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3117C8" w14:textId="26AF2CBD" w:rsidR="0075338F" w:rsidRPr="00415716" w:rsidRDefault="0056436E" w:rsidP="00745160">
      <w:pPr>
        <w:spacing w:after="0" w:line="240" w:lineRule="auto"/>
        <w:jc w:val="center"/>
        <w:rPr>
          <w:rFonts w:ascii="Times New Roman" w:hAnsi="Times New Roman"/>
          <w:sz w:val="28"/>
          <w:szCs w:val="28"/>
        </w:rPr>
      </w:pPr>
      <w:r w:rsidRPr="00415716">
        <w:rPr>
          <w:rFonts w:ascii="Times New Roman" w:hAnsi="Times New Roman"/>
          <w:sz w:val="28"/>
          <w:szCs w:val="28"/>
        </w:rPr>
        <w:t>Евразийский</w:t>
      </w:r>
      <w:r w:rsidR="0020506D" w:rsidRPr="00415716">
        <w:rPr>
          <w:rFonts w:ascii="Times New Roman" w:hAnsi="Times New Roman"/>
          <w:sz w:val="28"/>
          <w:szCs w:val="28"/>
        </w:rPr>
        <w:t xml:space="preserve"> национальный университет им. Л.Н. Гумилева</w:t>
      </w:r>
    </w:p>
    <w:p w14:paraId="2C6A1AB1" w14:textId="77777777" w:rsidR="0020506D" w:rsidRPr="00415716" w:rsidRDefault="0020506D" w:rsidP="00745160">
      <w:pPr>
        <w:spacing w:after="0" w:line="240" w:lineRule="auto"/>
        <w:jc w:val="center"/>
        <w:rPr>
          <w:rFonts w:ascii="Times New Roman" w:hAnsi="Times New Roman"/>
          <w:sz w:val="28"/>
          <w:szCs w:val="28"/>
        </w:rPr>
      </w:pPr>
    </w:p>
    <w:p w14:paraId="7D8EB344" w14:textId="77777777" w:rsidR="0020506D" w:rsidRPr="00415716" w:rsidRDefault="0020506D" w:rsidP="00745160">
      <w:pPr>
        <w:spacing w:after="0" w:line="240" w:lineRule="auto"/>
        <w:jc w:val="center"/>
        <w:rPr>
          <w:rFonts w:ascii="Times New Roman" w:hAnsi="Times New Roman"/>
          <w:sz w:val="28"/>
          <w:szCs w:val="28"/>
        </w:rPr>
      </w:pPr>
    </w:p>
    <w:p w14:paraId="66803608" w14:textId="77777777" w:rsidR="00BB5AB3" w:rsidRPr="00415716" w:rsidRDefault="00BB5AB3" w:rsidP="00745160">
      <w:pPr>
        <w:spacing w:after="0" w:line="240" w:lineRule="auto"/>
        <w:jc w:val="center"/>
        <w:rPr>
          <w:rFonts w:ascii="Times New Roman" w:hAnsi="Times New Roman"/>
          <w:sz w:val="28"/>
          <w:szCs w:val="28"/>
        </w:rPr>
      </w:pPr>
    </w:p>
    <w:p w14:paraId="73042281" w14:textId="307B9A7A" w:rsidR="0020506D" w:rsidRPr="00415716" w:rsidRDefault="00D8384B" w:rsidP="00745160">
      <w:pPr>
        <w:spacing w:after="0" w:line="240" w:lineRule="auto"/>
        <w:rPr>
          <w:rFonts w:ascii="Times New Roman" w:hAnsi="Times New Roman"/>
          <w:sz w:val="28"/>
          <w:szCs w:val="28"/>
        </w:rPr>
      </w:pPr>
      <w:r w:rsidRPr="00E03C3B">
        <w:rPr>
          <w:rFonts w:ascii="Times New Roman" w:hAnsi="Times New Roman"/>
          <w:color w:val="000000" w:themeColor="text1"/>
          <w:sz w:val="28"/>
          <w:szCs w:val="28"/>
        </w:rPr>
        <w:t>УДК</w:t>
      </w:r>
      <w:r w:rsidR="00E03C3B">
        <w:rPr>
          <w:rFonts w:ascii="Times New Roman" w:hAnsi="Times New Roman"/>
          <w:color w:val="000000" w:themeColor="text1"/>
          <w:sz w:val="28"/>
          <w:szCs w:val="28"/>
          <w:lang w:val="kk-KZ"/>
        </w:rPr>
        <w:t xml:space="preserve"> </w:t>
      </w:r>
      <w:r w:rsidR="00E03C3B" w:rsidRPr="00E03C3B">
        <w:rPr>
          <w:rFonts w:ascii="Times New Roman" w:hAnsi="Times New Roman"/>
          <w:sz w:val="28"/>
          <w:szCs w:val="28"/>
        </w:rPr>
        <w:t>535.37:666.762</w:t>
      </w:r>
      <w:r w:rsidR="00E837B4" w:rsidRPr="00415716">
        <w:rPr>
          <w:rFonts w:ascii="Times New Roman" w:hAnsi="Times New Roman"/>
          <w:sz w:val="28"/>
          <w:szCs w:val="28"/>
        </w:rPr>
        <w:tab/>
      </w:r>
      <w:r w:rsidR="007E57C0">
        <w:rPr>
          <w:rFonts w:ascii="Times New Roman" w:hAnsi="Times New Roman"/>
          <w:sz w:val="28"/>
          <w:szCs w:val="28"/>
        </w:rPr>
        <w:t xml:space="preserve">                                                             </w:t>
      </w:r>
      <w:r w:rsidR="0020506D" w:rsidRPr="00415716">
        <w:rPr>
          <w:rFonts w:ascii="Times New Roman" w:hAnsi="Times New Roman"/>
          <w:sz w:val="28"/>
          <w:szCs w:val="28"/>
        </w:rPr>
        <w:t>На правах рукописи</w:t>
      </w:r>
    </w:p>
    <w:p w14:paraId="00AC91D9" w14:textId="77777777" w:rsidR="0020506D" w:rsidRPr="00415716" w:rsidRDefault="0020506D" w:rsidP="00745160">
      <w:pPr>
        <w:spacing w:after="0" w:line="240" w:lineRule="auto"/>
        <w:jc w:val="right"/>
        <w:rPr>
          <w:rFonts w:ascii="Times New Roman" w:hAnsi="Times New Roman"/>
          <w:sz w:val="28"/>
          <w:szCs w:val="28"/>
        </w:rPr>
      </w:pPr>
    </w:p>
    <w:p w14:paraId="7763E35B" w14:textId="77777777" w:rsidR="0020506D" w:rsidRPr="00415716" w:rsidRDefault="0020506D" w:rsidP="00745160">
      <w:pPr>
        <w:spacing w:after="0" w:line="240" w:lineRule="auto"/>
        <w:jc w:val="right"/>
        <w:rPr>
          <w:rFonts w:ascii="Times New Roman" w:hAnsi="Times New Roman"/>
          <w:sz w:val="28"/>
          <w:szCs w:val="28"/>
        </w:rPr>
      </w:pPr>
    </w:p>
    <w:p w14:paraId="4E161CBC" w14:textId="77777777" w:rsidR="0020506D" w:rsidRPr="00415716" w:rsidRDefault="0020506D" w:rsidP="00745160">
      <w:pPr>
        <w:spacing w:after="0" w:line="240" w:lineRule="auto"/>
        <w:jc w:val="right"/>
        <w:rPr>
          <w:rFonts w:ascii="Times New Roman" w:hAnsi="Times New Roman"/>
          <w:sz w:val="28"/>
          <w:szCs w:val="28"/>
        </w:rPr>
      </w:pPr>
    </w:p>
    <w:p w14:paraId="41593548" w14:textId="4D622DBD" w:rsidR="0020506D" w:rsidRPr="00415716" w:rsidRDefault="0056436E" w:rsidP="00745160">
      <w:pPr>
        <w:spacing w:after="0" w:line="240" w:lineRule="auto"/>
        <w:jc w:val="center"/>
        <w:rPr>
          <w:rFonts w:ascii="Times New Roman" w:hAnsi="Times New Roman"/>
          <w:b/>
          <w:sz w:val="28"/>
          <w:szCs w:val="28"/>
          <w:lang w:val="kk-KZ"/>
        </w:rPr>
      </w:pPr>
      <w:r w:rsidRPr="00415716">
        <w:rPr>
          <w:rFonts w:ascii="Times New Roman" w:hAnsi="Times New Roman"/>
          <w:b/>
          <w:sz w:val="28"/>
          <w:szCs w:val="28"/>
          <w:lang w:val="kk-KZ"/>
        </w:rPr>
        <w:t>СТРЕЛКОВА АСЕЛЬ ВИКТОРО</w:t>
      </w:r>
      <w:r w:rsidR="005C74D9" w:rsidRPr="00415716">
        <w:rPr>
          <w:rFonts w:ascii="Times New Roman" w:hAnsi="Times New Roman"/>
          <w:b/>
          <w:sz w:val="28"/>
          <w:szCs w:val="28"/>
          <w:lang w:val="kk-KZ"/>
        </w:rPr>
        <w:t>ВНА</w:t>
      </w:r>
    </w:p>
    <w:p w14:paraId="165DF4F5" w14:textId="77777777" w:rsidR="0020506D" w:rsidRPr="00415716" w:rsidRDefault="0020506D" w:rsidP="00745160">
      <w:pPr>
        <w:spacing w:after="0" w:line="240" w:lineRule="auto"/>
        <w:jc w:val="center"/>
        <w:rPr>
          <w:rFonts w:ascii="Times New Roman" w:hAnsi="Times New Roman"/>
          <w:sz w:val="28"/>
          <w:szCs w:val="28"/>
        </w:rPr>
      </w:pPr>
    </w:p>
    <w:p w14:paraId="2D8B20C3" w14:textId="77777777" w:rsidR="00BB5AB3" w:rsidRPr="00415716" w:rsidRDefault="00BB5AB3" w:rsidP="00745160">
      <w:pPr>
        <w:spacing w:after="0" w:line="240" w:lineRule="auto"/>
        <w:jc w:val="center"/>
        <w:rPr>
          <w:rFonts w:ascii="Times New Roman" w:hAnsi="Times New Roman"/>
          <w:sz w:val="28"/>
          <w:szCs w:val="28"/>
        </w:rPr>
      </w:pPr>
    </w:p>
    <w:p w14:paraId="4D74B6CD" w14:textId="77777777" w:rsidR="0020506D" w:rsidRPr="00415716" w:rsidRDefault="0020506D" w:rsidP="00745160">
      <w:pPr>
        <w:spacing w:after="0" w:line="240" w:lineRule="auto"/>
        <w:jc w:val="center"/>
        <w:rPr>
          <w:rFonts w:ascii="Times New Roman" w:hAnsi="Times New Roman"/>
          <w:sz w:val="28"/>
          <w:szCs w:val="28"/>
        </w:rPr>
      </w:pPr>
    </w:p>
    <w:p w14:paraId="1195A7C6" w14:textId="77777777" w:rsidR="0020506D" w:rsidRPr="00415716" w:rsidRDefault="0056436E" w:rsidP="00745160">
      <w:pPr>
        <w:spacing w:after="0" w:line="240" w:lineRule="auto"/>
        <w:jc w:val="center"/>
        <w:rPr>
          <w:rFonts w:ascii="Times New Roman" w:hAnsi="Times New Roman"/>
          <w:sz w:val="28"/>
          <w:szCs w:val="28"/>
          <w:lang w:val="kk-KZ"/>
        </w:rPr>
      </w:pPr>
      <w:r w:rsidRPr="00415716">
        <w:rPr>
          <w:rFonts w:ascii="Times New Roman" w:hAnsi="Times New Roman"/>
          <w:b/>
          <w:bCs/>
          <w:sz w:val="28"/>
          <w:szCs w:val="28"/>
          <w:lang w:val="kk-KZ"/>
        </w:rPr>
        <w:t>Люминесцентные свойства керамики на основе фторидов металлов</w:t>
      </w:r>
    </w:p>
    <w:p w14:paraId="35520D7A" w14:textId="77777777" w:rsidR="0020506D" w:rsidRPr="00415716" w:rsidRDefault="0020506D" w:rsidP="00745160">
      <w:pPr>
        <w:spacing w:after="0" w:line="240" w:lineRule="auto"/>
        <w:jc w:val="center"/>
        <w:rPr>
          <w:rFonts w:ascii="Times New Roman" w:hAnsi="Times New Roman"/>
          <w:sz w:val="28"/>
          <w:szCs w:val="28"/>
        </w:rPr>
      </w:pPr>
    </w:p>
    <w:p w14:paraId="27DBE427" w14:textId="77777777" w:rsidR="0020506D" w:rsidRPr="00415716" w:rsidRDefault="0020506D" w:rsidP="00745160">
      <w:pPr>
        <w:spacing w:after="0" w:line="240" w:lineRule="auto"/>
        <w:jc w:val="center"/>
        <w:rPr>
          <w:rFonts w:ascii="Times New Roman" w:hAnsi="Times New Roman"/>
          <w:sz w:val="28"/>
          <w:szCs w:val="28"/>
        </w:rPr>
      </w:pPr>
    </w:p>
    <w:p w14:paraId="39CC760C" w14:textId="77777777" w:rsidR="0056436E" w:rsidRPr="00415716" w:rsidRDefault="0056436E" w:rsidP="00745160">
      <w:pPr>
        <w:spacing w:after="0" w:line="240" w:lineRule="auto"/>
        <w:jc w:val="center"/>
        <w:rPr>
          <w:rFonts w:ascii="Times New Roman" w:hAnsi="Times New Roman"/>
          <w:sz w:val="28"/>
          <w:szCs w:val="28"/>
        </w:rPr>
      </w:pPr>
    </w:p>
    <w:p w14:paraId="73D987F1" w14:textId="77777777" w:rsidR="00BB5AB3" w:rsidRPr="00415716" w:rsidRDefault="00BB5AB3" w:rsidP="00745160">
      <w:pPr>
        <w:spacing w:after="0" w:line="240" w:lineRule="auto"/>
        <w:jc w:val="center"/>
        <w:rPr>
          <w:rFonts w:ascii="Times New Roman" w:hAnsi="Times New Roman"/>
          <w:sz w:val="28"/>
          <w:szCs w:val="28"/>
        </w:rPr>
      </w:pPr>
    </w:p>
    <w:p w14:paraId="7B4123BB" w14:textId="0D1264FD" w:rsidR="0020506D" w:rsidRPr="00415716" w:rsidRDefault="00750DBD" w:rsidP="00745160">
      <w:pPr>
        <w:spacing w:after="0" w:line="240" w:lineRule="auto"/>
        <w:jc w:val="center"/>
        <w:rPr>
          <w:rFonts w:ascii="Times New Roman" w:hAnsi="Times New Roman"/>
          <w:sz w:val="28"/>
          <w:szCs w:val="28"/>
        </w:rPr>
      </w:pPr>
      <w:bookmarkStart w:id="0" w:name="_GoBack"/>
      <w:r>
        <w:rPr>
          <w:rFonts w:ascii="Times New Roman" w:hAnsi="Times New Roman"/>
          <w:sz w:val="28"/>
          <w:szCs w:val="28"/>
        </w:rPr>
        <w:t>8</w:t>
      </w:r>
      <w:r w:rsidR="0020506D" w:rsidRPr="00415716">
        <w:rPr>
          <w:rFonts w:ascii="Times New Roman" w:hAnsi="Times New Roman"/>
          <w:sz w:val="28"/>
          <w:szCs w:val="28"/>
        </w:rPr>
        <w:t>D0</w:t>
      </w:r>
      <w:r>
        <w:rPr>
          <w:rFonts w:ascii="Times New Roman" w:hAnsi="Times New Roman"/>
          <w:sz w:val="28"/>
          <w:szCs w:val="28"/>
        </w:rPr>
        <w:t>5323</w:t>
      </w:r>
      <w:r w:rsidR="0020506D" w:rsidRPr="00415716">
        <w:rPr>
          <w:rFonts w:ascii="Times New Roman" w:hAnsi="Times New Roman"/>
          <w:sz w:val="28"/>
          <w:szCs w:val="28"/>
        </w:rPr>
        <w:t xml:space="preserve"> – Техническая физика</w:t>
      </w:r>
    </w:p>
    <w:bookmarkEnd w:id="0"/>
    <w:p w14:paraId="0D04AE74" w14:textId="77777777" w:rsidR="0020506D" w:rsidRPr="00415716" w:rsidRDefault="0020506D" w:rsidP="00745160">
      <w:pPr>
        <w:spacing w:after="0" w:line="240" w:lineRule="auto"/>
        <w:jc w:val="center"/>
        <w:rPr>
          <w:rFonts w:ascii="Times New Roman" w:hAnsi="Times New Roman"/>
          <w:sz w:val="28"/>
          <w:szCs w:val="28"/>
        </w:rPr>
      </w:pPr>
    </w:p>
    <w:p w14:paraId="07A552D0" w14:textId="77777777" w:rsidR="0020506D" w:rsidRPr="00415716" w:rsidRDefault="0020506D" w:rsidP="00745160">
      <w:pPr>
        <w:spacing w:after="0" w:line="240" w:lineRule="auto"/>
        <w:jc w:val="center"/>
        <w:rPr>
          <w:rFonts w:ascii="Times New Roman" w:hAnsi="Times New Roman"/>
          <w:sz w:val="28"/>
          <w:szCs w:val="28"/>
        </w:rPr>
      </w:pPr>
    </w:p>
    <w:p w14:paraId="6C66B1A7" w14:textId="77777777" w:rsidR="00BB5AB3" w:rsidRPr="00415716" w:rsidRDefault="00BB5AB3" w:rsidP="00745160">
      <w:pPr>
        <w:spacing w:after="0" w:line="240" w:lineRule="auto"/>
        <w:jc w:val="center"/>
        <w:rPr>
          <w:rFonts w:ascii="Times New Roman" w:hAnsi="Times New Roman"/>
          <w:sz w:val="28"/>
          <w:szCs w:val="28"/>
        </w:rPr>
      </w:pPr>
    </w:p>
    <w:p w14:paraId="3ABA476F" w14:textId="77777777" w:rsidR="0020506D" w:rsidRPr="00415716" w:rsidRDefault="0020506D" w:rsidP="00745160">
      <w:pPr>
        <w:spacing w:after="0" w:line="240" w:lineRule="auto"/>
        <w:jc w:val="center"/>
        <w:rPr>
          <w:rFonts w:ascii="Times New Roman" w:hAnsi="Times New Roman"/>
          <w:sz w:val="28"/>
          <w:szCs w:val="28"/>
        </w:rPr>
      </w:pPr>
      <w:r w:rsidRPr="00415716">
        <w:rPr>
          <w:rFonts w:ascii="Times New Roman" w:hAnsi="Times New Roman"/>
          <w:sz w:val="28"/>
          <w:szCs w:val="28"/>
        </w:rPr>
        <w:t>Диссертация на соискание степени</w:t>
      </w:r>
    </w:p>
    <w:p w14:paraId="1753393B" w14:textId="77777777" w:rsidR="0020506D" w:rsidRPr="00415716" w:rsidRDefault="0020506D" w:rsidP="00745160">
      <w:pPr>
        <w:spacing w:after="0" w:line="240" w:lineRule="auto"/>
        <w:jc w:val="center"/>
        <w:rPr>
          <w:rFonts w:ascii="Times New Roman" w:hAnsi="Times New Roman"/>
          <w:sz w:val="28"/>
          <w:szCs w:val="28"/>
        </w:rPr>
      </w:pPr>
      <w:r w:rsidRPr="00415716">
        <w:rPr>
          <w:rFonts w:ascii="Times New Roman" w:hAnsi="Times New Roman"/>
          <w:sz w:val="28"/>
          <w:szCs w:val="28"/>
        </w:rPr>
        <w:t>доктора философии (PhD)</w:t>
      </w:r>
    </w:p>
    <w:p w14:paraId="6EC73FFB" w14:textId="77777777" w:rsidR="0020506D" w:rsidRPr="00415716" w:rsidRDefault="0020506D" w:rsidP="00745160">
      <w:pPr>
        <w:spacing w:after="0" w:line="240" w:lineRule="auto"/>
        <w:jc w:val="center"/>
        <w:rPr>
          <w:rFonts w:ascii="Times New Roman" w:hAnsi="Times New Roman"/>
          <w:sz w:val="28"/>
          <w:szCs w:val="28"/>
        </w:rPr>
      </w:pPr>
    </w:p>
    <w:p w14:paraId="6CEE7F2F" w14:textId="77777777" w:rsidR="0020506D" w:rsidRPr="00415716" w:rsidRDefault="0020506D" w:rsidP="00745160">
      <w:pPr>
        <w:spacing w:after="0" w:line="240" w:lineRule="auto"/>
        <w:jc w:val="center"/>
        <w:rPr>
          <w:rFonts w:ascii="Times New Roman" w:hAnsi="Times New Roman"/>
          <w:sz w:val="28"/>
          <w:szCs w:val="28"/>
        </w:rPr>
      </w:pPr>
    </w:p>
    <w:p w14:paraId="4659B34D" w14:textId="77777777" w:rsidR="00A16BFF" w:rsidRPr="00415716" w:rsidRDefault="00A16BFF" w:rsidP="00745160">
      <w:pPr>
        <w:spacing w:after="0" w:line="240" w:lineRule="auto"/>
        <w:jc w:val="center"/>
        <w:rPr>
          <w:rFonts w:ascii="Times New Roman" w:hAnsi="Times New Roman"/>
          <w:sz w:val="28"/>
          <w:szCs w:val="28"/>
        </w:rPr>
      </w:pPr>
    </w:p>
    <w:p w14:paraId="7A405C0C" w14:textId="77777777" w:rsidR="0020506D" w:rsidRPr="00415716" w:rsidRDefault="0020506D" w:rsidP="00745160">
      <w:pPr>
        <w:spacing w:after="0" w:line="240" w:lineRule="auto"/>
        <w:jc w:val="right"/>
        <w:rPr>
          <w:rFonts w:ascii="Times New Roman" w:hAnsi="Times New Roman"/>
          <w:sz w:val="28"/>
          <w:szCs w:val="28"/>
        </w:rPr>
      </w:pPr>
      <w:r w:rsidRPr="00415716">
        <w:rPr>
          <w:rFonts w:ascii="Times New Roman" w:hAnsi="Times New Roman"/>
          <w:sz w:val="28"/>
          <w:szCs w:val="28"/>
        </w:rPr>
        <w:t>Научные консультанты</w:t>
      </w:r>
    </w:p>
    <w:p w14:paraId="121838B7" w14:textId="126AF61C" w:rsidR="0056436E" w:rsidRPr="00415716" w:rsidRDefault="0056436E" w:rsidP="00745160">
      <w:pPr>
        <w:spacing w:after="0" w:line="240" w:lineRule="auto"/>
        <w:jc w:val="right"/>
        <w:rPr>
          <w:rFonts w:ascii="Times New Roman" w:hAnsi="Times New Roman"/>
          <w:sz w:val="28"/>
          <w:szCs w:val="28"/>
          <w:lang w:val="kk-KZ"/>
        </w:rPr>
      </w:pPr>
      <w:r w:rsidRPr="00415716">
        <w:rPr>
          <w:rFonts w:ascii="Times New Roman" w:hAnsi="Times New Roman"/>
          <w:sz w:val="28"/>
          <w:szCs w:val="28"/>
          <w:lang w:val="kk-KZ"/>
        </w:rPr>
        <w:t>к</w:t>
      </w:r>
      <w:r w:rsidR="00F23C92">
        <w:rPr>
          <w:rFonts w:ascii="Times New Roman" w:hAnsi="Times New Roman"/>
          <w:sz w:val="28"/>
          <w:szCs w:val="28"/>
          <w:lang w:val="kk-KZ"/>
        </w:rPr>
        <w:t xml:space="preserve">андидат </w:t>
      </w:r>
      <w:r w:rsidRPr="00415716">
        <w:rPr>
          <w:rFonts w:ascii="Times New Roman" w:hAnsi="Times New Roman"/>
          <w:sz w:val="28"/>
          <w:szCs w:val="28"/>
          <w:lang w:val="kk-KZ"/>
        </w:rPr>
        <w:t>ф</w:t>
      </w:r>
      <w:r w:rsidR="00F23C92">
        <w:rPr>
          <w:rFonts w:ascii="Times New Roman" w:hAnsi="Times New Roman"/>
          <w:sz w:val="28"/>
          <w:szCs w:val="28"/>
          <w:lang w:val="kk-KZ"/>
        </w:rPr>
        <w:t>изико</w:t>
      </w:r>
      <w:r w:rsidRPr="00415716">
        <w:rPr>
          <w:rFonts w:ascii="Times New Roman" w:hAnsi="Times New Roman"/>
          <w:sz w:val="28"/>
          <w:szCs w:val="28"/>
          <w:lang w:val="kk-KZ"/>
        </w:rPr>
        <w:t>-м</w:t>
      </w:r>
      <w:r w:rsidR="00F23C92">
        <w:rPr>
          <w:rFonts w:ascii="Times New Roman" w:hAnsi="Times New Roman"/>
          <w:sz w:val="28"/>
          <w:szCs w:val="28"/>
          <w:lang w:val="kk-KZ"/>
        </w:rPr>
        <w:t xml:space="preserve">атематических </w:t>
      </w:r>
      <w:r w:rsidRPr="00415716">
        <w:rPr>
          <w:rFonts w:ascii="Times New Roman" w:hAnsi="Times New Roman"/>
          <w:sz w:val="28"/>
          <w:szCs w:val="28"/>
          <w:lang w:val="kk-KZ"/>
        </w:rPr>
        <w:t>н</w:t>
      </w:r>
      <w:r w:rsidR="00F23C92">
        <w:rPr>
          <w:rFonts w:ascii="Times New Roman" w:hAnsi="Times New Roman"/>
          <w:sz w:val="28"/>
          <w:szCs w:val="28"/>
          <w:lang w:val="kk-KZ"/>
        </w:rPr>
        <w:t>аук</w:t>
      </w:r>
    </w:p>
    <w:p w14:paraId="7EE75ECF" w14:textId="4A6F0C31" w:rsidR="00745160" w:rsidRDefault="00745160" w:rsidP="00745160">
      <w:pPr>
        <w:spacing w:after="0" w:line="240" w:lineRule="auto"/>
        <w:jc w:val="right"/>
        <w:rPr>
          <w:rFonts w:ascii="Times New Roman" w:hAnsi="Times New Roman"/>
          <w:sz w:val="28"/>
          <w:szCs w:val="28"/>
          <w:lang w:val="kk-KZ"/>
        </w:rPr>
      </w:pPr>
      <w:r w:rsidRPr="00415716">
        <w:rPr>
          <w:rFonts w:ascii="Times New Roman" w:hAnsi="Times New Roman"/>
          <w:sz w:val="28"/>
          <w:szCs w:val="28"/>
          <w:lang w:val="kk-KZ"/>
        </w:rPr>
        <w:t>доцент,</w:t>
      </w:r>
    </w:p>
    <w:p w14:paraId="46447DCD" w14:textId="77777777" w:rsidR="0020506D" w:rsidRPr="00415716" w:rsidRDefault="0056436E" w:rsidP="00745160">
      <w:pPr>
        <w:spacing w:after="0" w:line="240" w:lineRule="auto"/>
        <w:jc w:val="right"/>
        <w:rPr>
          <w:rFonts w:ascii="Times New Roman" w:hAnsi="Times New Roman"/>
          <w:sz w:val="28"/>
          <w:szCs w:val="28"/>
        </w:rPr>
      </w:pPr>
      <w:r w:rsidRPr="00415716">
        <w:rPr>
          <w:rFonts w:ascii="Times New Roman" w:hAnsi="Times New Roman"/>
          <w:sz w:val="28"/>
          <w:szCs w:val="28"/>
          <w:lang w:val="kk-KZ"/>
        </w:rPr>
        <w:t>А.М. Жунусбеков</w:t>
      </w:r>
      <w:r w:rsidR="0020506D" w:rsidRPr="00415716">
        <w:rPr>
          <w:rFonts w:ascii="Times New Roman" w:hAnsi="Times New Roman"/>
          <w:sz w:val="28"/>
          <w:szCs w:val="28"/>
        </w:rPr>
        <w:t xml:space="preserve"> </w:t>
      </w:r>
    </w:p>
    <w:p w14:paraId="4C9AF996" w14:textId="77777777" w:rsidR="00BB5AB3" w:rsidRPr="00415716" w:rsidRDefault="00BB5AB3" w:rsidP="00745160">
      <w:pPr>
        <w:spacing w:after="0" w:line="240" w:lineRule="auto"/>
        <w:jc w:val="right"/>
        <w:rPr>
          <w:rFonts w:ascii="Times New Roman" w:hAnsi="Times New Roman"/>
          <w:sz w:val="16"/>
          <w:szCs w:val="16"/>
        </w:rPr>
      </w:pPr>
    </w:p>
    <w:p w14:paraId="7065E0B5" w14:textId="77777777" w:rsidR="00BB5AB3" w:rsidRPr="00415716" w:rsidRDefault="0020506D" w:rsidP="00745160">
      <w:pPr>
        <w:spacing w:after="0" w:line="240" w:lineRule="auto"/>
        <w:jc w:val="right"/>
        <w:rPr>
          <w:rFonts w:ascii="Times New Roman" w:hAnsi="Times New Roman"/>
          <w:sz w:val="28"/>
          <w:szCs w:val="28"/>
        </w:rPr>
      </w:pPr>
      <w:r w:rsidRPr="00415716">
        <w:rPr>
          <w:rFonts w:ascii="Times New Roman" w:hAnsi="Times New Roman"/>
          <w:sz w:val="28"/>
          <w:szCs w:val="28"/>
        </w:rPr>
        <w:t>доктор физико-математических наук,</w:t>
      </w:r>
    </w:p>
    <w:p w14:paraId="0F6A6B34" w14:textId="77777777" w:rsidR="00A16BFF" w:rsidRPr="00415716" w:rsidRDefault="0020506D" w:rsidP="00745160">
      <w:pPr>
        <w:spacing w:after="0" w:line="240" w:lineRule="auto"/>
        <w:jc w:val="right"/>
        <w:rPr>
          <w:rFonts w:ascii="Times New Roman" w:hAnsi="Times New Roman"/>
          <w:sz w:val="28"/>
          <w:szCs w:val="28"/>
        </w:rPr>
      </w:pPr>
      <w:r w:rsidRPr="00415716">
        <w:rPr>
          <w:rFonts w:ascii="Times New Roman" w:hAnsi="Times New Roman"/>
          <w:sz w:val="28"/>
          <w:szCs w:val="28"/>
        </w:rPr>
        <w:t xml:space="preserve">профессор </w:t>
      </w:r>
    </w:p>
    <w:p w14:paraId="009F6FA7" w14:textId="77777777" w:rsidR="0020506D" w:rsidRPr="00415716" w:rsidRDefault="0020506D" w:rsidP="00745160">
      <w:pPr>
        <w:spacing w:after="0" w:line="240" w:lineRule="auto"/>
        <w:jc w:val="right"/>
        <w:rPr>
          <w:rFonts w:ascii="Times New Roman" w:hAnsi="Times New Roman"/>
          <w:sz w:val="28"/>
          <w:szCs w:val="28"/>
        </w:rPr>
      </w:pPr>
      <w:r w:rsidRPr="00415716">
        <w:rPr>
          <w:rFonts w:ascii="Times New Roman" w:hAnsi="Times New Roman"/>
          <w:sz w:val="28"/>
          <w:szCs w:val="28"/>
        </w:rPr>
        <w:t>В.М. Лисицын</w:t>
      </w:r>
    </w:p>
    <w:p w14:paraId="7F8B1143" w14:textId="77777777" w:rsidR="0020506D" w:rsidRPr="00415716" w:rsidRDefault="0020506D" w:rsidP="00745160">
      <w:pPr>
        <w:spacing w:after="0" w:line="240" w:lineRule="auto"/>
        <w:jc w:val="center"/>
        <w:rPr>
          <w:rFonts w:ascii="Times New Roman" w:hAnsi="Times New Roman"/>
          <w:sz w:val="28"/>
          <w:szCs w:val="28"/>
        </w:rPr>
      </w:pPr>
    </w:p>
    <w:p w14:paraId="15222F01" w14:textId="77777777" w:rsidR="0020506D" w:rsidRPr="00415716" w:rsidRDefault="0020506D" w:rsidP="00745160">
      <w:pPr>
        <w:spacing w:after="0" w:line="240" w:lineRule="auto"/>
        <w:jc w:val="center"/>
        <w:rPr>
          <w:rFonts w:ascii="Times New Roman" w:hAnsi="Times New Roman"/>
          <w:sz w:val="28"/>
          <w:szCs w:val="28"/>
        </w:rPr>
      </w:pPr>
    </w:p>
    <w:p w14:paraId="5B71FB86" w14:textId="77777777" w:rsidR="006813F1" w:rsidRPr="00415716" w:rsidRDefault="006813F1" w:rsidP="00745160">
      <w:pPr>
        <w:spacing w:after="0" w:line="240" w:lineRule="auto"/>
        <w:jc w:val="center"/>
        <w:rPr>
          <w:rFonts w:ascii="Times New Roman" w:hAnsi="Times New Roman"/>
          <w:sz w:val="28"/>
          <w:szCs w:val="28"/>
        </w:rPr>
      </w:pPr>
    </w:p>
    <w:p w14:paraId="3ECB2C6E" w14:textId="77777777" w:rsidR="006813F1" w:rsidRPr="00415716" w:rsidRDefault="006813F1" w:rsidP="00745160">
      <w:pPr>
        <w:spacing w:after="0" w:line="240" w:lineRule="auto"/>
        <w:jc w:val="center"/>
        <w:rPr>
          <w:rFonts w:ascii="Times New Roman" w:hAnsi="Times New Roman"/>
          <w:sz w:val="28"/>
          <w:szCs w:val="28"/>
        </w:rPr>
      </w:pPr>
    </w:p>
    <w:p w14:paraId="13744F41" w14:textId="77777777" w:rsidR="00A16BFF" w:rsidRPr="00415716" w:rsidRDefault="00A16BFF" w:rsidP="00745160">
      <w:pPr>
        <w:spacing w:after="0" w:line="240" w:lineRule="auto"/>
        <w:jc w:val="center"/>
        <w:rPr>
          <w:rFonts w:ascii="Times New Roman" w:hAnsi="Times New Roman"/>
          <w:sz w:val="28"/>
          <w:szCs w:val="28"/>
        </w:rPr>
      </w:pPr>
    </w:p>
    <w:p w14:paraId="70113B8A" w14:textId="77777777" w:rsidR="002B11DF" w:rsidRDefault="002B11DF" w:rsidP="00745160">
      <w:pPr>
        <w:spacing w:after="0" w:line="240" w:lineRule="auto"/>
        <w:jc w:val="center"/>
        <w:rPr>
          <w:rFonts w:ascii="Times New Roman" w:hAnsi="Times New Roman"/>
          <w:sz w:val="28"/>
          <w:szCs w:val="28"/>
        </w:rPr>
      </w:pPr>
    </w:p>
    <w:p w14:paraId="167E5EEA" w14:textId="77777777" w:rsidR="007E57C0" w:rsidRPr="00415716" w:rsidRDefault="007E57C0" w:rsidP="00745160">
      <w:pPr>
        <w:spacing w:after="0" w:line="240" w:lineRule="auto"/>
        <w:jc w:val="center"/>
        <w:rPr>
          <w:rFonts w:ascii="Times New Roman" w:hAnsi="Times New Roman"/>
          <w:sz w:val="28"/>
          <w:szCs w:val="28"/>
        </w:rPr>
      </w:pPr>
    </w:p>
    <w:p w14:paraId="60260F8C" w14:textId="77777777" w:rsidR="002B11DF" w:rsidRDefault="002B11DF" w:rsidP="00745160">
      <w:pPr>
        <w:spacing w:after="0" w:line="240" w:lineRule="auto"/>
        <w:jc w:val="center"/>
        <w:rPr>
          <w:rFonts w:ascii="Times New Roman" w:hAnsi="Times New Roman"/>
          <w:sz w:val="28"/>
          <w:szCs w:val="28"/>
        </w:rPr>
      </w:pPr>
    </w:p>
    <w:p w14:paraId="2C70558F" w14:textId="77777777" w:rsidR="00F23C92" w:rsidRDefault="00F23C92" w:rsidP="00745160">
      <w:pPr>
        <w:spacing w:after="0" w:line="240" w:lineRule="auto"/>
        <w:jc w:val="center"/>
        <w:rPr>
          <w:rFonts w:ascii="Times New Roman" w:hAnsi="Times New Roman"/>
          <w:sz w:val="28"/>
          <w:szCs w:val="28"/>
        </w:rPr>
      </w:pPr>
    </w:p>
    <w:p w14:paraId="45FAD763" w14:textId="77777777" w:rsidR="0020506D" w:rsidRPr="00415716" w:rsidRDefault="0020506D" w:rsidP="00745160">
      <w:pPr>
        <w:spacing w:after="0" w:line="240" w:lineRule="auto"/>
        <w:jc w:val="center"/>
        <w:rPr>
          <w:rFonts w:ascii="Times New Roman" w:hAnsi="Times New Roman"/>
          <w:sz w:val="28"/>
          <w:szCs w:val="28"/>
        </w:rPr>
      </w:pPr>
      <w:r w:rsidRPr="00415716">
        <w:rPr>
          <w:rFonts w:ascii="Times New Roman" w:hAnsi="Times New Roman"/>
          <w:sz w:val="28"/>
          <w:szCs w:val="28"/>
        </w:rPr>
        <w:t>Республика Казахстан</w:t>
      </w:r>
    </w:p>
    <w:p w14:paraId="4325C2DD" w14:textId="6752A101" w:rsidR="0020506D" w:rsidRPr="00415716" w:rsidRDefault="00CC10B9" w:rsidP="00745160">
      <w:pPr>
        <w:spacing w:after="0" w:line="240" w:lineRule="auto"/>
        <w:jc w:val="center"/>
        <w:rPr>
          <w:rFonts w:ascii="Times New Roman" w:hAnsi="Times New Roman"/>
          <w:sz w:val="28"/>
          <w:szCs w:val="28"/>
          <w:lang w:val="kk-KZ"/>
        </w:rPr>
      </w:pPr>
      <w:r w:rsidRPr="00415716">
        <w:rPr>
          <w:rFonts w:ascii="Times New Roman" w:hAnsi="Times New Roman"/>
          <w:noProof/>
          <w:lang w:eastAsia="ru-RU"/>
        </w:rPr>
        <mc:AlternateContent>
          <mc:Choice Requires="wps">
            <w:drawing>
              <wp:anchor distT="0" distB="0" distL="114300" distR="114300" simplePos="0" relativeHeight="251657728" behindDoc="0" locked="0" layoutInCell="1" allowOverlap="1" wp14:anchorId="75B05636" wp14:editId="08E84DA8">
                <wp:simplePos x="0" y="0"/>
                <wp:positionH relativeFrom="column">
                  <wp:posOffset>2878455</wp:posOffset>
                </wp:positionH>
                <wp:positionV relativeFrom="paragraph">
                  <wp:posOffset>276860</wp:posOffset>
                </wp:positionV>
                <wp:extent cx="335915" cy="277495"/>
                <wp:effectExtent l="0" t="0" r="0" b="0"/>
                <wp:wrapNone/>
                <wp:docPr id="16"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915" cy="277495"/>
                        </a:xfrm>
                        <a:prstGeom prst="rect">
                          <a:avLst/>
                        </a:prstGeom>
                        <a:solidFill>
                          <a:sysClr val="window" lastClr="FFFFFF"/>
                        </a:solidFill>
                        <a:ln w="6350">
                          <a:noFill/>
                        </a:ln>
                        <a:effectLst/>
                      </wps:spPr>
                      <wps:txbx>
                        <w:txbxContent>
                          <w:p w14:paraId="4D0EBD42" w14:textId="77777777" w:rsidR="0081456E" w:rsidRDefault="008145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5B05636" id="_x0000_t202" coordsize="21600,21600" o:spt="202" path="m,l,21600r21600,l21600,xe">
                <v:stroke joinstyle="miter"/>
                <v:path gradientshapeok="t" o:connecttype="rect"/>
              </v:shapetype>
              <v:shape id="Поле 8" o:spid="_x0000_s1026" type="#_x0000_t202" style="position:absolute;left:0;text-align:left;margin-left:226.65pt;margin-top:21.8pt;width:26.45pt;height:21.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" fillcolor="window" stroked="f" strokeweight=".5pt">
                <v:textbox>
                  <w:txbxContent>
                    <w:p w14:paraId="4D0EBD42" w14:textId="77777777" w:rsidR="0081456E" w:rsidRDefault="0081456E"/>
                  </w:txbxContent>
                </v:textbox>
              </v:shape>
            </w:pict>
          </mc:Fallback>
        </mc:AlternateContent>
      </w:r>
      <w:r w:rsidR="0056436E" w:rsidRPr="00415716">
        <w:rPr>
          <w:rFonts w:ascii="Times New Roman" w:hAnsi="Times New Roman"/>
          <w:sz w:val="28"/>
          <w:szCs w:val="28"/>
          <w:lang w:val="kk-KZ"/>
        </w:rPr>
        <w:t>Астана</w:t>
      </w:r>
      <w:r w:rsidR="0020506D" w:rsidRPr="00415716">
        <w:rPr>
          <w:rFonts w:ascii="Times New Roman" w:hAnsi="Times New Roman"/>
          <w:sz w:val="28"/>
          <w:szCs w:val="28"/>
        </w:rPr>
        <w:t>, 202</w:t>
      </w:r>
      <w:r w:rsidR="005C74D9" w:rsidRPr="00415716">
        <w:rPr>
          <w:rFonts w:ascii="Times New Roman" w:hAnsi="Times New Roman"/>
          <w:sz w:val="28"/>
          <w:szCs w:val="28"/>
          <w:lang w:val="kk-KZ"/>
        </w:rPr>
        <w:t>5</w:t>
      </w:r>
    </w:p>
    <w:p w14:paraId="1AB16038" w14:textId="77777777" w:rsidR="00A731A7" w:rsidRPr="00415716" w:rsidRDefault="00A731A7" w:rsidP="00745160">
      <w:pPr>
        <w:spacing w:after="0" w:line="240" w:lineRule="auto"/>
        <w:jc w:val="center"/>
        <w:rPr>
          <w:rFonts w:ascii="Times New Roman" w:hAnsi="Times New Roman"/>
          <w:b/>
          <w:sz w:val="28"/>
          <w:szCs w:val="28"/>
        </w:rPr>
      </w:pPr>
      <w:r w:rsidRPr="00415716">
        <w:rPr>
          <w:rFonts w:ascii="Times New Roman" w:hAnsi="Times New Roman"/>
          <w:b/>
          <w:sz w:val="28"/>
          <w:szCs w:val="28"/>
        </w:rPr>
        <w:lastRenderedPageBreak/>
        <w:t>СОДЕРЖАНИЕ</w:t>
      </w:r>
    </w:p>
    <w:p w14:paraId="21C50635" w14:textId="77777777" w:rsidR="00BB5AB3" w:rsidRPr="00415716" w:rsidRDefault="00BB5AB3" w:rsidP="00F23C92">
      <w:pPr>
        <w:spacing w:after="0" w:line="240" w:lineRule="auto"/>
        <w:rPr>
          <w:rFonts w:ascii="Times New Roman" w:hAnsi="Times New Roman"/>
          <w:b/>
          <w:sz w:val="28"/>
          <w:szCs w:val="28"/>
        </w:rPr>
      </w:pPr>
    </w:p>
    <w:tbl>
      <w:tblPr>
        <w:tblW w:w="9617" w:type="dxa"/>
        <w:tblInd w:w="178" w:type="dxa"/>
        <w:tblLayout w:type="fixed"/>
        <w:tblLook w:val="04A0" w:firstRow="1" w:lastRow="0" w:firstColumn="1" w:lastColumn="0" w:noHBand="0" w:noVBand="1"/>
      </w:tblPr>
      <w:tblGrid>
        <w:gridCol w:w="8917"/>
        <w:gridCol w:w="700"/>
      </w:tblGrid>
      <w:tr w:rsidR="00532B2C" w:rsidRPr="00415716" w14:paraId="6916D95A" w14:textId="77777777" w:rsidTr="001A2F72">
        <w:tc>
          <w:tcPr>
            <w:tcW w:w="8917" w:type="dxa"/>
          </w:tcPr>
          <w:p w14:paraId="7DB9A5FD" w14:textId="6A6841A7" w:rsidR="00D8384B" w:rsidRPr="000D1375" w:rsidRDefault="000D1375" w:rsidP="00745160">
            <w:pPr>
              <w:spacing w:after="0" w:line="240" w:lineRule="auto"/>
              <w:jc w:val="both"/>
              <w:rPr>
                <w:rFonts w:ascii="Times New Roman" w:hAnsi="Times New Roman"/>
                <w:sz w:val="28"/>
                <w:szCs w:val="28"/>
                <w:lang w:val="en-US"/>
              </w:rPr>
            </w:pPr>
            <w:r w:rsidRPr="000D1375">
              <w:rPr>
                <w:rFonts w:ascii="Times New Roman" w:hAnsi="Times New Roman"/>
                <w:b/>
                <w:sz w:val="28"/>
                <w:szCs w:val="28"/>
              </w:rPr>
              <w:t>ОБОЗНАЧЕНИЯ И СОКРАЩЕНИЯ</w:t>
            </w:r>
            <w:r w:rsidRPr="00E03C3B">
              <w:rPr>
                <w:rFonts w:ascii="Times New Roman" w:hAnsi="Times New Roman"/>
                <w:bCs/>
                <w:sz w:val="28"/>
                <w:szCs w:val="28"/>
              </w:rPr>
              <w:t>………………………………..…...</w:t>
            </w:r>
          </w:p>
        </w:tc>
        <w:tc>
          <w:tcPr>
            <w:tcW w:w="700" w:type="dxa"/>
          </w:tcPr>
          <w:p w14:paraId="5621C887" w14:textId="77777777" w:rsidR="00D8384B" w:rsidRPr="000D1375" w:rsidRDefault="00C64FFC" w:rsidP="00745160">
            <w:pPr>
              <w:spacing w:after="0" w:line="240" w:lineRule="auto"/>
              <w:rPr>
                <w:rFonts w:ascii="Times New Roman" w:hAnsi="Times New Roman"/>
                <w:sz w:val="28"/>
                <w:szCs w:val="28"/>
                <w:lang w:val="en-US"/>
              </w:rPr>
            </w:pPr>
            <w:r w:rsidRPr="00415716">
              <w:rPr>
                <w:rFonts w:ascii="Times New Roman" w:hAnsi="Times New Roman"/>
                <w:sz w:val="28"/>
                <w:szCs w:val="28"/>
                <w:lang w:val="kk-KZ"/>
              </w:rPr>
              <w:t>3</w:t>
            </w:r>
          </w:p>
        </w:tc>
      </w:tr>
      <w:tr w:rsidR="000D1375" w:rsidRPr="00415716" w14:paraId="537717C9" w14:textId="77777777" w:rsidTr="001A2F72">
        <w:tc>
          <w:tcPr>
            <w:tcW w:w="8917" w:type="dxa"/>
          </w:tcPr>
          <w:p w14:paraId="7E9A71E9" w14:textId="7F229B7B" w:rsidR="000D1375" w:rsidRPr="00415716" w:rsidRDefault="000D1375" w:rsidP="000D1375">
            <w:pPr>
              <w:spacing w:after="0" w:line="240" w:lineRule="auto"/>
              <w:jc w:val="both"/>
              <w:rPr>
                <w:rFonts w:ascii="Times New Roman" w:hAnsi="Times New Roman"/>
                <w:b/>
                <w:sz w:val="28"/>
                <w:szCs w:val="28"/>
              </w:rPr>
            </w:pPr>
            <w:r w:rsidRPr="00415716">
              <w:rPr>
                <w:rFonts w:ascii="Times New Roman" w:hAnsi="Times New Roman"/>
                <w:b/>
                <w:sz w:val="28"/>
                <w:szCs w:val="28"/>
              </w:rPr>
              <w:t>ВВЕДЕНИЕ</w:t>
            </w:r>
            <w:r w:rsidRPr="00415716">
              <w:rPr>
                <w:rFonts w:ascii="Times New Roman" w:hAnsi="Times New Roman"/>
                <w:b/>
                <w:sz w:val="28"/>
                <w:szCs w:val="28"/>
                <w:lang w:val="kk-KZ"/>
              </w:rPr>
              <w:t xml:space="preserve"> </w:t>
            </w:r>
            <w:r w:rsidRPr="00415716">
              <w:rPr>
                <w:rFonts w:ascii="Times New Roman" w:hAnsi="Times New Roman"/>
                <w:sz w:val="28"/>
                <w:szCs w:val="28"/>
              </w:rPr>
              <w:t>…</w:t>
            </w:r>
            <w:r w:rsidRPr="00415716">
              <w:rPr>
                <w:rFonts w:ascii="Times New Roman" w:hAnsi="Times New Roman"/>
                <w:sz w:val="28"/>
                <w:szCs w:val="28"/>
                <w:lang w:val="kk-KZ"/>
              </w:rPr>
              <w:t>...</w:t>
            </w:r>
            <w:r w:rsidRPr="00415716">
              <w:rPr>
                <w:rFonts w:ascii="Times New Roman" w:hAnsi="Times New Roman"/>
                <w:sz w:val="28"/>
                <w:szCs w:val="28"/>
              </w:rPr>
              <w:t>…………………………………………………………</w:t>
            </w:r>
            <w:r>
              <w:rPr>
                <w:rFonts w:ascii="Times New Roman" w:hAnsi="Times New Roman"/>
                <w:sz w:val="28"/>
                <w:szCs w:val="28"/>
              </w:rPr>
              <w:t>.</w:t>
            </w:r>
            <w:r w:rsidRPr="00415716">
              <w:rPr>
                <w:rFonts w:ascii="Times New Roman" w:hAnsi="Times New Roman"/>
                <w:sz w:val="28"/>
                <w:szCs w:val="28"/>
              </w:rPr>
              <w:t>…</w:t>
            </w:r>
          </w:p>
        </w:tc>
        <w:tc>
          <w:tcPr>
            <w:tcW w:w="700" w:type="dxa"/>
          </w:tcPr>
          <w:p w14:paraId="0610F441" w14:textId="5EE09760" w:rsidR="000D1375" w:rsidRPr="000D1375" w:rsidRDefault="000D1375" w:rsidP="000D1375">
            <w:pPr>
              <w:spacing w:after="0" w:line="240" w:lineRule="auto"/>
              <w:rPr>
                <w:rFonts w:ascii="Times New Roman" w:hAnsi="Times New Roman"/>
                <w:sz w:val="28"/>
                <w:szCs w:val="28"/>
                <w:lang w:val="en-US"/>
              </w:rPr>
            </w:pPr>
            <w:r>
              <w:rPr>
                <w:rFonts w:ascii="Times New Roman" w:hAnsi="Times New Roman"/>
                <w:sz w:val="28"/>
                <w:szCs w:val="28"/>
                <w:lang w:val="en-US"/>
              </w:rPr>
              <w:t>4</w:t>
            </w:r>
          </w:p>
        </w:tc>
      </w:tr>
      <w:tr w:rsidR="000D1375" w:rsidRPr="00415716" w14:paraId="52BC8911" w14:textId="77777777" w:rsidTr="001A2F72">
        <w:tc>
          <w:tcPr>
            <w:tcW w:w="8917" w:type="dxa"/>
          </w:tcPr>
          <w:p w14:paraId="2C9D4AA2" w14:textId="16CE38A8" w:rsidR="000D1375" w:rsidRPr="00415716" w:rsidRDefault="000D1375" w:rsidP="000D1375">
            <w:pPr>
              <w:spacing w:after="0" w:line="240" w:lineRule="auto"/>
              <w:jc w:val="both"/>
              <w:rPr>
                <w:rFonts w:ascii="Times New Roman" w:hAnsi="Times New Roman"/>
                <w:sz w:val="28"/>
                <w:szCs w:val="28"/>
                <w:lang w:val="kk-KZ"/>
              </w:rPr>
            </w:pPr>
            <w:r w:rsidRPr="00415716">
              <w:rPr>
                <w:rFonts w:ascii="Times New Roman" w:hAnsi="Times New Roman"/>
                <w:b/>
                <w:sz w:val="28"/>
                <w:szCs w:val="28"/>
              </w:rPr>
              <w:t>1</w:t>
            </w:r>
            <w:r w:rsidRPr="00415716">
              <w:rPr>
                <w:rFonts w:ascii="Times New Roman" w:hAnsi="Times New Roman"/>
                <w:b/>
                <w:sz w:val="28"/>
                <w:szCs w:val="28"/>
                <w:lang w:val="kk-KZ"/>
              </w:rPr>
              <w:t xml:space="preserve"> </w:t>
            </w:r>
            <w:r w:rsidRPr="00415716">
              <w:rPr>
                <w:rFonts w:ascii="Times New Roman" w:hAnsi="Times New Roman"/>
                <w:b/>
                <w:sz w:val="28"/>
                <w:szCs w:val="28"/>
              </w:rPr>
              <w:t>ЛЮМИНЕСЦЕНТНЫЕ СВОЙСТВА АКТИВИРОВАННЫХ</w:t>
            </w:r>
            <w:r w:rsidRPr="00415716">
              <w:rPr>
                <w:rFonts w:ascii="Times New Roman" w:hAnsi="Times New Roman"/>
                <w:b/>
                <w:sz w:val="28"/>
                <w:szCs w:val="28"/>
                <w:lang w:val="kk-KZ"/>
              </w:rPr>
              <w:t xml:space="preserve">         </w:t>
            </w:r>
            <w:r w:rsidRPr="00415716">
              <w:rPr>
                <w:rFonts w:ascii="Times New Roman" w:hAnsi="Times New Roman"/>
                <w:b/>
                <w:sz w:val="28"/>
                <w:szCs w:val="28"/>
              </w:rPr>
              <w:t xml:space="preserve"> МАТЕРИАЛОВ НА ОСНОВЕ ФТОРИДОВ МЕТАЛЛОВ </w:t>
            </w:r>
            <w:r w:rsidRPr="00415716">
              <w:rPr>
                <w:rFonts w:ascii="Times New Roman" w:hAnsi="Times New Roman"/>
                <w:sz w:val="28"/>
                <w:szCs w:val="28"/>
              </w:rPr>
              <w:t>………</w:t>
            </w:r>
            <w:r>
              <w:rPr>
                <w:rFonts w:ascii="Times New Roman" w:hAnsi="Times New Roman"/>
                <w:sz w:val="28"/>
                <w:szCs w:val="28"/>
              </w:rPr>
              <w:t>..</w:t>
            </w:r>
            <w:r w:rsidRPr="00415716">
              <w:rPr>
                <w:rFonts w:ascii="Times New Roman" w:hAnsi="Times New Roman"/>
                <w:sz w:val="28"/>
                <w:szCs w:val="28"/>
              </w:rPr>
              <w:t>…</w:t>
            </w:r>
          </w:p>
        </w:tc>
        <w:tc>
          <w:tcPr>
            <w:tcW w:w="700" w:type="dxa"/>
          </w:tcPr>
          <w:p w14:paraId="18695F89" w14:textId="77777777" w:rsidR="000D1375" w:rsidRDefault="000D1375" w:rsidP="000D1375">
            <w:pPr>
              <w:spacing w:after="0" w:line="240" w:lineRule="auto"/>
              <w:rPr>
                <w:rFonts w:ascii="Times New Roman" w:hAnsi="Times New Roman"/>
                <w:sz w:val="28"/>
                <w:szCs w:val="28"/>
                <w:lang w:val="kk-KZ"/>
              </w:rPr>
            </w:pPr>
          </w:p>
          <w:p w14:paraId="2944E2C6" w14:textId="79EB496E" w:rsidR="000D1375" w:rsidRPr="000D1375" w:rsidRDefault="00475D23" w:rsidP="000D1375">
            <w:pPr>
              <w:spacing w:after="0" w:line="240" w:lineRule="auto"/>
              <w:rPr>
                <w:rFonts w:ascii="Times New Roman" w:hAnsi="Times New Roman"/>
                <w:sz w:val="28"/>
                <w:szCs w:val="28"/>
                <w:lang w:val="en-US"/>
              </w:rPr>
            </w:pPr>
            <w:r>
              <w:rPr>
                <w:rFonts w:ascii="Times New Roman" w:hAnsi="Times New Roman"/>
                <w:sz w:val="28"/>
                <w:szCs w:val="28"/>
                <w:lang w:val="en-US"/>
              </w:rPr>
              <w:t>9</w:t>
            </w:r>
          </w:p>
        </w:tc>
      </w:tr>
      <w:tr w:rsidR="000D1375" w:rsidRPr="00415716" w14:paraId="54BA5502" w14:textId="77777777" w:rsidTr="001A2F72">
        <w:tc>
          <w:tcPr>
            <w:tcW w:w="8917" w:type="dxa"/>
          </w:tcPr>
          <w:p w14:paraId="25E3216D" w14:textId="63001FBB" w:rsidR="000D1375" w:rsidRPr="00415716" w:rsidRDefault="000D1375" w:rsidP="000D1375">
            <w:pPr>
              <w:spacing w:after="0" w:line="240" w:lineRule="auto"/>
              <w:jc w:val="both"/>
              <w:rPr>
                <w:rFonts w:ascii="Times New Roman" w:hAnsi="Times New Roman"/>
                <w:sz w:val="28"/>
                <w:szCs w:val="28"/>
              </w:rPr>
            </w:pPr>
            <w:r w:rsidRPr="00415716">
              <w:rPr>
                <w:rFonts w:ascii="Times New Roman" w:hAnsi="Times New Roman"/>
                <w:sz w:val="28"/>
                <w:szCs w:val="28"/>
              </w:rPr>
              <w:t>1.1</w:t>
            </w:r>
            <w:r w:rsidRPr="00415716">
              <w:rPr>
                <w:rFonts w:ascii="Times New Roman" w:hAnsi="Times New Roman"/>
                <w:sz w:val="28"/>
                <w:szCs w:val="28"/>
                <w:lang w:val="en-US"/>
              </w:rPr>
              <w:t xml:space="preserve"> </w:t>
            </w:r>
            <w:r w:rsidRPr="00415716">
              <w:rPr>
                <w:rFonts w:ascii="Times New Roman" w:hAnsi="Times New Roman"/>
                <w:sz w:val="28"/>
                <w:szCs w:val="28"/>
              </w:rPr>
              <w:t>Люминесценция активированных кристаллов LiF</w:t>
            </w:r>
            <w:r w:rsidRPr="00415716">
              <w:rPr>
                <w:rFonts w:ascii="Times New Roman" w:hAnsi="Times New Roman"/>
                <w:sz w:val="28"/>
                <w:szCs w:val="28"/>
                <w:lang w:val="kk-KZ"/>
              </w:rPr>
              <w:t xml:space="preserve"> </w:t>
            </w:r>
            <w:r w:rsidRPr="00415716">
              <w:rPr>
                <w:rFonts w:ascii="Times New Roman" w:hAnsi="Times New Roman"/>
                <w:sz w:val="28"/>
                <w:szCs w:val="28"/>
              </w:rPr>
              <w:t>.………………</w:t>
            </w:r>
            <w:r w:rsidRPr="00415716">
              <w:rPr>
                <w:rFonts w:ascii="Times New Roman" w:hAnsi="Times New Roman"/>
                <w:sz w:val="28"/>
                <w:szCs w:val="28"/>
                <w:lang w:val="kk-KZ"/>
              </w:rPr>
              <w:t>..</w:t>
            </w:r>
            <w:r>
              <w:rPr>
                <w:rFonts w:ascii="Times New Roman" w:hAnsi="Times New Roman"/>
                <w:sz w:val="28"/>
                <w:szCs w:val="28"/>
                <w:lang w:val="kk-KZ"/>
              </w:rPr>
              <w:t>.</w:t>
            </w:r>
            <w:r w:rsidRPr="00415716">
              <w:rPr>
                <w:rFonts w:ascii="Times New Roman" w:eastAsia="TimesNewRoman,Bold" w:hAnsi="Times New Roman"/>
                <w:bCs/>
                <w:sz w:val="28"/>
                <w:szCs w:val="28"/>
              </w:rPr>
              <w:t>…</w:t>
            </w:r>
          </w:p>
        </w:tc>
        <w:tc>
          <w:tcPr>
            <w:tcW w:w="700" w:type="dxa"/>
          </w:tcPr>
          <w:p w14:paraId="15861AAE" w14:textId="37154525" w:rsidR="000D1375" w:rsidRPr="000D1375" w:rsidRDefault="00475D23" w:rsidP="000D1375">
            <w:pPr>
              <w:spacing w:after="0" w:line="240" w:lineRule="auto"/>
              <w:rPr>
                <w:rFonts w:ascii="Times New Roman" w:hAnsi="Times New Roman"/>
                <w:sz w:val="28"/>
                <w:szCs w:val="28"/>
                <w:lang w:val="en-US"/>
              </w:rPr>
            </w:pPr>
            <w:r>
              <w:rPr>
                <w:rFonts w:ascii="Times New Roman" w:hAnsi="Times New Roman"/>
                <w:sz w:val="28"/>
                <w:szCs w:val="28"/>
                <w:lang w:val="en-US"/>
              </w:rPr>
              <w:t>9</w:t>
            </w:r>
          </w:p>
        </w:tc>
      </w:tr>
      <w:tr w:rsidR="000D1375" w:rsidRPr="00415716" w14:paraId="51D843AF" w14:textId="77777777" w:rsidTr="001A2F72">
        <w:tc>
          <w:tcPr>
            <w:tcW w:w="8917" w:type="dxa"/>
          </w:tcPr>
          <w:p w14:paraId="0B5C18BA" w14:textId="4D3E1D8A" w:rsidR="000D1375" w:rsidRPr="00415716" w:rsidRDefault="000D1375" w:rsidP="000D1375">
            <w:pPr>
              <w:spacing w:after="0" w:line="240" w:lineRule="auto"/>
              <w:jc w:val="both"/>
              <w:rPr>
                <w:rFonts w:ascii="Times New Roman" w:hAnsi="Times New Roman"/>
                <w:sz w:val="28"/>
                <w:szCs w:val="28"/>
              </w:rPr>
            </w:pPr>
            <w:r w:rsidRPr="00415716">
              <w:rPr>
                <w:rFonts w:ascii="Times New Roman" w:hAnsi="Times New Roman"/>
                <w:sz w:val="28"/>
                <w:szCs w:val="28"/>
              </w:rPr>
              <w:t>1.2 Люминесценция активированных материалов на основе MgF</w:t>
            </w:r>
            <w:r w:rsidRPr="00415716">
              <w:rPr>
                <w:rFonts w:ascii="Times New Roman" w:hAnsi="Times New Roman"/>
                <w:sz w:val="28"/>
                <w:szCs w:val="28"/>
                <w:vertAlign w:val="subscript"/>
              </w:rPr>
              <w:t>2</w:t>
            </w:r>
            <w:r w:rsidRPr="00415716">
              <w:rPr>
                <w:rFonts w:ascii="Times New Roman" w:hAnsi="Times New Roman"/>
                <w:sz w:val="28"/>
                <w:szCs w:val="28"/>
              </w:rPr>
              <w:t xml:space="preserve"> …</w:t>
            </w:r>
            <w:r>
              <w:rPr>
                <w:rFonts w:ascii="Times New Roman" w:hAnsi="Times New Roman"/>
                <w:sz w:val="28"/>
                <w:szCs w:val="28"/>
              </w:rPr>
              <w:t>..</w:t>
            </w:r>
            <w:r w:rsidRPr="00415716">
              <w:rPr>
                <w:rFonts w:ascii="Times New Roman" w:hAnsi="Times New Roman"/>
                <w:sz w:val="28"/>
                <w:szCs w:val="28"/>
              </w:rPr>
              <w:t>…</w:t>
            </w:r>
          </w:p>
        </w:tc>
        <w:tc>
          <w:tcPr>
            <w:tcW w:w="700" w:type="dxa"/>
          </w:tcPr>
          <w:p w14:paraId="672D59BB" w14:textId="1B1D91AF" w:rsidR="000D1375" w:rsidRPr="00475D23" w:rsidRDefault="000D1375" w:rsidP="000D1375">
            <w:pPr>
              <w:spacing w:after="0" w:line="240" w:lineRule="auto"/>
              <w:rPr>
                <w:rFonts w:ascii="Times New Roman" w:hAnsi="Times New Roman"/>
                <w:sz w:val="28"/>
                <w:szCs w:val="28"/>
                <w:lang w:val="en-US"/>
              </w:rPr>
            </w:pPr>
            <w:r>
              <w:rPr>
                <w:rFonts w:ascii="Times New Roman" w:hAnsi="Times New Roman"/>
                <w:sz w:val="28"/>
                <w:szCs w:val="28"/>
                <w:lang w:val="kk-KZ"/>
              </w:rPr>
              <w:t>1</w:t>
            </w:r>
            <w:r w:rsidR="00475D23">
              <w:rPr>
                <w:rFonts w:ascii="Times New Roman" w:hAnsi="Times New Roman"/>
                <w:sz w:val="28"/>
                <w:szCs w:val="28"/>
                <w:lang w:val="en-US"/>
              </w:rPr>
              <w:t>4</w:t>
            </w:r>
          </w:p>
        </w:tc>
      </w:tr>
      <w:tr w:rsidR="000D1375" w:rsidRPr="00415716" w14:paraId="30254BD2" w14:textId="77777777" w:rsidTr="001A2F72">
        <w:tc>
          <w:tcPr>
            <w:tcW w:w="8917" w:type="dxa"/>
          </w:tcPr>
          <w:p w14:paraId="70A967DD" w14:textId="220C4EF7" w:rsidR="000D1375" w:rsidRPr="00415716" w:rsidRDefault="000D1375" w:rsidP="000D1375">
            <w:pPr>
              <w:spacing w:after="0" w:line="240" w:lineRule="auto"/>
              <w:jc w:val="both"/>
              <w:rPr>
                <w:rFonts w:ascii="Times New Roman" w:hAnsi="Times New Roman"/>
                <w:sz w:val="28"/>
                <w:szCs w:val="28"/>
              </w:rPr>
            </w:pPr>
            <w:r w:rsidRPr="00415716">
              <w:rPr>
                <w:rFonts w:ascii="Times New Roman" w:hAnsi="Times New Roman"/>
                <w:sz w:val="28"/>
                <w:szCs w:val="28"/>
              </w:rPr>
              <w:t>1.</w:t>
            </w:r>
            <w:r w:rsidRPr="00415716">
              <w:rPr>
                <w:rFonts w:ascii="Times New Roman" w:hAnsi="Times New Roman"/>
                <w:sz w:val="28"/>
                <w:szCs w:val="28"/>
                <w:lang w:val="kk-KZ"/>
              </w:rPr>
              <w:t>3 Люминесценция кристаллов BaF</w:t>
            </w:r>
            <w:r w:rsidRPr="00415716">
              <w:rPr>
                <w:rFonts w:ascii="Times New Roman" w:hAnsi="Times New Roman"/>
                <w:sz w:val="28"/>
                <w:szCs w:val="28"/>
                <w:vertAlign w:val="subscript"/>
                <w:lang w:val="kk-KZ"/>
              </w:rPr>
              <w:t>2</w:t>
            </w:r>
            <w:r w:rsidRPr="00415716">
              <w:rPr>
                <w:rFonts w:ascii="Times New Roman" w:hAnsi="Times New Roman"/>
                <w:sz w:val="28"/>
                <w:szCs w:val="28"/>
                <w:lang w:val="kk-KZ"/>
              </w:rPr>
              <w:t xml:space="preserve"> </w:t>
            </w:r>
            <w:r w:rsidRPr="00415716">
              <w:rPr>
                <w:rFonts w:ascii="Times New Roman" w:hAnsi="Times New Roman"/>
                <w:sz w:val="28"/>
                <w:szCs w:val="28"/>
              </w:rPr>
              <w:t>…………………………………</w:t>
            </w:r>
            <w:r>
              <w:rPr>
                <w:rFonts w:ascii="Times New Roman" w:hAnsi="Times New Roman"/>
                <w:sz w:val="28"/>
                <w:szCs w:val="28"/>
              </w:rPr>
              <w:t>.</w:t>
            </w:r>
            <w:r w:rsidRPr="00415716">
              <w:rPr>
                <w:rFonts w:ascii="Times New Roman" w:hAnsi="Times New Roman"/>
                <w:sz w:val="28"/>
                <w:szCs w:val="28"/>
              </w:rPr>
              <w:t>…</w:t>
            </w:r>
            <w:r w:rsidRPr="00415716">
              <w:rPr>
                <w:rFonts w:ascii="Times New Roman" w:hAnsi="Times New Roman"/>
                <w:sz w:val="28"/>
                <w:szCs w:val="28"/>
                <w:lang w:val="kk-KZ"/>
              </w:rPr>
              <w:t>..</w:t>
            </w:r>
          </w:p>
        </w:tc>
        <w:tc>
          <w:tcPr>
            <w:tcW w:w="700" w:type="dxa"/>
          </w:tcPr>
          <w:p w14:paraId="2E027A94" w14:textId="0DE987C9" w:rsidR="000D1375" w:rsidRPr="000D1375" w:rsidRDefault="000D1375" w:rsidP="000D1375">
            <w:pPr>
              <w:spacing w:after="0" w:line="240" w:lineRule="auto"/>
              <w:rPr>
                <w:rFonts w:ascii="Times New Roman" w:hAnsi="Times New Roman"/>
                <w:sz w:val="28"/>
                <w:szCs w:val="28"/>
                <w:lang w:val="en-US"/>
              </w:rPr>
            </w:pPr>
            <w:r>
              <w:rPr>
                <w:rFonts w:ascii="Times New Roman" w:hAnsi="Times New Roman"/>
                <w:sz w:val="28"/>
                <w:szCs w:val="28"/>
                <w:lang w:val="kk-KZ"/>
              </w:rPr>
              <w:t>2</w:t>
            </w:r>
            <w:r w:rsidR="00475D23">
              <w:rPr>
                <w:rFonts w:ascii="Times New Roman" w:hAnsi="Times New Roman"/>
                <w:sz w:val="28"/>
                <w:szCs w:val="28"/>
                <w:lang w:val="en-US"/>
              </w:rPr>
              <w:t>4</w:t>
            </w:r>
          </w:p>
        </w:tc>
      </w:tr>
      <w:tr w:rsidR="000D1375" w:rsidRPr="00415716" w14:paraId="3B250759" w14:textId="77777777" w:rsidTr="001A2F72">
        <w:tc>
          <w:tcPr>
            <w:tcW w:w="8917" w:type="dxa"/>
          </w:tcPr>
          <w:p w14:paraId="21DA78C7" w14:textId="22689AEE" w:rsidR="000D1375" w:rsidRPr="00415716" w:rsidRDefault="000D1375" w:rsidP="000D1375">
            <w:pPr>
              <w:spacing w:after="0" w:line="240" w:lineRule="auto"/>
              <w:jc w:val="both"/>
              <w:rPr>
                <w:rFonts w:ascii="Times New Roman" w:hAnsi="Times New Roman"/>
                <w:sz w:val="28"/>
                <w:szCs w:val="28"/>
              </w:rPr>
            </w:pPr>
            <w:r w:rsidRPr="00415716">
              <w:rPr>
                <w:rFonts w:ascii="Times New Roman" w:hAnsi="Times New Roman"/>
                <w:sz w:val="28"/>
                <w:szCs w:val="28"/>
              </w:rPr>
              <w:t>1.</w:t>
            </w:r>
            <w:r w:rsidRPr="00415716">
              <w:rPr>
                <w:rFonts w:ascii="Times New Roman" w:hAnsi="Times New Roman"/>
                <w:sz w:val="28"/>
                <w:szCs w:val="28"/>
                <w:lang w:val="kk-KZ"/>
              </w:rPr>
              <w:t>4 Люминесценция активированных кристаллов сложных фторидных соединений (YLiF</w:t>
            </w:r>
            <w:r w:rsidRPr="00415716">
              <w:rPr>
                <w:rFonts w:ascii="Times New Roman" w:hAnsi="Times New Roman"/>
                <w:sz w:val="28"/>
                <w:szCs w:val="28"/>
                <w:vertAlign w:val="subscript"/>
                <w:lang w:val="kk-KZ"/>
              </w:rPr>
              <w:t>4</w:t>
            </w:r>
            <w:r w:rsidRPr="00415716">
              <w:rPr>
                <w:rFonts w:ascii="Times New Roman" w:hAnsi="Times New Roman"/>
                <w:sz w:val="28"/>
                <w:szCs w:val="28"/>
              </w:rPr>
              <w:t xml:space="preserve">, </w:t>
            </w:r>
            <w:r w:rsidRPr="00415716">
              <w:rPr>
                <w:rFonts w:ascii="Times New Roman" w:hAnsi="Times New Roman"/>
                <w:sz w:val="28"/>
                <w:szCs w:val="28"/>
                <w:lang w:val="kk-KZ"/>
              </w:rPr>
              <w:t>BaMgF</w:t>
            </w:r>
            <w:r w:rsidRPr="00415716">
              <w:rPr>
                <w:rFonts w:ascii="Times New Roman" w:hAnsi="Times New Roman"/>
                <w:sz w:val="28"/>
                <w:szCs w:val="28"/>
                <w:vertAlign w:val="subscript"/>
                <w:lang w:val="kk-KZ"/>
              </w:rPr>
              <w:t>4</w:t>
            </w:r>
            <w:r w:rsidRPr="00415716">
              <w:rPr>
                <w:rFonts w:ascii="Times New Roman" w:hAnsi="Times New Roman"/>
                <w:sz w:val="28"/>
                <w:szCs w:val="28"/>
                <w:lang w:val="kk-KZ"/>
              </w:rPr>
              <w:t xml:space="preserve">) </w:t>
            </w:r>
            <w:r w:rsidRPr="00415716">
              <w:rPr>
                <w:rFonts w:ascii="Times New Roman" w:eastAsia="TimesNewRoman,Bold" w:hAnsi="Times New Roman"/>
                <w:bCs/>
                <w:sz w:val="28"/>
                <w:szCs w:val="28"/>
              </w:rPr>
              <w:t>……………………………………………</w:t>
            </w:r>
            <w:r>
              <w:rPr>
                <w:rFonts w:ascii="Times New Roman" w:eastAsia="TimesNewRoman,Bold" w:hAnsi="Times New Roman"/>
                <w:bCs/>
                <w:sz w:val="28"/>
                <w:szCs w:val="28"/>
              </w:rPr>
              <w:t>..</w:t>
            </w:r>
            <w:r w:rsidRPr="00415716">
              <w:rPr>
                <w:rFonts w:ascii="Times New Roman" w:eastAsia="TimesNewRoman,Bold" w:hAnsi="Times New Roman"/>
                <w:bCs/>
                <w:sz w:val="28"/>
                <w:szCs w:val="28"/>
              </w:rPr>
              <w:t>…</w:t>
            </w:r>
          </w:p>
        </w:tc>
        <w:tc>
          <w:tcPr>
            <w:tcW w:w="700" w:type="dxa"/>
          </w:tcPr>
          <w:p w14:paraId="3019881E" w14:textId="77777777" w:rsidR="000D1375" w:rsidRDefault="000D1375" w:rsidP="000D1375">
            <w:pPr>
              <w:spacing w:after="0" w:line="240" w:lineRule="auto"/>
              <w:rPr>
                <w:rFonts w:ascii="Times New Roman" w:hAnsi="Times New Roman"/>
                <w:sz w:val="28"/>
                <w:szCs w:val="28"/>
                <w:lang w:val="kk-KZ"/>
              </w:rPr>
            </w:pPr>
          </w:p>
          <w:p w14:paraId="34D06E52" w14:textId="6202CCC4" w:rsidR="000D1375" w:rsidRPr="000D1375" w:rsidRDefault="000D1375" w:rsidP="000D1375">
            <w:pPr>
              <w:spacing w:after="0" w:line="240" w:lineRule="auto"/>
              <w:rPr>
                <w:rFonts w:ascii="Times New Roman" w:hAnsi="Times New Roman"/>
                <w:sz w:val="28"/>
                <w:szCs w:val="28"/>
                <w:lang w:val="en-US"/>
              </w:rPr>
            </w:pPr>
            <w:r>
              <w:rPr>
                <w:rFonts w:ascii="Times New Roman" w:hAnsi="Times New Roman"/>
                <w:sz w:val="28"/>
                <w:szCs w:val="28"/>
                <w:lang w:val="kk-KZ"/>
              </w:rPr>
              <w:t>3</w:t>
            </w:r>
            <w:r w:rsidR="00475D23">
              <w:rPr>
                <w:rFonts w:ascii="Times New Roman" w:hAnsi="Times New Roman"/>
                <w:sz w:val="28"/>
                <w:szCs w:val="28"/>
                <w:lang w:val="en-US"/>
              </w:rPr>
              <w:t>0</w:t>
            </w:r>
          </w:p>
        </w:tc>
      </w:tr>
      <w:tr w:rsidR="000D1375" w:rsidRPr="00415716" w14:paraId="00E31246" w14:textId="77777777" w:rsidTr="001A2F72">
        <w:tc>
          <w:tcPr>
            <w:tcW w:w="8917" w:type="dxa"/>
          </w:tcPr>
          <w:p w14:paraId="1697A6B8" w14:textId="469021AC" w:rsidR="000D1375" w:rsidRPr="00415716" w:rsidRDefault="000D1375" w:rsidP="000D1375">
            <w:pPr>
              <w:spacing w:after="0" w:line="240" w:lineRule="auto"/>
              <w:jc w:val="both"/>
              <w:rPr>
                <w:rFonts w:ascii="Times New Roman" w:hAnsi="Times New Roman"/>
                <w:sz w:val="28"/>
                <w:szCs w:val="28"/>
              </w:rPr>
            </w:pPr>
            <w:r w:rsidRPr="00415716">
              <w:rPr>
                <w:rFonts w:ascii="Times New Roman" w:hAnsi="Times New Roman"/>
                <w:bCs/>
                <w:sz w:val="28"/>
                <w:szCs w:val="28"/>
              </w:rPr>
              <w:t>Выводы по первому разделу…………………………………………</w:t>
            </w:r>
            <w:r>
              <w:rPr>
                <w:rFonts w:ascii="Times New Roman" w:hAnsi="Times New Roman"/>
                <w:bCs/>
                <w:sz w:val="28"/>
                <w:szCs w:val="28"/>
              </w:rPr>
              <w:t>..</w:t>
            </w:r>
            <w:r w:rsidRPr="00415716">
              <w:rPr>
                <w:rFonts w:ascii="Times New Roman" w:hAnsi="Times New Roman"/>
                <w:bCs/>
                <w:sz w:val="28"/>
                <w:szCs w:val="28"/>
              </w:rPr>
              <w:t>…….</w:t>
            </w:r>
          </w:p>
        </w:tc>
        <w:tc>
          <w:tcPr>
            <w:tcW w:w="700" w:type="dxa"/>
          </w:tcPr>
          <w:p w14:paraId="52E39BF6" w14:textId="63845A86" w:rsidR="000D1375" w:rsidRPr="00475D23" w:rsidRDefault="00475D23" w:rsidP="000D1375">
            <w:pPr>
              <w:spacing w:after="0" w:line="240" w:lineRule="auto"/>
              <w:rPr>
                <w:rFonts w:ascii="Times New Roman" w:hAnsi="Times New Roman"/>
                <w:sz w:val="28"/>
                <w:szCs w:val="28"/>
                <w:lang w:val="en-US"/>
              </w:rPr>
            </w:pPr>
            <w:r>
              <w:rPr>
                <w:rFonts w:ascii="Times New Roman" w:hAnsi="Times New Roman"/>
                <w:sz w:val="28"/>
                <w:szCs w:val="28"/>
                <w:lang w:val="en-US"/>
              </w:rPr>
              <w:t>38</w:t>
            </w:r>
          </w:p>
        </w:tc>
      </w:tr>
      <w:tr w:rsidR="000D1375" w:rsidRPr="00415716" w14:paraId="64233EC8" w14:textId="77777777" w:rsidTr="001A2F72">
        <w:tc>
          <w:tcPr>
            <w:tcW w:w="8917" w:type="dxa"/>
          </w:tcPr>
          <w:p w14:paraId="2240BC1B" w14:textId="6681CD45" w:rsidR="000D1375" w:rsidRPr="00745160" w:rsidRDefault="000D1375" w:rsidP="000D1375">
            <w:pPr>
              <w:spacing w:after="0" w:line="240" w:lineRule="auto"/>
              <w:jc w:val="both"/>
              <w:rPr>
                <w:rFonts w:ascii="Times New Roman" w:eastAsia="TimesNewRoman" w:hAnsi="Times New Roman"/>
                <w:sz w:val="28"/>
                <w:szCs w:val="28"/>
                <w:lang w:val="kk-KZ"/>
              </w:rPr>
            </w:pPr>
            <w:r w:rsidRPr="00415716">
              <w:rPr>
                <w:rFonts w:ascii="Times New Roman" w:hAnsi="Times New Roman"/>
                <w:b/>
                <w:sz w:val="28"/>
                <w:szCs w:val="28"/>
              </w:rPr>
              <w:t>2</w:t>
            </w:r>
            <w:r w:rsidRPr="00415716">
              <w:rPr>
                <w:rFonts w:ascii="Times New Roman" w:eastAsia="TimesNewRoman" w:hAnsi="Times New Roman"/>
                <w:b/>
                <w:sz w:val="28"/>
                <w:szCs w:val="28"/>
              </w:rPr>
              <w:t xml:space="preserve"> </w:t>
            </w:r>
            <w:r w:rsidRPr="00B76B0A">
              <w:rPr>
                <w:rFonts w:ascii="Times New Roman" w:hAnsi="Times New Roman"/>
                <w:b/>
                <w:sz w:val="28"/>
                <w:szCs w:val="28"/>
              </w:rPr>
              <w:t>СИНТЕЗ ОБЪЕКТОВ И МЕТОДЫ ИХ ИССЛЕДОВАНИЯ</w:t>
            </w:r>
            <w:r>
              <w:rPr>
                <w:rFonts w:ascii="Times New Roman" w:hAnsi="Times New Roman"/>
                <w:sz w:val="28"/>
                <w:szCs w:val="28"/>
              </w:rPr>
              <w:t>……….</w:t>
            </w:r>
          </w:p>
        </w:tc>
        <w:tc>
          <w:tcPr>
            <w:tcW w:w="700" w:type="dxa"/>
          </w:tcPr>
          <w:p w14:paraId="287D25E3" w14:textId="44781E96" w:rsidR="000D1375" w:rsidRPr="00475D23" w:rsidRDefault="00475D23" w:rsidP="000D1375">
            <w:pPr>
              <w:spacing w:after="0" w:line="240" w:lineRule="auto"/>
              <w:rPr>
                <w:rFonts w:ascii="Times New Roman" w:hAnsi="Times New Roman"/>
                <w:sz w:val="28"/>
                <w:szCs w:val="28"/>
                <w:lang w:val="en-US"/>
              </w:rPr>
            </w:pPr>
            <w:r>
              <w:rPr>
                <w:rFonts w:ascii="Times New Roman" w:hAnsi="Times New Roman"/>
                <w:sz w:val="28"/>
                <w:szCs w:val="28"/>
                <w:lang w:val="en-US"/>
              </w:rPr>
              <w:t>39</w:t>
            </w:r>
          </w:p>
        </w:tc>
      </w:tr>
      <w:tr w:rsidR="000D1375" w:rsidRPr="00415716" w14:paraId="4EE0337A" w14:textId="77777777" w:rsidTr="001A2F72">
        <w:tc>
          <w:tcPr>
            <w:tcW w:w="8917" w:type="dxa"/>
          </w:tcPr>
          <w:p w14:paraId="372C6186" w14:textId="40E96B1B" w:rsidR="000D1375" w:rsidRPr="00415716" w:rsidRDefault="000D1375" w:rsidP="000D1375">
            <w:pPr>
              <w:spacing w:after="0" w:line="240" w:lineRule="auto"/>
              <w:jc w:val="both"/>
              <w:rPr>
                <w:rFonts w:ascii="Times New Roman" w:eastAsia="TimesNewRoman" w:hAnsi="Times New Roman"/>
                <w:sz w:val="28"/>
                <w:szCs w:val="28"/>
              </w:rPr>
            </w:pPr>
            <w:r w:rsidRPr="00415716">
              <w:rPr>
                <w:rFonts w:ascii="Times New Roman" w:hAnsi="Times New Roman"/>
                <w:sz w:val="28"/>
                <w:szCs w:val="28"/>
              </w:rPr>
              <w:t>2.1</w:t>
            </w:r>
            <w:r w:rsidRPr="00415716">
              <w:rPr>
                <w:rFonts w:ascii="Times New Roman" w:eastAsia="TimesNewRoman" w:hAnsi="Times New Roman"/>
                <w:sz w:val="28"/>
                <w:szCs w:val="28"/>
                <w:lang w:val="en-US"/>
              </w:rPr>
              <w:t xml:space="preserve"> </w:t>
            </w:r>
            <w:r w:rsidRPr="00415716">
              <w:rPr>
                <w:rFonts w:ascii="Times New Roman" w:hAnsi="Times New Roman"/>
                <w:sz w:val="28"/>
                <w:szCs w:val="28"/>
              </w:rPr>
              <w:t>Ускоритель для синтеза керамики………………………………………</w:t>
            </w:r>
          </w:p>
        </w:tc>
        <w:tc>
          <w:tcPr>
            <w:tcW w:w="700" w:type="dxa"/>
          </w:tcPr>
          <w:p w14:paraId="3CA63230" w14:textId="05C788DE" w:rsidR="000D1375" w:rsidRPr="00475D23" w:rsidRDefault="00475D23" w:rsidP="000D1375">
            <w:pPr>
              <w:spacing w:after="0" w:line="240" w:lineRule="auto"/>
              <w:rPr>
                <w:rFonts w:ascii="Times New Roman" w:hAnsi="Times New Roman"/>
                <w:sz w:val="28"/>
                <w:szCs w:val="28"/>
                <w:lang w:val="en-US"/>
              </w:rPr>
            </w:pPr>
            <w:r>
              <w:rPr>
                <w:rFonts w:ascii="Times New Roman" w:hAnsi="Times New Roman"/>
                <w:sz w:val="28"/>
                <w:szCs w:val="28"/>
                <w:lang w:val="en-US"/>
              </w:rPr>
              <w:t>39</w:t>
            </w:r>
          </w:p>
        </w:tc>
      </w:tr>
      <w:tr w:rsidR="000D1375" w:rsidRPr="00415716" w14:paraId="788B391E" w14:textId="77777777" w:rsidTr="001A2F72">
        <w:tc>
          <w:tcPr>
            <w:tcW w:w="8917" w:type="dxa"/>
          </w:tcPr>
          <w:p w14:paraId="0A23B992" w14:textId="0564D06A" w:rsidR="000D1375" w:rsidRPr="00415716" w:rsidRDefault="000D1375" w:rsidP="000D1375">
            <w:pPr>
              <w:spacing w:after="0" w:line="240" w:lineRule="auto"/>
              <w:jc w:val="both"/>
              <w:rPr>
                <w:rFonts w:ascii="Times New Roman" w:eastAsia="TimesNewRoman" w:hAnsi="Times New Roman"/>
                <w:sz w:val="28"/>
                <w:szCs w:val="28"/>
                <w:lang w:val="kk-KZ"/>
              </w:rPr>
            </w:pPr>
            <w:r w:rsidRPr="00415716">
              <w:rPr>
                <w:rFonts w:ascii="Times New Roman" w:hAnsi="Times New Roman"/>
                <w:sz w:val="28"/>
                <w:szCs w:val="28"/>
              </w:rPr>
              <w:t>2.2</w:t>
            </w:r>
            <w:r w:rsidRPr="00415716">
              <w:rPr>
                <w:rFonts w:ascii="Times New Roman" w:eastAsia="TimesNewRoman" w:hAnsi="Times New Roman"/>
                <w:sz w:val="28"/>
                <w:szCs w:val="28"/>
                <w:lang w:val="en-US"/>
              </w:rPr>
              <w:t xml:space="preserve"> </w:t>
            </w:r>
            <w:r w:rsidRPr="00415716">
              <w:rPr>
                <w:rFonts w:ascii="Times New Roman" w:hAnsi="Times New Roman"/>
                <w:sz w:val="28"/>
                <w:szCs w:val="28"/>
              </w:rPr>
              <w:t>Схема облучения мишеней ………………………………………</w:t>
            </w:r>
            <w:r w:rsidRPr="00415716">
              <w:rPr>
                <w:rFonts w:ascii="Times New Roman" w:hAnsi="Times New Roman"/>
                <w:sz w:val="28"/>
                <w:szCs w:val="28"/>
                <w:lang w:val="kk-KZ"/>
              </w:rPr>
              <w:t>........</w:t>
            </w:r>
          </w:p>
        </w:tc>
        <w:tc>
          <w:tcPr>
            <w:tcW w:w="700" w:type="dxa"/>
          </w:tcPr>
          <w:p w14:paraId="1792DF3F" w14:textId="47DE3BD7" w:rsidR="000D1375" w:rsidRPr="00475D23" w:rsidRDefault="00475D23" w:rsidP="000D1375">
            <w:pPr>
              <w:spacing w:after="0" w:line="240" w:lineRule="auto"/>
              <w:rPr>
                <w:rFonts w:ascii="Times New Roman" w:hAnsi="Times New Roman"/>
                <w:sz w:val="28"/>
                <w:szCs w:val="28"/>
                <w:lang w:val="en-US"/>
              </w:rPr>
            </w:pPr>
            <w:r>
              <w:rPr>
                <w:rFonts w:ascii="Times New Roman" w:hAnsi="Times New Roman"/>
                <w:sz w:val="28"/>
                <w:szCs w:val="28"/>
                <w:lang w:val="en-US"/>
              </w:rPr>
              <w:t>41</w:t>
            </w:r>
          </w:p>
        </w:tc>
      </w:tr>
      <w:tr w:rsidR="000D1375" w:rsidRPr="00415716" w14:paraId="42F5C858" w14:textId="77777777" w:rsidTr="001A2F72">
        <w:tc>
          <w:tcPr>
            <w:tcW w:w="8917" w:type="dxa"/>
          </w:tcPr>
          <w:p w14:paraId="101B2DCF" w14:textId="09D21278" w:rsidR="000D1375" w:rsidRPr="00415716" w:rsidRDefault="000D1375" w:rsidP="000D1375">
            <w:pPr>
              <w:spacing w:after="0" w:line="240" w:lineRule="auto"/>
              <w:jc w:val="both"/>
              <w:rPr>
                <w:rFonts w:ascii="Times New Roman" w:hAnsi="Times New Roman"/>
                <w:sz w:val="28"/>
                <w:szCs w:val="28"/>
                <w:lang w:val="kk-KZ"/>
              </w:rPr>
            </w:pPr>
            <w:r w:rsidRPr="00415716">
              <w:rPr>
                <w:rFonts w:ascii="Times New Roman" w:hAnsi="Times New Roman"/>
                <w:sz w:val="28"/>
                <w:szCs w:val="28"/>
              </w:rPr>
              <w:t>2.3 Методы исследования морфологии керамики …………………….</w:t>
            </w:r>
            <w:r w:rsidRPr="00415716">
              <w:rPr>
                <w:rFonts w:ascii="Times New Roman" w:hAnsi="Times New Roman"/>
                <w:sz w:val="28"/>
                <w:szCs w:val="28"/>
                <w:lang w:val="kk-KZ"/>
              </w:rPr>
              <w:t>...</w:t>
            </w:r>
          </w:p>
        </w:tc>
        <w:tc>
          <w:tcPr>
            <w:tcW w:w="700" w:type="dxa"/>
          </w:tcPr>
          <w:p w14:paraId="7DB9260D" w14:textId="2CA0926D" w:rsidR="000D1375" w:rsidRPr="000D1375" w:rsidRDefault="000D1375" w:rsidP="000D1375">
            <w:pPr>
              <w:spacing w:after="0" w:line="240" w:lineRule="auto"/>
              <w:rPr>
                <w:rFonts w:ascii="Times New Roman" w:hAnsi="Times New Roman"/>
                <w:sz w:val="28"/>
                <w:szCs w:val="28"/>
                <w:lang w:val="en-US"/>
              </w:rPr>
            </w:pPr>
            <w:r>
              <w:rPr>
                <w:rFonts w:ascii="Times New Roman" w:hAnsi="Times New Roman"/>
                <w:sz w:val="28"/>
                <w:szCs w:val="28"/>
                <w:lang w:val="kk-KZ"/>
              </w:rPr>
              <w:t>4</w:t>
            </w:r>
            <w:r w:rsidR="00475D23">
              <w:rPr>
                <w:rFonts w:ascii="Times New Roman" w:hAnsi="Times New Roman"/>
                <w:sz w:val="28"/>
                <w:szCs w:val="28"/>
                <w:lang w:val="en-US"/>
              </w:rPr>
              <w:t>4</w:t>
            </w:r>
          </w:p>
        </w:tc>
      </w:tr>
      <w:tr w:rsidR="000D1375" w:rsidRPr="00415716" w14:paraId="661A0015" w14:textId="77777777" w:rsidTr="001A2F72">
        <w:tc>
          <w:tcPr>
            <w:tcW w:w="8917" w:type="dxa"/>
          </w:tcPr>
          <w:p w14:paraId="6A13A91D" w14:textId="5B1B3C30" w:rsidR="000D1375" w:rsidRPr="00415716" w:rsidRDefault="000D1375" w:rsidP="000D1375">
            <w:pPr>
              <w:spacing w:after="0" w:line="240" w:lineRule="auto"/>
              <w:jc w:val="both"/>
              <w:rPr>
                <w:rFonts w:ascii="Times New Roman" w:hAnsi="Times New Roman"/>
                <w:sz w:val="28"/>
                <w:szCs w:val="28"/>
                <w:lang w:val="kk-KZ"/>
              </w:rPr>
            </w:pPr>
            <w:r w:rsidRPr="00415716">
              <w:rPr>
                <w:rFonts w:ascii="Times New Roman" w:hAnsi="Times New Roman"/>
                <w:sz w:val="28"/>
                <w:szCs w:val="28"/>
              </w:rPr>
              <w:t>2.</w:t>
            </w:r>
            <w:r w:rsidRPr="00415716">
              <w:rPr>
                <w:rFonts w:ascii="Times New Roman" w:hAnsi="Times New Roman"/>
                <w:sz w:val="28"/>
                <w:szCs w:val="28"/>
                <w:lang w:val="kk-KZ"/>
              </w:rPr>
              <w:t>4</w:t>
            </w:r>
            <w:r w:rsidRPr="00415716">
              <w:rPr>
                <w:rFonts w:ascii="Times New Roman" w:hAnsi="Times New Roman"/>
                <w:sz w:val="28"/>
                <w:szCs w:val="28"/>
              </w:rPr>
              <w:t xml:space="preserve"> Элементный состав исследуемых образцов ………………….….</w:t>
            </w:r>
            <w:r w:rsidRPr="00415716">
              <w:rPr>
                <w:rFonts w:ascii="Times New Roman" w:hAnsi="Times New Roman"/>
                <w:sz w:val="28"/>
                <w:szCs w:val="28"/>
                <w:lang w:val="kk-KZ"/>
              </w:rPr>
              <w:t>.......</w:t>
            </w:r>
          </w:p>
        </w:tc>
        <w:tc>
          <w:tcPr>
            <w:tcW w:w="700" w:type="dxa"/>
          </w:tcPr>
          <w:p w14:paraId="0F4BB2E0" w14:textId="6E4EC4E8" w:rsidR="000D1375" w:rsidRPr="000D1375" w:rsidRDefault="00475D23" w:rsidP="000D1375">
            <w:pPr>
              <w:spacing w:after="0" w:line="240" w:lineRule="auto"/>
              <w:rPr>
                <w:rFonts w:ascii="Times New Roman" w:hAnsi="Times New Roman"/>
                <w:sz w:val="28"/>
                <w:szCs w:val="28"/>
                <w:lang w:val="en-US"/>
              </w:rPr>
            </w:pPr>
            <w:r>
              <w:rPr>
                <w:rFonts w:ascii="Times New Roman" w:hAnsi="Times New Roman"/>
                <w:sz w:val="28"/>
                <w:szCs w:val="28"/>
                <w:lang w:val="en-US"/>
              </w:rPr>
              <w:t>46</w:t>
            </w:r>
          </w:p>
        </w:tc>
      </w:tr>
      <w:tr w:rsidR="000D1375" w:rsidRPr="00415716" w14:paraId="2387447F" w14:textId="77777777" w:rsidTr="001A2F72">
        <w:tc>
          <w:tcPr>
            <w:tcW w:w="8917" w:type="dxa"/>
          </w:tcPr>
          <w:p w14:paraId="0E821520" w14:textId="3EE0DFD4" w:rsidR="000D1375" w:rsidRPr="00415716" w:rsidRDefault="000D1375" w:rsidP="000D1375">
            <w:pPr>
              <w:spacing w:after="0" w:line="240" w:lineRule="auto"/>
              <w:jc w:val="both"/>
              <w:rPr>
                <w:rFonts w:ascii="Times New Roman" w:hAnsi="Times New Roman"/>
                <w:sz w:val="28"/>
                <w:szCs w:val="28"/>
                <w:lang w:val="kk-KZ"/>
              </w:rPr>
            </w:pPr>
            <w:r w:rsidRPr="00415716">
              <w:rPr>
                <w:rFonts w:ascii="Times New Roman" w:hAnsi="Times New Roman"/>
                <w:sz w:val="28"/>
                <w:szCs w:val="28"/>
              </w:rPr>
              <w:t>2.</w:t>
            </w:r>
            <w:r w:rsidRPr="00415716">
              <w:rPr>
                <w:rFonts w:ascii="Times New Roman" w:hAnsi="Times New Roman"/>
                <w:sz w:val="28"/>
                <w:szCs w:val="28"/>
                <w:lang w:val="kk-KZ"/>
              </w:rPr>
              <w:t>5</w:t>
            </w:r>
            <w:r w:rsidRPr="00415716">
              <w:rPr>
                <w:rFonts w:ascii="Times New Roman" w:hAnsi="Times New Roman"/>
                <w:sz w:val="28"/>
                <w:szCs w:val="28"/>
              </w:rPr>
              <w:t xml:space="preserve"> Рентгенофазовый анализ структуры ………………….</w:t>
            </w:r>
            <w:r w:rsidRPr="00415716">
              <w:rPr>
                <w:rFonts w:ascii="Times New Roman" w:eastAsia="TimesNewRoman,Bold" w:hAnsi="Times New Roman"/>
                <w:bCs/>
                <w:sz w:val="28"/>
                <w:szCs w:val="28"/>
              </w:rPr>
              <w:t>……………</w:t>
            </w:r>
            <w:r w:rsidRPr="00415716">
              <w:rPr>
                <w:rFonts w:ascii="Times New Roman" w:hAnsi="Times New Roman"/>
                <w:sz w:val="28"/>
                <w:szCs w:val="28"/>
              </w:rPr>
              <w:t>…</w:t>
            </w:r>
          </w:p>
        </w:tc>
        <w:tc>
          <w:tcPr>
            <w:tcW w:w="700" w:type="dxa"/>
          </w:tcPr>
          <w:p w14:paraId="2F712AE4" w14:textId="66EAB09A" w:rsidR="000D1375" w:rsidRPr="00475D23" w:rsidRDefault="00475D23" w:rsidP="000D1375">
            <w:pPr>
              <w:spacing w:after="0" w:line="240" w:lineRule="auto"/>
              <w:rPr>
                <w:rFonts w:ascii="Times New Roman" w:hAnsi="Times New Roman"/>
                <w:sz w:val="28"/>
                <w:szCs w:val="28"/>
                <w:lang w:val="en-US"/>
              </w:rPr>
            </w:pPr>
            <w:r>
              <w:rPr>
                <w:rFonts w:ascii="Times New Roman" w:hAnsi="Times New Roman"/>
                <w:sz w:val="28"/>
                <w:szCs w:val="28"/>
                <w:lang w:val="en-US"/>
              </w:rPr>
              <w:t>47</w:t>
            </w:r>
          </w:p>
        </w:tc>
      </w:tr>
      <w:tr w:rsidR="000D1375" w:rsidRPr="00415716" w14:paraId="1A531F10" w14:textId="77777777" w:rsidTr="001A2F72">
        <w:tc>
          <w:tcPr>
            <w:tcW w:w="8917" w:type="dxa"/>
          </w:tcPr>
          <w:p w14:paraId="175B838C" w14:textId="53F79DBC" w:rsidR="000D1375" w:rsidRPr="00415716" w:rsidRDefault="000D1375" w:rsidP="000D1375">
            <w:pPr>
              <w:spacing w:after="0" w:line="240" w:lineRule="auto"/>
              <w:jc w:val="both"/>
              <w:rPr>
                <w:rFonts w:ascii="Times New Roman" w:hAnsi="Times New Roman"/>
                <w:sz w:val="28"/>
                <w:szCs w:val="28"/>
              </w:rPr>
            </w:pPr>
            <w:r w:rsidRPr="00415716">
              <w:rPr>
                <w:rFonts w:ascii="Times New Roman" w:hAnsi="Times New Roman"/>
                <w:sz w:val="28"/>
                <w:szCs w:val="28"/>
              </w:rPr>
              <w:t>Выводы по второму разделу…………………………………………….....</w:t>
            </w:r>
          </w:p>
        </w:tc>
        <w:tc>
          <w:tcPr>
            <w:tcW w:w="700" w:type="dxa"/>
          </w:tcPr>
          <w:p w14:paraId="2CD2494F" w14:textId="711B700C" w:rsidR="000D1375" w:rsidRPr="000D1375" w:rsidRDefault="00475D23" w:rsidP="000D1375">
            <w:pPr>
              <w:spacing w:after="0" w:line="240" w:lineRule="auto"/>
              <w:rPr>
                <w:rFonts w:ascii="Times New Roman" w:hAnsi="Times New Roman"/>
                <w:sz w:val="28"/>
                <w:szCs w:val="28"/>
                <w:lang w:val="en-US"/>
              </w:rPr>
            </w:pPr>
            <w:r>
              <w:rPr>
                <w:rFonts w:ascii="Times New Roman" w:hAnsi="Times New Roman"/>
                <w:sz w:val="28"/>
                <w:szCs w:val="28"/>
                <w:lang w:val="en-US"/>
              </w:rPr>
              <w:t>49</w:t>
            </w:r>
          </w:p>
        </w:tc>
      </w:tr>
      <w:tr w:rsidR="000D1375" w:rsidRPr="00415716" w14:paraId="16F11A78" w14:textId="77777777" w:rsidTr="001A2F72">
        <w:tc>
          <w:tcPr>
            <w:tcW w:w="8917" w:type="dxa"/>
          </w:tcPr>
          <w:p w14:paraId="01DB679B" w14:textId="6E0590D6" w:rsidR="000D1375" w:rsidRPr="00B76B0A" w:rsidRDefault="000D1375" w:rsidP="000D1375">
            <w:pPr>
              <w:spacing w:after="0" w:line="240" w:lineRule="auto"/>
              <w:jc w:val="both"/>
              <w:rPr>
                <w:rFonts w:ascii="Times New Roman" w:hAnsi="Times New Roman"/>
                <w:sz w:val="28"/>
                <w:szCs w:val="28"/>
                <w:lang w:val="kk-KZ"/>
              </w:rPr>
            </w:pPr>
            <w:r w:rsidRPr="00415716">
              <w:rPr>
                <w:rFonts w:ascii="Times New Roman" w:hAnsi="Times New Roman"/>
                <w:b/>
                <w:sz w:val="28"/>
                <w:szCs w:val="28"/>
              </w:rPr>
              <w:t xml:space="preserve">3 СИНТЕЗ И СТРУКТУРА КЕРАМИКИ НА ОСНОВЕ ФТОРИДОВ ЩЕЛОЧНЫХ ЗЕМЕЛЬНЫХ МЕТАЛЛОВ </w:t>
            </w:r>
            <w:r w:rsidRPr="00415716">
              <w:rPr>
                <w:rFonts w:ascii="Times New Roman" w:hAnsi="Times New Roman"/>
                <w:sz w:val="28"/>
                <w:szCs w:val="28"/>
              </w:rPr>
              <w:t>…………………...……...</w:t>
            </w:r>
          </w:p>
        </w:tc>
        <w:tc>
          <w:tcPr>
            <w:tcW w:w="700" w:type="dxa"/>
          </w:tcPr>
          <w:p w14:paraId="0DE24F10" w14:textId="77777777" w:rsidR="000D1375" w:rsidRDefault="000D1375" w:rsidP="000D1375">
            <w:pPr>
              <w:spacing w:after="0" w:line="240" w:lineRule="auto"/>
              <w:rPr>
                <w:rFonts w:ascii="Times New Roman" w:hAnsi="Times New Roman"/>
                <w:sz w:val="28"/>
                <w:szCs w:val="28"/>
              </w:rPr>
            </w:pPr>
          </w:p>
          <w:p w14:paraId="59226106" w14:textId="3DCCA2B0" w:rsidR="000D1375" w:rsidRPr="000D1375" w:rsidRDefault="000D1375" w:rsidP="000D1375">
            <w:pPr>
              <w:spacing w:after="0" w:line="240" w:lineRule="auto"/>
              <w:rPr>
                <w:rFonts w:ascii="Times New Roman" w:hAnsi="Times New Roman"/>
                <w:sz w:val="28"/>
                <w:szCs w:val="28"/>
                <w:lang w:val="en-US"/>
              </w:rPr>
            </w:pPr>
            <w:r w:rsidRPr="00415716">
              <w:rPr>
                <w:rFonts w:ascii="Times New Roman" w:hAnsi="Times New Roman"/>
                <w:sz w:val="28"/>
                <w:szCs w:val="28"/>
                <w:lang w:val="en-US"/>
              </w:rPr>
              <w:t>5</w:t>
            </w:r>
            <w:r w:rsidR="00475D23">
              <w:rPr>
                <w:rFonts w:ascii="Times New Roman" w:hAnsi="Times New Roman"/>
                <w:sz w:val="28"/>
                <w:szCs w:val="28"/>
                <w:lang w:val="en-US"/>
              </w:rPr>
              <w:t>0</w:t>
            </w:r>
          </w:p>
        </w:tc>
      </w:tr>
      <w:tr w:rsidR="000D1375" w:rsidRPr="00415716" w14:paraId="244530D2" w14:textId="77777777" w:rsidTr="001A2F72">
        <w:tc>
          <w:tcPr>
            <w:tcW w:w="8917" w:type="dxa"/>
          </w:tcPr>
          <w:p w14:paraId="3A913EAB" w14:textId="0059CD35" w:rsidR="000D1375" w:rsidRPr="00415716" w:rsidRDefault="000D1375" w:rsidP="000D1375">
            <w:pPr>
              <w:spacing w:after="0" w:line="240" w:lineRule="auto"/>
              <w:jc w:val="both"/>
              <w:rPr>
                <w:rFonts w:ascii="Times New Roman" w:hAnsi="Times New Roman"/>
                <w:sz w:val="28"/>
                <w:szCs w:val="28"/>
                <w:lang w:val="kk-KZ"/>
              </w:rPr>
            </w:pPr>
            <w:r w:rsidRPr="00415716">
              <w:rPr>
                <w:rFonts w:ascii="Times New Roman" w:hAnsi="Times New Roman"/>
                <w:sz w:val="28"/>
                <w:szCs w:val="28"/>
              </w:rPr>
              <w:t>3.1 Материалы щелочноземельных металлов для исследований ……….</w:t>
            </w:r>
          </w:p>
        </w:tc>
        <w:tc>
          <w:tcPr>
            <w:tcW w:w="700" w:type="dxa"/>
          </w:tcPr>
          <w:p w14:paraId="711DEE20" w14:textId="3F9EC810" w:rsidR="000D1375" w:rsidRPr="000D1375" w:rsidRDefault="000D1375" w:rsidP="000D1375">
            <w:pPr>
              <w:spacing w:after="0" w:line="240" w:lineRule="auto"/>
              <w:rPr>
                <w:rFonts w:ascii="Times New Roman" w:hAnsi="Times New Roman"/>
                <w:sz w:val="28"/>
                <w:szCs w:val="28"/>
                <w:lang w:val="en-US"/>
              </w:rPr>
            </w:pPr>
            <w:r>
              <w:rPr>
                <w:rFonts w:ascii="Times New Roman" w:hAnsi="Times New Roman"/>
                <w:sz w:val="28"/>
                <w:szCs w:val="28"/>
                <w:lang w:val="kk-KZ"/>
              </w:rPr>
              <w:t>5</w:t>
            </w:r>
            <w:r w:rsidR="00475D23">
              <w:rPr>
                <w:rFonts w:ascii="Times New Roman" w:hAnsi="Times New Roman"/>
                <w:sz w:val="28"/>
                <w:szCs w:val="28"/>
                <w:lang w:val="en-US"/>
              </w:rPr>
              <w:t>0</w:t>
            </w:r>
          </w:p>
        </w:tc>
      </w:tr>
      <w:tr w:rsidR="000D1375" w:rsidRPr="00415716" w14:paraId="6C0606B6" w14:textId="77777777" w:rsidTr="001A2F72">
        <w:tc>
          <w:tcPr>
            <w:tcW w:w="8917" w:type="dxa"/>
          </w:tcPr>
          <w:p w14:paraId="0D6EB10C" w14:textId="6B69327E" w:rsidR="000D1375" w:rsidRPr="00415716" w:rsidRDefault="000D1375" w:rsidP="000D1375">
            <w:pPr>
              <w:spacing w:after="0" w:line="240" w:lineRule="auto"/>
              <w:jc w:val="both"/>
              <w:rPr>
                <w:rFonts w:ascii="Times New Roman" w:hAnsi="Times New Roman"/>
                <w:sz w:val="28"/>
                <w:szCs w:val="28"/>
                <w:lang w:val="kk-KZ"/>
              </w:rPr>
            </w:pPr>
            <w:r w:rsidRPr="00415716">
              <w:rPr>
                <w:rFonts w:ascii="Times New Roman" w:hAnsi="Times New Roman"/>
                <w:sz w:val="28"/>
                <w:szCs w:val="28"/>
              </w:rPr>
              <w:t xml:space="preserve">3.2 </w:t>
            </w:r>
            <w:r w:rsidRPr="00415716">
              <w:rPr>
                <w:rFonts w:ascii="Times New Roman" w:hAnsi="Times New Roman"/>
                <w:sz w:val="28"/>
                <w:szCs w:val="28"/>
                <w:lang w:val="kk-KZ"/>
              </w:rPr>
              <w:t xml:space="preserve">Характеристика исходных веществ для синтеза </w:t>
            </w:r>
            <w:r w:rsidRPr="00415716">
              <w:rPr>
                <w:rFonts w:ascii="Times New Roman" w:hAnsi="Times New Roman"/>
                <w:sz w:val="28"/>
                <w:szCs w:val="28"/>
              </w:rPr>
              <w:t>………………….….</w:t>
            </w:r>
          </w:p>
        </w:tc>
        <w:tc>
          <w:tcPr>
            <w:tcW w:w="700" w:type="dxa"/>
          </w:tcPr>
          <w:p w14:paraId="6A8ADB25" w14:textId="194878BD" w:rsidR="000D1375" w:rsidRPr="000D1375" w:rsidRDefault="000D1375" w:rsidP="000D1375">
            <w:pPr>
              <w:spacing w:after="0" w:line="240" w:lineRule="auto"/>
              <w:rPr>
                <w:rFonts w:ascii="Times New Roman" w:hAnsi="Times New Roman"/>
                <w:sz w:val="28"/>
                <w:szCs w:val="28"/>
                <w:lang w:val="en-US"/>
              </w:rPr>
            </w:pPr>
            <w:r>
              <w:rPr>
                <w:rFonts w:ascii="Times New Roman" w:hAnsi="Times New Roman"/>
                <w:sz w:val="28"/>
                <w:szCs w:val="28"/>
                <w:lang w:val="kk-KZ"/>
              </w:rPr>
              <w:t>5</w:t>
            </w:r>
            <w:r w:rsidR="00475D23">
              <w:rPr>
                <w:rFonts w:ascii="Times New Roman" w:hAnsi="Times New Roman"/>
                <w:sz w:val="28"/>
                <w:szCs w:val="28"/>
                <w:lang w:val="en-US"/>
              </w:rPr>
              <w:t>2</w:t>
            </w:r>
          </w:p>
        </w:tc>
      </w:tr>
      <w:tr w:rsidR="000D1375" w:rsidRPr="00415716" w14:paraId="7BD052E2" w14:textId="77777777" w:rsidTr="001A2F72">
        <w:tc>
          <w:tcPr>
            <w:tcW w:w="8917" w:type="dxa"/>
          </w:tcPr>
          <w:p w14:paraId="3E3C6004" w14:textId="669241B9" w:rsidR="000D1375" w:rsidRPr="00415716" w:rsidRDefault="000D1375" w:rsidP="000D1375">
            <w:pPr>
              <w:spacing w:after="0" w:line="240" w:lineRule="auto"/>
              <w:jc w:val="both"/>
              <w:rPr>
                <w:rFonts w:ascii="Times New Roman" w:hAnsi="Times New Roman"/>
                <w:sz w:val="28"/>
                <w:szCs w:val="28"/>
                <w:lang w:val="kk-KZ"/>
              </w:rPr>
            </w:pPr>
            <w:r w:rsidRPr="00415716">
              <w:rPr>
                <w:rFonts w:ascii="Times New Roman" w:hAnsi="Times New Roman"/>
                <w:sz w:val="28"/>
                <w:szCs w:val="28"/>
              </w:rPr>
              <w:t>3.3 Приготовление шихты для синтеза …………………………………...</w:t>
            </w:r>
          </w:p>
        </w:tc>
        <w:tc>
          <w:tcPr>
            <w:tcW w:w="700" w:type="dxa"/>
          </w:tcPr>
          <w:p w14:paraId="2D3C4282" w14:textId="197D7D04" w:rsidR="000D1375" w:rsidRPr="000D1375" w:rsidRDefault="00475D23" w:rsidP="000D1375">
            <w:pPr>
              <w:spacing w:after="0" w:line="240" w:lineRule="auto"/>
              <w:rPr>
                <w:rFonts w:ascii="Times New Roman" w:hAnsi="Times New Roman"/>
                <w:sz w:val="28"/>
                <w:szCs w:val="28"/>
                <w:lang w:val="en-US"/>
              </w:rPr>
            </w:pPr>
            <w:r>
              <w:rPr>
                <w:rFonts w:ascii="Times New Roman" w:hAnsi="Times New Roman"/>
                <w:sz w:val="28"/>
                <w:szCs w:val="28"/>
                <w:lang w:val="en-US"/>
              </w:rPr>
              <w:t>56</w:t>
            </w:r>
          </w:p>
        </w:tc>
      </w:tr>
      <w:tr w:rsidR="000D1375" w:rsidRPr="00415716" w14:paraId="1E3DE926" w14:textId="77777777" w:rsidTr="001A2F72">
        <w:tc>
          <w:tcPr>
            <w:tcW w:w="8917" w:type="dxa"/>
          </w:tcPr>
          <w:p w14:paraId="0208AA42" w14:textId="13F04A46" w:rsidR="000D1375" w:rsidRPr="00415716" w:rsidRDefault="000D1375" w:rsidP="000D1375">
            <w:pPr>
              <w:spacing w:after="0" w:line="240" w:lineRule="auto"/>
              <w:jc w:val="both"/>
              <w:rPr>
                <w:rFonts w:ascii="Times New Roman" w:hAnsi="Times New Roman"/>
                <w:sz w:val="28"/>
                <w:szCs w:val="28"/>
                <w:lang w:val="kk-KZ"/>
              </w:rPr>
            </w:pPr>
            <w:r w:rsidRPr="00415716">
              <w:rPr>
                <w:rFonts w:ascii="Times New Roman" w:hAnsi="Times New Roman"/>
                <w:sz w:val="28"/>
                <w:szCs w:val="28"/>
              </w:rPr>
              <w:t>3.4 Структура синтезированной MgF</w:t>
            </w:r>
            <w:r w:rsidRPr="00415716">
              <w:rPr>
                <w:rFonts w:ascii="Times New Roman" w:hAnsi="Times New Roman"/>
                <w:sz w:val="28"/>
                <w:szCs w:val="28"/>
                <w:vertAlign w:val="subscript"/>
              </w:rPr>
              <w:t>2</w:t>
            </w:r>
            <w:r w:rsidRPr="00415716">
              <w:rPr>
                <w:rFonts w:ascii="Times New Roman" w:hAnsi="Times New Roman"/>
                <w:sz w:val="28"/>
                <w:szCs w:val="28"/>
              </w:rPr>
              <w:t xml:space="preserve"> керамики ………………………...</w:t>
            </w:r>
          </w:p>
        </w:tc>
        <w:tc>
          <w:tcPr>
            <w:tcW w:w="700" w:type="dxa"/>
          </w:tcPr>
          <w:p w14:paraId="217846B9" w14:textId="2DCBCF72" w:rsidR="000D1375" w:rsidRPr="00475D23" w:rsidRDefault="00475D23" w:rsidP="000D1375">
            <w:pPr>
              <w:spacing w:after="0" w:line="240" w:lineRule="auto"/>
              <w:rPr>
                <w:rFonts w:ascii="Times New Roman" w:hAnsi="Times New Roman"/>
                <w:sz w:val="28"/>
                <w:szCs w:val="28"/>
                <w:lang w:val="en-US"/>
              </w:rPr>
            </w:pPr>
            <w:r>
              <w:rPr>
                <w:rFonts w:ascii="Times New Roman" w:hAnsi="Times New Roman"/>
                <w:sz w:val="28"/>
                <w:szCs w:val="28"/>
                <w:lang w:val="en-US"/>
              </w:rPr>
              <w:t>57</w:t>
            </w:r>
          </w:p>
        </w:tc>
      </w:tr>
      <w:tr w:rsidR="000D1375" w:rsidRPr="00415716" w14:paraId="6D71AC95" w14:textId="77777777" w:rsidTr="001A2F72">
        <w:trPr>
          <w:trHeight w:val="287"/>
        </w:trPr>
        <w:tc>
          <w:tcPr>
            <w:tcW w:w="8917" w:type="dxa"/>
          </w:tcPr>
          <w:p w14:paraId="48261B4A" w14:textId="70C76E09" w:rsidR="000D1375" w:rsidRPr="00415716" w:rsidRDefault="000D1375" w:rsidP="000D1375">
            <w:pPr>
              <w:spacing w:after="0" w:line="240" w:lineRule="auto"/>
              <w:jc w:val="both"/>
              <w:rPr>
                <w:rFonts w:ascii="Times New Roman" w:hAnsi="Times New Roman"/>
                <w:sz w:val="28"/>
                <w:szCs w:val="28"/>
                <w:lang w:val="kk-KZ"/>
              </w:rPr>
            </w:pPr>
            <w:r w:rsidRPr="00415716">
              <w:rPr>
                <w:rFonts w:ascii="Times New Roman" w:hAnsi="Times New Roman"/>
                <w:sz w:val="28"/>
                <w:szCs w:val="28"/>
              </w:rPr>
              <w:t>3.</w:t>
            </w:r>
            <w:r w:rsidRPr="00415716">
              <w:rPr>
                <w:rFonts w:ascii="Times New Roman" w:hAnsi="Times New Roman"/>
                <w:sz w:val="28"/>
                <w:szCs w:val="28"/>
                <w:lang w:val="kk-KZ"/>
              </w:rPr>
              <w:t>5</w:t>
            </w:r>
            <w:r w:rsidRPr="00415716">
              <w:rPr>
                <w:rFonts w:ascii="Times New Roman" w:hAnsi="Times New Roman"/>
                <w:sz w:val="28"/>
                <w:szCs w:val="28"/>
              </w:rPr>
              <w:t xml:space="preserve"> Структура синтезированной BaF</w:t>
            </w:r>
            <w:r w:rsidRPr="00415716">
              <w:rPr>
                <w:rFonts w:ascii="Times New Roman" w:hAnsi="Times New Roman"/>
                <w:sz w:val="28"/>
                <w:szCs w:val="28"/>
                <w:vertAlign w:val="subscript"/>
              </w:rPr>
              <w:t>2</w:t>
            </w:r>
            <w:r w:rsidRPr="00415716">
              <w:rPr>
                <w:rFonts w:ascii="Times New Roman" w:hAnsi="Times New Roman"/>
                <w:sz w:val="28"/>
                <w:szCs w:val="28"/>
              </w:rPr>
              <w:t xml:space="preserve"> керамики ……………………….</w:t>
            </w:r>
            <w:r w:rsidRPr="00415716">
              <w:rPr>
                <w:rFonts w:ascii="Times New Roman" w:hAnsi="Times New Roman"/>
                <w:sz w:val="28"/>
                <w:szCs w:val="28"/>
                <w:lang w:val="kk-KZ"/>
              </w:rPr>
              <w:t>...</w:t>
            </w:r>
            <w:r w:rsidR="0053045C">
              <w:rPr>
                <w:rFonts w:ascii="Times New Roman" w:hAnsi="Times New Roman"/>
                <w:sz w:val="28"/>
                <w:szCs w:val="28"/>
                <w:lang w:val="kk-KZ"/>
              </w:rPr>
              <w:t>....</w:t>
            </w:r>
          </w:p>
        </w:tc>
        <w:tc>
          <w:tcPr>
            <w:tcW w:w="700" w:type="dxa"/>
          </w:tcPr>
          <w:p w14:paraId="78F1C078" w14:textId="3F8BDFDC" w:rsidR="000D1375" w:rsidRPr="00475D23" w:rsidRDefault="000D1375" w:rsidP="000D1375">
            <w:pPr>
              <w:spacing w:after="0" w:line="240" w:lineRule="auto"/>
              <w:rPr>
                <w:rFonts w:ascii="Times New Roman" w:hAnsi="Times New Roman"/>
                <w:sz w:val="28"/>
                <w:szCs w:val="28"/>
                <w:lang w:val="en-US"/>
              </w:rPr>
            </w:pPr>
            <w:r>
              <w:rPr>
                <w:rFonts w:ascii="Times New Roman" w:hAnsi="Times New Roman"/>
                <w:sz w:val="28"/>
                <w:szCs w:val="28"/>
                <w:lang w:val="kk-KZ"/>
              </w:rPr>
              <w:t>6</w:t>
            </w:r>
            <w:r w:rsidR="00475D23">
              <w:rPr>
                <w:rFonts w:ascii="Times New Roman" w:hAnsi="Times New Roman"/>
                <w:sz w:val="28"/>
                <w:szCs w:val="28"/>
                <w:lang w:val="en-US"/>
              </w:rPr>
              <w:t>0</w:t>
            </w:r>
          </w:p>
        </w:tc>
      </w:tr>
      <w:tr w:rsidR="000D1375" w:rsidRPr="00415716" w14:paraId="0FC08D4C" w14:textId="77777777" w:rsidTr="001A2F72">
        <w:tc>
          <w:tcPr>
            <w:tcW w:w="8917" w:type="dxa"/>
          </w:tcPr>
          <w:p w14:paraId="3CF6CD09" w14:textId="2A1BE808" w:rsidR="000D1375" w:rsidRPr="00415716" w:rsidRDefault="000D1375" w:rsidP="000D1375">
            <w:pPr>
              <w:spacing w:after="0" w:line="240" w:lineRule="auto"/>
              <w:jc w:val="both"/>
              <w:rPr>
                <w:rFonts w:ascii="Times New Roman" w:hAnsi="Times New Roman"/>
                <w:sz w:val="28"/>
                <w:szCs w:val="28"/>
                <w:lang w:val="kk-KZ"/>
              </w:rPr>
            </w:pPr>
            <w:r w:rsidRPr="00415716">
              <w:rPr>
                <w:rFonts w:ascii="Times New Roman" w:hAnsi="Times New Roman"/>
                <w:sz w:val="28"/>
                <w:szCs w:val="28"/>
              </w:rPr>
              <w:t>3.6 Структура синтезированной BaMgF</w:t>
            </w:r>
            <w:r w:rsidRPr="00415716">
              <w:rPr>
                <w:rFonts w:ascii="Times New Roman" w:hAnsi="Times New Roman"/>
                <w:sz w:val="28"/>
                <w:szCs w:val="28"/>
                <w:vertAlign w:val="subscript"/>
              </w:rPr>
              <w:t xml:space="preserve">4 </w:t>
            </w:r>
            <w:r w:rsidRPr="00415716">
              <w:rPr>
                <w:rFonts w:ascii="Times New Roman" w:hAnsi="Times New Roman"/>
                <w:sz w:val="28"/>
                <w:szCs w:val="28"/>
              </w:rPr>
              <w:t>керамики………………………</w:t>
            </w:r>
          </w:p>
        </w:tc>
        <w:tc>
          <w:tcPr>
            <w:tcW w:w="700" w:type="dxa"/>
          </w:tcPr>
          <w:p w14:paraId="6324A450" w14:textId="5321794D" w:rsidR="000D1375" w:rsidRPr="000D1375" w:rsidRDefault="000D1375" w:rsidP="000D1375">
            <w:pPr>
              <w:spacing w:after="0" w:line="240" w:lineRule="auto"/>
              <w:rPr>
                <w:rFonts w:ascii="Times New Roman" w:hAnsi="Times New Roman"/>
                <w:sz w:val="28"/>
                <w:szCs w:val="28"/>
                <w:lang w:val="en-US"/>
              </w:rPr>
            </w:pPr>
            <w:r>
              <w:rPr>
                <w:rFonts w:ascii="Times New Roman" w:hAnsi="Times New Roman"/>
                <w:sz w:val="28"/>
                <w:szCs w:val="28"/>
                <w:lang w:val="kk-KZ"/>
              </w:rPr>
              <w:t>6</w:t>
            </w:r>
            <w:r w:rsidR="00475D23">
              <w:rPr>
                <w:rFonts w:ascii="Times New Roman" w:hAnsi="Times New Roman"/>
                <w:sz w:val="28"/>
                <w:szCs w:val="28"/>
                <w:lang w:val="en-US"/>
              </w:rPr>
              <w:t>2</w:t>
            </w:r>
          </w:p>
        </w:tc>
      </w:tr>
      <w:tr w:rsidR="000D1375" w:rsidRPr="00415716" w14:paraId="52AC972E" w14:textId="77777777" w:rsidTr="001A2F72">
        <w:tc>
          <w:tcPr>
            <w:tcW w:w="8917" w:type="dxa"/>
          </w:tcPr>
          <w:p w14:paraId="68F9563A" w14:textId="28DD3B5D" w:rsidR="000D1375" w:rsidRPr="0053045C" w:rsidRDefault="000D1375" w:rsidP="000D1375">
            <w:pPr>
              <w:spacing w:after="0" w:line="240" w:lineRule="auto"/>
              <w:jc w:val="both"/>
              <w:rPr>
                <w:rFonts w:ascii="Times New Roman" w:hAnsi="Times New Roman"/>
                <w:sz w:val="28"/>
                <w:szCs w:val="28"/>
                <w:lang w:val="kk-KZ"/>
              </w:rPr>
            </w:pPr>
            <w:r w:rsidRPr="00415716">
              <w:rPr>
                <w:rFonts w:ascii="Times New Roman" w:hAnsi="Times New Roman"/>
                <w:bCs/>
                <w:sz w:val="28"/>
                <w:szCs w:val="28"/>
              </w:rPr>
              <w:t>Выводы по третьему разделу………………………………………………</w:t>
            </w:r>
            <w:r w:rsidR="0053045C">
              <w:rPr>
                <w:rFonts w:ascii="Times New Roman" w:hAnsi="Times New Roman"/>
                <w:bCs/>
                <w:sz w:val="28"/>
                <w:szCs w:val="28"/>
                <w:lang w:val="kk-KZ"/>
              </w:rPr>
              <w:t>...</w:t>
            </w:r>
          </w:p>
        </w:tc>
        <w:tc>
          <w:tcPr>
            <w:tcW w:w="700" w:type="dxa"/>
          </w:tcPr>
          <w:p w14:paraId="406DE30F" w14:textId="5F509E98" w:rsidR="000D1375" w:rsidRPr="000D1375" w:rsidRDefault="00475D23" w:rsidP="000D1375">
            <w:pPr>
              <w:spacing w:after="0" w:line="240" w:lineRule="auto"/>
              <w:rPr>
                <w:rFonts w:ascii="Times New Roman" w:hAnsi="Times New Roman"/>
                <w:sz w:val="28"/>
                <w:szCs w:val="28"/>
                <w:lang w:val="en-US"/>
              </w:rPr>
            </w:pPr>
            <w:r>
              <w:rPr>
                <w:rFonts w:ascii="Times New Roman" w:hAnsi="Times New Roman"/>
                <w:sz w:val="28"/>
                <w:szCs w:val="28"/>
                <w:lang w:val="en-US"/>
              </w:rPr>
              <w:t>63</w:t>
            </w:r>
          </w:p>
        </w:tc>
      </w:tr>
      <w:tr w:rsidR="000D1375" w:rsidRPr="00415716" w14:paraId="58B0AFB3" w14:textId="77777777" w:rsidTr="001A2F72">
        <w:tc>
          <w:tcPr>
            <w:tcW w:w="8917" w:type="dxa"/>
          </w:tcPr>
          <w:p w14:paraId="4230ACA8" w14:textId="1164A44C" w:rsidR="000D1375" w:rsidRPr="0053045C" w:rsidRDefault="000D1375" w:rsidP="000D1375">
            <w:pPr>
              <w:spacing w:after="0" w:line="240" w:lineRule="auto"/>
              <w:jc w:val="both"/>
              <w:rPr>
                <w:rFonts w:ascii="Times New Roman" w:hAnsi="Times New Roman"/>
                <w:sz w:val="28"/>
                <w:szCs w:val="28"/>
                <w:lang w:val="kk-KZ"/>
              </w:rPr>
            </w:pPr>
            <w:r w:rsidRPr="00415716">
              <w:rPr>
                <w:rFonts w:ascii="Times New Roman" w:hAnsi="Times New Roman"/>
                <w:b/>
                <w:sz w:val="28"/>
                <w:szCs w:val="28"/>
              </w:rPr>
              <w:t xml:space="preserve">4 </w:t>
            </w:r>
            <w:r w:rsidR="00784301" w:rsidRPr="00784301">
              <w:rPr>
                <w:rFonts w:ascii="Times New Roman" w:hAnsi="Times New Roman"/>
                <w:b/>
                <w:sz w:val="28"/>
                <w:szCs w:val="28"/>
              </w:rPr>
              <w:t xml:space="preserve">ЛЮМИНЕСЦЕНЦИЯ СИНТЕЗИРОВАННЫХ КЕРАМИК </w:t>
            </w:r>
            <w:r w:rsidR="00784301" w:rsidRPr="00415716">
              <w:rPr>
                <w:rFonts w:ascii="Times New Roman" w:hAnsi="Times New Roman"/>
                <w:sz w:val="28"/>
                <w:szCs w:val="28"/>
              </w:rPr>
              <w:t>……</w:t>
            </w:r>
            <w:r w:rsidRPr="00415716">
              <w:rPr>
                <w:rFonts w:ascii="Times New Roman" w:hAnsi="Times New Roman"/>
                <w:sz w:val="28"/>
                <w:szCs w:val="28"/>
              </w:rPr>
              <w:t>…</w:t>
            </w:r>
            <w:r w:rsidR="0053045C">
              <w:rPr>
                <w:rFonts w:ascii="Times New Roman" w:hAnsi="Times New Roman"/>
                <w:sz w:val="28"/>
                <w:szCs w:val="28"/>
                <w:lang w:val="kk-KZ"/>
              </w:rPr>
              <w:t>.</w:t>
            </w:r>
          </w:p>
        </w:tc>
        <w:tc>
          <w:tcPr>
            <w:tcW w:w="700" w:type="dxa"/>
          </w:tcPr>
          <w:p w14:paraId="605C86EA" w14:textId="34A457C8" w:rsidR="000D1375" w:rsidRPr="00475D23" w:rsidRDefault="00475D23" w:rsidP="000D1375">
            <w:pPr>
              <w:spacing w:after="0" w:line="240" w:lineRule="auto"/>
              <w:rPr>
                <w:rFonts w:ascii="Times New Roman" w:hAnsi="Times New Roman"/>
                <w:sz w:val="28"/>
                <w:szCs w:val="28"/>
                <w:lang w:val="en-US"/>
              </w:rPr>
            </w:pPr>
            <w:r>
              <w:rPr>
                <w:rFonts w:ascii="Times New Roman" w:hAnsi="Times New Roman"/>
                <w:sz w:val="28"/>
                <w:szCs w:val="28"/>
                <w:lang w:val="en-US"/>
              </w:rPr>
              <w:t>64</w:t>
            </w:r>
          </w:p>
        </w:tc>
      </w:tr>
      <w:tr w:rsidR="000D1375" w:rsidRPr="00415716" w14:paraId="5B40FE67" w14:textId="77777777" w:rsidTr="001A2F72">
        <w:tc>
          <w:tcPr>
            <w:tcW w:w="8917" w:type="dxa"/>
          </w:tcPr>
          <w:p w14:paraId="0D514710" w14:textId="761427F0" w:rsidR="000D1375" w:rsidRPr="0053045C" w:rsidRDefault="000D1375" w:rsidP="000D1375">
            <w:pPr>
              <w:spacing w:after="0" w:line="240" w:lineRule="auto"/>
              <w:jc w:val="both"/>
              <w:rPr>
                <w:rFonts w:ascii="Times New Roman" w:hAnsi="Times New Roman"/>
                <w:sz w:val="28"/>
                <w:szCs w:val="28"/>
                <w:lang w:val="kk-KZ"/>
              </w:rPr>
            </w:pPr>
            <w:r w:rsidRPr="00415716">
              <w:rPr>
                <w:rFonts w:ascii="Times New Roman" w:hAnsi="Times New Roman"/>
                <w:sz w:val="28"/>
                <w:szCs w:val="28"/>
              </w:rPr>
              <w:t>4.1</w:t>
            </w:r>
            <w:r>
              <w:rPr>
                <w:rFonts w:ascii="Times New Roman" w:hAnsi="Times New Roman"/>
                <w:sz w:val="28"/>
                <w:szCs w:val="28"/>
              </w:rPr>
              <w:t xml:space="preserve"> </w:t>
            </w:r>
            <w:r w:rsidRPr="00415716">
              <w:rPr>
                <w:rFonts w:ascii="Times New Roman" w:hAnsi="Times New Roman"/>
                <w:sz w:val="28"/>
                <w:szCs w:val="28"/>
              </w:rPr>
              <w:t>Спектры люминесценции и возбуждения неактивированных и активированных синтезированных образцов керамики MgF</w:t>
            </w:r>
            <w:r w:rsidRPr="00415716">
              <w:rPr>
                <w:rFonts w:ascii="Times New Roman" w:hAnsi="Times New Roman"/>
                <w:sz w:val="28"/>
                <w:szCs w:val="28"/>
                <w:vertAlign w:val="subscript"/>
              </w:rPr>
              <w:t>2</w:t>
            </w:r>
            <w:r w:rsidRPr="00415716">
              <w:rPr>
                <w:rFonts w:ascii="Times New Roman" w:hAnsi="Times New Roman"/>
                <w:sz w:val="28"/>
                <w:szCs w:val="28"/>
                <w:lang w:val="kk-KZ"/>
              </w:rPr>
              <w:t xml:space="preserve"> </w:t>
            </w:r>
            <w:r w:rsidRPr="00415716">
              <w:rPr>
                <w:rFonts w:ascii="Times New Roman" w:hAnsi="Times New Roman"/>
                <w:sz w:val="28"/>
                <w:szCs w:val="28"/>
              </w:rPr>
              <w:t>………..</w:t>
            </w:r>
            <w:r w:rsidR="0053045C">
              <w:rPr>
                <w:rFonts w:ascii="Times New Roman" w:hAnsi="Times New Roman"/>
                <w:sz w:val="28"/>
                <w:szCs w:val="28"/>
                <w:lang w:val="kk-KZ"/>
              </w:rPr>
              <w:t>.......</w:t>
            </w:r>
          </w:p>
        </w:tc>
        <w:tc>
          <w:tcPr>
            <w:tcW w:w="700" w:type="dxa"/>
          </w:tcPr>
          <w:p w14:paraId="2477F2AC" w14:textId="77777777" w:rsidR="000D1375" w:rsidRDefault="000D1375" w:rsidP="000D1375">
            <w:pPr>
              <w:spacing w:after="0" w:line="240" w:lineRule="auto"/>
              <w:rPr>
                <w:rFonts w:ascii="Times New Roman" w:hAnsi="Times New Roman"/>
                <w:sz w:val="28"/>
                <w:szCs w:val="28"/>
                <w:lang w:val="kk-KZ"/>
              </w:rPr>
            </w:pPr>
          </w:p>
          <w:p w14:paraId="1DD04DAF" w14:textId="18F2EDB3" w:rsidR="000D1375" w:rsidRPr="00475D23" w:rsidRDefault="00475D23" w:rsidP="000D1375">
            <w:pPr>
              <w:spacing w:after="0" w:line="240" w:lineRule="auto"/>
              <w:rPr>
                <w:rFonts w:ascii="Times New Roman" w:hAnsi="Times New Roman"/>
                <w:sz w:val="28"/>
                <w:szCs w:val="28"/>
                <w:lang w:val="en-US"/>
              </w:rPr>
            </w:pPr>
            <w:r>
              <w:rPr>
                <w:rFonts w:ascii="Times New Roman" w:hAnsi="Times New Roman"/>
                <w:sz w:val="28"/>
                <w:szCs w:val="28"/>
                <w:lang w:val="en-US"/>
              </w:rPr>
              <w:t>64</w:t>
            </w:r>
          </w:p>
        </w:tc>
      </w:tr>
      <w:tr w:rsidR="000D1375" w:rsidRPr="00415716" w14:paraId="7935B02F" w14:textId="77777777" w:rsidTr="001A2F72">
        <w:tc>
          <w:tcPr>
            <w:tcW w:w="8917" w:type="dxa"/>
          </w:tcPr>
          <w:p w14:paraId="676C9F5D" w14:textId="1C2129D2" w:rsidR="000D1375" w:rsidRPr="0053045C" w:rsidRDefault="000D1375" w:rsidP="000D1375">
            <w:pPr>
              <w:spacing w:after="0" w:line="240" w:lineRule="auto"/>
              <w:jc w:val="both"/>
              <w:rPr>
                <w:rFonts w:ascii="Times New Roman" w:hAnsi="Times New Roman"/>
                <w:sz w:val="28"/>
                <w:szCs w:val="28"/>
                <w:lang w:val="kk-KZ"/>
              </w:rPr>
            </w:pPr>
            <w:r w:rsidRPr="00415716">
              <w:rPr>
                <w:rFonts w:ascii="Times New Roman" w:hAnsi="Times New Roman"/>
                <w:sz w:val="28"/>
                <w:szCs w:val="28"/>
              </w:rPr>
              <w:t>4.2 Люминесценция синтезированных образцов BaF</w:t>
            </w:r>
            <w:r w:rsidRPr="00415716">
              <w:rPr>
                <w:rFonts w:ascii="Times New Roman" w:hAnsi="Times New Roman"/>
                <w:sz w:val="28"/>
                <w:szCs w:val="28"/>
                <w:vertAlign w:val="subscript"/>
              </w:rPr>
              <w:t>2</w:t>
            </w:r>
            <w:r w:rsidRPr="00415716">
              <w:rPr>
                <w:rFonts w:ascii="Times New Roman" w:hAnsi="Times New Roman"/>
                <w:sz w:val="28"/>
                <w:szCs w:val="28"/>
              </w:rPr>
              <w:t>, BaF</w:t>
            </w:r>
            <w:r w:rsidRPr="00415716">
              <w:rPr>
                <w:rFonts w:ascii="Times New Roman" w:hAnsi="Times New Roman"/>
                <w:sz w:val="28"/>
                <w:szCs w:val="28"/>
                <w:vertAlign w:val="subscript"/>
              </w:rPr>
              <w:t>2</w:t>
            </w:r>
            <w:r w:rsidRPr="00415716">
              <w:rPr>
                <w:rFonts w:ascii="Times New Roman" w:hAnsi="Times New Roman"/>
                <w:sz w:val="28"/>
                <w:szCs w:val="28"/>
              </w:rPr>
              <w:t>:W…………</w:t>
            </w:r>
            <w:r w:rsidR="0053045C">
              <w:rPr>
                <w:rFonts w:ascii="Times New Roman" w:hAnsi="Times New Roman"/>
                <w:sz w:val="28"/>
                <w:szCs w:val="28"/>
                <w:lang w:val="kk-KZ"/>
              </w:rPr>
              <w:t>....</w:t>
            </w:r>
          </w:p>
        </w:tc>
        <w:tc>
          <w:tcPr>
            <w:tcW w:w="700" w:type="dxa"/>
          </w:tcPr>
          <w:p w14:paraId="4D2AACD8" w14:textId="6B573095" w:rsidR="000D1375" w:rsidRPr="00475D23" w:rsidRDefault="00475D23" w:rsidP="000D1375">
            <w:pPr>
              <w:spacing w:after="0" w:line="240" w:lineRule="auto"/>
              <w:rPr>
                <w:rFonts w:ascii="Times New Roman" w:hAnsi="Times New Roman"/>
                <w:sz w:val="28"/>
                <w:szCs w:val="28"/>
                <w:lang w:val="en-US"/>
              </w:rPr>
            </w:pPr>
            <w:r>
              <w:rPr>
                <w:rFonts w:ascii="Times New Roman" w:hAnsi="Times New Roman"/>
                <w:sz w:val="28"/>
                <w:szCs w:val="28"/>
                <w:lang w:val="en-US"/>
              </w:rPr>
              <w:t>69</w:t>
            </w:r>
          </w:p>
        </w:tc>
      </w:tr>
      <w:tr w:rsidR="000D1375" w:rsidRPr="00415716" w14:paraId="44D21DDD" w14:textId="77777777" w:rsidTr="001A2F72">
        <w:tc>
          <w:tcPr>
            <w:tcW w:w="8917" w:type="dxa"/>
          </w:tcPr>
          <w:p w14:paraId="1BB4F37D" w14:textId="54DB0106" w:rsidR="000D1375" w:rsidRPr="0053045C" w:rsidRDefault="000D1375" w:rsidP="000D1375">
            <w:pPr>
              <w:spacing w:after="0" w:line="240" w:lineRule="auto"/>
              <w:jc w:val="both"/>
              <w:rPr>
                <w:rFonts w:ascii="Times New Roman" w:hAnsi="Times New Roman"/>
                <w:sz w:val="28"/>
                <w:szCs w:val="28"/>
                <w:lang w:val="kk-KZ"/>
              </w:rPr>
            </w:pPr>
            <w:r w:rsidRPr="00415716">
              <w:rPr>
                <w:rFonts w:ascii="Times New Roman" w:hAnsi="Times New Roman"/>
                <w:sz w:val="28"/>
                <w:szCs w:val="28"/>
              </w:rPr>
              <w:t>4.3 Люминесценция синтезированных образцов BaMgF</w:t>
            </w:r>
            <w:r w:rsidRPr="00415716">
              <w:rPr>
                <w:rFonts w:ascii="Times New Roman" w:hAnsi="Times New Roman"/>
                <w:sz w:val="28"/>
                <w:szCs w:val="28"/>
                <w:vertAlign w:val="subscript"/>
              </w:rPr>
              <w:t>4</w:t>
            </w:r>
            <w:r w:rsidRPr="00415716">
              <w:rPr>
                <w:rFonts w:ascii="Times New Roman" w:hAnsi="Times New Roman"/>
                <w:sz w:val="28"/>
                <w:szCs w:val="28"/>
              </w:rPr>
              <w:t>, BaMgF</w:t>
            </w:r>
            <w:r w:rsidRPr="00415716">
              <w:rPr>
                <w:rFonts w:ascii="Times New Roman" w:hAnsi="Times New Roman"/>
                <w:sz w:val="28"/>
                <w:szCs w:val="28"/>
                <w:vertAlign w:val="subscript"/>
              </w:rPr>
              <w:t>4</w:t>
            </w:r>
            <w:r w:rsidRPr="00415716">
              <w:rPr>
                <w:rFonts w:ascii="Times New Roman" w:hAnsi="Times New Roman"/>
                <w:sz w:val="28"/>
                <w:szCs w:val="28"/>
              </w:rPr>
              <w:t>:W …</w:t>
            </w:r>
            <w:r w:rsidR="0053045C">
              <w:rPr>
                <w:rFonts w:ascii="Times New Roman" w:hAnsi="Times New Roman"/>
                <w:sz w:val="28"/>
                <w:szCs w:val="28"/>
                <w:lang w:val="kk-KZ"/>
              </w:rPr>
              <w:t>....</w:t>
            </w:r>
          </w:p>
        </w:tc>
        <w:tc>
          <w:tcPr>
            <w:tcW w:w="700" w:type="dxa"/>
          </w:tcPr>
          <w:p w14:paraId="07EDB1FE" w14:textId="04197EEC" w:rsidR="000D1375" w:rsidRPr="000D1375" w:rsidRDefault="00475D23" w:rsidP="000D1375">
            <w:pPr>
              <w:spacing w:after="0" w:line="240" w:lineRule="auto"/>
              <w:rPr>
                <w:rFonts w:ascii="Times New Roman" w:hAnsi="Times New Roman"/>
                <w:sz w:val="28"/>
                <w:szCs w:val="28"/>
                <w:lang w:val="en-US"/>
              </w:rPr>
            </w:pPr>
            <w:r>
              <w:rPr>
                <w:rFonts w:ascii="Times New Roman" w:hAnsi="Times New Roman"/>
                <w:sz w:val="28"/>
                <w:szCs w:val="28"/>
                <w:lang w:val="en-US"/>
              </w:rPr>
              <w:t>75</w:t>
            </w:r>
          </w:p>
        </w:tc>
      </w:tr>
      <w:tr w:rsidR="000D1375" w:rsidRPr="00415716" w14:paraId="5AC862D5" w14:textId="77777777" w:rsidTr="001A2F72">
        <w:tc>
          <w:tcPr>
            <w:tcW w:w="8917" w:type="dxa"/>
          </w:tcPr>
          <w:p w14:paraId="4BD070CA" w14:textId="59CC5156" w:rsidR="000D1375" w:rsidRPr="0053045C" w:rsidRDefault="000D1375" w:rsidP="000D1375">
            <w:pPr>
              <w:spacing w:after="0" w:line="240" w:lineRule="auto"/>
              <w:jc w:val="both"/>
              <w:rPr>
                <w:rFonts w:ascii="Times New Roman" w:hAnsi="Times New Roman"/>
                <w:sz w:val="28"/>
                <w:szCs w:val="28"/>
                <w:lang w:val="kk-KZ"/>
              </w:rPr>
            </w:pPr>
            <w:r w:rsidRPr="00415716">
              <w:rPr>
                <w:rFonts w:ascii="Times New Roman" w:hAnsi="Times New Roman"/>
                <w:sz w:val="28"/>
                <w:szCs w:val="28"/>
              </w:rPr>
              <w:t>4.4 Импульсная катодолюминесценция синтезированных образцов ….…</w:t>
            </w:r>
            <w:r w:rsidR="0053045C">
              <w:rPr>
                <w:rFonts w:ascii="Times New Roman" w:hAnsi="Times New Roman"/>
                <w:sz w:val="28"/>
                <w:szCs w:val="28"/>
                <w:lang w:val="kk-KZ"/>
              </w:rPr>
              <w:t>.</w:t>
            </w:r>
          </w:p>
        </w:tc>
        <w:tc>
          <w:tcPr>
            <w:tcW w:w="700" w:type="dxa"/>
          </w:tcPr>
          <w:p w14:paraId="1683D67E" w14:textId="1092104E" w:rsidR="000D1375" w:rsidRPr="000D1375" w:rsidRDefault="00475D23" w:rsidP="000D1375">
            <w:pPr>
              <w:spacing w:after="0" w:line="240" w:lineRule="auto"/>
              <w:rPr>
                <w:rFonts w:ascii="Times New Roman" w:hAnsi="Times New Roman"/>
                <w:sz w:val="28"/>
                <w:szCs w:val="28"/>
                <w:lang w:val="en-US"/>
              </w:rPr>
            </w:pPr>
            <w:r>
              <w:rPr>
                <w:rFonts w:ascii="Times New Roman" w:hAnsi="Times New Roman"/>
                <w:sz w:val="28"/>
                <w:szCs w:val="28"/>
                <w:lang w:val="en-US"/>
              </w:rPr>
              <w:t>80</w:t>
            </w:r>
          </w:p>
        </w:tc>
      </w:tr>
      <w:tr w:rsidR="000D1375" w:rsidRPr="00415716" w14:paraId="68E20606" w14:textId="77777777" w:rsidTr="001A2F72">
        <w:tc>
          <w:tcPr>
            <w:tcW w:w="8917" w:type="dxa"/>
          </w:tcPr>
          <w:p w14:paraId="54847505" w14:textId="0D42FD2E" w:rsidR="000D1375" w:rsidRPr="0053045C" w:rsidRDefault="000D1375" w:rsidP="000D1375">
            <w:pPr>
              <w:spacing w:after="0" w:line="240" w:lineRule="auto"/>
              <w:jc w:val="both"/>
              <w:rPr>
                <w:rFonts w:ascii="Times New Roman" w:hAnsi="Times New Roman"/>
                <w:sz w:val="28"/>
                <w:szCs w:val="28"/>
                <w:lang w:val="kk-KZ"/>
              </w:rPr>
            </w:pPr>
            <w:r w:rsidRPr="00415716">
              <w:rPr>
                <w:rFonts w:ascii="Times New Roman" w:hAnsi="Times New Roman"/>
                <w:sz w:val="28"/>
                <w:szCs w:val="28"/>
              </w:rPr>
              <w:t>4.</w:t>
            </w:r>
            <w:r w:rsidRPr="00415716">
              <w:rPr>
                <w:rFonts w:ascii="Times New Roman" w:hAnsi="Times New Roman"/>
                <w:sz w:val="28"/>
                <w:szCs w:val="28"/>
                <w:lang w:val="kk-KZ"/>
              </w:rPr>
              <w:t>5</w:t>
            </w:r>
            <w:r w:rsidRPr="00415716">
              <w:rPr>
                <w:rFonts w:ascii="Times New Roman" w:hAnsi="Times New Roman"/>
                <w:sz w:val="28"/>
                <w:szCs w:val="28"/>
              </w:rPr>
              <w:t xml:space="preserve"> Влияние термического отжига на люминесценцию керамики ………</w:t>
            </w:r>
            <w:r w:rsidR="0053045C">
              <w:rPr>
                <w:rFonts w:ascii="Times New Roman" w:hAnsi="Times New Roman"/>
                <w:sz w:val="28"/>
                <w:szCs w:val="28"/>
                <w:lang w:val="kk-KZ"/>
              </w:rPr>
              <w:t>...</w:t>
            </w:r>
          </w:p>
        </w:tc>
        <w:tc>
          <w:tcPr>
            <w:tcW w:w="700" w:type="dxa"/>
          </w:tcPr>
          <w:p w14:paraId="788A3361" w14:textId="0D713836" w:rsidR="000D1375" w:rsidRPr="00820974" w:rsidRDefault="00820974" w:rsidP="000D1375">
            <w:pPr>
              <w:spacing w:after="0" w:line="240" w:lineRule="auto"/>
              <w:rPr>
                <w:rFonts w:ascii="Times New Roman" w:hAnsi="Times New Roman"/>
                <w:sz w:val="28"/>
                <w:szCs w:val="28"/>
                <w:lang w:val="kk-KZ"/>
              </w:rPr>
            </w:pPr>
            <w:r>
              <w:rPr>
                <w:rFonts w:ascii="Times New Roman" w:hAnsi="Times New Roman"/>
                <w:sz w:val="28"/>
                <w:szCs w:val="28"/>
                <w:lang w:val="kk-KZ"/>
              </w:rPr>
              <w:t>85</w:t>
            </w:r>
          </w:p>
        </w:tc>
      </w:tr>
      <w:tr w:rsidR="000D1375" w:rsidRPr="00415716" w14:paraId="65DBF92C" w14:textId="77777777" w:rsidTr="001A2F72">
        <w:tc>
          <w:tcPr>
            <w:tcW w:w="8917" w:type="dxa"/>
          </w:tcPr>
          <w:p w14:paraId="2BC85E8B" w14:textId="49E6F317" w:rsidR="000D1375" w:rsidRPr="0053045C" w:rsidRDefault="000D1375" w:rsidP="000D1375">
            <w:pPr>
              <w:spacing w:after="0" w:line="240" w:lineRule="auto"/>
              <w:jc w:val="both"/>
              <w:rPr>
                <w:rFonts w:ascii="Times New Roman" w:hAnsi="Times New Roman"/>
                <w:sz w:val="28"/>
                <w:szCs w:val="28"/>
                <w:lang w:val="kk-KZ"/>
              </w:rPr>
            </w:pPr>
            <w:r w:rsidRPr="00415716">
              <w:rPr>
                <w:rFonts w:ascii="Times New Roman" w:hAnsi="Times New Roman"/>
                <w:bCs/>
                <w:sz w:val="28"/>
                <w:szCs w:val="28"/>
              </w:rPr>
              <w:t xml:space="preserve">Выводы по </w:t>
            </w:r>
            <w:r w:rsidRPr="00415716">
              <w:rPr>
                <w:rFonts w:ascii="Times New Roman" w:hAnsi="Times New Roman"/>
                <w:bCs/>
                <w:sz w:val="28"/>
                <w:szCs w:val="28"/>
                <w:lang w:val="kk-KZ"/>
              </w:rPr>
              <w:t>четвертому</w:t>
            </w:r>
            <w:r w:rsidRPr="00415716">
              <w:rPr>
                <w:rFonts w:ascii="Times New Roman" w:hAnsi="Times New Roman"/>
                <w:bCs/>
                <w:sz w:val="28"/>
                <w:szCs w:val="28"/>
              </w:rPr>
              <w:t xml:space="preserve"> разделу……………………………………………</w:t>
            </w:r>
            <w:r w:rsidR="0053045C">
              <w:rPr>
                <w:rFonts w:ascii="Times New Roman" w:hAnsi="Times New Roman"/>
                <w:bCs/>
                <w:sz w:val="28"/>
                <w:szCs w:val="28"/>
                <w:lang w:val="kk-KZ"/>
              </w:rPr>
              <w:t>...</w:t>
            </w:r>
          </w:p>
        </w:tc>
        <w:tc>
          <w:tcPr>
            <w:tcW w:w="700" w:type="dxa"/>
          </w:tcPr>
          <w:p w14:paraId="40DFD42F" w14:textId="0B7B35DE" w:rsidR="000D1375" w:rsidRPr="000D1375" w:rsidRDefault="00475D23" w:rsidP="000D1375">
            <w:pPr>
              <w:spacing w:after="0" w:line="240" w:lineRule="auto"/>
              <w:rPr>
                <w:rFonts w:ascii="Times New Roman" w:hAnsi="Times New Roman"/>
                <w:sz w:val="28"/>
                <w:szCs w:val="28"/>
                <w:lang w:val="en-US"/>
              </w:rPr>
            </w:pPr>
            <w:r>
              <w:rPr>
                <w:rFonts w:ascii="Times New Roman" w:hAnsi="Times New Roman"/>
                <w:sz w:val="28"/>
                <w:szCs w:val="28"/>
                <w:lang w:val="en-US"/>
              </w:rPr>
              <w:t>9</w:t>
            </w:r>
            <w:r w:rsidR="000D1375">
              <w:rPr>
                <w:rFonts w:ascii="Times New Roman" w:hAnsi="Times New Roman"/>
                <w:sz w:val="28"/>
                <w:szCs w:val="28"/>
                <w:lang w:val="en-US"/>
              </w:rPr>
              <w:t>2</w:t>
            </w:r>
          </w:p>
        </w:tc>
      </w:tr>
      <w:tr w:rsidR="000D1375" w:rsidRPr="00415716" w14:paraId="5F2F1CBA" w14:textId="77777777" w:rsidTr="001A2F72">
        <w:tc>
          <w:tcPr>
            <w:tcW w:w="8917" w:type="dxa"/>
          </w:tcPr>
          <w:p w14:paraId="4AC77B4F" w14:textId="46FAEBA3" w:rsidR="000D1375" w:rsidRPr="0053045C" w:rsidRDefault="000D1375" w:rsidP="000D1375">
            <w:pPr>
              <w:spacing w:after="0" w:line="240" w:lineRule="auto"/>
              <w:jc w:val="both"/>
              <w:rPr>
                <w:rFonts w:ascii="Times New Roman" w:hAnsi="Times New Roman"/>
                <w:bCs/>
                <w:sz w:val="28"/>
                <w:szCs w:val="28"/>
                <w:lang w:val="kk-KZ"/>
              </w:rPr>
            </w:pPr>
            <w:r w:rsidRPr="00415716">
              <w:rPr>
                <w:rFonts w:ascii="Times New Roman" w:hAnsi="Times New Roman"/>
                <w:b/>
                <w:bCs/>
                <w:sz w:val="28"/>
                <w:szCs w:val="28"/>
                <w:lang w:val="kk-KZ"/>
              </w:rPr>
              <w:t xml:space="preserve">5 </w:t>
            </w:r>
            <w:r w:rsidRPr="00415716">
              <w:rPr>
                <w:rFonts w:ascii="Times New Roman" w:hAnsi="Times New Roman"/>
                <w:b/>
                <w:bCs/>
                <w:sz w:val="28"/>
                <w:szCs w:val="28"/>
              </w:rPr>
              <w:t>ИССЛЕДОВАНИЕ ЛЮМИНЕСЦЕНЦИИ КЕРАМИКИ B</w:t>
            </w:r>
            <w:r w:rsidRPr="00415716">
              <w:rPr>
                <w:rFonts w:ascii="Times New Roman" w:hAnsi="Times New Roman"/>
                <w:b/>
                <w:bCs/>
                <w:sz w:val="28"/>
                <w:szCs w:val="28"/>
                <w:lang w:val="en-US"/>
              </w:rPr>
              <w:t>a</w:t>
            </w:r>
            <w:r w:rsidRPr="00415716">
              <w:rPr>
                <w:rFonts w:ascii="Times New Roman" w:hAnsi="Times New Roman"/>
                <w:b/>
                <w:bCs/>
                <w:sz w:val="28"/>
                <w:szCs w:val="28"/>
              </w:rPr>
              <w:t>M</w:t>
            </w:r>
            <w:r w:rsidRPr="00415716">
              <w:rPr>
                <w:rFonts w:ascii="Times New Roman" w:hAnsi="Times New Roman"/>
                <w:b/>
                <w:bCs/>
                <w:sz w:val="28"/>
                <w:szCs w:val="28"/>
                <w:lang w:val="en-US"/>
              </w:rPr>
              <w:t>g</w:t>
            </w:r>
            <w:r w:rsidRPr="00415716">
              <w:rPr>
                <w:rFonts w:ascii="Times New Roman" w:hAnsi="Times New Roman"/>
                <w:b/>
                <w:bCs/>
                <w:sz w:val="28"/>
                <w:szCs w:val="28"/>
              </w:rPr>
              <w:t>F</w:t>
            </w:r>
            <w:r w:rsidRPr="00745160">
              <w:rPr>
                <w:rFonts w:ascii="Cambria Math" w:hAnsi="Cambria Math" w:cs="Cambria Math"/>
                <w:b/>
                <w:bCs/>
                <w:sz w:val="28"/>
                <w:szCs w:val="28"/>
              </w:rPr>
              <w:t>₄</w:t>
            </w:r>
            <w:r w:rsidRPr="00415716">
              <w:rPr>
                <w:rFonts w:ascii="Times New Roman" w:hAnsi="Times New Roman"/>
                <w:b/>
                <w:bCs/>
                <w:sz w:val="28"/>
                <w:szCs w:val="28"/>
              </w:rPr>
              <w:t xml:space="preserve"> ПРИ СИНХРОТРОННОМ ВОЗБУЖДЕНИИ ВУФ</w:t>
            </w:r>
            <w:r w:rsidR="00A64032" w:rsidRPr="00A64032">
              <w:rPr>
                <w:rFonts w:ascii="Times New Roman" w:hAnsi="Times New Roman"/>
                <w:b/>
                <w:bCs/>
                <w:sz w:val="28"/>
                <w:szCs w:val="28"/>
              </w:rPr>
              <w:t xml:space="preserve">  </w:t>
            </w:r>
            <w:r w:rsidR="00A64032">
              <w:rPr>
                <w:rFonts w:ascii="Times New Roman" w:hAnsi="Times New Roman"/>
                <w:b/>
                <w:bCs/>
                <w:sz w:val="28"/>
                <w:szCs w:val="28"/>
                <w:lang w:val="kk-KZ"/>
              </w:rPr>
              <w:t xml:space="preserve">ОБЛАСТИ </w:t>
            </w:r>
            <w:r>
              <w:rPr>
                <w:rFonts w:ascii="Times New Roman" w:hAnsi="Times New Roman"/>
                <w:bCs/>
                <w:sz w:val="28"/>
                <w:szCs w:val="28"/>
              </w:rPr>
              <w:t>……</w:t>
            </w:r>
            <w:r w:rsidR="0053045C">
              <w:rPr>
                <w:rFonts w:ascii="Times New Roman" w:hAnsi="Times New Roman"/>
                <w:bCs/>
                <w:sz w:val="28"/>
                <w:szCs w:val="28"/>
                <w:lang w:val="kk-KZ"/>
              </w:rPr>
              <w:t>.</w:t>
            </w:r>
          </w:p>
        </w:tc>
        <w:tc>
          <w:tcPr>
            <w:tcW w:w="700" w:type="dxa"/>
          </w:tcPr>
          <w:p w14:paraId="4C80AF15" w14:textId="77777777" w:rsidR="000D1375" w:rsidRDefault="000D1375" w:rsidP="000D1375">
            <w:pPr>
              <w:spacing w:after="0" w:line="240" w:lineRule="auto"/>
              <w:rPr>
                <w:rFonts w:ascii="Times New Roman" w:hAnsi="Times New Roman"/>
                <w:sz w:val="28"/>
                <w:szCs w:val="28"/>
                <w:lang w:val="kk-KZ"/>
              </w:rPr>
            </w:pPr>
          </w:p>
          <w:p w14:paraId="61D2630F" w14:textId="0921A6EA" w:rsidR="000D1375" w:rsidRPr="00475D23" w:rsidRDefault="00475D23" w:rsidP="000D1375">
            <w:pPr>
              <w:spacing w:after="0" w:line="240" w:lineRule="auto"/>
              <w:rPr>
                <w:rFonts w:ascii="Times New Roman" w:hAnsi="Times New Roman"/>
                <w:sz w:val="28"/>
                <w:szCs w:val="28"/>
                <w:lang w:val="en-US"/>
              </w:rPr>
            </w:pPr>
            <w:r>
              <w:rPr>
                <w:rFonts w:ascii="Times New Roman" w:hAnsi="Times New Roman"/>
                <w:sz w:val="28"/>
                <w:szCs w:val="28"/>
                <w:lang w:val="en-US"/>
              </w:rPr>
              <w:t>94</w:t>
            </w:r>
          </w:p>
        </w:tc>
      </w:tr>
      <w:tr w:rsidR="000D1375" w:rsidRPr="00415716" w14:paraId="522D73E8" w14:textId="77777777" w:rsidTr="001A2F72">
        <w:tc>
          <w:tcPr>
            <w:tcW w:w="8917" w:type="dxa"/>
          </w:tcPr>
          <w:p w14:paraId="47A501B9" w14:textId="79B78680" w:rsidR="000D1375" w:rsidRPr="0053045C" w:rsidRDefault="000D1375" w:rsidP="000D1375">
            <w:pPr>
              <w:spacing w:after="0" w:line="240" w:lineRule="auto"/>
              <w:jc w:val="both"/>
              <w:rPr>
                <w:rFonts w:ascii="Times New Roman" w:hAnsi="Times New Roman"/>
                <w:sz w:val="28"/>
                <w:szCs w:val="28"/>
                <w:lang w:val="kk-KZ"/>
              </w:rPr>
            </w:pPr>
            <w:r w:rsidRPr="00415716">
              <w:rPr>
                <w:rFonts w:ascii="Times New Roman" w:hAnsi="Times New Roman"/>
                <w:sz w:val="28"/>
                <w:szCs w:val="28"/>
                <w:lang w:val="en-US"/>
              </w:rPr>
              <w:t>5.1 Материалы и методы</w:t>
            </w:r>
            <w:r w:rsidRPr="00415716">
              <w:rPr>
                <w:rFonts w:ascii="Times New Roman" w:hAnsi="Times New Roman"/>
                <w:sz w:val="28"/>
                <w:szCs w:val="28"/>
              </w:rPr>
              <w:t>………...…...…………...…………...…………</w:t>
            </w:r>
            <w:r w:rsidRPr="00415716">
              <w:rPr>
                <w:rFonts w:ascii="Times New Roman" w:hAnsi="Times New Roman"/>
                <w:sz w:val="28"/>
                <w:szCs w:val="28"/>
                <w:lang w:val="en-US"/>
              </w:rPr>
              <w:t>.</w:t>
            </w:r>
            <w:r w:rsidRPr="00415716">
              <w:rPr>
                <w:rFonts w:ascii="Times New Roman" w:hAnsi="Times New Roman"/>
                <w:sz w:val="28"/>
                <w:szCs w:val="28"/>
              </w:rPr>
              <w:t>..</w:t>
            </w:r>
            <w:r w:rsidR="0053045C">
              <w:rPr>
                <w:rFonts w:ascii="Times New Roman" w:hAnsi="Times New Roman"/>
                <w:sz w:val="28"/>
                <w:szCs w:val="28"/>
                <w:lang w:val="kk-KZ"/>
              </w:rPr>
              <w:t>...</w:t>
            </w:r>
          </w:p>
        </w:tc>
        <w:tc>
          <w:tcPr>
            <w:tcW w:w="700" w:type="dxa"/>
          </w:tcPr>
          <w:p w14:paraId="203FFF2F" w14:textId="63ECBD4F" w:rsidR="000D1375" w:rsidRPr="00475D23" w:rsidRDefault="00475D23" w:rsidP="000D1375">
            <w:pPr>
              <w:spacing w:after="0" w:line="240" w:lineRule="auto"/>
              <w:rPr>
                <w:rFonts w:ascii="Times New Roman" w:hAnsi="Times New Roman"/>
                <w:sz w:val="28"/>
                <w:szCs w:val="28"/>
                <w:lang w:val="en-US"/>
              </w:rPr>
            </w:pPr>
            <w:r>
              <w:rPr>
                <w:rFonts w:ascii="Times New Roman" w:hAnsi="Times New Roman"/>
                <w:sz w:val="28"/>
                <w:szCs w:val="28"/>
                <w:lang w:val="en-US"/>
              </w:rPr>
              <w:t>94</w:t>
            </w:r>
          </w:p>
        </w:tc>
      </w:tr>
      <w:tr w:rsidR="000D1375" w:rsidRPr="00415716" w14:paraId="5A5369FD" w14:textId="77777777" w:rsidTr="001A2F72">
        <w:tc>
          <w:tcPr>
            <w:tcW w:w="8917" w:type="dxa"/>
          </w:tcPr>
          <w:p w14:paraId="153EAF00" w14:textId="01C00376" w:rsidR="000D1375" w:rsidRPr="0053045C" w:rsidRDefault="000D1375" w:rsidP="000D1375">
            <w:pPr>
              <w:spacing w:after="0" w:line="240" w:lineRule="auto"/>
              <w:jc w:val="both"/>
              <w:rPr>
                <w:rFonts w:ascii="Times New Roman" w:hAnsi="Times New Roman"/>
                <w:sz w:val="28"/>
                <w:szCs w:val="28"/>
                <w:lang w:val="kk-KZ"/>
              </w:rPr>
            </w:pPr>
            <w:r w:rsidRPr="00415716">
              <w:rPr>
                <w:rFonts w:ascii="Times New Roman" w:hAnsi="Times New Roman"/>
                <w:sz w:val="28"/>
                <w:szCs w:val="28"/>
              </w:rPr>
              <w:t xml:space="preserve">5.2 Анализ </w:t>
            </w:r>
            <w:r w:rsidRPr="00415716">
              <w:rPr>
                <w:rFonts w:ascii="Times New Roman" w:hAnsi="Times New Roman"/>
                <w:sz w:val="28"/>
                <w:szCs w:val="28"/>
                <w:lang w:val="en-US"/>
              </w:rPr>
              <w:t>SEM</w:t>
            </w:r>
            <w:r w:rsidRPr="00415716">
              <w:rPr>
                <w:rFonts w:ascii="Times New Roman" w:hAnsi="Times New Roman"/>
                <w:sz w:val="28"/>
                <w:szCs w:val="28"/>
              </w:rPr>
              <w:t xml:space="preserve">, </w:t>
            </w:r>
            <w:r w:rsidRPr="00415716">
              <w:rPr>
                <w:rFonts w:ascii="Times New Roman" w:hAnsi="Times New Roman"/>
                <w:sz w:val="28"/>
                <w:szCs w:val="28"/>
                <w:lang w:val="en-US"/>
              </w:rPr>
              <w:t>EDS</w:t>
            </w:r>
            <w:r w:rsidRPr="00415716">
              <w:rPr>
                <w:rFonts w:ascii="Times New Roman" w:hAnsi="Times New Roman"/>
                <w:sz w:val="28"/>
                <w:szCs w:val="28"/>
              </w:rPr>
              <w:t xml:space="preserve"> и </w:t>
            </w:r>
            <w:r w:rsidRPr="00415716">
              <w:rPr>
                <w:rFonts w:ascii="Times New Roman" w:hAnsi="Times New Roman"/>
                <w:sz w:val="28"/>
                <w:szCs w:val="28"/>
                <w:lang w:val="en-US"/>
              </w:rPr>
              <w:t>XRD</w:t>
            </w:r>
            <w:r w:rsidRPr="00415716">
              <w:rPr>
                <w:rFonts w:ascii="Times New Roman" w:hAnsi="Times New Roman"/>
                <w:sz w:val="28"/>
                <w:szCs w:val="28"/>
              </w:rPr>
              <w:t>………...…...…………...…………...………</w:t>
            </w:r>
            <w:r w:rsidR="0053045C">
              <w:rPr>
                <w:rFonts w:ascii="Times New Roman" w:hAnsi="Times New Roman"/>
                <w:sz w:val="28"/>
                <w:szCs w:val="28"/>
                <w:lang w:val="kk-KZ"/>
              </w:rPr>
              <w:t>...</w:t>
            </w:r>
          </w:p>
        </w:tc>
        <w:tc>
          <w:tcPr>
            <w:tcW w:w="700" w:type="dxa"/>
          </w:tcPr>
          <w:p w14:paraId="20CC57DD" w14:textId="4F70B344" w:rsidR="000D1375" w:rsidRPr="00475D23" w:rsidRDefault="00017D20" w:rsidP="000D1375">
            <w:pPr>
              <w:spacing w:after="0" w:line="240" w:lineRule="auto"/>
              <w:rPr>
                <w:rFonts w:ascii="Times New Roman" w:hAnsi="Times New Roman"/>
                <w:sz w:val="28"/>
                <w:szCs w:val="28"/>
                <w:lang w:val="en-US"/>
              </w:rPr>
            </w:pPr>
            <w:r>
              <w:rPr>
                <w:rFonts w:ascii="Times New Roman" w:hAnsi="Times New Roman"/>
                <w:sz w:val="28"/>
                <w:szCs w:val="28"/>
                <w:lang w:val="en-US"/>
              </w:rPr>
              <w:t>96</w:t>
            </w:r>
          </w:p>
        </w:tc>
      </w:tr>
      <w:tr w:rsidR="000D1375" w:rsidRPr="00415716" w14:paraId="360D6B75" w14:textId="77777777" w:rsidTr="001A2F72">
        <w:tc>
          <w:tcPr>
            <w:tcW w:w="8917" w:type="dxa"/>
          </w:tcPr>
          <w:p w14:paraId="6BB49CCB" w14:textId="063AF555" w:rsidR="000D1375" w:rsidRPr="00415716" w:rsidRDefault="000D1375" w:rsidP="000D1375">
            <w:pPr>
              <w:spacing w:after="0" w:line="240" w:lineRule="auto"/>
              <w:jc w:val="both"/>
              <w:rPr>
                <w:rFonts w:ascii="Times New Roman" w:hAnsi="Times New Roman"/>
                <w:sz w:val="28"/>
                <w:szCs w:val="28"/>
                <w:lang w:val="kk-KZ"/>
              </w:rPr>
            </w:pPr>
            <w:r w:rsidRPr="00415716">
              <w:rPr>
                <w:rFonts w:ascii="Times New Roman" w:hAnsi="Times New Roman"/>
                <w:sz w:val="28"/>
                <w:szCs w:val="28"/>
                <w:lang w:val="kk-KZ"/>
              </w:rPr>
              <w:t>5.3 Исследование люминесценции при возбуждении ВУФ – излучением</w:t>
            </w:r>
          </w:p>
        </w:tc>
        <w:tc>
          <w:tcPr>
            <w:tcW w:w="700" w:type="dxa"/>
          </w:tcPr>
          <w:p w14:paraId="0AF00C1D" w14:textId="5C4EBC7A" w:rsidR="000D1375" w:rsidRPr="00475D23" w:rsidRDefault="00017D20" w:rsidP="000D1375">
            <w:pPr>
              <w:spacing w:after="0" w:line="240" w:lineRule="auto"/>
              <w:rPr>
                <w:rFonts w:ascii="Times New Roman" w:hAnsi="Times New Roman"/>
                <w:sz w:val="28"/>
                <w:szCs w:val="28"/>
                <w:lang w:val="en-US"/>
              </w:rPr>
            </w:pPr>
            <w:r>
              <w:rPr>
                <w:rFonts w:ascii="Times New Roman" w:hAnsi="Times New Roman"/>
                <w:sz w:val="28"/>
                <w:szCs w:val="28"/>
                <w:lang w:val="en-US"/>
              </w:rPr>
              <w:t>98</w:t>
            </w:r>
          </w:p>
        </w:tc>
      </w:tr>
      <w:tr w:rsidR="000D1375" w:rsidRPr="00415716" w14:paraId="0E2349A0" w14:textId="77777777" w:rsidTr="001A2F72">
        <w:tc>
          <w:tcPr>
            <w:tcW w:w="8917" w:type="dxa"/>
          </w:tcPr>
          <w:p w14:paraId="420E02B3" w14:textId="283277DA" w:rsidR="000D1375" w:rsidRPr="0053045C" w:rsidRDefault="000D1375" w:rsidP="000D1375">
            <w:pPr>
              <w:spacing w:after="0" w:line="240" w:lineRule="auto"/>
              <w:jc w:val="both"/>
              <w:rPr>
                <w:rFonts w:ascii="Times New Roman" w:hAnsi="Times New Roman"/>
                <w:sz w:val="28"/>
                <w:szCs w:val="28"/>
                <w:lang w:val="kk-KZ"/>
              </w:rPr>
            </w:pPr>
            <w:r w:rsidRPr="00415716">
              <w:rPr>
                <w:rFonts w:ascii="Times New Roman" w:hAnsi="Times New Roman"/>
                <w:sz w:val="28"/>
                <w:szCs w:val="28"/>
              </w:rPr>
              <w:t xml:space="preserve">Выводы по </w:t>
            </w:r>
            <w:r w:rsidRPr="00415716">
              <w:rPr>
                <w:rFonts w:ascii="Times New Roman" w:hAnsi="Times New Roman"/>
                <w:sz w:val="28"/>
                <w:szCs w:val="28"/>
                <w:lang w:val="kk-KZ"/>
              </w:rPr>
              <w:t>пятому</w:t>
            </w:r>
            <w:r w:rsidRPr="00415716">
              <w:rPr>
                <w:rFonts w:ascii="Times New Roman" w:hAnsi="Times New Roman"/>
                <w:sz w:val="28"/>
                <w:szCs w:val="28"/>
              </w:rPr>
              <w:t xml:space="preserve"> разделу………………………………………………</w:t>
            </w:r>
            <w:r w:rsidRPr="00415716">
              <w:rPr>
                <w:rFonts w:ascii="Times New Roman" w:hAnsi="Times New Roman"/>
                <w:sz w:val="28"/>
                <w:szCs w:val="28"/>
                <w:lang w:val="en-US"/>
              </w:rPr>
              <w:t>…</w:t>
            </w:r>
            <w:r w:rsidR="0053045C">
              <w:rPr>
                <w:rFonts w:ascii="Times New Roman" w:hAnsi="Times New Roman"/>
                <w:sz w:val="28"/>
                <w:szCs w:val="28"/>
                <w:lang w:val="kk-KZ"/>
              </w:rPr>
              <w:t>..</w:t>
            </w:r>
          </w:p>
        </w:tc>
        <w:tc>
          <w:tcPr>
            <w:tcW w:w="700" w:type="dxa"/>
          </w:tcPr>
          <w:p w14:paraId="2E8A63CC" w14:textId="51C58142" w:rsidR="000D1375" w:rsidRPr="00017D20" w:rsidRDefault="00017D20" w:rsidP="000D1375">
            <w:pPr>
              <w:spacing w:after="0" w:line="240" w:lineRule="auto"/>
              <w:rPr>
                <w:rFonts w:ascii="Times New Roman" w:hAnsi="Times New Roman"/>
                <w:sz w:val="28"/>
                <w:szCs w:val="28"/>
                <w:lang w:val="en-US"/>
              </w:rPr>
            </w:pPr>
            <w:r>
              <w:rPr>
                <w:rFonts w:ascii="Times New Roman" w:hAnsi="Times New Roman"/>
                <w:sz w:val="28"/>
                <w:szCs w:val="28"/>
                <w:lang w:val="en-US"/>
              </w:rPr>
              <w:t>104</w:t>
            </w:r>
          </w:p>
        </w:tc>
      </w:tr>
      <w:tr w:rsidR="000D1375" w:rsidRPr="00415716" w14:paraId="59B31DE3" w14:textId="77777777" w:rsidTr="001A2F72">
        <w:tc>
          <w:tcPr>
            <w:tcW w:w="8917" w:type="dxa"/>
          </w:tcPr>
          <w:p w14:paraId="7ACC41A8" w14:textId="3F3E46E0" w:rsidR="000D1375" w:rsidRPr="0053045C" w:rsidRDefault="000D1375" w:rsidP="000D1375">
            <w:pPr>
              <w:spacing w:after="0" w:line="240" w:lineRule="auto"/>
              <w:jc w:val="both"/>
              <w:rPr>
                <w:rFonts w:ascii="Times New Roman" w:hAnsi="Times New Roman"/>
                <w:sz w:val="28"/>
                <w:szCs w:val="28"/>
                <w:lang w:val="kk-KZ"/>
              </w:rPr>
            </w:pPr>
            <w:r w:rsidRPr="00415716">
              <w:rPr>
                <w:rFonts w:ascii="Times New Roman" w:hAnsi="Times New Roman"/>
                <w:b/>
                <w:sz w:val="28"/>
                <w:szCs w:val="28"/>
              </w:rPr>
              <w:t>ЗАКЛЮЧЕНИЕ</w:t>
            </w:r>
            <w:r w:rsidRPr="00415716">
              <w:rPr>
                <w:rFonts w:ascii="Times New Roman" w:hAnsi="Times New Roman"/>
                <w:sz w:val="28"/>
                <w:szCs w:val="28"/>
              </w:rPr>
              <w:t>…………………………………………………………</w:t>
            </w:r>
            <w:r w:rsidRPr="00415716">
              <w:rPr>
                <w:rFonts w:ascii="Times New Roman" w:hAnsi="Times New Roman"/>
                <w:sz w:val="28"/>
                <w:szCs w:val="28"/>
                <w:lang w:val="en-US"/>
              </w:rPr>
              <w:t>...</w:t>
            </w:r>
            <w:r w:rsidR="0053045C">
              <w:rPr>
                <w:rFonts w:ascii="Times New Roman" w:hAnsi="Times New Roman"/>
                <w:sz w:val="28"/>
                <w:szCs w:val="28"/>
                <w:lang w:val="kk-KZ"/>
              </w:rPr>
              <w:t>...</w:t>
            </w:r>
          </w:p>
        </w:tc>
        <w:tc>
          <w:tcPr>
            <w:tcW w:w="700" w:type="dxa"/>
          </w:tcPr>
          <w:p w14:paraId="08FFD5A0" w14:textId="3182D03A" w:rsidR="000D1375" w:rsidRPr="00017D20" w:rsidRDefault="00017D20" w:rsidP="000D1375">
            <w:pPr>
              <w:spacing w:after="0" w:line="240" w:lineRule="auto"/>
              <w:rPr>
                <w:rFonts w:ascii="Times New Roman" w:hAnsi="Times New Roman"/>
                <w:sz w:val="28"/>
                <w:szCs w:val="28"/>
                <w:lang w:val="en-US"/>
              </w:rPr>
            </w:pPr>
            <w:r>
              <w:rPr>
                <w:rFonts w:ascii="Times New Roman" w:hAnsi="Times New Roman"/>
                <w:sz w:val="28"/>
                <w:szCs w:val="28"/>
                <w:lang w:val="en-US"/>
              </w:rPr>
              <w:t>106</w:t>
            </w:r>
          </w:p>
        </w:tc>
      </w:tr>
      <w:tr w:rsidR="000D1375" w:rsidRPr="00415716" w14:paraId="5BD2BDF9" w14:textId="77777777" w:rsidTr="001A2F72">
        <w:tc>
          <w:tcPr>
            <w:tcW w:w="8917" w:type="dxa"/>
          </w:tcPr>
          <w:p w14:paraId="478E613C" w14:textId="2EEDAC30" w:rsidR="000D1375" w:rsidRPr="0053045C" w:rsidRDefault="000D1375" w:rsidP="000D1375">
            <w:pPr>
              <w:spacing w:after="0" w:line="240" w:lineRule="auto"/>
              <w:jc w:val="both"/>
              <w:rPr>
                <w:rFonts w:ascii="Times New Roman" w:hAnsi="Times New Roman"/>
                <w:sz w:val="28"/>
                <w:szCs w:val="28"/>
                <w:lang w:val="kk-KZ"/>
              </w:rPr>
            </w:pPr>
            <w:r w:rsidRPr="00415716">
              <w:rPr>
                <w:rFonts w:ascii="Times New Roman" w:hAnsi="Times New Roman"/>
                <w:b/>
                <w:sz w:val="28"/>
                <w:szCs w:val="28"/>
              </w:rPr>
              <w:t>СПИСОК ИСПОЛЬЗОВАННЫХ ИСТОЧНИКОВ</w:t>
            </w:r>
            <w:r w:rsidRPr="00415716">
              <w:rPr>
                <w:rFonts w:ascii="Times New Roman" w:hAnsi="Times New Roman"/>
                <w:sz w:val="28"/>
                <w:szCs w:val="28"/>
              </w:rPr>
              <w:t>………………….</w:t>
            </w:r>
            <w:r w:rsidRPr="00415716">
              <w:rPr>
                <w:rFonts w:ascii="Times New Roman" w:hAnsi="Times New Roman"/>
                <w:sz w:val="28"/>
                <w:szCs w:val="28"/>
                <w:lang w:val="en-US"/>
              </w:rPr>
              <w:t>.</w:t>
            </w:r>
            <w:r w:rsidR="0053045C">
              <w:rPr>
                <w:rFonts w:ascii="Times New Roman" w:hAnsi="Times New Roman"/>
                <w:sz w:val="28"/>
                <w:szCs w:val="28"/>
                <w:lang w:val="kk-KZ"/>
              </w:rPr>
              <w:t>...</w:t>
            </w:r>
          </w:p>
        </w:tc>
        <w:tc>
          <w:tcPr>
            <w:tcW w:w="700" w:type="dxa"/>
          </w:tcPr>
          <w:p w14:paraId="3C35177C" w14:textId="43682ADE" w:rsidR="000D1375" w:rsidRPr="00017D20" w:rsidRDefault="00017D20" w:rsidP="000D1375">
            <w:pPr>
              <w:spacing w:after="0" w:line="240" w:lineRule="auto"/>
              <w:rPr>
                <w:rFonts w:ascii="Times New Roman" w:hAnsi="Times New Roman"/>
                <w:sz w:val="28"/>
                <w:szCs w:val="28"/>
                <w:lang w:val="en-US"/>
              </w:rPr>
            </w:pPr>
            <w:r>
              <w:rPr>
                <w:rFonts w:ascii="Times New Roman" w:hAnsi="Times New Roman"/>
                <w:sz w:val="28"/>
                <w:szCs w:val="28"/>
                <w:lang w:val="en-US"/>
              </w:rPr>
              <w:t>109</w:t>
            </w:r>
          </w:p>
        </w:tc>
      </w:tr>
    </w:tbl>
    <w:p w14:paraId="3771B7D9" w14:textId="7E893DA1" w:rsidR="000D1375" w:rsidRPr="000D1375" w:rsidRDefault="000D1375" w:rsidP="00A248B8">
      <w:pPr>
        <w:spacing w:after="0" w:line="240" w:lineRule="auto"/>
        <w:jc w:val="center"/>
        <w:rPr>
          <w:rFonts w:ascii="Times New Roman" w:eastAsiaTheme="minorHAnsi" w:hAnsi="Times New Roman"/>
          <w:b/>
          <w:bCs/>
          <w:sz w:val="28"/>
          <w:szCs w:val="28"/>
        </w:rPr>
      </w:pPr>
      <w:r>
        <w:rPr>
          <w:rFonts w:ascii="Times New Roman" w:hAnsi="Times New Roman"/>
          <w:b/>
          <w:sz w:val="28"/>
          <w:szCs w:val="28"/>
        </w:rPr>
        <w:br w:type="page"/>
      </w:r>
      <w:r w:rsidRPr="000D1375">
        <w:rPr>
          <w:rFonts w:ascii="Times New Roman" w:eastAsiaTheme="minorHAnsi" w:hAnsi="Times New Roman"/>
          <w:b/>
          <w:bCs/>
          <w:sz w:val="28"/>
          <w:szCs w:val="28"/>
        </w:rPr>
        <w:t>ОБОЗНАЧЕНИЯ И СОКРАЩЕНИЯ</w:t>
      </w:r>
    </w:p>
    <w:p w14:paraId="20A6DF85" w14:textId="77777777" w:rsidR="000D1375" w:rsidRPr="000D1375" w:rsidRDefault="000D1375" w:rsidP="000D1375">
      <w:pPr>
        <w:spacing w:after="0" w:line="240" w:lineRule="auto"/>
        <w:jc w:val="center"/>
        <w:rPr>
          <w:rFonts w:ascii="Times New Roman" w:eastAsiaTheme="minorHAnsi" w:hAnsi="Times New Roman"/>
          <w:b/>
          <w:bCs/>
          <w:sz w:val="28"/>
          <w:szCs w:val="28"/>
        </w:rPr>
      </w:pPr>
    </w:p>
    <w:tbl>
      <w:tblPr>
        <w:tblStyle w:val="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362"/>
      </w:tblGrid>
      <w:tr w:rsidR="000D1375" w:rsidRPr="000D1375" w14:paraId="13A89618" w14:textId="77777777" w:rsidTr="0014686C">
        <w:tc>
          <w:tcPr>
            <w:tcW w:w="993" w:type="dxa"/>
          </w:tcPr>
          <w:p w14:paraId="2C36252F" w14:textId="28FACD41" w:rsidR="0098206C" w:rsidRPr="0098206C" w:rsidRDefault="0098206C" w:rsidP="000D1375">
            <w:pPr>
              <w:spacing w:after="0"/>
              <w:contextualSpacing/>
              <w:rPr>
                <w:rFonts w:ascii="Times New Roman" w:hAnsi="Times New Roman"/>
                <w:sz w:val="28"/>
                <w:szCs w:val="28"/>
                <w:lang w:val="kk-KZ"/>
              </w:rPr>
            </w:pPr>
            <w:r>
              <w:rPr>
                <w:rFonts w:ascii="Times New Roman" w:hAnsi="Times New Roman"/>
                <w:sz w:val="28"/>
                <w:szCs w:val="28"/>
                <w:lang w:val="kk-KZ"/>
              </w:rPr>
              <w:t>АЛЭ</w:t>
            </w:r>
          </w:p>
          <w:p w14:paraId="1AA1D6E7" w14:textId="5CAB21A2" w:rsidR="000D1375" w:rsidRPr="000D1375" w:rsidRDefault="000D1375" w:rsidP="000D1375">
            <w:pPr>
              <w:spacing w:after="0"/>
              <w:contextualSpacing/>
              <w:rPr>
                <w:rFonts w:ascii="Times New Roman" w:hAnsi="Times New Roman"/>
                <w:i/>
                <w:sz w:val="28"/>
                <w:szCs w:val="28"/>
              </w:rPr>
            </w:pPr>
            <w:r w:rsidRPr="000D1375">
              <w:rPr>
                <w:rFonts w:ascii="Times New Roman" w:hAnsi="Times New Roman"/>
                <w:sz w:val="28"/>
                <w:szCs w:val="28"/>
              </w:rPr>
              <w:t>ИКЛ</w:t>
            </w:r>
          </w:p>
        </w:tc>
        <w:tc>
          <w:tcPr>
            <w:tcW w:w="8362" w:type="dxa"/>
          </w:tcPr>
          <w:p w14:paraId="2FCDE6EA" w14:textId="30E07A90" w:rsidR="0098206C" w:rsidRPr="0098206C" w:rsidRDefault="0098206C" w:rsidP="000D1375">
            <w:pPr>
              <w:spacing w:after="0"/>
              <w:contextualSpacing/>
              <w:rPr>
                <w:rFonts w:ascii="Times New Roman" w:hAnsi="Times New Roman"/>
                <w:sz w:val="28"/>
                <w:szCs w:val="28"/>
                <w:lang w:val="kk-KZ"/>
              </w:rPr>
            </w:pPr>
            <w:r w:rsidRPr="000D1375">
              <w:rPr>
                <w:rFonts w:ascii="Times New Roman" w:hAnsi="Times New Roman"/>
                <w:sz w:val="28"/>
                <w:szCs w:val="28"/>
              </w:rPr>
              <w:t xml:space="preserve">– </w:t>
            </w:r>
            <w:r>
              <w:rPr>
                <w:rFonts w:ascii="Times New Roman" w:hAnsi="Times New Roman"/>
                <w:sz w:val="28"/>
                <w:szCs w:val="28"/>
                <w:lang w:val="kk-KZ"/>
              </w:rPr>
              <w:t>А</w:t>
            </w:r>
            <w:r w:rsidRPr="0098206C">
              <w:rPr>
                <w:rFonts w:ascii="Times New Roman" w:hAnsi="Times New Roman"/>
                <w:sz w:val="28"/>
                <w:szCs w:val="28"/>
                <w:lang w:val="kk-KZ"/>
              </w:rPr>
              <w:t>втолокализованны</w:t>
            </w:r>
            <w:r>
              <w:rPr>
                <w:rFonts w:ascii="Times New Roman" w:hAnsi="Times New Roman"/>
                <w:sz w:val="28"/>
                <w:szCs w:val="28"/>
                <w:lang w:val="kk-KZ"/>
              </w:rPr>
              <w:t>е</w:t>
            </w:r>
            <w:r w:rsidRPr="0098206C">
              <w:rPr>
                <w:rFonts w:ascii="Times New Roman" w:hAnsi="Times New Roman"/>
                <w:sz w:val="28"/>
                <w:szCs w:val="28"/>
                <w:lang w:val="kk-KZ"/>
              </w:rPr>
              <w:t xml:space="preserve"> экситон</w:t>
            </w:r>
            <w:r>
              <w:rPr>
                <w:rFonts w:ascii="Times New Roman" w:hAnsi="Times New Roman"/>
                <w:sz w:val="28"/>
                <w:szCs w:val="28"/>
                <w:lang w:val="kk-KZ"/>
              </w:rPr>
              <w:t>ы</w:t>
            </w:r>
          </w:p>
          <w:p w14:paraId="4DBE2BF1" w14:textId="343D540B" w:rsidR="000D1375" w:rsidRPr="000D1375" w:rsidRDefault="000D1375" w:rsidP="000D1375">
            <w:pPr>
              <w:spacing w:after="0"/>
              <w:contextualSpacing/>
              <w:rPr>
                <w:rFonts w:ascii="Times New Roman" w:hAnsi="Times New Roman"/>
                <w:sz w:val="28"/>
                <w:szCs w:val="28"/>
              </w:rPr>
            </w:pPr>
            <w:r w:rsidRPr="000D1375">
              <w:rPr>
                <w:rFonts w:ascii="Times New Roman" w:hAnsi="Times New Roman"/>
                <w:sz w:val="28"/>
                <w:szCs w:val="28"/>
              </w:rPr>
              <w:t>– Импульсная катодолюминесценция</w:t>
            </w:r>
          </w:p>
        </w:tc>
      </w:tr>
      <w:tr w:rsidR="000D1375" w:rsidRPr="000D1375" w14:paraId="05310ABF" w14:textId="77777777" w:rsidTr="0014686C">
        <w:tc>
          <w:tcPr>
            <w:tcW w:w="993" w:type="dxa"/>
          </w:tcPr>
          <w:p w14:paraId="4592CC84" w14:textId="77777777" w:rsidR="000D1375" w:rsidRPr="000D1375" w:rsidRDefault="000D1375" w:rsidP="000D1375">
            <w:pPr>
              <w:spacing w:after="0"/>
              <w:contextualSpacing/>
              <w:rPr>
                <w:rFonts w:ascii="Times New Roman" w:hAnsi="Times New Roman"/>
                <w:sz w:val="28"/>
                <w:szCs w:val="28"/>
              </w:rPr>
            </w:pPr>
            <w:r w:rsidRPr="000D1375">
              <w:rPr>
                <w:rFonts w:ascii="Times New Roman" w:hAnsi="Times New Roman"/>
                <w:sz w:val="28"/>
                <w:szCs w:val="28"/>
              </w:rPr>
              <w:t>ЭПР</w:t>
            </w:r>
          </w:p>
        </w:tc>
        <w:tc>
          <w:tcPr>
            <w:tcW w:w="8362" w:type="dxa"/>
          </w:tcPr>
          <w:p w14:paraId="2BBCCDD4" w14:textId="77777777" w:rsidR="000D1375" w:rsidRPr="000D1375" w:rsidRDefault="000D1375" w:rsidP="000D1375">
            <w:pPr>
              <w:spacing w:after="0"/>
              <w:contextualSpacing/>
              <w:rPr>
                <w:rFonts w:ascii="Times New Roman" w:hAnsi="Times New Roman"/>
                <w:sz w:val="28"/>
                <w:szCs w:val="28"/>
              </w:rPr>
            </w:pPr>
            <w:r w:rsidRPr="000D1375">
              <w:rPr>
                <w:rFonts w:ascii="Times New Roman" w:hAnsi="Times New Roman"/>
                <w:sz w:val="28"/>
                <w:szCs w:val="28"/>
              </w:rPr>
              <w:t>– Электронный парамагнитный резонанс</w:t>
            </w:r>
          </w:p>
        </w:tc>
      </w:tr>
      <w:tr w:rsidR="000D1375" w:rsidRPr="000D1375" w14:paraId="771BF764" w14:textId="77777777" w:rsidTr="0014686C">
        <w:tc>
          <w:tcPr>
            <w:tcW w:w="993" w:type="dxa"/>
          </w:tcPr>
          <w:p w14:paraId="4575F4DD" w14:textId="77777777" w:rsidR="000D1375" w:rsidRPr="000D1375" w:rsidRDefault="000D1375" w:rsidP="000D1375">
            <w:pPr>
              <w:spacing w:after="0"/>
              <w:contextualSpacing/>
              <w:rPr>
                <w:rFonts w:ascii="Times New Roman" w:hAnsi="Times New Roman"/>
                <w:sz w:val="28"/>
                <w:szCs w:val="28"/>
              </w:rPr>
            </w:pPr>
            <w:r w:rsidRPr="000D1375">
              <w:rPr>
                <w:rFonts w:ascii="Times New Roman" w:hAnsi="Times New Roman"/>
                <w:sz w:val="28"/>
                <w:szCs w:val="28"/>
              </w:rPr>
              <w:t>ТСЛ</w:t>
            </w:r>
          </w:p>
        </w:tc>
        <w:tc>
          <w:tcPr>
            <w:tcW w:w="8362" w:type="dxa"/>
          </w:tcPr>
          <w:p w14:paraId="593F93F5" w14:textId="77777777" w:rsidR="000D1375" w:rsidRPr="000D1375" w:rsidRDefault="000D1375" w:rsidP="000D1375">
            <w:pPr>
              <w:spacing w:after="0"/>
              <w:contextualSpacing/>
              <w:rPr>
                <w:rFonts w:ascii="Times New Roman" w:hAnsi="Times New Roman"/>
                <w:sz w:val="28"/>
                <w:szCs w:val="28"/>
              </w:rPr>
            </w:pPr>
            <w:r w:rsidRPr="000D1375">
              <w:rPr>
                <w:rFonts w:ascii="Times New Roman" w:hAnsi="Times New Roman"/>
                <w:sz w:val="28"/>
                <w:szCs w:val="28"/>
              </w:rPr>
              <w:t>– Термостимулированная люминесценция</w:t>
            </w:r>
            <w:r w:rsidRPr="000D1375">
              <w:t xml:space="preserve"> </w:t>
            </w:r>
          </w:p>
        </w:tc>
      </w:tr>
      <w:tr w:rsidR="000D1375" w:rsidRPr="000D1375" w14:paraId="5697F19A" w14:textId="77777777" w:rsidTr="0014686C">
        <w:tc>
          <w:tcPr>
            <w:tcW w:w="993" w:type="dxa"/>
          </w:tcPr>
          <w:p w14:paraId="06EEABEC" w14:textId="77777777" w:rsidR="000D1375" w:rsidRPr="000D1375" w:rsidRDefault="000D1375" w:rsidP="000D1375">
            <w:pPr>
              <w:spacing w:after="0"/>
              <w:contextualSpacing/>
              <w:rPr>
                <w:rFonts w:ascii="Times New Roman" w:hAnsi="Times New Roman"/>
                <w:sz w:val="28"/>
                <w:szCs w:val="28"/>
              </w:rPr>
            </w:pPr>
            <w:r w:rsidRPr="000D1375">
              <w:rPr>
                <w:rFonts w:ascii="Times New Roman" w:eastAsiaTheme="minorEastAsia" w:hAnsi="Times New Roman"/>
                <w:bCs/>
                <w:sz w:val="28"/>
                <w:szCs w:val="28"/>
              </w:rPr>
              <w:t>ИФЛ</w:t>
            </w:r>
          </w:p>
        </w:tc>
        <w:tc>
          <w:tcPr>
            <w:tcW w:w="8362" w:type="dxa"/>
          </w:tcPr>
          <w:p w14:paraId="0D462221" w14:textId="77777777" w:rsidR="000D1375" w:rsidRPr="000D1375" w:rsidRDefault="000D1375" w:rsidP="000D1375">
            <w:pPr>
              <w:spacing w:after="0"/>
              <w:contextualSpacing/>
              <w:jc w:val="both"/>
            </w:pPr>
            <w:r w:rsidRPr="000D1375">
              <w:rPr>
                <w:rFonts w:ascii="Times New Roman" w:hAnsi="Times New Roman"/>
                <w:sz w:val="28"/>
                <w:szCs w:val="28"/>
              </w:rPr>
              <w:t>– Импульсная фотолюминесценция</w:t>
            </w:r>
          </w:p>
        </w:tc>
      </w:tr>
      <w:tr w:rsidR="00990D26" w:rsidRPr="000D1375" w14:paraId="4ED3F080" w14:textId="77777777" w:rsidTr="0014686C">
        <w:tc>
          <w:tcPr>
            <w:tcW w:w="993" w:type="dxa"/>
          </w:tcPr>
          <w:p w14:paraId="59219EEB" w14:textId="3C696CBB" w:rsidR="00990D26" w:rsidRPr="000D1375" w:rsidRDefault="00990D26" w:rsidP="00990D26">
            <w:pPr>
              <w:spacing w:after="0"/>
              <w:contextualSpacing/>
              <w:rPr>
                <w:rFonts w:ascii="Times New Roman" w:eastAsiaTheme="minorEastAsia" w:hAnsi="Times New Roman"/>
                <w:bCs/>
                <w:sz w:val="28"/>
                <w:szCs w:val="28"/>
              </w:rPr>
            </w:pPr>
            <w:r w:rsidRPr="00990D26">
              <w:rPr>
                <w:rFonts w:ascii="Times New Roman" w:eastAsiaTheme="minorEastAsia" w:hAnsi="Times New Roman"/>
                <w:bCs/>
                <w:sz w:val="28"/>
                <w:szCs w:val="28"/>
              </w:rPr>
              <w:t>РИОП</w:t>
            </w:r>
          </w:p>
        </w:tc>
        <w:tc>
          <w:tcPr>
            <w:tcW w:w="8362" w:type="dxa"/>
          </w:tcPr>
          <w:p w14:paraId="79DA82AC" w14:textId="7065C7C2" w:rsidR="00990D26" w:rsidRPr="000D1375" w:rsidRDefault="00990D26" w:rsidP="00990D26">
            <w:pPr>
              <w:spacing w:after="0"/>
              <w:contextualSpacing/>
              <w:jc w:val="both"/>
              <w:rPr>
                <w:rFonts w:ascii="Times New Roman" w:hAnsi="Times New Roman"/>
                <w:sz w:val="28"/>
                <w:szCs w:val="28"/>
              </w:rPr>
            </w:pPr>
            <w:r w:rsidRPr="000D1375">
              <w:rPr>
                <w:rFonts w:ascii="Times New Roman" w:hAnsi="Times New Roman"/>
                <w:sz w:val="28"/>
                <w:szCs w:val="28"/>
              </w:rPr>
              <w:t xml:space="preserve">– </w:t>
            </w:r>
            <w:r w:rsidRPr="00990D26">
              <w:rPr>
                <w:rFonts w:ascii="Times New Roman" w:hAnsi="Times New Roman"/>
                <w:sz w:val="28"/>
                <w:szCs w:val="28"/>
              </w:rPr>
              <w:t>Радиационно-индуцированное оптическое поглощение</w:t>
            </w:r>
          </w:p>
        </w:tc>
      </w:tr>
      <w:tr w:rsidR="00990D26" w:rsidRPr="00750DBD" w14:paraId="77CD7D21" w14:textId="77777777" w:rsidTr="0014686C">
        <w:tc>
          <w:tcPr>
            <w:tcW w:w="993" w:type="dxa"/>
          </w:tcPr>
          <w:p w14:paraId="33BE4D9F" w14:textId="1F2FB074" w:rsidR="00990D26" w:rsidRPr="000D1375" w:rsidRDefault="00990D26" w:rsidP="00990D26">
            <w:pPr>
              <w:spacing w:after="0"/>
              <w:contextualSpacing/>
              <w:rPr>
                <w:rFonts w:ascii="Times New Roman" w:eastAsiaTheme="minorEastAsia" w:hAnsi="Times New Roman"/>
                <w:bCs/>
                <w:sz w:val="28"/>
                <w:szCs w:val="28"/>
              </w:rPr>
            </w:pPr>
            <w:r w:rsidRPr="00990D26">
              <w:rPr>
                <w:rFonts w:ascii="Times New Roman" w:eastAsiaTheme="minorEastAsia" w:hAnsi="Times New Roman"/>
                <w:bCs/>
                <w:sz w:val="28"/>
                <w:szCs w:val="28"/>
              </w:rPr>
              <w:t>SRIM</w:t>
            </w:r>
          </w:p>
        </w:tc>
        <w:tc>
          <w:tcPr>
            <w:tcW w:w="8362" w:type="dxa"/>
          </w:tcPr>
          <w:p w14:paraId="26B48E8D" w14:textId="4FC05C18" w:rsidR="00990D26" w:rsidRPr="00990D26" w:rsidRDefault="00990D26" w:rsidP="00990D26">
            <w:pPr>
              <w:spacing w:after="0"/>
              <w:contextualSpacing/>
              <w:jc w:val="both"/>
              <w:rPr>
                <w:rFonts w:ascii="Times New Roman" w:hAnsi="Times New Roman"/>
                <w:sz w:val="28"/>
                <w:szCs w:val="28"/>
                <w:lang w:val="en-US"/>
              </w:rPr>
            </w:pPr>
            <w:r w:rsidRPr="000D1375">
              <w:rPr>
                <w:rFonts w:ascii="Times New Roman" w:hAnsi="Times New Roman"/>
                <w:sz w:val="28"/>
                <w:szCs w:val="28"/>
                <w:lang w:val="en-US"/>
              </w:rPr>
              <w:t xml:space="preserve">– </w:t>
            </w:r>
            <w:r w:rsidRPr="00990D26">
              <w:rPr>
                <w:rFonts w:ascii="Times New Roman" w:hAnsi="Times New Roman"/>
                <w:sz w:val="28"/>
                <w:szCs w:val="28"/>
                <w:lang w:val="en-US"/>
              </w:rPr>
              <w:t>Stopping and Range of Ions in Matter</w:t>
            </w:r>
          </w:p>
        </w:tc>
      </w:tr>
      <w:tr w:rsidR="006D246F" w:rsidRPr="00990D26" w14:paraId="09B563E0" w14:textId="77777777" w:rsidTr="0014686C">
        <w:tc>
          <w:tcPr>
            <w:tcW w:w="993" w:type="dxa"/>
          </w:tcPr>
          <w:p w14:paraId="05422B76" w14:textId="18BEBB0F" w:rsidR="006D246F" w:rsidRPr="00990D26" w:rsidRDefault="006D246F" w:rsidP="006D246F">
            <w:pPr>
              <w:spacing w:after="0"/>
              <w:contextualSpacing/>
              <w:rPr>
                <w:rFonts w:ascii="Times New Roman" w:eastAsiaTheme="minorEastAsia" w:hAnsi="Times New Roman"/>
                <w:bCs/>
                <w:sz w:val="28"/>
                <w:szCs w:val="28"/>
              </w:rPr>
            </w:pPr>
            <w:r w:rsidRPr="006D246F">
              <w:rPr>
                <w:rFonts w:ascii="Times New Roman" w:eastAsiaTheme="minorEastAsia" w:hAnsi="Times New Roman"/>
                <w:bCs/>
                <w:sz w:val="28"/>
                <w:szCs w:val="28"/>
              </w:rPr>
              <w:t>КР</w:t>
            </w:r>
          </w:p>
        </w:tc>
        <w:tc>
          <w:tcPr>
            <w:tcW w:w="8362" w:type="dxa"/>
          </w:tcPr>
          <w:p w14:paraId="568A10DA" w14:textId="58193BC4" w:rsidR="006D246F" w:rsidRPr="000D1375" w:rsidRDefault="006D246F" w:rsidP="006D246F">
            <w:pPr>
              <w:spacing w:after="0"/>
              <w:contextualSpacing/>
              <w:jc w:val="both"/>
              <w:rPr>
                <w:rFonts w:ascii="Times New Roman" w:hAnsi="Times New Roman"/>
                <w:sz w:val="28"/>
                <w:szCs w:val="28"/>
                <w:lang w:val="en-US"/>
              </w:rPr>
            </w:pPr>
            <w:r w:rsidRPr="000D1375">
              <w:rPr>
                <w:rFonts w:ascii="Times New Roman" w:hAnsi="Times New Roman"/>
                <w:sz w:val="28"/>
                <w:szCs w:val="28"/>
                <w:lang w:val="en-US"/>
              </w:rPr>
              <w:t xml:space="preserve">– </w:t>
            </w:r>
            <w:r w:rsidRPr="006D246F">
              <w:rPr>
                <w:rFonts w:ascii="Times New Roman" w:hAnsi="Times New Roman"/>
                <w:sz w:val="28"/>
                <w:szCs w:val="28"/>
              </w:rPr>
              <w:t>Комбинационное рассеяние</w:t>
            </w:r>
          </w:p>
        </w:tc>
      </w:tr>
      <w:tr w:rsidR="006D246F" w:rsidRPr="00990D26" w14:paraId="4097F4ED" w14:textId="77777777" w:rsidTr="0014686C">
        <w:tc>
          <w:tcPr>
            <w:tcW w:w="993" w:type="dxa"/>
          </w:tcPr>
          <w:p w14:paraId="0EC53257" w14:textId="51F49943" w:rsidR="006D246F" w:rsidRPr="00990D26" w:rsidRDefault="006D246F" w:rsidP="006D246F">
            <w:pPr>
              <w:spacing w:after="0"/>
              <w:contextualSpacing/>
              <w:rPr>
                <w:rFonts w:ascii="Times New Roman" w:eastAsiaTheme="minorEastAsia" w:hAnsi="Times New Roman"/>
                <w:bCs/>
                <w:sz w:val="28"/>
                <w:szCs w:val="28"/>
              </w:rPr>
            </w:pPr>
            <w:r w:rsidRPr="006D246F">
              <w:rPr>
                <w:rFonts w:ascii="Times New Roman" w:eastAsiaTheme="minorEastAsia" w:hAnsi="Times New Roman"/>
                <w:bCs/>
                <w:sz w:val="28"/>
                <w:szCs w:val="28"/>
              </w:rPr>
              <w:t>РЗЭ</w:t>
            </w:r>
          </w:p>
        </w:tc>
        <w:tc>
          <w:tcPr>
            <w:tcW w:w="8362" w:type="dxa"/>
          </w:tcPr>
          <w:p w14:paraId="3E28DC4B" w14:textId="6D20C738" w:rsidR="006D246F" w:rsidRPr="000D1375" w:rsidRDefault="006D246F" w:rsidP="006D246F">
            <w:pPr>
              <w:spacing w:after="0"/>
              <w:contextualSpacing/>
              <w:jc w:val="both"/>
              <w:rPr>
                <w:rFonts w:ascii="Times New Roman" w:hAnsi="Times New Roman"/>
                <w:sz w:val="28"/>
                <w:szCs w:val="28"/>
                <w:lang w:val="en-US"/>
              </w:rPr>
            </w:pPr>
            <w:r w:rsidRPr="000D1375">
              <w:rPr>
                <w:rFonts w:ascii="Times New Roman" w:hAnsi="Times New Roman"/>
                <w:sz w:val="28"/>
                <w:szCs w:val="28"/>
                <w:lang w:val="en-US"/>
              </w:rPr>
              <w:t xml:space="preserve">– </w:t>
            </w:r>
            <w:r w:rsidRPr="006D246F">
              <w:rPr>
                <w:rFonts w:ascii="Times New Roman" w:hAnsi="Times New Roman"/>
                <w:sz w:val="28"/>
                <w:szCs w:val="28"/>
              </w:rPr>
              <w:t>Редкоземельные элементы</w:t>
            </w:r>
          </w:p>
        </w:tc>
      </w:tr>
      <w:tr w:rsidR="006D246F" w:rsidRPr="00990D26" w14:paraId="7F5944B4" w14:textId="77777777" w:rsidTr="0014686C">
        <w:tc>
          <w:tcPr>
            <w:tcW w:w="993" w:type="dxa"/>
          </w:tcPr>
          <w:p w14:paraId="209BED1C" w14:textId="0E8FF95F" w:rsidR="006D246F" w:rsidRPr="00990D26" w:rsidRDefault="006D246F" w:rsidP="006D246F">
            <w:pPr>
              <w:spacing w:after="0"/>
              <w:contextualSpacing/>
              <w:rPr>
                <w:rFonts w:ascii="Times New Roman" w:eastAsiaTheme="minorEastAsia" w:hAnsi="Times New Roman"/>
                <w:bCs/>
                <w:sz w:val="28"/>
                <w:szCs w:val="28"/>
              </w:rPr>
            </w:pPr>
            <w:r w:rsidRPr="006D246F">
              <w:rPr>
                <w:rFonts w:ascii="Times New Roman" w:eastAsiaTheme="minorEastAsia" w:hAnsi="Times New Roman"/>
                <w:bCs/>
                <w:sz w:val="28"/>
                <w:szCs w:val="28"/>
              </w:rPr>
              <w:t>ЦО</w:t>
            </w:r>
          </w:p>
        </w:tc>
        <w:tc>
          <w:tcPr>
            <w:tcW w:w="8362" w:type="dxa"/>
          </w:tcPr>
          <w:p w14:paraId="18E409D1" w14:textId="54989CE7" w:rsidR="006D246F" w:rsidRPr="000D1375" w:rsidRDefault="006D246F" w:rsidP="006D246F">
            <w:pPr>
              <w:spacing w:after="0"/>
              <w:contextualSpacing/>
              <w:jc w:val="both"/>
              <w:rPr>
                <w:rFonts w:ascii="Times New Roman" w:hAnsi="Times New Roman"/>
                <w:sz w:val="28"/>
                <w:szCs w:val="28"/>
                <w:lang w:val="en-US"/>
              </w:rPr>
            </w:pPr>
            <w:r w:rsidRPr="000D1375">
              <w:rPr>
                <w:rFonts w:ascii="Times New Roman" w:hAnsi="Times New Roman"/>
                <w:sz w:val="28"/>
                <w:szCs w:val="28"/>
                <w:lang w:val="en-US"/>
              </w:rPr>
              <w:t xml:space="preserve">– </w:t>
            </w:r>
            <w:r w:rsidRPr="006D246F">
              <w:rPr>
                <w:rFonts w:ascii="Times New Roman" w:hAnsi="Times New Roman"/>
                <w:sz w:val="28"/>
                <w:szCs w:val="28"/>
              </w:rPr>
              <w:t>Центр окраски</w:t>
            </w:r>
          </w:p>
        </w:tc>
      </w:tr>
      <w:tr w:rsidR="006D246F" w:rsidRPr="00990D26" w14:paraId="414F17F1" w14:textId="77777777" w:rsidTr="0014686C">
        <w:tc>
          <w:tcPr>
            <w:tcW w:w="993" w:type="dxa"/>
          </w:tcPr>
          <w:p w14:paraId="1EADACEC" w14:textId="46931E35" w:rsidR="006D246F" w:rsidRPr="00990D26" w:rsidRDefault="006D246F" w:rsidP="006D246F">
            <w:pPr>
              <w:spacing w:after="0"/>
              <w:contextualSpacing/>
              <w:rPr>
                <w:rFonts w:ascii="Times New Roman" w:eastAsiaTheme="minorEastAsia" w:hAnsi="Times New Roman"/>
                <w:bCs/>
                <w:sz w:val="28"/>
                <w:szCs w:val="28"/>
              </w:rPr>
            </w:pPr>
            <w:r w:rsidRPr="006D246F">
              <w:rPr>
                <w:rFonts w:ascii="Times New Roman" w:eastAsiaTheme="minorEastAsia" w:hAnsi="Times New Roman"/>
                <w:bCs/>
                <w:sz w:val="28"/>
                <w:szCs w:val="28"/>
              </w:rPr>
              <w:t>РДС</w:t>
            </w:r>
          </w:p>
        </w:tc>
        <w:tc>
          <w:tcPr>
            <w:tcW w:w="8362" w:type="dxa"/>
          </w:tcPr>
          <w:p w14:paraId="07CF9335" w14:textId="632D5BBD" w:rsidR="006D246F" w:rsidRPr="000D1375" w:rsidRDefault="006D246F" w:rsidP="006D246F">
            <w:pPr>
              <w:spacing w:after="0"/>
              <w:contextualSpacing/>
              <w:jc w:val="both"/>
              <w:rPr>
                <w:rFonts w:ascii="Times New Roman" w:hAnsi="Times New Roman"/>
                <w:sz w:val="28"/>
                <w:szCs w:val="28"/>
                <w:lang w:val="en-US"/>
              </w:rPr>
            </w:pPr>
            <w:r w:rsidRPr="000D1375">
              <w:rPr>
                <w:rFonts w:ascii="Times New Roman" w:hAnsi="Times New Roman"/>
                <w:sz w:val="28"/>
                <w:szCs w:val="28"/>
                <w:lang w:val="en-US"/>
              </w:rPr>
              <w:t xml:space="preserve">– </w:t>
            </w:r>
            <w:r w:rsidRPr="006D246F">
              <w:rPr>
                <w:rFonts w:ascii="Times New Roman" w:hAnsi="Times New Roman"/>
                <w:sz w:val="28"/>
                <w:szCs w:val="28"/>
              </w:rPr>
              <w:t>Радиационный дефект смещения</w:t>
            </w:r>
          </w:p>
        </w:tc>
      </w:tr>
      <w:tr w:rsidR="000D1375" w:rsidRPr="000D1375" w14:paraId="07A93B6B" w14:textId="77777777" w:rsidTr="0014686C">
        <w:tc>
          <w:tcPr>
            <w:tcW w:w="993" w:type="dxa"/>
          </w:tcPr>
          <w:p w14:paraId="1E1C81D4" w14:textId="05EEDF27" w:rsidR="000D1375" w:rsidRPr="000D1375" w:rsidRDefault="00990D26" w:rsidP="000D1375">
            <w:pPr>
              <w:spacing w:after="0"/>
              <w:contextualSpacing/>
              <w:rPr>
                <w:rFonts w:ascii="Times New Roman" w:hAnsi="Times New Roman"/>
                <w:sz w:val="28"/>
                <w:szCs w:val="28"/>
              </w:rPr>
            </w:pPr>
            <w:r w:rsidRPr="00990D26">
              <w:rPr>
                <w:rFonts w:ascii="Times New Roman" w:eastAsiaTheme="minorEastAsia" w:hAnsi="Times New Roman"/>
                <w:bCs/>
                <w:sz w:val="28"/>
                <w:szCs w:val="28"/>
              </w:rPr>
              <w:t>НП</w:t>
            </w:r>
          </w:p>
        </w:tc>
        <w:tc>
          <w:tcPr>
            <w:tcW w:w="8362" w:type="dxa"/>
          </w:tcPr>
          <w:p w14:paraId="46AD7689" w14:textId="7E53D3DC" w:rsidR="000D1375" w:rsidRPr="000D1375" w:rsidRDefault="000D1375" w:rsidP="000D1375">
            <w:pPr>
              <w:spacing w:after="0"/>
              <w:contextualSpacing/>
              <w:jc w:val="both"/>
              <w:rPr>
                <w:rFonts w:ascii="Times New Roman" w:hAnsi="Times New Roman"/>
                <w:sz w:val="28"/>
                <w:szCs w:val="28"/>
              </w:rPr>
            </w:pPr>
            <w:r w:rsidRPr="000D1375">
              <w:rPr>
                <w:rFonts w:ascii="Times New Roman" w:hAnsi="Times New Roman"/>
                <w:sz w:val="28"/>
                <w:szCs w:val="28"/>
              </w:rPr>
              <w:t xml:space="preserve">– </w:t>
            </w:r>
            <w:r w:rsidR="00990D26" w:rsidRPr="00990D26">
              <w:rPr>
                <w:rFonts w:ascii="Times New Roman" w:hAnsi="Times New Roman"/>
                <w:sz w:val="28"/>
                <w:szCs w:val="28"/>
              </w:rPr>
              <w:t>Нестационарное поглощение</w:t>
            </w:r>
          </w:p>
        </w:tc>
      </w:tr>
      <w:tr w:rsidR="000D1375" w:rsidRPr="000D1375" w14:paraId="3B0FCE4C" w14:textId="77777777" w:rsidTr="0014686C">
        <w:tc>
          <w:tcPr>
            <w:tcW w:w="993" w:type="dxa"/>
          </w:tcPr>
          <w:p w14:paraId="02591C97" w14:textId="77777777" w:rsidR="000D1375" w:rsidRPr="000D1375" w:rsidRDefault="000D1375" w:rsidP="000D1375">
            <w:pPr>
              <w:spacing w:after="0"/>
              <w:contextualSpacing/>
              <w:rPr>
                <w:rFonts w:ascii="Times New Roman" w:hAnsi="Times New Roman"/>
                <w:i/>
                <w:sz w:val="28"/>
                <w:szCs w:val="28"/>
              </w:rPr>
            </w:pPr>
            <w:r w:rsidRPr="000D1375">
              <w:rPr>
                <w:rFonts w:ascii="Times New Roman" w:eastAsiaTheme="minorEastAsia" w:hAnsi="Times New Roman"/>
                <w:bCs/>
                <w:sz w:val="28"/>
                <w:szCs w:val="28"/>
              </w:rPr>
              <w:t>УФ</w:t>
            </w:r>
          </w:p>
        </w:tc>
        <w:tc>
          <w:tcPr>
            <w:tcW w:w="8362" w:type="dxa"/>
          </w:tcPr>
          <w:p w14:paraId="2FAA807B" w14:textId="77777777" w:rsidR="000D1375" w:rsidRPr="000D1375" w:rsidRDefault="000D1375" w:rsidP="000D1375">
            <w:pPr>
              <w:spacing w:after="0"/>
              <w:contextualSpacing/>
              <w:jc w:val="both"/>
              <w:rPr>
                <w:rFonts w:ascii="Times New Roman" w:hAnsi="Times New Roman"/>
                <w:sz w:val="28"/>
                <w:szCs w:val="28"/>
              </w:rPr>
            </w:pPr>
            <w:r w:rsidRPr="000D1375">
              <w:rPr>
                <w:rFonts w:ascii="Times New Roman" w:hAnsi="Times New Roman"/>
                <w:sz w:val="28"/>
                <w:szCs w:val="28"/>
              </w:rPr>
              <w:t>– Ультрафиолет</w:t>
            </w:r>
          </w:p>
        </w:tc>
      </w:tr>
      <w:tr w:rsidR="000D1375" w:rsidRPr="000D1375" w14:paraId="1CFBF244" w14:textId="77777777" w:rsidTr="0014686C">
        <w:tc>
          <w:tcPr>
            <w:tcW w:w="993" w:type="dxa"/>
          </w:tcPr>
          <w:p w14:paraId="6869FB65" w14:textId="70096E6E" w:rsidR="000D1375" w:rsidRPr="000D1375" w:rsidRDefault="00990D26" w:rsidP="000D1375">
            <w:pPr>
              <w:spacing w:after="0"/>
              <w:contextualSpacing/>
              <w:rPr>
                <w:rFonts w:ascii="Times New Roman" w:eastAsiaTheme="minorEastAsia" w:hAnsi="Times New Roman"/>
                <w:bCs/>
                <w:sz w:val="28"/>
                <w:szCs w:val="28"/>
              </w:rPr>
            </w:pPr>
            <w:r w:rsidRPr="00990D26">
              <w:rPr>
                <w:rFonts w:ascii="Times New Roman" w:eastAsiaTheme="minorEastAsia" w:hAnsi="Times New Roman"/>
                <w:bCs/>
                <w:sz w:val="28"/>
                <w:szCs w:val="28"/>
              </w:rPr>
              <w:t>ПЦО</w:t>
            </w:r>
          </w:p>
        </w:tc>
        <w:tc>
          <w:tcPr>
            <w:tcW w:w="8362" w:type="dxa"/>
          </w:tcPr>
          <w:p w14:paraId="44DE3DF6" w14:textId="609854F0" w:rsidR="000D1375" w:rsidRPr="000D1375" w:rsidRDefault="000D1375" w:rsidP="000D1375">
            <w:pPr>
              <w:spacing w:after="0"/>
              <w:contextualSpacing/>
              <w:jc w:val="both"/>
              <w:rPr>
                <w:rFonts w:ascii="Times New Roman" w:hAnsi="Times New Roman"/>
                <w:sz w:val="28"/>
                <w:szCs w:val="28"/>
              </w:rPr>
            </w:pPr>
            <w:r w:rsidRPr="000D1375">
              <w:rPr>
                <w:rFonts w:ascii="Times New Roman" w:hAnsi="Times New Roman"/>
                <w:sz w:val="28"/>
                <w:szCs w:val="28"/>
              </w:rPr>
              <w:t xml:space="preserve">– </w:t>
            </w:r>
            <w:r w:rsidR="00990D26" w:rsidRPr="00990D26">
              <w:rPr>
                <w:rFonts w:ascii="Times New Roman" w:hAnsi="Times New Roman"/>
                <w:sz w:val="28"/>
                <w:szCs w:val="28"/>
              </w:rPr>
              <w:t>Переходные центры окраски</w:t>
            </w:r>
          </w:p>
        </w:tc>
      </w:tr>
      <w:tr w:rsidR="000D1375" w:rsidRPr="000D1375" w14:paraId="10C88581" w14:textId="77777777" w:rsidTr="0014686C">
        <w:tc>
          <w:tcPr>
            <w:tcW w:w="993" w:type="dxa"/>
          </w:tcPr>
          <w:p w14:paraId="0889E3C3" w14:textId="686CCB02" w:rsidR="000D1375" w:rsidRPr="000D1375" w:rsidRDefault="00990D26" w:rsidP="000D1375">
            <w:pPr>
              <w:spacing w:after="0"/>
              <w:contextualSpacing/>
              <w:rPr>
                <w:rFonts w:ascii="Times New Roman" w:eastAsiaTheme="minorEastAsia" w:hAnsi="Times New Roman"/>
                <w:bCs/>
                <w:sz w:val="28"/>
                <w:szCs w:val="28"/>
                <w:lang w:val="kk-KZ"/>
              </w:rPr>
            </w:pPr>
            <w:r>
              <w:rPr>
                <w:rFonts w:ascii="Times New Roman" w:hAnsi="Times New Roman"/>
                <w:sz w:val="28"/>
                <w:szCs w:val="28"/>
                <w:lang w:val="kk-KZ"/>
              </w:rPr>
              <w:t>ЗП</w:t>
            </w:r>
          </w:p>
        </w:tc>
        <w:tc>
          <w:tcPr>
            <w:tcW w:w="8362" w:type="dxa"/>
          </w:tcPr>
          <w:p w14:paraId="2CF36723" w14:textId="60988F15" w:rsidR="000D1375" w:rsidRPr="000D1375" w:rsidRDefault="000D1375" w:rsidP="000D1375">
            <w:pPr>
              <w:spacing w:after="0"/>
              <w:contextualSpacing/>
              <w:rPr>
                <w:rFonts w:ascii="Times New Roman" w:hAnsi="Times New Roman"/>
                <w:sz w:val="28"/>
                <w:szCs w:val="28"/>
                <w:lang w:val="en-US"/>
              </w:rPr>
            </w:pPr>
            <w:r w:rsidRPr="000D1375">
              <w:rPr>
                <w:rFonts w:ascii="Times New Roman" w:hAnsi="Times New Roman"/>
                <w:sz w:val="28"/>
                <w:szCs w:val="28"/>
                <w:lang w:val="en-US"/>
              </w:rPr>
              <w:t xml:space="preserve">– </w:t>
            </w:r>
            <w:r w:rsidR="00990D26" w:rsidRPr="00990D26">
              <w:rPr>
                <w:rFonts w:ascii="Times New Roman" w:hAnsi="Times New Roman"/>
                <w:sz w:val="28"/>
                <w:szCs w:val="28"/>
              </w:rPr>
              <w:t>Зона проводимости</w:t>
            </w:r>
          </w:p>
        </w:tc>
      </w:tr>
      <w:tr w:rsidR="000D1375" w:rsidRPr="000D1375" w14:paraId="3CA8E2B9" w14:textId="77777777" w:rsidTr="0014686C">
        <w:tc>
          <w:tcPr>
            <w:tcW w:w="993" w:type="dxa"/>
          </w:tcPr>
          <w:p w14:paraId="77B66CE4" w14:textId="7C43BBBF" w:rsidR="000D1375" w:rsidRPr="000D1375" w:rsidRDefault="00990D26" w:rsidP="000D1375">
            <w:pPr>
              <w:spacing w:after="0"/>
              <w:contextualSpacing/>
              <w:rPr>
                <w:rFonts w:ascii="Times New Roman" w:eastAsiaTheme="minorEastAsia" w:hAnsi="Times New Roman"/>
                <w:bCs/>
                <w:sz w:val="28"/>
                <w:szCs w:val="28"/>
                <w:lang w:val="kk-KZ"/>
              </w:rPr>
            </w:pPr>
            <w:r>
              <w:rPr>
                <w:rFonts w:ascii="Times New Roman" w:eastAsiaTheme="minorEastAsia" w:hAnsi="Times New Roman"/>
                <w:bCs/>
                <w:sz w:val="28"/>
                <w:szCs w:val="28"/>
                <w:lang w:val="kk-KZ"/>
              </w:rPr>
              <w:t>ВЗ</w:t>
            </w:r>
          </w:p>
        </w:tc>
        <w:tc>
          <w:tcPr>
            <w:tcW w:w="8362" w:type="dxa"/>
          </w:tcPr>
          <w:p w14:paraId="2C7C6E86" w14:textId="1FC957F7" w:rsidR="000D1375" w:rsidRPr="000D1375" w:rsidRDefault="000D1375" w:rsidP="000D1375">
            <w:pPr>
              <w:spacing w:after="0"/>
              <w:contextualSpacing/>
              <w:rPr>
                <w:rFonts w:ascii="Times New Roman" w:hAnsi="Times New Roman"/>
                <w:sz w:val="28"/>
                <w:szCs w:val="28"/>
                <w:lang w:val="en-US"/>
              </w:rPr>
            </w:pPr>
            <w:r w:rsidRPr="000D1375">
              <w:rPr>
                <w:rFonts w:ascii="Times New Roman" w:hAnsi="Times New Roman"/>
                <w:sz w:val="28"/>
                <w:szCs w:val="28"/>
              </w:rPr>
              <w:t xml:space="preserve">– </w:t>
            </w:r>
            <w:r w:rsidR="00990D26" w:rsidRPr="00990D26">
              <w:rPr>
                <w:rFonts w:ascii="Times New Roman" w:hAnsi="Times New Roman"/>
                <w:sz w:val="28"/>
                <w:szCs w:val="28"/>
              </w:rPr>
              <w:t>Валентная зона</w:t>
            </w:r>
          </w:p>
        </w:tc>
      </w:tr>
      <w:tr w:rsidR="000D1375" w:rsidRPr="000D1375" w14:paraId="3E791555" w14:textId="77777777" w:rsidTr="0014686C">
        <w:tc>
          <w:tcPr>
            <w:tcW w:w="993" w:type="dxa"/>
          </w:tcPr>
          <w:p w14:paraId="360E9718" w14:textId="3DCED195" w:rsidR="000D1375" w:rsidRPr="000D1375" w:rsidRDefault="00990D26" w:rsidP="000D1375">
            <w:pPr>
              <w:spacing w:after="0"/>
              <w:contextualSpacing/>
              <w:rPr>
                <w:rFonts w:ascii="Times New Roman" w:eastAsiaTheme="minorEastAsia" w:hAnsi="Times New Roman"/>
                <w:bCs/>
                <w:sz w:val="28"/>
                <w:szCs w:val="28"/>
                <w:lang w:val="en-US"/>
              </w:rPr>
            </w:pPr>
            <w:r w:rsidRPr="00990D26">
              <w:rPr>
                <w:rFonts w:ascii="Times New Roman" w:eastAsiaTheme="minorEastAsia" w:hAnsi="Times New Roman"/>
                <w:iCs/>
                <w:sz w:val="28"/>
                <w:szCs w:val="28"/>
                <w:lang w:val="kk-KZ"/>
              </w:rPr>
              <w:t>LiOH</w:t>
            </w:r>
          </w:p>
        </w:tc>
        <w:tc>
          <w:tcPr>
            <w:tcW w:w="8362" w:type="dxa"/>
          </w:tcPr>
          <w:p w14:paraId="68C73CEC" w14:textId="13D33330" w:rsidR="000D1375" w:rsidRPr="000D1375" w:rsidRDefault="000D1375" w:rsidP="000D1375">
            <w:pPr>
              <w:spacing w:after="0"/>
              <w:contextualSpacing/>
              <w:rPr>
                <w:rFonts w:ascii="Times New Roman" w:hAnsi="Times New Roman"/>
                <w:sz w:val="28"/>
                <w:szCs w:val="28"/>
                <w:lang w:val="en-US"/>
              </w:rPr>
            </w:pPr>
            <w:r w:rsidRPr="000D1375">
              <w:rPr>
                <w:rFonts w:ascii="Times New Roman" w:hAnsi="Times New Roman"/>
                <w:sz w:val="28"/>
                <w:szCs w:val="28"/>
              </w:rPr>
              <w:t xml:space="preserve">– </w:t>
            </w:r>
            <w:r w:rsidR="00990D26" w:rsidRPr="00990D26">
              <w:rPr>
                <w:rFonts w:ascii="Times New Roman" w:hAnsi="Times New Roman"/>
                <w:sz w:val="28"/>
                <w:szCs w:val="28"/>
              </w:rPr>
              <w:t>Гидроксид лития</w:t>
            </w:r>
          </w:p>
        </w:tc>
      </w:tr>
      <w:tr w:rsidR="000D1375" w:rsidRPr="000D1375" w14:paraId="7D246586" w14:textId="77777777" w:rsidTr="0014686C">
        <w:tc>
          <w:tcPr>
            <w:tcW w:w="993" w:type="dxa"/>
          </w:tcPr>
          <w:p w14:paraId="4634316D" w14:textId="5DA12BAA" w:rsidR="000D1375" w:rsidRPr="000D1375" w:rsidRDefault="00990D26" w:rsidP="000D1375">
            <w:pPr>
              <w:spacing w:after="0"/>
              <w:contextualSpacing/>
              <w:rPr>
                <w:rFonts w:ascii="Times New Roman" w:eastAsiaTheme="minorEastAsia" w:hAnsi="Times New Roman"/>
                <w:bCs/>
                <w:sz w:val="28"/>
                <w:szCs w:val="28"/>
              </w:rPr>
            </w:pPr>
            <w:r w:rsidRPr="00990D26">
              <w:rPr>
                <w:rFonts w:ascii="Times New Roman" w:eastAsiaTheme="minorEastAsia" w:hAnsi="Times New Roman"/>
                <w:bCs/>
                <w:sz w:val="28"/>
                <w:szCs w:val="28"/>
              </w:rPr>
              <w:t>SEM</w:t>
            </w:r>
          </w:p>
        </w:tc>
        <w:tc>
          <w:tcPr>
            <w:tcW w:w="8362" w:type="dxa"/>
          </w:tcPr>
          <w:p w14:paraId="5B58EA61" w14:textId="1234C890" w:rsidR="000D1375" w:rsidRPr="000D1375" w:rsidRDefault="000D1375" w:rsidP="000D1375">
            <w:pPr>
              <w:autoSpaceDE w:val="0"/>
              <w:autoSpaceDN w:val="0"/>
              <w:adjustRightInd w:val="0"/>
              <w:spacing w:after="0" w:line="240" w:lineRule="auto"/>
              <w:contextualSpacing/>
              <w:jc w:val="both"/>
              <w:rPr>
                <w:rFonts w:ascii="Segoe UI" w:hAnsi="Segoe UI" w:cs="Segoe UI"/>
                <w:sz w:val="28"/>
                <w:szCs w:val="28"/>
                <w:lang w:val="en-US"/>
              </w:rPr>
            </w:pPr>
            <w:r w:rsidRPr="000D1375">
              <w:rPr>
                <w:rFonts w:ascii="Times New Roman" w:hAnsi="Times New Roman"/>
                <w:color w:val="000000"/>
                <w:sz w:val="28"/>
                <w:szCs w:val="28"/>
              </w:rPr>
              <w:t xml:space="preserve">– </w:t>
            </w:r>
            <w:r w:rsidR="00990D26" w:rsidRPr="00990D26">
              <w:rPr>
                <w:rFonts w:ascii="Times New Roman" w:hAnsi="Times New Roman"/>
                <w:color w:val="000000"/>
                <w:sz w:val="28"/>
                <w:szCs w:val="28"/>
              </w:rPr>
              <w:t>Сканирующая электронная микроскопия</w:t>
            </w:r>
          </w:p>
        </w:tc>
      </w:tr>
      <w:tr w:rsidR="000D1375" w:rsidRPr="000D1375" w14:paraId="0A20B649" w14:textId="77777777" w:rsidTr="0014686C">
        <w:tc>
          <w:tcPr>
            <w:tcW w:w="993" w:type="dxa"/>
          </w:tcPr>
          <w:p w14:paraId="7857C129" w14:textId="3FD10242" w:rsidR="000D1375" w:rsidRPr="000D1375" w:rsidRDefault="00990D26" w:rsidP="000D1375">
            <w:pPr>
              <w:spacing w:after="0"/>
              <w:contextualSpacing/>
              <w:rPr>
                <w:rFonts w:ascii="Times New Roman" w:eastAsiaTheme="minorEastAsia" w:hAnsi="Times New Roman"/>
                <w:bCs/>
                <w:sz w:val="28"/>
                <w:szCs w:val="28"/>
              </w:rPr>
            </w:pPr>
            <w:r w:rsidRPr="00990D26">
              <w:rPr>
                <w:rFonts w:ascii="Times New Roman" w:eastAsiaTheme="minorEastAsia" w:hAnsi="Times New Roman"/>
                <w:bCs/>
                <w:sz w:val="28"/>
                <w:szCs w:val="28"/>
              </w:rPr>
              <w:t>EDS</w:t>
            </w:r>
          </w:p>
        </w:tc>
        <w:tc>
          <w:tcPr>
            <w:tcW w:w="8362" w:type="dxa"/>
          </w:tcPr>
          <w:p w14:paraId="599A28EB" w14:textId="181B98FC" w:rsidR="000D1375" w:rsidRPr="000D1375" w:rsidRDefault="000D1375" w:rsidP="000D1375">
            <w:pPr>
              <w:spacing w:after="0"/>
              <w:contextualSpacing/>
              <w:jc w:val="both"/>
              <w:rPr>
                <w:rFonts w:ascii="Times New Roman" w:hAnsi="Times New Roman"/>
                <w:sz w:val="28"/>
                <w:szCs w:val="28"/>
                <w:lang w:val="en-US"/>
              </w:rPr>
            </w:pPr>
            <w:r w:rsidRPr="000D1375">
              <w:rPr>
                <w:rFonts w:ascii="Times New Roman" w:hAnsi="Times New Roman"/>
                <w:sz w:val="28"/>
                <w:szCs w:val="28"/>
              </w:rPr>
              <w:t xml:space="preserve">– </w:t>
            </w:r>
            <w:r w:rsidR="00990D26" w:rsidRPr="00990D26">
              <w:rPr>
                <w:rFonts w:ascii="Times New Roman" w:hAnsi="Times New Roman"/>
                <w:sz w:val="28"/>
                <w:szCs w:val="28"/>
              </w:rPr>
              <w:t>Энергетически дисперсионная спектроскопия</w:t>
            </w:r>
          </w:p>
        </w:tc>
      </w:tr>
      <w:tr w:rsidR="000D1375" w:rsidRPr="000D1375" w14:paraId="4FADF854" w14:textId="77777777" w:rsidTr="0014686C">
        <w:tc>
          <w:tcPr>
            <w:tcW w:w="993" w:type="dxa"/>
          </w:tcPr>
          <w:p w14:paraId="23FDCC1D" w14:textId="27246AFE" w:rsidR="000D1375" w:rsidRPr="000D1375" w:rsidRDefault="00990D26" w:rsidP="000D1375">
            <w:pPr>
              <w:spacing w:after="0"/>
              <w:contextualSpacing/>
              <w:rPr>
                <w:rFonts w:ascii="Times New Roman" w:eastAsiaTheme="minorEastAsia" w:hAnsi="Times New Roman"/>
                <w:bCs/>
                <w:sz w:val="28"/>
                <w:szCs w:val="28"/>
              </w:rPr>
            </w:pPr>
            <w:r w:rsidRPr="00990D26">
              <w:rPr>
                <w:rFonts w:ascii="Times New Roman" w:eastAsiaTheme="minorEastAsia" w:hAnsi="Times New Roman"/>
                <w:bCs/>
                <w:sz w:val="28"/>
                <w:szCs w:val="28"/>
              </w:rPr>
              <w:t>XRD</w:t>
            </w:r>
          </w:p>
        </w:tc>
        <w:tc>
          <w:tcPr>
            <w:tcW w:w="8362" w:type="dxa"/>
          </w:tcPr>
          <w:p w14:paraId="5A8C33D9" w14:textId="0ABBB6E0" w:rsidR="000D1375" w:rsidRPr="000D1375" w:rsidRDefault="000D1375" w:rsidP="000D1375">
            <w:pPr>
              <w:spacing w:after="0"/>
              <w:contextualSpacing/>
              <w:jc w:val="both"/>
              <w:rPr>
                <w:rFonts w:ascii="Times New Roman" w:hAnsi="Times New Roman"/>
                <w:sz w:val="28"/>
                <w:szCs w:val="28"/>
              </w:rPr>
            </w:pPr>
            <w:r w:rsidRPr="000D1375">
              <w:rPr>
                <w:rFonts w:ascii="Times New Roman" w:hAnsi="Times New Roman"/>
                <w:sz w:val="28"/>
                <w:szCs w:val="28"/>
              </w:rPr>
              <w:t xml:space="preserve">– </w:t>
            </w:r>
            <w:r w:rsidR="00990D26" w:rsidRPr="00990D26">
              <w:rPr>
                <w:rFonts w:ascii="Times New Roman" w:hAnsi="Times New Roman"/>
                <w:sz w:val="28"/>
                <w:szCs w:val="28"/>
              </w:rPr>
              <w:t>Рентгеновская дифрактометрия</w:t>
            </w:r>
          </w:p>
        </w:tc>
      </w:tr>
      <w:tr w:rsidR="000D1375" w:rsidRPr="000D1375" w14:paraId="51FF1A73" w14:textId="77777777" w:rsidTr="0014686C">
        <w:tc>
          <w:tcPr>
            <w:tcW w:w="993" w:type="dxa"/>
          </w:tcPr>
          <w:p w14:paraId="601C88F4" w14:textId="67C1634E" w:rsidR="000D1375" w:rsidRPr="000D1375" w:rsidRDefault="00990D26" w:rsidP="000D1375">
            <w:pPr>
              <w:spacing w:after="0"/>
              <w:contextualSpacing/>
              <w:rPr>
                <w:rFonts w:ascii="Times New Roman" w:eastAsiaTheme="minorEastAsia" w:hAnsi="Times New Roman"/>
                <w:bCs/>
                <w:sz w:val="28"/>
                <w:szCs w:val="28"/>
                <w:lang w:val="kk-KZ"/>
              </w:rPr>
            </w:pPr>
            <w:r>
              <w:rPr>
                <w:rFonts w:ascii="Times New Roman" w:eastAsiaTheme="minorEastAsia" w:hAnsi="Times New Roman"/>
                <w:bCs/>
                <w:sz w:val="28"/>
                <w:szCs w:val="28"/>
                <w:lang w:val="kk-KZ"/>
              </w:rPr>
              <w:t>ВУФ</w:t>
            </w:r>
          </w:p>
        </w:tc>
        <w:tc>
          <w:tcPr>
            <w:tcW w:w="8362" w:type="dxa"/>
          </w:tcPr>
          <w:p w14:paraId="41BEDBB2" w14:textId="3D048F82" w:rsidR="000D1375" w:rsidRPr="000D1375" w:rsidRDefault="000D1375" w:rsidP="000D1375">
            <w:pPr>
              <w:spacing w:after="0"/>
              <w:contextualSpacing/>
              <w:jc w:val="both"/>
              <w:rPr>
                <w:rFonts w:ascii="Times New Roman" w:hAnsi="Times New Roman"/>
                <w:sz w:val="28"/>
                <w:szCs w:val="28"/>
              </w:rPr>
            </w:pPr>
            <w:r w:rsidRPr="000D1375">
              <w:rPr>
                <w:rFonts w:ascii="Times New Roman" w:hAnsi="Times New Roman"/>
                <w:sz w:val="28"/>
                <w:szCs w:val="28"/>
              </w:rPr>
              <w:t>–</w:t>
            </w:r>
            <w:r w:rsidR="00990D26" w:rsidRPr="00990D26">
              <w:rPr>
                <w:rFonts w:ascii="Calibri" w:eastAsia="Calibri" w:hAnsi="Calibri" w:cs="Times New Roman"/>
              </w:rPr>
              <w:t xml:space="preserve"> </w:t>
            </w:r>
            <w:r w:rsidR="00990D26" w:rsidRPr="00990D26">
              <w:rPr>
                <w:rFonts w:ascii="Times New Roman" w:hAnsi="Times New Roman"/>
                <w:sz w:val="28"/>
                <w:szCs w:val="28"/>
              </w:rPr>
              <w:t>Вакуумный ультрафиолет</w:t>
            </w:r>
          </w:p>
        </w:tc>
      </w:tr>
      <w:tr w:rsidR="000D1375" w:rsidRPr="000D1375" w14:paraId="57F51C80" w14:textId="77777777" w:rsidTr="0014686C">
        <w:tc>
          <w:tcPr>
            <w:tcW w:w="993" w:type="dxa"/>
          </w:tcPr>
          <w:p w14:paraId="42A67F00" w14:textId="2C2B4FBA" w:rsidR="000D1375" w:rsidRPr="000D1375" w:rsidRDefault="00990D26" w:rsidP="000D1375">
            <w:pPr>
              <w:spacing w:after="0"/>
              <w:contextualSpacing/>
              <w:rPr>
                <w:rFonts w:ascii="Times New Roman" w:eastAsiaTheme="minorEastAsia" w:hAnsi="Times New Roman"/>
                <w:bCs/>
                <w:sz w:val="28"/>
                <w:szCs w:val="28"/>
                <w:lang w:val="kk-KZ"/>
              </w:rPr>
            </w:pPr>
            <w:r>
              <w:rPr>
                <w:rFonts w:ascii="Times New Roman" w:eastAsiaTheme="minorEastAsia" w:hAnsi="Times New Roman"/>
                <w:bCs/>
                <w:sz w:val="28"/>
                <w:szCs w:val="28"/>
                <w:lang w:val="kk-KZ"/>
              </w:rPr>
              <w:t>КЛ</w:t>
            </w:r>
          </w:p>
        </w:tc>
        <w:tc>
          <w:tcPr>
            <w:tcW w:w="8362" w:type="dxa"/>
          </w:tcPr>
          <w:p w14:paraId="0862F8F2" w14:textId="325A8290" w:rsidR="000D1375" w:rsidRPr="000D1375" w:rsidRDefault="000D1375" w:rsidP="000D1375">
            <w:pPr>
              <w:spacing w:after="0"/>
              <w:contextualSpacing/>
              <w:jc w:val="both"/>
              <w:rPr>
                <w:rFonts w:ascii="Times New Roman" w:hAnsi="Times New Roman"/>
                <w:sz w:val="28"/>
                <w:szCs w:val="28"/>
              </w:rPr>
            </w:pPr>
            <w:r w:rsidRPr="000D1375">
              <w:rPr>
                <w:rFonts w:ascii="Times New Roman" w:hAnsi="Times New Roman"/>
                <w:sz w:val="28"/>
                <w:szCs w:val="28"/>
              </w:rPr>
              <w:t xml:space="preserve">– </w:t>
            </w:r>
            <w:r w:rsidR="00990D26" w:rsidRPr="00990D26">
              <w:rPr>
                <w:rFonts w:ascii="Times New Roman" w:hAnsi="Times New Roman"/>
                <w:sz w:val="28"/>
                <w:szCs w:val="28"/>
              </w:rPr>
              <w:t>Катодолюминесценция</w:t>
            </w:r>
          </w:p>
        </w:tc>
      </w:tr>
      <w:tr w:rsidR="000D1375" w:rsidRPr="000D1375" w14:paraId="22937C0A" w14:textId="77777777" w:rsidTr="0014686C">
        <w:tc>
          <w:tcPr>
            <w:tcW w:w="993" w:type="dxa"/>
          </w:tcPr>
          <w:p w14:paraId="71534A5E" w14:textId="55EBE888" w:rsidR="000D1375" w:rsidRPr="000D1375" w:rsidRDefault="00990D26" w:rsidP="000D1375">
            <w:pPr>
              <w:spacing w:after="0"/>
              <w:contextualSpacing/>
              <w:rPr>
                <w:rFonts w:ascii="Times New Roman" w:eastAsiaTheme="minorEastAsia" w:hAnsi="Times New Roman"/>
                <w:bCs/>
                <w:sz w:val="28"/>
                <w:szCs w:val="28"/>
                <w:lang w:val="kk-KZ"/>
              </w:rPr>
            </w:pPr>
            <w:r>
              <w:rPr>
                <w:rFonts w:ascii="Times New Roman" w:eastAsiaTheme="minorEastAsia" w:hAnsi="Times New Roman"/>
                <w:bCs/>
                <w:sz w:val="28"/>
                <w:szCs w:val="28"/>
                <w:lang w:val="kk-KZ"/>
              </w:rPr>
              <w:t>ФЛ</w:t>
            </w:r>
          </w:p>
        </w:tc>
        <w:tc>
          <w:tcPr>
            <w:tcW w:w="8362" w:type="dxa"/>
          </w:tcPr>
          <w:p w14:paraId="2358D942" w14:textId="258912A3" w:rsidR="000D1375" w:rsidRPr="000D1375" w:rsidRDefault="000D1375" w:rsidP="000D1375">
            <w:pPr>
              <w:spacing w:after="0"/>
              <w:contextualSpacing/>
              <w:jc w:val="both"/>
              <w:rPr>
                <w:rFonts w:ascii="Times New Roman" w:hAnsi="Times New Roman"/>
                <w:sz w:val="28"/>
                <w:szCs w:val="28"/>
              </w:rPr>
            </w:pPr>
            <w:r w:rsidRPr="000D1375">
              <w:rPr>
                <w:rFonts w:ascii="Times New Roman" w:hAnsi="Times New Roman"/>
                <w:sz w:val="28"/>
                <w:szCs w:val="28"/>
              </w:rPr>
              <w:t xml:space="preserve">– </w:t>
            </w:r>
            <w:r w:rsidR="00990D26" w:rsidRPr="00990D26">
              <w:rPr>
                <w:rFonts w:ascii="Times New Roman" w:hAnsi="Times New Roman"/>
                <w:sz w:val="28"/>
                <w:szCs w:val="28"/>
              </w:rPr>
              <w:t>Фотолюминесценция</w:t>
            </w:r>
          </w:p>
        </w:tc>
      </w:tr>
      <w:tr w:rsidR="000D1375" w:rsidRPr="000D1375" w14:paraId="3166240B" w14:textId="77777777" w:rsidTr="0014686C">
        <w:tc>
          <w:tcPr>
            <w:tcW w:w="993" w:type="dxa"/>
          </w:tcPr>
          <w:p w14:paraId="0F0A54EA" w14:textId="77777777" w:rsidR="000D1375" w:rsidRPr="000D1375" w:rsidRDefault="000D1375" w:rsidP="000D1375">
            <w:pPr>
              <w:spacing w:after="0"/>
              <w:contextualSpacing/>
              <w:rPr>
                <w:rFonts w:ascii="Times New Roman" w:eastAsiaTheme="minorEastAsia" w:hAnsi="Times New Roman"/>
                <w:bCs/>
                <w:sz w:val="28"/>
                <w:szCs w:val="28"/>
              </w:rPr>
            </w:pPr>
          </w:p>
        </w:tc>
        <w:tc>
          <w:tcPr>
            <w:tcW w:w="8362" w:type="dxa"/>
          </w:tcPr>
          <w:p w14:paraId="1A686136" w14:textId="77777777" w:rsidR="000D1375" w:rsidRPr="000D1375" w:rsidRDefault="000D1375" w:rsidP="000D1375">
            <w:pPr>
              <w:spacing w:after="0"/>
              <w:contextualSpacing/>
              <w:jc w:val="both"/>
              <w:rPr>
                <w:rFonts w:ascii="Times New Roman" w:hAnsi="Times New Roman"/>
                <w:sz w:val="28"/>
                <w:szCs w:val="28"/>
              </w:rPr>
            </w:pPr>
          </w:p>
        </w:tc>
      </w:tr>
    </w:tbl>
    <w:p w14:paraId="36818227" w14:textId="77777777" w:rsidR="000D1375" w:rsidRPr="000D1375" w:rsidRDefault="000D1375" w:rsidP="000D1375">
      <w:pPr>
        <w:autoSpaceDE w:val="0"/>
        <w:autoSpaceDN w:val="0"/>
        <w:adjustRightInd w:val="0"/>
        <w:spacing w:after="0" w:line="240" w:lineRule="auto"/>
        <w:rPr>
          <w:rFonts w:ascii="Times New Roman" w:eastAsiaTheme="minorHAnsi" w:hAnsi="Times New Roman"/>
          <w:sz w:val="28"/>
          <w:szCs w:val="28"/>
          <w:lang w:val="en-US"/>
        </w:rPr>
      </w:pPr>
    </w:p>
    <w:p w14:paraId="216AE8F0" w14:textId="77777777" w:rsidR="000D1375" w:rsidRPr="000D1375" w:rsidRDefault="000D1375" w:rsidP="000D1375">
      <w:pPr>
        <w:autoSpaceDE w:val="0"/>
        <w:autoSpaceDN w:val="0"/>
        <w:adjustRightInd w:val="0"/>
        <w:spacing w:after="0" w:line="240" w:lineRule="auto"/>
        <w:rPr>
          <w:rFonts w:ascii="Times New Roman" w:eastAsiaTheme="minorHAnsi" w:hAnsi="Times New Roman"/>
          <w:sz w:val="28"/>
          <w:szCs w:val="28"/>
          <w:lang w:val="en-US"/>
        </w:rPr>
      </w:pPr>
    </w:p>
    <w:p w14:paraId="2ECF6FE5" w14:textId="1D76FFB4" w:rsidR="000D1375" w:rsidRDefault="000D1375">
      <w:pPr>
        <w:spacing w:after="0" w:line="240" w:lineRule="auto"/>
        <w:rPr>
          <w:rFonts w:ascii="Times New Roman" w:hAnsi="Times New Roman"/>
          <w:b/>
          <w:sz w:val="28"/>
          <w:szCs w:val="28"/>
        </w:rPr>
      </w:pPr>
    </w:p>
    <w:p w14:paraId="07ADD093" w14:textId="77777777" w:rsidR="000D1375" w:rsidRDefault="000D1375">
      <w:pPr>
        <w:spacing w:after="0" w:line="240" w:lineRule="auto"/>
        <w:rPr>
          <w:rFonts w:ascii="Times New Roman" w:hAnsi="Times New Roman"/>
          <w:b/>
          <w:sz w:val="28"/>
          <w:szCs w:val="28"/>
        </w:rPr>
      </w:pPr>
      <w:r>
        <w:rPr>
          <w:rFonts w:ascii="Times New Roman" w:hAnsi="Times New Roman"/>
          <w:b/>
          <w:sz w:val="28"/>
          <w:szCs w:val="28"/>
        </w:rPr>
        <w:br w:type="page"/>
      </w:r>
    </w:p>
    <w:p w14:paraId="1C4B6342" w14:textId="4CFFAD72" w:rsidR="006813F1" w:rsidRPr="00415716" w:rsidRDefault="006813F1" w:rsidP="00745160">
      <w:pPr>
        <w:spacing w:after="0" w:line="240" w:lineRule="auto"/>
        <w:jc w:val="center"/>
        <w:rPr>
          <w:rFonts w:ascii="Times New Roman" w:hAnsi="Times New Roman"/>
          <w:sz w:val="28"/>
          <w:szCs w:val="28"/>
        </w:rPr>
      </w:pPr>
      <w:r w:rsidRPr="00415716">
        <w:rPr>
          <w:rFonts w:ascii="Times New Roman" w:hAnsi="Times New Roman"/>
          <w:b/>
          <w:sz w:val="28"/>
          <w:szCs w:val="28"/>
        </w:rPr>
        <w:t>ВВЕДЕНИЕ</w:t>
      </w:r>
    </w:p>
    <w:p w14:paraId="132B8A56" w14:textId="77777777" w:rsidR="006813F1" w:rsidRPr="00415716" w:rsidRDefault="006813F1" w:rsidP="00745160">
      <w:pPr>
        <w:spacing w:after="0" w:line="240" w:lineRule="auto"/>
        <w:ind w:firstLine="709"/>
        <w:jc w:val="both"/>
        <w:rPr>
          <w:rFonts w:ascii="Times New Roman" w:hAnsi="Times New Roman"/>
          <w:sz w:val="28"/>
          <w:szCs w:val="28"/>
        </w:rPr>
      </w:pPr>
    </w:p>
    <w:p w14:paraId="50CD078A" w14:textId="77777777" w:rsidR="00BC1DE3" w:rsidRPr="00427B4E" w:rsidRDefault="006813F1" w:rsidP="00BC1DE3">
      <w:pPr>
        <w:pStyle w:val="af0"/>
        <w:spacing w:before="0" w:beforeAutospacing="0" w:after="0" w:afterAutospacing="0"/>
        <w:ind w:firstLine="567"/>
        <w:jc w:val="both"/>
        <w:rPr>
          <w:sz w:val="28"/>
          <w:szCs w:val="28"/>
        </w:rPr>
      </w:pPr>
      <w:r w:rsidRPr="00427B4E">
        <w:rPr>
          <w:b/>
          <w:sz w:val="28"/>
          <w:szCs w:val="28"/>
        </w:rPr>
        <w:t>Актуальность работы</w:t>
      </w:r>
      <w:r w:rsidR="005048F8" w:rsidRPr="00427B4E">
        <w:rPr>
          <w:b/>
          <w:sz w:val="28"/>
          <w:szCs w:val="28"/>
        </w:rPr>
        <w:t xml:space="preserve">. </w:t>
      </w:r>
      <w:r w:rsidR="00BC1DE3" w:rsidRPr="00427B4E">
        <w:rPr>
          <w:sz w:val="28"/>
          <w:szCs w:val="28"/>
        </w:rPr>
        <w:t>В последние годы материалы на основе металлических фторидов, активированные поливалентными ионами, привлекают значительное внимание как перспективные люминофоры для светодиодов и сцинтилляционные материалы. Их уникальные оптические свойства, высокая прозрачность в широком спектральном диапазоне и возможность тонкой настройки характеристик посредством легирования делают такие системы особенно востребованными для современных фотонных технологий и радиационной детектирующей аппаратуры.</w:t>
      </w:r>
    </w:p>
    <w:p w14:paraId="64A71E95" w14:textId="77777777" w:rsidR="00BC1DE3" w:rsidRPr="00427B4E" w:rsidRDefault="00BC1DE3" w:rsidP="00BC1DE3">
      <w:pPr>
        <w:pStyle w:val="af0"/>
        <w:spacing w:before="0" w:beforeAutospacing="0" w:after="0" w:afterAutospacing="0"/>
        <w:ind w:firstLine="567"/>
        <w:jc w:val="both"/>
        <w:rPr>
          <w:sz w:val="28"/>
          <w:szCs w:val="28"/>
        </w:rPr>
      </w:pPr>
      <w:r w:rsidRPr="00427B4E">
        <w:rPr>
          <w:sz w:val="28"/>
          <w:szCs w:val="28"/>
        </w:rPr>
        <w:t>В качестве эффективных активаторов используются поливалентные ионы, такие как W, U, Ti [1, 2]. Однако внедрение этих элементов сопряжено с технологическими трудностями, главная из которых — образование летучих гексафторидов при высокотемпературном синтезе. Это приводит к потере активаторов из расплава, снижая выход и однородность материала. Для решения этой проблемы традиционно используют синтез в окислительной атмосфере с добавлением в шихту LiOH, что позволяет частично компенсировать потери, но одновременно влияет на свойства конечных материалов. Таким образом, поиск альтернативных методов синтеза, обеспечивающих эффективное введение активаторов без внесения посторонних примесей, является крайне актуальным.</w:t>
      </w:r>
    </w:p>
    <w:p w14:paraId="7A4D3815" w14:textId="77777777" w:rsidR="00BC1DE3" w:rsidRPr="00427B4E" w:rsidRDefault="00BC1DE3" w:rsidP="00BC1DE3">
      <w:pPr>
        <w:pStyle w:val="af0"/>
        <w:spacing w:before="0" w:beforeAutospacing="0" w:after="0" w:afterAutospacing="0"/>
        <w:ind w:firstLine="567"/>
        <w:jc w:val="both"/>
        <w:rPr>
          <w:sz w:val="28"/>
          <w:szCs w:val="28"/>
        </w:rPr>
      </w:pPr>
      <w:r w:rsidRPr="00427B4E">
        <w:rPr>
          <w:sz w:val="28"/>
          <w:szCs w:val="28"/>
        </w:rPr>
        <w:t>Одним из таких альтернативных методов является радиационный синтез, который позволяет получать керамику на основе тугоплавких материалов без необходимости высокотемпературной обработки и без добавления вспомогательных веществ. Эффективность применения радиационного синтеза для керамики MgF₂ уже была подтверждена в ряде исследований [3, 4]. Данный подход открывает новые возможности для получения высокооднородных и радиационно-стойких люминесцентных материалов.</w:t>
      </w:r>
    </w:p>
    <w:p w14:paraId="7F6D646D" w14:textId="77777777" w:rsidR="00BC1DE3" w:rsidRPr="00427B4E" w:rsidRDefault="00BC1DE3" w:rsidP="00BC1DE3">
      <w:pPr>
        <w:pStyle w:val="af0"/>
        <w:spacing w:before="0" w:beforeAutospacing="0" w:after="0" w:afterAutospacing="0"/>
        <w:ind w:firstLine="567"/>
        <w:jc w:val="both"/>
        <w:rPr>
          <w:sz w:val="28"/>
          <w:szCs w:val="28"/>
        </w:rPr>
      </w:pPr>
      <w:r w:rsidRPr="00427B4E">
        <w:rPr>
          <w:sz w:val="28"/>
          <w:szCs w:val="28"/>
        </w:rPr>
        <w:t>Настоящая работа посвящена исследованию люминесцентных свойств керамики на основе BaF₂, MgF₂ и BaMgF₄, активированной вольфрамом, полученной радиационным синтезом без введения дополнительных веществ, способствующих введению активатора. Такой подход позволяет минимизировать вероятность образования летучих соединений вольфрама и повысить эффективность внедрения активаторов в кристаллическую решётку.</w:t>
      </w:r>
    </w:p>
    <w:p w14:paraId="22B2B1E5" w14:textId="77777777" w:rsidR="00BC1DE3" w:rsidRPr="00427B4E" w:rsidRDefault="00BC1DE3" w:rsidP="00BC1DE3">
      <w:pPr>
        <w:pStyle w:val="af0"/>
        <w:spacing w:before="0" w:beforeAutospacing="0" w:after="0" w:afterAutospacing="0"/>
        <w:ind w:firstLine="567"/>
        <w:jc w:val="both"/>
        <w:rPr>
          <w:sz w:val="28"/>
          <w:szCs w:val="28"/>
        </w:rPr>
      </w:pPr>
      <w:r w:rsidRPr="00427B4E">
        <w:rPr>
          <w:sz w:val="28"/>
          <w:szCs w:val="28"/>
        </w:rPr>
        <w:t>Особый интерес вызывают кристаллы LiF, активированные вольфрамом, которые проявляют высокую сцинтилляционную эффективность, однако обладают низкой радиационной стойкостью. Одним из путей повышения стойкости материалов при сохранении их люминесцентных свойств является замена матрицы LiF на MgF₂, обладающий сходными оптическими характеристиками, но отличающийся большей химической и радиационной стабильностью. Тем не менее, реализация данной задачи осложняется высокой температурой плавления MgF₂ и повышенной склонностью вольфрама к образованию летучего WF</w:t>
      </w:r>
      <w:r w:rsidRPr="00427B4E">
        <w:rPr>
          <w:sz w:val="28"/>
          <w:szCs w:val="28"/>
          <w:vertAlign w:val="subscript"/>
        </w:rPr>
        <w:t>6</w:t>
      </w:r>
      <w:r w:rsidRPr="00427B4E">
        <w:rPr>
          <w:sz w:val="28"/>
          <w:szCs w:val="28"/>
        </w:rPr>
        <w:t>. Применение радиационного синтеза позволяет обойти эти ограничения и получить керамику MgF</w:t>
      </w:r>
      <w:r w:rsidRPr="00427B4E">
        <w:rPr>
          <w:sz w:val="28"/>
          <w:szCs w:val="28"/>
          <w:vertAlign w:val="subscript"/>
        </w:rPr>
        <w:t>2</w:t>
      </w:r>
      <w:r w:rsidRPr="00427B4E">
        <w:rPr>
          <w:sz w:val="28"/>
          <w:szCs w:val="28"/>
        </w:rPr>
        <w:t>:W с высокими люминесцентными свойствами при низких температурах и без существенных потерь активатора.</w:t>
      </w:r>
    </w:p>
    <w:p w14:paraId="3C5F6141" w14:textId="77777777" w:rsidR="00BC1DE3" w:rsidRPr="00427B4E" w:rsidRDefault="00BC1DE3" w:rsidP="00BC1DE3">
      <w:pPr>
        <w:pStyle w:val="af0"/>
        <w:spacing w:before="0" w:beforeAutospacing="0" w:after="0" w:afterAutospacing="0"/>
        <w:ind w:firstLine="567"/>
        <w:jc w:val="both"/>
        <w:rPr>
          <w:sz w:val="28"/>
          <w:szCs w:val="28"/>
        </w:rPr>
      </w:pPr>
      <w:r w:rsidRPr="00427B4E">
        <w:rPr>
          <w:sz w:val="28"/>
          <w:szCs w:val="28"/>
        </w:rPr>
        <w:t>Актуальность работы также обусловлена необходимостью понимания механизмов внедрения активаторов в кристаллическую решётку. Для эффективной передачи энергии возбуждения структура должна быть упорядоченной, однако внедрение примесей требует наличия дефектов. Этот противоречивый аспект легирования наиболее успешно решается при создании сложных решёток, обладающих развитой дефектной структурой. Примером является кристалл LiYF₄, структура которого облегчает внедрение высоких концентраций активаторов благодаря множеству собственных дефектов, возникающих при взаимодействии компонентов с различными типами кристаллических решёток. Аналогичная ситуация наблюдается и для BaMgF₄, образующегося из BaF₂ и MgF₂.</w:t>
      </w:r>
    </w:p>
    <w:p w14:paraId="3222C3E5" w14:textId="77777777" w:rsidR="00BC1DE3" w:rsidRPr="00427B4E" w:rsidRDefault="00BC1DE3" w:rsidP="00BC1DE3">
      <w:pPr>
        <w:pStyle w:val="af0"/>
        <w:spacing w:before="0" w:beforeAutospacing="0" w:after="0" w:afterAutospacing="0"/>
        <w:ind w:firstLine="567"/>
        <w:jc w:val="both"/>
        <w:rPr>
          <w:sz w:val="28"/>
          <w:szCs w:val="28"/>
        </w:rPr>
      </w:pPr>
      <w:r w:rsidRPr="00427B4E">
        <w:rPr>
          <w:sz w:val="28"/>
          <w:szCs w:val="28"/>
        </w:rPr>
        <w:t>Таким образом, задача синтеза керамики на основе сложных фторидных систем (BaMgF₄, MgF₂, BaF₂), активированной вольфрамом, с применением радиационного синтеза, становится особенно актуальной для развития сцинтилляционных и люминесцентных технологий нового поколения. В этом контексте цель настоящей работы заключается в демонстрации возможности синтеза высокоэффективной керамики, обладающей люминесцентными свойствами, аналогичными известным для LiF:W, с использованием мощного потока жёсткой радиации.</w:t>
      </w:r>
    </w:p>
    <w:p w14:paraId="7AC1F464" w14:textId="77777777" w:rsidR="00BC1DE3" w:rsidRPr="00427B4E" w:rsidRDefault="00BC1DE3" w:rsidP="00BC1DE3">
      <w:pPr>
        <w:pStyle w:val="af0"/>
        <w:spacing w:before="0" w:beforeAutospacing="0" w:after="0" w:afterAutospacing="0"/>
        <w:ind w:firstLine="567"/>
        <w:jc w:val="both"/>
        <w:rPr>
          <w:sz w:val="28"/>
          <w:szCs w:val="28"/>
        </w:rPr>
      </w:pPr>
      <w:r w:rsidRPr="00427B4E">
        <w:rPr>
          <w:sz w:val="28"/>
          <w:szCs w:val="28"/>
        </w:rPr>
        <w:t>В настоящее время установлены основные параметры радиационного синтеза, проводятся работы по их оптимизации, включая подбор исходного состава прекурсоров, концентраций активаторов, степени чистоты и морфологии реагентов. Однако острой остаётся проблема обеспечения воспроизводимости результатов синтеза и выявления ключевых факторов технологического процесса, оказывающих влияние на стабильность свойств материалов. Решение этой задачи критически важно для масштабирования и внедрения полученных материалов в практику.</w:t>
      </w:r>
    </w:p>
    <w:p w14:paraId="7DC9961D" w14:textId="77777777" w:rsidR="00BC1DE3" w:rsidRPr="00427B4E" w:rsidRDefault="00BC1DE3" w:rsidP="00BC1DE3">
      <w:pPr>
        <w:pStyle w:val="af0"/>
        <w:spacing w:before="0" w:beforeAutospacing="0" w:after="0" w:afterAutospacing="0"/>
        <w:ind w:firstLine="567"/>
        <w:jc w:val="both"/>
        <w:rPr>
          <w:sz w:val="28"/>
          <w:szCs w:val="28"/>
        </w:rPr>
      </w:pPr>
      <w:r w:rsidRPr="00427B4E">
        <w:rPr>
          <w:sz w:val="28"/>
          <w:szCs w:val="28"/>
        </w:rPr>
        <w:t>Именно решению проблемы повышения воспроизводимости и исследованию влияния технологических параметров на свойства материалов и посвящена данная диссертационная работа, что подчёркивает её актуальность как для фундаментальной науки, так и для прикладных направлений современной фотонной и детекторной техники.</w:t>
      </w:r>
    </w:p>
    <w:p w14:paraId="630C3DB7" w14:textId="7CF87787" w:rsidR="002402B7" w:rsidRPr="00745160" w:rsidRDefault="002402B7" w:rsidP="00940F05">
      <w:pPr>
        <w:spacing w:after="0" w:line="240" w:lineRule="auto"/>
        <w:ind w:firstLine="567"/>
        <w:jc w:val="both"/>
        <w:rPr>
          <w:rFonts w:ascii="Times New Roman" w:hAnsi="Times New Roman"/>
          <w:bCs/>
          <w:sz w:val="28"/>
          <w:szCs w:val="28"/>
          <w:lang w:val="kk-KZ"/>
        </w:rPr>
      </w:pPr>
      <w:r w:rsidRPr="00745160">
        <w:rPr>
          <w:rFonts w:ascii="Times New Roman" w:hAnsi="Times New Roman"/>
          <w:b/>
          <w:sz w:val="28"/>
          <w:szCs w:val="28"/>
        </w:rPr>
        <w:t>Объектами исследования</w:t>
      </w:r>
      <w:r w:rsidRPr="00745160">
        <w:rPr>
          <w:rFonts w:ascii="Times New Roman" w:hAnsi="Times New Roman"/>
          <w:bCs/>
          <w:sz w:val="28"/>
          <w:szCs w:val="28"/>
        </w:rPr>
        <w:t xml:space="preserve"> в данной </w:t>
      </w:r>
      <w:r w:rsidRPr="00745160">
        <w:rPr>
          <w:rFonts w:ascii="Times New Roman" w:hAnsi="Times New Roman"/>
          <w:bCs/>
          <w:sz w:val="28"/>
          <w:szCs w:val="28"/>
          <w:lang w:val="kk-KZ"/>
        </w:rPr>
        <w:t xml:space="preserve">дисертационной </w:t>
      </w:r>
      <w:r w:rsidRPr="00745160">
        <w:rPr>
          <w:rFonts w:ascii="Times New Roman" w:hAnsi="Times New Roman"/>
          <w:bCs/>
          <w:sz w:val="28"/>
          <w:szCs w:val="28"/>
        </w:rPr>
        <w:t xml:space="preserve">работе </w:t>
      </w:r>
      <w:r w:rsidR="00C032AD">
        <w:rPr>
          <w:rFonts w:ascii="Times New Roman" w:hAnsi="Times New Roman"/>
          <w:bCs/>
          <w:sz w:val="28"/>
          <w:szCs w:val="28"/>
        </w:rPr>
        <w:t>являются</w:t>
      </w:r>
      <w:r w:rsidRPr="00745160">
        <w:rPr>
          <w:rFonts w:ascii="Times New Roman" w:hAnsi="Times New Roman"/>
          <w:bCs/>
          <w:sz w:val="28"/>
          <w:szCs w:val="28"/>
        </w:rPr>
        <w:t xml:space="preserve"> керамические материалы</w:t>
      </w:r>
      <w:r w:rsidR="006D246F">
        <w:rPr>
          <w:rFonts w:ascii="Times New Roman" w:hAnsi="Times New Roman"/>
          <w:bCs/>
          <w:sz w:val="28"/>
          <w:szCs w:val="28"/>
          <w:lang w:val="kk-KZ"/>
        </w:rPr>
        <w:t xml:space="preserve"> </w:t>
      </w:r>
      <w:r w:rsidR="006D246F" w:rsidRPr="00745160">
        <w:rPr>
          <w:rFonts w:ascii="Times New Roman" w:hAnsi="Times New Roman"/>
          <w:sz w:val="28"/>
          <w:szCs w:val="28"/>
        </w:rPr>
        <w:t>MgF</w:t>
      </w:r>
      <w:r w:rsidR="006D246F" w:rsidRPr="00745160">
        <w:rPr>
          <w:rFonts w:ascii="Cambria Math" w:hAnsi="Cambria Math" w:cs="Cambria Math"/>
          <w:sz w:val="28"/>
          <w:szCs w:val="28"/>
        </w:rPr>
        <w:t>₂</w:t>
      </w:r>
      <w:r w:rsidR="006D246F" w:rsidRPr="00745160">
        <w:rPr>
          <w:rFonts w:ascii="Times New Roman" w:hAnsi="Times New Roman"/>
          <w:sz w:val="28"/>
          <w:szCs w:val="28"/>
        </w:rPr>
        <w:t>, BaF</w:t>
      </w:r>
      <w:r w:rsidR="006D246F" w:rsidRPr="00745160">
        <w:rPr>
          <w:rFonts w:ascii="Cambria Math" w:hAnsi="Cambria Math" w:cs="Cambria Math"/>
          <w:sz w:val="28"/>
          <w:szCs w:val="28"/>
        </w:rPr>
        <w:t>₂</w:t>
      </w:r>
      <w:r w:rsidR="006D246F" w:rsidRPr="00745160">
        <w:rPr>
          <w:rFonts w:ascii="Times New Roman" w:hAnsi="Times New Roman"/>
          <w:sz w:val="28"/>
          <w:szCs w:val="28"/>
        </w:rPr>
        <w:t xml:space="preserve"> и BaMgF</w:t>
      </w:r>
      <w:r w:rsidR="006D246F" w:rsidRPr="00745160">
        <w:rPr>
          <w:rFonts w:ascii="Cambria Math" w:hAnsi="Cambria Math" w:cs="Cambria Math"/>
          <w:sz w:val="28"/>
          <w:szCs w:val="28"/>
        </w:rPr>
        <w:t>₄</w:t>
      </w:r>
      <w:r w:rsidR="006D246F" w:rsidRPr="00745160">
        <w:rPr>
          <w:rFonts w:ascii="Times New Roman" w:hAnsi="Times New Roman"/>
          <w:sz w:val="28"/>
          <w:szCs w:val="28"/>
        </w:rPr>
        <w:t>, активированн</w:t>
      </w:r>
      <w:r w:rsidR="0098206C">
        <w:rPr>
          <w:rFonts w:ascii="Times New Roman" w:hAnsi="Times New Roman"/>
          <w:sz w:val="28"/>
          <w:szCs w:val="28"/>
          <w:lang w:val="kk-KZ"/>
        </w:rPr>
        <w:t>ые</w:t>
      </w:r>
      <w:r w:rsidR="006D246F" w:rsidRPr="00745160">
        <w:rPr>
          <w:rFonts w:ascii="Times New Roman" w:hAnsi="Times New Roman"/>
          <w:sz w:val="28"/>
          <w:szCs w:val="28"/>
        </w:rPr>
        <w:t xml:space="preserve"> вольфрамом</w:t>
      </w:r>
      <w:r w:rsidRPr="00745160">
        <w:rPr>
          <w:rFonts w:ascii="Times New Roman" w:hAnsi="Times New Roman"/>
          <w:bCs/>
          <w:sz w:val="28"/>
          <w:szCs w:val="28"/>
        </w:rPr>
        <w:t>, полученные на основе металлических фторидов, синтезированных под воздействием потоков высокоэнергетичных электронов.</w:t>
      </w:r>
    </w:p>
    <w:p w14:paraId="352F636B" w14:textId="485AA0C1" w:rsidR="002402B7" w:rsidRDefault="0000661E" w:rsidP="00940F05">
      <w:pPr>
        <w:tabs>
          <w:tab w:val="num" w:pos="720"/>
        </w:tabs>
        <w:spacing w:after="0" w:line="240" w:lineRule="auto"/>
        <w:ind w:firstLine="567"/>
        <w:jc w:val="both"/>
        <w:rPr>
          <w:rFonts w:ascii="Times New Roman" w:hAnsi="Times New Roman"/>
          <w:bCs/>
          <w:sz w:val="28"/>
          <w:szCs w:val="28"/>
        </w:rPr>
      </w:pPr>
      <w:r w:rsidRPr="0000661E">
        <w:rPr>
          <w:rFonts w:ascii="Times New Roman" w:hAnsi="Times New Roman"/>
          <w:b/>
          <w:sz w:val="28"/>
          <w:szCs w:val="28"/>
        </w:rPr>
        <w:t>Целью диссертационной работы</w:t>
      </w:r>
      <w:r w:rsidRPr="0000661E">
        <w:rPr>
          <w:rFonts w:ascii="Times New Roman" w:hAnsi="Times New Roman"/>
          <w:bCs/>
          <w:sz w:val="28"/>
          <w:szCs w:val="28"/>
        </w:rPr>
        <w:t xml:space="preserve"> является синтез и комплексное исследование структуры и люминесцентных свойств керамических материалов на основе металлических фторидов, активированных вольфрамом, полученных методом радиационного синтеза, а также оценка эффективности преобразования энергии возбуждения в люминесценцию, в том числе при синхротронном возбуждении</w:t>
      </w:r>
      <w:r w:rsidR="002402B7" w:rsidRPr="00745160">
        <w:rPr>
          <w:rFonts w:ascii="Times New Roman" w:hAnsi="Times New Roman"/>
          <w:bCs/>
          <w:sz w:val="28"/>
          <w:szCs w:val="28"/>
        </w:rPr>
        <w:t>.</w:t>
      </w:r>
    </w:p>
    <w:p w14:paraId="2E2F0698" w14:textId="74D36E30" w:rsidR="00D81191" w:rsidRPr="00D81191" w:rsidRDefault="004E5632" w:rsidP="00940F05">
      <w:pPr>
        <w:tabs>
          <w:tab w:val="num" w:pos="720"/>
        </w:tabs>
        <w:spacing w:after="0" w:line="240" w:lineRule="auto"/>
        <w:ind w:firstLine="567"/>
        <w:jc w:val="both"/>
        <w:rPr>
          <w:rFonts w:ascii="Times New Roman" w:hAnsi="Times New Roman"/>
          <w:bCs/>
          <w:sz w:val="28"/>
          <w:szCs w:val="28"/>
          <w:lang w:val="kk-KZ"/>
        </w:rPr>
      </w:pPr>
      <w:r w:rsidRPr="004E5632">
        <w:rPr>
          <w:rFonts w:ascii="Times New Roman" w:hAnsi="Times New Roman"/>
          <w:b/>
          <w:sz w:val="28"/>
          <w:szCs w:val="28"/>
          <w:lang w:val="kk-KZ"/>
        </w:rPr>
        <w:t xml:space="preserve">Методы </w:t>
      </w:r>
      <w:r w:rsidRPr="004E5632">
        <w:rPr>
          <w:rFonts w:ascii="Times New Roman" w:hAnsi="Times New Roman"/>
          <w:b/>
          <w:sz w:val="28"/>
          <w:szCs w:val="28"/>
        </w:rPr>
        <w:t>исследования</w:t>
      </w:r>
      <w:r>
        <w:rPr>
          <w:rFonts w:ascii="Times New Roman" w:hAnsi="Times New Roman"/>
          <w:b/>
          <w:sz w:val="28"/>
          <w:szCs w:val="28"/>
          <w:lang w:val="kk-KZ"/>
        </w:rPr>
        <w:t xml:space="preserve">. </w:t>
      </w:r>
      <w:r w:rsidR="00D81191" w:rsidRPr="00D81191">
        <w:rPr>
          <w:rFonts w:ascii="Times New Roman" w:hAnsi="Times New Roman"/>
          <w:bCs/>
          <w:sz w:val="28"/>
          <w:szCs w:val="28"/>
          <w:lang w:val="kk-KZ"/>
        </w:rPr>
        <w:t xml:space="preserve">Для синтеза и исследования керамики на основе фторидов щелочноземельных металлов применялся метод радиационного синтеза, реализованный на ускорителях электронов типа ЭЛВ-4 и ЭЛВ-6 Института ядерной физики СО РАН (г. Новосибирск). Высокоэнергетический поток электронов с энергией 1,3–2,5 МэВ и мощностью до 100 кВт обеспечивал равномерное спекание шихты из порошков фторидов металлов без введения связующих добавок и без необходимости высокотемпературного нагрева. </w:t>
      </w:r>
    </w:p>
    <w:p w14:paraId="57D5F9E2" w14:textId="6E372A09" w:rsidR="004E5632" w:rsidRPr="00D81191" w:rsidRDefault="00D81191" w:rsidP="00940F05">
      <w:pPr>
        <w:tabs>
          <w:tab w:val="num" w:pos="720"/>
        </w:tabs>
        <w:spacing w:after="0" w:line="240" w:lineRule="auto"/>
        <w:ind w:firstLine="567"/>
        <w:jc w:val="both"/>
        <w:rPr>
          <w:rFonts w:ascii="Times New Roman" w:hAnsi="Times New Roman"/>
          <w:bCs/>
          <w:sz w:val="28"/>
          <w:szCs w:val="28"/>
        </w:rPr>
      </w:pPr>
      <w:r w:rsidRPr="00D81191">
        <w:rPr>
          <w:rFonts w:ascii="Times New Roman" w:hAnsi="Times New Roman"/>
          <w:bCs/>
          <w:sz w:val="28"/>
          <w:szCs w:val="28"/>
          <w:lang w:val="kk-KZ"/>
        </w:rPr>
        <w:t xml:space="preserve">Исследование полученных образцов проводилось комплексом методов структурного и спектрального анализа. Фазовый состав и морфология изучались с использованием рентгенофазового анализа, сканирующей электронной микроскопии и энергетически-дисперсионной спектроскопии. Оптические и люминесцентные свойства исследовались методами фотолюминесценции, катодолюминесценции и термостимулированной люминесценции, а для образцов BaMgF₄:W дополнительно выполнялись измерения при синхротронном возбуждении в области вакуумного ультрафиолета. </w:t>
      </w:r>
    </w:p>
    <w:p w14:paraId="03BC0226" w14:textId="7D18B417" w:rsidR="002402B7" w:rsidRPr="00745160" w:rsidRDefault="004E5632" w:rsidP="00940F05">
      <w:pPr>
        <w:tabs>
          <w:tab w:val="num" w:pos="720"/>
        </w:tabs>
        <w:spacing w:after="0" w:line="240" w:lineRule="auto"/>
        <w:ind w:firstLine="567"/>
        <w:jc w:val="both"/>
        <w:rPr>
          <w:rFonts w:ascii="Times New Roman" w:hAnsi="Times New Roman"/>
          <w:bCs/>
          <w:sz w:val="28"/>
          <w:szCs w:val="28"/>
        </w:rPr>
      </w:pPr>
      <w:r w:rsidRPr="00A9730F">
        <w:rPr>
          <w:rFonts w:ascii="Times New Roman" w:hAnsi="Times New Roman"/>
          <w:b/>
          <w:sz w:val="28"/>
          <w:szCs w:val="28"/>
        </w:rPr>
        <w:t>Задачи исследования.</w:t>
      </w:r>
      <w:r w:rsidRPr="00A9730F">
        <w:rPr>
          <w:rFonts w:ascii="Times New Roman" w:hAnsi="Times New Roman"/>
          <w:sz w:val="28"/>
          <w:szCs w:val="28"/>
        </w:rPr>
        <w:t xml:space="preserve"> </w:t>
      </w:r>
      <w:r w:rsidR="00425F08">
        <w:rPr>
          <w:rFonts w:ascii="Times New Roman" w:hAnsi="Times New Roman"/>
          <w:sz w:val="28"/>
          <w:szCs w:val="28"/>
        </w:rPr>
        <w:t xml:space="preserve">Для достижения цели диссертационного исследования сформулированы </w:t>
      </w:r>
      <w:r w:rsidR="00425F08" w:rsidRPr="008408E9">
        <w:rPr>
          <w:rFonts w:ascii="Times New Roman" w:hAnsi="Times New Roman"/>
          <w:bCs/>
          <w:sz w:val="28"/>
          <w:szCs w:val="28"/>
        </w:rPr>
        <w:t xml:space="preserve">и решены </w:t>
      </w:r>
      <w:r w:rsidR="00425F08">
        <w:rPr>
          <w:rFonts w:ascii="Times New Roman" w:hAnsi="Times New Roman"/>
          <w:sz w:val="28"/>
          <w:szCs w:val="28"/>
        </w:rPr>
        <w:t>следующие научные задачи:</w:t>
      </w:r>
    </w:p>
    <w:p w14:paraId="50B9065B" w14:textId="18B214ED" w:rsidR="00DD7126" w:rsidRPr="0000661E" w:rsidRDefault="00767FD7" w:rsidP="00745160">
      <w:pPr>
        <w:pStyle w:val="a4"/>
        <w:numPr>
          <w:ilvl w:val="0"/>
          <w:numId w:val="8"/>
        </w:numPr>
        <w:tabs>
          <w:tab w:val="left" w:pos="993"/>
        </w:tabs>
        <w:spacing w:after="0" w:line="240" w:lineRule="auto"/>
        <w:ind w:left="0" w:firstLine="709"/>
        <w:jc w:val="both"/>
        <w:rPr>
          <w:rFonts w:ascii="Times New Roman" w:hAnsi="Times New Roman"/>
          <w:sz w:val="28"/>
          <w:szCs w:val="28"/>
        </w:rPr>
      </w:pPr>
      <w:r w:rsidRPr="0000661E">
        <w:rPr>
          <w:rFonts w:ascii="Times New Roman" w:hAnsi="Times New Roman"/>
          <w:sz w:val="28"/>
          <w:szCs w:val="28"/>
          <w:lang w:val="kk-KZ"/>
        </w:rPr>
        <w:t>С</w:t>
      </w:r>
      <w:r w:rsidR="002402B7" w:rsidRPr="0000661E">
        <w:rPr>
          <w:rFonts w:ascii="Times New Roman" w:hAnsi="Times New Roman"/>
          <w:sz w:val="28"/>
          <w:szCs w:val="28"/>
        </w:rPr>
        <w:t>интез образцов керамических материалов на основе металлических фторидов</w:t>
      </w:r>
      <w:r w:rsidRPr="0000661E">
        <w:rPr>
          <w:rFonts w:ascii="Times New Roman" w:hAnsi="Times New Roman"/>
          <w:sz w:val="28"/>
          <w:szCs w:val="28"/>
          <w:lang w:val="kk-KZ"/>
        </w:rPr>
        <w:t xml:space="preserve"> </w:t>
      </w:r>
      <w:r w:rsidRPr="0000661E">
        <w:rPr>
          <w:rFonts w:ascii="Times New Roman" w:hAnsi="Times New Roman"/>
          <w:sz w:val="28"/>
          <w:szCs w:val="28"/>
        </w:rPr>
        <w:t>BaF₂, MgF₂, BaMgF₄</w:t>
      </w:r>
      <w:r w:rsidR="002402B7" w:rsidRPr="0000661E">
        <w:rPr>
          <w:rFonts w:ascii="Times New Roman" w:hAnsi="Times New Roman"/>
          <w:sz w:val="28"/>
          <w:szCs w:val="28"/>
        </w:rPr>
        <w:t>, активированных ионами вольфрама, при варьировании технологических параметров процесса.</w:t>
      </w:r>
    </w:p>
    <w:p w14:paraId="6535AD71" w14:textId="58A626B2" w:rsidR="00DD7126" w:rsidRPr="0000661E" w:rsidRDefault="0000661E" w:rsidP="00745160">
      <w:pPr>
        <w:pStyle w:val="a4"/>
        <w:numPr>
          <w:ilvl w:val="0"/>
          <w:numId w:val="8"/>
        </w:numPr>
        <w:tabs>
          <w:tab w:val="left" w:pos="993"/>
        </w:tabs>
        <w:spacing w:after="0" w:line="240" w:lineRule="auto"/>
        <w:ind w:left="0" w:firstLine="709"/>
        <w:jc w:val="both"/>
        <w:rPr>
          <w:rFonts w:ascii="Times New Roman" w:eastAsia="Calibri" w:hAnsi="Times New Roman"/>
          <w:sz w:val="28"/>
          <w:szCs w:val="28"/>
          <w:lang w:eastAsia="en-US"/>
        </w:rPr>
      </w:pPr>
      <w:r w:rsidRPr="0000661E">
        <w:rPr>
          <w:rFonts w:ascii="Times New Roman" w:hAnsi="Times New Roman"/>
          <w:sz w:val="28"/>
          <w:szCs w:val="28"/>
        </w:rPr>
        <w:t>Провести структурные исследования синтезированных материалов, определить фазовый состав, морфологию и особенности внедрения вольфрама в кристаллическую решётку.</w:t>
      </w:r>
    </w:p>
    <w:p w14:paraId="72779295" w14:textId="1291D305" w:rsidR="000612DE" w:rsidRPr="0000661E" w:rsidRDefault="0001373F" w:rsidP="000612DE">
      <w:pPr>
        <w:pStyle w:val="a4"/>
        <w:numPr>
          <w:ilvl w:val="0"/>
          <w:numId w:val="8"/>
        </w:numPr>
        <w:tabs>
          <w:tab w:val="num" w:pos="426"/>
          <w:tab w:val="left" w:pos="993"/>
        </w:tabs>
        <w:spacing w:after="0" w:line="240" w:lineRule="auto"/>
        <w:ind w:left="0" w:firstLine="709"/>
        <w:jc w:val="both"/>
        <w:rPr>
          <w:rFonts w:ascii="Times New Roman" w:hAnsi="Times New Roman"/>
          <w:sz w:val="28"/>
          <w:szCs w:val="28"/>
        </w:rPr>
      </w:pPr>
      <w:r w:rsidRPr="0000661E">
        <w:rPr>
          <w:rFonts w:ascii="Times New Roman" w:hAnsi="Times New Roman"/>
          <w:sz w:val="28"/>
          <w:szCs w:val="28"/>
        </w:rPr>
        <w:t>Исследовать</w:t>
      </w:r>
      <w:r w:rsidR="004D6A09">
        <w:rPr>
          <w:rFonts w:ascii="Times New Roman" w:hAnsi="Times New Roman"/>
          <w:sz w:val="28"/>
          <w:szCs w:val="28"/>
          <w:lang w:val="kk-KZ"/>
        </w:rPr>
        <w:t xml:space="preserve"> зависимость </w:t>
      </w:r>
      <w:r w:rsidRPr="0000661E">
        <w:rPr>
          <w:rFonts w:ascii="Times New Roman" w:hAnsi="Times New Roman"/>
          <w:sz w:val="28"/>
          <w:szCs w:val="28"/>
        </w:rPr>
        <w:t>спектральн</w:t>
      </w:r>
      <w:r w:rsidR="004D6A09">
        <w:rPr>
          <w:rFonts w:ascii="Times New Roman" w:hAnsi="Times New Roman"/>
          <w:sz w:val="28"/>
          <w:szCs w:val="28"/>
          <w:lang w:val="kk-KZ"/>
        </w:rPr>
        <w:t>о-</w:t>
      </w:r>
      <w:r w:rsidRPr="0000661E">
        <w:rPr>
          <w:rFonts w:ascii="Times New Roman" w:hAnsi="Times New Roman"/>
          <w:sz w:val="28"/>
          <w:szCs w:val="28"/>
        </w:rPr>
        <w:t>кинетические характеристики люминесценции синтезированн</w:t>
      </w:r>
      <w:r w:rsidR="00B1546E">
        <w:rPr>
          <w:rFonts w:ascii="Times New Roman" w:hAnsi="Times New Roman"/>
          <w:sz w:val="28"/>
          <w:szCs w:val="28"/>
        </w:rPr>
        <w:t>ых</w:t>
      </w:r>
      <w:r w:rsidRPr="0000661E">
        <w:rPr>
          <w:rFonts w:ascii="Times New Roman" w:hAnsi="Times New Roman"/>
          <w:sz w:val="28"/>
          <w:szCs w:val="28"/>
        </w:rPr>
        <w:t xml:space="preserve"> керамик BaF₂, MgF₂, BaMgF₄</w:t>
      </w:r>
      <w:r w:rsidR="0000661E" w:rsidRPr="0000661E">
        <w:rPr>
          <w:rFonts w:ascii="Times New Roman" w:eastAsia="Calibri" w:hAnsi="Times New Roman"/>
          <w:sz w:val="28"/>
          <w:szCs w:val="28"/>
        </w:rPr>
        <w:t xml:space="preserve"> от условий и режимов облучения, подготовки исходной смеси.</w:t>
      </w:r>
    </w:p>
    <w:p w14:paraId="111799BF" w14:textId="6AB4977E" w:rsidR="00F22473" w:rsidRPr="0000661E" w:rsidRDefault="00F43789" w:rsidP="000612DE">
      <w:pPr>
        <w:pStyle w:val="a4"/>
        <w:numPr>
          <w:ilvl w:val="0"/>
          <w:numId w:val="8"/>
        </w:numPr>
        <w:tabs>
          <w:tab w:val="num" w:pos="426"/>
          <w:tab w:val="left" w:pos="993"/>
        </w:tabs>
        <w:spacing w:after="0" w:line="240" w:lineRule="auto"/>
        <w:ind w:left="0" w:firstLine="709"/>
        <w:jc w:val="both"/>
        <w:rPr>
          <w:rFonts w:ascii="Times New Roman" w:hAnsi="Times New Roman"/>
          <w:sz w:val="28"/>
          <w:szCs w:val="28"/>
        </w:rPr>
      </w:pPr>
      <w:r w:rsidRPr="0000661E">
        <w:rPr>
          <w:rFonts w:ascii="Times New Roman" w:hAnsi="Times New Roman"/>
          <w:sz w:val="28"/>
          <w:szCs w:val="28"/>
        </w:rPr>
        <w:t>Изучить</w:t>
      </w:r>
      <w:r w:rsidR="00C61CF4" w:rsidRPr="0000661E">
        <w:rPr>
          <w:rFonts w:ascii="Times New Roman" w:hAnsi="Times New Roman"/>
          <w:sz w:val="28"/>
          <w:szCs w:val="28"/>
        </w:rPr>
        <w:t xml:space="preserve"> </w:t>
      </w:r>
      <w:r w:rsidR="00C61CF4" w:rsidRPr="0000661E">
        <w:rPr>
          <w:rFonts w:ascii="Times New Roman" w:hAnsi="Times New Roman"/>
          <w:sz w:val="28"/>
          <w:szCs w:val="28"/>
          <w:lang w:val="kk-KZ"/>
        </w:rPr>
        <w:t xml:space="preserve">влияние </w:t>
      </w:r>
      <w:r w:rsidR="00C61CF4" w:rsidRPr="0000661E">
        <w:rPr>
          <w:rFonts w:ascii="Times New Roman" w:hAnsi="Times New Roman"/>
          <w:sz w:val="28"/>
          <w:szCs w:val="28"/>
        </w:rPr>
        <w:t>термического отжига</w:t>
      </w:r>
      <w:r w:rsidRPr="0000661E">
        <w:rPr>
          <w:rFonts w:ascii="Times New Roman" w:hAnsi="Times New Roman"/>
          <w:sz w:val="28"/>
          <w:szCs w:val="28"/>
        </w:rPr>
        <w:t xml:space="preserve"> образцов керамики на люминесценцию</w:t>
      </w:r>
      <w:r w:rsidR="008B4D6D">
        <w:rPr>
          <w:rFonts w:ascii="Times New Roman" w:hAnsi="Times New Roman"/>
          <w:sz w:val="28"/>
          <w:szCs w:val="28"/>
          <w:lang w:val="kk-KZ"/>
        </w:rPr>
        <w:t>: и</w:t>
      </w:r>
      <w:r w:rsidR="0001373F" w:rsidRPr="0000661E">
        <w:rPr>
          <w:rFonts w:ascii="Times New Roman" w:hAnsi="Times New Roman"/>
          <w:sz w:val="28"/>
          <w:szCs w:val="28"/>
        </w:rPr>
        <w:t xml:space="preserve">сследовать природу люминесценции керамики BaMgF₄ при синхротронном возбуждении </w:t>
      </w:r>
      <w:r w:rsidR="000612DE" w:rsidRPr="0000661E">
        <w:rPr>
          <w:rFonts w:ascii="Times New Roman" w:eastAsia="Calibri" w:hAnsi="Times New Roman"/>
          <w:sz w:val="28"/>
          <w:szCs w:val="28"/>
        </w:rPr>
        <w:t>в диапазоне вакуумного ультрафиолетового излучения</w:t>
      </w:r>
      <w:r w:rsidR="0001373F" w:rsidRPr="0000661E">
        <w:rPr>
          <w:rFonts w:ascii="Times New Roman" w:hAnsi="Times New Roman"/>
          <w:sz w:val="28"/>
          <w:szCs w:val="28"/>
        </w:rPr>
        <w:t xml:space="preserve">, определить механизмы </w:t>
      </w:r>
      <w:r w:rsidR="000612DE" w:rsidRPr="0000661E">
        <w:rPr>
          <w:rFonts w:ascii="Times New Roman" w:eastAsia="Calibri" w:hAnsi="Times New Roman"/>
          <w:sz w:val="28"/>
          <w:szCs w:val="28"/>
        </w:rPr>
        <w:t xml:space="preserve">перенос </w:t>
      </w:r>
      <w:r w:rsidR="00B1546E">
        <w:rPr>
          <w:rFonts w:ascii="Times New Roman" w:eastAsia="Calibri" w:hAnsi="Times New Roman"/>
          <w:sz w:val="28"/>
          <w:szCs w:val="28"/>
        </w:rPr>
        <w:t xml:space="preserve">энергии, </w:t>
      </w:r>
      <w:r w:rsidR="00B1546E" w:rsidRPr="0000661E">
        <w:rPr>
          <w:rFonts w:ascii="Times New Roman" w:hAnsi="Times New Roman"/>
          <w:sz w:val="28"/>
          <w:szCs w:val="28"/>
        </w:rPr>
        <w:t>идентифицировать</w:t>
      </w:r>
      <w:r w:rsidR="00EF4C55" w:rsidRPr="002E18E5">
        <w:rPr>
          <w:rFonts w:ascii="Times New Roman" w:hAnsi="Times New Roman"/>
          <w:sz w:val="28"/>
          <w:szCs w:val="28"/>
        </w:rPr>
        <w:t xml:space="preserve"> вклады межзонных переходов, STE и дефектных центров</w:t>
      </w:r>
      <w:r w:rsidR="0001373F" w:rsidRPr="0000661E">
        <w:rPr>
          <w:rFonts w:ascii="Times New Roman" w:hAnsi="Times New Roman"/>
          <w:sz w:val="28"/>
          <w:szCs w:val="28"/>
        </w:rPr>
        <w:t>.</w:t>
      </w:r>
      <w:r w:rsidR="004D6A09">
        <w:rPr>
          <w:rFonts w:ascii="Times New Roman" w:hAnsi="Times New Roman"/>
          <w:sz w:val="28"/>
          <w:szCs w:val="28"/>
          <w:lang w:val="kk-KZ"/>
        </w:rPr>
        <w:t xml:space="preserve"> Оценить перспективу использования этого материала в детекторах ВУФ-излучения</w:t>
      </w:r>
      <w:r w:rsidR="005A05A9">
        <w:rPr>
          <w:rFonts w:ascii="Times New Roman" w:hAnsi="Times New Roman"/>
          <w:sz w:val="28"/>
          <w:szCs w:val="28"/>
          <w:lang w:val="kk-KZ"/>
        </w:rPr>
        <w:t>.</w:t>
      </w:r>
    </w:p>
    <w:p w14:paraId="5171E8FC" w14:textId="77777777" w:rsidR="006C067B" w:rsidRPr="00745160" w:rsidRDefault="006C067B" w:rsidP="00940F05">
      <w:pPr>
        <w:spacing w:after="0" w:line="240" w:lineRule="auto"/>
        <w:ind w:firstLine="567"/>
        <w:jc w:val="both"/>
        <w:rPr>
          <w:rFonts w:ascii="Times New Roman" w:hAnsi="Times New Roman"/>
          <w:b/>
          <w:sz w:val="28"/>
          <w:szCs w:val="28"/>
        </w:rPr>
      </w:pPr>
      <w:r w:rsidRPr="00745160">
        <w:rPr>
          <w:rFonts w:ascii="Times New Roman" w:hAnsi="Times New Roman"/>
          <w:b/>
          <w:sz w:val="28"/>
          <w:szCs w:val="28"/>
        </w:rPr>
        <w:t>Научная новизна исследования.</w:t>
      </w:r>
    </w:p>
    <w:p w14:paraId="4CD4E733" w14:textId="2217A87F" w:rsidR="008846C3" w:rsidRDefault="008846C3" w:rsidP="00745160">
      <w:pPr>
        <w:numPr>
          <w:ilvl w:val="0"/>
          <w:numId w:val="13"/>
        </w:numPr>
        <w:tabs>
          <w:tab w:val="left" w:pos="993"/>
        </w:tabs>
        <w:spacing w:after="0" w:line="240" w:lineRule="auto"/>
        <w:ind w:left="0" w:firstLine="709"/>
        <w:jc w:val="both"/>
        <w:rPr>
          <w:rFonts w:ascii="Times New Roman" w:hAnsi="Times New Roman"/>
          <w:sz w:val="28"/>
          <w:szCs w:val="28"/>
        </w:rPr>
      </w:pPr>
      <w:r w:rsidRPr="00745160">
        <w:rPr>
          <w:rFonts w:ascii="Times New Roman" w:hAnsi="Times New Roman"/>
          <w:sz w:val="28"/>
          <w:szCs w:val="28"/>
        </w:rPr>
        <w:t xml:space="preserve">Впервые установлена возможность радиационного синтеза керамики для люминофоров на основе сложных фторидов щелочноземельных металлов </w:t>
      </w:r>
      <w:r w:rsidR="004A0B60" w:rsidRPr="00745160">
        <w:rPr>
          <w:rFonts w:ascii="Times New Roman" w:hAnsi="Times New Roman"/>
          <w:sz w:val="28"/>
          <w:szCs w:val="28"/>
        </w:rPr>
        <w:t>Ba</w:t>
      </w:r>
      <w:r w:rsidR="004A0B60" w:rsidRPr="00745160">
        <w:rPr>
          <w:rFonts w:ascii="Times New Roman" w:hAnsi="Times New Roman"/>
          <w:sz w:val="28"/>
          <w:szCs w:val="28"/>
          <w:vertAlign w:val="subscript"/>
        </w:rPr>
        <w:t>x</w:t>
      </w:r>
      <w:r w:rsidR="004A0B60" w:rsidRPr="00745160">
        <w:rPr>
          <w:rFonts w:ascii="Times New Roman" w:hAnsi="Times New Roman"/>
          <w:sz w:val="28"/>
          <w:szCs w:val="28"/>
        </w:rPr>
        <w:t>Mg</w:t>
      </w:r>
      <w:r w:rsidR="004A0B60" w:rsidRPr="00745160">
        <w:rPr>
          <w:rFonts w:ascii="Times New Roman" w:hAnsi="Times New Roman"/>
          <w:sz w:val="28"/>
          <w:szCs w:val="28"/>
          <w:vertAlign w:val="subscript"/>
        </w:rPr>
        <w:t>(2-x)</w:t>
      </w:r>
      <w:r w:rsidR="004A0B60" w:rsidRPr="00745160">
        <w:rPr>
          <w:rFonts w:ascii="Times New Roman" w:hAnsi="Times New Roman"/>
          <w:sz w:val="28"/>
          <w:szCs w:val="28"/>
        </w:rPr>
        <w:t>F</w:t>
      </w:r>
      <w:r w:rsidR="004A0B60" w:rsidRPr="00745160">
        <w:rPr>
          <w:rFonts w:ascii="Times New Roman" w:hAnsi="Times New Roman"/>
          <w:sz w:val="28"/>
          <w:szCs w:val="28"/>
          <w:vertAlign w:val="subscript"/>
        </w:rPr>
        <w:t>4</w:t>
      </w:r>
      <w:r w:rsidRPr="00745160">
        <w:rPr>
          <w:rFonts w:ascii="Times New Roman" w:hAnsi="Times New Roman"/>
          <w:sz w:val="28"/>
          <w:szCs w:val="28"/>
        </w:rPr>
        <w:t>. Использование радиационного синтеза позволяет вводить ионы вольфрама в качестве активатора без применения дополнительных веществ, что недостижимо при традиционном термическом методе.</w:t>
      </w:r>
    </w:p>
    <w:p w14:paraId="00A7CF88" w14:textId="35D6D0C3" w:rsidR="005B5DFA" w:rsidRPr="00745160" w:rsidRDefault="005B5DFA" w:rsidP="00745160">
      <w:pPr>
        <w:numPr>
          <w:ilvl w:val="0"/>
          <w:numId w:val="13"/>
        </w:numPr>
        <w:tabs>
          <w:tab w:val="left" w:pos="993"/>
        </w:tabs>
        <w:spacing w:after="0" w:line="240" w:lineRule="auto"/>
        <w:ind w:left="0" w:firstLine="709"/>
        <w:jc w:val="both"/>
        <w:rPr>
          <w:rFonts w:ascii="Times New Roman" w:hAnsi="Times New Roman"/>
          <w:sz w:val="28"/>
          <w:szCs w:val="28"/>
        </w:rPr>
      </w:pPr>
      <w:r w:rsidRPr="00CE14C8">
        <w:rPr>
          <w:rFonts w:ascii="Times New Roman" w:hAnsi="Times New Roman"/>
          <w:sz w:val="28"/>
          <w:szCs w:val="28"/>
        </w:rPr>
        <w:t>Предложено и экспериментально обосновано новое окно параметров электронно-лучевого синтеза на установке ELV-4</w:t>
      </w:r>
      <w:r w:rsidRPr="002E18E5">
        <w:rPr>
          <w:rFonts w:ascii="Times New Roman" w:hAnsi="Times New Roman"/>
          <w:sz w:val="28"/>
          <w:szCs w:val="28"/>
        </w:rPr>
        <w:t xml:space="preserve"> (E≈1.3 МэВ, плотность мощности ~45 Вт/см², экспозиция ~180 мин) в сравнении с ранее описанными экстремально импульсными режимами ELV-6 (E≈1.4 МэВ, 20–25 кВт/см², ~1 с), что расширяет технологические возможности формирования фторидных керамик.</w:t>
      </w:r>
    </w:p>
    <w:p w14:paraId="1EB6750F" w14:textId="46743251" w:rsidR="008846C3" w:rsidRPr="00745160" w:rsidRDefault="008846C3" w:rsidP="00745160">
      <w:pPr>
        <w:numPr>
          <w:ilvl w:val="0"/>
          <w:numId w:val="13"/>
        </w:numPr>
        <w:tabs>
          <w:tab w:val="left" w:pos="993"/>
        </w:tabs>
        <w:spacing w:after="0" w:line="240" w:lineRule="auto"/>
        <w:ind w:left="0" w:firstLine="709"/>
        <w:jc w:val="both"/>
        <w:rPr>
          <w:rFonts w:ascii="Times New Roman" w:hAnsi="Times New Roman"/>
          <w:sz w:val="28"/>
          <w:szCs w:val="28"/>
        </w:rPr>
      </w:pPr>
      <w:r w:rsidRPr="00745160">
        <w:rPr>
          <w:rFonts w:ascii="Times New Roman" w:hAnsi="Times New Roman"/>
          <w:sz w:val="28"/>
          <w:szCs w:val="28"/>
        </w:rPr>
        <w:t xml:space="preserve">Выполнены комплексные исследования спектрально-кинетических и количественных характеристик люминесценции керамики </w:t>
      </w:r>
      <w:r w:rsidR="004A0B60" w:rsidRPr="00745160">
        <w:rPr>
          <w:rFonts w:ascii="Times New Roman" w:hAnsi="Times New Roman"/>
          <w:sz w:val="28"/>
          <w:szCs w:val="28"/>
        </w:rPr>
        <w:t>Ba</w:t>
      </w:r>
      <w:r w:rsidR="004A0B60" w:rsidRPr="00745160">
        <w:rPr>
          <w:rFonts w:ascii="Times New Roman" w:hAnsi="Times New Roman"/>
          <w:sz w:val="28"/>
          <w:szCs w:val="28"/>
          <w:vertAlign w:val="subscript"/>
        </w:rPr>
        <w:t>x</w:t>
      </w:r>
      <w:r w:rsidR="004A0B60" w:rsidRPr="00745160">
        <w:rPr>
          <w:rFonts w:ascii="Times New Roman" w:hAnsi="Times New Roman"/>
          <w:sz w:val="28"/>
          <w:szCs w:val="28"/>
        </w:rPr>
        <w:t>Mg</w:t>
      </w:r>
      <w:r w:rsidR="004A0B60" w:rsidRPr="00745160">
        <w:rPr>
          <w:rFonts w:ascii="Times New Roman" w:hAnsi="Times New Roman"/>
          <w:sz w:val="28"/>
          <w:szCs w:val="28"/>
          <w:vertAlign w:val="subscript"/>
        </w:rPr>
        <w:t>(2-x)</w:t>
      </w:r>
      <w:r w:rsidR="004A0B60" w:rsidRPr="00745160">
        <w:rPr>
          <w:rFonts w:ascii="Times New Roman" w:hAnsi="Times New Roman"/>
          <w:sz w:val="28"/>
          <w:szCs w:val="28"/>
        </w:rPr>
        <w:t>F</w:t>
      </w:r>
      <w:r w:rsidR="004A0B60" w:rsidRPr="00745160">
        <w:rPr>
          <w:rFonts w:ascii="Times New Roman" w:hAnsi="Times New Roman"/>
          <w:sz w:val="28"/>
          <w:szCs w:val="28"/>
          <w:vertAlign w:val="subscript"/>
        </w:rPr>
        <w:t>4</w:t>
      </w:r>
      <w:r w:rsidRPr="00745160">
        <w:rPr>
          <w:rFonts w:ascii="Times New Roman" w:hAnsi="Times New Roman"/>
          <w:sz w:val="28"/>
          <w:szCs w:val="28"/>
        </w:rPr>
        <w:t>, впервые синтезированной методом прямого радиационного синтеза из смеси металлических фторидных порошков.</w:t>
      </w:r>
    </w:p>
    <w:p w14:paraId="132B1DF6" w14:textId="58B578A5" w:rsidR="006C067B" w:rsidRPr="00745160" w:rsidRDefault="006C067B" w:rsidP="00745160">
      <w:pPr>
        <w:spacing w:after="0" w:line="240" w:lineRule="auto"/>
        <w:ind w:firstLine="709"/>
        <w:contextualSpacing/>
        <w:jc w:val="both"/>
        <w:rPr>
          <w:rFonts w:ascii="Times New Roman" w:hAnsi="Times New Roman"/>
          <w:b/>
          <w:sz w:val="28"/>
          <w:szCs w:val="28"/>
        </w:rPr>
      </w:pPr>
      <w:r w:rsidRPr="00745160">
        <w:rPr>
          <w:rFonts w:ascii="Times New Roman" w:hAnsi="Times New Roman"/>
          <w:b/>
          <w:sz w:val="28"/>
          <w:szCs w:val="28"/>
        </w:rPr>
        <w:t>Положения, выносимые на защиту.</w:t>
      </w:r>
    </w:p>
    <w:p w14:paraId="26CFE0CE" w14:textId="5ADF13B4" w:rsidR="0001373F" w:rsidRPr="0001373F" w:rsidRDefault="000945EF" w:rsidP="0001373F">
      <w:pPr>
        <w:pStyle w:val="af0"/>
        <w:numPr>
          <w:ilvl w:val="0"/>
          <w:numId w:val="4"/>
        </w:numPr>
        <w:tabs>
          <w:tab w:val="left" w:pos="993"/>
        </w:tabs>
        <w:spacing w:before="0" w:beforeAutospacing="0" w:after="0" w:afterAutospacing="0"/>
        <w:ind w:left="0" w:firstLine="709"/>
        <w:contextualSpacing/>
        <w:jc w:val="both"/>
        <w:rPr>
          <w:sz w:val="28"/>
          <w:szCs w:val="28"/>
        </w:rPr>
      </w:pPr>
      <w:r>
        <w:rPr>
          <w:sz w:val="28"/>
          <w:szCs w:val="28"/>
        </w:rPr>
        <w:t>Метод</w:t>
      </w:r>
      <w:r w:rsidR="008846C3" w:rsidRPr="00745160">
        <w:rPr>
          <w:sz w:val="28"/>
          <w:szCs w:val="28"/>
        </w:rPr>
        <w:t xml:space="preserve"> </w:t>
      </w:r>
      <w:r w:rsidRPr="00195135">
        <w:rPr>
          <w:sz w:val="28"/>
          <w:szCs w:val="28"/>
        </w:rPr>
        <w:t>радиационного синтеза позволяет эффективному встраиванию ионов вольфрама в решетку керамики на основе BaMgF</w:t>
      </w:r>
      <w:r w:rsidRPr="00195135">
        <w:rPr>
          <w:rFonts w:ascii="Cambria Math" w:hAnsi="Cambria Math" w:cs="Cambria Math"/>
          <w:sz w:val="28"/>
          <w:szCs w:val="28"/>
        </w:rPr>
        <w:t>₄</w:t>
      </w:r>
      <w:r w:rsidRPr="00195135">
        <w:rPr>
          <w:sz w:val="28"/>
          <w:szCs w:val="28"/>
        </w:rPr>
        <w:t>. Введённые активаторы (W) в кристаллическую решётку BaMgF₄ создают высокоэффективные люминесцентные центры.</w:t>
      </w:r>
    </w:p>
    <w:p w14:paraId="5FF1811F" w14:textId="74E9DE41" w:rsidR="005B5DFA" w:rsidRDefault="000945EF" w:rsidP="005B5DFA">
      <w:pPr>
        <w:pStyle w:val="af0"/>
        <w:numPr>
          <w:ilvl w:val="0"/>
          <w:numId w:val="4"/>
        </w:numPr>
        <w:tabs>
          <w:tab w:val="left" w:pos="993"/>
        </w:tabs>
        <w:spacing w:before="0" w:beforeAutospacing="0" w:after="0" w:afterAutospacing="0"/>
        <w:ind w:left="0" w:firstLine="709"/>
        <w:contextualSpacing/>
        <w:jc w:val="both"/>
        <w:rPr>
          <w:sz w:val="28"/>
          <w:szCs w:val="28"/>
        </w:rPr>
      </w:pPr>
      <w:r>
        <w:rPr>
          <w:sz w:val="28"/>
          <w:szCs w:val="28"/>
        </w:rPr>
        <w:t xml:space="preserve">Термический </w:t>
      </w:r>
      <w:r w:rsidRPr="00195135">
        <w:rPr>
          <w:sz w:val="28"/>
          <w:szCs w:val="28"/>
        </w:rPr>
        <w:t>отжиг неизменно повышает интенсивность люминесценции за счет миграции ионов W из межзеренного пространства в узлы кристаллической решетки</w:t>
      </w:r>
      <w:r w:rsidRPr="00195135">
        <w:rPr>
          <w:sz w:val="28"/>
          <w:szCs w:val="28"/>
          <w:lang w:val="kk-KZ"/>
        </w:rPr>
        <w:t>,</w:t>
      </w:r>
      <w:r w:rsidRPr="00195135">
        <w:rPr>
          <w:sz w:val="28"/>
          <w:szCs w:val="28"/>
        </w:rPr>
        <w:t xml:space="preserve"> тем самым оптимизируются центры излучения и энергетический выход.</w:t>
      </w:r>
      <w:r w:rsidR="005B5DFA" w:rsidRPr="005B5DFA">
        <w:rPr>
          <w:sz w:val="28"/>
          <w:szCs w:val="28"/>
        </w:rPr>
        <w:t xml:space="preserve"> </w:t>
      </w:r>
    </w:p>
    <w:p w14:paraId="72A96B4A" w14:textId="77777777" w:rsidR="00425F08" w:rsidRPr="00425F08" w:rsidRDefault="000945EF" w:rsidP="00425F08">
      <w:pPr>
        <w:pStyle w:val="af0"/>
        <w:numPr>
          <w:ilvl w:val="0"/>
          <w:numId w:val="4"/>
        </w:numPr>
        <w:tabs>
          <w:tab w:val="left" w:pos="993"/>
        </w:tabs>
        <w:spacing w:before="0" w:beforeAutospacing="0" w:after="0" w:afterAutospacing="0"/>
        <w:ind w:left="0" w:firstLine="709"/>
        <w:contextualSpacing/>
        <w:jc w:val="both"/>
        <w:rPr>
          <w:sz w:val="28"/>
          <w:szCs w:val="28"/>
        </w:rPr>
      </w:pPr>
      <w:r>
        <w:rPr>
          <w:sz w:val="28"/>
          <w:szCs w:val="28"/>
        </w:rPr>
        <w:t xml:space="preserve">При </w:t>
      </w:r>
      <w:r w:rsidRPr="00195135">
        <w:rPr>
          <w:sz w:val="28"/>
          <w:szCs w:val="28"/>
        </w:rPr>
        <w:t xml:space="preserve">ВУФ-синхротронном возбуждении (T=9 K) люминесценция BaMgF₄ определяется сопряжением межзонных, </w:t>
      </w:r>
      <w:r w:rsidR="009E0656">
        <w:rPr>
          <w:sz w:val="28"/>
          <w:szCs w:val="28"/>
        </w:rPr>
        <w:t xml:space="preserve">автолокализованных </w:t>
      </w:r>
      <w:r w:rsidRPr="00195135">
        <w:rPr>
          <w:sz w:val="28"/>
          <w:szCs w:val="28"/>
        </w:rPr>
        <w:t>экситонных и дефект-индуцированных переходов</w:t>
      </w:r>
      <w:r w:rsidRPr="00195135">
        <w:rPr>
          <w:sz w:val="28"/>
          <w:szCs w:val="28"/>
          <w:lang w:val="kk-KZ"/>
        </w:rPr>
        <w:t xml:space="preserve">. </w:t>
      </w:r>
      <w:r w:rsidRPr="00195135">
        <w:rPr>
          <w:sz w:val="28"/>
          <w:szCs w:val="28"/>
        </w:rPr>
        <w:t>Пики возбуждения 6,45–8 эВ и 9,7–10,3 эВ определяют каналы эффективного переноса энергии.</w:t>
      </w:r>
    </w:p>
    <w:p w14:paraId="635E6615" w14:textId="5985876E" w:rsidR="00CC19A6" w:rsidRPr="00425F08" w:rsidRDefault="00CC19A6" w:rsidP="00425F08">
      <w:pPr>
        <w:pStyle w:val="af0"/>
        <w:tabs>
          <w:tab w:val="left" w:pos="993"/>
        </w:tabs>
        <w:spacing w:before="0" w:beforeAutospacing="0" w:after="0" w:afterAutospacing="0"/>
        <w:ind w:left="567"/>
        <w:contextualSpacing/>
        <w:jc w:val="both"/>
        <w:rPr>
          <w:sz w:val="28"/>
          <w:szCs w:val="28"/>
        </w:rPr>
      </w:pPr>
      <w:r w:rsidRPr="00425F08">
        <w:rPr>
          <w:b/>
          <w:sz w:val="28"/>
          <w:szCs w:val="28"/>
          <w:lang w:val="kk-KZ"/>
        </w:rPr>
        <w:t>Теоретическая и практическая значимость работы.</w:t>
      </w:r>
    </w:p>
    <w:p w14:paraId="1DFC9D54" w14:textId="1E29485F" w:rsidR="00CC19A6" w:rsidRDefault="003F1948" w:rsidP="00940F05">
      <w:pPr>
        <w:spacing w:after="0" w:line="240" w:lineRule="auto"/>
        <w:ind w:firstLine="567"/>
        <w:jc w:val="both"/>
        <w:rPr>
          <w:rFonts w:ascii="Times New Roman" w:hAnsi="Times New Roman"/>
          <w:sz w:val="28"/>
          <w:szCs w:val="28"/>
        </w:rPr>
      </w:pPr>
      <w:r w:rsidRPr="003F1948">
        <w:rPr>
          <w:rFonts w:ascii="Times New Roman" w:hAnsi="Times New Roman"/>
          <w:sz w:val="28"/>
          <w:szCs w:val="28"/>
        </w:rPr>
        <w:t>Теоретическая значимость работы состоит в раскрытии закономерностей формирования структуры и люминесцентных свойств фторидных керамик, полученных методом радиационного синтеза.</w:t>
      </w:r>
      <w:r>
        <w:rPr>
          <w:rFonts w:ascii="Times New Roman" w:hAnsi="Times New Roman"/>
          <w:sz w:val="28"/>
          <w:szCs w:val="28"/>
        </w:rPr>
        <w:t xml:space="preserve"> </w:t>
      </w:r>
      <w:r w:rsidR="00CC19A6" w:rsidRPr="00CC19A6">
        <w:rPr>
          <w:rFonts w:ascii="Times New Roman" w:hAnsi="Times New Roman"/>
          <w:sz w:val="28"/>
          <w:szCs w:val="28"/>
        </w:rPr>
        <w:t xml:space="preserve">В исследовании установлены взаимосвязи между параметрами облучения, дефектным состоянием кристаллической решётки и спектральными характеристиками излучения, что позволило углубить представления о механизмах возбуждения и релаксации электронных состояний в фторидных соединениях. Полученные экспериментальные данные дополняют существующие модели энергетических переходов, автолокализованных экситонов и дефектных центров окраски в кристаллах и керамиках на основе щелочноземельных фторидов. </w:t>
      </w:r>
    </w:p>
    <w:p w14:paraId="72A376C3" w14:textId="77777777" w:rsidR="003F1948" w:rsidRDefault="00CC19A6" w:rsidP="00940F05">
      <w:pPr>
        <w:spacing w:after="0" w:line="240" w:lineRule="auto"/>
        <w:ind w:firstLine="567"/>
        <w:jc w:val="both"/>
        <w:rPr>
          <w:rFonts w:ascii="Times New Roman" w:hAnsi="Times New Roman"/>
          <w:sz w:val="28"/>
          <w:szCs w:val="28"/>
        </w:rPr>
      </w:pPr>
      <w:r w:rsidRPr="00CC19A6">
        <w:rPr>
          <w:rFonts w:ascii="Times New Roman" w:hAnsi="Times New Roman"/>
          <w:sz w:val="28"/>
          <w:szCs w:val="28"/>
        </w:rPr>
        <w:t xml:space="preserve">Разработанные материалы BaF₂:W, MgF₂:W и BaMgF₄:W могут использоваться в сцинтилляционных детекторах, источниках излучения, фотонной технике и медицинской диагностике. </w:t>
      </w:r>
      <w:r w:rsidR="003F1948" w:rsidRPr="003F1948">
        <w:rPr>
          <w:rFonts w:ascii="Times New Roman" w:hAnsi="Times New Roman"/>
          <w:sz w:val="28"/>
          <w:szCs w:val="28"/>
        </w:rPr>
        <w:t>Установленные зависимости между условиями синтеза и люминесценцией позволяют целенаправленно управлять свойствами керамики для её применения в оптоэлектронике.</w:t>
      </w:r>
    </w:p>
    <w:p w14:paraId="5604C0FA" w14:textId="77777777" w:rsidR="003F1948" w:rsidRDefault="00AC229C" w:rsidP="00940F05">
      <w:pPr>
        <w:spacing w:after="0" w:line="240" w:lineRule="auto"/>
        <w:ind w:firstLine="567"/>
        <w:jc w:val="both"/>
        <w:rPr>
          <w:rFonts w:ascii="Times New Roman" w:hAnsi="Times New Roman"/>
          <w:b/>
          <w:sz w:val="28"/>
          <w:szCs w:val="28"/>
        </w:rPr>
      </w:pPr>
      <w:r>
        <w:rPr>
          <w:rFonts w:ascii="Times New Roman" w:hAnsi="Times New Roman"/>
          <w:b/>
          <w:sz w:val="28"/>
          <w:szCs w:val="28"/>
          <w:lang w:val="kk-KZ"/>
        </w:rPr>
        <w:t>Пр</w:t>
      </w:r>
      <w:r>
        <w:rPr>
          <w:rFonts w:ascii="Times New Roman" w:hAnsi="Times New Roman"/>
          <w:b/>
          <w:sz w:val="28"/>
          <w:szCs w:val="28"/>
        </w:rPr>
        <w:t xml:space="preserve">актическая база исследования. </w:t>
      </w:r>
    </w:p>
    <w:p w14:paraId="70C72A02" w14:textId="77777777" w:rsidR="003F1948" w:rsidRDefault="00CC19A6" w:rsidP="00940F05">
      <w:pPr>
        <w:spacing w:after="0" w:line="240" w:lineRule="auto"/>
        <w:ind w:firstLine="567"/>
        <w:jc w:val="both"/>
        <w:rPr>
          <w:rFonts w:ascii="Times New Roman" w:hAnsi="Times New Roman"/>
          <w:b/>
          <w:sz w:val="28"/>
          <w:szCs w:val="28"/>
        </w:rPr>
      </w:pPr>
      <w:r w:rsidRPr="00CC19A6">
        <w:rPr>
          <w:rFonts w:ascii="Times New Roman" w:hAnsi="Times New Roman"/>
          <w:bCs/>
          <w:sz w:val="28"/>
          <w:szCs w:val="28"/>
        </w:rPr>
        <w:t>Практическая база исследования включает экспериментальные работы, выполненные в Институте ядерной физики им. Г.И. Будкера СО РАН (г. Новосибирск, Россия) с использованием электронного ускорителя ЭЛВ-6 для синтеза керамики из тугоплавких неорганических материалов.</w:t>
      </w:r>
    </w:p>
    <w:p w14:paraId="679A9FDF" w14:textId="77777777" w:rsidR="003F1948" w:rsidRDefault="00CC19A6" w:rsidP="00940F05">
      <w:pPr>
        <w:spacing w:after="0" w:line="240" w:lineRule="auto"/>
        <w:ind w:firstLine="567"/>
        <w:jc w:val="both"/>
        <w:rPr>
          <w:rFonts w:ascii="Times New Roman" w:hAnsi="Times New Roman"/>
          <w:b/>
          <w:sz w:val="28"/>
          <w:szCs w:val="28"/>
        </w:rPr>
      </w:pPr>
      <w:r w:rsidRPr="00CC19A6">
        <w:rPr>
          <w:rFonts w:ascii="Times New Roman" w:hAnsi="Times New Roman"/>
          <w:bCs/>
          <w:sz w:val="28"/>
          <w:szCs w:val="28"/>
        </w:rPr>
        <w:t>Исследования проводились также в Евразийском национальном университете им. Л.Н. Гумилёва (г. Астана) с использованием современного аналитического оборудования: рентгеновского дифрактометра D8 ADVANCE ECO для определения фазового состава керамики, муфельной печи для термообработки образцов и спектрофлуориметра СМ2203 SOLAR для изучения люминесцентных свойств.</w:t>
      </w:r>
    </w:p>
    <w:p w14:paraId="750998B3" w14:textId="77777777" w:rsidR="003F1948" w:rsidRDefault="00CC19A6" w:rsidP="00940F05">
      <w:pPr>
        <w:spacing w:after="0" w:line="240" w:lineRule="auto"/>
        <w:ind w:firstLine="567"/>
        <w:jc w:val="both"/>
        <w:rPr>
          <w:rFonts w:ascii="Times New Roman" w:hAnsi="Times New Roman"/>
          <w:b/>
          <w:sz w:val="28"/>
          <w:szCs w:val="28"/>
        </w:rPr>
      </w:pPr>
      <w:r w:rsidRPr="00CC19A6">
        <w:rPr>
          <w:rFonts w:ascii="Times New Roman" w:hAnsi="Times New Roman"/>
          <w:bCs/>
          <w:sz w:val="28"/>
          <w:szCs w:val="28"/>
        </w:rPr>
        <w:t>Дополнительно микроструктурный анализ выполнялся с применением оптического микроскопа микровизора µVizo в ТПУ (г. Томск), СЭМ Tescan MIRA 3 в Назарбаев Университете (г. Астана) и РЭМ JSM-IT200 в Карагандинском университете им. Е.А. Букетова.</w:t>
      </w:r>
    </w:p>
    <w:p w14:paraId="3ACFE3BE" w14:textId="7BF4AFCF" w:rsidR="00CC19A6" w:rsidRPr="003F1948" w:rsidRDefault="00CC19A6" w:rsidP="00940F05">
      <w:pPr>
        <w:spacing w:after="0" w:line="240" w:lineRule="auto"/>
        <w:ind w:firstLine="567"/>
        <w:jc w:val="both"/>
        <w:rPr>
          <w:rFonts w:ascii="Times New Roman" w:hAnsi="Times New Roman"/>
          <w:b/>
          <w:sz w:val="28"/>
          <w:szCs w:val="28"/>
        </w:rPr>
      </w:pPr>
      <w:r w:rsidRPr="00CC19A6">
        <w:rPr>
          <w:rFonts w:ascii="Times New Roman" w:hAnsi="Times New Roman"/>
          <w:bCs/>
          <w:sz w:val="28"/>
          <w:szCs w:val="28"/>
        </w:rPr>
        <w:t>Измерения спектров люминесценции в вакуумном ультрафиолетовом диапазоне проводились на линии пучка Superlumi/P66 синхротронного комплекса DESY PETRA III (Гамбург, Германия).</w:t>
      </w:r>
    </w:p>
    <w:p w14:paraId="7289AAF3" w14:textId="47E86DFA" w:rsidR="004E5632" w:rsidRDefault="00D8384B" w:rsidP="00940F05">
      <w:pPr>
        <w:spacing w:after="0" w:line="240" w:lineRule="auto"/>
        <w:ind w:firstLine="567"/>
        <w:jc w:val="both"/>
        <w:rPr>
          <w:rFonts w:ascii="Times New Roman" w:hAnsi="Times New Roman"/>
          <w:sz w:val="28"/>
          <w:szCs w:val="28"/>
          <w:lang w:val="kk-KZ"/>
        </w:rPr>
      </w:pPr>
      <w:r w:rsidRPr="00745160">
        <w:rPr>
          <w:rFonts w:ascii="Times New Roman" w:hAnsi="Times New Roman"/>
          <w:b/>
          <w:sz w:val="28"/>
          <w:szCs w:val="28"/>
        </w:rPr>
        <w:t>Личный вклад соискателя.</w:t>
      </w:r>
      <w:r w:rsidRPr="00745160">
        <w:rPr>
          <w:rFonts w:ascii="Times New Roman" w:hAnsi="Times New Roman"/>
          <w:sz w:val="28"/>
          <w:szCs w:val="28"/>
        </w:rPr>
        <w:t xml:space="preserve"> </w:t>
      </w:r>
      <w:r w:rsidR="00EE35AE" w:rsidRPr="00954BD8">
        <w:rPr>
          <w:rFonts w:ascii="Times New Roman" w:hAnsi="Times New Roman"/>
          <w:bCs/>
          <w:sz w:val="28"/>
          <w:szCs w:val="28"/>
        </w:rPr>
        <w:t>Все экспериментальные данные, представленные в диссертационно</w:t>
      </w:r>
      <w:r w:rsidR="00EE35AE">
        <w:rPr>
          <w:rFonts w:ascii="Times New Roman" w:hAnsi="Times New Roman"/>
          <w:bCs/>
          <w:sz w:val="28"/>
          <w:szCs w:val="28"/>
        </w:rPr>
        <w:t>м</w:t>
      </w:r>
      <w:r w:rsidR="00EE35AE" w:rsidRPr="00954BD8">
        <w:rPr>
          <w:rFonts w:ascii="Times New Roman" w:hAnsi="Times New Roman"/>
          <w:bCs/>
          <w:sz w:val="28"/>
          <w:szCs w:val="28"/>
        </w:rPr>
        <w:t xml:space="preserve"> исследовани</w:t>
      </w:r>
      <w:r w:rsidR="00EE35AE">
        <w:rPr>
          <w:rFonts w:ascii="Times New Roman" w:hAnsi="Times New Roman"/>
          <w:bCs/>
          <w:sz w:val="28"/>
          <w:szCs w:val="28"/>
        </w:rPr>
        <w:t>и</w:t>
      </w:r>
      <w:r w:rsidR="002402B7" w:rsidRPr="00745160">
        <w:rPr>
          <w:rFonts w:ascii="Times New Roman" w:hAnsi="Times New Roman"/>
          <w:sz w:val="28"/>
          <w:szCs w:val="28"/>
        </w:rPr>
        <w:t>, были получены автором самостоятельно при содействии сотрудников кафедры лазерной и световой техники Томского политехнического университета, а также лаборатории разработки промышленных ускорителей Института ядерной физики в Сибирском отделении Российской академии наук. Обработка и интерпретация полученных результатов были осуществлены в сотрудничестве с научными руководителями.</w:t>
      </w:r>
      <w:r w:rsidR="004E5632">
        <w:rPr>
          <w:rFonts w:ascii="Times New Roman" w:hAnsi="Times New Roman"/>
          <w:sz w:val="28"/>
          <w:szCs w:val="28"/>
          <w:lang w:val="kk-KZ"/>
        </w:rPr>
        <w:t xml:space="preserve"> </w:t>
      </w:r>
    </w:p>
    <w:p w14:paraId="6C7030F2" w14:textId="34414E03" w:rsidR="004E5632" w:rsidRPr="006B0E97" w:rsidRDefault="004E5632" w:rsidP="00940F05">
      <w:pPr>
        <w:spacing w:after="0" w:line="240" w:lineRule="auto"/>
        <w:ind w:firstLine="567"/>
        <w:jc w:val="both"/>
        <w:rPr>
          <w:rFonts w:ascii="Times New Roman" w:hAnsi="Times New Roman"/>
          <w:sz w:val="28"/>
          <w:szCs w:val="28"/>
        </w:rPr>
      </w:pPr>
      <w:r w:rsidRPr="00A9730F">
        <w:rPr>
          <w:rFonts w:ascii="Times New Roman" w:hAnsi="Times New Roman"/>
          <w:b/>
          <w:bCs/>
          <w:sz w:val="28"/>
          <w:szCs w:val="28"/>
        </w:rPr>
        <w:t xml:space="preserve">Апробация работы. </w:t>
      </w:r>
      <w:r w:rsidRPr="006B0E97">
        <w:rPr>
          <w:rFonts w:ascii="Times New Roman" w:hAnsi="Times New Roman"/>
          <w:sz w:val="28"/>
          <w:szCs w:val="28"/>
        </w:rPr>
        <w:t xml:space="preserve">Основные результаты диссертационного исследования опубликованы в </w:t>
      </w:r>
      <w:r>
        <w:rPr>
          <w:rFonts w:ascii="Times New Roman" w:hAnsi="Times New Roman"/>
          <w:sz w:val="28"/>
          <w:szCs w:val="28"/>
          <w:lang w:val="kk-KZ"/>
        </w:rPr>
        <w:t>8</w:t>
      </w:r>
      <w:r w:rsidRPr="006B0E97">
        <w:rPr>
          <w:rFonts w:ascii="Times New Roman" w:hAnsi="Times New Roman"/>
          <w:sz w:val="28"/>
          <w:szCs w:val="28"/>
        </w:rPr>
        <w:t xml:space="preserve"> печатных работах, полностью соответствующих теме диссертации: из них 3 статей в рецензируемых научных журналах, входящих в базу Web of Science и/или Scopus, </w:t>
      </w:r>
      <w:r>
        <w:rPr>
          <w:rFonts w:ascii="Times New Roman" w:hAnsi="Times New Roman"/>
          <w:sz w:val="28"/>
          <w:szCs w:val="28"/>
          <w:lang w:val="kk-KZ"/>
        </w:rPr>
        <w:t>2</w:t>
      </w:r>
      <w:r w:rsidRPr="006B0E97">
        <w:rPr>
          <w:rFonts w:ascii="Times New Roman" w:hAnsi="Times New Roman"/>
          <w:sz w:val="28"/>
          <w:szCs w:val="28"/>
        </w:rPr>
        <w:t xml:space="preserve"> статья в научном издании, рекомендованных К</w:t>
      </w:r>
      <w:r>
        <w:rPr>
          <w:rFonts w:ascii="Times New Roman" w:hAnsi="Times New Roman"/>
          <w:sz w:val="28"/>
          <w:szCs w:val="28"/>
        </w:rPr>
        <w:t>О</w:t>
      </w:r>
      <w:r w:rsidRPr="006B0E97">
        <w:rPr>
          <w:rFonts w:ascii="Times New Roman" w:hAnsi="Times New Roman"/>
          <w:sz w:val="28"/>
          <w:szCs w:val="28"/>
        </w:rPr>
        <w:t xml:space="preserve">КСОН МОН РК, </w:t>
      </w:r>
      <w:r>
        <w:rPr>
          <w:rFonts w:ascii="Times New Roman" w:hAnsi="Times New Roman"/>
          <w:sz w:val="28"/>
          <w:szCs w:val="28"/>
          <w:lang w:val="kk-KZ"/>
        </w:rPr>
        <w:t>3</w:t>
      </w:r>
      <w:r w:rsidRPr="006B0E97">
        <w:rPr>
          <w:rFonts w:ascii="Times New Roman" w:hAnsi="Times New Roman"/>
          <w:sz w:val="28"/>
          <w:szCs w:val="28"/>
        </w:rPr>
        <w:t xml:space="preserve"> тезисов в материалах международных научных конференций.</w:t>
      </w:r>
    </w:p>
    <w:p w14:paraId="633EBFC1" w14:textId="090F033B" w:rsidR="002B11DF" w:rsidRPr="00745160" w:rsidRDefault="006C067B" w:rsidP="00940F05">
      <w:pPr>
        <w:tabs>
          <w:tab w:val="left" w:pos="993"/>
        </w:tabs>
        <w:spacing w:after="0" w:line="240" w:lineRule="auto"/>
        <w:ind w:firstLine="567"/>
        <w:jc w:val="both"/>
        <w:rPr>
          <w:rFonts w:ascii="Times New Roman" w:hAnsi="Times New Roman"/>
          <w:sz w:val="28"/>
          <w:szCs w:val="28"/>
        </w:rPr>
      </w:pPr>
      <w:r w:rsidRPr="00745160">
        <w:rPr>
          <w:rFonts w:ascii="Times New Roman" w:hAnsi="Times New Roman"/>
          <w:b/>
          <w:bCs/>
          <w:sz w:val="28"/>
          <w:szCs w:val="28"/>
        </w:rPr>
        <w:t>Структура и объем работы.</w:t>
      </w:r>
      <w:r w:rsidRPr="00745160">
        <w:rPr>
          <w:rFonts w:ascii="Times New Roman" w:hAnsi="Times New Roman"/>
          <w:sz w:val="28"/>
          <w:szCs w:val="28"/>
        </w:rPr>
        <w:t xml:space="preserve"> </w:t>
      </w:r>
      <w:r w:rsidR="00EE35AE" w:rsidRPr="00954BD8">
        <w:rPr>
          <w:rFonts w:ascii="Times New Roman" w:hAnsi="Times New Roman"/>
          <w:bCs/>
          <w:sz w:val="28"/>
          <w:szCs w:val="28"/>
        </w:rPr>
        <w:t xml:space="preserve">Диссертация </w:t>
      </w:r>
      <w:r w:rsidR="00EE35AE">
        <w:rPr>
          <w:rFonts w:ascii="Times New Roman" w:hAnsi="Times New Roman"/>
          <w:bCs/>
          <w:sz w:val="28"/>
          <w:szCs w:val="28"/>
        </w:rPr>
        <w:t>состоит</w:t>
      </w:r>
      <w:r w:rsidR="00EE35AE" w:rsidRPr="00954BD8">
        <w:rPr>
          <w:rFonts w:ascii="Times New Roman" w:hAnsi="Times New Roman"/>
          <w:bCs/>
          <w:sz w:val="28"/>
          <w:szCs w:val="28"/>
        </w:rPr>
        <w:t xml:space="preserve"> </w:t>
      </w:r>
      <w:r w:rsidR="00EE35AE">
        <w:rPr>
          <w:rFonts w:ascii="Times New Roman" w:hAnsi="Times New Roman"/>
          <w:bCs/>
          <w:sz w:val="28"/>
          <w:szCs w:val="28"/>
        </w:rPr>
        <w:t xml:space="preserve">из </w:t>
      </w:r>
      <w:r w:rsidR="00EE35AE" w:rsidRPr="00954BD8">
        <w:rPr>
          <w:rFonts w:ascii="Times New Roman" w:hAnsi="Times New Roman"/>
          <w:bCs/>
          <w:sz w:val="28"/>
          <w:szCs w:val="28"/>
        </w:rPr>
        <w:t>введени</w:t>
      </w:r>
      <w:r w:rsidR="00EE35AE">
        <w:rPr>
          <w:rFonts w:ascii="Times New Roman" w:hAnsi="Times New Roman"/>
          <w:bCs/>
          <w:sz w:val="28"/>
          <w:szCs w:val="28"/>
        </w:rPr>
        <w:t>я</w:t>
      </w:r>
      <w:r w:rsidR="00EE35AE" w:rsidRPr="00954BD8">
        <w:rPr>
          <w:rFonts w:ascii="Times New Roman" w:hAnsi="Times New Roman"/>
          <w:bCs/>
          <w:sz w:val="28"/>
          <w:szCs w:val="28"/>
        </w:rPr>
        <w:t>, пят</w:t>
      </w:r>
      <w:r w:rsidR="00EE35AE">
        <w:rPr>
          <w:rFonts w:ascii="Times New Roman" w:hAnsi="Times New Roman"/>
          <w:bCs/>
          <w:sz w:val="28"/>
          <w:szCs w:val="28"/>
        </w:rPr>
        <w:t>и</w:t>
      </w:r>
      <w:r w:rsidR="00EE35AE" w:rsidRPr="00954BD8">
        <w:rPr>
          <w:rFonts w:ascii="Times New Roman" w:hAnsi="Times New Roman"/>
          <w:bCs/>
          <w:sz w:val="28"/>
          <w:szCs w:val="28"/>
        </w:rPr>
        <w:t xml:space="preserve"> разделов, заключени</w:t>
      </w:r>
      <w:r w:rsidR="00EE35AE">
        <w:rPr>
          <w:rFonts w:ascii="Times New Roman" w:hAnsi="Times New Roman"/>
          <w:bCs/>
          <w:sz w:val="28"/>
          <w:szCs w:val="28"/>
        </w:rPr>
        <w:t>я</w:t>
      </w:r>
      <w:r w:rsidR="00EE35AE" w:rsidRPr="00954BD8">
        <w:rPr>
          <w:rFonts w:ascii="Times New Roman" w:hAnsi="Times New Roman"/>
          <w:bCs/>
          <w:sz w:val="28"/>
          <w:szCs w:val="28"/>
        </w:rPr>
        <w:t xml:space="preserve"> и списк</w:t>
      </w:r>
      <w:r w:rsidR="00EE35AE">
        <w:rPr>
          <w:rFonts w:ascii="Times New Roman" w:hAnsi="Times New Roman"/>
          <w:bCs/>
          <w:sz w:val="28"/>
          <w:szCs w:val="28"/>
        </w:rPr>
        <w:t>а</w:t>
      </w:r>
      <w:r w:rsidR="00EE35AE" w:rsidRPr="00954BD8">
        <w:rPr>
          <w:rFonts w:ascii="Times New Roman" w:hAnsi="Times New Roman"/>
          <w:bCs/>
          <w:sz w:val="28"/>
          <w:szCs w:val="28"/>
        </w:rPr>
        <w:t xml:space="preserve"> использованных источников</w:t>
      </w:r>
      <w:r w:rsidR="004A0B60" w:rsidRPr="00745160">
        <w:rPr>
          <w:rFonts w:ascii="Times New Roman" w:hAnsi="Times New Roman"/>
          <w:sz w:val="28"/>
          <w:szCs w:val="28"/>
        </w:rPr>
        <w:t xml:space="preserve">. Объем работы составляет </w:t>
      </w:r>
      <w:r w:rsidR="000945EF">
        <w:rPr>
          <w:rFonts w:ascii="Times New Roman" w:hAnsi="Times New Roman"/>
          <w:sz w:val="28"/>
          <w:szCs w:val="28"/>
        </w:rPr>
        <w:t>112</w:t>
      </w:r>
      <w:r w:rsidR="004A0B60" w:rsidRPr="00745160">
        <w:rPr>
          <w:rFonts w:ascii="Times New Roman" w:hAnsi="Times New Roman"/>
          <w:sz w:val="28"/>
          <w:szCs w:val="28"/>
        </w:rPr>
        <w:t xml:space="preserve"> страниц машинописного текста, в ней представлены </w:t>
      </w:r>
      <w:r w:rsidR="00D0402F" w:rsidRPr="00745160">
        <w:rPr>
          <w:rFonts w:ascii="Times New Roman" w:hAnsi="Times New Roman"/>
          <w:sz w:val="28"/>
          <w:szCs w:val="28"/>
        </w:rPr>
        <w:t>84</w:t>
      </w:r>
      <w:r w:rsidR="004A0B60" w:rsidRPr="00745160">
        <w:rPr>
          <w:rFonts w:ascii="Times New Roman" w:hAnsi="Times New Roman"/>
          <w:sz w:val="28"/>
          <w:szCs w:val="28"/>
        </w:rPr>
        <w:t xml:space="preserve"> рисунков, </w:t>
      </w:r>
      <w:r w:rsidR="00D0402F" w:rsidRPr="00745160">
        <w:rPr>
          <w:rFonts w:ascii="Times New Roman" w:hAnsi="Times New Roman"/>
          <w:sz w:val="28"/>
          <w:szCs w:val="28"/>
        </w:rPr>
        <w:t>24</w:t>
      </w:r>
      <w:r w:rsidR="004A0B60" w:rsidRPr="00745160">
        <w:rPr>
          <w:rFonts w:ascii="Times New Roman" w:hAnsi="Times New Roman"/>
          <w:sz w:val="28"/>
          <w:szCs w:val="28"/>
        </w:rPr>
        <w:t xml:space="preserve"> таблиц и </w:t>
      </w:r>
      <w:r w:rsidR="00D0402F" w:rsidRPr="00745160">
        <w:rPr>
          <w:rFonts w:ascii="Times New Roman" w:hAnsi="Times New Roman"/>
          <w:sz w:val="28"/>
          <w:szCs w:val="28"/>
        </w:rPr>
        <w:t>1</w:t>
      </w:r>
      <w:r w:rsidR="0081456E">
        <w:rPr>
          <w:rFonts w:ascii="Times New Roman" w:hAnsi="Times New Roman"/>
          <w:sz w:val="28"/>
          <w:szCs w:val="28"/>
        </w:rPr>
        <w:t>00</w:t>
      </w:r>
      <w:r w:rsidR="004A0B60" w:rsidRPr="00745160">
        <w:rPr>
          <w:rFonts w:ascii="Times New Roman" w:hAnsi="Times New Roman"/>
          <w:sz w:val="28"/>
          <w:szCs w:val="28"/>
        </w:rPr>
        <w:t xml:space="preserve"> источников.</w:t>
      </w:r>
    </w:p>
    <w:p w14:paraId="6DC8DFF7" w14:textId="28975D87" w:rsidR="006C067B" w:rsidRPr="00745160" w:rsidRDefault="006C067B" w:rsidP="00940F05">
      <w:pPr>
        <w:spacing w:after="0" w:line="240" w:lineRule="auto"/>
        <w:ind w:firstLine="567"/>
        <w:jc w:val="both"/>
        <w:rPr>
          <w:rFonts w:ascii="Times New Roman" w:hAnsi="Times New Roman"/>
          <w:sz w:val="28"/>
          <w:szCs w:val="28"/>
        </w:rPr>
      </w:pPr>
      <w:r w:rsidRPr="00745160">
        <w:rPr>
          <w:rFonts w:ascii="Times New Roman" w:hAnsi="Times New Roman"/>
          <w:b/>
          <w:sz w:val="28"/>
          <w:szCs w:val="28"/>
        </w:rPr>
        <w:t>Введени</w:t>
      </w:r>
      <w:r w:rsidR="002B11DF" w:rsidRPr="00745160">
        <w:rPr>
          <w:rFonts w:ascii="Times New Roman" w:hAnsi="Times New Roman"/>
          <w:b/>
          <w:sz w:val="28"/>
          <w:szCs w:val="28"/>
        </w:rPr>
        <w:t>е</w:t>
      </w:r>
      <w:r w:rsidRPr="00745160">
        <w:rPr>
          <w:rFonts w:ascii="Times New Roman" w:hAnsi="Times New Roman"/>
          <w:b/>
          <w:sz w:val="28"/>
          <w:szCs w:val="28"/>
        </w:rPr>
        <w:t>.</w:t>
      </w:r>
      <w:r w:rsidRPr="00745160">
        <w:rPr>
          <w:rFonts w:ascii="Times New Roman" w:hAnsi="Times New Roman"/>
          <w:sz w:val="28"/>
          <w:szCs w:val="28"/>
        </w:rPr>
        <w:t xml:space="preserve"> </w:t>
      </w:r>
      <w:r w:rsidR="00EE35AE" w:rsidRPr="00645FE2">
        <w:rPr>
          <w:rFonts w:ascii="Times New Roman" w:hAnsi="Times New Roman"/>
          <w:bCs/>
          <w:sz w:val="28"/>
          <w:szCs w:val="28"/>
        </w:rPr>
        <w:t>Обоснов</w:t>
      </w:r>
      <w:r w:rsidR="00EE35AE">
        <w:rPr>
          <w:rFonts w:ascii="Times New Roman" w:hAnsi="Times New Roman"/>
          <w:bCs/>
          <w:sz w:val="28"/>
          <w:szCs w:val="28"/>
        </w:rPr>
        <w:t>ана</w:t>
      </w:r>
      <w:r w:rsidR="00EE35AE" w:rsidRPr="00645FE2">
        <w:rPr>
          <w:rFonts w:ascii="Times New Roman" w:hAnsi="Times New Roman"/>
          <w:bCs/>
          <w:sz w:val="28"/>
          <w:szCs w:val="28"/>
        </w:rPr>
        <w:t xml:space="preserve"> актуальность</w:t>
      </w:r>
      <w:r w:rsidR="00EE35AE">
        <w:rPr>
          <w:rFonts w:ascii="Times New Roman" w:hAnsi="Times New Roman"/>
          <w:bCs/>
          <w:sz w:val="28"/>
          <w:szCs w:val="28"/>
        </w:rPr>
        <w:t>, сформулированы цели и задачи</w:t>
      </w:r>
      <w:r w:rsidR="00EE35AE" w:rsidRPr="00645FE2">
        <w:rPr>
          <w:rFonts w:ascii="Times New Roman" w:hAnsi="Times New Roman"/>
          <w:bCs/>
          <w:sz w:val="28"/>
          <w:szCs w:val="28"/>
        </w:rPr>
        <w:t>, научная новизна</w:t>
      </w:r>
      <w:r w:rsidR="00EE35AE">
        <w:rPr>
          <w:rFonts w:ascii="Times New Roman" w:hAnsi="Times New Roman"/>
          <w:bCs/>
          <w:sz w:val="28"/>
          <w:szCs w:val="28"/>
        </w:rPr>
        <w:t>,</w:t>
      </w:r>
      <w:r w:rsidR="00EE35AE" w:rsidRPr="00645FE2">
        <w:rPr>
          <w:rFonts w:ascii="Times New Roman" w:hAnsi="Times New Roman"/>
          <w:bCs/>
          <w:sz w:val="28"/>
          <w:szCs w:val="28"/>
        </w:rPr>
        <w:t xml:space="preserve"> практическая значимость работы</w:t>
      </w:r>
      <w:r w:rsidR="00EE35AE">
        <w:rPr>
          <w:rFonts w:ascii="Times New Roman" w:hAnsi="Times New Roman"/>
          <w:bCs/>
          <w:sz w:val="28"/>
          <w:szCs w:val="28"/>
        </w:rPr>
        <w:t xml:space="preserve"> и</w:t>
      </w:r>
      <w:r w:rsidR="00EE35AE" w:rsidRPr="00645FE2">
        <w:rPr>
          <w:rFonts w:ascii="Times New Roman" w:hAnsi="Times New Roman"/>
          <w:bCs/>
          <w:sz w:val="28"/>
          <w:szCs w:val="28"/>
        </w:rPr>
        <w:t xml:space="preserve"> основные защищаемые положения</w:t>
      </w:r>
      <w:r w:rsidRPr="00745160">
        <w:rPr>
          <w:rFonts w:ascii="Times New Roman" w:hAnsi="Times New Roman"/>
          <w:sz w:val="28"/>
          <w:szCs w:val="28"/>
        </w:rPr>
        <w:t>.</w:t>
      </w:r>
    </w:p>
    <w:p w14:paraId="4E44EFDB" w14:textId="790D3D74" w:rsidR="006C067B" w:rsidRPr="00745160" w:rsidRDefault="004241DB" w:rsidP="00940F05">
      <w:pPr>
        <w:spacing w:after="0" w:line="240" w:lineRule="auto"/>
        <w:ind w:firstLine="567"/>
        <w:jc w:val="both"/>
        <w:rPr>
          <w:rFonts w:ascii="Times New Roman" w:hAnsi="Times New Roman"/>
          <w:sz w:val="28"/>
          <w:szCs w:val="28"/>
        </w:rPr>
      </w:pPr>
      <w:r w:rsidRPr="00745160">
        <w:rPr>
          <w:rFonts w:ascii="Times New Roman" w:hAnsi="Times New Roman"/>
          <w:b/>
          <w:sz w:val="28"/>
          <w:szCs w:val="28"/>
          <w:lang w:val="kk-KZ"/>
        </w:rPr>
        <w:t xml:space="preserve">Раздел </w:t>
      </w:r>
      <w:r w:rsidR="0081456E">
        <w:rPr>
          <w:rFonts w:ascii="Times New Roman" w:hAnsi="Times New Roman"/>
          <w:b/>
          <w:sz w:val="28"/>
          <w:szCs w:val="28"/>
          <w:lang w:val="kk-KZ"/>
        </w:rPr>
        <w:t>1</w:t>
      </w:r>
      <w:r w:rsidRPr="00745160">
        <w:rPr>
          <w:rFonts w:ascii="Times New Roman" w:hAnsi="Times New Roman"/>
          <w:b/>
          <w:sz w:val="28"/>
          <w:szCs w:val="28"/>
          <w:lang w:val="kk-KZ"/>
        </w:rPr>
        <w:t>.</w:t>
      </w:r>
      <w:r w:rsidR="006C067B" w:rsidRPr="00745160">
        <w:rPr>
          <w:rFonts w:ascii="Times New Roman" w:hAnsi="Times New Roman"/>
          <w:sz w:val="28"/>
          <w:szCs w:val="28"/>
        </w:rPr>
        <w:t xml:space="preserve"> </w:t>
      </w:r>
      <w:r w:rsidRPr="00745160">
        <w:rPr>
          <w:rFonts w:ascii="Times New Roman" w:hAnsi="Times New Roman"/>
          <w:sz w:val="28"/>
          <w:szCs w:val="28"/>
        </w:rPr>
        <w:t>Аналитический обзор научной литературы, посвящённый тематике диссертационного исследования.</w:t>
      </w:r>
    </w:p>
    <w:p w14:paraId="45B27867" w14:textId="7161B587" w:rsidR="002019F7" w:rsidRPr="00745160" w:rsidRDefault="004241DB" w:rsidP="00940F05">
      <w:pPr>
        <w:spacing w:after="0" w:line="240" w:lineRule="auto"/>
        <w:ind w:firstLine="567"/>
        <w:jc w:val="both"/>
        <w:rPr>
          <w:rFonts w:ascii="Times New Roman" w:hAnsi="Times New Roman"/>
          <w:sz w:val="28"/>
          <w:szCs w:val="28"/>
        </w:rPr>
      </w:pPr>
      <w:r w:rsidRPr="00745160">
        <w:rPr>
          <w:rFonts w:ascii="Times New Roman" w:hAnsi="Times New Roman"/>
          <w:b/>
          <w:sz w:val="28"/>
          <w:szCs w:val="28"/>
          <w:lang w:val="kk-KZ"/>
        </w:rPr>
        <w:t xml:space="preserve">Раздел </w:t>
      </w:r>
      <w:r w:rsidR="0081456E">
        <w:rPr>
          <w:rFonts w:ascii="Times New Roman" w:hAnsi="Times New Roman"/>
          <w:b/>
          <w:sz w:val="28"/>
          <w:szCs w:val="28"/>
          <w:lang w:val="kk-KZ"/>
        </w:rPr>
        <w:t>2</w:t>
      </w:r>
      <w:r w:rsidRPr="00745160">
        <w:rPr>
          <w:rFonts w:ascii="Times New Roman" w:hAnsi="Times New Roman"/>
          <w:b/>
          <w:sz w:val="28"/>
          <w:szCs w:val="28"/>
          <w:lang w:val="kk-KZ"/>
        </w:rPr>
        <w:t>.</w:t>
      </w:r>
      <w:r w:rsidRPr="00745160">
        <w:rPr>
          <w:rFonts w:ascii="Times New Roman" w:hAnsi="Times New Roman"/>
          <w:sz w:val="28"/>
          <w:szCs w:val="28"/>
        </w:rPr>
        <w:t xml:space="preserve"> Приводится описание используемых приборов и исследовательского оборудования, а также детализируются технологии и параметры синтеза. Дополнительно рассматриваются методологические подходы к анализу морфологических характеристик керамических материалов</w:t>
      </w:r>
      <w:r w:rsidR="002019F7" w:rsidRPr="00745160">
        <w:rPr>
          <w:rFonts w:ascii="Times New Roman" w:hAnsi="Times New Roman"/>
          <w:sz w:val="28"/>
          <w:szCs w:val="28"/>
        </w:rPr>
        <w:t>.</w:t>
      </w:r>
    </w:p>
    <w:p w14:paraId="6AC1EB12" w14:textId="4358E643" w:rsidR="00E114DB" w:rsidRPr="00745160" w:rsidRDefault="004241DB" w:rsidP="00940F05">
      <w:pPr>
        <w:spacing w:after="0" w:line="240" w:lineRule="auto"/>
        <w:ind w:firstLine="567"/>
        <w:jc w:val="both"/>
        <w:rPr>
          <w:rFonts w:ascii="Times New Roman" w:hAnsi="Times New Roman"/>
          <w:sz w:val="28"/>
          <w:szCs w:val="28"/>
        </w:rPr>
      </w:pPr>
      <w:r w:rsidRPr="00745160">
        <w:rPr>
          <w:rFonts w:ascii="Times New Roman" w:hAnsi="Times New Roman"/>
          <w:b/>
          <w:sz w:val="28"/>
          <w:szCs w:val="28"/>
          <w:lang w:val="kk-KZ"/>
        </w:rPr>
        <w:t xml:space="preserve">Раздел </w:t>
      </w:r>
      <w:r w:rsidR="0081456E">
        <w:rPr>
          <w:rFonts w:ascii="Times New Roman" w:hAnsi="Times New Roman"/>
          <w:b/>
          <w:sz w:val="28"/>
          <w:szCs w:val="28"/>
          <w:lang w:val="kk-KZ"/>
        </w:rPr>
        <w:t>3</w:t>
      </w:r>
      <w:r w:rsidR="006C067B" w:rsidRPr="00745160">
        <w:rPr>
          <w:rFonts w:ascii="Times New Roman" w:hAnsi="Times New Roman"/>
          <w:b/>
          <w:sz w:val="28"/>
          <w:szCs w:val="28"/>
        </w:rPr>
        <w:t>.</w:t>
      </w:r>
      <w:r w:rsidR="006C067B" w:rsidRPr="00745160">
        <w:rPr>
          <w:rFonts w:ascii="Times New Roman" w:hAnsi="Times New Roman"/>
          <w:sz w:val="28"/>
          <w:szCs w:val="28"/>
        </w:rPr>
        <w:t xml:space="preserve"> </w:t>
      </w:r>
      <w:r w:rsidRPr="00745160">
        <w:rPr>
          <w:rFonts w:ascii="Times New Roman" w:hAnsi="Times New Roman"/>
          <w:sz w:val="28"/>
          <w:szCs w:val="28"/>
        </w:rPr>
        <w:t>Детально изложены исследуемые объекты и экспериментальные методики, включая протоколы синтеза и процедуры спектрального анализа.</w:t>
      </w:r>
    </w:p>
    <w:p w14:paraId="2C6401B5" w14:textId="766C99E7" w:rsidR="00E114DB" w:rsidRPr="00745160" w:rsidRDefault="004241DB" w:rsidP="00940F05">
      <w:pPr>
        <w:spacing w:after="0" w:line="240" w:lineRule="auto"/>
        <w:ind w:firstLine="567"/>
        <w:jc w:val="both"/>
        <w:rPr>
          <w:rFonts w:ascii="Times New Roman" w:hAnsi="Times New Roman"/>
          <w:sz w:val="28"/>
          <w:szCs w:val="28"/>
        </w:rPr>
      </w:pPr>
      <w:r w:rsidRPr="00745160">
        <w:rPr>
          <w:rFonts w:ascii="Times New Roman" w:hAnsi="Times New Roman"/>
          <w:b/>
          <w:sz w:val="28"/>
          <w:szCs w:val="28"/>
          <w:lang w:val="kk-KZ"/>
        </w:rPr>
        <w:t xml:space="preserve">Раздел </w:t>
      </w:r>
      <w:r w:rsidR="0081456E">
        <w:rPr>
          <w:rFonts w:ascii="Times New Roman" w:hAnsi="Times New Roman"/>
          <w:b/>
          <w:sz w:val="28"/>
          <w:szCs w:val="28"/>
          <w:lang w:val="kk-KZ"/>
        </w:rPr>
        <w:t>4</w:t>
      </w:r>
      <w:r w:rsidR="006C067B" w:rsidRPr="00745160">
        <w:rPr>
          <w:rFonts w:ascii="Times New Roman" w:hAnsi="Times New Roman"/>
          <w:b/>
          <w:sz w:val="28"/>
          <w:szCs w:val="28"/>
        </w:rPr>
        <w:t>.</w:t>
      </w:r>
      <w:r w:rsidR="006C067B" w:rsidRPr="00745160">
        <w:rPr>
          <w:rFonts w:ascii="Times New Roman" w:hAnsi="Times New Roman"/>
          <w:sz w:val="28"/>
          <w:szCs w:val="28"/>
        </w:rPr>
        <w:t xml:space="preserve"> </w:t>
      </w:r>
      <w:r w:rsidRPr="00745160">
        <w:rPr>
          <w:rFonts w:ascii="Times New Roman" w:hAnsi="Times New Roman"/>
          <w:sz w:val="28"/>
          <w:szCs w:val="28"/>
        </w:rPr>
        <w:t>Осуществлён анализ спектрально-кинетических характеристик керамических материалов, синтезированных на основе металлических фторидов, с представлением полученных экспериментальных данных.</w:t>
      </w:r>
    </w:p>
    <w:p w14:paraId="5AFF186A" w14:textId="097307EF" w:rsidR="0081456E" w:rsidRPr="00356790" w:rsidRDefault="0081456E" w:rsidP="00940F05">
      <w:pPr>
        <w:spacing w:after="0" w:line="240" w:lineRule="auto"/>
        <w:ind w:firstLine="567"/>
        <w:jc w:val="both"/>
        <w:rPr>
          <w:rFonts w:ascii="Times New Roman" w:hAnsi="Times New Roman"/>
          <w:bCs/>
          <w:sz w:val="28"/>
          <w:szCs w:val="28"/>
        </w:rPr>
      </w:pPr>
      <w:r w:rsidRPr="00356790">
        <w:rPr>
          <w:rFonts w:ascii="Times New Roman" w:hAnsi="Times New Roman"/>
          <w:b/>
          <w:sz w:val="28"/>
          <w:szCs w:val="28"/>
          <w:lang w:val="kk-KZ"/>
        </w:rPr>
        <w:t xml:space="preserve">Раздел 5. </w:t>
      </w:r>
      <w:r w:rsidR="00356790" w:rsidRPr="00356790">
        <w:rPr>
          <w:rFonts w:ascii="Times New Roman" w:hAnsi="Times New Roman"/>
          <w:bCs/>
          <w:sz w:val="28"/>
          <w:szCs w:val="28"/>
        </w:rPr>
        <w:t>Осуществлён анализ люминесцентных характеристик керамики BaMgF₄ при синхротронном возбуждении ВУФ</w:t>
      </w:r>
    </w:p>
    <w:p w14:paraId="27CCF8EC" w14:textId="62319A9F" w:rsidR="00087B56" w:rsidRPr="00415716" w:rsidRDefault="00B3181A" w:rsidP="00940F05">
      <w:pPr>
        <w:spacing w:after="0" w:line="240" w:lineRule="auto"/>
        <w:ind w:firstLine="567"/>
        <w:jc w:val="both"/>
        <w:rPr>
          <w:rFonts w:ascii="Times New Roman" w:hAnsi="Times New Roman"/>
          <w:sz w:val="28"/>
          <w:szCs w:val="28"/>
        </w:rPr>
      </w:pPr>
      <w:r w:rsidRPr="00745160">
        <w:rPr>
          <w:rFonts w:ascii="Times New Roman" w:hAnsi="Times New Roman"/>
          <w:b/>
          <w:sz w:val="28"/>
          <w:szCs w:val="28"/>
        </w:rPr>
        <w:t>З</w:t>
      </w:r>
      <w:r w:rsidR="006C067B" w:rsidRPr="00745160">
        <w:rPr>
          <w:rFonts w:ascii="Times New Roman" w:hAnsi="Times New Roman"/>
          <w:b/>
          <w:sz w:val="28"/>
          <w:szCs w:val="28"/>
        </w:rPr>
        <w:t>аключение.</w:t>
      </w:r>
      <w:r w:rsidR="006C067B" w:rsidRPr="00745160">
        <w:rPr>
          <w:rFonts w:ascii="Times New Roman" w:hAnsi="Times New Roman"/>
          <w:sz w:val="28"/>
          <w:szCs w:val="28"/>
        </w:rPr>
        <w:t xml:space="preserve"> Подведены итоговые выводы по всем результатам диссертационного исследования.</w:t>
      </w:r>
      <w:r w:rsidR="00087B56" w:rsidRPr="00415716">
        <w:rPr>
          <w:rFonts w:ascii="Times New Roman" w:hAnsi="Times New Roman"/>
          <w:sz w:val="28"/>
          <w:szCs w:val="28"/>
        </w:rPr>
        <w:br w:type="page"/>
      </w:r>
    </w:p>
    <w:p w14:paraId="7D7633D9" w14:textId="77777777" w:rsidR="00F22473" w:rsidRPr="00415716" w:rsidRDefault="00F22473" w:rsidP="002E35D1">
      <w:pPr>
        <w:spacing w:after="0" w:line="240" w:lineRule="auto"/>
        <w:ind w:firstLine="709"/>
        <w:contextualSpacing/>
        <w:jc w:val="both"/>
        <w:rPr>
          <w:rFonts w:ascii="Times New Roman" w:hAnsi="Times New Roman"/>
          <w:b/>
          <w:sz w:val="28"/>
          <w:szCs w:val="28"/>
        </w:rPr>
      </w:pPr>
      <w:r w:rsidRPr="00415716">
        <w:rPr>
          <w:rFonts w:ascii="Times New Roman" w:hAnsi="Times New Roman"/>
          <w:b/>
          <w:sz w:val="28"/>
          <w:szCs w:val="28"/>
        </w:rPr>
        <w:t xml:space="preserve">1 </w:t>
      </w:r>
      <w:r w:rsidR="002019F7" w:rsidRPr="00415716">
        <w:rPr>
          <w:rFonts w:ascii="Times New Roman" w:hAnsi="Times New Roman"/>
          <w:b/>
          <w:sz w:val="28"/>
          <w:szCs w:val="28"/>
        </w:rPr>
        <w:t>ЛЮМИНЕСЦЕНТНЫЕ СВОЙСТВА АКТИВИРОВАННЫХ МАТЕРИАЛОВ НА ОСНОВЕ ФТОРИДОВ МЕТАЛЛОВ</w:t>
      </w:r>
    </w:p>
    <w:p w14:paraId="3AAFFBED" w14:textId="77777777" w:rsidR="00F22473" w:rsidRPr="00415716" w:rsidRDefault="00F22473" w:rsidP="002E35D1">
      <w:pPr>
        <w:autoSpaceDE w:val="0"/>
        <w:autoSpaceDN w:val="0"/>
        <w:adjustRightInd w:val="0"/>
        <w:spacing w:after="0" w:line="240" w:lineRule="auto"/>
        <w:ind w:firstLine="709"/>
        <w:jc w:val="both"/>
        <w:rPr>
          <w:rFonts w:ascii="Times New Roman" w:hAnsi="Times New Roman"/>
          <w:b/>
          <w:sz w:val="28"/>
          <w:szCs w:val="28"/>
        </w:rPr>
      </w:pPr>
    </w:p>
    <w:p w14:paraId="0C6082C0" w14:textId="77777777" w:rsidR="002341C4" w:rsidRPr="00415716" w:rsidRDefault="002019F7" w:rsidP="002E35D1">
      <w:pPr>
        <w:numPr>
          <w:ilvl w:val="1"/>
          <w:numId w:val="2"/>
        </w:numPr>
        <w:autoSpaceDE w:val="0"/>
        <w:autoSpaceDN w:val="0"/>
        <w:adjustRightInd w:val="0"/>
        <w:spacing w:after="0" w:line="240" w:lineRule="auto"/>
        <w:ind w:left="0" w:firstLine="709"/>
        <w:jc w:val="both"/>
        <w:rPr>
          <w:rFonts w:ascii="Times New Roman" w:hAnsi="Times New Roman"/>
          <w:b/>
          <w:sz w:val="28"/>
          <w:szCs w:val="28"/>
        </w:rPr>
      </w:pPr>
      <w:r w:rsidRPr="00415716">
        <w:rPr>
          <w:rFonts w:ascii="Times New Roman" w:hAnsi="Times New Roman"/>
          <w:b/>
          <w:sz w:val="28"/>
          <w:szCs w:val="28"/>
        </w:rPr>
        <w:t>Люминесценция активированных кристаллов LiF</w:t>
      </w:r>
    </w:p>
    <w:p w14:paraId="3FB583B7" w14:textId="47C97775" w:rsidR="004A0B60" w:rsidRPr="00415716" w:rsidRDefault="0006000C" w:rsidP="002E35D1">
      <w:pPr>
        <w:spacing w:after="0" w:line="240" w:lineRule="auto"/>
        <w:ind w:firstLine="709"/>
        <w:jc w:val="both"/>
        <w:rPr>
          <w:rFonts w:ascii="Times New Roman" w:hAnsi="Times New Roman"/>
          <w:sz w:val="28"/>
          <w:szCs w:val="28"/>
          <w:lang w:val="kk-KZ"/>
        </w:rPr>
      </w:pPr>
      <w:r w:rsidRPr="00415716">
        <w:rPr>
          <w:rFonts w:ascii="Times New Roman" w:hAnsi="Times New Roman"/>
          <w:sz w:val="28"/>
          <w:szCs w:val="28"/>
        </w:rPr>
        <w:t>Среди щелочно-</w:t>
      </w:r>
      <w:r w:rsidRPr="00415716">
        <w:rPr>
          <w:rFonts w:ascii="Times New Roman" w:hAnsi="Times New Roman"/>
        </w:rPr>
        <w:t xml:space="preserve"> </w:t>
      </w:r>
      <w:r w:rsidRPr="00415716">
        <w:rPr>
          <w:rFonts w:ascii="Times New Roman" w:hAnsi="Times New Roman"/>
          <w:sz w:val="28"/>
          <w:szCs w:val="28"/>
        </w:rPr>
        <w:t>галоидных кристаллов (ЩГК) фтористый литий получил самое широкое практическое применение. Одна из областей применения — термолюминесцентная дозиметрия ионизирующего излучения, где детекторы на основе фтористого лития, активированного магнием и титаном, занимают ведущие позиции среди множества других термолюминофоров</w:t>
      </w:r>
      <w:r w:rsidR="004A0B60" w:rsidRPr="00415716">
        <w:rPr>
          <w:rFonts w:ascii="Times New Roman" w:hAnsi="Times New Roman"/>
          <w:sz w:val="28"/>
          <w:szCs w:val="28"/>
        </w:rPr>
        <w:t>.</w:t>
      </w:r>
    </w:p>
    <w:p w14:paraId="2B70E0CA" w14:textId="706BBCAD" w:rsidR="009B705A" w:rsidRPr="00415716" w:rsidRDefault="0006000C" w:rsidP="002E35D1">
      <w:pPr>
        <w:spacing w:after="0" w:line="240" w:lineRule="auto"/>
        <w:ind w:firstLine="709"/>
        <w:jc w:val="both"/>
        <w:rPr>
          <w:rFonts w:ascii="Times New Roman" w:hAnsi="Times New Roman"/>
          <w:sz w:val="28"/>
          <w:szCs w:val="28"/>
        </w:rPr>
      </w:pPr>
      <w:r w:rsidRPr="00415716">
        <w:rPr>
          <w:rFonts w:ascii="Times New Roman" w:hAnsi="Times New Roman"/>
          <w:sz w:val="28"/>
          <w:szCs w:val="28"/>
        </w:rPr>
        <w:t>В последние годы открылось новое перспективное применение кристаллов фтористого лития в качестве активных элементов перестраиваемых, н</w:t>
      </w:r>
      <w:r>
        <w:rPr>
          <w:rFonts w:ascii="Times New Roman" w:hAnsi="Times New Roman"/>
          <w:sz w:val="28"/>
          <w:szCs w:val="28"/>
        </w:rPr>
        <w:t>а</w:t>
      </w:r>
      <w:r w:rsidRPr="00415716">
        <w:rPr>
          <w:rFonts w:ascii="Times New Roman" w:hAnsi="Times New Roman"/>
          <w:sz w:val="28"/>
          <w:szCs w:val="28"/>
        </w:rPr>
        <w:t xml:space="preserve"> частоте лазеров на центрах окраски для ближней инфракрасной области спектра</w:t>
      </w:r>
      <w:r>
        <w:rPr>
          <w:rFonts w:ascii="Times New Roman" w:hAnsi="Times New Roman"/>
          <w:sz w:val="28"/>
          <w:szCs w:val="28"/>
          <w:lang w:val="kk-KZ"/>
        </w:rPr>
        <w:t xml:space="preserve"> </w:t>
      </w:r>
      <w:r w:rsidRPr="0006000C">
        <w:rPr>
          <w:rFonts w:ascii="Times New Roman" w:hAnsi="Times New Roman"/>
          <w:sz w:val="28"/>
          <w:szCs w:val="28"/>
        </w:rPr>
        <w:t>[5]</w:t>
      </w:r>
      <w:r w:rsidR="009B705A" w:rsidRPr="00415716">
        <w:rPr>
          <w:rFonts w:ascii="Times New Roman" w:hAnsi="Times New Roman"/>
          <w:sz w:val="28"/>
          <w:szCs w:val="28"/>
        </w:rPr>
        <w:t>.</w:t>
      </w:r>
    </w:p>
    <w:p w14:paraId="78D4A29A" w14:textId="77777777" w:rsidR="0006000C" w:rsidRPr="00415716" w:rsidRDefault="0006000C" w:rsidP="0006000C">
      <w:pPr>
        <w:spacing w:after="0" w:line="240" w:lineRule="auto"/>
        <w:ind w:firstLine="709"/>
        <w:jc w:val="both"/>
        <w:rPr>
          <w:rFonts w:ascii="Times New Roman" w:hAnsi="Times New Roman"/>
          <w:sz w:val="28"/>
          <w:szCs w:val="28"/>
        </w:rPr>
      </w:pPr>
      <w:bookmarkStart w:id="1" w:name="_Hlk188357566"/>
      <w:r w:rsidRPr="004A0B60">
        <w:rPr>
          <w:rFonts w:ascii="Times New Roman" w:hAnsi="Times New Roman"/>
          <w:sz w:val="28"/>
          <w:szCs w:val="28"/>
        </w:rPr>
        <w:t>Кристаллы LiF, активированные поливалентными ионами, обладают высокой эффективностью преобразования энергии жёсткой радиации в видимое излучение. Благодаря своей плотности, близкой к плотности тканей человека, эти кристаллы являются перспективными для использования в качестве сцинтилляционных материалов в медицине.</w:t>
      </w:r>
      <w:r w:rsidRPr="00415716">
        <w:rPr>
          <w:rFonts w:ascii="Times New Roman" w:hAnsi="Times New Roman"/>
          <w:sz w:val="28"/>
          <w:szCs w:val="28"/>
        </w:rPr>
        <w:t xml:space="preserve"> С другой стороны, кристаллы LiF используются в качестве модельных, содержащих сложные комплексные дефекты </w:t>
      </w:r>
      <w:sdt>
        <w:sdtPr>
          <w:rPr>
            <w:rFonts w:ascii="Times New Roman" w:hAnsi="Times New Roman"/>
            <w:color w:val="000000"/>
            <w:sz w:val="28"/>
            <w:szCs w:val="28"/>
          </w:rPr>
          <w:tag w:val="MENDELEY_CITATION_v3_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"/>
          <w:id w:val="1026292620"/>
          <w:placeholder>
            <w:docPart w:val="57E3D76944304C21BD09BAE3CD96EC32"/>
          </w:placeholder>
        </w:sdtPr>
        <w:sdtEndPr/>
        <w:sdtContent>
          <w:r w:rsidRPr="007E676E">
            <w:rPr>
              <w:rFonts w:ascii="Times New Roman" w:hAnsi="Times New Roman"/>
              <w:color w:val="000000"/>
              <w:sz w:val="28"/>
              <w:szCs w:val="28"/>
            </w:rPr>
            <w:t>[1]</w:t>
          </w:r>
        </w:sdtContent>
      </w:sdt>
      <w:r w:rsidRPr="00415716">
        <w:rPr>
          <w:rFonts w:ascii="Times New Roman" w:hAnsi="Times New Roman"/>
          <w:sz w:val="28"/>
          <w:szCs w:val="28"/>
        </w:rPr>
        <w:t xml:space="preserve">. </w:t>
      </w:r>
    </w:p>
    <w:bookmarkEnd w:id="1"/>
    <w:p w14:paraId="53CF418E" w14:textId="77777777" w:rsidR="0006000C" w:rsidRPr="00415716" w:rsidRDefault="0006000C" w:rsidP="0006000C">
      <w:pPr>
        <w:pStyle w:val="af0"/>
        <w:shd w:val="clear" w:color="auto" w:fill="FFFFFF"/>
        <w:spacing w:before="0" w:beforeAutospacing="0" w:after="0" w:afterAutospacing="0"/>
        <w:ind w:firstLine="709"/>
        <w:jc w:val="both"/>
        <w:rPr>
          <w:color w:val="000000"/>
          <w:sz w:val="28"/>
          <w:szCs w:val="28"/>
          <w:lang w:val="kk-KZ"/>
        </w:rPr>
      </w:pPr>
      <w:r w:rsidRPr="004A0B60">
        <w:rPr>
          <w:color w:val="000000"/>
          <w:sz w:val="28"/>
          <w:szCs w:val="28"/>
        </w:rPr>
        <w:t>Структура кристаллической решетки LiF изображена на рисунке 1.1. Кристаллы фторида лития имеют гранецентрированную кубическую решетку, состоящую из ионов с простейшей электронной структурой</w:t>
      </w:r>
      <w:r w:rsidRPr="00415716">
        <w:rPr>
          <w:color w:val="000000"/>
          <w:sz w:val="28"/>
          <w:szCs w:val="28"/>
        </w:rPr>
        <w:t>: 1</w:t>
      </w:r>
      <w:r w:rsidRPr="00415716">
        <w:rPr>
          <w:color w:val="000000"/>
          <w:sz w:val="28"/>
          <w:szCs w:val="28"/>
          <w:lang w:val="en-US"/>
        </w:rPr>
        <w:t>s</w:t>
      </w:r>
      <w:r w:rsidRPr="00415716">
        <w:rPr>
          <w:color w:val="000000"/>
          <w:sz w:val="28"/>
          <w:szCs w:val="28"/>
          <w:vertAlign w:val="superscript"/>
        </w:rPr>
        <w:t>2</w:t>
      </w:r>
      <w:r w:rsidRPr="00415716">
        <w:rPr>
          <w:color w:val="000000"/>
          <w:sz w:val="28"/>
          <w:szCs w:val="28"/>
        </w:rPr>
        <w:t xml:space="preserve"> у </w:t>
      </w:r>
      <w:r w:rsidRPr="00415716">
        <w:rPr>
          <w:color w:val="000000"/>
          <w:sz w:val="28"/>
          <w:szCs w:val="28"/>
          <w:lang w:val="en-US"/>
        </w:rPr>
        <w:t>Li</w:t>
      </w:r>
      <w:r w:rsidRPr="00415716">
        <w:rPr>
          <w:color w:val="000000"/>
          <w:sz w:val="28"/>
          <w:szCs w:val="28"/>
          <w:vertAlign w:val="superscript"/>
        </w:rPr>
        <w:t>+</w:t>
      </w:r>
      <w:r w:rsidRPr="00415716">
        <w:rPr>
          <w:color w:val="000000"/>
          <w:sz w:val="28"/>
          <w:szCs w:val="28"/>
        </w:rPr>
        <w:t xml:space="preserve"> (ионный радиус </w:t>
      </w:r>
      <w:r w:rsidRPr="00415716">
        <w:rPr>
          <w:i/>
          <w:color w:val="000000"/>
          <w:sz w:val="28"/>
          <w:szCs w:val="28"/>
          <w:lang w:val="en-US"/>
        </w:rPr>
        <w:t>r</w:t>
      </w:r>
      <w:r w:rsidRPr="00415716">
        <w:rPr>
          <w:color w:val="000000"/>
          <w:sz w:val="28"/>
          <w:szCs w:val="28"/>
        </w:rPr>
        <w:t>=0.76Å) и 1</w:t>
      </w:r>
      <w:r w:rsidRPr="00415716">
        <w:rPr>
          <w:color w:val="000000"/>
          <w:sz w:val="28"/>
          <w:szCs w:val="28"/>
          <w:lang w:val="en-US"/>
        </w:rPr>
        <w:t>s</w:t>
      </w:r>
      <w:r w:rsidRPr="00415716">
        <w:rPr>
          <w:color w:val="000000"/>
          <w:sz w:val="28"/>
          <w:szCs w:val="28"/>
          <w:vertAlign w:val="superscript"/>
        </w:rPr>
        <w:t>2</w:t>
      </w:r>
      <w:r w:rsidRPr="00415716">
        <w:rPr>
          <w:color w:val="000000"/>
          <w:sz w:val="28"/>
          <w:szCs w:val="28"/>
        </w:rPr>
        <w:t>2</w:t>
      </w:r>
      <w:r w:rsidRPr="00415716">
        <w:rPr>
          <w:color w:val="000000"/>
          <w:sz w:val="28"/>
          <w:szCs w:val="28"/>
          <w:lang w:val="en-US"/>
        </w:rPr>
        <w:t>s</w:t>
      </w:r>
      <w:r w:rsidRPr="00415716">
        <w:rPr>
          <w:color w:val="000000"/>
          <w:sz w:val="28"/>
          <w:szCs w:val="28"/>
          <w:vertAlign w:val="superscript"/>
        </w:rPr>
        <w:t>2</w:t>
      </w:r>
      <w:r w:rsidRPr="00415716">
        <w:rPr>
          <w:color w:val="000000"/>
          <w:sz w:val="28"/>
          <w:szCs w:val="28"/>
        </w:rPr>
        <w:t>2</w:t>
      </w:r>
      <w:r w:rsidRPr="00415716">
        <w:rPr>
          <w:color w:val="000000"/>
          <w:sz w:val="28"/>
          <w:szCs w:val="28"/>
          <w:lang w:val="en-US"/>
        </w:rPr>
        <w:t>p</w:t>
      </w:r>
      <w:r w:rsidRPr="00415716">
        <w:rPr>
          <w:color w:val="000000"/>
          <w:sz w:val="28"/>
          <w:szCs w:val="28"/>
          <w:vertAlign w:val="superscript"/>
        </w:rPr>
        <w:t>6</w:t>
      </w:r>
      <w:r w:rsidRPr="00415716">
        <w:rPr>
          <w:color w:val="000000"/>
          <w:sz w:val="28"/>
          <w:szCs w:val="28"/>
        </w:rPr>
        <w:t xml:space="preserve"> у </w:t>
      </w:r>
      <w:r w:rsidRPr="00415716">
        <w:rPr>
          <w:color w:val="000000"/>
          <w:sz w:val="28"/>
          <w:szCs w:val="28"/>
          <w:lang w:val="en-US"/>
        </w:rPr>
        <w:t>F</w:t>
      </w:r>
      <w:r w:rsidRPr="00415716">
        <w:rPr>
          <w:color w:val="000000"/>
          <w:sz w:val="28"/>
          <w:szCs w:val="28"/>
          <w:vertAlign w:val="superscript"/>
        </w:rPr>
        <w:t>–</w:t>
      </w:r>
      <w:r w:rsidRPr="00415716">
        <w:rPr>
          <w:color w:val="000000"/>
          <w:sz w:val="28"/>
          <w:szCs w:val="28"/>
          <w:lang w:val="kk-KZ"/>
        </w:rPr>
        <w:t xml:space="preserve"> (</w:t>
      </w:r>
      <w:r w:rsidRPr="00415716">
        <w:rPr>
          <w:i/>
          <w:color w:val="000000"/>
          <w:sz w:val="28"/>
          <w:szCs w:val="28"/>
          <w:lang w:val="en-US"/>
        </w:rPr>
        <w:t>r</w:t>
      </w:r>
      <w:r w:rsidRPr="00415716">
        <w:rPr>
          <w:color w:val="000000"/>
          <w:sz w:val="28"/>
          <w:szCs w:val="28"/>
        </w:rPr>
        <w:t>=1.33Å</w:t>
      </w:r>
      <w:r w:rsidRPr="00415716">
        <w:rPr>
          <w:color w:val="000000"/>
          <w:sz w:val="28"/>
          <w:szCs w:val="28"/>
          <w:lang w:val="kk-KZ"/>
        </w:rPr>
        <w:t xml:space="preserve">) ионы фтора и лития чередуются с вершинами куба. </w:t>
      </w:r>
    </w:p>
    <w:p w14:paraId="5BAB612B" w14:textId="77777777" w:rsidR="0006000C" w:rsidRPr="0006000C" w:rsidRDefault="0006000C" w:rsidP="002E35D1">
      <w:pPr>
        <w:pStyle w:val="af0"/>
        <w:shd w:val="clear" w:color="auto" w:fill="FFFFFF"/>
        <w:spacing w:before="0" w:beforeAutospacing="0" w:after="0" w:afterAutospacing="0"/>
        <w:ind w:firstLine="709"/>
        <w:jc w:val="both"/>
        <w:rPr>
          <w:color w:val="000000"/>
          <w:sz w:val="28"/>
          <w:szCs w:val="28"/>
          <w:lang w:val="kk-KZ"/>
        </w:rPr>
      </w:pPr>
    </w:p>
    <w:p w14:paraId="142FD595" w14:textId="77777777" w:rsidR="00452E60" w:rsidRPr="00415716" w:rsidRDefault="00CC10B9" w:rsidP="002E35D1">
      <w:pPr>
        <w:widowControl w:val="0"/>
        <w:spacing w:after="0" w:line="240" w:lineRule="auto"/>
        <w:contextualSpacing/>
        <w:jc w:val="center"/>
        <w:rPr>
          <w:rFonts w:ascii="Times New Roman" w:hAnsi="Times New Roman"/>
          <w:color w:val="000000"/>
          <w:sz w:val="28"/>
          <w:szCs w:val="28"/>
        </w:rPr>
      </w:pPr>
      <w:r w:rsidRPr="00415716">
        <w:rPr>
          <w:rFonts w:ascii="Times New Roman" w:hAnsi="Times New Roman"/>
          <w:noProof/>
          <w:color w:val="000000"/>
          <w:lang w:eastAsia="ru-RU"/>
        </w:rPr>
        <w:drawing>
          <wp:inline distT="0" distB="0" distL="0" distR="0" wp14:anchorId="52F7D935" wp14:editId="0954A26B">
            <wp:extent cx="3733165" cy="1710690"/>
            <wp:effectExtent l="0" t="0" r="0" b="0"/>
            <wp:docPr id="158" name="Рисунок 1" descr="https://physicsopenlab.org/wp-content/uploads/2018/01/LiFStru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physicsopenlab.org/wp-content/uploads/2018/01/LiFStructure.jpg"/>
                    <pic:cNvPicPr>
                      <a:picLocks noChangeAspect="1" noChangeArrowheads="1"/>
                    </pic:cNvPicPr>
                  </pic:nvPicPr>
                  <pic:blipFill>
                    <a:blip r:embed="rId8">
                      <a:extLst>
                        <a:ext uri="{28A0092B-C50C-407E-A947-70E740481C1C}">
                          <a14:useLocalDpi xmlns:a14="http://schemas.microsoft.com/office/drawing/2010/main" val="0"/>
                        </a:ext>
                      </a:extLst>
                    </a:blip>
                    <a:srcRect l="2025" t="23991" r="2432" b="4016"/>
                    <a:stretch>
                      <a:fillRect/>
                    </a:stretch>
                  </pic:blipFill>
                  <pic:spPr bwMode="auto">
                    <a:xfrm>
                      <a:off x="0" y="0"/>
                      <a:ext cx="3733165" cy="1710690"/>
                    </a:xfrm>
                    <a:prstGeom prst="rect">
                      <a:avLst/>
                    </a:prstGeom>
                    <a:noFill/>
                    <a:ln>
                      <a:noFill/>
                    </a:ln>
                  </pic:spPr>
                </pic:pic>
              </a:graphicData>
            </a:graphic>
          </wp:inline>
        </w:drawing>
      </w:r>
    </w:p>
    <w:p w14:paraId="0A217904" w14:textId="77777777" w:rsidR="00452E60" w:rsidRPr="00745160" w:rsidRDefault="00452E60" w:rsidP="002E35D1">
      <w:pPr>
        <w:widowControl w:val="0"/>
        <w:spacing w:after="0" w:line="240" w:lineRule="auto"/>
        <w:ind w:firstLine="709"/>
        <w:contextualSpacing/>
        <w:jc w:val="center"/>
        <w:rPr>
          <w:rFonts w:ascii="Times New Roman" w:hAnsi="Times New Roman"/>
          <w:color w:val="000000"/>
          <w:sz w:val="16"/>
          <w:szCs w:val="16"/>
        </w:rPr>
      </w:pPr>
    </w:p>
    <w:p w14:paraId="412C57A9" w14:textId="1F11A5B3" w:rsidR="00452E60" w:rsidRPr="00415716" w:rsidRDefault="00452E60" w:rsidP="002E35D1">
      <w:pPr>
        <w:widowControl w:val="0"/>
        <w:spacing w:after="0" w:line="240" w:lineRule="auto"/>
        <w:contextualSpacing/>
        <w:jc w:val="center"/>
        <w:rPr>
          <w:rFonts w:ascii="Times New Roman" w:hAnsi="Times New Roman"/>
          <w:color w:val="000000"/>
          <w:sz w:val="28"/>
          <w:szCs w:val="28"/>
          <w:lang w:val="kk-KZ"/>
        </w:rPr>
      </w:pPr>
      <w:r w:rsidRPr="00415716">
        <w:rPr>
          <w:rFonts w:ascii="Times New Roman" w:hAnsi="Times New Roman"/>
          <w:color w:val="000000"/>
          <w:sz w:val="28"/>
          <w:szCs w:val="28"/>
        </w:rPr>
        <w:t>Рисунок 1.</w:t>
      </w:r>
      <w:r w:rsidR="0056707F" w:rsidRPr="00415716">
        <w:rPr>
          <w:rFonts w:ascii="Times New Roman" w:hAnsi="Times New Roman"/>
          <w:color w:val="000000"/>
          <w:sz w:val="28"/>
          <w:szCs w:val="28"/>
        </w:rPr>
        <w:t>1</w:t>
      </w:r>
      <w:r w:rsidRPr="00415716">
        <w:rPr>
          <w:rFonts w:ascii="Times New Roman" w:hAnsi="Times New Roman"/>
          <w:color w:val="000000"/>
          <w:sz w:val="28"/>
          <w:szCs w:val="28"/>
        </w:rPr>
        <w:t xml:space="preserve"> </w:t>
      </w:r>
      <w:r w:rsidR="00745160">
        <w:rPr>
          <w:rFonts w:ascii="Times New Roman" w:hAnsi="Times New Roman"/>
          <w:color w:val="000000"/>
          <w:sz w:val="28"/>
          <w:szCs w:val="28"/>
        </w:rPr>
        <w:t xml:space="preserve">‒ </w:t>
      </w:r>
      <w:r w:rsidR="004A0B60" w:rsidRPr="00415716">
        <w:rPr>
          <w:rFonts w:ascii="Times New Roman" w:hAnsi="Times New Roman"/>
          <w:color w:val="000000"/>
          <w:sz w:val="28"/>
          <w:szCs w:val="28"/>
        </w:rPr>
        <w:t>Структура кристаллической решетки фторида лития (LiF)</w:t>
      </w:r>
    </w:p>
    <w:p w14:paraId="5D2BB3A0" w14:textId="77777777" w:rsidR="0056707F" w:rsidRPr="00415716" w:rsidRDefault="0056707F" w:rsidP="002E35D1">
      <w:pPr>
        <w:widowControl w:val="0"/>
        <w:spacing w:after="0" w:line="240" w:lineRule="auto"/>
        <w:ind w:firstLine="709"/>
        <w:contextualSpacing/>
        <w:jc w:val="both"/>
        <w:rPr>
          <w:rFonts w:ascii="Times New Roman" w:hAnsi="Times New Roman"/>
          <w:color w:val="000000"/>
          <w:sz w:val="28"/>
          <w:szCs w:val="28"/>
        </w:rPr>
      </w:pPr>
    </w:p>
    <w:p w14:paraId="75615106" w14:textId="77777777" w:rsidR="00452E60" w:rsidRPr="007D41B6" w:rsidRDefault="00452E60" w:rsidP="002E35D1">
      <w:pPr>
        <w:widowControl w:val="0"/>
        <w:spacing w:after="0" w:line="240" w:lineRule="auto"/>
        <w:ind w:firstLine="709"/>
        <w:contextualSpacing/>
        <w:jc w:val="both"/>
        <w:rPr>
          <w:rFonts w:ascii="Times New Roman" w:hAnsi="Times New Roman"/>
          <w:color w:val="000000"/>
          <w:sz w:val="28"/>
          <w:szCs w:val="28"/>
        </w:rPr>
      </w:pPr>
      <w:r w:rsidRPr="00745160">
        <w:rPr>
          <w:rFonts w:ascii="Times New Roman" w:eastAsia="Times New Roman" w:hAnsi="Times New Roman"/>
          <w:color w:val="000000"/>
          <w:sz w:val="28"/>
          <w:szCs w:val="28"/>
          <w:lang w:eastAsia="ru-RU"/>
        </w:rPr>
        <w:t>LiF выделяется шириной</w:t>
      </w:r>
      <w:r w:rsidRPr="00745160">
        <w:rPr>
          <w:rFonts w:ascii="Times New Roman" w:hAnsi="Times New Roman"/>
          <w:color w:val="000000"/>
          <w:sz w:val="28"/>
          <w:szCs w:val="28"/>
        </w:rPr>
        <w:t xml:space="preserve"> зоны запрещенных энергий (</w:t>
      </w:r>
      <w:r w:rsidRPr="00745160">
        <w:rPr>
          <w:rFonts w:ascii="Times New Roman" w:hAnsi="Times New Roman"/>
          <w:i/>
          <w:color w:val="000000"/>
          <w:sz w:val="28"/>
          <w:szCs w:val="28"/>
        </w:rPr>
        <w:t>Е</w:t>
      </w:r>
      <w:r w:rsidRPr="00745160">
        <w:rPr>
          <w:rFonts w:ascii="Times New Roman" w:hAnsi="Times New Roman"/>
          <w:i/>
          <w:color w:val="000000"/>
          <w:sz w:val="28"/>
          <w:szCs w:val="28"/>
          <w:vertAlign w:val="subscript"/>
          <w:lang w:val="en-US"/>
        </w:rPr>
        <w:t>g</w:t>
      </w:r>
      <w:r w:rsidRPr="00745160">
        <w:rPr>
          <w:rFonts w:ascii="Times New Roman" w:hAnsi="Times New Roman"/>
          <w:color w:val="000000"/>
          <w:sz w:val="28"/>
          <w:szCs w:val="28"/>
        </w:rPr>
        <w:t>≈14 эВ при 8 К) и очень высокой прозрачностью, от ультрафиолетовой до инфракрасной</w:t>
      </w:r>
      <w:r w:rsidRPr="00415716">
        <w:rPr>
          <w:rFonts w:ascii="Times New Roman" w:hAnsi="Times New Roman"/>
          <w:color w:val="000000"/>
          <w:sz w:val="28"/>
          <w:szCs w:val="28"/>
        </w:rPr>
        <w:t xml:space="preserve"> области спектра, благодаря чему широко используется в ультрафиолетовой и инфракрасной оптике. </w:t>
      </w:r>
    </w:p>
    <w:p w14:paraId="7031990B" w14:textId="33EC9264" w:rsidR="0006000C" w:rsidRPr="00602CFE" w:rsidRDefault="0006000C" w:rsidP="0006000C">
      <w:pPr>
        <w:spacing w:after="0" w:line="240" w:lineRule="auto"/>
        <w:ind w:firstLine="709"/>
        <w:contextualSpacing/>
        <w:jc w:val="both"/>
        <w:rPr>
          <w:rFonts w:ascii="Times New Roman" w:hAnsi="Times New Roman"/>
          <w:color w:val="000000"/>
          <w:sz w:val="28"/>
          <w:szCs w:val="28"/>
        </w:rPr>
      </w:pPr>
      <w:r w:rsidRPr="00415716">
        <w:rPr>
          <w:rFonts w:ascii="Times New Roman" w:hAnsi="Times New Roman"/>
          <w:color w:val="000000"/>
          <w:sz w:val="28"/>
          <w:szCs w:val="28"/>
        </w:rPr>
        <w:t>Многие авторы считают фтористый литий лучшей системой для дозиметрии гамма-излучения и быстрых электронов</w:t>
      </w:r>
      <w:r w:rsidR="00303EF3" w:rsidRPr="00303EF3">
        <w:rPr>
          <w:rFonts w:ascii="Times New Roman" w:hAnsi="Times New Roman"/>
          <w:color w:val="000000"/>
          <w:sz w:val="28"/>
          <w:szCs w:val="28"/>
        </w:rPr>
        <w:t xml:space="preserve"> [6, 7]</w:t>
      </w:r>
      <w:r w:rsidRPr="00415716">
        <w:rPr>
          <w:rFonts w:ascii="Times New Roman" w:hAnsi="Times New Roman"/>
          <w:color w:val="000000"/>
          <w:sz w:val="28"/>
          <w:szCs w:val="28"/>
        </w:rPr>
        <w:t>.</w:t>
      </w:r>
      <w:r>
        <w:rPr>
          <w:rFonts w:ascii="Times New Roman" w:hAnsi="Times New Roman"/>
          <w:color w:val="000000"/>
          <w:sz w:val="28"/>
          <w:szCs w:val="28"/>
        </w:rPr>
        <w:t xml:space="preserve"> </w:t>
      </w:r>
      <w:r w:rsidRPr="00415716">
        <w:rPr>
          <w:rFonts w:ascii="Times New Roman" w:hAnsi="Times New Roman"/>
          <w:color w:val="000000"/>
          <w:sz w:val="28"/>
          <w:szCs w:val="28"/>
        </w:rPr>
        <w:t xml:space="preserve">Тканеэквивалентность, начиная с энергии 40 кэВ, высокая чувствительность (от 10 мр) и длительное время сохранения дозиметрической информации – эти свойства выдвигают LiF на первое место в индивидуальной дозиметрии, радиологии и радиобиологических исследованиях. </w:t>
      </w:r>
      <w:r w:rsidRPr="00602CFE">
        <w:rPr>
          <w:rFonts w:ascii="Times New Roman" w:hAnsi="Times New Roman"/>
          <w:color w:val="000000"/>
          <w:sz w:val="28"/>
          <w:szCs w:val="28"/>
        </w:rPr>
        <w:t>Кристалл LiF чувствителен к радиации, и облучение вызывает образование центров окраски, которые также служат эффективными центрами люминесценции.</w:t>
      </w:r>
    </w:p>
    <w:p w14:paraId="137B5FB5" w14:textId="162472AE" w:rsidR="00303EF3" w:rsidRPr="00602CFE" w:rsidRDefault="00303EF3" w:rsidP="00303EF3">
      <w:pPr>
        <w:spacing w:after="0" w:line="240" w:lineRule="auto"/>
        <w:ind w:firstLine="709"/>
        <w:jc w:val="both"/>
        <w:rPr>
          <w:rFonts w:ascii="Times New Roman" w:hAnsi="Times New Roman"/>
          <w:sz w:val="28"/>
          <w:szCs w:val="28"/>
        </w:rPr>
      </w:pPr>
      <w:r w:rsidRPr="00415716">
        <w:rPr>
          <w:rFonts w:ascii="Times New Roman" w:hAnsi="Times New Roman"/>
          <w:sz w:val="28"/>
          <w:szCs w:val="28"/>
        </w:rPr>
        <w:t>В работ</w:t>
      </w:r>
      <w:r>
        <w:rPr>
          <w:rFonts w:ascii="Times New Roman" w:hAnsi="Times New Roman"/>
          <w:sz w:val="28"/>
          <w:szCs w:val="28"/>
          <w:lang w:val="kk-KZ"/>
        </w:rPr>
        <w:t>е</w:t>
      </w:r>
      <w:r w:rsidRPr="00415716">
        <w:rPr>
          <w:rFonts w:ascii="Times New Roman" w:hAnsi="Times New Roman"/>
          <w:sz w:val="28"/>
          <w:szCs w:val="28"/>
          <w:lang w:val="kk-KZ"/>
        </w:rPr>
        <w:t xml:space="preserve"> </w:t>
      </w:r>
      <w:r w:rsidRPr="00303EF3">
        <w:rPr>
          <w:rFonts w:ascii="Times New Roman" w:hAnsi="Times New Roman"/>
          <w:sz w:val="28"/>
          <w:szCs w:val="28"/>
        </w:rPr>
        <w:t>[8]</w:t>
      </w:r>
      <w:r w:rsidRPr="00415716">
        <w:rPr>
          <w:rFonts w:ascii="Times New Roman" w:hAnsi="Times New Roman"/>
          <w:sz w:val="28"/>
          <w:szCs w:val="28"/>
          <w:lang w:val="kk-KZ"/>
        </w:rPr>
        <w:t xml:space="preserve"> </w:t>
      </w:r>
      <w:r w:rsidRPr="00415716">
        <w:rPr>
          <w:rFonts w:ascii="Times New Roman" w:hAnsi="Times New Roman"/>
          <w:sz w:val="28"/>
          <w:szCs w:val="28"/>
        </w:rPr>
        <w:t xml:space="preserve">представлены спектральные и кинетические характеристики люминесценции кристаллов </w:t>
      </w:r>
      <w:r w:rsidRPr="00415716">
        <w:rPr>
          <w:rFonts w:ascii="Times New Roman" w:hAnsi="Times New Roman"/>
          <w:sz w:val="28"/>
          <w:szCs w:val="28"/>
          <w:lang w:val="en-US"/>
        </w:rPr>
        <w:t>LiF</w:t>
      </w:r>
      <w:r w:rsidRPr="00415716">
        <w:rPr>
          <w:rFonts w:ascii="Times New Roman" w:hAnsi="Times New Roman"/>
          <w:sz w:val="28"/>
          <w:szCs w:val="28"/>
        </w:rPr>
        <w:t xml:space="preserve">, активированных ураном и гидроксильной группой </w:t>
      </w:r>
      <w:r w:rsidRPr="00415716">
        <w:rPr>
          <w:rFonts w:ascii="Times New Roman" w:hAnsi="Times New Roman"/>
          <w:sz w:val="28"/>
          <w:szCs w:val="28"/>
          <w:lang w:val="en-US"/>
        </w:rPr>
        <w:t>OH</w:t>
      </w:r>
      <w:r w:rsidRPr="00415716">
        <w:rPr>
          <w:rFonts w:ascii="Times New Roman" w:hAnsi="Times New Roman"/>
          <w:sz w:val="28"/>
          <w:szCs w:val="28"/>
          <w:vertAlign w:val="superscript"/>
        </w:rPr>
        <w:t>-</w:t>
      </w:r>
      <w:r w:rsidRPr="00415716">
        <w:rPr>
          <w:rFonts w:ascii="Times New Roman" w:hAnsi="Times New Roman"/>
          <w:sz w:val="28"/>
          <w:szCs w:val="28"/>
        </w:rPr>
        <w:t xml:space="preserve">. </w:t>
      </w:r>
      <w:r w:rsidRPr="00602CFE">
        <w:rPr>
          <w:rFonts w:ascii="Times New Roman" w:hAnsi="Times New Roman"/>
          <w:sz w:val="28"/>
          <w:szCs w:val="28"/>
        </w:rPr>
        <w:t>Анализ результатов показал, что добавление OH в качестве со-активатора в синтезируемый кристалл LiF с ураном способствует формированию нанодефекта, в котором OH действует как структурный элемент. Введение примеси урана приводи</w:t>
      </w:r>
      <w:r>
        <w:rPr>
          <w:rFonts w:ascii="Times New Roman" w:hAnsi="Times New Roman"/>
          <w:sz w:val="28"/>
          <w:szCs w:val="28"/>
        </w:rPr>
        <w:t>ло</w:t>
      </w:r>
      <w:r w:rsidRPr="00602CFE">
        <w:rPr>
          <w:rFonts w:ascii="Times New Roman" w:hAnsi="Times New Roman"/>
          <w:sz w:val="28"/>
          <w:szCs w:val="28"/>
        </w:rPr>
        <w:t xml:space="preserve"> к появлению поглощения в спектре с длиной волны λ&lt;400 нм, которое усиливается к 200 нм. При концентрации урана более 0,005 % в кристалле наблюдаются выраженные полосы на 260 и 320 нм. Введение OH в кристалл вызывает появление поглощения в ультрафиолетовой области спектра. Совместное введение урана и OH в кристалл приводит к тому, что кристаллы становятся непрозрачными в области ниже 280 нм. Это предполагает, что ионы OH входят в кристалл для компенсации локальных упругих напряжений, возникающих из-за введения урана. Подобные изменения спектров поглощения в коротковолновой области при введении поливалентных примесей в кристаллы фторидов лития были описаны в </w:t>
      </w:r>
      <w:r w:rsidRPr="00303EF3">
        <w:rPr>
          <w:rFonts w:ascii="Times New Roman" w:hAnsi="Times New Roman"/>
          <w:sz w:val="28"/>
          <w:szCs w:val="28"/>
        </w:rPr>
        <w:t>[9]</w:t>
      </w:r>
      <w:r w:rsidRPr="00602CFE">
        <w:rPr>
          <w:rFonts w:ascii="Times New Roman" w:hAnsi="Times New Roman"/>
          <w:sz w:val="28"/>
          <w:szCs w:val="28"/>
        </w:rPr>
        <w:t>. Чистые кристаллы остаются прозрачными в области спектра от 4000 до 2000 см⁻¹, в то время как введение примесей урана и OH приводит к появлению полос в спектре в области 3800–3200 см⁻¹. Положения этих полос в спектрах кристаллов приведены в таблице 1.</w:t>
      </w:r>
      <w:r w:rsidRPr="00303EF3">
        <w:rPr>
          <w:rFonts w:ascii="Times New Roman" w:hAnsi="Times New Roman"/>
          <w:sz w:val="28"/>
          <w:szCs w:val="28"/>
        </w:rPr>
        <w:t>1</w:t>
      </w:r>
      <w:r w:rsidRPr="00602CFE">
        <w:rPr>
          <w:rFonts w:ascii="Times New Roman" w:hAnsi="Times New Roman"/>
          <w:sz w:val="28"/>
          <w:szCs w:val="28"/>
        </w:rPr>
        <w:t>.</w:t>
      </w:r>
    </w:p>
    <w:p w14:paraId="0EFEB9AA" w14:textId="77777777" w:rsidR="0006000C" w:rsidRPr="0006000C" w:rsidRDefault="0006000C" w:rsidP="002E35D1">
      <w:pPr>
        <w:widowControl w:val="0"/>
        <w:spacing w:after="0" w:line="240" w:lineRule="auto"/>
        <w:ind w:firstLine="709"/>
        <w:contextualSpacing/>
        <w:jc w:val="both"/>
        <w:rPr>
          <w:rFonts w:ascii="Times New Roman" w:hAnsi="Times New Roman"/>
          <w:color w:val="000000"/>
          <w:sz w:val="28"/>
          <w:szCs w:val="28"/>
        </w:rPr>
      </w:pPr>
    </w:p>
    <w:p w14:paraId="45F83E32" w14:textId="2017931D" w:rsidR="00303EF3" w:rsidRPr="00415716" w:rsidRDefault="00303EF3" w:rsidP="00303EF3">
      <w:pPr>
        <w:ind w:firstLine="709"/>
        <w:jc w:val="both"/>
        <w:rPr>
          <w:rFonts w:ascii="Times New Roman" w:hAnsi="Times New Roman"/>
          <w:sz w:val="28"/>
          <w:szCs w:val="28"/>
        </w:rPr>
      </w:pPr>
      <w:r w:rsidRPr="00415716">
        <w:rPr>
          <w:rFonts w:ascii="Times New Roman" w:hAnsi="Times New Roman"/>
          <w:sz w:val="28"/>
          <w:szCs w:val="28"/>
        </w:rPr>
        <w:t>Таблица 1.</w:t>
      </w:r>
      <w:r w:rsidRPr="007D41B6">
        <w:rPr>
          <w:rFonts w:ascii="Times New Roman" w:hAnsi="Times New Roman"/>
          <w:sz w:val="28"/>
          <w:szCs w:val="28"/>
        </w:rPr>
        <w:t>1</w:t>
      </w:r>
      <w:r w:rsidRPr="00415716">
        <w:rPr>
          <w:rFonts w:ascii="Times New Roman" w:hAnsi="Times New Roman"/>
          <w:sz w:val="28"/>
          <w:szCs w:val="28"/>
        </w:rPr>
        <w:t xml:space="preserve">. Положения полос поглощения в активированных кристаллах </w:t>
      </w:r>
      <w:r w:rsidRPr="00415716">
        <w:rPr>
          <w:rFonts w:ascii="Times New Roman" w:hAnsi="Times New Roman"/>
          <w:sz w:val="28"/>
          <w:szCs w:val="28"/>
          <w:lang w:val="en-US"/>
        </w:rPr>
        <w:t>LiF</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2"/>
        <w:gridCol w:w="981"/>
        <w:gridCol w:w="981"/>
        <w:gridCol w:w="1607"/>
        <w:gridCol w:w="981"/>
        <w:gridCol w:w="1528"/>
      </w:tblGrid>
      <w:tr w:rsidR="00DF02E5" w:rsidRPr="00415716" w14:paraId="2F941F20" w14:textId="77777777" w:rsidTr="00303EF3">
        <w:tc>
          <w:tcPr>
            <w:tcW w:w="3442" w:type="dxa"/>
            <w:tcBorders>
              <w:top w:val="single" w:sz="4" w:space="0" w:color="auto"/>
              <w:left w:val="single" w:sz="4" w:space="0" w:color="auto"/>
              <w:bottom w:val="single" w:sz="4" w:space="0" w:color="auto"/>
              <w:right w:val="single" w:sz="4" w:space="0" w:color="auto"/>
            </w:tcBorders>
            <w:hideMark/>
          </w:tcPr>
          <w:p w14:paraId="00437B03" w14:textId="77777777" w:rsidR="00DF02E5" w:rsidRPr="003212EC" w:rsidRDefault="00DF02E5" w:rsidP="003212EC">
            <w:pPr>
              <w:spacing w:after="0" w:line="240" w:lineRule="auto"/>
              <w:jc w:val="both"/>
              <w:rPr>
                <w:rFonts w:ascii="Times New Roman" w:hAnsi="Times New Roman"/>
                <w:sz w:val="24"/>
                <w:szCs w:val="24"/>
              </w:rPr>
            </w:pPr>
            <w:r w:rsidRPr="003212EC">
              <w:rPr>
                <w:rFonts w:ascii="Times New Roman" w:hAnsi="Times New Roman"/>
                <w:sz w:val="24"/>
                <w:szCs w:val="24"/>
              </w:rPr>
              <w:t>Кристалл</w:t>
            </w:r>
          </w:p>
        </w:tc>
        <w:tc>
          <w:tcPr>
            <w:tcW w:w="6078" w:type="dxa"/>
            <w:gridSpan w:val="5"/>
            <w:tcBorders>
              <w:top w:val="single" w:sz="4" w:space="0" w:color="auto"/>
              <w:left w:val="single" w:sz="4" w:space="0" w:color="auto"/>
              <w:bottom w:val="single" w:sz="4" w:space="0" w:color="auto"/>
              <w:right w:val="single" w:sz="4" w:space="0" w:color="auto"/>
            </w:tcBorders>
            <w:hideMark/>
          </w:tcPr>
          <w:p w14:paraId="37D2DDCF" w14:textId="77777777" w:rsidR="00DF02E5" w:rsidRPr="003212EC" w:rsidRDefault="00DF02E5" w:rsidP="003212EC">
            <w:pPr>
              <w:spacing w:after="0" w:line="240" w:lineRule="auto"/>
              <w:jc w:val="both"/>
              <w:rPr>
                <w:rFonts w:ascii="Times New Roman" w:hAnsi="Times New Roman"/>
                <w:sz w:val="24"/>
                <w:szCs w:val="24"/>
                <w:vertAlign w:val="superscript"/>
              </w:rPr>
            </w:pPr>
            <w:r w:rsidRPr="003212EC">
              <w:rPr>
                <w:rFonts w:ascii="Times New Roman" w:hAnsi="Times New Roman"/>
                <w:sz w:val="24"/>
                <w:szCs w:val="24"/>
              </w:rPr>
              <w:t>Положения полос, см</w:t>
            </w:r>
            <w:r w:rsidRPr="003212EC">
              <w:rPr>
                <w:rFonts w:ascii="Times New Roman" w:hAnsi="Times New Roman"/>
                <w:sz w:val="24"/>
                <w:szCs w:val="24"/>
                <w:vertAlign w:val="superscript"/>
              </w:rPr>
              <w:t>-1</w:t>
            </w:r>
          </w:p>
        </w:tc>
      </w:tr>
      <w:tr w:rsidR="00DF02E5" w:rsidRPr="00415716" w14:paraId="03BC27E8" w14:textId="77777777" w:rsidTr="00303EF3">
        <w:tc>
          <w:tcPr>
            <w:tcW w:w="3442" w:type="dxa"/>
            <w:tcBorders>
              <w:top w:val="single" w:sz="4" w:space="0" w:color="auto"/>
              <w:left w:val="single" w:sz="4" w:space="0" w:color="auto"/>
              <w:bottom w:val="single" w:sz="4" w:space="0" w:color="auto"/>
              <w:right w:val="single" w:sz="4" w:space="0" w:color="auto"/>
            </w:tcBorders>
            <w:hideMark/>
          </w:tcPr>
          <w:p w14:paraId="607AD714" w14:textId="77777777" w:rsidR="00DF02E5" w:rsidRPr="003212EC" w:rsidRDefault="00DF02E5" w:rsidP="003212EC">
            <w:pPr>
              <w:spacing w:after="0" w:line="240" w:lineRule="auto"/>
              <w:jc w:val="both"/>
              <w:rPr>
                <w:rFonts w:ascii="Times New Roman" w:hAnsi="Times New Roman"/>
                <w:sz w:val="24"/>
                <w:szCs w:val="24"/>
              </w:rPr>
            </w:pPr>
            <w:r w:rsidRPr="003212EC">
              <w:rPr>
                <w:rFonts w:ascii="Times New Roman" w:hAnsi="Times New Roman"/>
                <w:sz w:val="24"/>
                <w:szCs w:val="24"/>
                <w:lang w:val="en-US"/>
              </w:rPr>
              <w:t>LiF</w:t>
            </w:r>
            <w:r w:rsidRPr="003212EC">
              <w:rPr>
                <w:rFonts w:ascii="Times New Roman" w:hAnsi="Times New Roman"/>
                <w:sz w:val="24"/>
                <w:szCs w:val="24"/>
              </w:rPr>
              <w:t>(2,0 мол%</w:t>
            </w:r>
            <w:r w:rsidRPr="003212EC">
              <w:rPr>
                <w:rFonts w:ascii="Times New Roman" w:hAnsi="Times New Roman"/>
                <w:sz w:val="24"/>
                <w:szCs w:val="24"/>
                <w:lang w:val="en-US"/>
              </w:rPr>
              <w:t>OH</w:t>
            </w:r>
            <w:r w:rsidRPr="003212EC">
              <w:rPr>
                <w:rFonts w:ascii="Times New Roman" w:hAnsi="Times New Roman"/>
                <w:sz w:val="24"/>
                <w:szCs w:val="24"/>
              </w:rPr>
              <w:t>)</w:t>
            </w:r>
          </w:p>
        </w:tc>
        <w:tc>
          <w:tcPr>
            <w:tcW w:w="981" w:type="dxa"/>
            <w:tcBorders>
              <w:top w:val="single" w:sz="4" w:space="0" w:color="auto"/>
              <w:left w:val="single" w:sz="4" w:space="0" w:color="auto"/>
              <w:bottom w:val="single" w:sz="4" w:space="0" w:color="auto"/>
              <w:right w:val="single" w:sz="4" w:space="0" w:color="auto"/>
            </w:tcBorders>
            <w:hideMark/>
          </w:tcPr>
          <w:p w14:paraId="639A0CE7" w14:textId="77777777" w:rsidR="00DF02E5" w:rsidRPr="003212EC" w:rsidRDefault="00DF02E5" w:rsidP="003212EC">
            <w:pPr>
              <w:spacing w:after="0" w:line="240" w:lineRule="auto"/>
              <w:jc w:val="both"/>
              <w:rPr>
                <w:rFonts w:ascii="Times New Roman" w:hAnsi="Times New Roman"/>
                <w:sz w:val="24"/>
                <w:szCs w:val="24"/>
              </w:rPr>
            </w:pPr>
            <w:r w:rsidRPr="003212EC">
              <w:rPr>
                <w:rFonts w:ascii="Times New Roman" w:hAnsi="Times New Roman"/>
                <w:sz w:val="24"/>
                <w:szCs w:val="24"/>
              </w:rPr>
              <w:t>3725</w:t>
            </w:r>
          </w:p>
        </w:tc>
        <w:tc>
          <w:tcPr>
            <w:tcW w:w="981" w:type="dxa"/>
            <w:tcBorders>
              <w:top w:val="single" w:sz="4" w:space="0" w:color="auto"/>
              <w:left w:val="single" w:sz="4" w:space="0" w:color="auto"/>
              <w:bottom w:val="single" w:sz="4" w:space="0" w:color="auto"/>
              <w:right w:val="single" w:sz="4" w:space="0" w:color="auto"/>
            </w:tcBorders>
          </w:tcPr>
          <w:p w14:paraId="27EDF6AD" w14:textId="794284F3" w:rsidR="00DF02E5" w:rsidRPr="003212EC" w:rsidRDefault="00EB169A" w:rsidP="003212EC">
            <w:pPr>
              <w:spacing w:after="0" w:line="240" w:lineRule="auto"/>
              <w:jc w:val="both"/>
              <w:rPr>
                <w:rFonts w:ascii="Times New Roman" w:hAnsi="Times New Roman"/>
                <w:sz w:val="24"/>
                <w:szCs w:val="24"/>
              </w:rPr>
            </w:pPr>
            <w:r>
              <w:rPr>
                <w:rFonts w:ascii="Times New Roman" w:hAnsi="Times New Roman"/>
                <w:sz w:val="24"/>
                <w:szCs w:val="24"/>
              </w:rPr>
              <w:t>-</w:t>
            </w:r>
          </w:p>
        </w:tc>
        <w:tc>
          <w:tcPr>
            <w:tcW w:w="1607" w:type="dxa"/>
            <w:tcBorders>
              <w:top w:val="single" w:sz="4" w:space="0" w:color="auto"/>
              <w:left w:val="single" w:sz="4" w:space="0" w:color="auto"/>
              <w:bottom w:val="single" w:sz="4" w:space="0" w:color="auto"/>
              <w:right w:val="single" w:sz="4" w:space="0" w:color="auto"/>
            </w:tcBorders>
          </w:tcPr>
          <w:p w14:paraId="6F1D0EE1" w14:textId="07F364C7" w:rsidR="00DF02E5" w:rsidRPr="003212EC" w:rsidRDefault="00EB169A" w:rsidP="003212EC">
            <w:pPr>
              <w:spacing w:after="0" w:line="240" w:lineRule="auto"/>
              <w:jc w:val="both"/>
              <w:rPr>
                <w:rFonts w:ascii="Times New Roman" w:hAnsi="Times New Roman"/>
                <w:sz w:val="24"/>
                <w:szCs w:val="24"/>
              </w:rPr>
            </w:pPr>
            <w:r>
              <w:rPr>
                <w:rFonts w:ascii="Times New Roman" w:hAnsi="Times New Roman"/>
                <w:sz w:val="24"/>
                <w:szCs w:val="24"/>
              </w:rPr>
              <w:t>-</w:t>
            </w:r>
          </w:p>
        </w:tc>
        <w:tc>
          <w:tcPr>
            <w:tcW w:w="981" w:type="dxa"/>
            <w:tcBorders>
              <w:top w:val="single" w:sz="4" w:space="0" w:color="auto"/>
              <w:left w:val="single" w:sz="4" w:space="0" w:color="auto"/>
              <w:bottom w:val="single" w:sz="4" w:space="0" w:color="auto"/>
              <w:right w:val="single" w:sz="4" w:space="0" w:color="auto"/>
            </w:tcBorders>
          </w:tcPr>
          <w:p w14:paraId="48D0CB3E" w14:textId="1F6DDB92" w:rsidR="00DF02E5" w:rsidRPr="003212EC" w:rsidRDefault="00EB169A" w:rsidP="003212EC">
            <w:pPr>
              <w:spacing w:after="0" w:line="240" w:lineRule="auto"/>
              <w:jc w:val="both"/>
              <w:rPr>
                <w:rFonts w:ascii="Times New Roman" w:hAnsi="Times New Roman"/>
                <w:sz w:val="24"/>
                <w:szCs w:val="24"/>
              </w:rPr>
            </w:pPr>
            <w:r>
              <w:rPr>
                <w:rFonts w:ascii="Times New Roman" w:hAnsi="Times New Roman"/>
                <w:sz w:val="24"/>
                <w:szCs w:val="24"/>
              </w:rPr>
              <w:t>-</w:t>
            </w:r>
          </w:p>
        </w:tc>
        <w:tc>
          <w:tcPr>
            <w:tcW w:w="1528" w:type="dxa"/>
            <w:tcBorders>
              <w:top w:val="single" w:sz="4" w:space="0" w:color="auto"/>
              <w:left w:val="single" w:sz="4" w:space="0" w:color="auto"/>
              <w:bottom w:val="single" w:sz="4" w:space="0" w:color="auto"/>
              <w:right w:val="single" w:sz="4" w:space="0" w:color="auto"/>
            </w:tcBorders>
          </w:tcPr>
          <w:p w14:paraId="0D11ECF5" w14:textId="548D2922" w:rsidR="00DF02E5" w:rsidRPr="003212EC" w:rsidRDefault="00EB169A" w:rsidP="003212EC">
            <w:pPr>
              <w:spacing w:after="0" w:line="240" w:lineRule="auto"/>
              <w:jc w:val="both"/>
              <w:rPr>
                <w:rFonts w:ascii="Times New Roman" w:hAnsi="Times New Roman"/>
                <w:sz w:val="24"/>
                <w:szCs w:val="24"/>
              </w:rPr>
            </w:pPr>
            <w:r>
              <w:rPr>
                <w:rFonts w:ascii="Times New Roman" w:hAnsi="Times New Roman"/>
                <w:sz w:val="24"/>
                <w:szCs w:val="24"/>
              </w:rPr>
              <w:t>-</w:t>
            </w:r>
          </w:p>
        </w:tc>
      </w:tr>
      <w:tr w:rsidR="00DF02E5" w:rsidRPr="00415716" w14:paraId="3E3B2FFB" w14:textId="77777777" w:rsidTr="00303EF3">
        <w:tc>
          <w:tcPr>
            <w:tcW w:w="3442" w:type="dxa"/>
            <w:tcBorders>
              <w:top w:val="single" w:sz="4" w:space="0" w:color="auto"/>
              <w:left w:val="single" w:sz="4" w:space="0" w:color="auto"/>
              <w:bottom w:val="single" w:sz="4" w:space="0" w:color="auto"/>
              <w:right w:val="single" w:sz="4" w:space="0" w:color="auto"/>
            </w:tcBorders>
            <w:hideMark/>
          </w:tcPr>
          <w:p w14:paraId="6453ABE5" w14:textId="77777777" w:rsidR="00DF02E5" w:rsidRPr="003212EC" w:rsidRDefault="00DF02E5" w:rsidP="003212EC">
            <w:pPr>
              <w:spacing w:after="0" w:line="240" w:lineRule="auto"/>
              <w:jc w:val="both"/>
              <w:rPr>
                <w:rFonts w:ascii="Times New Roman" w:hAnsi="Times New Roman"/>
                <w:sz w:val="24"/>
                <w:szCs w:val="24"/>
              </w:rPr>
            </w:pPr>
            <w:r w:rsidRPr="003212EC">
              <w:rPr>
                <w:rFonts w:ascii="Times New Roman" w:hAnsi="Times New Roman"/>
                <w:sz w:val="24"/>
                <w:szCs w:val="24"/>
                <w:lang w:val="en-US"/>
              </w:rPr>
              <w:t>LiF</w:t>
            </w:r>
            <w:r w:rsidRPr="003212EC">
              <w:rPr>
                <w:rFonts w:ascii="Times New Roman" w:hAnsi="Times New Roman"/>
                <w:sz w:val="24"/>
                <w:szCs w:val="24"/>
              </w:rPr>
              <w:t>(0,005%</w:t>
            </w:r>
            <w:r w:rsidRPr="003212EC">
              <w:rPr>
                <w:rFonts w:ascii="Times New Roman" w:hAnsi="Times New Roman"/>
                <w:sz w:val="24"/>
                <w:szCs w:val="24"/>
                <w:lang w:val="en-US"/>
              </w:rPr>
              <w:t>U</w:t>
            </w:r>
            <w:r w:rsidRPr="003212EC">
              <w:rPr>
                <w:rFonts w:ascii="Times New Roman" w:hAnsi="Times New Roman"/>
                <w:sz w:val="24"/>
                <w:szCs w:val="24"/>
              </w:rPr>
              <w:t>)</w:t>
            </w:r>
          </w:p>
        </w:tc>
        <w:tc>
          <w:tcPr>
            <w:tcW w:w="981" w:type="dxa"/>
            <w:tcBorders>
              <w:top w:val="single" w:sz="4" w:space="0" w:color="auto"/>
              <w:left w:val="single" w:sz="4" w:space="0" w:color="auto"/>
              <w:bottom w:val="single" w:sz="4" w:space="0" w:color="auto"/>
              <w:right w:val="single" w:sz="4" w:space="0" w:color="auto"/>
            </w:tcBorders>
          </w:tcPr>
          <w:p w14:paraId="78F66E5E" w14:textId="784912CE" w:rsidR="00DF02E5" w:rsidRPr="003212EC" w:rsidRDefault="00EB169A" w:rsidP="003212EC">
            <w:pPr>
              <w:spacing w:after="0" w:line="240" w:lineRule="auto"/>
              <w:jc w:val="both"/>
              <w:rPr>
                <w:rFonts w:ascii="Times New Roman" w:hAnsi="Times New Roman"/>
                <w:sz w:val="24"/>
                <w:szCs w:val="24"/>
              </w:rPr>
            </w:pPr>
            <w:r>
              <w:rPr>
                <w:rFonts w:ascii="Times New Roman" w:hAnsi="Times New Roman"/>
                <w:sz w:val="24"/>
                <w:szCs w:val="24"/>
              </w:rPr>
              <w:t>-</w:t>
            </w:r>
          </w:p>
        </w:tc>
        <w:tc>
          <w:tcPr>
            <w:tcW w:w="981" w:type="dxa"/>
            <w:tcBorders>
              <w:top w:val="single" w:sz="4" w:space="0" w:color="auto"/>
              <w:left w:val="single" w:sz="4" w:space="0" w:color="auto"/>
              <w:bottom w:val="single" w:sz="4" w:space="0" w:color="auto"/>
              <w:right w:val="single" w:sz="4" w:space="0" w:color="auto"/>
            </w:tcBorders>
          </w:tcPr>
          <w:p w14:paraId="20F507DB" w14:textId="567C43FD" w:rsidR="00DF02E5" w:rsidRPr="003212EC" w:rsidRDefault="00EB169A" w:rsidP="003212EC">
            <w:pPr>
              <w:spacing w:after="0" w:line="240" w:lineRule="auto"/>
              <w:jc w:val="both"/>
              <w:rPr>
                <w:rFonts w:ascii="Times New Roman" w:hAnsi="Times New Roman"/>
                <w:sz w:val="24"/>
                <w:szCs w:val="24"/>
              </w:rPr>
            </w:pPr>
            <w:r>
              <w:rPr>
                <w:rFonts w:ascii="Times New Roman" w:hAnsi="Times New Roman"/>
                <w:sz w:val="24"/>
                <w:szCs w:val="24"/>
              </w:rPr>
              <w:t>-</w:t>
            </w:r>
          </w:p>
        </w:tc>
        <w:tc>
          <w:tcPr>
            <w:tcW w:w="1607" w:type="dxa"/>
            <w:tcBorders>
              <w:top w:val="single" w:sz="4" w:space="0" w:color="auto"/>
              <w:left w:val="single" w:sz="4" w:space="0" w:color="auto"/>
              <w:bottom w:val="single" w:sz="4" w:space="0" w:color="auto"/>
              <w:right w:val="single" w:sz="4" w:space="0" w:color="auto"/>
            </w:tcBorders>
            <w:hideMark/>
          </w:tcPr>
          <w:p w14:paraId="733B3233" w14:textId="77777777" w:rsidR="00DF02E5" w:rsidRPr="003212EC" w:rsidRDefault="00DF02E5" w:rsidP="003212EC">
            <w:pPr>
              <w:spacing w:after="0" w:line="240" w:lineRule="auto"/>
              <w:jc w:val="both"/>
              <w:rPr>
                <w:rFonts w:ascii="Times New Roman" w:hAnsi="Times New Roman"/>
                <w:sz w:val="24"/>
                <w:szCs w:val="24"/>
              </w:rPr>
            </w:pPr>
            <w:r w:rsidRPr="003212EC">
              <w:rPr>
                <w:rFonts w:ascii="Times New Roman" w:hAnsi="Times New Roman"/>
                <w:sz w:val="24"/>
                <w:szCs w:val="24"/>
              </w:rPr>
              <w:t>3575</w:t>
            </w:r>
          </w:p>
        </w:tc>
        <w:tc>
          <w:tcPr>
            <w:tcW w:w="981" w:type="dxa"/>
            <w:tcBorders>
              <w:top w:val="single" w:sz="4" w:space="0" w:color="auto"/>
              <w:left w:val="single" w:sz="4" w:space="0" w:color="auto"/>
              <w:bottom w:val="single" w:sz="4" w:space="0" w:color="auto"/>
              <w:right w:val="single" w:sz="4" w:space="0" w:color="auto"/>
            </w:tcBorders>
          </w:tcPr>
          <w:p w14:paraId="4101BFF8" w14:textId="74778223" w:rsidR="00DF02E5" w:rsidRPr="003212EC" w:rsidRDefault="00EB169A" w:rsidP="003212EC">
            <w:pPr>
              <w:spacing w:after="0" w:line="240" w:lineRule="auto"/>
              <w:jc w:val="both"/>
              <w:rPr>
                <w:rFonts w:ascii="Times New Roman" w:hAnsi="Times New Roman"/>
                <w:sz w:val="24"/>
                <w:szCs w:val="24"/>
              </w:rPr>
            </w:pPr>
            <w:r>
              <w:rPr>
                <w:rFonts w:ascii="Times New Roman" w:hAnsi="Times New Roman"/>
                <w:sz w:val="24"/>
                <w:szCs w:val="24"/>
              </w:rPr>
              <w:t>-</w:t>
            </w:r>
          </w:p>
        </w:tc>
        <w:tc>
          <w:tcPr>
            <w:tcW w:w="1528" w:type="dxa"/>
            <w:tcBorders>
              <w:top w:val="single" w:sz="4" w:space="0" w:color="auto"/>
              <w:left w:val="single" w:sz="4" w:space="0" w:color="auto"/>
              <w:bottom w:val="single" w:sz="4" w:space="0" w:color="auto"/>
              <w:right w:val="single" w:sz="4" w:space="0" w:color="auto"/>
            </w:tcBorders>
          </w:tcPr>
          <w:p w14:paraId="7B2E673B" w14:textId="466FE6ED" w:rsidR="00DF02E5" w:rsidRPr="003212EC" w:rsidRDefault="00EB169A" w:rsidP="003212EC">
            <w:pPr>
              <w:spacing w:after="0" w:line="240" w:lineRule="auto"/>
              <w:jc w:val="both"/>
              <w:rPr>
                <w:rFonts w:ascii="Times New Roman" w:hAnsi="Times New Roman"/>
                <w:sz w:val="24"/>
                <w:szCs w:val="24"/>
              </w:rPr>
            </w:pPr>
            <w:r>
              <w:rPr>
                <w:rFonts w:ascii="Times New Roman" w:hAnsi="Times New Roman"/>
                <w:sz w:val="24"/>
                <w:szCs w:val="24"/>
              </w:rPr>
              <w:t>-</w:t>
            </w:r>
          </w:p>
        </w:tc>
      </w:tr>
      <w:tr w:rsidR="00DF02E5" w:rsidRPr="00415716" w14:paraId="2C08EEF9" w14:textId="77777777" w:rsidTr="00303EF3">
        <w:tc>
          <w:tcPr>
            <w:tcW w:w="3442" w:type="dxa"/>
            <w:tcBorders>
              <w:top w:val="single" w:sz="4" w:space="0" w:color="auto"/>
              <w:left w:val="single" w:sz="4" w:space="0" w:color="auto"/>
              <w:bottom w:val="single" w:sz="4" w:space="0" w:color="auto"/>
              <w:right w:val="single" w:sz="4" w:space="0" w:color="auto"/>
            </w:tcBorders>
            <w:hideMark/>
          </w:tcPr>
          <w:p w14:paraId="7FAC793C" w14:textId="77777777" w:rsidR="00DF02E5" w:rsidRPr="003212EC" w:rsidRDefault="00DF02E5" w:rsidP="003212EC">
            <w:pPr>
              <w:spacing w:after="0" w:line="240" w:lineRule="auto"/>
              <w:jc w:val="both"/>
              <w:rPr>
                <w:rFonts w:ascii="Times New Roman" w:hAnsi="Times New Roman"/>
                <w:sz w:val="24"/>
                <w:szCs w:val="24"/>
              </w:rPr>
            </w:pPr>
            <w:r w:rsidRPr="003212EC">
              <w:rPr>
                <w:rFonts w:ascii="Times New Roman" w:hAnsi="Times New Roman"/>
                <w:sz w:val="24"/>
                <w:szCs w:val="24"/>
                <w:lang w:val="en-US"/>
              </w:rPr>
              <w:t>LiF</w:t>
            </w:r>
            <w:r w:rsidRPr="003212EC">
              <w:rPr>
                <w:rFonts w:ascii="Times New Roman" w:hAnsi="Times New Roman"/>
                <w:sz w:val="24"/>
                <w:szCs w:val="24"/>
              </w:rPr>
              <w:t>(0,05%</w:t>
            </w:r>
            <w:r w:rsidRPr="003212EC">
              <w:rPr>
                <w:rFonts w:ascii="Times New Roman" w:hAnsi="Times New Roman"/>
                <w:sz w:val="24"/>
                <w:szCs w:val="24"/>
                <w:lang w:val="en-US"/>
              </w:rPr>
              <w:t>U</w:t>
            </w:r>
            <w:r w:rsidRPr="003212EC">
              <w:rPr>
                <w:rFonts w:ascii="Times New Roman" w:hAnsi="Times New Roman"/>
                <w:sz w:val="24"/>
                <w:szCs w:val="24"/>
              </w:rPr>
              <w:t>)</w:t>
            </w:r>
          </w:p>
        </w:tc>
        <w:tc>
          <w:tcPr>
            <w:tcW w:w="981" w:type="dxa"/>
            <w:tcBorders>
              <w:top w:val="single" w:sz="4" w:space="0" w:color="auto"/>
              <w:left w:val="single" w:sz="4" w:space="0" w:color="auto"/>
              <w:bottom w:val="single" w:sz="4" w:space="0" w:color="auto"/>
              <w:right w:val="single" w:sz="4" w:space="0" w:color="auto"/>
            </w:tcBorders>
          </w:tcPr>
          <w:p w14:paraId="16B3F6D3" w14:textId="26635722" w:rsidR="00DF02E5" w:rsidRPr="003212EC" w:rsidRDefault="00EB169A" w:rsidP="003212EC">
            <w:pPr>
              <w:spacing w:after="0" w:line="240" w:lineRule="auto"/>
              <w:jc w:val="both"/>
              <w:rPr>
                <w:rFonts w:ascii="Times New Roman" w:hAnsi="Times New Roman"/>
                <w:sz w:val="24"/>
                <w:szCs w:val="24"/>
              </w:rPr>
            </w:pPr>
            <w:r>
              <w:rPr>
                <w:rFonts w:ascii="Times New Roman" w:hAnsi="Times New Roman"/>
                <w:sz w:val="24"/>
                <w:szCs w:val="24"/>
              </w:rPr>
              <w:t>-</w:t>
            </w:r>
          </w:p>
        </w:tc>
        <w:tc>
          <w:tcPr>
            <w:tcW w:w="981" w:type="dxa"/>
            <w:tcBorders>
              <w:top w:val="single" w:sz="4" w:space="0" w:color="auto"/>
              <w:left w:val="single" w:sz="4" w:space="0" w:color="auto"/>
              <w:bottom w:val="single" w:sz="4" w:space="0" w:color="auto"/>
              <w:right w:val="single" w:sz="4" w:space="0" w:color="auto"/>
            </w:tcBorders>
          </w:tcPr>
          <w:p w14:paraId="1110B23B" w14:textId="1727372C" w:rsidR="00DF02E5" w:rsidRPr="003212EC" w:rsidRDefault="00EB169A" w:rsidP="003212EC">
            <w:pPr>
              <w:spacing w:after="0" w:line="240" w:lineRule="auto"/>
              <w:jc w:val="both"/>
              <w:rPr>
                <w:rFonts w:ascii="Times New Roman" w:hAnsi="Times New Roman"/>
                <w:sz w:val="24"/>
                <w:szCs w:val="24"/>
              </w:rPr>
            </w:pPr>
            <w:r>
              <w:rPr>
                <w:rFonts w:ascii="Times New Roman" w:hAnsi="Times New Roman"/>
                <w:sz w:val="24"/>
                <w:szCs w:val="24"/>
              </w:rPr>
              <w:t>-</w:t>
            </w:r>
          </w:p>
        </w:tc>
        <w:tc>
          <w:tcPr>
            <w:tcW w:w="1607" w:type="dxa"/>
            <w:tcBorders>
              <w:top w:val="single" w:sz="4" w:space="0" w:color="auto"/>
              <w:left w:val="single" w:sz="4" w:space="0" w:color="auto"/>
              <w:bottom w:val="single" w:sz="4" w:space="0" w:color="auto"/>
              <w:right w:val="single" w:sz="4" w:space="0" w:color="auto"/>
            </w:tcBorders>
            <w:hideMark/>
          </w:tcPr>
          <w:p w14:paraId="4892300A" w14:textId="77777777" w:rsidR="00DF02E5" w:rsidRPr="003212EC" w:rsidRDefault="00DF02E5" w:rsidP="003212EC">
            <w:pPr>
              <w:spacing w:after="0" w:line="240" w:lineRule="auto"/>
              <w:jc w:val="both"/>
              <w:rPr>
                <w:rFonts w:ascii="Times New Roman" w:hAnsi="Times New Roman"/>
                <w:sz w:val="24"/>
                <w:szCs w:val="24"/>
              </w:rPr>
            </w:pPr>
            <w:r w:rsidRPr="003212EC">
              <w:rPr>
                <w:rFonts w:ascii="Times New Roman" w:hAnsi="Times New Roman"/>
                <w:sz w:val="24"/>
                <w:szCs w:val="24"/>
              </w:rPr>
              <w:t>3575</w:t>
            </w:r>
          </w:p>
        </w:tc>
        <w:tc>
          <w:tcPr>
            <w:tcW w:w="981" w:type="dxa"/>
            <w:tcBorders>
              <w:top w:val="single" w:sz="4" w:space="0" w:color="auto"/>
              <w:left w:val="single" w:sz="4" w:space="0" w:color="auto"/>
              <w:bottom w:val="single" w:sz="4" w:space="0" w:color="auto"/>
              <w:right w:val="single" w:sz="4" w:space="0" w:color="auto"/>
            </w:tcBorders>
          </w:tcPr>
          <w:p w14:paraId="2B49C8B9" w14:textId="2DD58C63" w:rsidR="00DF02E5" w:rsidRPr="003212EC" w:rsidRDefault="00EB169A" w:rsidP="003212EC">
            <w:pPr>
              <w:spacing w:after="0" w:line="240" w:lineRule="auto"/>
              <w:jc w:val="both"/>
              <w:rPr>
                <w:rFonts w:ascii="Times New Roman" w:hAnsi="Times New Roman"/>
                <w:sz w:val="24"/>
                <w:szCs w:val="24"/>
              </w:rPr>
            </w:pPr>
            <w:r>
              <w:rPr>
                <w:rFonts w:ascii="Times New Roman" w:hAnsi="Times New Roman"/>
                <w:sz w:val="24"/>
                <w:szCs w:val="24"/>
              </w:rPr>
              <w:t>-</w:t>
            </w:r>
          </w:p>
        </w:tc>
        <w:tc>
          <w:tcPr>
            <w:tcW w:w="1528" w:type="dxa"/>
            <w:tcBorders>
              <w:top w:val="single" w:sz="4" w:space="0" w:color="auto"/>
              <w:left w:val="single" w:sz="4" w:space="0" w:color="auto"/>
              <w:bottom w:val="single" w:sz="4" w:space="0" w:color="auto"/>
              <w:right w:val="single" w:sz="4" w:space="0" w:color="auto"/>
            </w:tcBorders>
          </w:tcPr>
          <w:p w14:paraId="48A639EC" w14:textId="4DFAE950" w:rsidR="00DF02E5" w:rsidRPr="003212EC" w:rsidRDefault="00EB169A" w:rsidP="003212EC">
            <w:pPr>
              <w:spacing w:after="0" w:line="240" w:lineRule="auto"/>
              <w:jc w:val="both"/>
              <w:rPr>
                <w:rFonts w:ascii="Times New Roman" w:hAnsi="Times New Roman"/>
                <w:sz w:val="24"/>
                <w:szCs w:val="24"/>
              </w:rPr>
            </w:pPr>
            <w:r>
              <w:rPr>
                <w:rFonts w:ascii="Times New Roman" w:hAnsi="Times New Roman"/>
                <w:sz w:val="24"/>
                <w:szCs w:val="24"/>
              </w:rPr>
              <w:t>-</w:t>
            </w:r>
          </w:p>
        </w:tc>
      </w:tr>
      <w:tr w:rsidR="00DF02E5" w:rsidRPr="00415716" w14:paraId="74C3675F" w14:textId="77777777" w:rsidTr="00303EF3">
        <w:tc>
          <w:tcPr>
            <w:tcW w:w="3442" w:type="dxa"/>
            <w:tcBorders>
              <w:top w:val="single" w:sz="4" w:space="0" w:color="auto"/>
              <w:left w:val="single" w:sz="4" w:space="0" w:color="auto"/>
              <w:bottom w:val="single" w:sz="4" w:space="0" w:color="auto"/>
              <w:right w:val="single" w:sz="4" w:space="0" w:color="auto"/>
            </w:tcBorders>
            <w:hideMark/>
          </w:tcPr>
          <w:p w14:paraId="6DC490EF" w14:textId="77777777" w:rsidR="00DF02E5" w:rsidRPr="003212EC" w:rsidRDefault="00DF02E5" w:rsidP="003212EC">
            <w:pPr>
              <w:spacing w:after="0" w:line="240" w:lineRule="auto"/>
              <w:jc w:val="both"/>
              <w:rPr>
                <w:rFonts w:ascii="Times New Roman" w:hAnsi="Times New Roman"/>
                <w:sz w:val="24"/>
                <w:szCs w:val="24"/>
              </w:rPr>
            </w:pPr>
            <w:r w:rsidRPr="003212EC">
              <w:rPr>
                <w:rFonts w:ascii="Times New Roman" w:hAnsi="Times New Roman"/>
                <w:sz w:val="24"/>
                <w:szCs w:val="24"/>
                <w:lang w:val="en-US"/>
              </w:rPr>
              <w:t>LiF</w:t>
            </w:r>
            <w:r w:rsidRPr="003212EC">
              <w:rPr>
                <w:rFonts w:ascii="Times New Roman" w:hAnsi="Times New Roman"/>
                <w:sz w:val="24"/>
                <w:szCs w:val="24"/>
              </w:rPr>
              <w:t>(0,05%</w:t>
            </w:r>
            <w:r w:rsidRPr="003212EC">
              <w:rPr>
                <w:rFonts w:ascii="Times New Roman" w:hAnsi="Times New Roman"/>
                <w:sz w:val="24"/>
                <w:szCs w:val="24"/>
                <w:lang w:val="en-US"/>
              </w:rPr>
              <w:t>U</w:t>
            </w:r>
            <w:r w:rsidRPr="003212EC">
              <w:rPr>
                <w:rFonts w:ascii="Times New Roman" w:hAnsi="Times New Roman"/>
                <w:sz w:val="24"/>
                <w:szCs w:val="24"/>
              </w:rPr>
              <w:t>+0,5мол%</w:t>
            </w:r>
            <w:r w:rsidRPr="003212EC">
              <w:rPr>
                <w:rFonts w:ascii="Times New Roman" w:hAnsi="Times New Roman"/>
                <w:sz w:val="24"/>
                <w:szCs w:val="24"/>
                <w:lang w:val="en-US"/>
              </w:rPr>
              <w:t>OH</w:t>
            </w:r>
            <w:r w:rsidRPr="003212EC">
              <w:rPr>
                <w:rFonts w:ascii="Times New Roman" w:hAnsi="Times New Roman"/>
                <w:sz w:val="24"/>
                <w:szCs w:val="24"/>
              </w:rPr>
              <w:t xml:space="preserve">) </w:t>
            </w:r>
          </w:p>
        </w:tc>
        <w:tc>
          <w:tcPr>
            <w:tcW w:w="981" w:type="dxa"/>
            <w:tcBorders>
              <w:top w:val="single" w:sz="4" w:space="0" w:color="auto"/>
              <w:left w:val="single" w:sz="4" w:space="0" w:color="auto"/>
              <w:bottom w:val="single" w:sz="4" w:space="0" w:color="auto"/>
              <w:right w:val="single" w:sz="4" w:space="0" w:color="auto"/>
            </w:tcBorders>
            <w:hideMark/>
          </w:tcPr>
          <w:p w14:paraId="28F90FCB" w14:textId="77777777" w:rsidR="00DF02E5" w:rsidRPr="003212EC" w:rsidRDefault="00DF02E5" w:rsidP="003212EC">
            <w:pPr>
              <w:spacing w:after="0" w:line="240" w:lineRule="auto"/>
              <w:jc w:val="both"/>
              <w:rPr>
                <w:rFonts w:ascii="Times New Roman" w:hAnsi="Times New Roman"/>
                <w:sz w:val="24"/>
                <w:szCs w:val="24"/>
              </w:rPr>
            </w:pPr>
            <w:r w:rsidRPr="003212EC">
              <w:rPr>
                <w:rFonts w:ascii="Times New Roman" w:hAnsi="Times New Roman"/>
                <w:sz w:val="24"/>
                <w:szCs w:val="24"/>
              </w:rPr>
              <w:t>3725</w:t>
            </w:r>
          </w:p>
        </w:tc>
        <w:tc>
          <w:tcPr>
            <w:tcW w:w="981" w:type="dxa"/>
            <w:tcBorders>
              <w:top w:val="single" w:sz="4" w:space="0" w:color="auto"/>
              <w:left w:val="single" w:sz="4" w:space="0" w:color="auto"/>
              <w:bottom w:val="single" w:sz="4" w:space="0" w:color="auto"/>
              <w:right w:val="single" w:sz="4" w:space="0" w:color="auto"/>
            </w:tcBorders>
          </w:tcPr>
          <w:p w14:paraId="75DFB908" w14:textId="3B145C57" w:rsidR="00DF02E5" w:rsidRPr="003212EC" w:rsidRDefault="00EB169A" w:rsidP="003212EC">
            <w:pPr>
              <w:spacing w:after="0" w:line="240" w:lineRule="auto"/>
              <w:jc w:val="both"/>
              <w:rPr>
                <w:rFonts w:ascii="Times New Roman" w:hAnsi="Times New Roman"/>
                <w:sz w:val="24"/>
                <w:szCs w:val="24"/>
              </w:rPr>
            </w:pPr>
            <w:r>
              <w:rPr>
                <w:rFonts w:ascii="Times New Roman" w:hAnsi="Times New Roman"/>
                <w:sz w:val="24"/>
                <w:szCs w:val="24"/>
              </w:rPr>
              <w:t>-</w:t>
            </w:r>
          </w:p>
        </w:tc>
        <w:tc>
          <w:tcPr>
            <w:tcW w:w="1607" w:type="dxa"/>
            <w:tcBorders>
              <w:top w:val="single" w:sz="4" w:space="0" w:color="auto"/>
              <w:left w:val="single" w:sz="4" w:space="0" w:color="auto"/>
              <w:bottom w:val="single" w:sz="4" w:space="0" w:color="auto"/>
              <w:right w:val="single" w:sz="4" w:space="0" w:color="auto"/>
            </w:tcBorders>
          </w:tcPr>
          <w:p w14:paraId="22CA6364" w14:textId="27C86031" w:rsidR="00DF02E5" w:rsidRPr="003212EC" w:rsidRDefault="00EB169A" w:rsidP="003212EC">
            <w:pPr>
              <w:spacing w:after="0" w:line="240" w:lineRule="auto"/>
              <w:jc w:val="both"/>
              <w:rPr>
                <w:rFonts w:ascii="Times New Roman" w:hAnsi="Times New Roman"/>
                <w:sz w:val="24"/>
                <w:szCs w:val="24"/>
              </w:rPr>
            </w:pPr>
            <w:r>
              <w:rPr>
                <w:rFonts w:ascii="Times New Roman" w:hAnsi="Times New Roman"/>
                <w:sz w:val="24"/>
                <w:szCs w:val="24"/>
              </w:rPr>
              <w:t>-</w:t>
            </w:r>
          </w:p>
        </w:tc>
        <w:tc>
          <w:tcPr>
            <w:tcW w:w="981" w:type="dxa"/>
            <w:tcBorders>
              <w:top w:val="single" w:sz="4" w:space="0" w:color="auto"/>
              <w:left w:val="single" w:sz="4" w:space="0" w:color="auto"/>
              <w:bottom w:val="single" w:sz="4" w:space="0" w:color="auto"/>
              <w:right w:val="single" w:sz="4" w:space="0" w:color="auto"/>
            </w:tcBorders>
            <w:hideMark/>
          </w:tcPr>
          <w:p w14:paraId="4953B3FE" w14:textId="77777777" w:rsidR="00DF02E5" w:rsidRPr="003212EC" w:rsidRDefault="00DF02E5" w:rsidP="003212EC">
            <w:pPr>
              <w:spacing w:after="0" w:line="240" w:lineRule="auto"/>
              <w:jc w:val="both"/>
              <w:rPr>
                <w:rFonts w:ascii="Times New Roman" w:hAnsi="Times New Roman"/>
                <w:sz w:val="24"/>
                <w:szCs w:val="24"/>
              </w:rPr>
            </w:pPr>
            <w:r w:rsidRPr="003212EC">
              <w:rPr>
                <w:rFonts w:ascii="Times New Roman" w:hAnsi="Times New Roman"/>
                <w:sz w:val="24"/>
                <w:szCs w:val="24"/>
              </w:rPr>
              <w:t>3562</w:t>
            </w:r>
          </w:p>
        </w:tc>
        <w:tc>
          <w:tcPr>
            <w:tcW w:w="1528" w:type="dxa"/>
            <w:tcBorders>
              <w:top w:val="single" w:sz="4" w:space="0" w:color="auto"/>
              <w:left w:val="single" w:sz="4" w:space="0" w:color="auto"/>
              <w:bottom w:val="single" w:sz="4" w:space="0" w:color="auto"/>
              <w:right w:val="single" w:sz="4" w:space="0" w:color="auto"/>
            </w:tcBorders>
            <w:hideMark/>
          </w:tcPr>
          <w:p w14:paraId="2B2CE7BF" w14:textId="77777777" w:rsidR="00DF02E5" w:rsidRPr="003212EC" w:rsidRDefault="00DF02E5" w:rsidP="003212EC">
            <w:pPr>
              <w:spacing w:after="0" w:line="240" w:lineRule="auto"/>
              <w:jc w:val="both"/>
              <w:rPr>
                <w:rFonts w:ascii="Times New Roman" w:hAnsi="Times New Roman"/>
                <w:sz w:val="24"/>
                <w:szCs w:val="24"/>
              </w:rPr>
            </w:pPr>
            <w:r w:rsidRPr="003212EC">
              <w:rPr>
                <w:rFonts w:ascii="Times New Roman" w:hAnsi="Times New Roman"/>
                <w:sz w:val="24"/>
                <w:szCs w:val="24"/>
              </w:rPr>
              <w:t>3342</w:t>
            </w:r>
          </w:p>
        </w:tc>
      </w:tr>
      <w:tr w:rsidR="00DF02E5" w:rsidRPr="00415716" w14:paraId="7177AAEE" w14:textId="77777777" w:rsidTr="00303EF3">
        <w:tc>
          <w:tcPr>
            <w:tcW w:w="3442" w:type="dxa"/>
            <w:tcBorders>
              <w:top w:val="single" w:sz="4" w:space="0" w:color="auto"/>
              <w:left w:val="single" w:sz="4" w:space="0" w:color="auto"/>
              <w:bottom w:val="single" w:sz="4" w:space="0" w:color="auto"/>
              <w:right w:val="single" w:sz="4" w:space="0" w:color="auto"/>
            </w:tcBorders>
            <w:hideMark/>
          </w:tcPr>
          <w:p w14:paraId="07619150" w14:textId="77777777" w:rsidR="00DF02E5" w:rsidRPr="003212EC" w:rsidRDefault="00DF02E5" w:rsidP="003212EC">
            <w:pPr>
              <w:spacing w:after="0" w:line="240" w:lineRule="auto"/>
              <w:jc w:val="both"/>
              <w:rPr>
                <w:rFonts w:ascii="Times New Roman" w:hAnsi="Times New Roman"/>
                <w:sz w:val="24"/>
                <w:szCs w:val="24"/>
              </w:rPr>
            </w:pPr>
            <w:r w:rsidRPr="003212EC">
              <w:rPr>
                <w:rFonts w:ascii="Times New Roman" w:hAnsi="Times New Roman"/>
                <w:sz w:val="24"/>
                <w:szCs w:val="24"/>
                <w:lang w:val="en-US"/>
              </w:rPr>
              <w:t>LiF(0,05%U+2,0</w:t>
            </w:r>
            <w:r w:rsidRPr="003212EC">
              <w:rPr>
                <w:rFonts w:ascii="Times New Roman" w:hAnsi="Times New Roman"/>
                <w:sz w:val="24"/>
                <w:szCs w:val="24"/>
              </w:rPr>
              <w:t>мол</w:t>
            </w:r>
            <w:r w:rsidRPr="003212EC">
              <w:rPr>
                <w:rFonts w:ascii="Times New Roman" w:hAnsi="Times New Roman"/>
                <w:sz w:val="24"/>
                <w:szCs w:val="24"/>
                <w:lang w:val="en-US"/>
              </w:rPr>
              <w:t>%OH)</w:t>
            </w:r>
          </w:p>
        </w:tc>
        <w:tc>
          <w:tcPr>
            <w:tcW w:w="981" w:type="dxa"/>
            <w:tcBorders>
              <w:top w:val="single" w:sz="4" w:space="0" w:color="auto"/>
              <w:left w:val="single" w:sz="4" w:space="0" w:color="auto"/>
              <w:bottom w:val="single" w:sz="4" w:space="0" w:color="auto"/>
              <w:right w:val="single" w:sz="4" w:space="0" w:color="auto"/>
            </w:tcBorders>
            <w:hideMark/>
          </w:tcPr>
          <w:p w14:paraId="45106FD2" w14:textId="77777777" w:rsidR="00DF02E5" w:rsidRPr="003212EC" w:rsidRDefault="00DF02E5" w:rsidP="003212EC">
            <w:pPr>
              <w:spacing w:after="0" w:line="240" w:lineRule="auto"/>
              <w:jc w:val="both"/>
              <w:rPr>
                <w:rFonts w:ascii="Times New Roman" w:hAnsi="Times New Roman"/>
                <w:sz w:val="24"/>
                <w:szCs w:val="24"/>
              </w:rPr>
            </w:pPr>
            <w:r w:rsidRPr="003212EC">
              <w:rPr>
                <w:rFonts w:ascii="Times New Roman" w:hAnsi="Times New Roman"/>
                <w:sz w:val="24"/>
                <w:szCs w:val="24"/>
              </w:rPr>
              <w:t>3725</w:t>
            </w:r>
          </w:p>
        </w:tc>
        <w:tc>
          <w:tcPr>
            <w:tcW w:w="981" w:type="dxa"/>
            <w:tcBorders>
              <w:top w:val="single" w:sz="4" w:space="0" w:color="auto"/>
              <w:left w:val="single" w:sz="4" w:space="0" w:color="auto"/>
              <w:bottom w:val="single" w:sz="4" w:space="0" w:color="auto"/>
              <w:right w:val="single" w:sz="4" w:space="0" w:color="auto"/>
            </w:tcBorders>
            <w:hideMark/>
          </w:tcPr>
          <w:p w14:paraId="229EA940" w14:textId="77777777" w:rsidR="00DF02E5" w:rsidRPr="003212EC" w:rsidRDefault="00DF02E5" w:rsidP="003212EC">
            <w:pPr>
              <w:spacing w:after="0" w:line="240" w:lineRule="auto"/>
              <w:jc w:val="both"/>
              <w:rPr>
                <w:rFonts w:ascii="Times New Roman" w:hAnsi="Times New Roman"/>
                <w:sz w:val="24"/>
                <w:szCs w:val="24"/>
              </w:rPr>
            </w:pPr>
            <w:r w:rsidRPr="003212EC">
              <w:rPr>
                <w:rFonts w:ascii="Times New Roman" w:hAnsi="Times New Roman"/>
                <w:sz w:val="24"/>
                <w:szCs w:val="24"/>
              </w:rPr>
              <w:t>3680</w:t>
            </w:r>
          </w:p>
        </w:tc>
        <w:tc>
          <w:tcPr>
            <w:tcW w:w="1607" w:type="dxa"/>
            <w:tcBorders>
              <w:top w:val="single" w:sz="4" w:space="0" w:color="auto"/>
              <w:left w:val="single" w:sz="4" w:space="0" w:color="auto"/>
              <w:bottom w:val="single" w:sz="4" w:space="0" w:color="auto"/>
              <w:right w:val="single" w:sz="4" w:space="0" w:color="auto"/>
            </w:tcBorders>
          </w:tcPr>
          <w:p w14:paraId="3BCFCD8C" w14:textId="4D1F0BCC" w:rsidR="00DF02E5" w:rsidRPr="00EB169A" w:rsidRDefault="00EB169A" w:rsidP="003212EC">
            <w:pPr>
              <w:spacing w:after="0" w:line="240" w:lineRule="auto"/>
              <w:jc w:val="both"/>
              <w:rPr>
                <w:rFonts w:ascii="Times New Roman" w:hAnsi="Times New Roman"/>
                <w:sz w:val="24"/>
                <w:szCs w:val="24"/>
              </w:rPr>
            </w:pPr>
            <w:r>
              <w:rPr>
                <w:rFonts w:ascii="Times New Roman" w:hAnsi="Times New Roman"/>
                <w:sz w:val="24"/>
                <w:szCs w:val="24"/>
              </w:rPr>
              <w:t>-</w:t>
            </w:r>
          </w:p>
        </w:tc>
        <w:tc>
          <w:tcPr>
            <w:tcW w:w="981" w:type="dxa"/>
            <w:tcBorders>
              <w:top w:val="single" w:sz="4" w:space="0" w:color="auto"/>
              <w:left w:val="single" w:sz="4" w:space="0" w:color="auto"/>
              <w:bottom w:val="single" w:sz="4" w:space="0" w:color="auto"/>
              <w:right w:val="single" w:sz="4" w:space="0" w:color="auto"/>
            </w:tcBorders>
            <w:hideMark/>
          </w:tcPr>
          <w:p w14:paraId="2E0D50C6" w14:textId="77777777" w:rsidR="00DF02E5" w:rsidRPr="003212EC" w:rsidRDefault="00DF02E5" w:rsidP="003212EC">
            <w:pPr>
              <w:spacing w:after="0" w:line="240" w:lineRule="auto"/>
              <w:jc w:val="both"/>
              <w:rPr>
                <w:rFonts w:ascii="Times New Roman" w:hAnsi="Times New Roman"/>
                <w:sz w:val="24"/>
                <w:szCs w:val="24"/>
              </w:rPr>
            </w:pPr>
            <w:r w:rsidRPr="003212EC">
              <w:rPr>
                <w:rFonts w:ascii="Times New Roman" w:hAnsi="Times New Roman"/>
                <w:sz w:val="24"/>
                <w:szCs w:val="24"/>
              </w:rPr>
              <w:t>3562</w:t>
            </w:r>
          </w:p>
        </w:tc>
        <w:tc>
          <w:tcPr>
            <w:tcW w:w="1528" w:type="dxa"/>
            <w:tcBorders>
              <w:top w:val="single" w:sz="4" w:space="0" w:color="auto"/>
              <w:left w:val="single" w:sz="4" w:space="0" w:color="auto"/>
              <w:bottom w:val="single" w:sz="4" w:space="0" w:color="auto"/>
              <w:right w:val="single" w:sz="4" w:space="0" w:color="auto"/>
            </w:tcBorders>
            <w:hideMark/>
          </w:tcPr>
          <w:p w14:paraId="4FE07865" w14:textId="77777777" w:rsidR="00DF02E5" w:rsidRPr="003212EC" w:rsidRDefault="00DF02E5" w:rsidP="003212EC">
            <w:pPr>
              <w:spacing w:after="0" w:line="240" w:lineRule="auto"/>
              <w:jc w:val="both"/>
              <w:rPr>
                <w:rFonts w:ascii="Times New Roman" w:hAnsi="Times New Roman"/>
                <w:sz w:val="24"/>
                <w:szCs w:val="24"/>
              </w:rPr>
            </w:pPr>
            <w:r w:rsidRPr="003212EC">
              <w:rPr>
                <w:rFonts w:ascii="Times New Roman" w:hAnsi="Times New Roman"/>
                <w:sz w:val="24"/>
                <w:szCs w:val="24"/>
              </w:rPr>
              <w:t>3342</w:t>
            </w:r>
          </w:p>
        </w:tc>
      </w:tr>
    </w:tbl>
    <w:p w14:paraId="16E5706A" w14:textId="77777777" w:rsidR="0056707F" w:rsidRPr="00415716" w:rsidRDefault="0056707F" w:rsidP="00745160">
      <w:pPr>
        <w:spacing w:after="0" w:line="240" w:lineRule="auto"/>
        <w:ind w:firstLine="709"/>
        <w:jc w:val="both"/>
        <w:rPr>
          <w:rFonts w:ascii="Times New Roman" w:hAnsi="Times New Roman"/>
          <w:sz w:val="28"/>
          <w:szCs w:val="28"/>
        </w:rPr>
      </w:pPr>
    </w:p>
    <w:p w14:paraId="4191295A" w14:textId="36157116" w:rsidR="00415716" w:rsidRPr="00415716" w:rsidRDefault="00DF02E5" w:rsidP="00745160">
      <w:pPr>
        <w:spacing w:after="0" w:line="240" w:lineRule="auto"/>
        <w:ind w:firstLine="709"/>
        <w:jc w:val="both"/>
        <w:rPr>
          <w:rFonts w:ascii="Times New Roman" w:hAnsi="Times New Roman"/>
          <w:sz w:val="28"/>
          <w:szCs w:val="28"/>
        </w:rPr>
      </w:pPr>
      <w:r w:rsidRPr="00415716">
        <w:rPr>
          <w:rFonts w:ascii="Times New Roman" w:hAnsi="Times New Roman"/>
          <w:sz w:val="28"/>
          <w:szCs w:val="28"/>
        </w:rPr>
        <w:t>Полоса с максимумом на 37</w:t>
      </w:r>
      <w:r w:rsidR="00B1546E">
        <w:rPr>
          <w:rFonts w:ascii="Times New Roman" w:hAnsi="Times New Roman"/>
          <w:sz w:val="28"/>
          <w:szCs w:val="28"/>
        </w:rPr>
        <w:t>2</w:t>
      </w:r>
      <w:r w:rsidRPr="00415716">
        <w:rPr>
          <w:rFonts w:ascii="Times New Roman" w:hAnsi="Times New Roman"/>
          <w:sz w:val="28"/>
          <w:szCs w:val="28"/>
        </w:rPr>
        <w:t>5 см</w:t>
      </w:r>
      <w:r w:rsidRPr="00415716">
        <w:rPr>
          <w:rFonts w:ascii="Times New Roman" w:hAnsi="Times New Roman"/>
          <w:sz w:val="28"/>
          <w:szCs w:val="28"/>
          <w:vertAlign w:val="superscript"/>
        </w:rPr>
        <w:t>-</w:t>
      </w:r>
      <w:r w:rsidR="009B705A" w:rsidRPr="00415716">
        <w:rPr>
          <w:rFonts w:ascii="Times New Roman" w:hAnsi="Times New Roman"/>
          <w:sz w:val="28"/>
          <w:szCs w:val="28"/>
          <w:vertAlign w:val="superscript"/>
        </w:rPr>
        <w:t>1</w:t>
      </w:r>
      <w:r w:rsidR="009B705A" w:rsidRPr="00415716">
        <w:rPr>
          <w:rFonts w:ascii="Times New Roman" w:hAnsi="Times New Roman"/>
          <w:sz w:val="28"/>
          <w:szCs w:val="28"/>
        </w:rPr>
        <w:t>,</w:t>
      </w:r>
      <w:r w:rsidRPr="00415716">
        <w:rPr>
          <w:rFonts w:ascii="Times New Roman" w:hAnsi="Times New Roman"/>
          <w:sz w:val="28"/>
          <w:szCs w:val="28"/>
        </w:rPr>
        <w:t xml:space="preserve"> </w:t>
      </w:r>
      <w:r w:rsidR="00B1546E" w:rsidRPr="00B1546E">
        <w:rPr>
          <w:rFonts w:ascii="Times New Roman" w:hAnsi="Times New Roman"/>
          <w:sz w:val="28"/>
          <w:szCs w:val="28"/>
        </w:rPr>
        <w:t>обусловленная</w:t>
      </w:r>
      <w:r w:rsidRPr="00415716">
        <w:rPr>
          <w:rFonts w:ascii="Times New Roman" w:hAnsi="Times New Roman"/>
          <w:sz w:val="28"/>
          <w:szCs w:val="28"/>
        </w:rPr>
        <w:t xml:space="preserve">, очевидно, </w:t>
      </w:r>
      <w:r w:rsidRPr="00415716">
        <w:rPr>
          <w:rFonts w:ascii="Times New Roman" w:hAnsi="Times New Roman"/>
          <w:sz w:val="28"/>
          <w:szCs w:val="28"/>
          <w:lang w:val="en-US"/>
        </w:rPr>
        <w:t>OH</w:t>
      </w:r>
      <w:r w:rsidRPr="00415716">
        <w:rPr>
          <w:rFonts w:ascii="Times New Roman" w:hAnsi="Times New Roman"/>
          <w:sz w:val="28"/>
          <w:szCs w:val="28"/>
          <w:vertAlign w:val="superscript"/>
        </w:rPr>
        <w:t>-</w:t>
      </w:r>
      <w:r w:rsidRPr="00415716">
        <w:rPr>
          <w:rFonts w:ascii="Times New Roman" w:hAnsi="Times New Roman"/>
          <w:sz w:val="28"/>
          <w:szCs w:val="28"/>
        </w:rPr>
        <w:t xml:space="preserve"> радикалами</w:t>
      </w:r>
      <w:r w:rsidR="007D4881" w:rsidRPr="00415716">
        <w:rPr>
          <w:rFonts w:ascii="Times New Roman" w:hAnsi="Times New Roman"/>
          <w:sz w:val="28"/>
          <w:szCs w:val="28"/>
        </w:rPr>
        <w:t xml:space="preserve"> </w:t>
      </w:r>
      <w:r w:rsidR="00303EF3" w:rsidRPr="00303EF3">
        <w:rPr>
          <w:rFonts w:ascii="Times New Roman" w:hAnsi="Times New Roman"/>
          <w:sz w:val="28"/>
          <w:szCs w:val="28"/>
        </w:rPr>
        <w:t>[10]</w:t>
      </w:r>
      <w:r w:rsidR="00303EF3" w:rsidRPr="00602CFE">
        <w:rPr>
          <w:rFonts w:ascii="Times New Roman" w:hAnsi="Times New Roman"/>
          <w:sz w:val="28"/>
          <w:szCs w:val="28"/>
        </w:rPr>
        <w:t xml:space="preserve">. </w:t>
      </w:r>
      <w:r w:rsidRPr="00415716">
        <w:rPr>
          <w:rFonts w:ascii="Times New Roman" w:hAnsi="Times New Roman"/>
          <w:sz w:val="28"/>
          <w:szCs w:val="28"/>
        </w:rPr>
        <w:t>В спектрах кристаллов, активированных ураном, наблюдается полоса в области 3575 см</w:t>
      </w:r>
      <w:r w:rsidRPr="00415716">
        <w:rPr>
          <w:rFonts w:ascii="Times New Roman" w:hAnsi="Times New Roman"/>
          <w:sz w:val="28"/>
          <w:szCs w:val="28"/>
          <w:vertAlign w:val="superscript"/>
        </w:rPr>
        <w:t>-1</w:t>
      </w:r>
      <w:r w:rsidRPr="00415716">
        <w:rPr>
          <w:rFonts w:ascii="Times New Roman" w:hAnsi="Times New Roman"/>
          <w:sz w:val="28"/>
          <w:szCs w:val="28"/>
        </w:rPr>
        <w:t>, при наличии соактиватора (</w:t>
      </w:r>
      <w:r w:rsidRPr="00415716">
        <w:rPr>
          <w:rFonts w:ascii="Times New Roman" w:hAnsi="Times New Roman"/>
          <w:sz w:val="28"/>
          <w:szCs w:val="28"/>
          <w:lang w:val="en-US"/>
        </w:rPr>
        <w:t>OH</w:t>
      </w:r>
      <w:r w:rsidRPr="00415716">
        <w:rPr>
          <w:rFonts w:ascii="Times New Roman" w:hAnsi="Times New Roman"/>
          <w:sz w:val="28"/>
          <w:szCs w:val="28"/>
        </w:rPr>
        <w:t>) положение полосы смещается на 3562 см</w:t>
      </w:r>
      <w:r w:rsidRPr="00415716">
        <w:rPr>
          <w:rFonts w:ascii="Times New Roman" w:hAnsi="Times New Roman"/>
          <w:sz w:val="28"/>
          <w:szCs w:val="28"/>
          <w:vertAlign w:val="superscript"/>
        </w:rPr>
        <w:t>-1</w:t>
      </w:r>
      <w:r w:rsidR="00F23C92">
        <w:rPr>
          <w:rFonts w:ascii="Times New Roman" w:hAnsi="Times New Roman"/>
          <w:sz w:val="28"/>
          <w:szCs w:val="28"/>
        </w:rPr>
        <w:t xml:space="preserve">. </w:t>
      </w:r>
      <w:r w:rsidR="00415716" w:rsidRPr="00415716">
        <w:rPr>
          <w:rFonts w:ascii="Times New Roman" w:hAnsi="Times New Roman"/>
          <w:sz w:val="28"/>
          <w:szCs w:val="28"/>
        </w:rPr>
        <w:t>В спектрах кристаллов LiF с соактиваторами урана (U) и гидроксильной группой (OH) наблюдается полоса поглощения в области 3342</w:t>
      </w:r>
      <w:r w:rsidR="00EB169A">
        <w:rPr>
          <w:rFonts w:ascii="Times New Roman" w:hAnsi="Times New Roman"/>
          <w:sz w:val="28"/>
          <w:szCs w:val="28"/>
        </w:rPr>
        <w:t> </w:t>
      </w:r>
      <w:r w:rsidR="00415716" w:rsidRPr="00415716">
        <w:rPr>
          <w:rFonts w:ascii="Times New Roman" w:hAnsi="Times New Roman"/>
          <w:sz w:val="28"/>
          <w:szCs w:val="28"/>
        </w:rPr>
        <w:t>см⁻¹. Это свидетельствует о наличии специфических взаимодействий между этими примесями, что может влиять на радиационные свойства и оптические характеристики кристаллов</w:t>
      </w:r>
      <w:r w:rsidRPr="00415716">
        <w:rPr>
          <w:rFonts w:ascii="Times New Roman" w:hAnsi="Times New Roman"/>
          <w:sz w:val="28"/>
          <w:szCs w:val="28"/>
        </w:rPr>
        <w:t xml:space="preserve">, интенсивность которой растет с увеличением концентрации </w:t>
      </w:r>
      <w:r w:rsidRPr="00415716">
        <w:rPr>
          <w:rFonts w:ascii="Times New Roman" w:hAnsi="Times New Roman"/>
          <w:sz w:val="28"/>
          <w:szCs w:val="28"/>
          <w:lang w:val="en-US"/>
        </w:rPr>
        <w:t>OH</w:t>
      </w:r>
      <w:r w:rsidRPr="00415716">
        <w:rPr>
          <w:rFonts w:ascii="Times New Roman" w:hAnsi="Times New Roman"/>
          <w:sz w:val="28"/>
          <w:szCs w:val="28"/>
        </w:rPr>
        <w:t xml:space="preserve">. Вероятно, полосы обусловлены комплексными дефектами, включающими в свой состав </w:t>
      </w:r>
      <w:r w:rsidRPr="00415716">
        <w:rPr>
          <w:rFonts w:ascii="Times New Roman" w:hAnsi="Times New Roman"/>
          <w:sz w:val="28"/>
          <w:szCs w:val="28"/>
          <w:lang w:val="en-US"/>
        </w:rPr>
        <w:t>OH</w:t>
      </w:r>
      <w:r w:rsidRPr="00415716">
        <w:rPr>
          <w:rFonts w:ascii="Times New Roman" w:hAnsi="Times New Roman"/>
          <w:sz w:val="28"/>
          <w:szCs w:val="28"/>
        </w:rPr>
        <w:t xml:space="preserve"> в области </w:t>
      </w:r>
      <w:r w:rsidRPr="00415716">
        <w:rPr>
          <w:rFonts w:ascii="Times New Roman" w:hAnsi="Times New Roman"/>
          <w:sz w:val="28"/>
          <w:szCs w:val="28"/>
          <w:lang w:val="en-US"/>
        </w:rPr>
        <w:t>U</w:t>
      </w:r>
      <w:r w:rsidR="00303EF3" w:rsidRPr="00303EF3">
        <w:rPr>
          <w:rFonts w:ascii="Times New Roman" w:hAnsi="Times New Roman"/>
          <w:sz w:val="28"/>
          <w:szCs w:val="28"/>
        </w:rPr>
        <w:t xml:space="preserve"> [11]</w:t>
      </w:r>
      <w:r w:rsidR="00303EF3" w:rsidRPr="00602CFE">
        <w:rPr>
          <w:rFonts w:ascii="Times New Roman" w:hAnsi="Times New Roman"/>
          <w:sz w:val="28"/>
          <w:szCs w:val="28"/>
        </w:rPr>
        <w:t>.</w:t>
      </w:r>
      <w:r w:rsidR="007D4881" w:rsidRPr="00415716">
        <w:rPr>
          <w:rFonts w:ascii="Times New Roman" w:hAnsi="Times New Roman"/>
          <w:sz w:val="28"/>
          <w:szCs w:val="28"/>
        </w:rPr>
        <w:t xml:space="preserve"> </w:t>
      </w:r>
      <w:r w:rsidR="00415716" w:rsidRPr="00415716">
        <w:rPr>
          <w:rFonts w:ascii="Times New Roman" w:hAnsi="Times New Roman"/>
          <w:sz w:val="28"/>
          <w:szCs w:val="28"/>
        </w:rPr>
        <w:t>Отметим, что в спектре кристалла LiF с составом 0,05% U и 2,0 мол% OH наблюдается интенсивная полоса на 3680 см⁻¹, природа которой до конца не установлена. Это может указывать на необычные взаимодействия между примесями в решетке кристалла.</w:t>
      </w:r>
    </w:p>
    <w:p w14:paraId="78EC36BC" w14:textId="4C48931B" w:rsidR="00415716" w:rsidRPr="00415716" w:rsidRDefault="00415716" w:rsidP="00745160">
      <w:pPr>
        <w:spacing w:after="0" w:line="240" w:lineRule="auto"/>
        <w:ind w:firstLine="709"/>
        <w:jc w:val="both"/>
        <w:rPr>
          <w:rFonts w:ascii="Times New Roman" w:hAnsi="Times New Roman"/>
          <w:sz w:val="28"/>
          <w:szCs w:val="28"/>
        </w:rPr>
      </w:pPr>
      <w:r w:rsidRPr="00415716">
        <w:rPr>
          <w:rFonts w:ascii="Times New Roman" w:hAnsi="Times New Roman"/>
          <w:sz w:val="28"/>
          <w:szCs w:val="28"/>
        </w:rPr>
        <w:t>На рисунке 1.5 представлены спектры возбуждения активированных ураном кристаллов LiF в областях максимума люминесценции</w:t>
      </w:r>
      <w:r w:rsidR="00303EF3" w:rsidRPr="00303EF3">
        <w:rPr>
          <w:rFonts w:ascii="Times New Roman" w:hAnsi="Times New Roman"/>
          <w:sz w:val="28"/>
          <w:szCs w:val="28"/>
        </w:rPr>
        <w:t xml:space="preserve"> [8]</w:t>
      </w:r>
      <w:r w:rsidR="00303EF3" w:rsidRPr="00602CFE">
        <w:rPr>
          <w:rFonts w:ascii="Times New Roman" w:hAnsi="Times New Roman"/>
          <w:sz w:val="28"/>
          <w:szCs w:val="28"/>
        </w:rPr>
        <w:t>.</w:t>
      </w:r>
      <w:r w:rsidRPr="00415716">
        <w:rPr>
          <w:rFonts w:ascii="Times New Roman" w:hAnsi="Times New Roman"/>
          <w:sz w:val="28"/>
          <w:szCs w:val="28"/>
        </w:rPr>
        <w:t xml:space="preserve"> Характер спектров возбуждения зависит от содержания урана в кристалле. В спектре возбуждения кристалла LiF с концентрацией урана 0,005% наблюдается сложная полоса в области 250 нм с отчетливыми максимумами при 230 и 270</w:t>
      </w:r>
      <w:r w:rsidR="00EB169A">
        <w:rPr>
          <w:rFonts w:ascii="Times New Roman" w:hAnsi="Times New Roman"/>
          <w:sz w:val="28"/>
          <w:szCs w:val="28"/>
        </w:rPr>
        <w:t> </w:t>
      </w:r>
      <w:r w:rsidRPr="00415716">
        <w:rPr>
          <w:rFonts w:ascii="Times New Roman" w:hAnsi="Times New Roman"/>
          <w:sz w:val="28"/>
          <w:szCs w:val="28"/>
        </w:rPr>
        <w:t>нм. В спектре возбуждения кристалла LiF с концентрацией урана 0,05% можно выделить три полосы с максимумами на 220, 270 и 341 нм. По всей видимости, полоса возбуждения на 320 нм связана с наличием OH, который выступает в роли активатора.</w:t>
      </w:r>
    </w:p>
    <w:p w14:paraId="20D93EF4" w14:textId="77777777" w:rsidR="006864BA" w:rsidRPr="00415716" w:rsidRDefault="006864BA" w:rsidP="00745160">
      <w:pPr>
        <w:spacing w:after="0" w:line="240" w:lineRule="auto"/>
        <w:ind w:firstLine="709"/>
        <w:jc w:val="both"/>
        <w:rPr>
          <w:rFonts w:ascii="Times New Roman" w:hAnsi="Times New Roman"/>
          <w:sz w:val="28"/>
          <w:szCs w:val="28"/>
        </w:rPr>
      </w:pPr>
    </w:p>
    <w:p w14:paraId="4950CC24" w14:textId="77777777" w:rsidR="006864BA" w:rsidRPr="00415716" w:rsidRDefault="00CC10B9" w:rsidP="00F23C92">
      <w:pPr>
        <w:spacing w:after="0" w:line="240" w:lineRule="auto"/>
        <w:jc w:val="center"/>
        <w:rPr>
          <w:rFonts w:ascii="Times New Roman" w:hAnsi="Times New Roman"/>
          <w:sz w:val="28"/>
          <w:szCs w:val="28"/>
        </w:rPr>
      </w:pPr>
      <w:r w:rsidRPr="00415716">
        <w:rPr>
          <w:rFonts w:ascii="Times New Roman" w:hAnsi="Times New Roman"/>
          <w:noProof/>
          <w:sz w:val="28"/>
          <w:szCs w:val="28"/>
          <w:lang w:eastAsia="ru-RU"/>
        </w:rPr>
        <w:drawing>
          <wp:inline distT="0" distB="0" distL="0" distR="0" wp14:anchorId="362EA7FE" wp14:editId="36EF8740">
            <wp:extent cx="2818765" cy="1882775"/>
            <wp:effectExtent l="0" t="0" r="0" b="0"/>
            <wp:docPr id="249" name="Рисунок 249" descr="C:\Users\Asel\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C:\Users\Asel\Desktop\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18765" cy="1882775"/>
                    </a:xfrm>
                    <a:prstGeom prst="rect">
                      <a:avLst/>
                    </a:prstGeom>
                    <a:noFill/>
                    <a:ln>
                      <a:noFill/>
                    </a:ln>
                  </pic:spPr>
                </pic:pic>
              </a:graphicData>
            </a:graphic>
          </wp:inline>
        </w:drawing>
      </w:r>
    </w:p>
    <w:p w14:paraId="48324525" w14:textId="77777777" w:rsidR="00F23C92" w:rsidRPr="00F23C92" w:rsidRDefault="00F23C92" w:rsidP="00745160">
      <w:pPr>
        <w:spacing w:after="0" w:line="240" w:lineRule="auto"/>
        <w:ind w:firstLine="709"/>
        <w:jc w:val="center"/>
        <w:rPr>
          <w:rFonts w:ascii="Times New Roman" w:hAnsi="Times New Roman"/>
          <w:noProof/>
          <w:sz w:val="16"/>
          <w:szCs w:val="16"/>
          <w:lang w:eastAsia="ru-RU"/>
        </w:rPr>
      </w:pPr>
    </w:p>
    <w:p w14:paraId="4B9375C1" w14:textId="05CC2153" w:rsidR="00F23C92" w:rsidRPr="00F23C92" w:rsidRDefault="00F23C92" w:rsidP="00303EF3">
      <w:pPr>
        <w:spacing w:after="0" w:line="240" w:lineRule="auto"/>
        <w:ind w:firstLine="709"/>
        <w:jc w:val="center"/>
        <w:rPr>
          <w:rFonts w:ascii="Times New Roman" w:hAnsi="Times New Roman"/>
          <w:noProof/>
          <w:sz w:val="24"/>
          <w:szCs w:val="24"/>
          <w:lang w:eastAsia="ru-RU"/>
        </w:rPr>
      </w:pPr>
      <w:r w:rsidRPr="00F23C92">
        <w:rPr>
          <w:rFonts w:ascii="Times New Roman" w:hAnsi="Times New Roman"/>
          <w:noProof/>
          <w:sz w:val="24"/>
          <w:szCs w:val="24"/>
          <w:lang w:eastAsia="ru-RU"/>
        </w:rPr>
        <w:t xml:space="preserve">1 - LiF </w:t>
      </w:r>
      <w:r w:rsidRPr="00F23C92">
        <w:rPr>
          <w:rFonts w:ascii="Times New Roman" w:hAnsi="Times New Roman"/>
          <w:sz w:val="24"/>
          <w:szCs w:val="24"/>
        </w:rPr>
        <w:t>(0,05%</w:t>
      </w:r>
      <w:r w:rsidRPr="00F23C92">
        <w:rPr>
          <w:rFonts w:ascii="Times New Roman" w:hAnsi="Times New Roman"/>
          <w:sz w:val="24"/>
          <w:szCs w:val="24"/>
          <w:lang w:val="en-US"/>
        </w:rPr>
        <w:t>U</w:t>
      </w:r>
      <w:r w:rsidRPr="00F23C92">
        <w:rPr>
          <w:rFonts w:ascii="Times New Roman" w:hAnsi="Times New Roman"/>
          <w:sz w:val="24"/>
          <w:szCs w:val="24"/>
        </w:rPr>
        <w:t>+0,5%</w:t>
      </w:r>
      <w:r w:rsidRPr="00F23C92">
        <w:rPr>
          <w:rFonts w:ascii="Times New Roman" w:hAnsi="Times New Roman"/>
          <w:sz w:val="24"/>
          <w:szCs w:val="24"/>
          <w:lang w:val="en-US"/>
        </w:rPr>
        <w:t>OH</w:t>
      </w:r>
      <w:r w:rsidRPr="00F23C92">
        <w:rPr>
          <w:rFonts w:ascii="Times New Roman" w:hAnsi="Times New Roman"/>
          <w:sz w:val="24"/>
          <w:szCs w:val="24"/>
        </w:rPr>
        <w:t xml:space="preserve">) (λ=508 нм); 2 - </w:t>
      </w:r>
      <w:r w:rsidRPr="00F23C92">
        <w:rPr>
          <w:rFonts w:ascii="Times New Roman" w:hAnsi="Times New Roman"/>
          <w:sz w:val="24"/>
          <w:szCs w:val="24"/>
          <w:lang w:val="en-US"/>
        </w:rPr>
        <w:t>LiF</w:t>
      </w:r>
      <w:r w:rsidRPr="00F23C92">
        <w:rPr>
          <w:rFonts w:ascii="Times New Roman" w:hAnsi="Times New Roman"/>
          <w:sz w:val="24"/>
          <w:szCs w:val="24"/>
        </w:rPr>
        <w:t>(0,05%</w:t>
      </w:r>
      <w:r w:rsidRPr="00F23C92">
        <w:rPr>
          <w:rFonts w:ascii="Times New Roman" w:hAnsi="Times New Roman"/>
          <w:sz w:val="24"/>
          <w:szCs w:val="24"/>
          <w:lang w:val="en-US"/>
        </w:rPr>
        <w:t>U</w:t>
      </w:r>
      <w:r w:rsidRPr="00F23C92">
        <w:rPr>
          <w:rFonts w:ascii="Times New Roman" w:hAnsi="Times New Roman"/>
          <w:sz w:val="24"/>
          <w:szCs w:val="24"/>
        </w:rPr>
        <w:t xml:space="preserve">) (λ=520 нм); 3 - </w:t>
      </w:r>
      <w:r w:rsidRPr="00F23C92">
        <w:rPr>
          <w:rFonts w:ascii="Times New Roman" w:hAnsi="Times New Roman"/>
          <w:sz w:val="24"/>
          <w:szCs w:val="24"/>
          <w:lang w:val="en-US"/>
        </w:rPr>
        <w:t>LiF</w:t>
      </w:r>
      <w:r w:rsidRPr="00F23C92">
        <w:rPr>
          <w:rFonts w:ascii="Times New Roman" w:hAnsi="Times New Roman"/>
          <w:sz w:val="24"/>
          <w:szCs w:val="24"/>
        </w:rPr>
        <w:t>(0,005%</w:t>
      </w:r>
      <w:r w:rsidRPr="00F23C92">
        <w:rPr>
          <w:rFonts w:ascii="Times New Roman" w:hAnsi="Times New Roman"/>
          <w:sz w:val="24"/>
          <w:szCs w:val="24"/>
          <w:lang w:val="en-US"/>
        </w:rPr>
        <w:t>U</w:t>
      </w:r>
      <w:r w:rsidRPr="00F23C92">
        <w:rPr>
          <w:rFonts w:ascii="Times New Roman" w:hAnsi="Times New Roman"/>
          <w:sz w:val="24"/>
          <w:szCs w:val="24"/>
        </w:rPr>
        <w:t xml:space="preserve">) (λ=520 нм); </w:t>
      </w:r>
      <w:r w:rsidRPr="00F23C92">
        <w:rPr>
          <w:rFonts w:ascii="Times New Roman" w:hAnsi="Times New Roman"/>
          <w:sz w:val="24"/>
          <w:szCs w:val="24"/>
          <w:lang w:val="en-US"/>
        </w:rPr>
        <w:t>LiF</w:t>
      </w:r>
      <w:r w:rsidRPr="00F23C92">
        <w:rPr>
          <w:rFonts w:ascii="Times New Roman" w:hAnsi="Times New Roman"/>
          <w:sz w:val="24"/>
          <w:szCs w:val="24"/>
        </w:rPr>
        <w:t>+0,05%</w:t>
      </w:r>
      <w:r w:rsidRPr="00F23C92">
        <w:rPr>
          <w:rFonts w:ascii="Times New Roman" w:hAnsi="Times New Roman"/>
          <w:sz w:val="24"/>
          <w:szCs w:val="24"/>
          <w:lang w:val="en-US"/>
        </w:rPr>
        <w:t>U</w:t>
      </w:r>
      <w:r w:rsidRPr="00F23C92">
        <w:rPr>
          <w:rFonts w:ascii="Times New Roman" w:hAnsi="Times New Roman"/>
          <w:sz w:val="24"/>
          <w:szCs w:val="24"/>
        </w:rPr>
        <w:t>+2,%</w:t>
      </w:r>
      <w:r w:rsidRPr="00F23C92">
        <w:rPr>
          <w:rFonts w:ascii="Times New Roman" w:hAnsi="Times New Roman"/>
          <w:sz w:val="24"/>
          <w:szCs w:val="24"/>
          <w:lang w:val="en-US"/>
        </w:rPr>
        <w:t>OH</w:t>
      </w:r>
      <w:r w:rsidRPr="00F23C92">
        <w:rPr>
          <w:rFonts w:ascii="Times New Roman" w:hAnsi="Times New Roman"/>
          <w:sz w:val="24"/>
          <w:szCs w:val="24"/>
        </w:rPr>
        <w:t xml:space="preserve"> (λ=489 нм)</w:t>
      </w:r>
    </w:p>
    <w:p w14:paraId="3067A08C" w14:textId="77777777" w:rsidR="00F23C92" w:rsidRPr="00F23C92" w:rsidRDefault="00F23C92" w:rsidP="00745160">
      <w:pPr>
        <w:spacing w:after="0" w:line="240" w:lineRule="auto"/>
        <w:ind w:firstLine="709"/>
        <w:jc w:val="center"/>
        <w:rPr>
          <w:rFonts w:ascii="Times New Roman" w:hAnsi="Times New Roman"/>
          <w:noProof/>
          <w:sz w:val="16"/>
          <w:szCs w:val="16"/>
          <w:lang w:eastAsia="ru-RU"/>
        </w:rPr>
      </w:pPr>
    </w:p>
    <w:p w14:paraId="3BB44F14" w14:textId="65E59F57" w:rsidR="00253CF5" w:rsidRPr="00303EF3" w:rsidRDefault="00DF02E5" w:rsidP="00F23C92">
      <w:pPr>
        <w:spacing w:after="0" w:line="240" w:lineRule="auto"/>
        <w:jc w:val="center"/>
        <w:rPr>
          <w:rFonts w:ascii="Times New Roman" w:hAnsi="Times New Roman"/>
          <w:noProof/>
          <w:sz w:val="28"/>
          <w:szCs w:val="28"/>
          <w:lang w:eastAsia="ru-RU"/>
        </w:rPr>
      </w:pPr>
      <w:r w:rsidRPr="00415716">
        <w:rPr>
          <w:rFonts w:ascii="Times New Roman" w:hAnsi="Times New Roman"/>
          <w:noProof/>
          <w:sz w:val="28"/>
          <w:szCs w:val="28"/>
          <w:lang w:eastAsia="ru-RU"/>
        </w:rPr>
        <w:t>Рисунок 1.</w:t>
      </w:r>
      <w:r w:rsidR="0056707F" w:rsidRPr="00415716">
        <w:rPr>
          <w:rFonts w:ascii="Times New Roman" w:hAnsi="Times New Roman"/>
          <w:noProof/>
          <w:sz w:val="28"/>
          <w:szCs w:val="28"/>
          <w:lang w:eastAsia="ru-RU"/>
        </w:rPr>
        <w:t xml:space="preserve">5 </w:t>
      </w:r>
      <w:r w:rsidR="00F23C92">
        <w:rPr>
          <w:rFonts w:ascii="Times New Roman" w:hAnsi="Times New Roman"/>
          <w:noProof/>
          <w:sz w:val="28"/>
          <w:szCs w:val="28"/>
          <w:lang w:eastAsia="ru-RU"/>
        </w:rPr>
        <w:t>‒</w:t>
      </w:r>
      <w:r w:rsidRPr="00415716">
        <w:rPr>
          <w:rFonts w:ascii="Times New Roman" w:hAnsi="Times New Roman"/>
          <w:noProof/>
          <w:sz w:val="28"/>
          <w:szCs w:val="28"/>
          <w:lang w:eastAsia="ru-RU"/>
        </w:rPr>
        <w:t xml:space="preserve"> Спектры возбуждения </w:t>
      </w:r>
      <w:r w:rsidRPr="00415716">
        <w:rPr>
          <w:rFonts w:ascii="Times New Roman" w:hAnsi="Times New Roman"/>
          <w:noProof/>
          <w:sz w:val="28"/>
          <w:szCs w:val="28"/>
          <w:lang w:val="en-US" w:eastAsia="ru-RU"/>
        </w:rPr>
        <w:t>LiF</w:t>
      </w:r>
      <w:r w:rsidR="00F23C92">
        <w:rPr>
          <w:rFonts w:ascii="Times New Roman" w:hAnsi="Times New Roman"/>
          <w:noProof/>
          <w:sz w:val="28"/>
          <w:szCs w:val="28"/>
          <w:lang w:eastAsia="ru-RU"/>
        </w:rPr>
        <w:t xml:space="preserve"> в максимумах люминесценции</w:t>
      </w:r>
      <w:r w:rsidR="00303EF3" w:rsidRPr="00303EF3">
        <w:rPr>
          <w:rFonts w:ascii="Times New Roman" w:hAnsi="Times New Roman"/>
          <w:noProof/>
          <w:sz w:val="28"/>
          <w:szCs w:val="28"/>
          <w:lang w:eastAsia="ru-RU"/>
        </w:rPr>
        <w:t xml:space="preserve"> </w:t>
      </w:r>
      <w:r w:rsidR="00303EF3" w:rsidRPr="00303EF3">
        <w:rPr>
          <w:rFonts w:ascii="Times New Roman" w:hAnsi="Times New Roman"/>
          <w:sz w:val="28"/>
          <w:szCs w:val="28"/>
        </w:rPr>
        <w:t>[8]</w:t>
      </w:r>
    </w:p>
    <w:p w14:paraId="52521A27" w14:textId="77777777" w:rsidR="00253CF5" w:rsidRPr="00415716" w:rsidRDefault="00253CF5" w:rsidP="00745160">
      <w:pPr>
        <w:spacing w:after="0" w:line="240" w:lineRule="auto"/>
        <w:ind w:firstLine="709"/>
        <w:jc w:val="both"/>
        <w:rPr>
          <w:rFonts w:ascii="Times New Roman" w:hAnsi="Times New Roman"/>
          <w:sz w:val="28"/>
          <w:szCs w:val="28"/>
        </w:rPr>
      </w:pPr>
    </w:p>
    <w:p w14:paraId="0244D73D" w14:textId="45BF693F" w:rsidR="00963BD1" w:rsidRDefault="00253CF5" w:rsidP="00745160">
      <w:pPr>
        <w:spacing w:after="0" w:line="240" w:lineRule="auto"/>
        <w:ind w:firstLine="709"/>
        <w:jc w:val="both"/>
        <w:rPr>
          <w:rFonts w:ascii="Times New Roman" w:hAnsi="Times New Roman"/>
          <w:sz w:val="28"/>
          <w:szCs w:val="28"/>
        </w:rPr>
      </w:pPr>
      <w:r w:rsidRPr="00415716">
        <w:rPr>
          <w:rFonts w:ascii="Times New Roman" w:hAnsi="Times New Roman"/>
          <w:sz w:val="28"/>
          <w:szCs w:val="28"/>
        </w:rPr>
        <w:t xml:space="preserve">Введение в качестве соактиватора </w:t>
      </w:r>
      <w:r w:rsidRPr="00415716">
        <w:rPr>
          <w:rFonts w:ascii="Times New Roman" w:hAnsi="Times New Roman"/>
          <w:sz w:val="28"/>
          <w:szCs w:val="28"/>
          <w:lang w:val="en-US"/>
        </w:rPr>
        <w:t>OH</w:t>
      </w:r>
      <w:r w:rsidRPr="00415716">
        <w:rPr>
          <w:rFonts w:ascii="Times New Roman" w:hAnsi="Times New Roman"/>
          <w:sz w:val="28"/>
          <w:szCs w:val="28"/>
        </w:rPr>
        <w:t xml:space="preserve"> приводит к сглаживанию спектра. В спектре возбуждения кристалла </w:t>
      </w:r>
      <w:r w:rsidRPr="00415716">
        <w:rPr>
          <w:rFonts w:ascii="Times New Roman" w:hAnsi="Times New Roman"/>
          <w:sz w:val="28"/>
          <w:szCs w:val="28"/>
          <w:lang w:val="en-US"/>
        </w:rPr>
        <w:t>LiF</w:t>
      </w:r>
      <w:r w:rsidRPr="00415716">
        <w:rPr>
          <w:rFonts w:ascii="Times New Roman" w:hAnsi="Times New Roman"/>
          <w:sz w:val="28"/>
          <w:szCs w:val="28"/>
        </w:rPr>
        <w:t>+0,05%</w:t>
      </w:r>
      <w:r w:rsidRPr="00415716">
        <w:rPr>
          <w:rFonts w:ascii="Times New Roman" w:hAnsi="Times New Roman"/>
          <w:sz w:val="28"/>
          <w:szCs w:val="28"/>
          <w:lang w:val="en-US"/>
        </w:rPr>
        <w:t>U</w:t>
      </w:r>
      <w:r w:rsidRPr="00415716">
        <w:rPr>
          <w:rFonts w:ascii="Times New Roman" w:hAnsi="Times New Roman"/>
          <w:sz w:val="28"/>
          <w:szCs w:val="28"/>
        </w:rPr>
        <w:t>+2%</w:t>
      </w:r>
      <w:r w:rsidRPr="00415716">
        <w:rPr>
          <w:rFonts w:ascii="Times New Roman" w:hAnsi="Times New Roman"/>
          <w:sz w:val="28"/>
          <w:szCs w:val="28"/>
          <w:lang w:val="en-US"/>
        </w:rPr>
        <w:t>OH</w:t>
      </w:r>
      <w:r w:rsidRPr="00415716">
        <w:rPr>
          <w:rFonts w:ascii="Times New Roman" w:hAnsi="Times New Roman"/>
          <w:sz w:val="28"/>
          <w:szCs w:val="28"/>
        </w:rPr>
        <w:t xml:space="preserve"> заметно выделяется только полоса в области 330нм. </w:t>
      </w:r>
      <w:r w:rsidR="00415716" w:rsidRPr="00415716">
        <w:rPr>
          <w:rFonts w:ascii="Times New Roman" w:hAnsi="Times New Roman"/>
          <w:sz w:val="28"/>
          <w:szCs w:val="28"/>
        </w:rPr>
        <w:t>В чистых кристаллах люминесценция не возникает. На рисунке 1.6 в спектрах фотолюминесценции можно наблюдать группу полос с пиками на длинах волн 487, 508, 521 и 583 нм</w:t>
      </w:r>
      <w:r w:rsidR="00303EF3" w:rsidRPr="00303EF3">
        <w:rPr>
          <w:rFonts w:ascii="Times New Roman" w:hAnsi="Times New Roman"/>
          <w:sz w:val="28"/>
          <w:szCs w:val="28"/>
        </w:rPr>
        <w:t xml:space="preserve"> [8]</w:t>
      </w:r>
      <w:r w:rsidR="00303EF3" w:rsidRPr="00602CFE">
        <w:rPr>
          <w:rFonts w:ascii="Times New Roman" w:hAnsi="Times New Roman"/>
          <w:sz w:val="28"/>
          <w:szCs w:val="28"/>
        </w:rPr>
        <w:t>.</w:t>
      </w:r>
      <w:r w:rsidR="00415716" w:rsidRPr="00415716">
        <w:rPr>
          <w:rFonts w:ascii="Times New Roman" w:hAnsi="Times New Roman"/>
          <w:sz w:val="28"/>
          <w:szCs w:val="28"/>
        </w:rPr>
        <w:t xml:space="preserve"> </w:t>
      </w:r>
      <w:r w:rsidR="00303EF3" w:rsidRPr="00303EF3">
        <w:rPr>
          <w:rFonts w:ascii="Times New Roman" w:hAnsi="Times New Roman"/>
          <w:sz w:val="28"/>
          <w:szCs w:val="28"/>
        </w:rPr>
        <w:t>Интенсивность этих полос зависит от концентрации урана, однако не связана с длиной волны возбуждающего света. В кристаллах с высокой концентрацией урана основная полоса соответствует 508 нм, тогда как в образцах с меньшим содержанием урана преобладает полоса с максимумом на 521 нм.</w:t>
      </w:r>
    </w:p>
    <w:p w14:paraId="11ABB485" w14:textId="46FE42F1" w:rsidR="007C1DD0" w:rsidRDefault="00BB78BF" w:rsidP="00745160">
      <w:pPr>
        <w:spacing w:after="0" w:line="240" w:lineRule="auto"/>
        <w:ind w:firstLine="709"/>
        <w:jc w:val="both"/>
        <w:rPr>
          <w:rFonts w:ascii="Times New Roman" w:hAnsi="Times New Roman"/>
          <w:sz w:val="28"/>
          <w:szCs w:val="28"/>
        </w:rPr>
      </w:pPr>
      <w:r w:rsidRPr="00415716">
        <w:rPr>
          <w:rFonts w:ascii="Times New Roman" w:hAnsi="Times New Roman"/>
          <w:noProof/>
          <w:sz w:val="28"/>
          <w:szCs w:val="28"/>
          <w:lang w:eastAsia="ru-RU"/>
        </w:rPr>
        <w:drawing>
          <wp:anchor distT="0" distB="0" distL="114300" distR="114300" simplePos="0" relativeHeight="251660800" behindDoc="0" locked="0" layoutInCell="1" allowOverlap="1" wp14:anchorId="1E248322" wp14:editId="63FFA049">
            <wp:simplePos x="0" y="0"/>
            <wp:positionH relativeFrom="column">
              <wp:posOffset>1310640</wp:posOffset>
            </wp:positionH>
            <wp:positionV relativeFrom="paragraph">
              <wp:posOffset>146050</wp:posOffset>
            </wp:positionV>
            <wp:extent cx="3238500" cy="2312670"/>
            <wp:effectExtent l="0" t="0" r="0" b="0"/>
            <wp:wrapSquare wrapText="bothSides"/>
            <wp:docPr id="15" name="Рисунок 13" descr="рис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рис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38500" cy="2312670"/>
                    </a:xfrm>
                    <a:prstGeom prst="rect">
                      <a:avLst/>
                    </a:prstGeom>
                    <a:noFill/>
                  </pic:spPr>
                </pic:pic>
              </a:graphicData>
            </a:graphic>
            <wp14:sizeRelH relativeFrom="page">
              <wp14:pctWidth>0</wp14:pctWidth>
            </wp14:sizeRelH>
            <wp14:sizeRelV relativeFrom="page">
              <wp14:pctHeight>0</wp14:pctHeight>
            </wp14:sizeRelV>
          </wp:anchor>
        </w:drawing>
      </w:r>
    </w:p>
    <w:p w14:paraId="03390978" w14:textId="3CA953BD" w:rsidR="007C1DD0" w:rsidRDefault="007C1DD0" w:rsidP="00745160">
      <w:pPr>
        <w:spacing w:after="0" w:line="240" w:lineRule="auto"/>
        <w:ind w:firstLine="709"/>
        <w:jc w:val="both"/>
        <w:rPr>
          <w:rFonts w:ascii="Times New Roman" w:hAnsi="Times New Roman"/>
          <w:sz w:val="28"/>
          <w:szCs w:val="28"/>
        </w:rPr>
      </w:pPr>
    </w:p>
    <w:p w14:paraId="3E2CE815" w14:textId="77777777" w:rsidR="007C1DD0" w:rsidRDefault="007C1DD0" w:rsidP="00745160">
      <w:pPr>
        <w:spacing w:after="0" w:line="240" w:lineRule="auto"/>
        <w:ind w:firstLine="709"/>
        <w:jc w:val="both"/>
        <w:rPr>
          <w:rFonts w:ascii="Times New Roman" w:hAnsi="Times New Roman"/>
          <w:sz w:val="28"/>
          <w:szCs w:val="28"/>
        </w:rPr>
      </w:pPr>
    </w:p>
    <w:p w14:paraId="5BD03CE7" w14:textId="77777777" w:rsidR="007C1DD0" w:rsidRDefault="007C1DD0" w:rsidP="00745160">
      <w:pPr>
        <w:spacing w:after="0" w:line="240" w:lineRule="auto"/>
        <w:ind w:firstLine="709"/>
        <w:jc w:val="both"/>
        <w:rPr>
          <w:rFonts w:ascii="Times New Roman" w:hAnsi="Times New Roman"/>
          <w:sz w:val="28"/>
          <w:szCs w:val="28"/>
        </w:rPr>
      </w:pPr>
    </w:p>
    <w:p w14:paraId="5EBD6181" w14:textId="77777777" w:rsidR="007C1DD0" w:rsidRDefault="007C1DD0" w:rsidP="00745160">
      <w:pPr>
        <w:spacing w:after="0" w:line="240" w:lineRule="auto"/>
        <w:ind w:firstLine="709"/>
        <w:jc w:val="both"/>
        <w:rPr>
          <w:rFonts w:ascii="Times New Roman" w:hAnsi="Times New Roman"/>
          <w:sz w:val="28"/>
          <w:szCs w:val="28"/>
        </w:rPr>
      </w:pPr>
    </w:p>
    <w:p w14:paraId="225267CF" w14:textId="77777777" w:rsidR="007C1DD0" w:rsidRDefault="007C1DD0" w:rsidP="00745160">
      <w:pPr>
        <w:spacing w:after="0" w:line="240" w:lineRule="auto"/>
        <w:ind w:firstLine="709"/>
        <w:jc w:val="both"/>
        <w:rPr>
          <w:rFonts w:ascii="Times New Roman" w:hAnsi="Times New Roman"/>
          <w:sz w:val="28"/>
          <w:szCs w:val="28"/>
        </w:rPr>
      </w:pPr>
    </w:p>
    <w:p w14:paraId="4E6530C9" w14:textId="77777777" w:rsidR="007C1DD0" w:rsidRDefault="007C1DD0" w:rsidP="00745160">
      <w:pPr>
        <w:spacing w:after="0" w:line="240" w:lineRule="auto"/>
        <w:ind w:firstLine="709"/>
        <w:jc w:val="both"/>
        <w:rPr>
          <w:rFonts w:ascii="Times New Roman" w:hAnsi="Times New Roman"/>
          <w:sz w:val="28"/>
          <w:szCs w:val="28"/>
        </w:rPr>
      </w:pPr>
    </w:p>
    <w:p w14:paraId="1B0D7EE4" w14:textId="77777777" w:rsidR="007C1DD0" w:rsidRDefault="007C1DD0" w:rsidP="00745160">
      <w:pPr>
        <w:spacing w:after="0" w:line="240" w:lineRule="auto"/>
        <w:ind w:firstLine="709"/>
        <w:jc w:val="both"/>
        <w:rPr>
          <w:rFonts w:ascii="Times New Roman" w:hAnsi="Times New Roman"/>
          <w:sz w:val="28"/>
          <w:szCs w:val="28"/>
        </w:rPr>
      </w:pPr>
    </w:p>
    <w:p w14:paraId="6FC9AB92" w14:textId="77777777" w:rsidR="007C1DD0" w:rsidRDefault="007C1DD0" w:rsidP="00745160">
      <w:pPr>
        <w:spacing w:after="0" w:line="240" w:lineRule="auto"/>
        <w:ind w:firstLine="709"/>
        <w:jc w:val="both"/>
        <w:rPr>
          <w:rFonts w:ascii="Times New Roman" w:hAnsi="Times New Roman"/>
          <w:sz w:val="28"/>
          <w:szCs w:val="28"/>
        </w:rPr>
      </w:pPr>
    </w:p>
    <w:p w14:paraId="26C7E977" w14:textId="77777777" w:rsidR="007C1DD0" w:rsidRDefault="007C1DD0" w:rsidP="00745160">
      <w:pPr>
        <w:spacing w:after="0" w:line="240" w:lineRule="auto"/>
        <w:ind w:firstLine="709"/>
        <w:jc w:val="both"/>
        <w:rPr>
          <w:rFonts w:ascii="Times New Roman" w:hAnsi="Times New Roman"/>
          <w:sz w:val="28"/>
          <w:szCs w:val="28"/>
        </w:rPr>
      </w:pPr>
    </w:p>
    <w:p w14:paraId="5E544395" w14:textId="77777777" w:rsidR="007C1DD0" w:rsidRDefault="007C1DD0" w:rsidP="00745160">
      <w:pPr>
        <w:spacing w:after="0" w:line="240" w:lineRule="auto"/>
        <w:ind w:firstLine="709"/>
        <w:jc w:val="both"/>
        <w:rPr>
          <w:rFonts w:ascii="Times New Roman" w:hAnsi="Times New Roman"/>
          <w:sz w:val="28"/>
          <w:szCs w:val="28"/>
        </w:rPr>
      </w:pPr>
    </w:p>
    <w:p w14:paraId="61B1A4A9" w14:textId="77777777" w:rsidR="007C1DD0" w:rsidRDefault="007C1DD0" w:rsidP="00745160">
      <w:pPr>
        <w:spacing w:after="0" w:line="240" w:lineRule="auto"/>
        <w:ind w:firstLine="709"/>
        <w:jc w:val="both"/>
        <w:rPr>
          <w:rFonts w:ascii="Times New Roman" w:hAnsi="Times New Roman"/>
          <w:sz w:val="28"/>
          <w:szCs w:val="28"/>
        </w:rPr>
      </w:pPr>
    </w:p>
    <w:p w14:paraId="7706D90F" w14:textId="77777777" w:rsidR="007C1DD0" w:rsidRPr="007C1DD0" w:rsidRDefault="007C1DD0" w:rsidP="00745160">
      <w:pPr>
        <w:spacing w:after="0" w:line="240" w:lineRule="auto"/>
        <w:ind w:firstLine="709"/>
        <w:jc w:val="both"/>
        <w:rPr>
          <w:rFonts w:ascii="Times New Roman" w:hAnsi="Times New Roman"/>
          <w:sz w:val="16"/>
          <w:szCs w:val="16"/>
        </w:rPr>
      </w:pPr>
    </w:p>
    <w:p w14:paraId="5CC20357" w14:textId="01DBCCE8" w:rsidR="007C1DD0" w:rsidRDefault="007C1DD0" w:rsidP="00303EF3">
      <w:pPr>
        <w:spacing w:after="0" w:line="240" w:lineRule="auto"/>
        <w:ind w:firstLine="709"/>
        <w:jc w:val="center"/>
        <w:rPr>
          <w:rFonts w:ascii="Times New Roman" w:hAnsi="Times New Roman"/>
          <w:sz w:val="28"/>
          <w:szCs w:val="28"/>
        </w:rPr>
      </w:pPr>
      <w:r w:rsidRPr="00F23C92">
        <w:rPr>
          <w:rFonts w:ascii="Times New Roman" w:hAnsi="Times New Roman"/>
          <w:sz w:val="24"/>
          <w:szCs w:val="24"/>
        </w:rPr>
        <w:t xml:space="preserve">1, 2 - </w:t>
      </w:r>
      <w:r w:rsidRPr="00F23C92">
        <w:rPr>
          <w:rFonts w:ascii="Times New Roman" w:hAnsi="Times New Roman"/>
          <w:sz w:val="24"/>
          <w:szCs w:val="24"/>
          <w:lang w:val="en-US"/>
        </w:rPr>
        <w:t>LiF</w:t>
      </w:r>
      <w:r w:rsidRPr="00F23C92">
        <w:rPr>
          <w:rFonts w:ascii="Times New Roman" w:hAnsi="Times New Roman"/>
          <w:sz w:val="24"/>
          <w:szCs w:val="24"/>
        </w:rPr>
        <w:t>+0,05%</w:t>
      </w:r>
      <w:r w:rsidRPr="00F23C92">
        <w:rPr>
          <w:rFonts w:ascii="Times New Roman" w:hAnsi="Times New Roman"/>
          <w:sz w:val="24"/>
          <w:szCs w:val="24"/>
          <w:lang w:val="en-US"/>
        </w:rPr>
        <w:t>U</w:t>
      </w:r>
      <w:r w:rsidRPr="00F23C92">
        <w:rPr>
          <w:rFonts w:ascii="Times New Roman" w:hAnsi="Times New Roman"/>
          <w:sz w:val="24"/>
          <w:szCs w:val="24"/>
        </w:rPr>
        <w:t xml:space="preserve"> при возбуждении излучением с </w:t>
      </w:r>
      <w:r w:rsidRPr="00F23C92">
        <w:rPr>
          <w:rFonts w:ascii="Times New Roman" w:hAnsi="Times New Roman"/>
          <w:sz w:val="24"/>
          <w:szCs w:val="24"/>
        </w:rPr>
        <w:sym w:font="Symbol" w:char="F06C"/>
      </w:r>
      <w:r w:rsidRPr="00F23C92">
        <w:rPr>
          <w:rFonts w:ascii="Times New Roman" w:hAnsi="Times New Roman"/>
          <w:sz w:val="24"/>
          <w:szCs w:val="24"/>
        </w:rPr>
        <w:t xml:space="preserve">=278 и 220 нм;  3,4 - </w:t>
      </w:r>
      <w:r w:rsidRPr="00F23C92">
        <w:rPr>
          <w:rFonts w:ascii="Times New Roman" w:hAnsi="Times New Roman"/>
          <w:sz w:val="24"/>
          <w:szCs w:val="24"/>
          <w:lang w:val="en-US"/>
        </w:rPr>
        <w:t>LiF</w:t>
      </w:r>
      <w:r w:rsidRPr="00F23C92">
        <w:rPr>
          <w:rFonts w:ascii="Times New Roman" w:hAnsi="Times New Roman"/>
          <w:sz w:val="24"/>
          <w:szCs w:val="24"/>
        </w:rPr>
        <w:t>+0,005%</w:t>
      </w:r>
      <w:r w:rsidRPr="00F23C92">
        <w:rPr>
          <w:rFonts w:ascii="Times New Roman" w:hAnsi="Times New Roman"/>
          <w:sz w:val="24"/>
          <w:szCs w:val="24"/>
          <w:lang w:val="en-US"/>
        </w:rPr>
        <w:t>U</w:t>
      </w:r>
      <w:r w:rsidRPr="00F23C92">
        <w:rPr>
          <w:rFonts w:ascii="Times New Roman" w:hAnsi="Times New Roman"/>
          <w:sz w:val="24"/>
          <w:szCs w:val="24"/>
        </w:rPr>
        <w:t xml:space="preserve"> при возбуждении излучением с </w:t>
      </w:r>
      <w:r w:rsidRPr="00F23C92">
        <w:rPr>
          <w:rFonts w:ascii="Times New Roman" w:hAnsi="Times New Roman"/>
          <w:sz w:val="24"/>
          <w:szCs w:val="24"/>
        </w:rPr>
        <w:sym w:font="Symbol" w:char="F06C"/>
      </w:r>
      <w:r w:rsidRPr="00F23C92">
        <w:rPr>
          <w:rFonts w:ascii="Times New Roman" w:hAnsi="Times New Roman"/>
          <w:sz w:val="24"/>
          <w:szCs w:val="24"/>
        </w:rPr>
        <w:t>=259 и 220 нм</w:t>
      </w:r>
    </w:p>
    <w:p w14:paraId="693D1066" w14:textId="77777777" w:rsidR="007C1DD0" w:rsidRPr="007C1DD0" w:rsidRDefault="007C1DD0" w:rsidP="00745160">
      <w:pPr>
        <w:spacing w:after="0" w:line="240" w:lineRule="auto"/>
        <w:ind w:firstLine="709"/>
        <w:jc w:val="both"/>
        <w:rPr>
          <w:rFonts w:ascii="Times New Roman" w:hAnsi="Times New Roman"/>
          <w:sz w:val="16"/>
          <w:szCs w:val="16"/>
        </w:rPr>
      </w:pPr>
    </w:p>
    <w:p w14:paraId="66AAF7FD" w14:textId="78EB5EB6" w:rsidR="007C1DD0" w:rsidRPr="00303EF3" w:rsidRDefault="007C1DD0" w:rsidP="007C1DD0">
      <w:pPr>
        <w:spacing w:after="0" w:line="240" w:lineRule="auto"/>
        <w:jc w:val="center"/>
        <w:rPr>
          <w:rFonts w:ascii="Times New Roman" w:hAnsi="Times New Roman"/>
          <w:sz w:val="28"/>
          <w:szCs w:val="28"/>
        </w:rPr>
      </w:pPr>
      <w:r w:rsidRPr="00415716">
        <w:rPr>
          <w:rFonts w:ascii="Times New Roman" w:hAnsi="Times New Roman"/>
          <w:sz w:val="28"/>
          <w:szCs w:val="28"/>
        </w:rPr>
        <w:t>Рис</w:t>
      </w:r>
      <w:r>
        <w:rPr>
          <w:rFonts w:ascii="Times New Roman" w:hAnsi="Times New Roman"/>
          <w:sz w:val="28"/>
          <w:szCs w:val="28"/>
        </w:rPr>
        <w:t xml:space="preserve">унок </w:t>
      </w:r>
      <w:r w:rsidRPr="00415716">
        <w:rPr>
          <w:rFonts w:ascii="Times New Roman" w:hAnsi="Times New Roman"/>
          <w:sz w:val="28"/>
          <w:szCs w:val="28"/>
        </w:rPr>
        <w:t xml:space="preserve">1.6 </w:t>
      </w:r>
      <w:r>
        <w:rPr>
          <w:rFonts w:ascii="Times New Roman" w:hAnsi="Times New Roman"/>
          <w:sz w:val="28"/>
          <w:szCs w:val="28"/>
        </w:rPr>
        <w:t xml:space="preserve">– </w:t>
      </w:r>
      <w:r w:rsidRPr="00415716">
        <w:rPr>
          <w:rFonts w:ascii="Times New Roman" w:hAnsi="Times New Roman"/>
          <w:sz w:val="28"/>
          <w:szCs w:val="28"/>
        </w:rPr>
        <w:t xml:space="preserve">Спектры люминесценции кристаллов, активированных ураном при </w:t>
      </w:r>
      <w:r>
        <w:rPr>
          <w:rFonts w:ascii="Times New Roman" w:hAnsi="Times New Roman"/>
          <w:sz w:val="28"/>
          <w:szCs w:val="28"/>
        </w:rPr>
        <w:t>разных длинах волн возбуждения</w:t>
      </w:r>
      <w:r w:rsidR="00303EF3" w:rsidRPr="00303EF3">
        <w:rPr>
          <w:rFonts w:ascii="Times New Roman" w:hAnsi="Times New Roman"/>
          <w:sz w:val="28"/>
          <w:szCs w:val="28"/>
        </w:rPr>
        <w:t xml:space="preserve"> [8]</w:t>
      </w:r>
    </w:p>
    <w:p w14:paraId="61DF1B18" w14:textId="77777777" w:rsidR="007C1DD0" w:rsidRDefault="007C1DD0" w:rsidP="007C1DD0">
      <w:pPr>
        <w:spacing w:after="0" w:line="240" w:lineRule="auto"/>
        <w:jc w:val="center"/>
        <w:rPr>
          <w:rFonts w:ascii="Times New Roman" w:hAnsi="Times New Roman"/>
          <w:sz w:val="28"/>
          <w:szCs w:val="28"/>
        </w:rPr>
      </w:pPr>
    </w:p>
    <w:p w14:paraId="51A3E115" w14:textId="77777777" w:rsidR="00303EF3" w:rsidRDefault="00303EF3" w:rsidP="00303EF3">
      <w:pPr>
        <w:spacing w:after="0" w:line="240" w:lineRule="auto"/>
        <w:ind w:firstLine="567"/>
        <w:jc w:val="both"/>
        <w:rPr>
          <w:rFonts w:ascii="Times New Roman" w:hAnsi="Times New Roman"/>
          <w:sz w:val="28"/>
          <w:szCs w:val="28"/>
        </w:rPr>
      </w:pPr>
      <w:r w:rsidRPr="00415716">
        <w:rPr>
          <w:rFonts w:ascii="Times New Roman" w:hAnsi="Times New Roman"/>
          <w:sz w:val="28"/>
          <w:szCs w:val="28"/>
        </w:rPr>
        <w:t>На рис.1.7 приведены характерные спектры люминесценции кристаллов, активированных ураном (0,05%</w:t>
      </w:r>
      <w:r w:rsidRPr="00415716">
        <w:rPr>
          <w:rFonts w:ascii="Times New Roman" w:hAnsi="Times New Roman"/>
          <w:sz w:val="28"/>
          <w:szCs w:val="28"/>
          <w:lang w:val="en-US"/>
        </w:rPr>
        <w:t>U</w:t>
      </w:r>
      <w:r w:rsidRPr="00415716">
        <w:rPr>
          <w:rFonts w:ascii="Times New Roman" w:hAnsi="Times New Roman"/>
          <w:sz w:val="28"/>
          <w:szCs w:val="28"/>
        </w:rPr>
        <w:t xml:space="preserve">) и </w:t>
      </w:r>
      <w:r w:rsidRPr="00415716">
        <w:rPr>
          <w:rFonts w:ascii="Times New Roman" w:hAnsi="Times New Roman"/>
          <w:sz w:val="28"/>
          <w:szCs w:val="28"/>
          <w:lang w:val="en-US"/>
        </w:rPr>
        <w:t>U</w:t>
      </w:r>
      <w:r w:rsidRPr="00415716">
        <w:rPr>
          <w:rFonts w:ascii="Times New Roman" w:hAnsi="Times New Roman"/>
          <w:sz w:val="28"/>
          <w:szCs w:val="28"/>
        </w:rPr>
        <w:t>+</w:t>
      </w:r>
      <w:r w:rsidRPr="00415716">
        <w:rPr>
          <w:rFonts w:ascii="Times New Roman" w:hAnsi="Times New Roman"/>
          <w:sz w:val="28"/>
          <w:szCs w:val="28"/>
          <w:lang w:val="en-US"/>
        </w:rPr>
        <w:t>OH</w:t>
      </w:r>
      <w:r w:rsidRPr="00415716">
        <w:rPr>
          <w:rFonts w:ascii="Times New Roman" w:hAnsi="Times New Roman"/>
          <w:sz w:val="28"/>
          <w:szCs w:val="28"/>
        </w:rPr>
        <w:t>. Вид всех спектров люминесценции с концентрацией активатора 0,05%</w:t>
      </w:r>
      <w:r w:rsidRPr="00415716">
        <w:rPr>
          <w:rFonts w:ascii="Times New Roman" w:hAnsi="Times New Roman"/>
          <w:sz w:val="28"/>
          <w:szCs w:val="28"/>
          <w:lang w:val="en-US"/>
        </w:rPr>
        <w:t>U</w:t>
      </w:r>
      <w:r w:rsidRPr="00415716">
        <w:rPr>
          <w:rFonts w:ascii="Times New Roman" w:hAnsi="Times New Roman"/>
          <w:sz w:val="28"/>
          <w:szCs w:val="28"/>
        </w:rPr>
        <w:t xml:space="preserve"> не зависит от наличия </w:t>
      </w:r>
      <w:r w:rsidRPr="00415716">
        <w:rPr>
          <w:rFonts w:ascii="Times New Roman" w:hAnsi="Times New Roman"/>
          <w:sz w:val="28"/>
          <w:szCs w:val="28"/>
          <w:lang w:val="en-US"/>
        </w:rPr>
        <w:t>OH</w:t>
      </w:r>
      <w:r w:rsidRPr="00415716">
        <w:rPr>
          <w:rFonts w:ascii="Times New Roman" w:hAnsi="Times New Roman"/>
          <w:sz w:val="28"/>
          <w:szCs w:val="28"/>
        </w:rPr>
        <w:t xml:space="preserve">.  Это указывает на то, что для внедрения урана в кристаллическую решетку необходимо присутствие OH-групп. Добавление высокой концентрации OH вместе с ураном существенно меняет спектр люминесценции. Основной полосой в спектре становится полоса с максимумом на 489 нм. Стоит отметить, что в этой же области наблюдается слабая люминесценция и в кристаллах с содержанием 0,5 мол% OH.  </w:t>
      </w:r>
    </w:p>
    <w:p w14:paraId="471F58B6" w14:textId="49ACBE74" w:rsidR="007C1DD0" w:rsidRDefault="00473E1A" w:rsidP="007C1DD0">
      <w:pPr>
        <w:spacing w:after="0" w:line="240" w:lineRule="auto"/>
        <w:ind w:firstLine="709"/>
        <w:jc w:val="both"/>
        <w:rPr>
          <w:rFonts w:ascii="Times New Roman" w:hAnsi="Times New Roman"/>
          <w:sz w:val="28"/>
          <w:szCs w:val="28"/>
        </w:rPr>
      </w:pPr>
      <w:r>
        <w:rPr>
          <w:rFonts w:ascii="Times New Roman" w:hAnsi="Times New Roman"/>
          <w:sz w:val="28"/>
          <w:szCs w:val="28"/>
        </w:rPr>
        <w:object w:dxaOrig="1440" w:dyaOrig="1440" w14:anchorId="761AD7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5" type="#_x0000_t75" style="position:absolute;left:0;text-align:left;margin-left:112pt;margin-top:8.55pt;width:255.2pt;height:178.85pt;z-index:251661824;mso-position-horizontal-relative:text;mso-position-vertical-relative:text">
            <v:imagedata r:id="rId11" o:title=""/>
            <w10:wrap type="square"/>
          </v:shape>
          <o:OLEObject Type="Embed" ProgID="Origin50.Graph" ShapeID="_x0000_s1185" DrawAspect="Content" ObjectID="_1825744899" r:id="rId12"/>
        </w:object>
      </w:r>
    </w:p>
    <w:p w14:paraId="189B14A9" w14:textId="77777777" w:rsidR="007C1DD0" w:rsidRDefault="007C1DD0" w:rsidP="007C1DD0">
      <w:pPr>
        <w:spacing w:after="0" w:line="240" w:lineRule="auto"/>
        <w:jc w:val="center"/>
        <w:rPr>
          <w:rFonts w:ascii="Times New Roman" w:hAnsi="Times New Roman"/>
          <w:sz w:val="28"/>
          <w:szCs w:val="28"/>
        </w:rPr>
      </w:pPr>
    </w:p>
    <w:p w14:paraId="1074695F" w14:textId="77777777" w:rsidR="007C1DD0" w:rsidRDefault="007C1DD0" w:rsidP="007C1DD0">
      <w:pPr>
        <w:spacing w:after="0" w:line="240" w:lineRule="auto"/>
        <w:jc w:val="center"/>
        <w:rPr>
          <w:rFonts w:ascii="Times New Roman" w:hAnsi="Times New Roman"/>
          <w:sz w:val="28"/>
          <w:szCs w:val="28"/>
        </w:rPr>
      </w:pPr>
    </w:p>
    <w:p w14:paraId="5CFB0A0C" w14:textId="77777777" w:rsidR="007C1DD0" w:rsidRDefault="007C1DD0" w:rsidP="007C1DD0">
      <w:pPr>
        <w:spacing w:after="0" w:line="240" w:lineRule="auto"/>
        <w:jc w:val="center"/>
        <w:rPr>
          <w:rFonts w:ascii="Times New Roman" w:hAnsi="Times New Roman"/>
          <w:sz w:val="28"/>
          <w:szCs w:val="28"/>
        </w:rPr>
      </w:pPr>
    </w:p>
    <w:p w14:paraId="25BD5277" w14:textId="77777777" w:rsidR="007C1DD0" w:rsidRDefault="007C1DD0" w:rsidP="007C1DD0">
      <w:pPr>
        <w:spacing w:after="0" w:line="240" w:lineRule="auto"/>
        <w:jc w:val="center"/>
        <w:rPr>
          <w:rFonts w:ascii="Times New Roman" w:hAnsi="Times New Roman"/>
          <w:sz w:val="28"/>
          <w:szCs w:val="28"/>
        </w:rPr>
      </w:pPr>
    </w:p>
    <w:p w14:paraId="6B116C7B" w14:textId="77777777" w:rsidR="007C1DD0" w:rsidRDefault="007C1DD0" w:rsidP="007C1DD0">
      <w:pPr>
        <w:spacing w:after="0" w:line="240" w:lineRule="auto"/>
        <w:jc w:val="center"/>
        <w:rPr>
          <w:rFonts w:ascii="Times New Roman" w:hAnsi="Times New Roman"/>
          <w:sz w:val="28"/>
          <w:szCs w:val="28"/>
        </w:rPr>
      </w:pPr>
    </w:p>
    <w:p w14:paraId="167B8EF1" w14:textId="77777777" w:rsidR="007C1DD0" w:rsidRDefault="007C1DD0" w:rsidP="007C1DD0">
      <w:pPr>
        <w:spacing w:after="0" w:line="240" w:lineRule="auto"/>
        <w:jc w:val="center"/>
        <w:rPr>
          <w:rFonts w:ascii="Times New Roman" w:hAnsi="Times New Roman"/>
          <w:sz w:val="28"/>
          <w:szCs w:val="28"/>
        </w:rPr>
      </w:pPr>
    </w:p>
    <w:p w14:paraId="1D276861" w14:textId="77777777" w:rsidR="007C1DD0" w:rsidRDefault="007C1DD0" w:rsidP="007C1DD0">
      <w:pPr>
        <w:spacing w:after="0" w:line="240" w:lineRule="auto"/>
        <w:jc w:val="center"/>
        <w:rPr>
          <w:rFonts w:ascii="Times New Roman" w:hAnsi="Times New Roman"/>
          <w:sz w:val="28"/>
          <w:szCs w:val="28"/>
        </w:rPr>
      </w:pPr>
    </w:p>
    <w:p w14:paraId="0BDC06E4" w14:textId="77777777" w:rsidR="007C1DD0" w:rsidRDefault="007C1DD0" w:rsidP="007C1DD0">
      <w:pPr>
        <w:spacing w:after="0" w:line="240" w:lineRule="auto"/>
        <w:jc w:val="center"/>
        <w:rPr>
          <w:rFonts w:ascii="Times New Roman" w:hAnsi="Times New Roman"/>
          <w:sz w:val="28"/>
          <w:szCs w:val="28"/>
        </w:rPr>
      </w:pPr>
    </w:p>
    <w:p w14:paraId="13010E68" w14:textId="77777777" w:rsidR="007C1DD0" w:rsidRPr="00214F0D" w:rsidRDefault="007C1DD0" w:rsidP="007C1DD0">
      <w:pPr>
        <w:spacing w:after="0" w:line="240" w:lineRule="auto"/>
        <w:jc w:val="center"/>
        <w:rPr>
          <w:rFonts w:ascii="Times New Roman" w:hAnsi="Times New Roman"/>
          <w:sz w:val="28"/>
          <w:szCs w:val="28"/>
        </w:rPr>
      </w:pPr>
    </w:p>
    <w:p w14:paraId="32C22941" w14:textId="1CF51C21" w:rsidR="00253CF5" w:rsidRDefault="00253CF5" w:rsidP="00745160">
      <w:pPr>
        <w:spacing w:after="0" w:line="240" w:lineRule="auto"/>
        <w:ind w:firstLine="709"/>
        <w:jc w:val="both"/>
        <w:rPr>
          <w:rFonts w:ascii="Times New Roman" w:hAnsi="Times New Roman"/>
          <w:sz w:val="28"/>
          <w:szCs w:val="28"/>
        </w:rPr>
      </w:pPr>
      <w:r w:rsidRPr="00415716">
        <w:rPr>
          <w:rFonts w:ascii="Times New Roman" w:hAnsi="Times New Roman"/>
          <w:sz w:val="28"/>
          <w:szCs w:val="28"/>
        </w:rPr>
        <w:t xml:space="preserve"> </w:t>
      </w:r>
    </w:p>
    <w:p w14:paraId="65C7E8CB" w14:textId="77777777" w:rsidR="007C1DD0" w:rsidRDefault="007C1DD0" w:rsidP="00745160">
      <w:pPr>
        <w:spacing w:after="0" w:line="240" w:lineRule="auto"/>
        <w:ind w:firstLine="709"/>
        <w:jc w:val="both"/>
        <w:rPr>
          <w:rFonts w:ascii="Times New Roman" w:hAnsi="Times New Roman"/>
          <w:sz w:val="16"/>
          <w:szCs w:val="16"/>
        </w:rPr>
      </w:pPr>
    </w:p>
    <w:p w14:paraId="2BB60134" w14:textId="77777777" w:rsidR="00BB78BF" w:rsidRPr="007C1DD0" w:rsidRDefault="00BB78BF" w:rsidP="00745160">
      <w:pPr>
        <w:spacing w:after="0" w:line="240" w:lineRule="auto"/>
        <w:ind w:firstLine="709"/>
        <w:jc w:val="both"/>
        <w:rPr>
          <w:rFonts w:ascii="Times New Roman" w:hAnsi="Times New Roman"/>
          <w:sz w:val="16"/>
          <w:szCs w:val="16"/>
        </w:rPr>
      </w:pPr>
    </w:p>
    <w:p w14:paraId="413A8F3C" w14:textId="22747866" w:rsidR="007C1DD0" w:rsidRPr="007C1DD0" w:rsidRDefault="007C1DD0" w:rsidP="00745160">
      <w:pPr>
        <w:spacing w:after="0" w:line="240" w:lineRule="auto"/>
        <w:ind w:firstLine="709"/>
        <w:jc w:val="both"/>
        <w:rPr>
          <w:rFonts w:ascii="Times New Roman" w:hAnsi="Times New Roman"/>
          <w:sz w:val="24"/>
          <w:szCs w:val="24"/>
        </w:rPr>
      </w:pPr>
      <w:r w:rsidRPr="007C1DD0">
        <w:rPr>
          <w:rFonts w:ascii="Times New Roman" w:hAnsi="Times New Roman"/>
          <w:sz w:val="24"/>
          <w:szCs w:val="24"/>
        </w:rPr>
        <w:t>1</w:t>
      </w:r>
      <w:r>
        <w:rPr>
          <w:rFonts w:ascii="Times New Roman" w:hAnsi="Times New Roman"/>
          <w:sz w:val="24"/>
          <w:szCs w:val="24"/>
        </w:rPr>
        <w:t xml:space="preserve"> </w:t>
      </w:r>
      <w:r w:rsidRPr="007C1DD0">
        <w:rPr>
          <w:rFonts w:ascii="Times New Roman" w:hAnsi="Times New Roman"/>
          <w:sz w:val="24"/>
          <w:szCs w:val="24"/>
        </w:rPr>
        <w:t xml:space="preserve">- </w:t>
      </w:r>
      <w:r w:rsidRPr="007C1DD0">
        <w:rPr>
          <w:rFonts w:ascii="Times New Roman" w:hAnsi="Times New Roman"/>
          <w:sz w:val="24"/>
          <w:szCs w:val="24"/>
          <w:lang w:val="en-US"/>
        </w:rPr>
        <w:t>LiF</w:t>
      </w:r>
      <w:r w:rsidRPr="007C1DD0">
        <w:rPr>
          <w:rFonts w:ascii="Times New Roman" w:hAnsi="Times New Roman"/>
          <w:sz w:val="24"/>
          <w:szCs w:val="24"/>
        </w:rPr>
        <w:t>+0,05%</w:t>
      </w:r>
      <w:r w:rsidRPr="007C1DD0">
        <w:rPr>
          <w:rFonts w:ascii="Times New Roman" w:hAnsi="Times New Roman"/>
          <w:sz w:val="24"/>
          <w:szCs w:val="24"/>
          <w:lang w:val="en-US"/>
        </w:rPr>
        <w:t>U</w:t>
      </w:r>
      <w:r w:rsidRPr="007C1DD0">
        <w:rPr>
          <w:rFonts w:ascii="Times New Roman" w:hAnsi="Times New Roman"/>
          <w:sz w:val="24"/>
          <w:szCs w:val="24"/>
        </w:rPr>
        <w:t>+2,0 мол%</w:t>
      </w:r>
      <w:r w:rsidRPr="007C1DD0">
        <w:rPr>
          <w:rFonts w:ascii="Times New Roman" w:hAnsi="Times New Roman"/>
          <w:sz w:val="24"/>
          <w:szCs w:val="24"/>
          <w:lang w:val="en-US"/>
        </w:rPr>
        <w:t>OH</w:t>
      </w:r>
      <w:r w:rsidRPr="007C1DD0">
        <w:rPr>
          <w:rFonts w:ascii="Times New Roman" w:hAnsi="Times New Roman"/>
          <w:sz w:val="24"/>
          <w:szCs w:val="24"/>
        </w:rPr>
        <w:t xml:space="preserve"> (</w:t>
      </w:r>
      <w:r w:rsidRPr="007C1DD0">
        <w:rPr>
          <w:rFonts w:ascii="Times New Roman" w:hAnsi="Times New Roman"/>
          <w:sz w:val="24"/>
          <w:szCs w:val="24"/>
        </w:rPr>
        <w:sym w:font="Symbol" w:char="F06C"/>
      </w:r>
      <w:r w:rsidRPr="007C1DD0">
        <w:rPr>
          <w:rFonts w:ascii="Times New Roman" w:hAnsi="Times New Roman"/>
          <w:sz w:val="24"/>
          <w:szCs w:val="24"/>
          <w:vertAlign w:val="subscript"/>
          <w:lang w:val="en-US"/>
        </w:rPr>
        <w:t>e</w:t>
      </w:r>
      <w:r w:rsidRPr="007C1DD0">
        <w:rPr>
          <w:rFonts w:ascii="Times New Roman" w:hAnsi="Times New Roman"/>
          <w:sz w:val="24"/>
          <w:szCs w:val="24"/>
          <w:vertAlign w:val="subscript"/>
        </w:rPr>
        <w:t>х</w:t>
      </w:r>
      <w:r w:rsidRPr="007C1DD0">
        <w:rPr>
          <w:rFonts w:ascii="Times New Roman" w:hAnsi="Times New Roman"/>
          <w:sz w:val="24"/>
          <w:szCs w:val="24"/>
        </w:rPr>
        <w:t>=300 нм)</w:t>
      </w:r>
      <w:r>
        <w:rPr>
          <w:rFonts w:ascii="Times New Roman" w:hAnsi="Times New Roman"/>
          <w:sz w:val="24"/>
          <w:szCs w:val="24"/>
        </w:rPr>
        <w:t>;</w:t>
      </w:r>
      <w:r w:rsidRPr="007C1DD0">
        <w:rPr>
          <w:rFonts w:ascii="Times New Roman" w:hAnsi="Times New Roman"/>
          <w:sz w:val="24"/>
          <w:szCs w:val="24"/>
        </w:rPr>
        <w:t xml:space="preserve"> 2 - </w:t>
      </w:r>
      <w:r w:rsidRPr="007C1DD0">
        <w:rPr>
          <w:rFonts w:ascii="Times New Roman" w:hAnsi="Times New Roman"/>
          <w:sz w:val="24"/>
          <w:szCs w:val="24"/>
          <w:lang w:val="en-US"/>
        </w:rPr>
        <w:t>LiF</w:t>
      </w:r>
      <w:r w:rsidRPr="007C1DD0">
        <w:rPr>
          <w:rFonts w:ascii="Times New Roman" w:hAnsi="Times New Roman"/>
          <w:sz w:val="24"/>
          <w:szCs w:val="24"/>
        </w:rPr>
        <w:t>+0,05%</w:t>
      </w:r>
      <w:r w:rsidRPr="007C1DD0">
        <w:rPr>
          <w:rFonts w:ascii="Times New Roman" w:hAnsi="Times New Roman"/>
          <w:sz w:val="24"/>
          <w:szCs w:val="24"/>
          <w:lang w:val="en-US"/>
        </w:rPr>
        <w:t>U</w:t>
      </w:r>
      <w:r w:rsidRPr="007C1DD0">
        <w:rPr>
          <w:rFonts w:ascii="Times New Roman" w:hAnsi="Times New Roman"/>
          <w:sz w:val="24"/>
          <w:szCs w:val="24"/>
        </w:rPr>
        <w:t xml:space="preserve"> (</w:t>
      </w:r>
      <w:r w:rsidRPr="007C1DD0">
        <w:rPr>
          <w:rFonts w:ascii="Times New Roman" w:hAnsi="Times New Roman"/>
          <w:sz w:val="24"/>
          <w:szCs w:val="24"/>
        </w:rPr>
        <w:sym w:font="Symbol" w:char="F06C"/>
      </w:r>
      <w:r w:rsidRPr="007C1DD0">
        <w:rPr>
          <w:rFonts w:ascii="Times New Roman" w:hAnsi="Times New Roman"/>
          <w:sz w:val="24"/>
          <w:szCs w:val="24"/>
          <w:vertAlign w:val="subscript"/>
          <w:lang w:val="en-US"/>
        </w:rPr>
        <w:t>e</w:t>
      </w:r>
      <w:r w:rsidRPr="007C1DD0">
        <w:rPr>
          <w:rFonts w:ascii="Times New Roman" w:hAnsi="Times New Roman"/>
          <w:sz w:val="24"/>
          <w:szCs w:val="24"/>
          <w:vertAlign w:val="subscript"/>
        </w:rPr>
        <w:t>х</w:t>
      </w:r>
      <w:r w:rsidRPr="007C1DD0">
        <w:rPr>
          <w:rFonts w:ascii="Times New Roman" w:hAnsi="Times New Roman"/>
          <w:sz w:val="24"/>
          <w:szCs w:val="24"/>
        </w:rPr>
        <w:t>=222 нм)</w:t>
      </w:r>
      <w:r>
        <w:rPr>
          <w:rFonts w:ascii="Times New Roman" w:hAnsi="Times New Roman"/>
          <w:sz w:val="24"/>
          <w:szCs w:val="24"/>
        </w:rPr>
        <w:t>;</w:t>
      </w:r>
      <w:r w:rsidRPr="007C1DD0">
        <w:rPr>
          <w:rFonts w:ascii="Times New Roman" w:hAnsi="Times New Roman"/>
          <w:sz w:val="24"/>
          <w:szCs w:val="24"/>
        </w:rPr>
        <w:t xml:space="preserve"> 3-</w:t>
      </w:r>
      <w:r w:rsidRPr="007C1DD0">
        <w:rPr>
          <w:rFonts w:ascii="Times New Roman" w:hAnsi="Times New Roman"/>
          <w:sz w:val="24"/>
          <w:szCs w:val="24"/>
          <w:lang w:val="en-US"/>
        </w:rPr>
        <w:t>LiF</w:t>
      </w:r>
      <w:r w:rsidRPr="007C1DD0">
        <w:rPr>
          <w:rFonts w:ascii="Times New Roman" w:hAnsi="Times New Roman"/>
          <w:sz w:val="24"/>
          <w:szCs w:val="24"/>
        </w:rPr>
        <w:t>+0,05%</w:t>
      </w:r>
      <w:r w:rsidRPr="007C1DD0">
        <w:rPr>
          <w:rFonts w:ascii="Times New Roman" w:hAnsi="Times New Roman"/>
          <w:sz w:val="24"/>
          <w:szCs w:val="24"/>
          <w:lang w:val="en-US"/>
        </w:rPr>
        <w:t>U</w:t>
      </w:r>
      <w:r w:rsidRPr="007C1DD0">
        <w:rPr>
          <w:rFonts w:ascii="Times New Roman" w:hAnsi="Times New Roman"/>
          <w:sz w:val="24"/>
          <w:szCs w:val="24"/>
        </w:rPr>
        <w:t>+0,5мол%</w:t>
      </w:r>
      <w:r w:rsidRPr="007C1DD0">
        <w:rPr>
          <w:rFonts w:ascii="Times New Roman" w:hAnsi="Times New Roman"/>
          <w:sz w:val="24"/>
          <w:szCs w:val="24"/>
          <w:lang w:val="en-US"/>
        </w:rPr>
        <w:t>OH</w:t>
      </w:r>
      <w:r w:rsidRPr="007C1DD0">
        <w:rPr>
          <w:rFonts w:ascii="Times New Roman" w:hAnsi="Times New Roman"/>
          <w:sz w:val="24"/>
          <w:szCs w:val="24"/>
        </w:rPr>
        <w:t xml:space="preserve"> (</w:t>
      </w:r>
      <w:r w:rsidRPr="007C1DD0">
        <w:rPr>
          <w:rFonts w:ascii="Times New Roman" w:hAnsi="Times New Roman"/>
          <w:sz w:val="24"/>
          <w:szCs w:val="24"/>
        </w:rPr>
        <w:sym w:font="Symbol" w:char="F06C"/>
      </w:r>
      <w:r w:rsidRPr="007C1DD0">
        <w:rPr>
          <w:rFonts w:ascii="Times New Roman" w:hAnsi="Times New Roman"/>
          <w:sz w:val="24"/>
          <w:szCs w:val="24"/>
          <w:vertAlign w:val="subscript"/>
          <w:lang w:val="en-US"/>
        </w:rPr>
        <w:t>e</w:t>
      </w:r>
      <w:r w:rsidRPr="007C1DD0">
        <w:rPr>
          <w:rFonts w:ascii="Times New Roman" w:hAnsi="Times New Roman"/>
          <w:sz w:val="24"/>
          <w:szCs w:val="24"/>
          <w:vertAlign w:val="subscript"/>
        </w:rPr>
        <w:t>х</w:t>
      </w:r>
      <w:r w:rsidRPr="007C1DD0">
        <w:rPr>
          <w:rFonts w:ascii="Times New Roman" w:hAnsi="Times New Roman"/>
          <w:sz w:val="24"/>
          <w:szCs w:val="24"/>
        </w:rPr>
        <w:t>=200 нм)</w:t>
      </w:r>
    </w:p>
    <w:p w14:paraId="10A52493" w14:textId="77777777" w:rsidR="007C1DD0" w:rsidRPr="007C1DD0" w:rsidRDefault="007C1DD0" w:rsidP="007C1DD0">
      <w:pPr>
        <w:spacing w:after="0" w:line="240" w:lineRule="auto"/>
        <w:ind w:firstLine="709"/>
        <w:rPr>
          <w:rFonts w:ascii="Times New Roman" w:hAnsi="Times New Roman"/>
          <w:sz w:val="16"/>
          <w:szCs w:val="16"/>
        </w:rPr>
      </w:pPr>
    </w:p>
    <w:p w14:paraId="1257A17B" w14:textId="3A4B6E1C" w:rsidR="007C1DD0" w:rsidRPr="001517D3" w:rsidRDefault="007C1DD0" w:rsidP="007C1DD0">
      <w:pPr>
        <w:spacing w:after="0" w:line="240" w:lineRule="auto"/>
        <w:jc w:val="center"/>
        <w:rPr>
          <w:rFonts w:ascii="Times New Roman" w:hAnsi="Times New Roman"/>
          <w:sz w:val="28"/>
          <w:szCs w:val="28"/>
        </w:rPr>
      </w:pPr>
      <w:r w:rsidRPr="00415716">
        <w:rPr>
          <w:rFonts w:ascii="Times New Roman" w:hAnsi="Times New Roman"/>
          <w:sz w:val="28"/>
          <w:szCs w:val="28"/>
        </w:rPr>
        <w:t>Рис</w:t>
      </w:r>
      <w:r>
        <w:rPr>
          <w:rFonts w:ascii="Times New Roman" w:hAnsi="Times New Roman"/>
          <w:sz w:val="28"/>
          <w:szCs w:val="28"/>
        </w:rPr>
        <w:t xml:space="preserve">унок </w:t>
      </w:r>
      <w:r w:rsidRPr="00415716">
        <w:rPr>
          <w:rFonts w:ascii="Times New Roman" w:hAnsi="Times New Roman"/>
          <w:sz w:val="28"/>
          <w:szCs w:val="28"/>
        </w:rPr>
        <w:t xml:space="preserve">1.7 </w:t>
      </w:r>
      <w:r>
        <w:rPr>
          <w:rFonts w:ascii="Times New Roman" w:hAnsi="Times New Roman"/>
          <w:sz w:val="28"/>
          <w:szCs w:val="28"/>
        </w:rPr>
        <w:t xml:space="preserve">– </w:t>
      </w:r>
      <w:r w:rsidRPr="00415716">
        <w:rPr>
          <w:rFonts w:ascii="Times New Roman" w:hAnsi="Times New Roman"/>
          <w:sz w:val="28"/>
          <w:szCs w:val="28"/>
        </w:rPr>
        <w:t>Спектры люминесценции кристаллов</w:t>
      </w:r>
      <w:r w:rsidR="00303EF3" w:rsidRPr="001517D3">
        <w:rPr>
          <w:rFonts w:ascii="Times New Roman" w:hAnsi="Times New Roman"/>
          <w:sz w:val="28"/>
          <w:szCs w:val="28"/>
        </w:rPr>
        <w:t xml:space="preserve"> [8]</w:t>
      </w:r>
    </w:p>
    <w:p w14:paraId="1EDC6239" w14:textId="77777777" w:rsidR="007C1DD0" w:rsidRDefault="007C1DD0" w:rsidP="00745160">
      <w:pPr>
        <w:spacing w:after="0" w:line="240" w:lineRule="auto"/>
        <w:ind w:firstLine="709"/>
        <w:jc w:val="both"/>
        <w:rPr>
          <w:rFonts w:ascii="Times New Roman" w:hAnsi="Times New Roman"/>
          <w:sz w:val="28"/>
          <w:szCs w:val="28"/>
        </w:rPr>
      </w:pPr>
    </w:p>
    <w:p w14:paraId="7DAC4C15" w14:textId="722086C1" w:rsidR="00DF02E5" w:rsidRDefault="00415716" w:rsidP="00745160">
      <w:pPr>
        <w:spacing w:after="0" w:line="240" w:lineRule="auto"/>
        <w:ind w:firstLine="709"/>
        <w:jc w:val="both"/>
        <w:rPr>
          <w:rFonts w:ascii="Times New Roman" w:hAnsi="Times New Roman"/>
          <w:sz w:val="28"/>
          <w:szCs w:val="28"/>
        </w:rPr>
      </w:pPr>
      <w:r w:rsidRPr="00415716">
        <w:rPr>
          <w:rFonts w:ascii="Times New Roman" w:hAnsi="Times New Roman"/>
          <w:sz w:val="28"/>
          <w:szCs w:val="28"/>
        </w:rPr>
        <w:t>Возбуждение кристаллов импульсом высокоэнергетических электронов (250 кэВ) вызывает люминесценцию, спектры которой качественно схожи с теми, что получены при фотонном возбуждении (</w:t>
      </w:r>
      <w:r w:rsidR="00EB169A" w:rsidRPr="00415716">
        <w:rPr>
          <w:rFonts w:ascii="Times New Roman" w:hAnsi="Times New Roman"/>
          <w:sz w:val="28"/>
          <w:szCs w:val="28"/>
        </w:rPr>
        <w:t>р</w:t>
      </w:r>
      <w:r w:rsidRPr="00415716">
        <w:rPr>
          <w:rFonts w:ascii="Times New Roman" w:hAnsi="Times New Roman"/>
          <w:sz w:val="28"/>
          <w:szCs w:val="28"/>
        </w:rPr>
        <w:t>ис</w:t>
      </w:r>
      <w:r w:rsidR="00EB169A">
        <w:rPr>
          <w:rFonts w:ascii="Times New Roman" w:hAnsi="Times New Roman"/>
          <w:sz w:val="28"/>
          <w:szCs w:val="28"/>
        </w:rPr>
        <w:t>унок</w:t>
      </w:r>
      <w:r w:rsidRPr="00415716">
        <w:rPr>
          <w:rFonts w:ascii="Times New Roman" w:hAnsi="Times New Roman"/>
          <w:sz w:val="28"/>
          <w:szCs w:val="28"/>
        </w:rPr>
        <w:t xml:space="preserve"> 1.8). В чистых кристаллах и кристаллах, содержащих OH, наблюдается полоса в области 425 нм</w:t>
      </w:r>
      <w:r w:rsidR="001517D3" w:rsidRPr="001517D3">
        <w:rPr>
          <w:rFonts w:ascii="Times New Roman" w:hAnsi="Times New Roman"/>
          <w:sz w:val="28"/>
          <w:szCs w:val="28"/>
        </w:rPr>
        <w:t xml:space="preserve"> [8]</w:t>
      </w:r>
      <w:r w:rsidRPr="00415716">
        <w:rPr>
          <w:rFonts w:ascii="Times New Roman" w:hAnsi="Times New Roman"/>
          <w:sz w:val="28"/>
          <w:szCs w:val="28"/>
        </w:rPr>
        <w:t>. В образцах с ураном или совместным присутствием урана и OH спектры демонстрируют количественные отличия по сравнению с результатами, полученными при фотонном возбуждении. Во всех кристаллах с со-активаторами урана и OH в спектрах присутствует полоса люминесценции в области 490 нм, интенсивность которой возрастает с увеличением концентрации OH. Примечательно, что эта полоса также проявляется в спектре кристалла с высокой концентрацией урана, что, вероятно, связано с внедрением OH в кристалл в процессе синтеза. В чистых кристаллах и кристаллах с OH при возбуждении электронным импульсом наблюдается слабая люминесценция в диапазоне 350–500 нм с максимумом на 425 нм.</w:t>
      </w:r>
    </w:p>
    <w:p w14:paraId="4E899B5C" w14:textId="77777777" w:rsidR="00F23C92" w:rsidRDefault="00F23C92" w:rsidP="00745160">
      <w:pPr>
        <w:spacing w:after="0" w:line="240" w:lineRule="auto"/>
        <w:ind w:firstLine="709"/>
        <w:jc w:val="both"/>
        <w:rPr>
          <w:rFonts w:ascii="Times New Roman" w:hAnsi="Times New Roman"/>
          <w:sz w:val="28"/>
          <w:szCs w:val="28"/>
        </w:rPr>
      </w:pPr>
    </w:p>
    <w:p w14:paraId="73BF4521" w14:textId="4475CF4C" w:rsidR="007C1DD0" w:rsidRDefault="00BB78BF" w:rsidP="007C1DD0">
      <w:pPr>
        <w:spacing w:after="0" w:line="240" w:lineRule="auto"/>
        <w:jc w:val="center"/>
        <w:rPr>
          <w:rFonts w:ascii="Times New Roman" w:hAnsi="Times New Roman"/>
          <w:sz w:val="28"/>
          <w:szCs w:val="28"/>
        </w:rPr>
      </w:pPr>
      <w:r w:rsidRPr="00415716">
        <w:rPr>
          <w:rFonts w:ascii="Times New Roman" w:hAnsi="Times New Roman"/>
          <w:sz w:val="28"/>
          <w:szCs w:val="28"/>
        </w:rPr>
        <w:object w:dxaOrig="4890" w:dyaOrig="3420" w14:anchorId="510EB7A0">
          <v:shape id="_x0000_i1025" type="#_x0000_t75" style="width:253.5pt;height:178.5pt" o:ole="">
            <v:imagedata r:id="rId13" o:title=""/>
          </v:shape>
          <o:OLEObject Type="Embed" ProgID="Origin50.Graph" ShapeID="_x0000_i1025" DrawAspect="Content" ObjectID="_1825744887" r:id="rId14"/>
        </w:object>
      </w:r>
    </w:p>
    <w:p w14:paraId="0BCBFD34" w14:textId="77777777" w:rsidR="007C1DD0" w:rsidRPr="007C1DD0" w:rsidRDefault="007C1DD0" w:rsidP="00745160">
      <w:pPr>
        <w:spacing w:after="0" w:line="240" w:lineRule="auto"/>
        <w:ind w:firstLine="709"/>
        <w:jc w:val="both"/>
        <w:rPr>
          <w:rFonts w:ascii="Times New Roman" w:hAnsi="Times New Roman"/>
          <w:sz w:val="16"/>
          <w:szCs w:val="16"/>
        </w:rPr>
      </w:pPr>
    </w:p>
    <w:p w14:paraId="2EA7094E" w14:textId="73EC5B90" w:rsidR="007C1DD0" w:rsidRPr="007C1DD0" w:rsidRDefault="007C1DD0" w:rsidP="001517D3">
      <w:pPr>
        <w:spacing w:after="0" w:line="240" w:lineRule="auto"/>
        <w:ind w:firstLine="709"/>
        <w:jc w:val="center"/>
        <w:rPr>
          <w:rFonts w:ascii="Times New Roman" w:hAnsi="Times New Roman"/>
          <w:sz w:val="24"/>
          <w:szCs w:val="24"/>
        </w:rPr>
      </w:pPr>
      <w:r w:rsidRPr="007C1DD0">
        <w:rPr>
          <w:rFonts w:ascii="Times New Roman" w:hAnsi="Times New Roman"/>
          <w:sz w:val="24"/>
          <w:szCs w:val="24"/>
        </w:rPr>
        <w:t>1 – LiF (чистый); 2 – LiF с добавлением 2,0 мол% OH; 3 – LiF с содержанием 0,05% U и 2,0 мол% OH; 4 – LiF с содержанием 0,05% U и 0,5 мол% OH; 5 – LiF с добавлением 0,05% U; 6 – LiF с содержанием 0,005% U</w:t>
      </w:r>
    </w:p>
    <w:p w14:paraId="2D1E4395" w14:textId="77777777" w:rsidR="007C1DD0" w:rsidRPr="007C1DD0" w:rsidRDefault="007C1DD0" w:rsidP="00745160">
      <w:pPr>
        <w:spacing w:after="0" w:line="240" w:lineRule="auto"/>
        <w:ind w:firstLine="709"/>
        <w:jc w:val="both"/>
        <w:rPr>
          <w:rFonts w:ascii="Times New Roman" w:hAnsi="Times New Roman"/>
          <w:sz w:val="16"/>
          <w:szCs w:val="16"/>
        </w:rPr>
      </w:pPr>
    </w:p>
    <w:p w14:paraId="12C61B4D" w14:textId="48A1E713" w:rsidR="007C1DD0" w:rsidRPr="001517D3" w:rsidRDefault="007C1DD0" w:rsidP="007C1DD0">
      <w:pPr>
        <w:spacing w:after="0" w:line="240" w:lineRule="auto"/>
        <w:jc w:val="center"/>
        <w:rPr>
          <w:rFonts w:ascii="Times New Roman" w:hAnsi="Times New Roman"/>
          <w:sz w:val="28"/>
          <w:szCs w:val="28"/>
        </w:rPr>
      </w:pPr>
      <w:r w:rsidRPr="00415716">
        <w:rPr>
          <w:rFonts w:ascii="Times New Roman" w:hAnsi="Times New Roman"/>
          <w:sz w:val="28"/>
          <w:szCs w:val="28"/>
        </w:rPr>
        <w:t>Рис</w:t>
      </w:r>
      <w:r>
        <w:rPr>
          <w:rFonts w:ascii="Times New Roman" w:hAnsi="Times New Roman"/>
          <w:sz w:val="28"/>
          <w:szCs w:val="28"/>
        </w:rPr>
        <w:t xml:space="preserve">унок </w:t>
      </w:r>
      <w:r w:rsidRPr="00415716">
        <w:rPr>
          <w:rFonts w:ascii="Times New Roman" w:hAnsi="Times New Roman"/>
          <w:sz w:val="28"/>
          <w:szCs w:val="28"/>
        </w:rPr>
        <w:t xml:space="preserve">1.8 </w:t>
      </w:r>
      <w:r>
        <w:rPr>
          <w:rFonts w:ascii="Times New Roman" w:hAnsi="Times New Roman"/>
          <w:sz w:val="28"/>
          <w:szCs w:val="28"/>
        </w:rPr>
        <w:t xml:space="preserve">– </w:t>
      </w:r>
      <w:r w:rsidRPr="00415716">
        <w:rPr>
          <w:rFonts w:ascii="Times New Roman" w:hAnsi="Times New Roman"/>
          <w:sz w:val="28"/>
          <w:szCs w:val="28"/>
        </w:rPr>
        <w:t>Спектры катодолюминесце</w:t>
      </w:r>
      <w:r>
        <w:rPr>
          <w:rFonts w:ascii="Times New Roman" w:hAnsi="Times New Roman"/>
          <w:sz w:val="28"/>
          <w:szCs w:val="28"/>
        </w:rPr>
        <w:t>нции для различных кристаллов</w:t>
      </w:r>
      <w:r w:rsidR="001517D3" w:rsidRPr="001517D3">
        <w:rPr>
          <w:rFonts w:ascii="Times New Roman" w:hAnsi="Times New Roman"/>
          <w:sz w:val="28"/>
          <w:szCs w:val="28"/>
        </w:rPr>
        <w:t xml:space="preserve"> [8]</w:t>
      </w:r>
    </w:p>
    <w:p w14:paraId="1B5E9C65" w14:textId="77777777" w:rsidR="007C1DD0" w:rsidRDefault="007C1DD0" w:rsidP="00745160">
      <w:pPr>
        <w:spacing w:after="0" w:line="240" w:lineRule="auto"/>
        <w:ind w:firstLine="709"/>
        <w:jc w:val="both"/>
        <w:rPr>
          <w:rFonts w:ascii="Times New Roman" w:hAnsi="Times New Roman"/>
          <w:sz w:val="28"/>
          <w:szCs w:val="28"/>
        </w:rPr>
      </w:pPr>
    </w:p>
    <w:p w14:paraId="1D8A6FC6" w14:textId="427C813A" w:rsidR="007C1DD0" w:rsidRPr="00415716" w:rsidRDefault="007C1DD0" w:rsidP="007C1DD0">
      <w:pPr>
        <w:spacing w:after="0" w:line="240" w:lineRule="auto"/>
        <w:ind w:firstLine="709"/>
        <w:jc w:val="both"/>
        <w:rPr>
          <w:rFonts w:ascii="Times New Roman" w:hAnsi="Times New Roman"/>
          <w:sz w:val="28"/>
          <w:szCs w:val="28"/>
        </w:rPr>
      </w:pPr>
      <w:r w:rsidRPr="00415716">
        <w:rPr>
          <w:rFonts w:ascii="Times New Roman" w:hAnsi="Times New Roman"/>
          <w:sz w:val="28"/>
          <w:szCs w:val="28"/>
        </w:rPr>
        <w:t xml:space="preserve">На рисунок 1.9 приведены результаты исследования кинетических кривых затухания катодолюминесценции активированных кристаллов </w:t>
      </w:r>
      <w:r w:rsidRPr="00415716">
        <w:rPr>
          <w:rFonts w:ascii="Times New Roman" w:hAnsi="Times New Roman"/>
          <w:sz w:val="28"/>
          <w:szCs w:val="28"/>
          <w:lang w:val="en-US"/>
        </w:rPr>
        <w:t>LiF</w:t>
      </w:r>
      <w:r w:rsidRPr="00415716">
        <w:rPr>
          <w:rFonts w:ascii="Times New Roman" w:hAnsi="Times New Roman"/>
          <w:sz w:val="28"/>
          <w:szCs w:val="28"/>
        </w:rPr>
        <w:t xml:space="preserve">, имеется резкое отличие кинетических характеристик люминесценции кристалла </w:t>
      </w:r>
      <w:r w:rsidRPr="00415716">
        <w:rPr>
          <w:rFonts w:ascii="Times New Roman" w:hAnsi="Times New Roman"/>
          <w:sz w:val="28"/>
          <w:szCs w:val="28"/>
          <w:lang w:val="en-US"/>
        </w:rPr>
        <w:t>LiF</w:t>
      </w:r>
      <w:r w:rsidRPr="00415716">
        <w:rPr>
          <w:rFonts w:ascii="Times New Roman" w:hAnsi="Times New Roman"/>
          <w:sz w:val="28"/>
          <w:szCs w:val="28"/>
        </w:rPr>
        <w:t>(0,05%</w:t>
      </w:r>
      <w:r w:rsidRPr="00415716">
        <w:rPr>
          <w:rFonts w:ascii="Times New Roman" w:hAnsi="Times New Roman"/>
          <w:sz w:val="28"/>
          <w:szCs w:val="28"/>
          <w:lang w:val="en-US"/>
        </w:rPr>
        <w:t>U</w:t>
      </w:r>
      <w:r w:rsidRPr="00415716">
        <w:rPr>
          <w:rFonts w:ascii="Times New Roman" w:hAnsi="Times New Roman"/>
          <w:sz w:val="28"/>
          <w:szCs w:val="28"/>
        </w:rPr>
        <w:t>+2,0мол%</w:t>
      </w:r>
      <w:r w:rsidRPr="00415716">
        <w:rPr>
          <w:rFonts w:ascii="Times New Roman" w:hAnsi="Times New Roman"/>
          <w:sz w:val="28"/>
          <w:szCs w:val="28"/>
          <w:lang w:val="en-US"/>
        </w:rPr>
        <w:t>OH</w:t>
      </w:r>
      <w:r w:rsidRPr="00415716">
        <w:rPr>
          <w:rFonts w:ascii="Times New Roman" w:hAnsi="Times New Roman"/>
          <w:sz w:val="28"/>
          <w:szCs w:val="28"/>
        </w:rPr>
        <w:t xml:space="preserve">) от остальных, не содержащих </w:t>
      </w:r>
      <w:r w:rsidRPr="00415716">
        <w:rPr>
          <w:rFonts w:ascii="Times New Roman" w:hAnsi="Times New Roman"/>
          <w:sz w:val="28"/>
          <w:szCs w:val="28"/>
          <w:lang w:val="en-US"/>
        </w:rPr>
        <w:t>OH</w:t>
      </w:r>
      <w:r w:rsidRPr="00415716">
        <w:rPr>
          <w:rFonts w:ascii="Times New Roman" w:hAnsi="Times New Roman"/>
          <w:sz w:val="28"/>
          <w:szCs w:val="28"/>
        </w:rPr>
        <w:t>, или содержащих малые концентрации урана</w:t>
      </w:r>
      <w:r w:rsidR="001517D3" w:rsidRPr="001517D3">
        <w:rPr>
          <w:rFonts w:ascii="Times New Roman" w:hAnsi="Times New Roman"/>
          <w:sz w:val="28"/>
          <w:szCs w:val="28"/>
        </w:rPr>
        <w:t xml:space="preserve"> [8]</w:t>
      </w:r>
      <w:r w:rsidRPr="00415716">
        <w:rPr>
          <w:rFonts w:ascii="Times New Roman" w:hAnsi="Times New Roman"/>
          <w:sz w:val="28"/>
          <w:szCs w:val="28"/>
        </w:rPr>
        <w:t xml:space="preserve">. В кристалле </w:t>
      </w:r>
      <w:r w:rsidRPr="00415716">
        <w:rPr>
          <w:rFonts w:ascii="Times New Roman" w:hAnsi="Times New Roman"/>
          <w:sz w:val="28"/>
          <w:szCs w:val="28"/>
          <w:lang w:val="en-US"/>
        </w:rPr>
        <w:t>LiF</w:t>
      </w:r>
      <w:r w:rsidRPr="00415716">
        <w:rPr>
          <w:rFonts w:ascii="Times New Roman" w:hAnsi="Times New Roman"/>
          <w:sz w:val="28"/>
          <w:szCs w:val="28"/>
        </w:rPr>
        <w:t xml:space="preserve"> (0,05%</w:t>
      </w:r>
      <w:r w:rsidRPr="00415716">
        <w:rPr>
          <w:rFonts w:ascii="Times New Roman" w:hAnsi="Times New Roman"/>
          <w:sz w:val="28"/>
          <w:szCs w:val="28"/>
          <w:lang w:val="en-US"/>
        </w:rPr>
        <w:t>U</w:t>
      </w:r>
      <w:r w:rsidRPr="00415716">
        <w:rPr>
          <w:rFonts w:ascii="Times New Roman" w:hAnsi="Times New Roman"/>
          <w:sz w:val="28"/>
          <w:szCs w:val="28"/>
        </w:rPr>
        <w:t>+2,0мол%</w:t>
      </w:r>
      <w:r w:rsidRPr="00415716">
        <w:rPr>
          <w:rFonts w:ascii="Times New Roman" w:hAnsi="Times New Roman"/>
          <w:sz w:val="28"/>
          <w:szCs w:val="28"/>
          <w:lang w:val="en-US"/>
        </w:rPr>
        <w:t>OH</w:t>
      </w:r>
      <w:r w:rsidRPr="00415716">
        <w:rPr>
          <w:rFonts w:ascii="Times New Roman" w:hAnsi="Times New Roman"/>
          <w:sz w:val="28"/>
          <w:szCs w:val="28"/>
        </w:rPr>
        <w:t xml:space="preserve">_ люминесценция затухает преимущественно с характеристическим временем 230 мкс. В кристаллах </w:t>
      </w:r>
      <w:r w:rsidRPr="00415716">
        <w:rPr>
          <w:rFonts w:ascii="Times New Roman" w:hAnsi="Times New Roman"/>
          <w:sz w:val="28"/>
          <w:szCs w:val="28"/>
          <w:lang w:val="en-US"/>
        </w:rPr>
        <w:t>LiF</w:t>
      </w:r>
      <w:r w:rsidRPr="00415716">
        <w:rPr>
          <w:rFonts w:ascii="Times New Roman" w:hAnsi="Times New Roman"/>
          <w:sz w:val="28"/>
          <w:szCs w:val="28"/>
        </w:rPr>
        <w:t>(0,05%</w:t>
      </w:r>
      <w:r w:rsidRPr="00415716">
        <w:rPr>
          <w:rFonts w:ascii="Times New Roman" w:hAnsi="Times New Roman"/>
          <w:sz w:val="28"/>
          <w:szCs w:val="28"/>
          <w:lang w:val="en-US"/>
        </w:rPr>
        <w:t>U</w:t>
      </w:r>
      <w:r w:rsidRPr="00415716">
        <w:rPr>
          <w:rFonts w:ascii="Times New Roman" w:hAnsi="Times New Roman"/>
          <w:sz w:val="28"/>
          <w:szCs w:val="28"/>
        </w:rPr>
        <w:t>+0,5мол%</w:t>
      </w:r>
      <w:r w:rsidRPr="00415716">
        <w:rPr>
          <w:rFonts w:ascii="Times New Roman" w:hAnsi="Times New Roman"/>
          <w:sz w:val="28"/>
          <w:szCs w:val="28"/>
          <w:lang w:val="en-US"/>
        </w:rPr>
        <w:t>OH</w:t>
      </w:r>
      <w:r w:rsidRPr="00415716">
        <w:rPr>
          <w:rFonts w:ascii="Times New Roman" w:hAnsi="Times New Roman"/>
          <w:sz w:val="28"/>
          <w:szCs w:val="28"/>
        </w:rPr>
        <w:t xml:space="preserve">), </w:t>
      </w:r>
      <w:r w:rsidRPr="00415716">
        <w:rPr>
          <w:rFonts w:ascii="Times New Roman" w:hAnsi="Times New Roman"/>
          <w:sz w:val="28"/>
          <w:szCs w:val="28"/>
          <w:lang w:val="en-US"/>
        </w:rPr>
        <w:t>LiF</w:t>
      </w:r>
      <w:r w:rsidRPr="00415716">
        <w:rPr>
          <w:rFonts w:ascii="Times New Roman" w:hAnsi="Times New Roman"/>
          <w:sz w:val="28"/>
          <w:szCs w:val="28"/>
        </w:rPr>
        <w:t>(0,05%</w:t>
      </w:r>
      <w:r w:rsidRPr="00415716">
        <w:rPr>
          <w:rFonts w:ascii="Times New Roman" w:hAnsi="Times New Roman"/>
          <w:sz w:val="28"/>
          <w:szCs w:val="28"/>
          <w:lang w:val="en-US"/>
        </w:rPr>
        <w:t>U</w:t>
      </w:r>
      <w:r w:rsidRPr="00415716">
        <w:rPr>
          <w:rFonts w:ascii="Times New Roman" w:hAnsi="Times New Roman"/>
          <w:sz w:val="28"/>
          <w:szCs w:val="28"/>
        </w:rPr>
        <w:t xml:space="preserve">), </w:t>
      </w:r>
      <w:r w:rsidRPr="00415716">
        <w:rPr>
          <w:rFonts w:ascii="Times New Roman" w:hAnsi="Times New Roman"/>
          <w:sz w:val="28"/>
          <w:szCs w:val="28"/>
          <w:lang w:val="en-US"/>
        </w:rPr>
        <w:t>LiF</w:t>
      </w:r>
      <w:r w:rsidRPr="00415716">
        <w:rPr>
          <w:rFonts w:ascii="Times New Roman" w:hAnsi="Times New Roman"/>
          <w:sz w:val="28"/>
          <w:szCs w:val="28"/>
        </w:rPr>
        <w:t xml:space="preserve"> (0,005%</w:t>
      </w:r>
      <w:r w:rsidRPr="00415716">
        <w:rPr>
          <w:rFonts w:ascii="Times New Roman" w:hAnsi="Times New Roman"/>
          <w:sz w:val="28"/>
          <w:szCs w:val="28"/>
          <w:lang w:val="en-US"/>
        </w:rPr>
        <w:t>U</w:t>
      </w:r>
      <w:r w:rsidRPr="00415716">
        <w:rPr>
          <w:rFonts w:ascii="Times New Roman" w:hAnsi="Times New Roman"/>
          <w:sz w:val="28"/>
          <w:szCs w:val="28"/>
        </w:rPr>
        <w:t>_ люминесценция в основном затухает в 10-15 раз с характеристическим временем 30 – 60 мкс.   Но во всех кристаллах обнаруживается компонент с характеристическим временем затухания ~ 220 мкс</w:t>
      </w:r>
    </w:p>
    <w:p w14:paraId="17A27FC6" w14:textId="77777777" w:rsidR="007C1DD0" w:rsidRDefault="007C1DD0" w:rsidP="00745160">
      <w:pPr>
        <w:spacing w:after="0" w:line="240" w:lineRule="auto"/>
        <w:ind w:firstLine="709"/>
        <w:jc w:val="both"/>
        <w:rPr>
          <w:rFonts w:ascii="Times New Roman" w:hAnsi="Times New Roman"/>
          <w:sz w:val="28"/>
          <w:szCs w:val="28"/>
        </w:rPr>
      </w:pPr>
    </w:p>
    <w:p w14:paraId="500C816E" w14:textId="1CDC600E" w:rsidR="007C1DD0" w:rsidRDefault="00BB78BF" w:rsidP="007C1DD0">
      <w:pPr>
        <w:spacing w:after="0" w:line="240" w:lineRule="auto"/>
        <w:jc w:val="center"/>
        <w:rPr>
          <w:rFonts w:ascii="Times New Roman" w:hAnsi="Times New Roman"/>
          <w:sz w:val="28"/>
          <w:szCs w:val="28"/>
        </w:rPr>
      </w:pPr>
      <w:r w:rsidRPr="00415716">
        <w:rPr>
          <w:rFonts w:ascii="Times New Roman" w:hAnsi="Times New Roman"/>
          <w:sz w:val="28"/>
          <w:szCs w:val="28"/>
        </w:rPr>
        <w:object w:dxaOrig="4530" w:dyaOrig="3180" w14:anchorId="2012FF26">
          <v:shape id="_x0000_i1026" type="#_x0000_t75" style="width:234.75pt;height:167.25pt" o:ole="">
            <v:imagedata r:id="rId15" o:title=""/>
          </v:shape>
          <o:OLEObject Type="Embed" ProgID="Origin50.Graph" ShapeID="_x0000_i1026" DrawAspect="Content" ObjectID="_1825744888" r:id="rId16"/>
        </w:object>
      </w:r>
    </w:p>
    <w:p w14:paraId="0ACE4323" w14:textId="77777777" w:rsidR="007C1DD0" w:rsidRPr="007C1DD0" w:rsidRDefault="007C1DD0" w:rsidP="00745160">
      <w:pPr>
        <w:spacing w:after="0" w:line="240" w:lineRule="auto"/>
        <w:ind w:firstLine="709"/>
        <w:jc w:val="both"/>
        <w:rPr>
          <w:rFonts w:ascii="Times New Roman" w:hAnsi="Times New Roman"/>
          <w:sz w:val="16"/>
          <w:szCs w:val="16"/>
        </w:rPr>
      </w:pPr>
    </w:p>
    <w:p w14:paraId="3D50DE38" w14:textId="7EEDF8D8" w:rsidR="007C1DD0" w:rsidRPr="007C1DD0" w:rsidRDefault="007C1DD0" w:rsidP="001517D3">
      <w:pPr>
        <w:spacing w:after="0" w:line="240" w:lineRule="auto"/>
        <w:ind w:firstLine="709"/>
        <w:jc w:val="center"/>
        <w:rPr>
          <w:rFonts w:ascii="Times New Roman" w:hAnsi="Times New Roman"/>
          <w:sz w:val="24"/>
          <w:szCs w:val="24"/>
          <w:lang w:val="en-US"/>
        </w:rPr>
      </w:pPr>
      <w:r w:rsidRPr="007C1DD0">
        <w:rPr>
          <w:rFonts w:ascii="Times New Roman" w:hAnsi="Times New Roman"/>
          <w:sz w:val="24"/>
          <w:szCs w:val="24"/>
          <w:lang w:val="en-US"/>
        </w:rPr>
        <w:t xml:space="preserve">1 – LiF+0,05%U+2,0 </w:t>
      </w:r>
      <w:r w:rsidRPr="007C1DD0">
        <w:rPr>
          <w:rFonts w:ascii="Times New Roman" w:hAnsi="Times New Roman"/>
          <w:sz w:val="24"/>
          <w:szCs w:val="24"/>
        </w:rPr>
        <w:t>мол</w:t>
      </w:r>
      <w:r w:rsidRPr="007C1DD0">
        <w:rPr>
          <w:rFonts w:ascii="Times New Roman" w:hAnsi="Times New Roman"/>
          <w:sz w:val="24"/>
          <w:szCs w:val="24"/>
          <w:lang w:val="en-US"/>
        </w:rPr>
        <w:t>%OH; 2 – LiF+0,05%U; 3 – LiF+0,005%U; 4 – LiF+0,05%U+0,5 </w:t>
      </w:r>
      <w:r w:rsidRPr="007C1DD0">
        <w:rPr>
          <w:rFonts w:ascii="Times New Roman" w:hAnsi="Times New Roman"/>
          <w:sz w:val="24"/>
          <w:szCs w:val="24"/>
        </w:rPr>
        <w:t>мол</w:t>
      </w:r>
      <w:r w:rsidRPr="007C1DD0">
        <w:rPr>
          <w:rFonts w:ascii="Times New Roman" w:hAnsi="Times New Roman"/>
          <w:sz w:val="24"/>
          <w:szCs w:val="24"/>
          <w:lang w:val="en-US"/>
        </w:rPr>
        <w:t>%OH</w:t>
      </w:r>
    </w:p>
    <w:p w14:paraId="6DD7ADCE" w14:textId="77777777" w:rsidR="007C1DD0" w:rsidRPr="007C1DD0" w:rsidRDefault="007C1DD0" w:rsidP="00745160">
      <w:pPr>
        <w:spacing w:after="0" w:line="240" w:lineRule="auto"/>
        <w:ind w:firstLine="709"/>
        <w:jc w:val="both"/>
        <w:rPr>
          <w:rFonts w:ascii="Times New Roman" w:hAnsi="Times New Roman"/>
          <w:sz w:val="16"/>
          <w:szCs w:val="16"/>
          <w:lang w:val="en-US"/>
        </w:rPr>
      </w:pPr>
    </w:p>
    <w:p w14:paraId="7E4DD231" w14:textId="634BA0FF" w:rsidR="007C1DD0" w:rsidRPr="001517D3" w:rsidRDefault="007C1DD0" w:rsidP="007C1DD0">
      <w:pPr>
        <w:spacing w:after="0" w:line="240" w:lineRule="auto"/>
        <w:jc w:val="center"/>
        <w:rPr>
          <w:rFonts w:ascii="Times New Roman" w:hAnsi="Times New Roman"/>
          <w:sz w:val="28"/>
          <w:szCs w:val="28"/>
        </w:rPr>
      </w:pPr>
      <w:r w:rsidRPr="00415716">
        <w:rPr>
          <w:rFonts w:ascii="Times New Roman" w:hAnsi="Times New Roman"/>
          <w:sz w:val="28"/>
          <w:szCs w:val="28"/>
        </w:rPr>
        <w:t>Рис</w:t>
      </w:r>
      <w:r>
        <w:rPr>
          <w:rFonts w:ascii="Times New Roman" w:hAnsi="Times New Roman"/>
          <w:sz w:val="28"/>
          <w:szCs w:val="28"/>
        </w:rPr>
        <w:t xml:space="preserve">унок </w:t>
      </w:r>
      <w:r w:rsidRPr="00415716">
        <w:rPr>
          <w:rFonts w:ascii="Times New Roman" w:hAnsi="Times New Roman"/>
          <w:sz w:val="28"/>
          <w:szCs w:val="28"/>
        </w:rPr>
        <w:t xml:space="preserve">1.9 </w:t>
      </w:r>
      <w:r>
        <w:rPr>
          <w:rFonts w:ascii="Times New Roman" w:hAnsi="Times New Roman"/>
          <w:sz w:val="28"/>
          <w:szCs w:val="28"/>
        </w:rPr>
        <w:t xml:space="preserve">– </w:t>
      </w:r>
      <w:r w:rsidRPr="00415716">
        <w:rPr>
          <w:rFonts w:ascii="Times New Roman" w:hAnsi="Times New Roman"/>
          <w:sz w:val="28"/>
          <w:szCs w:val="28"/>
        </w:rPr>
        <w:t>Кинетика затухания катодолюминесценции для кристаллов с разными составами</w:t>
      </w:r>
      <w:r w:rsidR="001517D3" w:rsidRPr="001517D3">
        <w:rPr>
          <w:rFonts w:ascii="Times New Roman" w:hAnsi="Times New Roman"/>
          <w:sz w:val="28"/>
          <w:szCs w:val="28"/>
        </w:rPr>
        <w:t xml:space="preserve"> [8]</w:t>
      </w:r>
    </w:p>
    <w:p w14:paraId="0633A982" w14:textId="77777777" w:rsidR="007C1DD0" w:rsidRPr="007C1DD0" w:rsidRDefault="007C1DD0" w:rsidP="00745160">
      <w:pPr>
        <w:spacing w:after="0" w:line="240" w:lineRule="auto"/>
        <w:ind w:firstLine="709"/>
        <w:jc w:val="both"/>
        <w:rPr>
          <w:rFonts w:ascii="Times New Roman" w:hAnsi="Times New Roman"/>
          <w:sz w:val="28"/>
          <w:szCs w:val="28"/>
        </w:rPr>
      </w:pPr>
    </w:p>
    <w:p w14:paraId="49EEC50D" w14:textId="4574E6A2" w:rsidR="00F91081" w:rsidRDefault="001517D3" w:rsidP="00F23C92">
      <w:pPr>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lang w:val="kk-KZ"/>
        </w:rPr>
        <w:t>Таким образом, д</w:t>
      </w:r>
      <w:r w:rsidRPr="00F91081">
        <w:rPr>
          <w:rFonts w:ascii="Times New Roman" w:hAnsi="Times New Roman"/>
          <w:sz w:val="28"/>
          <w:szCs w:val="28"/>
        </w:rPr>
        <w:t>обавление OH в качестве со-активатора при синтезе кристаллов LiF, легированных ураном, способствует образованию нанодефектов, в состав которых входит OH как структурный компонент. Присутствие OH вблизи внедренного иона урана подтверждается результатами экспериментальных исследований</w:t>
      </w:r>
      <w:r w:rsidR="00EB169A">
        <w:rPr>
          <w:rFonts w:ascii="Times New Roman" w:hAnsi="Times New Roman"/>
          <w:sz w:val="28"/>
          <w:szCs w:val="28"/>
        </w:rPr>
        <w:t>:</w:t>
      </w:r>
    </w:p>
    <w:p w14:paraId="0AE4B0F8" w14:textId="4CD48E09" w:rsidR="00DF02E5" w:rsidRPr="00415716" w:rsidRDefault="00DF02E5" w:rsidP="00F23C92">
      <w:pPr>
        <w:numPr>
          <w:ilvl w:val="0"/>
          <w:numId w:val="5"/>
        </w:numPr>
        <w:tabs>
          <w:tab w:val="left" w:pos="993"/>
        </w:tabs>
        <w:spacing w:after="0" w:line="240" w:lineRule="auto"/>
        <w:ind w:left="0" w:firstLine="709"/>
        <w:jc w:val="both"/>
        <w:rPr>
          <w:rFonts w:ascii="Times New Roman" w:hAnsi="Times New Roman"/>
          <w:noProof/>
          <w:sz w:val="28"/>
          <w:szCs w:val="28"/>
          <w:lang w:eastAsia="ru-RU"/>
        </w:rPr>
      </w:pPr>
      <w:r w:rsidRPr="00415716">
        <w:rPr>
          <w:rFonts w:ascii="Times New Roman" w:hAnsi="Times New Roman"/>
          <w:sz w:val="28"/>
          <w:szCs w:val="28"/>
        </w:rPr>
        <w:t xml:space="preserve">В содержащих </w:t>
      </w:r>
      <w:r w:rsidRPr="00415716">
        <w:rPr>
          <w:rFonts w:ascii="Times New Roman" w:hAnsi="Times New Roman"/>
          <w:sz w:val="28"/>
          <w:szCs w:val="28"/>
          <w:lang w:val="en-US"/>
        </w:rPr>
        <w:t>OH</w:t>
      </w:r>
      <w:r w:rsidRPr="00415716">
        <w:rPr>
          <w:rFonts w:ascii="Times New Roman" w:hAnsi="Times New Roman"/>
          <w:sz w:val="28"/>
          <w:szCs w:val="28"/>
        </w:rPr>
        <w:t xml:space="preserve"> активированных ураном кристаллах наблюдаются дополнительные полосы поглощения в спектральной области 3575, 3562 и 3342</w:t>
      </w:r>
      <w:r w:rsidR="00EB169A">
        <w:rPr>
          <w:rFonts w:ascii="Times New Roman" w:hAnsi="Times New Roman"/>
          <w:sz w:val="28"/>
          <w:szCs w:val="28"/>
        </w:rPr>
        <w:t> </w:t>
      </w:r>
      <w:r w:rsidRPr="00415716">
        <w:rPr>
          <w:rFonts w:ascii="Times New Roman" w:hAnsi="Times New Roman"/>
          <w:sz w:val="28"/>
          <w:szCs w:val="28"/>
        </w:rPr>
        <w:t>см</w:t>
      </w:r>
      <w:r w:rsidRPr="00415716">
        <w:rPr>
          <w:rFonts w:ascii="Times New Roman" w:hAnsi="Times New Roman"/>
          <w:sz w:val="28"/>
          <w:szCs w:val="28"/>
          <w:vertAlign w:val="superscript"/>
        </w:rPr>
        <w:t>-1</w:t>
      </w:r>
      <w:r w:rsidR="009B705A" w:rsidRPr="00415716">
        <w:rPr>
          <w:rFonts w:ascii="Times New Roman" w:hAnsi="Times New Roman"/>
          <w:sz w:val="28"/>
          <w:szCs w:val="28"/>
        </w:rPr>
        <w:t>,</w:t>
      </w:r>
      <w:r w:rsidRPr="00415716">
        <w:rPr>
          <w:rFonts w:ascii="Times New Roman" w:hAnsi="Times New Roman"/>
          <w:sz w:val="28"/>
          <w:szCs w:val="28"/>
        </w:rPr>
        <w:t xml:space="preserve"> вероятно связанные с </w:t>
      </w:r>
      <w:r w:rsidRPr="00415716">
        <w:rPr>
          <w:rFonts w:ascii="Times New Roman" w:hAnsi="Times New Roman"/>
          <w:sz w:val="28"/>
          <w:szCs w:val="28"/>
          <w:lang w:val="en-US"/>
        </w:rPr>
        <w:t>OH</w:t>
      </w:r>
      <w:r w:rsidRPr="00415716">
        <w:rPr>
          <w:rFonts w:ascii="Times New Roman" w:hAnsi="Times New Roman"/>
          <w:sz w:val="28"/>
          <w:szCs w:val="28"/>
        </w:rPr>
        <w:t xml:space="preserve"> вблизи ионов урана. </w:t>
      </w:r>
    </w:p>
    <w:p w14:paraId="0265C555" w14:textId="77777777" w:rsidR="00DF02E5" w:rsidRPr="00415716" w:rsidRDefault="00DF02E5" w:rsidP="00F23C92">
      <w:pPr>
        <w:numPr>
          <w:ilvl w:val="0"/>
          <w:numId w:val="5"/>
        </w:numPr>
        <w:tabs>
          <w:tab w:val="left" w:pos="993"/>
        </w:tabs>
        <w:spacing w:after="0" w:line="240" w:lineRule="auto"/>
        <w:ind w:left="0" w:firstLine="709"/>
        <w:jc w:val="both"/>
        <w:rPr>
          <w:rFonts w:ascii="Times New Roman" w:hAnsi="Times New Roman"/>
          <w:noProof/>
          <w:sz w:val="28"/>
          <w:szCs w:val="28"/>
          <w:lang w:eastAsia="ru-RU"/>
        </w:rPr>
      </w:pPr>
      <w:r w:rsidRPr="00415716">
        <w:rPr>
          <w:rFonts w:ascii="Times New Roman" w:eastAsia="Times New Roman" w:hAnsi="Times New Roman"/>
          <w:sz w:val="28"/>
          <w:szCs w:val="28"/>
        </w:rPr>
        <w:t xml:space="preserve">Полоса возбуждения на 320 нм связана </w:t>
      </w:r>
      <w:r w:rsidRPr="00415716">
        <w:rPr>
          <w:rFonts w:ascii="Times New Roman" w:hAnsi="Times New Roman"/>
          <w:sz w:val="28"/>
          <w:szCs w:val="28"/>
        </w:rPr>
        <w:t xml:space="preserve">наблюдается только в </w:t>
      </w:r>
      <w:r w:rsidR="009B705A" w:rsidRPr="00415716">
        <w:rPr>
          <w:rFonts w:ascii="Times New Roman" w:hAnsi="Times New Roman"/>
          <w:sz w:val="28"/>
          <w:szCs w:val="28"/>
        </w:rPr>
        <w:t>кристаллах,</w:t>
      </w:r>
      <w:r w:rsidRPr="00415716">
        <w:rPr>
          <w:rFonts w:ascii="Times New Roman" w:hAnsi="Times New Roman"/>
          <w:sz w:val="28"/>
          <w:szCs w:val="28"/>
        </w:rPr>
        <w:t xml:space="preserve"> содержащих уран и </w:t>
      </w:r>
      <w:r w:rsidRPr="00415716">
        <w:rPr>
          <w:rFonts w:ascii="Times New Roman" w:hAnsi="Times New Roman"/>
          <w:sz w:val="28"/>
          <w:szCs w:val="28"/>
          <w:lang w:val="en-US"/>
        </w:rPr>
        <w:t>OH</w:t>
      </w:r>
      <w:r w:rsidRPr="00415716">
        <w:rPr>
          <w:rFonts w:ascii="Times New Roman" w:hAnsi="Times New Roman"/>
          <w:sz w:val="28"/>
          <w:szCs w:val="28"/>
        </w:rPr>
        <w:t xml:space="preserve"> в качестве соактиватора. </w:t>
      </w:r>
    </w:p>
    <w:p w14:paraId="154FF9F1" w14:textId="2C526346" w:rsidR="00C74682" w:rsidRPr="00415716" w:rsidRDefault="00DF02E5" w:rsidP="00F23C92">
      <w:pPr>
        <w:numPr>
          <w:ilvl w:val="0"/>
          <w:numId w:val="5"/>
        </w:numPr>
        <w:tabs>
          <w:tab w:val="left" w:pos="993"/>
        </w:tabs>
        <w:spacing w:after="0" w:line="240" w:lineRule="auto"/>
        <w:ind w:left="0" w:firstLine="709"/>
        <w:jc w:val="both"/>
        <w:rPr>
          <w:rFonts w:ascii="Times New Roman" w:hAnsi="Times New Roman"/>
          <w:noProof/>
          <w:sz w:val="28"/>
          <w:szCs w:val="28"/>
          <w:lang w:eastAsia="ru-RU"/>
        </w:rPr>
      </w:pPr>
      <w:r w:rsidRPr="00415716">
        <w:rPr>
          <w:rFonts w:ascii="Times New Roman" w:hAnsi="Times New Roman"/>
          <w:sz w:val="28"/>
          <w:szCs w:val="28"/>
        </w:rPr>
        <w:t xml:space="preserve">Наличие </w:t>
      </w:r>
      <w:r w:rsidR="009B705A" w:rsidRPr="00415716">
        <w:rPr>
          <w:rFonts w:ascii="Times New Roman" w:hAnsi="Times New Roman"/>
          <w:sz w:val="28"/>
          <w:szCs w:val="28"/>
        </w:rPr>
        <w:t>соактиватора OH</w:t>
      </w:r>
      <w:r w:rsidRPr="00415716">
        <w:rPr>
          <w:rFonts w:ascii="Times New Roman" w:hAnsi="Times New Roman"/>
          <w:sz w:val="28"/>
          <w:szCs w:val="28"/>
        </w:rPr>
        <w:t xml:space="preserve"> в активированных ураном кристаллах приводит к появлению люминесценции в области спектра около 490 нм. Эта полоса обнаруживается и в кристаллах, </w:t>
      </w:r>
      <w:r w:rsidR="009B705A" w:rsidRPr="00415716">
        <w:rPr>
          <w:rFonts w:ascii="Times New Roman" w:hAnsi="Times New Roman"/>
          <w:sz w:val="28"/>
          <w:szCs w:val="28"/>
        </w:rPr>
        <w:t>введение OH</w:t>
      </w:r>
      <w:r w:rsidRPr="00415716">
        <w:rPr>
          <w:rFonts w:ascii="Times New Roman" w:hAnsi="Times New Roman"/>
          <w:sz w:val="28"/>
          <w:szCs w:val="28"/>
        </w:rPr>
        <w:t xml:space="preserve"> в которые не было намеренным. </w:t>
      </w:r>
      <w:r w:rsidR="00F91081" w:rsidRPr="00415716">
        <w:rPr>
          <w:rFonts w:ascii="Times New Roman" w:hAnsi="Times New Roman"/>
          <w:sz w:val="28"/>
          <w:szCs w:val="28"/>
        </w:rPr>
        <w:t>Очевидно,</w:t>
      </w:r>
      <w:r w:rsidRPr="00415716">
        <w:rPr>
          <w:rFonts w:ascii="Times New Roman" w:hAnsi="Times New Roman"/>
          <w:sz w:val="28"/>
          <w:szCs w:val="28"/>
        </w:rPr>
        <w:t xml:space="preserve"> </w:t>
      </w:r>
      <w:r w:rsidRPr="00415716">
        <w:rPr>
          <w:rFonts w:ascii="Times New Roman" w:hAnsi="Times New Roman"/>
          <w:sz w:val="28"/>
          <w:szCs w:val="28"/>
          <w:lang w:val="en-US"/>
        </w:rPr>
        <w:t>OH</w:t>
      </w:r>
      <w:r w:rsidRPr="00415716">
        <w:rPr>
          <w:rFonts w:ascii="Times New Roman" w:hAnsi="Times New Roman"/>
          <w:sz w:val="28"/>
          <w:szCs w:val="28"/>
        </w:rPr>
        <w:t xml:space="preserve"> входит в кристалл при выращивании для компенсации напряжений в области активатора. </w:t>
      </w:r>
    </w:p>
    <w:p w14:paraId="38343E89" w14:textId="77777777" w:rsidR="00DF02E5" w:rsidRPr="00415716" w:rsidRDefault="00DF02E5" w:rsidP="00F23C92">
      <w:pPr>
        <w:numPr>
          <w:ilvl w:val="0"/>
          <w:numId w:val="5"/>
        </w:numPr>
        <w:tabs>
          <w:tab w:val="left" w:pos="993"/>
        </w:tabs>
        <w:spacing w:after="0" w:line="240" w:lineRule="auto"/>
        <w:ind w:left="0" w:firstLine="709"/>
        <w:jc w:val="both"/>
        <w:rPr>
          <w:rFonts w:ascii="Times New Roman" w:hAnsi="Times New Roman"/>
          <w:noProof/>
          <w:sz w:val="28"/>
          <w:szCs w:val="28"/>
          <w:lang w:eastAsia="ru-RU"/>
        </w:rPr>
      </w:pPr>
      <w:r w:rsidRPr="00415716">
        <w:rPr>
          <w:rFonts w:ascii="Times New Roman" w:hAnsi="Times New Roman"/>
          <w:color w:val="000000"/>
          <w:sz w:val="28"/>
          <w:szCs w:val="28"/>
        </w:rPr>
        <w:t>Вид всех спектров люминесценции с концентрацией активатора 0,05%</w:t>
      </w:r>
      <w:r w:rsidRPr="00415716">
        <w:rPr>
          <w:rFonts w:ascii="Times New Roman" w:hAnsi="Times New Roman"/>
          <w:color w:val="000000"/>
          <w:sz w:val="28"/>
          <w:szCs w:val="28"/>
          <w:lang w:val="en-US"/>
        </w:rPr>
        <w:t>U</w:t>
      </w:r>
      <w:r w:rsidRPr="00415716">
        <w:rPr>
          <w:rFonts w:ascii="Times New Roman" w:hAnsi="Times New Roman"/>
          <w:color w:val="000000"/>
          <w:sz w:val="28"/>
          <w:szCs w:val="28"/>
        </w:rPr>
        <w:t xml:space="preserve"> не зависит от наличия </w:t>
      </w:r>
      <w:r w:rsidRPr="00415716">
        <w:rPr>
          <w:rFonts w:ascii="Times New Roman" w:hAnsi="Times New Roman"/>
          <w:color w:val="000000"/>
          <w:sz w:val="28"/>
          <w:szCs w:val="28"/>
          <w:lang w:val="en-US"/>
        </w:rPr>
        <w:t>OH</w:t>
      </w:r>
      <w:r w:rsidRPr="00415716">
        <w:rPr>
          <w:rFonts w:ascii="Times New Roman" w:hAnsi="Times New Roman"/>
          <w:color w:val="000000"/>
          <w:sz w:val="28"/>
          <w:szCs w:val="28"/>
        </w:rPr>
        <w:t xml:space="preserve">.  Это свидетельствует о том, что для введения урана в кристалл необходимо вхождение </w:t>
      </w:r>
      <w:r w:rsidRPr="00415716">
        <w:rPr>
          <w:rFonts w:ascii="Times New Roman" w:hAnsi="Times New Roman"/>
          <w:color w:val="000000"/>
          <w:sz w:val="28"/>
          <w:szCs w:val="28"/>
          <w:lang w:val="en-US"/>
        </w:rPr>
        <w:t>OH</w:t>
      </w:r>
      <w:r w:rsidRPr="00415716">
        <w:rPr>
          <w:rFonts w:ascii="Times New Roman" w:hAnsi="Times New Roman"/>
          <w:color w:val="000000"/>
          <w:sz w:val="28"/>
          <w:szCs w:val="28"/>
        </w:rPr>
        <w:t xml:space="preserve"> для компенсации. </w:t>
      </w:r>
    </w:p>
    <w:p w14:paraId="00F473EE" w14:textId="77777777" w:rsidR="003212EC" w:rsidRDefault="003212EC" w:rsidP="00745160">
      <w:pPr>
        <w:spacing w:after="0" w:line="240" w:lineRule="auto"/>
        <w:ind w:firstLine="709"/>
        <w:jc w:val="both"/>
        <w:rPr>
          <w:rFonts w:ascii="Times New Roman" w:hAnsi="Times New Roman"/>
          <w:b/>
          <w:sz w:val="28"/>
          <w:szCs w:val="28"/>
        </w:rPr>
      </w:pPr>
    </w:p>
    <w:p w14:paraId="474FF026" w14:textId="12DFA6CC" w:rsidR="002341C4" w:rsidRPr="00415716" w:rsidRDefault="00C74682" w:rsidP="00745160">
      <w:pPr>
        <w:spacing w:after="0" w:line="240" w:lineRule="auto"/>
        <w:ind w:firstLine="709"/>
        <w:jc w:val="both"/>
        <w:rPr>
          <w:rFonts w:ascii="Times New Roman" w:hAnsi="Times New Roman"/>
          <w:sz w:val="28"/>
          <w:szCs w:val="28"/>
        </w:rPr>
      </w:pPr>
      <w:r w:rsidRPr="00415716">
        <w:rPr>
          <w:rFonts w:ascii="Times New Roman" w:hAnsi="Times New Roman"/>
          <w:b/>
          <w:sz w:val="28"/>
          <w:szCs w:val="28"/>
        </w:rPr>
        <w:t>1.2</w:t>
      </w:r>
      <w:r w:rsidRPr="00415716">
        <w:rPr>
          <w:rFonts w:ascii="Times New Roman" w:hAnsi="Times New Roman"/>
          <w:sz w:val="28"/>
          <w:szCs w:val="28"/>
        </w:rPr>
        <w:t xml:space="preserve"> </w:t>
      </w:r>
      <w:r w:rsidR="002341C4" w:rsidRPr="00415716">
        <w:rPr>
          <w:rFonts w:ascii="Times New Roman" w:hAnsi="Times New Roman"/>
          <w:b/>
          <w:sz w:val="28"/>
          <w:szCs w:val="28"/>
        </w:rPr>
        <w:t>Люминесценция активированных материалов на основе MgF</w:t>
      </w:r>
      <w:r w:rsidR="0081456E">
        <w:rPr>
          <w:rFonts w:ascii="Times New Roman" w:hAnsi="Times New Roman"/>
          <w:b/>
          <w:sz w:val="28"/>
          <w:szCs w:val="28"/>
          <w:vertAlign w:val="subscript"/>
        </w:rPr>
        <w:t>2</w:t>
      </w:r>
    </w:p>
    <w:p w14:paraId="7AC6D35C" w14:textId="535F9BB6" w:rsidR="00F91081" w:rsidRPr="00F91081" w:rsidRDefault="00087B56" w:rsidP="00745160">
      <w:pPr>
        <w:spacing w:after="0" w:line="240" w:lineRule="auto"/>
        <w:ind w:firstLine="709"/>
        <w:contextualSpacing/>
        <w:jc w:val="both"/>
        <w:rPr>
          <w:rFonts w:ascii="Times New Roman" w:eastAsia="Times New Roman" w:hAnsi="Times New Roman"/>
          <w:sz w:val="28"/>
          <w:szCs w:val="28"/>
          <w:lang w:eastAsia="ru-RU"/>
        </w:rPr>
      </w:pPr>
      <w:r w:rsidRPr="00415716">
        <w:rPr>
          <w:rFonts w:ascii="Times New Roman" w:eastAsia="Times New Roman" w:hAnsi="Times New Roman"/>
          <w:sz w:val="28"/>
          <w:szCs w:val="28"/>
          <w:lang w:eastAsia="ru-RU"/>
        </w:rPr>
        <w:t xml:space="preserve">Основным недостатком </w:t>
      </w:r>
      <w:r w:rsidRPr="00415716">
        <w:rPr>
          <w:rFonts w:ascii="Times New Roman" w:eastAsia="Times New Roman" w:hAnsi="Times New Roman"/>
          <w:sz w:val="28"/>
          <w:szCs w:val="28"/>
          <w:lang w:val="kk-KZ" w:eastAsia="ru-RU"/>
        </w:rPr>
        <w:t>LiF:</w:t>
      </w:r>
      <w:r w:rsidR="00B1546E">
        <w:rPr>
          <w:rFonts w:ascii="Times New Roman" w:eastAsia="Times New Roman" w:hAnsi="Times New Roman"/>
          <w:sz w:val="28"/>
          <w:szCs w:val="28"/>
          <w:lang w:val="kk-KZ" w:eastAsia="ru-RU"/>
        </w:rPr>
        <w:t xml:space="preserve"> </w:t>
      </w:r>
      <w:r w:rsidRPr="00415716">
        <w:rPr>
          <w:rFonts w:ascii="Times New Roman" w:eastAsia="Times New Roman" w:hAnsi="Times New Roman"/>
          <w:sz w:val="28"/>
          <w:szCs w:val="28"/>
          <w:lang w:eastAsia="ru-RU"/>
        </w:rPr>
        <w:t>W как сцинтилляционного материала является его низкая радиационная стойкость. Можно ожидать, что Mg</w:t>
      </w:r>
      <w:r w:rsidRPr="00415716">
        <w:rPr>
          <w:rFonts w:ascii="Times New Roman" w:eastAsia="Times New Roman" w:hAnsi="Times New Roman"/>
          <w:sz w:val="28"/>
          <w:szCs w:val="28"/>
          <w:lang w:val="kk-KZ" w:eastAsia="ru-RU"/>
        </w:rPr>
        <w:t>F</w:t>
      </w:r>
      <w:r w:rsidRPr="00415716">
        <w:rPr>
          <w:rFonts w:ascii="Times New Roman" w:eastAsia="Times New Roman" w:hAnsi="Times New Roman"/>
          <w:sz w:val="28"/>
          <w:szCs w:val="28"/>
          <w:vertAlign w:val="subscript"/>
          <w:lang w:eastAsia="ru-RU"/>
        </w:rPr>
        <w:t>2</w:t>
      </w:r>
      <w:r w:rsidRPr="00415716">
        <w:rPr>
          <w:rFonts w:ascii="Times New Roman" w:eastAsia="Times New Roman" w:hAnsi="Times New Roman"/>
          <w:sz w:val="28"/>
          <w:szCs w:val="28"/>
          <w:lang w:eastAsia="ru-RU"/>
        </w:rPr>
        <w:t xml:space="preserve"> обладающий оптическими свойствами, близкими к </w:t>
      </w:r>
      <w:r w:rsidRPr="00415716">
        <w:rPr>
          <w:rFonts w:ascii="Times New Roman" w:eastAsia="Times New Roman" w:hAnsi="Times New Roman"/>
          <w:sz w:val="28"/>
          <w:szCs w:val="28"/>
          <w:lang w:val="kk-KZ" w:eastAsia="ru-RU"/>
        </w:rPr>
        <w:t xml:space="preserve">LiF, при активировании </w:t>
      </w:r>
      <w:r w:rsidRPr="00415716">
        <w:rPr>
          <w:rFonts w:ascii="Times New Roman" w:eastAsia="Times New Roman" w:hAnsi="Times New Roman"/>
          <w:sz w:val="28"/>
          <w:szCs w:val="28"/>
          <w:lang w:eastAsia="ru-RU"/>
        </w:rPr>
        <w:t xml:space="preserve">W может быть сцинтилляционным материалом, </w:t>
      </w:r>
      <w:r w:rsidRPr="00F91081">
        <w:rPr>
          <w:rFonts w:ascii="Times New Roman" w:eastAsia="Times New Roman" w:hAnsi="Times New Roman"/>
          <w:sz w:val="28"/>
          <w:szCs w:val="28"/>
          <w:lang w:eastAsia="ru-RU"/>
        </w:rPr>
        <w:t xml:space="preserve">подобным </w:t>
      </w:r>
      <w:r w:rsidRPr="00F91081">
        <w:rPr>
          <w:rFonts w:ascii="Times New Roman" w:eastAsia="Times New Roman" w:hAnsi="Times New Roman"/>
          <w:sz w:val="28"/>
          <w:szCs w:val="28"/>
          <w:lang w:val="kk-KZ" w:eastAsia="ru-RU"/>
        </w:rPr>
        <w:t>LiF:</w:t>
      </w:r>
      <w:r w:rsidR="00B1546E">
        <w:rPr>
          <w:rFonts w:ascii="Times New Roman" w:eastAsia="Times New Roman" w:hAnsi="Times New Roman"/>
          <w:sz w:val="28"/>
          <w:szCs w:val="28"/>
          <w:lang w:val="kk-KZ" w:eastAsia="ru-RU"/>
        </w:rPr>
        <w:t xml:space="preserve"> </w:t>
      </w:r>
      <w:r w:rsidRPr="00F91081">
        <w:rPr>
          <w:rFonts w:ascii="Times New Roman" w:eastAsia="Times New Roman" w:hAnsi="Times New Roman"/>
          <w:sz w:val="28"/>
          <w:szCs w:val="28"/>
          <w:lang w:eastAsia="ru-RU"/>
        </w:rPr>
        <w:t xml:space="preserve">W, но более радиационно-стойким. </w:t>
      </w:r>
    </w:p>
    <w:p w14:paraId="5A33153F" w14:textId="2AD9F047" w:rsidR="00F91081" w:rsidRPr="00F91081" w:rsidRDefault="00F91081" w:rsidP="00745160">
      <w:pPr>
        <w:spacing w:after="0" w:line="240" w:lineRule="auto"/>
        <w:ind w:firstLine="709"/>
        <w:contextualSpacing/>
        <w:jc w:val="both"/>
        <w:rPr>
          <w:rFonts w:ascii="Times New Roman" w:hAnsi="Times New Roman"/>
          <w:sz w:val="28"/>
          <w:szCs w:val="28"/>
        </w:rPr>
      </w:pPr>
      <w:r w:rsidRPr="00F91081">
        <w:rPr>
          <w:rFonts w:ascii="Times New Roman" w:hAnsi="Times New Roman"/>
          <w:sz w:val="28"/>
          <w:szCs w:val="28"/>
        </w:rPr>
        <w:t>Фторид магния (MgF</w:t>
      </w:r>
      <w:r w:rsidRPr="00F91081">
        <w:rPr>
          <w:rFonts w:ascii="Times New Roman" w:hAnsi="Times New Roman"/>
          <w:sz w:val="28"/>
          <w:szCs w:val="28"/>
          <w:vertAlign w:val="subscript"/>
        </w:rPr>
        <w:t>2</w:t>
      </w:r>
      <w:r w:rsidRPr="00F91081">
        <w:rPr>
          <w:rFonts w:ascii="Times New Roman" w:hAnsi="Times New Roman"/>
          <w:sz w:val="28"/>
          <w:szCs w:val="28"/>
        </w:rPr>
        <w:t xml:space="preserve">) </w:t>
      </w:r>
      <w:r w:rsidR="00EB169A">
        <w:rPr>
          <w:rFonts w:ascii="Times New Roman" w:hAnsi="Times New Roman"/>
          <w:sz w:val="28"/>
          <w:szCs w:val="28"/>
        </w:rPr>
        <w:t>‒</w:t>
      </w:r>
      <w:r w:rsidRPr="00F91081">
        <w:rPr>
          <w:rFonts w:ascii="Times New Roman" w:hAnsi="Times New Roman"/>
          <w:sz w:val="28"/>
          <w:szCs w:val="28"/>
        </w:rPr>
        <w:t xml:space="preserve"> это бинарное неорганическое соединение магния и фтора с формулой MgF</w:t>
      </w:r>
      <w:r w:rsidRPr="00F91081">
        <w:rPr>
          <w:rFonts w:ascii="Times New Roman" w:hAnsi="Times New Roman"/>
          <w:sz w:val="28"/>
          <w:szCs w:val="28"/>
          <w:vertAlign w:val="subscript"/>
        </w:rPr>
        <w:t>2</w:t>
      </w:r>
      <w:r w:rsidRPr="00F91081">
        <w:rPr>
          <w:rFonts w:ascii="Times New Roman" w:hAnsi="Times New Roman"/>
          <w:sz w:val="28"/>
          <w:szCs w:val="28"/>
        </w:rPr>
        <w:t>, представляющее собой бесцветные диамагнитные тетраэдрические кристаллы. Все характеристики этого материала представлены в таблице 1.</w:t>
      </w:r>
      <w:r w:rsidR="001517D3" w:rsidRPr="001517D3">
        <w:rPr>
          <w:rFonts w:ascii="Times New Roman" w:hAnsi="Times New Roman"/>
          <w:sz w:val="28"/>
          <w:szCs w:val="28"/>
        </w:rPr>
        <w:t>2</w:t>
      </w:r>
      <w:r w:rsidRPr="00F91081">
        <w:rPr>
          <w:rFonts w:ascii="Times New Roman" w:hAnsi="Times New Roman"/>
          <w:sz w:val="28"/>
          <w:szCs w:val="28"/>
        </w:rPr>
        <w:t>.</w:t>
      </w:r>
    </w:p>
    <w:p w14:paraId="2F06394F" w14:textId="77777777" w:rsidR="00F23C92" w:rsidRDefault="00F23C92" w:rsidP="00745160">
      <w:pPr>
        <w:spacing w:after="0" w:line="240" w:lineRule="auto"/>
        <w:ind w:firstLine="709"/>
        <w:contextualSpacing/>
        <w:jc w:val="both"/>
        <w:rPr>
          <w:rFonts w:ascii="Times New Roman" w:eastAsia="Times New Roman" w:hAnsi="Times New Roman"/>
          <w:color w:val="000000" w:themeColor="text1"/>
          <w:sz w:val="28"/>
          <w:szCs w:val="28"/>
          <w:lang w:eastAsia="ru-RU"/>
        </w:rPr>
      </w:pPr>
    </w:p>
    <w:p w14:paraId="55FDBBC2" w14:textId="078C53EE" w:rsidR="00087B56" w:rsidRDefault="00087B56" w:rsidP="00EB169A">
      <w:pPr>
        <w:spacing w:after="0" w:line="240" w:lineRule="auto"/>
        <w:rPr>
          <w:rFonts w:ascii="Times New Roman" w:hAnsi="Times New Roman"/>
          <w:sz w:val="28"/>
          <w:szCs w:val="28"/>
        </w:rPr>
      </w:pPr>
      <w:r w:rsidRPr="00415716">
        <w:rPr>
          <w:rFonts w:ascii="Times New Roman" w:eastAsia="Times New Roman" w:hAnsi="Times New Roman"/>
          <w:color w:val="000000" w:themeColor="text1"/>
          <w:sz w:val="28"/>
          <w:szCs w:val="28"/>
          <w:lang w:eastAsia="ru-RU"/>
        </w:rPr>
        <w:t>Таблица 1.</w:t>
      </w:r>
      <w:r w:rsidR="001517D3" w:rsidRPr="001517D3">
        <w:rPr>
          <w:rFonts w:ascii="Times New Roman" w:eastAsia="Times New Roman" w:hAnsi="Times New Roman"/>
          <w:color w:val="000000" w:themeColor="text1"/>
          <w:sz w:val="28"/>
          <w:szCs w:val="28"/>
          <w:lang w:eastAsia="ru-RU"/>
        </w:rPr>
        <w:t>2</w:t>
      </w:r>
      <w:r w:rsidRPr="00415716">
        <w:rPr>
          <w:rFonts w:ascii="Times New Roman" w:eastAsia="Times New Roman" w:hAnsi="Times New Roman"/>
          <w:color w:val="000000" w:themeColor="text1"/>
          <w:sz w:val="28"/>
          <w:szCs w:val="28"/>
          <w:lang w:eastAsia="ru-RU"/>
        </w:rPr>
        <w:t xml:space="preserve"> </w:t>
      </w:r>
      <w:r w:rsidR="007C1DD0">
        <w:rPr>
          <w:rFonts w:ascii="Times New Roman" w:eastAsia="Times New Roman" w:hAnsi="Times New Roman"/>
          <w:color w:val="000000" w:themeColor="text1"/>
          <w:sz w:val="28"/>
          <w:szCs w:val="28"/>
          <w:lang w:eastAsia="ru-RU"/>
        </w:rPr>
        <w:t xml:space="preserve">– </w:t>
      </w:r>
      <w:r w:rsidRPr="00415716">
        <w:rPr>
          <w:rFonts w:ascii="Times New Roman" w:eastAsia="Times New Roman" w:hAnsi="Times New Roman"/>
          <w:color w:val="000000" w:themeColor="text1"/>
          <w:sz w:val="28"/>
          <w:szCs w:val="28"/>
          <w:lang w:eastAsia="ru-RU"/>
        </w:rPr>
        <w:t xml:space="preserve">Свойства материала </w:t>
      </w:r>
      <w:r w:rsidR="00F91081" w:rsidRPr="00F91081">
        <w:rPr>
          <w:rFonts w:ascii="Times New Roman" w:hAnsi="Times New Roman"/>
          <w:sz w:val="28"/>
          <w:szCs w:val="28"/>
        </w:rPr>
        <w:t>фтористого магния</w:t>
      </w:r>
    </w:p>
    <w:p w14:paraId="507070DC" w14:textId="77777777" w:rsidR="007C1DD0" w:rsidRPr="007C1DD0" w:rsidRDefault="007C1DD0" w:rsidP="00EB169A">
      <w:pPr>
        <w:spacing w:after="0" w:line="240" w:lineRule="auto"/>
        <w:rPr>
          <w:rFonts w:ascii="Times New Roman" w:eastAsia="Times New Roman" w:hAnsi="Times New Roman"/>
          <w:color w:val="000000" w:themeColor="text1"/>
          <w:sz w:val="16"/>
          <w:szCs w:val="16"/>
          <w:lang w:eastAsia="ru-RU"/>
        </w:rPr>
      </w:pPr>
    </w:p>
    <w:tbl>
      <w:tblPr>
        <w:tblStyle w:val="31"/>
        <w:tblW w:w="9582" w:type="dxa"/>
        <w:tblLook w:val="04A0" w:firstRow="1" w:lastRow="0" w:firstColumn="1" w:lastColumn="0" w:noHBand="0" w:noVBand="1"/>
      </w:tblPr>
      <w:tblGrid>
        <w:gridCol w:w="4670"/>
        <w:gridCol w:w="4912"/>
      </w:tblGrid>
      <w:tr w:rsidR="00087B56" w:rsidRPr="00415716" w14:paraId="7551627C" w14:textId="77777777" w:rsidTr="00784301">
        <w:trPr>
          <w:trHeight w:val="408"/>
        </w:trPr>
        <w:tc>
          <w:tcPr>
            <w:tcW w:w="4670" w:type="dxa"/>
            <w:hideMark/>
          </w:tcPr>
          <w:p w14:paraId="0218F818" w14:textId="77777777" w:rsidR="00087B56" w:rsidRPr="007C1DD0" w:rsidRDefault="00087B56" w:rsidP="00BB78BF">
            <w:pPr>
              <w:spacing w:after="0" w:line="240" w:lineRule="auto"/>
              <w:ind w:firstLine="8"/>
              <w:jc w:val="center"/>
              <w:rPr>
                <w:rFonts w:eastAsia="Times New Roman"/>
                <w:color w:val="000000" w:themeColor="text1"/>
                <w:sz w:val="24"/>
                <w:szCs w:val="24"/>
                <w:lang w:eastAsia="ru-RU"/>
              </w:rPr>
            </w:pPr>
            <w:r w:rsidRPr="007C1DD0">
              <w:rPr>
                <w:rFonts w:eastAsia="Times New Roman"/>
                <w:color w:val="000000" w:themeColor="text1"/>
                <w:sz w:val="24"/>
                <w:szCs w:val="24"/>
                <w:lang w:eastAsia="ru-RU"/>
              </w:rPr>
              <w:t>Параметр</w:t>
            </w:r>
          </w:p>
        </w:tc>
        <w:tc>
          <w:tcPr>
            <w:tcW w:w="4912" w:type="dxa"/>
            <w:hideMark/>
          </w:tcPr>
          <w:p w14:paraId="12F25271" w14:textId="77777777" w:rsidR="00087B56" w:rsidRPr="007C1DD0" w:rsidRDefault="00087B56" w:rsidP="00BB78BF">
            <w:pPr>
              <w:spacing w:after="0" w:line="240" w:lineRule="auto"/>
              <w:ind w:firstLine="8"/>
              <w:jc w:val="center"/>
              <w:rPr>
                <w:rFonts w:eastAsia="Times New Roman"/>
                <w:color w:val="000000" w:themeColor="text1"/>
                <w:sz w:val="24"/>
                <w:szCs w:val="24"/>
                <w:lang w:eastAsia="ru-RU"/>
              </w:rPr>
            </w:pPr>
            <w:r w:rsidRPr="007C1DD0">
              <w:rPr>
                <w:rFonts w:eastAsia="Times New Roman"/>
                <w:color w:val="000000" w:themeColor="text1"/>
                <w:sz w:val="24"/>
                <w:szCs w:val="24"/>
                <w:lang w:eastAsia="ru-RU"/>
              </w:rPr>
              <w:t>Значение</w:t>
            </w:r>
          </w:p>
        </w:tc>
      </w:tr>
      <w:tr w:rsidR="00BB78BF" w:rsidRPr="00415716" w14:paraId="1BF6F423" w14:textId="77777777" w:rsidTr="00784301">
        <w:tc>
          <w:tcPr>
            <w:tcW w:w="4670" w:type="dxa"/>
          </w:tcPr>
          <w:p w14:paraId="305FBDF9" w14:textId="6C009EA8" w:rsidR="00BB78BF" w:rsidRPr="007C1DD0" w:rsidRDefault="00BB78BF" w:rsidP="007C1DD0">
            <w:pPr>
              <w:spacing w:after="0" w:line="240" w:lineRule="auto"/>
              <w:ind w:firstLine="8"/>
              <w:jc w:val="center"/>
              <w:rPr>
                <w:rFonts w:eastAsia="Times New Roman"/>
                <w:color w:val="000000" w:themeColor="text1"/>
                <w:sz w:val="24"/>
                <w:szCs w:val="24"/>
                <w:lang w:eastAsia="ru-RU"/>
              </w:rPr>
            </w:pPr>
            <w:r>
              <w:rPr>
                <w:rFonts w:eastAsia="Times New Roman"/>
                <w:color w:val="000000" w:themeColor="text1"/>
                <w:sz w:val="24"/>
                <w:szCs w:val="24"/>
                <w:lang w:eastAsia="ru-RU"/>
              </w:rPr>
              <w:t>1</w:t>
            </w:r>
          </w:p>
        </w:tc>
        <w:tc>
          <w:tcPr>
            <w:tcW w:w="4912" w:type="dxa"/>
          </w:tcPr>
          <w:p w14:paraId="6407D804" w14:textId="6ED378DB" w:rsidR="00BB78BF" w:rsidRPr="007C1DD0" w:rsidRDefault="00BB78BF" w:rsidP="007C1DD0">
            <w:pPr>
              <w:spacing w:after="0" w:line="240" w:lineRule="auto"/>
              <w:ind w:firstLine="8"/>
              <w:jc w:val="center"/>
              <w:rPr>
                <w:rFonts w:eastAsia="Times New Roman"/>
                <w:color w:val="000000" w:themeColor="text1"/>
                <w:sz w:val="24"/>
                <w:szCs w:val="24"/>
                <w:lang w:eastAsia="ru-RU"/>
              </w:rPr>
            </w:pPr>
            <w:r>
              <w:rPr>
                <w:rFonts w:eastAsia="Times New Roman"/>
                <w:color w:val="000000" w:themeColor="text1"/>
                <w:sz w:val="24"/>
                <w:szCs w:val="24"/>
                <w:lang w:eastAsia="ru-RU"/>
              </w:rPr>
              <w:t>2</w:t>
            </w:r>
          </w:p>
        </w:tc>
      </w:tr>
      <w:tr w:rsidR="00087B56" w:rsidRPr="007C1DD0" w14:paraId="763278E4" w14:textId="77777777" w:rsidTr="00784301">
        <w:trPr>
          <w:trHeight w:val="300"/>
        </w:trPr>
        <w:tc>
          <w:tcPr>
            <w:tcW w:w="9582" w:type="dxa"/>
            <w:gridSpan w:val="2"/>
            <w:hideMark/>
          </w:tcPr>
          <w:p w14:paraId="4E3C310C" w14:textId="218D3246" w:rsidR="00087B56" w:rsidRPr="007C1DD0" w:rsidRDefault="00087B56" w:rsidP="007C1DD0">
            <w:pPr>
              <w:spacing w:after="0" w:line="240" w:lineRule="auto"/>
              <w:ind w:firstLine="8"/>
              <w:jc w:val="center"/>
              <w:rPr>
                <w:rFonts w:eastAsia="Times New Roman"/>
                <w:i/>
                <w:color w:val="000000" w:themeColor="text1"/>
                <w:sz w:val="24"/>
                <w:szCs w:val="24"/>
                <w:lang w:eastAsia="ru-RU"/>
              </w:rPr>
            </w:pPr>
            <w:r w:rsidRPr="007C1DD0">
              <w:rPr>
                <w:rFonts w:eastAsia="Times New Roman"/>
                <w:i/>
                <w:color w:val="000000" w:themeColor="text1"/>
                <w:sz w:val="24"/>
                <w:szCs w:val="24"/>
                <w:lang w:eastAsia="ru-RU"/>
              </w:rPr>
              <w:t xml:space="preserve">Оптические свойства </w:t>
            </w:r>
            <w:r w:rsidR="00F91081" w:rsidRPr="007C1DD0">
              <w:rPr>
                <w:rFonts w:eastAsia="Times New Roman"/>
                <w:i/>
                <w:color w:val="000000" w:themeColor="text1"/>
                <w:sz w:val="24"/>
                <w:szCs w:val="24"/>
                <w:lang w:val="en-US" w:eastAsia="ru-RU"/>
              </w:rPr>
              <w:t>фтористого магния</w:t>
            </w:r>
          </w:p>
        </w:tc>
      </w:tr>
      <w:tr w:rsidR="00F91081" w:rsidRPr="00415716" w14:paraId="60DFE2BF" w14:textId="77777777" w:rsidTr="00784301">
        <w:tc>
          <w:tcPr>
            <w:tcW w:w="4670" w:type="dxa"/>
          </w:tcPr>
          <w:p w14:paraId="0954B360" w14:textId="6F2A4FCA"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Показатель преломления</w:t>
            </w:r>
          </w:p>
        </w:tc>
        <w:tc>
          <w:tcPr>
            <w:tcW w:w="4912" w:type="dxa"/>
          </w:tcPr>
          <w:p w14:paraId="117216C3" w14:textId="4543EC39"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no=1.3836, ne=1.3957 (l = 0.405 мкм)</w:t>
            </w:r>
          </w:p>
        </w:tc>
      </w:tr>
      <w:tr w:rsidR="00F91081" w:rsidRPr="00415716" w14:paraId="336E068F" w14:textId="77777777" w:rsidTr="00784301">
        <w:tc>
          <w:tcPr>
            <w:tcW w:w="4670" w:type="dxa"/>
          </w:tcPr>
          <w:p w14:paraId="01F12EC8" w14:textId="1A30EDDE"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Диапазон пропускания</w:t>
            </w:r>
          </w:p>
        </w:tc>
        <w:tc>
          <w:tcPr>
            <w:tcW w:w="4912" w:type="dxa"/>
          </w:tcPr>
          <w:p w14:paraId="1C9C4E21" w14:textId="62220D4D"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0.11 - 7.5 мкм</w:t>
            </w:r>
          </w:p>
        </w:tc>
      </w:tr>
      <w:tr w:rsidR="00F91081" w:rsidRPr="00415716" w14:paraId="494372B4" w14:textId="77777777" w:rsidTr="00784301">
        <w:tc>
          <w:tcPr>
            <w:tcW w:w="4670" w:type="dxa"/>
          </w:tcPr>
          <w:p w14:paraId="080AA42A" w14:textId="1E17DC4C"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dn/dT</w:t>
            </w:r>
          </w:p>
        </w:tc>
        <w:tc>
          <w:tcPr>
            <w:tcW w:w="4912" w:type="dxa"/>
          </w:tcPr>
          <w:p w14:paraId="1B488C84" w14:textId="146B0B08"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2.3 x 10</w:t>
            </w:r>
            <w:r w:rsidRPr="003212EC">
              <w:rPr>
                <w:rFonts w:eastAsia="Times New Roman"/>
                <w:color w:val="000000" w:themeColor="text1"/>
                <w:sz w:val="24"/>
                <w:szCs w:val="24"/>
                <w:vertAlign w:val="superscript"/>
                <w:lang w:eastAsia="ru-RU"/>
              </w:rPr>
              <w:t>-6</w:t>
            </w:r>
            <w:r w:rsidRPr="003212EC">
              <w:rPr>
                <w:rFonts w:eastAsia="Times New Roman"/>
                <w:color w:val="000000" w:themeColor="text1"/>
                <w:sz w:val="24"/>
                <w:szCs w:val="24"/>
                <w:lang w:eastAsia="ru-RU"/>
              </w:rPr>
              <w:t>/K и 1.7 x 10</w:t>
            </w:r>
            <w:r w:rsidRPr="003212EC">
              <w:rPr>
                <w:rFonts w:eastAsia="Times New Roman"/>
                <w:color w:val="000000" w:themeColor="text1"/>
                <w:sz w:val="24"/>
                <w:szCs w:val="24"/>
                <w:vertAlign w:val="superscript"/>
                <w:lang w:eastAsia="ru-RU"/>
              </w:rPr>
              <w:t>-6</w:t>
            </w:r>
            <w:r w:rsidRPr="003212EC">
              <w:rPr>
                <w:rFonts w:eastAsia="Times New Roman"/>
                <w:color w:val="000000" w:themeColor="text1"/>
                <w:sz w:val="24"/>
                <w:szCs w:val="24"/>
                <w:lang w:eastAsia="ru-RU"/>
              </w:rPr>
              <w:t>/K (l = 0.4 мкм)</w:t>
            </w:r>
          </w:p>
        </w:tc>
      </w:tr>
      <w:tr w:rsidR="00F91081" w:rsidRPr="00415716" w14:paraId="48F7EA8E" w14:textId="77777777" w:rsidTr="00784301">
        <w:tc>
          <w:tcPr>
            <w:tcW w:w="4670" w:type="dxa"/>
            <w:hideMark/>
          </w:tcPr>
          <w:p w14:paraId="3B94398F" w14:textId="77777777"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Потери на отражение</w:t>
            </w:r>
          </w:p>
        </w:tc>
        <w:tc>
          <w:tcPr>
            <w:tcW w:w="4912" w:type="dxa"/>
            <w:hideMark/>
          </w:tcPr>
          <w:p w14:paraId="4070F871" w14:textId="77777777"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11.2% (l = 0.12 мкм, 2 поверхности)</w:t>
            </w:r>
          </w:p>
        </w:tc>
      </w:tr>
      <w:tr w:rsidR="00F91081" w:rsidRPr="007C1DD0" w14:paraId="1064371B" w14:textId="77777777" w:rsidTr="00784301">
        <w:trPr>
          <w:trHeight w:val="300"/>
        </w:trPr>
        <w:tc>
          <w:tcPr>
            <w:tcW w:w="9582" w:type="dxa"/>
            <w:gridSpan w:val="2"/>
            <w:hideMark/>
          </w:tcPr>
          <w:p w14:paraId="20DE6F65" w14:textId="26C05199" w:rsidR="00F91081" w:rsidRPr="007C1DD0" w:rsidRDefault="00F91081" w:rsidP="007C1DD0">
            <w:pPr>
              <w:spacing w:after="0" w:line="240" w:lineRule="auto"/>
              <w:ind w:firstLine="8"/>
              <w:jc w:val="center"/>
              <w:rPr>
                <w:rFonts w:eastAsia="Times New Roman"/>
                <w:i/>
                <w:color w:val="000000" w:themeColor="text1"/>
                <w:sz w:val="24"/>
                <w:szCs w:val="24"/>
                <w:lang w:eastAsia="ru-RU"/>
              </w:rPr>
            </w:pPr>
            <w:r w:rsidRPr="007C1DD0">
              <w:rPr>
                <w:rFonts w:eastAsia="Times New Roman"/>
                <w:i/>
                <w:color w:val="000000" w:themeColor="text1"/>
                <w:sz w:val="24"/>
                <w:szCs w:val="24"/>
                <w:lang w:eastAsia="ru-RU"/>
              </w:rPr>
              <w:t xml:space="preserve">Физические свойства </w:t>
            </w:r>
            <w:r w:rsidRPr="007C1DD0">
              <w:rPr>
                <w:rFonts w:eastAsia="Times New Roman"/>
                <w:i/>
                <w:color w:val="000000" w:themeColor="text1"/>
                <w:sz w:val="24"/>
                <w:szCs w:val="24"/>
                <w:lang w:val="en-US" w:eastAsia="ru-RU"/>
              </w:rPr>
              <w:t>фтористого магния</w:t>
            </w:r>
          </w:p>
        </w:tc>
      </w:tr>
      <w:tr w:rsidR="00F91081" w:rsidRPr="00415716" w14:paraId="402EE73B" w14:textId="77777777" w:rsidTr="00784301">
        <w:tc>
          <w:tcPr>
            <w:tcW w:w="4670" w:type="dxa"/>
          </w:tcPr>
          <w:p w14:paraId="6FA2D03C" w14:textId="21105A0E"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Температура плавления</w:t>
            </w:r>
          </w:p>
        </w:tc>
        <w:tc>
          <w:tcPr>
            <w:tcW w:w="4912" w:type="dxa"/>
          </w:tcPr>
          <w:p w14:paraId="541B8E4C" w14:textId="0B5B88D5"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1255 °C</w:t>
            </w:r>
          </w:p>
        </w:tc>
      </w:tr>
      <w:tr w:rsidR="00F91081" w:rsidRPr="00415716" w14:paraId="1D2A2519" w14:textId="77777777" w:rsidTr="00784301">
        <w:tc>
          <w:tcPr>
            <w:tcW w:w="4670" w:type="dxa"/>
          </w:tcPr>
          <w:p w14:paraId="78955B55" w14:textId="50850D01"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Коэффициент теплопроводности</w:t>
            </w:r>
          </w:p>
        </w:tc>
        <w:tc>
          <w:tcPr>
            <w:tcW w:w="4912" w:type="dxa"/>
          </w:tcPr>
          <w:p w14:paraId="14DDD467" w14:textId="1B50B5C2"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0.3 Вт/(м K) при 27 °C</w:t>
            </w:r>
          </w:p>
        </w:tc>
      </w:tr>
      <w:tr w:rsidR="00F91081" w:rsidRPr="00415716" w14:paraId="48C2A70D" w14:textId="77777777" w:rsidTr="00784301">
        <w:tc>
          <w:tcPr>
            <w:tcW w:w="4670" w:type="dxa"/>
          </w:tcPr>
          <w:p w14:paraId="40BD593F" w14:textId="0F38E8F7"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Плотность</w:t>
            </w:r>
          </w:p>
        </w:tc>
        <w:tc>
          <w:tcPr>
            <w:tcW w:w="4912" w:type="dxa"/>
          </w:tcPr>
          <w:p w14:paraId="3B15A75E" w14:textId="154DF5B1"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3.177 г/см</w:t>
            </w:r>
            <w:r w:rsidRPr="003212EC">
              <w:rPr>
                <w:rFonts w:eastAsia="Times New Roman"/>
                <w:color w:val="000000" w:themeColor="text1"/>
                <w:sz w:val="24"/>
                <w:szCs w:val="24"/>
                <w:vertAlign w:val="superscript"/>
                <w:lang w:eastAsia="ru-RU"/>
              </w:rPr>
              <w:t>3</w:t>
            </w:r>
          </w:p>
        </w:tc>
      </w:tr>
      <w:tr w:rsidR="00F91081" w:rsidRPr="00415716" w14:paraId="3EC4EA61" w14:textId="77777777" w:rsidTr="00784301">
        <w:tc>
          <w:tcPr>
            <w:tcW w:w="4670" w:type="dxa"/>
          </w:tcPr>
          <w:p w14:paraId="6269924E" w14:textId="5C1E43AA"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Коэффициент термического расширения</w:t>
            </w:r>
          </w:p>
        </w:tc>
        <w:tc>
          <w:tcPr>
            <w:tcW w:w="4912" w:type="dxa"/>
          </w:tcPr>
          <w:p w14:paraId="071EAC4E" w14:textId="1016B64A"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13.7 x 10</w:t>
            </w:r>
            <w:r w:rsidRPr="003212EC">
              <w:rPr>
                <w:rFonts w:eastAsia="Times New Roman"/>
                <w:color w:val="000000" w:themeColor="text1"/>
                <w:sz w:val="24"/>
                <w:szCs w:val="24"/>
                <w:vertAlign w:val="superscript"/>
                <w:lang w:eastAsia="ru-RU"/>
              </w:rPr>
              <w:t>-6</w:t>
            </w:r>
            <w:r w:rsidRPr="003212EC">
              <w:rPr>
                <w:rFonts w:eastAsia="Times New Roman"/>
                <w:color w:val="000000" w:themeColor="text1"/>
                <w:sz w:val="24"/>
                <w:szCs w:val="24"/>
                <w:lang w:eastAsia="ru-RU"/>
              </w:rPr>
              <w:t>/К и 8.48x 10</w:t>
            </w:r>
            <w:r w:rsidRPr="003212EC">
              <w:rPr>
                <w:rFonts w:eastAsia="Times New Roman"/>
                <w:color w:val="000000" w:themeColor="text1"/>
                <w:sz w:val="24"/>
                <w:szCs w:val="24"/>
                <w:vertAlign w:val="superscript"/>
                <w:lang w:eastAsia="ru-RU"/>
              </w:rPr>
              <w:t>-6</w:t>
            </w:r>
            <w:r w:rsidRPr="003212EC">
              <w:rPr>
                <w:rFonts w:eastAsia="Times New Roman"/>
                <w:color w:val="000000" w:themeColor="text1"/>
                <w:sz w:val="24"/>
                <w:szCs w:val="24"/>
                <w:lang w:eastAsia="ru-RU"/>
              </w:rPr>
              <w:t>/К</w:t>
            </w:r>
          </w:p>
        </w:tc>
      </w:tr>
      <w:tr w:rsidR="00F91081" w:rsidRPr="00415716" w14:paraId="68584740" w14:textId="77777777" w:rsidTr="00784301">
        <w:tc>
          <w:tcPr>
            <w:tcW w:w="4670" w:type="dxa"/>
          </w:tcPr>
          <w:p w14:paraId="23604E00" w14:textId="746744BA"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Удельная теплоемкость</w:t>
            </w:r>
          </w:p>
        </w:tc>
        <w:tc>
          <w:tcPr>
            <w:tcW w:w="4912" w:type="dxa"/>
          </w:tcPr>
          <w:p w14:paraId="409D29C5" w14:textId="38C47BF2"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0.24 кал/(г K) при 298 К</w:t>
            </w:r>
            <w:r w:rsidRPr="003212EC">
              <w:rPr>
                <w:rFonts w:eastAsia="Times New Roman"/>
                <w:color w:val="000000" w:themeColor="text1"/>
                <w:sz w:val="24"/>
                <w:szCs w:val="24"/>
                <w:lang w:eastAsia="ru-RU"/>
              </w:rPr>
              <w:br/>
              <w:t>0.362 кал/(г K) при 1700 К</w:t>
            </w:r>
          </w:p>
        </w:tc>
      </w:tr>
      <w:tr w:rsidR="00F91081" w:rsidRPr="00415716" w14:paraId="1463B957" w14:textId="77777777" w:rsidTr="00784301">
        <w:tc>
          <w:tcPr>
            <w:tcW w:w="4670" w:type="dxa"/>
          </w:tcPr>
          <w:p w14:paraId="1DB2568B" w14:textId="6BB5B210"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Модуль Юнга, E</w:t>
            </w:r>
          </w:p>
        </w:tc>
        <w:tc>
          <w:tcPr>
            <w:tcW w:w="4912" w:type="dxa"/>
          </w:tcPr>
          <w:p w14:paraId="5DAEC260" w14:textId="347CF26B"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138.5 ГПа</w:t>
            </w:r>
          </w:p>
        </w:tc>
      </w:tr>
      <w:tr w:rsidR="00F91081" w:rsidRPr="00415716" w14:paraId="4322BC45" w14:textId="77777777" w:rsidTr="00784301">
        <w:tc>
          <w:tcPr>
            <w:tcW w:w="4670" w:type="dxa"/>
            <w:hideMark/>
          </w:tcPr>
          <w:p w14:paraId="50C9F7A0" w14:textId="77777777"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Твердость по Кнупу</w:t>
            </w:r>
          </w:p>
        </w:tc>
        <w:tc>
          <w:tcPr>
            <w:tcW w:w="4912" w:type="dxa"/>
            <w:hideMark/>
          </w:tcPr>
          <w:p w14:paraId="6F2D97BA" w14:textId="77777777"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415 кг/мм</w:t>
            </w:r>
            <w:r w:rsidRPr="003212EC">
              <w:rPr>
                <w:rFonts w:eastAsia="Times New Roman"/>
                <w:color w:val="000000" w:themeColor="text1"/>
                <w:sz w:val="24"/>
                <w:szCs w:val="24"/>
                <w:vertAlign w:val="superscript"/>
                <w:lang w:eastAsia="ru-RU"/>
              </w:rPr>
              <w:t>2</w:t>
            </w:r>
          </w:p>
        </w:tc>
      </w:tr>
      <w:tr w:rsidR="00F91081" w:rsidRPr="00415716" w14:paraId="31343F6A" w14:textId="77777777" w:rsidTr="00784301">
        <w:tc>
          <w:tcPr>
            <w:tcW w:w="4670" w:type="dxa"/>
          </w:tcPr>
          <w:p w14:paraId="269D8D18" w14:textId="18D2C386"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Диэлектрическая постоянная</w:t>
            </w:r>
          </w:p>
        </w:tc>
        <w:tc>
          <w:tcPr>
            <w:tcW w:w="4912" w:type="dxa"/>
          </w:tcPr>
          <w:p w14:paraId="053A8606" w14:textId="68A3A513"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4.87 (параллельно оси)</w:t>
            </w:r>
            <w:r w:rsidRPr="003212EC">
              <w:rPr>
                <w:rFonts w:eastAsia="Times New Roman"/>
                <w:color w:val="000000" w:themeColor="text1"/>
                <w:sz w:val="24"/>
                <w:szCs w:val="24"/>
                <w:lang w:eastAsia="ru-RU"/>
              </w:rPr>
              <w:br/>
              <w:t>5.45 (перпендикулярно оси)</w:t>
            </w:r>
          </w:p>
        </w:tc>
      </w:tr>
      <w:tr w:rsidR="00F91081" w:rsidRPr="00415716" w14:paraId="28DB6B94" w14:textId="77777777" w:rsidTr="00784301">
        <w:tc>
          <w:tcPr>
            <w:tcW w:w="4670" w:type="dxa"/>
          </w:tcPr>
          <w:p w14:paraId="3C7197EE" w14:textId="457FEBF7"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Модуль объемной деформации, K</w:t>
            </w:r>
          </w:p>
        </w:tc>
        <w:tc>
          <w:tcPr>
            <w:tcW w:w="4912" w:type="dxa"/>
          </w:tcPr>
          <w:p w14:paraId="6CDE57CE" w14:textId="578C487B"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101.32 ГПа</w:t>
            </w:r>
          </w:p>
        </w:tc>
      </w:tr>
      <w:tr w:rsidR="00F91081" w:rsidRPr="00415716" w14:paraId="21C3BB3A" w14:textId="77777777" w:rsidTr="00784301">
        <w:tc>
          <w:tcPr>
            <w:tcW w:w="4670" w:type="dxa"/>
            <w:hideMark/>
          </w:tcPr>
          <w:p w14:paraId="0733390E" w14:textId="77777777"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Модуль сдвига, G</w:t>
            </w:r>
          </w:p>
        </w:tc>
        <w:tc>
          <w:tcPr>
            <w:tcW w:w="4912" w:type="dxa"/>
            <w:hideMark/>
          </w:tcPr>
          <w:p w14:paraId="5320860E" w14:textId="77777777"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54.66 ГПа</w:t>
            </w:r>
          </w:p>
        </w:tc>
      </w:tr>
      <w:tr w:rsidR="00F91081" w:rsidRPr="00415716" w14:paraId="2342C59B" w14:textId="77777777" w:rsidTr="00784301">
        <w:tc>
          <w:tcPr>
            <w:tcW w:w="4670" w:type="dxa"/>
            <w:hideMark/>
          </w:tcPr>
          <w:p w14:paraId="497155B4" w14:textId="77777777"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Упругие коэффициенты</w:t>
            </w:r>
          </w:p>
        </w:tc>
        <w:tc>
          <w:tcPr>
            <w:tcW w:w="4912" w:type="dxa"/>
            <w:hideMark/>
          </w:tcPr>
          <w:p w14:paraId="1BF1B894" w14:textId="77777777"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C</w:t>
            </w:r>
            <w:r w:rsidRPr="003212EC">
              <w:rPr>
                <w:rFonts w:eastAsia="Times New Roman"/>
                <w:color w:val="000000" w:themeColor="text1"/>
                <w:sz w:val="24"/>
                <w:szCs w:val="24"/>
                <w:vertAlign w:val="subscript"/>
                <w:lang w:eastAsia="ru-RU"/>
              </w:rPr>
              <w:t>11</w:t>
            </w:r>
            <w:r w:rsidRPr="003212EC">
              <w:rPr>
                <w:rFonts w:eastAsia="Times New Roman"/>
                <w:color w:val="000000" w:themeColor="text1"/>
                <w:sz w:val="24"/>
                <w:szCs w:val="24"/>
                <w:lang w:eastAsia="ru-RU"/>
              </w:rPr>
              <w:t>=140.2 МПа, C</w:t>
            </w:r>
            <w:r w:rsidRPr="003212EC">
              <w:rPr>
                <w:rFonts w:eastAsia="Times New Roman"/>
                <w:color w:val="000000" w:themeColor="text1"/>
                <w:sz w:val="24"/>
                <w:szCs w:val="24"/>
                <w:vertAlign w:val="subscript"/>
                <w:lang w:eastAsia="ru-RU"/>
              </w:rPr>
              <w:t>12</w:t>
            </w:r>
            <w:r w:rsidRPr="003212EC">
              <w:rPr>
                <w:rFonts w:eastAsia="Times New Roman"/>
                <w:color w:val="000000" w:themeColor="text1"/>
                <w:sz w:val="24"/>
                <w:szCs w:val="24"/>
                <w:lang w:eastAsia="ru-RU"/>
              </w:rPr>
              <w:t>=89.5 МПа,C</w:t>
            </w:r>
            <w:r w:rsidRPr="003212EC">
              <w:rPr>
                <w:rFonts w:eastAsia="Times New Roman"/>
                <w:color w:val="000000" w:themeColor="text1"/>
                <w:sz w:val="24"/>
                <w:szCs w:val="24"/>
                <w:vertAlign w:val="subscript"/>
                <w:lang w:eastAsia="ru-RU"/>
              </w:rPr>
              <w:t>44</w:t>
            </w:r>
            <w:r w:rsidRPr="003212EC">
              <w:rPr>
                <w:rFonts w:eastAsia="Times New Roman"/>
                <w:color w:val="000000" w:themeColor="text1"/>
                <w:sz w:val="24"/>
                <w:szCs w:val="24"/>
                <w:lang w:eastAsia="ru-RU"/>
              </w:rPr>
              <w:t>=56.8 МПа,</w:t>
            </w:r>
            <w:r w:rsidRPr="003212EC">
              <w:rPr>
                <w:rFonts w:eastAsia="Times New Roman"/>
                <w:color w:val="000000" w:themeColor="text1"/>
                <w:sz w:val="24"/>
                <w:szCs w:val="24"/>
                <w:lang w:eastAsia="ru-RU"/>
              </w:rPr>
              <w:br/>
              <w:t>C</w:t>
            </w:r>
            <w:r w:rsidRPr="003212EC">
              <w:rPr>
                <w:rFonts w:eastAsia="Times New Roman"/>
                <w:color w:val="000000" w:themeColor="text1"/>
                <w:sz w:val="24"/>
                <w:szCs w:val="24"/>
                <w:vertAlign w:val="subscript"/>
                <w:lang w:eastAsia="ru-RU"/>
              </w:rPr>
              <w:t>33</w:t>
            </w:r>
            <w:r w:rsidRPr="003212EC">
              <w:rPr>
                <w:rFonts w:eastAsia="Times New Roman"/>
                <w:color w:val="000000" w:themeColor="text1"/>
                <w:sz w:val="24"/>
                <w:szCs w:val="24"/>
                <w:lang w:eastAsia="ru-RU"/>
              </w:rPr>
              <w:t>=204.7 МПа,C</w:t>
            </w:r>
            <w:r w:rsidRPr="003212EC">
              <w:rPr>
                <w:rFonts w:eastAsia="Times New Roman"/>
                <w:color w:val="000000" w:themeColor="text1"/>
                <w:sz w:val="24"/>
                <w:szCs w:val="24"/>
                <w:vertAlign w:val="subscript"/>
                <w:lang w:eastAsia="ru-RU"/>
              </w:rPr>
              <w:t>13</w:t>
            </w:r>
            <w:r w:rsidRPr="003212EC">
              <w:rPr>
                <w:rFonts w:eastAsia="Times New Roman"/>
                <w:color w:val="000000" w:themeColor="text1"/>
                <w:sz w:val="24"/>
                <w:szCs w:val="24"/>
                <w:lang w:eastAsia="ru-RU"/>
              </w:rPr>
              <w:t>=62.9 МПа, C</w:t>
            </w:r>
            <w:r w:rsidRPr="003212EC">
              <w:rPr>
                <w:rFonts w:eastAsia="Times New Roman"/>
                <w:color w:val="000000" w:themeColor="text1"/>
                <w:sz w:val="24"/>
                <w:szCs w:val="24"/>
                <w:vertAlign w:val="subscript"/>
                <w:lang w:eastAsia="ru-RU"/>
              </w:rPr>
              <w:t>66</w:t>
            </w:r>
            <w:r w:rsidRPr="003212EC">
              <w:rPr>
                <w:rFonts w:eastAsia="Times New Roman"/>
                <w:color w:val="000000" w:themeColor="text1"/>
                <w:sz w:val="24"/>
                <w:szCs w:val="24"/>
                <w:lang w:eastAsia="ru-RU"/>
              </w:rPr>
              <w:t>=95.7 МПа,</w:t>
            </w:r>
          </w:p>
        </w:tc>
      </w:tr>
      <w:tr w:rsidR="00F91081" w:rsidRPr="00415716" w14:paraId="1B6ACE72" w14:textId="77777777" w:rsidTr="00784301">
        <w:tc>
          <w:tcPr>
            <w:tcW w:w="4670" w:type="dxa"/>
          </w:tcPr>
          <w:p w14:paraId="6BF84AB0" w14:textId="0CDF313D"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Коэффициент Пуассона</w:t>
            </w:r>
          </w:p>
        </w:tc>
        <w:tc>
          <w:tcPr>
            <w:tcW w:w="4912" w:type="dxa"/>
          </w:tcPr>
          <w:p w14:paraId="2F564391" w14:textId="6970962C"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0.276</w:t>
            </w:r>
          </w:p>
        </w:tc>
      </w:tr>
      <w:tr w:rsidR="00F91081" w:rsidRPr="00415716" w14:paraId="5D7CFB44" w14:textId="77777777" w:rsidTr="00784301">
        <w:tc>
          <w:tcPr>
            <w:tcW w:w="4670" w:type="dxa"/>
            <w:hideMark/>
          </w:tcPr>
          <w:p w14:paraId="53A39BDB" w14:textId="77777777"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Предел упругости</w:t>
            </w:r>
          </w:p>
        </w:tc>
        <w:tc>
          <w:tcPr>
            <w:tcW w:w="4912" w:type="dxa"/>
            <w:hideMark/>
          </w:tcPr>
          <w:p w14:paraId="469F0483" w14:textId="77777777"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49.64 МПа</w:t>
            </w:r>
          </w:p>
        </w:tc>
      </w:tr>
      <w:tr w:rsidR="00F91081" w:rsidRPr="00415716" w14:paraId="03BBB110" w14:textId="77777777" w:rsidTr="00784301">
        <w:trPr>
          <w:trHeight w:val="65"/>
        </w:trPr>
        <w:tc>
          <w:tcPr>
            <w:tcW w:w="9582" w:type="dxa"/>
            <w:gridSpan w:val="2"/>
            <w:hideMark/>
          </w:tcPr>
          <w:p w14:paraId="43ADF5CE" w14:textId="2A5952F5" w:rsidR="00F91081" w:rsidRPr="007C1DD0" w:rsidRDefault="00F91081" w:rsidP="007C1DD0">
            <w:pPr>
              <w:spacing w:after="0" w:line="240" w:lineRule="auto"/>
              <w:ind w:firstLine="8"/>
              <w:jc w:val="center"/>
              <w:rPr>
                <w:rFonts w:eastAsia="Times New Roman"/>
                <w:i/>
                <w:color w:val="000000" w:themeColor="text1"/>
                <w:sz w:val="24"/>
                <w:szCs w:val="24"/>
                <w:lang w:eastAsia="ru-RU"/>
              </w:rPr>
            </w:pPr>
            <w:r w:rsidRPr="007C1DD0">
              <w:rPr>
                <w:rFonts w:eastAsia="Times New Roman"/>
                <w:i/>
                <w:color w:val="000000" w:themeColor="text1"/>
                <w:sz w:val="24"/>
                <w:szCs w:val="24"/>
                <w:lang w:eastAsia="ru-RU"/>
              </w:rPr>
              <w:t xml:space="preserve">Химические свойства </w:t>
            </w:r>
            <w:r w:rsidRPr="007C1DD0">
              <w:rPr>
                <w:rFonts w:eastAsia="Times New Roman"/>
                <w:i/>
                <w:color w:val="000000" w:themeColor="text1"/>
                <w:sz w:val="24"/>
                <w:szCs w:val="24"/>
                <w:lang w:val="en-US" w:eastAsia="ru-RU"/>
              </w:rPr>
              <w:t>фтористого магния</w:t>
            </w:r>
          </w:p>
        </w:tc>
      </w:tr>
      <w:tr w:rsidR="00BB78BF" w:rsidRPr="00415716" w14:paraId="3D7BAFDA" w14:textId="77777777" w:rsidTr="00784301">
        <w:tc>
          <w:tcPr>
            <w:tcW w:w="4670" w:type="dxa"/>
          </w:tcPr>
          <w:p w14:paraId="6B063763" w14:textId="4D160E12" w:rsidR="00BB78BF" w:rsidRPr="003212EC" w:rsidRDefault="00BB78BF" w:rsidP="00BB78BF">
            <w:pPr>
              <w:spacing w:after="0" w:line="240" w:lineRule="auto"/>
              <w:ind w:firstLine="8"/>
              <w:jc w:val="center"/>
              <w:rPr>
                <w:rFonts w:eastAsia="Times New Roman"/>
                <w:color w:val="000000" w:themeColor="text1"/>
                <w:sz w:val="24"/>
                <w:szCs w:val="24"/>
                <w:lang w:eastAsia="ru-RU"/>
              </w:rPr>
            </w:pPr>
            <w:r>
              <w:rPr>
                <w:rFonts w:eastAsia="Times New Roman"/>
                <w:color w:val="000000" w:themeColor="text1"/>
                <w:sz w:val="24"/>
                <w:szCs w:val="24"/>
                <w:lang w:eastAsia="ru-RU"/>
              </w:rPr>
              <w:t>1</w:t>
            </w:r>
          </w:p>
        </w:tc>
        <w:tc>
          <w:tcPr>
            <w:tcW w:w="4912" w:type="dxa"/>
          </w:tcPr>
          <w:p w14:paraId="6887D177" w14:textId="62269424" w:rsidR="00BB78BF" w:rsidRPr="003212EC" w:rsidRDefault="00BB78BF" w:rsidP="00BB78BF">
            <w:pPr>
              <w:spacing w:after="0" w:line="240" w:lineRule="auto"/>
              <w:ind w:firstLine="8"/>
              <w:jc w:val="center"/>
              <w:rPr>
                <w:rFonts w:eastAsia="Times New Roman"/>
                <w:color w:val="000000" w:themeColor="text1"/>
                <w:sz w:val="24"/>
                <w:szCs w:val="24"/>
                <w:lang w:eastAsia="ru-RU"/>
              </w:rPr>
            </w:pPr>
            <w:r>
              <w:rPr>
                <w:rFonts w:eastAsia="Times New Roman"/>
                <w:color w:val="000000" w:themeColor="text1"/>
                <w:sz w:val="24"/>
                <w:szCs w:val="24"/>
                <w:lang w:eastAsia="ru-RU"/>
              </w:rPr>
              <w:t>2</w:t>
            </w:r>
          </w:p>
        </w:tc>
      </w:tr>
      <w:tr w:rsidR="00F91081" w:rsidRPr="00415716" w14:paraId="3C35FCA9" w14:textId="77777777" w:rsidTr="00784301">
        <w:tc>
          <w:tcPr>
            <w:tcW w:w="4670" w:type="dxa"/>
          </w:tcPr>
          <w:p w14:paraId="52846264" w14:textId="427216C9"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Молекулярный вес</w:t>
            </w:r>
          </w:p>
        </w:tc>
        <w:tc>
          <w:tcPr>
            <w:tcW w:w="4912" w:type="dxa"/>
          </w:tcPr>
          <w:p w14:paraId="3BBF7D48" w14:textId="2DE10745"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62.32</w:t>
            </w:r>
          </w:p>
        </w:tc>
      </w:tr>
      <w:tr w:rsidR="00F91081" w:rsidRPr="00415716" w14:paraId="5B6B5883" w14:textId="77777777" w:rsidTr="00784301">
        <w:tc>
          <w:tcPr>
            <w:tcW w:w="4670" w:type="dxa"/>
          </w:tcPr>
          <w:p w14:paraId="18AA9D9F" w14:textId="5598EDF2"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Растворимость</w:t>
            </w:r>
          </w:p>
        </w:tc>
        <w:tc>
          <w:tcPr>
            <w:tcW w:w="4912" w:type="dxa"/>
          </w:tcPr>
          <w:p w14:paraId="646D97F4" w14:textId="66ED3926"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&lt;0.0002 г / 100 г воды при 0 °C</w:t>
            </w:r>
          </w:p>
        </w:tc>
      </w:tr>
      <w:tr w:rsidR="00F91081" w:rsidRPr="00415716" w14:paraId="2874B15E" w14:textId="77777777" w:rsidTr="00784301">
        <w:tc>
          <w:tcPr>
            <w:tcW w:w="9582" w:type="dxa"/>
            <w:gridSpan w:val="2"/>
          </w:tcPr>
          <w:p w14:paraId="6A1AFD4F" w14:textId="3625EE8F" w:rsidR="00F91081" w:rsidRPr="007C1DD0" w:rsidRDefault="00F91081" w:rsidP="007C1DD0">
            <w:pPr>
              <w:spacing w:after="0" w:line="240" w:lineRule="auto"/>
              <w:ind w:firstLine="8"/>
              <w:jc w:val="center"/>
              <w:rPr>
                <w:rFonts w:eastAsia="Times New Roman"/>
                <w:i/>
                <w:color w:val="000000" w:themeColor="text1"/>
                <w:sz w:val="24"/>
                <w:szCs w:val="24"/>
                <w:lang w:eastAsia="ru-RU"/>
              </w:rPr>
            </w:pPr>
            <w:r w:rsidRPr="007C1DD0">
              <w:rPr>
                <w:rFonts w:eastAsia="Times New Roman"/>
                <w:i/>
                <w:color w:val="000000" w:themeColor="text1"/>
                <w:sz w:val="24"/>
                <w:szCs w:val="24"/>
                <w:lang w:eastAsia="ru-RU"/>
              </w:rPr>
              <w:t xml:space="preserve">Термические свойства </w:t>
            </w:r>
            <w:r w:rsidRPr="007C1DD0">
              <w:rPr>
                <w:rFonts w:eastAsia="Times New Roman"/>
                <w:i/>
                <w:color w:val="000000" w:themeColor="text1"/>
                <w:sz w:val="24"/>
                <w:szCs w:val="24"/>
                <w:lang w:val="en-US" w:eastAsia="ru-RU"/>
              </w:rPr>
              <w:t>фтористого магния</w:t>
            </w:r>
          </w:p>
        </w:tc>
      </w:tr>
      <w:tr w:rsidR="00F91081" w:rsidRPr="00415716" w14:paraId="55F1ABC6" w14:textId="77777777" w:rsidTr="00784301">
        <w:tc>
          <w:tcPr>
            <w:tcW w:w="4670" w:type="dxa"/>
          </w:tcPr>
          <w:p w14:paraId="1FC52BAE" w14:textId="7373C115"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Температура кипения</w:t>
            </w:r>
          </w:p>
        </w:tc>
        <w:tc>
          <w:tcPr>
            <w:tcW w:w="4912" w:type="dxa"/>
          </w:tcPr>
          <w:p w14:paraId="6A298574" w14:textId="3AC331C0"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sz w:val="24"/>
                <w:szCs w:val="24"/>
                <w:lang w:eastAsia="ru-RU"/>
              </w:rPr>
              <w:t>2239; 2250 °C</w:t>
            </w:r>
          </w:p>
        </w:tc>
      </w:tr>
      <w:tr w:rsidR="00F91081" w:rsidRPr="00415716" w14:paraId="0911CFE1" w14:textId="77777777" w:rsidTr="00784301">
        <w:tc>
          <w:tcPr>
            <w:tcW w:w="4670" w:type="dxa"/>
          </w:tcPr>
          <w:p w14:paraId="05C6E7B2" w14:textId="67F2D1B5"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Температура плавления</w:t>
            </w:r>
          </w:p>
        </w:tc>
        <w:tc>
          <w:tcPr>
            <w:tcW w:w="4912" w:type="dxa"/>
          </w:tcPr>
          <w:p w14:paraId="3AB33C01" w14:textId="6963FA72" w:rsidR="00F91081" w:rsidRPr="003212EC" w:rsidRDefault="00F91081" w:rsidP="007C1DD0">
            <w:pPr>
              <w:spacing w:after="0" w:line="240" w:lineRule="auto"/>
              <w:ind w:firstLine="8"/>
              <w:rPr>
                <w:rFonts w:eastAsia="Times New Roman"/>
                <w:sz w:val="24"/>
                <w:szCs w:val="24"/>
                <w:lang w:eastAsia="ru-RU"/>
              </w:rPr>
            </w:pPr>
            <w:r w:rsidRPr="003212EC">
              <w:rPr>
                <w:rFonts w:eastAsia="Times New Roman"/>
                <w:sz w:val="24"/>
                <w:szCs w:val="24"/>
                <w:lang w:eastAsia="ru-RU"/>
              </w:rPr>
              <w:t>1263; 1396 °C</w:t>
            </w:r>
          </w:p>
        </w:tc>
      </w:tr>
      <w:tr w:rsidR="00F91081" w:rsidRPr="00415716" w14:paraId="7C6ED7D6" w14:textId="77777777" w:rsidTr="00784301">
        <w:tc>
          <w:tcPr>
            <w:tcW w:w="4670" w:type="dxa"/>
          </w:tcPr>
          <w:p w14:paraId="3357B5B4" w14:textId="5F5B0EAD"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Энтальпия образования</w:t>
            </w:r>
          </w:p>
        </w:tc>
        <w:tc>
          <w:tcPr>
            <w:tcW w:w="4912" w:type="dxa"/>
          </w:tcPr>
          <w:p w14:paraId="46E28E03" w14:textId="434EF1BE"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sz w:val="24"/>
                <w:szCs w:val="24"/>
                <w:lang w:eastAsia="ru-RU"/>
              </w:rPr>
              <w:t>-1124,2 кДж/моль</w:t>
            </w:r>
          </w:p>
        </w:tc>
      </w:tr>
      <w:tr w:rsidR="00F91081" w:rsidRPr="00415716" w14:paraId="2FB2FBFB" w14:textId="77777777" w:rsidTr="00784301">
        <w:tc>
          <w:tcPr>
            <w:tcW w:w="4670" w:type="dxa"/>
          </w:tcPr>
          <w:p w14:paraId="435B2946" w14:textId="77777777"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Молярная теплоёмкость</w:t>
            </w:r>
          </w:p>
        </w:tc>
        <w:tc>
          <w:tcPr>
            <w:tcW w:w="4912" w:type="dxa"/>
          </w:tcPr>
          <w:p w14:paraId="1B4B3813" w14:textId="77777777" w:rsidR="00F91081" w:rsidRPr="003212EC" w:rsidRDefault="00F91081" w:rsidP="007C1DD0">
            <w:pPr>
              <w:spacing w:after="0" w:line="240" w:lineRule="auto"/>
              <w:ind w:firstLine="8"/>
              <w:rPr>
                <w:rFonts w:eastAsia="Times New Roman"/>
                <w:color w:val="000000" w:themeColor="text1"/>
                <w:sz w:val="24"/>
                <w:szCs w:val="24"/>
                <w:lang w:eastAsia="ru-RU"/>
              </w:rPr>
            </w:pPr>
            <w:r w:rsidRPr="003212EC">
              <w:rPr>
                <w:rFonts w:eastAsia="Times New Roman"/>
                <w:color w:val="000000" w:themeColor="text1"/>
                <w:sz w:val="24"/>
                <w:szCs w:val="24"/>
                <w:lang w:eastAsia="ru-RU"/>
              </w:rPr>
              <w:t>61,6 Дж/(моль·К)</w:t>
            </w:r>
          </w:p>
        </w:tc>
      </w:tr>
    </w:tbl>
    <w:p w14:paraId="07CCD597" w14:textId="77777777" w:rsidR="00087B56" w:rsidRPr="00415716" w:rsidRDefault="00087B56" w:rsidP="00745160">
      <w:pPr>
        <w:pStyle w:val="af0"/>
        <w:shd w:val="clear" w:color="auto" w:fill="FFFFFF"/>
        <w:spacing w:before="0" w:beforeAutospacing="0" w:after="0" w:afterAutospacing="0"/>
        <w:ind w:firstLine="709"/>
        <w:contextualSpacing/>
        <w:jc w:val="both"/>
        <w:rPr>
          <w:color w:val="000000" w:themeColor="text1"/>
          <w:sz w:val="28"/>
          <w:szCs w:val="28"/>
        </w:rPr>
      </w:pPr>
    </w:p>
    <w:p w14:paraId="582ABE8C" w14:textId="038681FF" w:rsidR="00087B56" w:rsidRPr="00415716" w:rsidRDefault="00F91081" w:rsidP="00745160">
      <w:pPr>
        <w:pStyle w:val="af0"/>
        <w:shd w:val="clear" w:color="auto" w:fill="FFFFFF"/>
        <w:spacing w:before="0" w:beforeAutospacing="0" w:after="0" w:afterAutospacing="0"/>
        <w:ind w:firstLine="709"/>
        <w:contextualSpacing/>
        <w:jc w:val="both"/>
        <w:rPr>
          <w:color w:val="000000" w:themeColor="text1"/>
          <w:sz w:val="28"/>
          <w:szCs w:val="28"/>
        </w:rPr>
      </w:pPr>
      <w:r w:rsidRPr="00F91081">
        <w:rPr>
          <w:color w:val="000000" w:themeColor="text1"/>
          <w:sz w:val="28"/>
          <w:szCs w:val="28"/>
        </w:rPr>
        <w:t>Фторид магния кристаллизуется в виде бесцветных диамагнитных кристаллов, относящихся к тетрагональной сингонии. Кристаллическая структура характеризуется пространственной группой P 4/mnm, с параметрами элементарной ячейки a=0,4625 нм, c=0,3052 нм, и числом формульных единиц Z = 2.</w:t>
      </w:r>
      <w:r w:rsidR="00EB169A">
        <w:rPr>
          <w:color w:val="000000" w:themeColor="text1"/>
          <w:sz w:val="28"/>
          <w:szCs w:val="28"/>
        </w:rPr>
        <w:t xml:space="preserve"> </w:t>
      </w:r>
      <w:r w:rsidR="00087B56" w:rsidRPr="00415716">
        <w:rPr>
          <w:color w:val="000000" w:themeColor="text1"/>
          <w:sz w:val="28"/>
          <w:szCs w:val="28"/>
        </w:rPr>
        <w:t xml:space="preserve">При температуре 857°С переходит в другую тетрагональную фазу. </w:t>
      </w:r>
      <w:r w:rsidR="00847623" w:rsidRPr="00847623">
        <w:rPr>
          <w:color w:val="000000" w:themeColor="text1"/>
          <w:sz w:val="28"/>
          <w:szCs w:val="28"/>
        </w:rPr>
        <w:t xml:space="preserve">Структура </w:t>
      </w:r>
      <w:r w:rsidR="00087B56" w:rsidRPr="00415716">
        <w:rPr>
          <w:color w:val="000000" w:themeColor="text1"/>
          <w:sz w:val="28"/>
          <w:szCs w:val="28"/>
        </w:rPr>
        <w:t>показана на рисунке 1.10.</w:t>
      </w:r>
    </w:p>
    <w:p w14:paraId="7ADCDFA4" w14:textId="77777777" w:rsidR="00087B56" w:rsidRPr="00415716" w:rsidRDefault="00087B56" w:rsidP="00745160">
      <w:pPr>
        <w:spacing w:after="0" w:line="240" w:lineRule="auto"/>
        <w:ind w:firstLine="709"/>
        <w:contextualSpacing/>
        <w:jc w:val="both"/>
        <w:rPr>
          <w:rFonts w:ascii="Times New Roman" w:hAnsi="Times New Roman"/>
          <w:sz w:val="28"/>
          <w:szCs w:val="28"/>
        </w:rPr>
      </w:pPr>
    </w:p>
    <w:p w14:paraId="067C8E2B" w14:textId="77777777" w:rsidR="00087B56" w:rsidRPr="00415716" w:rsidRDefault="00087B56" w:rsidP="00BB78BF">
      <w:pPr>
        <w:spacing w:after="0" w:line="240" w:lineRule="auto"/>
        <w:contextualSpacing/>
        <w:jc w:val="center"/>
        <w:rPr>
          <w:rFonts w:ascii="Times New Roman" w:hAnsi="Times New Roman"/>
          <w:sz w:val="28"/>
          <w:szCs w:val="28"/>
        </w:rPr>
      </w:pPr>
      <w:r w:rsidRPr="00415716">
        <w:rPr>
          <w:rFonts w:ascii="Times New Roman" w:hAnsi="Times New Roman"/>
          <w:noProof/>
          <w:lang w:eastAsia="ru-RU"/>
        </w:rPr>
        <w:drawing>
          <wp:inline distT="0" distB="0" distL="0" distR="0" wp14:anchorId="42BB9557" wp14:editId="315CFEFA">
            <wp:extent cx="2866390" cy="2383790"/>
            <wp:effectExtent l="0" t="0" r="0" b="0"/>
            <wp:docPr id="248" name="Рисунок 248" descr="First-principles study of the structural, electronic and optical properties  of MgF2 - ScienceDi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rst-principles study of the structural, electronic and optical properties  of MgF2 - ScienceDi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66390" cy="2383790"/>
                    </a:xfrm>
                    <a:prstGeom prst="rect">
                      <a:avLst/>
                    </a:prstGeom>
                    <a:noFill/>
                    <a:ln>
                      <a:noFill/>
                    </a:ln>
                  </pic:spPr>
                </pic:pic>
              </a:graphicData>
            </a:graphic>
          </wp:inline>
        </w:drawing>
      </w:r>
    </w:p>
    <w:p w14:paraId="2A4711ED" w14:textId="77777777" w:rsidR="003212EC" w:rsidRPr="00BB78BF" w:rsidRDefault="003212EC" w:rsidP="00745160">
      <w:pPr>
        <w:spacing w:after="0" w:line="240" w:lineRule="auto"/>
        <w:ind w:firstLine="709"/>
        <w:contextualSpacing/>
        <w:jc w:val="center"/>
        <w:rPr>
          <w:rFonts w:ascii="Times New Roman" w:eastAsia="Times New Roman" w:hAnsi="Times New Roman"/>
          <w:color w:val="000000" w:themeColor="text1"/>
          <w:sz w:val="16"/>
          <w:szCs w:val="16"/>
          <w:lang w:eastAsia="ru-RU"/>
        </w:rPr>
      </w:pPr>
    </w:p>
    <w:p w14:paraId="7366B733" w14:textId="0D26A65F" w:rsidR="00087B56" w:rsidRPr="00415716" w:rsidRDefault="00087B56" w:rsidP="00BB78BF">
      <w:pPr>
        <w:spacing w:after="0" w:line="240" w:lineRule="auto"/>
        <w:contextualSpacing/>
        <w:jc w:val="center"/>
        <w:rPr>
          <w:rFonts w:ascii="Times New Roman" w:eastAsia="Times New Roman" w:hAnsi="Times New Roman"/>
          <w:color w:val="000000" w:themeColor="text1"/>
          <w:sz w:val="28"/>
          <w:szCs w:val="28"/>
          <w:lang w:eastAsia="ru-RU"/>
        </w:rPr>
      </w:pPr>
      <w:r w:rsidRPr="00415716">
        <w:rPr>
          <w:rFonts w:ascii="Times New Roman" w:eastAsia="Times New Roman" w:hAnsi="Times New Roman"/>
          <w:color w:val="000000" w:themeColor="text1"/>
          <w:sz w:val="28"/>
          <w:szCs w:val="28"/>
          <w:lang w:eastAsia="ru-RU"/>
        </w:rPr>
        <w:t xml:space="preserve">Рисунок 1.10 </w:t>
      </w:r>
      <w:r w:rsidR="00BB78BF">
        <w:rPr>
          <w:rFonts w:ascii="Times New Roman" w:eastAsia="Times New Roman" w:hAnsi="Times New Roman"/>
          <w:color w:val="000000" w:themeColor="text1"/>
          <w:sz w:val="28"/>
          <w:szCs w:val="28"/>
          <w:lang w:eastAsia="ru-RU"/>
        </w:rPr>
        <w:t>–</w:t>
      </w:r>
      <w:r w:rsidR="00847623">
        <w:rPr>
          <w:rFonts w:ascii="Times New Roman" w:eastAsia="Times New Roman" w:hAnsi="Times New Roman"/>
          <w:color w:val="000000" w:themeColor="text1"/>
          <w:sz w:val="28"/>
          <w:szCs w:val="28"/>
          <w:lang w:val="kk-KZ" w:eastAsia="ru-RU"/>
        </w:rPr>
        <w:t>С</w:t>
      </w:r>
      <w:r w:rsidRPr="00415716">
        <w:rPr>
          <w:rFonts w:ascii="Times New Roman" w:eastAsia="Times New Roman" w:hAnsi="Times New Roman"/>
          <w:color w:val="000000" w:themeColor="text1"/>
          <w:sz w:val="28"/>
          <w:szCs w:val="28"/>
          <w:lang w:eastAsia="ru-RU"/>
        </w:rPr>
        <w:t>труктура MgF</w:t>
      </w:r>
      <w:r w:rsidRPr="00415716">
        <w:rPr>
          <w:rFonts w:ascii="Times New Roman" w:eastAsia="Times New Roman" w:hAnsi="Times New Roman"/>
          <w:color w:val="000000" w:themeColor="text1"/>
          <w:sz w:val="28"/>
          <w:szCs w:val="28"/>
          <w:vertAlign w:val="subscript"/>
          <w:lang w:eastAsia="ru-RU"/>
        </w:rPr>
        <w:t xml:space="preserve">2 </w:t>
      </w:r>
    </w:p>
    <w:p w14:paraId="468F067B" w14:textId="77777777" w:rsidR="00087B56" w:rsidRPr="00415716" w:rsidRDefault="00087B56" w:rsidP="00745160">
      <w:pPr>
        <w:spacing w:after="0" w:line="240" w:lineRule="auto"/>
        <w:ind w:firstLine="709"/>
        <w:contextualSpacing/>
        <w:jc w:val="center"/>
        <w:rPr>
          <w:rFonts w:ascii="Times New Roman" w:eastAsia="Times New Roman" w:hAnsi="Times New Roman"/>
          <w:color w:val="000000" w:themeColor="text1"/>
          <w:sz w:val="28"/>
          <w:szCs w:val="28"/>
          <w:lang w:eastAsia="ru-RU"/>
        </w:rPr>
      </w:pPr>
    </w:p>
    <w:p w14:paraId="0445D526" w14:textId="39C058C5" w:rsidR="001517D3" w:rsidRDefault="001517D3" w:rsidP="001517D3">
      <w:pPr>
        <w:spacing w:after="0"/>
        <w:ind w:firstLine="709"/>
        <w:contextualSpacing/>
        <w:jc w:val="both"/>
        <w:rPr>
          <w:rFonts w:ascii="Times New Roman" w:hAnsi="Times New Roman"/>
          <w:sz w:val="28"/>
          <w:szCs w:val="28"/>
        </w:rPr>
      </w:pPr>
      <w:r w:rsidRPr="00F91081">
        <w:rPr>
          <w:rFonts w:ascii="Times New Roman" w:eastAsia="Times New Roman" w:hAnsi="Times New Roman"/>
          <w:sz w:val="28"/>
          <w:szCs w:val="28"/>
          <w:lang w:eastAsia="ru-RU"/>
        </w:rPr>
        <w:t xml:space="preserve">Оптическая керамика на основе </w:t>
      </w:r>
      <w:r w:rsidRPr="00F91081">
        <w:rPr>
          <w:rFonts w:ascii="Times New Roman" w:hAnsi="Times New Roman"/>
          <w:sz w:val="28"/>
          <w:szCs w:val="28"/>
        </w:rPr>
        <w:t>MgF</w:t>
      </w:r>
      <w:r w:rsidRPr="00F91081">
        <w:rPr>
          <w:rFonts w:ascii="Times New Roman" w:hAnsi="Times New Roman"/>
          <w:sz w:val="28"/>
          <w:szCs w:val="28"/>
          <w:vertAlign w:val="subscript"/>
        </w:rPr>
        <w:t>2</w:t>
      </w:r>
      <w:r w:rsidRPr="00F91081">
        <w:rPr>
          <w:rFonts w:ascii="Times New Roman" w:eastAsia="Times New Roman" w:hAnsi="Times New Roman"/>
          <w:sz w:val="28"/>
          <w:szCs w:val="28"/>
          <w:lang w:eastAsia="ru-RU"/>
        </w:rPr>
        <w:t xml:space="preserve"> представляет интерес благодаря возможности выращивания кристаллов высокой чистоты и совершенства. Эти кристаллы имеют запрещенную зону шириной 12,3 эВ </w:t>
      </w:r>
      <w:r w:rsidRPr="001517D3">
        <w:rPr>
          <w:rFonts w:ascii="Times New Roman" w:hAnsi="Times New Roman"/>
          <w:color w:val="000000"/>
          <w:sz w:val="28"/>
          <w:szCs w:val="28"/>
        </w:rPr>
        <w:t>[12]</w:t>
      </w:r>
      <w:r w:rsidRPr="00F91081">
        <w:rPr>
          <w:rFonts w:ascii="Times New Roman" w:hAnsi="Times New Roman"/>
          <w:sz w:val="28"/>
          <w:szCs w:val="28"/>
          <w:lang w:val="kk-KZ"/>
        </w:rPr>
        <w:t xml:space="preserve"> </w:t>
      </w:r>
      <w:r w:rsidRPr="00F91081">
        <w:rPr>
          <w:rFonts w:ascii="Times New Roman" w:eastAsia="Times New Roman" w:hAnsi="Times New Roman"/>
          <w:sz w:val="28"/>
          <w:szCs w:val="28"/>
          <w:lang w:eastAsia="ru-RU"/>
        </w:rPr>
        <w:t>и обеспечивают отличное пропускание в широком УФ диапазоне, достигая 11,5 эВ. По этому показателю они лишь немного уступают кристаллу LiF. Уже существуют применения данной керамики</w:t>
      </w:r>
      <w:r>
        <w:rPr>
          <w:rFonts w:ascii="Times New Roman" w:eastAsia="Times New Roman" w:hAnsi="Times New Roman"/>
          <w:sz w:val="28"/>
          <w:szCs w:val="28"/>
          <w:lang w:val="kk-KZ" w:eastAsia="ru-RU"/>
        </w:rPr>
        <w:t xml:space="preserve"> </w:t>
      </w:r>
      <w:r w:rsidRPr="007D41B6">
        <w:rPr>
          <w:rFonts w:ascii="Times New Roman" w:hAnsi="Times New Roman"/>
          <w:color w:val="000000"/>
          <w:sz w:val="28"/>
          <w:szCs w:val="28"/>
        </w:rPr>
        <w:t>[13, 14]</w:t>
      </w:r>
      <w:r w:rsidRPr="00F91081">
        <w:rPr>
          <w:rFonts w:ascii="Times New Roman" w:hAnsi="Times New Roman"/>
          <w:sz w:val="28"/>
          <w:szCs w:val="28"/>
        </w:rPr>
        <w:t>. Керамика на основе MgF</w:t>
      </w:r>
      <w:r w:rsidRPr="00F91081">
        <w:rPr>
          <w:rFonts w:ascii="Times New Roman" w:hAnsi="Times New Roman"/>
          <w:sz w:val="28"/>
          <w:szCs w:val="28"/>
          <w:vertAlign w:val="subscript"/>
        </w:rPr>
        <w:t>2</w:t>
      </w:r>
      <w:r w:rsidRPr="00F91081">
        <w:rPr>
          <w:rFonts w:ascii="Times New Roman" w:hAnsi="Times New Roman"/>
          <w:sz w:val="28"/>
          <w:szCs w:val="28"/>
        </w:rPr>
        <w:t>, подобно LiF, является редким материалом, используемым для создания оптики, предназначенной для работы в ультрафиолетовой области спектра, а также для изготовления активных элементов лазеров, сцинтилляторов и дозиметров. В кристаллы LiF легко вступают активаторы, такие как ионы поливалентных металлов, и вполне вероятно, что аналогичные активаторы могут быть введены и в MgF</w:t>
      </w:r>
      <w:r w:rsidRPr="00F91081">
        <w:rPr>
          <w:rFonts w:ascii="Times New Roman" w:hAnsi="Times New Roman"/>
          <w:sz w:val="28"/>
          <w:szCs w:val="28"/>
          <w:vertAlign w:val="subscript"/>
        </w:rPr>
        <w:t>2</w:t>
      </w:r>
      <w:r w:rsidRPr="00F91081">
        <w:rPr>
          <w:rFonts w:ascii="Times New Roman" w:hAnsi="Times New Roman"/>
          <w:sz w:val="28"/>
          <w:szCs w:val="28"/>
        </w:rPr>
        <w:t>, который по своим свойствам близок к LiF. Оптические элементы, такие как объективы и окна, изготовленные из фтористого магния (MgF</w:t>
      </w:r>
      <w:r w:rsidRPr="00F91081">
        <w:rPr>
          <w:rFonts w:ascii="Times New Roman" w:hAnsi="Times New Roman"/>
          <w:sz w:val="28"/>
          <w:szCs w:val="28"/>
          <w:vertAlign w:val="subscript"/>
        </w:rPr>
        <w:t>2</w:t>
      </w:r>
      <w:r w:rsidRPr="00F91081">
        <w:rPr>
          <w:rFonts w:ascii="Times New Roman" w:hAnsi="Times New Roman"/>
          <w:sz w:val="28"/>
          <w:szCs w:val="28"/>
        </w:rPr>
        <w:t>), прозрачны в очень широком диапазоне фотонных энергий, охватывающем от вакуумного ультрафиолета до инфракрасного излучения.</w:t>
      </w:r>
    </w:p>
    <w:p w14:paraId="1809D179" w14:textId="6294C27E" w:rsidR="001517D3" w:rsidRDefault="001517D3" w:rsidP="001517D3">
      <w:pPr>
        <w:spacing w:after="0" w:line="240" w:lineRule="auto"/>
        <w:ind w:firstLine="709"/>
        <w:contextualSpacing/>
        <w:jc w:val="both"/>
        <w:rPr>
          <w:rFonts w:ascii="Times New Roman" w:eastAsia="Times New Roman" w:hAnsi="Times New Roman"/>
          <w:color w:val="000000" w:themeColor="text1"/>
          <w:sz w:val="28"/>
          <w:szCs w:val="28"/>
          <w:lang w:eastAsia="ru-RU"/>
        </w:rPr>
      </w:pPr>
      <w:r>
        <w:rPr>
          <w:rFonts w:ascii="Times New Roman" w:hAnsi="Times New Roman"/>
          <w:sz w:val="28"/>
          <w:szCs w:val="28"/>
          <w:lang w:val="kk-KZ"/>
        </w:rPr>
        <w:t xml:space="preserve">Авторы </w:t>
      </w:r>
      <w:r w:rsidRPr="0055020F">
        <w:rPr>
          <w:rFonts w:ascii="Times New Roman" w:hAnsi="Times New Roman"/>
          <w:sz w:val="28"/>
          <w:szCs w:val="28"/>
        </w:rPr>
        <w:t>[</w:t>
      </w:r>
      <w:r w:rsidRPr="001517D3">
        <w:rPr>
          <w:rFonts w:ascii="Times New Roman" w:hAnsi="Times New Roman"/>
          <w:color w:val="000000"/>
          <w:sz w:val="28"/>
          <w:szCs w:val="28"/>
        </w:rPr>
        <w:t>15</w:t>
      </w:r>
      <w:r w:rsidRPr="0055020F">
        <w:rPr>
          <w:rFonts w:ascii="Times New Roman" w:hAnsi="Times New Roman"/>
          <w:sz w:val="28"/>
          <w:szCs w:val="28"/>
        </w:rPr>
        <w:t>]</w:t>
      </w:r>
      <w:r w:rsidRPr="00F91081">
        <w:rPr>
          <w:rFonts w:ascii="Times New Roman" w:eastAsia="Times New Roman" w:hAnsi="Times New Roman"/>
          <w:color w:val="000000" w:themeColor="text1"/>
          <w:sz w:val="28"/>
          <w:szCs w:val="28"/>
          <w:lang w:eastAsia="ru-RU"/>
        </w:rPr>
        <w:t xml:space="preserve"> </w:t>
      </w:r>
      <w:r>
        <w:rPr>
          <w:rFonts w:ascii="Times New Roman" w:eastAsia="Times New Roman" w:hAnsi="Times New Roman"/>
          <w:color w:val="000000" w:themeColor="text1"/>
          <w:sz w:val="28"/>
          <w:szCs w:val="28"/>
          <w:lang w:val="kk-KZ" w:eastAsia="ru-RU"/>
        </w:rPr>
        <w:t xml:space="preserve">показали, что </w:t>
      </w:r>
      <w:r w:rsidRPr="00F91081">
        <w:rPr>
          <w:rFonts w:ascii="Times New Roman" w:eastAsia="Times New Roman" w:hAnsi="Times New Roman"/>
          <w:color w:val="000000" w:themeColor="text1"/>
          <w:sz w:val="28"/>
          <w:szCs w:val="28"/>
          <w:lang w:eastAsia="ru-RU"/>
        </w:rPr>
        <w:t>за полосой пропускания в инфракрасной области наблюдается зона сильного поглощения, вызванная фононными процессами. Монокристаллы фторидов обладают прозрачностью в спектральном диапазоне 300–3000 мкм. На рисунке 1.11 представлены экспериментальные спектры пропускания монокристаллов LiF и MgF₂, измеренные от ближнего ИК диапазона до 3000 мкм; толщина образцов составляла 2 мм.</w:t>
      </w:r>
    </w:p>
    <w:p w14:paraId="424DB3D7" w14:textId="77777777" w:rsidR="001517D3" w:rsidRPr="001517D3" w:rsidRDefault="001517D3" w:rsidP="00BB78BF">
      <w:pPr>
        <w:spacing w:after="0" w:line="240" w:lineRule="auto"/>
        <w:ind w:firstLine="709"/>
        <w:contextualSpacing/>
        <w:jc w:val="both"/>
        <w:rPr>
          <w:rFonts w:ascii="Times New Roman" w:eastAsia="Times New Roman" w:hAnsi="Times New Roman"/>
          <w:color w:val="000000" w:themeColor="text1"/>
          <w:sz w:val="28"/>
          <w:szCs w:val="28"/>
          <w:lang w:eastAsia="ru-RU"/>
        </w:rPr>
      </w:pPr>
    </w:p>
    <w:p w14:paraId="225343B4" w14:textId="77777777" w:rsidR="001517D3" w:rsidRPr="001517D3" w:rsidRDefault="001517D3" w:rsidP="00BB78BF">
      <w:pPr>
        <w:spacing w:after="0" w:line="240" w:lineRule="auto"/>
        <w:ind w:firstLine="709"/>
        <w:contextualSpacing/>
        <w:jc w:val="both"/>
        <w:rPr>
          <w:rFonts w:ascii="Times New Roman" w:eastAsia="Times New Roman" w:hAnsi="Times New Roman"/>
          <w:color w:val="000000" w:themeColor="text1"/>
          <w:sz w:val="28"/>
          <w:szCs w:val="28"/>
          <w:lang w:eastAsia="ru-RU"/>
        </w:rPr>
      </w:pPr>
    </w:p>
    <w:p w14:paraId="77FB31D9" w14:textId="77777777" w:rsidR="00087B56" w:rsidRPr="00415716" w:rsidRDefault="00087B56" w:rsidP="003212EC">
      <w:pPr>
        <w:spacing w:after="0" w:line="240" w:lineRule="auto"/>
        <w:contextualSpacing/>
        <w:jc w:val="both"/>
        <w:rPr>
          <w:rFonts w:ascii="Times New Roman" w:eastAsia="Times New Roman" w:hAnsi="Times New Roman"/>
          <w:color w:val="000000" w:themeColor="text1"/>
          <w:sz w:val="28"/>
          <w:szCs w:val="28"/>
          <w:lang w:eastAsia="ru-RU"/>
        </w:rPr>
      </w:pPr>
      <w:r w:rsidRPr="00415716">
        <w:rPr>
          <w:rFonts w:ascii="Times New Roman" w:hAnsi="Times New Roman"/>
          <w:noProof/>
          <w:lang w:eastAsia="ru-RU"/>
        </w:rPr>
        <w:drawing>
          <wp:inline distT="0" distB="0" distL="0" distR="0" wp14:anchorId="57AE8487" wp14:editId="5D1F025D">
            <wp:extent cx="2971782" cy="1836000"/>
            <wp:effectExtent l="0" t="0" r="63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71782" cy="1836000"/>
                    </a:xfrm>
                    <a:prstGeom prst="rect">
                      <a:avLst/>
                    </a:prstGeom>
                  </pic:spPr>
                </pic:pic>
              </a:graphicData>
            </a:graphic>
          </wp:inline>
        </w:drawing>
      </w:r>
      <w:r w:rsidRPr="00415716">
        <w:rPr>
          <w:rFonts w:ascii="Times New Roman" w:eastAsia="Times New Roman" w:hAnsi="Times New Roman"/>
          <w:color w:val="000000" w:themeColor="text1"/>
          <w:sz w:val="28"/>
          <w:szCs w:val="28"/>
          <w:lang w:eastAsia="ru-RU"/>
        </w:rPr>
        <w:t xml:space="preserve"> </w:t>
      </w:r>
      <w:r w:rsidRPr="00415716">
        <w:rPr>
          <w:rFonts w:ascii="Times New Roman" w:hAnsi="Times New Roman"/>
          <w:noProof/>
          <w:lang w:eastAsia="ru-RU"/>
        </w:rPr>
        <w:drawing>
          <wp:inline distT="0" distB="0" distL="0" distR="0" wp14:anchorId="09AA8307" wp14:editId="6D7163D4">
            <wp:extent cx="2928861" cy="1836000"/>
            <wp:effectExtent l="0" t="0" r="508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28861" cy="1836000"/>
                    </a:xfrm>
                    <a:prstGeom prst="rect">
                      <a:avLst/>
                    </a:prstGeom>
                  </pic:spPr>
                </pic:pic>
              </a:graphicData>
            </a:graphic>
          </wp:inline>
        </w:drawing>
      </w:r>
    </w:p>
    <w:p w14:paraId="7AB45028" w14:textId="763781A6" w:rsidR="00087B56" w:rsidRPr="00BB78BF" w:rsidRDefault="00BB78BF" w:rsidP="00BB78BF">
      <w:pPr>
        <w:spacing w:after="0" w:line="240" w:lineRule="auto"/>
        <w:ind w:firstLine="2268"/>
        <w:contextualSpacing/>
        <w:rPr>
          <w:rFonts w:ascii="Times New Roman" w:eastAsia="Times New Roman" w:hAnsi="Times New Roman"/>
          <w:color w:val="000000" w:themeColor="text1"/>
          <w:sz w:val="24"/>
          <w:szCs w:val="24"/>
          <w:lang w:eastAsia="ru-RU"/>
        </w:rPr>
      </w:pPr>
      <w:r w:rsidRPr="00BB78BF">
        <w:rPr>
          <w:rFonts w:ascii="Times New Roman" w:eastAsia="Times New Roman" w:hAnsi="Times New Roman"/>
          <w:color w:val="000000" w:themeColor="text1"/>
          <w:sz w:val="24"/>
          <w:szCs w:val="24"/>
          <w:lang w:eastAsia="ru-RU"/>
        </w:rPr>
        <w:t xml:space="preserve">а                               </w:t>
      </w:r>
      <w:r>
        <w:rPr>
          <w:rFonts w:ascii="Times New Roman" w:eastAsia="Times New Roman" w:hAnsi="Times New Roman"/>
          <w:color w:val="000000" w:themeColor="text1"/>
          <w:sz w:val="24"/>
          <w:szCs w:val="24"/>
          <w:lang w:eastAsia="ru-RU"/>
        </w:rPr>
        <w:t xml:space="preserve">             </w:t>
      </w:r>
      <w:r w:rsidRPr="00BB78BF">
        <w:rPr>
          <w:rFonts w:ascii="Times New Roman" w:eastAsia="Times New Roman" w:hAnsi="Times New Roman"/>
          <w:color w:val="000000" w:themeColor="text1"/>
          <w:sz w:val="24"/>
          <w:szCs w:val="24"/>
          <w:lang w:eastAsia="ru-RU"/>
        </w:rPr>
        <w:t xml:space="preserve">                                      б</w:t>
      </w:r>
    </w:p>
    <w:p w14:paraId="03878279" w14:textId="77777777" w:rsidR="003212EC" w:rsidRPr="00BB78BF" w:rsidRDefault="003212EC" w:rsidP="00745160">
      <w:pPr>
        <w:spacing w:after="0" w:line="240" w:lineRule="auto"/>
        <w:ind w:firstLine="709"/>
        <w:contextualSpacing/>
        <w:jc w:val="center"/>
        <w:rPr>
          <w:rFonts w:ascii="Times New Roman" w:eastAsia="Times New Roman" w:hAnsi="Times New Roman"/>
          <w:color w:val="000000" w:themeColor="text1"/>
          <w:sz w:val="16"/>
          <w:szCs w:val="16"/>
          <w:lang w:eastAsia="ru-RU"/>
        </w:rPr>
      </w:pPr>
    </w:p>
    <w:p w14:paraId="51917743" w14:textId="01FD5FB8" w:rsidR="00BB78BF" w:rsidRPr="00BB78BF" w:rsidRDefault="00BB78BF" w:rsidP="00BB78BF">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BB78BF">
        <w:rPr>
          <w:rFonts w:ascii="Times New Roman" w:eastAsia="Times New Roman" w:hAnsi="Times New Roman"/>
          <w:color w:val="000000" w:themeColor="text1"/>
          <w:sz w:val="24"/>
          <w:szCs w:val="24"/>
          <w:lang w:eastAsia="ru-RU"/>
        </w:rPr>
        <w:t xml:space="preserve">а – </w:t>
      </w:r>
      <w:r w:rsidRPr="00BB78BF">
        <w:rPr>
          <w:rFonts w:ascii="Times New Roman" w:eastAsia="Times New Roman" w:hAnsi="Times New Roman"/>
          <w:color w:val="000000" w:themeColor="text1"/>
          <w:sz w:val="24"/>
          <w:szCs w:val="24"/>
          <w:lang w:val="en-US" w:eastAsia="ru-RU"/>
        </w:rPr>
        <w:t>LiF</w:t>
      </w:r>
      <w:r w:rsidRPr="00BB78BF">
        <w:rPr>
          <w:rFonts w:ascii="Times New Roman" w:eastAsia="Times New Roman" w:hAnsi="Times New Roman"/>
          <w:color w:val="000000" w:themeColor="text1"/>
          <w:sz w:val="24"/>
          <w:szCs w:val="24"/>
          <w:lang w:eastAsia="ru-RU"/>
        </w:rPr>
        <w:t>; б – MgF</w:t>
      </w:r>
      <w:r w:rsidRPr="00BB78BF">
        <w:rPr>
          <w:rFonts w:ascii="Times New Roman" w:eastAsia="Times New Roman" w:hAnsi="Times New Roman"/>
          <w:color w:val="000000" w:themeColor="text1"/>
          <w:sz w:val="24"/>
          <w:szCs w:val="24"/>
          <w:vertAlign w:val="subscript"/>
          <w:lang w:eastAsia="ru-RU"/>
        </w:rPr>
        <w:t>2</w:t>
      </w:r>
    </w:p>
    <w:p w14:paraId="1541CBDD" w14:textId="77777777" w:rsidR="00BB78BF" w:rsidRPr="00BB78BF" w:rsidRDefault="00BB78BF" w:rsidP="00BB78BF">
      <w:pPr>
        <w:spacing w:after="0" w:line="240" w:lineRule="auto"/>
        <w:contextualSpacing/>
        <w:jc w:val="center"/>
        <w:rPr>
          <w:rFonts w:ascii="Times New Roman" w:eastAsia="Times New Roman" w:hAnsi="Times New Roman"/>
          <w:color w:val="000000" w:themeColor="text1"/>
          <w:sz w:val="16"/>
          <w:szCs w:val="16"/>
          <w:lang w:eastAsia="ru-RU"/>
        </w:rPr>
      </w:pPr>
    </w:p>
    <w:p w14:paraId="72741852" w14:textId="289FC95C" w:rsidR="00087B56" w:rsidRPr="001517D3" w:rsidRDefault="00087B56" w:rsidP="00BB78BF">
      <w:pPr>
        <w:spacing w:after="0" w:line="240" w:lineRule="auto"/>
        <w:contextualSpacing/>
        <w:jc w:val="center"/>
        <w:rPr>
          <w:rFonts w:ascii="Times New Roman" w:eastAsia="Times New Roman" w:hAnsi="Times New Roman"/>
          <w:color w:val="000000" w:themeColor="text1"/>
          <w:sz w:val="28"/>
          <w:szCs w:val="28"/>
          <w:lang w:eastAsia="ru-RU"/>
        </w:rPr>
      </w:pPr>
      <w:r w:rsidRPr="00415716">
        <w:rPr>
          <w:rFonts w:ascii="Times New Roman" w:eastAsia="Times New Roman" w:hAnsi="Times New Roman"/>
          <w:color w:val="000000" w:themeColor="text1"/>
          <w:sz w:val="28"/>
          <w:szCs w:val="28"/>
          <w:lang w:eastAsia="ru-RU"/>
        </w:rPr>
        <w:t xml:space="preserve">Рисунок 1.11 </w:t>
      </w:r>
      <w:r w:rsidR="00BB78BF">
        <w:rPr>
          <w:rFonts w:ascii="Times New Roman" w:eastAsia="Times New Roman" w:hAnsi="Times New Roman"/>
          <w:color w:val="000000" w:themeColor="text1"/>
          <w:sz w:val="28"/>
          <w:szCs w:val="28"/>
          <w:lang w:eastAsia="ru-RU"/>
        </w:rPr>
        <w:t xml:space="preserve">– </w:t>
      </w:r>
      <w:r w:rsidRPr="00415716">
        <w:rPr>
          <w:rFonts w:ascii="Times New Roman" w:eastAsia="Times New Roman" w:hAnsi="Times New Roman"/>
          <w:color w:val="000000" w:themeColor="text1"/>
          <w:sz w:val="28"/>
          <w:szCs w:val="28"/>
          <w:lang w:eastAsia="ru-RU"/>
        </w:rPr>
        <w:t xml:space="preserve">Спектр пропускания кристаллов </w:t>
      </w:r>
      <w:r w:rsidRPr="00415716">
        <w:rPr>
          <w:rFonts w:ascii="Times New Roman" w:eastAsia="Times New Roman" w:hAnsi="Times New Roman"/>
          <w:color w:val="000000" w:themeColor="text1"/>
          <w:sz w:val="28"/>
          <w:szCs w:val="28"/>
          <w:lang w:val="en-US" w:eastAsia="ru-RU"/>
        </w:rPr>
        <w:t>LiF</w:t>
      </w:r>
      <w:r w:rsidRPr="00415716">
        <w:rPr>
          <w:rFonts w:ascii="Times New Roman" w:eastAsia="Times New Roman" w:hAnsi="Times New Roman"/>
          <w:color w:val="000000" w:themeColor="text1"/>
          <w:sz w:val="28"/>
          <w:szCs w:val="28"/>
          <w:lang w:eastAsia="ru-RU"/>
        </w:rPr>
        <w:t xml:space="preserve"> и MgF</w:t>
      </w:r>
      <w:r w:rsidRPr="00415716">
        <w:rPr>
          <w:rFonts w:ascii="Times New Roman" w:eastAsia="Times New Roman" w:hAnsi="Times New Roman"/>
          <w:color w:val="000000" w:themeColor="text1"/>
          <w:sz w:val="28"/>
          <w:szCs w:val="28"/>
          <w:vertAlign w:val="subscript"/>
          <w:lang w:eastAsia="ru-RU"/>
        </w:rPr>
        <w:t>2</w:t>
      </w:r>
      <w:r w:rsidR="001517D3" w:rsidRPr="001517D3">
        <w:rPr>
          <w:rFonts w:ascii="Times New Roman" w:eastAsia="Times New Roman" w:hAnsi="Times New Roman"/>
          <w:color w:val="000000" w:themeColor="text1"/>
          <w:sz w:val="28"/>
          <w:szCs w:val="28"/>
          <w:vertAlign w:val="subscript"/>
          <w:lang w:eastAsia="ru-RU"/>
        </w:rPr>
        <w:t xml:space="preserve"> </w:t>
      </w:r>
      <w:r w:rsidR="001517D3" w:rsidRPr="0055020F">
        <w:rPr>
          <w:rFonts w:ascii="Times New Roman" w:hAnsi="Times New Roman"/>
          <w:sz w:val="28"/>
          <w:szCs w:val="28"/>
        </w:rPr>
        <w:t>[</w:t>
      </w:r>
      <w:r w:rsidR="001517D3" w:rsidRPr="001517D3">
        <w:rPr>
          <w:rFonts w:ascii="Times New Roman" w:hAnsi="Times New Roman"/>
          <w:color w:val="000000"/>
          <w:sz w:val="28"/>
          <w:szCs w:val="28"/>
        </w:rPr>
        <w:t>15</w:t>
      </w:r>
      <w:r w:rsidR="001517D3" w:rsidRPr="0055020F">
        <w:rPr>
          <w:rFonts w:ascii="Times New Roman" w:hAnsi="Times New Roman"/>
          <w:sz w:val="28"/>
          <w:szCs w:val="28"/>
        </w:rPr>
        <w:t>]</w:t>
      </w:r>
    </w:p>
    <w:p w14:paraId="4A75AE12" w14:textId="77777777" w:rsidR="00BB78BF" w:rsidRDefault="00BB78BF" w:rsidP="00745160">
      <w:pPr>
        <w:spacing w:after="0" w:line="240" w:lineRule="auto"/>
        <w:ind w:firstLine="709"/>
        <w:contextualSpacing/>
        <w:jc w:val="both"/>
        <w:rPr>
          <w:rFonts w:ascii="Times New Roman" w:hAnsi="Times New Roman"/>
          <w:sz w:val="28"/>
          <w:szCs w:val="28"/>
        </w:rPr>
      </w:pPr>
    </w:p>
    <w:p w14:paraId="19A7E79A" w14:textId="424D2ABA" w:rsidR="001517D3" w:rsidRPr="00F91081" w:rsidRDefault="001517D3" w:rsidP="001517D3">
      <w:pPr>
        <w:spacing w:after="0" w:line="240" w:lineRule="auto"/>
        <w:ind w:firstLine="709"/>
        <w:contextualSpacing/>
        <w:jc w:val="both"/>
        <w:rPr>
          <w:rFonts w:ascii="Times New Roman" w:hAnsi="Times New Roman"/>
          <w:sz w:val="28"/>
          <w:szCs w:val="28"/>
        </w:rPr>
      </w:pPr>
      <w:r w:rsidRPr="00F91081">
        <w:rPr>
          <w:rFonts w:ascii="Times New Roman" w:hAnsi="Times New Roman"/>
          <w:sz w:val="28"/>
          <w:szCs w:val="28"/>
        </w:rPr>
        <w:t>Актуальность исследования керамики MgF</w:t>
      </w:r>
      <w:r w:rsidRPr="00F91081">
        <w:rPr>
          <w:rFonts w:ascii="Times New Roman" w:hAnsi="Times New Roman"/>
          <w:sz w:val="28"/>
          <w:szCs w:val="28"/>
          <w:vertAlign w:val="subscript"/>
        </w:rPr>
        <w:t>2</w:t>
      </w:r>
      <w:r w:rsidRPr="00F91081">
        <w:rPr>
          <w:rFonts w:ascii="Times New Roman" w:hAnsi="Times New Roman"/>
          <w:sz w:val="28"/>
          <w:szCs w:val="28"/>
        </w:rPr>
        <w:t xml:space="preserve">, особенно активированной ионами переходных металлов, заключается в ее высокой устойчивости к агрессивным средам, отличной радиационной памяти и возможности применения в качестве </w:t>
      </w:r>
      <w:r w:rsidR="00B1546E" w:rsidRPr="00F91081">
        <w:rPr>
          <w:rFonts w:ascii="Times New Roman" w:hAnsi="Times New Roman"/>
          <w:sz w:val="28"/>
          <w:szCs w:val="28"/>
        </w:rPr>
        <w:t>индивидуальн</w:t>
      </w:r>
      <w:r w:rsidR="00B1546E">
        <w:rPr>
          <w:rFonts w:ascii="Times New Roman" w:hAnsi="Times New Roman"/>
          <w:sz w:val="28"/>
          <w:szCs w:val="28"/>
        </w:rPr>
        <w:t>ных</w:t>
      </w:r>
      <w:r w:rsidR="00B1546E" w:rsidRPr="00F91081">
        <w:rPr>
          <w:rFonts w:ascii="Times New Roman" w:hAnsi="Times New Roman"/>
          <w:sz w:val="28"/>
          <w:szCs w:val="28"/>
        </w:rPr>
        <w:t xml:space="preserve"> </w:t>
      </w:r>
      <w:r w:rsidRPr="00F91081">
        <w:rPr>
          <w:rFonts w:ascii="Times New Roman" w:hAnsi="Times New Roman"/>
          <w:sz w:val="28"/>
          <w:szCs w:val="28"/>
        </w:rPr>
        <w:t xml:space="preserve">твердотельных дозиметров </w:t>
      </w:r>
      <w:r w:rsidRPr="001517D3">
        <w:rPr>
          <w:rFonts w:ascii="Times New Roman" w:hAnsi="Times New Roman"/>
          <w:color w:val="000000"/>
          <w:sz w:val="28"/>
          <w:szCs w:val="28"/>
        </w:rPr>
        <w:t>[16]</w:t>
      </w:r>
      <w:r w:rsidR="00B1546E">
        <w:rPr>
          <w:rFonts w:ascii="Times New Roman" w:hAnsi="Times New Roman"/>
          <w:color w:val="000000"/>
          <w:sz w:val="28"/>
          <w:szCs w:val="28"/>
        </w:rPr>
        <w:t>.</w:t>
      </w:r>
    </w:p>
    <w:p w14:paraId="1FB87291" w14:textId="49975346" w:rsidR="00A50116" w:rsidRPr="00F91081" w:rsidRDefault="00847623" w:rsidP="00A50116">
      <w:pPr>
        <w:spacing w:after="0" w:line="240" w:lineRule="auto"/>
        <w:ind w:firstLine="709"/>
        <w:contextualSpacing/>
        <w:jc w:val="both"/>
        <w:rPr>
          <w:rFonts w:ascii="Times New Roman" w:hAnsi="Times New Roman"/>
          <w:sz w:val="28"/>
          <w:szCs w:val="28"/>
        </w:rPr>
      </w:pPr>
      <w:r>
        <w:rPr>
          <w:rFonts w:ascii="Times New Roman" w:hAnsi="Times New Roman"/>
          <w:sz w:val="28"/>
          <w:szCs w:val="28"/>
          <w:lang w:val="kk-KZ"/>
        </w:rPr>
        <w:t>Исследование керамик с оптическими свойствами</w:t>
      </w:r>
      <w:r w:rsidR="00A50116" w:rsidRPr="00F91081">
        <w:rPr>
          <w:rFonts w:ascii="Times New Roman" w:hAnsi="Times New Roman"/>
          <w:sz w:val="28"/>
          <w:szCs w:val="28"/>
        </w:rPr>
        <w:t>, такими как люминесценция, электрохромизм, светочувствительность и оптическая прозрачность, значительно расширило её возможные области применения, включая лазерные материалы, сцинтилляторы, люминофоры, преобразователи солнечной энергии, экраны для «умных» окон и другие технологии</w:t>
      </w:r>
      <w:r w:rsidR="00A50116" w:rsidRPr="00415716">
        <w:rPr>
          <w:rFonts w:ascii="Times New Roman" w:hAnsi="Times New Roman"/>
          <w:sz w:val="28"/>
          <w:szCs w:val="28"/>
          <w:lang w:val="kk-KZ"/>
        </w:rPr>
        <w:t xml:space="preserve"> </w:t>
      </w:r>
      <w:r w:rsidR="00A50116" w:rsidRPr="00A50116">
        <w:rPr>
          <w:rFonts w:ascii="Times New Roman" w:hAnsi="Times New Roman"/>
          <w:color w:val="000000"/>
          <w:sz w:val="28"/>
          <w:szCs w:val="28"/>
        </w:rPr>
        <w:t>[17]</w:t>
      </w:r>
      <w:r w:rsidR="00A50116" w:rsidRPr="00415716">
        <w:rPr>
          <w:rFonts w:ascii="Times New Roman" w:hAnsi="Times New Roman"/>
          <w:color w:val="000000"/>
          <w:sz w:val="28"/>
          <w:szCs w:val="28"/>
        </w:rPr>
        <w:t>.</w:t>
      </w:r>
    </w:p>
    <w:p w14:paraId="5A834360" w14:textId="4FE542BC" w:rsidR="00087B56" w:rsidRPr="00A50116" w:rsidRDefault="00F91081" w:rsidP="00BB78BF">
      <w:pPr>
        <w:spacing w:after="0" w:line="240" w:lineRule="auto"/>
        <w:ind w:firstLine="709"/>
        <w:contextualSpacing/>
        <w:jc w:val="both"/>
        <w:rPr>
          <w:rFonts w:ascii="Times New Roman" w:hAnsi="Times New Roman"/>
          <w:sz w:val="28"/>
          <w:szCs w:val="28"/>
        </w:rPr>
      </w:pPr>
      <w:r w:rsidRPr="00F91081">
        <w:rPr>
          <w:rFonts w:ascii="Times New Roman" w:hAnsi="Times New Roman"/>
          <w:sz w:val="28"/>
          <w:szCs w:val="28"/>
        </w:rPr>
        <w:t>Исследования керамики по всему миру фокусируются как на расширении её применения, так и на улучшении технологий производства для создания материалов с необходимыми характеристиками. Радиационно-термическое спекание активно используется для изготовления керамики из тугоплавких материалов</w:t>
      </w:r>
      <w:r>
        <w:rPr>
          <w:rFonts w:ascii="Times New Roman" w:hAnsi="Times New Roman"/>
          <w:sz w:val="28"/>
          <w:szCs w:val="28"/>
        </w:rPr>
        <w:t xml:space="preserve"> </w:t>
      </w:r>
      <w:r w:rsidR="00A50116" w:rsidRPr="00A50116">
        <w:rPr>
          <w:rFonts w:ascii="Times New Roman" w:hAnsi="Times New Roman"/>
          <w:color w:val="000000"/>
          <w:sz w:val="28"/>
          <w:szCs w:val="28"/>
        </w:rPr>
        <w:t>[18, 19]</w:t>
      </w:r>
      <w:r w:rsidR="00B66ED3" w:rsidRPr="00415716">
        <w:rPr>
          <w:rFonts w:ascii="Times New Roman" w:hAnsi="Times New Roman"/>
          <w:sz w:val="28"/>
          <w:szCs w:val="28"/>
        </w:rPr>
        <w:t xml:space="preserve">. </w:t>
      </w:r>
    </w:p>
    <w:p w14:paraId="24A94AD9" w14:textId="34A7C8BB" w:rsidR="00A50116" w:rsidRPr="00427EA8" w:rsidRDefault="00A50116" w:rsidP="00A50116">
      <w:pPr>
        <w:spacing w:after="0"/>
        <w:ind w:firstLine="709"/>
        <w:contextualSpacing/>
        <w:jc w:val="both"/>
        <w:rPr>
          <w:rFonts w:ascii="Times New Roman" w:hAnsi="Times New Roman"/>
          <w:sz w:val="28"/>
          <w:szCs w:val="28"/>
        </w:rPr>
      </w:pPr>
      <w:r w:rsidRPr="00415716">
        <w:rPr>
          <w:rFonts w:ascii="Times New Roman" w:hAnsi="Times New Roman"/>
          <w:sz w:val="28"/>
          <w:szCs w:val="28"/>
        </w:rPr>
        <w:t xml:space="preserve">В работе </w:t>
      </w:r>
      <w:r w:rsidRPr="00A50116">
        <w:rPr>
          <w:rFonts w:ascii="Times New Roman" w:hAnsi="Times New Roman"/>
          <w:color w:val="000000"/>
          <w:sz w:val="28"/>
          <w:szCs w:val="28"/>
        </w:rPr>
        <w:t xml:space="preserve">[20] </w:t>
      </w:r>
      <w:r w:rsidRPr="00F91081">
        <w:rPr>
          <w:rFonts w:ascii="Times New Roman" w:hAnsi="Times New Roman"/>
          <w:sz w:val="28"/>
          <w:szCs w:val="28"/>
        </w:rPr>
        <w:t>была изучена оптическая керамика на основе MgF</w:t>
      </w:r>
      <w:r w:rsidRPr="00A50116">
        <w:rPr>
          <w:rFonts w:ascii="Times New Roman" w:hAnsi="Times New Roman"/>
          <w:sz w:val="28"/>
          <w:szCs w:val="28"/>
          <w:vertAlign w:val="subscript"/>
        </w:rPr>
        <w:t>2</w:t>
      </w:r>
      <w:r w:rsidRPr="00F91081">
        <w:rPr>
          <w:rFonts w:ascii="Times New Roman" w:hAnsi="Times New Roman"/>
          <w:sz w:val="28"/>
          <w:szCs w:val="28"/>
        </w:rPr>
        <w:t xml:space="preserve"> (температура плавления 1260 °С), полученная методом радиационного синтеза при атмосферном давлении и воздействии потока электронов с энергией 1.4 МэВ и плотностью мощности радиации 14–20 кВт/см</w:t>
      </w:r>
      <w:r w:rsidRPr="00A50116">
        <w:rPr>
          <w:rFonts w:ascii="Times New Roman" w:hAnsi="Times New Roman"/>
          <w:sz w:val="28"/>
          <w:szCs w:val="28"/>
          <w:vertAlign w:val="superscript"/>
        </w:rPr>
        <w:t>2</w:t>
      </w:r>
      <w:r w:rsidRPr="00F91081">
        <w:rPr>
          <w:rFonts w:ascii="Times New Roman" w:hAnsi="Times New Roman"/>
          <w:sz w:val="28"/>
          <w:szCs w:val="28"/>
        </w:rPr>
        <w:t>. Этот метод продемонстрировал явные преимущества по сравнению с традиционным спеканием</w:t>
      </w:r>
      <w:r>
        <w:rPr>
          <w:rFonts w:ascii="Times New Roman" w:hAnsi="Times New Roman"/>
          <w:sz w:val="28"/>
          <w:szCs w:val="28"/>
        </w:rPr>
        <w:t xml:space="preserve"> </w:t>
      </w:r>
      <w:sdt>
        <w:sdtPr>
          <w:rPr>
            <w:rFonts w:ascii="Times New Roman" w:hAnsi="Times New Roman"/>
            <w:color w:val="000000"/>
            <w:sz w:val="28"/>
            <w:szCs w:val="28"/>
          </w:rPr>
          <w:tag w:val="MENDELEY_CITATION_v3_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"/>
          <w:id w:val="1391617061"/>
          <w:placeholder>
            <w:docPart w:val="AB8D2E7869E74CCCAF431C9AF7195E3E"/>
          </w:placeholder>
        </w:sdtPr>
        <w:sdtEndPr/>
        <w:sdtContent>
          <w:r w:rsidRPr="007E676E">
            <w:rPr>
              <w:rFonts w:ascii="Times New Roman" w:hAnsi="Times New Roman"/>
              <w:color w:val="000000"/>
              <w:sz w:val="28"/>
              <w:szCs w:val="28"/>
            </w:rPr>
            <w:t>[4]</w:t>
          </w:r>
        </w:sdtContent>
      </w:sdt>
      <w:r w:rsidRPr="00415716">
        <w:rPr>
          <w:rFonts w:ascii="Times New Roman" w:hAnsi="Times New Roman"/>
          <w:sz w:val="28"/>
          <w:szCs w:val="28"/>
        </w:rPr>
        <w:t>.</w:t>
      </w:r>
      <w:r>
        <w:rPr>
          <w:rFonts w:ascii="Times New Roman" w:hAnsi="Times New Roman"/>
          <w:sz w:val="28"/>
          <w:szCs w:val="28"/>
          <w:lang w:val="kk-KZ"/>
        </w:rPr>
        <w:t xml:space="preserve"> Б</w:t>
      </w:r>
      <w:r w:rsidRPr="00427EA8">
        <w:rPr>
          <w:rFonts w:ascii="Times New Roman" w:hAnsi="Times New Roman"/>
          <w:sz w:val="28"/>
          <w:szCs w:val="28"/>
        </w:rPr>
        <w:t>ыли исследованы люминесцентные свойства двух типов синтезированной керамики: тип A – MgF</w:t>
      </w:r>
      <w:r w:rsidRPr="00F204D3">
        <w:rPr>
          <w:rFonts w:ascii="Times New Roman" w:hAnsi="Times New Roman"/>
          <w:sz w:val="28"/>
          <w:szCs w:val="28"/>
          <w:vertAlign w:val="subscript"/>
        </w:rPr>
        <w:t>2</w:t>
      </w:r>
      <w:r w:rsidRPr="00427EA8">
        <w:rPr>
          <w:rFonts w:ascii="Times New Roman" w:hAnsi="Times New Roman"/>
          <w:sz w:val="28"/>
          <w:szCs w:val="28"/>
        </w:rPr>
        <w:t>, полученная из шихты, состоящей из мелко раздробленных микрокристаллов MgF</w:t>
      </w:r>
      <w:r w:rsidRPr="00F204D3">
        <w:rPr>
          <w:rFonts w:ascii="Times New Roman" w:hAnsi="Times New Roman"/>
          <w:sz w:val="28"/>
          <w:szCs w:val="28"/>
          <w:vertAlign w:val="subscript"/>
        </w:rPr>
        <w:t>2</w:t>
      </w:r>
      <w:r w:rsidRPr="00427EA8">
        <w:rPr>
          <w:rFonts w:ascii="Times New Roman" w:hAnsi="Times New Roman"/>
          <w:sz w:val="28"/>
          <w:szCs w:val="28"/>
        </w:rPr>
        <w:t>, прозрачных в диапазоне до 12 эВ, и тип B – керамика, синтезированная из смеси порошков промышленного производства: MgF</w:t>
      </w:r>
      <w:r w:rsidRPr="00F204D3">
        <w:rPr>
          <w:rFonts w:ascii="Times New Roman" w:hAnsi="Times New Roman"/>
          <w:sz w:val="28"/>
          <w:szCs w:val="28"/>
          <w:vertAlign w:val="subscript"/>
        </w:rPr>
        <w:t>2</w:t>
      </w:r>
      <w:r w:rsidRPr="00427EA8">
        <w:rPr>
          <w:rFonts w:ascii="Times New Roman" w:hAnsi="Times New Roman"/>
          <w:sz w:val="28"/>
          <w:szCs w:val="28"/>
        </w:rPr>
        <w:t>, WO3 и LiOH, используемого как соактиватор.</w:t>
      </w:r>
    </w:p>
    <w:p w14:paraId="58FD4891" w14:textId="77777777" w:rsidR="00A50116" w:rsidRPr="00427EA8" w:rsidRDefault="00A50116" w:rsidP="00A50116">
      <w:pPr>
        <w:spacing w:after="0" w:line="240" w:lineRule="auto"/>
        <w:ind w:firstLine="709"/>
        <w:contextualSpacing/>
        <w:jc w:val="both"/>
        <w:rPr>
          <w:rFonts w:ascii="Times New Roman" w:hAnsi="Times New Roman"/>
          <w:sz w:val="28"/>
          <w:szCs w:val="28"/>
        </w:rPr>
      </w:pPr>
      <w:r w:rsidRPr="00427EA8">
        <w:rPr>
          <w:rFonts w:ascii="Times New Roman" w:hAnsi="Times New Roman"/>
          <w:sz w:val="28"/>
          <w:szCs w:val="28"/>
        </w:rPr>
        <w:t>Спектры возбуждения ФЛ измерялись в диапазоне 6–2 эВ, а ФЛ и КЛ – в интервале 6–1.2 эВ. Измерения КЛ проводились с наносекундным временным разрешением, возбуждение происходило импульсом электронов с энергией 250 кэВ. Во время измерений спектров КЛ дополнительная поглощенная доза образца не превышала 102 Гр, что в два раза меньше общей дозы, полученной образцами в процессе синтеза.</w:t>
      </w:r>
    </w:p>
    <w:p w14:paraId="07D5C55C" w14:textId="77777777" w:rsidR="00A50116" w:rsidRPr="00427EA8" w:rsidRDefault="00A50116" w:rsidP="00A50116">
      <w:pPr>
        <w:spacing w:after="0" w:line="240" w:lineRule="auto"/>
        <w:ind w:firstLine="709"/>
        <w:contextualSpacing/>
        <w:jc w:val="both"/>
        <w:rPr>
          <w:rFonts w:ascii="Times New Roman" w:hAnsi="Times New Roman"/>
          <w:sz w:val="28"/>
          <w:szCs w:val="28"/>
        </w:rPr>
      </w:pPr>
      <w:r w:rsidRPr="00427EA8">
        <w:rPr>
          <w:rFonts w:ascii="Times New Roman" w:hAnsi="Times New Roman"/>
          <w:sz w:val="28"/>
          <w:szCs w:val="28"/>
        </w:rPr>
        <w:t>После полировки образцы керамики типа A представляли собой полупрозрачные пластины, изображенные на рис. 1.12, где также показан элементный состав материала.</w:t>
      </w:r>
    </w:p>
    <w:p w14:paraId="47CBD2EF" w14:textId="77777777" w:rsidR="00F91081" w:rsidRDefault="00F91081" w:rsidP="00745160">
      <w:pPr>
        <w:spacing w:after="0" w:line="240" w:lineRule="auto"/>
        <w:ind w:firstLine="709"/>
        <w:contextualSpacing/>
        <w:jc w:val="both"/>
        <w:rPr>
          <w:rFonts w:ascii="Times New Roman" w:hAnsi="Times New Roman"/>
          <w:sz w:val="28"/>
          <w:szCs w:val="28"/>
        </w:rPr>
      </w:pPr>
    </w:p>
    <w:p w14:paraId="2B1513F8" w14:textId="77777777" w:rsidR="00087B56" w:rsidRPr="00415716" w:rsidRDefault="00087B56" w:rsidP="00745160">
      <w:pPr>
        <w:spacing w:after="0" w:line="240" w:lineRule="auto"/>
        <w:ind w:firstLine="709"/>
        <w:contextualSpacing/>
        <w:jc w:val="both"/>
        <w:rPr>
          <w:rFonts w:ascii="Times New Roman" w:hAnsi="Times New Roman"/>
          <w:sz w:val="28"/>
          <w:szCs w:val="28"/>
        </w:rPr>
      </w:pPr>
    </w:p>
    <w:p w14:paraId="62ABEC5B" w14:textId="77777777" w:rsidR="00087B56" w:rsidRPr="00415716" w:rsidRDefault="00087B56" w:rsidP="00BB78BF">
      <w:pPr>
        <w:spacing w:after="0" w:line="240" w:lineRule="auto"/>
        <w:contextualSpacing/>
        <w:jc w:val="center"/>
        <w:rPr>
          <w:rFonts w:ascii="Times New Roman" w:hAnsi="Times New Roman"/>
          <w:sz w:val="28"/>
          <w:szCs w:val="28"/>
        </w:rPr>
      </w:pPr>
      <w:r w:rsidRPr="00415716">
        <w:rPr>
          <w:rFonts w:ascii="Times New Roman" w:hAnsi="Times New Roman"/>
          <w:noProof/>
          <w:lang w:eastAsia="ru-RU"/>
        </w:rPr>
        <w:drawing>
          <wp:inline distT="0" distB="0" distL="0" distR="0" wp14:anchorId="320FB660" wp14:editId="1FD44C2E">
            <wp:extent cx="3349375" cy="1906760"/>
            <wp:effectExtent l="0" t="0" r="381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73527" cy="1920510"/>
                    </a:xfrm>
                    <a:prstGeom prst="rect">
                      <a:avLst/>
                    </a:prstGeom>
                  </pic:spPr>
                </pic:pic>
              </a:graphicData>
            </a:graphic>
          </wp:inline>
        </w:drawing>
      </w:r>
    </w:p>
    <w:p w14:paraId="00A5197A" w14:textId="77777777" w:rsidR="003212EC" w:rsidRPr="00BB78BF" w:rsidRDefault="003212EC" w:rsidP="00745160">
      <w:pPr>
        <w:spacing w:after="0" w:line="240" w:lineRule="auto"/>
        <w:ind w:firstLine="709"/>
        <w:contextualSpacing/>
        <w:jc w:val="center"/>
        <w:rPr>
          <w:rFonts w:ascii="Times New Roman" w:hAnsi="Times New Roman"/>
          <w:sz w:val="16"/>
          <w:szCs w:val="16"/>
        </w:rPr>
      </w:pPr>
    </w:p>
    <w:p w14:paraId="78974209" w14:textId="0AC9DAE9" w:rsidR="00087B56" w:rsidRPr="00A50116" w:rsidRDefault="00087B56" w:rsidP="00DA7B42">
      <w:pPr>
        <w:spacing w:after="0" w:line="240" w:lineRule="auto"/>
        <w:contextualSpacing/>
        <w:jc w:val="center"/>
        <w:rPr>
          <w:rFonts w:ascii="Times New Roman" w:hAnsi="Times New Roman"/>
          <w:sz w:val="28"/>
          <w:szCs w:val="28"/>
        </w:rPr>
      </w:pPr>
      <w:r w:rsidRPr="00415716">
        <w:rPr>
          <w:rFonts w:ascii="Times New Roman" w:hAnsi="Times New Roman"/>
          <w:sz w:val="28"/>
          <w:szCs w:val="28"/>
        </w:rPr>
        <w:t>Рис</w:t>
      </w:r>
      <w:r w:rsidR="00253CF5" w:rsidRPr="00415716">
        <w:rPr>
          <w:rFonts w:ascii="Times New Roman" w:hAnsi="Times New Roman"/>
          <w:sz w:val="28"/>
          <w:szCs w:val="28"/>
          <w:lang w:val="kk-KZ"/>
        </w:rPr>
        <w:t>унок</w:t>
      </w:r>
      <w:r w:rsidRPr="00415716">
        <w:rPr>
          <w:rFonts w:ascii="Times New Roman" w:hAnsi="Times New Roman"/>
          <w:sz w:val="28"/>
          <w:szCs w:val="28"/>
        </w:rPr>
        <w:t xml:space="preserve"> 1.</w:t>
      </w:r>
      <w:r w:rsidR="00253CF5" w:rsidRPr="00415716">
        <w:rPr>
          <w:rFonts w:ascii="Times New Roman" w:hAnsi="Times New Roman"/>
          <w:sz w:val="28"/>
          <w:szCs w:val="28"/>
          <w:lang w:val="kk-KZ"/>
        </w:rPr>
        <w:t>12</w:t>
      </w:r>
      <w:r w:rsidRPr="00415716">
        <w:rPr>
          <w:rFonts w:ascii="Times New Roman" w:hAnsi="Times New Roman"/>
          <w:sz w:val="28"/>
          <w:szCs w:val="28"/>
        </w:rPr>
        <w:t xml:space="preserve"> </w:t>
      </w:r>
      <w:r w:rsidR="00DA7B42">
        <w:rPr>
          <w:rFonts w:ascii="Times New Roman" w:hAnsi="Times New Roman"/>
          <w:sz w:val="28"/>
          <w:szCs w:val="28"/>
        </w:rPr>
        <w:t xml:space="preserve">– </w:t>
      </w:r>
      <w:r w:rsidRPr="00415716">
        <w:rPr>
          <w:rFonts w:ascii="Times New Roman" w:hAnsi="Times New Roman"/>
          <w:sz w:val="28"/>
          <w:szCs w:val="28"/>
        </w:rPr>
        <w:t>Фотография полупрозрачного образца керамики MgF</w:t>
      </w:r>
      <w:r w:rsidRPr="00415716">
        <w:rPr>
          <w:rFonts w:ascii="Times New Roman" w:hAnsi="Times New Roman"/>
          <w:sz w:val="28"/>
          <w:szCs w:val="28"/>
          <w:vertAlign w:val="subscript"/>
        </w:rPr>
        <w:t>2</w:t>
      </w:r>
      <w:r w:rsidRPr="00415716">
        <w:rPr>
          <w:rFonts w:ascii="Times New Roman" w:hAnsi="Times New Roman"/>
          <w:sz w:val="28"/>
          <w:szCs w:val="28"/>
        </w:rPr>
        <w:t xml:space="preserve"> и данные его элементного состав</w:t>
      </w:r>
      <w:r w:rsidR="00A50116" w:rsidRPr="00A50116">
        <w:rPr>
          <w:rFonts w:ascii="Times New Roman" w:hAnsi="Times New Roman"/>
          <w:sz w:val="28"/>
          <w:szCs w:val="28"/>
        </w:rPr>
        <w:t xml:space="preserve"> [20]</w:t>
      </w:r>
    </w:p>
    <w:p w14:paraId="5DCD5173" w14:textId="77777777" w:rsidR="00087B56" w:rsidRPr="00415716" w:rsidRDefault="00087B56" w:rsidP="00745160">
      <w:pPr>
        <w:spacing w:after="0" w:line="240" w:lineRule="auto"/>
        <w:ind w:firstLine="709"/>
        <w:contextualSpacing/>
        <w:jc w:val="both"/>
        <w:rPr>
          <w:rFonts w:ascii="Times New Roman" w:hAnsi="Times New Roman"/>
          <w:sz w:val="28"/>
          <w:szCs w:val="28"/>
        </w:rPr>
      </w:pPr>
    </w:p>
    <w:p w14:paraId="71F269F5" w14:textId="6067B491" w:rsidR="00A50116" w:rsidRPr="00427EA8" w:rsidRDefault="00A50116" w:rsidP="00A50116">
      <w:pPr>
        <w:spacing w:after="0" w:line="240" w:lineRule="auto"/>
        <w:ind w:firstLine="709"/>
        <w:contextualSpacing/>
        <w:jc w:val="both"/>
        <w:rPr>
          <w:rFonts w:ascii="Times New Roman" w:hAnsi="Times New Roman"/>
          <w:sz w:val="28"/>
          <w:szCs w:val="28"/>
        </w:rPr>
      </w:pPr>
      <w:r>
        <w:rPr>
          <w:rFonts w:ascii="Times New Roman" w:hAnsi="Times New Roman"/>
          <w:sz w:val="28"/>
          <w:szCs w:val="28"/>
          <w:lang w:val="kk-KZ"/>
        </w:rPr>
        <w:t>К</w:t>
      </w:r>
      <w:r w:rsidRPr="00427EA8">
        <w:rPr>
          <w:rFonts w:ascii="Times New Roman" w:hAnsi="Times New Roman"/>
          <w:sz w:val="28"/>
          <w:szCs w:val="28"/>
        </w:rPr>
        <w:t>ерамик</w:t>
      </w:r>
      <w:r>
        <w:rPr>
          <w:rFonts w:ascii="Times New Roman" w:hAnsi="Times New Roman"/>
          <w:sz w:val="28"/>
          <w:szCs w:val="28"/>
          <w:lang w:val="kk-KZ"/>
        </w:rPr>
        <w:t>а</w:t>
      </w:r>
      <w:r w:rsidRPr="00427EA8">
        <w:rPr>
          <w:rFonts w:ascii="Times New Roman" w:hAnsi="Times New Roman"/>
          <w:sz w:val="28"/>
          <w:szCs w:val="28"/>
        </w:rPr>
        <w:t xml:space="preserve"> A не проявлял</w:t>
      </w:r>
      <w:r>
        <w:rPr>
          <w:rFonts w:ascii="Times New Roman" w:hAnsi="Times New Roman"/>
          <w:sz w:val="28"/>
          <w:szCs w:val="28"/>
          <w:lang w:val="kk-KZ"/>
        </w:rPr>
        <w:t>а</w:t>
      </w:r>
      <w:r w:rsidRPr="00427EA8">
        <w:rPr>
          <w:rFonts w:ascii="Times New Roman" w:hAnsi="Times New Roman"/>
          <w:sz w:val="28"/>
          <w:szCs w:val="28"/>
        </w:rPr>
        <w:t xml:space="preserve"> </w:t>
      </w:r>
      <w:r>
        <w:rPr>
          <w:rFonts w:ascii="Times New Roman" w:hAnsi="Times New Roman"/>
          <w:sz w:val="28"/>
          <w:szCs w:val="28"/>
          <w:lang w:val="kk-KZ"/>
        </w:rPr>
        <w:t>ФЛ</w:t>
      </w:r>
      <w:r w:rsidRPr="00427EA8">
        <w:rPr>
          <w:rFonts w:ascii="Times New Roman" w:hAnsi="Times New Roman"/>
          <w:sz w:val="28"/>
          <w:szCs w:val="28"/>
        </w:rPr>
        <w:t xml:space="preserve"> при температуре 300 К. Однако спектр возбуждения фотолюминесценции, представленный на рис. 1.13, показывает, что в процессе синтеза прозрачность полученного образца была утрачена в области более 4 эВ. </w:t>
      </w:r>
      <w:r>
        <w:rPr>
          <w:rFonts w:ascii="Times New Roman" w:hAnsi="Times New Roman"/>
          <w:sz w:val="28"/>
          <w:szCs w:val="28"/>
          <w:lang w:val="kk-KZ"/>
        </w:rPr>
        <w:t>Это связано, в</w:t>
      </w:r>
      <w:r w:rsidRPr="00427EA8">
        <w:rPr>
          <w:rFonts w:ascii="Times New Roman" w:hAnsi="Times New Roman"/>
          <w:sz w:val="28"/>
          <w:szCs w:val="28"/>
        </w:rPr>
        <w:t>о-первых, в керамических образцах присутствуют центры окраски (ЦО). Одним из доказательств этого является то, что полоса в области 4–5 эВ в спектре возбуждения фотолюминесценции совпадает с известным положением коротковолновых полос поглощения нейтральных электронных ЦО Fn в кристалле MgF</w:t>
      </w:r>
      <w:r w:rsidRPr="00A50116">
        <w:rPr>
          <w:rFonts w:ascii="Times New Roman" w:hAnsi="Times New Roman"/>
          <w:sz w:val="28"/>
          <w:szCs w:val="28"/>
          <w:vertAlign w:val="subscript"/>
        </w:rPr>
        <w:t>2</w:t>
      </w:r>
      <w:r w:rsidRPr="00427EA8">
        <w:rPr>
          <w:rFonts w:ascii="Times New Roman" w:hAnsi="Times New Roman"/>
          <w:sz w:val="28"/>
          <w:szCs w:val="28"/>
        </w:rPr>
        <w:t xml:space="preserve"> с решеткой рутила, где n – это количество анионных вакансий в комплексе, соответствующих числу электронов, локализованных на вакансионном комплексе. Согласно данным</w:t>
      </w:r>
      <w:r>
        <w:rPr>
          <w:rFonts w:ascii="Times New Roman" w:hAnsi="Times New Roman"/>
          <w:sz w:val="28"/>
          <w:szCs w:val="28"/>
        </w:rPr>
        <w:t xml:space="preserve"> </w:t>
      </w:r>
      <w:r w:rsidRPr="00A50116">
        <w:rPr>
          <w:rFonts w:ascii="Times New Roman" w:hAnsi="Times New Roman"/>
          <w:color w:val="000000"/>
          <w:sz w:val="28"/>
          <w:szCs w:val="28"/>
        </w:rPr>
        <w:t>[21-24]</w:t>
      </w:r>
      <w:r w:rsidRPr="00427EA8">
        <w:rPr>
          <w:rFonts w:ascii="Times New Roman" w:hAnsi="Times New Roman"/>
          <w:sz w:val="28"/>
          <w:szCs w:val="28"/>
        </w:rPr>
        <w:t>, в решетке рутила в ближайшей УФ области поглощают следующие ЦО: F1, F2(С1), F2(С2h) и F2(D2h), ответственные за полосы на 4.85, 4.7, 5 и 3.9 эВ соответственно. Во-вторых, непрозрачность в области 5–6 эВ (рис. 1.13) указывает на присутствие кислородсодержащей примеси, которая образует диполи О2− –Va и О2− –Mg в процессе синтеза</w:t>
      </w:r>
      <w:r w:rsidRPr="00A50116">
        <w:rPr>
          <w:rFonts w:ascii="Times New Roman" w:hAnsi="Times New Roman"/>
          <w:sz w:val="28"/>
          <w:szCs w:val="28"/>
        </w:rPr>
        <w:t xml:space="preserve"> </w:t>
      </w:r>
      <w:r w:rsidRPr="00A50116">
        <w:rPr>
          <w:rFonts w:ascii="Times New Roman" w:hAnsi="Times New Roman"/>
          <w:color w:val="000000"/>
          <w:sz w:val="28"/>
          <w:szCs w:val="28"/>
        </w:rPr>
        <w:t>[25, 26]</w:t>
      </w:r>
      <w:r w:rsidRPr="00427EA8">
        <w:rPr>
          <w:rFonts w:ascii="Times New Roman" w:hAnsi="Times New Roman"/>
          <w:sz w:val="28"/>
          <w:szCs w:val="28"/>
        </w:rPr>
        <w:t>. Как показано в спектре возбуждения фотолюминесценции, ЦО возбуждаются не только в области их поглощения, но и за пределами полос поглощения, в интервале 6–5 эВ. Механизм возбуждения свечения этих центров в этой области спектра требует дальнейших исследований.</w:t>
      </w:r>
    </w:p>
    <w:p w14:paraId="72CCA1A9" w14:textId="77777777" w:rsidR="00427EA8" w:rsidRDefault="00427EA8" w:rsidP="00745160">
      <w:pPr>
        <w:spacing w:after="0" w:line="240" w:lineRule="auto"/>
        <w:ind w:firstLine="709"/>
        <w:contextualSpacing/>
        <w:jc w:val="both"/>
        <w:rPr>
          <w:rFonts w:ascii="Times New Roman" w:hAnsi="Times New Roman"/>
          <w:sz w:val="28"/>
          <w:szCs w:val="28"/>
        </w:rPr>
      </w:pPr>
    </w:p>
    <w:p w14:paraId="3414EF7D" w14:textId="77777777" w:rsidR="00087B56" w:rsidRPr="00415716" w:rsidRDefault="00087B56" w:rsidP="00BB78BF">
      <w:pPr>
        <w:spacing w:after="0" w:line="240" w:lineRule="auto"/>
        <w:contextualSpacing/>
        <w:jc w:val="center"/>
        <w:rPr>
          <w:rFonts w:ascii="Times New Roman" w:hAnsi="Times New Roman"/>
          <w:sz w:val="28"/>
          <w:szCs w:val="28"/>
        </w:rPr>
      </w:pPr>
      <w:r w:rsidRPr="00415716">
        <w:rPr>
          <w:rFonts w:ascii="Times New Roman" w:hAnsi="Times New Roman"/>
          <w:noProof/>
          <w:lang w:eastAsia="ru-RU"/>
        </w:rPr>
        <w:drawing>
          <wp:inline distT="0" distB="0" distL="0" distR="0" wp14:anchorId="2E7B493E" wp14:editId="1466ABAC">
            <wp:extent cx="3246264" cy="2196000"/>
            <wp:effectExtent l="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246264" cy="2196000"/>
                    </a:xfrm>
                    <a:prstGeom prst="rect">
                      <a:avLst/>
                    </a:prstGeom>
                  </pic:spPr>
                </pic:pic>
              </a:graphicData>
            </a:graphic>
          </wp:inline>
        </w:drawing>
      </w:r>
    </w:p>
    <w:p w14:paraId="58CF15AA" w14:textId="77777777" w:rsidR="003212EC" w:rsidRPr="00BB78BF" w:rsidRDefault="003212EC" w:rsidP="00745160">
      <w:pPr>
        <w:spacing w:after="0" w:line="240" w:lineRule="auto"/>
        <w:ind w:firstLine="709"/>
        <w:contextualSpacing/>
        <w:jc w:val="center"/>
        <w:rPr>
          <w:rFonts w:ascii="Times New Roman" w:hAnsi="Times New Roman"/>
          <w:sz w:val="16"/>
          <w:szCs w:val="16"/>
        </w:rPr>
      </w:pPr>
    </w:p>
    <w:p w14:paraId="5034098D" w14:textId="0841C9D5" w:rsidR="00087B56" w:rsidRPr="00A50116" w:rsidRDefault="00087B56" w:rsidP="00BB78BF">
      <w:pPr>
        <w:spacing w:after="0" w:line="240" w:lineRule="auto"/>
        <w:contextualSpacing/>
        <w:jc w:val="center"/>
        <w:rPr>
          <w:rFonts w:ascii="Times New Roman" w:hAnsi="Times New Roman"/>
          <w:sz w:val="28"/>
          <w:szCs w:val="28"/>
        </w:rPr>
      </w:pPr>
      <w:r w:rsidRPr="00415716">
        <w:rPr>
          <w:rFonts w:ascii="Times New Roman" w:hAnsi="Times New Roman"/>
          <w:sz w:val="28"/>
          <w:szCs w:val="28"/>
        </w:rPr>
        <w:t>Рис</w:t>
      </w:r>
      <w:r w:rsidR="00AB120E" w:rsidRPr="00415716">
        <w:rPr>
          <w:rFonts w:ascii="Times New Roman" w:hAnsi="Times New Roman"/>
          <w:sz w:val="28"/>
          <w:szCs w:val="28"/>
          <w:lang w:val="kk-KZ"/>
        </w:rPr>
        <w:t>унок</w:t>
      </w:r>
      <w:r w:rsidRPr="00415716">
        <w:rPr>
          <w:rFonts w:ascii="Times New Roman" w:hAnsi="Times New Roman"/>
          <w:sz w:val="28"/>
          <w:szCs w:val="28"/>
        </w:rPr>
        <w:t xml:space="preserve"> </w:t>
      </w:r>
      <w:r w:rsidR="00AB120E" w:rsidRPr="00415716">
        <w:rPr>
          <w:rFonts w:ascii="Times New Roman" w:hAnsi="Times New Roman"/>
          <w:sz w:val="28"/>
          <w:szCs w:val="28"/>
          <w:lang w:val="kk-KZ"/>
        </w:rPr>
        <w:t>1.13</w:t>
      </w:r>
      <w:r w:rsidRPr="00415716">
        <w:rPr>
          <w:rFonts w:ascii="Times New Roman" w:hAnsi="Times New Roman"/>
          <w:sz w:val="28"/>
          <w:szCs w:val="28"/>
        </w:rPr>
        <w:t xml:space="preserve"> </w:t>
      </w:r>
      <w:r w:rsidR="00BB78BF">
        <w:rPr>
          <w:rFonts w:ascii="Times New Roman" w:hAnsi="Times New Roman"/>
          <w:sz w:val="28"/>
          <w:szCs w:val="28"/>
        </w:rPr>
        <w:t xml:space="preserve">– </w:t>
      </w:r>
      <w:r w:rsidR="00427EA8" w:rsidRPr="00427EA8">
        <w:rPr>
          <w:rFonts w:ascii="Times New Roman" w:hAnsi="Times New Roman"/>
          <w:sz w:val="28"/>
          <w:szCs w:val="28"/>
        </w:rPr>
        <w:t xml:space="preserve">Спектр возбуждения фотолюминесценции (кривая 1), спектр фотолюминесценции </w:t>
      </w:r>
      <w:r w:rsidR="000612DE" w:rsidRPr="00C20293">
        <w:rPr>
          <w:rFonts w:ascii="Times New Roman" w:eastAsia="Times New Roman" w:hAnsi="Times New Roman"/>
          <w:color w:val="000000"/>
          <w:sz w:val="28"/>
          <w:szCs w:val="28"/>
          <w:lang w:eastAsia="ru-RU"/>
        </w:rPr>
        <w:t xml:space="preserve">при возбуждении </w:t>
      </w:r>
      <w:r w:rsidR="000612DE">
        <w:rPr>
          <w:rFonts w:ascii="Times New Roman" w:eastAsia="Times New Roman" w:hAnsi="Times New Roman"/>
          <w:color w:val="000000"/>
          <w:sz w:val="28"/>
          <w:szCs w:val="28"/>
          <w:lang w:eastAsia="ru-RU"/>
        </w:rPr>
        <w:t xml:space="preserve">фотонами с </w:t>
      </w:r>
      <w:r w:rsidR="000612DE" w:rsidRPr="00C20293">
        <w:rPr>
          <w:rFonts w:ascii="Times New Roman" w:eastAsia="Times New Roman" w:hAnsi="Times New Roman"/>
          <w:color w:val="000000"/>
          <w:sz w:val="28"/>
          <w:szCs w:val="28"/>
          <w:lang w:eastAsia="ru-RU"/>
        </w:rPr>
        <w:t>энерги</w:t>
      </w:r>
      <w:r w:rsidR="000612DE">
        <w:rPr>
          <w:rFonts w:ascii="Times New Roman" w:eastAsia="Times New Roman" w:hAnsi="Times New Roman"/>
          <w:color w:val="000000"/>
          <w:sz w:val="28"/>
          <w:szCs w:val="28"/>
          <w:lang w:eastAsia="ru-RU"/>
        </w:rPr>
        <w:t>ей</w:t>
      </w:r>
      <w:r w:rsidR="000612DE" w:rsidRPr="00C20293">
        <w:rPr>
          <w:rFonts w:ascii="Times New Roman" w:eastAsia="Times New Roman" w:hAnsi="Times New Roman"/>
          <w:color w:val="000000"/>
          <w:sz w:val="28"/>
          <w:szCs w:val="28"/>
          <w:lang w:eastAsia="ru-RU"/>
        </w:rPr>
        <w:t xml:space="preserve"> 5 эВ</w:t>
      </w:r>
      <w:r w:rsidR="000612DE" w:rsidRPr="00427EA8">
        <w:rPr>
          <w:rFonts w:ascii="Times New Roman" w:hAnsi="Times New Roman"/>
          <w:sz w:val="28"/>
          <w:szCs w:val="28"/>
        </w:rPr>
        <w:t xml:space="preserve"> </w:t>
      </w:r>
      <w:r w:rsidR="00427EA8" w:rsidRPr="00427EA8">
        <w:rPr>
          <w:rFonts w:ascii="Times New Roman" w:hAnsi="Times New Roman"/>
          <w:sz w:val="28"/>
          <w:szCs w:val="28"/>
        </w:rPr>
        <w:t>(кривая 2) и спектр катодолюминесценции образцов керамики MgF</w:t>
      </w:r>
      <w:r w:rsidR="00427EA8" w:rsidRPr="00DA7B42">
        <w:rPr>
          <w:rFonts w:ascii="Cambria Math" w:hAnsi="Cambria Math" w:cs="Cambria Math"/>
          <w:sz w:val="28"/>
          <w:szCs w:val="28"/>
        </w:rPr>
        <w:t>₂</w:t>
      </w:r>
      <w:r w:rsidR="00BB78BF">
        <w:rPr>
          <w:rFonts w:ascii="Times New Roman" w:hAnsi="Times New Roman"/>
          <w:sz w:val="28"/>
          <w:szCs w:val="28"/>
        </w:rPr>
        <w:t xml:space="preserve"> типа А (кривая 3)</w:t>
      </w:r>
      <w:r w:rsidR="00A50116" w:rsidRPr="00A50116">
        <w:rPr>
          <w:rFonts w:ascii="Times New Roman" w:hAnsi="Times New Roman"/>
          <w:sz w:val="28"/>
          <w:szCs w:val="28"/>
        </w:rPr>
        <w:t xml:space="preserve"> [26]</w:t>
      </w:r>
    </w:p>
    <w:p w14:paraId="098D0BDC" w14:textId="77777777" w:rsidR="00427EA8" w:rsidRPr="00F23C92" w:rsidRDefault="00427EA8" w:rsidP="00745160">
      <w:pPr>
        <w:spacing w:after="0" w:line="240" w:lineRule="auto"/>
        <w:ind w:firstLine="709"/>
        <w:contextualSpacing/>
        <w:jc w:val="center"/>
        <w:rPr>
          <w:rFonts w:ascii="Times New Roman" w:hAnsi="Times New Roman"/>
          <w:sz w:val="28"/>
          <w:szCs w:val="28"/>
        </w:rPr>
      </w:pPr>
    </w:p>
    <w:p w14:paraId="65A041DE" w14:textId="2CB3C1BD" w:rsidR="00A50116" w:rsidRPr="00427EA8" w:rsidRDefault="00A50116" w:rsidP="00A50116">
      <w:pPr>
        <w:spacing w:after="0" w:line="240" w:lineRule="auto"/>
        <w:ind w:firstLine="709"/>
        <w:contextualSpacing/>
        <w:jc w:val="both"/>
        <w:rPr>
          <w:rFonts w:ascii="Times New Roman" w:hAnsi="Times New Roman"/>
          <w:sz w:val="28"/>
          <w:szCs w:val="28"/>
        </w:rPr>
      </w:pPr>
      <w:r w:rsidRPr="00427EA8">
        <w:rPr>
          <w:rFonts w:ascii="Times New Roman" w:hAnsi="Times New Roman"/>
          <w:sz w:val="28"/>
          <w:szCs w:val="28"/>
        </w:rPr>
        <w:t>Спектр ФЛ</w:t>
      </w:r>
      <w:r>
        <w:rPr>
          <w:rFonts w:ascii="Times New Roman" w:hAnsi="Times New Roman"/>
          <w:sz w:val="28"/>
          <w:szCs w:val="28"/>
        </w:rPr>
        <w:t xml:space="preserve"> </w:t>
      </w:r>
      <w:r w:rsidRPr="00427EA8">
        <w:rPr>
          <w:rFonts w:ascii="Times New Roman" w:hAnsi="Times New Roman"/>
          <w:sz w:val="28"/>
          <w:szCs w:val="28"/>
        </w:rPr>
        <w:t xml:space="preserve">образцов керамики А, представленный на рис. 1.13, кривая 2, </w:t>
      </w:r>
      <w:r>
        <w:rPr>
          <w:rFonts w:ascii="Times New Roman" w:hAnsi="Times New Roman"/>
          <w:sz w:val="28"/>
          <w:szCs w:val="28"/>
          <w:lang w:val="kk-KZ"/>
        </w:rPr>
        <w:t>похожи со</w:t>
      </w:r>
      <w:r w:rsidRPr="00427EA8">
        <w:rPr>
          <w:rFonts w:ascii="Times New Roman" w:hAnsi="Times New Roman"/>
          <w:sz w:val="28"/>
          <w:szCs w:val="28"/>
        </w:rPr>
        <w:t xml:space="preserve"> спектром рентгенолюминесценции кристалла MgF</w:t>
      </w:r>
      <w:r w:rsidRPr="00427EA8">
        <w:rPr>
          <w:rFonts w:ascii="Times New Roman" w:hAnsi="Times New Roman"/>
          <w:sz w:val="28"/>
          <w:szCs w:val="28"/>
          <w:vertAlign w:val="subscript"/>
        </w:rPr>
        <w:t>2</w:t>
      </w:r>
      <w:r w:rsidRPr="00427EA8">
        <w:rPr>
          <w:rFonts w:ascii="Times New Roman" w:hAnsi="Times New Roman"/>
          <w:sz w:val="28"/>
          <w:szCs w:val="28"/>
        </w:rPr>
        <w:t xml:space="preserve">, описанным в </w:t>
      </w:r>
      <w:sdt>
        <w:sdtPr>
          <w:rPr>
            <w:rFonts w:ascii="Times New Roman" w:hAnsi="Times New Roman"/>
            <w:color w:val="000000"/>
            <w:sz w:val="28"/>
            <w:szCs w:val="28"/>
          </w:rPr>
          <w:tag w:val="MENDELEY_CITATION_v3_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"/>
          <w:id w:val="137314528"/>
          <w:placeholder>
            <w:docPart w:val="18AA140C63EE4C1F93BDC35D5418EC81"/>
          </w:placeholder>
        </w:sdtPr>
        <w:sdtEndPr/>
        <w:sdtContent>
          <w:r w:rsidRPr="007E676E">
            <w:rPr>
              <w:rFonts w:ascii="Times New Roman" w:hAnsi="Times New Roman"/>
              <w:color w:val="000000"/>
              <w:sz w:val="28"/>
              <w:szCs w:val="28"/>
            </w:rPr>
            <w:t>[2</w:t>
          </w:r>
          <w:r w:rsidRPr="00A50116">
            <w:rPr>
              <w:rFonts w:ascii="Times New Roman" w:hAnsi="Times New Roman"/>
              <w:color w:val="000000"/>
              <w:sz w:val="28"/>
              <w:szCs w:val="28"/>
            </w:rPr>
            <w:t>0</w:t>
          </w:r>
          <w:r w:rsidRPr="007E676E">
            <w:rPr>
              <w:rFonts w:ascii="Times New Roman" w:hAnsi="Times New Roman"/>
              <w:color w:val="000000"/>
              <w:sz w:val="28"/>
              <w:szCs w:val="28"/>
            </w:rPr>
            <w:t>]</w:t>
          </w:r>
        </w:sdtContent>
      </w:sdt>
      <w:r w:rsidRPr="00427EA8">
        <w:rPr>
          <w:rFonts w:ascii="Times New Roman" w:hAnsi="Times New Roman"/>
          <w:sz w:val="28"/>
          <w:szCs w:val="28"/>
        </w:rPr>
        <w:t>. Он состоит из полосы на 2.1 эВ с полушириной 0.25 эВ и полосы в области 3 эВ, полуширина которой варьируется от 0.3 до 0.5 эВ, что указывает на неоднородный состав. Длительность эмиссионного импульса для коротковолновой полосы составляет менее 20 нс, а для длинноволновой полосы — около 1 мкс при 300 К. В процессе синтеза были получены образцы, в спектре ФЛ которых наблюдалась либо только полоса на 3 эВ, либо только полоса на 2.1 эВ, либо обе полосы, как показано на рис. 1.13. Спектрально-кинетические параметры ФЛ, такие как полуширина и положение максимумов полос, время затухания свечения и возможность возбуждения свечения в области поглощения Fn-центров окраски, однозначно свидетельствуют о том, что, во-первых, в процессе синтеза керамики формируются области с кристаллической структурой рутила, и во-вторых, синтезированная керамика типа А, то есть неактивированная, содержит центры свечения в виде радиационных дефектов F</w:t>
      </w:r>
      <w:r w:rsidRPr="00427EA8">
        <w:rPr>
          <w:rFonts w:ascii="Times New Roman" w:hAnsi="Times New Roman"/>
          <w:sz w:val="28"/>
          <w:szCs w:val="28"/>
          <w:vertAlign w:val="subscript"/>
        </w:rPr>
        <w:t>2</w:t>
      </w:r>
      <w:r w:rsidRPr="00427EA8">
        <w:rPr>
          <w:rFonts w:ascii="Times New Roman" w:hAnsi="Times New Roman"/>
          <w:sz w:val="28"/>
          <w:szCs w:val="28"/>
        </w:rPr>
        <w:t>(С</w:t>
      </w:r>
      <w:r w:rsidRPr="00427EA8">
        <w:rPr>
          <w:rFonts w:ascii="Times New Roman" w:hAnsi="Times New Roman"/>
          <w:sz w:val="28"/>
          <w:szCs w:val="28"/>
          <w:vertAlign w:val="subscript"/>
        </w:rPr>
        <w:t>1</w:t>
      </w:r>
      <w:r w:rsidRPr="00427EA8">
        <w:rPr>
          <w:rFonts w:ascii="Times New Roman" w:hAnsi="Times New Roman"/>
          <w:sz w:val="28"/>
          <w:szCs w:val="28"/>
        </w:rPr>
        <w:t>) и F</w:t>
      </w:r>
      <w:r w:rsidRPr="00427EA8">
        <w:rPr>
          <w:rFonts w:ascii="Times New Roman" w:hAnsi="Times New Roman"/>
          <w:sz w:val="28"/>
          <w:szCs w:val="28"/>
          <w:vertAlign w:val="subscript"/>
        </w:rPr>
        <w:t>2</w:t>
      </w:r>
      <w:r w:rsidRPr="00427EA8">
        <w:rPr>
          <w:rFonts w:ascii="Times New Roman" w:hAnsi="Times New Roman"/>
          <w:sz w:val="28"/>
          <w:szCs w:val="28"/>
        </w:rPr>
        <w:t>(С</w:t>
      </w:r>
      <w:r w:rsidRPr="00427EA8">
        <w:rPr>
          <w:rFonts w:ascii="Times New Roman" w:hAnsi="Times New Roman"/>
          <w:sz w:val="28"/>
          <w:szCs w:val="28"/>
          <w:vertAlign w:val="subscript"/>
        </w:rPr>
        <w:t>2h</w:t>
      </w:r>
      <w:r w:rsidRPr="00427EA8">
        <w:rPr>
          <w:rFonts w:ascii="Times New Roman" w:hAnsi="Times New Roman"/>
          <w:sz w:val="28"/>
          <w:szCs w:val="28"/>
        </w:rPr>
        <w:t xml:space="preserve">), образующихся в процессе радиационного синтеза. Спектр КЛ образцов керамики типа А, представленный на рис. </w:t>
      </w:r>
      <w:r w:rsidR="00847623">
        <w:rPr>
          <w:rFonts w:ascii="Times New Roman" w:hAnsi="Times New Roman"/>
          <w:sz w:val="28"/>
          <w:szCs w:val="28"/>
          <w:lang w:val="kk-KZ"/>
        </w:rPr>
        <w:t>1.13</w:t>
      </w:r>
      <w:r w:rsidRPr="00427EA8">
        <w:rPr>
          <w:rFonts w:ascii="Times New Roman" w:hAnsi="Times New Roman"/>
          <w:sz w:val="28"/>
          <w:szCs w:val="28"/>
        </w:rPr>
        <w:t>, кривая 3, отличается от спектра ФЛ значительным расширением полосы на 3 эВ и наличием дополнительной полосы на 1.6 эВ, которая, судя по спектральному положению, принадлежит F</w:t>
      </w:r>
      <w:r w:rsidRPr="00427EA8">
        <w:rPr>
          <w:rFonts w:ascii="Times New Roman" w:hAnsi="Times New Roman"/>
          <w:sz w:val="28"/>
          <w:szCs w:val="28"/>
          <w:vertAlign w:val="subscript"/>
        </w:rPr>
        <w:t>2</w:t>
      </w:r>
      <w:r w:rsidRPr="00427EA8">
        <w:rPr>
          <w:rFonts w:ascii="Times New Roman" w:hAnsi="Times New Roman"/>
          <w:sz w:val="28"/>
          <w:szCs w:val="28"/>
        </w:rPr>
        <w:t>(D</w:t>
      </w:r>
      <w:r w:rsidRPr="00427EA8">
        <w:rPr>
          <w:rFonts w:ascii="Times New Roman" w:hAnsi="Times New Roman"/>
          <w:sz w:val="28"/>
          <w:szCs w:val="28"/>
          <w:vertAlign w:val="subscript"/>
        </w:rPr>
        <w:t>2h</w:t>
      </w:r>
      <w:r w:rsidRPr="00427EA8">
        <w:rPr>
          <w:rFonts w:ascii="Times New Roman" w:hAnsi="Times New Roman"/>
          <w:sz w:val="28"/>
          <w:szCs w:val="28"/>
        </w:rPr>
        <w:t>)-центру.</w:t>
      </w:r>
    </w:p>
    <w:p w14:paraId="4217D2D8" w14:textId="7B923ADE" w:rsidR="00427EA8" w:rsidRPr="00F23C92" w:rsidRDefault="00427EA8" w:rsidP="00745160">
      <w:pPr>
        <w:spacing w:after="0" w:line="240" w:lineRule="auto"/>
        <w:ind w:firstLine="709"/>
        <w:contextualSpacing/>
        <w:jc w:val="both"/>
        <w:rPr>
          <w:rFonts w:ascii="Times New Roman" w:hAnsi="Times New Roman"/>
          <w:sz w:val="28"/>
          <w:szCs w:val="28"/>
        </w:rPr>
      </w:pPr>
      <w:r w:rsidRPr="00F23C92">
        <w:rPr>
          <w:rFonts w:ascii="Times New Roman" w:hAnsi="Times New Roman"/>
          <w:sz w:val="28"/>
          <w:szCs w:val="28"/>
        </w:rPr>
        <w:t>Образцы керамики типа В представляли собой непрозрачные пластины серого цвета, которые интенсивно люминесцировали при комнатной температуре (300 К)</w:t>
      </w:r>
      <w:r w:rsidR="00A50116" w:rsidRPr="00A50116">
        <w:rPr>
          <w:rFonts w:ascii="Times New Roman" w:hAnsi="Times New Roman"/>
          <w:sz w:val="28"/>
          <w:szCs w:val="28"/>
        </w:rPr>
        <w:t xml:space="preserve"> [20]</w:t>
      </w:r>
      <w:r w:rsidRPr="00F23C92">
        <w:rPr>
          <w:rFonts w:ascii="Times New Roman" w:hAnsi="Times New Roman"/>
          <w:sz w:val="28"/>
          <w:szCs w:val="28"/>
        </w:rPr>
        <w:t>, в отличие от неактивированной керамики типа А. На рисунке 1.14 показаны спектр возбуждения фотолюминесценции (ФЛ), спектры ФЛ при возбуждении на энергиях 6.1 (кривая 1), 5.4 (кривая 2) и 4.5 эВ (кривая</w:t>
      </w:r>
      <w:r w:rsidR="00BB78BF">
        <w:rPr>
          <w:rFonts w:ascii="Times New Roman" w:hAnsi="Times New Roman"/>
          <w:sz w:val="28"/>
          <w:szCs w:val="28"/>
        </w:rPr>
        <w:t> </w:t>
      </w:r>
      <w:r w:rsidRPr="00F23C92">
        <w:rPr>
          <w:rFonts w:ascii="Times New Roman" w:hAnsi="Times New Roman"/>
          <w:sz w:val="28"/>
          <w:szCs w:val="28"/>
        </w:rPr>
        <w:t>3), а также спектр катодолюминесценции (КЛ) того же образца керамики MgF</w:t>
      </w:r>
      <w:r w:rsidRPr="00F23C92">
        <w:rPr>
          <w:rFonts w:ascii="Cambria Math" w:hAnsi="Cambria Math" w:cs="Cambria Math"/>
          <w:sz w:val="28"/>
          <w:szCs w:val="28"/>
        </w:rPr>
        <w:t>₂</w:t>
      </w:r>
      <w:r w:rsidRPr="00F23C92">
        <w:rPr>
          <w:rFonts w:ascii="Times New Roman" w:hAnsi="Times New Roman"/>
          <w:sz w:val="28"/>
          <w:szCs w:val="28"/>
        </w:rPr>
        <w:t>, содержащего 0.3 вес. % WO</w:t>
      </w:r>
      <w:r w:rsidRPr="00F23C92">
        <w:rPr>
          <w:rFonts w:ascii="Cambria Math" w:hAnsi="Cambria Math" w:cs="Cambria Math"/>
          <w:sz w:val="28"/>
          <w:szCs w:val="28"/>
        </w:rPr>
        <w:t>₃</w:t>
      </w:r>
      <w:r w:rsidRPr="00F23C92">
        <w:rPr>
          <w:rFonts w:ascii="Times New Roman" w:hAnsi="Times New Roman"/>
          <w:sz w:val="28"/>
          <w:szCs w:val="28"/>
        </w:rPr>
        <w:t xml:space="preserve"> и 3 вес. % LiOH. На этом же рисунке представлено разложение спектров ФЛ и КЛ на компоненты в виде суммы гауссовых кривых. Анализ показал наличие в спектрах ФЛ интенсивной полосы на 2.6 эВ с полушириной 0.6 эВ, а также полос на 3, 2.1 и 3.8 эВ, причем последняя полоса возбуждается только при энергиях выше 5 эВ. Полосы на 3 и 2.1 эВ, как и в случае неактивированной керамики, соответствуют центрам окраски F</w:t>
      </w:r>
      <w:r w:rsidRPr="00F23C92">
        <w:rPr>
          <w:rFonts w:ascii="Cambria Math" w:hAnsi="Cambria Math" w:cs="Cambria Math"/>
          <w:sz w:val="28"/>
          <w:szCs w:val="28"/>
        </w:rPr>
        <w:t>₂</w:t>
      </w:r>
      <w:r w:rsidRPr="00F23C92">
        <w:rPr>
          <w:rFonts w:ascii="Times New Roman" w:hAnsi="Times New Roman"/>
          <w:sz w:val="28"/>
          <w:szCs w:val="28"/>
        </w:rPr>
        <w:t>(C</w:t>
      </w:r>
      <w:r w:rsidRPr="00F23C92">
        <w:rPr>
          <w:rFonts w:ascii="Cambria Math" w:hAnsi="Cambria Math" w:cs="Cambria Math"/>
          <w:sz w:val="28"/>
          <w:szCs w:val="28"/>
        </w:rPr>
        <w:t>₁</w:t>
      </w:r>
      <w:r w:rsidRPr="00F23C92">
        <w:rPr>
          <w:rFonts w:ascii="Times New Roman" w:hAnsi="Times New Roman"/>
          <w:sz w:val="28"/>
          <w:szCs w:val="28"/>
        </w:rPr>
        <w:t>) и F</w:t>
      </w:r>
      <w:r w:rsidRPr="00F23C92">
        <w:rPr>
          <w:rFonts w:ascii="Cambria Math" w:hAnsi="Cambria Math" w:cs="Cambria Math"/>
          <w:sz w:val="28"/>
          <w:szCs w:val="28"/>
        </w:rPr>
        <w:t>₂</w:t>
      </w:r>
      <w:r w:rsidRPr="00F23C92">
        <w:rPr>
          <w:rFonts w:ascii="Times New Roman" w:hAnsi="Times New Roman"/>
          <w:sz w:val="28"/>
          <w:szCs w:val="28"/>
        </w:rPr>
        <w:t>(C</w:t>
      </w:r>
      <w:r w:rsidRPr="00F23C92">
        <w:rPr>
          <w:rFonts w:ascii="Cambria Math" w:hAnsi="Cambria Math" w:cs="Cambria Math"/>
          <w:sz w:val="28"/>
          <w:szCs w:val="28"/>
        </w:rPr>
        <w:t>₂</w:t>
      </w:r>
      <w:r w:rsidRPr="00F23C92">
        <w:rPr>
          <w:rFonts w:ascii="Times New Roman" w:hAnsi="Times New Roman"/>
          <w:sz w:val="28"/>
          <w:szCs w:val="28"/>
        </w:rPr>
        <w:t>h) соответственно.</w:t>
      </w:r>
    </w:p>
    <w:p w14:paraId="44DF1F0E" w14:textId="77777777" w:rsidR="00087B56" w:rsidRPr="00415716" w:rsidRDefault="00087B56" w:rsidP="00745160">
      <w:pPr>
        <w:spacing w:after="0" w:line="240" w:lineRule="auto"/>
        <w:ind w:firstLine="709"/>
        <w:contextualSpacing/>
        <w:jc w:val="both"/>
        <w:rPr>
          <w:rFonts w:ascii="Times New Roman" w:hAnsi="Times New Roman"/>
          <w:sz w:val="28"/>
          <w:szCs w:val="28"/>
        </w:rPr>
      </w:pPr>
    </w:p>
    <w:p w14:paraId="3EB73DCB" w14:textId="77777777" w:rsidR="00087B56" w:rsidRPr="00415716" w:rsidRDefault="00087B56" w:rsidP="00BB78BF">
      <w:pPr>
        <w:spacing w:after="0" w:line="240" w:lineRule="auto"/>
        <w:contextualSpacing/>
        <w:jc w:val="center"/>
        <w:rPr>
          <w:rFonts w:ascii="Times New Roman" w:hAnsi="Times New Roman"/>
          <w:sz w:val="28"/>
          <w:szCs w:val="28"/>
          <w:lang w:val="en-US"/>
        </w:rPr>
      </w:pPr>
      <w:r w:rsidRPr="00415716">
        <w:rPr>
          <w:rFonts w:ascii="Times New Roman" w:hAnsi="Times New Roman"/>
          <w:noProof/>
          <w:lang w:eastAsia="ru-RU"/>
        </w:rPr>
        <w:drawing>
          <wp:inline distT="0" distB="0" distL="0" distR="0" wp14:anchorId="353231D7" wp14:editId="00BED142">
            <wp:extent cx="3763544" cy="2376000"/>
            <wp:effectExtent l="0" t="0" r="8890" b="5715"/>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63544" cy="2376000"/>
                    </a:xfrm>
                    <a:prstGeom prst="rect">
                      <a:avLst/>
                    </a:prstGeom>
                  </pic:spPr>
                </pic:pic>
              </a:graphicData>
            </a:graphic>
          </wp:inline>
        </w:drawing>
      </w:r>
    </w:p>
    <w:p w14:paraId="4C146608" w14:textId="754695AB" w:rsidR="00BB78BF" w:rsidRPr="00BB78BF" w:rsidRDefault="00BB78BF" w:rsidP="00BB78BF">
      <w:pPr>
        <w:spacing w:after="0" w:line="240" w:lineRule="auto"/>
        <w:ind w:firstLine="3402"/>
        <w:contextualSpacing/>
        <w:rPr>
          <w:rFonts w:ascii="Times New Roman" w:hAnsi="Times New Roman"/>
          <w:sz w:val="24"/>
          <w:szCs w:val="24"/>
        </w:rPr>
      </w:pPr>
      <w:r w:rsidRPr="00BB78BF">
        <w:rPr>
          <w:rFonts w:ascii="Times New Roman" w:hAnsi="Times New Roman"/>
          <w:sz w:val="24"/>
          <w:szCs w:val="24"/>
        </w:rPr>
        <w:t xml:space="preserve">а                    </w:t>
      </w:r>
      <w:r>
        <w:rPr>
          <w:rFonts w:ascii="Times New Roman" w:hAnsi="Times New Roman"/>
          <w:sz w:val="24"/>
          <w:szCs w:val="24"/>
        </w:rPr>
        <w:t xml:space="preserve">   </w:t>
      </w:r>
      <w:r w:rsidRPr="00BB78BF">
        <w:rPr>
          <w:rFonts w:ascii="Times New Roman" w:hAnsi="Times New Roman"/>
          <w:sz w:val="24"/>
          <w:szCs w:val="24"/>
        </w:rPr>
        <w:t xml:space="preserve">                    б</w:t>
      </w:r>
    </w:p>
    <w:p w14:paraId="459B12A7" w14:textId="77777777" w:rsidR="00BB78BF" w:rsidRPr="00BB78BF" w:rsidRDefault="00BB78BF" w:rsidP="00745160">
      <w:pPr>
        <w:spacing w:after="0" w:line="240" w:lineRule="auto"/>
        <w:ind w:firstLine="709"/>
        <w:contextualSpacing/>
        <w:jc w:val="center"/>
        <w:rPr>
          <w:rFonts w:ascii="Times New Roman" w:hAnsi="Times New Roman"/>
          <w:sz w:val="16"/>
          <w:szCs w:val="16"/>
        </w:rPr>
      </w:pPr>
    </w:p>
    <w:p w14:paraId="3FA5CB7E" w14:textId="0DF0863D" w:rsidR="00BB78BF" w:rsidRPr="00A50116" w:rsidRDefault="00087B56" w:rsidP="00BB78BF">
      <w:pPr>
        <w:spacing w:after="0" w:line="240" w:lineRule="auto"/>
        <w:contextualSpacing/>
        <w:jc w:val="center"/>
        <w:rPr>
          <w:rFonts w:ascii="Times New Roman" w:hAnsi="Times New Roman"/>
          <w:sz w:val="28"/>
          <w:szCs w:val="28"/>
        </w:rPr>
      </w:pPr>
      <w:r w:rsidRPr="00DA7B42">
        <w:rPr>
          <w:rFonts w:ascii="Times New Roman" w:hAnsi="Times New Roman"/>
          <w:sz w:val="28"/>
          <w:szCs w:val="28"/>
        </w:rPr>
        <w:t>Рис</w:t>
      </w:r>
      <w:r w:rsidR="00BB78BF">
        <w:rPr>
          <w:rFonts w:ascii="Times New Roman" w:hAnsi="Times New Roman"/>
          <w:sz w:val="28"/>
          <w:szCs w:val="28"/>
        </w:rPr>
        <w:t>унок</w:t>
      </w:r>
      <w:r w:rsidRPr="00DA7B42">
        <w:rPr>
          <w:rFonts w:ascii="Times New Roman" w:hAnsi="Times New Roman"/>
          <w:sz w:val="28"/>
          <w:szCs w:val="28"/>
        </w:rPr>
        <w:t xml:space="preserve"> </w:t>
      </w:r>
      <w:r w:rsidR="00AB120E" w:rsidRPr="00DA7B42">
        <w:rPr>
          <w:rFonts w:ascii="Times New Roman" w:hAnsi="Times New Roman"/>
          <w:sz w:val="28"/>
          <w:szCs w:val="28"/>
          <w:lang w:val="kk-KZ"/>
        </w:rPr>
        <w:t>1.14</w:t>
      </w:r>
      <w:r w:rsidRPr="00DA7B42">
        <w:rPr>
          <w:rFonts w:ascii="Times New Roman" w:hAnsi="Times New Roman"/>
          <w:sz w:val="28"/>
          <w:szCs w:val="28"/>
        </w:rPr>
        <w:t xml:space="preserve"> </w:t>
      </w:r>
      <w:r w:rsidR="00BB78BF">
        <w:rPr>
          <w:rFonts w:ascii="Times New Roman" w:hAnsi="Times New Roman"/>
          <w:sz w:val="28"/>
          <w:szCs w:val="28"/>
        </w:rPr>
        <w:t xml:space="preserve">– </w:t>
      </w:r>
      <w:r w:rsidR="00427EA8" w:rsidRPr="00DA7B42">
        <w:rPr>
          <w:rFonts w:ascii="Times New Roman" w:hAnsi="Times New Roman"/>
          <w:sz w:val="28"/>
          <w:szCs w:val="28"/>
        </w:rPr>
        <w:t>Спектр возбуждения (а) и спектры фотолюминесценции (ФЛ) (б, в) для образца керамики (MgF</w:t>
      </w:r>
      <w:r w:rsidR="00427EA8" w:rsidRPr="00DA7B42">
        <w:rPr>
          <w:rFonts w:ascii="Cambria Math" w:hAnsi="Cambria Math" w:cs="Cambria Math"/>
          <w:sz w:val="28"/>
          <w:szCs w:val="28"/>
        </w:rPr>
        <w:t>₂</w:t>
      </w:r>
      <w:r w:rsidR="00427EA8" w:rsidRPr="00DA7B42">
        <w:rPr>
          <w:rFonts w:ascii="Times New Roman" w:hAnsi="Times New Roman"/>
          <w:sz w:val="28"/>
          <w:szCs w:val="28"/>
        </w:rPr>
        <w:t xml:space="preserve"> + 0.3 вес. % WO</w:t>
      </w:r>
      <w:r w:rsidR="00427EA8" w:rsidRPr="00DA7B42">
        <w:rPr>
          <w:rFonts w:ascii="Cambria Math" w:hAnsi="Cambria Math" w:cs="Cambria Math"/>
          <w:sz w:val="28"/>
          <w:szCs w:val="28"/>
        </w:rPr>
        <w:t>₃</w:t>
      </w:r>
      <w:r w:rsidR="00427EA8" w:rsidRPr="00DA7B42">
        <w:rPr>
          <w:rFonts w:ascii="Times New Roman" w:hAnsi="Times New Roman"/>
          <w:sz w:val="28"/>
          <w:szCs w:val="28"/>
        </w:rPr>
        <w:t xml:space="preserve"> + 3 вес. % LiOH), полученные при возбуждении на энергиях 6 эВ (кривая 1), 5.4 эВ (кривая 2) и 4.5 эВ (кривая</w:t>
      </w:r>
      <w:r w:rsidR="00BB78BF">
        <w:rPr>
          <w:rFonts w:ascii="Times New Roman" w:hAnsi="Times New Roman"/>
          <w:sz w:val="28"/>
          <w:szCs w:val="28"/>
        </w:rPr>
        <w:t> </w:t>
      </w:r>
      <w:r w:rsidR="00427EA8" w:rsidRPr="00DA7B42">
        <w:rPr>
          <w:rFonts w:ascii="Times New Roman" w:hAnsi="Times New Roman"/>
          <w:sz w:val="28"/>
          <w:szCs w:val="28"/>
        </w:rPr>
        <w:t>3)</w:t>
      </w:r>
      <w:r w:rsidR="00A50116" w:rsidRPr="00A50116">
        <w:rPr>
          <w:rFonts w:ascii="Times New Roman" w:hAnsi="Times New Roman"/>
          <w:sz w:val="28"/>
          <w:szCs w:val="28"/>
        </w:rPr>
        <w:t xml:space="preserve"> [20]</w:t>
      </w:r>
    </w:p>
    <w:p w14:paraId="01532C59" w14:textId="77777777" w:rsidR="00BB78BF" w:rsidRPr="00BB78BF" w:rsidRDefault="00BB78BF" w:rsidP="00745160">
      <w:pPr>
        <w:spacing w:after="0" w:line="240" w:lineRule="auto"/>
        <w:ind w:firstLine="709"/>
        <w:contextualSpacing/>
        <w:jc w:val="center"/>
        <w:rPr>
          <w:rFonts w:ascii="Times New Roman" w:hAnsi="Times New Roman"/>
          <w:sz w:val="16"/>
          <w:szCs w:val="16"/>
        </w:rPr>
      </w:pPr>
    </w:p>
    <w:p w14:paraId="6E324B79" w14:textId="36C00D13" w:rsidR="00087B56" w:rsidRPr="00BB78BF" w:rsidRDefault="00BB78BF" w:rsidP="00BB78BF">
      <w:pPr>
        <w:spacing w:after="0" w:line="240" w:lineRule="auto"/>
        <w:ind w:firstLine="709"/>
        <w:contextualSpacing/>
        <w:jc w:val="both"/>
        <w:rPr>
          <w:rFonts w:ascii="Times New Roman" w:hAnsi="Times New Roman"/>
          <w:sz w:val="24"/>
          <w:szCs w:val="24"/>
        </w:rPr>
      </w:pPr>
      <w:r w:rsidRPr="00BB78BF">
        <w:rPr>
          <w:rFonts w:ascii="Times New Roman" w:hAnsi="Times New Roman"/>
          <w:sz w:val="24"/>
          <w:szCs w:val="24"/>
        </w:rPr>
        <w:t>Примечание –</w:t>
      </w:r>
      <w:r w:rsidR="00427EA8" w:rsidRPr="00BB78BF">
        <w:rPr>
          <w:rFonts w:ascii="Times New Roman" w:hAnsi="Times New Roman"/>
          <w:sz w:val="24"/>
          <w:szCs w:val="24"/>
        </w:rPr>
        <w:t xml:space="preserve"> </w:t>
      </w:r>
      <w:r w:rsidRPr="00BB78BF">
        <w:rPr>
          <w:rFonts w:ascii="Times New Roman" w:hAnsi="Times New Roman"/>
          <w:sz w:val="24"/>
          <w:szCs w:val="24"/>
        </w:rPr>
        <w:t xml:space="preserve">На </w:t>
      </w:r>
      <w:r w:rsidR="00427EA8" w:rsidRPr="00BB78BF">
        <w:rPr>
          <w:rFonts w:ascii="Times New Roman" w:hAnsi="Times New Roman"/>
          <w:sz w:val="24"/>
          <w:szCs w:val="24"/>
        </w:rPr>
        <w:t>графике (в) также представлен спектр катодолюм</w:t>
      </w:r>
      <w:r w:rsidRPr="00BB78BF">
        <w:rPr>
          <w:rFonts w:ascii="Times New Roman" w:hAnsi="Times New Roman"/>
          <w:sz w:val="24"/>
          <w:szCs w:val="24"/>
        </w:rPr>
        <w:t>инесценции (КЛ) того же образца</w:t>
      </w:r>
    </w:p>
    <w:p w14:paraId="6294F48C" w14:textId="77777777" w:rsidR="00427EA8" w:rsidRDefault="00427EA8" w:rsidP="00745160">
      <w:pPr>
        <w:spacing w:after="0" w:line="240" w:lineRule="auto"/>
        <w:ind w:firstLine="709"/>
        <w:contextualSpacing/>
        <w:jc w:val="center"/>
        <w:rPr>
          <w:rFonts w:ascii="Times New Roman" w:hAnsi="Times New Roman"/>
          <w:sz w:val="28"/>
          <w:szCs w:val="28"/>
        </w:rPr>
      </w:pPr>
    </w:p>
    <w:p w14:paraId="608EC295" w14:textId="77777777" w:rsidR="00427EA8" w:rsidRPr="00B059CC" w:rsidRDefault="00427EA8" w:rsidP="00B059CC">
      <w:pPr>
        <w:spacing w:after="0" w:line="240" w:lineRule="auto"/>
        <w:ind w:firstLine="709"/>
        <w:contextualSpacing/>
        <w:jc w:val="both"/>
        <w:rPr>
          <w:rFonts w:ascii="Times New Roman" w:hAnsi="Times New Roman"/>
          <w:sz w:val="28"/>
          <w:szCs w:val="28"/>
        </w:rPr>
      </w:pPr>
      <w:r w:rsidRPr="00B059CC">
        <w:rPr>
          <w:rFonts w:ascii="Times New Roman" w:hAnsi="Times New Roman"/>
          <w:sz w:val="28"/>
          <w:szCs w:val="28"/>
        </w:rPr>
        <w:t xml:space="preserve">Свечение в области 2.6 эВ наблюдается при введении в состав шихты триоксида вольфрама. Кинетика затухания в этой полосе может быть описана тремя экспоненциальными компонентами: долгоживущей с константой затухания 18–20 мкс при комнатной температуре (300 К) и двумя короткоживущими компонентами с временами затухания 0.2 мкс и 3–4 мкс.  </w:t>
      </w:r>
    </w:p>
    <w:p w14:paraId="2295EB2A" w14:textId="43AA3DBC" w:rsidR="00427EA8" w:rsidRPr="00B059CC" w:rsidRDefault="00427EA8" w:rsidP="00B059CC">
      <w:pPr>
        <w:spacing w:after="0" w:line="240" w:lineRule="auto"/>
        <w:ind w:firstLine="709"/>
        <w:contextualSpacing/>
        <w:jc w:val="both"/>
        <w:rPr>
          <w:rFonts w:ascii="Times New Roman" w:hAnsi="Times New Roman"/>
          <w:sz w:val="28"/>
          <w:szCs w:val="28"/>
        </w:rPr>
      </w:pPr>
      <w:r w:rsidRPr="00B059CC">
        <w:rPr>
          <w:rFonts w:ascii="Times New Roman" w:hAnsi="Times New Roman"/>
          <w:sz w:val="28"/>
          <w:szCs w:val="28"/>
        </w:rPr>
        <w:t xml:space="preserve">Спектры </w:t>
      </w:r>
      <w:r w:rsidR="00A50116">
        <w:rPr>
          <w:rFonts w:ascii="Times New Roman" w:hAnsi="Times New Roman"/>
          <w:sz w:val="28"/>
          <w:szCs w:val="28"/>
          <w:lang w:val="kk-KZ"/>
        </w:rPr>
        <w:t>ФЛ</w:t>
      </w:r>
      <w:r w:rsidRPr="00B059CC">
        <w:rPr>
          <w:rFonts w:ascii="Times New Roman" w:hAnsi="Times New Roman"/>
          <w:sz w:val="28"/>
          <w:szCs w:val="28"/>
        </w:rPr>
        <w:t xml:space="preserve"> синтезированной керамики типов А и В различаются (рис</w:t>
      </w:r>
      <w:r w:rsidR="00B059CC" w:rsidRPr="00B059CC">
        <w:rPr>
          <w:rFonts w:ascii="Times New Roman" w:hAnsi="Times New Roman"/>
          <w:sz w:val="28"/>
          <w:szCs w:val="28"/>
        </w:rPr>
        <w:t>унки</w:t>
      </w:r>
      <w:r w:rsidRPr="00B059CC">
        <w:rPr>
          <w:rFonts w:ascii="Times New Roman" w:hAnsi="Times New Roman"/>
          <w:sz w:val="28"/>
          <w:szCs w:val="28"/>
        </w:rPr>
        <w:t xml:space="preserve"> 1.13</w:t>
      </w:r>
      <w:r w:rsidR="00B059CC" w:rsidRPr="00B059CC">
        <w:rPr>
          <w:rFonts w:ascii="Times New Roman" w:hAnsi="Times New Roman"/>
          <w:sz w:val="28"/>
          <w:szCs w:val="28"/>
        </w:rPr>
        <w:t>,</w:t>
      </w:r>
      <w:r w:rsidRPr="00B059CC">
        <w:rPr>
          <w:rFonts w:ascii="Times New Roman" w:hAnsi="Times New Roman"/>
          <w:sz w:val="28"/>
          <w:szCs w:val="28"/>
        </w:rPr>
        <w:t xml:space="preserve"> 1.14), что указывает на различную природу дефектов в этих материалах. В керамике типа А, помимо собственных дефектов, дефектов Шоттки и электронных центров окраски (ЦО), в анионной подрешетке присутствует кислородсодержащая примесь. В керамике типа В дополнительно наблюдаются дефекты в катионной подрешетке, представленные ионами W</w:t>
      </w:r>
      <w:r w:rsidRPr="00B059CC">
        <w:rPr>
          <w:rFonts w:ascii="Cambria Math" w:hAnsi="Cambria Math" w:cs="Cambria Math"/>
          <w:sz w:val="28"/>
          <w:szCs w:val="28"/>
        </w:rPr>
        <w:t>⁶⁺</w:t>
      </w:r>
      <w:r w:rsidRPr="00B059CC">
        <w:rPr>
          <w:rFonts w:ascii="Times New Roman" w:hAnsi="Times New Roman"/>
          <w:sz w:val="28"/>
          <w:szCs w:val="28"/>
        </w:rPr>
        <w:t>, окруженными ионами кислорода O²</w:t>
      </w:r>
      <w:r w:rsidRPr="00B059CC">
        <w:rPr>
          <w:rFonts w:ascii="Cambria Math" w:hAnsi="Cambria Math" w:cs="Cambria Math"/>
          <w:sz w:val="28"/>
          <w:szCs w:val="28"/>
        </w:rPr>
        <w:t>⁻</w:t>
      </w:r>
      <w:r w:rsidRPr="00B059CC">
        <w:rPr>
          <w:rFonts w:ascii="Times New Roman" w:hAnsi="Times New Roman"/>
          <w:sz w:val="28"/>
          <w:szCs w:val="28"/>
        </w:rPr>
        <w:t xml:space="preserve">.  </w:t>
      </w:r>
    </w:p>
    <w:p w14:paraId="71A69C8C" w14:textId="77777777" w:rsidR="00427EA8" w:rsidRPr="00B059CC" w:rsidRDefault="00427EA8" w:rsidP="00B059CC">
      <w:pPr>
        <w:spacing w:after="0" w:line="240" w:lineRule="auto"/>
        <w:ind w:firstLine="709"/>
        <w:contextualSpacing/>
        <w:jc w:val="both"/>
        <w:rPr>
          <w:rFonts w:ascii="Times New Roman" w:hAnsi="Times New Roman"/>
          <w:sz w:val="28"/>
          <w:szCs w:val="28"/>
        </w:rPr>
      </w:pPr>
      <w:r w:rsidRPr="00B059CC">
        <w:rPr>
          <w:rFonts w:ascii="Times New Roman" w:hAnsi="Times New Roman"/>
          <w:sz w:val="28"/>
          <w:szCs w:val="28"/>
        </w:rPr>
        <w:t xml:space="preserve">В зависимости от количества координированных ионов кислорода в примесный комплекс могут входить дополнительные анионные вакансии (Vₐ) для компенсации избыточного заряда ионов кислорода. Высокий уровень дефектности решетки керамики типа В подтверждается интенсивностью полос люминесценции ЦО, которая более чем в два раза превышает интенсивность люминесценции керамики типа А при одинаковых условиях возбуждения и измерения.  </w:t>
      </w:r>
    </w:p>
    <w:p w14:paraId="090D54B6" w14:textId="77777777" w:rsidR="003C04E0" w:rsidRPr="00427EA8" w:rsidRDefault="003C04E0" w:rsidP="003C04E0">
      <w:pPr>
        <w:spacing w:after="0" w:line="240" w:lineRule="auto"/>
        <w:ind w:firstLine="709"/>
        <w:contextualSpacing/>
        <w:jc w:val="both"/>
        <w:rPr>
          <w:rFonts w:ascii="Times New Roman" w:hAnsi="Times New Roman"/>
          <w:sz w:val="28"/>
          <w:szCs w:val="28"/>
        </w:rPr>
      </w:pPr>
      <w:r w:rsidRPr="00427EA8">
        <w:rPr>
          <w:rFonts w:ascii="Times New Roman" w:hAnsi="Times New Roman"/>
          <w:sz w:val="28"/>
          <w:szCs w:val="28"/>
        </w:rPr>
        <w:t xml:space="preserve">Как видно из спектра возбуждения ФЛ, представленного на рис. </w:t>
      </w:r>
      <w:r>
        <w:rPr>
          <w:rFonts w:ascii="Times New Roman" w:hAnsi="Times New Roman"/>
          <w:sz w:val="28"/>
          <w:szCs w:val="28"/>
          <w:lang w:val="kk-KZ"/>
        </w:rPr>
        <w:t>1.1</w:t>
      </w:r>
      <w:r w:rsidRPr="00427EA8">
        <w:rPr>
          <w:rFonts w:ascii="Times New Roman" w:hAnsi="Times New Roman"/>
          <w:sz w:val="28"/>
          <w:szCs w:val="28"/>
        </w:rPr>
        <w:t xml:space="preserve">3, эффективность возбуждения ФЛ снижается с увеличением длины волны возбуждения в диапазоне 6–4 эВ. При этом полоса на 2.6 эВ, как и полосы ЦО, возбуждается как в области поглощения кислородсодержащей примеси, так и в области поглощения Fₙ-центров. Сходство спектров возбуждения ФЛ при различии спектров ФЛ указывает на наличие общего компонента в обоих типах центров свечения, возбуждение которого приводит к появлению ФЛ и ЦО, а также полосы на 2.6 эВ.  Сравнение спектрально-кинетических параметров ФЛ в примесной полосе (2.6 эВ) в керамике MgF₂–WO₃ с характеристиками люминесценции триоксида вольфрама в других материалах выявило сходство параметров свечения на 2.6 эВ в материалах с различной морфологией и типом кристаллической решетки.  </w:t>
      </w:r>
    </w:p>
    <w:p w14:paraId="5F7782C3" w14:textId="77777777" w:rsidR="003C04E0" w:rsidRPr="00D4337E" w:rsidRDefault="003C04E0" w:rsidP="003C04E0">
      <w:pPr>
        <w:spacing w:after="0" w:line="240" w:lineRule="auto"/>
        <w:ind w:firstLine="709"/>
        <w:contextualSpacing/>
        <w:jc w:val="both"/>
        <w:rPr>
          <w:rFonts w:ascii="Times New Roman" w:hAnsi="Times New Roman"/>
          <w:sz w:val="28"/>
          <w:szCs w:val="28"/>
        </w:rPr>
      </w:pPr>
      <w:r w:rsidRPr="00427EA8">
        <w:rPr>
          <w:rFonts w:ascii="Times New Roman" w:hAnsi="Times New Roman"/>
          <w:sz w:val="28"/>
          <w:szCs w:val="28"/>
        </w:rPr>
        <w:t xml:space="preserve">В работе [4] исследована люминесценция керамики, синтезированной на воздухе из шихты, состоящей из смеси порошка MgF₂, порошка вольфрама (активатора) и гидроксида лития (соактиватора), с использованием мощного потока электронов для нагрева. Изучены КЛ и ФЛ в спектральном диапазоне 250–1000 нм в керамических образцах при 300 К с различным соотношением активатора WO₃ и соактиватора LiOH в шихте. КЛ возбуждалась электронными импульсами длительностью 10 нс со средней энергией электронов 250 кэВ. </w:t>
      </w:r>
    </w:p>
    <w:p w14:paraId="06E058F9" w14:textId="77777777" w:rsidR="003C04E0" w:rsidRPr="00415716" w:rsidRDefault="003C04E0" w:rsidP="003C04E0">
      <w:pPr>
        <w:spacing w:after="0" w:line="240" w:lineRule="auto"/>
        <w:ind w:firstLine="709"/>
        <w:contextualSpacing/>
        <w:jc w:val="both"/>
        <w:rPr>
          <w:rFonts w:ascii="Times New Roman" w:hAnsi="Times New Roman"/>
          <w:sz w:val="28"/>
          <w:szCs w:val="28"/>
        </w:rPr>
      </w:pPr>
      <w:r w:rsidRPr="00427EA8">
        <w:rPr>
          <w:rFonts w:ascii="Times New Roman" w:hAnsi="Times New Roman"/>
          <w:sz w:val="28"/>
          <w:szCs w:val="28"/>
        </w:rPr>
        <w:t>Результаты исследований спектров люминесценции керамических образцов представлены на рис. 1.15. Спектры нормированы на максимальную интенсивность полосы 500 нм для образцов до отжига и на максимальную интенсивность полосы 720 нм для отожженных образцов. В спектрах КЛ всех керамических образцов до отжига наблюдалась полоса люминесценции в области 500 нм с полушириной 0.7 эВ (рис. 1.15а). После отжига в этих же образцах появлялась дополнительная полоса в области 720 нм с полушириной 0.15 эВ (рис. 1.15б).</w:t>
      </w:r>
    </w:p>
    <w:p w14:paraId="3A1B6336" w14:textId="77777777" w:rsidR="00B059CC" w:rsidRPr="00B059CC" w:rsidRDefault="00B059CC" w:rsidP="00B059CC">
      <w:pPr>
        <w:spacing w:after="0" w:line="240" w:lineRule="auto"/>
        <w:ind w:firstLine="709"/>
        <w:contextualSpacing/>
        <w:jc w:val="both"/>
        <w:rPr>
          <w:rFonts w:ascii="Times New Roman" w:hAnsi="Times New Roman"/>
          <w:sz w:val="28"/>
          <w:szCs w:val="28"/>
        </w:rPr>
      </w:pPr>
    </w:p>
    <w:p w14:paraId="0E449428" w14:textId="77777777" w:rsidR="00087B56" w:rsidRPr="00415716" w:rsidRDefault="00087B56" w:rsidP="00B059CC">
      <w:pPr>
        <w:spacing w:after="0" w:line="240" w:lineRule="auto"/>
        <w:contextualSpacing/>
        <w:jc w:val="center"/>
        <w:rPr>
          <w:rFonts w:ascii="Times New Roman" w:hAnsi="Times New Roman"/>
          <w:sz w:val="28"/>
          <w:szCs w:val="28"/>
        </w:rPr>
      </w:pPr>
      <w:r w:rsidRPr="00415716">
        <w:rPr>
          <w:rFonts w:ascii="Times New Roman" w:hAnsi="Times New Roman"/>
          <w:noProof/>
          <w:lang w:eastAsia="ru-RU"/>
        </w:rPr>
        <w:drawing>
          <wp:inline distT="0" distB="0" distL="0" distR="0" wp14:anchorId="0975A094" wp14:editId="00EAAC6E">
            <wp:extent cx="4922975" cy="2196000"/>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922975" cy="2196000"/>
                    </a:xfrm>
                    <a:prstGeom prst="rect">
                      <a:avLst/>
                    </a:prstGeom>
                  </pic:spPr>
                </pic:pic>
              </a:graphicData>
            </a:graphic>
          </wp:inline>
        </w:drawing>
      </w:r>
    </w:p>
    <w:p w14:paraId="5680C576" w14:textId="77777777" w:rsidR="00B059CC" w:rsidRPr="00B059CC" w:rsidRDefault="00B059CC" w:rsidP="00745160">
      <w:pPr>
        <w:spacing w:after="0" w:line="240" w:lineRule="auto"/>
        <w:ind w:firstLine="709"/>
        <w:contextualSpacing/>
        <w:jc w:val="center"/>
        <w:rPr>
          <w:rFonts w:ascii="Times New Roman" w:hAnsi="Times New Roman"/>
          <w:sz w:val="16"/>
          <w:szCs w:val="16"/>
        </w:rPr>
      </w:pPr>
    </w:p>
    <w:p w14:paraId="7ACCE076" w14:textId="2A80D015" w:rsidR="00087B56" w:rsidRPr="003C04E0" w:rsidRDefault="00087B56" w:rsidP="00745160">
      <w:pPr>
        <w:spacing w:after="0" w:line="240" w:lineRule="auto"/>
        <w:ind w:firstLine="709"/>
        <w:contextualSpacing/>
        <w:jc w:val="center"/>
        <w:rPr>
          <w:rFonts w:ascii="Times New Roman" w:hAnsi="Times New Roman"/>
          <w:sz w:val="28"/>
          <w:szCs w:val="28"/>
        </w:rPr>
      </w:pPr>
      <w:r w:rsidRPr="00415716">
        <w:rPr>
          <w:rFonts w:ascii="Times New Roman" w:hAnsi="Times New Roman"/>
          <w:sz w:val="28"/>
          <w:szCs w:val="28"/>
        </w:rPr>
        <w:t>Рис</w:t>
      </w:r>
      <w:r w:rsidR="00B059CC">
        <w:rPr>
          <w:rFonts w:ascii="Times New Roman" w:hAnsi="Times New Roman"/>
          <w:sz w:val="28"/>
          <w:szCs w:val="28"/>
        </w:rPr>
        <w:t>унок</w:t>
      </w:r>
      <w:r w:rsidRPr="00415716">
        <w:rPr>
          <w:rFonts w:ascii="Times New Roman" w:hAnsi="Times New Roman"/>
          <w:sz w:val="28"/>
          <w:szCs w:val="28"/>
        </w:rPr>
        <w:t xml:space="preserve"> </w:t>
      </w:r>
      <w:r w:rsidR="00AB120E" w:rsidRPr="00415716">
        <w:rPr>
          <w:rFonts w:ascii="Times New Roman" w:hAnsi="Times New Roman"/>
          <w:sz w:val="28"/>
          <w:szCs w:val="28"/>
          <w:lang w:val="kk-KZ"/>
        </w:rPr>
        <w:t>1.15</w:t>
      </w:r>
      <w:r w:rsidRPr="00415716">
        <w:rPr>
          <w:rFonts w:ascii="Times New Roman" w:hAnsi="Times New Roman"/>
          <w:sz w:val="28"/>
          <w:szCs w:val="28"/>
        </w:rPr>
        <w:t xml:space="preserve"> </w:t>
      </w:r>
      <w:r w:rsidR="00B059CC">
        <w:rPr>
          <w:rFonts w:ascii="Times New Roman" w:hAnsi="Times New Roman"/>
          <w:sz w:val="28"/>
          <w:szCs w:val="28"/>
        </w:rPr>
        <w:t xml:space="preserve">– </w:t>
      </w:r>
      <w:r w:rsidR="00427EA8" w:rsidRPr="00427EA8">
        <w:rPr>
          <w:rFonts w:ascii="Times New Roman" w:hAnsi="Times New Roman"/>
          <w:sz w:val="28"/>
          <w:szCs w:val="28"/>
        </w:rPr>
        <w:t>Спектры катодолюминесценции до (а) и после отжига при 1000°С (б) для образцов, синтезированных из шихты с добавками (</w:t>
      </w:r>
      <w:r w:rsidR="00427EA8" w:rsidRPr="00B059CC">
        <w:rPr>
          <w:rFonts w:ascii="Times New Roman" w:hAnsi="Times New Roman"/>
          <w:sz w:val="28"/>
          <w:szCs w:val="28"/>
        </w:rPr>
        <w:t>WO</w:t>
      </w:r>
      <w:r w:rsidR="00427EA8" w:rsidRPr="00B059CC">
        <w:rPr>
          <w:rFonts w:ascii="Cambria Math" w:hAnsi="Cambria Math" w:cs="Cambria Math"/>
          <w:sz w:val="28"/>
          <w:szCs w:val="28"/>
        </w:rPr>
        <w:t>₃</w:t>
      </w:r>
      <w:r w:rsidR="00427EA8" w:rsidRPr="00B059CC">
        <w:rPr>
          <w:rFonts w:ascii="Times New Roman" w:hAnsi="Times New Roman"/>
          <w:sz w:val="28"/>
          <w:szCs w:val="28"/>
        </w:rPr>
        <w:t xml:space="preserve"> + LiOH</w:t>
      </w:r>
      <w:r w:rsidR="00427EA8" w:rsidRPr="00427EA8">
        <w:rPr>
          <w:rFonts w:ascii="Times New Roman" w:hAnsi="Times New Roman"/>
          <w:sz w:val="28"/>
          <w:szCs w:val="28"/>
        </w:rPr>
        <w:t>) в массовых процентах: кривая 1 соответствует составу (3,0 + 0,0), кривая 2 – (0,5 + 0,0), кривая 3 – (3,0</w:t>
      </w:r>
      <w:r w:rsidR="00B059CC">
        <w:rPr>
          <w:rFonts w:ascii="Times New Roman" w:hAnsi="Times New Roman"/>
          <w:sz w:val="28"/>
          <w:szCs w:val="28"/>
        </w:rPr>
        <w:t xml:space="preserve"> + 3,0), кривая 4 – (0,5 + 3,0)</w:t>
      </w:r>
      <w:r w:rsidR="003C04E0">
        <w:rPr>
          <w:rFonts w:ascii="Times New Roman" w:hAnsi="Times New Roman"/>
          <w:sz w:val="28"/>
          <w:szCs w:val="28"/>
          <w:lang w:val="kk-KZ"/>
        </w:rPr>
        <w:t xml:space="preserve"> </w:t>
      </w:r>
      <w:r w:rsidR="003C04E0" w:rsidRPr="003C04E0">
        <w:rPr>
          <w:rFonts w:ascii="Times New Roman" w:hAnsi="Times New Roman"/>
          <w:sz w:val="28"/>
          <w:szCs w:val="28"/>
        </w:rPr>
        <w:t>[4]</w:t>
      </w:r>
    </w:p>
    <w:p w14:paraId="5BA417AD" w14:textId="77777777" w:rsidR="00C35417" w:rsidRDefault="00C35417" w:rsidP="00745160">
      <w:pPr>
        <w:spacing w:after="0" w:line="240" w:lineRule="auto"/>
        <w:ind w:firstLine="709"/>
        <w:contextualSpacing/>
        <w:jc w:val="both"/>
        <w:rPr>
          <w:rFonts w:ascii="Times New Roman" w:hAnsi="Times New Roman"/>
          <w:sz w:val="28"/>
          <w:szCs w:val="28"/>
        </w:rPr>
      </w:pPr>
    </w:p>
    <w:p w14:paraId="3D000BD4" w14:textId="67C71601" w:rsidR="00C35417" w:rsidRPr="00C35417" w:rsidRDefault="00C35417" w:rsidP="00B059CC">
      <w:pPr>
        <w:spacing w:after="0" w:line="240" w:lineRule="auto"/>
        <w:ind w:firstLine="709"/>
        <w:contextualSpacing/>
        <w:jc w:val="both"/>
        <w:rPr>
          <w:rFonts w:ascii="Times New Roman" w:hAnsi="Times New Roman"/>
          <w:sz w:val="28"/>
          <w:szCs w:val="28"/>
        </w:rPr>
      </w:pPr>
      <w:r w:rsidRPr="00C35417">
        <w:rPr>
          <w:rFonts w:ascii="Times New Roman" w:hAnsi="Times New Roman"/>
          <w:sz w:val="28"/>
          <w:szCs w:val="28"/>
        </w:rPr>
        <w:t>Катодолюминесценция, наблюдаемая в области 500 нм, отличалась высокой интенсивностью. Форма и положение полос не изменялись в зависимости от концентрации добавок. Интенсивность люминесценции возрастала с увеличением содержания WO</w:t>
      </w:r>
      <w:r w:rsidRPr="00DA7B42">
        <w:rPr>
          <w:rFonts w:ascii="Cambria Math" w:hAnsi="Cambria Math" w:cs="Cambria Math"/>
          <w:sz w:val="28"/>
          <w:szCs w:val="28"/>
        </w:rPr>
        <w:t>₃</w:t>
      </w:r>
      <w:r w:rsidRPr="00C35417">
        <w:rPr>
          <w:rFonts w:ascii="Times New Roman" w:hAnsi="Times New Roman"/>
          <w:sz w:val="28"/>
          <w:szCs w:val="28"/>
        </w:rPr>
        <w:t xml:space="preserve"> в шихте до значений не менее 1 мас.%. Введение LiOH способствовало внедрению вольфрама в кристаллическую решетку и усилению интенсивности люминесценции. Дополнительная полоса в районе 720 нм, вероятно, связана с образованием фазы магния на поверхности образцов в процессе отжига. Соотношение между полосами катодолюминесценции при 500 и 720 нм в отожженных образцах зависело от концентраций WO</w:t>
      </w:r>
      <w:r w:rsidRPr="00DA7B42">
        <w:rPr>
          <w:rFonts w:ascii="Cambria Math" w:hAnsi="Cambria Math" w:cs="Cambria Math"/>
          <w:sz w:val="28"/>
          <w:szCs w:val="28"/>
        </w:rPr>
        <w:t>₃</w:t>
      </w:r>
      <w:r w:rsidRPr="00C35417">
        <w:rPr>
          <w:rFonts w:ascii="Times New Roman" w:hAnsi="Times New Roman"/>
          <w:sz w:val="28"/>
          <w:szCs w:val="28"/>
        </w:rPr>
        <w:t xml:space="preserve"> и LiOH. Можно предположить, что это соотношение определяется толщиной оксидного слоя. Длина свободного пробега электронов с энергией 250 кэВ, используемых для возбуждения катодолюминесценции, составляла 0,2 мм, что значительно превышало толщину оксидного слоя. Увеличение относительной интенсивности полосы при 720 нм указывало на рост толщины слоя с изменением концентраций WO</w:t>
      </w:r>
      <w:r w:rsidRPr="00DA7B42">
        <w:rPr>
          <w:rFonts w:ascii="Cambria Math" w:hAnsi="Cambria Math" w:cs="Cambria Math"/>
          <w:sz w:val="28"/>
          <w:szCs w:val="28"/>
        </w:rPr>
        <w:t>₃</w:t>
      </w:r>
      <w:r w:rsidRPr="00C35417">
        <w:rPr>
          <w:rFonts w:ascii="Times New Roman" w:hAnsi="Times New Roman"/>
          <w:sz w:val="28"/>
          <w:szCs w:val="28"/>
        </w:rPr>
        <w:t xml:space="preserve"> и LiOH, а также на изменение их соотношения. Стоит отметить, что люминесценция при 720 нм также была высокой, сопоставимой или даже превышающей интенсивность люминесценции в области 500 нм.  </w:t>
      </w:r>
    </w:p>
    <w:p w14:paraId="2C94491B" w14:textId="1BDC7CF6" w:rsidR="00427EA8" w:rsidRPr="00415716" w:rsidRDefault="00C35417" w:rsidP="00B059CC">
      <w:pPr>
        <w:spacing w:after="0" w:line="240" w:lineRule="auto"/>
        <w:ind w:firstLine="709"/>
        <w:contextualSpacing/>
        <w:jc w:val="both"/>
        <w:rPr>
          <w:rFonts w:ascii="Times New Roman" w:hAnsi="Times New Roman"/>
          <w:sz w:val="28"/>
          <w:szCs w:val="28"/>
        </w:rPr>
      </w:pPr>
      <w:r w:rsidRPr="00C35417">
        <w:rPr>
          <w:rFonts w:ascii="Times New Roman" w:hAnsi="Times New Roman"/>
          <w:sz w:val="28"/>
          <w:szCs w:val="28"/>
        </w:rPr>
        <w:t>Кинетические кривые затухания катодолюминесценции в полосе 500 нм для образцов до и после отжига представлены на рис. 1.16.</w:t>
      </w:r>
      <w:r w:rsidR="003C04E0" w:rsidRPr="003C04E0">
        <w:rPr>
          <w:rFonts w:ascii="Times New Roman" w:hAnsi="Times New Roman"/>
          <w:sz w:val="28"/>
          <w:szCs w:val="28"/>
        </w:rPr>
        <w:t xml:space="preserve"> [4].</w:t>
      </w:r>
      <w:r w:rsidRPr="00C35417">
        <w:rPr>
          <w:rFonts w:ascii="Times New Roman" w:hAnsi="Times New Roman"/>
          <w:sz w:val="28"/>
          <w:szCs w:val="28"/>
        </w:rPr>
        <w:t xml:space="preserve"> Кинетика затухания в образцах при 300 К до отжига может быть описана двумя экспоненциальными компонентами с характерными временами 4 мкс и 18–21 мкс. После отжига вклад короткоживущей компоненты уменьшился, а время затухания долгоживущей компоненты увеличилось до 25–30 мкс. Соотношение примесных компонентов в шихте оказывало незначительное влияние на характер затухания люминесценции.</w:t>
      </w:r>
    </w:p>
    <w:p w14:paraId="4FE8DFAF" w14:textId="77777777" w:rsidR="00087B56" w:rsidRPr="00415716" w:rsidRDefault="00087B56" w:rsidP="00745160">
      <w:pPr>
        <w:spacing w:after="0" w:line="240" w:lineRule="auto"/>
        <w:ind w:firstLine="709"/>
        <w:contextualSpacing/>
        <w:jc w:val="both"/>
        <w:rPr>
          <w:rFonts w:ascii="Times New Roman" w:hAnsi="Times New Roman"/>
          <w:sz w:val="28"/>
          <w:szCs w:val="28"/>
        </w:rPr>
      </w:pPr>
    </w:p>
    <w:p w14:paraId="33DA2AF2" w14:textId="77777777" w:rsidR="00087B56" w:rsidRPr="00415716" w:rsidRDefault="00087B56" w:rsidP="00B059CC">
      <w:pPr>
        <w:spacing w:after="0" w:line="240" w:lineRule="auto"/>
        <w:contextualSpacing/>
        <w:jc w:val="center"/>
        <w:rPr>
          <w:rFonts w:ascii="Times New Roman" w:hAnsi="Times New Roman"/>
          <w:sz w:val="28"/>
          <w:szCs w:val="28"/>
        </w:rPr>
      </w:pPr>
      <w:r w:rsidRPr="00415716">
        <w:rPr>
          <w:rFonts w:ascii="Times New Roman" w:hAnsi="Times New Roman"/>
          <w:noProof/>
          <w:lang w:eastAsia="ru-RU"/>
        </w:rPr>
        <w:drawing>
          <wp:inline distT="0" distB="0" distL="0" distR="0" wp14:anchorId="46F90C56" wp14:editId="065B7ED7">
            <wp:extent cx="3449981" cy="2160000"/>
            <wp:effectExtent l="0" t="0" r="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4061"/>
                    <a:stretch/>
                  </pic:blipFill>
                  <pic:spPr bwMode="auto">
                    <a:xfrm>
                      <a:off x="0" y="0"/>
                      <a:ext cx="3449981" cy="2160000"/>
                    </a:xfrm>
                    <a:prstGeom prst="rect">
                      <a:avLst/>
                    </a:prstGeom>
                    <a:ln>
                      <a:noFill/>
                    </a:ln>
                    <a:extLst>
                      <a:ext uri="{53640926-AAD7-44D8-BBD7-CCE9431645EC}">
                        <a14:shadowObscured xmlns:a14="http://schemas.microsoft.com/office/drawing/2010/main"/>
                      </a:ext>
                    </a:extLst>
                  </pic:spPr>
                </pic:pic>
              </a:graphicData>
            </a:graphic>
          </wp:inline>
        </w:drawing>
      </w:r>
    </w:p>
    <w:p w14:paraId="709E6226" w14:textId="77777777" w:rsidR="00B059CC" w:rsidRPr="00B059CC" w:rsidRDefault="00B059CC" w:rsidP="00745160">
      <w:pPr>
        <w:spacing w:after="0" w:line="240" w:lineRule="auto"/>
        <w:ind w:firstLine="709"/>
        <w:contextualSpacing/>
        <w:jc w:val="center"/>
        <w:rPr>
          <w:rFonts w:ascii="Times New Roman" w:hAnsi="Times New Roman"/>
          <w:sz w:val="16"/>
          <w:szCs w:val="16"/>
        </w:rPr>
      </w:pPr>
    </w:p>
    <w:p w14:paraId="610FBE24" w14:textId="5A90FF78" w:rsidR="00087B56" w:rsidRPr="003C04E0" w:rsidRDefault="00087B56" w:rsidP="00B059CC">
      <w:pPr>
        <w:spacing w:after="0" w:line="240" w:lineRule="auto"/>
        <w:contextualSpacing/>
        <w:jc w:val="center"/>
        <w:rPr>
          <w:rFonts w:ascii="Times New Roman" w:hAnsi="Times New Roman"/>
          <w:sz w:val="28"/>
          <w:szCs w:val="28"/>
        </w:rPr>
      </w:pPr>
      <w:r w:rsidRPr="00415716">
        <w:rPr>
          <w:rFonts w:ascii="Times New Roman" w:hAnsi="Times New Roman"/>
          <w:sz w:val="28"/>
          <w:szCs w:val="28"/>
        </w:rPr>
        <w:t>Рис</w:t>
      </w:r>
      <w:r w:rsidR="00B059CC">
        <w:rPr>
          <w:rFonts w:ascii="Times New Roman" w:hAnsi="Times New Roman"/>
          <w:sz w:val="28"/>
          <w:szCs w:val="28"/>
        </w:rPr>
        <w:t>унок</w:t>
      </w:r>
      <w:r w:rsidRPr="00415716">
        <w:rPr>
          <w:rFonts w:ascii="Times New Roman" w:hAnsi="Times New Roman"/>
          <w:sz w:val="28"/>
          <w:szCs w:val="28"/>
        </w:rPr>
        <w:t xml:space="preserve"> </w:t>
      </w:r>
      <w:r w:rsidR="00AB120E" w:rsidRPr="00415716">
        <w:rPr>
          <w:rFonts w:ascii="Times New Roman" w:hAnsi="Times New Roman"/>
          <w:sz w:val="28"/>
          <w:szCs w:val="28"/>
          <w:lang w:val="kk-KZ"/>
        </w:rPr>
        <w:t>1.16</w:t>
      </w:r>
      <w:r w:rsidRPr="00415716">
        <w:rPr>
          <w:rFonts w:ascii="Times New Roman" w:hAnsi="Times New Roman"/>
          <w:sz w:val="28"/>
          <w:szCs w:val="28"/>
        </w:rPr>
        <w:t xml:space="preserve"> </w:t>
      </w:r>
      <w:r w:rsidR="00B059CC">
        <w:rPr>
          <w:rFonts w:ascii="Times New Roman" w:hAnsi="Times New Roman"/>
          <w:sz w:val="28"/>
          <w:szCs w:val="28"/>
        </w:rPr>
        <w:t xml:space="preserve">– </w:t>
      </w:r>
      <w:r w:rsidR="00C35417" w:rsidRPr="00C35417">
        <w:rPr>
          <w:rFonts w:ascii="Times New Roman" w:hAnsi="Times New Roman"/>
          <w:sz w:val="28"/>
          <w:szCs w:val="28"/>
        </w:rPr>
        <w:t xml:space="preserve">Кинетика затухания катодолюминесценции в полосе 500 нм для образцов с </w:t>
      </w:r>
      <w:r w:rsidR="00C35417" w:rsidRPr="00B059CC">
        <w:rPr>
          <w:rFonts w:ascii="Times New Roman" w:hAnsi="Times New Roman"/>
          <w:sz w:val="28"/>
          <w:szCs w:val="28"/>
        </w:rPr>
        <w:t>добавками (WO</w:t>
      </w:r>
      <w:r w:rsidR="00C35417" w:rsidRPr="00B059CC">
        <w:rPr>
          <w:rFonts w:ascii="Cambria Math" w:hAnsi="Cambria Math" w:cs="Cambria Math"/>
          <w:sz w:val="28"/>
          <w:szCs w:val="28"/>
        </w:rPr>
        <w:t>₃</w:t>
      </w:r>
      <w:r w:rsidR="00C35417" w:rsidRPr="00B059CC">
        <w:rPr>
          <w:rFonts w:ascii="Times New Roman" w:hAnsi="Times New Roman"/>
          <w:sz w:val="28"/>
          <w:szCs w:val="28"/>
        </w:rPr>
        <w:t xml:space="preserve"> + LiOH) в следующих пропорциях, мас. %, в шихте: кривая 1 соответствует составу (3,0 + 0,0), кривая 2 – (0,5 + 3,0), кривая 3 – (3,0 + 3,0), кривая 4 – (0,5 + 0,0) до отжига (кривые 1–4) и после</w:t>
      </w:r>
      <w:r w:rsidR="00B059CC">
        <w:rPr>
          <w:rFonts w:ascii="Times New Roman" w:hAnsi="Times New Roman"/>
          <w:sz w:val="28"/>
          <w:szCs w:val="28"/>
        </w:rPr>
        <w:t xml:space="preserve"> отжига образцов (кривые 1*–4*)</w:t>
      </w:r>
      <w:r w:rsidR="003C04E0" w:rsidRPr="003C04E0">
        <w:rPr>
          <w:rFonts w:ascii="Times New Roman" w:hAnsi="Times New Roman"/>
          <w:sz w:val="28"/>
          <w:szCs w:val="28"/>
        </w:rPr>
        <w:t xml:space="preserve"> [4]</w:t>
      </w:r>
    </w:p>
    <w:p w14:paraId="52AB8A2B" w14:textId="77777777" w:rsidR="00C35417" w:rsidRPr="00415716" w:rsidRDefault="00C35417" w:rsidP="00745160">
      <w:pPr>
        <w:spacing w:after="0" w:line="240" w:lineRule="auto"/>
        <w:ind w:firstLine="709"/>
        <w:contextualSpacing/>
        <w:jc w:val="center"/>
        <w:rPr>
          <w:rFonts w:ascii="Times New Roman" w:hAnsi="Times New Roman"/>
          <w:sz w:val="28"/>
          <w:szCs w:val="28"/>
        </w:rPr>
      </w:pPr>
    </w:p>
    <w:p w14:paraId="3AA49542" w14:textId="20A311E1" w:rsidR="00C35417" w:rsidRPr="00C35417" w:rsidRDefault="00C35417" w:rsidP="00745160">
      <w:pPr>
        <w:spacing w:after="0" w:line="240" w:lineRule="auto"/>
        <w:ind w:firstLine="709"/>
        <w:contextualSpacing/>
        <w:jc w:val="both"/>
        <w:rPr>
          <w:rFonts w:ascii="Times New Roman" w:hAnsi="Times New Roman"/>
          <w:sz w:val="28"/>
          <w:szCs w:val="28"/>
        </w:rPr>
      </w:pPr>
      <w:r w:rsidRPr="00C35417">
        <w:rPr>
          <w:rFonts w:ascii="Times New Roman" w:hAnsi="Times New Roman"/>
          <w:sz w:val="28"/>
          <w:szCs w:val="28"/>
        </w:rPr>
        <w:t>Керамика, полученная из специально очищенного сырья фторида магния, не проявляла люминесценции при комнатной температуре (300 К) при возбуждении в диапазоне длин волн 200–300 нм. Фотолюминесценция (ФЛ) наблюдалась только в образцах, синтезированных из шихты MgF</w:t>
      </w:r>
      <w:r w:rsidRPr="00DA7B42">
        <w:rPr>
          <w:rFonts w:ascii="Cambria Math" w:hAnsi="Cambria Math" w:cs="Cambria Math"/>
          <w:sz w:val="28"/>
          <w:szCs w:val="28"/>
        </w:rPr>
        <w:t>₂</w:t>
      </w:r>
      <w:r w:rsidRPr="00C35417">
        <w:rPr>
          <w:rFonts w:ascii="Times New Roman" w:hAnsi="Times New Roman"/>
          <w:sz w:val="28"/>
          <w:szCs w:val="28"/>
        </w:rPr>
        <w:t xml:space="preserve"> с добавками активатора WO</w:t>
      </w:r>
      <w:r w:rsidRPr="00DA7B42">
        <w:rPr>
          <w:rFonts w:ascii="Cambria Math" w:hAnsi="Cambria Math" w:cs="Cambria Math"/>
          <w:sz w:val="28"/>
          <w:szCs w:val="28"/>
        </w:rPr>
        <w:t>₃</w:t>
      </w:r>
      <w:r w:rsidRPr="00C35417">
        <w:rPr>
          <w:rFonts w:ascii="Times New Roman" w:hAnsi="Times New Roman"/>
          <w:sz w:val="28"/>
          <w:szCs w:val="28"/>
        </w:rPr>
        <w:t>. В спектре люминесценции доминировала полоса в области 500 нм. Положение этой полосы зависело от наличия в керамике соактиватора LiOH (рис</w:t>
      </w:r>
      <w:r w:rsidR="00B059CC">
        <w:rPr>
          <w:rFonts w:ascii="Times New Roman" w:hAnsi="Times New Roman"/>
          <w:sz w:val="28"/>
          <w:szCs w:val="28"/>
        </w:rPr>
        <w:t>унок</w:t>
      </w:r>
      <w:r w:rsidRPr="00C35417">
        <w:rPr>
          <w:rFonts w:ascii="Times New Roman" w:hAnsi="Times New Roman"/>
          <w:sz w:val="28"/>
          <w:szCs w:val="28"/>
        </w:rPr>
        <w:t xml:space="preserve"> 1.17б).  </w:t>
      </w:r>
    </w:p>
    <w:p w14:paraId="7191516D" w14:textId="77777777" w:rsidR="003C04E0" w:rsidRDefault="003C04E0" w:rsidP="003C04E0">
      <w:pPr>
        <w:spacing w:after="0" w:line="240" w:lineRule="auto"/>
        <w:ind w:firstLine="709"/>
        <w:contextualSpacing/>
        <w:jc w:val="both"/>
        <w:rPr>
          <w:rFonts w:ascii="Times New Roman" w:hAnsi="Times New Roman"/>
          <w:sz w:val="28"/>
          <w:szCs w:val="28"/>
        </w:rPr>
      </w:pPr>
      <w:r w:rsidRPr="00C35417">
        <w:rPr>
          <w:rFonts w:ascii="Times New Roman" w:hAnsi="Times New Roman"/>
          <w:sz w:val="28"/>
          <w:szCs w:val="28"/>
        </w:rPr>
        <w:t>Спектр возбуждения ФЛ для полосы 500 нм показан на рис. 1.17а. Спектр возбуждения не изменялся в зависимости от соотношения добавок в шихте. Интенсивность люминесценции во всех образцах возрастала с уменьшением длины волны возбуждения в диапазонах 300–280 нм и 240–200 нм. В области 280–240 нм интенсивность люминесценции оставалась практически неизменной.</w:t>
      </w:r>
    </w:p>
    <w:p w14:paraId="4FD9C211" w14:textId="77777777" w:rsidR="00C35417" w:rsidRPr="003C04E0" w:rsidRDefault="00C35417" w:rsidP="00745160">
      <w:pPr>
        <w:spacing w:after="0" w:line="240" w:lineRule="auto"/>
        <w:ind w:firstLine="709"/>
        <w:contextualSpacing/>
        <w:jc w:val="both"/>
        <w:rPr>
          <w:rFonts w:ascii="Times New Roman" w:hAnsi="Times New Roman"/>
          <w:b/>
          <w:bCs/>
          <w:sz w:val="28"/>
          <w:szCs w:val="28"/>
        </w:rPr>
      </w:pPr>
    </w:p>
    <w:p w14:paraId="479D02EB" w14:textId="77777777" w:rsidR="00087B56" w:rsidRPr="00415716" w:rsidRDefault="00087B56" w:rsidP="00B059CC">
      <w:pPr>
        <w:spacing w:after="0" w:line="240" w:lineRule="auto"/>
        <w:contextualSpacing/>
        <w:jc w:val="center"/>
        <w:rPr>
          <w:rFonts w:ascii="Times New Roman" w:hAnsi="Times New Roman"/>
          <w:sz w:val="28"/>
          <w:szCs w:val="28"/>
        </w:rPr>
      </w:pPr>
      <w:r w:rsidRPr="00415716">
        <w:rPr>
          <w:rFonts w:ascii="Times New Roman" w:hAnsi="Times New Roman"/>
          <w:noProof/>
          <w:lang w:eastAsia="ru-RU"/>
        </w:rPr>
        <w:drawing>
          <wp:inline distT="0" distB="0" distL="0" distR="0" wp14:anchorId="50375F44" wp14:editId="1AEC082E">
            <wp:extent cx="3593570" cy="2160000"/>
            <wp:effectExtent l="0" t="0" r="6985"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593570" cy="2160000"/>
                    </a:xfrm>
                    <a:prstGeom prst="rect">
                      <a:avLst/>
                    </a:prstGeom>
                  </pic:spPr>
                </pic:pic>
              </a:graphicData>
            </a:graphic>
          </wp:inline>
        </w:drawing>
      </w:r>
    </w:p>
    <w:p w14:paraId="5EAA0430" w14:textId="77777777" w:rsidR="00B059CC" w:rsidRPr="00B059CC" w:rsidRDefault="00B059CC" w:rsidP="00745160">
      <w:pPr>
        <w:spacing w:after="0" w:line="240" w:lineRule="auto"/>
        <w:ind w:firstLine="709"/>
        <w:contextualSpacing/>
        <w:jc w:val="center"/>
        <w:rPr>
          <w:rFonts w:ascii="Times New Roman" w:hAnsi="Times New Roman"/>
          <w:sz w:val="16"/>
          <w:szCs w:val="16"/>
        </w:rPr>
      </w:pPr>
    </w:p>
    <w:p w14:paraId="52B9FFE3" w14:textId="019BF1AA" w:rsidR="008E6891" w:rsidRPr="003C04E0" w:rsidRDefault="00087B56" w:rsidP="00B059CC">
      <w:pPr>
        <w:spacing w:after="0" w:line="240" w:lineRule="auto"/>
        <w:contextualSpacing/>
        <w:jc w:val="center"/>
        <w:rPr>
          <w:rFonts w:ascii="Times New Roman" w:hAnsi="Times New Roman"/>
          <w:sz w:val="28"/>
          <w:szCs w:val="28"/>
        </w:rPr>
      </w:pPr>
      <w:r w:rsidRPr="00415716">
        <w:rPr>
          <w:rFonts w:ascii="Times New Roman" w:hAnsi="Times New Roman"/>
          <w:sz w:val="28"/>
          <w:szCs w:val="28"/>
        </w:rPr>
        <w:t>Рис</w:t>
      </w:r>
      <w:r w:rsidR="00B059CC">
        <w:rPr>
          <w:rFonts w:ascii="Times New Roman" w:hAnsi="Times New Roman"/>
          <w:sz w:val="28"/>
          <w:szCs w:val="28"/>
        </w:rPr>
        <w:t>унок</w:t>
      </w:r>
      <w:r w:rsidRPr="00415716">
        <w:rPr>
          <w:rFonts w:ascii="Times New Roman" w:hAnsi="Times New Roman"/>
          <w:sz w:val="28"/>
          <w:szCs w:val="28"/>
        </w:rPr>
        <w:t xml:space="preserve"> </w:t>
      </w:r>
      <w:r w:rsidR="00AB120E" w:rsidRPr="00415716">
        <w:rPr>
          <w:rFonts w:ascii="Times New Roman" w:hAnsi="Times New Roman"/>
          <w:sz w:val="28"/>
          <w:szCs w:val="28"/>
          <w:lang w:val="kk-KZ"/>
        </w:rPr>
        <w:t>1.17</w:t>
      </w:r>
      <w:r w:rsidRPr="00415716">
        <w:rPr>
          <w:rFonts w:ascii="Times New Roman" w:hAnsi="Times New Roman"/>
          <w:sz w:val="28"/>
          <w:szCs w:val="28"/>
        </w:rPr>
        <w:t xml:space="preserve"> </w:t>
      </w:r>
      <w:r w:rsidR="00B059CC">
        <w:rPr>
          <w:rFonts w:ascii="Times New Roman" w:hAnsi="Times New Roman"/>
          <w:sz w:val="28"/>
          <w:szCs w:val="28"/>
        </w:rPr>
        <w:t xml:space="preserve">– </w:t>
      </w:r>
      <w:r w:rsidR="00C35417" w:rsidRPr="00C35417">
        <w:rPr>
          <w:rFonts w:ascii="Times New Roman" w:hAnsi="Times New Roman"/>
          <w:sz w:val="28"/>
          <w:szCs w:val="28"/>
        </w:rPr>
        <w:t>Спектры люминесценции, возбуждаемой излучением с длиной волны λ</w:t>
      </w:r>
      <w:r w:rsidR="00C35417" w:rsidRPr="003C04E0">
        <w:rPr>
          <w:rFonts w:ascii="Times New Roman" w:hAnsi="Times New Roman"/>
          <w:sz w:val="28"/>
          <w:szCs w:val="28"/>
          <w:vertAlign w:val="subscript"/>
        </w:rPr>
        <w:t>exc</w:t>
      </w:r>
      <w:r w:rsidR="00C35417" w:rsidRPr="00C35417">
        <w:rPr>
          <w:rFonts w:ascii="Times New Roman" w:hAnsi="Times New Roman"/>
          <w:sz w:val="28"/>
          <w:szCs w:val="28"/>
        </w:rPr>
        <w:t xml:space="preserve"> = 260 нм (а), и спектр возбуждения фотолюминесценции (ФЛ) с длиной волны λ</w:t>
      </w:r>
      <w:r w:rsidR="00C35417" w:rsidRPr="003C04E0">
        <w:rPr>
          <w:rFonts w:ascii="Times New Roman" w:hAnsi="Times New Roman"/>
          <w:sz w:val="28"/>
          <w:szCs w:val="28"/>
          <w:vertAlign w:val="subscript"/>
        </w:rPr>
        <w:t>lum</w:t>
      </w:r>
      <w:r w:rsidR="00C35417" w:rsidRPr="00C35417">
        <w:rPr>
          <w:rFonts w:ascii="Times New Roman" w:hAnsi="Times New Roman"/>
          <w:sz w:val="28"/>
          <w:szCs w:val="28"/>
        </w:rPr>
        <w:t xml:space="preserve"> = 560 нм (б) для образцов неотожженной керамики, полученной из шихты с добавками (</w:t>
      </w:r>
      <w:r w:rsidR="00C35417" w:rsidRPr="00DA7B42">
        <w:rPr>
          <w:rFonts w:ascii="Times New Roman" w:hAnsi="Times New Roman"/>
          <w:sz w:val="28"/>
          <w:szCs w:val="28"/>
        </w:rPr>
        <w:t>WO</w:t>
      </w:r>
      <w:r w:rsidR="00C35417" w:rsidRPr="00DA7B42">
        <w:rPr>
          <w:rFonts w:ascii="Cambria Math" w:hAnsi="Cambria Math" w:cs="Cambria Math"/>
          <w:sz w:val="28"/>
          <w:szCs w:val="28"/>
        </w:rPr>
        <w:t>₃</w:t>
      </w:r>
      <w:r w:rsidR="00C35417" w:rsidRPr="00C35417">
        <w:rPr>
          <w:rFonts w:ascii="Times New Roman" w:hAnsi="Times New Roman"/>
          <w:sz w:val="28"/>
          <w:szCs w:val="28"/>
        </w:rPr>
        <w:t xml:space="preserve"> + LiOH), мас. %: кривая 1 соответствует составу (3,0 + 3,0), кривая 2 – (0,5</w:t>
      </w:r>
      <w:r w:rsidR="00B059CC">
        <w:rPr>
          <w:rFonts w:ascii="Times New Roman" w:hAnsi="Times New Roman"/>
          <w:sz w:val="28"/>
          <w:szCs w:val="28"/>
        </w:rPr>
        <w:t xml:space="preserve"> + 3,0), кривая 3 – (3,0+0,0)</w:t>
      </w:r>
      <w:r w:rsidR="003C04E0" w:rsidRPr="003C04E0">
        <w:rPr>
          <w:rFonts w:ascii="Times New Roman" w:hAnsi="Times New Roman"/>
          <w:sz w:val="28"/>
          <w:szCs w:val="28"/>
        </w:rPr>
        <w:t xml:space="preserve"> [4]</w:t>
      </w:r>
    </w:p>
    <w:p w14:paraId="24038FAB" w14:textId="77777777" w:rsidR="003C04E0" w:rsidRPr="003C04E0" w:rsidRDefault="003C04E0" w:rsidP="00B059CC">
      <w:pPr>
        <w:spacing w:after="0" w:line="240" w:lineRule="auto"/>
        <w:ind w:firstLine="709"/>
        <w:contextualSpacing/>
        <w:jc w:val="both"/>
        <w:rPr>
          <w:rFonts w:ascii="Times New Roman" w:hAnsi="Times New Roman"/>
          <w:sz w:val="28"/>
          <w:szCs w:val="28"/>
        </w:rPr>
      </w:pPr>
    </w:p>
    <w:p w14:paraId="7B72382C" w14:textId="1569AAD6" w:rsidR="00C35417" w:rsidRDefault="00C35417" w:rsidP="00745160">
      <w:pPr>
        <w:spacing w:after="0" w:line="240" w:lineRule="auto"/>
        <w:ind w:firstLine="709"/>
        <w:contextualSpacing/>
        <w:jc w:val="both"/>
        <w:rPr>
          <w:rFonts w:ascii="Times New Roman" w:hAnsi="Times New Roman"/>
          <w:sz w:val="28"/>
          <w:szCs w:val="28"/>
        </w:rPr>
      </w:pPr>
      <w:r w:rsidRPr="00C35417">
        <w:rPr>
          <w:rFonts w:ascii="Times New Roman" w:hAnsi="Times New Roman"/>
          <w:sz w:val="28"/>
          <w:szCs w:val="28"/>
        </w:rPr>
        <w:t>Термическая обработка керамических образцов не повлияла на форму спектров люминесценции при возбуждении в диапазоне от 300 до 240 нм. Однако при возбуждении в области 240–200 нм наблюдались значительные изменения в форме спектра люминесценции, включая появление дополнительной полосы на 720 нм. Результаты исследования спектров фотолюминесценции (ФЛ) отожженных керамических образцов представлены на рис</w:t>
      </w:r>
      <w:r w:rsidR="00B059CC">
        <w:rPr>
          <w:rFonts w:ascii="Times New Roman" w:hAnsi="Times New Roman"/>
          <w:sz w:val="28"/>
          <w:szCs w:val="28"/>
        </w:rPr>
        <w:t>унке</w:t>
      </w:r>
      <w:r w:rsidRPr="00C35417">
        <w:rPr>
          <w:rFonts w:ascii="Times New Roman" w:hAnsi="Times New Roman"/>
          <w:sz w:val="28"/>
          <w:szCs w:val="28"/>
        </w:rPr>
        <w:t xml:space="preserve"> 1.18а. Было установлено, что спектры ФЛ (при λ</w:t>
      </w:r>
      <w:r w:rsidRPr="00F204D3">
        <w:rPr>
          <w:rFonts w:ascii="Times New Roman" w:hAnsi="Times New Roman"/>
          <w:sz w:val="28"/>
          <w:szCs w:val="28"/>
          <w:vertAlign w:val="subscript"/>
        </w:rPr>
        <w:t>возб</w:t>
      </w:r>
      <w:r w:rsidRPr="00C35417">
        <w:rPr>
          <w:rFonts w:ascii="Times New Roman" w:hAnsi="Times New Roman"/>
          <w:sz w:val="28"/>
          <w:szCs w:val="28"/>
        </w:rPr>
        <w:t>=200 нм) и спектры катодолюминесценции (КЛ) отожженных образцов схожи: в обоих случаях наблюдаются две полосы с максимумами в области 500 и 720 нм.</w:t>
      </w:r>
    </w:p>
    <w:p w14:paraId="78A0F706" w14:textId="77777777" w:rsidR="003C04E0" w:rsidRDefault="003C04E0" w:rsidP="003C04E0">
      <w:pPr>
        <w:spacing w:after="0" w:line="240" w:lineRule="auto"/>
        <w:ind w:firstLine="709"/>
        <w:contextualSpacing/>
        <w:jc w:val="both"/>
        <w:rPr>
          <w:rFonts w:ascii="Times New Roman" w:hAnsi="Times New Roman"/>
          <w:sz w:val="28"/>
          <w:szCs w:val="28"/>
        </w:rPr>
      </w:pPr>
      <w:r w:rsidRPr="00C35417">
        <w:rPr>
          <w:rFonts w:ascii="Times New Roman" w:hAnsi="Times New Roman"/>
          <w:sz w:val="28"/>
          <w:szCs w:val="28"/>
        </w:rPr>
        <w:t>Спектр возбуждения фотолюминесценции (ФЛ) для отожженных образцов в области 500 нм представлен на рис</w:t>
      </w:r>
      <w:r>
        <w:rPr>
          <w:rFonts w:ascii="Times New Roman" w:hAnsi="Times New Roman"/>
          <w:sz w:val="28"/>
          <w:szCs w:val="28"/>
        </w:rPr>
        <w:t>унке</w:t>
      </w:r>
      <w:r w:rsidRPr="00C35417">
        <w:rPr>
          <w:rFonts w:ascii="Times New Roman" w:hAnsi="Times New Roman"/>
          <w:sz w:val="28"/>
          <w:szCs w:val="28"/>
        </w:rPr>
        <w:t xml:space="preserve"> 1.18б. Интенсивность люминесценции во всех образцах возрастала при уменьшении длины волны возбуждения в диапазонах 300–260 нм и 230–200 нм. В интервале 260–230 нм интенсивность люминесценции практически не зависела от длины волны возбуждения. Спектры возбуждения для полос люминесценции при 500 и 720 нм различались: излучение на 720 нм возбуждалось в диапазоне 200–240 нм, тогда как полоса на 500 нм возбуждалась во всем интервале 200–300 нм. Например, в спектре ФЛ отожженного образца при возбуждении λ</w:t>
      </w:r>
      <w:r w:rsidRPr="00F204D3">
        <w:rPr>
          <w:rFonts w:ascii="Times New Roman" w:hAnsi="Times New Roman"/>
          <w:sz w:val="28"/>
          <w:szCs w:val="28"/>
          <w:vertAlign w:val="subscript"/>
        </w:rPr>
        <w:t>возб</w:t>
      </w:r>
      <w:r w:rsidRPr="00C35417">
        <w:rPr>
          <w:rFonts w:ascii="Times New Roman" w:hAnsi="Times New Roman"/>
          <w:sz w:val="28"/>
          <w:szCs w:val="28"/>
        </w:rPr>
        <w:t xml:space="preserve"> = 300 нм наблюдалась только полоса на 500 нм. Различия в спектрах возбуждения ФЛ при 500 нм до и после отжига связаны с влиянием поверхностного оксидного слоя. Излучение на 720 нм было наиболее интенсивным в образцах с высоким содержанием LiОН, в то время как в образцах с повышенным содержанием вольфрама преобладала полоса на 500 нм</w:t>
      </w:r>
      <w:r w:rsidRPr="003C04E0">
        <w:rPr>
          <w:rFonts w:ascii="Times New Roman" w:hAnsi="Times New Roman"/>
          <w:sz w:val="28"/>
          <w:szCs w:val="28"/>
        </w:rPr>
        <w:t xml:space="preserve"> [4]</w:t>
      </w:r>
      <w:r w:rsidRPr="00C35417">
        <w:rPr>
          <w:rFonts w:ascii="Times New Roman" w:hAnsi="Times New Roman"/>
          <w:sz w:val="28"/>
          <w:szCs w:val="28"/>
        </w:rPr>
        <w:t>.</w:t>
      </w:r>
    </w:p>
    <w:p w14:paraId="3460B7A1" w14:textId="77777777" w:rsidR="00C35417" w:rsidRPr="00415716" w:rsidRDefault="00C35417" w:rsidP="00745160">
      <w:pPr>
        <w:spacing w:after="0" w:line="240" w:lineRule="auto"/>
        <w:ind w:firstLine="709"/>
        <w:contextualSpacing/>
        <w:jc w:val="both"/>
        <w:rPr>
          <w:rFonts w:ascii="Times New Roman" w:hAnsi="Times New Roman"/>
          <w:sz w:val="28"/>
          <w:szCs w:val="28"/>
        </w:rPr>
      </w:pPr>
    </w:p>
    <w:p w14:paraId="3163417F" w14:textId="77777777" w:rsidR="00087B56" w:rsidRPr="00415716" w:rsidRDefault="00087B56" w:rsidP="00B059CC">
      <w:pPr>
        <w:spacing w:after="0" w:line="240" w:lineRule="auto"/>
        <w:contextualSpacing/>
        <w:jc w:val="center"/>
        <w:rPr>
          <w:rFonts w:ascii="Times New Roman" w:hAnsi="Times New Roman"/>
          <w:sz w:val="28"/>
          <w:szCs w:val="28"/>
        </w:rPr>
      </w:pPr>
      <w:r w:rsidRPr="00415716">
        <w:rPr>
          <w:rFonts w:ascii="Times New Roman" w:hAnsi="Times New Roman"/>
          <w:noProof/>
          <w:lang w:eastAsia="ru-RU"/>
        </w:rPr>
        <w:drawing>
          <wp:inline distT="0" distB="0" distL="0" distR="0" wp14:anchorId="1BA73E86" wp14:editId="3E5589AB">
            <wp:extent cx="3293352" cy="2448000"/>
            <wp:effectExtent l="0" t="0" r="254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293352" cy="2448000"/>
                    </a:xfrm>
                    <a:prstGeom prst="rect">
                      <a:avLst/>
                    </a:prstGeom>
                  </pic:spPr>
                </pic:pic>
              </a:graphicData>
            </a:graphic>
          </wp:inline>
        </w:drawing>
      </w:r>
    </w:p>
    <w:p w14:paraId="060946DB" w14:textId="77777777" w:rsidR="00B059CC" w:rsidRPr="00B059CC" w:rsidRDefault="00B059CC" w:rsidP="00B059CC">
      <w:pPr>
        <w:spacing w:after="0" w:line="240" w:lineRule="auto"/>
        <w:contextualSpacing/>
        <w:jc w:val="center"/>
        <w:rPr>
          <w:rFonts w:ascii="Times New Roman" w:hAnsi="Times New Roman"/>
          <w:sz w:val="16"/>
          <w:szCs w:val="16"/>
        </w:rPr>
      </w:pPr>
    </w:p>
    <w:p w14:paraId="47D4626E" w14:textId="5FD35BC6" w:rsidR="00087B56" w:rsidRPr="003C04E0" w:rsidRDefault="00087B56" w:rsidP="00B059CC">
      <w:pPr>
        <w:spacing w:after="0" w:line="240" w:lineRule="auto"/>
        <w:contextualSpacing/>
        <w:jc w:val="center"/>
        <w:rPr>
          <w:rFonts w:ascii="Times New Roman" w:hAnsi="Times New Roman"/>
          <w:sz w:val="28"/>
          <w:szCs w:val="28"/>
        </w:rPr>
      </w:pPr>
      <w:r w:rsidRPr="00415716">
        <w:rPr>
          <w:rFonts w:ascii="Times New Roman" w:hAnsi="Times New Roman"/>
          <w:sz w:val="28"/>
          <w:szCs w:val="28"/>
        </w:rPr>
        <w:t>Рис</w:t>
      </w:r>
      <w:r w:rsidR="00B059CC">
        <w:rPr>
          <w:rFonts w:ascii="Times New Roman" w:hAnsi="Times New Roman"/>
          <w:sz w:val="28"/>
          <w:szCs w:val="28"/>
        </w:rPr>
        <w:t>унок</w:t>
      </w:r>
      <w:r w:rsidRPr="00415716">
        <w:rPr>
          <w:rFonts w:ascii="Times New Roman" w:hAnsi="Times New Roman"/>
          <w:sz w:val="28"/>
          <w:szCs w:val="28"/>
        </w:rPr>
        <w:t xml:space="preserve"> </w:t>
      </w:r>
      <w:r w:rsidR="00AB120E" w:rsidRPr="00415716">
        <w:rPr>
          <w:rFonts w:ascii="Times New Roman" w:hAnsi="Times New Roman"/>
          <w:sz w:val="28"/>
          <w:szCs w:val="28"/>
          <w:lang w:val="kk-KZ"/>
        </w:rPr>
        <w:t>1.18</w:t>
      </w:r>
      <w:r w:rsidRPr="00415716">
        <w:rPr>
          <w:rFonts w:ascii="Times New Roman" w:hAnsi="Times New Roman"/>
          <w:sz w:val="28"/>
          <w:szCs w:val="28"/>
        </w:rPr>
        <w:t xml:space="preserve"> </w:t>
      </w:r>
      <w:r w:rsidR="00B059CC">
        <w:rPr>
          <w:rFonts w:ascii="Times New Roman" w:hAnsi="Times New Roman"/>
          <w:sz w:val="28"/>
          <w:szCs w:val="28"/>
        </w:rPr>
        <w:t xml:space="preserve">– </w:t>
      </w:r>
      <w:r w:rsidR="00C35417">
        <w:rPr>
          <w:rFonts w:ascii="Times New Roman" w:hAnsi="Times New Roman"/>
          <w:sz w:val="28"/>
          <w:szCs w:val="28"/>
        </w:rPr>
        <w:t>С</w:t>
      </w:r>
      <w:r w:rsidR="00C35417" w:rsidRPr="00C35417">
        <w:rPr>
          <w:rFonts w:ascii="Times New Roman" w:hAnsi="Times New Roman"/>
          <w:sz w:val="28"/>
          <w:szCs w:val="28"/>
        </w:rPr>
        <w:t>пектры фотолюминесценции (ФЛ) при λ</w:t>
      </w:r>
      <w:r w:rsidR="00C35417" w:rsidRPr="00F204D3">
        <w:rPr>
          <w:rFonts w:ascii="Times New Roman" w:hAnsi="Times New Roman"/>
          <w:sz w:val="28"/>
          <w:szCs w:val="28"/>
          <w:vertAlign w:val="subscript"/>
        </w:rPr>
        <w:t>возб</w:t>
      </w:r>
      <w:r w:rsidR="00C35417" w:rsidRPr="00C35417">
        <w:rPr>
          <w:rFonts w:ascii="Times New Roman" w:hAnsi="Times New Roman"/>
          <w:sz w:val="28"/>
          <w:szCs w:val="28"/>
        </w:rPr>
        <w:t xml:space="preserve"> = 200 нм (а) и спектры возбуждения ФЛ (б) для отожженных образцов с различным содержанием шихтовых добавок (WO</w:t>
      </w:r>
      <w:r w:rsidR="00C35417" w:rsidRPr="00F204D3">
        <w:rPr>
          <w:rFonts w:ascii="Times New Roman" w:hAnsi="Times New Roman"/>
          <w:sz w:val="28"/>
          <w:szCs w:val="28"/>
          <w:vertAlign w:val="subscript"/>
        </w:rPr>
        <w:t>3</w:t>
      </w:r>
      <w:r w:rsidR="00C35417" w:rsidRPr="00C35417">
        <w:rPr>
          <w:rFonts w:ascii="Times New Roman" w:hAnsi="Times New Roman"/>
          <w:sz w:val="28"/>
          <w:szCs w:val="28"/>
        </w:rPr>
        <w:t xml:space="preserve"> + LiOH в мас. %): кривые 1 и 1* соответствуют составу (3,0 + 0), кривые 2 и 2* — составу (0,5 + 3,0), а крив</w:t>
      </w:r>
      <w:r w:rsidR="00B059CC">
        <w:rPr>
          <w:rFonts w:ascii="Times New Roman" w:hAnsi="Times New Roman"/>
          <w:sz w:val="28"/>
          <w:szCs w:val="28"/>
        </w:rPr>
        <w:t>ые 3 и 3* — составу (3,0 + 3,0)</w:t>
      </w:r>
      <w:r w:rsidR="003C04E0" w:rsidRPr="003C04E0">
        <w:rPr>
          <w:rFonts w:ascii="Times New Roman" w:hAnsi="Times New Roman"/>
          <w:sz w:val="28"/>
          <w:szCs w:val="28"/>
        </w:rPr>
        <w:t xml:space="preserve"> [4]</w:t>
      </w:r>
    </w:p>
    <w:p w14:paraId="4D0C1FBB" w14:textId="77777777" w:rsidR="00B059CC" w:rsidRDefault="00B059CC" w:rsidP="00745160">
      <w:pPr>
        <w:autoSpaceDE w:val="0"/>
        <w:autoSpaceDN w:val="0"/>
        <w:adjustRightInd w:val="0"/>
        <w:spacing w:after="0" w:line="240" w:lineRule="auto"/>
        <w:ind w:firstLine="709"/>
        <w:jc w:val="both"/>
        <w:rPr>
          <w:rFonts w:ascii="Times New Roman" w:hAnsi="Times New Roman"/>
          <w:sz w:val="28"/>
          <w:szCs w:val="28"/>
        </w:rPr>
      </w:pPr>
    </w:p>
    <w:p w14:paraId="3801A93B" w14:textId="62DC5547" w:rsidR="00087B56" w:rsidRDefault="00A823DB" w:rsidP="00745160">
      <w:pPr>
        <w:autoSpaceDE w:val="0"/>
        <w:autoSpaceDN w:val="0"/>
        <w:adjustRightInd w:val="0"/>
        <w:spacing w:after="0" w:line="240" w:lineRule="auto"/>
        <w:ind w:firstLine="709"/>
        <w:jc w:val="both"/>
        <w:rPr>
          <w:rFonts w:ascii="Times New Roman" w:hAnsi="Times New Roman"/>
          <w:sz w:val="28"/>
          <w:szCs w:val="28"/>
        </w:rPr>
      </w:pPr>
      <w:r w:rsidRPr="00A823DB">
        <w:rPr>
          <w:rFonts w:ascii="Times New Roman" w:hAnsi="Times New Roman"/>
          <w:sz w:val="28"/>
          <w:szCs w:val="28"/>
        </w:rPr>
        <w:t>Наиболее вероятным объяснением является предположение, что центрами люминесценции в данных материалах выступают вакансионные комплексы кислорода</w:t>
      </w:r>
      <w:r w:rsidR="00F204D3" w:rsidRPr="00F204D3">
        <w:rPr>
          <w:rFonts w:ascii="Times New Roman" w:hAnsi="Times New Roman"/>
          <w:sz w:val="28"/>
          <w:szCs w:val="28"/>
        </w:rPr>
        <w:t xml:space="preserve"> </w:t>
      </w:r>
      <w:r w:rsidR="003C04E0" w:rsidRPr="003C04E0">
        <w:rPr>
          <w:rFonts w:ascii="Times New Roman" w:hAnsi="Times New Roman"/>
          <w:color w:val="000000"/>
          <w:sz w:val="28"/>
          <w:szCs w:val="28"/>
        </w:rPr>
        <w:t>[20]</w:t>
      </w:r>
      <w:r w:rsidRPr="00A823DB">
        <w:rPr>
          <w:rFonts w:ascii="Times New Roman" w:hAnsi="Times New Roman"/>
          <w:sz w:val="28"/>
          <w:szCs w:val="28"/>
        </w:rPr>
        <w:t>. При длительном высокотемпературном отжиге керамических образцов на воздухе формируются новые центры люминесценции, характеризующиеся эмиссионным переходом на 720 нм. Эти центры могут возбуждаться как оптическим излучением в диапазоне 200–250 нм, так и потоком электронов с энергией 250 кэВ. По-видимому, появление столь интенсивной люминесценции связано с образованием новой оксидной фазы в процессе отжига.</w:t>
      </w:r>
    </w:p>
    <w:p w14:paraId="08A8912E" w14:textId="77777777" w:rsidR="00F23C92" w:rsidRPr="00415716" w:rsidRDefault="00F23C92" w:rsidP="00745160">
      <w:pPr>
        <w:autoSpaceDE w:val="0"/>
        <w:autoSpaceDN w:val="0"/>
        <w:adjustRightInd w:val="0"/>
        <w:spacing w:after="0" w:line="240" w:lineRule="auto"/>
        <w:ind w:firstLine="709"/>
        <w:jc w:val="both"/>
        <w:rPr>
          <w:rFonts w:ascii="Times New Roman" w:hAnsi="Times New Roman"/>
          <w:b/>
          <w:sz w:val="28"/>
          <w:szCs w:val="28"/>
        </w:rPr>
      </w:pPr>
    </w:p>
    <w:p w14:paraId="32C60737" w14:textId="521D77A3" w:rsidR="002341C4" w:rsidRPr="00415716" w:rsidRDefault="002341C4" w:rsidP="00B059CC">
      <w:pPr>
        <w:pStyle w:val="a4"/>
        <w:numPr>
          <w:ilvl w:val="1"/>
          <w:numId w:val="9"/>
        </w:numPr>
        <w:tabs>
          <w:tab w:val="left" w:pos="1134"/>
        </w:tabs>
        <w:autoSpaceDE w:val="0"/>
        <w:autoSpaceDN w:val="0"/>
        <w:adjustRightInd w:val="0"/>
        <w:spacing w:after="0" w:line="240" w:lineRule="auto"/>
        <w:ind w:left="0" w:firstLine="709"/>
        <w:jc w:val="both"/>
        <w:rPr>
          <w:rFonts w:ascii="Times New Roman" w:hAnsi="Times New Roman"/>
          <w:b/>
          <w:sz w:val="28"/>
          <w:szCs w:val="28"/>
        </w:rPr>
      </w:pPr>
      <w:r w:rsidRPr="00415716">
        <w:rPr>
          <w:rFonts w:ascii="Times New Roman" w:hAnsi="Times New Roman"/>
          <w:b/>
          <w:sz w:val="28"/>
          <w:szCs w:val="28"/>
        </w:rPr>
        <w:t>Люминесценция кристаллов BaF</w:t>
      </w:r>
      <w:r w:rsidR="00B059CC">
        <w:rPr>
          <w:rFonts w:ascii="Times New Roman" w:hAnsi="Times New Roman"/>
          <w:b/>
          <w:sz w:val="28"/>
          <w:szCs w:val="28"/>
          <w:vertAlign w:val="subscript"/>
        </w:rPr>
        <w:t>2</w:t>
      </w:r>
    </w:p>
    <w:p w14:paraId="23A16162" w14:textId="77777777" w:rsidR="003C04E0" w:rsidRPr="00510001" w:rsidRDefault="003C04E0" w:rsidP="003C04E0">
      <w:pPr>
        <w:pStyle w:val="af2"/>
        <w:ind w:firstLine="709"/>
        <w:contextualSpacing/>
        <w:jc w:val="both"/>
      </w:pPr>
      <w:r w:rsidRPr="00510001">
        <w:rPr>
          <w:color w:val="000000"/>
          <w:lang w:eastAsia="ru-RU"/>
        </w:rPr>
        <w:t>Фторид бария (BaF</w:t>
      </w:r>
      <w:r w:rsidRPr="00510001">
        <w:rPr>
          <w:color w:val="000000"/>
          <w:vertAlign w:val="subscript"/>
          <w:lang w:eastAsia="ru-RU"/>
        </w:rPr>
        <w:t>2</w:t>
      </w:r>
      <w:r w:rsidRPr="00510001">
        <w:rPr>
          <w:color w:val="000000"/>
          <w:lang w:eastAsia="ru-RU"/>
        </w:rPr>
        <w:t>) как одно из наиболее типичных ионных соединений привлек большое внимание в связи с его потенциальной ценностью для</w:t>
      </w:r>
      <w:r w:rsidRPr="00510001">
        <w:t xml:space="preserve"> применения в медицине, электронике, химической промышленности и других областях. Высоко симметричный кубический фторид бария (BaF</w:t>
      </w:r>
      <w:r w:rsidRPr="00510001">
        <w:rPr>
          <w:vertAlign w:val="subscript"/>
        </w:rPr>
        <w:t>2</w:t>
      </w:r>
      <w:r w:rsidRPr="00510001">
        <w:t>) с пространственной группой Fm3m (Z = 4) является прототипом соединений типа флюорита, который является общим со многими фторидами щелочноземельных металлов. Молекулярная масса BaF₂ составляет 175,336 а.е.м., температура плавления — 1368°C, температура кипения — 2250°C, плотность — 4,893 г/см³. Фторид бария плохо растворяется в воде, а его показатель преломления равен 1,38.</w:t>
      </w:r>
      <w:r w:rsidRPr="00510001">
        <w:rPr>
          <w:lang w:val="kk-KZ"/>
        </w:rPr>
        <w:t xml:space="preserve"> </w:t>
      </w:r>
      <w:r w:rsidRPr="00510001">
        <w:t xml:space="preserve">При температуре выше 500°C BaF₂ подвергается коррозии под воздействием влаги, однако в сухих условиях его можно использовать при температурах до 800°C.  </w:t>
      </w:r>
    </w:p>
    <w:p w14:paraId="0121B403" w14:textId="77777777" w:rsidR="003C04E0" w:rsidRPr="00510001" w:rsidRDefault="003C04E0" w:rsidP="003C04E0">
      <w:pPr>
        <w:pStyle w:val="af2"/>
        <w:ind w:firstLine="709"/>
        <w:contextualSpacing/>
        <w:jc w:val="both"/>
      </w:pPr>
      <w:r w:rsidRPr="00510001">
        <w:t>Для структуры флюорита характерно наличие одной формульной единицы в кубической элементарной ячейке. Каждый ион металла окружен восемью анионами, а каждый анион, в свою очередь, связан с четырьмя ионами металлов, расположенными в вершинах тетраэдра (рис. 1.19). Известно, что фторид бария кристаллизуется в кубической решетке с параметром решетки a = 0,62нм.</w:t>
      </w:r>
      <w:r>
        <w:t xml:space="preserve"> </w:t>
      </w:r>
      <w:r w:rsidRPr="00510001">
        <w:t>Атомные координаты (0, 0, 0), (0, 1/2, 1/2), (1/2, 0, 1/2) и (1/2, 1/2, 0) для атома Ba и (1/4, 1/4, 1/4 ) и (3/4, 3/4, 3</w:t>
      </w:r>
      <w:r w:rsidRPr="00510001">
        <w:rPr>
          <w:lang w:val="kk-KZ"/>
        </w:rPr>
        <w:t>/</w:t>
      </w:r>
      <w:r w:rsidRPr="00510001">
        <w:t xml:space="preserve">4) для атома F. </w:t>
      </w:r>
    </w:p>
    <w:p w14:paraId="291533E7" w14:textId="77777777" w:rsidR="003C04E0" w:rsidRPr="007D41B6" w:rsidRDefault="003C04E0" w:rsidP="00745160">
      <w:pPr>
        <w:pStyle w:val="af2"/>
        <w:ind w:firstLine="709"/>
        <w:contextualSpacing/>
        <w:jc w:val="both"/>
        <w:rPr>
          <w:color w:val="000000"/>
          <w:lang w:eastAsia="ru-RU"/>
        </w:rPr>
      </w:pPr>
    </w:p>
    <w:p w14:paraId="0E798EAE" w14:textId="77777777" w:rsidR="0021040F" w:rsidRPr="00415716" w:rsidRDefault="0021040F" w:rsidP="00B059CC">
      <w:pPr>
        <w:pStyle w:val="af2"/>
        <w:contextualSpacing/>
        <w:jc w:val="center"/>
      </w:pPr>
      <w:r w:rsidRPr="00415716">
        <w:rPr>
          <w:noProof/>
          <w:lang w:eastAsia="ru-RU"/>
        </w:rPr>
        <w:drawing>
          <wp:inline distT="0" distB="0" distL="0" distR="0" wp14:anchorId="475C0833" wp14:editId="0B4FE692">
            <wp:extent cx="2803743" cy="2268000"/>
            <wp:effectExtent l="0" t="0" r="0" b="0"/>
            <wp:docPr id="1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jpeg"/>
                    <pic:cNvPicPr/>
                  </pic:nvPicPr>
                  <pic:blipFill>
                    <a:blip r:embed="rId27" cstate="print"/>
                    <a:stretch>
                      <a:fillRect/>
                    </a:stretch>
                  </pic:blipFill>
                  <pic:spPr>
                    <a:xfrm>
                      <a:off x="0" y="0"/>
                      <a:ext cx="2803743" cy="2268000"/>
                    </a:xfrm>
                    <a:prstGeom prst="rect">
                      <a:avLst/>
                    </a:prstGeom>
                  </pic:spPr>
                </pic:pic>
              </a:graphicData>
            </a:graphic>
          </wp:inline>
        </w:drawing>
      </w:r>
    </w:p>
    <w:p w14:paraId="7805C663" w14:textId="77777777" w:rsidR="00B059CC" w:rsidRPr="00B059CC" w:rsidRDefault="00B059CC" w:rsidP="00B059CC">
      <w:pPr>
        <w:spacing w:after="0" w:line="240" w:lineRule="auto"/>
        <w:contextualSpacing/>
        <w:jc w:val="center"/>
        <w:rPr>
          <w:rFonts w:ascii="Times New Roman" w:hAnsi="Times New Roman"/>
          <w:sz w:val="16"/>
          <w:szCs w:val="16"/>
        </w:rPr>
      </w:pPr>
    </w:p>
    <w:p w14:paraId="6863739D" w14:textId="53538C38" w:rsidR="0021040F" w:rsidRPr="00415716" w:rsidRDefault="0021040F" w:rsidP="00B059CC">
      <w:pPr>
        <w:spacing w:after="0" w:line="240" w:lineRule="auto"/>
        <w:contextualSpacing/>
        <w:jc w:val="center"/>
        <w:rPr>
          <w:rFonts w:ascii="Times New Roman" w:hAnsi="Times New Roman"/>
          <w:sz w:val="28"/>
          <w:szCs w:val="28"/>
        </w:rPr>
      </w:pPr>
      <w:r w:rsidRPr="00415716">
        <w:rPr>
          <w:rFonts w:ascii="Times New Roman" w:hAnsi="Times New Roman"/>
          <w:sz w:val="28"/>
          <w:szCs w:val="28"/>
        </w:rPr>
        <w:t>Рис</w:t>
      </w:r>
      <w:r w:rsidR="00B059CC">
        <w:rPr>
          <w:rFonts w:ascii="Times New Roman" w:hAnsi="Times New Roman"/>
          <w:sz w:val="28"/>
          <w:szCs w:val="28"/>
        </w:rPr>
        <w:t>унок</w:t>
      </w:r>
      <w:r w:rsidRPr="00415716">
        <w:rPr>
          <w:rFonts w:ascii="Times New Roman" w:hAnsi="Times New Roman"/>
          <w:spacing w:val="-2"/>
          <w:sz w:val="28"/>
          <w:szCs w:val="28"/>
        </w:rPr>
        <w:t xml:space="preserve"> </w:t>
      </w:r>
      <w:r w:rsidRPr="00415716">
        <w:rPr>
          <w:rFonts w:ascii="Times New Roman" w:hAnsi="Times New Roman"/>
          <w:sz w:val="28"/>
          <w:szCs w:val="28"/>
        </w:rPr>
        <w:t>1.</w:t>
      </w:r>
      <w:r w:rsidR="00B059CC">
        <w:rPr>
          <w:rFonts w:ascii="Times New Roman" w:hAnsi="Times New Roman"/>
          <w:sz w:val="28"/>
          <w:szCs w:val="28"/>
          <w:lang w:val="kk-KZ"/>
        </w:rPr>
        <w:t>19</w:t>
      </w:r>
      <w:r w:rsidRPr="00415716">
        <w:rPr>
          <w:rFonts w:ascii="Times New Roman" w:hAnsi="Times New Roman"/>
          <w:sz w:val="28"/>
          <w:szCs w:val="28"/>
        </w:rPr>
        <w:t xml:space="preserve"> </w:t>
      </w:r>
      <w:r w:rsidR="00B059CC">
        <w:rPr>
          <w:rFonts w:ascii="Times New Roman" w:hAnsi="Times New Roman"/>
          <w:sz w:val="28"/>
          <w:szCs w:val="28"/>
        </w:rPr>
        <w:t xml:space="preserve">– </w:t>
      </w:r>
      <w:r w:rsidRPr="00415716">
        <w:rPr>
          <w:rFonts w:ascii="Times New Roman" w:hAnsi="Times New Roman"/>
          <w:sz w:val="28"/>
          <w:szCs w:val="28"/>
        </w:rPr>
        <w:t>Структура</w:t>
      </w:r>
      <w:r w:rsidRPr="00415716">
        <w:rPr>
          <w:rFonts w:ascii="Times New Roman" w:hAnsi="Times New Roman"/>
          <w:spacing w:val="-3"/>
          <w:sz w:val="28"/>
          <w:szCs w:val="28"/>
        </w:rPr>
        <w:t xml:space="preserve"> </w:t>
      </w:r>
      <w:r w:rsidR="00B059CC">
        <w:rPr>
          <w:rFonts w:ascii="Times New Roman" w:hAnsi="Times New Roman"/>
          <w:sz w:val="28"/>
          <w:szCs w:val="28"/>
        </w:rPr>
        <w:t>флюорита</w:t>
      </w:r>
    </w:p>
    <w:p w14:paraId="70B8D6CA" w14:textId="77777777" w:rsidR="003C04E0" w:rsidRPr="007D41B6" w:rsidRDefault="003C04E0" w:rsidP="00745160">
      <w:pPr>
        <w:pStyle w:val="af2"/>
        <w:ind w:firstLine="709"/>
        <w:contextualSpacing/>
        <w:jc w:val="both"/>
      </w:pPr>
    </w:p>
    <w:p w14:paraId="031E3286" w14:textId="77777777" w:rsidR="003C04E0" w:rsidRPr="00510001" w:rsidRDefault="003C04E0" w:rsidP="003C04E0">
      <w:pPr>
        <w:pStyle w:val="af2"/>
        <w:ind w:firstLine="709"/>
        <w:contextualSpacing/>
        <w:jc w:val="both"/>
        <w:rPr>
          <w:color w:val="000000" w:themeColor="text1"/>
        </w:rPr>
      </w:pPr>
      <w:r w:rsidRPr="00510001">
        <w:rPr>
          <w:color w:val="000000" w:themeColor="text1"/>
        </w:rPr>
        <w:t xml:space="preserve">Монокристаллы BaF₂ представляют собой </w:t>
      </w:r>
      <w:r w:rsidRPr="00510001">
        <w:rPr>
          <w:color w:val="000000" w:themeColor="text1"/>
          <w:lang w:val="kk-KZ"/>
        </w:rPr>
        <w:t xml:space="preserve">лучшие быстрые </w:t>
      </w:r>
      <w:r w:rsidRPr="00510001">
        <w:rPr>
          <w:color w:val="000000" w:themeColor="text1"/>
        </w:rPr>
        <w:t>сцинтилляторы, обладающие коротким временем затухания излучения. Они находят применение в ядерной физике и физике элементарных частиц для детектирования γ-излучения и электронов в электромагнитных калориметрах. Кроме того, эти кристаллы могут использоваться в позитронной томографии. Монокристаллы фторида бария широко востребованы в научных и технических областях. Они применяются для создания оптических окон, призм и линз, способных пропускать излучение в диапазоне от инфракрасного до вакуумного ультрафиолета.</w:t>
      </w:r>
    </w:p>
    <w:p w14:paraId="702802CC" w14:textId="77777777" w:rsidR="00A823DB" w:rsidRPr="003212EC" w:rsidRDefault="00A823DB" w:rsidP="00745160">
      <w:pPr>
        <w:pStyle w:val="af2"/>
        <w:ind w:firstLine="709"/>
        <w:contextualSpacing/>
        <w:jc w:val="both"/>
      </w:pPr>
      <w:r w:rsidRPr="003212EC">
        <w:t>Ширина запрещенной зоны для BaF</w:t>
      </w:r>
      <w:r w:rsidRPr="003212EC">
        <w:rPr>
          <w:rFonts w:ascii="Cambria Math" w:hAnsi="Cambria Math" w:cs="Cambria Math"/>
        </w:rPr>
        <w:t>₂</w:t>
      </w:r>
      <w:r w:rsidRPr="003212EC">
        <w:t xml:space="preserve"> составляет Eg = 10,48 эВ. Диапазон пропускания BaF</w:t>
      </w:r>
      <w:r w:rsidRPr="003212EC">
        <w:rPr>
          <w:rFonts w:ascii="Cambria Math" w:hAnsi="Cambria Math" w:cs="Cambria Math"/>
        </w:rPr>
        <w:t>₂</w:t>
      </w:r>
      <w:r w:rsidRPr="003212EC">
        <w:t xml:space="preserve"> охватывает длины волн от 0,15 мкм до 9 мкм.  </w:t>
      </w:r>
    </w:p>
    <w:p w14:paraId="546DCA50" w14:textId="49DE394D" w:rsidR="0021040F" w:rsidRDefault="00A823DB" w:rsidP="00745160">
      <w:pPr>
        <w:pStyle w:val="af2"/>
        <w:ind w:firstLine="709"/>
        <w:contextualSpacing/>
        <w:jc w:val="both"/>
      </w:pPr>
      <w:r w:rsidRPr="003212EC">
        <w:t>На рис</w:t>
      </w:r>
      <w:r w:rsidR="00B059CC">
        <w:t>унке</w:t>
      </w:r>
      <w:r w:rsidRPr="003212EC">
        <w:t xml:space="preserve"> 1.20 представлены измеренные спектры пропускания монокристалла BaF</w:t>
      </w:r>
      <w:r w:rsidRPr="003212EC">
        <w:rPr>
          <w:rFonts w:ascii="Cambria Math" w:hAnsi="Cambria Math" w:cs="Cambria Math"/>
        </w:rPr>
        <w:t>₂</w:t>
      </w:r>
      <w:r w:rsidRPr="003212EC">
        <w:t xml:space="preserve"> в диапазоне от ближнего инфракрасного излучения до 1000 микрометров; толщина исследуемого образца составляла 2 мм.</w:t>
      </w:r>
    </w:p>
    <w:p w14:paraId="45D6567F" w14:textId="77777777" w:rsidR="00F23C92" w:rsidRPr="003212EC" w:rsidRDefault="00F23C92" w:rsidP="00745160">
      <w:pPr>
        <w:pStyle w:val="af2"/>
        <w:ind w:firstLine="709"/>
        <w:contextualSpacing/>
        <w:jc w:val="both"/>
      </w:pPr>
    </w:p>
    <w:p w14:paraId="12F73D40" w14:textId="77777777" w:rsidR="0021040F" w:rsidRPr="00415716" w:rsidRDefault="0021040F" w:rsidP="00B059CC">
      <w:pPr>
        <w:pStyle w:val="af2"/>
        <w:contextualSpacing/>
        <w:jc w:val="center"/>
      </w:pPr>
      <w:r w:rsidRPr="00415716">
        <w:rPr>
          <w:noProof/>
          <w:lang w:eastAsia="ru-RU"/>
        </w:rPr>
        <w:drawing>
          <wp:inline distT="0" distB="0" distL="0" distR="0" wp14:anchorId="6DD27129" wp14:editId="0D750666">
            <wp:extent cx="3176430" cy="1944000"/>
            <wp:effectExtent l="0" t="0" r="508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176430" cy="1944000"/>
                    </a:xfrm>
                    <a:prstGeom prst="rect">
                      <a:avLst/>
                    </a:prstGeom>
                  </pic:spPr>
                </pic:pic>
              </a:graphicData>
            </a:graphic>
          </wp:inline>
        </w:drawing>
      </w:r>
      <w:r w:rsidRPr="00415716">
        <w:t xml:space="preserve"> </w:t>
      </w:r>
    </w:p>
    <w:p w14:paraId="6D49289E" w14:textId="77777777" w:rsidR="00B059CC" w:rsidRPr="00B059CC" w:rsidRDefault="00B059CC" w:rsidP="00B059CC">
      <w:pPr>
        <w:spacing w:after="0" w:line="240" w:lineRule="auto"/>
        <w:contextualSpacing/>
        <w:jc w:val="center"/>
        <w:rPr>
          <w:rFonts w:ascii="Times New Roman" w:hAnsi="Times New Roman"/>
          <w:sz w:val="16"/>
          <w:szCs w:val="16"/>
        </w:rPr>
      </w:pPr>
    </w:p>
    <w:p w14:paraId="31F58017" w14:textId="14390687" w:rsidR="0021040F" w:rsidRPr="003C04E0" w:rsidRDefault="0021040F" w:rsidP="00B059CC">
      <w:pPr>
        <w:spacing w:after="0" w:line="240" w:lineRule="auto"/>
        <w:contextualSpacing/>
        <w:jc w:val="center"/>
        <w:rPr>
          <w:rFonts w:ascii="Times New Roman" w:hAnsi="Times New Roman"/>
          <w:sz w:val="28"/>
          <w:szCs w:val="28"/>
        </w:rPr>
      </w:pPr>
      <w:r w:rsidRPr="00415716">
        <w:rPr>
          <w:rFonts w:ascii="Times New Roman" w:hAnsi="Times New Roman"/>
          <w:sz w:val="28"/>
          <w:szCs w:val="28"/>
        </w:rPr>
        <w:t>Рис</w:t>
      </w:r>
      <w:r w:rsidR="00B059CC">
        <w:rPr>
          <w:rFonts w:ascii="Times New Roman" w:hAnsi="Times New Roman"/>
          <w:sz w:val="28"/>
          <w:szCs w:val="28"/>
        </w:rPr>
        <w:t>унок</w:t>
      </w:r>
      <w:r w:rsidRPr="00415716">
        <w:rPr>
          <w:rFonts w:ascii="Times New Roman" w:hAnsi="Times New Roman"/>
          <w:spacing w:val="-2"/>
          <w:sz w:val="28"/>
          <w:szCs w:val="28"/>
        </w:rPr>
        <w:t xml:space="preserve"> </w:t>
      </w:r>
      <w:r w:rsidR="00AB120E" w:rsidRPr="00415716">
        <w:rPr>
          <w:rFonts w:ascii="Times New Roman" w:hAnsi="Times New Roman"/>
          <w:spacing w:val="-2"/>
          <w:sz w:val="28"/>
          <w:szCs w:val="28"/>
          <w:lang w:val="kk-KZ"/>
        </w:rPr>
        <w:t>1.</w:t>
      </w:r>
      <w:r w:rsidRPr="00415716">
        <w:rPr>
          <w:rFonts w:ascii="Times New Roman" w:hAnsi="Times New Roman"/>
          <w:sz w:val="28"/>
          <w:szCs w:val="28"/>
        </w:rPr>
        <w:t>2</w:t>
      </w:r>
      <w:r w:rsidR="00AB120E" w:rsidRPr="00415716">
        <w:rPr>
          <w:rFonts w:ascii="Times New Roman" w:hAnsi="Times New Roman"/>
          <w:sz w:val="28"/>
          <w:szCs w:val="28"/>
          <w:lang w:val="kk-KZ"/>
        </w:rPr>
        <w:t>0</w:t>
      </w:r>
      <w:r w:rsidRPr="00415716">
        <w:rPr>
          <w:rFonts w:ascii="Times New Roman" w:hAnsi="Times New Roman"/>
          <w:sz w:val="28"/>
          <w:szCs w:val="28"/>
        </w:rPr>
        <w:t xml:space="preserve"> </w:t>
      </w:r>
      <w:r w:rsidR="00B059CC">
        <w:rPr>
          <w:rFonts w:ascii="Times New Roman" w:hAnsi="Times New Roman"/>
          <w:sz w:val="28"/>
          <w:szCs w:val="28"/>
        </w:rPr>
        <w:t xml:space="preserve">– </w:t>
      </w:r>
      <w:r w:rsidRPr="00415716">
        <w:rPr>
          <w:rFonts w:ascii="Times New Roman" w:hAnsi="Times New Roman"/>
          <w:sz w:val="28"/>
          <w:szCs w:val="28"/>
        </w:rPr>
        <w:t>Спектр пропускания кристалла BaF</w:t>
      </w:r>
      <w:r w:rsidRPr="00415716">
        <w:rPr>
          <w:rFonts w:ascii="Times New Roman" w:hAnsi="Times New Roman"/>
          <w:sz w:val="28"/>
          <w:szCs w:val="28"/>
          <w:vertAlign w:val="subscript"/>
        </w:rPr>
        <w:t>2</w:t>
      </w:r>
      <w:r w:rsidR="003C04E0" w:rsidRPr="003C04E0">
        <w:rPr>
          <w:rFonts w:ascii="Times New Roman" w:hAnsi="Times New Roman"/>
          <w:sz w:val="28"/>
          <w:szCs w:val="28"/>
          <w:vertAlign w:val="subscript"/>
        </w:rPr>
        <w:t xml:space="preserve"> </w:t>
      </w:r>
      <w:r w:rsidR="003C04E0" w:rsidRPr="003C04E0">
        <w:rPr>
          <w:rFonts w:ascii="Times New Roman" w:hAnsi="Times New Roman"/>
          <w:sz w:val="28"/>
          <w:szCs w:val="28"/>
        </w:rPr>
        <w:t>[27]</w:t>
      </w:r>
    </w:p>
    <w:p w14:paraId="323FC2E8" w14:textId="77777777" w:rsidR="0021040F" w:rsidRPr="00415716" w:rsidRDefault="0021040F" w:rsidP="00745160">
      <w:pPr>
        <w:spacing w:after="0" w:line="240" w:lineRule="auto"/>
        <w:ind w:firstLine="709"/>
        <w:contextualSpacing/>
        <w:rPr>
          <w:rFonts w:ascii="Times New Roman" w:hAnsi="Times New Roman"/>
          <w:sz w:val="28"/>
          <w:szCs w:val="28"/>
        </w:rPr>
      </w:pPr>
    </w:p>
    <w:p w14:paraId="5324FBDF" w14:textId="417BACB6" w:rsidR="0021040F" w:rsidRPr="00415716" w:rsidRDefault="0021040F" w:rsidP="00B059CC">
      <w:pPr>
        <w:pStyle w:val="af2"/>
        <w:ind w:firstLine="709"/>
        <w:contextualSpacing/>
        <w:jc w:val="both"/>
      </w:pPr>
      <w:r w:rsidRPr="00415716">
        <w:t>BaF</w:t>
      </w:r>
      <w:r w:rsidRPr="00415716">
        <w:rPr>
          <w:vertAlign w:val="subscript"/>
        </w:rPr>
        <w:t>2</w:t>
      </w:r>
      <w:r w:rsidRPr="00415716">
        <w:t xml:space="preserve"> имеет коэффициент пропускания почти 90% в диапазоне длин волн 200-9500 нм. Он имеет самый широкополосный оптический </w:t>
      </w:r>
      <w:r w:rsidR="00E83A10" w:rsidRPr="00415716">
        <w:t>спектр</w:t>
      </w:r>
      <w:r w:rsidRPr="00415716">
        <w:t xml:space="preserve"> пропускания и может передавать от дальнего ультрафиолета до длинноволнового инфракрасного диапазона, поэтому его можно использовать в различных приложениях, таких как инфракрасный спектроскоп. </w:t>
      </w:r>
      <w:r w:rsidR="00A823DB" w:rsidRPr="00A823DB">
        <w:t>Фторид бария характеризуется сравнительно низким показателем преломления (рис</w:t>
      </w:r>
      <w:r w:rsidR="00B059CC">
        <w:t>унок</w:t>
      </w:r>
      <w:r w:rsidR="00A823DB" w:rsidRPr="00A823DB">
        <w:t xml:space="preserve"> 1.21). Его значение составляет 1,48, что позволяет достигать высокого коэффициента пропускания даже без использования антиотражающего покрытия.</w:t>
      </w:r>
      <w:r w:rsidR="00A823DB">
        <w:t xml:space="preserve"> </w:t>
      </w:r>
      <w:r w:rsidRPr="00415716">
        <w:t>По сравнению с окном из фторида кальция, сопротивление окна из фторида бария к влаге ниже, а окно из BaF</w:t>
      </w:r>
      <w:r w:rsidRPr="00415716">
        <w:rPr>
          <w:vertAlign w:val="subscript"/>
        </w:rPr>
        <w:t>2</w:t>
      </w:r>
      <w:r w:rsidRPr="00415716">
        <w:t xml:space="preserve"> наиболее устойчиво к высокоэнергетическому излучению, но имеет более низкое пропускание УФ. Твердость по Кнупу BaF</w:t>
      </w:r>
      <w:r w:rsidRPr="00415716">
        <w:rPr>
          <w:vertAlign w:val="subscript"/>
        </w:rPr>
        <w:t>2</w:t>
      </w:r>
      <w:r w:rsidRPr="00415716">
        <w:t xml:space="preserve"> составляет 82, и он очень чувствителен к термическому удару. Он обычно применяется к криогенной системе визуализации, объективу в космической оптической системе и лазерной оптической системе, светоделителю, фильтру, призме и окну. </w:t>
      </w:r>
    </w:p>
    <w:p w14:paraId="4CDF7FB0" w14:textId="77777777" w:rsidR="0021040F" w:rsidRPr="00415716" w:rsidRDefault="0021040F" w:rsidP="00745160">
      <w:pPr>
        <w:pStyle w:val="af2"/>
        <w:ind w:firstLine="709"/>
        <w:contextualSpacing/>
        <w:jc w:val="center"/>
      </w:pPr>
    </w:p>
    <w:p w14:paraId="35326F6F" w14:textId="77777777" w:rsidR="0021040F" w:rsidRPr="00415716" w:rsidRDefault="0021040F" w:rsidP="00B059CC">
      <w:pPr>
        <w:pStyle w:val="af2"/>
        <w:contextualSpacing/>
        <w:jc w:val="center"/>
      </w:pPr>
      <w:r w:rsidRPr="00415716">
        <w:rPr>
          <w:noProof/>
          <w:lang w:eastAsia="ru-RU"/>
        </w:rPr>
        <w:drawing>
          <wp:inline distT="0" distB="0" distL="0" distR="0" wp14:anchorId="2FDCF2D0" wp14:editId="49D01351">
            <wp:extent cx="3265886" cy="2016000"/>
            <wp:effectExtent l="0" t="0" r="0" b="381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10.png"/>
                    <pic:cNvPicPr/>
                  </pic:nvPicPr>
                  <pic:blipFill>
                    <a:blip r:embed="rId29">
                      <a:extLst>
                        <a:ext uri="{28A0092B-C50C-407E-A947-70E740481C1C}">
                          <a14:useLocalDpi xmlns:a14="http://schemas.microsoft.com/office/drawing/2010/main" val="0"/>
                        </a:ext>
                      </a:extLst>
                    </a:blip>
                    <a:stretch>
                      <a:fillRect/>
                    </a:stretch>
                  </pic:blipFill>
                  <pic:spPr>
                    <a:xfrm>
                      <a:off x="0" y="0"/>
                      <a:ext cx="3265886" cy="2016000"/>
                    </a:xfrm>
                    <a:prstGeom prst="rect">
                      <a:avLst/>
                    </a:prstGeom>
                  </pic:spPr>
                </pic:pic>
              </a:graphicData>
            </a:graphic>
          </wp:inline>
        </w:drawing>
      </w:r>
    </w:p>
    <w:p w14:paraId="26AB4C68" w14:textId="77777777" w:rsidR="00B059CC" w:rsidRPr="00B059CC" w:rsidRDefault="00B059CC" w:rsidP="00B059CC">
      <w:pPr>
        <w:pStyle w:val="af2"/>
        <w:contextualSpacing/>
        <w:jc w:val="center"/>
        <w:rPr>
          <w:w w:val="105"/>
          <w:sz w:val="16"/>
          <w:szCs w:val="16"/>
        </w:rPr>
      </w:pPr>
    </w:p>
    <w:p w14:paraId="6AE9CFC3" w14:textId="2BF0F661" w:rsidR="0021040F" w:rsidRPr="003C04E0" w:rsidRDefault="0021040F" w:rsidP="00B059CC">
      <w:pPr>
        <w:pStyle w:val="af2"/>
        <w:contextualSpacing/>
        <w:jc w:val="center"/>
        <w:rPr>
          <w:w w:val="105"/>
        </w:rPr>
      </w:pPr>
      <w:r w:rsidRPr="00415716">
        <w:rPr>
          <w:w w:val="105"/>
        </w:rPr>
        <w:t>Рис</w:t>
      </w:r>
      <w:r w:rsidR="00B059CC">
        <w:rPr>
          <w:w w:val="105"/>
        </w:rPr>
        <w:t>унок</w:t>
      </w:r>
      <w:r w:rsidRPr="00415716">
        <w:rPr>
          <w:w w:val="105"/>
        </w:rPr>
        <w:t xml:space="preserve"> </w:t>
      </w:r>
      <w:r w:rsidR="00AB120E" w:rsidRPr="00415716">
        <w:rPr>
          <w:w w:val="105"/>
          <w:lang w:val="kk-KZ"/>
        </w:rPr>
        <w:t>1.21</w:t>
      </w:r>
      <w:r w:rsidRPr="00415716">
        <w:rPr>
          <w:w w:val="105"/>
        </w:rPr>
        <w:t xml:space="preserve"> </w:t>
      </w:r>
      <w:r w:rsidR="00B059CC">
        <w:rPr>
          <w:w w:val="105"/>
        </w:rPr>
        <w:t xml:space="preserve">– </w:t>
      </w:r>
      <w:r w:rsidRPr="00415716">
        <w:rPr>
          <w:w w:val="105"/>
        </w:rPr>
        <w:t>Дисперсия показ</w:t>
      </w:r>
      <w:r w:rsidR="00B059CC">
        <w:rPr>
          <w:w w:val="105"/>
        </w:rPr>
        <w:t>ателя преломления фторида бария</w:t>
      </w:r>
      <w:r w:rsidR="003C04E0" w:rsidRPr="003C04E0">
        <w:rPr>
          <w:w w:val="105"/>
        </w:rPr>
        <w:t xml:space="preserve"> [27]</w:t>
      </w:r>
    </w:p>
    <w:p w14:paraId="26D44EE6" w14:textId="77777777" w:rsidR="0021040F" w:rsidRPr="00415716" w:rsidRDefault="0021040F" w:rsidP="00745160">
      <w:pPr>
        <w:pStyle w:val="af7"/>
        <w:ind w:left="0" w:right="0" w:firstLine="709"/>
        <w:contextualSpacing/>
        <w:jc w:val="left"/>
        <w:rPr>
          <w:b w:val="0"/>
          <w:spacing w:val="-1"/>
        </w:rPr>
      </w:pPr>
    </w:p>
    <w:p w14:paraId="19ACAD42" w14:textId="04952EF9" w:rsidR="00A823DB" w:rsidRDefault="0021040F" w:rsidP="00B059CC">
      <w:pPr>
        <w:pStyle w:val="af2"/>
        <w:ind w:firstLine="709"/>
        <w:contextualSpacing/>
        <w:jc w:val="both"/>
      </w:pPr>
      <w:r w:rsidRPr="00415716">
        <w:t>Монокристалл BaF</w:t>
      </w:r>
      <w:r w:rsidRPr="00415716">
        <w:rPr>
          <w:vertAlign w:val="subscript"/>
        </w:rPr>
        <w:t>2</w:t>
      </w:r>
      <w:r w:rsidRPr="00415716">
        <w:t xml:space="preserve"> является интенсивно изучаемым сцинтиллятором для обнаружения гамма-излучения благодаря его относительно высокой тормозной способности, радиационной стойкости и чрезвычайно быстрому отклику. BaF</w:t>
      </w:r>
      <w:r w:rsidRPr="00415716">
        <w:rPr>
          <w:vertAlign w:val="subscript"/>
        </w:rPr>
        <w:t xml:space="preserve">2 </w:t>
      </w:r>
      <w:r w:rsidRPr="00415716">
        <w:t xml:space="preserve">обладает быстрой компонентой кросс-люминесценции при 195 и 220 нм со временем жизни в несколько сотен пикосекунд. </w:t>
      </w:r>
      <w:r w:rsidR="00A823DB" w:rsidRPr="00A823DB">
        <w:t>Однако эта компонента сосуществует с медленной полосой на 310 нм, которая связана с автолокализованным экситоном (АЛЭ)</w:t>
      </w:r>
      <w:r w:rsidR="00573C2E" w:rsidRPr="00573C2E">
        <w:t xml:space="preserve"> [28, 29]</w:t>
      </w:r>
      <w:r w:rsidR="00A823DB" w:rsidRPr="00A823DB">
        <w:t>. На сегодняшний день BaF</w:t>
      </w:r>
      <w:r w:rsidR="00A823DB" w:rsidRPr="00DA7B42">
        <w:rPr>
          <w:rFonts w:ascii="Cambria Math" w:hAnsi="Cambria Math" w:cs="Cambria Math"/>
        </w:rPr>
        <w:t>₂</w:t>
      </w:r>
      <w:r w:rsidR="00A823DB" w:rsidRPr="00A823DB">
        <w:t xml:space="preserve"> считается самым быстрым неорганическим сцинтиллятором, обладающим полосами кросс-люминесценции с максимумами при 195 и 220 нм, а также широкой полосой с максимумом около 300 нм, обусловленной самозахваченными экситонами. Значительное внимание уделяется люминесцентным свойствам BaF</w:t>
      </w:r>
      <w:r w:rsidR="00A823DB" w:rsidRPr="00DA7B42">
        <w:rPr>
          <w:rFonts w:ascii="Cambria Math" w:hAnsi="Cambria Math" w:cs="Cambria Math"/>
        </w:rPr>
        <w:t>₂</w:t>
      </w:r>
      <w:r w:rsidR="00A823DB" w:rsidRPr="00A823DB">
        <w:t>, активированного ионами редкоземельных элементов.</w:t>
      </w:r>
    </w:p>
    <w:p w14:paraId="658312C7" w14:textId="77777777" w:rsidR="00573C2E" w:rsidRPr="00510001" w:rsidRDefault="00573C2E" w:rsidP="00573C2E">
      <w:pPr>
        <w:pStyle w:val="af2"/>
        <w:ind w:firstLine="709"/>
        <w:contextualSpacing/>
        <w:jc w:val="both"/>
      </w:pPr>
      <w:r w:rsidRPr="00510001">
        <w:t xml:space="preserve">При высокоэнергетическом возбуждении фторид бария демонстрирует два типа собственной люминесценции </w:t>
      </w:r>
      <w:sdt>
        <w:sdtPr>
          <w:rPr>
            <w:color w:val="000000"/>
          </w:rPr>
          <w:tag w:val="MENDELEY_CITATION_v3_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"/>
          <w:id w:val="916673450"/>
          <w:placeholder>
            <w:docPart w:val="18302AAB13694D8D931B7A0CF0F32C2F"/>
          </w:placeholder>
        </w:sdtPr>
        <w:sdtEndPr/>
        <w:sdtContent>
          <w:r w:rsidRPr="00510001">
            <w:rPr>
              <w:color w:val="000000"/>
            </w:rPr>
            <w:t>[30]</w:t>
          </w:r>
        </w:sdtContent>
      </w:sdt>
      <w:r w:rsidRPr="00510001">
        <w:t>. Первый тип связан с широкой полосой люминесценции с максимумом на 310 нм и временем спада 630 нс, обусловленной АЛЭ. Второй тип излучения возникает благодаря переходам между верхней остовной (5p, Ba) и валентной (2p, F) зонами кристалла, известным как остовно-валентные переходы (ОВП). Эти переходы проявляются в виде коротковолновых полос люминесценции (220 и 195 нм) с временем спада 0,8–0,9 нс. Кристаллы BaF</w:t>
      </w:r>
      <w:r w:rsidRPr="00510001">
        <w:rPr>
          <w:vertAlign w:val="subscript"/>
        </w:rPr>
        <w:t>2</w:t>
      </w:r>
      <w:r w:rsidRPr="00510001">
        <w:t xml:space="preserve">, легированные редкоземельными (RE) ионами, рассматриваются как перспективные материалы для лазерных </w:t>
      </w:r>
      <w:sdt>
        <w:sdtPr>
          <w:rPr>
            <w:color w:val="000000"/>
          </w:rPr>
          <w:tag w:val="MENDELEY_CITATION_v3_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"/>
          <w:id w:val="-1899885133"/>
          <w:placeholder>
            <w:docPart w:val="18302AAB13694D8D931B7A0CF0F32C2F"/>
          </w:placeholder>
        </w:sdtPr>
        <w:sdtEndPr/>
        <w:sdtContent>
          <w:r w:rsidRPr="00510001">
            <w:rPr>
              <w:color w:val="000000"/>
            </w:rPr>
            <w:t>[31]</w:t>
          </w:r>
        </w:sdtContent>
      </w:sdt>
      <w:r w:rsidRPr="00510001">
        <w:t xml:space="preserve"> и сцинтилляционных применений. Например, BaF</w:t>
      </w:r>
      <w:r w:rsidRPr="00510001">
        <w:rPr>
          <w:vertAlign w:val="subscript"/>
        </w:rPr>
        <w:t>2</w:t>
      </w:r>
      <w:r w:rsidRPr="00510001">
        <w:t xml:space="preserve">:Tm демонстрирует отличные сцинтилляционные характеристики </w:t>
      </w:r>
      <w:sdt>
        <w:sdtPr>
          <w:rPr>
            <w:color w:val="000000"/>
            <w:lang w:val="en-US"/>
          </w:rPr>
          <w:tag w:val="MENDELEY_CITATION_v3_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"/>
          <w:id w:val="788389806"/>
          <w:placeholder>
            <w:docPart w:val="18302AAB13694D8D931B7A0CF0F32C2F"/>
          </w:placeholder>
        </w:sdtPr>
        <w:sdtEndPr/>
        <w:sdtContent>
          <w:r w:rsidRPr="00510001">
            <w:rPr>
              <w:color w:val="000000"/>
            </w:rPr>
            <w:t>[32,33]</w:t>
          </w:r>
        </w:sdtContent>
      </w:sdt>
      <w:r w:rsidRPr="00510001">
        <w:t>.</w:t>
      </w:r>
    </w:p>
    <w:p w14:paraId="45132DD3" w14:textId="77777777" w:rsidR="00573C2E" w:rsidRPr="00510001" w:rsidRDefault="00573C2E" w:rsidP="00573C2E">
      <w:pPr>
        <w:pStyle w:val="af2"/>
        <w:ind w:firstLine="709"/>
        <w:contextualSpacing/>
        <w:jc w:val="both"/>
      </w:pPr>
      <w:r w:rsidRPr="00510001">
        <w:t>Оптические и люминесцентные свойства кристаллов BaF</w:t>
      </w:r>
      <w:r w:rsidRPr="00510001">
        <w:rPr>
          <w:vertAlign w:val="subscript"/>
        </w:rPr>
        <w:t>2</w:t>
      </w:r>
      <w:r w:rsidRPr="00510001">
        <w:t xml:space="preserve"> хорошо изучены, однако в последнее время интерес к этому материалу возрос. Это связано с разработкой керамик на основе BaF</w:t>
      </w:r>
      <w:r w:rsidRPr="00510001">
        <w:rPr>
          <w:vertAlign w:val="subscript"/>
        </w:rPr>
        <w:t>2</w:t>
      </w:r>
      <w:r w:rsidRPr="00510001">
        <w:t>, которые по своим свойствам приближаются к монокристаллам, а также с созданием новых УФ-ВУФ фотоприемников, способных эффективно регистрировать быстрый компонент излучения BaF</w:t>
      </w:r>
      <w:r w:rsidRPr="00510001">
        <w:rPr>
          <w:vertAlign w:val="subscript"/>
        </w:rPr>
        <w:t>2</w:t>
      </w:r>
      <w:r w:rsidRPr="00510001">
        <w:t xml:space="preserve"> </w:t>
      </w:r>
      <w:sdt>
        <w:sdtPr>
          <w:rPr>
            <w:color w:val="000000"/>
          </w:rPr>
          <w:tag w:val="MENDELEY_CITATION_v3_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"/>
          <w:id w:val="916056015"/>
          <w:placeholder>
            <w:docPart w:val="EA680AF4177147AAAF0D6E4237E66F0B"/>
          </w:placeholder>
        </w:sdtPr>
        <w:sdtEndPr/>
        <w:sdtContent>
          <w:r w:rsidRPr="00510001">
            <w:rPr>
              <w:color w:val="000000"/>
            </w:rPr>
            <w:t>[34]</w:t>
          </w:r>
        </w:sdtContent>
      </w:sdt>
      <w:r w:rsidRPr="00510001">
        <w:t>. Характеристики таких керамик изучены недостаточно, поскольку их разработка началась относительно недавно. В ряде исследований были изучены оптические и люминесцентные свойства как кристаллов, так и керамик BaF</w:t>
      </w:r>
      <w:r w:rsidRPr="00573C2E">
        <w:rPr>
          <w:vertAlign w:val="subscript"/>
        </w:rPr>
        <w:t>2</w:t>
      </w:r>
      <w:r w:rsidRPr="00510001">
        <w:t xml:space="preserve"> в ВУФ и УФ областях спектра.</w:t>
      </w:r>
    </w:p>
    <w:p w14:paraId="70CB8ED1" w14:textId="77777777" w:rsidR="00573C2E" w:rsidRPr="007D41B6" w:rsidRDefault="00573C2E" w:rsidP="00573C2E">
      <w:pPr>
        <w:pStyle w:val="af2"/>
        <w:ind w:firstLine="709"/>
        <w:contextualSpacing/>
        <w:jc w:val="both"/>
      </w:pPr>
      <w:r w:rsidRPr="00510001">
        <w:t>Монокристаллы фторида бария выращиваются методом Степанова-Стокбаргера. Для получения керамик сначала проводится термообработка исходного порошка BaF</w:t>
      </w:r>
      <w:r w:rsidRPr="00510001">
        <w:rPr>
          <w:vertAlign w:val="subscript"/>
        </w:rPr>
        <w:t>2</w:t>
      </w:r>
      <w:r w:rsidRPr="00510001">
        <w:t xml:space="preserve"> в вакууме, затем выполняется горячее прессование порошкового брикета в вакуумной печи с последующей термообработкой образца в атмосфере газообразного тетрафторида углерода.</w:t>
      </w:r>
    </w:p>
    <w:p w14:paraId="621B6A01" w14:textId="11AE8D79" w:rsidR="00573C2E" w:rsidRPr="00510001" w:rsidRDefault="00573C2E" w:rsidP="00573C2E">
      <w:pPr>
        <w:pStyle w:val="af2"/>
        <w:ind w:firstLine="720"/>
        <w:contextualSpacing/>
        <w:jc w:val="both"/>
      </w:pPr>
      <w:r w:rsidRPr="00510001">
        <w:t>На рис. 1.22 представлены спектры оптического пропускания в ВУФ области для образцов BaF</w:t>
      </w:r>
      <w:r w:rsidRPr="00510001">
        <w:rPr>
          <w:vertAlign w:val="subscript"/>
        </w:rPr>
        <w:t xml:space="preserve">2 </w:t>
      </w:r>
      <w:r w:rsidRPr="00510001">
        <w:t>и BaF</w:t>
      </w:r>
      <w:r w:rsidRPr="00510001">
        <w:rPr>
          <w:vertAlign w:val="subscript"/>
        </w:rPr>
        <w:t>2</w:t>
      </w:r>
      <w:r w:rsidRPr="00510001">
        <w:t>:Tm толщиной 5 мм. Монокристалл BaF</w:t>
      </w:r>
      <w:r w:rsidRPr="00510001">
        <w:rPr>
          <w:vertAlign w:val="subscript"/>
        </w:rPr>
        <w:t>2</w:t>
      </w:r>
      <w:r w:rsidRPr="00510001">
        <w:t xml:space="preserve"> демонстрирует высокую прозрачность (кривая 1), которая снижается в области формирования анионных экситонов (λ &lt; 130 нм). Прозрачность керамических образцов в ВУФ-диапазоне несколько ниже, чем у монокристаллов, при длинах волн падающего излучения менее 160 нм (кривая 2)</w:t>
      </w:r>
      <w:r w:rsidRPr="00573C2E">
        <w:t xml:space="preserve"> [35]</w:t>
      </w:r>
      <w:r w:rsidRPr="00510001">
        <w:t>. В видимой и ближней ультрафиолетовой областях спектра прозрачность кристаллов и наиболее качественных керамик практически идентична и достигает 90%. Коротковолновый край поглощения керамик BaF</w:t>
      </w:r>
      <w:r w:rsidRPr="00510001">
        <w:rPr>
          <w:vertAlign w:val="subscript"/>
        </w:rPr>
        <w:t>2</w:t>
      </w:r>
      <w:r w:rsidRPr="00510001">
        <w:t xml:space="preserve">:Tm (~165 нм) связан с началом разрешенных переходов 4f → 5d ионов Tm3+ (кривые 3, 4). В спектрах также наблюдаются резкие минимумы при 260 нм, вызванные электронными переходами с основного уровня 3H6, 4f на возбужденный уровень 3P2, 4f ионов Tm3+. Переходы на другие 4f-уровни расположены в видимой области спектра </w:t>
      </w:r>
      <w:sdt>
        <w:sdtPr>
          <w:rPr>
            <w:color w:val="000000"/>
            <w:lang w:val="en-US"/>
          </w:rPr>
          <w:tag w:val="MENDELEY_CITATION_v3_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"/>
          <w:id w:val="-1762518254"/>
          <w:placeholder>
            <w:docPart w:val="8DC58C75D8E44841BF6454C63EBEBF97"/>
          </w:placeholder>
        </w:sdtPr>
        <w:sdtEndPr/>
        <w:sdtContent>
          <w:r w:rsidRPr="00510001">
            <w:rPr>
              <w:color w:val="000000"/>
            </w:rPr>
            <w:t>[35]</w:t>
          </w:r>
        </w:sdtContent>
      </w:sdt>
      <w:r w:rsidRPr="00510001">
        <w:t>.</w:t>
      </w:r>
    </w:p>
    <w:p w14:paraId="6FC412EA" w14:textId="77777777" w:rsidR="00573C2E" w:rsidRPr="00573C2E" w:rsidRDefault="00573C2E" w:rsidP="00573C2E">
      <w:pPr>
        <w:pStyle w:val="af2"/>
        <w:ind w:firstLine="709"/>
        <w:contextualSpacing/>
        <w:jc w:val="both"/>
      </w:pPr>
    </w:p>
    <w:p w14:paraId="14D1CFCE" w14:textId="77777777" w:rsidR="0021040F" w:rsidRPr="00415716" w:rsidRDefault="00852B4E" w:rsidP="00745160">
      <w:pPr>
        <w:spacing w:after="0" w:line="240" w:lineRule="auto"/>
        <w:ind w:firstLine="709"/>
        <w:contextualSpacing/>
        <w:jc w:val="center"/>
        <w:rPr>
          <w:rFonts w:ascii="Times New Roman" w:eastAsia="Times New Roman" w:hAnsi="Times New Roman"/>
          <w:sz w:val="28"/>
          <w:szCs w:val="28"/>
        </w:rPr>
      </w:pPr>
      <w:r w:rsidRPr="00415716">
        <w:rPr>
          <w:rFonts w:ascii="Times New Roman" w:eastAsia="Times New Roman" w:hAnsi="Times New Roman"/>
          <w:noProof/>
          <w:sz w:val="28"/>
          <w:szCs w:val="28"/>
          <w:lang w:eastAsia="ru-RU"/>
        </w:rPr>
        <w:drawing>
          <wp:inline distT="0" distB="0" distL="0" distR="0" wp14:anchorId="412A948D" wp14:editId="1991BD31">
            <wp:extent cx="3082925" cy="2498651"/>
            <wp:effectExtent l="0" t="0" r="317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srcRect r="49623" b="22651"/>
                    <a:stretch/>
                  </pic:blipFill>
                  <pic:spPr bwMode="auto">
                    <a:xfrm>
                      <a:off x="0" y="0"/>
                      <a:ext cx="3083481" cy="2499102"/>
                    </a:xfrm>
                    <a:prstGeom prst="rect">
                      <a:avLst/>
                    </a:prstGeom>
                    <a:ln>
                      <a:noFill/>
                    </a:ln>
                    <a:extLst>
                      <a:ext uri="{53640926-AAD7-44D8-BBD7-CCE9431645EC}">
                        <a14:shadowObscured xmlns:a14="http://schemas.microsoft.com/office/drawing/2010/main"/>
                      </a:ext>
                    </a:extLst>
                  </pic:spPr>
                </pic:pic>
              </a:graphicData>
            </a:graphic>
          </wp:inline>
        </w:drawing>
      </w:r>
    </w:p>
    <w:p w14:paraId="0395244F" w14:textId="0E3100EB" w:rsidR="00B059CC" w:rsidRPr="00B059CC" w:rsidRDefault="00B059CC" w:rsidP="00B059CC">
      <w:pPr>
        <w:spacing w:after="0" w:line="240" w:lineRule="auto"/>
        <w:ind w:firstLine="709"/>
        <w:contextualSpacing/>
        <w:jc w:val="both"/>
        <w:rPr>
          <w:rFonts w:ascii="Times New Roman" w:eastAsia="Times New Roman" w:hAnsi="Times New Roman"/>
          <w:sz w:val="24"/>
          <w:szCs w:val="24"/>
        </w:rPr>
      </w:pPr>
      <w:r w:rsidRPr="00B059CC">
        <w:rPr>
          <w:rFonts w:ascii="Times New Roman" w:eastAsia="Times New Roman" w:hAnsi="Times New Roman"/>
          <w:sz w:val="24"/>
          <w:szCs w:val="24"/>
        </w:rPr>
        <w:t>1 – монокристалл BaF</w:t>
      </w:r>
      <w:r w:rsidRPr="00B059CC">
        <w:rPr>
          <w:rFonts w:ascii="Times New Roman" w:eastAsia="Times New Roman" w:hAnsi="Times New Roman"/>
          <w:sz w:val="24"/>
          <w:szCs w:val="24"/>
          <w:vertAlign w:val="subscript"/>
        </w:rPr>
        <w:t>2</w:t>
      </w:r>
      <w:r w:rsidRPr="00B059CC">
        <w:rPr>
          <w:rFonts w:ascii="Times New Roman" w:eastAsia="Times New Roman" w:hAnsi="Times New Roman"/>
          <w:sz w:val="24"/>
          <w:szCs w:val="24"/>
        </w:rPr>
        <w:t>;  2 – керамика BaF</w:t>
      </w:r>
      <w:r w:rsidRPr="00B059CC">
        <w:rPr>
          <w:rFonts w:ascii="Times New Roman" w:eastAsia="Times New Roman" w:hAnsi="Times New Roman"/>
          <w:sz w:val="24"/>
          <w:szCs w:val="24"/>
          <w:vertAlign w:val="subscript"/>
        </w:rPr>
        <w:t>2</w:t>
      </w:r>
      <w:r w:rsidRPr="00B059CC">
        <w:rPr>
          <w:rFonts w:ascii="Times New Roman" w:eastAsia="Times New Roman" w:hAnsi="Times New Roman"/>
          <w:sz w:val="24"/>
          <w:szCs w:val="24"/>
        </w:rPr>
        <w:t>; 3 – керамика BaF</w:t>
      </w:r>
      <w:r w:rsidRPr="00B059CC">
        <w:rPr>
          <w:rFonts w:ascii="Times New Roman" w:eastAsia="Times New Roman" w:hAnsi="Times New Roman"/>
          <w:sz w:val="24"/>
          <w:szCs w:val="24"/>
          <w:vertAlign w:val="subscript"/>
        </w:rPr>
        <w:t>2</w:t>
      </w:r>
      <w:r w:rsidRPr="00B059CC">
        <w:rPr>
          <w:rFonts w:ascii="Times New Roman" w:eastAsia="Times New Roman" w:hAnsi="Times New Roman"/>
          <w:sz w:val="24"/>
          <w:szCs w:val="24"/>
        </w:rPr>
        <w:t>, легированная Tm (0,5%); 4 – керамика BaF</w:t>
      </w:r>
      <w:r w:rsidRPr="00B059CC">
        <w:rPr>
          <w:rFonts w:ascii="Times New Roman" w:eastAsia="Times New Roman" w:hAnsi="Times New Roman"/>
          <w:sz w:val="24"/>
          <w:szCs w:val="24"/>
          <w:vertAlign w:val="subscript"/>
        </w:rPr>
        <w:t>2</w:t>
      </w:r>
      <w:r w:rsidRPr="00B059CC">
        <w:rPr>
          <w:rFonts w:ascii="Times New Roman" w:eastAsia="Times New Roman" w:hAnsi="Times New Roman"/>
          <w:sz w:val="24"/>
          <w:szCs w:val="24"/>
        </w:rPr>
        <w:t>, легированная Tm (2%)</w:t>
      </w:r>
    </w:p>
    <w:p w14:paraId="515D2F0D" w14:textId="5579970B" w:rsidR="00B11723" w:rsidRPr="00573C2E" w:rsidRDefault="00852B4E" w:rsidP="00B059CC">
      <w:pPr>
        <w:spacing w:after="0" w:line="240" w:lineRule="auto"/>
        <w:contextualSpacing/>
        <w:jc w:val="center"/>
        <w:rPr>
          <w:rFonts w:ascii="Times New Roman" w:eastAsia="Times New Roman" w:hAnsi="Times New Roman"/>
          <w:sz w:val="28"/>
          <w:szCs w:val="28"/>
        </w:rPr>
      </w:pPr>
      <w:r w:rsidRPr="00415716">
        <w:rPr>
          <w:rFonts w:ascii="Times New Roman" w:eastAsia="Times New Roman" w:hAnsi="Times New Roman"/>
          <w:sz w:val="28"/>
          <w:szCs w:val="28"/>
        </w:rPr>
        <w:t>Рисунок 1.</w:t>
      </w:r>
      <w:r w:rsidR="00B01325" w:rsidRPr="00415716">
        <w:rPr>
          <w:rFonts w:ascii="Times New Roman" w:eastAsia="Times New Roman" w:hAnsi="Times New Roman"/>
          <w:sz w:val="28"/>
          <w:szCs w:val="28"/>
          <w:lang w:val="kk-KZ"/>
        </w:rPr>
        <w:t>22</w:t>
      </w:r>
      <w:r w:rsidRPr="00415716">
        <w:rPr>
          <w:rFonts w:ascii="Times New Roman" w:eastAsia="Times New Roman" w:hAnsi="Times New Roman"/>
          <w:sz w:val="28"/>
          <w:szCs w:val="28"/>
        </w:rPr>
        <w:t xml:space="preserve"> </w:t>
      </w:r>
      <w:r w:rsidR="00B059CC">
        <w:rPr>
          <w:rFonts w:ascii="Times New Roman" w:eastAsia="Times New Roman" w:hAnsi="Times New Roman"/>
          <w:sz w:val="28"/>
          <w:szCs w:val="28"/>
        </w:rPr>
        <w:t xml:space="preserve">– </w:t>
      </w:r>
      <w:r w:rsidR="00B11723" w:rsidRPr="00B11723">
        <w:rPr>
          <w:rFonts w:ascii="Times New Roman" w:eastAsia="Times New Roman" w:hAnsi="Times New Roman"/>
          <w:sz w:val="28"/>
          <w:szCs w:val="28"/>
        </w:rPr>
        <w:t>Спектры оптического пропу</w:t>
      </w:r>
      <w:r w:rsidR="00B059CC">
        <w:rPr>
          <w:rFonts w:ascii="Times New Roman" w:eastAsia="Times New Roman" w:hAnsi="Times New Roman"/>
          <w:sz w:val="28"/>
          <w:szCs w:val="28"/>
        </w:rPr>
        <w:t>скания образцов толщиной 5 мм</w:t>
      </w:r>
      <w:r w:rsidR="00573C2E" w:rsidRPr="00573C2E">
        <w:rPr>
          <w:rFonts w:ascii="Times New Roman" w:eastAsia="Times New Roman" w:hAnsi="Times New Roman"/>
          <w:sz w:val="28"/>
          <w:szCs w:val="28"/>
        </w:rPr>
        <w:t xml:space="preserve"> [35]</w:t>
      </w:r>
    </w:p>
    <w:p w14:paraId="20EB0274" w14:textId="77777777" w:rsidR="0021040F" w:rsidRPr="00415716" w:rsidRDefault="0021040F" w:rsidP="00745160">
      <w:pPr>
        <w:pStyle w:val="af2"/>
        <w:ind w:firstLine="709"/>
        <w:contextualSpacing/>
      </w:pPr>
    </w:p>
    <w:p w14:paraId="4F4FEC33" w14:textId="3B8B335E" w:rsidR="00573C2E" w:rsidRPr="00510001" w:rsidRDefault="00573C2E" w:rsidP="00573C2E">
      <w:pPr>
        <w:pStyle w:val="af2"/>
        <w:ind w:firstLine="720"/>
        <w:contextualSpacing/>
        <w:jc w:val="both"/>
      </w:pPr>
      <w:r w:rsidRPr="00510001">
        <w:rPr>
          <w:lang w:val="kk-KZ"/>
        </w:rPr>
        <w:t xml:space="preserve">В работе </w:t>
      </w:r>
      <w:r w:rsidRPr="00510001">
        <w:t>[</w:t>
      </w:r>
      <w:r w:rsidRPr="00573C2E">
        <w:t>35</w:t>
      </w:r>
      <w:r w:rsidRPr="00510001">
        <w:t>]</w:t>
      </w:r>
      <w:r w:rsidRPr="00510001">
        <w:rPr>
          <w:lang w:val="kk-KZ"/>
        </w:rPr>
        <w:t xml:space="preserve"> исследованы </w:t>
      </w:r>
      <w:r w:rsidRPr="00510001">
        <w:t>люминесцентные характеристики образцов с использованием синхротронного излучения</w:t>
      </w:r>
      <w:r w:rsidRPr="00510001">
        <w:rPr>
          <w:lang w:val="kk-KZ"/>
        </w:rPr>
        <w:t>.</w:t>
      </w:r>
      <w:r w:rsidRPr="00510001">
        <w:t xml:space="preserve"> На рис. 1.23 приведены спектры возбуждения люминесценции для монокристалла и керамики BaF</w:t>
      </w:r>
      <w:r w:rsidRPr="00510001">
        <w:rPr>
          <w:vertAlign w:val="subscript"/>
        </w:rPr>
        <w:t>2</w:t>
      </w:r>
      <w:r w:rsidRPr="00510001">
        <w:t>. Эти спектры можно сопоставить со спектрами отражения кристалла, природа максимумов в которых была детально исследована</w:t>
      </w:r>
      <w:r w:rsidRPr="00510001">
        <w:rPr>
          <w:lang w:val="kk-KZ"/>
        </w:rPr>
        <w:t xml:space="preserve"> </w:t>
      </w:r>
      <w:sdt>
        <w:sdtPr>
          <w:rPr>
            <w:color w:val="000000"/>
          </w:rPr>
          <w:tag w:val="MENDELEY_CITATION_v3_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"/>
          <w:id w:val="1295648430"/>
          <w:placeholder>
            <w:docPart w:val="30A2E421EF37449E8F92A876B846BEC8"/>
          </w:placeholder>
        </w:sdtPr>
        <w:sdtEndPr/>
        <w:sdtContent>
          <w:r w:rsidRPr="00510001">
            <w:rPr>
              <w:color w:val="000000"/>
            </w:rPr>
            <w:t>[35]</w:t>
          </w:r>
        </w:sdtContent>
      </w:sdt>
      <w:r w:rsidRPr="00510001">
        <w:t>.</w:t>
      </w:r>
    </w:p>
    <w:p w14:paraId="47394B0D" w14:textId="77777777" w:rsidR="00573C2E" w:rsidRPr="007D41B6" w:rsidRDefault="00573C2E" w:rsidP="00745160">
      <w:pPr>
        <w:pStyle w:val="af2"/>
        <w:ind w:firstLine="709"/>
        <w:contextualSpacing/>
        <w:jc w:val="both"/>
      </w:pPr>
    </w:p>
    <w:p w14:paraId="49D3EA56" w14:textId="77777777" w:rsidR="00852B4E" w:rsidRPr="00415716" w:rsidRDefault="00852B4E" w:rsidP="0035022B">
      <w:pPr>
        <w:pStyle w:val="af2"/>
        <w:contextualSpacing/>
        <w:jc w:val="center"/>
      </w:pPr>
      <w:r w:rsidRPr="00415716">
        <w:rPr>
          <w:noProof/>
          <w:lang w:eastAsia="ru-RU"/>
        </w:rPr>
        <w:drawing>
          <wp:inline distT="0" distB="0" distL="0" distR="0" wp14:anchorId="0713BDB9" wp14:editId="15A19E89">
            <wp:extent cx="3055599" cy="22680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srcRect l="52115" b="22687"/>
                    <a:stretch/>
                  </pic:blipFill>
                  <pic:spPr bwMode="auto">
                    <a:xfrm>
                      <a:off x="0" y="0"/>
                      <a:ext cx="3055599" cy="2268000"/>
                    </a:xfrm>
                    <a:prstGeom prst="rect">
                      <a:avLst/>
                    </a:prstGeom>
                    <a:ln>
                      <a:noFill/>
                    </a:ln>
                    <a:extLst>
                      <a:ext uri="{53640926-AAD7-44D8-BBD7-CCE9431645EC}">
                        <a14:shadowObscured xmlns:a14="http://schemas.microsoft.com/office/drawing/2010/main"/>
                      </a:ext>
                    </a:extLst>
                  </pic:spPr>
                </pic:pic>
              </a:graphicData>
            </a:graphic>
          </wp:inline>
        </w:drawing>
      </w:r>
    </w:p>
    <w:p w14:paraId="3AE9ECB7" w14:textId="77777777" w:rsidR="0035022B" w:rsidRPr="0035022B" w:rsidRDefault="0035022B" w:rsidP="00745160">
      <w:pPr>
        <w:pStyle w:val="af2"/>
        <w:ind w:firstLine="709"/>
        <w:contextualSpacing/>
        <w:jc w:val="center"/>
        <w:rPr>
          <w:sz w:val="16"/>
          <w:szCs w:val="16"/>
        </w:rPr>
      </w:pPr>
    </w:p>
    <w:p w14:paraId="1B27D3C0" w14:textId="3A921D2D" w:rsidR="00C50DE3" w:rsidRPr="0035022B" w:rsidRDefault="0035022B" w:rsidP="00C50DE3">
      <w:pPr>
        <w:pStyle w:val="af2"/>
        <w:ind w:firstLine="709"/>
        <w:contextualSpacing/>
        <w:jc w:val="both"/>
        <w:rPr>
          <w:sz w:val="24"/>
          <w:szCs w:val="24"/>
          <w:lang w:val="kk-KZ"/>
        </w:rPr>
      </w:pPr>
      <w:r w:rsidRPr="0035022B">
        <w:rPr>
          <w:sz w:val="24"/>
          <w:szCs w:val="24"/>
        </w:rPr>
        <w:t>1, 1' – соответствуют полосе люминес</w:t>
      </w:r>
      <w:r>
        <w:rPr>
          <w:sz w:val="24"/>
          <w:szCs w:val="24"/>
        </w:rPr>
        <w:t xml:space="preserve">ценции с максимумом на 310 нм; </w:t>
      </w:r>
      <w:r w:rsidRPr="0035022B">
        <w:rPr>
          <w:sz w:val="24"/>
          <w:szCs w:val="24"/>
        </w:rPr>
        <w:t>2, 2' – соответствуют полосе люминес</w:t>
      </w:r>
      <w:r>
        <w:rPr>
          <w:sz w:val="24"/>
          <w:szCs w:val="24"/>
        </w:rPr>
        <w:t>ценции с максимумом на 220 нм</w:t>
      </w:r>
      <w:r w:rsidR="00C50DE3">
        <w:rPr>
          <w:sz w:val="24"/>
          <w:szCs w:val="24"/>
          <w:lang w:val="kk-KZ"/>
        </w:rPr>
        <w:t xml:space="preserve">. </w:t>
      </w:r>
      <w:r w:rsidR="00C50DE3" w:rsidRPr="0035022B">
        <w:rPr>
          <w:sz w:val="24"/>
          <w:szCs w:val="24"/>
        </w:rPr>
        <w:t>Измерения проведены при температуре 290 К</w:t>
      </w:r>
    </w:p>
    <w:p w14:paraId="72632491" w14:textId="7EF89686" w:rsidR="0035022B" w:rsidRPr="00573C2E" w:rsidRDefault="0035022B" w:rsidP="0035022B">
      <w:pPr>
        <w:pStyle w:val="af2"/>
        <w:contextualSpacing/>
        <w:jc w:val="center"/>
        <w:rPr>
          <w:sz w:val="24"/>
          <w:szCs w:val="24"/>
        </w:rPr>
      </w:pPr>
      <w:r w:rsidRPr="00415716">
        <w:t xml:space="preserve">Рисунок </w:t>
      </w:r>
      <w:r w:rsidRPr="00415716">
        <w:rPr>
          <w:lang w:val="kk-KZ"/>
        </w:rPr>
        <w:t>1.23</w:t>
      </w:r>
      <w:r w:rsidRPr="00415716">
        <w:t xml:space="preserve"> </w:t>
      </w:r>
      <w:r>
        <w:t>– Спектры возбуждения люминесценции для монокристалла (1, 2) и керамики (1', 2') BaF</w:t>
      </w:r>
      <w:r w:rsidRPr="000A7B87">
        <w:rPr>
          <w:vertAlign w:val="subscript"/>
        </w:rPr>
        <w:t>2</w:t>
      </w:r>
      <w:r w:rsidR="00573C2E" w:rsidRPr="00573C2E">
        <w:rPr>
          <w:vertAlign w:val="subscript"/>
        </w:rPr>
        <w:t xml:space="preserve"> </w:t>
      </w:r>
      <w:r w:rsidR="00573C2E" w:rsidRPr="00573C2E">
        <w:t>[35]</w:t>
      </w:r>
    </w:p>
    <w:p w14:paraId="778950E2" w14:textId="77777777" w:rsidR="0035022B" w:rsidRPr="0035022B" w:rsidRDefault="0035022B" w:rsidP="0035022B">
      <w:pPr>
        <w:pStyle w:val="af2"/>
        <w:ind w:firstLine="709"/>
        <w:contextualSpacing/>
        <w:jc w:val="both"/>
        <w:rPr>
          <w:sz w:val="16"/>
          <w:szCs w:val="16"/>
        </w:rPr>
      </w:pPr>
    </w:p>
    <w:p w14:paraId="30E035AA" w14:textId="77777777" w:rsidR="00573C2E" w:rsidRPr="00510001" w:rsidRDefault="00573C2E" w:rsidP="00573C2E">
      <w:pPr>
        <w:pStyle w:val="af2"/>
        <w:ind w:firstLine="709"/>
        <w:contextualSpacing/>
        <w:jc w:val="both"/>
      </w:pPr>
      <w:r w:rsidRPr="00510001">
        <w:t>Спектр возбуждения люминесценции АЛЭ в кристалле BaF</w:t>
      </w:r>
      <w:r w:rsidRPr="00510001">
        <w:rPr>
          <w:vertAlign w:val="subscript"/>
        </w:rPr>
        <w:t>2</w:t>
      </w:r>
      <w:r w:rsidRPr="00510001">
        <w:t xml:space="preserve"> (кривая 1) можно разделить на три области:</w:t>
      </w:r>
    </w:p>
    <w:p w14:paraId="24779A5E" w14:textId="77777777" w:rsidR="00573C2E" w:rsidRPr="00510001" w:rsidRDefault="00573C2E" w:rsidP="00573C2E">
      <w:pPr>
        <w:pStyle w:val="af2"/>
        <w:ind w:firstLine="720"/>
        <w:contextualSpacing/>
        <w:jc w:val="both"/>
      </w:pPr>
      <w:r w:rsidRPr="00510001">
        <w:t>1) область формирования анионных экситонов в диапазоне 9,5–10,6 эВ с максимумом при 9,66 эВ;</w:t>
      </w:r>
    </w:p>
    <w:p w14:paraId="1B69D94C" w14:textId="77777777" w:rsidR="00573C2E" w:rsidRPr="00510001" w:rsidRDefault="00573C2E" w:rsidP="00573C2E">
      <w:pPr>
        <w:pStyle w:val="af2"/>
        <w:ind w:firstLine="720"/>
        <w:contextualSpacing/>
        <w:jc w:val="both"/>
      </w:pPr>
      <w:r w:rsidRPr="00510001">
        <w:t>2) область генерации электронно-дырочных пар в диапазоне 10,6–17 эВ, где наблюдаются экситонные пики при 13,3 и 16,3 эВ;</w:t>
      </w:r>
    </w:p>
    <w:p w14:paraId="46C20795" w14:textId="77777777" w:rsidR="00573C2E" w:rsidRPr="00510001" w:rsidRDefault="00573C2E" w:rsidP="00573C2E">
      <w:pPr>
        <w:pStyle w:val="af2"/>
        <w:ind w:firstLine="720"/>
        <w:contextualSpacing/>
        <w:jc w:val="both"/>
      </w:pPr>
      <w:r w:rsidRPr="00510001">
        <w:t xml:space="preserve">3) образования остовных экситонов в диапазоне 17–25 эВ, включающая пики при 17,73, 21,78 и 23,58 эВ. </w:t>
      </w:r>
    </w:p>
    <w:p w14:paraId="2C8074B9" w14:textId="210F05B1" w:rsidR="00573C2E" w:rsidRPr="00510001" w:rsidRDefault="00573C2E" w:rsidP="00573C2E">
      <w:pPr>
        <w:pStyle w:val="af2"/>
        <w:ind w:firstLine="720"/>
        <w:contextualSpacing/>
        <w:jc w:val="both"/>
        <w:rPr>
          <w:lang w:val="kk-KZ"/>
        </w:rPr>
      </w:pPr>
      <w:r w:rsidRPr="00510001">
        <w:t>Спектр возбуждения люминесценции АЛЭ в керамике (кривая 2) имеет схожие особенности, но отличается наличием дополнительного низкоэнергетического пика при 8,35 эВ. Этот пик можно объяснить экситонами, локализованными на дефектах, например, на границах зерен керамики</w:t>
      </w:r>
      <w:r w:rsidRPr="00510001">
        <w:rPr>
          <w:lang w:val="kk-KZ"/>
        </w:rPr>
        <w:t xml:space="preserve"> </w:t>
      </w:r>
      <w:r w:rsidRPr="00510001">
        <w:t>[</w:t>
      </w:r>
      <w:r w:rsidRPr="00573C2E">
        <w:t>35</w:t>
      </w:r>
      <w:r w:rsidRPr="00510001">
        <w:t>].</w:t>
      </w:r>
      <w:r>
        <w:t xml:space="preserve"> </w:t>
      </w:r>
      <w:r w:rsidRPr="00510001">
        <w:t>Спектр возбуждения полосы люминесценции 220 нм в монокристалле BaF</w:t>
      </w:r>
      <w:r w:rsidRPr="00510001">
        <w:rPr>
          <w:vertAlign w:val="subscript"/>
        </w:rPr>
        <w:t>2</w:t>
      </w:r>
      <w:r w:rsidRPr="00510001">
        <w:t xml:space="preserve"> (кривая 3, рис. 1.23) согласуется с ранее зарегистрированными спектрами </w:t>
      </w:r>
      <w:sdt>
        <w:sdtPr>
          <w:rPr>
            <w:color w:val="000000"/>
          </w:rPr>
          <w:tag w:val="MENDELEY_CITATION_v3_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"/>
          <w:id w:val="1978718919"/>
          <w:placeholder>
            <w:docPart w:val="D6C8867A789945D1ABEC4AB01374214D"/>
          </w:placeholder>
        </w:sdtPr>
        <w:sdtEndPr/>
        <w:sdtContent>
          <w:r w:rsidRPr="00510001">
            <w:rPr>
              <w:color w:val="000000"/>
            </w:rPr>
            <w:t>[36,</w:t>
          </w:r>
          <w:r w:rsidRPr="00510001">
            <w:rPr>
              <w:color w:val="000000"/>
              <w:lang w:val="kk-KZ"/>
            </w:rPr>
            <w:t xml:space="preserve"> </w:t>
          </w:r>
          <w:r w:rsidRPr="00510001">
            <w:rPr>
              <w:color w:val="000000"/>
            </w:rPr>
            <w:t>37]</w:t>
          </w:r>
        </w:sdtContent>
      </w:sdt>
      <w:r w:rsidRPr="00510001">
        <w:t xml:space="preserve">. </w:t>
      </w:r>
      <w:r w:rsidRPr="00510001">
        <w:rPr>
          <w:lang w:val="kk-KZ"/>
        </w:rPr>
        <w:t>С</w:t>
      </w:r>
      <w:r w:rsidRPr="00510001">
        <w:t>оответствующий спектр для керамики (кривая 4) в области образования остовных экситонов (максимумы при 19,73, 21,78 и 23,58 эВ) совпадает с кристаллическим спектром. Однако различия наблюдаются в области генерации вторичных электронных возбуждений в кристалле</w:t>
      </w:r>
      <w:r w:rsidRPr="00510001">
        <w:rPr>
          <w:lang w:val="kk-KZ"/>
        </w:rPr>
        <w:t xml:space="preserve"> </w:t>
      </w:r>
      <w:sdt>
        <w:sdtPr>
          <w:rPr>
            <w:color w:val="000000"/>
            <w:lang w:val="kk-KZ"/>
          </w:rPr>
          <w:tag w:val="MENDELEY_CITATION_v3_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"/>
          <w:id w:val="2042160362"/>
          <w:placeholder>
            <w:docPart w:val="D6C8867A789945D1ABEC4AB01374214D"/>
          </w:placeholder>
        </w:sdtPr>
        <w:sdtEndPr/>
        <w:sdtContent>
          <w:r w:rsidRPr="00510001">
            <w:rPr>
              <w:color w:val="000000"/>
              <w:lang w:val="kk-KZ"/>
            </w:rPr>
            <w:t>[37]</w:t>
          </w:r>
        </w:sdtContent>
      </w:sdt>
      <w:r w:rsidRPr="00510001">
        <w:t>, то есть при энергиях падающих квантов hν</w:t>
      </w:r>
      <w:r w:rsidRPr="00510001">
        <w:rPr>
          <w:vertAlign w:val="subscript"/>
        </w:rPr>
        <w:t>i</w:t>
      </w:r>
      <w:r w:rsidRPr="00510001">
        <w:t xml:space="preserve"> &gt; 28 эВ.</w:t>
      </w:r>
    </w:p>
    <w:p w14:paraId="2012CD26" w14:textId="77777777" w:rsidR="00573C2E" w:rsidRPr="00510001" w:rsidRDefault="00573C2E" w:rsidP="00573C2E">
      <w:pPr>
        <w:pStyle w:val="af2"/>
        <w:ind w:firstLine="720"/>
        <w:contextualSpacing/>
        <w:jc w:val="both"/>
      </w:pPr>
      <w:r w:rsidRPr="00510001">
        <w:t>При возбуждении в максимуме образования остовных экситонов (hν</w:t>
      </w:r>
      <w:r w:rsidRPr="00510001">
        <w:rPr>
          <w:vertAlign w:val="subscript"/>
        </w:rPr>
        <w:t>i</w:t>
      </w:r>
      <w:r w:rsidRPr="00510001">
        <w:t xml:space="preserve"> = 19.73 эВ) в спектре люминесценции керамики BaF</w:t>
      </w:r>
      <w:r w:rsidRPr="00510001">
        <w:rPr>
          <w:vertAlign w:val="subscript"/>
        </w:rPr>
        <w:t>2</w:t>
      </w:r>
      <w:r w:rsidRPr="00510001">
        <w:t xml:space="preserve"> доминирует полоса остовно-валентных переходов 220 нм (кривая 1, рис. 1.24). При возбуждении квантами с более высокой энергией (hν</w:t>
      </w:r>
      <w:r w:rsidRPr="00510001">
        <w:rPr>
          <w:vertAlign w:val="subscript"/>
        </w:rPr>
        <w:t>i</w:t>
      </w:r>
      <w:r w:rsidRPr="00510001">
        <w:t xml:space="preserve"> = 30,5 эВ) увеличивается доля экситонной люминесценции (310 нм) в общем световом выходе образца (кривая 2, рис. 1.24). При энергии падающих квантов hν</w:t>
      </w:r>
      <w:r w:rsidRPr="00510001">
        <w:rPr>
          <w:vertAlign w:val="subscript"/>
        </w:rPr>
        <w:t>i</w:t>
      </w:r>
      <w:r w:rsidRPr="00510001">
        <w:t xml:space="preserve"> = 8,35 эВ в спектре люминесценции керамики наблюдается дополнительная полоса с максимумом при ~390 нм (кривая 3, рис. 1.24), которая связана с излучением экситонов, локализованных на дефектах (например, на границах зерен керамики). Кроме того, интенсивность полосы 310 нм снижается, что приводит к уменьшению экситонной полосы возбуждения при 9,66 эВ в керамике (кривая 2, рис. 1.23) по сравнению с кристаллом (кривая 1, рис. 1.23).</w:t>
      </w:r>
    </w:p>
    <w:p w14:paraId="772C8B0A" w14:textId="77777777" w:rsidR="00573C2E" w:rsidRPr="00573C2E" w:rsidRDefault="00573C2E" w:rsidP="00745160">
      <w:pPr>
        <w:pStyle w:val="af2"/>
        <w:ind w:firstLine="709"/>
        <w:contextualSpacing/>
        <w:jc w:val="both"/>
      </w:pPr>
    </w:p>
    <w:p w14:paraId="55D5F4CA" w14:textId="77777777" w:rsidR="0021040F" w:rsidRPr="00415716" w:rsidRDefault="0021040F" w:rsidP="0035022B">
      <w:pPr>
        <w:pStyle w:val="af2"/>
        <w:contextualSpacing/>
        <w:jc w:val="center"/>
      </w:pPr>
      <w:r w:rsidRPr="00415716">
        <w:rPr>
          <w:noProof/>
          <w:lang w:eastAsia="ru-RU"/>
        </w:rPr>
        <w:drawing>
          <wp:inline distT="0" distB="0" distL="0" distR="0" wp14:anchorId="1B06A1D9" wp14:editId="32C63CAB">
            <wp:extent cx="2591416" cy="2016000"/>
            <wp:effectExtent l="0" t="0" r="0" b="381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srcRect l="15536" r="16213" b="8526"/>
                    <a:stretch/>
                  </pic:blipFill>
                  <pic:spPr bwMode="auto">
                    <a:xfrm>
                      <a:off x="0" y="0"/>
                      <a:ext cx="2591416" cy="2016000"/>
                    </a:xfrm>
                    <a:prstGeom prst="rect">
                      <a:avLst/>
                    </a:prstGeom>
                    <a:ln>
                      <a:noFill/>
                    </a:ln>
                    <a:extLst>
                      <a:ext uri="{53640926-AAD7-44D8-BBD7-CCE9431645EC}">
                        <a14:shadowObscured xmlns:a14="http://schemas.microsoft.com/office/drawing/2010/main"/>
                      </a:ext>
                    </a:extLst>
                  </pic:spPr>
                </pic:pic>
              </a:graphicData>
            </a:graphic>
          </wp:inline>
        </w:drawing>
      </w:r>
    </w:p>
    <w:p w14:paraId="2663D628" w14:textId="77777777" w:rsidR="0035022B" w:rsidRPr="0035022B" w:rsidRDefault="0035022B" w:rsidP="00745160">
      <w:pPr>
        <w:pStyle w:val="af2"/>
        <w:ind w:firstLine="709"/>
        <w:contextualSpacing/>
        <w:jc w:val="center"/>
        <w:rPr>
          <w:sz w:val="16"/>
          <w:szCs w:val="16"/>
        </w:rPr>
      </w:pPr>
    </w:p>
    <w:p w14:paraId="5F1B8A15" w14:textId="306917EB" w:rsidR="0035022B" w:rsidRPr="0035022B" w:rsidRDefault="0035022B" w:rsidP="0035022B">
      <w:pPr>
        <w:pStyle w:val="af2"/>
        <w:ind w:firstLine="709"/>
        <w:contextualSpacing/>
        <w:jc w:val="both"/>
        <w:rPr>
          <w:sz w:val="24"/>
          <w:szCs w:val="24"/>
        </w:rPr>
      </w:pPr>
      <w:r w:rsidRPr="0035022B">
        <w:rPr>
          <w:sz w:val="24"/>
          <w:szCs w:val="24"/>
        </w:rPr>
        <w:t>1 – 19,73 эВ</w:t>
      </w:r>
      <w:r>
        <w:rPr>
          <w:sz w:val="24"/>
          <w:szCs w:val="24"/>
        </w:rPr>
        <w:t>;</w:t>
      </w:r>
      <w:r w:rsidRPr="0035022B">
        <w:rPr>
          <w:sz w:val="24"/>
          <w:szCs w:val="24"/>
        </w:rPr>
        <w:t xml:space="preserve"> 2 – 30,5 эВ</w:t>
      </w:r>
      <w:r>
        <w:rPr>
          <w:sz w:val="24"/>
          <w:szCs w:val="24"/>
        </w:rPr>
        <w:t>;</w:t>
      </w:r>
      <w:r w:rsidRPr="0035022B">
        <w:rPr>
          <w:sz w:val="24"/>
          <w:szCs w:val="24"/>
        </w:rPr>
        <w:t xml:space="preserve"> 3 – 8,35 эВ</w:t>
      </w:r>
    </w:p>
    <w:p w14:paraId="4746EA65" w14:textId="77777777" w:rsidR="0035022B" w:rsidRPr="0035022B" w:rsidRDefault="0035022B" w:rsidP="00745160">
      <w:pPr>
        <w:pStyle w:val="af2"/>
        <w:ind w:firstLine="709"/>
        <w:contextualSpacing/>
        <w:jc w:val="center"/>
        <w:rPr>
          <w:sz w:val="16"/>
          <w:szCs w:val="16"/>
        </w:rPr>
      </w:pPr>
    </w:p>
    <w:p w14:paraId="73AEA4AA" w14:textId="4D772D2F" w:rsidR="00B11723" w:rsidRPr="00573C2E" w:rsidRDefault="00852B4E" w:rsidP="0035022B">
      <w:pPr>
        <w:pStyle w:val="af2"/>
        <w:contextualSpacing/>
        <w:jc w:val="center"/>
      </w:pPr>
      <w:r w:rsidRPr="00415716">
        <w:t xml:space="preserve">Рисунок </w:t>
      </w:r>
      <w:r w:rsidR="00B01325" w:rsidRPr="00415716">
        <w:rPr>
          <w:lang w:val="kk-KZ"/>
        </w:rPr>
        <w:t>1.24</w:t>
      </w:r>
      <w:r w:rsidRPr="00415716">
        <w:t xml:space="preserve"> </w:t>
      </w:r>
      <w:r w:rsidR="0035022B">
        <w:t xml:space="preserve">– </w:t>
      </w:r>
      <w:r w:rsidR="00B11723">
        <w:t>Спектры люминесценции керамики BaF</w:t>
      </w:r>
      <w:r w:rsidR="00B11723" w:rsidRPr="00214F0D">
        <w:rPr>
          <w:vertAlign w:val="subscript"/>
        </w:rPr>
        <w:t>2</w:t>
      </w:r>
      <w:r w:rsidR="00B11723">
        <w:t>, полученные при различных энергиях возбужд</w:t>
      </w:r>
      <w:r w:rsidR="0035022B">
        <w:t>ения</w:t>
      </w:r>
      <w:r w:rsidR="00573C2E" w:rsidRPr="00573C2E">
        <w:t xml:space="preserve"> [35]</w:t>
      </w:r>
    </w:p>
    <w:p w14:paraId="069B0235" w14:textId="77777777" w:rsidR="0035022B" w:rsidRPr="0035022B" w:rsidRDefault="0035022B" w:rsidP="00745160">
      <w:pPr>
        <w:pStyle w:val="af2"/>
        <w:ind w:firstLine="709"/>
        <w:contextualSpacing/>
        <w:jc w:val="center"/>
        <w:rPr>
          <w:sz w:val="16"/>
          <w:szCs w:val="16"/>
        </w:rPr>
      </w:pPr>
    </w:p>
    <w:p w14:paraId="452702A4" w14:textId="4A1C7AEB" w:rsidR="0021040F" w:rsidRPr="0035022B" w:rsidRDefault="0035022B" w:rsidP="0035022B">
      <w:pPr>
        <w:pStyle w:val="af2"/>
        <w:ind w:firstLine="709"/>
        <w:contextualSpacing/>
        <w:jc w:val="both"/>
        <w:rPr>
          <w:sz w:val="24"/>
          <w:szCs w:val="24"/>
          <w:lang w:val="kk-KZ"/>
        </w:rPr>
      </w:pPr>
      <w:r w:rsidRPr="0035022B">
        <w:rPr>
          <w:sz w:val="24"/>
          <w:szCs w:val="24"/>
        </w:rPr>
        <w:t xml:space="preserve">Примечание – </w:t>
      </w:r>
      <w:r w:rsidR="00B11723" w:rsidRPr="0035022B">
        <w:rPr>
          <w:sz w:val="24"/>
          <w:szCs w:val="24"/>
        </w:rPr>
        <w:t>На вставке показана кинетика люминесценции при энергии возбуждения</w:t>
      </w:r>
      <w:r w:rsidR="00B11723" w:rsidRPr="0035022B">
        <w:rPr>
          <w:sz w:val="24"/>
          <w:szCs w:val="24"/>
          <w:lang w:val="kk-KZ"/>
        </w:rPr>
        <w:t xml:space="preserve"> </w:t>
      </w:r>
      <w:r w:rsidR="00B11723" w:rsidRPr="0035022B">
        <w:rPr>
          <w:sz w:val="24"/>
          <w:szCs w:val="24"/>
        </w:rPr>
        <w:t>hν</w:t>
      </w:r>
      <w:r w:rsidR="00B11723" w:rsidRPr="0035022B">
        <w:rPr>
          <w:sz w:val="24"/>
          <w:szCs w:val="24"/>
          <w:vertAlign w:val="subscript"/>
        </w:rPr>
        <w:t>i</w:t>
      </w:r>
      <w:r w:rsidR="00B11723" w:rsidRPr="0035022B">
        <w:rPr>
          <w:sz w:val="24"/>
          <w:szCs w:val="24"/>
        </w:rPr>
        <w:t xml:space="preserve"> = 19,73 эВ. Измерения </w:t>
      </w:r>
      <w:r w:rsidRPr="0035022B">
        <w:rPr>
          <w:sz w:val="24"/>
          <w:szCs w:val="24"/>
        </w:rPr>
        <w:t>проведены при температуре 290 К</w:t>
      </w:r>
    </w:p>
    <w:p w14:paraId="0EB11F34" w14:textId="77777777" w:rsidR="00B11723" w:rsidRPr="00B11723" w:rsidRDefault="00B11723" w:rsidP="00745160">
      <w:pPr>
        <w:pStyle w:val="af2"/>
        <w:ind w:firstLine="709"/>
        <w:contextualSpacing/>
        <w:jc w:val="center"/>
        <w:rPr>
          <w:lang w:val="kk-KZ"/>
        </w:rPr>
      </w:pPr>
    </w:p>
    <w:p w14:paraId="77507410" w14:textId="19550889" w:rsidR="00B11723" w:rsidRDefault="00B11723" w:rsidP="00745160">
      <w:pPr>
        <w:pStyle w:val="af2"/>
        <w:ind w:firstLine="709"/>
        <w:contextualSpacing/>
        <w:jc w:val="both"/>
        <w:rPr>
          <w:lang w:val="kk-KZ"/>
        </w:rPr>
      </w:pPr>
      <w:r w:rsidRPr="00B11723">
        <w:t>На вставке к рис</w:t>
      </w:r>
      <w:r w:rsidR="0035022B">
        <w:t>унку</w:t>
      </w:r>
      <w:r w:rsidRPr="00B11723">
        <w:t xml:space="preserve"> 1.24 представлен пример кинетики люминесценции керамики BaF</w:t>
      </w:r>
      <w:r w:rsidRPr="00B11723">
        <w:rPr>
          <w:vertAlign w:val="subscript"/>
        </w:rPr>
        <w:t>2</w:t>
      </w:r>
      <w:r w:rsidRPr="00B11723">
        <w:t xml:space="preserve">. При возбуждении квантами с энергией </w:t>
      </w:r>
      <w:r w:rsidRPr="00415716">
        <w:t>hν</w:t>
      </w:r>
      <w:r w:rsidRPr="00415716">
        <w:rPr>
          <w:vertAlign w:val="subscript"/>
        </w:rPr>
        <w:t>i</w:t>
      </w:r>
      <w:r w:rsidRPr="00B11723">
        <w:t>=19,73 эВ постоянная времени спада люминесценции равна 0,95±0,02.</w:t>
      </w:r>
    </w:p>
    <w:p w14:paraId="73E44766" w14:textId="77777777" w:rsidR="003212EC" w:rsidRPr="00F23C92" w:rsidRDefault="00E90DA7" w:rsidP="00745160">
      <w:pPr>
        <w:pStyle w:val="af2"/>
        <w:ind w:firstLine="709"/>
        <w:contextualSpacing/>
        <w:jc w:val="both"/>
        <w:rPr>
          <w:i/>
        </w:rPr>
      </w:pPr>
      <w:r w:rsidRPr="00F23C92">
        <w:rPr>
          <w:i/>
          <w:lang w:val="kk-KZ"/>
        </w:rPr>
        <w:t xml:space="preserve">Работ направленных на синтез материала на основе </w:t>
      </w:r>
      <w:r w:rsidRPr="00F23C92">
        <w:rPr>
          <w:i/>
          <w:lang w:val="en-US"/>
        </w:rPr>
        <w:t>BaF</w:t>
      </w:r>
      <w:r w:rsidRPr="00F23C92">
        <w:rPr>
          <w:i/>
          <w:vertAlign w:val="subscript"/>
        </w:rPr>
        <w:t>2</w:t>
      </w:r>
      <w:r w:rsidRPr="00F23C92">
        <w:rPr>
          <w:i/>
        </w:rPr>
        <w:t xml:space="preserve"> с активацией ионами </w:t>
      </w:r>
      <w:r w:rsidRPr="00F23C92">
        <w:rPr>
          <w:i/>
          <w:lang w:val="en-US"/>
        </w:rPr>
        <w:t>W</w:t>
      </w:r>
      <w:r w:rsidRPr="00F23C92">
        <w:rPr>
          <w:i/>
        </w:rPr>
        <w:t xml:space="preserve"> и </w:t>
      </w:r>
      <w:r w:rsidRPr="00F23C92">
        <w:rPr>
          <w:i/>
          <w:lang w:val="en-US"/>
        </w:rPr>
        <w:t>U</w:t>
      </w:r>
      <w:r w:rsidRPr="00F23C92">
        <w:rPr>
          <w:i/>
        </w:rPr>
        <w:t xml:space="preserve"> нет.</w:t>
      </w:r>
    </w:p>
    <w:p w14:paraId="278F1181" w14:textId="77777777" w:rsidR="003212EC" w:rsidRDefault="003212EC" w:rsidP="00745160">
      <w:pPr>
        <w:pStyle w:val="af2"/>
        <w:ind w:firstLine="709"/>
        <w:contextualSpacing/>
        <w:jc w:val="both"/>
        <w:rPr>
          <w:b/>
        </w:rPr>
      </w:pPr>
    </w:p>
    <w:p w14:paraId="7DF5B5D0" w14:textId="77777777" w:rsidR="002341C4" w:rsidRPr="00415716" w:rsidRDefault="002341C4" w:rsidP="00745160">
      <w:pPr>
        <w:numPr>
          <w:ilvl w:val="1"/>
          <w:numId w:val="9"/>
        </w:numPr>
        <w:autoSpaceDE w:val="0"/>
        <w:autoSpaceDN w:val="0"/>
        <w:adjustRightInd w:val="0"/>
        <w:spacing w:after="0" w:line="240" w:lineRule="auto"/>
        <w:ind w:left="0" w:firstLine="709"/>
        <w:jc w:val="both"/>
        <w:rPr>
          <w:rFonts w:ascii="Times New Roman" w:hAnsi="Times New Roman"/>
          <w:b/>
          <w:sz w:val="28"/>
          <w:szCs w:val="28"/>
        </w:rPr>
      </w:pPr>
      <w:r w:rsidRPr="00415716">
        <w:rPr>
          <w:rFonts w:ascii="Times New Roman" w:hAnsi="Times New Roman"/>
          <w:b/>
          <w:sz w:val="28"/>
          <w:szCs w:val="28"/>
        </w:rPr>
        <w:t>Люминесценция активированных кристаллов сложных фторидных соединений (YLiF</w:t>
      </w:r>
      <w:r w:rsidRPr="00415716">
        <w:rPr>
          <w:rFonts w:ascii="Times New Roman" w:hAnsi="Times New Roman"/>
          <w:b/>
          <w:sz w:val="28"/>
          <w:szCs w:val="28"/>
          <w:vertAlign w:val="subscript"/>
        </w:rPr>
        <w:t>4</w:t>
      </w:r>
      <w:r w:rsidR="00AD5AE7" w:rsidRPr="00415716">
        <w:rPr>
          <w:rFonts w:ascii="Times New Roman" w:hAnsi="Times New Roman"/>
          <w:b/>
          <w:sz w:val="28"/>
          <w:szCs w:val="28"/>
          <w:lang w:val="kk-KZ"/>
        </w:rPr>
        <w:t xml:space="preserve">, </w:t>
      </w:r>
      <w:r w:rsidRPr="00415716">
        <w:rPr>
          <w:rFonts w:ascii="Times New Roman" w:hAnsi="Times New Roman"/>
          <w:b/>
          <w:sz w:val="28"/>
          <w:szCs w:val="28"/>
        </w:rPr>
        <w:t>BaMgF</w:t>
      </w:r>
      <w:r w:rsidRPr="00415716">
        <w:rPr>
          <w:rFonts w:ascii="Times New Roman" w:hAnsi="Times New Roman"/>
          <w:b/>
          <w:sz w:val="28"/>
          <w:szCs w:val="28"/>
          <w:vertAlign w:val="subscript"/>
        </w:rPr>
        <w:t>4</w:t>
      </w:r>
      <w:r w:rsidRPr="00415716">
        <w:rPr>
          <w:rFonts w:ascii="Times New Roman" w:hAnsi="Times New Roman"/>
          <w:b/>
          <w:sz w:val="28"/>
          <w:szCs w:val="28"/>
        </w:rPr>
        <w:t xml:space="preserve">) </w:t>
      </w:r>
    </w:p>
    <w:p w14:paraId="4ACEFF74" w14:textId="77777777" w:rsidR="00872D20" w:rsidRPr="007D41B6" w:rsidRDefault="00872D20" w:rsidP="00745160">
      <w:pPr>
        <w:spacing w:after="0" w:line="240" w:lineRule="auto"/>
        <w:ind w:firstLine="709"/>
        <w:jc w:val="both"/>
        <w:rPr>
          <w:rFonts w:ascii="Times New Roman" w:hAnsi="Times New Roman"/>
          <w:sz w:val="28"/>
          <w:szCs w:val="28"/>
        </w:rPr>
      </w:pPr>
    </w:p>
    <w:p w14:paraId="022AEF9E" w14:textId="77777777" w:rsidR="00872D20" w:rsidRPr="00415716" w:rsidRDefault="00872D20" w:rsidP="00872D20">
      <w:pPr>
        <w:spacing w:after="0" w:line="240" w:lineRule="auto"/>
        <w:ind w:firstLine="709"/>
        <w:jc w:val="both"/>
        <w:rPr>
          <w:rFonts w:ascii="Times New Roman" w:hAnsi="Times New Roman"/>
          <w:sz w:val="28"/>
          <w:szCs w:val="28"/>
        </w:rPr>
      </w:pPr>
      <w:r w:rsidRPr="00415716">
        <w:rPr>
          <w:rFonts w:ascii="Times New Roman" w:eastAsia="Times New Roman" w:hAnsi="Times New Roman"/>
          <w:sz w:val="28"/>
          <w:szCs w:val="28"/>
          <w:lang w:eastAsia="ru-RU"/>
        </w:rPr>
        <w:t xml:space="preserve">Чистый монокристалл </w:t>
      </w:r>
      <w:r w:rsidRPr="00415716">
        <w:rPr>
          <w:rFonts w:ascii="Times New Roman" w:eastAsia="Times New Roman" w:hAnsi="Times New Roman"/>
          <w:sz w:val="28"/>
          <w:szCs w:val="28"/>
          <w:lang w:val="en-US" w:eastAsia="ru-RU"/>
        </w:rPr>
        <w:t>YLiF</w:t>
      </w:r>
      <w:r w:rsidRPr="00415716">
        <w:rPr>
          <w:rFonts w:ascii="Times New Roman" w:eastAsia="Times New Roman" w:hAnsi="Times New Roman"/>
          <w:sz w:val="28"/>
          <w:szCs w:val="28"/>
          <w:vertAlign w:val="subscript"/>
          <w:lang w:eastAsia="ru-RU"/>
        </w:rPr>
        <w:t>4</w:t>
      </w:r>
      <w:r w:rsidRPr="00415716">
        <w:rPr>
          <w:rFonts w:ascii="Times New Roman" w:eastAsia="Times New Roman" w:hAnsi="Times New Roman"/>
          <w:sz w:val="28"/>
          <w:szCs w:val="28"/>
          <w:lang w:eastAsia="ru-RU"/>
        </w:rPr>
        <w:t xml:space="preserve"> прозрачный, выращивается в форме були с ориентацией оптической оси самого кристалла. Кристалл твёрдый, вдоль плоскостей не колется. Температура плавления Т</w:t>
      </w:r>
      <w:r w:rsidRPr="00415716">
        <w:rPr>
          <w:rFonts w:ascii="Times New Roman" w:eastAsia="Times New Roman" w:hAnsi="Times New Roman"/>
          <w:sz w:val="28"/>
          <w:szCs w:val="28"/>
          <w:vertAlign w:val="subscript"/>
          <w:lang w:eastAsia="ru-RU"/>
        </w:rPr>
        <w:t>п</w:t>
      </w:r>
      <w:r w:rsidRPr="00415716">
        <w:rPr>
          <w:rFonts w:ascii="Times New Roman" w:eastAsia="Times New Roman" w:hAnsi="Times New Roman"/>
          <w:sz w:val="28"/>
          <w:szCs w:val="28"/>
          <w:lang w:eastAsia="ru-RU"/>
        </w:rPr>
        <w:t xml:space="preserve">=1092К, плотность 3,99 </w:t>
      </w:r>
      <w:r w:rsidRPr="00415716">
        <w:rPr>
          <w:rFonts w:ascii="Times New Roman" w:eastAsia="Times New Roman" w:hAnsi="Times New Roman"/>
          <w:bCs/>
          <w:sz w:val="28"/>
          <w:szCs w:val="28"/>
          <w:lang w:eastAsia="ru-RU"/>
        </w:rPr>
        <w:t>г</w:t>
      </w:r>
      <w:r w:rsidRPr="00415716">
        <w:rPr>
          <w:rFonts w:ascii="Times New Roman" w:eastAsia="Times New Roman" w:hAnsi="Times New Roman"/>
          <w:sz w:val="28"/>
          <w:szCs w:val="28"/>
          <w:lang w:eastAsia="ru-RU"/>
        </w:rPr>
        <w:t>/см</w:t>
      </w:r>
      <w:r w:rsidRPr="00415716">
        <w:rPr>
          <w:rFonts w:ascii="Times New Roman" w:eastAsia="Times New Roman" w:hAnsi="Times New Roman"/>
          <w:sz w:val="28"/>
          <w:szCs w:val="28"/>
          <w:vertAlign w:val="superscript"/>
          <w:lang w:eastAsia="ru-RU"/>
        </w:rPr>
        <w:t>3</w:t>
      </w:r>
      <w:r w:rsidRPr="00415716">
        <w:rPr>
          <w:rFonts w:ascii="Times New Roman" w:eastAsia="Times New Roman" w:hAnsi="Times New Roman"/>
          <w:sz w:val="28"/>
          <w:szCs w:val="28"/>
          <w:lang w:eastAsia="ru-RU"/>
        </w:rPr>
        <w:t xml:space="preserve">. </w:t>
      </w:r>
    </w:p>
    <w:p w14:paraId="6540DDF7" w14:textId="77777777" w:rsidR="00872D20" w:rsidRPr="007D41B6" w:rsidRDefault="00872D20" w:rsidP="00745160">
      <w:pPr>
        <w:spacing w:after="0" w:line="240" w:lineRule="auto"/>
        <w:ind w:firstLine="709"/>
        <w:jc w:val="both"/>
        <w:rPr>
          <w:rFonts w:ascii="Times New Roman" w:hAnsi="Times New Roman"/>
          <w:sz w:val="28"/>
          <w:szCs w:val="28"/>
        </w:rPr>
      </w:pPr>
    </w:p>
    <w:p w14:paraId="123CA94E" w14:textId="77777777" w:rsidR="00205B16" w:rsidRPr="00415716" w:rsidRDefault="00205B16" w:rsidP="00745160">
      <w:pPr>
        <w:spacing w:after="0" w:line="240" w:lineRule="auto"/>
        <w:ind w:firstLine="709"/>
        <w:jc w:val="both"/>
        <w:rPr>
          <w:rFonts w:ascii="Times New Roman" w:eastAsia="Times New Roman" w:hAnsi="Times New Roman"/>
          <w:sz w:val="28"/>
          <w:szCs w:val="28"/>
          <w:highlight w:val="yellow"/>
          <w:lang w:eastAsia="ru-RU"/>
        </w:rPr>
      </w:pPr>
    </w:p>
    <w:p w14:paraId="3C37C1B2" w14:textId="77777777" w:rsidR="00205B16" w:rsidRPr="00415716" w:rsidRDefault="00205B16" w:rsidP="0035022B">
      <w:pPr>
        <w:spacing w:after="0" w:line="240" w:lineRule="auto"/>
        <w:jc w:val="center"/>
        <w:rPr>
          <w:rFonts w:ascii="Times New Roman" w:eastAsia="Times New Roman" w:hAnsi="Times New Roman"/>
          <w:sz w:val="28"/>
          <w:szCs w:val="28"/>
          <w:lang w:eastAsia="ru-RU"/>
        </w:rPr>
      </w:pPr>
      <w:r w:rsidRPr="00415716">
        <w:rPr>
          <w:rFonts w:ascii="Times New Roman" w:eastAsia="Times New Roman" w:hAnsi="Times New Roman"/>
          <w:noProof/>
          <w:sz w:val="28"/>
          <w:szCs w:val="28"/>
          <w:lang w:eastAsia="ru-RU"/>
        </w:rPr>
        <w:drawing>
          <wp:inline distT="0" distB="0" distL="0" distR="0" wp14:anchorId="6C7D0E27" wp14:editId="1494ECF3">
            <wp:extent cx="2534344" cy="2343150"/>
            <wp:effectExtent l="0" t="0" r="0" b="0"/>
            <wp:docPr id="239" name="Рисунок 239" descr="D:\[docs]\[PhD,ENU,Astana 2010-2013]\1. Диссертация\рабочие материалы\1. Литературный обзор\рис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docs]\[PhD,ENU,Astana 2010-2013]\1. Диссертация\рабочие материалы\1. Литературный обзор\рис 1.1.png"/>
                    <pic:cNvPicPr>
                      <a:picLocks noChangeAspect="1" noChangeArrowheads="1"/>
                    </pic:cNvPicPr>
                  </pic:nvPicPr>
                  <pic:blipFill>
                    <a:blip r:embed="rId32" cstate="print"/>
                    <a:srcRect/>
                    <a:stretch>
                      <a:fillRect/>
                    </a:stretch>
                  </pic:blipFill>
                  <pic:spPr bwMode="auto">
                    <a:xfrm>
                      <a:off x="0" y="0"/>
                      <a:ext cx="2543555" cy="2351666"/>
                    </a:xfrm>
                    <a:prstGeom prst="rect">
                      <a:avLst/>
                    </a:prstGeom>
                    <a:noFill/>
                    <a:ln w="9525">
                      <a:noFill/>
                      <a:miter lim="800000"/>
                      <a:headEnd/>
                      <a:tailEnd/>
                    </a:ln>
                  </pic:spPr>
                </pic:pic>
              </a:graphicData>
            </a:graphic>
          </wp:inline>
        </w:drawing>
      </w:r>
    </w:p>
    <w:p w14:paraId="6E352D35" w14:textId="77777777" w:rsidR="0035022B" w:rsidRPr="0035022B" w:rsidRDefault="0035022B" w:rsidP="0035022B">
      <w:pPr>
        <w:spacing w:after="0" w:line="240" w:lineRule="auto"/>
        <w:jc w:val="center"/>
        <w:rPr>
          <w:rFonts w:ascii="Times New Roman" w:eastAsia="Times New Roman" w:hAnsi="Times New Roman"/>
          <w:sz w:val="16"/>
          <w:szCs w:val="16"/>
          <w:lang w:eastAsia="ru-RU"/>
        </w:rPr>
      </w:pPr>
    </w:p>
    <w:p w14:paraId="420E9185" w14:textId="61D83D26" w:rsidR="00205B16" w:rsidRPr="00415716" w:rsidRDefault="00205B16" w:rsidP="0035022B">
      <w:pPr>
        <w:spacing w:after="0" w:line="240" w:lineRule="auto"/>
        <w:jc w:val="center"/>
        <w:rPr>
          <w:rFonts w:ascii="Times New Roman" w:eastAsia="Times New Roman" w:hAnsi="Times New Roman"/>
          <w:sz w:val="28"/>
          <w:szCs w:val="28"/>
          <w:lang w:eastAsia="ru-RU"/>
        </w:rPr>
      </w:pPr>
      <w:r w:rsidRPr="00415716">
        <w:rPr>
          <w:rFonts w:ascii="Times New Roman" w:eastAsia="Times New Roman" w:hAnsi="Times New Roman"/>
          <w:sz w:val="28"/>
          <w:szCs w:val="28"/>
          <w:lang w:eastAsia="ru-RU"/>
        </w:rPr>
        <w:t>Рисунок 1.</w:t>
      </w:r>
      <w:r w:rsidR="00AD5AE7" w:rsidRPr="00415716">
        <w:rPr>
          <w:rFonts w:ascii="Times New Roman" w:eastAsia="Times New Roman" w:hAnsi="Times New Roman"/>
          <w:sz w:val="28"/>
          <w:szCs w:val="28"/>
          <w:lang w:val="kk-KZ" w:eastAsia="ru-RU"/>
        </w:rPr>
        <w:t>2</w:t>
      </w:r>
      <w:r w:rsidR="0035022B">
        <w:rPr>
          <w:rFonts w:ascii="Times New Roman" w:eastAsia="Times New Roman" w:hAnsi="Times New Roman"/>
          <w:sz w:val="28"/>
          <w:szCs w:val="28"/>
          <w:lang w:val="kk-KZ" w:eastAsia="ru-RU"/>
        </w:rPr>
        <w:t>5</w:t>
      </w:r>
      <w:r w:rsidRPr="00415716">
        <w:rPr>
          <w:rFonts w:ascii="Times New Roman" w:eastAsia="Times New Roman" w:hAnsi="Times New Roman"/>
          <w:sz w:val="28"/>
          <w:szCs w:val="28"/>
          <w:lang w:eastAsia="ru-RU"/>
        </w:rPr>
        <w:t xml:space="preserve"> </w:t>
      </w:r>
      <w:r w:rsidR="0035022B">
        <w:rPr>
          <w:rFonts w:ascii="Times New Roman" w:eastAsia="Times New Roman" w:hAnsi="Times New Roman"/>
          <w:sz w:val="28"/>
          <w:szCs w:val="28"/>
          <w:lang w:eastAsia="ru-RU"/>
        </w:rPr>
        <w:t>‒</w:t>
      </w:r>
      <w:r w:rsidRPr="00415716">
        <w:rPr>
          <w:rFonts w:ascii="Times New Roman" w:eastAsia="Times New Roman" w:hAnsi="Times New Roman"/>
          <w:sz w:val="28"/>
          <w:szCs w:val="28"/>
          <w:lang w:eastAsia="ru-RU"/>
        </w:rPr>
        <w:t xml:space="preserve"> Кристаллическая решетка кристалла </w:t>
      </w:r>
      <w:r w:rsidRPr="00415716">
        <w:rPr>
          <w:rFonts w:ascii="Times New Roman" w:eastAsia="Times New Roman" w:hAnsi="Times New Roman"/>
          <w:sz w:val="28"/>
          <w:szCs w:val="28"/>
          <w:lang w:val="en-US" w:eastAsia="ru-RU"/>
        </w:rPr>
        <w:t>YL</w:t>
      </w:r>
      <w:r w:rsidR="00872D20">
        <w:rPr>
          <w:rFonts w:ascii="Times New Roman" w:eastAsia="Times New Roman" w:hAnsi="Times New Roman"/>
          <w:sz w:val="28"/>
          <w:szCs w:val="28"/>
          <w:lang w:val="en-US" w:eastAsia="ru-RU"/>
        </w:rPr>
        <w:t>i</w:t>
      </w:r>
      <w:r w:rsidRPr="00415716">
        <w:rPr>
          <w:rFonts w:ascii="Times New Roman" w:eastAsia="Times New Roman" w:hAnsi="Times New Roman"/>
          <w:sz w:val="28"/>
          <w:szCs w:val="28"/>
          <w:lang w:val="en-US" w:eastAsia="ru-RU"/>
        </w:rPr>
        <w:t>F</w:t>
      </w:r>
      <w:r w:rsidRPr="00415716">
        <w:rPr>
          <w:rFonts w:ascii="Times New Roman" w:eastAsia="Times New Roman" w:hAnsi="Times New Roman"/>
          <w:sz w:val="28"/>
          <w:szCs w:val="28"/>
          <w:vertAlign w:val="subscript"/>
          <w:lang w:eastAsia="ru-RU"/>
        </w:rPr>
        <w:t>4</w:t>
      </w:r>
    </w:p>
    <w:p w14:paraId="43F17C93" w14:textId="77777777" w:rsidR="00205B16" w:rsidRPr="00415716" w:rsidRDefault="00205B16" w:rsidP="00745160">
      <w:pPr>
        <w:spacing w:after="0" w:line="240" w:lineRule="auto"/>
        <w:ind w:firstLine="709"/>
        <w:jc w:val="both"/>
        <w:rPr>
          <w:rFonts w:ascii="Times New Roman" w:eastAsia="Times New Roman" w:hAnsi="Times New Roman"/>
          <w:sz w:val="28"/>
          <w:szCs w:val="28"/>
          <w:lang w:eastAsia="ru-RU"/>
        </w:rPr>
      </w:pPr>
    </w:p>
    <w:p w14:paraId="7D955772" w14:textId="77777777" w:rsidR="00872D20" w:rsidRPr="00415716" w:rsidRDefault="00872D20" w:rsidP="00872D20">
      <w:pPr>
        <w:spacing w:after="0" w:line="240" w:lineRule="auto"/>
        <w:ind w:firstLine="709"/>
        <w:jc w:val="both"/>
        <w:rPr>
          <w:rFonts w:ascii="Times New Roman" w:eastAsia="Times New Roman" w:hAnsi="Times New Roman"/>
          <w:sz w:val="28"/>
          <w:szCs w:val="28"/>
          <w:lang w:eastAsia="ru-RU"/>
        </w:rPr>
      </w:pPr>
      <w:r w:rsidRPr="00415716">
        <w:rPr>
          <w:rFonts w:ascii="Times New Roman" w:eastAsia="Times New Roman" w:hAnsi="Times New Roman"/>
          <w:sz w:val="28"/>
          <w:szCs w:val="28"/>
          <w:lang w:eastAsia="ru-RU"/>
        </w:rPr>
        <w:t xml:space="preserve">Кристалл имеет тетрагональную решётку, типа шеелит. Пространственная группа симметрии </w:t>
      </w:r>
      <m:oMath>
        <m:sSubSup>
          <m:sSubSupPr>
            <m:ctrlPr>
              <w:rPr>
                <w:rFonts w:ascii="Cambria Math" w:eastAsia="Times New Roman" w:hAnsi="Cambria Math"/>
                <w:sz w:val="28"/>
                <w:szCs w:val="28"/>
                <w:lang w:eastAsia="ru-RU"/>
              </w:rPr>
            </m:ctrlPr>
          </m:sSubSupPr>
          <m:e>
            <m:r>
              <w:rPr>
                <w:rFonts w:ascii="Cambria Math" w:eastAsia="Times New Roman" w:hAnsi="Cambria Math"/>
                <w:sz w:val="28"/>
                <w:szCs w:val="28"/>
                <w:lang w:val="en-US" w:eastAsia="ru-RU"/>
              </w:rPr>
              <m:t>c</m:t>
            </m:r>
          </m:e>
          <m:sub>
            <m:r>
              <m:rPr>
                <m:sty m:val="p"/>
              </m:rPr>
              <w:rPr>
                <w:rFonts w:ascii="Cambria Math" w:eastAsia="Times New Roman" w:hAnsi="Cambria Math"/>
                <w:sz w:val="28"/>
                <w:szCs w:val="28"/>
                <w:lang w:eastAsia="ru-RU"/>
              </w:rPr>
              <m:t>4</m:t>
            </m:r>
          </m:sub>
          <m:sup>
            <m:r>
              <m:rPr>
                <m:sty m:val="p"/>
              </m:rPr>
              <w:rPr>
                <w:rFonts w:ascii="Cambria Math" w:eastAsia="Times New Roman" w:hAnsi="Cambria Math"/>
                <w:sz w:val="28"/>
                <w:szCs w:val="28"/>
                <w:lang w:eastAsia="ru-RU"/>
              </w:rPr>
              <m:t>6</m:t>
            </m:r>
          </m:sup>
        </m:sSubSup>
        <m:r>
          <m:rPr>
            <m:sty m:val="p"/>
          </m:rPr>
          <w:rPr>
            <w:rFonts w:ascii="Cambria Math" w:eastAsia="Times New Roman" w:hAnsi="Cambria Math"/>
            <w:sz w:val="28"/>
            <w:szCs w:val="28"/>
            <w:lang w:eastAsia="ru-RU"/>
          </w:rPr>
          <m:t>=</m:t>
        </m:r>
        <m:sSub>
          <m:sSubPr>
            <m:ctrlPr>
              <w:rPr>
                <w:rFonts w:ascii="Cambria Math" w:eastAsia="Times New Roman" w:hAnsi="Cambria Math"/>
                <w:sz w:val="28"/>
                <w:szCs w:val="28"/>
                <w:lang w:eastAsia="ru-RU"/>
              </w:rPr>
            </m:ctrlPr>
          </m:sSubPr>
          <m:e>
            <m:r>
              <m:rPr>
                <m:sty m:val="p"/>
              </m:rPr>
              <w:rPr>
                <w:rFonts w:ascii="Cambria Math" w:eastAsia="Times New Roman" w:hAnsi="Cambria Math"/>
                <w:sz w:val="28"/>
                <w:szCs w:val="28"/>
                <w:lang w:eastAsia="ru-RU"/>
              </w:rPr>
              <m:t>4</m:t>
            </m:r>
          </m:e>
          <m:sub>
            <m:f>
              <m:fPr>
                <m:type m:val="skw"/>
                <m:ctrlPr>
                  <w:rPr>
                    <w:rFonts w:ascii="Cambria Math" w:eastAsia="Times New Roman" w:hAnsi="Cambria Math"/>
                    <w:sz w:val="28"/>
                    <w:szCs w:val="28"/>
                    <w:lang w:eastAsia="ru-RU"/>
                  </w:rPr>
                </m:ctrlPr>
              </m:fPr>
              <m:num>
                <m:r>
                  <w:rPr>
                    <w:rFonts w:ascii="Cambria Math" w:eastAsia="Times New Roman" w:hAnsi="Cambria Math"/>
                    <w:sz w:val="28"/>
                    <w:szCs w:val="28"/>
                    <w:lang w:eastAsia="ru-RU"/>
                  </w:rPr>
                  <m:t>I</m:t>
                </m:r>
              </m:num>
              <m:den>
                <m:r>
                  <w:rPr>
                    <w:rFonts w:ascii="Cambria Math" w:eastAsia="Times New Roman" w:hAnsi="Cambria Math"/>
                    <w:sz w:val="28"/>
                    <w:szCs w:val="28"/>
                    <w:lang w:eastAsia="ru-RU"/>
                  </w:rPr>
                  <m:t>a</m:t>
                </m:r>
              </m:den>
            </m:f>
          </m:sub>
        </m:sSub>
      </m:oMath>
      <w:r w:rsidRPr="00415716">
        <w:rPr>
          <w:rFonts w:ascii="Times New Roman" w:eastAsia="Times New Roman" w:hAnsi="Times New Roman"/>
          <w:sz w:val="28"/>
          <w:szCs w:val="28"/>
          <w:lang w:eastAsia="ru-RU"/>
        </w:rPr>
        <w:t>. Параметры элементарной решётки ячейки: а=0,526±0,003 нм, с=1,094±0,003 нм</w:t>
      </w:r>
      <w:r w:rsidRPr="00415716">
        <w:rPr>
          <w:rFonts w:ascii="Times New Roman" w:eastAsia="Times New Roman" w:hAnsi="Times New Roman"/>
          <w:sz w:val="28"/>
          <w:szCs w:val="28"/>
          <w:lang w:val="kk-KZ" w:eastAsia="ru-RU"/>
        </w:rPr>
        <w:t>.</w:t>
      </w:r>
      <w:r w:rsidRPr="00415716">
        <w:rPr>
          <w:rFonts w:ascii="Times New Roman" w:eastAsia="Times New Roman" w:hAnsi="Times New Roman"/>
          <w:sz w:val="28"/>
          <w:szCs w:val="28"/>
          <w:lang w:eastAsia="ru-RU"/>
        </w:rPr>
        <w:t xml:space="preserve"> По данным, приведённым в работе</w:t>
      </w:r>
      <w:r w:rsidRPr="00415716">
        <w:rPr>
          <w:rFonts w:ascii="Times New Roman" w:eastAsia="Times New Roman" w:hAnsi="Times New Roman"/>
          <w:color w:val="FF0000"/>
          <w:sz w:val="28"/>
          <w:szCs w:val="28"/>
          <w:lang w:eastAsia="ru-RU"/>
        </w:rPr>
        <w:t xml:space="preserve"> </w:t>
      </w:r>
      <w:r w:rsidRPr="00415716">
        <w:rPr>
          <w:rFonts w:ascii="Times New Roman" w:eastAsia="Times New Roman" w:hAnsi="Times New Roman"/>
          <w:sz w:val="28"/>
          <w:szCs w:val="28"/>
          <w:lang w:eastAsia="ru-RU"/>
        </w:rPr>
        <w:t xml:space="preserve">а=0,5175 </w:t>
      </w:r>
      <w:r w:rsidRPr="00415716">
        <w:rPr>
          <w:rFonts w:ascii="Times New Roman" w:eastAsia="Times New Roman" w:hAnsi="Times New Roman"/>
          <w:bCs/>
          <w:sz w:val="28"/>
          <w:szCs w:val="28"/>
          <w:lang w:eastAsia="ru-RU"/>
        </w:rPr>
        <w:t>нм и с =1,074 нм</w:t>
      </w:r>
      <w:r w:rsidRPr="00415716">
        <w:rPr>
          <w:rFonts w:ascii="Times New Roman" w:eastAsia="Times New Roman" w:hAnsi="Times New Roman"/>
          <w:sz w:val="28"/>
          <w:szCs w:val="28"/>
          <w:lang w:eastAsia="ru-RU"/>
        </w:rPr>
        <w:t xml:space="preserve">. Кристаллы одноосные, положительные. Точечная </w:t>
      </w:r>
      <w:r w:rsidRPr="00415716">
        <w:rPr>
          <w:rFonts w:ascii="Times New Roman" w:eastAsia="Times New Roman" w:hAnsi="Times New Roman"/>
          <w:bCs/>
          <w:sz w:val="28"/>
          <w:szCs w:val="28"/>
          <w:lang w:eastAsia="ru-RU"/>
        </w:rPr>
        <w:t xml:space="preserve">группа симметрии в месте </w:t>
      </w:r>
      <w:r w:rsidRPr="00415716">
        <w:rPr>
          <w:rFonts w:ascii="Times New Roman" w:eastAsia="Times New Roman" w:hAnsi="Times New Roman"/>
          <w:sz w:val="28"/>
          <w:szCs w:val="28"/>
          <w:lang w:eastAsia="ru-RU"/>
        </w:rPr>
        <w:t xml:space="preserve">расположения ионов </w:t>
      </w:r>
      <w:r w:rsidRPr="00415716">
        <w:rPr>
          <w:rFonts w:ascii="Times New Roman" w:eastAsia="Times New Roman" w:hAnsi="Times New Roman"/>
          <w:bCs/>
          <w:sz w:val="28"/>
          <w:szCs w:val="28"/>
          <w:lang w:val="en-US" w:eastAsia="ru-RU"/>
        </w:rPr>
        <w:t>Y</w:t>
      </w:r>
      <w:r w:rsidRPr="00415716">
        <w:rPr>
          <w:rFonts w:ascii="Times New Roman" w:eastAsia="Times New Roman" w:hAnsi="Times New Roman"/>
          <w:bCs/>
          <w:sz w:val="28"/>
          <w:szCs w:val="28"/>
          <w:vertAlign w:val="superscript"/>
          <w:lang w:eastAsia="ru-RU"/>
        </w:rPr>
        <w:t>3+</w:t>
      </w:r>
      <w:r w:rsidRPr="00415716">
        <w:rPr>
          <w:rFonts w:ascii="Times New Roman" w:eastAsia="Times New Roman" w:hAnsi="Times New Roman"/>
          <w:bCs/>
          <w:sz w:val="28"/>
          <w:szCs w:val="28"/>
          <w:lang w:eastAsia="ru-RU"/>
        </w:rPr>
        <w:t xml:space="preserve"> – </w:t>
      </w:r>
      <w:r w:rsidRPr="00415716">
        <w:rPr>
          <w:rFonts w:ascii="Times New Roman" w:eastAsia="Times New Roman" w:hAnsi="Times New Roman"/>
          <w:bCs/>
          <w:iCs/>
          <w:sz w:val="28"/>
          <w:szCs w:val="28"/>
          <w:lang w:val="en-US" w:eastAsia="ru-RU"/>
        </w:rPr>
        <w:t>S</w:t>
      </w:r>
      <w:r w:rsidRPr="00415716">
        <w:rPr>
          <w:rFonts w:ascii="Times New Roman" w:eastAsia="Times New Roman" w:hAnsi="Times New Roman"/>
          <w:bCs/>
          <w:iCs/>
          <w:sz w:val="28"/>
          <w:szCs w:val="28"/>
          <w:vertAlign w:val="subscript"/>
          <w:lang w:eastAsia="ru-RU"/>
        </w:rPr>
        <w:t>4</w:t>
      </w:r>
      <w:r w:rsidRPr="00415716">
        <w:rPr>
          <w:rFonts w:ascii="Times New Roman" w:eastAsia="Times New Roman" w:hAnsi="Times New Roman"/>
          <w:sz w:val="28"/>
          <w:szCs w:val="28"/>
          <w:lang w:eastAsia="ru-RU"/>
        </w:rPr>
        <w:t xml:space="preserve"> [4]. Ион </w:t>
      </w:r>
      <w:r w:rsidRPr="00415716">
        <w:rPr>
          <w:rFonts w:ascii="Times New Roman" w:eastAsia="Times New Roman" w:hAnsi="Times New Roman"/>
          <w:bCs/>
          <w:sz w:val="28"/>
          <w:szCs w:val="28"/>
          <w:lang w:val="en-US" w:eastAsia="ru-RU"/>
        </w:rPr>
        <w:t>Y</w:t>
      </w:r>
      <w:r w:rsidRPr="00415716">
        <w:rPr>
          <w:rFonts w:ascii="Times New Roman" w:eastAsia="Times New Roman" w:hAnsi="Times New Roman"/>
          <w:bCs/>
          <w:sz w:val="28"/>
          <w:szCs w:val="28"/>
          <w:vertAlign w:val="superscript"/>
          <w:lang w:eastAsia="ru-RU"/>
        </w:rPr>
        <w:t>3+</w:t>
      </w:r>
      <w:r w:rsidRPr="00415716">
        <w:rPr>
          <w:rFonts w:ascii="Times New Roman" w:eastAsia="Times New Roman" w:hAnsi="Times New Roman"/>
          <w:bCs/>
          <w:sz w:val="28"/>
          <w:szCs w:val="28"/>
          <w:lang w:eastAsia="ru-RU"/>
        </w:rPr>
        <w:t xml:space="preserve"> </w:t>
      </w:r>
      <w:r w:rsidRPr="00415716">
        <w:rPr>
          <w:rFonts w:ascii="Times New Roman" w:eastAsia="Times New Roman" w:hAnsi="Times New Roman"/>
          <w:sz w:val="28"/>
          <w:szCs w:val="28"/>
          <w:lang w:eastAsia="ru-RU"/>
        </w:rPr>
        <w:t xml:space="preserve">окружен ионами </w:t>
      </w:r>
      <w:r w:rsidRPr="00415716">
        <w:rPr>
          <w:rFonts w:ascii="Times New Roman" w:eastAsia="Times New Roman" w:hAnsi="Times New Roman"/>
          <w:sz w:val="28"/>
          <w:szCs w:val="28"/>
          <w:lang w:val="en-US" w:eastAsia="ru-RU"/>
        </w:rPr>
        <w:t>F</w:t>
      </w:r>
      <w:r w:rsidRPr="00415716">
        <w:rPr>
          <w:rFonts w:ascii="Times New Roman" w:eastAsia="Times New Roman" w:hAnsi="Times New Roman"/>
          <w:sz w:val="28"/>
          <w:szCs w:val="28"/>
          <w:vertAlign w:val="superscript"/>
          <w:lang w:eastAsia="ru-RU"/>
        </w:rPr>
        <w:t>1-</w:t>
      </w:r>
      <w:r w:rsidRPr="00415716">
        <w:rPr>
          <w:rFonts w:ascii="Times New Roman" w:eastAsia="Times New Roman" w:hAnsi="Times New Roman"/>
          <w:bCs/>
          <w:sz w:val="28"/>
          <w:szCs w:val="28"/>
          <w:lang w:eastAsia="ru-RU"/>
        </w:rPr>
        <w:t xml:space="preserve"> и </w:t>
      </w:r>
      <w:r w:rsidRPr="00415716">
        <w:rPr>
          <w:rFonts w:ascii="Times New Roman" w:eastAsia="Times New Roman" w:hAnsi="Times New Roman"/>
          <w:sz w:val="28"/>
          <w:szCs w:val="28"/>
          <w:lang w:eastAsia="ru-RU"/>
        </w:rPr>
        <w:t>имеет координационное число равное 8 (рисунок 1.</w:t>
      </w:r>
      <w:r w:rsidRPr="00415716">
        <w:rPr>
          <w:rFonts w:ascii="Times New Roman" w:eastAsia="Times New Roman" w:hAnsi="Times New Roman"/>
          <w:sz w:val="28"/>
          <w:szCs w:val="28"/>
          <w:lang w:val="kk-KZ" w:eastAsia="ru-RU"/>
        </w:rPr>
        <w:t>28</w:t>
      </w:r>
      <w:r w:rsidRPr="00415716">
        <w:rPr>
          <w:rFonts w:ascii="Times New Roman" w:eastAsia="Times New Roman" w:hAnsi="Times New Roman"/>
          <w:sz w:val="28"/>
          <w:szCs w:val="28"/>
          <w:lang w:eastAsia="ru-RU"/>
        </w:rPr>
        <w:t>). Угол между с</w:t>
      </w:r>
      <w:r w:rsidRPr="00415716">
        <w:rPr>
          <w:rFonts w:ascii="Times New Roman" w:eastAsia="Times New Roman" w:hAnsi="Times New Roman"/>
          <w:bCs/>
          <w:sz w:val="28"/>
          <w:szCs w:val="28"/>
          <w:lang w:eastAsia="ru-RU"/>
        </w:rPr>
        <w:t xml:space="preserve">вязями </w:t>
      </w:r>
      <w:r w:rsidRPr="00415716">
        <w:rPr>
          <w:rFonts w:ascii="Times New Roman" w:eastAsia="Times New Roman" w:hAnsi="Times New Roman"/>
          <w:bCs/>
          <w:sz w:val="28"/>
          <w:szCs w:val="28"/>
          <w:lang w:val="en-US" w:eastAsia="ru-RU"/>
        </w:rPr>
        <w:t>Y</w:t>
      </w:r>
      <w:r w:rsidRPr="00415716">
        <w:rPr>
          <w:rFonts w:ascii="Times New Roman" w:eastAsia="Times New Roman" w:hAnsi="Times New Roman"/>
          <w:bCs/>
          <w:sz w:val="28"/>
          <w:szCs w:val="28"/>
          <w:lang w:eastAsia="ru-RU"/>
        </w:rPr>
        <w:t xml:space="preserve"> </w:t>
      </w:r>
      <w:r w:rsidRPr="00415716">
        <w:rPr>
          <w:rFonts w:ascii="Times New Roman" w:eastAsia="Times New Roman" w:hAnsi="Times New Roman"/>
          <w:sz w:val="28"/>
          <w:szCs w:val="28"/>
          <w:lang w:eastAsia="ru-RU"/>
        </w:rPr>
        <w:t xml:space="preserve">– </w:t>
      </w:r>
      <w:r w:rsidRPr="00415716">
        <w:rPr>
          <w:rFonts w:ascii="Times New Roman" w:eastAsia="Times New Roman" w:hAnsi="Times New Roman"/>
          <w:sz w:val="28"/>
          <w:szCs w:val="28"/>
          <w:lang w:val="en-US" w:eastAsia="ru-RU"/>
        </w:rPr>
        <w:t>I</w:t>
      </w:r>
      <w:r w:rsidRPr="00415716">
        <w:rPr>
          <w:rFonts w:ascii="Times New Roman" w:eastAsia="Times New Roman" w:hAnsi="Times New Roman"/>
          <w:sz w:val="28"/>
          <w:szCs w:val="28"/>
          <w:lang w:eastAsia="ru-RU"/>
        </w:rPr>
        <w:t xml:space="preserve"> </w:t>
      </w:r>
      <w:r w:rsidRPr="00415716">
        <w:rPr>
          <w:rFonts w:ascii="Times New Roman" w:eastAsia="Times New Roman" w:hAnsi="Times New Roman"/>
          <w:bCs/>
          <w:sz w:val="28"/>
          <w:szCs w:val="28"/>
          <w:lang w:eastAsia="ru-RU"/>
        </w:rPr>
        <w:t>–</w:t>
      </w:r>
      <w:r w:rsidRPr="00415716">
        <w:rPr>
          <w:rFonts w:ascii="Times New Roman" w:eastAsia="Times New Roman" w:hAnsi="Times New Roman"/>
          <w:bCs/>
          <w:sz w:val="28"/>
          <w:szCs w:val="28"/>
          <w:lang w:val="en-US" w:eastAsia="ru-RU"/>
        </w:rPr>
        <w:t>Y</w:t>
      </w:r>
      <w:r w:rsidRPr="00415716">
        <w:rPr>
          <w:rFonts w:ascii="Times New Roman" w:eastAsia="Times New Roman" w:hAnsi="Times New Roman"/>
          <w:bCs/>
          <w:sz w:val="28"/>
          <w:szCs w:val="28"/>
          <w:lang w:eastAsia="ru-RU"/>
        </w:rPr>
        <w:t xml:space="preserve"> </w:t>
      </w:r>
      <w:r w:rsidRPr="00415716">
        <w:rPr>
          <w:rFonts w:ascii="Times New Roman" w:eastAsia="Times New Roman" w:hAnsi="Times New Roman"/>
          <w:sz w:val="28"/>
          <w:szCs w:val="28"/>
          <w:lang w:eastAsia="ru-RU"/>
        </w:rPr>
        <w:t xml:space="preserve">составляет 110°. 4 молекулы соединения </w:t>
      </w:r>
      <w:r w:rsidRPr="00415716">
        <w:rPr>
          <w:rFonts w:ascii="Times New Roman" w:eastAsia="Times New Roman" w:hAnsi="Times New Roman"/>
          <w:bCs/>
          <w:iCs/>
          <w:sz w:val="28"/>
          <w:szCs w:val="28"/>
          <w:lang w:val="en-US" w:eastAsia="ru-RU"/>
        </w:rPr>
        <w:t>YLiF</w:t>
      </w:r>
      <w:r w:rsidRPr="00415716">
        <w:rPr>
          <w:rFonts w:ascii="Times New Roman" w:eastAsia="Times New Roman" w:hAnsi="Times New Roman"/>
          <w:bCs/>
          <w:iCs/>
          <w:sz w:val="28"/>
          <w:szCs w:val="28"/>
          <w:vertAlign w:val="subscript"/>
          <w:lang w:eastAsia="ru-RU"/>
        </w:rPr>
        <w:t>4</w:t>
      </w:r>
      <w:r w:rsidRPr="00415716">
        <w:rPr>
          <w:rFonts w:ascii="Times New Roman" w:eastAsia="Times New Roman" w:hAnsi="Times New Roman"/>
          <w:bCs/>
          <w:iCs/>
          <w:sz w:val="28"/>
          <w:szCs w:val="28"/>
          <w:lang w:eastAsia="ru-RU"/>
        </w:rPr>
        <w:t xml:space="preserve"> </w:t>
      </w:r>
      <w:r w:rsidRPr="00415716">
        <w:rPr>
          <w:rFonts w:ascii="Times New Roman" w:eastAsia="Times New Roman" w:hAnsi="Times New Roman"/>
          <w:sz w:val="28"/>
          <w:szCs w:val="28"/>
          <w:lang w:eastAsia="ru-RU"/>
        </w:rPr>
        <w:t>приходятся на элементарную</w:t>
      </w:r>
      <w:r w:rsidRPr="00415716">
        <w:rPr>
          <w:rFonts w:ascii="Times New Roman" w:eastAsia="Times New Roman" w:hAnsi="Times New Roman"/>
          <w:bCs/>
          <w:sz w:val="28"/>
          <w:szCs w:val="28"/>
          <w:lang w:eastAsia="ru-RU"/>
        </w:rPr>
        <w:t xml:space="preserve"> ячейку.</w:t>
      </w:r>
    </w:p>
    <w:p w14:paraId="65489A37" w14:textId="77777777" w:rsidR="00872D20" w:rsidRPr="00415716" w:rsidRDefault="00872D20" w:rsidP="00872D20">
      <w:pPr>
        <w:widowControl w:val="0"/>
        <w:suppressAutoHyphens/>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15716">
        <w:rPr>
          <w:rFonts w:ascii="Times New Roman" w:eastAsia="Times New Roman" w:hAnsi="Times New Roman"/>
          <w:sz w:val="28"/>
          <w:szCs w:val="28"/>
          <w:lang w:eastAsia="ru-RU"/>
        </w:rPr>
        <w:t xml:space="preserve">Кристаллы </w:t>
      </w:r>
      <w:r w:rsidRPr="00415716">
        <w:rPr>
          <w:rFonts w:ascii="Times New Roman" w:eastAsia="Times New Roman" w:hAnsi="Times New Roman"/>
          <w:sz w:val="28"/>
          <w:szCs w:val="28"/>
          <w:lang w:val="en-US" w:eastAsia="ru-RU"/>
        </w:rPr>
        <w:t>YLiF</w:t>
      </w:r>
      <w:r w:rsidRPr="00415716">
        <w:rPr>
          <w:rFonts w:ascii="Times New Roman" w:eastAsia="Times New Roman" w:hAnsi="Times New Roman"/>
          <w:sz w:val="28"/>
          <w:szCs w:val="28"/>
          <w:vertAlign w:val="subscript"/>
          <w:lang w:eastAsia="ru-RU"/>
        </w:rPr>
        <w:t>4</w:t>
      </w:r>
      <w:r w:rsidRPr="00415716">
        <w:rPr>
          <w:rFonts w:ascii="Times New Roman" w:eastAsia="Times New Roman" w:hAnsi="Times New Roman"/>
          <w:bCs/>
          <w:iCs/>
          <w:sz w:val="28"/>
          <w:szCs w:val="28"/>
          <w:lang w:eastAsia="ru-RU"/>
        </w:rPr>
        <w:t xml:space="preserve"> </w:t>
      </w:r>
      <w:r w:rsidRPr="00415716">
        <w:rPr>
          <w:rFonts w:ascii="Times New Roman" w:eastAsia="Times New Roman" w:hAnsi="Times New Roman"/>
          <w:sz w:val="28"/>
          <w:szCs w:val="28"/>
          <w:lang w:eastAsia="ru-RU"/>
        </w:rPr>
        <w:t xml:space="preserve">прозрачны </w:t>
      </w:r>
      <w:r w:rsidRPr="00415716">
        <w:rPr>
          <w:rFonts w:ascii="Times New Roman" w:eastAsia="Times New Roman" w:hAnsi="Times New Roman"/>
          <w:bCs/>
          <w:sz w:val="28"/>
          <w:szCs w:val="28"/>
          <w:lang w:eastAsia="ru-RU"/>
        </w:rPr>
        <w:t xml:space="preserve">в </w:t>
      </w:r>
      <w:r w:rsidRPr="00415716">
        <w:rPr>
          <w:rFonts w:ascii="Times New Roman" w:eastAsia="Times New Roman" w:hAnsi="Times New Roman"/>
          <w:sz w:val="28"/>
          <w:szCs w:val="28"/>
          <w:lang w:eastAsia="ru-RU"/>
        </w:rPr>
        <w:t xml:space="preserve">спектральном диапазоне </w:t>
      </w:r>
      <w:r w:rsidRPr="00415716">
        <w:rPr>
          <w:rFonts w:ascii="Times New Roman" w:eastAsia="Times New Roman" w:hAnsi="Times New Roman"/>
          <w:bCs/>
          <w:sz w:val="28"/>
          <w:szCs w:val="28"/>
          <w:lang w:eastAsia="ru-RU"/>
        </w:rPr>
        <w:t xml:space="preserve">от </w:t>
      </w:r>
      <w:r w:rsidRPr="00415716">
        <w:rPr>
          <w:rFonts w:ascii="Times New Roman" w:eastAsia="Times New Roman" w:hAnsi="Times New Roman"/>
          <w:sz w:val="28"/>
          <w:szCs w:val="28"/>
          <w:lang w:eastAsia="ru-RU"/>
        </w:rPr>
        <w:t xml:space="preserve">120 нм в ультрафиолетовой области </w:t>
      </w:r>
      <w:r w:rsidRPr="00415716">
        <w:rPr>
          <w:rFonts w:ascii="Times New Roman" w:eastAsia="Times New Roman" w:hAnsi="Times New Roman"/>
          <w:bCs/>
          <w:sz w:val="28"/>
          <w:szCs w:val="28"/>
          <w:lang w:eastAsia="ru-RU"/>
        </w:rPr>
        <w:t xml:space="preserve">до </w:t>
      </w:r>
      <w:r w:rsidRPr="00415716">
        <w:rPr>
          <w:rFonts w:ascii="Times New Roman" w:eastAsia="Times New Roman" w:hAnsi="Times New Roman"/>
          <w:sz w:val="28"/>
          <w:szCs w:val="28"/>
          <w:lang w:eastAsia="ru-RU"/>
        </w:rPr>
        <w:t>7,5 мкм</w:t>
      </w:r>
      <w:r w:rsidRPr="00415716">
        <w:rPr>
          <w:rFonts w:ascii="Times New Roman" w:eastAsia="Times New Roman" w:hAnsi="Times New Roman"/>
          <w:bCs/>
          <w:iCs/>
          <w:sz w:val="28"/>
          <w:szCs w:val="28"/>
          <w:lang w:eastAsia="ru-RU"/>
        </w:rPr>
        <w:t xml:space="preserve"> в </w:t>
      </w:r>
      <w:r w:rsidRPr="00415716">
        <w:rPr>
          <w:rFonts w:ascii="Times New Roman" w:eastAsia="Times New Roman" w:hAnsi="Times New Roman"/>
          <w:sz w:val="28"/>
          <w:szCs w:val="28"/>
          <w:lang w:eastAsia="ru-RU"/>
        </w:rPr>
        <w:t xml:space="preserve">инфракрасной области. Показатели преломления </w:t>
      </w:r>
      <w:r w:rsidRPr="00415716">
        <w:rPr>
          <w:rFonts w:ascii="Times New Roman" w:eastAsia="Times New Roman" w:hAnsi="Times New Roman"/>
          <w:color w:val="000000" w:themeColor="text1"/>
          <w:sz w:val="28"/>
          <w:szCs w:val="28"/>
          <w:lang w:eastAsia="ru-RU"/>
        </w:rPr>
        <w:t xml:space="preserve">для λ – 0,5 </w:t>
      </w:r>
      <w:r w:rsidRPr="00415716">
        <w:rPr>
          <w:rFonts w:ascii="Times New Roman" w:eastAsia="Times New Roman" w:hAnsi="Times New Roman"/>
          <w:bCs/>
          <w:color w:val="000000" w:themeColor="text1"/>
          <w:sz w:val="28"/>
          <w:szCs w:val="28"/>
          <w:lang w:eastAsia="ru-RU"/>
        </w:rPr>
        <w:t xml:space="preserve">мкм </w:t>
      </w:r>
      <w:r w:rsidRPr="00415716">
        <w:rPr>
          <w:rFonts w:ascii="Times New Roman" w:eastAsia="Times New Roman" w:hAnsi="Times New Roman"/>
          <w:bCs/>
          <w:color w:val="000000" w:themeColor="text1"/>
          <w:sz w:val="28"/>
          <w:szCs w:val="28"/>
          <w:lang w:val="en-US" w:eastAsia="ru-RU"/>
        </w:rPr>
        <w:t>n</w:t>
      </w:r>
      <w:r w:rsidRPr="00415716">
        <w:rPr>
          <w:rFonts w:ascii="Times New Roman" w:eastAsia="Times New Roman" w:hAnsi="Times New Roman"/>
          <w:bCs/>
          <w:color w:val="000000" w:themeColor="text1"/>
          <w:sz w:val="28"/>
          <w:szCs w:val="28"/>
          <w:vertAlign w:val="subscript"/>
          <w:lang w:eastAsia="ru-RU"/>
        </w:rPr>
        <w:t>0</w:t>
      </w:r>
      <w:r w:rsidRPr="00415716">
        <w:rPr>
          <w:rFonts w:ascii="Times New Roman" w:eastAsia="Times New Roman" w:hAnsi="Times New Roman"/>
          <w:color w:val="000000" w:themeColor="text1"/>
          <w:sz w:val="28"/>
          <w:szCs w:val="28"/>
          <w:lang w:eastAsia="ru-RU"/>
        </w:rPr>
        <w:t xml:space="preserve">=1,4367, </w:t>
      </w:r>
      <w:r w:rsidRPr="00415716">
        <w:rPr>
          <w:rFonts w:ascii="Times New Roman" w:eastAsia="Times New Roman" w:hAnsi="Times New Roman"/>
          <w:color w:val="000000" w:themeColor="text1"/>
          <w:sz w:val="28"/>
          <w:szCs w:val="28"/>
          <w:lang w:val="en-US" w:eastAsia="ru-RU"/>
        </w:rPr>
        <w:t>n</w:t>
      </w:r>
      <w:r w:rsidRPr="00415716">
        <w:rPr>
          <w:rFonts w:ascii="Times New Roman" w:eastAsia="Times New Roman" w:hAnsi="Times New Roman"/>
          <w:color w:val="000000" w:themeColor="text1"/>
          <w:sz w:val="28"/>
          <w:szCs w:val="28"/>
          <w:vertAlign w:val="subscript"/>
          <w:lang w:val="en-US" w:eastAsia="ru-RU"/>
        </w:rPr>
        <w:t>e</w:t>
      </w:r>
      <w:r w:rsidRPr="00415716">
        <w:rPr>
          <w:rFonts w:ascii="Times New Roman" w:eastAsia="Times New Roman" w:hAnsi="Times New Roman"/>
          <w:color w:val="000000" w:themeColor="text1"/>
          <w:sz w:val="28"/>
          <w:szCs w:val="28"/>
          <w:lang w:eastAsia="ru-RU"/>
        </w:rPr>
        <w:t xml:space="preserve">=1,4796. Ширина </w:t>
      </w:r>
      <w:r w:rsidRPr="00415716">
        <w:rPr>
          <w:rFonts w:ascii="Times New Roman" w:eastAsia="Times New Roman" w:hAnsi="Times New Roman"/>
          <w:sz w:val="28"/>
          <w:szCs w:val="28"/>
          <w:lang w:eastAsia="ru-RU"/>
        </w:rPr>
        <w:t xml:space="preserve">запрещенной </w:t>
      </w:r>
      <w:r w:rsidRPr="00415716">
        <w:rPr>
          <w:rFonts w:ascii="Times New Roman" w:eastAsia="Times New Roman" w:hAnsi="Times New Roman"/>
          <w:bCs/>
          <w:sz w:val="28"/>
          <w:szCs w:val="28"/>
          <w:lang w:eastAsia="ru-RU"/>
        </w:rPr>
        <w:t xml:space="preserve">зоны по </w:t>
      </w:r>
      <w:r w:rsidRPr="00415716">
        <w:rPr>
          <w:rFonts w:ascii="Times New Roman" w:eastAsia="Times New Roman" w:hAnsi="Times New Roman"/>
          <w:sz w:val="28"/>
          <w:szCs w:val="28"/>
          <w:lang w:eastAsia="ru-RU"/>
        </w:rPr>
        <w:t xml:space="preserve">данным </w:t>
      </w:r>
      <w:r w:rsidRPr="00415716">
        <w:rPr>
          <w:rFonts w:ascii="Times New Roman" w:eastAsia="Times New Roman" w:hAnsi="Times New Roman"/>
          <w:bCs/>
          <w:sz w:val="28"/>
          <w:szCs w:val="28"/>
          <w:lang w:eastAsia="ru-RU"/>
        </w:rPr>
        <w:t xml:space="preserve">работы равна </w:t>
      </w:r>
      <w:r w:rsidRPr="00415716">
        <w:rPr>
          <w:rFonts w:ascii="Times New Roman" w:eastAsia="Times New Roman" w:hAnsi="Times New Roman"/>
          <w:sz w:val="28"/>
          <w:szCs w:val="28"/>
          <w:lang w:eastAsia="ru-RU"/>
        </w:rPr>
        <w:t xml:space="preserve">10,42 эВ. Валентная </w:t>
      </w:r>
      <w:r w:rsidRPr="00415716">
        <w:rPr>
          <w:rFonts w:ascii="Times New Roman" w:eastAsia="Times New Roman" w:hAnsi="Times New Roman"/>
          <w:bCs/>
          <w:sz w:val="28"/>
          <w:szCs w:val="28"/>
          <w:lang w:eastAsia="ru-RU"/>
        </w:rPr>
        <w:t xml:space="preserve">зона </w:t>
      </w:r>
      <w:r w:rsidRPr="00415716">
        <w:rPr>
          <w:rFonts w:ascii="Times New Roman" w:eastAsia="Times New Roman" w:hAnsi="Times New Roman"/>
          <w:sz w:val="28"/>
          <w:szCs w:val="28"/>
          <w:lang w:eastAsia="ru-RU"/>
        </w:rPr>
        <w:t xml:space="preserve">образована внешними </w:t>
      </w:r>
      <w:r w:rsidRPr="00415716">
        <w:rPr>
          <w:rFonts w:ascii="Times New Roman" w:eastAsia="Times New Roman" w:hAnsi="Times New Roman"/>
          <w:bCs/>
          <w:sz w:val="28"/>
          <w:szCs w:val="28"/>
          <w:lang w:eastAsia="ru-RU"/>
        </w:rPr>
        <w:t>р-</w:t>
      </w:r>
      <w:r w:rsidRPr="00415716">
        <w:rPr>
          <w:rFonts w:ascii="Times New Roman" w:eastAsia="Times New Roman" w:hAnsi="Times New Roman"/>
          <w:sz w:val="28"/>
          <w:szCs w:val="28"/>
          <w:lang w:eastAsia="ru-RU"/>
        </w:rPr>
        <w:t xml:space="preserve">орбиталями фтора. </w:t>
      </w:r>
    </w:p>
    <w:p w14:paraId="47CB55E2" w14:textId="20674983" w:rsidR="00205B16" w:rsidRPr="00415716" w:rsidRDefault="00205B16" w:rsidP="0035022B">
      <w:pPr>
        <w:widowControl w:val="0"/>
        <w:suppressAutoHyphens/>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415716">
        <w:rPr>
          <w:rFonts w:ascii="Times New Roman" w:eastAsia="Times New Roman" w:hAnsi="Times New Roman"/>
          <w:sz w:val="28"/>
          <w:szCs w:val="28"/>
          <w:lang w:eastAsia="ru-RU"/>
        </w:rPr>
        <w:t xml:space="preserve">В </w:t>
      </w:r>
      <w:r w:rsidRPr="00415716">
        <w:rPr>
          <w:rFonts w:ascii="Times New Roman" w:eastAsia="Times New Roman" w:hAnsi="Times New Roman"/>
          <w:bCs/>
          <w:sz w:val="28"/>
          <w:szCs w:val="28"/>
          <w:lang w:eastAsia="ru-RU"/>
        </w:rPr>
        <w:t xml:space="preserve">результате исследований спектрально-люминесцентных </w:t>
      </w:r>
      <w:r w:rsidRPr="00415716">
        <w:rPr>
          <w:rFonts w:ascii="Times New Roman" w:eastAsia="Times New Roman" w:hAnsi="Times New Roman"/>
          <w:sz w:val="28"/>
          <w:szCs w:val="28"/>
          <w:lang w:eastAsia="ru-RU"/>
        </w:rPr>
        <w:t>свойств номинально чистых кристаллов</w:t>
      </w:r>
      <w:r w:rsidRPr="00415716">
        <w:rPr>
          <w:rFonts w:ascii="Times New Roman" w:eastAsia="Times New Roman" w:hAnsi="Times New Roman"/>
          <w:bCs/>
          <w:sz w:val="28"/>
          <w:szCs w:val="28"/>
          <w:lang w:eastAsia="ru-RU"/>
        </w:rPr>
        <w:t xml:space="preserve"> </w:t>
      </w:r>
      <w:r w:rsidRPr="00415716">
        <w:rPr>
          <w:rFonts w:ascii="Times New Roman" w:eastAsia="Times New Roman" w:hAnsi="Times New Roman"/>
          <w:bCs/>
          <w:iCs/>
          <w:sz w:val="28"/>
          <w:szCs w:val="28"/>
          <w:lang w:val="en-US" w:eastAsia="ru-RU"/>
        </w:rPr>
        <w:t>YLiF</w:t>
      </w:r>
      <w:r w:rsidRPr="00415716">
        <w:rPr>
          <w:rFonts w:ascii="Times New Roman" w:eastAsia="Times New Roman" w:hAnsi="Times New Roman"/>
          <w:bCs/>
          <w:iCs/>
          <w:sz w:val="28"/>
          <w:szCs w:val="28"/>
          <w:vertAlign w:val="subscript"/>
          <w:lang w:eastAsia="ru-RU"/>
        </w:rPr>
        <w:t>4</w:t>
      </w:r>
      <w:r w:rsidRPr="00415716">
        <w:rPr>
          <w:rFonts w:ascii="Times New Roman" w:eastAsia="Times New Roman" w:hAnsi="Times New Roman"/>
          <w:bCs/>
          <w:iCs/>
          <w:sz w:val="28"/>
          <w:szCs w:val="28"/>
          <w:lang w:eastAsia="ru-RU"/>
        </w:rPr>
        <w:t xml:space="preserve"> были обн</w:t>
      </w:r>
      <w:r w:rsidRPr="00415716">
        <w:rPr>
          <w:rFonts w:ascii="Times New Roman" w:eastAsia="Times New Roman" w:hAnsi="Times New Roman"/>
          <w:sz w:val="28"/>
          <w:szCs w:val="28"/>
          <w:lang w:eastAsia="ru-RU"/>
        </w:rPr>
        <w:t xml:space="preserve">аружены группы </w:t>
      </w:r>
      <w:r w:rsidRPr="00415716">
        <w:rPr>
          <w:rFonts w:ascii="Times New Roman" w:eastAsia="Times New Roman" w:hAnsi="Times New Roman"/>
          <w:bCs/>
          <w:sz w:val="28"/>
          <w:szCs w:val="28"/>
          <w:lang w:eastAsia="ru-RU"/>
        </w:rPr>
        <w:t xml:space="preserve">узких </w:t>
      </w:r>
      <w:r w:rsidRPr="00415716">
        <w:rPr>
          <w:rFonts w:ascii="Times New Roman" w:eastAsia="Times New Roman" w:hAnsi="Times New Roman"/>
          <w:sz w:val="28"/>
          <w:szCs w:val="28"/>
          <w:lang w:eastAsia="ru-RU"/>
        </w:rPr>
        <w:t xml:space="preserve">линий, расположенные в широкой области спектра и обусловленные </w:t>
      </w:r>
      <w:r w:rsidRPr="00415716">
        <w:rPr>
          <w:rFonts w:ascii="Times New Roman" w:eastAsia="Times New Roman" w:hAnsi="Times New Roman"/>
          <w:i/>
          <w:sz w:val="28"/>
          <w:szCs w:val="28"/>
          <w:lang w:eastAsia="ru-RU"/>
        </w:rPr>
        <w:t>4</w:t>
      </w:r>
      <w:r w:rsidRPr="00415716">
        <w:rPr>
          <w:rFonts w:ascii="Times New Roman" w:eastAsia="Times New Roman" w:hAnsi="Times New Roman"/>
          <w:i/>
          <w:sz w:val="28"/>
          <w:szCs w:val="28"/>
          <w:lang w:val="en-US" w:eastAsia="ru-RU"/>
        </w:rPr>
        <w:t>f</w:t>
      </w:r>
      <w:r w:rsidRPr="00415716">
        <w:rPr>
          <w:rFonts w:ascii="Times New Roman" w:eastAsia="Times New Roman" w:hAnsi="Times New Roman"/>
          <w:i/>
          <w:sz w:val="28"/>
          <w:szCs w:val="28"/>
          <w:vertAlign w:val="superscript"/>
          <w:lang w:val="en-US" w:eastAsia="ru-RU"/>
        </w:rPr>
        <w:t>n</w:t>
      </w:r>
      <w:r w:rsidRPr="00415716">
        <w:rPr>
          <w:rFonts w:ascii="Times New Roman" w:eastAsia="Times New Roman" w:hAnsi="Times New Roman"/>
          <w:i/>
          <w:sz w:val="28"/>
          <w:szCs w:val="28"/>
          <w:lang w:eastAsia="ru-RU"/>
        </w:rPr>
        <w:t>→4</w:t>
      </w:r>
      <w:r w:rsidRPr="00415716">
        <w:rPr>
          <w:rFonts w:ascii="Times New Roman" w:eastAsia="Times New Roman" w:hAnsi="Times New Roman"/>
          <w:i/>
          <w:sz w:val="28"/>
          <w:szCs w:val="28"/>
          <w:lang w:val="en-US" w:eastAsia="ru-RU"/>
        </w:rPr>
        <w:t>f</w:t>
      </w:r>
      <w:r w:rsidRPr="00415716">
        <w:rPr>
          <w:rFonts w:ascii="Times New Roman" w:eastAsia="Times New Roman" w:hAnsi="Times New Roman"/>
          <w:i/>
          <w:sz w:val="28"/>
          <w:szCs w:val="28"/>
          <w:vertAlign w:val="superscript"/>
          <w:lang w:val="en-US" w:eastAsia="ru-RU"/>
        </w:rPr>
        <w:t>n</w:t>
      </w:r>
      <w:r w:rsidRPr="00415716">
        <w:rPr>
          <w:rFonts w:ascii="Times New Roman" w:eastAsia="Times New Roman" w:hAnsi="Times New Roman"/>
          <w:sz w:val="28"/>
          <w:szCs w:val="28"/>
          <w:lang w:eastAsia="ru-RU"/>
        </w:rPr>
        <w:t xml:space="preserve"> и </w:t>
      </w:r>
      <w:r w:rsidRPr="00415716">
        <w:rPr>
          <w:rFonts w:ascii="Times New Roman" w:eastAsia="Times New Roman" w:hAnsi="Times New Roman"/>
          <w:i/>
          <w:sz w:val="28"/>
          <w:szCs w:val="28"/>
          <w:lang w:eastAsia="ru-RU"/>
        </w:rPr>
        <w:t>5</w:t>
      </w:r>
      <w:r w:rsidRPr="00415716">
        <w:rPr>
          <w:rFonts w:ascii="Times New Roman" w:eastAsia="Times New Roman" w:hAnsi="Times New Roman"/>
          <w:i/>
          <w:sz w:val="28"/>
          <w:szCs w:val="28"/>
          <w:lang w:val="en-US" w:eastAsia="ru-RU"/>
        </w:rPr>
        <w:t>d</w:t>
      </w:r>
      <w:r w:rsidRPr="00415716">
        <w:rPr>
          <w:rFonts w:ascii="Times New Roman" w:eastAsia="Times New Roman" w:hAnsi="Times New Roman"/>
          <w:i/>
          <w:sz w:val="28"/>
          <w:szCs w:val="28"/>
          <w:lang w:eastAsia="ru-RU"/>
        </w:rPr>
        <w:t>→4</w:t>
      </w:r>
      <w:r w:rsidRPr="00415716">
        <w:rPr>
          <w:rFonts w:ascii="Times New Roman" w:eastAsia="Times New Roman" w:hAnsi="Times New Roman"/>
          <w:i/>
          <w:sz w:val="28"/>
          <w:szCs w:val="28"/>
          <w:lang w:val="en-US" w:eastAsia="ru-RU"/>
        </w:rPr>
        <w:t>f</w:t>
      </w:r>
      <w:r w:rsidRPr="00415716">
        <w:rPr>
          <w:rFonts w:ascii="Times New Roman" w:eastAsia="Times New Roman" w:hAnsi="Times New Roman"/>
          <w:sz w:val="28"/>
          <w:szCs w:val="28"/>
          <w:lang w:eastAsia="ru-RU"/>
        </w:rPr>
        <w:t xml:space="preserve"> </w:t>
      </w:r>
      <w:r w:rsidRPr="00415716">
        <w:rPr>
          <w:rFonts w:ascii="Times New Roman" w:eastAsia="Times New Roman" w:hAnsi="Times New Roman"/>
          <w:bCs/>
          <w:sz w:val="28"/>
          <w:szCs w:val="28"/>
          <w:lang w:eastAsia="ru-RU"/>
        </w:rPr>
        <w:t xml:space="preserve">переходами на неконтролируемых </w:t>
      </w:r>
      <w:r w:rsidRPr="00415716">
        <w:rPr>
          <w:rFonts w:ascii="Times New Roman" w:eastAsia="Times New Roman" w:hAnsi="Times New Roman"/>
          <w:bCs/>
          <w:sz w:val="28"/>
          <w:szCs w:val="28"/>
          <w:lang w:val="en-US" w:eastAsia="ru-RU"/>
        </w:rPr>
        <w:t>Ln</w:t>
      </w:r>
      <w:r w:rsidRPr="00415716">
        <w:rPr>
          <w:rFonts w:ascii="Times New Roman" w:eastAsia="Times New Roman" w:hAnsi="Times New Roman"/>
          <w:bCs/>
          <w:sz w:val="28"/>
          <w:szCs w:val="28"/>
          <w:vertAlign w:val="superscript"/>
          <w:lang w:eastAsia="ru-RU"/>
        </w:rPr>
        <w:t>3+</w:t>
      </w:r>
      <w:r w:rsidRPr="00415716">
        <w:rPr>
          <w:rFonts w:ascii="Times New Roman" w:eastAsia="Times New Roman" w:hAnsi="Times New Roman"/>
          <w:sz w:val="28"/>
          <w:szCs w:val="28"/>
          <w:lang w:eastAsia="ru-RU"/>
        </w:rPr>
        <w:t xml:space="preserve"> примесях. </w:t>
      </w:r>
      <w:r w:rsidRPr="00415716">
        <w:rPr>
          <w:rFonts w:ascii="Times New Roman" w:eastAsia="Times New Roman" w:hAnsi="Times New Roman"/>
          <w:bCs/>
          <w:sz w:val="28"/>
          <w:szCs w:val="28"/>
          <w:lang w:val="en-US" w:eastAsia="ru-RU"/>
        </w:rPr>
        <w:t>Ln</w:t>
      </w:r>
      <w:r w:rsidRPr="00415716">
        <w:rPr>
          <w:rFonts w:ascii="Times New Roman" w:eastAsia="Times New Roman" w:hAnsi="Times New Roman"/>
          <w:bCs/>
          <w:sz w:val="28"/>
          <w:szCs w:val="28"/>
          <w:vertAlign w:val="superscript"/>
          <w:lang w:eastAsia="ru-RU"/>
        </w:rPr>
        <w:t>3+</w:t>
      </w:r>
      <w:r w:rsidRPr="00415716">
        <w:rPr>
          <w:rFonts w:ascii="Times New Roman" w:eastAsia="Times New Roman" w:hAnsi="Times New Roman"/>
          <w:bCs/>
          <w:sz w:val="28"/>
          <w:szCs w:val="28"/>
          <w:lang w:eastAsia="ru-RU"/>
        </w:rPr>
        <w:t xml:space="preserve"> ионы в </w:t>
      </w:r>
      <w:r w:rsidRPr="00415716">
        <w:rPr>
          <w:rFonts w:ascii="Times New Roman" w:eastAsia="Times New Roman" w:hAnsi="Times New Roman"/>
          <w:sz w:val="28"/>
          <w:szCs w:val="28"/>
          <w:lang w:eastAsia="ru-RU"/>
        </w:rPr>
        <w:t>YLiF</w:t>
      </w:r>
      <w:r w:rsidRPr="00415716">
        <w:rPr>
          <w:rFonts w:ascii="Times New Roman" w:eastAsia="Times New Roman" w:hAnsi="Times New Roman"/>
          <w:sz w:val="28"/>
          <w:szCs w:val="28"/>
          <w:vertAlign w:val="subscript"/>
          <w:lang w:eastAsia="ru-RU"/>
        </w:rPr>
        <w:t xml:space="preserve">4 </w:t>
      </w:r>
      <w:r w:rsidRPr="00415716">
        <w:rPr>
          <w:rFonts w:ascii="Times New Roman" w:eastAsia="Times New Roman" w:hAnsi="Times New Roman"/>
          <w:bCs/>
          <w:sz w:val="28"/>
          <w:szCs w:val="28"/>
          <w:lang w:eastAsia="ru-RU"/>
        </w:rPr>
        <w:t xml:space="preserve">образуют тетрагональные </w:t>
      </w:r>
      <w:r w:rsidRPr="00415716">
        <w:rPr>
          <w:rFonts w:ascii="Times New Roman" w:eastAsia="Times New Roman" w:hAnsi="Times New Roman"/>
          <w:sz w:val="28"/>
          <w:szCs w:val="28"/>
          <w:lang w:eastAsia="ru-RU"/>
        </w:rPr>
        <w:t xml:space="preserve">центры, линии </w:t>
      </w:r>
      <w:r w:rsidRPr="00415716">
        <w:rPr>
          <w:rFonts w:ascii="Times New Roman" w:eastAsia="Times New Roman" w:hAnsi="Times New Roman"/>
          <w:bCs/>
          <w:sz w:val="28"/>
          <w:szCs w:val="28"/>
          <w:lang w:eastAsia="ru-RU"/>
        </w:rPr>
        <w:t xml:space="preserve">поглощения </w:t>
      </w:r>
      <w:r w:rsidRPr="00415716">
        <w:rPr>
          <w:rFonts w:ascii="Times New Roman" w:eastAsia="Times New Roman" w:hAnsi="Times New Roman"/>
          <w:sz w:val="28"/>
          <w:szCs w:val="28"/>
          <w:lang w:eastAsia="ru-RU"/>
        </w:rPr>
        <w:t xml:space="preserve">и люминесценции </w:t>
      </w:r>
      <w:r w:rsidRPr="00415716">
        <w:rPr>
          <w:rFonts w:ascii="Times New Roman" w:eastAsia="Times New Roman" w:hAnsi="Times New Roman"/>
          <w:bCs/>
          <w:sz w:val="28"/>
          <w:szCs w:val="28"/>
          <w:lang w:eastAsia="ru-RU"/>
        </w:rPr>
        <w:t xml:space="preserve">в </w:t>
      </w:r>
      <w:r w:rsidRPr="00415716">
        <w:rPr>
          <w:rFonts w:ascii="Times New Roman" w:eastAsia="Times New Roman" w:hAnsi="Times New Roman"/>
          <w:sz w:val="28"/>
          <w:szCs w:val="28"/>
          <w:lang w:eastAsia="ru-RU"/>
        </w:rPr>
        <w:t xml:space="preserve">значительной степени </w:t>
      </w:r>
      <w:r w:rsidRPr="00415716">
        <w:rPr>
          <w:rFonts w:ascii="Times New Roman" w:eastAsia="Times New Roman" w:hAnsi="Times New Roman"/>
          <w:bCs/>
          <w:sz w:val="28"/>
          <w:szCs w:val="28"/>
          <w:lang w:eastAsia="ru-RU"/>
        </w:rPr>
        <w:t>поляризованы</w:t>
      </w:r>
      <w:r w:rsidR="004A69B6" w:rsidRPr="00415716">
        <w:rPr>
          <w:rFonts w:ascii="Times New Roman" w:eastAsia="Times New Roman" w:hAnsi="Times New Roman"/>
          <w:bCs/>
          <w:sz w:val="28"/>
          <w:szCs w:val="28"/>
          <w:lang w:eastAsia="ru-RU"/>
        </w:rPr>
        <w:t xml:space="preserve"> </w:t>
      </w:r>
      <w:sdt>
        <w:sdtPr>
          <w:rPr>
            <w:rFonts w:ascii="Times New Roman" w:eastAsia="Times New Roman" w:hAnsi="Times New Roman"/>
            <w:bCs/>
            <w:color w:val="000000"/>
            <w:sz w:val="28"/>
            <w:szCs w:val="28"/>
            <w:lang w:eastAsia="ru-RU"/>
          </w:rPr>
          <w:tag w:val="MENDELEY_CITATION_v3_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"/>
          <w:id w:val="-757443384"/>
          <w:placeholder>
            <w:docPart w:val="DefaultPlaceholder_-1854013440"/>
          </w:placeholder>
        </w:sdtPr>
        <w:sdtEndPr/>
        <w:sdtContent>
          <w:r w:rsidR="00214F0D" w:rsidRPr="00214F0D">
            <w:rPr>
              <w:rFonts w:ascii="Times New Roman" w:eastAsia="Times New Roman" w:hAnsi="Times New Roman"/>
              <w:bCs/>
              <w:color w:val="000000"/>
              <w:sz w:val="28"/>
              <w:szCs w:val="28"/>
              <w:lang w:eastAsia="ru-RU"/>
            </w:rPr>
            <w:t>[38]</w:t>
          </w:r>
        </w:sdtContent>
      </w:sdt>
      <w:r w:rsidR="004A69B6" w:rsidRPr="00415716">
        <w:rPr>
          <w:rFonts w:ascii="Times New Roman" w:eastAsia="Times New Roman" w:hAnsi="Times New Roman"/>
          <w:bCs/>
          <w:sz w:val="28"/>
          <w:szCs w:val="28"/>
          <w:lang w:eastAsia="ru-RU"/>
        </w:rPr>
        <w:t>.</w:t>
      </w:r>
    </w:p>
    <w:p w14:paraId="6FA20621" w14:textId="2DB9400F" w:rsidR="00872D20" w:rsidRDefault="00872D20" w:rsidP="00872D20">
      <w:pPr>
        <w:widowControl w:val="0"/>
        <w:suppressAutoHyphens/>
        <w:autoSpaceDE w:val="0"/>
        <w:autoSpaceDN w:val="0"/>
        <w:adjustRightInd w:val="0"/>
        <w:spacing w:after="0" w:line="240" w:lineRule="auto"/>
        <w:ind w:firstLine="567"/>
        <w:jc w:val="both"/>
        <w:rPr>
          <w:rFonts w:ascii="Times New Roman" w:eastAsia="Times New Roman" w:hAnsi="Times New Roman"/>
          <w:bCs/>
          <w:color w:val="000000" w:themeColor="text1"/>
          <w:sz w:val="28"/>
          <w:szCs w:val="28"/>
          <w:lang w:val="kk-KZ" w:eastAsia="ru-RU"/>
        </w:rPr>
      </w:pPr>
      <w:r w:rsidRPr="00357BC6">
        <w:rPr>
          <w:rFonts w:ascii="Times New Roman" w:eastAsia="Times New Roman" w:hAnsi="Times New Roman"/>
          <w:bCs/>
          <w:color w:val="000000" w:themeColor="text1"/>
          <w:sz w:val="28"/>
          <w:szCs w:val="28"/>
          <w:lang w:eastAsia="ru-RU"/>
        </w:rPr>
        <w:t>Люминесцентные свойства концентрированных кристаллов (Y,</w:t>
      </w:r>
      <w:r>
        <w:rPr>
          <w:rFonts w:ascii="Times New Roman" w:eastAsia="Times New Roman" w:hAnsi="Times New Roman"/>
          <w:bCs/>
          <w:color w:val="000000" w:themeColor="text1"/>
          <w:sz w:val="28"/>
          <w:szCs w:val="28"/>
          <w:lang w:val="kk-KZ" w:eastAsia="ru-RU"/>
        </w:rPr>
        <w:t xml:space="preserve"> </w:t>
      </w:r>
      <w:r w:rsidRPr="00357BC6">
        <w:rPr>
          <w:rFonts w:ascii="Times New Roman" w:eastAsia="Times New Roman" w:hAnsi="Times New Roman"/>
          <w:bCs/>
          <w:color w:val="000000" w:themeColor="text1"/>
          <w:sz w:val="28"/>
          <w:szCs w:val="28"/>
          <w:lang w:eastAsia="ru-RU"/>
        </w:rPr>
        <w:t>Ln)</w:t>
      </w:r>
      <w:r>
        <w:rPr>
          <w:rFonts w:ascii="Times New Roman" w:eastAsia="Times New Roman" w:hAnsi="Times New Roman"/>
          <w:bCs/>
          <w:color w:val="000000" w:themeColor="text1"/>
          <w:sz w:val="28"/>
          <w:szCs w:val="28"/>
          <w:lang w:val="kk-KZ" w:eastAsia="ru-RU"/>
        </w:rPr>
        <w:t xml:space="preserve"> </w:t>
      </w:r>
      <w:r w:rsidRPr="00357BC6">
        <w:rPr>
          <w:rFonts w:ascii="Times New Roman" w:eastAsia="Times New Roman" w:hAnsi="Times New Roman"/>
          <w:bCs/>
          <w:color w:val="000000" w:themeColor="text1"/>
          <w:sz w:val="28"/>
          <w:szCs w:val="28"/>
          <w:lang w:eastAsia="ru-RU"/>
        </w:rPr>
        <w:t>LiF</w:t>
      </w:r>
      <w:r w:rsidRPr="00357BC6">
        <w:rPr>
          <w:rFonts w:ascii="Times New Roman" w:eastAsia="Times New Roman" w:hAnsi="Times New Roman"/>
          <w:bCs/>
          <w:color w:val="000000" w:themeColor="text1"/>
          <w:sz w:val="28"/>
          <w:szCs w:val="28"/>
          <w:vertAlign w:val="subscript"/>
          <w:lang w:eastAsia="ru-RU"/>
        </w:rPr>
        <w:t>4</w:t>
      </w:r>
      <w:r w:rsidRPr="00357BC6">
        <w:rPr>
          <w:rFonts w:ascii="Times New Roman" w:eastAsia="Times New Roman" w:hAnsi="Times New Roman"/>
          <w:bCs/>
          <w:color w:val="000000" w:themeColor="text1"/>
          <w:sz w:val="28"/>
          <w:szCs w:val="28"/>
          <w:lang w:eastAsia="ru-RU"/>
        </w:rPr>
        <w:t xml:space="preserve"> во многом зависят от процессов взаимодействия между ионами. Исследования, проведенные на кристаллах LnLiF</w:t>
      </w:r>
      <w:r w:rsidRPr="00357BC6">
        <w:rPr>
          <w:rFonts w:ascii="Times New Roman" w:eastAsia="Times New Roman" w:hAnsi="Times New Roman"/>
          <w:bCs/>
          <w:color w:val="000000" w:themeColor="text1"/>
          <w:sz w:val="28"/>
          <w:szCs w:val="28"/>
          <w:vertAlign w:val="subscript"/>
          <w:lang w:eastAsia="ru-RU"/>
        </w:rPr>
        <w:t>4</w:t>
      </w:r>
      <w:r w:rsidRPr="00357BC6">
        <w:rPr>
          <w:rFonts w:ascii="Times New Roman" w:eastAsia="Times New Roman" w:hAnsi="Times New Roman"/>
          <w:bCs/>
          <w:color w:val="000000" w:themeColor="text1"/>
          <w:sz w:val="28"/>
          <w:szCs w:val="28"/>
          <w:lang w:eastAsia="ru-RU"/>
        </w:rPr>
        <w:t xml:space="preserve">, активированных редкоземельными ионами, показали, что образцы, содержащие только один тип ионов </w:t>
      </w:r>
      <w:r w:rsidRPr="00415716">
        <w:rPr>
          <w:rFonts w:ascii="Times New Roman" w:eastAsia="Times New Roman" w:hAnsi="Times New Roman"/>
          <w:bCs/>
          <w:iCs/>
          <w:sz w:val="28"/>
          <w:szCs w:val="28"/>
          <w:lang w:val="en-US" w:eastAsia="ru-RU"/>
        </w:rPr>
        <w:t>Ln</w:t>
      </w:r>
      <w:r w:rsidRPr="00415716">
        <w:rPr>
          <w:rFonts w:ascii="Times New Roman" w:eastAsia="Times New Roman" w:hAnsi="Times New Roman"/>
          <w:bCs/>
          <w:iCs/>
          <w:sz w:val="28"/>
          <w:szCs w:val="28"/>
          <w:vertAlign w:val="superscript"/>
          <w:lang w:eastAsia="ru-RU"/>
        </w:rPr>
        <w:t>3+</w:t>
      </w:r>
      <w:r w:rsidRPr="00357BC6">
        <w:rPr>
          <w:rFonts w:ascii="Times New Roman" w:eastAsia="Times New Roman" w:hAnsi="Times New Roman"/>
          <w:bCs/>
          <w:color w:val="000000" w:themeColor="text1"/>
          <w:sz w:val="28"/>
          <w:szCs w:val="28"/>
          <w:lang w:eastAsia="ru-RU"/>
        </w:rPr>
        <w:t>, демонстрируют более эффективную люминесценцию по сравнению с теми, которые активированы несколькими типами ионов</w:t>
      </w:r>
      <w:r>
        <w:rPr>
          <w:rFonts w:ascii="Times New Roman" w:eastAsia="Times New Roman" w:hAnsi="Times New Roman"/>
          <w:bCs/>
          <w:color w:val="000000" w:themeColor="text1"/>
          <w:sz w:val="28"/>
          <w:szCs w:val="28"/>
          <w:lang w:val="kk-KZ" w:eastAsia="ru-RU"/>
        </w:rPr>
        <w:t xml:space="preserve"> </w:t>
      </w:r>
      <w:r w:rsidRPr="00427EA8">
        <w:rPr>
          <w:rFonts w:ascii="Times New Roman" w:hAnsi="Times New Roman"/>
          <w:sz w:val="28"/>
          <w:szCs w:val="28"/>
        </w:rPr>
        <w:t>[</w:t>
      </w:r>
      <w:r w:rsidRPr="00872D20">
        <w:rPr>
          <w:rFonts w:ascii="Times New Roman" w:hAnsi="Times New Roman"/>
          <w:sz w:val="28"/>
          <w:szCs w:val="28"/>
        </w:rPr>
        <w:t>39</w:t>
      </w:r>
      <w:r w:rsidRPr="00427EA8">
        <w:rPr>
          <w:rFonts w:ascii="Times New Roman" w:hAnsi="Times New Roman"/>
          <w:sz w:val="28"/>
          <w:szCs w:val="28"/>
        </w:rPr>
        <w:t>]</w:t>
      </w:r>
      <w:r w:rsidRPr="00357BC6">
        <w:rPr>
          <w:rFonts w:ascii="Times New Roman" w:eastAsia="Times New Roman" w:hAnsi="Times New Roman"/>
          <w:bCs/>
          <w:color w:val="000000" w:themeColor="text1"/>
          <w:sz w:val="28"/>
          <w:szCs w:val="28"/>
          <w:lang w:eastAsia="ru-RU"/>
        </w:rPr>
        <w:t>. Изучение концентрационных зависимостей γ- и фотолюминесценции выявило, что с увеличением концентрации активатора происходит перераспределение интенсивности полос излучения, а также наблюдается тушение переходов с верхних энергетических уровней.</w:t>
      </w:r>
    </w:p>
    <w:p w14:paraId="24935A3E" w14:textId="77777777" w:rsidR="00872D20" w:rsidRPr="00415716" w:rsidRDefault="00872D20" w:rsidP="00872D20">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5716">
        <w:rPr>
          <w:rFonts w:ascii="Times New Roman" w:eastAsia="Times New Roman" w:hAnsi="Times New Roman"/>
          <w:sz w:val="28"/>
          <w:szCs w:val="28"/>
          <w:lang w:eastAsia="ru-RU"/>
        </w:rPr>
        <w:t xml:space="preserve">Таким образом, можно считать установленным, что в активированных и номинально чистых образцах </w:t>
      </w:r>
      <w:r w:rsidRPr="00415716">
        <w:rPr>
          <w:rFonts w:ascii="Times New Roman" w:eastAsia="Times New Roman" w:hAnsi="Times New Roman"/>
          <w:bCs/>
          <w:iCs/>
          <w:sz w:val="28"/>
          <w:szCs w:val="28"/>
          <w:lang w:val="en-US" w:eastAsia="ru-RU"/>
        </w:rPr>
        <w:t>YLiF</w:t>
      </w:r>
      <w:r w:rsidRPr="00415716">
        <w:rPr>
          <w:rFonts w:ascii="Times New Roman" w:eastAsia="Times New Roman" w:hAnsi="Times New Roman"/>
          <w:bCs/>
          <w:iCs/>
          <w:sz w:val="28"/>
          <w:szCs w:val="28"/>
          <w:vertAlign w:val="subscript"/>
          <w:lang w:eastAsia="ru-RU"/>
        </w:rPr>
        <w:t>4</w:t>
      </w:r>
      <w:r w:rsidRPr="00415716">
        <w:rPr>
          <w:rFonts w:ascii="Times New Roman" w:eastAsia="Times New Roman" w:hAnsi="Times New Roman"/>
          <w:bCs/>
          <w:iCs/>
          <w:sz w:val="28"/>
          <w:szCs w:val="28"/>
          <w:lang w:eastAsia="ru-RU"/>
        </w:rPr>
        <w:t xml:space="preserve">, </w:t>
      </w:r>
      <w:r w:rsidRPr="00415716">
        <w:rPr>
          <w:rFonts w:ascii="Times New Roman" w:eastAsia="Times New Roman" w:hAnsi="Times New Roman"/>
          <w:sz w:val="28"/>
          <w:szCs w:val="28"/>
          <w:lang w:eastAsia="ru-RU"/>
        </w:rPr>
        <w:t xml:space="preserve">содержащих примеси </w:t>
      </w:r>
      <w:r w:rsidRPr="00415716">
        <w:rPr>
          <w:rFonts w:ascii="Times New Roman" w:eastAsia="Times New Roman" w:hAnsi="Times New Roman"/>
          <w:bCs/>
          <w:iCs/>
          <w:sz w:val="28"/>
          <w:szCs w:val="28"/>
          <w:lang w:val="en-US" w:eastAsia="ru-RU"/>
        </w:rPr>
        <w:t>Ln</w:t>
      </w:r>
      <w:r w:rsidRPr="00415716">
        <w:rPr>
          <w:rFonts w:ascii="Times New Roman" w:eastAsia="Times New Roman" w:hAnsi="Times New Roman"/>
          <w:bCs/>
          <w:iCs/>
          <w:sz w:val="28"/>
          <w:szCs w:val="28"/>
          <w:vertAlign w:val="superscript"/>
          <w:lang w:eastAsia="ru-RU"/>
        </w:rPr>
        <w:t>3+</w:t>
      </w:r>
      <w:r w:rsidRPr="00415716">
        <w:rPr>
          <w:rFonts w:ascii="Times New Roman" w:eastAsia="Times New Roman" w:hAnsi="Times New Roman"/>
          <w:sz w:val="28"/>
          <w:szCs w:val="28"/>
          <w:lang w:eastAsia="ru-RU"/>
        </w:rPr>
        <w:t xml:space="preserve">, происходит перенос электронов между валентной зоной и </w:t>
      </w:r>
      <w:r w:rsidRPr="00415716">
        <w:rPr>
          <w:rFonts w:ascii="Times New Roman" w:eastAsia="Times New Roman" w:hAnsi="Times New Roman"/>
          <w:sz w:val="28"/>
          <w:szCs w:val="28"/>
          <w:lang w:val="en-US" w:eastAsia="ru-RU"/>
        </w:rPr>
        <w:t>Ln</w:t>
      </w:r>
      <w:r w:rsidRPr="00415716">
        <w:rPr>
          <w:rFonts w:ascii="Times New Roman" w:eastAsia="Times New Roman" w:hAnsi="Times New Roman"/>
          <w:sz w:val="28"/>
          <w:szCs w:val="28"/>
          <w:vertAlign w:val="superscript"/>
          <w:lang w:eastAsia="ru-RU"/>
        </w:rPr>
        <w:t>3+</w:t>
      </w:r>
      <w:r w:rsidRPr="00415716">
        <w:rPr>
          <w:rFonts w:ascii="Times New Roman" w:eastAsia="Times New Roman" w:hAnsi="Times New Roman"/>
          <w:sz w:val="28"/>
          <w:szCs w:val="28"/>
          <w:lang w:eastAsia="ru-RU"/>
        </w:rPr>
        <w:t xml:space="preserve"> примесями. Способность вошедшей в решетку примеси к восстановлению определяется сродством к электрону данного иона </w:t>
      </w:r>
      <w:r w:rsidRPr="00415716">
        <w:rPr>
          <w:rFonts w:ascii="Times New Roman" w:eastAsia="Times New Roman" w:hAnsi="Times New Roman"/>
          <w:bCs/>
          <w:iCs/>
          <w:sz w:val="28"/>
          <w:szCs w:val="28"/>
          <w:lang w:val="en-US" w:eastAsia="ru-RU"/>
        </w:rPr>
        <w:t>Ln</w:t>
      </w:r>
      <w:r w:rsidRPr="00415716">
        <w:rPr>
          <w:rFonts w:ascii="Times New Roman" w:eastAsia="Times New Roman" w:hAnsi="Times New Roman"/>
          <w:bCs/>
          <w:iCs/>
          <w:sz w:val="28"/>
          <w:szCs w:val="28"/>
          <w:vertAlign w:val="superscript"/>
          <w:lang w:eastAsia="ru-RU"/>
        </w:rPr>
        <w:t>3+</w:t>
      </w:r>
      <w:r w:rsidRPr="00415716">
        <w:rPr>
          <w:rFonts w:ascii="Times New Roman" w:eastAsia="Times New Roman" w:hAnsi="Times New Roman"/>
          <w:bCs/>
          <w:iCs/>
          <w:sz w:val="28"/>
          <w:szCs w:val="28"/>
          <w:lang w:eastAsia="ru-RU"/>
        </w:rPr>
        <w:t>.</w:t>
      </w:r>
    </w:p>
    <w:p w14:paraId="74D9C514" w14:textId="77777777" w:rsidR="00872D20" w:rsidRPr="00415716" w:rsidRDefault="00872D20" w:rsidP="00872D20">
      <w:pPr>
        <w:spacing w:after="0" w:line="240" w:lineRule="auto"/>
        <w:ind w:firstLine="709"/>
        <w:jc w:val="both"/>
        <w:rPr>
          <w:rFonts w:ascii="Times New Roman" w:hAnsi="Times New Roman"/>
          <w:sz w:val="28"/>
          <w:szCs w:val="28"/>
        </w:rPr>
      </w:pPr>
      <w:r w:rsidRPr="00415716">
        <w:rPr>
          <w:rFonts w:ascii="Times New Roman" w:hAnsi="Times New Roman"/>
          <w:sz w:val="28"/>
          <w:szCs w:val="28"/>
        </w:rPr>
        <w:t xml:space="preserve">Примером сложной структуры также является кристалл </w:t>
      </w:r>
      <w:r w:rsidRPr="00415716">
        <w:rPr>
          <w:rFonts w:ascii="Times New Roman" w:hAnsi="Times New Roman"/>
          <w:sz w:val="28"/>
          <w:szCs w:val="28"/>
          <w:lang w:val="kk-KZ"/>
        </w:rPr>
        <w:t>BaMgF</w:t>
      </w:r>
      <w:r w:rsidRPr="00415716">
        <w:rPr>
          <w:rFonts w:ascii="Times New Roman" w:hAnsi="Times New Roman"/>
          <w:sz w:val="28"/>
          <w:szCs w:val="28"/>
          <w:vertAlign w:val="subscript"/>
          <w:lang w:val="kk-KZ"/>
        </w:rPr>
        <w:t>4</w:t>
      </w:r>
      <w:r w:rsidRPr="00415716">
        <w:rPr>
          <w:rFonts w:ascii="Times New Roman" w:hAnsi="Times New Roman"/>
          <w:sz w:val="28"/>
          <w:szCs w:val="28"/>
          <w:lang w:val="kk-KZ"/>
        </w:rPr>
        <w:t xml:space="preserve"> </w:t>
      </w:r>
      <w:r w:rsidRPr="00415716">
        <w:rPr>
          <w:rFonts w:ascii="Times New Roman" w:hAnsi="Times New Roman"/>
          <w:sz w:val="28"/>
          <w:szCs w:val="28"/>
        </w:rPr>
        <w:t>с активаторами. BaMgF</w:t>
      </w:r>
      <w:r w:rsidRPr="00415716">
        <w:rPr>
          <w:rFonts w:ascii="Times New Roman" w:hAnsi="Times New Roman"/>
          <w:sz w:val="28"/>
          <w:szCs w:val="28"/>
          <w:vertAlign w:val="subscript"/>
        </w:rPr>
        <w:t>4</w:t>
      </w:r>
      <w:r w:rsidRPr="00415716">
        <w:rPr>
          <w:rFonts w:ascii="Times New Roman" w:hAnsi="Times New Roman"/>
          <w:sz w:val="28"/>
          <w:szCs w:val="28"/>
        </w:rPr>
        <w:t xml:space="preserve"> и представляет собой материал, который активно исследуется на предмет его оптических свойств, возникающих при легировании ионами редкоземельных элементов. Эти свойства открывают возможность практического применения материала, главным образом в области твердотельных лазеров, работающих в ИК, УФ и ближнем УФ диапазонах.</w:t>
      </w:r>
    </w:p>
    <w:p w14:paraId="0E97EEB5" w14:textId="256A53DB" w:rsidR="00872D20" w:rsidRPr="00415716" w:rsidRDefault="00872D20" w:rsidP="00872D20">
      <w:pPr>
        <w:spacing w:after="0" w:line="240" w:lineRule="auto"/>
        <w:ind w:firstLine="709"/>
        <w:jc w:val="both"/>
        <w:rPr>
          <w:rFonts w:ascii="Times New Roman" w:hAnsi="Times New Roman"/>
          <w:sz w:val="24"/>
          <w:szCs w:val="28"/>
          <w:highlight w:val="lightGray"/>
        </w:rPr>
      </w:pPr>
      <w:r w:rsidRPr="00415716">
        <w:rPr>
          <w:rFonts w:ascii="Times New Roman" w:hAnsi="Times New Roman"/>
          <w:sz w:val="28"/>
          <w:szCs w:val="28"/>
          <w:lang w:val="kk-KZ"/>
        </w:rPr>
        <w:t>Кристаллы BaMgF</w:t>
      </w:r>
      <w:r w:rsidRPr="00415716">
        <w:rPr>
          <w:rFonts w:ascii="Times New Roman" w:hAnsi="Times New Roman"/>
          <w:sz w:val="28"/>
          <w:szCs w:val="28"/>
          <w:vertAlign w:val="subscript"/>
          <w:lang w:val="kk-KZ"/>
        </w:rPr>
        <w:t>4</w:t>
      </w:r>
      <w:r w:rsidRPr="00415716">
        <w:rPr>
          <w:rFonts w:ascii="Times New Roman" w:hAnsi="Times New Roman"/>
          <w:sz w:val="28"/>
          <w:szCs w:val="28"/>
          <w:lang w:val="kk-KZ"/>
        </w:rPr>
        <w:t xml:space="preserve"> являются орторомбическими с пространственной группой Cmc2</w:t>
      </w:r>
      <w:r w:rsidRPr="00415716">
        <w:rPr>
          <w:rFonts w:ascii="Times New Roman" w:hAnsi="Times New Roman"/>
          <w:sz w:val="28"/>
          <w:szCs w:val="28"/>
          <w:vertAlign w:val="subscript"/>
          <w:lang w:val="kk-KZ"/>
        </w:rPr>
        <w:t>1</w:t>
      </w:r>
      <w:r w:rsidRPr="00415716">
        <w:rPr>
          <w:rFonts w:ascii="Times New Roman" w:hAnsi="Times New Roman"/>
          <w:sz w:val="28"/>
          <w:szCs w:val="28"/>
          <w:lang w:val="kk-KZ"/>
        </w:rPr>
        <w:t xml:space="preserve"> (постоянные решетки; </w:t>
      </w:r>
      <w:r w:rsidRPr="00415716">
        <w:rPr>
          <w:rFonts w:ascii="Times New Roman" w:hAnsi="Times New Roman"/>
          <w:i/>
          <w:sz w:val="28"/>
          <w:szCs w:val="28"/>
          <w:lang w:val="kk-KZ"/>
        </w:rPr>
        <w:t>a</w:t>
      </w:r>
      <w:r w:rsidRPr="00415716">
        <w:rPr>
          <w:rFonts w:ascii="Times New Roman" w:hAnsi="Times New Roman"/>
          <w:sz w:val="28"/>
          <w:szCs w:val="28"/>
          <w:lang w:val="kk-KZ"/>
        </w:rPr>
        <w:t xml:space="preserve"> = 4,125 Å,  </w:t>
      </w:r>
      <w:r w:rsidRPr="00415716">
        <w:rPr>
          <w:rFonts w:ascii="Times New Roman" w:hAnsi="Times New Roman"/>
          <w:i/>
          <w:sz w:val="28"/>
          <w:szCs w:val="28"/>
          <w:lang w:val="kk-KZ"/>
        </w:rPr>
        <w:t>b</w:t>
      </w:r>
      <w:r w:rsidRPr="00415716">
        <w:rPr>
          <w:rFonts w:ascii="Times New Roman" w:hAnsi="Times New Roman"/>
          <w:sz w:val="28"/>
          <w:szCs w:val="28"/>
          <w:lang w:val="kk-KZ"/>
        </w:rPr>
        <w:t xml:space="preserve"> = 14,509 Å, </w:t>
      </w:r>
      <w:r w:rsidRPr="00415716">
        <w:rPr>
          <w:rFonts w:ascii="Times New Roman" w:hAnsi="Times New Roman"/>
          <w:i/>
          <w:sz w:val="28"/>
          <w:szCs w:val="28"/>
          <w:lang w:val="kk-KZ"/>
        </w:rPr>
        <w:t>c</w:t>
      </w:r>
      <w:r w:rsidRPr="00415716">
        <w:rPr>
          <w:rFonts w:ascii="Times New Roman" w:hAnsi="Times New Roman"/>
          <w:sz w:val="28"/>
          <w:szCs w:val="28"/>
          <w:lang w:val="kk-KZ"/>
        </w:rPr>
        <w:t xml:space="preserve"> = 5,810 Å)</w:t>
      </w:r>
      <w:r>
        <w:rPr>
          <w:rFonts w:ascii="Times New Roman" w:hAnsi="Times New Roman"/>
          <w:sz w:val="28"/>
          <w:szCs w:val="28"/>
          <w:lang w:val="kk-KZ"/>
        </w:rPr>
        <w:t xml:space="preserve"> </w:t>
      </w:r>
      <w:r w:rsidRPr="00415716">
        <w:rPr>
          <w:rFonts w:ascii="Times New Roman" w:hAnsi="Times New Roman"/>
          <w:sz w:val="28"/>
          <w:szCs w:val="28"/>
        </w:rPr>
        <w:t xml:space="preserve">оптически анизотропны, имеют широкую запрещенную зону (9,5 </w:t>
      </w:r>
      <w:r w:rsidRPr="00415716">
        <w:rPr>
          <w:rFonts w:ascii="Times New Roman" w:hAnsi="Times New Roman"/>
          <w:sz w:val="28"/>
          <w:szCs w:val="28"/>
          <w:lang w:val="en-US"/>
        </w:rPr>
        <w:t>eV</w:t>
      </w:r>
      <w:r w:rsidRPr="00415716">
        <w:rPr>
          <w:rFonts w:ascii="Times New Roman" w:hAnsi="Times New Roman"/>
          <w:sz w:val="28"/>
          <w:szCs w:val="28"/>
        </w:rPr>
        <w:t xml:space="preserve"> </w:t>
      </w:r>
      <w:r w:rsidRPr="00872D20">
        <w:rPr>
          <w:rFonts w:ascii="Times New Roman" w:hAnsi="Times New Roman"/>
          <w:color w:val="000000"/>
          <w:sz w:val="28"/>
          <w:szCs w:val="28"/>
        </w:rPr>
        <w:t>[40]</w:t>
      </w:r>
      <w:r w:rsidRPr="00415716">
        <w:rPr>
          <w:rFonts w:ascii="Times New Roman" w:hAnsi="Times New Roman"/>
          <w:sz w:val="28"/>
          <w:szCs w:val="28"/>
        </w:rPr>
        <w:t>).</w:t>
      </w:r>
      <w:r>
        <w:rPr>
          <w:rFonts w:ascii="Times New Roman" w:hAnsi="Times New Roman"/>
          <w:sz w:val="28"/>
          <w:szCs w:val="28"/>
        </w:rPr>
        <w:t xml:space="preserve"> </w:t>
      </w:r>
      <w:r w:rsidRPr="00415716">
        <w:rPr>
          <w:rFonts w:ascii="Times New Roman" w:hAnsi="Times New Roman"/>
          <w:sz w:val="28"/>
          <w:szCs w:val="28"/>
          <w:lang w:val="kk-KZ"/>
        </w:rPr>
        <w:t>Структура кристаллической решетки BaMgF</w:t>
      </w:r>
      <w:r w:rsidRPr="00415716">
        <w:rPr>
          <w:rFonts w:ascii="Times New Roman" w:hAnsi="Times New Roman"/>
          <w:sz w:val="28"/>
          <w:szCs w:val="28"/>
          <w:vertAlign w:val="subscript"/>
          <w:lang w:val="kk-KZ"/>
        </w:rPr>
        <w:t xml:space="preserve">4 </w:t>
      </w:r>
      <w:r w:rsidRPr="00415716">
        <w:rPr>
          <w:rFonts w:ascii="Times New Roman" w:hAnsi="Times New Roman"/>
          <w:sz w:val="28"/>
          <w:szCs w:val="28"/>
          <w:lang w:val="kk-KZ"/>
        </w:rPr>
        <w:t>показан на рисунке 1.30, а также кристаллической структура были изучены в данных работах</w:t>
      </w:r>
      <w:r w:rsidRPr="00415716">
        <w:rPr>
          <w:rFonts w:ascii="Times New Roman" w:hAnsi="Times New Roman"/>
          <w:sz w:val="28"/>
          <w:szCs w:val="28"/>
        </w:rPr>
        <w:t xml:space="preserve"> </w:t>
      </w:r>
      <w:r w:rsidRPr="00872D20">
        <w:rPr>
          <w:rFonts w:ascii="Times New Roman" w:hAnsi="Times New Roman"/>
          <w:sz w:val="28"/>
          <w:szCs w:val="28"/>
        </w:rPr>
        <w:t>[41, 42]</w:t>
      </w:r>
      <w:r w:rsidRPr="00415716">
        <w:rPr>
          <w:rFonts w:ascii="Times New Roman" w:hAnsi="Times New Roman"/>
          <w:sz w:val="28"/>
          <w:szCs w:val="28"/>
        </w:rPr>
        <w:t>.</w:t>
      </w:r>
      <w:r w:rsidRPr="00357BC6">
        <w:rPr>
          <w:rFonts w:ascii="Times New Roman" w:hAnsi="Times New Roman"/>
          <w:sz w:val="28"/>
          <w:szCs w:val="28"/>
        </w:rPr>
        <w:t xml:space="preserve"> В этой структуре позиции ионов </w:t>
      </w:r>
      <w:r w:rsidRPr="00415716">
        <w:rPr>
          <w:rFonts w:ascii="Times New Roman" w:hAnsi="Times New Roman"/>
          <w:sz w:val="28"/>
          <w:szCs w:val="28"/>
        </w:rPr>
        <w:t>Mg</w:t>
      </w:r>
      <w:r w:rsidRPr="00415716">
        <w:rPr>
          <w:rFonts w:ascii="Times New Roman" w:hAnsi="Times New Roman"/>
          <w:sz w:val="28"/>
          <w:szCs w:val="28"/>
          <w:vertAlign w:val="superscript"/>
        </w:rPr>
        <w:t>2+</w:t>
      </w:r>
      <w:r w:rsidRPr="00357BC6">
        <w:rPr>
          <w:rFonts w:ascii="Times New Roman" w:hAnsi="Times New Roman"/>
          <w:sz w:val="28"/>
          <w:szCs w:val="28"/>
        </w:rPr>
        <w:t xml:space="preserve"> окружены шестью ионами </w:t>
      </w:r>
      <w:r w:rsidRPr="00415716">
        <w:rPr>
          <w:rFonts w:ascii="Times New Roman" w:hAnsi="Times New Roman"/>
          <w:sz w:val="28"/>
          <w:szCs w:val="28"/>
        </w:rPr>
        <w:t>F</w:t>
      </w:r>
      <w:r w:rsidRPr="00415716">
        <w:rPr>
          <w:rFonts w:ascii="Times New Roman" w:hAnsi="Times New Roman"/>
          <w:sz w:val="28"/>
          <w:szCs w:val="28"/>
          <w:vertAlign w:val="superscript"/>
        </w:rPr>
        <w:t>–</w:t>
      </w:r>
      <w:r w:rsidRPr="00357BC6">
        <w:rPr>
          <w:rFonts w:ascii="Times New Roman" w:hAnsi="Times New Roman"/>
          <w:sz w:val="28"/>
          <w:szCs w:val="28"/>
        </w:rPr>
        <w:t>, формирующими искаженные октаэдры. Эти октаэдры объединены в протяженные цепочки, вытянутые вдоль оси с кристаллической решетки.</w:t>
      </w:r>
      <w:r w:rsidRPr="00415716">
        <w:rPr>
          <w:rFonts w:ascii="Times New Roman" w:hAnsi="Times New Roman"/>
          <w:sz w:val="28"/>
          <w:szCs w:val="28"/>
        </w:rPr>
        <w:t xml:space="preserve"> Точно так же октаэдры соединены вдоль оси </w:t>
      </w:r>
      <w:r w:rsidRPr="00415716">
        <w:rPr>
          <w:rFonts w:ascii="Times New Roman" w:hAnsi="Times New Roman"/>
          <w:i/>
          <w:sz w:val="28"/>
          <w:szCs w:val="28"/>
        </w:rPr>
        <w:t>а</w:t>
      </w:r>
      <w:r w:rsidRPr="00415716">
        <w:rPr>
          <w:rFonts w:ascii="Times New Roman" w:hAnsi="Times New Roman"/>
          <w:sz w:val="28"/>
          <w:szCs w:val="28"/>
        </w:rPr>
        <w:t xml:space="preserve">, образуя два основных пути сверхобмена, один из которых показан широкой линией на рис. </w:t>
      </w:r>
      <w:r w:rsidRPr="00415716">
        <w:rPr>
          <w:rFonts w:ascii="Times New Roman" w:hAnsi="Times New Roman"/>
          <w:sz w:val="28"/>
          <w:szCs w:val="28"/>
          <w:lang w:val="kk-KZ"/>
        </w:rPr>
        <w:t>1.29</w:t>
      </w:r>
      <w:r w:rsidRPr="00415716">
        <w:rPr>
          <w:rFonts w:ascii="Times New Roman" w:hAnsi="Times New Roman"/>
          <w:sz w:val="28"/>
          <w:szCs w:val="28"/>
        </w:rPr>
        <w:t xml:space="preserve"> (слева). </w:t>
      </w:r>
      <w:r>
        <w:rPr>
          <w:rFonts w:ascii="Times New Roman" w:hAnsi="Times New Roman"/>
          <w:sz w:val="28"/>
          <w:szCs w:val="28"/>
        </w:rPr>
        <w:t xml:space="preserve"> </w:t>
      </w:r>
      <w:r w:rsidRPr="00357BC6">
        <w:rPr>
          <w:rFonts w:ascii="Times New Roman" w:hAnsi="Times New Roman"/>
          <w:sz w:val="28"/>
          <w:szCs w:val="28"/>
          <w:lang w:val="kk-KZ"/>
        </w:rPr>
        <w:t xml:space="preserve">Ион </w:t>
      </w:r>
      <w:r w:rsidRPr="00415716">
        <w:rPr>
          <w:rFonts w:ascii="Times New Roman" w:hAnsi="Times New Roman"/>
          <w:sz w:val="28"/>
          <w:szCs w:val="28"/>
          <w:lang w:val="kk-KZ"/>
        </w:rPr>
        <w:t>Ba</w:t>
      </w:r>
      <w:r w:rsidRPr="00415716">
        <w:rPr>
          <w:rFonts w:ascii="Times New Roman" w:hAnsi="Times New Roman"/>
          <w:sz w:val="28"/>
          <w:szCs w:val="28"/>
          <w:vertAlign w:val="superscript"/>
          <w:lang w:val="kk-KZ"/>
        </w:rPr>
        <w:t>2+</w:t>
      </w:r>
      <w:r w:rsidRPr="00357BC6">
        <w:rPr>
          <w:rFonts w:ascii="Times New Roman" w:hAnsi="Times New Roman"/>
          <w:sz w:val="28"/>
          <w:szCs w:val="28"/>
          <w:lang w:val="kk-KZ"/>
        </w:rPr>
        <w:t xml:space="preserve"> окружен шестью ионами </w:t>
      </w:r>
      <w:r w:rsidRPr="00415716">
        <w:rPr>
          <w:rFonts w:ascii="Times New Roman" w:hAnsi="Times New Roman"/>
          <w:sz w:val="28"/>
          <w:szCs w:val="28"/>
          <w:lang w:val="kk-KZ"/>
        </w:rPr>
        <w:t>F</w:t>
      </w:r>
      <w:r w:rsidRPr="00415716">
        <w:rPr>
          <w:rFonts w:ascii="Times New Roman" w:hAnsi="Times New Roman"/>
          <w:sz w:val="28"/>
          <w:szCs w:val="28"/>
          <w:vertAlign w:val="superscript"/>
          <w:lang w:val="kk-KZ"/>
        </w:rPr>
        <w:t>-</w:t>
      </w:r>
      <w:r w:rsidRPr="00357BC6">
        <w:rPr>
          <w:rFonts w:ascii="Times New Roman" w:hAnsi="Times New Roman"/>
          <w:sz w:val="28"/>
          <w:szCs w:val="28"/>
          <w:lang w:val="kk-KZ"/>
        </w:rPr>
        <w:t xml:space="preserve">, формирующими тригональную призму, а также двумя дополнительными ионами F–, расположенными в плоскости, которая содержит ионы </w:t>
      </w:r>
      <w:r w:rsidRPr="00415716">
        <w:rPr>
          <w:rFonts w:ascii="Times New Roman" w:hAnsi="Times New Roman"/>
          <w:sz w:val="28"/>
          <w:szCs w:val="28"/>
          <w:lang w:val="kk-KZ"/>
        </w:rPr>
        <w:t>Ba</w:t>
      </w:r>
      <w:r w:rsidRPr="00415716">
        <w:rPr>
          <w:rFonts w:ascii="Times New Roman" w:hAnsi="Times New Roman"/>
          <w:sz w:val="28"/>
          <w:szCs w:val="28"/>
          <w:vertAlign w:val="superscript"/>
          <w:lang w:val="kk-KZ"/>
        </w:rPr>
        <w:t>2+</w:t>
      </w:r>
      <w:r w:rsidRPr="00357BC6">
        <w:rPr>
          <w:rFonts w:ascii="Times New Roman" w:hAnsi="Times New Roman"/>
          <w:sz w:val="28"/>
          <w:szCs w:val="28"/>
          <w:lang w:val="kk-KZ"/>
        </w:rPr>
        <w:t xml:space="preserve"> и перпендикулярна оси a. Ион </w:t>
      </w:r>
      <w:r w:rsidRPr="00415716">
        <w:rPr>
          <w:rFonts w:ascii="Times New Roman" w:hAnsi="Times New Roman"/>
          <w:sz w:val="28"/>
          <w:szCs w:val="28"/>
          <w:lang w:val="kk-KZ"/>
        </w:rPr>
        <w:t>Mg</w:t>
      </w:r>
      <w:r w:rsidRPr="00415716">
        <w:rPr>
          <w:rFonts w:ascii="Times New Roman" w:hAnsi="Times New Roman"/>
          <w:sz w:val="28"/>
          <w:szCs w:val="28"/>
          <w:vertAlign w:val="superscript"/>
          <w:lang w:val="kk-KZ"/>
        </w:rPr>
        <w:t>2+</w:t>
      </w:r>
      <w:r w:rsidRPr="00357BC6">
        <w:rPr>
          <w:rFonts w:ascii="Times New Roman" w:hAnsi="Times New Roman"/>
          <w:sz w:val="28"/>
          <w:szCs w:val="28"/>
          <w:lang w:val="kk-KZ"/>
        </w:rPr>
        <w:t xml:space="preserve"> вместе с шестью ионами </w:t>
      </w:r>
      <w:r w:rsidRPr="00415716">
        <w:rPr>
          <w:rFonts w:ascii="Times New Roman" w:hAnsi="Times New Roman"/>
          <w:sz w:val="28"/>
          <w:szCs w:val="28"/>
          <w:lang w:val="kk-KZ"/>
        </w:rPr>
        <w:t>F</w:t>
      </w:r>
      <w:r w:rsidRPr="00415716">
        <w:rPr>
          <w:rFonts w:ascii="Times New Roman" w:hAnsi="Times New Roman"/>
          <w:sz w:val="28"/>
          <w:szCs w:val="28"/>
          <w:vertAlign w:val="superscript"/>
          <w:lang w:val="kk-KZ"/>
        </w:rPr>
        <w:t>-</w:t>
      </w:r>
      <w:r w:rsidRPr="00357BC6">
        <w:rPr>
          <w:rFonts w:ascii="Times New Roman" w:hAnsi="Times New Roman"/>
          <w:sz w:val="28"/>
          <w:szCs w:val="28"/>
          <w:lang w:val="kk-KZ"/>
        </w:rPr>
        <w:t xml:space="preserve"> образует искаженный октаэдр</w:t>
      </w:r>
      <w:r w:rsidRPr="00415716">
        <w:rPr>
          <w:rFonts w:ascii="Times New Roman" w:hAnsi="Times New Roman"/>
          <w:sz w:val="28"/>
          <w:szCs w:val="28"/>
        </w:rPr>
        <w:t xml:space="preserve"> </w:t>
      </w:r>
      <w:sdt>
        <w:sdtPr>
          <w:rPr>
            <w:rFonts w:ascii="Times New Roman" w:hAnsi="Times New Roman"/>
            <w:color w:val="000000"/>
            <w:sz w:val="28"/>
            <w:szCs w:val="28"/>
            <w:lang w:val="en-US"/>
          </w:rPr>
          <w:tag w:val="MENDELEY_CITATION_v3_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"/>
          <w:id w:val="-1446384380"/>
          <w:placeholder>
            <w:docPart w:val="14C441C8C1B94C7DB90C807F960D74EF"/>
          </w:placeholder>
        </w:sdtPr>
        <w:sdtEndPr/>
        <w:sdtContent>
          <w:r w:rsidRPr="007E676E">
            <w:rPr>
              <w:rFonts w:ascii="Times New Roman" w:hAnsi="Times New Roman"/>
              <w:color w:val="000000"/>
              <w:sz w:val="28"/>
              <w:szCs w:val="28"/>
            </w:rPr>
            <w:t>[42]</w:t>
          </w:r>
        </w:sdtContent>
      </w:sdt>
      <w:r w:rsidRPr="00415716">
        <w:rPr>
          <w:rFonts w:ascii="Times New Roman" w:hAnsi="Times New Roman"/>
          <w:sz w:val="28"/>
          <w:szCs w:val="28"/>
        </w:rPr>
        <w:t>.</w:t>
      </w:r>
    </w:p>
    <w:p w14:paraId="23CC7C48" w14:textId="77777777" w:rsidR="007F77A9" w:rsidRPr="00872D20" w:rsidRDefault="007F77A9" w:rsidP="00745160">
      <w:pPr>
        <w:spacing w:after="0" w:line="240" w:lineRule="auto"/>
        <w:ind w:firstLine="709"/>
        <w:jc w:val="both"/>
        <w:rPr>
          <w:rFonts w:ascii="Times New Roman" w:hAnsi="Times New Roman"/>
          <w:sz w:val="28"/>
          <w:szCs w:val="28"/>
        </w:rPr>
      </w:pPr>
    </w:p>
    <w:p w14:paraId="76C89E9C" w14:textId="77777777" w:rsidR="007F77A9" w:rsidRPr="00415716" w:rsidRDefault="007F77A9" w:rsidP="0035022B">
      <w:pPr>
        <w:spacing w:after="0" w:line="240" w:lineRule="auto"/>
        <w:jc w:val="center"/>
        <w:rPr>
          <w:rFonts w:ascii="Times New Roman" w:hAnsi="Times New Roman"/>
          <w:sz w:val="28"/>
          <w:szCs w:val="28"/>
        </w:rPr>
      </w:pPr>
      <w:r w:rsidRPr="00415716">
        <w:rPr>
          <w:rFonts w:ascii="Times New Roman" w:hAnsi="Times New Roman"/>
          <w:noProof/>
          <w:lang w:eastAsia="ru-RU"/>
        </w:rPr>
        <w:drawing>
          <wp:inline distT="0" distB="0" distL="0" distR="0" wp14:anchorId="3052E6A4" wp14:editId="7766FC8A">
            <wp:extent cx="3524885" cy="2262819"/>
            <wp:effectExtent l="0" t="0" r="0" b="444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t="10194"/>
                    <a:stretch/>
                  </pic:blipFill>
                  <pic:spPr bwMode="auto">
                    <a:xfrm>
                      <a:off x="0" y="0"/>
                      <a:ext cx="3525343" cy="2263113"/>
                    </a:xfrm>
                    <a:prstGeom prst="rect">
                      <a:avLst/>
                    </a:prstGeom>
                    <a:ln>
                      <a:noFill/>
                    </a:ln>
                    <a:extLst>
                      <a:ext uri="{53640926-AAD7-44D8-BBD7-CCE9431645EC}">
                        <a14:shadowObscured xmlns:a14="http://schemas.microsoft.com/office/drawing/2010/main"/>
                      </a:ext>
                    </a:extLst>
                  </pic:spPr>
                </pic:pic>
              </a:graphicData>
            </a:graphic>
          </wp:inline>
        </w:drawing>
      </w:r>
    </w:p>
    <w:p w14:paraId="34829D46" w14:textId="7A8B4972" w:rsidR="0035022B" w:rsidRPr="0035022B" w:rsidRDefault="0035022B" w:rsidP="0035022B">
      <w:pPr>
        <w:spacing w:after="0" w:line="240" w:lineRule="auto"/>
        <w:ind w:firstLine="3402"/>
        <w:rPr>
          <w:rFonts w:ascii="Times New Roman" w:hAnsi="Times New Roman"/>
          <w:sz w:val="24"/>
          <w:szCs w:val="24"/>
        </w:rPr>
      </w:pPr>
      <w:r w:rsidRPr="0035022B">
        <w:rPr>
          <w:rFonts w:ascii="Times New Roman" w:hAnsi="Times New Roman"/>
          <w:sz w:val="24"/>
          <w:szCs w:val="24"/>
        </w:rPr>
        <w:t>а                                           б</w:t>
      </w:r>
    </w:p>
    <w:p w14:paraId="7C62DEAE" w14:textId="77777777" w:rsidR="0035022B" w:rsidRPr="0035022B" w:rsidRDefault="0035022B" w:rsidP="0035022B">
      <w:pPr>
        <w:spacing w:after="0" w:line="240" w:lineRule="auto"/>
        <w:jc w:val="center"/>
        <w:rPr>
          <w:rFonts w:ascii="Times New Roman" w:hAnsi="Times New Roman"/>
          <w:sz w:val="16"/>
          <w:szCs w:val="16"/>
        </w:rPr>
      </w:pPr>
    </w:p>
    <w:p w14:paraId="0979B951" w14:textId="1FA447CA" w:rsidR="007F77A9" w:rsidRPr="00415716" w:rsidRDefault="007F77A9" w:rsidP="0035022B">
      <w:pPr>
        <w:spacing w:after="0" w:line="240" w:lineRule="auto"/>
        <w:jc w:val="center"/>
        <w:rPr>
          <w:rFonts w:ascii="Times New Roman" w:hAnsi="Times New Roman"/>
          <w:sz w:val="28"/>
          <w:szCs w:val="28"/>
          <w:vertAlign w:val="subscript"/>
        </w:rPr>
      </w:pPr>
      <w:r w:rsidRPr="00415716">
        <w:rPr>
          <w:rFonts w:ascii="Times New Roman" w:hAnsi="Times New Roman"/>
          <w:sz w:val="28"/>
          <w:szCs w:val="28"/>
        </w:rPr>
        <w:t xml:space="preserve">Рисунок </w:t>
      </w:r>
      <w:r w:rsidRPr="00415716">
        <w:rPr>
          <w:rFonts w:ascii="Times New Roman" w:hAnsi="Times New Roman"/>
          <w:sz w:val="28"/>
          <w:szCs w:val="28"/>
          <w:lang w:val="kk-KZ"/>
        </w:rPr>
        <w:t>1.</w:t>
      </w:r>
      <w:r w:rsidR="007A143F" w:rsidRPr="00415716">
        <w:rPr>
          <w:rFonts w:ascii="Times New Roman" w:hAnsi="Times New Roman"/>
          <w:sz w:val="28"/>
          <w:szCs w:val="28"/>
          <w:lang w:val="kk-KZ"/>
        </w:rPr>
        <w:t>2</w:t>
      </w:r>
      <w:r w:rsidR="0035022B">
        <w:rPr>
          <w:rFonts w:ascii="Times New Roman" w:hAnsi="Times New Roman"/>
          <w:sz w:val="28"/>
          <w:szCs w:val="28"/>
          <w:lang w:val="kk-KZ"/>
        </w:rPr>
        <w:t>6</w:t>
      </w:r>
      <w:r w:rsidRPr="00415716">
        <w:rPr>
          <w:rFonts w:ascii="Times New Roman" w:hAnsi="Times New Roman"/>
          <w:sz w:val="28"/>
          <w:szCs w:val="28"/>
        </w:rPr>
        <w:t xml:space="preserve"> </w:t>
      </w:r>
      <w:r w:rsidR="0035022B">
        <w:rPr>
          <w:rFonts w:ascii="Times New Roman" w:hAnsi="Times New Roman"/>
          <w:sz w:val="28"/>
          <w:szCs w:val="28"/>
        </w:rPr>
        <w:t xml:space="preserve">– </w:t>
      </w:r>
      <w:r w:rsidRPr="00415716">
        <w:rPr>
          <w:rFonts w:ascii="Times New Roman" w:hAnsi="Times New Roman"/>
          <w:sz w:val="28"/>
          <w:szCs w:val="28"/>
        </w:rPr>
        <w:t>Структура кристаллической решетки BaMgF</w:t>
      </w:r>
      <w:r w:rsidRPr="00415716">
        <w:rPr>
          <w:rFonts w:ascii="Times New Roman" w:hAnsi="Times New Roman"/>
          <w:sz w:val="28"/>
          <w:szCs w:val="28"/>
          <w:vertAlign w:val="subscript"/>
        </w:rPr>
        <w:t>4</w:t>
      </w:r>
    </w:p>
    <w:p w14:paraId="73C401CB" w14:textId="77777777" w:rsidR="00872D20" w:rsidRPr="007D41B6" w:rsidRDefault="00872D20" w:rsidP="0035022B">
      <w:pPr>
        <w:spacing w:after="0" w:line="240" w:lineRule="auto"/>
        <w:ind w:firstLine="709"/>
        <w:jc w:val="both"/>
        <w:rPr>
          <w:rFonts w:ascii="Times New Roman" w:hAnsi="Times New Roman"/>
          <w:sz w:val="28"/>
          <w:szCs w:val="28"/>
        </w:rPr>
      </w:pPr>
    </w:p>
    <w:p w14:paraId="4594A2E4" w14:textId="77777777" w:rsidR="00872D20" w:rsidRPr="00415716" w:rsidRDefault="00872D20" w:rsidP="00872D20">
      <w:pPr>
        <w:spacing w:after="0" w:line="240" w:lineRule="auto"/>
        <w:ind w:firstLine="709"/>
        <w:jc w:val="both"/>
        <w:rPr>
          <w:rFonts w:ascii="Times New Roman" w:hAnsi="Times New Roman"/>
          <w:sz w:val="28"/>
          <w:szCs w:val="28"/>
        </w:rPr>
      </w:pPr>
      <w:r>
        <w:rPr>
          <w:rFonts w:ascii="Times New Roman" w:hAnsi="Times New Roman"/>
          <w:sz w:val="28"/>
          <w:szCs w:val="28"/>
          <w:lang w:val="kk-KZ"/>
        </w:rPr>
        <w:t>О</w:t>
      </w:r>
      <w:r w:rsidRPr="00415716">
        <w:rPr>
          <w:rFonts w:ascii="Times New Roman" w:hAnsi="Times New Roman"/>
          <w:sz w:val="28"/>
          <w:szCs w:val="28"/>
        </w:rPr>
        <w:t>ктаэдр</w:t>
      </w:r>
      <w:r>
        <w:rPr>
          <w:rFonts w:ascii="Times New Roman" w:hAnsi="Times New Roman"/>
          <w:sz w:val="28"/>
          <w:szCs w:val="28"/>
          <w:lang w:val="kk-KZ"/>
        </w:rPr>
        <w:t>ы</w:t>
      </w:r>
      <w:r w:rsidRPr="00415716">
        <w:rPr>
          <w:rFonts w:ascii="Times New Roman" w:hAnsi="Times New Roman"/>
          <w:sz w:val="28"/>
          <w:szCs w:val="28"/>
        </w:rPr>
        <w:t xml:space="preserve"> M</w:t>
      </w:r>
      <w:r w:rsidRPr="00415716">
        <w:rPr>
          <w:rFonts w:ascii="Times New Roman" w:hAnsi="Times New Roman"/>
          <w:sz w:val="28"/>
          <w:szCs w:val="28"/>
          <w:lang w:val="en-US"/>
        </w:rPr>
        <w:t>g</w:t>
      </w:r>
      <w:r w:rsidRPr="00415716">
        <w:rPr>
          <w:rFonts w:ascii="Times New Roman" w:hAnsi="Times New Roman"/>
          <w:sz w:val="28"/>
          <w:szCs w:val="28"/>
        </w:rPr>
        <w:t>F</w:t>
      </w:r>
      <w:r w:rsidRPr="00415716">
        <w:rPr>
          <w:rFonts w:ascii="Times New Roman" w:hAnsi="Times New Roman"/>
          <w:sz w:val="28"/>
          <w:szCs w:val="28"/>
          <w:vertAlign w:val="subscript"/>
        </w:rPr>
        <w:t>6</w:t>
      </w:r>
      <w:r w:rsidRPr="00415716">
        <w:rPr>
          <w:rFonts w:ascii="Times New Roman" w:hAnsi="Times New Roman"/>
          <w:sz w:val="28"/>
          <w:szCs w:val="28"/>
        </w:rPr>
        <w:t>, имеющих общие вершины и образующих складчатые листы, параллельные (010). Эти листы связаны только ионами Ba</w:t>
      </w:r>
      <w:r w:rsidRPr="00415716">
        <w:rPr>
          <w:rFonts w:ascii="Times New Roman" w:hAnsi="Times New Roman"/>
          <w:sz w:val="28"/>
          <w:szCs w:val="28"/>
          <w:vertAlign w:val="superscript"/>
        </w:rPr>
        <w:t>2+</w:t>
      </w:r>
      <w:r w:rsidRPr="00415716">
        <w:rPr>
          <w:rFonts w:ascii="Times New Roman" w:hAnsi="Times New Roman"/>
          <w:sz w:val="28"/>
          <w:szCs w:val="28"/>
        </w:rPr>
        <w:t>, что приводит к расщеплению (010). Внутри листов имеются почти линейные цепочки –M</w:t>
      </w:r>
      <w:r w:rsidRPr="00415716">
        <w:rPr>
          <w:rFonts w:ascii="Times New Roman" w:hAnsi="Times New Roman"/>
          <w:sz w:val="28"/>
          <w:szCs w:val="28"/>
          <w:lang w:val="en-US"/>
        </w:rPr>
        <w:t>g</w:t>
      </w:r>
      <w:r w:rsidRPr="00415716">
        <w:rPr>
          <w:rFonts w:ascii="Times New Roman" w:hAnsi="Times New Roman"/>
          <w:sz w:val="28"/>
          <w:szCs w:val="28"/>
        </w:rPr>
        <w:t>–F–M</w:t>
      </w:r>
      <w:r w:rsidRPr="00415716">
        <w:rPr>
          <w:rFonts w:ascii="Times New Roman" w:hAnsi="Times New Roman"/>
          <w:sz w:val="28"/>
          <w:szCs w:val="28"/>
          <w:lang w:val="en-US"/>
        </w:rPr>
        <w:t>g</w:t>
      </w:r>
      <w:r w:rsidRPr="00415716">
        <w:rPr>
          <w:rFonts w:ascii="Times New Roman" w:hAnsi="Times New Roman"/>
          <w:sz w:val="28"/>
          <w:szCs w:val="28"/>
        </w:rPr>
        <w:t xml:space="preserve">–F–, параллельные </w:t>
      </w:r>
      <w:r w:rsidRPr="00415716">
        <w:rPr>
          <w:rFonts w:ascii="Cambria Math" w:hAnsi="Cambria Math" w:cs="Cambria Math"/>
          <w:sz w:val="28"/>
          <w:szCs w:val="28"/>
        </w:rPr>
        <w:t>𝑐</w:t>
      </w:r>
      <w:r w:rsidRPr="00415716">
        <w:rPr>
          <w:rFonts w:ascii="Times New Roman" w:hAnsi="Times New Roman"/>
          <w:sz w:val="28"/>
          <w:szCs w:val="28"/>
        </w:rPr>
        <w:t xml:space="preserve">. Параллельно </w:t>
      </w:r>
      <w:r w:rsidRPr="00415716">
        <w:rPr>
          <w:rFonts w:ascii="Cambria Math" w:hAnsi="Cambria Math" w:cs="Cambria Math"/>
          <w:sz w:val="28"/>
          <w:szCs w:val="28"/>
        </w:rPr>
        <w:t>𝑎</w:t>
      </w:r>
      <w:r w:rsidRPr="00415716">
        <w:rPr>
          <w:rFonts w:ascii="Times New Roman" w:hAnsi="Times New Roman"/>
          <w:sz w:val="28"/>
          <w:szCs w:val="28"/>
        </w:rPr>
        <w:t xml:space="preserve"> имеется второй набор плоских зигзагообразных цепочек –M</w:t>
      </w:r>
      <w:r w:rsidRPr="00415716">
        <w:rPr>
          <w:rFonts w:ascii="Times New Roman" w:hAnsi="Times New Roman"/>
          <w:sz w:val="28"/>
          <w:szCs w:val="28"/>
          <w:lang w:val="en-US"/>
        </w:rPr>
        <w:t>g</w:t>
      </w:r>
      <w:r w:rsidRPr="00415716">
        <w:rPr>
          <w:rFonts w:ascii="Times New Roman" w:hAnsi="Times New Roman"/>
          <w:sz w:val="28"/>
          <w:szCs w:val="28"/>
        </w:rPr>
        <w:t>–F–M</w:t>
      </w:r>
      <w:r w:rsidRPr="00415716">
        <w:rPr>
          <w:rFonts w:ascii="Times New Roman" w:hAnsi="Times New Roman"/>
          <w:sz w:val="28"/>
          <w:szCs w:val="28"/>
          <w:lang w:val="en-US"/>
        </w:rPr>
        <w:t>g</w:t>
      </w:r>
      <w:r w:rsidRPr="00415716">
        <w:rPr>
          <w:rFonts w:ascii="Times New Roman" w:hAnsi="Times New Roman"/>
          <w:sz w:val="28"/>
          <w:szCs w:val="28"/>
        </w:rPr>
        <w:t>–F–, образованных соседними общими атомами фтора с углами M</w:t>
      </w:r>
      <w:r w:rsidRPr="00415716">
        <w:rPr>
          <w:rFonts w:ascii="Times New Roman" w:hAnsi="Times New Roman"/>
          <w:sz w:val="28"/>
          <w:szCs w:val="28"/>
          <w:lang w:val="en-US"/>
        </w:rPr>
        <w:t>g</w:t>
      </w:r>
      <w:r w:rsidRPr="00415716">
        <w:rPr>
          <w:rFonts w:ascii="Times New Roman" w:hAnsi="Times New Roman"/>
          <w:sz w:val="28"/>
          <w:szCs w:val="28"/>
        </w:rPr>
        <w:t>–F–M</w:t>
      </w:r>
      <w:r w:rsidRPr="00415716">
        <w:rPr>
          <w:rFonts w:ascii="Times New Roman" w:hAnsi="Times New Roman"/>
          <w:sz w:val="28"/>
          <w:szCs w:val="28"/>
          <w:lang w:val="en-US"/>
        </w:rPr>
        <w:t>g</w:t>
      </w:r>
      <w:r w:rsidRPr="00415716">
        <w:rPr>
          <w:rFonts w:ascii="Times New Roman" w:hAnsi="Times New Roman"/>
          <w:sz w:val="28"/>
          <w:szCs w:val="28"/>
        </w:rPr>
        <w:t xml:space="preserve"> 138,6°. Углы F—M</w:t>
      </w:r>
      <w:r w:rsidRPr="00415716">
        <w:rPr>
          <w:rFonts w:ascii="Times New Roman" w:hAnsi="Times New Roman"/>
          <w:sz w:val="28"/>
          <w:szCs w:val="28"/>
          <w:lang w:val="en-US"/>
        </w:rPr>
        <w:t>g</w:t>
      </w:r>
      <w:r w:rsidRPr="00415716">
        <w:rPr>
          <w:rFonts w:ascii="Times New Roman" w:hAnsi="Times New Roman"/>
          <w:sz w:val="28"/>
          <w:szCs w:val="28"/>
        </w:rPr>
        <w:t>—F в этой цепочке равны 98,3°. Остальные два атома фтора в каждом октаэдре являются соседними. Эти атомы снаружи листов связаны только с одним атомом M</w:t>
      </w:r>
      <w:r w:rsidRPr="00415716">
        <w:rPr>
          <w:rFonts w:ascii="Times New Roman" w:hAnsi="Times New Roman"/>
          <w:sz w:val="28"/>
          <w:szCs w:val="28"/>
          <w:lang w:val="en-US"/>
        </w:rPr>
        <w:t>g</w:t>
      </w:r>
      <w:r w:rsidRPr="00415716">
        <w:rPr>
          <w:rFonts w:ascii="Times New Roman" w:hAnsi="Times New Roman"/>
          <w:sz w:val="28"/>
          <w:szCs w:val="28"/>
        </w:rPr>
        <w:t>. Октаэдры искажены с расстояниями M</w:t>
      </w:r>
      <w:r w:rsidRPr="00415716">
        <w:rPr>
          <w:rFonts w:ascii="Times New Roman" w:hAnsi="Times New Roman"/>
          <w:sz w:val="28"/>
          <w:szCs w:val="28"/>
          <w:lang w:val="en-US"/>
        </w:rPr>
        <w:t>g</w:t>
      </w:r>
      <w:r w:rsidRPr="00415716">
        <w:rPr>
          <w:rFonts w:ascii="Times New Roman" w:hAnsi="Times New Roman"/>
          <w:sz w:val="28"/>
          <w:szCs w:val="28"/>
        </w:rPr>
        <w:t xml:space="preserve">-F от 2,037 до 2,151 Å, в среднем 2,098 Å. Каждый ион бария окружен искаженной тригональной призмой из атомов фтора, еще два расположены в экваториальной плоскости через прямоугольные грани призмы, причем все расстояния Ba–F меньше 2,88 Å. </w:t>
      </w:r>
    </w:p>
    <w:p w14:paraId="3BF22678" w14:textId="77777777" w:rsidR="00872D20" w:rsidRDefault="00872D20" w:rsidP="00872D20">
      <w:pPr>
        <w:spacing w:after="0" w:line="240" w:lineRule="auto"/>
        <w:ind w:firstLine="709"/>
        <w:jc w:val="both"/>
        <w:rPr>
          <w:rFonts w:ascii="Times New Roman" w:hAnsi="Times New Roman"/>
          <w:sz w:val="28"/>
          <w:szCs w:val="28"/>
        </w:rPr>
      </w:pPr>
      <w:r w:rsidRPr="00415716">
        <w:rPr>
          <w:rFonts w:ascii="Times New Roman" w:hAnsi="Times New Roman"/>
          <w:sz w:val="28"/>
          <w:szCs w:val="28"/>
        </w:rPr>
        <w:t xml:space="preserve">Кристаллы </w:t>
      </w:r>
      <w:r w:rsidRPr="00415716">
        <w:rPr>
          <w:rFonts w:ascii="Times New Roman" w:hAnsi="Times New Roman"/>
          <w:sz w:val="28"/>
          <w:szCs w:val="28"/>
          <w:lang w:val="en-US"/>
        </w:rPr>
        <w:t>BaMgF</w:t>
      </w:r>
      <w:r w:rsidRPr="00415716">
        <w:rPr>
          <w:rFonts w:ascii="Times New Roman" w:hAnsi="Times New Roman"/>
          <w:sz w:val="28"/>
          <w:szCs w:val="28"/>
        </w:rPr>
        <w:t xml:space="preserve">₄ (фторид бария и магния) представляют собой перспективный материал с широким спектром применения. </w:t>
      </w:r>
      <w:r w:rsidRPr="00415716">
        <w:rPr>
          <w:rFonts w:ascii="Times New Roman" w:hAnsi="Times New Roman"/>
          <w:sz w:val="28"/>
          <w:szCs w:val="28"/>
          <w:lang w:val="en-US"/>
        </w:rPr>
        <w:t>BaMgF</w:t>
      </w:r>
      <w:r w:rsidRPr="00415716">
        <w:rPr>
          <w:rFonts w:ascii="Times New Roman" w:hAnsi="Times New Roman"/>
          <w:sz w:val="28"/>
          <w:szCs w:val="28"/>
        </w:rPr>
        <w:t xml:space="preserve">₄ демонстрирует превосходную прозрачность и высокую устойчивость к излучению в диапазоне от УФ/ВУФ до ИК. Кроме того, эти кристаллы могут подвергаться периодической поляризации для облегчения генерации второй гармоники с использованием методов квазифазового согласования </w:t>
      </w:r>
      <w:sdt>
        <w:sdtPr>
          <w:rPr>
            <w:rFonts w:ascii="Times New Roman" w:hAnsi="Times New Roman"/>
            <w:color w:val="000000"/>
            <w:sz w:val="28"/>
            <w:szCs w:val="28"/>
          </w:rPr>
          <w:tag w:val="MENDELEY_CITATION_v3_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"/>
          <w:id w:val="-657154566"/>
          <w:placeholder>
            <w:docPart w:val="BF3C873482A14DE9ABC585EE16182BB1"/>
          </w:placeholder>
        </w:sdtPr>
        <w:sdtEndPr/>
        <w:sdtContent>
          <w:r w:rsidRPr="007E676E">
            <w:rPr>
              <w:rFonts w:ascii="Times New Roman" w:hAnsi="Times New Roman"/>
              <w:color w:val="000000"/>
              <w:sz w:val="28"/>
              <w:szCs w:val="28"/>
            </w:rPr>
            <w:t>[43]</w:t>
          </w:r>
        </w:sdtContent>
      </w:sdt>
      <w:r w:rsidRPr="00415716">
        <w:rPr>
          <w:rFonts w:ascii="Times New Roman" w:hAnsi="Times New Roman"/>
          <w:sz w:val="28"/>
          <w:szCs w:val="28"/>
        </w:rPr>
        <w:t>.</w:t>
      </w:r>
      <w:r>
        <w:rPr>
          <w:rFonts w:ascii="Times New Roman" w:hAnsi="Times New Roman"/>
          <w:sz w:val="28"/>
          <w:szCs w:val="28"/>
        </w:rPr>
        <w:t xml:space="preserve"> </w:t>
      </w:r>
      <w:r w:rsidRPr="00415716">
        <w:rPr>
          <w:rFonts w:ascii="Times New Roman" w:hAnsi="Times New Roman"/>
          <w:sz w:val="28"/>
          <w:szCs w:val="28"/>
        </w:rPr>
        <w:t>BaMgF</w:t>
      </w:r>
      <w:r w:rsidRPr="00415716">
        <w:rPr>
          <w:rFonts w:ascii="Times New Roman" w:hAnsi="Times New Roman"/>
          <w:sz w:val="28"/>
          <w:szCs w:val="28"/>
          <w:vertAlign w:val="subscript"/>
        </w:rPr>
        <w:t>4</w:t>
      </w:r>
      <w:r w:rsidRPr="00415716">
        <w:rPr>
          <w:rFonts w:ascii="Times New Roman" w:hAnsi="Times New Roman"/>
          <w:sz w:val="28"/>
          <w:szCs w:val="28"/>
        </w:rPr>
        <w:t xml:space="preserve"> имеет большую ширину запрещенной зоны, чтобы покрыть диапазон длин волн УФ/ВУФ, что более характерно для монокристаллов фторидов</w:t>
      </w:r>
      <w:r>
        <w:rPr>
          <w:rFonts w:ascii="Times New Roman" w:hAnsi="Times New Roman"/>
          <w:sz w:val="28"/>
          <w:szCs w:val="28"/>
        </w:rPr>
        <w:t>,</w:t>
      </w:r>
      <w:r w:rsidRPr="00415716">
        <w:rPr>
          <w:rFonts w:ascii="Times New Roman" w:hAnsi="Times New Roman"/>
          <w:sz w:val="28"/>
          <w:szCs w:val="28"/>
        </w:rPr>
        <w:t xml:space="preserve"> поэтому монокристаллы фторидов имеют большой потенциал для применения в УФ/ВУФ лазерах. </w:t>
      </w:r>
      <w:r>
        <w:rPr>
          <w:rFonts w:ascii="Times New Roman" w:hAnsi="Times New Roman"/>
          <w:sz w:val="28"/>
          <w:szCs w:val="28"/>
        </w:rPr>
        <w:t>Е</w:t>
      </w:r>
      <w:r w:rsidRPr="00415716">
        <w:rPr>
          <w:rFonts w:ascii="Times New Roman" w:hAnsi="Times New Roman"/>
          <w:sz w:val="28"/>
          <w:szCs w:val="28"/>
        </w:rPr>
        <w:t xml:space="preserve">го прозрачность уменьшается по мере приближения длины волны к критической отметке около 130 нм, что объясняется наличием рассеивающих центров </w:t>
      </w:r>
      <w:sdt>
        <w:sdtPr>
          <w:rPr>
            <w:rFonts w:ascii="Times New Roman" w:hAnsi="Times New Roman"/>
            <w:color w:val="000000"/>
            <w:sz w:val="28"/>
            <w:szCs w:val="28"/>
            <w:lang w:val="en-US"/>
          </w:rPr>
          <w:tag w:val="MENDELEY_CITATION_v3_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"/>
          <w:id w:val="-651677498"/>
          <w:placeholder>
            <w:docPart w:val="16D717D51671406DA4EFC114EB39FAC8"/>
          </w:placeholder>
        </w:sdtPr>
        <w:sdtEndPr/>
        <w:sdtContent>
          <w:r w:rsidRPr="007E676E">
            <w:rPr>
              <w:rFonts w:ascii="Times New Roman" w:hAnsi="Times New Roman"/>
              <w:color w:val="000000"/>
              <w:sz w:val="28"/>
              <w:szCs w:val="28"/>
            </w:rPr>
            <w:t>[43–45]</w:t>
          </w:r>
        </w:sdtContent>
      </w:sdt>
      <w:r w:rsidRPr="00415716">
        <w:rPr>
          <w:rFonts w:ascii="Times New Roman" w:hAnsi="Times New Roman"/>
          <w:sz w:val="28"/>
          <w:szCs w:val="28"/>
        </w:rPr>
        <w:t xml:space="preserve">. </w:t>
      </w:r>
    </w:p>
    <w:p w14:paraId="3FE3190D" w14:textId="1870DFDA" w:rsidR="00872D20" w:rsidRPr="00415716" w:rsidRDefault="00872D20" w:rsidP="00872D20">
      <w:pPr>
        <w:spacing w:after="0" w:line="240" w:lineRule="auto"/>
        <w:ind w:firstLine="709"/>
        <w:jc w:val="both"/>
        <w:rPr>
          <w:rFonts w:ascii="Times New Roman" w:hAnsi="Times New Roman"/>
          <w:sz w:val="28"/>
          <w:szCs w:val="28"/>
        </w:rPr>
      </w:pPr>
      <w:r w:rsidRPr="00415716">
        <w:rPr>
          <w:rFonts w:ascii="Times New Roman" w:hAnsi="Times New Roman"/>
          <w:sz w:val="28"/>
          <w:szCs w:val="28"/>
        </w:rPr>
        <w:t xml:space="preserve">Авторы </w:t>
      </w:r>
      <w:r w:rsidRPr="00872D20">
        <w:rPr>
          <w:rFonts w:ascii="Times New Roman" w:hAnsi="Times New Roman"/>
          <w:color w:val="000000"/>
          <w:sz w:val="28"/>
          <w:szCs w:val="28"/>
        </w:rPr>
        <w:t>[46</w:t>
      </w:r>
      <w:r w:rsidR="00493136" w:rsidRPr="00493136">
        <w:rPr>
          <w:rFonts w:ascii="Times New Roman" w:hAnsi="Times New Roman"/>
          <w:color w:val="000000"/>
          <w:sz w:val="28"/>
          <w:szCs w:val="28"/>
        </w:rPr>
        <w:t>, 47</w:t>
      </w:r>
      <w:r w:rsidRPr="00872D20">
        <w:rPr>
          <w:rFonts w:ascii="Times New Roman" w:hAnsi="Times New Roman"/>
          <w:color w:val="000000"/>
          <w:sz w:val="28"/>
          <w:szCs w:val="28"/>
        </w:rPr>
        <w:t xml:space="preserve">] </w:t>
      </w:r>
      <w:r w:rsidRPr="00415716">
        <w:rPr>
          <w:rFonts w:ascii="Times New Roman" w:hAnsi="Times New Roman"/>
          <w:sz w:val="28"/>
          <w:szCs w:val="28"/>
        </w:rPr>
        <w:t xml:space="preserve">исследовали спектрально-люминесцентные свойства </w:t>
      </w:r>
      <w:r w:rsidRPr="00415716">
        <w:rPr>
          <w:rFonts w:ascii="Times New Roman" w:hAnsi="Times New Roman"/>
          <w:sz w:val="28"/>
          <w:szCs w:val="28"/>
          <w:lang w:val="en-US"/>
        </w:rPr>
        <w:t>BaMgF</w:t>
      </w:r>
      <w:r w:rsidRPr="00415716">
        <w:rPr>
          <w:rFonts w:ascii="Times New Roman" w:hAnsi="Times New Roman"/>
          <w:sz w:val="28"/>
          <w:szCs w:val="28"/>
        </w:rPr>
        <w:t xml:space="preserve">₄, легированного </w:t>
      </w:r>
      <w:r w:rsidRPr="00415716">
        <w:rPr>
          <w:rFonts w:ascii="Times New Roman" w:hAnsi="Times New Roman"/>
          <w:sz w:val="28"/>
          <w:szCs w:val="28"/>
          <w:lang w:val="en-US"/>
        </w:rPr>
        <w:t>Nd</w:t>
      </w:r>
      <w:r w:rsidRPr="00415716">
        <w:rPr>
          <w:rFonts w:ascii="Times New Roman" w:hAnsi="Times New Roman"/>
          <w:sz w:val="28"/>
          <w:szCs w:val="28"/>
        </w:rPr>
        <w:t xml:space="preserve">³⁺, с использованием синхротронного излучения в диапазоне ВУФ. </w:t>
      </w:r>
      <w:r w:rsidRPr="00415716">
        <w:rPr>
          <w:rFonts w:ascii="Times New Roman" w:hAnsi="Times New Roman"/>
          <w:sz w:val="28"/>
          <w:szCs w:val="28"/>
          <w:lang w:val="en-US"/>
        </w:rPr>
        <w:t>BaMgF</w:t>
      </w:r>
      <w:r w:rsidRPr="00415716">
        <w:rPr>
          <w:rFonts w:ascii="Times New Roman" w:hAnsi="Times New Roman"/>
          <w:sz w:val="28"/>
          <w:szCs w:val="28"/>
        </w:rPr>
        <w:t>₄ служит превосходной матрицей для быстрой и эффективной 5</w:t>
      </w:r>
      <w:r w:rsidRPr="00415716">
        <w:rPr>
          <w:rFonts w:ascii="Times New Roman" w:hAnsi="Times New Roman"/>
          <w:sz w:val="28"/>
          <w:szCs w:val="28"/>
          <w:lang w:val="en-US"/>
        </w:rPr>
        <w:t>d</w:t>
      </w:r>
      <w:r w:rsidRPr="00415716">
        <w:rPr>
          <w:rFonts w:ascii="Times New Roman" w:hAnsi="Times New Roman"/>
          <w:sz w:val="28"/>
          <w:szCs w:val="28"/>
        </w:rPr>
        <w:t>–4</w:t>
      </w:r>
      <w:r w:rsidRPr="00415716">
        <w:rPr>
          <w:rFonts w:ascii="Times New Roman" w:hAnsi="Times New Roman"/>
          <w:sz w:val="28"/>
          <w:szCs w:val="28"/>
          <w:lang w:val="en-US"/>
        </w:rPr>
        <w:t>f</w:t>
      </w:r>
      <w:r w:rsidRPr="00415716">
        <w:rPr>
          <w:rFonts w:ascii="Times New Roman" w:hAnsi="Times New Roman"/>
          <w:sz w:val="28"/>
          <w:szCs w:val="28"/>
        </w:rPr>
        <w:t xml:space="preserve">-люминесценции ионов </w:t>
      </w:r>
      <w:r w:rsidRPr="00415716">
        <w:rPr>
          <w:rFonts w:ascii="Times New Roman" w:hAnsi="Times New Roman"/>
          <w:sz w:val="28"/>
          <w:szCs w:val="28"/>
          <w:lang w:val="en-US"/>
        </w:rPr>
        <w:t>Nd</w:t>
      </w:r>
      <w:r w:rsidRPr="00415716">
        <w:rPr>
          <w:rFonts w:ascii="Times New Roman" w:hAnsi="Times New Roman"/>
          <w:sz w:val="28"/>
          <w:szCs w:val="28"/>
        </w:rPr>
        <w:t>³⁺, не страдая от термического тушения люминесценции в диапазоне температур 8–300 К.</w:t>
      </w:r>
      <w:r w:rsidR="007F36C3">
        <w:rPr>
          <w:rFonts w:ascii="Times New Roman" w:hAnsi="Times New Roman"/>
          <w:sz w:val="28"/>
          <w:szCs w:val="28"/>
        </w:rPr>
        <w:t xml:space="preserve"> </w:t>
      </w:r>
    </w:p>
    <w:p w14:paraId="4813F48F" w14:textId="694187EE" w:rsidR="00872D20" w:rsidRPr="00415716" w:rsidRDefault="00872D20" w:rsidP="00872D20">
      <w:pPr>
        <w:spacing w:after="0" w:line="240" w:lineRule="auto"/>
        <w:ind w:firstLine="709"/>
        <w:jc w:val="both"/>
        <w:rPr>
          <w:rFonts w:ascii="Times New Roman" w:hAnsi="Times New Roman"/>
          <w:sz w:val="24"/>
        </w:rPr>
      </w:pPr>
      <w:r w:rsidRPr="00415716">
        <w:rPr>
          <w:rFonts w:ascii="Times New Roman" w:hAnsi="Times New Roman"/>
          <w:sz w:val="28"/>
          <w:szCs w:val="28"/>
        </w:rPr>
        <w:t>В области разработки лазеров BaMgF</w:t>
      </w:r>
      <w:r w:rsidRPr="00415716">
        <w:rPr>
          <w:rFonts w:ascii="Times New Roman" w:hAnsi="Times New Roman"/>
          <w:sz w:val="28"/>
          <w:szCs w:val="28"/>
          <w:vertAlign w:val="subscript"/>
        </w:rPr>
        <w:t>4</w:t>
      </w:r>
      <w:r w:rsidRPr="00415716">
        <w:rPr>
          <w:rFonts w:ascii="Times New Roman" w:hAnsi="Times New Roman"/>
          <w:sz w:val="28"/>
          <w:szCs w:val="28"/>
        </w:rPr>
        <w:t xml:space="preserve"> изучался менее широко, чем YLF, и на сегодняшний день он недоступен в качестве работающего коммерческого лазерного устройства. Однако это все еще кандидат, и решетка BaMgF</w:t>
      </w:r>
      <w:r w:rsidRPr="00415716">
        <w:rPr>
          <w:rFonts w:ascii="Times New Roman" w:hAnsi="Times New Roman"/>
          <w:sz w:val="28"/>
          <w:szCs w:val="28"/>
          <w:vertAlign w:val="subscript"/>
        </w:rPr>
        <w:t>4</w:t>
      </w:r>
      <w:r w:rsidRPr="00415716">
        <w:rPr>
          <w:rFonts w:ascii="Times New Roman" w:hAnsi="Times New Roman"/>
          <w:sz w:val="28"/>
          <w:szCs w:val="28"/>
        </w:rPr>
        <w:t xml:space="preserve"> предлагает ряд преимуществ. Шимамура и Виллора в 2011 году</w:t>
      </w:r>
      <w:r>
        <w:rPr>
          <w:rFonts w:ascii="Times New Roman" w:hAnsi="Times New Roman"/>
          <w:sz w:val="28"/>
          <w:szCs w:val="28"/>
          <w:lang w:val="kk-KZ"/>
        </w:rPr>
        <w:t xml:space="preserve"> </w:t>
      </w:r>
      <w:r w:rsidRPr="00427EA8">
        <w:rPr>
          <w:rFonts w:ascii="Times New Roman" w:hAnsi="Times New Roman"/>
          <w:sz w:val="28"/>
          <w:szCs w:val="28"/>
        </w:rPr>
        <w:t>[</w:t>
      </w:r>
      <w:r w:rsidR="00493136" w:rsidRPr="00493136">
        <w:rPr>
          <w:rFonts w:ascii="Times New Roman" w:hAnsi="Times New Roman"/>
          <w:sz w:val="28"/>
          <w:szCs w:val="28"/>
        </w:rPr>
        <w:t>48, 49</w:t>
      </w:r>
      <w:r w:rsidRPr="00427EA8">
        <w:rPr>
          <w:rFonts w:ascii="Times New Roman" w:hAnsi="Times New Roman"/>
          <w:sz w:val="28"/>
          <w:szCs w:val="28"/>
        </w:rPr>
        <w:t>]</w:t>
      </w:r>
      <w:r w:rsidRPr="00415716">
        <w:rPr>
          <w:rFonts w:ascii="Times New Roman" w:hAnsi="Times New Roman"/>
          <w:sz w:val="28"/>
          <w:szCs w:val="28"/>
        </w:rPr>
        <w:t>, после ряда исследований материалов для твердотельных лазеров, пришли к выводу, что существует большой потенциал для BaMgF</w:t>
      </w:r>
      <w:r w:rsidRPr="00415716">
        <w:rPr>
          <w:rFonts w:ascii="Times New Roman" w:hAnsi="Times New Roman"/>
          <w:sz w:val="28"/>
          <w:szCs w:val="28"/>
          <w:vertAlign w:val="subscript"/>
        </w:rPr>
        <w:t>4</w:t>
      </w:r>
      <w:r w:rsidRPr="00415716">
        <w:rPr>
          <w:rFonts w:ascii="Times New Roman" w:hAnsi="Times New Roman"/>
          <w:sz w:val="28"/>
          <w:szCs w:val="28"/>
        </w:rPr>
        <w:t xml:space="preserve"> в качестве лазерного источника с генерацией на 193 нм </w:t>
      </w:r>
      <w:sdt>
        <w:sdtPr>
          <w:rPr>
            <w:rFonts w:ascii="Times New Roman" w:hAnsi="Times New Roman"/>
            <w:color w:val="000000"/>
            <w:sz w:val="28"/>
            <w:szCs w:val="28"/>
          </w:rPr>
          <w:tag w:val="MENDELEY_CITATION_v3_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"/>
          <w:id w:val="-2032329408"/>
          <w:placeholder>
            <w:docPart w:val="D292EADB71AD40E5B620AB01B211BC04"/>
          </w:placeholder>
        </w:sdtPr>
        <w:sdtEndPr/>
        <w:sdtContent>
          <w:r w:rsidRPr="007E676E">
            <w:rPr>
              <w:rFonts w:ascii="Times New Roman" w:hAnsi="Times New Roman"/>
              <w:color w:val="000000"/>
              <w:sz w:val="28"/>
              <w:szCs w:val="28"/>
            </w:rPr>
            <w:t>[50,51]</w:t>
          </w:r>
        </w:sdtContent>
      </w:sdt>
      <w:r w:rsidRPr="00415716">
        <w:rPr>
          <w:rFonts w:ascii="Times New Roman" w:hAnsi="Times New Roman"/>
          <w:sz w:val="28"/>
          <w:szCs w:val="28"/>
        </w:rPr>
        <w:t>. Исследования были сосредоточены не только на BaMgF</w:t>
      </w:r>
      <w:r w:rsidRPr="00415716">
        <w:rPr>
          <w:rFonts w:ascii="Times New Roman" w:hAnsi="Times New Roman"/>
          <w:sz w:val="28"/>
          <w:szCs w:val="28"/>
          <w:vertAlign w:val="subscript"/>
        </w:rPr>
        <w:t xml:space="preserve">4 </w:t>
      </w:r>
      <w:r w:rsidRPr="00415716">
        <w:rPr>
          <w:rFonts w:ascii="Times New Roman" w:hAnsi="Times New Roman"/>
          <w:sz w:val="28"/>
          <w:szCs w:val="28"/>
        </w:rPr>
        <w:t>как на источнике лазерного излучения, но и как на возможном сцинтилляционном устройстве. Сообщалось о сцинтилляционных свойствах BaMgF</w:t>
      </w:r>
      <w:r w:rsidRPr="00415716">
        <w:rPr>
          <w:rFonts w:ascii="Times New Roman" w:hAnsi="Times New Roman"/>
          <w:sz w:val="28"/>
          <w:szCs w:val="28"/>
          <w:vertAlign w:val="subscript"/>
        </w:rPr>
        <w:t>4</w:t>
      </w:r>
      <w:r w:rsidRPr="00415716">
        <w:rPr>
          <w:rFonts w:ascii="Times New Roman" w:hAnsi="Times New Roman"/>
          <w:sz w:val="28"/>
          <w:szCs w:val="28"/>
        </w:rPr>
        <w:t xml:space="preserve"> </w:t>
      </w:r>
      <w:sdt>
        <w:sdtPr>
          <w:rPr>
            <w:rFonts w:ascii="Times New Roman" w:hAnsi="Times New Roman"/>
            <w:color w:val="000000"/>
            <w:sz w:val="28"/>
            <w:szCs w:val="28"/>
          </w:rPr>
          <w:tag w:val="MENDELEY_CITATION_v3_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"/>
          <w:id w:val="1653411421"/>
          <w:placeholder>
            <w:docPart w:val="D292EADB71AD40E5B620AB01B211BC04"/>
          </w:placeholder>
        </w:sdtPr>
        <w:sdtEndPr/>
        <w:sdtContent>
          <w:r w:rsidRPr="007E676E">
            <w:rPr>
              <w:rFonts w:ascii="Times New Roman" w:hAnsi="Times New Roman"/>
              <w:color w:val="000000"/>
              <w:sz w:val="28"/>
              <w:szCs w:val="28"/>
            </w:rPr>
            <w:t>[52–56]</w:t>
          </w:r>
        </w:sdtContent>
      </w:sdt>
      <w:r w:rsidRPr="00415716">
        <w:rPr>
          <w:rFonts w:ascii="Times New Roman" w:hAnsi="Times New Roman"/>
          <w:sz w:val="28"/>
          <w:szCs w:val="28"/>
        </w:rPr>
        <w:t>, а в 2010 г. Yanagida et al. провели дальнейшие исследования и пришли к выводу, что BaMgF</w:t>
      </w:r>
      <w:r w:rsidRPr="00415716">
        <w:rPr>
          <w:rFonts w:ascii="Times New Roman" w:hAnsi="Times New Roman"/>
          <w:sz w:val="28"/>
          <w:szCs w:val="28"/>
          <w:vertAlign w:val="subscript"/>
        </w:rPr>
        <w:t xml:space="preserve">4 </w:t>
      </w:r>
      <w:r w:rsidRPr="00415716">
        <w:rPr>
          <w:rFonts w:ascii="Times New Roman" w:hAnsi="Times New Roman"/>
          <w:sz w:val="28"/>
          <w:szCs w:val="28"/>
        </w:rPr>
        <w:t>обычно является подходящим кандидатом для измерения радиации с высокой скоростью счета</w:t>
      </w:r>
      <w:r w:rsidRPr="00415716">
        <w:rPr>
          <w:rFonts w:ascii="Times New Roman" w:hAnsi="Times New Roman"/>
          <w:sz w:val="28"/>
          <w:szCs w:val="28"/>
          <w:lang w:val="kk-KZ"/>
        </w:rPr>
        <w:t xml:space="preserve"> </w:t>
      </w:r>
      <w:sdt>
        <w:sdtPr>
          <w:rPr>
            <w:rFonts w:ascii="Times New Roman" w:hAnsi="Times New Roman"/>
            <w:color w:val="000000"/>
            <w:sz w:val="28"/>
            <w:szCs w:val="28"/>
            <w:lang w:val="kk-KZ"/>
          </w:rPr>
          <w:tag w:val="MENDELEY_CITATION_v3_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"/>
          <w:id w:val="1413966469"/>
          <w:placeholder>
            <w:docPart w:val="D292EADB71AD40E5B620AB01B211BC04"/>
          </w:placeholder>
        </w:sdtPr>
        <w:sdtEndPr/>
        <w:sdtContent>
          <w:r w:rsidRPr="007E676E">
            <w:rPr>
              <w:rFonts w:ascii="Times New Roman" w:hAnsi="Times New Roman"/>
              <w:color w:val="000000"/>
              <w:sz w:val="28"/>
              <w:szCs w:val="28"/>
              <w:lang w:val="kk-KZ"/>
            </w:rPr>
            <w:t>[57,58]</w:t>
          </w:r>
        </w:sdtContent>
      </w:sdt>
      <w:r w:rsidRPr="00415716">
        <w:rPr>
          <w:rFonts w:ascii="Times New Roman" w:hAnsi="Times New Roman"/>
          <w:sz w:val="28"/>
          <w:szCs w:val="28"/>
        </w:rPr>
        <w:t xml:space="preserve">. Исследование Posse, Friese and Grzechnik (2011) стабильности BMF при высоком давлении показало, что BMF претерпевает обратимый фазовый переход в параэлектрическую фазу при давлениях от 5 до 6 ГПа </w:t>
      </w:r>
      <w:sdt>
        <w:sdtPr>
          <w:rPr>
            <w:rFonts w:ascii="Times New Roman" w:hAnsi="Times New Roman"/>
            <w:color w:val="000000"/>
            <w:sz w:val="28"/>
            <w:szCs w:val="28"/>
            <w:lang w:val="en-US"/>
          </w:rPr>
          <w:tag w:val="MENDELEY_CITATION_v3_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"/>
          <w:id w:val="-831825805"/>
          <w:placeholder>
            <w:docPart w:val="D292EADB71AD40E5B620AB01B211BC04"/>
          </w:placeholder>
        </w:sdtPr>
        <w:sdtEndPr/>
        <w:sdtContent>
          <w:r w:rsidRPr="007E676E">
            <w:rPr>
              <w:rFonts w:ascii="Times New Roman" w:hAnsi="Times New Roman"/>
              <w:color w:val="000000"/>
              <w:sz w:val="28"/>
              <w:szCs w:val="28"/>
            </w:rPr>
            <w:t>[59]</w:t>
          </w:r>
        </w:sdtContent>
      </w:sdt>
      <w:r w:rsidRPr="00415716">
        <w:rPr>
          <w:rFonts w:ascii="Times New Roman" w:hAnsi="Times New Roman"/>
          <w:sz w:val="28"/>
          <w:szCs w:val="28"/>
        </w:rPr>
        <w:t>.</w:t>
      </w:r>
    </w:p>
    <w:p w14:paraId="5A8C8E7F" w14:textId="6695CA5D" w:rsidR="00493136" w:rsidRPr="00415716" w:rsidRDefault="00493136" w:rsidP="00493136">
      <w:pPr>
        <w:spacing w:after="0" w:line="240" w:lineRule="auto"/>
        <w:ind w:firstLine="709"/>
        <w:jc w:val="both"/>
        <w:rPr>
          <w:rFonts w:ascii="Times New Roman" w:hAnsi="Times New Roman"/>
          <w:sz w:val="28"/>
          <w:szCs w:val="28"/>
        </w:rPr>
      </w:pPr>
      <w:r w:rsidRPr="00415716">
        <w:rPr>
          <w:rFonts w:ascii="Times New Roman" w:hAnsi="Times New Roman"/>
          <w:sz w:val="28"/>
          <w:szCs w:val="28"/>
          <w:lang w:val="en-US"/>
        </w:rPr>
        <w:t>BaMgF</w:t>
      </w:r>
      <w:r w:rsidRPr="00415716">
        <w:rPr>
          <w:rFonts w:ascii="Times New Roman" w:hAnsi="Times New Roman"/>
          <w:sz w:val="28"/>
          <w:szCs w:val="28"/>
        </w:rPr>
        <w:t xml:space="preserve">₄ вызвал значительный интерес в области мультиферроиков — материалов, которые проявляют как сегнетоэлектрические, так и ферромагнитные свойства </w:t>
      </w:r>
      <w:r w:rsidRPr="00493136">
        <w:rPr>
          <w:rFonts w:ascii="Times New Roman" w:hAnsi="Times New Roman"/>
          <w:color w:val="000000"/>
          <w:sz w:val="28"/>
          <w:szCs w:val="28"/>
        </w:rPr>
        <w:t>[60, 61]</w:t>
      </w:r>
      <w:r w:rsidRPr="00415716">
        <w:rPr>
          <w:rFonts w:ascii="Times New Roman" w:hAnsi="Times New Roman"/>
          <w:sz w:val="28"/>
          <w:szCs w:val="28"/>
        </w:rPr>
        <w:t xml:space="preserve">. </w:t>
      </w:r>
      <w:r w:rsidRPr="00415716">
        <w:rPr>
          <w:rFonts w:ascii="Times New Roman" w:hAnsi="Times New Roman"/>
          <w:sz w:val="28"/>
          <w:szCs w:val="28"/>
          <w:lang w:val="en-US"/>
        </w:rPr>
        <w:t>BaMgF</w:t>
      </w:r>
      <w:r w:rsidRPr="00415716">
        <w:rPr>
          <w:rFonts w:ascii="Times New Roman" w:hAnsi="Times New Roman"/>
          <w:sz w:val="28"/>
          <w:szCs w:val="28"/>
        </w:rPr>
        <w:t xml:space="preserve">₄, легированный </w:t>
      </w:r>
      <w:r w:rsidRPr="00415716">
        <w:rPr>
          <w:rFonts w:ascii="Times New Roman" w:hAnsi="Times New Roman"/>
          <w:sz w:val="28"/>
          <w:szCs w:val="28"/>
          <w:lang w:val="en-US"/>
        </w:rPr>
        <w:t>Nd</w:t>
      </w:r>
      <w:r w:rsidRPr="00415716">
        <w:rPr>
          <w:rFonts w:ascii="Times New Roman" w:hAnsi="Times New Roman"/>
          <w:sz w:val="28"/>
          <w:szCs w:val="28"/>
        </w:rPr>
        <w:t xml:space="preserve">³⁺, является сегнетоэлектрическим материалом с исключительной прозрачностью, что делает его потенциальным кандидатом для оптических устройств </w:t>
      </w:r>
      <w:r w:rsidRPr="00493136">
        <w:rPr>
          <w:rFonts w:ascii="Times New Roman" w:hAnsi="Times New Roman"/>
          <w:color w:val="000000"/>
          <w:sz w:val="28"/>
          <w:szCs w:val="28"/>
        </w:rPr>
        <w:t>[62]</w:t>
      </w:r>
      <w:r w:rsidRPr="00415716">
        <w:rPr>
          <w:rFonts w:ascii="Times New Roman" w:hAnsi="Times New Roman"/>
          <w:sz w:val="28"/>
          <w:szCs w:val="28"/>
        </w:rPr>
        <w:t xml:space="preserve">. Хотя были проведены некоторые исследования оптических свойств </w:t>
      </w:r>
      <w:r w:rsidRPr="00415716">
        <w:rPr>
          <w:rFonts w:ascii="Times New Roman" w:hAnsi="Times New Roman"/>
          <w:sz w:val="28"/>
          <w:szCs w:val="28"/>
          <w:lang w:val="en-US"/>
        </w:rPr>
        <w:t>BaMgF</w:t>
      </w:r>
      <w:r w:rsidRPr="00415716">
        <w:rPr>
          <w:rFonts w:ascii="Times New Roman" w:hAnsi="Times New Roman"/>
          <w:sz w:val="28"/>
          <w:szCs w:val="28"/>
        </w:rPr>
        <w:t xml:space="preserve">₄, легированного двухвалентными и трехвалентными ионами европия, эти исследования в основном были сосредоточены на тонких пленках или стеклянных подложках, с ограниченными исследованиями люминесцентных или апконверсионных свойств </w:t>
      </w:r>
      <w:r w:rsidRPr="00493136">
        <w:rPr>
          <w:rFonts w:ascii="Times New Roman" w:hAnsi="Times New Roman"/>
          <w:color w:val="000000"/>
          <w:sz w:val="28"/>
          <w:szCs w:val="28"/>
        </w:rPr>
        <w:t>[63, 64]</w:t>
      </w:r>
      <w:r w:rsidRPr="00415716">
        <w:rPr>
          <w:rFonts w:ascii="Times New Roman" w:hAnsi="Times New Roman"/>
          <w:sz w:val="28"/>
          <w:szCs w:val="28"/>
        </w:rPr>
        <w:t xml:space="preserve">. Работа в </w:t>
      </w:r>
      <w:r w:rsidRPr="00493136">
        <w:rPr>
          <w:rFonts w:ascii="Times New Roman" w:hAnsi="Times New Roman"/>
          <w:color w:val="000000"/>
          <w:sz w:val="28"/>
          <w:szCs w:val="28"/>
        </w:rPr>
        <w:t>[56]</w:t>
      </w:r>
      <w:r w:rsidRPr="00415716">
        <w:rPr>
          <w:rFonts w:ascii="Times New Roman" w:hAnsi="Times New Roman"/>
          <w:sz w:val="28"/>
          <w:szCs w:val="28"/>
        </w:rPr>
        <w:t xml:space="preserve"> расширяет изучение апконверсионных свойств в люминофорах </w:t>
      </w:r>
      <w:r w:rsidRPr="00415716">
        <w:rPr>
          <w:rFonts w:ascii="Times New Roman" w:hAnsi="Times New Roman"/>
          <w:sz w:val="28"/>
          <w:szCs w:val="28"/>
          <w:lang w:val="en-US"/>
        </w:rPr>
        <w:t>BaMgF</w:t>
      </w:r>
      <w:r w:rsidRPr="00415716">
        <w:rPr>
          <w:rFonts w:ascii="Times New Roman" w:hAnsi="Times New Roman"/>
          <w:sz w:val="28"/>
          <w:szCs w:val="28"/>
        </w:rPr>
        <w:t>₄:</w:t>
      </w:r>
      <w:r w:rsidRPr="00415716">
        <w:rPr>
          <w:rFonts w:ascii="Times New Roman" w:hAnsi="Times New Roman"/>
          <w:sz w:val="28"/>
          <w:szCs w:val="28"/>
          <w:lang w:val="en-US"/>
        </w:rPr>
        <w:t>Yb</w:t>
      </w:r>
      <w:r w:rsidRPr="00415716">
        <w:rPr>
          <w:rFonts w:ascii="Times New Roman" w:hAnsi="Times New Roman"/>
          <w:sz w:val="28"/>
          <w:szCs w:val="28"/>
        </w:rPr>
        <w:t xml:space="preserve">³⁺, </w:t>
      </w:r>
      <w:r w:rsidRPr="00415716">
        <w:rPr>
          <w:rFonts w:ascii="Times New Roman" w:hAnsi="Times New Roman"/>
          <w:sz w:val="28"/>
          <w:szCs w:val="28"/>
          <w:lang w:val="en-US"/>
        </w:rPr>
        <w:t>Er</w:t>
      </w:r>
      <w:r w:rsidRPr="00415716">
        <w:rPr>
          <w:rFonts w:ascii="Times New Roman" w:hAnsi="Times New Roman"/>
          <w:sz w:val="28"/>
          <w:szCs w:val="28"/>
        </w:rPr>
        <w:t>³⁺, демонстрируя гибкий подход к настройке цвета излучения от зеленого до красного.</w:t>
      </w:r>
    </w:p>
    <w:p w14:paraId="0D6B5BD0" w14:textId="728FFBAD" w:rsidR="00493136" w:rsidRPr="00415716" w:rsidRDefault="00493136" w:rsidP="00493136">
      <w:pPr>
        <w:spacing w:after="0" w:line="240" w:lineRule="auto"/>
        <w:ind w:firstLine="709"/>
        <w:jc w:val="both"/>
        <w:rPr>
          <w:rFonts w:ascii="Times New Roman" w:hAnsi="Times New Roman"/>
          <w:highlight w:val="lightGray"/>
        </w:rPr>
      </w:pPr>
      <w:r>
        <w:rPr>
          <w:rFonts w:ascii="Times New Roman" w:hAnsi="Times New Roman"/>
          <w:sz w:val="28"/>
          <w:szCs w:val="28"/>
          <w:lang w:val="kk-KZ"/>
        </w:rPr>
        <w:t xml:space="preserve">Кристаллы </w:t>
      </w:r>
      <w:r w:rsidRPr="00415716">
        <w:rPr>
          <w:rFonts w:ascii="Times New Roman" w:hAnsi="Times New Roman"/>
          <w:sz w:val="28"/>
          <w:szCs w:val="28"/>
        </w:rPr>
        <w:t>BaMgF</w:t>
      </w:r>
      <w:r w:rsidRPr="00415716">
        <w:rPr>
          <w:rFonts w:ascii="Times New Roman" w:hAnsi="Times New Roman"/>
          <w:sz w:val="28"/>
          <w:szCs w:val="28"/>
          <w:vertAlign w:val="subscript"/>
        </w:rPr>
        <w:t>4</w:t>
      </w:r>
      <w:r w:rsidRPr="00415716">
        <w:rPr>
          <w:rFonts w:ascii="Times New Roman" w:hAnsi="Times New Roman"/>
          <w:sz w:val="28"/>
          <w:szCs w:val="28"/>
        </w:rPr>
        <w:t xml:space="preserve"> получают методом Бриджмена-Стокбаргера. Также</w:t>
      </w:r>
      <w:r w:rsidRPr="00415716">
        <w:rPr>
          <w:rFonts w:ascii="Times New Roman" w:hAnsi="Times New Roman"/>
          <w:sz w:val="28"/>
          <w:szCs w:val="28"/>
          <w:lang w:val="kk-KZ"/>
        </w:rPr>
        <w:t xml:space="preserve">, </w:t>
      </w:r>
      <w:r w:rsidRPr="00415716">
        <w:rPr>
          <w:rFonts w:ascii="Times New Roman" w:hAnsi="Times New Roman"/>
          <w:sz w:val="28"/>
          <w:szCs w:val="28"/>
        </w:rPr>
        <w:t>кристаллы BaMgF</w:t>
      </w:r>
      <w:r w:rsidRPr="00415716">
        <w:rPr>
          <w:rFonts w:ascii="Times New Roman" w:hAnsi="Times New Roman"/>
          <w:sz w:val="28"/>
          <w:szCs w:val="28"/>
          <w:vertAlign w:val="subscript"/>
        </w:rPr>
        <w:t>4</w:t>
      </w:r>
      <w:r w:rsidRPr="00415716">
        <w:rPr>
          <w:rFonts w:ascii="Times New Roman" w:hAnsi="Times New Roman"/>
          <w:sz w:val="28"/>
          <w:szCs w:val="28"/>
        </w:rPr>
        <w:t xml:space="preserve"> получают с использованием системы µ -PD, предназначенной для выращивания кристаллов фторидов </w:t>
      </w:r>
      <w:r w:rsidRPr="00493136">
        <w:rPr>
          <w:rFonts w:ascii="Times New Roman" w:hAnsi="Times New Roman"/>
          <w:color w:val="000000"/>
          <w:sz w:val="28"/>
          <w:szCs w:val="28"/>
        </w:rPr>
        <w:t>[65]</w:t>
      </w:r>
      <w:r w:rsidRPr="00415716">
        <w:rPr>
          <w:rFonts w:ascii="Times New Roman" w:hAnsi="Times New Roman"/>
          <w:sz w:val="28"/>
          <w:szCs w:val="28"/>
        </w:rPr>
        <w:t xml:space="preserve">. Метод µ-PD является достаточно быстрым и экономичным инструментом для получения монокристаллических систем и оптимизации технологии выращивания. Это делает метод µ-PD более выгодным по сравнению с традиционными методами роста Чохральского или Бриджмена и успешно применяется для исследования оксидных монокристаллических материалов </w:t>
      </w:r>
      <w:r w:rsidRPr="00493136">
        <w:rPr>
          <w:rFonts w:ascii="Times New Roman" w:hAnsi="Times New Roman"/>
          <w:color w:val="000000"/>
          <w:sz w:val="28"/>
          <w:szCs w:val="28"/>
        </w:rPr>
        <w:t>[66-71].</w:t>
      </w:r>
      <w:r w:rsidRPr="00415716">
        <w:rPr>
          <w:rFonts w:ascii="Times New Roman" w:hAnsi="Times New Roman"/>
          <w:color w:val="000000"/>
          <w:sz w:val="28"/>
          <w:szCs w:val="28"/>
        </w:rPr>
        <w:t xml:space="preserve"> </w:t>
      </w:r>
      <w:r w:rsidRPr="00415716">
        <w:rPr>
          <w:rFonts w:ascii="Times New Roman" w:hAnsi="Times New Roman"/>
          <w:sz w:val="28"/>
          <w:szCs w:val="28"/>
        </w:rPr>
        <w:t>На рис. 1.30 показана схема установки µ-</w:t>
      </w:r>
      <w:r w:rsidRPr="00415716">
        <w:rPr>
          <w:rFonts w:ascii="Times New Roman" w:hAnsi="Times New Roman"/>
          <w:sz w:val="28"/>
          <w:szCs w:val="28"/>
          <w:lang w:val="en-US"/>
        </w:rPr>
        <w:t>PD</w:t>
      </w:r>
      <w:r w:rsidRPr="00415716">
        <w:rPr>
          <w:rFonts w:ascii="Times New Roman" w:hAnsi="Times New Roman"/>
          <w:sz w:val="28"/>
          <w:szCs w:val="28"/>
        </w:rPr>
        <w:t>, которую адаптировали для выращивания кристаллов фторидов.</w:t>
      </w:r>
    </w:p>
    <w:p w14:paraId="6AADF561" w14:textId="38716E78" w:rsidR="00493136" w:rsidRPr="0029507A" w:rsidRDefault="00493136" w:rsidP="00493136">
      <w:pPr>
        <w:spacing w:after="0" w:line="240" w:lineRule="auto"/>
        <w:ind w:firstLine="709"/>
        <w:jc w:val="both"/>
        <w:rPr>
          <w:rFonts w:ascii="Times New Roman" w:hAnsi="Times New Roman"/>
          <w:sz w:val="28"/>
          <w:szCs w:val="28"/>
          <w:lang w:val="en-US"/>
        </w:rPr>
      </w:pPr>
      <w:r w:rsidRPr="00415716">
        <w:rPr>
          <w:rFonts w:ascii="Times New Roman" w:hAnsi="Times New Roman"/>
          <w:sz w:val="28"/>
          <w:szCs w:val="28"/>
        </w:rPr>
        <w:t>Камера была оборудована окном из CaF</w:t>
      </w:r>
      <w:r w:rsidRPr="00415716">
        <w:rPr>
          <w:rFonts w:ascii="Times New Roman" w:hAnsi="Times New Roman"/>
          <w:sz w:val="28"/>
          <w:szCs w:val="28"/>
          <w:vertAlign w:val="subscript"/>
        </w:rPr>
        <w:t>2</w:t>
      </w:r>
      <w:r w:rsidRPr="00415716">
        <w:rPr>
          <w:rFonts w:ascii="Times New Roman" w:hAnsi="Times New Roman"/>
          <w:sz w:val="28"/>
          <w:szCs w:val="28"/>
        </w:rPr>
        <w:t xml:space="preserve"> для визуального наблюдения за границей раздела твердое тело/жидкость с использованием камеры с зарядовой связью (ПЗС) в качестве монитора. Тигель из высокочистого графита нагревался индукционно с помощью радиочастотного генератора. Исходные материалы готовили из стехиометрической смеси порошков MgF</w:t>
      </w:r>
      <w:r w:rsidRPr="00415716">
        <w:rPr>
          <w:rFonts w:ascii="Times New Roman" w:hAnsi="Times New Roman"/>
          <w:sz w:val="28"/>
          <w:szCs w:val="28"/>
          <w:vertAlign w:val="subscript"/>
        </w:rPr>
        <w:t>2</w:t>
      </w:r>
      <w:r w:rsidRPr="00415716">
        <w:rPr>
          <w:rFonts w:ascii="Times New Roman" w:hAnsi="Times New Roman"/>
          <w:sz w:val="28"/>
          <w:szCs w:val="28"/>
        </w:rPr>
        <w:t xml:space="preserve"> и BaF</w:t>
      </w:r>
      <w:r w:rsidRPr="00415716">
        <w:rPr>
          <w:rFonts w:ascii="Times New Roman" w:hAnsi="Times New Roman"/>
          <w:sz w:val="28"/>
          <w:szCs w:val="28"/>
          <w:vertAlign w:val="subscript"/>
        </w:rPr>
        <w:t>2</w:t>
      </w:r>
      <w:r w:rsidRPr="00415716">
        <w:rPr>
          <w:rFonts w:ascii="Times New Roman" w:hAnsi="Times New Roman"/>
          <w:sz w:val="28"/>
          <w:szCs w:val="28"/>
        </w:rPr>
        <w:t xml:space="preserve"> чистотой 99,99% (Stella Chemifa Co. Ltd.). После вакуумирования до 10</w:t>
      </w:r>
      <w:r w:rsidRPr="00415716">
        <w:rPr>
          <w:rFonts w:ascii="Times New Roman" w:hAnsi="Times New Roman"/>
          <w:sz w:val="28"/>
          <w:szCs w:val="28"/>
          <w:vertAlign w:val="superscript"/>
        </w:rPr>
        <w:t>-4</w:t>
      </w:r>
      <w:r w:rsidRPr="00415716">
        <w:rPr>
          <w:rFonts w:ascii="Times New Roman" w:hAnsi="Times New Roman"/>
          <w:sz w:val="28"/>
          <w:szCs w:val="28"/>
        </w:rPr>
        <w:t xml:space="preserve"> Торр тигель предварительно нагревали до 600</w:t>
      </w:r>
      <w:r w:rsidRPr="00415716">
        <w:rPr>
          <w:rFonts w:ascii="Times New Roman" w:hAnsi="Times New Roman"/>
          <w:sz w:val="28"/>
          <w:szCs w:val="28"/>
          <w:vertAlign w:val="superscript"/>
        </w:rPr>
        <w:t>0</w:t>
      </w:r>
      <w:r w:rsidRPr="00415716">
        <w:rPr>
          <w:rFonts w:ascii="Times New Roman" w:hAnsi="Times New Roman"/>
          <w:sz w:val="28"/>
          <w:szCs w:val="28"/>
        </w:rPr>
        <w:t xml:space="preserve"> С в течение 50 мин для удаления примесей кислорода. Затем камеру заполняли Ar (99,999%) и CF</w:t>
      </w:r>
      <w:r w:rsidRPr="00415716">
        <w:rPr>
          <w:rFonts w:ascii="Times New Roman" w:hAnsi="Times New Roman"/>
          <w:sz w:val="28"/>
          <w:szCs w:val="28"/>
          <w:vertAlign w:val="subscript"/>
        </w:rPr>
        <w:t>4</w:t>
      </w:r>
      <w:r w:rsidRPr="00415716">
        <w:rPr>
          <w:rFonts w:ascii="Times New Roman" w:hAnsi="Times New Roman"/>
          <w:sz w:val="28"/>
          <w:szCs w:val="28"/>
        </w:rPr>
        <w:t xml:space="preserve"> (99,999%). Наконец, тигель нагревали до температуры плавления примерно 920⁰ С. После этого выращивали кристаллы BaMgF</w:t>
      </w:r>
      <w:r w:rsidRPr="0029507A">
        <w:rPr>
          <w:rFonts w:ascii="Times New Roman" w:hAnsi="Times New Roman"/>
          <w:sz w:val="28"/>
          <w:szCs w:val="28"/>
          <w:vertAlign w:val="subscript"/>
        </w:rPr>
        <w:t>4</w:t>
      </w:r>
      <w:r w:rsidRPr="00415716">
        <w:rPr>
          <w:rFonts w:ascii="Times New Roman" w:hAnsi="Times New Roman"/>
          <w:sz w:val="28"/>
          <w:szCs w:val="28"/>
        </w:rPr>
        <w:t xml:space="preserve"> со скоростью вытягивания 0,1 мм/мин.</w:t>
      </w:r>
      <w:r w:rsidR="0029507A" w:rsidRPr="0029507A">
        <w:rPr>
          <w:rFonts w:ascii="Times New Roman" w:hAnsi="Times New Roman"/>
          <w:sz w:val="28"/>
          <w:szCs w:val="28"/>
        </w:rPr>
        <w:t xml:space="preserve"> </w:t>
      </w:r>
      <w:r w:rsidR="0029507A">
        <w:rPr>
          <w:rFonts w:ascii="Times New Roman" w:hAnsi="Times New Roman"/>
          <w:sz w:val="28"/>
          <w:szCs w:val="28"/>
          <w:lang w:val="en-US"/>
        </w:rPr>
        <w:t>[70]</w:t>
      </w:r>
    </w:p>
    <w:p w14:paraId="6CAD2B49" w14:textId="77777777" w:rsidR="007A143F" w:rsidRPr="00415716" w:rsidRDefault="007A143F" w:rsidP="00745160">
      <w:pPr>
        <w:spacing w:after="0" w:line="240" w:lineRule="auto"/>
        <w:ind w:firstLine="709"/>
        <w:jc w:val="both"/>
        <w:rPr>
          <w:rFonts w:ascii="Times New Roman" w:hAnsi="Times New Roman"/>
          <w:sz w:val="28"/>
          <w:szCs w:val="28"/>
        </w:rPr>
      </w:pPr>
    </w:p>
    <w:p w14:paraId="4A626EFA" w14:textId="77777777" w:rsidR="007A143F" w:rsidRPr="00415716" w:rsidRDefault="007A143F" w:rsidP="00D500F9">
      <w:pPr>
        <w:spacing w:after="0" w:line="240" w:lineRule="auto"/>
        <w:jc w:val="center"/>
        <w:rPr>
          <w:rFonts w:ascii="Times New Roman" w:hAnsi="Times New Roman"/>
          <w:sz w:val="28"/>
          <w:szCs w:val="28"/>
          <w:lang w:val="en-US"/>
        </w:rPr>
      </w:pPr>
      <w:r w:rsidRPr="00415716">
        <w:rPr>
          <w:rFonts w:ascii="Times New Roman" w:hAnsi="Times New Roman"/>
          <w:noProof/>
          <w:sz w:val="28"/>
          <w:szCs w:val="28"/>
          <w:lang w:eastAsia="ru-RU"/>
        </w:rPr>
        <w:drawing>
          <wp:inline distT="0" distB="0" distL="0" distR="0" wp14:anchorId="44F3279A" wp14:editId="3F432752">
            <wp:extent cx="3876203" cy="2880000"/>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1.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876203" cy="2880000"/>
                    </a:xfrm>
                    <a:prstGeom prst="rect">
                      <a:avLst/>
                    </a:prstGeom>
                  </pic:spPr>
                </pic:pic>
              </a:graphicData>
            </a:graphic>
          </wp:inline>
        </w:drawing>
      </w:r>
    </w:p>
    <w:p w14:paraId="3778DC97" w14:textId="77777777" w:rsidR="00D500F9" w:rsidRPr="00D500F9" w:rsidRDefault="00D500F9" w:rsidP="00D500F9">
      <w:pPr>
        <w:spacing w:after="0" w:line="240" w:lineRule="auto"/>
        <w:ind w:firstLine="709"/>
        <w:jc w:val="both"/>
        <w:rPr>
          <w:rFonts w:ascii="Times New Roman" w:hAnsi="Times New Roman"/>
          <w:sz w:val="16"/>
          <w:szCs w:val="16"/>
        </w:rPr>
      </w:pPr>
    </w:p>
    <w:p w14:paraId="5649C1AD" w14:textId="2437A522" w:rsidR="00357BC6" w:rsidRDefault="00357BC6" w:rsidP="00D500F9">
      <w:pPr>
        <w:spacing w:after="0" w:line="240" w:lineRule="auto"/>
        <w:ind w:firstLine="709"/>
        <w:jc w:val="both"/>
        <w:rPr>
          <w:rFonts w:ascii="Times New Roman" w:hAnsi="Times New Roman"/>
          <w:sz w:val="24"/>
          <w:szCs w:val="28"/>
          <w:lang w:val="kk-KZ"/>
        </w:rPr>
      </w:pPr>
      <w:r w:rsidRPr="00357BC6">
        <w:rPr>
          <w:rFonts w:ascii="Times New Roman" w:hAnsi="Times New Roman"/>
          <w:sz w:val="24"/>
          <w:szCs w:val="28"/>
        </w:rPr>
        <w:t>1 – смотровое окно</w:t>
      </w:r>
      <w:r w:rsidR="00D500F9">
        <w:rPr>
          <w:rFonts w:ascii="Times New Roman" w:hAnsi="Times New Roman"/>
          <w:sz w:val="24"/>
          <w:szCs w:val="28"/>
        </w:rPr>
        <w:t xml:space="preserve">; </w:t>
      </w:r>
      <w:r w:rsidRPr="00357BC6">
        <w:rPr>
          <w:rFonts w:ascii="Times New Roman" w:hAnsi="Times New Roman"/>
          <w:sz w:val="24"/>
          <w:szCs w:val="28"/>
        </w:rPr>
        <w:t>2 – ПЗС-камера</w:t>
      </w:r>
      <w:r w:rsidR="00D500F9">
        <w:rPr>
          <w:rFonts w:ascii="Times New Roman" w:hAnsi="Times New Roman"/>
          <w:sz w:val="24"/>
          <w:szCs w:val="28"/>
        </w:rPr>
        <w:t xml:space="preserve">; </w:t>
      </w:r>
      <w:r w:rsidRPr="00357BC6">
        <w:rPr>
          <w:rFonts w:ascii="Times New Roman" w:hAnsi="Times New Roman"/>
          <w:sz w:val="24"/>
          <w:szCs w:val="28"/>
        </w:rPr>
        <w:t>3 – роторный и диффузионный насосы</w:t>
      </w:r>
      <w:r w:rsidR="00D500F9">
        <w:rPr>
          <w:rFonts w:ascii="Times New Roman" w:hAnsi="Times New Roman"/>
          <w:sz w:val="24"/>
          <w:szCs w:val="28"/>
        </w:rPr>
        <w:t>;</w:t>
      </w:r>
      <w:r w:rsidRPr="00357BC6">
        <w:rPr>
          <w:rFonts w:ascii="Times New Roman" w:hAnsi="Times New Roman"/>
          <w:sz w:val="24"/>
          <w:szCs w:val="28"/>
        </w:rPr>
        <w:t xml:space="preserve"> 4 – углеродная трубка</w:t>
      </w:r>
      <w:r w:rsidR="00D500F9">
        <w:rPr>
          <w:rFonts w:ascii="Times New Roman" w:hAnsi="Times New Roman"/>
          <w:sz w:val="24"/>
          <w:szCs w:val="28"/>
        </w:rPr>
        <w:t xml:space="preserve">; </w:t>
      </w:r>
      <w:r w:rsidRPr="00357BC6">
        <w:rPr>
          <w:rFonts w:ascii="Times New Roman" w:hAnsi="Times New Roman"/>
          <w:sz w:val="24"/>
          <w:szCs w:val="28"/>
        </w:rPr>
        <w:t>5 – углеродный войлок</w:t>
      </w:r>
      <w:r w:rsidR="00D500F9">
        <w:rPr>
          <w:rFonts w:ascii="Times New Roman" w:hAnsi="Times New Roman"/>
          <w:sz w:val="24"/>
          <w:szCs w:val="28"/>
        </w:rPr>
        <w:t xml:space="preserve">; </w:t>
      </w:r>
      <w:r w:rsidRPr="00357BC6">
        <w:rPr>
          <w:rFonts w:ascii="Times New Roman" w:hAnsi="Times New Roman"/>
          <w:sz w:val="24"/>
          <w:szCs w:val="28"/>
        </w:rPr>
        <w:t>6 – тигель (из углерода или платины)</w:t>
      </w:r>
      <w:r w:rsidR="00D500F9">
        <w:rPr>
          <w:rFonts w:ascii="Times New Roman" w:hAnsi="Times New Roman"/>
          <w:sz w:val="24"/>
          <w:szCs w:val="28"/>
        </w:rPr>
        <w:t xml:space="preserve">; </w:t>
      </w:r>
      <w:r w:rsidRPr="00357BC6">
        <w:rPr>
          <w:rFonts w:ascii="Times New Roman" w:hAnsi="Times New Roman"/>
          <w:sz w:val="24"/>
          <w:szCs w:val="28"/>
        </w:rPr>
        <w:t>7 – нагревательный элемент</w:t>
      </w:r>
      <w:r w:rsidR="00D500F9">
        <w:rPr>
          <w:rFonts w:ascii="Times New Roman" w:hAnsi="Times New Roman"/>
          <w:sz w:val="24"/>
          <w:szCs w:val="28"/>
        </w:rPr>
        <w:t>;</w:t>
      </w:r>
      <w:r w:rsidRPr="00357BC6">
        <w:rPr>
          <w:rFonts w:ascii="Times New Roman" w:hAnsi="Times New Roman"/>
          <w:sz w:val="24"/>
          <w:szCs w:val="28"/>
        </w:rPr>
        <w:t xml:space="preserve"> 8 – выращенный кристалл</w:t>
      </w:r>
      <w:r w:rsidR="00D500F9">
        <w:rPr>
          <w:rFonts w:ascii="Times New Roman" w:hAnsi="Times New Roman"/>
          <w:sz w:val="24"/>
          <w:szCs w:val="28"/>
        </w:rPr>
        <w:t>;</w:t>
      </w:r>
      <w:r w:rsidRPr="00357BC6">
        <w:rPr>
          <w:rFonts w:ascii="Times New Roman" w:hAnsi="Times New Roman"/>
          <w:sz w:val="24"/>
          <w:szCs w:val="28"/>
        </w:rPr>
        <w:t xml:space="preserve"> 9 – индукционная катушка</w:t>
      </w:r>
      <w:r w:rsidR="00D500F9">
        <w:rPr>
          <w:rFonts w:ascii="Times New Roman" w:hAnsi="Times New Roman"/>
          <w:sz w:val="24"/>
          <w:szCs w:val="28"/>
        </w:rPr>
        <w:t>; 10 – затравка кристалла</w:t>
      </w:r>
    </w:p>
    <w:p w14:paraId="51E76A3A" w14:textId="77777777" w:rsidR="00D500F9" w:rsidRPr="00D500F9" w:rsidRDefault="00D500F9" w:rsidP="00745160">
      <w:pPr>
        <w:spacing w:after="0" w:line="240" w:lineRule="auto"/>
        <w:ind w:firstLine="709"/>
        <w:jc w:val="center"/>
        <w:rPr>
          <w:rFonts w:ascii="Times New Roman" w:hAnsi="Times New Roman"/>
          <w:sz w:val="16"/>
          <w:szCs w:val="16"/>
        </w:rPr>
      </w:pPr>
    </w:p>
    <w:p w14:paraId="27257D63" w14:textId="21680017" w:rsidR="007A143F" w:rsidRPr="00415716" w:rsidRDefault="007A143F" w:rsidP="00D500F9">
      <w:pPr>
        <w:spacing w:after="0" w:line="240" w:lineRule="auto"/>
        <w:jc w:val="center"/>
        <w:rPr>
          <w:rFonts w:ascii="Times New Roman" w:hAnsi="Times New Roman"/>
          <w:sz w:val="28"/>
          <w:szCs w:val="28"/>
        </w:rPr>
      </w:pPr>
      <w:r w:rsidRPr="00415716">
        <w:rPr>
          <w:rFonts w:ascii="Times New Roman" w:hAnsi="Times New Roman"/>
          <w:sz w:val="28"/>
          <w:szCs w:val="28"/>
        </w:rPr>
        <w:t>Рис</w:t>
      </w:r>
      <w:r w:rsidR="00D500F9">
        <w:rPr>
          <w:rFonts w:ascii="Times New Roman" w:hAnsi="Times New Roman"/>
          <w:sz w:val="28"/>
          <w:szCs w:val="28"/>
        </w:rPr>
        <w:t>унок</w:t>
      </w:r>
      <w:r w:rsidRPr="00415716">
        <w:rPr>
          <w:rFonts w:ascii="Times New Roman" w:hAnsi="Times New Roman"/>
          <w:sz w:val="28"/>
          <w:szCs w:val="28"/>
        </w:rPr>
        <w:t xml:space="preserve"> 1.</w:t>
      </w:r>
      <w:r w:rsidR="00D500F9">
        <w:rPr>
          <w:rFonts w:ascii="Times New Roman" w:hAnsi="Times New Roman"/>
          <w:sz w:val="28"/>
          <w:szCs w:val="28"/>
        </w:rPr>
        <w:t>27</w:t>
      </w:r>
      <w:r w:rsidRPr="00415716">
        <w:rPr>
          <w:rFonts w:ascii="Times New Roman" w:hAnsi="Times New Roman"/>
          <w:sz w:val="28"/>
          <w:szCs w:val="28"/>
        </w:rPr>
        <w:t xml:space="preserve"> </w:t>
      </w:r>
      <w:r w:rsidR="00D500F9">
        <w:rPr>
          <w:rFonts w:ascii="Times New Roman" w:hAnsi="Times New Roman"/>
          <w:sz w:val="28"/>
          <w:szCs w:val="28"/>
        </w:rPr>
        <w:t xml:space="preserve">– </w:t>
      </w:r>
      <w:r w:rsidRPr="00415716">
        <w:rPr>
          <w:rFonts w:ascii="Times New Roman" w:hAnsi="Times New Roman"/>
          <w:sz w:val="28"/>
          <w:szCs w:val="28"/>
        </w:rPr>
        <w:t>Схема установки µ-PD для выращивания кристаллов фторидов</w:t>
      </w:r>
      <w:r w:rsidR="0029507A" w:rsidRPr="0029507A">
        <w:rPr>
          <w:rFonts w:ascii="Times New Roman" w:hAnsi="Times New Roman"/>
          <w:sz w:val="28"/>
          <w:szCs w:val="28"/>
        </w:rPr>
        <w:t xml:space="preserve"> [58]</w:t>
      </w:r>
    </w:p>
    <w:p w14:paraId="64480FE3" w14:textId="77777777" w:rsidR="007A143F" w:rsidRPr="00415716" w:rsidRDefault="007A143F" w:rsidP="00745160">
      <w:pPr>
        <w:spacing w:after="0" w:line="240" w:lineRule="auto"/>
        <w:ind w:firstLine="709"/>
        <w:jc w:val="both"/>
        <w:rPr>
          <w:rFonts w:ascii="Times New Roman" w:hAnsi="Times New Roman"/>
          <w:sz w:val="28"/>
          <w:szCs w:val="28"/>
        </w:rPr>
      </w:pPr>
    </w:p>
    <w:p w14:paraId="3B9657E6" w14:textId="7B5FE4AE" w:rsidR="007A143F" w:rsidRPr="00415716" w:rsidRDefault="007A143F" w:rsidP="00745160">
      <w:pPr>
        <w:spacing w:after="0" w:line="240" w:lineRule="auto"/>
        <w:ind w:firstLine="709"/>
        <w:jc w:val="both"/>
        <w:rPr>
          <w:rFonts w:ascii="Times New Roman" w:hAnsi="Times New Roman"/>
          <w:sz w:val="28"/>
          <w:szCs w:val="28"/>
        </w:rPr>
      </w:pPr>
      <w:r w:rsidRPr="00415716">
        <w:rPr>
          <w:rFonts w:ascii="Times New Roman" w:hAnsi="Times New Roman"/>
          <w:sz w:val="28"/>
          <w:szCs w:val="28"/>
        </w:rPr>
        <w:t>Образец кристалла был успешно выращен с физическими размерами 3φ×20 мм</w:t>
      </w:r>
      <w:r w:rsidRPr="00415716">
        <w:rPr>
          <w:rFonts w:ascii="Times New Roman" w:hAnsi="Times New Roman"/>
          <w:sz w:val="28"/>
          <w:szCs w:val="28"/>
          <w:vertAlign w:val="superscript"/>
        </w:rPr>
        <w:t>3</w:t>
      </w:r>
      <w:r w:rsidRPr="00415716">
        <w:rPr>
          <w:rFonts w:ascii="Times New Roman" w:hAnsi="Times New Roman"/>
          <w:sz w:val="28"/>
          <w:szCs w:val="28"/>
        </w:rPr>
        <w:t>. На рис</w:t>
      </w:r>
      <w:r w:rsidR="00D500F9">
        <w:rPr>
          <w:rFonts w:ascii="Times New Roman" w:hAnsi="Times New Roman"/>
          <w:sz w:val="28"/>
          <w:szCs w:val="28"/>
        </w:rPr>
        <w:t>унке</w:t>
      </w:r>
      <w:r w:rsidRPr="00415716">
        <w:rPr>
          <w:rFonts w:ascii="Times New Roman" w:hAnsi="Times New Roman"/>
          <w:sz w:val="28"/>
          <w:szCs w:val="28"/>
        </w:rPr>
        <w:t xml:space="preserve"> </w:t>
      </w:r>
      <w:r w:rsidRPr="00415716">
        <w:rPr>
          <w:rFonts w:ascii="Times New Roman" w:hAnsi="Times New Roman"/>
          <w:sz w:val="28"/>
          <w:szCs w:val="28"/>
          <w:lang w:val="kk-KZ"/>
        </w:rPr>
        <w:t>1.</w:t>
      </w:r>
      <w:r w:rsidRPr="00415716">
        <w:rPr>
          <w:rFonts w:ascii="Times New Roman" w:hAnsi="Times New Roman"/>
          <w:sz w:val="28"/>
          <w:szCs w:val="28"/>
        </w:rPr>
        <w:t>31 показан вид образца монокристаллического сцинтиллятора BaMgF</w:t>
      </w:r>
      <w:r w:rsidRPr="00415716">
        <w:rPr>
          <w:rFonts w:ascii="Times New Roman" w:hAnsi="Times New Roman"/>
          <w:sz w:val="28"/>
          <w:szCs w:val="28"/>
          <w:vertAlign w:val="subscript"/>
        </w:rPr>
        <w:t>4</w:t>
      </w:r>
      <w:r w:rsidRPr="00415716">
        <w:rPr>
          <w:rFonts w:ascii="Times New Roman" w:hAnsi="Times New Roman"/>
          <w:sz w:val="28"/>
          <w:szCs w:val="28"/>
        </w:rPr>
        <w:t xml:space="preserve">, вырезанного из кристалла, выращенного методом µ-PD. </w:t>
      </w:r>
    </w:p>
    <w:p w14:paraId="11B6E3A1" w14:textId="77777777" w:rsidR="007A143F" w:rsidRPr="00415716" w:rsidRDefault="007A143F" w:rsidP="00745160">
      <w:pPr>
        <w:spacing w:after="0" w:line="240" w:lineRule="auto"/>
        <w:ind w:firstLine="709"/>
        <w:jc w:val="both"/>
        <w:rPr>
          <w:rFonts w:ascii="Times New Roman" w:hAnsi="Times New Roman"/>
          <w:sz w:val="28"/>
          <w:szCs w:val="28"/>
        </w:rPr>
      </w:pPr>
    </w:p>
    <w:p w14:paraId="30475F7F" w14:textId="77777777" w:rsidR="007A143F" w:rsidRPr="00415716" w:rsidRDefault="007A143F" w:rsidP="00D500F9">
      <w:pPr>
        <w:spacing w:after="0" w:line="240" w:lineRule="auto"/>
        <w:jc w:val="center"/>
        <w:rPr>
          <w:rFonts w:ascii="Times New Roman" w:hAnsi="Times New Roman"/>
          <w:sz w:val="28"/>
          <w:szCs w:val="28"/>
        </w:rPr>
      </w:pPr>
      <w:r w:rsidRPr="00415716">
        <w:rPr>
          <w:rFonts w:ascii="Times New Roman" w:hAnsi="Times New Roman"/>
          <w:noProof/>
          <w:lang w:eastAsia="ru-RU"/>
        </w:rPr>
        <w:drawing>
          <wp:inline distT="0" distB="0" distL="0" distR="0" wp14:anchorId="0E484F9B" wp14:editId="0722A67C">
            <wp:extent cx="2017846" cy="1857375"/>
            <wp:effectExtent l="0" t="0" r="1905"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020252" cy="1859589"/>
                    </a:xfrm>
                    <a:prstGeom prst="rect">
                      <a:avLst/>
                    </a:prstGeom>
                  </pic:spPr>
                </pic:pic>
              </a:graphicData>
            </a:graphic>
          </wp:inline>
        </w:drawing>
      </w:r>
    </w:p>
    <w:p w14:paraId="28D4D4C2" w14:textId="77777777" w:rsidR="00D500F9" w:rsidRPr="00D500F9" w:rsidRDefault="00D500F9" w:rsidP="00745160">
      <w:pPr>
        <w:spacing w:after="0" w:line="240" w:lineRule="auto"/>
        <w:ind w:firstLine="709"/>
        <w:jc w:val="center"/>
        <w:rPr>
          <w:rFonts w:ascii="Times New Roman" w:hAnsi="Times New Roman"/>
          <w:sz w:val="16"/>
          <w:szCs w:val="16"/>
        </w:rPr>
      </w:pPr>
    </w:p>
    <w:p w14:paraId="3D2753F8" w14:textId="35282BAC" w:rsidR="007A143F" w:rsidRPr="00415716" w:rsidRDefault="007A143F" w:rsidP="00D500F9">
      <w:pPr>
        <w:spacing w:after="0" w:line="240" w:lineRule="auto"/>
        <w:jc w:val="center"/>
        <w:rPr>
          <w:rFonts w:ascii="Times New Roman" w:hAnsi="Times New Roman"/>
          <w:sz w:val="28"/>
          <w:szCs w:val="28"/>
          <w:lang w:val="kk-KZ"/>
        </w:rPr>
      </w:pPr>
      <w:r w:rsidRPr="00415716">
        <w:rPr>
          <w:rFonts w:ascii="Times New Roman" w:hAnsi="Times New Roman"/>
          <w:sz w:val="28"/>
          <w:szCs w:val="28"/>
        </w:rPr>
        <w:t>Рис</w:t>
      </w:r>
      <w:r w:rsidR="00D500F9">
        <w:rPr>
          <w:rFonts w:ascii="Times New Roman" w:hAnsi="Times New Roman"/>
          <w:sz w:val="28"/>
          <w:szCs w:val="28"/>
        </w:rPr>
        <w:t>унок</w:t>
      </w:r>
      <w:r w:rsidRPr="00415716">
        <w:rPr>
          <w:rFonts w:ascii="Times New Roman" w:hAnsi="Times New Roman"/>
          <w:sz w:val="28"/>
          <w:szCs w:val="28"/>
        </w:rPr>
        <w:t xml:space="preserve"> </w:t>
      </w:r>
      <w:r w:rsidRPr="00415716">
        <w:rPr>
          <w:rFonts w:ascii="Times New Roman" w:hAnsi="Times New Roman"/>
          <w:sz w:val="28"/>
          <w:szCs w:val="28"/>
          <w:lang w:val="kk-KZ"/>
        </w:rPr>
        <w:t>1.</w:t>
      </w:r>
      <w:r w:rsidRPr="00415716">
        <w:rPr>
          <w:rFonts w:ascii="Times New Roman" w:hAnsi="Times New Roman"/>
          <w:sz w:val="28"/>
          <w:szCs w:val="28"/>
        </w:rPr>
        <w:t xml:space="preserve">31 </w:t>
      </w:r>
      <w:r w:rsidR="00D500F9">
        <w:rPr>
          <w:rFonts w:ascii="Times New Roman" w:hAnsi="Times New Roman"/>
          <w:sz w:val="28"/>
          <w:szCs w:val="28"/>
        </w:rPr>
        <w:t xml:space="preserve">– </w:t>
      </w:r>
      <w:r w:rsidRPr="00415716">
        <w:rPr>
          <w:rFonts w:ascii="Times New Roman" w:hAnsi="Times New Roman"/>
          <w:sz w:val="28"/>
          <w:szCs w:val="28"/>
        </w:rPr>
        <w:t>Вид полированного образца сцинтиллятора BaMgF</w:t>
      </w:r>
      <w:r w:rsidRPr="00415716">
        <w:rPr>
          <w:rFonts w:ascii="Times New Roman" w:hAnsi="Times New Roman"/>
          <w:sz w:val="28"/>
          <w:szCs w:val="28"/>
          <w:vertAlign w:val="subscript"/>
        </w:rPr>
        <w:t>4</w:t>
      </w:r>
      <w:r w:rsidRPr="00415716">
        <w:rPr>
          <w:rFonts w:ascii="Times New Roman" w:hAnsi="Times New Roman"/>
          <w:sz w:val="28"/>
          <w:szCs w:val="28"/>
        </w:rPr>
        <w:t>, вырезанного из монокристалла, выращенного методом µ -PD</w:t>
      </w:r>
    </w:p>
    <w:p w14:paraId="28CD19DA" w14:textId="77777777" w:rsidR="007A143F" w:rsidRPr="00415716" w:rsidRDefault="007A143F" w:rsidP="00745160">
      <w:pPr>
        <w:spacing w:after="0" w:line="240" w:lineRule="auto"/>
        <w:ind w:firstLine="709"/>
        <w:jc w:val="both"/>
        <w:rPr>
          <w:rFonts w:ascii="Times New Roman" w:hAnsi="Times New Roman"/>
          <w:sz w:val="28"/>
          <w:szCs w:val="28"/>
        </w:rPr>
      </w:pPr>
    </w:p>
    <w:p w14:paraId="5F6581FB" w14:textId="77777777" w:rsidR="007A143F" w:rsidRPr="00415716" w:rsidRDefault="007A143F" w:rsidP="00745160">
      <w:pPr>
        <w:spacing w:after="0" w:line="240" w:lineRule="auto"/>
        <w:ind w:firstLine="709"/>
        <w:jc w:val="both"/>
        <w:rPr>
          <w:rFonts w:ascii="Times New Roman" w:hAnsi="Times New Roman"/>
          <w:sz w:val="28"/>
          <w:szCs w:val="28"/>
        </w:rPr>
      </w:pPr>
      <w:r w:rsidRPr="00415716">
        <w:rPr>
          <w:rFonts w:ascii="Times New Roman" w:hAnsi="Times New Roman"/>
          <w:sz w:val="28"/>
          <w:szCs w:val="28"/>
        </w:rPr>
        <w:t>Образец полировали для оценки его оптических и радиационных свойств. Окончательные размеры образца составили 2×1×10 мм</w:t>
      </w:r>
      <w:r w:rsidRPr="00415716">
        <w:rPr>
          <w:rFonts w:ascii="Times New Roman" w:hAnsi="Times New Roman"/>
          <w:sz w:val="28"/>
          <w:szCs w:val="28"/>
          <w:vertAlign w:val="superscript"/>
        </w:rPr>
        <w:t>3</w:t>
      </w:r>
      <w:r w:rsidRPr="00415716">
        <w:rPr>
          <w:rFonts w:ascii="Times New Roman" w:hAnsi="Times New Roman"/>
          <w:sz w:val="28"/>
          <w:szCs w:val="28"/>
        </w:rPr>
        <w:t xml:space="preserve">. Как хорошо видно из рисунка, видимых трещин и включений при визуальных наблюдениях обнаружено не было. </w:t>
      </w:r>
      <w:r w:rsidRPr="00F23C92">
        <w:rPr>
          <w:rFonts w:ascii="Times New Roman" w:hAnsi="Times New Roman"/>
          <w:i/>
          <w:sz w:val="28"/>
          <w:szCs w:val="28"/>
        </w:rPr>
        <w:t>Порошковые рентгенограммы показали, что BaMgF</w:t>
      </w:r>
      <w:r w:rsidRPr="00F23C92">
        <w:rPr>
          <w:rFonts w:ascii="Times New Roman" w:hAnsi="Times New Roman"/>
          <w:i/>
          <w:sz w:val="28"/>
          <w:szCs w:val="28"/>
          <w:vertAlign w:val="subscript"/>
        </w:rPr>
        <w:t>4</w:t>
      </w:r>
      <w:r w:rsidRPr="00F23C92">
        <w:rPr>
          <w:rFonts w:ascii="Times New Roman" w:hAnsi="Times New Roman"/>
          <w:i/>
          <w:sz w:val="28"/>
          <w:szCs w:val="28"/>
        </w:rPr>
        <w:t xml:space="preserve"> представляет собой материал однофазной орторомбической кристаллической системы с пространственной группой Cmc2</w:t>
      </w:r>
      <w:r w:rsidRPr="00F23C92">
        <w:rPr>
          <w:rFonts w:ascii="Times New Roman" w:hAnsi="Times New Roman"/>
          <w:i/>
          <w:sz w:val="28"/>
          <w:szCs w:val="28"/>
          <w:vertAlign w:val="subscript"/>
        </w:rPr>
        <w:t>1</w:t>
      </w:r>
      <w:r w:rsidRPr="00F23C92">
        <w:rPr>
          <w:rFonts w:ascii="Times New Roman" w:hAnsi="Times New Roman"/>
          <w:i/>
          <w:sz w:val="28"/>
          <w:szCs w:val="28"/>
        </w:rPr>
        <w:t>.</w:t>
      </w:r>
      <w:r w:rsidRPr="00415716">
        <w:rPr>
          <w:rFonts w:ascii="Times New Roman" w:hAnsi="Times New Roman"/>
          <w:sz w:val="28"/>
          <w:szCs w:val="28"/>
        </w:rPr>
        <w:t xml:space="preserve"> Примесные фазы на этих рентгенограммах не наблюдались.</w:t>
      </w:r>
    </w:p>
    <w:p w14:paraId="12F5EC66" w14:textId="1E9B9BD2" w:rsidR="0029507A" w:rsidRPr="00415716" w:rsidRDefault="0029507A" w:rsidP="0029507A">
      <w:pPr>
        <w:spacing w:after="0" w:line="240" w:lineRule="auto"/>
        <w:ind w:firstLine="709"/>
        <w:jc w:val="both"/>
        <w:rPr>
          <w:rFonts w:ascii="Times New Roman" w:hAnsi="Times New Roman"/>
          <w:sz w:val="28"/>
          <w:szCs w:val="28"/>
        </w:rPr>
      </w:pPr>
      <w:r w:rsidRPr="00415716">
        <w:rPr>
          <w:rFonts w:ascii="Times New Roman" w:hAnsi="Times New Roman"/>
          <w:sz w:val="28"/>
          <w:szCs w:val="28"/>
        </w:rPr>
        <w:t xml:space="preserve">Спектры оптического пропускания изучались </w:t>
      </w:r>
      <w:r>
        <w:rPr>
          <w:rFonts w:ascii="Times New Roman" w:hAnsi="Times New Roman"/>
          <w:sz w:val="28"/>
          <w:szCs w:val="28"/>
          <w:lang w:val="kk-KZ"/>
        </w:rPr>
        <w:t>в работе</w:t>
      </w:r>
      <w:r w:rsidRPr="00415716">
        <w:rPr>
          <w:rFonts w:ascii="Times New Roman" w:hAnsi="Times New Roman"/>
          <w:sz w:val="28"/>
          <w:szCs w:val="28"/>
        </w:rPr>
        <w:t xml:space="preserve"> </w:t>
      </w:r>
      <w:r w:rsidRPr="0029507A">
        <w:rPr>
          <w:rFonts w:ascii="Times New Roman" w:hAnsi="Times New Roman"/>
          <w:color w:val="000000"/>
          <w:sz w:val="28"/>
          <w:szCs w:val="28"/>
        </w:rPr>
        <w:t>[71]</w:t>
      </w:r>
      <w:r w:rsidRPr="00415716">
        <w:rPr>
          <w:rFonts w:ascii="Times New Roman" w:hAnsi="Times New Roman"/>
          <w:sz w:val="28"/>
          <w:szCs w:val="28"/>
        </w:rPr>
        <w:t xml:space="preserve">. </w:t>
      </w:r>
      <w:r w:rsidRPr="00357BC6">
        <w:rPr>
          <w:rFonts w:ascii="Times New Roman" w:hAnsi="Times New Roman"/>
          <w:sz w:val="28"/>
          <w:szCs w:val="28"/>
        </w:rPr>
        <w:t>Измерения проводились в азотной атмосфере, так как кислород поглощает фотоны в ВУФ области. В качестве источника света для исследований пропускания и фотолюминесценции использовалась дейтериевая лампа. Для измерения радиолюминесценции применялась рентгеновская трубка с параметрами: ускоряющее напряжение 60 кВ и ток трубки 35 мА.</w:t>
      </w:r>
      <w:r w:rsidRPr="00415716">
        <w:rPr>
          <w:rFonts w:ascii="Times New Roman" w:hAnsi="Times New Roman"/>
          <w:sz w:val="28"/>
          <w:szCs w:val="28"/>
        </w:rPr>
        <w:t xml:space="preserve"> Измерения пропускания проводились с помощью фотоумножителя R6199 (ФЭУ), имеющего высокую чувствительность в диапазоне длин волн от 120 до 300 нм. В измерениях люминесценции использовались два типа ФЭУ для наблюдения видимого и ВУФ-излучения. Схематическое изображение системы показано на рис. 1.32 (а). В этих измерениях для сравнения также исследовался образец монокристалла BaF</w:t>
      </w:r>
      <w:r w:rsidRPr="00415716">
        <w:rPr>
          <w:rFonts w:ascii="Times New Roman" w:hAnsi="Times New Roman"/>
          <w:sz w:val="28"/>
          <w:szCs w:val="28"/>
          <w:vertAlign w:val="subscript"/>
        </w:rPr>
        <w:t>2</w:t>
      </w:r>
      <w:r w:rsidRPr="00415716">
        <w:rPr>
          <w:rFonts w:ascii="Times New Roman" w:hAnsi="Times New Roman"/>
          <w:sz w:val="28"/>
          <w:szCs w:val="28"/>
        </w:rPr>
        <w:t xml:space="preserve"> с такими же физическими размерами.</w:t>
      </w:r>
    </w:p>
    <w:p w14:paraId="12BF5C0A" w14:textId="77777777" w:rsidR="007A143F" w:rsidRPr="00415716" w:rsidRDefault="007A143F" w:rsidP="00745160">
      <w:pPr>
        <w:spacing w:after="0" w:line="240" w:lineRule="auto"/>
        <w:ind w:firstLine="709"/>
        <w:jc w:val="both"/>
        <w:rPr>
          <w:rFonts w:ascii="Times New Roman" w:hAnsi="Times New Roman"/>
          <w:sz w:val="28"/>
          <w:szCs w:val="28"/>
        </w:rPr>
      </w:pPr>
    </w:p>
    <w:p w14:paraId="523AB4B0" w14:textId="77777777" w:rsidR="007A143F" w:rsidRPr="00415716" w:rsidRDefault="007A143F" w:rsidP="00D500F9">
      <w:pPr>
        <w:spacing w:after="0" w:line="240" w:lineRule="auto"/>
        <w:jc w:val="center"/>
        <w:rPr>
          <w:rFonts w:ascii="Times New Roman" w:hAnsi="Times New Roman"/>
          <w:sz w:val="28"/>
          <w:szCs w:val="28"/>
        </w:rPr>
      </w:pPr>
      <w:r w:rsidRPr="00415716">
        <w:rPr>
          <w:rFonts w:ascii="Times New Roman" w:hAnsi="Times New Roman"/>
          <w:noProof/>
          <w:lang w:eastAsia="ru-RU"/>
        </w:rPr>
        <w:drawing>
          <wp:inline distT="0" distB="0" distL="0" distR="0" wp14:anchorId="575986DD" wp14:editId="1BBF6D9F">
            <wp:extent cx="3664000" cy="3017760"/>
            <wp:effectExtent l="0" t="0" r="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668394" cy="3021379"/>
                    </a:xfrm>
                    <a:prstGeom prst="rect">
                      <a:avLst/>
                    </a:prstGeom>
                  </pic:spPr>
                </pic:pic>
              </a:graphicData>
            </a:graphic>
          </wp:inline>
        </w:drawing>
      </w:r>
    </w:p>
    <w:p w14:paraId="3132A199" w14:textId="77777777" w:rsidR="007A143F" w:rsidRPr="00D500F9" w:rsidRDefault="007A143F" w:rsidP="00745160">
      <w:pPr>
        <w:spacing w:after="0" w:line="240" w:lineRule="auto"/>
        <w:ind w:firstLine="709"/>
        <w:jc w:val="center"/>
        <w:rPr>
          <w:rFonts w:ascii="Times New Roman" w:hAnsi="Times New Roman"/>
          <w:sz w:val="16"/>
          <w:szCs w:val="16"/>
        </w:rPr>
      </w:pPr>
    </w:p>
    <w:p w14:paraId="7E6E465E" w14:textId="08B0D13A" w:rsidR="007A143F" w:rsidRPr="00415716" w:rsidRDefault="007A143F" w:rsidP="00D500F9">
      <w:pPr>
        <w:spacing w:after="0" w:line="240" w:lineRule="auto"/>
        <w:jc w:val="center"/>
        <w:rPr>
          <w:rFonts w:ascii="Times New Roman" w:hAnsi="Times New Roman"/>
          <w:sz w:val="28"/>
          <w:szCs w:val="28"/>
        </w:rPr>
      </w:pPr>
      <w:r w:rsidRPr="00415716">
        <w:rPr>
          <w:rFonts w:ascii="Times New Roman" w:hAnsi="Times New Roman"/>
          <w:sz w:val="28"/>
          <w:szCs w:val="28"/>
        </w:rPr>
        <w:t>Рис</w:t>
      </w:r>
      <w:r w:rsidR="00D500F9">
        <w:rPr>
          <w:rFonts w:ascii="Times New Roman" w:hAnsi="Times New Roman"/>
          <w:sz w:val="28"/>
          <w:szCs w:val="28"/>
        </w:rPr>
        <w:t>унок</w:t>
      </w:r>
      <w:r w:rsidRPr="00415716">
        <w:rPr>
          <w:rFonts w:ascii="Times New Roman" w:hAnsi="Times New Roman"/>
          <w:sz w:val="28"/>
          <w:szCs w:val="28"/>
        </w:rPr>
        <w:t xml:space="preserve"> 1.</w:t>
      </w:r>
      <w:r w:rsidR="006E1260" w:rsidRPr="00415716">
        <w:rPr>
          <w:rFonts w:ascii="Times New Roman" w:hAnsi="Times New Roman"/>
          <w:sz w:val="28"/>
          <w:szCs w:val="28"/>
          <w:lang w:val="kk-KZ"/>
        </w:rPr>
        <w:t>32</w:t>
      </w:r>
      <w:r w:rsidRPr="00415716">
        <w:rPr>
          <w:rFonts w:ascii="Times New Roman" w:hAnsi="Times New Roman"/>
          <w:sz w:val="28"/>
          <w:szCs w:val="28"/>
        </w:rPr>
        <w:t xml:space="preserve"> </w:t>
      </w:r>
      <w:r w:rsidR="00D500F9">
        <w:rPr>
          <w:rFonts w:ascii="Times New Roman" w:hAnsi="Times New Roman"/>
          <w:sz w:val="28"/>
          <w:szCs w:val="28"/>
        </w:rPr>
        <w:t xml:space="preserve">– </w:t>
      </w:r>
      <w:r w:rsidRPr="00415716">
        <w:rPr>
          <w:rFonts w:ascii="Times New Roman" w:hAnsi="Times New Roman"/>
          <w:sz w:val="28"/>
          <w:szCs w:val="28"/>
        </w:rPr>
        <w:t>Принципиальные схемы оборудования, используемого для измерения спектров пропускания и радиолюминесценции (а), и системы стрик-камер с импульсн</w:t>
      </w:r>
      <w:r w:rsidR="00D500F9">
        <w:rPr>
          <w:rFonts w:ascii="Times New Roman" w:hAnsi="Times New Roman"/>
          <w:sz w:val="28"/>
          <w:szCs w:val="28"/>
        </w:rPr>
        <w:t>ым рентгеновским излучением (б)</w:t>
      </w:r>
    </w:p>
    <w:p w14:paraId="678E718B" w14:textId="77777777" w:rsidR="007A143F" w:rsidRPr="00415716" w:rsidRDefault="007A143F" w:rsidP="00745160">
      <w:pPr>
        <w:spacing w:after="0" w:line="240" w:lineRule="auto"/>
        <w:ind w:firstLine="709"/>
        <w:jc w:val="both"/>
        <w:rPr>
          <w:rFonts w:ascii="Times New Roman" w:hAnsi="Times New Roman"/>
          <w:sz w:val="28"/>
          <w:szCs w:val="28"/>
        </w:rPr>
      </w:pPr>
    </w:p>
    <w:p w14:paraId="18B4B18C" w14:textId="77777777" w:rsidR="0029507A" w:rsidRPr="00415716" w:rsidRDefault="0029507A" w:rsidP="0029507A">
      <w:pPr>
        <w:spacing w:after="0" w:line="240" w:lineRule="auto"/>
        <w:ind w:firstLine="709"/>
        <w:jc w:val="both"/>
        <w:rPr>
          <w:rFonts w:ascii="Times New Roman" w:hAnsi="Times New Roman"/>
          <w:sz w:val="28"/>
          <w:szCs w:val="28"/>
        </w:rPr>
      </w:pPr>
      <w:r w:rsidRPr="00415716">
        <w:rPr>
          <w:rFonts w:ascii="Times New Roman" w:hAnsi="Times New Roman"/>
          <w:sz w:val="28"/>
          <w:szCs w:val="28"/>
        </w:rPr>
        <w:t xml:space="preserve">Спектр пропускания показан на рис. </w:t>
      </w:r>
      <w:r w:rsidRPr="00415716">
        <w:rPr>
          <w:rFonts w:ascii="Times New Roman" w:hAnsi="Times New Roman"/>
          <w:sz w:val="28"/>
          <w:szCs w:val="28"/>
          <w:lang w:val="kk-KZ"/>
        </w:rPr>
        <w:t>1.33</w:t>
      </w:r>
      <w:r w:rsidRPr="00415716">
        <w:rPr>
          <w:rFonts w:ascii="Times New Roman" w:hAnsi="Times New Roman"/>
          <w:sz w:val="28"/>
          <w:szCs w:val="28"/>
        </w:rPr>
        <w:t>. Оптическая прозрачность составляла более ~70% при длинах волн более 170 нм. При длине волны 120 нм, которая является физическим пределом длины волны прибора, коэффициент пропускания все еще можно обнаружить (~1%). Во всех измеряемых диапазонах наблюдалось незначительное поглощение при 160 и 190 нм. Возможно, он возник из центров окраски. По сравнению с чистым BaF</w:t>
      </w:r>
      <w:r w:rsidRPr="00415716">
        <w:rPr>
          <w:rFonts w:ascii="Times New Roman" w:hAnsi="Times New Roman"/>
          <w:sz w:val="28"/>
          <w:szCs w:val="28"/>
          <w:vertAlign w:val="subscript"/>
        </w:rPr>
        <w:t>2</w:t>
      </w:r>
      <w:r w:rsidRPr="00415716">
        <w:rPr>
          <w:rFonts w:ascii="Times New Roman" w:hAnsi="Times New Roman"/>
          <w:sz w:val="28"/>
          <w:szCs w:val="28"/>
        </w:rPr>
        <w:t xml:space="preserve"> край поглощения BaMgF</w:t>
      </w:r>
      <w:r w:rsidRPr="00415716">
        <w:rPr>
          <w:rFonts w:ascii="Times New Roman" w:hAnsi="Times New Roman"/>
          <w:sz w:val="28"/>
          <w:szCs w:val="28"/>
          <w:vertAlign w:val="subscript"/>
        </w:rPr>
        <w:t>4</w:t>
      </w:r>
      <w:r w:rsidRPr="00415716">
        <w:rPr>
          <w:rFonts w:ascii="Times New Roman" w:hAnsi="Times New Roman"/>
          <w:sz w:val="28"/>
          <w:szCs w:val="28"/>
        </w:rPr>
        <w:t>, по-видимому, смещается в более коротковолновую область.</w:t>
      </w:r>
    </w:p>
    <w:p w14:paraId="2A3A385C" w14:textId="77777777" w:rsidR="00D500F9" w:rsidRPr="00415716" w:rsidRDefault="00D500F9" w:rsidP="00745160">
      <w:pPr>
        <w:spacing w:after="0" w:line="240" w:lineRule="auto"/>
        <w:ind w:firstLine="709"/>
        <w:jc w:val="both"/>
        <w:rPr>
          <w:rFonts w:ascii="Times New Roman" w:hAnsi="Times New Roman"/>
          <w:sz w:val="28"/>
          <w:szCs w:val="28"/>
        </w:rPr>
      </w:pPr>
    </w:p>
    <w:p w14:paraId="3E8D16FB" w14:textId="77777777" w:rsidR="006E1260" w:rsidRPr="00415716" w:rsidRDefault="006E1260" w:rsidP="00D500F9">
      <w:pPr>
        <w:spacing w:after="0" w:line="240" w:lineRule="auto"/>
        <w:jc w:val="center"/>
        <w:rPr>
          <w:rFonts w:ascii="Times New Roman" w:hAnsi="Times New Roman"/>
          <w:sz w:val="28"/>
          <w:szCs w:val="28"/>
        </w:rPr>
      </w:pPr>
      <w:r w:rsidRPr="00415716">
        <w:rPr>
          <w:rFonts w:ascii="Times New Roman" w:hAnsi="Times New Roman"/>
          <w:noProof/>
          <w:lang w:eastAsia="ru-RU"/>
        </w:rPr>
        <w:drawing>
          <wp:inline distT="0" distB="0" distL="0" distR="0" wp14:anchorId="73CA36EF" wp14:editId="5F746A39">
            <wp:extent cx="3057525" cy="2708093"/>
            <wp:effectExtent l="0" t="0" r="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054504" cy="2705417"/>
                    </a:xfrm>
                    <a:prstGeom prst="rect">
                      <a:avLst/>
                    </a:prstGeom>
                  </pic:spPr>
                </pic:pic>
              </a:graphicData>
            </a:graphic>
          </wp:inline>
        </w:drawing>
      </w:r>
    </w:p>
    <w:p w14:paraId="1690EA54" w14:textId="77777777" w:rsidR="00D500F9" w:rsidRPr="00D500F9" w:rsidRDefault="00D500F9" w:rsidP="00745160">
      <w:pPr>
        <w:spacing w:after="0" w:line="240" w:lineRule="auto"/>
        <w:ind w:firstLine="709"/>
        <w:jc w:val="center"/>
        <w:rPr>
          <w:rFonts w:ascii="Times New Roman" w:hAnsi="Times New Roman"/>
          <w:sz w:val="16"/>
          <w:szCs w:val="16"/>
        </w:rPr>
      </w:pPr>
    </w:p>
    <w:p w14:paraId="45B77E77" w14:textId="76F70518" w:rsidR="006E1260" w:rsidRPr="00415716" w:rsidRDefault="006E1260" w:rsidP="00D500F9">
      <w:pPr>
        <w:spacing w:after="0" w:line="240" w:lineRule="auto"/>
        <w:jc w:val="center"/>
        <w:rPr>
          <w:rFonts w:ascii="Times New Roman" w:hAnsi="Times New Roman"/>
          <w:sz w:val="28"/>
          <w:szCs w:val="28"/>
        </w:rPr>
      </w:pPr>
      <w:r w:rsidRPr="00415716">
        <w:rPr>
          <w:rFonts w:ascii="Times New Roman" w:hAnsi="Times New Roman"/>
          <w:sz w:val="28"/>
          <w:szCs w:val="28"/>
        </w:rPr>
        <w:t>Рис</w:t>
      </w:r>
      <w:r w:rsidR="00D500F9">
        <w:rPr>
          <w:rFonts w:ascii="Times New Roman" w:hAnsi="Times New Roman"/>
          <w:sz w:val="28"/>
          <w:szCs w:val="28"/>
        </w:rPr>
        <w:t>унок</w:t>
      </w:r>
      <w:r w:rsidRPr="00415716">
        <w:rPr>
          <w:rFonts w:ascii="Times New Roman" w:hAnsi="Times New Roman"/>
          <w:sz w:val="28"/>
          <w:szCs w:val="28"/>
        </w:rPr>
        <w:t xml:space="preserve"> </w:t>
      </w:r>
      <w:r w:rsidRPr="00415716">
        <w:rPr>
          <w:rFonts w:ascii="Times New Roman" w:hAnsi="Times New Roman"/>
          <w:sz w:val="28"/>
          <w:szCs w:val="28"/>
          <w:lang w:val="kk-KZ"/>
        </w:rPr>
        <w:t>1.33</w:t>
      </w:r>
      <w:r w:rsidRPr="00415716">
        <w:rPr>
          <w:rFonts w:ascii="Times New Roman" w:hAnsi="Times New Roman"/>
          <w:sz w:val="28"/>
          <w:szCs w:val="28"/>
        </w:rPr>
        <w:t xml:space="preserve"> </w:t>
      </w:r>
      <w:r w:rsidR="00D500F9">
        <w:rPr>
          <w:rFonts w:ascii="Times New Roman" w:hAnsi="Times New Roman"/>
          <w:sz w:val="28"/>
          <w:szCs w:val="28"/>
        </w:rPr>
        <w:t xml:space="preserve">– </w:t>
      </w:r>
      <w:r w:rsidRPr="00415716">
        <w:rPr>
          <w:rFonts w:ascii="Times New Roman" w:hAnsi="Times New Roman"/>
          <w:sz w:val="28"/>
          <w:szCs w:val="28"/>
        </w:rPr>
        <w:t xml:space="preserve">Спектр пропускания монокристаллических сцинтилляторов </w:t>
      </w:r>
    </w:p>
    <w:p w14:paraId="2B7B688F" w14:textId="09802C98" w:rsidR="006E1260" w:rsidRDefault="006E1260" w:rsidP="00745160">
      <w:pPr>
        <w:spacing w:after="0" w:line="240" w:lineRule="auto"/>
        <w:ind w:firstLine="709"/>
        <w:jc w:val="center"/>
        <w:rPr>
          <w:rFonts w:ascii="Times New Roman" w:hAnsi="Times New Roman"/>
          <w:sz w:val="28"/>
          <w:szCs w:val="28"/>
          <w:lang w:val="kk-KZ"/>
        </w:rPr>
      </w:pPr>
      <w:r w:rsidRPr="00415716">
        <w:rPr>
          <w:rFonts w:ascii="Times New Roman" w:hAnsi="Times New Roman"/>
          <w:sz w:val="28"/>
          <w:szCs w:val="28"/>
        </w:rPr>
        <w:t>BaMgF</w:t>
      </w:r>
      <w:r w:rsidRPr="00415716">
        <w:rPr>
          <w:rFonts w:ascii="Times New Roman" w:hAnsi="Times New Roman"/>
          <w:sz w:val="28"/>
          <w:szCs w:val="28"/>
          <w:vertAlign w:val="subscript"/>
        </w:rPr>
        <w:t>4</w:t>
      </w:r>
      <w:r w:rsidRPr="00415716">
        <w:rPr>
          <w:rFonts w:ascii="Times New Roman" w:hAnsi="Times New Roman"/>
          <w:sz w:val="28"/>
          <w:szCs w:val="28"/>
        </w:rPr>
        <w:t xml:space="preserve"> (круг) и BaF</w:t>
      </w:r>
      <w:r w:rsidRPr="00415716">
        <w:rPr>
          <w:rFonts w:ascii="Times New Roman" w:hAnsi="Times New Roman"/>
          <w:sz w:val="28"/>
          <w:szCs w:val="28"/>
          <w:vertAlign w:val="subscript"/>
        </w:rPr>
        <w:t>2</w:t>
      </w:r>
      <w:r w:rsidR="00D500F9">
        <w:rPr>
          <w:rFonts w:ascii="Times New Roman" w:hAnsi="Times New Roman"/>
          <w:sz w:val="28"/>
          <w:szCs w:val="28"/>
        </w:rPr>
        <w:t xml:space="preserve"> (квадрат)</w:t>
      </w:r>
      <w:r w:rsidR="0029507A" w:rsidRPr="0029507A">
        <w:rPr>
          <w:rFonts w:ascii="Times New Roman" w:hAnsi="Times New Roman"/>
          <w:sz w:val="28"/>
          <w:szCs w:val="28"/>
        </w:rPr>
        <w:t xml:space="preserve"> [51]</w:t>
      </w:r>
    </w:p>
    <w:p w14:paraId="751A9458" w14:textId="77777777" w:rsidR="00FD02E4" w:rsidRPr="00FD02E4" w:rsidRDefault="00FD02E4" w:rsidP="00745160">
      <w:pPr>
        <w:spacing w:after="0" w:line="240" w:lineRule="auto"/>
        <w:ind w:firstLine="709"/>
        <w:jc w:val="center"/>
        <w:rPr>
          <w:rFonts w:ascii="Times New Roman" w:hAnsi="Times New Roman"/>
          <w:sz w:val="28"/>
          <w:szCs w:val="28"/>
          <w:lang w:val="kk-KZ"/>
        </w:rPr>
      </w:pPr>
    </w:p>
    <w:p w14:paraId="61B0AE44" w14:textId="2FC72FA6" w:rsidR="00205B16" w:rsidRPr="00415716" w:rsidRDefault="00E90DA7" w:rsidP="00745160">
      <w:pPr>
        <w:spacing w:after="0" w:line="240" w:lineRule="auto"/>
        <w:ind w:firstLine="709"/>
        <w:jc w:val="both"/>
        <w:rPr>
          <w:rFonts w:ascii="Times New Roman" w:hAnsi="Times New Roman"/>
          <w:sz w:val="28"/>
          <w:szCs w:val="28"/>
        </w:rPr>
      </w:pPr>
      <w:r w:rsidRPr="00415716">
        <w:rPr>
          <w:rFonts w:ascii="Times New Roman" w:hAnsi="Times New Roman"/>
          <w:sz w:val="28"/>
          <w:szCs w:val="28"/>
        </w:rPr>
        <w:t>Б</w:t>
      </w:r>
      <w:r w:rsidR="00205B16" w:rsidRPr="00415716">
        <w:rPr>
          <w:rFonts w:ascii="Times New Roman" w:hAnsi="Times New Roman"/>
          <w:sz w:val="28"/>
          <w:szCs w:val="28"/>
        </w:rPr>
        <w:t>ыл проанализирован спектр радиолюминесценции BaMgF</w:t>
      </w:r>
      <w:r w:rsidR="00205B16" w:rsidRPr="00415716">
        <w:rPr>
          <w:rFonts w:ascii="Times New Roman" w:hAnsi="Times New Roman"/>
          <w:sz w:val="28"/>
          <w:szCs w:val="28"/>
          <w:vertAlign w:val="subscript"/>
        </w:rPr>
        <w:t>4</w:t>
      </w:r>
      <w:r w:rsidR="00205B16" w:rsidRPr="00415716">
        <w:rPr>
          <w:rFonts w:ascii="Times New Roman" w:hAnsi="Times New Roman"/>
          <w:sz w:val="28"/>
          <w:szCs w:val="28"/>
        </w:rPr>
        <w:t xml:space="preserve"> при возбуждении рентгеновским излучением, который проиллюстрирован на рис</w:t>
      </w:r>
      <w:r w:rsidR="00D500F9">
        <w:rPr>
          <w:rFonts w:ascii="Times New Roman" w:hAnsi="Times New Roman"/>
          <w:sz w:val="28"/>
          <w:szCs w:val="28"/>
        </w:rPr>
        <w:t>унке</w:t>
      </w:r>
      <w:r w:rsidR="00205B16" w:rsidRPr="00415716">
        <w:rPr>
          <w:rFonts w:ascii="Times New Roman" w:hAnsi="Times New Roman"/>
          <w:sz w:val="28"/>
          <w:szCs w:val="28"/>
        </w:rPr>
        <w:t xml:space="preserve"> </w:t>
      </w:r>
      <w:r w:rsidR="005D3BBB" w:rsidRPr="00415716">
        <w:rPr>
          <w:rFonts w:ascii="Times New Roman" w:hAnsi="Times New Roman"/>
          <w:sz w:val="28"/>
          <w:szCs w:val="28"/>
          <w:lang w:val="kk-KZ"/>
        </w:rPr>
        <w:t>1.</w:t>
      </w:r>
      <w:r w:rsidR="006E1260" w:rsidRPr="00415716">
        <w:rPr>
          <w:rFonts w:ascii="Times New Roman" w:hAnsi="Times New Roman"/>
          <w:sz w:val="28"/>
          <w:szCs w:val="28"/>
          <w:lang w:val="kk-KZ"/>
        </w:rPr>
        <w:t>34</w:t>
      </w:r>
      <w:r w:rsidR="0029507A" w:rsidRPr="0029507A">
        <w:rPr>
          <w:rFonts w:ascii="Times New Roman" w:hAnsi="Times New Roman"/>
          <w:sz w:val="28"/>
          <w:szCs w:val="28"/>
        </w:rPr>
        <w:t xml:space="preserve"> [51]</w:t>
      </w:r>
      <w:r w:rsidR="00205B16" w:rsidRPr="00415716">
        <w:rPr>
          <w:rFonts w:ascii="Times New Roman" w:hAnsi="Times New Roman"/>
          <w:sz w:val="28"/>
          <w:szCs w:val="28"/>
        </w:rPr>
        <w:t>. Спектр BaMgF</w:t>
      </w:r>
      <w:r w:rsidR="00205B16" w:rsidRPr="00415716">
        <w:rPr>
          <w:rFonts w:ascii="Times New Roman" w:hAnsi="Times New Roman"/>
          <w:sz w:val="28"/>
          <w:szCs w:val="28"/>
          <w:vertAlign w:val="subscript"/>
        </w:rPr>
        <w:t>4</w:t>
      </w:r>
      <w:r w:rsidR="00205B16" w:rsidRPr="00415716">
        <w:rPr>
          <w:rFonts w:ascii="Times New Roman" w:hAnsi="Times New Roman"/>
          <w:sz w:val="28"/>
          <w:szCs w:val="28"/>
        </w:rPr>
        <w:t xml:space="preserve"> продемонстрировал один интенсивный пик излучения около 205 нм, что согласуется с предыдущими исследованиями</w:t>
      </w:r>
      <w:r w:rsidR="000B5B53" w:rsidRPr="00415716">
        <w:rPr>
          <w:rFonts w:ascii="Times New Roman" w:hAnsi="Times New Roman"/>
          <w:sz w:val="28"/>
          <w:szCs w:val="28"/>
        </w:rPr>
        <w:t xml:space="preserve"> </w:t>
      </w:r>
      <w:r w:rsidR="00AA1AC1" w:rsidRPr="00AA1AC1">
        <w:rPr>
          <w:rFonts w:ascii="Times New Roman" w:hAnsi="Times New Roman"/>
          <w:color w:val="000000"/>
          <w:sz w:val="28"/>
          <w:szCs w:val="28"/>
        </w:rPr>
        <w:t>[52, 70]</w:t>
      </w:r>
      <w:r w:rsidR="000B5B53" w:rsidRPr="00415716">
        <w:rPr>
          <w:rFonts w:ascii="Times New Roman" w:hAnsi="Times New Roman"/>
          <w:color w:val="000000"/>
          <w:sz w:val="28"/>
          <w:szCs w:val="28"/>
        </w:rPr>
        <w:t>.</w:t>
      </w:r>
    </w:p>
    <w:p w14:paraId="521A4317" w14:textId="77777777" w:rsidR="00205B16" w:rsidRPr="00415716" w:rsidRDefault="00205B16" w:rsidP="00745160">
      <w:pPr>
        <w:spacing w:after="0" w:line="240" w:lineRule="auto"/>
        <w:ind w:firstLine="709"/>
        <w:jc w:val="both"/>
        <w:rPr>
          <w:rFonts w:ascii="Times New Roman" w:hAnsi="Times New Roman"/>
          <w:sz w:val="28"/>
          <w:szCs w:val="28"/>
        </w:rPr>
      </w:pPr>
    </w:p>
    <w:p w14:paraId="548CA1C5" w14:textId="77777777" w:rsidR="00205B16" w:rsidRPr="00415716" w:rsidRDefault="00205B16" w:rsidP="00D500F9">
      <w:pPr>
        <w:spacing w:after="0" w:line="240" w:lineRule="auto"/>
        <w:jc w:val="center"/>
        <w:rPr>
          <w:rFonts w:ascii="Times New Roman" w:hAnsi="Times New Roman"/>
          <w:sz w:val="28"/>
          <w:szCs w:val="28"/>
          <w:lang w:val="en-US"/>
        </w:rPr>
      </w:pPr>
      <w:r w:rsidRPr="00415716">
        <w:rPr>
          <w:rFonts w:ascii="Times New Roman" w:hAnsi="Times New Roman"/>
          <w:noProof/>
          <w:lang w:eastAsia="ru-RU"/>
        </w:rPr>
        <w:drawing>
          <wp:inline distT="0" distB="0" distL="0" distR="0" wp14:anchorId="3678480D" wp14:editId="3F70F77C">
            <wp:extent cx="2930687" cy="2520000"/>
            <wp:effectExtent l="0" t="0" r="3175"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t="1" b="696"/>
                    <a:stretch/>
                  </pic:blipFill>
                  <pic:spPr bwMode="auto">
                    <a:xfrm>
                      <a:off x="0" y="0"/>
                      <a:ext cx="2930687" cy="2520000"/>
                    </a:xfrm>
                    <a:prstGeom prst="rect">
                      <a:avLst/>
                    </a:prstGeom>
                    <a:ln>
                      <a:noFill/>
                    </a:ln>
                    <a:extLst>
                      <a:ext uri="{53640926-AAD7-44D8-BBD7-CCE9431645EC}">
                        <a14:shadowObscured xmlns:a14="http://schemas.microsoft.com/office/drawing/2010/main"/>
                      </a:ext>
                    </a:extLst>
                  </pic:spPr>
                </pic:pic>
              </a:graphicData>
            </a:graphic>
          </wp:inline>
        </w:drawing>
      </w:r>
    </w:p>
    <w:p w14:paraId="3226E94B" w14:textId="77777777" w:rsidR="00205B16" w:rsidRPr="00D500F9" w:rsidRDefault="00205B16" w:rsidP="00745160">
      <w:pPr>
        <w:spacing w:after="0" w:line="240" w:lineRule="auto"/>
        <w:ind w:firstLine="709"/>
        <w:jc w:val="both"/>
        <w:rPr>
          <w:rFonts w:ascii="Times New Roman" w:hAnsi="Times New Roman"/>
          <w:sz w:val="16"/>
          <w:szCs w:val="16"/>
          <w:lang w:val="en-US"/>
        </w:rPr>
      </w:pPr>
    </w:p>
    <w:p w14:paraId="19D0BD36" w14:textId="2D775B42" w:rsidR="00205B16" w:rsidRPr="00AA1AC1" w:rsidRDefault="00205B16" w:rsidP="00D500F9">
      <w:pPr>
        <w:spacing w:after="0" w:line="240" w:lineRule="auto"/>
        <w:jc w:val="center"/>
        <w:rPr>
          <w:rFonts w:ascii="Times New Roman" w:hAnsi="Times New Roman"/>
          <w:sz w:val="28"/>
          <w:szCs w:val="28"/>
        </w:rPr>
      </w:pPr>
      <w:r w:rsidRPr="00415716">
        <w:rPr>
          <w:rFonts w:ascii="Times New Roman" w:hAnsi="Times New Roman"/>
          <w:sz w:val="28"/>
          <w:szCs w:val="28"/>
        </w:rPr>
        <w:t>Рис</w:t>
      </w:r>
      <w:r w:rsidR="00D500F9">
        <w:rPr>
          <w:rFonts w:ascii="Times New Roman" w:hAnsi="Times New Roman"/>
          <w:sz w:val="28"/>
          <w:szCs w:val="28"/>
        </w:rPr>
        <w:t>унок</w:t>
      </w:r>
      <w:r w:rsidRPr="00415716">
        <w:rPr>
          <w:rFonts w:ascii="Times New Roman" w:hAnsi="Times New Roman"/>
          <w:sz w:val="28"/>
          <w:szCs w:val="28"/>
        </w:rPr>
        <w:t xml:space="preserve"> </w:t>
      </w:r>
      <w:r w:rsidR="005D3BBB" w:rsidRPr="00415716">
        <w:rPr>
          <w:rFonts w:ascii="Times New Roman" w:hAnsi="Times New Roman"/>
          <w:sz w:val="28"/>
          <w:szCs w:val="28"/>
          <w:lang w:val="kk-KZ"/>
        </w:rPr>
        <w:t>1.</w:t>
      </w:r>
      <w:r w:rsidR="006E1260" w:rsidRPr="00415716">
        <w:rPr>
          <w:rFonts w:ascii="Times New Roman" w:hAnsi="Times New Roman"/>
          <w:sz w:val="28"/>
          <w:szCs w:val="28"/>
          <w:lang w:val="kk-KZ"/>
        </w:rPr>
        <w:t>34</w:t>
      </w:r>
      <w:r w:rsidRPr="00415716">
        <w:rPr>
          <w:rFonts w:ascii="Times New Roman" w:hAnsi="Times New Roman"/>
          <w:sz w:val="28"/>
          <w:szCs w:val="28"/>
        </w:rPr>
        <w:t xml:space="preserve"> </w:t>
      </w:r>
      <w:r w:rsidR="00D500F9">
        <w:rPr>
          <w:rFonts w:ascii="Times New Roman" w:hAnsi="Times New Roman"/>
          <w:sz w:val="28"/>
          <w:szCs w:val="28"/>
        </w:rPr>
        <w:t xml:space="preserve">– </w:t>
      </w:r>
      <w:r w:rsidRPr="00415716">
        <w:rPr>
          <w:rFonts w:ascii="Times New Roman" w:hAnsi="Times New Roman"/>
          <w:sz w:val="28"/>
          <w:szCs w:val="28"/>
        </w:rPr>
        <w:t xml:space="preserve">Спектр спектрально скорректированного радиолюминесценции монокристаллических сцинтилляторов </w:t>
      </w:r>
      <w:r w:rsidRPr="00415716">
        <w:rPr>
          <w:rFonts w:ascii="Times New Roman" w:hAnsi="Times New Roman"/>
          <w:sz w:val="28"/>
          <w:szCs w:val="28"/>
          <w:lang w:val="en-US"/>
        </w:rPr>
        <w:t>BaMgF</w:t>
      </w:r>
      <w:r w:rsidRPr="00415716">
        <w:rPr>
          <w:rFonts w:ascii="Times New Roman" w:hAnsi="Times New Roman"/>
          <w:sz w:val="28"/>
          <w:szCs w:val="28"/>
          <w:vertAlign w:val="subscript"/>
        </w:rPr>
        <w:t>4</w:t>
      </w:r>
      <w:r w:rsidRPr="00415716">
        <w:rPr>
          <w:rFonts w:ascii="Times New Roman" w:hAnsi="Times New Roman"/>
          <w:sz w:val="28"/>
          <w:szCs w:val="28"/>
        </w:rPr>
        <w:t xml:space="preserve"> (круг) и </w:t>
      </w:r>
      <w:r w:rsidRPr="00415716">
        <w:rPr>
          <w:rFonts w:ascii="Times New Roman" w:hAnsi="Times New Roman"/>
          <w:sz w:val="28"/>
          <w:szCs w:val="28"/>
          <w:lang w:val="en-US"/>
        </w:rPr>
        <w:t>BaF</w:t>
      </w:r>
      <w:r w:rsidRPr="00415716">
        <w:rPr>
          <w:rFonts w:ascii="Times New Roman" w:hAnsi="Times New Roman"/>
          <w:sz w:val="28"/>
          <w:szCs w:val="28"/>
          <w:vertAlign w:val="subscript"/>
        </w:rPr>
        <w:t>2</w:t>
      </w:r>
      <w:r w:rsidR="00D500F9">
        <w:rPr>
          <w:rFonts w:ascii="Times New Roman" w:hAnsi="Times New Roman"/>
          <w:sz w:val="28"/>
          <w:szCs w:val="28"/>
        </w:rPr>
        <w:t xml:space="preserve"> (квадрат)</w:t>
      </w:r>
      <w:r w:rsidR="00AA1AC1" w:rsidRPr="00AA1AC1">
        <w:rPr>
          <w:rFonts w:ascii="Times New Roman" w:hAnsi="Times New Roman"/>
          <w:sz w:val="28"/>
          <w:szCs w:val="28"/>
        </w:rPr>
        <w:t xml:space="preserve"> [52]</w:t>
      </w:r>
    </w:p>
    <w:p w14:paraId="77F787B9" w14:textId="77777777" w:rsidR="005D3BBB" w:rsidRPr="00415716" w:rsidRDefault="005D3BBB" w:rsidP="00745160">
      <w:pPr>
        <w:spacing w:after="0" w:line="240" w:lineRule="auto"/>
        <w:ind w:firstLine="709"/>
        <w:jc w:val="both"/>
        <w:rPr>
          <w:rFonts w:ascii="Times New Roman" w:hAnsi="Times New Roman"/>
          <w:sz w:val="28"/>
          <w:szCs w:val="28"/>
        </w:rPr>
      </w:pPr>
    </w:p>
    <w:p w14:paraId="7C850F15" w14:textId="723A2EC3" w:rsidR="00AA1AC1" w:rsidRPr="00415716" w:rsidRDefault="00AA1AC1" w:rsidP="00AA1AC1">
      <w:pPr>
        <w:spacing w:after="0" w:line="240" w:lineRule="auto"/>
        <w:ind w:firstLine="709"/>
        <w:jc w:val="both"/>
        <w:rPr>
          <w:rFonts w:ascii="Times New Roman" w:hAnsi="Times New Roman"/>
          <w:sz w:val="28"/>
          <w:szCs w:val="28"/>
        </w:rPr>
      </w:pPr>
      <w:r w:rsidRPr="00415716">
        <w:rPr>
          <w:rFonts w:ascii="Times New Roman" w:hAnsi="Times New Roman"/>
          <w:sz w:val="28"/>
          <w:szCs w:val="28"/>
        </w:rPr>
        <w:t xml:space="preserve">Как следует из рис. </w:t>
      </w:r>
      <w:r w:rsidRPr="00415716">
        <w:rPr>
          <w:rFonts w:ascii="Times New Roman" w:hAnsi="Times New Roman"/>
          <w:sz w:val="28"/>
          <w:szCs w:val="28"/>
          <w:lang w:val="kk-KZ"/>
        </w:rPr>
        <w:t>1.34</w:t>
      </w:r>
      <w:r w:rsidRPr="00415716">
        <w:rPr>
          <w:rFonts w:ascii="Times New Roman" w:hAnsi="Times New Roman"/>
          <w:sz w:val="28"/>
          <w:szCs w:val="28"/>
        </w:rPr>
        <w:t>, на спектр излучения чистого BaF</w:t>
      </w:r>
      <w:r w:rsidRPr="00415716">
        <w:rPr>
          <w:rFonts w:ascii="Times New Roman" w:hAnsi="Times New Roman"/>
          <w:sz w:val="28"/>
          <w:szCs w:val="28"/>
          <w:vertAlign w:val="subscript"/>
        </w:rPr>
        <w:t>2</w:t>
      </w:r>
      <w:r w:rsidRPr="00415716">
        <w:rPr>
          <w:rFonts w:ascii="Times New Roman" w:hAnsi="Times New Roman"/>
          <w:sz w:val="28"/>
          <w:szCs w:val="28"/>
        </w:rPr>
        <w:t xml:space="preserve"> накладывается интенсивное излучение АЛЭ около 300 нм. С другой стороны, эмиссия АЛЭ не наблюдалась в настоящих экспериментах для BaMgF</w:t>
      </w:r>
      <w:r w:rsidRPr="00415716">
        <w:rPr>
          <w:rFonts w:ascii="Times New Roman" w:hAnsi="Times New Roman"/>
          <w:sz w:val="28"/>
          <w:szCs w:val="28"/>
          <w:vertAlign w:val="subscript"/>
        </w:rPr>
        <w:t>4</w:t>
      </w:r>
      <w:r w:rsidRPr="00415716">
        <w:rPr>
          <w:rFonts w:ascii="Times New Roman" w:hAnsi="Times New Roman"/>
          <w:sz w:val="28"/>
          <w:szCs w:val="28"/>
        </w:rPr>
        <w:t xml:space="preserve">, что также согласуется с предыдущей работой </w:t>
      </w:r>
      <w:r w:rsidRPr="00AA1AC1">
        <w:rPr>
          <w:rFonts w:ascii="Times New Roman" w:hAnsi="Times New Roman"/>
          <w:color w:val="000000"/>
          <w:sz w:val="28"/>
          <w:szCs w:val="28"/>
        </w:rPr>
        <w:t>[52, 70]</w:t>
      </w:r>
      <w:r w:rsidRPr="00415716">
        <w:rPr>
          <w:rFonts w:ascii="Times New Roman" w:hAnsi="Times New Roman"/>
          <w:sz w:val="28"/>
          <w:szCs w:val="28"/>
        </w:rPr>
        <w:t>. Кроме того, исследовано спектр возбуждения пика излучения 205 нм, и не было обнаружено пиков возбуждения в диапазоне длин волн от 120 до 200 нм.</w:t>
      </w:r>
    </w:p>
    <w:p w14:paraId="150EE93B" w14:textId="77777777" w:rsidR="00AA1AC1" w:rsidRPr="00415716" w:rsidRDefault="00AA1AC1" w:rsidP="00AA1AC1">
      <w:pPr>
        <w:spacing w:after="0" w:line="240" w:lineRule="auto"/>
        <w:ind w:firstLine="709"/>
        <w:jc w:val="both"/>
        <w:rPr>
          <w:rFonts w:ascii="Times New Roman" w:hAnsi="Times New Roman"/>
          <w:sz w:val="28"/>
          <w:szCs w:val="28"/>
          <w:lang w:val="kk-KZ"/>
        </w:rPr>
      </w:pPr>
      <w:r w:rsidRPr="00415716">
        <w:rPr>
          <w:rFonts w:ascii="Times New Roman" w:hAnsi="Times New Roman"/>
          <w:sz w:val="28"/>
          <w:szCs w:val="28"/>
          <w:lang w:val="kk-KZ"/>
        </w:rPr>
        <w:t>Данные профиля времени затухания для BaMgF</w:t>
      </w:r>
      <w:r w:rsidRPr="00415716">
        <w:rPr>
          <w:rFonts w:ascii="Times New Roman" w:hAnsi="Times New Roman"/>
          <w:sz w:val="28"/>
          <w:szCs w:val="28"/>
          <w:vertAlign w:val="subscript"/>
          <w:lang w:val="kk-KZ"/>
        </w:rPr>
        <w:t>4</w:t>
      </w:r>
      <w:r w:rsidRPr="00415716">
        <w:rPr>
          <w:rFonts w:ascii="Times New Roman" w:hAnsi="Times New Roman"/>
          <w:sz w:val="28"/>
          <w:szCs w:val="28"/>
          <w:lang w:val="kk-KZ"/>
        </w:rPr>
        <w:t xml:space="preserve"> представлены на рис. 1.35. </w:t>
      </w:r>
      <w:r w:rsidRPr="00415716">
        <w:rPr>
          <w:rFonts w:ascii="Times New Roman" w:hAnsi="Times New Roman"/>
          <w:sz w:val="28"/>
          <w:szCs w:val="28"/>
        </w:rPr>
        <w:t xml:space="preserve">Монокристаллы </w:t>
      </w:r>
      <w:r w:rsidRPr="00415716">
        <w:rPr>
          <w:rFonts w:ascii="Times New Roman" w:hAnsi="Times New Roman"/>
          <w:sz w:val="28"/>
          <w:szCs w:val="28"/>
          <w:lang w:val="en-US"/>
        </w:rPr>
        <w:t>BaMgF</w:t>
      </w:r>
      <w:r w:rsidRPr="00415716">
        <w:rPr>
          <w:rFonts w:ascii="Times New Roman" w:hAnsi="Times New Roman"/>
          <w:sz w:val="28"/>
          <w:szCs w:val="28"/>
        </w:rPr>
        <w:t xml:space="preserve">₄ демонстрируют интенсивную люминесценцию с пиком около 205 нм при воздействии рентгеновских лучей с абсолютным световым выходом 1300 фотонов/МэВ и биэкспоненциальным затуханием со временем жизни 0,57 ± 0,01 нс (70%) и 2,27 ± 0,31 нс (30%) при комнатной температуре </w:t>
      </w:r>
      <w:sdt>
        <w:sdtPr>
          <w:rPr>
            <w:rFonts w:ascii="Times New Roman" w:hAnsi="Times New Roman"/>
            <w:color w:val="000000"/>
            <w:sz w:val="28"/>
            <w:szCs w:val="28"/>
          </w:rPr>
          <w:tag w:val="MENDELEY_CITATION_v3_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"/>
          <w:id w:val="1286471840"/>
          <w:placeholder>
            <w:docPart w:val="8C7124571C7840D78CB615E2D910943C"/>
          </w:placeholder>
        </w:sdtPr>
        <w:sdtEndPr/>
        <w:sdtContent>
          <w:r w:rsidRPr="007E676E">
            <w:rPr>
              <w:rFonts w:ascii="Times New Roman" w:hAnsi="Times New Roman"/>
              <w:color w:val="000000"/>
              <w:sz w:val="28"/>
              <w:szCs w:val="28"/>
            </w:rPr>
            <w:t>[58]</w:t>
          </w:r>
        </w:sdtContent>
      </w:sdt>
      <w:r w:rsidRPr="00415716">
        <w:rPr>
          <w:rFonts w:ascii="Times New Roman" w:hAnsi="Times New Roman"/>
          <w:sz w:val="28"/>
          <w:szCs w:val="28"/>
        </w:rPr>
        <w:t>.</w:t>
      </w:r>
      <w:r>
        <w:rPr>
          <w:rFonts w:ascii="Times New Roman" w:hAnsi="Times New Roman"/>
          <w:sz w:val="28"/>
          <w:szCs w:val="28"/>
        </w:rPr>
        <w:t xml:space="preserve"> </w:t>
      </w:r>
    </w:p>
    <w:p w14:paraId="52A2C1C2" w14:textId="77777777" w:rsidR="00D500F9" w:rsidRPr="00AA1AC1" w:rsidRDefault="00D500F9" w:rsidP="00745160">
      <w:pPr>
        <w:spacing w:after="0" w:line="240" w:lineRule="auto"/>
        <w:ind w:firstLine="709"/>
        <w:jc w:val="center"/>
        <w:rPr>
          <w:rFonts w:ascii="Times New Roman" w:hAnsi="Times New Roman"/>
          <w:sz w:val="28"/>
          <w:szCs w:val="28"/>
          <w:lang w:val="kk-KZ"/>
        </w:rPr>
      </w:pPr>
    </w:p>
    <w:p w14:paraId="30975545" w14:textId="77777777" w:rsidR="00205B16" w:rsidRPr="00415716" w:rsidRDefault="00205B16" w:rsidP="00D500F9">
      <w:pPr>
        <w:spacing w:after="0" w:line="240" w:lineRule="auto"/>
        <w:jc w:val="center"/>
        <w:rPr>
          <w:rFonts w:ascii="Times New Roman" w:hAnsi="Times New Roman"/>
          <w:sz w:val="28"/>
          <w:szCs w:val="28"/>
          <w:lang w:val="kk-KZ"/>
        </w:rPr>
      </w:pPr>
      <w:r w:rsidRPr="00415716">
        <w:rPr>
          <w:rFonts w:ascii="Times New Roman" w:hAnsi="Times New Roman"/>
          <w:noProof/>
          <w:lang w:eastAsia="ru-RU"/>
        </w:rPr>
        <w:drawing>
          <wp:inline distT="0" distB="0" distL="0" distR="0" wp14:anchorId="6BD324F0" wp14:editId="1E3D03AD">
            <wp:extent cx="2619018" cy="2520000"/>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619018" cy="2520000"/>
                    </a:xfrm>
                    <a:prstGeom prst="rect">
                      <a:avLst/>
                    </a:prstGeom>
                  </pic:spPr>
                </pic:pic>
              </a:graphicData>
            </a:graphic>
          </wp:inline>
        </w:drawing>
      </w:r>
    </w:p>
    <w:p w14:paraId="38AF08D7" w14:textId="77777777" w:rsidR="00205B16" w:rsidRPr="00D500F9" w:rsidRDefault="00205B16" w:rsidP="00745160">
      <w:pPr>
        <w:spacing w:after="0" w:line="240" w:lineRule="auto"/>
        <w:ind w:firstLine="709"/>
        <w:jc w:val="center"/>
        <w:rPr>
          <w:rFonts w:ascii="Times New Roman" w:hAnsi="Times New Roman"/>
          <w:sz w:val="16"/>
          <w:szCs w:val="16"/>
          <w:lang w:val="kk-KZ"/>
        </w:rPr>
      </w:pPr>
    </w:p>
    <w:p w14:paraId="2DF2F29A" w14:textId="292B51EE" w:rsidR="00205B16" w:rsidRPr="007D41B6" w:rsidRDefault="00205B16" w:rsidP="00D500F9">
      <w:pPr>
        <w:spacing w:after="0" w:line="240" w:lineRule="auto"/>
        <w:jc w:val="center"/>
        <w:rPr>
          <w:rFonts w:ascii="Times New Roman" w:hAnsi="Times New Roman"/>
          <w:sz w:val="28"/>
          <w:szCs w:val="28"/>
        </w:rPr>
      </w:pPr>
      <w:r w:rsidRPr="00415716">
        <w:rPr>
          <w:rFonts w:ascii="Times New Roman" w:hAnsi="Times New Roman"/>
          <w:sz w:val="28"/>
          <w:szCs w:val="28"/>
          <w:lang w:val="kk-KZ"/>
        </w:rPr>
        <w:t>Рис</w:t>
      </w:r>
      <w:r w:rsidR="00D500F9">
        <w:rPr>
          <w:rFonts w:ascii="Times New Roman" w:hAnsi="Times New Roman"/>
          <w:sz w:val="28"/>
          <w:szCs w:val="28"/>
          <w:lang w:val="kk-KZ"/>
        </w:rPr>
        <w:t>унок</w:t>
      </w:r>
      <w:r w:rsidRPr="00415716">
        <w:rPr>
          <w:rFonts w:ascii="Times New Roman" w:hAnsi="Times New Roman"/>
          <w:sz w:val="28"/>
          <w:szCs w:val="28"/>
          <w:lang w:val="kk-KZ"/>
        </w:rPr>
        <w:t xml:space="preserve"> </w:t>
      </w:r>
      <w:r w:rsidR="005D3BBB" w:rsidRPr="00415716">
        <w:rPr>
          <w:rFonts w:ascii="Times New Roman" w:hAnsi="Times New Roman"/>
          <w:sz w:val="28"/>
          <w:szCs w:val="28"/>
          <w:lang w:val="kk-KZ"/>
        </w:rPr>
        <w:t>1.</w:t>
      </w:r>
      <w:r w:rsidR="006E1260" w:rsidRPr="00415716">
        <w:rPr>
          <w:rFonts w:ascii="Times New Roman" w:hAnsi="Times New Roman"/>
          <w:sz w:val="28"/>
          <w:szCs w:val="28"/>
          <w:lang w:val="kk-KZ"/>
        </w:rPr>
        <w:t>35</w:t>
      </w:r>
      <w:r w:rsidRPr="00415716">
        <w:rPr>
          <w:rFonts w:ascii="Times New Roman" w:hAnsi="Times New Roman"/>
          <w:sz w:val="28"/>
          <w:szCs w:val="28"/>
          <w:lang w:val="kk-KZ"/>
        </w:rPr>
        <w:t xml:space="preserve"> </w:t>
      </w:r>
      <w:r w:rsidR="00D500F9">
        <w:rPr>
          <w:rFonts w:ascii="Times New Roman" w:hAnsi="Times New Roman"/>
          <w:sz w:val="28"/>
          <w:szCs w:val="28"/>
          <w:lang w:val="kk-KZ"/>
        </w:rPr>
        <w:t xml:space="preserve">– </w:t>
      </w:r>
      <w:r w:rsidRPr="00415716">
        <w:rPr>
          <w:rFonts w:ascii="Times New Roman" w:hAnsi="Times New Roman"/>
          <w:sz w:val="28"/>
          <w:szCs w:val="28"/>
          <w:lang w:val="kk-KZ"/>
        </w:rPr>
        <w:t>Время затухания сцинтилляций BaMgF</w:t>
      </w:r>
      <w:r w:rsidRPr="00415716">
        <w:rPr>
          <w:rFonts w:ascii="Times New Roman" w:hAnsi="Times New Roman"/>
          <w:sz w:val="28"/>
          <w:szCs w:val="28"/>
          <w:vertAlign w:val="subscript"/>
          <w:lang w:val="kk-KZ"/>
        </w:rPr>
        <w:t>4</w:t>
      </w:r>
      <w:r w:rsidR="00AA1AC1" w:rsidRPr="00AA1AC1">
        <w:rPr>
          <w:rFonts w:ascii="Times New Roman" w:hAnsi="Times New Roman"/>
          <w:sz w:val="28"/>
          <w:szCs w:val="28"/>
        </w:rPr>
        <w:t xml:space="preserve"> [52]</w:t>
      </w:r>
    </w:p>
    <w:p w14:paraId="6BC9AC86" w14:textId="77777777" w:rsidR="00AA1AC1" w:rsidRPr="007D41B6" w:rsidRDefault="00AA1AC1" w:rsidP="00D500F9">
      <w:pPr>
        <w:spacing w:after="0" w:line="240" w:lineRule="auto"/>
        <w:jc w:val="center"/>
        <w:rPr>
          <w:rFonts w:ascii="Times New Roman" w:hAnsi="Times New Roman"/>
          <w:sz w:val="28"/>
          <w:szCs w:val="28"/>
        </w:rPr>
      </w:pPr>
    </w:p>
    <w:p w14:paraId="2AB87087" w14:textId="28083C4B" w:rsidR="00AA1AC1" w:rsidRPr="00415716" w:rsidRDefault="00AA1AC1" w:rsidP="00AA1AC1">
      <w:pPr>
        <w:spacing w:after="0" w:line="240" w:lineRule="auto"/>
        <w:ind w:firstLine="709"/>
        <w:jc w:val="both"/>
        <w:rPr>
          <w:rFonts w:ascii="Times New Roman" w:hAnsi="Times New Roman"/>
          <w:sz w:val="28"/>
          <w:szCs w:val="28"/>
          <w:lang w:val="kk-KZ"/>
        </w:rPr>
      </w:pPr>
      <w:r w:rsidRPr="00415716">
        <w:rPr>
          <w:rFonts w:ascii="Times New Roman" w:hAnsi="Times New Roman"/>
          <w:sz w:val="28"/>
          <w:szCs w:val="28"/>
          <w:lang w:val="kk-KZ"/>
        </w:rPr>
        <w:t>Наблюдаемые значения были аналогичны значениям, наблюдаемым при измерениях остовно-валентн</w:t>
      </w:r>
      <w:r>
        <w:rPr>
          <w:rFonts w:ascii="Times New Roman" w:hAnsi="Times New Roman"/>
          <w:sz w:val="28"/>
          <w:szCs w:val="28"/>
          <w:lang w:val="kk-KZ"/>
        </w:rPr>
        <w:t>ой</w:t>
      </w:r>
      <w:r w:rsidRPr="00415716">
        <w:rPr>
          <w:rFonts w:ascii="Times New Roman" w:hAnsi="Times New Roman"/>
          <w:sz w:val="28"/>
          <w:szCs w:val="28"/>
          <w:lang w:val="kk-KZ"/>
        </w:rPr>
        <w:t xml:space="preserve"> люминесценци</w:t>
      </w:r>
      <w:r>
        <w:rPr>
          <w:rFonts w:ascii="Times New Roman" w:hAnsi="Times New Roman"/>
          <w:sz w:val="28"/>
          <w:szCs w:val="28"/>
          <w:lang w:val="kk-KZ"/>
        </w:rPr>
        <w:t>и</w:t>
      </w:r>
      <w:r w:rsidRPr="00415716">
        <w:rPr>
          <w:rFonts w:ascii="Times New Roman" w:hAnsi="Times New Roman"/>
          <w:sz w:val="28"/>
          <w:szCs w:val="28"/>
          <w:lang w:val="kk-KZ"/>
        </w:rPr>
        <w:t xml:space="preserve"> для BaF</w:t>
      </w:r>
      <w:r w:rsidRPr="00415716">
        <w:rPr>
          <w:rFonts w:ascii="Times New Roman" w:hAnsi="Times New Roman"/>
          <w:sz w:val="28"/>
          <w:szCs w:val="28"/>
          <w:vertAlign w:val="subscript"/>
          <w:lang w:val="kk-KZ"/>
        </w:rPr>
        <w:t>2</w:t>
      </w:r>
      <w:r w:rsidRPr="00415716">
        <w:rPr>
          <w:rFonts w:ascii="Times New Roman" w:hAnsi="Times New Roman"/>
          <w:sz w:val="28"/>
          <w:szCs w:val="28"/>
          <w:lang w:val="kk-KZ"/>
        </w:rPr>
        <w:t>. Как при использовании стрик-камеры, так и при визуальном наблюдении на цифровом осциллографе медленная составляющая, подобная эмиссии АЛЭ в BaF</w:t>
      </w:r>
      <w:r w:rsidRPr="00415716">
        <w:rPr>
          <w:rFonts w:ascii="Times New Roman" w:hAnsi="Times New Roman"/>
          <w:sz w:val="28"/>
          <w:szCs w:val="28"/>
          <w:vertAlign w:val="subscript"/>
          <w:lang w:val="kk-KZ"/>
        </w:rPr>
        <w:t>2</w:t>
      </w:r>
      <w:r w:rsidRPr="00415716">
        <w:rPr>
          <w:rFonts w:ascii="Times New Roman" w:hAnsi="Times New Roman"/>
          <w:sz w:val="28"/>
          <w:szCs w:val="28"/>
          <w:lang w:val="kk-KZ"/>
        </w:rPr>
        <w:t>, не обнаружена. Хотя было предпринято много усилий для подавления медленного излучения BaF</w:t>
      </w:r>
      <w:r w:rsidRPr="00415716">
        <w:rPr>
          <w:rFonts w:ascii="Times New Roman" w:hAnsi="Times New Roman"/>
          <w:sz w:val="28"/>
          <w:szCs w:val="28"/>
          <w:vertAlign w:val="subscript"/>
          <w:lang w:val="kk-KZ"/>
        </w:rPr>
        <w:t>2</w:t>
      </w:r>
      <w:r w:rsidRPr="00415716">
        <w:rPr>
          <w:rFonts w:ascii="Times New Roman" w:hAnsi="Times New Roman"/>
          <w:sz w:val="28"/>
          <w:szCs w:val="28"/>
          <w:lang w:val="kk-KZ"/>
        </w:rPr>
        <w:t xml:space="preserve"> (например, </w:t>
      </w:r>
      <w:sdt>
        <w:sdtPr>
          <w:rPr>
            <w:rFonts w:ascii="Times New Roman" w:hAnsi="Times New Roman"/>
            <w:color w:val="000000"/>
            <w:sz w:val="28"/>
            <w:szCs w:val="28"/>
            <w:lang w:val="kk-KZ"/>
          </w:rPr>
          <w:tag w:val="MENDELEY_CITATION_v3_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"/>
          <w:id w:val="624271473"/>
          <w:placeholder>
            <w:docPart w:val="88B63266B7634F8BB72197C76C1A312F"/>
          </w:placeholder>
        </w:sdtPr>
        <w:sdtEndPr/>
        <w:sdtContent>
          <w:r w:rsidRPr="007E676E">
            <w:rPr>
              <w:rFonts w:ascii="Times New Roman" w:hAnsi="Times New Roman"/>
              <w:color w:val="000000"/>
              <w:sz w:val="28"/>
              <w:szCs w:val="28"/>
              <w:lang w:val="kk-KZ"/>
            </w:rPr>
            <w:t>[</w:t>
          </w:r>
          <w:r w:rsidRPr="00AA1AC1">
            <w:rPr>
              <w:rFonts w:ascii="Times New Roman" w:hAnsi="Times New Roman"/>
              <w:color w:val="000000"/>
              <w:sz w:val="28"/>
              <w:szCs w:val="28"/>
            </w:rPr>
            <w:t>71</w:t>
          </w:r>
          <w:r w:rsidRPr="007E676E">
            <w:rPr>
              <w:rFonts w:ascii="Times New Roman" w:hAnsi="Times New Roman"/>
              <w:color w:val="000000"/>
              <w:sz w:val="28"/>
              <w:szCs w:val="28"/>
              <w:lang w:val="kk-KZ"/>
            </w:rPr>
            <w:t>]</w:t>
          </w:r>
        </w:sdtContent>
      </w:sdt>
      <w:r w:rsidRPr="00415716">
        <w:rPr>
          <w:rFonts w:ascii="Times New Roman" w:hAnsi="Times New Roman"/>
          <w:sz w:val="28"/>
          <w:szCs w:val="28"/>
        </w:rPr>
        <w:t xml:space="preserve"> </w:t>
      </w:r>
      <w:r w:rsidRPr="00415716">
        <w:rPr>
          <w:rFonts w:ascii="Times New Roman" w:hAnsi="Times New Roman"/>
          <w:sz w:val="28"/>
          <w:szCs w:val="28"/>
          <w:lang w:val="kk-KZ"/>
        </w:rPr>
        <w:t>легированием трехвалентными ионами, такое легирование одновременно снижает остовно-валентн</w:t>
      </w:r>
      <w:r w:rsidRPr="00415716">
        <w:rPr>
          <w:rFonts w:ascii="Times New Roman" w:hAnsi="Times New Roman"/>
          <w:sz w:val="28"/>
          <w:szCs w:val="28"/>
        </w:rPr>
        <w:t>ую</w:t>
      </w:r>
      <w:r w:rsidRPr="00415716">
        <w:rPr>
          <w:rFonts w:ascii="Times New Roman" w:hAnsi="Times New Roman"/>
          <w:sz w:val="28"/>
          <w:szCs w:val="28"/>
          <w:lang w:val="kk-KZ"/>
        </w:rPr>
        <w:t xml:space="preserve"> люминесценцию. С другой стороны, BaMgF</w:t>
      </w:r>
      <w:r w:rsidRPr="00415716">
        <w:rPr>
          <w:rFonts w:ascii="Times New Roman" w:hAnsi="Times New Roman"/>
          <w:sz w:val="28"/>
          <w:szCs w:val="28"/>
          <w:vertAlign w:val="subscript"/>
          <w:lang w:val="kk-KZ"/>
        </w:rPr>
        <w:t>4</w:t>
      </w:r>
      <w:r w:rsidRPr="00415716">
        <w:rPr>
          <w:rFonts w:ascii="Times New Roman" w:hAnsi="Times New Roman"/>
          <w:sz w:val="28"/>
          <w:szCs w:val="28"/>
          <w:lang w:val="kk-KZ"/>
        </w:rPr>
        <w:t xml:space="preserve">, естественно, достигает этой цели, так как у него нет эмиссии </w:t>
      </w:r>
      <w:r w:rsidRPr="00415716">
        <w:rPr>
          <w:rFonts w:ascii="Times New Roman" w:hAnsi="Times New Roman"/>
          <w:sz w:val="28"/>
          <w:szCs w:val="28"/>
        </w:rPr>
        <w:t>автолокализованного экситона</w:t>
      </w:r>
      <w:r w:rsidRPr="00415716">
        <w:rPr>
          <w:rFonts w:ascii="Times New Roman" w:hAnsi="Times New Roman"/>
          <w:sz w:val="28"/>
          <w:szCs w:val="28"/>
          <w:lang w:val="kk-KZ"/>
        </w:rPr>
        <w:t xml:space="preserve"> и сравнимый световыход с остовно-валентная люминесценция чистого BaF</w:t>
      </w:r>
      <w:r w:rsidRPr="00415716">
        <w:rPr>
          <w:rFonts w:ascii="Times New Roman" w:hAnsi="Times New Roman"/>
          <w:sz w:val="28"/>
          <w:szCs w:val="28"/>
          <w:vertAlign w:val="subscript"/>
          <w:lang w:val="kk-KZ"/>
        </w:rPr>
        <w:t>2</w:t>
      </w:r>
      <w:r w:rsidRPr="00415716">
        <w:rPr>
          <w:rFonts w:ascii="Times New Roman" w:hAnsi="Times New Roman"/>
          <w:sz w:val="28"/>
          <w:szCs w:val="28"/>
          <w:lang w:val="kk-KZ"/>
        </w:rPr>
        <w:t>. Поэтому кристаллы BaMgF</w:t>
      </w:r>
      <w:r w:rsidRPr="00AA1AC1">
        <w:rPr>
          <w:rFonts w:ascii="Times New Roman" w:hAnsi="Times New Roman"/>
          <w:sz w:val="28"/>
          <w:szCs w:val="28"/>
          <w:vertAlign w:val="subscript"/>
          <w:lang w:val="kk-KZ"/>
        </w:rPr>
        <w:t>4</w:t>
      </w:r>
      <w:r w:rsidRPr="00415716">
        <w:rPr>
          <w:rFonts w:ascii="Times New Roman" w:hAnsi="Times New Roman"/>
          <w:sz w:val="28"/>
          <w:szCs w:val="28"/>
          <w:lang w:val="kk-KZ"/>
        </w:rPr>
        <w:t xml:space="preserve"> считаются здесь подходящим материалом, который может заменить BaF</w:t>
      </w:r>
      <w:r w:rsidRPr="00415716">
        <w:rPr>
          <w:rFonts w:ascii="Times New Roman" w:hAnsi="Times New Roman"/>
          <w:sz w:val="28"/>
          <w:szCs w:val="28"/>
          <w:vertAlign w:val="subscript"/>
          <w:lang w:val="kk-KZ"/>
        </w:rPr>
        <w:t>2</w:t>
      </w:r>
      <w:r w:rsidRPr="00415716">
        <w:rPr>
          <w:rFonts w:ascii="Times New Roman" w:hAnsi="Times New Roman"/>
          <w:sz w:val="28"/>
          <w:szCs w:val="28"/>
          <w:lang w:val="kk-KZ"/>
        </w:rPr>
        <w:t xml:space="preserve"> в некоторых приложениях. </w:t>
      </w:r>
    </w:p>
    <w:p w14:paraId="276228B2" w14:textId="51B99E06" w:rsidR="00AA1AC1" w:rsidRPr="00357BC6" w:rsidRDefault="00AA1AC1" w:rsidP="00AA1AC1">
      <w:pPr>
        <w:spacing w:after="0" w:line="240" w:lineRule="auto"/>
        <w:ind w:firstLine="709"/>
        <w:jc w:val="both"/>
        <w:rPr>
          <w:rFonts w:ascii="Times New Roman" w:hAnsi="Times New Roman"/>
          <w:sz w:val="28"/>
          <w:szCs w:val="28"/>
          <w:lang w:val="kk-KZ"/>
        </w:rPr>
      </w:pPr>
      <w:r w:rsidRPr="00357BC6">
        <w:rPr>
          <w:rFonts w:ascii="Times New Roman" w:hAnsi="Times New Roman"/>
          <w:sz w:val="28"/>
          <w:szCs w:val="28"/>
        </w:rPr>
        <w:t xml:space="preserve">Учитывая сходство с </w:t>
      </w:r>
      <w:r w:rsidRPr="00415716">
        <w:rPr>
          <w:rFonts w:ascii="Times New Roman" w:hAnsi="Times New Roman"/>
          <w:sz w:val="28"/>
          <w:szCs w:val="28"/>
        </w:rPr>
        <w:t>BaF</w:t>
      </w:r>
      <w:r w:rsidRPr="00415716">
        <w:rPr>
          <w:rFonts w:ascii="Times New Roman" w:hAnsi="Times New Roman"/>
          <w:sz w:val="28"/>
          <w:szCs w:val="28"/>
          <w:vertAlign w:val="subscript"/>
        </w:rPr>
        <w:t>2</w:t>
      </w:r>
      <w:r w:rsidRPr="00357BC6">
        <w:rPr>
          <w:rFonts w:ascii="Times New Roman" w:hAnsi="Times New Roman"/>
          <w:sz w:val="28"/>
          <w:szCs w:val="28"/>
        </w:rPr>
        <w:t xml:space="preserve">, можно предположить, что </w:t>
      </w:r>
      <w:r w:rsidRPr="00415716">
        <w:rPr>
          <w:rFonts w:ascii="Times New Roman" w:hAnsi="Times New Roman"/>
          <w:sz w:val="28"/>
          <w:szCs w:val="28"/>
          <w:lang w:val="en-US"/>
        </w:rPr>
        <w:t>BaMgF</w:t>
      </w:r>
      <w:r w:rsidRPr="00415716">
        <w:rPr>
          <w:rFonts w:ascii="Times New Roman" w:hAnsi="Times New Roman"/>
          <w:sz w:val="28"/>
          <w:szCs w:val="28"/>
          <w:vertAlign w:val="subscript"/>
        </w:rPr>
        <w:t>4</w:t>
      </w:r>
      <w:r w:rsidRPr="00415716">
        <w:rPr>
          <w:rFonts w:ascii="Times New Roman" w:hAnsi="Times New Roman"/>
          <w:sz w:val="28"/>
          <w:szCs w:val="28"/>
        </w:rPr>
        <w:t xml:space="preserve"> </w:t>
      </w:r>
      <w:r w:rsidRPr="00357BC6">
        <w:rPr>
          <w:rFonts w:ascii="Times New Roman" w:hAnsi="Times New Roman"/>
          <w:sz w:val="28"/>
          <w:szCs w:val="28"/>
        </w:rPr>
        <w:t xml:space="preserve">также будет проявлять остовно-валентную люминесценцию, так как его зонная структура аналогична структуре </w:t>
      </w:r>
      <w:r w:rsidRPr="00415716">
        <w:rPr>
          <w:rFonts w:ascii="Times New Roman" w:hAnsi="Times New Roman"/>
          <w:sz w:val="28"/>
          <w:szCs w:val="28"/>
        </w:rPr>
        <w:t>BaF</w:t>
      </w:r>
      <w:r w:rsidRPr="00415716">
        <w:rPr>
          <w:rFonts w:ascii="Times New Roman" w:hAnsi="Times New Roman"/>
          <w:sz w:val="28"/>
          <w:szCs w:val="28"/>
          <w:vertAlign w:val="subscript"/>
        </w:rPr>
        <w:t>2</w:t>
      </w:r>
      <w:r w:rsidRPr="00357BC6">
        <w:rPr>
          <w:rFonts w:ascii="Times New Roman" w:hAnsi="Times New Roman"/>
          <w:sz w:val="28"/>
          <w:szCs w:val="28"/>
        </w:rPr>
        <w:t>.</w:t>
      </w:r>
      <w:r>
        <w:rPr>
          <w:rFonts w:ascii="Times New Roman" w:hAnsi="Times New Roman"/>
          <w:sz w:val="28"/>
          <w:szCs w:val="28"/>
          <w:lang w:val="kk-KZ"/>
        </w:rPr>
        <w:t xml:space="preserve"> </w:t>
      </w:r>
      <w:r w:rsidRPr="00415716">
        <w:rPr>
          <w:rFonts w:ascii="Times New Roman" w:hAnsi="Times New Roman"/>
          <w:sz w:val="28"/>
          <w:szCs w:val="28"/>
        </w:rPr>
        <w:t>Обычно ожидается, что кристаллы BaMgF</w:t>
      </w:r>
      <w:r w:rsidRPr="00AA1AC1">
        <w:rPr>
          <w:rFonts w:ascii="Times New Roman" w:hAnsi="Times New Roman"/>
          <w:sz w:val="28"/>
          <w:szCs w:val="28"/>
          <w:vertAlign w:val="subscript"/>
        </w:rPr>
        <w:t>4</w:t>
      </w:r>
      <w:r w:rsidRPr="00415716">
        <w:rPr>
          <w:rFonts w:ascii="Times New Roman" w:hAnsi="Times New Roman"/>
          <w:sz w:val="28"/>
          <w:szCs w:val="28"/>
        </w:rPr>
        <w:t xml:space="preserve"> могут быть кандидатами в перестраиваемые лазерные материалы с нелинейным эффектом. Поэтому с 1970-х годов был опубликован ряд научных работ, связанных с их лазерными применениями (например, </w:t>
      </w:r>
      <w:sdt>
        <w:sdtPr>
          <w:rPr>
            <w:rFonts w:ascii="Times New Roman" w:hAnsi="Times New Roman"/>
            <w:color w:val="000000"/>
            <w:sz w:val="28"/>
            <w:szCs w:val="28"/>
          </w:rPr>
          <w:tag w:val="MENDELEY_CITATION_v3_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"/>
          <w:id w:val="573251631"/>
          <w:placeholder>
            <w:docPart w:val="FCF0C0C363694797B6B0E4AD3E300FE0"/>
          </w:placeholder>
        </w:sdtPr>
        <w:sdtEndPr/>
        <w:sdtContent>
          <w:r w:rsidRPr="007E676E">
            <w:rPr>
              <w:rFonts w:ascii="Times New Roman" w:hAnsi="Times New Roman"/>
              <w:color w:val="000000"/>
              <w:sz w:val="28"/>
              <w:szCs w:val="28"/>
            </w:rPr>
            <w:t>[71]</w:t>
          </w:r>
        </w:sdtContent>
      </w:sdt>
      <w:r w:rsidRPr="00415716">
        <w:rPr>
          <w:rFonts w:ascii="Times New Roman" w:hAnsi="Times New Roman"/>
          <w:sz w:val="28"/>
          <w:szCs w:val="28"/>
        </w:rPr>
        <w:t xml:space="preserve"> в то время как, насколько нам известно, имеется лишь несколько сообщений об исследовании сцинтилляционных свойств BaMgF</w:t>
      </w:r>
      <w:r w:rsidRPr="00415716">
        <w:rPr>
          <w:rFonts w:ascii="Times New Roman" w:hAnsi="Times New Roman"/>
          <w:sz w:val="28"/>
          <w:szCs w:val="28"/>
          <w:vertAlign w:val="subscript"/>
        </w:rPr>
        <w:t>4</w:t>
      </w:r>
      <w:r w:rsidRPr="00415716">
        <w:rPr>
          <w:rFonts w:ascii="Times New Roman" w:hAnsi="Times New Roman"/>
          <w:sz w:val="28"/>
          <w:szCs w:val="28"/>
        </w:rPr>
        <w:t xml:space="preserve"> </w:t>
      </w:r>
      <w:sdt>
        <w:sdtPr>
          <w:rPr>
            <w:rFonts w:ascii="Times New Roman" w:hAnsi="Times New Roman"/>
            <w:color w:val="000000"/>
            <w:sz w:val="28"/>
            <w:szCs w:val="28"/>
          </w:rPr>
          <w:tag w:val="MENDELEY_CITATION_v3_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"/>
          <w:id w:val="-284813097"/>
          <w:placeholder>
            <w:docPart w:val="FCF0C0C363694797B6B0E4AD3E300FE0"/>
          </w:placeholder>
        </w:sdtPr>
        <w:sdtEndPr/>
        <w:sdtContent>
          <w:r w:rsidRPr="007E676E">
            <w:rPr>
              <w:rFonts w:ascii="Times New Roman" w:hAnsi="Times New Roman"/>
              <w:color w:val="000000"/>
              <w:sz w:val="28"/>
              <w:szCs w:val="28"/>
            </w:rPr>
            <w:t>[</w:t>
          </w:r>
          <w:r w:rsidRPr="00AA1AC1">
            <w:rPr>
              <w:rFonts w:ascii="Times New Roman" w:hAnsi="Times New Roman"/>
              <w:color w:val="000000"/>
              <w:sz w:val="28"/>
              <w:szCs w:val="28"/>
            </w:rPr>
            <w:t>55</w:t>
          </w:r>
          <w:r w:rsidRPr="007E676E">
            <w:rPr>
              <w:rFonts w:ascii="Times New Roman" w:hAnsi="Times New Roman"/>
              <w:color w:val="000000"/>
              <w:sz w:val="28"/>
              <w:szCs w:val="28"/>
            </w:rPr>
            <w:t>]</w:t>
          </w:r>
        </w:sdtContent>
      </w:sdt>
      <w:r w:rsidRPr="00415716">
        <w:rPr>
          <w:rFonts w:ascii="Times New Roman" w:hAnsi="Times New Roman"/>
          <w:sz w:val="28"/>
          <w:szCs w:val="28"/>
        </w:rPr>
        <w:t>. В этих исследованиях абсолютный световыход ~1000 фотонов/МэВ и длины волн излучения 190 и 220 нм были отмечены только по измерениям радиолюминесценции.</w:t>
      </w:r>
    </w:p>
    <w:p w14:paraId="6FD019C4" w14:textId="0C5E4B06" w:rsidR="008E1441" w:rsidRPr="00EB5BC6" w:rsidRDefault="00AA1AC1" w:rsidP="008E1441">
      <w:pPr>
        <w:spacing w:after="0" w:line="240" w:lineRule="auto"/>
        <w:ind w:firstLine="709"/>
        <w:jc w:val="both"/>
        <w:rPr>
          <w:rFonts w:ascii="Times New Roman" w:hAnsi="Times New Roman"/>
          <w:sz w:val="28"/>
          <w:szCs w:val="28"/>
        </w:rPr>
      </w:pPr>
      <w:r w:rsidRPr="00415716">
        <w:rPr>
          <w:rFonts w:ascii="Times New Roman" w:hAnsi="Times New Roman"/>
          <w:sz w:val="28"/>
          <w:szCs w:val="28"/>
        </w:rPr>
        <w:t xml:space="preserve">Потенциал кристаллов фторидов металлов в современных оптических приложениях был дополнительно подчеркнут важным исследованием, в котором были успешно выращены кристаллы </w:t>
      </w:r>
      <w:r w:rsidRPr="00415716">
        <w:rPr>
          <w:rFonts w:ascii="Times New Roman" w:hAnsi="Times New Roman"/>
          <w:sz w:val="28"/>
          <w:szCs w:val="28"/>
          <w:lang w:val="en-US"/>
        </w:rPr>
        <w:t>BaMgF</w:t>
      </w:r>
      <w:r w:rsidRPr="00415716">
        <w:rPr>
          <w:rFonts w:ascii="Times New Roman" w:hAnsi="Times New Roman"/>
          <w:sz w:val="28"/>
          <w:szCs w:val="28"/>
        </w:rPr>
        <w:t>₄ и проведены подробные исследования их кристаллооптических свойств</w:t>
      </w:r>
      <w:r w:rsidRPr="00AA1AC1">
        <w:rPr>
          <w:rFonts w:ascii="Times New Roman" w:hAnsi="Times New Roman"/>
          <w:sz w:val="28"/>
          <w:szCs w:val="28"/>
        </w:rPr>
        <w:t xml:space="preserve"> [71-87]</w:t>
      </w:r>
      <w:r w:rsidRPr="00415716">
        <w:rPr>
          <w:rFonts w:ascii="Times New Roman" w:hAnsi="Times New Roman"/>
          <w:sz w:val="28"/>
          <w:szCs w:val="28"/>
        </w:rPr>
        <w:t xml:space="preserve">. </w:t>
      </w:r>
    </w:p>
    <w:p w14:paraId="1D79717C" w14:textId="77777777" w:rsidR="008E1441" w:rsidRPr="00EB5BC6" w:rsidRDefault="008E1441" w:rsidP="008E1441">
      <w:pPr>
        <w:spacing w:after="0" w:line="240" w:lineRule="auto"/>
        <w:ind w:firstLine="709"/>
        <w:jc w:val="both"/>
        <w:rPr>
          <w:rFonts w:ascii="Times New Roman" w:hAnsi="Times New Roman"/>
          <w:sz w:val="28"/>
          <w:szCs w:val="28"/>
        </w:rPr>
      </w:pPr>
      <w:r w:rsidRPr="00EB5BC6">
        <w:rPr>
          <w:rFonts w:ascii="Times New Roman" w:hAnsi="Times New Roman"/>
          <w:sz w:val="28"/>
          <w:szCs w:val="28"/>
        </w:rPr>
        <w:t xml:space="preserve">В </w:t>
      </w:r>
      <w:sdt>
        <w:sdtPr>
          <w:rPr>
            <w:rFonts w:ascii="Times New Roman" w:hAnsi="Times New Roman"/>
            <w:color w:val="000000"/>
            <w:sz w:val="28"/>
            <w:szCs w:val="28"/>
          </w:rPr>
          <w:tag w:val="MENDELEY_CITATION_v3_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"/>
          <w:id w:val="139846388"/>
          <w:placeholder>
            <w:docPart w:val="CEF90DAB04C1437990FB5BF9B07190C2"/>
          </w:placeholder>
        </w:sdtPr>
        <w:sdtEndPr/>
        <w:sdtContent>
          <w:r w:rsidRPr="00EB5BC6">
            <w:rPr>
              <w:rFonts w:ascii="Times New Roman" w:hAnsi="Times New Roman"/>
              <w:color w:val="000000"/>
              <w:sz w:val="28"/>
              <w:szCs w:val="28"/>
            </w:rPr>
            <w:t>[</w:t>
          </w:r>
          <w:r>
            <w:rPr>
              <w:rFonts w:ascii="Times New Roman" w:hAnsi="Times New Roman"/>
              <w:color w:val="000000"/>
              <w:sz w:val="28"/>
              <w:szCs w:val="28"/>
            </w:rPr>
            <w:t>76</w:t>
          </w:r>
          <w:r w:rsidRPr="00EB5BC6">
            <w:rPr>
              <w:rFonts w:ascii="Times New Roman" w:hAnsi="Times New Roman"/>
              <w:color w:val="000000"/>
              <w:sz w:val="28"/>
              <w:szCs w:val="28"/>
            </w:rPr>
            <w:t>]</w:t>
          </w:r>
        </w:sdtContent>
      </w:sdt>
      <w:r w:rsidRPr="00EB5BC6">
        <w:rPr>
          <w:rFonts w:ascii="Times New Roman" w:hAnsi="Times New Roman"/>
          <w:sz w:val="28"/>
          <w:szCs w:val="28"/>
        </w:rPr>
        <w:t xml:space="preserve"> исследовалась люминесценция монокристаллов </w:t>
      </w:r>
      <w:r w:rsidRPr="00EB5BC6">
        <w:rPr>
          <w:rFonts w:ascii="Times New Roman" w:hAnsi="Times New Roman"/>
          <w:sz w:val="28"/>
          <w:szCs w:val="28"/>
          <w:lang w:val="en-US"/>
        </w:rPr>
        <w:t>SrMgF</w:t>
      </w:r>
      <w:r w:rsidRPr="00EB5BC6">
        <w:rPr>
          <w:rFonts w:ascii="Cambria Math" w:hAnsi="Cambria Math" w:cs="Cambria Math"/>
          <w:sz w:val="28"/>
          <w:szCs w:val="28"/>
        </w:rPr>
        <w:t>₄</w:t>
      </w:r>
      <w:r w:rsidRPr="00EB5BC6">
        <w:rPr>
          <w:rFonts w:ascii="Times New Roman" w:hAnsi="Times New Roman"/>
          <w:sz w:val="28"/>
          <w:szCs w:val="28"/>
        </w:rPr>
        <w:t xml:space="preserve"> при возбуждении синхротронным излучением в области ВУФ. </w:t>
      </w:r>
      <w:r w:rsidRPr="00EB5BC6">
        <w:rPr>
          <w:rFonts w:ascii="Times New Roman" w:hAnsi="Times New Roman"/>
          <w:sz w:val="28"/>
          <w:szCs w:val="28"/>
          <w:lang w:val="en-US"/>
        </w:rPr>
        <w:t>SrMgF</w:t>
      </w:r>
      <w:r w:rsidRPr="00EB5BC6">
        <w:rPr>
          <w:rFonts w:ascii="Cambria Math" w:hAnsi="Cambria Math" w:cs="Cambria Math"/>
          <w:sz w:val="28"/>
          <w:szCs w:val="28"/>
        </w:rPr>
        <w:t>₄</w:t>
      </w:r>
      <w:r w:rsidRPr="00EB5BC6">
        <w:rPr>
          <w:rFonts w:ascii="Times New Roman" w:hAnsi="Times New Roman"/>
          <w:sz w:val="28"/>
          <w:szCs w:val="28"/>
        </w:rPr>
        <w:t>, имеющий типичную фторидную кристаллическую структуру, показал, что дефекты решетки играют ключевую роль в процессах люминесценции. Полосы люминесценции в областях 1,8–2,6 эВ и 4,2–5,5 эВ были связаны с релаксацией возбужденных состояний, связанных с этими дефектами.</w:t>
      </w:r>
    </w:p>
    <w:p w14:paraId="0A456777" w14:textId="0D26CDD1" w:rsidR="00AA1AC1" w:rsidRPr="00415716" w:rsidRDefault="00AA1AC1" w:rsidP="00AA1AC1">
      <w:pPr>
        <w:spacing w:after="0" w:line="240" w:lineRule="auto"/>
        <w:ind w:firstLine="709"/>
        <w:jc w:val="both"/>
        <w:rPr>
          <w:rFonts w:ascii="Times New Roman" w:hAnsi="Times New Roman"/>
          <w:sz w:val="28"/>
          <w:szCs w:val="28"/>
        </w:rPr>
      </w:pPr>
      <w:r w:rsidRPr="00415716">
        <w:rPr>
          <w:rFonts w:ascii="Times New Roman" w:hAnsi="Times New Roman"/>
          <w:sz w:val="28"/>
          <w:szCs w:val="28"/>
        </w:rPr>
        <w:t xml:space="preserve">Широкое разнообразие применений люминесцентных материалов на основе фторидов металлов потребовало разработки различных технологий синтеза. Синтез </w:t>
      </w:r>
      <w:r w:rsidRPr="00415716">
        <w:rPr>
          <w:rFonts w:ascii="Times New Roman" w:hAnsi="Times New Roman"/>
          <w:sz w:val="28"/>
          <w:szCs w:val="28"/>
          <w:lang w:val="en-US"/>
        </w:rPr>
        <w:t>BaMgF</w:t>
      </w:r>
      <w:r w:rsidRPr="00415716">
        <w:rPr>
          <w:rFonts w:ascii="Times New Roman" w:hAnsi="Times New Roman"/>
          <w:sz w:val="28"/>
          <w:szCs w:val="28"/>
        </w:rPr>
        <w:t>₄ с активаторами является сложным процессом, требующим точного контроля различных параметров и температуры. Проблемы синтеза фторидов металлов в первую очередь обусловлены уникальными свойствами фтора. Таким образом, синтез фторидов металлов включает в себя сложную технологическую цепочку операций, выполняемых при высоких температурах.</w:t>
      </w:r>
    </w:p>
    <w:p w14:paraId="4AC1163C" w14:textId="77777777" w:rsidR="00F23C92" w:rsidRPr="00AA1AC1" w:rsidRDefault="00F23C92" w:rsidP="00D500F9">
      <w:pPr>
        <w:spacing w:after="0" w:line="240" w:lineRule="auto"/>
        <w:ind w:firstLine="709"/>
        <w:jc w:val="both"/>
        <w:rPr>
          <w:rFonts w:ascii="Times New Roman" w:hAnsi="Times New Roman"/>
          <w:b/>
          <w:sz w:val="28"/>
          <w:szCs w:val="28"/>
        </w:rPr>
      </w:pPr>
    </w:p>
    <w:p w14:paraId="74317536" w14:textId="319E61D7" w:rsidR="001D0257" w:rsidRPr="00415716" w:rsidRDefault="001D0257" w:rsidP="00D500F9">
      <w:pPr>
        <w:spacing w:after="0" w:line="240" w:lineRule="auto"/>
        <w:ind w:firstLine="709"/>
        <w:jc w:val="both"/>
        <w:rPr>
          <w:rFonts w:ascii="Times New Roman" w:hAnsi="Times New Roman"/>
          <w:b/>
          <w:sz w:val="28"/>
          <w:szCs w:val="28"/>
        </w:rPr>
      </w:pPr>
      <w:r w:rsidRPr="00415716">
        <w:rPr>
          <w:rFonts w:ascii="Times New Roman" w:hAnsi="Times New Roman"/>
          <w:b/>
          <w:sz w:val="28"/>
          <w:szCs w:val="28"/>
        </w:rPr>
        <w:t xml:space="preserve">Выводы </w:t>
      </w:r>
      <w:r w:rsidR="00F23C92">
        <w:rPr>
          <w:rFonts w:ascii="Times New Roman" w:hAnsi="Times New Roman"/>
          <w:b/>
          <w:sz w:val="28"/>
          <w:szCs w:val="28"/>
        </w:rPr>
        <w:t>по первому разделу</w:t>
      </w:r>
    </w:p>
    <w:p w14:paraId="7C227C46" w14:textId="77777777" w:rsidR="00AA1AC1" w:rsidRPr="00214F0D" w:rsidRDefault="00AA1AC1" w:rsidP="00AA1AC1">
      <w:pPr>
        <w:spacing w:after="0" w:line="240" w:lineRule="auto"/>
        <w:ind w:firstLine="709"/>
        <w:jc w:val="both"/>
        <w:rPr>
          <w:rFonts w:ascii="Times New Roman" w:hAnsi="Times New Roman"/>
          <w:bCs/>
          <w:sz w:val="28"/>
          <w:szCs w:val="28"/>
        </w:rPr>
      </w:pPr>
      <w:r w:rsidRPr="00214F0D">
        <w:rPr>
          <w:rFonts w:ascii="Times New Roman" w:hAnsi="Times New Roman"/>
          <w:bCs/>
          <w:sz w:val="28"/>
          <w:szCs w:val="28"/>
        </w:rPr>
        <w:t>Результаты синтеза и исследований кристаллов фторидов щелочных и щелочноземельных металлов, представленные в данном разделе, свидетельствуют о том, что эти материалы обладают значительным потенциалом для применения в качестве сцинтилляторов. Хорошие сци</w:t>
      </w:r>
      <w:r>
        <w:rPr>
          <w:rFonts w:ascii="Times New Roman" w:hAnsi="Times New Roman"/>
          <w:bCs/>
          <w:sz w:val="28"/>
          <w:szCs w:val="28"/>
        </w:rPr>
        <w:t>нти</w:t>
      </w:r>
      <w:r w:rsidRPr="00214F0D">
        <w:rPr>
          <w:rFonts w:ascii="Times New Roman" w:hAnsi="Times New Roman"/>
          <w:bCs/>
          <w:sz w:val="28"/>
          <w:szCs w:val="28"/>
        </w:rPr>
        <w:t>лляционные свойства демонстрирует кристаллы фторида лития, активированные поливалентными ионами, особенно ионами урана и вольфрамом. Ожидается, что лучшими свойствами могут обладать активированные ионами поливалентных металлов кристаллы фторидов магния и бария. Однако синтез таких материалов сложен. Активированная вольфрамом керамика была получена методом радиационного синтеза из шихты, содержащей вещества, способствующих сохранении вольфрама.</w:t>
      </w:r>
    </w:p>
    <w:p w14:paraId="52068476" w14:textId="77777777" w:rsidR="00AA1AC1" w:rsidRPr="00214F0D" w:rsidRDefault="00AA1AC1" w:rsidP="00AA1AC1">
      <w:pPr>
        <w:spacing w:after="0" w:line="240" w:lineRule="auto"/>
        <w:ind w:firstLine="709"/>
        <w:jc w:val="both"/>
        <w:rPr>
          <w:rFonts w:ascii="Times New Roman" w:hAnsi="Times New Roman"/>
          <w:bCs/>
          <w:sz w:val="28"/>
          <w:szCs w:val="28"/>
        </w:rPr>
      </w:pPr>
      <w:r w:rsidRPr="00214F0D">
        <w:rPr>
          <w:rFonts w:ascii="Times New Roman" w:hAnsi="Times New Roman"/>
          <w:bCs/>
          <w:sz w:val="28"/>
          <w:szCs w:val="28"/>
        </w:rPr>
        <w:t xml:space="preserve">В настоящей работе предполагается проведении синтеза керамики на основе фторидов бария и магния без использования веществ, способствующих      синтез используя новый метод формирования керамики в поле радиации. </w:t>
      </w:r>
    </w:p>
    <w:p w14:paraId="1B87E829" w14:textId="77777777" w:rsidR="00AA1AC1" w:rsidRPr="007D41B6" w:rsidRDefault="00AA1AC1" w:rsidP="0081456E">
      <w:pPr>
        <w:spacing w:after="0" w:line="240" w:lineRule="auto"/>
        <w:ind w:firstLine="709"/>
        <w:jc w:val="both"/>
        <w:rPr>
          <w:rFonts w:ascii="Times New Roman" w:hAnsi="Times New Roman"/>
          <w:b/>
          <w:sz w:val="28"/>
          <w:szCs w:val="28"/>
        </w:rPr>
      </w:pPr>
    </w:p>
    <w:p w14:paraId="48EC8F17" w14:textId="77777777" w:rsidR="00AA1AC1" w:rsidRPr="007D41B6" w:rsidRDefault="00AA1AC1" w:rsidP="0081456E">
      <w:pPr>
        <w:spacing w:after="0" w:line="240" w:lineRule="auto"/>
        <w:ind w:firstLine="709"/>
        <w:jc w:val="both"/>
        <w:rPr>
          <w:rFonts w:ascii="Times New Roman" w:hAnsi="Times New Roman"/>
          <w:b/>
          <w:sz w:val="28"/>
          <w:szCs w:val="28"/>
        </w:rPr>
      </w:pPr>
    </w:p>
    <w:p w14:paraId="7218E409" w14:textId="77777777" w:rsidR="00AA1AC1" w:rsidRPr="007D41B6" w:rsidRDefault="00AA1AC1" w:rsidP="0081456E">
      <w:pPr>
        <w:spacing w:after="0" w:line="240" w:lineRule="auto"/>
        <w:ind w:firstLine="709"/>
        <w:jc w:val="both"/>
        <w:rPr>
          <w:rFonts w:ascii="Times New Roman" w:hAnsi="Times New Roman"/>
          <w:b/>
          <w:sz w:val="28"/>
          <w:szCs w:val="28"/>
        </w:rPr>
      </w:pPr>
    </w:p>
    <w:p w14:paraId="1E3FDC9C" w14:textId="77777777" w:rsidR="00AA1AC1" w:rsidRPr="007D41B6" w:rsidRDefault="00AA1AC1" w:rsidP="0081456E">
      <w:pPr>
        <w:spacing w:after="0" w:line="240" w:lineRule="auto"/>
        <w:ind w:firstLine="709"/>
        <w:jc w:val="both"/>
        <w:rPr>
          <w:rFonts w:ascii="Times New Roman" w:hAnsi="Times New Roman"/>
          <w:b/>
          <w:sz w:val="28"/>
          <w:szCs w:val="28"/>
        </w:rPr>
      </w:pPr>
    </w:p>
    <w:p w14:paraId="608C6BBC" w14:textId="77777777" w:rsidR="00AA1AC1" w:rsidRPr="007D41B6" w:rsidRDefault="00AA1AC1" w:rsidP="0081456E">
      <w:pPr>
        <w:spacing w:after="0" w:line="240" w:lineRule="auto"/>
        <w:ind w:firstLine="709"/>
        <w:jc w:val="both"/>
        <w:rPr>
          <w:rFonts w:ascii="Times New Roman" w:hAnsi="Times New Roman"/>
          <w:b/>
          <w:sz w:val="28"/>
          <w:szCs w:val="28"/>
        </w:rPr>
      </w:pPr>
    </w:p>
    <w:p w14:paraId="6212F3BC" w14:textId="77777777" w:rsidR="00AA1AC1" w:rsidRPr="007D41B6" w:rsidRDefault="00AA1AC1" w:rsidP="0081456E">
      <w:pPr>
        <w:spacing w:after="0" w:line="240" w:lineRule="auto"/>
        <w:ind w:firstLine="709"/>
        <w:jc w:val="both"/>
        <w:rPr>
          <w:rFonts w:ascii="Times New Roman" w:hAnsi="Times New Roman"/>
          <w:b/>
          <w:sz w:val="28"/>
          <w:szCs w:val="28"/>
        </w:rPr>
      </w:pPr>
    </w:p>
    <w:p w14:paraId="5B89A4DC" w14:textId="77777777" w:rsidR="00AA1AC1" w:rsidRPr="007D41B6" w:rsidRDefault="00AA1AC1" w:rsidP="0081456E">
      <w:pPr>
        <w:spacing w:after="0" w:line="240" w:lineRule="auto"/>
        <w:ind w:firstLine="709"/>
        <w:jc w:val="both"/>
        <w:rPr>
          <w:rFonts w:ascii="Times New Roman" w:hAnsi="Times New Roman"/>
          <w:b/>
          <w:sz w:val="28"/>
          <w:szCs w:val="28"/>
        </w:rPr>
      </w:pPr>
    </w:p>
    <w:p w14:paraId="224B0C62" w14:textId="77777777" w:rsidR="00AA1AC1" w:rsidRPr="007D41B6" w:rsidRDefault="00AA1AC1" w:rsidP="0081456E">
      <w:pPr>
        <w:spacing w:after="0" w:line="240" w:lineRule="auto"/>
        <w:ind w:firstLine="709"/>
        <w:jc w:val="both"/>
        <w:rPr>
          <w:rFonts w:ascii="Times New Roman" w:hAnsi="Times New Roman"/>
          <w:b/>
          <w:sz w:val="28"/>
          <w:szCs w:val="28"/>
        </w:rPr>
      </w:pPr>
    </w:p>
    <w:p w14:paraId="4FE73822" w14:textId="77777777" w:rsidR="00AA1AC1" w:rsidRPr="007D41B6" w:rsidRDefault="00AA1AC1" w:rsidP="0081456E">
      <w:pPr>
        <w:spacing w:after="0" w:line="240" w:lineRule="auto"/>
        <w:ind w:firstLine="709"/>
        <w:jc w:val="both"/>
        <w:rPr>
          <w:rFonts w:ascii="Times New Roman" w:hAnsi="Times New Roman"/>
          <w:b/>
          <w:sz w:val="28"/>
          <w:szCs w:val="28"/>
        </w:rPr>
      </w:pPr>
    </w:p>
    <w:p w14:paraId="52C9F296" w14:textId="77777777" w:rsidR="00AA1AC1" w:rsidRPr="007D41B6" w:rsidRDefault="00AA1AC1" w:rsidP="0081456E">
      <w:pPr>
        <w:spacing w:after="0" w:line="240" w:lineRule="auto"/>
        <w:ind w:firstLine="709"/>
        <w:jc w:val="both"/>
        <w:rPr>
          <w:rFonts w:ascii="Times New Roman" w:hAnsi="Times New Roman"/>
          <w:b/>
          <w:sz w:val="28"/>
          <w:szCs w:val="28"/>
        </w:rPr>
      </w:pPr>
    </w:p>
    <w:p w14:paraId="2C99FF9B" w14:textId="7209C80B" w:rsidR="00394853" w:rsidRPr="00415716" w:rsidRDefault="00D55C05" w:rsidP="0081456E">
      <w:pPr>
        <w:spacing w:after="0" w:line="240" w:lineRule="auto"/>
        <w:ind w:firstLine="709"/>
        <w:jc w:val="both"/>
        <w:rPr>
          <w:rFonts w:ascii="Times New Roman" w:hAnsi="Times New Roman"/>
          <w:b/>
          <w:sz w:val="28"/>
          <w:szCs w:val="28"/>
        </w:rPr>
      </w:pPr>
      <w:r w:rsidRPr="00415716">
        <w:rPr>
          <w:rFonts w:ascii="Times New Roman" w:hAnsi="Times New Roman"/>
          <w:b/>
          <w:sz w:val="28"/>
          <w:szCs w:val="28"/>
        </w:rPr>
        <w:t>2</w:t>
      </w:r>
      <w:r w:rsidR="00394853" w:rsidRPr="00415716">
        <w:rPr>
          <w:rFonts w:ascii="Times New Roman" w:hAnsi="Times New Roman"/>
          <w:b/>
          <w:sz w:val="28"/>
          <w:szCs w:val="28"/>
        </w:rPr>
        <w:t xml:space="preserve"> </w:t>
      </w:r>
      <w:r w:rsidR="00B76B0A" w:rsidRPr="00B76B0A">
        <w:rPr>
          <w:rFonts w:ascii="Times New Roman" w:hAnsi="Times New Roman"/>
          <w:b/>
          <w:sz w:val="28"/>
          <w:szCs w:val="28"/>
        </w:rPr>
        <w:t>СИНТЕЗ ОБЪЕКТОВ ИССЛЕДОВАНИЯ И МЕТОДЫ ИХ ИССЛЕДОВАНИЯ</w:t>
      </w:r>
    </w:p>
    <w:p w14:paraId="2AEFA817" w14:textId="77777777" w:rsidR="00394853" w:rsidRPr="00415716" w:rsidRDefault="00394853" w:rsidP="00745160">
      <w:pPr>
        <w:spacing w:after="0" w:line="240" w:lineRule="auto"/>
        <w:ind w:firstLine="709"/>
        <w:rPr>
          <w:rFonts w:ascii="Times New Roman" w:hAnsi="Times New Roman"/>
          <w:sz w:val="28"/>
          <w:szCs w:val="28"/>
        </w:rPr>
      </w:pPr>
    </w:p>
    <w:p w14:paraId="47103879" w14:textId="77777777" w:rsidR="00394853" w:rsidRPr="00415716" w:rsidRDefault="00394853" w:rsidP="00745160">
      <w:pPr>
        <w:spacing w:after="0" w:line="240" w:lineRule="auto"/>
        <w:ind w:firstLine="709"/>
        <w:rPr>
          <w:rFonts w:ascii="Times New Roman" w:hAnsi="Times New Roman"/>
          <w:b/>
          <w:sz w:val="28"/>
          <w:szCs w:val="28"/>
        </w:rPr>
      </w:pPr>
      <w:r w:rsidRPr="00415716">
        <w:rPr>
          <w:rFonts w:ascii="Times New Roman" w:hAnsi="Times New Roman"/>
          <w:b/>
          <w:sz w:val="28"/>
          <w:szCs w:val="28"/>
        </w:rPr>
        <w:t>2.1</w:t>
      </w:r>
      <w:r w:rsidR="00223333" w:rsidRPr="00415716">
        <w:rPr>
          <w:rFonts w:ascii="Times New Roman" w:hAnsi="Times New Roman"/>
          <w:b/>
          <w:sz w:val="28"/>
          <w:szCs w:val="28"/>
        </w:rPr>
        <w:t xml:space="preserve"> </w:t>
      </w:r>
      <w:r w:rsidR="005F3387" w:rsidRPr="00415716">
        <w:rPr>
          <w:rFonts w:ascii="Times New Roman" w:hAnsi="Times New Roman"/>
          <w:b/>
          <w:sz w:val="28"/>
          <w:szCs w:val="28"/>
        </w:rPr>
        <w:t>Ускоритель</w:t>
      </w:r>
      <w:r w:rsidR="00223333" w:rsidRPr="00415716">
        <w:rPr>
          <w:rFonts w:ascii="Times New Roman" w:hAnsi="Times New Roman"/>
          <w:b/>
          <w:sz w:val="28"/>
          <w:szCs w:val="28"/>
        </w:rPr>
        <w:t xml:space="preserve"> для синтеза керамики</w:t>
      </w:r>
    </w:p>
    <w:p w14:paraId="6413E1C4" w14:textId="77777777" w:rsidR="00F71FC6" w:rsidRPr="00F71FC6" w:rsidRDefault="002019F7" w:rsidP="00745160">
      <w:pPr>
        <w:widowControl w:val="0"/>
        <w:autoSpaceDE w:val="0"/>
        <w:autoSpaceDN w:val="0"/>
        <w:spacing w:after="0" w:line="240" w:lineRule="auto"/>
        <w:ind w:firstLine="709"/>
        <w:contextualSpacing/>
        <w:jc w:val="both"/>
        <w:rPr>
          <w:rFonts w:ascii="Times New Roman" w:eastAsia="Times New Roman" w:hAnsi="Times New Roman"/>
          <w:sz w:val="28"/>
          <w:szCs w:val="28"/>
        </w:rPr>
      </w:pPr>
      <w:r w:rsidRPr="00415716">
        <w:rPr>
          <w:rFonts w:ascii="Times New Roman" w:eastAsia="Times New Roman" w:hAnsi="Times New Roman"/>
          <w:sz w:val="28"/>
          <w:szCs w:val="28"/>
        </w:rPr>
        <w:t xml:space="preserve">Первые ускорители заряженных частиц были разработаны в конце двадцатых – начале тридцатых годов для проведения фундаментальных исследований в области атомной и ядерной физики. </w:t>
      </w:r>
      <w:r w:rsidR="00F71FC6" w:rsidRPr="00F71FC6">
        <w:rPr>
          <w:rFonts w:ascii="Times New Roman" w:eastAsia="Times New Roman" w:hAnsi="Times New Roman"/>
          <w:sz w:val="28"/>
          <w:szCs w:val="28"/>
        </w:rPr>
        <w:t xml:space="preserve">В Институте ядерной физики имени Г.И. Будкера Сибирского отделения Российской академии наук с 1970-х годов ведутся разработка и производство ускорителей электронов типа ЭЛВ, предназначенных для применения в промышленных и исследовательских радиационно-технологических установках. Ускорители ЭЛВ создавались на основе унифицированной системы и модулей, что позволяет адаптировать их под конкретные требования по ключевым параметрам, таким как энергетический диапазон, мощность пучка и другие.  </w:t>
      </w:r>
    </w:p>
    <w:p w14:paraId="56681A9B" w14:textId="77777777" w:rsidR="00F71FC6" w:rsidRDefault="00F71FC6" w:rsidP="00745160">
      <w:pPr>
        <w:widowControl w:val="0"/>
        <w:autoSpaceDE w:val="0"/>
        <w:autoSpaceDN w:val="0"/>
        <w:spacing w:after="0" w:line="240" w:lineRule="auto"/>
        <w:ind w:firstLine="709"/>
        <w:contextualSpacing/>
        <w:jc w:val="both"/>
        <w:rPr>
          <w:rFonts w:ascii="Times New Roman" w:eastAsia="Times New Roman" w:hAnsi="Times New Roman"/>
          <w:sz w:val="28"/>
          <w:szCs w:val="28"/>
          <w:lang w:val="kk-KZ"/>
        </w:rPr>
      </w:pPr>
      <w:r w:rsidRPr="00F71FC6">
        <w:rPr>
          <w:rFonts w:ascii="Times New Roman" w:eastAsia="Times New Roman" w:hAnsi="Times New Roman"/>
          <w:sz w:val="28"/>
          <w:szCs w:val="28"/>
        </w:rPr>
        <w:t>Благодаря высокой мощности электронного пучка в широком диапазоне энергий, эффективному преобразованию электрической энергии в энергию пучка и простоте управления оператором, ускорители ЭЛВ стали одними из самых востребованных мощных технологических ускорителей в России. ИЯФ предлагает линейку ускорителей электронов типа ЭЛВ, охватывающую диапазон энергий от 0,4 до 3 МэВ с током пучка до 130 мА и максимальной мощностью до 400 кВт. Одним из примеров является ускоритель ЭЛВ-6, обеспечивающий энергию электронов от 1,4 до 2,5 МэВ и мощность пучка до 100 кВт. Энергетический КПД таких ускорителей достигает 70–80%.</w:t>
      </w:r>
    </w:p>
    <w:p w14:paraId="7430058D" w14:textId="30375943" w:rsidR="002019F7" w:rsidRPr="00415716" w:rsidRDefault="002019F7" w:rsidP="00745160">
      <w:pPr>
        <w:widowControl w:val="0"/>
        <w:autoSpaceDE w:val="0"/>
        <w:autoSpaceDN w:val="0"/>
        <w:spacing w:after="0" w:line="240" w:lineRule="auto"/>
        <w:ind w:firstLine="709"/>
        <w:contextualSpacing/>
        <w:jc w:val="both"/>
        <w:rPr>
          <w:rFonts w:ascii="Times New Roman" w:eastAsia="Times New Roman" w:hAnsi="Times New Roman"/>
          <w:sz w:val="28"/>
          <w:szCs w:val="28"/>
          <w:lang w:val="kk-KZ"/>
        </w:rPr>
      </w:pPr>
      <w:r w:rsidRPr="00415716">
        <w:rPr>
          <w:rFonts w:ascii="Times New Roman" w:eastAsia="Times New Roman" w:hAnsi="Times New Roman"/>
          <w:sz w:val="28"/>
          <w:szCs w:val="28"/>
        </w:rPr>
        <w:t xml:space="preserve">Все модели имеют схожую концепцию, но отличаются габаритными размерами, длиной ускорительной трубки и количеством высоковольтных выпрямительных секций. Это позволяет легко адаптировать ускорители к требованиям технологии. </w:t>
      </w:r>
      <w:r w:rsidRPr="00415716">
        <w:rPr>
          <w:rFonts w:ascii="Times New Roman" w:eastAsia="Times New Roman" w:hAnsi="Times New Roman"/>
          <w:sz w:val="28"/>
          <w:szCs w:val="28"/>
          <w:lang w:val="kk-KZ"/>
        </w:rPr>
        <w:t>Ускорители</w:t>
      </w:r>
      <w:r w:rsidRPr="00415716">
        <w:rPr>
          <w:rFonts w:ascii="Times New Roman" w:eastAsia="Times New Roman" w:hAnsi="Times New Roman"/>
          <w:sz w:val="28"/>
          <w:szCs w:val="28"/>
        </w:rPr>
        <w:t xml:space="preserve"> постоянно модифицируются при сохранении модификации. Мощность ускорителей ЭЛВ-4, ЭЛВ-6, ЭЛВ-8 была увеличена до 100 кВ. Постоянно развивается система автоматизированного управления ускорителями и связи с технологическими линиями, разница и характеристика между разными видами ЭЛВ показана на таблице 2.1.</w:t>
      </w:r>
    </w:p>
    <w:p w14:paraId="7151E2FD" w14:textId="77777777" w:rsidR="002019F7" w:rsidRPr="00415716" w:rsidRDefault="002019F7" w:rsidP="00745160">
      <w:pPr>
        <w:widowControl w:val="0"/>
        <w:autoSpaceDE w:val="0"/>
        <w:autoSpaceDN w:val="0"/>
        <w:spacing w:after="0" w:line="240" w:lineRule="auto"/>
        <w:ind w:firstLine="709"/>
        <w:contextualSpacing/>
        <w:jc w:val="both"/>
        <w:rPr>
          <w:rFonts w:ascii="Times New Roman" w:eastAsia="Times New Roman" w:hAnsi="Times New Roman"/>
          <w:sz w:val="28"/>
          <w:szCs w:val="28"/>
        </w:rPr>
      </w:pPr>
    </w:p>
    <w:p w14:paraId="6D7DEBFC" w14:textId="46FA572B" w:rsidR="002019F7" w:rsidRDefault="002019F7" w:rsidP="00D500F9">
      <w:pPr>
        <w:widowControl w:val="0"/>
        <w:autoSpaceDE w:val="0"/>
        <w:autoSpaceDN w:val="0"/>
        <w:spacing w:after="0" w:line="240" w:lineRule="auto"/>
        <w:contextualSpacing/>
        <w:jc w:val="both"/>
        <w:rPr>
          <w:rFonts w:ascii="Times New Roman" w:eastAsia="Times New Roman" w:hAnsi="Times New Roman"/>
          <w:sz w:val="28"/>
          <w:szCs w:val="28"/>
        </w:rPr>
      </w:pPr>
      <w:r w:rsidRPr="00415716">
        <w:rPr>
          <w:rFonts w:ascii="Times New Roman" w:eastAsia="Times New Roman" w:hAnsi="Times New Roman"/>
          <w:sz w:val="28"/>
          <w:szCs w:val="28"/>
        </w:rPr>
        <w:t xml:space="preserve">Таблица 2.1 </w:t>
      </w:r>
      <w:r w:rsidR="00764D75">
        <w:rPr>
          <w:rFonts w:ascii="Times New Roman" w:eastAsia="Times New Roman" w:hAnsi="Times New Roman"/>
          <w:sz w:val="28"/>
          <w:szCs w:val="28"/>
        </w:rPr>
        <w:t xml:space="preserve">– </w:t>
      </w:r>
      <w:r w:rsidRPr="00415716">
        <w:rPr>
          <w:rFonts w:ascii="Times New Roman" w:eastAsia="Times New Roman" w:hAnsi="Times New Roman"/>
          <w:sz w:val="28"/>
          <w:szCs w:val="28"/>
        </w:rPr>
        <w:t>Характеристика между</w:t>
      </w:r>
      <w:r w:rsidR="00764D75">
        <w:rPr>
          <w:rFonts w:ascii="Times New Roman" w:eastAsia="Times New Roman" w:hAnsi="Times New Roman"/>
          <w:sz w:val="28"/>
          <w:szCs w:val="28"/>
        </w:rPr>
        <w:t xml:space="preserve"> разными видами ЭЛВ ускорителей</w:t>
      </w:r>
    </w:p>
    <w:p w14:paraId="37436EBF" w14:textId="77777777" w:rsidR="00764D75" w:rsidRPr="00764D75" w:rsidRDefault="00764D75" w:rsidP="00764D75">
      <w:pPr>
        <w:widowControl w:val="0"/>
        <w:autoSpaceDE w:val="0"/>
        <w:autoSpaceDN w:val="0"/>
        <w:spacing w:after="0" w:line="240" w:lineRule="auto"/>
        <w:contextualSpacing/>
        <w:jc w:val="right"/>
        <w:rPr>
          <w:rFonts w:ascii="Times New Roman" w:eastAsia="Times New Roman" w:hAnsi="Times New Roman"/>
          <w:sz w:val="16"/>
          <w:szCs w:val="16"/>
        </w:rPr>
      </w:pPr>
    </w:p>
    <w:tbl>
      <w:tblPr>
        <w:tblW w:w="9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685"/>
        <w:gridCol w:w="2693"/>
        <w:gridCol w:w="2694"/>
        <w:gridCol w:w="2551"/>
      </w:tblGrid>
      <w:tr w:rsidR="002019F7" w:rsidRPr="00415716" w14:paraId="680E0F9F" w14:textId="77777777" w:rsidTr="00764D75">
        <w:trPr>
          <w:trHeight w:val="538"/>
          <w:jc w:val="center"/>
        </w:trPr>
        <w:tc>
          <w:tcPr>
            <w:tcW w:w="1685" w:type="dxa"/>
            <w:shd w:val="clear" w:color="auto" w:fill="auto"/>
            <w:vAlign w:val="center"/>
            <w:hideMark/>
          </w:tcPr>
          <w:p w14:paraId="12D307EE" w14:textId="77777777" w:rsidR="002019F7" w:rsidRPr="00415716" w:rsidRDefault="002019F7" w:rsidP="0081456E">
            <w:pPr>
              <w:widowControl w:val="0"/>
              <w:autoSpaceDE w:val="0"/>
              <w:autoSpaceDN w:val="0"/>
              <w:spacing w:after="0" w:line="228" w:lineRule="auto"/>
              <w:contextualSpacing/>
              <w:jc w:val="center"/>
              <w:rPr>
                <w:rFonts w:ascii="Times New Roman" w:eastAsia="Times New Roman" w:hAnsi="Times New Roman"/>
                <w:sz w:val="24"/>
                <w:szCs w:val="24"/>
              </w:rPr>
            </w:pPr>
            <w:r w:rsidRPr="00415716">
              <w:rPr>
                <w:rFonts w:ascii="Times New Roman" w:eastAsia="Times New Roman" w:hAnsi="Times New Roman"/>
                <w:sz w:val="24"/>
                <w:szCs w:val="24"/>
              </w:rPr>
              <w:t>Вид ускорителя</w:t>
            </w:r>
          </w:p>
        </w:tc>
        <w:tc>
          <w:tcPr>
            <w:tcW w:w="2693" w:type="dxa"/>
            <w:shd w:val="clear" w:color="auto" w:fill="auto"/>
            <w:vAlign w:val="center"/>
            <w:hideMark/>
          </w:tcPr>
          <w:p w14:paraId="44E3DFCC" w14:textId="77777777" w:rsidR="002019F7" w:rsidRPr="00415716" w:rsidRDefault="002019F7" w:rsidP="0081456E">
            <w:pPr>
              <w:widowControl w:val="0"/>
              <w:autoSpaceDE w:val="0"/>
              <w:autoSpaceDN w:val="0"/>
              <w:spacing w:after="0" w:line="228" w:lineRule="auto"/>
              <w:contextualSpacing/>
              <w:jc w:val="center"/>
              <w:rPr>
                <w:rFonts w:ascii="Times New Roman" w:eastAsia="Times New Roman" w:hAnsi="Times New Roman"/>
                <w:sz w:val="24"/>
                <w:szCs w:val="24"/>
              </w:rPr>
            </w:pPr>
            <w:r w:rsidRPr="00415716">
              <w:rPr>
                <w:rFonts w:ascii="Times New Roman" w:eastAsia="Times New Roman" w:hAnsi="Times New Roman"/>
                <w:sz w:val="24"/>
                <w:szCs w:val="24"/>
              </w:rPr>
              <w:t>Диапазон энергий, МэВ</w:t>
            </w:r>
          </w:p>
        </w:tc>
        <w:tc>
          <w:tcPr>
            <w:tcW w:w="2694" w:type="dxa"/>
            <w:shd w:val="clear" w:color="auto" w:fill="auto"/>
            <w:vAlign w:val="center"/>
            <w:hideMark/>
          </w:tcPr>
          <w:p w14:paraId="750D60A2" w14:textId="77777777" w:rsidR="002019F7" w:rsidRPr="00415716" w:rsidRDefault="002019F7" w:rsidP="0081456E">
            <w:pPr>
              <w:widowControl w:val="0"/>
              <w:autoSpaceDE w:val="0"/>
              <w:autoSpaceDN w:val="0"/>
              <w:spacing w:after="0" w:line="228" w:lineRule="auto"/>
              <w:contextualSpacing/>
              <w:jc w:val="center"/>
              <w:rPr>
                <w:rFonts w:ascii="Times New Roman" w:eastAsia="Times New Roman" w:hAnsi="Times New Roman"/>
                <w:sz w:val="24"/>
                <w:szCs w:val="24"/>
              </w:rPr>
            </w:pPr>
            <w:r w:rsidRPr="00415716">
              <w:rPr>
                <w:rFonts w:ascii="Times New Roman" w:eastAsia="Times New Roman" w:hAnsi="Times New Roman"/>
                <w:sz w:val="24"/>
                <w:szCs w:val="24"/>
              </w:rPr>
              <w:t>Мощность пучка, кВт</w:t>
            </w:r>
          </w:p>
        </w:tc>
        <w:tc>
          <w:tcPr>
            <w:tcW w:w="2551" w:type="dxa"/>
            <w:shd w:val="clear" w:color="auto" w:fill="auto"/>
            <w:vAlign w:val="center"/>
            <w:hideMark/>
          </w:tcPr>
          <w:p w14:paraId="1D412AA7" w14:textId="77777777" w:rsidR="002019F7" w:rsidRPr="00415716" w:rsidRDefault="002019F7" w:rsidP="0081456E">
            <w:pPr>
              <w:widowControl w:val="0"/>
              <w:autoSpaceDE w:val="0"/>
              <w:autoSpaceDN w:val="0"/>
              <w:spacing w:after="0" w:line="228" w:lineRule="auto"/>
              <w:contextualSpacing/>
              <w:jc w:val="center"/>
              <w:rPr>
                <w:rFonts w:ascii="Times New Roman" w:eastAsia="Times New Roman" w:hAnsi="Times New Roman"/>
                <w:sz w:val="24"/>
                <w:szCs w:val="24"/>
              </w:rPr>
            </w:pPr>
            <w:r w:rsidRPr="00415716">
              <w:rPr>
                <w:rFonts w:ascii="Times New Roman" w:eastAsia="Times New Roman" w:hAnsi="Times New Roman"/>
                <w:sz w:val="24"/>
                <w:szCs w:val="24"/>
              </w:rPr>
              <w:t>Максимальный ток пучка, мА</w:t>
            </w:r>
          </w:p>
        </w:tc>
      </w:tr>
      <w:tr w:rsidR="002019F7" w:rsidRPr="00415716" w14:paraId="33C1ECD3" w14:textId="77777777" w:rsidTr="00764D75">
        <w:trPr>
          <w:trHeight w:val="96"/>
          <w:jc w:val="center"/>
        </w:trPr>
        <w:tc>
          <w:tcPr>
            <w:tcW w:w="1685" w:type="dxa"/>
            <w:shd w:val="clear" w:color="auto" w:fill="auto"/>
          </w:tcPr>
          <w:p w14:paraId="7E7A477C" w14:textId="77777777" w:rsidR="002019F7" w:rsidRPr="00415716" w:rsidRDefault="002019F7" w:rsidP="0081456E">
            <w:pPr>
              <w:widowControl w:val="0"/>
              <w:autoSpaceDE w:val="0"/>
              <w:autoSpaceDN w:val="0"/>
              <w:spacing w:after="0" w:line="228" w:lineRule="auto"/>
              <w:contextualSpacing/>
              <w:jc w:val="both"/>
              <w:rPr>
                <w:rFonts w:ascii="Times New Roman" w:eastAsia="Times New Roman" w:hAnsi="Times New Roman"/>
                <w:sz w:val="24"/>
                <w:szCs w:val="24"/>
              </w:rPr>
            </w:pPr>
            <w:r w:rsidRPr="00415716">
              <w:rPr>
                <w:rFonts w:ascii="Times New Roman" w:eastAsia="Times New Roman" w:hAnsi="Times New Roman"/>
                <w:sz w:val="24"/>
                <w:szCs w:val="24"/>
              </w:rPr>
              <w:t>ЭЛВ-мини</w:t>
            </w:r>
          </w:p>
        </w:tc>
        <w:tc>
          <w:tcPr>
            <w:tcW w:w="2693" w:type="dxa"/>
            <w:shd w:val="clear" w:color="auto" w:fill="auto"/>
          </w:tcPr>
          <w:p w14:paraId="34156280" w14:textId="77777777" w:rsidR="002019F7" w:rsidRPr="00415716" w:rsidRDefault="002019F7" w:rsidP="0081456E">
            <w:pPr>
              <w:widowControl w:val="0"/>
              <w:autoSpaceDE w:val="0"/>
              <w:autoSpaceDN w:val="0"/>
              <w:spacing w:after="0" w:line="228" w:lineRule="auto"/>
              <w:contextualSpacing/>
              <w:jc w:val="center"/>
              <w:rPr>
                <w:rFonts w:ascii="Times New Roman" w:eastAsia="Times New Roman" w:hAnsi="Times New Roman"/>
                <w:sz w:val="24"/>
                <w:szCs w:val="24"/>
              </w:rPr>
            </w:pPr>
            <w:r w:rsidRPr="00415716">
              <w:rPr>
                <w:rFonts w:ascii="Times New Roman" w:eastAsia="Times New Roman" w:hAnsi="Times New Roman"/>
                <w:sz w:val="24"/>
                <w:szCs w:val="24"/>
              </w:rPr>
              <w:t>0.2-0.4</w:t>
            </w:r>
          </w:p>
        </w:tc>
        <w:tc>
          <w:tcPr>
            <w:tcW w:w="2694" w:type="dxa"/>
            <w:shd w:val="clear" w:color="auto" w:fill="auto"/>
          </w:tcPr>
          <w:p w14:paraId="3370851E" w14:textId="77777777" w:rsidR="002019F7" w:rsidRPr="00415716" w:rsidRDefault="002019F7" w:rsidP="0081456E">
            <w:pPr>
              <w:widowControl w:val="0"/>
              <w:autoSpaceDE w:val="0"/>
              <w:autoSpaceDN w:val="0"/>
              <w:spacing w:after="0" w:line="228" w:lineRule="auto"/>
              <w:contextualSpacing/>
              <w:jc w:val="center"/>
              <w:rPr>
                <w:rFonts w:ascii="Times New Roman" w:eastAsia="Times New Roman" w:hAnsi="Times New Roman"/>
                <w:sz w:val="24"/>
                <w:szCs w:val="24"/>
              </w:rPr>
            </w:pPr>
            <w:r w:rsidRPr="00415716">
              <w:rPr>
                <w:rFonts w:ascii="Times New Roman" w:eastAsia="Times New Roman" w:hAnsi="Times New Roman"/>
                <w:sz w:val="24"/>
                <w:szCs w:val="24"/>
              </w:rPr>
              <w:t>20</w:t>
            </w:r>
          </w:p>
        </w:tc>
        <w:tc>
          <w:tcPr>
            <w:tcW w:w="2551" w:type="dxa"/>
            <w:shd w:val="clear" w:color="auto" w:fill="auto"/>
          </w:tcPr>
          <w:p w14:paraId="7EAFA7B6" w14:textId="77777777" w:rsidR="002019F7" w:rsidRPr="00415716" w:rsidRDefault="002019F7" w:rsidP="0081456E">
            <w:pPr>
              <w:widowControl w:val="0"/>
              <w:autoSpaceDE w:val="0"/>
              <w:autoSpaceDN w:val="0"/>
              <w:spacing w:after="0" w:line="228" w:lineRule="auto"/>
              <w:contextualSpacing/>
              <w:jc w:val="center"/>
              <w:rPr>
                <w:rFonts w:ascii="Times New Roman" w:eastAsia="Times New Roman" w:hAnsi="Times New Roman"/>
                <w:sz w:val="24"/>
                <w:szCs w:val="24"/>
              </w:rPr>
            </w:pPr>
            <w:r w:rsidRPr="00415716">
              <w:rPr>
                <w:rFonts w:ascii="Times New Roman" w:eastAsia="Times New Roman" w:hAnsi="Times New Roman"/>
                <w:sz w:val="24"/>
                <w:szCs w:val="24"/>
              </w:rPr>
              <w:t>50</w:t>
            </w:r>
          </w:p>
        </w:tc>
      </w:tr>
      <w:tr w:rsidR="002019F7" w:rsidRPr="00415716" w14:paraId="1B889EC6" w14:textId="77777777" w:rsidTr="00764D75">
        <w:trPr>
          <w:trHeight w:val="93"/>
          <w:jc w:val="center"/>
        </w:trPr>
        <w:tc>
          <w:tcPr>
            <w:tcW w:w="1685" w:type="dxa"/>
            <w:shd w:val="clear" w:color="auto" w:fill="auto"/>
            <w:hideMark/>
          </w:tcPr>
          <w:p w14:paraId="31A7304C" w14:textId="77777777" w:rsidR="002019F7" w:rsidRPr="00415716" w:rsidRDefault="002019F7" w:rsidP="0081456E">
            <w:pPr>
              <w:widowControl w:val="0"/>
              <w:autoSpaceDE w:val="0"/>
              <w:autoSpaceDN w:val="0"/>
              <w:spacing w:after="0" w:line="228" w:lineRule="auto"/>
              <w:contextualSpacing/>
              <w:jc w:val="both"/>
              <w:rPr>
                <w:rFonts w:ascii="Times New Roman" w:eastAsia="Times New Roman" w:hAnsi="Times New Roman"/>
                <w:sz w:val="24"/>
                <w:szCs w:val="24"/>
              </w:rPr>
            </w:pPr>
            <w:r w:rsidRPr="00415716">
              <w:rPr>
                <w:rFonts w:ascii="Times New Roman" w:eastAsia="Times New Roman" w:hAnsi="Times New Roman"/>
                <w:sz w:val="24"/>
                <w:szCs w:val="24"/>
              </w:rPr>
              <w:t>ЭЛВ -0.5</w:t>
            </w:r>
          </w:p>
        </w:tc>
        <w:tc>
          <w:tcPr>
            <w:tcW w:w="2693" w:type="dxa"/>
            <w:shd w:val="clear" w:color="auto" w:fill="auto"/>
            <w:hideMark/>
          </w:tcPr>
          <w:p w14:paraId="75F49EAF" w14:textId="77777777" w:rsidR="002019F7" w:rsidRPr="00415716" w:rsidRDefault="002019F7" w:rsidP="0081456E">
            <w:pPr>
              <w:widowControl w:val="0"/>
              <w:autoSpaceDE w:val="0"/>
              <w:autoSpaceDN w:val="0"/>
              <w:spacing w:after="0" w:line="228" w:lineRule="auto"/>
              <w:contextualSpacing/>
              <w:jc w:val="center"/>
              <w:rPr>
                <w:rFonts w:ascii="Times New Roman" w:eastAsia="Times New Roman" w:hAnsi="Times New Roman"/>
                <w:sz w:val="24"/>
                <w:szCs w:val="24"/>
              </w:rPr>
            </w:pPr>
            <w:r w:rsidRPr="00415716">
              <w:rPr>
                <w:rFonts w:ascii="Times New Roman" w:eastAsia="Times New Roman" w:hAnsi="Times New Roman"/>
                <w:sz w:val="24"/>
                <w:szCs w:val="24"/>
              </w:rPr>
              <w:t>0.4-0.7</w:t>
            </w:r>
          </w:p>
        </w:tc>
        <w:tc>
          <w:tcPr>
            <w:tcW w:w="2694" w:type="dxa"/>
            <w:shd w:val="clear" w:color="auto" w:fill="auto"/>
            <w:hideMark/>
          </w:tcPr>
          <w:p w14:paraId="44789FED" w14:textId="77777777" w:rsidR="002019F7" w:rsidRPr="00415716" w:rsidRDefault="002019F7" w:rsidP="0081456E">
            <w:pPr>
              <w:widowControl w:val="0"/>
              <w:autoSpaceDE w:val="0"/>
              <w:autoSpaceDN w:val="0"/>
              <w:spacing w:after="0" w:line="228" w:lineRule="auto"/>
              <w:contextualSpacing/>
              <w:jc w:val="center"/>
              <w:rPr>
                <w:rFonts w:ascii="Times New Roman" w:eastAsia="Times New Roman" w:hAnsi="Times New Roman"/>
                <w:sz w:val="24"/>
                <w:szCs w:val="24"/>
              </w:rPr>
            </w:pPr>
            <w:r w:rsidRPr="00415716">
              <w:rPr>
                <w:rFonts w:ascii="Times New Roman" w:eastAsia="Times New Roman" w:hAnsi="Times New Roman"/>
                <w:sz w:val="24"/>
                <w:szCs w:val="24"/>
              </w:rPr>
              <w:t>25-65</w:t>
            </w:r>
          </w:p>
        </w:tc>
        <w:tc>
          <w:tcPr>
            <w:tcW w:w="2551" w:type="dxa"/>
            <w:shd w:val="clear" w:color="auto" w:fill="auto"/>
            <w:hideMark/>
          </w:tcPr>
          <w:p w14:paraId="629C26C8" w14:textId="77777777" w:rsidR="002019F7" w:rsidRPr="00415716" w:rsidRDefault="002019F7" w:rsidP="0081456E">
            <w:pPr>
              <w:widowControl w:val="0"/>
              <w:autoSpaceDE w:val="0"/>
              <w:autoSpaceDN w:val="0"/>
              <w:spacing w:after="0" w:line="228" w:lineRule="auto"/>
              <w:contextualSpacing/>
              <w:jc w:val="center"/>
              <w:rPr>
                <w:rFonts w:ascii="Times New Roman" w:eastAsia="Times New Roman" w:hAnsi="Times New Roman"/>
                <w:sz w:val="24"/>
                <w:szCs w:val="24"/>
              </w:rPr>
            </w:pPr>
            <w:r w:rsidRPr="00415716">
              <w:rPr>
                <w:rFonts w:ascii="Times New Roman" w:eastAsia="Times New Roman" w:hAnsi="Times New Roman"/>
                <w:sz w:val="24"/>
                <w:szCs w:val="24"/>
              </w:rPr>
              <w:t>50-130</w:t>
            </w:r>
          </w:p>
        </w:tc>
      </w:tr>
      <w:tr w:rsidR="002019F7" w:rsidRPr="00415716" w14:paraId="04D7CBBC" w14:textId="77777777" w:rsidTr="00764D75">
        <w:trPr>
          <w:trHeight w:val="93"/>
          <w:jc w:val="center"/>
        </w:trPr>
        <w:tc>
          <w:tcPr>
            <w:tcW w:w="1685" w:type="dxa"/>
            <w:shd w:val="clear" w:color="auto" w:fill="auto"/>
            <w:hideMark/>
          </w:tcPr>
          <w:p w14:paraId="633FDCC8" w14:textId="77777777" w:rsidR="002019F7" w:rsidRPr="00415716" w:rsidRDefault="002019F7" w:rsidP="0081456E">
            <w:pPr>
              <w:widowControl w:val="0"/>
              <w:autoSpaceDE w:val="0"/>
              <w:autoSpaceDN w:val="0"/>
              <w:spacing w:after="0" w:line="228" w:lineRule="auto"/>
              <w:contextualSpacing/>
              <w:jc w:val="both"/>
              <w:rPr>
                <w:rFonts w:ascii="Times New Roman" w:eastAsia="Times New Roman" w:hAnsi="Times New Roman"/>
                <w:sz w:val="24"/>
                <w:szCs w:val="24"/>
              </w:rPr>
            </w:pPr>
            <w:r w:rsidRPr="00415716">
              <w:rPr>
                <w:rFonts w:ascii="Times New Roman" w:eastAsia="Times New Roman" w:hAnsi="Times New Roman"/>
                <w:sz w:val="24"/>
                <w:szCs w:val="24"/>
              </w:rPr>
              <w:t>ЭЛВ -1</w:t>
            </w:r>
          </w:p>
        </w:tc>
        <w:tc>
          <w:tcPr>
            <w:tcW w:w="2693" w:type="dxa"/>
            <w:shd w:val="clear" w:color="auto" w:fill="auto"/>
            <w:hideMark/>
          </w:tcPr>
          <w:p w14:paraId="2405D01B" w14:textId="77777777" w:rsidR="002019F7" w:rsidRPr="00415716" w:rsidRDefault="002019F7" w:rsidP="0081456E">
            <w:pPr>
              <w:widowControl w:val="0"/>
              <w:autoSpaceDE w:val="0"/>
              <w:autoSpaceDN w:val="0"/>
              <w:spacing w:after="0" w:line="228" w:lineRule="auto"/>
              <w:contextualSpacing/>
              <w:jc w:val="center"/>
              <w:rPr>
                <w:rFonts w:ascii="Times New Roman" w:eastAsia="Times New Roman" w:hAnsi="Times New Roman"/>
                <w:sz w:val="24"/>
                <w:szCs w:val="24"/>
              </w:rPr>
            </w:pPr>
            <w:r w:rsidRPr="00415716">
              <w:rPr>
                <w:rFonts w:ascii="Times New Roman" w:eastAsia="Times New Roman" w:hAnsi="Times New Roman"/>
                <w:sz w:val="24"/>
                <w:szCs w:val="24"/>
              </w:rPr>
              <w:t>0.4-0.8</w:t>
            </w:r>
          </w:p>
        </w:tc>
        <w:tc>
          <w:tcPr>
            <w:tcW w:w="2694" w:type="dxa"/>
            <w:shd w:val="clear" w:color="auto" w:fill="auto"/>
            <w:hideMark/>
          </w:tcPr>
          <w:p w14:paraId="0E0D616C" w14:textId="77777777" w:rsidR="002019F7" w:rsidRPr="00415716" w:rsidRDefault="002019F7" w:rsidP="0081456E">
            <w:pPr>
              <w:widowControl w:val="0"/>
              <w:autoSpaceDE w:val="0"/>
              <w:autoSpaceDN w:val="0"/>
              <w:spacing w:after="0" w:line="228" w:lineRule="auto"/>
              <w:contextualSpacing/>
              <w:jc w:val="center"/>
              <w:rPr>
                <w:rFonts w:ascii="Times New Roman" w:eastAsia="Times New Roman" w:hAnsi="Times New Roman"/>
                <w:sz w:val="24"/>
                <w:szCs w:val="24"/>
              </w:rPr>
            </w:pPr>
            <w:r w:rsidRPr="00415716">
              <w:rPr>
                <w:rFonts w:ascii="Times New Roman" w:eastAsia="Times New Roman" w:hAnsi="Times New Roman"/>
                <w:sz w:val="24"/>
                <w:szCs w:val="24"/>
              </w:rPr>
              <w:t>25</w:t>
            </w:r>
          </w:p>
        </w:tc>
        <w:tc>
          <w:tcPr>
            <w:tcW w:w="2551" w:type="dxa"/>
            <w:shd w:val="clear" w:color="auto" w:fill="auto"/>
            <w:hideMark/>
          </w:tcPr>
          <w:p w14:paraId="325F15E5" w14:textId="77777777" w:rsidR="002019F7" w:rsidRPr="00415716" w:rsidRDefault="002019F7" w:rsidP="0081456E">
            <w:pPr>
              <w:widowControl w:val="0"/>
              <w:autoSpaceDE w:val="0"/>
              <w:autoSpaceDN w:val="0"/>
              <w:spacing w:after="0" w:line="228" w:lineRule="auto"/>
              <w:contextualSpacing/>
              <w:jc w:val="center"/>
              <w:rPr>
                <w:rFonts w:ascii="Times New Roman" w:eastAsia="Times New Roman" w:hAnsi="Times New Roman"/>
                <w:sz w:val="24"/>
                <w:szCs w:val="24"/>
              </w:rPr>
            </w:pPr>
            <w:r w:rsidRPr="00415716">
              <w:rPr>
                <w:rFonts w:ascii="Times New Roman" w:eastAsia="Times New Roman" w:hAnsi="Times New Roman"/>
                <w:sz w:val="24"/>
                <w:szCs w:val="24"/>
              </w:rPr>
              <w:t>50</w:t>
            </w:r>
          </w:p>
        </w:tc>
      </w:tr>
      <w:tr w:rsidR="002019F7" w:rsidRPr="00415716" w14:paraId="66D0ACC9" w14:textId="77777777" w:rsidTr="00764D75">
        <w:trPr>
          <w:trHeight w:val="93"/>
          <w:jc w:val="center"/>
        </w:trPr>
        <w:tc>
          <w:tcPr>
            <w:tcW w:w="1685" w:type="dxa"/>
            <w:shd w:val="clear" w:color="auto" w:fill="auto"/>
          </w:tcPr>
          <w:p w14:paraId="65AFA118" w14:textId="77777777" w:rsidR="002019F7" w:rsidRPr="00415716" w:rsidRDefault="002019F7" w:rsidP="0081456E">
            <w:pPr>
              <w:widowControl w:val="0"/>
              <w:autoSpaceDE w:val="0"/>
              <w:autoSpaceDN w:val="0"/>
              <w:spacing w:after="0" w:line="228" w:lineRule="auto"/>
              <w:contextualSpacing/>
              <w:jc w:val="both"/>
              <w:rPr>
                <w:rFonts w:ascii="Times New Roman" w:eastAsia="Times New Roman" w:hAnsi="Times New Roman"/>
                <w:sz w:val="24"/>
                <w:szCs w:val="24"/>
              </w:rPr>
            </w:pPr>
            <w:r w:rsidRPr="00415716">
              <w:rPr>
                <w:rFonts w:ascii="Times New Roman" w:eastAsia="Times New Roman" w:hAnsi="Times New Roman"/>
                <w:sz w:val="24"/>
                <w:szCs w:val="24"/>
              </w:rPr>
              <w:t>ЭЛВ -2</w:t>
            </w:r>
          </w:p>
        </w:tc>
        <w:tc>
          <w:tcPr>
            <w:tcW w:w="2693" w:type="dxa"/>
            <w:shd w:val="clear" w:color="auto" w:fill="auto"/>
          </w:tcPr>
          <w:p w14:paraId="1DC3FF98" w14:textId="77777777" w:rsidR="002019F7" w:rsidRPr="00415716" w:rsidRDefault="002019F7" w:rsidP="0081456E">
            <w:pPr>
              <w:widowControl w:val="0"/>
              <w:autoSpaceDE w:val="0"/>
              <w:autoSpaceDN w:val="0"/>
              <w:spacing w:after="0" w:line="228" w:lineRule="auto"/>
              <w:contextualSpacing/>
              <w:jc w:val="center"/>
              <w:rPr>
                <w:rFonts w:ascii="Times New Roman" w:eastAsia="Times New Roman" w:hAnsi="Times New Roman"/>
                <w:sz w:val="24"/>
                <w:szCs w:val="24"/>
              </w:rPr>
            </w:pPr>
            <w:r w:rsidRPr="00415716">
              <w:rPr>
                <w:rFonts w:ascii="Times New Roman" w:eastAsia="Times New Roman" w:hAnsi="Times New Roman"/>
                <w:sz w:val="24"/>
                <w:szCs w:val="24"/>
              </w:rPr>
              <w:t>0.8-1.5</w:t>
            </w:r>
          </w:p>
        </w:tc>
        <w:tc>
          <w:tcPr>
            <w:tcW w:w="2694" w:type="dxa"/>
            <w:shd w:val="clear" w:color="auto" w:fill="auto"/>
          </w:tcPr>
          <w:p w14:paraId="033136F3" w14:textId="77777777" w:rsidR="002019F7" w:rsidRPr="00415716" w:rsidRDefault="002019F7" w:rsidP="0081456E">
            <w:pPr>
              <w:widowControl w:val="0"/>
              <w:autoSpaceDE w:val="0"/>
              <w:autoSpaceDN w:val="0"/>
              <w:spacing w:after="0" w:line="228" w:lineRule="auto"/>
              <w:contextualSpacing/>
              <w:jc w:val="center"/>
              <w:rPr>
                <w:rFonts w:ascii="Times New Roman" w:eastAsia="Times New Roman" w:hAnsi="Times New Roman"/>
                <w:sz w:val="24"/>
                <w:szCs w:val="24"/>
              </w:rPr>
            </w:pPr>
            <w:r w:rsidRPr="00415716">
              <w:rPr>
                <w:rFonts w:ascii="Times New Roman" w:eastAsia="Times New Roman" w:hAnsi="Times New Roman"/>
                <w:sz w:val="24"/>
                <w:szCs w:val="24"/>
              </w:rPr>
              <w:t>20</w:t>
            </w:r>
          </w:p>
        </w:tc>
        <w:tc>
          <w:tcPr>
            <w:tcW w:w="2551" w:type="dxa"/>
            <w:shd w:val="clear" w:color="auto" w:fill="auto"/>
          </w:tcPr>
          <w:p w14:paraId="1215BBC2" w14:textId="77777777" w:rsidR="002019F7" w:rsidRPr="00415716" w:rsidRDefault="002019F7" w:rsidP="0081456E">
            <w:pPr>
              <w:widowControl w:val="0"/>
              <w:autoSpaceDE w:val="0"/>
              <w:autoSpaceDN w:val="0"/>
              <w:spacing w:after="0" w:line="228" w:lineRule="auto"/>
              <w:contextualSpacing/>
              <w:jc w:val="center"/>
              <w:rPr>
                <w:rFonts w:ascii="Times New Roman" w:eastAsia="Times New Roman" w:hAnsi="Times New Roman"/>
                <w:sz w:val="24"/>
                <w:szCs w:val="24"/>
              </w:rPr>
            </w:pPr>
            <w:r w:rsidRPr="00415716">
              <w:rPr>
                <w:rFonts w:ascii="Times New Roman" w:eastAsia="Times New Roman" w:hAnsi="Times New Roman"/>
                <w:sz w:val="24"/>
                <w:szCs w:val="24"/>
              </w:rPr>
              <w:t>25</w:t>
            </w:r>
          </w:p>
        </w:tc>
      </w:tr>
      <w:tr w:rsidR="002019F7" w:rsidRPr="00415716" w14:paraId="50EFBE23" w14:textId="77777777" w:rsidTr="00764D75">
        <w:trPr>
          <w:trHeight w:val="93"/>
          <w:jc w:val="center"/>
        </w:trPr>
        <w:tc>
          <w:tcPr>
            <w:tcW w:w="1685" w:type="dxa"/>
            <w:shd w:val="clear" w:color="auto" w:fill="auto"/>
            <w:hideMark/>
          </w:tcPr>
          <w:p w14:paraId="6E818B69" w14:textId="77777777" w:rsidR="002019F7" w:rsidRPr="00415716" w:rsidRDefault="002019F7" w:rsidP="0081456E">
            <w:pPr>
              <w:widowControl w:val="0"/>
              <w:autoSpaceDE w:val="0"/>
              <w:autoSpaceDN w:val="0"/>
              <w:spacing w:after="0" w:line="228" w:lineRule="auto"/>
              <w:contextualSpacing/>
              <w:jc w:val="both"/>
              <w:rPr>
                <w:rFonts w:ascii="Times New Roman" w:eastAsia="Times New Roman" w:hAnsi="Times New Roman"/>
                <w:sz w:val="24"/>
                <w:szCs w:val="24"/>
              </w:rPr>
            </w:pPr>
            <w:r w:rsidRPr="00415716">
              <w:rPr>
                <w:rFonts w:ascii="Times New Roman" w:eastAsia="Times New Roman" w:hAnsi="Times New Roman"/>
                <w:sz w:val="24"/>
                <w:szCs w:val="24"/>
              </w:rPr>
              <w:t>ЭЛВ -3</w:t>
            </w:r>
          </w:p>
        </w:tc>
        <w:tc>
          <w:tcPr>
            <w:tcW w:w="2693" w:type="dxa"/>
            <w:shd w:val="clear" w:color="auto" w:fill="auto"/>
            <w:hideMark/>
          </w:tcPr>
          <w:p w14:paraId="7ACE26AA" w14:textId="77777777" w:rsidR="002019F7" w:rsidRPr="00415716" w:rsidRDefault="002019F7" w:rsidP="0081456E">
            <w:pPr>
              <w:widowControl w:val="0"/>
              <w:autoSpaceDE w:val="0"/>
              <w:autoSpaceDN w:val="0"/>
              <w:spacing w:after="0" w:line="228" w:lineRule="auto"/>
              <w:contextualSpacing/>
              <w:jc w:val="center"/>
              <w:rPr>
                <w:rFonts w:ascii="Times New Roman" w:eastAsia="Times New Roman" w:hAnsi="Times New Roman"/>
                <w:sz w:val="24"/>
                <w:szCs w:val="24"/>
              </w:rPr>
            </w:pPr>
            <w:r w:rsidRPr="00415716">
              <w:rPr>
                <w:rFonts w:ascii="Times New Roman" w:eastAsia="Times New Roman" w:hAnsi="Times New Roman"/>
                <w:sz w:val="24"/>
                <w:szCs w:val="24"/>
              </w:rPr>
              <w:t>0.5-0.7</w:t>
            </w:r>
          </w:p>
        </w:tc>
        <w:tc>
          <w:tcPr>
            <w:tcW w:w="2694" w:type="dxa"/>
            <w:shd w:val="clear" w:color="auto" w:fill="auto"/>
            <w:hideMark/>
          </w:tcPr>
          <w:p w14:paraId="51AE3AC6" w14:textId="77777777" w:rsidR="002019F7" w:rsidRPr="00415716" w:rsidRDefault="002019F7" w:rsidP="0081456E">
            <w:pPr>
              <w:widowControl w:val="0"/>
              <w:autoSpaceDE w:val="0"/>
              <w:autoSpaceDN w:val="0"/>
              <w:spacing w:after="0" w:line="228" w:lineRule="auto"/>
              <w:contextualSpacing/>
              <w:jc w:val="center"/>
              <w:rPr>
                <w:rFonts w:ascii="Times New Roman" w:eastAsia="Times New Roman" w:hAnsi="Times New Roman"/>
                <w:sz w:val="24"/>
                <w:szCs w:val="24"/>
              </w:rPr>
            </w:pPr>
            <w:r w:rsidRPr="00415716">
              <w:rPr>
                <w:rFonts w:ascii="Times New Roman" w:eastAsia="Times New Roman" w:hAnsi="Times New Roman"/>
                <w:sz w:val="24"/>
                <w:szCs w:val="24"/>
              </w:rPr>
              <w:t>50</w:t>
            </w:r>
          </w:p>
        </w:tc>
        <w:tc>
          <w:tcPr>
            <w:tcW w:w="2551" w:type="dxa"/>
            <w:shd w:val="clear" w:color="auto" w:fill="auto"/>
            <w:hideMark/>
          </w:tcPr>
          <w:p w14:paraId="241190E1" w14:textId="77777777" w:rsidR="002019F7" w:rsidRPr="00415716" w:rsidRDefault="002019F7" w:rsidP="0081456E">
            <w:pPr>
              <w:widowControl w:val="0"/>
              <w:autoSpaceDE w:val="0"/>
              <w:autoSpaceDN w:val="0"/>
              <w:spacing w:after="0" w:line="228" w:lineRule="auto"/>
              <w:contextualSpacing/>
              <w:jc w:val="center"/>
              <w:rPr>
                <w:rFonts w:ascii="Times New Roman" w:eastAsia="Times New Roman" w:hAnsi="Times New Roman"/>
                <w:sz w:val="24"/>
                <w:szCs w:val="24"/>
              </w:rPr>
            </w:pPr>
            <w:r w:rsidRPr="00415716">
              <w:rPr>
                <w:rFonts w:ascii="Times New Roman" w:eastAsia="Times New Roman" w:hAnsi="Times New Roman"/>
                <w:sz w:val="24"/>
                <w:szCs w:val="24"/>
              </w:rPr>
              <w:t>100</w:t>
            </w:r>
          </w:p>
        </w:tc>
      </w:tr>
      <w:tr w:rsidR="002019F7" w:rsidRPr="00415716" w14:paraId="16C1BC26" w14:textId="77777777" w:rsidTr="00764D75">
        <w:trPr>
          <w:trHeight w:val="93"/>
          <w:jc w:val="center"/>
        </w:trPr>
        <w:tc>
          <w:tcPr>
            <w:tcW w:w="1685" w:type="dxa"/>
            <w:shd w:val="clear" w:color="auto" w:fill="auto"/>
            <w:hideMark/>
          </w:tcPr>
          <w:p w14:paraId="185E199D" w14:textId="77777777" w:rsidR="002019F7" w:rsidRPr="00415716" w:rsidRDefault="002019F7" w:rsidP="0081456E">
            <w:pPr>
              <w:widowControl w:val="0"/>
              <w:autoSpaceDE w:val="0"/>
              <w:autoSpaceDN w:val="0"/>
              <w:spacing w:after="0" w:line="228" w:lineRule="auto"/>
              <w:contextualSpacing/>
              <w:jc w:val="both"/>
              <w:rPr>
                <w:rFonts w:ascii="Times New Roman" w:eastAsia="Times New Roman" w:hAnsi="Times New Roman"/>
                <w:sz w:val="24"/>
                <w:szCs w:val="24"/>
              </w:rPr>
            </w:pPr>
            <w:r w:rsidRPr="00415716">
              <w:rPr>
                <w:rFonts w:ascii="Times New Roman" w:eastAsia="Times New Roman" w:hAnsi="Times New Roman"/>
                <w:sz w:val="24"/>
                <w:szCs w:val="24"/>
              </w:rPr>
              <w:t>ЭЛВ -4</w:t>
            </w:r>
          </w:p>
        </w:tc>
        <w:tc>
          <w:tcPr>
            <w:tcW w:w="2693" w:type="dxa"/>
            <w:shd w:val="clear" w:color="auto" w:fill="auto"/>
            <w:hideMark/>
          </w:tcPr>
          <w:p w14:paraId="6D0947CA" w14:textId="77777777" w:rsidR="002019F7" w:rsidRPr="00415716" w:rsidRDefault="002019F7" w:rsidP="0081456E">
            <w:pPr>
              <w:widowControl w:val="0"/>
              <w:autoSpaceDE w:val="0"/>
              <w:autoSpaceDN w:val="0"/>
              <w:spacing w:after="0" w:line="228" w:lineRule="auto"/>
              <w:contextualSpacing/>
              <w:jc w:val="center"/>
              <w:rPr>
                <w:rFonts w:ascii="Times New Roman" w:eastAsia="Times New Roman" w:hAnsi="Times New Roman"/>
                <w:sz w:val="24"/>
                <w:szCs w:val="24"/>
              </w:rPr>
            </w:pPr>
            <w:r w:rsidRPr="00415716">
              <w:rPr>
                <w:rFonts w:ascii="Times New Roman" w:eastAsia="Times New Roman" w:hAnsi="Times New Roman"/>
                <w:sz w:val="24"/>
                <w:szCs w:val="24"/>
              </w:rPr>
              <w:t>1.0-1.5</w:t>
            </w:r>
          </w:p>
        </w:tc>
        <w:tc>
          <w:tcPr>
            <w:tcW w:w="2694" w:type="dxa"/>
            <w:shd w:val="clear" w:color="auto" w:fill="auto"/>
            <w:hideMark/>
          </w:tcPr>
          <w:p w14:paraId="18141396" w14:textId="77777777" w:rsidR="002019F7" w:rsidRPr="00415716" w:rsidRDefault="002019F7" w:rsidP="0081456E">
            <w:pPr>
              <w:widowControl w:val="0"/>
              <w:autoSpaceDE w:val="0"/>
              <w:autoSpaceDN w:val="0"/>
              <w:spacing w:after="0" w:line="228" w:lineRule="auto"/>
              <w:contextualSpacing/>
              <w:jc w:val="center"/>
              <w:rPr>
                <w:rFonts w:ascii="Times New Roman" w:eastAsia="Times New Roman" w:hAnsi="Times New Roman"/>
                <w:sz w:val="24"/>
                <w:szCs w:val="24"/>
              </w:rPr>
            </w:pPr>
            <w:r w:rsidRPr="00415716">
              <w:rPr>
                <w:rFonts w:ascii="Times New Roman" w:eastAsia="Times New Roman" w:hAnsi="Times New Roman"/>
                <w:sz w:val="24"/>
                <w:szCs w:val="24"/>
                <w:lang w:val="en-US"/>
              </w:rPr>
              <w:t>10</w:t>
            </w:r>
            <w:r w:rsidRPr="00415716">
              <w:rPr>
                <w:rFonts w:ascii="Times New Roman" w:eastAsia="Times New Roman" w:hAnsi="Times New Roman"/>
                <w:sz w:val="24"/>
                <w:szCs w:val="24"/>
              </w:rPr>
              <w:t>0</w:t>
            </w:r>
          </w:p>
        </w:tc>
        <w:tc>
          <w:tcPr>
            <w:tcW w:w="2551" w:type="dxa"/>
            <w:shd w:val="clear" w:color="auto" w:fill="auto"/>
            <w:hideMark/>
          </w:tcPr>
          <w:p w14:paraId="55401711" w14:textId="77777777" w:rsidR="002019F7" w:rsidRPr="00415716" w:rsidRDefault="002019F7" w:rsidP="0081456E">
            <w:pPr>
              <w:widowControl w:val="0"/>
              <w:autoSpaceDE w:val="0"/>
              <w:autoSpaceDN w:val="0"/>
              <w:spacing w:after="0" w:line="228" w:lineRule="auto"/>
              <w:contextualSpacing/>
              <w:jc w:val="center"/>
              <w:rPr>
                <w:rFonts w:ascii="Times New Roman" w:eastAsia="Times New Roman" w:hAnsi="Times New Roman"/>
                <w:sz w:val="24"/>
                <w:szCs w:val="24"/>
              </w:rPr>
            </w:pPr>
            <w:r w:rsidRPr="00415716">
              <w:rPr>
                <w:rFonts w:ascii="Times New Roman" w:eastAsia="Times New Roman" w:hAnsi="Times New Roman"/>
                <w:sz w:val="24"/>
                <w:szCs w:val="24"/>
                <w:lang w:val="en-US"/>
              </w:rPr>
              <w:t>67</w:t>
            </w:r>
          </w:p>
        </w:tc>
      </w:tr>
      <w:tr w:rsidR="002019F7" w:rsidRPr="00415716" w14:paraId="0B3B98CB" w14:textId="77777777" w:rsidTr="00764D75">
        <w:trPr>
          <w:trHeight w:val="93"/>
          <w:jc w:val="center"/>
        </w:trPr>
        <w:tc>
          <w:tcPr>
            <w:tcW w:w="1685" w:type="dxa"/>
            <w:shd w:val="clear" w:color="auto" w:fill="auto"/>
            <w:hideMark/>
          </w:tcPr>
          <w:p w14:paraId="215BB089" w14:textId="77777777" w:rsidR="002019F7" w:rsidRPr="00415716" w:rsidRDefault="002019F7" w:rsidP="0081456E">
            <w:pPr>
              <w:widowControl w:val="0"/>
              <w:autoSpaceDE w:val="0"/>
              <w:autoSpaceDN w:val="0"/>
              <w:spacing w:after="0" w:line="228" w:lineRule="auto"/>
              <w:contextualSpacing/>
              <w:jc w:val="both"/>
              <w:rPr>
                <w:rFonts w:ascii="Times New Roman" w:eastAsia="Times New Roman" w:hAnsi="Times New Roman"/>
                <w:sz w:val="24"/>
                <w:szCs w:val="24"/>
              </w:rPr>
            </w:pPr>
            <w:r w:rsidRPr="00415716">
              <w:rPr>
                <w:rFonts w:ascii="Times New Roman" w:eastAsia="Times New Roman" w:hAnsi="Times New Roman"/>
                <w:sz w:val="24"/>
                <w:szCs w:val="24"/>
              </w:rPr>
              <w:t>ЭЛВ -6</w:t>
            </w:r>
          </w:p>
        </w:tc>
        <w:tc>
          <w:tcPr>
            <w:tcW w:w="2693" w:type="dxa"/>
            <w:shd w:val="clear" w:color="auto" w:fill="auto"/>
            <w:hideMark/>
          </w:tcPr>
          <w:p w14:paraId="55902A1F" w14:textId="77777777" w:rsidR="002019F7" w:rsidRPr="00415716" w:rsidRDefault="002019F7" w:rsidP="0081456E">
            <w:pPr>
              <w:widowControl w:val="0"/>
              <w:autoSpaceDE w:val="0"/>
              <w:autoSpaceDN w:val="0"/>
              <w:spacing w:after="0" w:line="228" w:lineRule="auto"/>
              <w:contextualSpacing/>
              <w:jc w:val="center"/>
              <w:rPr>
                <w:rFonts w:ascii="Times New Roman" w:eastAsia="Times New Roman" w:hAnsi="Times New Roman"/>
                <w:sz w:val="24"/>
                <w:szCs w:val="24"/>
              </w:rPr>
            </w:pPr>
            <w:r w:rsidRPr="00415716">
              <w:rPr>
                <w:rFonts w:ascii="Times New Roman" w:eastAsia="Times New Roman" w:hAnsi="Times New Roman"/>
                <w:sz w:val="24"/>
                <w:szCs w:val="24"/>
              </w:rPr>
              <w:t>0.8-2.5</w:t>
            </w:r>
          </w:p>
        </w:tc>
        <w:tc>
          <w:tcPr>
            <w:tcW w:w="2694" w:type="dxa"/>
            <w:shd w:val="clear" w:color="auto" w:fill="auto"/>
            <w:hideMark/>
          </w:tcPr>
          <w:p w14:paraId="16ACC380" w14:textId="77777777" w:rsidR="002019F7" w:rsidRPr="00415716" w:rsidRDefault="002019F7" w:rsidP="0081456E">
            <w:pPr>
              <w:widowControl w:val="0"/>
              <w:autoSpaceDE w:val="0"/>
              <w:autoSpaceDN w:val="0"/>
              <w:spacing w:after="0" w:line="228" w:lineRule="auto"/>
              <w:contextualSpacing/>
              <w:jc w:val="center"/>
              <w:rPr>
                <w:rFonts w:ascii="Times New Roman" w:eastAsia="Times New Roman" w:hAnsi="Times New Roman"/>
                <w:sz w:val="24"/>
                <w:szCs w:val="24"/>
              </w:rPr>
            </w:pPr>
            <w:r w:rsidRPr="00415716">
              <w:rPr>
                <w:rFonts w:ascii="Times New Roman" w:eastAsia="Times New Roman" w:hAnsi="Times New Roman"/>
                <w:sz w:val="24"/>
                <w:szCs w:val="24"/>
              </w:rPr>
              <w:t>100</w:t>
            </w:r>
          </w:p>
        </w:tc>
        <w:tc>
          <w:tcPr>
            <w:tcW w:w="2551" w:type="dxa"/>
            <w:shd w:val="clear" w:color="auto" w:fill="auto"/>
            <w:hideMark/>
          </w:tcPr>
          <w:p w14:paraId="7CD4CFFA" w14:textId="77777777" w:rsidR="002019F7" w:rsidRPr="00415716" w:rsidRDefault="002019F7" w:rsidP="0081456E">
            <w:pPr>
              <w:widowControl w:val="0"/>
              <w:autoSpaceDE w:val="0"/>
              <w:autoSpaceDN w:val="0"/>
              <w:spacing w:after="0" w:line="228" w:lineRule="auto"/>
              <w:contextualSpacing/>
              <w:jc w:val="center"/>
              <w:rPr>
                <w:rFonts w:ascii="Times New Roman" w:eastAsia="Times New Roman" w:hAnsi="Times New Roman"/>
                <w:sz w:val="24"/>
                <w:szCs w:val="24"/>
              </w:rPr>
            </w:pPr>
            <w:r w:rsidRPr="00415716">
              <w:rPr>
                <w:rFonts w:ascii="Times New Roman" w:eastAsia="Times New Roman" w:hAnsi="Times New Roman"/>
                <w:sz w:val="24"/>
                <w:szCs w:val="24"/>
              </w:rPr>
              <w:t>100</w:t>
            </w:r>
          </w:p>
        </w:tc>
      </w:tr>
      <w:tr w:rsidR="002019F7" w:rsidRPr="00415716" w14:paraId="25497F73" w14:textId="77777777" w:rsidTr="00764D75">
        <w:trPr>
          <w:trHeight w:val="93"/>
          <w:jc w:val="center"/>
        </w:trPr>
        <w:tc>
          <w:tcPr>
            <w:tcW w:w="1685" w:type="dxa"/>
            <w:shd w:val="clear" w:color="auto" w:fill="auto"/>
            <w:hideMark/>
          </w:tcPr>
          <w:p w14:paraId="086157AD" w14:textId="77777777" w:rsidR="002019F7" w:rsidRPr="00415716" w:rsidRDefault="002019F7" w:rsidP="0081456E">
            <w:pPr>
              <w:widowControl w:val="0"/>
              <w:autoSpaceDE w:val="0"/>
              <w:autoSpaceDN w:val="0"/>
              <w:spacing w:after="0" w:line="228" w:lineRule="auto"/>
              <w:contextualSpacing/>
              <w:jc w:val="both"/>
              <w:rPr>
                <w:rFonts w:ascii="Times New Roman" w:eastAsia="Times New Roman" w:hAnsi="Times New Roman"/>
                <w:sz w:val="24"/>
                <w:szCs w:val="24"/>
              </w:rPr>
            </w:pPr>
            <w:r w:rsidRPr="00415716">
              <w:rPr>
                <w:rFonts w:ascii="Times New Roman" w:eastAsia="Times New Roman" w:hAnsi="Times New Roman"/>
                <w:sz w:val="24"/>
                <w:szCs w:val="24"/>
              </w:rPr>
              <w:t>ЭЛВ -6M</w:t>
            </w:r>
          </w:p>
        </w:tc>
        <w:tc>
          <w:tcPr>
            <w:tcW w:w="2693" w:type="dxa"/>
            <w:shd w:val="clear" w:color="auto" w:fill="auto"/>
            <w:hideMark/>
          </w:tcPr>
          <w:p w14:paraId="196D369B" w14:textId="77777777" w:rsidR="002019F7" w:rsidRPr="00415716" w:rsidRDefault="002019F7" w:rsidP="0081456E">
            <w:pPr>
              <w:widowControl w:val="0"/>
              <w:autoSpaceDE w:val="0"/>
              <w:autoSpaceDN w:val="0"/>
              <w:spacing w:after="0" w:line="228" w:lineRule="auto"/>
              <w:contextualSpacing/>
              <w:jc w:val="center"/>
              <w:rPr>
                <w:rFonts w:ascii="Times New Roman" w:eastAsia="Times New Roman" w:hAnsi="Times New Roman"/>
                <w:sz w:val="24"/>
                <w:szCs w:val="24"/>
              </w:rPr>
            </w:pPr>
            <w:r w:rsidRPr="00415716">
              <w:rPr>
                <w:rFonts w:ascii="Times New Roman" w:eastAsia="Times New Roman" w:hAnsi="Times New Roman"/>
                <w:sz w:val="24"/>
                <w:szCs w:val="24"/>
              </w:rPr>
              <w:t>0.75-2.5</w:t>
            </w:r>
          </w:p>
        </w:tc>
        <w:tc>
          <w:tcPr>
            <w:tcW w:w="2694" w:type="dxa"/>
            <w:shd w:val="clear" w:color="auto" w:fill="auto"/>
            <w:hideMark/>
          </w:tcPr>
          <w:p w14:paraId="0DD498FA" w14:textId="77777777" w:rsidR="002019F7" w:rsidRPr="00415716" w:rsidRDefault="002019F7" w:rsidP="0081456E">
            <w:pPr>
              <w:widowControl w:val="0"/>
              <w:autoSpaceDE w:val="0"/>
              <w:autoSpaceDN w:val="0"/>
              <w:spacing w:after="0" w:line="228" w:lineRule="auto"/>
              <w:contextualSpacing/>
              <w:jc w:val="center"/>
              <w:rPr>
                <w:rFonts w:ascii="Times New Roman" w:eastAsia="Times New Roman" w:hAnsi="Times New Roman"/>
                <w:sz w:val="24"/>
                <w:szCs w:val="24"/>
              </w:rPr>
            </w:pPr>
            <w:r w:rsidRPr="00415716">
              <w:rPr>
                <w:rFonts w:ascii="Times New Roman" w:eastAsia="Times New Roman" w:hAnsi="Times New Roman"/>
                <w:sz w:val="24"/>
                <w:szCs w:val="24"/>
              </w:rPr>
              <w:t>160</w:t>
            </w:r>
          </w:p>
        </w:tc>
        <w:tc>
          <w:tcPr>
            <w:tcW w:w="2551" w:type="dxa"/>
            <w:shd w:val="clear" w:color="auto" w:fill="auto"/>
            <w:hideMark/>
          </w:tcPr>
          <w:p w14:paraId="2FFD58EE" w14:textId="77777777" w:rsidR="002019F7" w:rsidRPr="00415716" w:rsidRDefault="002019F7" w:rsidP="0081456E">
            <w:pPr>
              <w:widowControl w:val="0"/>
              <w:autoSpaceDE w:val="0"/>
              <w:autoSpaceDN w:val="0"/>
              <w:spacing w:after="0" w:line="228" w:lineRule="auto"/>
              <w:contextualSpacing/>
              <w:jc w:val="center"/>
              <w:rPr>
                <w:rFonts w:ascii="Times New Roman" w:eastAsia="Times New Roman" w:hAnsi="Times New Roman"/>
                <w:sz w:val="24"/>
                <w:szCs w:val="24"/>
              </w:rPr>
            </w:pPr>
            <w:r w:rsidRPr="00415716">
              <w:rPr>
                <w:rFonts w:ascii="Times New Roman" w:eastAsia="Times New Roman" w:hAnsi="Times New Roman"/>
                <w:sz w:val="24"/>
                <w:szCs w:val="24"/>
              </w:rPr>
              <w:t>200</w:t>
            </w:r>
          </w:p>
        </w:tc>
      </w:tr>
      <w:tr w:rsidR="002019F7" w:rsidRPr="00415716" w14:paraId="43C98E5C" w14:textId="77777777" w:rsidTr="00764D75">
        <w:trPr>
          <w:trHeight w:val="112"/>
          <w:jc w:val="center"/>
        </w:trPr>
        <w:tc>
          <w:tcPr>
            <w:tcW w:w="1685" w:type="dxa"/>
            <w:shd w:val="clear" w:color="auto" w:fill="auto"/>
            <w:hideMark/>
          </w:tcPr>
          <w:p w14:paraId="0FAB2237" w14:textId="77777777" w:rsidR="002019F7" w:rsidRPr="00415716" w:rsidRDefault="002019F7" w:rsidP="0081456E">
            <w:pPr>
              <w:widowControl w:val="0"/>
              <w:autoSpaceDE w:val="0"/>
              <w:autoSpaceDN w:val="0"/>
              <w:spacing w:after="0" w:line="228" w:lineRule="auto"/>
              <w:contextualSpacing/>
              <w:jc w:val="both"/>
              <w:rPr>
                <w:rFonts w:ascii="Times New Roman" w:eastAsia="Times New Roman" w:hAnsi="Times New Roman"/>
                <w:sz w:val="24"/>
                <w:szCs w:val="24"/>
              </w:rPr>
            </w:pPr>
            <w:r w:rsidRPr="00415716">
              <w:rPr>
                <w:rFonts w:ascii="Times New Roman" w:eastAsia="Times New Roman" w:hAnsi="Times New Roman"/>
                <w:sz w:val="24"/>
                <w:szCs w:val="24"/>
              </w:rPr>
              <w:t>ЭЛВ -8</w:t>
            </w:r>
          </w:p>
        </w:tc>
        <w:tc>
          <w:tcPr>
            <w:tcW w:w="2693" w:type="dxa"/>
            <w:shd w:val="clear" w:color="auto" w:fill="auto"/>
            <w:hideMark/>
          </w:tcPr>
          <w:p w14:paraId="334C5DBD" w14:textId="77777777" w:rsidR="002019F7" w:rsidRPr="00415716" w:rsidRDefault="002019F7" w:rsidP="0081456E">
            <w:pPr>
              <w:widowControl w:val="0"/>
              <w:autoSpaceDE w:val="0"/>
              <w:autoSpaceDN w:val="0"/>
              <w:spacing w:after="0" w:line="228" w:lineRule="auto"/>
              <w:contextualSpacing/>
              <w:jc w:val="center"/>
              <w:rPr>
                <w:rFonts w:ascii="Times New Roman" w:eastAsia="Times New Roman" w:hAnsi="Times New Roman"/>
                <w:sz w:val="24"/>
                <w:szCs w:val="24"/>
              </w:rPr>
            </w:pPr>
            <w:r w:rsidRPr="00415716">
              <w:rPr>
                <w:rFonts w:ascii="Times New Roman" w:eastAsia="Times New Roman" w:hAnsi="Times New Roman"/>
                <w:sz w:val="24"/>
                <w:szCs w:val="24"/>
                <w:lang w:val="en-US"/>
              </w:rPr>
              <w:t>0,8</w:t>
            </w:r>
            <w:r w:rsidRPr="00415716">
              <w:rPr>
                <w:rFonts w:ascii="Times New Roman" w:eastAsia="Times New Roman" w:hAnsi="Times New Roman"/>
                <w:sz w:val="24"/>
                <w:szCs w:val="24"/>
              </w:rPr>
              <w:t>-2.5</w:t>
            </w:r>
          </w:p>
        </w:tc>
        <w:tc>
          <w:tcPr>
            <w:tcW w:w="2694" w:type="dxa"/>
            <w:shd w:val="clear" w:color="auto" w:fill="auto"/>
            <w:hideMark/>
          </w:tcPr>
          <w:p w14:paraId="13B4F9A0" w14:textId="77777777" w:rsidR="002019F7" w:rsidRPr="00415716" w:rsidRDefault="002019F7" w:rsidP="0081456E">
            <w:pPr>
              <w:widowControl w:val="0"/>
              <w:autoSpaceDE w:val="0"/>
              <w:autoSpaceDN w:val="0"/>
              <w:spacing w:after="0" w:line="228" w:lineRule="auto"/>
              <w:contextualSpacing/>
              <w:jc w:val="center"/>
              <w:rPr>
                <w:rFonts w:ascii="Times New Roman" w:eastAsia="Times New Roman" w:hAnsi="Times New Roman"/>
                <w:sz w:val="24"/>
                <w:szCs w:val="24"/>
              </w:rPr>
            </w:pPr>
            <w:r w:rsidRPr="00415716">
              <w:rPr>
                <w:rFonts w:ascii="Times New Roman" w:eastAsia="Times New Roman" w:hAnsi="Times New Roman"/>
                <w:sz w:val="24"/>
                <w:szCs w:val="24"/>
              </w:rPr>
              <w:t>100</w:t>
            </w:r>
          </w:p>
        </w:tc>
        <w:tc>
          <w:tcPr>
            <w:tcW w:w="2551" w:type="dxa"/>
            <w:shd w:val="clear" w:color="auto" w:fill="auto"/>
            <w:hideMark/>
          </w:tcPr>
          <w:p w14:paraId="20D91A10" w14:textId="77777777" w:rsidR="002019F7" w:rsidRPr="00415716" w:rsidRDefault="002019F7" w:rsidP="0081456E">
            <w:pPr>
              <w:widowControl w:val="0"/>
              <w:autoSpaceDE w:val="0"/>
              <w:autoSpaceDN w:val="0"/>
              <w:spacing w:after="0" w:line="228" w:lineRule="auto"/>
              <w:contextualSpacing/>
              <w:jc w:val="center"/>
              <w:rPr>
                <w:rFonts w:ascii="Times New Roman" w:eastAsia="Times New Roman" w:hAnsi="Times New Roman"/>
                <w:sz w:val="24"/>
                <w:szCs w:val="24"/>
              </w:rPr>
            </w:pPr>
            <w:r w:rsidRPr="00415716">
              <w:rPr>
                <w:rFonts w:ascii="Times New Roman" w:eastAsia="Times New Roman" w:hAnsi="Times New Roman"/>
                <w:sz w:val="24"/>
                <w:szCs w:val="24"/>
              </w:rPr>
              <w:t>50</w:t>
            </w:r>
          </w:p>
        </w:tc>
      </w:tr>
      <w:tr w:rsidR="002019F7" w:rsidRPr="00415716" w14:paraId="2FE8F7AE" w14:textId="77777777" w:rsidTr="00764D75">
        <w:trPr>
          <w:trHeight w:val="93"/>
          <w:jc w:val="center"/>
        </w:trPr>
        <w:tc>
          <w:tcPr>
            <w:tcW w:w="1685" w:type="dxa"/>
            <w:shd w:val="clear" w:color="auto" w:fill="auto"/>
            <w:hideMark/>
          </w:tcPr>
          <w:p w14:paraId="26674241" w14:textId="77777777" w:rsidR="002019F7" w:rsidRPr="00415716" w:rsidRDefault="002019F7" w:rsidP="0081456E">
            <w:pPr>
              <w:widowControl w:val="0"/>
              <w:autoSpaceDE w:val="0"/>
              <w:autoSpaceDN w:val="0"/>
              <w:spacing w:after="0" w:line="228" w:lineRule="auto"/>
              <w:contextualSpacing/>
              <w:jc w:val="both"/>
              <w:rPr>
                <w:rFonts w:ascii="Times New Roman" w:eastAsia="Times New Roman" w:hAnsi="Times New Roman"/>
                <w:sz w:val="24"/>
                <w:szCs w:val="24"/>
              </w:rPr>
            </w:pPr>
            <w:r w:rsidRPr="00415716">
              <w:rPr>
                <w:rFonts w:ascii="Times New Roman" w:eastAsia="Times New Roman" w:hAnsi="Times New Roman"/>
                <w:sz w:val="24"/>
                <w:szCs w:val="24"/>
              </w:rPr>
              <w:t>ЭЛВ -12</w:t>
            </w:r>
          </w:p>
        </w:tc>
        <w:tc>
          <w:tcPr>
            <w:tcW w:w="2693" w:type="dxa"/>
            <w:shd w:val="clear" w:color="auto" w:fill="auto"/>
            <w:hideMark/>
          </w:tcPr>
          <w:p w14:paraId="6265817E" w14:textId="77777777" w:rsidR="002019F7" w:rsidRPr="00415716" w:rsidRDefault="002019F7" w:rsidP="0081456E">
            <w:pPr>
              <w:widowControl w:val="0"/>
              <w:autoSpaceDE w:val="0"/>
              <w:autoSpaceDN w:val="0"/>
              <w:spacing w:after="0" w:line="228" w:lineRule="auto"/>
              <w:contextualSpacing/>
              <w:jc w:val="center"/>
              <w:rPr>
                <w:rFonts w:ascii="Times New Roman" w:eastAsia="Times New Roman" w:hAnsi="Times New Roman"/>
                <w:sz w:val="24"/>
                <w:szCs w:val="24"/>
              </w:rPr>
            </w:pPr>
            <w:r w:rsidRPr="00415716">
              <w:rPr>
                <w:rFonts w:ascii="Times New Roman" w:eastAsia="Times New Roman" w:hAnsi="Times New Roman"/>
                <w:sz w:val="24"/>
                <w:szCs w:val="24"/>
              </w:rPr>
              <w:t>0.6-1.0</w:t>
            </w:r>
          </w:p>
        </w:tc>
        <w:tc>
          <w:tcPr>
            <w:tcW w:w="2694" w:type="dxa"/>
            <w:shd w:val="clear" w:color="auto" w:fill="auto"/>
            <w:hideMark/>
          </w:tcPr>
          <w:p w14:paraId="6B259C5B" w14:textId="77777777" w:rsidR="002019F7" w:rsidRPr="00415716" w:rsidRDefault="002019F7" w:rsidP="0081456E">
            <w:pPr>
              <w:widowControl w:val="0"/>
              <w:autoSpaceDE w:val="0"/>
              <w:autoSpaceDN w:val="0"/>
              <w:spacing w:after="0" w:line="228" w:lineRule="auto"/>
              <w:contextualSpacing/>
              <w:jc w:val="center"/>
              <w:rPr>
                <w:rFonts w:ascii="Times New Roman" w:eastAsia="Times New Roman" w:hAnsi="Times New Roman"/>
                <w:sz w:val="24"/>
                <w:szCs w:val="24"/>
              </w:rPr>
            </w:pPr>
            <w:r w:rsidRPr="00415716">
              <w:rPr>
                <w:rFonts w:ascii="Times New Roman" w:eastAsia="Times New Roman" w:hAnsi="Times New Roman"/>
                <w:sz w:val="24"/>
                <w:szCs w:val="24"/>
              </w:rPr>
              <w:t>400</w:t>
            </w:r>
          </w:p>
        </w:tc>
        <w:tc>
          <w:tcPr>
            <w:tcW w:w="2551" w:type="dxa"/>
            <w:shd w:val="clear" w:color="auto" w:fill="auto"/>
            <w:hideMark/>
          </w:tcPr>
          <w:p w14:paraId="1CEC4A3E" w14:textId="77777777" w:rsidR="002019F7" w:rsidRPr="00415716" w:rsidRDefault="002019F7" w:rsidP="0081456E">
            <w:pPr>
              <w:widowControl w:val="0"/>
              <w:autoSpaceDE w:val="0"/>
              <w:autoSpaceDN w:val="0"/>
              <w:spacing w:after="0" w:line="228" w:lineRule="auto"/>
              <w:contextualSpacing/>
              <w:jc w:val="center"/>
              <w:rPr>
                <w:rFonts w:ascii="Times New Roman" w:eastAsia="Times New Roman" w:hAnsi="Times New Roman"/>
                <w:sz w:val="24"/>
                <w:szCs w:val="24"/>
              </w:rPr>
            </w:pPr>
            <w:r w:rsidRPr="00415716">
              <w:rPr>
                <w:rFonts w:ascii="Times New Roman" w:eastAsia="Times New Roman" w:hAnsi="Times New Roman"/>
                <w:sz w:val="24"/>
                <w:szCs w:val="24"/>
              </w:rPr>
              <w:t>500</w:t>
            </w:r>
          </w:p>
        </w:tc>
      </w:tr>
      <w:tr w:rsidR="002019F7" w:rsidRPr="00415716" w14:paraId="5AADEB70" w14:textId="77777777" w:rsidTr="00764D75">
        <w:trPr>
          <w:trHeight w:val="93"/>
          <w:jc w:val="center"/>
        </w:trPr>
        <w:tc>
          <w:tcPr>
            <w:tcW w:w="1685" w:type="dxa"/>
            <w:shd w:val="clear" w:color="auto" w:fill="auto"/>
            <w:hideMark/>
          </w:tcPr>
          <w:p w14:paraId="177288CF" w14:textId="77777777" w:rsidR="002019F7" w:rsidRPr="00415716" w:rsidRDefault="002019F7" w:rsidP="0081456E">
            <w:pPr>
              <w:widowControl w:val="0"/>
              <w:autoSpaceDE w:val="0"/>
              <w:autoSpaceDN w:val="0"/>
              <w:spacing w:after="0" w:line="228" w:lineRule="auto"/>
              <w:contextualSpacing/>
              <w:jc w:val="both"/>
              <w:rPr>
                <w:rFonts w:ascii="Times New Roman" w:eastAsia="Times New Roman" w:hAnsi="Times New Roman"/>
                <w:sz w:val="24"/>
                <w:szCs w:val="24"/>
              </w:rPr>
            </w:pPr>
            <w:r w:rsidRPr="00415716">
              <w:rPr>
                <w:rFonts w:ascii="Times New Roman" w:eastAsia="Times New Roman" w:hAnsi="Times New Roman"/>
                <w:sz w:val="24"/>
                <w:szCs w:val="24"/>
              </w:rPr>
              <w:t>ЭЛВ</w:t>
            </w:r>
            <w:r w:rsidRPr="00415716">
              <w:rPr>
                <w:rFonts w:ascii="Times New Roman" w:eastAsia="Times New Roman" w:hAnsi="Times New Roman"/>
                <w:sz w:val="24"/>
                <w:szCs w:val="24"/>
                <w:lang w:val="en-US"/>
              </w:rPr>
              <w:t xml:space="preserve"> -15</w:t>
            </w:r>
          </w:p>
        </w:tc>
        <w:tc>
          <w:tcPr>
            <w:tcW w:w="2693" w:type="dxa"/>
            <w:shd w:val="clear" w:color="auto" w:fill="auto"/>
            <w:hideMark/>
          </w:tcPr>
          <w:p w14:paraId="1FF72253" w14:textId="77777777" w:rsidR="002019F7" w:rsidRPr="00415716" w:rsidRDefault="002019F7" w:rsidP="0081456E">
            <w:pPr>
              <w:widowControl w:val="0"/>
              <w:autoSpaceDE w:val="0"/>
              <w:autoSpaceDN w:val="0"/>
              <w:spacing w:after="0" w:line="228" w:lineRule="auto"/>
              <w:contextualSpacing/>
              <w:jc w:val="center"/>
              <w:rPr>
                <w:rFonts w:ascii="Times New Roman" w:eastAsia="Times New Roman" w:hAnsi="Times New Roman"/>
                <w:sz w:val="24"/>
                <w:szCs w:val="24"/>
              </w:rPr>
            </w:pPr>
            <w:r w:rsidRPr="00415716">
              <w:rPr>
                <w:rFonts w:ascii="Times New Roman" w:eastAsia="Times New Roman" w:hAnsi="Times New Roman"/>
                <w:sz w:val="24"/>
                <w:szCs w:val="24"/>
              </w:rPr>
              <w:t>1</w:t>
            </w:r>
            <w:r w:rsidRPr="00415716">
              <w:rPr>
                <w:rFonts w:ascii="Times New Roman" w:eastAsia="Times New Roman" w:hAnsi="Times New Roman"/>
                <w:sz w:val="24"/>
                <w:szCs w:val="24"/>
                <w:lang w:val="en-US"/>
              </w:rPr>
              <w:t>,</w:t>
            </w:r>
            <w:r w:rsidRPr="00415716">
              <w:rPr>
                <w:rFonts w:ascii="Times New Roman" w:eastAsia="Times New Roman" w:hAnsi="Times New Roman"/>
                <w:sz w:val="24"/>
                <w:szCs w:val="24"/>
              </w:rPr>
              <w:t>5</w:t>
            </w:r>
            <w:r w:rsidRPr="00415716">
              <w:rPr>
                <w:rFonts w:ascii="Times New Roman" w:eastAsia="Times New Roman" w:hAnsi="Times New Roman"/>
                <w:sz w:val="24"/>
                <w:szCs w:val="24"/>
                <w:lang w:val="en-US"/>
              </w:rPr>
              <w:t>-3,0</w:t>
            </w:r>
          </w:p>
        </w:tc>
        <w:tc>
          <w:tcPr>
            <w:tcW w:w="2694" w:type="dxa"/>
            <w:shd w:val="clear" w:color="auto" w:fill="auto"/>
            <w:hideMark/>
          </w:tcPr>
          <w:p w14:paraId="66EC9BAC" w14:textId="77777777" w:rsidR="002019F7" w:rsidRPr="00415716" w:rsidRDefault="002019F7" w:rsidP="0081456E">
            <w:pPr>
              <w:widowControl w:val="0"/>
              <w:autoSpaceDE w:val="0"/>
              <w:autoSpaceDN w:val="0"/>
              <w:spacing w:after="0" w:line="228" w:lineRule="auto"/>
              <w:contextualSpacing/>
              <w:jc w:val="center"/>
              <w:rPr>
                <w:rFonts w:ascii="Times New Roman" w:eastAsia="Times New Roman" w:hAnsi="Times New Roman"/>
                <w:sz w:val="24"/>
                <w:szCs w:val="24"/>
              </w:rPr>
            </w:pPr>
            <w:r w:rsidRPr="00415716">
              <w:rPr>
                <w:rFonts w:ascii="Times New Roman" w:eastAsia="Times New Roman" w:hAnsi="Times New Roman"/>
                <w:sz w:val="24"/>
                <w:szCs w:val="24"/>
                <w:lang w:val="en-US"/>
              </w:rPr>
              <w:t>100</w:t>
            </w:r>
          </w:p>
        </w:tc>
        <w:tc>
          <w:tcPr>
            <w:tcW w:w="2551" w:type="dxa"/>
            <w:shd w:val="clear" w:color="auto" w:fill="auto"/>
            <w:hideMark/>
          </w:tcPr>
          <w:p w14:paraId="1E1D074E" w14:textId="77777777" w:rsidR="002019F7" w:rsidRPr="00415716" w:rsidRDefault="002019F7" w:rsidP="0081456E">
            <w:pPr>
              <w:widowControl w:val="0"/>
              <w:autoSpaceDE w:val="0"/>
              <w:autoSpaceDN w:val="0"/>
              <w:spacing w:after="0" w:line="228" w:lineRule="auto"/>
              <w:contextualSpacing/>
              <w:jc w:val="center"/>
              <w:rPr>
                <w:rFonts w:ascii="Times New Roman" w:eastAsia="Times New Roman" w:hAnsi="Times New Roman"/>
                <w:sz w:val="24"/>
                <w:szCs w:val="24"/>
              </w:rPr>
            </w:pPr>
            <w:r w:rsidRPr="00415716">
              <w:rPr>
                <w:rFonts w:ascii="Times New Roman" w:eastAsia="Times New Roman" w:hAnsi="Times New Roman"/>
                <w:sz w:val="24"/>
                <w:szCs w:val="24"/>
                <w:lang w:val="en-US"/>
              </w:rPr>
              <w:t>50</w:t>
            </w:r>
          </w:p>
        </w:tc>
      </w:tr>
    </w:tbl>
    <w:p w14:paraId="5D2E190D" w14:textId="77777777" w:rsidR="002019F7" w:rsidRPr="00415716" w:rsidRDefault="002019F7" w:rsidP="00745160">
      <w:pPr>
        <w:widowControl w:val="0"/>
        <w:autoSpaceDE w:val="0"/>
        <w:autoSpaceDN w:val="0"/>
        <w:spacing w:after="0" w:line="240" w:lineRule="auto"/>
        <w:ind w:firstLine="709"/>
        <w:contextualSpacing/>
        <w:jc w:val="both"/>
        <w:rPr>
          <w:rFonts w:ascii="Times New Roman" w:eastAsia="Times New Roman" w:hAnsi="Times New Roman"/>
          <w:sz w:val="28"/>
          <w:szCs w:val="28"/>
        </w:rPr>
      </w:pPr>
      <w:r w:rsidRPr="00415716">
        <w:rPr>
          <w:rFonts w:ascii="Times New Roman" w:eastAsia="Times New Roman" w:hAnsi="Times New Roman"/>
          <w:sz w:val="28"/>
          <w:szCs w:val="28"/>
        </w:rPr>
        <w:t>Ускорители ЭЛВ генерируют непрерывный электронный пучок. Он может выводиться в атмосферу в виде тонкого пучка диаметром 1–2 мм. Благодаря высокой плотности энергии пучка устройство может быть использовано для обработки металлов и для производства нанопорошков.</w:t>
      </w:r>
    </w:p>
    <w:p w14:paraId="2BE0AAB5" w14:textId="77777777" w:rsidR="00F71FC6" w:rsidRPr="00F71FC6" w:rsidRDefault="00F71FC6" w:rsidP="00745160">
      <w:pPr>
        <w:widowControl w:val="0"/>
        <w:autoSpaceDE w:val="0"/>
        <w:autoSpaceDN w:val="0"/>
        <w:spacing w:after="0" w:line="240" w:lineRule="auto"/>
        <w:ind w:firstLine="709"/>
        <w:contextualSpacing/>
        <w:jc w:val="both"/>
        <w:rPr>
          <w:rFonts w:ascii="Times New Roman" w:eastAsia="Times New Roman" w:hAnsi="Times New Roman"/>
          <w:sz w:val="28"/>
          <w:szCs w:val="28"/>
        </w:rPr>
      </w:pPr>
      <w:r w:rsidRPr="00F71FC6">
        <w:rPr>
          <w:rFonts w:ascii="Times New Roman" w:eastAsia="Times New Roman" w:hAnsi="Times New Roman"/>
          <w:sz w:val="28"/>
          <w:szCs w:val="28"/>
        </w:rPr>
        <w:t xml:space="preserve">Для синтеза керамики из тугоплавких неорганических материалов был задействован экспериментальный стенд на основе ускорителя ЭЛВ-6 Института ядерной физики им. Г.И. Будкера СО РАН (Новосибирск).  </w:t>
      </w:r>
    </w:p>
    <w:p w14:paraId="0E0AED74" w14:textId="77777777" w:rsidR="00F71FC6" w:rsidRPr="00F71FC6" w:rsidRDefault="00F71FC6" w:rsidP="00745160">
      <w:pPr>
        <w:widowControl w:val="0"/>
        <w:autoSpaceDE w:val="0"/>
        <w:autoSpaceDN w:val="0"/>
        <w:spacing w:after="0" w:line="240" w:lineRule="auto"/>
        <w:ind w:firstLine="709"/>
        <w:contextualSpacing/>
        <w:jc w:val="both"/>
        <w:rPr>
          <w:rFonts w:ascii="Times New Roman" w:eastAsia="Times New Roman" w:hAnsi="Times New Roman"/>
          <w:sz w:val="28"/>
          <w:szCs w:val="28"/>
        </w:rPr>
      </w:pPr>
      <w:r w:rsidRPr="00F71FC6">
        <w:rPr>
          <w:rFonts w:ascii="Times New Roman" w:eastAsia="Times New Roman" w:hAnsi="Times New Roman"/>
          <w:sz w:val="28"/>
          <w:szCs w:val="28"/>
        </w:rPr>
        <w:t xml:space="preserve">Ускоритель электронов ЭЛВ-6 ИЯФ СО РАН, внешний вид и схема которого представлены на рисунке 2.1, способен генерировать поток электронов с энергией от 1,4 до 2,5 МэВ и мощностью пучка до 100 кВт (при токе пучка 100 мА). Регулирование мощности пучка осуществляется путем изменения тока эмиттера.  </w:t>
      </w:r>
    </w:p>
    <w:p w14:paraId="732908ED" w14:textId="5A3B2CD9" w:rsidR="002019F7" w:rsidRDefault="00F71FC6" w:rsidP="00745160">
      <w:pPr>
        <w:widowControl w:val="0"/>
        <w:autoSpaceDE w:val="0"/>
        <w:autoSpaceDN w:val="0"/>
        <w:spacing w:after="0" w:line="240" w:lineRule="auto"/>
        <w:ind w:firstLine="709"/>
        <w:contextualSpacing/>
        <w:jc w:val="both"/>
        <w:rPr>
          <w:rFonts w:ascii="Times New Roman" w:eastAsia="Times New Roman" w:hAnsi="Times New Roman"/>
          <w:sz w:val="28"/>
          <w:szCs w:val="28"/>
          <w:lang w:val="kk-KZ"/>
        </w:rPr>
      </w:pPr>
      <w:r w:rsidRPr="00F71FC6">
        <w:rPr>
          <w:rFonts w:ascii="Times New Roman" w:eastAsia="Times New Roman" w:hAnsi="Times New Roman"/>
          <w:sz w:val="28"/>
          <w:szCs w:val="28"/>
        </w:rPr>
        <w:t>Ускоритель ЭЛВ-6 оборудован специальным устройством, позволяющим выводить мощный пучок высокоэнергетических электронов в атмосферу через систему отверстий в диафрагмах.</w:t>
      </w:r>
    </w:p>
    <w:p w14:paraId="15DD03C0" w14:textId="77777777" w:rsidR="00F71FC6" w:rsidRPr="00F71FC6" w:rsidRDefault="00F71FC6" w:rsidP="00745160">
      <w:pPr>
        <w:widowControl w:val="0"/>
        <w:autoSpaceDE w:val="0"/>
        <w:autoSpaceDN w:val="0"/>
        <w:spacing w:after="0" w:line="240" w:lineRule="auto"/>
        <w:ind w:firstLine="709"/>
        <w:contextualSpacing/>
        <w:jc w:val="both"/>
        <w:rPr>
          <w:rFonts w:ascii="Times New Roman" w:eastAsia="Times New Roman" w:hAnsi="Times New Roman"/>
          <w:sz w:val="28"/>
          <w:szCs w:val="28"/>
          <w:lang w:val="kk-KZ"/>
        </w:rPr>
      </w:pPr>
    </w:p>
    <w:p w14:paraId="0848535A" w14:textId="77777777" w:rsidR="002019F7" w:rsidRPr="00415716" w:rsidRDefault="00CC10B9" w:rsidP="00764D75">
      <w:pPr>
        <w:widowControl w:val="0"/>
        <w:autoSpaceDE w:val="0"/>
        <w:autoSpaceDN w:val="0"/>
        <w:spacing w:after="0" w:line="240" w:lineRule="auto"/>
        <w:contextualSpacing/>
        <w:jc w:val="center"/>
        <w:rPr>
          <w:rFonts w:ascii="Times New Roman" w:eastAsia="Times New Roman" w:hAnsi="Times New Roman"/>
          <w:sz w:val="28"/>
          <w:szCs w:val="28"/>
        </w:rPr>
      </w:pPr>
      <w:r w:rsidRPr="00415716">
        <w:rPr>
          <w:rFonts w:ascii="Times New Roman" w:eastAsia="Times New Roman" w:hAnsi="Times New Roman"/>
          <w:noProof/>
          <w:sz w:val="28"/>
          <w:szCs w:val="28"/>
          <w:lang w:eastAsia="ru-RU"/>
        </w:rPr>
        <w:drawing>
          <wp:inline distT="0" distB="0" distL="0" distR="0" wp14:anchorId="25C2BA53" wp14:editId="3A72B7A7">
            <wp:extent cx="1796415" cy="3065780"/>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96415" cy="3065780"/>
                    </a:xfrm>
                    <a:prstGeom prst="rect">
                      <a:avLst/>
                    </a:prstGeom>
                    <a:noFill/>
                    <a:ln>
                      <a:noFill/>
                    </a:ln>
                  </pic:spPr>
                </pic:pic>
              </a:graphicData>
            </a:graphic>
          </wp:inline>
        </w:drawing>
      </w:r>
      <w:r w:rsidRPr="00415716">
        <w:rPr>
          <w:rFonts w:ascii="Times New Roman" w:eastAsia="Times New Roman" w:hAnsi="Times New Roman"/>
          <w:noProof/>
          <w:sz w:val="28"/>
          <w:szCs w:val="28"/>
          <w:lang w:eastAsia="ru-RU"/>
        </w:rPr>
        <w:drawing>
          <wp:inline distT="0" distB="0" distL="0" distR="0" wp14:anchorId="5DFC4FAB" wp14:editId="33893055">
            <wp:extent cx="2807970" cy="3054985"/>
            <wp:effectExtent l="0" t="0" r="0" b="0"/>
            <wp:docPr id="2"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07970" cy="3054985"/>
                    </a:xfrm>
                    <a:prstGeom prst="rect">
                      <a:avLst/>
                    </a:prstGeom>
                    <a:noFill/>
                    <a:ln>
                      <a:noFill/>
                    </a:ln>
                  </pic:spPr>
                </pic:pic>
              </a:graphicData>
            </a:graphic>
          </wp:inline>
        </w:drawing>
      </w:r>
    </w:p>
    <w:p w14:paraId="59B262DC" w14:textId="77777777" w:rsidR="002019F7" w:rsidRDefault="002019F7" w:rsidP="00745160">
      <w:pPr>
        <w:widowControl w:val="0"/>
        <w:autoSpaceDE w:val="0"/>
        <w:autoSpaceDN w:val="0"/>
        <w:spacing w:after="0" w:line="240" w:lineRule="auto"/>
        <w:ind w:firstLine="709"/>
        <w:contextualSpacing/>
        <w:jc w:val="both"/>
        <w:rPr>
          <w:rFonts w:ascii="Times New Roman" w:eastAsia="Times New Roman" w:hAnsi="Times New Roman"/>
          <w:sz w:val="16"/>
          <w:szCs w:val="16"/>
        </w:rPr>
      </w:pPr>
    </w:p>
    <w:p w14:paraId="5DCB9848" w14:textId="77777777" w:rsidR="00764D75" w:rsidRPr="00764D75" w:rsidRDefault="00764D75" w:rsidP="00745160">
      <w:pPr>
        <w:widowControl w:val="0"/>
        <w:autoSpaceDE w:val="0"/>
        <w:autoSpaceDN w:val="0"/>
        <w:spacing w:after="0" w:line="240" w:lineRule="auto"/>
        <w:ind w:firstLine="709"/>
        <w:contextualSpacing/>
        <w:jc w:val="both"/>
        <w:rPr>
          <w:rFonts w:ascii="Times New Roman" w:eastAsia="Times New Roman" w:hAnsi="Times New Roman"/>
          <w:sz w:val="16"/>
          <w:szCs w:val="16"/>
        </w:rPr>
      </w:pPr>
    </w:p>
    <w:p w14:paraId="43E6B038" w14:textId="53DBB07D" w:rsidR="00764D75" w:rsidRPr="00764D75" w:rsidRDefault="00764D75" w:rsidP="00764D75">
      <w:pPr>
        <w:spacing w:after="0" w:line="240" w:lineRule="auto"/>
        <w:ind w:firstLine="709"/>
        <w:contextualSpacing/>
        <w:jc w:val="both"/>
        <w:rPr>
          <w:rFonts w:ascii="Times New Roman" w:hAnsi="Times New Roman"/>
          <w:sz w:val="24"/>
          <w:szCs w:val="24"/>
        </w:rPr>
      </w:pPr>
      <w:r w:rsidRPr="00764D75">
        <w:rPr>
          <w:rFonts w:ascii="Times New Roman" w:hAnsi="Times New Roman"/>
          <w:sz w:val="24"/>
          <w:szCs w:val="24"/>
        </w:rPr>
        <w:t>1 – ускоритель электронов; 2 – выпускное устройство;</w:t>
      </w:r>
      <w:r>
        <w:rPr>
          <w:rFonts w:ascii="Times New Roman" w:hAnsi="Times New Roman"/>
          <w:sz w:val="24"/>
          <w:szCs w:val="24"/>
        </w:rPr>
        <w:t xml:space="preserve"> </w:t>
      </w:r>
      <w:r w:rsidRPr="00764D75">
        <w:rPr>
          <w:rFonts w:ascii="Times New Roman" w:hAnsi="Times New Roman"/>
          <w:sz w:val="24"/>
          <w:szCs w:val="24"/>
        </w:rPr>
        <w:t>3-7 – компоненты конструкции выпускного устройства; 8 – обрабатываемый объект;</w:t>
      </w:r>
      <w:r>
        <w:rPr>
          <w:rFonts w:ascii="Times New Roman" w:hAnsi="Times New Roman"/>
          <w:sz w:val="24"/>
          <w:szCs w:val="24"/>
        </w:rPr>
        <w:t xml:space="preserve"> </w:t>
      </w:r>
      <w:r w:rsidRPr="00764D75">
        <w:rPr>
          <w:rFonts w:ascii="Times New Roman" w:hAnsi="Times New Roman"/>
          <w:sz w:val="24"/>
          <w:szCs w:val="24"/>
        </w:rPr>
        <w:t>9 – подвижный стол-манипулятор</w:t>
      </w:r>
    </w:p>
    <w:p w14:paraId="4F0B9943" w14:textId="77777777" w:rsidR="00764D75" w:rsidRPr="00764D75" w:rsidRDefault="00764D75" w:rsidP="00764D75">
      <w:pPr>
        <w:spacing w:after="0" w:line="240" w:lineRule="auto"/>
        <w:ind w:firstLine="709"/>
        <w:contextualSpacing/>
        <w:jc w:val="center"/>
        <w:rPr>
          <w:rFonts w:ascii="Times New Roman" w:hAnsi="Times New Roman"/>
          <w:sz w:val="16"/>
          <w:szCs w:val="16"/>
        </w:rPr>
      </w:pPr>
    </w:p>
    <w:p w14:paraId="7E453ABE" w14:textId="452A2E1B" w:rsidR="00764D75" w:rsidRPr="00F71FC6" w:rsidRDefault="002019F7" w:rsidP="00764D75">
      <w:pPr>
        <w:spacing w:after="0" w:line="240" w:lineRule="auto"/>
        <w:contextualSpacing/>
        <w:jc w:val="center"/>
        <w:rPr>
          <w:rFonts w:ascii="Times New Roman" w:hAnsi="Times New Roman"/>
          <w:sz w:val="28"/>
          <w:szCs w:val="28"/>
        </w:rPr>
      </w:pPr>
      <w:r w:rsidRPr="00415716">
        <w:rPr>
          <w:rFonts w:ascii="Times New Roman" w:hAnsi="Times New Roman"/>
          <w:sz w:val="28"/>
          <w:szCs w:val="28"/>
        </w:rPr>
        <w:t xml:space="preserve">Рисунок 2.1 – </w:t>
      </w:r>
      <w:r w:rsidR="00F71FC6" w:rsidRPr="00F71FC6">
        <w:rPr>
          <w:rFonts w:ascii="Times New Roman" w:hAnsi="Times New Roman"/>
          <w:sz w:val="28"/>
          <w:szCs w:val="28"/>
        </w:rPr>
        <w:t>Установка для генерации сфокусированног</w:t>
      </w:r>
      <w:r w:rsidR="00764D75">
        <w:rPr>
          <w:rFonts w:ascii="Times New Roman" w:hAnsi="Times New Roman"/>
          <w:sz w:val="28"/>
          <w:szCs w:val="28"/>
        </w:rPr>
        <w:t>о электронного пучка включает</w:t>
      </w:r>
    </w:p>
    <w:p w14:paraId="79B1E560" w14:textId="52293FE8" w:rsidR="00F71FC6" w:rsidRPr="00764D75" w:rsidRDefault="00F71FC6" w:rsidP="00745160">
      <w:pPr>
        <w:spacing w:after="0" w:line="240" w:lineRule="auto"/>
        <w:ind w:firstLine="709"/>
        <w:contextualSpacing/>
        <w:jc w:val="center"/>
        <w:rPr>
          <w:rFonts w:ascii="Times New Roman" w:hAnsi="Times New Roman"/>
          <w:sz w:val="16"/>
          <w:szCs w:val="16"/>
        </w:rPr>
      </w:pPr>
    </w:p>
    <w:p w14:paraId="56882F17" w14:textId="1D0A3028" w:rsidR="002019F7" w:rsidRPr="00764D75" w:rsidRDefault="00764D75" w:rsidP="00764D75">
      <w:pPr>
        <w:spacing w:after="0" w:line="240" w:lineRule="auto"/>
        <w:ind w:firstLine="709"/>
        <w:contextualSpacing/>
        <w:jc w:val="both"/>
        <w:rPr>
          <w:rFonts w:ascii="Times New Roman" w:hAnsi="Times New Roman"/>
          <w:sz w:val="24"/>
          <w:szCs w:val="24"/>
          <w:lang w:val="kk-KZ"/>
        </w:rPr>
      </w:pPr>
      <w:r w:rsidRPr="00764D75">
        <w:rPr>
          <w:rFonts w:ascii="Times New Roman" w:hAnsi="Times New Roman"/>
          <w:sz w:val="24"/>
          <w:szCs w:val="24"/>
        </w:rPr>
        <w:t xml:space="preserve">Примечание – </w:t>
      </w:r>
      <w:r w:rsidR="00F71FC6" w:rsidRPr="00764D75">
        <w:rPr>
          <w:rFonts w:ascii="Times New Roman" w:hAnsi="Times New Roman"/>
          <w:sz w:val="24"/>
          <w:szCs w:val="24"/>
        </w:rPr>
        <w:t>На отдельной схеме в</w:t>
      </w:r>
      <w:r>
        <w:rPr>
          <w:rFonts w:ascii="Times New Roman" w:hAnsi="Times New Roman"/>
          <w:sz w:val="24"/>
          <w:szCs w:val="24"/>
        </w:rPr>
        <w:t xml:space="preserve">ыпускного устройства показаны: </w:t>
      </w:r>
      <w:r w:rsidR="00F71FC6" w:rsidRPr="00764D75">
        <w:rPr>
          <w:rFonts w:ascii="Times New Roman" w:hAnsi="Times New Roman"/>
          <w:sz w:val="24"/>
          <w:szCs w:val="24"/>
        </w:rPr>
        <w:t>3 – линии вакуумной откачки</w:t>
      </w:r>
      <w:r w:rsidRPr="00764D75">
        <w:rPr>
          <w:rFonts w:ascii="Times New Roman" w:hAnsi="Times New Roman"/>
          <w:sz w:val="24"/>
          <w:szCs w:val="24"/>
        </w:rPr>
        <w:t>;</w:t>
      </w:r>
      <w:r>
        <w:rPr>
          <w:rFonts w:ascii="Times New Roman" w:hAnsi="Times New Roman"/>
          <w:sz w:val="24"/>
          <w:szCs w:val="24"/>
        </w:rPr>
        <w:t xml:space="preserve"> </w:t>
      </w:r>
      <w:r w:rsidR="00F71FC6" w:rsidRPr="00764D75">
        <w:rPr>
          <w:rFonts w:ascii="Times New Roman" w:hAnsi="Times New Roman"/>
          <w:sz w:val="24"/>
          <w:szCs w:val="24"/>
        </w:rPr>
        <w:t>4 – электромагнитное сканирующее устройство</w:t>
      </w:r>
      <w:r w:rsidRPr="00764D75">
        <w:rPr>
          <w:rFonts w:ascii="Times New Roman" w:hAnsi="Times New Roman"/>
          <w:sz w:val="24"/>
          <w:szCs w:val="24"/>
        </w:rPr>
        <w:t>;</w:t>
      </w:r>
      <w:r>
        <w:rPr>
          <w:rFonts w:ascii="Times New Roman" w:hAnsi="Times New Roman"/>
          <w:sz w:val="24"/>
          <w:szCs w:val="24"/>
        </w:rPr>
        <w:t xml:space="preserve"> </w:t>
      </w:r>
      <w:r w:rsidR="00F71FC6" w:rsidRPr="00764D75">
        <w:rPr>
          <w:rFonts w:ascii="Times New Roman" w:hAnsi="Times New Roman"/>
          <w:sz w:val="24"/>
          <w:szCs w:val="24"/>
        </w:rPr>
        <w:t>5 – траектория пучка</w:t>
      </w:r>
      <w:r w:rsidRPr="00764D75">
        <w:rPr>
          <w:rFonts w:ascii="Times New Roman" w:hAnsi="Times New Roman"/>
          <w:sz w:val="24"/>
          <w:szCs w:val="24"/>
        </w:rPr>
        <w:t>;</w:t>
      </w:r>
      <w:r w:rsidR="00F71FC6" w:rsidRPr="00764D75">
        <w:rPr>
          <w:rFonts w:ascii="Times New Roman" w:hAnsi="Times New Roman"/>
          <w:sz w:val="24"/>
          <w:szCs w:val="24"/>
        </w:rPr>
        <w:t xml:space="preserve">  6 – диафрагмы, разделяющие камеры откачки с различными уровнями вакуума</w:t>
      </w:r>
      <w:r w:rsidRPr="00764D75">
        <w:rPr>
          <w:rFonts w:ascii="Times New Roman" w:hAnsi="Times New Roman"/>
          <w:sz w:val="24"/>
          <w:szCs w:val="24"/>
        </w:rPr>
        <w:t>;</w:t>
      </w:r>
      <w:r>
        <w:rPr>
          <w:rFonts w:ascii="Times New Roman" w:hAnsi="Times New Roman"/>
          <w:sz w:val="24"/>
          <w:szCs w:val="24"/>
        </w:rPr>
        <w:t xml:space="preserve"> 7 – магнитные линзы</w:t>
      </w:r>
    </w:p>
    <w:p w14:paraId="48D5992A" w14:textId="77777777" w:rsidR="00F71FC6" w:rsidRPr="00764D75" w:rsidRDefault="00F71FC6" w:rsidP="00764D75">
      <w:pPr>
        <w:spacing w:after="0" w:line="240" w:lineRule="auto"/>
        <w:ind w:firstLine="709"/>
        <w:contextualSpacing/>
        <w:jc w:val="both"/>
        <w:rPr>
          <w:rFonts w:ascii="Times New Roman" w:eastAsia="Times New Roman" w:hAnsi="Times New Roman"/>
          <w:sz w:val="24"/>
          <w:szCs w:val="24"/>
          <w:lang w:val="kk-KZ"/>
        </w:rPr>
      </w:pPr>
    </w:p>
    <w:p w14:paraId="0BC07653" w14:textId="77777777" w:rsidR="00F71FC6" w:rsidRPr="00F71FC6" w:rsidRDefault="00F71FC6" w:rsidP="00745160">
      <w:pPr>
        <w:spacing w:after="0" w:line="240" w:lineRule="auto"/>
        <w:ind w:firstLine="709"/>
        <w:contextualSpacing/>
        <w:jc w:val="both"/>
        <w:rPr>
          <w:rFonts w:ascii="Times New Roman" w:eastAsia="Times New Roman" w:hAnsi="Times New Roman"/>
          <w:sz w:val="28"/>
          <w:szCs w:val="28"/>
        </w:rPr>
      </w:pPr>
      <w:r w:rsidRPr="00F71FC6">
        <w:rPr>
          <w:rFonts w:ascii="Times New Roman" w:eastAsia="Times New Roman" w:hAnsi="Times New Roman"/>
          <w:sz w:val="28"/>
          <w:szCs w:val="28"/>
        </w:rPr>
        <w:t xml:space="preserve">Ускорительный комплекс ЭЛВ−6 включает в себя сам ускоритель, размещенный в вакуумной камере, систему вывода электронов в атмосферу, сложную вакуумную систему, систему управления, силовое питание и газовую систему. Внутри камеры находятся первичная обмотка, высоковольтный выпрямитель с интегрированной ускорительной трубкой, высоковольтный электрод и блок управления инжектором. К нижней части установки подключены компоненты вакуумной системы вместе с выпускным устройством.  </w:t>
      </w:r>
    </w:p>
    <w:p w14:paraId="0C81EED5" w14:textId="5F185A4B" w:rsidR="00F71FC6" w:rsidRPr="00F71FC6" w:rsidRDefault="00F71FC6" w:rsidP="00745160">
      <w:pPr>
        <w:spacing w:after="0" w:line="240" w:lineRule="auto"/>
        <w:ind w:firstLine="709"/>
        <w:contextualSpacing/>
        <w:jc w:val="both"/>
        <w:rPr>
          <w:rFonts w:ascii="Times New Roman" w:eastAsia="Times New Roman" w:hAnsi="Times New Roman"/>
          <w:sz w:val="28"/>
          <w:szCs w:val="28"/>
        </w:rPr>
      </w:pPr>
      <w:r w:rsidRPr="00F71FC6">
        <w:rPr>
          <w:rFonts w:ascii="Times New Roman" w:eastAsia="Times New Roman" w:hAnsi="Times New Roman"/>
          <w:sz w:val="28"/>
          <w:szCs w:val="28"/>
        </w:rPr>
        <w:t xml:space="preserve">Устройство для вывода электронов в атмосферу состоит из трех камер, соединенных последовательно диафрагмами с отверстиями. В каждой камере поддерживается вакуум, который увеличивается по мере приближения к ускорительной трубке </w:t>
      </w:r>
      <w:r w:rsidR="00B82451">
        <w:rPr>
          <w:rFonts w:ascii="Times New Roman" w:eastAsia="Times New Roman" w:hAnsi="Times New Roman"/>
          <w:sz w:val="28"/>
          <w:szCs w:val="28"/>
        </w:rPr>
        <w:t>‒</w:t>
      </w:r>
      <w:r w:rsidRPr="00F71FC6">
        <w:rPr>
          <w:rFonts w:ascii="Times New Roman" w:eastAsia="Times New Roman" w:hAnsi="Times New Roman"/>
          <w:sz w:val="28"/>
          <w:szCs w:val="28"/>
        </w:rPr>
        <w:t xml:space="preserve"> от атмосферного давления до уровня 10⁻⁴ Па. На каждом этапе вакуум снижается примерно на два порядка. Пучок электронов фокусируется вблизи отверстий диафрагм с помощью магнитных линз.  </w:t>
      </w:r>
    </w:p>
    <w:p w14:paraId="6B545E6F" w14:textId="77777777" w:rsidR="00F71FC6" w:rsidRPr="00F71FC6" w:rsidRDefault="00F71FC6" w:rsidP="00745160">
      <w:pPr>
        <w:spacing w:after="0" w:line="240" w:lineRule="auto"/>
        <w:ind w:firstLine="709"/>
        <w:contextualSpacing/>
        <w:jc w:val="both"/>
        <w:rPr>
          <w:rFonts w:ascii="Times New Roman" w:eastAsia="Times New Roman" w:hAnsi="Times New Roman"/>
          <w:sz w:val="28"/>
          <w:szCs w:val="28"/>
        </w:rPr>
      </w:pPr>
      <w:r w:rsidRPr="00F71FC6">
        <w:rPr>
          <w:rFonts w:ascii="Times New Roman" w:eastAsia="Times New Roman" w:hAnsi="Times New Roman"/>
          <w:sz w:val="28"/>
          <w:szCs w:val="28"/>
        </w:rPr>
        <w:t xml:space="preserve">Мощный пучок высокоэнергетических электронов выходит из камеры через выпускное отверстие диаметром 2 мм. После выхода пучок приобретает коническую расходящуюся форму.  </w:t>
      </w:r>
    </w:p>
    <w:p w14:paraId="4BA8BF8F" w14:textId="09C8C97C" w:rsidR="002019F7" w:rsidRPr="00F71FC6" w:rsidRDefault="00F71FC6" w:rsidP="00745160">
      <w:pPr>
        <w:spacing w:after="0" w:line="240" w:lineRule="auto"/>
        <w:ind w:firstLine="709"/>
        <w:contextualSpacing/>
        <w:jc w:val="both"/>
        <w:rPr>
          <w:rFonts w:ascii="Times New Roman" w:eastAsia="Times New Roman" w:hAnsi="Times New Roman"/>
          <w:sz w:val="28"/>
          <w:szCs w:val="28"/>
        </w:rPr>
      </w:pPr>
      <w:r w:rsidRPr="00F71FC6">
        <w:rPr>
          <w:rFonts w:ascii="Times New Roman" w:eastAsia="Times New Roman" w:hAnsi="Times New Roman"/>
          <w:sz w:val="28"/>
          <w:szCs w:val="28"/>
        </w:rPr>
        <w:t>Электромагнитное сканирующее устройство, установленное после выпускного отверстия, позволяет управлять пучком электронов в атмосфере и отклонять его от вертикали на угол до 45°. Для защиты вакуумной системы от загрязнений и обеспечения дополнительного охлаждения в процессе работы выполняется обдув плоскости выпускного отверстия воздушной струей.</w:t>
      </w:r>
    </w:p>
    <w:p w14:paraId="5C398F08" w14:textId="77777777" w:rsidR="00F71FC6" w:rsidRDefault="00F71FC6" w:rsidP="00745160">
      <w:pPr>
        <w:widowControl w:val="0"/>
        <w:autoSpaceDE w:val="0"/>
        <w:autoSpaceDN w:val="0"/>
        <w:spacing w:after="0" w:line="240" w:lineRule="auto"/>
        <w:ind w:firstLine="709"/>
        <w:contextualSpacing/>
        <w:jc w:val="both"/>
        <w:rPr>
          <w:rFonts w:ascii="Times New Roman" w:eastAsia="Times New Roman" w:hAnsi="Times New Roman"/>
          <w:b/>
          <w:bCs/>
          <w:sz w:val="28"/>
          <w:szCs w:val="28"/>
          <w:lang w:val="kk-KZ"/>
        </w:rPr>
      </w:pPr>
    </w:p>
    <w:p w14:paraId="23C99F54" w14:textId="369F3DCF" w:rsidR="002019F7" w:rsidRPr="00415716" w:rsidRDefault="002019F7" w:rsidP="00745160">
      <w:pPr>
        <w:widowControl w:val="0"/>
        <w:autoSpaceDE w:val="0"/>
        <w:autoSpaceDN w:val="0"/>
        <w:spacing w:after="0" w:line="240" w:lineRule="auto"/>
        <w:ind w:firstLine="709"/>
        <w:contextualSpacing/>
        <w:jc w:val="both"/>
        <w:rPr>
          <w:rFonts w:ascii="Times New Roman" w:eastAsia="Times New Roman" w:hAnsi="Times New Roman"/>
          <w:b/>
          <w:sz w:val="28"/>
          <w:szCs w:val="28"/>
        </w:rPr>
      </w:pPr>
      <w:r w:rsidRPr="00415716">
        <w:rPr>
          <w:rFonts w:ascii="Times New Roman" w:eastAsia="Times New Roman" w:hAnsi="Times New Roman"/>
          <w:b/>
          <w:bCs/>
          <w:sz w:val="28"/>
          <w:szCs w:val="28"/>
        </w:rPr>
        <w:t xml:space="preserve">2.2 Схема облучения мишеней </w:t>
      </w:r>
    </w:p>
    <w:p w14:paraId="08F20CD8" w14:textId="52BDED0E" w:rsidR="002019F7" w:rsidRPr="00415716" w:rsidRDefault="002019F7" w:rsidP="00745160">
      <w:pPr>
        <w:widowControl w:val="0"/>
        <w:autoSpaceDE w:val="0"/>
        <w:autoSpaceDN w:val="0"/>
        <w:spacing w:after="0" w:line="240" w:lineRule="auto"/>
        <w:ind w:firstLine="709"/>
        <w:contextualSpacing/>
        <w:jc w:val="both"/>
        <w:rPr>
          <w:rFonts w:ascii="Times New Roman" w:eastAsia="Times New Roman" w:hAnsi="Times New Roman"/>
          <w:sz w:val="28"/>
          <w:szCs w:val="28"/>
        </w:rPr>
      </w:pPr>
      <w:r w:rsidRPr="00415716">
        <w:rPr>
          <w:rFonts w:ascii="Times New Roman" w:eastAsia="Times New Roman" w:hAnsi="Times New Roman"/>
          <w:sz w:val="28"/>
          <w:szCs w:val="28"/>
          <w:lang w:val="kk-KZ"/>
        </w:rPr>
        <w:t>Режимы облучения мишеней при облучении</w:t>
      </w:r>
      <w:r w:rsidRPr="00415716">
        <w:rPr>
          <w:rFonts w:ascii="Times New Roman" w:eastAsia="Times New Roman" w:hAnsi="Times New Roman"/>
          <w:sz w:val="28"/>
          <w:szCs w:val="28"/>
        </w:rPr>
        <w:t xml:space="preserve"> на ускорителе электронов ЭЛВ-6 могут изменяться в широких пределах. Достигается управление режимами облучения изменением расстояния от выходного отверстия до мишени. Пучок электронов является расходящимся, имеет гауссовскую форму в сечении. Форма площади воздействия пучка высокоэнергетических электронов на образец в определенном сечении определяется пространственной структурой пучка, вид которого представлен на рисунке 2.2</w:t>
      </w:r>
      <w:r w:rsidR="00CF5C25">
        <w:rPr>
          <w:rFonts w:ascii="Times New Roman" w:eastAsia="Times New Roman" w:hAnsi="Times New Roman"/>
          <w:sz w:val="28"/>
          <w:szCs w:val="28"/>
        </w:rPr>
        <w:t>.</w:t>
      </w:r>
      <w:r w:rsidRPr="00415716">
        <w:rPr>
          <w:rFonts w:ascii="Times New Roman" w:eastAsia="Times New Roman" w:hAnsi="Times New Roman"/>
          <w:sz w:val="28"/>
          <w:szCs w:val="28"/>
        </w:rPr>
        <w:t xml:space="preserve"> Поэтому площадь обрабатываемой поверхности может изменяться путем смещения ее относительно выходного отверстия по высоте.</w:t>
      </w:r>
    </w:p>
    <w:p w14:paraId="48E37E34" w14:textId="77777777" w:rsidR="002019F7" w:rsidRPr="00415716" w:rsidRDefault="002019F7" w:rsidP="00745160">
      <w:pPr>
        <w:widowControl w:val="0"/>
        <w:autoSpaceDE w:val="0"/>
        <w:autoSpaceDN w:val="0"/>
        <w:spacing w:after="0" w:line="240" w:lineRule="auto"/>
        <w:ind w:firstLine="709"/>
        <w:contextualSpacing/>
        <w:jc w:val="both"/>
        <w:rPr>
          <w:rFonts w:ascii="Times New Roman" w:eastAsia="Times New Roman" w:hAnsi="Times New Roman"/>
          <w:sz w:val="28"/>
          <w:szCs w:val="28"/>
        </w:rPr>
      </w:pPr>
      <w:r w:rsidRPr="00415716">
        <w:rPr>
          <w:rFonts w:ascii="Times New Roman" w:eastAsia="Times New Roman" w:hAnsi="Times New Roman"/>
          <w:sz w:val="28"/>
          <w:szCs w:val="28"/>
        </w:rPr>
        <w:t xml:space="preserve"> </w:t>
      </w:r>
    </w:p>
    <w:p w14:paraId="5A6D7285" w14:textId="77777777" w:rsidR="002019F7" w:rsidRPr="00415716" w:rsidRDefault="00CC10B9" w:rsidP="00764D75">
      <w:pPr>
        <w:widowControl w:val="0"/>
        <w:autoSpaceDE w:val="0"/>
        <w:autoSpaceDN w:val="0"/>
        <w:spacing w:after="0" w:line="240" w:lineRule="auto"/>
        <w:contextualSpacing/>
        <w:jc w:val="center"/>
        <w:rPr>
          <w:rFonts w:ascii="Times New Roman" w:eastAsia="Times New Roman" w:hAnsi="Times New Roman"/>
          <w:sz w:val="28"/>
          <w:szCs w:val="28"/>
        </w:rPr>
      </w:pPr>
      <w:r w:rsidRPr="00415716">
        <w:rPr>
          <w:rFonts w:ascii="Times New Roman" w:eastAsia="Times New Roman" w:hAnsi="Times New Roman"/>
          <w:noProof/>
          <w:sz w:val="28"/>
          <w:szCs w:val="28"/>
          <w:lang w:eastAsia="ru-RU"/>
        </w:rPr>
        <w:drawing>
          <wp:inline distT="0" distB="0" distL="0" distR="0" wp14:anchorId="31100538" wp14:editId="127C8E8C">
            <wp:extent cx="3983749" cy="2009775"/>
            <wp:effectExtent l="0" t="0" r="0" b="0"/>
            <wp:docPr id="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87262" cy="2011547"/>
                    </a:xfrm>
                    <a:prstGeom prst="rect">
                      <a:avLst/>
                    </a:prstGeom>
                    <a:noFill/>
                    <a:ln>
                      <a:noFill/>
                    </a:ln>
                  </pic:spPr>
                </pic:pic>
              </a:graphicData>
            </a:graphic>
          </wp:inline>
        </w:drawing>
      </w:r>
    </w:p>
    <w:p w14:paraId="74288CFF" w14:textId="77777777" w:rsidR="00764D75" w:rsidRPr="00764D75" w:rsidRDefault="00764D75" w:rsidP="00745160">
      <w:pPr>
        <w:widowControl w:val="0"/>
        <w:autoSpaceDE w:val="0"/>
        <w:autoSpaceDN w:val="0"/>
        <w:spacing w:after="0" w:line="240" w:lineRule="auto"/>
        <w:ind w:firstLine="709"/>
        <w:contextualSpacing/>
        <w:jc w:val="center"/>
        <w:rPr>
          <w:rFonts w:ascii="Times New Roman" w:eastAsia="Times New Roman" w:hAnsi="Times New Roman"/>
          <w:sz w:val="16"/>
          <w:szCs w:val="16"/>
        </w:rPr>
      </w:pPr>
    </w:p>
    <w:p w14:paraId="33CF4C28" w14:textId="394FC996" w:rsidR="002019F7" w:rsidRPr="00415716" w:rsidRDefault="002019F7" w:rsidP="00764D75">
      <w:pPr>
        <w:widowControl w:val="0"/>
        <w:autoSpaceDE w:val="0"/>
        <w:autoSpaceDN w:val="0"/>
        <w:spacing w:after="0" w:line="240" w:lineRule="auto"/>
        <w:contextualSpacing/>
        <w:jc w:val="center"/>
        <w:rPr>
          <w:rFonts w:ascii="Times New Roman" w:eastAsia="Times New Roman" w:hAnsi="Times New Roman"/>
          <w:sz w:val="28"/>
          <w:szCs w:val="28"/>
        </w:rPr>
      </w:pPr>
      <w:r w:rsidRPr="00415716">
        <w:rPr>
          <w:rFonts w:ascii="Times New Roman" w:eastAsia="Times New Roman" w:hAnsi="Times New Roman"/>
          <w:sz w:val="28"/>
          <w:szCs w:val="28"/>
        </w:rPr>
        <w:t>Рисунок 2.2</w:t>
      </w:r>
      <w:r w:rsidR="00764D75">
        <w:rPr>
          <w:rFonts w:ascii="Times New Roman" w:eastAsia="Times New Roman" w:hAnsi="Times New Roman"/>
          <w:sz w:val="28"/>
          <w:szCs w:val="28"/>
        </w:rPr>
        <w:t xml:space="preserve"> – </w:t>
      </w:r>
      <w:r w:rsidRPr="00415716">
        <w:rPr>
          <w:rFonts w:ascii="Times New Roman" w:eastAsia="Times New Roman" w:hAnsi="Times New Roman"/>
          <w:sz w:val="28"/>
          <w:szCs w:val="28"/>
        </w:rPr>
        <w:t>Форма импульса воздействия пучка высокоэнергетических электронов на образец и  п</w:t>
      </w:r>
      <w:r w:rsidR="00764D75">
        <w:rPr>
          <w:rFonts w:ascii="Times New Roman" w:eastAsia="Times New Roman" w:hAnsi="Times New Roman"/>
          <w:sz w:val="28"/>
          <w:szCs w:val="28"/>
        </w:rPr>
        <w:t>ространственной структуры пучка</w:t>
      </w:r>
    </w:p>
    <w:p w14:paraId="32B0C19A" w14:textId="77777777" w:rsidR="003A4B37" w:rsidRDefault="003A4B37" w:rsidP="00745160">
      <w:pPr>
        <w:widowControl w:val="0"/>
        <w:autoSpaceDE w:val="0"/>
        <w:autoSpaceDN w:val="0"/>
        <w:spacing w:after="0" w:line="240" w:lineRule="auto"/>
        <w:ind w:firstLine="709"/>
        <w:contextualSpacing/>
        <w:jc w:val="both"/>
        <w:rPr>
          <w:rFonts w:ascii="Times New Roman" w:eastAsia="Times New Roman" w:hAnsi="Times New Roman"/>
          <w:sz w:val="28"/>
          <w:szCs w:val="28"/>
          <w:lang w:val="kk-KZ"/>
        </w:rPr>
      </w:pPr>
    </w:p>
    <w:p w14:paraId="00850A58" w14:textId="617AC106" w:rsidR="00F71FC6" w:rsidRDefault="002019F7" w:rsidP="00745160">
      <w:pPr>
        <w:widowControl w:val="0"/>
        <w:autoSpaceDE w:val="0"/>
        <w:autoSpaceDN w:val="0"/>
        <w:spacing w:after="0" w:line="240" w:lineRule="auto"/>
        <w:ind w:firstLine="709"/>
        <w:contextualSpacing/>
        <w:jc w:val="both"/>
        <w:rPr>
          <w:rFonts w:ascii="Times New Roman" w:eastAsia="Times New Roman" w:hAnsi="Times New Roman"/>
          <w:sz w:val="28"/>
          <w:szCs w:val="28"/>
          <w:lang w:val="kk-KZ"/>
        </w:rPr>
      </w:pPr>
      <w:r w:rsidRPr="00415716">
        <w:rPr>
          <w:rFonts w:ascii="Times New Roman" w:eastAsia="Times New Roman" w:hAnsi="Times New Roman"/>
          <w:sz w:val="28"/>
          <w:szCs w:val="28"/>
        </w:rPr>
        <w:t xml:space="preserve">Ускоритель имеет большой запас предела мощности для облучения. Для расширения площади обучаемой поверхности предусмотрена возможность </w:t>
      </w:r>
      <w:r w:rsidRPr="00415716">
        <w:rPr>
          <w:rFonts w:ascii="Times New Roman" w:eastAsia="Times New Roman" w:hAnsi="Times New Roman"/>
          <w:sz w:val="28"/>
          <w:szCs w:val="28"/>
          <w:lang w:val="kk-KZ"/>
        </w:rPr>
        <w:t xml:space="preserve">применения сканирования пучка по поверхности мишени с помощью системы </w:t>
      </w:r>
      <w:r w:rsidRPr="00415716">
        <w:rPr>
          <w:rFonts w:ascii="Times New Roman" w:eastAsia="Times New Roman" w:hAnsi="Times New Roman"/>
          <w:sz w:val="28"/>
          <w:szCs w:val="28"/>
        </w:rPr>
        <w:t>отклоняющих электродов</w:t>
      </w:r>
      <w:r w:rsidR="005F3387" w:rsidRPr="00415716">
        <w:rPr>
          <w:rFonts w:ascii="Times New Roman" w:eastAsia="Times New Roman" w:hAnsi="Times New Roman"/>
          <w:sz w:val="28"/>
          <w:szCs w:val="28"/>
        </w:rPr>
        <w:t xml:space="preserve"> и одновременным смещением относительно плоскости</w:t>
      </w:r>
      <w:r w:rsidRPr="00415716">
        <w:rPr>
          <w:rFonts w:ascii="Times New Roman" w:eastAsia="Times New Roman" w:hAnsi="Times New Roman"/>
          <w:sz w:val="28"/>
          <w:szCs w:val="28"/>
          <w:lang w:val="kk-KZ"/>
        </w:rPr>
        <w:t xml:space="preserve">. </w:t>
      </w:r>
      <w:r w:rsidR="00F71FC6" w:rsidRPr="00F71FC6">
        <w:rPr>
          <w:rFonts w:ascii="Times New Roman" w:eastAsia="Times New Roman" w:hAnsi="Times New Roman"/>
          <w:sz w:val="28"/>
          <w:szCs w:val="28"/>
        </w:rPr>
        <w:t>Мощный пучок высокоэнергетических электронов отклоняется в воздухе при сканировании. На рисунке 2.2 представлена схема сканирования пучка по поверхности шихты в тигле. Сканирующая система обеспечивает необходимую конфигурацию распределения потока электронов, соответствующую технологическим требованиям.</w:t>
      </w:r>
    </w:p>
    <w:p w14:paraId="32A96D54" w14:textId="578AE2E8" w:rsidR="002019F7" w:rsidRPr="00415716" w:rsidRDefault="002019F7" w:rsidP="00745160">
      <w:pPr>
        <w:widowControl w:val="0"/>
        <w:autoSpaceDE w:val="0"/>
        <w:autoSpaceDN w:val="0"/>
        <w:spacing w:after="0" w:line="240" w:lineRule="auto"/>
        <w:ind w:firstLine="709"/>
        <w:contextualSpacing/>
        <w:jc w:val="both"/>
        <w:rPr>
          <w:rFonts w:ascii="Times New Roman" w:eastAsia="Times New Roman" w:hAnsi="Times New Roman"/>
          <w:sz w:val="28"/>
          <w:szCs w:val="28"/>
        </w:rPr>
      </w:pPr>
      <w:r w:rsidRPr="00415716">
        <w:rPr>
          <w:rFonts w:ascii="Times New Roman" w:eastAsia="Times New Roman" w:hAnsi="Times New Roman"/>
          <w:sz w:val="28"/>
          <w:szCs w:val="28"/>
        </w:rPr>
        <w:t>Пучок высокоэнергетических электронов отклоняется в нужном диапазоне расстояний в одной плоскости с частотой 50 гц. То есть время смещения пучка от одного крайнего положения до другого составляет 10 мс. Система управления положением мишени на рабочем столе перемещает мишень перпендикулярно плоскости сканирования пучка со скоростью 10 мм/с, как это показано на рис</w:t>
      </w:r>
      <w:r w:rsidR="00764D75">
        <w:rPr>
          <w:rFonts w:ascii="Times New Roman" w:eastAsia="Times New Roman" w:hAnsi="Times New Roman"/>
          <w:sz w:val="28"/>
          <w:szCs w:val="28"/>
        </w:rPr>
        <w:t xml:space="preserve">унке </w:t>
      </w:r>
      <w:r w:rsidRPr="00415716">
        <w:rPr>
          <w:rFonts w:ascii="Times New Roman" w:eastAsia="Times New Roman" w:hAnsi="Times New Roman"/>
          <w:sz w:val="28"/>
          <w:szCs w:val="28"/>
        </w:rPr>
        <w:t>2.</w:t>
      </w:r>
      <w:r w:rsidR="00745234" w:rsidRPr="00415716">
        <w:rPr>
          <w:rFonts w:ascii="Times New Roman" w:eastAsia="Times New Roman" w:hAnsi="Times New Roman"/>
          <w:sz w:val="28"/>
          <w:szCs w:val="28"/>
          <w:lang w:val="kk-KZ"/>
        </w:rPr>
        <w:t>3</w:t>
      </w:r>
      <w:r w:rsidR="00764D75">
        <w:rPr>
          <w:rFonts w:ascii="Times New Roman" w:eastAsia="Times New Roman" w:hAnsi="Times New Roman"/>
          <w:sz w:val="28"/>
          <w:szCs w:val="28"/>
          <w:lang w:val="kk-KZ"/>
        </w:rPr>
        <w:t>.</w:t>
      </w:r>
      <w:r w:rsidRPr="00415716">
        <w:rPr>
          <w:rFonts w:ascii="Times New Roman" w:eastAsia="Times New Roman" w:hAnsi="Times New Roman"/>
          <w:sz w:val="28"/>
          <w:szCs w:val="28"/>
        </w:rPr>
        <w:t xml:space="preserve">  </w:t>
      </w:r>
    </w:p>
    <w:p w14:paraId="28D3FE58" w14:textId="77777777" w:rsidR="002019F7" w:rsidRPr="00415716" w:rsidRDefault="002019F7" w:rsidP="00745160">
      <w:pPr>
        <w:widowControl w:val="0"/>
        <w:autoSpaceDE w:val="0"/>
        <w:autoSpaceDN w:val="0"/>
        <w:spacing w:after="0" w:line="240" w:lineRule="auto"/>
        <w:ind w:firstLine="709"/>
        <w:contextualSpacing/>
        <w:jc w:val="both"/>
        <w:rPr>
          <w:rFonts w:ascii="Times New Roman" w:eastAsia="Times New Roman" w:hAnsi="Times New Roman"/>
          <w:sz w:val="28"/>
          <w:szCs w:val="28"/>
        </w:rPr>
      </w:pPr>
      <w:r w:rsidRPr="00415716">
        <w:rPr>
          <w:rFonts w:ascii="Times New Roman" w:eastAsia="Times New Roman" w:hAnsi="Times New Roman"/>
          <w:sz w:val="28"/>
          <w:szCs w:val="28"/>
        </w:rPr>
        <w:t xml:space="preserve">.   </w:t>
      </w:r>
    </w:p>
    <w:p w14:paraId="67D12CBD" w14:textId="77777777" w:rsidR="002019F7" w:rsidRPr="00415716" w:rsidRDefault="00CC10B9" w:rsidP="00764D75">
      <w:pPr>
        <w:widowControl w:val="0"/>
        <w:autoSpaceDE w:val="0"/>
        <w:autoSpaceDN w:val="0"/>
        <w:spacing w:after="0" w:line="240" w:lineRule="auto"/>
        <w:contextualSpacing/>
        <w:jc w:val="center"/>
        <w:rPr>
          <w:rFonts w:ascii="Times New Roman" w:eastAsia="Times New Roman" w:hAnsi="Times New Roman"/>
          <w:sz w:val="28"/>
          <w:szCs w:val="28"/>
        </w:rPr>
      </w:pPr>
      <w:r w:rsidRPr="00415716">
        <w:rPr>
          <w:rFonts w:ascii="Times New Roman" w:eastAsia="Times New Roman" w:hAnsi="Times New Roman"/>
          <w:noProof/>
          <w:sz w:val="28"/>
          <w:szCs w:val="28"/>
          <w:lang w:eastAsia="ru-RU"/>
        </w:rPr>
        <w:drawing>
          <wp:inline distT="0" distB="0" distL="0" distR="0" wp14:anchorId="2E276588" wp14:editId="61A603C8">
            <wp:extent cx="3294393" cy="2000250"/>
            <wp:effectExtent l="0" t="0" r="1270" b="0"/>
            <wp:docPr id="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00122" cy="2003729"/>
                    </a:xfrm>
                    <a:prstGeom prst="rect">
                      <a:avLst/>
                    </a:prstGeom>
                    <a:noFill/>
                    <a:ln>
                      <a:noFill/>
                    </a:ln>
                  </pic:spPr>
                </pic:pic>
              </a:graphicData>
            </a:graphic>
          </wp:inline>
        </w:drawing>
      </w:r>
      <w:r w:rsidRPr="00415716">
        <w:rPr>
          <w:rFonts w:ascii="Times New Roman" w:eastAsia="Times New Roman" w:hAnsi="Times New Roman"/>
          <w:noProof/>
          <w:sz w:val="28"/>
          <w:szCs w:val="28"/>
          <w:lang w:eastAsia="ru-RU"/>
        </w:rPr>
        <w:drawing>
          <wp:inline distT="0" distB="0" distL="0" distR="0" wp14:anchorId="0F8CFF8A" wp14:editId="524EC66C">
            <wp:extent cx="1714667" cy="2000250"/>
            <wp:effectExtent l="0" t="0" r="0" b="0"/>
            <wp:docPr id="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16664" cy="2002579"/>
                    </a:xfrm>
                    <a:prstGeom prst="rect">
                      <a:avLst/>
                    </a:prstGeom>
                    <a:noFill/>
                    <a:ln>
                      <a:noFill/>
                    </a:ln>
                  </pic:spPr>
                </pic:pic>
              </a:graphicData>
            </a:graphic>
          </wp:inline>
        </w:drawing>
      </w:r>
    </w:p>
    <w:p w14:paraId="2E3A933E" w14:textId="77777777" w:rsidR="00764D75" w:rsidRPr="00764D75" w:rsidRDefault="00764D75" w:rsidP="00764D75">
      <w:pPr>
        <w:spacing w:after="0" w:line="240" w:lineRule="auto"/>
        <w:ind w:firstLine="3544"/>
        <w:contextualSpacing/>
        <w:rPr>
          <w:rFonts w:ascii="Times New Roman" w:hAnsi="Times New Roman"/>
          <w:sz w:val="16"/>
          <w:szCs w:val="16"/>
        </w:rPr>
      </w:pPr>
    </w:p>
    <w:p w14:paraId="13ED51EB" w14:textId="09D4D94D" w:rsidR="00764D75" w:rsidRPr="00764D75" w:rsidRDefault="00764D75" w:rsidP="00764D75">
      <w:pPr>
        <w:spacing w:after="0" w:line="240" w:lineRule="auto"/>
        <w:ind w:firstLine="3544"/>
        <w:contextualSpacing/>
        <w:rPr>
          <w:rFonts w:ascii="Times New Roman" w:hAnsi="Times New Roman"/>
          <w:sz w:val="24"/>
          <w:szCs w:val="24"/>
        </w:rPr>
      </w:pPr>
      <w:r w:rsidRPr="00764D75">
        <w:rPr>
          <w:rFonts w:ascii="Times New Roman" w:hAnsi="Times New Roman"/>
          <w:sz w:val="24"/>
          <w:szCs w:val="24"/>
        </w:rPr>
        <w:t xml:space="preserve">а                            </w:t>
      </w:r>
      <w:r>
        <w:rPr>
          <w:rFonts w:ascii="Times New Roman" w:hAnsi="Times New Roman"/>
          <w:sz w:val="24"/>
          <w:szCs w:val="24"/>
        </w:rPr>
        <w:t xml:space="preserve">         </w:t>
      </w:r>
      <w:r w:rsidRPr="00764D75">
        <w:rPr>
          <w:rFonts w:ascii="Times New Roman" w:hAnsi="Times New Roman"/>
          <w:sz w:val="24"/>
          <w:szCs w:val="24"/>
        </w:rPr>
        <w:t xml:space="preserve">                    б</w:t>
      </w:r>
    </w:p>
    <w:p w14:paraId="126C5E12" w14:textId="77777777" w:rsidR="00764D75" w:rsidRPr="00764D75" w:rsidRDefault="00764D75" w:rsidP="00745160">
      <w:pPr>
        <w:spacing w:after="0" w:line="240" w:lineRule="auto"/>
        <w:ind w:firstLine="709"/>
        <w:contextualSpacing/>
        <w:jc w:val="center"/>
        <w:rPr>
          <w:rFonts w:ascii="Times New Roman" w:hAnsi="Times New Roman"/>
          <w:sz w:val="16"/>
          <w:szCs w:val="16"/>
        </w:rPr>
      </w:pPr>
    </w:p>
    <w:p w14:paraId="5EAE4665" w14:textId="6C92D1E3" w:rsidR="002019F7" w:rsidRPr="00415716" w:rsidRDefault="002019F7" w:rsidP="00764D75">
      <w:pPr>
        <w:spacing w:after="0" w:line="240" w:lineRule="auto"/>
        <w:contextualSpacing/>
        <w:jc w:val="center"/>
        <w:rPr>
          <w:rFonts w:ascii="Times New Roman" w:hAnsi="Times New Roman"/>
          <w:sz w:val="28"/>
          <w:szCs w:val="28"/>
        </w:rPr>
      </w:pPr>
      <w:r w:rsidRPr="00415716">
        <w:rPr>
          <w:rFonts w:ascii="Times New Roman" w:hAnsi="Times New Roman"/>
          <w:sz w:val="28"/>
          <w:szCs w:val="28"/>
        </w:rPr>
        <w:t>Рисунок</w:t>
      </w:r>
      <w:r w:rsidRPr="00415716">
        <w:rPr>
          <w:rFonts w:ascii="Times New Roman" w:hAnsi="Times New Roman"/>
          <w:spacing w:val="-2"/>
          <w:sz w:val="28"/>
          <w:szCs w:val="28"/>
        </w:rPr>
        <w:t xml:space="preserve"> </w:t>
      </w:r>
      <w:r w:rsidRPr="00415716">
        <w:rPr>
          <w:rFonts w:ascii="Times New Roman" w:hAnsi="Times New Roman"/>
          <w:sz w:val="28"/>
          <w:szCs w:val="28"/>
        </w:rPr>
        <w:t>2.</w:t>
      </w:r>
      <w:r w:rsidR="00745234" w:rsidRPr="00415716">
        <w:rPr>
          <w:rFonts w:ascii="Times New Roman" w:hAnsi="Times New Roman"/>
          <w:sz w:val="28"/>
          <w:szCs w:val="28"/>
          <w:lang w:val="kk-KZ"/>
        </w:rPr>
        <w:t>3</w:t>
      </w:r>
      <w:r w:rsidRPr="00415716">
        <w:rPr>
          <w:rFonts w:ascii="Times New Roman" w:hAnsi="Times New Roman"/>
          <w:sz w:val="28"/>
          <w:szCs w:val="28"/>
        </w:rPr>
        <w:t xml:space="preserve"> –</w:t>
      </w:r>
      <w:r w:rsidRPr="00415716">
        <w:rPr>
          <w:rFonts w:ascii="Times New Roman" w:hAnsi="Times New Roman"/>
          <w:spacing w:val="-2"/>
          <w:sz w:val="28"/>
          <w:szCs w:val="28"/>
        </w:rPr>
        <w:t xml:space="preserve"> </w:t>
      </w:r>
      <w:r w:rsidRPr="00415716">
        <w:rPr>
          <w:rFonts w:ascii="Times New Roman" w:hAnsi="Times New Roman"/>
          <w:sz w:val="28"/>
          <w:szCs w:val="28"/>
        </w:rPr>
        <w:t>Схема</w:t>
      </w:r>
      <w:r w:rsidRPr="00415716">
        <w:rPr>
          <w:rFonts w:ascii="Times New Roman" w:hAnsi="Times New Roman"/>
          <w:spacing w:val="-3"/>
          <w:sz w:val="28"/>
          <w:szCs w:val="28"/>
        </w:rPr>
        <w:t xml:space="preserve"> </w:t>
      </w:r>
      <w:r w:rsidRPr="00415716">
        <w:rPr>
          <w:rFonts w:ascii="Times New Roman" w:hAnsi="Times New Roman"/>
          <w:sz w:val="28"/>
          <w:szCs w:val="28"/>
        </w:rPr>
        <w:t>сканирования</w:t>
      </w:r>
    </w:p>
    <w:p w14:paraId="5ECF7492" w14:textId="77777777" w:rsidR="002019F7" w:rsidRPr="00415716" w:rsidRDefault="002019F7" w:rsidP="00745160">
      <w:pPr>
        <w:spacing w:after="0" w:line="240" w:lineRule="auto"/>
        <w:ind w:firstLine="709"/>
        <w:contextualSpacing/>
        <w:jc w:val="center"/>
        <w:rPr>
          <w:rFonts w:ascii="Times New Roman" w:hAnsi="Times New Roman"/>
          <w:sz w:val="28"/>
          <w:szCs w:val="28"/>
        </w:rPr>
      </w:pPr>
    </w:p>
    <w:p w14:paraId="57B7E3BF" w14:textId="5B3C03E8" w:rsidR="002019F7" w:rsidRPr="00415716" w:rsidRDefault="002019F7" w:rsidP="00764D75">
      <w:pPr>
        <w:widowControl w:val="0"/>
        <w:autoSpaceDE w:val="0"/>
        <w:autoSpaceDN w:val="0"/>
        <w:spacing w:after="0" w:line="240" w:lineRule="auto"/>
        <w:ind w:firstLine="709"/>
        <w:contextualSpacing/>
        <w:jc w:val="both"/>
        <w:rPr>
          <w:rFonts w:ascii="Times New Roman" w:eastAsia="Times New Roman" w:hAnsi="Times New Roman"/>
          <w:sz w:val="28"/>
          <w:szCs w:val="28"/>
        </w:rPr>
      </w:pPr>
      <w:r w:rsidRPr="00415716">
        <w:rPr>
          <w:rFonts w:ascii="Times New Roman" w:eastAsia="Times New Roman" w:hAnsi="Times New Roman"/>
          <w:sz w:val="28"/>
          <w:szCs w:val="28"/>
        </w:rPr>
        <w:t>Описанная система смещения мишени и пучка электронов позволяет облучать поверхности больших размеров. В наших экспериментах система настроена на облучения тиглей с размерами 110х50 мм. Сканирование начинается в положении 1 на рис</w:t>
      </w:r>
      <w:r w:rsidR="00CF5C25">
        <w:rPr>
          <w:rFonts w:ascii="Times New Roman" w:eastAsia="Times New Roman" w:hAnsi="Times New Roman"/>
          <w:sz w:val="28"/>
          <w:szCs w:val="28"/>
        </w:rPr>
        <w:t>унке</w:t>
      </w:r>
      <w:r w:rsidRPr="00415716">
        <w:rPr>
          <w:rFonts w:ascii="Times New Roman" w:eastAsia="Times New Roman" w:hAnsi="Times New Roman"/>
          <w:sz w:val="28"/>
          <w:szCs w:val="28"/>
        </w:rPr>
        <w:t xml:space="preserve"> 2.</w:t>
      </w:r>
      <w:r w:rsidR="00745234" w:rsidRPr="00415716">
        <w:rPr>
          <w:rFonts w:ascii="Times New Roman" w:eastAsia="Times New Roman" w:hAnsi="Times New Roman"/>
          <w:sz w:val="28"/>
          <w:szCs w:val="28"/>
          <w:lang w:val="kk-KZ"/>
        </w:rPr>
        <w:t>3</w:t>
      </w:r>
      <w:r w:rsidRPr="00415716">
        <w:rPr>
          <w:rFonts w:ascii="Times New Roman" w:eastAsia="Times New Roman" w:hAnsi="Times New Roman"/>
          <w:sz w:val="28"/>
          <w:szCs w:val="28"/>
        </w:rPr>
        <w:t xml:space="preserve">, достигает положения 2 за 10 мс, возвращается обратно уже по смещаемому положению мишени до положения 3 и т.д. </w:t>
      </w:r>
      <w:r w:rsidR="00513D71" w:rsidRPr="00415716">
        <w:rPr>
          <w:rFonts w:ascii="Times New Roman" w:eastAsia="Times New Roman" w:hAnsi="Times New Roman"/>
          <w:sz w:val="28"/>
          <w:szCs w:val="28"/>
        </w:rPr>
        <w:t>Стол для размещения тигля на рис</w:t>
      </w:r>
      <w:r w:rsidR="00764D75">
        <w:rPr>
          <w:rFonts w:ascii="Times New Roman" w:eastAsia="Times New Roman" w:hAnsi="Times New Roman"/>
          <w:sz w:val="28"/>
          <w:szCs w:val="28"/>
        </w:rPr>
        <w:t xml:space="preserve">унке </w:t>
      </w:r>
      <w:r w:rsidR="00513D71" w:rsidRPr="00415716">
        <w:rPr>
          <w:rFonts w:ascii="Times New Roman" w:eastAsia="Times New Roman" w:hAnsi="Times New Roman"/>
          <w:sz w:val="28"/>
          <w:szCs w:val="28"/>
        </w:rPr>
        <w:t>2.</w:t>
      </w:r>
      <w:r w:rsidR="00513D71" w:rsidRPr="00415716">
        <w:rPr>
          <w:rFonts w:ascii="Times New Roman" w:eastAsia="Times New Roman" w:hAnsi="Times New Roman"/>
          <w:sz w:val="28"/>
          <w:szCs w:val="28"/>
          <w:lang w:val="kk-KZ"/>
        </w:rPr>
        <w:t xml:space="preserve">4. </w:t>
      </w:r>
      <w:r w:rsidRPr="00415716">
        <w:rPr>
          <w:rFonts w:ascii="Times New Roman" w:eastAsia="Times New Roman" w:hAnsi="Times New Roman"/>
          <w:sz w:val="28"/>
          <w:szCs w:val="28"/>
        </w:rPr>
        <w:t xml:space="preserve">В принятой нами геометрии облучения диаметр пучка у поверхности составляет 10 мм. Поэтому смещение пучка за счет сканирования (поперек тигля) через выбранную точку поверхности составляет 2 мс. За 10 мс вся мишень, тигель, смещается системой управления положением мишени на 0.1 мм вдоль продольного направления. При диаметре пучка 10 мм время смещения пучка относительно выбранной точки поверхности мишени равно 1с. Следовательно, каждая точка выбранной поверхности тигля подвергается воздействию коротких импульсов электронов пучка длительностью 2 мс  за счет сканирования в поперечном направлении и нарастающих, затем спадающих за время 1 с </w:t>
      </w:r>
      <w:r w:rsidR="00764D75">
        <w:rPr>
          <w:rFonts w:ascii="Times New Roman" w:eastAsia="Times New Roman" w:hAnsi="Times New Roman"/>
          <w:sz w:val="28"/>
          <w:szCs w:val="28"/>
        </w:rPr>
        <w:t xml:space="preserve">за счет продольного смещения. </w:t>
      </w:r>
    </w:p>
    <w:p w14:paraId="237E8B6E" w14:textId="77777777" w:rsidR="002019F7" w:rsidRPr="00415716" w:rsidRDefault="00CC10B9" w:rsidP="00764D75">
      <w:pPr>
        <w:widowControl w:val="0"/>
        <w:autoSpaceDE w:val="0"/>
        <w:autoSpaceDN w:val="0"/>
        <w:spacing w:after="0" w:line="240" w:lineRule="auto"/>
        <w:contextualSpacing/>
        <w:jc w:val="center"/>
        <w:rPr>
          <w:rFonts w:ascii="Times New Roman" w:eastAsia="Times New Roman" w:hAnsi="Times New Roman"/>
          <w:sz w:val="28"/>
          <w:szCs w:val="28"/>
        </w:rPr>
      </w:pPr>
      <w:r w:rsidRPr="00415716">
        <w:rPr>
          <w:rFonts w:ascii="Times New Roman" w:eastAsia="Times New Roman" w:hAnsi="Times New Roman"/>
          <w:noProof/>
          <w:sz w:val="28"/>
          <w:szCs w:val="28"/>
          <w:lang w:eastAsia="ru-RU"/>
        </w:rPr>
        <w:drawing>
          <wp:inline distT="0" distB="0" distL="0" distR="0" wp14:anchorId="7BD22D1F" wp14:editId="491A000A">
            <wp:extent cx="2151380" cy="2882900"/>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51380" cy="2882900"/>
                    </a:xfrm>
                    <a:prstGeom prst="rect">
                      <a:avLst/>
                    </a:prstGeom>
                    <a:noFill/>
                    <a:ln>
                      <a:noFill/>
                    </a:ln>
                  </pic:spPr>
                </pic:pic>
              </a:graphicData>
            </a:graphic>
          </wp:inline>
        </w:drawing>
      </w:r>
    </w:p>
    <w:p w14:paraId="48B7BB2D" w14:textId="77777777" w:rsidR="002019F7" w:rsidRPr="00764D75" w:rsidRDefault="002019F7" w:rsidP="00745160">
      <w:pPr>
        <w:widowControl w:val="0"/>
        <w:autoSpaceDE w:val="0"/>
        <w:autoSpaceDN w:val="0"/>
        <w:spacing w:after="0" w:line="240" w:lineRule="auto"/>
        <w:ind w:firstLine="709"/>
        <w:contextualSpacing/>
        <w:jc w:val="center"/>
        <w:rPr>
          <w:rFonts w:ascii="Times New Roman" w:eastAsia="Times New Roman" w:hAnsi="Times New Roman"/>
          <w:sz w:val="16"/>
          <w:szCs w:val="16"/>
        </w:rPr>
      </w:pPr>
    </w:p>
    <w:p w14:paraId="4B947A60" w14:textId="456A1FDC" w:rsidR="002019F7" w:rsidRPr="00415716" w:rsidRDefault="002019F7" w:rsidP="00764D75">
      <w:pPr>
        <w:widowControl w:val="0"/>
        <w:autoSpaceDE w:val="0"/>
        <w:autoSpaceDN w:val="0"/>
        <w:spacing w:after="0" w:line="240" w:lineRule="auto"/>
        <w:contextualSpacing/>
        <w:jc w:val="center"/>
        <w:rPr>
          <w:rFonts w:ascii="Times New Roman" w:eastAsia="Times New Roman" w:hAnsi="Times New Roman"/>
          <w:sz w:val="28"/>
          <w:szCs w:val="28"/>
        </w:rPr>
      </w:pPr>
      <w:r w:rsidRPr="00415716">
        <w:rPr>
          <w:rFonts w:ascii="Times New Roman" w:eastAsia="Times New Roman" w:hAnsi="Times New Roman"/>
          <w:sz w:val="28"/>
          <w:szCs w:val="28"/>
        </w:rPr>
        <w:t>Рисунок 2.</w:t>
      </w:r>
      <w:r w:rsidR="00513D71" w:rsidRPr="00415716">
        <w:rPr>
          <w:rFonts w:ascii="Times New Roman" w:eastAsia="Times New Roman" w:hAnsi="Times New Roman"/>
          <w:sz w:val="28"/>
          <w:szCs w:val="28"/>
          <w:lang w:val="kk-KZ"/>
        </w:rPr>
        <w:t>4</w:t>
      </w:r>
      <w:r w:rsidRPr="00415716">
        <w:rPr>
          <w:rFonts w:ascii="Times New Roman" w:eastAsia="Times New Roman" w:hAnsi="Times New Roman"/>
          <w:sz w:val="28"/>
          <w:szCs w:val="28"/>
        </w:rPr>
        <w:t xml:space="preserve"> </w:t>
      </w:r>
      <w:r w:rsidR="00764D75">
        <w:rPr>
          <w:rFonts w:ascii="Times New Roman" w:eastAsia="Times New Roman" w:hAnsi="Times New Roman"/>
          <w:sz w:val="28"/>
          <w:szCs w:val="28"/>
        </w:rPr>
        <w:t>– Стол для размещения тигля</w:t>
      </w:r>
    </w:p>
    <w:p w14:paraId="1A27843A" w14:textId="77777777" w:rsidR="002019F7" w:rsidRPr="00415716" w:rsidRDefault="002019F7" w:rsidP="00745160">
      <w:pPr>
        <w:widowControl w:val="0"/>
        <w:autoSpaceDE w:val="0"/>
        <w:autoSpaceDN w:val="0"/>
        <w:spacing w:after="0" w:line="240" w:lineRule="auto"/>
        <w:ind w:firstLine="709"/>
        <w:contextualSpacing/>
        <w:jc w:val="center"/>
        <w:rPr>
          <w:rFonts w:ascii="Times New Roman" w:eastAsia="Times New Roman" w:hAnsi="Times New Roman"/>
          <w:sz w:val="28"/>
          <w:szCs w:val="28"/>
        </w:rPr>
      </w:pPr>
    </w:p>
    <w:p w14:paraId="5247CCDD" w14:textId="20F3BFA9" w:rsidR="002019F7" w:rsidRDefault="00823F7F" w:rsidP="00745160">
      <w:pPr>
        <w:widowControl w:val="0"/>
        <w:autoSpaceDE w:val="0"/>
        <w:autoSpaceDN w:val="0"/>
        <w:spacing w:after="0" w:line="240" w:lineRule="auto"/>
        <w:ind w:firstLine="709"/>
        <w:contextualSpacing/>
        <w:jc w:val="both"/>
        <w:rPr>
          <w:rFonts w:ascii="Times New Roman" w:eastAsia="Times New Roman" w:hAnsi="Times New Roman"/>
          <w:sz w:val="28"/>
          <w:szCs w:val="28"/>
          <w:lang w:val="kk-KZ"/>
        </w:rPr>
      </w:pPr>
      <w:r w:rsidRPr="00823F7F">
        <w:rPr>
          <w:rFonts w:ascii="Times New Roman" w:eastAsia="Times New Roman" w:hAnsi="Times New Roman"/>
          <w:sz w:val="28"/>
          <w:szCs w:val="28"/>
        </w:rPr>
        <w:t>Для проведения синтеза применялись специальные тигли, изображенные на рисунке 2.5. Размеры тигля составляют 50×40×110 мм³. В верхней части тигля выполнено углубление глубиной 7 мм, а также предусмотрены бортики по краям. Тигли были изготовлены из меди, что обеспечивает эффективный отвод тепла из зоны радиационной обработки.</w:t>
      </w:r>
    </w:p>
    <w:p w14:paraId="75B00EDB" w14:textId="77777777" w:rsidR="00823F7F" w:rsidRPr="00823F7F" w:rsidRDefault="00823F7F" w:rsidP="00745160">
      <w:pPr>
        <w:widowControl w:val="0"/>
        <w:autoSpaceDE w:val="0"/>
        <w:autoSpaceDN w:val="0"/>
        <w:spacing w:after="0" w:line="240" w:lineRule="auto"/>
        <w:ind w:firstLine="709"/>
        <w:contextualSpacing/>
        <w:jc w:val="both"/>
        <w:rPr>
          <w:rFonts w:ascii="Times New Roman" w:eastAsia="Times New Roman" w:hAnsi="Times New Roman"/>
          <w:spacing w:val="1"/>
          <w:sz w:val="28"/>
          <w:szCs w:val="28"/>
          <w:lang w:val="kk-KZ"/>
        </w:rPr>
      </w:pPr>
    </w:p>
    <w:p w14:paraId="278B20DD" w14:textId="77777777" w:rsidR="002019F7" w:rsidRPr="00415716" w:rsidRDefault="00CC10B9" w:rsidP="00764D75">
      <w:pPr>
        <w:widowControl w:val="0"/>
        <w:autoSpaceDE w:val="0"/>
        <w:autoSpaceDN w:val="0"/>
        <w:spacing w:after="0" w:line="240" w:lineRule="auto"/>
        <w:contextualSpacing/>
        <w:jc w:val="center"/>
        <w:rPr>
          <w:rFonts w:ascii="Times New Roman" w:eastAsia="Times New Roman" w:hAnsi="Times New Roman"/>
          <w:spacing w:val="1"/>
          <w:sz w:val="28"/>
          <w:szCs w:val="28"/>
        </w:rPr>
      </w:pPr>
      <w:r w:rsidRPr="00415716">
        <w:rPr>
          <w:rFonts w:ascii="Times New Roman" w:eastAsia="Times New Roman" w:hAnsi="Times New Roman"/>
          <w:noProof/>
          <w:spacing w:val="1"/>
          <w:sz w:val="28"/>
          <w:szCs w:val="28"/>
          <w:lang w:eastAsia="ru-RU"/>
        </w:rPr>
        <w:drawing>
          <wp:inline distT="0" distB="0" distL="0" distR="0" wp14:anchorId="05804A31" wp14:editId="25AAE303">
            <wp:extent cx="5593715" cy="1796415"/>
            <wp:effectExtent l="0" t="0" r="0" b="0"/>
            <wp:docPr id="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93715" cy="1796415"/>
                    </a:xfrm>
                    <a:prstGeom prst="rect">
                      <a:avLst/>
                    </a:prstGeom>
                    <a:noFill/>
                    <a:ln>
                      <a:noFill/>
                    </a:ln>
                  </pic:spPr>
                </pic:pic>
              </a:graphicData>
            </a:graphic>
          </wp:inline>
        </w:drawing>
      </w:r>
    </w:p>
    <w:p w14:paraId="70936BFA" w14:textId="77777777" w:rsidR="00764D75" w:rsidRPr="00764D75" w:rsidRDefault="00764D75" w:rsidP="00745160">
      <w:pPr>
        <w:spacing w:after="0" w:line="240" w:lineRule="auto"/>
        <w:ind w:firstLine="709"/>
        <w:contextualSpacing/>
        <w:jc w:val="center"/>
        <w:rPr>
          <w:rFonts w:ascii="Times New Roman" w:hAnsi="Times New Roman"/>
          <w:sz w:val="16"/>
          <w:szCs w:val="16"/>
        </w:rPr>
      </w:pPr>
    </w:p>
    <w:p w14:paraId="57BF2759" w14:textId="49583FAB" w:rsidR="00764D75" w:rsidRPr="00764D75" w:rsidRDefault="00764D75" w:rsidP="00764D75">
      <w:pPr>
        <w:spacing w:after="0" w:line="240" w:lineRule="auto"/>
        <w:ind w:firstLine="709"/>
        <w:contextualSpacing/>
        <w:jc w:val="both"/>
        <w:rPr>
          <w:rFonts w:ascii="Times New Roman" w:hAnsi="Times New Roman"/>
          <w:sz w:val="24"/>
          <w:szCs w:val="24"/>
        </w:rPr>
      </w:pPr>
      <w:r w:rsidRPr="00764D75">
        <w:rPr>
          <w:rFonts w:ascii="Times New Roman" w:hAnsi="Times New Roman"/>
          <w:sz w:val="24"/>
          <w:szCs w:val="24"/>
        </w:rPr>
        <w:t>а</w:t>
      </w:r>
      <w:r w:rsidRPr="00764D75">
        <w:rPr>
          <w:rFonts w:ascii="Times New Roman" w:hAnsi="Times New Roman"/>
          <w:spacing w:val="1"/>
          <w:sz w:val="24"/>
          <w:szCs w:val="24"/>
        </w:rPr>
        <w:t xml:space="preserve"> </w:t>
      </w:r>
      <w:r w:rsidRPr="00764D75">
        <w:rPr>
          <w:rFonts w:ascii="Times New Roman" w:hAnsi="Times New Roman"/>
          <w:sz w:val="24"/>
          <w:szCs w:val="24"/>
        </w:rPr>
        <w:t>–</w:t>
      </w:r>
      <w:r w:rsidRPr="00764D75">
        <w:rPr>
          <w:rFonts w:ascii="Times New Roman" w:hAnsi="Times New Roman"/>
          <w:spacing w:val="-1"/>
          <w:sz w:val="24"/>
          <w:szCs w:val="24"/>
        </w:rPr>
        <w:t xml:space="preserve"> </w:t>
      </w:r>
      <w:r w:rsidRPr="00764D75">
        <w:rPr>
          <w:rFonts w:ascii="Times New Roman" w:hAnsi="Times New Roman"/>
          <w:sz w:val="24"/>
          <w:szCs w:val="24"/>
        </w:rPr>
        <w:t>без</w:t>
      </w:r>
      <w:r w:rsidRPr="00764D75">
        <w:rPr>
          <w:rFonts w:ascii="Times New Roman" w:hAnsi="Times New Roman"/>
          <w:spacing w:val="-1"/>
          <w:sz w:val="24"/>
          <w:szCs w:val="24"/>
        </w:rPr>
        <w:t xml:space="preserve"> </w:t>
      </w:r>
      <w:r w:rsidRPr="00764D75">
        <w:rPr>
          <w:rFonts w:ascii="Times New Roman" w:hAnsi="Times New Roman"/>
          <w:sz w:val="24"/>
          <w:szCs w:val="24"/>
        </w:rPr>
        <w:t>шихты</w:t>
      </w:r>
      <w:r>
        <w:rPr>
          <w:rFonts w:ascii="Times New Roman" w:hAnsi="Times New Roman"/>
          <w:sz w:val="24"/>
          <w:szCs w:val="24"/>
        </w:rPr>
        <w:t>;</w:t>
      </w:r>
      <w:r w:rsidRPr="00764D75">
        <w:rPr>
          <w:rFonts w:ascii="Times New Roman" w:hAnsi="Times New Roman"/>
          <w:spacing w:val="1"/>
          <w:sz w:val="24"/>
          <w:szCs w:val="24"/>
        </w:rPr>
        <w:t xml:space="preserve"> </w:t>
      </w:r>
      <w:r w:rsidRPr="00764D75">
        <w:rPr>
          <w:rFonts w:ascii="Times New Roman" w:hAnsi="Times New Roman"/>
          <w:sz w:val="24"/>
          <w:szCs w:val="24"/>
        </w:rPr>
        <w:t>б –</w:t>
      </w:r>
      <w:r w:rsidRPr="00764D75">
        <w:rPr>
          <w:rFonts w:ascii="Times New Roman" w:hAnsi="Times New Roman"/>
          <w:spacing w:val="-1"/>
          <w:sz w:val="24"/>
          <w:szCs w:val="24"/>
        </w:rPr>
        <w:t xml:space="preserve"> </w:t>
      </w:r>
      <w:r w:rsidRPr="00764D75">
        <w:rPr>
          <w:rFonts w:ascii="Times New Roman" w:hAnsi="Times New Roman"/>
          <w:sz w:val="24"/>
          <w:szCs w:val="24"/>
        </w:rPr>
        <w:t>с</w:t>
      </w:r>
      <w:r w:rsidRPr="00764D75">
        <w:rPr>
          <w:rFonts w:ascii="Times New Roman" w:hAnsi="Times New Roman"/>
          <w:spacing w:val="-4"/>
          <w:sz w:val="24"/>
          <w:szCs w:val="24"/>
        </w:rPr>
        <w:t xml:space="preserve"> </w:t>
      </w:r>
      <w:r w:rsidRPr="00764D75">
        <w:rPr>
          <w:rFonts w:ascii="Times New Roman" w:hAnsi="Times New Roman"/>
          <w:sz w:val="24"/>
          <w:szCs w:val="24"/>
        </w:rPr>
        <w:t>шихтой</w:t>
      </w:r>
    </w:p>
    <w:p w14:paraId="5B555B52" w14:textId="77777777" w:rsidR="00764D75" w:rsidRPr="00764D75" w:rsidRDefault="00764D75" w:rsidP="00745160">
      <w:pPr>
        <w:spacing w:after="0" w:line="240" w:lineRule="auto"/>
        <w:ind w:firstLine="709"/>
        <w:contextualSpacing/>
        <w:jc w:val="center"/>
        <w:rPr>
          <w:rFonts w:ascii="Times New Roman" w:hAnsi="Times New Roman"/>
          <w:sz w:val="16"/>
          <w:szCs w:val="16"/>
        </w:rPr>
      </w:pPr>
    </w:p>
    <w:p w14:paraId="1F788B50" w14:textId="2FF89F6B" w:rsidR="002019F7" w:rsidRPr="00415716" w:rsidRDefault="002019F7" w:rsidP="00764D75">
      <w:pPr>
        <w:spacing w:after="0" w:line="240" w:lineRule="auto"/>
        <w:contextualSpacing/>
        <w:jc w:val="center"/>
        <w:rPr>
          <w:rFonts w:ascii="Times New Roman" w:hAnsi="Times New Roman"/>
          <w:sz w:val="28"/>
          <w:szCs w:val="28"/>
        </w:rPr>
      </w:pPr>
      <w:r w:rsidRPr="00415716">
        <w:rPr>
          <w:rFonts w:ascii="Times New Roman" w:hAnsi="Times New Roman"/>
          <w:sz w:val="28"/>
          <w:szCs w:val="28"/>
        </w:rPr>
        <w:t>Рисунок</w:t>
      </w:r>
      <w:r w:rsidRPr="00415716">
        <w:rPr>
          <w:rFonts w:ascii="Times New Roman" w:hAnsi="Times New Roman"/>
          <w:spacing w:val="-1"/>
          <w:sz w:val="28"/>
          <w:szCs w:val="28"/>
        </w:rPr>
        <w:t xml:space="preserve"> 2.</w:t>
      </w:r>
      <w:r w:rsidR="00513D71" w:rsidRPr="00415716">
        <w:rPr>
          <w:rFonts w:ascii="Times New Roman" w:hAnsi="Times New Roman"/>
          <w:spacing w:val="-1"/>
          <w:sz w:val="28"/>
          <w:szCs w:val="28"/>
          <w:lang w:val="kk-KZ"/>
        </w:rPr>
        <w:t>5</w:t>
      </w:r>
      <w:r w:rsidRPr="00415716">
        <w:rPr>
          <w:rFonts w:ascii="Times New Roman" w:hAnsi="Times New Roman"/>
          <w:spacing w:val="-1"/>
          <w:sz w:val="28"/>
          <w:szCs w:val="28"/>
        </w:rPr>
        <w:t xml:space="preserve"> </w:t>
      </w:r>
      <w:r w:rsidR="00764D75">
        <w:rPr>
          <w:rFonts w:ascii="Times New Roman" w:hAnsi="Times New Roman"/>
          <w:spacing w:val="-1"/>
          <w:sz w:val="28"/>
          <w:szCs w:val="28"/>
        </w:rPr>
        <w:t xml:space="preserve">– </w:t>
      </w:r>
      <w:r w:rsidRPr="00415716">
        <w:rPr>
          <w:rFonts w:ascii="Times New Roman" w:hAnsi="Times New Roman"/>
          <w:sz w:val="28"/>
          <w:szCs w:val="28"/>
        </w:rPr>
        <w:t>Фото</w:t>
      </w:r>
      <w:r w:rsidRPr="00415716">
        <w:rPr>
          <w:rFonts w:ascii="Times New Roman" w:hAnsi="Times New Roman"/>
          <w:spacing w:val="-1"/>
          <w:sz w:val="28"/>
          <w:szCs w:val="28"/>
        </w:rPr>
        <w:t xml:space="preserve"> </w:t>
      </w:r>
      <w:r w:rsidRPr="00415716">
        <w:rPr>
          <w:rFonts w:ascii="Times New Roman" w:hAnsi="Times New Roman"/>
          <w:sz w:val="28"/>
          <w:szCs w:val="28"/>
        </w:rPr>
        <w:t>тигля</w:t>
      </w:r>
      <w:r w:rsidR="00823F7F" w:rsidRPr="00823F7F">
        <w:rPr>
          <w:rFonts w:ascii="Times New Roman" w:eastAsia="Times New Roman" w:hAnsi="Times New Roman"/>
          <w:sz w:val="28"/>
          <w:szCs w:val="28"/>
        </w:rPr>
        <w:t xml:space="preserve"> </w:t>
      </w:r>
      <w:r w:rsidR="00823F7F" w:rsidRPr="00415716">
        <w:rPr>
          <w:rFonts w:ascii="Times New Roman" w:eastAsia="Times New Roman" w:hAnsi="Times New Roman"/>
          <w:sz w:val="28"/>
          <w:szCs w:val="28"/>
        </w:rPr>
        <w:t>изготовлены из меди</w:t>
      </w:r>
    </w:p>
    <w:p w14:paraId="6E854B69" w14:textId="77777777" w:rsidR="002019F7" w:rsidRPr="00415716" w:rsidRDefault="002019F7" w:rsidP="00745160">
      <w:pPr>
        <w:widowControl w:val="0"/>
        <w:autoSpaceDE w:val="0"/>
        <w:autoSpaceDN w:val="0"/>
        <w:spacing w:after="0" w:line="240" w:lineRule="auto"/>
        <w:ind w:firstLine="709"/>
        <w:contextualSpacing/>
        <w:jc w:val="both"/>
        <w:rPr>
          <w:rFonts w:ascii="Times New Roman" w:eastAsia="Times New Roman" w:hAnsi="Times New Roman"/>
          <w:sz w:val="28"/>
          <w:szCs w:val="28"/>
        </w:rPr>
      </w:pPr>
    </w:p>
    <w:p w14:paraId="32DC189E" w14:textId="061D52E2" w:rsidR="00823F7F" w:rsidRPr="00823F7F" w:rsidRDefault="00823F7F" w:rsidP="00745160">
      <w:pPr>
        <w:widowControl w:val="0"/>
        <w:autoSpaceDE w:val="0"/>
        <w:autoSpaceDN w:val="0"/>
        <w:spacing w:after="0" w:line="240" w:lineRule="auto"/>
        <w:ind w:firstLine="709"/>
        <w:contextualSpacing/>
        <w:jc w:val="both"/>
        <w:rPr>
          <w:rFonts w:ascii="Times New Roman" w:eastAsia="Times New Roman" w:hAnsi="Times New Roman"/>
          <w:sz w:val="28"/>
          <w:szCs w:val="28"/>
        </w:rPr>
      </w:pPr>
      <w:r w:rsidRPr="00823F7F">
        <w:rPr>
          <w:rFonts w:ascii="Times New Roman" w:eastAsia="Times New Roman" w:hAnsi="Times New Roman"/>
          <w:sz w:val="28"/>
          <w:szCs w:val="28"/>
        </w:rPr>
        <w:t>Тигель монтируется на массивной металлической плите, которая расположена в зоне вывода пучка (рис</w:t>
      </w:r>
      <w:r w:rsidR="00764D75">
        <w:rPr>
          <w:rFonts w:ascii="Times New Roman" w:eastAsia="Times New Roman" w:hAnsi="Times New Roman"/>
          <w:sz w:val="28"/>
          <w:szCs w:val="28"/>
        </w:rPr>
        <w:t>унок</w:t>
      </w:r>
      <w:r w:rsidRPr="00823F7F">
        <w:rPr>
          <w:rFonts w:ascii="Times New Roman" w:eastAsia="Times New Roman" w:hAnsi="Times New Roman"/>
          <w:sz w:val="28"/>
          <w:szCs w:val="28"/>
        </w:rPr>
        <w:t xml:space="preserve"> 2.</w:t>
      </w:r>
      <w:r w:rsidR="00764D75">
        <w:rPr>
          <w:rFonts w:ascii="Times New Roman" w:eastAsia="Times New Roman" w:hAnsi="Times New Roman"/>
          <w:sz w:val="28"/>
          <w:szCs w:val="28"/>
        </w:rPr>
        <w:t>5</w:t>
      </w:r>
      <w:r w:rsidRPr="00823F7F">
        <w:rPr>
          <w:rFonts w:ascii="Times New Roman" w:eastAsia="Times New Roman" w:hAnsi="Times New Roman"/>
          <w:sz w:val="28"/>
          <w:szCs w:val="28"/>
        </w:rPr>
        <w:t xml:space="preserve">). Производится юстировка его положения по трем координатам. В процессе облучения в тигле формируется серия образцов (от 1 до 15) различной формы. Общее время облучения шихты в тигле составляет 10 секунд.  </w:t>
      </w:r>
    </w:p>
    <w:p w14:paraId="7D934476" w14:textId="2E016B77" w:rsidR="002019F7" w:rsidRPr="00415716" w:rsidRDefault="00823F7F" w:rsidP="00745160">
      <w:pPr>
        <w:widowControl w:val="0"/>
        <w:autoSpaceDE w:val="0"/>
        <w:autoSpaceDN w:val="0"/>
        <w:spacing w:after="0" w:line="240" w:lineRule="auto"/>
        <w:ind w:firstLine="709"/>
        <w:contextualSpacing/>
        <w:jc w:val="both"/>
        <w:rPr>
          <w:rFonts w:ascii="Times New Roman" w:eastAsia="Times New Roman" w:hAnsi="Times New Roman"/>
          <w:sz w:val="28"/>
          <w:szCs w:val="28"/>
        </w:rPr>
      </w:pPr>
      <w:r w:rsidRPr="00823F7F">
        <w:rPr>
          <w:rFonts w:ascii="Times New Roman" w:eastAsia="Times New Roman" w:hAnsi="Times New Roman"/>
          <w:sz w:val="28"/>
          <w:szCs w:val="28"/>
        </w:rPr>
        <w:t>После завершения облучения тигель с образцами охлаждается в течение 10 минут на холодной металлической плите, после чего образцы извлекаются из тигля.</w:t>
      </w:r>
      <w:r w:rsidR="00764D75">
        <w:rPr>
          <w:rFonts w:ascii="Times New Roman" w:eastAsia="Times New Roman" w:hAnsi="Times New Roman"/>
          <w:sz w:val="28"/>
          <w:szCs w:val="28"/>
        </w:rPr>
        <w:t xml:space="preserve"> </w:t>
      </w:r>
      <w:r w:rsidR="002019F7" w:rsidRPr="00415716">
        <w:rPr>
          <w:rFonts w:ascii="Times New Roman" w:eastAsia="Times New Roman" w:hAnsi="Times New Roman"/>
          <w:sz w:val="28"/>
          <w:szCs w:val="28"/>
        </w:rPr>
        <w:t>Примеры фотографий, синтезированных образцов вне и в тиглях показаны на рисунке 2.</w:t>
      </w:r>
      <w:r w:rsidR="00513D71" w:rsidRPr="00415716">
        <w:rPr>
          <w:rFonts w:ascii="Times New Roman" w:eastAsia="Times New Roman" w:hAnsi="Times New Roman"/>
          <w:sz w:val="28"/>
          <w:szCs w:val="28"/>
          <w:lang w:val="kk-KZ"/>
        </w:rPr>
        <w:t>6</w:t>
      </w:r>
      <w:r w:rsidR="002019F7" w:rsidRPr="00415716">
        <w:rPr>
          <w:rFonts w:ascii="Times New Roman" w:eastAsia="Times New Roman" w:hAnsi="Times New Roman"/>
          <w:sz w:val="28"/>
          <w:szCs w:val="28"/>
        </w:rPr>
        <w:t xml:space="preserve">. </w:t>
      </w:r>
    </w:p>
    <w:p w14:paraId="12902971" w14:textId="77777777" w:rsidR="002019F7" w:rsidRPr="00415716" w:rsidRDefault="00CC10B9" w:rsidP="00764D75">
      <w:pPr>
        <w:widowControl w:val="0"/>
        <w:autoSpaceDE w:val="0"/>
        <w:autoSpaceDN w:val="0"/>
        <w:spacing w:after="0" w:line="240" w:lineRule="auto"/>
        <w:contextualSpacing/>
        <w:jc w:val="center"/>
        <w:rPr>
          <w:rFonts w:ascii="Times New Roman" w:eastAsia="Times New Roman" w:hAnsi="Times New Roman"/>
          <w:sz w:val="28"/>
          <w:szCs w:val="28"/>
        </w:rPr>
      </w:pPr>
      <w:r w:rsidRPr="00415716">
        <w:rPr>
          <w:rFonts w:ascii="Times New Roman" w:eastAsia="Times New Roman" w:hAnsi="Times New Roman"/>
          <w:noProof/>
          <w:sz w:val="28"/>
          <w:szCs w:val="28"/>
          <w:lang w:eastAsia="ru-RU"/>
        </w:rPr>
        <w:drawing>
          <wp:inline distT="0" distB="0" distL="0" distR="0" wp14:anchorId="27D3C02F" wp14:editId="5CB5BD3B">
            <wp:extent cx="3733800" cy="3062352"/>
            <wp:effectExtent l="0" t="0" r="0" b="508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7" cstate="print">
                      <a:extLst>
                        <a:ext uri="{28A0092B-C50C-407E-A947-70E740481C1C}">
                          <a14:useLocalDpi xmlns:a14="http://schemas.microsoft.com/office/drawing/2010/main" val="0"/>
                        </a:ext>
                      </a:extLst>
                    </a:blip>
                    <a:srcRect t="4103"/>
                    <a:stretch>
                      <a:fillRect/>
                    </a:stretch>
                  </pic:blipFill>
                  <pic:spPr bwMode="auto">
                    <a:xfrm>
                      <a:off x="0" y="0"/>
                      <a:ext cx="3738009" cy="3065804"/>
                    </a:xfrm>
                    <a:prstGeom prst="rect">
                      <a:avLst/>
                    </a:prstGeom>
                    <a:noFill/>
                    <a:ln>
                      <a:noFill/>
                    </a:ln>
                  </pic:spPr>
                </pic:pic>
              </a:graphicData>
            </a:graphic>
          </wp:inline>
        </w:drawing>
      </w:r>
    </w:p>
    <w:p w14:paraId="07847306" w14:textId="77777777" w:rsidR="00764D75" w:rsidRPr="00764D75" w:rsidRDefault="00764D75" w:rsidP="00745160">
      <w:pPr>
        <w:widowControl w:val="0"/>
        <w:autoSpaceDE w:val="0"/>
        <w:autoSpaceDN w:val="0"/>
        <w:spacing w:after="0" w:line="240" w:lineRule="auto"/>
        <w:ind w:firstLine="709"/>
        <w:contextualSpacing/>
        <w:jc w:val="center"/>
        <w:rPr>
          <w:rFonts w:ascii="Times New Roman" w:eastAsia="Times New Roman" w:hAnsi="Times New Roman"/>
          <w:sz w:val="16"/>
          <w:szCs w:val="16"/>
        </w:rPr>
      </w:pPr>
    </w:p>
    <w:p w14:paraId="3F9294CA" w14:textId="3B25D543" w:rsidR="002019F7" w:rsidRPr="00415716" w:rsidRDefault="002019F7" w:rsidP="00764D75">
      <w:pPr>
        <w:widowControl w:val="0"/>
        <w:autoSpaceDE w:val="0"/>
        <w:autoSpaceDN w:val="0"/>
        <w:spacing w:after="0" w:line="240" w:lineRule="auto"/>
        <w:contextualSpacing/>
        <w:jc w:val="center"/>
        <w:rPr>
          <w:rFonts w:ascii="Times New Roman" w:eastAsia="Times New Roman" w:hAnsi="Times New Roman"/>
          <w:sz w:val="28"/>
          <w:szCs w:val="28"/>
        </w:rPr>
      </w:pPr>
      <w:r w:rsidRPr="00415716">
        <w:rPr>
          <w:rFonts w:ascii="Times New Roman" w:eastAsia="Times New Roman" w:hAnsi="Times New Roman"/>
          <w:sz w:val="28"/>
          <w:szCs w:val="28"/>
        </w:rPr>
        <w:t>Рисунок 2.</w:t>
      </w:r>
      <w:r w:rsidR="00513D71" w:rsidRPr="00415716">
        <w:rPr>
          <w:rFonts w:ascii="Times New Roman" w:eastAsia="Times New Roman" w:hAnsi="Times New Roman"/>
          <w:sz w:val="28"/>
          <w:szCs w:val="28"/>
          <w:lang w:val="kk-KZ"/>
        </w:rPr>
        <w:t>6</w:t>
      </w:r>
      <w:r w:rsidRPr="00415716">
        <w:rPr>
          <w:rFonts w:ascii="Times New Roman" w:eastAsia="Times New Roman" w:hAnsi="Times New Roman"/>
          <w:sz w:val="28"/>
          <w:szCs w:val="28"/>
        </w:rPr>
        <w:t xml:space="preserve"> – Вид синтезированных образцов </w:t>
      </w:r>
      <w:r w:rsidRPr="00415716">
        <w:rPr>
          <w:rFonts w:ascii="Times New Roman" w:eastAsia="Times New Roman" w:hAnsi="Times New Roman"/>
          <w:sz w:val="28"/>
          <w:szCs w:val="28"/>
          <w:lang w:val="en-US"/>
        </w:rPr>
        <w:t>BaF</w:t>
      </w:r>
      <w:r w:rsidRPr="00415716">
        <w:rPr>
          <w:rFonts w:ascii="Times New Roman" w:eastAsia="Times New Roman" w:hAnsi="Times New Roman"/>
          <w:sz w:val="28"/>
          <w:szCs w:val="28"/>
          <w:vertAlign w:val="subscript"/>
        </w:rPr>
        <w:t>2</w:t>
      </w:r>
      <w:r w:rsidRPr="00415716">
        <w:rPr>
          <w:rFonts w:ascii="Times New Roman" w:eastAsia="Times New Roman" w:hAnsi="Times New Roman"/>
          <w:sz w:val="28"/>
          <w:szCs w:val="28"/>
        </w:rPr>
        <w:t xml:space="preserve"> (</w:t>
      </w:r>
      <w:r w:rsidRPr="00415716">
        <w:rPr>
          <w:rFonts w:ascii="Times New Roman" w:eastAsia="Times New Roman" w:hAnsi="Times New Roman"/>
          <w:sz w:val="28"/>
          <w:szCs w:val="28"/>
          <w:lang w:val="en-US"/>
        </w:rPr>
        <w:t>a</w:t>
      </w:r>
      <w:r w:rsidRPr="00415716">
        <w:rPr>
          <w:rFonts w:ascii="Times New Roman" w:eastAsia="Times New Roman" w:hAnsi="Times New Roman"/>
          <w:sz w:val="28"/>
          <w:szCs w:val="28"/>
        </w:rPr>
        <w:t xml:space="preserve">), </w:t>
      </w:r>
      <w:r w:rsidRPr="00415716">
        <w:rPr>
          <w:rFonts w:ascii="Times New Roman" w:eastAsia="Times New Roman" w:hAnsi="Times New Roman"/>
          <w:sz w:val="28"/>
          <w:szCs w:val="28"/>
          <w:lang w:val="en-US"/>
        </w:rPr>
        <w:t>MgF</w:t>
      </w:r>
      <w:r w:rsidRPr="00415716">
        <w:rPr>
          <w:rFonts w:ascii="Times New Roman" w:eastAsia="Times New Roman" w:hAnsi="Times New Roman"/>
          <w:sz w:val="28"/>
          <w:szCs w:val="28"/>
          <w:vertAlign w:val="subscript"/>
        </w:rPr>
        <w:t>2</w:t>
      </w:r>
      <w:r w:rsidRPr="00415716">
        <w:rPr>
          <w:rFonts w:ascii="Times New Roman" w:eastAsia="Times New Roman" w:hAnsi="Times New Roman"/>
          <w:sz w:val="28"/>
          <w:szCs w:val="28"/>
        </w:rPr>
        <w:t xml:space="preserve"> (б), </w:t>
      </w:r>
      <w:r w:rsidRPr="00415716">
        <w:rPr>
          <w:rFonts w:ascii="Times New Roman" w:eastAsia="Times New Roman" w:hAnsi="Times New Roman"/>
          <w:sz w:val="28"/>
          <w:szCs w:val="28"/>
          <w:lang w:val="en-US"/>
        </w:rPr>
        <w:t>BaMgF</w:t>
      </w:r>
      <w:r w:rsidRPr="00415716">
        <w:rPr>
          <w:rFonts w:ascii="Times New Roman" w:eastAsia="Times New Roman" w:hAnsi="Times New Roman"/>
          <w:sz w:val="28"/>
          <w:szCs w:val="28"/>
          <w:vertAlign w:val="subscript"/>
        </w:rPr>
        <w:t>4</w:t>
      </w:r>
      <w:r w:rsidRPr="00415716">
        <w:rPr>
          <w:rFonts w:ascii="Times New Roman" w:eastAsia="Times New Roman" w:hAnsi="Times New Roman"/>
          <w:sz w:val="28"/>
          <w:szCs w:val="28"/>
        </w:rPr>
        <w:t xml:space="preserve"> (</w:t>
      </w:r>
      <w:r w:rsidRPr="00415716">
        <w:rPr>
          <w:rFonts w:ascii="Times New Roman" w:eastAsia="Times New Roman" w:hAnsi="Times New Roman"/>
          <w:sz w:val="28"/>
          <w:szCs w:val="28"/>
          <w:lang w:val="en-US"/>
        </w:rPr>
        <w:t>c</w:t>
      </w:r>
      <w:r w:rsidR="00764D75">
        <w:rPr>
          <w:rFonts w:ascii="Times New Roman" w:eastAsia="Times New Roman" w:hAnsi="Times New Roman"/>
          <w:sz w:val="28"/>
          <w:szCs w:val="28"/>
        </w:rPr>
        <w:t>)</w:t>
      </w:r>
    </w:p>
    <w:p w14:paraId="7562E0D2" w14:textId="77777777" w:rsidR="002019F7" w:rsidRPr="00415716" w:rsidRDefault="002019F7" w:rsidP="00745160">
      <w:pPr>
        <w:widowControl w:val="0"/>
        <w:autoSpaceDE w:val="0"/>
        <w:autoSpaceDN w:val="0"/>
        <w:spacing w:after="0" w:line="240" w:lineRule="auto"/>
        <w:ind w:firstLine="709"/>
        <w:contextualSpacing/>
        <w:jc w:val="both"/>
        <w:rPr>
          <w:rFonts w:ascii="Times New Roman" w:eastAsia="Times New Roman" w:hAnsi="Times New Roman"/>
          <w:sz w:val="28"/>
          <w:szCs w:val="28"/>
        </w:rPr>
      </w:pPr>
    </w:p>
    <w:p w14:paraId="6D57D784" w14:textId="77777777" w:rsidR="002019F7" w:rsidRPr="00415716" w:rsidRDefault="002019F7" w:rsidP="00764D75">
      <w:pPr>
        <w:widowControl w:val="0"/>
        <w:autoSpaceDE w:val="0"/>
        <w:autoSpaceDN w:val="0"/>
        <w:spacing w:after="0" w:line="240" w:lineRule="auto"/>
        <w:ind w:firstLine="709"/>
        <w:contextualSpacing/>
        <w:jc w:val="both"/>
        <w:rPr>
          <w:rFonts w:ascii="Times New Roman" w:eastAsia="Times New Roman" w:hAnsi="Times New Roman"/>
          <w:sz w:val="28"/>
          <w:szCs w:val="28"/>
        </w:rPr>
      </w:pPr>
      <w:r w:rsidRPr="00415716">
        <w:rPr>
          <w:rFonts w:ascii="Times New Roman" w:eastAsia="Times New Roman" w:hAnsi="Times New Roman"/>
          <w:sz w:val="28"/>
          <w:szCs w:val="28"/>
        </w:rPr>
        <w:t xml:space="preserve">Количество образцов в тигле может быть различным: от одного до десяти. Форма образцов разного состава различна. Далее в тексте диссертации приняты следующие определения. Полученные в одном эксперименте в одном тигле образцы называются серией. Серии образцов присваивается номер, который приводится в описаниях, используется при обсуждениях. Образцы одной серии обычно имеют довольно близкие свойства, однако, количественные характеристики могут различаться. В том случае, когда проводятся исследования образцов одной серии с целью установления их различия, указывается положение конкретного образца в тигле после синтеза. </w:t>
      </w:r>
    </w:p>
    <w:p w14:paraId="5DF3CD46" w14:textId="77777777" w:rsidR="002019F7" w:rsidRPr="00415716" w:rsidRDefault="002019F7" w:rsidP="00764D75">
      <w:pPr>
        <w:widowControl w:val="0"/>
        <w:autoSpaceDE w:val="0"/>
        <w:autoSpaceDN w:val="0"/>
        <w:spacing w:after="0" w:line="240" w:lineRule="auto"/>
        <w:ind w:firstLine="709"/>
        <w:contextualSpacing/>
        <w:jc w:val="center"/>
        <w:rPr>
          <w:rFonts w:ascii="Times New Roman" w:eastAsia="Times New Roman" w:hAnsi="Times New Roman"/>
          <w:sz w:val="28"/>
          <w:szCs w:val="28"/>
        </w:rPr>
      </w:pPr>
    </w:p>
    <w:p w14:paraId="6D16ED0A" w14:textId="77777777" w:rsidR="002019F7" w:rsidRPr="00415716" w:rsidRDefault="002019F7" w:rsidP="00764D75">
      <w:pPr>
        <w:widowControl w:val="0"/>
        <w:autoSpaceDE w:val="0"/>
        <w:autoSpaceDN w:val="0"/>
        <w:spacing w:after="0" w:line="240" w:lineRule="auto"/>
        <w:ind w:firstLine="709"/>
        <w:contextualSpacing/>
        <w:jc w:val="both"/>
        <w:rPr>
          <w:rFonts w:ascii="Times New Roman" w:eastAsia="Times New Roman" w:hAnsi="Times New Roman"/>
          <w:sz w:val="28"/>
          <w:szCs w:val="28"/>
        </w:rPr>
      </w:pPr>
      <w:r w:rsidRPr="00415716">
        <w:rPr>
          <w:rFonts w:ascii="Times New Roman" w:eastAsia="Times New Roman" w:hAnsi="Times New Roman"/>
          <w:b/>
          <w:sz w:val="28"/>
          <w:szCs w:val="28"/>
        </w:rPr>
        <w:t>2.3 Методы исследования морфологии керамики</w:t>
      </w:r>
    </w:p>
    <w:p w14:paraId="5B46256F" w14:textId="77777777" w:rsidR="00823F7F" w:rsidRDefault="00823F7F" w:rsidP="00764D75">
      <w:pPr>
        <w:widowControl w:val="0"/>
        <w:autoSpaceDE w:val="0"/>
        <w:autoSpaceDN w:val="0"/>
        <w:spacing w:after="0" w:line="240" w:lineRule="auto"/>
        <w:ind w:firstLine="709"/>
        <w:contextualSpacing/>
        <w:jc w:val="both"/>
        <w:rPr>
          <w:rFonts w:ascii="Times New Roman" w:eastAsia="Times New Roman" w:hAnsi="Times New Roman"/>
          <w:sz w:val="28"/>
          <w:szCs w:val="28"/>
          <w:lang w:val="kk-KZ"/>
        </w:rPr>
      </w:pPr>
      <w:r w:rsidRPr="00823F7F">
        <w:rPr>
          <w:rFonts w:ascii="Times New Roman" w:eastAsia="Times New Roman" w:hAnsi="Times New Roman"/>
          <w:sz w:val="28"/>
          <w:szCs w:val="28"/>
        </w:rPr>
        <w:t>Морфология синтезированных образцов керамики на основе фторидов металлов, используемых в качестве люминофоров и активированных поливалентными ионами, исследовалась с использованием растрового электронного микроскопа (РЭМ) JEOL серии JSM-IT 200, произведенного в Японии. Микроскоп оснащен вольфрамовыми катодами и предназначен для анализа структурных и текстурных характеристик материалов.</w:t>
      </w:r>
    </w:p>
    <w:p w14:paraId="21B2428E" w14:textId="4864BA26" w:rsidR="002019F7" w:rsidRPr="00415716" w:rsidRDefault="002019F7" w:rsidP="00764D75">
      <w:pPr>
        <w:widowControl w:val="0"/>
        <w:autoSpaceDE w:val="0"/>
        <w:autoSpaceDN w:val="0"/>
        <w:spacing w:after="0" w:line="240" w:lineRule="auto"/>
        <w:ind w:firstLine="709"/>
        <w:contextualSpacing/>
        <w:jc w:val="both"/>
        <w:rPr>
          <w:rFonts w:ascii="Times New Roman" w:eastAsia="Times New Roman" w:hAnsi="Times New Roman"/>
          <w:sz w:val="28"/>
          <w:szCs w:val="28"/>
        </w:rPr>
      </w:pPr>
      <w:r w:rsidRPr="00415716">
        <w:rPr>
          <w:rFonts w:ascii="Times New Roman" w:eastAsia="Times New Roman" w:hAnsi="Times New Roman"/>
          <w:sz w:val="28"/>
          <w:szCs w:val="28"/>
        </w:rPr>
        <w:t>Внешний вид JSM-IT 200 (РЭМ) с вольфрамовыми катод показан на рисунки 2.</w:t>
      </w:r>
      <w:r w:rsidR="00513D71" w:rsidRPr="00415716">
        <w:rPr>
          <w:rFonts w:ascii="Times New Roman" w:eastAsia="Times New Roman" w:hAnsi="Times New Roman"/>
          <w:sz w:val="28"/>
          <w:szCs w:val="28"/>
          <w:lang w:val="kk-KZ"/>
        </w:rPr>
        <w:t>7</w:t>
      </w:r>
      <w:r w:rsidRPr="00415716">
        <w:rPr>
          <w:rFonts w:ascii="Times New Roman" w:eastAsia="Times New Roman" w:hAnsi="Times New Roman"/>
          <w:sz w:val="28"/>
          <w:szCs w:val="28"/>
        </w:rPr>
        <w:t xml:space="preserve">. Телескопическая конденсорная линза электронного микроскопа JSM-IT 200 позволяет плавно менять ток пучка, не меняя при этом положения фокуса. Ток пучка может быть в пределах от  1 пА до 300 нА. Для больших углов отклонения электронного пучка имеется дефлекторы, то есть отклоняющие катушки. В микроскопе JSM-IT200 для исследования образцов реализованы два режима, высоковакуумный и низко вакуумный. Давление в камере образцов варьируется в пределах от 10 до 100 Па. Также, РЭМ JEOL JSM-IT200 укомплектован энергодисперсионным спектрометром, с помощью которого проводилось спектральное картирование, анализ элементного состава. </w:t>
      </w:r>
    </w:p>
    <w:p w14:paraId="4EAFFBA8" w14:textId="77777777" w:rsidR="002019F7" w:rsidRPr="00415716" w:rsidRDefault="00CC10B9" w:rsidP="00764D75">
      <w:pPr>
        <w:spacing w:after="0" w:line="240" w:lineRule="auto"/>
        <w:contextualSpacing/>
        <w:jc w:val="center"/>
        <w:rPr>
          <w:rFonts w:ascii="Times New Roman" w:hAnsi="Times New Roman"/>
          <w:sz w:val="28"/>
          <w:szCs w:val="28"/>
        </w:rPr>
      </w:pPr>
      <w:r w:rsidRPr="00415716">
        <w:rPr>
          <w:rFonts w:ascii="Times New Roman" w:hAnsi="Times New Roman"/>
          <w:noProof/>
          <w:sz w:val="28"/>
          <w:szCs w:val="28"/>
          <w:lang w:eastAsia="ru-RU"/>
        </w:rPr>
        <w:drawing>
          <wp:inline distT="0" distB="0" distL="0" distR="0" wp14:anchorId="3D916A35" wp14:editId="4FF8D840">
            <wp:extent cx="2737646" cy="2857500"/>
            <wp:effectExtent l="0" t="0" r="5715" b="0"/>
            <wp:docPr id="9" name="Рисунок 59" descr="JSM-IT200 InTouchScope™ Scanning Electron Microscope | Products | JEOL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descr="JSM-IT200 InTouchScope™ Scanning Electron Microscope | Products | JEOL Ltd."/>
                    <pic:cNvPicPr>
                      <a:picLocks noChangeAspect="1" noChangeArrowheads="1"/>
                    </pic:cNvPicPr>
                  </pic:nvPicPr>
                  <pic:blipFill>
                    <a:blip r:embed="rId48">
                      <a:extLst>
                        <a:ext uri="{28A0092B-C50C-407E-A947-70E740481C1C}">
                          <a14:useLocalDpi xmlns:a14="http://schemas.microsoft.com/office/drawing/2010/main" val="0"/>
                        </a:ext>
                      </a:extLst>
                    </a:blip>
                    <a:srcRect l="7829" t="6870" r="9625" b="6853"/>
                    <a:stretch>
                      <a:fillRect/>
                    </a:stretch>
                  </pic:blipFill>
                  <pic:spPr bwMode="auto">
                    <a:xfrm>
                      <a:off x="0" y="0"/>
                      <a:ext cx="2743257" cy="2863357"/>
                    </a:xfrm>
                    <a:prstGeom prst="rect">
                      <a:avLst/>
                    </a:prstGeom>
                    <a:noFill/>
                    <a:ln>
                      <a:noFill/>
                    </a:ln>
                  </pic:spPr>
                </pic:pic>
              </a:graphicData>
            </a:graphic>
          </wp:inline>
        </w:drawing>
      </w:r>
    </w:p>
    <w:p w14:paraId="43296A88" w14:textId="77777777" w:rsidR="00764D75" w:rsidRPr="00764D75" w:rsidRDefault="00764D75" w:rsidP="00764D75">
      <w:pPr>
        <w:spacing w:after="0" w:line="240" w:lineRule="auto"/>
        <w:contextualSpacing/>
        <w:jc w:val="center"/>
        <w:rPr>
          <w:rFonts w:ascii="Times New Roman" w:hAnsi="Times New Roman"/>
          <w:sz w:val="16"/>
          <w:szCs w:val="16"/>
        </w:rPr>
      </w:pPr>
    </w:p>
    <w:p w14:paraId="50562D1A" w14:textId="17BB4C06" w:rsidR="002019F7" w:rsidRPr="00415716" w:rsidRDefault="002019F7" w:rsidP="00764D75">
      <w:pPr>
        <w:spacing w:after="0" w:line="240" w:lineRule="auto"/>
        <w:contextualSpacing/>
        <w:jc w:val="center"/>
        <w:rPr>
          <w:rFonts w:ascii="Times New Roman" w:hAnsi="Times New Roman"/>
          <w:sz w:val="28"/>
          <w:szCs w:val="28"/>
        </w:rPr>
      </w:pPr>
      <w:r w:rsidRPr="00415716">
        <w:rPr>
          <w:rFonts w:ascii="Times New Roman" w:hAnsi="Times New Roman"/>
          <w:sz w:val="28"/>
          <w:szCs w:val="28"/>
        </w:rPr>
        <w:t>Рисунке 2.</w:t>
      </w:r>
      <w:r w:rsidR="00513D71" w:rsidRPr="00415716">
        <w:rPr>
          <w:rFonts w:ascii="Times New Roman" w:hAnsi="Times New Roman"/>
          <w:sz w:val="28"/>
          <w:szCs w:val="28"/>
          <w:lang w:val="kk-KZ"/>
        </w:rPr>
        <w:t>7</w:t>
      </w:r>
      <w:r w:rsidR="00764D75">
        <w:rPr>
          <w:rFonts w:ascii="Times New Roman" w:hAnsi="Times New Roman"/>
          <w:sz w:val="28"/>
          <w:szCs w:val="28"/>
        </w:rPr>
        <w:t xml:space="preserve"> – </w:t>
      </w:r>
      <w:r w:rsidRPr="00415716">
        <w:rPr>
          <w:rFonts w:ascii="Times New Roman" w:hAnsi="Times New Roman"/>
          <w:sz w:val="28"/>
          <w:szCs w:val="28"/>
        </w:rPr>
        <w:t xml:space="preserve">Растровый электронный микроскоп </w:t>
      </w:r>
      <w:r w:rsidRPr="00415716">
        <w:rPr>
          <w:rFonts w:ascii="Times New Roman" w:hAnsi="Times New Roman"/>
          <w:sz w:val="28"/>
          <w:szCs w:val="28"/>
          <w:lang w:val="en-US"/>
        </w:rPr>
        <w:t>JSM</w:t>
      </w:r>
      <w:r w:rsidRPr="00415716">
        <w:rPr>
          <w:rFonts w:ascii="Times New Roman" w:hAnsi="Times New Roman"/>
          <w:sz w:val="28"/>
          <w:szCs w:val="28"/>
        </w:rPr>
        <w:t>-</w:t>
      </w:r>
      <w:r w:rsidRPr="00415716">
        <w:rPr>
          <w:rFonts w:ascii="Times New Roman" w:hAnsi="Times New Roman"/>
          <w:sz w:val="28"/>
          <w:szCs w:val="28"/>
          <w:lang w:val="en-US"/>
        </w:rPr>
        <w:t>IT</w:t>
      </w:r>
      <w:r w:rsidRPr="00415716">
        <w:rPr>
          <w:rFonts w:ascii="Times New Roman" w:hAnsi="Times New Roman"/>
          <w:sz w:val="28"/>
          <w:szCs w:val="28"/>
        </w:rPr>
        <w:t xml:space="preserve"> 200 </w:t>
      </w:r>
    </w:p>
    <w:p w14:paraId="150D2CD1" w14:textId="77777777" w:rsidR="002019F7" w:rsidRPr="00415716" w:rsidRDefault="002019F7" w:rsidP="00745160">
      <w:pPr>
        <w:spacing w:after="0" w:line="240" w:lineRule="auto"/>
        <w:ind w:firstLine="709"/>
        <w:contextualSpacing/>
        <w:jc w:val="center"/>
        <w:rPr>
          <w:rFonts w:ascii="Times New Roman" w:hAnsi="Times New Roman"/>
          <w:sz w:val="28"/>
          <w:szCs w:val="28"/>
        </w:rPr>
      </w:pPr>
      <w:r w:rsidRPr="00415716">
        <w:rPr>
          <w:rFonts w:ascii="Times New Roman" w:hAnsi="Times New Roman"/>
          <w:sz w:val="28"/>
          <w:szCs w:val="28"/>
        </w:rPr>
        <w:t>с вольфрамовыми катодами</w:t>
      </w:r>
    </w:p>
    <w:p w14:paraId="357D16C2" w14:textId="77777777" w:rsidR="002019F7" w:rsidRPr="00415716" w:rsidRDefault="002019F7" w:rsidP="00745160">
      <w:pPr>
        <w:spacing w:after="0" w:line="240" w:lineRule="auto"/>
        <w:ind w:firstLine="709"/>
        <w:contextualSpacing/>
        <w:jc w:val="both"/>
        <w:rPr>
          <w:rFonts w:ascii="Times New Roman" w:eastAsia="Times New Roman" w:hAnsi="Times New Roman"/>
          <w:sz w:val="28"/>
          <w:szCs w:val="28"/>
        </w:rPr>
      </w:pPr>
    </w:p>
    <w:p w14:paraId="4C1A9183" w14:textId="4856787D" w:rsidR="00823F7F" w:rsidRPr="00823F7F" w:rsidRDefault="00823F7F" w:rsidP="00745160">
      <w:pPr>
        <w:widowControl w:val="0"/>
        <w:autoSpaceDE w:val="0"/>
        <w:autoSpaceDN w:val="0"/>
        <w:spacing w:after="0" w:line="240" w:lineRule="auto"/>
        <w:ind w:firstLine="709"/>
        <w:contextualSpacing/>
        <w:jc w:val="both"/>
        <w:rPr>
          <w:rFonts w:ascii="Times New Roman" w:eastAsia="Times New Roman" w:hAnsi="Times New Roman"/>
          <w:sz w:val="28"/>
          <w:szCs w:val="28"/>
        </w:rPr>
      </w:pPr>
      <w:r w:rsidRPr="00823F7F">
        <w:rPr>
          <w:rFonts w:ascii="Times New Roman" w:eastAsia="Times New Roman" w:hAnsi="Times New Roman"/>
          <w:sz w:val="28"/>
          <w:szCs w:val="28"/>
        </w:rPr>
        <w:t>В ходе наших исследований применялся поток электронов с ускоряющим напряжением 15 кВ. Пространственное разрешение в режиме высокого вакуума может достигать 1,5 нм (при 15 кВ). Скорость сканирования варьируется от 100</w:t>
      </w:r>
      <w:r w:rsidR="00764D75">
        <w:rPr>
          <w:rFonts w:ascii="Times New Roman" w:eastAsia="Times New Roman" w:hAnsi="Times New Roman"/>
          <w:sz w:val="28"/>
          <w:szCs w:val="28"/>
        </w:rPr>
        <w:t> </w:t>
      </w:r>
      <w:r w:rsidRPr="00823F7F">
        <w:rPr>
          <w:rFonts w:ascii="Times New Roman" w:eastAsia="Times New Roman" w:hAnsi="Times New Roman"/>
          <w:sz w:val="28"/>
          <w:szCs w:val="28"/>
        </w:rPr>
        <w:t>нс до 10 мс (1024×860 точек). Диаметр электронного пучка составляет 0,4</w:t>
      </w:r>
      <w:r w:rsidR="00764D75">
        <w:rPr>
          <w:rFonts w:ascii="Times New Roman" w:eastAsia="Times New Roman" w:hAnsi="Times New Roman"/>
          <w:sz w:val="28"/>
          <w:szCs w:val="28"/>
        </w:rPr>
        <w:t> </w:t>
      </w:r>
      <w:r w:rsidRPr="00823F7F">
        <w:rPr>
          <w:rFonts w:ascii="Times New Roman" w:eastAsia="Times New Roman" w:hAnsi="Times New Roman"/>
          <w:sz w:val="28"/>
          <w:szCs w:val="28"/>
        </w:rPr>
        <w:t xml:space="preserve">нм.  </w:t>
      </w:r>
    </w:p>
    <w:p w14:paraId="5722DDF7" w14:textId="77777777" w:rsidR="00823F7F" w:rsidRPr="00823F7F" w:rsidRDefault="00823F7F" w:rsidP="00745160">
      <w:pPr>
        <w:widowControl w:val="0"/>
        <w:autoSpaceDE w:val="0"/>
        <w:autoSpaceDN w:val="0"/>
        <w:spacing w:after="0" w:line="240" w:lineRule="auto"/>
        <w:ind w:firstLine="709"/>
        <w:contextualSpacing/>
        <w:jc w:val="both"/>
        <w:rPr>
          <w:rFonts w:ascii="Times New Roman" w:eastAsia="Times New Roman" w:hAnsi="Times New Roman"/>
          <w:sz w:val="28"/>
          <w:szCs w:val="28"/>
        </w:rPr>
      </w:pPr>
      <w:r w:rsidRPr="00823F7F">
        <w:rPr>
          <w:rFonts w:ascii="Times New Roman" w:eastAsia="Times New Roman" w:hAnsi="Times New Roman"/>
          <w:sz w:val="28"/>
          <w:szCs w:val="28"/>
        </w:rPr>
        <w:t xml:space="preserve">Образец размещался на держателе в рабочей зоне вакуумной камеры электронного микроскопа. Микроскоп оборудован системой фокусировки, которая обеспечивает точную фокусировку электронного пучка на исследуемом образце.  </w:t>
      </w:r>
    </w:p>
    <w:p w14:paraId="0062A908" w14:textId="6F7C4ADA" w:rsidR="002019F7" w:rsidRDefault="00823F7F" w:rsidP="00745160">
      <w:pPr>
        <w:widowControl w:val="0"/>
        <w:autoSpaceDE w:val="0"/>
        <w:autoSpaceDN w:val="0"/>
        <w:spacing w:after="0" w:line="240" w:lineRule="auto"/>
        <w:ind w:firstLine="709"/>
        <w:contextualSpacing/>
        <w:jc w:val="both"/>
        <w:rPr>
          <w:rFonts w:ascii="Times New Roman" w:eastAsia="Times New Roman" w:hAnsi="Times New Roman"/>
          <w:sz w:val="28"/>
          <w:szCs w:val="28"/>
          <w:lang w:val="kk-KZ"/>
        </w:rPr>
      </w:pPr>
      <w:r w:rsidRPr="00823F7F">
        <w:rPr>
          <w:rFonts w:ascii="Times New Roman" w:eastAsia="Times New Roman" w:hAnsi="Times New Roman"/>
          <w:sz w:val="28"/>
          <w:szCs w:val="28"/>
        </w:rPr>
        <w:t>Система включает три детектора: для регистрации вторичных электронов (SE ETD), обратно рассеянных электронов (BSE) и энергодисперсионного анализа (EDS). Эти детекторы способны работать во всех вакуумных режимах, с возможностью автоматического переключения между режимами при изменении давления в камере с образцом. Пример результатов анализа морфологии люминофора представлен на рисунке 2.8.</w:t>
      </w:r>
    </w:p>
    <w:p w14:paraId="1B950810" w14:textId="77777777" w:rsidR="00823F7F" w:rsidRPr="00823F7F" w:rsidRDefault="00823F7F" w:rsidP="00745160">
      <w:pPr>
        <w:widowControl w:val="0"/>
        <w:autoSpaceDE w:val="0"/>
        <w:autoSpaceDN w:val="0"/>
        <w:spacing w:after="0" w:line="240" w:lineRule="auto"/>
        <w:ind w:firstLine="709"/>
        <w:contextualSpacing/>
        <w:jc w:val="both"/>
        <w:rPr>
          <w:rFonts w:ascii="Times New Roman" w:eastAsia="Times New Roman" w:hAnsi="Times New Roman"/>
          <w:sz w:val="28"/>
          <w:szCs w:val="28"/>
          <w:lang w:val="kk-KZ"/>
        </w:rPr>
      </w:pPr>
    </w:p>
    <w:p w14:paraId="63FB4191" w14:textId="77777777" w:rsidR="002019F7" w:rsidRPr="00415716" w:rsidRDefault="00CC10B9" w:rsidP="00764D75">
      <w:pPr>
        <w:widowControl w:val="0"/>
        <w:autoSpaceDE w:val="0"/>
        <w:autoSpaceDN w:val="0"/>
        <w:spacing w:after="0" w:line="240" w:lineRule="auto"/>
        <w:contextualSpacing/>
        <w:jc w:val="center"/>
        <w:rPr>
          <w:rFonts w:ascii="Times New Roman" w:eastAsia="Times New Roman" w:hAnsi="Times New Roman"/>
          <w:sz w:val="28"/>
          <w:szCs w:val="28"/>
        </w:rPr>
      </w:pPr>
      <w:r w:rsidRPr="00415716">
        <w:rPr>
          <w:rFonts w:ascii="Times New Roman" w:eastAsia="Times New Roman" w:hAnsi="Times New Roman"/>
          <w:noProof/>
          <w:sz w:val="28"/>
          <w:szCs w:val="28"/>
          <w:lang w:eastAsia="ru-RU"/>
        </w:rPr>
        <w:drawing>
          <wp:inline distT="0" distB="0" distL="0" distR="0" wp14:anchorId="51620104" wp14:editId="601B2C2A">
            <wp:extent cx="5962650" cy="1574041"/>
            <wp:effectExtent l="0" t="0" r="0" b="7620"/>
            <wp:docPr id="1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62650" cy="1574041"/>
                    </a:xfrm>
                    <a:prstGeom prst="rect">
                      <a:avLst/>
                    </a:prstGeom>
                    <a:noFill/>
                    <a:ln>
                      <a:noFill/>
                    </a:ln>
                  </pic:spPr>
                </pic:pic>
              </a:graphicData>
            </a:graphic>
          </wp:inline>
        </w:drawing>
      </w:r>
    </w:p>
    <w:p w14:paraId="38593AF6" w14:textId="05B7B51E" w:rsidR="00764D75" w:rsidRPr="00DF0E3B" w:rsidRDefault="00DF0E3B" w:rsidP="00DF0E3B">
      <w:pPr>
        <w:spacing w:after="0" w:line="240" w:lineRule="auto"/>
        <w:ind w:firstLine="1276"/>
        <w:contextualSpacing/>
        <w:rPr>
          <w:rFonts w:ascii="Times New Roman" w:hAnsi="Times New Roman"/>
          <w:sz w:val="24"/>
          <w:szCs w:val="24"/>
        </w:rPr>
      </w:pPr>
      <w:r w:rsidRPr="00DF0E3B">
        <w:rPr>
          <w:rFonts w:ascii="Times New Roman" w:hAnsi="Times New Roman"/>
          <w:sz w:val="24"/>
          <w:szCs w:val="24"/>
        </w:rPr>
        <w:t xml:space="preserve">а                                                   б           </w:t>
      </w:r>
      <w:r>
        <w:rPr>
          <w:rFonts w:ascii="Times New Roman" w:hAnsi="Times New Roman"/>
          <w:sz w:val="24"/>
          <w:szCs w:val="24"/>
        </w:rPr>
        <w:t xml:space="preserve">            </w:t>
      </w:r>
      <w:r w:rsidRPr="00DF0E3B">
        <w:rPr>
          <w:rFonts w:ascii="Times New Roman" w:hAnsi="Times New Roman"/>
          <w:sz w:val="24"/>
          <w:szCs w:val="24"/>
        </w:rPr>
        <w:t xml:space="preserve">                                 в</w:t>
      </w:r>
    </w:p>
    <w:p w14:paraId="188CDD2E" w14:textId="77777777" w:rsidR="00DF0E3B" w:rsidRPr="00DF0E3B" w:rsidRDefault="00DF0E3B" w:rsidP="00764D75">
      <w:pPr>
        <w:spacing w:after="0" w:line="240" w:lineRule="auto"/>
        <w:contextualSpacing/>
        <w:jc w:val="center"/>
        <w:rPr>
          <w:rFonts w:ascii="Times New Roman" w:hAnsi="Times New Roman"/>
          <w:sz w:val="16"/>
          <w:szCs w:val="16"/>
        </w:rPr>
      </w:pPr>
    </w:p>
    <w:p w14:paraId="390F3138" w14:textId="429272F5" w:rsidR="002019F7" w:rsidRPr="00415716" w:rsidRDefault="002019F7" w:rsidP="00764D75">
      <w:pPr>
        <w:spacing w:after="0" w:line="240" w:lineRule="auto"/>
        <w:contextualSpacing/>
        <w:jc w:val="center"/>
        <w:rPr>
          <w:rFonts w:ascii="Times New Roman" w:hAnsi="Times New Roman"/>
          <w:sz w:val="28"/>
          <w:szCs w:val="28"/>
        </w:rPr>
      </w:pPr>
      <w:r w:rsidRPr="00764D75">
        <w:rPr>
          <w:rFonts w:ascii="Times New Roman" w:hAnsi="Times New Roman"/>
          <w:sz w:val="28"/>
          <w:szCs w:val="28"/>
        </w:rPr>
        <w:t>Рисунок 2.</w:t>
      </w:r>
      <w:r w:rsidR="00513D71" w:rsidRPr="00764D75">
        <w:rPr>
          <w:rFonts w:ascii="Times New Roman" w:hAnsi="Times New Roman"/>
          <w:sz w:val="28"/>
          <w:szCs w:val="28"/>
          <w:lang w:val="kk-KZ"/>
        </w:rPr>
        <w:t>8</w:t>
      </w:r>
      <w:r w:rsidRPr="00764D75">
        <w:rPr>
          <w:rFonts w:ascii="Times New Roman" w:hAnsi="Times New Roman"/>
          <w:sz w:val="28"/>
          <w:szCs w:val="28"/>
        </w:rPr>
        <w:t xml:space="preserve"> – </w:t>
      </w:r>
      <w:r w:rsidR="00823F7F" w:rsidRPr="00764D75">
        <w:rPr>
          <w:rFonts w:ascii="Times New Roman" w:hAnsi="Times New Roman"/>
          <w:sz w:val="28"/>
          <w:szCs w:val="28"/>
          <w:lang w:val="kk-KZ"/>
        </w:rPr>
        <w:t>К</w:t>
      </w:r>
      <w:r w:rsidR="00823F7F" w:rsidRPr="00764D75">
        <w:rPr>
          <w:rFonts w:ascii="Times New Roman" w:hAnsi="Times New Roman"/>
          <w:sz w:val="28"/>
          <w:szCs w:val="28"/>
        </w:rPr>
        <w:t>ерамик</w:t>
      </w:r>
      <w:r w:rsidR="00823F7F" w:rsidRPr="00764D75">
        <w:rPr>
          <w:rFonts w:ascii="Times New Roman" w:hAnsi="Times New Roman"/>
          <w:sz w:val="28"/>
          <w:szCs w:val="28"/>
          <w:lang w:val="kk-KZ"/>
        </w:rPr>
        <w:t>а</w:t>
      </w:r>
      <w:r w:rsidR="00823F7F" w:rsidRPr="00764D75">
        <w:rPr>
          <w:rFonts w:ascii="Times New Roman" w:hAnsi="Times New Roman"/>
          <w:sz w:val="28"/>
          <w:szCs w:val="28"/>
        </w:rPr>
        <w:t xml:space="preserve"> MgF</w:t>
      </w:r>
      <w:r w:rsidR="00823F7F" w:rsidRPr="00764D75">
        <w:rPr>
          <w:rFonts w:ascii="Cambria Math" w:hAnsi="Cambria Math" w:cs="Cambria Math"/>
          <w:sz w:val="28"/>
          <w:szCs w:val="28"/>
        </w:rPr>
        <w:t>₂</w:t>
      </w:r>
      <w:r w:rsidR="00823F7F" w:rsidRPr="00764D75">
        <w:rPr>
          <w:rFonts w:ascii="Times New Roman" w:hAnsi="Times New Roman"/>
          <w:sz w:val="28"/>
          <w:szCs w:val="28"/>
        </w:rPr>
        <w:t>, полученные с помощью растрового</w:t>
      </w:r>
      <w:r w:rsidR="00823F7F" w:rsidRPr="00823F7F">
        <w:rPr>
          <w:rFonts w:ascii="Times New Roman" w:hAnsi="Times New Roman"/>
          <w:sz w:val="28"/>
          <w:szCs w:val="28"/>
        </w:rPr>
        <w:t xml:space="preserve"> электронного микроскопа </w:t>
      </w:r>
      <w:r w:rsidR="00764D75">
        <w:rPr>
          <w:rFonts w:ascii="Times New Roman" w:hAnsi="Times New Roman"/>
          <w:sz w:val="28"/>
          <w:szCs w:val="28"/>
        </w:rPr>
        <w:t>(РЭМ) при различных увеличениях</w:t>
      </w:r>
    </w:p>
    <w:p w14:paraId="79927D5F" w14:textId="3A97127D" w:rsidR="002019F7" w:rsidRDefault="00823F7F" w:rsidP="00745160">
      <w:pPr>
        <w:spacing w:after="0" w:line="240" w:lineRule="auto"/>
        <w:ind w:firstLine="709"/>
        <w:contextualSpacing/>
        <w:jc w:val="both"/>
        <w:rPr>
          <w:rFonts w:ascii="Times New Roman" w:eastAsia="Times New Roman" w:hAnsi="Times New Roman"/>
          <w:sz w:val="28"/>
          <w:szCs w:val="28"/>
          <w:lang w:val="kk-KZ"/>
        </w:rPr>
      </w:pPr>
      <w:r w:rsidRPr="00823F7F">
        <w:rPr>
          <w:rFonts w:ascii="Times New Roman" w:eastAsia="Times New Roman" w:hAnsi="Times New Roman"/>
          <w:sz w:val="28"/>
          <w:szCs w:val="28"/>
        </w:rPr>
        <w:t>Также были выполнены исследования морфологии с применением сканирующего электронного микроскопа Tescan MIRA 3, внешний вид которого представлен на рисунке 2.9. Для подготовки образцов к анализу их измельчили и нанесли на проводящий скотч, предназначенный для таких исследований.</w:t>
      </w:r>
    </w:p>
    <w:p w14:paraId="1A55C5CA" w14:textId="77777777" w:rsidR="00823F7F" w:rsidRPr="00823F7F" w:rsidRDefault="00823F7F" w:rsidP="00745160">
      <w:pPr>
        <w:spacing w:after="0" w:line="240" w:lineRule="auto"/>
        <w:ind w:firstLine="709"/>
        <w:contextualSpacing/>
        <w:jc w:val="both"/>
        <w:rPr>
          <w:rFonts w:ascii="Times New Roman" w:eastAsia="Times New Roman" w:hAnsi="Times New Roman"/>
          <w:sz w:val="28"/>
          <w:szCs w:val="28"/>
          <w:lang w:val="kk-KZ"/>
        </w:rPr>
      </w:pPr>
    </w:p>
    <w:p w14:paraId="03E0A0EC" w14:textId="77777777" w:rsidR="002019F7" w:rsidRPr="00415716" w:rsidRDefault="00CC10B9" w:rsidP="00DF0E3B">
      <w:pPr>
        <w:spacing w:after="0" w:line="240" w:lineRule="auto"/>
        <w:contextualSpacing/>
        <w:jc w:val="center"/>
        <w:rPr>
          <w:rFonts w:ascii="Times New Roman" w:eastAsia="Times New Roman" w:hAnsi="Times New Roman"/>
          <w:sz w:val="28"/>
          <w:szCs w:val="28"/>
        </w:rPr>
      </w:pPr>
      <w:r w:rsidRPr="00415716">
        <w:rPr>
          <w:rFonts w:ascii="Times New Roman" w:hAnsi="Times New Roman"/>
          <w:noProof/>
          <w:sz w:val="28"/>
          <w:szCs w:val="28"/>
          <w:lang w:eastAsia="ru-RU"/>
        </w:rPr>
        <w:drawing>
          <wp:inline distT="0" distB="0" distL="0" distR="0" wp14:anchorId="6F604C09" wp14:editId="5C51DACC">
            <wp:extent cx="3840480" cy="3237865"/>
            <wp:effectExtent l="0" t="0" r="0" b="0"/>
            <wp:docPr id="11" name="Рисунок 3" descr="TESCAN - Сканирующие электронные микроскопы - Серия Mira - TE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TESCAN - Сканирующие электронные микроскопы - Серия Mira - TESCAN"/>
                    <pic:cNvPicPr>
                      <a:picLocks noChangeAspect="1" noChangeArrowheads="1"/>
                    </pic:cNvPicPr>
                  </pic:nvPicPr>
                  <pic:blipFill>
                    <a:blip r:embed="rId50">
                      <a:extLst>
                        <a:ext uri="{28A0092B-C50C-407E-A947-70E740481C1C}">
                          <a14:useLocalDpi xmlns:a14="http://schemas.microsoft.com/office/drawing/2010/main" val="0"/>
                        </a:ext>
                      </a:extLst>
                    </a:blip>
                    <a:srcRect l="7710" t="5772" r="8707"/>
                    <a:stretch>
                      <a:fillRect/>
                    </a:stretch>
                  </pic:blipFill>
                  <pic:spPr bwMode="auto">
                    <a:xfrm>
                      <a:off x="0" y="0"/>
                      <a:ext cx="3840480" cy="3237865"/>
                    </a:xfrm>
                    <a:prstGeom prst="rect">
                      <a:avLst/>
                    </a:prstGeom>
                    <a:noFill/>
                    <a:ln>
                      <a:noFill/>
                    </a:ln>
                  </pic:spPr>
                </pic:pic>
              </a:graphicData>
            </a:graphic>
          </wp:inline>
        </w:drawing>
      </w:r>
    </w:p>
    <w:p w14:paraId="25D989BD" w14:textId="77777777" w:rsidR="00DF0E3B" w:rsidRPr="00DF0E3B" w:rsidRDefault="00DF0E3B" w:rsidP="00DF0E3B">
      <w:pPr>
        <w:spacing w:after="0" w:line="240" w:lineRule="auto"/>
        <w:contextualSpacing/>
        <w:jc w:val="center"/>
        <w:rPr>
          <w:rFonts w:ascii="Times New Roman" w:eastAsia="Times New Roman" w:hAnsi="Times New Roman"/>
          <w:sz w:val="16"/>
          <w:szCs w:val="16"/>
        </w:rPr>
      </w:pPr>
    </w:p>
    <w:p w14:paraId="5B8A3781" w14:textId="1E553B21" w:rsidR="002019F7" w:rsidRPr="00415716" w:rsidRDefault="002019F7" w:rsidP="00DF0E3B">
      <w:pPr>
        <w:spacing w:after="0" w:line="240" w:lineRule="auto"/>
        <w:contextualSpacing/>
        <w:jc w:val="center"/>
        <w:rPr>
          <w:rFonts w:ascii="Times New Roman" w:eastAsia="Times New Roman" w:hAnsi="Times New Roman"/>
          <w:sz w:val="28"/>
          <w:szCs w:val="28"/>
        </w:rPr>
      </w:pPr>
      <w:r w:rsidRPr="00415716">
        <w:rPr>
          <w:rFonts w:ascii="Times New Roman" w:eastAsia="Times New Roman" w:hAnsi="Times New Roman"/>
          <w:sz w:val="28"/>
          <w:szCs w:val="28"/>
        </w:rPr>
        <w:t>Рисунок 2.</w:t>
      </w:r>
      <w:r w:rsidR="00513D71" w:rsidRPr="00415716">
        <w:rPr>
          <w:rFonts w:ascii="Times New Roman" w:eastAsia="Times New Roman" w:hAnsi="Times New Roman"/>
          <w:sz w:val="28"/>
          <w:szCs w:val="28"/>
          <w:lang w:val="kk-KZ"/>
        </w:rPr>
        <w:t>9</w:t>
      </w:r>
      <w:r w:rsidRPr="00415716">
        <w:rPr>
          <w:rFonts w:ascii="Times New Roman" w:eastAsia="Times New Roman" w:hAnsi="Times New Roman"/>
          <w:sz w:val="28"/>
          <w:szCs w:val="28"/>
        </w:rPr>
        <w:t xml:space="preserve"> </w:t>
      </w:r>
      <w:r w:rsidR="00DF0E3B">
        <w:rPr>
          <w:rFonts w:ascii="Times New Roman" w:eastAsia="Times New Roman" w:hAnsi="Times New Roman"/>
          <w:sz w:val="28"/>
          <w:szCs w:val="28"/>
        </w:rPr>
        <w:t xml:space="preserve">– </w:t>
      </w:r>
      <w:r w:rsidRPr="00415716">
        <w:rPr>
          <w:rFonts w:ascii="Times New Roman" w:eastAsia="Times New Roman" w:hAnsi="Times New Roman"/>
          <w:sz w:val="28"/>
          <w:szCs w:val="28"/>
        </w:rPr>
        <w:t>Сканирующий электронный микроскоп Tescan MIRA 3</w:t>
      </w:r>
    </w:p>
    <w:p w14:paraId="60802B6D" w14:textId="77777777" w:rsidR="002019F7" w:rsidRPr="00415716" w:rsidRDefault="002019F7" w:rsidP="00745160">
      <w:pPr>
        <w:spacing w:after="0" w:line="240" w:lineRule="auto"/>
        <w:ind w:firstLine="709"/>
        <w:contextualSpacing/>
        <w:jc w:val="both"/>
        <w:rPr>
          <w:rFonts w:ascii="Times New Roman" w:eastAsia="Times New Roman" w:hAnsi="Times New Roman"/>
          <w:sz w:val="28"/>
          <w:szCs w:val="28"/>
        </w:rPr>
      </w:pPr>
    </w:p>
    <w:p w14:paraId="300ECD17" w14:textId="77777777" w:rsidR="002019F7" w:rsidRPr="00415716" w:rsidRDefault="002019F7" w:rsidP="00745160">
      <w:pPr>
        <w:spacing w:after="0" w:line="240" w:lineRule="auto"/>
        <w:ind w:firstLine="709"/>
        <w:contextualSpacing/>
        <w:jc w:val="both"/>
        <w:rPr>
          <w:rFonts w:ascii="Times New Roman" w:eastAsia="Times New Roman" w:hAnsi="Times New Roman"/>
          <w:sz w:val="28"/>
          <w:szCs w:val="28"/>
        </w:rPr>
      </w:pPr>
      <w:r w:rsidRPr="00415716">
        <w:rPr>
          <w:rFonts w:ascii="Times New Roman" w:eastAsia="Times New Roman" w:hAnsi="Times New Roman"/>
          <w:sz w:val="28"/>
          <w:szCs w:val="28"/>
        </w:rPr>
        <w:t xml:space="preserve">Поскольку исследуемые образцы являются диэлектриками, образцы были покрыты проводящим слоем углерода на напылительной установке Quorum Q150R ES. </w:t>
      </w:r>
    </w:p>
    <w:p w14:paraId="42DEB2B0" w14:textId="77777777" w:rsidR="002019F7" w:rsidRPr="00415716" w:rsidRDefault="002019F7" w:rsidP="00745160">
      <w:pPr>
        <w:spacing w:after="0" w:line="240" w:lineRule="auto"/>
        <w:ind w:firstLine="709"/>
        <w:contextualSpacing/>
        <w:jc w:val="both"/>
        <w:rPr>
          <w:rFonts w:ascii="Times New Roman" w:eastAsia="Times New Roman" w:hAnsi="Times New Roman"/>
          <w:sz w:val="28"/>
          <w:szCs w:val="28"/>
        </w:rPr>
      </w:pPr>
    </w:p>
    <w:p w14:paraId="7479E0C7" w14:textId="77777777" w:rsidR="002019F7" w:rsidRPr="00415716" w:rsidRDefault="002019F7" w:rsidP="00745160">
      <w:pPr>
        <w:widowControl w:val="0"/>
        <w:autoSpaceDE w:val="0"/>
        <w:autoSpaceDN w:val="0"/>
        <w:spacing w:after="0" w:line="240" w:lineRule="auto"/>
        <w:ind w:firstLine="709"/>
        <w:contextualSpacing/>
        <w:jc w:val="both"/>
        <w:rPr>
          <w:rFonts w:ascii="Times New Roman" w:eastAsia="Times New Roman" w:hAnsi="Times New Roman"/>
          <w:b/>
          <w:sz w:val="28"/>
          <w:szCs w:val="28"/>
        </w:rPr>
      </w:pPr>
      <w:r w:rsidRPr="00415716">
        <w:rPr>
          <w:rFonts w:ascii="Times New Roman" w:eastAsia="Times New Roman" w:hAnsi="Times New Roman"/>
          <w:b/>
          <w:sz w:val="28"/>
          <w:szCs w:val="28"/>
        </w:rPr>
        <w:t>2.4 Элементный состав исследуемых образцов</w:t>
      </w:r>
    </w:p>
    <w:p w14:paraId="4D70CD0D" w14:textId="77777777" w:rsidR="00823F7F" w:rsidRPr="00823F7F" w:rsidRDefault="00823F7F" w:rsidP="00745160">
      <w:pPr>
        <w:widowControl w:val="0"/>
        <w:autoSpaceDE w:val="0"/>
        <w:autoSpaceDN w:val="0"/>
        <w:spacing w:after="0" w:line="240" w:lineRule="auto"/>
        <w:ind w:firstLine="709"/>
        <w:contextualSpacing/>
        <w:jc w:val="both"/>
        <w:rPr>
          <w:rFonts w:ascii="Times New Roman" w:eastAsia="Times New Roman" w:hAnsi="Times New Roman"/>
          <w:sz w:val="28"/>
          <w:szCs w:val="28"/>
          <w:lang w:val="kk-KZ"/>
        </w:rPr>
      </w:pPr>
      <w:r w:rsidRPr="00823F7F">
        <w:rPr>
          <w:rFonts w:ascii="Times New Roman" w:eastAsia="Times New Roman" w:hAnsi="Times New Roman"/>
          <w:sz w:val="28"/>
          <w:szCs w:val="28"/>
          <w:lang w:val="kk-KZ"/>
        </w:rPr>
        <w:t xml:space="preserve">Исследования элементного состава синтезированных образцов керамики проводились с использованием растрового электронного микроскопа JEOL серии JSM-IT 200 (РЭМ). Подготовленный образец помещался на специальный держатель в рабочей зоне вакуумной камеры микроскопа. Сфокусированный пучок ускоренных электронов вызывал фотоэмиссию электронов из элементов, входящих в состав керамики. Регистрировался спектр фотоэмиссии, где положение пиков соответствовало определенным элементам, а их интенсивность отражала атомную концентрацию этих элементов в образце.  </w:t>
      </w:r>
    </w:p>
    <w:p w14:paraId="2D496DBB" w14:textId="77777777" w:rsidR="00823F7F" w:rsidRPr="00823F7F" w:rsidRDefault="00823F7F" w:rsidP="00745160">
      <w:pPr>
        <w:widowControl w:val="0"/>
        <w:autoSpaceDE w:val="0"/>
        <w:autoSpaceDN w:val="0"/>
        <w:spacing w:after="0" w:line="240" w:lineRule="auto"/>
        <w:ind w:firstLine="709"/>
        <w:contextualSpacing/>
        <w:jc w:val="both"/>
        <w:rPr>
          <w:rFonts w:ascii="Times New Roman" w:eastAsia="Times New Roman" w:hAnsi="Times New Roman"/>
          <w:sz w:val="28"/>
          <w:szCs w:val="28"/>
          <w:lang w:val="kk-KZ"/>
        </w:rPr>
      </w:pPr>
      <w:r w:rsidRPr="00823F7F">
        <w:rPr>
          <w:rFonts w:ascii="Times New Roman" w:eastAsia="Times New Roman" w:hAnsi="Times New Roman"/>
          <w:sz w:val="28"/>
          <w:szCs w:val="28"/>
          <w:lang w:val="kk-KZ"/>
        </w:rPr>
        <w:t xml:space="preserve">Однако метод измерения элементного состава с помощью растрового электронного микроскопа имеет ряд ограничений. Он позволяет определять основные элементы, но обладает низкой точностью при анализе модифицирующих или активирующих добавок. Это связано с тем, что фотоэмиссия электронов происходит только с поверхностных слоев кристаллов, что ограничивает анализ приповерхностным объемом материала.  </w:t>
      </w:r>
    </w:p>
    <w:p w14:paraId="208F24C7" w14:textId="1FA4E7F8" w:rsidR="00823F7F" w:rsidRPr="00DF0E3B" w:rsidRDefault="00823F7F" w:rsidP="00745160">
      <w:pPr>
        <w:widowControl w:val="0"/>
        <w:autoSpaceDE w:val="0"/>
        <w:autoSpaceDN w:val="0"/>
        <w:spacing w:after="0" w:line="240" w:lineRule="auto"/>
        <w:ind w:firstLine="709"/>
        <w:contextualSpacing/>
        <w:jc w:val="both"/>
        <w:rPr>
          <w:rFonts w:ascii="Times New Roman" w:eastAsia="Times New Roman" w:hAnsi="Times New Roman"/>
          <w:sz w:val="28"/>
          <w:szCs w:val="28"/>
          <w:lang w:val="kk-KZ"/>
        </w:rPr>
      </w:pPr>
      <w:r w:rsidRPr="00823F7F">
        <w:rPr>
          <w:rFonts w:ascii="Times New Roman" w:eastAsia="Times New Roman" w:hAnsi="Times New Roman"/>
          <w:sz w:val="28"/>
          <w:szCs w:val="28"/>
          <w:lang w:val="kk-KZ"/>
        </w:rPr>
        <w:t xml:space="preserve">Еще более сложной задачей является определение состава в порошках керамики. Концентрации элементов-активаторов и модификаторов в микро- и нанокристаллах могут значительно варьироваться из-за особенностей технологии синтеза люминофоров. Это приводит к недостаточной точности измерений. Например, как будет показано в главе 3, в некоторых люминофорах вольфрам не был обнаружен в пределах погрешности измерений (на уровне шумовой дорожки), хотя его присутствие в материалах подтверждается другими методами. На рисунке 2.10 приведен пример результатов анализа элементного состава </w:t>
      </w:r>
      <w:r w:rsidRPr="00DF0E3B">
        <w:rPr>
          <w:rFonts w:ascii="Times New Roman" w:eastAsia="Times New Roman" w:hAnsi="Times New Roman"/>
          <w:sz w:val="28"/>
          <w:szCs w:val="28"/>
          <w:lang w:val="kk-KZ"/>
        </w:rPr>
        <w:t>керамики MgF</w:t>
      </w:r>
      <w:r w:rsidRPr="00DF0E3B">
        <w:rPr>
          <w:rFonts w:ascii="Cambria Math" w:eastAsia="Times New Roman" w:hAnsi="Cambria Math" w:cs="Cambria Math"/>
          <w:sz w:val="28"/>
          <w:szCs w:val="28"/>
          <w:lang w:val="kk-KZ"/>
        </w:rPr>
        <w:t>₂</w:t>
      </w:r>
      <w:r w:rsidRPr="00DF0E3B">
        <w:rPr>
          <w:rFonts w:ascii="Times New Roman" w:eastAsia="Times New Roman" w:hAnsi="Times New Roman"/>
          <w:sz w:val="28"/>
          <w:szCs w:val="28"/>
          <w:lang w:val="kk-KZ"/>
        </w:rPr>
        <w:t>.</w:t>
      </w:r>
    </w:p>
    <w:p w14:paraId="5476CAAC" w14:textId="77777777" w:rsidR="00823F7F" w:rsidRPr="00823F7F" w:rsidRDefault="00823F7F" w:rsidP="00745160">
      <w:pPr>
        <w:widowControl w:val="0"/>
        <w:autoSpaceDE w:val="0"/>
        <w:autoSpaceDN w:val="0"/>
        <w:spacing w:after="0" w:line="240" w:lineRule="auto"/>
        <w:ind w:firstLine="709"/>
        <w:contextualSpacing/>
        <w:jc w:val="both"/>
        <w:rPr>
          <w:rFonts w:ascii="Times New Roman" w:eastAsia="Times New Roman" w:hAnsi="Times New Roman"/>
          <w:sz w:val="28"/>
          <w:szCs w:val="28"/>
          <w:lang w:val="kk-KZ"/>
        </w:rPr>
      </w:pPr>
    </w:p>
    <w:p w14:paraId="47CC9CAE" w14:textId="77777777" w:rsidR="002019F7" w:rsidRPr="00415716" w:rsidRDefault="00CC10B9" w:rsidP="00DF0E3B">
      <w:pPr>
        <w:spacing w:after="0" w:line="240" w:lineRule="auto"/>
        <w:contextualSpacing/>
        <w:jc w:val="center"/>
        <w:rPr>
          <w:rFonts w:ascii="Times New Roman" w:eastAsia="Times New Roman" w:hAnsi="Times New Roman"/>
          <w:sz w:val="28"/>
          <w:szCs w:val="28"/>
        </w:rPr>
      </w:pPr>
      <w:r w:rsidRPr="00415716">
        <w:rPr>
          <w:rFonts w:ascii="Times New Roman" w:eastAsia="Times New Roman" w:hAnsi="Times New Roman"/>
          <w:noProof/>
          <w:sz w:val="28"/>
          <w:szCs w:val="28"/>
          <w:lang w:eastAsia="ru-RU"/>
        </w:rPr>
        <w:drawing>
          <wp:inline distT="0" distB="0" distL="0" distR="0" wp14:anchorId="4B43A2BE" wp14:editId="7CC73CAB">
            <wp:extent cx="5002530" cy="2162175"/>
            <wp:effectExtent l="0" t="0" r="0" b="0"/>
            <wp:docPr id="1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02530" cy="2162175"/>
                    </a:xfrm>
                    <a:prstGeom prst="rect">
                      <a:avLst/>
                    </a:prstGeom>
                    <a:noFill/>
                    <a:ln>
                      <a:noFill/>
                    </a:ln>
                  </pic:spPr>
                </pic:pic>
              </a:graphicData>
            </a:graphic>
          </wp:inline>
        </w:drawing>
      </w:r>
    </w:p>
    <w:p w14:paraId="46CA1656" w14:textId="77777777" w:rsidR="00DF0E3B" w:rsidRPr="00DF0E3B" w:rsidRDefault="00DF0E3B" w:rsidP="00745160">
      <w:pPr>
        <w:spacing w:after="0" w:line="240" w:lineRule="auto"/>
        <w:ind w:firstLine="709"/>
        <w:contextualSpacing/>
        <w:jc w:val="center"/>
        <w:rPr>
          <w:rFonts w:ascii="Times New Roman" w:eastAsia="Times New Roman" w:hAnsi="Times New Roman"/>
          <w:sz w:val="16"/>
          <w:szCs w:val="16"/>
        </w:rPr>
      </w:pPr>
    </w:p>
    <w:p w14:paraId="0FA39BAD" w14:textId="7A255A79" w:rsidR="002019F7" w:rsidRPr="00415716" w:rsidRDefault="002019F7" w:rsidP="00DF0E3B">
      <w:pPr>
        <w:spacing w:after="0" w:line="240" w:lineRule="auto"/>
        <w:contextualSpacing/>
        <w:jc w:val="center"/>
        <w:rPr>
          <w:rFonts w:ascii="Times New Roman" w:eastAsia="Times New Roman" w:hAnsi="Times New Roman"/>
          <w:sz w:val="28"/>
          <w:szCs w:val="28"/>
        </w:rPr>
      </w:pPr>
      <w:r w:rsidRPr="00415716">
        <w:rPr>
          <w:rFonts w:ascii="Times New Roman" w:eastAsia="Times New Roman" w:hAnsi="Times New Roman"/>
          <w:sz w:val="28"/>
          <w:szCs w:val="28"/>
        </w:rPr>
        <w:t>Рисунок 2.</w:t>
      </w:r>
      <w:r w:rsidR="00513D71" w:rsidRPr="00415716">
        <w:rPr>
          <w:rFonts w:ascii="Times New Roman" w:eastAsia="Times New Roman" w:hAnsi="Times New Roman"/>
          <w:sz w:val="28"/>
          <w:szCs w:val="28"/>
          <w:lang w:val="kk-KZ"/>
        </w:rPr>
        <w:t>10</w:t>
      </w:r>
      <w:r w:rsidRPr="00415716">
        <w:rPr>
          <w:rFonts w:ascii="Times New Roman" w:eastAsia="Times New Roman" w:hAnsi="Times New Roman"/>
          <w:sz w:val="28"/>
          <w:szCs w:val="28"/>
        </w:rPr>
        <w:t xml:space="preserve"> – Элементный энергодисперсионный анализ образца MgF</w:t>
      </w:r>
      <w:r w:rsidRPr="00415716">
        <w:rPr>
          <w:rFonts w:ascii="Times New Roman" w:eastAsia="Times New Roman" w:hAnsi="Times New Roman"/>
          <w:sz w:val="28"/>
          <w:szCs w:val="28"/>
          <w:vertAlign w:val="subscript"/>
        </w:rPr>
        <w:t>2</w:t>
      </w:r>
    </w:p>
    <w:p w14:paraId="1297F4DF" w14:textId="77777777" w:rsidR="002019F7" w:rsidRPr="00415716" w:rsidRDefault="002019F7" w:rsidP="00745160">
      <w:pPr>
        <w:spacing w:after="0" w:line="240" w:lineRule="auto"/>
        <w:ind w:firstLine="709"/>
        <w:contextualSpacing/>
        <w:jc w:val="both"/>
        <w:rPr>
          <w:rFonts w:ascii="Times New Roman" w:eastAsia="Times New Roman" w:hAnsi="Times New Roman"/>
          <w:sz w:val="28"/>
          <w:szCs w:val="28"/>
        </w:rPr>
      </w:pPr>
    </w:p>
    <w:p w14:paraId="6A99CB40" w14:textId="77777777" w:rsidR="002019F7" w:rsidRPr="00415716" w:rsidRDefault="002019F7" w:rsidP="00DF0E3B">
      <w:pPr>
        <w:spacing w:after="0" w:line="240" w:lineRule="auto"/>
        <w:ind w:firstLine="709"/>
        <w:contextualSpacing/>
        <w:jc w:val="both"/>
        <w:rPr>
          <w:rFonts w:ascii="Times New Roman" w:eastAsia="Times New Roman" w:hAnsi="Times New Roman"/>
          <w:b/>
          <w:sz w:val="28"/>
          <w:szCs w:val="28"/>
        </w:rPr>
      </w:pPr>
      <w:r w:rsidRPr="00415716">
        <w:rPr>
          <w:rFonts w:ascii="Times New Roman" w:eastAsia="Times New Roman" w:hAnsi="Times New Roman"/>
          <w:b/>
          <w:sz w:val="28"/>
          <w:szCs w:val="28"/>
        </w:rPr>
        <w:t>2.5 Рентгенофазовый анализ структуры</w:t>
      </w:r>
    </w:p>
    <w:p w14:paraId="475B692C" w14:textId="77777777" w:rsidR="00823F7F" w:rsidRPr="00823F7F" w:rsidRDefault="00823F7F" w:rsidP="00DF0E3B">
      <w:pPr>
        <w:spacing w:after="0" w:line="240" w:lineRule="auto"/>
        <w:ind w:firstLine="709"/>
        <w:contextualSpacing/>
        <w:jc w:val="both"/>
        <w:rPr>
          <w:rFonts w:ascii="Times New Roman" w:hAnsi="Times New Roman"/>
          <w:sz w:val="28"/>
          <w:szCs w:val="28"/>
        </w:rPr>
      </w:pPr>
      <w:r w:rsidRPr="00823F7F">
        <w:rPr>
          <w:rFonts w:ascii="Times New Roman" w:hAnsi="Times New Roman"/>
          <w:sz w:val="28"/>
          <w:szCs w:val="28"/>
        </w:rPr>
        <w:t xml:space="preserve">Исследование структурных параметров проводилось с использованием рентгеновского дифрактометра D8 Advance ECO, внешний вид которого представлен на рисунке 2.11. Параметры кристаллической решетки определялись и уточнялись с помощью программного обеспечения DiffracEVA v.4.2 (Bruker, Mannheim, Германия).  </w:t>
      </w:r>
    </w:p>
    <w:p w14:paraId="476D4D5E" w14:textId="77777777" w:rsidR="00823F7F" w:rsidRPr="00823F7F" w:rsidRDefault="00823F7F" w:rsidP="00DF0E3B">
      <w:pPr>
        <w:spacing w:after="0" w:line="240" w:lineRule="auto"/>
        <w:ind w:firstLine="709"/>
        <w:contextualSpacing/>
        <w:jc w:val="right"/>
        <w:rPr>
          <w:rFonts w:ascii="Times New Roman" w:hAnsi="Times New Roman"/>
          <w:sz w:val="28"/>
          <w:szCs w:val="28"/>
          <w:lang w:val="kk-KZ"/>
        </w:rPr>
      </w:pPr>
    </w:p>
    <w:p w14:paraId="588FD26A" w14:textId="77777777" w:rsidR="002019F7" w:rsidRPr="00415716" w:rsidRDefault="00CC10B9" w:rsidP="00DF0E3B">
      <w:pPr>
        <w:spacing w:after="0" w:line="240" w:lineRule="auto"/>
        <w:contextualSpacing/>
        <w:jc w:val="center"/>
        <w:rPr>
          <w:rFonts w:ascii="Times New Roman" w:eastAsia="Times New Roman" w:hAnsi="Times New Roman"/>
          <w:sz w:val="28"/>
          <w:szCs w:val="28"/>
        </w:rPr>
      </w:pPr>
      <w:r w:rsidRPr="00415716">
        <w:rPr>
          <w:rFonts w:ascii="Times New Roman" w:hAnsi="Times New Roman"/>
          <w:noProof/>
          <w:lang w:eastAsia="ru-RU"/>
        </w:rPr>
        <w:drawing>
          <wp:inline distT="0" distB="0" distL="0" distR="0" wp14:anchorId="026F70AC" wp14:editId="1BCDCFD1">
            <wp:extent cx="2186578" cy="2819400"/>
            <wp:effectExtent l="0" t="0" r="4445" b="0"/>
            <wp:docPr id="13" name="Рисунок 10" descr="Рентгеновские дифрактометры D8 ADVANCE ECO - купить, цены на рентгеновские  дифрактомет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Рентгеновские дифрактометры D8 ADVANCE ECO - купить, цены на рентгеновские  дифрактометры"/>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92972" cy="2827644"/>
                    </a:xfrm>
                    <a:prstGeom prst="rect">
                      <a:avLst/>
                    </a:prstGeom>
                    <a:noFill/>
                    <a:ln>
                      <a:noFill/>
                    </a:ln>
                  </pic:spPr>
                </pic:pic>
              </a:graphicData>
            </a:graphic>
          </wp:inline>
        </w:drawing>
      </w:r>
    </w:p>
    <w:p w14:paraId="76AD89F3" w14:textId="77777777" w:rsidR="00DF0E3B" w:rsidRPr="00DF0E3B" w:rsidRDefault="00DF0E3B" w:rsidP="00DF0E3B">
      <w:pPr>
        <w:spacing w:after="0" w:line="240" w:lineRule="auto"/>
        <w:contextualSpacing/>
        <w:jc w:val="center"/>
        <w:rPr>
          <w:rFonts w:ascii="Times New Roman" w:hAnsi="Times New Roman"/>
          <w:sz w:val="16"/>
          <w:szCs w:val="16"/>
        </w:rPr>
      </w:pPr>
    </w:p>
    <w:p w14:paraId="20880CF1" w14:textId="3B34E121" w:rsidR="002019F7" w:rsidRPr="00415716" w:rsidRDefault="002019F7" w:rsidP="00DF0E3B">
      <w:pPr>
        <w:spacing w:after="0" w:line="240" w:lineRule="auto"/>
        <w:contextualSpacing/>
        <w:jc w:val="center"/>
        <w:rPr>
          <w:rFonts w:ascii="Times New Roman" w:eastAsia="Times New Roman" w:hAnsi="Times New Roman"/>
          <w:sz w:val="28"/>
          <w:szCs w:val="28"/>
        </w:rPr>
      </w:pPr>
      <w:r w:rsidRPr="00415716">
        <w:rPr>
          <w:rFonts w:ascii="Times New Roman" w:hAnsi="Times New Roman"/>
          <w:sz w:val="28"/>
          <w:szCs w:val="28"/>
        </w:rPr>
        <w:t>Рисунок 2.</w:t>
      </w:r>
      <w:r w:rsidR="00513D71" w:rsidRPr="00415716">
        <w:rPr>
          <w:rFonts w:ascii="Times New Roman" w:hAnsi="Times New Roman"/>
          <w:sz w:val="28"/>
          <w:szCs w:val="28"/>
          <w:lang w:val="kk-KZ"/>
        </w:rPr>
        <w:t>1</w:t>
      </w:r>
      <w:r w:rsidRPr="00415716">
        <w:rPr>
          <w:rFonts w:ascii="Times New Roman" w:hAnsi="Times New Roman"/>
          <w:sz w:val="28"/>
          <w:szCs w:val="28"/>
        </w:rPr>
        <w:t xml:space="preserve">1 </w:t>
      </w:r>
      <w:r w:rsidR="00DF0E3B">
        <w:rPr>
          <w:rFonts w:ascii="Times New Roman" w:hAnsi="Times New Roman"/>
          <w:sz w:val="28"/>
          <w:szCs w:val="28"/>
        </w:rPr>
        <w:t xml:space="preserve">– </w:t>
      </w:r>
      <w:r w:rsidRPr="00415716">
        <w:rPr>
          <w:rFonts w:ascii="Times New Roman" w:hAnsi="Times New Roman"/>
          <w:sz w:val="28"/>
          <w:szCs w:val="28"/>
        </w:rPr>
        <w:t>Рентгеновский дифрактометр D8 Advance ECO</w:t>
      </w:r>
    </w:p>
    <w:p w14:paraId="7CB8B5B5" w14:textId="77777777" w:rsidR="00DF0E3B" w:rsidRPr="00823F7F" w:rsidRDefault="00DF0E3B" w:rsidP="00DF0E3B">
      <w:pPr>
        <w:spacing w:after="0" w:line="240" w:lineRule="auto"/>
        <w:ind w:firstLine="709"/>
        <w:contextualSpacing/>
        <w:jc w:val="both"/>
        <w:rPr>
          <w:rFonts w:ascii="Times New Roman" w:hAnsi="Times New Roman"/>
          <w:sz w:val="28"/>
          <w:szCs w:val="28"/>
        </w:rPr>
      </w:pPr>
      <w:r w:rsidRPr="00823F7F">
        <w:rPr>
          <w:rFonts w:ascii="Times New Roman" w:hAnsi="Times New Roman"/>
          <w:sz w:val="28"/>
          <w:szCs w:val="28"/>
        </w:rPr>
        <w:t xml:space="preserve">Рентгеновский дифрактометр D8 ADVANCE, работающий с порошковыми образцами, измеряет зависимость интенсивности рассеянного рентгеновского излучения от угла дифракции 2θ в диапазоне температур от 130 до 720 K. Мощность рентгеновского источника составляет 1 кВт. Прибор поддерживает пошаговый и непрерывный режимы сканирования со скоростью от 0,1 до 50 градусов в минуту.  </w:t>
      </w:r>
    </w:p>
    <w:p w14:paraId="551FE9CC" w14:textId="77777777" w:rsidR="00DF0E3B" w:rsidRDefault="00DF0E3B" w:rsidP="00DF0E3B">
      <w:pPr>
        <w:spacing w:after="0" w:line="240" w:lineRule="auto"/>
        <w:ind w:firstLine="709"/>
        <w:contextualSpacing/>
        <w:jc w:val="both"/>
        <w:rPr>
          <w:rFonts w:ascii="Times New Roman" w:hAnsi="Times New Roman"/>
          <w:sz w:val="28"/>
          <w:szCs w:val="28"/>
          <w:lang w:val="kk-KZ"/>
        </w:rPr>
      </w:pPr>
      <w:r w:rsidRPr="00823F7F">
        <w:rPr>
          <w:rFonts w:ascii="Times New Roman" w:hAnsi="Times New Roman"/>
          <w:sz w:val="28"/>
          <w:szCs w:val="28"/>
        </w:rPr>
        <w:t>Дифрактометр предназначен для качественного и количественного рентгеноструктурного анализа. Для качественного анализа используется база данных порошковых рентгенограмм PDF-2 (2016), содержащая информацию об органических и неорганических соединениях, что позволяет определять фазовый состав образцов. Количественное соотношение фаз рассчитывается в программе TOPAS 4.2 с использованием метода Ритвельда.</w:t>
      </w:r>
    </w:p>
    <w:p w14:paraId="2EECA422" w14:textId="77777777" w:rsidR="002019F7" w:rsidRPr="00415716" w:rsidRDefault="002019F7" w:rsidP="00745160">
      <w:pPr>
        <w:spacing w:after="0" w:line="240" w:lineRule="auto"/>
        <w:ind w:firstLine="709"/>
        <w:contextualSpacing/>
        <w:jc w:val="both"/>
        <w:rPr>
          <w:rFonts w:ascii="Times New Roman" w:eastAsia="Times New Roman" w:hAnsi="Times New Roman"/>
          <w:color w:val="000000"/>
          <w:sz w:val="28"/>
          <w:szCs w:val="28"/>
          <w:lang w:eastAsia="ru-RU"/>
        </w:rPr>
      </w:pPr>
      <w:r w:rsidRPr="00415716">
        <w:rPr>
          <w:rFonts w:ascii="Times New Roman" w:eastAsia="Times New Roman" w:hAnsi="Times New Roman"/>
          <w:color w:val="000000"/>
          <w:sz w:val="28"/>
          <w:szCs w:val="28"/>
          <w:lang w:eastAsia="ru-RU"/>
        </w:rPr>
        <w:t>Люминесцентный детектор регистрирует дифракционную картину рассеяния кристаллом рентгеновского излучения с использованиями излучения CuKα (40кВ на 40 мА). Использовалось два разных детекторов точечный или линейный VANTEC (захват интервала 2θ в 8°). Исследуемый образец помещали в держатель образца, монокристаллическую кремниевую кювету. Порошковые образцы для стандартных кювет были хорошо измельчены, со средним размером 50-100 мкм.</w:t>
      </w:r>
    </w:p>
    <w:p w14:paraId="3D2E5FC0" w14:textId="77777777" w:rsidR="00823F7F" w:rsidRPr="00823F7F" w:rsidRDefault="00823F7F" w:rsidP="00745160">
      <w:pPr>
        <w:spacing w:after="0" w:line="240" w:lineRule="auto"/>
        <w:ind w:firstLine="709"/>
        <w:contextualSpacing/>
        <w:jc w:val="both"/>
        <w:rPr>
          <w:rFonts w:ascii="Times New Roman" w:eastAsia="Times New Roman" w:hAnsi="Times New Roman"/>
          <w:sz w:val="28"/>
          <w:szCs w:val="28"/>
          <w:lang w:val="kk-KZ" w:eastAsia="ru-RU"/>
        </w:rPr>
      </w:pPr>
    </w:p>
    <w:p w14:paraId="2C98312B" w14:textId="77777777" w:rsidR="002019F7" w:rsidRPr="00415716" w:rsidRDefault="00CC10B9" w:rsidP="00DF0E3B">
      <w:pPr>
        <w:spacing w:after="0" w:line="240" w:lineRule="auto"/>
        <w:contextualSpacing/>
        <w:jc w:val="center"/>
        <w:rPr>
          <w:rFonts w:ascii="Times New Roman" w:eastAsia="Times New Roman" w:hAnsi="Times New Roman"/>
          <w:sz w:val="28"/>
          <w:szCs w:val="28"/>
          <w:lang w:eastAsia="ru-RU"/>
        </w:rPr>
      </w:pPr>
      <w:r w:rsidRPr="00415716">
        <w:rPr>
          <w:rFonts w:ascii="Times New Roman" w:eastAsia="Times New Roman" w:hAnsi="Times New Roman"/>
          <w:noProof/>
          <w:sz w:val="28"/>
          <w:szCs w:val="28"/>
          <w:lang w:eastAsia="ru-RU"/>
        </w:rPr>
        <w:drawing>
          <wp:inline distT="0" distB="0" distL="0" distR="0" wp14:anchorId="6F2DBE92" wp14:editId="589053B1">
            <wp:extent cx="5743575" cy="2771775"/>
            <wp:effectExtent l="0" t="0" r="0" b="9525"/>
            <wp:docPr id="14" name="Рисунок 13" descr="C:\Users\Asel\Desktop\Strelkova Assel PHD\Отчеты по результатам\XRD\MgF2-WO3-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C:\Users\Asel\Desktop\Strelkova Assel PHD\Отчеты по результатам\XRD\MgF2-WO3-109.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53450" cy="2776541"/>
                    </a:xfrm>
                    <a:prstGeom prst="rect">
                      <a:avLst/>
                    </a:prstGeom>
                    <a:noFill/>
                    <a:ln>
                      <a:noFill/>
                    </a:ln>
                  </pic:spPr>
                </pic:pic>
              </a:graphicData>
            </a:graphic>
          </wp:inline>
        </w:drawing>
      </w:r>
    </w:p>
    <w:p w14:paraId="75B685BB" w14:textId="77777777" w:rsidR="00DF0E3B" w:rsidRPr="00DF0E3B" w:rsidRDefault="00DF0E3B" w:rsidP="00745160">
      <w:pPr>
        <w:spacing w:after="0" w:line="240" w:lineRule="auto"/>
        <w:ind w:firstLine="709"/>
        <w:contextualSpacing/>
        <w:jc w:val="center"/>
        <w:rPr>
          <w:rFonts w:ascii="Times New Roman" w:eastAsia="Times New Roman" w:hAnsi="Times New Roman"/>
          <w:sz w:val="16"/>
          <w:szCs w:val="16"/>
          <w:lang w:eastAsia="ru-RU"/>
        </w:rPr>
      </w:pPr>
    </w:p>
    <w:p w14:paraId="65A30487" w14:textId="494960CA" w:rsidR="002019F7" w:rsidRPr="00415716" w:rsidRDefault="002019F7" w:rsidP="00745160">
      <w:pPr>
        <w:spacing w:after="0" w:line="240" w:lineRule="auto"/>
        <w:ind w:firstLine="709"/>
        <w:contextualSpacing/>
        <w:jc w:val="center"/>
        <w:rPr>
          <w:rFonts w:ascii="Times New Roman" w:eastAsia="Times New Roman" w:hAnsi="Times New Roman"/>
          <w:sz w:val="28"/>
          <w:szCs w:val="28"/>
          <w:lang w:eastAsia="ru-RU"/>
        </w:rPr>
      </w:pPr>
      <w:r w:rsidRPr="00415716">
        <w:rPr>
          <w:rFonts w:ascii="Times New Roman" w:eastAsia="Times New Roman" w:hAnsi="Times New Roman"/>
          <w:sz w:val="28"/>
          <w:szCs w:val="28"/>
          <w:lang w:eastAsia="ru-RU"/>
        </w:rPr>
        <w:t xml:space="preserve">Рисунок </w:t>
      </w:r>
      <w:r w:rsidRPr="00415716">
        <w:rPr>
          <w:rFonts w:ascii="Times New Roman" w:hAnsi="Times New Roman"/>
          <w:sz w:val="28"/>
          <w:szCs w:val="28"/>
          <w:lang w:eastAsia="ru-RU"/>
        </w:rPr>
        <w:t>2.</w:t>
      </w:r>
      <w:r w:rsidR="00513D71" w:rsidRPr="00415716">
        <w:rPr>
          <w:rFonts w:ascii="Times New Roman" w:hAnsi="Times New Roman"/>
          <w:sz w:val="28"/>
          <w:szCs w:val="28"/>
          <w:lang w:val="kk-KZ" w:eastAsia="ru-RU"/>
        </w:rPr>
        <w:t>1</w:t>
      </w:r>
      <w:r w:rsidRPr="00415716">
        <w:rPr>
          <w:rFonts w:ascii="Times New Roman" w:hAnsi="Times New Roman"/>
          <w:sz w:val="28"/>
          <w:szCs w:val="28"/>
          <w:lang w:eastAsia="ru-RU"/>
        </w:rPr>
        <w:t>2</w:t>
      </w:r>
      <w:r w:rsidRPr="00415716">
        <w:rPr>
          <w:rFonts w:ascii="Times New Roman" w:eastAsia="Times New Roman" w:hAnsi="Times New Roman"/>
          <w:color w:val="000000"/>
          <w:sz w:val="28"/>
          <w:szCs w:val="28"/>
          <w:lang w:eastAsia="ru-RU"/>
        </w:rPr>
        <w:t xml:space="preserve"> </w:t>
      </w:r>
      <w:r w:rsidRPr="00415716">
        <w:rPr>
          <w:rFonts w:ascii="Times New Roman" w:eastAsia="Times New Roman" w:hAnsi="Times New Roman"/>
          <w:sz w:val="28"/>
          <w:szCs w:val="28"/>
          <w:lang w:eastAsia="ru-RU"/>
        </w:rPr>
        <w:t xml:space="preserve">– Дифрактограмма образца </w:t>
      </w:r>
      <w:r w:rsidRPr="00415716">
        <w:rPr>
          <w:rFonts w:ascii="Times New Roman" w:eastAsia="Times New Roman" w:hAnsi="Times New Roman"/>
          <w:sz w:val="28"/>
          <w:szCs w:val="28"/>
          <w:lang w:val="en-US" w:eastAsia="ru-RU"/>
        </w:rPr>
        <w:t>MgF</w:t>
      </w:r>
      <w:r w:rsidRPr="00415716">
        <w:rPr>
          <w:rFonts w:ascii="Times New Roman" w:eastAsia="Times New Roman" w:hAnsi="Times New Roman"/>
          <w:sz w:val="28"/>
          <w:szCs w:val="28"/>
          <w:vertAlign w:val="subscript"/>
          <w:lang w:eastAsia="ru-RU"/>
        </w:rPr>
        <w:t>2</w:t>
      </w:r>
      <w:r w:rsidRPr="00415716">
        <w:rPr>
          <w:rFonts w:ascii="Times New Roman" w:eastAsia="Times New Roman" w:hAnsi="Times New Roman"/>
          <w:sz w:val="28"/>
          <w:szCs w:val="28"/>
          <w:lang w:eastAsia="ru-RU"/>
        </w:rPr>
        <w:t>:</w:t>
      </w:r>
      <w:r w:rsidRPr="00415716">
        <w:rPr>
          <w:rFonts w:ascii="Times New Roman" w:eastAsia="Times New Roman" w:hAnsi="Times New Roman"/>
          <w:sz w:val="28"/>
          <w:szCs w:val="28"/>
          <w:lang w:val="en-US" w:eastAsia="ru-RU"/>
        </w:rPr>
        <w:t>WO</w:t>
      </w:r>
      <w:r w:rsidRPr="00415716">
        <w:rPr>
          <w:rFonts w:ascii="Times New Roman" w:eastAsia="Times New Roman" w:hAnsi="Times New Roman"/>
          <w:sz w:val="28"/>
          <w:szCs w:val="28"/>
          <w:vertAlign w:val="subscript"/>
          <w:lang w:eastAsia="ru-RU"/>
        </w:rPr>
        <w:t xml:space="preserve">3 </w:t>
      </w:r>
      <w:r w:rsidRPr="00415716">
        <w:rPr>
          <w:rFonts w:ascii="Times New Roman" w:eastAsia="Times New Roman" w:hAnsi="Times New Roman"/>
          <w:sz w:val="28"/>
          <w:szCs w:val="28"/>
          <w:lang w:eastAsia="ru-RU"/>
        </w:rPr>
        <w:t>серии 109</w:t>
      </w:r>
    </w:p>
    <w:p w14:paraId="39F1A671" w14:textId="77777777" w:rsidR="002019F7" w:rsidRPr="00415716" w:rsidRDefault="002019F7" w:rsidP="00745160">
      <w:pPr>
        <w:spacing w:after="0" w:line="240" w:lineRule="auto"/>
        <w:ind w:firstLine="709"/>
        <w:contextualSpacing/>
        <w:jc w:val="both"/>
        <w:rPr>
          <w:rFonts w:ascii="Times New Roman" w:eastAsia="Times New Roman" w:hAnsi="Times New Roman"/>
          <w:sz w:val="28"/>
          <w:szCs w:val="28"/>
          <w:lang w:eastAsia="ru-RU"/>
        </w:rPr>
      </w:pPr>
    </w:p>
    <w:p w14:paraId="454CF55C" w14:textId="77777777" w:rsidR="00DF0E3B" w:rsidRDefault="00DF0E3B" w:rsidP="00DF0E3B">
      <w:pPr>
        <w:spacing w:after="0" w:line="240" w:lineRule="auto"/>
        <w:ind w:firstLine="709"/>
        <w:contextualSpacing/>
        <w:jc w:val="both"/>
        <w:rPr>
          <w:rFonts w:ascii="Times New Roman" w:eastAsia="Times New Roman" w:hAnsi="Times New Roman"/>
          <w:color w:val="000000"/>
          <w:sz w:val="28"/>
          <w:szCs w:val="28"/>
          <w:lang w:val="kk-KZ" w:eastAsia="ru-RU"/>
        </w:rPr>
      </w:pPr>
      <w:r w:rsidRPr="00415716">
        <w:rPr>
          <w:rFonts w:ascii="Times New Roman" w:eastAsia="Times New Roman" w:hAnsi="Times New Roman"/>
          <w:color w:val="000000"/>
          <w:sz w:val="28"/>
          <w:szCs w:val="28"/>
          <w:lang w:eastAsia="ru-RU"/>
        </w:rPr>
        <w:t xml:space="preserve">Пример дифрактограммы приведен на рисунке </w:t>
      </w:r>
      <w:r w:rsidRPr="00415716">
        <w:rPr>
          <w:rFonts w:ascii="Times New Roman" w:hAnsi="Times New Roman"/>
          <w:sz w:val="28"/>
          <w:szCs w:val="28"/>
          <w:lang w:eastAsia="ru-RU"/>
        </w:rPr>
        <w:t>2.</w:t>
      </w:r>
      <w:r w:rsidRPr="00415716">
        <w:rPr>
          <w:rFonts w:ascii="Times New Roman" w:hAnsi="Times New Roman"/>
          <w:sz w:val="28"/>
          <w:szCs w:val="28"/>
          <w:lang w:val="kk-KZ" w:eastAsia="ru-RU"/>
        </w:rPr>
        <w:t>1</w:t>
      </w:r>
      <w:r w:rsidRPr="00415716">
        <w:rPr>
          <w:rFonts w:ascii="Times New Roman" w:hAnsi="Times New Roman"/>
          <w:sz w:val="28"/>
          <w:szCs w:val="28"/>
          <w:lang w:eastAsia="ru-RU"/>
        </w:rPr>
        <w:t>2</w:t>
      </w:r>
      <w:r w:rsidRPr="00415716">
        <w:rPr>
          <w:rFonts w:ascii="Times New Roman" w:eastAsia="Times New Roman" w:hAnsi="Times New Roman"/>
          <w:color w:val="000000"/>
          <w:sz w:val="28"/>
          <w:szCs w:val="28"/>
          <w:lang w:eastAsia="ru-RU"/>
        </w:rPr>
        <w:t xml:space="preserve">. Результаты анализа полученных рентгенограмм приведены в таблице 2.2. </w:t>
      </w:r>
      <w:r w:rsidRPr="00823F7F">
        <w:rPr>
          <w:rFonts w:ascii="Times New Roman" w:eastAsia="Times New Roman" w:hAnsi="Times New Roman"/>
          <w:color w:val="000000"/>
          <w:sz w:val="28"/>
          <w:szCs w:val="28"/>
          <w:lang w:eastAsia="ru-RU"/>
        </w:rPr>
        <w:t>Указаны значения доли основной фазы (∆, %), параметров кристаллической решетки (a, b, c, Å) и степени кристалличности (γ, %).</w:t>
      </w:r>
    </w:p>
    <w:p w14:paraId="068B14B9" w14:textId="77777777" w:rsidR="002019F7" w:rsidRDefault="002019F7" w:rsidP="00745160">
      <w:pPr>
        <w:spacing w:after="0" w:line="240" w:lineRule="auto"/>
        <w:ind w:firstLine="709"/>
        <w:contextualSpacing/>
        <w:jc w:val="both"/>
        <w:rPr>
          <w:rFonts w:ascii="Times New Roman" w:eastAsia="Times New Roman" w:hAnsi="Times New Roman"/>
          <w:sz w:val="28"/>
          <w:szCs w:val="28"/>
          <w:lang w:eastAsia="ru-RU"/>
        </w:rPr>
      </w:pPr>
    </w:p>
    <w:p w14:paraId="1F12F841" w14:textId="77777777" w:rsidR="00DF0E3B" w:rsidRDefault="00DF0E3B" w:rsidP="00745160">
      <w:pPr>
        <w:spacing w:after="0" w:line="240" w:lineRule="auto"/>
        <w:ind w:firstLine="709"/>
        <w:contextualSpacing/>
        <w:jc w:val="both"/>
        <w:rPr>
          <w:rFonts w:ascii="Times New Roman" w:eastAsia="Times New Roman" w:hAnsi="Times New Roman"/>
          <w:sz w:val="28"/>
          <w:szCs w:val="28"/>
          <w:lang w:eastAsia="ru-RU"/>
        </w:rPr>
      </w:pPr>
    </w:p>
    <w:p w14:paraId="35CAAB68" w14:textId="77777777" w:rsidR="00DF0E3B" w:rsidRDefault="00DF0E3B" w:rsidP="00745160">
      <w:pPr>
        <w:spacing w:after="0" w:line="240" w:lineRule="auto"/>
        <w:ind w:firstLine="709"/>
        <w:contextualSpacing/>
        <w:jc w:val="both"/>
        <w:rPr>
          <w:rFonts w:ascii="Times New Roman" w:eastAsia="Times New Roman" w:hAnsi="Times New Roman"/>
          <w:sz w:val="28"/>
          <w:szCs w:val="28"/>
          <w:lang w:eastAsia="ru-RU"/>
        </w:rPr>
      </w:pPr>
    </w:p>
    <w:p w14:paraId="3B1E8DCC" w14:textId="77777777" w:rsidR="00DF0E3B" w:rsidRDefault="00DF0E3B" w:rsidP="00745160">
      <w:pPr>
        <w:spacing w:after="0" w:line="240" w:lineRule="auto"/>
        <w:ind w:firstLine="709"/>
        <w:contextualSpacing/>
        <w:jc w:val="both"/>
        <w:rPr>
          <w:rFonts w:ascii="Times New Roman" w:eastAsia="Times New Roman" w:hAnsi="Times New Roman"/>
          <w:sz w:val="28"/>
          <w:szCs w:val="28"/>
          <w:lang w:eastAsia="ru-RU"/>
        </w:rPr>
      </w:pPr>
    </w:p>
    <w:p w14:paraId="20A69E41" w14:textId="2F1FD210" w:rsidR="002019F7" w:rsidRDefault="002019F7" w:rsidP="00DF0E3B">
      <w:pPr>
        <w:spacing w:after="0" w:line="240" w:lineRule="auto"/>
        <w:contextualSpacing/>
        <w:jc w:val="both"/>
        <w:rPr>
          <w:rFonts w:ascii="Times New Roman" w:eastAsia="Times New Roman" w:hAnsi="Times New Roman"/>
          <w:sz w:val="28"/>
          <w:szCs w:val="28"/>
          <w:lang w:eastAsia="ru-RU"/>
        </w:rPr>
      </w:pPr>
      <w:r w:rsidRPr="00415716">
        <w:rPr>
          <w:rFonts w:ascii="Times New Roman" w:eastAsia="Times New Roman" w:hAnsi="Times New Roman"/>
          <w:sz w:val="28"/>
          <w:szCs w:val="28"/>
          <w:lang w:eastAsia="ru-RU"/>
        </w:rPr>
        <w:t>Таблица 2.</w:t>
      </w:r>
      <w:r w:rsidR="00513D71" w:rsidRPr="00415716">
        <w:rPr>
          <w:rFonts w:ascii="Times New Roman" w:eastAsia="Times New Roman" w:hAnsi="Times New Roman"/>
          <w:sz w:val="28"/>
          <w:szCs w:val="28"/>
          <w:lang w:val="kk-KZ" w:eastAsia="ru-RU"/>
        </w:rPr>
        <w:t>2</w:t>
      </w:r>
      <w:r w:rsidRPr="00415716">
        <w:rPr>
          <w:rFonts w:ascii="Times New Roman" w:eastAsia="Times New Roman" w:hAnsi="Times New Roman"/>
          <w:sz w:val="28"/>
          <w:szCs w:val="28"/>
          <w:lang w:eastAsia="ru-RU"/>
        </w:rPr>
        <w:t xml:space="preserve"> </w:t>
      </w:r>
      <w:r w:rsidR="00DF0E3B">
        <w:rPr>
          <w:rFonts w:ascii="Times New Roman" w:eastAsia="Times New Roman" w:hAnsi="Times New Roman"/>
          <w:sz w:val="28"/>
          <w:szCs w:val="28"/>
          <w:lang w:eastAsia="ru-RU"/>
        </w:rPr>
        <w:t xml:space="preserve">– </w:t>
      </w:r>
      <w:r w:rsidRPr="00415716">
        <w:rPr>
          <w:rFonts w:ascii="Times New Roman" w:eastAsia="Times New Roman" w:hAnsi="Times New Roman"/>
          <w:sz w:val="28"/>
          <w:szCs w:val="28"/>
          <w:lang w:eastAsia="ru-RU"/>
        </w:rPr>
        <w:t>Структурные характеристики образцов керамики серии 109</w:t>
      </w:r>
    </w:p>
    <w:p w14:paraId="72CA8707" w14:textId="77777777" w:rsidR="00DF0E3B" w:rsidRPr="00DF0E3B" w:rsidRDefault="00DF0E3B" w:rsidP="00DF0E3B">
      <w:pPr>
        <w:spacing w:after="0" w:line="240" w:lineRule="auto"/>
        <w:contextualSpacing/>
        <w:jc w:val="both"/>
        <w:rPr>
          <w:rFonts w:ascii="Times New Roman" w:eastAsia="Times New Roman" w:hAnsi="Times New Roman"/>
          <w:sz w:val="16"/>
          <w:szCs w:val="16"/>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8"/>
        <w:gridCol w:w="1670"/>
        <w:gridCol w:w="1481"/>
        <w:gridCol w:w="1966"/>
        <w:gridCol w:w="2036"/>
        <w:gridCol w:w="1377"/>
      </w:tblGrid>
      <w:tr w:rsidR="002019F7" w:rsidRPr="00415716" w14:paraId="359281C1" w14:textId="77777777" w:rsidTr="00DF0E3B">
        <w:trPr>
          <w:jc w:val="center"/>
        </w:trPr>
        <w:tc>
          <w:tcPr>
            <w:tcW w:w="1068" w:type="dxa"/>
            <w:shd w:val="clear" w:color="auto" w:fill="auto"/>
            <w:vAlign w:val="center"/>
          </w:tcPr>
          <w:p w14:paraId="3311DB10" w14:textId="77777777" w:rsidR="002019F7" w:rsidRPr="00415716" w:rsidRDefault="002019F7" w:rsidP="00DF0E3B">
            <w:pPr>
              <w:spacing w:after="0" w:line="240" w:lineRule="auto"/>
              <w:contextualSpacing/>
              <w:jc w:val="center"/>
              <w:rPr>
                <w:rFonts w:ascii="Times New Roman" w:hAnsi="Times New Roman"/>
                <w:sz w:val="24"/>
                <w:szCs w:val="28"/>
              </w:rPr>
            </w:pPr>
            <w:r w:rsidRPr="00415716">
              <w:rPr>
                <w:rFonts w:ascii="Times New Roman" w:hAnsi="Times New Roman"/>
                <w:sz w:val="24"/>
                <w:szCs w:val="28"/>
              </w:rPr>
              <w:t>Образец</w:t>
            </w:r>
          </w:p>
        </w:tc>
        <w:tc>
          <w:tcPr>
            <w:tcW w:w="1670" w:type="dxa"/>
            <w:shd w:val="clear" w:color="auto" w:fill="auto"/>
            <w:vAlign w:val="center"/>
          </w:tcPr>
          <w:p w14:paraId="4F0DB82C" w14:textId="77777777" w:rsidR="002019F7" w:rsidRPr="00415716" w:rsidRDefault="002019F7" w:rsidP="00DF0E3B">
            <w:pPr>
              <w:spacing w:after="0" w:line="240" w:lineRule="auto"/>
              <w:contextualSpacing/>
              <w:jc w:val="center"/>
              <w:rPr>
                <w:rFonts w:ascii="Times New Roman" w:hAnsi="Times New Roman"/>
                <w:sz w:val="24"/>
                <w:szCs w:val="28"/>
              </w:rPr>
            </w:pPr>
            <w:r w:rsidRPr="00415716">
              <w:rPr>
                <w:rFonts w:ascii="Times New Roman" w:hAnsi="Times New Roman"/>
                <w:sz w:val="24"/>
                <w:szCs w:val="28"/>
              </w:rPr>
              <w:t>Фаза</w:t>
            </w:r>
          </w:p>
        </w:tc>
        <w:tc>
          <w:tcPr>
            <w:tcW w:w="1481" w:type="dxa"/>
            <w:shd w:val="clear" w:color="auto" w:fill="auto"/>
            <w:vAlign w:val="center"/>
          </w:tcPr>
          <w:p w14:paraId="5C5F5523" w14:textId="77777777" w:rsidR="002019F7" w:rsidRPr="00415716" w:rsidRDefault="002019F7" w:rsidP="00DF0E3B">
            <w:pPr>
              <w:spacing w:after="0" w:line="240" w:lineRule="auto"/>
              <w:contextualSpacing/>
              <w:jc w:val="center"/>
              <w:rPr>
                <w:rFonts w:ascii="Times New Roman" w:hAnsi="Times New Roman"/>
                <w:sz w:val="24"/>
                <w:szCs w:val="28"/>
              </w:rPr>
            </w:pPr>
            <w:r w:rsidRPr="00415716">
              <w:rPr>
                <w:rFonts w:ascii="Times New Roman" w:hAnsi="Times New Roman"/>
                <w:sz w:val="24"/>
                <w:szCs w:val="28"/>
              </w:rPr>
              <w:t>Содержание фазы, %</w:t>
            </w:r>
          </w:p>
        </w:tc>
        <w:tc>
          <w:tcPr>
            <w:tcW w:w="1966" w:type="dxa"/>
            <w:shd w:val="clear" w:color="auto" w:fill="auto"/>
            <w:vAlign w:val="center"/>
          </w:tcPr>
          <w:p w14:paraId="505201CC" w14:textId="77777777" w:rsidR="002019F7" w:rsidRPr="00415716" w:rsidRDefault="002019F7" w:rsidP="00DF0E3B">
            <w:pPr>
              <w:spacing w:after="0" w:line="240" w:lineRule="auto"/>
              <w:contextualSpacing/>
              <w:jc w:val="center"/>
              <w:rPr>
                <w:rFonts w:ascii="Times New Roman" w:hAnsi="Times New Roman"/>
                <w:sz w:val="24"/>
                <w:szCs w:val="28"/>
              </w:rPr>
            </w:pPr>
            <w:r w:rsidRPr="00415716">
              <w:rPr>
                <w:rFonts w:ascii="Times New Roman" w:hAnsi="Times New Roman"/>
                <w:sz w:val="24"/>
                <w:szCs w:val="28"/>
              </w:rPr>
              <w:t>Параметры кристаллической решетки, Å</w:t>
            </w:r>
          </w:p>
        </w:tc>
        <w:tc>
          <w:tcPr>
            <w:tcW w:w="2036" w:type="dxa"/>
            <w:shd w:val="clear" w:color="auto" w:fill="auto"/>
            <w:vAlign w:val="center"/>
          </w:tcPr>
          <w:p w14:paraId="751BC007" w14:textId="77777777" w:rsidR="002019F7" w:rsidRPr="00415716" w:rsidRDefault="002019F7" w:rsidP="00DF0E3B">
            <w:pPr>
              <w:spacing w:after="0" w:line="240" w:lineRule="auto"/>
              <w:contextualSpacing/>
              <w:jc w:val="center"/>
              <w:rPr>
                <w:rFonts w:ascii="Times New Roman" w:hAnsi="Times New Roman"/>
                <w:sz w:val="24"/>
                <w:szCs w:val="28"/>
              </w:rPr>
            </w:pPr>
            <w:r w:rsidRPr="00415716">
              <w:rPr>
                <w:rFonts w:ascii="Times New Roman" w:hAnsi="Times New Roman"/>
                <w:sz w:val="24"/>
                <w:szCs w:val="28"/>
              </w:rPr>
              <w:t>Степень кристалличности, %</w:t>
            </w:r>
          </w:p>
        </w:tc>
        <w:tc>
          <w:tcPr>
            <w:tcW w:w="1377" w:type="dxa"/>
            <w:shd w:val="clear" w:color="auto" w:fill="auto"/>
            <w:vAlign w:val="center"/>
          </w:tcPr>
          <w:p w14:paraId="44A2D357" w14:textId="77777777" w:rsidR="002019F7" w:rsidRPr="00415716" w:rsidRDefault="002019F7" w:rsidP="00DF0E3B">
            <w:pPr>
              <w:spacing w:after="0" w:line="240" w:lineRule="auto"/>
              <w:contextualSpacing/>
              <w:jc w:val="center"/>
              <w:rPr>
                <w:rFonts w:ascii="Times New Roman" w:hAnsi="Times New Roman"/>
                <w:sz w:val="24"/>
                <w:szCs w:val="28"/>
                <w:vertAlign w:val="superscript"/>
              </w:rPr>
            </w:pPr>
            <w:r w:rsidRPr="00415716">
              <w:rPr>
                <w:rFonts w:ascii="Times New Roman" w:hAnsi="Times New Roman"/>
                <w:sz w:val="24"/>
                <w:szCs w:val="28"/>
              </w:rPr>
              <w:t>Плотность, г/см</w:t>
            </w:r>
            <w:r w:rsidRPr="00415716">
              <w:rPr>
                <w:rFonts w:ascii="Times New Roman" w:hAnsi="Times New Roman"/>
                <w:sz w:val="24"/>
                <w:szCs w:val="28"/>
                <w:vertAlign w:val="superscript"/>
              </w:rPr>
              <w:t>3</w:t>
            </w:r>
          </w:p>
        </w:tc>
      </w:tr>
      <w:tr w:rsidR="002019F7" w:rsidRPr="00415716" w14:paraId="6F945BAD" w14:textId="77777777" w:rsidTr="00DF0E3B">
        <w:trPr>
          <w:jc w:val="center"/>
        </w:trPr>
        <w:tc>
          <w:tcPr>
            <w:tcW w:w="1068" w:type="dxa"/>
            <w:vMerge w:val="restart"/>
            <w:shd w:val="clear" w:color="auto" w:fill="auto"/>
          </w:tcPr>
          <w:p w14:paraId="50889816" w14:textId="77777777" w:rsidR="002019F7" w:rsidRPr="00415716" w:rsidRDefault="002019F7" w:rsidP="003212EC">
            <w:pPr>
              <w:spacing w:after="0" w:line="240" w:lineRule="auto"/>
              <w:contextualSpacing/>
              <w:rPr>
                <w:rFonts w:ascii="Times New Roman" w:hAnsi="Times New Roman"/>
                <w:sz w:val="24"/>
                <w:szCs w:val="28"/>
              </w:rPr>
            </w:pPr>
            <w:r w:rsidRPr="00415716">
              <w:rPr>
                <w:rFonts w:ascii="Times New Roman" w:hAnsi="Times New Roman"/>
                <w:sz w:val="24"/>
                <w:szCs w:val="28"/>
                <w:lang w:val="en-US"/>
              </w:rPr>
              <w:t>MgF</w:t>
            </w:r>
            <w:r w:rsidRPr="00415716">
              <w:rPr>
                <w:rFonts w:ascii="Times New Roman" w:hAnsi="Times New Roman"/>
                <w:sz w:val="24"/>
                <w:szCs w:val="28"/>
                <w:vertAlign w:val="subscript"/>
              </w:rPr>
              <w:t>2</w:t>
            </w:r>
            <w:r w:rsidRPr="00415716">
              <w:rPr>
                <w:rFonts w:ascii="Times New Roman" w:hAnsi="Times New Roman"/>
                <w:sz w:val="24"/>
                <w:szCs w:val="28"/>
              </w:rPr>
              <w:t>-</w:t>
            </w:r>
            <w:r w:rsidRPr="00415716">
              <w:rPr>
                <w:rFonts w:ascii="Times New Roman" w:hAnsi="Times New Roman"/>
                <w:sz w:val="24"/>
                <w:szCs w:val="28"/>
                <w:lang w:val="en-US"/>
              </w:rPr>
              <w:t>WO</w:t>
            </w:r>
            <w:r w:rsidRPr="00415716">
              <w:rPr>
                <w:rFonts w:ascii="Times New Roman" w:hAnsi="Times New Roman"/>
                <w:sz w:val="24"/>
                <w:szCs w:val="28"/>
                <w:vertAlign w:val="subscript"/>
              </w:rPr>
              <w:t>3</w:t>
            </w:r>
            <w:r w:rsidRPr="00415716">
              <w:rPr>
                <w:rFonts w:ascii="Times New Roman" w:hAnsi="Times New Roman"/>
                <w:sz w:val="24"/>
                <w:szCs w:val="28"/>
              </w:rPr>
              <w:t xml:space="preserve"> </w:t>
            </w:r>
          </w:p>
        </w:tc>
        <w:tc>
          <w:tcPr>
            <w:tcW w:w="1670" w:type="dxa"/>
            <w:shd w:val="clear" w:color="auto" w:fill="auto"/>
          </w:tcPr>
          <w:p w14:paraId="233F6F11" w14:textId="77777777" w:rsidR="002019F7" w:rsidRPr="00415716" w:rsidRDefault="002019F7" w:rsidP="003212EC">
            <w:pPr>
              <w:spacing w:after="0" w:line="240" w:lineRule="auto"/>
              <w:contextualSpacing/>
              <w:rPr>
                <w:rFonts w:ascii="Times New Roman" w:hAnsi="Times New Roman"/>
                <w:sz w:val="24"/>
                <w:szCs w:val="28"/>
                <w:lang w:val="en-US"/>
              </w:rPr>
            </w:pPr>
            <w:r w:rsidRPr="00415716">
              <w:rPr>
                <w:rFonts w:ascii="Times New Roman" w:hAnsi="Times New Roman"/>
                <w:sz w:val="24"/>
                <w:szCs w:val="28"/>
                <w:lang w:val="en-US"/>
              </w:rPr>
              <w:t>MgF</w:t>
            </w:r>
            <w:r w:rsidRPr="00415716">
              <w:rPr>
                <w:rFonts w:ascii="Times New Roman" w:hAnsi="Times New Roman"/>
                <w:sz w:val="24"/>
                <w:szCs w:val="28"/>
                <w:vertAlign w:val="subscript"/>
                <w:lang w:val="en-US"/>
              </w:rPr>
              <w:t>2</w:t>
            </w:r>
            <w:r w:rsidRPr="00415716">
              <w:rPr>
                <w:rFonts w:ascii="Times New Roman" w:hAnsi="Times New Roman"/>
                <w:sz w:val="24"/>
                <w:szCs w:val="28"/>
                <w:lang w:val="en-US"/>
              </w:rPr>
              <w:t xml:space="preserve"> – tetragonal P42/mnm(136)</w:t>
            </w:r>
          </w:p>
        </w:tc>
        <w:tc>
          <w:tcPr>
            <w:tcW w:w="1481" w:type="dxa"/>
            <w:shd w:val="clear" w:color="auto" w:fill="auto"/>
          </w:tcPr>
          <w:p w14:paraId="5394A84E" w14:textId="77777777" w:rsidR="002019F7" w:rsidRPr="00415716" w:rsidRDefault="002019F7" w:rsidP="003212EC">
            <w:pPr>
              <w:spacing w:after="0" w:line="240" w:lineRule="auto"/>
              <w:contextualSpacing/>
              <w:rPr>
                <w:rFonts w:ascii="Times New Roman" w:hAnsi="Times New Roman"/>
                <w:sz w:val="24"/>
                <w:szCs w:val="28"/>
                <w:lang w:val="en-US"/>
              </w:rPr>
            </w:pPr>
            <w:r w:rsidRPr="00415716">
              <w:rPr>
                <w:rFonts w:ascii="Times New Roman" w:hAnsi="Times New Roman"/>
                <w:sz w:val="24"/>
                <w:szCs w:val="28"/>
                <w:lang w:val="en-US"/>
              </w:rPr>
              <w:t>98.7</w:t>
            </w:r>
          </w:p>
        </w:tc>
        <w:tc>
          <w:tcPr>
            <w:tcW w:w="1966" w:type="dxa"/>
            <w:shd w:val="clear" w:color="auto" w:fill="auto"/>
          </w:tcPr>
          <w:p w14:paraId="09099CF8" w14:textId="77777777" w:rsidR="002019F7" w:rsidRPr="00415716" w:rsidRDefault="002019F7" w:rsidP="003212EC">
            <w:pPr>
              <w:spacing w:after="0" w:line="240" w:lineRule="auto"/>
              <w:contextualSpacing/>
              <w:rPr>
                <w:rFonts w:ascii="Times New Roman" w:hAnsi="Times New Roman"/>
                <w:sz w:val="24"/>
                <w:szCs w:val="28"/>
              </w:rPr>
            </w:pPr>
            <w:r w:rsidRPr="00415716">
              <w:rPr>
                <w:rFonts w:ascii="Times New Roman" w:hAnsi="Times New Roman"/>
                <w:sz w:val="24"/>
                <w:szCs w:val="28"/>
                <w:lang w:val="en-US"/>
              </w:rPr>
              <w:t>a=4.60590, c=3.04651</w:t>
            </w:r>
          </w:p>
        </w:tc>
        <w:tc>
          <w:tcPr>
            <w:tcW w:w="2036" w:type="dxa"/>
            <w:vMerge w:val="restart"/>
            <w:shd w:val="clear" w:color="auto" w:fill="auto"/>
          </w:tcPr>
          <w:p w14:paraId="50D78765" w14:textId="77777777" w:rsidR="002019F7" w:rsidRPr="00415716" w:rsidRDefault="002019F7" w:rsidP="003212EC">
            <w:pPr>
              <w:spacing w:after="0" w:line="240" w:lineRule="auto"/>
              <w:contextualSpacing/>
              <w:rPr>
                <w:rFonts w:ascii="Times New Roman" w:hAnsi="Times New Roman"/>
                <w:sz w:val="24"/>
                <w:szCs w:val="28"/>
                <w:lang w:val="en-US"/>
              </w:rPr>
            </w:pPr>
            <w:r w:rsidRPr="00415716">
              <w:rPr>
                <w:rFonts w:ascii="Times New Roman" w:hAnsi="Times New Roman"/>
                <w:sz w:val="24"/>
                <w:szCs w:val="28"/>
                <w:lang w:val="en-US"/>
              </w:rPr>
              <w:t>86.6</w:t>
            </w:r>
          </w:p>
        </w:tc>
        <w:tc>
          <w:tcPr>
            <w:tcW w:w="1377" w:type="dxa"/>
            <w:shd w:val="clear" w:color="auto" w:fill="auto"/>
          </w:tcPr>
          <w:p w14:paraId="77721B75" w14:textId="77777777" w:rsidR="002019F7" w:rsidRPr="00415716" w:rsidRDefault="002019F7" w:rsidP="003212EC">
            <w:pPr>
              <w:spacing w:after="0" w:line="240" w:lineRule="auto"/>
              <w:contextualSpacing/>
              <w:rPr>
                <w:rFonts w:ascii="Times New Roman" w:hAnsi="Times New Roman"/>
                <w:sz w:val="24"/>
                <w:szCs w:val="28"/>
                <w:lang w:val="en-US"/>
              </w:rPr>
            </w:pPr>
            <w:r w:rsidRPr="00415716">
              <w:rPr>
                <w:rFonts w:ascii="Times New Roman" w:hAnsi="Times New Roman"/>
                <w:sz w:val="24"/>
                <w:szCs w:val="28"/>
                <w:lang w:val="en-US"/>
              </w:rPr>
              <w:t>3.201</w:t>
            </w:r>
          </w:p>
        </w:tc>
      </w:tr>
      <w:tr w:rsidR="002019F7" w:rsidRPr="00415716" w14:paraId="3393F8B2" w14:textId="77777777" w:rsidTr="00DF0E3B">
        <w:trPr>
          <w:jc w:val="center"/>
        </w:trPr>
        <w:tc>
          <w:tcPr>
            <w:tcW w:w="1068" w:type="dxa"/>
            <w:vMerge/>
            <w:shd w:val="clear" w:color="auto" w:fill="auto"/>
          </w:tcPr>
          <w:p w14:paraId="298DE593" w14:textId="77777777" w:rsidR="002019F7" w:rsidRPr="00415716" w:rsidRDefault="002019F7" w:rsidP="003212EC">
            <w:pPr>
              <w:spacing w:after="0" w:line="240" w:lineRule="auto"/>
              <w:contextualSpacing/>
              <w:rPr>
                <w:rFonts w:ascii="Times New Roman" w:hAnsi="Times New Roman"/>
                <w:sz w:val="24"/>
                <w:szCs w:val="28"/>
              </w:rPr>
            </w:pPr>
          </w:p>
        </w:tc>
        <w:tc>
          <w:tcPr>
            <w:tcW w:w="1670" w:type="dxa"/>
            <w:shd w:val="clear" w:color="auto" w:fill="auto"/>
          </w:tcPr>
          <w:p w14:paraId="43ACF744" w14:textId="77777777" w:rsidR="002019F7" w:rsidRPr="00415716" w:rsidRDefault="002019F7" w:rsidP="003212EC">
            <w:pPr>
              <w:spacing w:after="0" w:line="240" w:lineRule="auto"/>
              <w:contextualSpacing/>
              <w:rPr>
                <w:rFonts w:ascii="Times New Roman" w:hAnsi="Times New Roman"/>
                <w:sz w:val="24"/>
                <w:szCs w:val="28"/>
                <w:lang w:val="en-US"/>
              </w:rPr>
            </w:pPr>
            <w:r w:rsidRPr="00415716">
              <w:rPr>
                <w:rFonts w:ascii="Times New Roman" w:hAnsi="Times New Roman"/>
                <w:sz w:val="24"/>
                <w:szCs w:val="28"/>
                <w:lang w:val="en-US"/>
              </w:rPr>
              <w:t>MgWO</w:t>
            </w:r>
            <w:r w:rsidRPr="00415716">
              <w:rPr>
                <w:rFonts w:ascii="Times New Roman" w:hAnsi="Times New Roman"/>
                <w:sz w:val="24"/>
                <w:szCs w:val="28"/>
                <w:vertAlign w:val="subscript"/>
                <w:lang w:val="en-US"/>
              </w:rPr>
              <w:t>4</w:t>
            </w:r>
            <w:r w:rsidRPr="00415716">
              <w:rPr>
                <w:rFonts w:ascii="Times New Roman" w:hAnsi="Times New Roman"/>
                <w:sz w:val="24"/>
                <w:szCs w:val="28"/>
                <w:lang w:val="en-US"/>
              </w:rPr>
              <w:t xml:space="preserve"> – Triclinic </w:t>
            </w:r>
          </w:p>
        </w:tc>
        <w:tc>
          <w:tcPr>
            <w:tcW w:w="1481" w:type="dxa"/>
            <w:shd w:val="clear" w:color="auto" w:fill="auto"/>
          </w:tcPr>
          <w:p w14:paraId="5D96D4C0" w14:textId="77777777" w:rsidR="002019F7" w:rsidRPr="00415716" w:rsidRDefault="002019F7" w:rsidP="003212EC">
            <w:pPr>
              <w:spacing w:after="0" w:line="240" w:lineRule="auto"/>
              <w:contextualSpacing/>
              <w:rPr>
                <w:rFonts w:ascii="Times New Roman" w:hAnsi="Times New Roman"/>
                <w:sz w:val="24"/>
                <w:szCs w:val="28"/>
                <w:lang w:val="en-US"/>
              </w:rPr>
            </w:pPr>
            <w:r w:rsidRPr="00415716">
              <w:rPr>
                <w:rFonts w:ascii="Times New Roman" w:hAnsi="Times New Roman"/>
                <w:sz w:val="24"/>
                <w:szCs w:val="28"/>
                <w:lang w:val="en-US"/>
              </w:rPr>
              <w:t xml:space="preserve"> 1.3</w:t>
            </w:r>
          </w:p>
        </w:tc>
        <w:tc>
          <w:tcPr>
            <w:tcW w:w="1966" w:type="dxa"/>
            <w:shd w:val="clear" w:color="auto" w:fill="auto"/>
          </w:tcPr>
          <w:p w14:paraId="7E6CBCE9" w14:textId="77777777" w:rsidR="002019F7" w:rsidRPr="00415716" w:rsidRDefault="002019F7" w:rsidP="003212EC">
            <w:pPr>
              <w:spacing w:after="0" w:line="240" w:lineRule="auto"/>
              <w:contextualSpacing/>
              <w:rPr>
                <w:rFonts w:ascii="Times New Roman" w:hAnsi="Times New Roman"/>
                <w:sz w:val="24"/>
                <w:szCs w:val="28"/>
                <w:lang w:val="en-US"/>
              </w:rPr>
            </w:pPr>
            <w:r w:rsidRPr="00415716">
              <w:rPr>
                <w:rFonts w:ascii="Times New Roman" w:hAnsi="Times New Roman"/>
                <w:sz w:val="24"/>
                <w:szCs w:val="28"/>
                <w:lang w:val="en-US"/>
              </w:rPr>
              <w:t xml:space="preserve">a=5.55842, b=6.54695, c=8.81107, </w:t>
            </w:r>
          </w:p>
          <w:p w14:paraId="2C983DD1" w14:textId="77777777" w:rsidR="002019F7" w:rsidRPr="00415716" w:rsidRDefault="002019F7" w:rsidP="003212EC">
            <w:pPr>
              <w:spacing w:after="0" w:line="240" w:lineRule="auto"/>
              <w:contextualSpacing/>
              <w:rPr>
                <w:rFonts w:ascii="Times New Roman" w:hAnsi="Times New Roman"/>
                <w:sz w:val="24"/>
                <w:szCs w:val="28"/>
              </w:rPr>
            </w:pPr>
            <w:r w:rsidRPr="00415716">
              <w:rPr>
                <w:rFonts w:ascii="Times New Roman" w:hAnsi="Times New Roman"/>
                <w:sz w:val="24"/>
                <w:szCs w:val="28"/>
                <w:lang w:val="en-US"/>
              </w:rPr>
              <w:t>α=123.049°, β=112.463°, γ=100.972°</w:t>
            </w:r>
          </w:p>
        </w:tc>
        <w:tc>
          <w:tcPr>
            <w:tcW w:w="2036" w:type="dxa"/>
            <w:vMerge/>
            <w:shd w:val="clear" w:color="auto" w:fill="auto"/>
          </w:tcPr>
          <w:p w14:paraId="67884879" w14:textId="77777777" w:rsidR="002019F7" w:rsidRPr="00415716" w:rsidRDefault="002019F7" w:rsidP="003212EC">
            <w:pPr>
              <w:spacing w:after="0" w:line="240" w:lineRule="auto"/>
              <w:contextualSpacing/>
              <w:rPr>
                <w:rFonts w:ascii="Times New Roman" w:hAnsi="Times New Roman"/>
                <w:sz w:val="24"/>
                <w:szCs w:val="28"/>
              </w:rPr>
            </w:pPr>
          </w:p>
        </w:tc>
        <w:tc>
          <w:tcPr>
            <w:tcW w:w="1377" w:type="dxa"/>
            <w:shd w:val="clear" w:color="auto" w:fill="auto"/>
          </w:tcPr>
          <w:p w14:paraId="72514A15" w14:textId="77777777" w:rsidR="002019F7" w:rsidRPr="00415716" w:rsidRDefault="002019F7" w:rsidP="003212EC">
            <w:pPr>
              <w:spacing w:after="0" w:line="240" w:lineRule="auto"/>
              <w:contextualSpacing/>
              <w:rPr>
                <w:rFonts w:ascii="Times New Roman" w:hAnsi="Times New Roman"/>
                <w:sz w:val="24"/>
                <w:szCs w:val="28"/>
                <w:lang w:val="en-US"/>
              </w:rPr>
            </w:pPr>
            <w:r w:rsidRPr="00415716">
              <w:rPr>
                <w:rFonts w:ascii="Times New Roman" w:hAnsi="Times New Roman"/>
                <w:sz w:val="24"/>
                <w:szCs w:val="28"/>
                <w:lang w:val="en-US"/>
              </w:rPr>
              <w:t>8.487</w:t>
            </w:r>
          </w:p>
        </w:tc>
      </w:tr>
    </w:tbl>
    <w:p w14:paraId="4EB8A240" w14:textId="77777777" w:rsidR="002019F7" w:rsidRPr="00415716" w:rsidRDefault="002019F7" w:rsidP="00DF0E3B">
      <w:pPr>
        <w:spacing w:after="0" w:line="240" w:lineRule="auto"/>
        <w:ind w:firstLine="709"/>
        <w:contextualSpacing/>
        <w:jc w:val="both"/>
        <w:rPr>
          <w:rFonts w:ascii="Times New Roman" w:eastAsia="Times New Roman" w:hAnsi="Times New Roman"/>
          <w:sz w:val="28"/>
          <w:szCs w:val="28"/>
          <w:lang w:eastAsia="ru-RU"/>
        </w:rPr>
      </w:pPr>
    </w:p>
    <w:p w14:paraId="1C354612" w14:textId="26D43AF7" w:rsidR="002019F7" w:rsidRPr="00415716" w:rsidRDefault="002019F7" w:rsidP="00DF0E3B">
      <w:pPr>
        <w:widowControl w:val="0"/>
        <w:autoSpaceDE w:val="0"/>
        <w:autoSpaceDN w:val="0"/>
        <w:spacing w:after="0" w:line="240" w:lineRule="auto"/>
        <w:ind w:firstLine="709"/>
        <w:contextualSpacing/>
        <w:jc w:val="both"/>
        <w:rPr>
          <w:rFonts w:ascii="Times New Roman" w:eastAsia="Times New Roman" w:hAnsi="Times New Roman"/>
          <w:sz w:val="28"/>
          <w:szCs w:val="28"/>
        </w:rPr>
      </w:pPr>
      <w:r w:rsidRPr="00415716">
        <w:rPr>
          <w:rFonts w:ascii="Times New Roman" w:eastAsia="Times New Roman" w:hAnsi="Times New Roman"/>
          <w:sz w:val="28"/>
          <w:szCs w:val="28"/>
        </w:rPr>
        <w:t>Как следует из представленных в табл</w:t>
      </w:r>
      <w:r w:rsidR="00DF0E3B">
        <w:rPr>
          <w:rFonts w:ascii="Times New Roman" w:eastAsia="Times New Roman" w:hAnsi="Times New Roman"/>
          <w:sz w:val="28"/>
          <w:szCs w:val="28"/>
        </w:rPr>
        <w:t xml:space="preserve">ице </w:t>
      </w:r>
      <w:r w:rsidRPr="00415716">
        <w:rPr>
          <w:rFonts w:ascii="Times New Roman" w:eastAsia="Times New Roman" w:hAnsi="Times New Roman"/>
          <w:sz w:val="28"/>
          <w:szCs w:val="28"/>
        </w:rPr>
        <w:t>2.</w:t>
      </w:r>
      <w:r w:rsidR="00DF0E3B">
        <w:rPr>
          <w:rFonts w:ascii="Times New Roman" w:eastAsia="Times New Roman" w:hAnsi="Times New Roman"/>
          <w:sz w:val="28"/>
          <w:szCs w:val="28"/>
        </w:rPr>
        <w:t>2</w:t>
      </w:r>
      <w:r w:rsidRPr="00415716">
        <w:rPr>
          <w:rFonts w:ascii="Times New Roman" w:eastAsia="Times New Roman" w:hAnsi="Times New Roman"/>
          <w:sz w:val="28"/>
          <w:szCs w:val="28"/>
        </w:rPr>
        <w:t xml:space="preserve"> результатов, доминирующей является тетрагональная фаза, дополнительной – вольфрамата. </w:t>
      </w:r>
    </w:p>
    <w:p w14:paraId="02CDE571" w14:textId="77777777" w:rsidR="0081456E" w:rsidRDefault="0081456E" w:rsidP="00DF0E3B">
      <w:pPr>
        <w:widowControl w:val="0"/>
        <w:autoSpaceDE w:val="0"/>
        <w:autoSpaceDN w:val="0"/>
        <w:spacing w:after="0" w:line="240" w:lineRule="auto"/>
        <w:ind w:firstLine="709"/>
        <w:contextualSpacing/>
        <w:jc w:val="both"/>
        <w:rPr>
          <w:rFonts w:ascii="Times New Roman" w:eastAsia="Times New Roman" w:hAnsi="Times New Roman"/>
          <w:sz w:val="28"/>
          <w:szCs w:val="28"/>
        </w:rPr>
      </w:pPr>
    </w:p>
    <w:p w14:paraId="2FE7D7A6" w14:textId="6C48CC9A" w:rsidR="0081456E" w:rsidRPr="0081456E" w:rsidRDefault="0081456E" w:rsidP="00DF0E3B">
      <w:pPr>
        <w:widowControl w:val="0"/>
        <w:autoSpaceDE w:val="0"/>
        <w:autoSpaceDN w:val="0"/>
        <w:spacing w:after="0" w:line="240" w:lineRule="auto"/>
        <w:ind w:firstLine="709"/>
        <w:contextualSpacing/>
        <w:jc w:val="both"/>
        <w:rPr>
          <w:rFonts w:ascii="Times New Roman" w:eastAsia="Times New Roman" w:hAnsi="Times New Roman"/>
          <w:b/>
          <w:sz w:val="28"/>
          <w:szCs w:val="28"/>
        </w:rPr>
      </w:pPr>
      <w:r w:rsidRPr="0081456E">
        <w:rPr>
          <w:rFonts w:ascii="Times New Roman" w:hAnsi="Times New Roman"/>
          <w:b/>
          <w:sz w:val="28"/>
          <w:szCs w:val="28"/>
        </w:rPr>
        <w:t>Выводы по второму разделу</w:t>
      </w:r>
    </w:p>
    <w:p w14:paraId="42CDEBB1" w14:textId="77777777" w:rsidR="002019F7" w:rsidRPr="00415716" w:rsidRDefault="002019F7" w:rsidP="00DF0E3B">
      <w:pPr>
        <w:widowControl w:val="0"/>
        <w:autoSpaceDE w:val="0"/>
        <w:autoSpaceDN w:val="0"/>
        <w:spacing w:after="0" w:line="240" w:lineRule="auto"/>
        <w:ind w:firstLine="709"/>
        <w:contextualSpacing/>
        <w:jc w:val="both"/>
        <w:rPr>
          <w:rFonts w:ascii="Times New Roman" w:eastAsia="Times New Roman" w:hAnsi="Times New Roman"/>
          <w:sz w:val="28"/>
          <w:szCs w:val="28"/>
        </w:rPr>
      </w:pPr>
      <w:r w:rsidRPr="00415716">
        <w:rPr>
          <w:rFonts w:ascii="Times New Roman" w:eastAsia="Times New Roman" w:hAnsi="Times New Roman"/>
          <w:sz w:val="28"/>
          <w:szCs w:val="28"/>
        </w:rPr>
        <w:t xml:space="preserve">Описанные выше установки и оборудование использовались для синтеза всех материалов и демонстрации </w:t>
      </w:r>
      <w:r w:rsidR="00BB3683" w:rsidRPr="00415716">
        <w:rPr>
          <w:rFonts w:ascii="Times New Roman" w:eastAsia="Times New Roman" w:hAnsi="Times New Roman"/>
          <w:sz w:val="28"/>
          <w:szCs w:val="28"/>
        </w:rPr>
        <w:t>основных</w:t>
      </w:r>
      <w:r w:rsidRPr="00415716">
        <w:rPr>
          <w:rFonts w:ascii="Times New Roman" w:eastAsia="Times New Roman" w:hAnsi="Times New Roman"/>
          <w:sz w:val="28"/>
          <w:szCs w:val="28"/>
        </w:rPr>
        <w:t xml:space="preserve"> характеристик полученных материалов.</w:t>
      </w:r>
    </w:p>
    <w:p w14:paraId="70D7C641" w14:textId="5B0A36E8" w:rsidR="002019F7" w:rsidRPr="00415716" w:rsidRDefault="00D85566" w:rsidP="00DF0E3B">
      <w:pPr>
        <w:widowControl w:val="0"/>
        <w:autoSpaceDE w:val="0"/>
        <w:autoSpaceDN w:val="0"/>
        <w:spacing w:after="0" w:line="240" w:lineRule="auto"/>
        <w:ind w:firstLine="709"/>
        <w:contextualSpacing/>
        <w:jc w:val="both"/>
        <w:rPr>
          <w:rFonts w:ascii="Times New Roman" w:eastAsia="Times New Roman" w:hAnsi="Times New Roman"/>
          <w:sz w:val="28"/>
          <w:szCs w:val="28"/>
        </w:rPr>
      </w:pPr>
      <w:r w:rsidRPr="00D85566">
        <w:rPr>
          <w:rFonts w:ascii="Times New Roman" w:eastAsia="Times New Roman" w:hAnsi="Times New Roman"/>
          <w:sz w:val="28"/>
          <w:szCs w:val="28"/>
        </w:rPr>
        <w:t>Данная работа направлена на изучение люминесцентных свойств синтезированных образцов керамик на основе фторидов металлов, полученных из исходных материалов с различной предысторией.</w:t>
      </w:r>
      <w:r>
        <w:rPr>
          <w:rFonts w:ascii="Times New Roman" w:eastAsia="Times New Roman" w:hAnsi="Times New Roman"/>
          <w:sz w:val="28"/>
          <w:szCs w:val="28"/>
          <w:lang w:val="kk-KZ"/>
        </w:rPr>
        <w:t xml:space="preserve"> </w:t>
      </w:r>
      <w:r w:rsidR="002019F7" w:rsidRPr="00415716">
        <w:rPr>
          <w:rFonts w:ascii="Times New Roman" w:eastAsia="Times New Roman" w:hAnsi="Times New Roman"/>
          <w:sz w:val="28"/>
          <w:szCs w:val="28"/>
        </w:rPr>
        <w:t>Описание использованных методом исследования морфологии и люминесцентных свойств приведено следующих главах.</w:t>
      </w:r>
    </w:p>
    <w:p w14:paraId="20DDAD77" w14:textId="77777777" w:rsidR="002019F7" w:rsidRPr="00415716" w:rsidRDefault="002019F7" w:rsidP="00DF0E3B">
      <w:pPr>
        <w:spacing w:after="0" w:line="240" w:lineRule="auto"/>
        <w:ind w:firstLine="709"/>
        <w:jc w:val="both"/>
        <w:rPr>
          <w:rFonts w:ascii="Times New Roman" w:hAnsi="Times New Roman"/>
          <w:sz w:val="28"/>
          <w:szCs w:val="28"/>
        </w:rPr>
      </w:pPr>
    </w:p>
    <w:p w14:paraId="73547FD3" w14:textId="77777777" w:rsidR="002019F7" w:rsidRPr="00415716" w:rsidRDefault="002019F7" w:rsidP="00745160">
      <w:pPr>
        <w:spacing w:after="0" w:line="240" w:lineRule="auto"/>
        <w:ind w:firstLine="709"/>
        <w:jc w:val="both"/>
        <w:rPr>
          <w:rFonts w:ascii="Times New Roman" w:hAnsi="Times New Roman"/>
          <w:sz w:val="28"/>
          <w:szCs w:val="28"/>
        </w:rPr>
      </w:pPr>
    </w:p>
    <w:p w14:paraId="0BB8BA71" w14:textId="77777777" w:rsidR="002019F7" w:rsidRPr="00415716" w:rsidRDefault="002019F7" w:rsidP="00745160">
      <w:pPr>
        <w:spacing w:after="0" w:line="240" w:lineRule="auto"/>
        <w:ind w:firstLine="709"/>
        <w:jc w:val="both"/>
        <w:rPr>
          <w:rFonts w:ascii="Times New Roman" w:hAnsi="Times New Roman"/>
          <w:b/>
          <w:sz w:val="28"/>
          <w:szCs w:val="28"/>
        </w:rPr>
      </w:pPr>
      <w:r w:rsidRPr="00415716">
        <w:rPr>
          <w:rFonts w:ascii="Times New Roman" w:eastAsia="SimSun" w:hAnsi="Times New Roman"/>
          <w:kern w:val="2"/>
          <w:sz w:val="28"/>
          <w:szCs w:val="28"/>
          <w:lang w:eastAsia="zh-CN"/>
        </w:rPr>
        <w:br w:type="page"/>
      </w:r>
    </w:p>
    <w:p w14:paraId="48D52D09" w14:textId="2E5C6AE6" w:rsidR="002F6C8C" w:rsidRPr="00415716" w:rsidRDefault="002F6C8C" w:rsidP="00745160">
      <w:pPr>
        <w:spacing w:after="0" w:line="240" w:lineRule="auto"/>
        <w:ind w:firstLine="709"/>
        <w:jc w:val="both"/>
        <w:rPr>
          <w:rFonts w:ascii="Times New Roman" w:hAnsi="Times New Roman"/>
          <w:b/>
          <w:sz w:val="28"/>
          <w:szCs w:val="28"/>
        </w:rPr>
      </w:pPr>
      <w:r w:rsidRPr="00415716">
        <w:rPr>
          <w:rFonts w:ascii="Times New Roman" w:hAnsi="Times New Roman"/>
          <w:b/>
          <w:sz w:val="28"/>
          <w:szCs w:val="28"/>
        </w:rPr>
        <w:t xml:space="preserve">3 </w:t>
      </w:r>
      <w:r w:rsidR="0081456E" w:rsidRPr="00415716">
        <w:rPr>
          <w:rFonts w:ascii="Times New Roman" w:hAnsi="Times New Roman"/>
          <w:b/>
          <w:sz w:val="28"/>
          <w:szCs w:val="28"/>
        </w:rPr>
        <w:t>СИНТЕЗ И СТРУКТУРА КЕРАМИКИ НА ОСНОВЕ ФТОРИДОВ ЩЕЛОЧНЫХ ЗЕМЕЛЬНЫХ МЕТАЛЛОВ</w:t>
      </w:r>
    </w:p>
    <w:p w14:paraId="352D7DA6" w14:textId="77777777" w:rsidR="002F6C8C" w:rsidRPr="00415716" w:rsidRDefault="002F6C8C" w:rsidP="00745160">
      <w:pPr>
        <w:spacing w:after="0" w:line="240" w:lineRule="auto"/>
        <w:ind w:firstLine="709"/>
        <w:jc w:val="both"/>
        <w:rPr>
          <w:rFonts w:ascii="Times New Roman" w:hAnsi="Times New Roman"/>
          <w:sz w:val="28"/>
          <w:szCs w:val="28"/>
        </w:rPr>
      </w:pPr>
    </w:p>
    <w:p w14:paraId="2D3A18CE" w14:textId="1612EDAB" w:rsidR="00FB1364" w:rsidRPr="00415716" w:rsidRDefault="00FB1364" w:rsidP="00745160">
      <w:pPr>
        <w:pStyle w:val="af2"/>
        <w:ind w:firstLine="709"/>
        <w:contextualSpacing/>
        <w:jc w:val="both"/>
        <w:rPr>
          <w:b/>
        </w:rPr>
      </w:pPr>
      <w:r w:rsidRPr="00415716">
        <w:rPr>
          <w:b/>
        </w:rPr>
        <w:t>3.1 Материалы щелочноземельных металлов для исследований</w:t>
      </w:r>
    </w:p>
    <w:p w14:paraId="28D665F6" w14:textId="18299268" w:rsidR="00FB1364" w:rsidRPr="00415716" w:rsidRDefault="00FB1364" w:rsidP="00745160">
      <w:pPr>
        <w:pStyle w:val="af2"/>
        <w:ind w:firstLine="709"/>
        <w:contextualSpacing/>
        <w:jc w:val="both"/>
      </w:pPr>
      <w:r w:rsidRPr="00415716">
        <w:t xml:space="preserve">В </w:t>
      </w:r>
      <w:r w:rsidR="0081456E">
        <w:t>разделе</w:t>
      </w:r>
      <w:r w:rsidRPr="00415716">
        <w:t xml:space="preserve"> 1 было показано, что фториды щелочноземельных металлов (ФЩЗМ) являются перспективными материалами для регистрации потоков радиации. Эти материалы высокой стойкостью к воздействию внешних факторов, имеют высокую температуру плавления </w:t>
      </w:r>
      <w:r w:rsidRPr="00415716">
        <w:rPr>
          <w:color w:val="202124"/>
          <w:shd w:val="clear" w:color="auto" w:fill="FFFFFF"/>
        </w:rPr>
        <w:t>1263°</w:t>
      </w:r>
      <w:r w:rsidRPr="00415716">
        <w:rPr>
          <w:color w:val="202124"/>
          <w:shd w:val="clear" w:color="auto" w:fill="FFFFFF"/>
          <w:lang w:val="en-US"/>
        </w:rPr>
        <w:t>C</w:t>
      </w:r>
      <w:r w:rsidRPr="00415716">
        <w:rPr>
          <w:color w:val="202124"/>
          <w:shd w:val="clear" w:color="auto" w:fill="FFFFFF"/>
        </w:rPr>
        <w:t xml:space="preserve"> </w:t>
      </w:r>
      <w:r w:rsidRPr="00415716">
        <w:rPr>
          <w:rFonts w:eastAsia="Calibri"/>
        </w:rPr>
        <w:t xml:space="preserve">- </w:t>
      </w:r>
      <w:r w:rsidRPr="00415716">
        <w:rPr>
          <w:rFonts w:eastAsia="Calibri"/>
          <w:lang w:val="en-US"/>
        </w:rPr>
        <w:t>MgF</w:t>
      </w:r>
      <w:r w:rsidRPr="00415716">
        <w:rPr>
          <w:rFonts w:eastAsia="Calibri"/>
          <w:vertAlign w:val="subscript"/>
        </w:rPr>
        <w:t xml:space="preserve">2 </w:t>
      </w:r>
      <w:r w:rsidRPr="00415716">
        <w:rPr>
          <w:rFonts w:eastAsia="Calibri"/>
        </w:rPr>
        <w:t xml:space="preserve">и </w:t>
      </w:r>
      <w:r w:rsidRPr="00415716">
        <w:t>1368</w:t>
      </w:r>
      <w:r w:rsidRPr="00415716">
        <w:rPr>
          <w:color w:val="202124"/>
          <w:shd w:val="clear" w:color="auto" w:fill="FFFFFF"/>
        </w:rPr>
        <w:t>°</w:t>
      </w:r>
      <w:r w:rsidRPr="00415716">
        <w:rPr>
          <w:color w:val="202124"/>
          <w:shd w:val="clear" w:color="auto" w:fill="FFFFFF"/>
          <w:lang w:val="en-US"/>
        </w:rPr>
        <w:t>C</w:t>
      </w:r>
      <w:r w:rsidRPr="00415716">
        <w:rPr>
          <w:color w:val="202124"/>
          <w:shd w:val="clear" w:color="auto" w:fill="FFFFFF"/>
        </w:rPr>
        <w:t xml:space="preserve"> - </w:t>
      </w:r>
      <w:r w:rsidRPr="00415716">
        <w:rPr>
          <w:lang w:val="en-US"/>
        </w:rPr>
        <w:t>Ba</w:t>
      </w:r>
      <w:r w:rsidRPr="00415716">
        <w:rPr>
          <w:rFonts w:eastAsia="Calibri"/>
          <w:lang w:val="en-US"/>
        </w:rPr>
        <w:t>F</w:t>
      </w:r>
      <w:r w:rsidRPr="00415716">
        <w:rPr>
          <w:rFonts w:eastAsia="Calibri"/>
          <w:vertAlign w:val="subscript"/>
        </w:rPr>
        <w:t>2</w:t>
      </w:r>
      <w:r w:rsidRPr="00415716">
        <w:t xml:space="preserve">. Особый интерес представляют кристаллы, активированные поливалентными ионами: W, Ni, Ti. Введение поливалентных ионов замещением катионов сопровождается появлением в ближайшем окружении собственных дефектов, вакансий, для компенсации разницы в зарядах. Комплексы, поливалентный ион-вакансия, являются излучающими центрами с коротким временем высвечивания, что важно для сцинтилляторов.  </w:t>
      </w:r>
    </w:p>
    <w:p w14:paraId="44126103" w14:textId="423C9E36" w:rsidR="00FB1364" w:rsidRPr="00415716" w:rsidRDefault="00FB1364" w:rsidP="00745160">
      <w:pPr>
        <w:pStyle w:val="af2"/>
        <w:ind w:firstLine="709"/>
        <w:contextualSpacing/>
        <w:jc w:val="both"/>
      </w:pPr>
      <w:r w:rsidRPr="00415716">
        <w:t xml:space="preserve">Нами для синтеза керамики выбраны фториды магния </w:t>
      </w:r>
      <w:r w:rsidRPr="00415716">
        <w:rPr>
          <w:rFonts w:eastAsia="Calibri"/>
          <w:lang w:val="en-US"/>
        </w:rPr>
        <w:t>MgF</w:t>
      </w:r>
      <w:r w:rsidRPr="00415716">
        <w:rPr>
          <w:rFonts w:eastAsia="Calibri"/>
          <w:vertAlign w:val="subscript"/>
        </w:rPr>
        <w:t>2</w:t>
      </w:r>
      <w:r w:rsidRPr="00415716">
        <w:t xml:space="preserve"> и бария </w:t>
      </w:r>
      <w:r w:rsidRPr="00415716">
        <w:rPr>
          <w:lang w:val="en-US"/>
        </w:rPr>
        <w:t>Ba</w:t>
      </w:r>
      <w:r w:rsidRPr="00415716">
        <w:rPr>
          <w:rFonts w:eastAsia="Calibri"/>
          <w:lang w:val="en-US"/>
        </w:rPr>
        <w:t>F</w:t>
      </w:r>
      <w:r w:rsidRPr="00415716">
        <w:rPr>
          <w:rFonts w:eastAsia="Calibri"/>
          <w:vertAlign w:val="subscript"/>
        </w:rPr>
        <w:t>2</w:t>
      </w:r>
      <w:r w:rsidRPr="00415716">
        <w:t xml:space="preserve"> с вольфрамом в качестве активатора. Поскольку введение поливалентного W в решетку, очевидно, представляется сложной задачей, то планировалось и введение в более сложную решетку фторидов, в решетку </w:t>
      </w:r>
      <w:r w:rsidR="00AA1AC1" w:rsidRPr="00415716">
        <w:t>Ba</w:t>
      </w:r>
      <w:r w:rsidRPr="00415716">
        <w:t>MgF</w:t>
      </w:r>
      <w:r w:rsidRPr="00415716">
        <w:rPr>
          <w:vertAlign w:val="subscript"/>
        </w:rPr>
        <w:t>4</w:t>
      </w:r>
      <w:r w:rsidRPr="00415716">
        <w:t>. Проведенными ранее исследованиями было показано</w:t>
      </w:r>
      <w:r w:rsidR="00AA1AC1">
        <w:rPr>
          <w:lang w:val="kk-KZ"/>
        </w:rPr>
        <w:t xml:space="preserve"> </w:t>
      </w:r>
      <w:r w:rsidR="00AA1AC1" w:rsidRPr="00AA1AC1">
        <w:t>[1-4]</w:t>
      </w:r>
      <w:r w:rsidRPr="00415716">
        <w:t xml:space="preserve">, что результат радиационного синтеза керамики на основе оксидов металлов в сильной мере зависит от предыстории использованных прекурсоров, не только чистоты, но и дисперсности.  Поэтому программой работ было предусмотрено выполнение синтеза фторидной керамики от свойств прекурсоров. Список выбранных для синтеза материалов приведен в таблице 3.1. </w:t>
      </w:r>
      <w:r w:rsidR="002939B2" w:rsidRPr="00415716">
        <w:rPr>
          <w:sz w:val="24"/>
          <w:szCs w:val="24"/>
          <w:lang w:val="en-US"/>
        </w:rPr>
        <w:t>MgF</w:t>
      </w:r>
      <w:r w:rsidR="002939B2" w:rsidRPr="00415716">
        <w:rPr>
          <w:sz w:val="24"/>
          <w:szCs w:val="24"/>
          <w:vertAlign w:val="subscript"/>
        </w:rPr>
        <w:t>2</w:t>
      </w:r>
      <w:r w:rsidR="002939B2" w:rsidRPr="00415716">
        <w:rPr>
          <w:sz w:val="24"/>
          <w:szCs w:val="24"/>
        </w:rPr>
        <w:t>(</w:t>
      </w:r>
      <w:r w:rsidR="002939B2" w:rsidRPr="00415716">
        <w:rPr>
          <w:sz w:val="24"/>
          <w:szCs w:val="24"/>
          <w:lang w:val="en-US"/>
        </w:rPr>
        <w:t>M</w:t>
      </w:r>
      <w:r w:rsidR="002939B2" w:rsidRPr="00415716">
        <w:rPr>
          <w:sz w:val="24"/>
          <w:szCs w:val="24"/>
          <w:vertAlign w:val="subscript"/>
        </w:rPr>
        <w:t>1</w:t>
      </w:r>
      <w:r w:rsidR="002939B2" w:rsidRPr="00415716">
        <w:rPr>
          <w:sz w:val="24"/>
          <w:szCs w:val="24"/>
        </w:rPr>
        <w:t>-</w:t>
      </w:r>
      <w:r w:rsidR="002939B2" w:rsidRPr="00415716">
        <w:rPr>
          <w:sz w:val="24"/>
          <w:szCs w:val="24"/>
          <w:lang w:val="en-US"/>
        </w:rPr>
        <w:t>M</w:t>
      </w:r>
      <w:r w:rsidR="002939B2" w:rsidRPr="00415716">
        <w:rPr>
          <w:sz w:val="24"/>
          <w:szCs w:val="24"/>
          <w:vertAlign w:val="subscript"/>
        </w:rPr>
        <w:t>6</w:t>
      </w:r>
      <w:r w:rsidR="002939B2" w:rsidRPr="00415716">
        <w:rPr>
          <w:sz w:val="24"/>
          <w:szCs w:val="24"/>
        </w:rPr>
        <w:t>)</w:t>
      </w:r>
      <w:r w:rsidR="005F3387" w:rsidRPr="00415716">
        <w:rPr>
          <w:sz w:val="24"/>
          <w:szCs w:val="24"/>
        </w:rPr>
        <w:t xml:space="preserve"> </w:t>
      </w:r>
      <w:r w:rsidR="005F3387" w:rsidRPr="00415716">
        <w:t>– исходные материалы разных предыстории.</w:t>
      </w:r>
    </w:p>
    <w:p w14:paraId="10209758" w14:textId="77777777" w:rsidR="00FB1364" w:rsidRPr="00415716" w:rsidRDefault="00FB1364" w:rsidP="00745160">
      <w:pPr>
        <w:pStyle w:val="af2"/>
        <w:ind w:firstLine="709"/>
        <w:contextualSpacing/>
        <w:jc w:val="center"/>
      </w:pPr>
    </w:p>
    <w:p w14:paraId="4D5AC9FC" w14:textId="7D7F57AF" w:rsidR="00FB1364" w:rsidRDefault="00FB1364" w:rsidP="00DF0E3B">
      <w:pPr>
        <w:pStyle w:val="af2"/>
        <w:contextualSpacing/>
        <w:jc w:val="both"/>
      </w:pPr>
      <w:r w:rsidRPr="00415716">
        <w:t xml:space="preserve">Таблице 3.1 </w:t>
      </w:r>
      <w:r w:rsidR="00DF0E3B">
        <w:t xml:space="preserve">– </w:t>
      </w:r>
      <w:r w:rsidRPr="00415716">
        <w:t>Список вы</w:t>
      </w:r>
      <w:r w:rsidR="00DF0E3B">
        <w:t>бранных для синтеза материалов</w:t>
      </w:r>
    </w:p>
    <w:p w14:paraId="315AA616" w14:textId="77777777" w:rsidR="00DF0E3B" w:rsidRPr="00DF0E3B" w:rsidRDefault="00DF0E3B" w:rsidP="00DF0E3B">
      <w:pPr>
        <w:pStyle w:val="af2"/>
        <w:contextualSpacing/>
        <w:jc w:val="both"/>
        <w:rPr>
          <w:sz w:val="16"/>
          <w:szCs w:val="16"/>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985"/>
        <w:gridCol w:w="2409"/>
        <w:gridCol w:w="3799"/>
      </w:tblGrid>
      <w:tr w:rsidR="003212EC" w:rsidRPr="00415716" w14:paraId="4821D92A" w14:textId="77777777" w:rsidTr="00DF0E3B">
        <w:trPr>
          <w:trHeight w:val="94"/>
        </w:trPr>
        <w:tc>
          <w:tcPr>
            <w:tcW w:w="1446" w:type="dxa"/>
            <w:shd w:val="clear" w:color="auto" w:fill="auto"/>
            <w:vAlign w:val="center"/>
          </w:tcPr>
          <w:p w14:paraId="3817F18B" w14:textId="77777777" w:rsidR="003212EC" w:rsidRPr="00DF0E3B" w:rsidRDefault="003212EC" w:rsidP="003212EC">
            <w:pPr>
              <w:spacing w:after="0" w:line="240" w:lineRule="auto"/>
              <w:ind w:firstLine="34"/>
              <w:contextualSpacing/>
              <w:jc w:val="center"/>
              <w:rPr>
                <w:rFonts w:ascii="Times New Roman" w:hAnsi="Times New Roman"/>
                <w:sz w:val="24"/>
                <w:szCs w:val="24"/>
              </w:rPr>
            </w:pPr>
            <w:r w:rsidRPr="00DF0E3B">
              <w:rPr>
                <w:rFonts w:ascii="Times New Roman" w:hAnsi="Times New Roman"/>
                <w:sz w:val="24"/>
                <w:szCs w:val="24"/>
              </w:rPr>
              <w:t>Образец</w:t>
            </w:r>
          </w:p>
        </w:tc>
        <w:tc>
          <w:tcPr>
            <w:tcW w:w="1985" w:type="dxa"/>
            <w:shd w:val="clear" w:color="auto" w:fill="auto"/>
            <w:vAlign w:val="center"/>
          </w:tcPr>
          <w:p w14:paraId="099A430E" w14:textId="77777777" w:rsidR="003212EC" w:rsidRPr="00DF0E3B" w:rsidRDefault="003212EC" w:rsidP="003212EC">
            <w:pPr>
              <w:spacing w:after="0" w:line="240" w:lineRule="auto"/>
              <w:ind w:firstLine="34"/>
              <w:contextualSpacing/>
              <w:jc w:val="center"/>
              <w:rPr>
                <w:rFonts w:ascii="Times New Roman" w:hAnsi="Times New Roman"/>
                <w:sz w:val="24"/>
                <w:szCs w:val="24"/>
                <w:lang w:val="kk-KZ"/>
              </w:rPr>
            </w:pPr>
            <w:r w:rsidRPr="00DF0E3B">
              <w:rPr>
                <w:rFonts w:ascii="Times New Roman" w:hAnsi="Times New Roman"/>
                <w:sz w:val="24"/>
                <w:szCs w:val="24"/>
              </w:rPr>
              <w:t>Температура</w:t>
            </w:r>
            <w:r w:rsidRPr="00DF0E3B">
              <w:rPr>
                <w:rFonts w:ascii="Times New Roman" w:hAnsi="Times New Roman"/>
                <w:sz w:val="24"/>
                <w:szCs w:val="24"/>
                <w:lang w:val="kk-KZ"/>
              </w:rPr>
              <w:t xml:space="preserve"> плавления</w:t>
            </w:r>
          </w:p>
        </w:tc>
        <w:tc>
          <w:tcPr>
            <w:tcW w:w="2409" w:type="dxa"/>
            <w:shd w:val="clear" w:color="auto" w:fill="auto"/>
            <w:vAlign w:val="center"/>
          </w:tcPr>
          <w:p w14:paraId="7E0B3697" w14:textId="77777777" w:rsidR="003212EC" w:rsidRPr="00DF0E3B" w:rsidRDefault="003212EC" w:rsidP="003212EC">
            <w:pPr>
              <w:spacing w:after="0" w:line="240" w:lineRule="auto"/>
              <w:ind w:firstLine="34"/>
              <w:contextualSpacing/>
              <w:jc w:val="center"/>
              <w:rPr>
                <w:rFonts w:ascii="Times New Roman" w:hAnsi="Times New Roman"/>
                <w:sz w:val="24"/>
                <w:szCs w:val="24"/>
              </w:rPr>
            </w:pPr>
            <w:r w:rsidRPr="00DF0E3B">
              <w:rPr>
                <w:rFonts w:ascii="Times New Roman" w:hAnsi="Times New Roman"/>
                <w:sz w:val="24"/>
                <w:szCs w:val="24"/>
              </w:rPr>
              <w:t>Образец</w:t>
            </w:r>
          </w:p>
        </w:tc>
        <w:tc>
          <w:tcPr>
            <w:tcW w:w="3799" w:type="dxa"/>
            <w:shd w:val="clear" w:color="auto" w:fill="auto"/>
            <w:vAlign w:val="center"/>
          </w:tcPr>
          <w:p w14:paraId="0F3A3C24" w14:textId="77777777" w:rsidR="003212EC" w:rsidRPr="00DF0E3B" w:rsidRDefault="003212EC" w:rsidP="003212EC">
            <w:pPr>
              <w:spacing w:after="0" w:line="240" w:lineRule="auto"/>
              <w:ind w:firstLine="34"/>
              <w:contextualSpacing/>
              <w:jc w:val="center"/>
              <w:rPr>
                <w:rFonts w:ascii="Times New Roman" w:hAnsi="Times New Roman"/>
                <w:sz w:val="24"/>
                <w:szCs w:val="24"/>
                <w:lang w:val="kk-KZ"/>
              </w:rPr>
            </w:pPr>
            <w:r w:rsidRPr="00DF0E3B">
              <w:rPr>
                <w:rFonts w:ascii="Times New Roman" w:hAnsi="Times New Roman"/>
                <w:sz w:val="24"/>
                <w:szCs w:val="24"/>
              </w:rPr>
              <w:t>Температура</w:t>
            </w:r>
            <w:r w:rsidRPr="00DF0E3B">
              <w:rPr>
                <w:rFonts w:ascii="Times New Roman" w:hAnsi="Times New Roman"/>
                <w:sz w:val="24"/>
                <w:szCs w:val="24"/>
                <w:lang w:val="kk-KZ"/>
              </w:rPr>
              <w:t xml:space="preserve"> плавления</w:t>
            </w:r>
          </w:p>
        </w:tc>
      </w:tr>
      <w:tr w:rsidR="003212EC" w:rsidRPr="00415716" w14:paraId="1249A2A3" w14:textId="77777777" w:rsidTr="00DF0E3B">
        <w:trPr>
          <w:trHeight w:val="96"/>
        </w:trPr>
        <w:tc>
          <w:tcPr>
            <w:tcW w:w="1446" w:type="dxa"/>
            <w:shd w:val="clear" w:color="auto" w:fill="auto"/>
            <w:vAlign w:val="center"/>
          </w:tcPr>
          <w:p w14:paraId="5050F6FC" w14:textId="77777777" w:rsidR="003212EC" w:rsidRPr="00415716" w:rsidRDefault="003212EC" w:rsidP="003212EC">
            <w:pPr>
              <w:spacing w:after="0" w:line="240" w:lineRule="auto"/>
              <w:ind w:firstLine="34"/>
              <w:contextualSpacing/>
              <w:jc w:val="center"/>
              <w:rPr>
                <w:rFonts w:ascii="Times New Roman" w:hAnsi="Times New Roman"/>
                <w:sz w:val="24"/>
                <w:szCs w:val="24"/>
              </w:rPr>
            </w:pPr>
            <w:r w:rsidRPr="00415716">
              <w:rPr>
                <w:rFonts w:ascii="Times New Roman" w:hAnsi="Times New Roman"/>
                <w:sz w:val="24"/>
                <w:szCs w:val="24"/>
                <w:lang w:val="en-US"/>
              </w:rPr>
              <w:t>MgF</w:t>
            </w:r>
            <w:r w:rsidRPr="00415716">
              <w:rPr>
                <w:rFonts w:ascii="Times New Roman" w:hAnsi="Times New Roman"/>
                <w:sz w:val="24"/>
                <w:szCs w:val="24"/>
                <w:vertAlign w:val="subscript"/>
              </w:rPr>
              <w:t>2</w:t>
            </w:r>
          </w:p>
        </w:tc>
        <w:tc>
          <w:tcPr>
            <w:tcW w:w="1985" w:type="dxa"/>
            <w:vMerge w:val="restart"/>
            <w:shd w:val="clear" w:color="auto" w:fill="auto"/>
            <w:vAlign w:val="center"/>
          </w:tcPr>
          <w:p w14:paraId="4D20038D" w14:textId="77777777" w:rsidR="003212EC" w:rsidRPr="00415716" w:rsidRDefault="003212EC" w:rsidP="003212EC">
            <w:pPr>
              <w:spacing w:after="0" w:line="240" w:lineRule="auto"/>
              <w:ind w:firstLine="34"/>
              <w:contextualSpacing/>
              <w:jc w:val="center"/>
              <w:rPr>
                <w:rFonts w:ascii="Times New Roman" w:hAnsi="Times New Roman"/>
                <w:sz w:val="24"/>
                <w:szCs w:val="24"/>
              </w:rPr>
            </w:pPr>
            <w:r w:rsidRPr="00415716">
              <w:rPr>
                <w:rFonts w:ascii="Times New Roman" w:hAnsi="Times New Roman"/>
                <w:color w:val="202124"/>
                <w:sz w:val="24"/>
                <w:szCs w:val="24"/>
                <w:shd w:val="clear" w:color="auto" w:fill="FFFFFF"/>
              </w:rPr>
              <w:t>1263°</w:t>
            </w:r>
            <w:r w:rsidRPr="00415716">
              <w:rPr>
                <w:rFonts w:ascii="Times New Roman" w:hAnsi="Times New Roman"/>
                <w:color w:val="202124"/>
                <w:sz w:val="24"/>
                <w:szCs w:val="24"/>
                <w:shd w:val="clear" w:color="auto" w:fill="FFFFFF"/>
                <w:lang w:val="en-US"/>
              </w:rPr>
              <w:t>C</w:t>
            </w:r>
          </w:p>
        </w:tc>
        <w:tc>
          <w:tcPr>
            <w:tcW w:w="2409" w:type="dxa"/>
            <w:shd w:val="clear" w:color="auto" w:fill="auto"/>
            <w:vAlign w:val="center"/>
          </w:tcPr>
          <w:p w14:paraId="6035288A" w14:textId="77777777" w:rsidR="003212EC" w:rsidRPr="00415716" w:rsidRDefault="003212EC" w:rsidP="003212EC">
            <w:pPr>
              <w:spacing w:after="0" w:line="240" w:lineRule="auto"/>
              <w:ind w:firstLine="34"/>
              <w:contextualSpacing/>
              <w:rPr>
                <w:rFonts w:ascii="Times New Roman" w:hAnsi="Times New Roman"/>
                <w:sz w:val="24"/>
                <w:szCs w:val="24"/>
              </w:rPr>
            </w:pPr>
            <w:r w:rsidRPr="00415716">
              <w:rPr>
                <w:rFonts w:ascii="Times New Roman" w:hAnsi="Times New Roman"/>
                <w:sz w:val="24"/>
                <w:szCs w:val="24"/>
                <w:lang w:val="en-US"/>
              </w:rPr>
              <w:t>BaF</w:t>
            </w:r>
            <w:r w:rsidRPr="00415716">
              <w:rPr>
                <w:rFonts w:ascii="Times New Roman" w:hAnsi="Times New Roman"/>
                <w:sz w:val="24"/>
                <w:szCs w:val="24"/>
                <w:vertAlign w:val="subscript"/>
              </w:rPr>
              <w:t>2</w:t>
            </w:r>
          </w:p>
        </w:tc>
        <w:tc>
          <w:tcPr>
            <w:tcW w:w="3799" w:type="dxa"/>
            <w:vMerge w:val="restart"/>
            <w:shd w:val="clear" w:color="auto" w:fill="auto"/>
            <w:vAlign w:val="center"/>
          </w:tcPr>
          <w:p w14:paraId="72611AAF" w14:textId="77777777" w:rsidR="003212EC" w:rsidRPr="00415716" w:rsidRDefault="003212EC" w:rsidP="003212EC">
            <w:pPr>
              <w:spacing w:after="0" w:line="240" w:lineRule="auto"/>
              <w:ind w:firstLine="34"/>
              <w:contextualSpacing/>
              <w:jc w:val="center"/>
              <w:rPr>
                <w:rFonts w:ascii="Times New Roman" w:hAnsi="Times New Roman"/>
                <w:sz w:val="24"/>
                <w:szCs w:val="24"/>
              </w:rPr>
            </w:pPr>
            <w:r w:rsidRPr="00415716">
              <w:rPr>
                <w:rFonts w:ascii="Times New Roman" w:hAnsi="Times New Roman"/>
                <w:sz w:val="24"/>
                <w:szCs w:val="24"/>
              </w:rPr>
              <w:t>1368</w:t>
            </w:r>
            <w:r w:rsidRPr="00415716">
              <w:rPr>
                <w:rFonts w:ascii="Times New Roman" w:hAnsi="Times New Roman"/>
                <w:color w:val="202124"/>
                <w:sz w:val="24"/>
                <w:szCs w:val="24"/>
                <w:shd w:val="clear" w:color="auto" w:fill="FFFFFF"/>
              </w:rPr>
              <w:t>°</w:t>
            </w:r>
            <w:r w:rsidRPr="00415716">
              <w:rPr>
                <w:rFonts w:ascii="Times New Roman" w:hAnsi="Times New Roman"/>
                <w:color w:val="202124"/>
                <w:sz w:val="24"/>
                <w:szCs w:val="24"/>
                <w:shd w:val="clear" w:color="auto" w:fill="FFFFFF"/>
                <w:lang w:val="en-US"/>
              </w:rPr>
              <w:t>C</w:t>
            </w:r>
          </w:p>
        </w:tc>
      </w:tr>
      <w:tr w:rsidR="003212EC" w:rsidRPr="00415716" w14:paraId="437C2EBE" w14:textId="77777777" w:rsidTr="00DF0E3B">
        <w:trPr>
          <w:trHeight w:val="70"/>
        </w:trPr>
        <w:tc>
          <w:tcPr>
            <w:tcW w:w="1446" w:type="dxa"/>
            <w:shd w:val="clear" w:color="auto" w:fill="auto"/>
            <w:vAlign w:val="center"/>
          </w:tcPr>
          <w:p w14:paraId="146BC055" w14:textId="77777777" w:rsidR="003212EC" w:rsidRPr="00415716" w:rsidRDefault="003212EC" w:rsidP="003212EC">
            <w:pPr>
              <w:spacing w:after="0" w:line="240" w:lineRule="auto"/>
              <w:ind w:firstLine="34"/>
              <w:contextualSpacing/>
              <w:jc w:val="center"/>
              <w:rPr>
                <w:rFonts w:ascii="Times New Roman" w:hAnsi="Times New Roman"/>
                <w:sz w:val="24"/>
                <w:szCs w:val="24"/>
                <w:vertAlign w:val="subscript"/>
                <w:lang w:val="en-US"/>
              </w:rPr>
            </w:pPr>
            <w:r w:rsidRPr="00415716">
              <w:rPr>
                <w:rFonts w:ascii="Times New Roman" w:hAnsi="Times New Roman"/>
                <w:sz w:val="24"/>
                <w:szCs w:val="24"/>
                <w:lang w:val="en-US"/>
              </w:rPr>
              <w:t>MgF</w:t>
            </w:r>
            <w:r w:rsidRPr="00415716">
              <w:rPr>
                <w:rFonts w:ascii="Times New Roman" w:hAnsi="Times New Roman"/>
                <w:sz w:val="24"/>
                <w:szCs w:val="24"/>
                <w:vertAlign w:val="subscript"/>
                <w:lang w:val="en-US"/>
              </w:rPr>
              <w:t>2:</w:t>
            </w:r>
            <w:r w:rsidRPr="00415716">
              <w:rPr>
                <w:rFonts w:ascii="Times New Roman" w:hAnsi="Times New Roman"/>
                <w:sz w:val="24"/>
                <w:szCs w:val="24"/>
                <w:lang w:val="en-US"/>
              </w:rPr>
              <w:t>WO</w:t>
            </w:r>
            <w:r w:rsidRPr="00415716">
              <w:rPr>
                <w:rFonts w:ascii="Times New Roman" w:hAnsi="Times New Roman"/>
                <w:sz w:val="24"/>
                <w:szCs w:val="24"/>
                <w:vertAlign w:val="subscript"/>
                <w:lang w:val="en-US"/>
              </w:rPr>
              <w:t>3</w:t>
            </w:r>
            <w:r w:rsidRPr="00415716">
              <w:rPr>
                <w:rFonts w:ascii="Times New Roman" w:hAnsi="Times New Roman"/>
                <w:sz w:val="24"/>
                <w:szCs w:val="24"/>
              </w:rPr>
              <w:t xml:space="preserve"> (</w:t>
            </w:r>
            <w:r w:rsidRPr="00415716">
              <w:rPr>
                <w:rFonts w:ascii="Times New Roman" w:hAnsi="Times New Roman"/>
                <w:sz w:val="24"/>
                <w:szCs w:val="24"/>
                <w:lang w:val="en-US"/>
              </w:rPr>
              <w:t>2%</w:t>
            </w:r>
            <w:r w:rsidRPr="00415716">
              <w:rPr>
                <w:rFonts w:ascii="Times New Roman" w:hAnsi="Times New Roman"/>
                <w:sz w:val="24"/>
                <w:szCs w:val="24"/>
              </w:rPr>
              <w:t>)</w:t>
            </w:r>
          </w:p>
        </w:tc>
        <w:tc>
          <w:tcPr>
            <w:tcW w:w="1985" w:type="dxa"/>
            <w:vMerge/>
            <w:shd w:val="clear" w:color="auto" w:fill="auto"/>
            <w:vAlign w:val="center"/>
          </w:tcPr>
          <w:p w14:paraId="04BE3FA5" w14:textId="77777777" w:rsidR="003212EC" w:rsidRPr="00415716" w:rsidRDefault="003212EC" w:rsidP="003212EC">
            <w:pPr>
              <w:spacing w:after="0" w:line="240" w:lineRule="auto"/>
              <w:ind w:firstLine="34"/>
              <w:contextualSpacing/>
              <w:jc w:val="center"/>
              <w:rPr>
                <w:rFonts w:ascii="Times New Roman" w:hAnsi="Times New Roman"/>
                <w:sz w:val="24"/>
                <w:szCs w:val="24"/>
              </w:rPr>
            </w:pPr>
          </w:p>
        </w:tc>
        <w:tc>
          <w:tcPr>
            <w:tcW w:w="2409" w:type="dxa"/>
            <w:shd w:val="clear" w:color="auto" w:fill="auto"/>
            <w:vAlign w:val="center"/>
          </w:tcPr>
          <w:p w14:paraId="119C4A5A" w14:textId="77777777" w:rsidR="003212EC" w:rsidRPr="00415716" w:rsidRDefault="003212EC" w:rsidP="003212EC">
            <w:pPr>
              <w:spacing w:after="0" w:line="240" w:lineRule="auto"/>
              <w:ind w:firstLine="34"/>
              <w:contextualSpacing/>
              <w:rPr>
                <w:rFonts w:ascii="Times New Roman" w:hAnsi="Times New Roman"/>
                <w:sz w:val="24"/>
                <w:szCs w:val="24"/>
              </w:rPr>
            </w:pPr>
            <w:r w:rsidRPr="00415716">
              <w:rPr>
                <w:rFonts w:ascii="Times New Roman" w:hAnsi="Times New Roman"/>
                <w:sz w:val="24"/>
                <w:szCs w:val="24"/>
                <w:lang w:val="en-US"/>
              </w:rPr>
              <w:t>BaF</w:t>
            </w:r>
            <w:r w:rsidRPr="00415716">
              <w:rPr>
                <w:rFonts w:ascii="Times New Roman" w:hAnsi="Times New Roman"/>
                <w:sz w:val="24"/>
                <w:szCs w:val="24"/>
                <w:vertAlign w:val="subscript"/>
                <w:lang w:val="en-US"/>
              </w:rPr>
              <w:t>2</w:t>
            </w:r>
            <w:r w:rsidRPr="00415716">
              <w:rPr>
                <w:rFonts w:ascii="Times New Roman" w:hAnsi="Times New Roman"/>
                <w:sz w:val="24"/>
                <w:szCs w:val="24"/>
                <w:lang w:val="en-US"/>
              </w:rPr>
              <w:t>:WO</w:t>
            </w:r>
            <w:r w:rsidRPr="00415716">
              <w:rPr>
                <w:rFonts w:ascii="Times New Roman" w:hAnsi="Times New Roman"/>
                <w:sz w:val="24"/>
                <w:szCs w:val="24"/>
                <w:vertAlign w:val="subscript"/>
                <w:lang w:val="en-US"/>
              </w:rPr>
              <w:t>3</w:t>
            </w:r>
            <w:r w:rsidRPr="00415716">
              <w:rPr>
                <w:rFonts w:ascii="Times New Roman" w:hAnsi="Times New Roman"/>
                <w:sz w:val="24"/>
                <w:szCs w:val="24"/>
              </w:rPr>
              <w:t xml:space="preserve"> (</w:t>
            </w:r>
            <w:r w:rsidRPr="00415716">
              <w:rPr>
                <w:rFonts w:ascii="Times New Roman" w:hAnsi="Times New Roman"/>
                <w:sz w:val="24"/>
                <w:szCs w:val="24"/>
                <w:lang w:val="en-US"/>
              </w:rPr>
              <w:t>2%</w:t>
            </w:r>
            <w:r w:rsidRPr="00415716">
              <w:rPr>
                <w:rFonts w:ascii="Times New Roman" w:hAnsi="Times New Roman"/>
                <w:sz w:val="24"/>
                <w:szCs w:val="24"/>
              </w:rPr>
              <w:t>)</w:t>
            </w:r>
          </w:p>
        </w:tc>
        <w:tc>
          <w:tcPr>
            <w:tcW w:w="3799" w:type="dxa"/>
            <w:vMerge/>
            <w:shd w:val="clear" w:color="auto" w:fill="auto"/>
          </w:tcPr>
          <w:p w14:paraId="33DD1505" w14:textId="77777777" w:rsidR="003212EC" w:rsidRPr="00415716" w:rsidRDefault="003212EC" w:rsidP="003212EC">
            <w:pPr>
              <w:spacing w:after="0" w:line="240" w:lineRule="auto"/>
              <w:ind w:firstLine="34"/>
              <w:contextualSpacing/>
              <w:rPr>
                <w:rFonts w:ascii="Times New Roman" w:hAnsi="Times New Roman"/>
                <w:sz w:val="24"/>
                <w:szCs w:val="24"/>
              </w:rPr>
            </w:pPr>
          </w:p>
        </w:tc>
      </w:tr>
      <w:tr w:rsidR="003212EC" w:rsidRPr="00415716" w14:paraId="1A01EA2C" w14:textId="77777777" w:rsidTr="00DF0E3B">
        <w:trPr>
          <w:trHeight w:val="70"/>
        </w:trPr>
        <w:tc>
          <w:tcPr>
            <w:tcW w:w="1446" w:type="dxa"/>
            <w:shd w:val="clear" w:color="auto" w:fill="auto"/>
            <w:vAlign w:val="center"/>
          </w:tcPr>
          <w:p w14:paraId="1748DE2B" w14:textId="77777777" w:rsidR="003212EC" w:rsidRPr="00415716" w:rsidRDefault="003212EC" w:rsidP="003212EC">
            <w:pPr>
              <w:spacing w:after="0" w:line="240" w:lineRule="auto"/>
              <w:ind w:firstLine="34"/>
              <w:contextualSpacing/>
              <w:jc w:val="center"/>
              <w:rPr>
                <w:rFonts w:ascii="Times New Roman" w:hAnsi="Times New Roman"/>
                <w:sz w:val="24"/>
                <w:szCs w:val="24"/>
                <w:vertAlign w:val="subscript"/>
                <w:lang w:val="en-US"/>
              </w:rPr>
            </w:pPr>
            <w:r w:rsidRPr="00415716">
              <w:rPr>
                <w:rFonts w:ascii="Times New Roman" w:hAnsi="Times New Roman"/>
                <w:sz w:val="24"/>
                <w:szCs w:val="24"/>
                <w:lang w:val="en-US"/>
              </w:rPr>
              <w:t>MgF</w:t>
            </w:r>
            <w:r w:rsidRPr="00415716">
              <w:rPr>
                <w:rFonts w:ascii="Times New Roman" w:hAnsi="Times New Roman"/>
                <w:sz w:val="24"/>
                <w:szCs w:val="24"/>
                <w:vertAlign w:val="subscript"/>
                <w:lang w:val="en-US"/>
              </w:rPr>
              <w:t>2:</w:t>
            </w:r>
            <w:r w:rsidRPr="00415716">
              <w:rPr>
                <w:rFonts w:ascii="Times New Roman" w:hAnsi="Times New Roman"/>
                <w:sz w:val="24"/>
                <w:szCs w:val="24"/>
                <w:lang w:val="en-US"/>
              </w:rPr>
              <w:t xml:space="preserve"> WO</w:t>
            </w:r>
            <w:r w:rsidRPr="00415716">
              <w:rPr>
                <w:rFonts w:ascii="Times New Roman" w:hAnsi="Times New Roman"/>
                <w:sz w:val="24"/>
                <w:szCs w:val="24"/>
                <w:vertAlign w:val="subscript"/>
                <w:lang w:val="en-US"/>
              </w:rPr>
              <w:t>3</w:t>
            </w:r>
            <w:r w:rsidRPr="00415716">
              <w:rPr>
                <w:rFonts w:ascii="Times New Roman" w:hAnsi="Times New Roman"/>
                <w:sz w:val="24"/>
                <w:szCs w:val="24"/>
              </w:rPr>
              <w:t xml:space="preserve"> (3</w:t>
            </w:r>
            <w:r w:rsidRPr="00415716">
              <w:rPr>
                <w:rFonts w:ascii="Times New Roman" w:hAnsi="Times New Roman"/>
                <w:sz w:val="24"/>
                <w:szCs w:val="24"/>
                <w:lang w:val="en-US"/>
              </w:rPr>
              <w:t>%</w:t>
            </w:r>
            <w:r w:rsidRPr="00415716">
              <w:rPr>
                <w:rFonts w:ascii="Times New Roman" w:hAnsi="Times New Roman"/>
                <w:sz w:val="24"/>
                <w:szCs w:val="24"/>
              </w:rPr>
              <w:t>)</w:t>
            </w:r>
          </w:p>
        </w:tc>
        <w:tc>
          <w:tcPr>
            <w:tcW w:w="1985" w:type="dxa"/>
            <w:vMerge/>
            <w:shd w:val="clear" w:color="auto" w:fill="auto"/>
            <w:vAlign w:val="center"/>
          </w:tcPr>
          <w:p w14:paraId="617FD0A4" w14:textId="77777777" w:rsidR="003212EC" w:rsidRPr="00415716" w:rsidRDefault="003212EC" w:rsidP="003212EC">
            <w:pPr>
              <w:spacing w:after="0" w:line="240" w:lineRule="auto"/>
              <w:ind w:firstLine="34"/>
              <w:contextualSpacing/>
              <w:jc w:val="center"/>
              <w:rPr>
                <w:rFonts w:ascii="Times New Roman" w:hAnsi="Times New Roman"/>
                <w:sz w:val="24"/>
                <w:szCs w:val="24"/>
              </w:rPr>
            </w:pPr>
          </w:p>
        </w:tc>
        <w:tc>
          <w:tcPr>
            <w:tcW w:w="2409" w:type="dxa"/>
            <w:shd w:val="clear" w:color="auto" w:fill="auto"/>
            <w:vAlign w:val="center"/>
          </w:tcPr>
          <w:p w14:paraId="7F74062E" w14:textId="77777777" w:rsidR="003212EC" w:rsidRPr="00415716" w:rsidRDefault="003212EC" w:rsidP="003212EC">
            <w:pPr>
              <w:spacing w:after="0" w:line="240" w:lineRule="auto"/>
              <w:ind w:firstLine="34"/>
              <w:contextualSpacing/>
              <w:rPr>
                <w:rFonts w:ascii="Times New Roman" w:hAnsi="Times New Roman"/>
                <w:sz w:val="24"/>
                <w:szCs w:val="24"/>
                <w:vertAlign w:val="subscript"/>
              </w:rPr>
            </w:pPr>
            <w:r w:rsidRPr="00415716">
              <w:rPr>
                <w:rFonts w:ascii="Times New Roman" w:hAnsi="Times New Roman"/>
                <w:sz w:val="24"/>
                <w:szCs w:val="24"/>
                <w:lang w:val="en-US"/>
              </w:rPr>
              <w:t>BaF</w:t>
            </w:r>
            <w:r w:rsidRPr="00415716">
              <w:rPr>
                <w:rFonts w:ascii="Times New Roman" w:hAnsi="Times New Roman"/>
                <w:sz w:val="24"/>
                <w:szCs w:val="24"/>
                <w:vertAlign w:val="subscript"/>
                <w:lang w:val="en-US"/>
              </w:rPr>
              <w:t>2</w:t>
            </w:r>
            <w:r w:rsidRPr="00415716">
              <w:rPr>
                <w:rFonts w:ascii="Times New Roman" w:hAnsi="Times New Roman"/>
                <w:sz w:val="24"/>
                <w:szCs w:val="24"/>
                <w:lang w:val="en-US"/>
              </w:rPr>
              <w:t>:WO</w:t>
            </w:r>
            <w:r w:rsidRPr="00415716">
              <w:rPr>
                <w:rFonts w:ascii="Times New Roman" w:hAnsi="Times New Roman"/>
                <w:sz w:val="24"/>
                <w:szCs w:val="24"/>
                <w:vertAlign w:val="subscript"/>
                <w:lang w:val="en-US"/>
              </w:rPr>
              <w:t>3</w:t>
            </w:r>
            <w:r w:rsidRPr="00415716">
              <w:rPr>
                <w:rFonts w:ascii="Times New Roman" w:hAnsi="Times New Roman"/>
                <w:sz w:val="24"/>
                <w:szCs w:val="24"/>
              </w:rPr>
              <w:t xml:space="preserve"> (3</w:t>
            </w:r>
            <w:r w:rsidRPr="00415716">
              <w:rPr>
                <w:rFonts w:ascii="Times New Roman" w:hAnsi="Times New Roman"/>
                <w:sz w:val="24"/>
                <w:szCs w:val="24"/>
                <w:lang w:val="en-US"/>
              </w:rPr>
              <w:t>%</w:t>
            </w:r>
            <w:r w:rsidRPr="00415716">
              <w:rPr>
                <w:rFonts w:ascii="Times New Roman" w:hAnsi="Times New Roman"/>
                <w:sz w:val="24"/>
                <w:szCs w:val="24"/>
              </w:rPr>
              <w:t>)</w:t>
            </w:r>
          </w:p>
        </w:tc>
        <w:tc>
          <w:tcPr>
            <w:tcW w:w="3799" w:type="dxa"/>
            <w:vMerge/>
            <w:shd w:val="clear" w:color="auto" w:fill="auto"/>
          </w:tcPr>
          <w:p w14:paraId="211E146A" w14:textId="77777777" w:rsidR="003212EC" w:rsidRPr="00415716" w:rsidRDefault="003212EC" w:rsidP="003212EC">
            <w:pPr>
              <w:spacing w:after="0" w:line="240" w:lineRule="auto"/>
              <w:ind w:firstLine="34"/>
              <w:contextualSpacing/>
              <w:rPr>
                <w:rFonts w:ascii="Times New Roman" w:hAnsi="Times New Roman"/>
                <w:sz w:val="24"/>
                <w:szCs w:val="24"/>
              </w:rPr>
            </w:pPr>
          </w:p>
        </w:tc>
      </w:tr>
      <w:tr w:rsidR="003212EC" w:rsidRPr="00415716" w14:paraId="3D95BA78" w14:textId="77777777" w:rsidTr="00DF0E3B">
        <w:trPr>
          <w:trHeight w:val="276"/>
        </w:trPr>
        <w:tc>
          <w:tcPr>
            <w:tcW w:w="1446" w:type="dxa"/>
            <w:vMerge w:val="restart"/>
            <w:tcBorders>
              <w:bottom w:val="single" w:sz="4" w:space="0" w:color="auto"/>
            </w:tcBorders>
            <w:shd w:val="clear" w:color="auto" w:fill="auto"/>
            <w:vAlign w:val="center"/>
          </w:tcPr>
          <w:p w14:paraId="39A5181E" w14:textId="77777777" w:rsidR="003212EC" w:rsidRPr="00415716" w:rsidRDefault="003212EC" w:rsidP="003212EC">
            <w:pPr>
              <w:spacing w:after="0" w:line="240" w:lineRule="auto"/>
              <w:ind w:firstLine="34"/>
              <w:contextualSpacing/>
              <w:jc w:val="center"/>
              <w:rPr>
                <w:rFonts w:ascii="Times New Roman" w:hAnsi="Times New Roman"/>
                <w:sz w:val="24"/>
                <w:szCs w:val="24"/>
              </w:rPr>
            </w:pPr>
            <w:r w:rsidRPr="00415716">
              <w:rPr>
                <w:rFonts w:ascii="Times New Roman" w:hAnsi="Times New Roman"/>
                <w:sz w:val="24"/>
                <w:szCs w:val="24"/>
                <w:lang w:val="en-US"/>
              </w:rPr>
              <w:t>MgF</w:t>
            </w:r>
            <w:r w:rsidRPr="00415716">
              <w:rPr>
                <w:rFonts w:ascii="Times New Roman" w:hAnsi="Times New Roman"/>
                <w:sz w:val="24"/>
                <w:szCs w:val="24"/>
                <w:vertAlign w:val="subscript"/>
              </w:rPr>
              <w:t>2</w:t>
            </w:r>
            <w:r w:rsidRPr="00415716">
              <w:rPr>
                <w:rFonts w:ascii="Times New Roman" w:hAnsi="Times New Roman"/>
                <w:sz w:val="24"/>
                <w:szCs w:val="24"/>
                <w:lang w:val="en-US"/>
              </w:rPr>
              <w:t>(M</w:t>
            </w:r>
            <w:r w:rsidRPr="00415716">
              <w:rPr>
                <w:rFonts w:ascii="Times New Roman" w:hAnsi="Times New Roman"/>
                <w:sz w:val="24"/>
                <w:szCs w:val="24"/>
                <w:vertAlign w:val="subscript"/>
                <w:lang w:val="en-US"/>
              </w:rPr>
              <w:t>1</w:t>
            </w:r>
            <w:r w:rsidRPr="00415716">
              <w:rPr>
                <w:rFonts w:ascii="Times New Roman" w:hAnsi="Times New Roman"/>
                <w:sz w:val="24"/>
                <w:szCs w:val="24"/>
                <w:lang w:val="en-US"/>
              </w:rPr>
              <w:t>-M</w:t>
            </w:r>
            <w:r w:rsidRPr="00415716">
              <w:rPr>
                <w:rFonts w:ascii="Times New Roman" w:hAnsi="Times New Roman"/>
                <w:sz w:val="24"/>
                <w:szCs w:val="24"/>
                <w:vertAlign w:val="subscript"/>
                <w:lang w:val="en-US"/>
              </w:rPr>
              <w:t>6</w:t>
            </w:r>
            <w:r w:rsidRPr="00415716">
              <w:rPr>
                <w:rFonts w:ascii="Times New Roman" w:hAnsi="Times New Roman"/>
                <w:sz w:val="24"/>
                <w:szCs w:val="24"/>
                <w:lang w:val="en-US"/>
              </w:rPr>
              <w:t>)</w:t>
            </w:r>
          </w:p>
        </w:tc>
        <w:tc>
          <w:tcPr>
            <w:tcW w:w="1985" w:type="dxa"/>
            <w:vMerge/>
            <w:tcBorders>
              <w:bottom w:val="single" w:sz="4" w:space="0" w:color="auto"/>
            </w:tcBorders>
            <w:shd w:val="clear" w:color="auto" w:fill="auto"/>
            <w:vAlign w:val="center"/>
          </w:tcPr>
          <w:p w14:paraId="0D9B0953" w14:textId="77777777" w:rsidR="003212EC" w:rsidRPr="00415716" w:rsidRDefault="003212EC" w:rsidP="003212EC">
            <w:pPr>
              <w:spacing w:after="0" w:line="240" w:lineRule="auto"/>
              <w:ind w:firstLine="34"/>
              <w:contextualSpacing/>
              <w:jc w:val="center"/>
              <w:rPr>
                <w:rFonts w:ascii="Times New Roman" w:hAnsi="Times New Roman"/>
                <w:sz w:val="24"/>
                <w:szCs w:val="24"/>
              </w:rPr>
            </w:pPr>
          </w:p>
        </w:tc>
        <w:tc>
          <w:tcPr>
            <w:tcW w:w="2409" w:type="dxa"/>
            <w:tcBorders>
              <w:bottom w:val="single" w:sz="4" w:space="0" w:color="auto"/>
            </w:tcBorders>
            <w:shd w:val="clear" w:color="auto" w:fill="auto"/>
            <w:vAlign w:val="center"/>
          </w:tcPr>
          <w:p w14:paraId="0FC16123" w14:textId="77777777" w:rsidR="003212EC" w:rsidRPr="00415716" w:rsidRDefault="003212EC" w:rsidP="003212EC">
            <w:pPr>
              <w:spacing w:after="0" w:line="240" w:lineRule="auto"/>
              <w:ind w:firstLine="34"/>
              <w:contextualSpacing/>
              <w:rPr>
                <w:rFonts w:ascii="Times New Roman" w:hAnsi="Times New Roman"/>
                <w:sz w:val="24"/>
                <w:szCs w:val="24"/>
                <w:vertAlign w:val="subscript"/>
                <w:lang w:val="en-US"/>
              </w:rPr>
            </w:pPr>
            <w:r w:rsidRPr="00415716">
              <w:rPr>
                <w:rFonts w:ascii="Times New Roman" w:hAnsi="Times New Roman"/>
                <w:sz w:val="24"/>
                <w:szCs w:val="24"/>
                <w:lang w:val="en-US"/>
              </w:rPr>
              <w:t>BaMgF</w:t>
            </w:r>
            <w:r w:rsidRPr="00415716">
              <w:rPr>
                <w:rFonts w:ascii="Times New Roman" w:hAnsi="Times New Roman"/>
                <w:sz w:val="24"/>
                <w:szCs w:val="24"/>
                <w:vertAlign w:val="subscript"/>
                <w:lang w:val="en-US"/>
              </w:rPr>
              <w:t>4</w:t>
            </w:r>
          </w:p>
        </w:tc>
        <w:tc>
          <w:tcPr>
            <w:tcW w:w="3799" w:type="dxa"/>
            <w:vMerge w:val="restart"/>
            <w:tcBorders>
              <w:bottom w:val="single" w:sz="4" w:space="0" w:color="auto"/>
            </w:tcBorders>
            <w:shd w:val="clear" w:color="auto" w:fill="auto"/>
            <w:vAlign w:val="center"/>
          </w:tcPr>
          <w:p w14:paraId="08B84719" w14:textId="77777777" w:rsidR="003212EC" w:rsidRPr="00415716" w:rsidRDefault="003212EC" w:rsidP="003212EC">
            <w:pPr>
              <w:spacing w:after="0" w:line="240" w:lineRule="auto"/>
              <w:ind w:firstLine="34"/>
              <w:contextualSpacing/>
              <w:jc w:val="center"/>
              <w:rPr>
                <w:rFonts w:ascii="Times New Roman" w:hAnsi="Times New Roman"/>
                <w:color w:val="202124"/>
                <w:sz w:val="24"/>
                <w:szCs w:val="24"/>
                <w:shd w:val="clear" w:color="auto" w:fill="FFFFFF"/>
                <w:lang w:val="en-US"/>
              </w:rPr>
            </w:pPr>
            <w:r w:rsidRPr="00415716">
              <w:rPr>
                <w:rFonts w:ascii="Times New Roman" w:hAnsi="Times New Roman"/>
                <w:color w:val="202124"/>
                <w:sz w:val="24"/>
                <w:szCs w:val="24"/>
                <w:shd w:val="clear" w:color="auto" w:fill="FFFFFF"/>
              </w:rPr>
              <w:t>1263°</w:t>
            </w:r>
            <w:r w:rsidRPr="00415716">
              <w:rPr>
                <w:rFonts w:ascii="Times New Roman" w:hAnsi="Times New Roman"/>
                <w:color w:val="202124"/>
                <w:sz w:val="24"/>
                <w:szCs w:val="24"/>
                <w:shd w:val="clear" w:color="auto" w:fill="FFFFFF"/>
                <w:lang w:val="en-US"/>
              </w:rPr>
              <w:t>C</w:t>
            </w:r>
          </w:p>
          <w:p w14:paraId="208C3338" w14:textId="77777777" w:rsidR="003212EC" w:rsidRPr="00415716" w:rsidRDefault="003212EC" w:rsidP="003212EC">
            <w:pPr>
              <w:spacing w:after="0" w:line="240" w:lineRule="auto"/>
              <w:ind w:firstLine="34"/>
              <w:contextualSpacing/>
              <w:jc w:val="center"/>
              <w:rPr>
                <w:rFonts w:ascii="Times New Roman" w:hAnsi="Times New Roman"/>
                <w:sz w:val="24"/>
                <w:szCs w:val="24"/>
              </w:rPr>
            </w:pPr>
            <w:r w:rsidRPr="00415716">
              <w:rPr>
                <w:rFonts w:ascii="Times New Roman" w:hAnsi="Times New Roman"/>
                <w:sz w:val="24"/>
                <w:szCs w:val="24"/>
              </w:rPr>
              <w:t>1368</w:t>
            </w:r>
            <w:r w:rsidRPr="00415716">
              <w:rPr>
                <w:rFonts w:ascii="Times New Roman" w:hAnsi="Times New Roman"/>
                <w:color w:val="202124"/>
                <w:sz w:val="24"/>
                <w:szCs w:val="24"/>
                <w:shd w:val="clear" w:color="auto" w:fill="FFFFFF"/>
              </w:rPr>
              <w:t>°</w:t>
            </w:r>
            <w:r w:rsidRPr="00415716">
              <w:rPr>
                <w:rFonts w:ascii="Times New Roman" w:hAnsi="Times New Roman"/>
                <w:color w:val="202124"/>
                <w:sz w:val="24"/>
                <w:szCs w:val="24"/>
                <w:shd w:val="clear" w:color="auto" w:fill="FFFFFF"/>
                <w:lang w:val="en-US"/>
              </w:rPr>
              <w:t>C</w:t>
            </w:r>
          </w:p>
        </w:tc>
      </w:tr>
      <w:tr w:rsidR="003212EC" w:rsidRPr="00415716" w14:paraId="047D23C1" w14:textId="77777777" w:rsidTr="00DF0E3B">
        <w:trPr>
          <w:trHeight w:val="286"/>
        </w:trPr>
        <w:tc>
          <w:tcPr>
            <w:tcW w:w="1446" w:type="dxa"/>
            <w:vMerge/>
            <w:tcBorders>
              <w:bottom w:val="single" w:sz="4" w:space="0" w:color="auto"/>
            </w:tcBorders>
            <w:shd w:val="clear" w:color="auto" w:fill="auto"/>
            <w:vAlign w:val="center"/>
          </w:tcPr>
          <w:p w14:paraId="32BBEB6A" w14:textId="77777777" w:rsidR="003212EC" w:rsidRPr="00415716" w:rsidRDefault="003212EC" w:rsidP="003212EC">
            <w:pPr>
              <w:spacing w:after="0" w:line="240" w:lineRule="auto"/>
              <w:ind w:firstLine="34"/>
              <w:contextualSpacing/>
              <w:jc w:val="center"/>
              <w:rPr>
                <w:rFonts w:ascii="Times New Roman" w:hAnsi="Times New Roman"/>
                <w:sz w:val="24"/>
                <w:szCs w:val="24"/>
              </w:rPr>
            </w:pPr>
          </w:p>
        </w:tc>
        <w:tc>
          <w:tcPr>
            <w:tcW w:w="1985" w:type="dxa"/>
            <w:vMerge/>
            <w:tcBorders>
              <w:bottom w:val="single" w:sz="4" w:space="0" w:color="auto"/>
            </w:tcBorders>
            <w:shd w:val="clear" w:color="auto" w:fill="auto"/>
            <w:vAlign w:val="center"/>
          </w:tcPr>
          <w:p w14:paraId="6E430085" w14:textId="77777777" w:rsidR="003212EC" w:rsidRPr="00415716" w:rsidRDefault="003212EC" w:rsidP="003212EC">
            <w:pPr>
              <w:spacing w:after="0" w:line="240" w:lineRule="auto"/>
              <w:ind w:firstLine="34"/>
              <w:contextualSpacing/>
              <w:jc w:val="center"/>
              <w:rPr>
                <w:rFonts w:ascii="Times New Roman" w:hAnsi="Times New Roman"/>
                <w:sz w:val="24"/>
                <w:szCs w:val="24"/>
              </w:rPr>
            </w:pPr>
          </w:p>
        </w:tc>
        <w:tc>
          <w:tcPr>
            <w:tcW w:w="2409" w:type="dxa"/>
            <w:tcBorders>
              <w:bottom w:val="single" w:sz="4" w:space="0" w:color="auto"/>
            </w:tcBorders>
            <w:shd w:val="clear" w:color="auto" w:fill="auto"/>
            <w:vAlign w:val="center"/>
          </w:tcPr>
          <w:p w14:paraId="1B77E54E" w14:textId="77777777" w:rsidR="003212EC" w:rsidRPr="00415716" w:rsidRDefault="003212EC" w:rsidP="003212EC">
            <w:pPr>
              <w:spacing w:after="0" w:line="240" w:lineRule="auto"/>
              <w:ind w:firstLine="34"/>
              <w:contextualSpacing/>
              <w:rPr>
                <w:rFonts w:ascii="Times New Roman" w:hAnsi="Times New Roman"/>
                <w:sz w:val="24"/>
                <w:szCs w:val="24"/>
                <w:vertAlign w:val="subscript"/>
                <w:lang w:val="en-US"/>
              </w:rPr>
            </w:pPr>
            <w:r w:rsidRPr="00415716">
              <w:rPr>
                <w:rFonts w:ascii="Times New Roman" w:hAnsi="Times New Roman"/>
                <w:sz w:val="24"/>
                <w:szCs w:val="24"/>
                <w:lang w:val="en-US"/>
              </w:rPr>
              <w:t>BaMgF</w:t>
            </w:r>
            <w:r w:rsidRPr="00415716">
              <w:rPr>
                <w:rFonts w:ascii="Times New Roman" w:hAnsi="Times New Roman"/>
                <w:sz w:val="24"/>
                <w:szCs w:val="24"/>
                <w:vertAlign w:val="subscript"/>
                <w:lang w:val="en-US"/>
              </w:rPr>
              <w:t>4:</w:t>
            </w:r>
            <w:r w:rsidRPr="00415716">
              <w:rPr>
                <w:rFonts w:ascii="Times New Roman" w:hAnsi="Times New Roman"/>
                <w:sz w:val="24"/>
                <w:szCs w:val="24"/>
                <w:lang w:val="en-US"/>
              </w:rPr>
              <w:t>WO</w:t>
            </w:r>
            <w:r w:rsidRPr="00415716">
              <w:rPr>
                <w:rFonts w:ascii="Times New Roman" w:hAnsi="Times New Roman"/>
                <w:sz w:val="24"/>
                <w:szCs w:val="24"/>
                <w:vertAlign w:val="subscript"/>
                <w:lang w:val="en-US"/>
              </w:rPr>
              <w:t>3</w:t>
            </w:r>
            <w:r w:rsidRPr="00415716">
              <w:rPr>
                <w:rFonts w:ascii="Times New Roman" w:hAnsi="Times New Roman"/>
                <w:sz w:val="24"/>
                <w:szCs w:val="24"/>
              </w:rPr>
              <w:t xml:space="preserve"> (</w:t>
            </w:r>
            <w:r w:rsidRPr="00415716">
              <w:rPr>
                <w:rFonts w:ascii="Times New Roman" w:hAnsi="Times New Roman"/>
                <w:sz w:val="24"/>
                <w:szCs w:val="24"/>
                <w:lang w:val="en-US"/>
              </w:rPr>
              <w:t>2%</w:t>
            </w:r>
            <w:r w:rsidRPr="00415716">
              <w:rPr>
                <w:rFonts w:ascii="Times New Roman" w:hAnsi="Times New Roman"/>
                <w:sz w:val="24"/>
                <w:szCs w:val="24"/>
              </w:rPr>
              <w:t>)</w:t>
            </w:r>
          </w:p>
        </w:tc>
        <w:tc>
          <w:tcPr>
            <w:tcW w:w="3799" w:type="dxa"/>
            <w:vMerge/>
            <w:tcBorders>
              <w:bottom w:val="single" w:sz="4" w:space="0" w:color="auto"/>
            </w:tcBorders>
            <w:shd w:val="clear" w:color="auto" w:fill="auto"/>
            <w:vAlign w:val="center"/>
          </w:tcPr>
          <w:p w14:paraId="61A4A5E5" w14:textId="77777777" w:rsidR="003212EC" w:rsidRPr="00415716" w:rsidRDefault="003212EC" w:rsidP="003212EC">
            <w:pPr>
              <w:spacing w:after="0" w:line="240" w:lineRule="auto"/>
              <w:ind w:firstLine="34"/>
              <w:contextualSpacing/>
              <w:jc w:val="center"/>
              <w:rPr>
                <w:rFonts w:ascii="Times New Roman" w:hAnsi="Times New Roman"/>
                <w:sz w:val="24"/>
                <w:szCs w:val="24"/>
              </w:rPr>
            </w:pPr>
          </w:p>
        </w:tc>
      </w:tr>
      <w:tr w:rsidR="003212EC" w:rsidRPr="00415716" w14:paraId="385854AE" w14:textId="77777777" w:rsidTr="00DF0E3B">
        <w:trPr>
          <w:trHeight w:val="276"/>
        </w:trPr>
        <w:tc>
          <w:tcPr>
            <w:tcW w:w="1446" w:type="dxa"/>
            <w:vMerge/>
            <w:tcBorders>
              <w:bottom w:val="single" w:sz="4" w:space="0" w:color="auto"/>
            </w:tcBorders>
            <w:shd w:val="clear" w:color="auto" w:fill="auto"/>
            <w:vAlign w:val="center"/>
          </w:tcPr>
          <w:p w14:paraId="2A0E11E5" w14:textId="77777777" w:rsidR="003212EC" w:rsidRPr="00415716" w:rsidRDefault="003212EC" w:rsidP="003212EC">
            <w:pPr>
              <w:spacing w:after="0" w:line="240" w:lineRule="auto"/>
              <w:ind w:firstLine="34"/>
              <w:contextualSpacing/>
              <w:jc w:val="center"/>
              <w:rPr>
                <w:rFonts w:ascii="Times New Roman" w:hAnsi="Times New Roman"/>
                <w:sz w:val="24"/>
                <w:szCs w:val="24"/>
              </w:rPr>
            </w:pPr>
          </w:p>
        </w:tc>
        <w:tc>
          <w:tcPr>
            <w:tcW w:w="1985" w:type="dxa"/>
            <w:vMerge/>
            <w:tcBorders>
              <w:bottom w:val="single" w:sz="4" w:space="0" w:color="auto"/>
            </w:tcBorders>
            <w:shd w:val="clear" w:color="auto" w:fill="auto"/>
            <w:vAlign w:val="center"/>
          </w:tcPr>
          <w:p w14:paraId="78D14CA3" w14:textId="77777777" w:rsidR="003212EC" w:rsidRPr="00415716" w:rsidRDefault="003212EC" w:rsidP="003212EC">
            <w:pPr>
              <w:spacing w:after="0" w:line="240" w:lineRule="auto"/>
              <w:ind w:firstLine="34"/>
              <w:contextualSpacing/>
              <w:jc w:val="center"/>
              <w:rPr>
                <w:rFonts w:ascii="Times New Roman" w:hAnsi="Times New Roman"/>
                <w:sz w:val="24"/>
                <w:szCs w:val="24"/>
              </w:rPr>
            </w:pPr>
          </w:p>
        </w:tc>
        <w:tc>
          <w:tcPr>
            <w:tcW w:w="2409" w:type="dxa"/>
            <w:tcBorders>
              <w:bottom w:val="single" w:sz="4" w:space="0" w:color="auto"/>
            </w:tcBorders>
            <w:shd w:val="clear" w:color="auto" w:fill="auto"/>
            <w:vAlign w:val="center"/>
          </w:tcPr>
          <w:p w14:paraId="1076103D" w14:textId="77777777" w:rsidR="003212EC" w:rsidRPr="00415716" w:rsidRDefault="003212EC" w:rsidP="003212EC">
            <w:pPr>
              <w:spacing w:after="0" w:line="240" w:lineRule="auto"/>
              <w:ind w:firstLine="34"/>
              <w:contextualSpacing/>
              <w:rPr>
                <w:rFonts w:ascii="Times New Roman" w:hAnsi="Times New Roman"/>
                <w:sz w:val="24"/>
                <w:szCs w:val="24"/>
                <w:lang w:val="en-US"/>
              </w:rPr>
            </w:pPr>
            <w:r w:rsidRPr="00415716">
              <w:rPr>
                <w:rFonts w:ascii="Times New Roman" w:hAnsi="Times New Roman"/>
                <w:sz w:val="24"/>
                <w:szCs w:val="24"/>
                <w:lang w:val="en-US"/>
              </w:rPr>
              <w:t>BaMgF</w:t>
            </w:r>
            <w:r w:rsidRPr="00415716">
              <w:rPr>
                <w:rFonts w:ascii="Times New Roman" w:hAnsi="Times New Roman"/>
                <w:sz w:val="24"/>
                <w:szCs w:val="24"/>
                <w:vertAlign w:val="subscript"/>
                <w:lang w:val="en-US"/>
              </w:rPr>
              <w:t>4:</w:t>
            </w:r>
            <w:r w:rsidRPr="00415716">
              <w:rPr>
                <w:rFonts w:ascii="Times New Roman" w:hAnsi="Times New Roman"/>
                <w:sz w:val="24"/>
                <w:szCs w:val="24"/>
                <w:lang w:val="en-US"/>
              </w:rPr>
              <w:t>WO</w:t>
            </w:r>
            <w:r w:rsidRPr="00415716">
              <w:rPr>
                <w:rFonts w:ascii="Times New Roman" w:hAnsi="Times New Roman"/>
                <w:sz w:val="24"/>
                <w:szCs w:val="24"/>
                <w:vertAlign w:val="subscript"/>
                <w:lang w:val="en-US"/>
              </w:rPr>
              <w:t>3</w:t>
            </w:r>
            <w:r w:rsidRPr="00415716">
              <w:rPr>
                <w:rFonts w:ascii="Times New Roman" w:hAnsi="Times New Roman"/>
                <w:sz w:val="24"/>
                <w:szCs w:val="24"/>
              </w:rPr>
              <w:t xml:space="preserve"> (3</w:t>
            </w:r>
            <w:r w:rsidRPr="00415716">
              <w:rPr>
                <w:rFonts w:ascii="Times New Roman" w:hAnsi="Times New Roman"/>
                <w:sz w:val="24"/>
                <w:szCs w:val="24"/>
                <w:lang w:val="en-US"/>
              </w:rPr>
              <w:t>%</w:t>
            </w:r>
            <w:r w:rsidRPr="00415716">
              <w:rPr>
                <w:rFonts w:ascii="Times New Roman" w:hAnsi="Times New Roman"/>
                <w:sz w:val="24"/>
                <w:szCs w:val="24"/>
              </w:rPr>
              <w:t>)</w:t>
            </w:r>
          </w:p>
        </w:tc>
        <w:tc>
          <w:tcPr>
            <w:tcW w:w="3799" w:type="dxa"/>
            <w:vMerge/>
            <w:tcBorders>
              <w:bottom w:val="single" w:sz="4" w:space="0" w:color="auto"/>
            </w:tcBorders>
            <w:shd w:val="clear" w:color="auto" w:fill="auto"/>
            <w:vAlign w:val="center"/>
          </w:tcPr>
          <w:p w14:paraId="1C59B3ED" w14:textId="77777777" w:rsidR="003212EC" w:rsidRPr="00415716" w:rsidRDefault="003212EC" w:rsidP="003212EC">
            <w:pPr>
              <w:spacing w:after="0" w:line="240" w:lineRule="auto"/>
              <w:ind w:firstLine="34"/>
              <w:contextualSpacing/>
              <w:jc w:val="center"/>
              <w:rPr>
                <w:rFonts w:ascii="Times New Roman" w:hAnsi="Times New Roman"/>
                <w:sz w:val="24"/>
                <w:szCs w:val="24"/>
              </w:rPr>
            </w:pPr>
          </w:p>
        </w:tc>
      </w:tr>
    </w:tbl>
    <w:p w14:paraId="2FB558ED" w14:textId="77777777" w:rsidR="00FB1364" w:rsidRPr="00415716" w:rsidRDefault="00FB1364" w:rsidP="00745160">
      <w:pPr>
        <w:pStyle w:val="af2"/>
        <w:ind w:firstLine="709"/>
        <w:contextualSpacing/>
        <w:jc w:val="both"/>
        <w:rPr>
          <w:lang w:val="kk-KZ"/>
        </w:rPr>
      </w:pPr>
    </w:p>
    <w:p w14:paraId="5B213B09" w14:textId="77777777" w:rsidR="00FB1364" w:rsidRPr="00415716" w:rsidRDefault="00FB1364" w:rsidP="00745160">
      <w:pPr>
        <w:pStyle w:val="af2"/>
        <w:ind w:firstLine="709"/>
        <w:contextualSpacing/>
        <w:jc w:val="both"/>
        <w:rPr>
          <w:rFonts w:eastAsia="Calibri"/>
        </w:rPr>
      </w:pPr>
      <w:r w:rsidRPr="00415716">
        <w:t xml:space="preserve">Для синтеза готовились смеси из порошков фторидов металлов. Активатор в виде оксида вольфрама </w:t>
      </w:r>
      <w:r w:rsidRPr="00415716">
        <w:rPr>
          <w:rFonts w:eastAsia="Calibri"/>
          <w:lang w:val="en-US"/>
        </w:rPr>
        <w:t>WO</w:t>
      </w:r>
      <w:r w:rsidRPr="00415716">
        <w:rPr>
          <w:rFonts w:eastAsia="Calibri"/>
          <w:vertAlign w:val="subscript"/>
        </w:rPr>
        <w:t xml:space="preserve">3 </w:t>
      </w:r>
      <w:r w:rsidRPr="00415716">
        <w:t xml:space="preserve">вводился порошок, весовая доля </w:t>
      </w:r>
      <w:r w:rsidRPr="00415716">
        <w:rPr>
          <w:rFonts w:eastAsia="Calibri"/>
          <w:lang w:val="en-US"/>
        </w:rPr>
        <w:t>WO</w:t>
      </w:r>
      <w:r w:rsidRPr="00415716">
        <w:rPr>
          <w:rFonts w:eastAsia="Calibri"/>
          <w:vertAlign w:val="subscript"/>
        </w:rPr>
        <w:t xml:space="preserve">3 </w:t>
      </w:r>
      <w:r w:rsidR="001A33D8" w:rsidRPr="00415716">
        <w:rPr>
          <w:rFonts w:eastAsia="Calibri"/>
        </w:rPr>
        <w:t>в смеси указана в таблице 3.1.</w:t>
      </w:r>
      <w:r w:rsidRPr="00415716">
        <w:rPr>
          <w:rFonts w:eastAsia="Calibri"/>
        </w:rPr>
        <w:t xml:space="preserve"> Для получения сложных фторидов, </w:t>
      </w:r>
      <w:r w:rsidRPr="00415716">
        <w:rPr>
          <w:lang w:val="en-US"/>
        </w:rPr>
        <w:t>Ba</w:t>
      </w:r>
      <w:r w:rsidRPr="00415716">
        <w:rPr>
          <w:rFonts w:eastAsia="Calibri"/>
          <w:lang w:val="en-US"/>
        </w:rPr>
        <w:t>MgF</w:t>
      </w:r>
      <w:r w:rsidRPr="00415716">
        <w:rPr>
          <w:rFonts w:eastAsia="Calibri"/>
          <w:vertAlign w:val="subscript"/>
        </w:rPr>
        <w:t>4</w:t>
      </w:r>
      <w:r w:rsidRPr="00415716">
        <w:rPr>
          <w:rFonts w:eastAsia="Calibri"/>
        </w:rPr>
        <w:t xml:space="preserve">, соотношение количества исходных порошков </w:t>
      </w:r>
      <w:r w:rsidRPr="00415716">
        <w:t>BaF</w:t>
      </w:r>
      <w:r w:rsidRPr="00415716">
        <w:rPr>
          <w:vertAlign w:val="subscript"/>
        </w:rPr>
        <w:t xml:space="preserve">2 </w:t>
      </w:r>
      <w:r w:rsidRPr="00415716">
        <w:t xml:space="preserve">и </w:t>
      </w:r>
      <w:r w:rsidRPr="00415716">
        <w:rPr>
          <w:lang w:val="en-US"/>
        </w:rPr>
        <w:t>Mg</w:t>
      </w:r>
      <w:r w:rsidRPr="00415716">
        <w:t>F</w:t>
      </w:r>
      <w:r w:rsidRPr="00415716">
        <w:rPr>
          <w:vertAlign w:val="subscript"/>
        </w:rPr>
        <w:t xml:space="preserve">2 </w:t>
      </w:r>
      <w:r w:rsidRPr="00415716">
        <w:rPr>
          <w:rFonts w:eastAsia="Calibri"/>
        </w:rPr>
        <w:t xml:space="preserve">в смеси рассчитывалось в соответствии с формулой (1). </w:t>
      </w:r>
    </w:p>
    <w:p w14:paraId="24E2B84A" w14:textId="77777777" w:rsidR="00FB1364" w:rsidRPr="00415716" w:rsidRDefault="00FB1364" w:rsidP="00745160">
      <w:pPr>
        <w:pStyle w:val="af2"/>
        <w:tabs>
          <w:tab w:val="left" w:pos="6145"/>
          <w:tab w:val="left" w:pos="9784"/>
        </w:tabs>
        <w:ind w:firstLine="709"/>
        <w:contextualSpacing/>
        <w:jc w:val="right"/>
        <w:rPr>
          <w:rFonts w:eastAsia="Calibri"/>
        </w:rPr>
      </w:pPr>
    </w:p>
    <w:p w14:paraId="28C4B791" w14:textId="77777777" w:rsidR="00FB1364" w:rsidRPr="00415716" w:rsidRDefault="00CC10B9" w:rsidP="00745160">
      <w:pPr>
        <w:pStyle w:val="af2"/>
        <w:tabs>
          <w:tab w:val="left" w:pos="6145"/>
          <w:tab w:val="left" w:pos="9784"/>
        </w:tabs>
        <w:ind w:firstLine="709"/>
        <w:contextualSpacing/>
        <w:jc w:val="right"/>
      </w:pPr>
      <m:oMath>
        <m:r>
          <w:rPr>
            <w:rFonts w:ascii="Cambria Math" w:hAnsi="Cambria Math"/>
            <w:lang w:val="en-US"/>
          </w:rPr>
          <m:t>Ba</m:t>
        </m:r>
        <m:sSub>
          <m:sSubPr>
            <m:ctrlPr>
              <w:rPr>
                <w:rFonts w:ascii="Cambria Math" w:hAnsi="Cambria Math"/>
                <w:i/>
                <w:lang w:val="en-US"/>
              </w:rPr>
            </m:ctrlPr>
          </m:sSubPr>
          <m:e>
            <m:r>
              <w:rPr>
                <w:rFonts w:ascii="Cambria Math" w:hAnsi="Cambria Math"/>
                <w:lang w:val="en-US"/>
              </w:rPr>
              <m:t>F</m:t>
            </m:r>
          </m:e>
          <m:sub>
            <m:r>
              <w:rPr>
                <w:rFonts w:ascii="Cambria Math" w:hAnsi="Cambria Math"/>
                <w:vertAlign w:val="subscript"/>
              </w:rPr>
              <m:t>2</m:t>
            </m:r>
          </m:sub>
        </m:sSub>
        <m:r>
          <w:rPr>
            <w:rFonts w:ascii="Cambria Math" w:hAnsi="Cambria Math"/>
            <w:spacing w:val="-1"/>
          </w:rPr>
          <m:t xml:space="preserve"> </m:t>
        </m:r>
        <m:r>
          <w:rPr>
            <w:rFonts w:ascii="Cambria Math" w:hAnsi="Cambria Math"/>
          </w:rPr>
          <m:t>+</m:t>
        </m:r>
        <m:r>
          <w:rPr>
            <w:rFonts w:ascii="Cambria Math" w:hAnsi="Cambria Math"/>
            <w:spacing w:val="-1"/>
          </w:rPr>
          <m:t xml:space="preserve"> </m:t>
        </m:r>
        <m:r>
          <w:rPr>
            <w:rFonts w:ascii="Cambria Math" w:hAnsi="Cambria Math"/>
            <w:lang w:val="en-US"/>
          </w:rPr>
          <m:t>Mg</m:t>
        </m:r>
        <m:sSub>
          <m:sSubPr>
            <m:ctrlPr>
              <w:rPr>
                <w:rFonts w:ascii="Cambria Math" w:hAnsi="Cambria Math"/>
                <w:i/>
                <w:lang w:val="en-US"/>
              </w:rPr>
            </m:ctrlPr>
          </m:sSubPr>
          <m:e>
            <m:r>
              <w:rPr>
                <w:rFonts w:ascii="Cambria Math" w:hAnsi="Cambria Math"/>
                <w:lang w:val="en-US"/>
              </w:rPr>
              <m:t>F</m:t>
            </m:r>
          </m:e>
          <m:sub>
            <m:r>
              <w:rPr>
                <w:rFonts w:ascii="Cambria Math" w:hAnsi="Cambria Math"/>
                <w:vertAlign w:val="subscript"/>
              </w:rPr>
              <m:t>2</m:t>
            </m:r>
          </m:sub>
        </m:sSub>
        <m:r>
          <w:rPr>
            <w:rFonts w:ascii="Cambria Math" w:hAnsi="Cambria Math"/>
          </w:rPr>
          <m:t>→</m:t>
        </m:r>
        <m:r>
          <w:rPr>
            <w:rFonts w:ascii="Cambria Math" w:hAnsi="Cambria Math"/>
            <w:spacing w:val="68"/>
          </w:rPr>
          <m:t xml:space="preserve"> </m:t>
        </m:r>
        <m:r>
          <w:rPr>
            <w:rFonts w:ascii="Cambria Math" w:hAnsi="Cambria Math"/>
            <w:lang w:val="en-US"/>
          </w:rPr>
          <m:t>BaMg</m:t>
        </m:r>
        <m:sSub>
          <m:sSubPr>
            <m:ctrlPr>
              <w:rPr>
                <w:rFonts w:ascii="Cambria Math" w:hAnsi="Cambria Math"/>
                <w:i/>
                <w:lang w:val="en-US"/>
              </w:rPr>
            </m:ctrlPr>
          </m:sSubPr>
          <m:e>
            <m:r>
              <w:rPr>
                <w:rFonts w:ascii="Cambria Math" w:hAnsi="Cambria Math"/>
                <w:lang w:val="en-US"/>
              </w:rPr>
              <m:t>F</m:t>
            </m:r>
          </m:e>
          <m:sub>
            <m:r>
              <w:rPr>
                <w:rFonts w:ascii="Cambria Math" w:hAnsi="Cambria Math"/>
                <w:vertAlign w:val="subscript"/>
              </w:rPr>
              <m:t>4</m:t>
            </m:r>
          </m:sub>
        </m:sSub>
      </m:oMath>
      <w:r w:rsidR="00FB1364" w:rsidRPr="00415716">
        <w:tab/>
        <w:t>(1)</w:t>
      </w:r>
    </w:p>
    <w:p w14:paraId="5A91022A" w14:textId="67ABD8CF" w:rsidR="00FB1364" w:rsidRPr="00DF0E3B" w:rsidRDefault="00D85566" w:rsidP="00745160">
      <w:pPr>
        <w:pStyle w:val="af2"/>
        <w:ind w:firstLine="709"/>
        <w:contextualSpacing/>
        <w:jc w:val="both"/>
      </w:pPr>
      <w:r w:rsidRPr="00DF0E3B">
        <w:t>Для соблюдения стехиометрии синтезируемого состава керамики, в соответствии с реакцией, требуется, чтобы соотношение молекул BaF</w:t>
      </w:r>
      <w:r w:rsidRPr="00DF0E3B">
        <w:rPr>
          <w:rFonts w:ascii="Cambria Math" w:hAnsi="Cambria Math" w:cs="Cambria Math"/>
        </w:rPr>
        <w:t>₂</w:t>
      </w:r>
      <w:r w:rsidRPr="00DF0E3B">
        <w:t xml:space="preserve"> и MgF</w:t>
      </w:r>
      <w:r w:rsidRPr="00DF0E3B">
        <w:rPr>
          <w:rFonts w:ascii="Cambria Math" w:hAnsi="Cambria Math" w:cs="Cambria Math"/>
        </w:rPr>
        <w:t>₂</w:t>
      </w:r>
      <w:r w:rsidRPr="00DF0E3B">
        <w:t xml:space="preserve"> составляло 1:1. Это означает, что на каждую молекулу BaF</w:t>
      </w:r>
      <w:r w:rsidRPr="00DF0E3B">
        <w:rPr>
          <w:rFonts w:ascii="Cambria Math" w:hAnsi="Cambria Math" w:cs="Cambria Math"/>
        </w:rPr>
        <w:t>₂</w:t>
      </w:r>
      <w:r w:rsidRPr="00DF0E3B">
        <w:t xml:space="preserve"> должна приходиться одна молекула MgF</w:t>
      </w:r>
      <w:r w:rsidRPr="00DF0E3B">
        <w:rPr>
          <w:rFonts w:ascii="Cambria Math" w:hAnsi="Cambria Math" w:cs="Cambria Math"/>
        </w:rPr>
        <w:t>₂</w:t>
      </w:r>
      <w:r w:rsidRPr="00DF0E3B">
        <w:t>.</w:t>
      </w:r>
      <w:r w:rsidR="00FB1364" w:rsidRPr="00DF0E3B">
        <w:t xml:space="preserve"> Соотношение масс </w:t>
      </w:r>
      <m:oMath>
        <m:sSub>
          <m:sSubPr>
            <m:ctrlPr>
              <w:rPr>
                <w:rFonts w:ascii="Cambria Math" w:hAnsi="Cambria Math"/>
                <w:i/>
              </w:rPr>
            </m:ctrlPr>
          </m:sSubPr>
          <m:e>
            <m:r>
              <w:rPr>
                <w:rFonts w:ascii="Cambria Math" w:hAnsi="Cambria Math"/>
                <w:lang w:val="en-US"/>
              </w:rPr>
              <m:t>M</m:t>
            </m:r>
          </m:e>
          <m:sub>
            <m:sSub>
              <m:sSubPr>
                <m:ctrlPr>
                  <w:rPr>
                    <w:rFonts w:ascii="Cambria Math" w:hAnsi="Cambria Math"/>
                    <w:i/>
                  </w:rPr>
                </m:ctrlPr>
              </m:sSubPr>
              <m:e>
                <m:r>
                  <w:rPr>
                    <w:rFonts w:ascii="Cambria Math" w:hAnsi="Cambria Math"/>
                    <w:lang w:val="en-US"/>
                  </w:rPr>
                  <m:t>Ba</m:t>
                </m:r>
                <m:r>
                  <w:rPr>
                    <w:rFonts w:ascii="Cambria Math" w:hAnsi="Cambria Math"/>
                  </w:rPr>
                  <m:t>F</m:t>
                </m:r>
              </m:e>
              <m:sub>
                <m:r>
                  <w:rPr>
                    <w:rFonts w:ascii="Cambria Math" w:hAnsi="Cambria Math"/>
                  </w:rPr>
                  <m:t>2</m:t>
                </m:r>
              </m:sub>
            </m:sSub>
          </m:sub>
        </m:sSub>
      </m:oMath>
      <w:r w:rsidR="00FB1364" w:rsidRPr="00DF0E3B">
        <w:t xml:space="preserve"> и </w:t>
      </w:r>
      <m:oMath>
        <m:sSub>
          <m:sSubPr>
            <m:ctrlPr>
              <w:rPr>
                <w:rFonts w:ascii="Cambria Math" w:hAnsi="Cambria Math"/>
                <w:i/>
              </w:rPr>
            </m:ctrlPr>
          </m:sSubPr>
          <m:e>
            <m:r>
              <w:rPr>
                <w:rFonts w:ascii="Cambria Math" w:hAnsi="Cambria Math"/>
                <w:lang w:val="en-US"/>
              </w:rPr>
              <m:t>M</m:t>
            </m:r>
          </m:e>
          <m:sub>
            <m:r>
              <w:rPr>
                <w:rFonts w:ascii="Cambria Math" w:hAnsi="Cambria Math"/>
              </w:rPr>
              <m:t>Mg</m:t>
            </m:r>
            <m:sSub>
              <m:sSubPr>
                <m:ctrlPr>
                  <w:rPr>
                    <w:rFonts w:ascii="Cambria Math" w:hAnsi="Cambria Math"/>
                    <w:i/>
                  </w:rPr>
                </m:ctrlPr>
              </m:sSubPr>
              <m:e>
                <m:r>
                  <w:rPr>
                    <w:rFonts w:ascii="Cambria Math" w:hAnsi="Cambria Math"/>
                  </w:rPr>
                  <m:t>F</m:t>
                </m:r>
              </m:e>
              <m:sub>
                <m:r>
                  <w:rPr>
                    <w:rFonts w:ascii="Cambria Math" w:hAnsi="Cambria Math"/>
                  </w:rPr>
                  <m:t>2</m:t>
                </m:r>
              </m:sub>
            </m:sSub>
          </m:sub>
        </m:sSub>
      </m:oMath>
      <w:r w:rsidR="00FB1364" w:rsidRPr="00DF0E3B">
        <w:t xml:space="preserve"> для получения стехиометрического состава можно найти из соотношения:</w:t>
      </w:r>
    </w:p>
    <w:p w14:paraId="080CF0C9" w14:textId="77777777" w:rsidR="00FB1364" w:rsidRPr="00415716" w:rsidRDefault="00FB1364" w:rsidP="00745160">
      <w:pPr>
        <w:pStyle w:val="af2"/>
        <w:ind w:firstLine="709"/>
        <w:contextualSpacing/>
      </w:pPr>
    </w:p>
    <w:p w14:paraId="737DF53B" w14:textId="77777777" w:rsidR="00FB1364" w:rsidRPr="00415716" w:rsidRDefault="00473E1A" w:rsidP="00745160">
      <w:pPr>
        <w:pStyle w:val="af2"/>
        <w:tabs>
          <w:tab w:val="left" w:pos="6145"/>
          <w:tab w:val="left" w:pos="9784"/>
        </w:tabs>
        <w:ind w:firstLine="709"/>
        <w:contextualSpacing/>
        <w:jc w:val="right"/>
      </w:pPr>
      <m:oMath>
        <m:f>
          <m:fPr>
            <m:ctrlPr>
              <w:rPr>
                <w:rFonts w:ascii="Cambria Math" w:eastAsia="Calibri" w:hAnsi="Cambria Math"/>
                <w:i/>
              </w:rPr>
            </m:ctrlPr>
          </m:fPr>
          <m:num>
            <m:sSub>
              <m:sSubPr>
                <m:ctrlPr>
                  <w:rPr>
                    <w:rFonts w:ascii="Cambria Math" w:hAnsi="Cambria Math"/>
                    <w:i/>
                  </w:rPr>
                </m:ctrlPr>
              </m:sSubPr>
              <m:e>
                <m:r>
                  <w:rPr>
                    <w:rFonts w:ascii="Cambria Math" w:hAnsi="Cambria Math"/>
                    <w:lang w:val="en-US"/>
                  </w:rPr>
                  <m:t>M</m:t>
                </m:r>
              </m:e>
              <m:sub>
                <m:sSub>
                  <m:sSubPr>
                    <m:ctrlPr>
                      <w:rPr>
                        <w:rFonts w:ascii="Cambria Math" w:hAnsi="Cambria Math"/>
                        <w:i/>
                      </w:rPr>
                    </m:ctrlPr>
                  </m:sSubPr>
                  <m:e>
                    <m:r>
                      <w:rPr>
                        <w:rFonts w:ascii="Cambria Math" w:hAnsi="Cambria Math"/>
                        <w:lang w:val="en-US"/>
                      </w:rPr>
                      <m:t>Ba</m:t>
                    </m:r>
                    <m:r>
                      <w:rPr>
                        <w:rFonts w:ascii="Cambria Math" w:hAnsi="Cambria Math"/>
                      </w:rPr>
                      <m:t>F</m:t>
                    </m:r>
                  </m:e>
                  <m:sub>
                    <m:r>
                      <w:rPr>
                        <w:rFonts w:ascii="Cambria Math" w:hAnsi="Cambria Math"/>
                      </w:rPr>
                      <m:t>2</m:t>
                    </m:r>
                  </m:sub>
                </m:sSub>
              </m:sub>
            </m:sSub>
          </m:num>
          <m:den>
            <m:sSub>
              <m:sSubPr>
                <m:ctrlPr>
                  <w:rPr>
                    <w:rFonts w:ascii="Cambria Math" w:hAnsi="Cambria Math"/>
                    <w:i/>
                  </w:rPr>
                </m:ctrlPr>
              </m:sSubPr>
              <m:e>
                <m:r>
                  <w:rPr>
                    <w:rFonts w:ascii="Cambria Math" w:hAnsi="Cambria Math"/>
                    <w:lang w:val="en-US"/>
                  </w:rPr>
                  <m:t>M</m:t>
                </m:r>
              </m:e>
              <m:sub>
                <m:r>
                  <w:rPr>
                    <w:rFonts w:ascii="Cambria Math" w:hAnsi="Cambria Math"/>
                  </w:rPr>
                  <m:t>Mg</m:t>
                </m:r>
                <m:sSub>
                  <m:sSubPr>
                    <m:ctrlPr>
                      <w:rPr>
                        <w:rFonts w:ascii="Cambria Math" w:hAnsi="Cambria Math"/>
                        <w:i/>
                      </w:rPr>
                    </m:ctrlPr>
                  </m:sSubPr>
                  <m:e>
                    <m:r>
                      <w:rPr>
                        <w:rFonts w:ascii="Cambria Math" w:hAnsi="Cambria Math"/>
                      </w:rPr>
                      <m:t>F</m:t>
                    </m:r>
                  </m:e>
                  <m:sub>
                    <m:r>
                      <w:rPr>
                        <w:rFonts w:ascii="Cambria Math" w:hAnsi="Cambria Math"/>
                      </w:rPr>
                      <m:t>2</m:t>
                    </m:r>
                  </m:sub>
                </m:sSub>
              </m:sub>
            </m:sSub>
          </m:den>
        </m:f>
        <m:r>
          <w:rPr>
            <w:rFonts w:ascii="Cambria Math" w:hAnsi="Cambria Math"/>
          </w:rPr>
          <m:t>=</m:t>
        </m:r>
        <m:f>
          <m:fPr>
            <m:ctrlPr>
              <w:rPr>
                <w:rFonts w:ascii="Cambria Math" w:eastAsia="Calibri" w:hAnsi="Cambria Math"/>
                <w:i/>
              </w:rPr>
            </m:ctrlPr>
          </m:fPr>
          <m:num>
            <m:sSub>
              <m:sSubPr>
                <m:ctrlPr>
                  <w:rPr>
                    <w:rFonts w:ascii="Cambria Math" w:eastAsia="Calibri" w:hAnsi="Cambria Math"/>
                    <w:i/>
                  </w:rPr>
                </m:ctrlPr>
              </m:sSubPr>
              <m:e>
                <m:r>
                  <w:rPr>
                    <w:rFonts w:ascii="Cambria Math" w:hAnsi="Cambria Math"/>
                    <w:lang w:val="en-US"/>
                  </w:rPr>
                  <m:t>N</m:t>
                </m:r>
              </m:e>
              <m:sub>
                <m:sSub>
                  <m:sSubPr>
                    <m:ctrlPr>
                      <w:rPr>
                        <w:rFonts w:ascii="Cambria Math" w:hAnsi="Cambria Math"/>
                        <w:i/>
                      </w:rPr>
                    </m:ctrlPr>
                  </m:sSubPr>
                  <m:e>
                    <m:r>
                      <w:rPr>
                        <w:rFonts w:ascii="Cambria Math" w:hAnsi="Cambria Math"/>
                        <w:lang w:val="en-US"/>
                      </w:rPr>
                      <m:t>Ba</m:t>
                    </m:r>
                    <m:r>
                      <w:rPr>
                        <w:rFonts w:ascii="Cambria Math" w:hAnsi="Cambria Math"/>
                      </w:rPr>
                      <m:t>F</m:t>
                    </m:r>
                  </m:e>
                  <m:sub>
                    <m:r>
                      <w:rPr>
                        <w:rFonts w:ascii="Cambria Math" w:hAnsi="Cambria Math"/>
                      </w:rPr>
                      <m:t>2</m:t>
                    </m:r>
                  </m:sub>
                </m:sSub>
                <m:r>
                  <w:rPr>
                    <w:rFonts w:ascii="Cambria Math" w:hAnsi="Cambria Math"/>
                  </w:rPr>
                  <m:t>∙</m:t>
                </m:r>
              </m:sub>
            </m:sSub>
            <m:sSub>
              <m:sSubPr>
                <m:ctrlPr>
                  <w:rPr>
                    <w:rFonts w:ascii="Cambria Math" w:eastAsia="Calibri" w:hAnsi="Cambria Math"/>
                    <w:i/>
                  </w:rPr>
                </m:ctrlPr>
              </m:sSubPr>
              <m:e>
                <m:r>
                  <w:rPr>
                    <w:rFonts w:ascii="Cambria Math" w:hAnsi="Cambria Math"/>
                  </w:rPr>
                  <m:t>m</m:t>
                </m:r>
              </m:e>
              <m:sub>
                <m:sSub>
                  <m:sSubPr>
                    <m:ctrlPr>
                      <w:rPr>
                        <w:rFonts w:ascii="Cambria Math" w:hAnsi="Cambria Math"/>
                        <w:i/>
                      </w:rPr>
                    </m:ctrlPr>
                  </m:sSubPr>
                  <m:e>
                    <m:r>
                      <w:rPr>
                        <w:rFonts w:ascii="Cambria Math" w:hAnsi="Cambria Math"/>
                        <w:lang w:val="en-US"/>
                      </w:rPr>
                      <m:t>Ba</m:t>
                    </m:r>
                    <m:r>
                      <w:rPr>
                        <w:rFonts w:ascii="Cambria Math" w:hAnsi="Cambria Math"/>
                      </w:rPr>
                      <m:t>F</m:t>
                    </m:r>
                  </m:e>
                  <m:sub>
                    <m:r>
                      <w:rPr>
                        <w:rFonts w:ascii="Cambria Math" w:hAnsi="Cambria Math"/>
                      </w:rPr>
                      <m:t>2</m:t>
                    </m:r>
                  </m:sub>
                </m:sSub>
              </m:sub>
            </m:sSub>
          </m:num>
          <m:den>
            <m:sSub>
              <m:sSubPr>
                <m:ctrlPr>
                  <w:rPr>
                    <w:rFonts w:ascii="Cambria Math" w:eastAsia="Calibri" w:hAnsi="Cambria Math"/>
                    <w:i/>
                  </w:rPr>
                </m:ctrlPr>
              </m:sSubPr>
              <m:e>
                <m:r>
                  <w:rPr>
                    <w:rFonts w:ascii="Cambria Math" w:hAnsi="Cambria Math"/>
                  </w:rPr>
                  <m:t>N</m:t>
                </m:r>
              </m:e>
              <m:sub>
                <m:r>
                  <w:rPr>
                    <w:rFonts w:ascii="Cambria Math" w:hAnsi="Cambria Math"/>
                  </w:rPr>
                  <m:t>Mg</m:t>
                </m:r>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m:t>
                </m:r>
              </m:sub>
            </m:sSub>
            <m:sSub>
              <m:sSubPr>
                <m:ctrlPr>
                  <w:rPr>
                    <w:rFonts w:ascii="Cambria Math" w:eastAsia="Calibri" w:hAnsi="Cambria Math"/>
                    <w:i/>
                  </w:rPr>
                </m:ctrlPr>
              </m:sSubPr>
              <m:e>
                <m:r>
                  <w:rPr>
                    <w:rFonts w:ascii="Cambria Math" w:hAnsi="Cambria Math"/>
                  </w:rPr>
                  <m:t>m</m:t>
                </m:r>
              </m:e>
              <m:sub>
                <m:r>
                  <w:rPr>
                    <w:rFonts w:ascii="Cambria Math" w:hAnsi="Cambria Math"/>
                  </w:rPr>
                  <m:t>Mg</m:t>
                </m:r>
                <m:sSub>
                  <m:sSubPr>
                    <m:ctrlPr>
                      <w:rPr>
                        <w:rFonts w:ascii="Cambria Math" w:hAnsi="Cambria Math"/>
                        <w:i/>
                      </w:rPr>
                    </m:ctrlPr>
                  </m:sSubPr>
                  <m:e>
                    <m:r>
                      <w:rPr>
                        <w:rFonts w:ascii="Cambria Math" w:hAnsi="Cambria Math"/>
                      </w:rPr>
                      <m:t>F</m:t>
                    </m:r>
                  </m:e>
                  <m:sub>
                    <m:r>
                      <w:rPr>
                        <w:rFonts w:ascii="Cambria Math" w:hAnsi="Cambria Math"/>
                      </w:rPr>
                      <m:t>2</m:t>
                    </m:r>
                  </m:sub>
                </m:sSub>
              </m:sub>
            </m:sSub>
          </m:den>
        </m:f>
      </m:oMath>
      <w:r w:rsidR="00FB1364" w:rsidRPr="00415716">
        <w:tab/>
        <w:t>(2)</w:t>
      </w:r>
    </w:p>
    <w:p w14:paraId="4235CAB3" w14:textId="77777777" w:rsidR="00FB1364" w:rsidRPr="00415716" w:rsidRDefault="00FB1364" w:rsidP="00745160">
      <w:pPr>
        <w:pStyle w:val="af2"/>
        <w:ind w:firstLine="709"/>
        <w:contextualSpacing/>
        <w:jc w:val="both"/>
      </w:pPr>
    </w:p>
    <w:p w14:paraId="220036D1" w14:textId="4E21A23F" w:rsidR="00DF0E3B" w:rsidRDefault="00FB1364" w:rsidP="00DF0E3B">
      <w:pPr>
        <w:pStyle w:val="af2"/>
        <w:contextualSpacing/>
        <w:jc w:val="both"/>
      </w:pPr>
      <w:r w:rsidRPr="00415716">
        <w:t xml:space="preserve">где </w:t>
      </w:r>
      <m:oMath>
        <m:sSub>
          <m:sSubPr>
            <m:ctrlPr>
              <w:rPr>
                <w:rFonts w:ascii="Cambria Math" w:eastAsia="Calibri" w:hAnsi="Cambria Math"/>
                <w:i/>
              </w:rPr>
            </m:ctrlPr>
          </m:sSubPr>
          <m:e>
            <m:r>
              <w:rPr>
                <w:rFonts w:ascii="Cambria Math" w:hAnsi="Cambria Math"/>
              </w:rPr>
              <m:t>N</m:t>
            </m:r>
          </m:e>
          <m:sub>
            <m:sSub>
              <m:sSubPr>
                <m:ctrlPr>
                  <w:rPr>
                    <w:rFonts w:ascii="Cambria Math" w:hAnsi="Cambria Math"/>
                    <w:i/>
                  </w:rPr>
                </m:ctrlPr>
              </m:sSubPr>
              <m:e>
                <m:r>
                  <w:rPr>
                    <w:rFonts w:ascii="Cambria Math" w:hAnsi="Cambria Math"/>
                    <w:lang w:val="en-US"/>
                  </w:rPr>
                  <m:t>Ba</m:t>
                </m:r>
                <m:r>
                  <w:rPr>
                    <w:rFonts w:ascii="Cambria Math" w:hAnsi="Cambria Math"/>
                  </w:rPr>
                  <m:t>F</m:t>
                </m:r>
              </m:e>
              <m:sub>
                <m:r>
                  <w:rPr>
                    <w:rFonts w:ascii="Cambria Math" w:hAnsi="Cambria Math"/>
                  </w:rPr>
                  <m:t>2</m:t>
                </m:r>
              </m:sub>
            </m:sSub>
          </m:sub>
        </m:sSub>
      </m:oMath>
      <w:r w:rsidRPr="00415716">
        <w:t xml:space="preserve">, </w:t>
      </w:r>
      <m:oMath>
        <m:sSub>
          <m:sSubPr>
            <m:ctrlPr>
              <w:rPr>
                <w:rFonts w:ascii="Cambria Math" w:eastAsia="Calibri" w:hAnsi="Cambria Math"/>
                <w:i/>
              </w:rPr>
            </m:ctrlPr>
          </m:sSubPr>
          <m:e>
            <m:r>
              <w:rPr>
                <w:rFonts w:ascii="Cambria Math" w:eastAsia="Calibri" w:hAnsi="Cambria Math"/>
              </w:rPr>
              <m:t>N</m:t>
            </m:r>
          </m:e>
          <m:sub>
            <m:r>
              <w:rPr>
                <w:rFonts w:ascii="Cambria Math" w:hAnsi="Cambria Math"/>
              </w:rPr>
              <m:t>Mg</m:t>
            </m:r>
            <m:sSub>
              <m:sSubPr>
                <m:ctrlPr>
                  <w:rPr>
                    <w:rFonts w:ascii="Cambria Math" w:hAnsi="Cambria Math"/>
                    <w:i/>
                  </w:rPr>
                </m:ctrlPr>
              </m:sSubPr>
              <m:e>
                <m:r>
                  <w:rPr>
                    <w:rFonts w:ascii="Cambria Math" w:hAnsi="Cambria Math"/>
                  </w:rPr>
                  <m:t>F</m:t>
                </m:r>
              </m:e>
              <m:sub>
                <m:r>
                  <w:rPr>
                    <w:rFonts w:ascii="Cambria Math" w:hAnsi="Cambria Math"/>
                  </w:rPr>
                  <m:t>2</m:t>
                </m:r>
              </m:sub>
            </m:sSub>
          </m:sub>
        </m:sSub>
      </m:oMath>
      <w:r w:rsidRPr="00415716">
        <w:t xml:space="preserve"> </w:t>
      </w:r>
      <w:r w:rsidR="00DF0E3B">
        <w:t>‒</w:t>
      </w:r>
      <w:r w:rsidRPr="00415716">
        <w:t xml:space="preserve"> число молекул BaF</w:t>
      </w:r>
      <w:r w:rsidRPr="00415716">
        <w:rPr>
          <w:vertAlign w:val="subscript"/>
        </w:rPr>
        <w:t>2</w:t>
      </w:r>
      <w:r w:rsidRPr="00415716">
        <w:t xml:space="preserve"> и </w:t>
      </w:r>
      <w:r w:rsidRPr="00415716">
        <w:rPr>
          <w:lang w:val="en-US"/>
        </w:rPr>
        <w:t>Mg</w:t>
      </w:r>
      <w:r w:rsidRPr="00415716">
        <w:t>F</w:t>
      </w:r>
      <w:r w:rsidRPr="00415716">
        <w:rPr>
          <w:vertAlign w:val="subscript"/>
        </w:rPr>
        <w:t>2</w:t>
      </w:r>
      <w:r w:rsidRPr="00415716">
        <w:t>;</w:t>
      </w:r>
    </w:p>
    <w:p w14:paraId="24AE0F05" w14:textId="2B4750E6" w:rsidR="00FB1364" w:rsidRPr="00415716" w:rsidRDefault="00473E1A" w:rsidP="00DF0E3B">
      <w:pPr>
        <w:pStyle w:val="af2"/>
        <w:ind w:firstLine="434"/>
        <w:contextualSpacing/>
        <w:jc w:val="both"/>
      </w:pPr>
      <m:oMath>
        <m:sSub>
          <m:sSubPr>
            <m:ctrlPr>
              <w:rPr>
                <w:rFonts w:ascii="Cambria Math" w:eastAsia="Calibri" w:hAnsi="Cambria Math"/>
                <w:i/>
              </w:rPr>
            </m:ctrlPr>
          </m:sSubPr>
          <m:e>
            <m:r>
              <w:rPr>
                <w:rFonts w:ascii="Cambria Math" w:hAnsi="Cambria Math"/>
              </w:rPr>
              <m:t>m</m:t>
            </m:r>
          </m:e>
          <m:sub>
            <m:sSub>
              <m:sSubPr>
                <m:ctrlPr>
                  <w:rPr>
                    <w:rFonts w:ascii="Cambria Math" w:hAnsi="Cambria Math"/>
                    <w:i/>
                  </w:rPr>
                </m:ctrlPr>
              </m:sSubPr>
              <m:e>
                <m:r>
                  <w:rPr>
                    <w:rFonts w:ascii="Cambria Math" w:hAnsi="Cambria Math"/>
                    <w:lang w:val="en-US"/>
                  </w:rPr>
                  <m:t>Ba</m:t>
                </m:r>
                <m:r>
                  <w:rPr>
                    <w:rFonts w:ascii="Cambria Math" w:hAnsi="Cambria Math"/>
                  </w:rPr>
                  <m:t>F</m:t>
                </m:r>
              </m:e>
              <m:sub>
                <m:r>
                  <w:rPr>
                    <w:rFonts w:ascii="Cambria Math" w:hAnsi="Cambria Math"/>
                  </w:rPr>
                  <m:t>2</m:t>
                </m:r>
              </m:sub>
            </m:sSub>
          </m:sub>
        </m:sSub>
      </m:oMath>
      <w:r w:rsidR="00FB1364" w:rsidRPr="00415716">
        <w:t xml:space="preserve">, </w:t>
      </w:r>
      <m:oMath>
        <m:sSub>
          <m:sSubPr>
            <m:ctrlPr>
              <w:rPr>
                <w:rFonts w:ascii="Cambria Math" w:eastAsia="Calibri" w:hAnsi="Cambria Math"/>
                <w:i/>
              </w:rPr>
            </m:ctrlPr>
          </m:sSubPr>
          <m:e>
            <m:r>
              <w:rPr>
                <w:rFonts w:ascii="Cambria Math" w:hAnsi="Cambria Math"/>
              </w:rPr>
              <m:t>m</m:t>
            </m:r>
          </m:e>
          <m:sub>
            <m:r>
              <w:rPr>
                <w:rFonts w:ascii="Cambria Math" w:hAnsi="Cambria Math"/>
              </w:rPr>
              <m:t>Mg</m:t>
            </m:r>
            <m:sSub>
              <m:sSubPr>
                <m:ctrlPr>
                  <w:rPr>
                    <w:rFonts w:ascii="Cambria Math" w:hAnsi="Cambria Math"/>
                    <w:i/>
                  </w:rPr>
                </m:ctrlPr>
              </m:sSubPr>
              <m:e>
                <m:r>
                  <w:rPr>
                    <w:rFonts w:ascii="Cambria Math" w:hAnsi="Cambria Math"/>
                  </w:rPr>
                  <m:t>F</m:t>
                </m:r>
              </m:e>
              <m:sub>
                <m:r>
                  <w:rPr>
                    <w:rFonts w:ascii="Cambria Math" w:hAnsi="Cambria Math"/>
                  </w:rPr>
                  <m:t>2</m:t>
                </m:r>
              </m:sub>
            </m:sSub>
          </m:sub>
        </m:sSub>
      </m:oMath>
      <w:r w:rsidR="00FB1364" w:rsidRPr="00415716">
        <w:t xml:space="preserve"> – массы молекул BaF</w:t>
      </w:r>
      <w:r w:rsidR="00FB1364" w:rsidRPr="00415716">
        <w:rPr>
          <w:vertAlign w:val="subscript"/>
        </w:rPr>
        <w:t>2</w:t>
      </w:r>
      <w:r w:rsidR="00FB1364" w:rsidRPr="00415716">
        <w:t xml:space="preserve"> и </w:t>
      </w:r>
      <w:r w:rsidR="00FB1364" w:rsidRPr="00415716">
        <w:rPr>
          <w:lang w:val="en-US"/>
        </w:rPr>
        <w:t>Mg</w:t>
      </w:r>
      <w:r w:rsidR="00FB1364" w:rsidRPr="00415716">
        <w:t>F</w:t>
      </w:r>
      <w:r w:rsidR="00FB1364" w:rsidRPr="00415716">
        <w:rPr>
          <w:vertAlign w:val="subscript"/>
        </w:rPr>
        <w:t>2</w:t>
      </w:r>
      <w:r w:rsidR="00FB1364" w:rsidRPr="00415716">
        <w:t xml:space="preserve">, </w:t>
      </w:r>
      <m:oMath>
        <m:sSub>
          <m:sSubPr>
            <m:ctrlPr>
              <w:rPr>
                <w:rFonts w:ascii="Cambria Math" w:eastAsia="Calibri" w:hAnsi="Cambria Math"/>
                <w:i/>
              </w:rPr>
            </m:ctrlPr>
          </m:sSubPr>
          <m:e>
            <m:r>
              <w:rPr>
                <w:rFonts w:ascii="Cambria Math" w:hAnsi="Cambria Math"/>
              </w:rPr>
              <m:t>N</m:t>
            </m:r>
          </m:e>
          <m:sub>
            <m:sSub>
              <m:sSubPr>
                <m:ctrlPr>
                  <w:rPr>
                    <w:rFonts w:ascii="Cambria Math" w:hAnsi="Cambria Math"/>
                    <w:i/>
                  </w:rPr>
                </m:ctrlPr>
              </m:sSubPr>
              <m:e>
                <m:r>
                  <w:rPr>
                    <w:rFonts w:ascii="Cambria Math" w:hAnsi="Cambria Math"/>
                    <w:lang w:val="en-US"/>
                  </w:rPr>
                  <m:t>Ba</m:t>
                </m:r>
                <m:r>
                  <w:rPr>
                    <w:rFonts w:ascii="Cambria Math" w:hAnsi="Cambria Math"/>
                  </w:rPr>
                  <m:t>F</m:t>
                </m:r>
              </m:e>
              <m:sub>
                <m:r>
                  <w:rPr>
                    <w:rFonts w:ascii="Cambria Math" w:hAnsi="Cambria Math"/>
                  </w:rPr>
                  <m:t>2</m:t>
                </m:r>
              </m:sub>
            </m:sSub>
          </m:sub>
        </m:sSub>
      </m:oMath>
      <w:r w:rsidR="00FB1364" w:rsidRPr="00415716">
        <w:t>=</w:t>
      </w:r>
      <m:oMath>
        <m:sSub>
          <m:sSubPr>
            <m:ctrlPr>
              <w:rPr>
                <w:rFonts w:ascii="Cambria Math" w:eastAsia="Calibri" w:hAnsi="Cambria Math"/>
                <w:i/>
              </w:rPr>
            </m:ctrlPr>
          </m:sSubPr>
          <m:e>
            <m:r>
              <w:rPr>
                <w:rFonts w:ascii="Cambria Math" w:eastAsia="Calibri" w:hAnsi="Cambria Math"/>
              </w:rPr>
              <m:t>N</m:t>
            </m:r>
          </m:e>
          <m:sub>
            <m:r>
              <w:rPr>
                <w:rFonts w:ascii="Cambria Math" w:hAnsi="Cambria Math"/>
              </w:rPr>
              <m:t>Mg</m:t>
            </m:r>
            <m:sSub>
              <m:sSubPr>
                <m:ctrlPr>
                  <w:rPr>
                    <w:rFonts w:ascii="Cambria Math" w:hAnsi="Cambria Math"/>
                    <w:i/>
                  </w:rPr>
                </m:ctrlPr>
              </m:sSubPr>
              <m:e>
                <m:r>
                  <w:rPr>
                    <w:rFonts w:ascii="Cambria Math" w:hAnsi="Cambria Math"/>
                  </w:rPr>
                  <m:t>F</m:t>
                </m:r>
              </m:e>
              <m:sub>
                <m:r>
                  <w:rPr>
                    <w:rFonts w:ascii="Cambria Math" w:hAnsi="Cambria Math"/>
                  </w:rPr>
                  <m:t>2</m:t>
                </m:r>
              </m:sub>
            </m:sSub>
          </m:sub>
        </m:sSub>
      </m:oMath>
      <w:r w:rsidR="00FB1364" w:rsidRPr="00415716">
        <w:t>. Следовательно,</w:t>
      </w:r>
    </w:p>
    <w:p w14:paraId="4482EC10" w14:textId="77777777" w:rsidR="00FB1364" w:rsidRPr="00415716" w:rsidRDefault="00FB1364" w:rsidP="00745160">
      <w:pPr>
        <w:pStyle w:val="af2"/>
        <w:ind w:firstLine="709"/>
        <w:contextualSpacing/>
        <w:jc w:val="both"/>
      </w:pPr>
    </w:p>
    <w:p w14:paraId="6DA6F2F5" w14:textId="77777777" w:rsidR="00FB1364" w:rsidRPr="00415716" w:rsidRDefault="00473E1A" w:rsidP="00745160">
      <w:pPr>
        <w:pStyle w:val="af2"/>
        <w:tabs>
          <w:tab w:val="left" w:pos="6145"/>
          <w:tab w:val="left" w:pos="9784"/>
        </w:tabs>
        <w:ind w:firstLine="709"/>
        <w:contextualSpacing/>
        <w:jc w:val="right"/>
      </w:pPr>
      <m:oMath>
        <m:f>
          <m:fPr>
            <m:ctrlPr>
              <w:rPr>
                <w:rFonts w:ascii="Cambria Math" w:eastAsia="Calibri" w:hAnsi="Cambria Math"/>
                <w:i/>
              </w:rPr>
            </m:ctrlPr>
          </m:fPr>
          <m:num>
            <m:sSub>
              <m:sSubPr>
                <m:ctrlPr>
                  <w:rPr>
                    <w:rFonts w:ascii="Cambria Math" w:hAnsi="Cambria Math"/>
                    <w:i/>
                  </w:rPr>
                </m:ctrlPr>
              </m:sSubPr>
              <m:e>
                <m:r>
                  <w:rPr>
                    <w:rFonts w:ascii="Cambria Math" w:hAnsi="Cambria Math"/>
                    <w:lang w:val="en-US"/>
                  </w:rPr>
                  <m:t>M</m:t>
                </m:r>
              </m:e>
              <m:sub>
                <m:sSub>
                  <m:sSubPr>
                    <m:ctrlPr>
                      <w:rPr>
                        <w:rFonts w:ascii="Cambria Math" w:hAnsi="Cambria Math"/>
                        <w:i/>
                      </w:rPr>
                    </m:ctrlPr>
                  </m:sSubPr>
                  <m:e>
                    <m:r>
                      <w:rPr>
                        <w:rFonts w:ascii="Cambria Math" w:hAnsi="Cambria Math"/>
                        <w:lang w:val="en-US"/>
                      </w:rPr>
                      <m:t>Ba</m:t>
                    </m:r>
                    <m:r>
                      <w:rPr>
                        <w:rFonts w:ascii="Cambria Math" w:hAnsi="Cambria Math"/>
                      </w:rPr>
                      <m:t>F</m:t>
                    </m:r>
                  </m:e>
                  <m:sub>
                    <m:r>
                      <w:rPr>
                        <w:rFonts w:ascii="Cambria Math" w:hAnsi="Cambria Math"/>
                      </w:rPr>
                      <m:t>2</m:t>
                    </m:r>
                  </m:sub>
                </m:sSub>
              </m:sub>
            </m:sSub>
          </m:num>
          <m:den>
            <m:sSub>
              <m:sSubPr>
                <m:ctrlPr>
                  <w:rPr>
                    <w:rFonts w:ascii="Cambria Math" w:hAnsi="Cambria Math"/>
                    <w:i/>
                  </w:rPr>
                </m:ctrlPr>
              </m:sSubPr>
              <m:e>
                <m:r>
                  <w:rPr>
                    <w:rFonts w:ascii="Cambria Math" w:hAnsi="Cambria Math"/>
                    <w:lang w:val="en-US"/>
                  </w:rPr>
                  <m:t>M</m:t>
                </m:r>
              </m:e>
              <m:sub>
                <m:r>
                  <w:rPr>
                    <w:rFonts w:ascii="Cambria Math" w:hAnsi="Cambria Math"/>
                  </w:rPr>
                  <m:t>Mg</m:t>
                </m:r>
                <m:sSub>
                  <m:sSubPr>
                    <m:ctrlPr>
                      <w:rPr>
                        <w:rFonts w:ascii="Cambria Math" w:hAnsi="Cambria Math"/>
                        <w:i/>
                      </w:rPr>
                    </m:ctrlPr>
                  </m:sSubPr>
                  <m:e>
                    <m:r>
                      <w:rPr>
                        <w:rFonts w:ascii="Cambria Math" w:hAnsi="Cambria Math"/>
                      </w:rPr>
                      <m:t>F</m:t>
                    </m:r>
                  </m:e>
                  <m:sub>
                    <m:r>
                      <w:rPr>
                        <w:rFonts w:ascii="Cambria Math" w:hAnsi="Cambria Math"/>
                      </w:rPr>
                      <m:t>2</m:t>
                    </m:r>
                  </m:sub>
                </m:sSub>
              </m:sub>
            </m:sSub>
          </m:den>
        </m:f>
        <m:r>
          <w:rPr>
            <w:rFonts w:ascii="Cambria Math" w:hAnsi="Cambria Math"/>
          </w:rPr>
          <m:t>=</m:t>
        </m:r>
        <m:f>
          <m:fPr>
            <m:ctrlPr>
              <w:rPr>
                <w:rFonts w:ascii="Cambria Math" w:eastAsia="Calibri" w:hAnsi="Cambria Math"/>
                <w:i/>
              </w:rPr>
            </m:ctrlPr>
          </m:fPr>
          <m:num>
            <m:sSub>
              <m:sSubPr>
                <m:ctrlPr>
                  <w:rPr>
                    <w:rFonts w:ascii="Cambria Math" w:eastAsia="Calibri" w:hAnsi="Cambria Math"/>
                    <w:i/>
                  </w:rPr>
                </m:ctrlPr>
              </m:sSubPr>
              <m:e>
                <m:r>
                  <w:rPr>
                    <w:rFonts w:ascii="Cambria Math" w:hAnsi="Cambria Math"/>
                  </w:rPr>
                  <m:t>m</m:t>
                </m:r>
              </m:e>
              <m:sub>
                <m:sSub>
                  <m:sSubPr>
                    <m:ctrlPr>
                      <w:rPr>
                        <w:rFonts w:ascii="Cambria Math" w:hAnsi="Cambria Math"/>
                        <w:i/>
                      </w:rPr>
                    </m:ctrlPr>
                  </m:sSubPr>
                  <m:e>
                    <m:r>
                      <w:rPr>
                        <w:rFonts w:ascii="Cambria Math" w:hAnsi="Cambria Math"/>
                        <w:lang w:val="en-US"/>
                      </w:rPr>
                      <m:t>Ba</m:t>
                    </m:r>
                    <m:r>
                      <w:rPr>
                        <w:rFonts w:ascii="Cambria Math" w:hAnsi="Cambria Math"/>
                      </w:rPr>
                      <m:t>F</m:t>
                    </m:r>
                  </m:e>
                  <m:sub>
                    <m:r>
                      <w:rPr>
                        <w:rFonts w:ascii="Cambria Math" w:hAnsi="Cambria Math"/>
                      </w:rPr>
                      <m:t>2</m:t>
                    </m:r>
                  </m:sub>
                </m:sSub>
              </m:sub>
            </m:sSub>
          </m:num>
          <m:den>
            <m:sSub>
              <m:sSubPr>
                <m:ctrlPr>
                  <w:rPr>
                    <w:rFonts w:ascii="Cambria Math" w:eastAsia="Calibri" w:hAnsi="Cambria Math"/>
                    <w:i/>
                  </w:rPr>
                </m:ctrlPr>
              </m:sSubPr>
              <m:e>
                <m:r>
                  <w:rPr>
                    <w:rFonts w:ascii="Cambria Math" w:hAnsi="Cambria Math"/>
                  </w:rPr>
                  <m:t>m</m:t>
                </m:r>
              </m:e>
              <m:sub>
                <m:r>
                  <w:rPr>
                    <w:rFonts w:ascii="Cambria Math" w:hAnsi="Cambria Math"/>
                  </w:rPr>
                  <m:t>Mg</m:t>
                </m:r>
                <m:sSub>
                  <m:sSubPr>
                    <m:ctrlPr>
                      <w:rPr>
                        <w:rFonts w:ascii="Cambria Math" w:hAnsi="Cambria Math"/>
                        <w:i/>
                      </w:rPr>
                    </m:ctrlPr>
                  </m:sSubPr>
                  <m:e>
                    <m:r>
                      <w:rPr>
                        <w:rFonts w:ascii="Cambria Math" w:hAnsi="Cambria Math"/>
                      </w:rPr>
                      <m:t>F</m:t>
                    </m:r>
                  </m:e>
                  <m:sub>
                    <m:r>
                      <w:rPr>
                        <w:rFonts w:ascii="Cambria Math" w:hAnsi="Cambria Math"/>
                      </w:rPr>
                      <m:t>2</m:t>
                    </m:r>
                  </m:sub>
                </m:sSub>
              </m:sub>
            </m:sSub>
          </m:den>
        </m:f>
      </m:oMath>
      <w:r w:rsidR="00FB1364" w:rsidRPr="00415716">
        <w:t xml:space="preserve">                                                 (3)</w:t>
      </w:r>
    </w:p>
    <w:p w14:paraId="38C39658" w14:textId="77777777" w:rsidR="00FB1364" w:rsidRPr="00415716" w:rsidRDefault="00FB1364" w:rsidP="00745160">
      <w:pPr>
        <w:pStyle w:val="af2"/>
        <w:ind w:firstLine="709"/>
        <w:contextualSpacing/>
        <w:jc w:val="both"/>
      </w:pPr>
    </w:p>
    <w:p w14:paraId="426B72D4" w14:textId="46B8066A" w:rsidR="00FB1364" w:rsidRPr="00415716" w:rsidRDefault="00FB1364" w:rsidP="00745160">
      <w:pPr>
        <w:pStyle w:val="af2"/>
        <w:ind w:firstLine="709"/>
        <w:contextualSpacing/>
        <w:jc w:val="both"/>
      </w:pPr>
      <w:r w:rsidRPr="00415716">
        <w:t xml:space="preserve">Это соотношение должно соблюдаться для любых объёмов веществ, в том числе и для грамм-моля. </w:t>
      </w:r>
      <w:r w:rsidR="00D85566" w:rsidRPr="00D85566">
        <w:t>В одном грамм-моле вещества содержится</w:t>
      </w:r>
      <w:r w:rsidRPr="00415716">
        <w:t xml:space="preserve"> N</w:t>
      </w:r>
      <w:r w:rsidRPr="00415716">
        <w:rPr>
          <w:vertAlign w:val="subscript"/>
        </w:rPr>
        <w:t>a</w:t>
      </w:r>
      <w:r w:rsidRPr="00415716">
        <w:t>=6</w:t>
      </w:r>
      <w:r w:rsidRPr="00415716">
        <w:rPr>
          <w:lang w:val="kk-KZ"/>
        </w:rPr>
        <w:t>,</w:t>
      </w:r>
      <w:r w:rsidRPr="00415716">
        <w:t>022∙10</w:t>
      </w:r>
      <w:r w:rsidRPr="00415716">
        <w:rPr>
          <w:vertAlign w:val="superscript"/>
        </w:rPr>
        <w:t>23</w:t>
      </w:r>
      <w:r w:rsidRPr="00415716">
        <w:t xml:space="preserve"> молекул. Для получения одного грамм-моля </w:t>
      </w:r>
      <w:r w:rsidRPr="00415716">
        <w:rPr>
          <w:lang w:val="en-US"/>
        </w:rPr>
        <w:t>Ba</w:t>
      </w:r>
      <w:r w:rsidRPr="00415716">
        <w:rPr>
          <w:rFonts w:eastAsia="Calibri"/>
          <w:lang w:val="en-US"/>
        </w:rPr>
        <w:t>MgF</w:t>
      </w:r>
      <w:r w:rsidRPr="00415716">
        <w:rPr>
          <w:rFonts w:eastAsia="Calibri"/>
          <w:vertAlign w:val="subscript"/>
        </w:rPr>
        <w:t>4</w:t>
      </w:r>
      <w:r w:rsidRPr="00415716">
        <w:t xml:space="preserve"> соотношение масс грамм-молей </w:t>
      </w:r>
      <m:oMath>
        <m:sSub>
          <m:sSubPr>
            <m:ctrlPr>
              <w:rPr>
                <w:rFonts w:ascii="Cambria Math" w:hAnsi="Cambria Math"/>
                <w:i/>
              </w:rPr>
            </m:ctrlPr>
          </m:sSubPr>
          <m:e>
            <m:r>
              <w:rPr>
                <w:rFonts w:ascii="Cambria Math" w:hAnsi="Cambria Math"/>
                <w:lang w:val="en-US"/>
              </w:rPr>
              <m:t>M</m:t>
            </m:r>
            <m:r>
              <w:rPr>
                <w:rFonts w:ascii="Cambria Math" w:hAnsi="Cambria Math"/>
              </w:rPr>
              <m:t>(гм)</m:t>
            </m:r>
          </m:e>
          <m:sub>
            <m:sSub>
              <m:sSubPr>
                <m:ctrlPr>
                  <w:rPr>
                    <w:rFonts w:ascii="Cambria Math" w:hAnsi="Cambria Math"/>
                    <w:i/>
                  </w:rPr>
                </m:ctrlPr>
              </m:sSubPr>
              <m:e>
                <m:r>
                  <w:rPr>
                    <w:rFonts w:ascii="Cambria Math" w:hAnsi="Cambria Math"/>
                    <w:lang w:val="en-US"/>
                  </w:rPr>
                  <m:t>Ba</m:t>
                </m:r>
                <m:r>
                  <w:rPr>
                    <w:rFonts w:ascii="Cambria Math" w:hAnsi="Cambria Math"/>
                  </w:rPr>
                  <m:t>F</m:t>
                </m:r>
              </m:e>
              <m:sub>
                <m:r>
                  <w:rPr>
                    <w:rFonts w:ascii="Cambria Math" w:hAnsi="Cambria Math"/>
                  </w:rPr>
                  <m:t>2</m:t>
                </m:r>
              </m:sub>
            </m:sSub>
          </m:sub>
        </m:sSub>
      </m:oMath>
      <w:r w:rsidRPr="00415716">
        <w:t xml:space="preserve"> и </w:t>
      </w:r>
      <m:oMath>
        <m:sSub>
          <m:sSubPr>
            <m:ctrlPr>
              <w:rPr>
                <w:rFonts w:ascii="Cambria Math" w:hAnsi="Cambria Math"/>
                <w:i/>
              </w:rPr>
            </m:ctrlPr>
          </m:sSubPr>
          <m:e>
            <m:r>
              <w:rPr>
                <w:rFonts w:ascii="Cambria Math" w:hAnsi="Cambria Math"/>
                <w:lang w:val="en-US"/>
              </w:rPr>
              <m:t>M</m:t>
            </m:r>
            <m:r>
              <w:rPr>
                <w:rFonts w:ascii="Cambria Math" w:hAnsi="Cambria Math"/>
              </w:rPr>
              <m:t>(гм)</m:t>
            </m:r>
          </m:e>
          <m:sub>
            <m:r>
              <w:rPr>
                <w:rFonts w:ascii="Cambria Math" w:hAnsi="Cambria Math"/>
              </w:rPr>
              <m:t>Mg</m:t>
            </m:r>
            <m:sSub>
              <m:sSubPr>
                <m:ctrlPr>
                  <w:rPr>
                    <w:rFonts w:ascii="Cambria Math" w:hAnsi="Cambria Math"/>
                    <w:i/>
                  </w:rPr>
                </m:ctrlPr>
              </m:sSubPr>
              <m:e>
                <m:r>
                  <w:rPr>
                    <w:rFonts w:ascii="Cambria Math" w:hAnsi="Cambria Math"/>
                  </w:rPr>
                  <m:t>F</m:t>
                </m:r>
              </m:e>
              <m:sub>
                <m:r>
                  <w:rPr>
                    <w:rFonts w:ascii="Cambria Math" w:hAnsi="Cambria Math"/>
                  </w:rPr>
                  <m:t>2</m:t>
                </m:r>
              </m:sub>
            </m:sSub>
          </m:sub>
        </m:sSub>
      </m:oMath>
      <w:r w:rsidRPr="00415716">
        <w:t xml:space="preserve"> должно соответствовать выражению:</w:t>
      </w:r>
    </w:p>
    <w:p w14:paraId="2F210615" w14:textId="77777777" w:rsidR="00FB1364" w:rsidRPr="00415716" w:rsidRDefault="00FB1364" w:rsidP="00745160">
      <w:pPr>
        <w:pStyle w:val="af2"/>
        <w:ind w:firstLine="709"/>
        <w:contextualSpacing/>
        <w:jc w:val="both"/>
      </w:pPr>
    </w:p>
    <w:p w14:paraId="20F33005" w14:textId="77777777" w:rsidR="00FB1364" w:rsidRPr="00415716" w:rsidRDefault="00473E1A" w:rsidP="00745160">
      <w:pPr>
        <w:pStyle w:val="af2"/>
        <w:tabs>
          <w:tab w:val="left" w:pos="6145"/>
          <w:tab w:val="left" w:pos="9784"/>
        </w:tabs>
        <w:ind w:firstLine="709"/>
        <w:contextualSpacing/>
        <w:jc w:val="right"/>
      </w:pPr>
      <m:oMath>
        <m:f>
          <m:fPr>
            <m:ctrlPr>
              <w:rPr>
                <w:rFonts w:ascii="Cambria Math" w:eastAsia="Calibri" w:hAnsi="Cambria Math"/>
                <w:i/>
              </w:rPr>
            </m:ctrlPr>
          </m:fPr>
          <m:num>
            <m:sSub>
              <m:sSubPr>
                <m:ctrlPr>
                  <w:rPr>
                    <w:rFonts w:ascii="Cambria Math" w:hAnsi="Cambria Math"/>
                    <w:i/>
                  </w:rPr>
                </m:ctrlPr>
              </m:sSubPr>
              <m:e>
                <m:r>
                  <w:rPr>
                    <w:rFonts w:ascii="Cambria Math" w:hAnsi="Cambria Math"/>
                    <w:lang w:val="en-US"/>
                  </w:rPr>
                  <m:t>M</m:t>
                </m:r>
                <m:r>
                  <w:rPr>
                    <w:rFonts w:ascii="Cambria Math" w:hAnsi="Cambria Math"/>
                  </w:rPr>
                  <m:t>(гм)</m:t>
                </m:r>
              </m:e>
              <m:sub>
                <m:sSub>
                  <m:sSubPr>
                    <m:ctrlPr>
                      <w:rPr>
                        <w:rFonts w:ascii="Cambria Math" w:hAnsi="Cambria Math"/>
                        <w:i/>
                      </w:rPr>
                    </m:ctrlPr>
                  </m:sSubPr>
                  <m:e>
                    <m:r>
                      <w:rPr>
                        <w:rFonts w:ascii="Cambria Math" w:hAnsi="Cambria Math"/>
                        <w:lang w:val="en-US"/>
                      </w:rPr>
                      <m:t>Ba</m:t>
                    </m:r>
                    <m:r>
                      <w:rPr>
                        <w:rFonts w:ascii="Cambria Math" w:hAnsi="Cambria Math"/>
                      </w:rPr>
                      <m:t>F</m:t>
                    </m:r>
                  </m:e>
                  <m:sub>
                    <m:r>
                      <w:rPr>
                        <w:rFonts w:ascii="Cambria Math" w:hAnsi="Cambria Math"/>
                      </w:rPr>
                      <m:t>2</m:t>
                    </m:r>
                  </m:sub>
                </m:sSub>
              </m:sub>
            </m:sSub>
          </m:num>
          <m:den>
            <m:sSub>
              <m:sSubPr>
                <m:ctrlPr>
                  <w:rPr>
                    <w:rFonts w:ascii="Cambria Math" w:hAnsi="Cambria Math"/>
                    <w:i/>
                  </w:rPr>
                </m:ctrlPr>
              </m:sSubPr>
              <m:e>
                <m:r>
                  <w:rPr>
                    <w:rFonts w:ascii="Cambria Math" w:hAnsi="Cambria Math"/>
                    <w:lang w:val="en-US"/>
                  </w:rPr>
                  <m:t>M</m:t>
                </m:r>
                <m:r>
                  <w:rPr>
                    <w:rFonts w:ascii="Cambria Math" w:hAnsi="Cambria Math"/>
                  </w:rPr>
                  <m:t>(гм)</m:t>
                </m:r>
              </m:e>
              <m:sub>
                <m:r>
                  <w:rPr>
                    <w:rFonts w:ascii="Cambria Math" w:hAnsi="Cambria Math"/>
                  </w:rPr>
                  <m:t>Mg</m:t>
                </m:r>
                <m:sSub>
                  <m:sSubPr>
                    <m:ctrlPr>
                      <w:rPr>
                        <w:rFonts w:ascii="Cambria Math" w:hAnsi="Cambria Math"/>
                        <w:i/>
                      </w:rPr>
                    </m:ctrlPr>
                  </m:sSubPr>
                  <m:e>
                    <m:r>
                      <w:rPr>
                        <w:rFonts w:ascii="Cambria Math" w:hAnsi="Cambria Math"/>
                      </w:rPr>
                      <m:t>F</m:t>
                    </m:r>
                  </m:e>
                  <m:sub>
                    <m:r>
                      <w:rPr>
                        <w:rFonts w:ascii="Cambria Math" w:hAnsi="Cambria Math"/>
                      </w:rPr>
                      <m:t>2</m:t>
                    </m:r>
                  </m:sub>
                </m:sSub>
              </m:sub>
            </m:sSub>
          </m:den>
        </m:f>
        <m:r>
          <w:rPr>
            <w:rFonts w:ascii="Cambria Math" w:hAnsi="Cambria Math"/>
          </w:rPr>
          <m:t>=</m:t>
        </m:r>
        <m:r>
          <w:rPr>
            <w:rFonts w:ascii="Cambria Math" w:eastAsia="Calibri" w:hAnsi="Cambria Math"/>
          </w:rPr>
          <m:t xml:space="preserve"> </m:t>
        </m:r>
        <m:f>
          <m:fPr>
            <m:ctrlPr>
              <w:rPr>
                <w:rFonts w:ascii="Cambria Math" w:eastAsia="Calibri" w:hAnsi="Cambria Math"/>
                <w:i/>
              </w:rPr>
            </m:ctrlPr>
          </m:fPr>
          <m:num>
            <m:sSub>
              <m:sSubPr>
                <m:ctrlPr>
                  <w:rPr>
                    <w:rFonts w:ascii="Cambria Math" w:eastAsia="Calibri" w:hAnsi="Cambria Math"/>
                    <w:i/>
                  </w:rPr>
                </m:ctrlPr>
              </m:sSubPr>
              <m:e>
                <m:r>
                  <w:rPr>
                    <w:rFonts w:ascii="Cambria Math" w:hAnsi="Cambria Math"/>
                    <w:lang w:val="en-US"/>
                  </w:rPr>
                  <m:t>N</m:t>
                </m:r>
              </m:e>
              <m:sub>
                <m:r>
                  <w:rPr>
                    <w:rFonts w:ascii="Cambria Math" w:hAnsi="Cambria Math"/>
                  </w:rPr>
                  <m:t>A</m:t>
                </m:r>
                <m:r>
                  <w:rPr>
                    <w:rFonts w:ascii="Cambria Math" w:hAnsi="Cambria Math"/>
                  </w:rPr>
                  <m:t>∙</m:t>
                </m:r>
              </m:sub>
            </m:sSub>
          </m:num>
          <m:den>
            <m:sSub>
              <m:sSubPr>
                <m:ctrlPr>
                  <w:rPr>
                    <w:rFonts w:ascii="Cambria Math" w:eastAsia="Calibri" w:hAnsi="Cambria Math"/>
                    <w:i/>
                  </w:rPr>
                </m:ctrlPr>
              </m:sSubPr>
              <m:e>
                <m:r>
                  <w:rPr>
                    <w:rFonts w:ascii="Cambria Math" w:hAnsi="Cambria Math"/>
                    <w:lang w:val="en-US"/>
                  </w:rPr>
                  <m:t>N</m:t>
                </m:r>
              </m:e>
              <m:sub>
                <m:r>
                  <w:rPr>
                    <w:rFonts w:ascii="Cambria Math" w:hAnsi="Cambria Math"/>
                  </w:rPr>
                  <m:t>A</m:t>
                </m:r>
                <m:r>
                  <w:rPr>
                    <w:rFonts w:ascii="Cambria Math" w:hAnsi="Cambria Math"/>
                  </w:rPr>
                  <m:t>∙</m:t>
                </m:r>
              </m:sub>
            </m:sSub>
          </m:den>
        </m:f>
        <m:f>
          <m:fPr>
            <m:ctrlPr>
              <w:rPr>
                <w:rFonts w:ascii="Cambria Math" w:eastAsia="Calibri" w:hAnsi="Cambria Math"/>
                <w:i/>
              </w:rPr>
            </m:ctrlPr>
          </m:fPr>
          <m:num>
            <m:sSub>
              <m:sSubPr>
                <m:ctrlPr>
                  <w:rPr>
                    <w:rFonts w:ascii="Cambria Math" w:eastAsia="Calibri" w:hAnsi="Cambria Math"/>
                    <w:i/>
                  </w:rPr>
                </m:ctrlPr>
              </m:sSubPr>
              <m:e>
                <m:r>
                  <w:rPr>
                    <w:rFonts w:ascii="Cambria Math" w:hAnsi="Cambria Math"/>
                  </w:rPr>
                  <m:t>m</m:t>
                </m:r>
              </m:e>
              <m:sub>
                <m:sSub>
                  <m:sSubPr>
                    <m:ctrlPr>
                      <w:rPr>
                        <w:rFonts w:ascii="Cambria Math" w:hAnsi="Cambria Math"/>
                        <w:i/>
                      </w:rPr>
                    </m:ctrlPr>
                  </m:sSubPr>
                  <m:e>
                    <m:r>
                      <w:rPr>
                        <w:rFonts w:ascii="Cambria Math" w:hAnsi="Cambria Math"/>
                        <w:lang w:val="en-US"/>
                      </w:rPr>
                      <m:t>Ba</m:t>
                    </m:r>
                    <m:r>
                      <w:rPr>
                        <w:rFonts w:ascii="Cambria Math" w:hAnsi="Cambria Math"/>
                      </w:rPr>
                      <m:t>F</m:t>
                    </m:r>
                  </m:e>
                  <m:sub>
                    <m:r>
                      <w:rPr>
                        <w:rFonts w:ascii="Cambria Math" w:hAnsi="Cambria Math"/>
                      </w:rPr>
                      <m:t>2</m:t>
                    </m:r>
                  </m:sub>
                </m:sSub>
              </m:sub>
            </m:sSub>
          </m:num>
          <m:den>
            <m:sSub>
              <m:sSubPr>
                <m:ctrlPr>
                  <w:rPr>
                    <w:rFonts w:ascii="Cambria Math" w:eastAsia="Calibri" w:hAnsi="Cambria Math"/>
                    <w:i/>
                  </w:rPr>
                </m:ctrlPr>
              </m:sSubPr>
              <m:e>
                <m:r>
                  <w:rPr>
                    <w:rFonts w:ascii="Cambria Math" w:hAnsi="Cambria Math"/>
                  </w:rPr>
                  <m:t>m</m:t>
                </m:r>
              </m:e>
              <m:sub>
                <m:r>
                  <w:rPr>
                    <w:rFonts w:ascii="Cambria Math" w:hAnsi="Cambria Math"/>
                  </w:rPr>
                  <m:t>Mg</m:t>
                </m:r>
                <m:sSub>
                  <m:sSubPr>
                    <m:ctrlPr>
                      <w:rPr>
                        <w:rFonts w:ascii="Cambria Math" w:hAnsi="Cambria Math"/>
                        <w:i/>
                      </w:rPr>
                    </m:ctrlPr>
                  </m:sSubPr>
                  <m:e>
                    <m:r>
                      <w:rPr>
                        <w:rFonts w:ascii="Cambria Math" w:hAnsi="Cambria Math"/>
                      </w:rPr>
                      <m:t>F</m:t>
                    </m:r>
                  </m:e>
                  <m:sub>
                    <m:r>
                      <w:rPr>
                        <w:rFonts w:ascii="Cambria Math" w:hAnsi="Cambria Math"/>
                      </w:rPr>
                      <m:t>2</m:t>
                    </m:r>
                  </m:sub>
                </m:sSub>
              </m:sub>
            </m:sSub>
          </m:den>
        </m:f>
        <m:r>
          <w:rPr>
            <w:rFonts w:ascii="Cambria Math" w:hAnsi="Cambria Math"/>
          </w:rPr>
          <m:t>=</m:t>
        </m:r>
        <m:f>
          <m:fPr>
            <m:ctrlPr>
              <w:rPr>
                <w:rFonts w:ascii="Cambria Math" w:eastAsia="Calibri" w:hAnsi="Cambria Math"/>
                <w:i/>
              </w:rPr>
            </m:ctrlPr>
          </m:fPr>
          <m:num>
            <m:sSub>
              <m:sSubPr>
                <m:ctrlPr>
                  <w:rPr>
                    <w:rFonts w:ascii="Cambria Math" w:hAnsi="Cambria Math"/>
                    <w:i/>
                  </w:rPr>
                </m:ctrlPr>
              </m:sSubPr>
              <m:e>
                <m:r>
                  <w:rPr>
                    <w:rFonts w:ascii="Cambria Math" w:hAnsi="Cambria Math"/>
                    <w:lang w:val="en-US"/>
                  </w:rPr>
                  <m:t>M</m:t>
                </m:r>
              </m:e>
              <m:sub>
                <m:sSub>
                  <m:sSubPr>
                    <m:ctrlPr>
                      <w:rPr>
                        <w:rFonts w:ascii="Cambria Math" w:hAnsi="Cambria Math"/>
                        <w:i/>
                      </w:rPr>
                    </m:ctrlPr>
                  </m:sSubPr>
                  <m:e>
                    <m:r>
                      <w:rPr>
                        <w:rFonts w:ascii="Cambria Math" w:hAnsi="Cambria Math"/>
                        <w:lang w:val="en-US"/>
                      </w:rPr>
                      <m:t>Ba</m:t>
                    </m:r>
                    <m:r>
                      <w:rPr>
                        <w:rFonts w:ascii="Cambria Math" w:hAnsi="Cambria Math"/>
                      </w:rPr>
                      <m:t>F</m:t>
                    </m:r>
                  </m:e>
                  <m:sub>
                    <m:r>
                      <w:rPr>
                        <w:rFonts w:ascii="Cambria Math" w:hAnsi="Cambria Math"/>
                      </w:rPr>
                      <m:t>2</m:t>
                    </m:r>
                  </m:sub>
                </m:sSub>
              </m:sub>
            </m:sSub>
          </m:num>
          <m:den>
            <m:sSub>
              <m:sSubPr>
                <m:ctrlPr>
                  <w:rPr>
                    <w:rFonts w:ascii="Cambria Math" w:hAnsi="Cambria Math"/>
                    <w:i/>
                  </w:rPr>
                </m:ctrlPr>
              </m:sSubPr>
              <m:e>
                <m:r>
                  <w:rPr>
                    <w:rFonts w:ascii="Cambria Math" w:hAnsi="Cambria Math"/>
                    <w:lang w:val="en-US"/>
                  </w:rPr>
                  <m:t>M</m:t>
                </m:r>
              </m:e>
              <m:sub>
                <m:r>
                  <w:rPr>
                    <w:rFonts w:ascii="Cambria Math" w:hAnsi="Cambria Math"/>
                  </w:rPr>
                  <m:t>Mg</m:t>
                </m:r>
                <m:sSub>
                  <m:sSubPr>
                    <m:ctrlPr>
                      <w:rPr>
                        <w:rFonts w:ascii="Cambria Math" w:hAnsi="Cambria Math"/>
                        <w:i/>
                      </w:rPr>
                    </m:ctrlPr>
                  </m:sSubPr>
                  <m:e>
                    <m:r>
                      <w:rPr>
                        <w:rFonts w:ascii="Cambria Math" w:hAnsi="Cambria Math"/>
                      </w:rPr>
                      <m:t>F</m:t>
                    </m:r>
                  </m:e>
                  <m:sub>
                    <m:r>
                      <w:rPr>
                        <w:rFonts w:ascii="Cambria Math" w:hAnsi="Cambria Math"/>
                      </w:rPr>
                      <m:t>2</m:t>
                    </m:r>
                  </m:sub>
                </m:sSub>
              </m:sub>
            </m:sSub>
          </m:den>
        </m:f>
      </m:oMath>
      <w:r w:rsidR="00FB1364" w:rsidRPr="00415716">
        <w:tab/>
        <w:t>(4)</w:t>
      </w:r>
    </w:p>
    <w:p w14:paraId="2C85E1DF" w14:textId="4FA99DED" w:rsidR="00FB1364" w:rsidRDefault="00FB1364" w:rsidP="00745160">
      <w:pPr>
        <w:spacing w:after="0" w:line="240" w:lineRule="auto"/>
        <w:ind w:firstLine="709"/>
        <w:contextualSpacing/>
        <w:rPr>
          <w:rFonts w:ascii="Times New Roman" w:eastAsia="Times New Roman" w:hAnsi="Times New Roman"/>
          <w:sz w:val="28"/>
          <w:szCs w:val="28"/>
        </w:rPr>
      </w:pPr>
    </w:p>
    <w:p w14:paraId="71190570" w14:textId="77777777" w:rsidR="00DF0E3B" w:rsidRDefault="00DF0E3B" w:rsidP="00DF0E3B">
      <w:pPr>
        <w:spacing w:after="0" w:line="240" w:lineRule="auto"/>
        <w:contextualSpacing/>
        <w:rPr>
          <w:rFonts w:ascii="Times New Roman" w:eastAsia="Times New Roman" w:hAnsi="Times New Roman"/>
          <w:sz w:val="28"/>
          <w:szCs w:val="28"/>
        </w:rPr>
      </w:pPr>
      <w:r w:rsidRPr="00DF0E3B">
        <w:rPr>
          <w:rFonts w:ascii="Times New Roman" w:hAnsi="Times New Roman"/>
          <w:sz w:val="28"/>
          <w:szCs w:val="28"/>
        </w:rPr>
        <w:t>где</w:t>
      </w:r>
      <w:r>
        <w:rPr>
          <w:rFonts w:ascii="Times New Roman" w:hAnsi="Times New Roman"/>
          <w:sz w:val="28"/>
          <w:szCs w:val="28"/>
        </w:rPr>
        <w:t xml:space="preserve"> </w:t>
      </w:r>
      <m:oMath>
        <m:sSub>
          <m:sSubPr>
            <m:ctrlPr>
              <w:rPr>
                <w:rFonts w:ascii="Cambria Math" w:hAnsi="Cambria Math"/>
                <w:i/>
              </w:rPr>
            </m:ctrlPr>
          </m:sSubPr>
          <m:e>
            <m:r>
              <w:rPr>
                <w:rFonts w:ascii="Cambria Math" w:hAnsi="Cambria Math"/>
                <w:lang w:val="en-US"/>
              </w:rPr>
              <m:t>M</m:t>
            </m:r>
            <m:r>
              <w:rPr>
                <w:rFonts w:ascii="Cambria Math" w:hAnsi="Cambria Math"/>
              </w:rPr>
              <m:t>(гм)</m:t>
            </m:r>
          </m:e>
          <m:sub>
            <m:sSub>
              <m:sSubPr>
                <m:ctrlPr>
                  <w:rPr>
                    <w:rFonts w:ascii="Cambria Math" w:hAnsi="Cambria Math"/>
                    <w:i/>
                  </w:rPr>
                </m:ctrlPr>
              </m:sSubPr>
              <m:e>
                <m:r>
                  <w:rPr>
                    <w:rFonts w:ascii="Cambria Math" w:hAnsi="Cambria Math"/>
                    <w:lang w:val="en-US"/>
                  </w:rPr>
                  <m:t>Ba</m:t>
                </m:r>
                <m:r>
                  <w:rPr>
                    <w:rFonts w:ascii="Cambria Math" w:hAnsi="Cambria Math"/>
                  </w:rPr>
                  <m:t>F</m:t>
                </m:r>
              </m:e>
              <m:sub>
                <m:r>
                  <w:rPr>
                    <w:rFonts w:ascii="Cambria Math" w:hAnsi="Cambria Math"/>
                  </w:rPr>
                  <m:t>2</m:t>
                </m:r>
              </m:sub>
            </m:sSub>
          </m:sub>
        </m:sSub>
        <m:r>
          <w:rPr>
            <w:rFonts w:ascii="Cambria Math" w:eastAsia="Times New Roman" w:hAnsi="Cambria Math"/>
            <w:sz w:val="28"/>
            <w:szCs w:val="28"/>
          </w:rPr>
          <m:t>=</m:t>
        </m:r>
        <m:r>
          <m:rPr>
            <m:sty m:val="p"/>
          </m:rPr>
          <w:rPr>
            <w:rFonts w:ascii="Cambria Math" w:eastAsia="Times New Roman" w:hAnsi="Cambria Math"/>
            <w:sz w:val="28"/>
            <w:szCs w:val="28"/>
          </w:rPr>
          <m:t>175,323 г/моль</m:t>
        </m:r>
      </m:oMath>
      <w:r w:rsidR="00FB1364" w:rsidRPr="00415716">
        <w:rPr>
          <w:rFonts w:ascii="Times New Roman" w:eastAsia="Times New Roman" w:hAnsi="Times New Roman"/>
          <w:sz w:val="28"/>
          <w:szCs w:val="28"/>
        </w:rPr>
        <w:t>;</w:t>
      </w:r>
    </w:p>
    <w:p w14:paraId="2736E861" w14:textId="67F27E3D" w:rsidR="00FB1364" w:rsidRPr="00415716" w:rsidRDefault="00473E1A" w:rsidP="00DF0E3B">
      <w:pPr>
        <w:spacing w:after="0" w:line="240" w:lineRule="auto"/>
        <w:ind w:firstLine="434"/>
        <w:contextualSpacing/>
        <w:rPr>
          <w:rFonts w:ascii="Times New Roman" w:eastAsia="Times New Roman" w:hAnsi="Times New Roman"/>
          <w:sz w:val="28"/>
          <w:szCs w:val="28"/>
        </w:rPr>
      </w:pPr>
      <m:oMath>
        <m:sSub>
          <m:sSubPr>
            <m:ctrlPr>
              <w:rPr>
                <w:rFonts w:ascii="Cambria Math" w:hAnsi="Cambria Math"/>
                <w:i/>
              </w:rPr>
            </m:ctrlPr>
          </m:sSubPr>
          <m:e>
            <m:r>
              <w:rPr>
                <w:rFonts w:ascii="Cambria Math" w:hAnsi="Cambria Math"/>
                <w:lang w:val="en-US"/>
              </w:rPr>
              <m:t>M</m:t>
            </m:r>
            <m:r>
              <w:rPr>
                <w:rFonts w:ascii="Cambria Math" w:hAnsi="Cambria Math"/>
              </w:rPr>
              <m:t>(гм)</m:t>
            </m:r>
          </m:e>
          <m:sub>
            <m:r>
              <w:rPr>
                <w:rFonts w:ascii="Cambria Math" w:hAnsi="Cambria Math"/>
              </w:rPr>
              <m:t>Mg</m:t>
            </m:r>
            <m:sSub>
              <m:sSubPr>
                <m:ctrlPr>
                  <w:rPr>
                    <w:rFonts w:ascii="Cambria Math" w:hAnsi="Cambria Math"/>
                    <w:i/>
                  </w:rPr>
                </m:ctrlPr>
              </m:sSubPr>
              <m:e>
                <m:r>
                  <w:rPr>
                    <w:rFonts w:ascii="Cambria Math" w:hAnsi="Cambria Math"/>
                  </w:rPr>
                  <m:t>F</m:t>
                </m:r>
              </m:e>
              <m:sub>
                <m:r>
                  <w:rPr>
                    <w:rFonts w:ascii="Cambria Math" w:hAnsi="Cambria Math"/>
                  </w:rPr>
                  <m:t>2</m:t>
                </m:r>
              </m:sub>
            </m:sSub>
          </m:sub>
        </m:sSub>
        <m:r>
          <w:rPr>
            <w:rFonts w:ascii="Cambria Math" w:eastAsia="Times New Roman" w:hAnsi="Cambria Math"/>
            <w:sz w:val="28"/>
            <w:szCs w:val="28"/>
          </w:rPr>
          <m:t>=</m:t>
        </m:r>
        <m:r>
          <m:rPr>
            <m:sty m:val="p"/>
          </m:rPr>
          <w:rPr>
            <w:rFonts w:ascii="Cambria Math" w:eastAsia="Times New Roman" w:hAnsi="Cambria Math"/>
            <w:sz w:val="28"/>
            <w:szCs w:val="28"/>
          </w:rPr>
          <m:t>62,301 г/моль</m:t>
        </m:r>
      </m:oMath>
      <w:r w:rsidR="00FB1364" w:rsidRPr="00415716">
        <w:rPr>
          <w:rFonts w:ascii="Times New Roman" w:eastAsia="Times New Roman" w:hAnsi="Times New Roman"/>
          <w:sz w:val="28"/>
          <w:szCs w:val="28"/>
        </w:rPr>
        <w:t>. Тогда из (4) следует:</w:t>
      </w:r>
    </w:p>
    <w:p w14:paraId="007D85D8" w14:textId="77777777" w:rsidR="00FB1364" w:rsidRPr="00415716" w:rsidRDefault="00FB1364" w:rsidP="00745160">
      <w:pPr>
        <w:spacing w:after="0" w:line="240" w:lineRule="auto"/>
        <w:ind w:firstLine="709"/>
        <w:contextualSpacing/>
        <w:rPr>
          <w:rFonts w:ascii="Times New Roman" w:eastAsia="Times New Roman" w:hAnsi="Times New Roman"/>
          <w:sz w:val="28"/>
          <w:szCs w:val="28"/>
        </w:rPr>
      </w:pPr>
    </w:p>
    <w:p w14:paraId="6A845036" w14:textId="77777777" w:rsidR="00FB1364" w:rsidRPr="00415716" w:rsidRDefault="00473E1A" w:rsidP="00745160">
      <w:pPr>
        <w:pStyle w:val="af2"/>
        <w:tabs>
          <w:tab w:val="left" w:pos="6145"/>
          <w:tab w:val="left" w:pos="9784"/>
        </w:tabs>
        <w:ind w:firstLine="709"/>
        <w:contextualSpacing/>
        <w:jc w:val="right"/>
      </w:pPr>
      <m:oMath>
        <m:f>
          <m:fPr>
            <m:ctrlPr>
              <w:rPr>
                <w:rFonts w:ascii="Cambria Math" w:eastAsia="Calibri" w:hAnsi="Cambria Math"/>
                <w:i/>
              </w:rPr>
            </m:ctrlPr>
          </m:fPr>
          <m:num>
            <m:sSub>
              <m:sSubPr>
                <m:ctrlPr>
                  <w:rPr>
                    <w:rFonts w:ascii="Cambria Math" w:hAnsi="Cambria Math"/>
                    <w:i/>
                  </w:rPr>
                </m:ctrlPr>
              </m:sSubPr>
              <m:e>
                <m:r>
                  <w:rPr>
                    <w:rFonts w:ascii="Cambria Math" w:hAnsi="Cambria Math"/>
                    <w:lang w:val="en-US"/>
                  </w:rPr>
                  <m:t>M</m:t>
                </m:r>
              </m:e>
              <m:sub>
                <m:sSub>
                  <m:sSubPr>
                    <m:ctrlPr>
                      <w:rPr>
                        <w:rFonts w:ascii="Cambria Math" w:hAnsi="Cambria Math"/>
                        <w:i/>
                      </w:rPr>
                    </m:ctrlPr>
                  </m:sSubPr>
                  <m:e>
                    <m:r>
                      <w:rPr>
                        <w:rFonts w:ascii="Cambria Math" w:hAnsi="Cambria Math"/>
                        <w:lang w:val="en-US"/>
                      </w:rPr>
                      <m:t>Ba</m:t>
                    </m:r>
                    <m:r>
                      <w:rPr>
                        <w:rFonts w:ascii="Cambria Math" w:hAnsi="Cambria Math"/>
                      </w:rPr>
                      <m:t>F</m:t>
                    </m:r>
                  </m:e>
                  <m:sub>
                    <m:r>
                      <w:rPr>
                        <w:rFonts w:ascii="Cambria Math" w:hAnsi="Cambria Math"/>
                      </w:rPr>
                      <m:t>2</m:t>
                    </m:r>
                  </m:sub>
                </m:sSub>
              </m:sub>
            </m:sSub>
          </m:num>
          <m:den>
            <m:sSub>
              <m:sSubPr>
                <m:ctrlPr>
                  <w:rPr>
                    <w:rFonts w:ascii="Cambria Math" w:hAnsi="Cambria Math"/>
                    <w:i/>
                  </w:rPr>
                </m:ctrlPr>
              </m:sSubPr>
              <m:e>
                <m:r>
                  <w:rPr>
                    <w:rFonts w:ascii="Cambria Math" w:hAnsi="Cambria Math"/>
                    <w:lang w:val="en-US"/>
                  </w:rPr>
                  <m:t>M</m:t>
                </m:r>
              </m:e>
              <m:sub>
                <m:r>
                  <w:rPr>
                    <w:rFonts w:ascii="Cambria Math" w:hAnsi="Cambria Math"/>
                  </w:rPr>
                  <m:t>Mg</m:t>
                </m:r>
                <m:sSub>
                  <m:sSubPr>
                    <m:ctrlPr>
                      <w:rPr>
                        <w:rFonts w:ascii="Cambria Math" w:hAnsi="Cambria Math"/>
                        <w:i/>
                      </w:rPr>
                    </m:ctrlPr>
                  </m:sSubPr>
                  <m:e>
                    <m:r>
                      <w:rPr>
                        <w:rFonts w:ascii="Cambria Math" w:hAnsi="Cambria Math"/>
                      </w:rPr>
                      <m:t>F</m:t>
                    </m:r>
                  </m:e>
                  <m:sub>
                    <m:r>
                      <w:rPr>
                        <w:rFonts w:ascii="Cambria Math" w:hAnsi="Cambria Math"/>
                      </w:rPr>
                      <m:t>2</m:t>
                    </m:r>
                  </m:sub>
                </m:sSub>
              </m:sub>
            </m:sSub>
          </m:den>
        </m:f>
        <m:r>
          <w:rPr>
            <w:rFonts w:ascii="Cambria Math" w:hAnsi="Cambria Math"/>
          </w:rPr>
          <m:t>=</m:t>
        </m:r>
        <m:f>
          <m:fPr>
            <m:ctrlPr>
              <w:rPr>
                <w:rFonts w:ascii="Cambria Math" w:eastAsia="Calibri" w:hAnsi="Cambria Math"/>
                <w:i/>
              </w:rPr>
            </m:ctrlPr>
          </m:fPr>
          <m:num>
            <m:r>
              <w:rPr>
                <w:rFonts w:ascii="Cambria Math" w:eastAsia="Calibri" w:hAnsi="Cambria Math"/>
              </w:rPr>
              <m:t>175,323</m:t>
            </m:r>
          </m:num>
          <m:den>
            <m:r>
              <w:rPr>
                <w:rFonts w:ascii="Cambria Math" w:eastAsia="Calibri" w:hAnsi="Cambria Math"/>
              </w:rPr>
              <m:t>62,301</m:t>
            </m:r>
          </m:den>
        </m:f>
        <m:r>
          <w:rPr>
            <w:rFonts w:ascii="Cambria Math" w:eastAsia="Calibri" w:hAnsi="Cambria Math"/>
          </w:rPr>
          <m:t>=2,814</m:t>
        </m:r>
      </m:oMath>
      <w:r w:rsidR="00FB1364" w:rsidRPr="00415716">
        <w:tab/>
        <w:t>(5)</w:t>
      </w:r>
    </w:p>
    <w:p w14:paraId="71060FEA" w14:textId="77777777" w:rsidR="00FB1364" w:rsidRPr="00415716" w:rsidRDefault="00FB1364" w:rsidP="00745160">
      <w:pPr>
        <w:spacing w:after="0" w:line="240" w:lineRule="auto"/>
        <w:ind w:firstLine="709"/>
        <w:contextualSpacing/>
        <w:rPr>
          <w:rFonts w:ascii="Times New Roman" w:eastAsia="Times New Roman" w:hAnsi="Times New Roman"/>
          <w:sz w:val="28"/>
          <w:szCs w:val="28"/>
        </w:rPr>
      </w:pPr>
    </w:p>
    <w:p w14:paraId="109D89AF" w14:textId="77777777" w:rsidR="00FB1364" w:rsidRPr="00415716" w:rsidRDefault="00FB1364" w:rsidP="00745160">
      <w:pPr>
        <w:pStyle w:val="af2"/>
        <w:ind w:firstLine="709"/>
        <w:contextualSpacing/>
        <w:jc w:val="both"/>
      </w:pPr>
      <w:r w:rsidRPr="00415716">
        <w:t>Таким образом, соотношение масс порошков BaF</w:t>
      </w:r>
      <w:r w:rsidRPr="00415716">
        <w:rPr>
          <w:vertAlign w:val="subscript"/>
        </w:rPr>
        <w:t>2</w:t>
      </w:r>
      <w:r w:rsidRPr="00415716">
        <w:t xml:space="preserve"> и </w:t>
      </w:r>
      <w:r w:rsidRPr="00415716">
        <w:rPr>
          <w:lang w:val="en-US"/>
        </w:rPr>
        <w:t>Mg</w:t>
      </w:r>
      <w:r w:rsidRPr="00415716">
        <w:t>F</w:t>
      </w:r>
      <w:r w:rsidRPr="00415716">
        <w:rPr>
          <w:vertAlign w:val="subscript"/>
        </w:rPr>
        <w:t>2</w:t>
      </w:r>
      <w:r w:rsidRPr="00415716">
        <w:t xml:space="preserve"> для получения </w:t>
      </w:r>
      <w:r w:rsidRPr="00415716">
        <w:rPr>
          <w:lang w:val="en-US"/>
        </w:rPr>
        <w:t>Ba</w:t>
      </w:r>
      <w:r w:rsidRPr="00415716">
        <w:rPr>
          <w:rFonts w:eastAsia="Calibri"/>
          <w:lang w:val="en-US"/>
        </w:rPr>
        <w:t>MgF</w:t>
      </w:r>
      <w:r w:rsidRPr="00415716">
        <w:rPr>
          <w:rFonts w:eastAsia="Calibri"/>
          <w:vertAlign w:val="subscript"/>
        </w:rPr>
        <w:t>4</w:t>
      </w:r>
      <w:r w:rsidRPr="00415716">
        <w:t xml:space="preserve"> смеси стехиометрического состава должно быть равным:</w:t>
      </w:r>
    </w:p>
    <w:p w14:paraId="06B7B3DA" w14:textId="77777777" w:rsidR="00FB1364" w:rsidRPr="00415716" w:rsidRDefault="00FB1364" w:rsidP="00745160">
      <w:pPr>
        <w:pStyle w:val="af2"/>
        <w:ind w:firstLine="709"/>
        <w:contextualSpacing/>
        <w:jc w:val="both"/>
      </w:pPr>
    </w:p>
    <w:p w14:paraId="507B6B4A" w14:textId="77777777" w:rsidR="00FB1364" w:rsidRPr="00415716" w:rsidRDefault="00473E1A" w:rsidP="00745160">
      <w:pPr>
        <w:pStyle w:val="af2"/>
        <w:tabs>
          <w:tab w:val="left" w:pos="6145"/>
          <w:tab w:val="left" w:pos="9784"/>
        </w:tabs>
        <w:ind w:firstLine="709"/>
        <w:contextualSpacing/>
        <w:jc w:val="right"/>
      </w:pPr>
      <m:oMath>
        <m:sSub>
          <m:sSubPr>
            <m:ctrlPr>
              <w:rPr>
                <w:rFonts w:ascii="Cambria Math" w:eastAsia="Calibri" w:hAnsi="Cambria Math"/>
                <w:i/>
              </w:rPr>
            </m:ctrlPr>
          </m:sSubPr>
          <m:e>
            <m:r>
              <w:rPr>
                <w:rFonts w:ascii="Cambria Math" w:hAnsi="Cambria Math"/>
                <w:lang w:val="en-US"/>
              </w:rPr>
              <m:t>M</m:t>
            </m:r>
          </m:e>
          <m:sub>
            <m:sSub>
              <m:sSubPr>
                <m:ctrlPr>
                  <w:rPr>
                    <w:rFonts w:ascii="Cambria Math" w:hAnsi="Cambria Math"/>
                    <w:i/>
                  </w:rPr>
                </m:ctrlPr>
              </m:sSubPr>
              <m:e>
                <m:r>
                  <w:rPr>
                    <w:rFonts w:ascii="Cambria Math" w:hAnsi="Cambria Math"/>
                    <w:lang w:val="en-US"/>
                  </w:rPr>
                  <m:t>Ba</m:t>
                </m:r>
                <m:r>
                  <w:rPr>
                    <w:rFonts w:ascii="Cambria Math" w:hAnsi="Cambria Math"/>
                  </w:rPr>
                  <m:t>F</m:t>
                </m:r>
              </m:e>
              <m:sub>
                <m:r>
                  <w:rPr>
                    <w:rFonts w:ascii="Cambria Math" w:hAnsi="Cambria Math"/>
                  </w:rPr>
                  <m:t>2</m:t>
                </m:r>
              </m:sub>
            </m:sSub>
          </m:sub>
        </m:sSub>
        <m:r>
          <w:rPr>
            <w:rFonts w:ascii="Cambria Math" w:eastAsia="Calibri" w:hAnsi="Cambria Math"/>
          </w:rPr>
          <m:t>=2,814∙</m:t>
        </m:r>
        <m:sSub>
          <m:sSubPr>
            <m:ctrlPr>
              <w:rPr>
                <w:rFonts w:ascii="Cambria Math" w:hAnsi="Cambria Math"/>
                <w:i/>
              </w:rPr>
            </m:ctrlPr>
          </m:sSubPr>
          <m:e>
            <m:r>
              <w:rPr>
                <w:rFonts w:ascii="Cambria Math" w:hAnsi="Cambria Math"/>
                <w:lang w:val="en-US"/>
              </w:rPr>
              <m:t>M</m:t>
            </m:r>
          </m:e>
          <m:sub>
            <m:r>
              <w:rPr>
                <w:rFonts w:ascii="Cambria Math" w:hAnsi="Cambria Math"/>
              </w:rPr>
              <m:t>Mg</m:t>
            </m:r>
            <m:sSub>
              <m:sSubPr>
                <m:ctrlPr>
                  <w:rPr>
                    <w:rFonts w:ascii="Cambria Math" w:hAnsi="Cambria Math"/>
                    <w:i/>
                  </w:rPr>
                </m:ctrlPr>
              </m:sSubPr>
              <m:e>
                <m:r>
                  <w:rPr>
                    <w:rFonts w:ascii="Cambria Math" w:hAnsi="Cambria Math"/>
                  </w:rPr>
                  <m:t>F</m:t>
                </m:r>
              </m:e>
              <m:sub>
                <m:r>
                  <w:rPr>
                    <w:rFonts w:ascii="Cambria Math" w:hAnsi="Cambria Math"/>
                  </w:rPr>
                  <m:t>2</m:t>
                </m:r>
              </m:sub>
            </m:sSub>
          </m:sub>
        </m:sSub>
      </m:oMath>
      <w:r w:rsidR="00FB1364" w:rsidRPr="00415716">
        <w:tab/>
        <w:t>(6)</w:t>
      </w:r>
    </w:p>
    <w:p w14:paraId="29CFDF75" w14:textId="77777777" w:rsidR="00FB1364" w:rsidRPr="00415716" w:rsidRDefault="00FB1364" w:rsidP="00745160">
      <w:pPr>
        <w:pStyle w:val="af2"/>
        <w:tabs>
          <w:tab w:val="left" w:pos="6145"/>
          <w:tab w:val="left" w:pos="9784"/>
        </w:tabs>
        <w:ind w:firstLine="709"/>
        <w:contextualSpacing/>
        <w:jc w:val="right"/>
      </w:pPr>
    </w:p>
    <w:p w14:paraId="26BC62B9" w14:textId="77777777" w:rsidR="00FB1364" w:rsidRPr="00415716" w:rsidRDefault="00FB1364" w:rsidP="00745160">
      <w:pPr>
        <w:tabs>
          <w:tab w:val="left" w:pos="9784"/>
        </w:tabs>
        <w:spacing w:after="0" w:line="240" w:lineRule="auto"/>
        <w:ind w:firstLine="709"/>
        <w:contextualSpacing/>
        <w:rPr>
          <w:rFonts w:ascii="Times New Roman" w:eastAsia="Times New Roman" w:hAnsi="Times New Roman"/>
          <w:sz w:val="28"/>
          <w:szCs w:val="28"/>
        </w:rPr>
      </w:pPr>
      <w:r w:rsidRPr="00415716">
        <w:rPr>
          <w:rFonts w:ascii="Times New Roman" w:eastAsia="Times New Roman" w:hAnsi="Times New Roman"/>
          <w:sz w:val="28"/>
          <w:szCs w:val="28"/>
        </w:rPr>
        <w:t xml:space="preserve">Обозначим массу смеси порошков стехиометрического состава </w:t>
      </w:r>
      <w:r w:rsidRPr="00415716">
        <w:rPr>
          <w:rFonts w:ascii="Cambria Math" w:eastAsia="Times New Roman" w:hAnsi="Cambria Math" w:cs="Cambria Math"/>
          <w:sz w:val="28"/>
          <w:szCs w:val="28"/>
        </w:rPr>
        <w:t>𝑀</w:t>
      </w:r>
      <w:r w:rsidRPr="00415716">
        <w:rPr>
          <w:rFonts w:ascii="Cambria Math" w:eastAsia="Times New Roman" w:hAnsi="Cambria Math" w:cs="Cambria Math"/>
          <w:sz w:val="28"/>
          <w:szCs w:val="28"/>
          <w:vertAlign w:val="subscript"/>
        </w:rPr>
        <w:t>𝑐</w:t>
      </w:r>
      <w:r w:rsidRPr="00415716">
        <w:rPr>
          <w:rFonts w:ascii="Times New Roman" w:eastAsia="Times New Roman" w:hAnsi="Times New Roman"/>
          <w:sz w:val="28"/>
          <w:szCs w:val="28"/>
        </w:rPr>
        <w:t>. Масса смеси равна:</w:t>
      </w:r>
    </w:p>
    <w:p w14:paraId="2424172B" w14:textId="77777777" w:rsidR="00FB1364" w:rsidRPr="00DF0E3B" w:rsidRDefault="00FB1364" w:rsidP="00745160">
      <w:pPr>
        <w:tabs>
          <w:tab w:val="left" w:pos="9784"/>
        </w:tabs>
        <w:spacing w:after="0" w:line="240" w:lineRule="auto"/>
        <w:ind w:firstLine="709"/>
        <w:contextualSpacing/>
        <w:rPr>
          <w:rFonts w:ascii="Times New Roman" w:hAnsi="Times New Roman"/>
          <w:sz w:val="28"/>
          <w:szCs w:val="28"/>
        </w:rPr>
      </w:pPr>
    </w:p>
    <w:p w14:paraId="17999CCC" w14:textId="77777777" w:rsidR="00FB1364" w:rsidRPr="00415716" w:rsidRDefault="00473E1A" w:rsidP="00745160">
      <w:pPr>
        <w:pStyle w:val="af2"/>
        <w:tabs>
          <w:tab w:val="left" w:pos="6145"/>
          <w:tab w:val="left" w:pos="9784"/>
        </w:tabs>
        <w:ind w:firstLine="709"/>
        <w:contextualSpacing/>
        <w:jc w:val="right"/>
      </w:pPr>
      <m:oMath>
        <m:sSub>
          <m:sSubPr>
            <m:ctrlPr>
              <w:rPr>
                <w:rFonts w:ascii="Cambria Math" w:eastAsia="Calibri" w:hAnsi="Cambria Math"/>
                <w:i/>
              </w:rPr>
            </m:ctrlPr>
          </m:sSubPr>
          <m:e>
            <m:r>
              <w:rPr>
                <w:rFonts w:ascii="Cambria Math" w:hAnsi="Cambria Math"/>
                <w:lang w:val="en-US"/>
              </w:rPr>
              <m:t>M</m:t>
            </m:r>
          </m:e>
          <m:sub>
            <m:r>
              <w:rPr>
                <w:rFonts w:ascii="Cambria Math" w:eastAsia="Calibri" w:hAnsi="Cambria Math"/>
              </w:rPr>
              <m:t>с</m:t>
            </m:r>
          </m:sub>
        </m:sSub>
        <m:r>
          <w:rPr>
            <w:rFonts w:ascii="Cambria Math" w:eastAsia="Calibri" w:hAnsi="Cambria Math"/>
          </w:rPr>
          <m:t>=</m:t>
        </m:r>
        <m:sSub>
          <m:sSubPr>
            <m:ctrlPr>
              <w:rPr>
                <w:rFonts w:ascii="Cambria Math" w:hAnsi="Cambria Math"/>
                <w:i/>
              </w:rPr>
            </m:ctrlPr>
          </m:sSubPr>
          <m:e>
            <m:r>
              <w:rPr>
                <w:rFonts w:ascii="Cambria Math" w:hAnsi="Cambria Math"/>
                <w:lang w:val="en-US"/>
              </w:rPr>
              <m:t>M</m:t>
            </m:r>
          </m:e>
          <m:sub>
            <m:sSub>
              <m:sSubPr>
                <m:ctrlPr>
                  <w:rPr>
                    <w:rFonts w:ascii="Cambria Math" w:hAnsi="Cambria Math"/>
                    <w:i/>
                  </w:rPr>
                </m:ctrlPr>
              </m:sSubPr>
              <m:e>
                <m:r>
                  <w:rPr>
                    <w:rFonts w:ascii="Cambria Math" w:hAnsi="Cambria Math"/>
                    <w:lang w:val="en-US"/>
                  </w:rPr>
                  <m:t>Ba</m:t>
                </m:r>
                <m:r>
                  <w:rPr>
                    <w:rFonts w:ascii="Cambria Math" w:hAnsi="Cambria Math"/>
                  </w:rPr>
                  <m:t>F</m:t>
                </m:r>
              </m:e>
              <m:sub>
                <m:r>
                  <w:rPr>
                    <w:rFonts w:ascii="Cambria Math" w:hAnsi="Cambria Math"/>
                  </w:rPr>
                  <m:t>2</m:t>
                </m:r>
              </m:sub>
            </m:sSub>
          </m:sub>
        </m:sSub>
        <m:r>
          <w:rPr>
            <w:rFonts w:ascii="Cambria Math" w:eastAsia="Calibri" w:hAnsi="Cambria Math"/>
          </w:rPr>
          <m:t>+</m:t>
        </m:r>
        <m:sSub>
          <m:sSubPr>
            <m:ctrlPr>
              <w:rPr>
                <w:rFonts w:ascii="Cambria Math" w:hAnsi="Cambria Math"/>
                <w:i/>
              </w:rPr>
            </m:ctrlPr>
          </m:sSubPr>
          <m:e>
            <m:r>
              <w:rPr>
                <w:rFonts w:ascii="Cambria Math" w:hAnsi="Cambria Math"/>
                <w:lang w:val="en-US"/>
              </w:rPr>
              <m:t>M</m:t>
            </m:r>
          </m:e>
          <m:sub>
            <m:r>
              <w:rPr>
                <w:rFonts w:ascii="Cambria Math" w:hAnsi="Cambria Math"/>
              </w:rPr>
              <m:t>Mg</m:t>
            </m:r>
            <m:sSub>
              <m:sSubPr>
                <m:ctrlPr>
                  <w:rPr>
                    <w:rFonts w:ascii="Cambria Math" w:hAnsi="Cambria Math"/>
                    <w:i/>
                  </w:rPr>
                </m:ctrlPr>
              </m:sSubPr>
              <m:e>
                <m:r>
                  <w:rPr>
                    <w:rFonts w:ascii="Cambria Math" w:hAnsi="Cambria Math"/>
                  </w:rPr>
                  <m:t>F</m:t>
                </m:r>
              </m:e>
              <m:sub>
                <m:r>
                  <w:rPr>
                    <w:rFonts w:ascii="Cambria Math" w:hAnsi="Cambria Math"/>
                  </w:rPr>
                  <m:t>2</m:t>
                </m:r>
              </m:sub>
            </m:sSub>
          </m:sub>
        </m:sSub>
        <m:r>
          <w:rPr>
            <w:rFonts w:ascii="Cambria Math" w:eastAsia="Calibri" w:hAnsi="Cambria Math"/>
          </w:rPr>
          <m:t>=3,814∙</m:t>
        </m:r>
        <m:sSub>
          <m:sSubPr>
            <m:ctrlPr>
              <w:rPr>
                <w:rFonts w:ascii="Cambria Math" w:eastAsia="Calibri" w:hAnsi="Cambria Math"/>
                <w:i/>
              </w:rPr>
            </m:ctrlPr>
          </m:sSubPr>
          <m:e>
            <m:r>
              <w:rPr>
                <w:rFonts w:ascii="Cambria Math" w:hAnsi="Cambria Math"/>
              </w:rPr>
              <m:t>M</m:t>
            </m:r>
          </m:e>
          <m:sub>
            <m:r>
              <w:rPr>
                <w:rFonts w:ascii="Cambria Math" w:hAnsi="Cambria Math"/>
              </w:rPr>
              <m:t>Mg</m:t>
            </m:r>
            <m:sSub>
              <m:sSubPr>
                <m:ctrlPr>
                  <w:rPr>
                    <w:rFonts w:ascii="Cambria Math" w:hAnsi="Cambria Math"/>
                    <w:i/>
                  </w:rPr>
                </m:ctrlPr>
              </m:sSubPr>
              <m:e>
                <m:r>
                  <w:rPr>
                    <w:rFonts w:ascii="Cambria Math" w:hAnsi="Cambria Math"/>
                  </w:rPr>
                  <m:t>F</m:t>
                </m:r>
              </m:e>
              <m:sub>
                <m:r>
                  <w:rPr>
                    <w:rFonts w:ascii="Cambria Math" w:hAnsi="Cambria Math"/>
                  </w:rPr>
                  <m:t>2</m:t>
                </m:r>
              </m:sub>
            </m:sSub>
          </m:sub>
        </m:sSub>
      </m:oMath>
      <w:r w:rsidR="00FB1364" w:rsidRPr="00415716">
        <w:tab/>
        <w:t>(7)</w:t>
      </w:r>
    </w:p>
    <w:p w14:paraId="7B20FF38" w14:textId="77777777" w:rsidR="00FB1364" w:rsidRPr="00415716" w:rsidRDefault="00FB1364" w:rsidP="00745160">
      <w:pPr>
        <w:tabs>
          <w:tab w:val="left" w:pos="9784"/>
        </w:tabs>
        <w:spacing w:after="0" w:line="240" w:lineRule="auto"/>
        <w:ind w:firstLine="709"/>
        <w:contextualSpacing/>
        <w:rPr>
          <w:rFonts w:ascii="Times New Roman" w:eastAsia="Times New Roman" w:hAnsi="Times New Roman"/>
          <w:sz w:val="28"/>
          <w:szCs w:val="28"/>
        </w:rPr>
      </w:pPr>
    </w:p>
    <w:p w14:paraId="3BEC01A1" w14:textId="77777777" w:rsidR="00FB1364" w:rsidRPr="00415716" w:rsidRDefault="00FB1364" w:rsidP="00745160">
      <w:pPr>
        <w:tabs>
          <w:tab w:val="left" w:pos="9784"/>
        </w:tabs>
        <w:spacing w:after="0" w:line="240" w:lineRule="auto"/>
        <w:ind w:firstLine="709"/>
        <w:contextualSpacing/>
        <w:rPr>
          <w:rFonts w:ascii="Times New Roman" w:eastAsia="Times New Roman" w:hAnsi="Times New Roman"/>
          <w:sz w:val="28"/>
          <w:szCs w:val="28"/>
        </w:rPr>
      </w:pPr>
      <w:r w:rsidRPr="00415716">
        <w:rPr>
          <w:rFonts w:ascii="Times New Roman" w:eastAsia="Times New Roman" w:hAnsi="Times New Roman"/>
          <w:sz w:val="28"/>
          <w:szCs w:val="28"/>
        </w:rPr>
        <w:t xml:space="preserve">Тогда массовая доля </w:t>
      </w:r>
      <m:oMath>
        <m:sSub>
          <m:sSubPr>
            <m:ctrlPr>
              <w:rPr>
                <w:rFonts w:ascii="Cambria Math" w:eastAsia="Times New Roman" w:hAnsi="Cambria Math"/>
                <w:sz w:val="28"/>
                <w:szCs w:val="28"/>
              </w:rPr>
            </m:ctrlPr>
          </m:sSubPr>
          <m:e>
            <m:r>
              <w:rPr>
                <w:rFonts w:ascii="Cambria Math" w:eastAsia="Times New Roman" w:hAnsi="Cambria Math"/>
                <w:sz w:val="28"/>
                <w:szCs w:val="28"/>
              </w:rPr>
              <m:t>M</m:t>
            </m:r>
          </m:e>
          <m:sub>
            <m:sSub>
              <m:sSubPr>
                <m:ctrlPr>
                  <w:rPr>
                    <w:rFonts w:ascii="Cambria Math" w:eastAsia="Times New Roman" w:hAnsi="Cambria Math"/>
                    <w:sz w:val="28"/>
                    <w:szCs w:val="28"/>
                  </w:rPr>
                </m:ctrlPr>
              </m:sSubPr>
              <m:e>
                <m:r>
                  <w:rPr>
                    <w:rFonts w:ascii="Cambria Math" w:eastAsia="Times New Roman" w:hAnsi="Cambria Math"/>
                    <w:sz w:val="28"/>
                    <w:szCs w:val="28"/>
                  </w:rPr>
                  <m:t>BaF</m:t>
                </m:r>
              </m:e>
              <m:sub>
                <m:r>
                  <m:rPr>
                    <m:sty m:val="p"/>
                  </m:rPr>
                  <w:rPr>
                    <w:rFonts w:ascii="Cambria Math" w:eastAsia="Times New Roman" w:hAnsi="Cambria Math"/>
                    <w:sz w:val="28"/>
                    <w:szCs w:val="28"/>
                  </w:rPr>
                  <m:t>2</m:t>
                </m:r>
              </m:sub>
            </m:sSub>
          </m:sub>
        </m:sSub>
      </m:oMath>
      <w:r w:rsidRPr="00415716">
        <w:rPr>
          <w:rFonts w:ascii="Times New Roman" w:eastAsia="Times New Roman" w:hAnsi="Times New Roman"/>
          <w:sz w:val="28"/>
          <w:szCs w:val="28"/>
        </w:rPr>
        <w:t xml:space="preserve"> в смеси </w:t>
      </w:r>
      <m:oMath>
        <m:sSub>
          <m:sSubPr>
            <m:ctrlPr>
              <w:rPr>
                <w:rFonts w:ascii="Cambria Math" w:hAnsi="Cambria Math"/>
                <w:i/>
              </w:rPr>
            </m:ctrlPr>
          </m:sSubPr>
          <m:e>
            <m:r>
              <w:rPr>
                <w:rFonts w:ascii="Cambria Math" w:hAnsi="Cambria Math"/>
                <w:lang w:val="en-US"/>
              </w:rPr>
              <m:t>M</m:t>
            </m:r>
          </m:e>
          <m:sub>
            <m:r>
              <w:rPr>
                <w:rFonts w:ascii="Cambria Math" w:hAnsi="Cambria Math"/>
              </w:rPr>
              <m:t>с</m:t>
            </m:r>
          </m:sub>
        </m:sSub>
      </m:oMath>
      <w:r w:rsidRPr="00415716">
        <w:rPr>
          <w:rFonts w:ascii="Times New Roman" w:eastAsia="Times New Roman" w:hAnsi="Times New Roman"/>
          <w:sz w:val="28"/>
          <w:szCs w:val="28"/>
        </w:rPr>
        <w:t xml:space="preserve"> равна:</w:t>
      </w:r>
    </w:p>
    <w:p w14:paraId="680741BF" w14:textId="77777777" w:rsidR="00FB1364" w:rsidRPr="00415716" w:rsidRDefault="00FB1364" w:rsidP="00745160">
      <w:pPr>
        <w:tabs>
          <w:tab w:val="left" w:pos="9784"/>
        </w:tabs>
        <w:spacing w:after="0" w:line="240" w:lineRule="auto"/>
        <w:ind w:firstLine="709"/>
        <w:contextualSpacing/>
        <w:rPr>
          <w:rFonts w:ascii="Times New Roman" w:eastAsia="Times New Roman" w:hAnsi="Times New Roman"/>
          <w:sz w:val="28"/>
          <w:szCs w:val="28"/>
        </w:rPr>
      </w:pPr>
    </w:p>
    <w:p w14:paraId="7972286E" w14:textId="77777777" w:rsidR="00FB1364" w:rsidRPr="00415716" w:rsidRDefault="00473E1A" w:rsidP="00745160">
      <w:pPr>
        <w:pStyle w:val="af2"/>
        <w:tabs>
          <w:tab w:val="left" w:pos="6145"/>
          <w:tab w:val="left" w:pos="9784"/>
        </w:tabs>
        <w:ind w:firstLine="709"/>
        <w:contextualSpacing/>
        <w:jc w:val="right"/>
      </w:pPr>
      <m:oMath>
        <m:f>
          <m:fPr>
            <m:ctrlPr>
              <w:rPr>
                <w:rFonts w:ascii="Cambria Math" w:hAnsi="Cambria Math"/>
                <w:i/>
                <w:lang w:val="en-US"/>
              </w:rPr>
            </m:ctrlPr>
          </m:fPr>
          <m:num>
            <m:sSub>
              <m:sSubPr>
                <m:ctrlPr>
                  <w:rPr>
                    <w:rFonts w:ascii="Cambria Math" w:eastAsia="Calibri" w:hAnsi="Cambria Math"/>
                    <w:i/>
                  </w:rPr>
                </m:ctrlPr>
              </m:sSubPr>
              <m:e>
                <m:r>
                  <w:rPr>
                    <w:rFonts w:ascii="Cambria Math" w:hAnsi="Cambria Math"/>
                    <w:lang w:val="en-US"/>
                  </w:rPr>
                  <m:t>M</m:t>
                </m:r>
              </m:e>
              <m:sub>
                <m:sSub>
                  <m:sSubPr>
                    <m:ctrlPr>
                      <w:rPr>
                        <w:rFonts w:ascii="Cambria Math" w:hAnsi="Cambria Math"/>
                        <w:i/>
                      </w:rPr>
                    </m:ctrlPr>
                  </m:sSubPr>
                  <m:e>
                    <m:r>
                      <w:rPr>
                        <w:rFonts w:ascii="Cambria Math" w:hAnsi="Cambria Math"/>
                        <w:lang w:val="en-US"/>
                      </w:rPr>
                      <m:t>Ba</m:t>
                    </m:r>
                    <m:r>
                      <w:rPr>
                        <w:rFonts w:ascii="Cambria Math" w:hAnsi="Cambria Math"/>
                      </w:rPr>
                      <m:t>F</m:t>
                    </m:r>
                  </m:e>
                  <m:sub>
                    <m:r>
                      <w:rPr>
                        <w:rFonts w:ascii="Cambria Math" w:hAnsi="Cambria Math"/>
                      </w:rPr>
                      <m:t>2</m:t>
                    </m:r>
                  </m:sub>
                </m:sSub>
              </m:sub>
            </m:sSub>
          </m:num>
          <m:den>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c</m:t>
                </m:r>
              </m:sub>
            </m:sSub>
          </m:den>
        </m:f>
        <m:r>
          <w:rPr>
            <w:rFonts w:ascii="Cambria Math" w:hAnsi="Cambria Math"/>
          </w:rPr>
          <m:t>=</m:t>
        </m:r>
        <m:f>
          <m:fPr>
            <m:ctrlPr>
              <w:rPr>
                <w:rFonts w:ascii="Cambria Math" w:hAnsi="Cambria Math"/>
                <w:i/>
                <w:lang w:val="en-US"/>
              </w:rPr>
            </m:ctrlPr>
          </m:fPr>
          <m:num>
            <m:r>
              <w:rPr>
                <w:rFonts w:ascii="Cambria Math" w:hAnsi="Cambria Math"/>
              </w:rPr>
              <m:t>2,814</m:t>
            </m:r>
          </m:num>
          <m:den>
            <m:r>
              <w:rPr>
                <w:rFonts w:ascii="Cambria Math" w:hAnsi="Cambria Math"/>
              </w:rPr>
              <m:t>3,814</m:t>
            </m:r>
          </m:den>
        </m:f>
        <m:r>
          <w:rPr>
            <w:rFonts w:ascii="Cambria Math" w:hAnsi="Cambria Math"/>
          </w:rPr>
          <m:t>=0,738</m:t>
        </m:r>
      </m:oMath>
      <w:r w:rsidR="00FB1364" w:rsidRPr="00415716">
        <w:tab/>
        <w:t>(8)</w:t>
      </w:r>
    </w:p>
    <w:p w14:paraId="4EED55EB" w14:textId="77777777" w:rsidR="00FB1364" w:rsidRPr="00415716" w:rsidRDefault="00FB1364" w:rsidP="00745160">
      <w:pPr>
        <w:tabs>
          <w:tab w:val="left" w:pos="9784"/>
        </w:tabs>
        <w:spacing w:after="0" w:line="240" w:lineRule="auto"/>
        <w:ind w:firstLine="709"/>
        <w:contextualSpacing/>
        <w:rPr>
          <w:rFonts w:ascii="Times New Roman" w:eastAsia="Times New Roman" w:hAnsi="Times New Roman"/>
          <w:sz w:val="28"/>
          <w:szCs w:val="28"/>
        </w:rPr>
      </w:pPr>
      <w:r w:rsidRPr="00415716">
        <w:rPr>
          <w:rFonts w:ascii="Times New Roman" w:eastAsia="Times New Roman" w:hAnsi="Times New Roman"/>
          <w:sz w:val="28"/>
          <w:szCs w:val="28"/>
        </w:rPr>
        <w:t xml:space="preserve">Тогда массовая доля </w:t>
      </w:r>
      <m:oMath>
        <m:sSub>
          <m:sSubPr>
            <m:ctrlPr>
              <w:rPr>
                <w:rFonts w:ascii="Cambria Math" w:hAnsi="Cambria Math"/>
                <w:i/>
                <w:sz w:val="28"/>
                <w:szCs w:val="28"/>
              </w:rPr>
            </m:ctrlPr>
          </m:sSubPr>
          <m:e>
            <m:r>
              <w:rPr>
                <w:rFonts w:ascii="Cambria Math" w:hAnsi="Cambria Math"/>
                <w:sz w:val="28"/>
                <w:szCs w:val="28"/>
                <w:lang w:val="en-US"/>
              </w:rPr>
              <m:t>M</m:t>
            </m:r>
          </m:e>
          <m:sub>
            <m:r>
              <w:rPr>
                <w:rFonts w:ascii="Cambria Math" w:hAnsi="Cambria Math"/>
                <w:sz w:val="28"/>
                <w:szCs w:val="28"/>
              </w:rPr>
              <m:t>Mg</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2</m:t>
                </m:r>
              </m:sub>
            </m:sSub>
          </m:sub>
        </m:sSub>
      </m:oMath>
      <w:r w:rsidRPr="00415716">
        <w:rPr>
          <w:rFonts w:ascii="Times New Roman" w:eastAsia="Times New Roman" w:hAnsi="Times New Roman"/>
          <w:sz w:val="28"/>
          <w:szCs w:val="28"/>
        </w:rPr>
        <w:t xml:space="preserve"> в смеси </w:t>
      </w:r>
      <m:oMath>
        <m:sSub>
          <m:sSubPr>
            <m:ctrlPr>
              <w:rPr>
                <w:rFonts w:ascii="Cambria Math" w:hAnsi="Cambria Math"/>
                <w:i/>
              </w:rPr>
            </m:ctrlPr>
          </m:sSubPr>
          <m:e>
            <m:r>
              <w:rPr>
                <w:rFonts w:ascii="Cambria Math" w:hAnsi="Cambria Math"/>
                <w:lang w:val="en-US"/>
              </w:rPr>
              <m:t>M</m:t>
            </m:r>
          </m:e>
          <m:sub>
            <m:r>
              <w:rPr>
                <w:rFonts w:ascii="Cambria Math" w:hAnsi="Cambria Math"/>
              </w:rPr>
              <m:t>с</m:t>
            </m:r>
          </m:sub>
        </m:sSub>
        <m:r>
          <m:rPr>
            <m:sty m:val="p"/>
          </m:rPr>
          <w:rPr>
            <w:rFonts w:ascii="Cambria Math" w:eastAsia="Times New Roman" w:hAnsi="Cambria Math"/>
            <w:sz w:val="28"/>
            <w:szCs w:val="28"/>
          </w:rPr>
          <m:t xml:space="preserve"> </m:t>
        </m:r>
        <m:r>
          <w:rPr>
            <w:rFonts w:ascii="Cambria Math" w:hAnsi="Cambria Math"/>
            <w:sz w:val="28"/>
            <w:szCs w:val="28"/>
          </w:rPr>
          <m:t xml:space="preserve"> </m:t>
        </m:r>
      </m:oMath>
      <w:r w:rsidRPr="00415716">
        <w:rPr>
          <w:rFonts w:ascii="Times New Roman" w:eastAsia="Times New Roman" w:hAnsi="Times New Roman"/>
          <w:sz w:val="28"/>
          <w:szCs w:val="28"/>
        </w:rPr>
        <w:t>равна:</w:t>
      </w:r>
    </w:p>
    <w:p w14:paraId="0205FBE1" w14:textId="77777777" w:rsidR="00FB1364" w:rsidRPr="00415716" w:rsidRDefault="00FB1364" w:rsidP="00745160">
      <w:pPr>
        <w:tabs>
          <w:tab w:val="left" w:pos="9784"/>
        </w:tabs>
        <w:spacing w:after="0" w:line="240" w:lineRule="auto"/>
        <w:ind w:firstLine="709"/>
        <w:contextualSpacing/>
        <w:rPr>
          <w:rFonts w:ascii="Times New Roman" w:eastAsia="Times New Roman" w:hAnsi="Times New Roman"/>
          <w:sz w:val="28"/>
          <w:szCs w:val="28"/>
        </w:rPr>
      </w:pPr>
    </w:p>
    <w:p w14:paraId="3A9CA29B" w14:textId="77777777" w:rsidR="00FB1364" w:rsidRPr="00415716" w:rsidRDefault="00473E1A" w:rsidP="00745160">
      <w:pPr>
        <w:pStyle w:val="af2"/>
        <w:tabs>
          <w:tab w:val="left" w:pos="6145"/>
          <w:tab w:val="left" w:pos="9784"/>
        </w:tabs>
        <w:ind w:firstLine="709"/>
        <w:contextualSpacing/>
        <w:jc w:val="right"/>
      </w:pPr>
      <m:oMath>
        <m:f>
          <m:fPr>
            <m:ctrlPr>
              <w:rPr>
                <w:rFonts w:ascii="Cambria Math" w:hAnsi="Cambria Math"/>
                <w:i/>
                <w:lang w:val="en-US"/>
              </w:rPr>
            </m:ctrlPr>
          </m:fPr>
          <m:num>
            <m:sSub>
              <m:sSubPr>
                <m:ctrlPr>
                  <w:rPr>
                    <w:rFonts w:ascii="Cambria Math" w:hAnsi="Cambria Math"/>
                    <w:i/>
                  </w:rPr>
                </m:ctrlPr>
              </m:sSubPr>
              <m:e>
                <m:r>
                  <w:rPr>
                    <w:rFonts w:ascii="Cambria Math" w:hAnsi="Cambria Math"/>
                    <w:lang w:val="en-US"/>
                  </w:rPr>
                  <m:t>M</m:t>
                </m:r>
              </m:e>
              <m:sub>
                <m:r>
                  <w:rPr>
                    <w:rFonts w:ascii="Cambria Math" w:hAnsi="Cambria Math"/>
                  </w:rPr>
                  <m:t>Mg</m:t>
                </m:r>
                <m:sSub>
                  <m:sSubPr>
                    <m:ctrlPr>
                      <w:rPr>
                        <w:rFonts w:ascii="Cambria Math" w:hAnsi="Cambria Math"/>
                        <w:i/>
                      </w:rPr>
                    </m:ctrlPr>
                  </m:sSubPr>
                  <m:e>
                    <m:r>
                      <w:rPr>
                        <w:rFonts w:ascii="Cambria Math" w:hAnsi="Cambria Math"/>
                      </w:rPr>
                      <m:t>F</m:t>
                    </m:r>
                  </m:e>
                  <m:sub>
                    <m:r>
                      <w:rPr>
                        <w:rFonts w:ascii="Cambria Math" w:hAnsi="Cambria Math"/>
                      </w:rPr>
                      <m:t>2</m:t>
                    </m:r>
                  </m:sub>
                </m:sSub>
              </m:sub>
            </m:sSub>
          </m:num>
          <m:den>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c</m:t>
                </m:r>
              </m:sub>
            </m:sSub>
          </m:den>
        </m:f>
        <m:r>
          <w:rPr>
            <w:rFonts w:ascii="Cambria Math" w:hAnsi="Cambria Math"/>
          </w:rPr>
          <m:t>=</m:t>
        </m:r>
        <m:f>
          <m:fPr>
            <m:ctrlPr>
              <w:rPr>
                <w:rFonts w:ascii="Cambria Math" w:hAnsi="Cambria Math"/>
                <w:i/>
                <w:lang w:val="en-US"/>
              </w:rPr>
            </m:ctrlPr>
          </m:fPr>
          <m:num>
            <m:r>
              <w:rPr>
                <w:rFonts w:ascii="Cambria Math" w:hAnsi="Cambria Math"/>
              </w:rPr>
              <m:t>1</m:t>
            </m:r>
          </m:num>
          <m:den>
            <m:r>
              <w:rPr>
                <w:rFonts w:ascii="Cambria Math" w:hAnsi="Cambria Math"/>
              </w:rPr>
              <m:t>3,814</m:t>
            </m:r>
          </m:den>
        </m:f>
        <m:r>
          <w:rPr>
            <w:rFonts w:ascii="Cambria Math" w:hAnsi="Cambria Math"/>
          </w:rPr>
          <m:t>=0,262</m:t>
        </m:r>
      </m:oMath>
      <w:r w:rsidR="00FB1364" w:rsidRPr="00415716">
        <w:tab/>
        <w:t>(9)</w:t>
      </w:r>
    </w:p>
    <w:p w14:paraId="2616F32C" w14:textId="77777777" w:rsidR="00FB1364" w:rsidRPr="00415716" w:rsidRDefault="00FB1364" w:rsidP="00745160">
      <w:pPr>
        <w:pStyle w:val="af2"/>
        <w:ind w:firstLine="709"/>
        <w:contextualSpacing/>
        <w:jc w:val="both"/>
      </w:pPr>
    </w:p>
    <w:p w14:paraId="597BA7D0" w14:textId="77777777" w:rsidR="00FB1364" w:rsidRPr="00415716" w:rsidRDefault="00FB1364" w:rsidP="00745160">
      <w:pPr>
        <w:pStyle w:val="af2"/>
        <w:ind w:firstLine="709"/>
        <w:contextualSpacing/>
        <w:jc w:val="both"/>
      </w:pPr>
      <w:r w:rsidRPr="00415716">
        <w:t>Таким</w:t>
      </w:r>
      <w:r w:rsidRPr="00415716">
        <w:rPr>
          <w:spacing w:val="1"/>
        </w:rPr>
        <w:t xml:space="preserve"> </w:t>
      </w:r>
      <w:r w:rsidRPr="00415716">
        <w:t>образом,</w:t>
      </w:r>
      <w:r w:rsidRPr="00415716">
        <w:rPr>
          <w:spacing w:val="1"/>
        </w:rPr>
        <w:t xml:space="preserve"> </w:t>
      </w:r>
      <w:r w:rsidRPr="00415716">
        <w:t>в</w:t>
      </w:r>
      <w:r w:rsidRPr="00415716">
        <w:rPr>
          <w:spacing w:val="1"/>
        </w:rPr>
        <w:t xml:space="preserve"> </w:t>
      </w:r>
      <w:r w:rsidRPr="00415716">
        <w:t>смеси</w:t>
      </w:r>
      <w:r w:rsidRPr="00415716">
        <w:rPr>
          <w:spacing w:val="1"/>
        </w:rPr>
        <w:t xml:space="preserve"> </w:t>
      </w:r>
      <w:r w:rsidRPr="00415716">
        <w:t>стехиометрического состава для синтеза BaMgF</w:t>
      </w:r>
      <w:r w:rsidRPr="00415716">
        <w:rPr>
          <w:vertAlign w:val="subscript"/>
        </w:rPr>
        <w:t xml:space="preserve">4 </w:t>
      </w:r>
      <w:r w:rsidRPr="00415716">
        <w:t>необходимо смешать 73,8 % массы BaF</w:t>
      </w:r>
      <w:r w:rsidRPr="00415716">
        <w:rPr>
          <w:vertAlign w:val="subscript"/>
        </w:rPr>
        <w:t>2</w:t>
      </w:r>
      <w:r w:rsidRPr="00415716">
        <w:t xml:space="preserve"> с</w:t>
      </w:r>
      <w:r w:rsidRPr="00415716">
        <w:rPr>
          <w:spacing w:val="1"/>
        </w:rPr>
        <w:t xml:space="preserve"> </w:t>
      </w:r>
      <w:r w:rsidRPr="00415716">
        <w:t>26,2 %</w:t>
      </w:r>
      <w:r w:rsidRPr="00415716">
        <w:rPr>
          <w:spacing w:val="-1"/>
        </w:rPr>
        <w:t xml:space="preserve"> массы </w:t>
      </w:r>
      <w:r w:rsidRPr="00415716">
        <w:rPr>
          <w:lang w:val="en-US"/>
        </w:rPr>
        <w:t>Mg</w:t>
      </w:r>
      <w:r w:rsidRPr="00415716">
        <w:t>F</w:t>
      </w:r>
      <w:r w:rsidRPr="00415716">
        <w:rPr>
          <w:vertAlign w:val="subscript"/>
        </w:rPr>
        <w:t>2</w:t>
      </w:r>
      <w:r w:rsidRPr="00415716">
        <w:t>.</w:t>
      </w:r>
    </w:p>
    <w:p w14:paraId="77E1C5AE" w14:textId="79DEC231" w:rsidR="005F3387" w:rsidRPr="00415716" w:rsidRDefault="005F3387" w:rsidP="00745160">
      <w:pPr>
        <w:pStyle w:val="af2"/>
        <w:ind w:firstLine="709"/>
        <w:contextualSpacing/>
        <w:jc w:val="both"/>
      </w:pPr>
      <w:r w:rsidRPr="00415716">
        <w:t xml:space="preserve">Подобным образом рассчитывались </w:t>
      </w:r>
      <w:r w:rsidR="00B76B0A">
        <w:rPr>
          <w:color w:val="000000"/>
          <w:lang w:eastAsia="ru-RU"/>
        </w:rPr>
        <w:t>составы, соответствующие стехиометрической формуле</w:t>
      </w:r>
      <w:r w:rsidR="00B76B0A" w:rsidRPr="00415716">
        <w:t xml:space="preserve"> </w:t>
      </w:r>
      <w:r w:rsidRPr="00415716">
        <w:t xml:space="preserve">для синтеза керамики </w:t>
      </w:r>
      <w:r w:rsidRPr="00415716">
        <w:rPr>
          <w:lang w:val="en-US"/>
        </w:rPr>
        <w:t>Ba</w:t>
      </w:r>
      <w:r w:rsidRPr="00415716">
        <w:rPr>
          <w:vertAlign w:val="subscript"/>
          <w:lang w:val="en-US"/>
        </w:rPr>
        <w:t>x</w:t>
      </w:r>
      <w:r w:rsidRPr="00415716">
        <w:rPr>
          <w:lang w:val="en-US"/>
        </w:rPr>
        <w:t>Mg</w:t>
      </w:r>
      <w:r w:rsidRPr="00415716">
        <w:rPr>
          <w:vertAlign w:val="subscript"/>
        </w:rPr>
        <w:t>(2-</w:t>
      </w:r>
      <w:r w:rsidRPr="00415716">
        <w:rPr>
          <w:vertAlign w:val="subscript"/>
          <w:lang w:val="en-US"/>
        </w:rPr>
        <w:t>x</w:t>
      </w:r>
      <w:r w:rsidRPr="00415716">
        <w:rPr>
          <w:vertAlign w:val="subscript"/>
        </w:rPr>
        <w:t>)</w:t>
      </w:r>
      <w:r w:rsidRPr="00415716">
        <w:rPr>
          <w:lang w:val="en-US"/>
        </w:rPr>
        <w:t>F</w:t>
      </w:r>
      <w:r w:rsidRPr="00415716">
        <w:rPr>
          <w:vertAlign w:val="subscript"/>
        </w:rPr>
        <w:t>4</w:t>
      </w:r>
      <w:r w:rsidRPr="00415716">
        <w:t>.</w:t>
      </w:r>
    </w:p>
    <w:p w14:paraId="2B698C5D" w14:textId="77777777" w:rsidR="00FB1364" w:rsidRPr="00415716" w:rsidRDefault="00FB1364" w:rsidP="00745160">
      <w:pPr>
        <w:pStyle w:val="af2"/>
        <w:ind w:firstLine="709"/>
        <w:contextualSpacing/>
        <w:jc w:val="both"/>
      </w:pPr>
    </w:p>
    <w:p w14:paraId="0B3A91D9" w14:textId="29582916" w:rsidR="00FB1364" w:rsidRPr="00415716" w:rsidRDefault="00FB1364" w:rsidP="00745160">
      <w:pPr>
        <w:pStyle w:val="af2"/>
        <w:ind w:firstLine="709"/>
        <w:contextualSpacing/>
        <w:jc w:val="both"/>
        <w:rPr>
          <w:b/>
        </w:rPr>
      </w:pPr>
      <w:r w:rsidRPr="00415716">
        <w:rPr>
          <w:b/>
        </w:rPr>
        <w:t>3.2 Характеристика исходных веществ для синтеза</w:t>
      </w:r>
    </w:p>
    <w:p w14:paraId="7CA16AC0" w14:textId="77777777" w:rsidR="00AA1AC1" w:rsidRDefault="00AA1AC1" w:rsidP="00AA1AC1">
      <w:pPr>
        <w:pStyle w:val="af2"/>
        <w:ind w:firstLine="709"/>
        <w:contextualSpacing/>
        <w:jc w:val="both"/>
        <w:rPr>
          <w:lang w:val="kk-KZ"/>
        </w:rPr>
      </w:pPr>
      <w:r w:rsidRPr="00415716">
        <w:t xml:space="preserve">Результаты синтеза материалов любыми методами зависят от свойств исходных веществ: их начального фазового состояния, чистоты, морфологии. То есть задача оптимизации синтеза является многофакторной, </w:t>
      </w:r>
      <w:r>
        <w:rPr>
          <w:lang w:val="kk-KZ"/>
        </w:rPr>
        <w:t xml:space="preserve">и </w:t>
      </w:r>
      <w:r w:rsidRPr="00415716">
        <w:t xml:space="preserve">требует большое количество экспериментальных исследований. Некоторые зависимости уже понятны, известно, что эти зависимости могут различаться для разных методов синтеза. При термическом синтезе эффективность синтеза (время, качество) тем выше, чем меньше размеры частиц прекурсора. При малых размерах частиц выше вероятность обмена элементами между частицами. Золь-гель метод синтеза обеспечивает изначально высокую вероятность образования наночастиц нужного состава. Однако, необходима затем длительная очистка от остатков исходных реактивов и формирование при высоких температурах частиц нужного гранулометрического состава. </w:t>
      </w:r>
      <w:r>
        <w:t xml:space="preserve">Все известные на сегодняшний день методы синтеза тугоплавких материалов, включая фториды щелочноземельных металлов, предполагают использование дополнительных веществ, которые добавляются в шихту до начала синтеза для облегчения процесса.  </w:t>
      </w:r>
    </w:p>
    <w:p w14:paraId="57893478" w14:textId="77777777" w:rsidR="00AA1AC1" w:rsidRPr="00D54D8B" w:rsidRDefault="00AA1AC1" w:rsidP="00AA1AC1">
      <w:pPr>
        <w:pStyle w:val="af2"/>
        <w:ind w:firstLine="709"/>
        <w:contextualSpacing/>
        <w:jc w:val="both"/>
      </w:pPr>
      <w:r>
        <w:t>Однако возникают затруднения при введении активаторов и модификаторов, необходимых для придания материалам требуемых свойств. Например, внедрение поливалентных ионов, таких как уран (U), W, Ni, Ti в кристаллическую решетку фторидов щелочноземельных металлов представляет существенную проблему.</w:t>
      </w:r>
      <w:r>
        <w:rPr>
          <w:lang w:val="kk-KZ"/>
        </w:rPr>
        <w:t xml:space="preserve"> </w:t>
      </w:r>
      <w:r>
        <w:t xml:space="preserve">При добавлении веществ во фторидах образуются соединения с активаторами, характеризующиеся низкими температурами плавления и кипения: температуры плавления фторидов W, U, Ti равны 2.3, 64, 377°С. В связи с этим, при синтезе они выводятся из формирующейся структуры. Чтобы включить указанные элементы, в шихту вводятся дополнительные вещества, например, гидроокись лития (LiOH). </w:t>
      </w:r>
      <w:r w:rsidRPr="00D54D8B">
        <w:t>Ионы лития, выступающие как модификаторы, способствуют закреплению активирующих ионов. Таким образом, результаты синтеза зависят не только от свойств исходных материалов, но и от влияния вспомогательных веществ, используемых для оптимизации синтеза, а также от их остаточного содержания в материале.</w:t>
      </w:r>
    </w:p>
    <w:p w14:paraId="3FB26A95" w14:textId="77777777" w:rsidR="00AA1AC1" w:rsidRPr="00D54D8B" w:rsidRDefault="00AA1AC1" w:rsidP="00AA1AC1">
      <w:pPr>
        <w:pStyle w:val="af0"/>
        <w:spacing w:before="0" w:beforeAutospacing="0" w:after="0" w:afterAutospacing="0"/>
        <w:ind w:firstLine="709"/>
        <w:jc w:val="both"/>
        <w:rPr>
          <w:sz w:val="28"/>
          <w:szCs w:val="28"/>
        </w:rPr>
      </w:pPr>
      <w:r w:rsidRPr="00D54D8B">
        <w:rPr>
          <w:sz w:val="28"/>
          <w:szCs w:val="28"/>
        </w:rPr>
        <w:t>Таким образом, для оптимизации синтеза любым методом необходимы многоплановые исследования свойств исходных материалов, исследования влияния веществ, вводимых для облегчения синтеза. Разработка принципиально нового метода радиационного синтеза должна это учитывать. Совокупность процессов радиационного синтеза остается полностью неизученной. Поэтому на начальном этапе исследований нами использовались прекурсоры различного происхождения. Ниже представлена доступная информация об исходных материалах, использованных в настоящей работе, а также результаты наших исследований морфологии данных материалов.</w:t>
      </w:r>
    </w:p>
    <w:p w14:paraId="3AAFAC5F" w14:textId="77777777" w:rsidR="00AA1AC1" w:rsidRPr="00D54D8B" w:rsidRDefault="00AA1AC1" w:rsidP="00AA1AC1">
      <w:pPr>
        <w:pStyle w:val="af0"/>
        <w:spacing w:before="0" w:beforeAutospacing="0" w:after="0" w:afterAutospacing="0"/>
        <w:ind w:firstLine="709"/>
        <w:jc w:val="both"/>
        <w:rPr>
          <w:sz w:val="28"/>
          <w:szCs w:val="28"/>
        </w:rPr>
      </w:pPr>
      <w:r w:rsidRPr="00D54D8B">
        <w:rPr>
          <w:sz w:val="28"/>
          <w:szCs w:val="28"/>
        </w:rPr>
        <w:t>Эффективность синтеза зависит от предыстории используемых порошков. Предварительные исследования показали, что характеристики полученных керамических образцов – их размеры, морфология, люминесцентные свойства – зависят не только от наличия примесей в исходных материалах, но и от их дисперсности и размеров частиц порошков. К сожалению, получение полной информации у производителей о степени чистоты и размерах частиц затруднено. Уровень чистоты обычно указывается в процентах без детализации состава возможных примесей или конкретных параметров, требуемых заказчиком.</w:t>
      </w:r>
    </w:p>
    <w:p w14:paraId="7F855B39" w14:textId="7528731B" w:rsidR="00AA1AC1" w:rsidRPr="00415716" w:rsidRDefault="00AA1AC1" w:rsidP="00AA1AC1">
      <w:pPr>
        <w:spacing w:after="0" w:line="240" w:lineRule="auto"/>
        <w:ind w:firstLine="709"/>
        <w:jc w:val="both"/>
        <w:rPr>
          <w:rFonts w:ascii="Times New Roman" w:hAnsi="Times New Roman"/>
          <w:sz w:val="28"/>
          <w:szCs w:val="28"/>
        </w:rPr>
      </w:pPr>
      <w:r w:rsidRPr="00D54D8B">
        <w:rPr>
          <w:rFonts w:ascii="Times New Roman" w:hAnsi="Times New Roman"/>
          <w:sz w:val="28"/>
          <w:szCs w:val="28"/>
        </w:rPr>
        <w:t xml:space="preserve">Для люминесцирующего материала наличие примесей 0,1%-0,001% может существенно </w:t>
      </w:r>
      <w:r w:rsidR="006B57EC">
        <w:rPr>
          <w:rFonts w:ascii="Times New Roman" w:hAnsi="Times New Roman"/>
          <w:sz w:val="28"/>
          <w:szCs w:val="28"/>
        </w:rPr>
        <w:t>оказываться</w:t>
      </w:r>
      <w:r w:rsidRPr="00D54D8B">
        <w:rPr>
          <w:rFonts w:ascii="Times New Roman" w:hAnsi="Times New Roman"/>
          <w:sz w:val="28"/>
          <w:szCs w:val="28"/>
        </w:rPr>
        <w:t xml:space="preserve"> на его свойствах. Но в паспортах материалов указывается только доля основного вещества. Даже в ХЧ реактивах доля основного вещества установлено как не менее 99%. Таким образом и</w:t>
      </w:r>
      <w:r w:rsidRPr="00415716">
        <w:rPr>
          <w:rFonts w:ascii="Times New Roman" w:hAnsi="Times New Roman"/>
          <w:sz w:val="28"/>
          <w:szCs w:val="28"/>
        </w:rPr>
        <w:t xml:space="preserve"> морфология, и примесный состав исходных материалов влияет на процесс синтеза. Очевидно и соотношение их влияний может зависит от предыстории. Затрудняет решение этой проблемы и возможны</w:t>
      </w:r>
      <w:r>
        <w:rPr>
          <w:rFonts w:ascii="Times New Roman" w:hAnsi="Times New Roman"/>
          <w:sz w:val="28"/>
          <w:szCs w:val="28"/>
          <w:lang w:val="kk-KZ"/>
        </w:rPr>
        <w:t>е</w:t>
      </w:r>
      <w:r w:rsidRPr="00415716">
        <w:rPr>
          <w:rFonts w:ascii="Times New Roman" w:hAnsi="Times New Roman"/>
          <w:sz w:val="28"/>
          <w:szCs w:val="28"/>
        </w:rPr>
        <w:t xml:space="preserve"> влияние на люминесцентные свойства, формирование структуры дефектов решетки вокруг центра свечения, сопутствующих собственных и примесных в том числе появляющихся в процессе синтеза.</w:t>
      </w:r>
    </w:p>
    <w:p w14:paraId="3A098754" w14:textId="77777777" w:rsidR="00AA1AC1" w:rsidRPr="00415716" w:rsidRDefault="00AA1AC1" w:rsidP="00AA1AC1">
      <w:pPr>
        <w:spacing w:after="0" w:line="240" w:lineRule="auto"/>
        <w:ind w:firstLine="709"/>
        <w:jc w:val="both"/>
        <w:rPr>
          <w:rFonts w:ascii="Times New Roman" w:hAnsi="Times New Roman"/>
          <w:sz w:val="28"/>
          <w:szCs w:val="28"/>
        </w:rPr>
      </w:pPr>
      <w:r w:rsidRPr="00415716">
        <w:rPr>
          <w:rFonts w:ascii="Times New Roman" w:hAnsi="Times New Roman"/>
          <w:sz w:val="28"/>
          <w:szCs w:val="28"/>
        </w:rPr>
        <w:t xml:space="preserve">Выбор материалов из наиболее чистых недостаточно обоснован. Во-первых, на люминесцентные свойства влияют не все примеси. Во-вторых, при синтезе используются дополнительные вещества в больших количествах, например, флюсы. Часть их сохраняется в полученных материалах в неизвестно в каком количестве и виде. </w:t>
      </w:r>
    </w:p>
    <w:p w14:paraId="1A997177" w14:textId="77777777" w:rsidR="00AA1AC1" w:rsidRPr="00415716" w:rsidRDefault="00AA1AC1" w:rsidP="00AA1AC1">
      <w:pPr>
        <w:spacing w:after="0" w:line="240" w:lineRule="auto"/>
        <w:ind w:firstLine="709"/>
        <w:jc w:val="both"/>
        <w:rPr>
          <w:rFonts w:ascii="Times New Roman" w:hAnsi="Times New Roman"/>
          <w:sz w:val="28"/>
          <w:szCs w:val="28"/>
        </w:rPr>
      </w:pPr>
      <w:r w:rsidRPr="00415716">
        <w:rPr>
          <w:rFonts w:ascii="Times New Roman" w:hAnsi="Times New Roman"/>
          <w:sz w:val="28"/>
          <w:szCs w:val="28"/>
        </w:rPr>
        <w:t>В связи со сказанным необходимо проведение детальных исследований зависимости результата радиационного синтеза от характеристик исходных материалов, выявление причин этой зависимости.</w:t>
      </w:r>
    </w:p>
    <w:p w14:paraId="7BE44581" w14:textId="77777777" w:rsidR="00AA1AC1" w:rsidRPr="00415716" w:rsidRDefault="00AA1AC1" w:rsidP="00AA1AC1">
      <w:pPr>
        <w:spacing w:after="0" w:line="240" w:lineRule="auto"/>
        <w:ind w:firstLine="709"/>
        <w:jc w:val="both"/>
        <w:rPr>
          <w:rFonts w:ascii="Times New Roman" w:hAnsi="Times New Roman"/>
          <w:sz w:val="28"/>
          <w:szCs w:val="28"/>
        </w:rPr>
      </w:pPr>
      <w:r w:rsidRPr="00415716">
        <w:rPr>
          <w:rFonts w:ascii="Times New Roman" w:hAnsi="Times New Roman"/>
          <w:sz w:val="28"/>
          <w:szCs w:val="28"/>
        </w:rPr>
        <w:t xml:space="preserve">Нами выполнены исследования зависимости синтеза и характеристик полученной керамики от предыстории исходных материалов. Как следует из сказанного выше существует множество вариантов возможного влияния примесей, их сочетаний на люминесцентные свойства конечного продукта. Возможно и множество вариантов размеров частиц исходных порошков, их соотношения, их предыстории. Выполнение таких многовариантных исследований невозможно. Для исследований выбраны </w:t>
      </w:r>
      <w:r w:rsidRPr="00415716">
        <w:rPr>
          <w:rFonts w:ascii="Times New Roman" w:hAnsi="Times New Roman"/>
          <w:color w:val="000000"/>
          <w:sz w:val="28"/>
          <w:szCs w:val="28"/>
        </w:rPr>
        <w:t xml:space="preserve">разные </w:t>
      </w:r>
      <w:r w:rsidRPr="00415716">
        <w:rPr>
          <w:rFonts w:ascii="Times New Roman" w:hAnsi="Times New Roman"/>
          <w:sz w:val="28"/>
          <w:szCs w:val="28"/>
        </w:rPr>
        <w:t xml:space="preserve">порошки </w:t>
      </w:r>
      <w:r w:rsidRPr="00415716">
        <w:rPr>
          <w:rFonts w:ascii="Times New Roman" w:hAnsi="Times New Roman"/>
          <w:color w:val="000000"/>
          <w:sz w:val="28"/>
          <w:szCs w:val="28"/>
        </w:rPr>
        <w:t xml:space="preserve">барий и магний фтора. </w:t>
      </w:r>
      <w:r w:rsidRPr="00415716">
        <w:rPr>
          <w:rFonts w:ascii="Times New Roman" w:hAnsi="Times New Roman"/>
          <w:sz w:val="28"/>
          <w:szCs w:val="28"/>
        </w:rPr>
        <w:t xml:space="preserve">Известная информация о выбранных вариантах порошков </w:t>
      </w:r>
      <w:r w:rsidRPr="00415716">
        <w:rPr>
          <w:rFonts w:ascii="Times New Roman" w:hAnsi="Times New Roman"/>
          <w:color w:val="000000"/>
          <w:sz w:val="28"/>
          <w:szCs w:val="28"/>
        </w:rPr>
        <w:t>барий и магний фтора</w:t>
      </w:r>
      <w:r w:rsidRPr="00415716">
        <w:rPr>
          <w:rFonts w:ascii="Times New Roman" w:hAnsi="Times New Roman"/>
          <w:sz w:val="28"/>
          <w:szCs w:val="28"/>
        </w:rPr>
        <w:t xml:space="preserve"> представлено в таблице 3.2.</w:t>
      </w:r>
    </w:p>
    <w:p w14:paraId="527DA363" w14:textId="77777777" w:rsidR="00AA1AC1" w:rsidRPr="00D54D8B" w:rsidRDefault="00AA1AC1" w:rsidP="00AA1AC1">
      <w:pPr>
        <w:pStyle w:val="af0"/>
        <w:spacing w:before="0" w:beforeAutospacing="0" w:after="0" w:afterAutospacing="0"/>
        <w:ind w:firstLine="709"/>
        <w:jc w:val="both"/>
        <w:rPr>
          <w:sz w:val="28"/>
          <w:szCs w:val="28"/>
        </w:rPr>
      </w:pPr>
      <w:r w:rsidRPr="00D54D8B">
        <w:rPr>
          <w:sz w:val="28"/>
          <w:szCs w:val="28"/>
        </w:rPr>
        <w:t>Из представленных данных невозможно определить состав примесных элементов и их количество. Информация о размерах частиц представлена в несколько большей степени. Сложный состав шихты для синтеза и неопределённая совокупность процессов при синтезе затрудняют установление необходимых закономерностей. Тем не менее, проблема требует решения.</w:t>
      </w:r>
    </w:p>
    <w:p w14:paraId="7DD2B16A" w14:textId="77777777" w:rsidR="00DF0E3B" w:rsidRPr="00415716" w:rsidRDefault="00DF0E3B" w:rsidP="00745160">
      <w:pPr>
        <w:spacing w:after="0" w:line="240" w:lineRule="auto"/>
        <w:ind w:firstLine="709"/>
        <w:jc w:val="both"/>
        <w:rPr>
          <w:rFonts w:ascii="Times New Roman" w:hAnsi="Times New Roman"/>
          <w:sz w:val="28"/>
          <w:szCs w:val="28"/>
        </w:rPr>
      </w:pPr>
    </w:p>
    <w:p w14:paraId="6EBC8805" w14:textId="77777777" w:rsidR="00FB1364" w:rsidRDefault="00FB1364" w:rsidP="00DF0E3B">
      <w:pPr>
        <w:pStyle w:val="Default"/>
        <w:contextualSpacing/>
        <w:jc w:val="both"/>
        <w:rPr>
          <w:sz w:val="28"/>
          <w:szCs w:val="28"/>
        </w:rPr>
      </w:pPr>
      <w:r w:rsidRPr="00415716">
        <w:rPr>
          <w:sz w:val="28"/>
          <w:szCs w:val="28"/>
        </w:rPr>
        <w:t>Таблица 3.2 – Данные исходного сырья</w:t>
      </w:r>
    </w:p>
    <w:p w14:paraId="16ED1D95" w14:textId="77777777" w:rsidR="00DF0E3B" w:rsidRPr="00DF0E3B" w:rsidRDefault="00DF0E3B" w:rsidP="00DF0E3B">
      <w:pPr>
        <w:pStyle w:val="Default"/>
        <w:contextualSpacing/>
        <w:jc w:val="right"/>
        <w:rPr>
          <w:sz w:val="16"/>
          <w:szCs w:val="16"/>
        </w:rPr>
      </w:pPr>
    </w:p>
    <w:tbl>
      <w:tblPr>
        <w:tblW w:w="9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6"/>
        <w:gridCol w:w="984"/>
        <w:gridCol w:w="1168"/>
        <w:gridCol w:w="909"/>
        <w:gridCol w:w="1328"/>
        <w:gridCol w:w="1623"/>
      </w:tblGrid>
      <w:tr w:rsidR="003212EC" w:rsidRPr="00DF0E3B" w14:paraId="45E401F2" w14:textId="77777777" w:rsidTr="00870F44">
        <w:trPr>
          <w:trHeight w:val="930"/>
          <w:jc w:val="center"/>
        </w:trPr>
        <w:tc>
          <w:tcPr>
            <w:tcW w:w="3556" w:type="dxa"/>
            <w:shd w:val="clear" w:color="auto" w:fill="auto"/>
            <w:vAlign w:val="center"/>
          </w:tcPr>
          <w:p w14:paraId="1099E092" w14:textId="77777777" w:rsidR="003212EC" w:rsidRPr="00DF0E3B" w:rsidRDefault="003212EC" w:rsidP="00DF0E3B">
            <w:pPr>
              <w:pStyle w:val="Default"/>
              <w:contextualSpacing/>
              <w:jc w:val="center"/>
              <w:rPr>
                <w:color w:val="auto"/>
              </w:rPr>
            </w:pPr>
            <w:r w:rsidRPr="00DF0E3B">
              <w:rPr>
                <w:color w:val="auto"/>
              </w:rPr>
              <w:t>Марка</w:t>
            </w:r>
          </w:p>
        </w:tc>
        <w:tc>
          <w:tcPr>
            <w:tcW w:w="984" w:type="dxa"/>
            <w:shd w:val="clear" w:color="auto" w:fill="auto"/>
            <w:vAlign w:val="center"/>
          </w:tcPr>
          <w:p w14:paraId="7A48E873" w14:textId="77777777" w:rsidR="003212EC" w:rsidRPr="00DF0E3B" w:rsidRDefault="003212EC" w:rsidP="00DF0E3B">
            <w:pPr>
              <w:pStyle w:val="Default"/>
              <w:contextualSpacing/>
              <w:jc w:val="center"/>
              <w:rPr>
                <w:color w:val="auto"/>
              </w:rPr>
            </w:pPr>
            <w:r w:rsidRPr="00DF0E3B">
              <w:rPr>
                <w:color w:val="auto"/>
              </w:rPr>
              <w:t>Состав</w:t>
            </w:r>
          </w:p>
        </w:tc>
        <w:tc>
          <w:tcPr>
            <w:tcW w:w="2077" w:type="dxa"/>
            <w:gridSpan w:val="2"/>
            <w:shd w:val="clear" w:color="auto" w:fill="auto"/>
            <w:vAlign w:val="center"/>
          </w:tcPr>
          <w:p w14:paraId="5A0A7272" w14:textId="77777777" w:rsidR="003212EC" w:rsidRPr="00DF0E3B" w:rsidRDefault="003212EC" w:rsidP="00DF0E3B">
            <w:pPr>
              <w:pStyle w:val="Default"/>
              <w:contextualSpacing/>
              <w:jc w:val="center"/>
              <w:rPr>
                <w:rFonts w:eastAsia="Times New Roman"/>
                <w:color w:val="auto"/>
              </w:rPr>
            </w:pPr>
            <w:r w:rsidRPr="00DF0E3B">
              <w:rPr>
                <w:color w:val="auto"/>
              </w:rPr>
              <w:t>Чистота</w:t>
            </w:r>
          </w:p>
        </w:tc>
        <w:tc>
          <w:tcPr>
            <w:tcW w:w="1328" w:type="dxa"/>
            <w:shd w:val="clear" w:color="auto" w:fill="auto"/>
            <w:vAlign w:val="center"/>
          </w:tcPr>
          <w:p w14:paraId="5DD56431" w14:textId="77777777" w:rsidR="003212EC" w:rsidRPr="00DF0E3B" w:rsidRDefault="003212EC" w:rsidP="00DF0E3B">
            <w:pPr>
              <w:pStyle w:val="Default"/>
              <w:contextualSpacing/>
              <w:jc w:val="center"/>
              <w:rPr>
                <w:color w:val="auto"/>
              </w:rPr>
            </w:pPr>
            <w:r w:rsidRPr="00DF0E3B">
              <w:rPr>
                <w:rFonts w:eastAsia="Times New Roman"/>
                <w:color w:val="auto"/>
              </w:rPr>
              <w:t>Размер частиц</w:t>
            </w:r>
          </w:p>
        </w:tc>
        <w:tc>
          <w:tcPr>
            <w:tcW w:w="1623" w:type="dxa"/>
            <w:shd w:val="clear" w:color="auto" w:fill="auto"/>
            <w:vAlign w:val="center"/>
          </w:tcPr>
          <w:p w14:paraId="5E719167" w14:textId="77777777" w:rsidR="003212EC" w:rsidRPr="00DF0E3B" w:rsidRDefault="003212EC" w:rsidP="00DF0E3B">
            <w:pPr>
              <w:pStyle w:val="Default"/>
              <w:contextualSpacing/>
              <w:jc w:val="center"/>
              <w:rPr>
                <w:rFonts w:eastAsia="Times New Roman"/>
                <w:color w:val="auto"/>
              </w:rPr>
            </w:pPr>
            <w:r w:rsidRPr="00DF0E3B">
              <w:rPr>
                <w:rFonts w:eastAsia="Times New Roman"/>
                <w:color w:val="auto"/>
              </w:rPr>
              <w:t>Обозначение</w:t>
            </w:r>
          </w:p>
        </w:tc>
      </w:tr>
      <w:tr w:rsidR="003212EC" w:rsidRPr="00415716" w14:paraId="2DBE5C65" w14:textId="77777777" w:rsidTr="00870F44">
        <w:trPr>
          <w:cantSplit/>
          <w:trHeight w:hRule="exact" w:val="340"/>
          <w:jc w:val="center"/>
        </w:trPr>
        <w:tc>
          <w:tcPr>
            <w:tcW w:w="3556" w:type="dxa"/>
            <w:shd w:val="clear" w:color="auto" w:fill="auto"/>
            <w:vAlign w:val="center"/>
          </w:tcPr>
          <w:p w14:paraId="3AC627A3" w14:textId="77777777" w:rsidR="003212EC" w:rsidRPr="00415716" w:rsidRDefault="003212EC" w:rsidP="00870F44">
            <w:pPr>
              <w:pStyle w:val="Default"/>
              <w:contextualSpacing/>
              <w:jc w:val="center"/>
              <w:rPr>
                <w:color w:val="auto"/>
              </w:rPr>
            </w:pPr>
            <w:r w:rsidRPr="00415716">
              <w:rPr>
                <w:color w:val="auto"/>
              </w:rPr>
              <w:t>БВБ Альянс – М1</w:t>
            </w:r>
          </w:p>
        </w:tc>
        <w:tc>
          <w:tcPr>
            <w:tcW w:w="984" w:type="dxa"/>
            <w:shd w:val="clear" w:color="auto" w:fill="auto"/>
            <w:vAlign w:val="center"/>
          </w:tcPr>
          <w:p w14:paraId="5EEB7A85" w14:textId="77777777" w:rsidR="003212EC" w:rsidRPr="00415716" w:rsidRDefault="003212EC" w:rsidP="00870F44">
            <w:pPr>
              <w:spacing w:after="0" w:line="240" w:lineRule="auto"/>
              <w:contextualSpacing/>
              <w:jc w:val="center"/>
              <w:rPr>
                <w:rFonts w:ascii="Times New Roman" w:hAnsi="Times New Roman"/>
                <w:sz w:val="24"/>
                <w:szCs w:val="24"/>
              </w:rPr>
            </w:pPr>
            <w:r w:rsidRPr="00415716">
              <w:rPr>
                <w:rFonts w:ascii="Times New Roman" w:hAnsi="Times New Roman"/>
                <w:sz w:val="24"/>
                <w:szCs w:val="24"/>
                <w:lang w:val="en-US"/>
              </w:rPr>
              <w:t>MgF</w:t>
            </w:r>
            <w:r w:rsidRPr="00415716">
              <w:rPr>
                <w:rFonts w:ascii="Times New Roman" w:hAnsi="Times New Roman"/>
                <w:sz w:val="24"/>
                <w:szCs w:val="24"/>
                <w:vertAlign w:val="subscript"/>
                <w:lang w:val="en-US"/>
              </w:rPr>
              <w:t>2</w:t>
            </w:r>
          </w:p>
        </w:tc>
        <w:tc>
          <w:tcPr>
            <w:tcW w:w="1168" w:type="dxa"/>
            <w:shd w:val="clear" w:color="auto" w:fill="auto"/>
            <w:vAlign w:val="center"/>
          </w:tcPr>
          <w:p w14:paraId="0AC82626" w14:textId="77777777" w:rsidR="003212EC" w:rsidRPr="00415716" w:rsidRDefault="003212EC" w:rsidP="00870F44">
            <w:pPr>
              <w:pStyle w:val="Default"/>
              <w:contextualSpacing/>
              <w:jc w:val="center"/>
              <w:rPr>
                <w:color w:val="auto"/>
              </w:rPr>
            </w:pPr>
            <w:r w:rsidRPr="00415716">
              <w:rPr>
                <w:color w:val="auto"/>
              </w:rPr>
              <w:t>99,9</w:t>
            </w:r>
            <w:r w:rsidRPr="00415716">
              <w:rPr>
                <w:color w:val="auto"/>
                <w:lang w:val="en-US"/>
              </w:rPr>
              <w:t>9</w:t>
            </w:r>
            <w:r w:rsidRPr="00415716">
              <w:rPr>
                <w:color w:val="auto"/>
              </w:rPr>
              <w:t>%</w:t>
            </w:r>
          </w:p>
        </w:tc>
        <w:tc>
          <w:tcPr>
            <w:tcW w:w="909" w:type="dxa"/>
            <w:shd w:val="clear" w:color="auto" w:fill="auto"/>
            <w:vAlign w:val="center"/>
          </w:tcPr>
          <w:p w14:paraId="3B6C2D83" w14:textId="77777777" w:rsidR="003212EC" w:rsidRPr="00415716" w:rsidRDefault="003212EC" w:rsidP="00870F44">
            <w:pPr>
              <w:pStyle w:val="Default"/>
              <w:contextualSpacing/>
              <w:jc w:val="center"/>
              <w:rPr>
                <w:rFonts w:eastAsia="Times New Roman"/>
                <w:color w:val="auto"/>
              </w:rPr>
            </w:pPr>
            <w:r w:rsidRPr="00415716">
              <w:rPr>
                <w:rFonts w:eastAsia="Times New Roman"/>
                <w:color w:val="auto"/>
              </w:rPr>
              <w:t>ОСЧ</w:t>
            </w:r>
          </w:p>
        </w:tc>
        <w:tc>
          <w:tcPr>
            <w:tcW w:w="1328" w:type="dxa"/>
            <w:shd w:val="clear" w:color="auto" w:fill="auto"/>
            <w:vAlign w:val="center"/>
          </w:tcPr>
          <w:p w14:paraId="401ACCC9" w14:textId="77777777" w:rsidR="003212EC" w:rsidRPr="00415716" w:rsidRDefault="003212EC" w:rsidP="00870F44">
            <w:pPr>
              <w:pStyle w:val="Default"/>
              <w:contextualSpacing/>
              <w:jc w:val="center"/>
              <w:rPr>
                <w:color w:val="auto"/>
              </w:rPr>
            </w:pPr>
            <w:r w:rsidRPr="00415716">
              <w:rPr>
                <w:color w:val="auto"/>
              </w:rPr>
              <w:t>2-8 мкм</w:t>
            </w:r>
          </w:p>
        </w:tc>
        <w:tc>
          <w:tcPr>
            <w:tcW w:w="1623" w:type="dxa"/>
            <w:shd w:val="clear" w:color="auto" w:fill="auto"/>
            <w:vAlign w:val="center"/>
          </w:tcPr>
          <w:p w14:paraId="5F2F1ED3" w14:textId="77777777" w:rsidR="003212EC" w:rsidRPr="00415716" w:rsidRDefault="003212EC" w:rsidP="00870F44">
            <w:pPr>
              <w:spacing w:after="0" w:line="240" w:lineRule="auto"/>
              <w:contextualSpacing/>
              <w:jc w:val="center"/>
              <w:rPr>
                <w:rFonts w:ascii="Times New Roman" w:hAnsi="Times New Roman"/>
                <w:sz w:val="24"/>
                <w:szCs w:val="24"/>
              </w:rPr>
            </w:pPr>
            <w:r w:rsidRPr="00415716">
              <w:rPr>
                <w:rFonts w:ascii="Times New Roman" w:eastAsia="Times New Roman" w:hAnsi="Times New Roman"/>
                <w:sz w:val="24"/>
                <w:szCs w:val="24"/>
              </w:rPr>
              <w:t>М1</w:t>
            </w:r>
          </w:p>
        </w:tc>
      </w:tr>
      <w:tr w:rsidR="003212EC" w:rsidRPr="00415716" w14:paraId="0C89A23D" w14:textId="77777777" w:rsidTr="00870F44">
        <w:trPr>
          <w:cantSplit/>
          <w:trHeight w:hRule="exact" w:val="340"/>
          <w:jc w:val="center"/>
        </w:trPr>
        <w:tc>
          <w:tcPr>
            <w:tcW w:w="3556" w:type="dxa"/>
            <w:shd w:val="clear" w:color="auto" w:fill="auto"/>
            <w:vAlign w:val="center"/>
          </w:tcPr>
          <w:p w14:paraId="325E2EDE" w14:textId="77777777" w:rsidR="003212EC" w:rsidRPr="00415716" w:rsidRDefault="003212EC" w:rsidP="00870F44">
            <w:pPr>
              <w:pStyle w:val="Default"/>
              <w:contextualSpacing/>
              <w:jc w:val="center"/>
              <w:rPr>
                <w:color w:val="auto"/>
                <w:lang w:val="en-US"/>
              </w:rPr>
            </w:pPr>
            <w:r w:rsidRPr="00415716">
              <w:rPr>
                <w:color w:val="auto"/>
                <w:lang w:val="en-US"/>
              </w:rPr>
              <w:t>OCHV</w:t>
            </w:r>
          </w:p>
        </w:tc>
        <w:tc>
          <w:tcPr>
            <w:tcW w:w="984" w:type="dxa"/>
            <w:shd w:val="clear" w:color="auto" w:fill="auto"/>
            <w:vAlign w:val="center"/>
          </w:tcPr>
          <w:p w14:paraId="6238BE75" w14:textId="77777777" w:rsidR="003212EC" w:rsidRPr="00415716" w:rsidRDefault="003212EC" w:rsidP="00870F44">
            <w:pPr>
              <w:spacing w:after="0" w:line="240" w:lineRule="auto"/>
              <w:contextualSpacing/>
              <w:jc w:val="center"/>
              <w:rPr>
                <w:rFonts w:ascii="Times New Roman" w:hAnsi="Times New Roman"/>
                <w:sz w:val="24"/>
                <w:szCs w:val="24"/>
                <w:vertAlign w:val="subscript"/>
                <w:lang w:val="en-US"/>
              </w:rPr>
            </w:pPr>
            <w:r w:rsidRPr="00415716">
              <w:rPr>
                <w:rFonts w:ascii="Times New Roman" w:hAnsi="Times New Roman"/>
                <w:sz w:val="24"/>
                <w:szCs w:val="24"/>
                <w:lang w:val="en-US"/>
              </w:rPr>
              <w:t>MgF</w:t>
            </w:r>
            <w:r w:rsidRPr="00415716">
              <w:rPr>
                <w:rFonts w:ascii="Times New Roman" w:hAnsi="Times New Roman"/>
                <w:sz w:val="24"/>
                <w:szCs w:val="24"/>
                <w:vertAlign w:val="subscript"/>
                <w:lang w:val="en-US"/>
              </w:rPr>
              <w:t>2</w:t>
            </w:r>
          </w:p>
        </w:tc>
        <w:tc>
          <w:tcPr>
            <w:tcW w:w="1168" w:type="dxa"/>
            <w:shd w:val="clear" w:color="auto" w:fill="auto"/>
            <w:vAlign w:val="center"/>
          </w:tcPr>
          <w:p w14:paraId="35EF771B" w14:textId="77777777" w:rsidR="003212EC" w:rsidRPr="00415716" w:rsidRDefault="003212EC" w:rsidP="00870F44">
            <w:pPr>
              <w:pStyle w:val="Default"/>
              <w:contextualSpacing/>
              <w:jc w:val="center"/>
              <w:rPr>
                <w:color w:val="auto"/>
              </w:rPr>
            </w:pPr>
            <w:r w:rsidRPr="00415716">
              <w:rPr>
                <w:color w:val="auto"/>
              </w:rPr>
              <w:t>99,9</w:t>
            </w:r>
            <w:r w:rsidRPr="00415716">
              <w:rPr>
                <w:color w:val="auto"/>
                <w:lang w:val="en-US"/>
              </w:rPr>
              <w:t>9</w:t>
            </w:r>
            <w:r w:rsidRPr="00415716">
              <w:rPr>
                <w:color w:val="auto"/>
              </w:rPr>
              <w:t>%</w:t>
            </w:r>
          </w:p>
        </w:tc>
        <w:tc>
          <w:tcPr>
            <w:tcW w:w="909" w:type="dxa"/>
            <w:shd w:val="clear" w:color="auto" w:fill="auto"/>
            <w:vAlign w:val="center"/>
          </w:tcPr>
          <w:p w14:paraId="3EB9102A" w14:textId="77777777" w:rsidR="003212EC" w:rsidRPr="00415716" w:rsidRDefault="003212EC" w:rsidP="00870F44">
            <w:pPr>
              <w:pStyle w:val="Default"/>
              <w:contextualSpacing/>
              <w:jc w:val="center"/>
              <w:rPr>
                <w:rFonts w:eastAsia="Times New Roman"/>
                <w:color w:val="auto"/>
              </w:rPr>
            </w:pPr>
            <w:r w:rsidRPr="00415716">
              <w:rPr>
                <w:rFonts w:eastAsia="Times New Roman"/>
                <w:color w:val="auto"/>
              </w:rPr>
              <w:t>ОСЧ</w:t>
            </w:r>
          </w:p>
        </w:tc>
        <w:tc>
          <w:tcPr>
            <w:tcW w:w="1328" w:type="dxa"/>
            <w:shd w:val="clear" w:color="auto" w:fill="auto"/>
            <w:vAlign w:val="center"/>
          </w:tcPr>
          <w:p w14:paraId="5CADEE6D" w14:textId="77777777" w:rsidR="003212EC" w:rsidRPr="00415716" w:rsidRDefault="003212EC" w:rsidP="00870F44">
            <w:pPr>
              <w:pStyle w:val="Default"/>
              <w:contextualSpacing/>
              <w:jc w:val="center"/>
              <w:rPr>
                <w:color w:val="auto"/>
              </w:rPr>
            </w:pPr>
            <w:r w:rsidRPr="00415716">
              <w:rPr>
                <w:rFonts w:eastAsia="Times New Roman"/>
                <w:color w:val="auto"/>
                <w:lang w:val="en-US"/>
              </w:rPr>
              <w:t>5-200</w:t>
            </w:r>
            <w:r w:rsidRPr="00415716">
              <w:rPr>
                <w:rFonts w:eastAsia="Times New Roman"/>
                <w:color w:val="auto"/>
              </w:rPr>
              <w:t>мкм</w:t>
            </w:r>
          </w:p>
        </w:tc>
        <w:tc>
          <w:tcPr>
            <w:tcW w:w="1623" w:type="dxa"/>
            <w:shd w:val="clear" w:color="auto" w:fill="auto"/>
            <w:vAlign w:val="center"/>
          </w:tcPr>
          <w:p w14:paraId="17A0BD44" w14:textId="77777777" w:rsidR="003212EC" w:rsidRPr="00415716" w:rsidRDefault="003212EC" w:rsidP="00870F44">
            <w:pPr>
              <w:spacing w:after="0" w:line="240" w:lineRule="auto"/>
              <w:contextualSpacing/>
              <w:jc w:val="center"/>
              <w:rPr>
                <w:rFonts w:ascii="Times New Roman" w:hAnsi="Times New Roman"/>
                <w:sz w:val="24"/>
                <w:szCs w:val="24"/>
              </w:rPr>
            </w:pPr>
            <w:r w:rsidRPr="00415716">
              <w:rPr>
                <w:rFonts w:ascii="Times New Roman" w:eastAsia="Times New Roman" w:hAnsi="Times New Roman"/>
                <w:sz w:val="24"/>
                <w:szCs w:val="24"/>
              </w:rPr>
              <w:t>М2</w:t>
            </w:r>
          </w:p>
        </w:tc>
      </w:tr>
      <w:tr w:rsidR="003212EC" w:rsidRPr="00415716" w14:paraId="3925C9CB" w14:textId="77777777" w:rsidTr="00870F44">
        <w:trPr>
          <w:cantSplit/>
          <w:trHeight w:hRule="exact" w:val="340"/>
          <w:jc w:val="center"/>
        </w:trPr>
        <w:tc>
          <w:tcPr>
            <w:tcW w:w="3556" w:type="dxa"/>
            <w:shd w:val="clear" w:color="auto" w:fill="auto"/>
            <w:vAlign w:val="center"/>
          </w:tcPr>
          <w:p w14:paraId="01AB9746" w14:textId="77777777" w:rsidR="003212EC" w:rsidRPr="00415716" w:rsidRDefault="003212EC" w:rsidP="00870F44">
            <w:pPr>
              <w:pStyle w:val="Default"/>
              <w:contextualSpacing/>
              <w:jc w:val="center"/>
              <w:rPr>
                <w:rFonts w:eastAsia="Times New Roman"/>
                <w:color w:val="auto"/>
                <w:lang w:eastAsia="ru-RU"/>
              </w:rPr>
            </w:pPr>
            <w:r w:rsidRPr="00415716">
              <w:rPr>
                <w:rFonts w:eastAsia="Times New Roman"/>
                <w:color w:val="auto"/>
                <w:lang w:eastAsia="ru-RU"/>
              </w:rPr>
              <w:t>РЕАХИМ</w:t>
            </w:r>
          </w:p>
        </w:tc>
        <w:tc>
          <w:tcPr>
            <w:tcW w:w="984" w:type="dxa"/>
            <w:shd w:val="clear" w:color="auto" w:fill="auto"/>
            <w:vAlign w:val="center"/>
          </w:tcPr>
          <w:p w14:paraId="2ED6F67A" w14:textId="77777777" w:rsidR="003212EC" w:rsidRPr="00415716" w:rsidRDefault="003212EC" w:rsidP="00870F44">
            <w:pPr>
              <w:spacing w:after="0" w:line="240" w:lineRule="auto"/>
              <w:contextualSpacing/>
              <w:jc w:val="center"/>
              <w:rPr>
                <w:rFonts w:ascii="Times New Roman" w:hAnsi="Times New Roman"/>
                <w:sz w:val="24"/>
                <w:szCs w:val="24"/>
              </w:rPr>
            </w:pPr>
            <w:r w:rsidRPr="00415716">
              <w:rPr>
                <w:rFonts w:ascii="Times New Roman" w:hAnsi="Times New Roman"/>
                <w:sz w:val="24"/>
                <w:szCs w:val="24"/>
                <w:lang w:val="en-US"/>
              </w:rPr>
              <w:t>MgF</w:t>
            </w:r>
            <w:r w:rsidRPr="00415716">
              <w:rPr>
                <w:rFonts w:ascii="Times New Roman" w:hAnsi="Times New Roman"/>
                <w:sz w:val="24"/>
                <w:szCs w:val="24"/>
                <w:vertAlign w:val="subscript"/>
                <w:lang w:val="en-US"/>
              </w:rPr>
              <w:t>2</w:t>
            </w:r>
          </w:p>
        </w:tc>
        <w:tc>
          <w:tcPr>
            <w:tcW w:w="1168" w:type="dxa"/>
            <w:shd w:val="clear" w:color="auto" w:fill="auto"/>
            <w:vAlign w:val="center"/>
          </w:tcPr>
          <w:p w14:paraId="07BA79F2" w14:textId="77777777" w:rsidR="003212EC" w:rsidRPr="00415716" w:rsidRDefault="003212EC" w:rsidP="00870F44">
            <w:pPr>
              <w:pStyle w:val="Default"/>
              <w:contextualSpacing/>
              <w:jc w:val="center"/>
              <w:rPr>
                <w:color w:val="auto"/>
              </w:rPr>
            </w:pPr>
            <w:r w:rsidRPr="00415716">
              <w:rPr>
                <w:color w:val="auto"/>
              </w:rPr>
              <w:t>99,9</w:t>
            </w:r>
            <w:r w:rsidRPr="00415716">
              <w:rPr>
                <w:color w:val="auto"/>
                <w:lang w:val="en-US"/>
              </w:rPr>
              <w:t>9</w:t>
            </w:r>
            <w:r w:rsidRPr="00415716">
              <w:rPr>
                <w:color w:val="auto"/>
              </w:rPr>
              <w:t>%</w:t>
            </w:r>
          </w:p>
        </w:tc>
        <w:tc>
          <w:tcPr>
            <w:tcW w:w="909" w:type="dxa"/>
            <w:shd w:val="clear" w:color="auto" w:fill="auto"/>
            <w:vAlign w:val="center"/>
          </w:tcPr>
          <w:p w14:paraId="17E4F84E" w14:textId="77777777" w:rsidR="003212EC" w:rsidRPr="00415716" w:rsidRDefault="003212EC" w:rsidP="00870F44">
            <w:pPr>
              <w:pStyle w:val="Default"/>
              <w:contextualSpacing/>
              <w:jc w:val="center"/>
              <w:rPr>
                <w:rFonts w:eastAsia="Times New Roman"/>
                <w:color w:val="auto"/>
              </w:rPr>
            </w:pPr>
            <w:r w:rsidRPr="00415716">
              <w:rPr>
                <w:rFonts w:eastAsia="Times New Roman"/>
                <w:color w:val="auto"/>
              </w:rPr>
              <w:t>Ч</w:t>
            </w:r>
          </w:p>
        </w:tc>
        <w:tc>
          <w:tcPr>
            <w:tcW w:w="1328" w:type="dxa"/>
            <w:shd w:val="clear" w:color="auto" w:fill="auto"/>
            <w:vAlign w:val="center"/>
          </w:tcPr>
          <w:p w14:paraId="46169570" w14:textId="77777777" w:rsidR="003212EC" w:rsidRPr="00415716" w:rsidRDefault="003212EC" w:rsidP="00870F44">
            <w:pPr>
              <w:pStyle w:val="Default"/>
              <w:contextualSpacing/>
              <w:jc w:val="center"/>
              <w:rPr>
                <w:color w:val="auto"/>
              </w:rPr>
            </w:pPr>
            <w:r w:rsidRPr="00415716">
              <w:rPr>
                <w:color w:val="auto"/>
              </w:rPr>
              <w:t>-</w:t>
            </w:r>
          </w:p>
        </w:tc>
        <w:tc>
          <w:tcPr>
            <w:tcW w:w="1623" w:type="dxa"/>
            <w:shd w:val="clear" w:color="auto" w:fill="auto"/>
            <w:vAlign w:val="center"/>
          </w:tcPr>
          <w:p w14:paraId="6B6FC001" w14:textId="77777777" w:rsidR="003212EC" w:rsidRPr="00415716" w:rsidRDefault="003212EC" w:rsidP="00870F44">
            <w:pPr>
              <w:spacing w:after="0" w:line="240" w:lineRule="auto"/>
              <w:contextualSpacing/>
              <w:jc w:val="center"/>
              <w:rPr>
                <w:rFonts w:ascii="Times New Roman" w:hAnsi="Times New Roman"/>
                <w:sz w:val="24"/>
                <w:szCs w:val="24"/>
              </w:rPr>
            </w:pPr>
            <w:r w:rsidRPr="00415716">
              <w:rPr>
                <w:rFonts w:ascii="Times New Roman" w:eastAsia="Times New Roman" w:hAnsi="Times New Roman"/>
                <w:sz w:val="24"/>
                <w:szCs w:val="24"/>
              </w:rPr>
              <w:t>М3</w:t>
            </w:r>
          </w:p>
        </w:tc>
      </w:tr>
      <w:tr w:rsidR="003212EC" w:rsidRPr="00415716" w14:paraId="61579DFC" w14:textId="77777777" w:rsidTr="00870F44">
        <w:trPr>
          <w:cantSplit/>
          <w:trHeight w:hRule="exact" w:val="340"/>
          <w:jc w:val="center"/>
        </w:trPr>
        <w:tc>
          <w:tcPr>
            <w:tcW w:w="3556" w:type="dxa"/>
            <w:shd w:val="clear" w:color="auto" w:fill="auto"/>
            <w:vAlign w:val="center"/>
          </w:tcPr>
          <w:p w14:paraId="2162AB94" w14:textId="77777777" w:rsidR="003212EC" w:rsidRPr="00415716" w:rsidRDefault="003212EC" w:rsidP="00870F44">
            <w:pPr>
              <w:pStyle w:val="Default"/>
              <w:contextualSpacing/>
              <w:jc w:val="center"/>
              <w:rPr>
                <w:rFonts w:eastAsia="Times New Roman"/>
                <w:color w:val="auto"/>
                <w:lang w:val="en-US" w:eastAsia="ru-RU"/>
              </w:rPr>
            </w:pPr>
            <w:r w:rsidRPr="00415716">
              <w:rPr>
                <w:rFonts w:eastAsia="Times New Roman"/>
                <w:color w:val="auto"/>
                <w:lang w:val="en-US" w:eastAsia="ru-RU"/>
              </w:rPr>
              <w:t>ALDRICH</w:t>
            </w:r>
          </w:p>
        </w:tc>
        <w:tc>
          <w:tcPr>
            <w:tcW w:w="984" w:type="dxa"/>
            <w:shd w:val="clear" w:color="auto" w:fill="auto"/>
            <w:vAlign w:val="center"/>
          </w:tcPr>
          <w:p w14:paraId="615D209C" w14:textId="77777777" w:rsidR="003212EC" w:rsidRPr="00415716" w:rsidRDefault="003212EC" w:rsidP="00870F44">
            <w:pPr>
              <w:spacing w:after="0" w:line="240" w:lineRule="auto"/>
              <w:contextualSpacing/>
              <w:jc w:val="center"/>
              <w:rPr>
                <w:rFonts w:ascii="Times New Roman" w:hAnsi="Times New Roman"/>
                <w:sz w:val="24"/>
                <w:szCs w:val="24"/>
              </w:rPr>
            </w:pPr>
            <w:r w:rsidRPr="00415716">
              <w:rPr>
                <w:rFonts w:ascii="Times New Roman" w:hAnsi="Times New Roman"/>
                <w:sz w:val="24"/>
                <w:szCs w:val="24"/>
                <w:lang w:val="en-US"/>
              </w:rPr>
              <w:t>MgF</w:t>
            </w:r>
            <w:r w:rsidRPr="00415716">
              <w:rPr>
                <w:rFonts w:ascii="Times New Roman" w:hAnsi="Times New Roman"/>
                <w:sz w:val="24"/>
                <w:szCs w:val="24"/>
                <w:vertAlign w:val="subscript"/>
                <w:lang w:val="en-US"/>
              </w:rPr>
              <w:t>2</w:t>
            </w:r>
          </w:p>
        </w:tc>
        <w:tc>
          <w:tcPr>
            <w:tcW w:w="1168" w:type="dxa"/>
            <w:shd w:val="clear" w:color="auto" w:fill="auto"/>
            <w:vAlign w:val="center"/>
          </w:tcPr>
          <w:p w14:paraId="4CB8E453" w14:textId="77777777" w:rsidR="003212EC" w:rsidRPr="00415716" w:rsidRDefault="003212EC" w:rsidP="00870F44">
            <w:pPr>
              <w:pStyle w:val="Default"/>
              <w:contextualSpacing/>
              <w:jc w:val="center"/>
              <w:rPr>
                <w:color w:val="auto"/>
              </w:rPr>
            </w:pPr>
            <w:r w:rsidRPr="00415716">
              <w:rPr>
                <w:color w:val="auto"/>
              </w:rPr>
              <w:t>99,9</w:t>
            </w:r>
            <w:r w:rsidRPr="00415716">
              <w:rPr>
                <w:color w:val="auto"/>
                <w:lang w:val="en-US"/>
              </w:rPr>
              <w:t>9</w:t>
            </w:r>
            <w:r w:rsidRPr="00415716">
              <w:rPr>
                <w:color w:val="auto"/>
              </w:rPr>
              <w:t>%</w:t>
            </w:r>
          </w:p>
        </w:tc>
        <w:tc>
          <w:tcPr>
            <w:tcW w:w="909" w:type="dxa"/>
            <w:shd w:val="clear" w:color="auto" w:fill="auto"/>
            <w:vAlign w:val="center"/>
          </w:tcPr>
          <w:p w14:paraId="6C1C3451" w14:textId="77777777" w:rsidR="003212EC" w:rsidRPr="00415716" w:rsidRDefault="003212EC" w:rsidP="00870F44">
            <w:pPr>
              <w:pStyle w:val="Default"/>
              <w:contextualSpacing/>
              <w:jc w:val="center"/>
              <w:rPr>
                <w:rFonts w:eastAsia="Times New Roman"/>
                <w:color w:val="auto"/>
                <w:lang w:val="en-US"/>
              </w:rPr>
            </w:pPr>
            <w:r w:rsidRPr="00415716">
              <w:rPr>
                <w:rFonts w:eastAsia="Times New Roman"/>
                <w:color w:val="auto"/>
                <w:lang w:val="en-US"/>
              </w:rPr>
              <w:t>-</w:t>
            </w:r>
          </w:p>
        </w:tc>
        <w:tc>
          <w:tcPr>
            <w:tcW w:w="1328" w:type="dxa"/>
            <w:shd w:val="clear" w:color="auto" w:fill="auto"/>
            <w:vAlign w:val="center"/>
          </w:tcPr>
          <w:p w14:paraId="11100469" w14:textId="77777777" w:rsidR="003212EC" w:rsidRPr="00415716" w:rsidRDefault="003212EC" w:rsidP="00870F44">
            <w:pPr>
              <w:pStyle w:val="Default"/>
              <w:contextualSpacing/>
              <w:jc w:val="center"/>
              <w:rPr>
                <w:color w:val="auto"/>
              </w:rPr>
            </w:pPr>
          </w:p>
        </w:tc>
        <w:tc>
          <w:tcPr>
            <w:tcW w:w="1623" w:type="dxa"/>
            <w:shd w:val="clear" w:color="auto" w:fill="auto"/>
            <w:vAlign w:val="center"/>
          </w:tcPr>
          <w:p w14:paraId="2E85E2B9" w14:textId="77777777" w:rsidR="003212EC" w:rsidRPr="00415716" w:rsidRDefault="003212EC" w:rsidP="00870F44">
            <w:pPr>
              <w:spacing w:after="0" w:line="240" w:lineRule="auto"/>
              <w:contextualSpacing/>
              <w:jc w:val="center"/>
              <w:rPr>
                <w:rFonts w:ascii="Times New Roman" w:hAnsi="Times New Roman"/>
                <w:sz w:val="24"/>
                <w:szCs w:val="24"/>
              </w:rPr>
            </w:pPr>
            <w:r w:rsidRPr="00415716">
              <w:rPr>
                <w:rFonts w:ascii="Times New Roman" w:eastAsia="Times New Roman" w:hAnsi="Times New Roman"/>
                <w:sz w:val="24"/>
                <w:szCs w:val="24"/>
              </w:rPr>
              <w:t>М4</w:t>
            </w:r>
          </w:p>
        </w:tc>
      </w:tr>
      <w:tr w:rsidR="003212EC" w:rsidRPr="00415716" w14:paraId="0AB2B580" w14:textId="77777777" w:rsidTr="00870F44">
        <w:trPr>
          <w:cantSplit/>
          <w:trHeight w:hRule="exact" w:val="340"/>
          <w:jc w:val="center"/>
        </w:trPr>
        <w:tc>
          <w:tcPr>
            <w:tcW w:w="3556" w:type="dxa"/>
            <w:shd w:val="clear" w:color="auto" w:fill="auto"/>
            <w:vAlign w:val="center"/>
          </w:tcPr>
          <w:p w14:paraId="41182346" w14:textId="77777777" w:rsidR="003212EC" w:rsidRPr="00415716" w:rsidRDefault="003212EC" w:rsidP="00870F44">
            <w:pPr>
              <w:pStyle w:val="Default"/>
              <w:contextualSpacing/>
              <w:jc w:val="center"/>
              <w:rPr>
                <w:rFonts w:eastAsia="Times New Roman"/>
                <w:color w:val="auto"/>
                <w:lang w:eastAsia="ru-RU"/>
              </w:rPr>
            </w:pPr>
            <w:r w:rsidRPr="00415716">
              <w:rPr>
                <w:rFonts w:eastAsia="Times New Roman"/>
                <w:color w:val="auto"/>
                <w:lang w:eastAsia="ru-RU"/>
              </w:rPr>
              <w:t>Химзавод Фторсолей 5/6</w:t>
            </w:r>
          </w:p>
        </w:tc>
        <w:tc>
          <w:tcPr>
            <w:tcW w:w="984" w:type="dxa"/>
            <w:shd w:val="clear" w:color="auto" w:fill="auto"/>
            <w:vAlign w:val="center"/>
          </w:tcPr>
          <w:p w14:paraId="560E0414" w14:textId="77777777" w:rsidR="003212EC" w:rsidRPr="00415716" w:rsidRDefault="003212EC" w:rsidP="00870F44">
            <w:pPr>
              <w:spacing w:after="0" w:line="240" w:lineRule="auto"/>
              <w:contextualSpacing/>
              <w:jc w:val="center"/>
              <w:rPr>
                <w:rFonts w:ascii="Times New Roman" w:hAnsi="Times New Roman"/>
                <w:sz w:val="24"/>
                <w:szCs w:val="24"/>
              </w:rPr>
            </w:pPr>
            <w:r w:rsidRPr="00415716">
              <w:rPr>
                <w:rFonts w:ascii="Times New Roman" w:hAnsi="Times New Roman"/>
                <w:sz w:val="24"/>
                <w:szCs w:val="24"/>
                <w:lang w:val="en-US"/>
              </w:rPr>
              <w:t>MgF</w:t>
            </w:r>
            <w:r w:rsidRPr="00415716">
              <w:rPr>
                <w:rFonts w:ascii="Times New Roman" w:hAnsi="Times New Roman"/>
                <w:sz w:val="24"/>
                <w:szCs w:val="24"/>
                <w:vertAlign w:val="subscript"/>
                <w:lang w:val="en-US"/>
              </w:rPr>
              <w:t>2</w:t>
            </w:r>
          </w:p>
        </w:tc>
        <w:tc>
          <w:tcPr>
            <w:tcW w:w="1168" w:type="dxa"/>
            <w:shd w:val="clear" w:color="auto" w:fill="auto"/>
            <w:vAlign w:val="center"/>
          </w:tcPr>
          <w:p w14:paraId="72BF5053" w14:textId="77777777" w:rsidR="003212EC" w:rsidRPr="00415716" w:rsidRDefault="003212EC" w:rsidP="00870F44">
            <w:pPr>
              <w:pStyle w:val="Default"/>
              <w:contextualSpacing/>
              <w:jc w:val="center"/>
              <w:rPr>
                <w:color w:val="auto"/>
              </w:rPr>
            </w:pPr>
            <w:r w:rsidRPr="00415716">
              <w:rPr>
                <w:color w:val="auto"/>
              </w:rPr>
              <w:t>98,86%</w:t>
            </w:r>
          </w:p>
        </w:tc>
        <w:tc>
          <w:tcPr>
            <w:tcW w:w="909" w:type="dxa"/>
            <w:shd w:val="clear" w:color="auto" w:fill="auto"/>
            <w:vAlign w:val="center"/>
          </w:tcPr>
          <w:p w14:paraId="307970EC" w14:textId="77777777" w:rsidR="003212EC" w:rsidRPr="00415716" w:rsidRDefault="003212EC" w:rsidP="00870F44">
            <w:pPr>
              <w:pStyle w:val="Default"/>
              <w:contextualSpacing/>
              <w:jc w:val="center"/>
              <w:rPr>
                <w:rFonts w:eastAsia="Times New Roman"/>
                <w:color w:val="auto"/>
              </w:rPr>
            </w:pPr>
            <w:r w:rsidRPr="00415716">
              <w:rPr>
                <w:rFonts w:eastAsia="Times New Roman"/>
                <w:color w:val="auto"/>
              </w:rPr>
              <w:t>Ч</w:t>
            </w:r>
          </w:p>
        </w:tc>
        <w:tc>
          <w:tcPr>
            <w:tcW w:w="1328" w:type="dxa"/>
            <w:shd w:val="clear" w:color="auto" w:fill="auto"/>
            <w:vAlign w:val="center"/>
          </w:tcPr>
          <w:p w14:paraId="3DEDCF72" w14:textId="77777777" w:rsidR="003212EC" w:rsidRPr="00415716" w:rsidRDefault="003212EC" w:rsidP="00870F44">
            <w:pPr>
              <w:pStyle w:val="Default"/>
              <w:contextualSpacing/>
              <w:jc w:val="center"/>
              <w:rPr>
                <w:color w:val="auto"/>
              </w:rPr>
            </w:pPr>
            <w:r w:rsidRPr="00415716">
              <w:rPr>
                <w:color w:val="auto"/>
              </w:rPr>
              <w:t>-</w:t>
            </w:r>
          </w:p>
        </w:tc>
        <w:tc>
          <w:tcPr>
            <w:tcW w:w="1623" w:type="dxa"/>
            <w:shd w:val="clear" w:color="auto" w:fill="auto"/>
            <w:vAlign w:val="center"/>
          </w:tcPr>
          <w:p w14:paraId="673C2DB7" w14:textId="77777777" w:rsidR="003212EC" w:rsidRPr="00415716" w:rsidRDefault="003212EC" w:rsidP="00870F44">
            <w:pPr>
              <w:pStyle w:val="Default"/>
              <w:contextualSpacing/>
              <w:jc w:val="center"/>
              <w:rPr>
                <w:color w:val="auto"/>
              </w:rPr>
            </w:pPr>
            <w:r w:rsidRPr="00415716">
              <w:rPr>
                <w:color w:val="auto"/>
              </w:rPr>
              <w:t>М5</w:t>
            </w:r>
          </w:p>
        </w:tc>
      </w:tr>
      <w:tr w:rsidR="003212EC" w:rsidRPr="00415716" w14:paraId="5BB9DB27" w14:textId="77777777" w:rsidTr="00870F44">
        <w:trPr>
          <w:cantSplit/>
          <w:trHeight w:hRule="exact" w:val="340"/>
          <w:jc w:val="center"/>
        </w:trPr>
        <w:tc>
          <w:tcPr>
            <w:tcW w:w="3556" w:type="dxa"/>
            <w:shd w:val="clear" w:color="auto" w:fill="auto"/>
            <w:vAlign w:val="center"/>
          </w:tcPr>
          <w:p w14:paraId="154B9DE5" w14:textId="77777777" w:rsidR="003212EC" w:rsidRPr="00415716" w:rsidRDefault="003212EC" w:rsidP="00870F44">
            <w:pPr>
              <w:pStyle w:val="Default"/>
              <w:contextualSpacing/>
              <w:jc w:val="center"/>
              <w:rPr>
                <w:rFonts w:eastAsia="Times New Roman"/>
                <w:color w:val="auto"/>
                <w:lang w:eastAsia="ru-RU"/>
              </w:rPr>
            </w:pPr>
            <w:r w:rsidRPr="00415716">
              <w:rPr>
                <w:rFonts w:eastAsia="Times New Roman"/>
                <w:color w:val="auto"/>
                <w:lang w:eastAsia="ru-RU"/>
              </w:rPr>
              <w:t>Химзавод Фторсолей 3/4</w:t>
            </w:r>
          </w:p>
        </w:tc>
        <w:tc>
          <w:tcPr>
            <w:tcW w:w="984" w:type="dxa"/>
            <w:shd w:val="clear" w:color="auto" w:fill="auto"/>
            <w:vAlign w:val="center"/>
          </w:tcPr>
          <w:p w14:paraId="10F52439" w14:textId="77777777" w:rsidR="003212EC" w:rsidRPr="00415716" w:rsidRDefault="003212EC" w:rsidP="00870F44">
            <w:pPr>
              <w:spacing w:after="0" w:line="240" w:lineRule="auto"/>
              <w:contextualSpacing/>
              <w:jc w:val="center"/>
              <w:rPr>
                <w:rFonts w:ascii="Times New Roman" w:hAnsi="Times New Roman"/>
                <w:sz w:val="24"/>
                <w:szCs w:val="24"/>
              </w:rPr>
            </w:pPr>
            <w:r w:rsidRPr="00415716">
              <w:rPr>
                <w:rFonts w:ascii="Times New Roman" w:hAnsi="Times New Roman"/>
                <w:sz w:val="24"/>
                <w:szCs w:val="24"/>
                <w:lang w:val="en-US"/>
              </w:rPr>
              <w:t>MgF</w:t>
            </w:r>
            <w:r w:rsidRPr="00415716">
              <w:rPr>
                <w:rFonts w:ascii="Times New Roman" w:hAnsi="Times New Roman"/>
                <w:sz w:val="24"/>
                <w:szCs w:val="24"/>
                <w:vertAlign w:val="subscript"/>
                <w:lang w:val="en-US"/>
              </w:rPr>
              <w:t>2</w:t>
            </w:r>
          </w:p>
        </w:tc>
        <w:tc>
          <w:tcPr>
            <w:tcW w:w="1168" w:type="dxa"/>
            <w:shd w:val="clear" w:color="auto" w:fill="auto"/>
            <w:vAlign w:val="center"/>
          </w:tcPr>
          <w:p w14:paraId="277B63DE" w14:textId="77777777" w:rsidR="003212EC" w:rsidRPr="00415716" w:rsidRDefault="003212EC" w:rsidP="00870F44">
            <w:pPr>
              <w:pStyle w:val="Default"/>
              <w:contextualSpacing/>
              <w:jc w:val="center"/>
              <w:rPr>
                <w:color w:val="auto"/>
              </w:rPr>
            </w:pPr>
            <w:r w:rsidRPr="00415716">
              <w:rPr>
                <w:color w:val="auto"/>
              </w:rPr>
              <w:t>89%</w:t>
            </w:r>
          </w:p>
        </w:tc>
        <w:tc>
          <w:tcPr>
            <w:tcW w:w="909" w:type="dxa"/>
            <w:shd w:val="clear" w:color="auto" w:fill="auto"/>
            <w:vAlign w:val="center"/>
          </w:tcPr>
          <w:p w14:paraId="43B3083A" w14:textId="77777777" w:rsidR="003212EC" w:rsidRPr="00415716" w:rsidRDefault="003212EC" w:rsidP="00870F44">
            <w:pPr>
              <w:pStyle w:val="Default"/>
              <w:contextualSpacing/>
              <w:jc w:val="center"/>
              <w:rPr>
                <w:rFonts w:eastAsia="Times New Roman"/>
                <w:color w:val="auto"/>
              </w:rPr>
            </w:pPr>
            <w:r w:rsidRPr="00415716">
              <w:rPr>
                <w:rFonts w:eastAsia="Times New Roman"/>
                <w:color w:val="auto"/>
              </w:rPr>
              <w:t>ТЧ</w:t>
            </w:r>
          </w:p>
        </w:tc>
        <w:tc>
          <w:tcPr>
            <w:tcW w:w="1328" w:type="dxa"/>
            <w:shd w:val="clear" w:color="auto" w:fill="auto"/>
            <w:vAlign w:val="center"/>
          </w:tcPr>
          <w:p w14:paraId="464F64F9" w14:textId="77777777" w:rsidR="003212EC" w:rsidRPr="00415716" w:rsidRDefault="003212EC" w:rsidP="00870F44">
            <w:pPr>
              <w:pStyle w:val="Default"/>
              <w:contextualSpacing/>
              <w:jc w:val="center"/>
              <w:rPr>
                <w:color w:val="auto"/>
              </w:rPr>
            </w:pPr>
            <w:r w:rsidRPr="00415716">
              <w:rPr>
                <w:color w:val="auto"/>
              </w:rPr>
              <w:t>-</w:t>
            </w:r>
          </w:p>
        </w:tc>
        <w:tc>
          <w:tcPr>
            <w:tcW w:w="1623" w:type="dxa"/>
            <w:shd w:val="clear" w:color="auto" w:fill="auto"/>
            <w:vAlign w:val="center"/>
          </w:tcPr>
          <w:p w14:paraId="6EE17E5E" w14:textId="77777777" w:rsidR="003212EC" w:rsidRPr="00415716" w:rsidRDefault="003212EC" w:rsidP="00870F44">
            <w:pPr>
              <w:pStyle w:val="Default"/>
              <w:contextualSpacing/>
              <w:jc w:val="center"/>
              <w:rPr>
                <w:color w:val="auto"/>
              </w:rPr>
            </w:pPr>
            <w:r w:rsidRPr="00415716">
              <w:rPr>
                <w:color w:val="auto"/>
              </w:rPr>
              <w:t>М6</w:t>
            </w:r>
          </w:p>
        </w:tc>
      </w:tr>
      <w:tr w:rsidR="003212EC" w:rsidRPr="00415716" w14:paraId="36659942" w14:textId="77777777" w:rsidTr="00870F44">
        <w:trPr>
          <w:cantSplit/>
          <w:trHeight w:hRule="exact" w:val="340"/>
          <w:jc w:val="center"/>
        </w:trPr>
        <w:tc>
          <w:tcPr>
            <w:tcW w:w="3556" w:type="dxa"/>
            <w:shd w:val="clear" w:color="auto" w:fill="auto"/>
            <w:vAlign w:val="center"/>
          </w:tcPr>
          <w:p w14:paraId="57334328" w14:textId="77777777" w:rsidR="003212EC" w:rsidRPr="00415716" w:rsidRDefault="003212EC" w:rsidP="00870F44">
            <w:pPr>
              <w:pStyle w:val="Default"/>
              <w:contextualSpacing/>
              <w:jc w:val="center"/>
              <w:rPr>
                <w:rFonts w:eastAsia="Times New Roman"/>
                <w:color w:val="auto"/>
                <w:lang w:eastAsia="ru-RU"/>
              </w:rPr>
            </w:pPr>
            <w:r w:rsidRPr="00415716">
              <w:rPr>
                <w:rFonts w:eastAsia="Times New Roman"/>
                <w:color w:val="auto"/>
                <w:lang w:eastAsia="ru-RU"/>
              </w:rPr>
              <w:t>Интерстилс</w:t>
            </w:r>
          </w:p>
        </w:tc>
        <w:tc>
          <w:tcPr>
            <w:tcW w:w="984" w:type="dxa"/>
            <w:shd w:val="clear" w:color="auto" w:fill="auto"/>
            <w:vAlign w:val="center"/>
          </w:tcPr>
          <w:p w14:paraId="64A44001" w14:textId="77777777" w:rsidR="003212EC" w:rsidRPr="00415716" w:rsidRDefault="003212EC" w:rsidP="00870F44">
            <w:pPr>
              <w:spacing w:after="0" w:line="240" w:lineRule="auto"/>
              <w:contextualSpacing/>
              <w:jc w:val="center"/>
              <w:rPr>
                <w:rFonts w:ascii="Times New Roman" w:hAnsi="Times New Roman"/>
                <w:sz w:val="24"/>
                <w:szCs w:val="24"/>
              </w:rPr>
            </w:pPr>
            <w:r w:rsidRPr="00415716">
              <w:rPr>
                <w:rFonts w:ascii="Times New Roman" w:hAnsi="Times New Roman"/>
                <w:sz w:val="24"/>
                <w:szCs w:val="24"/>
                <w:lang w:val="en-US"/>
              </w:rPr>
              <w:t>MgF</w:t>
            </w:r>
            <w:r w:rsidRPr="00415716">
              <w:rPr>
                <w:rFonts w:ascii="Times New Roman" w:hAnsi="Times New Roman"/>
                <w:sz w:val="24"/>
                <w:szCs w:val="24"/>
                <w:vertAlign w:val="subscript"/>
                <w:lang w:val="en-US"/>
              </w:rPr>
              <w:t>2</w:t>
            </w:r>
          </w:p>
        </w:tc>
        <w:tc>
          <w:tcPr>
            <w:tcW w:w="1168" w:type="dxa"/>
            <w:shd w:val="clear" w:color="auto" w:fill="auto"/>
            <w:vAlign w:val="center"/>
          </w:tcPr>
          <w:p w14:paraId="0C38447A" w14:textId="77777777" w:rsidR="003212EC" w:rsidRPr="00415716" w:rsidRDefault="003212EC" w:rsidP="00870F44">
            <w:pPr>
              <w:pStyle w:val="Default"/>
              <w:contextualSpacing/>
              <w:jc w:val="center"/>
              <w:rPr>
                <w:color w:val="auto"/>
              </w:rPr>
            </w:pPr>
            <w:r w:rsidRPr="00415716">
              <w:rPr>
                <w:color w:val="auto"/>
              </w:rPr>
              <w:t>99,9</w:t>
            </w:r>
            <w:r w:rsidRPr="00415716">
              <w:rPr>
                <w:color w:val="auto"/>
                <w:lang w:val="en-US"/>
              </w:rPr>
              <w:t>9</w:t>
            </w:r>
            <w:r w:rsidRPr="00415716">
              <w:rPr>
                <w:color w:val="auto"/>
              </w:rPr>
              <w:t>%</w:t>
            </w:r>
          </w:p>
        </w:tc>
        <w:tc>
          <w:tcPr>
            <w:tcW w:w="909" w:type="dxa"/>
            <w:shd w:val="clear" w:color="auto" w:fill="auto"/>
            <w:vAlign w:val="center"/>
          </w:tcPr>
          <w:p w14:paraId="65A7B530" w14:textId="77777777" w:rsidR="003212EC" w:rsidRPr="00415716" w:rsidRDefault="003212EC" w:rsidP="00870F44">
            <w:pPr>
              <w:pStyle w:val="Default"/>
              <w:contextualSpacing/>
              <w:jc w:val="center"/>
              <w:rPr>
                <w:rFonts w:eastAsia="Times New Roman"/>
                <w:color w:val="auto"/>
              </w:rPr>
            </w:pPr>
            <w:r w:rsidRPr="00415716">
              <w:rPr>
                <w:rFonts w:eastAsia="Times New Roman"/>
                <w:color w:val="auto"/>
              </w:rPr>
              <w:t>ОСЧ</w:t>
            </w:r>
          </w:p>
        </w:tc>
        <w:tc>
          <w:tcPr>
            <w:tcW w:w="1328" w:type="dxa"/>
            <w:shd w:val="clear" w:color="auto" w:fill="auto"/>
            <w:vAlign w:val="center"/>
          </w:tcPr>
          <w:p w14:paraId="6DDEED78" w14:textId="77777777" w:rsidR="003212EC" w:rsidRPr="00415716" w:rsidRDefault="003212EC" w:rsidP="00870F44">
            <w:pPr>
              <w:pStyle w:val="Default"/>
              <w:contextualSpacing/>
              <w:jc w:val="center"/>
              <w:rPr>
                <w:color w:val="auto"/>
              </w:rPr>
            </w:pPr>
            <w:r w:rsidRPr="00415716">
              <w:rPr>
                <w:color w:val="auto"/>
              </w:rPr>
              <w:t>2-8 мкм</w:t>
            </w:r>
          </w:p>
        </w:tc>
        <w:tc>
          <w:tcPr>
            <w:tcW w:w="1623" w:type="dxa"/>
            <w:shd w:val="clear" w:color="auto" w:fill="auto"/>
            <w:vAlign w:val="center"/>
          </w:tcPr>
          <w:p w14:paraId="1C48F82D" w14:textId="77777777" w:rsidR="003212EC" w:rsidRPr="00415716" w:rsidRDefault="003212EC" w:rsidP="00870F44">
            <w:pPr>
              <w:spacing w:after="0" w:line="240" w:lineRule="auto"/>
              <w:contextualSpacing/>
              <w:jc w:val="center"/>
              <w:rPr>
                <w:rFonts w:ascii="Times New Roman" w:hAnsi="Times New Roman"/>
                <w:sz w:val="24"/>
                <w:szCs w:val="24"/>
              </w:rPr>
            </w:pPr>
            <w:r w:rsidRPr="00415716">
              <w:rPr>
                <w:rFonts w:ascii="Times New Roman" w:hAnsi="Times New Roman"/>
                <w:sz w:val="24"/>
                <w:szCs w:val="24"/>
              </w:rPr>
              <w:t>-</w:t>
            </w:r>
          </w:p>
        </w:tc>
      </w:tr>
      <w:tr w:rsidR="003212EC" w:rsidRPr="00415716" w14:paraId="2AB2A762" w14:textId="77777777" w:rsidTr="00870F44">
        <w:trPr>
          <w:cantSplit/>
          <w:trHeight w:hRule="exact" w:val="340"/>
          <w:jc w:val="center"/>
        </w:trPr>
        <w:tc>
          <w:tcPr>
            <w:tcW w:w="3556" w:type="dxa"/>
            <w:shd w:val="clear" w:color="auto" w:fill="auto"/>
            <w:vAlign w:val="center"/>
          </w:tcPr>
          <w:p w14:paraId="3264C005" w14:textId="77777777" w:rsidR="003212EC" w:rsidRPr="00415716" w:rsidRDefault="003212EC" w:rsidP="00870F44">
            <w:pPr>
              <w:pStyle w:val="Default"/>
              <w:contextualSpacing/>
              <w:jc w:val="center"/>
              <w:rPr>
                <w:rFonts w:eastAsia="Times New Roman"/>
                <w:color w:val="auto"/>
                <w:lang w:eastAsia="ru-RU"/>
              </w:rPr>
            </w:pPr>
            <w:r w:rsidRPr="00415716">
              <w:rPr>
                <w:rFonts w:eastAsia="Times New Roman"/>
                <w:color w:val="auto"/>
                <w:lang w:eastAsia="ru-RU"/>
              </w:rPr>
              <w:t>Интерстилс</w:t>
            </w:r>
          </w:p>
        </w:tc>
        <w:tc>
          <w:tcPr>
            <w:tcW w:w="984" w:type="dxa"/>
            <w:shd w:val="clear" w:color="auto" w:fill="auto"/>
            <w:vAlign w:val="center"/>
          </w:tcPr>
          <w:p w14:paraId="5E274E91" w14:textId="77777777" w:rsidR="003212EC" w:rsidRPr="00415716" w:rsidRDefault="003212EC" w:rsidP="00870F44">
            <w:pPr>
              <w:spacing w:after="0" w:line="240" w:lineRule="auto"/>
              <w:contextualSpacing/>
              <w:jc w:val="center"/>
              <w:rPr>
                <w:rFonts w:ascii="Times New Roman" w:hAnsi="Times New Roman"/>
                <w:sz w:val="24"/>
                <w:szCs w:val="24"/>
              </w:rPr>
            </w:pPr>
            <w:r w:rsidRPr="00415716">
              <w:rPr>
                <w:rFonts w:ascii="Times New Roman" w:hAnsi="Times New Roman"/>
                <w:sz w:val="24"/>
                <w:szCs w:val="24"/>
              </w:rPr>
              <w:t>Ва</w:t>
            </w:r>
            <w:r w:rsidRPr="00415716">
              <w:rPr>
                <w:rFonts w:ascii="Times New Roman" w:hAnsi="Times New Roman"/>
                <w:sz w:val="24"/>
                <w:szCs w:val="24"/>
                <w:lang w:val="en-US"/>
              </w:rPr>
              <w:t>F</w:t>
            </w:r>
            <w:r w:rsidRPr="00415716">
              <w:rPr>
                <w:rFonts w:ascii="Times New Roman" w:hAnsi="Times New Roman"/>
                <w:sz w:val="24"/>
                <w:szCs w:val="24"/>
                <w:vertAlign w:val="subscript"/>
                <w:lang w:val="en-US"/>
              </w:rPr>
              <w:t>2</w:t>
            </w:r>
          </w:p>
        </w:tc>
        <w:tc>
          <w:tcPr>
            <w:tcW w:w="1168" w:type="dxa"/>
            <w:shd w:val="clear" w:color="auto" w:fill="auto"/>
            <w:vAlign w:val="center"/>
          </w:tcPr>
          <w:p w14:paraId="24FDE6D8" w14:textId="77777777" w:rsidR="003212EC" w:rsidRPr="00415716" w:rsidRDefault="003212EC" w:rsidP="00870F44">
            <w:pPr>
              <w:pStyle w:val="Default"/>
              <w:contextualSpacing/>
              <w:jc w:val="center"/>
              <w:rPr>
                <w:color w:val="auto"/>
              </w:rPr>
            </w:pPr>
            <w:r w:rsidRPr="00415716">
              <w:rPr>
                <w:color w:val="auto"/>
              </w:rPr>
              <w:t>99,9</w:t>
            </w:r>
            <w:r w:rsidRPr="00415716">
              <w:rPr>
                <w:color w:val="auto"/>
                <w:lang w:val="en-US"/>
              </w:rPr>
              <w:t>9</w:t>
            </w:r>
            <w:r w:rsidRPr="00415716">
              <w:rPr>
                <w:color w:val="auto"/>
              </w:rPr>
              <w:t>%</w:t>
            </w:r>
          </w:p>
        </w:tc>
        <w:tc>
          <w:tcPr>
            <w:tcW w:w="909" w:type="dxa"/>
            <w:shd w:val="clear" w:color="auto" w:fill="auto"/>
            <w:vAlign w:val="center"/>
          </w:tcPr>
          <w:p w14:paraId="3B8DC1F6" w14:textId="77777777" w:rsidR="003212EC" w:rsidRPr="00415716" w:rsidRDefault="003212EC" w:rsidP="00870F44">
            <w:pPr>
              <w:pStyle w:val="Default"/>
              <w:contextualSpacing/>
              <w:jc w:val="center"/>
              <w:rPr>
                <w:rFonts w:eastAsia="Times New Roman"/>
                <w:color w:val="auto"/>
              </w:rPr>
            </w:pPr>
            <w:r w:rsidRPr="00415716">
              <w:rPr>
                <w:rFonts w:eastAsia="Times New Roman"/>
                <w:color w:val="auto"/>
              </w:rPr>
              <w:t>ЧДА</w:t>
            </w:r>
          </w:p>
        </w:tc>
        <w:tc>
          <w:tcPr>
            <w:tcW w:w="1328" w:type="dxa"/>
            <w:shd w:val="clear" w:color="auto" w:fill="auto"/>
            <w:vAlign w:val="center"/>
          </w:tcPr>
          <w:p w14:paraId="4856DDDF" w14:textId="77777777" w:rsidR="003212EC" w:rsidRPr="00415716" w:rsidRDefault="003212EC" w:rsidP="00870F44">
            <w:pPr>
              <w:pStyle w:val="Default"/>
              <w:contextualSpacing/>
              <w:jc w:val="center"/>
              <w:rPr>
                <w:color w:val="auto"/>
              </w:rPr>
            </w:pPr>
            <w:r w:rsidRPr="00415716">
              <w:rPr>
                <w:color w:val="auto"/>
              </w:rPr>
              <w:t>-</w:t>
            </w:r>
          </w:p>
        </w:tc>
        <w:tc>
          <w:tcPr>
            <w:tcW w:w="1623" w:type="dxa"/>
            <w:shd w:val="clear" w:color="auto" w:fill="auto"/>
            <w:vAlign w:val="center"/>
          </w:tcPr>
          <w:p w14:paraId="478A963E" w14:textId="77777777" w:rsidR="003212EC" w:rsidRPr="00415716" w:rsidRDefault="003212EC" w:rsidP="00870F44">
            <w:pPr>
              <w:spacing w:after="0" w:line="240" w:lineRule="auto"/>
              <w:contextualSpacing/>
              <w:jc w:val="center"/>
              <w:rPr>
                <w:rFonts w:ascii="Times New Roman" w:hAnsi="Times New Roman"/>
                <w:sz w:val="24"/>
                <w:szCs w:val="24"/>
              </w:rPr>
            </w:pPr>
            <w:r w:rsidRPr="00415716">
              <w:rPr>
                <w:rFonts w:ascii="Times New Roman" w:hAnsi="Times New Roman"/>
                <w:sz w:val="24"/>
                <w:szCs w:val="24"/>
              </w:rPr>
              <w:t>-</w:t>
            </w:r>
          </w:p>
        </w:tc>
      </w:tr>
      <w:tr w:rsidR="003212EC" w:rsidRPr="00415716" w14:paraId="17067D5F" w14:textId="77777777" w:rsidTr="00870F44">
        <w:trPr>
          <w:cantSplit/>
          <w:trHeight w:hRule="exact" w:val="340"/>
          <w:jc w:val="center"/>
        </w:trPr>
        <w:tc>
          <w:tcPr>
            <w:tcW w:w="3556" w:type="dxa"/>
            <w:shd w:val="clear" w:color="auto" w:fill="auto"/>
            <w:vAlign w:val="center"/>
          </w:tcPr>
          <w:p w14:paraId="0EC56792" w14:textId="77777777" w:rsidR="003212EC" w:rsidRPr="00415716" w:rsidRDefault="003212EC" w:rsidP="00870F44">
            <w:pPr>
              <w:pStyle w:val="Default"/>
              <w:contextualSpacing/>
              <w:jc w:val="center"/>
              <w:rPr>
                <w:bCs/>
                <w:color w:val="auto"/>
              </w:rPr>
            </w:pPr>
            <w:r w:rsidRPr="00415716">
              <w:rPr>
                <w:bCs/>
                <w:color w:val="auto"/>
              </w:rPr>
              <w:t>ООО Витохим</w:t>
            </w:r>
          </w:p>
        </w:tc>
        <w:tc>
          <w:tcPr>
            <w:tcW w:w="984" w:type="dxa"/>
            <w:shd w:val="clear" w:color="auto" w:fill="auto"/>
            <w:vAlign w:val="center"/>
          </w:tcPr>
          <w:p w14:paraId="46230D00" w14:textId="77777777" w:rsidR="003212EC" w:rsidRPr="00415716" w:rsidRDefault="003212EC" w:rsidP="00870F44">
            <w:pPr>
              <w:spacing w:after="0" w:line="240" w:lineRule="auto"/>
              <w:contextualSpacing/>
              <w:jc w:val="center"/>
              <w:rPr>
                <w:rFonts w:ascii="Times New Roman" w:hAnsi="Times New Roman"/>
                <w:sz w:val="24"/>
                <w:szCs w:val="24"/>
              </w:rPr>
            </w:pPr>
            <w:r w:rsidRPr="00415716">
              <w:rPr>
                <w:rFonts w:ascii="Times New Roman" w:hAnsi="Times New Roman"/>
                <w:sz w:val="24"/>
                <w:szCs w:val="24"/>
              </w:rPr>
              <w:t>Ва</w:t>
            </w:r>
            <w:r w:rsidRPr="00415716">
              <w:rPr>
                <w:rFonts w:ascii="Times New Roman" w:hAnsi="Times New Roman"/>
                <w:sz w:val="24"/>
                <w:szCs w:val="24"/>
                <w:lang w:val="en-US"/>
              </w:rPr>
              <w:t>F</w:t>
            </w:r>
            <w:r w:rsidRPr="00415716">
              <w:rPr>
                <w:rFonts w:ascii="Times New Roman" w:hAnsi="Times New Roman"/>
                <w:sz w:val="24"/>
                <w:szCs w:val="24"/>
                <w:vertAlign w:val="subscript"/>
                <w:lang w:val="en-US"/>
              </w:rPr>
              <w:t>2</w:t>
            </w:r>
          </w:p>
        </w:tc>
        <w:tc>
          <w:tcPr>
            <w:tcW w:w="1168" w:type="dxa"/>
            <w:shd w:val="clear" w:color="auto" w:fill="auto"/>
            <w:vAlign w:val="center"/>
          </w:tcPr>
          <w:p w14:paraId="49B6A559" w14:textId="77777777" w:rsidR="003212EC" w:rsidRPr="00415716" w:rsidRDefault="003212EC" w:rsidP="00870F44">
            <w:pPr>
              <w:pStyle w:val="Default"/>
              <w:contextualSpacing/>
              <w:jc w:val="center"/>
              <w:rPr>
                <w:color w:val="auto"/>
              </w:rPr>
            </w:pPr>
            <w:r w:rsidRPr="00415716">
              <w:rPr>
                <w:color w:val="auto"/>
              </w:rPr>
              <w:t>99,9</w:t>
            </w:r>
            <w:r w:rsidRPr="00415716">
              <w:rPr>
                <w:color w:val="auto"/>
                <w:lang w:val="en-US"/>
              </w:rPr>
              <w:t>9</w:t>
            </w:r>
            <w:r w:rsidRPr="00415716">
              <w:rPr>
                <w:color w:val="auto"/>
              </w:rPr>
              <w:t>%</w:t>
            </w:r>
          </w:p>
        </w:tc>
        <w:tc>
          <w:tcPr>
            <w:tcW w:w="909" w:type="dxa"/>
            <w:shd w:val="clear" w:color="auto" w:fill="auto"/>
            <w:vAlign w:val="center"/>
          </w:tcPr>
          <w:p w14:paraId="7EF213D5" w14:textId="77777777" w:rsidR="003212EC" w:rsidRPr="00415716" w:rsidRDefault="003212EC" w:rsidP="00870F44">
            <w:pPr>
              <w:pStyle w:val="Default"/>
              <w:contextualSpacing/>
              <w:jc w:val="center"/>
              <w:rPr>
                <w:rFonts w:eastAsia="Times New Roman"/>
                <w:color w:val="auto"/>
              </w:rPr>
            </w:pPr>
            <w:r w:rsidRPr="00415716">
              <w:rPr>
                <w:rFonts w:eastAsia="Times New Roman"/>
                <w:color w:val="auto"/>
              </w:rPr>
              <w:t>Ч</w:t>
            </w:r>
          </w:p>
        </w:tc>
        <w:tc>
          <w:tcPr>
            <w:tcW w:w="1328" w:type="dxa"/>
            <w:shd w:val="clear" w:color="auto" w:fill="auto"/>
            <w:vAlign w:val="center"/>
          </w:tcPr>
          <w:p w14:paraId="27EFBDAE" w14:textId="77777777" w:rsidR="003212EC" w:rsidRPr="00415716" w:rsidRDefault="003212EC" w:rsidP="00870F44">
            <w:pPr>
              <w:pStyle w:val="Default"/>
              <w:contextualSpacing/>
              <w:jc w:val="center"/>
              <w:rPr>
                <w:color w:val="auto"/>
              </w:rPr>
            </w:pPr>
            <w:r w:rsidRPr="00415716">
              <w:rPr>
                <w:color w:val="auto"/>
              </w:rPr>
              <w:t>-</w:t>
            </w:r>
          </w:p>
        </w:tc>
        <w:tc>
          <w:tcPr>
            <w:tcW w:w="1623" w:type="dxa"/>
            <w:shd w:val="clear" w:color="auto" w:fill="auto"/>
            <w:vAlign w:val="center"/>
          </w:tcPr>
          <w:p w14:paraId="334C73E2" w14:textId="77777777" w:rsidR="003212EC" w:rsidRPr="00415716" w:rsidRDefault="003212EC" w:rsidP="00870F44">
            <w:pPr>
              <w:spacing w:after="0" w:line="240" w:lineRule="auto"/>
              <w:contextualSpacing/>
              <w:jc w:val="center"/>
              <w:rPr>
                <w:rFonts w:ascii="Times New Roman" w:hAnsi="Times New Roman"/>
                <w:sz w:val="24"/>
                <w:szCs w:val="24"/>
              </w:rPr>
            </w:pPr>
            <w:r w:rsidRPr="00415716">
              <w:rPr>
                <w:rFonts w:ascii="Times New Roman" w:hAnsi="Times New Roman"/>
                <w:sz w:val="24"/>
                <w:szCs w:val="24"/>
              </w:rPr>
              <w:t>-</w:t>
            </w:r>
          </w:p>
        </w:tc>
      </w:tr>
    </w:tbl>
    <w:p w14:paraId="6F0457F0" w14:textId="77777777" w:rsidR="00FB1364" w:rsidRPr="00415716" w:rsidRDefault="00FB1364" w:rsidP="00745160">
      <w:pPr>
        <w:spacing w:after="0" w:line="240" w:lineRule="auto"/>
        <w:ind w:firstLine="709"/>
        <w:jc w:val="both"/>
        <w:rPr>
          <w:rFonts w:ascii="Times New Roman" w:hAnsi="Times New Roman"/>
          <w:sz w:val="28"/>
          <w:szCs w:val="28"/>
        </w:rPr>
      </w:pPr>
    </w:p>
    <w:p w14:paraId="6C09CC96" w14:textId="77777777" w:rsidR="00AA1AC1" w:rsidRPr="00D54D8B" w:rsidRDefault="00AA1AC1" w:rsidP="00AA1AC1">
      <w:pPr>
        <w:pStyle w:val="af0"/>
        <w:spacing w:before="0" w:beforeAutospacing="0" w:after="0" w:afterAutospacing="0"/>
        <w:ind w:firstLine="709"/>
        <w:jc w:val="both"/>
        <w:rPr>
          <w:sz w:val="28"/>
          <w:szCs w:val="28"/>
        </w:rPr>
      </w:pPr>
      <w:r w:rsidRPr="00D54D8B">
        <w:rPr>
          <w:sz w:val="28"/>
          <w:szCs w:val="28"/>
        </w:rPr>
        <w:t>Отметим, что в таблице отсутствует информация о WO₃, используемом для введения активатора в формирующуюся решётку. Активирующая добавка WO₃ вносится в шихту в количестве не более 1–3 %. Следовательно, концентрация примесей, вносимых с WO₃, превышает 0,03 % от массы всей шихты. Таким образом, концентрация примесей, поступающих с WO₃, меньше, чем содержание примесей в основных веществах.</w:t>
      </w:r>
    </w:p>
    <w:p w14:paraId="4EFA9040" w14:textId="77777777" w:rsidR="00AA1AC1" w:rsidRPr="00D54D8B" w:rsidRDefault="00AA1AC1" w:rsidP="00AA1AC1">
      <w:pPr>
        <w:pStyle w:val="af0"/>
        <w:spacing w:before="0" w:beforeAutospacing="0" w:after="0" w:afterAutospacing="0"/>
        <w:ind w:firstLine="709"/>
        <w:jc w:val="both"/>
        <w:rPr>
          <w:sz w:val="28"/>
          <w:szCs w:val="28"/>
        </w:rPr>
      </w:pPr>
      <w:r w:rsidRPr="00D54D8B">
        <w:rPr>
          <w:sz w:val="28"/>
          <w:szCs w:val="28"/>
        </w:rPr>
        <w:t>Очевидно, перед использованием в синтезе необходимо провести исследования исходных порошков. Методами оптической и электронной микроскопии можно получить сведения о размерах частиц используемых порошков. Планируется получение информации об элементном составе порошков. Такие исследования представляют собой самостоятельное крупное исследование.</w:t>
      </w:r>
    </w:p>
    <w:p w14:paraId="0668A9DC" w14:textId="77777777" w:rsidR="00AA1AC1" w:rsidRPr="00D54D8B" w:rsidRDefault="00AA1AC1" w:rsidP="00AA1AC1">
      <w:pPr>
        <w:pStyle w:val="af0"/>
        <w:spacing w:before="0" w:beforeAutospacing="0" w:after="0" w:afterAutospacing="0"/>
        <w:ind w:firstLine="709"/>
        <w:jc w:val="both"/>
        <w:rPr>
          <w:sz w:val="28"/>
          <w:szCs w:val="28"/>
        </w:rPr>
      </w:pPr>
      <w:bookmarkStart w:id="2" w:name="_Hlk195160783"/>
      <w:r w:rsidRPr="00D54D8B">
        <w:rPr>
          <w:sz w:val="28"/>
          <w:szCs w:val="28"/>
        </w:rPr>
        <w:t>Мы изучали структуру и размеры частиц исходных порошков MgF₂ и BaF₂ с использованием оптического микроскопа-микровизора µVizo (ЛОМО). Снимки образцов были выполнены при увеличениях 10×, 40× и 100×. Результаты исследования образцов до синтеза, полученные с помощью оптического микроскопа, представлены на рисунке 3.1.</w:t>
      </w:r>
    </w:p>
    <w:bookmarkEnd w:id="2"/>
    <w:p w14:paraId="6B7927E3" w14:textId="77777777" w:rsidR="00AA1AC1" w:rsidRPr="00D54D8B" w:rsidRDefault="00AA1AC1" w:rsidP="00AA1AC1">
      <w:pPr>
        <w:pStyle w:val="af0"/>
        <w:spacing w:before="0" w:beforeAutospacing="0" w:after="0" w:afterAutospacing="0"/>
        <w:ind w:firstLine="709"/>
        <w:jc w:val="both"/>
        <w:rPr>
          <w:sz w:val="28"/>
          <w:szCs w:val="28"/>
        </w:rPr>
      </w:pPr>
      <w:r w:rsidRPr="00D54D8B">
        <w:rPr>
          <w:sz w:val="28"/>
          <w:szCs w:val="28"/>
        </w:rPr>
        <w:t>Из представленных данных следует, что размеры частиц в образцах характеризуются схожестью. Мелкие кристаллы достигают размеров около 1 мкм и распределены в микроструктуре неравномерно, в то время как крупные кристаллы могут достигать 7 мкм. Подробные данные о размерах частиц приведены в таблице 3.3.</w:t>
      </w:r>
    </w:p>
    <w:p w14:paraId="775543A6" w14:textId="77777777" w:rsidR="00DF0E3B" w:rsidRPr="00C50DE3" w:rsidRDefault="00DF0E3B" w:rsidP="00745160">
      <w:pPr>
        <w:spacing w:after="0" w:line="240" w:lineRule="auto"/>
        <w:ind w:firstLine="709"/>
        <w:contextualSpacing/>
        <w:jc w:val="both"/>
        <w:rPr>
          <w:rFonts w:ascii="Times New Roman" w:eastAsia="Times New Roman" w:hAnsi="Times New Roman"/>
          <w:sz w:val="28"/>
          <w:szCs w:val="28"/>
          <w:lang w:val="kk-KZ"/>
        </w:rPr>
      </w:pPr>
    </w:p>
    <w:p w14:paraId="67B978E4" w14:textId="77777777" w:rsidR="00020641" w:rsidRDefault="00020641" w:rsidP="00020641">
      <w:pPr>
        <w:spacing w:after="0" w:line="240" w:lineRule="auto"/>
        <w:contextualSpacing/>
        <w:jc w:val="both"/>
        <w:rPr>
          <w:rFonts w:ascii="Times New Roman" w:eastAsia="Times New Roman" w:hAnsi="Times New Roman"/>
          <w:sz w:val="28"/>
          <w:szCs w:val="28"/>
        </w:rPr>
      </w:pPr>
      <w:r w:rsidRPr="00415716">
        <w:rPr>
          <w:rFonts w:ascii="Times New Roman" w:eastAsia="Times New Roman" w:hAnsi="Times New Roman"/>
          <w:sz w:val="28"/>
          <w:szCs w:val="28"/>
        </w:rPr>
        <w:t xml:space="preserve">Таблице 3.3 </w:t>
      </w:r>
      <w:r>
        <w:rPr>
          <w:rFonts w:ascii="Times New Roman" w:eastAsia="Times New Roman" w:hAnsi="Times New Roman"/>
          <w:sz w:val="28"/>
          <w:szCs w:val="28"/>
        </w:rPr>
        <w:t xml:space="preserve">– </w:t>
      </w:r>
      <w:r w:rsidRPr="00415716">
        <w:rPr>
          <w:rFonts w:ascii="Times New Roman" w:eastAsia="Times New Roman" w:hAnsi="Times New Roman"/>
          <w:sz w:val="28"/>
          <w:szCs w:val="28"/>
        </w:rPr>
        <w:t>Размеры частиц MgF</w:t>
      </w:r>
      <w:r w:rsidRPr="00415716">
        <w:rPr>
          <w:rFonts w:ascii="Times New Roman" w:eastAsia="Times New Roman" w:hAnsi="Times New Roman"/>
          <w:sz w:val="28"/>
          <w:szCs w:val="28"/>
          <w:vertAlign w:val="subscript"/>
        </w:rPr>
        <w:t xml:space="preserve">2 </w:t>
      </w:r>
      <w:r w:rsidRPr="00415716">
        <w:rPr>
          <w:rFonts w:ascii="Times New Roman" w:eastAsia="Times New Roman" w:hAnsi="Times New Roman"/>
          <w:sz w:val="28"/>
          <w:szCs w:val="28"/>
        </w:rPr>
        <w:t xml:space="preserve">(а), </w:t>
      </w:r>
      <w:r w:rsidRPr="00415716">
        <w:rPr>
          <w:rFonts w:ascii="Times New Roman" w:eastAsia="Times New Roman" w:hAnsi="Times New Roman"/>
          <w:sz w:val="28"/>
          <w:szCs w:val="28"/>
          <w:lang w:val="en-US"/>
        </w:rPr>
        <w:t>MgF</w:t>
      </w:r>
      <w:r w:rsidRPr="00415716">
        <w:rPr>
          <w:rFonts w:ascii="Times New Roman" w:eastAsia="Times New Roman" w:hAnsi="Times New Roman"/>
          <w:sz w:val="28"/>
          <w:szCs w:val="28"/>
          <w:vertAlign w:val="subscript"/>
        </w:rPr>
        <w:t>2</w:t>
      </w:r>
      <w:r w:rsidRPr="00415716">
        <w:rPr>
          <w:rFonts w:ascii="Times New Roman" w:eastAsia="Times New Roman" w:hAnsi="Times New Roman"/>
          <w:sz w:val="28"/>
          <w:szCs w:val="28"/>
        </w:rPr>
        <w:t>:</w:t>
      </w:r>
      <w:r w:rsidRPr="00415716">
        <w:rPr>
          <w:rFonts w:ascii="Times New Roman" w:eastAsia="Times New Roman" w:hAnsi="Times New Roman"/>
          <w:sz w:val="28"/>
          <w:szCs w:val="28"/>
          <w:lang w:val="en-US"/>
        </w:rPr>
        <w:t>WO</w:t>
      </w:r>
      <w:r w:rsidRPr="00415716">
        <w:rPr>
          <w:rFonts w:ascii="Times New Roman" w:eastAsia="Times New Roman" w:hAnsi="Times New Roman"/>
          <w:sz w:val="28"/>
          <w:szCs w:val="28"/>
          <w:vertAlign w:val="subscript"/>
          <w:lang w:val="kk-KZ"/>
        </w:rPr>
        <w:t xml:space="preserve">3 </w:t>
      </w:r>
      <w:r w:rsidRPr="00415716">
        <w:rPr>
          <w:rFonts w:ascii="Times New Roman" w:eastAsia="Times New Roman" w:hAnsi="Times New Roman"/>
          <w:sz w:val="28"/>
          <w:szCs w:val="28"/>
        </w:rPr>
        <w:t xml:space="preserve">(2%) (б), </w:t>
      </w:r>
      <w:r w:rsidRPr="00415716">
        <w:rPr>
          <w:rFonts w:ascii="Times New Roman" w:eastAsia="Times New Roman" w:hAnsi="Times New Roman"/>
          <w:sz w:val="28"/>
          <w:szCs w:val="28"/>
          <w:lang w:val="en-US"/>
        </w:rPr>
        <w:t>MgF</w:t>
      </w:r>
      <w:r w:rsidRPr="00415716">
        <w:rPr>
          <w:rFonts w:ascii="Times New Roman" w:eastAsia="Times New Roman" w:hAnsi="Times New Roman"/>
          <w:sz w:val="28"/>
          <w:szCs w:val="28"/>
          <w:vertAlign w:val="subscript"/>
        </w:rPr>
        <w:t>2</w:t>
      </w:r>
      <w:r w:rsidRPr="00415716">
        <w:rPr>
          <w:rFonts w:ascii="Times New Roman" w:eastAsia="Times New Roman" w:hAnsi="Times New Roman"/>
          <w:sz w:val="28"/>
          <w:szCs w:val="28"/>
        </w:rPr>
        <w:t>:</w:t>
      </w:r>
      <w:r w:rsidRPr="00415716">
        <w:rPr>
          <w:rFonts w:ascii="Times New Roman" w:eastAsia="Times New Roman" w:hAnsi="Times New Roman"/>
          <w:sz w:val="28"/>
          <w:szCs w:val="28"/>
          <w:lang w:val="en-US"/>
        </w:rPr>
        <w:t>WO</w:t>
      </w:r>
      <w:r w:rsidRPr="00415716">
        <w:rPr>
          <w:rFonts w:ascii="Times New Roman" w:eastAsia="Times New Roman" w:hAnsi="Times New Roman"/>
          <w:sz w:val="28"/>
          <w:szCs w:val="28"/>
          <w:vertAlign w:val="subscript"/>
        </w:rPr>
        <w:t xml:space="preserve">3 </w:t>
      </w:r>
      <w:r w:rsidRPr="00415716">
        <w:rPr>
          <w:rFonts w:ascii="Times New Roman" w:eastAsia="Times New Roman" w:hAnsi="Times New Roman"/>
          <w:sz w:val="28"/>
          <w:szCs w:val="28"/>
        </w:rPr>
        <w:t>(</w:t>
      </w:r>
      <w:r w:rsidRPr="00415716">
        <w:rPr>
          <w:rFonts w:ascii="Times New Roman" w:eastAsia="Times New Roman" w:hAnsi="Times New Roman"/>
          <w:sz w:val="28"/>
          <w:szCs w:val="28"/>
          <w:lang w:val="kk-KZ"/>
        </w:rPr>
        <w:t>3</w:t>
      </w:r>
      <w:r w:rsidRPr="00415716">
        <w:rPr>
          <w:rFonts w:ascii="Times New Roman" w:eastAsia="Times New Roman" w:hAnsi="Times New Roman"/>
          <w:sz w:val="28"/>
          <w:szCs w:val="28"/>
        </w:rPr>
        <w:t>%)</w:t>
      </w:r>
    </w:p>
    <w:p w14:paraId="515FB086" w14:textId="77777777" w:rsidR="00020641" w:rsidRPr="00870F44" w:rsidRDefault="00020641" w:rsidP="00020641">
      <w:pPr>
        <w:spacing w:after="0" w:line="240" w:lineRule="auto"/>
        <w:contextualSpacing/>
        <w:jc w:val="both"/>
        <w:rPr>
          <w:rFonts w:ascii="Times New Roman" w:hAnsi="Times New Roman"/>
          <w:sz w:val="16"/>
          <w:szCs w:val="16"/>
        </w:rPr>
      </w:pPr>
    </w:p>
    <w:tbl>
      <w:tblPr>
        <w:tblW w:w="9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5"/>
        <w:gridCol w:w="1527"/>
        <w:gridCol w:w="1839"/>
        <w:gridCol w:w="1475"/>
        <w:gridCol w:w="1417"/>
        <w:gridCol w:w="1701"/>
      </w:tblGrid>
      <w:tr w:rsidR="00020641" w:rsidRPr="00415716" w14:paraId="1BF30628" w14:textId="77777777" w:rsidTr="00B06C31">
        <w:trPr>
          <w:trHeight w:val="679"/>
          <w:jc w:val="center"/>
        </w:trPr>
        <w:tc>
          <w:tcPr>
            <w:tcW w:w="1565" w:type="dxa"/>
            <w:shd w:val="clear" w:color="auto" w:fill="auto"/>
            <w:tcMar>
              <w:top w:w="15" w:type="dxa"/>
              <w:left w:w="108" w:type="dxa"/>
              <w:bottom w:w="0" w:type="dxa"/>
              <w:right w:w="108" w:type="dxa"/>
            </w:tcMar>
            <w:vAlign w:val="center"/>
            <w:hideMark/>
          </w:tcPr>
          <w:p w14:paraId="5F03DB85" w14:textId="77777777" w:rsidR="00020641" w:rsidRPr="00870F44" w:rsidRDefault="00020641" w:rsidP="00B06C31">
            <w:pPr>
              <w:pStyle w:val="af6"/>
              <w:spacing w:line="228" w:lineRule="auto"/>
              <w:ind w:hanging="2"/>
              <w:contextualSpacing/>
              <w:jc w:val="center"/>
              <w:rPr>
                <w:rFonts w:ascii="Times New Roman" w:hAnsi="Times New Roman"/>
                <w:sz w:val="24"/>
                <w:szCs w:val="24"/>
              </w:rPr>
            </w:pPr>
            <w:r w:rsidRPr="00870F44">
              <w:rPr>
                <w:rFonts w:ascii="Times New Roman" w:hAnsi="Times New Roman"/>
                <w:sz w:val="24"/>
                <w:szCs w:val="24"/>
              </w:rPr>
              <w:t>Образец</w:t>
            </w:r>
          </w:p>
        </w:tc>
        <w:tc>
          <w:tcPr>
            <w:tcW w:w="1527" w:type="dxa"/>
            <w:shd w:val="clear" w:color="auto" w:fill="auto"/>
            <w:tcMar>
              <w:top w:w="15" w:type="dxa"/>
              <w:left w:w="108" w:type="dxa"/>
              <w:bottom w:w="0" w:type="dxa"/>
              <w:right w:w="108" w:type="dxa"/>
            </w:tcMar>
            <w:vAlign w:val="center"/>
            <w:hideMark/>
          </w:tcPr>
          <w:p w14:paraId="32096B2A" w14:textId="77777777" w:rsidR="00020641" w:rsidRPr="00870F44" w:rsidRDefault="00020641" w:rsidP="00B06C31">
            <w:pPr>
              <w:pStyle w:val="af6"/>
              <w:spacing w:line="228" w:lineRule="auto"/>
              <w:ind w:hanging="2"/>
              <w:contextualSpacing/>
              <w:jc w:val="center"/>
              <w:rPr>
                <w:rFonts w:ascii="Times New Roman" w:hAnsi="Times New Roman"/>
                <w:sz w:val="24"/>
                <w:szCs w:val="24"/>
              </w:rPr>
            </w:pPr>
            <w:r w:rsidRPr="00870F44">
              <w:rPr>
                <w:rFonts w:ascii="Times New Roman" w:hAnsi="Times New Roman"/>
                <w:sz w:val="24"/>
                <w:szCs w:val="24"/>
              </w:rPr>
              <w:t>Увеличение</w:t>
            </w:r>
          </w:p>
        </w:tc>
        <w:tc>
          <w:tcPr>
            <w:tcW w:w="1839" w:type="dxa"/>
            <w:shd w:val="clear" w:color="auto" w:fill="auto"/>
            <w:tcMar>
              <w:top w:w="15" w:type="dxa"/>
              <w:left w:w="108" w:type="dxa"/>
              <w:bottom w:w="0" w:type="dxa"/>
              <w:right w:w="108" w:type="dxa"/>
            </w:tcMar>
            <w:vAlign w:val="center"/>
            <w:hideMark/>
          </w:tcPr>
          <w:p w14:paraId="2E60E8AD" w14:textId="77777777" w:rsidR="00020641" w:rsidRPr="00870F44" w:rsidRDefault="00020641" w:rsidP="00B06C31">
            <w:pPr>
              <w:pStyle w:val="af6"/>
              <w:spacing w:line="228" w:lineRule="auto"/>
              <w:ind w:hanging="2"/>
              <w:contextualSpacing/>
              <w:jc w:val="center"/>
              <w:rPr>
                <w:rFonts w:ascii="Times New Roman" w:hAnsi="Times New Roman"/>
                <w:sz w:val="24"/>
                <w:szCs w:val="24"/>
              </w:rPr>
            </w:pPr>
            <w:r w:rsidRPr="00870F44">
              <w:rPr>
                <w:rFonts w:ascii="Times New Roman" w:hAnsi="Times New Roman"/>
                <w:sz w:val="24"/>
                <w:szCs w:val="24"/>
              </w:rPr>
              <w:t>Размер частиц</w:t>
            </w:r>
          </w:p>
          <w:p w14:paraId="56CAF416" w14:textId="77777777" w:rsidR="00020641" w:rsidRPr="00870F44" w:rsidRDefault="00020641" w:rsidP="00B06C31">
            <w:pPr>
              <w:pStyle w:val="af6"/>
              <w:spacing w:line="228" w:lineRule="auto"/>
              <w:ind w:hanging="2"/>
              <w:contextualSpacing/>
              <w:jc w:val="center"/>
              <w:rPr>
                <w:rFonts w:ascii="Times New Roman" w:hAnsi="Times New Roman"/>
                <w:sz w:val="24"/>
                <w:szCs w:val="24"/>
              </w:rPr>
            </w:pPr>
            <w:r w:rsidRPr="00870F44">
              <w:rPr>
                <w:rFonts w:ascii="Times New Roman" w:hAnsi="Times New Roman"/>
                <w:sz w:val="24"/>
                <w:szCs w:val="24"/>
              </w:rPr>
              <w:t>исходного порошка</w:t>
            </w:r>
          </w:p>
        </w:tc>
        <w:tc>
          <w:tcPr>
            <w:tcW w:w="1475" w:type="dxa"/>
            <w:vAlign w:val="center"/>
          </w:tcPr>
          <w:p w14:paraId="4302D585" w14:textId="77777777" w:rsidR="00020641" w:rsidRPr="00870F44" w:rsidRDefault="00020641" w:rsidP="00B06C31">
            <w:pPr>
              <w:pStyle w:val="af6"/>
              <w:spacing w:line="228" w:lineRule="auto"/>
              <w:ind w:hanging="2"/>
              <w:contextualSpacing/>
              <w:jc w:val="center"/>
              <w:rPr>
                <w:rFonts w:ascii="Times New Roman" w:hAnsi="Times New Roman"/>
                <w:sz w:val="24"/>
                <w:szCs w:val="24"/>
              </w:rPr>
            </w:pPr>
            <w:r w:rsidRPr="00870F44">
              <w:rPr>
                <w:rFonts w:ascii="Times New Roman" w:hAnsi="Times New Roman"/>
                <w:sz w:val="24"/>
                <w:szCs w:val="24"/>
              </w:rPr>
              <w:t>Образец</w:t>
            </w:r>
          </w:p>
        </w:tc>
        <w:tc>
          <w:tcPr>
            <w:tcW w:w="1417" w:type="dxa"/>
            <w:vAlign w:val="center"/>
          </w:tcPr>
          <w:p w14:paraId="5EC62DE0" w14:textId="77777777" w:rsidR="00020641" w:rsidRPr="00870F44" w:rsidRDefault="00020641" w:rsidP="00B06C31">
            <w:pPr>
              <w:pStyle w:val="af6"/>
              <w:spacing w:line="228" w:lineRule="auto"/>
              <w:ind w:hanging="2"/>
              <w:contextualSpacing/>
              <w:jc w:val="center"/>
              <w:rPr>
                <w:rFonts w:ascii="Times New Roman" w:hAnsi="Times New Roman"/>
                <w:sz w:val="24"/>
                <w:szCs w:val="24"/>
              </w:rPr>
            </w:pPr>
            <w:r w:rsidRPr="00870F44">
              <w:rPr>
                <w:rFonts w:ascii="Times New Roman" w:hAnsi="Times New Roman"/>
                <w:sz w:val="24"/>
                <w:szCs w:val="24"/>
              </w:rPr>
              <w:t>Увеличение</w:t>
            </w:r>
          </w:p>
        </w:tc>
        <w:tc>
          <w:tcPr>
            <w:tcW w:w="1701" w:type="dxa"/>
            <w:vAlign w:val="center"/>
          </w:tcPr>
          <w:p w14:paraId="73DACD0D" w14:textId="77777777" w:rsidR="00020641" w:rsidRPr="00870F44" w:rsidRDefault="00020641" w:rsidP="00B06C31">
            <w:pPr>
              <w:pStyle w:val="af6"/>
              <w:spacing w:line="228" w:lineRule="auto"/>
              <w:ind w:hanging="2"/>
              <w:contextualSpacing/>
              <w:jc w:val="center"/>
              <w:rPr>
                <w:rFonts w:ascii="Times New Roman" w:hAnsi="Times New Roman"/>
                <w:sz w:val="24"/>
                <w:szCs w:val="24"/>
              </w:rPr>
            </w:pPr>
            <w:r w:rsidRPr="00870F44">
              <w:rPr>
                <w:rFonts w:ascii="Times New Roman" w:hAnsi="Times New Roman"/>
                <w:sz w:val="24"/>
                <w:szCs w:val="24"/>
              </w:rPr>
              <w:t>Размер частиц</w:t>
            </w:r>
          </w:p>
          <w:p w14:paraId="2BF97465" w14:textId="77777777" w:rsidR="00020641" w:rsidRPr="00870F44" w:rsidRDefault="00020641" w:rsidP="00B06C31">
            <w:pPr>
              <w:pStyle w:val="af6"/>
              <w:spacing w:line="228" w:lineRule="auto"/>
              <w:ind w:hanging="2"/>
              <w:contextualSpacing/>
              <w:jc w:val="center"/>
              <w:rPr>
                <w:rFonts w:ascii="Times New Roman" w:hAnsi="Times New Roman"/>
                <w:sz w:val="24"/>
                <w:szCs w:val="24"/>
              </w:rPr>
            </w:pPr>
            <w:r w:rsidRPr="00870F44">
              <w:rPr>
                <w:rFonts w:ascii="Times New Roman" w:hAnsi="Times New Roman"/>
                <w:sz w:val="24"/>
                <w:szCs w:val="24"/>
              </w:rPr>
              <w:t>исходного порошка</w:t>
            </w:r>
          </w:p>
        </w:tc>
      </w:tr>
      <w:tr w:rsidR="00020641" w:rsidRPr="00415716" w14:paraId="70A47585" w14:textId="77777777" w:rsidTr="00B06C31">
        <w:trPr>
          <w:trHeight w:val="55"/>
          <w:jc w:val="center"/>
        </w:trPr>
        <w:tc>
          <w:tcPr>
            <w:tcW w:w="1565" w:type="dxa"/>
            <w:shd w:val="clear" w:color="auto" w:fill="auto"/>
            <w:tcMar>
              <w:top w:w="15" w:type="dxa"/>
              <w:left w:w="108" w:type="dxa"/>
              <w:bottom w:w="0" w:type="dxa"/>
              <w:right w:w="108" w:type="dxa"/>
            </w:tcMar>
            <w:vAlign w:val="center"/>
          </w:tcPr>
          <w:p w14:paraId="5540009A" w14:textId="77777777" w:rsidR="00020641" w:rsidRPr="00870F44" w:rsidRDefault="00020641" w:rsidP="00B06C31">
            <w:pPr>
              <w:pStyle w:val="af6"/>
              <w:spacing w:line="228" w:lineRule="auto"/>
              <w:ind w:hanging="2"/>
              <w:contextualSpacing/>
              <w:jc w:val="center"/>
              <w:rPr>
                <w:rFonts w:ascii="Times New Roman" w:hAnsi="Times New Roman"/>
                <w:sz w:val="24"/>
                <w:szCs w:val="24"/>
              </w:rPr>
            </w:pPr>
            <w:r>
              <w:rPr>
                <w:rFonts w:ascii="Times New Roman" w:hAnsi="Times New Roman"/>
                <w:sz w:val="24"/>
                <w:szCs w:val="24"/>
              </w:rPr>
              <w:t>1</w:t>
            </w:r>
          </w:p>
        </w:tc>
        <w:tc>
          <w:tcPr>
            <w:tcW w:w="1527" w:type="dxa"/>
            <w:shd w:val="clear" w:color="auto" w:fill="auto"/>
            <w:tcMar>
              <w:top w:w="15" w:type="dxa"/>
              <w:left w:w="108" w:type="dxa"/>
              <w:bottom w:w="0" w:type="dxa"/>
              <w:right w:w="108" w:type="dxa"/>
            </w:tcMar>
            <w:vAlign w:val="center"/>
          </w:tcPr>
          <w:p w14:paraId="1363E625" w14:textId="77777777" w:rsidR="00020641" w:rsidRPr="00870F44" w:rsidRDefault="00020641" w:rsidP="00B06C31">
            <w:pPr>
              <w:pStyle w:val="af6"/>
              <w:spacing w:line="228" w:lineRule="auto"/>
              <w:ind w:hanging="2"/>
              <w:contextualSpacing/>
              <w:jc w:val="center"/>
              <w:rPr>
                <w:rFonts w:ascii="Times New Roman" w:hAnsi="Times New Roman"/>
                <w:sz w:val="24"/>
                <w:szCs w:val="24"/>
              </w:rPr>
            </w:pPr>
            <w:r>
              <w:rPr>
                <w:rFonts w:ascii="Times New Roman" w:hAnsi="Times New Roman"/>
                <w:sz w:val="24"/>
                <w:szCs w:val="24"/>
              </w:rPr>
              <w:t>2</w:t>
            </w:r>
          </w:p>
        </w:tc>
        <w:tc>
          <w:tcPr>
            <w:tcW w:w="1839" w:type="dxa"/>
            <w:shd w:val="clear" w:color="auto" w:fill="auto"/>
            <w:tcMar>
              <w:top w:w="15" w:type="dxa"/>
              <w:left w:w="108" w:type="dxa"/>
              <w:bottom w:w="0" w:type="dxa"/>
              <w:right w:w="108" w:type="dxa"/>
            </w:tcMar>
            <w:vAlign w:val="center"/>
          </w:tcPr>
          <w:p w14:paraId="7A80D6E1" w14:textId="77777777" w:rsidR="00020641" w:rsidRPr="00870F44" w:rsidRDefault="00020641" w:rsidP="00B06C31">
            <w:pPr>
              <w:pStyle w:val="af6"/>
              <w:spacing w:line="228" w:lineRule="auto"/>
              <w:ind w:hanging="2"/>
              <w:contextualSpacing/>
              <w:jc w:val="center"/>
              <w:rPr>
                <w:rFonts w:ascii="Times New Roman" w:hAnsi="Times New Roman"/>
                <w:sz w:val="24"/>
                <w:szCs w:val="24"/>
              </w:rPr>
            </w:pPr>
            <w:r>
              <w:rPr>
                <w:rFonts w:ascii="Times New Roman" w:hAnsi="Times New Roman"/>
                <w:sz w:val="24"/>
                <w:szCs w:val="24"/>
              </w:rPr>
              <w:t>3</w:t>
            </w:r>
          </w:p>
        </w:tc>
        <w:tc>
          <w:tcPr>
            <w:tcW w:w="1475" w:type="dxa"/>
            <w:vAlign w:val="center"/>
          </w:tcPr>
          <w:p w14:paraId="3BC073D8" w14:textId="77777777" w:rsidR="00020641" w:rsidRPr="00870F44" w:rsidRDefault="00020641" w:rsidP="00B06C31">
            <w:pPr>
              <w:pStyle w:val="af6"/>
              <w:spacing w:line="228" w:lineRule="auto"/>
              <w:ind w:hanging="2"/>
              <w:contextualSpacing/>
              <w:jc w:val="center"/>
              <w:rPr>
                <w:rFonts w:ascii="Times New Roman" w:hAnsi="Times New Roman"/>
                <w:sz w:val="24"/>
                <w:szCs w:val="24"/>
              </w:rPr>
            </w:pPr>
            <w:r>
              <w:rPr>
                <w:rFonts w:ascii="Times New Roman" w:hAnsi="Times New Roman"/>
                <w:sz w:val="24"/>
                <w:szCs w:val="24"/>
              </w:rPr>
              <w:t>4</w:t>
            </w:r>
          </w:p>
        </w:tc>
        <w:tc>
          <w:tcPr>
            <w:tcW w:w="1417" w:type="dxa"/>
            <w:vAlign w:val="center"/>
          </w:tcPr>
          <w:p w14:paraId="6128F3EB" w14:textId="77777777" w:rsidR="00020641" w:rsidRPr="00870F44" w:rsidRDefault="00020641" w:rsidP="00B06C31">
            <w:pPr>
              <w:pStyle w:val="af6"/>
              <w:spacing w:line="228" w:lineRule="auto"/>
              <w:ind w:hanging="2"/>
              <w:contextualSpacing/>
              <w:jc w:val="center"/>
              <w:rPr>
                <w:rFonts w:ascii="Times New Roman" w:hAnsi="Times New Roman"/>
                <w:sz w:val="24"/>
                <w:szCs w:val="24"/>
              </w:rPr>
            </w:pPr>
            <w:r>
              <w:rPr>
                <w:rFonts w:ascii="Times New Roman" w:hAnsi="Times New Roman"/>
                <w:sz w:val="24"/>
                <w:szCs w:val="24"/>
              </w:rPr>
              <w:t>5</w:t>
            </w:r>
          </w:p>
        </w:tc>
        <w:tc>
          <w:tcPr>
            <w:tcW w:w="1701" w:type="dxa"/>
            <w:vAlign w:val="center"/>
          </w:tcPr>
          <w:p w14:paraId="7B225F06" w14:textId="77777777" w:rsidR="00020641" w:rsidRPr="00870F44" w:rsidRDefault="00020641" w:rsidP="00B06C31">
            <w:pPr>
              <w:pStyle w:val="af6"/>
              <w:spacing w:line="228" w:lineRule="auto"/>
              <w:ind w:hanging="2"/>
              <w:contextualSpacing/>
              <w:jc w:val="center"/>
              <w:rPr>
                <w:rFonts w:ascii="Times New Roman" w:hAnsi="Times New Roman"/>
                <w:sz w:val="24"/>
                <w:szCs w:val="24"/>
              </w:rPr>
            </w:pPr>
            <w:r>
              <w:rPr>
                <w:rFonts w:ascii="Times New Roman" w:hAnsi="Times New Roman"/>
                <w:sz w:val="24"/>
                <w:szCs w:val="24"/>
              </w:rPr>
              <w:t>6</w:t>
            </w:r>
          </w:p>
        </w:tc>
      </w:tr>
      <w:tr w:rsidR="00020641" w:rsidRPr="00415716" w14:paraId="728EF261" w14:textId="77777777" w:rsidTr="00B06C31">
        <w:trPr>
          <w:trHeight w:val="157"/>
          <w:jc w:val="center"/>
        </w:trPr>
        <w:tc>
          <w:tcPr>
            <w:tcW w:w="1565" w:type="dxa"/>
            <w:vMerge w:val="restart"/>
            <w:shd w:val="clear" w:color="auto" w:fill="auto"/>
            <w:tcMar>
              <w:top w:w="15" w:type="dxa"/>
              <w:left w:w="108" w:type="dxa"/>
              <w:bottom w:w="0" w:type="dxa"/>
              <w:right w:w="108" w:type="dxa"/>
            </w:tcMar>
            <w:vAlign w:val="center"/>
            <w:hideMark/>
          </w:tcPr>
          <w:p w14:paraId="703D5165" w14:textId="77777777" w:rsidR="00020641" w:rsidRPr="00415716" w:rsidRDefault="00020641" w:rsidP="00B06C31">
            <w:pPr>
              <w:pStyle w:val="af6"/>
              <w:spacing w:line="228" w:lineRule="auto"/>
              <w:ind w:hanging="2"/>
              <w:contextualSpacing/>
              <w:jc w:val="center"/>
              <w:rPr>
                <w:rFonts w:ascii="Times New Roman" w:hAnsi="Times New Roman"/>
                <w:sz w:val="24"/>
                <w:szCs w:val="24"/>
              </w:rPr>
            </w:pPr>
            <w:r w:rsidRPr="00415716">
              <w:rPr>
                <w:rFonts w:ascii="Times New Roman" w:hAnsi="Times New Roman"/>
                <w:sz w:val="24"/>
                <w:szCs w:val="24"/>
                <w:lang w:val="en-US"/>
              </w:rPr>
              <w:t>MgF</w:t>
            </w:r>
            <w:r w:rsidRPr="00415716">
              <w:rPr>
                <w:rFonts w:ascii="Times New Roman" w:hAnsi="Times New Roman"/>
                <w:sz w:val="24"/>
                <w:szCs w:val="24"/>
                <w:vertAlign w:val="subscript"/>
              </w:rPr>
              <w:t>2</w:t>
            </w:r>
          </w:p>
        </w:tc>
        <w:tc>
          <w:tcPr>
            <w:tcW w:w="1527" w:type="dxa"/>
            <w:shd w:val="clear" w:color="auto" w:fill="auto"/>
            <w:tcMar>
              <w:top w:w="15" w:type="dxa"/>
              <w:left w:w="108" w:type="dxa"/>
              <w:bottom w:w="0" w:type="dxa"/>
              <w:right w:w="108" w:type="dxa"/>
            </w:tcMar>
            <w:hideMark/>
          </w:tcPr>
          <w:p w14:paraId="7B68870D" w14:textId="77777777" w:rsidR="00020641" w:rsidRPr="00415716" w:rsidRDefault="00020641" w:rsidP="00B06C31">
            <w:pPr>
              <w:pStyle w:val="af6"/>
              <w:spacing w:line="228" w:lineRule="auto"/>
              <w:ind w:hanging="2"/>
              <w:contextualSpacing/>
              <w:rPr>
                <w:rFonts w:ascii="Times New Roman" w:hAnsi="Times New Roman"/>
                <w:sz w:val="24"/>
                <w:szCs w:val="24"/>
              </w:rPr>
            </w:pPr>
            <w:r w:rsidRPr="00415716">
              <w:rPr>
                <w:rFonts w:ascii="Times New Roman" w:hAnsi="Times New Roman"/>
                <w:sz w:val="24"/>
                <w:szCs w:val="24"/>
              </w:rPr>
              <w:t>10</w:t>
            </w:r>
            <w:r w:rsidRPr="00415716">
              <w:rPr>
                <w:rFonts w:ascii="Times New Roman" w:hAnsi="Times New Roman"/>
                <w:sz w:val="24"/>
                <w:szCs w:val="24"/>
                <w:lang w:val="en-US"/>
              </w:rPr>
              <w:t>x</w:t>
            </w:r>
          </w:p>
        </w:tc>
        <w:tc>
          <w:tcPr>
            <w:tcW w:w="1839" w:type="dxa"/>
            <w:shd w:val="clear" w:color="auto" w:fill="auto"/>
            <w:tcMar>
              <w:top w:w="15" w:type="dxa"/>
              <w:left w:w="108" w:type="dxa"/>
              <w:bottom w:w="0" w:type="dxa"/>
              <w:right w:w="108" w:type="dxa"/>
            </w:tcMar>
            <w:hideMark/>
          </w:tcPr>
          <w:p w14:paraId="7411E532" w14:textId="77777777" w:rsidR="00020641" w:rsidRPr="00415716" w:rsidRDefault="00020641" w:rsidP="00B06C31">
            <w:pPr>
              <w:pStyle w:val="af6"/>
              <w:spacing w:line="228" w:lineRule="auto"/>
              <w:ind w:hanging="2"/>
              <w:contextualSpacing/>
              <w:rPr>
                <w:rFonts w:ascii="Times New Roman" w:hAnsi="Times New Roman"/>
                <w:sz w:val="24"/>
                <w:szCs w:val="24"/>
              </w:rPr>
            </w:pPr>
            <w:r w:rsidRPr="00415716">
              <w:rPr>
                <w:rFonts w:ascii="Times New Roman" w:hAnsi="Times New Roman"/>
                <w:sz w:val="24"/>
                <w:szCs w:val="24"/>
              </w:rPr>
              <w:t>1-3 мкм</w:t>
            </w:r>
          </w:p>
        </w:tc>
        <w:tc>
          <w:tcPr>
            <w:tcW w:w="1475" w:type="dxa"/>
            <w:vMerge w:val="restart"/>
            <w:vAlign w:val="center"/>
          </w:tcPr>
          <w:p w14:paraId="6D92A985" w14:textId="77777777" w:rsidR="00020641" w:rsidRPr="00415716" w:rsidRDefault="00020641" w:rsidP="00B06C31">
            <w:pPr>
              <w:spacing w:after="0" w:line="228" w:lineRule="auto"/>
              <w:ind w:hanging="2"/>
              <w:contextualSpacing/>
              <w:jc w:val="center"/>
              <w:rPr>
                <w:rFonts w:ascii="Times New Roman" w:hAnsi="Times New Roman"/>
                <w:sz w:val="24"/>
                <w:szCs w:val="24"/>
                <w:lang w:val="en-US"/>
              </w:rPr>
            </w:pPr>
            <w:r w:rsidRPr="00415716">
              <w:rPr>
                <w:rFonts w:ascii="Times New Roman" w:hAnsi="Times New Roman"/>
                <w:sz w:val="24"/>
                <w:szCs w:val="24"/>
                <w:lang w:val="en-US"/>
              </w:rPr>
              <w:t>MgF</w:t>
            </w:r>
            <w:r w:rsidRPr="00415716">
              <w:rPr>
                <w:rFonts w:ascii="Times New Roman" w:hAnsi="Times New Roman"/>
                <w:sz w:val="24"/>
                <w:szCs w:val="24"/>
                <w:vertAlign w:val="subscript"/>
                <w:lang w:val="en-US"/>
              </w:rPr>
              <w:t>2</w:t>
            </w:r>
            <w:r w:rsidRPr="00415716">
              <w:rPr>
                <w:rFonts w:ascii="Times New Roman" w:hAnsi="Times New Roman"/>
                <w:sz w:val="24"/>
                <w:szCs w:val="24"/>
                <w:lang w:val="en-US"/>
              </w:rPr>
              <w:t>-M1</w:t>
            </w:r>
          </w:p>
        </w:tc>
        <w:tc>
          <w:tcPr>
            <w:tcW w:w="1417" w:type="dxa"/>
          </w:tcPr>
          <w:p w14:paraId="2E7E44FC" w14:textId="77777777" w:rsidR="00020641" w:rsidRPr="00415716" w:rsidRDefault="00020641" w:rsidP="00B06C31">
            <w:pPr>
              <w:spacing w:after="0" w:line="228" w:lineRule="auto"/>
              <w:ind w:hanging="2"/>
              <w:contextualSpacing/>
              <w:jc w:val="center"/>
              <w:rPr>
                <w:rFonts w:ascii="Times New Roman" w:hAnsi="Times New Roman"/>
                <w:sz w:val="24"/>
                <w:szCs w:val="24"/>
                <w:lang w:val="en-US"/>
              </w:rPr>
            </w:pPr>
            <w:r w:rsidRPr="00415716">
              <w:rPr>
                <w:rFonts w:ascii="Times New Roman" w:hAnsi="Times New Roman"/>
                <w:sz w:val="24"/>
                <w:szCs w:val="24"/>
                <w:lang w:val="en-US"/>
              </w:rPr>
              <w:t>10x</w:t>
            </w:r>
          </w:p>
        </w:tc>
        <w:tc>
          <w:tcPr>
            <w:tcW w:w="1701" w:type="dxa"/>
          </w:tcPr>
          <w:p w14:paraId="3D294027" w14:textId="77777777" w:rsidR="00020641" w:rsidRPr="00415716" w:rsidRDefault="00020641" w:rsidP="00B06C31">
            <w:pPr>
              <w:spacing w:after="0" w:line="228" w:lineRule="auto"/>
              <w:ind w:hanging="2"/>
              <w:contextualSpacing/>
              <w:jc w:val="center"/>
              <w:rPr>
                <w:rFonts w:ascii="Times New Roman" w:hAnsi="Times New Roman"/>
                <w:sz w:val="24"/>
                <w:szCs w:val="24"/>
                <w:lang w:val="en-US"/>
              </w:rPr>
            </w:pPr>
            <w:r w:rsidRPr="00415716">
              <w:rPr>
                <w:rFonts w:ascii="Times New Roman" w:hAnsi="Times New Roman"/>
                <w:sz w:val="24"/>
                <w:szCs w:val="24"/>
              </w:rPr>
              <w:t>1-2</w:t>
            </w:r>
            <w:r w:rsidRPr="00415716">
              <w:rPr>
                <w:rFonts w:ascii="Times New Roman" w:hAnsi="Times New Roman"/>
                <w:sz w:val="24"/>
                <w:szCs w:val="24"/>
                <w:lang w:val="en-US"/>
              </w:rPr>
              <w:t xml:space="preserve"> </w:t>
            </w:r>
            <w:r w:rsidRPr="00415716">
              <w:rPr>
                <w:rFonts w:ascii="Times New Roman" w:hAnsi="Times New Roman"/>
                <w:sz w:val="24"/>
                <w:szCs w:val="24"/>
              </w:rPr>
              <w:t>мкм</w:t>
            </w:r>
          </w:p>
        </w:tc>
      </w:tr>
      <w:tr w:rsidR="00020641" w:rsidRPr="00415716" w14:paraId="75AE2075" w14:textId="77777777" w:rsidTr="00B06C31">
        <w:trPr>
          <w:jc w:val="center"/>
        </w:trPr>
        <w:tc>
          <w:tcPr>
            <w:tcW w:w="1565" w:type="dxa"/>
            <w:vMerge/>
            <w:shd w:val="clear" w:color="auto" w:fill="auto"/>
            <w:vAlign w:val="center"/>
            <w:hideMark/>
          </w:tcPr>
          <w:p w14:paraId="70F567C0" w14:textId="77777777" w:rsidR="00020641" w:rsidRPr="00415716" w:rsidRDefault="00020641" w:rsidP="00B06C31">
            <w:pPr>
              <w:pStyle w:val="af6"/>
              <w:spacing w:line="228" w:lineRule="auto"/>
              <w:ind w:hanging="2"/>
              <w:contextualSpacing/>
              <w:jc w:val="center"/>
              <w:rPr>
                <w:rFonts w:ascii="Times New Roman" w:hAnsi="Times New Roman"/>
                <w:sz w:val="24"/>
                <w:szCs w:val="24"/>
              </w:rPr>
            </w:pPr>
          </w:p>
        </w:tc>
        <w:tc>
          <w:tcPr>
            <w:tcW w:w="1527" w:type="dxa"/>
            <w:shd w:val="clear" w:color="auto" w:fill="auto"/>
            <w:tcMar>
              <w:top w:w="15" w:type="dxa"/>
              <w:left w:w="108" w:type="dxa"/>
              <w:bottom w:w="0" w:type="dxa"/>
              <w:right w:w="108" w:type="dxa"/>
            </w:tcMar>
            <w:hideMark/>
          </w:tcPr>
          <w:p w14:paraId="119A1BFA" w14:textId="77777777" w:rsidR="00020641" w:rsidRPr="00415716" w:rsidRDefault="00020641" w:rsidP="00B06C31">
            <w:pPr>
              <w:pStyle w:val="af6"/>
              <w:spacing w:line="228" w:lineRule="auto"/>
              <w:ind w:hanging="2"/>
              <w:contextualSpacing/>
              <w:rPr>
                <w:rFonts w:ascii="Times New Roman" w:hAnsi="Times New Roman"/>
                <w:sz w:val="24"/>
                <w:szCs w:val="24"/>
              </w:rPr>
            </w:pPr>
            <w:r w:rsidRPr="00415716">
              <w:rPr>
                <w:rFonts w:ascii="Times New Roman" w:hAnsi="Times New Roman"/>
                <w:sz w:val="24"/>
                <w:szCs w:val="24"/>
              </w:rPr>
              <w:t>40</w:t>
            </w:r>
            <w:r w:rsidRPr="00415716">
              <w:rPr>
                <w:rFonts w:ascii="Times New Roman" w:hAnsi="Times New Roman"/>
                <w:sz w:val="24"/>
                <w:szCs w:val="24"/>
                <w:lang w:val="en-US"/>
              </w:rPr>
              <w:t>x</w:t>
            </w:r>
          </w:p>
        </w:tc>
        <w:tc>
          <w:tcPr>
            <w:tcW w:w="1839" w:type="dxa"/>
            <w:shd w:val="clear" w:color="auto" w:fill="auto"/>
            <w:tcMar>
              <w:top w:w="15" w:type="dxa"/>
              <w:left w:w="108" w:type="dxa"/>
              <w:bottom w:w="0" w:type="dxa"/>
              <w:right w:w="108" w:type="dxa"/>
            </w:tcMar>
            <w:hideMark/>
          </w:tcPr>
          <w:p w14:paraId="602FF699" w14:textId="77777777" w:rsidR="00020641" w:rsidRPr="00415716" w:rsidRDefault="00020641" w:rsidP="00B06C31">
            <w:pPr>
              <w:pStyle w:val="af6"/>
              <w:spacing w:line="228" w:lineRule="auto"/>
              <w:ind w:hanging="2"/>
              <w:contextualSpacing/>
              <w:rPr>
                <w:rFonts w:ascii="Times New Roman" w:hAnsi="Times New Roman"/>
                <w:sz w:val="24"/>
                <w:szCs w:val="24"/>
              </w:rPr>
            </w:pPr>
            <w:r w:rsidRPr="00415716">
              <w:rPr>
                <w:rFonts w:ascii="Times New Roman" w:hAnsi="Times New Roman"/>
                <w:sz w:val="24"/>
                <w:szCs w:val="24"/>
              </w:rPr>
              <w:t>1-7 мкм</w:t>
            </w:r>
          </w:p>
        </w:tc>
        <w:tc>
          <w:tcPr>
            <w:tcW w:w="1475" w:type="dxa"/>
            <w:vMerge/>
            <w:vAlign w:val="center"/>
          </w:tcPr>
          <w:p w14:paraId="2B142EF0" w14:textId="77777777" w:rsidR="00020641" w:rsidRPr="00415716" w:rsidRDefault="00020641" w:rsidP="00B06C31">
            <w:pPr>
              <w:pStyle w:val="af6"/>
              <w:spacing w:line="228" w:lineRule="auto"/>
              <w:ind w:hanging="2"/>
              <w:contextualSpacing/>
              <w:jc w:val="center"/>
              <w:rPr>
                <w:rFonts w:ascii="Times New Roman" w:hAnsi="Times New Roman"/>
                <w:sz w:val="24"/>
                <w:szCs w:val="24"/>
              </w:rPr>
            </w:pPr>
          </w:p>
        </w:tc>
        <w:tc>
          <w:tcPr>
            <w:tcW w:w="1417" w:type="dxa"/>
          </w:tcPr>
          <w:p w14:paraId="4059817B" w14:textId="77777777" w:rsidR="00020641" w:rsidRPr="00415716" w:rsidRDefault="00020641" w:rsidP="00B06C31">
            <w:pPr>
              <w:pStyle w:val="af6"/>
              <w:spacing w:line="228" w:lineRule="auto"/>
              <w:ind w:hanging="2"/>
              <w:contextualSpacing/>
              <w:jc w:val="center"/>
              <w:rPr>
                <w:rFonts w:ascii="Times New Roman" w:hAnsi="Times New Roman"/>
                <w:sz w:val="24"/>
                <w:szCs w:val="24"/>
              </w:rPr>
            </w:pPr>
            <w:r w:rsidRPr="00415716">
              <w:rPr>
                <w:rFonts w:ascii="Times New Roman" w:hAnsi="Times New Roman"/>
                <w:sz w:val="24"/>
                <w:szCs w:val="24"/>
                <w:lang w:val="en-US"/>
              </w:rPr>
              <w:t>40x</w:t>
            </w:r>
          </w:p>
        </w:tc>
        <w:tc>
          <w:tcPr>
            <w:tcW w:w="1701" w:type="dxa"/>
          </w:tcPr>
          <w:p w14:paraId="44C932C9" w14:textId="77777777" w:rsidR="00020641" w:rsidRPr="00415716" w:rsidRDefault="00020641" w:rsidP="00B06C31">
            <w:pPr>
              <w:pStyle w:val="af6"/>
              <w:spacing w:line="228" w:lineRule="auto"/>
              <w:ind w:hanging="2"/>
              <w:contextualSpacing/>
              <w:jc w:val="center"/>
              <w:rPr>
                <w:rFonts w:ascii="Times New Roman" w:hAnsi="Times New Roman"/>
                <w:sz w:val="24"/>
                <w:szCs w:val="24"/>
              </w:rPr>
            </w:pPr>
            <w:r w:rsidRPr="00415716">
              <w:rPr>
                <w:rFonts w:ascii="Times New Roman" w:hAnsi="Times New Roman"/>
                <w:sz w:val="24"/>
                <w:szCs w:val="24"/>
              </w:rPr>
              <w:t>1-2</w:t>
            </w:r>
            <w:r w:rsidRPr="00415716">
              <w:rPr>
                <w:rFonts w:ascii="Times New Roman" w:hAnsi="Times New Roman"/>
                <w:sz w:val="24"/>
                <w:szCs w:val="24"/>
                <w:lang w:val="en-US"/>
              </w:rPr>
              <w:t xml:space="preserve"> </w:t>
            </w:r>
            <w:r w:rsidRPr="00415716">
              <w:rPr>
                <w:rFonts w:ascii="Times New Roman" w:hAnsi="Times New Roman"/>
                <w:sz w:val="24"/>
                <w:szCs w:val="24"/>
              </w:rPr>
              <w:t>мкм</w:t>
            </w:r>
          </w:p>
        </w:tc>
      </w:tr>
      <w:tr w:rsidR="00020641" w:rsidRPr="00415716" w14:paraId="16D1D5BB" w14:textId="77777777" w:rsidTr="00B06C31">
        <w:trPr>
          <w:jc w:val="center"/>
        </w:trPr>
        <w:tc>
          <w:tcPr>
            <w:tcW w:w="1565" w:type="dxa"/>
            <w:vMerge/>
            <w:shd w:val="clear" w:color="auto" w:fill="auto"/>
            <w:vAlign w:val="center"/>
            <w:hideMark/>
          </w:tcPr>
          <w:p w14:paraId="342027BC" w14:textId="77777777" w:rsidR="00020641" w:rsidRPr="00415716" w:rsidRDefault="00020641" w:rsidP="00B06C31">
            <w:pPr>
              <w:pStyle w:val="af6"/>
              <w:spacing w:line="228" w:lineRule="auto"/>
              <w:ind w:hanging="2"/>
              <w:contextualSpacing/>
              <w:jc w:val="center"/>
              <w:rPr>
                <w:rFonts w:ascii="Times New Roman" w:hAnsi="Times New Roman"/>
                <w:sz w:val="24"/>
                <w:szCs w:val="24"/>
              </w:rPr>
            </w:pPr>
          </w:p>
        </w:tc>
        <w:tc>
          <w:tcPr>
            <w:tcW w:w="1527" w:type="dxa"/>
            <w:shd w:val="clear" w:color="auto" w:fill="auto"/>
            <w:tcMar>
              <w:top w:w="15" w:type="dxa"/>
              <w:left w:w="108" w:type="dxa"/>
              <w:bottom w:w="0" w:type="dxa"/>
              <w:right w:w="108" w:type="dxa"/>
            </w:tcMar>
            <w:hideMark/>
          </w:tcPr>
          <w:p w14:paraId="50A11B42" w14:textId="77777777" w:rsidR="00020641" w:rsidRPr="00415716" w:rsidRDefault="00020641" w:rsidP="00B06C31">
            <w:pPr>
              <w:pStyle w:val="af6"/>
              <w:spacing w:line="228" w:lineRule="auto"/>
              <w:ind w:hanging="2"/>
              <w:contextualSpacing/>
              <w:rPr>
                <w:rFonts w:ascii="Times New Roman" w:hAnsi="Times New Roman"/>
                <w:sz w:val="24"/>
                <w:szCs w:val="24"/>
              </w:rPr>
            </w:pPr>
            <w:r w:rsidRPr="00415716">
              <w:rPr>
                <w:rFonts w:ascii="Times New Roman" w:hAnsi="Times New Roman"/>
                <w:sz w:val="24"/>
                <w:szCs w:val="24"/>
              </w:rPr>
              <w:t>100</w:t>
            </w:r>
            <w:r w:rsidRPr="00415716">
              <w:rPr>
                <w:rFonts w:ascii="Times New Roman" w:hAnsi="Times New Roman"/>
                <w:sz w:val="24"/>
                <w:szCs w:val="24"/>
                <w:lang w:val="en-US"/>
              </w:rPr>
              <w:t>x</w:t>
            </w:r>
          </w:p>
        </w:tc>
        <w:tc>
          <w:tcPr>
            <w:tcW w:w="1839" w:type="dxa"/>
            <w:shd w:val="clear" w:color="auto" w:fill="auto"/>
            <w:tcMar>
              <w:top w:w="15" w:type="dxa"/>
              <w:left w:w="108" w:type="dxa"/>
              <w:bottom w:w="0" w:type="dxa"/>
              <w:right w:w="108" w:type="dxa"/>
            </w:tcMar>
            <w:hideMark/>
          </w:tcPr>
          <w:p w14:paraId="4F9F8326" w14:textId="77777777" w:rsidR="00020641" w:rsidRPr="00415716" w:rsidRDefault="00020641" w:rsidP="00B06C31">
            <w:pPr>
              <w:pStyle w:val="af6"/>
              <w:spacing w:line="228" w:lineRule="auto"/>
              <w:ind w:hanging="2"/>
              <w:contextualSpacing/>
              <w:rPr>
                <w:rFonts w:ascii="Times New Roman" w:hAnsi="Times New Roman"/>
                <w:sz w:val="24"/>
                <w:szCs w:val="24"/>
              </w:rPr>
            </w:pPr>
            <w:r w:rsidRPr="00415716">
              <w:rPr>
                <w:rFonts w:ascii="Times New Roman" w:hAnsi="Times New Roman"/>
                <w:sz w:val="24"/>
                <w:szCs w:val="24"/>
              </w:rPr>
              <w:t>1-5 мкм</w:t>
            </w:r>
          </w:p>
        </w:tc>
        <w:tc>
          <w:tcPr>
            <w:tcW w:w="1475" w:type="dxa"/>
            <w:vMerge/>
            <w:vAlign w:val="center"/>
          </w:tcPr>
          <w:p w14:paraId="35773048" w14:textId="77777777" w:rsidR="00020641" w:rsidRPr="00415716" w:rsidRDefault="00020641" w:rsidP="00B06C31">
            <w:pPr>
              <w:pStyle w:val="af6"/>
              <w:spacing w:line="228" w:lineRule="auto"/>
              <w:ind w:hanging="2"/>
              <w:contextualSpacing/>
              <w:jc w:val="center"/>
              <w:rPr>
                <w:rFonts w:ascii="Times New Roman" w:hAnsi="Times New Roman"/>
                <w:sz w:val="24"/>
                <w:szCs w:val="24"/>
              </w:rPr>
            </w:pPr>
          </w:p>
        </w:tc>
        <w:tc>
          <w:tcPr>
            <w:tcW w:w="1417" w:type="dxa"/>
          </w:tcPr>
          <w:p w14:paraId="38840E14" w14:textId="77777777" w:rsidR="00020641" w:rsidRPr="00415716" w:rsidRDefault="00020641" w:rsidP="00B06C31">
            <w:pPr>
              <w:pStyle w:val="af6"/>
              <w:spacing w:line="228" w:lineRule="auto"/>
              <w:ind w:hanging="2"/>
              <w:contextualSpacing/>
              <w:jc w:val="center"/>
              <w:rPr>
                <w:rFonts w:ascii="Times New Roman" w:hAnsi="Times New Roman"/>
                <w:sz w:val="24"/>
                <w:szCs w:val="24"/>
              </w:rPr>
            </w:pPr>
            <w:r w:rsidRPr="00415716">
              <w:rPr>
                <w:rFonts w:ascii="Times New Roman" w:hAnsi="Times New Roman"/>
                <w:sz w:val="24"/>
                <w:szCs w:val="24"/>
                <w:lang w:val="en-US"/>
              </w:rPr>
              <w:t>100x</w:t>
            </w:r>
          </w:p>
        </w:tc>
        <w:tc>
          <w:tcPr>
            <w:tcW w:w="1701" w:type="dxa"/>
          </w:tcPr>
          <w:p w14:paraId="3D1CD987" w14:textId="77777777" w:rsidR="00020641" w:rsidRPr="00415716" w:rsidRDefault="00020641" w:rsidP="00B06C31">
            <w:pPr>
              <w:pStyle w:val="af6"/>
              <w:spacing w:line="228" w:lineRule="auto"/>
              <w:ind w:hanging="2"/>
              <w:contextualSpacing/>
              <w:jc w:val="center"/>
              <w:rPr>
                <w:rFonts w:ascii="Times New Roman" w:hAnsi="Times New Roman"/>
                <w:sz w:val="24"/>
                <w:szCs w:val="24"/>
              </w:rPr>
            </w:pPr>
            <w:r w:rsidRPr="00415716">
              <w:rPr>
                <w:rFonts w:ascii="Times New Roman" w:hAnsi="Times New Roman"/>
                <w:sz w:val="24"/>
                <w:szCs w:val="24"/>
              </w:rPr>
              <w:t>1-7</w:t>
            </w:r>
            <w:r w:rsidRPr="00415716">
              <w:rPr>
                <w:rFonts w:ascii="Times New Roman" w:hAnsi="Times New Roman"/>
                <w:sz w:val="24"/>
                <w:szCs w:val="24"/>
                <w:lang w:val="en-US"/>
              </w:rPr>
              <w:t xml:space="preserve"> </w:t>
            </w:r>
            <w:r w:rsidRPr="00415716">
              <w:rPr>
                <w:rFonts w:ascii="Times New Roman" w:hAnsi="Times New Roman"/>
                <w:sz w:val="24"/>
                <w:szCs w:val="24"/>
              </w:rPr>
              <w:t>мкм</w:t>
            </w:r>
          </w:p>
        </w:tc>
      </w:tr>
      <w:tr w:rsidR="00020641" w:rsidRPr="00415716" w14:paraId="43DC66A1" w14:textId="77777777" w:rsidTr="00B06C31">
        <w:trPr>
          <w:jc w:val="center"/>
        </w:trPr>
        <w:tc>
          <w:tcPr>
            <w:tcW w:w="1565" w:type="dxa"/>
            <w:vMerge w:val="restart"/>
            <w:shd w:val="clear" w:color="auto" w:fill="auto"/>
            <w:tcMar>
              <w:top w:w="15" w:type="dxa"/>
              <w:left w:w="108" w:type="dxa"/>
              <w:bottom w:w="0" w:type="dxa"/>
              <w:right w:w="108" w:type="dxa"/>
            </w:tcMar>
            <w:vAlign w:val="center"/>
            <w:hideMark/>
          </w:tcPr>
          <w:p w14:paraId="0B011791" w14:textId="77777777" w:rsidR="00020641" w:rsidRPr="00415716" w:rsidRDefault="00020641" w:rsidP="00B06C31">
            <w:pPr>
              <w:pStyle w:val="af6"/>
              <w:spacing w:line="228" w:lineRule="auto"/>
              <w:ind w:hanging="2"/>
              <w:contextualSpacing/>
              <w:jc w:val="center"/>
              <w:rPr>
                <w:rFonts w:ascii="Times New Roman" w:hAnsi="Times New Roman"/>
                <w:sz w:val="24"/>
                <w:szCs w:val="24"/>
              </w:rPr>
            </w:pPr>
            <w:r w:rsidRPr="00415716">
              <w:rPr>
                <w:rFonts w:ascii="Times New Roman" w:hAnsi="Times New Roman"/>
                <w:sz w:val="24"/>
                <w:szCs w:val="24"/>
                <w:lang w:val="en-US"/>
              </w:rPr>
              <w:t>MgF</w:t>
            </w:r>
            <w:r w:rsidRPr="00415716">
              <w:rPr>
                <w:rFonts w:ascii="Times New Roman" w:hAnsi="Times New Roman"/>
                <w:sz w:val="24"/>
                <w:szCs w:val="24"/>
                <w:vertAlign w:val="subscript"/>
              </w:rPr>
              <w:t>2</w:t>
            </w:r>
            <w:r w:rsidRPr="00415716">
              <w:rPr>
                <w:rFonts w:ascii="Times New Roman" w:hAnsi="Times New Roman"/>
                <w:sz w:val="24"/>
                <w:szCs w:val="24"/>
              </w:rPr>
              <w:t>:</w:t>
            </w:r>
            <w:r w:rsidRPr="00415716">
              <w:rPr>
                <w:rFonts w:ascii="Times New Roman" w:hAnsi="Times New Roman"/>
                <w:sz w:val="24"/>
                <w:szCs w:val="24"/>
                <w:lang w:val="en-US"/>
              </w:rPr>
              <w:t>WO</w:t>
            </w:r>
            <w:r w:rsidRPr="00415716">
              <w:rPr>
                <w:rFonts w:ascii="Times New Roman" w:hAnsi="Times New Roman"/>
                <w:sz w:val="24"/>
                <w:szCs w:val="24"/>
                <w:vertAlign w:val="subscript"/>
                <w:lang w:val="en-US"/>
              </w:rPr>
              <w:t>3</w:t>
            </w:r>
            <w:r w:rsidRPr="00415716">
              <w:rPr>
                <w:rFonts w:ascii="Times New Roman" w:hAnsi="Times New Roman"/>
                <w:sz w:val="24"/>
                <w:szCs w:val="24"/>
                <w:lang w:val="en-US"/>
              </w:rPr>
              <w:t xml:space="preserve"> (2%)</w:t>
            </w:r>
          </w:p>
        </w:tc>
        <w:tc>
          <w:tcPr>
            <w:tcW w:w="1527" w:type="dxa"/>
            <w:shd w:val="clear" w:color="auto" w:fill="auto"/>
            <w:tcMar>
              <w:top w:w="15" w:type="dxa"/>
              <w:left w:w="108" w:type="dxa"/>
              <w:bottom w:w="0" w:type="dxa"/>
              <w:right w:w="108" w:type="dxa"/>
            </w:tcMar>
            <w:hideMark/>
          </w:tcPr>
          <w:p w14:paraId="43F1C4BB" w14:textId="77777777" w:rsidR="00020641" w:rsidRPr="00415716" w:rsidRDefault="00020641" w:rsidP="00B06C31">
            <w:pPr>
              <w:pStyle w:val="af6"/>
              <w:spacing w:line="228" w:lineRule="auto"/>
              <w:ind w:hanging="2"/>
              <w:contextualSpacing/>
              <w:rPr>
                <w:rFonts w:ascii="Times New Roman" w:hAnsi="Times New Roman"/>
                <w:sz w:val="24"/>
                <w:szCs w:val="24"/>
              </w:rPr>
            </w:pPr>
            <w:r w:rsidRPr="00415716">
              <w:rPr>
                <w:rFonts w:ascii="Times New Roman" w:hAnsi="Times New Roman"/>
                <w:sz w:val="24"/>
                <w:szCs w:val="24"/>
                <w:lang w:val="en-US"/>
              </w:rPr>
              <w:t>10x</w:t>
            </w:r>
          </w:p>
        </w:tc>
        <w:tc>
          <w:tcPr>
            <w:tcW w:w="1839" w:type="dxa"/>
            <w:shd w:val="clear" w:color="auto" w:fill="auto"/>
            <w:tcMar>
              <w:top w:w="15" w:type="dxa"/>
              <w:left w:w="108" w:type="dxa"/>
              <w:bottom w:w="0" w:type="dxa"/>
              <w:right w:w="108" w:type="dxa"/>
            </w:tcMar>
            <w:hideMark/>
          </w:tcPr>
          <w:p w14:paraId="2D151679" w14:textId="77777777" w:rsidR="00020641" w:rsidRPr="00415716" w:rsidRDefault="00020641" w:rsidP="00B06C31">
            <w:pPr>
              <w:pStyle w:val="af6"/>
              <w:spacing w:line="228" w:lineRule="auto"/>
              <w:ind w:hanging="2"/>
              <w:contextualSpacing/>
              <w:rPr>
                <w:rFonts w:ascii="Times New Roman" w:hAnsi="Times New Roman"/>
                <w:sz w:val="24"/>
                <w:szCs w:val="24"/>
              </w:rPr>
            </w:pPr>
            <w:r w:rsidRPr="00415716">
              <w:rPr>
                <w:rFonts w:ascii="Times New Roman" w:hAnsi="Times New Roman"/>
                <w:sz w:val="24"/>
                <w:szCs w:val="24"/>
              </w:rPr>
              <w:t>1-2 мкм</w:t>
            </w:r>
          </w:p>
        </w:tc>
        <w:tc>
          <w:tcPr>
            <w:tcW w:w="1475" w:type="dxa"/>
            <w:vMerge w:val="restart"/>
            <w:vAlign w:val="center"/>
          </w:tcPr>
          <w:p w14:paraId="1D0BDFF3" w14:textId="77777777" w:rsidR="00020641" w:rsidRPr="00415716" w:rsidRDefault="00020641" w:rsidP="00B06C31">
            <w:pPr>
              <w:spacing w:after="0" w:line="228" w:lineRule="auto"/>
              <w:ind w:hanging="2"/>
              <w:contextualSpacing/>
              <w:jc w:val="center"/>
              <w:rPr>
                <w:rFonts w:ascii="Times New Roman" w:hAnsi="Times New Roman"/>
                <w:sz w:val="24"/>
                <w:szCs w:val="24"/>
                <w:vertAlign w:val="subscript"/>
                <w:lang w:val="en-US"/>
              </w:rPr>
            </w:pPr>
            <w:r w:rsidRPr="00415716">
              <w:rPr>
                <w:rFonts w:ascii="Times New Roman" w:hAnsi="Times New Roman"/>
                <w:sz w:val="24"/>
                <w:szCs w:val="24"/>
                <w:lang w:val="en-US"/>
              </w:rPr>
              <w:t>MgF</w:t>
            </w:r>
            <w:r w:rsidRPr="00415716">
              <w:rPr>
                <w:rFonts w:ascii="Times New Roman" w:hAnsi="Times New Roman"/>
                <w:sz w:val="24"/>
                <w:szCs w:val="24"/>
                <w:vertAlign w:val="subscript"/>
                <w:lang w:val="en-US"/>
              </w:rPr>
              <w:t>2</w:t>
            </w:r>
            <w:r w:rsidRPr="00415716">
              <w:rPr>
                <w:rFonts w:ascii="Times New Roman" w:hAnsi="Times New Roman"/>
                <w:sz w:val="24"/>
                <w:szCs w:val="24"/>
                <w:lang w:val="en-US"/>
              </w:rPr>
              <w:t>-M2</w:t>
            </w:r>
          </w:p>
        </w:tc>
        <w:tc>
          <w:tcPr>
            <w:tcW w:w="1417" w:type="dxa"/>
          </w:tcPr>
          <w:p w14:paraId="6B9B2565" w14:textId="77777777" w:rsidR="00020641" w:rsidRPr="00415716" w:rsidRDefault="00020641" w:rsidP="00B06C31">
            <w:pPr>
              <w:spacing w:after="0" w:line="228" w:lineRule="auto"/>
              <w:ind w:hanging="2"/>
              <w:contextualSpacing/>
              <w:jc w:val="center"/>
              <w:rPr>
                <w:rFonts w:ascii="Times New Roman" w:hAnsi="Times New Roman"/>
                <w:sz w:val="24"/>
                <w:szCs w:val="24"/>
                <w:lang w:val="en-US"/>
              </w:rPr>
            </w:pPr>
            <w:r w:rsidRPr="00415716">
              <w:rPr>
                <w:rFonts w:ascii="Times New Roman" w:hAnsi="Times New Roman"/>
                <w:sz w:val="24"/>
                <w:szCs w:val="24"/>
                <w:lang w:val="en-US"/>
              </w:rPr>
              <w:t>10x</w:t>
            </w:r>
          </w:p>
        </w:tc>
        <w:tc>
          <w:tcPr>
            <w:tcW w:w="1701" w:type="dxa"/>
          </w:tcPr>
          <w:p w14:paraId="39F695C5" w14:textId="77777777" w:rsidR="00020641" w:rsidRPr="00415716" w:rsidRDefault="00020641" w:rsidP="00B06C31">
            <w:pPr>
              <w:spacing w:after="0" w:line="228" w:lineRule="auto"/>
              <w:ind w:hanging="2"/>
              <w:contextualSpacing/>
              <w:jc w:val="center"/>
              <w:rPr>
                <w:rFonts w:ascii="Times New Roman" w:hAnsi="Times New Roman"/>
                <w:sz w:val="24"/>
                <w:szCs w:val="24"/>
                <w:lang w:val="en-US"/>
              </w:rPr>
            </w:pPr>
            <w:r w:rsidRPr="00415716">
              <w:rPr>
                <w:rFonts w:ascii="Times New Roman" w:hAnsi="Times New Roman"/>
                <w:sz w:val="24"/>
                <w:szCs w:val="24"/>
              </w:rPr>
              <w:t>1-45</w:t>
            </w:r>
            <w:r w:rsidRPr="00415716">
              <w:rPr>
                <w:rFonts w:ascii="Times New Roman" w:hAnsi="Times New Roman"/>
                <w:sz w:val="24"/>
                <w:szCs w:val="24"/>
                <w:lang w:val="en-US"/>
              </w:rPr>
              <w:t xml:space="preserve"> </w:t>
            </w:r>
            <w:r w:rsidRPr="00415716">
              <w:rPr>
                <w:rFonts w:ascii="Times New Roman" w:hAnsi="Times New Roman"/>
                <w:sz w:val="24"/>
                <w:szCs w:val="24"/>
              </w:rPr>
              <w:t>мкм</w:t>
            </w:r>
          </w:p>
        </w:tc>
      </w:tr>
      <w:tr w:rsidR="00020641" w:rsidRPr="00415716" w14:paraId="7C3747E8" w14:textId="77777777" w:rsidTr="00B06C31">
        <w:trPr>
          <w:jc w:val="center"/>
        </w:trPr>
        <w:tc>
          <w:tcPr>
            <w:tcW w:w="1565" w:type="dxa"/>
            <w:vMerge/>
            <w:shd w:val="clear" w:color="auto" w:fill="auto"/>
            <w:vAlign w:val="center"/>
            <w:hideMark/>
          </w:tcPr>
          <w:p w14:paraId="795A13F0" w14:textId="77777777" w:rsidR="00020641" w:rsidRPr="00415716" w:rsidRDefault="00020641" w:rsidP="00B06C31">
            <w:pPr>
              <w:pStyle w:val="af6"/>
              <w:spacing w:line="228" w:lineRule="auto"/>
              <w:ind w:hanging="2"/>
              <w:contextualSpacing/>
              <w:jc w:val="center"/>
              <w:rPr>
                <w:rFonts w:ascii="Times New Roman" w:hAnsi="Times New Roman"/>
                <w:sz w:val="24"/>
                <w:szCs w:val="24"/>
              </w:rPr>
            </w:pPr>
          </w:p>
        </w:tc>
        <w:tc>
          <w:tcPr>
            <w:tcW w:w="1527" w:type="dxa"/>
            <w:shd w:val="clear" w:color="auto" w:fill="auto"/>
            <w:tcMar>
              <w:top w:w="15" w:type="dxa"/>
              <w:left w:w="108" w:type="dxa"/>
              <w:bottom w:w="0" w:type="dxa"/>
              <w:right w:w="108" w:type="dxa"/>
            </w:tcMar>
            <w:hideMark/>
          </w:tcPr>
          <w:p w14:paraId="0FBBDC25" w14:textId="77777777" w:rsidR="00020641" w:rsidRPr="00415716" w:rsidRDefault="00020641" w:rsidP="00B06C31">
            <w:pPr>
              <w:pStyle w:val="af6"/>
              <w:spacing w:line="228" w:lineRule="auto"/>
              <w:ind w:hanging="2"/>
              <w:contextualSpacing/>
              <w:rPr>
                <w:rFonts w:ascii="Times New Roman" w:hAnsi="Times New Roman"/>
                <w:sz w:val="24"/>
                <w:szCs w:val="24"/>
              </w:rPr>
            </w:pPr>
            <w:r w:rsidRPr="00415716">
              <w:rPr>
                <w:rFonts w:ascii="Times New Roman" w:hAnsi="Times New Roman"/>
                <w:sz w:val="24"/>
                <w:szCs w:val="24"/>
                <w:lang w:val="en-US"/>
              </w:rPr>
              <w:t>40x</w:t>
            </w:r>
          </w:p>
        </w:tc>
        <w:tc>
          <w:tcPr>
            <w:tcW w:w="1839" w:type="dxa"/>
            <w:shd w:val="clear" w:color="auto" w:fill="auto"/>
            <w:tcMar>
              <w:top w:w="15" w:type="dxa"/>
              <w:left w:w="108" w:type="dxa"/>
              <w:bottom w:w="0" w:type="dxa"/>
              <w:right w:w="108" w:type="dxa"/>
            </w:tcMar>
            <w:hideMark/>
          </w:tcPr>
          <w:p w14:paraId="34F937F5" w14:textId="77777777" w:rsidR="00020641" w:rsidRPr="00415716" w:rsidRDefault="00020641" w:rsidP="00B06C31">
            <w:pPr>
              <w:pStyle w:val="af6"/>
              <w:spacing w:line="228" w:lineRule="auto"/>
              <w:ind w:hanging="2"/>
              <w:contextualSpacing/>
              <w:rPr>
                <w:rFonts w:ascii="Times New Roman" w:hAnsi="Times New Roman"/>
                <w:sz w:val="24"/>
                <w:szCs w:val="24"/>
              </w:rPr>
            </w:pPr>
            <w:r w:rsidRPr="00415716">
              <w:rPr>
                <w:rFonts w:ascii="Times New Roman" w:hAnsi="Times New Roman"/>
                <w:sz w:val="24"/>
                <w:szCs w:val="24"/>
              </w:rPr>
              <w:t>1-5 мкм</w:t>
            </w:r>
          </w:p>
        </w:tc>
        <w:tc>
          <w:tcPr>
            <w:tcW w:w="1475" w:type="dxa"/>
            <w:vMerge/>
            <w:vAlign w:val="center"/>
          </w:tcPr>
          <w:p w14:paraId="57E4748A" w14:textId="77777777" w:rsidR="00020641" w:rsidRPr="00415716" w:rsidRDefault="00020641" w:rsidP="00B06C31">
            <w:pPr>
              <w:pStyle w:val="af6"/>
              <w:spacing w:line="228" w:lineRule="auto"/>
              <w:ind w:hanging="2"/>
              <w:contextualSpacing/>
              <w:jc w:val="center"/>
              <w:rPr>
                <w:rFonts w:ascii="Times New Roman" w:hAnsi="Times New Roman"/>
                <w:sz w:val="24"/>
                <w:szCs w:val="24"/>
              </w:rPr>
            </w:pPr>
          </w:p>
        </w:tc>
        <w:tc>
          <w:tcPr>
            <w:tcW w:w="1417" w:type="dxa"/>
          </w:tcPr>
          <w:p w14:paraId="7257B75C" w14:textId="77777777" w:rsidR="00020641" w:rsidRPr="00415716" w:rsidRDefault="00020641" w:rsidP="00B06C31">
            <w:pPr>
              <w:pStyle w:val="af6"/>
              <w:spacing w:line="228" w:lineRule="auto"/>
              <w:ind w:hanging="2"/>
              <w:contextualSpacing/>
              <w:jc w:val="center"/>
              <w:rPr>
                <w:rFonts w:ascii="Times New Roman" w:hAnsi="Times New Roman"/>
                <w:sz w:val="24"/>
                <w:szCs w:val="24"/>
              </w:rPr>
            </w:pPr>
            <w:r w:rsidRPr="00415716">
              <w:rPr>
                <w:rFonts w:ascii="Times New Roman" w:hAnsi="Times New Roman"/>
                <w:sz w:val="24"/>
                <w:szCs w:val="24"/>
                <w:lang w:val="en-US"/>
              </w:rPr>
              <w:t>40x</w:t>
            </w:r>
          </w:p>
        </w:tc>
        <w:tc>
          <w:tcPr>
            <w:tcW w:w="1701" w:type="dxa"/>
          </w:tcPr>
          <w:p w14:paraId="2A222D79" w14:textId="77777777" w:rsidR="00020641" w:rsidRPr="00415716" w:rsidRDefault="00020641" w:rsidP="00B06C31">
            <w:pPr>
              <w:pStyle w:val="af6"/>
              <w:spacing w:line="228" w:lineRule="auto"/>
              <w:ind w:hanging="2"/>
              <w:contextualSpacing/>
              <w:jc w:val="center"/>
              <w:rPr>
                <w:rFonts w:ascii="Times New Roman" w:hAnsi="Times New Roman"/>
                <w:sz w:val="24"/>
                <w:szCs w:val="24"/>
              </w:rPr>
            </w:pPr>
            <w:r w:rsidRPr="00415716">
              <w:rPr>
                <w:rFonts w:ascii="Times New Roman" w:hAnsi="Times New Roman"/>
                <w:sz w:val="24"/>
                <w:szCs w:val="24"/>
              </w:rPr>
              <w:t>1-16</w:t>
            </w:r>
            <w:r w:rsidRPr="00415716">
              <w:rPr>
                <w:rFonts w:ascii="Times New Roman" w:hAnsi="Times New Roman"/>
                <w:sz w:val="24"/>
                <w:szCs w:val="24"/>
                <w:lang w:val="en-US"/>
              </w:rPr>
              <w:t xml:space="preserve"> </w:t>
            </w:r>
            <w:r w:rsidRPr="00415716">
              <w:rPr>
                <w:rFonts w:ascii="Times New Roman" w:hAnsi="Times New Roman"/>
                <w:sz w:val="24"/>
                <w:szCs w:val="24"/>
              </w:rPr>
              <w:t>мкм</w:t>
            </w:r>
          </w:p>
        </w:tc>
      </w:tr>
      <w:tr w:rsidR="00020641" w:rsidRPr="00415716" w14:paraId="588A448C" w14:textId="77777777" w:rsidTr="00B06C31">
        <w:trPr>
          <w:jc w:val="center"/>
        </w:trPr>
        <w:tc>
          <w:tcPr>
            <w:tcW w:w="1565" w:type="dxa"/>
            <w:vMerge/>
            <w:shd w:val="clear" w:color="auto" w:fill="auto"/>
            <w:vAlign w:val="center"/>
            <w:hideMark/>
          </w:tcPr>
          <w:p w14:paraId="6FCE7E06" w14:textId="77777777" w:rsidR="00020641" w:rsidRPr="00415716" w:rsidRDefault="00020641" w:rsidP="00B06C31">
            <w:pPr>
              <w:pStyle w:val="af6"/>
              <w:spacing w:line="228" w:lineRule="auto"/>
              <w:ind w:hanging="2"/>
              <w:contextualSpacing/>
              <w:jc w:val="center"/>
              <w:rPr>
                <w:rFonts w:ascii="Times New Roman" w:hAnsi="Times New Roman"/>
                <w:sz w:val="24"/>
                <w:szCs w:val="24"/>
              </w:rPr>
            </w:pPr>
          </w:p>
        </w:tc>
        <w:tc>
          <w:tcPr>
            <w:tcW w:w="1527" w:type="dxa"/>
            <w:shd w:val="clear" w:color="auto" w:fill="auto"/>
            <w:tcMar>
              <w:top w:w="15" w:type="dxa"/>
              <w:left w:w="108" w:type="dxa"/>
              <w:bottom w:w="0" w:type="dxa"/>
              <w:right w:w="108" w:type="dxa"/>
            </w:tcMar>
            <w:hideMark/>
          </w:tcPr>
          <w:p w14:paraId="5FC59800" w14:textId="77777777" w:rsidR="00020641" w:rsidRPr="00415716" w:rsidRDefault="00020641" w:rsidP="00B06C31">
            <w:pPr>
              <w:pStyle w:val="af6"/>
              <w:spacing w:line="228" w:lineRule="auto"/>
              <w:ind w:hanging="2"/>
              <w:contextualSpacing/>
              <w:rPr>
                <w:rFonts w:ascii="Times New Roman" w:hAnsi="Times New Roman"/>
                <w:sz w:val="24"/>
                <w:szCs w:val="24"/>
              </w:rPr>
            </w:pPr>
            <w:r w:rsidRPr="00415716">
              <w:rPr>
                <w:rFonts w:ascii="Times New Roman" w:hAnsi="Times New Roman"/>
                <w:sz w:val="24"/>
                <w:szCs w:val="24"/>
                <w:lang w:val="en-US"/>
              </w:rPr>
              <w:t>100x</w:t>
            </w:r>
          </w:p>
        </w:tc>
        <w:tc>
          <w:tcPr>
            <w:tcW w:w="1839" w:type="dxa"/>
            <w:shd w:val="clear" w:color="auto" w:fill="auto"/>
            <w:tcMar>
              <w:top w:w="15" w:type="dxa"/>
              <w:left w:w="108" w:type="dxa"/>
              <w:bottom w:w="0" w:type="dxa"/>
              <w:right w:w="108" w:type="dxa"/>
            </w:tcMar>
            <w:hideMark/>
          </w:tcPr>
          <w:p w14:paraId="3A652087" w14:textId="77777777" w:rsidR="00020641" w:rsidRPr="00415716" w:rsidRDefault="00020641" w:rsidP="00B06C31">
            <w:pPr>
              <w:pStyle w:val="af6"/>
              <w:spacing w:line="228" w:lineRule="auto"/>
              <w:ind w:hanging="2"/>
              <w:contextualSpacing/>
              <w:rPr>
                <w:rFonts w:ascii="Times New Roman" w:hAnsi="Times New Roman"/>
                <w:sz w:val="24"/>
                <w:szCs w:val="24"/>
              </w:rPr>
            </w:pPr>
            <w:r w:rsidRPr="00415716">
              <w:rPr>
                <w:rFonts w:ascii="Times New Roman" w:hAnsi="Times New Roman"/>
                <w:sz w:val="24"/>
                <w:szCs w:val="24"/>
              </w:rPr>
              <w:t>1-4 мкм</w:t>
            </w:r>
          </w:p>
        </w:tc>
        <w:tc>
          <w:tcPr>
            <w:tcW w:w="1475" w:type="dxa"/>
            <w:vMerge/>
            <w:vAlign w:val="center"/>
          </w:tcPr>
          <w:p w14:paraId="549D9D6E" w14:textId="77777777" w:rsidR="00020641" w:rsidRPr="00415716" w:rsidRDefault="00020641" w:rsidP="00B06C31">
            <w:pPr>
              <w:pStyle w:val="af6"/>
              <w:spacing w:line="228" w:lineRule="auto"/>
              <w:ind w:hanging="2"/>
              <w:contextualSpacing/>
              <w:jc w:val="center"/>
              <w:rPr>
                <w:rFonts w:ascii="Times New Roman" w:hAnsi="Times New Roman"/>
                <w:sz w:val="24"/>
                <w:szCs w:val="24"/>
              </w:rPr>
            </w:pPr>
          </w:p>
        </w:tc>
        <w:tc>
          <w:tcPr>
            <w:tcW w:w="1417" w:type="dxa"/>
          </w:tcPr>
          <w:p w14:paraId="3DAD5C41" w14:textId="77777777" w:rsidR="00020641" w:rsidRPr="00415716" w:rsidRDefault="00020641" w:rsidP="00B06C31">
            <w:pPr>
              <w:pStyle w:val="af6"/>
              <w:spacing w:line="228" w:lineRule="auto"/>
              <w:ind w:hanging="2"/>
              <w:contextualSpacing/>
              <w:jc w:val="center"/>
              <w:rPr>
                <w:rFonts w:ascii="Times New Roman" w:hAnsi="Times New Roman"/>
                <w:sz w:val="24"/>
                <w:szCs w:val="24"/>
              </w:rPr>
            </w:pPr>
            <w:r w:rsidRPr="00415716">
              <w:rPr>
                <w:rFonts w:ascii="Times New Roman" w:hAnsi="Times New Roman"/>
                <w:sz w:val="24"/>
                <w:szCs w:val="24"/>
                <w:lang w:val="en-US"/>
              </w:rPr>
              <w:t>100x</w:t>
            </w:r>
          </w:p>
        </w:tc>
        <w:tc>
          <w:tcPr>
            <w:tcW w:w="1701" w:type="dxa"/>
          </w:tcPr>
          <w:p w14:paraId="3EB8F48B" w14:textId="77777777" w:rsidR="00020641" w:rsidRPr="00415716" w:rsidRDefault="00020641" w:rsidP="00B06C31">
            <w:pPr>
              <w:pStyle w:val="af6"/>
              <w:spacing w:line="228" w:lineRule="auto"/>
              <w:ind w:hanging="2"/>
              <w:contextualSpacing/>
              <w:jc w:val="center"/>
              <w:rPr>
                <w:rFonts w:ascii="Times New Roman" w:hAnsi="Times New Roman"/>
                <w:sz w:val="24"/>
                <w:szCs w:val="24"/>
              </w:rPr>
            </w:pPr>
            <w:r w:rsidRPr="00415716">
              <w:rPr>
                <w:rFonts w:ascii="Times New Roman" w:hAnsi="Times New Roman"/>
                <w:sz w:val="24"/>
                <w:szCs w:val="24"/>
              </w:rPr>
              <w:t>1-8</w:t>
            </w:r>
            <w:r w:rsidRPr="00415716">
              <w:rPr>
                <w:rFonts w:ascii="Times New Roman" w:hAnsi="Times New Roman"/>
                <w:sz w:val="24"/>
                <w:szCs w:val="24"/>
                <w:lang w:val="en-US"/>
              </w:rPr>
              <w:t xml:space="preserve"> </w:t>
            </w:r>
            <w:r w:rsidRPr="00415716">
              <w:rPr>
                <w:rFonts w:ascii="Times New Roman" w:hAnsi="Times New Roman"/>
                <w:sz w:val="24"/>
                <w:szCs w:val="24"/>
              </w:rPr>
              <w:t>мкм</w:t>
            </w:r>
          </w:p>
        </w:tc>
      </w:tr>
      <w:tr w:rsidR="00020641" w:rsidRPr="00415716" w14:paraId="4A6D2E9C" w14:textId="77777777" w:rsidTr="00B06C31">
        <w:trPr>
          <w:jc w:val="center"/>
        </w:trPr>
        <w:tc>
          <w:tcPr>
            <w:tcW w:w="1565" w:type="dxa"/>
            <w:vMerge w:val="restart"/>
            <w:shd w:val="clear" w:color="auto" w:fill="auto"/>
            <w:tcMar>
              <w:top w:w="15" w:type="dxa"/>
              <w:left w:w="108" w:type="dxa"/>
              <w:bottom w:w="0" w:type="dxa"/>
              <w:right w:w="108" w:type="dxa"/>
            </w:tcMar>
            <w:vAlign w:val="center"/>
            <w:hideMark/>
          </w:tcPr>
          <w:p w14:paraId="4B7496B6" w14:textId="77777777" w:rsidR="00020641" w:rsidRPr="00415716" w:rsidRDefault="00020641" w:rsidP="00B06C31">
            <w:pPr>
              <w:pStyle w:val="af6"/>
              <w:spacing w:line="228" w:lineRule="auto"/>
              <w:ind w:hanging="2"/>
              <w:contextualSpacing/>
              <w:jc w:val="center"/>
              <w:rPr>
                <w:rFonts w:ascii="Times New Roman" w:hAnsi="Times New Roman"/>
                <w:sz w:val="24"/>
                <w:szCs w:val="24"/>
              </w:rPr>
            </w:pPr>
            <w:r w:rsidRPr="00415716">
              <w:rPr>
                <w:rFonts w:ascii="Times New Roman" w:hAnsi="Times New Roman"/>
                <w:sz w:val="24"/>
                <w:szCs w:val="24"/>
                <w:lang w:val="en-US"/>
              </w:rPr>
              <w:t>MgF</w:t>
            </w:r>
            <w:r w:rsidRPr="00415716">
              <w:rPr>
                <w:rFonts w:ascii="Times New Roman" w:hAnsi="Times New Roman"/>
                <w:sz w:val="24"/>
                <w:szCs w:val="24"/>
                <w:vertAlign w:val="subscript"/>
                <w:lang w:val="en-US"/>
              </w:rPr>
              <w:t>2</w:t>
            </w:r>
            <w:r w:rsidRPr="00415716">
              <w:rPr>
                <w:rFonts w:ascii="Times New Roman" w:hAnsi="Times New Roman"/>
                <w:sz w:val="24"/>
                <w:szCs w:val="24"/>
                <w:lang w:val="en-US"/>
              </w:rPr>
              <w:t>:WO</w:t>
            </w:r>
            <w:r w:rsidRPr="00415716">
              <w:rPr>
                <w:rFonts w:ascii="Times New Roman" w:hAnsi="Times New Roman"/>
                <w:sz w:val="24"/>
                <w:szCs w:val="24"/>
                <w:vertAlign w:val="subscript"/>
                <w:lang w:val="en-US"/>
              </w:rPr>
              <w:t>3</w:t>
            </w:r>
            <w:r w:rsidRPr="00415716">
              <w:rPr>
                <w:rFonts w:ascii="Times New Roman" w:hAnsi="Times New Roman"/>
                <w:sz w:val="24"/>
                <w:szCs w:val="24"/>
                <w:lang w:val="en-US"/>
              </w:rPr>
              <w:t xml:space="preserve"> (</w:t>
            </w:r>
            <w:r w:rsidRPr="00415716">
              <w:rPr>
                <w:rFonts w:ascii="Times New Roman" w:hAnsi="Times New Roman"/>
                <w:sz w:val="24"/>
                <w:szCs w:val="24"/>
                <w:lang w:val="kk-KZ"/>
              </w:rPr>
              <w:t>3</w:t>
            </w:r>
            <w:r w:rsidRPr="00415716">
              <w:rPr>
                <w:rFonts w:ascii="Times New Roman" w:hAnsi="Times New Roman"/>
                <w:sz w:val="24"/>
                <w:szCs w:val="24"/>
                <w:lang w:val="en-US"/>
              </w:rPr>
              <w:t>%)</w:t>
            </w:r>
          </w:p>
        </w:tc>
        <w:tc>
          <w:tcPr>
            <w:tcW w:w="1527" w:type="dxa"/>
            <w:shd w:val="clear" w:color="auto" w:fill="auto"/>
            <w:tcMar>
              <w:top w:w="15" w:type="dxa"/>
              <w:left w:w="108" w:type="dxa"/>
              <w:bottom w:w="0" w:type="dxa"/>
              <w:right w:w="108" w:type="dxa"/>
            </w:tcMar>
            <w:hideMark/>
          </w:tcPr>
          <w:p w14:paraId="52C69484" w14:textId="77777777" w:rsidR="00020641" w:rsidRPr="00415716" w:rsidRDefault="00020641" w:rsidP="00B06C31">
            <w:pPr>
              <w:pStyle w:val="af6"/>
              <w:spacing w:line="228" w:lineRule="auto"/>
              <w:ind w:hanging="2"/>
              <w:contextualSpacing/>
              <w:rPr>
                <w:rFonts w:ascii="Times New Roman" w:hAnsi="Times New Roman"/>
                <w:sz w:val="24"/>
                <w:szCs w:val="24"/>
              </w:rPr>
            </w:pPr>
            <w:r w:rsidRPr="00415716">
              <w:rPr>
                <w:rFonts w:ascii="Times New Roman" w:hAnsi="Times New Roman"/>
                <w:sz w:val="24"/>
                <w:szCs w:val="24"/>
                <w:lang w:val="en-US"/>
              </w:rPr>
              <w:t>10x</w:t>
            </w:r>
          </w:p>
        </w:tc>
        <w:tc>
          <w:tcPr>
            <w:tcW w:w="1839" w:type="dxa"/>
            <w:shd w:val="clear" w:color="auto" w:fill="auto"/>
            <w:tcMar>
              <w:top w:w="15" w:type="dxa"/>
              <w:left w:w="108" w:type="dxa"/>
              <w:bottom w:w="0" w:type="dxa"/>
              <w:right w:w="108" w:type="dxa"/>
            </w:tcMar>
            <w:hideMark/>
          </w:tcPr>
          <w:p w14:paraId="273C61F9" w14:textId="77777777" w:rsidR="00020641" w:rsidRPr="00415716" w:rsidRDefault="00020641" w:rsidP="00B06C31">
            <w:pPr>
              <w:pStyle w:val="af6"/>
              <w:spacing w:line="228" w:lineRule="auto"/>
              <w:ind w:hanging="2"/>
              <w:contextualSpacing/>
              <w:rPr>
                <w:rFonts w:ascii="Times New Roman" w:hAnsi="Times New Roman"/>
                <w:sz w:val="24"/>
                <w:szCs w:val="24"/>
              </w:rPr>
            </w:pPr>
            <w:r w:rsidRPr="00415716">
              <w:rPr>
                <w:rFonts w:ascii="Times New Roman" w:hAnsi="Times New Roman"/>
                <w:sz w:val="24"/>
                <w:szCs w:val="24"/>
              </w:rPr>
              <w:t>1-2 мкм</w:t>
            </w:r>
          </w:p>
        </w:tc>
        <w:tc>
          <w:tcPr>
            <w:tcW w:w="1475" w:type="dxa"/>
            <w:vMerge w:val="restart"/>
            <w:vAlign w:val="center"/>
          </w:tcPr>
          <w:p w14:paraId="52875503" w14:textId="77777777" w:rsidR="00020641" w:rsidRPr="00415716" w:rsidRDefault="00020641" w:rsidP="00B06C31">
            <w:pPr>
              <w:spacing w:after="0" w:line="228" w:lineRule="auto"/>
              <w:ind w:hanging="2"/>
              <w:contextualSpacing/>
              <w:jc w:val="center"/>
              <w:rPr>
                <w:rFonts w:ascii="Times New Roman" w:hAnsi="Times New Roman"/>
                <w:sz w:val="24"/>
                <w:szCs w:val="24"/>
                <w:vertAlign w:val="subscript"/>
                <w:lang w:val="en-US"/>
              </w:rPr>
            </w:pPr>
            <w:r w:rsidRPr="00415716">
              <w:rPr>
                <w:rFonts w:ascii="Times New Roman" w:hAnsi="Times New Roman"/>
                <w:sz w:val="24"/>
                <w:szCs w:val="24"/>
                <w:lang w:val="en-US"/>
              </w:rPr>
              <w:t>MgF</w:t>
            </w:r>
            <w:r w:rsidRPr="00415716">
              <w:rPr>
                <w:rFonts w:ascii="Times New Roman" w:hAnsi="Times New Roman"/>
                <w:sz w:val="24"/>
                <w:szCs w:val="24"/>
                <w:vertAlign w:val="subscript"/>
                <w:lang w:val="en-US"/>
              </w:rPr>
              <w:t>2</w:t>
            </w:r>
            <w:r w:rsidRPr="00415716">
              <w:rPr>
                <w:rFonts w:ascii="Times New Roman" w:hAnsi="Times New Roman"/>
                <w:sz w:val="24"/>
                <w:szCs w:val="24"/>
                <w:lang w:val="en-US"/>
              </w:rPr>
              <w:t>-M3</w:t>
            </w:r>
          </w:p>
        </w:tc>
        <w:tc>
          <w:tcPr>
            <w:tcW w:w="1417" w:type="dxa"/>
          </w:tcPr>
          <w:p w14:paraId="2CD53FD7" w14:textId="77777777" w:rsidR="00020641" w:rsidRPr="00415716" w:rsidRDefault="00020641" w:rsidP="00B06C31">
            <w:pPr>
              <w:spacing w:after="0" w:line="228" w:lineRule="auto"/>
              <w:ind w:hanging="2"/>
              <w:contextualSpacing/>
              <w:jc w:val="center"/>
              <w:rPr>
                <w:rFonts w:ascii="Times New Roman" w:hAnsi="Times New Roman"/>
                <w:sz w:val="24"/>
                <w:szCs w:val="24"/>
                <w:lang w:val="en-US"/>
              </w:rPr>
            </w:pPr>
            <w:r w:rsidRPr="00415716">
              <w:rPr>
                <w:rFonts w:ascii="Times New Roman" w:hAnsi="Times New Roman"/>
                <w:sz w:val="24"/>
                <w:szCs w:val="24"/>
                <w:lang w:val="en-US"/>
              </w:rPr>
              <w:t>10x</w:t>
            </w:r>
          </w:p>
        </w:tc>
        <w:tc>
          <w:tcPr>
            <w:tcW w:w="1701" w:type="dxa"/>
          </w:tcPr>
          <w:p w14:paraId="0BFED63A" w14:textId="77777777" w:rsidR="00020641" w:rsidRPr="00415716" w:rsidRDefault="00020641" w:rsidP="00B06C31">
            <w:pPr>
              <w:spacing w:after="0" w:line="228" w:lineRule="auto"/>
              <w:ind w:hanging="2"/>
              <w:contextualSpacing/>
              <w:jc w:val="center"/>
              <w:rPr>
                <w:rFonts w:ascii="Times New Roman" w:hAnsi="Times New Roman"/>
                <w:sz w:val="24"/>
                <w:szCs w:val="24"/>
              </w:rPr>
            </w:pPr>
            <w:r w:rsidRPr="00415716">
              <w:rPr>
                <w:rFonts w:ascii="Times New Roman" w:hAnsi="Times New Roman"/>
                <w:sz w:val="24"/>
                <w:szCs w:val="24"/>
              </w:rPr>
              <w:t>1-42</w:t>
            </w:r>
            <w:r w:rsidRPr="00415716">
              <w:rPr>
                <w:rFonts w:ascii="Times New Roman" w:hAnsi="Times New Roman"/>
                <w:sz w:val="24"/>
                <w:szCs w:val="24"/>
                <w:lang w:val="en-US"/>
              </w:rPr>
              <w:t xml:space="preserve"> </w:t>
            </w:r>
            <w:r w:rsidRPr="00415716">
              <w:rPr>
                <w:rFonts w:ascii="Times New Roman" w:hAnsi="Times New Roman"/>
                <w:sz w:val="24"/>
                <w:szCs w:val="24"/>
              </w:rPr>
              <w:t>мкм</w:t>
            </w:r>
          </w:p>
        </w:tc>
      </w:tr>
      <w:tr w:rsidR="00020641" w:rsidRPr="00415716" w14:paraId="0968F7AA" w14:textId="77777777" w:rsidTr="00B06C31">
        <w:trPr>
          <w:jc w:val="center"/>
        </w:trPr>
        <w:tc>
          <w:tcPr>
            <w:tcW w:w="1565" w:type="dxa"/>
            <w:vMerge/>
            <w:shd w:val="clear" w:color="auto" w:fill="auto"/>
            <w:vAlign w:val="center"/>
            <w:hideMark/>
          </w:tcPr>
          <w:p w14:paraId="59A1F1B5" w14:textId="77777777" w:rsidR="00020641" w:rsidRPr="00415716" w:rsidRDefault="00020641" w:rsidP="00B06C31">
            <w:pPr>
              <w:pStyle w:val="af6"/>
              <w:spacing w:line="228" w:lineRule="auto"/>
              <w:ind w:hanging="2"/>
              <w:contextualSpacing/>
              <w:jc w:val="center"/>
              <w:rPr>
                <w:rFonts w:ascii="Times New Roman" w:hAnsi="Times New Roman"/>
                <w:sz w:val="24"/>
                <w:szCs w:val="24"/>
              </w:rPr>
            </w:pPr>
          </w:p>
        </w:tc>
        <w:tc>
          <w:tcPr>
            <w:tcW w:w="1527" w:type="dxa"/>
            <w:shd w:val="clear" w:color="auto" w:fill="auto"/>
            <w:tcMar>
              <w:top w:w="15" w:type="dxa"/>
              <w:left w:w="108" w:type="dxa"/>
              <w:bottom w:w="0" w:type="dxa"/>
              <w:right w:w="108" w:type="dxa"/>
            </w:tcMar>
            <w:hideMark/>
          </w:tcPr>
          <w:p w14:paraId="34C2A132" w14:textId="77777777" w:rsidR="00020641" w:rsidRPr="00415716" w:rsidRDefault="00020641" w:rsidP="00B06C31">
            <w:pPr>
              <w:pStyle w:val="af6"/>
              <w:spacing w:line="228" w:lineRule="auto"/>
              <w:ind w:hanging="2"/>
              <w:contextualSpacing/>
              <w:rPr>
                <w:rFonts w:ascii="Times New Roman" w:hAnsi="Times New Roman"/>
                <w:sz w:val="24"/>
                <w:szCs w:val="24"/>
              </w:rPr>
            </w:pPr>
            <w:r w:rsidRPr="00415716">
              <w:rPr>
                <w:rFonts w:ascii="Times New Roman" w:hAnsi="Times New Roman"/>
                <w:sz w:val="24"/>
                <w:szCs w:val="24"/>
                <w:lang w:val="en-US"/>
              </w:rPr>
              <w:t>40x</w:t>
            </w:r>
          </w:p>
        </w:tc>
        <w:tc>
          <w:tcPr>
            <w:tcW w:w="1839" w:type="dxa"/>
            <w:shd w:val="clear" w:color="auto" w:fill="auto"/>
            <w:tcMar>
              <w:top w:w="15" w:type="dxa"/>
              <w:left w:w="108" w:type="dxa"/>
              <w:bottom w:w="0" w:type="dxa"/>
              <w:right w:w="108" w:type="dxa"/>
            </w:tcMar>
            <w:hideMark/>
          </w:tcPr>
          <w:p w14:paraId="29AEB8FB" w14:textId="77777777" w:rsidR="00020641" w:rsidRPr="00415716" w:rsidRDefault="00020641" w:rsidP="00B06C31">
            <w:pPr>
              <w:pStyle w:val="af6"/>
              <w:spacing w:line="228" w:lineRule="auto"/>
              <w:ind w:hanging="2"/>
              <w:contextualSpacing/>
              <w:rPr>
                <w:rFonts w:ascii="Times New Roman" w:hAnsi="Times New Roman"/>
                <w:sz w:val="24"/>
                <w:szCs w:val="24"/>
              </w:rPr>
            </w:pPr>
            <w:r w:rsidRPr="00415716">
              <w:rPr>
                <w:rFonts w:ascii="Times New Roman" w:hAnsi="Times New Roman"/>
                <w:sz w:val="24"/>
                <w:szCs w:val="24"/>
              </w:rPr>
              <w:t>1-4 мкм</w:t>
            </w:r>
          </w:p>
        </w:tc>
        <w:tc>
          <w:tcPr>
            <w:tcW w:w="1475" w:type="dxa"/>
            <w:vMerge/>
            <w:vAlign w:val="center"/>
          </w:tcPr>
          <w:p w14:paraId="2EFB4968" w14:textId="77777777" w:rsidR="00020641" w:rsidRPr="00415716" w:rsidRDefault="00020641" w:rsidP="00B06C31">
            <w:pPr>
              <w:pStyle w:val="af6"/>
              <w:spacing w:line="228" w:lineRule="auto"/>
              <w:ind w:hanging="2"/>
              <w:contextualSpacing/>
              <w:jc w:val="center"/>
              <w:rPr>
                <w:rFonts w:ascii="Times New Roman" w:hAnsi="Times New Roman"/>
                <w:sz w:val="24"/>
                <w:szCs w:val="24"/>
              </w:rPr>
            </w:pPr>
          </w:p>
        </w:tc>
        <w:tc>
          <w:tcPr>
            <w:tcW w:w="1417" w:type="dxa"/>
          </w:tcPr>
          <w:p w14:paraId="793BD48C" w14:textId="77777777" w:rsidR="00020641" w:rsidRPr="00415716" w:rsidRDefault="00020641" w:rsidP="00B06C31">
            <w:pPr>
              <w:pStyle w:val="af6"/>
              <w:spacing w:line="228" w:lineRule="auto"/>
              <w:ind w:hanging="2"/>
              <w:contextualSpacing/>
              <w:jc w:val="center"/>
              <w:rPr>
                <w:rFonts w:ascii="Times New Roman" w:hAnsi="Times New Roman"/>
                <w:sz w:val="24"/>
                <w:szCs w:val="24"/>
              </w:rPr>
            </w:pPr>
            <w:r w:rsidRPr="00415716">
              <w:rPr>
                <w:rFonts w:ascii="Times New Roman" w:hAnsi="Times New Roman"/>
                <w:sz w:val="24"/>
                <w:szCs w:val="24"/>
                <w:lang w:val="en-US"/>
              </w:rPr>
              <w:t>40x</w:t>
            </w:r>
          </w:p>
        </w:tc>
        <w:tc>
          <w:tcPr>
            <w:tcW w:w="1701" w:type="dxa"/>
          </w:tcPr>
          <w:p w14:paraId="075600CA" w14:textId="77777777" w:rsidR="00020641" w:rsidRPr="00415716" w:rsidRDefault="00020641" w:rsidP="00B06C31">
            <w:pPr>
              <w:pStyle w:val="af6"/>
              <w:spacing w:line="228" w:lineRule="auto"/>
              <w:ind w:hanging="2"/>
              <w:contextualSpacing/>
              <w:jc w:val="center"/>
              <w:rPr>
                <w:rFonts w:ascii="Times New Roman" w:hAnsi="Times New Roman"/>
                <w:sz w:val="24"/>
                <w:szCs w:val="24"/>
              </w:rPr>
            </w:pPr>
            <w:r w:rsidRPr="00415716">
              <w:rPr>
                <w:rFonts w:ascii="Times New Roman" w:hAnsi="Times New Roman"/>
                <w:sz w:val="24"/>
                <w:szCs w:val="24"/>
              </w:rPr>
              <w:t>1-18</w:t>
            </w:r>
            <w:r w:rsidRPr="00415716">
              <w:rPr>
                <w:rFonts w:ascii="Times New Roman" w:hAnsi="Times New Roman"/>
                <w:sz w:val="24"/>
                <w:szCs w:val="24"/>
                <w:lang w:val="en-US"/>
              </w:rPr>
              <w:t xml:space="preserve"> </w:t>
            </w:r>
            <w:r w:rsidRPr="00415716">
              <w:rPr>
                <w:rFonts w:ascii="Times New Roman" w:hAnsi="Times New Roman"/>
                <w:sz w:val="24"/>
                <w:szCs w:val="24"/>
              </w:rPr>
              <w:t>мкм</w:t>
            </w:r>
          </w:p>
        </w:tc>
      </w:tr>
      <w:tr w:rsidR="00020641" w:rsidRPr="00415716" w14:paraId="7D5DACAE" w14:textId="77777777" w:rsidTr="00B06C31">
        <w:trPr>
          <w:jc w:val="center"/>
        </w:trPr>
        <w:tc>
          <w:tcPr>
            <w:tcW w:w="1565" w:type="dxa"/>
            <w:vMerge/>
            <w:tcBorders>
              <w:bottom w:val="nil"/>
            </w:tcBorders>
            <w:shd w:val="clear" w:color="auto" w:fill="auto"/>
            <w:vAlign w:val="center"/>
            <w:hideMark/>
          </w:tcPr>
          <w:p w14:paraId="1AF1E3AA" w14:textId="77777777" w:rsidR="00020641" w:rsidRPr="00415716" w:rsidRDefault="00020641" w:rsidP="00B06C31">
            <w:pPr>
              <w:pStyle w:val="af6"/>
              <w:spacing w:line="228" w:lineRule="auto"/>
              <w:ind w:hanging="2"/>
              <w:contextualSpacing/>
              <w:jc w:val="center"/>
              <w:rPr>
                <w:rFonts w:ascii="Times New Roman" w:hAnsi="Times New Roman"/>
                <w:sz w:val="24"/>
                <w:szCs w:val="24"/>
              </w:rPr>
            </w:pPr>
          </w:p>
        </w:tc>
        <w:tc>
          <w:tcPr>
            <w:tcW w:w="1527" w:type="dxa"/>
            <w:tcBorders>
              <w:bottom w:val="nil"/>
            </w:tcBorders>
            <w:shd w:val="clear" w:color="auto" w:fill="auto"/>
            <w:tcMar>
              <w:top w:w="15" w:type="dxa"/>
              <w:left w:w="108" w:type="dxa"/>
              <w:bottom w:w="0" w:type="dxa"/>
              <w:right w:w="108" w:type="dxa"/>
            </w:tcMar>
            <w:hideMark/>
          </w:tcPr>
          <w:p w14:paraId="4CB7BF5B" w14:textId="77777777" w:rsidR="00020641" w:rsidRPr="00415716" w:rsidRDefault="00020641" w:rsidP="00B06C31">
            <w:pPr>
              <w:pStyle w:val="af6"/>
              <w:spacing w:line="228" w:lineRule="auto"/>
              <w:ind w:hanging="2"/>
              <w:contextualSpacing/>
              <w:rPr>
                <w:rFonts w:ascii="Times New Roman" w:hAnsi="Times New Roman"/>
                <w:sz w:val="24"/>
                <w:szCs w:val="24"/>
              </w:rPr>
            </w:pPr>
            <w:r w:rsidRPr="00415716">
              <w:rPr>
                <w:rFonts w:ascii="Times New Roman" w:hAnsi="Times New Roman"/>
                <w:sz w:val="24"/>
                <w:szCs w:val="24"/>
                <w:lang w:val="en-US"/>
              </w:rPr>
              <w:t>100x</w:t>
            </w:r>
          </w:p>
        </w:tc>
        <w:tc>
          <w:tcPr>
            <w:tcW w:w="1839" w:type="dxa"/>
            <w:tcBorders>
              <w:bottom w:val="nil"/>
            </w:tcBorders>
            <w:shd w:val="clear" w:color="auto" w:fill="auto"/>
            <w:tcMar>
              <w:top w:w="15" w:type="dxa"/>
              <w:left w:w="108" w:type="dxa"/>
              <w:bottom w:w="0" w:type="dxa"/>
              <w:right w:w="108" w:type="dxa"/>
            </w:tcMar>
            <w:hideMark/>
          </w:tcPr>
          <w:p w14:paraId="4034F4A7" w14:textId="77777777" w:rsidR="00020641" w:rsidRPr="00415716" w:rsidRDefault="00020641" w:rsidP="00B06C31">
            <w:pPr>
              <w:pStyle w:val="af6"/>
              <w:spacing w:line="228" w:lineRule="auto"/>
              <w:ind w:hanging="2"/>
              <w:contextualSpacing/>
              <w:rPr>
                <w:rFonts w:ascii="Times New Roman" w:hAnsi="Times New Roman"/>
                <w:sz w:val="24"/>
                <w:szCs w:val="24"/>
              </w:rPr>
            </w:pPr>
            <w:r w:rsidRPr="00415716">
              <w:rPr>
                <w:rFonts w:ascii="Times New Roman" w:hAnsi="Times New Roman"/>
                <w:sz w:val="24"/>
                <w:szCs w:val="24"/>
              </w:rPr>
              <w:t>1-6 мкм</w:t>
            </w:r>
          </w:p>
        </w:tc>
        <w:tc>
          <w:tcPr>
            <w:tcW w:w="1475" w:type="dxa"/>
            <w:vMerge/>
            <w:tcBorders>
              <w:bottom w:val="nil"/>
            </w:tcBorders>
            <w:vAlign w:val="center"/>
          </w:tcPr>
          <w:p w14:paraId="4A9A8867" w14:textId="77777777" w:rsidR="00020641" w:rsidRPr="00415716" w:rsidRDefault="00020641" w:rsidP="00B06C31">
            <w:pPr>
              <w:pStyle w:val="af6"/>
              <w:spacing w:line="228" w:lineRule="auto"/>
              <w:ind w:hanging="2"/>
              <w:contextualSpacing/>
              <w:jc w:val="center"/>
              <w:rPr>
                <w:rFonts w:ascii="Times New Roman" w:hAnsi="Times New Roman"/>
                <w:sz w:val="24"/>
                <w:szCs w:val="24"/>
              </w:rPr>
            </w:pPr>
          </w:p>
        </w:tc>
        <w:tc>
          <w:tcPr>
            <w:tcW w:w="1417" w:type="dxa"/>
            <w:tcBorders>
              <w:bottom w:val="nil"/>
            </w:tcBorders>
          </w:tcPr>
          <w:p w14:paraId="256FBA2D" w14:textId="77777777" w:rsidR="00020641" w:rsidRPr="00415716" w:rsidRDefault="00020641" w:rsidP="00B06C31">
            <w:pPr>
              <w:pStyle w:val="af6"/>
              <w:spacing w:line="228" w:lineRule="auto"/>
              <w:ind w:hanging="2"/>
              <w:contextualSpacing/>
              <w:jc w:val="center"/>
              <w:rPr>
                <w:rFonts w:ascii="Times New Roman" w:hAnsi="Times New Roman"/>
                <w:sz w:val="24"/>
                <w:szCs w:val="24"/>
              </w:rPr>
            </w:pPr>
            <w:r w:rsidRPr="00415716">
              <w:rPr>
                <w:rFonts w:ascii="Times New Roman" w:hAnsi="Times New Roman"/>
                <w:sz w:val="24"/>
                <w:szCs w:val="24"/>
                <w:lang w:val="en-US"/>
              </w:rPr>
              <w:t>100x</w:t>
            </w:r>
          </w:p>
        </w:tc>
        <w:tc>
          <w:tcPr>
            <w:tcW w:w="1701" w:type="dxa"/>
            <w:tcBorders>
              <w:bottom w:val="nil"/>
            </w:tcBorders>
          </w:tcPr>
          <w:p w14:paraId="4A461342" w14:textId="77777777" w:rsidR="00020641" w:rsidRPr="00415716" w:rsidRDefault="00020641" w:rsidP="00B06C31">
            <w:pPr>
              <w:pStyle w:val="af6"/>
              <w:spacing w:line="228" w:lineRule="auto"/>
              <w:ind w:hanging="2"/>
              <w:contextualSpacing/>
              <w:jc w:val="center"/>
              <w:rPr>
                <w:rFonts w:ascii="Times New Roman" w:hAnsi="Times New Roman"/>
                <w:sz w:val="24"/>
                <w:szCs w:val="24"/>
              </w:rPr>
            </w:pPr>
            <w:r w:rsidRPr="00415716">
              <w:rPr>
                <w:rFonts w:ascii="Times New Roman" w:hAnsi="Times New Roman"/>
                <w:sz w:val="24"/>
                <w:szCs w:val="24"/>
              </w:rPr>
              <w:t>1-10</w:t>
            </w:r>
            <w:r w:rsidRPr="00415716">
              <w:rPr>
                <w:rFonts w:ascii="Times New Roman" w:hAnsi="Times New Roman"/>
                <w:sz w:val="24"/>
                <w:szCs w:val="24"/>
                <w:lang w:val="en-US"/>
              </w:rPr>
              <w:t xml:space="preserve"> </w:t>
            </w:r>
            <w:r w:rsidRPr="00415716">
              <w:rPr>
                <w:rFonts w:ascii="Times New Roman" w:hAnsi="Times New Roman"/>
                <w:sz w:val="24"/>
                <w:szCs w:val="24"/>
              </w:rPr>
              <w:t>мкм</w:t>
            </w:r>
          </w:p>
        </w:tc>
      </w:tr>
      <w:tr w:rsidR="00020641" w:rsidRPr="00415716" w14:paraId="2E149849" w14:textId="77777777" w:rsidTr="00B06C31">
        <w:trPr>
          <w:jc w:val="center"/>
        </w:trPr>
        <w:tc>
          <w:tcPr>
            <w:tcW w:w="1565" w:type="dxa"/>
            <w:vMerge w:val="restart"/>
            <w:shd w:val="clear" w:color="auto" w:fill="auto"/>
            <w:vAlign w:val="center"/>
          </w:tcPr>
          <w:p w14:paraId="4C153F80" w14:textId="77777777" w:rsidR="00020641" w:rsidRPr="00415716" w:rsidRDefault="00020641" w:rsidP="00B06C31">
            <w:pPr>
              <w:pStyle w:val="af6"/>
              <w:ind w:hanging="2"/>
              <w:contextualSpacing/>
              <w:jc w:val="center"/>
              <w:rPr>
                <w:rFonts w:ascii="Times New Roman" w:hAnsi="Times New Roman"/>
                <w:sz w:val="24"/>
                <w:szCs w:val="24"/>
              </w:rPr>
            </w:pPr>
            <w:r w:rsidRPr="00415716">
              <w:rPr>
                <w:rFonts w:ascii="Times New Roman" w:hAnsi="Times New Roman"/>
                <w:sz w:val="24"/>
                <w:szCs w:val="24"/>
                <w:lang w:val="en-US"/>
              </w:rPr>
              <w:t>BaF</w:t>
            </w:r>
            <w:r w:rsidRPr="00415716">
              <w:rPr>
                <w:rFonts w:ascii="Times New Roman" w:hAnsi="Times New Roman"/>
                <w:sz w:val="24"/>
                <w:szCs w:val="24"/>
                <w:vertAlign w:val="subscript"/>
                <w:lang w:val="en-US"/>
              </w:rPr>
              <w:t>2</w:t>
            </w:r>
          </w:p>
        </w:tc>
        <w:tc>
          <w:tcPr>
            <w:tcW w:w="1527" w:type="dxa"/>
            <w:shd w:val="clear" w:color="auto" w:fill="auto"/>
            <w:tcMar>
              <w:top w:w="15" w:type="dxa"/>
              <w:left w:w="108" w:type="dxa"/>
              <w:bottom w:w="0" w:type="dxa"/>
              <w:right w:w="108" w:type="dxa"/>
            </w:tcMar>
          </w:tcPr>
          <w:p w14:paraId="6631F2C1" w14:textId="77777777" w:rsidR="00020641" w:rsidRPr="00415716" w:rsidRDefault="00020641" w:rsidP="00B06C31">
            <w:pPr>
              <w:pStyle w:val="af6"/>
              <w:ind w:hanging="2"/>
              <w:contextualSpacing/>
              <w:rPr>
                <w:rFonts w:ascii="Times New Roman" w:hAnsi="Times New Roman"/>
                <w:sz w:val="24"/>
                <w:szCs w:val="24"/>
              </w:rPr>
            </w:pPr>
            <w:r w:rsidRPr="00415716">
              <w:rPr>
                <w:rFonts w:ascii="Times New Roman" w:hAnsi="Times New Roman"/>
                <w:sz w:val="24"/>
                <w:szCs w:val="24"/>
                <w:lang w:val="en-US"/>
              </w:rPr>
              <w:t>10x</w:t>
            </w:r>
          </w:p>
        </w:tc>
        <w:tc>
          <w:tcPr>
            <w:tcW w:w="1839" w:type="dxa"/>
            <w:shd w:val="clear" w:color="auto" w:fill="auto"/>
            <w:tcMar>
              <w:top w:w="15" w:type="dxa"/>
              <w:left w:w="108" w:type="dxa"/>
              <w:bottom w:w="0" w:type="dxa"/>
              <w:right w:w="108" w:type="dxa"/>
            </w:tcMar>
          </w:tcPr>
          <w:p w14:paraId="253ACD7A" w14:textId="77777777" w:rsidR="00020641" w:rsidRPr="00415716" w:rsidRDefault="00020641" w:rsidP="00B06C31">
            <w:pPr>
              <w:pStyle w:val="af6"/>
              <w:ind w:hanging="2"/>
              <w:contextualSpacing/>
              <w:rPr>
                <w:rFonts w:ascii="Times New Roman" w:hAnsi="Times New Roman"/>
                <w:sz w:val="24"/>
                <w:szCs w:val="24"/>
                <w:lang w:val="en-US"/>
              </w:rPr>
            </w:pPr>
            <w:r w:rsidRPr="00415716">
              <w:rPr>
                <w:rFonts w:ascii="Times New Roman" w:hAnsi="Times New Roman"/>
                <w:sz w:val="24"/>
                <w:szCs w:val="24"/>
                <w:lang w:val="en-US"/>
              </w:rPr>
              <w:t>1-3 мкм</w:t>
            </w:r>
          </w:p>
        </w:tc>
        <w:tc>
          <w:tcPr>
            <w:tcW w:w="1475" w:type="dxa"/>
            <w:vMerge w:val="restart"/>
            <w:vAlign w:val="center"/>
          </w:tcPr>
          <w:p w14:paraId="5BE9825B" w14:textId="77777777" w:rsidR="00020641" w:rsidRPr="00415716" w:rsidRDefault="00020641" w:rsidP="00B06C31">
            <w:pPr>
              <w:spacing w:after="0" w:line="240" w:lineRule="auto"/>
              <w:ind w:hanging="2"/>
              <w:contextualSpacing/>
              <w:jc w:val="center"/>
              <w:rPr>
                <w:rFonts w:ascii="Times New Roman" w:hAnsi="Times New Roman"/>
                <w:sz w:val="24"/>
                <w:szCs w:val="24"/>
                <w:vertAlign w:val="subscript"/>
                <w:lang w:val="en-US"/>
              </w:rPr>
            </w:pPr>
            <w:r w:rsidRPr="00415716">
              <w:rPr>
                <w:rFonts w:ascii="Times New Roman" w:hAnsi="Times New Roman"/>
                <w:sz w:val="24"/>
                <w:szCs w:val="24"/>
                <w:lang w:val="en-US"/>
              </w:rPr>
              <w:t>MgF</w:t>
            </w:r>
            <w:r w:rsidRPr="00415716">
              <w:rPr>
                <w:rFonts w:ascii="Times New Roman" w:hAnsi="Times New Roman"/>
                <w:sz w:val="24"/>
                <w:szCs w:val="24"/>
                <w:vertAlign w:val="subscript"/>
                <w:lang w:val="en-US"/>
              </w:rPr>
              <w:t>2</w:t>
            </w:r>
            <w:r w:rsidRPr="00415716">
              <w:rPr>
                <w:rFonts w:ascii="Times New Roman" w:hAnsi="Times New Roman"/>
                <w:sz w:val="24"/>
                <w:szCs w:val="24"/>
                <w:lang w:val="en-US"/>
              </w:rPr>
              <w:t>-M4</w:t>
            </w:r>
          </w:p>
        </w:tc>
        <w:tc>
          <w:tcPr>
            <w:tcW w:w="1417" w:type="dxa"/>
          </w:tcPr>
          <w:p w14:paraId="283AD060" w14:textId="77777777" w:rsidR="00020641" w:rsidRPr="00415716" w:rsidRDefault="00020641" w:rsidP="00B06C31">
            <w:pPr>
              <w:spacing w:after="0" w:line="240" w:lineRule="auto"/>
              <w:ind w:hanging="2"/>
              <w:contextualSpacing/>
              <w:jc w:val="center"/>
              <w:rPr>
                <w:rFonts w:ascii="Times New Roman" w:hAnsi="Times New Roman"/>
                <w:sz w:val="24"/>
                <w:szCs w:val="24"/>
                <w:lang w:val="en-US"/>
              </w:rPr>
            </w:pPr>
            <w:r w:rsidRPr="00415716">
              <w:rPr>
                <w:rFonts w:ascii="Times New Roman" w:hAnsi="Times New Roman"/>
                <w:sz w:val="24"/>
                <w:szCs w:val="24"/>
                <w:lang w:val="en-US"/>
              </w:rPr>
              <w:t>10x</w:t>
            </w:r>
          </w:p>
        </w:tc>
        <w:tc>
          <w:tcPr>
            <w:tcW w:w="1701" w:type="dxa"/>
          </w:tcPr>
          <w:p w14:paraId="7358BB41" w14:textId="77777777" w:rsidR="00020641" w:rsidRPr="00415716" w:rsidRDefault="00020641" w:rsidP="00B06C31">
            <w:pPr>
              <w:spacing w:after="0" w:line="240" w:lineRule="auto"/>
              <w:ind w:hanging="2"/>
              <w:contextualSpacing/>
              <w:jc w:val="center"/>
              <w:rPr>
                <w:rFonts w:ascii="Times New Roman" w:hAnsi="Times New Roman"/>
                <w:sz w:val="24"/>
                <w:szCs w:val="24"/>
              </w:rPr>
            </w:pPr>
            <w:r w:rsidRPr="00415716">
              <w:rPr>
                <w:rFonts w:ascii="Times New Roman" w:hAnsi="Times New Roman"/>
                <w:sz w:val="24"/>
                <w:szCs w:val="24"/>
              </w:rPr>
              <w:t>1-30</w:t>
            </w:r>
            <w:r w:rsidRPr="00415716">
              <w:rPr>
                <w:rFonts w:ascii="Times New Roman" w:hAnsi="Times New Roman"/>
                <w:sz w:val="24"/>
                <w:szCs w:val="24"/>
                <w:lang w:val="en-US"/>
              </w:rPr>
              <w:t xml:space="preserve"> </w:t>
            </w:r>
            <w:r w:rsidRPr="00415716">
              <w:rPr>
                <w:rFonts w:ascii="Times New Roman" w:hAnsi="Times New Roman"/>
                <w:sz w:val="24"/>
                <w:szCs w:val="24"/>
              </w:rPr>
              <w:t>мкм</w:t>
            </w:r>
          </w:p>
        </w:tc>
      </w:tr>
      <w:tr w:rsidR="00020641" w:rsidRPr="00415716" w14:paraId="08C484C7" w14:textId="77777777" w:rsidTr="00B06C31">
        <w:trPr>
          <w:jc w:val="center"/>
        </w:trPr>
        <w:tc>
          <w:tcPr>
            <w:tcW w:w="1565" w:type="dxa"/>
            <w:vMerge/>
            <w:shd w:val="clear" w:color="auto" w:fill="auto"/>
            <w:vAlign w:val="center"/>
          </w:tcPr>
          <w:p w14:paraId="6723031B" w14:textId="77777777" w:rsidR="00020641" w:rsidRPr="00415716" w:rsidRDefault="00020641" w:rsidP="00B06C31">
            <w:pPr>
              <w:pStyle w:val="af6"/>
              <w:ind w:hanging="2"/>
              <w:contextualSpacing/>
              <w:jc w:val="center"/>
              <w:rPr>
                <w:rFonts w:ascii="Times New Roman" w:hAnsi="Times New Roman"/>
                <w:sz w:val="24"/>
                <w:szCs w:val="24"/>
              </w:rPr>
            </w:pPr>
          </w:p>
        </w:tc>
        <w:tc>
          <w:tcPr>
            <w:tcW w:w="1527" w:type="dxa"/>
            <w:shd w:val="clear" w:color="auto" w:fill="auto"/>
            <w:tcMar>
              <w:top w:w="15" w:type="dxa"/>
              <w:left w:w="108" w:type="dxa"/>
              <w:bottom w:w="0" w:type="dxa"/>
              <w:right w:w="108" w:type="dxa"/>
            </w:tcMar>
          </w:tcPr>
          <w:p w14:paraId="453B13CD" w14:textId="77777777" w:rsidR="00020641" w:rsidRPr="00415716" w:rsidRDefault="00020641" w:rsidP="00B06C31">
            <w:pPr>
              <w:pStyle w:val="af6"/>
              <w:ind w:hanging="2"/>
              <w:contextualSpacing/>
              <w:rPr>
                <w:rFonts w:ascii="Times New Roman" w:hAnsi="Times New Roman"/>
                <w:sz w:val="24"/>
                <w:szCs w:val="24"/>
                <w:lang w:val="en-US"/>
              </w:rPr>
            </w:pPr>
            <w:r w:rsidRPr="00415716">
              <w:rPr>
                <w:rFonts w:ascii="Times New Roman" w:hAnsi="Times New Roman"/>
                <w:sz w:val="24"/>
                <w:szCs w:val="24"/>
                <w:lang w:val="en-US"/>
              </w:rPr>
              <w:t>40x</w:t>
            </w:r>
          </w:p>
        </w:tc>
        <w:tc>
          <w:tcPr>
            <w:tcW w:w="1839" w:type="dxa"/>
            <w:shd w:val="clear" w:color="auto" w:fill="auto"/>
            <w:tcMar>
              <w:top w:w="15" w:type="dxa"/>
              <w:left w:w="108" w:type="dxa"/>
              <w:bottom w:w="0" w:type="dxa"/>
              <w:right w:w="108" w:type="dxa"/>
            </w:tcMar>
          </w:tcPr>
          <w:p w14:paraId="06737605" w14:textId="77777777" w:rsidR="00020641" w:rsidRPr="00415716" w:rsidRDefault="00020641" w:rsidP="00B06C31">
            <w:pPr>
              <w:pStyle w:val="af6"/>
              <w:ind w:hanging="2"/>
              <w:contextualSpacing/>
              <w:rPr>
                <w:rFonts w:ascii="Times New Roman" w:hAnsi="Times New Roman"/>
                <w:sz w:val="24"/>
                <w:szCs w:val="24"/>
              </w:rPr>
            </w:pPr>
            <w:r w:rsidRPr="00415716">
              <w:rPr>
                <w:rFonts w:ascii="Times New Roman" w:hAnsi="Times New Roman"/>
                <w:sz w:val="24"/>
                <w:szCs w:val="24"/>
                <w:lang w:val="en-US"/>
              </w:rPr>
              <w:t>1-</w:t>
            </w:r>
            <w:r w:rsidRPr="00415716">
              <w:rPr>
                <w:rFonts w:ascii="Times New Roman" w:hAnsi="Times New Roman"/>
                <w:sz w:val="24"/>
                <w:szCs w:val="24"/>
              </w:rPr>
              <w:t>2</w:t>
            </w:r>
            <w:r w:rsidRPr="00415716">
              <w:rPr>
                <w:rFonts w:ascii="Times New Roman" w:hAnsi="Times New Roman"/>
                <w:sz w:val="24"/>
                <w:szCs w:val="24"/>
                <w:lang w:val="en-US"/>
              </w:rPr>
              <w:t xml:space="preserve"> мкм</w:t>
            </w:r>
          </w:p>
        </w:tc>
        <w:tc>
          <w:tcPr>
            <w:tcW w:w="1475" w:type="dxa"/>
            <w:vMerge/>
            <w:vAlign w:val="center"/>
          </w:tcPr>
          <w:p w14:paraId="1683496D" w14:textId="77777777" w:rsidR="00020641" w:rsidRPr="00415716" w:rsidRDefault="00020641" w:rsidP="00B06C31">
            <w:pPr>
              <w:pStyle w:val="af6"/>
              <w:ind w:hanging="2"/>
              <w:contextualSpacing/>
              <w:jc w:val="center"/>
              <w:rPr>
                <w:rFonts w:ascii="Times New Roman" w:hAnsi="Times New Roman"/>
                <w:sz w:val="24"/>
                <w:szCs w:val="24"/>
                <w:lang w:val="en-US"/>
              </w:rPr>
            </w:pPr>
          </w:p>
        </w:tc>
        <w:tc>
          <w:tcPr>
            <w:tcW w:w="1417" w:type="dxa"/>
          </w:tcPr>
          <w:p w14:paraId="45A4A97F" w14:textId="77777777" w:rsidR="00020641" w:rsidRPr="00415716" w:rsidRDefault="00020641" w:rsidP="00B06C31">
            <w:pPr>
              <w:pStyle w:val="af6"/>
              <w:ind w:hanging="2"/>
              <w:contextualSpacing/>
              <w:jc w:val="center"/>
              <w:rPr>
                <w:rFonts w:ascii="Times New Roman" w:hAnsi="Times New Roman"/>
                <w:sz w:val="24"/>
                <w:szCs w:val="24"/>
                <w:lang w:val="en-US"/>
              </w:rPr>
            </w:pPr>
            <w:r w:rsidRPr="00415716">
              <w:rPr>
                <w:rFonts w:ascii="Times New Roman" w:hAnsi="Times New Roman"/>
                <w:sz w:val="24"/>
                <w:szCs w:val="24"/>
                <w:lang w:val="en-US"/>
              </w:rPr>
              <w:t>40x</w:t>
            </w:r>
          </w:p>
        </w:tc>
        <w:tc>
          <w:tcPr>
            <w:tcW w:w="1701" w:type="dxa"/>
          </w:tcPr>
          <w:p w14:paraId="5907513D" w14:textId="77777777" w:rsidR="00020641" w:rsidRPr="00415716" w:rsidRDefault="00020641" w:rsidP="00B06C31">
            <w:pPr>
              <w:pStyle w:val="af6"/>
              <w:ind w:hanging="2"/>
              <w:contextualSpacing/>
              <w:jc w:val="center"/>
              <w:rPr>
                <w:rFonts w:ascii="Times New Roman" w:hAnsi="Times New Roman"/>
                <w:sz w:val="24"/>
                <w:szCs w:val="24"/>
                <w:lang w:val="en-US"/>
              </w:rPr>
            </w:pPr>
            <w:r w:rsidRPr="00415716">
              <w:rPr>
                <w:rFonts w:ascii="Times New Roman" w:hAnsi="Times New Roman"/>
                <w:sz w:val="24"/>
                <w:szCs w:val="24"/>
              </w:rPr>
              <w:t>1-18</w:t>
            </w:r>
            <w:r w:rsidRPr="00415716">
              <w:rPr>
                <w:rFonts w:ascii="Times New Roman" w:hAnsi="Times New Roman"/>
                <w:sz w:val="24"/>
                <w:szCs w:val="24"/>
                <w:lang w:val="en-US"/>
              </w:rPr>
              <w:t xml:space="preserve"> </w:t>
            </w:r>
            <w:r w:rsidRPr="00415716">
              <w:rPr>
                <w:rFonts w:ascii="Times New Roman" w:hAnsi="Times New Roman"/>
                <w:sz w:val="24"/>
                <w:szCs w:val="24"/>
              </w:rPr>
              <w:t>мкм</w:t>
            </w:r>
          </w:p>
        </w:tc>
      </w:tr>
      <w:tr w:rsidR="00020641" w:rsidRPr="00415716" w14:paraId="12C32953" w14:textId="77777777" w:rsidTr="00B06C31">
        <w:trPr>
          <w:jc w:val="center"/>
        </w:trPr>
        <w:tc>
          <w:tcPr>
            <w:tcW w:w="1565" w:type="dxa"/>
            <w:vMerge/>
            <w:shd w:val="clear" w:color="auto" w:fill="auto"/>
            <w:vAlign w:val="center"/>
          </w:tcPr>
          <w:p w14:paraId="7626842E" w14:textId="77777777" w:rsidR="00020641" w:rsidRPr="00415716" w:rsidRDefault="00020641" w:rsidP="00B06C31">
            <w:pPr>
              <w:pStyle w:val="af6"/>
              <w:ind w:hanging="2"/>
              <w:contextualSpacing/>
              <w:jc w:val="center"/>
              <w:rPr>
                <w:rFonts w:ascii="Times New Roman" w:hAnsi="Times New Roman"/>
                <w:sz w:val="24"/>
                <w:szCs w:val="24"/>
              </w:rPr>
            </w:pPr>
          </w:p>
        </w:tc>
        <w:tc>
          <w:tcPr>
            <w:tcW w:w="1527" w:type="dxa"/>
            <w:shd w:val="clear" w:color="auto" w:fill="auto"/>
            <w:tcMar>
              <w:top w:w="15" w:type="dxa"/>
              <w:left w:w="108" w:type="dxa"/>
              <w:bottom w:w="0" w:type="dxa"/>
              <w:right w:w="108" w:type="dxa"/>
            </w:tcMar>
          </w:tcPr>
          <w:p w14:paraId="3EA9DA43" w14:textId="77777777" w:rsidR="00020641" w:rsidRPr="00415716" w:rsidRDefault="00020641" w:rsidP="00B06C31">
            <w:pPr>
              <w:pStyle w:val="af6"/>
              <w:ind w:hanging="2"/>
              <w:contextualSpacing/>
              <w:rPr>
                <w:rFonts w:ascii="Times New Roman" w:hAnsi="Times New Roman"/>
                <w:sz w:val="24"/>
                <w:szCs w:val="24"/>
                <w:lang w:val="en-US"/>
              </w:rPr>
            </w:pPr>
            <w:r w:rsidRPr="00415716">
              <w:rPr>
                <w:rFonts w:ascii="Times New Roman" w:hAnsi="Times New Roman"/>
                <w:sz w:val="24"/>
                <w:szCs w:val="24"/>
                <w:lang w:val="en-US"/>
              </w:rPr>
              <w:t>100x</w:t>
            </w:r>
          </w:p>
        </w:tc>
        <w:tc>
          <w:tcPr>
            <w:tcW w:w="1839" w:type="dxa"/>
            <w:shd w:val="clear" w:color="auto" w:fill="auto"/>
            <w:tcMar>
              <w:top w:w="15" w:type="dxa"/>
              <w:left w:w="108" w:type="dxa"/>
              <w:bottom w:w="0" w:type="dxa"/>
              <w:right w:w="108" w:type="dxa"/>
            </w:tcMar>
          </w:tcPr>
          <w:p w14:paraId="1527186E" w14:textId="77777777" w:rsidR="00020641" w:rsidRPr="00415716" w:rsidRDefault="00020641" w:rsidP="00B06C31">
            <w:pPr>
              <w:pStyle w:val="af6"/>
              <w:ind w:hanging="2"/>
              <w:contextualSpacing/>
              <w:rPr>
                <w:rFonts w:ascii="Times New Roman" w:hAnsi="Times New Roman"/>
                <w:sz w:val="24"/>
                <w:szCs w:val="24"/>
              </w:rPr>
            </w:pPr>
            <w:r w:rsidRPr="00415716">
              <w:rPr>
                <w:rFonts w:ascii="Times New Roman" w:hAnsi="Times New Roman"/>
                <w:sz w:val="24"/>
                <w:szCs w:val="24"/>
                <w:lang w:val="en-US"/>
              </w:rPr>
              <w:t>1-</w:t>
            </w:r>
            <w:r w:rsidRPr="00415716">
              <w:rPr>
                <w:rFonts w:ascii="Times New Roman" w:hAnsi="Times New Roman"/>
                <w:sz w:val="24"/>
                <w:szCs w:val="24"/>
              </w:rPr>
              <w:t>11</w:t>
            </w:r>
            <w:r w:rsidRPr="00415716">
              <w:rPr>
                <w:rFonts w:ascii="Times New Roman" w:hAnsi="Times New Roman"/>
                <w:sz w:val="24"/>
                <w:szCs w:val="24"/>
                <w:lang w:val="en-US"/>
              </w:rPr>
              <w:t xml:space="preserve"> мкм</w:t>
            </w:r>
          </w:p>
        </w:tc>
        <w:tc>
          <w:tcPr>
            <w:tcW w:w="1475" w:type="dxa"/>
            <w:vMerge/>
            <w:vAlign w:val="center"/>
          </w:tcPr>
          <w:p w14:paraId="17E0F081" w14:textId="77777777" w:rsidR="00020641" w:rsidRPr="00415716" w:rsidRDefault="00020641" w:rsidP="00B06C31">
            <w:pPr>
              <w:pStyle w:val="af6"/>
              <w:ind w:hanging="2"/>
              <w:contextualSpacing/>
              <w:jc w:val="center"/>
              <w:rPr>
                <w:rFonts w:ascii="Times New Roman" w:hAnsi="Times New Roman"/>
                <w:sz w:val="24"/>
                <w:szCs w:val="24"/>
                <w:lang w:val="en-US"/>
              </w:rPr>
            </w:pPr>
          </w:p>
        </w:tc>
        <w:tc>
          <w:tcPr>
            <w:tcW w:w="1417" w:type="dxa"/>
          </w:tcPr>
          <w:p w14:paraId="2B7755B6" w14:textId="77777777" w:rsidR="00020641" w:rsidRPr="00415716" w:rsidRDefault="00020641" w:rsidP="00B06C31">
            <w:pPr>
              <w:pStyle w:val="af6"/>
              <w:ind w:hanging="2"/>
              <w:contextualSpacing/>
              <w:jc w:val="center"/>
              <w:rPr>
                <w:rFonts w:ascii="Times New Roman" w:hAnsi="Times New Roman"/>
                <w:sz w:val="24"/>
                <w:szCs w:val="24"/>
                <w:lang w:val="en-US"/>
              </w:rPr>
            </w:pPr>
            <w:r w:rsidRPr="00415716">
              <w:rPr>
                <w:rFonts w:ascii="Times New Roman" w:hAnsi="Times New Roman"/>
                <w:sz w:val="24"/>
                <w:szCs w:val="24"/>
                <w:lang w:val="en-US"/>
              </w:rPr>
              <w:t>100x</w:t>
            </w:r>
          </w:p>
        </w:tc>
        <w:tc>
          <w:tcPr>
            <w:tcW w:w="1701" w:type="dxa"/>
          </w:tcPr>
          <w:p w14:paraId="1C200096" w14:textId="77777777" w:rsidR="00020641" w:rsidRPr="00415716" w:rsidRDefault="00020641" w:rsidP="00B06C31">
            <w:pPr>
              <w:pStyle w:val="af6"/>
              <w:ind w:hanging="2"/>
              <w:contextualSpacing/>
              <w:jc w:val="center"/>
              <w:rPr>
                <w:rFonts w:ascii="Times New Roman" w:hAnsi="Times New Roman"/>
                <w:sz w:val="24"/>
                <w:szCs w:val="24"/>
                <w:lang w:val="en-US"/>
              </w:rPr>
            </w:pPr>
            <w:r w:rsidRPr="00415716">
              <w:rPr>
                <w:rFonts w:ascii="Times New Roman" w:hAnsi="Times New Roman"/>
                <w:sz w:val="24"/>
                <w:szCs w:val="24"/>
              </w:rPr>
              <w:t>1-7</w:t>
            </w:r>
            <w:r w:rsidRPr="00415716">
              <w:rPr>
                <w:rFonts w:ascii="Times New Roman" w:hAnsi="Times New Roman"/>
                <w:sz w:val="24"/>
                <w:szCs w:val="24"/>
                <w:lang w:val="en-US"/>
              </w:rPr>
              <w:t xml:space="preserve"> </w:t>
            </w:r>
            <w:r w:rsidRPr="00415716">
              <w:rPr>
                <w:rFonts w:ascii="Times New Roman" w:hAnsi="Times New Roman"/>
                <w:sz w:val="24"/>
                <w:szCs w:val="24"/>
              </w:rPr>
              <w:t>мкм</w:t>
            </w:r>
          </w:p>
        </w:tc>
      </w:tr>
      <w:tr w:rsidR="00020641" w:rsidRPr="00415716" w14:paraId="25569985" w14:textId="77777777" w:rsidTr="00B06C31">
        <w:trPr>
          <w:jc w:val="center"/>
        </w:trPr>
        <w:tc>
          <w:tcPr>
            <w:tcW w:w="1565" w:type="dxa"/>
            <w:vMerge w:val="restart"/>
            <w:shd w:val="clear" w:color="auto" w:fill="auto"/>
            <w:vAlign w:val="center"/>
          </w:tcPr>
          <w:p w14:paraId="64151CC8" w14:textId="77777777" w:rsidR="00020641" w:rsidRPr="00415716" w:rsidRDefault="00020641" w:rsidP="00B06C31">
            <w:pPr>
              <w:pStyle w:val="af6"/>
              <w:ind w:hanging="2"/>
              <w:contextualSpacing/>
              <w:jc w:val="center"/>
              <w:rPr>
                <w:rFonts w:ascii="Times New Roman" w:hAnsi="Times New Roman"/>
                <w:sz w:val="24"/>
                <w:szCs w:val="24"/>
              </w:rPr>
            </w:pPr>
            <w:r w:rsidRPr="00415716">
              <w:rPr>
                <w:rFonts w:ascii="Times New Roman" w:hAnsi="Times New Roman"/>
                <w:sz w:val="24"/>
                <w:szCs w:val="24"/>
                <w:lang w:val="en-US"/>
              </w:rPr>
              <w:t>BaF</w:t>
            </w:r>
            <w:r w:rsidRPr="00415716">
              <w:rPr>
                <w:rFonts w:ascii="Times New Roman" w:hAnsi="Times New Roman"/>
                <w:sz w:val="24"/>
                <w:szCs w:val="24"/>
                <w:vertAlign w:val="subscript"/>
                <w:lang w:val="en-US"/>
              </w:rPr>
              <w:t>2</w:t>
            </w:r>
            <w:r w:rsidRPr="00415716">
              <w:rPr>
                <w:rFonts w:ascii="Times New Roman" w:hAnsi="Times New Roman"/>
                <w:sz w:val="24"/>
                <w:szCs w:val="24"/>
                <w:lang w:val="en-US"/>
              </w:rPr>
              <w:t>:WO</w:t>
            </w:r>
            <w:r w:rsidRPr="00415716">
              <w:rPr>
                <w:rFonts w:ascii="Times New Roman" w:hAnsi="Times New Roman"/>
                <w:sz w:val="24"/>
                <w:szCs w:val="24"/>
                <w:vertAlign w:val="subscript"/>
                <w:lang w:val="en-US"/>
              </w:rPr>
              <w:t>3</w:t>
            </w:r>
            <w:r w:rsidRPr="00415716">
              <w:rPr>
                <w:rFonts w:ascii="Times New Roman" w:hAnsi="Times New Roman"/>
                <w:sz w:val="24"/>
                <w:szCs w:val="24"/>
                <w:lang w:val="en-US"/>
              </w:rPr>
              <w:t xml:space="preserve"> (2%)</w:t>
            </w:r>
          </w:p>
        </w:tc>
        <w:tc>
          <w:tcPr>
            <w:tcW w:w="1527" w:type="dxa"/>
            <w:shd w:val="clear" w:color="auto" w:fill="auto"/>
            <w:tcMar>
              <w:top w:w="15" w:type="dxa"/>
              <w:left w:w="108" w:type="dxa"/>
              <w:bottom w:w="0" w:type="dxa"/>
              <w:right w:w="108" w:type="dxa"/>
            </w:tcMar>
          </w:tcPr>
          <w:p w14:paraId="18FE1760" w14:textId="77777777" w:rsidR="00020641" w:rsidRPr="00415716" w:rsidRDefault="00020641" w:rsidP="00B06C31">
            <w:pPr>
              <w:pStyle w:val="af6"/>
              <w:ind w:hanging="2"/>
              <w:contextualSpacing/>
              <w:rPr>
                <w:rFonts w:ascii="Times New Roman" w:hAnsi="Times New Roman"/>
                <w:sz w:val="24"/>
                <w:szCs w:val="24"/>
              </w:rPr>
            </w:pPr>
            <w:r w:rsidRPr="00415716">
              <w:rPr>
                <w:rFonts w:ascii="Times New Roman" w:hAnsi="Times New Roman"/>
                <w:sz w:val="24"/>
                <w:szCs w:val="24"/>
                <w:lang w:val="en-US"/>
              </w:rPr>
              <w:t>10x</w:t>
            </w:r>
          </w:p>
        </w:tc>
        <w:tc>
          <w:tcPr>
            <w:tcW w:w="1839" w:type="dxa"/>
            <w:shd w:val="clear" w:color="auto" w:fill="auto"/>
            <w:tcMar>
              <w:top w:w="15" w:type="dxa"/>
              <w:left w:w="108" w:type="dxa"/>
              <w:bottom w:w="0" w:type="dxa"/>
              <w:right w:w="108" w:type="dxa"/>
            </w:tcMar>
          </w:tcPr>
          <w:p w14:paraId="66D374DF" w14:textId="77777777" w:rsidR="00020641" w:rsidRPr="00415716" w:rsidRDefault="00020641" w:rsidP="00B06C31">
            <w:pPr>
              <w:pStyle w:val="af6"/>
              <w:ind w:hanging="2"/>
              <w:contextualSpacing/>
              <w:rPr>
                <w:rFonts w:ascii="Times New Roman" w:hAnsi="Times New Roman"/>
                <w:sz w:val="24"/>
                <w:szCs w:val="24"/>
                <w:lang w:val="en-US"/>
              </w:rPr>
            </w:pPr>
            <w:r w:rsidRPr="00415716">
              <w:rPr>
                <w:rFonts w:ascii="Times New Roman" w:hAnsi="Times New Roman"/>
                <w:sz w:val="24"/>
                <w:szCs w:val="24"/>
              </w:rPr>
              <w:t>1-5</w:t>
            </w:r>
            <w:r w:rsidRPr="00415716">
              <w:rPr>
                <w:rFonts w:ascii="Times New Roman" w:hAnsi="Times New Roman"/>
                <w:sz w:val="24"/>
                <w:szCs w:val="24"/>
                <w:lang w:val="en-US"/>
              </w:rPr>
              <w:t xml:space="preserve"> мкм</w:t>
            </w:r>
          </w:p>
        </w:tc>
        <w:tc>
          <w:tcPr>
            <w:tcW w:w="1475" w:type="dxa"/>
            <w:vMerge w:val="restart"/>
            <w:vAlign w:val="center"/>
          </w:tcPr>
          <w:p w14:paraId="5937754A" w14:textId="77777777" w:rsidR="00020641" w:rsidRPr="00415716" w:rsidRDefault="00020641" w:rsidP="00B06C31">
            <w:pPr>
              <w:spacing w:after="0" w:line="240" w:lineRule="auto"/>
              <w:ind w:hanging="2"/>
              <w:contextualSpacing/>
              <w:jc w:val="center"/>
              <w:rPr>
                <w:rFonts w:ascii="Times New Roman" w:hAnsi="Times New Roman"/>
                <w:sz w:val="24"/>
                <w:szCs w:val="24"/>
                <w:vertAlign w:val="subscript"/>
                <w:lang w:val="en-US"/>
              </w:rPr>
            </w:pPr>
            <w:r w:rsidRPr="00415716">
              <w:rPr>
                <w:rFonts w:ascii="Times New Roman" w:hAnsi="Times New Roman"/>
                <w:sz w:val="24"/>
                <w:szCs w:val="24"/>
                <w:lang w:val="en-US"/>
              </w:rPr>
              <w:t>MgF</w:t>
            </w:r>
            <w:r w:rsidRPr="00415716">
              <w:rPr>
                <w:rFonts w:ascii="Times New Roman" w:hAnsi="Times New Roman"/>
                <w:sz w:val="24"/>
                <w:szCs w:val="24"/>
                <w:vertAlign w:val="subscript"/>
                <w:lang w:val="en-US"/>
              </w:rPr>
              <w:t>2</w:t>
            </w:r>
            <w:r w:rsidRPr="00415716">
              <w:rPr>
                <w:rFonts w:ascii="Times New Roman" w:hAnsi="Times New Roman"/>
                <w:sz w:val="24"/>
                <w:szCs w:val="24"/>
                <w:lang w:val="en-US"/>
              </w:rPr>
              <w:t>-M5</w:t>
            </w:r>
          </w:p>
        </w:tc>
        <w:tc>
          <w:tcPr>
            <w:tcW w:w="1417" w:type="dxa"/>
          </w:tcPr>
          <w:p w14:paraId="3F9B6F66" w14:textId="77777777" w:rsidR="00020641" w:rsidRPr="00415716" w:rsidRDefault="00020641" w:rsidP="00B06C31">
            <w:pPr>
              <w:spacing w:after="0" w:line="240" w:lineRule="auto"/>
              <w:ind w:hanging="2"/>
              <w:contextualSpacing/>
              <w:jc w:val="center"/>
              <w:rPr>
                <w:rFonts w:ascii="Times New Roman" w:hAnsi="Times New Roman"/>
                <w:sz w:val="24"/>
                <w:szCs w:val="24"/>
                <w:lang w:val="en-US"/>
              </w:rPr>
            </w:pPr>
            <w:r w:rsidRPr="00415716">
              <w:rPr>
                <w:rFonts w:ascii="Times New Roman" w:hAnsi="Times New Roman"/>
                <w:sz w:val="24"/>
                <w:szCs w:val="24"/>
                <w:lang w:val="en-US"/>
              </w:rPr>
              <w:t>10x</w:t>
            </w:r>
          </w:p>
        </w:tc>
        <w:tc>
          <w:tcPr>
            <w:tcW w:w="1701" w:type="dxa"/>
          </w:tcPr>
          <w:p w14:paraId="490D7BE3" w14:textId="77777777" w:rsidR="00020641" w:rsidRPr="00415716" w:rsidRDefault="00020641" w:rsidP="00B06C31">
            <w:pPr>
              <w:spacing w:after="0" w:line="240" w:lineRule="auto"/>
              <w:ind w:hanging="2"/>
              <w:contextualSpacing/>
              <w:jc w:val="center"/>
              <w:rPr>
                <w:rFonts w:ascii="Times New Roman" w:hAnsi="Times New Roman"/>
                <w:sz w:val="24"/>
                <w:szCs w:val="24"/>
              </w:rPr>
            </w:pPr>
            <w:r w:rsidRPr="00415716">
              <w:rPr>
                <w:rFonts w:ascii="Times New Roman" w:hAnsi="Times New Roman"/>
                <w:sz w:val="24"/>
                <w:szCs w:val="24"/>
              </w:rPr>
              <w:t>1-55</w:t>
            </w:r>
            <w:r w:rsidRPr="00415716">
              <w:rPr>
                <w:rFonts w:ascii="Times New Roman" w:hAnsi="Times New Roman"/>
                <w:sz w:val="24"/>
                <w:szCs w:val="24"/>
                <w:lang w:val="en-US"/>
              </w:rPr>
              <w:t xml:space="preserve"> </w:t>
            </w:r>
            <w:r w:rsidRPr="00415716">
              <w:rPr>
                <w:rFonts w:ascii="Times New Roman" w:hAnsi="Times New Roman"/>
                <w:sz w:val="24"/>
                <w:szCs w:val="24"/>
              </w:rPr>
              <w:t>мкм</w:t>
            </w:r>
          </w:p>
        </w:tc>
      </w:tr>
      <w:tr w:rsidR="00020641" w:rsidRPr="00415716" w14:paraId="0F9FF146" w14:textId="77777777" w:rsidTr="00B06C31">
        <w:trPr>
          <w:jc w:val="center"/>
        </w:trPr>
        <w:tc>
          <w:tcPr>
            <w:tcW w:w="1565" w:type="dxa"/>
            <w:vMerge/>
            <w:shd w:val="clear" w:color="auto" w:fill="auto"/>
            <w:vAlign w:val="center"/>
          </w:tcPr>
          <w:p w14:paraId="064C45EE" w14:textId="77777777" w:rsidR="00020641" w:rsidRPr="00415716" w:rsidRDefault="00020641" w:rsidP="00B06C31">
            <w:pPr>
              <w:pStyle w:val="af6"/>
              <w:ind w:hanging="2"/>
              <w:contextualSpacing/>
              <w:jc w:val="center"/>
              <w:rPr>
                <w:rFonts w:ascii="Times New Roman" w:hAnsi="Times New Roman"/>
                <w:sz w:val="24"/>
                <w:szCs w:val="24"/>
              </w:rPr>
            </w:pPr>
          </w:p>
        </w:tc>
        <w:tc>
          <w:tcPr>
            <w:tcW w:w="1527" w:type="dxa"/>
            <w:shd w:val="clear" w:color="auto" w:fill="auto"/>
            <w:tcMar>
              <w:top w:w="15" w:type="dxa"/>
              <w:left w:w="108" w:type="dxa"/>
              <w:bottom w:w="0" w:type="dxa"/>
              <w:right w:w="108" w:type="dxa"/>
            </w:tcMar>
          </w:tcPr>
          <w:p w14:paraId="3723814C" w14:textId="77777777" w:rsidR="00020641" w:rsidRPr="00415716" w:rsidRDefault="00020641" w:rsidP="00B06C31">
            <w:pPr>
              <w:pStyle w:val="af6"/>
              <w:ind w:hanging="2"/>
              <w:contextualSpacing/>
              <w:rPr>
                <w:rFonts w:ascii="Times New Roman" w:hAnsi="Times New Roman"/>
                <w:sz w:val="24"/>
                <w:szCs w:val="24"/>
                <w:lang w:val="en-US"/>
              </w:rPr>
            </w:pPr>
            <w:r w:rsidRPr="00415716">
              <w:rPr>
                <w:rFonts w:ascii="Times New Roman" w:hAnsi="Times New Roman"/>
                <w:sz w:val="24"/>
                <w:szCs w:val="24"/>
                <w:lang w:val="en-US"/>
              </w:rPr>
              <w:t>40x</w:t>
            </w:r>
          </w:p>
        </w:tc>
        <w:tc>
          <w:tcPr>
            <w:tcW w:w="1839" w:type="dxa"/>
            <w:shd w:val="clear" w:color="auto" w:fill="auto"/>
            <w:tcMar>
              <w:top w:w="15" w:type="dxa"/>
              <w:left w:w="108" w:type="dxa"/>
              <w:bottom w:w="0" w:type="dxa"/>
              <w:right w:w="108" w:type="dxa"/>
            </w:tcMar>
          </w:tcPr>
          <w:p w14:paraId="6823FF2C" w14:textId="77777777" w:rsidR="00020641" w:rsidRPr="00415716" w:rsidRDefault="00020641" w:rsidP="00B06C31">
            <w:pPr>
              <w:pStyle w:val="af6"/>
              <w:ind w:hanging="2"/>
              <w:contextualSpacing/>
              <w:rPr>
                <w:rFonts w:ascii="Times New Roman" w:hAnsi="Times New Roman"/>
                <w:sz w:val="24"/>
                <w:szCs w:val="24"/>
              </w:rPr>
            </w:pPr>
            <w:r w:rsidRPr="00415716">
              <w:rPr>
                <w:rFonts w:ascii="Times New Roman" w:hAnsi="Times New Roman"/>
                <w:sz w:val="24"/>
                <w:szCs w:val="24"/>
                <w:lang w:val="en-US"/>
              </w:rPr>
              <w:t>1-</w:t>
            </w:r>
            <w:r w:rsidRPr="00415716">
              <w:rPr>
                <w:rFonts w:ascii="Times New Roman" w:hAnsi="Times New Roman"/>
                <w:sz w:val="24"/>
                <w:szCs w:val="24"/>
              </w:rPr>
              <w:t>11</w:t>
            </w:r>
            <w:r w:rsidRPr="00415716">
              <w:rPr>
                <w:rFonts w:ascii="Times New Roman" w:hAnsi="Times New Roman"/>
                <w:sz w:val="24"/>
                <w:szCs w:val="24"/>
                <w:lang w:val="en-US"/>
              </w:rPr>
              <w:t xml:space="preserve"> мкм</w:t>
            </w:r>
          </w:p>
        </w:tc>
        <w:tc>
          <w:tcPr>
            <w:tcW w:w="1475" w:type="dxa"/>
            <w:vMerge/>
            <w:vAlign w:val="center"/>
          </w:tcPr>
          <w:p w14:paraId="48012E86" w14:textId="77777777" w:rsidR="00020641" w:rsidRPr="00415716" w:rsidRDefault="00020641" w:rsidP="00B06C31">
            <w:pPr>
              <w:pStyle w:val="af6"/>
              <w:ind w:hanging="2"/>
              <w:contextualSpacing/>
              <w:jc w:val="center"/>
              <w:rPr>
                <w:rFonts w:ascii="Times New Roman" w:hAnsi="Times New Roman"/>
                <w:sz w:val="24"/>
                <w:szCs w:val="24"/>
                <w:lang w:val="en-US"/>
              </w:rPr>
            </w:pPr>
          </w:p>
        </w:tc>
        <w:tc>
          <w:tcPr>
            <w:tcW w:w="1417" w:type="dxa"/>
          </w:tcPr>
          <w:p w14:paraId="7062A7F6" w14:textId="77777777" w:rsidR="00020641" w:rsidRPr="00415716" w:rsidRDefault="00020641" w:rsidP="00B06C31">
            <w:pPr>
              <w:pStyle w:val="af6"/>
              <w:ind w:hanging="2"/>
              <w:contextualSpacing/>
              <w:jc w:val="center"/>
              <w:rPr>
                <w:rFonts w:ascii="Times New Roman" w:hAnsi="Times New Roman"/>
                <w:sz w:val="24"/>
                <w:szCs w:val="24"/>
                <w:lang w:val="en-US"/>
              </w:rPr>
            </w:pPr>
            <w:r w:rsidRPr="00415716">
              <w:rPr>
                <w:rFonts w:ascii="Times New Roman" w:hAnsi="Times New Roman"/>
                <w:sz w:val="24"/>
                <w:szCs w:val="24"/>
                <w:lang w:val="en-US"/>
              </w:rPr>
              <w:t>40x</w:t>
            </w:r>
          </w:p>
        </w:tc>
        <w:tc>
          <w:tcPr>
            <w:tcW w:w="1701" w:type="dxa"/>
          </w:tcPr>
          <w:p w14:paraId="13D28E0B" w14:textId="77777777" w:rsidR="00020641" w:rsidRPr="00415716" w:rsidRDefault="00020641" w:rsidP="00B06C31">
            <w:pPr>
              <w:pStyle w:val="af6"/>
              <w:ind w:hanging="2"/>
              <w:contextualSpacing/>
              <w:jc w:val="center"/>
              <w:rPr>
                <w:rFonts w:ascii="Times New Roman" w:hAnsi="Times New Roman"/>
                <w:sz w:val="24"/>
                <w:szCs w:val="24"/>
                <w:lang w:val="en-US"/>
              </w:rPr>
            </w:pPr>
            <w:r w:rsidRPr="00415716">
              <w:rPr>
                <w:rFonts w:ascii="Times New Roman" w:hAnsi="Times New Roman"/>
                <w:sz w:val="24"/>
                <w:szCs w:val="24"/>
              </w:rPr>
              <w:t>1-10</w:t>
            </w:r>
            <w:r w:rsidRPr="00415716">
              <w:rPr>
                <w:rFonts w:ascii="Times New Roman" w:hAnsi="Times New Roman"/>
                <w:sz w:val="24"/>
                <w:szCs w:val="24"/>
                <w:lang w:val="en-US"/>
              </w:rPr>
              <w:t xml:space="preserve"> </w:t>
            </w:r>
            <w:r w:rsidRPr="00415716">
              <w:rPr>
                <w:rFonts w:ascii="Times New Roman" w:hAnsi="Times New Roman"/>
                <w:sz w:val="24"/>
                <w:szCs w:val="24"/>
              </w:rPr>
              <w:t>мкм</w:t>
            </w:r>
          </w:p>
        </w:tc>
      </w:tr>
      <w:tr w:rsidR="00020641" w:rsidRPr="00415716" w14:paraId="1233C961" w14:textId="77777777" w:rsidTr="00B06C31">
        <w:trPr>
          <w:jc w:val="center"/>
        </w:trPr>
        <w:tc>
          <w:tcPr>
            <w:tcW w:w="1565" w:type="dxa"/>
            <w:vMerge/>
            <w:shd w:val="clear" w:color="auto" w:fill="auto"/>
            <w:vAlign w:val="center"/>
          </w:tcPr>
          <w:p w14:paraId="05F7C387" w14:textId="77777777" w:rsidR="00020641" w:rsidRPr="00415716" w:rsidRDefault="00020641" w:rsidP="00B06C31">
            <w:pPr>
              <w:pStyle w:val="af6"/>
              <w:ind w:hanging="2"/>
              <w:contextualSpacing/>
              <w:jc w:val="center"/>
              <w:rPr>
                <w:rFonts w:ascii="Times New Roman" w:hAnsi="Times New Roman"/>
                <w:sz w:val="24"/>
                <w:szCs w:val="24"/>
              </w:rPr>
            </w:pPr>
          </w:p>
        </w:tc>
        <w:tc>
          <w:tcPr>
            <w:tcW w:w="1527" w:type="dxa"/>
            <w:shd w:val="clear" w:color="auto" w:fill="auto"/>
            <w:tcMar>
              <w:top w:w="15" w:type="dxa"/>
              <w:left w:w="108" w:type="dxa"/>
              <w:bottom w:w="0" w:type="dxa"/>
              <w:right w:w="108" w:type="dxa"/>
            </w:tcMar>
          </w:tcPr>
          <w:p w14:paraId="0D14D542" w14:textId="77777777" w:rsidR="00020641" w:rsidRPr="00415716" w:rsidRDefault="00020641" w:rsidP="00B06C31">
            <w:pPr>
              <w:pStyle w:val="af6"/>
              <w:ind w:hanging="2"/>
              <w:contextualSpacing/>
              <w:rPr>
                <w:rFonts w:ascii="Times New Roman" w:hAnsi="Times New Roman"/>
                <w:sz w:val="24"/>
                <w:szCs w:val="24"/>
                <w:lang w:val="en-US"/>
              </w:rPr>
            </w:pPr>
            <w:r w:rsidRPr="00415716">
              <w:rPr>
                <w:rFonts w:ascii="Times New Roman" w:hAnsi="Times New Roman"/>
                <w:sz w:val="24"/>
                <w:szCs w:val="24"/>
                <w:lang w:val="en-US"/>
              </w:rPr>
              <w:t>100x</w:t>
            </w:r>
          </w:p>
        </w:tc>
        <w:tc>
          <w:tcPr>
            <w:tcW w:w="1839" w:type="dxa"/>
            <w:shd w:val="clear" w:color="auto" w:fill="auto"/>
            <w:tcMar>
              <w:top w:w="15" w:type="dxa"/>
              <w:left w:w="108" w:type="dxa"/>
              <w:bottom w:w="0" w:type="dxa"/>
              <w:right w:w="108" w:type="dxa"/>
            </w:tcMar>
          </w:tcPr>
          <w:p w14:paraId="7345F5D4" w14:textId="77777777" w:rsidR="00020641" w:rsidRPr="00415716" w:rsidRDefault="00020641" w:rsidP="00B06C31">
            <w:pPr>
              <w:pStyle w:val="af6"/>
              <w:ind w:hanging="2"/>
              <w:contextualSpacing/>
              <w:rPr>
                <w:rFonts w:ascii="Times New Roman" w:hAnsi="Times New Roman"/>
                <w:sz w:val="24"/>
                <w:szCs w:val="24"/>
              </w:rPr>
            </w:pPr>
            <w:r w:rsidRPr="00415716">
              <w:rPr>
                <w:rFonts w:ascii="Times New Roman" w:hAnsi="Times New Roman"/>
                <w:sz w:val="24"/>
                <w:szCs w:val="24"/>
                <w:lang w:val="en-US"/>
              </w:rPr>
              <w:t>1-</w:t>
            </w:r>
            <w:r w:rsidRPr="00415716">
              <w:rPr>
                <w:rFonts w:ascii="Times New Roman" w:hAnsi="Times New Roman"/>
                <w:sz w:val="24"/>
                <w:szCs w:val="24"/>
              </w:rPr>
              <w:t>15</w:t>
            </w:r>
            <w:r w:rsidRPr="00415716">
              <w:rPr>
                <w:rFonts w:ascii="Times New Roman" w:hAnsi="Times New Roman"/>
                <w:sz w:val="24"/>
                <w:szCs w:val="24"/>
                <w:lang w:val="en-US"/>
              </w:rPr>
              <w:t xml:space="preserve"> мкм</w:t>
            </w:r>
          </w:p>
        </w:tc>
        <w:tc>
          <w:tcPr>
            <w:tcW w:w="1475" w:type="dxa"/>
            <w:vMerge/>
            <w:vAlign w:val="center"/>
          </w:tcPr>
          <w:p w14:paraId="5DF4B056" w14:textId="77777777" w:rsidR="00020641" w:rsidRPr="00415716" w:rsidRDefault="00020641" w:rsidP="00B06C31">
            <w:pPr>
              <w:pStyle w:val="af6"/>
              <w:ind w:hanging="2"/>
              <w:contextualSpacing/>
              <w:jc w:val="center"/>
              <w:rPr>
                <w:rFonts w:ascii="Times New Roman" w:hAnsi="Times New Roman"/>
                <w:sz w:val="24"/>
                <w:szCs w:val="24"/>
                <w:lang w:val="en-US"/>
              </w:rPr>
            </w:pPr>
          </w:p>
        </w:tc>
        <w:tc>
          <w:tcPr>
            <w:tcW w:w="1417" w:type="dxa"/>
          </w:tcPr>
          <w:p w14:paraId="0F1DC9DB" w14:textId="77777777" w:rsidR="00020641" w:rsidRPr="00415716" w:rsidRDefault="00020641" w:rsidP="00B06C31">
            <w:pPr>
              <w:pStyle w:val="af6"/>
              <w:ind w:hanging="2"/>
              <w:contextualSpacing/>
              <w:jc w:val="center"/>
              <w:rPr>
                <w:rFonts w:ascii="Times New Roman" w:hAnsi="Times New Roman"/>
                <w:sz w:val="24"/>
                <w:szCs w:val="24"/>
                <w:lang w:val="en-US"/>
              </w:rPr>
            </w:pPr>
            <w:r w:rsidRPr="00415716">
              <w:rPr>
                <w:rFonts w:ascii="Times New Roman" w:hAnsi="Times New Roman"/>
                <w:sz w:val="24"/>
                <w:szCs w:val="24"/>
                <w:lang w:val="en-US"/>
              </w:rPr>
              <w:t>100x</w:t>
            </w:r>
          </w:p>
        </w:tc>
        <w:tc>
          <w:tcPr>
            <w:tcW w:w="1701" w:type="dxa"/>
          </w:tcPr>
          <w:p w14:paraId="04D59EA5" w14:textId="77777777" w:rsidR="00020641" w:rsidRPr="00415716" w:rsidRDefault="00020641" w:rsidP="00B06C31">
            <w:pPr>
              <w:pStyle w:val="af6"/>
              <w:ind w:hanging="2"/>
              <w:contextualSpacing/>
              <w:jc w:val="center"/>
              <w:rPr>
                <w:rFonts w:ascii="Times New Roman" w:hAnsi="Times New Roman"/>
                <w:sz w:val="24"/>
                <w:szCs w:val="24"/>
                <w:lang w:val="en-US"/>
              </w:rPr>
            </w:pPr>
            <w:r w:rsidRPr="00415716">
              <w:rPr>
                <w:rFonts w:ascii="Times New Roman" w:hAnsi="Times New Roman"/>
                <w:sz w:val="24"/>
                <w:szCs w:val="24"/>
              </w:rPr>
              <w:t>1-3</w:t>
            </w:r>
            <w:r w:rsidRPr="00415716">
              <w:rPr>
                <w:rFonts w:ascii="Times New Roman" w:hAnsi="Times New Roman"/>
                <w:sz w:val="24"/>
                <w:szCs w:val="24"/>
                <w:lang w:val="en-US"/>
              </w:rPr>
              <w:t xml:space="preserve"> </w:t>
            </w:r>
            <w:r w:rsidRPr="00415716">
              <w:rPr>
                <w:rFonts w:ascii="Times New Roman" w:hAnsi="Times New Roman"/>
                <w:sz w:val="24"/>
                <w:szCs w:val="24"/>
              </w:rPr>
              <w:t>мкм</w:t>
            </w:r>
          </w:p>
        </w:tc>
      </w:tr>
      <w:tr w:rsidR="00020641" w:rsidRPr="00415716" w14:paraId="6B52A6E4" w14:textId="77777777" w:rsidTr="00B06C31">
        <w:trPr>
          <w:jc w:val="center"/>
        </w:trPr>
        <w:tc>
          <w:tcPr>
            <w:tcW w:w="1565" w:type="dxa"/>
            <w:vMerge w:val="restart"/>
            <w:shd w:val="clear" w:color="auto" w:fill="auto"/>
            <w:vAlign w:val="center"/>
          </w:tcPr>
          <w:p w14:paraId="67C152DF" w14:textId="77777777" w:rsidR="00020641" w:rsidRPr="00415716" w:rsidRDefault="00020641" w:rsidP="00B06C31">
            <w:pPr>
              <w:pStyle w:val="af6"/>
              <w:ind w:hanging="2"/>
              <w:contextualSpacing/>
              <w:jc w:val="center"/>
              <w:rPr>
                <w:rFonts w:ascii="Times New Roman" w:hAnsi="Times New Roman"/>
                <w:sz w:val="24"/>
                <w:szCs w:val="24"/>
              </w:rPr>
            </w:pPr>
            <w:r w:rsidRPr="00415716">
              <w:rPr>
                <w:rFonts w:ascii="Times New Roman" w:hAnsi="Times New Roman"/>
                <w:sz w:val="24"/>
                <w:szCs w:val="24"/>
                <w:lang w:val="en-US"/>
              </w:rPr>
              <w:t>BaF</w:t>
            </w:r>
            <w:r w:rsidRPr="00415716">
              <w:rPr>
                <w:rFonts w:ascii="Times New Roman" w:hAnsi="Times New Roman"/>
                <w:sz w:val="24"/>
                <w:szCs w:val="24"/>
                <w:vertAlign w:val="subscript"/>
                <w:lang w:val="en-US"/>
              </w:rPr>
              <w:t>2</w:t>
            </w:r>
            <w:r w:rsidRPr="00415716">
              <w:rPr>
                <w:rFonts w:ascii="Times New Roman" w:hAnsi="Times New Roman"/>
                <w:sz w:val="24"/>
                <w:szCs w:val="24"/>
                <w:lang w:val="en-US"/>
              </w:rPr>
              <w:t>:WO</w:t>
            </w:r>
            <w:r w:rsidRPr="00415716">
              <w:rPr>
                <w:rFonts w:ascii="Times New Roman" w:hAnsi="Times New Roman"/>
                <w:sz w:val="24"/>
                <w:szCs w:val="24"/>
                <w:vertAlign w:val="subscript"/>
                <w:lang w:val="en-US"/>
              </w:rPr>
              <w:t>3</w:t>
            </w:r>
            <w:r w:rsidRPr="00415716">
              <w:rPr>
                <w:rFonts w:ascii="Times New Roman" w:hAnsi="Times New Roman"/>
                <w:sz w:val="24"/>
                <w:szCs w:val="24"/>
                <w:lang w:val="en-US"/>
              </w:rPr>
              <w:t xml:space="preserve"> (</w:t>
            </w:r>
            <w:r w:rsidRPr="00415716">
              <w:rPr>
                <w:rFonts w:ascii="Times New Roman" w:hAnsi="Times New Roman"/>
                <w:sz w:val="24"/>
                <w:szCs w:val="24"/>
                <w:lang w:val="kk-KZ"/>
              </w:rPr>
              <w:t>3</w:t>
            </w:r>
            <w:r w:rsidRPr="00415716">
              <w:rPr>
                <w:rFonts w:ascii="Times New Roman" w:hAnsi="Times New Roman"/>
                <w:sz w:val="24"/>
                <w:szCs w:val="24"/>
                <w:lang w:val="en-US"/>
              </w:rPr>
              <w:t>%)</w:t>
            </w:r>
          </w:p>
        </w:tc>
        <w:tc>
          <w:tcPr>
            <w:tcW w:w="1527" w:type="dxa"/>
            <w:shd w:val="clear" w:color="auto" w:fill="auto"/>
            <w:tcMar>
              <w:top w:w="15" w:type="dxa"/>
              <w:left w:w="108" w:type="dxa"/>
              <w:bottom w:w="0" w:type="dxa"/>
              <w:right w:w="108" w:type="dxa"/>
            </w:tcMar>
          </w:tcPr>
          <w:p w14:paraId="7E951D88" w14:textId="77777777" w:rsidR="00020641" w:rsidRPr="00415716" w:rsidRDefault="00020641" w:rsidP="00B06C31">
            <w:pPr>
              <w:pStyle w:val="af6"/>
              <w:ind w:hanging="2"/>
              <w:contextualSpacing/>
              <w:rPr>
                <w:rFonts w:ascii="Times New Roman" w:hAnsi="Times New Roman"/>
                <w:sz w:val="24"/>
                <w:szCs w:val="24"/>
              </w:rPr>
            </w:pPr>
            <w:r w:rsidRPr="00415716">
              <w:rPr>
                <w:rFonts w:ascii="Times New Roman" w:hAnsi="Times New Roman"/>
                <w:sz w:val="24"/>
                <w:szCs w:val="24"/>
                <w:lang w:val="en-US"/>
              </w:rPr>
              <w:t>10x</w:t>
            </w:r>
          </w:p>
        </w:tc>
        <w:tc>
          <w:tcPr>
            <w:tcW w:w="1839" w:type="dxa"/>
            <w:shd w:val="clear" w:color="auto" w:fill="auto"/>
            <w:tcMar>
              <w:top w:w="15" w:type="dxa"/>
              <w:left w:w="108" w:type="dxa"/>
              <w:bottom w:w="0" w:type="dxa"/>
              <w:right w:w="108" w:type="dxa"/>
            </w:tcMar>
          </w:tcPr>
          <w:p w14:paraId="399AF985" w14:textId="77777777" w:rsidR="00020641" w:rsidRPr="00415716" w:rsidRDefault="00020641" w:rsidP="00B06C31">
            <w:pPr>
              <w:pStyle w:val="af6"/>
              <w:ind w:hanging="2"/>
              <w:contextualSpacing/>
              <w:rPr>
                <w:rFonts w:ascii="Times New Roman" w:hAnsi="Times New Roman"/>
                <w:sz w:val="24"/>
                <w:szCs w:val="24"/>
                <w:lang w:val="en-US"/>
              </w:rPr>
            </w:pPr>
            <w:r w:rsidRPr="00415716">
              <w:rPr>
                <w:rFonts w:ascii="Times New Roman" w:hAnsi="Times New Roman"/>
                <w:sz w:val="24"/>
                <w:szCs w:val="24"/>
                <w:lang w:val="en-US"/>
              </w:rPr>
              <w:t>1-</w:t>
            </w:r>
            <w:r w:rsidRPr="00415716">
              <w:rPr>
                <w:rFonts w:ascii="Times New Roman" w:hAnsi="Times New Roman"/>
                <w:sz w:val="24"/>
                <w:szCs w:val="24"/>
              </w:rPr>
              <w:t>18</w:t>
            </w:r>
            <w:r w:rsidRPr="00415716">
              <w:rPr>
                <w:rFonts w:ascii="Times New Roman" w:hAnsi="Times New Roman"/>
                <w:sz w:val="24"/>
                <w:szCs w:val="24"/>
                <w:lang w:val="en-US"/>
              </w:rPr>
              <w:t xml:space="preserve"> мкм</w:t>
            </w:r>
          </w:p>
        </w:tc>
        <w:tc>
          <w:tcPr>
            <w:tcW w:w="1475" w:type="dxa"/>
            <w:vMerge w:val="restart"/>
            <w:vAlign w:val="center"/>
          </w:tcPr>
          <w:p w14:paraId="09633AC3" w14:textId="77777777" w:rsidR="00020641" w:rsidRPr="00415716" w:rsidRDefault="00020641" w:rsidP="00B06C31">
            <w:pPr>
              <w:spacing w:after="0" w:line="240" w:lineRule="auto"/>
              <w:ind w:hanging="2"/>
              <w:contextualSpacing/>
              <w:jc w:val="center"/>
              <w:rPr>
                <w:rFonts w:ascii="Times New Roman" w:hAnsi="Times New Roman"/>
                <w:sz w:val="24"/>
                <w:szCs w:val="24"/>
                <w:vertAlign w:val="subscript"/>
                <w:lang w:val="en-US"/>
              </w:rPr>
            </w:pPr>
            <w:r w:rsidRPr="00415716">
              <w:rPr>
                <w:rFonts w:ascii="Times New Roman" w:hAnsi="Times New Roman"/>
                <w:sz w:val="24"/>
                <w:szCs w:val="24"/>
                <w:lang w:val="en-US"/>
              </w:rPr>
              <w:t>MgF</w:t>
            </w:r>
            <w:r w:rsidRPr="00415716">
              <w:rPr>
                <w:rFonts w:ascii="Times New Roman" w:hAnsi="Times New Roman"/>
                <w:sz w:val="24"/>
                <w:szCs w:val="24"/>
                <w:vertAlign w:val="subscript"/>
                <w:lang w:val="en-US"/>
              </w:rPr>
              <w:t>2</w:t>
            </w:r>
            <w:r w:rsidRPr="00415716">
              <w:rPr>
                <w:rFonts w:ascii="Times New Roman" w:hAnsi="Times New Roman"/>
                <w:sz w:val="24"/>
                <w:szCs w:val="24"/>
                <w:lang w:val="en-US"/>
              </w:rPr>
              <w:t>-M6</w:t>
            </w:r>
          </w:p>
        </w:tc>
        <w:tc>
          <w:tcPr>
            <w:tcW w:w="1417" w:type="dxa"/>
          </w:tcPr>
          <w:p w14:paraId="3ED1FD58" w14:textId="77777777" w:rsidR="00020641" w:rsidRPr="00415716" w:rsidRDefault="00020641" w:rsidP="00B06C31">
            <w:pPr>
              <w:spacing w:after="0" w:line="240" w:lineRule="auto"/>
              <w:ind w:hanging="2"/>
              <w:contextualSpacing/>
              <w:jc w:val="center"/>
              <w:rPr>
                <w:rFonts w:ascii="Times New Roman" w:hAnsi="Times New Roman"/>
                <w:sz w:val="24"/>
                <w:szCs w:val="24"/>
                <w:lang w:val="en-US"/>
              </w:rPr>
            </w:pPr>
            <w:r w:rsidRPr="00415716">
              <w:rPr>
                <w:rFonts w:ascii="Times New Roman" w:hAnsi="Times New Roman"/>
                <w:sz w:val="24"/>
                <w:szCs w:val="24"/>
                <w:lang w:val="en-US"/>
              </w:rPr>
              <w:t>10x</w:t>
            </w:r>
          </w:p>
        </w:tc>
        <w:tc>
          <w:tcPr>
            <w:tcW w:w="1701" w:type="dxa"/>
          </w:tcPr>
          <w:p w14:paraId="18F0DCC8" w14:textId="77777777" w:rsidR="00020641" w:rsidRPr="00415716" w:rsidRDefault="00020641" w:rsidP="00B06C31">
            <w:pPr>
              <w:spacing w:after="0" w:line="240" w:lineRule="auto"/>
              <w:ind w:hanging="2"/>
              <w:contextualSpacing/>
              <w:jc w:val="center"/>
              <w:rPr>
                <w:rFonts w:ascii="Times New Roman" w:hAnsi="Times New Roman"/>
                <w:sz w:val="24"/>
                <w:szCs w:val="24"/>
              </w:rPr>
            </w:pPr>
            <w:r w:rsidRPr="00415716">
              <w:rPr>
                <w:rFonts w:ascii="Times New Roman" w:hAnsi="Times New Roman"/>
                <w:sz w:val="24"/>
                <w:szCs w:val="24"/>
              </w:rPr>
              <w:t>60-223</w:t>
            </w:r>
            <w:r w:rsidRPr="00415716">
              <w:rPr>
                <w:rFonts w:ascii="Times New Roman" w:hAnsi="Times New Roman"/>
                <w:sz w:val="24"/>
                <w:szCs w:val="24"/>
                <w:lang w:val="en-US"/>
              </w:rPr>
              <w:t xml:space="preserve"> </w:t>
            </w:r>
            <w:r w:rsidRPr="00415716">
              <w:rPr>
                <w:rFonts w:ascii="Times New Roman" w:hAnsi="Times New Roman"/>
                <w:sz w:val="24"/>
                <w:szCs w:val="24"/>
              </w:rPr>
              <w:t>мкм</w:t>
            </w:r>
          </w:p>
        </w:tc>
      </w:tr>
      <w:tr w:rsidR="00020641" w:rsidRPr="00415716" w14:paraId="2165E4D8" w14:textId="77777777" w:rsidTr="00B06C31">
        <w:trPr>
          <w:jc w:val="center"/>
        </w:trPr>
        <w:tc>
          <w:tcPr>
            <w:tcW w:w="1565" w:type="dxa"/>
            <w:vMerge/>
            <w:shd w:val="clear" w:color="auto" w:fill="auto"/>
            <w:vAlign w:val="center"/>
          </w:tcPr>
          <w:p w14:paraId="5CD9688B" w14:textId="77777777" w:rsidR="00020641" w:rsidRPr="00415716" w:rsidRDefault="00020641" w:rsidP="00B06C31">
            <w:pPr>
              <w:pStyle w:val="af6"/>
              <w:ind w:hanging="2"/>
              <w:contextualSpacing/>
              <w:rPr>
                <w:rFonts w:ascii="Times New Roman" w:hAnsi="Times New Roman"/>
                <w:sz w:val="24"/>
                <w:szCs w:val="24"/>
              </w:rPr>
            </w:pPr>
          </w:p>
        </w:tc>
        <w:tc>
          <w:tcPr>
            <w:tcW w:w="1527" w:type="dxa"/>
            <w:shd w:val="clear" w:color="auto" w:fill="auto"/>
            <w:tcMar>
              <w:top w:w="15" w:type="dxa"/>
              <w:left w:w="108" w:type="dxa"/>
              <w:bottom w:w="0" w:type="dxa"/>
              <w:right w:w="108" w:type="dxa"/>
            </w:tcMar>
          </w:tcPr>
          <w:p w14:paraId="1B8C961B" w14:textId="77777777" w:rsidR="00020641" w:rsidRPr="00415716" w:rsidRDefault="00020641" w:rsidP="00B06C31">
            <w:pPr>
              <w:pStyle w:val="af6"/>
              <w:ind w:hanging="2"/>
              <w:contextualSpacing/>
              <w:rPr>
                <w:rFonts w:ascii="Times New Roman" w:hAnsi="Times New Roman"/>
                <w:sz w:val="24"/>
                <w:szCs w:val="24"/>
                <w:lang w:val="en-US"/>
              </w:rPr>
            </w:pPr>
            <w:r w:rsidRPr="00415716">
              <w:rPr>
                <w:rFonts w:ascii="Times New Roman" w:hAnsi="Times New Roman"/>
                <w:sz w:val="24"/>
                <w:szCs w:val="24"/>
                <w:lang w:val="en-US"/>
              </w:rPr>
              <w:t>40x</w:t>
            </w:r>
          </w:p>
        </w:tc>
        <w:tc>
          <w:tcPr>
            <w:tcW w:w="1839" w:type="dxa"/>
            <w:shd w:val="clear" w:color="auto" w:fill="auto"/>
            <w:tcMar>
              <w:top w:w="15" w:type="dxa"/>
              <w:left w:w="108" w:type="dxa"/>
              <w:bottom w:w="0" w:type="dxa"/>
              <w:right w:w="108" w:type="dxa"/>
            </w:tcMar>
          </w:tcPr>
          <w:p w14:paraId="7B675C14" w14:textId="77777777" w:rsidR="00020641" w:rsidRPr="00415716" w:rsidRDefault="00020641" w:rsidP="00B06C31">
            <w:pPr>
              <w:pStyle w:val="af6"/>
              <w:ind w:hanging="2"/>
              <w:contextualSpacing/>
              <w:rPr>
                <w:rFonts w:ascii="Times New Roman" w:hAnsi="Times New Roman"/>
                <w:sz w:val="24"/>
                <w:szCs w:val="24"/>
              </w:rPr>
            </w:pPr>
            <w:r w:rsidRPr="00415716">
              <w:rPr>
                <w:rFonts w:ascii="Times New Roman" w:hAnsi="Times New Roman"/>
                <w:sz w:val="24"/>
                <w:szCs w:val="24"/>
                <w:lang w:val="en-US"/>
              </w:rPr>
              <w:t>1-</w:t>
            </w:r>
            <w:r w:rsidRPr="00415716">
              <w:rPr>
                <w:rFonts w:ascii="Times New Roman" w:hAnsi="Times New Roman"/>
                <w:sz w:val="24"/>
                <w:szCs w:val="24"/>
              </w:rPr>
              <w:t>12</w:t>
            </w:r>
            <w:r w:rsidRPr="00415716">
              <w:rPr>
                <w:rFonts w:ascii="Times New Roman" w:hAnsi="Times New Roman"/>
                <w:sz w:val="24"/>
                <w:szCs w:val="24"/>
                <w:lang w:val="en-US"/>
              </w:rPr>
              <w:t xml:space="preserve"> мкм</w:t>
            </w:r>
          </w:p>
        </w:tc>
        <w:tc>
          <w:tcPr>
            <w:tcW w:w="1475" w:type="dxa"/>
            <w:vMerge/>
          </w:tcPr>
          <w:p w14:paraId="4744560A" w14:textId="77777777" w:rsidR="00020641" w:rsidRPr="00415716" w:rsidRDefault="00020641" w:rsidP="00B06C31">
            <w:pPr>
              <w:pStyle w:val="af6"/>
              <w:ind w:hanging="2"/>
              <w:contextualSpacing/>
              <w:rPr>
                <w:rFonts w:ascii="Times New Roman" w:hAnsi="Times New Roman"/>
                <w:sz w:val="24"/>
                <w:szCs w:val="24"/>
                <w:lang w:val="en-US"/>
              </w:rPr>
            </w:pPr>
          </w:p>
        </w:tc>
        <w:tc>
          <w:tcPr>
            <w:tcW w:w="1417" w:type="dxa"/>
          </w:tcPr>
          <w:p w14:paraId="23A59154" w14:textId="77777777" w:rsidR="00020641" w:rsidRPr="00415716" w:rsidRDefault="00020641" w:rsidP="00B06C31">
            <w:pPr>
              <w:pStyle w:val="af6"/>
              <w:ind w:hanging="2"/>
              <w:contextualSpacing/>
              <w:jc w:val="center"/>
              <w:rPr>
                <w:rFonts w:ascii="Times New Roman" w:hAnsi="Times New Roman"/>
                <w:sz w:val="24"/>
                <w:szCs w:val="24"/>
                <w:lang w:val="en-US"/>
              </w:rPr>
            </w:pPr>
            <w:r w:rsidRPr="00415716">
              <w:rPr>
                <w:rFonts w:ascii="Times New Roman" w:hAnsi="Times New Roman"/>
                <w:sz w:val="24"/>
                <w:szCs w:val="24"/>
                <w:lang w:val="en-US"/>
              </w:rPr>
              <w:t>40x</w:t>
            </w:r>
          </w:p>
        </w:tc>
        <w:tc>
          <w:tcPr>
            <w:tcW w:w="1701" w:type="dxa"/>
          </w:tcPr>
          <w:p w14:paraId="21C5193C" w14:textId="77777777" w:rsidR="00020641" w:rsidRPr="00415716" w:rsidRDefault="00020641" w:rsidP="00B06C31">
            <w:pPr>
              <w:pStyle w:val="af6"/>
              <w:ind w:hanging="2"/>
              <w:contextualSpacing/>
              <w:jc w:val="center"/>
              <w:rPr>
                <w:rFonts w:ascii="Times New Roman" w:hAnsi="Times New Roman"/>
                <w:sz w:val="24"/>
                <w:szCs w:val="24"/>
                <w:lang w:val="en-US"/>
              </w:rPr>
            </w:pPr>
            <w:r w:rsidRPr="00415716">
              <w:rPr>
                <w:rFonts w:ascii="Times New Roman" w:hAnsi="Times New Roman"/>
                <w:sz w:val="24"/>
                <w:szCs w:val="24"/>
              </w:rPr>
              <w:t>10-60</w:t>
            </w:r>
            <w:r w:rsidRPr="00415716">
              <w:rPr>
                <w:rFonts w:ascii="Times New Roman" w:hAnsi="Times New Roman"/>
                <w:sz w:val="24"/>
                <w:szCs w:val="24"/>
                <w:lang w:val="en-US"/>
              </w:rPr>
              <w:t xml:space="preserve"> </w:t>
            </w:r>
            <w:r w:rsidRPr="00415716">
              <w:rPr>
                <w:rFonts w:ascii="Times New Roman" w:hAnsi="Times New Roman"/>
                <w:sz w:val="24"/>
                <w:szCs w:val="24"/>
              </w:rPr>
              <w:t>мкм</w:t>
            </w:r>
          </w:p>
        </w:tc>
      </w:tr>
      <w:tr w:rsidR="00020641" w:rsidRPr="00415716" w14:paraId="67BB0DD0" w14:textId="77777777" w:rsidTr="00B06C31">
        <w:trPr>
          <w:jc w:val="center"/>
        </w:trPr>
        <w:tc>
          <w:tcPr>
            <w:tcW w:w="1565" w:type="dxa"/>
            <w:vMerge/>
            <w:shd w:val="clear" w:color="auto" w:fill="auto"/>
            <w:vAlign w:val="center"/>
          </w:tcPr>
          <w:p w14:paraId="5D090856" w14:textId="77777777" w:rsidR="00020641" w:rsidRPr="00415716" w:rsidRDefault="00020641" w:rsidP="00B06C31">
            <w:pPr>
              <w:pStyle w:val="af6"/>
              <w:ind w:hanging="2"/>
              <w:contextualSpacing/>
              <w:rPr>
                <w:rFonts w:ascii="Times New Roman" w:hAnsi="Times New Roman"/>
                <w:sz w:val="24"/>
                <w:szCs w:val="24"/>
              </w:rPr>
            </w:pPr>
          </w:p>
        </w:tc>
        <w:tc>
          <w:tcPr>
            <w:tcW w:w="1527" w:type="dxa"/>
            <w:shd w:val="clear" w:color="auto" w:fill="auto"/>
            <w:tcMar>
              <w:top w:w="15" w:type="dxa"/>
              <w:left w:w="108" w:type="dxa"/>
              <w:bottom w:w="0" w:type="dxa"/>
              <w:right w:w="108" w:type="dxa"/>
            </w:tcMar>
          </w:tcPr>
          <w:p w14:paraId="3E91AB3A" w14:textId="77777777" w:rsidR="00020641" w:rsidRPr="00415716" w:rsidRDefault="00020641" w:rsidP="00B06C31">
            <w:pPr>
              <w:pStyle w:val="af6"/>
              <w:ind w:hanging="2"/>
              <w:contextualSpacing/>
              <w:rPr>
                <w:rFonts w:ascii="Times New Roman" w:hAnsi="Times New Roman"/>
                <w:sz w:val="24"/>
                <w:szCs w:val="24"/>
                <w:lang w:val="en-US"/>
              </w:rPr>
            </w:pPr>
            <w:r w:rsidRPr="00415716">
              <w:rPr>
                <w:rFonts w:ascii="Times New Roman" w:hAnsi="Times New Roman"/>
                <w:sz w:val="24"/>
                <w:szCs w:val="24"/>
                <w:lang w:val="en-US"/>
              </w:rPr>
              <w:t>100x</w:t>
            </w:r>
          </w:p>
        </w:tc>
        <w:tc>
          <w:tcPr>
            <w:tcW w:w="1839" w:type="dxa"/>
            <w:shd w:val="clear" w:color="auto" w:fill="auto"/>
            <w:tcMar>
              <w:top w:w="15" w:type="dxa"/>
              <w:left w:w="108" w:type="dxa"/>
              <w:bottom w:w="0" w:type="dxa"/>
              <w:right w:w="108" w:type="dxa"/>
            </w:tcMar>
          </w:tcPr>
          <w:p w14:paraId="75629DB1" w14:textId="77777777" w:rsidR="00020641" w:rsidRPr="00415716" w:rsidRDefault="00020641" w:rsidP="00B06C31">
            <w:pPr>
              <w:pStyle w:val="af6"/>
              <w:ind w:hanging="2"/>
              <w:contextualSpacing/>
              <w:rPr>
                <w:rFonts w:ascii="Times New Roman" w:hAnsi="Times New Roman"/>
                <w:sz w:val="24"/>
                <w:szCs w:val="24"/>
              </w:rPr>
            </w:pPr>
            <w:r w:rsidRPr="00415716">
              <w:rPr>
                <w:rFonts w:ascii="Times New Roman" w:hAnsi="Times New Roman"/>
                <w:sz w:val="24"/>
                <w:szCs w:val="24"/>
                <w:lang w:val="en-US"/>
              </w:rPr>
              <w:t>1-</w:t>
            </w:r>
            <w:r w:rsidRPr="00415716">
              <w:rPr>
                <w:rFonts w:ascii="Times New Roman" w:hAnsi="Times New Roman"/>
                <w:sz w:val="24"/>
                <w:szCs w:val="24"/>
              </w:rPr>
              <w:t>1</w:t>
            </w:r>
            <w:r w:rsidRPr="00415716">
              <w:rPr>
                <w:rFonts w:ascii="Times New Roman" w:hAnsi="Times New Roman"/>
                <w:sz w:val="24"/>
                <w:szCs w:val="24"/>
                <w:lang w:val="en-US"/>
              </w:rPr>
              <w:t>3 мкм</w:t>
            </w:r>
          </w:p>
        </w:tc>
        <w:tc>
          <w:tcPr>
            <w:tcW w:w="1475" w:type="dxa"/>
            <w:vMerge/>
          </w:tcPr>
          <w:p w14:paraId="63489665" w14:textId="77777777" w:rsidR="00020641" w:rsidRPr="00415716" w:rsidRDefault="00020641" w:rsidP="00B06C31">
            <w:pPr>
              <w:pStyle w:val="af6"/>
              <w:ind w:hanging="2"/>
              <w:contextualSpacing/>
              <w:rPr>
                <w:rFonts w:ascii="Times New Roman" w:hAnsi="Times New Roman"/>
                <w:sz w:val="24"/>
                <w:szCs w:val="24"/>
                <w:lang w:val="en-US"/>
              </w:rPr>
            </w:pPr>
          </w:p>
        </w:tc>
        <w:tc>
          <w:tcPr>
            <w:tcW w:w="1417" w:type="dxa"/>
          </w:tcPr>
          <w:p w14:paraId="72BE8DB6" w14:textId="77777777" w:rsidR="00020641" w:rsidRPr="00415716" w:rsidRDefault="00020641" w:rsidP="00B06C31">
            <w:pPr>
              <w:pStyle w:val="af6"/>
              <w:ind w:hanging="2"/>
              <w:contextualSpacing/>
              <w:jc w:val="center"/>
              <w:rPr>
                <w:rFonts w:ascii="Times New Roman" w:hAnsi="Times New Roman"/>
                <w:sz w:val="24"/>
                <w:szCs w:val="24"/>
                <w:lang w:val="en-US"/>
              </w:rPr>
            </w:pPr>
            <w:r w:rsidRPr="00415716">
              <w:rPr>
                <w:rFonts w:ascii="Times New Roman" w:hAnsi="Times New Roman"/>
                <w:sz w:val="24"/>
                <w:szCs w:val="24"/>
                <w:lang w:val="en-US"/>
              </w:rPr>
              <w:t>100x</w:t>
            </w:r>
          </w:p>
        </w:tc>
        <w:tc>
          <w:tcPr>
            <w:tcW w:w="1701" w:type="dxa"/>
          </w:tcPr>
          <w:p w14:paraId="134F63F9" w14:textId="77777777" w:rsidR="00020641" w:rsidRPr="00415716" w:rsidRDefault="00020641" w:rsidP="00B06C31">
            <w:pPr>
              <w:pStyle w:val="af6"/>
              <w:ind w:hanging="2"/>
              <w:contextualSpacing/>
              <w:jc w:val="center"/>
              <w:rPr>
                <w:rFonts w:ascii="Times New Roman" w:hAnsi="Times New Roman"/>
                <w:sz w:val="24"/>
                <w:szCs w:val="24"/>
                <w:lang w:val="en-US"/>
              </w:rPr>
            </w:pPr>
            <w:r w:rsidRPr="00415716">
              <w:rPr>
                <w:rFonts w:ascii="Times New Roman" w:hAnsi="Times New Roman"/>
                <w:sz w:val="24"/>
                <w:szCs w:val="24"/>
              </w:rPr>
              <w:t>20-80</w:t>
            </w:r>
            <w:r w:rsidRPr="00415716">
              <w:rPr>
                <w:rFonts w:ascii="Times New Roman" w:hAnsi="Times New Roman"/>
                <w:sz w:val="24"/>
                <w:szCs w:val="24"/>
                <w:lang w:val="en-US"/>
              </w:rPr>
              <w:t xml:space="preserve"> </w:t>
            </w:r>
            <w:r w:rsidRPr="00415716">
              <w:rPr>
                <w:rFonts w:ascii="Times New Roman" w:hAnsi="Times New Roman"/>
                <w:sz w:val="24"/>
                <w:szCs w:val="24"/>
              </w:rPr>
              <w:t>мкм</w:t>
            </w:r>
          </w:p>
        </w:tc>
      </w:tr>
    </w:tbl>
    <w:p w14:paraId="0E0DD3E9" w14:textId="77777777" w:rsidR="00020641" w:rsidRPr="00415716" w:rsidRDefault="00020641" w:rsidP="00020641">
      <w:pPr>
        <w:spacing w:after="0" w:line="240" w:lineRule="auto"/>
        <w:ind w:firstLine="709"/>
        <w:contextualSpacing/>
        <w:jc w:val="both"/>
        <w:rPr>
          <w:rFonts w:ascii="Times New Roman" w:hAnsi="Times New Roman"/>
          <w:sz w:val="28"/>
          <w:szCs w:val="28"/>
        </w:rPr>
      </w:pPr>
    </w:p>
    <w:p w14:paraId="47356D93" w14:textId="77777777" w:rsidR="00020641" w:rsidRPr="00020641" w:rsidRDefault="00020641" w:rsidP="00745160">
      <w:pPr>
        <w:spacing w:after="0" w:line="240" w:lineRule="auto"/>
        <w:ind w:firstLine="709"/>
        <w:contextualSpacing/>
        <w:jc w:val="both"/>
        <w:rPr>
          <w:rFonts w:ascii="Times New Roman" w:eastAsia="Times New Roman" w:hAnsi="Times New Roman"/>
          <w:sz w:val="28"/>
          <w:szCs w:val="28"/>
          <w:lang w:val="en-US"/>
        </w:rPr>
      </w:pPr>
    </w:p>
    <w:p w14:paraId="27DEA6BD" w14:textId="77777777" w:rsidR="00FB1364" w:rsidRPr="00415716" w:rsidRDefault="00CC10B9" w:rsidP="00DF0E3B">
      <w:pPr>
        <w:spacing w:after="0" w:line="240" w:lineRule="auto"/>
        <w:contextualSpacing/>
        <w:jc w:val="center"/>
        <w:rPr>
          <w:rFonts w:ascii="Times New Roman" w:hAnsi="Times New Roman"/>
          <w:sz w:val="28"/>
          <w:szCs w:val="28"/>
        </w:rPr>
      </w:pPr>
      <w:r w:rsidRPr="00415716">
        <w:rPr>
          <w:rFonts w:ascii="Times New Roman" w:hAnsi="Times New Roman"/>
          <w:noProof/>
          <w:sz w:val="28"/>
          <w:szCs w:val="28"/>
          <w:lang w:eastAsia="ru-RU"/>
        </w:rPr>
        <w:drawing>
          <wp:inline distT="0" distB="0" distL="0" distR="0" wp14:anchorId="74F05B7F" wp14:editId="67AC60B6">
            <wp:extent cx="2600325" cy="2099124"/>
            <wp:effectExtent l="0" t="0" r="0" b="0"/>
            <wp:docPr id="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4" cstate="print">
                      <a:extLst>
                        <a:ext uri="{28A0092B-C50C-407E-A947-70E740481C1C}">
                          <a14:useLocalDpi xmlns:a14="http://schemas.microsoft.com/office/drawing/2010/main" val="0"/>
                        </a:ext>
                      </a:extLst>
                    </a:blip>
                    <a:srcRect l="1950" t="1607" r="8797" b="9254"/>
                    <a:stretch>
                      <a:fillRect/>
                    </a:stretch>
                  </pic:blipFill>
                  <pic:spPr bwMode="auto">
                    <a:xfrm>
                      <a:off x="0" y="0"/>
                      <a:ext cx="2600325" cy="2099124"/>
                    </a:xfrm>
                    <a:prstGeom prst="rect">
                      <a:avLst/>
                    </a:prstGeom>
                    <a:noFill/>
                    <a:ln>
                      <a:noFill/>
                    </a:ln>
                  </pic:spPr>
                </pic:pic>
              </a:graphicData>
            </a:graphic>
          </wp:inline>
        </w:drawing>
      </w:r>
      <w:r w:rsidRPr="00415716">
        <w:rPr>
          <w:rFonts w:ascii="Times New Roman" w:eastAsia="Times New Roman" w:hAnsi="Times New Roman"/>
          <w:noProof/>
          <w:sz w:val="28"/>
          <w:szCs w:val="28"/>
          <w:vertAlign w:val="subscript"/>
          <w:lang w:eastAsia="ru-RU"/>
        </w:rPr>
        <w:drawing>
          <wp:inline distT="0" distB="0" distL="0" distR="0" wp14:anchorId="5E3DE8A9" wp14:editId="78F9DEDD">
            <wp:extent cx="2596490" cy="2104510"/>
            <wp:effectExtent l="0" t="0" r="0" b="0"/>
            <wp:docPr id="6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5" cstate="print">
                      <a:extLst>
                        <a:ext uri="{28A0092B-C50C-407E-A947-70E740481C1C}">
                          <a14:useLocalDpi xmlns:a14="http://schemas.microsoft.com/office/drawing/2010/main" val="0"/>
                        </a:ext>
                      </a:extLst>
                    </a:blip>
                    <a:srcRect r="1018" b="61876"/>
                    <a:stretch>
                      <a:fillRect/>
                    </a:stretch>
                  </pic:blipFill>
                  <pic:spPr bwMode="auto">
                    <a:xfrm>
                      <a:off x="0" y="0"/>
                      <a:ext cx="2596490" cy="2104510"/>
                    </a:xfrm>
                    <a:prstGeom prst="rect">
                      <a:avLst/>
                    </a:prstGeom>
                    <a:noFill/>
                    <a:ln>
                      <a:noFill/>
                    </a:ln>
                  </pic:spPr>
                </pic:pic>
              </a:graphicData>
            </a:graphic>
          </wp:inline>
        </w:drawing>
      </w:r>
      <w:r w:rsidRPr="00415716">
        <w:rPr>
          <w:rFonts w:ascii="Times New Roman" w:eastAsia="Times New Roman" w:hAnsi="Times New Roman"/>
          <w:noProof/>
          <w:sz w:val="28"/>
          <w:szCs w:val="28"/>
          <w:lang w:eastAsia="ru-RU"/>
        </w:rPr>
        <w:drawing>
          <wp:inline distT="0" distB="0" distL="0" distR="0" wp14:anchorId="70624F7D" wp14:editId="4F69BAF3">
            <wp:extent cx="2598319" cy="2114550"/>
            <wp:effectExtent l="0" t="0" r="0" b="0"/>
            <wp:docPr id="6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56" cstate="print">
                      <a:extLst>
                        <a:ext uri="{28A0092B-C50C-407E-A947-70E740481C1C}">
                          <a14:useLocalDpi xmlns:a14="http://schemas.microsoft.com/office/drawing/2010/main" val="0"/>
                        </a:ext>
                      </a:extLst>
                    </a:blip>
                    <a:srcRect r="2879" b="49710"/>
                    <a:stretch>
                      <a:fillRect/>
                    </a:stretch>
                  </pic:blipFill>
                  <pic:spPr bwMode="auto">
                    <a:xfrm>
                      <a:off x="0" y="0"/>
                      <a:ext cx="2598319" cy="2114550"/>
                    </a:xfrm>
                    <a:prstGeom prst="rect">
                      <a:avLst/>
                    </a:prstGeom>
                    <a:noFill/>
                    <a:ln>
                      <a:noFill/>
                    </a:ln>
                  </pic:spPr>
                </pic:pic>
              </a:graphicData>
            </a:graphic>
          </wp:inline>
        </w:drawing>
      </w:r>
      <w:r w:rsidRPr="00415716">
        <w:rPr>
          <w:rFonts w:ascii="Times New Roman" w:eastAsia="Times New Roman" w:hAnsi="Times New Roman"/>
          <w:noProof/>
          <w:sz w:val="28"/>
          <w:szCs w:val="28"/>
          <w:lang w:eastAsia="ru-RU"/>
        </w:rPr>
        <w:drawing>
          <wp:inline distT="0" distB="0" distL="0" distR="0" wp14:anchorId="6B9D497A" wp14:editId="34315160">
            <wp:extent cx="2617529" cy="2113012"/>
            <wp:effectExtent l="0" t="0" r="0" b="1905"/>
            <wp:docPr id="6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57" cstate="print">
                      <a:extLst>
                        <a:ext uri="{28A0092B-C50C-407E-A947-70E740481C1C}">
                          <a14:useLocalDpi xmlns:a14="http://schemas.microsoft.com/office/drawing/2010/main" val="0"/>
                        </a:ext>
                      </a:extLst>
                    </a:blip>
                    <a:srcRect t="50133" r="2884"/>
                    <a:stretch>
                      <a:fillRect/>
                    </a:stretch>
                  </pic:blipFill>
                  <pic:spPr bwMode="auto">
                    <a:xfrm>
                      <a:off x="0" y="0"/>
                      <a:ext cx="2617529" cy="2113012"/>
                    </a:xfrm>
                    <a:prstGeom prst="rect">
                      <a:avLst/>
                    </a:prstGeom>
                    <a:noFill/>
                    <a:ln>
                      <a:noFill/>
                    </a:ln>
                  </pic:spPr>
                </pic:pic>
              </a:graphicData>
            </a:graphic>
          </wp:inline>
        </w:drawing>
      </w:r>
    </w:p>
    <w:p w14:paraId="26C2E258" w14:textId="77777777" w:rsidR="00DF0E3B" w:rsidRPr="00870F44" w:rsidRDefault="00DF0E3B" w:rsidP="00745160">
      <w:pPr>
        <w:spacing w:after="0" w:line="240" w:lineRule="auto"/>
        <w:ind w:firstLine="709"/>
        <w:contextualSpacing/>
        <w:jc w:val="center"/>
        <w:rPr>
          <w:rFonts w:ascii="Times New Roman" w:eastAsia="Times New Roman" w:hAnsi="Times New Roman"/>
          <w:sz w:val="16"/>
          <w:szCs w:val="16"/>
        </w:rPr>
      </w:pPr>
    </w:p>
    <w:p w14:paraId="23AF6200" w14:textId="35D9E178" w:rsidR="00FB1364" w:rsidRPr="00415716" w:rsidRDefault="00FB1364" w:rsidP="00745160">
      <w:pPr>
        <w:spacing w:after="0" w:line="240" w:lineRule="auto"/>
        <w:ind w:firstLine="709"/>
        <w:contextualSpacing/>
        <w:jc w:val="center"/>
        <w:rPr>
          <w:rFonts w:ascii="Times New Roman" w:hAnsi="Times New Roman"/>
          <w:sz w:val="28"/>
          <w:szCs w:val="28"/>
        </w:rPr>
      </w:pPr>
      <w:r w:rsidRPr="00415716">
        <w:rPr>
          <w:rFonts w:ascii="Times New Roman" w:eastAsia="Times New Roman" w:hAnsi="Times New Roman"/>
          <w:sz w:val="28"/>
          <w:szCs w:val="28"/>
        </w:rPr>
        <w:t>Рисунок 3.1</w:t>
      </w:r>
      <w:r w:rsidR="0081456E">
        <w:rPr>
          <w:rFonts w:ascii="Times New Roman" w:eastAsia="Times New Roman" w:hAnsi="Times New Roman"/>
          <w:sz w:val="28"/>
          <w:szCs w:val="28"/>
        </w:rPr>
        <w:t xml:space="preserve"> -</w:t>
      </w:r>
      <w:r w:rsidRPr="00415716">
        <w:rPr>
          <w:rFonts w:ascii="Times New Roman" w:eastAsia="Times New Roman" w:hAnsi="Times New Roman"/>
          <w:sz w:val="28"/>
          <w:szCs w:val="28"/>
        </w:rPr>
        <w:t xml:space="preserve"> Снимки </w:t>
      </w:r>
      <w:r w:rsidR="00642AA1" w:rsidRPr="00415716">
        <w:rPr>
          <w:rFonts w:ascii="Times New Roman" w:eastAsia="Times New Roman" w:hAnsi="Times New Roman"/>
          <w:sz w:val="28"/>
          <w:szCs w:val="28"/>
        </w:rPr>
        <w:t>образцов</w:t>
      </w:r>
      <w:r w:rsidRPr="00415716">
        <w:rPr>
          <w:rFonts w:ascii="Times New Roman" w:eastAsia="Times New Roman" w:hAnsi="Times New Roman"/>
          <w:sz w:val="28"/>
          <w:szCs w:val="28"/>
        </w:rPr>
        <w:t xml:space="preserve"> </w:t>
      </w:r>
      <w:r w:rsidR="00642AA1" w:rsidRPr="00415716">
        <w:rPr>
          <w:rFonts w:ascii="Times New Roman" w:eastAsia="Times New Roman" w:hAnsi="Times New Roman"/>
          <w:sz w:val="28"/>
          <w:szCs w:val="28"/>
        </w:rPr>
        <w:t>с помощью оптическом микроскопом</w:t>
      </w:r>
      <w:r w:rsidRPr="00415716">
        <w:rPr>
          <w:rFonts w:ascii="Times New Roman" w:eastAsia="Times New Roman" w:hAnsi="Times New Roman"/>
          <w:sz w:val="28"/>
          <w:szCs w:val="28"/>
        </w:rPr>
        <w:t xml:space="preserve"> </w:t>
      </w:r>
      <w:r w:rsidRPr="00415716">
        <w:rPr>
          <w:rFonts w:ascii="Times New Roman" w:hAnsi="Times New Roman"/>
          <w:sz w:val="28"/>
          <w:szCs w:val="28"/>
          <w:lang w:val="en-US"/>
        </w:rPr>
        <w:t>MgF</w:t>
      </w:r>
      <w:r w:rsidRPr="00415716">
        <w:rPr>
          <w:rFonts w:ascii="Times New Roman" w:hAnsi="Times New Roman"/>
          <w:sz w:val="28"/>
          <w:szCs w:val="28"/>
          <w:vertAlign w:val="subscript"/>
        </w:rPr>
        <w:t>2</w:t>
      </w:r>
      <w:r w:rsidRPr="00415716">
        <w:rPr>
          <w:rFonts w:ascii="Times New Roman" w:hAnsi="Times New Roman"/>
          <w:sz w:val="28"/>
          <w:szCs w:val="28"/>
        </w:rPr>
        <w:t xml:space="preserve">, </w:t>
      </w:r>
      <w:r w:rsidRPr="00415716">
        <w:rPr>
          <w:rFonts w:ascii="Times New Roman" w:hAnsi="Times New Roman"/>
          <w:sz w:val="28"/>
          <w:szCs w:val="28"/>
          <w:lang w:val="en-US"/>
        </w:rPr>
        <w:t>MgF</w:t>
      </w:r>
      <w:r w:rsidRPr="00415716">
        <w:rPr>
          <w:rFonts w:ascii="Times New Roman" w:hAnsi="Times New Roman"/>
          <w:sz w:val="28"/>
          <w:szCs w:val="28"/>
          <w:vertAlign w:val="subscript"/>
        </w:rPr>
        <w:t>2</w:t>
      </w:r>
      <w:r w:rsidRPr="00415716">
        <w:rPr>
          <w:rFonts w:ascii="Times New Roman" w:hAnsi="Times New Roman"/>
          <w:sz w:val="28"/>
          <w:szCs w:val="28"/>
        </w:rPr>
        <w:t>:</w:t>
      </w:r>
      <w:r w:rsidRPr="00415716">
        <w:rPr>
          <w:rFonts w:ascii="Times New Roman" w:hAnsi="Times New Roman"/>
          <w:sz w:val="28"/>
          <w:szCs w:val="28"/>
          <w:lang w:val="en-US"/>
        </w:rPr>
        <w:t>WO</w:t>
      </w:r>
      <w:r w:rsidRPr="00415716">
        <w:rPr>
          <w:rFonts w:ascii="Times New Roman" w:hAnsi="Times New Roman"/>
          <w:sz w:val="28"/>
          <w:szCs w:val="28"/>
          <w:vertAlign w:val="subscript"/>
        </w:rPr>
        <w:t>2</w:t>
      </w:r>
      <w:r w:rsidRPr="00415716">
        <w:rPr>
          <w:rFonts w:ascii="Times New Roman" w:hAnsi="Times New Roman"/>
          <w:sz w:val="28"/>
          <w:szCs w:val="28"/>
        </w:rPr>
        <w:t xml:space="preserve"> (2%), </w:t>
      </w:r>
      <w:r w:rsidRPr="00415716">
        <w:rPr>
          <w:rFonts w:ascii="Times New Roman" w:hAnsi="Times New Roman"/>
          <w:sz w:val="28"/>
          <w:szCs w:val="28"/>
          <w:lang w:val="en-US"/>
        </w:rPr>
        <w:t>MgF</w:t>
      </w:r>
      <w:r w:rsidRPr="00415716">
        <w:rPr>
          <w:rFonts w:ascii="Times New Roman" w:hAnsi="Times New Roman"/>
          <w:sz w:val="28"/>
          <w:szCs w:val="28"/>
          <w:vertAlign w:val="subscript"/>
        </w:rPr>
        <w:t>2</w:t>
      </w:r>
      <w:r w:rsidRPr="00415716">
        <w:rPr>
          <w:rFonts w:ascii="Times New Roman" w:hAnsi="Times New Roman"/>
          <w:sz w:val="28"/>
          <w:szCs w:val="28"/>
        </w:rPr>
        <w:t>:</w:t>
      </w:r>
      <w:r w:rsidRPr="00415716">
        <w:rPr>
          <w:rFonts w:ascii="Times New Roman" w:hAnsi="Times New Roman"/>
          <w:sz w:val="28"/>
          <w:szCs w:val="28"/>
          <w:lang w:val="en-US"/>
        </w:rPr>
        <w:t>WO</w:t>
      </w:r>
      <w:r w:rsidRPr="00415716">
        <w:rPr>
          <w:rFonts w:ascii="Times New Roman" w:hAnsi="Times New Roman"/>
          <w:sz w:val="28"/>
          <w:szCs w:val="28"/>
          <w:vertAlign w:val="subscript"/>
        </w:rPr>
        <w:t>3</w:t>
      </w:r>
      <w:r w:rsidRPr="00415716">
        <w:rPr>
          <w:rFonts w:ascii="Times New Roman" w:hAnsi="Times New Roman"/>
          <w:sz w:val="28"/>
          <w:szCs w:val="28"/>
        </w:rPr>
        <w:t xml:space="preserve"> (3%), </w:t>
      </w:r>
      <w:r w:rsidRPr="00415716">
        <w:rPr>
          <w:rFonts w:ascii="Times New Roman" w:hAnsi="Times New Roman"/>
          <w:sz w:val="28"/>
          <w:szCs w:val="28"/>
          <w:lang w:val="en-US"/>
        </w:rPr>
        <w:t>BaF</w:t>
      </w:r>
      <w:r w:rsidRPr="00415716">
        <w:rPr>
          <w:rFonts w:ascii="Times New Roman" w:hAnsi="Times New Roman"/>
          <w:sz w:val="28"/>
          <w:szCs w:val="28"/>
          <w:vertAlign w:val="subscript"/>
        </w:rPr>
        <w:t>2</w:t>
      </w:r>
      <w:r w:rsidRPr="00415716">
        <w:rPr>
          <w:rFonts w:ascii="Times New Roman" w:hAnsi="Times New Roman"/>
          <w:sz w:val="28"/>
          <w:szCs w:val="28"/>
        </w:rPr>
        <w:t xml:space="preserve">, </w:t>
      </w:r>
      <w:r w:rsidRPr="00415716">
        <w:rPr>
          <w:rFonts w:ascii="Times New Roman" w:hAnsi="Times New Roman"/>
          <w:sz w:val="28"/>
          <w:szCs w:val="28"/>
          <w:lang w:val="en-US"/>
        </w:rPr>
        <w:t>BaF</w:t>
      </w:r>
      <w:r w:rsidRPr="00415716">
        <w:rPr>
          <w:rFonts w:ascii="Times New Roman" w:hAnsi="Times New Roman"/>
          <w:sz w:val="28"/>
          <w:szCs w:val="28"/>
          <w:vertAlign w:val="subscript"/>
        </w:rPr>
        <w:t>2</w:t>
      </w:r>
      <w:r w:rsidRPr="00415716">
        <w:rPr>
          <w:rFonts w:ascii="Times New Roman" w:hAnsi="Times New Roman"/>
          <w:sz w:val="28"/>
          <w:szCs w:val="28"/>
        </w:rPr>
        <w:t>:</w:t>
      </w:r>
      <w:r w:rsidRPr="00415716">
        <w:rPr>
          <w:rFonts w:ascii="Times New Roman" w:hAnsi="Times New Roman"/>
          <w:sz w:val="28"/>
          <w:szCs w:val="28"/>
          <w:lang w:val="en-US"/>
        </w:rPr>
        <w:t>WO</w:t>
      </w:r>
      <w:r w:rsidRPr="00415716">
        <w:rPr>
          <w:rFonts w:ascii="Times New Roman" w:hAnsi="Times New Roman"/>
          <w:sz w:val="28"/>
          <w:szCs w:val="28"/>
          <w:vertAlign w:val="subscript"/>
        </w:rPr>
        <w:t>2</w:t>
      </w:r>
      <w:r w:rsidRPr="00415716">
        <w:rPr>
          <w:rFonts w:ascii="Times New Roman" w:hAnsi="Times New Roman"/>
          <w:sz w:val="28"/>
          <w:szCs w:val="28"/>
        </w:rPr>
        <w:t xml:space="preserve"> (2%), </w:t>
      </w:r>
      <w:r w:rsidRPr="00415716">
        <w:rPr>
          <w:rFonts w:ascii="Times New Roman" w:hAnsi="Times New Roman"/>
          <w:sz w:val="28"/>
          <w:szCs w:val="28"/>
          <w:lang w:val="en-US"/>
        </w:rPr>
        <w:t>BaF</w:t>
      </w:r>
      <w:r w:rsidRPr="00415716">
        <w:rPr>
          <w:rFonts w:ascii="Times New Roman" w:hAnsi="Times New Roman"/>
          <w:sz w:val="28"/>
          <w:szCs w:val="28"/>
          <w:vertAlign w:val="subscript"/>
        </w:rPr>
        <w:t>2</w:t>
      </w:r>
      <w:r w:rsidRPr="00415716">
        <w:rPr>
          <w:rFonts w:ascii="Times New Roman" w:hAnsi="Times New Roman"/>
          <w:sz w:val="28"/>
          <w:szCs w:val="28"/>
        </w:rPr>
        <w:t>:</w:t>
      </w:r>
      <w:r w:rsidRPr="00415716">
        <w:rPr>
          <w:rFonts w:ascii="Times New Roman" w:hAnsi="Times New Roman"/>
          <w:sz w:val="28"/>
          <w:szCs w:val="28"/>
          <w:lang w:val="en-US"/>
        </w:rPr>
        <w:t>WO</w:t>
      </w:r>
      <w:r w:rsidRPr="00415716">
        <w:rPr>
          <w:rFonts w:ascii="Times New Roman" w:hAnsi="Times New Roman"/>
          <w:sz w:val="28"/>
          <w:szCs w:val="28"/>
          <w:vertAlign w:val="subscript"/>
        </w:rPr>
        <w:t>3</w:t>
      </w:r>
      <w:r w:rsidRPr="00415716">
        <w:rPr>
          <w:rFonts w:ascii="Times New Roman" w:hAnsi="Times New Roman"/>
          <w:sz w:val="28"/>
          <w:szCs w:val="28"/>
        </w:rPr>
        <w:t xml:space="preserve"> (3%) до синтеза</w:t>
      </w:r>
    </w:p>
    <w:p w14:paraId="1A4F5C77" w14:textId="77777777" w:rsidR="00FB1364" w:rsidRPr="00415716" w:rsidRDefault="00FB1364" w:rsidP="00745160">
      <w:pPr>
        <w:spacing w:after="0" w:line="240" w:lineRule="auto"/>
        <w:ind w:firstLine="709"/>
        <w:contextualSpacing/>
        <w:jc w:val="both"/>
        <w:rPr>
          <w:rFonts w:ascii="Times New Roman" w:hAnsi="Times New Roman"/>
          <w:sz w:val="28"/>
          <w:szCs w:val="28"/>
        </w:rPr>
      </w:pPr>
    </w:p>
    <w:p w14:paraId="78E45580" w14:textId="77777777" w:rsidR="00FB1364" w:rsidRDefault="00FB1364" w:rsidP="00745160">
      <w:pPr>
        <w:spacing w:after="0" w:line="240" w:lineRule="auto"/>
        <w:ind w:firstLine="709"/>
        <w:contextualSpacing/>
        <w:jc w:val="both"/>
        <w:rPr>
          <w:rFonts w:ascii="Times New Roman" w:hAnsi="Times New Roman"/>
          <w:sz w:val="28"/>
          <w:szCs w:val="28"/>
        </w:rPr>
      </w:pPr>
      <w:r w:rsidRPr="00415716">
        <w:rPr>
          <w:rFonts w:ascii="Times New Roman" w:hAnsi="Times New Roman"/>
          <w:sz w:val="28"/>
          <w:szCs w:val="28"/>
        </w:rPr>
        <w:t xml:space="preserve">Для синтеза были использованы исходные порошки </w:t>
      </w:r>
      <w:r w:rsidR="00642AA1" w:rsidRPr="00415716">
        <w:rPr>
          <w:rFonts w:ascii="Times New Roman" w:hAnsi="Times New Roman"/>
          <w:sz w:val="28"/>
          <w:szCs w:val="28"/>
        </w:rPr>
        <w:t>фторида магния разных производителей и марок</w:t>
      </w:r>
      <w:r w:rsidRPr="00415716">
        <w:rPr>
          <w:rFonts w:ascii="Times New Roman" w:hAnsi="Times New Roman"/>
          <w:sz w:val="28"/>
          <w:szCs w:val="28"/>
        </w:rPr>
        <w:t>, с которыми также проведен синтез. Было исследованы шесть</w:t>
      </w:r>
      <w:r w:rsidR="00642AA1" w:rsidRPr="00415716">
        <w:rPr>
          <w:rFonts w:ascii="Times New Roman" w:hAnsi="Times New Roman"/>
          <w:sz w:val="28"/>
          <w:szCs w:val="28"/>
        </w:rPr>
        <w:t xml:space="preserve"> видов</w:t>
      </w:r>
      <w:r w:rsidRPr="00415716">
        <w:rPr>
          <w:rFonts w:ascii="Times New Roman" w:hAnsi="Times New Roman"/>
          <w:sz w:val="28"/>
          <w:szCs w:val="28"/>
        </w:rPr>
        <w:t xml:space="preserve"> разных порошков </w:t>
      </w:r>
      <w:r w:rsidRPr="00415716">
        <w:rPr>
          <w:rFonts w:ascii="Times New Roman" w:eastAsia="Times New Roman" w:hAnsi="Times New Roman"/>
          <w:sz w:val="28"/>
          <w:szCs w:val="28"/>
        </w:rPr>
        <w:t>MgF</w:t>
      </w:r>
      <w:r w:rsidRPr="00415716">
        <w:rPr>
          <w:rFonts w:ascii="Times New Roman" w:eastAsia="Times New Roman" w:hAnsi="Times New Roman"/>
          <w:sz w:val="28"/>
          <w:szCs w:val="28"/>
          <w:vertAlign w:val="subscript"/>
        </w:rPr>
        <w:t xml:space="preserve">2 </w:t>
      </w:r>
      <w:r w:rsidRPr="00415716">
        <w:rPr>
          <w:rFonts w:ascii="Times New Roman" w:eastAsia="Times New Roman" w:hAnsi="Times New Roman"/>
          <w:sz w:val="28"/>
          <w:szCs w:val="28"/>
        </w:rPr>
        <w:t>и</w:t>
      </w:r>
      <w:r w:rsidRPr="00415716">
        <w:rPr>
          <w:rFonts w:ascii="Times New Roman" w:eastAsia="Times New Roman" w:hAnsi="Times New Roman"/>
          <w:sz w:val="28"/>
          <w:szCs w:val="28"/>
          <w:vertAlign w:val="subscript"/>
        </w:rPr>
        <w:t xml:space="preserve"> </w:t>
      </w:r>
      <w:r w:rsidRPr="00415716">
        <w:rPr>
          <w:rFonts w:ascii="Times New Roman" w:eastAsia="Times New Roman" w:hAnsi="Times New Roman"/>
          <w:sz w:val="28"/>
          <w:szCs w:val="28"/>
        </w:rPr>
        <w:t>ВаF</w:t>
      </w:r>
      <w:r w:rsidRPr="00415716">
        <w:rPr>
          <w:rFonts w:ascii="Times New Roman" w:eastAsia="Times New Roman" w:hAnsi="Times New Roman"/>
          <w:sz w:val="28"/>
          <w:szCs w:val="28"/>
          <w:vertAlign w:val="subscript"/>
        </w:rPr>
        <w:t>2</w:t>
      </w:r>
      <w:r w:rsidRPr="00415716">
        <w:rPr>
          <w:rFonts w:ascii="Times New Roman" w:hAnsi="Times New Roman"/>
          <w:sz w:val="28"/>
          <w:szCs w:val="28"/>
        </w:rPr>
        <w:t xml:space="preserve">. Вид </w:t>
      </w:r>
      <w:r w:rsidR="00642AA1" w:rsidRPr="00415716">
        <w:rPr>
          <w:rFonts w:ascii="Times New Roman" w:hAnsi="Times New Roman"/>
          <w:sz w:val="28"/>
          <w:szCs w:val="28"/>
        </w:rPr>
        <w:t xml:space="preserve">порошков </w:t>
      </w:r>
      <w:r w:rsidRPr="00415716">
        <w:rPr>
          <w:rFonts w:ascii="Times New Roman" w:hAnsi="Times New Roman"/>
          <w:sz w:val="28"/>
          <w:szCs w:val="28"/>
          <w:lang w:val="en-US"/>
        </w:rPr>
        <w:t>MgF</w:t>
      </w:r>
      <w:r w:rsidRPr="00415716">
        <w:rPr>
          <w:rFonts w:ascii="Times New Roman" w:hAnsi="Times New Roman"/>
          <w:sz w:val="28"/>
          <w:szCs w:val="28"/>
          <w:vertAlign w:val="subscript"/>
        </w:rPr>
        <w:t>2</w:t>
      </w:r>
      <w:r w:rsidRPr="00415716">
        <w:rPr>
          <w:rFonts w:ascii="Times New Roman" w:hAnsi="Times New Roman"/>
          <w:sz w:val="28"/>
          <w:szCs w:val="28"/>
        </w:rPr>
        <w:t xml:space="preserve"> </w:t>
      </w:r>
      <w:r w:rsidR="00642AA1" w:rsidRPr="00415716">
        <w:rPr>
          <w:rFonts w:ascii="Times New Roman" w:hAnsi="Times New Roman"/>
          <w:sz w:val="28"/>
          <w:szCs w:val="28"/>
        </w:rPr>
        <w:t>до синтеза показан</w:t>
      </w:r>
      <w:r w:rsidRPr="00415716">
        <w:rPr>
          <w:rFonts w:ascii="Times New Roman" w:hAnsi="Times New Roman"/>
          <w:sz w:val="28"/>
          <w:szCs w:val="28"/>
        </w:rPr>
        <w:t xml:space="preserve"> на рисунке 3.2.</w:t>
      </w:r>
    </w:p>
    <w:p w14:paraId="72494B31" w14:textId="1F3FDC8B" w:rsidR="00561EDC" w:rsidRDefault="00561EDC" w:rsidP="00561EDC">
      <w:pPr>
        <w:spacing w:after="0" w:line="240" w:lineRule="auto"/>
        <w:ind w:firstLine="709"/>
        <w:contextualSpacing/>
        <w:jc w:val="both"/>
        <w:rPr>
          <w:rFonts w:ascii="Times New Roman" w:hAnsi="Times New Roman"/>
          <w:sz w:val="28"/>
          <w:szCs w:val="28"/>
          <w:lang w:val="kk-KZ"/>
        </w:rPr>
      </w:pPr>
      <w:r w:rsidRPr="00415716">
        <w:rPr>
          <w:rFonts w:ascii="Times New Roman" w:hAnsi="Times New Roman"/>
          <w:sz w:val="28"/>
          <w:szCs w:val="28"/>
        </w:rPr>
        <w:t xml:space="preserve">Из снимков видно, </w:t>
      </w:r>
      <w:r w:rsidR="003C7F51">
        <w:rPr>
          <w:rFonts w:ascii="Times New Roman" w:hAnsi="Times New Roman"/>
          <w:sz w:val="28"/>
          <w:szCs w:val="28"/>
          <w:lang w:val="kk-KZ"/>
        </w:rPr>
        <w:t>цвета и</w:t>
      </w:r>
      <w:r w:rsidRPr="00415716">
        <w:rPr>
          <w:rFonts w:ascii="Times New Roman" w:hAnsi="Times New Roman"/>
          <w:sz w:val="28"/>
          <w:szCs w:val="28"/>
        </w:rPr>
        <w:t xml:space="preserve"> размеры частиц М-1, М-2, М-3, М-5</w:t>
      </w:r>
      <w:r w:rsidR="00847623">
        <w:rPr>
          <w:rFonts w:ascii="Times New Roman" w:hAnsi="Times New Roman"/>
          <w:sz w:val="28"/>
          <w:szCs w:val="28"/>
          <w:lang w:val="kk-KZ"/>
        </w:rPr>
        <w:t xml:space="preserve"> </w:t>
      </w:r>
      <w:r w:rsidRPr="00415716">
        <w:rPr>
          <w:rFonts w:ascii="Times New Roman" w:hAnsi="Times New Roman"/>
          <w:sz w:val="28"/>
          <w:szCs w:val="28"/>
        </w:rPr>
        <w:t xml:space="preserve">. </w:t>
      </w:r>
      <w:r w:rsidRPr="00D85566">
        <w:rPr>
          <w:rFonts w:ascii="Times New Roman" w:hAnsi="Times New Roman"/>
          <w:sz w:val="28"/>
          <w:szCs w:val="28"/>
        </w:rPr>
        <w:t>При увеличении наблюдается, что мелкие кристаллы достигают размеров до 10 мкм и характеризуются неоднородным распределением в микроструктуре. Исходный порошок М-6 содержит значительно более крупные кристаллы, размер которых может доходить до 80 мкм. Данные о размерах частиц представлены в таблице 3.3.</w:t>
      </w:r>
    </w:p>
    <w:p w14:paraId="23E9A92F" w14:textId="77777777" w:rsidR="00870F44" w:rsidRPr="00415716" w:rsidRDefault="00870F44" w:rsidP="00745160">
      <w:pPr>
        <w:spacing w:after="0" w:line="240" w:lineRule="auto"/>
        <w:ind w:firstLine="709"/>
        <w:contextualSpacing/>
        <w:jc w:val="both"/>
        <w:rPr>
          <w:rFonts w:ascii="Times New Roman" w:hAnsi="Times New Roman"/>
          <w:sz w:val="28"/>
          <w:szCs w:val="28"/>
        </w:rPr>
      </w:pPr>
    </w:p>
    <w:p w14:paraId="4A1BA826" w14:textId="77777777" w:rsidR="00FB1364" w:rsidRPr="00415716" w:rsidRDefault="00CC10B9" w:rsidP="00870F44">
      <w:pPr>
        <w:spacing w:after="0" w:line="240" w:lineRule="auto"/>
        <w:contextualSpacing/>
        <w:jc w:val="center"/>
        <w:rPr>
          <w:rFonts w:ascii="Times New Roman" w:hAnsi="Times New Roman"/>
          <w:sz w:val="28"/>
          <w:szCs w:val="28"/>
        </w:rPr>
      </w:pPr>
      <w:r w:rsidRPr="00415716">
        <w:rPr>
          <w:rFonts w:ascii="Times New Roman" w:hAnsi="Times New Roman"/>
          <w:noProof/>
          <w:sz w:val="28"/>
          <w:szCs w:val="28"/>
          <w:lang w:eastAsia="ru-RU"/>
        </w:rPr>
        <w:drawing>
          <wp:inline distT="0" distB="0" distL="0" distR="0" wp14:anchorId="2A1C32D8" wp14:editId="45BB8FBB">
            <wp:extent cx="3246643" cy="2244372"/>
            <wp:effectExtent l="0" t="0" r="0" b="3810"/>
            <wp:docPr id="6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246643" cy="2244372"/>
                    </a:xfrm>
                    <a:prstGeom prst="rect">
                      <a:avLst/>
                    </a:prstGeom>
                    <a:noFill/>
                    <a:ln>
                      <a:noFill/>
                    </a:ln>
                  </pic:spPr>
                </pic:pic>
              </a:graphicData>
            </a:graphic>
          </wp:inline>
        </w:drawing>
      </w:r>
    </w:p>
    <w:p w14:paraId="7937767F" w14:textId="77777777" w:rsidR="00870F44" w:rsidRPr="00870F44" w:rsidRDefault="00870F44" w:rsidP="00870F44">
      <w:pPr>
        <w:spacing w:after="0" w:line="240" w:lineRule="auto"/>
        <w:contextualSpacing/>
        <w:jc w:val="center"/>
        <w:rPr>
          <w:rFonts w:ascii="Times New Roman" w:hAnsi="Times New Roman"/>
          <w:sz w:val="16"/>
          <w:szCs w:val="16"/>
        </w:rPr>
      </w:pPr>
    </w:p>
    <w:p w14:paraId="220E9AB0" w14:textId="314B62CA" w:rsidR="00FB1364" w:rsidRPr="00415716" w:rsidRDefault="00FB1364" w:rsidP="00870F44">
      <w:pPr>
        <w:spacing w:after="0" w:line="240" w:lineRule="auto"/>
        <w:contextualSpacing/>
        <w:jc w:val="center"/>
        <w:rPr>
          <w:rFonts w:ascii="Times New Roman" w:hAnsi="Times New Roman"/>
          <w:sz w:val="28"/>
          <w:szCs w:val="28"/>
        </w:rPr>
      </w:pPr>
      <w:r w:rsidRPr="00415716">
        <w:rPr>
          <w:rFonts w:ascii="Times New Roman" w:hAnsi="Times New Roman"/>
          <w:sz w:val="28"/>
          <w:szCs w:val="28"/>
        </w:rPr>
        <w:t xml:space="preserve">Рисунок 3.2 </w:t>
      </w:r>
      <w:r w:rsidR="00870F44">
        <w:rPr>
          <w:rFonts w:ascii="Times New Roman" w:hAnsi="Times New Roman"/>
          <w:sz w:val="28"/>
          <w:szCs w:val="28"/>
        </w:rPr>
        <w:t xml:space="preserve">– </w:t>
      </w:r>
      <w:r w:rsidRPr="00415716">
        <w:rPr>
          <w:rFonts w:ascii="Times New Roman" w:hAnsi="Times New Roman"/>
          <w:sz w:val="28"/>
          <w:szCs w:val="28"/>
        </w:rPr>
        <w:t xml:space="preserve">Вид образцов </w:t>
      </w:r>
      <w:r w:rsidRPr="00415716">
        <w:rPr>
          <w:rFonts w:ascii="Times New Roman" w:hAnsi="Times New Roman"/>
          <w:sz w:val="28"/>
          <w:szCs w:val="28"/>
          <w:lang w:val="en-US"/>
        </w:rPr>
        <w:t>Mg</w:t>
      </w:r>
      <w:r w:rsidRPr="00415716">
        <w:rPr>
          <w:rFonts w:ascii="Times New Roman" w:hAnsi="Times New Roman"/>
          <w:sz w:val="28"/>
          <w:szCs w:val="28"/>
        </w:rPr>
        <w:t>F</w:t>
      </w:r>
      <w:r w:rsidRPr="00415716">
        <w:rPr>
          <w:rFonts w:ascii="Times New Roman" w:hAnsi="Times New Roman"/>
          <w:sz w:val="28"/>
          <w:szCs w:val="28"/>
          <w:vertAlign w:val="subscript"/>
        </w:rPr>
        <w:t xml:space="preserve">2 </w:t>
      </w:r>
      <w:r w:rsidRPr="00415716">
        <w:rPr>
          <w:rFonts w:ascii="Times New Roman" w:hAnsi="Times New Roman"/>
          <w:sz w:val="28"/>
          <w:szCs w:val="28"/>
        </w:rPr>
        <w:t>до синтеза</w:t>
      </w:r>
    </w:p>
    <w:p w14:paraId="25512675" w14:textId="77777777" w:rsidR="00FB1364" w:rsidRDefault="00FB1364" w:rsidP="00745160">
      <w:pPr>
        <w:pStyle w:val="af2"/>
        <w:ind w:firstLine="709"/>
        <w:contextualSpacing/>
        <w:jc w:val="both"/>
        <w:rPr>
          <w:b/>
        </w:rPr>
      </w:pPr>
    </w:p>
    <w:p w14:paraId="2DE4658E" w14:textId="77777777" w:rsidR="00870F44" w:rsidRPr="00415716" w:rsidRDefault="00870F44" w:rsidP="00745160">
      <w:pPr>
        <w:pStyle w:val="af2"/>
        <w:ind w:firstLine="709"/>
        <w:contextualSpacing/>
        <w:jc w:val="both"/>
        <w:rPr>
          <w:b/>
        </w:rPr>
      </w:pPr>
    </w:p>
    <w:p w14:paraId="353D2C26" w14:textId="4B785FB3" w:rsidR="00FB1364" w:rsidRPr="00415716" w:rsidRDefault="00FB1364" w:rsidP="00745160">
      <w:pPr>
        <w:pStyle w:val="af2"/>
        <w:ind w:firstLine="709"/>
        <w:contextualSpacing/>
        <w:jc w:val="both"/>
      </w:pPr>
      <w:r w:rsidRPr="00415716">
        <w:rPr>
          <w:b/>
        </w:rPr>
        <w:t>3.3 Приготовление шихты для синтеза</w:t>
      </w:r>
    </w:p>
    <w:p w14:paraId="7589923A" w14:textId="3419B314" w:rsidR="00D85566" w:rsidRDefault="00D85566" w:rsidP="00745160">
      <w:pPr>
        <w:pStyle w:val="af2"/>
        <w:ind w:firstLine="709"/>
        <w:contextualSpacing/>
        <w:jc w:val="both"/>
        <w:rPr>
          <w:lang w:val="kk-KZ"/>
        </w:rPr>
      </w:pPr>
      <w:r>
        <w:t xml:space="preserve">Для достижения высокой эффективности люминесценции в люминофорах, керамике и кристаллах на основе фторидов металлов в матрицу </w:t>
      </w:r>
      <w:r w:rsidRPr="00870F44">
        <w:t>при синтезе добавляется активатор. В нашем исследовании для создания люминесцирующей керамики на основе фторидов металлов в качестве активатора использовался вольфрам. Концентрация активатора в форме WO</w:t>
      </w:r>
      <w:r w:rsidRPr="00870F44">
        <w:rPr>
          <w:rFonts w:ascii="Cambria Math" w:hAnsi="Cambria Math" w:cs="Cambria Math"/>
        </w:rPr>
        <w:t>₃</w:t>
      </w:r>
      <w:r w:rsidRPr="00870F44">
        <w:t xml:space="preserve"> составляла 2 и 3% от общей массы керамики.  Введение ионов активатора и модификатора приводит к изменению элементного состава матрицы, поэтому</w:t>
      </w:r>
      <w:r>
        <w:t xml:space="preserve"> важно учитывать возможное влияние их добавления на нарушение стехиометрии материала.</w:t>
      </w:r>
    </w:p>
    <w:p w14:paraId="79D15016" w14:textId="03F5534E" w:rsidR="00FB1364" w:rsidRPr="00415716" w:rsidRDefault="00FB1364" w:rsidP="00745160">
      <w:pPr>
        <w:pStyle w:val="af2"/>
        <w:ind w:firstLine="709"/>
        <w:contextualSpacing/>
        <w:jc w:val="both"/>
      </w:pPr>
      <w:r w:rsidRPr="00415716">
        <w:t>Для синтеза готовилась шихта с составом, указанном в таблице 3.1. Порошки смешивались смесителем, основные компоненты и схема которого показана на рисунке 3.3.</w:t>
      </w:r>
    </w:p>
    <w:p w14:paraId="3E956AA3" w14:textId="77777777" w:rsidR="00AC64D7" w:rsidRDefault="00AC64D7" w:rsidP="00AC64D7">
      <w:pPr>
        <w:pStyle w:val="af2"/>
        <w:ind w:firstLine="709"/>
        <w:contextualSpacing/>
        <w:jc w:val="both"/>
      </w:pPr>
      <w:r>
        <w:t xml:space="preserve">Скорость вращения двигателя составляет 34 оборота в минуту, за это время порошок успевает осыпаться со стенок сосуда. Внутри сосуда расположена лопасть (5), которая с помощью двигателя (3) обеспечивает тщательное перемешивание шихты. Общее время перемешивания порошка обычно занимает 1 час 30 минут. Подготовленная шихта фторидов металлов имеет насыпную плотность от 0,5 до 2 г/см³.  </w:t>
      </w:r>
    </w:p>
    <w:p w14:paraId="6DFA61F6" w14:textId="77777777" w:rsidR="00FB1364" w:rsidRPr="00415716" w:rsidRDefault="00FB1364" w:rsidP="00745160">
      <w:pPr>
        <w:pStyle w:val="af2"/>
        <w:ind w:firstLine="709"/>
        <w:contextualSpacing/>
        <w:jc w:val="both"/>
      </w:pPr>
    </w:p>
    <w:p w14:paraId="398D11E1" w14:textId="77777777" w:rsidR="00FB1364" w:rsidRPr="00415716" w:rsidRDefault="00CC10B9" w:rsidP="00870F44">
      <w:pPr>
        <w:pStyle w:val="af2"/>
        <w:contextualSpacing/>
        <w:jc w:val="center"/>
      </w:pPr>
      <w:r w:rsidRPr="00415716">
        <w:rPr>
          <w:noProof/>
          <w:lang w:eastAsia="ru-RU"/>
        </w:rPr>
        <w:drawing>
          <wp:inline distT="0" distB="0" distL="0" distR="0" wp14:anchorId="5FE06280" wp14:editId="054A3715">
            <wp:extent cx="2439943" cy="1644389"/>
            <wp:effectExtent l="0" t="0" r="0" b="0"/>
            <wp:docPr id="7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443532" cy="1646808"/>
                    </a:xfrm>
                    <a:prstGeom prst="rect">
                      <a:avLst/>
                    </a:prstGeom>
                    <a:noFill/>
                    <a:ln>
                      <a:noFill/>
                    </a:ln>
                  </pic:spPr>
                </pic:pic>
              </a:graphicData>
            </a:graphic>
          </wp:inline>
        </w:drawing>
      </w:r>
      <w:r w:rsidRPr="00415716">
        <w:rPr>
          <w:noProof/>
          <w:lang w:eastAsia="ru-RU"/>
        </w:rPr>
        <w:drawing>
          <wp:inline distT="0" distB="0" distL="0" distR="0" wp14:anchorId="45008EF1" wp14:editId="421761F1">
            <wp:extent cx="2618321" cy="1644099"/>
            <wp:effectExtent l="0" t="0" r="0" b="0"/>
            <wp:docPr id="7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60" cstate="print">
                      <a:extLst>
                        <a:ext uri="{28A0092B-C50C-407E-A947-70E740481C1C}">
                          <a14:useLocalDpi xmlns:a14="http://schemas.microsoft.com/office/drawing/2010/main" val="0"/>
                        </a:ext>
                      </a:extLst>
                    </a:blip>
                    <a:srcRect b="1892"/>
                    <a:stretch>
                      <a:fillRect/>
                    </a:stretch>
                  </pic:blipFill>
                  <pic:spPr bwMode="auto">
                    <a:xfrm>
                      <a:off x="0" y="0"/>
                      <a:ext cx="2617794" cy="1643768"/>
                    </a:xfrm>
                    <a:prstGeom prst="rect">
                      <a:avLst/>
                    </a:prstGeom>
                    <a:noFill/>
                    <a:ln>
                      <a:noFill/>
                    </a:ln>
                  </pic:spPr>
                </pic:pic>
              </a:graphicData>
            </a:graphic>
          </wp:inline>
        </w:drawing>
      </w:r>
    </w:p>
    <w:p w14:paraId="58F7DBFB" w14:textId="77777777" w:rsidR="00870F44" w:rsidRPr="00870F44" w:rsidRDefault="00870F44" w:rsidP="00745160">
      <w:pPr>
        <w:tabs>
          <w:tab w:val="left" w:pos="0"/>
        </w:tabs>
        <w:spacing w:after="0" w:line="240" w:lineRule="auto"/>
        <w:ind w:firstLine="709"/>
        <w:contextualSpacing/>
        <w:jc w:val="center"/>
        <w:rPr>
          <w:rFonts w:ascii="Times New Roman" w:hAnsi="Times New Roman"/>
          <w:sz w:val="16"/>
          <w:szCs w:val="16"/>
        </w:rPr>
      </w:pPr>
    </w:p>
    <w:p w14:paraId="22B20ADB" w14:textId="4259414D" w:rsidR="00870F44" w:rsidRDefault="00870F44" w:rsidP="00870F44">
      <w:pPr>
        <w:tabs>
          <w:tab w:val="left" w:pos="0"/>
        </w:tabs>
        <w:spacing w:after="0" w:line="240" w:lineRule="auto"/>
        <w:ind w:firstLine="1843"/>
        <w:contextualSpacing/>
        <w:jc w:val="both"/>
        <w:rPr>
          <w:rFonts w:ascii="Times New Roman" w:hAnsi="Times New Roman"/>
          <w:sz w:val="24"/>
          <w:szCs w:val="24"/>
        </w:rPr>
      </w:pPr>
      <w:r>
        <w:rPr>
          <w:rFonts w:ascii="Times New Roman" w:hAnsi="Times New Roman"/>
          <w:sz w:val="24"/>
          <w:szCs w:val="24"/>
        </w:rPr>
        <w:t>а                                                                                б</w:t>
      </w:r>
    </w:p>
    <w:p w14:paraId="235739EB" w14:textId="77777777" w:rsidR="00870F44" w:rsidRPr="00870F44" w:rsidRDefault="00870F44" w:rsidP="00870F44">
      <w:pPr>
        <w:tabs>
          <w:tab w:val="left" w:pos="0"/>
        </w:tabs>
        <w:spacing w:after="0" w:line="240" w:lineRule="auto"/>
        <w:ind w:firstLine="709"/>
        <w:contextualSpacing/>
        <w:jc w:val="both"/>
        <w:rPr>
          <w:rFonts w:ascii="Times New Roman" w:hAnsi="Times New Roman"/>
          <w:sz w:val="16"/>
          <w:szCs w:val="16"/>
        </w:rPr>
      </w:pPr>
    </w:p>
    <w:p w14:paraId="37BF2498" w14:textId="07A15A7F" w:rsidR="00870F44" w:rsidRPr="00870F44" w:rsidRDefault="00870F44" w:rsidP="00870F44">
      <w:pPr>
        <w:tabs>
          <w:tab w:val="left" w:pos="0"/>
        </w:tabs>
        <w:spacing w:after="0" w:line="240" w:lineRule="auto"/>
        <w:ind w:firstLine="709"/>
        <w:contextualSpacing/>
        <w:jc w:val="both"/>
        <w:rPr>
          <w:rFonts w:ascii="Times New Roman" w:hAnsi="Times New Roman"/>
          <w:sz w:val="24"/>
          <w:szCs w:val="24"/>
        </w:rPr>
      </w:pPr>
      <w:r w:rsidRPr="00870F44">
        <w:rPr>
          <w:rFonts w:ascii="Times New Roman" w:hAnsi="Times New Roman"/>
          <w:sz w:val="24"/>
          <w:szCs w:val="24"/>
        </w:rPr>
        <w:t>1 – рельс; 2 – держатель для регулировки угла наклона сосуда;</w:t>
      </w:r>
      <w:r>
        <w:rPr>
          <w:rFonts w:ascii="Times New Roman" w:hAnsi="Times New Roman"/>
          <w:sz w:val="24"/>
          <w:szCs w:val="24"/>
        </w:rPr>
        <w:t xml:space="preserve"> </w:t>
      </w:r>
      <w:r w:rsidRPr="00870F44">
        <w:rPr>
          <w:rFonts w:ascii="Times New Roman" w:hAnsi="Times New Roman"/>
          <w:sz w:val="24"/>
          <w:szCs w:val="24"/>
        </w:rPr>
        <w:t>3 – двигатель, обеспечивающий вращение лопасти;</w:t>
      </w:r>
      <w:r>
        <w:rPr>
          <w:rFonts w:ascii="Times New Roman" w:hAnsi="Times New Roman"/>
          <w:sz w:val="24"/>
          <w:szCs w:val="24"/>
        </w:rPr>
        <w:t xml:space="preserve"> </w:t>
      </w:r>
      <w:r w:rsidRPr="00870F44">
        <w:rPr>
          <w:rFonts w:ascii="Times New Roman" w:hAnsi="Times New Roman"/>
          <w:sz w:val="24"/>
          <w:szCs w:val="24"/>
        </w:rPr>
        <w:t>4 – стеклянный сосуд;  5 – лопасть; 6 – держатель сосуда; 7 – двигатель, отвечающий за вращение сосуда</w:t>
      </w:r>
    </w:p>
    <w:p w14:paraId="72872FFA" w14:textId="77777777" w:rsidR="00870F44" w:rsidRPr="00870F44" w:rsidRDefault="00870F44" w:rsidP="00870F44">
      <w:pPr>
        <w:tabs>
          <w:tab w:val="left" w:pos="0"/>
        </w:tabs>
        <w:spacing w:after="0" w:line="240" w:lineRule="auto"/>
        <w:ind w:firstLine="709"/>
        <w:contextualSpacing/>
        <w:jc w:val="both"/>
        <w:rPr>
          <w:rFonts w:ascii="Times New Roman" w:hAnsi="Times New Roman"/>
          <w:sz w:val="16"/>
          <w:szCs w:val="16"/>
        </w:rPr>
      </w:pPr>
    </w:p>
    <w:p w14:paraId="33C15778" w14:textId="752AFF16" w:rsidR="00D85566" w:rsidRPr="00D85566" w:rsidRDefault="00FB1364" w:rsidP="00870F44">
      <w:pPr>
        <w:tabs>
          <w:tab w:val="left" w:pos="0"/>
        </w:tabs>
        <w:spacing w:after="0" w:line="240" w:lineRule="auto"/>
        <w:contextualSpacing/>
        <w:jc w:val="center"/>
        <w:rPr>
          <w:rFonts w:ascii="Times New Roman" w:hAnsi="Times New Roman"/>
          <w:sz w:val="28"/>
          <w:szCs w:val="28"/>
        </w:rPr>
      </w:pPr>
      <w:r w:rsidRPr="00415716">
        <w:rPr>
          <w:rFonts w:ascii="Times New Roman" w:hAnsi="Times New Roman"/>
          <w:sz w:val="28"/>
          <w:szCs w:val="28"/>
        </w:rPr>
        <w:t xml:space="preserve">Рисунок 3.3 – </w:t>
      </w:r>
      <w:r w:rsidR="00D85566" w:rsidRPr="00D85566">
        <w:rPr>
          <w:rFonts w:ascii="Times New Roman" w:hAnsi="Times New Roman"/>
          <w:sz w:val="28"/>
          <w:szCs w:val="28"/>
        </w:rPr>
        <w:t xml:space="preserve">Схема смесителя включает следующие элементы:  </w:t>
      </w:r>
    </w:p>
    <w:p w14:paraId="7EF578F9" w14:textId="77777777" w:rsidR="00870F44" w:rsidRDefault="00870F44" w:rsidP="00745160">
      <w:pPr>
        <w:pStyle w:val="af2"/>
        <w:ind w:firstLine="709"/>
        <w:contextualSpacing/>
        <w:jc w:val="both"/>
      </w:pPr>
    </w:p>
    <w:p w14:paraId="7A94202B" w14:textId="720A037E" w:rsidR="00FB1364" w:rsidRDefault="00D85566" w:rsidP="00745160">
      <w:pPr>
        <w:pStyle w:val="af2"/>
        <w:ind w:firstLine="709"/>
        <w:contextualSpacing/>
        <w:jc w:val="both"/>
        <w:rPr>
          <w:lang w:val="kk-KZ"/>
        </w:rPr>
      </w:pPr>
      <w:r>
        <w:t>В некоторых случаях шихта предварительно уплотнялась. Перед синтезом шихта равномерно насыпалась в тигель, после чего слегка прижималась металлической пластиной для выравнивания поверхности.</w:t>
      </w:r>
    </w:p>
    <w:p w14:paraId="5A5D764B" w14:textId="77777777" w:rsidR="00D85566" w:rsidRPr="00D85566" w:rsidRDefault="00D85566" w:rsidP="00745160">
      <w:pPr>
        <w:pStyle w:val="af2"/>
        <w:ind w:firstLine="709"/>
        <w:contextualSpacing/>
        <w:jc w:val="both"/>
        <w:rPr>
          <w:b/>
          <w:lang w:val="kk-KZ"/>
        </w:rPr>
      </w:pPr>
    </w:p>
    <w:p w14:paraId="1FA311E7" w14:textId="63FC30EA" w:rsidR="00FB1364" w:rsidRPr="00415716" w:rsidRDefault="00FB1364" w:rsidP="00745160">
      <w:pPr>
        <w:pStyle w:val="af2"/>
        <w:ind w:firstLine="709"/>
        <w:contextualSpacing/>
        <w:jc w:val="both"/>
        <w:rPr>
          <w:b/>
        </w:rPr>
      </w:pPr>
      <w:r w:rsidRPr="00415716">
        <w:rPr>
          <w:b/>
          <w:lang w:val="kk-KZ"/>
        </w:rPr>
        <w:t xml:space="preserve">3.4 </w:t>
      </w:r>
      <w:r w:rsidRPr="00415716">
        <w:rPr>
          <w:b/>
        </w:rPr>
        <w:t xml:space="preserve">Структура синтезированной </w:t>
      </w:r>
      <w:r w:rsidRPr="00415716">
        <w:rPr>
          <w:b/>
          <w:lang w:val="en-US"/>
        </w:rPr>
        <w:t>MgF</w:t>
      </w:r>
      <w:r w:rsidRPr="00415716">
        <w:rPr>
          <w:b/>
          <w:vertAlign w:val="subscript"/>
        </w:rPr>
        <w:t>2</w:t>
      </w:r>
      <w:r w:rsidRPr="00415716">
        <w:rPr>
          <w:b/>
        </w:rPr>
        <w:t xml:space="preserve"> керамики</w:t>
      </w:r>
    </w:p>
    <w:p w14:paraId="43D34E74" w14:textId="77777777" w:rsidR="00561EDC" w:rsidRDefault="00561EDC" w:rsidP="00561EDC">
      <w:pPr>
        <w:spacing w:after="0" w:line="240" w:lineRule="auto"/>
        <w:ind w:firstLine="567"/>
        <w:jc w:val="both"/>
        <w:rPr>
          <w:rFonts w:ascii="Times New Roman" w:hAnsi="Times New Roman"/>
          <w:sz w:val="28"/>
          <w:szCs w:val="28"/>
        </w:rPr>
      </w:pPr>
      <w:r w:rsidRPr="00BA048F">
        <w:rPr>
          <w:rFonts w:ascii="Times New Roman" w:hAnsi="Times New Roman"/>
          <w:sz w:val="28"/>
          <w:szCs w:val="28"/>
        </w:rPr>
        <w:t>Синтез керамики MgF₂ проводился с использованием ускорителя электронов ЭЛВ-6. В процессе облучения формировались образцы керамики, примеры которых представлены на рисунке 3.4.</w:t>
      </w:r>
    </w:p>
    <w:p w14:paraId="5FE904FC" w14:textId="77777777" w:rsidR="00D85566" w:rsidRPr="00561EDC" w:rsidRDefault="00D85566" w:rsidP="00745160">
      <w:pPr>
        <w:spacing w:after="0" w:line="240" w:lineRule="auto"/>
        <w:ind w:firstLine="709"/>
        <w:contextualSpacing/>
        <w:jc w:val="both"/>
        <w:rPr>
          <w:rFonts w:ascii="Times New Roman" w:hAnsi="Times New Roman"/>
          <w:sz w:val="28"/>
          <w:szCs w:val="28"/>
        </w:rPr>
      </w:pPr>
    </w:p>
    <w:p w14:paraId="03229855" w14:textId="77777777" w:rsidR="00FB1364" w:rsidRPr="00415716" w:rsidRDefault="00CC10B9" w:rsidP="00870F44">
      <w:pPr>
        <w:spacing w:after="0" w:line="240" w:lineRule="auto"/>
        <w:contextualSpacing/>
        <w:jc w:val="center"/>
        <w:rPr>
          <w:rFonts w:ascii="Times New Roman" w:hAnsi="Times New Roman"/>
          <w:sz w:val="28"/>
          <w:szCs w:val="28"/>
        </w:rPr>
      </w:pPr>
      <w:r w:rsidRPr="00415716">
        <w:rPr>
          <w:rFonts w:ascii="Times New Roman" w:hAnsi="Times New Roman"/>
          <w:noProof/>
          <w:sz w:val="28"/>
          <w:szCs w:val="28"/>
          <w:lang w:eastAsia="ru-RU"/>
        </w:rPr>
        <w:drawing>
          <wp:inline distT="0" distB="0" distL="0" distR="0" wp14:anchorId="473FB93C" wp14:editId="7778563C">
            <wp:extent cx="4686300" cy="990714"/>
            <wp:effectExtent l="0" t="0" r="0" b="0"/>
            <wp:docPr id="7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00834" cy="993787"/>
                    </a:xfrm>
                    <a:prstGeom prst="rect">
                      <a:avLst/>
                    </a:prstGeom>
                    <a:noFill/>
                    <a:ln>
                      <a:noFill/>
                    </a:ln>
                  </pic:spPr>
                </pic:pic>
              </a:graphicData>
            </a:graphic>
          </wp:inline>
        </w:drawing>
      </w:r>
    </w:p>
    <w:p w14:paraId="0D88E036" w14:textId="77777777" w:rsidR="00870F44" w:rsidRPr="00870F44" w:rsidRDefault="00870F44" w:rsidP="00745160">
      <w:pPr>
        <w:spacing w:after="0" w:line="240" w:lineRule="auto"/>
        <w:ind w:firstLine="709"/>
        <w:contextualSpacing/>
        <w:jc w:val="center"/>
        <w:rPr>
          <w:rFonts w:ascii="Times New Roman" w:hAnsi="Times New Roman"/>
          <w:sz w:val="16"/>
          <w:szCs w:val="16"/>
        </w:rPr>
      </w:pPr>
    </w:p>
    <w:p w14:paraId="613AAC40" w14:textId="29D1E20B" w:rsidR="00FB1364" w:rsidRPr="00415716" w:rsidRDefault="00FB1364" w:rsidP="00870F44">
      <w:pPr>
        <w:spacing w:after="0" w:line="240" w:lineRule="auto"/>
        <w:contextualSpacing/>
        <w:jc w:val="center"/>
        <w:rPr>
          <w:rFonts w:ascii="Times New Roman" w:eastAsia="Times New Roman" w:hAnsi="Times New Roman"/>
          <w:sz w:val="28"/>
          <w:szCs w:val="28"/>
        </w:rPr>
      </w:pPr>
      <w:r w:rsidRPr="00415716">
        <w:rPr>
          <w:rFonts w:ascii="Times New Roman" w:hAnsi="Times New Roman"/>
          <w:sz w:val="28"/>
          <w:szCs w:val="28"/>
        </w:rPr>
        <w:t xml:space="preserve">Рисунок 3.4 </w:t>
      </w:r>
      <w:r w:rsidR="00870F44">
        <w:rPr>
          <w:rFonts w:ascii="Times New Roman" w:hAnsi="Times New Roman"/>
          <w:sz w:val="28"/>
          <w:szCs w:val="28"/>
        </w:rPr>
        <w:t xml:space="preserve">– </w:t>
      </w:r>
      <w:r w:rsidRPr="00415716">
        <w:rPr>
          <w:rFonts w:ascii="Times New Roman" w:hAnsi="Times New Roman"/>
          <w:sz w:val="28"/>
          <w:szCs w:val="28"/>
        </w:rPr>
        <w:t xml:space="preserve">Вид </w:t>
      </w:r>
      <w:r w:rsidR="00D85566">
        <w:rPr>
          <w:rFonts w:ascii="Times New Roman" w:hAnsi="Times New Roman"/>
          <w:sz w:val="28"/>
          <w:szCs w:val="28"/>
          <w:lang w:val="kk-KZ"/>
        </w:rPr>
        <w:t xml:space="preserve">полученных </w:t>
      </w:r>
      <w:r w:rsidRPr="00415716">
        <w:rPr>
          <w:rFonts w:ascii="Times New Roman" w:hAnsi="Times New Roman"/>
          <w:sz w:val="28"/>
          <w:szCs w:val="28"/>
        </w:rPr>
        <w:t xml:space="preserve">синтезированных образцов </w:t>
      </w:r>
      <w:r w:rsidRPr="00415716">
        <w:rPr>
          <w:rFonts w:ascii="Times New Roman" w:hAnsi="Times New Roman"/>
          <w:sz w:val="28"/>
          <w:szCs w:val="28"/>
          <w:lang w:val="en-US"/>
        </w:rPr>
        <w:t>Mg</w:t>
      </w:r>
      <w:r w:rsidRPr="00415716">
        <w:rPr>
          <w:rFonts w:ascii="Times New Roman" w:hAnsi="Times New Roman"/>
          <w:sz w:val="28"/>
          <w:szCs w:val="28"/>
        </w:rPr>
        <w:t>F</w:t>
      </w:r>
      <w:r w:rsidRPr="00415716">
        <w:rPr>
          <w:rFonts w:ascii="Times New Roman" w:hAnsi="Times New Roman"/>
          <w:sz w:val="28"/>
          <w:szCs w:val="28"/>
          <w:vertAlign w:val="subscript"/>
        </w:rPr>
        <w:t>2</w:t>
      </w:r>
      <w:r w:rsidRPr="00415716">
        <w:rPr>
          <w:rFonts w:ascii="Times New Roman" w:hAnsi="Times New Roman"/>
          <w:sz w:val="28"/>
          <w:szCs w:val="28"/>
          <w:vertAlign w:val="subscript"/>
          <w:lang w:val="kk-KZ"/>
        </w:rPr>
        <w:t xml:space="preserve"> </w:t>
      </w:r>
      <w:r w:rsidRPr="00415716">
        <w:rPr>
          <w:rFonts w:ascii="Times New Roman" w:hAnsi="Times New Roman"/>
          <w:sz w:val="28"/>
          <w:szCs w:val="28"/>
        </w:rPr>
        <w:t xml:space="preserve">(а), </w:t>
      </w:r>
      <w:r w:rsidRPr="00415716">
        <w:rPr>
          <w:rFonts w:ascii="Times New Roman" w:hAnsi="Times New Roman"/>
          <w:sz w:val="28"/>
          <w:szCs w:val="28"/>
          <w:lang w:val="en-US"/>
        </w:rPr>
        <w:t>MgF</w:t>
      </w:r>
      <w:r w:rsidRPr="00415716">
        <w:rPr>
          <w:rFonts w:ascii="Times New Roman" w:hAnsi="Times New Roman"/>
          <w:sz w:val="28"/>
          <w:szCs w:val="28"/>
          <w:vertAlign w:val="subscript"/>
        </w:rPr>
        <w:t>2</w:t>
      </w:r>
      <w:r w:rsidRPr="00415716">
        <w:rPr>
          <w:rFonts w:ascii="Times New Roman" w:hAnsi="Times New Roman"/>
          <w:sz w:val="28"/>
          <w:szCs w:val="28"/>
        </w:rPr>
        <w:t>:</w:t>
      </w:r>
      <w:r w:rsidRPr="00415716">
        <w:rPr>
          <w:rFonts w:ascii="Times New Roman" w:hAnsi="Times New Roman"/>
          <w:sz w:val="28"/>
          <w:szCs w:val="28"/>
          <w:lang w:val="en-US"/>
        </w:rPr>
        <w:t>WO</w:t>
      </w:r>
      <w:r w:rsidRPr="00415716">
        <w:rPr>
          <w:rFonts w:ascii="Times New Roman" w:hAnsi="Times New Roman"/>
          <w:sz w:val="28"/>
          <w:szCs w:val="28"/>
          <w:vertAlign w:val="subscript"/>
          <w:lang w:val="kk-KZ"/>
        </w:rPr>
        <w:t>3</w:t>
      </w:r>
      <w:r w:rsidRPr="00415716">
        <w:rPr>
          <w:rFonts w:ascii="Times New Roman" w:hAnsi="Times New Roman"/>
          <w:sz w:val="28"/>
          <w:szCs w:val="28"/>
          <w:vertAlign w:val="subscript"/>
        </w:rPr>
        <w:t xml:space="preserve"> </w:t>
      </w:r>
      <w:r w:rsidRPr="00415716">
        <w:rPr>
          <w:rFonts w:ascii="Times New Roman" w:hAnsi="Times New Roman"/>
          <w:sz w:val="28"/>
          <w:szCs w:val="28"/>
        </w:rPr>
        <w:t xml:space="preserve">(2%) (б), </w:t>
      </w:r>
      <w:r w:rsidRPr="00415716">
        <w:rPr>
          <w:rFonts w:ascii="Times New Roman" w:hAnsi="Times New Roman"/>
          <w:sz w:val="28"/>
          <w:szCs w:val="28"/>
          <w:lang w:val="en-US"/>
        </w:rPr>
        <w:t>MgF</w:t>
      </w:r>
      <w:r w:rsidRPr="00415716">
        <w:rPr>
          <w:rFonts w:ascii="Times New Roman" w:hAnsi="Times New Roman"/>
          <w:sz w:val="28"/>
          <w:szCs w:val="28"/>
          <w:vertAlign w:val="subscript"/>
        </w:rPr>
        <w:t>2</w:t>
      </w:r>
      <w:r w:rsidRPr="00415716">
        <w:rPr>
          <w:rFonts w:ascii="Times New Roman" w:hAnsi="Times New Roman"/>
          <w:sz w:val="28"/>
          <w:szCs w:val="28"/>
        </w:rPr>
        <w:t>:</w:t>
      </w:r>
      <w:r w:rsidRPr="00415716">
        <w:rPr>
          <w:rFonts w:ascii="Times New Roman" w:hAnsi="Times New Roman"/>
          <w:sz w:val="28"/>
          <w:szCs w:val="28"/>
          <w:lang w:val="en-US"/>
        </w:rPr>
        <w:t>WO</w:t>
      </w:r>
      <w:r w:rsidRPr="00415716">
        <w:rPr>
          <w:rFonts w:ascii="Times New Roman" w:hAnsi="Times New Roman"/>
          <w:sz w:val="28"/>
          <w:szCs w:val="28"/>
          <w:vertAlign w:val="subscript"/>
        </w:rPr>
        <w:t xml:space="preserve">3 </w:t>
      </w:r>
      <w:r w:rsidRPr="00415716">
        <w:rPr>
          <w:rFonts w:ascii="Times New Roman" w:hAnsi="Times New Roman"/>
          <w:sz w:val="28"/>
          <w:szCs w:val="28"/>
        </w:rPr>
        <w:t>(</w:t>
      </w:r>
      <w:r w:rsidRPr="00415716">
        <w:rPr>
          <w:rFonts w:ascii="Times New Roman" w:hAnsi="Times New Roman"/>
          <w:sz w:val="28"/>
          <w:szCs w:val="28"/>
          <w:lang w:val="kk-KZ"/>
        </w:rPr>
        <w:t>3</w:t>
      </w:r>
      <w:r w:rsidRPr="00415716">
        <w:rPr>
          <w:rFonts w:ascii="Times New Roman" w:hAnsi="Times New Roman"/>
          <w:sz w:val="28"/>
          <w:szCs w:val="28"/>
        </w:rPr>
        <w:t xml:space="preserve">%) </w:t>
      </w:r>
    </w:p>
    <w:p w14:paraId="51A0FF5D" w14:textId="77777777" w:rsidR="00020641" w:rsidRPr="007D41B6" w:rsidRDefault="00020641" w:rsidP="00870F44">
      <w:pPr>
        <w:tabs>
          <w:tab w:val="left" w:pos="993"/>
          <w:tab w:val="left" w:pos="1134"/>
        </w:tabs>
        <w:spacing w:after="0" w:line="240" w:lineRule="auto"/>
        <w:ind w:firstLine="709"/>
        <w:contextualSpacing/>
        <w:jc w:val="both"/>
        <w:rPr>
          <w:rFonts w:ascii="Times New Roman" w:hAnsi="Times New Roman"/>
          <w:sz w:val="28"/>
          <w:szCs w:val="28"/>
        </w:rPr>
      </w:pPr>
    </w:p>
    <w:p w14:paraId="27F4F479" w14:textId="77777777" w:rsidR="00020641" w:rsidRPr="00BA048F" w:rsidRDefault="00020641" w:rsidP="00020641">
      <w:pPr>
        <w:spacing w:after="0" w:line="240" w:lineRule="auto"/>
        <w:ind w:firstLine="567"/>
        <w:jc w:val="both"/>
        <w:rPr>
          <w:rFonts w:ascii="Times New Roman" w:hAnsi="Times New Roman"/>
          <w:sz w:val="28"/>
          <w:szCs w:val="28"/>
        </w:rPr>
      </w:pPr>
      <w:r w:rsidRPr="00BA048F">
        <w:rPr>
          <w:rFonts w:ascii="Times New Roman" w:hAnsi="Times New Roman"/>
          <w:sz w:val="28"/>
          <w:szCs w:val="28"/>
        </w:rPr>
        <w:t>В ходе экспериментов установлено, что в тигле за время облучения (10 с) образовывались каплевидные и пластинчатые структуры. Исследование структуры и элементного состава образцов MgF₂, MgF₂:WO₃ (2%) и MgF₂:WO₃ (3%) проводилось с использованием растрового электронного микроскопа JSM-IT200 при ускоряющем напряжении 15 кВ.</w:t>
      </w:r>
    </w:p>
    <w:p w14:paraId="7B539D2C" w14:textId="77777777" w:rsidR="00020641" w:rsidRPr="00BA048F" w:rsidRDefault="00020641" w:rsidP="00020641">
      <w:pPr>
        <w:spacing w:after="0" w:line="240" w:lineRule="auto"/>
        <w:ind w:firstLine="567"/>
        <w:jc w:val="both"/>
        <w:rPr>
          <w:rFonts w:ascii="Times New Roman" w:hAnsi="Times New Roman"/>
          <w:sz w:val="28"/>
          <w:szCs w:val="28"/>
        </w:rPr>
      </w:pPr>
      <w:r w:rsidRPr="00BA048F">
        <w:rPr>
          <w:rFonts w:ascii="Times New Roman" w:hAnsi="Times New Roman"/>
          <w:sz w:val="28"/>
          <w:szCs w:val="28"/>
        </w:rPr>
        <w:t xml:space="preserve">РЭМ-анализ </w:t>
      </w:r>
      <w:r>
        <w:rPr>
          <w:rFonts w:ascii="Times New Roman" w:hAnsi="Times New Roman"/>
          <w:sz w:val="28"/>
          <w:szCs w:val="28"/>
          <w:lang w:val="kk-KZ"/>
        </w:rPr>
        <w:t xml:space="preserve">(Рисунок 3.5) </w:t>
      </w:r>
      <w:r w:rsidRPr="00BA048F">
        <w:rPr>
          <w:rFonts w:ascii="Times New Roman" w:hAnsi="Times New Roman"/>
          <w:sz w:val="28"/>
          <w:szCs w:val="28"/>
        </w:rPr>
        <w:t>позволил получить:</w:t>
      </w:r>
    </w:p>
    <w:p w14:paraId="51C18B4F" w14:textId="77777777" w:rsidR="00020641" w:rsidRPr="00BA048F" w:rsidRDefault="00020641" w:rsidP="00020641">
      <w:pPr>
        <w:pStyle w:val="a4"/>
        <w:numPr>
          <w:ilvl w:val="0"/>
          <w:numId w:val="19"/>
        </w:numPr>
        <w:spacing w:after="0" w:line="240" w:lineRule="auto"/>
        <w:ind w:left="851"/>
        <w:jc w:val="both"/>
        <w:rPr>
          <w:rFonts w:ascii="Times New Roman" w:hAnsi="Times New Roman"/>
          <w:sz w:val="28"/>
          <w:szCs w:val="28"/>
        </w:rPr>
      </w:pPr>
      <w:r w:rsidRPr="00BA048F">
        <w:rPr>
          <w:rFonts w:ascii="Times New Roman" w:hAnsi="Times New Roman"/>
          <w:sz w:val="28"/>
          <w:szCs w:val="28"/>
        </w:rPr>
        <w:t>микрофотографии поверхности, отображающие морфологию и структуру образцов (режим детектирования вторичных электронов);</w:t>
      </w:r>
    </w:p>
    <w:p w14:paraId="090A25F3" w14:textId="77777777" w:rsidR="00020641" w:rsidRPr="00BA048F" w:rsidRDefault="00020641" w:rsidP="00020641">
      <w:pPr>
        <w:pStyle w:val="a4"/>
        <w:numPr>
          <w:ilvl w:val="0"/>
          <w:numId w:val="19"/>
        </w:numPr>
        <w:spacing w:after="0" w:line="240" w:lineRule="auto"/>
        <w:ind w:left="851"/>
        <w:jc w:val="both"/>
        <w:rPr>
          <w:rFonts w:ascii="Times New Roman" w:hAnsi="Times New Roman"/>
          <w:sz w:val="28"/>
          <w:szCs w:val="28"/>
        </w:rPr>
      </w:pPr>
      <w:r w:rsidRPr="00BA048F">
        <w:rPr>
          <w:rFonts w:ascii="Times New Roman" w:hAnsi="Times New Roman"/>
          <w:sz w:val="28"/>
          <w:szCs w:val="28"/>
        </w:rPr>
        <w:t>данные о химическом составе;</w:t>
      </w:r>
    </w:p>
    <w:p w14:paraId="655EA35B" w14:textId="77777777" w:rsidR="00020641" w:rsidRDefault="00020641" w:rsidP="00020641">
      <w:pPr>
        <w:pStyle w:val="a4"/>
        <w:numPr>
          <w:ilvl w:val="0"/>
          <w:numId w:val="19"/>
        </w:numPr>
        <w:spacing w:after="0" w:line="240" w:lineRule="auto"/>
        <w:ind w:left="851"/>
        <w:jc w:val="both"/>
        <w:rPr>
          <w:rFonts w:ascii="Times New Roman" w:hAnsi="Times New Roman"/>
          <w:sz w:val="28"/>
          <w:szCs w:val="28"/>
        </w:rPr>
      </w:pPr>
      <w:r w:rsidRPr="00BA048F">
        <w:rPr>
          <w:rFonts w:ascii="Times New Roman" w:hAnsi="Times New Roman"/>
          <w:sz w:val="28"/>
          <w:szCs w:val="28"/>
        </w:rPr>
        <w:t>карты распределения элементов.</w:t>
      </w:r>
    </w:p>
    <w:p w14:paraId="566C0402" w14:textId="51A0FC1E" w:rsidR="003A4B37" w:rsidRPr="00870F44" w:rsidRDefault="003A4B37" w:rsidP="00870F44">
      <w:pPr>
        <w:tabs>
          <w:tab w:val="left" w:pos="993"/>
          <w:tab w:val="left" w:pos="1134"/>
        </w:tabs>
        <w:spacing w:after="0" w:line="240" w:lineRule="auto"/>
        <w:ind w:firstLine="709"/>
        <w:contextualSpacing/>
        <w:jc w:val="both"/>
        <w:rPr>
          <w:rFonts w:ascii="Times New Roman" w:hAnsi="Times New Roman"/>
          <w:sz w:val="28"/>
          <w:szCs w:val="28"/>
          <w:lang w:val="kk-KZ"/>
        </w:rPr>
      </w:pPr>
    </w:p>
    <w:p w14:paraId="79A21262" w14:textId="77777777" w:rsidR="00D85566" w:rsidRPr="00D85566" w:rsidRDefault="00D85566" w:rsidP="00745160">
      <w:pPr>
        <w:spacing w:after="0" w:line="240" w:lineRule="auto"/>
        <w:ind w:firstLine="709"/>
        <w:contextualSpacing/>
        <w:jc w:val="both"/>
        <w:rPr>
          <w:rFonts w:ascii="Times New Roman" w:hAnsi="Times New Roman"/>
          <w:sz w:val="28"/>
          <w:szCs w:val="28"/>
          <w:lang w:val="kk-KZ"/>
        </w:rPr>
      </w:pPr>
    </w:p>
    <w:p w14:paraId="26706AA3" w14:textId="77777777" w:rsidR="00FB1364" w:rsidRPr="00415716" w:rsidRDefault="00CC10B9" w:rsidP="00870F44">
      <w:pPr>
        <w:spacing w:after="0" w:line="240" w:lineRule="auto"/>
        <w:contextualSpacing/>
        <w:jc w:val="center"/>
        <w:rPr>
          <w:rFonts w:ascii="Times New Roman" w:hAnsi="Times New Roman"/>
          <w:sz w:val="28"/>
          <w:szCs w:val="28"/>
        </w:rPr>
      </w:pPr>
      <w:r w:rsidRPr="00415716">
        <w:rPr>
          <w:rFonts w:ascii="Times New Roman" w:hAnsi="Times New Roman"/>
          <w:noProof/>
          <w:sz w:val="28"/>
          <w:szCs w:val="28"/>
          <w:lang w:eastAsia="ru-RU"/>
        </w:rPr>
        <w:drawing>
          <wp:inline distT="0" distB="0" distL="0" distR="0" wp14:anchorId="3461F1F7" wp14:editId="2C8C5A63">
            <wp:extent cx="2667635" cy="2162175"/>
            <wp:effectExtent l="0" t="0" r="0" b="0"/>
            <wp:docPr id="7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67635" cy="2162175"/>
                    </a:xfrm>
                    <a:prstGeom prst="rect">
                      <a:avLst/>
                    </a:prstGeom>
                    <a:noFill/>
                    <a:ln>
                      <a:noFill/>
                    </a:ln>
                  </pic:spPr>
                </pic:pic>
              </a:graphicData>
            </a:graphic>
          </wp:inline>
        </w:drawing>
      </w:r>
    </w:p>
    <w:p w14:paraId="538E99A5" w14:textId="77777777" w:rsidR="00870F44" w:rsidRPr="00870F44" w:rsidRDefault="00870F44" w:rsidP="00870F44">
      <w:pPr>
        <w:spacing w:after="0" w:line="240" w:lineRule="auto"/>
        <w:contextualSpacing/>
        <w:jc w:val="center"/>
        <w:rPr>
          <w:rFonts w:ascii="Times New Roman" w:hAnsi="Times New Roman"/>
          <w:sz w:val="16"/>
          <w:szCs w:val="16"/>
        </w:rPr>
      </w:pPr>
    </w:p>
    <w:p w14:paraId="40084E05" w14:textId="225D51C1" w:rsidR="00FB1364" w:rsidRDefault="00FB1364" w:rsidP="00870F44">
      <w:pPr>
        <w:spacing w:after="0" w:line="240" w:lineRule="auto"/>
        <w:contextualSpacing/>
        <w:jc w:val="center"/>
        <w:rPr>
          <w:rFonts w:ascii="Times New Roman" w:hAnsi="Times New Roman"/>
          <w:sz w:val="28"/>
          <w:szCs w:val="28"/>
          <w:lang w:val="kk-KZ"/>
        </w:rPr>
      </w:pPr>
      <w:r w:rsidRPr="00870F44">
        <w:rPr>
          <w:rFonts w:ascii="Times New Roman" w:hAnsi="Times New Roman"/>
          <w:sz w:val="28"/>
          <w:szCs w:val="28"/>
        </w:rPr>
        <w:t>Рисунок 3.5 –</w:t>
      </w:r>
      <w:r w:rsidR="00212DD8">
        <w:rPr>
          <w:rFonts w:ascii="Times New Roman" w:hAnsi="Times New Roman"/>
          <w:sz w:val="28"/>
          <w:szCs w:val="28"/>
        </w:rPr>
        <w:t xml:space="preserve"> </w:t>
      </w:r>
      <w:r w:rsidR="00212DD8" w:rsidRPr="00870F44">
        <w:rPr>
          <w:rFonts w:ascii="Times New Roman" w:hAnsi="Times New Roman"/>
          <w:sz w:val="28"/>
          <w:szCs w:val="28"/>
        </w:rPr>
        <w:t xml:space="preserve">Поверхности </w:t>
      </w:r>
      <w:r w:rsidR="00D85566" w:rsidRPr="00870F44">
        <w:rPr>
          <w:rFonts w:ascii="Times New Roman" w:hAnsi="Times New Roman"/>
          <w:sz w:val="28"/>
          <w:szCs w:val="28"/>
        </w:rPr>
        <w:t>MgF</w:t>
      </w:r>
      <w:r w:rsidR="00D85566" w:rsidRPr="00870F44">
        <w:rPr>
          <w:rFonts w:ascii="Cambria Math" w:hAnsi="Cambria Math" w:cs="Cambria Math"/>
          <w:sz w:val="28"/>
          <w:szCs w:val="28"/>
        </w:rPr>
        <w:t>₂</w:t>
      </w:r>
      <w:r w:rsidR="00D85566" w:rsidRPr="00870F44">
        <w:rPr>
          <w:rFonts w:ascii="Times New Roman" w:hAnsi="Times New Roman"/>
          <w:sz w:val="28"/>
          <w:szCs w:val="28"/>
        </w:rPr>
        <w:t xml:space="preserve"> (а), MgF</w:t>
      </w:r>
      <w:r w:rsidR="00D85566" w:rsidRPr="00870F44">
        <w:rPr>
          <w:rFonts w:ascii="Cambria Math" w:hAnsi="Cambria Math" w:cs="Cambria Math"/>
          <w:sz w:val="28"/>
          <w:szCs w:val="28"/>
        </w:rPr>
        <w:t>₂</w:t>
      </w:r>
      <w:r w:rsidR="00D85566" w:rsidRPr="00870F44">
        <w:rPr>
          <w:rFonts w:ascii="Times New Roman" w:hAnsi="Times New Roman"/>
          <w:sz w:val="28"/>
          <w:szCs w:val="28"/>
        </w:rPr>
        <w:t>:WO</w:t>
      </w:r>
      <w:r w:rsidR="00D85566" w:rsidRPr="00870F44">
        <w:rPr>
          <w:rFonts w:ascii="Cambria Math" w:hAnsi="Cambria Math" w:cs="Cambria Math"/>
          <w:sz w:val="28"/>
          <w:szCs w:val="28"/>
        </w:rPr>
        <w:t>₃</w:t>
      </w:r>
      <w:r w:rsidR="00D85566" w:rsidRPr="00870F44">
        <w:rPr>
          <w:rFonts w:ascii="Times New Roman" w:hAnsi="Times New Roman"/>
          <w:sz w:val="28"/>
          <w:szCs w:val="28"/>
        </w:rPr>
        <w:t xml:space="preserve"> (2%) (б) и MgF</w:t>
      </w:r>
      <w:r w:rsidR="00D85566" w:rsidRPr="00870F44">
        <w:rPr>
          <w:rFonts w:ascii="Cambria Math" w:hAnsi="Cambria Math" w:cs="Cambria Math"/>
          <w:sz w:val="28"/>
          <w:szCs w:val="28"/>
        </w:rPr>
        <w:t>₂</w:t>
      </w:r>
      <w:r w:rsidR="00D85566" w:rsidRPr="00870F44">
        <w:rPr>
          <w:rFonts w:ascii="Times New Roman" w:hAnsi="Times New Roman"/>
          <w:sz w:val="28"/>
          <w:szCs w:val="28"/>
        </w:rPr>
        <w:t>:WO</w:t>
      </w:r>
      <w:r w:rsidR="00D85566" w:rsidRPr="00870F44">
        <w:rPr>
          <w:rFonts w:ascii="Cambria Math" w:hAnsi="Cambria Math" w:cs="Cambria Math"/>
          <w:sz w:val="28"/>
          <w:szCs w:val="28"/>
        </w:rPr>
        <w:t>₃</w:t>
      </w:r>
      <w:r w:rsidR="00D85566" w:rsidRPr="00870F44">
        <w:rPr>
          <w:rFonts w:ascii="Times New Roman" w:hAnsi="Times New Roman"/>
          <w:sz w:val="28"/>
          <w:szCs w:val="28"/>
        </w:rPr>
        <w:t xml:space="preserve"> (3%) (в), полученные с помощью растрового электронного микроскопа (РЭМ) при</w:t>
      </w:r>
      <w:r w:rsidR="00212DD8">
        <w:rPr>
          <w:rFonts w:ascii="Times New Roman" w:hAnsi="Times New Roman"/>
          <w:sz w:val="28"/>
          <w:szCs w:val="28"/>
        </w:rPr>
        <w:t xml:space="preserve"> различных увеличениях</w:t>
      </w:r>
    </w:p>
    <w:p w14:paraId="6789456B" w14:textId="77777777" w:rsidR="00D85566" w:rsidRPr="00D85566" w:rsidRDefault="00D85566" w:rsidP="00745160">
      <w:pPr>
        <w:spacing w:after="0" w:line="240" w:lineRule="auto"/>
        <w:ind w:firstLine="709"/>
        <w:contextualSpacing/>
        <w:jc w:val="center"/>
        <w:rPr>
          <w:rFonts w:ascii="Times New Roman" w:hAnsi="Times New Roman"/>
          <w:sz w:val="28"/>
          <w:szCs w:val="28"/>
          <w:lang w:val="kk-KZ"/>
        </w:rPr>
      </w:pPr>
    </w:p>
    <w:p w14:paraId="40B3A7A9" w14:textId="77777777" w:rsidR="00020641" w:rsidRPr="00BA048F" w:rsidRDefault="00020641" w:rsidP="00020641">
      <w:pPr>
        <w:spacing w:after="0" w:line="240" w:lineRule="auto"/>
        <w:ind w:firstLine="567"/>
        <w:jc w:val="both"/>
        <w:rPr>
          <w:rFonts w:ascii="Times New Roman" w:hAnsi="Times New Roman"/>
          <w:sz w:val="28"/>
          <w:szCs w:val="28"/>
        </w:rPr>
      </w:pPr>
      <w:r w:rsidRPr="00BA048F">
        <w:rPr>
          <w:rFonts w:ascii="Times New Roman" w:hAnsi="Times New Roman"/>
          <w:sz w:val="28"/>
          <w:szCs w:val="28"/>
        </w:rPr>
        <w:t>На изображениях сколов видно, что образцы представляют собой совокупность частиц различного размера. Мелкие кристаллы (~10 мкм) распределены неравномерно, в то время как крупные достигают 100 мкм. Значительная часть керамики имеет структуру, напоминающую расплав, а также содержит частицы с четко выраженной кристаллической огранкой, свидетельствующей о наличии микрокристаллов.</w:t>
      </w:r>
    </w:p>
    <w:p w14:paraId="4733CABF" w14:textId="77777777" w:rsidR="00020641" w:rsidRPr="00D85566" w:rsidRDefault="00020641" w:rsidP="00020641">
      <w:pPr>
        <w:spacing w:after="0" w:line="240" w:lineRule="auto"/>
        <w:ind w:firstLine="709"/>
        <w:contextualSpacing/>
        <w:jc w:val="both"/>
        <w:rPr>
          <w:rFonts w:ascii="Times New Roman" w:hAnsi="Times New Roman"/>
          <w:sz w:val="28"/>
          <w:szCs w:val="28"/>
          <w:lang w:val="kk-KZ"/>
        </w:rPr>
      </w:pPr>
      <w:r w:rsidRPr="00D85566">
        <w:rPr>
          <w:rFonts w:ascii="Times New Roman" w:hAnsi="Times New Roman"/>
          <w:sz w:val="28"/>
          <w:szCs w:val="28"/>
          <w:lang w:val="kk-KZ"/>
        </w:rPr>
        <w:t xml:space="preserve">Поверхность образцов фторида магния отличается сложной формой, и явной зависимости морфологии от степени легирования не наблюдается. Различия в морфологии поверхности синтезированных образцов, вероятно, связаны с изменениями их структурного и фазового состава.  </w:t>
      </w:r>
    </w:p>
    <w:p w14:paraId="28F5DEC0" w14:textId="77777777" w:rsidR="00020641" w:rsidRDefault="00020641" w:rsidP="00020641">
      <w:pPr>
        <w:spacing w:after="0" w:line="240" w:lineRule="auto"/>
        <w:ind w:firstLine="567"/>
        <w:jc w:val="both"/>
        <w:rPr>
          <w:rFonts w:ascii="Times New Roman" w:hAnsi="Times New Roman"/>
          <w:sz w:val="28"/>
          <w:szCs w:val="28"/>
        </w:rPr>
      </w:pPr>
      <w:r w:rsidRPr="00BA048F">
        <w:rPr>
          <w:rFonts w:ascii="Times New Roman" w:hAnsi="Times New Roman"/>
          <w:sz w:val="28"/>
          <w:szCs w:val="28"/>
        </w:rPr>
        <w:t>Результаты энергодисперсионного анализа</w:t>
      </w:r>
      <w:r>
        <w:rPr>
          <w:rFonts w:ascii="Times New Roman" w:hAnsi="Times New Roman"/>
          <w:sz w:val="28"/>
          <w:szCs w:val="28"/>
          <w:lang w:val="kk-KZ"/>
        </w:rPr>
        <w:t xml:space="preserve"> (Рисунок 3.6)</w:t>
      </w:r>
      <w:r w:rsidRPr="00BA048F">
        <w:rPr>
          <w:rFonts w:ascii="Times New Roman" w:hAnsi="Times New Roman"/>
          <w:sz w:val="28"/>
          <w:szCs w:val="28"/>
        </w:rPr>
        <w:t xml:space="preserve"> подтверждают наличие характерных элементов (F, Mg, W). </w:t>
      </w:r>
    </w:p>
    <w:p w14:paraId="71162311" w14:textId="77777777" w:rsidR="00212DD8" w:rsidRPr="00415716" w:rsidRDefault="00212DD8" w:rsidP="00745160">
      <w:pPr>
        <w:spacing w:after="0" w:line="240" w:lineRule="auto"/>
        <w:ind w:firstLine="709"/>
        <w:contextualSpacing/>
        <w:jc w:val="both"/>
        <w:rPr>
          <w:rFonts w:ascii="Times New Roman" w:hAnsi="Times New Roman"/>
          <w:sz w:val="28"/>
          <w:szCs w:val="28"/>
        </w:rPr>
      </w:pPr>
    </w:p>
    <w:p w14:paraId="1DBAED8D" w14:textId="77777777" w:rsidR="00FB1364" w:rsidRPr="00415716" w:rsidRDefault="00CC10B9" w:rsidP="00212DD8">
      <w:pPr>
        <w:spacing w:after="0" w:line="240" w:lineRule="auto"/>
        <w:contextualSpacing/>
        <w:jc w:val="center"/>
        <w:rPr>
          <w:rFonts w:ascii="Times New Roman" w:hAnsi="Times New Roman"/>
          <w:sz w:val="28"/>
          <w:szCs w:val="28"/>
        </w:rPr>
      </w:pPr>
      <w:r w:rsidRPr="00415716">
        <w:rPr>
          <w:rFonts w:ascii="Times New Roman" w:hAnsi="Times New Roman"/>
          <w:noProof/>
          <w:sz w:val="28"/>
          <w:szCs w:val="28"/>
          <w:lang w:eastAsia="ru-RU"/>
        </w:rPr>
        <w:drawing>
          <wp:inline distT="0" distB="0" distL="0" distR="0" wp14:anchorId="1F7450A6" wp14:editId="4C46AB1F">
            <wp:extent cx="2054860" cy="1517015"/>
            <wp:effectExtent l="0" t="0" r="0" b="0"/>
            <wp:docPr id="7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63" cstate="print">
                      <a:extLst>
                        <a:ext uri="{28A0092B-C50C-407E-A947-70E740481C1C}">
                          <a14:useLocalDpi xmlns:a14="http://schemas.microsoft.com/office/drawing/2010/main" val="0"/>
                        </a:ext>
                      </a:extLst>
                    </a:blip>
                    <a:srcRect t="3308"/>
                    <a:stretch>
                      <a:fillRect/>
                    </a:stretch>
                  </pic:blipFill>
                  <pic:spPr bwMode="auto">
                    <a:xfrm>
                      <a:off x="0" y="0"/>
                      <a:ext cx="2054860" cy="1517015"/>
                    </a:xfrm>
                    <a:prstGeom prst="rect">
                      <a:avLst/>
                    </a:prstGeom>
                    <a:noFill/>
                    <a:ln>
                      <a:noFill/>
                    </a:ln>
                  </pic:spPr>
                </pic:pic>
              </a:graphicData>
            </a:graphic>
          </wp:inline>
        </w:drawing>
      </w:r>
      <w:r w:rsidRPr="00415716">
        <w:rPr>
          <w:rFonts w:ascii="Times New Roman" w:hAnsi="Times New Roman"/>
          <w:noProof/>
          <w:sz w:val="28"/>
          <w:szCs w:val="28"/>
          <w:lang w:eastAsia="ru-RU"/>
        </w:rPr>
        <w:drawing>
          <wp:inline distT="0" distB="0" distL="0" distR="0" wp14:anchorId="4E1FB4A7" wp14:editId="31625631">
            <wp:extent cx="2011680" cy="1506220"/>
            <wp:effectExtent l="0" t="0" r="0" b="0"/>
            <wp:docPr id="7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64" cstate="print">
                      <a:extLst>
                        <a:ext uri="{28A0092B-C50C-407E-A947-70E740481C1C}">
                          <a14:useLocalDpi xmlns:a14="http://schemas.microsoft.com/office/drawing/2010/main" val="0"/>
                        </a:ext>
                      </a:extLst>
                    </a:blip>
                    <a:srcRect t="414"/>
                    <a:stretch>
                      <a:fillRect/>
                    </a:stretch>
                  </pic:blipFill>
                  <pic:spPr bwMode="auto">
                    <a:xfrm>
                      <a:off x="0" y="0"/>
                      <a:ext cx="2011680" cy="1506220"/>
                    </a:xfrm>
                    <a:prstGeom prst="rect">
                      <a:avLst/>
                    </a:prstGeom>
                    <a:noFill/>
                    <a:ln>
                      <a:noFill/>
                    </a:ln>
                  </pic:spPr>
                </pic:pic>
              </a:graphicData>
            </a:graphic>
          </wp:inline>
        </w:drawing>
      </w:r>
      <w:r w:rsidRPr="00415716">
        <w:rPr>
          <w:rFonts w:ascii="Times New Roman" w:hAnsi="Times New Roman"/>
          <w:noProof/>
          <w:sz w:val="28"/>
          <w:szCs w:val="28"/>
          <w:lang w:eastAsia="ru-RU"/>
        </w:rPr>
        <w:drawing>
          <wp:inline distT="0" distB="0" distL="0" distR="0" wp14:anchorId="24916261" wp14:editId="7877EF23">
            <wp:extent cx="2022475" cy="1506220"/>
            <wp:effectExtent l="0" t="0" r="0" b="0"/>
            <wp:docPr id="76"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022475" cy="1506220"/>
                    </a:xfrm>
                    <a:prstGeom prst="rect">
                      <a:avLst/>
                    </a:prstGeom>
                    <a:noFill/>
                    <a:ln>
                      <a:noFill/>
                    </a:ln>
                  </pic:spPr>
                </pic:pic>
              </a:graphicData>
            </a:graphic>
          </wp:inline>
        </w:drawing>
      </w:r>
    </w:p>
    <w:p w14:paraId="794C27BA" w14:textId="0BEF0512" w:rsidR="00212DD8" w:rsidRPr="00212DD8" w:rsidRDefault="00212DD8" w:rsidP="00212DD8">
      <w:pPr>
        <w:spacing w:after="0" w:line="240" w:lineRule="auto"/>
        <w:ind w:firstLine="1701"/>
        <w:contextualSpacing/>
        <w:rPr>
          <w:rFonts w:ascii="Times New Roman" w:hAnsi="Times New Roman"/>
          <w:sz w:val="24"/>
          <w:szCs w:val="24"/>
        </w:rPr>
      </w:pPr>
      <w:r w:rsidRPr="00212DD8">
        <w:rPr>
          <w:rFonts w:ascii="Times New Roman" w:hAnsi="Times New Roman"/>
          <w:sz w:val="24"/>
          <w:szCs w:val="24"/>
        </w:rPr>
        <w:t xml:space="preserve">а                                                 б           </w:t>
      </w:r>
      <w:r>
        <w:rPr>
          <w:rFonts w:ascii="Times New Roman" w:hAnsi="Times New Roman"/>
          <w:sz w:val="24"/>
          <w:szCs w:val="24"/>
        </w:rPr>
        <w:t xml:space="preserve">         </w:t>
      </w:r>
      <w:r w:rsidRPr="00212DD8">
        <w:rPr>
          <w:rFonts w:ascii="Times New Roman" w:hAnsi="Times New Roman"/>
          <w:sz w:val="24"/>
          <w:szCs w:val="24"/>
        </w:rPr>
        <w:t xml:space="preserve">                               в</w:t>
      </w:r>
    </w:p>
    <w:p w14:paraId="17546F75" w14:textId="77777777" w:rsidR="00212DD8" w:rsidRPr="00212DD8" w:rsidRDefault="00212DD8" w:rsidP="00745160">
      <w:pPr>
        <w:spacing w:after="0" w:line="240" w:lineRule="auto"/>
        <w:ind w:firstLine="709"/>
        <w:contextualSpacing/>
        <w:jc w:val="center"/>
        <w:rPr>
          <w:rFonts w:ascii="Times New Roman" w:hAnsi="Times New Roman"/>
          <w:sz w:val="16"/>
          <w:szCs w:val="16"/>
        </w:rPr>
      </w:pPr>
    </w:p>
    <w:p w14:paraId="296CE944" w14:textId="22669F05" w:rsidR="00FB1364" w:rsidRPr="00212DD8" w:rsidRDefault="00FB1364" w:rsidP="00212DD8">
      <w:pPr>
        <w:spacing w:after="0" w:line="240" w:lineRule="auto"/>
        <w:contextualSpacing/>
        <w:jc w:val="center"/>
        <w:rPr>
          <w:rFonts w:ascii="Times New Roman" w:hAnsi="Times New Roman"/>
          <w:sz w:val="28"/>
          <w:szCs w:val="28"/>
          <w:lang w:val="kk-KZ"/>
        </w:rPr>
      </w:pPr>
      <w:r w:rsidRPr="00212DD8">
        <w:rPr>
          <w:rFonts w:ascii="Times New Roman" w:hAnsi="Times New Roman"/>
          <w:sz w:val="28"/>
          <w:szCs w:val="28"/>
        </w:rPr>
        <w:t xml:space="preserve">Рисунок 3.6 </w:t>
      </w:r>
      <w:r w:rsidR="00212DD8">
        <w:rPr>
          <w:rFonts w:ascii="Times New Roman" w:hAnsi="Times New Roman"/>
          <w:sz w:val="28"/>
          <w:szCs w:val="28"/>
        </w:rPr>
        <w:t xml:space="preserve">– </w:t>
      </w:r>
      <w:r w:rsidR="00212DD8" w:rsidRPr="00212DD8">
        <w:rPr>
          <w:rFonts w:ascii="Times New Roman" w:hAnsi="Times New Roman"/>
          <w:sz w:val="28"/>
          <w:szCs w:val="28"/>
        </w:rPr>
        <w:t xml:space="preserve">Анализа </w:t>
      </w:r>
      <w:r w:rsidR="00592A24" w:rsidRPr="00212DD8">
        <w:rPr>
          <w:rFonts w:ascii="Times New Roman" w:hAnsi="Times New Roman"/>
          <w:sz w:val="28"/>
          <w:szCs w:val="28"/>
        </w:rPr>
        <w:t>элементного состава изученных образцов: MgF</w:t>
      </w:r>
      <w:r w:rsidR="00592A24" w:rsidRPr="00212DD8">
        <w:rPr>
          <w:rFonts w:ascii="Cambria Math" w:hAnsi="Cambria Math" w:cs="Cambria Math"/>
          <w:sz w:val="28"/>
          <w:szCs w:val="28"/>
        </w:rPr>
        <w:t>₂</w:t>
      </w:r>
      <w:r w:rsidR="00592A24" w:rsidRPr="00212DD8">
        <w:rPr>
          <w:rFonts w:ascii="Times New Roman" w:hAnsi="Times New Roman"/>
          <w:sz w:val="28"/>
          <w:szCs w:val="28"/>
        </w:rPr>
        <w:t>, MgF</w:t>
      </w:r>
      <w:r w:rsidR="00592A24" w:rsidRPr="00212DD8">
        <w:rPr>
          <w:rFonts w:ascii="Cambria Math" w:hAnsi="Cambria Math" w:cs="Cambria Math"/>
          <w:sz w:val="28"/>
          <w:szCs w:val="28"/>
        </w:rPr>
        <w:t>₂</w:t>
      </w:r>
      <w:r w:rsidR="00592A24" w:rsidRPr="00212DD8">
        <w:rPr>
          <w:rFonts w:ascii="Times New Roman" w:hAnsi="Times New Roman"/>
          <w:sz w:val="28"/>
          <w:szCs w:val="28"/>
        </w:rPr>
        <w:t>:WO</w:t>
      </w:r>
      <w:r w:rsidR="00592A24" w:rsidRPr="00212DD8">
        <w:rPr>
          <w:rFonts w:ascii="Cambria Math" w:hAnsi="Cambria Math" w:cs="Cambria Math"/>
          <w:sz w:val="28"/>
          <w:szCs w:val="28"/>
        </w:rPr>
        <w:t>₃</w:t>
      </w:r>
      <w:r w:rsidR="00592A24" w:rsidRPr="00212DD8">
        <w:rPr>
          <w:rFonts w:ascii="Times New Roman" w:hAnsi="Times New Roman"/>
          <w:sz w:val="28"/>
          <w:szCs w:val="28"/>
        </w:rPr>
        <w:t xml:space="preserve"> (2%) и MgF</w:t>
      </w:r>
      <w:r w:rsidR="00592A24" w:rsidRPr="00212DD8">
        <w:rPr>
          <w:rFonts w:ascii="Cambria Math" w:hAnsi="Cambria Math" w:cs="Cambria Math"/>
          <w:sz w:val="28"/>
          <w:szCs w:val="28"/>
        </w:rPr>
        <w:t>₂</w:t>
      </w:r>
      <w:r w:rsidR="00592A24" w:rsidRPr="00212DD8">
        <w:rPr>
          <w:rFonts w:ascii="Times New Roman" w:hAnsi="Times New Roman"/>
          <w:sz w:val="28"/>
          <w:szCs w:val="28"/>
        </w:rPr>
        <w:t>:WO</w:t>
      </w:r>
      <w:r w:rsidR="00592A24" w:rsidRPr="00212DD8">
        <w:rPr>
          <w:rFonts w:ascii="Cambria Math" w:hAnsi="Cambria Math" w:cs="Cambria Math"/>
          <w:sz w:val="28"/>
          <w:szCs w:val="28"/>
        </w:rPr>
        <w:t>₃</w:t>
      </w:r>
      <w:r w:rsidR="00212DD8">
        <w:rPr>
          <w:rFonts w:ascii="Times New Roman" w:hAnsi="Times New Roman"/>
          <w:sz w:val="28"/>
          <w:szCs w:val="28"/>
        </w:rPr>
        <w:t xml:space="preserve"> (3%)</w:t>
      </w:r>
    </w:p>
    <w:p w14:paraId="6AFA86ED" w14:textId="77777777" w:rsidR="00592A24" w:rsidRPr="00592A24" w:rsidRDefault="00592A24" w:rsidP="00745160">
      <w:pPr>
        <w:spacing w:after="0" w:line="240" w:lineRule="auto"/>
        <w:ind w:firstLine="709"/>
        <w:contextualSpacing/>
        <w:jc w:val="center"/>
        <w:rPr>
          <w:rFonts w:ascii="Times New Roman" w:hAnsi="Times New Roman"/>
          <w:color w:val="000000"/>
          <w:sz w:val="28"/>
          <w:szCs w:val="28"/>
          <w:lang w:val="kk-KZ"/>
        </w:rPr>
      </w:pPr>
    </w:p>
    <w:p w14:paraId="60BB497F" w14:textId="77777777" w:rsidR="00020641" w:rsidRPr="007D41B6" w:rsidRDefault="00020641" w:rsidP="00020641">
      <w:pPr>
        <w:spacing w:after="0" w:line="240" w:lineRule="auto"/>
        <w:ind w:firstLine="567"/>
        <w:jc w:val="both"/>
        <w:rPr>
          <w:rFonts w:ascii="Times New Roman" w:hAnsi="Times New Roman"/>
          <w:sz w:val="28"/>
          <w:szCs w:val="28"/>
        </w:rPr>
      </w:pPr>
      <w:r w:rsidRPr="00592A24">
        <w:rPr>
          <w:rFonts w:ascii="Times New Roman" w:hAnsi="Times New Roman"/>
          <w:color w:val="000000"/>
          <w:sz w:val="28"/>
          <w:szCs w:val="28"/>
          <w:shd w:val="clear" w:color="auto" w:fill="FFFFFF"/>
        </w:rPr>
        <w:t xml:space="preserve">На рисунке 3.7 представлены карты распределения элементов, </w:t>
      </w:r>
      <w:r>
        <w:rPr>
          <w:rFonts w:ascii="Times New Roman" w:hAnsi="Times New Roman"/>
          <w:color w:val="000000"/>
          <w:sz w:val="28"/>
          <w:szCs w:val="28"/>
          <w:shd w:val="clear" w:color="auto" w:fill="FFFFFF"/>
          <w:lang w:val="kk-KZ"/>
        </w:rPr>
        <w:t>п</w:t>
      </w:r>
      <w:r w:rsidRPr="00BA048F">
        <w:rPr>
          <w:rFonts w:ascii="Times New Roman" w:hAnsi="Times New Roman"/>
          <w:sz w:val="28"/>
          <w:szCs w:val="28"/>
        </w:rPr>
        <w:t>римеси вольфрама распределены по поверхности неравномерно, что указывает на диссоциацию фторида магния и независимое внедрение ионов вольфрама и кислорода в матрицу. Количественный анализ состава керамики представлен в таблице 3.4.</w:t>
      </w:r>
    </w:p>
    <w:p w14:paraId="61B888D3" w14:textId="77777777" w:rsidR="00561EDC" w:rsidRPr="007D41B6" w:rsidRDefault="00561EDC" w:rsidP="00020641">
      <w:pPr>
        <w:spacing w:after="0" w:line="240" w:lineRule="auto"/>
        <w:ind w:firstLine="567"/>
        <w:jc w:val="both"/>
        <w:rPr>
          <w:rFonts w:ascii="Times New Roman" w:hAnsi="Times New Roman"/>
          <w:sz w:val="28"/>
          <w:szCs w:val="28"/>
        </w:rPr>
      </w:pPr>
    </w:p>
    <w:p w14:paraId="070F4757" w14:textId="77777777" w:rsidR="00020641" w:rsidRPr="00415716" w:rsidRDefault="00020641" w:rsidP="00020641">
      <w:pPr>
        <w:spacing w:after="0" w:line="240" w:lineRule="auto"/>
        <w:contextualSpacing/>
        <w:jc w:val="both"/>
        <w:rPr>
          <w:rFonts w:ascii="Times New Roman" w:hAnsi="Times New Roman"/>
          <w:sz w:val="28"/>
          <w:szCs w:val="28"/>
        </w:rPr>
      </w:pPr>
      <w:r w:rsidRPr="00415716">
        <w:rPr>
          <w:rFonts w:ascii="Times New Roman" w:hAnsi="Times New Roman"/>
          <w:sz w:val="28"/>
          <w:szCs w:val="28"/>
        </w:rPr>
        <w:t>Таблице 3.4 Массовый состав образцов MgF</w:t>
      </w:r>
      <w:r w:rsidRPr="00415716">
        <w:rPr>
          <w:rFonts w:ascii="Times New Roman" w:hAnsi="Times New Roman"/>
          <w:sz w:val="28"/>
          <w:szCs w:val="28"/>
          <w:vertAlign w:val="subscript"/>
        </w:rPr>
        <w:t>2</w:t>
      </w:r>
      <w:r w:rsidRPr="00415716">
        <w:rPr>
          <w:rFonts w:ascii="Times New Roman" w:hAnsi="Times New Roman"/>
          <w:sz w:val="28"/>
          <w:szCs w:val="28"/>
        </w:rPr>
        <w:t xml:space="preserve">, </w:t>
      </w:r>
      <w:r w:rsidRPr="00415716">
        <w:rPr>
          <w:rFonts w:ascii="Times New Roman" w:hAnsi="Times New Roman"/>
          <w:sz w:val="28"/>
          <w:szCs w:val="28"/>
          <w:lang w:val="en-US"/>
        </w:rPr>
        <w:t>MgF</w:t>
      </w:r>
      <w:r w:rsidRPr="00415716">
        <w:rPr>
          <w:rFonts w:ascii="Times New Roman" w:hAnsi="Times New Roman"/>
          <w:sz w:val="28"/>
          <w:szCs w:val="28"/>
          <w:vertAlign w:val="subscript"/>
        </w:rPr>
        <w:t>2</w:t>
      </w:r>
      <w:r w:rsidRPr="00415716">
        <w:rPr>
          <w:rFonts w:ascii="Times New Roman" w:hAnsi="Times New Roman"/>
          <w:sz w:val="28"/>
          <w:szCs w:val="28"/>
        </w:rPr>
        <w:t>:</w:t>
      </w:r>
      <w:r w:rsidRPr="00415716">
        <w:rPr>
          <w:rFonts w:ascii="Times New Roman" w:hAnsi="Times New Roman"/>
          <w:sz w:val="28"/>
          <w:szCs w:val="28"/>
          <w:lang w:val="en-US"/>
        </w:rPr>
        <w:t>WO</w:t>
      </w:r>
      <w:r w:rsidRPr="00415716">
        <w:rPr>
          <w:rFonts w:ascii="Times New Roman" w:hAnsi="Times New Roman"/>
          <w:sz w:val="28"/>
          <w:szCs w:val="28"/>
          <w:vertAlign w:val="subscript"/>
          <w:lang w:val="kk-KZ"/>
        </w:rPr>
        <w:t>3</w:t>
      </w:r>
      <w:r w:rsidRPr="00415716">
        <w:rPr>
          <w:rFonts w:ascii="Times New Roman" w:hAnsi="Times New Roman"/>
          <w:sz w:val="28"/>
          <w:szCs w:val="28"/>
          <w:vertAlign w:val="subscript"/>
        </w:rPr>
        <w:t xml:space="preserve"> </w:t>
      </w:r>
      <w:r w:rsidRPr="00415716">
        <w:rPr>
          <w:rFonts w:ascii="Times New Roman" w:hAnsi="Times New Roman"/>
          <w:sz w:val="28"/>
          <w:szCs w:val="28"/>
        </w:rPr>
        <w:t xml:space="preserve">(2%), </w:t>
      </w:r>
      <w:r w:rsidRPr="00415716">
        <w:rPr>
          <w:rFonts w:ascii="Times New Roman" w:hAnsi="Times New Roman"/>
          <w:sz w:val="28"/>
          <w:szCs w:val="28"/>
          <w:lang w:val="en-US"/>
        </w:rPr>
        <w:t>MgF</w:t>
      </w:r>
      <w:r w:rsidRPr="00415716">
        <w:rPr>
          <w:rFonts w:ascii="Times New Roman" w:hAnsi="Times New Roman"/>
          <w:sz w:val="28"/>
          <w:szCs w:val="28"/>
          <w:vertAlign w:val="subscript"/>
        </w:rPr>
        <w:t>2</w:t>
      </w:r>
      <w:r w:rsidRPr="00415716">
        <w:rPr>
          <w:rFonts w:ascii="Times New Roman" w:hAnsi="Times New Roman"/>
          <w:sz w:val="28"/>
          <w:szCs w:val="28"/>
        </w:rPr>
        <w:t>:</w:t>
      </w:r>
      <w:r w:rsidRPr="00415716">
        <w:rPr>
          <w:rFonts w:ascii="Times New Roman" w:hAnsi="Times New Roman"/>
          <w:sz w:val="28"/>
          <w:szCs w:val="28"/>
          <w:lang w:val="en-US"/>
        </w:rPr>
        <w:t>WO</w:t>
      </w:r>
      <w:r w:rsidRPr="00415716">
        <w:rPr>
          <w:rFonts w:ascii="Times New Roman" w:hAnsi="Times New Roman"/>
          <w:sz w:val="28"/>
          <w:szCs w:val="28"/>
          <w:vertAlign w:val="subscript"/>
        </w:rPr>
        <w:t xml:space="preserve">3 </w:t>
      </w:r>
      <w:r w:rsidRPr="00415716">
        <w:rPr>
          <w:rFonts w:ascii="Times New Roman" w:hAnsi="Times New Roman"/>
          <w:sz w:val="28"/>
          <w:szCs w:val="28"/>
        </w:rPr>
        <w:t>(</w:t>
      </w:r>
      <w:r w:rsidRPr="00415716">
        <w:rPr>
          <w:rFonts w:ascii="Times New Roman" w:hAnsi="Times New Roman"/>
          <w:sz w:val="28"/>
          <w:szCs w:val="28"/>
          <w:lang w:val="kk-KZ"/>
        </w:rPr>
        <w:t>3</w:t>
      </w:r>
      <w:r w:rsidRPr="00415716">
        <w:rPr>
          <w:rFonts w:ascii="Times New Roman" w:hAnsi="Times New Roman"/>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2407"/>
        <w:gridCol w:w="2406"/>
        <w:gridCol w:w="2404"/>
      </w:tblGrid>
      <w:tr w:rsidR="00020641" w:rsidRPr="00415716" w14:paraId="7E41F6F7" w14:textId="77777777" w:rsidTr="00B06C31">
        <w:trPr>
          <w:jc w:val="center"/>
        </w:trPr>
        <w:tc>
          <w:tcPr>
            <w:tcW w:w="2442" w:type="dxa"/>
            <w:shd w:val="clear" w:color="auto" w:fill="D9D9D9"/>
          </w:tcPr>
          <w:p w14:paraId="70307D5D" w14:textId="77777777" w:rsidR="00020641" w:rsidRPr="00415716" w:rsidRDefault="00020641" w:rsidP="00B06C31">
            <w:pPr>
              <w:spacing w:after="0" w:line="240" w:lineRule="auto"/>
              <w:contextualSpacing/>
              <w:rPr>
                <w:rFonts w:ascii="Times New Roman" w:hAnsi="Times New Roman"/>
                <w:b/>
                <w:sz w:val="24"/>
                <w:szCs w:val="24"/>
              </w:rPr>
            </w:pPr>
            <w:r w:rsidRPr="00415716">
              <w:rPr>
                <w:rFonts w:ascii="Times New Roman" w:hAnsi="Times New Roman"/>
                <w:b/>
                <w:sz w:val="24"/>
                <w:szCs w:val="24"/>
              </w:rPr>
              <w:t>Элемент</w:t>
            </w:r>
          </w:p>
        </w:tc>
        <w:tc>
          <w:tcPr>
            <w:tcW w:w="2443" w:type="dxa"/>
            <w:shd w:val="clear" w:color="auto" w:fill="D9D9D9"/>
          </w:tcPr>
          <w:p w14:paraId="0F4651CC" w14:textId="77777777" w:rsidR="00020641" w:rsidRPr="00415716" w:rsidRDefault="00020641" w:rsidP="00B06C31">
            <w:pPr>
              <w:spacing w:after="0" w:line="240" w:lineRule="auto"/>
              <w:contextualSpacing/>
              <w:rPr>
                <w:rFonts w:ascii="Times New Roman" w:hAnsi="Times New Roman"/>
                <w:b/>
                <w:sz w:val="24"/>
                <w:szCs w:val="24"/>
              </w:rPr>
            </w:pPr>
            <w:r w:rsidRPr="00415716">
              <w:rPr>
                <w:rFonts w:ascii="Times New Roman" w:hAnsi="Times New Roman"/>
                <w:b/>
                <w:sz w:val="24"/>
                <w:szCs w:val="24"/>
              </w:rPr>
              <w:t>Линия</w:t>
            </w:r>
          </w:p>
        </w:tc>
        <w:tc>
          <w:tcPr>
            <w:tcW w:w="2443" w:type="dxa"/>
            <w:shd w:val="clear" w:color="auto" w:fill="D9D9D9"/>
          </w:tcPr>
          <w:p w14:paraId="17BCC013" w14:textId="77777777" w:rsidR="00020641" w:rsidRPr="00415716" w:rsidRDefault="00020641" w:rsidP="00B06C31">
            <w:pPr>
              <w:spacing w:after="0" w:line="240" w:lineRule="auto"/>
              <w:contextualSpacing/>
              <w:rPr>
                <w:rFonts w:ascii="Times New Roman" w:hAnsi="Times New Roman"/>
                <w:b/>
                <w:sz w:val="24"/>
                <w:szCs w:val="24"/>
              </w:rPr>
            </w:pPr>
            <w:r w:rsidRPr="00415716">
              <w:rPr>
                <w:rFonts w:ascii="Times New Roman" w:hAnsi="Times New Roman"/>
                <w:b/>
                <w:sz w:val="24"/>
                <w:szCs w:val="24"/>
              </w:rPr>
              <w:t>Масса</w:t>
            </w:r>
            <w:r w:rsidRPr="00415716">
              <w:rPr>
                <w:rFonts w:ascii="Times New Roman" w:hAnsi="Times New Roman"/>
                <w:b/>
                <w:sz w:val="24"/>
                <w:szCs w:val="24"/>
                <w:lang w:val="kk-KZ"/>
              </w:rPr>
              <w:t xml:space="preserve"> </w:t>
            </w:r>
            <w:r w:rsidRPr="00415716">
              <w:rPr>
                <w:rFonts w:ascii="Times New Roman" w:hAnsi="Times New Roman"/>
                <w:b/>
                <w:sz w:val="24"/>
                <w:szCs w:val="24"/>
              </w:rPr>
              <w:t>%</w:t>
            </w:r>
          </w:p>
        </w:tc>
        <w:tc>
          <w:tcPr>
            <w:tcW w:w="2443" w:type="dxa"/>
            <w:shd w:val="clear" w:color="auto" w:fill="D9D9D9"/>
          </w:tcPr>
          <w:p w14:paraId="3F215EE3" w14:textId="77777777" w:rsidR="00020641" w:rsidRPr="00415716" w:rsidRDefault="00020641" w:rsidP="00B06C31">
            <w:pPr>
              <w:spacing w:after="0" w:line="240" w:lineRule="auto"/>
              <w:contextualSpacing/>
              <w:rPr>
                <w:rFonts w:ascii="Times New Roman" w:hAnsi="Times New Roman"/>
                <w:b/>
                <w:sz w:val="24"/>
                <w:szCs w:val="24"/>
              </w:rPr>
            </w:pPr>
            <w:r w:rsidRPr="00415716">
              <w:rPr>
                <w:rFonts w:ascii="Times New Roman" w:hAnsi="Times New Roman"/>
                <w:b/>
                <w:sz w:val="24"/>
                <w:szCs w:val="24"/>
              </w:rPr>
              <w:t>Атом %</w:t>
            </w:r>
          </w:p>
        </w:tc>
      </w:tr>
      <w:tr w:rsidR="00020641" w:rsidRPr="00415716" w14:paraId="4413E394" w14:textId="77777777" w:rsidTr="00B06C31">
        <w:trPr>
          <w:jc w:val="center"/>
        </w:trPr>
        <w:tc>
          <w:tcPr>
            <w:tcW w:w="9771" w:type="dxa"/>
            <w:gridSpan w:val="4"/>
            <w:shd w:val="clear" w:color="auto" w:fill="auto"/>
          </w:tcPr>
          <w:p w14:paraId="43AC4D07" w14:textId="77777777" w:rsidR="00020641" w:rsidRPr="00415716" w:rsidRDefault="00020641" w:rsidP="00B06C31">
            <w:pPr>
              <w:spacing w:after="0" w:line="240" w:lineRule="auto"/>
              <w:contextualSpacing/>
              <w:jc w:val="center"/>
              <w:rPr>
                <w:rFonts w:ascii="Times New Roman" w:hAnsi="Times New Roman"/>
                <w:b/>
                <w:sz w:val="24"/>
                <w:szCs w:val="24"/>
                <w:vertAlign w:val="subscript"/>
              </w:rPr>
            </w:pPr>
            <w:r w:rsidRPr="00415716">
              <w:rPr>
                <w:rFonts w:ascii="Times New Roman" w:hAnsi="Times New Roman"/>
                <w:b/>
                <w:sz w:val="24"/>
                <w:szCs w:val="24"/>
                <w:lang w:val="en-US"/>
              </w:rPr>
              <w:t>MgF</w:t>
            </w:r>
            <w:r w:rsidRPr="00415716">
              <w:rPr>
                <w:rFonts w:ascii="Times New Roman" w:hAnsi="Times New Roman"/>
                <w:b/>
                <w:sz w:val="24"/>
                <w:szCs w:val="24"/>
                <w:vertAlign w:val="subscript"/>
              </w:rPr>
              <w:t>2</w:t>
            </w:r>
          </w:p>
        </w:tc>
      </w:tr>
      <w:tr w:rsidR="00020641" w:rsidRPr="00415716" w14:paraId="08C85D7F" w14:textId="77777777" w:rsidTr="00B06C31">
        <w:trPr>
          <w:jc w:val="center"/>
        </w:trPr>
        <w:tc>
          <w:tcPr>
            <w:tcW w:w="2442" w:type="dxa"/>
            <w:shd w:val="clear" w:color="auto" w:fill="auto"/>
          </w:tcPr>
          <w:p w14:paraId="4A0E7D08" w14:textId="77777777" w:rsidR="00020641" w:rsidRPr="00415716" w:rsidRDefault="00020641" w:rsidP="00B06C31">
            <w:pPr>
              <w:spacing w:after="0" w:line="240" w:lineRule="auto"/>
              <w:contextualSpacing/>
              <w:rPr>
                <w:rFonts w:ascii="Times New Roman" w:hAnsi="Times New Roman"/>
                <w:sz w:val="24"/>
                <w:szCs w:val="24"/>
              </w:rPr>
            </w:pPr>
            <w:r w:rsidRPr="00415716">
              <w:rPr>
                <w:rFonts w:ascii="Times New Roman" w:hAnsi="Times New Roman"/>
                <w:sz w:val="24"/>
                <w:szCs w:val="24"/>
                <w:lang w:val="en-US"/>
              </w:rPr>
              <w:t>Mg</w:t>
            </w:r>
          </w:p>
        </w:tc>
        <w:tc>
          <w:tcPr>
            <w:tcW w:w="2443" w:type="dxa"/>
            <w:shd w:val="clear" w:color="auto" w:fill="auto"/>
          </w:tcPr>
          <w:p w14:paraId="28DF74B3" w14:textId="77777777" w:rsidR="00020641" w:rsidRPr="00415716" w:rsidRDefault="00020641" w:rsidP="00B06C31">
            <w:pPr>
              <w:spacing w:after="0" w:line="240" w:lineRule="auto"/>
              <w:contextualSpacing/>
              <w:rPr>
                <w:rFonts w:ascii="Times New Roman" w:hAnsi="Times New Roman"/>
                <w:sz w:val="24"/>
                <w:szCs w:val="24"/>
              </w:rPr>
            </w:pPr>
            <w:r w:rsidRPr="00415716">
              <w:rPr>
                <w:rFonts w:ascii="Times New Roman" w:hAnsi="Times New Roman"/>
                <w:sz w:val="24"/>
                <w:szCs w:val="24"/>
                <w:lang w:val="en-US"/>
              </w:rPr>
              <w:t>L</w:t>
            </w:r>
          </w:p>
        </w:tc>
        <w:tc>
          <w:tcPr>
            <w:tcW w:w="2443" w:type="dxa"/>
            <w:shd w:val="clear" w:color="auto" w:fill="auto"/>
          </w:tcPr>
          <w:p w14:paraId="1F8CB3DF" w14:textId="77777777" w:rsidR="00020641" w:rsidRPr="00415716" w:rsidRDefault="00020641" w:rsidP="00B06C31">
            <w:pPr>
              <w:spacing w:after="0" w:line="240" w:lineRule="auto"/>
              <w:contextualSpacing/>
              <w:rPr>
                <w:rFonts w:ascii="Times New Roman" w:hAnsi="Times New Roman"/>
                <w:sz w:val="24"/>
                <w:szCs w:val="24"/>
              </w:rPr>
            </w:pPr>
            <w:r w:rsidRPr="00415716">
              <w:rPr>
                <w:rFonts w:ascii="Times New Roman" w:hAnsi="Times New Roman"/>
                <w:sz w:val="24"/>
                <w:szCs w:val="24"/>
              </w:rPr>
              <w:t>33,4</w:t>
            </w:r>
          </w:p>
        </w:tc>
        <w:tc>
          <w:tcPr>
            <w:tcW w:w="2443" w:type="dxa"/>
            <w:shd w:val="clear" w:color="auto" w:fill="auto"/>
          </w:tcPr>
          <w:p w14:paraId="73DD385E" w14:textId="77777777" w:rsidR="00020641" w:rsidRPr="00415716" w:rsidRDefault="00020641" w:rsidP="00B06C31">
            <w:pPr>
              <w:spacing w:after="0" w:line="240" w:lineRule="auto"/>
              <w:contextualSpacing/>
              <w:rPr>
                <w:rFonts w:ascii="Times New Roman" w:hAnsi="Times New Roman"/>
                <w:sz w:val="24"/>
                <w:szCs w:val="24"/>
              </w:rPr>
            </w:pPr>
            <w:r w:rsidRPr="00415716">
              <w:rPr>
                <w:rFonts w:ascii="Times New Roman" w:hAnsi="Times New Roman"/>
                <w:sz w:val="24"/>
                <w:szCs w:val="24"/>
              </w:rPr>
              <w:t>28,2</w:t>
            </w:r>
          </w:p>
        </w:tc>
      </w:tr>
      <w:tr w:rsidR="00020641" w:rsidRPr="00415716" w14:paraId="7681171C" w14:textId="77777777" w:rsidTr="00B06C31">
        <w:trPr>
          <w:jc w:val="center"/>
        </w:trPr>
        <w:tc>
          <w:tcPr>
            <w:tcW w:w="2442" w:type="dxa"/>
            <w:shd w:val="clear" w:color="auto" w:fill="auto"/>
          </w:tcPr>
          <w:p w14:paraId="09B7819E" w14:textId="77777777" w:rsidR="00020641" w:rsidRPr="00415716" w:rsidRDefault="00020641" w:rsidP="00B06C31">
            <w:pPr>
              <w:spacing w:after="0" w:line="240" w:lineRule="auto"/>
              <w:contextualSpacing/>
              <w:rPr>
                <w:rFonts w:ascii="Times New Roman" w:hAnsi="Times New Roman"/>
                <w:sz w:val="24"/>
                <w:szCs w:val="24"/>
              </w:rPr>
            </w:pPr>
            <w:r w:rsidRPr="00415716">
              <w:rPr>
                <w:rFonts w:ascii="Times New Roman" w:hAnsi="Times New Roman"/>
                <w:sz w:val="24"/>
                <w:szCs w:val="24"/>
                <w:lang w:val="en-US"/>
              </w:rPr>
              <w:t>F</w:t>
            </w:r>
          </w:p>
        </w:tc>
        <w:tc>
          <w:tcPr>
            <w:tcW w:w="2443" w:type="dxa"/>
            <w:shd w:val="clear" w:color="auto" w:fill="auto"/>
          </w:tcPr>
          <w:p w14:paraId="5FF451E1" w14:textId="77777777" w:rsidR="00020641" w:rsidRPr="00415716" w:rsidRDefault="00020641" w:rsidP="00B06C31">
            <w:pPr>
              <w:spacing w:after="0" w:line="240" w:lineRule="auto"/>
              <w:contextualSpacing/>
              <w:rPr>
                <w:rFonts w:ascii="Times New Roman" w:hAnsi="Times New Roman"/>
                <w:sz w:val="24"/>
                <w:szCs w:val="24"/>
              </w:rPr>
            </w:pPr>
            <w:r w:rsidRPr="00415716">
              <w:rPr>
                <w:rFonts w:ascii="Times New Roman" w:hAnsi="Times New Roman"/>
                <w:sz w:val="24"/>
                <w:szCs w:val="24"/>
                <w:lang w:val="en-US"/>
              </w:rPr>
              <w:t>K</w:t>
            </w:r>
          </w:p>
        </w:tc>
        <w:tc>
          <w:tcPr>
            <w:tcW w:w="2443" w:type="dxa"/>
            <w:shd w:val="clear" w:color="auto" w:fill="auto"/>
          </w:tcPr>
          <w:p w14:paraId="3AF60984" w14:textId="77777777" w:rsidR="00020641" w:rsidRPr="00415716" w:rsidRDefault="00020641" w:rsidP="00B06C31">
            <w:pPr>
              <w:spacing w:after="0" w:line="240" w:lineRule="auto"/>
              <w:contextualSpacing/>
              <w:rPr>
                <w:rFonts w:ascii="Times New Roman" w:hAnsi="Times New Roman"/>
                <w:sz w:val="24"/>
                <w:szCs w:val="24"/>
              </w:rPr>
            </w:pPr>
            <w:r w:rsidRPr="00415716">
              <w:rPr>
                <w:rFonts w:ascii="Times New Roman" w:hAnsi="Times New Roman"/>
                <w:sz w:val="24"/>
                <w:szCs w:val="24"/>
              </w:rPr>
              <w:t>66,6</w:t>
            </w:r>
          </w:p>
        </w:tc>
        <w:tc>
          <w:tcPr>
            <w:tcW w:w="2443" w:type="dxa"/>
            <w:shd w:val="clear" w:color="auto" w:fill="auto"/>
          </w:tcPr>
          <w:p w14:paraId="0BD7F28F" w14:textId="77777777" w:rsidR="00020641" w:rsidRPr="00415716" w:rsidRDefault="00020641" w:rsidP="00B06C31">
            <w:pPr>
              <w:spacing w:after="0" w:line="240" w:lineRule="auto"/>
              <w:contextualSpacing/>
              <w:rPr>
                <w:rFonts w:ascii="Times New Roman" w:hAnsi="Times New Roman"/>
                <w:sz w:val="24"/>
                <w:szCs w:val="24"/>
              </w:rPr>
            </w:pPr>
            <w:r w:rsidRPr="00415716">
              <w:rPr>
                <w:rFonts w:ascii="Times New Roman" w:hAnsi="Times New Roman"/>
                <w:sz w:val="24"/>
                <w:szCs w:val="24"/>
              </w:rPr>
              <w:t>71,8</w:t>
            </w:r>
          </w:p>
        </w:tc>
      </w:tr>
      <w:tr w:rsidR="00020641" w:rsidRPr="00415716" w14:paraId="00D1858E" w14:textId="77777777" w:rsidTr="00B06C31">
        <w:trPr>
          <w:jc w:val="center"/>
        </w:trPr>
        <w:tc>
          <w:tcPr>
            <w:tcW w:w="9771" w:type="dxa"/>
            <w:gridSpan w:val="4"/>
            <w:shd w:val="clear" w:color="auto" w:fill="auto"/>
          </w:tcPr>
          <w:p w14:paraId="51609218" w14:textId="77777777" w:rsidR="00020641" w:rsidRPr="00415716" w:rsidRDefault="00020641" w:rsidP="00B06C31">
            <w:pPr>
              <w:spacing w:after="0" w:line="240" w:lineRule="auto"/>
              <w:contextualSpacing/>
              <w:jc w:val="center"/>
              <w:rPr>
                <w:rFonts w:ascii="Times New Roman" w:hAnsi="Times New Roman"/>
                <w:b/>
                <w:sz w:val="24"/>
                <w:szCs w:val="24"/>
              </w:rPr>
            </w:pPr>
            <w:r w:rsidRPr="00415716">
              <w:rPr>
                <w:rFonts w:ascii="Times New Roman" w:hAnsi="Times New Roman"/>
                <w:b/>
                <w:sz w:val="24"/>
                <w:szCs w:val="24"/>
                <w:lang w:val="en-US"/>
              </w:rPr>
              <w:t>MgF</w:t>
            </w:r>
            <w:r w:rsidRPr="00415716">
              <w:rPr>
                <w:rFonts w:ascii="Times New Roman" w:hAnsi="Times New Roman"/>
                <w:b/>
                <w:sz w:val="24"/>
                <w:szCs w:val="24"/>
                <w:vertAlign w:val="subscript"/>
              </w:rPr>
              <w:t>2</w:t>
            </w:r>
            <w:r w:rsidRPr="00415716">
              <w:rPr>
                <w:rFonts w:ascii="Times New Roman" w:hAnsi="Times New Roman"/>
                <w:b/>
                <w:sz w:val="24"/>
                <w:szCs w:val="24"/>
              </w:rPr>
              <w:t>:</w:t>
            </w:r>
            <w:r w:rsidRPr="00415716">
              <w:rPr>
                <w:rFonts w:ascii="Times New Roman" w:hAnsi="Times New Roman"/>
                <w:b/>
                <w:sz w:val="24"/>
                <w:szCs w:val="24"/>
                <w:lang w:val="en-US"/>
              </w:rPr>
              <w:t>WO</w:t>
            </w:r>
            <w:r w:rsidRPr="00415716">
              <w:rPr>
                <w:rFonts w:ascii="Times New Roman" w:hAnsi="Times New Roman"/>
                <w:b/>
                <w:sz w:val="24"/>
                <w:szCs w:val="24"/>
                <w:vertAlign w:val="subscript"/>
              </w:rPr>
              <w:t>2</w:t>
            </w:r>
            <w:r w:rsidRPr="00415716">
              <w:rPr>
                <w:rFonts w:ascii="Times New Roman" w:hAnsi="Times New Roman"/>
                <w:b/>
                <w:sz w:val="24"/>
                <w:szCs w:val="24"/>
              </w:rPr>
              <w:t xml:space="preserve"> (2%)</w:t>
            </w:r>
          </w:p>
        </w:tc>
      </w:tr>
      <w:tr w:rsidR="00020641" w:rsidRPr="00415716" w14:paraId="7AACAC1E" w14:textId="77777777" w:rsidTr="00B06C31">
        <w:trPr>
          <w:jc w:val="center"/>
        </w:trPr>
        <w:tc>
          <w:tcPr>
            <w:tcW w:w="2442" w:type="dxa"/>
            <w:shd w:val="clear" w:color="auto" w:fill="auto"/>
          </w:tcPr>
          <w:p w14:paraId="00FD3C1B" w14:textId="77777777" w:rsidR="00020641" w:rsidRPr="00415716" w:rsidRDefault="00020641" w:rsidP="00B06C31">
            <w:pPr>
              <w:spacing w:after="0" w:line="240" w:lineRule="auto"/>
              <w:contextualSpacing/>
              <w:rPr>
                <w:rFonts w:ascii="Times New Roman" w:hAnsi="Times New Roman"/>
                <w:sz w:val="24"/>
                <w:szCs w:val="24"/>
              </w:rPr>
            </w:pPr>
            <w:r w:rsidRPr="00415716">
              <w:rPr>
                <w:rFonts w:ascii="Times New Roman" w:hAnsi="Times New Roman"/>
                <w:sz w:val="24"/>
                <w:szCs w:val="24"/>
                <w:lang w:val="en-US"/>
              </w:rPr>
              <w:t>Mg</w:t>
            </w:r>
          </w:p>
        </w:tc>
        <w:tc>
          <w:tcPr>
            <w:tcW w:w="2443" w:type="dxa"/>
            <w:shd w:val="clear" w:color="auto" w:fill="auto"/>
          </w:tcPr>
          <w:p w14:paraId="0DF78F09" w14:textId="77777777" w:rsidR="00020641" w:rsidRPr="00415716" w:rsidRDefault="00020641" w:rsidP="00B06C31">
            <w:pPr>
              <w:spacing w:after="0" w:line="240" w:lineRule="auto"/>
              <w:contextualSpacing/>
              <w:rPr>
                <w:rFonts w:ascii="Times New Roman" w:hAnsi="Times New Roman"/>
                <w:sz w:val="24"/>
                <w:szCs w:val="24"/>
              </w:rPr>
            </w:pPr>
            <w:r w:rsidRPr="00415716">
              <w:rPr>
                <w:rFonts w:ascii="Times New Roman" w:hAnsi="Times New Roman"/>
                <w:sz w:val="24"/>
                <w:szCs w:val="24"/>
                <w:lang w:val="en-US"/>
              </w:rPr>
              <w:t>L</w:t>
            </w:r>
          </w:p>
        </w:tc>
        <w:tc>
          <w:tcPr>
            <w:tcW w:w="2443" w:type="dxa"/>
            <w:shd w:val="clear" w:color="auto" w:fill="auto"/>
          </w:tcPr>
          <w:p w14:paraId="6D370639" w14:textId="77777777" w:rsidR="00020641" w:rsidRPr="00415716" w:rsidRDefault="00020641" w:rsidP="00B06C31">
            <w:pPr>
              <w:spacing w:after="0" w:line="240" w:lineRule="auto"/>
              <w:contextualSpacing/>
              <w:rPr>
                <w:rFonts w:ascii="Times New Roman" w:hAnsi="Times New Roman"/>
                <w:sz w:val="24"/>
                <w:szCs w:val="24"/>
              </w:rPr>
            </w:pPr>
            <w:r w:rsidRPr="00415716">
              <w:rPr>
                <w:rFonts w:ascii="Times New Roman" w:hAnsi="Times New Roman"/>
                <w:sz w:val="24"/>
                <w:szCs w:val="24"/>
              </w:rPr>
              <w:t>30</w:t>
            </w:r>
          </w:p>
        </w:tc>
        <w:tc>
          <w:tcPr>
            <w:tcW w:w="2443" w:type="dxa"/>
            <w:shd w:val="clear" w:color="auto" w:fill="auto"/>
          </w:tcPr>
          <w:p w14:paraId="72F6A1DE" w14:textId="77777777" w:rsidR="00020641" w:rsidRPr="00415716" w:rsidRDefault="00020641" w:rsidP="00B06C31">
            <w:pPr>
              <w:spacing w:after="0" w:line="240" w:lineRule="auto"/>
              <w:contextualSpacing/>
              <w:rPr>
                <w:rFonts w:ascii="Times New Roman" w:hAnsi="Times New Roman"/>
                <w:sz w:val="24"/>
                <w:szCs w:val="24"/>
              </w:rPr>
            </w:pPr>
            <w:r w:rsidRPr="00415716">
              <w:rPr>
                <w:rFonts w:ascii="Times New Roman" w:hAnsi="Times New Roman"/>
                <w:sz w:val="24"/>
                <w:szCs w:val="24"/>
              </w:rPr>
              <w:t>25,9</w:t>
            </w:r>
          </w:p>
        </w:tc>
      </w:tr>
      <w:tr w:rsidR="00020641" w:rsidRPr="00415716" w14:paraId="6FE8E087" w14:textId="77777777" w:rsidTr="00B06C31">
        <w:trPr>
          <w:jc w:val="center"/>
        </w:trPr>
        <w:tc>
          <w:tcPr>
            <w:tcW w:w="2442" w:type="dxa"/>
            <w:shd w:val="clear" w:color="auto" w:fill="auto"/>
          </w:tcPr>
          <w:p w14:paraId="4D53FF72" w14:textId="77777777" w:rsidR="00020641" w:rsidRPr="00415716" w:rsidRDefault="00020641" w:rsidP="00B06C31">
            <w:pPr>
              <w:spacing w:after="0" w:line="240" w:lineRule="auto"/>
              <w:contextualSpacing/>
              <w:rPr>
                <w:rFonts w:ascii="Times New Roman" w:hAnsi="Times New Roman"/>
                <w:sz w:val="24"/>
                <w:szCs w:val="24"/>
              </w:rPr>
            </w:pPr>
            <w:r w:rsidRPr="00415716">
              <w:rPr>
                <w:rFonts w:ascii="Times New Roman" w:hAnsi="Times New Roman"/>
                <w:sz w:val="24"/>
                <w:szCs w:val="24"/>
                <w:lang w:val="en-US"/>
              </w:rPr>
              <w:t>F</w:t>
            </w:r>
          </w:p>
        </w:tc>
        <w:tc>
          <w:tcPr>
            <w:tcW w:w="2443" w:type="dxa"/>
            <w:shd w:val="clear" w:color="auto" w:fill="auto"/>
          </w:tcPr>
          <w:p w14:paraId="2A7B9EB1" w14:textId="77777777" w:rsidR="00020641" w:rsidRPr="00415716" w:rsidRDefault="00020641" w:rsidP="00B06C31">
            <w:pPr>
              <w:spacing w:after="0" w:line="240" w:lineRule="auto"/>
              <w:contextualSpacing/>
              <w:rPr>
                <w:rFonts w:ascii="Times New Roman" w:hAnsi="Times New Roman"/>
                <w:sz w:val="24"/>
                <w:szCs w:val="24"/>
              </w:rPr>
            </w:pPr>
            <w:r w:rsidRPr="00415716">
              <w:rPr>
                <w:rFonts w:ascii="Times New Roman" w:hAnsi="Times New Roman"/>
                <w:sz w:val="24"/>
                <w:szCs w:val="24"/>
                <w:lang w:val="en-US"/>
              </w:rPr>
              <w:t>K</w:t>
            </w:r>
          </w:p>
        </w:tc>
        <w:tc>
          <w:tcPr>
            <w:tcW w:w="2443" w:type="dxa"/>
            <w:shd w:val="clear" w:color="auto" w:fill="auto"/>
          </w:tcPr>
          <w:p w14:paraId="6383C3D1" w14:textId="77777777" w:rsidR="00020641" w:rsidRPr="00415716" w:rsidRDefault="00020641" w:rsidP="00B06C31">
            <w:pPr>
              <w:spacing w:after="0" w:line="240" w:lineRule="auto"/>
              <w:contextualSpacing/>
              <w:rPr>
                <w:rFonts w:ascii="Times New Roman" w:hAnsi="Times New Roman"/>
                <w:sz w:val="24"/>
                <w:szCs w:val="24"/>
              </w:rPr>
            </w:pPr>
            <w:r w:rsidRPr="00415716">
              <w:rPr>
                <w:rFonts w:ascii="Times New Roman" w:hAnsi="Times New Roman"/>
                <w:sz w:val="24"/>
                <w:szCs w:val="24"/>
              </w:rPr>
              <w:t>65</w:t>
            </w:r>
          </w:p>
        </w:tc>
        <w:tc>
          <w:tcPr>
            <w:tcW w:w="2443" w:type="dxa"/>
            <w:shd w:val="clear" w:color="auto" w:fill="auto"/>
          </w:tcPr>
          <w:p w14:paraId="50FC08C2" w14:textId="77777777" w:rsidR="00020641" w:rsidRPr="00415716" w:rsidRDefault="00020641" w:rsidP="00B06C31">
            <w:pPr>
              <w:spacing w:after="0" w:line="240" w:lineRule="auto"/>
              <w:contextualSpacing/>
              <w:rPr>
                <w:rFonts w:ascii="Times New Roman" w:hAnsi="Times New Roman"/>
                <w:sz w:val="24"/>
                <w:szCs w:val="24"/>
              </w:rPr>
            </w:pPr>
            <w:r w:rsidRPr="00415716">
              <w:rPr>
                <w:rFonts w:ascii="Times New Roman" w:hAnsi="Times New Roman"/>
                <w:sz w:val="24"/>
                <w:szCs w:val="24"/>
              </w:rPr>
              <w:t>71,1</w:t>
            </w:r>
          </w:p>
        </w:tc>
      </w:tr>
      <w:tr w:rsidR="00020641" w:rsidRPr="00415716" w14:paraId="704AE9F1" w14:textId="77777777" w:rsidTr="00B06C31">
        <w:trPr>
          <w:jc w:val="center"/>
        </w:trPr>
        <w:tc>
          <w:tcPr>
            <w:tcW w:w="2442" w:type="dxa"/>
            <w:shd w:val="clear" w:color="auto" w:fill="auto"/>
          </w:tcPr>
          <w:p w14:paraId="53FA8404" w14:textId="77777777" w:rsidR="00020641" w:rsidRPr="00415716" w:rsidRDefault="00020641" w:rsidP="00B06C31">
            <w:pPr>
              <w:spacing w:after="0" w:line="240" w:lineRule="auto"/>
              <w:contextualSpacing/>
              <w:rPr>
                <w:rFonts w:ascii="Times New Roman" w:hAnsi="Times New Roman"/>
                <w:sz w:val="24"/>
                <w:szCs w:val="24"/>
              </w:rPr>
            </w:pPr>
            <w:r w:rsidRPr="00415716">
              <w:rPr>
                <w:rFonts w:ascii="Times New Roman" w:hAnsi="Times New Roman"/>
                <w:sz w:val="24"/>
                <w:szCs w:val="24"/>
                <w:lang w:val="en-US"/>
              </w:rPr>
              <w:t>W</w:t>
            </w:r>
          </w:p>
        </w:tc>
        <w:tc>
          <w:tcPr>
            <w:tcW w:w="2443" w:type="dxa"/>
            <w:shd w:val="clear" w:color="auto" w:fill="auto"/>
          </w:tcPr>
          <w:p w14:paraId="4CA779B9" w14:textId="77777777" w:rsidR="00020641" w:rsidRPr="00415716" w:rsidRDefault="00020641" w:rsidP="00B06C31">
            <w:pPr>
              <w:spacing w:after="0" w:line="240" w:lineRule="auto"/>
              <w:contextualSpacing/>
              <w:rPr>
                <w:rFonts w:ascii="Times New Roman" w:hAnsi="Times New Roman"/>
                <w:sz w:val="24"/>
                <w:szCs w:val="24"/>
              </w:rPr>
            </w:pPr>
            <w:r w:rsidRPr="00415716">
              <w:rPr>
                <w:rFonts w:ascii="Times New Roman" w:hAnsi="Times New Roman"/>
                <w:sz w:val="24"/>
                <w:szCs w:val="24"/>
                <w:lang w:val="en-US"/>
              </w:rPr>
              <w:t>M</w:t>
            </w:r>
          </w:p>
        </w:tc>
        <w:tc>
          <w:tcPr>
            <w:tcW w:w="2443" w:type="dxa"/>
            <w:shd w:val="clear" w:color="auto" w:fill="auto"/>
          </w:tcPr>
          <w:p w14:paraId="4FF59A1A" w14:textId="77777777" w:rsidR="00020641" w:rsidRPr="00415716" w:rsidRDefault="00020641" w:rsidP="00B06C31">
            <w:pPr>
              <w:spacing w:after="0" w:line="240" w:lineRule="auto"/>
              <w:contextualSpacing/>
              <w:rPr>
                <w:rFonts w:ascii="Times New Roman" w:hAnsi="Times New Roman"/>
                <w:sz w:val="24"/>
                <w:szCs w:val="24"/>
              </w:rPr>
            </w:pPr>
            <w:r w:rsidRPr="00415716">
              <w:rPr>
                <w:rFonts w:ascii="Times New Roman" w:hAnsi="Times New Roman"/>
                <w:sz w:val="24"/>
                <w:szCs w:val="24"/>
              </w:rPr>
              <w:t>3</w:t>
            </w:r>
          </w:p>
        </w:tc>
        <w:tc>
          <w:tcPr>
            <w:tcW w:w="2443" w:type="dxa"/>
            <w:shd w:val="clear" w:color="auto" w:fill="auto"/>
          </w:tcPr>
          <w:p w14:paraId="1C25C6DE" w14:textId="77777777" w:rsidR="00020641" w:rsidRPr="00415716" w:rsidRDefault="00020641" w:rsidP="00B06C31">
            <w:pPr>
              <w:spacing w:after="0" w:line="240" w:lineRule="auto"/>
              <w:contextualSpacing/>
              <w:rPr>
                <w:rFonts w:ascii="Times New Roman" w:hAnsi="Times New Roman"/>
                <w:sz w:val="24"/>
                <w:szCs w:val="24"/>
              </w:rPr>
            </w:pPr>
            <w:r w:rsidRPr="00415716">
              <w:rPr>
                <w:rFonts w:ascii="Times New Roman" w:hAnsi="Times New Roman"/>
                <w:sz w:val="24"/>
                <w:szCs w:val="24"/>
              </w:rPr>
              <w:t>0,4</w:t>
            </w:r>
          </w:p>
        </w:tc>
      </w:tr>
      <w:tr w:rsidR="00020641" w:rsidRPr="00415716" w14:paraId="4D1E250F" w14:textId="77777777" w:rsidTr="00B06C31">
        <w:trPr>
          <w:jc w:val="center"/>
        </w:trPr>
        <w:tc>
          <w:tcPr>
            <w:tcW w:w="2442" w:type="dxa"/>
            <w:shd w:val="clear" w:color="auto" w:fill="auto"/>
          </w:tcPr>
          <w:p w14:paraId="04FDC4B5" w14:textId="77777777" w:rsidR="00020641" w:rsidRPr="00415716" w:rsidRDefault="00020641" w:rsidP="00B06C31">
            <w:pPr>
              <w:spacing w:after="0" w:line="240" w:lineRule="auto"/>
              <w:contextualSpacing/>
              <w:rPr>
                <w:rFonts w:ascii="Times New Roman" w:hAnsi="Times New Roman"/>
                <w:sz w:val="24"/>
                <w:szCs w:val="24"/>
                <w:lang w:val="en-US"/>
              </w:rPr>
            </w:pPr>
            <w:r w:rsidRPr="00415716">
              <w:rPr>
                <w:rFonts w:ascii="Times New Roman" w:hAnsi="Times New Roman"/>
                <w:sz w:val="24"/>
                <w:szCs w:val="24"/>
                <w:lang w:val="en-US"/>
              </w:rPr>
              <w:t>O</w:t>
            </w:r>
          </w:p>
        </w:tc>
        <w:tc>
          <w:tcPr>
            <w:tcW w:w="2443" w:type="dxa"/>
            <w:shd w:val="clear" w:color="auto" w:fill="auto"/>
          </w:tcPr>
          <w:p w14:paraId="166FF480" w14:textId="77777777" w:rsidR="00020641" w:rsidRPr="00415716" w:rsidRDefault="00020641" w:rsidP="00B06C31">
            <w:pPr>
              <w:spacing w:after="0" w:line="240" w:lineRule="auto"/>
              <w:contextualSpacing/>
              <w:rPr>
                <w:rFonts w:ascii="Times New Roman" w:hAnsi="Times New Roman"/>
                <w:sz w:val="24"/>
                <w:szCs w:val="24"/>
                <w:lang w:val="en-US"/>
              </w:rPr>
            </w:pPr>
            <w:r w:rsidRPr="00415716">
              <w:rPr>
                <w:rFonts w:ascii="Times New Roman" w:hAnsi="Times New Roman"/>
                <w:sz w:val="24"/>
                <w:szCs w:val="24"/>
                <w:lang w:val="en-US"/>
              </w:rPr>
              <w:t>K</w:t>
            </w:r>
          </w:p>
        </w:tc>
        <w:tc>
          <w:tcPr>
            <w:tcW w:w="2443" w:type="dxa"/>
            <w:shd w:val="clear" w:color="auto" w:fill="auto"/>
          </w:tcPr>
          <w:p w14:paraId="6003946F" w14:textId="77777777" w:rsidR="00020641" w:rsidRPr="00415716" w:rsidRDefault="00020641" w:rsidP="00B06C31">
            <w:pPr>
              <w:spacing w:after="0" w:line="240" w:lineRule="auto"/>
              <w:contextualSpacing/>
              <w:rPr>
                <w:rFonts w:ascii="Times New Roman" w:hAnsi="Times New Roman"/>
                <w:sz w:val="24"/>
                <w:szCs w:val="24"/>
                <w:lang w:val="en-US"/>
              </w:rPr>
            </w:pPr>
            <w:r w:rsidRPr="00415716">
              <w:rPr>
                <w:rFonts w:ascii="Times New Roman" w:hAnsi="Times New Roman"/>
                <w:sz w:val="24"/>
                <w:szCs w:val="24"/>
                <w:lang w:val="en-US"/>
              </w:rPr>
              <w:t>2</w:t>
            </w:r>
          </w:p>
        </w:tc>
        <w:tc>
          <w:tcPr>
            <w:tcW w:w="2443" w:type="dxa"/>
            <w:shd w:val="clear" w:color="auto" w:fill="auto"/>
          </w:tcPr>
          <w:p w14:paraId="04626089" w14:textId="77777777" w:rsidR="00020641" w:rsidRPr="00415716" w:rsidRDefault="00020641" w:rsidP="00B06C31">
            <w:pPr>
              <w:spacing w:after="0" w:line="240" w:lineRule="auto"/>
              <w:contextualSpacing/>
              <w:rPr>
                <w:rFonts w:ascii="Times New Roman" w:hAnsi="Times New Roman"/>
                <w:sz w:val="24"/>
                <w:szCs w:val="24"/>
                <w:lang w:val="en-US"/>
              </w:rPr>
            </w:pPr>
            <w:r w:rsidRPr="00415716">
              <w:rPr>
                <w:rFonts w:ascii="Times New Roman" w:hAnsi="Times New Roman"/>
                <w:sz w:val="24"/>
                <w:szCs w:val="24"/>
                <w:lang w:val="en-US"/>
              </w:rPr>
              <w:t>2,6</w:t>
            </w:r>
          </w:p>
        </w:tc>
      </w:tr>
      <w:tr w:rsidR="00020641" w:rsidRPr="00415716" w14:paraId="199EA405" w14:textId="77777777" w:rsidTr="00B06C31">
        <w:trPr>
          <w:jc w:val="center"/>
        </w:trPr>
        <w:tc>
          <w:tcPr>
            <w:tcW w:w="9771" w:type="dxa"/>
            <w:gridSpan w:val="4"/>
            <w:shd w:val="clear" w:color="auto" w:fill="auto"/>
          </w:tcPr>
          <w:p w14:paraId="1880A09F" w14:textId="77777777" w:rsidR="00020641" w:rsidRPr="00415716" w:rsidRDefault="00020641" w:rsidP="00B06C31">
            <w:pPr>
              <w:spacing w:after="0" w:line="240" w:lineRule="auto"/>
              <w:contextualSpacing/>
              <w:jc w:val="center"/>
              <w:rPr>
                <w:rFonts w:ascii="Times New Roman" w:hAnsi="Times New Roman"/>
                <w:b/>
                <w:sz w:val="24"/>
                <w:szCs w:val="24"/>
                <w:lang w:val="en-US"/>
              </w:rPr>
            </w:pPr>
            <w:r w:rsidRPr="00415716">
              <w:rPr>
                <w:rFonts w:ascii="Times New Roman" w:hAnsi="Times New Roman"/>
                <w:b/>
                <w:sz w:val="24"/>
                <w:szCs w:val="24"/>
                <w:lang w:val="en-US"/>
              </w:rPr>
              <w:t>MgF</w:t>
            </w:r>
            <w:r w:rsidRPr="00415716">
              <w:rPr>
                <w:rFonts w:ascii="Times New Roman" w:hAnsi="Times New Roman"/>
                <w:b/>
                <w:sz w:val="24"/>
                <w:szCs w:val="24"/>
                <w:vertAlign w:val="subscript"/>
              </w:rPr>
              <w:t>2</w:t>
            </w:r>
            <w:r w:rsidRPr="00415716">
              <w:rPr>
                <w:rFonts w:ascii="Times New Roman" w:hAnsi="Times New Roman"/>
                <w:b/>
                <w:sz w:val="24"/>
                <w:szCs w:val="24"/>
              </w:rPr>
              <w:t>:</w:t>
            </w:r>
            <w:r w:rsidRPr="00415716">
              <w:rPr>
                <w:rFonts w:ascii="Times New Roman" w:hAnsi="Times New Roman"/>
                <w:b/>
                <w:sz w:val="24"/>
                <w:szCs w:val="24"/>
                <w:lang w:val="en-US"/>
              </w:rPr>
              <w:t>WO</w:t>
            </w:r>
            <w:r w:rsidRPr="00415716">
              <w:rPr>
                <w:rFonts w:ascii="Times New Roman" w:hAnsi="Times New Roman"/>
                <w:b/>
                <w:sz w:val="24"/>
                <w:szCs w:val="24"/>
                <w:vertAlign w:val="subscript"/>
              </w:rPr>
              <w:t>3</w:t>
            </w:r>
            <w:r w:rsidRPr="00415716">
              <w:rPr>
                <w:rFonts w:ascii="Times New Roman" w:hAnsi="Times New Roman"/>
                <w:b/>
                <w:sz w:val="24"/>
                <w:szCs w:val="24"/>
              </w:rPr>
              <w:t xml:space="preserve"> (3%)</w:t>
            </w:r>
          </w:p>
        </w:tc>
      </w:tr>
      <w:tr w:rsidR="00020641" w:rsidRPr="00415716" w14:paraId="73E32B6E" w14:textId="77777777" w:rsidTr="00B06C31">
        <w:trPr>
          <w:jc w:val="center"/>
        </w:trPr>
        <w:tc>
          <w:tcPr>
            <w:tcW w:w="2442" w:type="dxa"/>
            <w:shd w:val="clear" w:color="auto" w:fill="auto"/>
          </w:tcPr>
          <w:p w14:paraId="76070664" w14:textId="77777777" w:rsidR="00020641" w:rsidRPr="00415716" w:rsidRDefault="00020641" w:rsidP="00B06C31">
            <w:pPr>
              <w:spacing w:after="0" w:line="240" w:lineRule="auto"/>
              <w:contextualSpacing/>
              <w:rPr>
                <w:rFonts w:ascii="Times New Roman" w:hAnsi="Times New Roman"/>
                <w:sz w:val="24"/>
                <w:szCs w:val="24"/>
                <w:lang w:val="en-US"/>
              </w:rPr>
            </w:pPr>
            <w:r w:rsidRPr="00415716">
              <w:rPr>
                <w:rFonts w:ascii="Times New Roman" w:hAnsi="Times New Roman"/>
                <w:sz w:val="24"/>
                <w:szCs w:val="24"/>
                <w:lang w:val="en-US"/>
              </w:rPr>
              <w:t>Mg</w:t>
            </w:r>
          </w:p>
        </w:tc>
        <w:tc>
          <w:tcPr>
            <w:tcW w:w="2443" w:type="dxa"/>
            <w:shd w:val="clear" w:color="auto" w:fill="auto"/>
          </w:tcPr>
          <w:p w14:paraId="068D1B79" w14:textId="77777777" w:rsidR="00020641" w:rsidRPr="00415716" w:rsidRDefault="00020641" w:rsidP="00B06C31">
            <w:pPr>
              <w:spacing w:after="0" w:line="240" w:lineRule="auto"/>
              <w:contextualSpacing/>
              <w:rPr>
                <w:rFonts w:ascii="Times New Roman" w:hAnsi="Times New Roman"/>
                <w:sz w:val="24"/>
                <w:szCs w:val="24"/>
                <w:lang w:val="en-US"/>
              </w:rPr>
            </w:pPr>
            <w:r w:rsidRPr="00415716">
              <w:rPr>
                <w:rFonts w:ascii="Times New Roman" w:hAnsi="Times New Roman"/>
                <w:sz w:val="24"/>
                <w:szCs w:val="24"/>
                <w:lang w:val="en-US"/>
              </w:rPr>
              <w:t>L</w:t>
            </w:r>
          </w:p>
        </w:tc>
        <w:tc>
          <w:tcPr>
            <w:tcW w:w="2443" w:type="dxa"/>
            <w:shd w:val="clear" w:color="auto" w:fill="auto"/>
          </w:tcPr>
          <w:p w14:paraId="6E63AF38" w14:textId="77777777" w:rsidR="00020641" w:rsidRPr="00415716" w:rsidRDefault="00020641" w:rsidP="00B06C31">
            <w:pPr>
              <w:spacing w:after="0" w:line="240" w:lineRule="auto"/>
              <w:contextualSpacing/>
              <w:rPr>
                <w:rFonts w:ascii="Times New Roman" w:hAnsi="Times New Roman"/>
                <w:sz w:val="24"/>
                <w:szCs w:val="24"/>
              </w:rPr>
            </w:pPr>
            <w:r w:rsidRPr="00415716">
              <w:rPr>
                <w:rFonts w:ascii="Times New Roman" w:hAnsi="Times New Roman"/>
                <w:sz w:val="24"/>
                <w:szCs w:val="24"/>
              </w:rPr>
              <w:t>27,8</w:t>
            </w:r>
          </w:p>
        </w:tc>
        <w:tc>
          <w:tcPr>
            <w:tcW w:w="2443" w:type="dxa"/>
            <w:shd w:val="clear" w:color="auto" w:fill="auto"/>
          </w:tcPr>
          <w:p w14:paraId="0145F561" w14:textId="77777777" w:rsidR="00020641" w:rsidRPr="00415716" w:rsidRDefault="00020641" w:rsidP="00B06C31">
            <w:pPr>
              <w:spacing w:after="0" w:line="240" w:lineRule="auto"/>
              <w:contextualSpacing/>
              <w:rPr>
                <w:rFonts w:ascii="Times New Roman" w:hAnsi="Times New Roman"/>
                <w:sz w:val="24"/>
                <w:szCs w:val="24"/>
              </w:rPr>
            </w:pPr>
            <w:r w:rsidRPr="00415716">
              <w:rPr>
                <w:rFonts w:ascii="Times New Roman" w:hAnsi="Times New Roman"/>
                <w:sz w:val="24"/>
                <w:szCs w:val="24"/>
              </w:rPr>
              <w:t>24,3</w:t>
            </w:r>
          </w:p>
        </w:tc>
      </w:tr>
      <w:tr w:rsidR="00020641" w:rsidRPr="00415716" w14:paraId="5A275F84" w14:textId="77777777" w:rsidTr="00B06C31">
        <w:trPr>
          <w:jc w:val="center"/>
        </w:trPr>
        <w:tc>
          <w:tcPr>
            <w:tcW w:w="2442" w:type="dxa"/>
            <w:shd w:val="clear" w:color="auto" w:fill="auto"/>
          </w:tcPr>
          <w:p w14:paraId="6D0606B5" w14:textId="77777777" w:rsidR="00020641" w:rsidRPr="00415716" w:rsidRDefault="00020641" w:rsidP="00B06C31">
            <w:pPr>
              <w:spacing w:after="0" w:line="240" w:lineRule="auto"/>
              <w:contextualSpacing/>
              <w:rPr>
                <w:rFonts w:ascii="Times New Roman" w:hAnsi="Times New Roman"/>
                <w:sz w:val="24"/>
                <w:szCs w:val="24"/>
                <w:lang w:val="en-US"/>
              </w:rPr>
            </w:pPr>
            <w:r w:rsidRPr="00415716">
              <w:rPr>
                <w:rFonts w:ascii="Times New Roman" w:hAnsi="Times New Roman"/>
                <w:sz w:val="24"/>
                <w:szCs w:val="24"/>
                <w:lang w:val="en-US"/>
              </w:rPr>
              <w:t>F</w:t>
            </w:r>
          </w:p>
        </w:tc>
        <w:tc>
          <w:tcPr>
            <w:tcW w:w="2443" w:type="dxa"/>
            <w:shd w:val="clear" w:color="auto" w:fill="auto"/>
          </w:tcPr>
          <w:p w14:paraId="1B3C3AC7" w14:textId="77777777" w:rsidR="00020641" w:rsidRPr="00415716" w:rsidRDefault="00020641" w:rsidP="00B06C31">
            <w:pPr>
              <w:spacing w:after="0" w:line="240" w:lineRule="auto"/>
              <w:contextualSpacing/>
              <w:rPr>
                <w:rFonts w:ascii="Times New Roman" w:hAnsi="Times New Roman"/>
                <w:sz w:val="24"/>
                <w:szCs w:val="24"/>
                <w:lang w:val="en-US"/>
              </w:rPr>
            </w:pPr>
            <w:r w:rsidRPr="00415716">
              <w:rPr>
                <w:rFonts w:ascii="Times New Roman" w:hAnsi="Times New Roman"/>
                <w:sz w:val="24"/>
                <w:szCs w:val="24"/>
                <w:lang w:val="en-US"/>
              </w:rPr>
              <w:t>K</w:t>
            </w:r>
          </w:p>
        </w:tc>
        <w:tc>
          <w:tcPr>
            <w:tcW w:w="2443" w:type="dxa"/>
            <w:shd w:val="clear" w:color="auto" w:fill="auto"/>
          </w:tcPr>
          <w:p w14:paraId="70A7A2DB" w14:textId="77777777" w:rsidR="00020641" w:rsidRPr="00415716" w:rsidRDefault="00020641" w:rsidP="00B06C31">
            <w:pPr>
              <w:spacing w:after="0" w:line="240" w:lineRule="auto"/>
              <w:contextualSpacing/>
              <w:rPr>
                <w:rFonts w:ascii="Times New Roman" w:hAnsi="Times New Roman"/>
                <w:sz w:val="24"/>
                <w:szCs w:val="24"/>
              </w:rPr>
            </w:pPr>
            <w:r w:rsidRPr="00415716">
              <w:rPr>
                <w:rFonts w:ascii="Times New Roman" w:hAnsi="Times New Roman"/>
                <w:sz w:val="24"/>
                <w:szCs w:val="24"/>
              </w:rPr>
              <w:t>62,2</w:t>
            </w:r>
          </w:p>
        </w:tc>
        <w:tc>
          <w:tcPr>
            <w:tcW w:w="2443" w:type="dxa"/>
            <w:shd w:val="clear" w:color="auto" w:fill="auto"/>
          </w:tcPr>
          <w:p w14:paraId="6A1F9F19" w14:textId="77777777" w:rsidR="00020641" w:rsidRPr="00415716" w:rsidRDefault="00020641" w:rsidP="00B06C31">
            <w:pPr>
              <w:spacing w:after="0" w:line="240" w:lineRule="auto"/>
              <w:contextualSpacing/>
              <w:rPr>
                <w:rFonts w:ascii="Times New Roman" w:hAnsi="Times New Roman"/>
                <w:sz w:val="24"/>
                <w:szCs w:val="24"/>
              </w:rPr>
            </w:pPr>
            <w:r w:rsidRPr="00415716">
              <w:rPr>
                <w:rFonts w:ascii="Times New Roman" w:hAnsi="Times New Roman"/>
                <w:sz w:val="24"/>
                <w:szCs w:val="24"/>
              </w:rPr>
              <w:t>69,7</w:t>
            </w:r>
          </w:p>
        </w:tc>
      </w:tr>
      <w:tr w:rsidR="00020641" w:rsidRPr="00415716" w14:paraId="34E1EA00" w14:textId="77777777" w:rsidTr="00B06C31">
        <w:trPr>
          <w:jc w:val="center"/>
        </w:trPr>
        <w:tc>
          <w:tcPr>
            <w:tcW w:w="2442" w:type="dxa"/>
            <w:shd w:val="clear" w:color="auto" w:fill="auto"/>
          </w:tcPr>
          <w:p w14:paraId="33883833" w14:textId="77777777" w:rsidR="00020641" w:rsidRPr="00415716" w:rsidRDefault="00020641" w:rsidP="00B06C31">
            <w:pPr>
              <w:spacing w:after="0" w:line="240" w:lineRule="auto"/>
              <w:contextualSpacing/>
              <w:rPr>
                <w:rFonts w:ascii="Times New Roman" w:hAnsi="Times New Roman"/>
                <w:sz w:val="24"/>
                <w:szCs w:val="24"/>
                <w:lang w:val="en-US"/>
              </w:rPr>
            </w:pPr>
            <w:r w:rsidRPr="00415716">
              <w:rPr>
                <w:rFonts w:ascii="Times New Roman" w:hAnsi="Times New Roman"/>
                <w:sz w:val="24"/>
                <w:szCs w:val="24"/>
                <w:lang w:val="en-US"/>
              </w:rPr>
              <w:t>W</w:t>
            </w:r>
          </w:p>
        </w:tc>
        <w:tc>
          <w:tcPr>
            <w:tcW w:w="2443" w:type="dxa"/>
            <w:shd w:val="clear" w:color="auto" w:fill="auto"/>
          </w:tcPr>
          <w:p w14:paraId="0BE0CFED" w14:textId="77777777" w:rsidR="00020641" w:rsidRPr="00415716" w:rsidRDefault="00020641" w:rsidP="00B06C31">
            <w:pPr>
              <w:spacing w:after="0" w:line="240" w:lineRule="auto"/>
              <w:contextualSpacing/>
              <w:rPr>
                <w:rFonts w:ascii="Times New Roman" w:hAnsi="Times New Roman"/>
                <w:sz w:val="24"/>
                <w:szCs w:val="24"/>
                <w:lang w:val="en-US"/>
              </w:rPr>
            </w:pPr>
            <w:r w:rsidRPr="00415716">
              <w:rPr>
                <w:rFonts w:ascii="Times New Roman" w:hAnsi="Times New Roman"/>
                <w:sz w:val="24"/>
                <w:szCs w:val="24"/>
                <w:lang w:val="en-US"/>
              </w:rPr>
              <w:t>M</w:t>
            </w:r>
          </w:p>
        </w:tc>
        <w:tc>
          <w:tcPr>
            <w:tcW w:w="2443" w:type="dxa"/>
            <w:shd w:val="clear" w:color="auto" w:fill="auto"/>
          </w:tcPr>
          <w:p w14:paraId="4A9570F1" w14:textId="77777777" w:rsidR="00020641" w:rsidRPr="00415716" w:rsidRDefault="00020641" w:rsidP="00B06C31">
            <w:pPr>
              <w:spacing w:after="0" w:line="240" w:lineRule="auto"/>
              <w:contextualSpacing/>
              <w:rPr>
                <w:rFonts w:ascii="Times New Roman" w:hAnsi="Times New Roman"/>
                <w:sz w:val="24"/>
                <w:szCs w:val="24"/>
                <w:lang w:val="en-US"/>
              </w:rPr>
            </w:pPr>
            <w:r w:rsidRPr="00415716">
              <w:rPr>
                <w:rFonts w:ascii="Times New Roman" w:hAnsi="Times New Roman"/>
                <w:sz w:val="24"/>
                <w:szCs w:val="24"/>
                <w:lang w:val="en-US"/>
              </w:rPr>
              <w:t>6</w:t>
            </w:r>
          </w:p>
        </w:tc>
        <w:tc>
          <w:tcPr>
            <w:tcW w:w="2443" w:type="dxa"/>
            <w:shd w:val="clear" w:color="auto" w:fill="auto"/>
          </w:tcPr>
          <w:p w14:paraId="621AB014" w14:textId="77777777" w:rsidR="00020641" w:rsidRPr="00415716" w:rsidRDefault="00020641" w:rsidP="00B06C31">
            <w:pPr>
              <w:spacing w:after="0" w:line="240" w:lineRule="auto"/>
              <w:contextualSpacing/>
              <w:rPr>
                <w:rFonts w:ascii="Times New Roman" w:hAnsi="Times New Roman"/>
                <w:sz w:val="24"/>
                <w:szCs w:val="24"/>
                <w:lang w:val="en-US"/>
              </w:rPr>
            </w:pPr>
            <w:r w:rsidRPr="00415716">
              <w:rPr>
                <w:rFonts w:ascii="Times New Roman" w:hAnsi="Times New Roman"/>
                <w:sz w:val="24"/>
                <w:szCs w:val="24"/>
                <w:lang w:val="en-US"/>
              </w:rPr>
              <w:t>0.6</w:t>
            </w:r>
          </w:p>
        </w:tc>
      </w:tr>
      <w:tr w:rsidR="00020641" w:rsidRPr="00415716" w14:paraId="54C9B314" w14:textId="77777777" w:rsidTr="00B06C31">
        <w:trPr>
          <w:jc w:val="center"/>
        </w:trPr>
        <w:tc>
          <w:tcPr>
            <w:tcW w:w="2442" w:type="dxa"/>
            <w:shd w:val="clear" w:color="auto" w:fill="auto"/>
          </w:tcPr>
          <w:p w14:paraId="59DAC9B5" w14:textId="77777777" w:rsidR="00020641" w:rsidRPr="00415716" w:rsidRDefault="00020641" w:rsidP="00B06C31">
            <w:pPr>
              <w:spacing w:after="0" w:line="240" w:lineRule="auto"/>
              <w:contextualSpacing/>
              <w:rPr>
                <w:rFonts w:ascii="Times New Roman" w:hAnsi="Times New Roman"/>
                <w:sz w:val="24"/>
                <w:szCs w:val="24"/>
                <w:lang w:val="en-US"/>
              </w:rPr>
            </w:pPr>
            <w:r w:rsidRPr="00415716">
              <w:rPr>
                <w:rFonts w:ascii="Times New Roman" w:hAnsi="Times New Roman"/>
                <w:sz w:val="24"/>
                <w:szCs w:val="24"/>
                <w:lang w:val="en-US"/>
              </w:rPr>
              <w:t>O</w:t>
            </w:r>
          </w:p>
        </w:tc>
        <w:tc>
          <w:tcPr>
            <w:tcW w:w="2443" w:type="dxa"/>
            <w:shd w:val="clear" w:color="auto" w:fill="auto"/>
          </w:tcPr>
          <w:p w14:paraId="3978F813" w14:textId="77777777" w:rsidR="00020641" w:rsidRPr="00415716" w:rsidRDefault="00020641" w:rsidP="00B06C31">
            <w:pPr>
              <w:spacing w:after="0" w:line="240" w:lineRule="auto"/>
              <w:contextualSpacing/>
              <w:rPr>
                <w:rFonts w:ascii="Times New Roman" w:hAnsi="Times New Roman"/>
                <w:sz w:val="24"/>
                <w:szCs w:val="24"/>
                <w:lang w:val="en-US"/>
              </w:rPr>
            </w:pPr>
            <w:r w:rsidRPr="00415716">
              <w:rPr>
                <w:rFonts w:ascii="Times New Roman" w:hAnsi="Times New Roman"/>
                <w:sz w:val="24"/>
                <w:szCs w:val="24"/>
                <w:lang w:val="en-US"/>
              </w:rPr>
              <w:t>K</w:t>
            </w:r>
          </w:p>
        </w:tc>
        <w:tc>
          <w:tcPr>
            <w:tcW w:w="2443" w:type="dxa"/>
            <w:shd w:val="clear" w:color="auto" w:fill="auto"/>
          </w:tcPr>
          <w:p w14:paraId="70D1CA24" w14:textId="77777777" w:rsidR="00020641" w:rsidRPr="00415716" w:rsidRDefault="00020641" w:rsidP="00B06C31">
            <w:pPr>
              <w:spacing w:after="0" w:line="240" w:lineRule="auto"/>
              <w:contextualSpacing/>
              <w:rPr>
                <w:rFonts w:ascii="Times New Roman" w:hAnsi="Times New Roman"/>
                <w:sz w:val="24"/>
                <w:szCs w:val="24"/>
                <w:lang w:val="en-US"/>
              </w:rPr>
            </w:pPr>
            <w:r w:rsidRPr="00415716">
              <w:rPr>
                <w:rFonts w:ascii="Times New Roman" w:hAnsi="Times New Roman"/>
                <w:sz w:val="24"/>
                <w:szCs w:val="24"/>
                <w:lang w:val="en-US"/>
              </w:rPr>
              <w:t>4</w:t>
            </w:r>
          </w:p>
        </w:tc>
        <w:tc>
          <w:tcPr>
            <w:tcW w:w="2443" w:type="dxa"/>
            <w:shd w:val="clear" w:color="auto" w:fill="auto"/>
          </w:tcPr>
          <w:p w14:paraId="3B44ADBB" w14:textId="77777777" w:rsidR="00020641" w:rsidRPr="00415716" w:rsidRDefault="00020641" w:rsidP="00B06C31">
            <w:pPr>
              <w:spacing w:after="0" w:line="240" w:lineRule="auto"/>
              <w:contextualSpacing/>
              <w:rPr>
                <w:rFonts w:ascii="Times New Roman" w:hAnsi="Times New Roman"/>
                <w:sz w:val="24"/>
                <w:szCs w:val="24"/>
                <w:lang w:val="en-US"/>
              </w:rPr>
            </w:pPr>
            <w:r w:rsidRPr="00415716">
              <w:rPr>
                <w:rFonts w:ascii="Times New Roman" w:hAnsi="Times New Roman"/>
                <w:sz w:val="24"/>
                <w:szCs w:val="24"/>
                <w:lang w:val="en-US"/>
              </w:rPr>
              <w:t>5.4</w:t>
            </w:r>
          </w:p>
        </w:tc>
      </w:tr>
    </w:tbl>
    <w:p w14:paraId="58E7DF6E" w14:textId="77777777" w:rsidR="00020641" w:rsidRPr="00415716" w:rsidRDefault="00020641" w:rsidP="00020641">
      <w:pPr>
        <w:spacing w:after="0" w:line="240" w:lineRule="auto"/>
        <w:ind w:firstLine="709"/>
        <w:contextualSpacing/>
        <w:jc w:val="both"/>
        <w:rPr>
          <w:rFonts w:ascii="Times New Roman" w:eastAsia="Times New Roman" w:hAnsi="Times New Roman"/>
          <w:sz w:val="28"/>
          <w:szCs w:val="28"/>
        </w:rPr>
      </w:pPr>
    </w:p>
    <w:p w14:paraId="52735EA5" w14:textId="77777777" w:rsidR="00020641" w:rsidRPr="00415716" w:rsidRDefault="00020641" w:rsidP="00020641">
      <w:pPr>
        <w:spacing w:after="0" w:line="240" w:lineRule="auto"/>
        <w:contextualSpacing/>
        <w:jc w:val="center"/>
        <w:rPr>
          <w:rFonts w:ascii="Times New Roman" w:hAnsi="Times New Roman"/>
          <w:sz w:val="28"/>
          <w:szCs w:val="28"/>
        </w:rPr>
      </w:pPr>
      <w:r w:rsidRPr="00415716">
        <w:rPr>
          <w:rFonts w:ascii="Times New Roman" w:hAnsi="Times New Roman"/>
          <w:noProof/>
          <w:sz w:val="28"/>
          <w:szCs w:val="28"/>
          <w:lang w:eastAsia="ru-RU"/>
        </w:rPr>
        <w:drawing>
          <wp:inline distT="0" distB="0" distL="0" distR="0" wp14:anchorId="5E058F6B" wp14:editId="165BE7D8">
            <wp:extent cx="5943600" cy="3103029"/>
            <wp:effectExtent l="0" t="0" r="0" b="2540"/>
            <wp:docPr id="3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6">
                      <a:extLst>
                        <a:ext uri="{28A0092B-C50C-407E-A947-70E740481C1C}">
                          <a14:useLocalDpi xmlns:a14="http://schemas.microsoft.com/office/drawing/2010/main" val="0"/>
                        </a:ext>
                      </a:extLst>
                    </a:blip>
                    <a:srcRect l="7712" t="-554" r="6561" b="45103"/>
                    <a:stretch>
                      <a:fillRect/>
                    </a:stretch>
                  </pic:blipFill>
                  <pic:spPr bwMode="auto">
                    <a:xfrm>
                      <a:off x="0" y="0"/>
                      <a:ext cx="5964056" cy="3113708"/>
                    </a:xfrm>
                    <a:prstGeom prst="rect">
                      <a:avLst/>
                    </a:prstGeom>
                    <a:noFill/>
                    <a:ln>
                      <a:noFill/>
                    </a:ln>
                  </pic:spPr>
                </pic:pic>
              </a:graphicData>
            </a:graphic>
          </wp:inline>
        </w:drawing>
      </w:r>
    </w:p>
    <w:p w14:paraId="2F02B80F" w14:textId="77777777" w:rsidR="00020641" w:rsidRDefault="00020641" w:rsidP="00020641">
      <w:pPr>
        <w:spacing w:after="0" w:line="240" w:lineRule="auto"/>
        <w:contextualSpacing/>
        <w:jc w:val="center"/>
        <w:rPr>
          <w:rFonts w:ascii="Times New Roman" w:hAnsi="Times New Roman"/>
          <w:sz w:val="28"/>
          <w:szCs w:val="28"/>
        </w:rPr>
      </w:pPr>
    </w:p>
    <w:p w14:paraId="165BE24E" w14:textId="77777777" w:rsidR="00020641" w:rsidRPr="00415716" w:rsidRDefault="00020641" w:rsidP="00020641">
      <w:pPr>
        <w:spacing w:after="0" w:line="240" w:lineRule="auto"/>
        <w:contextualSpacing/>
        <w:jc w:val="center"/>
        <w:rPr>
          <w:rFonts w:ascii="Times New Roman" w:hAnsi="Times New Roman"/>
          <w:sz w:val="28"/>
          <w:szCs w:val="28"/>
        </w:rPr>
      </w:pPr>
      <w:r w:rsidRPr="00415716">
        <w:rPr>
          <w:rFonts w:ascii="Times New Roman" w:hAnsi="Times New Roman"/>
          <w:sz w:val="28"/>
          <w:szCs w:val="28"/>
        </w:rPr>
        <w:t xml:space="preserve">Рисунок 3.7 – </w:t>
      </w:r>
      <w:r w:rsidRPr="00592A24">
        <w:rPr>
          <w:rFonts w:ascii="Times New Roman" w:hAnsi="Times New Roman"/>
          <w:sz w:val="28"/>
          <w:szCs w:val="28"/>
        </w:rPr>
        <w:t>Данные карт распределения элементного состава для образцов: MgF₂ (первый ряд), MgF₂:WO₃ (2%) (второй ряд) и MgF₂:WO₃ (3%) (третий ряд).</w:t>
      </w:r>
    </w:p>
    <w:p w14:paraId="65E45346" w14:textId="77777777" w:rsidR="00592A24" w:rsidRPr="00020641" w:rsidRDefault="00592A24" w:rsidP="00745160">
      <w:pPr>
        <w:spacing w:after="0" w:line="240" w:lineRule="auto"/>
        <w:ind w:firstLine="709"/>
        <w:contextualSpacing/>
        <w:jc w:val="both"/>
        <w:rPr>
          <w:rFonts w:ascii="Times New Roman" w:hAnsi="Times New Roman"/>
          <w:color w:val="000000"/>
          <w:sz w:val="28"/>
          <w:szCs w:val="28"/>
        </w:rPr>
      </w:pPr>
    </w:p>
    <w:p w14:paraId="47FB0EF9" w14:textId="77777777" w:rsidR="00020641" w:rsidRDefault="00020641" w:rsidP="00020641">
      <w:pPr>
        <w:spacing w:after="0" w:line="240" w:lineRule="auto"/>
        <w:ind w:firstLine="567"/>
        <w:jc w:val="both"/>
        <w:rPr>
          <w:rFonts w:ascii="Times New Roman" w:hAnsi="Times New Roman"/>
          <w:color w:val="000000"/>
          <w:sz w:val="28"/>
          <w:szCs w:val="28"/>
        </w:rPr>
      </w:pPr>
      <w:r w:rsidRPr="00BA048F">
        <w:rPr>
          <w:rFonts w:ascii="Times New Roman" w:hAnsi="Times New Roman"/>
          <w:sz w:val="28"/>
          <w:szCs w:val="28"/>
        </w:rPr>
        <w:t>Предыстория исходных порошков оказывала значительное влияние на морфологию полученных образцов.</w:t>
      </w:r>
      <w:r>
        <w:rPr>
          <w:rFonts w:ascii="Times New Roman" w:hAnsi="Times New Roman"/>
          <w:sz w:val="28"/>
          <w:szCs w:val="28"/>
          <w:lang w:val="kk-KZ"/>
        </w:rPr>
        <w:t xml:space="preserve"> </w:t>
      </w:r>
      <w:r w:rsidRPr="00415716">
        <w:rPr>
          <w:rFonts w:ascii="Times New Roman" w:hAnsi="Times New Roman"/>
          <w:color w:val="000000"/>
          <w:sz w:val="28"/>
          <w:szCs w:val="28"/>
        </w:rPr>
        <w:t xml:space="preserve">На рисунке 3.8 приведены фотографии образцов керамик </w:t>
      </w:r>
      <w:r w:rsidRPr="00415716">
        <w:rPr>
          <w:rFonts w:ascii="Times New Roman" w:hAnsi="Times New Roman"/>
          <w:color w:val="000000"/>
          <w:sz w:val="28"/>
          <w:szCs w:val="28"/>
          <w:lang w:val="en-US"/>
        </w:rPr>
        <w:t>MgF</w:t>
      </w:r>
      <w:r w:rsidRPr="00415716">
        <w:rPr>
          <w:rFonts w:ascii="Times New Roman" w:hAnsi="Times New Roman"/>
          <w:color w:val="000000"/>
          <w:sz w:val="28"/>
          <w:szCs w:val="28"/>
          <w:vertAlign w:val="subscript"/>
        </w:rPr>
        <w:t>2</w:t>
      </w:r>
      <w:r w:rsidRPr="00415716">
        <w:rPr>
          <w:rFonts w:ascii="Times New Roman" w:hAnsi="Times New Roman"/>
          <w:color w:val="000000"/>
          <w:sz w:val="28"/>
          <w:szCs w:val="28"/>
        </w:rPr>
        <w:t>, полученные из порошков</w:t>
      </w:r>
      <w:r w:rsidRPr="00415716">
        <w:rPr>
          <w:rFonts w:ascii="Times New Roman" w:hAnsi="Times New Roman"/>
          <w:color w:val="FF0000"/>
          <w:sz w:val="28"/>
          <w:szCs w:val="28"/>
        </w:rPr>
        <w:t xml:space="preserve"> </w:t>
      </w:r>
      <w:r w:rsidRPr="00415716">
        <w:rPr>
          <w:rFonts w:ascii="Times New Roman" w:hAnsi="Times New Roman"/>
          <w:color w:val="000000"/>
          <w:sz w:val="28"/>
          <w:szCs w:val="28"/>
        </w:rPr>
        <w:t>разной</w:t>
      </w:r>
      <w:r w:rsidRPr="00415716">
        <w:rPr>
          <w:rFonts w:ascii="Times New Roman" w:hAnsi="Times New Roman"/>
          <w:color w:val="000000"/>
          <w:sz w:val="28"/>
          <w:szCs w:val="28"/>
          <w:lang w:val="kk-KZ"/>
        </w:rPr>
        <w:t xml:space="preserve"> предысторий, приведенных в таблице 3.2.</w:t>
      </w:r>
      <w:r w:rsidRPr="00415716">
        <w:rPr>
          <w:rFonts w:ascii="Times New Roman" w:hAnsi="Times New Roman"/>
          <w:color w:val="000000"/>
          <w:sz w:val="28"/>
          <w:szCs w:val="28"/>
        </w:rPr>
        <w:t xml:space="preserve"> </w:t>
      </w:r>
      <w:r w:rsidRPr="00BA048F">
        <w:rPr>
          <w:rFonts w:ascii="Times New Roman" w:hAnsi="Times New Roman"/>
          <w:sz w:val="28"/>
          <w:szCs w:val="28"/>
        </w:rPr>
        <w:t xml:space="preserve"> Например, исходные порошки серий М-2 и М-3 изменили цвет после синтеза, что связано с включением примесей в кристаллическую решетку материала.</w:t>
      </w:r>
      <w:r w:rsidRPr="00FC2682">
        <w:rPr>
          <w:rFonts w:ascii="Times New Roman" w:hAnsi="Times New Roman"/>
          <w:color w:val="000000"/>
          <w:sz w:val="28"/>
          <w:szCs w:val="28"/>
        </w:rPr>
        <w:t xml:space="preserve"> </w:t>
      </w:r>
      <w:r>
        <w:rPr>
          <w:rFonts w:ascii="Times New Roman" w:hAnsi="Times New Roman"/>
          <w:color w:val="000000"/>
          <w:sz w:val="28"/>
          <w:szCs w:val="28"/>
          <w:lang w:val="kk-KZ"/>
        </w:rPr>
        <w:t>О</w:t>
      </w:r>
      <w:r w:rsidRPr="00415716">
        <w:rPr>
          <w:rFonts w:ascii="Times New Roman" w:hAnsi="Times New Roman"/>
          <w:color w:val="000000"/>
          <w:sz w:val="28"/>
          <w:szCs w:val="28"/>
        </w:rPr>
        <w:t>бразцы М-6 получились светлого оттенка, несмотря на то что исходной порошок был темного цвета.</w:t>
      </w:r>
    </w:p>
    <w:p w14:paraId="7B10F13F" w14:textId="77777777" w:rsidR="00FB1364" w:rsidRPr="00415716" w:rsidRDefault="00FB1364" w:rsidP="00745160">
      <w:pPr>
        <w:spacing w:after="0" w:line="240" w:lineRule="auto"/>
        <w:ind w:firstLine="709"/>
        <w:contextualSpacing/>
        <w:jc w:val="center"/>
        <w:rPr>
          <w:rFonts w:ascii="Times New Roman" w:hAnsi="Times New Roman"/>
          <w:sz w:val="28"/>
          <w:szCs w:val="28"/>
        </w:rPr>
      </w:pPr>
    </w:p>
    <w:p w14:paraId="540402BC" w14:textId="77777777" w:rsidR="00FB1364" w:rsidRPr="00415716" w:rsidRDefault="00CC10B9" w:rsidP="00212DD8">
      <w:pPr>
        <w:spacing w:after="0" w:line="240" w:lineRule="auto"/>
        <w:contextualSpacing/>
        <w:jc w:val="center"/>
        <w:rPr>
          <w:rFonts w:ascii="Times New Roman" w:hAnsi="Times New Roman"/>
          <w:sz w:val="28"/>
          <w:szCs w:val="28"/>
        </w:rPr>
      </w:pPr>
      <w:r w:rsidRPr="00415716">
        <w:rPr>
          <w:rFonts w:ascii="Times New Roman" w:hAnsi="Times New Roman"/>
          <w:noProof/>
          <w:sz w:val="28"/>
          <w:szCs w:val="28"/>
          <w:lang w:eastAsia="ru-RU"/>
        </w:rPr>
        <w:drawing>
          <wp:inline distT="0" distB="0" distL="0" distR="0" wp14:anchorId="10468748" wp14:editId="7CC07D64">
            <wp:extent cx="3012440" cy="1075690"/>
            <wp:effectExtent l="0" t="0" r="0" b="0"/>
            <wp:docPr id="7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012440" cy="1075690"/>
                    </a:xfrm>
                    <a:prstGeom prst="rect">
                      <a:avLst/>
                    </a:prstGeom>
                    <a:noFill/>
                    <a:ln>
                      <a:noFill/>
                    </a:ln>
                  </pic:spPr>
                </pic:pic>
              </a:graphicData>
            </a:graphic>
          </wp:inline>
        </w:drawing>
      </w:r>
    </w:p>
    <w:p w14:paraId="212092F0" w14:textId="77777777" w:rsidR="00212DD8" w:rsidRPr="00212DD8" w:rsidRDefault="00212DD8" w:rsidP="00212DD8">
      <w:pPr>
        <w:spacing w:after="0" w:line="240" w:lineRule="auto"/>
        <w:contextualSpacing/>
        <w:jc w:val="center"/>
        <w:rPr>
          <w:rFonts w:ascii="Times New Roman" w:hAnsi="Times New Roman"/>
          <w:sz w:val="16"/>
          <w:szCs w:val="16"/>
        </w:rPr>
      </w:pPr>
    </w:p>
    <w:p w14:paraId="38E9C216" w14:textId="0918D7A7" w:rsidR="00FB1364" w:rsidRPr="00415716" w:rsidRDefault="00FB1364" w:rsidP="00212DD8">
      <w:pPr>
        <w:spacing w:after="0" w:line="240" w:lineRule="auto"/>
        <w:contextualSpacing/>
        <w:jc w:val="center"/>
        <w:rPr>
          <w:rFonts w:ascii="Times New Roman" w:eastAsia="Times New Roman" w:hAnsi="Times New Roman"/>
          <w:sz w:val="28"/>
          <w:szCs w:val="28"/>
        </w:rPr>
      </w:pPr>
      <w:r w:rsidRPr="00415716">
        <w:rPr>
          <w:rFonts w:ascii="Times New Roman" w:hAnsi="Times New Roman"/>
          <w:sz w:val="28"/>
          <w:szCs w:val="28"/>
        </w:rPr>
        <w:t xml:space="preserve">Рисунок 3.8 </w:t>
      </w:r>
      <w:r w:rsidR="00212DD8">
        <w:rPr>
          <w:rFonts w:ascii="Times New Roman" w:hAnsi="Times New Roman"/>
          <w:sz w:val="28"/>
          <w:szCs w:val="28"/>
        </w:rPr>
        <w:t xml:space="preserve">– </w:t>
      </w:r>
      <w:r w:rsidRPr="00415716">
        <w:rPr>
          <w:rFonts w:ascii="Times New Roman" w:hAnsi="Times New Roman"/>
          <w:sz w:val="28"/>
          <w:szCs w:val="28"/>
        </w:rPr>
        <w:t xml:space="preserve">Вид синтезированных образцов </w:t>
      </w:r>
      <w:r w:rsidRPr="00415716">
        <w:rPr>
          <w:rFonts w:ascii="Times New Roman" w:hAnsi="Times New Roman"/>
          <w:sz w:val="28"/>
          <w:szCs w:val="28"/>
          <w:lang w:val="en-US"/>
        </w:rPr>
        <w:t>Mg</w:t>
      </w:r>
      <w:r w:rsidRPr="00415716">
        <w:rPr>
          <w:rFonts w:ascii="Times New Roman" w:hAnsi="Times New Roman"/>
          <w:sz w:val="28"/>
          <w:szCs w:val="28"/>
        </w:rPr>
        <w:t>F</w:t>
      </w:r>
      <w:r w:rsidRPr="00415716">
        <w:rPr>
          <w:rFonts w:ascii="Times New Roman" w:hAnsi="Times New Roman"/>
          <w:sz w:val="28"/>
          <w:szCs w:val="28"/>
          <w:vertAlign w:val="subscript"/>
        </w:rPr>
        <w:t>2</w:t>
      </w:r>
    </w:p>
    <w:p w14:paraId="7AC78D05" w14:textId="77777777" w:rsidR="00FB1364" w:rsidRPr="00415716" w:rsidRDefault="00FB1364" w:rsidP="00745160">
      <w:pPr>
        <w:spacing w:after="0" w:line="240" w:lineRule="auto"/>
        <w:ind w:firstLine="709"/>
        <w:contextualSpacing/>
        <w:jc w:val="both"/>
        <w:rPr>
          <w:rFonts w:ascii="Times New Roman" w:hAnsi="Times New Roman"/>
          <w:sz w:val="28"/>
          <w:szCs w:val="28"/>
        </w:rPr>
      </w:pPr>
    </w:p>
    <w:p w14:paraId="7A2024A5" w14:textId="1AA8D2A7" w:rsidR="00FB1364" w:rsidRPr="00415716" w:rsidRDefault="00FB1364" w:rsidP="00745160">
      <w:pPr>
        <w:pStyle w:val="af2"/>
        <w:ind w:firstLine="709"/>
        <w:contextualSpacing/>
        <w:jc w:val="both"/>
        <w:rPr>
          <w:b/>
        </w:rPr>
      </w:pPr>
      <w:r w:rsidRPr="00415716">
        <w:rPr>
          <w:b/>
          <w:lang w:val="kk-KZ"/>
        </w:rPr>
        <w:t xml:space="preserve">3.5 </w:t>
      </w:r>
      <w:r w:rsidRPr="00415716">
        <w:rPr>
          <w:b/>
        </w:rPr>
        <w:t xml:space="preserve">Структура синтезированной </w:t>
      </w:r>
      <w:r w:rsidRPr="00415716">
        <w:rPr>
          <w:b/>
          <w:lang w:val="en-US"/>
        </w:rPr>
        <w:t>BaF</w:t>
      </w:r>
      <w:r w:rsidRPr="00415716">
        <w:rPr>
          <w:b/>
          <w:vertAlign w:val="subscript"/>
        </w:rPr>
        <w:t>2</w:t>
      </w:r>
      <w:r w:rsidRPr="00415716">
        <w:rPr>
          <w:b/>
        </w:rPr>
        <w:t xml:space="preserve"> керамики</w:t>
      </w:r>
    </w:p>
    <w:p w14:paraId="53791D7B" w14:textId="77777777" w:rsidR="00020641" w:rsidRDefault="00020641" w:rsidP="00020641">
      <w:pPr>
        <w:spacing w:after="0" w:line="240" w:lineRule="auto"/>
        <w:ind w:firstLine="567"/>
        <w:jc w:val="both"/>
        <w:rPr>
          <w:rFonts w:ascii="Times New Roman" w:hAnsi="Times New Roman"/>
          <w:sz w:val="28"/>
          <w:szCs w:val="28"/>
        </w:rPr>
      </w:pPr>
      <w:r w:rsidRPr="00BA048F">
        <w:rPr>
          <w:rFonts w:ascii="Times New Roman" w:hAnsi="Times New Roman"/>
          <w:sz w:val="28"/>
          <w:szCs w:val="28"/>
        </w:rPr>
        <w:t xml:space="preserve">Образцы BaF₂, активированные вольфрамом (2% и 3% от массы), были синтезированы аналогичным методом. </w:t>
      </w:r>
      <w:r w:rsidRPr="00415716">
        <w:rPr>
          <w:rFonts w:ascii="Times New Roman" w:hAnsi="Times New Roman"/>
          <w:sz w:val="28"/>
          <w:szCs w:val="28"/>
        </w:rPr>
        <w:t>Примеры образцов приведены на рисунке 3.</w:t>
      </w:r>
      <w:r>
        <w:rPr>
          <w:rFonts w:ascii="Times New Roman" w:hAnsi="Times New Roman"/>
          <w:sz w:val="28"/>
          <w:szCs w:val="28"/>
          <w:lang w:val="kk-KZ"/>
        </w:rPr>
        <w:t>9</w:t>
      </w:r>
      <w:r w:rsidRPr="00415716">
        <w:rPr>
          <w:rFonts w:ascii="Times New Roman" w:hAnsi="Times New Roman"/>
          <w:sz w:val="28"/>
          <w:szCs w:val="28"/>
        </w:rPr>
        <w:t>.</w:t>
      </w:r>
      <w:r>
        <w:rPr>
          <w:rFonts w:ascii="Times New Roman" w:hAnsi="Times New Roman"/>
          <w:sz w:val="28"/>
          <w:szCs w:val="28"/>
          <w:lang w:val="kk-KZ"/>
        </w:rPr>
        <w:t xml:space="preserve"> </w:t>
      </w:r>
      <w:r w:rsidRPr="00BA048F">
        <w:rPr>
          <w:rFonts w:ascii="Times New Roman" w:hAnsi="Times New Roman"/>
          <w:sz w:val="28"/>
          <w:szCs w:val="28"/>
        </w:rPr>
        <w:t>Анализ морфологии поверхности методом РЭМ выявил, что керамика BaF₂ состоит из частиц различного размера, аналогично MgF₂. Крупные кристаллы достигали 100 мкм, тогда как мелкие составляли порядка 10 мкм.</w:t>
      </w:r>
    </w:p>
    <w:p w14:paraId="087E726F" w14:textId="77777777" w:rsidR="00FB1364" w:rsidRPr="00415716" w:rsidRDefault="00FB1364" w:rsidP="00745160">
      <w:pPr>
        <w:spacing w:after="0" w:line="240" w:lineRule="auto"/>
        <w:ind w:firstLine="709"/>
        <w:contextualSpacing/>
        <w:jc w:val="both"/>
        <w:rPr>
          <w:rFonts w:ascii="Times New Roman" w:hAnsi="Times New Roman"/>
          <w:sz w:val="28"/>
          <w:szCs w:val="28"/>
        </w:rPr>
      </w:pPr>
    </w:p>
    <w:p w14:paraId="75F8C903" w14:textId="77777777" w:rsidR="00FB1364" w:rsidRPr="00415716" w:rsidRDefault="00CC10B9" w:rsidP="00745160">
      <w:pPr>
        <w:spacing w:after="0" w:line="240" w:lineRule="auto"/>
        <w:ind w:firstLine="709"/>
        <w:contextualSpacing/>
        <w:jc w:val="center"/>
        <w:rPr>
          <w:rFonts w:ascii="Times New Roman" w:hAnsi="Times New Roman"/>
          <w:sz w:val="28"/>
          <w:szCs w:val="28"/>
        </w:rPr>
      </w:pPr>
      <w:r w:rsidRPr="00415716">
        <w:rPr>
          <w:rFonts w:ascii="Times New Roman" w:hAnsi="Times New Roman"/>
          <w:noProof/>
          <w:sz w:val="28"/>
          <w:szCs w:val="28"/>
          <w:lang w:eastAsia="ru-RU"/>
        </w:rPr>
        <w:drawing>
          <wp:inline distT="0" distB="0" distL="0" distR="0" wp14:anchorId="426B80DA" wp14:editId="4E0EB33F">
            <wp:extent cx="5020573" cy="1368000"/>
            <wp:effectExtent l="0" t="0" r="8890" b="3810"/>
            <wp:docPr id="8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020573" cy="1368000"/>
                    </a:xfrm>
                    <a:prstGeom prst="rect">
                      <a:avLst/>
                    </a:prstGeom>
                    <a:noFill/>
                    <a:ln>
                      <a:noFill/>
                    </a:ln>
                  </pic:spPr>
                </pic:pic>
              </a:graphicData>
            </a:graphic>
          </wp:inline>
        </w:drawing>
      </w:r>
    </w:p>
    <w:p w14:paraId="3CDF1368" w14:textId="331DDD06" w:rsidR="007B5E48" w:rsidRPr="00212DD8" w:rsidRDefault="007B5E48" w:rsidP="007B5E48">
      <w:pPr>
        <w:spacing w:after="0" w:line="240" w:lineRule="auto"/>
        <w:ind w:firstLine="3119"/>
        <w:contextualSpacing/>
        <w:rPr>
          <w:rFonts w:ascii="Times New Roman" w:hAnsi="Times New Roman"/>
          <w:sz w:val="24"/>
          <w:szCs w:val="24"/>
        </w:rPr>
      </w:pPr>
      <w:r w:rsidRPr="00212DD8">
        <w:rPr>
          <w:rFonts w:ascii="Times New Roman" w:hAnsi="Times New Roman"/>
          <w:sz w:val="24"/>
          <w:szCs w:val="24"/>
        </w:rPr>
        <w:t xml:space="preserve">а                            б           </w:t>
      </w:r>
      <w:r>
        <w:rPr>
          <w:rFonts w:ascii="Times New Roman" w:hAnsi="Times New Roman"/>
          <w:sz w:val="24"/>
          <w:szCs w:val="24"/>
        </w:rPr>
        <w:t xml:space="preserve">       </w:t>
      </w:r>
      <w:r w:rsidRPr="00212DD8">
        <w:rPr>
          <w:rFonts w:ascii="Times New Roman" w:hAnsi="Times New Roman"/>
          <w:sz w:val="24"/>
          <w:szCs w:val="24"/>
        </w:rPr>
        <w:t xml:space="preserve">                     в</w:t>
      </w:r>
    </w:p>
    <w:p w14:paraId="54F85AD1" w14:textId="77777777" w:rsidR="007B5E48" w:rsidRPr="00212DD8" w:rsidRDefault="007B5E48" w:rsidP="007B5E48">
      <w:pPr>
        <w:spacing w:after="0" w:line="240" w:lineRule="auto"/>
        <w:ind w:firstLine="709"/>
        <w:contextualSpacing/>
        <w:jc w:val="center"/>
        <w:rPr>
          <w:rFonts w:ascii="Times New Roman" w:hAnsi="Times New Roman"/>
          <w:sz w:val="16"/>
          <w:szCs w:val="16"/>
        </w:rPr>
      </w:pPr>
    </w:p>
    <w:p w14:paraId="64447D3C" w14:textId="0433BE80" w:rsidR="00FB1364" w:rsidRPr="00415716" w:rsidRDefault="00FB1364" w:rsidP="00212DD8">
      <w:pPr>
        <w:spacing w:after="0" w:line="240" w:lineRule="auto"/>
        <w:contextualSpacing/>
        <w:jc w:val="center"/>
        <w:rPr>
          <w:rFonts w:ascii="Times New Roman" w:eastAsia="Times New Roman" w:hAnsi="Times New Roman"/>
          <w:sz w:val="28"/>
          <w:szCs w:val="28"/>
        </w:rPr>
      </w:pPr>
      <w:r w:rsidRPr="00415716">
        <w:rPr>
          <w:rFonts w:ascii="Times New Roman" w:hAnsi="Times New Roman"/>
          <w:sz w:val="28"/>
          <w:szCs w:val="28"/>
        </w:rPr>
        <w:t>Рисунок 3.</w:t>
      </w:r>
      <w:r w:rsidR="00561EDC" w:rsidRPr="00561EDC">
        <w:rPr>
          <w:rFonts w:ascii="Times New Roman" w:hAnsi="Times New Roman"/>
          <w:sz w:val="28"/>
          <w:szCs w:val="28"/>
        </w:rPr>
        <w:t>9</w:t>
      </w:r>
      <w:r w:rsidRPr="00415716">
        <w:rPr>
          <w:rFonts w:ascii="Times New Roman" w:hAnsi="Times New Roman"/>
          <w:sz w:val="28"/>
          <w:szCs w:val="28"/>
        </w:rPr>
        <w:t xml:space="preserve"> Вид синтезированных образцов </w:t>
      </w:r>
      <w:r w:rsidRPr="00415716">
        <w:rPr>
          <w:rFonts w:ascii="Times New Roman" w:hAnsi="Times New Roman"/>
          <w:sz w:val="28"/>
          <w:szCs w:val="28"/>
          <w:lang w:val="en-US"/>
        </w:rPr>
        <w:t>BaF</w:t>
      </w:r>
      <w:r w:rsidRPr="00415716">
        <w:rPr>
          <w:rFonts w:ascii="Times New Roman" w:hAnsi="Times New Roman"/>
          <w:sz w:val="28"/>
          <w:szCs w:val="28"/>
          <w:vertAlign w:val="subscript"/>
        </w:rPr>
        <w:t>2</w:t>
      </w:r>
      <w:r w:rsidRPr="00415716">
        <w:rPr>
          <w:rFonts w:ascii="Times New Roman" w:hAnsi="Times New Roman"/>
          <w:sz w:val="28"/>
          <w:szCs w:val="28"/>
        </w:rPr>
        <w:t xml:space="preserve"> (а), </w:t>
      </w:r>
      <w:r w:rsidRPr="00415716">
        <w:rPr>
          <w:rFonts w:ascii="Times New Roman" w:hAnsi="Times New Roman"/>
          <w:sz w:val="28"/>
          <w:szCs w:val="28"/>
          <w:lang w:val="en-US"/>
        </w:rPr>
        <w:t>BaF</w:t>
      </w:r>
      <w:r w:rsidRPr="00415716">
        <w:rPr>
          <w:rFonts w:ascii="Times New Roman" w:hAnsi="Times New Roman"/>
          <w:sz w:val="28"/>
          <w:szCs w:val="28"/>
          <w:vertAlign w:val="subscript"/>
        </w:rPr>
        <w:t>2</w:t>
      </w:r>
      <w:r w:rsidRPr="00415716">
        <w:rPr>
          <w:rFonts w:ascii="Times New Roman" w:hAnsi="Times New Roman"/>
          <w:sz w:val="28"/>
          <w:szCs w:val="28"/>
        </w:rPr>
        <w:t>:</w:t>
      </w:r>
      <w:r w:rsidRPr="00415716">
        <w:rPr>
          <w:rFonts w:ascii="Times New Roman" w:hAnsi="Times New Roman"/>
          <w:sz w:val="28"/>
          <w:szCs w:val="28"/>
          <w:lang w:val="en-US"/>
        </w:rPr>
        <w:t>WO</w:t>
      </w:r>
      <w:r w:rsidRPr="00415716">
        <w:rPr>
          <w:rFonts w:ascii="Times New Roman" w:hAnsi="Times New Roman"/>
          <w:sz w:val="28"/>
          <w:szCs w:val="28"/>
          <w:vertAlign w:val="subscript"/>
          <w:lang w:val="kk-KZ"/>
        </w:rPr>
        <w:t>3</w:t>
      </w:r>
      <w:r w:rsidRPr="00415716">
        <w:rPr>
          <w:rFonts w:ascii="Times New Roman" w:hAnsi="Times New Roman"/>
          <w:sz w:val="28"/>
          <w:szCs w:val="28"/>
          <w:vertAlign w:val="subscript"/>
        </w:rPr>
        <w:t xml:space="preserve"> </w:t>
      </w:r>
      <w:r w:rsidRPr="00415716">
        <w:rPr>
          <w:rFonts w:ascii="Times New Roman" w:hAnsi="Times New Roman"/>
          <w:sz w:val="28"/>
          <w:szCs w:val="28"/>
        </w:rPr>
        <w:t xml:space="preserve">(2%) (б), </w:t>
      </w:r>
      <w:r w:rsidRPr="00415716">
        <w:rPr>
          <w:rFonts w:ascii="Times New Roman" w:hAnsi="Times New Roman"/>
          <w:sz w:val="28"/>
          <w:szCs w:val="28"/>
          <w:lang w:val="en-US"/>
        </w:rPr>
        <w:t>BaF</w:t>
      </w:r>
      <w:r w:rsidRPr="00415716">
        <w:rPr>
          <w:rFonts w:ascii="Times New Roman" w:hAnsi="Times New Roman"/>
          <w:sz w:val="28"/>
          <w:szCs w:val="28"/>
          <w:vertAlign w:val="subscript"/>
        </w:rPr>
        <w:t>2</w:t>
      </w:r>
      <w:r w:rsidRPr="00415716">
        <w:rPr>
          <w:rFonts w:ascii="Times New Roman" w:hAnsi="Times New Roman"/>
          <w:sz w:val="28"/>
          <w:szCs w:val="28"/>
        </w:rPr>
        <w:t>:</w:t>
      </w:r>
      <w:r w:rsidRPr="00415716">
        <w:rPr>
          <w:rFonts w:ascii="Times New Roman" w:hAnsi="Times New Roman"/>
          <w:sz w:val="28"/>
          <w:szCs w:val="28"/>
          <w:lang w:val="en-US"/>
        </w:rPr>
        <w:t>WO</w:t>
      </w:r>
      <w:r w:rsidRPr="00415716">
        <w:rPr>
          <w:rFonts w:ascii="Times New Roman" w:hAnsi="Times New Roman"/>
          <w:sz w:val="28"/>
          <w:szCs w:val="28"/>
          <w:vertAlign w:val="subscript"/>
        </w:rPr>
        <w:t xml:space="preserve">3 </w:t>
      </w:r>
      <w:r w:rsidRPr="00415716">
        <w:rPr>
          <w:rFonts w:ascii="Times New Roman" w:hAnsi="Times New Roman"/>
          <w:sz w:val="28"/>
          <w:szCs w:val="28"/>
        </w:rPr>
        <w:t>(</w:t>
      </w:r>
      <w:r w:rsidRPr="00415716">
        <w:rPr>
          <w:rFonts w:ascii="Times New Roman" w:hAnsi="Times New Roman"/>
          <w:sz w:val="28"/>
          <w:szCs w:val="28"/>
          <w:lang w:val="kk-KZ"/>
        </w:rPr>
        <w:t>3</w:t>
      </w:r>
      <w:r w:rsidRPr="00415716">
        <w:rPr>
          <w:rFonts w:ascii="Times New Roman" w:hAnsi="Times New Roman"/>
          <w:sz w:val="28"/>
          <w:szCs w:val="28"/>
        </w:rPr>
        <w:t xml:space="preserve">%) </w:t>
      </w:r>
    </w:p>
    <w:p w14:paraId="32855E75" w14:textId="77777777" w:rsidR="00FB1364" w:rsidRPr="00415716" w:rsidRDefault="00FB1364" w:rsidP="00745160">
      <w:pPr>
        <w:spacing w:after="0" w:line="240" w:lineRule="auto"/>
        <w:ind w:firstLine="709"/>
        <w:contextualSpacing/>
        <w:jc w:val="both"/>
        <w:rPr>
          <w:rFonts w:ascii="Times New Roman" w:hAnsi="Times New Roman"/>
          <w:sz w:val="28"/>
          <w:szCs w:val="28"/>
        </w:rPr>
      </w:pPr>
    </w:p>
    <w:p w14:paraId="41858B6A" w14:textId="501FD817" w:rsidR="00FB1364" w:rsidRPr="00415716" w:rsidRDefault="00FB1364" w:rsidP="00745160">
      <w:pPr>
        <w:spacing w:after="0" w:line="240" w:lineRule="auto"/>
        <w:ind w:firstLine="709"/>
        <w:contextualSpacing/>
        <w:jc w:val="both"/>
        <w:rPr>
          <w:rFonts w:ascii="Times New Roman" w:hAnsi="Times New Roman"/>
          <w:sz w:val="28"/>
          <w:szCs w:val="28"/>
        </w:rPr>
      </w:pPr>
      <w:r w:rsidRPr="00415716">
        <w:rPr>
          <w:rFonts w:ascii="Times New Roman" w:hAnsi="Times New Roman"/>
          <w:sz w:val="28"/>
          <w:szCs w:val="28"/>
        </w:rPr>
        <w:t>На рисунке 3.1</w:t>
      </w:r>
      <w:r w:rsidR="00561EDC" w:rsidRPr="00561EDC">
        <w:rPr>
          <w:rFonts w:ascii="Times New Roman" w:hAnsi="Times New Roman"/>
          <w:sz w:val="28"/>
          <w:szCs w:val="28"/>
        </w:rPr>
        <w:t>0</w:t>
      </w:r>
      <w:r w:rsidRPr="00415716">
        <w:rPr>
          <w:rFonts w:ascii="Times New Roman" w:hAnsi="Times New Roman"/>
          <w:sz w:val="28"/>
          <w:szCs w:val="28"/>
        </w:rPr>
        <w:t xml:space="preserve"> приведены РЭМ снимки в месте скола </w:t>
      </w:r>
      <w:r w:rsidRPr="00415716">
        <w:rPr>
          <w:rFonts w:ascii="Times New Roman" w:hAnsi="Times New Roman"/>
          <w:sz w:val="28"/>
          <w:szCs w:val="28"/>
          <w:lang w:val="en-US"/>
        </w:rPr>
        <w:t>BaF</w:t>
      </w:r>
      <w:r w:rsidRPr="00415716">
        <w:rPr>
          <w:rFonts w:ascii="Times New Roman" w:hAnsi="Times New Roman"/>
          <w:sz w:val="28"/>
          <w:szCs w:val="28"/>
          <w:vertAlign w:val="subscript"/>
        </w:rPr>
        <w:t>2</w:t>
      </w:r>
      <w:r w:rsidRPr="00415716">
        <w:rPr>
          <w:rFonts w:ascii="Times New Roman" w:hAnsi="Times New Roman"/>
          <w:sz w:val="28"/>
          <w:szCs w:val="28"/>
        </w:rPr>
        <w:t xml:space="preserve">, </w:t>
      </w:r>
      <w:r w:rsidRPr="00415716">
        <w:rPr>
          <w:rFonts w:ascii="Times New Roman" w:hAnsi="Times New Roman"/>
          <w:sz w:val="28"/>
          <w:szCs w:val="28"/>
          <w:lang w:val="en-US"/>
        </w:rPr>
        <w:t>BaF</w:t>
      </w:r>
      <w:r w:rsidRPr="00415716">
        <w:rPr>
          <w:rFonts w:ascii="Times New Roman" w:hAnsi="Times New Roman"/>
          <w:sz w:val="28"/>
          <w:szCs w:val="28"/>
          <w:vertAlign w:val="subscript"/>
        </w:rPr>
        <w:t>2</w:t>
      </w:r>
      <w:r w:rsidRPr="00415716">
        <w:rPr>
          <w:rFonts w:ascii="Times New Roman" w:hAnsi="Times New Roman"/>
          <w:sz w:val="28"/>
          <w:szCs w:val="28"/>
        </w:rPr>
        <w:t>:</w:t>
      </w:r>
      <w:r w:rsidRPr="00415716">
        <w:rPr>
          <w:rFonts w:ascii="Times New Roman" w:hAnsi="Times New Roman"/>
          <w:sz w:val="28"/>
          <w:szCs w:val="28"/>
          <w:lang w:val="en-US"/>
        </w:rPr>
        <w:t>WO</w:t>
      </w:r>
      <w:r w:rsidRPr="00415716">
        <w:rPr>
          <w:rFonts w:ascii="Times New Roman" w:hAnsi="Times New Roman"/>
          <w:sz w:val="28"/>
          <w:szCs w:val="28"/>
          <w:vertAlign w:val="subscript"/>
          <w:lang w:val="kk-KZ"/>
        </w:rPr>
        <w:t>3</w:t>
      </w:r>
      <w:r w:rsidRPr="00415716">
        <w:rPr>
          <w:rFonts w:ascii="Times New Roman" w:hAnsi="Times New Roman"/>
          <w:sz w:val="28"/>
          <w:szCs w:val="28"/>
          <w:vertAlign w:val="subscript"/>
        </w:rPr>
        <w:t xml:space="preserve"> </w:t>
      </w:r>
      <w:r w:rsidRPr="00415716">
        <w:rPr>
          <w:rFonts w:ascii="Times New Roman" w:hAnsi="Times New Roman"/>
          <w:sz w:val="28"/>
          <w:szCs w:val="28"/>
        </w:rPr>
        <w:t xml:space="preserve">(2%), </w:t>
      </w:r>
      <w:r w:rsidRPr="00415716">
        <w:rPr>
          <w:rFonts w:ascii="Times New Roman" w:hAnsi="Times New Roman"/>
          <w:sz w:val="28"/>
          <w:szCs w:val="28"/>
          <w:lang w:val="en-US"/>
        </w:rPr>
        <w:t>BaF</w:t>
      </w:r>
      <w:r w:rsidRPr="00415716">
        <w:rPr>
          <w:rFonts w:ascii="Times New Roman" w:hAnsi="Times New Roman"/>
          <w:sz w:val="28"/>
          <w:szCs w:val="28"/>
          <w:vertAlign w:val="subscript"/>
        </w:rPr>
        <w:t>2</w:t>
      </w:r>
      <w:r w:rsidRPr="00415716">
        <w:rPr>
          <w:rFonts w:ascii="Times New Roman" w:hAnsi="Times New Roman"/>
          <w:sz w:val="28"/>
          <w:szCs w:val="28"/>
        </w:rPr>
        <w:t>:</w:t>
      </w:r>
      <w:r w:rsidRPr="00415716">
        <w:rPr>
          <w:rFonts w:ascii="Times New Roman" w:hAnsi="Times New Roman"/>
          <w:sz w:val="28"/>
          <w:szCs w:val="28"/>
          <w:lang w:val="en-US"/>
        </w:rPr>
        <w:t>WO</w:t>
      </w:r>
      <w:r w:rsidRPr="00415716">
        <w:rPr>
          <w:rFonts w:ascii="Times New Roman" w:hAnsi="Times New Roman"/>
          <w:sz w:val="28"/>
          <w:szCs w:val="28"/>
          <w:vertAlign w:val="subscript"/>
        </w:rPr>
        <w:t xml:space="preserve">3 </w:t>
      </w:r>
      <w:r w:rsidRPr="00415716">
        <w:rPr>
          <w:rFonts w:ascii="Times New Roman" w:hAnsi="Times New Roman"/>
          <w:sz w:val="28"/>
          <w:szCs w:val="28"/>
        </w:rPr>
        <w:t>(3%).</w:t>
      </w:r>
    </w:p>
    <w:p w14:paraId="3B424457" w14:textId="77777777" w:rsidR="00FB1364" w:rsidRPr="00415716" w:rsidRDefault="00FB1364" w:rsidP="00745160">
      <w:pPr>
        <w:spacing w:after="0" w:line="240" w:lineRule="auto"/>
        <w:ind w:firstLine="709"/>
        <w:contextualSpacing/>
        <w:jc w:val="both"/>
        <w:rPr>
          <w:rFonts w:ascii="Times New Roman" w:hAnsi="Times New Roman"/>
          <w:sz w:val="28"/>
          <w:szCs w:val="28"/>
        </w:rPr>
      </w:pPr>
    </w:p>
    <w:p w14:paraId="7844877B" w14:textId="77777777" w:rsidR="00FB1364" w:rsidRPr="00415716" w:rsidRDefault="00CC10B9" w:rsidP="00212DD8">
      <w:pPr>
        <w:spacing w:after="0" w:line="240" w:lineRule="auto"/>
        <w:contextualSpacing/>
        <w:jc w:val="center"/>
        <w:rPr>
          <w:rFonts w:ascii="Times New Roman" w:hAnsi="Times New Roman"/>
          <w:sz w:val="28"/>
          <w:szCs w:val="28"/>
        </w:rPr>
      </w:pPr>
      <w:r w:rsidRPr="00415716">
        <w:rPr>
          <w:rFonts w:ascii="Times New Roman" w:hAnsi="Times New Roman"/>
          <w:noProof/>
          <w:sz w:val="28"/>
          <w:szCs w:val="28"/>
          <w:lang w:eastAsia="ru-RU"/>
        </w:rPr>
        <w:drawing>
          <wp:inline distT="0" distB="0" distL="0" distR="0" wp14:anchorId="3FE99FB1" wp14:editId="48B73E99">
            <wp:extent cx="2308558" cy="1885950"/>
            <wp:effectExtent l="0" t="0" r="0" b="0"/>
            <wp:docPr id="8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9" cstate="print">
                      <a:extLst>
                        <a:ext uri="{28A0092B-C50C-407E-A947-70E740481C1C}">
                          <a14:useLocalDpi xmlns:a14="http://schemas.microsoft.com/office/drawing/2010/main" val="0"/>
                        </a:ext>
                      </a:extLst>
                    </a:blip>
                    <a:srcRect l="1912" t="5515" r="9944" b="17683"/>
                    <a:stretch>
                      <a:fillRect/>
                    </a:stretch>
                  </pic:blipFill>
                  <pic:spPr bwMode="auto">
                    <a:xfrm>
                      <a:off x="0" y="0"/>
                      <a:ext cx="2308558" cy="1885950"/>
                    </a:xfrm>
                    <a:prstGeom prst="rect">
                      <a:avLst/>
                    </a:prstGeom>
                    <a:noFill/>
                    <a:ln>
                      <a:noFill/>
                    </a:ln>
                  </pic:spPr>
                </pic:pic>
              </a:graphicData>
            </a:graphic>
          </wp:inline>
        </w:drawing>
      </w:r>
    </w:p>
    <w:p w14:paraId="6E083C9B" w14:textId="77777777" w:rsidR="00212DD8" w:rsidRPr="00212DD8" w:rsidRDefault="00212DD8" w:rsidP="00745160">
      <w:pPr>
        <w:spacing w:after="0" w:line="240" w:lineRule="auto"/>
        <w:ind w:firstLine="709"/>
        <w:contextualSpacing/>
        <w:jc w:val="center"/>
        <w:rPr>
          <w:rFonts w:ascii="Times New Roman" w:hAnsi="Times New Roman"/>
          <w:sz w:val="16"/>
          <w:szCs w:val="16"/>
        </w:rPr>
      </w:pPr>
    </w:p>
    <w:p w14:paraId="324F6596" w14:textId="0142E4F1" w:rsidR="00FB1364" w:rsidRPr="007D41B6" w:rsidRDefault="00FB1364" w:rsidP="00212DD8">
      <w:pPr>
        <w:spacing w:after="0" w:line="240" w:lineRule="auto"/>
        <w:contextualSpacing/>
        <w:jc w:val="center"/>
        <w:rPr>
          <w:rFonts w:ascii="Times New Roman" w:hAnsi="Times New Roman"/>
          <w:sz w:val="28"/>
          <w:szCs w:val="28"/>
        </w:rPr>
      </w:pPr>
      <w:r w:rsidRPr="00212DD8">
        <w:rPr>
          <w:rFonts w:ascii="Times New Roman" w:hAnsi="Times New Roman"/>
          <w:sz w:val="28"/>
          <w:szCs w:val="28"/>
        </w:rPr>
        <w:t xml:space="preserve">Рисунок 3.11. – </w:t>
      </w:r>
      <w:r w:rsidR="00592A24" w:rsidRPr="00212DD8">
        <w:rPr>
          <w:rFonts w:ascii="Times New Roman" w:hAnsi="Times New Roman"/>
          <w:sz w:val="28"/>
          <w:szCs w:val="28"/>
        </w:rPr>
        <w:t>Изображения поверхности и данные элементного состава образцов BaF</w:t>
      </w:r>
      <w:r w:rsidR="00592A24" w:rsidRPr="00212DD8">
        <w:rPr>
          <w:rFonts w:ascii="Cambria Math" w:hAnsi="Cambria Math" w:cs="Cambria Math"/>
          <w:sz w:val="28"/>
          <w:szCs w:val="28"/>
        </w:rPr>
        <w:t>₂</w:t>
      </w:r>
      <w:r w:rsidR="00592A24" w:rsidRPr="00212DD8">
        <w:rPr>
          <w:rFonts w:ascii="Times New Roman" w:hAnsi="Times New Roman"/>
          <w:sz w:val="28"/>
          <w:szCs w:val="28"/>
        </w:rPr>
        <w:t xml:space="preserve"> (а), BaF</w:t>
      </w:r>
      <w:r w:rsidR="00592A24" w:rsidRPr="00212DD8">
        <w:rPr>
          <w:rFonts w:ascii="Cambria Math" w:hAnsi="Cambria Math" w:cs="Cambria Math"/>
          <w:sz w:val="28"/>
          <w:szCs w:val="28"/>
        </w:rPr>
        <w:t>₂</w:t>
      </w:r>
      <w:r w:rsidR="00592A24" w:rsidRPr="00212DD8">
        <w:rPr>
          <w:rFonts w:ascii="Times New Roman" w:hAnsi="Times New Roman"/>
          <w:sz w:val="28"/>
          <w:szCs w:val="28"/>
        </w:rPr>
        <w:t>:WO</w:t>
      </w:r>
      <w:r w:rsidR="00592A24" w:rsidRPr="00212DD8">
        <w:rPr>
          <w:rFonts w:ascii="Cambria Math" w:hAnsi="Cambria Math" w:cs="Cambria Math"/>
          <w:sz w:val="28"/>
          <w:szCs w:val="28"/>
        </w:rPr>
        <w:t>₃</w:t>
      </w:r>
      <w:r w:rsidR="00592A24" w:rsidRPr="00212DD8">
        <w:rPr>
          <w:rFonts w:ascii="Times New Roman" w:hAnsi="Times New Roman"/>
          <w:sz w:val="28"/>
          <w:szCs w:val="28"/>
        </w:rPr>
        <w:t xml:space="preserve"> (2%) (б) и BaF</w:t>
      </w:r>
      <w:r w:rsidR="00592A24" w:rsidRPr="00212DD8">
        <w:rPr>
          <w:rFonts w:ascii="Cambria Math" w:hAnsi="Cambria Math" w:cs="Cambria Math"/>
          <w:sz w:val="28"/>
          <w:szCs w:val="28"/>
        </w:rPr>
        <w:t>₂</w:t>
      </w:r>
      <w:r w:rsidR="00592A24" w:rsidRPr="00212DD8">
        <w:rPr>
          <w:rFonts w:ascii="Times New Roman" w:hAnsi="Times New Roman"/>
          <w:sz w:val="28"/>
          <w:szCs w:val="28"/>
        </w:rPr>
        <w:t>:WO</w:t>
      </w:r>
      <w:r w:rsidR="00592A24" w:rsidRPr="00212DD8">
        <w:rPr>
          <w:rFonts w:ascii="Cambria Math" w:hAnsi="Cambria Math" w:cs="Cambria Math"/>
          <w:sz w:val="28"/>
          <w:szCs w:val="28"/>
        </w:rPr>
        <w:t>₃</w:t>
      </w:r>
      <w:r w:rsidR="00592A24" w:rsidRPr="00212DD8">
        <w:rPr>
          <w:rFonts w:ascii="Times New Roman" w:hAnsi="Times New Roman"/>
          <w:sz w:val="28"/>
          <w:szCs w:val="28"/>
        </w:rPr>
        <w:t xml:space="preserve"> (3%) (в), полученные с помощью растрового электронного микроскопа </w:t>
      </w:r>
      <w:r w:rsidR="00212DD8">
        <w:rPr>
          <w:rFonts w:ascii="Times New Roman" w:hAnsi="Times New Roman"/>
          <w:sz w:val="28"/>
          <w:szCs w:val="28"/>
        </w:rPr>
        <w:t>(РЭМ) при различных увеличениях</w:t>
      </w:r>
    </w:p>
    <w:p w14:paraId="1AEDE61C" w14:textId="77777777" w:rsidR="00020641" w:rsidRPr="007D41B6" w:rsidRDefault="00020641" w:rsidP="00212DD8">
      <w:pPr>
        <w:spacing w:after="0" w:line="240" w:lineRule="auto"/>
        <w:contextualSpacing/>
        <w:jc w:val="center"/>
        <w:rPr>
          <w:rFonts w:ascii="Times New Roman" w:hAnsi="Times New Roman"/>
          <w:sz w:val="28"/>
          <w:szCs w:val="28"/>
        </w:rPr>
      </w:pPr>
    </w:p>
    <w:p w14:paraId="215AFD54" w14:textId="77777777" w:rsidR="00020641" w:rsidRDefault="00020641" w:rsidP="00020641">
      <w:pPr>
        <w:spacing w:after="0" w:line="240" w:lineRule="auto"/>
        <w:ind w:firstLine="709"/>
        <w:contextualSpacing/>
        <w:jc w:val="both"/>
        <w:rPr>
          <w:rFonts w:ascii="Times New Roman" w:hAnsi="Times New Roman"/>
          <w:sz w:val="28"/>
          <w:szCs w:val="28"/>
        </w:rPr>
      </w:pPr>
      <w:r w:rsidRPr="00BA048F">
        <w:rPr>
          <w:rFonts w:ascii="Times New Roman" w:hAnsi="Times New Roman"/>
          <w:sz w:val="28"/>
          <w:szCs w:val="28"/>
        </w:rPr>
        <w:t>Поверхностный слой образцов BaF₂ содержит магний, фтор и вольфрам, причем примеси вольфрама распределены неравномерно. На изображениях зафиксированы микрокристаллы с различными размерами и четкой огранкой. Энергодисперсионный анализ показал наличие элементов F, Ba и W (рисунок 3.</w:t>
      </w:r>
      <w:r>
        <w:rPr>
          <w:rFonts w:ascii="Times New Roman" w:hAnsi="Times New Roman"/>
          <w:sz w:val="28"/>
          <w:szCs w:val="28"/>
          <w:lang w:val="kk-KZ"/>
        </w:rPr>
        <w:t>11</w:t>
      </w:r>
      <w:r w:rsidRPr="00BA048F">
        <w:rPr>
          <w:rFonts w:ascii="Times New Roman" w:hAnsi="Times New Roman"/>
          <w:sz w:val="28"/>
          <w:szCs w:val="28"/>
        </w:rPr>
        <w:t>). Результаты количественного анализа приведены в таблице 3.5.</w:t>
      </w:r>
    </w:p>
    <w:p w14:paraId="74A60D59" w14:textId="77777777" w:rsidR="00020641" w:rsidRPr="00020641" w:rsidRDefault="00020641" w:rsidP="00212DD8">
      <w:pPr>
        <w:spacing w:after="0" w:line="240" w:lineRule="auto"/>
        <w:contextualSpacing/>
        <w:jc w:val="center"/>
        <w:rPr>
          <w:rFonts w:ascii="Times New Roman" w:hAnsi="Times New Roman"/>
          <w:sz w:val="28"/>
          <w:szCs w:val="28"/>
          <w:lang w:val="en-US"/>
        </w:rPr>
      </w:pPr>
    </w:p>
    <w:p w14:paraId="213F629B" w14:textId="77777777" w:rsidR="00592A24" w:rsidRPr="00415716" w:rsidRDefault="00592A24" w:rsidP="00745160">
      <w:pPr>
        <w:spacing w:after="0" w:line="240" w:lineRule="auto"/>
        <w:ind w:firstLine="709"/>
        <w:contextualSpacing/>
        <w:jc w:val="both"/>
        <w:rPr>
          <w:rFonts w:ascii="Times New Roman" w:hAnsi="Times New Roman"/>
          <w:sz w:val="28"/>
          <w:szCs w:val="28"/>
        </w:rPr>
      </w:pPr>
    </w:p>
    <w:p w14:paraId="0B314329" w14:textId="77777777" w:rsidR="00FB1364" w:rsidRPr="00415716" w:rsidRDefault="00CC10B9" w:rsidP="00212DD8">
      <w:pPr>
        <w:spacing w:after="0" w:line="240" w:lineRule="auto"/>
        <w:contextualSpacing/>
        <w:jc w:val="center"/>
        <w:rPr>
          <w:rFonts w:ascii="Times New Roman" w:hAnsi="Times New Roman"/>
          <w:sz w:val="28"/>
          <w:szCs w:val="28"/>
        </w:rPr>
      </w:pPr>
      <w:r w:rsidRPr="00415716">
        <w:rPr>
          <w:rFonts w:ascii="Times New Roman" w:hAnsi="Times New Roman"/>
          <w:noProof/>
          <w:sz w:val="28"/>
          <w:szCs w:val="28"/>
          <w:lang w:eastAsia="ru-RU"/>
        </w:rPr>
        <w:drawing>
          <wp:inline distT="0" distB="0" distL="0" distR="0" wp14:anchorId="1B0946E6" wp14:editId="4DF1A458">
            <wp:extent cx="2033270" cy="1517015"/>
            <wp:effectExtent l="0" t="0" r="0" b="0"/>
            <wp:docPr id="83"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033270" cy="1517015"/>
                    </a:xfrm>
                    <a:prstGeom prst="rect">
                      <a:avLst/>
                    </a:prstGeom>
                    <a:noFill/>
                    <a:ln>
                      <a:noFill/>
                    </a:ln>
                  </pic:spPr>
                </pic:pic>
              </a:graphicData>
            </a:graphic>
          </wp:inline>
        </w:drawing>
      </w:r>
      <w:r w:rsidRPr="00415716">
        <w:rPr>
          <w:rFonts w:ascii="Times New Roman" w:hAnsi="Times New Roman"/>
          <w:noProof/>
          <w:sz w:val="28"/>
          <w:szCs w:val="28"/>
          <w:lang w:eastAsia="ru-RU"/>
        </w:rPr>
        <w:drawing>
          <wp:inline distT="0" distB="0" distL="0" distR="0" wp14:anchorId="4A3AB18D" wp14:editId="48BA4DD5">
            <wp:extent cx="2011680" cy="1517015"/>
            <wp:effectExtent l="0" t="0" r="0" b="0"/>
            <wp:docPr id="84"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011680" cy="1517015"/>
                    </a:xfrm>
                    <a:prstGeom prst="rect">
                      <a:avLst/>
                    </a:prstGeom>
                    <a:noFill/>
                    <a:ln>
                      <a:noFill/>
                    </a:ln>
                  </pic:spPr>
                </pic:pic>
              </a:graphicData>
            </a:graphic>
          </wp:inline>
        </w:drawing>
      </w:r>
      <w:r w:rsidRPr="00415716">
        <w:rPr>
          <w:rFonts w:ascii="Times New Roman" w:hAnsi="Times New Roman"/>
          <w:noProof/>
          <w:sz w:val="28"/>
          <w:szCs w:val="28"/>
          <w:lang w:eastAsia="ru-RU"/>
        </w:rPr>
        <w:drawing>
          <wp:inline distT="0" distB="0" distL="0" distR="0" wp14:anchorId="2E48B587" wp14:editId="3668CB05">
            <wp:extent cx="2011680" cy="1506220"/>
            <wp:effectExtent l="0" t="0" r="0" b="0"/>
            <wp:docPr id="85"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011680" cy="1506220"/>
                    </a:xfrm>
                    <a:prstGeom prst="rect">
                      <a:avLst/>
                    </a:prstGeom>
                    <a:noFill/>
                    <a:ln>
                      <a:noFill/>
                    </a:ln>
                  </pic:spPr>
                </pic:pic>
              </a:graphicData>
            </a:graphic>
          </wp:inline>
        </w:drawing>
      </w:r>
    </w:p>
    <w:p w14:paraId="142419C2" w14:textId="77777777" w:rsidR="007B5E48" w:rsidRPr="007B5E48" w:rsidRDefault="007B5E48" w:rsidP="007B5E48">
      <w:pPr>
        <w:spacing w:after="0" w:line="240" w:lineRule="auto"/>
        <w:ind w:firstLine="1701"/>
        <w:contextualSpacing/>
        <w:rPr>
          <w:rFonts w:ascii="Times New Roman" w:hAnsi="Times New Roman"/>
          <w:sz w:val="16"/>
          <w:szCs w:val="16"/>
        </w:rPr>
      </w:pPr>
    </w:p>
    <w:p w14:paraId="1BB51097" w14:textId="77777777" w:rsidR="007B5E48" w:rsidRPr="00212DD8" w:rsidRDefault="007B5E48" w:rsidP="007B5E48">
      <w:pPr>
        <w:spacing w:after="0" w:line="240" w:lineRule="auto"/>
        <w:ind w:firstLine="1701"/>
        <w:contextualSpacing/>
        <w:rPr>
          <w:rFonts w:ascii="Times New Roman" w:hAnsi="Times New Roman"/>
          <w:sz w:val="24"/>
          <w:szCs w:val="24"/>
        </w:rPr>
      </w:pPr>
      <w:r w:rsidRPr="00212DD8">
        <w:rPr>
          <w:rFonts w:ascii="Times New Roman" w:hAnsi="Times New Roman"/>
          <w:sz w:val="24"/>
          <w:szCs w:val="24"/>
        </w:rPr>
        <w:t xml:space="preserve">а                                                 б           </w:t>
      </w:r>
      <w:r>
        <w:rPr>
          <w:rFonts w:ascii="Times New Roman" w:hAnsi="Times New Roman"/>
          <w:sz w:val="24"/>
          <w:szCs w:val="24"/>
        </w:rPr>
        <w:t xml:space="preserve">         </w:t>
      </w:r>
      <w:r w:rsidRPr="00212DD8">
        <w:rPr>
          <w:rFonts w:ascii="Times New Roman" w:hAnsi="Times New Roman"/>
          <w:sz w:val="24"/>
          <w:szCs w:val="24"/>
        </w:rPr>
        <w:t xml:space="preserve">                               в</w:t>
      </w:r>
    </w:p>
    <w:p w14:paraId="0C4A296E" w14:textId="77777777" w:rsidR="007B5E48" w:rsidRPr="00212DD8" w:rsidRDefault="007B5E48" w:rsidP="007B5E48">
      <w:pPr>
        <w:spacing w:after="0" w:line="240" w:lineRule="auto"/>
        <w:ind w:firstLine="709"/>
        <w:contextualSpacing/>
        <w:jc w:val="center"/>
        <w:rPr>
          <w:rFonts w:ascii="Times New Roman" w:hAnsi="Times New Roman"/>
          <w:sz w:val="16"/>
          <w:szCs w:val="16"/>
        </w:rPr>
      </w:pPr>
    </w:p>
    <w:p w14:paraId="604DD685" w14:textId="03E3A893" w:rsidR="00FB1364" w:rsidRPr="00212DD8" w:rsidRDefault="00FB1364" w:rsidP="00212DD8">
      <w:pPr>
        <w:spacing w:after="0" w:line="240" w:lineRule="auto"/>
        <w:contextualSpacing/>
        <w:jc w:val="center"/>
        <w:rPr>
          <w:rFonts w:ascii="Times New Roman" w:hAnsi="Times New Roman"/>
          <w:sz w:val="28"/>
          <w:szCs w:val="28"/>
          <w:lang w:val="kk-KZ"/>
        </w:rPr>
      </w:pPr>
      <w:r w:rsidRPr="00212DD8">
        <w:rPr>
          <w:rFonts w:ascii="Times New Roman" w:hAnsi="Times New Roman"/>
          <w:sz w:val="28"/>
          <w:szCs w:val="28"/>
        </w:rPr>
        <w:t>Рисунок 3.</w:t>
      </w:r>
      <w:r w:rsidR="00561EDC" w:rsidRPr="00561EDC">
        <w:rPr>
          <w:rFonts w:ascii="Times New Roman" w:hAnsi="Times New Roman"/>
          <w:sz w:val="28"/>
          <w:szCs w:val="28"/>
        </w:rPr>
        <w:t>11</w:t>
      </w:r>
      <w:r w:rsidRPr="00212DD8">
        <w:rPr>
          <w:rFonts w:ascii="Times New Roman" w:hAnsi="Times New Roman"/>
          <w:sz w:val="28"/>
          <w:szCs w:val="28"/>
        </w:rPr>
        <w:t xml:space="preserve"> </w:t>
      </w:r>
      <w:r w:rsidR="00212DD8">
        <w:rPr>
          <w:rFonts w:ascii="Times New Roman" w:hAnsi="Times New Roman"/>
          <w:sz w:val="28"/>
          <w:szCs w:val="28"/>
        </w:rPr>
        <w:t xml:space="preserve">– </w:t>
      </w:r>
      <w:r w:rsidR="00592A24" w:rsidRPr="00212DD8">
        <w:rPr>
          <w:rFonts w:ascii="Times New Roman" w:hAnsi="Times New Roman"/>
          <w:sz w:val="28"/>
          <w:szCs w:val="28"/>
        </w:rPr>
        <w:t>Результаты энергодисперсионного анализа элементного состава изученных образцов: BaF</w:t>
      </w:r>
      <w:r w:rsidR="00592A24" w:rsidRPr="00212DD8">
        <w:rPr>
          <w:rFonts w:ascii="Cambria Math" w:hAnsi="Cambria Math" w:cs="Cambria Math"/>
          <w:sz w:val="28"/>
          <w:szCs w:val="28"/>
        </w:rPr>
        <w:t>₂</w:t>
      </w:r>
      <w:r w:rsidR="00592A24" w:rsidRPr="00212DD8">
        <w:rPr>
          <w:rFonts w:ascii="Times New Roman" w:hAnsi="Times New Roman"/>
          <w:sz w:val="28"/>
          <w:szCs w:val="28"/>
        </w:rPr>
        <w:t>, BaF</w:t>
      </w:r>
      <w:r w:rsidR="00592A24" w:rsidRPr="00212DD8">
        <w:rPr>
          <w:rFonts w:ascii="Cambria Math" w:hAnsi="Cambria Math" w:cs="Cambria Math"/>
          <w:sz w:val="28"/>
          <w:szCs w:val="28"/>
        </w:rPr>
        <w:t>₂</w:t>
      </w:r>
      <w:r w:rsidR="00592A24" w:rsidRPr="00212DD8">
        <w:rPr>
          <w:rFonts w:ascii="Times New Roman" w:hAnsi="Times New Roman"/>
          <w:sz w:val="28"/>
          <w:szCs w:val="28"/>
        </w:rPr>
        <w:t>:WO</w:t>
      </w:r>
      <w:r w:rsidR="00592A24" w:rsidRPr="00212DD8">
        <w:rPr>
          <w:rFonts w:ascii="Cambria Math" w:hAnsi="Cambria Math" w:cs="Cambria Math"/>
          <w:sz w:val="28"/>
          <w:szCs w:val="28"/>
        </w:rPr>
        <w:t>₃</w:t>
      </w:r>
      <w:r w:rsidR="00592A24" w:rsidRPr="00212DD8">
        <w:rPr>
          <w:rFonts w:ascii="Times New Roman" w:hAnsi="Times New Roman"/>
          <w:sz w:val="28"/>
          <w:szCs w:val="28"/>
        </w:rPr>
        <w:t xml:space="preserve"> (2%) и BaF</w:t>
      </w:r>
      <w:r w:rsidR="00592A24" w:rsidRPr="00212DD8">
        <w:rPr>
          <w:rFonts w:ascii="Cambria Math" w:hAnsi="Cambria Math" w:cs="Cambria Math"/>
          <w:sz w:val="28"/>
          <w:szCs w:val="28"/>
        </w:rPr>
        <w:t>₂</w:t>
      </w:r>
      <w:r w:rsidR="00592A24" w:rsidRPr="00212DD8">
        <w:rPr>
          <w:rFonts w:ascii="Times New Roman" w:hAnsi="Times New Roman"/>
          <w:sz w:val="28"/>
          <w:szCs w:val="28"/>
        </w:rPr>
        <w:t>:WO</w:t>
      </w:r>
      <w:r w:rsidR="00592A24" w:rsidRPr="00212DD8">
        <w:rPr>
          <w:rFonts w:ascii="Cambria Math" w:hAnsi="Cambria Math" w:cs="Cambria Math"/>
          <w:sz w:val="28"/>
          <w:szCs w:val="28"/>
        </w:rPr>
        <w:t>₃</w:t>
      </w:r>
      <w:r w:rsidR="00212DD8">
        <w:rPr>
          <w:rFonts w:ascii="Times New Roman" w:hAnsi="Times New Roman"/>
          <w:sz w:val="28"/>
          <w:szCs w:val="28"/>
        </w:rPr>
        <w:t xml:space="preserve"> (3%)</w:t>
      </w:r>
    </w:p>
    <w:p w14:paraId="13A557C4" w14:textId="77777777" w:rsidR="00592A24" w:rsidRPr="00592A24" w:rsidRDefault="00592A24" w:rsidP="00745160">
      <w:pPr>
        <w:spacing w:after="0" w:line="240" w:lineRule="auto"/>
        <w:ind w:firstLine="709"/>
        <w:contextualSpacing/>
        <w:jc w:val="center"/>
        <w:rPr>
          <w:rFonts w:ascii="Times New Roman" w:hAnsi="Times New Roman"/>
          <w:sz w:val="28"/>
          <w:szCs w:val="28"/>
          <w:lang w:val="kk-KZ"/>
        </w:rPr>
      </w:pPr>
    </w:p>
    <w:p w14:paraId="34865AAF" w14:textId="4B48E418" w:rsidR="00FB1364" w:rsidRDefault="00FB1364" w:rsidP="003212EC">
      <w:pPr>
        <w:spacing w:after="0" w:line="240" w:lineRule="auto"/>
        <w:contextualSpacing/>
        <w:jc w:val="both"/>
        <w:rPr>
          <w:rFonts w:ascii="Times New Roman" w:hAnsi="Times New Roman"/>
          <w:sz w:val="28"/>
          <w:szCs w:val="28"/>
        </w:rPr>
      </w:pPr>
      <w:r w:rsidRPr="00415716">
        <w:rPr>
          <w:rFonts w:ascii="Times New Roman" w:hAnsi="Times New Roman"/>
          <w:sz w:val="28"/>
          <w:szCs w:val="28"/>
        </w:rPr>
        <w:t xml:space="preserve">Таблице 3.5 </w:t>
      </w:r>
      <w:r w:rsidR="00212DD8">
        <w:rPr>
          <w:rFonts w:ascii="Times New Roman" w:hAnsi="Times New Roman"/>
          <w:sz w:val="28"/>
          <w:szCs w:val="28"/>
        </w:rPr>
        <w:t xml:space="preserve">– </w:t>
      </w:r>
      <w:r w:rsidRPr="00415716">
        <w:rPr>
          <w:rFonts w:ascii="Times New Roman" w:hAnsi="Times New Roman"/>
          <w:sz w:val="28"/>
          <w:szCs w:val="28"/>
        </w:rPr>
        <w:t>Массовый состав образцов BaF</w:t>
      </w:r>
      <w:r w:rsidRPr="00415716">
        <w:rPr>
          <w:rFonts w:ascii="Times New Roman" w:hAnsi="Times New Roman"/>
          <w:sz w:val="28"/>
          <w:szCs w:val="28"/>
          <w:vertAlign w:val="subscript"/>
        </w:rPr>
        <w:t>2</w:t>
      </w:r>
      <w:r w:rsidRPr="00415716">
        <w:rPr>
          <w:rFonts w:ascii="Times New Roman" w:hAnsi="Times New Roman"/>
          <w:sz w:val="28"/>
          <w:szCs w:val="28"/>
          <w:vertAlign w:val="subscript"/>
          <w:lang w:val="kk-KZ"/>
        </w:rPr>
        <w:t xml:space="preserve"> </w:t>
      </w:r>
      <w:r w:rsidRPr="00415716">
        <w:rPr>
          <w:rFonts w:ascii="Times New Roman" w:hAnsi="Times New Roman"/>
          <w:sz w:val="28"/>
          <w:szCs w:val="28"/>
        </w:rPr>
        <w:t xml:space="preserve">(а), </w:t>
      </w:r>
      <w:r w:rsidRPr="00415716">
        <w:rPr>
          <w:rFonts w:ascii="Times New Roman" w:hAnsi="Times New Roman"/>
          <w:sz w:val="28"/>
          <w:szCs w:val="28"/>
          <w:lang w:val="en-US"/>
        </w:rPr>
        <w:t>BaF</w:t>
      </w:r>
      <w:r w:rsidRPr="00415716">
        <w:rPr>
          <w:rFonts w:ascii="Times New Roman" w:hAnsi="Times New Roman"/>
          <w:sz w:val="28"/>
          <w:szCs w:val="28"/>
          <w:vertAlign w:val="subscript"/>
        </w:rPr>
        <w:t>2</w:t>
      </w:r>
      <w:r w:rsidRPr="00415716">
        <w:rPr>
          <w:rFonts w:ascii="Times New Roman" w:hAnsi="Times New Roman"/>
          <w:sz w:val="28"/>
          <w:szCs w:val="28"/>
        </w:rPr>
        <w:t>:</w:t>
      </w:r>
      <w:r w:rsidRPr="00415716">
        <w:rPr>
          <w:rFonts w:ascii="Times New Roman" w:hAnsi="Times New Roman"/>
          <w:sz w:val="28"/>
          <w:szCs w:val="28"/>
          <w:lang w:val="en-US"/>
        </w:rPr>
        <w:t>WO</w:t>
      </w:r>
      <w:r w:rsidRPr="00415716">
        <w:rPr>
          <w:rFonts w:ascii="Times New Roman" w:hAnsi="Times New Roman"/>
          <w:sz w:val="28"/>
          <w:szCs w:val="28"/>
          <w:vertAlign w:val="subscript"/>
          <w:lang w:val="kk-KZ"/>
        </w:rPr>
        <w:t>3</w:t>
      </w:r>
      <w:r w:rsidRPr="00415716">
        <w:rPr>
          <w:rFonts w:ascii="Times New Roman" w:hAnsi="Times New Roman"/>
          <w:sz w:val="28"/>
          <w:szCs w:val="28"/>
          <w:vertAlign w:val="subscript"/>
        </w:rPr>
        <w:t xml:space="preserve"> </w:t>
      </w:r>
      <w:r w:rsidRPr="00415716">
        <w:rPr>
          <w:rFonts w:ascii="Times New Roman" w:hAnsi="Times New Roman"/>
          <w:sz w:val="28"/>
          <w:szCs w:val="28"/>
        </w:rPr>
        <w:t xml:space="preserve">(2%) (б), </w:t>
      </w:r>
      <w:r w:rsidRPr="00415716">
        <w:rPr>
          <w:rFonts w:ascii="Times New Roman" w:hAnsi="Times New Roman"/>
          <w:sz w:val="28"/>
          <w:szCs w:val="28"/>
          <w:lang w:val="en-US"/>
        </w:rPr>
        <w:t>BaF</w:t>
      </w:r>
      <w:r w:rsidRPr="00415716">
        <w:rPr>
          <w:rFonts w:ascii="Times New Roman" w:hAnsi="Times New Roman"/>
          <w:sz w:val="28"/>
          <w:szCs w:val="28"/>
          <w:vertAlign w:val="subscript"/>
        </w:rPr>
        <w:t>2</w:t>
      </w:r>
      <w:r w:rsidRPr="00415716">
        <w:rPr>
          <w:rFonts w:ascii="Times New Roman" w:hAnsi="Times New Roman"/>
          <w:sz w:val="28"/>
          <w:szCs w:val="28"/>
        </w:rPr>
        <w:t>:</w:t>
      </w:r>
      <w:r w:rsidRPr="00415716">
        <w:rPr>
          <w:rFonts w:ascii="Times New Roman" w:hAnsi="Times New Roman"/>
          <w:sz w:val="28"/>
          <w:szCs w:val="28"/>
          <w:lang w:val="en-US"/>
        </w:rPr>
        <w:t>WO</w:t>
      </w:r>
      <w:r w:rsidRPr="00415716">
        <w:rPr>
          <w:rFonts w:ascii="Times New Roman" w:hAnsi="Times New Roman"/>
          <w:sz w:val="28"/>
          <w:szCs w:val="28"/>
          <w:vertAlign w:val="subscript"/>
        </w:rPr>
        <w:t xml:space="preserve">3 </w:t>
      </w:r>
      <w:r w:rsidRPr="00415716">
        <w:rPr>
          <w:rFonts w:ascii="Times New Roman" w:hAnsi="Times New Roman"/>
          <w:sz w:val="28"/>
          <w:szCs w:val="28"/>
        </w:rPr>
        <w:t>(</w:t>
      </w:r>
      <w:r w:rsidRPr="00415716">
        <w:rPr>
          <w:rFonts w:ascii="Times New Roman" w:hAnsi="Times New Roman"/>
          <w:sz w:val="28"/>
          <w:szCs w:val="28"/>
          <w:lang w:val="kk-KZ"/>
        </w:rPr>
        <w:t>3</w:t>
      </w:r>
      <w:r w:rsidRPr="00415716">
        <w:rPr>
          <w:rFonts w:ascii="Times New Roman" w:hAnsi="Times New Roman"/>
          <w:sz w:val="28"/>
          <w:szCs w:val="28"/>
        </w:rPr>
        <w:t>%)</w:t>
      </w:r>
    </w:p>
    <w:p w14:paraId="0F484F61" w14:textId="77777777" w:rsidR="007B5E48" w:rsidRPr="007B5E48" w:rsidRDefault="007B5E48" w:rsidP="003212EC">
      <w:pPr>
        <w:spacing w:after="0" w:line="240" w:lineRule="auto"/>
        <w:contextualSpacing/>
        <w:jc w:val="both"/>
        <w:rPr>
          <w:rFonts w:ascii="Times New Roman" w:hAnsi="Times New Roman"/>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4"/>
        <w:gridCol w:w="2403"/>
        <w:gridCol w:w="2405"/>
        <w:gridCol w:w="2406"/>
      </w:tblGrid>
      <w:tr w:rsidR="00FB1364" w:rsidRPr="00212DD8" w14:paraId="5DED7140" w14:textId="77777777" w:rsidTr="007B5E48">
        <w:trPr>
          <w:trHeight w:val="687"/>
          <w:jc w:val="center"/>
        </w:trPr>
        <w:tc>
          <w:tcPr>
            <w:tcW w:w="2414" w:type="dxa"/>
            <w:shd w:val="clear" w:color="auto" w:fill="auto"/>
            <w:vAlign w:val="center"/>
          </w:tcPr>
          <w:p w14:paraId="2151C08C" w14:textId="77777777" w:rsidR="00FB1364" w:rsidRPr="00212DD8" w:rsidRDefault="00FB1364" w:rsidP="007B5E48">
            <w:pPr>
              <w:spacing w:after="0" w:line="240" w:lineRule="auto"/>
              <w:contextualSpacing/>
              <w:jc w:val="center"/>
              <w:rPr>
                <w:rFonts w:ascii="Times New Roman" w:hAnsi="Times New Roman"/>
                <w:sz w:val="24"/>
                <w:szCs w:val="24"/>
              </w:rPr>
            </w:pPr>
            <w:r w:rsidRPr="00212DD8">
              <w:rPr>
                <w:rFonts w:ascii="Times New Roman" w:hAnsi="Times New Roman"/>
                <w:sz w:val="24"/>
                <w:szCs w:val="24"/>
              </w:rPr>
              <w:t>Элемент</w:t>
            </w:r>
          </w:p>
        </w:tc>
        <w:tc>
          <w:tcPr>
            <w:tcW w:w="2403" w:type="dxa"/>
            <w:shd w:val="clear" w:color="auto" w:fill="auto"/>
            <w:vAlign w:val="center"/>
          </w:tcPr>
          <w:p w14:paraId="58546D96" w14:textId="77777777" w:rsidR="00FB1364" w:rsidRPr="00212DD8" w:rsidRDefault="00FB1364" w:rsidP="007B5E48">
            <w:pPr>
              <w:spacing w:after="0" w:line="240" w:lineRule="auto"/>
              <w:contextualSpacing/>
              <w:jc w:val="center"/>
              <w:rPr>
                <w:rFonts w:ascii="Times New Roman" w:hAnsi="Times New Roman"/>
                <w:sz w:val="24"/>
                <w:szCs w:val="24"/>
              </w:rPr>
            </w:pPr>
            <w:r w:rsidRPr="00212DD8">
              <w:rPr>
                <w:rFonts w:ascii="Times New Roman" w:hAnsi="Times New Roman"/>
                <w:sz w:val="24"/>
                <w:szCs w:val="24"/>
              </w:rPr>
              <w:t>Линия</w:t>
            </w:r>
          </w:p>
        </w:tc>
        <w:tc>
          <w:tcPr>
            <w:tcW w:w="2405" w:type="dxa"/>
            <w:shd w:val="clear" w:color="auto" w:fill="auto"/>
            <w:vAlign w:val="center"/>
          </w:tcPr>
          <w:p w14:paraId="39FCEC35" w14:textId="77777777" w:rsidR="00FB1364" w:rsidRPr="00212DD8" w:rsidRDefault="00FB1364" w:rsidP="007B5E48">
            <w:pPr>
              <w:spacing w:after="0" w:line="240" w:lineRule="auto"/>
              <w:contextualSpacing/>
              <w:jc w:val="center"/>
              <w:rPr>
                <w:rFonts w:ascii="Times New Roman" w:hAnsi="Times New Roman"/>
                <w:sz w:val="24"/>
                <w:szCs w:val="24"/>
              </w:rPr>
            </w:pPr>
            <w:r w:rsidRPr="00212DD8">
              <w:rPr>
                <w:rFonts w:ascii="Times New Roman" w:hAnsi="Times New Roman"/>
                <w:sz w:val="24"/>
                <w:szCs w:val="24"/>
              </w:rPr>
              <w:t>Масса</w:t>
            </w:r>
            <w:r w:rsidRPr="00212DD8">
              <w:rPr>
                <w:rFonts w:ascii="Times New Roman" w:hAnsi="Times New Roman"/>
                <w:sz w:val="24"/>
                <w:szCs w:val="24"/>
                <w:lang w:val="kk-KZ"/>
              </w:rPr>
              <w:t xml:space="preserve"> </w:t>
            </w:r>
            <w:r w:rsidRPr="00212DD8">
              <w:rPr>
                <w:rFonts w:ascii="Times New Roman" w:hAnsi="Times New Roman"/>
                <w:sz w:val="24"/>
                <w:szCs w:val="24"/>
              </w:rPr>
              <w:t>%</w:t>
            </w:r>
          </w:p>
        </w:tc>
        <w:tc>
          <w:tcPr>
            <w:tcW w:w="2406" w:type="dxa"/>
            <w:shd w:val="clear" w:color="auto" w:fill="auto"/>
            <w:vAlign w:val="center"/>
          </w:tcPr>
          <w:p w14:paraId="36FE897E" w14:textId="77777777" w:rsidR="00FB1364" w:rsidRPr="00212DD8" w:rsidRDefault="00FB1364" w:rsidP="007B5E48">
            <w:pPr>
              <w:spacing w:after="0" w:line="240" w:lineRule="auto"/>
              <w:contextualSpacing/>
              <w:jc w:val="center"/>
              <w:rPr>
                <w:rFonts w:ascii="Times New Roman" w:hAnsi="Times New Roman"/>
                <w:sz w:val="24"/>
                <w:szCs w:val="24"/>
              </w:rPr>
            </w:pPr>
            <w:r w:rsidRPr="00212DD8">
              <w:rPr>
                <w:rFonts w:ascii="Times New Roman" w:hAnsi="Times New Roman"/>
                <w:sz w:val="24"/>
                <w:szCs w:val="24"/>
              </w:rPr>
              <w:t>Атом %</w:t>
            </w:r>
          </w:p>
        </w:tc>
      </w:tr>
      <w:tr w:rsidR="00FB1364" w:rsidRPr="00212DD8" w14:paraId="2502A58F" w14:textId="77777777" w:rsidTr="00212DD8">
        <w:trPr>
          <w:jc w:val="center"/>
        </w:trPr>
        <w:tc>
          <w:tcPr>
            <w:tcW w:w="9628" w:type="dxa"/>
            <w:gridSpan w:val="4"/>
            <w:shd w:val="clear" w:color="auto" w:fill="auto"/>
          </w:tcPr>
          <w:p w14:paraId="791E9337" w14:textId="77777777" w:rsidR="00FB1364" w:rsidRPr="00212DD8" w:rsidRDefault="00FB1364" w:rsidP="003212EC">
            <w:pPr>
              <w:spacing w:after="0" w:line="240" w:lineRule="auto"/>
              <w:contextualSpacing/>
              <w:jc w:val="center"/>
              <w:rPr>
                <w:rFonts w:ascii="Times New Roman" w:hAnsi="Times New Roman"/>
                <w:sz w:val="24"/>
                <w:szCs w:val="24"/>
                <w:vertAlign w:val="subscript"/>
                <w:lang w:val="en-US"/>
              </w:rPr>
            </w:pPr>
            <w:r w:rsidRPr="00212DD8">
              <w:rPr>
                <w:rFonts w:ascii="Times New Roman" w:hAnsi="Times New Roman"/>
                <w:sz w:val="24"/>
                <w:szCs w:val="24"/>
                <w:lang w:val="en-US"/>
              </w:rPr>
              <w:t>BaF</w:t>
            </w:r>
            <w:r w:rsidRPr="00212DD8">
              <w:rPr>
                <w:rFonts w:ascii="Times New Roman" w:hAnsi="Times New Roman"/>
                <w:sz w:val="24"/>
                <w:szCs w:val="24"/>
                <w:vertAlign w:val="subscript"/>
                <w:lang w:val="en-US"/>
              </w:rPr>
              <w:t>2</w:t>
            </w:r>
          </w:p>
        </w:tc>
      </w:tr>
      <w:tr w:rsidR="00FB1364" w:rsidRPr="00212DD8" w14:paraId="0D9B87D5" w14:textId="77777777" w:rsidTr="00212DD8">
        <w:trPr>
          <w:jc w:val="center"/>
        </w:trPr>
        <w:tc>
          <w:tcPr>
            <w:tcW w:w="2414" w:type="dxa"/>
            <w:shd w:val="clear" w:color="auto" w:fill="auto"/>
          </w:tcPr>
          <w:p w14:paraId="71962D19"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Ba</w:t>
            </w:r>
          </w:p>
        </w:tc>
        <w:tc>
          <w:tcPr>
            <w:tcW w:w="2403" w:type="dxa"/>
            <w:shd w:val="clear" w:color="auto" w:fill="auto"/>
          </w:tcPr>
          <w:p w14:paraId="294D033B"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L</w:t>
            </w:r>
          </w:p>
        </w:tc>
        <w:tc>
          <w:tcPr>
            <w:tcW w:w="2405" w:type="dxa"/>
            <w:shd w:val="clear" w:color="auto" w:fill="auto"/>
          </w:tcPr>
          <w:p w14:paraId="0A81BEAF"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80,1</w:t>
            </w:r>
          </w:p>
        </w:tc>
        <w:tc>
          <w:tcPr>
            <w:tcW w:w="2406" w:type="dxa"/>
            <w:shd w:val="clear" w:color="auto" w:fill="auto"/>
          </w:tcPr>
          <w:p w14:paraId="2E7D07A8"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35,8</w:t>
            </w:r>
          </w:p>
        </w:tc>
      </w:tr>
      <w:tr w:rsidR="00FB1364" w:rsidRPr="00212DD8" w14:paraId="148CBEFE" w14:textId="77777777" w:rsidTr="00212DD8">
        <w:trPr>
          <w:jc w:val="center"/>
        </w:trPr>
        <w:tc>
          <w:tcPr>
            <w:tcW w:w="2414" w:type="dxa"/>
            <w:shd w:val="clear" w:color="auto" w:fill="auto"/>
          </w:tcPr>
          <w:p w14:paraId="22B6BB04"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F</w:t>
            </w:r>
          </w:p>
        </w:tc>
        <w:tc>
          <w:tcPr>
            <w:tcW w:w="2403" w:type="dxa"/>
            <w:shd w:val="clear" w:color="auto" w:fill="auto"/>
          </w:tcPr>
          <w:p w14:paraId="57314A9D"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K</w:t>
            </w:r>
          </w:p>
        </w:tc>
        <w:tc>
          <w:tcPr>
            <w:tcW w:w="2405" w:type="dxa"/>
            <w:shd w:val="clear" w:color="auto" w:fill="auto"/>
          </w:tcPr>
          <w:p w14:paraId="190851CA"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19,9</w:t>
            </w:r>
          </w:p>
        </w:tc>
        <w:tc>
          <w:tcPr>
            <w:tcW w:w="2406" w:type="dxa"/>
            <w:shd w:val="clear" w:color="auto" w:fill="auto"/>
          </w:tcPr>
          <w:p w14:paraId="6F36634F"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64,2</w:t>
            </w:r>
          </w:p>
        </w:tc>
      </w:tr>
      <w:tr w:rsidR="00FB1364" w:rsidRPr="00212DD8" w14:paraId="56027200" w14:textId="77777777" w:rsidTr="00212DD8">
        <w:trPr>
          <w:jc w:val="center"/>
        </w:trPr>
        <w:tc>
          <w:tcPr>
            <w:tcW w:w="9628" w:type="dxa"/>
            <w:gridSpan w:val="4"/>
            <w:shd w:val="clear" w:color="auto" w:fill="auto"/>
          </w:tcPr>
          <w:p w14:paraId="7687E253" w14:textId="77777777" w:rsidR="00FB1364" w:rsidRPr="00212DD8" w:rsidRDefault="00FB1364" w:rsidP="003212EC">
            <w:pPr>
              <w:spacing w:after="0" w:line="240" w:lineRule="auto"/>
              <w:contextualSpacing/>
              <w:jc w:val="center"/>
              <w:rPr>
                <w:rFonts w:ascii="Times New Roman" w:hAnsi="Times New Roman"/>
                <w:sz w:val="24"/>
                <w:szCs w:val="24"/>
                <w:lang w:val="en-US"/>
              </w:rPr>
            </w:pPr>
            <w:r w:rsidRPr="00212DD8">
              <w:rPr>
                <w:rFonts w:ascii="Times New Roman" w:hAnsi="Times New Roman"/>
                <w:sz w:val="24"/>
                <w:szCs w:val="24"/>
                <w:lang w:val="en-US"/>
              </w:rPr>
              <w:t>BaF</w:t>
            </w:r>
            <w:r w:rsidRPr="00212DD8">
              <w:rPr>
                <w:rFonts w:ascii="Times New Roman" w:hAnsi="Times New Roman"/>
                <w:sz w:val="24"/>
                <w:szCs w:val="24"/>
                <w:vertAlign w:val="subscript"/>
              </w:rPr>
              <w:t>2</w:t>
            </w:r>
            <w:r w:rsidRPr="00212DD8">
              <w:rPr>
                <w:rFonts w:ascii="Times New Roman" w:hAnsi="Times New Roman"/>
                <w:sz w:val="24"/>
                <w:szCs w:val="24"/>
              </w:rPr>
              <w:t>:</w:t>
            </w:r>
            <w:r w:rsidRPr="00212DD8">
              <w:rPr>
                <w:rFonts w:ascii="Times New Roman" w:hAnsi="Times New Roman"/>
                <w:sz w:val="24"/>
                <w:szCs w:val="24"/>
                <w:lang w:val="en-US"/>
              </w:rPr>
              <w:t>WO</w:t>
            </w:r>
            <w:r w:rsidRPr="00212DD8">
              <w:rPr>
                <w:rFonts w:ascii="Times New Roman" w:hAnsi="Times New Roman"/>
                <w:sz w:val="24"/>
                <w:szCs w:val="24"/>
                <w:vertAlign w:val="subscript"/>
              </w:rPr>
              <w:t>2</w:t>
            </w:r>
            <w:r w:rsidRPr="00212DD8">
              <w:rPr>
                <w:rFonts w:ascii="Times New Roman" w:hAnsi="Times New Roman"/>
                <w:sz w:val="24"/>
                <w:szCs w:val="24"/>
              </w:rPr>
              <w:t xml:space="preserve"> (2%)</w:t>
            </w:r>
          </w:p>
        </w:tc>
      </w:tr>
      <w:tr w:rsidR="00FB1364" w:rsidRPr="00212DD8" w14:paraId="23999D66" w14:textId="77777777" w:rsidTr="00212DD8">
        <w:trPr>
          <w:jc w:val="center"/>
        </w:trPr>
        <w:tc>
          <w:tcPr>
            <w:tcW w:w="2414" w:type="dxa"/>
            <w:shd w:val="clear" w:color="auto" w:fill="auto"/>
          </w:tcPr>
          <w:p w14:paraId="36DC60E9"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Ba</w:t>
            </w:r>
          </w:p>
        </w:tc>
        <w:tc>
          <w:tcPr>
            <w:tcW w:w="2403" w:type="dxa"/>
            <w:shd w:val="clear" w:color="auto" w:fill="auto"/>
          </w:tcPr>
          <w:p w14:paraId="3F7EAE99"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L</w:t>
            </w:r>
          </w:p>
        </w:tc>
        <w:tc>
          <w:tcPr>
            <w:tcW w:w="2405" w:type="dxa"/>
            <w:shd w:val="clear" w:color="auto" w:fill="auto"/>
          </w:tcPr>
          <w:p w14:paraId="79FD0942"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78</w:t>
            </w:r>
          </w:p>
        </w:tc>
        <w:tc>
          <w:tcPr>
            <w:tcW w:w="2406" w:type="dxa"/>
            <w:shd w:val="clear" w:color="auto" w:fill="auto"/>
          </w:tcPr>
          <w:p w14:paraId="7B591578"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35,7</w:t>
            </w:r>
          </w:p>
        </w:tc>
      </w:tr>
      <w:tr w:rsidR="00FB1364" w:rsidRPr="00212DD8" w14:paraId="4A32DC7C" w14:textId="77777777" w:rsidTr="00212DD8">
        <w:trPr>
          <w:jc w:val="center"/>
        </w:trPr>
        <w:tc>
          <w:tcPr>
            <w:tcW w:w="2414" w:type="dxa"/>
            <w:shd w:val="clear" w:color="auto" w:fill="auto"/>
          </w:tcPr>
          <w:p w14:paraId="57380ED2"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F</w:t>
            </w:r>
          </w:p>
        </w:tc>
        <w:tc>
          <w:tcPr>
            <w:tcW w:w="2403" w:type="dxa"/>
            <w:shd w:val="clear" w:color="auto" w:fill="auto"/>
          </w:tcPr>
          <w:p w14:paraId="1C9D740B"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K</w:t>
            </w:r>
          </w:p>
        </w:tc>
        <w:tc>
          <w:tcPr>
            <w:tcW w:w="2405" w:type="dxa"/>
            <w:shd w:val="clear" w:color="auto" w:fill="auto"/>
          </w:tcPr>
          <w:p w14:paraId="5F799719"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19,2</w:t>
            </w:r>
          </w:p>
        </w:tc>
        <w:tc>
          <w:tcPr>
            <w:tcW w:w="2406" w:type="dxa"/>
            <w:shd w:val="clear" w:color="auto" w:fill="auto"/>
          </w:tcPr>
          <w:p w14:paraId="56A67066"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63,3</w:t>
            </w:r>
          </w:p>
        </w:tc>
      </w:tr>
      <w:tr w:rsidR="00FB1364" w:rsidRPr="00212DD8" w14:paraId="1110D309" w14:textId="77777777" w:rsidTr="00212DD8">
        <w:trPr>
          <w:jc w:val="center"/>
        </w:trPr>
        <w:tc>
          <w:tcPr>
            <w:tcW w:w="2414" w:type="dxa"/>
            <w:shd w:val="clear" w:color="auto" w:fill="auto"/>
          </w:tcPr>
          <w:p w14:paraId="1C415C50"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W</w:t>
            </w:r>
          </w:p>
        </w:tc>
        <w:tc>
          <w:tcPr>
            <w:tcW w:w="2403" w:type="dxa"/>
            <w:shd w:val="clear" w:color="auto" w:fill="auto"/>
          </w:tcPr>
          <w:p w14:paraId="127F25AF"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M</w:t>
            </w:r>
          </w:p>
        </w:tc>
        <w:tc>
          <w:tcPr>
            <w:tcW w:w="2405" w:type="dxa"/>
            <w:shd w:val="clear" w:color="auto" w:fill="auto"/>
          </w:tcPr>
          <w:p w14:paraId="32D55C07"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2,8</w:t>
            </w:r>
          </w:p>
        </w:tc>
        <w:tc>
          <w:tcPr>
            <w:tcW w:w="2406" w:type="dxa"/>
            <w:shd w:val="clear" w:color="auto" w:fill="auto"/>
          </w:tcPr>
          <w:p w14:paraId="3E384DE3"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1</w:t>
            </w:r>
          </w:p>
        </w:tc>
      </w:tr>
      <w:tr w:rsidR="00FB1364" w:rsidRPr="00212DD8" w14:paraId="46869B59" w14:textId="77777777" w:rsidTr="00212DD8">
        <w:trPr>
          <w:jc w:val="center"/>
        </w:trPr>
        <w:tc>
          <w:tcPr>
            <w:tcW w:w="9628" w:type="dxa"/>
            <w:gridSpan w:val="4"/>
            <w:shd w:val="clear" w:color="auto" w:fill="auto"/>
          </w:tcPr>
          <w:p w14:paraId="4D7CC461" w14:textId="77777777" w:rsidR="00FB1364" w:rsidRPr="00212DD8" w:rsidRDefault="00FB1364" w:rsidP="003212EC">
            <w:pPr>
              <w:spacing w:after="0" w:line="240" w:lineRule="auto"/>
              <w:contextualSpacing/>
              <w:jc w:val="center"/>
              <w:rPr>
                <w:rFonts w:ascii="Times New Roman" w:hAnsi="Times New Roman"/>
                <w:sz w:val="24"/>
                <w:szCs w:val="24"/>
                <w:lang w:val="en-US"/>
              </w:rPr>
            </w:pPr>
            <w:r w:rsidRPr="00212DD8">
              <w:rPr>
                <w:rFonts w:ascii="Times New Roman" w:hAnsi="Times New Roman"/>
                <w:sz w:val="24"/>
                <w:szCs w:val="24"/>
                <w:lang w:val="en-US"/>
              </w:rPr>
              <w:t>BaF</w:t>
            </w:r>
            <w:r w:rsidRPr="00212DD8">
              <w:rPr>
                <w:rFonts w:ascii="Times New Roman" w:hAnsi="Times New Roman"/>
                <w:sz w:val="24"/>
                <w:szCs w:val="24"/>
                <w:vertAlign w:val="subscript"/>
              </w:rPr>
              <w:t>2</w:t>
            </w:r>
            <w:r w:rsidRPr="00212DD8">
              <w:rPr>
                <w:rFonts w:ascii="Times New Roman" w:hAnsi="Times New Roman"/>
                <w:sz w:val="24"/>
                <w:szCs w:val="24"/>
              </w:rPr>
              <w:t>:</w:t>
            </w:r>
            <w:r w:rsidRPr="00212DD8">
              <w:rPr>
                <w:rFonts w:ascii="Times New Roman" w:hAnsi="Times New Roman"/>
                <w:sz w:val="24"/>
                <w:szCs w:val="24"/>
                <w:lang w:val="en-US"/>
              </w:rPr>
              <w:t>WO</w:t>
            </w:r>
            <w:r w:rsidRPr="00212DD8">
              <w:rPr>
                <w:rFonts w:ascii="Times New Roman" w:hAnsi="Times New Roman"/>
                <w:sz w:val="24"/>
                <w:szCs w:val="24"/>
                <w:vertAlign w:val="subscript"/>
              </w:rPr>
              <w:t>3</w:t>
            </w:r>
            <w:r w:rsidRPr="00212DD8">
              <w:rPr>
                <w:rFonts w:ascii="Times New Roman" w:hAnsi="Times New Roman"/>
                <w:sz w:val="24"/>
                <w:szCs w:val="24"/>
              </w:rPr>
              <w:t xml:space="preserve"> (3%)</w:t>
            </w:r>
          </w:p>
        </w:tc>
      </w:tr>
      <w:tr w:rsidR="00FB1364" w:rsidRPr="00212DD8" w14:paraId="61456830" w14:textId="77777777" w:rsidTr="00212DD8">
        <w:trPr>
          <w:jc w:val="center"/>
        </w:trPr>
        <w:tc>
          <w:tcPr>
            <w:tcW w:w="2414" w:type="dxa"/>
            <w:shd w:val="clear" w:color="auto" w:fill="auto"/>
          </w:tcPr>
          <w:p w14:paraId="35028491"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Ba</w:t>
            </w:r>
          </w:p>
        </w:tc>
        <w:tc>
          <w:tcPr>
            <w:tcW w:w="2403" w:type="dxa"/>
            <w:shd w:val="clear" w:color="auto" w:fill="auto"/>
          </w:tcPr>
          <w:p w14:paraId="3CA48358"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L</w:t>
            </w:r>
          </w:p>
        </w:tc>
        <w:tc>
          <w:tcPr>
            <w:tcW w:w="2405" w:type="dxa"/>
            <w:shd w:val="clear" w:color="auto" w:fill="auto"/>
          </w:tcPr>
          <w:p w14:paraId="0E4FAA8D"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76,5</w:t>
            </w:r>
          </w:p>
        </w:tc>
        <w:tc>
          <w:tcPr>
            <w:tcW w:w="2406" w:type="dxa"/>
            <w:shd w:val="clear" w:color="auto" w:fill="auto"/>
          </w:tcPr>
          <w:p w14:paraId="214EA610"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34</w:t>
            </w:r>
          </w:p>
        </w:tc>
      </w:tr>
      <w:tr w:rsidR="00FB1364" w:rsidRPr="00212DD8" w14:paraId="458E0F64" w14:textId="77777777" w:rsidTr="00212DD8">
        <w:trPr>
          <w:jc w:val="center"/>
        </w:trPr>
        <w:tc>
          <w:tcPr>
            <w:tcW w:w="2414" w:type="dxa"/>
            <w:shd w:val="clear" w:color="auto" w:fill="auto"/>
          </w:tcPr>
          <w:p w14:paraId="3EBAD201"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F</w:t>
            </w:r>
          </w:p>
        </w:tc>
        <w:tc>
          <w:tcPr>
            <w:tcW w:w="2403" w:type="dxa"/>
            <w:shd w:val="clear" w:color="auto" w:fill="auto"/>
          </w:tcPr>
          <w:p w14:paraId="20173EAA"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K</w:t>
            </w:r>
          </w:p>
        </w:tc>
        <w:tc>
          <w:tcPr>
            <w:tcW w:w="2405" w:type="dxa"/>
            <w:shd w:val="clear" w:color="auto" w:fill="auto"/>
          </w:tcPr>
          <w:p w14:paraId="36CBD27B"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20</w:t>
            </w:r>
          </w:p>
        </w:tc>
        <w:tc>
          <w:tcPr>
            <w:tcW w:w="2406" w:type="dxa"/>
            <w:shd w:val="clear" w:color="auto" w:fill="auto"/>
          </w:tcPr>
          <w:p w14:paraId="4456808A"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65</w:t>
            </w:r>
          </w:p>
        </w:tc>
      </w:tr>
      <w:tr w:rsidR="00FB1364" w:rsidRPr="00212DD8" w14:paraId="337E1243" w14:textId="77777777" w:rsidTr="00212DD8">
        <w:trPr>
          <w:jc w:val="center"/>
        </w:trPr>
        <w:tc>
          <w:tcPr>
            <w:tcW w:w="2414" w:type="dxa"/>
            <w:shd w:val="clear" w:color="auto" w:fill="auto"/>
          </w:tcPr>
          <w:p w14:paraId="75F14053" w14:textId="77777777" w:rsidR="00FB1364" w:rsidRPr="00212DD8" w:rsidRDefault="00FB1364" w:rsidP="007B5E48">
            <w:pPr>
              <w:spacing w:after="0" w:line="228" w:lineRule="auto"/>
              <w:contextualSpacing/>
              <w:rPr>
                <w:rFonts w:ascii="Times New Roman" w:hAnsi="Times New Roman"/>
                <w:sz w:val="24"/>
                <w:szCs w:val="24"/>
                <w:lang w:val="en-US"/>
              </w:rPr>
            </w:pPr>
            <w:r w:rsidRPr="00212DD8">
              <w:rPr>
                <w:rFonts w:ascii="Times New Roman" w:hAnsi="Times New Roman"/>
                <w:sz w:val="24"/>
                <w:szCs w:val="24"/>
                <w:lang w:val="en-US"/>
              </w:rPr>
              <w:t>W</w:t>
            </w:r>
          </w:p>
        </w:tc>
        <w:tc>
          <w:tcPr>
            <w:tcW w:w="2403" w:type="dxa"/>
            <w:shd w:val="clear" w:color="auto" w:fill="auto"/>
          </w:tcPr>
          <w:p w14:paraId="433D978E" w14:textId="77777777" w:rsidR="00FB1364" w:rsidRPr="00212DD8" w:rsidRDefault="00FB1364" w:rsidP="007B5E48">
            <w:pPr>
              <w:spacing w:after="0" w:line="228" w:lineRule="auto"/>
              <w:contextualSpacing/>
              <w:rPr>
                <w:rFonts w:ascii="Times New Roman" w:hAnsi="Times New Roman"/>
                <w:sz w:val="24"/>
                <w:szCs w:val="24"/>
                <w:lang w:val="en-US"/>
              </w:rPr>
            </w:pPr>
            <w:r w:rsidRPr="00212DD8">
              <w:rPr>
                <w:rFonts w:ascii="Times New Roman" w:hAnsi="Times New Roman"/>
                <w:sz w:val="24"/>
                <w:szCs w:val="24"/>
                <w:lang w:val="en-US"/>
              </w:rPr>
              <w:t>M</w:t>
            </w:r>
          </w:p>
        </w:tc>
        <w:tc>
          <w:tcPr>
            <w:tcW w:w="2405" w:type="dxa"/>
            <w:shd w:val="clear" w:color="auto" w:fill="auto"/>
          </w:tcPr>
          <w:p w14:paraId="2CEBEF8A" w14:textId="77777777" w:rsidR="00FB1364" w:rsidRPr="00212DD8" w:rsidRDefault="00FB1364" w:rsidP="007B5E48">
            <w:pPr>
              <w:spacing w:after="0" w:line="228" w:lineRule="auto"/>
              <w:contextualSpacing/>
              <w:rPr>
                <w:rFonts w:ascii="Times New Roman" w:hAnsi="Times New Roman"/>
                <w:sz w:val="24"/>
                <w:szCs w:val="24"/>
                <w:lang w:val="en-US"/>
              </w:rPr>
            </w:pPr>
            <w:r w:rsidRPr="00212DD8">
              <w:rPr>
                <w:rFonts w:ascii="Times New Roman" w:hAnsi="Times New Roman"/>
                <w:sz w:val="24"/>
                <w:szCs w:val="24"/>
                <w:lang w:val="en-US"/>
              </w:rPr>
              <w:t>3,5</w:t>
            </w:r>
          </w:p>
        </w:tc>
        <w:tc>
          <w:tcPr>
            <w:tcW w:w="2406" w:type="dxa"/>
            <w:shd w:val="clear" w:color="auto" w:fill="auto"/>
          </w:tcPr>
          <w:p w14:paraId="72514983" w14:textId="77777777" w:rsidR="00FB1364" w:rsidRPr="00212DD8" w:rsidRDefault="00FB1364" w:rsidP="007B5E48">
            <w:pPr>
              <w:spacing w:after="0" w:line="228" w:lineRule="auto"/>
              <w:contextualSpacing/>
              <w:rPr>
                <w:rFonts w:ascii="Times New Roman" w:hAnsi="Times New Roman"/>
                <w:sz w:val="24"/>
                <w:szCs w:val="24"/>
                <w:lang w:val="en-US"/>
              </w:rPr>
            </w:pPr>
            <w:r w:rsidRPr="00212DD8">
              <w:rPr>
                <w:rFonts w:ascii="Times New Roman" w:hAnsi="Times New Roman"/>
                <w:sz w:val="24"/>
                <w:szCs w:val="24"/>
                <w:lang w:val="en-US"/>
              </w:rPr>
              <w:t>1</w:t>
            </w:r>
          </w:p>
        </w:tc>
      </w:tr>
    </w:tbl>
    <w:p w14:paraId="068F6EEF" w14:textId="77777777" w:rsidR="00FB1364" w:rsidRPr="00415716" w:rsidRDefault="00FB1364" w:rsidP="007B5E48">
      <w:pPr>
        <w:spacing w:after="0" w:line="228" w:lineRule="auto"/>
        <w:ind w:firstLine="709"/>
        <w:contextualSpacing/>
        <w:jc w:val="both"/>
        <w:rPr>
          <w:rFonts w:ascii="Times New Roman" w:hAnsi="Times New Roman"/>
          <w:sz w:val="28"/>
          <w:szCs w:val="28"/>
        </w:rPr>
      </w:pPr>
    </w:p>
    <w:p w14:paraId="18C7310C" w14:textId="77777777" w:rsidR="00561EDC" w:rsidRDefault="00561EDC" w:rsidP="00561EDC">
      <w:pPr>
        <w:spacing w:after="0" w:line="240" w:lineRule="auto"/>
        <w:ind w:firstLine="709"/>
        <w:contextualSpacing/>
        <w:jc w:val="both"/>
        <w:rPr>
          <w:rFonts w:ascii="Times New Roman" w:hAnsi="Times New Roman"/>
          <w:color w:val="000000"/>
          <w:sz w:val="28"/>
          <w:szCs w:val="28"/>
          <w:lang w:val="kk-KZ"/>
        </w:rPr>
      </w:pPr>
      <w:r w:rsidRPr="00592A24">
        <w:rPr>
          <w:rFonts w:ascii="Times New Roman" w:hAnsi="Times New Roman"/>
          <w:color w:val="000000"/>
          <w:sz w:val="28"/>
          <w:szCs w:val="28"/>
          <w:shd w:val="clear" w:color="auto" w:fill="FFFFFF"/>
        </w:rPr>
        <w:t>На рис. 3.1</w:t>
      </w:r>
      <w:r>
        <w:rPr>
          <w:rFonts w:ascii="Times New Roman" w:hAnsi="Times New Roman"/>
          <w:color w:val="000000"/>
          <w:sz w:val="28"/>
          <w:szCs w:val="28"/>
          <w:shd w:val="clear" w:color="auto" w:fill="FFFFFF"/>
          <w:lang w:val="kk-KZ"/>
        </w:rPr>
        <w:t>2</w:t>
      </w:r>
      <w:r w:rsidRPr="00592A24">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lang w:val="kk-KZ"/>
        </w:rPr>
        <w:t>показаны</w:t>
      </w:r>
      <w:r w:rsidRPr="00592A24">
        <w:rPr>
          <w:rFonts w:ascii="Times New Roman" w:hAnsi="Times New Roman"/>
          <w:color w:val="000000"/>
          <w:sz w:val="28"/>
          <w:szCs w:val="28"/>
          <w:shd w:val="clear" w:color="auto" w:fill="FFFFFF"/>
        </w:rPr>
        <w:t xml:space="preserve"> карты распределения элементов, полученные с помощью </w:t>
      </w:r>
      <w:r>
        <w:rPr>
          <w:rFonts w:ascii="Times New Roman" w:hAnsi="Times New Roman"/>
          <w:color w:val="000000"/>
          <w:sz w:val="28"/>
          <w:szCs w:val="28"/>
          <w:shd w:val="clear" w:color="auto" w:fill="FFFFFF"/>
          <w:lang w:val="kk-KZ"/>
        </w:rPr>
        <w:t>РЭМ</w:t>
      </w:r>
      <w:r w:rsidRPr="00592A24">
        <w:rPr>
          <w:rFonts w:ascii="Times New Roman" w:hAnsi="Times New Roman"/>
          <w:color w:val="000000"/>
          <w:sz w:val="28"/>
          <w:szCs w:val="28"/>
          <w:shd w:val="clear" w:color="auto" w:fill="FFFFFF"/>
        </w:rPr>
        <w:t xml:space="preserve">. </w:t>
      </w:r>
      <w:r w:rsidRPr="00415716">
        <w:rPr>
          <w:rFonts w:ascii="Times New Roman" w:hAnsi="Times New Roman"/>
          <w:color w:val="000000"/>
          <w:sz w:val="28"/>
          <w:szCs w:val="28"/>
          <w:lang w:val="kk-KZ"/>
        </w:rPr>
        <w:t xml:space="preserve">Неоднородность распределения </w:t>
      </w:r>
      <w:r w:rsidRPr="00415716">
        <w:rPr>
          <w:rFonts w:ascii="Times New Roman" w:hAnsi="Times New Roman"/>
          <w:sz w:val="24"/>
          <w:szCs w:val="24"/>
          <w:lang w:val="en-US"/>
        </w:rPr>
        <w:t>W</w:t>
      </w:r>
      <w:r w:rsidRPr="00415716">
        <w:rPr>
          <w:rFonts w:ascii="Times New Roman" w:hAnsi="Times New Roman"/>
          <w:color w:val="000000"/>
          <w:sz w:val="28"/>
          <w:szCs w:val="28"/>
          <w:lang w:val="kk-KZ"/>
        </w:rPr>
        <w:t xml:space="preserve"> на поверхности свидетельствует о том, что часть ионов </w:t>
      </w:r>
      <w:r w:rsidRPr="00415716">
        <w:rPr>
          <w:rFonts w:ascii="Times New Roman" w:hAnsi="Times New Roman"/>
          <w:sz w:val="24"/>
          <w:szCs w:val="24"/>
          <w:lang w:val="en-US"/>
        </w:rPr>
        <w:t>W</w:t>
      </w:r>
      <w:r w:rsidRPr="00415716">
        <w:rPr>
          <w:rFonts w:ascii="Times New Roman" w:hAnsi="Times New Roman"/>
          <w:color w:val="000000"/>
          <w:sz w:val="28"/>
          <w:szCs w:val="28"/>
          <w:lang w:val="kk-KZ"/>
        </w:rPr>
        <w:t xml:space="preserve"> не входит в решетку, а остается межзёренном пространстве. </w:t>
      </w:r>
    </w:p>
    <w:p w14:paraId="2E2A033C" w14:textId="77777777" w:rsidR="00561EDC" w:rsidRPr="00415716" w:rsidRDefault="00561EDC" w:rsidP="00561EDC">
      <w:pPr>
        <w:spacing w:after="0" w:line="240" w:lineRule="auto"/>
        <w:contextualSpacing/>
        <w:jc w:val="center"/>
        <w:rPr>
          <w:rFonts w:ascii="Times New Roman" w:hAnsi="Times New Roman"/>
          <w:sz w:val="28"/>
          <w:szCs w:val="28"/>
        </w:rPr>
      </w:pPr>
      <w:r w:rsidRPr="00415716">
        <w:rPr>
          <w:rFonts w:ascii="Times New Roman" w:hAnsi="Times New Roman"/>
          <w:noProof/>
          <w:color w:val="FF0000"/>
          <w:sz w:val="28"/>
          <w:szCs w:val="28"/>
          <w:lang w:eastAsia="ru-RU"/>
        </w:rPr>
        <w:drawing>
          <wp:inline distT="0" distB="0" distL="0" distR="0" wp14:anchorId="305CD2F3" wp14:editId="74157636">
            <wp:extent cx="6041094" cy="3162170"/>
            <wp:effectExtent l="0" t="0" r="0" b="635"/>
            <wp:docPr id="8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053103" cy="3168456"/>
                    </a:xfrm>
                    <a:prstGeom prst="rect">
                      <a:avLst/>
                    </a:prstGeom>
                    <a:noFill/>
                    <a:ln>
                      <a:noFill/>
                    </a:ln>
                  </pic:spPr>
                </pic:pic>
              </a:graphicData>
            </a:graphic>
          </wp:inline>
        </w:drawing>
      </w:r>
    </w:p>
    <w:p w14:paraId="1CCAEFC3" w14:textId="77777777" w:rsidR="00561EDC" w:rsidRPr="00415716" w:rsidRDefault="00561EDC" w:rsidP="00561EDC">
      <w:pPr>
        <w:spacing w:after="0" w:line="240" w:lineRule="auto"/>
        <w:ind w:firstLine="709"/>
        <w:contextualSpacing/>
        <w:jc w:val="both"/>
        <w:rPr>
          <w:rFonts w:ascii="Times New Roman" w:hAnsi="Times New Roman"/>
          <w:sz w:val="28"/>
          <w:szCs w:val="28"/>
        </w:rPr>
      </w:pPr>
      <w:r w:rsidRPr="00415716">
        <w:rPr>
          <w:rFonts w:ascii="Times New Roman" w:hAnsi="Times New Roman"/>
          <w:sz w:val="28"/>
          <w:szCs w:val="28"/>
        </w:rPr>
        <w:t>Рисунок 3.1</w:t>
      </w:r>
      <w:r>
        <w:rPr>
          <w:rFonts w:ascii="Times New Roman" w:hAnsi="Times New Roman"/>
          <w:sz w:val="28"/>
          <w:szCs w:val="28"/>
          <w:lang w:val="kk-KZ"/>
        </w:rPr>
        <w:t>2</w:t>
      </w:r>
      <w:r w:rsidRPr="00415716">
        <w:rPr>
          <w:rFonts w:ascii="Times New Roman" w:hAnsi="Times New Roman"/>
          <w:sz w:val="28"/>
          <w:szCs w:val="28"/>
        </w:rPr>
        <w:t xml:space="preserve"> – Результаты картирования распределения элементного состава образцов </w:t>
      </w:r>
      <w:r w:rsidRPr="00415716">
        <w:rPr>
          <w:rFonts w:ascii="Times New Roman" w:hAnsi="Times New Roman"/>
          <w:sz w:val="28"/>
          <w:szCs w:val="28"/>
          <w:lang w:val="en-US"/>
        </w:rPr>
        <w:t>BaF</w:t>
      </w:r>
      <w:r w:rsidRPr="00415716">
        <w:rPr>
          <w:rFonts w:ascii="Times New Roman" w:hAnsi="Times New Roman"/>
          <w:sz w:val="28"/>
          <w:szCs w:val="28"/>
          <w:vertAlign w:val="subscript"/>
        </w:rPr>
        <w:t>2</w:t>
      </w:r>
      <w:r w:rsidRPr="00415716">
        <w:rPr>
          <w:rFonts w:ascii="Times New Roman" w:hAnsi="Times New Roman"/>
          <w:sz w:val="28"/>
          <w:szCs w:val="28"/>
        </w:rPr>
        <w:t xml:space="preserve"> (1 ряд), </w:t>
      </w:r>
      <w:r w:rsidRPr="00415716">
        <w:rPr>
          <w:rFonts w:ascii="Times New Roman" w:hAnsi="Times New Roman"/>
          <w:sz w:val="28"/>
          <w:szCs w:val="28"/>
          <w:lang w:val="en-US"/>
        </w:rPr>
        <w:t>BaF</w:t>
      </w:r>
      <w:r w:rsidRPr="00415716">
        <w:rPr>
          <w:rFonts w:ascii="Times New Roman" w:hAnsi="Times New Roman"/>
          <w:sz w:val="28"/>
          <w:szCs w:val="28"/>
          <w:vertAlign w:val="subscript"/>
        </w:rPr>
        <w:t>2</w:t>
      </w:r>
      <w:r w:rsidRPr="00415716">
        <w:rPr>
          <w:rFonts w:ascii="Times New Roman" w:hAnsi="Times New Roman"/>
          <w:sz w:val="28"/>
          <w:szCs w:val="28"/>
        </w:rPr>
        <w:t>:</w:t>
      </w:r>
      <w:r w:rsidRPr="00415716">
        <w:rPr>
          <w:rFonts w:ascii="Times New Roman" w:hAnsi="Times New Roman"/>
          <w:sz w:val="28"/>
          <w:szCs w:val="28"/>
          <w:lang w:val="en-US"/>
        </w:rPr>
        <w:t>WO</w:t>
      </w:r>
      <w:r w:rsidRPr="00415716">
        <w:rPr>
          <w:rFonts w:ascii="Times New Roman" w:hAnsi="Times New Roman"/>
          <w:sz w:val="28"/>
          <w:szCs w:val="28"/>
          <w:vertAlign w:val="subscript"/>
        </w:rPr>
        <w:t>2</w:t>
      </w:r>
      <w:r w:rsidRPr="00415716">
        <w:rPr>
          <w:rFonts w:ascii="Times New Roman" w:hAnsi="Times New Roman"/>
          <w:sz w:val="28"/>
          <w:szCs w:val="28"/>
        </w:rPr>
        <w:t xml:space="preserve"> (2%) (2 ряд), </w:t>
      </w:r>
      <w:r w:rsidRPr="00415716">
        <w:rPr>
          <w:rFonts w:ascii="Times New Roman" w:hAnsi="Times New Roman"/>
          <w:sz w:val="28"/>
          <w:szCs w:val="28"/>
          <w:lang w:val="en-US"/>
        </w:rPr>
        <w:t>BaF</w:t>
      </w:r>
      <w:r w:rsidRPr="00415716">
        <w:rPr>
          <w:rFonts w:ascii="Times New Roman" w:hAnsi="Times New Roman"/>
          <w:sz w:val="28"/>
          <w:szCs w:val="28"/>
          <w:vertAlign w:val="subscript"/>
        </w:rPr>
        <w:t>2</w:t>
      </w:r>
      <w:r w:rsidRPr="00415716">
        <w:rPr>
          <w:rFonts w:ascii="Times New Roman" w:hAnsi="Times New Roman"/>
          <w:sz w:val="28"/>
          <w:szCs w:val="28"/>
        </w:rPr>
        <w:t>:</w:t>
      </w:r>
      <w:r w:rsidRPr="00415716">
        <w:rPr>
          <w:rFonts w:ascii="Times New Roman" w:hAnsi="Times New Roman"/>
          <w:sz w:val="28"/>
          <w:szCs w:val="28"/>
          <w:lang w:val="en-US"/>
        </w:rPr>
        <w:t>WO</w:t>
      </w:r>
      <w:r w:rsidRPr="00415716">
        <w:rPr>
          <w:rFonts w:ascii="Times New Roman" w:hAnsi="Times New Roman"/>
          <w:sz w:val="28"/>
          <w:szCs w:val="28"/>
          <w:vertAlign w:val="subscript"/>
        </w:rPr>
        <w:t>3</w:t>
      </w:r>
      <w:r w:rsidRPr="00415716">
        <w:rPr>
          <w:rFonts w:ascii="Times New Roman" w:hAnsi="Times New Roman"/>
          <w:sz w:val="28"/>
          <w:szCs w:val="28"/>
        </w:rPr>
        <w:t xml:space="preserve"> (3%) (3 ряд).</w:t>
      </w:r>
    </w:p>
    <w:p w14:paraId="50057C1B" w14:textId="77777777" w:rsidR="003212EC" w:rsidRPr="00561EDC" w:rsidRDefault="003212EC" w:rsidP="007B5E48">
      <w:pPr>
        <w:pStyle w:val="af2"/>
        <w:spacing w:line="228" w:lineRule="auto"/>
        <w:ind w:firstLine="709"/>
        <w:contextualSpacing/>
        <w:jc w:val="both"/>
        <w:rPr>
          <w:b/>
        </w:rPr>
      </w:pPr>
    </w:p>
    <w:p w14:paraId="1DF37487" w14:textId="7D76F637" w:rsidR="00FB1364" w:rsidRPr="00415716" w:rsidRDefault="00FB1364" w:rsidP="007B5E48">
      <w:pPr>
        <w:pStyle w:val="af2"/>
        <w:spacing w:line="228" w:lineRule="auto"/>
        <w:ind w:firstLine="709"/>
        <w:contextualSpacing/>
        <w:jc w:val="both"/>
        <w:rPr>
          <w:b/>
        </w:rPr>
      </w:pPr>
      <w:r w:rsidRPr="00415716">
        <w:rPr>
          <w:b/>
          <w:lang w:val="kk-KZ"/>
        </w:rPr>
        <w:t xml:space="preserve">3.6 </w:t>
      </w:r>
      <w:r w:rsidRPr="00415716">
        <w:rPr>
          <w:b/>
        </w:rPr>
        <w:t xml:space="preserve">Структура синтезированной </w:t>
      </w:r>
      <w:r w:rsidRPr="00415716">
        <w:rPr>
          <w:b/>
          <w:lang w:val="en-US"/>
        </w:rPr>
        <w:t>BaMgF</w:t>
      </w:r>
      <w:r w:rsidRPr="00415716">
        <w:rPr>
          <w:b/>
          <w:vertAlign w:val="subscript"/>
        </w:rPr>
        <w:t>4</w:t>
      </w:r>
      <w:r w:rsidRPr="00415716">
        <w:rPr>
          <w:b/>
        </w:rPr>
        <w:t xml:space="preserve"> керамики</w:t>
      </w:r>
    </w:p>
    <w:p w14:paraId="30500AE9" w14:textId="77777777" w:rsidR="00561EDC" w:rsidRDefault="00561EDC" w:rsidP="00561EDC">
      <w:pPr>
        <w:spacing w:after="0" w:line="240" w:lineRule="auto"/>
        <w:ind w:firstLine="567"/>
        <w:jc w:val="both"/>
        <w:rPr>
          <w:rFonts w:ascii="Times New Roman" w:hAnsi="Times New Roman"/>
          <w:sz w:val="28"/>
          <w:szCs w:val="28"/>
        </w:rPr>
      </w:pPr>
      <w:r w:rsidRPr="00BA048F">
        <w:rPr>
          <w:rFonts w:ascii="Times New Roman" w:hAnsi="Times New Roman"/>
          <w:sz w:val="28"/>
          <w:szCs w:val="28"/>
        </w:rPr>
        <w:t>Синтез керамики BaMgF₄ проводился с добавлением вольфрама в количестве 2% и 3% от массы. Полученные образцы демонстрировали каплевидную форму</w:t>
      </w:r>
      <w:r>
        <w:rPr>
          <w:rFonts w:ascii="Times New Roman" w:hAnsi="Times New Roman"/>
          <w:sz w:val="28"/>
          <w:szCs w:val="28"/>
          <w:lang w:val="kk-KZ"/>
        </w:rPr>
        <w:t xml:space="preserve"> (Рисунок 3.13)</w:t>
      </w:r>
      <w:r w:rsidRPr="00BA048F">
        <w:rPr>
          <w:rFonts w:ascii="Times New Roman" w:hAnsi="Times New Roman"/>
          <w:sz w:val="28"/>
          <w:szCs w:val="28"/>
        </w:rPr>
        <w:t>. РЭМ-анализ выявил, что керамика BaMgF₄ также содержит частицы разного размера. Основная часть материала имеет аморфную структуру с четко выраженными кристаллическими включениями.</w:t>
      </w:r>
    </w:p>
    <w:p w14:paraId="03023475" w14:textId="77777777" w:rsidR="00592A24" w:rsidRPr="00561EDC" w:rsidRDefault="00592A24" w:rsidP="007B5E48">
      <w:pPr>
        <w:spacing w:after="0" w:line="228" w:lineRule="auto"/>
        <w:ind w:firstLine="709"/>
        <w:contextualSpacing/>
        <w:jc w:val="both"/>
        <w:rPr>
          <w:rFonts w:ascii="Times New Roman" w:hAnsi="Times New Roman"/>
          <w:sz w:val="28"/>
          <w:szCs w:val="28"/>
        </w:rPr>
      </w:pPr>
    </w:p>
    <w:p w14:paraId="0A512A6A" w14:textId="77777777" w:rsidR="00FB1364" w:rsidRPr="00415716" w:rsidRDefault="00CC10B9" w:rsidP="007B5E48">
      <w:pPr>
        <w:pStyle w:val="af2"/>
        <w:spacing w:line="228" w:lineRule="auto"/>
        <w:contextualSpacing/>
        <w:jc w:val="center"/>
        <w:rPr>
          <w:b/>
        </w:rPr>
      </w:pPr>
      <w:r w:rsidRPr="00415716">
        <w:rPr>
          <w:b/>
          <w:noProof/>
          <w:lang w:eastAsia="ru-RU"/>
        </w:rPr>
        <w:drawing>
          <wp:inline distT="0" distB="0" distL="0" distR="0" wp14:anchorId="505E8B9D" wp14:editId="1586354E">
            <wp:extent cx="5878284" cy="1047750"/>
            <wp:effectExtent l="0" t="0" r="8255" b="0"/>
            <wp:docPr id="8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74" cstate="print">
                      <a:extLst>
                        <a:ext uri="{28A0092B-C50C-407E-A947-70E740481C1C}">
                          <a14:useLocalDpi xmlns:a14="http://schemas.microsoft.com/office/drawing/2010/main" val="0"/>
                        </a:ext>
                      </a:extLst>
                    </a:blip>
                    <a:srcRect r="1057"/>
                    <a:stretch>
                      <a:fillRect/>
                    </a:stretch>
                  </pic:blipFill>
                  <pic:spPr bwMode="auto">
                    <a:xfrm>
                      <a:off x="0" y="0"/>
                      <a:ext cx="5913449" cy="1054018"/>
                    </a:xfrm>
                    <a:prstGeom prst="rect">
                      <a:avLst/>
                    </a:prstGeom>
                    <a:noFill/>
                    <a:ln>
                      <a:noFill/>
                    </a:ln>
                  </pic:spPr>
                </pic:pic>
              </a:graphicData>
            </a:graphic>
          </wp:inline>
        </w:drawing>
      </w:r>
    </w:p>
    <w:p w14:paraId="6A41AF0C" w14:textId="77777777" w:rsidR="007B5E48" w:rsidRPr="00212DD8" w:rsidRDefault="007B5E48" w:rsidP="007B5E48">
      <w:pPr>
        <w:spacing w:after="0" w:line="228" w:lineRule="auto"/>
        <w:ind w:firstLine="1701"/>
        <w:contextualSpacing/>
        <w:rPr>
          <w:rFonts w:ascii="Times New Roman" w:hAnsi="Times New Roman"/>
          <w:sz w:val="24"/>
          <w:szCs w:val="24"/>
        </w:rPr>
      </w:pPr>
      <w:r w:rsidRPr="00212DD8">
        <w:rPr>
          <w:rFonts w:ascii="Times New Roman" w:hAnsi="Times New Roman"/>
          <w:sz w:val="24"/>
          <w:szCs w:val="24"/>
        </w:rPr>
        <w:t xml:space="preserve">а                                                 б           </w:t>
      </w:r>
      <w:r>
        <w:rPr>
          <w:rFonts w:ascii="Times New Roman" w:hAnsi="Times New Roman"/>
          <w:sz w:val="24"/>
          <w:szCs w:val="24"/>
        </w:rPr>
        <w:t xml:space="preserve">         </w:t>
      </w:r>
      <w:r w:rsidRPr="00212DD8">
        <w:rPr>
          <w:rFonts w:ascii="Times New Roman" w:hAnsi="Times New Roman"/>
          <w:sz w:val="24"/>
          <w:szCs w:val="24"/>
        </w:rPr>
        <w:t xml:space="preserve">                               в</w:t>
      </w:r>
    </w:p>
    <w:p w14:paraId="74E55226" w14:textId="77777777" w:rsidR="007B5E48" w:rsidRPr="00212DD8" w:rsidRDefault="007B5E48" w:rsidP="007B5E48">
      <w:pPr>
        <w:spacing w:after="0" w:line="228" w:lineRule="auto"/>
        <w:ind w:firstLine="709"/>
        <w:contextualSpacing/>
        <w:jc w:val="center"/>
        <w:rPr>
          <w:rFonts w:ascii="Times New Roman" w:hAnsi="Times New Roman"/>
          <w:sz w:val="16"/>
          <w:szCs w:val="16"/>
        </w:rPr>
      </w:pPr>
    </w:p>
    <w:p w14:paraId="66D4D955" w14:textId="6E56DBC3" w:rsidR="00FB1364" w:rsidRPr="00415716" w:rsidRDefault="00FB1364" w:rsidP="007B5E48">
      <w:pPr>
        <w:spacing w:after="0" w:line="228" w:lineRule="auto"/>
        <w:contextualSpacing/>
        <w:jc w:val="center"/>
        <w:rPr>
          <w:rFonts w:ascii="Times New Roman" w:hAnsi="Times New Roman"/>
          <w:sz w:val="28"/>
          <w:szCs w:val="28"/>
        </w:rPr>
      </w:pPr>
      <w:r w:rsidRPr="00415716">
        <w:rPr>
          <w:rFonts w:ascii="Times New Roman" w:hAnsi="Times New Roman"/>
          <w:sz w:val="28"/>
          <w:szCs w:val="28"/>
        </w:rPr>
        <w:t>Рисунок 3.1</w:t>
      </w:r>
      <w:r w:rsidR="00561EDC" w:rsidRPr="00561EDC">
        <w:rPr>
          <w:rFonts w:ascii="Times New Roman" w:hAnsi="Times New Roman"/>
          <w:sz w:val="28"/>
          <w:szCs w:val="28"/>
        </w:rPr>
        <w:t>3</w:t>
      </w:r>
      <w:r w:rsidRPr="00415716">
        <w:rPr>
          <w:rFonts w:ascii="Times New Roman" w:hAnsi="Times New Roman"/>
          <w:sz w:val="28"/>
          <w:szCs w:val="28"/>
        </w:rPr>
        <w:t xml:space="preserve"> </w:t>
      </w:r>
      <w:r w:rsidR="00212DD8">
        <w:rPr>
          <w:rFonts w:ascii="Times New Roman" w:hAnsi="Times New Roman"/>
          <w:sz w:val="28"/>
          <w:szCs w:val="28"/>
        </w:rPr>
        <w:t xml:space="preserve">– </w:t>
      </w:r>
      <w:r w:rsidR="00C35565" w:rsidRPr="00C35565">
        <w:rPr>
          <w:rFonts w:ascii="Times New Roman" w:hAnsi="Times New Roman"/>
          <w:sz w:val="28"/>
          <w:szCs w:val="28"/>
        </w:rPr>
        <w:t>Внешний</w:t>
      </w:r>
      <w:r w:rsidR="00212DD8">
        <w:rPr>
          <w:rFonts w:ascii="Times New Roman" w:hAnsi="Times New Roman"/>
          <w:sz w:val="28"/>
          <w:szCs w:val="28"/>
        </w:rPr>
        <w:t xml:space="preserve"> </w:t>
      </w:r>
      <w:r w:rsidR="00C35565">
        <w:rPr>
          <w:rFonts w:ascii="Times New Roman" w:hAnsi="Times New Roman"/>
          <w:sz w:val="28"/>
          <w:szCs w:val="28"/>
          <w:lang w:val="kk-KZ"/>
        </w:rPr>
        <w:t>в</w:t>
      </w:r>
      <w:r w:rsidRPr="00415716">
        <w:rPr>
          <w:rFonts w:ascii="Times New Roman" w:hAnsi="Times New Roman"/>
          <w:sz w:val="28"/>
          <w:szCs w:val="28"/>
        </w:rPr>
        <w:t xml:space="preserve">ид синтезированных образцов </w:t>
      </w:r>
      <w:r w:rsidRPr="00415716">
        <w:rPr>
          <w:rFonts w:ascii="Times New Roman" w:hAnsi="Times New Roman"/>
          <w:sz w:val="28"/>
          <w:szCs w:val="28"/>
          <w:lang w:val="en-US"/>
        </w:rPr>
        <w:t>BaMgF</w:t>
      </w:r>
      <w:r w:rsidRPr="00415716">
        <w:rPr>
          <w:rFonts w:ascii="Times New Roman" w:hAnsi="Times New Roman"/>
          <w:sz w:val="28"/>
          <w:szCs w:val="28"/>
          <w:vertAlign w:val="subscript"/>
        </w:rPr>
        <w:t>4</w:t>
      </w:r>
      <w:r w:rsidRPr="00415716">
        <w:rPr>
          <w:rFonts w:ascii="Times New Roman" w:hAnsi="Times New Roman"/>
          <w:sz w:val="28"/>
          <w:szCs w:val="28"/>
        </w:rPr>
        <w:t xml:space="preserve"> (а), </w:t>
      </w:r>
    </w:p>
    <w:p w14:paraId="0EA26DE5" w14:textId="77777777" w:rsidR="00FB1364" w:rsidRPr="00415716" w:rsidRDefault="00FB1364" w:rsidP="007B5E48">
      <w:pPr>
        <w:spacing w:after="0" w:line="228" w:lineRule="auto"/>
        <w:contextualSpacing/>
        <w:jc w:val="center"/>
        <w:rPr>
          <w:rFonts w:ascii="Times New Roman" w:hAnsi="Times New Roman"/>
          <w:sz w:val="28"/>
          <w:szCs w:val="28"/>
          <w:lang w:val="en-US"/>
        </w:rPr>
      </w:pPr>
      <w:r w:rsidRPr="00415716">
        <w:rPr>
          <w:rFonts w:ascii="Times New Roman" w:hAnsi="Times New Roman"/>
          <w:sz w:val="28"/>
          <w:szCs w:val="28"/>
          <w:lang w:val="en-US"/>
        </w:rPr>
        <w:t>BaMgF</w:t>
      </w:r>
      <w:r w:rsidRPr="00415716">
        <w:rPr>
          <w:rFonts w:ascii="Times New Roman" w:hAnsi="Times New Roman"/>
          <w:sz w:val="28"/>
          <w:szCs w:val="28"/>
          <w:vertAlign w:val="subscript"/>
          <w:lang w:val="en-US"/>
        </w:rPr>
        <w:t>4</w:t>
      </w:r>
      <w:r w:rsidRPr="00415716">
        <w:rPr>
          <w:rFonts w:ascii="Times New Roman" w:hAnsi="Times New Roman"/>
          <w:sz w:val="28"/>
          <w:szCs w:val="28"/>
          <w:lang w:val="en-US"/>
        </w:rPr>
        <w:t>:WO</w:t>
      </w:r>
      <w:r w:rsidRPr="00415716">
        <w:rPr>
          <w:rFonts w:ascii="Times New Roman" w:hAnsi="Times New Roman"/>
          <w:sz w:val="28"/>
          <w:szCs w:val="28"/>
          <w:vertAlign w:val="subscript"/>
          <w:lang w:val="kk-KZ"/>
        </w:rPr>
        <w:t>3</w:t>
      </w:r>
      <w:r w:rsidRPr="00415716">
        <w:rPr>
          <w:rFonts w:ascii="Times New Roman" w:hAnsi="Times New Roman"/>
          <w:sz w:val="28"/>
          <w:szCs w:val="28"/>
          <w:vertAlign w:val="subscript"/>
          <w:lang w:val="en-US"/>
        </w:rPr>
        <w:t xml:space="preserve"> </w:t>
      </w:r>
      <w:r w:rsidRPr="00415716">
        <w:rPr>
          <w:rFonts w:ascii="Times New Roman" w:hAnsi="Times New Roman"/>
          <w:sz w:val="28"/>
          <w:szCs w:val="28"/>
          <w:lang w:val="en-US"/>
        </w:rPr>
        <w:t>(2%) (</w:t>
      </w:r>
      <w:r w:rsidRPr="00415716">
        <w:rPr>
          <w:rFonts w:ascii="Times New Roman" w:hAnsi="Times New Roman"/>
          <w:sz w:val="28"/>
          <w:szCs w:val="28"/>
        </w:rPr>
        <w:t>б</w:t>
      </w:r>
      <w:r w:rsidRPr="00415716">
        <w:rPr>
          <w:rFonts w:ascii="Times New Roman" w:hAnsi="Times New Roman"/>
          <w:sz w:val="28"/>
          <w:szCs w:val="28"/>
          <w:lang w:val="en-US"/>
        </w:rPr>
        <w:t>), BaMgF</w:t>
      </w:r>
      <w:r w:rsidRPr="00415716">
        <w:rPr>
          <w:rFonts w:ascii="Times New Roman" w:hAnsi="Times New Roman"/>
          <w:sz w:val="28"/>
          <w:szCs w:val="28"/>
          <w:vertAlign w:val="subscript"/>
          <w:lang w:val="en-US"/>
        </w:rPr>
        <w:t>4</w:t>
      </w:r>
      <w:r w:rsidRPr="00415716">
        <w:rPr>
          <w:rFonts w:ascii="Times New Roman" w:hAnsi="Times New Roman"/>
          <w:sz w:val="28"/>
          <w:szCs w:val="28"/>
          <w:lang w:val="en-US"/>
        </w:rPr>
        <w:t>:WO</w:t>
      </w:r>
      <w:r w:rsidRPr="00415716">
        <w:rPr>
          <w:rFonts w:ascii="Times New Roman" w:hAnsi="Times New Roman"/>
          <w:sz w:val="28"/>
          <w:szCs w:val="28"/>
          <w:vertAlign w:val="subscript"/>
          <w:lang w:val="en-US"/>
        </w:rPr>
        <w:t xml:space="preserve">3 </w:t>
      </w:r>
      <w:r w:rsidRPr="00415716">
        <w:rPr>
          <w:rFonts w:ascii="Times New Roman" w:hAnsi="Times New Roman"/>
          <w:sz w:val="28"/>
          <w:szCs w:val="28"/>
          <w:lang w:val="en-US"/>
        </w:rPr>
        <w:t>(</w:t>
      </w:r>
      <w:r w:rsidRPr="00415716">
        <w:rPr>
          <w:rFonts w:ascii="Times New Roman" w:hAnsi="Times New Roman"/>
          <w:sz w:val="28"/>
          <w:szCs w:val="28"/>
          <w:lang w:val="kk-KZ"/>
        </w:rPr>
        <w:t>3</w:t>
      </w:r>
      <w:r w:rsidRPr="00415716">
        <w:rPr>
          <w:rFonts w:ascii="Times New Roman" w:hAnsi="Times New Roman"/>
          <w:sz w:val="28"/>
          <w:szCs w:val="28"/>
          <w:lang w:val="en-US"/>
        </w:rPr>
        <w:t xml:space="preserve">%) </w:t>
      </w:r>
    </w:p>
    <w:p w14:paraId="085E9FC5" w14:textId="77777777" w:rsidR="00FB1364" w:rsidRPr="00415716" w:rsidRDefault="00FB1364" w:rsidP="00745160">
      <w:pPr>
        <w:spacing w:after="0" w:line="240" w:lineRule="auto"/>
        <w:ind w:firstLine="709"/>
        <w:contextualSpacing/>
        <w:jc w:val="center"/>
        <w:rPr>
          <w:rFonts w:ascii="Times New Roman" w:eastAsia="Times New Roman" w:hAnsi="Times New Roman"/>
          <w:sz w:val="28"/>
          <w:szCs w:val="28"/>
          <w:lang w:val="en-US"/>
        </w:rPr>
      </w:pPr>
    </w:p>
    <w:p w14:paraId="6451C49A" w14:textId="77777777" w:rsidR="00561EDC" w:rsidRPr="00BA048F" w:rsidRDefault="00561EDC" w:rsidP="00561EDC">
      <w:pPr>
        <w:spacing w:after="0" w:line="240" w:lineRule="auto"/>
        <w:ind w:firstLine="567"/>
        <w:jc w:val="both"/>
        <w:rPr>
          <w:rFonts w:ascii="Times New Roman" w:hAnsi="Times New Roman"/>
          <w:sz w:val="28"/>
          <w:szCs w:val="28"/>
        </w:rPr>
      </w:pPr>
      <w:r w:rsidRPr="00BA048F">
        <w:rPr>
          <w:rFonts w:ascii="Times New Roman" w:hAnsi="Times New Roman"/>
          <w:sz w:val="28"/>
          <w:szCs w:val="28"/>
        </w:rPr>
        <w:t>Анализ распределения элементов подтвердил наличие Mg, Ba, F и W</w:t>
      </w:r>
      <w:r>
        <w:rPr>
          <w:rFonts w:ascii="Times New Roman" w:hAnsi="Times New Roman"/>
          <w:sz w:val="28"/>
          <w:szCs w:val="28"/>
          <w:lang w:val="kk-KZ"/>
        </w:rPr>
        <w:t xml:space="preserve"> (Рисунок 3.14)</w:t>
      </w:r>
      <w:r w:rsidRPr="00BA048F">
        <w:rPr>
          <w:rFonts w:ascii="Times New Roman" w:hAnsi="Times New Roman"/>
          <w:sz w:val="28"/>
          <w:szCs w:val="28"/>
        </w:rPr>
        <w:t>. Как и в предыдущих случаях, вольфрам внедрялся в матрицу неравномерно. Количественный состав исследованных образцов приведен в таблице 3.6.</w:t>
      </w:r>
    </w:p>
    <w:p w14:paraId="1F6D8D98" w14:textId="77777777" w:rsidR="00C35565" w:rsidRPr="00415716" w:rsidRDefault="00C35565" w:rsidP="00745160">
      <w:pPr>
        <w:spacing w:after="0" w:line="240" w:lineRule="auto"/>
        <w:ind w:firstLine="709"/>
        <w:contextualSpacing/>
        <w:jc w:val="both"/>
        <w:rPr>
          <w:rFonts w:ascii="Times New Roman" w:hAnsi="Times New Roman"/>
          <w:sz w:val="28"/>
          <w:szCs w:val="28"/>
        </w:rPr>
      </w:pPr>
    </w:p>
    <w:p w14:paraId="40FA3F42" w14:textId="77777777" w:rsidR="00FB1364" w:rsidRPr="00415716" w:rsidRDefault="00CC10B9" w:rsidP="00212DD8">
      <w:pPr>
        <w:spacing w:after="0" w:line="240" w:lineRule="auto"/>
        <w:contextualSpacing/>
        <w:jc w:val="center"/>
        <w:rPr>
          <w:rFonts w:ascii="Times New Roman" w:hAnsi="Times New Roman"/>
          <w:sz w:val="28"/>
          <w:szCs w:val="28"/>
        </w:rPr>
      </w:pPr>
      <w:r w:rsidRPr="00415716">
        <w:rPr>
          <w:rFonts w:ascii="Times New Roman" w:hAnsi="Times New Roman"/>
          <w:noProof/>
          <w:sz w:val="28"/>
          <w:szCs w:val="28"/>
          <w:lang w:eastAsia="ru-RU"/>
        </w:rPr>
        <w:drawing>
          <wp:inline distT="0" distB="0" distL="0" distR="0" wp14:anchorId="4CF5D55F" wp14:editId="662C18AC">
            <wp:extent cx="2022475" cy="1495425"/>
            <wp:effectExtent l="0" t="0" r="0" b="0"/>
            <wp:docPr id="89"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022475" cy="1495425"/>
                    </a:xfrm>
                    <a:prstGeom prst="rect">
                      <a:avLst/>
                    </a:prstGeom>
                    <a:noFill/>
                    <a:ln>
                      <a:noFill/>
                    </a:ln>
                  </pic:spPr>
                </pic:pic>
              </a:graphicData>
            </a:graphic>
          </wp:inline>
        </w:drawing>
      </w:r>
      <w:r w:rsidRPr="00415716">
        <w:rPr>
          <w:rFonts w:ascii="Times New Roman" w:hAnsi="Times New Roman"/>
          <w:noProof/>
          <w:sz w:val="28"/>
          <w:szCs w:val="28"/>
          <w:lang w:eastAsia="ru-RU"/>
        </w:rPr>
        <w:drawing>
          <wp:inline distT="0" distB="0" distL="0" distR="0" wp14:anchorId="51B0CFE4" wp14:editId="5CACA468">
            <wp:extent cx="2022475" cy="1495425"/>
            <wp:effectExtent l="0" t="0" r="0" b="0"/>
            <wp:docPr id="90"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022475" cy="1495425"/>
                    </a:xfrm>
                    <a:prstGeom prst="rect">
                      <a:avLst/>
                    </a:prstGeom>
                    <a:noFill/>
                    <a:ln>
                      <a:noFill/>
                    </a:ln>
                  </pic:spPr>
                </pic:pic>
              </a:graphicData>
            </a:graphic>
          </wp:inline>
        </w:drawing>
      </w:r>
      <w:r w:rsidRPr="00415716">
        <w:rPr>
          <w:rFonts w:ascii="Times New Roman" w:hAnsi="Times New Roman"/>
          <w:noProof/>
          <w:sz w:val="28"/>
          <w:szCs w:val="28"/>
          <w:lang w:eastAsia="ru-RU"/>
        </w:rPr>
        <w:drawing>
          <wp:inline distT="0" distB="0" distL="0" distR="0" wp14:anchorId="1278984E" wp14:editId="5E2215D6">
            <wp:extent cx="2022475" cy="1495425"/>
            <wp:effectExtent l="0" t="0" r="0" b="0"/>
            <wp:docPr id="91"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022475" cy="1495425"/>
                    </a:xfrm>
                    <a:prstGeom prst="rect">
                      <a:avLst/>
                    </a:prstGeom>
                    <a:noFill/>
                    <a:ln>
                      <a:noFill/>
                    </a:ln>
                  </pic:spPr>
                </pic:pic>
              </a:graphicData>
            </a:graphic>
          </wp:inline>
        </w:drawing>
      </w:r>
    </w:p>
    <w:p w14:paraId="58B7BD16" w14:textId="77777777" w:rsidR="007B5E48" w:rsidRPr="00212DD8" w:rsidRDefault="007B5E48" w:rsidP="007B5E48">
      <w:pPr>
        <w:spacing w:after="0" w:line="240" w:lineRule="auto"/>
        <w:ind w:firstLine="1701"/>
        <w:contextualSpacing/>
        <w:rPr>
          <w:rFonts w:ascii="Times New Roman" w:hAnsi="Times New Roman"/>
          <w:sz w:val="24"/>
          <w:szCs w:val="24"/>
        </w:rPr>
      </w:pPr>
      <w:r w:rsidRPr="00212DD8">
        <w:rPr>
          <w:rFonts w:ascii="Times New Roman" w:hAnsi="Times New Roman"/>
          <w:sz w:val="24"/>
          <w:szCs w:val="24"/>
        </w:rPr>
        <w:t xml:space="preserve">а                                                 б           </w:t>
      </w:r>
      <w:r>
        <w:rPr>
          <w:rFonts w:ascii="Times New Roman" w:hAnsi="Times New Roman"/>
          <w:sz w:val="24"/>
          <w:szCs w:val="24"/>
        </w:rPr>
        <w:t xml:space="preserve">         </w:t>
      </w:r>
      <w:r w:rsidRPr="00212DD8">
        <w:rPr>
          <w:rFonts w:ascii="Times New Roman" w:hAnsi="Times New Roman"/>
          <w:sz w:val="24"/>
          <w:szCs w:val="24"/>
        </w:rPr>
        <w:t xml:space="preserve">                               в</w:t>
      </w:r>
    </w:p>
    <w:p w14:paraId="1BDDE756" w14:textId="77777777" w:rsidR="007B5E48" w:rsidRPr="00212DD8" w:rsidRDefault="007B5E48" w:rsidP="007B5E48">
      <w:pPr>
        <w:spacing w:after="0" w:line="240" w:lineRule="auto"/>
        <w:ind w:firstLine="709"/>
        <w:contextualSpacing/>
        <w:jc w:val="center"/>
        <w:rPr>
          <w:rFonts w:ascii="Times New Roman" w:hAnsi="Times New Roman"/>
          <w:sz w:val="16"/>
          <w:szCs w:val="16"/>
        </w:rPr>
      </w:pPr>
    </w:p>
    <w:p w14:paraId="5B59913B" w14:textId="3AE3F821" w:rsidR="00FB1364" w:rsidRPr="00415716" w:rsidRDefault="00FB1364" w:rsidP="00212DD8">
      <w:pPr>
        <w:spacing w:after="0" w:line="240" w:lineRule="auto"/>
        <w:contextualSpacing/>
        <w:jc w:val="center"/>
        <w:rPr>
          <w:rFonts w:ascii="Times New Roman" w:hAnsi="Times New Roman"/>
          <w:sz w:val="28"/>
          <w:szCs w:val="28"/>
        </w:rPr>
      </w:pPr>
      <w:r w:rsidRPr="00415716">
        <w:rPr>
          <w:rFonts w:ascii="Times New Roman" w:hAnsi="Times New Roman"/>
          <w:sz w:val="28"/>
          <w:szCs w:val="28"/>
        </w:rPr>
        <w:t>Рисунок 3.1</w:t>
      </w:r>
      <w:r w:rsidR="00561EDC" w:rsidRPr="00561EDC">
        <w:rPr>
          <w:rFonts w:ascii="Times New Roman" w:hAnsi="Times New Roman"/>
          <w:sz w:val="28"/>
          <w:szCs w:val="28"/>
        </w:rPr>
        <w:t>4</w:t>
      </w:r>
      <w:r w:rsidRPr="00415716">
        <w:rPr>
          <w:rFonts w:ascii="Times New Roman" w:hAnsi="Times New Roman"/>
          <w:sz w:val="28"/>
          <w:szCs w:val="28"/>
        </w:rPr>
        <w:t xml:space="preserve"> </w:t>
      </w:r>
      <w:r w:rsidR="00212DD8">
        <w:rPr>
          <w:rFonts w:ascii="Times New Roman" w:hAnsi="Times New Roman"/>
          <w:sz w:val="28"/>
          <w:szCs w:val="28"/>
        </w:rPr>
        <w:t xml:space="preserve">– </w:t>
      </w:r>
      <w:r w:rsidR="00C35565" w:rsidRPr="00592A24">
        <w:rPr>
          <w:rFonts w:ascii="Times New Roman" w:hAnsi="Times New Roman"/>
          <w:sz w:val="28"/>
          <w:szCs w:val="28"/>
        </w:rPr>
        <w:t>Результаты энергодисперсионного анализа элементного состава изученных образцов</w:t>
      </w:r>
      <w:r w:rsidR="00C35565" w:rsidRPr="00415716">
        <w:rPr>
          <w:rFonts w:ascii="Times New Roman" w:hAnsi="Times New Roman"/>
          <w:sz w:val="28"/>
          <w:szCs w:val="28"/>
        </w:rPr>
        <w:t xml:space="preserve"> </w:t>
      </w:r>
      <w:r w:rsidRPr="00415716">
        <w:rPr>
          <w:rFonts w:ascii="Times New Roman" w:hAnsi="Times New Roman"/>
          <w:sz w:val="28"/>
          <w:szCs w:val="28"/>
          <w:lang w:val="en-US"/>
        </w:rPr>
        <w:t>BaMgF</w:t>
      </w:r>
      <w:r w:rsidRPr="00415716">
        <w:rPr>
          <w:rFonts w:ascii="Times New Roman" w:hAnsi="Times New Roman"/>
          <w:sz w:val="28"/>
          <w:szCs w:val="28"/>
          <w:vertAlign w:val="subscript"/>
        </w:rPr>
        <w:t>4</w:t>
      </w:r>
      <w:r w:rsidRPr="00415716">
        <w:rPr>
          <w:rFonts w:ascii="Times New Roman" w:hAnsi="Times New Roman"/>
          <w:sz w:val="28"/>
          <w:szCs w:val="28"/>
        </w:rPr>
        <w:t xml:space="preserve">, </w:t>
      </w:r>
      <w:r w:rsidRPr="00415716">
        <w:rPr>
          <w:rFonts w:ascii="Times New Roman" w:hAnsi="Times New Roman"/>
          <w:sz w:val="28"/>
          <w:szCs w:val="28"/>
          <w:lang w:val="en-US"/>
        </w:rPr>
        <w:t>BaMgF</w:t>
      </w:r>
      <w:r w:rsidRPr="00415716">
        <w:rPr>
          <w:rFonts w:ascii="Times New Roman" w:hAnsi="Times New Roman"/>
          <w:sz w:val="28"/>
          <w:szCs w:val="28"/>
          <w:vertAlign w:val="subscript"/>
        </w:rPr>
        <w:t>4</w:t>
      </w:r>
      <w:r w:rsidRPr="00415716">
        <w:rPr>
          <w:rFonts w:ascii="Times New Roman" w:hAnsi="Times New Roman"/>
          <w:sz w:val="28"/>
          <w:szCs w:val="28"/>
        </w:rPr>
        <w:t>:</w:t>
      </w:r>
      <w:r w:rsidRPr="00415716">
        <w:rPr>
          <w:rFonts w:ascii="Times New Roman" w:hAnsi="Times New Roman"/>
          <w:sz w:val="28"/>
          <w:szCs w:val="28"/>
          <w:lang w:val="en-US"/>
        </w:rPr>
        <w:t>WO</w:t>
      </w:r>
      <w:r w:rsidRPr="00415716">
        <w:rPr>
          <w:rFonts w:ascii="Times New Roman" w:hAnsi="Times New Roman"/>
          <w:sz w:val="28"/>
          <w:szCs w:val="28"/>
          <w:vertAlign w:val="subscript"/>
        </w:rPr>
        <w:t xml:space="preserve">2 </w:t>
      </w:r>
      <w:r w:rsidRPr="00415716">
        <w:rPr>
          <w:rFonts w:ascii="Times New Roman" w:hAnsi="Times New Roman"/>
          <w:sz w:val="28"/>
          <w:szCs w:val="28"/>
        </w:rPr>
        <w:t xml:space="preserve">(2%), </w:t>
      </w:r>
      <w:r w:rsidRPr="00415716">
        <w:rPr>
          <w:rFonts w:ascii="Times New Roman" w:hAnsi="Times New Roman"/>
          <w:sz w:val="28"/>
          <w:szCs w:val="28"/>
          <w:lang w:val="en-US"/>
        </w:rPr>
        <w:t>BaMgF</w:t>
      </w:r>
      <w:r w:rsidRPr="00415716">
        <w:rPr>
          <w:rFonts w:ascii="Times New Roman" w:hAnsi="Times New Roman"/>
          <w:sz w:val="28"/>
          <w:szCs w:val="28"/>
          <w:vertAlign w:val="subscript"/>
        </w:rPr>
        <w:t>4</w:t>
      </w:r>
      <w:r w:rsidRPr="00415716">
        <w:rPr>
          <w:rFonts w:ascii="Times New Roman" w:hAnsi="Times New Roman"/>
          <w:sz w:val="28"/>
          <w:szCs w:val="28"/>
        </w:rPr>
        <w:t>:</w:t>
      </w:r>
      <w:r w:rsidRPr="00415716">
        <w:rPr>
          <w:rFonts w:ascii="Times New Roman" w:hAnsi="Times New Roman"/>
          <w:sz w:val="28"/>
          <w:szCs w:val="28"/>
          <w:lang w:val="en-US"/>
        </w:rPr>
        <w:t>WO</w:t>
      </w:r>
      <w:r w:rsidRPr="00415716">
        <w:rPr>
          <w:rFonts w:ascii="Times New Roman" w:hAnsi="Times New Roman"/>
          <w:sz w:val="28"/>
          <w:szCs w:val="28"/>
          <w:vertAlign w:val="subscript"/>
        </w:rPr>
        <w:t xml:space="preserve">3 </w:t>
      </w:r>
      <w:r w:rsidR="00212DD8">
        <w:rPr>
          <w:rFonts w:ascii="Times New Roman" w:hAnsi="Times New Roman"/>
          <w:sz w:val="28"/>
          <w:szCs w:val="28"/>
        </w:rPr>
        <w:t>(3%)</w:t>
      </w:r>
    </w:p>
    <w:p w14:paraId="16255E80" w14:textId="77777777" w:rsidR="00FB1364" w:rsidRPr="00415716" w:rsidRDefault="00FB1364" w:rsidP="00745160">
      <w:pPr>
        <w:spacing w:after="0" w:line="240" w:lineRule="auto"/>
        <w:ind w:firstLine="709"/>
        <w:contextualSpacing/>
        <w:jc w:val="both"/>
        <w:rPr>
          <w:rFonts w:ascii="Times New Roman" w:hAnsi="Times New Roman"/>
          <w:color w:val="000000"/>
          <w:sz w:val="28"/>
          <w:szCs w:val="28"/>
          <w:shd w:val="clear" w:color="auto" w:fill="FFFFFF"/>
        </w:rPr>
      </w:pPr>
    </w:p>
    <w:p w14:paraId="02207952" w14:textId="7205EA27" w:rsidR="00FB1364" w:rsidRDefault="00FB1364" w:rsidP="00212DD8">
      <w:pPr>
        <w:spacing w:after="0" w:line="240" w:lineRule="auto"/>
        <w:contextualSpacing/>
        <w:jc w:val="both"/>
        <w:rPr>
          <w:rFonts w:ascii="Times New Roman" w:hAnsi="Times New Roman"/>
          <w:sz w:val="28"/>
          <w:szCs w:val="28"/>
        </w:rPr>
      </w:pPr>
      <w:r w:rsidRPr="00415716">
        <w:rPr>
          <w:rFonts w:ascii="Times New Roman" w:hAnsi="Times New Roman"/>
          <w:sz w:val="28"/>
          <w:szCs w:val="28"/>
        </w:rPr>
        <w:t xml:space="preserve">Таблице 3.6 </w:t>
      </w:r>
      <w:r w:rsidR="00212DD8">
        <w:rPr>
          <w:rFonts w:ascii="Times New Roman" w:hAnsi="Times New Roman"/>
          <w:sz w:val="28"/>
          <w:szCs w:val="28"/>
        </w:rPr>
        <w:t xml:space="preserve">– </w:t>
      </w:r>
      <w:r w:rsidRPr="00415716">
        <w:rPr>
          <w:rFonts w:ascii="Times New Roman" w:hAnsi="Times New Roman"/>
          <w:sz w:val="28"/>
          <w:szCs w:val="28"/>
        </w:rPr>
        <w:t xml:space="preserve">Массовый состав образцов </w:t>
      </w:r>
      <w:r w:rsidRPr="00415716">
        <w:rPr>
          <w:rFonts w:ascii="Times New Roman" w:hAnsi="Times New Roman"/>
          <w:sz w:val="28"/>
          <w:szCs w:val="28"/>
          <w:lang w:val="en-US"/>
        </w:rPr>
        <w:t>BaMgF</w:t>
      </w:r>
      <w:r w:rsidRPr="00415716">
        <w:rPr>
          <w:rFonts w:ascii="Times New Roman" w:hAnsi="Times New Roman"/>
          <w:sz w:val="28"/>
          <w:szCs w:val="28"/>
          <w:vertAlign w:val="subscript"/>
        </w:rPr>
        <w:t>4</w:t>
      </w:r>
      <w:r w:rsidRPr="00415716">
        <w:rPr>
          <w:rFonts w:ascii="Times New Roman" w:hAnsi="Times New Roman"/>
          <w:sz w:val="28"/>
          <w:szCs w:val="28"/>
        </w:rPr>
        <w:t xml:space="preserve">, </w:t>
      </w:r>
      <w:r w:rsidRPr="00415716">
        <w:rPr>
          <w:rFonts w:ascii="Times New Roman" w:hAnsi="Times New Roman"/>
          <w:sz w:val="28"/>
          <w:szCs w:val="28"/>
          <w:lang w:val="en-US"/>
        </w:rPr>
        <w:t>BaMgF</w:t>
      </w:r>
      <w:r w:rsidRPr="00415716">
        <w:rPr>
          <w:rFonts w:ascii="Times New Roman" w:hAnsi="Times New Roman"/>
          <w:sz w:val="28"/>
          <w:szCs w:val="28"/>
          <w:vertAlign w:val="subscript"/>
        </w:rPr>
        <w:t>4</w:t>
      </w:r>
      <w:r w:rsidRPr="00415716">
        <w:rPr>
          <w:rFonts w:ascii="Times New Roman" w:hAnsi="Times New Roman"/>
          <w:sz w:val="28"/>
          <w:szCs w:val="28"/>
        </w:rPr>
        <w:t>:</w:t>
      </w:r>
      <w:r w:rsidRPr="00415716">
        <w:rPr>
          <w:rFonts w:ascii="Times New Roman" w:hAnsi="Times New Roman"/>
          <w:sz w:val="28"/>
          <w:szCs w:val="28"/>
          <w:lang w:val="en-US"/>
        </w:rPr>
        <w:t>WO</w:t>
      </w:r>
      <w:r w:rsidRPr="00415716">
        <w:rPr>
          <w:rFonts w:ascii="Times New Roman" w:hAnsi="Times New Roman"/>
          <w:sz w:val="28"/>
          <w:szCs w:val="28"/>
          <w:vertAlign w:val="subscript"/>
          <w:lang w:val="kk-KZ"/>
        </w:rPr>
        <w:t>3</w:t>
      </w:r>
      <w:r w:rsidRPr="00415716">
        <w:rPr>
          <w:rFonts w:ascii="Times New Roman" w:hAnsi="Times New Roman"/>
          <w:sz w:val="28"/>
          <w:szCs w:val="28"/>
          <w:vertAlign w:val="subscript"/>
        </w:rPr>
        <w:t xml:space="preserve"> </w:t>
      </w:r>
      <w:r w:rsidRPr="00415716">
        <w:rPr>
          <w:rFonts w:ascii="Times New Roman" w:hAnsi="Times New Roman"/>
          <w:sz w:val="28"/>
          <w:szCs w:val="28"/>
        </w:rPr>
        <w:t xml:space="preserve">(2%), </w:t>
      </w:r>
      <w:r w:rsidRPr="00415716">
        <w:rPr>
          <w:rFonts w:ascii="Times New Roman" w:hAnsi="Times New Roman"/>
          <w:sz w:val="28"/>
          <w:szCs w:val="28"/>
          <w:lang w:val="en-US"/>
        </w:rPr>
        <w:t>BaMgF</w:t>
      </w:r>
      <w:r w:rsidRPr="00415716">
        <w:rPr>
          <w:rFonts w:ascii="Times New Roman" w:hAnsi="Times New Roman"/>
          <w:sz w:val="28"/>
          <w:szCs w:val="28"/>
          <w:vertAlign w:val="subscript"/>
        </w:rPr>
        <w:t>4</w:t>
      </w:r>
      <w:r w:rsidRPr="00415716">
        <w:rPr>
          <w:rFonts w:ascii="Times New Roman" w:hAnsi="Times New Roman"/>
          <w:sz w:val="28"/>
          <w:szCs w:val="28"/>
          <w:vertAlign w:val="subscript"/>
          <w:lang w:val="kk-KZ"/>
        </w:rPr>
        <w:t xml:space="preserve"> </w:t>
      </w:r>
      <w:r w:rsidRPr="00415716">
        <w:rPr>
          <w:rFonts w:ascii="Times New Roman" w:hAnsi="Times New Roman"/>
          <w:sz w:val="28"/>
          <w:szCs w:val="28"/>
        </w:rPr>
        <w:t>(</w:t>
      </w:r>
      <w:r w:rsidRPr="00415716">
        <w:rPr>
          <w:rFonts w:ascii="Times New Roman" w:hAnsi="Times New Roman"/>
          <w:sz w:val="28"/>
          <w:szCs w:val="28"/>
          <w:lang w:val="kk-KZ"/>
        </w:rPr>
        <w:t>3</w:t>
      </w:r>
      <w:r w:rsidRPr="00415716">
        <w:rPr>
          <w:rFonts w:ascii="Times New Roman" w:hAnsi="Times New Roman"/>
          <w:sz w:val="28"/>
          <w:szCs w:val="28"/>
        </w:rPr>
        <w:t>%)</w:t>
      </w:r>
    </w:p>
    <w:p w14:paraId="67F4BCC6" w14:textId="77777777" w:rsidR="00212DD8" w:rsidRPr="00212DD8" w:rsidRDefault="00212DD8" w:rsidP="00212DD8">
      <w:pPr>
        <w:spacing w:after="0" w:line="240" w:lineRule="auto"/>
        <w:contextualSpacing/>
        <w:jc w:val="both"/>
        <w:rPr>
          <w:rFonts w:ascii="Times New Roman" w:hAnsi="Times New Roman"/>
          <w:sz w:val="16"/>
          <w:szCs w:val="16"/>
        </w:rPr>
      </w:pPr>
    </w:p>
    <w:tbl>
      <w:tblPr>
        <w:tblW w:w="9575"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543"/>
        <w:gridCol w:w="2898"/>
      </w:tblGrid>
      <w:tr w:rsidR="00FB1364" w:rsidRPr="00212DD8" w14:paraId="39F2D687" w14:textId="77777777" w:rsidTr="00212DD8">
        <w:tc>
          <w:tcPr>
            <w:tcW w:w="3134" w:type="dxa"/>
            <w:shd w:val="clear" w:color="auto" w:fill="auto"/>
          </w:tcPr>
          <w:p w14:paraId="32DAF4F7" w14:textId="77777777" w:rsidR="00FB1364" w:rsidRPr="00212DD8" w:rsidRDefault="00FB1364" w:rsidP="00212DD8">
            <w:pPr>
              <w:spacing w:after="0" w:line="240" w:lineRule="auto"/>
              <w:contextualSpacing/>
              <w:jc w:val="center"/>
              <w:rPr>
                <w:rFonts w:ascii="Times New Roman" w:hAnsi="Times New Roman"/>
                <w:sz w:val="24"/>
                <w:szCs w:val="24"/>
              </w:rPr>
            </w:pPr>
            <w:r w:rsidRPr="00212DD8">
              <w:rPr>
                <w:rFonts w:ascii="Times New Roman" w:hAnsi="Times New Roman"/>
                <w:sz w:val="24"/>
                <w:szCs w:val="24"/>
              </w:rPr>
              <w:t>Элемент</w:t>
            </w:r>
          </w:p>
        </w:tc>
        <w:tc>
          <w:tcPr>
            <w:tcW w:w="3543" w:type="dxa"/>
            <w:shd w:val="clear" w:color="auto" w:fill="auto"/>
          </w:tcPr>
          <w:p w14:paraId="14F467B9" w14:textId="77777777" w:rsidR="00FB1364" w:rsidRPr="00212DD8" w:rsidRDefault="00FB1364" w:rsidP="00212DD8">
            <w:pPr>
              <w:spacing w:after="0" w:line="240" w:lineRule="auto"/>
              <w:contextualSpacing/>
              <w:jc w:val="center"/>
              <w:rPr>
                <w:rFonts w:ascii="Times New Roman" w:hAnsi="Times New Roman"/>
                <w:sz w:val="24"/>
                <w:szCs w:val="24"/>
              </w:rPr>
            </w:pPr>
            <w:r w:rsidRPr="00212DD8">
              <w:rPr>
                <w:rFonts w:ascii="Times New Roman" w:hAnsi="Times New Roman"/>
                <w:sz w:val="24"/>
                <w:szCs w:val="24"/>
              </w:rPr>
              <w:t>Масса %</w:t>
            </w:r>
          </w:p>
        </w:tc>
        <w:tc>
          <w:tcPr>
            <w:tcW w:w="2898" w:type="dxa"/>
            <w:shd w:val="clear" w:color="auto" w:fill="auto"/>
          </w:tcPr>
          <w:p w14:paraId="7F3BF354" w14:textId="77777777" w:rsidR="00FB1364" w:rsidRPr="00212DD8" w:rsidRDefault="00FB1364" w:rsidP="00212DD8">
            <w:pPr>
              <w:spacing w:after="0" w:line="240" w:lineRule="auto"/>
              <w:contextualSpacing/>
              <w:jc w:val="center"/>
              <w:rPr>
                <w:rFonts w:ascii="Times New Roman" w:hAnsi="Times New Roman"/>
                <w:sz w:val="24"/>
                <w:szCs w:val="24"/>
              </w:rPr>
            </w:pPr>
            <w:r w:rsidRPr="00212DD8">
              <w:rPr>
                <w:rFonts w:ascii="Times New Roman" w:hAnsi="Times New Roman"/>
                <w:sz w:val="24"/>
                <w:szCs w:val="24"/>
              </w:rPr>
              <w:t>Атом %</w:t>
            </w:r>
          </w:p>
        </w:tc>
      </w:tr>
      <w:tr w:rsidR="00FB1364" w:rsidRPr="00212DD8" w14:paraId="4D18A4B6" w14:textId="77777777" w:rsidTr="00212DD8">
        <w:tc>
          <w:tcPr>
            <w:tcW w:w="9575" w:type="dxa"/>
            <w:gridSpan w:val="3"/>
            <w:shd w:val="clear" w:color="auto" w:fill="auto"/>
          </w:tcPr>
          <w:p w14:paraId="341CBA02" w14:textId="77777777" w:rsidR="00FB1364" w:rsidRPr="00212DD8" w:rsidRDefault="00FB1364" w:rsidP="003212EC">
            <w:pPr>
              <w:spacing w:after="0" w:line="240" w:lineRule="auto"/>
              <w:contextualSpacing/>
              <w:jc w:val="center"/>
              <w:rPr>
                <w:rFonts w:ascii="Times New Roman" w:hAnsi="Times New Roman"/>
                <w:sz w:val="24"/>
                <w:szCs w:val="24"/>
                <w:vertAlign w:val="subscript"/>
                <w:lang w:val="en-US"/>
              </w:rPr>
            </w:pPr>
            <w:r w:rsidRPr="00212DD8">
              <w:rPr>
                <w:rFonts w:ascii="Times New Roman" w:hAnsi="Times New Roman"/>
                <w:sz w:val="24"/>
                <w:szCs w:val="24"/>
                <w:lang w:val="en-US"/>
              </w:rPr>
              <w:t>BaMgF</w:t>
            </w:r>
            <w:r w:rsidRPr="00212DD8">
              <w:rPr>
                <w:rFonts w:ascii="Times New Roman" w:hAnsi="Times New Roman"/>
                <w:sz w:val="24"/>
                <w:szCs w:val="24"/>
                <w:vertAlign w:val="subscript"/>
              </w:rPr>
              <w:t>4</w:t>
            </w:r>
          </w:p>
        </w:tc>
      </w:tr>
      <w:tr w:rsidR="00FB1364" w:rsidRPr="00212DD8" w14:paraId="19E6634C" w14:textId="77777777" w:rsidTr="00212DD8">
        <w:tc>
          <w:tcPr>
            <w:tcW w:w="3134" w:type="dxa"/>
            <w:shd w:val="clear" w:color="auto" w:fill="auto"/>
          </w:tcPr>
          <w:p w14:paraId="4573A69E"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Ba</w:t>
            </w:r>
          </w:p>
        </w:tc>
        <w:tc>
          <w:tcPr>
            <w:tcW w:w="3543" w:type="dxa"/>
            <w:shd w:val="clear" w:color="auto" w:fill="auto"/>
          </w:tcPr>
          <w:p w14:paraId="00CBE6B3"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62</w:t>
            </w:r>
          </w:p>
        </w:tc>
        <w:tc>
          <w:tcPr>
            <w:tcW w:w="2898" w:type="dxa"/>
            <w:shd w:val="clear" w:color="auto" w:fill="auto"/>
          </w:tcPr>
          <w:p w14:paraId="295E18B3"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19</w:t>
            </w:r>
          </w:p>
        </w:tc>
      </w:tr>
      <w:tr w:rsidR="00FB1364" w:rsidRPr="00212DD8" w14:paraId="01D0F662" w14:textId="77777777" w:rsidTr="00212DD8">
        <w:tc>
          <w:tcPr>
            <w:tcW w:w="3134" w:type="dxa"/>
            <w:shd w:val="clear" w:color="auto" w:fill="auto"/>
          </w:tcPr>
          <w:p w14:paraId="367C188A"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Mg</w:t>
            </w:r>
          </w:p>
        </w:tc>
        <w:tc>
          <w:tcPr>
            <w:tcW w:w="3543" w:type="dxa"/>
            <w:shd w:val="clear" w:color="auto" w:fill="auto"/>
          </w:tcPr>
          <w:p w14:paraId="51C6319F"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8</w:t>
            </w:r>
          </w:p>
        </w:tc>
        <w:tc>
          <w:tcPr>
            <w:tcW w:w="2898" w:type="dxa"/>
            <w:shd w:val="clear" w:color="auto" w:fill="auto"/>
          </w:tcPr>
          <w:p w14:paraId="3B6A8DDC"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14</w:t>
            </w:r>
          </w:p>
        </w:tc>
      </w:tr>
      <w:tr w:rsidR="00FB1364" w:rsidRPr="00212DD8" w14:paraId="31C030D4" w14:textId="77777777" w:rsidTr="00212DD8">
        <w:tc>
          <w:tcPr>
            <w:tcW w:w="3134" w:type="dxa"/>
            <w:shd w:val="clear" w:color="auto" w:fill="auto"/>
          </w:tcPr>
          <w:p w14:paraId="4888CFB0"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F</w:t>
            </w:r>
          </w:p>
        </w:tc>
        <w:tc>
          <w:tcPr>
            <w:tcW w:w="3543" w:type="dxa"/>
            <w:shd w:val="clear" w:color="auto" w:fill="auto"/>
          </w:tcPr>
          <w:p w14:paraId="439474B9"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30</w:t>
            </w:r>
          </w:p>
        </w:tc>
        <w:tc>
          <w:tcPr>
            <w:tcW w:w="2898" w:type="dxa"/>
            <w:shd w:val="clear" w:color="auto" w:fill="auto"/>
          </w:tcPr>
          <w:p w14:paraId="314EA943"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67</w:t>
            </w:r>
          </w:p>
        </w:tc>
      </w:tr>
      <w:tr w:rsidR="00FB1364" w:rsidRPr="00212DD8" w14:paraId="5BC28986" w14:textId="77777777" w:rsidTr="00212DD8">
        <w:tc>
          <w:tcPr>
            <w:tcW w:w="9575" w:type="dxa"/>
            <w:gridSpan w:val="3"/>
            <w:shd w:val="clear" w:color="auto" w:fill="auto"/>
          </w:tcPr>
          <w:p w14:paraId="351E056A" w14:textId="77777777" w:rsidR="00FB1364" w:rsidRPr="00212DD8" w:rsidRDefault="00FB1364" w:rsidP="003212EC">
            <w:pPr>
              <w:spacing w:after="0" w:line="240" w:lineRule="auto"/>
              <w:contextualSpacing/>
              <w:jc w:val="center"/>
              <w:rPr>
                <w:rFonts w:ascii="Times New Roman" w:hAnsi="Times New Roman"/>
                <w:sz w:val="24"/>
                <w:szCs w:val="24"/>
                <w:lang w:val="en-US"/>
              </w:rPr>
            </w:pPr>
            <w:r w:rsidRPr="00212DD8">
              <w:rPr>
                <w:rFonts w:ascii="Times New Roman" w:hAnsi="Times New Roman"/>
                <w:sz w:val="24"/>
                <w:szCs w:val="24"/>
                <w:lang w:val="en-US"/>
              </w:rPr>
              <w:t>BaMgF</w:t>
            </w:r>
            <w:r w:rsidRPr="00212DD8">
              <w:rPr>
                <w:rFonts w:ascii="Times New Roman" w:hAnsi="Times New Roman"/>
                <w:sz w:val="24"/>
                <w:szCs w:val="24"/>
                <w:vertAlign w:val="subscript"/>
              </w:rPr>
              <w:t>4</w:t>
            </w:r>
            <w:r w:rsidRPr="00212DD8">
              <w:rPr>
                <w:rFonts w:ascii="Times New Roman" w:hAnsi="Times New Roman"/>
                <w:sz w:val="24"/>
                <w:szCs w:val="24"/>
              </w:rPr>
              <w:t>:</w:t>
            </w:r>
            <w:r w:rsidRPr="00212DD8">
              <w:rPr>
                <w:rFonts w:ascii="Times New Roman" w:hAnsi="Times New Roman"/>
                <w:sz w:val="24"/>
                <w:szCs w:val="24"/>
                <w:lang w:val="en-US"/>
              </w:rPr>
              <w:t>WO</w:t>
            </w:r>
            <w:r w:rsidRPr="00212DD8">
              <w:rPr>
                <w:rFonts w:ascii="Times New Roman" w:hAnsi="Times New Roman"/>
                <w:sz w:val="24"/>
                <w:szCs w:val="24"/>
                <w:vertAlign w:val="subscript"/>
              </w:rPr>
              <w:t>2</w:t>
            </w:r>
            <w:r w:rsidRPr="00212DD8">
              <w:rPr>
                <w:rFonts w:ascii="Times New Roman" w:hAnsi="Times New Roman"/>
                <w:sz w:val="24"/>
                <w:szCs w:val="24"/>
              </w:rPr>
              <w:t xml:space="preserve"> (2%)</w:t>
            </w:r>
          </w:p>
        </w:tc>
      </w:tr>
      <w:tr w:rsidR="00FB1364" w:rsidRPr="00212DD8" w14:paraId="2E9D9B8A" w14:textId="77777777" w:rsidTr="00212DD8">
        <w:tc>
          <w:tcPr>
            <w:tcW w:w="3134" w:type="dxa"/>
            <w:shd w:val="clear" w:color="auto" w:fill="auto"/>
          </w:tcPr>
          <w:p w14:paraId="5122C799"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Ba</w:t>
            </w:r>
          </w:p>
        </w:tc>
        <w:tc>
          <w:tcPr>
            <w:tcW w:w="3543" w:type="dxa"/>
            <w:shd w:val="clear" w:color="auto" w:fill="auto"/>
          </w:tcPr>
          <w:p w14:paraId="3E502454"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58</w:t>
            </w:r>
          </w:p>
        </w:tc>
        <w:tc>
          <w:tcPr>
            <w:tcW w:w="2898" w:type="dxa"/>
            <w:shd w:val="clear" w:color="auto" w:fill="auto"/>
          </w:tcPr>
          <w:p w14:paraId="238E8C00"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17</w:t>
            </w:r>
          </w:p>
        </w:tc>
      </w:tr>
      <w:tr w:rsidR="00FB1364" w:rsidRPr="00212DD8" w14:paraId="5B1DB973" w14:textId="77777777" w:rsidTr="00212DD8">
        <w:tc>
          <w:tcPr>
            <w:tcW w:w="3134" w:type="dxa"/>
            <w:shd w:val="clear" w:color="auto" w:fill="auto"/>
          </w:tcPr>
          <w:p w14:paraId="6F64D82B"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Mg</w:t>
            </w:r>
          </w:p>
        </w:tc>
        <w:tc>
          <w:tcPr>
            <w:tcW w:w="3543" w:type="dxa"/>
            <w:shd w:val="clear" w:color="auto" w:fill="auto"/>
          </w:tcPr>
          <w:p w14:paraId="0AC5DE10"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8</w:t>
            </w:r>
          </w:p>
        </w:tc>
        <w:tc>
          <w:tcPr>
            <w:tcW w:w="2898" w:type="dxa"/>
            <w:shd w:val="clear" w:color="auto" w:fill="auto"/>
          </w:tcPr>
          <w:p w14:paraId="63E4C9C7"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13,5</w:t>
            </w:r>
          </w:p>
        </w:tc>
      </w:tr>
      <w:tr w:rsidR="00FB1364" w:rsidRPr="00212DD8" w14:paraId="3AD3FB7D" w14:textId="77777777" w:rsidTr="00212DD8">
        <w:tc>
          <w:tcPr>
            <w:tcW w:w="3134" w:type="dxa"/>
            <w:shd w:val="clear" w:color="auto" w:fill="auto"/>
          </w:tcPr>
          <w:p w14:paraId="1E6048AC"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F</w:t>
            </w:r>
          </w:p>
        </w:tc>
        <w:tc>
          <w:tcPr>
            <w:tcW w:w="3543" w:type="dxa"/>
            <w:shd w:val="clear" w:color="auto" w:fill="auto"/>
          </w:tcPr>
          <w:p w14:paraId="6ED0A46E"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32</w:t>
            </w:r>
          </w:p>
        </w:tc>
        <w:tc>
          <w:tcPr>
            <w:tcW w:w="2898" w:type="dxa"/>
            <w:shd w:val="clear" w:color="auto" w:fill="auto"/>
          </w:tcPr>
          <w:p w14:paraId="554107C5"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69</w:t>
            </w:r>
          </w:p>
        </w:tc>
      </w:tr>
      <w:tr w:rsidR="00FB1364" w:rsidRPr="00212DD8" w14:paraId="12E9359C" w14:textId="77777777" w:rsidTr="00212DD8">
        <w:tc>
          <w:tcPr>
            <w:tcW w:w="3134" w:type="dxa"/>
            <w:shd w:val="clear" w:color="auto" w:fill="auto"/>
          </w:tcPr>
          <w:p w14:paraId="7163CBF7"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W</w:t>
            </w:r>
          </w:p>
        </w:tc>
        <w:tc>
          <w:tcPr>
            <w:tcW w:w="3543" w:type="dxa"/>
            <w:shd w:val="clear" w:color="auto" w:fill="auto"/>
          </w:tcPr>
          <w:p w14:paraId="1C94AF9B"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2</w:t>
            </w:r>
          </w:p>
        </w:tc>
        <w:tc>
          <w:tcPr>
            <w:tcW w:w="2898" w:type="dxa"/>
            <w:shd w:val="clear" w:color="auto" w:fill="auto"/>
          </w:tcPr>
          <w:p w14:paraId="0F217DF1"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0,5</w:t>
            </w:r>
          </w:p>
        </w:tc>
      </w:tr>
      <w:tr w:rsidR="00FB1364" w:rsidRPr="00212DD8" w14:paraId="62C8DFD2" w14:textId="77777777" w:rsidTr="00212DD8">
        <w:tc>
          <w:tcPr>
            <w:tcW w:w="9575" w:type="dxa"/>
            <w:gridSpan w:val="3"/>
            <w:shd w:val="clear" w:color="auto" w:fill="auto"/>
          </w:tcPr>
          <w:p w14:paraId="17BA57D9" w14:textId="77777777" w:rsidR="00FB1364" w:rsidRPr="00212DD8" w:rsidRDefault="00FB1364" w:rsidP="003212EC">
            <w:pPr>
              <w:spacing w:after="0" w:line="240" w:lineRule="auto"/>
              <w:contextualSpacing/>
              <w:jc w:val="center"/>
              <w:rPr>
                <w:rFonts w:ascii="Times New Roman" w:hAnsi="Times New Roman"/>
                <w:sz w:val="24"/>
                <w:szCs w:val="24"/>
                <w:lang w:val="en-US"/>
              </w:rPr>
            </w:pPr>
            <w:r w:rsidRPr="00212DD8">
              <w:rPr>
                <w:rFonts w:ascii="Times New Roman" w:hAnsi="Times New Roman"/>
                <w:sz w:val="24"/>
                <w:szCs w:val="24"/>
                <w:lang w:val="en-US"/>
              </w:rPr>
              <w:t>BaMgF</w:t>
            </w:r>
            <w:r w:rsidRPr="00212DD8">
              <w:rPr>
                <w:rFonts w:ascii="Times New Roman" w:hAnsi="Times New Roman"/>
                <w:sz w:val="24"/>
                <w:szCs w:val="24"/>
                <w:vertAlign w:val="subscript"/>
              </w:rPr>
              <w:t>4</w:t>
            </w:r>
            <w:r w:rsidRPr="00212DD8">
              <w:rPr>
                <w:rFonts w:ascii="Times New Roman" w:hAnsi="Times New Roman"/>
                <w:sz w:val="24"/>
                <w:szCs w:val="24"/>
              </w:rPr>
              <w:t>:</w:t>
            </w:r>
            <w:r w:rsidRPr="00212DD8">
              <w:rPr>
                <w:rFonts w:ascii="Times New Roman" w:hAnsi="Times New Roman"/>
                <w:sz w:val="24"/>
                <w:szCs w:val="24"/>
                <w:lang w:val="en-US"/>
              </w:rPr>
              <w:t>WO</w:t>
            </w:r>
            <w:r w:rsidRPr="00212DD8">
              <w:rPr>
                <w:rFonts w:ascii="Times New Roman" w:hAnsi="Times New Roman"/>
                <w:sz w:val="24"/>
                <w:szCs w:val="24"/>
                <w:vertAlign w:val="subscript"/>
              </w:rPr>
              <w:t>3</w:t>
            </w:r>
            <w:r w:rsidRPr="00212DD8">
              <w:rPr>
                <w:rFonts w:ascii="Times New Roman" w:hAnsi="Times New Roman"/>
                <w:sz w:val="24"/>
                <w:szCs w:val="24"/>
              </w:rPr>
              <w:t xml:space="preserve"> (3%)</w:t>
            </w:r>
          </w:p>
        </w:tc>
      </w:tr>
      <w:tr w:rsidR="00FB1364" w:rsidRPr="00212DD8" w14:paraId="5F9A19D1" w14:textId="77777777" w:rsidTr="00212DD8">
        <w:tc>
          <w:tcPr>
            <w:tcW w:w="3134" w:type="dxa"/>
            <w:shd w:val="clear" w:color="auto" w:fill="auto"/>
          </w:tcPr>
          <w:p w14:paraId="4F3F59C6"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Ba</w:t>
            </w:r>
          </w:p>
        </w:tc>
        <w:tc>
          <w:tcPr>
            <w:tcW w:w="3543" w:type="dxa"/>
            <w:shd w:val="clear" w:color="auto" w:fill="auto"/>
          </w:tcPr>
          <w:p w14:paraId="4C63DCA4"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58</w:t>
            </w:r>
          </w:p>
        </w:tc>
        <w:tc>
          <w:tcPr>
            <w:tcW w:w="2898" w:type="dxa"/>
            <w:shd w:val="clear" w:color="auto" w:fill="auto"/>
          </w:tcPr>
          <w:p w14:paraId="2E146602"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17</w:t>
            </w:r>
          </w:p>
        </w:tc>
      </w:tr>
      <w:tr w:rsidR="00FB1364" w:rsidRPr="00212DD8" w14:paraId="6CB33958" w14:textId="77777777" w:rsidTr="00212DD8">
        <w:tc>
          <w:tcPr>
            <w:tcW w:w="3134" w:type="dxa"/>
            <w:shd w:val="clear" w:color="auto" w:fill="auto"/>
          </w:tcPr>
          <w:p w14:paraId="35DD3E85"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Mg</w:t>
            </w:r>
          </w:p>
        </w:tc>
        <w:tc>
          <w:tcPr>
            <w:tcW w:w="3543" w:type="dxa"/>
            <w:shd w:val="clear" w:color="auto" w:fill="auto"/>
          </w:tcPr>
          <w:p w14:paraId="03B434C2"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8</w:t>
            </w:r>
          </w:p>
        </w:tc>
        <w:tc>
          <w:tcPr>
            <w:tcW w:w="2898" w:type="dxa"/>
            <w:shd w:val="clear" w:color="auto" w:fill="auto"/>
          </w:tcPr>
          <w:p w14:paraId="3358B20C"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14</w:t>
            </w:r>
          </w:p>
        </w:tc>
      </w:tr>
      <w:tr w:rsidR="00FB1364" w:rsidRPr="00212DD8" w14:paraId="74831FAE" w14:textId="77777777" w:rsidTr="00212DD8">
        <w:tc>
          <w:tcPr>
            <w:tcW w:w="3134" w:type="dxa"/>
            <w:shd w:val="clear" w:color="auto" w:fill="auto"/>
          </w:tcPr>
          <w:p w14:paraId="32ABCDA5"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F</w:t>
            </w:r>
          </w:p>
        </w:tc>
        <w:tc>
          <w:tcPr>
            <w:tcW w:w="3543" w:type="dxa"/>
            <w:shd w:val="clear" w:color="auto" w:fill="auto"/>
          </w:tcPr>
          <w:p w14:paraId="03FD0358"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32</w:t>
            </w:r>
          </w:p>
        </w:tc>
        <w:tc>
          <w:tcPr>
            <w:tcW w:w="2898" w:type="dxa"/>
            <w:shd w:val="clear" w:color="auto" w:fill="auto"/>
          </w:tcPr>
          <w:p w14:paraId="1C75F6A0"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68,5</w:t>
            </w:r>
          </w:p>
        </w:tc>
      </w:tr>
      <w:tr w:rsidR="00FB1364" w:rsidRPr="00212DD8" w14:paraId="762A0818" w14:textId="77777777" w:rsidTr="00212DD8">
        <w:tc>
          <w:tcPr>
            <w:tcW w:w="3134" w:type="dxa"/>
            <w:shd w:val="clear" w:color="auto" w:fill="auto"/>
          </w:tcPr>
          <w:p w14:paraId="656341F5"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W</w:t>
            </w:r>
          </w:p>
        </w:tc>
        <w:tc>
          <w:tcPr>
            <w:tcW w:w="3543" w:type="dxa"/>
            <w:shd w:val="clear" w:color="auto" w:fill="auto"/>
          </w:tcPr>
          <w:p w14:paraId="2BE635A3"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2</w:t>
            </w:r>
          </w:p>
        </w:tc>
        <w:tc>
          <w:tcPr>
            <w:tcW w:w="2898" w:type="dxa"/>
            <w:shd w:val="clear" w:color="auto" w:fill="auto"/>
          </w:tcPr>
          <w:p w14:paraId="39A47BB1" w14:textId="77777777" w:rsidR="00FB1364" w:rsidRPr="00212DD8" w:rsidRDefault="00FB1364" w:rsidP="003212EC">
            <w:pPr>
              <w:spacing w:after="0" w:line="240" w:lineRule="auto"/>
              <w:contextualSpacing/>
              <w:rPr>
                <w:rFonts w:ascii="Times New Roman" w:hAnsi="Times New Roman"/>
                <w:sz w:val="24"/>
                <w:szCs w:val="24"/>
                <w:lang w:val="en-US"/>
              </w:rPr>
            </w:pPr>
            <w:r w:rsidRPr="00212DD8">
              <w:rPr>
                <w:rFonts w:ascii="Times New Roman" w:hAnsi="Times New Roman"/>
                <w:sz w:val="24"/>
                <w:szCs w:val="24"/>
                <w:lang w:val="en-US"/>
              </w:rPr>
              <w:t>0,5</w:t>
            </w:r>
          </w:p>
        </w:tc>
      </w:tr>
    </w:tbl>
    <w:p w14:paraId="2C09226B" w14:textId="77777777" w:rsidR="00793AFE" w:rsidRPr="00415716" w:rsidRDefault="00793AFE" w:rsidP="00745160">
      <w:pPr>
        <w:spacing w:after="0" w:line="240" w:lineRule="auto"/>
        <w:ind w:firstLine="709"/>
        <w:rPr>
          <w:rFonts w:ascii="Times New Roman" w:hAnsi="Times New Roman"/>
          <w:b/>
          <w:bCs/>
          <w:sz w:val="28"/>
          <w:szCs w:val="28"/>
        </w:rPr>
      </w:pPr>
    </w:p>
    <w:p w14:paraId="757A343E" w14:textId="77777777" w:rsidR="002F6C8C" w:rsidRPr="00415716" w:rsidRDefault="008C73FA" w:rsidP="00212DD8">
      <w:pPr>
        <w:tabs>
          <w:tab w:val="left" w:pos="142"/>
          <w:tab w:val="left" w:pos="1134"/>
        </w:tabs>
        <w:spacing w:after="0" w:line="240" w:lineRule="auto"/>
        <w:ind w:firstLine="709"/>
        <w:rPr>
          <w:rFonts w:ascii="Times New Roman" w:hAnsi="Times New Roman"/>
          <w:b/>
          <w:bCs/>
          <w:sz w:val="28"/>
          <w:szCs w:val="28"/>
        </w:rPr>
      </w:pPr>
      <w:r w:rsidRPr="00415716">
        <w:rPr>
          <w:rFonts w:ascii="Times New Roman" w:hAnsi="Times New Roman"/>
          <w:b/>
          <w:bCs/>
          <w:sz w:val="28"/>
          <w:szCs w:val="28"/>
        </w:rPr>
        <w:t xml:space="preserve">Выводы по </w:t>
      </w:r>
      <w:r w:rsidR="007C766A" w:rsidRPr="00415716">
        <w:rPr>
          <w:rFonts w:ascii="Times New Roman" w:hAnsi="Times New Roman"/>
          <w:b/>
          <w:bCs/>
          <w:sz w:val="28"/>
          <w:szCs w:val="28"/>
        </w:rPr>
        <w:t xml:space="preserve">третьему </w:t>
      </w:r>
      <w:r w:rsidRPr="00415716">
        <w:rPr>
          <w:rFonts w:ascii="Times New Roman" w:hAnsi="Times New Roman"/>
          <w:b/>
          <w:bCs/>
          <w:sz w:val="28"/>
          <w:szCs w:val="28"/>
        </w:rPr>
        <w:t xml:space="preserve">разделу </w:t>
      </w:r>
    </w:p>
    <w:p w14:paraId="6B3890AA" w14:textId="3CD7D023" w:rsidR="002B522A" w:rsidRPr="00BA048F" w:rsidRDefault="002B522A" w:rsidP="002B522A">
      <w:pPr>
        <w:spacing w:after="0" w:line="240" w:lineRule="auto"/>
        <w:ind w:firstLine="567"/>
        <w:jc w:val="both"/>
        <w:rPr>
          <w:rFonts w:ascii="Times New Roman" w:hAnsi="Times New Roman"/>
          <w:sz w:val="28"/>
          <w:szCs w:val="28"/>
        </w:rPr>
      </w:pPr>
      <w:r w:rsidRPr="002B522A">
        <w:rPr>
          <w:rFonts w:ascii="Times New Roman" w:hAnsi="Times New Roman"/>
          <w:sz w:val="28"/>
          <w:szCs w:val="28"/>
        </w:rPr>
        <w:t xml:space="preserve">1. </w:t>
      </w:r>
      <w:r w:rsidRPr="00BA048F">
        <w:rPr>
          <w:rFonts w:ascii="Times New Roman" w:hAnsi="Times New Roman"/>
          <w:sz w:val="28"/>
          <w:szCs w:val="28"/>
        </w:rPr>
        <w:t>Радиоактивный метод позволяет синтезировать керамику MgF₂, BaF₂ и BaMgF₄, как без добавления активаторов, так и с ними.</w:t>
      </w:r>
    </w:p>
    <w:p w14:paraId="7412B1AE" w14:textId="77777777" w:rsidR="002B522A" w:rsidRPr="00BA048F" w:rsidRDefault="002B522A" w:rsidP="002B522A">
      <w:pPr>
        <w:spacing w:after="0" w:line="240" w:lineRule="auto"/>
        <w:ind w:firstLine="567"/>
        <w:jc w:val="both"/>
        <w:rPr>
          <w:rFonts w:ascii="Times New Roman" w:hAnsi="Times New Roman"/>
          <w:sz w:val="28"/>
          <w:szCs w:val="28"/>
        </w:rPr>
      </w:pPr>
      <w:r>
        <w:rPr>
          <w:rFonts w:ascii="Times New Roman" w:hAnsi="Times New Roman"/>
          <w:sz w:val="28"/>
          <w:szCs w:val="28"/>
          <w:lang w:val="kk-KZ"/>
        </w:rPr>
        <w:t xml:space="preserve">2. </w:t>
      </w:r>
      <w:r w:rsidRPr="00BA048F">
        <w:rPr>
          <w:rFonts w:ascii="Times New Roman" w:hAnsi="Times New Roman"/>
          <w:sz w:val="28"/>
          <w:szCs w:val="28"/>
        </w:rPr>
        <w:t>Впервые реализован синтез керамики BaₓMg(2-ₓ)F₄.</w:t>
      </w:r>
    </w:p>
    <w:p w14:paraId="0C375E05" w14:textId="77777777" w:rsidR="002B522A" w:rsidRPr="00BA048F" w:rsidRDefault="002B522A" w:rsidP="002B522A">
      <w:pPr>
        <w:spacing w:after="0" w:line="240" w:lineRule="auto"/>
        <w:ind w:firstLine="567"/>
        <w:jc w:val="both"/>
        <w:rPr>
          <w:rFonts w:ascii="Times New Roman" w:hAnsi="Times New Roman"/>
          <w:sz w:val="28"/>
          <w:szCs w:val="28"/>
        </w:rPr>
      </w:pPr>
      <w:r>
        <w:rPr>
          <w:rFonts w:ascii="Times New Roman" w:hAnsi="Times New Roman"/>
          <w:sz w:val="28"/>
          <w:szCs w:val="28"/>
          <w:lang w:val="kk-KZ"/>
        </w:rPr>
        <w:t xml:space="preserve">3. </w:t>
      </w:r>
      <w:r w:rsidRPr="00BA048F">
        <w:rPr>
          <w:rFonts w:ascii="Times New Roman" w:hAnsi="Times New Roman"/>
          <w:sz w:val="28"/>
          <w:szCs w:val="28"/>
        </w:rPr>
        <w:t>Морфология синтезированных образцов существенно зависит от предыстории исходных порошков.</w:t>
      </w:r>
    </w:p>
    <w:p w14:paraId="431E9865" w14:textId="77777777" w:rsidR="002B522A" w:rsidRPr="00BA048F" w:rsidRDefault="002B522A" w:rsidP="002B522A">
      <w:pPr>
        <w:spacing w:after="0" w:line="240" w:lineRule="auto"/>
        <w:ind w:firstLine="567"/>
        <w:jc w:val="both"/>
        <w:rPr>
          <w:rFonts w:ascii="Times New Roman" w:hAnsi="Times New Roman"/>
          <w:sz w:val="28"/>
          <w:szCs w:val="28"/>
        </w:rPr>
      </w:pPr>
      <w:r>
        <w:rPr>
          <w:rFonts w:ascii="Times New Roman" w:hAnsi="Times New Roman"/>
          <w:sz w:val="28"/>
          <w:szCs w:val="28"/>
          <w:lang w:val="kk-KZ"/>
        </w:rPr>
        <w:t xml:space="preserve">4. </w:t>
      </w:r>
      <w:r w:rsidRPr="00BA048F">
        <w:rPr>
          <w:rFonts w:ascii="Times New Roman" w:hAnsi="Times New Roman"/>
          <w:sz w:val="28"/>
          <w:szCs w:val="28"/>
        </w:rPr>
        <w:t>Установлено, что вольфрам входит в состав керамики без дополнительных веществ-стабилизаторов.</w:t>
      </w:r>
    </w:p>
    <w:p w14:paraId="07C92579" w14:textId="77777777" w:rsidR="002B522A" w:rsidRPr="00BA048F" w:rsidRDefault="002B522A" w:rsidP="002B522A">
      <w:pPr>
        <w:spacing w:after="0" w:line="240" w:lineRule="auto"/>
        <w:ind w:firstLine="567"/>
        <w:jc w:val="both"/>
        <w:rPr>
          <w:rFonts w:ascii="Times New Roman" w:hAnsi="Times New Roman"/>
          <w:sz w:val="28"/>
          <w:szCs w:val="28"/>
        </w:rPr>
      </w:pPr>
      <w:r>
        <w:rPr>
          <w:rFonts w:ascii="Times New Roman" w:hAnsi="Times New Roman"/>
          <w:sz w:val="28"/>
          <w:szCs w:val="28"/>
          <w:lang w:val="kk-KZ"/>
        </w:rPr>
        <w:t xml:space="preserve">5. </w:t>
      </w:r>
      <w:r w:rsidRPr="00BA048F">
        <w:rPr>
          <w:rFonts w:ascii="Times New Roman" w:hAnsi="Times New Roman"/>
          <w:sz w:val="28"/>
          <w:szCs w:val="28"/>
        </w:rPr>
        <w:t>Часть вольфрама остается в межзёренном пространстве, тогда как лишь небольшая его доля внедряется в кристаллическую решетку.</w:t>
      </w:r>
    </w:p>
    <w:p w14:paraId="5A41E308" w14:textId="074D456E" w:rsidR="00206884" w:rsidRPr="00415716" w:rsidRDefault="00FB1364" w:rsidP="00745160">
      <w:pPr>
        <w:spacing w:after="0" w:line="240" w:lineRule="auto"/>
        <w:ind w:firstLine="709"/>
        <w:jc w:val="both"/>
        <w:rPr>
          <w:rFonts w:ascii="Times New Roman" w:hAnsi="Times New Roman"/>
          <w:b/>
          <w:sz w:val="28"/>
          <w:szCs w:val="28"/>
        </w:rPr>
      </w:pPr>
      <w:r w:rsidRPr="00415716">
        <w:rPr>
          <w:rFonts w:ascii="Times New Roman" w:hAnsi="Times New Roman"/>
          <w:b/>
          <w:sz w:val="28"/>
          <w:szCs w:val="28"/>
        </w:rPr>
        <w:br w:type="page"/>
      </w:r>
      <w:r w:rsidR="00206884" w:rsidRPr="00415716">
        <w:rPr>
          <w:rFonts w:ascii="Times New Roman" w:hAnsi="Times New Roman"/>
          <w:b/>
          <w:sz w:val="28"/>
          <w:szCs w:val="28"/>
        </w:rPr>
        <w:t xml:space="preserve">4 </w:t>
      </w:r>
      <w:r w:rsidR="00561EDC">
        <w:rPr>
          <w:rFonts w:ascii="Times New Roman" w:hAnsi="Times New Roman"/>
          <w:b/>
          <w:sz w:val="28"/>
          <w:szCs w:val="28"/>
        </w:rPr>
        <w:t>ЭФФЕКТИВНОСТЬ ПРЕОБРАЗОВАНИЯ ЭНЕРГИИ ВОЗБУЖДЕНИЯ В ЛЮМИНЕСЦЕНЦИЮ</w:t>
      </w:r>
    </w:p>
    <w:p w14:paraId="2CAF9607" w14:textId="77777777" w:rsidR="00206884" w:rsidRPr="00415716" w:rsidRDefault="00206884" w:rsidP="00745160">
      <w:pPr>
        <w:spacing w:after="0" w:line="240" w:lineRule="auto"/>
        <w:ind w:firstLine="709"/>
        <w:jc w:val="both"/>
        <w:rPr>
          <w:rFonts w:ascii="Times New Roman" w:hAnsi="Times New Roman"/>
          <w:sz w:val="28"/>
          <w:szCs w:val="28"/>
        </w:rPr>
      </w:pPr>
    </w:p>
    <w:p w14:paraId="5BE7331B" w14:textId="77777777" w:rsidR="00561EDC" w:rsidRPr="00415716" w:rsidRDefault="00561EDC" w:rsidP="00561EDC">
      <w:pPr>
        <w:pStyle w:val="af2"/>
        <w:ind w:firstLine="709"/>
        <w:contextualSpacing/>
        <w:jc w:val="both"/>
        <w:rPr>
          <w:b/>
        </w:rPr>
      </w:pPr>
      <w:r w:rsidRPr="00415716">
        <w:rPr>
          <w:b/>
          <w:lang w:val="kk-KZ"/>
        </w:rPr>
        <w:t>4</w:t>
      </w:r>
      <w:r w:rsidRPr="00415716">
        <w:rPr>
          <w:b/>
        </w:rPr>
        <w:t>. ЛЮМИНЕСЦЕНЦИЯ СИНТЕЗИРОВАННОЙ КЕРАМИКИ</w:t>
      </w:r>
      <w:r w:rsidRPr="00415716">
        <w:rPr>
          <w:b/>
          <w:lang w:val="kk-KZ"/>
        </w:rPr>
        <w:t xml:space="preserve"> </w:t>
      </w:r>
    </w:p>
    <w:p w14:paraId="5C7A52DE" w14:textId="77777777" w:rsidR="00561EDC" w:rsidRDefault="00561EDC" w:rsidP="00561EDC">
      <w:pPr>
        <w:spacing w:after="0" w:line="240" w:lineRule="auto"/>
        <w:ind w:firstLine="709"/>
        <w:contextualSpacing/>
        <w:jc w:val="both"/>
        <w:rPr>
          <w:rFonts w:ascii="Times New Roman" w:hAnsi="Times New Roman"/>
          <w:sz w:val="28"/>
          <w:szCs w:val="28"/>
          <w:lang w:val="kk-KZ"/>
        </w:rPr>
      </w:pPr>
      <w:r w:rsidRPr="00415716">
        <w:rPr>
          <w:rFonts w:ascii="Times New Roman" w:hAnsi="Times New Roman"/>
          <w:sz w:val="28"/>
          <w:szCs w:val="28"/>
          <w:lang w:val="kk-KZ"/>
        </w:rPr>
        <w:t xml:space="preserve">Все материалы полученные путем синтеза для использования в качестве люминесцеирующих должны соответсвовать основным двум комплексном заданных требований: качественным и </w:t>
      </w:r>
      <w:r w:rsidRPr="00415716">
        <w:rPr>
          <w:rFonts w:ascii="Times New Roman" w:hAnsi="Times New Roman"/>
          <w:sz w:val="28"/>
          <w:szCs w:val="28"/>
        </w:rPr>
        <w:t>количественным</w:t>
      </w:r>
      <w:r w:rsidRPr="00415716">
        <w:rPr>
          <w:rFonts w:ascii="Times New Roman" w:hAnsi="Times New Roman"/>
          <w:sz w:val="28"/>
          <w:szCs w:val="28"/>
          <w:lang w:val="kk-KZ"/>
        </w:rPr>
        <w:t xml:space="preserve">. </w:t>
      </w:r>
      <w:r w:rsidRPr="001C39AF">
        <w:rPr>
          <w:rFonts w:ascii="Times New Roman" w:hAnsi="Times New Roman"/>
          <w:sz w:val="28"/>
          <w:szCs w:val="28"/>
          <w:lang w:val="kk-KZ"/>
        </w:rPr>
        <w:t>К качественным параметрам относятся спектры люминесценции и возбуждения образцов, а к количественным — время затухания люминесценции, эффективность преобразования энергии возбуждения. Важным условием высококачественного технологического процесса является воспроизводимость и повторяемость результатов, что имеет ключевое значение как для промышленных технологий, так и для лабораторных исследований.</w:t>
      </w:r>
    </w:p>
    <w:p w14:paraId="070C5CA2" w14:textId="77777777" w:rsidR="00561EDC" w:rsidRPr="00415716" w:rsidRDefault="00561EDC" w:rsidP="00561EDC">
      <w:pPr>
        <w:spacing w:after="0" w:line="240" w:lineRule="auto"/>
        <w:ind w:firstLine="709"/>
        <w:contextualSpacing/>
        <w:jc w:val="both"/>
        <w:rPr>
          <w:rFonts w:ascii="Times New Roman" w:hAnsi="Times New Roman"/>
          <w:sz w:val="28"/>
        </w:rPr>
      </w:pPr>
      <w:r w:rsidRPr="001C39AF">
        <w:rPr>
          <w:rFonts w:ascii="Times New Roman" w:hAnsi="Times New Roman"/>
          <w:sz w:val="28"/>
          <w:szCs w:val="28"/>
        </w:rPr>
        <w:t>Для исследования люминесценции керамики MgF</w:t>
      </w:r>
      <w:r w:rsidRPr="00561EDC">
        <w:rPr>
          <w:rFonts w:ascii="Times New Roman" w:hAnsi="Times New Roman"/>
          <w:sz w:val="28"/>
          <w:szCs w:val="28"/>
          <w:vertAlign w:val="subscript"/>
        </w:rPr>
        <w:t>2</w:t>
      </w:r>
      <w:r w:rsidRPr="001C39AF">
        <w:rPr>
          <w:rFonts w:ascii="Times New Roman" w:hAnsi="Times New Roman"/>
          <w:sz w:val="28"/>
          <w:szCs w:val="28"/>
        </w:rPr>
        <w:t>, синтезированной в радиационном поле и активированной либо неактивированной вольфрамом, были получены три партии образцов, различающихся исходным составом шихты, предысторией материалов и концентрацией активатора. Информация о составе исследованных образцов представлена в таблице 4.1. В шихту для получения образцов серий 67, 70, 78 (MgF2:W) добавлялась гидроокись лития (LiOH), что характерно для выращивания кристаллов MgF</w:t>
      </w:r>
      <w:r w:rsidRPr="00561EDC">
        <w:rPr>
          <w:rFonts w:ascii="Times New Roman" w:hAnsi="Times New Roman"/>
          <w:sz w:val="28"/>
          <w:szCs w:val="28"/>
          <w:vertAlign w:val="subscript"/>
        </w:rPr>
        <w:t>2</w:t>
      </w:r>
      <w:r w:rsidRPr="001C39AF">
        <w:rPr>
          <w:rFonts w:ascii="Times New Roman" w:hAnsi="Times New Roman"/>
          <w:sz w:val="28"/>
          <w:szCs w:val="28"/>
        </w:rPr>
        <w:t>:W методом Киропулоса. Ионы Li встраиваются в решетку путем замещения катионов вблизи ионов W, компенсируя разницу в размерах. Введение ионов кислорода также способствует этому процессу, поскольку они заменяют анионы.</w:t>
      </w:r>
    </w:p>
    <w:p w14:paraId="2CE2F600" w14:textId="77777777" w:rsidR="00FB1364" w:rsidRPr="00415716" w:rsidRDefault="00FB1364" w:rsidP="00745160">
      <w:pPr>
        <w:spacing w:after="0" w:line="240" w:lineRule="auto"/>
        <w:ind w:firstLine="709"/>
        <w:jc w:val="both"/>
        <w:rPr>
          <w:rFonts w:ascii="Times New Roman" w:hAnsi="Times New Roman"/>
          <w:sz w:val="28"/>
          <w:szCs w:val="28"/>
        </w:rPr>
      </w:pPr>
    </w:p>
    <w:p w14:paraId="1A043B97" w14:textId="6BF550DE" w:rsidR="00FB1364" w:rsidRDefault="00FB1364" w:rsidP="00176E0A">
      <w:pPr>
        <w:spacing w:after="0" w:line="240" w:lineRule="auto"/>
        <w:jc w:val="both"/>
        <w:rPr>
          <w:rFonts w:ascii="Times New Roman" w:hAnsi="Times New Roman"/>
          <w:sz w:val="28"/>
          <w:szCs w:val="28"/>
          <w:vertAlign w:val="subscript"/>
        </w:rPr>
      </w:pPr>
      <w:r w:rsidRPr="00415716">
        <w:rPr>
          <w:rFonts w:ascii="Times New Roman" w:hAnsi="Times New Roman"/>
          <w:sz w:val="28"/>
          <w:szCs w:val="28"/>
        </w:rPr>
        <w:t xml:space="preserve">Таблица 4.1 </w:t>
      </w:r>
      <w:r w:rsidR="00176E0A">
        <w:rPr>
          <w:rFonts w:ascii="Times New Roman" w:hAnsi="Times New Roman"/>
          <w:sz w:val="28"/>
          <w:szCs w:val="28"/>
        </w:rPr>
        <w:t xml:space="preserve">‒ </w:t>
      </w:r>
      <w:r w:rsidRPr="00415716">
        <w:rPr>
          <w:rFonts w:ascii="Times New Roman" w:hAnsi="Times New Roman"/>
          <w:sz w:val="28"/>
          <w:szCs w:val="28"/>
        </w:rPr>
        <w:t>Сведения о составе шихты для синтеза о неактивированных и активированных синтезированных образцов керамики MgF</w:t>
      </w:r>
      <w:r w:rsidR="00176E0A">
        <w:rPr>
          <w:rFonts w:ascii="Times New Roman" w:hAnsi="Times New Roman"/>
          <w:sz w:val="28"/>
          <w:szCs w:val="28"/>
          <w:vertAlign w:val="subscript"/>
        </w:rPr>
        <w:t>2</w:t>
      </w:r>
    </w:p>
    <w:p w14:paraId="3D2C4604" w14:textId="77777777" w:rsidR="00176E0A" w:rsidRPr="00176E0A" w:rsidRDefault="00176E0A" w:rsidP="00176E0A">
      <w:pPr>
        <w:spacing w:after="0" w:line="240" w:lineRule="auto"/>
        <w:jc w:val="both"/>
        <w:rPr>
          <w:rFonts w:ascii="Times New Roman" w:hAnsi="Times New Roman"/>
          <w:sz w:val="16"/>
          <w:szCs w:val="16"/>
        </w:rPr>
      </w:pPr>
    </w:p>
    <w:tbl>
      <w:tblPr>
        <w:tblW w:w="9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0"/>
        <w:gridCol w:w="3827"/>
        <w:gridCol w:w="1701"/>
        <w:gridCol w:w="2552"/>
      </w:tblGrid>
      <w:tr w:rsidR="00FB1364" w:rsidRPr="00176E0A" w14:paraId="6A0776AC" w14:textId="77777777" w:rsidTr="00EE2073">
        <w:trPr>
          <w:trHeight w:val="469"/>
          <w:jc w:val="center"/>
        </w:trPr>
        <w:tc>
          <w:tcPr>
            <w:tcW w:w="5257" w:type="dxa"/>
            <w:gridSpan w:val="2"/>
            <w:shd w:val="clear" w:color="auto" w:fill="auto"/>
            <w:vAlign w:val="center"/>
          </w:tcPr>
          <w:p w14:paraId="4687CE37" w14:textId="77777777" w:rsidR="00FB1364" w:rsidRPr="00176E0A" w:rsidRDefault="00FB1364" w:rsidP="00EE2073">
            <w:pPr>
              <w:spacing w:after="0" w:line="240" w:lineRule="auto"/>
              <w:contextualSpacing/>
              <w:jc w:val="center"/>
              <w:rPr>
                <w:rFonts w:ascii="Times New Roman" w:hAnsi="Times New Roman"/>
                <w:sz w:val="24"/>
                <w:szCs w:val="24"/>
              </w:rPr>
            </w:pPr>
            <w:r w:rsidRPr="00176E0A">
              <w:rPr>
                <w:rFonts w:ascii="Times New Roman" w:hAnsi="Times New Roman"/>
                <w:sz w:val="24"/>
                <w:szCs w:val="24"/>
              </w:rPr>
              <w:t>08</w:t>
            </w:r>
            <w:r w:rsidRPr="00176E0A">
              <w:rPr>
                <w:rFonts w:ascii="Times New Roman" w:hAnsi="Times New Roman"/>
                <w:sz w:val="24"/>
                <w:szCs w:val="24"/>
                <w:lang w:val="en-US"/>
              </w:rPr>
              <w:t>.0</w:t>
            </w:r>
            <w:r w:rsidRPr="00176E0A">
              <w:rPr>
                <w:rFonts w:ascii="Times New Roman" w:hAnsi="Times New Roman"/>
                <w:sz w:val="24"/>
                <w:szCs w:val="24"/>
              </w:rPr>
              <w:t>5</w:t>
            </w:r>
            <w:r w:rsidRPr="00176E0A">
              <w:rPr>
                <w:rFonts w:ascii="Times New Roman" w:hAnsi="Times New Roman"/>
                <w:sz w:val="24"/>
                <w:szCs w:val="24"/>
                <w:lang w:val="en-US"/>
              </w:rPr>
              <w:t>.</w:t>
            </w:r>
            <w:r w:rsidRPr="00176E0A">
              <w:rPr>
                <w:rFonts w:ascii="Times New Roman" w:hAnsi="Times New Roman"/>
                <w:sz w:val="24"/>
                <w:szCs w:val="24"/>
              </w:rPr>
              <w:t>21 Первая партия</w:t>
            </w:r>
          </w:p>
        </w:tc>
        <w:tc>
          <w:tcPr>
            <w:tcW w:w="4253" w:type="dxa"/>
            <w:gridSpan w:val="2"/>
            <w:shd w:val="clear" w:color="auto" w:fill="auto"/>
            <w:vAlign w:val="center"/>
          </w:tcPr>
          <w:p w14:paraId="62FEF4F0" w14:textId="77777777" w:rsidR="00FB1364" w:rsidRPr="00176E0A" w:rsidRDefault="00FB1364" w:rsidP="00EE2073">
            <w:pPr>
              <w:spacing w:after="0" w:line="240" w:lineRule="auto"/>
              <w:contextualSpacing/>
              <w:jc w:val="center"/>
              <w:rPr>
                <w:rFonts w:ascii="Times New Roman" w:hAnsi="Times New Roman"/>
                <w:sz w:val="24"/>
                <w:szCs w:val="24"/>
              </w:rPr>
            </w:pPr>
            <w:r w:rsidRPr="00176E0A">
              <w:rPr>
                <w:rFonts w:ascii="Times New Roman" w:hAnsi="Times New Roman"/>
                <w:sz w:val="24"/>
                <w:szCs w:val="24"/>
              </w:rPr>
              <w:t>27.09.2022 Третья партия</w:t>
            </w:r>
          </w:p>
        </w:tc>
      </w:tr>
      <w:tr w:rsidR="00FB1364" w:rsidRPr="00176E0A" w14:paraId="0AC0306E" w14:textId="77777777" w:rsidTr="00EE2073">
        <w:trPr>
          <w:trHeight w:val="70"/>
          <w:jc w:val="center"/>
        </w:trPr>
        <w:tc>
          <w:tcPr>
            <w:tcW w:w="1430" w:type="dxa"/>
            <w:shd w:val="clear" w:color="auto" w:fill="auto"/>
            <w:vAlign w:val="center"/>
          </w:tcPr>
          <w:p w14:paraId="3B609C5F" w14:textId="77777777" w:rsidR="00FB1364" w:rsidRPr="00176E0A" w:rsidRDefault="00FB1364" w:rsidP="003212EC">
            <w:pPr>
              <w:spacing w:after="0" w:line="240" w:lineRule="auto"/>
              <w:contextualSpacing/>
              <w:jc w:val="center"/>
              <w:rPr>
                <w:rFonts w:ascii="Times New Roman" w:hAnsi="Times New Roman"/>
                <w:sz w:val="24"/>
                <w:szCs w:val="24"/>
              </w:rPr>
            </w:pPr>
            <w:r w:rsidRPr="00176E0A">
              <w:rPr>
                <w:rFonts w:ascii="Times New Roman" w:hAnsi="Times New Roman"/>
                <w:sz w:val="24"/>
                <w:szCs w:val="24"/>
              </w:rPr>
              <w:t>№ серии</w:t>
            </w:r>
          </w:p>
        </w:tc>
        <w:tc>
          <w:tcPr>
            <w:tcW w:w="3827" w:type="dxa"/>
            <w:shd w:val="clear" w:color="auto" w:fill="auto"/>
            <w:vAlign w:val="center"/>
          </w:tcPr>
          <w:p w14:paraId="045BB3F8" w14:textId="77777777" w:rsidR="00FB1364" w:rsidRPr="00176E0A" w:rsidRDefault="00FB1364" w:rsidP="003212EC">
            <w:pPr>
              <w:spacing w:after="0" w:line="240" w:lineRule="auto"/>
              <w:contextualSpacing/>
              <w:rPr>
                <w:rFonts w:ascii="Times New Roman" w:hAnsi="Times New Roman"/>
                <w:sz w:val="24"/>
                <w:szCs w:val="24"/>
              </w:rPr>
            </w:pPr>
            <w:r w:rsidRPr="00176E0A">
              <w:rPr>
                <w:rFonts w:ascii="Times New Roman" w:hAnsi="Times New Roman"/>
                <w:sz w:val="24"/>
                <w:szCs w:val="24"/>
              </w:rPr>
              <w:t>Состав шихты</w:t>
            </w:r>
          </w:p>
        </w:tc>
        <w:tc>
          <w:tcPr>
            <w:tcW w:w="1701" w:type="dxa"/>
            <w:shd w:val="clear" w:color="auto" w:fill="auto"/>
            <w:vAlign w:val="center"/>
          </w:tcPr>
          <w:p w14:paraId="4D13E132" w14:textId="77777777" w:rsidR="00FB1364" w:rsidRPr="00176E0A" w:rsidRDefault="00FB1364" w:rsidP="003212EC">
            <w:pPr>
              <w:spacing w:after="0" w:line="240" w:lineRule="auto"/>
              <w:contextualSpacing/>
              <w:jc w:val="center"/>
              <w:rPr>
                <w:rFonts w:ascii="Times New Roman" w:hAnsi="Times New Roman"/>
                <w:sz w:val="24"/>
                <w:szCs w:val="24"/>
              </w:rPr>
            </w:pPr>
            <w:r w:rsidRPr="00176E0A">
              <w:rPr>
                <w:rFonts w:ascii="Times New Roman" w:hAnsi="Times New Roman"/>
                <w:sz w:val="24"/>
                <w:szCs w:val="24"/>
              </w:rPr>
              <w:t>№ серии</w:t>
            </w:r>
          </w:p>
        </w:tc>
        <w:tc>
          <w:tcPr>
            <w:tcW w:w="2552" w:type="dxa"/>
            <w:shd w:val="clear" w:color="auto" w:fill="auto"/>
            <w:vAlign w:val="center"/>
          </w:tcPr>
          <w:p w14:paraId="0EB32C89" w14:textId="77777777" w:rsidR="00FB1364" w:rsidRPr="00176E0A" w:rsidRDefault="00FB1364" w:rsidP="003212EC">
            <w:pPr>
              <w:spacing w:after="0" w:line="240" w:lineRule="auto"/>
              <w:contextualSpacing/>
              <w:jc w:val="center"/>
              <w:rPr>
                <w:rFonts w:ascii="Times New Roman" w:hAnsi="Times New Roman"/>
                <w:sz w:val="24"/>
                <w:szCs w:val="24"/>
              </w:rPr>
            </w:pPr>
            <w:r w:rsidRPr="00176E0A">
              <w:rPr>
                <w:rFonts w:ascii="Times New Roman" w:hAnsi="Times New Roman"/>
                <w:sz w:val="24"/>
                <w:szCs w:val="24"/>
              </w:rPr>
              <w:t>Состав шихты</w:t>
            </w:r>
          </w:p>
        </w:tc>
      </w:tr>
      <w:tr w:rsidR="00FB1364" w:rsidRPr="00176E0A" w14:paraId="495C75B7" w14:textId="77777777" w:rsidTr="00EE2073">
        <w:trPr>
          <w:trHeight w:val="70"/>
          <w:jc w:val="center"/>
        </w:trPr>
        <w:tc>
          <w:tcPr>
            <w:tcW w:w="1430" w:type="dxa"/>
            <w:shd w:val="clear" w:color="auto" w:fill="auto"/>
            <w:vAlign w:val="center"/>
          </w:tcPr>
          <w:p w14:paraId="0A0EA955" w14:textId="77777777" w:rsidR="00FB1364" w:rsidRPr="00176E0A" w:rsidRDefault="00FB1364" w:rsidP="003212EC">
            <w:pPr>
              <w:spacing w:after="0" w:line="240" w:lineRule="auto"/>
              <w:contextualSpacing/>
              <w:jc w:val="center"/>
              <w:rPr>
                <w:rFonts w:ascii="Times New Roman" w:hAnsi="Times New Roman"/>
                <w:sz w:val="24"/>
                <w:szCs w:val="24"/>
                <w:lang w:val="en-US"/>
              </w:rPr>
            </w:pPr>
            <w:r w:rsidRPr="00176E0A">
              <w:rPr>
                <w:rFonts w:ascii="Times New Roman" w:hAnsi="Times New Roman"/>
                <w:sz w:val="24"/>
                <w:szCs w:val="24"/>
                <w:lang w:val="en-US"/>
              </w:rPr>
              <w:t>104</w:t>
            </w:r>
          </w:p>
        </w:tc>
        <w:tc>
          <w:tcPr>
            <w:tcW w:w="3827" w:type="dxa"/>
            <w:shd w:val="clear" w:color="auto" w:fill="auto"/>
            <w:vAlign w:val="center"/>
          </w:tcPr>
          <w:p w14:paraId="6F82CC49" w14:textId="77777777" w:rsidR="00FB1364" w:rsidRPr="00176E0A" w:rsidRDefault="00FB1364" w:rsidP="003212EC">
            <w:pPr>
              <w:spacing w:after="0" w:line="240" w:lineRule="auto"/>
              <w:contextualSpacing/>
              <w:rPr>
                <w:rFonts w:ascii="Times New Roman" w:hAnsi="Times New Roman"/>
                <w:sz w:val="24"/>
                <w:szCs w:val="24"/>
              </w:rPr>
            </w:pPr>
            <w:r w:rsidRPr="00176E0A">
              <w:rPr>
                <w:rFonts w:ascii="Times New Roman" w:hAnsi="Times New Roman"/>
                <w:sz w:val="24"/>
                <w:szCs w:val="24"/>
                <w:lang w:val="en-US"/>
              </w:rPr>
              <w:t>MgF</w:t>
            </w:r>
            <w:r w:rsidRPr="00176E0A">
              <w:rPr>
                <w:rFonts w:ascii="Times New Roman" w:hAnsi="Times New Roman"/>
                <w:sz w:val="24"/>
                <w:szCs w:val="24"/>
                <w:vertAlign w:val="subscript"/>
              </w:rPr>
              <w:t>2</w:t>
            </w:r>
          </w:p>
        </w:tc>
        <w:tc>
          <w:tcPr>
            <w:tcW w:w="1701" w:type="dxa"/>
            <w:shd w:val="clear" w:color="auto" w:fill="auto"/>
            <w:vAlign w:val="center"/>
          </w:tcPr>
          <w:p w14:paraId="07E40562" w14:textId="77777777" w:rsidR="00FB1364" w:rsidRPr="00176E0A" w:rsidRDefault="00FB1364" w:rsidP="003212EC">
            <w:pPr>
              <w:spacing w:after="0" w:line="240" w:lineRule="auto"/>
              <w:contextualSpacing/>
              <w:jc w:val="center"/>
              <w:rPr>
                <w:rFonts w:ascii="Times New Roman" w:hAnsi="Times New Roman"/>
                <w:sz w:val="24"/>
                <w:szCs w:val="24"/>
              </w:rPr>
            </w:pPr>
            <w:r w:rsidRPr="00176E0A">
              <w:rPr>
                <w:rFonts w:ascii="Times New Roman" w:hAnsi="Times New Roman"/>
                <w:sz w:val="24"/>
                <w:szCs w:val="24"/>
              </w:rPr>
              <w:t>269</w:t>
            </w:r>
          </w:p>
        </w:tc>
        <w:tc>
          <w:tcPr>
            <w:tcW w:w="2552" w:type="dxa"/>
            <w:shd w:val="clear" w:color="auto" w:fill="auto"/>
            <w:vAlign w:val="center"/>
          </w:tcPr>
          <w:p w14:paraId="51AF33A1" w14:textId="77777777" w:rsidR="00FB1364" w:rsidRPr="00176E0A" w:rsidRDefault="00FB1364" w:rsidP="003212EC">
            <w:pPr>
              <w:spacing w:after="0" w:line="240" w:lineRule="auto"/>
              <w:contextualSpacing/>
              <w:rPr>
                <w:rFonts w:ascii="Times New Roman" w:hAnsi="Times New Roman"/>
                <w:sz w:val="24"/>
                <w:szCs w:val="24"/>
              </w:rPr>
            </w:pPr>
            <w:r w:rsidRPr="00176E0A">
              <w:rPr>
                <w:rFonts w:ascii="Times New Roman" w:hAnsi="Times New Roman"/>
                <w:sz w:val="24"/>
                <w:szCs w:val="24"/>
                <w:lang w:val="en-US"/>
              </w:rPr>
              <w:t>MgF</w:t>
            </w:r>
            <w:r w:rsidRPr="00176E0A">
              <w:rPr>
                <w:rFonts w:ascii="Times New Roman" w:hAnsi="Times New Roman"/>
                <w:sz w:val="24"/>
                <w:szCs w:val="24"/>
                <w:vertAlign w:val="subscript"/>
              </w:rPr>
              <w:t xml:space="preserve">2 </w:t>
            </w:r>
          </w:p>
        </w:tc>
      </w:tr>
      <w:tr w:rsidR="00FB1364" w:rsidRPr="00176E0A" w14:paraId="78B3B10D" w14:textId="77777777" w:rsidTr="00EE2073">
        <w:trPr>
          <w:trHeight w:val="85"/>
          <w:jc w:val="center"/>
        </w:trPr>
        <w:tc>
          <w:tcPr>
            <w:tcW w:w="1430" w:type="dxa"/>
            <w:shd w:val="clear" w:color="auto" w:fill="auto"/>
            <w:vAlign w:val="center"/>
          </w:tcPr>
          <w:p w14:paraId="7B1CB93B" w14:textId="77777777" w:rsidR="00FB1364" w:rsidRPr="00176E0A" w:rsidRDefault="00FB1364" w:rsidP="003212EC">
            <w:pPr>
              <w:spacing w:after="0" w:line="240" w:lineRule="auto"/>
              <w:contextualSpacing/>
              <w:jc w:val="center"/>
              <w:rPr>
                <w:rFonts w:ascii="Times New Roman" w:hAnsi="Times New Roman"/>
                <w:sz w:val="24"/>
                <w:szCs w:val="24"/>
              </w:rPr>
            </w:pPr>
            <w:r w:rsidRPr="00176E0A">
              <w:rPr>
                <w:rFonts w:ascii="Times New Roman" w:hAnsi="Times New Roman"/>
                <w:sz w:val="24"/>
                <w:szCs w:val="24"/>
              </w:rPr>
              <w:t>109</w:t>
            </w:r>
          </w:p>
        </w:tc>
        <w:tc>
          <w:tcPr>
            <w:tcW w:w="3827" w:type="dxa"/>
            <w:shd w:val="clear" w:color="auto" w:fill="auto"/>
            <w:vAlign w:val="center"/>
          </w:tcPr>
          <w:p w14:paraId="17FAFEC7" w14:textId="77777777" w:rsidR="00FB1364" w:rsidRPr="00176E0A" w:rsidRDefault="00FB1364" w:rsidP="003212EC">
            <w:pPr>
              <w:spacing w:after="0" w:line="240" w:lineRule="auto"/>
              <w:contextualSpacing/>
              <w:rPr>
                <w:rFonts w:ascii="Times New Roman" w:hAnsi="Times New Roman"/>
                <w:sz w:val="24"/>
                <w:szCs w:val="24"/>
              </w:rPr>
            </w:pPr>
            <w:r w:rsidRPr="00176E0A">
              <w:rPr>
                <w:rFonts w:ascii="Times New Roman" w:hAnsi="Times New Roman"/>
                <w:sz w:val="24"/>
                <w:szCs w:val="24"/>
                <w:lang w:val="en-US"/>
              </w:rPr>
              <w:t>MgF</w:t>
            </w:r>
            <w:r w:rsidRPr="00176E0A">
              <w:rPr>
                <w:rFonts w:ascii="Times New Roman" w:hAnsi="Times New Roman"/>
                <w:sz w:val="24"/>
                <w:szCs w:val="24"/>
                <w:vertAlign w:val="subscript"/>
              </w:rPr>
              <w:t>2</w:t>
            </w:r>
            <w:r w:rsidRPr="00176E0A">
              <w:rPr>
                <w:rFonts w:ascii="Times New Roman" w:hAnsi="Times New Roman"/>
                <w:sz w:val="24"/>
                <w:szCs w:val="24"/>
                <w:vertAlign w:val="subscript"/>
                <w:lang w:val="en-US"/>
              </w:rPr>
              <w:t xml:space="preserve"> </w:t>
            </w:r>
            <w:r w:rsidRPr="00176E0A">
              <w:rPr>
                <w:rFonts w:ascii="Times New Roman" w:hAnsi="Times New Roman"/>
                <w:sz w:val="24"/>
                <w:szCs w:val="24"/>
                <w:lang w:val="en-US"/>
              </w:rPr>
              <w:t>(99%) +</w:t>
            </w:r>
            <w:r w:rsidRPr="00176E0A">
              <w:rPr>
                <w:rFonts w:ascii="Times New Roman" w:hAnsi="Times New Roman"/>
                <w:sz w:val="24"/>
                <w:szCs w:val="24"/>
              </w:rPr>
              <w:t xml:space="preserve"> </w:t>
            </w:r>
            <w:r w:rsidRPr="00176E0A">
              <w:rPr>
                <w:rFonts w:ascii="Times New Roman" w:hAnsi="Times New Roman"/>
                <w:sz w:val="24"/>
                <w:szCs w:val="24"/>
                <w:lang w:val="en-US"/>
              </w:rPr>
              <w:t>WO</w:t>
            </w:r>
            <w:r w:rsidRPr="00176E0A">
              <w:rPr>
                <w:rFonts w:ascii="Times New Roman" w:hAnsi="Times New Roman"/>
                <w:sz w:val="24"/>
                <w:szCs w:val="24"/>
                <w:vertAlign w:val="subscript"/>
              </w:rPr>
              <w:t>3</w:t>
            </w:r>
            <w:r w:rsidRPr="00176E0A">
              <w:rPr>
                <w:rFonts w:ascii="Times New Roman" w:hAnsi="Times New Roman"/>
                <w:sz w:val="24"/>
                <w:szCs w:val="24"/>
                <w:vertAlign w:val="subscript"/>
                <w:lang w:val="en-US"/>
              </w:rPr>
              <w:t xml:space="preserve"> </w:t>
            </w:r>
            <w:r w:rsidRPr="00176E0A">
              <w:rPr>
                <w:rFonts w:ascii="Times New Roman" w:hAnsi="Times New Roman"/>
                <w:sz w:val="24"/>
                <w:szCs w:val="24"/>
                <w:lang w:val="en-US"/>
              </w:rPr>
              <w:t>(1</w:t>
            </w:r>
            <w:r w:rsidRPr="00176E0A">
              <w:rPr>
                <w:rFonts w:ascii="Times New Roman" w:hAnsi="Times New Roman"/>
                <w:sz w:val="24"/>
                <w:szCs w:val="24"/>
              </w:rPr>
              <w:t>%</w:t>
            </w:r>
            <w:r w:rsidRPr="00176E0A">
              <w:rPr>
                <w:rFonts w:ascii="Times New Roman" w:hAnsi="Times New Roman"/>
                <w:sz w:val="24"/>
                <w:szCs w:val="24"/>
                <w:lang w:val="en-US"/>
              </w:rPr>
              <w:t>)</w:t>
            </w:r>
          </w:p>
        </w:tc>
        <w:tc>
          <w:tcPr>
            <w:tcW w:w="1701" w:type="dxa"/>
            <w:shd w:val="clear" w:color="auto" w:fill="auto"/>
            <w:vAlign w:val="center"/>
          </w:tcPr>
          <w:p w14:paraId="130CD2F7" w14:textId="77777777" w:rsidR="00FB1364" w:rsidRPr="00176E0A" w:rsidRDefault="00FB1364" w:rsidP="003212EC">
            <w:pPr>
              <w:spacing w:after="0" w:line="240" w:lineRule="auto"/>
              <w:contextualSpacing/>
              <w:jc w:val="center"/>
              <w:rPr>
                <w:rFonts w:ascii="Times New Roman" w:hAnsi="Times New Roman"/>
                <w:sz w:val="24"/>
                <w:szCs w:val="24"/>
              </w:rPr>
            </w:pPr>
            <w:r w:rsidRPr="00176E0A">
              <w:rPr>
                <w:rFonts w:ascii="Times New Roman" w:hAnsi="Times New Roman"/>
                <w:sz w:val="24"/>
                <w:szCs w:val="24"/>
              </w:rPr>
              <w:t>270</w:t>
            </w:r>
          </w:p>
        </w:tc>
        <w:tc>
          <w:tcPr>
            <w:tcW w:w="2552" w:type="dxa"/>
            <w:shd w:val="clear" w:color="auto" w:fill="auto"/>
            <w:vAlign w:val="center"/>
          </w:tcPr>
          <w:p w14:paraId="6E0609D2" w14:textId="77777777" w:rsidR="00FB1364" w:rsidRPr="00176E0A" w:rsidRDefault="00FB1364" w:rsidP="003212EC">
            <w:pPr>
              <w:spacing w:after="0" w:line="240" w:lineRule="auto"/>
              <w:contextualSpacing/>
              <w:rPr>
                <w:rFonts w:ascii="Times New Roman" w:hAnsi="Times New Roman"/>
                <w:sz w:val="24"/>
                <w:szCs w:val="24"/>
              </w:rPr>
            </w:pPr>
            <w:r w:rsidRPr="00176E0A">
              <w:rPr>
                <w:rFonts w:ascii="Times New Roman" w:hAnsi="Times New Roman"/>
                <w:sz w:val="24"/>
                <w:szCs w:val="24"/>
                <w:lang w:val="en-US"/>
              </w:rPr>
              <w:t>MgF</w:t>
            </w:r>
            <w:r w:rsidRPr="00176E0A">
              <w:rPr>
                <w:rFonts w:ascii="Times New Roman" w:hAnsi="Times New Roman"/>
                <w:sz w:val="24"/>
                <w:szCs w:val="24"/>
                <w:vertAlign w:val="subscript"/>
              </w:rPr>
              <w:t>2</w:t>
            </w:r>
            <w:r w:rsidRPr="00176E0A">
              <w:rPr>
                <w:rFonts w:ascii="Times New Roman" w:hAnsi="Times New Roman"/>
                <w:sz w:val="24"/>
                <w:szCs w:val="24"/>
              </w:rPr>
              <w:t>:</w:t>
            </w:r>
            <w:r w:rsidRPr="00176E0A">
              <w:rPr>
                <w:rFonts w:ascii="Times New Roman" w:hAnsi="Times New Roman"/>
                <w:sz w:val="24"/>
                <w:szCs w:val="24"/>
                <w:lang w:val="en-US"/>
              </w:rPr>
              <w:t>WO</w:t>
            </w:r>
            <w:r w:rsidRPr="00176E0A">
              <w:rPr>
                <w:rFonts w:ascii="Times New Roman" w:hAnsi="Times New Roman"/>
                <w:sz w:val="24"/>
                <w:szCs w:val="24"/>
                <w:vertAlign w:val="subscript"/>
              </w:rPr>
              <w:t xml:space="preserve">3 </w:t>
            </w:r>
            <w:r w:rsidRPr="00176E0A">
              <w:rPr>
                <w:rFonts w:ascii="Times New Roman" w:hAnsi="Times New Roman"/>
                <w:sz w:val="24"/>
                <w:szCs w:val="24"/>
              </w:rPr>
              <w:t>(2%)</w:t>
            </w:r>
            <w:r w:rsidRPr="00176E0A">
              <w:rPr>
                <w:rFonts w:ascii="Times New Roman" w:hAnsi="Times New Roman"/>
                <w:sz w:val="24"/>
                <w:szCs w:val="24"/>
                <w:vertAlign w:val="subscript"/>
              </w:rPr>
              <w:t xml:space="preserve">  </w:t>
            </w:r>
          </w:p>
        </w:tc>
      </w:tr>
      <w:tr w:rsidR="00FB1364" w:rsidRPr="00176E0A" w14:paraId="7C2CAFD4" w14:textId="77777777" w:rsidTr="00EE2073">
        <w:trPr>
          <w:jc w:val="center"/>
        </w:trPr>
        <w:tc>
          <w:tcPr>
            <w:tcW w:w="1430" w:type="dxa"/>
            <w:shd w:val="clear" w:color="auto" w:fill="auto"/>
            <w:vAlign w:val="center"/>
          </w:tcPr>
          <w:p w14:paraId="209C31FE" w14:textId="77777777" w:rsidR="00FB1364" w:rsidRPr="00176E0A" w:rsidRDefault="00FB1364" w:rsidP="003212EC">
            <w:pPr>
              <w:spacing w:after="0" w:line="240" w:lineRule="auto"/>
              <w:contextualSpacing/>
              <w:jc w:val="center"/>
              <w:rPr>
                <w:rFonts w:ascii="Times New Roman" w:hAnsi="Times New Roman"/>
                <w:sz w:val="24"/>
                <w:szCs w:val="24"/>
                <w:lang w:val="en-US"/>
              </w:rPr>
            </w:pPr>
            <w:r w:rsidRPr="00176E0A">
              <w:rPr>
                <w:rFonts w:ascii="Times New Roman" w:hAnsi="Times New Roman"/>
                <w:sz w:val="24"/>
                <w:szCs w:val="24"/>
              </w:rPr>
              <w:t>110</w:t>
            </w:r>
          </w:p>
        </w:tc>
        <w:tc>
          <w:tcPr>
            <w:tcW w:w="3827" w:type="dxa"/>
            <w:shd w:val="clear" w:color="auto" w:fill="auto"/>
            <w:vAlign w:val="center"/>
          </w:tcPr>
          <w:p w14:paraId="233690E7" w14:textId="77777777" w:rsidR="00FB1364" w:rsidRPr="00176E0A" w:rsidRDefault="00FB1364" w:rsidP="003212EC">
            <w:pPr>
              <w:spacing w:after="0" w:line="240" w:lineRule="auto"/>
              <w:contextualSpacing/>
              <w:rPr>
                <w:rFonts w:ascii="Times New Roman" w:hAnsi="Times New Roman"/>
                <w:sz w:val="24"/>
                <w:szCs w:val="24"/>
              </w:rPr>
            </w:pPr>
            <w:r w:rsidRPr="00176E0A">
              <w:rPr>
                <w:rFonts w:ascii="Times New Roman" w:hAnsi="Times New Roman"/>
                <w:sz w:val="24"/>
                <w:szCs w:val="24"/>
                <w:lang w:val="en-US"/>
              </w:rPr>
              <w:t>MgF</w:t>
            </w:r>
            <w:r w:rsidRPr="00176E0A">
              <w:rPr>
                <w:rFonts w:ascii="Times New Roman" w:hAnsi="Times New Roman"/>
                <w:sz w:val="24"/>
                <w:szCs w:val="24"/>
                <w:vertAlign w:val="subscript"/>
              </w:rPr>
              <w:t>2</w:t>
            </w:r>
            <w:r w:rsidRPr="00176E0A">
              <w:rPr>
                <w:rFonts w:ascii="Times New Roman" w:hAnsi="Times New Roman"/>
                <w:sz w:val="24"/>
                <w:szCs w:val="24"/>
                <w:vertAlign w:val="subscript"/>
                <w:lang w:val="en-US"/>
              </w:rPr>
              <w:t xml:space="preserve"> </w:t>
            </w:r>
            <w:r w:rsidRPr="00176E0A">
              <w:rPr>
                <w:rFonts w:ascii="Times New Roman" w:hAnsi="Times New Roman"/>
                <w:sz w:val="24"/>
                <w:szCs w:val="24"/>
                <w:lang w:val="en-US"/>
              </w:rPr>
              <w:t>(100%) +</w:t>
            </w:r>
            <w:r w:rsidRPr="00176E0A">
              <w:rPr>
                <w:rFonts w:ascii="Times New Roman" w:hAnsi="Times New Roman"/>
                <w:sz w:val="24"/>
                <w:szCs w:val="24"/>
              </w:rPr>
              <w:t xml:space="preserve"> </w:t>
            </w:r>
            <w:r w:rsidRPr="00176E0A">
              <w:rPr>
                <w:rFonts w:ascii="Times New Roman" w:hAnsi="Times New Roman"/>
                <w:sz w:val="24"/>
                <w:szCs w:val="24"/>
                <w:lang w:val="en-US"/>
              </w:rPr>
              <w:t>WO</w:t>
            </w:r>
            <w:r w:rsidRPr="00176E0A">
              <w:rPr>
                <w:rFonts w:ascii="Times New Roman" w:hAnsi="Times New Roman"/>
                <w:sz w:val="24"/>
                <w:szCs w:val="24"/>
                <w:vertAlign w:val="subscript"/>
              </w:rPr>
              <w:t>3</w:t>
            </w:r>
            <w:r w:rsidRPr="00176E0A">
              <w:rPr>
                <w:rFonts w:ascii="Times New Roman" w:hAnsi="Times New Roman"/>
                <w:sz w:val="24"/>
                <w:szCs w:val="24"/>
                <w:vertAlign w:val="subscript"/>
                <w:lang w:val="en-US"/>
              </w:rPr>
              <w:t xml:space="preserve"> </w:t>
            </w:r>
            <w:r w:rsidRPr="00176E0A">
              <w:rPr>
                <w:rFonts w:ascii="Times New Roman" w:hAnsi="Times New Roman"/>
                <w:sz w:val="24"/>
                <w:szCs w:val="24"/>
                <w:lang w:val="en-US"/>
              </w:rPr>
              <w:t>(1</w:t>
            </w:r>
            <w:r w:rsidRPr="00176E0A">
              <w:rPr>
                <w:rFonts w:ascii="Times New Roman" w:hAnsi="Times New Roman"/>
                <w:sz w:val="24"/>
                <w:szCs w:val="24"/>
              </w:rPr>
              <w:t>%</w:t>
            </w:r>
            <w:r w:rsidRPr="00176E0A">
              <w:rPr>
                <w:rFonts w:ascii="Times New Roman" w:hAnsi="Times New Roman"/>
                <w:sz w:val="24"/>
                <w:szCs w:val="24"/>
                <w:lang w:val="en-US"/>
              </w:rPr>
              <w:t>)</w:t>
            </w:r>
          </w:p>
        </w:tc>
        <w:tc>
          <w:tcPr>
            <w:tcW w:w="1701" w:type="dxa"/>
            <w:shd w:val="clear" w:color="auto" w:fill="auto"/>
            <w:vAlign w:val="center"/>
          </w:tcPr>
          <w:p w14:paraId="7F61A729" w14:textId="77777777" w:rsidR="00FB1364" w:rsidRPr="00176E0A" w:rsidRDefault="00FB1364" w:rsidP="003212EC">
            <w:pPr>
              <w:spacing w:after="0" w:line="240" w:lineRule="auto"/>
              <w:contextualSpacing/>
              <w:jc w:val="center"/>
              <w:rPr>
                <w:rFonts w:ascii="Times New Roman" w:hAnsi="Times New Roman"/>
                <w:sz w:val="24"/>
                <w:szCs w:val="24"/>
              </w:rPr>
            </w:pPr>
            <w:r w:rsidRPr="00176E0A">
              <w:rPr>
                <w:rFonts w:ascii="Times New Roman" w:hAnsi="Times New Roman"/>
                <w:sz w:val="24"/>
                <w:szCs w:val="24"/>
              </w:rPr>
              <w:t>271</w:t>
            </w:r>
          </w:p>
        </w:tc>
        <w:tc>
          <w:tcPr>
            <w:tcW w:w="2552" w:type="dxa"/>
            <w:shd w:val="clear" w:color="auto" w:fill="auto"/>
            <w:vAlign w:val="center"/>
          </w:tcPr>
          <w:p w14:paraId="6056C767" w14:textId="77777777" w:rsidR="00FB1364" w:rsidRPr="00176E0A" w:rsidRDefault="00FB1364" w:rsidP="003212EC">
            <w:pPr>
              <w:spacing w:after="0" w:line="240" w:lineRule="auto"/>
              <w:contextualSpacing/>
              <w:rPr>
                <w:rFonts w:ascii="Times New Roman" w:hAnsi="Times New Roman"/>
                <w:sz w:val="24"/>
                <w:szCs w:val="24"/>
              </w:rPr>
            </w:pPr>
            <w:r w:rsidRPr="00176E0A">
              <w:rPr>
                <w:rFonts w:ascii="Times New Roman" w:hAnsi="Times New Roman"/>
                <w:sz w:val="24"/>
                <w:szCs w:val="24"/>
                <w:lang w:val="en-US"/>
              </w:rPr>
              <w:t>MgF</w:t>
            </w:r>
            <w:r w:rsidRPr="00176E0A">
              <w:rPr>
                <w:rFonts w:ascii="Times New Roman" w:hAnsi="Times New Roman"/>
                <w:sz w:val="24"/>
                <w:szCs w:val="24"/>
                <w:vertAlign w:val="subscript"/>
              </w:rPr>
              <w:t>2</w:t>
            </w:r>
            <w:r w:rsidRPr="00176E0A">
              <w:rPr>
                <w:rFonts w:ascii="Times New Roman" w:hAnsi="Times New Roman"/>
                <w:sz w:val="24"/>
                <w:szCs w:val="24"/>
              </w:rPr>
              <w:t>:</w:t>
            </w:r>
            <w:r w:rsidRPr="00176E0A">
              <w:rPr>
                <w:rFonts w:ascii="Times New Roman" w:hAnsi="Times New Roman"/>
                <w:sz w:val="24"/>
                <w:szCs w:val="24"/>
                <w:lang w:val="en-US"/>
              </w:rPr>
              <w:t>WO</w:t>
            </w:r>
            <w:r w:rsidRPr="00176E0A">
              <w:rPr>
                <w:rFonts w:ascii="Times New Roman" w:hAnsi="Times New Roman"/>
                <w:sz w:val="24"/>
                <w:szCs w:val="24"/>
                <w:vertAlign w:val="subscript"/>
              </w:rPr>
              <w:t xml:space="preserve">3 </w:t>
            </w:r>
            <w:r w:rsidRPr="00176E0A">
              <w:rPr>
                <w:rFonts w:ascii="Times New Roman" w:hAnsi="Times New Roman"/>
                <w:sz w:val="24"/>
                <w:szCs w:val="24"/>
              </w:rPr>
              <w:t xml:space="preserve">(3%) </w:t>
            </w:r>
          </w:p>
        </w:tc>
      </w:tr>
      <w:tr w:rsidR="00FB1364" w:rsidRPr="00176E0A" w14:paraId="2FF67C15" w14:textId="77777777" w:rsidTr="00EE2073">
        <w:trPr>
          <w:jc w:val="center"/>
        </w:trPr>
        <w:tc>
          <w:tcPr>
            <w:tcW w:w="1430" w:type="dxa"/>
            <w:shd w:val="clear" w:color="auto" w:fill="auto"/>
            <w:vAlign w:val="center"/>
          </w:tcPr>
          <w:p w14:paraId="59624A0E" w14:textId="77777777" w:rsidR="00FB1364" w:rsidRPr="00176E0A" w:rsidRDefault="00FB1364" w:rsidP="003212EC">
            <w:pPr>
              <w:spacing w:after="0" w:line="240" w:lineRule="auto"/>
              <w:contextualSpacing/>
              <w:jc w:val="center"/>
              <w:rPr>
                <w:rFonts w:ascii="Times New Roman" w:hAnsi="Times New Roman"/>
                <w:sz w:val="24"/>
                <w:szCs w:val="24"/>
              </w:rPr>
            </w:pPr>
            <w:r w:rsidRPr="00176E0A">
              <w:rPr>
                <w:rFonts w:ascii="Times New Roman" w:hAnsi="Times New Roman"/>
                <w:sz w:val="24"/>
                <w:szCs w:val="24"/>
              </w:rPr>
              <w:t>67</w:t>
            </w:r>
          </w:p>
        </w:tc>
        <w:tc>
          <w:tcPr>
            <w:tcW w:w="3827" w:type="dxa"/>
            <w:shd w:val="clear" w:color="auto" w:fill="auto"/>
            <w:vAlign w:val="center"/>
          </w:tcPr>
          <w:p w14:paraId="2ABFE69C" w14:textId="77777777" w:rsidR="00FB1364" w:rsidRPr="00176E0A" w:rsidRDefault="00FB1364" w:rsidP="003212EC">
            <w:pPr>
              <w:spacing w:after="0" w:line="240" w:lineRule="auto"/>
              <w:contextualSpacing/>
              <w:rPr>
                <w:rFonts w:ascii="Times New Roman" w:hAnsi="Times New Roman"/>
                <w:sz w:val="24"/>
                <w:szCs w:val="24"/>
              </w:rPr>
            </w:pPr>
            <w:r w:rsidRPr="00176E0A">
              <w:rPr>
                <w:rFonts w:ascii="Times New Roman" w:hAnsi="Times New Roman"/>
                <w:sz w:val="24"/>
                <w:szCs w:val="24"/>
                <w:lang w:val="en-US"/>
              </w:rPr>
              <w:t>MgF</w:t>
            </w:r>
            <w:r w:rsidRPr="00176E0A">
              <w:rPr>
                <w:rFonts w:ascii="Times New Roman" w:hAnsi="Times New Roman"/>
                <w:sz w:val="24"/>
                <w:szCs w:val="24"/>
                <w:vertAlign w:val="subscript"/>
              </w:rPr>
              <w:t>2</w:t>
            </w:r>
            <w:r w:rsidRPr="00176E0A">
              <w:rPr>
                <w:rFonts w:ascii="Times New Roman" w:hAnsi="Times New Roman"/>
                <w:sz w:val="24"/>
                <w:szCs w:val="24"/>
                <w:lang w:val="en-US"/>
              </w:rPr>
              <w:t>:WO</w:t>
            </w:r>
            <w:r w:rsidRPr="00176E0A">
              <w:rPr>
                <w:rFonts w:ascii="Times New Roman" w:hAnsi="Times New Roman"/>
                <w:sz w:val="24"/>
                <w:szCs w:val="24"/>
                <w:vertAlign w:val="subscript"/>
              </w:rPr>
              <w:t>3</w:t>
            </w:r>
            <w:r w:rsidRPr="00176E0A">
              <w:rPr>
                <w:rFonts w:ascii="Times New Roman" w:hAnsi="Times New Roman"/>
                <w:sz w:val="24"/>
                <w:szCs w:val="24"/>
                <w:lang w:val="en-US"/>
              </w:rPr>
              <w:t>:LiOH</w:t>
            </w:r>
          </w:p>
        </w:tc>
        <w:tc>
          <w:tcPr>
            <w:tcW w:w="1701" w:type="dxa"/>
            <w:shd w:val="clear" w:color="auto" w:fill="auto"/>
            <w:vAlign w:val="center"/>
          </w:tcPr>
          <w:p w14:paraId="1EFEBB40" w14:textId="77777777" w:rsidR="00FB1364" w:rsidRPr="00176E0A" w:rsidRDefault="00FB1364" w:rsidP="003212EC">
            <w:pPr>
              <w:spacing w:after="0" w:line="240" w:lineRule="auto"/>
              <w:contextualSpacing/>
              <w:jc w:val="center"/>
              <w:rPr>
                <w:rFonts w:ascii="Times New Roman" w:hAnsi="Times New Roman"/>
                <w:sz w:val="24"/>
                <w:szCs w:val="24"/>
              </w:rPr>
            </w:pPr>
            <w:r w:rsidRPr="00176E0A">
              <w:rPr>
                <w:rFonts w:ascii="Times New Roman" w:hAnsi="Times New Roman"/>
                <w:sz w:val="24"/>
                <w:szCs w:val="24"/>
              </w:rPr>
              <w:t>313</w:t>
            </w:r>
          </w:p>
        </w:tc>
        <w:tc>
          <w:tcPr>
            <w:tcW w:w="2552" w:type="dxa"/>
            <w:shd w:val="clear" w:color="auto" w:fill="auto"/>
            <w:vAlign w:val="center"/>
          </w:tcPr>
          <w:p w14:paraId="2D625227" w14:textId="77777777" w:rsidR="00FB1364" w:rsidRPr="00176E0A" w:rsidRDefault="00FB1364" w:rsidP="003212EC">
            <w:pPr>
              <w:spacing w:after="0" w:line="240" w:lineRule="auto"/>
              <w:contextualSpacing/>
              <w:rPr>
                <w:rFonts w:ascii="Times New Roman" w:hAnsi="Times New Roman"/>
                <w:sz w:val="24"/>
                <w:szCs w:val="24"/>
              </w:rPr>
            </w:pPr>
            <w:r w:rsidRPr="00176E0A">
              <w:rPr>
                <w:rFonts w:ascii="Times New Roman" w:hAnsi="Times New Roman"/>
                <w:sz w:val="24"/>
                <w:szCs w:val="24"/>
                <w:lang w:val="en-US"/>
              </w:rPr>
              <w:t>MgF</w:t>
            </w:r>
            <w:r w:rsidRPr="00176E0A">
              <w:rPr>
                <w:rFonts w:ascii="Times New Roman" w:hAnsi="Times New Roman"/>
                <w:sz w:val="24"/>
                <w:szCs w:val="24"/>
                <w:vertAlign w:val="subscript"/>
              </w:rPr>
              <w:t xml:space="preserve">2  </w:t>
            </w:r>
            <w:r w:rsidRPr="00176E0A">
              <w:rPr>
                <w:rFonts w:ascii="Times New Roman" w:hAnsi="Times New Roman"/>
                <w:sz w:val="24"/>
                <w:szCs w:val="24"/>
              </w:rPr>
              <w:t xml:space="preserve">М1 </w:t>
            </w:r>
          </w:p>
        </w:tc>
      </w:tr>
      <w:tr w:rsidR="00FB1364" w:rsidRPr="00176E0A" w14:paraId="5B635DA2" w14:textId="77777777" w:rsidTr="00EE2073">
        <w:trPr>
          <w:jc w:val="center"/>
        </w:trPr>
        <w:tc>
          <w:tcPr>
            <w:tcW w:w="1430" w:type="dxa"/>
            <w:shd w:val="clear" w:color="auto" w:fill="auto"/>
            <w:vAlign w:val="center"/>
          </w:tcPr>
          <w:p w14:paraId="1E030A45" w14:textId="77777777" w:rsidR="00FB1364" w:rsidRPr="00176E0A" w:rsidRDefault="00FB1364" w:rsidP="003212EC">
            <w:pPr>
              <w:spacing w:after="0" w:line="240" w:lineRule="auto"/>
              <w:contextualSpacing/>
              <w:jc w:val="center"/>
              <w:rPr>
                <w:rFonts w:ascii="Times New Roman" w:hAnsi="Times New Roman"/>
                <w:sz w:val="24"/>
                <w:szCs w:val="24"/>
              </w:rPr>
            </w:pPr>
            <w:r w:rsidRPr="00176E0A">
              <w:rPr>
                <w:rFonts w:ascii="Times New Roman" w:hAnsi="Times New Roman"/>
                <w:sz w:val="24"/>
                <w:szCs w:val="24"/>
              </w:rPr>
              <w:t>70</w:t>
            </w:r>
          </w:p>
        </w:tc>
        <w:tc>
          <w:tcPr>
            <w:tcW w:w="3827" w:type="dxa"/>
            <w:shd w:val="clear" w:color="auto" w:fill="auto"/>
            <w:vAlign w:val="center"/>
          </w:tcPr>
          <w:p w14:paraId="75ADCE55" w14:textId="77777777" w:rsidR="00FB1364" w:rsidRPr="00176E0A" w:rsidRDefault="00FB1364" w:rsidP="003212EC">
            <w:pPr>
              <w:spacing w:after="0" w:line="240" w:lineRule="auto"/>
              <w:contextualSpacing/>
              <w:rPr>
                <w:rFonts w:ascii="Times New Roman" w:hAnsi="Times New Roman"/>
                <w:sz w:val="24"/>
                <w:szCs w:val="24"/>
                <w:lang w:val="en-US"/>
              </w:rPr>
            </w:pPr>
            <w:r w:rsidRPr="00176E0A">
              <w:rPr>
                <w:rFonts w:ascii="Times New Roman" w:hAnsi="Times New Roman"/>
                <w:sz w:val="24"/>
                <w:szCs w:val="24"/>
                <w:lang w:val="en-US"/>
              </w:rPr>
              <w:t>MgF</w:t>
            </w:r>
            <w:r w:rsidRPr="00176E0A">
              <w:rPr>
                <w:rFonts w:ascii="Times New Roman" w:hAnsi="Times New Roman"/>
                <w:sz w:val="24"/>
                <w:szCs w:val="24"/>
                <w:vertAlign w:val="subscript"/>
              </w:rPr>
              <w:t>2</w:t>
            </w:r>
            <w:r w:rsidRPr="00176E0A">
              <w:rPr>
                <w:rFonts w:ascii="Times New Roman" w:hAnsi="Times New Roman"/>
                <w:sz w:val="24"/>
                <w:szCs w:val="24"/>
                <w:lang w:val="en-US"/>
              </w:rPr>
              <w:t>:WO</w:t>
            </w:r>
            <w:r w:rsidRPr="00176E0A">
              <w:rPr>
                <w:rFonts w:ascii="Times New Roman" w:hAnsi="Times New Roman"/>
                <w:sz w:val="24"/>
                <w:szCs w:val="24"/>
                <w:vertAlign w:val="subscript"/>
              </w:rPr>
              <w:t>3</w:t>
            </w:r>
            <w:r w:rsidRPr="00176E0A">
              <w:rPr>
                <w:rFonts w:ascii="Times New Roman" w:hAnsi="Times New Roman"/>
                <w:sz w:val="24"/>
                <w:szCs w:val="24"/>
                <w:lang w:val="en-US"/>
              </w:rPr>
              <w:t>:LiOH</w:t>
            </w:r>
          </w:p>
        </w:tc>
        <w:tc>
          <w:tcPr>
            <w:tcW w:w="1701" w:type="dxa"/>
            <w:shd w:val="clear" w:color="auto" w:fill="auto"/>
            <w:vAlign w:val="center"/>
          </w:tcPr>
          <w:p w14:paraId="27D187D8" w14:textId="77777777" w:rsidR="00FB1364" w:rsidRPr="00176E0A" w:rsidRDefault="00FB1364" w:rsidP="003212EC">
            <w:pPr>
              <w:spacing w:after="0" w:line="240" w:lineRule="auto"/>
              <w:contextualSpacing/>
              <w:jc w:val="center"/>
              <w:rPr>
                <w:rFonts w:ascii="Times New Roman" w:hAnsi="Times New Roman"/>
                <w:sz w:val="24"/>
                <w:szCs w:val="24"/>
              </w:rPr>
            </w:pPr>
            <w:r w:rsidRPr="00176E0A">
              <w:rPr>
                <w:rFonts w:ascii="Times New Roman" w:hAnsi="Times New Roman"/>
                <w:sz w:val="24"/>
                <w:szCs w:val="24"/>
              </w:rPr>
              <w:t>314</w:t>
            </w:r>
          </w:p>
        </w:tc>
        <w:tc>
          <w:tcPr>
            <w:tcW w:w="2552" w:type="dxa"/>
            <w:shd w:val="clear" w:color="auto" w:fill="auto"/>
            <w:vAlign w:val="center"/>
          </w:tcPr>
          <w:p w14:paraId="2C5531C7" w14:textId="77777777" w:rsidR="00FB1364" w:rsidRPr="00176E0A" w:rsidRDefault="00FB1364" w:rsidP="003212EC">
            <w:pPr>
              <w:spacing w:after="0" w:line="240" w:lineRule="auto"/>
              <w:contextualSpacing/>
              <w:rPr>
                <w:rFonts w:ascii="Times New Roman" w:hAnsi="Times New Roman"/>
                <w:sz w:val="24"/>
                <w:szCs w:val="24"/>
              </w:rPr>
            </w:pPr>
            <w:r w:rsidRPr="00176E0A">
              <w:rPr>
                <w:rFonts w:ascii="Times New Roman" w:hAnsi="Times New Roman"/>
                <w:sz w:val="24"/>
                <w:szCs w:val="24"/>
                <w:lang w:val="en-US"/>
              </w:rPr>
              <w:t>MgF</w:t>
            </w:r>
            <w:r w:rsidRPr="00176E0A">
              <w:rPr>
                <w:rFonts w:ascii="Times New Roman" w:hAnsi="Times New Roman"/>
                <w:sz w:val="24"/>
                <w:szCs w:val="24"/>
                <w:vertAlign w:val="subscript"/>
              </w:rPr>
              <w:t xml:space="preserve">2  </w:t>
            </w:r>
            <w:r w:rsidRPr="00176E0A">
              <w:rPr>
                <w:rFonts w:ascii="Times New Roman" w:hAnsi="Times New Roman"/>
                <w:sz w:val="24"/>
                <w:szCs w:val="24"/>
              </w:rPr>
              <w:t xml:space="preserve">М5 </w:t>
            </w:r>
          </w:p>
        </w:tc>
      </w:tr>
      <w:tr w:rsidR="00FB1364" w:rsidRPr="00176E0A" w14:paraId="31ED06B0" w14:textId="77777777" w:rsidTr="00EE2073">
        <w:trPr>
          <w:jc w:val="center"/>
        </w:trPr>
        <w:tc>
          <w:tcPr>
            <w:tcW w:w="1430" w:type="dxa"/>
            <w:shd w:val="clear" w:color="auto" w:fill="auto"/>
            <w:vAlign w:val="center"/>
          </w:tcPr>
          <w:p w14:paraId="0E0BEE7D" w14:textId="77777777" w:rsidR="00FB1364" w:rsidRPr="00176E0A" w:rsidRDefault="00FB1364" w:rsidP="003212EC">
            <w:pPr>
              <w:spacing w:after="0" w:line="240" w:lineRule="auto"/>
              <w:contextualSpacing/>
              <w:jc w:val="center"/>
              <w:rPr>
                <w:rFonts w:ascii="Times New Roman" w:hAnsi="Times New Roman"/>
                <w:sz w:val="24"/>
                <w:szCs w:val="24"/>
              </w:rPr>
            </w:pPr>
            <w:r w:rsidRPr="00176E0A">
              <w:rPr>
                <w:rFonts w:ascii="Times New Roman" w:hAnsi="Times New Roman"/>
                <w:sz w:val="24"/>
                <w:szCs w:val="24"/>
              </w:rPr>
              <w:t>78</w:t>
            </w:r>
          </w:p>
        </w:tc>
        <w:tc>
          <w:tcPr>
            <w:tcW w:w="3827" w:type="dxa"/>
            <w:shd w:val="clear" w:color="auto" w:fill="auto"/>
            <w:vAlign w:val="center"/>
          </w:tcPr>
          <w:p w14:paraId="7AC8F4B1" w14:textId="77777777" w:rsidR="00FB1364" w:rsidRPr="00176E0A" w:rsidRDefault="00FB1364" w:rsidP="003212EC">
            <w:pPr>
              <w:spacing w:after="0" w:line="240" w:lineRule="auto"/>
              <w:contextualSpacing/>
              <w:rPr>
                <w:rFonts w:ascii="Times New Roman" w:hAnsi="Times New Roman"/>
                <w:sz w:val="24"/>
                <w:szCs w:val="24"/>
                <w:lang w:val="en-US"/>
              </w:rPr>
            </w:pPr>
            <w:r w:rsidRPr="00176E0A">
              <w:rPr>
                <w:rFonts w:ascii="Times New Roman" w:hAnsi="Times New Roman"/>
                <w:sz w:val="24"/>
                <w:szCs w:val="24"/>
                <w:lang w:val="en-US"/>
              </w:rPr>
              <w:t>MgF</w:t>
            </w:r>
            <w:r w:rsidRPr="00176E0A">
              <w:rPr>
                <w:rFonts w:ascii="Times New Roman" w:hAnsi="Times New Roman"/>
                <w:sz w:val="24"/>
                <w:szCs w:val="24"/>
                <w:vertAlign w:val="subscript"/>
              </w:rPr>
              <w:t>2</w:t>
            </w:r>
            <w:r w:rsidRPr="00176E0A">
              <w:rPr>
                <w:rFonts w:ascii="Times New Roman" w:hAnsi="Times New Roman"/>
                <w:sz w:val="24"/>
                <w:szCs w:val="24"/>
                <w:lang w:val="en-US"/>
              </w:rPr>
              <w:t>:WO</w:t>
            </w:r>
            <w:r w:rsidRPr="00176E0A">
              <w:rPr>
                <w:rFonts w:ascii="Times New Roman" w:hAnsi="Times New Roman"/>
                <w:sz w:val="24"/>
                <w:szCs w:val="24"/>
                <w:vertAlign w:val="subscript"/>
              </w:rPr>
              <w:t>3</w:t>
            </w:r>
            <w:r w:rsidRPr="00176E0A">
              <w:rPr>
                <w:rFonts w:ascii="Times New Roman" w:hAnsi="Times New Roman"/>
                <w:sz w:val="24"/>
                <w:szCs w:val="24"/>
                <w:lang w:val="en-US"/>
              </w:rPr>
              <w:t>:LiOH</w:t>
            </w:r>
          </w:p>
        </w:tc>
        <w:tc>
          <w:tcPr>
            <w:tcW w:w="1701" w:type="dxa"/>
            <w:shd w:val="clear" w:color="auto" w:fill="auto"/>
            <w:vAlign w:val="center"/>
          </w:tcPr>
          <w:p w14:paraId="0A602EDA" w14:textId="77777777" w:rsidR="00FB1364" w:rsidRPr="00176E0A" w:rsidRDefault="00FB1364" w:rsidP="003212EC">
            <w:pPr>
              <w:spacing w:after="0" w:line="240" w:lineRule="auto"/>
              <w:contextualSpacing/>
              <w:jc w:val="center"/>
              <w:rPr>
                <w:rFonts w:ascii="Times New Roman" w:hAnsi="Times New Roman"/>
                <w:sz w:val="24"/>
                <w:szCs w:val="24"/>
              </w:rPr>
            </w:pPr>
            <w:r w:rsidRPr="00176E0A">
              <w:rPr>
                <w:rFonts w:ascii="Times New Roman" w:hAnsi="Times New Roman"/>
                <w:sz w:val="24"/>
                <w:szCs w:val="24"/>
              </w:rPr>
              <w:t>315</w:t>
            </w:r>
          </w:p>
        </w:tc>
        <w:tc>
          <w:tcPr>
            <w:tcW w:w="2552" w:type="dxa"/>
            <w:shd w:val="clear" w:color="auto" w:fill="auto"/>
            <w:vAlign w:val="center"/>
          </w:tcPr>
          <w:p w14:paraId="26F2211C" w14:textId="77777777" w:rsidR="00FB1364" w:rsidRPr="00176E0A" w:rsidRDefault="00FB1364" w:rsidP="003212EC">
            <w:pPr>
              <w:spacing w:after="0" w:line="240" w:lineRule="auto"/>
              <w:contextualSpacing/>
              <w:rPr>
                <w:rFonts w:ascii="Times New Roman" w:hAnsi="Times New Roman"/>
                <w:sz w:val="24"/>
                <w:szCs w:val="24"/>
              </w:rPr>
            </w:pPr>
            <w:r w:rsidRPr="00176E0A">
              <w:rPr>
                <w:rFonts w:ascii="Times New Roman" w:hAnsi="Times New Roman"/>
                <w:sz w:val="24"/>
                <w:szCs w:val="24"/>
                <w:lang w:val="en-US"/>
              </w:rPr>
              <w:t>MgF</w:t>
            </w:r>
            <w:r w:rsidRPr="00176E0A">
              <w:rPr>
                <w:rFonts w:ascii="Times New Roman" w:hAnsi="Times New Roman"/>
                <w:sz w:val="24"/>
                <w:szCs w:val="24"/>
                <w:vertAlign w:val="subscript"/>
              </w:rPr>
              <w:t xml:space="preserve">2  </w:t>
            </w:r>
            <w:r w:rsidRPr="00176E0A">
              <w:rPr>
                <w:rFonts w:ascii="Times New Roman" w:hAnsi="Times New Roman"/>
                <w:sz w:val="24"/>
                <w:szCs w:val="24"/>
              </w:rPr>
              <w:t xml:space="preserve">от Рейтерова </w:t>
            </w:r>
          </w:p>
        </w:tc>
      </w:tr>
      <w:tr w:rsidR="00FB1364" w:rsidRPr="00176E0A" w14:paraId="2A140A86" w14:textId="77777777" w:rsidTr="00EE2073">
        <w:trPr>
          <w:jc w:val="center"/>
        </w:trPr>
        <w:tc>
          <w:tcPr>
            <w:tcW w:w="5257" w:type="dxa"/>
            <w:gridSpan w:val="2"/>
            <w:tcBorders>
              <w:bottom w:val="single" w:sz="4" w:space="0" w:color="auto"/>
            </w:tcBorders>
            <w:shd w:val="clear" w:color="auto" w:fill="auto"/>
            <w:vAlign w:val="center"/>
          </w:tcPr>
          <w:p w14:paraId="6D266DC5" w14:textId="77777777" w:rsidR="00FB1364" w:rsidRPr="00176E0A" w:rsidRDefault="00FB1364" w:rsidP="003212EC">
            <w:pPr>
              <w:spacing w:after="0" w:line="240" w:lineRule="auto"/>
              <w:contextualSpacing/>
              <w:jc w:val="center"/>
              <w:rPr>
                <w:rFonts w:ascii="Times New Roman" w:hAnsi="Times New Roman"/>
                <w:sz w:val="24"/>
                <w:szCs w:val="24"/>
              </w:rPr>
            </w:pPr>
            <w:r w:rsidRPr="00176E0A">
              <w:rPr>
                <w:rFonts w:ascii="Times New Roman" w:hAnsi="Times New Roman"/>
                <w:sz w:val="24"/>
                <w:szCs w:val="24"/>
              </w:rPr>
              <w:t>16.05.22 Вторая партия</w:t>
            </w:r>
          </w:p>
        </w:tc>
        <w:tc>
          <w:tcPr>
            <w:tcW w:w="4253" w:type="dxa"/>
            <w:gridSpan w:val="2"/>
            <w:tcBorders>
              <w:bottom w:val="single" w:sz="4" w:space="0" w:color="auto"/>
            </w:tcBorders>
            <w:shd w:val="clear" w:color="auto" w:fill="auto"/>
          </w:tcPr>
          <w:p w14:paraId="764E049E" w14:textId="77777777" w:rsidR="00FB1364" w:rsidRPr="00176E0A" w:rsidRDefault="00FB1364" w:rsidP="003212EC">
            <w:pPr>
              <w:spacing w:after="0" w:line="240" w:lineRule="auto"/>
              <w:contextualSpacing/>
              <w:jc w:val="center"/>
              <w:rPr>
                <w:rFonts w:ascii="Times New Roman" w:hAnsi="Times New Roman"/>
                <w:sz w:val="24"/>
                <w:szCs w:val="24"/>
              </w:rPr>
            </w:pPr>
          </w:p>
        </w:tc>
      </w:tr>
      <w:tr w:rsidR="00FB1364" w:rsidRPr="00176E0A" w14:paraId="43361F0C" w14:textId="77777777" w:rsidTr="00EE2073">
        <w:trPr>
          <w:jc w:val="center"/>
        </w:trPr>
        <w:tc>
          <w:tcPr>
            <w:tcW w:w="1430" w:type="dxa"/>
            <w:tcBorders>
              <w:bottom w:val="single" w:sz="4" w:space="0" w:color="auto"/>
            </w:tcBorders>
            <w:shd w:val="clear" w:color="auto" w:fill="auto"/>
            <w:vAlign w:val="center"/>
          </w:tcPr>
          <w:p w14:paraId="5DE48A86" w14:textId="77777777" w:rsidR="00FB1364" w:rsidRPr="00176E0A" w:rsidRDefault="00FB1364" w:rsidP="003212EC">
            <w:pPr>
              <w:spacing w:after="0" w:line="240" w:lineRule="auto"/>
              <w:contextualSpacing/>
              <w:rPr>
                <w:rFonts w:ascii="Times New Roman" w:hAnsi="Times New Roman"/>
                <w:sz w:val="24"/>
                <w:szCs w:val="24"/>
              </w:rPr>
            </w:pPr>
            <w:r w:rsidRPr="00176E0A">
              <w:rPr>
                <w:rFonts w:ascii="Times New Roman" w:hAnsi="Times New Roman"/>
                <w:sz w:val="24"/>
                <w:szCs w:val="24"/>
              </w:rPr>
              <w:t>211-212</w:t>
            </w:r>
          </w:p>
        </w:tc>
        <w:tc>
          <w:tcPr>
            <w:tcW w:w="8080" w:type="dxa"/>
            <w:gridSpan w:val="3"/>
            <w:tcBorders>
              <w:bottom w:val="single" w:sz="4" w:space="0" w:color="auto"/>
            </w:tcBorders>
            <w:shd w:val="clear" w:color="auto" w:fill="auto"/>
            <w:vAlign w:val="center"/>
          </w:tcPr>
          <w:p w14:paraId="23A31A56" w14:textId="77777777" w:rsidR="00FB1364" w:rsidRPr="00176E0A" w:rsidRDefault="00FB1364" w:rsidP="003212EC">
            <w:pPr>
              <w:spacing w:after="0" w:line="240" w:lineRule="auto"/>
              <w:contextualSpacing/>
              <w:rPr>
                <w:rFonts w:ascii="Times New Roman" w:hAnsi="Times New Roman"/>
                <w:sz w:val="24"/>
                <w:szCs w:val="24"/>
              </w:rPr>
            </w:pPr>
            <w:r w:rsidRPr="00176E0A">
              <w:rPr>
                <w:rFonts w:ascii="Times New Roman" w:hAnsi="Times New Roman"/>
                <w:sz w:val="24"/>
                <w:szCs w:val="24"/>
                <w:lang w:val="en-US"/>
              </w:rPr>
              <w:t>MgF</w:t>
            </w:r>
            <w:r w:rsidRPr="00176E0A">
              <w:rPr>
                <w:rFonts w:ascii="Times New Roman" w:hAnsi="Times New Roman"/>
                <w:sz w:val="24"/>
                <w:szCs w:val="24"/>
                <w:vertAlign w:val="subscript"/>
              </w:rPr>
              <w:t xml:space="preserve">2 </w:t>
            </w:r>
            <w:r w:rsidRPr="00176E0A">
              <w:rPr>
                <w:rFonts w:ascii="Times New Roman" w:hAnsi="Times New Roman"/>
                <w:sz w:val="24"/>
                <w:szCs w:val="24"/>
              </w:rPr>
              <w:t>ρ=0,64 г/см</w:t>
            </w:r>
            <w:r w:rsidRPr="00176E0A">
              <w:rPr>
                <w:rFonts w:ascii="Times New Roman" w:hAnsi="Times New Roman"/>
                <w:sz w:val="24"/>
                <w:szCs w:val="24"/>
                <w:vertAlign w:val="superscript"/>
              </w:rPr>
              <w:t>3</w:t>
            </w:r>
          </w:p>
        </w:tc>
      </w:tr>
      <w:tr w:rsidR="00FB1364" w:rsidRPr="00176E0A" w14:paraId="0388839F" w14:textId="77777777" w:rsidTr="00EE2073">
        <w:trPr>
          <w:jc w:val="center"/>
        </w:trPr>
        <w:tc>
          <w:tcPr>
            <w:tcW w:w="1430" w:type="dxa"/>
            <w:tcBorders>
              <w:bottom w:val="single" w:sz="4" w:space="0" w:color="auto"/>
            </w:tcBorders>
            <w:shd w:val="clear" w:color="auto" w:fill="auto"/>
            <w:vAlign w:val="center"/>
          </w:tcPr>
          <w:p w14:paraId="0E51E5FB" w14:textId="77777777" w:rsidR="00FB1364" w:rsidRPr="00176E0A" w:rsidRDefault="00FB1364" w:rsidP="003212EC">
            <w:pPr>
              <w:spacing w:after="0" w:line="240" w:lineRule="auto"/>
              <w:contextualSpacing/>
              <w:rPr>
                <w:rFonts w:ascii="Times New Roman" w:hAnsi="Times New Roman"/>
                <w:sz w:val="24"/>
                <w:szCs w:val="24"/>
              </w:rPr>
            </w:pPr>
            <w:r w:rsidRPr="00176E0A">
              <w:rPr>
                <w:rFonts w:ascii="Times New Roman" w:hAnsi="Times New Roman"/>
                <w:sz w:val="24"/>
                <w:szCs w:val="24"/>
              </w:rPr>
              <w:t>213</w:t>
            </w:r>
          </w:p>
        </w:tc>
        <w:tc>
          <w:tcPr>
            <w:tcW w:w="8080" w:type="dxa"/>
            <w:gridSpan w:val="3"/>
            <w:tcBorders>
              <w:bottom w:val="single" w:sz="4" w:space="0" w:color="auto"/>
            </w:tcBorders>
            <w:shd w:val="clear" w:color="auto" w:fill="auto"/>
            <w:vAlign w:val="center"/>
          </w:tcPr>
          <w:p w14:paraId="76F080C2" w14:textId="77777777" w:rsidR="00FB1364" w:rsidRPr="00176E0A" w:rsidRDefault="00FB1364" w:rsidP="003212EC">
            <w:pPr>
              <w:spacing w:after="0" w:line="240" w:lineRule="auto"/>
              <w:contextualSpacing/>
              <w:rPr>
                <w:rFonts w:ascii="Times New Roman" w:hAnsi="Times New Roman"/>
                <w:sz w:val="24"/>
                <w:szCs w:val="24"/>
              </w:rPr>
            </w:pPr>
            <w:r w:rsidRPr="00176E0A">
              <w:rPr>
                <w:rFonts w:ascii="Times New Roman" w:hAnsi="Times New Roman"/>
                <w:sz w:val="24"/>
                <w:szCs w:val="24"/>
                <w:lang w:val="en-US"/>
              </w:rPr>
              <w:t>MgF</w:t>
            </w:r>
            <w:r w:rsidRPr="00176E0A">
              <w:rPr>
                <w:rFonts w:ascii="Times New Roman" w:hAnsi="Times New Roman"/>
                <w:sz w:val="24"/>
                <w:szCs w:val="24"/>
                <w:vertAlign w:val="subscript"/>
              </w:rPr>
              <w:t xml:space="preserve">2 </w:t>
            </w:r>
            <w:r w:rsidRPr="00176E0A">
              <w:rPr>
                <w:rFonts w:ascii="Times New Roman" w:hAnsi="Times New Roman"/>
                <w:sz w:val="24"/>
                <w:szCs w:val="24"/>
              </w:rPr>
              <w:t>:</w:t>
            </w:r>
            <w:r w:rsidRPr="00176E0A">
              <w:rPr>
                <w:rFonts w:ascii="Times New Roman" w:hAnsi="Times New Roman"/>
                <w:sz w:val="24"/>
                <w:szCs w:val="24"/>
                <w:lang w:val="en-US"/>
              </w:rPr>
              <w:t>W</w:t>
            </w:r>
            <w:r w:rsidRPr="00176E0A">
              <w:rPr>
                <w:rFonts w:ascii="Times New Roman" w:hAnsi="Times New Roman"/>
                <w:sz w:val="24"/>
                <w:szCs w:val="24"/>
              </w:rPr>
              <w:t xml:space="preserve">  2% </w:t>
            </w:r>
            <w:r w:rsidRPr="00176E0A">
              <w:rPr>
                <w:rFonts w:ascii="Times New Roman" w:hAnsi="Times New Roman"/>
                <w:sz w:val="24"/>
                <w:szCs w:val="24"/>
                <w:lang w:val="en-US"/>
              </w:rPr>
              <w:t>WO</w:t>
            </w:r>
            <w:r w:rsidRPr="00176E0A">
              <w:rPr>
                <w:rFonts w:ascii="Times New Roman" w:hAnsi="Times New Roman"/>
                <w:sz w:val="24"/>
                <w:szCs w:val="24"/>
                <w:vertAlign w:val="subscript"/>
              </w:rPr>
              <w:t xml:space="preserve">3 </w:t>
            </w:r>
            <w:r w:rsidRPr="00176E0A">
              <w:rPr>
                <w:rFonts w:ascii="Times New Roman" w:hAnsi="Times New Roman"/>
                <w:sz w:val="24"/>
                <w:szCs w:val="24"/>
              </w:rPr>
              <w:t>ρ=0,45г/см</w:t>
            </w:r>
            <w:r w:rsidRPr="00176E0A">
              <w:rPr>
                <w:rFonts w:ascii="Times New Roman" w:hAnsi="Times New Roman"/>
                <w:sz w:val="24"/>
                <w:szCs w:val="24"/>
                <w:vertAlign w:val="superscript"/>
              </w:rPr>
              <w:t>3</w:t>
            </w:r>
            <w:r w:rsidRPr="00176E0A">
              <w:rPr>
                <w:rFonts w:ascii="Times New Roman" w:hAnsi="Times New Roman"/>
                <w:sz w:val="24"/>
                <w:szCs w:val="24"/>
              </w:rPr>
              <w:t>,</w:t>
            </w:r>
          </w:p>
        </w:tc>
      </w:tr>
      <w:tr w:rsidR="00FB1364" w:rsidRPr="00176E0A" w14:paraId="6D7BE405" w14:textId="77777777" w:rsidTr="00EE2073">
        <w:trPr>
          <w:jc w:val="center"/>
        </w:trPr>
        <w:tc>
          <w:tcPr>
            <w:tcW w:w="1430" w:type="dxa"/>
            <w:tcBorders>
              <w:bottom w:val="single" w:sz="4" w:space="0" w:color="auto"/>
            </w:tcBorders>
            <w:shd w:val="clear" w:color="auto" w:fill="auto"/>
            <w:vAlign w:val="center"/>
          </w:tcPr>
          <w:p w14:paraId="272E2907" w14:textId="77777777" w:rsidR="00FB1364" w:rsidRPr="00176E0A" w:rsidRDefault="00FB1364" w:rsidP="003212EC">
            <w:pPr>
              <w:spacing w:after="0" w:line="240" w:lineRule="auto"/>
              <w:contextualSpacing/>
              <w:rPr>
                <w:rFonts w:ascii="Times New Roman" w:hAnsi="Times New Roman"/>
                <w:sz w:val="24"/>
                <w:szCs w:val="24"/>
              </w:rPr>
            </w:pPr>
            <w:r w:rsidRPr="00176E0A">
              <w:rPr>
                <w:rFonts w:ascii="Times New Roman" w:hAnsi="Times New Roman"/>
                <w:sz w:val="24"/>
                <w:szCs w:val="24"/>
              </w:rPr>
              <w:t>214</w:t>
            </w:r>
          </w:p>
        </w:tc>
        <w:tc>
          <w:tcPr>
            <w:tcW w:w="8080" w:type="dxa"/>
            <w:gridSpan w:val="3"/>
            <w:tcBorders>
              <w:bottom w:val="single" w:sz="4" w:space="0" w:color="auto"/>
            </w:tcBorders>
            <w:shd w:val="clear" w:color="auto" w:fill="auto"/>
            <w:vAlign w:val="center"/>
          </w:tcPr>
          <w:p w14:paraId="30E8C936" w14:textId="77777777" w:rsidR="00FB1364" w:rsidRPr="00176E0A" w:rsidRDefault="00FB1364" w:rsidP="003212EC">
            <w:pPr>
              <w:spacing w:after="0" w:line="240" w:lineRule="auto"/>
              <w:contextualSpacing/>
              <w:rPr>
                <w:rFonts w:ascii="Times New Roman" w:hAnsi="Times New Roman"/>
                <w:sz w:val="24"/>
                <w:szCs w:val="24"/>
              </w:rPr>
            </w:pPr>
            <w:r w:rsidRPr="00176E0A">
              <w:rPr>
                <w:rFonts w:ascii="Times New Roman" w:hAnsi="Times New Roman"/>
                <w:sz w:val="24"/>
                <w:szCs w:val="24"/>
                <w:lang w:val="en-US"/>
              </w:rPr>
              <w:t>MgF</w:t>
            </w:r>
            <w:r w:rsidRPr="00176E0A">
              <w:rPr>
                <w:rFonts w:ascii="Times New Roman" w:hAnsi="Times New Roman"/>
                <w:sz w:val="24"/>
                <w:szCs w:val="24"/>
                <w:vertAlign w:val="subscript"/>
              </w:rPr>
              <w:t xml:space="preserve">2 </w:t>
            </w:r>
            <w:r w:rsidRPr="00176E0A">
              <w:rPr>
                <w:rFonts w:ascii="Times New Roman" w:hAnsi="Times New Roman"/>
                <w:sz w:val="24"/>
                <w:szCs w:val="24"/>
              </w:rPr>
              <w:t>:</w:t>
            </w:r>
            <w:r w:rsidRPr="00176E0A">
              <w:rPr>
                <w:rFonts w:ascii="Times New Roman" w:hAnsi="Times New Roman"/>
                <w:sz w:val="24"/>
                <w:szCs w:val="24"/>
                <w:lang w:val="en-US"/>
              </w:rPr>
              <w:t>W</w:t>
            </w:r>
            <w:r w:rsidRPr="00176E0A">
              <w:rPr>
                <w:rFonts w:ascii="Times New Roman" w:hAnsi="Times New Roman"/>
                <w:sz w:val="24"/>
                <w:szCs w:val="24"/>
              </w:rPr>
              <w:t xml:space="preserve">  3%</w:t>
            </w:r>
            <w:r w:rsidRPr="00176E0A">
              <w:rPr>
                <w:rFonts w:ascii="Times New Roman" w:hAnsi="Times New Roman"/>
                <w:sz w:val="24"/>
                <w:szCs w:val="24"/>
                <w:lang w:val="en-US"/>
              </w:rPr>
              <w:t>WO</w:t>
            </w:r>
            <w:r w:rsidRPr="00176E0A">
              <w:rPr>
                <w:rFonts w:ascii="Times New Roman" w:hAnsi="Times New Roman"/>
                <w:sz w:val="24"/>
                <w:szCs w:val="24"/>
                <w:vertAlign w:val="subscript"/>
              </w:rPr>
              <w:t xml:space="preserve">3 </w:t>
            </w:r>
            <w:r w:rsidRPr="00176E0A">
              <w:rPr>
                <w:rFonts w:ascii="Times New Roman" w:hAnsi="Times New Roman"/>
                <w:sz w:val="24"/>
                <w:szCs w:val="24"/>
              </w:rPr>
              <w:t>ρ=0,71 г/см</w:t>
            </w:r>
            <w:r w:rsidRPr="00176E0A">
              <w:rPr>
                <w:rFonts w:ascii="Times New Roman" w:hAnsi="Times New Roman"/>
                <w:sz w:val="24"/>
                <w:szCs w:val="24"/>
                <w:vertAlign w:val="superscript"/>
              </w:rPr>
              <w:t>3</w:t>
            </w:r>
            <w:r w:rsidRPr="00176E0A">
              <w:rPr>
                <w:rFonts w:ascii="Times New Roman" w:hAnsi="Times New Roman"/>
                <w:sz w:val="24"/>
                <w:szCs w:val="24"/>
              </w:rPr>
              <w:t>,</w:t>
            </w:r>
          </w:p>
        </w:tc>
      </w:tr>
      <w:tr w:rsidR="00FB1364" w:rsidRPr="00176E0A" w14:paraId="453E6201" w14:textId="77777777" w:rsidTr="00EE2073">
        <w:trPr>
          <w:jc w:val="center"/>
        </w:trPr>
        <w:tc>
          <w:tcPr>
            <w:tcW w:w="1430" w:type="dxa"/>
            <w:tcBorders>
              <w:bottom w:val="single" w:sz="4" w:space="0" w:color="auto"/>
            </w:tcBorders>
            <w:shd w:val="clear" w:color="auto" w:fill="auto"/>
            <w:vAlign w:val="center"/>
          </w:tcPr>
          <w:p w14:paraId="44E797FD" w14:textId="77777777" w:rsidR="00FB1364" w:rsidRPr="00176E0A" w:rsidRDefault="00FB1364" w:rsidP="003212EC">
            <w:pPr>
              <w:spacing w:after="0" w:line="240" w:lineRule="auto"/>
              <w:contextualSpacing/>
              <w:rPr>
                <w:rFonts w:ascii="Times New Roman" w:hAnsi="Times New Roman"/>
                <w:sz w:val="24"/>
                <w:szCs w:val="24"/>
              </w:rPr>
            </w:pPr>
            <w:r w:rsidRPr="00176E0A">
              <w:rPr>
                <w:rFonts w:ascii="Times New Roman" w:hAnsi="Times New Roman"/>
                <w:sz w:val="24"/>
                <w:szCs w:val="24"/>
              </w:rPr>
              <w:t>226</w:t>
            </w:r>
          </w:p>
        </w:tc>
        <w:tc>
          <w:tcPr>
            <w:tcW w:w="8080" w:type="dxa"/>
            <w:gridSpan w:val="3"/>
            <w:tcBorders>
              <w:bottom w:val="single" w:sz="4" w:space="0" w:color="auto"/>
            </w:tcBorders>
            <w:shd w:val="clear" w:color="auto" w:fill="auto"/>
            <w:vAlign w:val="center"/>
          </w:tcPr>
          <w:p w14:paraId="03BEAEA3" w14:textId="77777777" w:rsidR="00FB1364" w:rsidRPr="00176E0A" w:rsidRDefault="00FB1364" w:rsidP="003212EC">
            <w:pPr>
              <w:spacing w:after="0" w:line="240" w:lineRule="auto"/>
              <w:contextualSpacing/>
              <w:rPr>
                <w:rFonts w:ascii="Times New Roman" w:hAnsi="Times New Roman"/>
                <w:sz w:val="24"/>
                <w:szCs w:val="24"/>
              </w:rPr>
            </w:pPr>
            <w:r w:rsidRPr="00176E0A">
              <w:rPr>
                <w:rFonts w:ascii="Times New Roman" w:hAnsi="Times New Roman"/>
                <w:sz w:val="24"/>
                <w:szCs w:val="24"/>
                <w:lang w:val="en-US"/>
              </w:rPr>
              <w:t>MgF</w:t>
            </w:r>
            <w:r w:rsidRPr="00176E0A">
              <w:rPr>
                <w:rFonts w:ascii="Times New Roman" w:hAnsi="Times New Roman"/>
                <w:sz w:val="24"/>
                <w:szCs w:val="24"/>
                <w:vertAlign w:val="subscript"/>
              </w:rPr>
              <w:t xml:space="preserve">2 </w:t>
            </w:r>
            <w:r w:rsidRPr="00176E0A">
              <w:rPr>
                <w:rFonts w:ascii="Times New Roman" w:hAnsi="Times New Roman"/>
                <w:sz w:val="24"/>
                <w:szCs w:val="24"/>
              </w:rPr>
              <w:t>ρ=0,83 г/см</w:t>
            </w:r>
            <w:r w:rsidRPr="00176E0A">
              <w:rPr>
                <w:rFonts w:ascii="Times New Roman" w:hAnsi="Times New Roman"/>
                <w:sz w:val="24"/>
                <w:szCs w:val="24"/>
                <w:vertAlign w:val="superscript"/>
              </w:rPr>
              <w:t>3</w:t>
            </w:r>
            <w:r w:rsidRPr="00176E0A">
              <w:rPr>
                <w:rFonts w:ascii="Times New Roman" w:hAnsi="Times New Roman"/>
                <w:sz w:val="24"/>
                <w:szCs w:val="24"/>
              </w:rPr>
              <w:t xml:space="preserve"> морфология М1</w:t>
            </w:r>
          </w:p>
        </w:tc>
      </w:tr>
      <w:tr w:rsidR="00FB1364" w:rsidRPr="00176E0A" w14:paraId="160583AE" w14:textId="77777777" w:rsidTr="00EE2073">
        <w:trPr>
          <w:jc w:val="center"/>
        </w:trPr>
        <w:tc>
          <w:tcPr>
            <w:tcW w:w="1430" w:type="dxa"/>
            <w:tcBorders>
              <w:bottom w:val="single" w:sz="4" w:space="0" w:color="auto"/>
            </w:tcBorders>
            <w:shd w:val="clear" w:color="auto" w:fill="auto"/>
            <w:vAlign w:val="center"/>
          </w:tcPr>
          <w:p w14:paraId="0542A273" w14:textId="77777777" w:rsidR="00FB1364" w:rsidRPr="00176E0A" w:rsidRDefault="00FB1364" w:rsidP="003212EC">
            <w:pPr>
              <w:spacing w:after="0" w:line="240" w:lineRule="auto"/>
              <w:contextualSpacing/>
              <w:rPr>
                <w:rFonts w:ascii="Times New Roman" w:hAnsi="Times New Roman"/>
                <w:sz w:val="24"/>
                <w:szCs w:val="24"/>
              </w:rPr>
            </w:pPr>
            <w:r w:rsidRPr="00176E0A">
              <w:rPr>
                <w:rFonts w:ascii="Times New Roman" w:hAnsi="Times New Roman"/>
                <w:sz w:val="24"/>
                <w:szCs w:val="24"/>
              </w:rPr>
              <w:t>227</w:t>
            </w:r>
          </w:p>
        </w:tc>
        <w:tc>
          <w:tcPr>
            <w:tcW w:w="8080" w:type="dxa"/>
            <w:gridSpan w:val="3"/>
            <w:tcBorders>
              <w:bottom w:val="single" w:sz="4" w:space="0" w:color="auto"/>
            </w:tcBorders>
            <w:shd w:val="clear" w:color="auto" w:fill="auto"/>
            <w:vAlign w:val="center"/>
          </w:tcPr>
          <w:p w14:paraId="685EC056" w14:textId="77777777" w:rsidR="00FB1364" w:rsidRPr="00176E0A" w:rsidRDefault="00FB1364" w:rsidP="003212EC">
            <w:pPr>
              <w:spacing w:after="0" w:line="240" w:lineRule="auto"/>
              <w:contextualSpacing/>
              <w:rPr>
                <w:rFonts w:ascii="Times New Roman" w:hAnsi="Times New Roman"/>
                <w:sz w:val="24"/>
                <w:szCs w:val="24"/>
              </w:rPr>
            </w:pPr>
            <w:r w:rsidRPr="00176E0A">
              <w:rPr>
                <w:rFonts w:ascii="Times New Roman" w:hAnsi="Times New Roman"/>
                <w:sz w:val="24"/>
                <w:szCs w:val="24"/>
                <w:lang w:val="en-US"/>
              </w:rPr>
              <w:t>MgF</w:t>
            </w:r>
            <w:r w:rsidRPr="00176E0A">
              <w:rPr>
                <w:rFonts w:ascii="Times New Roman" w:hAnsi="Times New Roman"/>
                <w:sz w:val="24"/>
                <w:szCs w:val="24"/>
                <w:vertAlign w:val="subscript"/>
              </w:rPr>
              <w:t xml:space="preserve">2 </w:t>
            </w:r>
            <w:r w:rsidRPr="00176E0A">
              <w:rPr>
                <w:rFonts w:ascii="Times New Roman" w:hAnsi="Times New Roman"/>
                <w:sz w:val="24"/>
                <w:szCs w:val="24"/>
              </w:rPr>
              <w:t>ρ=0,87 г/см</w:t>
            </w:r>
            <w:r w:rsidRPr="00176E0A">
              <w:rPr>
                <w:rFonts w:ascii="Times New Roman" w:hAnsi="Times New Roman"/>
                <w:sz w:val="24"/>
                <w:szCs w:val="24"/>
                <w:vertAlign w:val="superscript"/>
              </w:rPr>
              <w:t>3</w:t>
            </w:r>
            <w:r w:rsidRPr="00176E0A">
              <w:rPr>
                <w:rFonts w:ascii="Times New Roman" w:hAnsi="Times New Roman"/>
                <w:sz w:val="24"/>
                <w:szCs w:val="24"/>
              </w:rPr>
              <w:t xml:space="preserve"> морфология М2</w:t>
            </w:r>
          </w:p>
        </w:tc>
      </w:tr>
      <w:tr w:rsidR="00FB1364" w:rsidRPr="00176E0A" w14:paraId="448BA6EE" w14:textId="77777777" w:rsidTr="00EE2073">
        <w:trPr>
          <w:jc w:val="center"/>
        </w:trPr>
        <w:tc>
          <w:tcPr>
            <w:tcW w:w="1430" w:type="dxa"/>
            <w:shd w:val="clear" w:color="auto" w:fill="auto"/>
            <w:vAlign w:val="center"/>
          </w:tcPr>
          <w:p w14:paraId="6C9954EB" w14:textId="77777777" w:rsidR="00FB1364" w:rsidRPr="00176E0A" w:rsidRDefault="00FB1364" w:rsidP="003212EC">
            <w:pPr>
              <w:spacing w:after="0" w:line="240" w:lineRule="auto"/>
              <w:contextualSpacing/>
              <w:rPr>
                <w:rFonts w:ascii="Times New Roman" w:hAnsi="Times New Roman"/>
                <w:sz w:val="24"/>
                <w:szCs w:val="24"/>
              </w:rPr>
            </w:pPr>
            <w:r w:rsidRPr="00176E0A">
              <w:rPr>
                <w:rFonts w:ascii="Times New Roman" w:hAnsi="Times New Roman"/>
                <w:sz w:val="24"/>
                <w:szCs w:val="24"/>
              </w:rPr>
              <w:t>228</w:t>
            </w:r>
          </w:p>
        </w:tc>
        <w:tc>
          <w:tcPr>
            <w:tcW w:w="8080" w:type="dxa"/>
            <w:gridSpan w:val="3"/>
            <w:shd w:val="clear" w:color="auto" w:fill="auto"/>
            <w:vAlign w:val="center"/>
          </w:tcPr>
          <w:p w14:paraId="515BA9BD" w14:textId="77777777" w:rsidR="00FB1364" w:rsidRPr="00176E0A" w:rsidRDefault="00FB1364" w:rsidP="003212EC">
            <w:pPr>
              <w:spacing w:after="0" w:line="240" w:lineRule="auto"/>
              <w:contextualSpacing/>
              <w:rPr>
                <w:rFonts w:ascii="Times New Roman" w:hAnsi="Times New Roman"/>
                <w:sz w:val="24"/>
                <w:szCs w:val="24"/>
              </w:rPr>
            </w:pPr>
            <w:r w:rsidRPr="00176E0A">
              <w:rPr>
                <w:rFonts w:ascii="Times New Roman" w:hAnsi="Times New Roman"/>
                <w:sz w:val="24"/>
                <w:szCs w:val="24"/>
                <w:lang w:val="en-US"/>
              </w:rPr>
              <w:t>MgF</w:t>
            </w:r>
            <w:r w:rsidRPr="00176E0A">
              <w:rPr>
                <w:rFonts w:ascii="Times New Roman" w:hAnsi="Times New Roman"/>
                <w:sz w:val="24"/>
                <w:szCs w:val="24"/>
                <w:vertAlign w:val="subscript"/>
              </w:rPr>
              <w:t xml:space="preserve">2 </w:t>
            </w:r>
            <w:r w:rsidRPr="00176E0A">
              <w:rPr>
                <w:rFonts w:ascii="Times New Roman" w:hAnsi="Times New Roman"/>
                <w:sz w:val="24"/>
                <w:szCs w:val="24"/>
              </w:rPr>
              <w:t>ρ=0,9 г/см</w:t>
            </w:r>
            <w:r w:rsidRPr="00176E0A">
              <w:rPr>
                <w:rFonts w:ascii="Times New Roman" w:hAnsi="Times New Roman"/>
                <w:sz w:val="24"/>
                <w:szCs w:val="24"/>
                <w:vertAlign w:val="superscript"/>
              </w:rPr>
              <w:t>3</w:t>
            </w:r>
            <w:r w:rsidRPr="00176E0A">
              <w:rPr>
                <w:rFonts w:ascii="Times New Roman" w:hAnsi="Times New Roman"/>
                <w:sz w:val="24"/>
                <w:szCs w:val="24"/>
              </w:rPr>
              <w:t xml:space="preserve"> морфология М3</w:t>
            </w:r>
          </w:p>
        </w:tc>
      </w:tr>
      <w:tr w:rsidR="00FB1364" w:rsidRPr="00176E0A" w14:paraId="5254AD17" w14:textId="77777777" w:rsidTr="00EE2073">
        <w:trPr>
          <w:jc w:val="center"/>
        </w:trPr>
        <w:tc>
          <w:tcPr>
            <w:tcW w:w="1430" w:type="dxa"/>
            <w:shd w:val="clear" w:color="auto" w:fill="auto"/>
            <w:vAlign w:val="center"/>
          </w:tcPr>
          <w:p w14:paraId="3C8FC82F" w14:textId="77777777" w:rsidR="00FB1364" w:rsidRPr="00176E0A" w:rsidRDefault="00FB1364" w:rsidP="003212EC">
            <w:pPr>
              <w:spacing w:after="0" w:line="240" w:lineRule="auto"/>
              <w:contextualSpacing/>
              <w:rPr>
                <w:rFonts w:ascii="Times New Roman" w:hAnsi="Times New Roman"/>
                <w:sz w:val="24"/>
                <w:szCs w:val="24"/>
              </w:rPr>
            </w:pPr>
            <w:r w:rsidRPr="00176E0A">
              <w:rPr>
                <w:rFonts w:ascii="Times New Roman" w:hAnsi="Times New Roman"/>
                <w:sz w:val="24"/>
                <w:szCs w:val="24"/>
              </w:rPr>
              <w:t>229</w:t>
            </w:r>
          </w:p>
        </w:tc>
        <w:tc>
          <w:tcPr>
            <w:tcW w:w="8080" w:type="dxa"/>
            <w:gridSpan w:val="3"/>
            <w:shd w:val="clear" w:color="auto" w:fill="auto"/>
            <w:vAlign w:val="center"/>
          </w:tcPr>
          <w:p w14:paraId="72FF971A" w14:textId="77777777" w:rsidR="00FB1364" w:rsidRPr="00176E0A" w:rsidRDefault="00FB1364" w:rsidP="003212EC">
            <w:pPr>
              <w:spacing w:after="0" w:line="240" w:lineRule="auto"/>
              <w:contextualSpacing/>
              <w:rPr>
                <w:rFonts w:ascii="Times New Roman" w:hAnsi="Times New Roman"/>
                <w:sz w:val="24"/>
                <w:szCs w:val="24"/>
              </w:rPr>
            </w:pPr>
            <w:r w:rsidRPr="00176E0A">
              <w:rPr>
                <w:rFonts w:ascii="Times New Roman" w:hAnsi="Times New Roman"/>
                <w:sz w:val="24"/>
                <w:szCs w:val="24"/>
                <w:lang w:val="en-US"/>
              </w:rPr>
              <w:t>MgF</w:t>
            </w:r>
            <w:r w:rsidRPr="00176E0A">
              <w:rPr>
                <w:rFonts w:ascii="Times New Roman" w:hAnsi="Times New Roman"/>
                <w:sz w:val="24"/>
                <w:szCs w:val="24"/>
                <w:vertAlign w:val="subscript"/>
              </w:rPr>
              <w:t xml:space="preserve">2 </w:t>
            </w:r>
            <w:r w:rsidRPr="00176E0A">
              <w:rPr>
                <w:rFonts w:ascii="Times New Roman" w:hAnsi="Times New Roman"/>
                <w:sz w:val="24"/>
                <w:szCs w:val="24"/>
              </w:rPr>
              <w:t>ρ=0,29  г/см</w:t>
            </w:r>
            <w:r w:rsidRPr="00176E0A">
              <w:rPr>
                <w:rFonts w:ascii="Times New Roman" w:hAnsi="Times New Roman"/>
                <w:sz w:val="24"/>
                <w:szCs w:val="24"/>
                <w:vertAlign w:val="superscript"/>
              </w:rPr>
              <w:t>3</w:t>
            </w:r>
            <w:r w:rsidRPr="00176E0A">
              <w:rPr>
                <w:rFonts w:ascii="Times New Roman" w:hAnsi="Times New Roman"/>
                <w:sz w:val="24"/>
                <w:szCs w:val="24"/>
              </w:rPr>
              <w:t xml:space="preserve"> морфология М4</w:t>
            </w:r>
          </w:p>
        </w:tc>
      </w:tr>
      <w:tr w:rsidR="00FB1364" w:rsidRPr="00176E0A" w14:paraId="38E7BDB4" w14:textId="77777777" w:rsidTr="00EE2073">
        <w:trPr>
          <w:jc w:val="center"/>
        </w:trPr>
        <w:tc>
          <w:tcPr>
            <w:tcW w:w="1430" w:type="dxa"/>
            <w:shd w:val="clear" w:color="auto" w:fill="auto"/>
            <w:vAlign w:val="center"/>
          </w:tcPr>
          <w:p w14:paraId="158133E2" w14:textId="77777777" w:rsidR="00FB1364" w:rsidRPr="00176E0A" w:rsidRDefault="00FB1364" w:rsidP="003212EC">
            <w:pPr>
              <w:spacing w:after="0" w:line="240" w:lineRule="auto"/>
              <w:contextualSpacing/>
              <w:rPr>
                <w:rFonts w:ascii="Times New Roman" w:hAnsi="Times New Roman"/>
                <w:sz w:val="24"/>
                <w:szCs w:val="24"/>
              </w:rPr>
            </w:pPr>
            <w:r w:rsidRPr="00176E0A">
              <w:rPr>
                <w:rFonts w:ascii="Times New Roman" w:hAnsi="Times New Roman"/>
                <w:sz w:val="24"/>
                <w:szCs w:val="24"/>
              </w:rPr>
              <w:t>230</w:t>
            </w:r>
          </w:p>
        </w:tc>
        <w:tc>
          <w:tcPr>
            <w:tcW w:w="8080" w:type="dxa"/>
            <w:gridSpan w:val="3"/>
            <w:shd w:val="clear" w:color="auto" w:fill="auto"/>
            <w:vAlign w:val="center"/>
          </w:tcPr>
          <w:p w14:paraId="18B0277E" w14:textId="77777777" w:rsidR="00FB1364" w:rsidRPr="00176E0A" w:rsidRDefault="00FB1364" w:rsidP="003212EC">
            <w:pPr>
              <w:spacing w:after="0" w:line="240" w:lineRule="auto"/>
              <w:contextualSpacing/>
              <w:rPr>
                <w:rFonts w:ascii="Times New Roman" w:hAnsi="Times New Roman"/>
                <w:sz w:val="24"/>
                <w:szCs w:val="24"/>
              </w:rPr>
            </w:pPr>
            <w:r w:rsidRPr="00176E0A">
              <w:rPr>
                <w:rFonts w:ascii="Times New Roman" w:hAnsi="Times New Roman"/>
                <w:sz w:val="24"/>
                <w:szCs w:val="24"/>
                <w:lang w:val="en-US"/>
              </w:rPr>
              <w:t>MgF</w:t>
            </w:r>
            <w:r w:rsidRPr="00176E0A">
              <w:rPr>
                <w:rFonts w:ascii="Times New Roman" w:hAnsi="Times New Roman"/>
                <w:sz w:val="24"/>
                <w:szCs w:val="24"/>
                <w:vertAlign w:val="subscript"/>
              </w:rPr>
              <w:t xml:space="preserve">2 </w:t>
            </w:r>
            <w:r w:rsidRPr="00176E0A">
              <w:rPr>
                <w:rFonts w:ascii="Times New Roman" w:hAnsi="Times New Roman"/>
                <w:sz w:val="24"/>
                <w:szCs w:val="24"/>
              </w:rPr>
              <w:t>ρ=1,0 г/см</w:t>
            </w:r>
            <w:r w:rsidRPr="00176E0A">
              <w:rPr>
                <w:rFonts w:ascii="Times New Roman" w:hAnsi="Times New Roman"/>
                <w:sz w:val="24"/>
                <w:szCs w:val="24"/>
                <w:vertAlign w:val="superscript"/>
              </w:rPr>
              <w:t>3</w:t>
            </w:r>
            <w:r w:rsidRPr="00176E0A">
              <w:rPr>
                <w:rFonts w:ascii="Times New Roman" w:hAnsi="Times New Roman"/>
                <w:sz w:val="24"/>
                <w:szCs w:val="24"/>
              </w:rPr>
              <w:t xml:space="preserve"> морфология М5</w:t>
            </w:r>
          </w:p>
        </w:tc>
      </w:tr>
      <w:tr w:rsidR="00FB1364" w:rsidRPr="00176E0A" w14:paraId="058355F6" w14:textId="77777777" w:rsidTr="00EE2073">
        <w:trPr>
          <w:jc w:val="center"/>
        </w:trPr>
        <w:tc>
          <w:tcPr>
            <w:tcW w:w="1430" w:type="dxa"/>
            <w:shd w:val="clear" w:color="auto" w:fill="auto"/>
            <w:vAlign w:val="center"/>
          </w:tcPr>
          <w:p w14:paraId="2D656D52" w14:textId="77777777" w:rsidR="00FB1364" w:rsidRPr="00176E0A" w:rsidRDefault="00FB1364" w:rsidP="003212EC">
            <w:pPr>
              <w:spacing w:after="0" w:line="240" w:lineRule="auto"/>
              <w:contextualSpacing/>
              <w:rPr>
                <w:rFonts w:ascii="Times New Roman" w:hAnsi="Times New Roman"/>
                <w:sz w:val="24"/>
                <w:szCs w:val="24"/>
              </w:rPr>
            </w:pPr>
            <w:r w:rsidRPr="00176E0A">
              <w:rPr>
                <w:rFonts w:ascii="Times New Roman" w:hAnsi="Times New Roman"/>
                <w:sz w:val="24"/>
                <w:szCs w:val="24"/>
              </w:rPr>
              <w:t>231</w:t>
            </w:r>
          </w:p>
        </w:tc>
        <w:tc>
          <w:tcPr>
            <w:tcW w:w="8080" w:type="dxa"/>
            <w:gridSpan w:val="3"/>
            <w:shd w:val="clear" w:color="auto" w:fill="auto"/>
            <w:vAlign w:val="center"/>
          </w:tcPr>
          <w:p w14:paraId="271FAED8" w14:textId="77777777" w:rsidR="00FB1364" w:rsidRPr="00176E0A" w:rsidRDefault="00FB1364" w:rsidP="003212EC">
            <w:pPr>
              <w:spacing w:after="0" w:line="240" w:lineRule="auto"/>
              <w:contextualSpacing/>
              <w:rPr>
                <w:rFonts w:ascii="Times New Roman" w:hAnsi="Times New Roman"/>
                <w:sz w:val="24"/>
                <w:szCs w:val="24"/>
              </w:rPr>
            </w:pPr>
            <w:r w:rsidRPr="00176E0A">
              <w:rPr>
                <w:rFonts w:ascii="Times New Roman" w:hAnsi="Times New Roman"/>
                <w:sz w:val="24"/>
                <w:szCs w:val="24"/>
                <w:lang w:val="en-US"/>
              </w:rPr>
              <w:t>MgF</w:t>
            </w:r>
            <w:r w:rsidRPr="00176E0A">
              <w:rPr>
                <w:rFonts w:ascii="Times New Roman" w:hAnsi="Times New Roman"/>
                <w:sz w:val="24"/>
                <w:szCs w:val="24"/>
                <w:vertAlign w:val="subscript"/>
              </w:rPr>
              <w:t xml:space="preserve">2 </w:t>
            </w:r>
            <w:r w:rsidRPr="00176E0A">
              <w:rPr>
                <w:rFonts w:ascii="Times New Roman" w:hAnsi="Times New Roman"/>
                <w:sz w:val="24"/>
                <w:szCs w:val="24"/>
              </w:rPr>
              <w:t>ρ=1,95 г/см</w:t>
            </w:r>
            <w:r w:rsidRPr="00176E0A">
              <w:rPr>
                <w:rFonts w:ascii="Times New Roman" w:hAnsi="Times New Roman"/>
                <w:sz w:val="24"/>
                <w:szCs w:val="24"/>
                <w:vertAlign w:val="superscript"/>
              </w:rPr>
              <w:t>3</w:t>
            </w:r>
            <w:r w:rsidRPr="00176E0A">
              <w:rPr>
                <w:rFonts w:ascii="Times New Roman" w:hAnsi="Times New Roman"/>
                <w:sz w:val="24"/>
                <w:szCs w:val="24"/>
              </w:rPr>
              <w:t xml:space="preserve"> морфология М6</w:t>
            </w:r>
          </w:p>
        </w:tc>
      </w:tr>
    </w:tbl>
    <w:p w14:paraId="6951AEBB" w14:textId="1D18CF1A" w:rsidR="00561EDC" w:rsidRDefault="00561EDC" w:rsidP="00561EDC">
      <w:pPr>
        <w:spacing w:after="0" w:line="240" w:lineRule="auto"/>
        <w:ind w:firstLine="709"/>
        <w:contextualSpacing/>
        <w:jc w:val="both"/>
        <w:rPr>
          <w:rFonts w:ascii="Times New Roman" w:hAnsi="Times New Roman"/>
          <w:sz w:val="28"/>
        </w:rPr>
      </w:pPr>
      <w:r w:rsidRPr="001C39AF">
        <w:rPr>
          <w:rFonts w:ascii="Times New Roman" w:hAnsi="Times New Roman"/>
          <w:sz w:val="28"/>
        </w:rPr>
        <w:t>В ходе радиационного синтеза керамики под воздействием потока электронов наблюдаются потери массы.</w:t>
      </w:r>
      <w:r w:rsidRPr="00415716">
        <w:rPr>
          <w:rFonts w:ascii="Times New Roman" w:hAnsi="Times New Roman"/>
          <w:sz w:val="28"/>
        </w:rPr>
        <w:t xml:space="preserve"> </w:t>
      </w:r>
      <w:r w:rsidR="0098206C" w:rsidRPr="00415716">
        <w:rPr>
          <w:rFonts w:ascii="Times New Roman" w:hAnsi="Times New Roman"/>
          <w:sz w:val="28"/>
          <w:szCs w:val="28"/>
        </w:rPr>
        <w:t>Потери массы шихты при радиационном синтезе</w:t>
      </w:r>
      <w:r w:rsidR="0098206C" w:rsidRPr="001C39AF">
        <w:rPr>
          <w:rFonts w:ascii="Times New Roman" w:hAnsi="Times New Roman"/>
          <w:sz w:val="28"/>
        </w:rPr>
        <w:t xml:space="preserve"> </w:t>
      </w:r>
      <w:r w:rsidR="0098206C" w:rsidRPr="001C39AF">
        <w:rPr>
          <w:rFonts w:ascii="Times New Roman" w:hAnsi="Times New Roman"/>
          <w:sz w:val="28"/>
          <w:szCs w:val="28"/>
        </w:rPr>
        <w:t xml:space="preserve">представлена </w:t>
      </w:r>
      <w:r w:rsidR="0098206C">
        <w:rPr>
          <w:rFonts w:ascii="Times New Roman" w:hAnsi="Times New Roman"/>
          <w:sz w:val="28"/>
          <w:lang w:val="kk-KZ"/>
        </w:rPr>
        <w:t>в таблице 4</w:t>
      </w:r>
      <w:r w:rsidR="0098206C">
        <w:rPr>
          <w:rFonts w:ascii="Times New Roman" w:hAnsi="Times New Roman"/>
          <w:sz w:val="28"/>
        </w:rPr>
        <w:t xml:space="preserve">.2. </w:t>
      </w:r>
      <w:r w:rsidRPr="001C39AF">
        <w:rPr>
          <w:rFonts w:ascii="Times New Roman" w:hAnsi="Times New Roman"/>
          <w:sz w:val="28"/>
        </w:rPr>
        <w:t>Они выше для шихты на основе MgF</w:t>
      </w:r>
      <w:r w:rsidRPr="00561EDC">
        <w:rPr>
          <w:rFonts w:ascii="Times New Roman" w:hAnsi="Times New Roman"/>
          <w:sz w:val="28"/>
          <w:vertAlign w:val="subscript"/>
        </w:rPr>
        <w:t>2</w:t>
      </w:r>
      <w:r w:rsidRPr="001C39AF">
        <w:rPr>
          <w:rFonts w:ascii="Times New Roman" w:hAnsi="Times New Roman"/>
          <w:sz w:val="28"/>
        </w:rPr>
        <w:t xml:space="preserve"> и ниже для BaF</w:t>
      </w:r>
      <w:r w:rsidRPr="00561EDC">
        <w:rPr>
          <w:rFonts w:ascii="Times New Roman" w:hAnsi="Times New Roman"/>
          <w:sz w:val="28"/>
          <w:vertAlign w:val="subscript"/>
        </w:rPr>
        <w:t>2</w:t>
      </w:r>
      <w:r w:rsidRPr="001C39AF">
        <w:rPr>
          <w:rFonts w:ascii="Times New Roman" w:hAnsi="Times New Roman"/>
          <w:sz w:val="28"/>
        </w:rPr>
        <w:t xml:space="preserve"> и BaMgF</w:t>
      </w:r>
      <w:r w:rsidRPr="00561EDC">
        <w:rPr>
          <w:rFonts w:ascii="Times New Roman" w:hAnsi="Times New Roman"/>
          <w:sz w:val="28"/>
          <w:vertAlign w:val="subscript"/>
        </w:rPr>
        <w:t>4</w:t>
      </w:r>
      <w:r w:rsidRPr="001C39AF">
        <w:rPr>
          <w:rFonts w:ascii="Times New Roman" w:hAnsi="Times New Roman"/>
          <w:sz w:val="28"/>
        </w:rPr>
        <w:t>. Это объясняется меньшей массой частиц MgF</w:t>
      </w:r>
      <w:r w:rsidRPr="00561EDC">
        <w:rPr>
          <w:rFonts w:ascii="Times New Roman" w:hAnsi="Times New Roman"/>
          <w:sz w:val="28"/>
          <w:vertAlign w:val="subscript"/>
        </w:rPr>
        <w:t>2</w:t>
      </w:r>
      <w:r w:rsidRPr="001C39AF">
        <w:rPr>
          <w:rFonts w:ascii="Times New Roman" w:hAnsi="Times New Roman"/>
          <w:sz w:val="28"/>
        </w:rPr>
        <w:t>, которые под действием заряженных частиц легче разбрасываются. Интересно, что потери массы выше в шихтах, содержащих вольфрам, что, вероятно, связано с образованием летучего гексафторида вольфрама (WF</w:t>
      </w:r>
      <w:r w:rsidRPr="00561EDC">
        <w:rPr>
          <w:rFonts w:ascii="Times New Roman" w:hAnsi="Times New Roman"/>
          <w:sz w:val="28"/>
          <w:vertAlign w:val="subscript"/>
        </w:rPr>
        <w:t>6</w:t>
      </w:r>
      <w:r w:rsidRPr="001C39AF">
        <w:rPr>
          <w:rFonts w:ascii="Times New Roman" w:hAnsi="Times New Roman"/>
          <w:sz w:val="28"/>
        </w:rPr>
        <w:t>). Этот эффект выражен в меньшей степени при синтезе тяжелых частиц BaF</w:t>
      </w:r>
      <w:r w:rsidRPr="00561EDC">
        <w:rPr>
          <w:rFonts w:ascii="Times New Roman" w:hAnsi="Times New Roman"/>
          <w:sz w:val="28"/>
          <w:vertAlign w:val="subscript"/>
        </w:rPr>
        <w:t>2</w:t>
      </w:r>
      <w:r w:rsidRPr="001C39AF">
        <w:rPr>
          <w:rFonts w:ascii="Times New Roman" w:hAnsi="Times New Roman"/>
          <w:sz w:val="28"/>
        </w:rPr>
        <w:t xml:space="preserve"> и практически не наблюдается при синтезе сложных фторидов с сильнодефектной структурой.</w:t>
      </w:r>
    </w:p>
    <w:p w14:paraId="7DEB0EF8" w14:textId="77777777" w:rsidR="00EE2073" w:rsidRDefault="00EE2073" w:rsidP="00745160">
      <w:pPr>
        <w:spacing w:after="0" w:line="240" w:lineRule="auto"/>
        <w:ind w:firstLine="709"/>
        <w:rPr>
          <w:rFonts w:ascii="Times New Roman" w:hAnsi="Times New Roman"/>
          <w:sz w:val="28"/>
          <w:szCs w:val="28"/>
        </w:rPr>
      </w:pPr>
    </w:p>
    <w:p w14:paraId="1A856868" w14:textId="03CF543A" w:rsidR="00793AFE" w:rsidRDefault="00793AFE" w:rsidP="00EE2073">
      <w:pPr>
        <w:spacing w:after="0" w:line="240" w:lineRule="auto"/>
        <w:rPr>
          <w:rFonts w:ascii="Times New Roman" w:hAnsi="Times New Roman"/>
          <w:sz w:val="28"/>
          <w:szCs w:val="28"/>
        </w:rPr>
      </w:pPr>
      <w:r w:rsidRPr="00415716">
        <w:rPr>
          <w:rFonts w:ascii="Times New Roman" w:hAnsi="Times New Roman"/>
          <w:sz w:val="28"/>
          <w:szCs w:val="28"/>
        </w:rPr>
        <w:t xml:space="preserve">Таблица 4.2 </w:t>
      </w:r>
      <w:r w:rsidR="00EE2073">
        <w:rPr>
          <w:rFonts w:ascii="Times New Roman" w:hAnsi="Times New Roman"/>
          <w:sz w:val="28"/>
          <w:szCs w:val="28"/>
        </w:rPr>
        <w:t xml:space="preserve">– </w:t>
      </w:r>
      <w:r w:rsidRPr="00415716">
        <w:rPr>
          <w:rFonts w:ascii="Times New Roman" w:hAnsi="Times New Roman"/>
          <w:sz w:val="28"/>
          <w:szCs w:val="28"/>
        </w:rPr>
        <w:t>Потери массы шихты при радиационном синтезе</w:t>
      </w:r>
    </w:p>
    <w:p w14:paraId="477FD4A2" w14:textId="77777777" w:rsidR="00EE2073" w:rsidRPr="00EE2073" w:rsidRDefault="00EE2073" w:rsidP="00EE2073">
      <w:pPr>
        <w:spacing w:after="0" w:line="240" w:lineRule="auto"/>
        <w:rPr>
          <w:rFonts w:ascii="Times New Roman" w:hAnsi="Times New Roman"/>
          <w:sz w:val="16"/>
          <w:szCs w:val="16"/>
        </w:rPr>
      </w:pPr>
    </w:p>
    <w:tbl>
      <w:tblPr>
        <w:tblStyle w:val="a3"/>
        <w:tblW w:w="0" w:type="auto"/>
        <w:jc w:val="center"/>
        <w:tblLook w:val="04A0" w:firstRow="1" w:lastRow="0" w:firstColumn="1" w:lastColumn="0" w:noHBand="0" w:noVBand="1"/>
      </w:tblPr>
      <w:tblGrid>
        <w:gridCol w:w="3964"/>
        <w:gridCol w:w="2455"/>
        <w:gridCol w:w="3097"/>
      </w:tblGrid>
      <w:tr w:rsidR="00793AFE" w:rsidRPr="00415716" w14:paraId="1BEA278D" w14:textId="77777777" w:rsidTr="00EE2073">
        <w:trPr>
          <w:jc w:val="center"/>
        </w:trPr>
        <w:tc>
          <w:tcPr>
            <w:tcW w:w="3964" w:type="dxa"/>
            <w:vAlign w:val="center"/>
          </w:tcPr>
          <w:p w14:paraId="0B030D70" w14:textId="77777777" w:rsidR="00793AFE" w:rsidRPr="00EE2073" w:rsidRDefault="00793AFE" w:rsidP="003212EC">
            <w:pPr>
              <w:spacing w:after="0" w:line="240" w:lineRule="auto"/>
              <w:contextualSpacing/>
              <w:jc w:val="center"/>
              <w:rPr>
                <w:rFonts w:ascii="Times New Roman" w:hAnsi="Times New Roman"/>
                <w:bCs/>
                <w:color w:val="000000"/>
                <w:sz w:val="24"/>
                <w:szCs w:val="24"/>
              </w:rPr>
            </w:pPr>
            <w:r w:rsidRPr="00EE2073">
              <w:rPr>
                <w:rFonts w:ascii="Times New Roman" w:hAnsi="Times New Roman"/>
                <w:bCs/>
                <w:color w:val="000000"/>
                <w:sz w:val="24"/>
                <w:szCs w:val="24"/>
              </w:rPr>
              <w:t>Состав шихты</w:t>
            </w:r>
          </w:p>
        </w:tc>
        <w:tc>
          <w:tcPr>
            <w:tcW w:w="2455" w:type="dxa"/>
            <w:vAlign w:val="center"/>
          </w:tcPr>
          <w:p w14:paraId="0F27493F" w14:textId="77777777" w:rsidR="00793AFE" w:rsidRPr="00EE2073" w:rsidRDefault="00793AFE" w:rsidP="003212EC">
            <w:pPr>
              <w:spacing w:after="0" w:line="240" w:lineRule="auto"/>
              <w:contextualSpacing/>
              <w:jc w:val="center"/>
              <w:rPr>
                <w:rFonts w:ascii="Times New Roman" w:hAnsi="Times New Roman"/>
                <w:color w:val="000000"/>
                <w:sz w:val="24"/>
                <w:szCs w:val="24"/>
              </w:rPr>
            </w:pPr>
            <w:r w:rsidRPr="00EE2073">
              <w:rPr>
                <w:rFonts w:ascii="Times New Roman" w:hAnsi="Times New Roman"/>
                <w:color w:val="000000"/>
                <w:sz w:val="24"/>
                <w:szCs w:val="24"/>
              </w:rPr>
              <w:t>Масса шихты, г</w:t>
            </w:r>
          </w:p>
        </w:tc>
        <w:tc>
          <w:tcPr>
            <w:tcW w:w="3097" w:type="dxa"/>
            <w:vAlign w:val="center"/>
          </w:tcPr>
          <w:p w14:paraId="7131BB45" w14:textId="77777777" w:rsidR="00793AFE" w:rsidRPr="00EE2073" w:rsidRDefault="00793AFE" w:rsidP="003212EC">
            <w:pPr>
              <w:spacing w:after="0" w:line="240" w:lineRule="auto"/>
              <w:contextualSpacing/>
              <w:jc w:val="center"/>
              <w:rPr>
                <w:rFonts w:ascii="Times New Roman" w:hAnsi="Times New Roman"/>
                <w:bCs/>
                <w:color w:val="000000"/>
                <w:sz w:val="24"/>
                <w:szCs w:val="24"/>
              </w:rPr>
            </w:pPr>
            <w:r w:rsidRPr="00EE2073">
              <w:rPr>
                <w:rFonts w:ascii="Times New Roman" w:hAnsi="Times New Roman"/>
                <w:bCs/>
                <w:color w:val="000000"/>
                <w:sz w:val="24"/>
                <w:szCs w:val="24"/>
              </w:rPr>
              <w:t>Потери массы, г</w:t>
            </w:r>
          </w:p>
        </w:tc>
      </w:tr>
      <w:tr w:rsidR="00793AFE" w:rsidRPr="00415716" w14:paraId="75B0DE68" w14:textId="77777777" w:rsidTr="00EE2073">
        <w:trPr>
          <w:jc w:val="center"/>
        </w:trPr>
        <w:tc>
          <w:tcPr>
            <w:tcW w:w="3964" w:type="dxa"/>
            <w:vAlign w:val="center"/>
          </w:tcPr>
          <w:p w14:paraId="00FC0BD7" w14:textId="77777777" w:rsidR="00793AFE" w:rsidRPr="003212EC" w:rsidRDefault="00793AFE" w:rsidP="00EE2073">
            <w:pPr>
              <w:spacing w:after="0" w:line="240" w:lineRule="auto"/>
              <w:contextualSpacing/>
              <w:rPr>
                <w:rFonts w:ascii="Times New Roman" w:hAnsi="Times New Roman"/>
                <w:bCs/>
                <w:color w:val="000000"/>
                <w:sz w:val="24"/>
                <w:szCs w:val="24"/>
              </w:rPr>
            </w:pPr>
            <w:r w:rsidRPr="003212EC">
              <w:rPr>
                <w:rFonts w:ascii="Times New Roman" w:hAnsi="Times New Roman"/>
                <w:bCs/>
                <w:color w:val="000000"/>
                <w:sz w:val="24"/>
                <w:szCs w:val="24"/>
              </w:rPr>
              <w:t>МgF</w:t>
            </w:r>
            <w:r w:rsidRPr="003212EC">
              <w:rPr>
                <w:rFonts w:ascii="Times New Roman" w:hAnsi="Times New Roman"/>
                <w:bCs/>
                <w:color w:val="000000"/>
                <w:sz w:val="24"/>
                <w:szCs w:val="24"/>
                <w:vertAlign w:val="subscript"/>
              </w:rPr>
              <w:t>2</w:t>
            </w:r>
          </w:p>
        </w:tc>
        <w:tc>
          <w:tcPr>
            <w:tcW w:w="2455" w:type="dxa"/>
            <w:vAlign w:val="center"/>
          </w:tcPr>
          <w:p w14:paraId="605EF2BF" w14:textId="77777777" w:rsidR="00793AFE" w:rsidRPr="003212EC" w:rsidRDefault="00793AFE" w:rsidP="00EE2073">
            <w:pPr>
              <w:spacing w:after="0" w:line="240" w:lineRule="auto"/>
              <w:contextualSpacing/>
              <w:jc w:val="center"/>
              <w:rPr>
                <w:rFonts w:ascii="Times New Roman" w:hAnsi="Times New Roman"/>
                <w:color w:val="000000"/>
                <w:sz w:val="24"/>
                <w:szCs w:val="24"/>
              </w:rPr>
            </w:pPr>
            <w:r w:rsidRPr="003212EC">
              <w:rPr>
                <w:rFonts w:ascii="Times New Roman" w:hAnsi="Times New Roman"/>
                <w:color w:val="000000"/>
                <w:sz w:val="24"/>
                <w:szCs w:val="24"/>
              </w:rPr>
              <w:t>35,З8</w:t>
            </w:r>
          </w:p>
        </w:tc>
        <w:tc>
          <w:tcPr>
            <w:tcW w:w="3097" w:type="dxa"/>
            <w:vAlign w:val="center"/>
          </w:tcPr>
          <w:p w14:paraId="359379B5" w14:textId="77777777" w:rsidR="00793AFE" w:rsidRPr="003212EC" w:rsidRDefault="00793AFE" w:rsidP="00EE2073">
            <w:pPr>
              <w:spacing w:after="0" w:line="240" w:lineRule="auto"/>
              <w:contextualSpacing/>
              <w:jc w:val="center"/>
              <w:rPr>
                <w:rFonts w:ascii="Times New Roman" w:hAnsi="Times New Roman"/>
                <w:bCs/>
                <w:color w:val="000000"/>
                <w:sz w:val="24"/>
                <w:szCs w:val="24"/>
              </w:rPr>
            </w:pPr>
            <w:r w:rsidRPr="003212EC">
              <w:rPr>
                <w:rFonts w:ascii="Times New Roman" w:hAnsi="Times New Roman"/>
                <w:bCs/>
                <w:color w:val="000000"/>
                <w:sz w:val="24"/>
                <w:szCs w:val="24"/>
              </w:rPr>
              <w:t>8,77</w:t>
            </w:r>
          </w:p>
        </w:tc>
      </w:tr>
      <w:tr w:rsidR="00793AFE" w:rsidRPr="00415716" w14:paraId="099D5CE0" w14:textId="77777777" w:rsidTr="00EE2073">
        <w:trPr>
          <w:jc w:val="center"/>
        </w:trPr>
        <w:tc>
          <w:tcPr>
            <w:tcW w:w="3964" w:type="dxa"/>
            <w:vAlign w:val="center"/>
          </w:tcPr>
          <w:p w14:paraId="1D512AD4" w14:textId="77777777" w:rsidR="00793AFE" w:rsidRPr="003212EC" w:rsidRDefault="00793AFE" w:rsidP="00EE2073">
            <w:pPr>
              <w:spacing w:after="0" w:line="240" w:lineRule="auto"/>
              <w:contextualSpacing/>
              <w:rPr>
                <w:rFonts w:ascii="Times New Roman" w:hAnsi="Times New Roman"/>
                <w:bCs/>
                <w:color w:val="000000"/>
                <w:sz w:val="24"/>
                <w:szCs w:val="24"/>
              </w:rPr>
            </w:pPr>
            <w:r w:rsidRPr="003212EC">
              <w:rPr>
                <w:rFonts w:ascii="Times New Roman" w:hAnsi="Times New Roman"/>
                <w:bCs/>
                <w:color w:val="000000"/>
                <w:sz w:val="24"/>
                <w:szCs w:val="24"/>
              </w:rPr>
              <w:t>МgF</w:t>
            </w:r>
            <w:r w:rsidRPr="003212EC">
              <w:rPr>
                <w:rFonts w:ascii="Times New Roman" w:hAnsi="Times New Roman"/>
                <w:bCs/>
                <w:color w:val="000000"/>
                <w:sz w:val="24"/>
                <w:szCs w:val="24"/>
                <w:vertAlign w:val="subscript"/>
              </w:rPr>
              <w:t xml:space="preserve">2 </w:t>
            </w:r>
            <w:r w:rsidRPr="003212EC">
              <w:rPr>
                <w:rFonts w:ascii="Times New Roman" w:hAnsi="Times New Roman"/>
                <w:bCs/>
                <w:color w:val="000000"/>
                <w:sz w:val="24"/>
                <w:szCs w:val="24"/>
              </w:rPr>
              <w:t>:W (2%)</w:t>
            </w:r>
          </w:p>
        </w:tc>
        <w:tc>
          <w:tcPr>
            <w:tcW w:w="2455" w:type="dxa"/>
            <w:vAlign w:val="center"/>
          </w:tcPr>
          <w:p w14:paraId="4DE4C1FC" w14:textId="77777777" w:rsidR="00793AFE" w:rsidRPr="003212EC" w:rsidRDefault="00793AFE" w:rsidP="00EE2073">
            <w:pPr>
              <w:spacing w:after="0" w:line="240" w:lineRule="auto"/>
              <w:contextualSpacing/>
              <w:jc w:val="center"/>
              <w:rPr>
                <w:rFonts w:ascii="Times New Roman" w:hAnsi="Times New Roman"/>
                <w:color w:val="000000"/>
                <w:sz w:val="24"/>
                <w:szCs w:val="24"/>
              </w:rPr>
            </w:pPr>
            <w:r w:rsidRPr="003212EC">
              <w:rPr>
                <w:rFonts w:ascii="Times New Roman" w:hAnsi="Times New Roman"/>
                <w:color w:val="000000"/>
                <w:sz w:val="24"/>
                <w:szCs w:val="24"/>
              </w:rPr>
              <w:t>31</w:t>
            </w:r>
          </w:p>
        </w:tc>
        <w:tc>
          <w:tcPr>
            <w:tcW w:w="3097" w:type="dxa"/>
            <w:vAlign w:val="center"/>
          </w:tcPr>
          <w:p w14:paraId="5BF2B883" w14:textId="77777777" w:rsidR="00793AFE" w:rsidRPr="003212EC" w:rsidRDefault="00793AFE" w:rsidP="00EE2073">
            <w:pPr>
              <w:spacing w:after="0" w:line="240" w:lineRule="auto"/>
              <w:contextualSpacing/>
              <w:jc w:val="center"/>
              <w:rPr>
                <w:rFonts w:ascii="Times New Roman" w:hAnsi="Times New Roman"/>
                <w:bCs/>
                <w:color w:val="000000"/>
                <w:sz w:val="24"/>
                <w:szCs w:val="24"/>
              </w:rPr>
            </w:pPr>
            <w:r w:rsidRPr="003212EC">
              <w:rPr>
                <w:rFonts w:ascii="Times New Roman" w:hAnsi="Times New Roman"/>
                <w:bCs/>
                <w:color w:val="000000"/>
                <w:sz w:val="24"/>
                <w:szCs w:val="24"/>
              </w:rPr>
              <w:t>14,43</w:t>
            </w:r>
          </w:p>
        </w:tc>
      </w:tr>
      <w:tr w:rsidR="00793AFE" w:rsidRPr="00415716" w14:paraId="7E438DDD" w14:textId="77777777" w:rsidTr="00EE2073">
        <w:trPr>
          <w:jc w:val="center"/>
        </w:trPr>
        <w:tc>
          <w:tcPr>
            <w:tcW w:w="3964" w:type="dxa"/>
            <w:vAlign w:val="center"/>
          </w:tcPr>
          <w:p w14:paraId="7500A456" w14:textId="77777777" w:rsidR="00793AFE" w:rsidRPr="003212EC" w:rsidRDefault="00793AFE" w:rsidP="00EE2073">
            <w:pPr>
              <w:spacing w:after="0" w:line="240" w:lineRule="auto"/>
              <w:contextualSpacing/>
              <w:rPr>
                <w:rFonts w:ascii="Times New Roman" w:hAnsi="Times New Roman"/>
                <w:bCs/>
                <w:color w:val="000000"/>
                <w:sz w:val="24"/>
                <w:szCs w:val="24"/>
              </w:rPr>
            </w:pPr>
            <w:r w:rsidRPr="003212EC">
              <w:rPr>
                <w:rFonts w:ascii="Times New Roman" w:hAnsi="Times New Roman"/>
                <w:bCs/>
                <w:color w:val="000000"/>
                <w:sz w:val="24"/>
                <w:szCs w:val="24"/>
              </w:rPr>
              <w:t>BaF</w:t>
            </w:r>
            <w:r w:rsidRPr="003212EC">
              <w:rPr>
                <w:rFonts w:ascii="Times New Roman" w:hAnsi="Times New Roman"/>
                <w:bCs/>
                <w:color w:val="000000"/>
                <w:sz w:val="24"/>
                <w:szCs w:val="24"/>
                <w:vertAlign w:val="subscript"/>
              </w:rPr>
              <w:t>2</w:t>
            </w:r>
          </w:p>
        </w:tc>
        <w:tc>
          <w:tcPr>
            <w:tcW w:w="2455" w:type="dxa"/>
            <w:vAlign w:val="center"/>
          </w:tcPr>
          <w:p w14:paraId="34AD6277" w14:textId="77777777" w:rsidR="00793AFE" w:rsidRPr="003212EC" w:rsidRDefault="00793AFE" w:rsidP="00EE2073">
            <w:pPr>
              <w:spacing w:after="0" w:line="240" w:lineRule="auto"/>
              <w:contextualSpacing/>
              <w:jc w:val="center"/>
              <w:rPr>
                <w:rFonts w:ascii="Times New Roman" w:hAnsi="Times New Roman"/>
                <w:color w:val="000000"/>
                <w:sz w:val="24"/>
                <w:szCs w:val="24"/>
              </w:rPr>
            </w:pPr>
            <w:r w:rsidRPr="003212EC">
              <w:rPr>
                <w:rFonts w:ascii="Times New Roman" w:hAnsi="Times New Roman"/>
                <w:color w:val="000000"/>
                <w:sz w:val="24"/>
                <w:szCs w:val="24"/>
              </w:rPr>
              <w:t>62,32</w:t>
            </w:r>
          </w:p>
        </w:tc>
        <w:tc>
          <w:tcPr>
            <w:tcW w:w="3097" w:type="dxa"/>
            <w:vAlign w:val="center"/>
          </w:tcPr>
          <w:p w14:paraId="7AA7465E" w14:textId="77777777" w:rsidR="00793AFE" w:rsidRPr="003212EC" w:rsidRDefault="00793AFE" w:rsidP="00EE2073">
            <w:pPr>
              <w:spacing w:after="0" w:line="240" w:lineRule="auto"/>
              <w:contextualSpacing/>
              <w:jc w:val="center"/>
              <w:rPr>
                <w:rFonts w:ascii="Times New Roman" w:hAnsi="Times New Roman"/>
                <w:bCs/>
                <w:color w:val="000000"/>
                <w:sz w:val="24"/>
                <w:szCs w:val="24"/>
              </w:rPr>
            </w:pPr>
            <w:r w:rsidRPr="003212EC">
              <w:rPr>
                <w:rFonts w:ascii="Times New Roman" w:hAnsi="Times New Roman"/>
                <w:bCs/>
                <w:color w:val="000000"/>
                <w:sz w:val="24"/>
                <w:szCs w:val="24"/>
              </w:rPr>
              <w:t>0,66</w:t>
            </w:r>
          </w:p>
        </w:tc>
      </w:tr>
      <w:tr w:rsidR="00793AFE" w:rsidRPr="00415716" w14:paraId="469D7FD6" w14:textId="77777777" w:rsidTr="00EE2073">
        <w:trPr>
          <w:jc w:val="center"/>
        </w:trPr>
        <w:tc>
          <w:tcPr>
            <w:tcW w:w="3964" w:type="dxa"/>
            <w:vAlign w:val="center"/>
          </w:tcPr>
          <w:p w14:paraId="00A65219" w14:textId="77777777" w:rsidR="00793AFE" w:rsidRPr="003212EC" w:rsidRDefault="00793AFE" w:rsidP="00EE2073">
            <w:pPr>
              <w:spacing w:after="0" w:line="240" w:lineRule="auto"/>
              <w:contextualSpacing/>
              <w:rPr>
                <w:rFonts w:ascii="Times New Roman" w:hAnsi="Times New Roman"/>
                <w:bCs/>
                <w:color w:val="000000"/>
                <w:sz w:val="24"/>
                <w:szCs w:val="24"/>
              </w:rPr>
            </w:pPr>
            <w:r w:rsidRPr="003212EC">
              <w:rPr>
                <w:rFonts w:ascii="Times New Roman" w:hAnsi="Times New Roman"/>
                <w:bCs/>
                <w:color w:val="000000"/>
                <w:sz w:val="24"/>
                <w:szCs w:val="24"/>
              </w:rPr>
              <w:t>BaF</w:t>
            </w:r>
            <w:r w:rsidRPr="003212EC">
              <w:rPr>
                <w:rFonts w:ascii="Times New Roman" w:hAnsi="Times New Roman"/>
                <w:bCs/>
                <w:color w:val="000000"/>
                <w:sz w:val="24"/>
                <w:szCs w:val="24"/>
                <w:vertAlign w:val="subscript"/>
              </w:rPr>
              <w:t>2</w:t>
            </w:r>
            <w:r w:rsidRPr="003212EC">
              <w:rPr>
                <w:rFonts w:ascii="Times New Roman" w:hAnsi="Times New Roman"/>
                <w:bCs/>
                <w:color w:val="000000"/>
                <w:sz w:val="24"/>
                <w:szCs w:val="24"/>
              </w:rPr>
              <w:t>:W(2%)</w:t>
            </w:r>
          </w:p>
        </w:tc>
        <w:tc>
          <w:tcPr>
            <w:tcW w:w="2455" w:type="dxa"/>
            <w:vAlign w:val="center"/>
          </w:tcPr>
          <w:p w14:paraId="07A83179" w14:textId="77777777" w:rsidR="00793AFE" w:rsidRPr="003212EC" w:rsidRDefault="00793AFE" w:rsidP="00EE2073">
            <w:pPr>
              <w:spacing w:after="0" w:line="240" w:lineRule="auto"/>
              <w:contextualSpacing/>
              <w:jc w:val="center"/>
              <w:rPr>
                <w:rFonts w:ascii="Times New Roman" w:hAnsi="Times New Roman"/>
                <w:color w:val="000000"/>
                <w:sz w:val="24"/>
                <w:szCs w:val="24"/>
              </w:rPr>
            </w:pPr>
            <w:r w:rsidRPr="003212EC">
              <w:rPr>
                <w:rFonts w:ascii="Times New Roman" w:hAnsi="Times New Roman"/>
                <w:color w:val="000000"/>
                <w:sz w:val="24"/>
                <w:szCs w:val="24"/>
              </w:rPr>
              <w:t>50,16</w:t>
            </w:r>
          </w:p>
        </w:tc>
        <w:tc>
          <w:tcPr>
            <w:tcW w:w="3097" w:type="dxa"/>
            <w:vAlign w:val="center"/>
          </w:tcPr>
          <w:p w14:paraId="5A7E9EC3" w14:textId="77777777" w:rsidR="00793AFE" w:rsidRPr="003212EC" w:rsidRDefault="00793AFE" w:rsidP="00EE2073">
            <w:pPr>
              <w:spacing w:after="0" w:line="240" w:lineRule="auto"/>
              <w:contextualSpacing/>
              <w:jc w:val="center"/>
              <w:rPr>
                <w:rFonts w:ascii="Times New Roman" w:hAnsi="Times New Roman"/>
                <w:bCs/>
                <w:color w:val="000000"/>
                <w:sz w:val="24"/>
                <w:szCs w:val="24"/>
              </w:rPr>
            </w:pPr>
            <w:r w:rsidRPr="003212EC">
              <w:rPr>
                <w:rFonts w:ascii="Times New Roman" w:hAnsi="Times New Roman"/>
                <w:bCs/>
                <w:color w:val="000000"/>
                <w:sz w:val="24"/>
                <w:szCs w:val="24"/>
              </w:rPr>
              <w:t>1,02</w:t>
            </w:r>
          </w:p>
        </w:tc>
      </w:tr>
      <w:tr w:rsidR="00793AFE" w:rsidRPr="00415716" w14:paraId="1B7ED758" w14:textId="77777777" w:rsidTr="00EE2073">
        <w:trPr>
          <w:jc w:val="center"/>
        </w:trPr>
        <w:tc>
          <w:tcPr>
            <w:tcW w:w="3964" w:type="dxa"/>
            <w:vAlign w:val="center"/>
          </w:tcPr>
          <w:p w14:paraId="233E0092" w14:textId="77777777" w:rsidR="00793AFE" w:rsidRPr="003212EC" w:rsidRDefault="00793AFE" w:rsidP="00EE2073">
            <w:pPr>
              <w:spacing w:after="0" w:line="240" w:lineRule="auto"/>
              <w:contextualSpacing/>
              <w:rPr>
                <w:rFonts w:ascii="Times New Roman" w:hAnsi="Times New Roman"/>
                <w:bCs/>
                <w:color w:val="000000"/>
                <w:sz w:val="24"/>
                <w:szCs w:val="24"/>
              </w:rPr>
            </w:pPr>
            <w:r w:rsidRPr="003212EC">
              <w:rPr>
                <w:rFonts w:ascii="Times New Roman" w:hAnsi="Times New Roman"/>
                <w:bCs/>
                <w:color w:val="000000"/>
                <w:sz w:val="24"/>
                <w:szCs w:val="24"/>
              </w:rPr>
              <w:t>BaMgF</w:t>
            </w:r>
            <w:r w:rsidRPr="003212EC">
              <w:rPr>
                <w:rFonts w:ascii="Times New Roman" w:hAnsi="Times New Roman"/>
                <w:bCs/>
                <w:color w:val="000000"/>
                <w:sz w:val="24"/>
                <w:szCs w:val="24"/>
                <w:vertAlign w:val="subscript"/>
              </w:rPr>
              <w:t>4</w:t>
            </w:r>
          </w:p>
          <w:p w14:paraId="1CA8B3FD" w14:textId="77777777" w:rsidR="00793AFE" w:rsidRPr="003212EC" w:rsidRDefault="00793AFE" w:rsidP="00EE2073">
            <w:pPr>
              <w:spacing w:after="0" w:line="240" w:lineRule="auto"/>
              <w:contextualSpacing/>
              <w:rPr>
                <w:rFonts w:ascii="Times New Roman" w:hAnsi="Times New Roman"/>
                <w:bCs/>
                <w:color w:val="000000"/>
                <w:sz w:val="24"/>
                <w:szCs w:val="24"/>
              </w:rPr>
            </w:pPr>
            <w:r w:rsidRPr="003212EC">
              <w:rPr>
                <w:rFonts w:ascii="Times New Roman" w:hAnsi="Times New Roman"/>
                <w:sz w:val="24"/>
                <w:szCs w:val="24"/>
                <w:lang w:val="en-US"/>
              </w:rPr>
              <w:t>BaF</w:t>
            </w:r>
            <w:r w:rsidRPr="003212EC">
              <w:rPr>
                <w:rFonts w:ascii="Times New Roman" w:hAnsi="Times New Roman"/>
                <w:sz w:val="24"/>
                <w:szCs w:val="24"/>
                <w:vertAlign w:val="subscript"/>
              </w:rPr>
              <w:t>2</w:t>
            </w:r>
            <w:r w:rsidRPr="003212EC">
              <w:rPr>
                <w:rFonts w:ascii="Times New Roman" w:hAnsi="Times New Roman"/>
                <w:sz w:val="24"/>
                <w:szCs w:val="24"/>
              </w:rPr>
              <w:t xml:space="preserve"> (73.8%), </w:t>
            </w:r>
            <w:r w:rsidRPr="003212EC">
              <w:rPr>
                <w:rFonts w:ascii="Times New Roman" w:hAnsi="Times New Roman"/>
                <w:sz w:val="24"/>
                <w:szCs w:val="24"/>
                <w:lang w:val="en-US"/>
              </w:rPr>
              <w:t>MgF</w:t>
            </w:r>
            <w:r w:rsidRPr="003212EC">
              <w:rPr>
                <w:rFonts w:ascii="Times New Roman" w:hAnsi="Times New Roman"/>
                <w:sz w:val="24"/>
                <w:szCs w:val="24"/>
                <w:vertAlign w:val="subscript"/>
              </w:rPr>
              <w:t>2</w:t>
            </w:r>
            <w:r w:rsidRPr="003212EC">
              <w:rPr>
                <w:rFonts w:ascii="Times New Roman" w:hAnsi="Times New Roman"/>
                <w:sz w:val="24"/>
                <w:szCs w:val="24"/>
              </w:rPr>
              <w:t>(26.2%)</w:t>
            </w:r>
          </w:p>
        </w:tc>
        <w:tc>
          <w:tcPr>
            <w:tcW w:w="2455" w:type="dxa"/>
            <w:vAlign w:val="center"/>
          </w:tcPr>
          <w:p w14:paraId="0F0DA750" w14:textId="77777777" w:rsidR="00793AFE" w:rsidRPr="003212EC" w:rsidRDefault="00793AFE" w:rsidP="00EE2073">
            <w:pPr>
              <w:spacing w:after="0" w:line="240" w:lineRule="auto"/>
              <w:contextualSpacing/>
              <w:jc w:val="center"/>
              <w:rPr>
                <w:rFonts w:ascii="Times New Roman" w:hAnsi="Times New Roman"/>
                <w:color w:val="000000"/>
                <w:sz w:val="24"/>
                <w:szCs w:val="24"/>
              </w:rPr>
            </w:pPr>
            <w:r w:rsidRPr="003212EC">
              <w:rPr>
                <w:rFonts w:ascii="Times New Roman" w:hAnsi="Times New Roman"/>
                <w:color w:val="000000"/>
                <w:sz w:val="24"/>
                <w:szCs w:val="24"/>
              </w:rPr>
              <w:t>48,1</w:t>
            </w:r>
          </w:p>
        </w:tc>
        <w:tc>
          <w:tcPr>
            <w:tcW w:w="3097" w:type="dxa"/>
            <w:vAlign w:val="center"/>
          </w:tcPr>
          <w:p w14:paraId="19D85698" w14:textId="77777777" w:rsidR="00793AFE" w:rsidRPr="003212EC" w:rsidRDefault="00793AFE" w:rsidP="00EE2073">
            <w:pPr>
              <w:spacing w:after="0" w:line="240" w:lineRule="auto"/>
              <w:contextualSpacing/>
              <w:jc w:val="center"/>
              <w:rPr>
                <w:rFonts w:ascii="Times New Roman" w:hAnsi="Times New Roman"/>
                <w:bCs/>
                <w:color w:val="000000"/>
                <w:sz w:val="24"/>
                <w:szCs w:val="24"/>
              </w:rPr>
            </w:pPr>
            <w:r w:rsidRPr="003212EC">
              <w:rPr>
                <w:rFonts w:ascii="Times New Roman" w:hAnsi="Times New Roman"/>
                <w:bCs/>
                <w:color w:val="000000"/>
                <w:sz w:val="24"/>
                <w:szCs w:val="24"/>
              </w:rPr>
              <w:t>0,95</w:t>
            </w:r>
          </w:p>
        </w:tc>
      </w:tr>
      <w:tr w:rsidR="00793AFE" w:rsidRPr="00415716" w14:paraId="243C422F" w14:textId="77777777" w:rsidTr="00EE2073">
        <w:trPr>
          <w:jc w:val="center"/>
        </w:trPr>
        <w:tc>
          <w:tcPr>
            <w:tcW w:w="3964" w:type="dxa"/>
            <w:vAlign w:val="center"/>
          </w:tcPr>
          <w:p w14:paraId="6C180170" w14:textId="77777777" w:rsidR="00793AFE" w:rsidRPr="003212EC" w:rsidRDefault="00793AFE" w:rsidP="00EE2073">
            <w:pPr>
              <w:spacing w:after="0" w:line="240" w:lineRule="auto"/>
              <w:contextualSpacing/>
              <w:rPr>
                <w:rFonts w:ascii="Times New Roman" w:hAnsi="Times New Roman"/>
                <w:bCs/>
                <w:color w:val="000000"/>
                <w:sz w:val="24"/>
                <w:szCs w:val="24"/>
              </w:rPr>
            </w:pPr>
            <w:r w:rsidRPr="003212EC">
              <w:rPr>
                <w:rFonts w:ascii="Times New Roman" w:hAnsi="Times New Roman"/>
                <w:bCs/>
                <w:color w:val="000000"/>
                <w:sz w:val="24"/>
                <w:szCs w:val="24"/>
              </w:rPr>
              <w:t>BaMgF</w:t>
            </w:r>
            <w:r w:rsidRPr="003212EC">
              <w:rPr>
                <w:rFonts w:ascii="Times New Roman" w:hAnsi="Times New Roman"/>
                <w:bCs/>
                <w:color w:val="000000"/>
                <w:sz w:val="24"/>
                <w:szCs w:val="24"/>
                <w:vertAlign w:val="subscript"/>
              </w:rPr>
              <w:t>4</w:t>
            </w:r>
            <w:r w:rsidRPr="003212EC">
              <w:rPr>
                <w:rFonts w:ascii="Times New Roman" w:hAnsi="Times New Roman"/>
                <w:bCs/>
                <w:color w:val="000000"/>
                <w:sz w:val="24"/>
                <w:szCs w:val="24"/>
              </w:rPr>
              <w:t>: W (2%)</w:t>
            </w:r>
          </w:p>
          <w:p w14:paraId="6FFC27E9" w14:textId="77777777" w:rsidR="00793AFE" w:rsidRPr="003212EC" w:rsidRDefault="00793AFE" w:rsidP="00EE2073">
            <w:pPr>
              <w:spacing w:after="0" w:line="240" w:lineRule="auto"/>
              <w:contextualSpacing/>
              <w:rPr>
                <w:rFonts w:ascii="Times New Roman" w:hAnsi="Times New Roman"/>
                <w:bCs/>
                <w:color w:val="000000"/>
                <w:sz w:val="24"/>
                <w:szCs w:val="24"/>
              </w:rPr>
            </w:pPr>
            <w:r w:rsidRPr="003212EC">
              <w:rPr>
                <w:rFonts w:ascii="Times New Roman" w:hAnsi="Times New Roman"/>
                <w:sz w:val="24"/>
                <w:szCs w:val="24"/>
                <w:lang w:val="en-US"/>
              </w:rPr>
              <w:t>BaF</w:t>
            </w:r>
            <w:r w:rsidRPr="003212EC">
              <w:rPr>
                <w:rFonts w:ascii="Times New Roman" w:hAnsi="Times New Roman"/>
                <w:sz w:val="24"/>
                <w:szCs w:val="24"/>
                <w:vertAlign w:val="subscript"/>
                <w:lang w:val="en-US"/>
              </w:rPr>
              <w:t>2</w:t>
            </w:r>
            <w:r w:rsidRPr="003212EC">
              <w:rPr>
                <w:rFonts w:ascii="Times New Roman" w:hAnsi="Times New Roman"/>
                <w:sz w:val="24"/>
                <w:szCs w:val="24"/>
                <w:lang w:val="en-US"/>
              </w:rPr>
              <w:t>73.8%), MgF</w:t>
            </w:r>
            <w:r w:rsidRPr="003212EC">
              <w:rPr>
                <w:rFonts w:ascii="Times New Roman" w:hAnsi="Times New Roman"/>
                <w:sz w:val="24"/>
                <w:szCs w:val="24"/>
                <w:vertAlign w:val="subscript"/>
                <w:lang w:val="en-US"/>
              </w:rPr>
              <w:t>2</w:t>
            </w:r>
            <w:r w:rsidRPr="003212EC">
              <w:rPr>
                <w:rFonts w:ascii="Times New Roman" w:hAnsi="Times New Roman"/>
                <w:sz w:val="24"/>
                <w:szCs w:val="24"/>
                <w:lang w:val="en-US"/>
              </w:rPr>
              <w:t xml:space="preserve"> (26.2%</w:t>
            </w:r>
            <w:r w:rsidRPr="003212EC">
              <w:rPr>
                <w:rFonts w:ascii="Times New Roman" w:hAnsi="Times New Roman"/>
                <w:sz w:val="24"/>
                <w:szCs w:val="24"/>
              </w:rPr>
              <w:t>)</w:t>
            </w:r>
          </w:p>
        </w:tc>
        <w:tc>
          <w:tcPr>
            <w:tcW w:w="2455" w:type="dxa"/>
            <w:vAlign w:val="center"/>
          </w:tcPr>
          <w:p w14:paraId="37940A29" w14:textId="77777777" w:rsidR="00793AFE" w:rsidRPr="003212EC" w:rsidRDefault="00793AFE" w:rsidP="00EE2073">
            <w:pPr>
              <w:spacing w:after="0" w:line="240" w:lineRule="auto"/>
              <w:contextualSpacing/>
              <w:jc w:val="center"/>
              <w:rPr>
                <w:rFonts w:ascii="Times New Roman" w:hAnsi="Times New Roman"/>
                <w:color w:val="000000"/>
                <w:sz w:val="24"/>
                <w:szCs w:val="24"/>
              </w:rPr>
            </w:pPr>
            <w:r w:rsidRPr="003212EC">
              <w:rPr>
                <w:rFonts w:ascii="Times New Roman" w:hAnsi="Times New Roman"/>
                <w:color w:val="000000"/>
                <w:sz w:val="24"/>
                <w:szCs w:val="24"/>
              </w:rPr>
              <w:t>46,34</w:t>
            </w:r>
          </w:p>
        </w:tc>
        <w:tc>
          <w:tcPr>
            <w:tcW w:w="3097" w:type="dxa"/>
            <w:vAlign w:val="center"/>
          </w:tcPr>
          <w:p w14:paraId="45568BC1" w14:textId="77777777" w:rsidR="00793AFE" w:rsidRPr="003212EC" w:rsidRDefault="00793AFE" w:rsidP="00EE2073">
            <w:pPr>
              <w:spacing w:after="0" w:line="240" w:lineRule="auto"/>
              <w:contextualSpacing/>
              <w:jc w:val="center"/>
              <w:rPr>
                <w:rFonts w:ascii="Times New Roman" w:hAnsi="Times New Roman"/>
                <w:bCs/>
                <w:color w:val="000000"/>
                <w:sz w:val="24"/>
                <w:szCs w:val="24"/>
              </w:rPr>
            </w:pPr>
            <w:r w:rsidRPr="003212EC">
              <w:rPr>
                <w:rFonts w:ascii="Times New Roman" w:hAnsi="Times New Roman"/>
                <w:bCs/>
                <w:color w:val="000000"/>
                <w:sz w:val="24"/>
                <w:szCs w:val="24"/>
              </w:rPr>
              <w:t>0,96</w:t>
            </w:r>
          </w:p>
        </w:tc>
      </w:tr>
    </w:tbl>
    <w:p w14:paraId="36C3BB19" w14:textId="77777777" w:rsidR="00793AFE" w:rsidRPr="00415716" w:rsidRDefault="00793AFE" w:rsidP="00745160">
      <w:pPr>
        <w:spacing w:after="0" w:line="240" w:lineRule="auto"/>
        <w:ind w:firstLine="709"/>
        <w:contextualSpacing/>
        <w:jc w:val="both"/>
        <w:rPr>
          <w:rFonts w:ascii="Times New Roman" w:hAnsi="Times New Roman"/>
          <w:sz w:val="28"/>
          <w:lang w:val="kk-KZ"/>
        </w:rPr>
      </w:pPr>
    </w:p>
    <w:p w14:paraId="3B33DCA5" w14:textId="77777777" w:rsidR="00561EDC" w:rsidRDefault="00561EDC" w:rsidP="00561EDC">
      <w:pPr>
        <w:spacing w:after="0" w:line="240" w:lineRule="auto"/>
        <w:ind w:firstLine="709"/>
        <w:contextualSpacing/>
        <w:jc w:val="both"/>
        <w:rPr>
          <w:rFonts w:ascii="Times New Roman" w:hAnsi="Times New Roman"/>
          <w:sz w:val="28"/>
          <w:lang w:val="kk-KZ"/>
        </w:rPr>
      </w:pPr>
      <w:r w:rsidRPr="001C39AF">
        <w:rPr>
          <w:rFonts w:ascii="Times New Roman" w:hAnsi="Times New Roman"/>
          <w:sz w:val="28"/>
          <w:lang w:val="kk-KZ"/>
        </w:rPr>
        <w:t>Был проведен цикл исследований, направленных на изучение возможности внедрения вольфрама в кристаллическую решетку без добавок. В ходе экспериментов использовались порошки MgF2 разного происхождения, отличающиеся морфологией (М1, М2 и др.), характеристики которых описаны в разделе 3.2.</w:t>
      </w:r>
      <w:r>
        <w:rPr>
          <w:rFonts w:ascii="Times New Roman" w:hAnsi="Times New Roman"/>
          <w:sz w:val="28"/>
          <w:lang w:val="kk-KZ"/>
        </w:rPr>
        <w:t xml:space="preserve"> </w:t>
      </w:r>
    </w:p>
    <w:p w14:paraId="4FA4864C" w14:textId="77777777" w:rsidR="00561EDC" w:rsidRPr="00415716" w:rsidRDefault="00561EDC" w:rsidP="00561EDC">
      <w:pPr>
        <w:spacing w:after="0" w:line="240" w:lineRule="auto"/>
        <w:ind w:firstLine="709"/>
        <w:contextualSpacing/>
        <w:jc w:val="both"/>
        <w:rPr>
          <w:rFonts w:ascii="Times New Roman" w:hAnsi="Times New Roman"/>
          <w:sz w:val="28"/>
          <w:szCs w:val="28"/>
        </w:rPr>
      </w:pPr>
      <w:r w:rsidRPr="00415716">
        <w:rPr>
          <w:rFonts w:ascii="Times New Roman" w:hAnsi="Times New Roman"/>
          <w:sz w:val="28"/>
          <w:szCs w:val="28"/>
        </w:rPr>
        <w:t xml:space="preserve">В настоящей главе представлены результаты исследования люминесцентных характеристик фторидов металлов, полученной методом радиационного синтеза. </w:t>
      </w:r>
    </w:p>
    <w:p w14:paraId="2685FE2D" w14:textId="77777777" w:rsidR="00FB1364" w:rsidRPr="007D41B6" w:rsidRDefault="00FB1364" w:rsidP="00745160">
      <w:pPr>
        <w:spacing w:after="0" w:line="240" w:lineRule="auto"/>
        <w:ind w:firstLine="709"/>
        <w:contextualSpacing/>
        <w:jc w:val="both"/>
        <w:rPr>
          <w:rFonts w:ascii="Times New Roman" w:hAnsi="Times New Roman"/>
          <w:b/>
          <w:sz w:val="28"/>
          <w:szCs w:val="28"/>
        </w:rPr>
      </w:pPr>
    </w:p>
    <w:p w14:paraId="2E90E688" w14:textId="77777777" w:rsidR="00561EDC" w:rsidRPr="00415716" w:rsidRDefault="00561EDC" w:rsidP="00561EDC">
      <w:pPr>
        <w:spacing w:after="0" w:line="240" w:lineRule="auto"/>
        <w:ind w:firstLine="709"/>
        <w:contextualSpacing/>
        <w:jc w:val="both"/>
        <w:rPr>
          <w:rFonts w:ascii="Times New Roman" w:hAnsi="Times New Roman"/>
          <w:b/>
          <w:sz w:val="28"/>
          <w:szCs w:val="28"/>
        </w:rPr>
      </w:pPr>
      <w:r w:rsidRPr="00415716">
        <w:rPr>
          <w:rFonts w:ascii="Times New Roman" w:hAnsi="Times New Roman"/>
          <w:b/>
          <w:sz w:val="28"/>
          <w:szCs w:val="28"/>
        </w:rPr>
        <w:t xml:space="preserve">4.1 Спектры люминесценции и возбуждения синтезированных образцов керамики </w:t>
      </w:r>
      <w:r w:rsidRPr="00415716">
        <w:rPr>
          <w:rFonts w:ascii="Times New Roman" w:hAnsi="Times New Roman"/>
          <w:b/>
          <w:sz w:val="28"/>
          <w:szCs w:val="28"/>
          <w:lang w:val="en-US"/>
        </w:rPr>
        <w:t>MgF</w:t>
      </w:r>
      <w:r w:rsidRPr="00415716">
        <w:rPr>
          <w:rFonts w:ascii="Times New Roman" w:hAnsi="Times New Roman"/>
          <w:b/>
          <w:sz w:val="28"/>
          <w:szCs w:val="28"/>
          <w:vertAlign w:val="subscript"/>
        </w:rPr>
        <w:t>2</w:t>
      </w:r>
      <w:r w:rsidRPr="00415716">
        <w:rPr>
          <w:rFonts w:ascii="Times New Roman" w:hAnsi="Times New Roman"/>
          <w:b/>
          <w:sz w:val="28"/>
          <w:szCs w:val="28"/>
        </w:rPr>
        <w:t xml:space="preserve">  </w:t>
      </w:r>
    </w:p>
    <w:p w14:paraId="07E8AEB9" w14:textId="77777777" w:rsidR="00561EDC" w:rsidRPr="00415716" w:rsidRDefault="00561EDC" w:rsidP="00561EDC">
      <w:pPr>
        <w:spacing w:after="0" w:line="240" w:lineRule="auto"/>
        <w:ind w:firstLine="709"/>
        <w:contextualSpacing/>
        <w:jc w:val="both"/>
        <w:rPr>
          <w:rFonts w:ascii="Times New Roman" w:hAnsi="Times New Roman"/>
          <w:sz w:val="28"/>
          <w:szCs w:val="28"/>
        </w:rPr>
      </w:pPr>
    </w:p>
    <w:p w14:paraId="0483B558" w14:textId="77777777" w:rsidR="00561EDC" w:rsidRDefault="00561EDC" w:rsidP="00561EDC">
      <w:pPr>
        <w:spacing w:after="0" w:line="240" w:lineRule="auto"/>
        <w:ind w:firstLine="709"/>
        <w:jc w:val="both"/>
        <w:rPr>
          <w:rFonts w:ascii="Times New Roman" w:hAnsi="Times New Roman"/>
          <w:sz w:val="28"/>
          <w:szCs w:val="28"/>
          <w:lang w:val="kk-KZ"/>
        </w:rPr>
      </w:pPr>
      <w:r w:rsidRPr="00027C52">
        <w:rPr>
          <w:rFonts w:ascii="Times New Roman" w:hAnsi="Times New Roman"/>
          <w:sz w:val="28"/>
          <w:szCs w:val="28"/>
        </w:rPr>
        <w:t>Люминесцентные характеристики керамики, полученной методом радиационного синтеза, могут отличаться в зависимости от расположения поверхностных и внутренних слоев. Поэтому перед измерениями образцы подвергались механическому дроблению и измельчению до частиц размером от 1 мм до субмикронных. Размер частиц не влиял на характеристики люминесценции, но обеспечивал усреднение результатов. Измерения спектров люминесценции и возбуждения проводились с использованием спектрометра СМ2203 SOLAR.</w:t>
      </w:r>
    </w:p>
    <w:p w14:paraId="0C4C676E" w14:textId="77777777" w:rsidR="00561EDC" w:rsidRPr="00415716" w:rsidRDefault="00561EDC" w:rsidP="00561EDC">
      <w:pPr>
        <w:spacing w:after="0" w:line="240" w:lineRule="auto"/>
        <w:ind w:firstLine="709"/>
        <w:jc w:val="both"/>
        <w:rPr>
          <w:rFonts w:ascii="Times New Roman" w:hAnsi="Times New Roman"/>
          <w:sz w:val="28"/>
          <w:szCs w:val="28"/>
        </w:rPr>
      </w:pPr>
      <w:r w:rsidRPr="00027C52">
        <w:rPr>
          <w:rFonts w:ascii="Times New Roman" w:hAnsi="Times New Roman"/>
          <w:sz w:val="28"/>
          <w:szCs w:val="28"/>
        </w:rPr>
        <w:t>На рисунке 4.1 приведены спектры люминесценции образцов MgF</w:t>
      </w:r>
      <w:r w:rsidRPr="0035585D">
        <w:rPr>
          <w:rFonts w:ascii="Times New Roman" w:hAnsi="Times New Roman"/>
          <w:sz w:val="28"/>
          <w:szCs w:val="28"/>
          <w:vertAlign w:val="subscript"/>
        </w:rPr>
        <w:t>2</w:t>
      </w:r>
      <w:r w:rsidRPr="00027C52">
        <w:rPr>
          <w:rFonts w:ascii="Times New Roman" w:hAnsi="Times New Roman"/>
          <w:sz w:val="28"/>
          <w:szCs w:val="28"/>
        </w:rPr>
        <w:t>:WO</w:t>
      </w:r>
      <w:r w:rsidRPr="0035585D">
        <w:rPr>
          <w:rFonts w:ascii="Times New Roman" w:hAnsi="Times New Roman"/>
          <w:sz w:val="28"/>
          <w:szCs w:val="28"/>
          <w:vertAlign w:val="subscript"/>
        </w:rPr>
        <w:t>3</w:t>
      </w:r>
      <w:r w:rsidRPr="00027C52">
        <w:rPr>
          <w:rFonts w:ascii="Times New Roman" w:hAnsi="Times New Roman"/>
          <w:sz w:val="28"/>
          <w:szCs w:val="28"/>
        </w:rPr>
        <w:t xml:space="preserve"> первой партии при возбуждении на 250, 260 и 280 нм. Проведенные измерения показали, что интенсивность люминесценции варьируется, что связано со случайным распределением порошка в поле возбуждения, а также с вариациями размеров частиц. Однако спектральные характеристики остаются неизменными.</w:t>
      </w:r>
      <w:r w:rsidRPr="00415716">
        <w:rPr>
          <w:rFonts w:ascii="Times New Roman" w:hAnsi="Times New Roman"/>
          <w:sz w:val="28"/>
          <w:szCs w:val="28"/>
        </w:rPr>
        <w:t xml:space="preserve"> </w:t>
      </w:r>
    </w:p>
    <w:p w14:paraId="0B327A22" w14:textId="77777777" w:rsidR="00561EDC" w:rsidRPr="00415716" w:rsidRDefault="00561EDC" w:rsidP="00561EDC">
      <w:pPr>
        <w:spacing w:after="0" w:line="240" w:lineRule="auto"/>
        <w:jc w:val="center"/>
        <w:rPr>
          <w:rFonts w:ascii="Times New Roman" w:hAnsi="Times New Roman"/>
          <w:sz w:val="28"/>
          <w:szCs w:val="28"/>
          <w:lang w:val="kk-KZ"/>
        </w:rPr>
      </w:pPr>
      <w:r w:rsidRPr="00415716">
        <w:rPr>
          <w:rFonts w:ascii="Times New Roman" w:hAnsi="Times New Roman"/>
          <w:noProof/>
          <w:sz w:val="28"/>
          <w:szCs w:val="28"/>
          <w:lang w:eastAsia="ru-RU"/>
        </w:rPr>
        <w:drawing>
          <wp:inline distT="0" distB="0" distL="0" distR="0" wp14:anchorId="2475E633" wp14:editId="6A405AC5">
            <wp:extent cx="5946279" cy="4968000"/>
            <wp:effectExtent l="0" t="0" r="0" b="4445"/>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78">
                      <a:extLst>
                        <a:ext uri="{28A0092B-C50C-407E-A947-70E740481C1C}">
                          <a14:useLocalDpi xmlns:a14="http://schemas.microsoft.com/office/drawing/2010/main" val="0"/>
                        </a:ext>
                      </a:extLst>
                    </a:blip>
                    <a:srcRect l="1305" t="2560" r="3119" b="1096"/>
                    <a:stretch>
                      <a:fillRect/>
                    </a:stretch>
                  </pic:blipFill>
                  <pic:spPr bwMode="auto">
                    <a:xfrm>
                      <a:off x="0" y="0"/>
                      <a:ext cx="5946279" cy="4968000"/>
                    </a:xfrm>
                    <a:prstGeom prst="rect">
                      <a:avLst/>
                    </a:prstGeom>
                    <a:noFill/>
                    <a:ln>
                      <a:noFill/>
                    </a:ln>
                  </pic:spPr>
                </pic:pic>
              </a:graphicData>
            </a:graphic>
          </wp:inline>
        </w:drawing>
      </w:r>
    </w:p>
    <w:p w14:paraId="2A84174F" w14:textId="77777777" w:rsidR="00561EDC" w:rsidRPr="00415716" w:rsidRDefault="00561EDC" w:rsidP="00561EDC">
      <w:pPr>
        <w:spacing w:after="0" w:line="240" w:lineRule="auto"/>
        <w:jc w:val="center"/>
        <w:rPr>
          <w:rFonts w:ascii="Times New Roman" w:hAnsi="Times New Roman"/>
          <w:sz w:val="28"/>
          <w:szCs w:val="28"/>
        </w:rPr>
      </w:pPr>
      <w:r w:rsidRPr="00415716">
        <w:rPr>
          <w:rFonts w:ascii="Times New Roman" w:hAnsi="Times New Roman"/>
          <w:sz w:val="28"/>
          <w:szCs w:val="28"/>
        </w:rPr>
        <w:t>Рисунок 4.</w:t>
      </w:r>
      <w:r w:rsidRPr="00415716">
        <w:rPr>
          <w:rFonts w:ascii="Times New Roman" w:hAnsi="Times New Roman"/>
          <w:sz w:val="28"/>
          <w:szCs w:val="28"/>
          <w:lang w:val="kk-KZ"/>
        </w:rPr>
        <w:t>1</w:t>
      </w:r>
      <w:r w:rsidRPr="00415716">
        <w:rPr>
          <w:rFonts w:ascii="Times New Roman" w:hAnsi="Times New Roman"/>
          <w:sz w:val="28"/>
          <w:szCs w:val="28"/>
        </w:rPr>
        <w:t>. Спектры ФЛ образцов серий 104-</w:t>
      </w:r>
      <w:r w:rsidRPr="00415716">
        <w:rPr>
          <w:rFonts w:ascii="Times New Roman" w:hAnsi="Times New Roman"/>
          <w:sz w:val="28"/>
          <w:szCs w:val="28"/>
          <w:lang w:val="en-US"/>
        </w:rPr>
        <w:t>MgF</w:t>
      </w:r>
      <w:r w:rsidRPr="00415716">
        <w:rPr>
          <w:rFonts w:ascii="Times New Roman" w:hAnsi="Times New Roman"/>
          <w:sz w:val="28"/>
          <w:szCs w:val="28"/>
        </w:rPr>
        <w:t>2, 109-</w:t>
      </w:r>
      <w:r w:rsidRPr="00415716">
        <w:rPr>
          <w:rFonts w:ascii="Times New Roman" w:hAnsi="Times New Roman"/>
          <w:sz w:val="28"/>
          <w:szCs w:val="28"/>
          <w:lang w:val="en-US"/>
        </w:rPr>
        <w:t>MgF</w:t>
      </w:r>
      <w:r w:rsidRPr="00415716">
        <w:rPr>
          <w:rFonts w:ascii="Times New Roman" w:hAnsi="Times New Roman"/>
          <w:sz w:val="28"/>
          <w:szCs w:val="28"/>
          <w:vertAlign w:val="subscript"/>
        </w:rPr>
        <w:t>2</w:t>
      </w:r>
      <w:r w:rsidRPr="00415716">
        <w:rPr>
          <w:rFonts w:ascii="Times New Roman" w:hAnsi="Times New Roman"/>
          <w:sz w:val="28"/>
          <w:szCs w:val="28"/>
        </w:rPr>
        <w:t>:</w:t>
      </w:r>
      <w:r w:rsidRPr="00415716">
        <w:rPr>
          <w:rFonts w:ascii="Times New Roman" w:hAnsi="Times New Roman"/>
          <w:sz w:val="28"/>
          <w:szCs w:val="28"/>
          <w:lang w:val="en-US"/>
        </w:rPr>
        <w:t>WO</w:t>
      </w:r>
      <w:r w:rsidRPr="00415716">
        <w:rPr>
          <w:rFonts w:ascii="Times New Roman" w:hAnsi="Times New Roman"/>
          <w:sz w:val="28"/>
          <w:szCs w:val="28"/>
          <w:vertAlign w:val="subscript"/>
        </w:rPr>
        <w:t>3</w:t>
      </w:r>
      <w:r w:rsidRPr="00415716">
        <w:rPr>
          <w:rFonts w:ascii="Times New Roman" w:hAnsi="Times New Roman"/>
          <w:sz w:val="28"/>
          <w:szCs w:val="28"/>
        </w:rPr>
        <w:t xml:space="preserve"> (1%) и 109-2-</w:t>
      </w:r>
      <w:r w:rsidRPr="00415716">
        <w:rPr>
          <w:rFonts w:ascii="Times New Roman" w:hAnsi="Times New Roman"/>
          <w:sz w:val="28"/>
          <w:szCs w:val="28"/>
          <w:lang w:val="en-US"/>
        </w:rPr>
        <w:t>MgF</w:t>
      </w:r>
      <w:r w:rsidRPr="00415716">
        <w:rPr>
          <w:rFonts w:ascii="Times New Roman" w:hAnsi="Times New Roman"/>
          <w:sz w:val="28"/>
          <w:szCs w:val="28"/>
          <w:vertAlign w:val="subscript"/>
        </w:rPr>
        <w:t>2</w:t>
      </w:r>
      <w:r w:rsidRPr="00415716">
        <w:rPr>
          <w:rFonts w:ascii="Times New Roman" w:hAnsi="Times New Roman"/>
          <w:sz w:val="28"/>
          <w:szCs w:val="28"/>
        </w:rPr>
        <w:t>:</w:t>
      </w:r>
      <w:r w:rsidRPr="00415716">
        <w:rPr>
          <w:rFonts w:ascii="Times New Roman" w:hAnsi="Times New Roman"/>
          <w:sz w:val="28"/>
          <w:szCs w:val="28"/>
          <w:lang w:val="en-US"/>
        </w:rPr>
        <w:t>WO</w:t>
      </w:r>
      <w:r w:rsidRPr="00415716">
        <w:rPr>
          <w:rFonts w:ascii="Times New Roman" w:hAnsi="Times New Roman"/>
          <w:sz w:val="28"/>
          <w:szCs w:val="28"/>
          <w:vertAlign w:val="subscript"/>
        </w:rPr>
        <w:t>3</w:t>
      </w:r>
      <w:r w:rsidRPr="00415716">
        <w:rPr>
          <w:rFonts w:ascii="Times New Roman" w:hAnsi="Times New Roman"/>
          <w:sz w:val="28"/>
          <w:szCs w:val="28"/>
        </w:rPr>
        <w:t xml:space="preserve"> (1%) при возбуждении в области</w:t>
      </w:r>
      <w:r>
        <w:rPr>
          <w:rFonts w:ascii="Times New Roman" w:hAnsi="Times New Roman"/>
          <w:sz w:val="28"/>
          <w:szCs w:val="28"/>
          <w:lang w:val="kk-KZ"/>
        </w:rPr>
        <w:t xml:space="preserve"> </w:t>
      </w:r>
      <w:r w:rsidRPr="00415716">
        <w:rPr>
          <w:rFonts w:ascii="Times New Roman" w:hAnsi="Times New Roman"/>
          <w:sz w:val="28"/>
          <w:szCs w:val="28"/>
        </w:rPr>
        <w:t>250, 260, 280 нм</w:t>
      </w:r>
    </w:p>
    <w:p w14:paraId="287F0AF1" w14:textId="77777777" w:rsidR="00561EDC" w:rsidRPr="00415716" w:rsidRDefault="00561EDC" w:rsidP="00561EDC">
      <w:pPr>
        <w:spacing w:after="0" w:line="240" w:lineRule="auto"/>
        <w:jc w:val="center"/>
        <w:rPr>
          <w:rFonts w:ascii="Times New Roman" w:hAnsi="Times New Roman"/>
          <w:sz w:val="28"/>
          <w:szCs w:val="28"/>
        </w:rPr>
      </w:pPr>
    </w:p>
    <w:p w14:paraId="2CD37FD7" w14:textId="77777777" w:rsidR="00561EDC" w:rsidRPr="00552739" w:rsidRDefault="00561EDC" w:rsidP="00561EDC">
      <w:pPr>
        <w:spacing w:after="0" w:line="240" w:lineRule="auto"/>
        <w:ind w:firstLine="709"/>
        <w:jc w:val="both"/>
        <w:rPr>
          <w:rFonts w:ascii="Times New Roman" w:hAnsi="Times New Roman"/>
          <w:sz w:val="28"/>
          <w:szCs w:val="28"/>
        </w:rPr>
      </w:pPr>
      <w:r w:rsidRPr="00027C52">
        <w:rPr>
          <w:rFonts w:ascii="Times New Roman" w:hAnsi="Times New Roman"/>
          <w:sz w:val="28"/>
          <w:szCs w:val="28"/>
        </w:rPr>
        <w:t xml:space="preserve">Спектры люминесценции образцов серий 109 и 109-2 </w:t>
      </w:r>
      <w:r>
        <w:rPr>
          <w:rFonts w:ascii="Times New Roman" w:hAnsi="Times New Roman"/>
          <w:sz w:val="28"/>
          <w:szCs w:val="28"/>
          <w:lang w:val="kk-KZ"/>
        </w:rPr>
        <w:t>похожи</w:t>
      </w:r>
      <w:r w:rsidRPr="00027C52">
        <w:rPr>
          <w:rFonts w:ascii="Times New Roman" w:hAnsi="Times New Roman"/>
          <w:sz w:val="28"/>
          <w:szCs w:val="28"/>
        </w:rPr>
        <w:t xml:space="preserve"> и представляют собой широкие полосы с максимумом около 500 нм. Интенсивность люминесцентных полос варьируется в пределах 1,5 раза в зависимости от длины волны возбуждения, а их полуширина изменяется не более чем на 10%.</w:t>
      </w:r>
      <w:r w:rsidRPr="00552739">
        <w:rPr>
          <w:rFonts w:ascii="Times New Roman" w:hAnsi="Times New Roman"/>
          <w:sz w:val="28"/>
          <w:szCs w:val="28"/>
        </w:rPr>
        <w:t xml:space="preserve">  </w:t>
      </w:r>
    </w:p>
    <w:p w14:paraId="48DC2F1A" w14:textId="77777777" w:rsidR="00561EDC" w:rsidRPr="00415716" w:rsidRDefault="00561EDC" w:rsidP="00561EDC">
      <w:pPr>
        <w:spacing w:after="0" w:line="240" w:lineRule="auto"/>
        <w:ind w:firstLine="709"/>
        <w:jc w:val="both"/>
        <w:rPr>
          <w:rFonts w:ascii="Times New Roman" w:hAnsi="Times New Roman"/>
          <w:sz w:val="28"/>
          <w:szCs w:val="28"/>
        </w:rPr>
      </w:pPr>
      <w:r w:rsidRPr="00027C52">
        <w:rPr>
          <w:rFonts w:ascii="Times New Roman" w:hAnsi="Times New Roman"/>
          <w:sz w:val="28"/>
          <w:szCs w:val="28"/>
        </w:rPr>
        <w:t>Спектр люминесценции образца серии 104 (не активированного вольфрамом) существенно отличается: максимум полосы наблюдается при ~450 нм, а интенсивность в этой области примерно на порядок ниже, чем у образцов 109 и 109-2. Различие спектров подтверждает, что вольфрам включается в решетку в процессе радиационного синтеза.</w:t>
      </w:r>
      <w:r w:rsidRPr="00415716">
        <w:rPr>
          <w:rFonts w:ascii="Times New Roman" w:hAnsi="Times New Roman"/>
          <w:sz w:val="28"/>
          <w:szCs w:val="28"/>
        </w:rPr>
        <w:t xml:space="preserve"> </w:t>
      </w:r>
    </w:p>
    <w:p w14:paraId="4207C3AC" w14:textId="77777777" w:rsidR="00561EDC" w:rsidRPr="00415716" w:rsidRDefault="00561EDC" w:rsidP="00561EDC">
      <w:pPr>
        <w:spacing w:after="0" w:line="240" w:lineRule="auto"/>
        <w:ind w:firstLine="709"/>
        <w:jc w:val="both"/>
        <w:rPr>
          <w:rFonts w:ascii="Times New Roman" w:hAnsi="Times New Roman"/>
          <w:sz w:val="28"/>
          <w:szCs w:val="28"/>
        </w:rPr>
      </w:pPr>
      <w:r w:rsidRPr="00415716">
        <w:rPr>
          <w:rFonts w:ascii="Times New Roman" w:hAnsi="Times New Roman"/>
          <w:sz w:val="28"/>
          <w:szCs w:val="28"/>
        </w:rPr>
        <w:t xml:space="preserve">Как видно из приведенных результатов измерений в первом приближении спектры люминесценции образца </w:t>
      </w:r>
      <w:r w:rsidRPr="00415716">
        <w:rPr>
          <w:rFonts w:ascii="Times New Roman" w:hAnsi="Times New Roman"/>
          <w:sz w:val="28"/>
          <w:szCs w:val="28"/>
          <w:lang w:val="kk-KZ"/>
        </w:rPr>
        <w:t>немного</w:t>
      </w:r>
      <w:r w:rsidRPr="00415716">
        <w:rPr>
          <w:rFonts w:ascii="Times New Roman" w:hAnsi="Times New Roman"/>
          <w:sz w:val="28"/>
          <w:szCs w:val="28"/>
        </w:rPr>
        <w:t xml:space="preserve"> изменяются по </w:t>
      </w:r>
      <w:r w:rsidRPr="00415716">
        <w:rPr>
          <w:rFonts w:ascii="Times New Roman" w:hAnsi="Times New Roman"/>
          <w:sz w:val="28"/>
          <w:szCs w:val="28"/>
          <w:lang w:val="kk-KZ"/>
        </w:rPr>
        <w:t>ширине интенсивности</w:t>
      </w:r>
      <w:r w:rsidRPr="00415716">
        <w:rPr>
          <w:rFonts w:ascii="Times New Roman" w:hAnsi="Times New Roman"/>
          <w:sz w:val="28"/>
          <w:szCs w:val="28"/>
        </w:rPr>
        <w:t>. Был выполнен анализ полученных результатов исследований: для всех измеренных спектров определялись спектральные положения полос и их полуширина. Затем определялись средние значения положений и полуширин полос и величины погрешностей измерений. Результаты анализа представлены в Таблице 4.3, где λ</w:t>
      </w:r>
      <w:r w:rsidRPr="00415716">
        <w:rPr>
          <w:rFonts w:ascii="Times New Roman" w:hAnsi="Times New Roman"/>
          <w:sz w:val="28"/>
          <w:szCs w:val="28"/>
          <w:vertAlign w:val="subscript"/>
        </w:rPr>
        <w:t>max</w:t>
      </w:r>
      <w:r w:rsidRPr="00415716">
        <w:rPr>
          <w:rFonts w:ascii="Times New Roman" w:hAnsi="Times New Roman"/>
          <w:sz w:val="28"/>
          <w:szCs w:val="28"/>
        </w:rPr>
        <w:t>-положения максимума полосы излучения, ΔE, eV-полуширина полосы.</w:t>
      </w:r>
    </w:p>
    <w:p w14:paraId="3EEA8569" w14:textId="77777777" w:rsidR="00561EDC" w:rsidRPr="00415716" w:rsidRDefault="00561EDC" w:rsidP="00561EDC">
      <w:pPr>
        <w:spacing w:after="0" w:line="240" w:lineRule="auto"/>
        <w:ind w:firstLine="709"/>
        <w:jc w:val="both"/>
        <w:rPr>
          <w:rFonts w:ascii="Times New Roman" w:hAnsi="Times New Roman"/>
          <w:sz w:val="28"/>
          <w:szCs w:val="28"/>
        </w:rPr>
      </w:pPr>
      <w:r>
        <w:rPr>
          <w:rFonts w:ascii="Times New Roman" w:hAnsi="Times New Roman"/>
          <w:sz w:val="28"/>
          <w:szCs w:val="28"/>
          <w:lang w:val="kk-KZ"/>
        </w:rPr>
        <w:t>П</w:t>
      </w:r>
      <w:r w:rsidRPr="00415716">
        <w:rPr>
          <w:rFonts w:ascii="Times New Roman" w:hAnsi="Times New Roman"/>
          <w:sz w:val="28"/>
          <w:szCs w:val="28"/>
        </w:rPr>
        <w:t xml:space="preserve">огрешность измерений полуширины полосы может быть вычислена для одного образца с использованием выражения: </w:t>
      </w:r>
    </w:p>
    <w:p w14:paraId="460CE483" w14:textId="77777777" w:rsidR="00561EDC" w:rsidRPr="00415716" w:rsidRDefault="00561EDC" w:rsidP="00561EDC">
      <w:pPr>
        <w:spacing w:after="0" w:line="240" w:lineRule="auto"/>
        <w:ind w:firstLine="709"/>
        <w:jc w:val="both"/>
        <w:rPr>
          <w:rFonts w:ascii="Times New Roman" w:hAnsi="Times New Roman"/>
          <w:sz w:val="28"/>
          <w:szCs w:val="28"/>
        </w:rPr>
      </w:pPr>
    </w:p>
    <w:p w14:paraId="77A7477C" w14:textId="0256E67B" w:rsidR="00561EDC" w:rsidRPr="00415716" w:rsidRDefault="00561EDC" w:rsidP="00561EDC">
      <w:pPr>
        <w:spacing w:after="0" w:line="240" w:lineRule="auto"/>
        <w:ind w:firstLine="3119"/>
        <w:rPr>
          <w:rFonts w:ascii="Times New Roman" w:eastAsia="Times New Roman" w:hAnsi="Times New Roman"/>
          <w:sz w:val="28"/>
          <w:szCs w:val="28"/>
          <w:lang w:val="kk-KZ"/>
        </w:rPr>
      </w:pPr>
      <m:oMath>
        <m:r>
          <w:rPr>
            <w:rFonts w:ascii="Cambria Math" w:hAnsi="Cambria Math"/>
            <w:sz w:val="28"/>
            <w:szCs w:val="28"/>
          </w:rPr>
          <m:t>δ</m:t>
        </m:r>
        <m:d>
          <m:dPr>
            <m:ctrlPr>
              <w:rPr>
                <w:rFonts w:ascii="Cambria Math" w:hAnsi="Cambria Math"/>
                <w:i/>
                <w:sz w:val="28"/>
                <w:szCs w:val="28"/>
              </w:rPr>
            </m:ctrlPr>
          </m:dPr>
          <m:e>
            <m:r>
              <w:rPr>
                <w:rFonts w:ascii="Cambria Math" w:hAnsi="Cambria Math"/>
                <w:sz w:val="28"/>
                <w:szCs w:val="28"/>
              </w:rPr>
              <m:t>∆E</m:t>
            </m:r>
          </m:e>
        </m:d>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 xml:space="preserve"> 1</m:t>
            </m:r>
          </m:num>
          <m:den>
            <m:r>
              <w:rPr>
                <w:rFonts w:ascii="Cambria Math" w:hAnsi="Cambria Math"/>
                <w:sz w:val="28"/>
                <w:szCs w:val="28"/>
              </w:rPr>
              <m:t>n</m:t>
            </m:r>
          </m:den>
        </m:f>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lang w:val="en-US"/>
              </w:rPr>
              <m:t>n</m:t>
            </m:r>
          </m:sup>
          <m:e>
            <m:r>
              <w:rPr>
                <w:rFonts w:ascii="Cambria Math" w:hAnsi="Cambria Math"/>
                <w:sz w:val="28"/>
                <w:szCs w:val="28"/>
              </w:rPr>
              <m:t>(∆</m:t>
            </m:r>
            <m:sSub>
              <m:sSubPr>
                <m:ctrlPr>
                  <w:rPr>
                    <w:rFonts w:ascii="Cambria Math" w:hAnsi="Cambria Math"/>
                    <w:i/>
                    <w:sz w:val="28"/>
                    <w:szCs w:val="28"/>
                  </w:rPr>
                </m:ctrlPr>
              </m:sSubPr>
              <m:e>
                <m:r>
                  <m:rPr>
                    <m:sty m:val="p"/>
                  </m:rPr>
                  <w:rPr>
                    <w:rFonts w:ascii="Cambria Math" w:hAnsi="Cambria Math"/>
                    <w:sz w:val="28"/>
                    <w:szCs w:val="28"/>
                  </w:rPr>
                  <m:t>Е</m:t>
                </m:r>
              </m:e>
              <m:sub>
                <m:r>
                  <m:rPr>
                    <m:sty m:val="p"/>
                  </m:rPr>
                  <w:rPr>
                    <w:rFonts w:ascii="Cambria Math" w:hAnsi="Cambria Math"/>
                    <w:sz w:val="28"/>
                    <w:szCs w:val="28"/>
                    <w:vertAlign w:val="subscript"/>
                    <w:lang w:val="en-US"/>
                  </w:rPr>
                  <m:t>i</m:t>
                </m:r>
              </m:sub>
            </m:sSub>
            <m: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Е</m:t>
                </m:r>
              </m:e>
              <m:sub>
                <m:r>
                  <m:rPr>
                    <m:sty m:val="p"/>
                  </m:rPr>
                  <w:rPr>
                    <w:rFonts w:ascii="Cambria Math" w:hAnsi="Cambria Math"/>
                    <w:sz w:val="28"/>
                    <w:szCs w:val="28"/>
                    <w:vertAlign w:val="subscript"/>
                  </w:rPr>
                  <m:t>ср</m:t>
                </m:r>
              </m:sub>
            </m:sSub>
            <m:r>
              <w:rPr>
                <w:rFonts w:ascii="Cambria Math" w:hAnsi="Cambria Math"/>
                <w:sz w:val="28"/>
                <w:szCs w:val="28"/>
              </w:rPr>
              <m:t>)</m:t>
            </m:r>
          </m:e>
        </m:nary>
      </m:oMath>
      <w:r w:rsidRPr="00415716">
        <w:rPr>
          <w:rFonts w:ascii="Times New Roman" w:eastAsia="Times New Roman" w:hAnsi="Times New Roman"/>
          <w:sz w:val="28"/>
          <w:szCs w:val="28"/>
          <w:lang w:val="kk-KZ"/>
        </w:rPr>
        <w:t xml:space="preserve">                               </w:t>
      </w:r>
      <w:r w:rsidR="00670A77" w:rsidRPr="00670A77">
        <w:rPr>
          <w:rFonts w:ascii="Times New Roman" w:eastAsia="Times New Roman" w:hAnsi="Times New Roman"/>
          <w:sz w:val="28"/>
          <w:szCs w:val="28"/>
        </w:rPr>
        <w:t xml:space="preserve">         </w:t>
      </w:r>
      <w:r w:rsidRPr="00415716">
        <w:rPr>
          <w:rFonts w:ascii="Times New Roman" w:eastAsia="Times New Roman" w:hAnsi="Times New Roman"/>
          <w:sz w:val="28"/>
          <w:szCs w:val="28"/>
          <w:lang w:val="kk-KZ"/>
        </w:rPr>
        <w:t>(</w:t>
      </w:r>
      <w:r w:rsidR="00670A77" w:rsidRPr="00670A77">
        <w:rPr>
          <w:rFonts w:ascii="Times New Roman" w:eastAsia="Times New Roman" w:hAnsi="Times New Roman"/>
          <w:sz w:val="28"/>
          <w:szCs w:val="28"/>
        </w:rPr>
        <w:t>9</w:t>
      </w:r>
      <w:r w:rsidRPr="00415716">
        <w:rPr>
          <w:rFonts w:ascii="Times New Roman" w:eastAsia="Times New Roman" w:hAnsi="Times New Roman"/>
          <w:sz w:val="28"/>
          <w:szCs w:val="28"/>
          <w:lang w:val="kk-KZ"/>
        </w:rPr>
        <w:t>)</w:t>
      </w:r>
    </w:p>
    <w:p w14:paraId="676E4E57" w14:textId="77777777" w:rsidR="00561EDC" w:rsidRPr="00670A77" w:rsidRDefault="00561EDC" w:rsidP="00561EDC">
      <w:pPr>
        <w:spacing w:after="0" w:line="240" w:lineRule="auto"/>
        <w:ind w:firstLine="709"/>
        <w:jc w:val="both"/>
        <w:rPr>
          <w:rFonts w:ascii="Times New Roman" w:hAnsi="Times New Roman"/>
          <w:sz w:val="28"/>
          <w:szCs w:val="28"/>
          <w:lang w:val="kk-KZ"/>
        </w:rPr>
      </w:pPr>
    </w:p>
    <w:p w14:paraId="0DC047D6" w14:textId="77777777" w:rsidR="00561EDC" w:rsidRPr="00415716" w:rsidRDefault="00561EDC" w:rsidP="00561EDC">
      <w:pPr>
        <w:spacing w:after="0" w:line="240" w:lineRule="auto"/>
        <w:jc w:val="both"/>
        <w:rPr>
          <w:rFonts w:ascii="Times New Roman" w:hAnsi="Times New Roman"/>
          <w:sz w:val="28"/>
          <w:szCs w:val="28"/>
          <w:lang w:val="kk-KZ"/>
        </w:rPr>
      </w:pPr>
      <w:r w:rsidRPr="00415716">
        <w:rPr>
          <w:rFonts w:ascii="Times New Roman" w:hAnsi="Times New Roman"/>
          <w:sz w:val="28"/>
          <w:szCs w:val="28"/>
        </w:rPr>
        <w:t>где n – число способов возбуждения</w:t>
      </w:r>
      <w:r w:rsidRPr="00415716">
        <w:rPr>
          <w:rFonts w:ascii="Times New Roman" w:hAnsi="Times New Roman"/>
          <w:sz w:val="28"/>
          <w:szCs w:val="28"/>
          <w:lang w:val="kk-KZ"/>
        </w:rPr>
        <w:t>;</w:t>
      </w:r>
      <w:r w:rsidRPr="00415716">
        <w:rPr>
          <w:rFonts w:ascii="Times New Roman" w:hAnsi="Times New Roman"/>
          <w:sz w:val="28"/>
          <w:szCs w:val="28"/>
        </w:rPr>
        <w:t xml:space="preserve"> </w:t>
      </w:r>
    </w:p>
    <w:p w14:paraId="24908342" w14:textId="77777777" w:rsidR="00561EDC" w:rsidRPr="00415716" w:rsidRDefault="00561EDC" w:rsidP="00561EDC">
      <w:pPr>
        <w:spacing w:after="0" w:line="240" w:lineRule="auto"/>
        <w:ind w:firstLine="434"/>
        <w:jc w:val="both"/>
        <w:rPr>
          <w:rFonts w:ascii="Times New Roman" w:hAnsi="Times New Roman"/>
          <w:sz w:val="28"/>
          <w:szCs w:val="28"/>
        </w:rPr>
      </w:pPr>
      <w:r w:rsidRPr="00415716">
        <w:rPr>
          <w:rFonts w:ascii="Times New Roman" w:hAnsi="Times New Roman"/>
          <w:sz w:val="28"/>
          <w:szCs w:val="28"/>
        </w:rPr>
        <w:t>ΔЕ</w:t>
      </w:r>
      <w:r w:rsidRPr="00415716">
        <w:rPr>
          <w:rFonts w:ascii="Times New Roman" w:hAnsi="Times New Roman"/>
          <w:sz w:val="28"/>
          <w:szCs w:val="28"/>
          <w:vertAlign w:val="subscript"/>
          <w:lang w:val="en-US"/>
        </w:rPr>
        <w:t>i</w:t>
      </w:r>
      <w:r w:rsidRPr="00415716">
        <w:rPr>
          <w:rFonts w:ascii="Times New Roman" w:hAnsi="Times New Roman"/>
          <w:sz w:val="28"/>
          <w:szCs w:val="28"/>
        </w:rPr>
        <w:t>, ΔЕ</w:t>
      </w:r>
      <w:r w:rsidRPr="00415716">
        <w:rPr>
          <w:rFonts w:ascii="Times New Roman" w:hAnsi="Times New Roman"/>
          <w:sz w:val="28"/>
          <w:szCs w:val="28"/>
          <w:vertAlign w:val="subscript"/>
        </w:rPr>
        <w:t>ср</w:t>
      </w:r>
      <w:r w:rsidRPr="00415716">
        <w:rPr>
          <w:rFonts w:ascii="Times New Roman" w:hAnsi="Times New Roman"/>
          <w:sz w:val="28"/>
          <w:szCs w:val="28"/>
        </w:rPr>
        <w:t xml:space="preserve"> –</w:t>
      </w:r>
      <w:r w:rsidRPr="00415716">
        <w:rPr>
          <w:rFonts w:ascii="Times New Roman" w:hAnsi="Times New Roman"/>
          <w:sz w:val="28"/>
          <w:szCs w:val="28"/>
          <w:lang w:val="kk-KZ"/>
        </w:rPr>
        <w:t xml:space="preserve"> </w:t>
      </w:r>
      <w:r w:rsidRPr="00415716">
        <w:rPr>
          <w:rFonts w:ascii="Times New Roman" w:hAnsi="Times New Roman"/>
          <w:sz w:val="28"/>
          <w:szCs w:val="28"/>
        </w:rPr>
        <w:t>измеренная величина полуширины полосы при i</w:t>
      </w:r>
      <w:r w:rsidRPr="00415716">
        <w:rPr>
          <w:rFonts w:ascii="Times New Roman" w:hAnsi="Times New Roman"/>
          <w:sz w:val="28"/>
          <w:szCs w:val="28"/>
          <w:lang w:val="kk-KZ"/>
        </w:rPr>
        <w:t xml:space="preserve"> </w:t>
      </w:r>
      <w:r w:rsidRPr="00415716">
        <w:rPr>
          <w:rFonts w:ascii="Times New Roman" w:hAnsi="Times New Roman"/>
          <w:sz w:val="28"/>
          <w:szCs w:val="28"/>
        </w:rPr>
        <w:t xml:space="preserve">– том возбуждении и средняя величина полуширины полосы после серии измерений. </w:t>
      </w:r>
    </w:p>
    <w:p w14:paraId="57083C63" w14:textId="77777777" w:rsidR="00561EDC" w:rsidRDefault="00561EDC" w:rsidP="00561EDC">
      <w:pPr>
        <w:spacing w:after="0" w:line="240" w:lineRule="auto"/>
        <w:ind w:firstLine="709"/>
        <w:jc w:val="both"/>
        <w:rPr>
          <w:rFonts w:ascii="Times New Roman" w:hAnsi="Times New Roman"/>
          <w:sz w:val="28"/>
          <w:szCs w:val="28"/>
        </w:rPr>
      </w:pPr>
    </w:p>
    <w:p w14:paraId="720191C1" w14:textId="77777777" w:rsidR="00561EDC" w:rsidRPr="00415716" w:rsidRDefault="00561EDC" w:rsidP="00561EDC">
      <w:pPr>
        <w:spacing w:after="0" w:line="240" w:lineRule="auto"/>
        <w:ind w:firstLine="709"/>
        <w:jc w:val="both"/>
        <w:rPr>
          <w:rFonts w:ascii="Times New Roman" w:hAnsi="Times New Roman"/>
          <w:sz w:val="28"/>
          <w:szCs w:val="28"/>
        </w:rPr>
      </w:pPr>
      <w:r w:rsidRPr="00415716">
        <w:rPr>
          <w:rFonts w:ascii="Times New Roman" w:hAnsi="Times New Roman"/>
          <w:sz w:val="28"/>
          <w:szCs w:val="28"/>
        </w:rPr>
        <w:t xml:space="preserve">Таблица 4.3 - Средние значения положений и полуширин полос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976"/>
        <w:gridCol w:w="851"/>
        <w:gridCol w:w="992"/>
        <w:gridCol w:w="851"/>
        <w:gridCol w:w="992"/>
        <w:gridCol w:w="709"/>
        <w:gridCol w:w="1134"/>
      </w:tblGrid>
      <w:tr w:rsidR="00561EDC" w:rsidRPr="00415716" w14:paraId="61F643FD" w14:textId="77777777" w:rsidTr="00B06C31">
        <w:trPr>
          <w:trHeight w:val="63"/>
        </w:trPr>
        <w:tc>
          <w:tcPr>
            <w:tcW w:w="993" w:type="dxa"/>
            <w:vMerge w:val="restart"/>
            <w:vAlign w:val="center"/>
          </w:tcPr>
          <w:p w14:paraId="4141999E" w14:textId="77777777" w:rsidR="00561EDC" w:rsidRPr="00415716" w:rsidRDefault="00561EDC" w:rsidP="00B06C31">
            <w:pPr>
              <w:spacing w:after="0" w:line="240" w:lineRule="auto"/>
              <w:contextualSpacing/>
              <w:jc w:val="center"/>
              <w:rPr>
                <w:rFonts w:ascii="Times New Roman" w:eastAsia="Times New Roman" w:hAnsi="Times New Roman"/>
                <w:b/>
                <w:sz w:val="28"/>
                <w:szCs w:val="24"/>
              </w:rPr>
            </w:pPr>
            <w:r w:rsidRPr="00415716">
              <w:rPr>
                <w:rFonts w:ascii="Times New Roman" w:eastAsia="Times New Roman" w:hAnsi="Times New Roman"/>
                <w:b/>
                <w:sz w:val="28"/>
                <w:szCs w:val="24"/>
              </w:rPr>
              <w:t>№</w:t>
            </w:r>
          </w:p>
        </w:tc>
        <w:tc>
          <w:tcPr>
            <w:tcW w:w="2976" w:type="dxa"/>
            <w:vMerge w:val="restart"/>
            <w:shd w:val="clear" w:color="auto" w:fill="auto"/>
            <w:vAlign w:val="center"/>
          </w:tcPr>
          <w:p w14:paraId="0CAF09A9" w14:textId="77777777" w:rsidR="00561EDC" w:rsidRPr="00415716" w:rsidRDefault="00561EDC" w:rsidP="00B06C31">
            <w:pPr>
              <w:spacing w:after="0" w:line="240" w:lineRule="auto"/>
              <w:contextualSpacing/>
              <w:jc w:val="center"/>
              <w:rPr>
                <w:rFonts w:ascii="Times New Roman" w:hAnsi="Times New Roman"/>
                <w:b/>
                <w:sz w:val="28"/>
                <w:szCs w:val="24"/>
              </w:rPr>
            </w:pPr>
            <w:r w:rsidRPr="00415716">
              <w:rPr>
                <w:rFonts w:ascii="Times New Roman" w:hAnsi="Times New Roman"/>
                <w:b/>
                <w:sz w:val="28"/>
                <w:szCs w:val="24"/>
              </w:rPr>
              <w:t>Состав</w:t>
            </w:r>
          </w:p>
        </w:tc>
        <w:tc>
          <w:tcPr>
            <w:tcW w:w="1843" w:type="dxa"/>
            <w:gridSpan w:val="2"/>
            <w:shd w:val="clear" w:color="auto" w:fill="auto"/>
            <w:noWrap/>
            <w:vAlign w:val="center"/>
          </w:tcPr>
          <w:p w14:paraId="321241E8" w14:textId="77777777" w:rsidR="00561EDC" w:rsidRPr="00415716" w:rsidRDefault="00561EDC" w:rsidP="00B06C31">
            <w:pPr>
              <w:spacing w:after="0" w:line="240" w:lineRule="auto"/>
              <w:contextualSpacing/>
              <w:jc w:val="center"/>
              <w:rPr>
                <w:rFonts w:ascii="Times New Roman" w:hAnsi="Times New Roman"/>
                <w:b/>
                <w:sz w:val="28"/>
                <w:szCs w:val="24"/>
              </w:rPr>
            </w:pPr>
            <w:r w:rsidRPr="00415716">
              <w:rPr>
                <w:rFonts w:ascii="Times New Roman" w:hAnsi="Times New Roman"/>
                <w:b/>
                <w:sz w:val="28"/>
                <w:szCs w:val="24"/>
              </w:rPr>
              <w:t>λ</w:t>
            </w:r>
            <w:r w:rsidRPr="00415716">
              <w:rPr>
                <w:rFonts w:ascii="Times New Roman" w:hAnsi="Times New Roman"/>
                <w:b/>
                <w:sz w:val="28"/>
                <w:szCs w:val="24"/>
                <w:vertAlign w:val="subscript"/>
                <w:lang w:val="en-US"/>
              </w:rPr>
              <w:t>exc</w:t>
            </w:r>
            <w:r w:rsidRPr="00415716">
              <w:rPr>
                <w:rFonts w:ascii="Times New Roman" w:hAnsi="Times New Roman"/>
                <w:b/>
                <w:sz w:val="28"/>
                <w:szCs w:val="24"/>
              </w:rPr>
              <w:t xml:space="preserve"> = 250 </w:t>
            </w:r>
            <w:r w:rsidRPr="00415716">
              <w:rPr>
                <w:rFonts w:ascii="Times New Roman" w:hAnsi="Times New Roman"/>
                <w:b/>
                <w:sz w:val="28"/>
                <w:szCs w:val="24"/>
                <w:lang w:val="en-US"/>
              </w:rPr>
              <w:t>nm</w:t>
            </w:r>
          </w:p>
        </w:tc>
        <w:tc>
          <w:tcPr>
            <w:tcW w:w="1843" w:type="dxa"/>
            <w:gridSpan w:val="2"/>
            <w:shd w:val="clear" w:color="auto" w:fill="auto"/>
            <w:vAlign w:val="center"/>
          </w:tcPr>
          <w:p w14:paraId="01772CE3" w14:textId="77777777" w:rsidR="00561EDC" w:rsidRPr="00415716" w:rsidRDefault="00561EDC" w:rsidP="00B06C31">
            <w:pPr>
              <w:spacing w:after="0" w:line="240" w:lineRule="auto"/>
              <w:contextualSpacing/>
              <w:jc w:val="center"/>
              <w:rPr>
                <w:rFonts w:ascii="Times New Roman" w:hAnsi="Times New Roman"/>
                <w:b/>
                <w:sz w:val="28"/>
                <w:szCs w:val="24"/>
                <w:lang w:val="en-US"/>
              </w:rPr>
            </w:pPr>
            <w:r w:rsidRPr="00415716">
              <w:rPr>
                <w:rFonts w:ascii="Times New Roman" w:hAnsi="Times New Roman"/>
                <w:b/>
                <w:sz w:val="28"/>
                <w:szCs w:val="24"/>
              </w:rPr>
              <w:t>λ</w:t>
            </w:r>
            <w:r w:rsidRPr="00415716">
              <w:rPr>
                <w:rFonts w:ascii="Times New Roman" w:hAnsi="Times New Roman"/>
                <w:b/>
                <w:sz w:val="28"/>
                <w:szCs w:val="24"/>
                <w:vertAlign w:val="subscript"/>
                <w:lang w:val="en-US"/>
              </w:rPr>
              <w:t>exc</w:t>
            </w:r>
            <w:r w:rsidRPr="00415716">
              <w:rPr>
                <w:rFonts w:ascii="Times New Roman" w:hAnsi="Times New Roman"/>
                <w:b/>
                <w:sz w:val="28"/>
                <w:szCs w:val="24"/>
              </w:rPr>
              <w:t xml:space="preserve"> = 260 </w:t>
            </w:r>
            <w:r w:rsidRPr="00415716">
              <w:rPr>
                <w:rFonts w:ascii="Times New Roman" w:hAnsi="Times New Roman"/>
                <w:b/>
                <w:sz w:val="28"/>
                <w:szCs w:val="24"/>
                <w:lang w:val="en-US"/>
              </w:rPr>
              <w:t>nm</w:t>
            </w:r>
          </w:p>
        </w:tc>
        <w:tc>
          <w:tcPr>
            <w:tcW w:w="1843" w:type="dxa"/>
            <w:gridSpan w:val="2"/>
            <w:vAlign w:val="center"/>
          </w:tcPr>
          <w:p w14:paraId="5401BE81" w14:textId="77777777" w:rsidR="00561EDC" w:rsidRPr="00415716" w:rsidRDefault="00561EDC" w:rsidP="00B06C31">
            <w:pPr>
              <w:spacing w:after="0" w:line="240" w:lineRule="auto"/>
              <w:contextualSpacing/>
              <w:jc w:val="center"/>
              <w:rPr>
                <w:rFonts w:ascii="Times New Roman" w:hAnsi="Times New Roman"/>
                <w:b/>
                <w:sz w:val="28"/>
                <w:szCs w:val="24"/>
              </w:rPr>
            </w:pPr>
            <w:r w:rsidRPr="00415716">
              <w:rPr>
                <w:rFonts w:ascii="Times New Roman" w:hAnsi="Times New Roman"/>
                <w:b/>
                <w:sz w:val="28"/>
                <w:szCs w:val="24"/>
              </w:rPr>
              <w:t>λ</w:t>
            </w:r>
            <w:r w:rsidRPr="00415716">
              <w:rPr>
                <w:rFonts w:ascii="Times New Roman" w:hAnsi="Times New Roman"/>
                <w:b/>
                <w:sz w:val="28"/>
                <w:szCs w:val="24"/>
                <w:vertAlign w:val="subscript"/>
                <w:lang w:val="en-US"/>
              </w:rPr>
              <w:t>exc</w:t>
            </w:r>
            <w:r w:rsidRPr="00415716">
              <w:rPr>
                <w:rFonts w:ascii="Times New Roman" w:hAnsi="Times New Roman"/>
                <w:b/>
                <w:sz w:val="28"/>
                <w:szCs w:val="24"/>
              </w:rPr>
              <w:t xml:space="preserve"> = 280 </w:t>
            </w:r>
            <w:r w:rsidRPr="00415716">
              <w:rPr>
                <w:rFonts w:ascii="Times New Roman" w:hAnsi="Times New Roman"/>
                <w:b/>
                <w:sz w:val="28"/>
                <w:szCs w:val="24"/>
                <w:lang w:val="en-US"/>
              </w:rPr>
              <w:t>nm</w:t>
            </w:r>
          </w:p>
        </w:tc>
      </w:tr>
      <w:tr w:rsidR="00561EDC" w:rsidRPr="00415716" w14:paraId="288D66F2" w14:textId="77777777" w:rsidTr="00B06C31">
        <w:trPr>
          <w:trHeight w:val="429"/>
        </w:trPr>
        <w:tc>
          <w:tcPr>
            <w:tcW w:w="993" w:type="dxa"/>
            <w:vMerge/>
            <w:vAlign w:val="center"/>
          </w:tcPr>
          <w:p w14:paraId="3F9B2025" w14:textId="77777777" w:rsidR="00561EDC" w:rsidRPr="00415716" w:rsidRDefault="00561EDC" w:rsidP="00B06C31">
            <w:pPr>
              <w:spacing w:after="0" w:line="240" w:lineRule="auto"/>
              <w:contextualSpacing/>
              <w:jc w:val="center"/>
              <w:rPr>
                <w:rFonts w:ascii="Times New Roman" w:eastAsia="Times New Roman" w:hAnsi="Times New Roman"/>
                <w:b/>
                <w:sz w:val="28"/>
                <w:szCs w:val="24"/>
                <w:lang w:val="kk-KZ"/>
              </w:rPr>
            </w:pPr>
          </w:p>
        </w:tc>
        <w:tc>
          <w:tcPr>
            <w:tcW w:w="2976" w:type="dxa"/>
            <w:vMerge/>
            <w:shd w:val="clear" w:color="auto" w:fill="auto"/>
            <w:vAlign w:val="center"/>
          </w:tcPr>
          <w:p w14:paraId="3D2D001C" w14:textId="77777777" w:rsidR="00561EDC" w:rsidRPr="00415716" w:rsidRDefault="00561EDC" w:rsidP="00B06C31">
            <w:pPr>
              <w:spacing w:after="0" w:line="240" w:lineRule="auto"/>
              <w:contextualSpacing/>
              <w:jc w:val="center"/>
              <w:rPr>
                <w:rFonts w:ascii="Times New Roman" w:eastAsia="Times New Roman" w:hAnsi="Times New Roman"/>
                <w:b/>
                <w:sz w:val="28"/>
                <w:szCs w:val="24"/>
              </w:rPr>
            </w:pPr>
          </w:p>
        </w:tc>
        <w:tc>
          <w:tcPr>
            <w:tcW w:w="851" w:type="dxa"/>
            <w:shd w:val="clear" w:color="auto" w:fill="auto"/>
            <w:noWrap/>
            <w:vAlign w:val="center"/>
          </w:tcPr>
          <w:p w14:paraId="026A15C1" w14:textId="77777777" w:rsidR="00561EDC" w:rsidRPr="00415716" w:rsidRDefault="00561EDC" w:rsidP="00B06C31">
            <w:pPr>
              <w:spacing w:after="0" w:line="240" w:lineRule="auto"/>
              <w:contextualSpacing/>
              <w:jc w:val="center"/>
              <w:rPr>
                <w:rFonts w:ascii="Times New Roman" w:hAnsi="Times New Roman"/>
                <w:b/>
                <w:sz w:val="28"/>
                <w:szCs w:val="24"/>
              </w:rPr>
            </w:pPr>
            <w:r w:rsidRPr="00415716">
              <w:rPr>
                <w:rFonts w:ascii="Times New Roman" w:hAnsi="Times New Roman"/>
                <w:b/>
                <w:sz w:val="28"/>
                <w:szCs w:val="24"/>
              </w:rPr>
              <w:t>λ</w:t>
            </w:r>
            <w:r w:rsidRPr="00415716">
              <w:rPr>
                <w:rFonts w:ascii="Times New Roman" w:hAnsi="Times New Roman"/>
                <w:b/>
                <w:sz w:val="28"/>
                <w:szCs w:val="24"/>
                <w:vertAlign w:val="subscript"/>
              </w:rPr>
              <w:t>max</w:t>
            </w:r>
          </w:p>
        </w:tc>
        <w:tc>
          <w:tcPr>
            <w:tcW w:w="992" w:type="dxa"/>
            <w:shd w:val="clear" w:color="auto" w:fill="auto"/>
            <w:noWrap/>
            <w:vAlign w:val="center"/>
          </w:tcPr>
          <w:p w14:paraId="3AD14FF3" w14:textId="77777777" w:rsidR="00561EDC" w:rsidRPr="00415716" w:rsidRDefault="00561EDC" w:rsidP="00B06C31">
            <w:pPr>
              <w:spacing w:after="0" w:line="240" w:lineRule="auto"/>
              <w:ind w:left="-87"/>
              <w:contextualSpacing/>
              <w:jc w:val="center"/>
              <w:rPr>
                <w:rFonts w:ascii="Times New Roman" w:hAnsi="Times New Roman"/>
                <w:b/>
                <w:sz w:val="28"/>
                <w:szCs w:val="24"/>
              </w:rPr>
            </w:pPr>
            <w:r w:rsidRPr="00415716">
              <w:rPr>
                <w:rFonts w:ascii="Times New Roman" w:hAnsi="Times New Roman"/>
                <w:b/>
                <w:sz w:val="28"/>
                <w:szCs w:val="24"/>
              </w:rPr>
              <w:t>ΔE</w:t>
            </w:r>
            <w:r w:rsidRPr="00415716">
              <w:rPr>
                <w:rFonts w:ascii="Times New Roman" w:hAnsi="Times New Roman"/>
                <w:b/>
                <w:sz w:val="28"/>
                <w:szCs w:val="24"/>
                <w:lang w:val="kk-KZ"/>
              </w:rPr>
              <w:t xml:space="preserve">, </w:t>
            </w:r>
            <w:r w:rsidRPr="00415716">
              <w:rPr>
                <w:rFonts w:ascii="Times New Roman" w:hAnsi="Times New Roman"/>
                <w:b/>
                <w:sz w:val="28"/>
                <w:szCs w:val="24"/>
                <w:lang w:val="en-US"/>
              </w:rPr>
              <w:t>eV</w:t>
            </w:r>
          </w:p>
        </w:tc>
        <w:tc>
          <w:tcPr>
            <w:tcW w:w="851" w:type="dxa"/>
            <w:shd w:val="clear" w:color="auto" w:fill="auto"/>
            <w:vAlign w:val="center"/>
          </w:tcPr>
          <w:p w14:paraId="0AF4F805" w14:textId="77777777" w:rsidR="00561EDC" w:rsidRPr="00415716" w:rsidRDefault="00561EDC" w:rsidP="00B06C31">
            <w:pPr>
              <w:spacing w:after="0" w:line="240" w:lineRule="auto"/>
              <w:contextualSpacing/>
              <w:jc w:val="center"/>
              <w:rPr>
                <w:rFonts w:ascii="Times New Roman" w:hAnsi="Times New Roman"/>
                <w:b/>
                <w:sz w:val="28"/>
                <w:szCs w:val="24"/>
              </w:rPr>
            </w:pPr>
            <w:r w:rsidRPr="00415716">
              <w:rPr>
                <w:rFonts w:ascii="Times New Roman" w:hAnsi="Times New Roman"/>
                <w:b/>
                <w:sz w:val="28"/>
                <w:szCs w:val="24"/>
              </w:rPr>
              <w:t>λ</w:t>
            </w:r>
            <w:r w:rsidRPr="00415716">
              <w:rPr>
                <w:rFonts w:ascii="Times New Roman" w:hAnsi="Times New Roman"/>
                <w:b/>
                <w:sz w:val="28"/>
                <w:szCs w:val="24"/>
                <w:vertAlign w:val="subscript"/>
              </w:rPr>
              <w:t>max</w:t>
            </w:r>
          </w:p>
        </w:tc>
        <w:tc>
          <w:tcPr>
            <w:tcW w:w="992" w:type="dxa"/>
            <w:shd w:val="clear" w:color="auto" w:fill="auto"/>
            <w:vAlign w:val="center"/>
          </w:tcPr>
          <w:p w14:paraId="72DBA105" w14:textId="77777777" w:rsidR="00561EDC" w:rsidRPr="00415716" w:rsidRDefault="00561EDC" w:rsidP="00B06C31">
            <w:pPr>
              <w:spacing w:after="0" w:line="240" w:lineRule="auto"/>
              <w:ind w:left="-81" w:right="-138"/>
              <w:contextualSpacing/>
              <w:jc w:val="center"/>
              <w:rPr>
                <w:rFonts w:ascii="Times New Roman" w:hAnsi="Times New Roman"/>
                <w:b/>
                <w:sz w:val="28"/>
                <w:szCs w:val="24"/>
              </w:rPr>
            </w:pPr>
            <w:r w:rsidRPr="00415716">
              <w:rPr>
                <w:rFonts w:ascii="Times New Roman" w:hAnsi="Times New Roman"/>
                <w:b/>
                <w:sz w:val="28"/>
                <w:szCs w:val="24"/>
              </w:rPr>
              <w:t>ΔE</w:t>
            </w:r>
            <w:r w:rsidRPr="00415716">
              <w:rPr>
                <w:rFonts w:ascii="Times New Roman" w:hAnsi="Times New Roman"/>
                <w:b/>
                <w:sz w:val="28"/>
                <w:szCs w:val="24"/>
                <w:lang w:val="kk-KZ"/>
              </w:rPr>
              <w:t xml:space="preserve">, </w:t>
            </w:r>
            <w:r w:rsidRPr="00415716">
              <w:rPr>
                <w:rFonts w:ascii="Times New Roman" w:hAnsi="Times New Roman"/>
                <w:b/>
                <w:sz w:val="28"/>
                <w:szCs w:val="24"/>
                <w:lang w:val="en-US"/>
              </w:rPr>
              <w:t>eV</w:t>
            </w:r>
          </w:p>
        </w:tc>
        <w:tc>
          <w:tcPr>
            <w:tcW w:w="709" w:type="dxa"/>
            <w:vAlign w:val="center"/>
          </w:tcPr>
          <w:p w14:paraId="6EBD2869" w14:textId="77777777" w:rsidR="00561EDC" w:rsidRPr="00415716" w:rsidRDefault="00561EDC" w:rsidP="00B06C31">
            <w:pPr>
              <w:spacing w:after="0" w:line="240" w:lineRule="auto"/>
              <w:contextualSpacing/>
              <w:jc w:val="center"/>
              <w:rPr>
                <w:rFonts w:ascii="Times New Roman" w:hAnsi="Times New Roman"/>
                <w:b/>
                <w:sz w:val="28"/>
                <w:szCs w:val="24"/>
              </w:rPr>
            </w:pPr>
            <w:r w:rsidRPr="00415716">
              <w:rPr>
                <w:rFonts w:ascii="Times New Roman" w:hAnsi="Times New Roman"/>
                <w:b/>
                <w:sz w:val="28"/>
                <w:szCs w:val="24"/>
              </w:rPr>
              <w:t>λ</w:t>
            </w:r>
            <w:r w:rsidRPr="00415716">
              <w:rPr>
                <w:rFonts w:ascii="Times New Roman" w:hAnsi="Times New Roman"/>
                <w:b/>
                <w:sz w:val="28"/>
                <w:szCs w:val="24"/>
                <w:vertAlign w:val="subscript"/>
              </w:rPr>
              <w:t>max</w:t>
            </w:r>
          </w:p>
        </w:tc>
        <w:tc>
          <w:tcPr>
            <w:tcW w:w="1134" w:type="dxa"/>
            <w:vAlign w:val="center"/>
          </w:tcPr>
          <w:p w14:paraId="69C43E0D" w14:textId="77777777" w:rsidR="00561EDC" w:rsidRPr="00415716" w:rsidRDefault="00561EDC" w:rsidP="00B06C31">
            <w:pPr>
              <w:spacing w:after="0" w:line="240" w:lineRule="auto"/>
              <w:contextualSpacing/>
              <w:jc w:val="center"/>
              <w:rPr>
                <w:rFonts w:ascii="Times New Roman" w:hAnsi="Times New Roman"/>
                <w:b/>
                <w:sz w:val="28"/>
                <w:szCs w:val="24"/>
              </w:rPr>
            </w:pPr>
            <w:r w:rsidRPr="00415716">
              <w:rPr>
                <w:rFonts w:ascii="Times New Roman" w:hAnsi="Times New Roman"/>
                <w:b/>
                <w:sz w:val="28"/>
                <w:szCs w:val="24"/>
              </w:rPr>
              <w:t>ΔE</w:t>
            </w:r>
            <w:r w:rsidRPr="00415716">
              <w:rPr>
                <w:rFonts w:ascii="Times New Roman" w:hAnsi="Times New Roman"/>
                <w:b/>
                <w:sz w:val="28"/>
                <w:szCs w:val="24"/>
                <w:lang w:val="kk-KZ"/>
              </w:rPr>
              <w:t xml:space="preserve">, </w:t>
            </w:r>
            <w:r w:rsidRPr="00415716">
              <w:rPr>
                <w:rFonts w:ascii="Times New Roman" w:hAnsi="Times New Roman"/>
                <w:b/>
                <w:sz w:val="28"/>
                <w:szCs w:val="24"/>
                <w:lang w:val="en-US"/>
              </w:rPr>
              <w:t>eV</w:t>
            </w:r>
          </w:p>
        </w:tc>
      </w:tr>
      <w:tr w:rsidR="00561EDC" w:rsidRPr="00415716" w14:paraId="05DE664E" w14:textId="77777777" w:rsidTr="00B06C31">
        <w:trPr>
          <w:trHeight w:val="429"/>
        </w:trPr>
        <w:tc>
          <w:tcPr>
            <w:tcW w:w="993" w:type="dxa"/>
            <w:vAlign w:val="center"/>
          </w:tcPr>
          <w:p w14:paraId="53B30CCF" w14:textId="77777777" w:rsidR="00561EDC" w:rsidRPr="00415716" w:rsidRDefault="00561EDC" w:rsidP="00B06C31">
            <w:pPr>
              <w:spacing w:after="0" w:line="240" w:lineRule="auto"/>
              <w:contextualSpacing/>
              <w:jc w:val="center"/>
              <w:rPr>
                <w:rFonts w:ascii="Times New Roman" w:eastAsia="Times New Roman" w:hAnsi="Times New Roman"/>
                <w:sz w:val="28"/>
                <w:szCs w:val="24"/>
                <w:lang w:val="kk-KZ"/>
              </w:rPr>
            </w:pPr>
            <w:r w:rsidRPr="00415716">
              <w:rPr>
                <w:rFonts w:ascii="Times New Roman" w:eastAsia="Times New Roman" w:hAnsi="Times New Roman"/>
                <w:sz w:val="28"/>
                <w:szCs w:val="24"/>
                <w:lang w:val="kk-KZ"/>
              </w:rPr>
              <w:t>104</w:t>
            </w:r>
          </w:p>
        </w:tc>
        <w:tc>
          <w:tcPr>
            <w:tcW w:w="2976" w:type="dxa"/>
            <w:shd w:val="clear" w:color="auto" w:fill="auto"/>
            <w:vAlign w:val="center"/>
          </w:tcPr>
          <w:p w14:paraId="16FF3233" w14:textId="77777777" w:rsidR="00561EDC" w:rsidRPr="00415716" w:rsidRDefault="00561EDC" w:rsidP="00B06C31">
            <w:pPr>
              <w:spacing w:after="0" w:line="240" w:lineRule="auto"/>
              <w:contextualSpacing/>
              <w:rPr>
                <w:rFonts w:ascii="Times New Roman" w:eastAsia="Times New Roman" w:hAnsi="Times New Roman"/>
                <w:sz w:val="28"/>
                <w:szCs w:val="24"/>
                <w:lang w:val="kk-KZ"/>
              </w:rPr>
            </w:pPr>
            <w:r w:rsidRPr="00415716">
              <w:rPr>
                <w:rFonts w:ascii="Times New Roman" w:hAnsi="Times New Roman"/>
                <w:sz w:val="28"/>
                <w:szCs w:val="24"/>
                <w:lang w:val="en-US"/>
              </w:rPr>
              <w:t>MgF</w:t>
            </w:r>
            <w:r w:rsidRPr="00415716">
              <w:rPr>
                <w:rFonts w:ascii="Times New Roman" w:hAnsi="Times New Roman"/>
                <w:sz w:val="28"/>
                <w:szCs w:val="24"/>
                <w:vertAlign w:val="subscript"/>
                <w:lang w:val="en-US"/>
              </w:rPr>
              <w:t>2</w:t>
            </w:r>
          </w:p>
        </w:tc>
        <w:tc>
          <w:tcPr>
            <w:tcW w:w="851" w:type="dxa"/>
            <w:shd w:val="clear" w:color="auto" w:fill="auto"/>
            <w:noWrap/>
            <w:vAlign w:val="center"/>
          </w:tcPr>
          <w:p w14:paraId="57358F90" w14:textId="77777777" w:rsidR="00561EDC" w:rsidRPr="00415716" w:rsidRDefault="00561EDC" w:rsidP="00B06C31">
            <w:pPr>
              <w:spacing w:after="0" w:line="240" w:lineRule="auto"/>
              <w:contextualSpacing/>
              <w:jc w:val="center"/>
              <w:rPr>
                <w:rFonts w:ascii="Times New Roman" w:eastAsia="Times New Roman" w:hAnsi="Times New Roman"/>
                <w:sz w:val="28"/>
                <w:szCs w:val="24"/>
                <w:lang w:val="kk-KZ"/>
              </w:rPr>
            </w:pPr>
            <w:r w:rsidRPr="00415716">
              <w:rPr>
                <w:rFonts w:ascii="Times New Roman" w:eastAsia="Times New Roman" w:hAnsi="Times New Roman"/>
                <w:sz w:val="28"/>
                <w:szCs w:val="24"/>
                <w:lang w:val="kk-KZ"/>
              </w:rPr>
              <w:t>4</w:t>
            </w:r>
          </w:p>
        </w:tc>
        <w:tc>
          <w:tcPr>
            <w:tcW w:w="992" w:type="dxa"/>
            <w:shd w:val="clear" w:color="auto" w:fill="auto"/>
            <w:noWrap/>
            <w:vAlign w:val="center"/>
          </w:tcPr>
          <w:p w14:paraId="3CD17AA1" w14:textId="77777777" w:rsidR="00561EDC" w:rsidRPr="00415716" w:rsidRDefault="00561EDC" w:rsidP="00B06C31">
            <w:pPr>
              <w:spacing w:after="0" w:line="240" w:lineRule="auto"/>
              <w:ind w:left="-87"/>
              <w:contextualSpacing/>
              <w:jc w:val="center"/>
              <w:rPr>
                <w:rFonts w:ascii="Times New Roman" w:eastAsia="Times New Roman" w:hAnsi="Times New Roman"/>
                <w:sz w:val="28"/>
                <w:szCs w:val="24"/>
                <w:lang w:val="kk-KZ"/>
              </w:rPr>
            </w:pPr>
            <w:r w:rsidRPr="00415716">
              <w:rPr>
                <w:rFonts w:ascii="Times New Roman" w:eastAsia="Times New Roman" w:hAnsi="Times New Roman"/>
                <w:sz w:val="28"/>
                <w:szCs w:val="24"/>
                <w:lang w:val="kk-KZ"/>
              </w:rPr>
              <w:t>1,08</w:t>
            </w:r>
          </w:p>
        </w:tc>
        <w:tc>
          <w:tcPr>
            <w:tcW w:w="851" w:type="dxa"/>
            <w:shd w:val="clear" w:color="auto" w:fill="auto"/>
            <w:vAlign w:val="center"/>
          </w:tcPr>
          <w:p w14:paraId="4B5A3ADE" w14:textId="77777777" w:rsidR="00561EDC" w:rsidRPr="00415716" w:rsidRDefault="00561EDC" w:rsidP="00B06C31">
            <w:pPr>
              <w:spacing w:after="0" w:line="240" w:lineRule="auto"/>
              <w:contextualSpacing/>
              <w:jc w:val="center"/>
              <w:rPr>
                <w:rFonts w:ascii="Times New Roman" w:eastAsia="Times New Roman" w:hAnsi="Times New Roman"/>
                <w:sz w:val="28"/>
                <w:szCs w:val="24"/>
                <w:lang w:val="kk-KZ"/>
              </w:rPr>
            </w:pPr>
            <w:r w:rsidRPr="00415716">
              <w:rPr>
                <w:rFonts w:ascii="Times New Roman" w:eastAsia="Times New Roman" w:hAnsi="Times New Roman"/>
                <w:sz w:val="28"/>
                <w:szCs w:val="24"/>
                <w:lang w:val="kk-KZ"/>
              </w:rPr>
              <w:t>-</w:t>
            </w:r>
          </w:p>
        </w:tc>
        <w:tc>
          <w:tcPr>
            <w:tcW w:w="992" w:type="dxa"/>
            <w:shd w:val="clear" w:color="auto" w:fill="auto"/>
            <w:vAlign w:val="center"/>
          </w:tcPr>
          <w:p w14:paraId="5F914252" w14:textId="77777777" w:rsidR="00561EDC" w:rsidRPr="00415716" w:rsidRDefault="00561EDC" w:rsidP="00B06C31">
            <w:pPr>
              <w:spacing w:after="0" w:line="240" w:lineRule="auto"/>
              <w:ind w:left="-81" w:right="-138"/>
              <w:contextualSpacing/>
              <w:jc w:val="center"/>
              <w:rPr>
                <w:rFonts w:ascii="Times New Roman" w:eastAsia="Times New Roman" w:hAnsi="Times New Roman"/>
                <w:sz w:val="28"/>
                <w:szCs w:val="24"/>
                <w:lang w:val="kk-KZ"/>
              </w:rPr>
            </w:pPr>
            <w:r w:rsidRPr="00415716">
              <w:rPr>
                <w:rFonts w:ascii="Times New Roman" w:eastAsia="Times New Roman" w:hAnsi="Times New Roman"/>
                <w:sz w:val="28"/>
                <w:szCs w:val="24"/>
                <w:lang w:val="kk-KZ"/>
              </w:rPr>
              <w:t>-</w:t>
            </w:r>
          </w:p>
        </w:tc>
        <w:tc>
          <w:tcPr>
            <w:tcW w:w="709" w:type="dxa"/>
            <w:vAlign w:val="center"/>
          </w:tcPr>
          <w:p w14:paraId="62AA1E4D" w14:textId="77777777" w:rsidR="00561EDC" w:rsidRPr="00415716" w:rsidRDefault="00561EDC" w:rsidP="00B06C31">
            <w:pPr>
              <w:spacing w:after="0" w:line="240" w:lineRule="auto"/>
              <w:contextualSpacing/>
              <w:jc w:val="center"/>
              <w:rPr>
                <w:rFonts w:ascii="Times New Roman" w:eastAsia="Times New Roman" w:hAnsi="Times New Roman"/>
                <w:sz w:val="28"/>
                <w:szCs w:val="24"/>
                <w:lang w:val="kk-KZ"/>
              </w:rPr>
            </w:pPr>
            <w:r w:rsidRPr="00415716">
              <w:rPr>
                <w:rFonts w:ascii="Times New Roman" w:eastAsia="Times New Roman" w:hAnsi="Times New Roman"/>
                <w:sz w:val="28"/>
                <w:szCs w:val="24"/>
                <w:lang w:val="kk-KZ"/>
              </w:rPr>
              <w:t>-</w:t>
            </w:r>
          </w:p>
        </w:tc>
        <w:tc>
          <w:tcPr>
            <w:tcW w:w="1134" w:type="dxa"/>
            <w:vAlign w:val="center"/>
          </w:tcPr>
          <w:p w14:paraId="335959FF" w14:textId="77777777" w:rsidR="00561EDC" w:rsidRPr="00415716" w:rsidRDefault="00561EDC" w:rsidP="00B06C31">
            <w:pPr>
              <w:spacing w:after="0" w:line="240" w:lineRule="auto"/>
              <w:contextualSpacing/>
              <w:jc w:val="center"/>
              <w:rPr>
                <w:rFonts w:ascii="Times New Roman" w:eastAsia="Times New Roman" w:hAnsi="Times New Roman"/>
                <w:sz w:val="28"/>
                <w:szCs w:val="24"/>
                <w:lang w:val="kk-KZ"/>
              </w:rPr>
            </w:pPr>
            <w:r w:rsidRPr="00415716">
              <w:rPr>
                <w:rFonts w:ascii="Times New Roman" w:eastAsia="Times New Roman" w:hAnsi="Times New Roman"/>
                <w:sz w:val="28"/>
                <w:szCs w:val="24"/>
                <w:lang w:val="kk-KZ"/>
              </w:rPr>
              <w:t>-</w:t>
            </w:r>
          </w:p>
        </w:tc>
      </w:tr>
      <w:tr w:rsidR="00561EDC" w:rsidRPr="00415716" w14:paraId="0C8C5D76" w14:textId="77777777" w:rsidTr="00B06C31">
        <w:trPr>
          <w:trHeight w:val="69"/>
        </w:trPr>
        <w:tc>
          <w:tcPr>
            <w:tcW w:w="993" w:type="dxa"/>
            <w:vAlign w:val="center"/>
          </w:tcPr>
          <w:p w14:paraId="40076992" w14:textId="77777777" w:rsidR="00561EDC" w:rsidRPr="00415716" w:rsidRDefault="00561EDC" w:rsidP="00B06C31">
            <w:pPr>
              <w:spacing w:after="0" w:line="240" w:lineRule="auto"/>
              <w:contextualSpacing/>
              <w:jc w:val="center"/>
              <w:rPr>
                <w:rFonts w:ascii="Times New Roman" w:eastAsia="Times New Roman" w:hAnsi="Times New Roman"/>
                <w:sz w:val="28"/>
                <w:szCs w:val="24"/>
                <w:lang w:val="kk-KZ"/>
              </w:rPr>
            </w:pPr>
            <w:r w:rsidRPr="00415716">
              <w:rPr>
                <w:rFonts w:ascii="Times New Roman" w:eastAsia="Times New Roman" w:hAnsi="Times New Roman"/>
                <w:sz w:val="28"/>
                <w:szCs w:val="24"/>
                <w:lang w:val="kk-KZ"/>
              </w:rPr>
              <w:t>109</w:t>
            </w:r>
          </w:p>
        </w:tc>
        <w:tc>
          <w:tcPr>
            <w:tcW w:w="2976" w:type="dxa"/>
            <w:shd w:val="clear" w:color="auto" w:fill="auto"/>
            <w:vAlign w:val="center"/>
          </w:tcPr>
          <w:p w14:paraId="7769D875" w14:textId="77777777" w:rsidR="00561EDC" w:rsidRPr="00415716" w:rsidRDefault="00561EDC" w:rsidP="00B06C31">
            <w:pPr>
              <w:spacing w:after="0" w:line="240" w:lineRule="auto"/>
              <w:contextualSpacing/>
              <w:rPr>
                <w:rFonts w:ascii="Times New Roman" w:eastAsia="Times New Roman" w:hAnsi="Times New Roman"/>
                <w:sz w:val="28"/>
                <w:szCs w:val="24"/>
              </w:rPr>
            </w:pPr>
            <w:r w:rsidRPr="00415716">
              <w:rPr>
                <w:rFonts w:ascii="Times New Roman" w:hAnsi="Times New Roman"/>
                <w:sz w:val="28"/>
                <w:szCs w:val="24"/>
                <w:lang w:val="en-US"/>
              </w:rPr>
              <w:t>MgF</w:t>
            </w:r>
            <w:r w:rsidRPr="00415716">
              <w:rPr>
                <w:rFonts w:ascii="Times New Roman" w:hAnsi="Times New Roman"/>
                <w:sz w:val="28"/>
                <w:szCs w:val="24"/>
                <w:vertAlign w:val="subscript"/>
                <w:lang w:val="en-US"/>
              </w:rPr>
              <w:t xml:space="preserve">2 </w:t>
            </w:r>
            <w:r w:rsidRPr="00415716">
              <w:rPr>
                <w:rFonts w:ascii="Times New Roman" w:hAnsi="Times New Roman"/>
                <w:sz w:val="28"/>
                <w:szCs w:val="24"/>
                <w:lang w:val="en-US"/>
              </w:rPr>
              <w:t>(99%)+WO</w:t>
            </w:r>
            <w:r w:rsidRPr="00415716">
              <w:rPr>
                <w:rFonts w:ascii="Times New Roman" w:hAnsi="Times New Roman"/>
                <w:sz w:val="28"/>
                <w:szCs w:val="24"/>
                <w:vertAlign w:val="subscript"/>
                <w:lang w:val="en-US"/>
              </w:rPr>
              <w:t>3</w:t>
            </w:r>
            <w:r w:rsidRPr="00415716">
              <w:rPr>
                <w:rFonts w:ascii="Times New Roman" w:hAnsi="Times New Roman"/>
                <w:sz w:val="28"/>
                <w:szCs w:val="24"/>
                <w:lang w:val="en-US"/>
              </w:rPr>
              <w:t>(1%)</w:t>
            </w:r>
          </w:p>
        </w:tc>
        <w:tc>
          <w:tcPr>
            <w:tcW w:w="851" w:type="dxa"/>
            <w:shd w:val="clear" w:color="auto" w:fill="auto"/>
            <w:noWrap/>
            <w:vAlign w:val="center"/>
          </w:tcPr>
          <w:p w14:paraId="32A1F937" w14:textId="77777777" w:rsidR="00561EDC" w:rsidRPr="00415716" w:rsidRDefault="00561EDC" w:rsidP="00B06C31">
            <w:pPr>
              <w:spacing w:after="0" w:line="240" w:lineRule="auto"/>
              <w:contextualSpacing/>
              <w:jc w:val="center"/>
              <w:rPr>
                <w:rFonts w:ascii="Times New Roman" w:hAnsi="Times New Roman"/>
                <w:sz w:val="28"/>
                <w:szCs w:val="24"/>
              </w:rPr>
            </w:pPr>
            <w:r w:rsidRPr="00415716">
              <w:rPr>
                <w:rFonts w:ascii="Times New Roman" w:hAnsi="Times New Roman"/>
                <w:sz w:val="28"/>
                <w:szCs w:val="24"/>
              </w:rPr>
              <w:t>500</w:t>
            </w:r>
          </w:p>
        </w:tc>
        <w:tc>
          <w:tcPr>
            <w:tcW w:w="992" w:type="dxa"/>
            <w:shd w:val="clear" w:color="auto" w:fill="auto"/>
            <w:noWrap/>
            <w:vAlign w:val="center"/>
          </w:tcPr>
          <w:p w14:paraId="0AE27E70" w14:textId="77777777" w:rsidR="00561EDC" w:rsidRPr="00415716" w:rsidRDefault="00561EDC" w:rsidP="00B06C31">
            <w:pPr>
              <w:spacing w:after="0" w:line="240" w:lineRule="auto"/>
              <w:contextualSpacing/>
              <w:jc w:val="center"/>
              <w:rPr>
                <w:rFonts w:ascii="Times New Roman" w:hAnsi="Times New Roman"/>
                <w:sz w:val="28"/>
                <w:szCs w:val="24"/>
              </w:rPr>
            </w:pPr>
            <w:r w:rsidRPr="00415716">
              <w:rPr>
                <w:rFonts w:ascii="Times New Roman" w:hAnsi="Times New Roman"/>
                <w:sz w:val="28"/>
                <w:szCs w:val="24"/>
              </w:rPr>
              <w:t>1,025</w:t>
            </w:r>
          </w:p>
        </w:tc>
        <w:tc>
          <w:tcPr>
            <w:tcW w:w="851" w:type="dxa"/>
            <w:shd w:val="clear" w:color="auto" w:fill="auto"/>
            <w:vAlign w:val="center"/>
          </w:tcPr>
          <w:p w14:paraId="2E193ECB" w14:textId="77777777" w:rsidR="00561EDC" w:rsidRPr="00415716" w:rsidRDefault="00561EDC" w:rsidP="00B06C31">
            <w:pPr>
              <w:spacing w:after="0" w:line="240" w:lineRule="auto"/>
              <w:contextualSpacing/>
              <w:jc w:val="center"/>
              <w:rPr>
                <w:rFonts w:ascii="Times New Roman" w:hAnsi="Times New Roman"/>
                <w:sz w:val="28"/>
                <w:szCs w:val="24"/>
              </w:rPr>
            </w:pPr>
            <w:r w:rsidRPr="00415716">
              <w:rPr>
                <w:rFonts w:ascii="Times New Roman" w:hAnsi="Times New Roman"/>
                <w:sz w:val="28"/>
                <w:szCs w:val="24"/>
              </w:rPr>
              <w:t>500</w:t>
            </w:r>
          </w:p>
        </w:tc>
        <w:tc>
          <w:tcPr>
            <w:tcW w:w="992" w:type="dxa"/>
            <w:shd w:val="clear" w:color="auto" w:fill="auto"/>
            <w:vAlign w:val="center"/>
          </w:tcPr>
          <w:p w14:paraId="198ABCC1" w14:textId="77777777" w:rsidR="00561EDC" w:rsidRPr="00415716" w:rsidRDefault="00561EDC" w:rsidP="00B06C31">
            <w:pPr>
              <w:spacing w:after="0" w:line="240" w:lineRule="auto"/>
              <w:contextualSpacing/>
              <w:jc w:val="center"/>
              <w:rPr>
                <w:rFonts w:ascii="Times New Roman" w:hAnsi="Times New Roman"/>
                <w:sz w:val="28"/>
                <w:szCs w:val="24"/>
              </w:rPr>
            </w:pPr>
            <w:r w:rsidRPr="00415716">
              <w:rPr>
                <w:rFonts w:ascii="Times New Roman" w:hAnsi="Times New Roman"/>
                <w:sz w:val="28"/>
                <w:szCs w:val="24"/>
              </w:rPr>
              <w:t>0,859</w:t>
            </w:r>
          </w:p>
        </w:tc>
        <w:tc>
          <w:tcPr>
            <w:tcW w:w="709" w:type="dxa"/>
            <w:vAlign w:val="center"/>
          </w:tcPr>
          <w:p w14:paraId="7A77E4C4" w14:textId="77777777" w:rsidR="00561EDC" w:rsidRPr="00415716" w:rsidRDefault="00561EDC" w:rsidP="00B06C31">
            <w:pPr>
              <w:spacing w:after="0" w:line="240" w:lineRule="auto"/>
              <w:contextualSpacing/>
              <w:jc w:val="center"/>
              <w:rPr>
                <w:rFonts w:ascii="Times New Roman" w:hAnsi="Times New Roman"/>
                <w:sz w:val="28"/>
                <w:szCs w:val="24"/>
              </w:rPr>
            </w:pPr>
            <w:r w:rsidRPr="00415716">
              <w:rPr>
                <w:rFonts w:ascii="Times New Roman" w:hAnsi="Times New Roman"/>
                <w:sz w:val="28"/>
                <w:szCs w:val="24"/>
              </w:rPr>
              <w:t>491</w:t>
            </w:r>
          </w:p>
        </w:tc>
        <w:tc>
          <w:tcPr>
            <w:tcW w:w="1134" w:type="dxa"/>
            <w:vAlign w:val="center"/>
          </w:tcPr>
          <w:p w14:paraId="64903D4B" w14:textId="77777777" w:rsidR="00561EDC" w:rsidRPr="00415716" w:rsidRDefault="00561EDC" w:rsidP="00B06C31">
            <w:pPr>
              <w:spacing w:after="0" w:line="240" w:lineRule="auto"/>
              <w:contextualSpacing/>
              <w:jc w:val="center"/>
              <w:rPr>
                <w:rFonts w:ascii="Times New Roman" w:hAnsi="Times New Roman"/>
                <w:sz w:val="28"/>
                <w:szCs w:val="24"/>
              </w:rPr>
            </w:pPr>
            <w:r w:rsidRPr="00415716">
              <w:rPr>
                <w:rFonts w:ascii="Times New Roman" w:hAnsi="Times New Roman"/>
                <w:sz w:val="28"/>
                <w:szCs w:val="24"/>
              </w:rPr>
              <w:t>0,872</w:t>
            </w:r>
          </w:p>
        </w:tc>
      </w:tr>
      <w:tr w:rsidR="00561EDC" w:rsidRPr="00415716" w14:paraId="2FBE89EF" w14:textId="77777777" w:rsidTr="00B06C31">
        <w:trPr>
          <w:trHeight w:val="300"/>
        </w:trPr>
        <w:tc>
          <w:tcPr>
            <w:tcW w:w="993" w:type="dxa"/>
            <w:vAlign w:val="center"/>
          </w:tcPr>
          <w:p w14:paraId="7FEA2AF7" w14:textId="77777777" w:rsidR="00561EDC" w:rsidRPr="00415716" w:rsidRDefault="00561EDC" w:rsidP="00B06C31">
            <w:pPr>
              <w:spacing w:after="0" w:line="240" w:lineRule="auto"/>
              <w:contextualSpacing/>
              <w:jc w:val="center"/>
              <w:rPr>
                <w:rFonts w:ascii="Times New Roman" w:eastAsia="Times New Roman" w:hAnsi="Times New Roman"/>
                <w:sz w:val="28"/>
                <w:szCs w:val="24"/>
                <w:lang w:val="kk-KZ"/>
              </w:rPr>
            </w:pPr>
            <w:r w:rsidRPr="00415716">
              <w:rPr>
                <w:rFonts w:ascii="Times New Roman" w:eastAsia="Times New Roman" w:hAnsi="Times New Roman"/>
                <w:sz w:val="28"/>
                <w:szCs w:val="24"/>
              </w:rPr>
              <w:t>109-2</w:t>
            </w:r>
          </w:p>
        </w:tc>
        <w:tc>
          <w:tcPr>
            <w:tcW w:w="2976" w:type="dxa"/>
            <w:shd w:val="clear" w:color="auto" w:fill="auto"/>
            <w:vAlign w:val="center"/>
          </w:tcPr>
          <w:p w14:paraId="557F4149" w14:textId="77777777" w:rsidR="00561EDC" w:rsidRPr="00415716" w:rsidRDefault="00561EDC" w:rsidP="00B06C31">
            <w:pPr>
              <w:spacing w:after="0" w:line="240" w:lineRule="auto"/>
              <w:contextualSpacing/>
              <w:rPr>
                <w:rFonts w:ascii="Times New Roman" w:eastAsia="Times New Roman" w:hAnsi="Times New Roman"/>
                <w:sz w:val="28"/>
                <w:szCs w:val="24"/>
              </w:rPr>
            </w:pPr>
            <w:r w:rsidRPr="00415716">
              <w:rPr>
                <w:rFonts w:ascii="Times New Roman" w:hAnsi="Times New Roman"/>
                <w:sz w:val="28"/>
                <w:szCs w:val="24"/>
                <w:lang w:val="en-US"/>
              </w:rPr>
              <w:t>MgF</w:t>
            </w:r>
            <w:r w:rsidRPr="00415716">
              <w:rPr>
                <w:rFonts w:ascii="Times New Roman" w:hAnsi="Times New Roman"/>
                <w:sz w:val="28"/>
                <w:szCs w:val="24"/>
                <w:vertAlign w:val="subscript"/>
                <w:lang w:val="en-US"/>
              </w:rPr>
              <w:t xml:space="preserve">2 </w:t>
            </w:r>
            <w:r w:rsidRPr="00415716">
              <w:rPr>
                <w:rFonts w:ascii="Times New Roman" w:hAnsi="Times New Roman"/>
                <w:sz w:val="28"/>
                <w:szCs w:val="24"/>
                <w:lang w:val="en-US"/>
              </w:rPr>
              <w:t>(99%)+WO</w:t>
            </w:r>
            <w:r w:rsidRPr="00415716">
              <w:rPr>
                <w:rFonts w:ascii="Times New Roman" w:hAnsi="Times New Roman"/>
                <w:sz w:val="28"/>
                <w:szCs w:val="24"/>
                <w:vertAlign w:val="subscript"/>
                <w:lang w:val="en-US"/>
              </w:rPr>
              <w:t>3</w:t>
            </w:r>
            <w:r w:rsidRPr="00415716">
              <w:rPr>
                <w:rFonts w:ascii="Times New Roman" w:hAnsi="Times New Roman"/>
                <w:sz w:val="28"/>
                <w:szCs w:val="24"/>
                <w:lang w:val="en-US"/>
              </w:rPr>
              <w:t>(1%)</w:t>
            </w:r>
          </w:p>
        </w:tc>
        <w:tc>
          <w:tcPr>
            <w:tcW w:w="851" w:type="dxa"/>
            <w:shd w:val="clear" w:color="auto" w:fill="auto"/>
            <w:noWrap/>
          </w:tcPr>
          <w:p w14:paraId="0DF87B98" w14:textId="77777777" w:rsidR="00561EDC" w:rsidRPr="00415716" w:rsidRDefault="00561EDC" w:rsidP="00B06C31">
            <w:pPr>
              <w:spacing w:after="0" w:line="240" w:lineRule="auto"/>
              <w:contextualSpacing/>
              <w:jc w:val="center"/>
              <w:rPr>
                <w:rFonts w:ascii="Times New Roman" w:eastAsia="Times New Roman" w:hAnsi="Times New Roman"/>
                <w:sz w:val="28"/>
                <w:szCs w:val="24"/>
                <w:lang w:val="kk-KZ"/>
              </w:rPr>
            </w:pPr>
            <w:r w:rsidRPr="00415716">
              <w:rPr>
                <w:rFonts w:ascii="Times New Roman" w:eastAsia="Times New Roman" w:hAnsi="Times New Roman"/>
                <w:sz w:val="28"/>
                <w:szCs w:val="24"/>
                <w:lang w:val="kk-KZ"/>
              </w:rPr>
              <w:t>507</w:t>
            </w:r>
          </w:p>
        </w:tc>
        <w:tc>
          <w:tcPr>
            <w:tcW w:w="992" w:type="dxa"/>
            <w:shd w:val="clear" w:color="auto" w:fill="auto"/>
            <w:noWrap/>
          </w:tcPr>
          <w:p w14:paraId="10AA232E" w14:textId="77777777" w:rsidR="00561EDC" w:rsidRPr="00415716" w:rsidRDefault="00561EDC" w:rsidP="00B06C31">
            <w:pPr>
              <w:spacing w:after="0" w:line="240" w:lineRule="auto"/>
              <w:contextualSpacing/>
              <w:jc w:val="center"/>
              <w:rPr>
                <w:rFonts w:ascii="Times New Roman" w:eastAsia="Times New Roman" w:hAnsi="Times New Roman"/>
                <w:sz w:val="28"/>
                <w:szCs w:val="24"/>
                <w:lang w:val="kk-KZ"/>
              </w:rPr>
            </w:pPr>
            <w:r w:rsidRPr="00415716">
              <w:rPr>
                <w:rFonts w:ascii="Times New Roman" w:eastAsia="Times New Roman" w:hAnsi="Times New Roman"/>
                <w:sz w:val="28"/>
                <w:szCs w:val="24"/>
                <w:lang w:val="kk-KZ"/>
              </w:rPr>
              <w:t>1,015</w:t>
            </w:r>
          </w:p>
        </w:tc>
        <w:tc>
          <w:tcPr>
            <w:tcW w:w="851" w:type="dxa"/>
            <w:shd w:val="clear" w:color="auto" w:fill="auto"/>
          </w:tcPr>
          <w:p w14:paraId="6A144E96" w14:textId="77777777" w:rsidR="00561EDC" w:rsidRPr="00415716" w:rsidRDefault="00561EDC" w:rsidP="00B06C31">
            <w:pPr>
              <w:spacing w:after="0" w:line="240" w:lineRule="auto"/>
              <w:contextualSpacing/>
              <w:jc w:val="center"/>
              <w:rPr>
                <w:rFonts w:ascii="Times New Roman" w:eastAsia="Times New Roman" w:hAnsi="Times New Roman"/>
                <w:bCs/>
                <w:sz w:val="28"/>
                <w:szCs w:val="24"/>
                <w:lang w:val="kk-KZ"/>
              </w:rPr>
            </w:pPr>
            <w:r w:rsidRPr="00415716">
              <w:rPr>
                <w:rFonts w:ascii="Times New Roman" w:eastAsia="Times New Roman" w:hAnsi="Times New Roman"/>
                <w:bCs/>
                <w:sz w:val="28"/>
                <w:szCs w:val="24"/>
                <w:lang w:val="kk-KZ"/>
              </w:rPr>
              <w:t>489</w:t>
            </w:r>
          </w:p>
        </w:tc>
        <w:tc>
          <w:tcPr>
            <w:tcW w:w="992" w:type="dxa"/>
            <w:shd w:val="clear" w:color="auto" w:fill="auto"/>
          </w:tcPr>
          <w:p w14:paraId="2817B725" w14:textId="77777777" w:rsidR="00561EDC" w:rsidRPr="00415716" w:rsidRDefault="00561EDC" w:rsidP="00B06C31">
            <w:pPr>
              <w:spacing w:after="0" w:line="240" w:lineRule="auto"/>
              <w:contextualSpacing/>
              <w:jc w:val="center"/>
              <w:rPr>
                <w:rFonts w:ascii="Times New Roman" w:eastAsia="Times New Roman" w:hAnsi="Times New Roman"/>
                <w:bCs/>
                <w:sz w:val="28"/>
                <w:szCs w:val="24"/>
                <w:lang w:val="kk-KZ"/>
              </w:rPr>
            </w:pPr>
            <w:r w:rsidRPr="00415716">
              <w:rPr>
                <w:rFonts w:ascii="Times New Roman" w:eastAsia="Times New Roman" w:hAnsi="Times New Roman"/>
                <w:bCs/>
                <w:sz w:val="28"/>
                <w:szCs w:val="24"/>
                <w:lang w:val="kk-KZ"/>
              </w:rPr>
              <w:t>0,867</w:t>
            </w:r>
          </w:p>
        </w:tc>
        <w:tc>
          <w:tcPr>
            <w:tcW w:w="709" w:type="dxa"/>
          </w:tcPr>
          <w:p w14:paraId="30D9DA70" w14:textId="77777777" w:rsidR="00561EDC" w:rsidRPr="00415716" w:rsidRDefault="00561EDC" w:rsidP="00B06C31">
            <w:pPr>
              <w:spacing w:after="0" w:line="240" w:lineRule="auto"/>
              <w:contextualSpacing/>
              <w:jc w:val="center"/>
              <w:rPr>
                <w:rFonts w:ascii="Times New Roman" w:eastAsia="Times New Roman" w:hAnsi="Times New Roman"/>
                <w:bCs/>
                <w:sz w:val="28"/>
                <w:szCs w:val="24"/>
                <w:lang w:val="kk-KZ"/>
              </w:rPr>
            </w:pPr>
            <w:r w:rsidRPr="00415716">
              <w:rPr>
                <w:rFonts w:ascii="Times New Roman" w:eastAsia="Times New Roman" w:hAnsi="Times New Roman"/>
                <w:bCs/>
                <w:sz w:val="28"/>
                <w:szCs w:val="24"/>
                <w:lang w:val="kk-KZ"/>
              </w:rPr>
              <w:t>489</w:t>
            </w:r>
          </w:p>
        </w:tc>
        <w:tc>
          <w:tcPr>
            <w:tcW w:w="1134" w:type="dxa"/>
          </w:tcPr>
          <w:p w14:paraId="309DC5EB" w14:textId="77777777" w:rsidR="00561EDC" w:rsidRPr="00415716" w:rsidRDefault="00561EDC" w:rsidP="00B06C31">
            <w:pPr>
              <w:spacing w:after="0" w:line="240" w:lineRule="auto"/>
              <w:contextualSpacing/>
              <w:jc w:val="center"/>
              <w:rPr>
                <w:rFonts w:ascii="Times New Roman" w:eastAsia="Times New Roman" w:hAnsi="Times New Roman"/>
                <w:bCs/>
                <w:sz w:val="28"/>
                <w:szCs w:val="24"/>
                <w:lang w:val="kk-KZ"/>
              </w:rPr>
            </w:pPr>
            <w:r w:rsidRPr="00415716">
              <w:rPr>
                <w:rFonts w:ascii="Times New Roman" w:eastAsia="Times New Roman" w:hAnsi="Times New Roman"/>
                <w:bCs/>
                <w:sz w:val="28"/>
                <w:szCs w:val="24"/>
                <w:lang w:val="kk-KZ"/>
              </w:rPr>
              <w:t>0,853</w:t>
            </w:r>
          </w:p>
        </w:tc>
      </w:tr>
    </w:tbl>
    <w:p w14:paraId="3BBE6D31" w14:textId="77777777" w:rsidR="00561EDC" w:rsidRPr="00415716" w:rsidRDefault="00561EDC" w:rsidP="00561EDC">
      <w:pPr>
        <w:spacing w:after="0" w:line="240" w:lineRule="auto"/>
        <w:ind w:firstLine="709"/>
        <w:jc w:val="both"/>
        <w:rPr>
          <w:rFonts w:ascii="Times New Roman" w:hAnsi="Times New Roman"/>
          <w:sz w:val="28"/>
          <w:szCs w:val="28"/>
        </w:rPr>
      </w:pPr>
    </w:p>
    <w:p w14:paraId="136FC2B3" w14:textId="77777777" w:rsidR="00561EDC" w:rsidRPr="00552739" w:rsidRDefault="00561EDC" w:rsidP="00561EDC">
      <w:pPr>
        <w:spacing w:after="0" w:line="240" w:lineRule="auto"/>
        <w:ind w:firstLine="709"/>
        <w:jc w:val="both"/>
        <w:rPr>
          <w:rFonts w:ascii="Times New Roman" w:hAnsi="Times New Roman"/>
          <w:sz w:val="28"/>
          <w:szCs w:val="28"/>
        </w:rPr>
      </w:pPr>
      <w:r w:rsidRPr="00415716">
        <w:rPr>
          <w:rFonts w:ascii="Times New Roman" w:hAnsi="Times New Roman"/>
          <w:sz w:val="28"/>
          <w:szCs w:val="28"/>
        </w:rPr>
        <w:t>Известно, что на положение полосы влияет кристаллическое поле в окружении иона активатора.</w:t>
      </w:r>
      <w:r>
        <w:rPr>
          <w:rFonts w:ascii="Times New Roman" w:hAnsi="Times New Roman"/>
          <w:sz w:val="28"/>
          <w:szCs w:val="28"/>
          <w:lang w:val="kk-KZ"/>
        </w:rPr>
        <w:t xml:space="preserve"> </w:t>
      </w:r>
      <w:r w:rsidRPr="00B14626">
        <w:rPr>
          <w:rFonts w:ascii="Times New Roman" w:hAnsi="Times New Roman"/>
          <w:sz w:val="28"/>
          <w:szCs w:val="28"/>
        </w:rPr>
        <w:t>В первой серии экспериментов были синтезированы образцы MgF2:WO3 с добавлением LiOH (серии 67 и 70). Спектры люминесценции этих образцов при возбуждении на 250 нм представлены на рисунке 4.2. Наблюдается полоса с максимумом около 500 нм, что указывает на внедрение вольфрама в решетку без дополнительных примесей.</w:t>
      </w:r>
    </w:p>
    <w:p w14:paraId="418D14F5" w14:textId="77777777" w:rsidR="00561EDC" w:rsidRPr="00415716" w:rsidRDefault="00561EDC" w:rsidP="00561EDC">
      <w:pPr>
        <w:spacing w:after="0" w:line="240" w:lineRule="auto"/>
        <w:ind w:firstLine="709"/>
        <w:jc w:val="both"/>
        <w:rPr>
          <w:rFonts w:ascii="Times New Roman" w:hAnsi="Times New Roman"/>
          <w:sz w:val="28"/>
          <w:szCs w:val="28"/>
        </w:rPr>
      </w:pPr>
    </w:p>
    <w:p w14:paraId="5C69E33A" w14:textId="77777777" w:rsidR="00561EDC" w:rsidRPr="00415716" w:rsidRDefault="00561EDC" w:rsidP="00561EDC">
      <w:pPr>
        <w:spacing w:after="0" w:line="240" w:lineRule="auto"/>
        <w:jc w:val="center"/>
        <w:rPr>
          <w:rFonts w:ascii="Times New Roman" w:hAnsi="Times New Roman"/>
          <w:sz w:val="28"/>
          <w:szCs w:val="28"/>
        </w:rPr>
      </w:pPr>
      <w:r w:rsidRPr="00415716">
        <w:rPr>
          <w:rFonts w:ascii="Times New Roman" w:hAnsi="Times New Roman"/>
          <w:noProof/>
          <w:sz w:val="28"/>
          <w:szCs w:val="28"/>
          <w:lang w:eastAsia="ru-RU"/>
        </w:rPr>
        <w:drawing>
          <wp:inline distT="0" distB="0" distL="0" distR="0" wp14:anchorId="40419399" wp14:editId="0A54AECB">
            <wp:extent cx="5452020" cy="2232000"/>
            <wp:effectExtent l="0" t="0" r="0" b="0"/>
            <wp:docPr id="3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79">
                      <a:extLst>
                        <a:ext uri="{28A0092B-C50C-407E-A947-70E740481C1C}">
                          <a14:useLocalDpi xmlns:a14="http://schemas.microsoft.com/office/drawing/2010/main" val="0"/>
                        </a:ext>
                      </a:extLst>
                    </a:blip>
                    <a:srcRect t="6781" r="35902"/>
                    <a:stretch>
                      <a:fillRect/>
                    </a:stretch>
                  </pic:blipFill>
                  <pic:spPr bwMode="auto">
                    <a:xfrm>
                      <a:off x="0" y="0"/>
                      <a:ext cx="5452020" cy="2232000"/>
                    </a:xfrm>
                    <a:prstGeom prst="rect">
                      <a:avLst/>
                    </a:prstGeom>
                    <a:noFill/>
                    <a:ln>
                      <a:noFill/>
                    </a:ln>
                  </pic:spPr>
                </pic:pic>
              </a:graphicData>
            </a:graphic>
          </wp:inline>
        </w:drawing>
      </w:r>
    </w:p>
    <w:p w14:paraId="653F1B4F" w14:textId="77777777" w:rsidR="00561EDC" w:rsidRDefault="00561EDC" w:rsidP="00561EDC">
      <w:pPr>
        <w:spacing w:after="0" w:line="240" w:lineRule="auto"/>
        <w:jc w:val="both"/>
        <w:rPr>
          <w:rFonts w:ascii="Times New Roman" w:hAnsi="Times New Roman"/>
          <w:sz w:val="24"/>
          <w:szCs w:val="28"/>
          <w:lang w:val="en-US"/>
        </w:rPr>
      </w:pPr>
      <w:r w:rsidRPr="00415716">
        <w:rPr>
          <w:rFonts w:ascii="Times New Roman" w:hAnsi="Times New Roman"/>
          <w:sz w:val="24"/>
          <w:szCs w:val="28"/>
          <w:lang w:val="en-US"/>
        </w:rPr>
        <w:t xml:space="preserve">                                          67- MgF</w:t>
      </w:r>
      <w:r w:rsidRPr="00415716">
        <w:rPr>
          <w:rFonts w:ascii="Times New Roman" w:hAnsi="Times New Roman"/>
          <w:sz w:val="24"/>
          <w:szCs w:val="28"/>
          <w:vertAlign w:val="subscript"/>
          <w:lang w:val="en-US"/>
        </w:rPr>
        <w:t>2</w:t>
      </w:r>
      <w:r w:rsidRPr="00415716">
        <w:rPr>
          <w:rFonts w:ascii="Times New Roman" w:hAnsi="Times New Roman"/>
          <w:sz w:val="24"/>
          <w:szCs w:val="28"/>
          <w:lang w:val="en-US"/>
        </w:rPr>
        <w:t>:WO</w:t>
      </w:r>
      <w:r w:rsidRPr="00415716">
        <w:rPr>
          <w:rFonts w:ascii="Times New Roman" w:hAnsi="Times New Roman"/>
          <w:sz w:val="24"/>
          <w:szCs w:val="28"/>
          <w:vertAlign w:val="subscript"/>
          <w:lang w:val="en-US"/>
        </w:rPr>
        <w:t>3</w:t>
      </w:r>
      <w:r w:rsidRPr="00415716">
        <w:rPr>
          <w:rFonts w:ascii="Times New Roman" w:hAnsi="Times New Roman"/>
          <w:sz w:val="24"/>
          <w:szCs w:val="28"/>
          <w:lang w:val="en-US"/>
        </w:rPr>
        <w:t>+LiOH                 70- MgF</w:t>
      </w:r>
      <w:r w:rsidRPr="00415716">
        <w:rPr>
          <w:rFonts w:ascii="Times New Roman" w:hAnsi="Times New Roman"/>
          <w:sz w:val="24"/>
          <w:szCs w:val="28"/>
          <w:vertAlign w:val="subscript"/>
          <w:lang w:val="en-US"/>
        </w:rPr>
        <w:t>2</w:t>
      </w:r>
      <w:r w:rsidRPr="00415716">
        <w:rPr>
          <w:rFonts w:ascii="Times New Roman" w:hAnsi="Times New Roman"/>
          <w:sz w:val="24"/>
          <w:szCs w:val="28"/>
          <w:lang w:val="en-US"/>
        </w:rPr>
        <w:t>:WO</w:t>
      </w:r>
      <w:r w:rsidRPr="00415716">
        <w:rPr>
          <w:rFonts w:ascii="Times New Roman" w:hAnsi="Times New Roman"/>
          <w:sz w:val="24"/>
          <w:szCs w:val="28"/>
          <w:vertAlign w:val="subscript"/>
          <w:lang w:val="en-US"/>
        </w:rPr>
        <w:t>3</w:t>
      </w:r>
      <w:r w:rsidRPr="00415716">
        <w:rPr>
          <w:rFonts w:ascii="Times New Roman" w:hAnsi="Times New Roman"/>
          <w:sz w:val="24"/>
          <w:szCs w:val="28"/>
          <w:lang w:val="en-US"/>
        </w:rPr>
        <w:t>+LiOH</w:t>
      </w:r>
    </w:p>
    <w:p w14:paraId="41078D7A" w14:textId="77777777" w:rsidR="00561EDC" w:rsidRPr="00415716" w:rsidRDefault="00561EDC" w:rsidP="00561EDC">
      <w:pPr>
        <w:spacing w:after="0" w:line="240" w:lineRule="auto"/>
        <w:jc w:val="both"/>
        <w:rPr>
          <w:rFonts w:ascii="Times New Roman" w:hAnsi="Times New Roman"/>
          <w:sz w:val="24"/>
          <w:szCs w:val="28"/>
          <w:lang w:val="en-US"/>
        </w:rPr>
      </w:pPr>
    </w:p>
    <w:p w14:paraId="59CB4AC0" w14:textId="77777777" w:rsidR="00561EDC" w:rsidRPr="00415716" w:rsidRDefault="00561EDC" w:rsidP="00561EDC">
      <w:pPr>
        <w:spacing w:after="0" w:line="240" w:lineRule="auto"/>
        <w:jc w:val="center"/>
        <w:rPr>
          <w:rFonts w:ascii="Times New Roman" w:hAnsi="Times New Roman"/>
          <w:sz w:val="28"/>
          <w:szCs w:val="28"/>
        </w:rPr>
      </w:pPr>
      <w:r w:rsidRPr="00415716">
        <w:rPr>
          <w:rFonts w:ascii="Times New Roman" w:hAnsi="Times New Roman"/>
          <w:sz w:val="28"/>
          <w:szCs w:val="28"/>
        </w:rPr>
        <w:t xml:space="preserve">Рисунок 4.2. Спектры люминесценции образцов 67, 70 серий экспериментов </w:t>
      </w:r>
      <w:r w:rsidRPr="00415716">
        <w:rPr>
          <w:rFonts w:ascii="Times New Roman" w:hAnsi="Times New Roman"/>
          <w:sz w:val="28"/>
          <w:szCs w:val="28"/>
          <w:lang w:val="en-US"/>
        </w:rPr>
        <w:t>MgF</w:t>
      </w:r>
      <w:r w:rsidRPr="00415716">
        <w:rPr>
          <w:rFonts w:ascii="Times New Roman" w:hAnsi="Times New Roman"/>
          <w:sz w:val="28"/>
          <w:szCs w:val="28"/>
          <w:vertAlign w:val="subscript"/>
        </w:rPr>
        <w:t>2</w:t>
      </w:r>
      <w:r w:rsidRPr="00415716">
        <w:rPr>
          <w:rFonts w:ascii="Times New Roman" w:hAnsi="Times New Roman"/>
          <w:sz w:val="28"/>
          <w:szCs w:val="28"/>
        </w:rPr>
        <w:t>:</w:t>
      </w:r>
      <w:r w:rsidRPr="00415716">
        <w:rPr>
          <w:rFonts w:ascii="Times New Roman" w:hAnsi="Times New Roman"/>
          <w:sz w:val="28"/>
          <w:szCs w:val="28"/>
          <w:lang w:val="en-US"/>
        </w:rPr>
        <w:t>WO</w:t>
      </w:r>
      <w:r w:rsidRPr="00415716">
        <w:rPr>
          <w:rFonts w:ascii="Times New Roman" w:hAnsi="Times New Roman"/>
          <w:sz w:val="28"/>
          <w:szCs w:val="28"/>
          <w:vertAlign w:val="subscript"/>
        </w:rPr>
        <w:t>3</w:t>
      </w:r>
      <w:r w:rsidRPr="00415716">
        <w:rPr>
          <w:rFonts w:ascii="Times New Roman" w:hAnsi="Times New Roman"/>
          <w:sz w:val="28"/>
          <w:szCs w:val="28"/>
        </w:rPr>
        <w:t xml:space="preserve"> + </w:t>
      </w:r>
      <w:r w:rsidRPr="00415716">
        <w:rPr>
          <w:rFonts w:ascii="Times New Roman" w:hAnsi="Times New Roman"/>
          <w:sz w:val="28"/>
          <w:szCs w:val="28"/>
          <w:lang w:val="en-US"/>
        </w:rPr>
        <w:t>LiOH</w:t>
      </w:r>
      <w:r w:rsidRPr="00415716">
        <w:rPr>
          <w:rFonts w:ascii="Times New Roman" w:hAnsi="Times New Roman"/>
          <w:sz w:val="28"/>
          <w:szCs w:val="28"/>
        </w:rPr>
        <w:t xml:space="preserve"> при возбуждении в области 250, 260, 280 нм</w:t>
      </w:r>
    </w:p>
    <w:p w14:paraId="66FF81E3" w14:textId="77777777" w:rsidR="00561EDC" w:rsidRPr="00415716" w:rsidRDefault="00561EDC" w:rsidP="00561EDC">
      <w:pPr>
        <w:spacing w:after="0" w:line="240" w:lineRule="auto"/>
        <w:ind w:firstLine="709"/>
        <w:jc w:val="both"/>
        <w:rPr>
          <w:rFonts w:ascii="Times New Roman" w:hAnsi="Times New Roman"/>
          <w:sz w:val="28"/>
          <w:szCs w:val="28"/>
        </w:rPr>
      </w:pPr>
    </w:p>
    <w:p w14:paraId="7326CF02" w14:textId="77777777" w:rsidR="00561EDC" w:rsidRPr="00415716" w:rsidRDefault="00561EDC" w:rsidP="00561EDC">
      <w:pPr>
        <w:spacing w:after="0" w:line="240" w:lineRule="auto"/>
        <w:ind w:firstLine="709"/>
        <w:jc w:val="both"/>
        <w:rPr>
          <w:rFonts w:ascii="Times New Roman" w:hAnsi="Times New Roman"/>
          <w:sz w:val="28"/>
          <w:szCs w:val="28"/>
        </w:rPr>
      </w:pPr>
      <w:r w:rsidRPr="00415716">
        <w:rPr>
          <w:rFonts w:ascii="Times New Roman" w:hAnsi="Times New Roman"/>
          <w:sz w:val="28"/>
          <w:szCs w:val="28"/>
        </w:rPr>
        <w:t>Таблица 4.4 - Средние значения положений и полуширин полос и величины погрешностей измерений</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3543"/>
        <w:gridCol w:w="2410"/>
        <w:gridCol w:w="2693"/>
      </w:tblGrid>
      <w:tr w:rsidR="00561EDC" w:rsidRPr="00415716" w14:paraId="56934750" w14:textId="77777777" w:rsidTr="00B06C31">
        <w:trPr>
          <w:trHeight w:val="63"/>
        </w:trPr>
        <w:tc>
          <w:tcPr>
            <w:tcW w:w="880" w:type="dxa"/>
            <w:vMerge w:val="restart"/>
            <w:vAlign w:val="center"/>
          </w:tcPr>
          <w:p w14:paraId="32E06EFF" w14:textId="77777777" w:rsidR="00561EDC" w:rsidRPr="00415716" w:rsidRDefault="00561EDC" w:rsidP="00B06C31">
            <w:pPr>
              <w:spacing w:after="0" w:line="240" w:lineRule="auto"/>
              <w:contextualSpacing/>
              <w:jc w:val="center"/>
              <w:rPr>
                <w:rFonts w:ascii="Times New Roman" w:eastAsia="Times New Roman" w:hAnsi="Times New Roman"/>
                <w:b/>
                <w:sz w:val="28"/>
                <w:szCs w:val="24"/>
              </w:rPr>
            </w:pPr>
            <w:r w:rsidRPr="00415716">
              <w:rPr>
                <w:rFonts w:ascii="Times New Roman" w:eastAsia="Times New Roman" w:hAnsi="Times New Roman"/>
                <w:b/>
                <w:sz w:val="28"/>
                <w:szCs w:val="24"/>
              </w:rPr>
              <w:t>№</w:t>
            </w:r>
          </w:p>
        </w:tc>
        <w:tc>
          <w:tcPr>
            <w:tcW w:w="3543" w:type="dxa"/>
            <w:vMerge w:val="restart"/>
            <w:shd w:val="clear" w:color="auto" w:fill="auto"/>
            <w:vAlign w:val="center"/>
          </w:tcPr>
          <w:p w14:paraId="670EFC6F" w14:textId="77777777" w:rsidR="00561EDC" w:rsidRPr="00415716" w:rsidRDefault="00561EDC" w:rsidP="00B06C31">
            <w:pPr>
              <w:spacing w:after="0" w:line="240" w:lineRule="auto"/>
              <w:contextualSpacing/>
              <w:jc w:val="center"/>
              <w:rPr>
                <w:rFonts w:ascii="Times New Roman" w:hAnsi="Times New Roman"/>
                <w:b/>
                <w:sz w:val="28"/>
                <w:szCs w:val="24"/>
              </w:rPr>
            </w:pPr>
            <w:r w:rsidRPr="00415716">
              <w:rPr>
                <w:rFonts w:ascii="Times New Roman" w:hAnsi="Times New Roman"/>
                <w:b/>
                <w:sz w:val="28"/>
                <w:szCs w:val="24"/>
              </w:rPr>
              <w:t>Состав</w:t>
            </w:r>
          </w:p>
        </w:tc>
        <w:tc>
          <w:tcPr>
            <w:tcW w:w="5103" w:type="dxa"/>
            <w:gridSpan w:val="2"/>
            <w:shd w:val="clear" w:color="auto" w:fill="auto"/>
            <w:noWrap/>
            <w:vAlign w:val="center"/>
          </w:tcPr>
          <w:p w14:paraId="44F71952" w14:textId="77777777" w:rsidR="00561EDC" w:rsidRPr="00415716" w:rsidRDefault="00561EDC" w:rsidP="00B06C31">
            <w:pPr>
              <w:spacing w:after="0" w:line="240" w:lineRule="auto"/>
              <w:contextualSpacing/>
              <w:jc w:val="center"/>
              <w:rPr>
                <w:rFonts w:ascii="Times New Roman" w:hAnsi="Times New Roman"/>
                <w:b/>
                <w:sz w:val="28"/>
                <w:szCs w:val="24"/>
              </w:rPr>
            </w:pPr>
            <w:r w:rsidRPr="00415716">
              <w:rPr>
                <w:rFonts w:ascii="Times New Roman" w:hAnsi="Times New Roman"/>
                <w:b/>
                <w:sz w:val="28"/>
                <w:szCs w:val="24"/>
              </w:rPr>
              <w:t>λ</w:t>
            </w:r>
            <w:r w:rsidRPr="00415716">
              <w:rPr>
                <w:rFonts w:ascii="Times New Roman" w:hAnsi="Times New Roman"/>
                <w:b/>
                <w:sz w:val="28"/>
                <w:szCs w:val="24"/>
                <w:vertAlign w:val="subscript"/>
                <w:lang w:val="en-US"/>
              </w:rPr>
              <w:t>exc</w:t>
            </w:r>
            <w:r w:rsidRPr="00415716">
              <w:rPr>
                <w:rFonts w:ascii="Times New Roman" w:hAnsi="Times New Roman"/>
                <w:b/>
                <w:sz w:val="28"/>
                <w:szCs w:val="24"/>
              </w:rPr>
              <w:t xml:space="preserve"> = 250 </w:t>
            </w:r>
            <w:r w:rsidRPr="00415716">
              <w:rPr>
                <w:rFonts w:ascii="Times New Roman" w:hAnsi="Times New Roman"/>
                <w:b/>
                <w:sz w:val="28"/>
                <w:szCs w:val="24"/>
                <w:lang w:val="en-US"/>
              </w:rPr>
              <w:t>nm</w:t>
            </w:r>
          </w:p>
        </w:tc>
      </w:tr>
      <w:tr w:rsidR="00561EDC" w:rsidRPr="00415716" w14:paraId="5C3D419B" w14:textId="77777777" w:rsidTr="00B06C31">
        <w:trPr>
          <w:trHeight w:val="429"/>
        </w:trPr>
        <w:tc>
          <w:tcPr>
            <w:tcW w:w="880" w:type="dxa"/>
            <w:vMerge/>
            <w:vAlign w:val="center"/>
          </w:tcPr>
          <w:p w14:paraId="6B23B0CF" w14:textId="77777777" w:rsidR="00561EDC" w:rsidRPr="00415716" w:rsidRDefault="00561EDC" w:rsidP="00B06C31">
            <w:pPr>
              <w:spacing w:after="0" w:line="240" w:lineRule="auto"/>
              <w:contextualSpacing/>
              <w:jc w:val="center"/>
              <w:rPr>
                <w:rFonts w:ascii="Times New Roman" w:eastAsia="Times New Roman" w:hAnsi="Times New Roman"/>
                <w:b/>
                <w:sz w:val="28"/>
                <w:szCs w:val="24"/>
                <w:lang w:val="kk-KZ"/>
              </w:rPr>
            </w:pPr>
          </w:p>
        </w:tc>
        <w:tc>
          <w:tcPr>
            <w:tcW w:w="3543" w:type="dxa"/>
            <w:vMerge/>
            <w:shd w:val="clear" w:color="auto" w:fill="auto"/>
            <w:vAlign w:val="center"/>
          </w:tcPr>
          <w:p w14:paraId="5342F2DA" w14:textId="77777777" w:rsidR="00561EDC" w:rsidRPr="00415716" w:rsidRDefault="00561EDC" w:rsidP="00B06C31">
            <w:pPr>
              <w:spacing w:after="0" w:line="240" w:lineRule="auto"/>
              <w:contextualSpacing/>
              <w:jc w:val="center"/>
              <w:rPr>
                <w:rFonts w:ascii="Times New Roman" w:eastAsia="Times New Roman" w:hAnsi="Times New Roman"/>
                <w:b/>
                <w:sz w:val="28"/>
                <w:szCs w:val="24"/>
              </w:rPr>
            </w:pPr>
          </w:p>
        </w:tc>
        <w:tc>
          <w:tcPr>
            <w:tcW w:w="2410" w:type="dxa"/>
            <w:shd w:val="clear" w:color="auto" w:fill="auto"/>
            <w:noWrap/>
            <w:vAlign w:val="center"/>
          </w:tcPr>
          <w:p w14:paraId="4A6B8690" w14:textId="77777777" w:rsidR="00561EDC" w:rsidRPr="00415716" w:rsidRDefault="00561EDC" w:rsidP="00B06C31">
            <w:pPr>
              <w:spacing w:after="0" w:line="240" w:lineRule="auto"/>
              <w:contextualSpacing/>
              <w:jc w:val="center"/>
              <w:rPr>
                <w:rFonts w:ascii="Times New Roman" w:hAnsi="Times New Roman"/>
                <w:b/>
                <w:sz w:val="28"/>
                <w:szCs w:val="24"/>
              </w:rPr>
            </w:pPr>
            <w:r w:rsidRPr="00415716">
              <w:rPr>
                <w:rFonts w:ascii="Times New Roman" w:hAnsi="Times New Roman"/>
                <w:b/>
                <w:sz w:val="28"/>
                <w:szCs w:val="24"/>
              </w:rPr>
              <w:t>λ</w:t>
            </w:r>
            <w:r w:rsidRPr="00415716">
              <w:rPr>
                <w:rFonts w:ascii="Times New Roman" w:hAnsi="Times New Roman"/>
                <w:b/>
                <w:sz w:val="28"/>
                <w:szCs w:val="24"/>
                <w:vertAlign w:val="subscript"/>
              </w:rPr>
              <w:t>max</w:t>
            </w:r>
          </w:p>
        </w:tc>
        <w:tc>
          <w:tcPr>
            <w:tcW w:w="2693" w:type="dxa"/>
            <w:shd w:val="clear" w:color="auto" w:fill="auto"/>
            <w:noWrap/>
            <w:vAlign w:val="center"/>
          </w:tcPr>
          <w:p w14:paraId="1A161556" w14:textId="77777777" w:rsidR="00561EDC" w:rsidRPr="00415716" w:rsidRDefault="00561EDC" w:rsidP="00B06C31">
            <w:pPr>
              <w:spacing w:after="0" w:line="240" w:lineRule="auto"/>
              <w:ind w:left="-87"/>
              <w:contextualSpacing/>
              <w:jc w:val="center"/>
              <w:rPr>
                <w:rFonts w:ascii="Times New Roman" w:hAnsi="Times New Roman"/>
                <w:b/>
                <w:sz w:val="28"/>
                <w:szCs w:val="24"/>
              </w:rPr>
            </w:pPr>
            <w:r w:rsidRPr="00415716">
              <w:rPr>
                <w:rFonts w:ascii="Times New Roman" w:hAnsi="Times New Roman"/>
                <w:b/>
                <w:sz w:val="28"/>
                <w:szCs w:val="24"/>
              </w:rPr>
              <w:t>ΔE</w:t>
            </w:r>
            <w:r w:rsidRPr="00415716">
              <w:rPr>
                <w:rFonts w:ascii="Times New Roman" w:hAnsi="Times New Roman"/>
                <w:b/>
                <w:sz w:val="28"/>
                <w:szCs w:val="24"/>
                <w:lang w:val="kk-KZ"/>
              </w:rPr>
              <w:t xml:space="preserve">, </w:t>
            </w:r>
            <w:r w:rsidRPr="00415716">
              <w:rPr>
                <w:rFonts w:ascii="Times New Roman" w:hAnsi="Times New Roman"/>
                <w:b/>
                <w:sz w:val="28"/>
                <w:szCs w:val="24"/>
                <w:lang w:val="en-US"/>
              </w:rPr>
              <w:t>eV</w:t>
            </w:r>
          </w:p>
        </w:tc>
      </w:tr>
      <w:tr w:rsidR="00561EDC" w:rsidRPr="00415716" w14:paraId="22BE2A00" w14:textId="77777777" w:rsidTr="00B06C31">
        <w:trPr>
          <w:trHeight w:val="69"/>
        </w:trPr>
        <w:tc>
          <w:tcPr>
            <w:tcW w:w="880" w:type="dxa"/>
            <w:vAlign w:val="center"/>
          </w:tcPr>
          <w:p w14:paraId="350ACE72" w14:textId="77777777" w:rsidR="00561EDC" w:rsidRPr="00415716" w:rsidRDefault="00561EDC" w:rsidP="00B06C31">
            <w:pPr>
              <w:spacing w:after="0" w:line="240" w:lineRule="auto"/>
              <w:contextualSpacing/>
              <w:jc w:val="center"/>
              <w:rPr>
                <w:rFonts w:ascii="Times New Roman" w:eastAsia="Times New Roman" w:hAnsi="Times New Roman"/>
                <w:sz w:val="28"/>
                <w:szCs w:val="24"/>
                <w:lang w:val="kk-KZ"/>
              </w:rPr>
            </w:pPr>
            <w:r w:rsidRPr="00415716">
              <w:rPr>
                <w:rFonts w:ascii="Times New Roman" w:eastAsia="Times New Roman" w:hAnsi="Times New Roman"/>
                <w:sz w:val="28"/>
                <w:szCs w:val="24"/>
                <w:lang w:val="kk-KZ"/>
              </w:rPr>
              <w:t>67</w:t>
            </w:r>
          </w:p>
        </w:tc>
        <w:tc>
          <w:tcPr>
            <w:tcW w:w="3543" w:type="dxa"/>
            <w:shd w:val="clear" w:color="auto" w:fill="auto"/>
          </w:tcPr>
          <w:p w14:paraId="7A9EBDE8" w14:textId="77777777" w:rsidR="00561EDC" w:rsidRPr="00415716" w:rsidRDefault="00561EDC" w:rsidP="00B06C31">
            <w:pPr>
              <w:spacing w:after="0" w:line="240" w:lineRule="auto"/>
              <w:contextualSpacing/>
              <w:rPr>
                <w:rFonts w:ascii="Times New Roman" w:hAnsi="Times New Roman"/>
                <w:sz w:val="28"/>
              </w:rPr>
            </w:pPr>
            <w:r w:rsidRPr="00415716">
              <w:rPr>
                <w:rFonts w:ascii="Times New Roman" w:hAnsi="Times New Roman"/>
                <w:sz w:val="28"/>
                <w:szCs w:val="28"/>
                <w:lang w:val="en-US"/>
              </w:rPr>
              <w:t>MgF</w:t>
            </w:r>
            <w:r w:rsidRPr="00415716">
              <w:rPr>
                <w:rFonts w:ascii="Times New Roman" w:hAnsi="Times New Roman"/>
                <w:sz w:val="28"/>
                <w:szCs w:val="28"/>
                <w:vertAlign w:val="subscript"/>
                <w:lang w:val="en-US"/>
              </w:rPr>
              <w:t>2</w:t>
            </w:r>
            <w:r w:rsidRPr="00415716">
              <w:rPr>
                <w:rFonts w:ascii="Times New Roman" w:hAnsi="Times New Roman"/>
                <w:sz w:val="28"/>
                <w:szCs w:val="28"/>
                <w:lang w:val="en-US"/>
              </w:rPr>
              <w:t>:WO</w:t>
            </w:r>
            <w:r w:rsidRPr="00415716">
              <w:rPr>
                <w:rFonts w:ascii="Times New Roman" w:hAnsi="Times New Roman"/>
                <w:sz w:val="28"/>
                <w:szCs w:val="28"/>
                <w:vertAlign w:val="subscript"/>
                <w:lang w:val="en-US"/>
              </w:rPr>
              <w:t>3</w:t>
            </w:r>
            <w:r w:rsidRPr="00415716">
              <w:rPr>
                <w:rFonts w:ascii="Times New Roman" w:hAnsi="Times New Roman"/>
                <w:sz w:val="28"/>
                <w:szCs w:val="28"/>
                <w:lang w:val="en-US"/>
              </w:rPr>
              <w:t>+LiOH</w:t>
            </w:r>
          </w:p>
        </w:tc>
        <w:tc>
          <w:tcPr>
            <w:tcW w:w="2410" w:type="dxa"/>
            <w:shd w:val="clear" w:color="auto" w:fill="auto"/>
            <w:noWrap/>
            <w:vAlign w:val="center"/>
          </w:tcPr>
          <w:p w14:paraId="36E86CF6" w14:textId="77777777" w:rsidR="00561EDC" w:rsidRPr="00415716" w:rsidRDefault="00561EDC" w:rsidP="00B06C31">
            <w:pPr>
              <w:spacing w:after="0" w:line="240" w:lineRule="auto"/>
              <w:contextualSpacing/>
              <w:jc w:val="center"/>
              <w:rPr>
                <w:rFonts w:ascii="Times New Roman" w:hAnsi="Times New Roman"/>
                <w:sz w:val="28"/>
                <w:szCs w:val="24"/>
              </w:rPr>
            </w:pPr>
            <w:r w:rsidRPr="00415716">
              <w:rPr>
                <w:rFonts w:ascii="Times New Roman" w:hAnsi="Times New Roman"/>
                <w:sz w:val="28"/>
                <w:szCs w:val="24"/>
              </w:rPr>
              <w:t>500</w:t>
            </w:r>
          </w:p>
        </w:tc>
        <w:tc>
          <w:tcPr>
            <w:tcW w:w="2693" w:type="dxa"/>
            <w:shd w:val="clear" w:color="auto" w:fill="auto"/>
            <w:noWrap/>
            <w:vAlign w:val="center"/>
          </w:tcPr>
          <w:p w14:paraId="0DA8E0A1" w14:textId="77777777" w:rsidR="00561EDC" w:rsidRPr="00415716" w:rsidRDefault="00561EDC" w:rsidP="00B06C31">
            <w:pPr>
              <w:spacing w:after="0" w:line="240" w:lineRule="auto"/>
              <w:contextualSpacing/>
              <w:jc w:val="center"/>
              <w:rPr>
                <w:rFonts w:ascii="Times New Roman" w:hAnsi="Times New Roman"/>
                <w:sz w:val="28"/>
                <w:szCs w:val="24"/>
              </w:rPr>
            </w:pPr>
            <w:r w:rsidRPr="00415716">
              <w:rPr>
                <w:rFonts w:ascii="Times New Roman" w:hAnsi="Times New Roman"/>
                <w:sz w:val="28"/>
                <w:szCs w:val="24"/>
              </w:rPr>
              <w:t>1,241</w:t>
            </w:r>
          </w:p>
        </w:tc>
      </w:tr>
      <w:tr w:rsidR="00561EDC" w:rsidRPr="00415716" w14:paraId="215CB21E" w14:textId="77777777" w:rsidTr="00B06C31">
        <w:trPr>
          <w:trHeight w:val="300"/>
        </w:trPr>
        <w:tc>
          <w:tcPr>
            <w:tcW w:w="880" w:type="dxa"/>
            <w:vAlign w:val="center"/>
          </w:tcPr>
          <w:p w14:paraId="745E0D9A" w14:textId="77777777" w:rsidR="00561EDC" w:rsidRPr="00415716" w:rsidRDefault="00561EDC" w:rsidP="00B06C31">
            <w:pPr>
              <w:spacing w:after="0" w:line="240" w:lineRule="auto"/>
              <w:contextualSpacing/>
              <w:jc w:val="center"/>
              <w:rPr>
                <w:rFonts w:ascii="Times New Roman" w:eastAsia="Times New Roman" w:hAnsi="Times New Roman"/>
                <w:sz w:val="28"/>
                <w:szCs w:val="24"/>
                <w:lang w:val="kk-KZ"/>
              </w:rPr>
            </w:pPr>
            <w:r w:rsidRPr="00415716">
              <w:rPr>
                <w:rFonts w:ascii="Times New Roman" w:eastAsia="Times New Roman" w:hAnsi="Times New Roman"/>
                <w:sz w:val="28"/>
                <w:szCs w:val="24"/>
              </w:rPr>
              <w:t>70</w:t>
            </w:r>
          </w:p>
        </w:tc>
        <w:tc>
          <w:tcPr>
            <w:tcW w:w="3543" w:type="dxa"/>
            <w:shd w:val="clear" w:color="auto" w:fill="auto"/>
          </w:tcPr>
          <w:p w14:paraId="573CB159" w14:textId="77777777" w:rsidR="00561EDC" w:rsidRPr="00415716" w:rsidRDefault="00561EDC" w:rsidP="00B06C31">
            <w:pPr>
              <w:spacing w:after="0" w:line="240" w:lineRule="auto"/>
              <w:contextualSpacing/>
              <w:rPr>
                <w:rFonts w:ascii="Times New Roman" w:hAnsi="Times New Roman"/>
                <w:sz w:val="28"/>
              </w:rPr>
            </w:pPr>
            <w:r w:rsidRPr="00415716">
              <w:rPr>
                <w:rFonts w:ascii="Times New Roman" w:hAnsi="Times New Roman"/>
                <w:sz w:val="28"/>
                <w:szCs w:val="28"/>
                <w:lang w:val="en-US"/>
              </w:rPr>
              <w:t>MgF</w:t>
            </w:r>
            <w:r w:rsidRPr="00415716">
              <w:rPr>
                <w:rFonts w:ascii="Times New Roman" w:hAnsi="Times New Roman"/>
                <w:sz w:val="28"/>
                <w:szCs w:val="28"/>
                <w:vertAlign w:val="subscript"/>
                <w:lang w:val="en-US"/>
              </w:rPr>
              <w:t>2</w:t>
            </w:r>
            <w:r w:rsidRPr="00415716">
              <w:rPr>
                <w:rFonts w:ascii="Times New Roman" w:hAnsi="Times New Roman"/>
                <w:sz w:val="28"/>
                <w:szCs w:val="28"/>
                <w:lang w:val="en-US"/>
              </w:rPr>
              <w:t>:WO</w:t>
            </w:r>
            <w:r w:rsidRPr="00415716">
              <w:rPr>
                <w:rFonts w:ascii="Times New Roman" w:hAnsi="Times New Roman"/>
                <w:sz w:val="28"/>
                <w:szCs w:val="28"/>
                <w:vertAlign w:val="subscript"/>
                <w:lang w:val="en-US"/>
              </w:rPr>
              <w:t>3</w:t>
            </w:r>
            <w:r w:rsidRPr="00415716">
              <w:rPr>
                <w:rFonts w:ascii="Times New Roman" w:hAnsi="Times New Roman"/>
                <w:sz w:val="28"/>
                <w:szCs w:val="28"/>
                <w:lang w:val="en-US"/>
              </w:rPr>
              <w:t>+LiOH</w:t>
            </w:r>
          </w:p>
        </w:tc>
        <w:tc>
          <w:tcPr>
            <w:tcW w:w="2410" w:type="dxa"/>
            <w:shd w:val="clear" w:color="auto" w:fill="auto"/>
            <w:noWrap/>
          </w:tcPr>
          <w:p w14:paraId="4E6C8C75" w14:textId="77777777" w:rsidR="00561EDC" w:rsidRPr="00415716" w:rsidRDefault="00561EDC" w:rsidP="00B06C31">
            <w:pPr>
              <w:spacing w:after="0" w:line="240" w:lineRule="auto"/>
              <w:contextualSpacing/>
              <w:jc w:val="center"/>
              <w:rPr>
                <w:rFonts w:ascii="Times New Roman" w:eastAsia="Times New Roman" w:hAnsi="Times New Roman"/>
                <w:sz w:val="28"/>
                <w:szCs w:val="24"/>
                <w:lang w:val="kk-KZ"/>
              </w:rPr>
            </w:pPr>
            <w:r w:rsidRPr="00415716">
              <w:rPr>
                <w:rFonts w:ascii="Times New Roman" w:eastAsia="Times New Roman" w:hAnsi="Times New Roman"/>
                <w:sz w:val="28"/>
                <w:szCs w:val="24"/>
                <w:lang w:val="kk-KZ"/>
              </w:rPr>
              <w:t>540</w:t>
            </w:r>
          </w:p>
        </w:tc>
        <w:tc>
          <w:tcPr>
            <w:tcW w:w="2693" w:type="dxa"/>
            <w:shd w:val="clear" w:color="auto" w:fill="auto"/>
            <w:noWrap/>
          </w:tcPr>
          <w:p w14:paraId="35553846" w14:textId="77777777" w:rsidR="00561EDC" w:rsidRPr="00415716" w:rsidRDefault="00561EDC" w:rsidP="00B06C31">
            <w:pPr>
              <w:spacing w:after="0" w:line="240" w:lineRule="auto"/>
              <w:contextualSpacing/>
              <w:jc w:val="center"/>
              <w:rPr>
                <w:rFonts w:ascii="Times New Roman" w:eastAsia="Times New Roman" w:hAnsi="Times New Roman"/>
                <w:sz w:val="28"/>
                <w:szCs w:val="24"/>
                <w:lang w:val="kk-KZ"/>
              </w:rPr>
            </w:pPr>
            <w:r w:rsidRPr="00415716">
              <w:rPr>
                <w:rFonts w:ascii="Times New Roman" w:eastAsia="Times New Roman" w:hAnsi="Times New Roman"/>
                <w:sz w:val="28"/>
                <w:szCs w:val="24"/>
                <w:lang w:val="kk-KZ"/>
              </w:rPr>
              <w:t>1,229</w:t>
            </w:r>
          </w:p>
        </w:tc>
      </w:tr>
    </w:tbl>
    <w:p w14:paraId="594B97A4" w14:textId="77777777" w:rsidR="00670A77" w:rsidRDefault="00670A77" w:rsidP="00561EDC">
      <w:pPr>
        <w:ind w:firstLine="709"/>
        <w:contextualSpacing/>
        <w:jc w:val="both"/>
        <w:rPr>
          <w:rFonts w:ascii="Times New Roman" w:hAnsi="Times New Roman"/>
          <w:sz w:val="28"/>
          <w:szCs w:val="28"/>
          <w:lang w:val="en-US"/>
        </w:rPr>
      </w:pPr>
    </w:p>
    <w:p w14:paraId="70EED2E4" w14:textId="41E71634" w:rsidR="00561EDC" w:rsidRDefault="00561EDC" w:rsidP="00561EDC">
      <w:pPr>
        <w:ind w:firstLine="709"/>
        <w:contextualSpacing/>
        <w:jc w:val="both"/>
        <w:rPr>
          <w:rFonts w:ascii="Times New Roman" w:hAnsi="Times New Roman"/>
          <w:sz w:val="28"/>
          <w:szCs w:val="28"/>
          <w:lang w:val="kk-KZ"/>
        </w:rPr>
      </w:pPr>
      <w:r w:rsidRPr="00EF5321">
        <w:rPr>
          <w:rFonts w:ascii="Times New Roman" w:hAnsi="Times New Roman"/>
          <w:sz w:val="28"/>
          <w:szCs w:val="28"/>
          <w:lang w:val="kk-KZ"/>
        </w:rPr>
        <w:t>Дополнительно были исследованы образцы MgF2 с различной концентрацией активатора (2% и 3% WO3). Спектры возбуждения и люминесценции показали</w:t>
      </w:r>
      <w:r>
        <w:rPr>
          <w:rFonts w:ascii="Times New Roman" w:hAnsi="Times New Roman"/>
          <w:sz w:val="28"/>
          <w:szCs w:val="28"/>
          <w:lang w:val="kk-KZ"/>
        </w:rPr>
        <w:t xml:space="preserve"> (Рисунок 4.3)</w:t>
      </w:r>
      <w:r w:rsidRPr="00EF5321">
        <w:rPr>
          <w:rFonts w:ascii="Times New Roman" w:hAnsi="Times New Roman"/>
          <w:sz w:val="28"/>
          <w:szCs w:val="28"/>
          <w:lang w:val="kk-KZ"/>
        </w:rPr>
        <w:t xml:space="preserve">, что </w:t>
      </w:r>
      <w:r>
        <w:rPr>
          <w:rFonts w:ascii="Times New Roman" w:hAnsi="Times New Roman"/>
          <w:sz w:val="28"/>
          <w:szCs w:val="28"/>
          <w:lang w:val="kk-KZ"/>
        </w:rPr>
        <w:t>и</w:t>
      </w:r>
      <w:r w:rsidRPr="00415716">
        <w:rPr>
          <w:rFonts w:ascii="Times New Roman" w:hAnsi="Times New Roman"/>
          <w:sz w:val="28"/>
          <w:szCs w:val="28"/>
        </w:rPr>
        <w:t>нтенсивность люминесценции активированных 2 и 3% WO</w:t>
      </w:r>
      <w:r w:rsidRPr="00415716">
        <w:rPr>
          <w:rFonts w:ascii="Times New Roman" w:hAnsi="Times New Roman"/>
          <w:sz w:val="28"/>
          <w:szCs w:val="28"/>
          <w:vertAlign w:val="subscript"/>
        </w:rPr>
        <w:t xml:space="preserve">3 </w:t>
      </w:r>
      <w:r w:rsidRPr="00415716">
        <w:rPr>
          <w:rFonts w:ascii="Times New Roman" w:hAnsi="Times New Roman"/>
          <w:sz w:val="28"/>
          <w:szCs w:val="28"/>
        </w:rPr>
        <w:t>образцов</w:t>
      </w:r>
      <w:r w:rsidRPr="00415716">
        <w:rPr>
          <w:rFonts w:ascii="Times New Roman" w:hAnsi="Times New Roman"/>
          <w:sz w:val="28"/>
          <w:szCs w:val="28"/>
          <w:vertAlign w:val="subscript"/>
        </w:rPr>
        <w:t xml:space="preserve"> </w:t>
      </w:r>
      <w:r w:rsidRPr="00415716">
        <w:rPr>
          <w:rFonts w:ascii="Times New Roman" w:hAnsi="Times New Roman"/>
          <w:sz w:val="28"/>
          <w:szCs w:val="28"/>
          <w:lang w:val="en-US"/>
        </w:rPr>
        <w:t>Mg</w:t>
      </w:r>
      <w:r w:rsidRPr="00415716">
        <w:rPr>
          <w:rFonts w:ascii="Times New Roman" w:hAnsi="Times New Roman"/>
          <w:sz w:val="28"/>
          <w:szCs w:val="28"/>
        </w:rPr>
        <w:t>F</w:t>
      </w:r>
      <w:r w:rsidRPr="00415716">
        <w:rPr>
          <w:rFonts w:ascii="Times New Roman" w:hAnsi="Times New Roman"/>
          <w:sz w:val="28"/>
          <w:szCs w:val="28"/>
          <w:vertAlign w:val="subscript"/>
        </w:rPr>
        <w:t xml:space="preserve">2 </w:t>
      </w:r>
      <w:r w:rsidRPr="00415716">
        <w:rPr>
          <w:rFonts w:ascii="Times New Roman" w:hAnsi="Times New Roman"/>
          <w:sz w:val="28"/>
          <w:szCs w:val="28"/>
        </w:rPr>
        <w:t>в 4 и 16 раз выше, чем неактивированных</w:t>
      </w:r>
      <w:r>
        <w:rPr>
          <w:rFonts w:ascii="Times New Roman" w:hAnsi="Times New Roman"/>
          <w:sz w:val="28"/>
          <w:szCs w:val="28"/>
          <w:lang w:val="kk-KZ"/>
        </w:rPr>
        <w:t xml:space="preserve"> (Рисунок 4.4)</w:t>
      </w:r>
      <w:r w:rsidRPr="00EF5321">
        <w:rPr>
          <w:rFonts w:ascii="Times New Roman" w:hAnsi="Times New Roman"/>
          <w:sz w:val="28"/>
          <w:szCs w:val="28"/>
          <w:lang w:val="kk-KZ"/>
        </w:rPr>
        <w:t>, а увеличение концентрации вольфрама приводит к снижению интенсивности полосы на 440 нм</w:t>
      </w:r>
      <w:r w:rsidRPr="00552739">
        <w:rPr>
          <w:rFonts w:ascii="Times New Roman" w:hAnsi="Times New Roman"/>
          <w:sz w:val="28"/>
          <w:szCs w:val="28"/>
        </w:rPr>
        <w:t>, что подтверждается изменением соотношения между полосами.</w:t>
      </w:r>
    </w:p>
    <w:p w14:paraId="151D77BB" w14:textId="77777777" w:rsidR="00561EDC" w:rsidRPr="00415716" w:rsidRDefault="00561EDC" w:rsidP="00561EDC">
      <w:pPr>
        <w:ind w:firstLine="709"/>
        <w:contextualSpacing/>
        <w:jc w:val="both"/>
        <w:rPr>
          <w:rFonts w:ascii="Times New Roman" w:hAnsi="Times New Roman"/>
          <w:sz w:val="28"/>
          <w:szCs w:val="28"/>
        </w:rPr>
      </w:pPr>
    </w:p>
    <w:p w14:paraId="26870100" w14:textId="77777777" w:rsidR="00561EDC" w:rsidRPr="00415716" w:rsidRDefault="00561EDC" w:rsidP="00561EDC">
      <w:pPr>
        <w:spacing w:after="0" w:line="240" w:lineRule="auto"/>
        <w:jc w:val="both"/>
        <w:rPr>
          <w:rFonts w:ascii="Times New Roman" w:hAnsi="Times New Roman"/>
          <w:sz w:val="28"/>
          <w:szCs w:val="28"/>
        </w:rPr>
      </w:pPr>
      <w:r w:rsidRPr="00415716">
        <w:rPr>
          <w:rFonts w:ascii="Times New Roman" w:hAnsi="Times New Roman"/>
          <w:noProof/>
          <w:sz w:val="28"/>
          <w:szCs w:val="28"/>
          <w:lang w:eastAsia="ru-RU"/>
        </w:rPr>
        <w:drawing>
          <wp:inline distT="0" distB="0" distL="0" distR="0" wp14:anchorId="5133B0B3" wp14:editId="470E966C">
            <wp:extent cx="6143543" cy="3312000"/>
            <wp:effectExtent l="0" t="0" r="0" b="3175"/>
            <wp:docPr id="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0">
                      <a:extLst>
                        <a:ext uri="{28A0092B-C50C-407E-A947-70E740481C1C}">
                          <a14:useLocalDpi xmlns:a14="http://schemas.microsoft.com/office/drawing/2010/main" val="0"/>
                        </a:ext>
                      </a:extLst>
                    </a:blip>
                    <a:srcRect l="2432" t="3540" r="3232" b="2151"/>
                    <a:stretch>
                      <a:fillRect/>
                    </a:stretch>
                  </pic:blipFill>
                  <pic:spPr bwMode="auto">
                    <a:xfrm>
                      <a:off x="0" y="0"/>
                      <a:ext cx="6143543" cy="3312000"/>
                    </a:xfrm>
                    <a:prstGeom prst="rect">
                      <a:avLst/>
                    </a:prstGeom>
                    <a:noFill/>
                    <a:ln>
                      <a:noFill/>
                    </a:ln>
                  </pic:spPr>
                </pic:pic>
              </a:graphicData>
            </a:graphic>
          </wp:inline>
        </w:drawing>
      </w:r>
    </w:p>
    <w:p w14:paraId="243E1C17" w14:textId="77777777" w:rsidR="00561EDC" w:rsidRDefault="00561EDC" w:rsidP="00561EDC">
      <w:pPr>
        <w:spacing w:after="0" w:line="240" w:lineRule="auto"/>
        <w:jc w:val="center"/>
        <w:rPr>
          <w:rFonts w:ascii="Times New Roman" w:hAnsi="Times New Roman"/>
          <w:sz w:val="28"/>
          <w:szCs w:val="28"/>
        </w:rPr>
      </w:pPr>
    </w:p>
    <w:p w14:paraId="7DC875F1" w14:textId="77777777" w:rsidR="00561EDC" w:rsidRPr="00415716" w:rsidRDefault="00561EDC" w:rsidP="00561EDC">
      <w:pPr>
        <w:spacing w:after="0" w:line="240" w:lineRule="auto"/>
        <w:jc w:val="center"/>
        <w:rPr>
          <w:rFonts w:ascii="Times New Roman" w:hAnsi="Times New Roman"/>
          <w:sz w:val="28"/>
          <w:szCs w:val="28"/>
        </w:rPr>
      </w:pPr>
      <w:r w:rsidRPr="00415716">
        <w:rPr>
          <w:rFonts w:ascii="Times New Roman" w:hAnsi="Times New Roman"/>
          <w:sz w:val="28"/>
          <w:szCs w:val="28"/>
        </w:rPr>
        <w:t xml:space="preserve">Рисунок 4.3. Спектры возбуждения и люминесценции образцов второй серий экспериментов </w:t>
      </w:r>
      <w:r w:rsidRPr="00415716">
        <w:rPr>
          <w:rFonts w:ascii="Times New Roman" w:hAnsi="Times New Roman"/>
          <w:sz w:val="28"/>
          <w:szCs w:val="28"/>
          <w:lang w:val="en-US"/>
        </w:rPr>
        <w:t>MgF</w:t>
      </w:r>
      <w:r w:rsidRPr="00415716">
        <w:rPr>
          <w:rFonts w:ascii="Times New Roman" w:hAnsi="Times New Roman"/>
          <w:sz w:val="28"/>
          <w:szCs w:val="28"/>
          <w:vertAlign w:val="subscript"/>
        </w:rPr>
        <w:t>2</w:t>
      </w:r>
      <w:r w:rsidRPr="00415716">
        <w:rPr>
          <w:rFonts w:ascii="Times New Roman" w:hAnsi="Times New Roman"/>
          <w:sz w:val="28"/>
          <w:szCs w:val="28"/>
        </w:rPr>
        <w:t xml:space="preserve"> при возбуждении в области 225</w:t>
      </w:r>
      <w:r>
        <w:rPr>
          <w:rFonts w:ascii="Times New Roman" w:hAnsi="Times New Roman"/>
          <w:sz w:val="28"/>
          <w:szCs w:val="28"/>
          <w:lang w:val="kk-KZ"/>
        </w:rPr>
        <w:t xml:space="preserve"> и </w:t>
      </w:r>
      <w:r w:rsidRPr="00415716">
        <w:rPr>
          <w:rFonts w:ascii="Times New Roman" w:hAnsi="Times New Roman"/>
          <w:sz w:val="28"/>
          <w:szCs w:val="28"/>
        </w:rPr>
        <w:t>245 нм</w:t>
      </w:r>
    </w:p>
    <w:p w14:paraId="0E61ABB8" w14:textId="77777777" w:rsidR="00561EDC" w:rsidRPr="00415716" w:rsidRDefault="00561EDC" w:rsidP="00561EDC">
      <w:pPr>
        <w:spacing w:after="0" w:line="240" w:lineRule="auto"/>
        <w:jc w:val="both"/>
        <w:rPr>
          <w:rFonts w:ascii="Times New Roman" w:hAnsi="Times New Roman"/>
          <w:sz w:val="28"/>
          <w:szCs w:val="28"/>
        </w:rPr>
      </w:pPr>
    </w:p>
    <w:p w14:paraId="54056D69" w14:textId="77777777" w:rsidR="00561EDC" w:rsidRPr="00415716" w:rsidRDefault="00561EDC" w:rsidP="00561EDC">
      <w:pPr>
        <w:spacing w:after="0" w:line="240" w:lineRule="auto"/>
        <w:jc w:val="both"/>
        <w:rPr>
          <w:rFonts w:ascii="Times New Roman" w:hAnsi="Times New Roman"/>
          <w:sz w:val="28"/>
          <w:szCs w:val="28"/>
          <w:lang w:val="kk-KZ"/>
        </w:rPr>
      </w:pPr>
      <w:r w:rsidRPr="00415716">
        <w:rPr>
          <w:rFonts w:ascii="Times New Roman" w:hAnsi="Times New Roman"/>
          <w:noProof/>
          <w:sz w:val="28"/>
          <w:szCs w:val="28"/>
          <w:lang w:eastAsia="ru-RU"/>
        </w:rPr>
        <w:drawing>
          <wp:inline distT="0" distB="0" distL="0" distR="0" wp14:anchorId="15AD8D72" wp14:editId="3E180A95">
            <wp:extent cx="5957584" cy="3384000"/>
            <wp:effectExtent l="0" t="0" r="5080" b="0"/>
            <wp:docPr id="3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1">
                      <a:extLst>
                        <a:ext uri="{28A0092B-C50C-407E-A947-70E740481C1C}">
                          <a14:useLocalDpi xmlns:a14="http://schemas.microsoft.com/office/drawing/2010/main" val="0"/>
                        </a:ext>
                      </a:extLst>
                    </a:blip>
                    <a:srcRect l="1738" t="3752" r="3957"/>
                    <a:stretch>
                      <a:fillRect/>
                    </a:stretch>
                  </pic:blipFill>
                  <pic:spPr bwMode="auto">
                    <a:xfrm>
                      <a:off x="0" y="0"/>
                      <a:ext cx="5957584" cy="3384000"/>
                    </a:xfrm>
                    <a:prstGeom prst="rect">
                      <a:avLst/>
                    </a:prstGeom>
                    <a:noFill/>
                    <a:ln>
                      <a:noFill/>
                    </a:ln>
                  </pic:spPr>
                </pic:pic>
              </a:graphicData>
            </a:graphic>
          </wp:inline>
        </w:drawing>
      </w:r>
    </w:p>
    <w:p w14:paraId="6F433E7E" w14:textId="77777777" w:rsidR="00561EDC" w:rsidRPr="00415716" w:rsidRDefault="00561EDC" w:rsidP="00561EDC">
      <w:pPr>
        <w:spacing w:after="0" w:line="240" w:lineRule="auto"/>
        <w:jc w:val="center"/>
        <w:rPr>
          <w:rFonts w:ascii="Times New Roman" w:hAnsi="Times New Roman"/>
          <w:sz w:val="28"/>
          <w:szCs w:val="28"/>
        </w:rPr>
      </w:pPr>
      <w:r w:rsidRPr="00415716">
        <w:rPr>
          <w:rFonts w:ascii="Times New Roman" w:hAnsi="Times New Roman"/>
          <w:sz w:val="28"/>
          <w:szCs w:val="28"/>
        </w:rPr>
        <w:t>Рисунок 4.4. Спектры возбуждения и люминесценции образцов второй серий экспериментов 213-</w:t>
      </w:r>
      <w:r w:rsidRPr="00415716">
        <w:rPr>
          <w:rFonts w:ascii="Times New Roman" w:hAnsi="Times New Roman"/>
          <w:color w:val="000000"/>
          <w:sz w:val="28"/>
          <w:szCs w:val="24"/>
          <w:lang w:val="en-US"/>
        </w:rPr>
        <w:t>Mg</w:t>
      </w:r>
      <w:r w:rsidRPr="00415716">
        <w:rPr>
          <w:rFonts w:ascii="Times New Roman" w:hAnsi="Times New Roman"/>
          <w:color w:val="000000"/>
          <w:sz w:val="28"/>
          <w:szCs w:val="24"/>
        </w:rPr>
        <w:t>F</w:t>
      </w:r>
      <w:r w:rsidRPr="00415716">
        <w:rPr>
          <w:rFonts w:ascii="Times New Roman" w:hAnsi="Times New Roman"/>
          <w:color w:val="000000"/>
          <w:sz w:val="28"/>
          <w:szCs w:val="24"/>
          <w:vertAlign w:val="subscript"/>
        </w:rPr>
        <w:t>2</w:t>
      </w:r>
      <w:r w:rsidRPr="00415716">
        <w:rPr>
          <w:rFonts w:ascii="Times New Roman" w:hAnsi="Times New Roman"/>
          <w:color w:val="000000"/>
          <w:sz w:val="28"/>
          <w:szCs w:val="24"/>
        </w:rPr>
        <w:t>:</w:t>
      </w:r>
      <w:r w:rsidRPr="00415716">
        <w:rPr>
          <w:rFonts w:ascii="Times New Roman" w:hAnsi="Times New Roman"/>
          <w:color w:val="000000"/>
          <w:sz w:val="28"/>
          <w:szCs w:val="24"/>
          <w:lang w:val="en-US"/>
        </w:rPr>
        <w:t>WO</w:t>
      </w:r>
      <w:r w:rsidRPr="00415716">
        <w:rPr>
          <w:rFonts w:ascii="Times New Roman" w:hAnsi="Times New Roman"/>
          <w:color w:val="000000"/>
          <w:sz w:val="28"/>
          <w:szCs w:val="24"/>
          <w:vertAlign w:val="subscript"/>
        </w:rPr>
        <w:t xml:space="preserve">3 </w:t>
      </w:r>
      <w:r w:rsidRPr="00415716">
        <w:rPr>
          <w:rFonts w:ascii="Times New Roman" w:hAnsi="Times New Roman"/>
          <w:color w:val="000000"/>
          <w:sz w:val="28"/>
          <w:szCs w:val="24"/>
        </w:rPr>
        <w:t>(2%)</w:t>
      </w:r>
      <w:r w:rsidRPr="00415716">
        <w:rPr>
          <w:rFonts w:ascii="Times New Roman" w:hAnsi="Times New Roman"/>
          <w:sz w:val="28"/>
          <w:szCs w:val="28"/>
        </w:rPr>
        <w:t xml:space="preserve"> и 214-</w:t>
      </w:r>
      <w:r w:rsidRPr="00415716">
        <w:rPr>
          <w:rFonts w:ascii="Times New Roman" w:hAnsi="Times New Roman"/>
          <w:color w:val="000000"/>
          <w:sz w:val="28"/>
          <w:szCs w:val="24"/>
          <w:lang w:val="en-US"/>
        </w:rPr>
        <w:t>Mg</w:t>
      </w:r>
      <w:r w:rsidRPr="00415716">
        <w:rPr>
          <w:rFonts w:ascii="Times New Roman" w:hAnsi="Times New Roman"/>
          <w:color w:val="000000"/>
          <w:sz w:val="28"/>
          <w:szCs w:val="24"/>
        </w:rPr>
        <w:t>F</w:t>
      </w:r>
      <w:r w:rsidRPr="00415716">
        <w:rPr>
          <w:rFonts w:ascii="Times New Roman" w:hAnsi="Times New Roman"/>
          <w:color w:val="000000"/>
          <w:sz w:val="28"/>
          <w:szCs w:val="24"/>
          <w:vertAlign w:val="subscript"/>
        </w:rPr>
        <w:t>2</w:t>
      </w:r>
      <w:r w:rsidRPr="00415716">
        <w:rPr>
          <w:rFonts w:ascii="Times New Roman" w:hAnsi="Times New Roman"/>
          <w:color w:val="000000"/>
          <w:sz w:val="28"/>
          <w:szCs w:val="24"/>
        </w:rPr>
        <w:t>:</w:t>
      </w:r>
      <w:r w:rsidRPr="00415716">
        <w:rPr>
          <w:rFonts w:ascii="Times New Roman" w:hAnsi="Times New Roman"/>
          <w:color w:val="000000"/>
          <w:sz w:val="28"/>
          <w:szCs w:val="24"/>
          <w:lang w:val="en-US"/>
        </w:rPr>
        <w:t>WO</w:t>
      </w:r>
      <w:r w:rsidRPr="00415716">
        <w:rPr>
          <w:rFonts w:ascii="Times New Roman" w:hAnsi="Times New Roman"/>
          <w:color w:val="000000"/>
          <w:sz w:val="28"/>
          <w:szCs w:val="24"/>
          <w:vertAlign w:val="subscript"/>
        </w:rPr>
        <w:t xml:space="preserve">3 </w:t>
      </w:r>
      <w:r w:rsidRPr="00415716">
        <w:rPr>
          <w:rFonts w:ascii="Times New Roman" w:hAnsi="Times New Roman"/>
          <w:color w:val="000000"/>
          <w:sz w:val="28"/>
          <w:szCs w:val="24"/>
        </w:rPr>
        <w:t>(3%)</w:t>
      </w:r>
      <w:r w:rsidRPr="00415716">
        <w:rPr>
          <w:rFonts w:ascii="Times New Roman" w:hAnsi="Times New Roman"/>
          <w:sz w:val="32"/>
          <w:szCs w:val="28"/>
        </w:rPr>
        <w:t xml:space="preserve"> </w:t>
      </w:r>
      <w:r w:rsidRPr="00415716">
        <w:rPr>
          <w:rFonts w:ascii="Times New Roman" w:hAnsi="Times New Roman"/>
          <w:sz w:val="28"/>
          <w:szCs w:val="28"/>
        </w:rPr>
        <w:t>при возбуждении</w:t>
      </w:r>
      <w:r>
        <w:rPr>
          <w:rFonts w:ascii="Times New Roman" w:hAnsi="Times New Roman"/>
          <w:sz w:val="28"/>
          <w:szCs w:val="28"/>
          <w:lang w:val="kk-KZ"/>
        </w:rPr>
        <w:t xml:space="preserve"> в</w:t>
      </w:r>
      <w:r w:rsidRPr="00415716">
        <w:rPr>
          <w:rFonts w:ascii="Times New Roman" w:hAnsi="Times New Roman"/>
          <w:sz w:val="28"/>
          <w:szCs w:val="28"/>
        </w:rPr>
        <w:t xml:space="preserve"> области 225, 245 нм</w:t>
      </w:r>
    </w:p>
    <w:p w14:paraId="01C15074" w14:textId="77777777" w:rsidR="00561EDC" w:rsidRPr="00415716" w:rsidRDefault="00561EDC" w:rsidP="00561EDC">
      <w:pPr>
        <w:spacing w:after="0" w:line="240" w:lineRule="auto"/>
        <w:ind w:firstLine="709"/>
        <w:jc w:val="both"/>
        <w:rPr>
          <w:rFonts w:ascii="Times New Roman" w:hAnsi="Times New Roman"/>
          <w:sz w:val="28"/>
          <w:szCs w:val="28"/>
        </w:rPr>
      </w:pPr>
    </w:p>
    <w:p w14:paraId="70381C2C" w14:textId="77777777" w:rsidR="00561EDC" w:rsidRPr="00415716" w:rsidRDefault="00561EDC" w:rsidP="00561EDC">
      <w:pPr>
        <w:spacing w:after="0" w:line="240" w:lineRule="auto"/>
        <w:ind w:firstLine="709"/>
        <w:jc w:val="both"/>
        <w:rPr>
          <w:rFonts w:ascii="Times New Roman" w:hAnsi="Times New Roman"/>
          <w:sz w:val="28"/>
          <w:szCs w:val="28"/>
        </w:rPr>
      </w:pPr>
      <w:r w:rsidRPr="00415716">
        <w:rPr>
          <w:rFonts w:ascii="Times New Roman" w:hAnsi="Times New Roman"/>
          <w:sz w:val="28"/>
          <w:szCs w:val="28"/>
        </w:rPr>
        <w:t>Таблица 4.5 - Средние значения положений и полуширин полос и величины погрешностей измерений</w:t>
      </w:r>
    </w:p>
    <w:tbl>
      <w:tblPr>
        <w:tblW w:w="91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2268"/>
        <w:gridCol w:w="1418"/>
        <w:gridCol w:w="1559"/>
        <w:gridCol w:w="1418"/>
        <w:gridCol w:w="1559"/>
      </w:tblGrid>
      <w:tr w:rsidR="00561EDC" w:rsidRPr="00415716" w14:paraId="01D66086" w14:textId="77777777" w:rsidTr="00B06C31">
        <w:trPr>
          <w:trHeight w:val="63"/>
        </w:trPr>
        <w:tc>
          <w:tcPr>
            <w:tcW w:w="880" w:type="dxa"/>
            <w:vMerge w:val="restart"/>
            <w:vAlign w:val="center"/>
          </w:tcPr>
          <w:p w14:paraId="339DC05E" w14:textId="77777777" w:rsidR="00561EDC" w:rsidRPr="00415716" w:rsidRDefault="00561EDC" w:rsidP="00B06C31">
            <w:pPr>
              <w:spacing w:after="0" w:line="240" w:lineRule="auto"/>
              <w:contextualSpacing/>
              <w:jc w:val="center"/>
              <w:rPr>
                <w:rFonts w:ascii="Times New Roman" w:eastAsia="Times New Roman" w:hAnsi="Times New Roman"/>
                <w:b/>
                <w:sz w:val="28"/>
                <w:szCs w:val="28"/>
              </w:rPr>
            </w:pPr>
            <w:r w:rsidRPr="00415716">
              <w:rPr>
                <w:rFonts w:ascii="Times New Roman" w:eastAsia="Times New Roman" w:hAnsi="Times New Roman"/>
                <w:b/>
                <w:sz w:val="28"/>
                <w:szCs w:val="28"/>
              </w:rPr>
              <w:t>№</w:t>
            </w:r>
          </w:p>
        </w:tc>
        <w:tc>
          <w:tcPr>
            <w:tcW w:w="2268" w:type="dxa"/>
            <w:vMerge w:val="restart"/>
            <w:shd w:val="clear" w:color="auto" w:fill="auto"/>
            <w:vAlign w:val="center"/>
          </w:tcPr>
          <w:p w14:paraId="45E9B4C8" w14:textId="77777777" w:rsidR="00561EDC" w:rsidRPr="00415716" w:rsidRDefault="00561EDC" w:rsidP="00B06C31">
            <w:pPr>
              <w:spacing w:after="0" w:line="240" w:lineRule="auto"/>
              <w:contextualSpacing/>
              <w:jc w:val="center"/>
              <w:rPr>
                <w:rFonts w:ascii="Times New Roman" w:hAnsi="Times New Roman"/>
                <w:b/>
                <w:sz w:val="28"/>
                <w:szCs w:val="28"/>
              </w:rPr>
            </w:pPr>
            <w:r w:rsidRPr="00415716">
              <w:rPr>
                <w:rFonts w:ascii="Times New Roman" w:hAnsi="Times New Roman"/>
                <w:b/>
                <w:sz w:val="28"/>
                <w:szCs w:val="28"/>
              </w:rPr>
              <w:t>Состав</w:t>
            </w:r>
          </w:p>
        </w:tc>
        <w:tc>
          <w:tcPr>
            <w:tcW w:w="2977" w:type="dxa"/>
            <w:gridSpan w:val="2"/>
            <w:shd w:val="clear" w:color="auto" w:fill="auto"/>
            <w:noWrap/>
            <w:vAlign w:val="center"/>
          </w:tcPr>
          <w:p w14:paraId="31C9464E" w14:textId="77777777" w:rsidR="00561EDC" w:rsidRPr="00415716" w:rsidRDefault="00561EDC" w:rsidP="00B06C31">
            <w:pPr>
              <w:spacing w:after="0" w:line="240" w:lineRule="auto"/>
              <w:contextualSpacing/>
              <w:jc w:val="center"/>
              <w:rPr>
                <w:rFonts w:ascii="Times New Roman" w:hAnsi="Times New Roman"/>
                <w:b/>
                <w:sz w:val="28"/>
                <w:szCs w:val="28"/>
              </w:rPr>
            </w:pPr>
            <w:r w:rsidRPr="00415716">
              <w:rPr>
                <w:rFonts w:ascii="Times New Roman" w:hAnsi="Times New Roman"/>
                <w:b/>
                <w:sz w:val="28"/>
                <w:szCs w:val="28"/>
              </w:rPr>
              <w:t>λ</w:t>
            </w:r>
            <w:r w:rsidRPr="00415716">
              <w:rPr>
                <w:rFonts w:ascii="Times New Roman" w:hAnsi="Times New Roman"/>
                <w:b/>
                <w:sz w:val="28"/>
                <w:szCs w:val="28"/>
                <w:vertAlign w:val="subscript"/>
                <w:lang w:val="en-US"/>
              </w:rPr>
              <w:t>exc</w:t>
            </w:r>
            <w:r w:rsidRPr="00415716">
              <w:rPr>
                <w:rFonts w:ascii="Times New Roman" w:hAnsi="Times New Roman"/>
                <w:b/>
                <w:sz w:val="28"/>
                <w:szCs w:val="28"/>
              </w:rPr>
              <w:t xml:space="preserve"> = 2</w:t>
            </w:r>
            <w:r w:rsidRPr="00415716">
              <w:rPr>
                <w:rFonts w:ascii="Times New Roman" w:hAnsi="Times New Roman"/>
                <w:b/>
                <w:sz w:val="28"/>
                <w:szCs w:val="28"/>
                <w:lang w:val="en-US"/>
              </w:rPr>
              <w:t>25</w:t>
            </w:r>
            <w:r w:rsidRPr="00415716">
              <w:rPr>
                <w:rFonts w:ascii="Times New Roman" w:hAnsi="Times New Roman"/>
                <w:b/>
                <w:sz w:val="28"/>
                <w:szCs w:val="28"/>
              </w:rPr>
              <w:t xml:space="preserve"> </w:t>
            </w:r>
            <w:r w:rsidRPr="00415716">
              <w:rPr>
                <w:rFonts w:ascii="Times New Roman" w:hAnsi="Times New Roman"/>
                <w:b/>
                <w:sz w:val="28"/>
                <w:szCs w:val="28"/>
                <w:lang w:val="en-US"/>
              </w:rPr>
              <w:t>nm</w:t>
            </w:r>
          </w:p>
        </w:tc>
        <w:tc>
          <w:tcPr>
            <w:tcW w:w="2977" w:type="dxa"/>
            <w:gridSpan w:val="2"/>
            <w:shd w:val="clear" w:color="auto" w:fill="auto"/>
            <w:vAlign w:val="center"/>
          </w:tcPr>
          <w:p w14:paraId="119AFC86" w14:textId="77777777" w:rsidR="00561EDC" w:rsidRPr="00415716" w:rsidRDefault="00561EDC" w:rsidP="00B06C31">
            <w:pPr>
              <w:spacing w:after="0" w:line="240" w:lineRule="auto"/>
              <w:contextualSpacing/>
              <w:jc w:val="center"/>
              <w:rPr>
                <w:rFonts w:ascii="Times New Roman" w:hAnsi="Times New Roman"/>
                <w:b/>
                <w:sz w:val="28"/>
                <w:szCs w:val="28"/>
                <w:lang w:val="en-US"/>
              </w:rPr>
            </w:pPr>
            <w:r w:rsidRPr="00415716">
              <w:rPr>
                <w:rFonts w:ascii="Times New Roman" w:hAnsi="Times New Roman"/>
                <w:b/>
                <w:sz w:val="28"/>
                <w:szCs w:val="28"/>
              </w:rPr>
              <w:t>λ</w:t>
            </w:r>
            <w:r w:rsidRPr="00415716">
              <w:rPr>
                <w:rFonts w:ascii="Times New Roman" w:hAnsi="Times New Roman"/>
                <w:b/>
                <w:sz w:val="28"/>
                <w:szCs w:val="28"/>
                <w:vertAlign w:val="subscript"/>
                <w:lang w:val="en-US"/>
              </w:rPr>
              <w:t>exc</w:t>
            </w:r>
            <w:r w:rsidRPr="00415716">
              <w:rPr>
                <w:rFonts w:ascii="Times New Roman" w:hAnsi="Times New Roman"/>
                <w:b/>
                <w:sz w:val="28"/>
                <w:szCs w:val="28"/>
              </w:rPr>
              <w:t xml:space="preserve"> = 2</w:t>
            </w:r>
            <w:r w:rsidRPr="00415716">
              <w:rPr>
                <w:rFonts w:ascii="Times New Roman" w:hAnsi="Times New Roman"/>
                <w:b/>
                <w:sz w:val="28"/>
                <w:szCs w:val="28"/>
                <w:lang w:val="en-US"/>
              </w:rPr>
              <w:t>45</w:t>
            </w:r>
            <w:r w:rsidRPr="00415716">
              <w:rPr>
                <w:rFonts w:ascii="Times New Roman" w:hAnsi="Times New Roman"/>
                <w:b/>
                <w:sz w:val="28"/>
                <w:szCs w:val="28"/>
              </w:rPr>
              <w:t xml:space="preserve"> </w:t>
            </w:r>
            <w:r w:rsidRPr="00415716">
              <w:rPr>
                <w:rFonts w:ascii="Times New Roman" w:hAnsi="Times New Roman"/>
                <w:b/>
                <w:sz w:val="28"/>
                <w:szCs w:val="28"/>
                <w:lang w:val="en-US"/>
              </w:rPr>
              <w:t>nm</w:t>
            </w:r>
          </w:p>
        </w:tc>
      </w:tr>
      <w:tr w:rsidR="00561EDC" w:rsidRPr="00415716" w14:paraId="747FE705" w14:textId="77777777" w:rsidTr="00B06C31">
        <w:trPr>
          <w:trHeight w:val="429"/>
        </w:trPr>
        <w:tc>
          <w:tcPr>
            <w:tcW w:w="880" w:type="dxa"/>
            <w:vMerge/>
            <w:vAlign w:val="center"/>
          </w:tcPr>
          <w:p w14:paraId="18419EDE" w14:textId="77777777" w:rsidR="00561EDC" w:rsidRPr="00415716" w:rsidRDefault="00561EDC" w:rsidP="00B06C31">
            <w:pPr>
              <w:spacing w:after="0" w:line="240" w:lineRule="auto"/>
              <w:contextualSpacing/>
              <w:jc w:val="center"/>
              <w:rPr>
                <w:rFonts w:ascii="Times New Roman" w:eastAsia="Times New Roman" w:hAnsi="Times New Roman"/>
                <w:b/>
                <w:sz w:val="28"/>
                <w:szCs w:val="28"/>
                <w:lang w:val="kk-KZ"/>
              </w:rPr>
            </w:pPr>
          </w:p>
        </w:tc>
        <w:tc>
          <w:tcPr>
            <w:tcW w:w="2268" w:type="dxa"/>
            <w:vMerge/>
            <w:shd w:val="clear" w:color="auto" w:fill="auto"/>
            <w:vAlign w:val="center"/>
          </w:tcPr>
          <w:p w14:paraId="2878683E" w14:textId="77777777" w:rsidR="00561EDC" w:rsidRPr="00415716" w:rsidRDefault="00561EDC" w:rsidP="00B06C31">
            <w:pPr>
              <w:spacing w:after="0" w:line="240" w:lineRule="auto"/>
              <w:contextualSpacing/>
              <w:jc w:val="center"/>
              <w:rPr>
                <w:rFonts w:ascii="Times New Roman" w:eastAsia="Times New Roman" w:hAnsi="Times New Roman"/>
                <w:b/>
                <w:sz w:val="28"/>
                <w:szCs w:val="28"/>
              </w:rPr>
            </w:pPr>
          </w:p>
        </w:tc>
        <w:tc>
          <w:tcPr>
            <w:tcW w:w="1418" w:type="dxa"/>
            <w:shd w:val="clear" w:color="auto" w:fill="auto"/>
            <w:noWrap/>
            <w:vAlign w:val="center"/>
          </w:tcPr>
          <w:p w14:paraId="2E43E8D8" w14:textId="77777777" w:rsidR="00561EDC" w:rsidRPr="00415716" w:rsidRDefault="00561EDC" w:rsidP="00B06C31">
            <w:pPr>
              <w:spacing w:after="0" w:line="240" w:lineRule="auto"/>
              <w:contextualSpacing/>
              <w:jc w:val="center"/>
              <w:rPr>
                <w:rFonts w:ascii="Times New Roman" w:hAnsi="Times New Roman"/>
                <w:b/>
                <w:sz w:val="28"/>
                <w:szCs w:val="28"/>
              </w:rPr>
            </w:pPr>
            <w:r w:rsidRPr="00415716">
              <w:rPr>
                <w:rFonts w:ascii="Times New Roman" w:hAnsi="Times New Roman"/>
                <w:b/>
                <w:sz w:val="28"/>
                <w:szCs w:val="28"/>
              </w:rPr>
              <w:t>λ</w:t>
            </w:r>
            <w:r w:rsidRPr="00415716">
              <w:rPr>
                <w:rFonts w:ascii="Times New Roman" w:hAnsi="Times New Roman"/>
                <w:b/>
                <w:sz w:val="28"/>
                <w:szCs w:val="28"/>
                <w:vertAlign w:val="subscript"/>
              </w:rPr>
              <w:t>max</w:t>
            </w:r>
          </w:p>
        </w:tc>
        <w:tc>
          <w:tcPr>
            <w:tcW w:w="1559" w:type="dxa"/>
            <w:shd w:val="clear" w:color="auto" w:fill="auto"/>
            <w:noWrap/>
            <w:vAlign w:val="center"/>
          </w:tcPr>
          <w:p w14:paraId="7E486388" w14:textId="77777777" w:rsidR="00561EDC" w:rsidRPr="00415716" w:rsidRDefault="00561EDC" w:rsidP="00B06C31">
            <w:pPr>
              <w:spacing w:after="0" w:line="240" w:lineRule="auto"/>
              <w:ind w:left="-87"/>
              <w:contextualSpacing/>
              <w:jc w:val="center"/>
              <w:rPr>
                <w:rFonts w:ascii="Times New Roman" w:hAnsi="Times New Roman"/>
                <w:b/>
                <w:sz w:val="28"/>
                <w:szCs w:val="28"/>
              </w:rPr>
            </w:pPr>
            <w:r w:rsidRPr="00415716">
              <w:rPr>
                <w:rFonts w:ascii="Times New Roman" w:hAnsi="Times New Roman"/>
                <w:b/>
                <w:sz w:val="28"/>
                <w:szCs w:val="28"/>
              </w:rPr>
              <w:t>ΔE</w:t>
            </w:r>
            <w:r w:rsidRPr="00415716">
              <w:rPr>
                <w:rFonts w:ascii="Times New Roman" w:hAnsi="Times New Roman"/>
                <w:b/>
                <w:sz w:val="28"/>
                <w:szCs w:val="28"/>
                <w:lang w:val="kk-KZ"/>
              </w:rPr>
              <w:t xml:space="preserve">, </w:t>
            </w:r>
            <w:r w:rsidRPr="00415716">
              <w:rPr>
                <w:rFonts w:ascii="Times New Roman" w:hAnsi="Times New Roman"/>
                <w:b/>
                <w:sz w:val="28"/>
                <w:szCs w:val="28"/>
                <w:lang w:val="en-US"/>
              </w:rPr>
              <w:t>eV</w:t>
            </w:r>
          </w:p>
        </w:tc>
        <w:tc>
          <w:tcPr>
            <w:tcW w:w="1418" w:type="dxa"/>
            <w:shd w:val="clear" w:color="auto" w:fill="auto"/>
            <w:vAlign w:val="center"/>
          </w:tcPr>
          <w:p w14:paraId="3A1F5A08" w14:textId="77777777" w:rsidR="00561EDC" w:rsidRPr="00415716" w:rsidRDefault="00561EDC" w:rsidP="00B06C31">
            <w:pPr>
              <w:spacing w:after="0" w:line="240" w:lineRule="auto"/>
              <w:contextualSpacing/>
              <w:jc w:val="center"/>
              <w:rPr>
                <w:rFonts w:ascii="Times New Roman" w:hAnsi="Times New Roman"/>
                <w:b/>
                <w:sz w:val="28"/>
                <w:szCs w:val="28"/>
              </w:rPr>
            </w:pPr>
            <w:r w:rsidRPr="00415716">
              <w:rPr>
                <w:rFonts w:ascii="Times New Roman" w:hAnsi="Times New Roman"/>
                <w:b/>
                <w:sz w:val="28"/>
                <w:szCs w:val="28"/>
              </w:rPr>
              <w:t>λ</w:t>
            </w:r>
            <w:r w:rsidRPr="00415716">
              <w:rPr>
                <w:rFonts w:ascii="Times New Roman" w:hAnsi="Times New Roman"/>
                <w:b/>
                <w:sz w:val="28"/>
                <w:szCs w:val="28"/>
                <w:vertAlign w:val="subscript"/>
              </w:rPr>
              <w:t>max</w:t>
            </w:r>
          </w:p>
        </w:tc>
        <w:tc>
          <w:tcPr>
            <w:tcW w:w="1559" w:type="dxa"/>
            <w:shd w:val="clear" w:color="auto" w:fill="auto"/>
            <w:vAlign w:val="center"/>
          </w:tcPr>
          <w:p w14:paraId="5FCDC809" w14:textId="77777777" w:rsidR="00561EDC" w:rsidRPr="00415716" w:rsidRDefault="00561EDC" w:rsidP="00B06C31">
            <w:pPr>
              <w:spacing w:after="0" w:line="240" w:lineRule="auto"/>
              <w:ind w:left="-81" w:right="-138"/>
              <w:contextualSpacing/>
              <w:jc w:val="center"/>
              <w:rPr>
                <w:rFonts w:ascii="Times New Roman" w:hAnsi="Times New Roman"/>
                <w:b/>
                <w:sz w:val="28"/>
                <w:szCs w:val="28"/>
              </w:rPr>
            </w:pPr>
            <w:r w:rsidRPr="00415716">
              <w:rPr>
                <w:rFonts w:ascii="Times New Roman" w:hAnsi="Times New Roman"/>
                <w:b/>
                <w:sz w:val="28"/>
                <w:szCs w:val="28"/>
              </w:rPr>
              <w:t>ΔE</w:t>
            </w:r>
            <w:r w:rsidRPr="00415716">
              <w:rPr>
                <w:rFonts w:ascii="Times New Roman" w:hAnsi="Times New Roman"/>
                <w:b/>
                <w:sz w:val="28"/>
                <w:szCs w:val="28"/>
                <w:lang w:val="kk-KZ"/>
              </w:rPr>
              <w:t xml:space="preserve">, </w:t>
            </w:r>
            <w:r w:rsidRPr="00415716">
              <w:rPr>
                <w:rFonts w:ascii="Times New Roman" w:hAnsi="Times New Roman"/>
                <w:b/>
                <w:sz w:val="28"/>
                <w:szCs w:val="28"/>
                <w:lang w:val="en-US"/>
              </w:rPr>
              <w:t>eV</w:t>
            </w:r>
          </w:p>
        </w:tc>
      </w:tr>
      <w:tr w:rsidR="00561EDC" w:rsidRPr="00415716" w14:paraId="3C73DE46" w14:textId="77777777" w:rsidTr="00B06C31">
        <w:trPr>
          <w:trHeight w:val="69"/>
        </w:trPr>
        <w:tc>
          <w:tcPr>
            <w:tcW w:w="880" w:type="dxa"/>
            <w:vAlign w:val="center"/>
          </w:tcPr>
          <w:p w14:paraId="69CE9E47" w14:textId="77777777" w:rsidR="00561EDC" w:rsidRPr="00415716" w:rsidRDefault="00561EDC" w:rsidP="00B06C31">
            <w:pPr>
              <w:spacing w:after="0" w:line="240" w:lineRule="auto"/>
              <w:contextualSpacing/>
              <w:jc w:val="center"/>
              <w:rPr>
                <w:rFonts w:ascii="Times New Roman" w:eastAsia="Times New Roman" w:hAnsi="Times New Roman"/>
                <w:sz w:val="28"/>
                <w:szCs w:val="28"/>
                <w:lang w:val="en-US"/>
              </w:rPr>
            </w:pPr>
            <w:r w:rsidRPr="00415716">
              <w:rPr>
                <w:rFonts w:ascii="Times New Roman" w:eastAsia="Times New Roman" w:hAnsi="Times New Roman"/>
                <w:sz w:val="28"/>
                <w:szCs w:val="28"/>
                <w:lang w:val="en-US"/>
              </w:rPr>
              <w:t>211</w:t>
            </w:r>
          </w:p>
        </w:tc>
        <w:tc>
          <w:tcPr>
            <w:tcW w:w="2268" w:type="dxa"/>
            <w:shd w:val="clear" w:color="auto" w:fill="auto"/>
            <w:vAlign w:val="center"/>
          </w:tcPr>
          <w:p w14:paraId="369B068D" w14:textId="77777777" w:rsidR="00561EDC" w:rsidRPr="00415716" w:rsidRDefault="00561EDC" w:rsidP="00B06C31">
            <w:pPr>
              <w:spacing w:after="0" w:line="240" w:lineRule="auto"/>
              <w:contextualSpacing/>
              <w:jc w:val="center"/>
              <w:rPr>
                <w:rFonts w:ascii="Times New Roman" w:eastAsia="Times New Roman" w:hAnsi="Times New Roman"/>
                <w:sz w:val="28"/>
                <w:szCs w:val="28"/>
              </w:rPr>
            </w:pPr>
            <w:r w:rsidRPr="00415716">
              <w:rPr>
                <w:rFonts w:ascii="Times New Roman" w:hAnsi="Times New Roman"/>
                <w:color w:val="000000"/>
                <w:sz w:val="28"/>
                <w:szCs w:val="28"/>
                <w:lang w:val="en-US"/>
              </w:rPr>
              <w:t>Mg</w:t>
            </w:r>
            <w:r w:rsidRPr="00415716">
              <w:rPr>
                <w:rFonts w:ascii="Times New Roman" w:hAnsi="Times New Roman"/>
                <w:color w:val="000000"/>
                <w:sz w:val="28"/>
                <w:szCs w:val="28"/>
              </w:rPr>
              <w:t>F</w:t>
            </w:r>
            <w:r w:rsidRPr="00415716">
              <w:rPr>
                <w:rFonts w:ascii="Times New Roman" w:hAnsi="Times New Roman"/>
                <w:color w:val="000000"/>
                <w:sz w:val="28"/>
                <w:szCs w:val="28"/>
                <w:vertAlign w:val="subscript"/>
              </w:rPr>
              <w:t>2</w:t>
            </w:r>
          </w:p>
        </w:tc>
        <w:tc>
          <w:tcPr>
            <w:tcW w:w="1418" w:type="dxa"/>
            <w:shd w:val="clear" w:color="auto" w:fill="auto"/>
            <w:noWrap/>
            <w:vAlign w:val="center"/>
          </w:tcPr>
          <w:p w14:paraId="74571341" w14:textId="77777777" w:rsidR="00561EDC" w:rsidRPr="00415716" w:rsidRDefault="00561EDC" w:rsidP="00B06C31">
            <w:pPr>
              <w:spacing w:after="0" w:line="240" w:lineRule="auto"/>
              <w:contextualSpacing/>
              <w:jc w:val="center"/>
              <w:rPr>
                <w:rFonts w:ascii="Times New Roman" w:hAnsi="Times New Roman"/>
                <w:sz w:val="28"/>
                <w:szCs w:val="28"/>
                <w:lang w:val="en-US"/>
              </w:rPr>
            </w:pPr>
            <w:r w:rsidRPr="00415716">
              <w:rPr>
                <w:rFonts w:ascii="Times New Roman" w:hAnsi="Times New Roman"/>
                <w:sz w:val="28"/>
                <w:szCs w:val="28"/>
                <w:lang w:val="en-US"/>
              </w:rPr>
              <w:t>502</w:t>
            </w:r>
          </w:p>
        </w:tc>
        <w:tc>
          <w:tcPr>
            <w:tcW w:w="1559" w:type="dxa"/>
            <w:shd w:val="clear" w:color="auto" w:fill="auto"/>
            <w:noWrap/>
            <w:vAlign w:val="center"/>
          </w:tcPr>
          <w:p w14:paraId="4B8AA21E" w14:textId="77777777" w:rsidR="00561EDC" w:rsidRPr="00415716" w:rsidRDefault="00561EDC" w:rsidP="00B06C31">
            <w:pPr>
              <w:spacing w:after="0" w:line="240" w:lineRule="auto"/>
              <w:contextualSpacing/>
              <w:jc w:val="center"/>
              <w:rPr>
                <w:rFonts w:ascii="Times New Roman" w:hAnsi="Times New Roman"/>
                <w:sz w:val="28"/>
                <w:szCs w:val="28"/>
                <w:lang w:val="en-US"/>
              </w:rPr>
            </w:pPr>
            <w:r w:rsidRPr="00415716">
              <w:rPr>
                <w:rFonts w:ascii="Times New Roman" w:hAnsi="Times New Roman"/>
                <w:sz w:val="28"/>
                <w:szCs w:val="28"/>
                <w:lang w:val="en-US"/>
              </w:rPr>
              <w:t>0,95</w:t>
            </w:r>
          </w:p>
        </w:tc>
        <w:tc>
          <w:tcPr>
            <w:tcW w:w="1418" w:type="dxa"/>
            <w:shd w:val="clear" w:color="auto" w:fill="auto"/>
            <w:vAlign w:val="center"/>
          </w:tcPr>
          <w:p w14:paraId="207A3C55" w14:textId="77777777" w:rsidR="00561EDC" w:rsidRPr="00415716" w:rsidRDefault="00561EDC" w:rsidP="00B06C31">
            <w:pPr>
              <w:spacing w:after="0" w:line="240" w:lineRule="auto"/>
              <w:contextualSpacing/>
              <w:jc w:val="center"/>
              <w:rPr>
                <w:rFonts w:ascii="Times New Roman" w:hAnsi="Times New Roman"/>
                <w:sz w:val="28"/>
                <w:szCs w:val="28"/>
                <w:lang w:val="en-US"/>
              </w:rPr>
            </w:pPr>
            <w:r w:rsidRPr="00415716">
              <w:rPr>
                <w:rFonts w:ascii="Times New Roman" w:hAnsi="Times New Roman"/>
                <w:sz w:val="28"/>
                <w:szCs w:val="28"/>
                <w:lang w:val="en-US"/>
              </w:rPr>
              <w:t>501</w:t>
            </w:r>
          </w:p>
        </w:tc>
        <w:tc>
          <w:tcPr>
            <w:tcW w:w="1559" w:type="dxa"/>
            <w:shd w:val="clear" w:color="auto" w:fill="auto"/>
            <w:vAlign w:val="center"/>
          </w:tcPr>
          <w:p w14:paraId="0C693DC8" w14:textId="77777777" w:rsidR="00561EDC" w:rsidRPr="00415716" w:rsidRDefault="00561EDC" w:rsidP="00B06C31">
            <w:pPr>
              <w:spacing w:after="0" w:line="240" w:lineRule="auto"/>
              <w:contextualSpacing/>
              <w:jc w:val="center"/>
              <w:rPr>
                <w:rFonts w:ascii="Times New Roman" w:hAnsi="Times New Roman"/>
                <w:sz w:val="28"/>
                <w:szCs w:val="28"/>
                <w:lang w:val="en-US"/>
              </w:rPr>
            </w:pPr>
            <w:r w:rsidRPr="00415716">
              <w:rPr>
                <w:rFonts w:ascii="Times New Roman" w:hAnsi="Times New Roman"/>
                <w:sz w:val="28"/>
                <w:szCs w:val="28"/>
                <w:lang w:val="en-US"/>
              </w:rPr>
              <w:t>1,04</w:t>
            </w:r>
          </w:p>
        </w:tc>
      </w:tr>
      <w:tr w:rsidR="00561EDC" w:rsidRPr="00415716" w14:paraId="56AE8FD0" w14:textId="77777777" w:rsidTr="00B06C31">
        <w:trPr>
          <w:trHeight w:val="300"/>
        </w:trPr>
        <w:tc>
          <w:tcPr>
            <w:tcW w:w="880" w:type="dxa"/>
            <w:vAlign w:val="center"/>
          </w:tcPr>
          <w:p w14:paraId="4422FB3F" w14:textId="77777777" w:rsidR="00561EDC" w:rsidRPr="00415716" w:rsidRDefault="00561EDC" w:rsidP="00B06C31">
            <w:pPr>
              <w:spacing w:after="0" w:line="240" w:lineRule="auto"/>
              <w:contextualSpacing/>
              <w:jc w:val="center"/>
              <w:rPr>
                <w:rFonts w:ascii="Times New Roman" w:eastAsia="Times New Roman" w:hAnsi="Times New Roman"/>
                <w:sz w:val="28"/>
                <w:szCs w:val="28"/>
                <w:lang w:val="en-US"/>
              </w:rPr>
            </w:pPr>
            <w:r w:rsidRPr="00415716">
              <w:rPr>
                <w:rFonts w:ascii="Times New Roman" w:eastAsia="Times New Roman" w:hAnsi="Times New Roman"/>
                <w:sz w:val="28"/>
                <w:szCs w:val="28"/>
                <w:lang w:val="en-US"/>
              </w:rPr>
              <w:t>212</w:t>
            </w:r>
          </w:p>
        </w:tc>
        <w:tc>
          <w:tcPr>
            <w:tcW w:w="2268" w:type="dxa"/>
            <w:shd w:val="clear" w:color="auto" w:fill="auto"/>
            <w:vAlign w:val="center"/>
          </w:tcPr>
          <w:p w14:paraId="0D0D753C" w14:textId="77777777" w:rsidR="00561EDC" w:rsidRPr="00415716" w:rsidRDefault="00561EDC" w:rsidP="00B06C31">
            <w:pPr>
              <w:spacing w:after="0" w:line="240" w:lineRule="auto"/>
              <w:contextualSpacing/>
              <w:jc w:val="center"/>
              <w:rPr>
                <w:rFonts w:ascii="Times New Roman" w:eastAsia="Times New Roman" w:hAnsi="Times New Roman"/>
                <w:sz w:val="28"/>
                <w:szCs w:val="28"/>
              </w:rPr>
            </w:pPr>
            <w:r w:rsidRPr="00415716">
              <w:rPr>
                <w:rFonts w:ascii="Times New Roman" w:hAnsi="Times New Roman"/>
                <w:color w:val="000000"/>
                <w:sz w:val="28"/>
                <w:szCs w:val="28"/>
                <w:lang w:val="en-US"/>
              </w:rPr>
              <w:t>Mg</w:t>
            </w:r>
            <w:r w:rsidRPr="00415716">
              <w:rPr>
                <w:rFonts w:ascii="Times New Roman" w:hAnsi="Times New Roman"/>
                <w:color w:val="000000"/>
                <w:sz w:val="28"/>
                <w:szCs w:val="28"/>
              </w:rPr>
              <w:t>F</w:t>
            </w:r>
            <w:r w:rsidRPr="00415716">
              <w:rPr>
                <w:rFonts w:ascii="Times New Roman" w:hAnsi="Times New Roman"/>
                <w:color w:val="000000"/>
                <w:sz w:val="28"/>
                <w:szCs w:val="28"/>
                <w:vertAlign w:val="subscript"/>
              </w:rPr>
              <w:t>2</w:t>
            </w:r>
          </w:p>
        </w:tc>
        <w:tc>
          <w:tcPr>
            <w:tcW w:w="1418" w:type="dxa"/>
            <w:shd w:val="clear" w:color="auto" w:fill="auto"/>
            <w:noWrap/>
          </w:tcPr>
          <w:p w14:paraId="58572E00" w14:textId="77777777" w:rsidR="00561EDC" w:rsidRPr="00415716" w:rsidRDefault="00561EDC" w:rsidP="00B06C31">
            <w:pPr>
              <w:spacing w:after="0" w:line="240" w:lineRule="auto"/>
              <w:contextualSpacing/>
              <w:jc w:val="center"/>
              <w:rPr>
                <w:rFonts w:ascii="Times New Roman" w:eastAsia="Times New Roman" w:hAnsi="Times New Roman"/>
                <w:sz w:val="28"/>
                <w:szCs w:val="28"/>
                <w:lang w:val="en-US"/>
              </w:rPr>
            </w:pPr>
            <w:r w:rsidRPr="00415716">
              <w:rPr>
                <w:rFonts w:ascii="Times New Roman" w:eastAsia="Times New Roman" w:hAnsi="Times New Roman"/>
                <w:sz w:val="28"/>
                <w:szCs w:val="28"/>
                <w:lang w:val="en-US"/>
              </w:rPr>
              <w:t>498</w:t>
            </w:r>
          </w:p>
        </w:tc>
        <w:tc>
          <w:tcPr>
            <w:tcW w:w="1559" w:type="dxa"/>
            <w:shd w:val="clear" w:color="auto" w:fill="auto"/>
            <w:noWrap/>
          </w:tcPr>
          <w:p w14:paraId="238CA07A" w14:textId="77777777" w:rsidR="00561EDC" w:rsidRPr="00415716" w:rsidRDefault="00561EDC" w:rsidP="00B06C31">
            <w:pPr>
              <w:spacing w:after="0" w:line="240" w:lineRule="auto"/>
              <w:contextualSpacing/>
              <w:jc w:val="center"/>
              <w:rPr>
                <w:rFonts w:ascii="Times New Roman" w:eastAsia="Times New Roman" w:hAnsi="Times New Roman"/>
                <w:sz w:val="28"/>
                <w:szCs w:val="28"/>
                <w:lang w:val="en-US"/>
              </w:rPr>
            </w:pPr>
            <w:r w:rsidRPr="00415716">
              <w:rPr>
                <w:rFonts w:ascii="Times New Roman" w:eastAsia="Times New Roman" w:hAnsi="Times New Roman"/>
                <w:sz w:val="28"/>
                <w:szCs w:val="28"/>
                <w:lang w:val="en-US"/>
              </w:rPr>
              <w:t>1,18</w:t>
            </w:r>
          </w:p>
        </w:tc>
        <w:tc>
          <w:tcPr>
            <w:tcW w:w="1418" w:type="dxa"/>
            <w:shd w:val="clear" w:color="auto" w:fill="auto"/>
          </w:tcPr>
          <w:p w14:paraId="64F52011" w14:textId="77777777" w:rsidR="00561EDC" w:rsidRPr="00415716" w:rsidRDefault="00561EDC" w:rsidP="00B06C31">
            <w:pPr>
              <w:spacing w:after="0" w:line="240" w:lineRule="auto"/>
              <w:contextualSpacing/>
              <w:jc w:val="center"/>
              <w:rPr>
                <w:rFonts w:ascii="Times New Roman" w:eastAsia="Times New Roman" w:hAnsi="Times New Roman"/>
                <w:bCs/>
                <w:sz w:val="28"/>
                <w:szCs w:val="28"/>
                <w:lang w:val="en-US"/>
              </w:rPr>
            </w:pPr>
            <w:r w:rsidRPr="00415716">
              <w:rPr>
                <w:rFonts w:ascii="Times New Roman" w:eastAsia="Times New Roman" w:hAnsi="Times New Roman"/>
                <w:bCs/>
                <w:sz w:val="28"/>
                <w:szCs w:val="28"/>
                <w:lang w:val="en-US"/>
              </w:rPr>
              <w:t>499</w:t>
            </w:r>
          </w:p>
        </w:tc>
        <w:tc>
          <w:tcPr>
            <w:tcW w:w="1559" w:type="dxa"/>
            <w:shd w:val="clear" w:color="auto" w:fill="auto"/>
          </w:tcPr>
          <w:p w14:paraId="2ADC0B69" w14:textId="77777777" w:rsidR="00561EDC" w:rsidRPr="00415716" w:rsidRDefault="00561EDC" w:rsidP="00B06C31">
            <w:pPr>
              <w:spacing w:after="0" w:line="240" w:lineRule="auto"/>
              <w:contextualSpacing/>
              <w:jc w:val="center"/>
              <w:rPr>
                <w:rFonts w:ascii="Times New Roman" w:eastAsia="Times New Roman" w:hAnsi="Times New Roman"/>
                <w:bCs/>
                <w:sz w:val="28"/>
                <w:szCs w:val="28"/>
                <w:lang w:val="en-US"/>
              </w:rPr>
            </w:pPr>
            <w:r w:rsidRPr="00415716">
              <w:rPr>
                <w:rFonts w:ascii="Times New Roman" w:eastAsia="Times New Roman" w:hAnsi="Times New Roman"/>
                <w:bCs/>
                <w:sz w:val="28"/>
                <w:szCs w:val="28"/>
                <w:lang w:val="en-US"/>
              </w:rPr>
              <w:t>1,19</w:t>
            </w:r>
          </w:p>
        </w:tc>
      </w:tr>
      <w:tr w:rsidR="00561EDC" w:rsidRPr="00415716" w14:paraId="16F35EFA" w14:textId="77777777" w:rsidTr="00B06C31">
        <w:trPr>
          <w:trHeight w:val="300"/>
        </w:trPr>
        <w:tc>
          <w:tcPr>
            <w:tcW w:w="3148" w:type="dxa"/>
            <w:gridSpan w:val="2"/>
            <w:vAlign w:val="center"/>
          </w:tcPr>
          <w:p w14:paraId="01D00225" w14:textId="77777777" w:rsidR="00561EDC" w:rsidRPr="00415716" w:rsidRDefault="00561EDC" w:rsidP="00B06C31">
            <w:pPr>
              <w:spacing w:after="0" w:line="240" w:lineRule="auto"/>
              <w:contextualSpacing/>
              <w:jc w:val="center"/>
              <w:rPr>
                <w:rFonts w:ascii="Times New Roman" w:hAnsi="Times New Roman"/>
                <w:color w:val="000000"/>
                <w:sz w:val="28"/>
                <w:szCs w:val="28"/>
                <w:lang w:val="en-US"/>
              </w:rPr>
            </w:pPr>
          </w:p>
        </w:tc>
        <w:tc>
          <w:tcPr>
            <w:tcW w:w="2977" w:type="dxa"/>
            <w:gridSpan w:val="2"/>
            <w:shd w:val="clear" w:color="auto" w:fill="auto"/>
            <w:noWrap/>
            <w:vAlign w:val="center"/>
          </w:tcPr>
          <w:p w14:paraId="23EF0848" w14:textId="77777777" w:rsidR="00561EDC" w:rsidRPr="00415716" w:rsidRDefault="00561EDC" w:rsidP="00B06C31">
            <w:pPr>
              <w:spacing w:after="0" w:line="240" w:lineRule="auto"/>
              <w:contextualSpacing/>
              <w:jc w:val="center"/>
              <w:rPr>
                <w:rFonts w:ascii="Times New Roman" w:hAnsi="Times New Roman"/>
                <w:b/>
                <w:sz w:val="28"/>
                <w:szCs w:val="28"/>
              </w:rPr>
            </w:pPr>
            <w:r w:rsidRPr="00415716">
              <w:rPr>
                <w:rFonts w:ascii="Times New Roman" w:hAnsi="Times New Roman"/>
                <w:b/>
                <w:sz w:val="28"/>
                <w:szCs w:val="28"/>
              </w:rPr>
              <w:t>λ</w:t>
            </w:r>
            <w:r w:rsidRPr="00415716">
              <w:rPr>
                <w:rFonts w:ascii="Times New Roman" w:hAnsi="Times New Roman"/>
                <w:b/>
                <w:sz w:val="28"/>
                <w:szCs w:val="28"/>
                <w:vertAlign w:val="subscript"/>
                <w:lang w:val="en-US"/>
              </w:rPr>
              <w:t>exc</w:t>
            </w:r>
            <w:r w:rsidRPr="00415716">
              <w:rPr>
                <w:rFonts w:ascii="Times New Roman" w:hAnsi="Times New Roman"/>
                <w:b/>
                <w:sz w:val="28"/>
                <w:szCs w:val="28"/>
              </w:rPr>
              <w:t xml:space="preserve"> = 2</w:t>
            </w:r>
            <w:r w:rsidRPr="00415716">
              <w:rPr>
                <w:rFonts w:ascii="Times New Roman" w:hAnsi="Times New Roman"/>
                <w:b/>
                <w:sz w:val="28"/>
                <w:szCs w:val="28"/>
                <w:lang w:val="en-US"/>
              </w:rPr>
              <w:t>25</w:t>
            </w:r>
            <w:r w:rsidRPr="00415716">
              <w:rPr>
                <w:rFonts w:ascii="Times New Roman" w:hAnsi="Times New Roman"/>
                <w:b/>
                <w:sz w:val="28"/>
                <w:szCs w:val="28"/>
              </w:rPr>
              <w:t xml:space="preserve"> </w:t>
            </w:r>
            <w:r w:rsidRPr="00415716">
              <w:rPr>
                <w:rFonts w:ascii="Times New Roman" w:hAnsi="Times New Roman"/>
                <w:b/>
                <w:sz w:val="28"/>
                <w:szCs w:val="28"/>
                <w:lang w:val="en-US"/>
              </w:rPr>
              <w:t>nm</w:t>
            </w:r>
          </w:p>
        </w:tc>
        <w:tc>
          <w:tcPr>
            <w:tcW w:w="2977" w:type="dxa"/>
            <w:gridSpan w:val="2"/>
            <w:shd w:val="clear" w:color="auto" w:fill="auto"/>
            <w:vAlign w:val="center"/>
          </w:tcPr>
          <w:p w14:paraId="241D6689" w14:textId="77777777" w:rsidR="00561EDC" w:rsidRPr="00415716" w:rsidRDefault="00561EDC" w:rsidP="00B06C31">
            <w:pPr>
              <w:spacing w:after="0" w:line="240" w:lineRule="auto"/>
              <w:contextualSpacing/>
              <w:jc w:val="center"/>
              <w:rPr>
                <w:rFonts w:ascii="Times New Roman" w:hAnsi="Times New Roman"/>
                <w:b/>
                <w:sz w:val="28"/>
                <w:szCs w:val="28"/>
                <w:lang w:val="en-US"/>
              </w:rPr>
            </w:pPr>
            <w:r w:rsidRPr="00415716">
              <w:rPr>
                <w:rFonts w:ascii="Times New Roman" w:hAnsi="Times New Roman"/>
                <w:b/>
                <w:sz w:val="28"/>
                <w:szCs w:val="28"/>
              </w:rPr>
              <w:t>λ</w:t>
            </w:r>
            <w:r w:rsidRPr="00415716">
              <w:rPr>
                <w:rFonts w:ascii="Times New Roman" w:hAnsi="Times New Roman"/>
                <w:b/>
                <w:sz w:val="28"/>
                <w:szCs w:val="28"/>
                <w:vertAlign w:val="subscript"/>
                <w:lang w:val="en-US"/>
              </w:rPr>
              <w:t>exc</w:t>
            </w:r>
            <w:r w:rsidRPr="00415716">
              <w:rPr>
                <w:rFonts w:ascii="Times New Roman" w:hAnsi="Times New Roman"/>
                <w:b/>
                <w:sz w:val="28"/>
                <w:szCs w:val="28"/>
              </w:rPr>
              <w:t xml:space="preserve"> = 2</w:t>
            </w:r>
            <w:r w:rsidRPr="00415716">
              <w:rPr>
                <w:rFonts w:ascii="Times New Roman" w:hAnsi="Times New Roman"/>
                <w:b/>
                <w:sz w:val="28"/>
                <w:szCs w:val="28"/>
                <w:lang w:val="en-US"/>
              </w:rPr>
              <w:t>40</w:t>
            </w:r>
            <w:r w:rsidRPr="00415716">
              <w:rPr>
                <w:rFonts w:ascii="Times New Roman" w:hAnsi="Times New Roman"/>
                <w:b/>
                <w:sz w:val="28"/>
                <w:szCs w:val="28"/>
              </w:rPr>
              <w:t xml:space="preserve"> </w:t>
            </w:r>
            <w:r w:rsidRPr="00415716">
              <w:rPr>
                <w:rFonts w:ascii="Times New Roman" w:hAnsi="Times New Roman"/>
                <w:b/>
                <w:sz w:val="28"/>
                <w:szCs w:val="28"/>
                <w:lang w:val="en-US"/>
              </w:rPr>
              <w:t>nm</w:t>
            </w:r>
          </w:p>
        </w:tc>
      </w:tr>
      <w:tr w:rsidR="00561EDC" w:rsidRPr="00415716" w14:paraId="0DC18447" w14:textId="77777777" w:rsidTr="00B06C31">
        <w:trPr>
          <w:trHeight w:val="300"/>
        </w:trPr>
        <w:tc>
          <w:tcPr>
            <w:tcW w:w="880" w:type="dxa"/>
            <w:vAlign w:val="center"/>
          </w:tcPr>
          <w:p w14:paraId="118F620F" w14:textId="77777777" w:rsidR="00561EDC" w:rsidRPr="00415716" w:rsidRDefault="00561EDC" w:rsidP="00B06C31">
            <w:pPr>
              <w:spacing w:after="0" w:line="240" w:lineRule="auto"/>
              <w:contextualSpacing/>
              <w:jc w:val="center"/>
              <w:rPr>
                <w:rFonts w:ascii="Times New Roman" w:eastAsia="Times New Roman" w:hAnsi="Times New Roman"/>
                <w:sz w:val="28"/>
                <w:szCs w:val="28"/>
                <w:lang w:val="en-US"/>
              </w:rPr>
            </w:pPr>
            <w:r w:rsidRPr="00415716">
              <w:rPr>
                <w:rFonts w:ascii="Times New Roman" w:eastAsia="Times New Roman" w:hAnsi="Times New Roman"/>
                <w:sz w:val="28"/>
                <w:szCs w:val="28"/>
                <w:lang w:val="en-US"/>
              </w:rPr>
              <w:t>213</w:t>
            </w:r>
          </w:p>
        </w:tc>
        <w:tc>
          <w:tcPr>
            <w:tcW w:w="2268" w:type="dxa"/>
            <w:shd w:val="clear" w:color="auto" w:fill="auto"/>
            <w:vAlign w:val="center"/>
          </w:tcPr>
          <w:p w14:paraId="44B186A2" w14:textId="77777777" w:rsidR="00561EDC" w:rsidRPr="00415716" w:rsidRDefault="00561EDC" w:rsidP="00B06C31">
            <w:pPr>
              <w:spacing w:after="0" w:line="240" w:lineRule="auto"/>
              <w:contextualSpacing/>
              <w:jc w:val="center"/>
              <w:rPr>
                <w:rFonts w:ascii="Times New Roman" w:hAnsi="Times New Roman"/>
                <w:color w:val="000000"/>
                <w:sz w:val="28"/>
                <w:szCs w:val="28"/>
              </w:rPr>
            </w:pPr>
            <w:r w:rsidRPr="00415716">
              <w:rPr>
                <w:rFonts w:ascii="Times New Roman" w:hAnsi="Times New Roman"/>
                <w:color w:val="000000"/>
                <w:sz w:val="28"/>
                <w:szCs w:val="28"/>
                <w:lang w:val="en-US"/>
              </w:rPr>
              <w:t>Mg</w:t>
            </w:r>
            <w:r w:rsidRPr="00415716">
              <w:rPr>
                <w:rFonts w:ascii="Times New Roman" w:hAnsi="Times New Roman"/>
                <w:color w:val="000000"/>
                <w:sz w:val="28"/>
                <w:szCs w:val="28"/>
              </w:rPr>
              <w:t>F</w:t>
            </w:r>
            <w:r w:rsidRPr="00415716">
              <w:rPr>
                <w:rFonts w:ascii="Times New Roman" w:hAnsi="Times New Roman"/>
                <w:color w:val="000000"/>
                <w:sz w:val="28"/>
                <w:szCs w:val="28"/>
                <w:vertAlign w:val="subscript"/>
              </w:rPr>
              <w:t>2</w:t>
            </w:r>
            <w:r w:rsidRPr="00415716">
              <w:rPr>
                <w:rFonts w:ascii="Times New Roman" w:hAnsi="Times New Roman"/>
                <w:color w:val="000000"/>
                <w:sz w:val="28"/>
                <w:szCs w:val="28"/>
              </w:rPr>
              <w:t>:</w:t>
            </w:r>
            <w:r w:rsidRPr="00415716">
              <w:rPr>
                <w:rFonts w:ascii="Times New Roman" w:hAnsi="Times New Roman"/>
                <w:color w:val="000000"/>
                <w:sz w:val="28"/>
                <w:szCs w:val="28"/>
                <w:lang w:val="en-US"/>
              </w:rPr>
              <w:t>WO</w:t>
            </w:r>
            <w:r w:rsidRPr="00415716">
              <w:rPr>
                <w:rFonts w:ascii="Times New Roman" w:hAnsi="Times New Roman"/>
                <w:color w:val="000000"/>
                <w:sz w:val="28"/>
                <w:szCs w:val="28"/>
                <w:vertAlign w:val="subscript"/>
              </w:rPr>
              <w:t xml:space="preserve">3 </w:t>
            </w:r>
            <w:r w:rsidRPr="00415716">
              <w:rPr>
                <w:rFonts w:ascii="Times New Roman" w:hAnsi="Times New Roman"/>
                <w:color w:val="000000"/>
                <w:sz w:val="28"/>
                <w:szCs w:val="28"/>
              </w:rPr>
              <w:t>(2%)</w:t>
            </w:r>
          </w:p>
        </w:tc>
        <w:tc>
          <w:tcPr>
            <w:tcW w:w="1418" w:type="dxa"/>
            <w:shd w:val="clear" w:color="auto" w:fill="auto"/>
            <w:noWrap/>
          </w:tcPr>
          <w:p w14:paraId="6986BCA1" w14:textId="77777777" w:rsidR="00561EDC" w:rsidRPr="00415716" w:rsidRDefault="00561EDC" w:rsidP="00B06C31">
            <w:pPr>
              <w:spacing w:after="0" w:line="240" w:lineRule="auto"/>
              <w:contextualSpacing/>
              <w:jc w:val="center"/>
              <w:rPr>
                <w:rFonts w:ascii="Times New Roman" w:eastAsia="Times New Roman" w:hAnsi="Times New Roman"/>
                <w:sz w:val="28"/>
                <w:szCs w:val="28"/>
                <w:lang w:val="en-US"/>
              </w:rPr>
            </w:pPr>
            <w:r w:rsidRPr="00415716">
              <w:rPr>
                <w:rFonts w:ascii="Times New Roman" w:eastAsia="Times New Roman" w:hAnsi="Times New Roman"/>
                <w:sz w:val="28"/>
                <w:szCs w:val="28"/>
                <w:lang w:val="en-US"/>
              </w:rPr>
              <w:t>436</w:t>
            </w:r>
          </w:p>
        </w:tc>
        <w:tc>
          <w:tcPr>
            <w:tcW w:w="1559" w:type="dxa"/>
            <w:shd w:val="clear" w:color="auto" w:fill="auto"/>
            <w:noWrap/>
          </w:tcPr>
          <w:p w14:paraId="70FF6D23" w14:textId="77777777" w:rsidR="00561EDC" w:rsidRPr="00415716" w:rsidRDefault="00561EDC" w:rsidP="00B06C31">
            <w:pPr>
              <w:spacing w:after="0" w:line="240" w:lineRule="auto"/>
              <w:contextualSpacing/>
              <w:jc w:val="center"/>
              <w:rPr>
                <w:rFonts w:ascii="Times New Roman" w:eastAsia="Times New Roman" w:hAnsi="Times New Roman"/>
                <w:sz w:val="28"/>
                <w:szCs w:val="28"/>
                <w:lang w:val="en-US"/>
              </w:rPr>
            </w:pPr>
            <w:r w:rsidRPr="00415716">
              <w:rPr>
                <w:rFonts w:ascii="Times New Roman" w:eastAsia="Times New Roman" w:hAnsi="Times New Roman"/>
                <w:sz w:val="28"/>
                <w:szCs w:val="28"/>
                <w:lang w:val="en-US"/>
              </w:rPr>
              <w:t>1,02</w:t>
            </w:r>
          </w:p>
        </w:tc>
        <w:tc>
          <w:tcPr>
            <w:tcW w:w="1418" w:type="dxa"/>
            <w:shd w:val="clear" w:color="auto" w:fill="auto"/>
          </w:tcPr>
          <w:p w14:paraId="120AD333" w14:textId="77777777" w:rsidR="00561EDC" w:rsidRPr="00415716" w:rsidRDefault="00561EDC" w:rsidP="00B06C31">
            <w:pPr>
              <w:spacing w:after="0" w:line="240" w:lineRule="auto"/>
              <w:contextualSpacing/>
              <w:jc w:val="center"/>
              <w:rPr>
                <w:rFonts w:ascii="Times New Roman" w:eastAsia="Times New Roman" w:hAnsi="Times New Roman"/>
                <w:bCs/>
                <w:sz w:val="28"/>
                <w:szCs w:val="28"/>
                <w:lang w:val="en-US"/>
              </w:rPr>
            </w:pPr>
            <w:r w:rsidRPr="00415716">
              <w:rPr>
                <w:rFonts w:ascii="Times New Roman" w:eastAsia="Times New Roman" w:hAnsi="Times New Roman"/>
                <w:bCs/>
                <w:sz w:val="28"/>
                <w:szCs w:val="28"/>
                <w:lang w:val="en-US"/>
              </w:rPr>
              <w:t>435</w:t>
            </w:r>
          </w:p>
        </w:tc>
        <w:tc>
          <w:tcPr>
            <w:tcW w:w="1559" w:type="dxa"/>
            <w:shd w:val="clear" w:color="auto" w:fill="auto"/>
          </w:tcPr>
          <w:p w14:paraId="44550C31" w14:textId="77777777" w:rsidR="00561EDC" w:rsidRPr="00415716" w:rsidRDefault="00561EDC" w:rsidP="00B06C31">
            <w:pPr>
              <w:spacing w:after="0" w:line="240" w:lineRule="auto"/>
              <w:contextualSpacing/>
              <w:jc w:val="center"/>
              <w:rPr>
                <w:rFonts w:ascii="Times New Roman" w:eastAsia="Times New Roman" w:hAnsi="Times New Roman"/>
                <w:bCs/>
                <w:sz w:val="28"/>
                <w:szCs w:val="28"/>
                <w:lang w:val="en-US"/>
              </w:rPr>
            </w:pPr>
            <w:r w:rsidRPr="00415716">
              <w:rPr>
                <w:rFonts w:ascii="Times New Roman" w:eastAsia="Times New Roman" w:hAnsi="Times New Roman"/>
                <w:bCs/>
                <w:sz w:val="28"/>
                <w:szCs w:val="28"/>
                <w:lang w:val="en-US"/>
              </w:rPr>
              <w:t>1,03</w:t>
            </w:r>
          </w:p>
        </w:tc>
      </w:tr>
      <w:tr w:rsidR="00561EDC" w:rsidRPr="00415716" w14:paraId="24DEF879" w14:textId="77777777" w:rsidTr="00B06C31">
        <w:trPr>
          <w:trHeight w:val="300"/>
        </w:trPr>
        <w:tc>
          <w:tcPr>
            <w:tcW w:w="880" w:type="dxa"/>
            <w:vAlign w:val="center"/>
          </w:tcPr>
          <w:p w14:paraId="53FC4E6A" w14:textId="77777777" w:rsidR="00561EDC" w:rsidRPr="00415716" w:rsidRDefault="00561EDC" w:rsidP="00B06C31">
            <w:pPr>
              <w:spacing w:after="0" w:line="240" w:lineRule="auto"/>
              <w:contextualSpacing/>
              <w:jc w:val="center"/>
              <w:rPr>
                <w:rFonts w:ascii="Times New Roman" w:eastAsia="Times New Roman" w:hAnsi="Times New Roman"/>
                <w:sz w:val="28"/>
                <w:szCs w:val="28"/>
                <w:lang w:val="en-US"/>
              </w:rPr>
            </w:pPr>
            <w:r w:rsidRPr="00415716">
              <w:rPr>
                <w:rFonts w:ascii="Times New Roman" w:eastAsia="Times New Roman" w:hAnsi="Times New Roman"/>
                <w:sz w:val="28"/>
                <w:szCs w:val="28"/>
                <w:lang w:val="en-US"/>
              </w:rPr>
              <w:t>214</w:t>
            </w:r>
          </w:p>
        </w:tc>
        <w:tc>
          <w:tcPr>
            <w:tcW w:w="2268" w:type="dxa"/>
            <w:shd w:val="clear" w:color="auto" w:fill="auto"/>
            <w:vAlign w:val="center"/>
          </w:tcPr>
          <w:p w14:paraId="1159224F" w14:textId="77777777" w:rsidR="00561EDC" w:rsidRPr="00415716" w:rsidRDefault="00561EDC" w:rsidP="00B06C31">
            <w:pPr>
              <w:spacing w:after="0" w:line="240" w:lineRule="auto"/>
              <w:contextualSpacing/>
              <w:jc w:val="center"/>
              <w:rPr>
                <w:rFonts w:ascii="Times New Roman" w:hAnsi="Times New Roman"/>
                <w:color w:val="000000"/>
                <w:sz w:val="28"/>
                <w:szCs w:val="28"/>
              </w:rPr>
            </w:pPr>
            <w:r w:rsidRPr="00415716">
              <w:rPr>
                <w:rFonts w:ascii="Times New Roman" w:hAnsi="Times New Roman"/>
                <w:color w:val="000000"/>
                <w:sz w:val="28"/>
                <w:szCs w:val="28"/>
                <w:lang w:val="en-US"/>
              </w:rPr>
              <w:t>Mg</w:t>
            </w:r>
            <w:r w:rsidRPr="00415716">
              <w:rPr>
                <w:rFonts w:ascii="Times New Roman" w:hAnsi="Times New Roman"/>
                <w:color w:val="000000"/>
                <w:sz w:val="28"/>
                <w:szCs w:val="28"/>
              </w:rPr>
              <w:t>F</w:t>
            </w:r>
            <w:r w:rsidRPr="00415716">
              <w:rPr>
                <w:rFonts w:ascii="Times New Roman" w:hAnsi="Times New Roman"/>
                <w:color w:val="000000"/>
                <w:sz w:val="28"/>
                <w:szCs w:val="28"/>
                <w:vertAlign w:val="subscript"/>
              </w:rPr>
              <w:t>2</w:t>
            </w:r>
            <w:r w:rsidRPr="00415716">
              <w:rPr>
                <w:rFonts w:ascii="Times New Roman" w:hAnsi="Times New Roman"/>
                <w:color w:val="000000"/>
                <w:sz w:val="28"/>
                <w:szCs w:val="28"/>
              </w:rPr>
              <w:t>:</w:t>
            </w:r>
            <w:r w:rsidRPr="00415716">
              <w:rPr>
                <w:rFonts w:ascii="Times New Roman" w:hAnsi="Times New Roman"/>
                <w:color w:val="000000"/>
                <w:sz w:val="28"/>
                <w:szCs w:val="28"/>
                <w:lang w:val="en-US"/>
              </w:rPr>
              <w:t>WO</w:t>
            </w:r>
            <w:r w:rsidRPr="00415716">
              <w:rPr>
                <w:rFonts w:ascii="Times New Roman" w:hAnsi="Times New Roman"/>
                <w:color w:val="000000"/>
                <w:sz w:val="28"/>
                <w:szCs w:val="28"/>
                <w:vertAlign w:val="subscript"/>
              </w:rPr>
              <w:t xml:space="preserve">3 </w:t>
            </w:r>
            <w:r w:rsidRPr="00415716">
              <w:rPr>
                <w:rFonts w:ascii="Times New Roman" w:hAnsi="Times New Roman"/>
                <w:color w:val="000000"/>
                <w:sz w:val="28"/>
                <w:szCs w:val="28"/>
              </w:rPr>
              <w:t>(3%)</w:t>
            </w:r>
          </w:p>
        </w:tc>
        <w:tc>
          <w:tcPr>
            <w:tcW w:w="1418" w:type="dxa"/>
            <w:shd w:val="clear" w:color="auto" w:fill="auto"/>
            <w:noWrap/>
          </w:tcPr>
          <w:p w14:paraId="2385F676" w14:textId="77777777" w:rsidR="00561EDC" w:rsidRPr="00415716" w:rsidRDefault="00561EDC" w:rsidP="00B06C31">
            <w:pPr>
              <w:spacing w:after="0" w:line="240" w:lineRule="auto"/>
              <w:contextualSpacing/>
              <w:jc w:val="center"/>
              <w:rPr>
                <w:rFonts w:ascii="Times New Roman" w:eastAsia="Times New Roman" w:hAnsi="Times New Roman"/>
                <w:sz w:val="28"/>
                <w:szCs w:val="28"/>
                <w:lang w:val="en-US"/>
              </w:rPr>
            </w:pPr>
            <w:r w:rsidRPr="00415716">
              <w:rPr>
                <w:rFonts w:ascii="Times New Roman" w:eastAsia="Times New Roman" w:hAnsi="Times New Roman"/>
                <w:sz w:val="28"/>
                <w:szCs w:val="28"/>
                <w:lang w:val="en-US"/>
              </w:rPr>
              <w:t>439</w:t>
            </w:r>
          </w:p>
        </w:tc>
        <w:tc>
          <w:tcPr>
            <w:tcW w:w="1559" w:type="dxa"/>
            <w:shd w:val="clear" w:color="auto" w:fill="auto"/>
            <w:noWrap/>
          </w:tcPr>
          <w:p w14:paraId="654CC476" w14:textId="77777777" w:rsidR="00561EDC" w:rsidRPr="00415716" w:rsidRDefault="00561EDC" w:rsidP="00B06C31">
            <w:pPr>
              <w:spacing w:after="0" w:line="240" w:lineRule="auto"/>
              <w:contextualSpacing/>
              <w:jc w:val="center"/>
              <w:rPr>
                <w:rFonts w:ascii="Times New Roman" w:eastAsia="Times New Roman" w:hAnsi="Times New Roman"/>
                <w:sz w:val="28"/>
                <w:szCs w:val="28"/>
                <w:lang w:val="en-US"/>
              </w:rPr>
            </w:pPr>
            <w:r w:rsidRPr="00415716">
              <w:rPr>
                <w:rFonts w:ascii="Times New Roman" w:eastAsia="Times New Roman" w:hAnsi="Times New Roman"/>
                <w:sz w:val="28"/>
                <w:szCs w:val="28"/>
                <w:lang w:val="en-US"/>
              </w:rPr>
              <w:t>1,3</w:t>
            </w:r>
          </w:p>
        </w:tc>
        <w:tc>
          <w:tcPr>
            <w:tcW w:w="1418" w:type="dxa"/>
            <w:shd w:val="clear" w:color="auto" w:fill="auto"/>
          </w:tcPr>
          <w:p w14:paraId="4D19DA87" w14:textId="77777777" w:rsidR="00561EDC" w:rsidRPr="00415716" w:rsidRDefault="00561EDC" w:rsidP="00B06C31">
            <w:pPr>
              <w:spacing w:after="0" w:line="240" w:lineRule="auto"/>
              <w:contextualSpacing/>
              <w:jc w:val="center"/>
              <w:rPr>
                <w:rFonts w:ascii="Times New Roman" w:eastAsia="Times New Roman" w:hAnsi="Times New Roman"/>
                <w:bCs/>
                <w:sz w:val="28"/>
                <w:szCs w:val="28"/>
                <w:lang w:val="en-US"/>
              </w:rPr>
            </w:pPr>
            <w:r w:rsidRPr="00415716">
              <w:rPr>
                <w:rFonts w:ascii="Times New Roman" w:eastAsia="Times New Roman" w:hAnsi="Times New Roman"/>
                <w:bCs/>
                <w:sz w:val="28"/>
                <w:szCs w:val="28"/>
                <w:lang w:val="en-US"/>
              </w:rPr>
              <w:t>438</w:t>
            </w:r>
          </w:p>
        </w:tc>
        <w:tc>
          <w:tcPr>
            <w:tcW w:w="1559" w:type="dxa"/>
            <w:shd w:val="clear" w:color="auto" w:fill="auto"/>
          </w:tcPr>
          <w:p w14:paraId="73E149F4" w14:textId="77777777" w:rsidR="00561EDC" w:rsidRPr="00415716" w:rsidRDefault="00561EDC" w:rsidP="00B06C31">
            <w:pPr>
              <w:spacing w:after="0" w:line="240" w:lineRule="auto"/>
              <w:contextualSpacing/>
              <w:jc w:val="center"/>
              <w:rPr>
                <w:rFonts w:ascii="Times New Roman" w:eastAsia="Times New Roman" w:hAnsi="Times New Roman"/>
                <w:bCs/>
                <w:sz w:val="28"/>
                <w:szCs w:val="28"/>
                <w:lang w:val="en-US"/>
              </w:rPr>
            </w:pPr>
            <w:r w:rsidRPr="00415716">
              <w:rPr>
                <w:rFonts w:ascii="Times New Roman" w:eastAsia="Times New Roman" w:hAnsi="Times New Roman"/>
                <w:bCs/>
                <w:sz w:val="28"/>
                <w:szCs w:val="28"/>
                <w:lang w:val="en-US"/>
              </w:rPr>
              <w:t>1,2</w:t>
            </w:r>
          </w:p>
        </w:tc>
      </w:tr>
    </w:tbl>
    <w:p w14:paraId="18EF03EA" w14:textId="77777777" w:rsidR="00561EDC" w:rsidRPr="001C5C1A" w:rsidRDefault="00561EDC" w:rsidP="00561EDC">
      <w:pPr>
        <w:pStyle w:val="af0"/>
        <w:ind w:firstLine="567"/>
        <w:jc w:val="both"/>
        <w:rPr>
          <w:sz w:val="28"/>
          <w:szCs w:val="28"/>
        </w:rPr>
      </w:pPr>
      <w:r w:rsidRPr="001C5C1A">
        <w:rPr>
          <w:sz w:val="28"/>
          <w:szCs w:val="28"/>
        </w:rPr>
        <w:t>Проведенные исследования подтвердили возможность внедрения вольфрама в структуру MgF2 при радиационном синтезе. Добавление LiOH способствует этому процессу. Изучение влияния концентрации активатора показало, что оптимальный уровень составляет около 2%. Дальнейшие исследования будут направлены на анализ влияния дополнительных примесей и условий синтеза на люминесцентные характеристики полученной керамики.</w:t>
      </w:r>
    </w:p>
    <w:p w14:paraId="7D74D6EA" w14:textId="6C64C7DB" w:rsidR="00FB1364" w:rsidRPr="0081456E" w:rsidRDefault="0081456E" w:rsidP="00745160">
      <w:pPr>
        <w:spacing w:after="0" w:line="240" w:lineRule="auto"/>
        <w:ind w:firstLine="709"/>
        <w:contextualSpacing/>
        <w:jc w:val="both"/>
        <w:rPr>
          <w:rFonts w:ascii="Times New Roman" w:hAnsi="Times New Roman"/>
          <w:b/>
          <w:sz w:val="28"/>
          <w:szCs w:val="28"/>
        </w:rPr>
      </w:pPr>
      <w:r>
        <w:rPr>
          <w:rFonts w:ascii="Times New Roman" w:hAnsi="Times New Roman"/>
          <w:b/>
          <w:sz w:val="28"/>
          <w:szCs w:val="28"/>
        </w:rPr>
        <w:t>4.2</w:t>
      </w:r>
      <w:r w:rsidR="00FB1364" w:rsidRPr="00415716">
        <w:rPr>
          <w:rFonts w:ascii="Times New Roman" w:hAnsi="Times New Roman"/>
          <w:b/>
          <w:sz w:val="28"/>
          <w:szCs w:val="28"/>
        </w:rPr>
        <w:t xml:space="preserve"> </w:t>
      </w:r>
      <w:r w:rsidRPr="0081456E">
        <w:rPr>
          <w:rFonts w:ascii="Times New Roman" w:hAnsi="Times New Roman"/>
          <w:b/>
          <w:sz w:val="28"/>
          <w:szCs w:val="28"/>
        </w:rPr>
        <w:t>Люминесценция синтезированных образцов BaF</w:t>
      </w:r>
      <w:r w:rsidRPr="0081456E">
        <w:rPr>
          <w:rFonts w:ascii="Times New Roman" w:hAnsi="Times New Roman"/>
          <w:b/>
          <w:sz w:val="28"/>
          <w:szCs w:val="28"/>
          <w:vertAlign w:val="subscript"/>
        </w:rPr>
        <w:t>2</w:t>
      </w:r>
      <w:r w:rsidRPr="0081456E">
        <w:rPr>
          <w:rFonts w:ascii="Times New Roman" w:hAnsi="Times New Roman"/>
          <w:b/>
          <w:sz w:val="28"/>
          <w:szCs w:val="28"/>
        </w:rPr>
        <w:t>, BaF</w:t>
      </w:r>
      <w:r w:rsidRPr="0081456E">
        <w:rPr>
          <w:rFonts w:ascii="Times New Roman" w:hAnsi="Times New Roman"/>
          <w:b/>
          <w:sz w:val="28"/>
          <w:szCs w:val="28"/>
          <w:vertAlign w:val="subscript"/>
        </w:rPr>
        <w:t>2</w:t>
      </w:r>
      <w:r w:rsidRPr="0081456E">
        <w:rPr>
          <w:rFonts w:ascii="Times New Roman" w:hAnsi="Times New Roman"/>
          <w:b/>
          <w:sz w:val="28"/>
          <w:szCs w:val="28"/>
        </w:rPr>
        <w:t>:W</w:t>
      </w:r>
      <w:r w:rsidR="00FB1364" w:rsidRPr="0081456E">
        <w:rPr>
          <w:rFonts w:ascii="Times New Roman" w:hAnsi="Times New Roman"/>
          <w:b/>
          <w:sz w:val="28"/>
          <w:szCs w:val="28"/>
        </w:rPr>
        <w:t xml:space="preserve">  </w:t>
      </w:r>
    </w:p>
    <w:p w14:paraId="484DDC74" w14:textId="77777777" w:rsidR="00561EDC" w:rsidRDefault="00561EDC" w:rsidP="00561EDC">
      <w:pPr>
        <w:spacing w:after="0" w:line="240" w:lineRule="auto"/>
        <w:ind w:firstLine="709"/>
        <w:jc w:val="both"/>
        <w:rPr>
          <w:rFonts w:ascii="Times New Roman" w:hAnsi="Times New Roman"/>
          <w:sz w:val="28"/>
          <w:szCs w:val="28"/>
        </w:rPr>
      </w:pPr>
      <w:r w:rsidRPr="00F55B40">
        <w:rPr>
          <w:rFonts w:ascii="Times New Roman" w:hAnsi="Times New Roman"/>
          <w:sz w:val="28"/>
          <w:szCs w:val="28"/>
        </w:rPr>
        <w:t>Для исследования зависимости люминесцентных свойств синтезированных в радиационном поле образцов керамики от режимов синтеза были использованы образцы из трёх серий экспериментов. В исходные смеси на основе фторида бария добавляли оксид вольфрама в концентрациях от 1% до 3%. Данные о неактивированных и активированных синтезированных образцах BaF₂, их исходном составе и режимах облучения представлены в таблице 4.6.</w:t>
      </w:r>
    </w:p>
    <w:p w14:paraId="6B9CA7B4" w14:textId="64B40503" w:rsidR="00FB1364" w:rsidRDefault="00D9590E" w:rsidP="00D9590E">
      <w:pPr>
        <w:spacing w:after="0" w:line="240" w:lineRule="auto"/>
        <w:jc w:val="both"/>
        <w:rPr>
          <w:rFonts w:ascii="Times New Roman" w:hAnsi="Times New Roman"/>
          <w:sz w:val="28"/>
          <w:szCs w:val="28"/>
          <w:vertAlign w:val="subscript"/>
        </w:rPr>
      </w:pPr>
      <w:r w:rsidRPr="00415716">
        <w:rPr>
          <w:rFonts w:ascii="Times New Roman" w:hAnsi="Times New Roman"/>
          <w:sz w:val="28"/>
          <w:szCs w:val="28"/>
        </w:rPr>
        <w:t>Таблиц</w:t>
      </w:r>
      <w:r>
        <w:rPr>
          <w:rFonts w:ascii="Times New Roman" w:hAnsi="Times New Roman"/>
          <w:sz w:val="28"/>
          <w:szCs w:val="28"/>
        </w:rPr>
        <w:t>а</w:t>
      </w:r>
      <w:r w:rsidRPr="00415716">
        <w:rPr>
          <w:rFonts w:ascii="Times New Roman" w:hAnsi="Times New Roman"/>
          <w:sz w:val="28"/>
          <w:szCs w:val="28"/>
        </w:rPr>
        <w:t xml:space="preserve"> </w:t>
      </w:r>
      <w:r w:rsidR="00FB1364" w:rsidRPr="00415716">
        <w:rPr>
          <w:rFonts w:ascii="Times New Roman" w:hAnsi="Times New Roman"/>
          <w:sz w:val="28"/>
          <w:szCs w:val="28"/>
        </w:rPr>
        <w:t>4.</w:t>
      </w:r>
      <w:r w:rsidR="00793AFE" w:rsidRPr="00415716">
        <w:rPr>
          <w:rFonts w:ascii="Times New Roman" w:hAnsi="Times New Roman"/>
          <w:sz w:val="28"/>
          <w:szCs w:val="28"/>
        </w:rPr>
        <w:t>6</w:t>
      </w:r>
      <w:r w:rsidR="00FB1364" w:rsidRPr="00415716">
        <w:rPr>
          <w:rFonts w:ascii="Times New Roman" w:hAnsi="Times New Roman"/>
          <w:sz w:val="28"/>
          <w:szCs w:val="28"/>
        </w:rPr>
        <w:t xml:space="preserve"> </w:t>
      </w:r>
      <w:r>
        <w:rPr>
          <w:rFonts w:ascii="Times New Roman" w:hAnsi="Times New Roman"/>
          <w:sz w:val="28"/>
          <w:szCs w:val="28"/>
        </w:rPr>
        <w:t xml:space="preserve">– </w:t>
      </w:r>
      <w:r w:rsidR="00FB1364" w:rsidRPr="00415716">
        <w:rPr>
          <w:rFonts w:ascii="Times New Roman" w:hAnsi="Times New Roman"/>
          <w:sz w:val="28"/>
          <w:szCs w:val="28"/>
        </w:rPr>
        <w:t xml:space="preserve">Данные синтезированных образцов </w:t>
      </w:r>
      <w:r w:rsidR="00FB1364" w:rsidRPr="00415716">
        <w:rPr>
          <w:rFonts w:ascii="Times New Roman" w:hAnsi="Times New Roman"/>
          <w:sz w:val="28"/>
          <w:szCs w:val="28"/>
          <w:lang w:val="en-US"/>
        </w:rPr>
        <w:t>Ba</w:t>
      </w:r>
      <w:r w:rsidR="00FB1364" w:rsidRPr="00415716">
        <w:rPr>
          <w:rFonts w:ascii="Times New Roman" w:hAnsi="Times New Roman"/>
          <w:sz w:val="28"/>
          <w:szCs w:val="28"/>
        </w:rPr>
        <w:t>F</w:t>
      </w:r>
      <w:r w:rsidR="00FB1364" w:rsidRPr="00415716">
        <w:rPr>
          <w:rFonts w:ascii="Times New Roman" w:hAnsi="Times New Roman"/>
          <w:sz w:val="28"/>
          <w:szCs w:val="28"/>
          <w:vertAlign w:val="subscript"/>
        </w:rPr>
        <w:t>2</w:t>
      </w:r>
    </w:p>
    <w:p w14:paraId="69312FC2" w14:textId="77777777" w:rsidR="00D9590E" w:rsidRPr="00D9590E" w:rsidRDefault="00D9590E" w:rsidP="00D9590E">
      <w:pPr>
        <w:spacing w:after="0" w:line="240" w:lineRule="auto"/>
        <w:jc w:val="both"/>
        <w:rPr>
          <w:rFonts w:ascii="Times New Roman" w:hAnsi="Times New Roman"/>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7"/>
        <w:gridCol w:w="2722"/>
        <w:gridCol w:w="1843"/>
        <w:gridCol w:w="1701"/>
        <w:gridCol w:w="2126"/>
      </w:tblGrid>
      <w:tr w:rsidR="00FB1364" w:rsidRPr="00D9590E" w14:paraId="22E10FE3" w14:textId="77777777" w:rsidTr="00D9590E">
        <w:trPr>
          <w:trHeight w:val="70"/>
          <w:jc w:val="center"/>
        </w:trPr>
        <w:tc>
          <w:tcPr>
            <w:tcW w:w="9639" w:type="dxa"/>
            <w:gridSpan w:val="5"/>
            <w:shd w:val="clear" w:color="auto" w:fill="auto"/>
            <w:vAlign w:val="center"/>
          </w:tcPr>
          <w:p w14:paraId="73DA905C" w14:textId="77777777" w:rsidR="00FB1364" w:rsidRPr="00D9590E" w:rsidRDefault="00FB1364" w:rsidP="003212EC">
            <w:pPr>
              <w:spacing w:after="0" w:line="240" w:lineRule="auto"/>
              <w:ind w:firstLine="5"/>
              <w:contextualSpacing/>
              <w:jc w:val="center"/>
              <w:rPr>
                <w:rFonts w:ascii="Times New Roman" w:hAnsi="Times New Roman"/>
                <w:sz w:val="24"/>
                <w:szCs w:val="24"/>
              </w:rPr>
            </w:pPr>
            <w:r w:rsidRPr="00D9590E">
              <w:rPr>
                <w:rFonts w:ascii="Times New Roman" w:hAnsi="Times New Roman"/>
                <w:sz w:val="24"/>
                <w:szCs w:val="24"/>
              </w:rPr>
              <w:t>08</w:t>
            </w:r>
            <w:r w:rsidRPr="00D9590E">
              <w:rPr>
                <w:rFonts w:ascii="Times New Roman" w:hAnsi="Times New Roman"/>
                <w:sz w:val="24"/>
                <w:szCs w:val="24"/>
                <w:lang w:val="en-US"/>
              </w:rPr>
              <w:t>.0</w:t>
            </w:r>
            <w:r w:rsidRPr="00D9590E">
              <w:rPr>
                <w:rFonts w:ascii="Times New Roman" w:hAnsi="Times New Roman"/>
                <w:sz w:val="24"/>
                <w:szCs w:val="24"/>
              </w:rPr>
              <w:t>5</w:t>
            </w:r>
            <w:r w:rsidRPr="00D9590E">
              <w:rPr>
                <w:rFonts w:ascii="Times New Roman" w:hAnsi="Times New Roman"/>
                <w:sz w:val="24"/>
                <w:szCs w:val="24"/>
                <w:lang w:val="en-US"/>
              </w:rPr>
              <w:t>.</w:t>
            </w:r>
            <w:r w:rsidRPr="00D9590E">
              <w:rPr>
                <w:rFonts w:ascii="Times New Roman" w:hAnsi="Times New Roman"/>
                <w:sz w:val="24"/>
                <w:szCs w:val="24"/>
              </w:rPr>
              <w:t>21</w:t>
            </w:r>
          </w:p>
        </w:tc>
      </w:tr>
      <w:tr w:rsidR="00FB1364" w:rsidRPr="00D9590E" w14:paraId="109D37B3" w14:textId="77777777" w:rsidTr="00D9590E">
        <w:trPr>
          <w:trHeight w:val="70"/>
          <w:jc w:val="center"/>
        </w:trPr>
        <w:tc>
          <w:tcPr>
            <w:tcW w:w="1247" w:type="dxa"/>
            <w:shd w:val="clear" w:color="auto" w:fill="auto"/>
            <w:vAlign w:val="center"/>
          </w:tcPr>
          <w:p w14:paraId="2F2B31AF" w14:textId="712EAF7D" w:rsidR="00FB1364" w:rsidRPr="00D9590E" w:rsidRDefault="00FB1364" w:rsidP="003212EC">
            <w:pPr>
              <w:spacing w:after="0" w:line="240" w:lineRule="auto"/>
              <w:ind w:firstLine="5"/>
              <w:contextualSpacing/>
              <w:jc w:val="center"/>
              <w:rPr>
                <w:rFonts w:ascii="Times New Roman" w:hAnsi="Times New Roman"/>
                <w:sz w:val="24"/>
                <w:szCs w:val="24"/>
              </w:rPr>
            </w:pPr>
            <w:r w:rsidRPr="00D9590E">
              <w:rPr>
                <w:rFonts w:ascii="Times New Roman" w:hAnsi="Times New Roman"/>
                <w:sz w:val="24"/>
                <w:szCs w:val="24"/>
              </w:rPr>
              <w:t>№</w:t>
            </w:r>
            <w:r w:rsidR="00D9590E" w:rsidRPr="00D9590E">
              <w:rPr>
                <w:rFonts w:ascii="Times New Roman" w:hAnsi="Times New Roman"/>
                <w:sz w:val="24"/>
                <w:szCs w:val="24"/>
              </w:rPr>
              <w:t xml:space="preserve"> серии</w:t>
            </w:r>
          </w:p>
        </w:tc>
        <w:tc>
          <w:tcPr>
            <w:tcW w:w="2722" w:type="dxa"/>
            <w:shd w:val="clear" w:color="auto" w:fill="auto"/>
            <w:vAlign w:val="center"/>
          </w:tcPr>
          <w:p w14:paraId="271DE596" w14:textId="15004F8A" w:rsidR="00FB1364" w:rsidRPr="00D9590E" w:rsidRDefault="00D9590E" w:rsidP="003212EC">
            <w:pPr>
              <w:spacing w:after="0" w:line="240" w:lineRule="auto"/>
              <w:ind w:firstLine="5"/>
              <w:contextualSpacing/>
              <w:jc w:val="center"/>
              <w:rPr>
                <w:rFonts w:ascii="Times New Roman" w:hAnsi="Times New Roman"/>
                <w:sz w:val="24"/>
                <w:szCs w:val="24"/>
              </w:rPr>
            </w:pPr>
            <w:r w:rsidRPr="00D9590E">
              <w:rPr>
                <w:rFonts w:ascii="Times New Roman" w:hAnsi="Times New Roman"/>
                <w:sz w:val="24"/>
                <w:szCs w:val="24"/>
              </w:rPr>
              <w:t>образец</w:t>
            </w:r>
          </w:p>
        </w:tc>
        <w:tc>
          <w:tcPr>
            <w:tcW w:w="1843" w:type="dxa"/>
            <w:shd w:val="clear" w:color="auto" w:fill="auto"/>
            <w:vAlign w:val="center"/>
          </w:tcPr>
          <w:p w14:paraId="40FD6B42" w14:textId="11EE0559" w:rsidR="00FB1364" w:rsidRPr="00D9590E" w:rsidRDefault="00D9590E" w:rsidP="003212EC">
            <w:pPr>
              <w:spacing w:after="0" w:line="240" w:lineRule="auto"/>
              <w:ind w:firstLine="5"/>
              <w:contextualSpacing/>
              <w:jc w:val="center"/>
              <w:rPr>
                <w:rFonts w:ascii="Times New Roman" w:hAnsi="Times New Roman"/>
                <w:sz w:val="24"/>
                <w:szCs w:val="24"/>
                <w:lang w:val="kk-KZ"/>
              </w:rPr>
            </w:pPr>
            <w:r w:rsidRPr="00D9590E">
              <w:rPr>
                <w:rFonts w:ascii="Times New Roman" w:hAnsi="Times New Roman"/>
                <w:sz w:val="24"/>
                <w:szCs w:val="24"/>
                <w:lang w:val="kk-KZ"/>
              </w:rPr>
              <w:t>насыпная плотность</w:t>
            </w:r>
          </w:p>
        </w:tc>
        <w:tc>
          <w:tcPr>
            <w:tcW w:w="1701" w:type="dxa"/>
            <w:shd w:val="clear" w:color="auto" w:fill="auto"/>
            <w:vAlign w:val="center"/>
          </w:tcPr>
          <w:p w14:paraId="55088C8E" w14:textId="5C1F2B20" w:rsidR="00FB1364" w:rsidRPr="00D9590E" w:rsidRDefault="00D9590E" w:rsidP="003212EC">
            <w:pPr>
              <w:spacing w:after="0" w:line="240" w:lineRule="auto"/>
              <w:ind w:firstLine="5"/>
              <w:contextualSpacing/>
              <w:jc w:val="center"/>
              <w:rPr>
                <w:rFonts w:ascii="Times New Roman" w:hAnsi="Times New Roman"/>
                <w:sz w:val="24"/>
                <w:szCs w:val="24"/>
              </w:rPr>
            </w:pPr>
            <w:r w:rsidRPr="00D9590E">
              <w:rPr>
                <w:rFonts w:ascii="Times New Roman" w:hAnsi="Times New Roman"/>
                <w:sz w:val="24"/>
                <w:szCs w:val="24"/>
              </w:rPr>
              <w:t>мощность</w:t>
            </w:r>
          </w:p>
        </w:tc>
        <w:tc>
          <w:tcPr>
            <w:tcW w:w="2126" w:type="dxa"/>
            <w:shd w:val="clear" w:color="auto" w:fill="auto"/>
            <w:vAlign w:val="center"/>
          </w:tcPr>
          <w:p w14:paraId="44050BA9" w14:textId="7CDB4847" w:rsidR="00FB1364" w:rsidRPr="00D9590E" w:rsidRDefault="00D9590E" w:rsidP="003212EC">
            <w:pPr>
              <w:spacing w:after="0" w:line="240" w:lineRule="auto"/>
              <w:ind w:firstLine="5"/>
              <w:contextualSpacing/>
              <w:jc w:val="center"/>
              <w:rPr>
                <w:rFonts w:ascii="Times New Roman" w:hAnsi="Times New Roman"/>
                <w:sz w:val="24"/>
                <w:szCs w:val="24"/>
              </w:rPr>
            </w:pPr>
            <w:r w:rsidRPr="00D9590E">
              <w:rPr>
                <w:rFonts w:ascii="Times New Roman" w:hAnsi="Times New Roman"/>
                <w:sz w:val="24"/>
                <w:szCs w:val="24"/>
              </w:rPr>
              <w:t>потери массы</w:t>
            </w:r>
          </w:p>
        </w:tc>
      </w:tr>
      <w:tr w:rsidR="00FB1364" w:rsidRPr="00D9590E" w14:paraId="4E8EFC08" w14:textId="77777777" w:rsidTr="00D9590E">
        <w:trPr>
          <w:trHeight w:val="70"/>
          <w:jc w:val="center"/>
        </w:trPr>
        <w:tc>
          <w:tcPr>
            <w:tcW w:w="1247" w:type="dxa"/>
            <w:shd w:val="clear" w:color="auto" w:fill="auto"/>
            <w:vAlign w:val="center"/>
          </w:tcPr>
          <w:p w14:paraId="7A6E97AE" w14:textId="77777777" w:rsidR="00FB1364" w:rsidRPr="00D9590E" w:rsidRDefault="00FB1364" w:rsidP="003212EC">
            <w:pPr>
              <w:spacing w:after="0" w:line="240" w:lineRule="auto"/>
              <w:ind w:firstLine="5"/>
              <w:contextualSpacing/>
              <w:jc w:val="center"/>
              <w:rPr>
                <w:rFonts w:ascii="Times New Roman" w:hAnsi="Times New Roman"/>
                <w:sz w:val="24"/>
                <w:szCs w:val="24"/>
                <w:lang w:val="en-US"/>
              </w:rPr>
            </w:pPr>
            <w:r w:rsidRPr="00D9590E">
              <w:rPr>
                <w:rFonts w:ascii="Times New Roman" w:hAnsi="Times New Roman"/>
                <w:sz w:val="24"/>
                <w:szCs w:val="24"/>
                <w:lang w:val="en-US"/>
              </w:rPr>
              <w:t>102</w:t>
            </w:r>
          </w:p>
        </w:tc>
        <w:tc>
          <w:tcPr>
            <w:tcW w:w="2722" w:type="dxa"/>
            <w:shd w:val="clear" w:color="auto" w:fill="auto"/>
            <w:vAlign w:val="center"/>
          </w:tcPr>
          <w:p w14:paraId="7FBDDD40" w14:textId="77777777" w:rsidR="00FB1364" w:rsidRPr="00D9590E" w:rsidRDefault="00FB1364" w:rsidP="003212EC">
            <w:pPr>
              <w:spacing w:after="0" w:line="240" w:lineRule="auto"/>
              <w:ind w:firstLine="5"/>
              <w:contextualSpacing/>
              <w:rPr>
                <w:rFonts w:ascii="Times New Roman" w:hAnsi="Times New Roman"/>
                <w:sz w:val="24"/>
                <w:szCs w:val="24"/>
              </w:rPr>
            </w:pPr>
            <w:r w:rsidRPr="00D9590E">
              <w:rPr>
                <w:rFonts w:ascii="Times New Roman" w:hAnsi="Times New Roman"/>
                <w:sz w:val="24"/>
                <w:szCs w:val="24"/>
                <w:lang w:val="en-US"/>
              </w:rPr>
              <w:t>BaF</w:t>
            </w:r>
            <w:r w:rsidRPr="00D9590E">
              <w:rPr>
                <w:rFonts w:ascii="Times New Roman" w:hAnsi="Times New Roman"/>
                <w:sz w:val="24"/>
                <w:szCs w:val="24"/>
                <w:vertAlign w:val="subscript"/>
              </w:rPr>
              <w:t>2</w:t>
            </w:r>
            <w:r w:rsidRPr="00D9590E">
              <w:rPr>
                <w:rFonts w:ascii="Times New Roman" w:hAnsi="Times New Roman"/>
                <w:sz w:val="24"/>
                <w:szCs w:val="24"/>
              </w:rPr>
              <w:t xml:space="preserve"> без компактирования</w:t>
            </w:r>
          </w:p>
        </w:tc>
        <w:tc>
          <w:tcPr>
            <w:tcW w:w="1843" w:type="dxa"/>
            <w:shd w:val="clear" w:color="auto" w:fill="auto"/>
            <w:vAlign w:val="center"/>
          </w:tcPr>
          <w:p w14:paraId="31DDE7F2" w14:textId="77777777" w:rsidR="00FB1364" w:rsidRPr="00D9590E" w:rsidRDefault="00FB1364" w:rsidP="003212EC">
            <w:pPr>
              <w:spacing w:after="0" w:line="240" w:lineRule="auto"/>
              <w:ind w:firstLine="5"/>
              <w:contextualSpacing/>
              <w:jc w:val="center"/>
              <w:rPr>
                <w:rFonts w:ascii="Times New Roman" w:hAnsi="Times New Roman"/>
                <w:sz w:val="24"/>
                <w:szCs w:val="24"/>
              </w:rPr>
            </w:pPr>
            <w:r w:rsidRPr="00D9590E">
              <w:rPr>
                <w:rFonts w:ascii="Times New Roman" w:hAnsi="Times New Roman"/>
                <w:sz w:val="24"/>
                <w:szCs w:val="24"/>
              </w:rPr>
              <w:t>ρ=1,5-1,6 г/см</w:t>
            </w:r>
            <w:r w:rsidRPr="00D9590E">
              <w:rPr>
                <w:rFonts w:ascii="Times New Roman" w:hAnsi="Times New Roman"/>
                <w:sz w:val="24"/>
                <w:szCs w:val="24"/>
                <w:vertAlign w:val="superscript"/>
              </w:rPr>
              <w:t>3</w:t>
            </w:r>
          </w:p>
        </w:tc>
        <w:tc>
          <w:tcPr>
            <w:tcW w:w="1701" w:type="dxa"/>
            <w:shd w:val="clear" w:color="auto" w:fill="auto"/>
            <w:vAlign w:val="center"/>
          </w:tcPr>
          <w:p w14:paraId="291806F5" w14:textId="77777777" w:rsidR="00FB1364" w:rsidRPr="00D9590E" w:rsidRDefault="00FB1364" w:rsidP="003212EC">
            <w:pPr>
              <w:spacing w:after="0" w:line="240" w:lineRule="auto"/>
              <w:ind w:firstLine="5"/>
              <w:contextualSpacing/>
              <w:jc w:val="center"/>
              <w:rPr>
                <w:rFonts w:ascii="Times New Roman" w:hAnsi="Times New Roman"/>
                <w:sz w:val="24"/>
                <w:szCs w:val="24"/>
              </w:rPr>
            </w:pPr>
            <w:r w:rsidRPr="00D9590E">
              <w:rPr>
                <w:rFonts w:ascii="Times New Roman" w:hAnsi="Times New Roman"/>
                <w:sz w:val="24"/>
                <w:szCs w:val="24"/>
              </w:rPr>
              <w:t>P</w:t>
            </w:r>
            <w:r w:rsidRPr="00D9590E">
              <w:rPr>
                <w:rFonts w:ascii="Times New Roman" w:hAnsi="Times New Roman"/>
                <w:sz w:val="24"/>
                <w:szCs w:val="24"/>
                <w:lang w:val="en-US"/>
              </w:rPr>
              <w:t>=</w:t>
            </w:r>
            <w:r w:rsidRPr="00D9590E">
              <w:rPr>
                <w:rFonts w:ascii="Times New Roman" w:hAnsi="Times New Roman"/>
                <w:sz w:val="24"/>
                <w:szCs w:val="24"/>
              </w:rPr>
              <w:t>15-18</w:t>
            </w:r>
            <w:r w:rsidRPr="00D9590E">
              <w:rPr>
                <w:rFonts w:ascii="Times New Roman" w:hAnsi="Times New Roman"/>
                <w:sz w:val="24"/>
                <w:szCs w:val="24"/>
                <w:lang w:val="en-US"/>
              </w:rPr>
              <w:t xml:space="preserve"> </w:t>
            </w:r>
            <w:r w:rsidRPr="00D9590E">
              <w:rPr>
                <w:rFonts w:ascii="Times New Roman" w:hAnsi="Times New Roman"/>
                <w:sz w:val="24"/>
                <w:szCs w:val="24"/>
              </w:rPr>
              <w:t>кВт</w:t>
            </w:r>
          </w:p>
        </w:tc>
        <w:tc>
          <w:tcPr>
            <w:tcW w:w="2126" w:type="dxa"/>
            <w:shd w:val="clear" w:color="auto" w:fill="auto"/>
            <w:vAlign w:val="center"/>
          </w:tcPr>
          <w:p w14:paraId="19CFA8E4" w14:textId="77777777" w:rsidR="00FB1364" w:rsidRPr="00D9590E" w:rsidRDefault="00FB1364" w:rsidP="003212EC">
            <w:pPr>
              <w:spacing w:after="0" w:line="240" w:lineRule="auto"/>
              <w:ind w:firstLine="5"/>
              <w:contextualSpacing/>
              <w:jc w:val="center"/>
              <w:rPr>
                <w:rFonts w:ascii="Times New Roman" w:hAnsi="Times New Roman"/>
                <w:sz w:val="24"/>
                <w:szCs w:val="24"/>
              </w:rPr>
            </w:pPr>
            <w:r w:rsidRPr="00D9590E">
              <w:rPr>
                <w:rFonts w:ascii="Times New Roman" w:hAnsi="Times New Roman"/>
                <w:sz w:val="24"/>
                <w:szCs w:val="24"/>
              </w:rPr>
              <w:t>ΔМ=1,17 г</w:t>
            </w:r>
          </w:p>
        </w:tc>
      </w:tr>
      <w:tr w:rsidR="00FB1364" w:rsidRPr="00D9590E" w14:paraId="2EEE92A8" w14:textId="77777777" w:rsidTr="00D9590E">
        <w:trPr>
          <w:trHeight w:val="70"/>
          <w:jc w:val="center"/>
        </w:trPr>
        <w:tc>
          <w:tcPr>
            <w:tcW w:w="1247" w:type="dxa"/>
            <w:shd w:val="clear" w:color="auto" w:fill="auto"/>
            <w:vAlign w:val="center"/>
          </w:tcPr>
          <w:p w14:paraId="5E67AA80" w14:textId="77777777" w:rsidR="00FB1364" w:rsidRPr="00D9590E" w:rsidRDefault="00FB1364" w:rsidP="003212EC">
            <w:pPr>
              <w:spacing w:after="0" w:line="240" w:lineRule="auto"/>
              <w:ind w:firstLine="5"/>
              <w:contextualSpacing/>
              <w:jc w:val="center"/>
              <w:rPr>
                <w:rFonts w:ascii="Times New Roman" w:hAnsi="Times New Roman"/>
                <w:sz w:val="24"/>
                <w:szCs w:val="24"/>
                <w:lang w:val="en-US"/>
              </w:rPr>
            </w:pPr>
            <w:r w:rsidRPr="00D9590E">
              <w:rPr>
                <w:rFonts w:ascii="Times New Roman" w:hAnsi="Times New Roman"/>
                <w:sz w:val="24"/>
                <w:szCs w:val="24"/>
                <w:lang w:val="en-US"/>
              </w:rPr>
              <w:t>103</w:t>
            </w:r>
          </w:p>
        </w:tc>
        <w:tc>
          <w:tcPr>
            <w:tcW w:w="2722" w:type="dxa"/>
            <w:shd w:val="clear" w:color="auto" w:fill="auto"/>
            <w:vAlign w:val="center"/>
          </w:tcPr>
          <w:p w14:paraId="4A04EA68" w14:textId="77777777" w:rsidR="00FB1364" w:rsidRPr="00D9590E" w:rsidRDefault="00FB1364" w:rsidP="003212EC">
            <w:pPr>
              <w:spacing w:after="0" w:line="240" w:lineRule="auto"/>
              <w:ind w:firstLine="5"/>
              <w:contextualSpacing/>
              <w:rPr>
                <w:rFonts w:ascii="Times New Roman" w:hAnsi="Times New Roman"/>
                <w:sz w:val="24"/>
                <w:szCs w:val="24"/>
              </w:rPr>
            </w:pPr>
            <w:r w:rsidRPr="00D9590E">
              <w:rPr>
                <w:rFonts w:ascii="Times New Roman" w:hAnsi="Times New Roman"/>
                <w:sz w:val="24"/>
                <w:szCs w:val="24"/>
                <w:lang w:val="en-US"/>
              </w:rPr>
              <w:t>BaF</w:t>
            </w:r>
            <w:r w:rsidRPr="00D9590E">
              <w:rPr>
                <w:rFonts w:ascii="Times New Roman" w:hAnsi="Times New Roman"/>
                <w:sz w:val="24"/>
                <w:szCs w:val="24"/>
                <w:vertAlign w:val="subscript"/>
              </w:rPr>
              <w:t>2</w:t>
            </w:r>
            <w:r w:rsidRPr="00D9590E">
              <w:rPr>
                <w:rFonts w:ascii="Times New Roman" w:hAnsi="Times New Roman"/>
                <w:sz w:val="24"/>
                <w:szCs w:val="24"/>
              </w:rPr>
              <w:t xml:space="preserve"> компактированный в тигле</w:t>
            </w:r>
          </w:p>
        </w:tc>
        <w:tc>
          <w:tcPr>
            <w:tcW w:w="1843" w:type="dxa"/>
            <w:shd w:val="clear" w:color="auto" w:fill="auto"/>
            <w:vAlign w:val="center"/>
          </w:tcPr>
          <w:p w14:paraId="39A185ED" w14:textId="77777777" w:rsidR="00FB1364" w:rsidRPr="00D9590E" w:rsidRDefault="00FB1364" w:rsidP="003212EC">
            <w:pPr>
              <w:spacing w:after="0" w:line="240" w:lineRule="auto"/>
              <w:ind w:firstLine="5"/>
              <w:contextualSpacing/>
              <w:jc w:val="center"/>
              <w:rPr>
                <w:rFonts w:ascii="Times New Roman" w:hAnsi="Times New Roman"/>
                <w:sz w:val="24"/>
                <w:szCs w:val="24"/>
              </w:rPr>
            </w:pPr>
            <w:r w:rsidRPr="00D9590E">
              <w:rPr>
                <w:rFonts w:ascii="Times New Roman" w:hAnsi="Times New Roman"/>
                <w:sz w:val="24"/>
                <w:szCs w:val="24"/>
              </w:rPr>
              <w:t>ρ=1,8 г/см</w:t>
            </w:r>
            <w:r w:rsidRPr="00D9590E">
              <w:rPr>
                <w:rFonts w:ascii="Times New Roman" w:hAnsi="Times New Roman"/>
                <w:sz w:val="24"/>
                <w:szCs w:val="24"/>
                <w:vertAlign w:val="superscript"/>
              </w:rPr>
              <w:t>3</w:t>
            </w:r>
          </w:p>
        </w:tc>
        <w:tc>
          <w:tcPr>
            <w:tcW w:w="1701" w:type="dxa"/>
            <w:shd w:val="clear" w:color="auto" w:fill="auto"/>
            <w:vAlign w:val="center"/>
          </w:tcPr>
          <w:p w14:paraId="049BAF64" w14:textId="77777777" w:rsidR="00FB1364" w:rsidRPr="00D9590E" w:rsidRDefault="00FB1364" w:rsidP="003212EC">
            <w:pPr>
              <w:spacing w:after="0" w:line="240" w:lineRule="auto"/>
              <w:ind w:firstLine="5"/>
              <w:contextualSpacing/>
              <w:jc w:val="center"/>
              <w:rPr>
                <w:rFonts w:ascii="Times New Roman" w:hAnsi="Times New Roman"/>
                <w:sz w:val="24"/>
                <w:szCs w:val="24"/>
              </w:rPr>
            </w:pPr>
            <w:r w:rsidRPr="00D9590E">
              <w:rPr>
                <w:rFonts w:ascii="Times New Roman" w:hAnsi="Times New Roman"/>
                <w:sz w:val="24"/>
                <w:szCs w:val="24"/>
              </w:rPr>
              <w:t>P</w:t>
            </w:r>
            <w:r w:rsidRPr="00D9590E">
              <w:rPr>
                <w:rFonts w:ascii="Times New Roman" w:hAnsi="Times New Roman"/>
                <w:sz w:val="24"/>
                <w:szCs w:val="24"/>
                <w:lang w:val="en-US"/>
              </w:rPr>
              <w:t>=</w:t>
            </w:r>
            <w:r w:rsidRPr="00D9590E">
              <w:rPr>
                <w:rFonts w:ascii="Times New Roman" w:hAnsi="Times New Roman"/>
                <w:sz w:val="24"/>
                <w:szCs w:val="24"/>
              </w:rPr>
              <w:t>15-18</w:t>
            </w:r>
            <w:r w:rsidRPr="00D9590E">
              <w:rPr>
                <w:rFonts w:ascii="Times New Roman" w:hAnsi="Times New Roman"/>
                <w:sz w:val="24"/>
                <w:szCs w:val="24"/>
                <w:lang w:val="en-US"/>
              </w:rPr>
              <w:t xml:space="preserve"> </w:t>
            </w:r>
            <w:r w:rsidRPr="00D9590E">
              <w:rPr>
                <w:rFonts w:ascii="Times New Roman" w:hAnsi="Times New Roman"/>
                <w:sz w:val="24"/>
                <w:szCs w:val="24"/>
              </w:rPr>
              <w:t>кВт</w:t>
            </w:r>
          </w:p>
        </w:tc>
        <w:tc>
          <w:tcPr>
            <w:tcW w:w="2126" w:type="dxa"/>
            <w:shd w:val="clear" w:color="auto" w:fill="auto"/>
            <w:vAlign w:val="center"/>
          </w:tcPr>
          <w:p w14:paraId="63A43E15" w14:textId="77777777" w:rsidR="00FB1364" w:rsidRPr="00D9590E" w:rsidRDefault="00FB1364" w:rsidP="003212EC">
            <w:pPr>
              <w:spacing w:after="0" w:line="240" w:lineRule="auto"/>
              <w:ind w:firstLine="5"/>
              <w:contextualSpacing/>
              <w:jc w:val="center"/>
              <w:rPr>
                <w:rFonts w:ascii="Times New Roman" w:hAnsi="Times New Roman"/>
                <w:sz w:val="24"/>
                <w:szCs w:val="24"/>
              </w:rPr>
            </w:pPr>
            <w:r w:rsidRPr="00D9590E">
              <w:rPr>
                <w:rFonts w:ascii="Times New Roman" w:hAnsi="Times New Roman"/>
                <w:sz w:val="24"/>
                <w:szCs w:val="24"/>
              </w:rPr>
              <w:t>ΔМ=0,92 г</w:t>
            </w:r>
          </w:p>
        </w:tc>
      </w:tr>
      <w:tr w:rsidR="00FB1364" w:rsidRPr="00D9590E" w14:paraId="4BBE74C2" w14:textId="77777777" w:rsidTr="00D9590E">
        <w:trPr>
          <w:trHeight w:val="70"/>
          <w:jc w:val="center"/>
        </w:trPr>
        <w:tc>
          <w:tcPr>
            <w:tcW w:w="1247" w:type="dxa"/>
            <w:shd w:val="clear" w:color="auto" w:fill="auto"/>
            <w:vAlign w:val="center"/>
          </w:tcPr>
          <w:p w14:paraId="117D0782" w14:textId="77777777" w:rsidR="00FB1364" w:rsidRPr="00D9590E" w:rsidRDefault="00FB1364" w:rsidP="003212EC">
            <w:pPr>
              <w:spacing w:after="0" w:line="240" w:lineRule="auto"/>
              <w:ind w:firstLine="5"/>
              <w:contextualSpacing/>
              <w:jc w:val="center"/>
              <w:rPr>
                <w:rFonts w:ascii="Times New Roman" w:hAnsi="Times New Roman"/>
                <w:sz w:val="24"/>
                <w:szCs w:val="24"/>
                <w:lang w:val="en-US"/>
              </w:rPr>
            </w:pPr>
            <w:r w:rsidRPr="00D9590E">
              <w:rPr>
                <w:rFonts w:ascii="Times New Roman" w:hAnsi="Times New Roman"/>
                <w:sz w:val="24"/>
                <w:szCs w:val="24"/>
                <w:lang w:val="en-US"/>
              </w:rPr>
              <w:t>107</w:t>
            </w:r>
          </w:p>
        </w:tc>
        <w:tc>
          <w:tcPr>
            <w:tcW w:w="2722" w:type="dxa"/>
            <w:shd w:val="clear" w:color="auto" w:fill="auto"/>
            <w:vAlign w:val="center"/>
          </w:tcPr>
          <w:p w14:paraId="0495BCDA" w14:textId="77777777" w:rsidR="00FB1364" w:rsidRPr="00D9590E" w:rsidRDefault="00FB1364" w:rsidP="003212EC">
            <w:pPr>
              <w:spacing w:after="0" w:line="240" w:lineRule="auto"/>
              <w:ind w:firstLine="5"/>
              <w:contextualSpacing/>
              <w:rPr>
                <w:rFonts w:ascii="Times New Roman" w:hAnsi="Times New Roman"/>
                <w:sz w:val="24"/>
                <w:szCs w:val="24"/>
              </w:rPr>
            </w:pPr>
            <w:r w:rsidRPr="00D9590E">
              <w:rPr>
                <w:rFonts w:ascii="Times New Roman" w:hAnsi="Times New Roman"/>
                <w:sz w:val="24"/>
                <w:szCs w:val="24"/>
                <w:lang w:val="en-US"/>
              </w:rPr>
              <w:t>BaF</w:t>
            </w:r>
            <w:r w:rsidRPr="00D9590E">
              <w:rPr>
                <w:rFonts w:ascii="Times New Roman" w:hAnsi="Times New Roman"/>
                <w:sz w:val="24"/>
                <w:szCs w:val="24"/>
                <w:vertAlign w:val="subscript"/>
              </w:rPr>
              <w:t>2</w:t>
            </w:r>
            <w:r w:rsidRPr="00D9590E">
              <w:rPr>
                <w:rFonts w:ascii="Times New Roman" w:hAnsi="Times New Roman"/>
                <w:sz w:val="24"/>
                <w:szCs w:val="24"/>
              </w:rPr>
              <w:t xml:space="preserve"> (99%) + </w:t>
            </w:r>
            <w:r w:rsidRPr="00D9590E">
              <w:rPr>
                <w:rFonts w:ascii="Times New Roman" w:hAnsi="Times New Roman"/>
                <w:sz w:val="24"/>
                <w:szCs w:val="24"/>
                <w:lang w:val="en-US"/>
              </w:rPr>
              <w:t>WO</w:t>
            </w:r>
            <w:r w:rsidRPr="00D9590E">
              <w:rPr>
                <w:rFonts w:ascii="Times New Roman" w:hAnsi="Times New Roman"/>
                <w:sz w:val="24"/>
                <w:szCs w:val="24"/>
                <w:vertAlign w:val="subscript"/>
              </w:rPr>
              <w:t>3</w:t>
            </w:r>
            <w:r w:rsidRPr="00D9590E">
              <w:rPr>
                <w:rFonts w:ascii="Times New Roman" w:hAnsi="Times New Roman"/>
                <w:sz w:val="24"/>
                <w:szCs w:val="24"/>
              </w:rPr>
              <w:t xml:space="preserve"> (1%)</w:t>
            </w:r>
          </w:p>
          <w:p w14:paraId="7F7ABAA1" w14:textId="77777777" w:rsidR="00FB1364" w:rsidRPr="00D9590E" w:rsidRDefault="00FB1364" w:rsidP="003212EC">
            <w:pPr>
              <w:spacing w:after="0" w:line="240" w:lineRule="auto"/>
              <w:ind w:firstLine="5"/>
              <w:contextualSpacing/>
              <w:rPr>
                <w:rFonts w:ascii="Times New Roman" w:hAnsi="Times New Roman"/>
                <w:sz w:val="24"/>
                <w:szCs w:val="24"/>
              </w:rPr>
            </w:pPr>
            <w:r w:rsidRPr="00D9590E">
              <w:rPr>
                <w:rFonts w:ascii="Times New Roman" w:hAnsi="Times New Roman"/>
                <w:sz w:val="24"/>
                <w:szCs w:val="24"/>
              </w:rPr>
              <w:t>компактированный в тигле</w:t>
            </w:r>
          </w:p>
        </w:tc>
        <w:tc>
          <w:tcPr>
            <w:tcW w:w="1843" w:type="dxa"/>
            <w:shd w:val="clear" w:color="auto" w:fill="auto"/>
            <w:vAlign w:val="center"/>
          </w:tcPr>
          <w:p w14:paraId="22569E9D" w14:textId="77777777" w:rsidR="00FB1364" w:rsidRPr="00D9590E" w:rsidRDefault="00FB1364" w:rsidP="003212EC">
            <w:pPr>
              <w:spacing w:after="0" w:line="240" w:lineRule="auto"/>
              <w:ind w:firstLine="5"/>
              <w:contextualSpacing/>
              <w:jc w:val="center"/>
              <w:rPr>
                <w:rFonts w:ascii="Times New Roman" w:hAnsi="Times New Roman"/>
                <w:sz w:val="24"/>
                <w:szCs w:val="24"/>
              </w:rPr>
            </w:pPr>
            <w:r w:rsidRPr="00D9590E">
              <w:rPr>
                <w:rFonts w:ascii="Times New Roman" w:hAnsi="Times New Roman"/>
                <w:sz w:val="24"/>
                <w:szCs w:val="24"/>
              </w:rPr>
              <w:t>ρ=2 г/см</w:t>
            </w:r>
            <w:r w:rsidRPr="00D9590E">
              <w:rPr>
                <w:rFonts w:ascii="Times New Roman" w:hAnsi="Times New Roman"/>
                <w:sz w:val="24"/>
                <w:szCs w:val="24"/>
                <w:vertAlign w:val="superscript"/>
              </w:rPr>
              <w:t>3</w:t>
            </w:r>
          </w:p>
        </w:tc>
        <w:tc>
          <w:tcPr>
            <w:tcW w:w="1701" w:type="dxa"/>
            <w:shd w:val="clear" w:color="auto" w:fill="auto"/>
            <w:vAlign w:val="center"/>
          </w:tcPr>
          <w:p w14:paraId="700FA4B4" w14:textId="77777777" w:rsidR="00FB1364" w:rsidRPr="00D9590E" w:rsidRDefault="00FB1364" w:rsidP="003212EC">
            <w:pPr>
              <w:spacing w:after="0" w:line="240" w:lineRule="auto"/>
              <w:ind w:firstLine="5"/>
              <w:contextualSpacing/>
              <w:jc w:val="center"/>
              <w:rPr>
                <w:rFonts w:ascii="Times New Roman" w:hAnsi="Times New Roman"/>
                <w:sz w:val="24"/>
                <w:szCs w:val="24"/>
              </w:rPr>
            </w:pPr>
            <w:r w:rsidRPr="00D9590E">
              <w:rPr>
                <w:rFonts w:ascii="Times New Roman" w:hAnsi="Times New Roman"/>
                <w:sz w:val="24"/>
                <w:szCs w:val="24"/>
              </w:rPr>
              <w:t>P</w:t>
            </w:r>
            <w:r w:rsidRPr="00D9590E">
              <w:rPr>
                <w:rFonts w:ascii="Times New Roman" w:hAnsi="Times New Roman"/>
                <w:sz w:val="24"/>
                <w:szCs w:val="24"/>
                <w:lang w:val="en-US"/>
              </w:rPr>
              <w:t>=</w:t>
            </w:r>
            <w:r w:rsidRPr="00D9590E">
              <w:rPr>
                <w:rFonts w:ascii="Times New Roman" w:hAnsi="Times New Roman"/>
                <w:sz w:val="24"/>
                <w:szCs w:val="24"/>
              </w:rPr>
              <w:t>15-18</w:t>
            </w:r>
            <w:r w:rsidRPr="00D9590E">
              <w:rPr>
                <w:rFonts w:ascii="Times New Roman" w:hAnsi="Times New Roman"/>
                <w:sz w:val="24"/>
                <w:szCs w:val="24"/>
                <w:lang w:val="en-US"/>
              </w:rPr>
              <w:t xml:space="preserve"> </w:t>
            </w:r>
            <w:r w:rsidRPr="00D9590E">
              <w:rPr>
                <w:rFonts w:ascii="Times New Roman" w:hAnsi="Times New Roman"/>
                <w:sz w:val="24"/>
                <w:szCs w:val="24"/>
              </w:rPr>
              <w:t>кВт</w:t>
            </w:r>
          </w:p>
        </w:tc>
        <w:tc>
          <w:tcPr>
            <w:tcW w:w="2126" w:type="dxa"/>
            <w:shd w:val="clear" w:color="auto" w:fill="auto"/>
            <w:vAlign w:val="center"/>
          </w:tcPr>
          <w:p w14:paraId="232E8C06" w14:textId="77777777" w:rsidR="00FB1364" w:rsidRPr="00D9590E" w:rsidRDefault="00FB1364" w:rsidP="003212EC">
            <w:pPr>
              <w:spacing w:after="0" w:line="240" w:lineRule="auto"/>
              <w:ind w:firstLine="5"/>
              <w:contextualSpacing/>
              <w:jc w:val="center"/>
              <w:rPr>
                <w:rFonts w:ascii="Times New Roman" w:hAnsi="Times New Roman"/>
                <w:sz w:val="24"/>
                <w:szCs w:val="24"/>
              </w:rPr>
            </w:pPr>
            <w:r w:rsidRPr="00D9590E">
              <w:rPr>
                <w:rFonts w:ascii="Times New Roman" w:hAnsi="Times New Roman"/>
                <w:sz w:val="24"/>
                <w:szCs w:val="24"/>
              </w:rPr>
              <w:t>ΔМ=0,96 г</w:t>
            </w:r>
          </w:p>
        </w:tc>
      </w:tr>
      <w:tr w:rsidR="00FB1364" w:rsidRPr="00D9590E" w14:paraId="0E22911D" w14:textId="77777777" w:rsidTr="00D9590E">
        <w:trPr>
          <w:trHeight w:val="70"/>
          <w:jc w:val="center"/>
        </w:trPr>
        <w:tc>
          <w:tcPr>
            <w:tcW w:w="1247" w:type="dxa"/>
            <w:shd w:val="clear" w:color="auto" w:fill="auto"/>
            <w:vAlign w:val="center"/>
          </w:tcPr>
          <w:p w14:paraId="64920141" w14:textId="77777777" w:rsidR="00FB1364" w:rsidRPr="00D9590E" w:rsidRDefault="00FB1364" w:rsidP="003212EC">
            <w:pPr>
              <w:spacing w:after="0" w:line="240" w:lineRule="auto"/>
              <w:ind w:firstLine="5"/>
              <w:contextualSpacing/>
              <w:jc w:val="center"/>
              <w:rPr>
                <w:rFonts w:ascii="Times New Roman" w:hAnsi="Times New Roman"/>
                <w:sz w:val="24"/>
                <w:szCs w:val="24"/>
                <w:lang w:val="kk-KZ"/>
              </w:rPr>
            </w:pPr>
            <w:r w:rsidRPr="00D9590E">
              <w:rPr>
                <w:rFonts w:ascii="Times New Roman" w:hAnsi="Times New Roman"/>
                <w:sz w:val="24"/>
                <w:szCs w:val="24"/>
                <w:lang w:val="kk-KZ"/>
              </w:rPr>
              <w:t>108</w:t>
            </w:r>
          </w:p>
        </w:tc>
        <w:tc>
          <w:tcPr>
            <w:tcW w:w="2722" w:type="dxa"/>
            <w:shd w:val="clear" w:color="auto" w:fill="auto"/>
            <w:vAlign w:val="center"/>
          </w:tcPr>
          <w:p w14:paraId="5046FF17" w14:textId="77777777" w:rsidR="00FB1364" w:rsidRPr="00D9590E" w:rsidRDefault="00FB1364" w:rsidP="003212EC">
            <w:pPr>
              <w:spacing w:after="0" w:line="240" w:lineRule="auto"/>
              <w:ind w:firstLine="5"/>
              <w:contextualSpacing/>
              <w:rPr>
                <w:rFonts w:ascii="Times New Roman" w:hAnsi="Times New Roman"/>
                <w:sz w:val="24"/>
                <w:szCs w:val="24"/>
              </w:rPr>
            </w:pPr>
            <w:r w:rsidRPr="00D9590E">
              <w:rPr>
                <w:rFonts w:ascii="Times New Roman" w:hAnsi="Times New Roman"/>
                <w:sz w:val="24"/>
                <w:szCs w:val="24"/>
                <w:lang w:val="en-US"/>
              </w:rPr>
              <w:t>BaF</w:t>
            </w:r>
            <w:r w:rsidRPr="00D9590E">
              <w:rPr>
                <w:rFonts w:ascii="Times New Roman" w:hAnsi="Times New Roman"/>
                <w:sz w:val="24"/>
                <w:szCs w:val="24"/>
                <w:vertAlign w:val="subscript"/>
              </w:rPr>
              <w:t>2</w:t>
            </w:r>
            <w:r w:rsidRPr="00D9590E">
              <w:rPr>
                <w:rFonts w:ascii="Times New Roman" w:hAnsi="Times New Roman"/>
                <w:sz w:val="24"/>
                <w:szCs w:val="24"/>
              </w:rPr>
              <w:t xml:space="preserve"> (99%) + </w:t>
            </w:r>
            <w:r w:rsidRPr="00D9590E">
              <w:rPr>
                <w:rFonts w:ascii="Times New Roman" w:hAnsi="Times New Roman"/>
                <w:sz w:val="24"/>
                <w:szCs w:val="24"/>
                <w:lang w:val="en-US"/>
              </w:rPr>
              <w:t>WO</w:t>
            </w:r>
            <w:r w:rsidRPr="00D9590E">
              <w:rPr>
                <w:rFonts w:ascii="Times New Roman" w:hAnsi="Times New Roman"/>
                <w:sz w:val="24"/>
                <w:szCs w:val="24"/>
                <w:vertAlign w:val="subscript"/>
              </w:rPr>
              <w:t>3</w:t>
            </w:r>
            <w:r w:rsidRPr="00D9590E">
              <w:rPr>
                <w:rFonts w:ascii="Times New Roman" w:hAnsi="Times New Roman"/>
                <w:sz w:val="24"/>
                <w:szCs w:val="24"/>
              </w:rPr>
              <w:t xml:space="preserve"> (1%)</w:t>
            </w:r>
          </w:p>
          <w:p w14:paraId="4EB50573" w14:textId="77777777" w:rsidR="00FB1364" w:rsidRPr="00D9590E" w:rsidRDefault="00FB1364" w:rsidP="003212EC">
            <w:pPr>
              <w:spacing w:after="0" w:line="240" w:lineRule="auto"/>
              <w:ind w:firstLine="5"/>
              <w:contextualSpacing/>
              <w:rPr>
                <w:rFonts w:ascii="Times New Roman" w:hAnsi="Times New Roman"/>
                <w:sz w:val="24"/>
                <w:szCs w:val="24"/>
              </w:rPr>
            </w:pPr>
            <w:r w:rsidRPr="00D9590E">
              <w:rPr>
                <w:rFonts w:ascii="Times New Roman" w:hAnsi="Times New Roman"/>
                <w:sz w:val="24"/>
                <w:szCs w:val="24"/>
              </w:rPr>
              <w:t>без компактирования</w:t>
            </w:r>
          </w:p>
        </w:tc>
        <w:tc>
          <w:tcPr>
            <w:tcW w:w="1843" w:type="dxa"/>
            <w:shd w:val="clear" w:color="auto" w:fill="auto"/>
            <w:vAlign w:val="center"/>
          </w:tcPr>
          <w:p w14:paraId="119EDC6E" w14:textId="77777777" w:rsidR="00FB1364" w:rsidRPr="00D9590E" w:rsidRDefault="00FB1364" w:rsidP="003212EC">
            <w:pPr>
              <w:spacing w:after="0" w:line="240" w:lineRule="auto"/>
              <w:ind w:firstLine="5"/>
              <w:contextualSpacing/>
              <w:jc w:val="center"/>
              <w:rPr>
                <w:rFonts w:ascii="Times New Roman" w:hAnsi="Times New Roman"/>
                <w:sz w:val="24"/>
                <w:szCs w:val="24"/>
              </w:rPr>
            </w:pPr>
            <w:r w:rsidRPr="00D9590E">
              <w:rPr>
                <w:rFonts w:ascii="Times New Roman" w:hAnsi="Times New Roman"/>
                <w:sz w:val="24"/>
                <w:szCs w:val="24"/>
              </w:rPr>
              <w:t>ρ=2 г/см</w:t>
            </w:r>
            <w:r w:rsidRPr="00D9590E">
              <w:rPr>
                <w:rFonts w:ascii="Times New Roman" w:hAnsi="Times New Roman"/>
                <w:sz w:val="24"/>
                <w:szCs w:val="24"/>
                <w:vertAlign w:val="superscript"/>
              </w:rPr>
              <w:t>3</w:t>
            </w:r>
          </w:p>
        </w:tc>
        <w:tc>
          <w:tcPr>
            <w:tcW w:w="1701" w:type="dxa"/>
            <w:shd w:val="clear" w:color="auto" w:fill="auto"/>
            <w:vAlign w:val="center"/>
          </w:tcPr>
          <w:p w14:paraId="167B1EA9" w14:textId="77777777" w:rsidR="00FB1364" w:rsidRPr="00D9590E" w:rsidRDefault="00FB1364" w:rsidP="003212EC">
            <w:pPr>
              <w:spacing w:after="0" w:line="240" w:lineRule="auto"/>
              <w:ind w:firstLine="5"/>
              <w:contextualSpacing/>
              <w:jc w:val="center"/>
              <w:rPr>
                <w:rFonts w:ascii="Times New Roman" w:hAnsi="Times New Roman"/>
                <w:sz w:val="24"/>
                <w:szCs w:val="24"/>
              </w:rPr>
            </w:pPr>
            <w:r w:rsidRPr="00D9590E">
              <w:rPr>
                <w:rFonts w:ascii="Times New Roman" w:hAnsi="Times New Roman"/>
                <w:sz w:val="24"/>
                <w:szCs w:val="24"/>
              </w:rPr>
              <w:t>P</w:t>
            </w:r>
            <w:r w:rsidRPr="00D9590E">
              <w:rPr>
                <w:rFonts w:ascii="Times New Roman" w:hAnsi="Times New Roman"/>
                <w:sz w:val="24"/>
                <w:szCs w:val="24"/>
                <w:lang w:val="en-US"/>
              </w:rPr>
              <w:t>=</w:t>
            </w:r>
            <w:r w:rsidRPr="00D9590E">
              <w:rPr>
                <w:rFonts w:ascii="Times New Roman" w:hAnsi="Times New Roman"/>
                <w:sz w:val="24"/>
                <w:szCs w:val="24"/>
              </w:rPr>
              <w:t>15-18</w:t>
            </w:r>
            <w:r w:rsidRPr="00D9590E">
              <w:rPr>
                <w:rFonts w:ascii="Times New Roman" w:hAnsi="Times New Roman"/>
                <w:sz w:val="24"/>
                <w:szCs w:val="24"/>
                <w:lang w:val="en-US"/>
              </w:rPr>
              <w:t xml:space="preserve"> </w:t>
            </w:r>
            <w:r w:rsidRPr="00D9590E">
              <w:rPr>
                <w:rFonts w:ascii="Times New Roman" w:hAnsi="Times New Roman"/>
                <w:sz w:val="24"/>
                <w:szCs w:val="24"/>
              </w:rPr>
              <w:t>кВт</w:t>
            </w:r>
          </w:p>
        </w:tc>
        <w:tc>
          <w:tcPr>
            <w:tcW w:w="2126" w:type="dxa"/>
            <w:shd w:val="clear" w:color="auto" w:fill="auto"/>
            <w:vAlign w:val="center"/>
          </w:tcPr>
          <w:p w14:paraId="0C5403CD" w14:textId="77777777" w:rsidR="00FB1364" w:rsidRPr="00D9590E" w:rsidRDefault="00FB1364" w:rsidP="003212EC">
            <w:pPr>
              <w:spacing w:after="0" w:line="240" w:lineRule="auto"/>
              <w:ind w:firstLine="5"/>
              <w:contextualSpacing/>
              <w:jc w:val="center"/>
              <w:rPr>
                <w:rFonts w:ascii="Times New Roman" w:hAnsi="Times New Roman"/>
                <w:sz w:val="24"/>
                <w:szCs w:val="24"/>
              </w:rPr>
            </w:pPr>
            <w:r w:rsidRPr="00D9590E">
              <w:rPr>
                <w:rFonts w:ascii="Times New Roman" w:hAnsi="Times New Roman"/>
                <w:sz w:val="24"/>
                <w:szCs w:val="24"/>
              </w:rPr>
              <w:t>ΔМ=0,96 г</w:t>
            </w:r>
          </w:p>
        </w:tc>
      </w:tr>
      <w:tr w:rsidR="00FB1364" w:rsidRPr="00D9590E" w14:paraId="45E3F201" w14:textId="77777777" w:rsidTr="00D9590E">
        <w:trPr>
          <w:trHeight w:val="131"/>
          <w:jc w:val="center"/>
        </w:trPr>
        <w:tc>
          <w:tcPr>
            <w:tcW w:w="9639" w:type="dxa"/>
            <w:gridSpan w:val="5"/>
            <w:shd w:val="clear" w:color="auto" w:fill="auto"/>
            <w:vAlign w:val="center"/>
          </w:tcPr>
          <w:p w14:paraId="5F25BD81" w14:textId="77777777" w:rsidR="00FB1364" w:rsidRPr="00D9590E" w:rsidRDefault="00FB1364" w:rsidP="003212EC">
            <w:pPr>
              <w:spacing w:after="0" w:line="240" w:lineRule="auto"/>
              <w:ind w:firstLine="5"/>
              <w:contextualSpacing/>
              <w:jc w:val="center"/>
              <w:rPr>
                <w:rFonts w:ascii="Times New Roman" w:hAnsi="Times New Roman"/>
                <w:sz w:val="24"/>
                <w:szCs w:val="24"/>
              </w:rPr>
            </w:pPr>
            <w:r w:rsidRPr="00D9590E">
              <w:rPr>
                <w:rFonts w:ascii="Times New Roman" w:hAnsi="Times New Roman"/>
                <w:sz w:val="24"/>
                <w:szCs w:val="24"/>
              </w:rPr>
              <w:t>16.05.22</w:t>
            </w:r>
          </w:p>
        </w:tc>
      </w:tr>
      <w:tr w:rsidR="00FB1364" w:rsidRPr="00D9590E" w14:paraId="60528EC7" w14:textId="77777777" w:rsidTr="00D9590E">
        <w:trPr>
          <w:trHeight w:val="85"/>
          <w:jc w:val="center"/>
        </w:trPr>
        <w:tc>
          <w:tcPr>
            <w:tcW w:w="1247" w:type="dxa"/>
            <w:shd w:val="clear" w:color="auto" w:fill="auto"/>
            <w:vAlign w:val="center"/>
          </w:tcPr>
          <w:p w14:paraId="54C7D8AB" w14:textId="77777777" w:rsidR="00FB1364" w:rsidRPr="00D9590E" w:rsidRDefault="00FB1364" w:rsidP="003212EC">
            <w:pPr>
              <w:spacing w:after="0" w:line="240" w:lineRule="auto"/>
              <w:ind w:firstLine="5"/>
              <w:contextualSpacing/>
              <w:jc w:val="center"/>
              <w:rPr>
                <w:rFonts w:ascii="Times New Roman" w:hAnsi="Times New Roman"/>
                <w:sz w:val="24"/>
                <w:szCs w:val="24"/>
                <w:lang w:val="en-US"/>
              </w:rPr>
            </w:pPr>
            <w:r w:rsidRPr="00D9590E">
              <w:rPr>
                <w:rFonts w:ascii="Times New Roman" w:hAnsi="Times New Roman"/>
                <w:sz w:val="24"/>
                <w:szCs w:val="24"/>
                <w:lang w:val="en-US"/>
              </w:rPr>
              <w:t>207</w:t>
            </w:r>
          </w:p>
        </w:tc>
        <w:tc>
          <w:tcPr>
            <w:tcW w:w="2722" w:type="dxa"/>
            <w:shd w:val="clear" w:color="auto" w:fill="auto"/>
            <w:vAlign w:val="center"/>
          </w:tcPr>
          <w:p w14:paraId="11CFFCD4" w14:textId="77777777" w:rsidR="00FB1364" w:rsidRPr="00D9590E" w:rsidRDefault="00FB1364" w:rsidP="003212EC">
            <w:pPr>
              <w:spacing w:after="0" w:line="240" w:lineRule="auto"/>
              <w:ind w:firstLine="5"/>
              <w:contextualSpacing/>
              <w:rPr>
                <w:rFonts w:ascii="Times New Roman" w:hAnsi="Times New Roman"/>
                <w:sz w:val="24"/>
                <w:szCs w:val="24"/>
              </w:rPr>
            </w:pPr>
            <w:r w:rsidRPr="00D9590E">
              <w:rPr>
                <w:rFonts w:ascii="Times New Roman" w:hAnsi="Times New Roman"/>
                <w:sz w:val="24"/>
                <w:szCs w:val="24"/>
                <w:lang w:val="en-US"/>
              </w:rPr>
              <w:t>BaF</w:t>
            </w:r>
            <w:r w:rsidRPr="00D9590E">
              <w:rPr>
                <w:rFonts w:ascii="Times New Roman" w:hAnsi="Times New Roman"/>
                <w:sz w:val="24"/>
                <w:szCs w:val="24"/>
                <w:vertAlign w:val="subscript"/>
              </w:rPr>
              <w:t>2</w:t>
            </w:r>
          </w:p>
        </w:tc>
        <w:tc>
          <w:tcPr>
            <w:tcW w:w="1843" w:type="dxa"/>
            <w:shd w:val="clear" w:color="auto" w:fill="auto"/>
            <w:vAlign w:val="center"/>
          </w:tcPr>
          <w:p w14:paraId="73230949" w14:textId="77777777" w:rsidR="00FB1364" w:rsidRPr="00D9590E" w:rsidRDefault="00FB1364" w:rsidP="003212EC">
            <w:pPr>
              <w:spacing w:after="0" w:line="240" w:lineRule="auto"/>
              <w:ind w:firstLine="5"/>
              <w:contextualSpacing/>
              <w:jc w:val="center"/>
              <w:rPr>
                <w:rFonts w:ascii="Times New Roman" w:hAnsi="Times New Roman"/>
                <w:sz w:val="24"/>
                <w:szCs w:val="24"/>
              </w:rPr>
            </w:pPr>
            <w:r w:rsidRPr="00D9590E">
              <w:rPr>
                <w:rFonts w:ascii="Times New Roman" w:hAnsi="Times New Roman"/>
                <w:sz w:val="24"/>
                <w:szCs w:val="24"/>
              </w:rPr>
              <w:t>ρ=1,43 г/см</w:t>
            </w:r>
            <w:r w:rsidRPr="00D9590E">
              <w:rPr>
                <w:rFonts w:ascii="Times New Roman" w:hAnsi="Times New Roman"/>
                <w:sz w:val="24"/>
                <w:szCs w:val="24"/>
                <w:vertAlign w:val="superscript"/>
              </w:rPr>
              <w:t>3</w:t>
            </w:r>
          </w:p>
        </w:tc>
        <w:tc>
          <w:tcPr>
            <w:tcW w:w="1701" w:type="dxa"/>
            <w:shd w:val="clear" w:color="auto" w:fill="auto"/>
            <w:vAlign w:val="center"/>
          </w:tcPr>
          <w:p w14:paraId="22281F2C" w14:textId="77777777" w:rsidR="00FB1364" w:rsidRPr="00D9590E" w:rsidRDefault="00FB1364" w:rsidP="003212EC">
            <w:pPr>
              <w:spacing w:after="0" w:line="240" w:lineRule="auto"/>
              <w:ind w:firstLine="5"/>
              <w:contextualSpacing/>
              <w:jc w:val="center"/>
              <w:rPr>
                <w:rFonts w:ascii="Times New Roman" w:hAnsi="Times New Roman"/>
                <w:sz w:val="24"/>
                <w:szCs w:val="24"/>
              </w:rPr>
            </w:pPr>
            <w:r w:rsidRPr="00D9590E">
              <w:rPr>
                <w:rFonts w:ascii="Times New Roman" w:hAnsi="Times New Roman"/>
                <w:sz w:val="24"/>
                <w:szCs w:val="24"/>
              </w:rPr>
              <w:t>P</w:t>
            </w:r>
            <w:r w:rsidRPr="00D9590E">
              <w:rPr>
                <w:rFonts w:ascii="Times New Roman" w:hAnsi="Times New Roman"/>
                <w:sz w:val="24"/>
                <w:szCs w:val="24"/>
                <w:lang w:val="en-US"/>
              </w:rPr>
              <w:t>=</w:t>
            </w:r>
            <w:r w:rsidRPr="00D9590E">
              <w:rPr>
                <w:rFonts w:ascii="Times New Roman" w:hAnsi="Times New Roman"/>
                <w:sz w:val="24"/>
                <w:szCs w:val="24"/>
              </w:rPr>
              <w:t>15-18</w:t>
            </w:r>
            <w:r w:rsidRPr="00D9590E">
              <w:rPr>
                <w:rFonts w:ascii="Times New Roman" w:hAnsi="Times New Roman"/>
                <w:sz w:val="24"/>
                <w:szCs w:val="24"/>
                <w:lang w:val="en-US"/>
              </w:rPr>
              <w:t xml:space="preserve"> </w:t>
            </w:r>
            <w:r w:rsidRPr="00D9590E">
              <w:rPr>
                <w:rFonts w:ascii="Times New Roman" w:hAnsi="Times New Roman"/>
                <w:sz w:val="24"/>
                <w:szCs w:val="24"/>
              </w:rPr>
              <w:t>кВт</w:t>
            </w:r>
          </w:p>
        </w:tc>
        <w:tc>
          <w:tcPr>
            <w:tcW w:w="2126" w:type="dxa"/>
            <w:shd w:val="clear" w:color="auto" w:fill="auto"/>
            <w:vAlign w:val="center"/>
          </w:tcPr>
          <w:p w14:paraId="784092F4" w14:textId="27A15182" w:rsidR="00FB1364" w:rsidRPr="00D9590E" w:rsidRDefault="00D9590E" w:rsidP="003212EC">
            <w:pPr>
              <w:spacing w:after="0" w:line="240" w:lineRule="auto"/>
              <w:ind w:firstLine="5"/>
              <w:contextualSpacing/>
              <w:jc w:val="center"/>
              <w:rPr>
                <w:rFonts w:ascii="Times New Roman" w:hAnsi="Times New Roman"/>
                <w:sz w:val="24"/>
                <w:szCs w:val="24"/>
              </w:rPr>
            </w:pPr>
            <w:r>
              <w:rPr>
                <w:rFonts w:ascii="Times New Roman" w:hAnsi="Times New Roman"/>
                <w:sz w:val="24"/>
                <w:szCs w:val="24"/>
              </w:rPr>
              <w:t>-</w:t>
            </w:r>
          </w:p>
        </w:tc>
      </w:tr>
      <w:tr w:rsidR="00FB1364" w:rsidRPr="00D9590E" w14:paraId="6CAB5448" w14:textId="77777777" w:rsidTr="00D9590E">
        <w:trPr>
          <w:jc w:val="center"/>
        </w:trPr>
        <w:tc>
          <w:tcPr>
            <w:tcW w:w="1247" w:type="dxa"/>
            <w:shd w:val="clear" w:color="auto" w:fill="auto"/>
            <w:vAlign w:val="center"/>
          </w:tcPr>
          <w:p w14:paraId="5A3C571C" w14:textId="77777777" w:rsidR="00FB1364" w:rsidRPr="00D9590E" w:rsidRDefault="00FB1364" w:rsidP="003212EC">
            <w:pPr>
              <w:spacing w:after="0" w:line="240" w:lineRule="auto"/>
              <w:ind w:firstLine="5"/>
              <w:contextualSpacing/>
              <w:jc w:val="center"/>
              <w:rPr>
                <w:rFonts w:ascii="Times New Roman" w:hAnsi="Times New Roman"/>
                <w:sz w:val="24"/>
                <w:szCs w:val="24"/>
                <w:lang w:val="en-US"/>
              </w:rPr>
            </w:pPr>
            <w:r w:rsidRPr="00D9590E">
              <w:rPr>
                <w:rFonts w:ascii="Times New Roman" w:hAnsi="Times New Roman"/>
                <w:sz w:val="24"/>
                <w:szCs w:val="24"/>
                <w:lang w:val="en-US"/>
              </w:rPr>
              <w:t>208</w:t>
            </w:r>
          </w:p>
        </w:tc>
        <w:tc>
          <w:tcPr>
            <w:tcW w:w="2722" w:type="dxa"/>
            <w:shd w:val="clear" w:color="auto" w:fill="auto"/>
            <w:vAlign w:val="center"/>
          </w:tcPr>
          <w:p w14:paraId="57E6BFD0" w14:textId="77777777" w:rsidR="00FB1364" w:rsidRPr="00D9590E" w:rsidRDefault="00FB1364" w:rsidP="003212EC">
            <w:pPr>
              <w:spacing w:after="0" w:line="240" w:lineRule="auto"/>
              <w:ind w:firstLine="5"/>
              <w:contextualSpacing/>
              <w:rPr>
                <w:rFonts w:ascii="Times New Roman" w:hAnsi="Times New Roman"/>
                <w:sz w:val="24"/>
                <w:szCs w:val="24"/>
              </w:rPr>
            </w:pPr>
            <w:r w:rsidRPr="00D9590E">
              <w:rPr>
                <w:rFonts w:ascii="Times New Roman" w:hAnsi="Times New Roman"/>
                <w:sz w:val="24"/>
                <w:szCs w:val="24"/>
                <w:lang w:val="en-US"/>
              </w:rPr>
              <w:t>BaF</w:t>
            </w:r>
            <w:r w:rsidRPr="00D9590E">
              <w:rPr>
                <w:rFonts w:ascii="Times New Roman" w:hAnsi="Times New Roman"/>
                <w:sz w:val="24"/>
                <w:szCs w:val="24"/>
                <w:vertAlign w:val="subscript"/>
              </w:rPr>
              <w:t>2</w:t>
            </w:r>
          </w:p>
        </w:tc>
        <w:tc>
          <w:tcPr>
            <w:tcW w:w="1843" w:type="dxa"/>
            <w:shd w:val="clear" w:color="auto" w:fill="auto"/>
            <w:vAlign w:val="center"/>
          </w:tcPr>
          <w:p w14:paraId="4A5964F4" w14:textId="77777777" w:rsidR="00FB1364" w:rsidRPr="00D9590E" w:rsidRDefault="00FB1364" w:rsidP="003212EC">
            <w:pPr>
              <w:spacing w:after="0" w:line="240" w:lineRule="auto"/>
              <w:ind w:firstLine="5"/>
              <w:contextualSpacing/>
              <w:jc w:val="center"/>
              <w:rPr>
                <w:rFonts w:ascii="Times New Roman" w:hAnsi="Times New Roman"/>
                <w:sz w:val="24"/>
                <w:szCs w:val="24"/>
              </w:rPr>
            </w:pPr>
            <w:r w:rsidRPr="00D9590E">
              <w:rPr>
                <w:rFonts w:ascii="Times New Roman" w:hAnsi="Times New Roman"/>
                <w:sz w:val="24"/>
                <w:szCs w:val="24"/>
              </w:rPr>
              <w:t>ρ=1,43 г/см</w:t>
            </w:r>
            <w:r w:rsidRPr="00D9590E">
              <w:rPr>
                <w:rFonts w:ascii="Times New Roman" w:hAnsi="Times New Roman"/>
                <w:sz w:val="24"/>
                <w:szCs w:val="24"/>
                <w:vertAlign w:val="superscript"/>
              </w:rPr>
              <w:t>3</w:t>
            </w:r>
          </w:p>
        </w:tc>
        <w:tc>
          <w:tcPr>
            <w:tcW w:w="1701" w:type="dxa"/>
            <w:shd w:val="clear" w:color="auto" w:fill="auto"/>
            <w:vAlign w:val="center"/>
          </w:tcPr>
          <w:p w14:paraId="6282CF09" w14:textId="77777777" w:rsidR="00FB1364" w:rsidRPr="00D9590E" w:rsidRDefault="00FB1364" w:rsidP="003212EC">
            <w:pPr>
              <w:spacing w:after="0" w:line="240" w:lineRule="auto"/>
              <w:ind w:firstLine="5"/>
              <w:contextualSpacing/>
              <w:jc w:val="center"/>
              <w:rPr>
                <w:rFonts w:ascii="Times New Roman" w:hAnsi="Times New Roman"/>
                <w:sz w:val="24"/>
                <w:szCs w:val="24"/>
              </w:rPr>
            </w:pPr>
            <w:r w:rsidRPr="00D9590E">
              <w:rPr>
                <w:rFonts w:ascii="Times New Roman" w:hAnsi="Times New Roman"/>
                <w:sz w:val="24"/>
                <w:szCs w:val="24"/>
              </w:rPr>
              <w:t>P</w:t>
            </w:r>
            <w:r w:rsidRPr="00D9590E">
              <w:rPr>
                <w:rFonts w:ascii="Times New Roman" w:hAnsi="Times New Roman"/>
                <w:sz w:val="24"/>
                <w:szCs w:val="24"/>
                <w:lang w:val="en-US"/>
              </w:rPr>
              <w:t>=</w:t>
            </w:r>
            <w:r w:rsidRPr="00D9590E">
              <w:rPr>
                <w:rFonts w:ascii="Times New Roman" w:hAnsi="Times New Roman"/>
                <w:sz w:val="24"/>
                <w:szCs w:val="24"/>
              </w:rPr>
              <w:t>15-18</w:t>
            </w:r>
            <w:r w:rsidRPr="00D9590E">
              <w:rPr>
                <w:rFonts w:ascii="Times New Roman" w:hAnsi="Times New Roman"/>
                <w:sz w:val="24"/>
                <w:szCs w:val="24"/>
                <w:lang w:val="en-US"/>
              </w:rPr>
              <w:t xml:space="preserve"> </w:t>
            </w:r>
            <w:r w:rsidRPr="00D9590E">
              <w:rPr>
                <w:rFonts w:ascii="Times New Roman" w:hAnsi="Times New Roman"/>
                <w:sz w:val="24"/>
                <w:szCs w:val="24"/>
              </w:rPr>
              <w:t>кВт</w:t>
            </w:r>
          </w:p>
        </w:tc>
        <w:tc>
          <w:tcPr>
            <w:tcW w:w="2126" w:type="dxa"/>
            <w:shd w:val="clear" w:color="auto" w:fill="auto"/>
            <w:vAlign w:val="center"/>
          </w:tcPr>
          <w:p w14:paraId="4F4D89C6" w14:textId="72C0B9D2" w:rsidR="00FB1364" w:rsidRPr="00D9590E" w:rsidRDefault="00D9590E" w:rsidP="003212EC">
            <w:pPr>
              <w:spacing w:after="0" w:line="240" w:lineRule="auto"/>
              <w:ind w:firstLine="5"/>
              <w:contextualSpacing/>
              <w:jc w:val="center"/>
              <w:rPr>
                <w:rFonts w:ascii="Times New Roman" w:hAnsi="Times New Roman"/>
                <w:sz w:val="24"/>
                <w:szCs w:val="24"/>
              </w:rPr>
            </w:pPr>
            <w:r>
              <w:rPr>
                <w:rFonts w:ascii="Times New Roman" w:hAnsi="Times New Roman"/>
                <w:sz w:val="24"/>
                <w:szCs w:val="24"/>
              </w:rPr>
              <w:t>-</w:t>
            </w:r>
          </w:p>
        </w:tc>
      </w:tr>
      <w:tr w:rsidR="00FB1364" w:rsidRPr="00D9590E" w14:paraId="5F929078" w14:textId="77777777" w:rsidTr="00D9590E">
        <w:trPr>
          <w:trHeight w:val="85"/>
          <w:jc w:val="center"/>
        </w:trPr>
        <w:tc>
          <w:tcPr>
            <w:tcW w:w="1247" w:type="dxa"/>
            <w:shd w:val="clear" w:color="auto" w:fill="auto"/>
            <w:vAlign w:val="center"/>
          </w:tcPr>
          <w:p w14:paraId="03CD48D1" w14:textId="77777777" w:rsidR="00FB1364" w:rsidRPr="00D9590E" w:rsidRDefault="00FB1364" w:rsidP="003212EC">
            <w:pPr>
              <w:spacing w:after="0" w:line="240" w:lineRule="auto"/>
              <w:ind w:firstLine="5"/>
              <w:contextualSpacing/>
              <w:jc w:val="center"/>
              <w:rPr>
                <w:rFonts w:ascii="Times New Roman" w:hAnsi="Times New Roman"/>
                <w:sz w:val="24"/>
                <w:szCs w:val="24"/>
                <w:lang w:val="en-US"/>
              </w:rPr>
            </w:pPr>
            <w:r w:rsidRPr="00D9590E">
              <w:rPr>
                <w:rFonts w:ascii="Times New Roman" w:hAnsi="Times New Roman"/>
                <w:sz w:val="24"/>
                <w:szCs w:val="24"/>
                <w:lang w:val="en-US"/>
              </w:rPr>
              <w:t>209</w:t>
            </w:r>
          </w:p>
        </w:tc>
        <w:tc>
          <w:tcPr>
            <w:tcW w:w="2722" w:type="dxa"/>
            <w:shd w:val="clear" w:color="auto" w:fill="auto"/>
            <w:vAlign w:val="center"/>
          </w:tcPr>
          <w:p w14:paraId="756F3ABC" w14:textId="77777777" w:rsidR="00FB1364" w:rsidRPr="00D9590E" w:rsidRDefault="00FB1364" w:rsidP="003212EC">
            <w:pPr>
              <w:spacing w:after="0" w:line="240" w:lineRule="auto"/>
              <w:ind w:firstLine="5"/>
              <w:contextualSpacing/>
              <w:rPr>
                <w:rFonts w:ascii="Times New Roman" w:hAnsi="Times New Roman"/>
                <w:sz w:val="24"/>
                <w:szCs w:val="24"/>
                <w:lang w:val="en-US"/>
              </w:rPr>
            </w:pPr>
            <w:r w:rsidRPr="00D9590E">
              <w:rPr>
                <w:rFonts w:ascii="Times New Roman" w:hAnsi="Times New Roman"/>
                <w:sz w:val="24"/>
                <w:szCs w:val="24"/>
                <w:lang w:val="en-US"/>
              </w:rPr>
              <w:t>BaF</w:t>
            </w:r>
            <w:r w:rsidRPr="00D9590E">
              <w:rPr>
                <w:rFonts w:ascii="Times New Roman" w:hAnsi="Times New Roman"/>
                <w:sz w:val="24"/>
                <w:szCs w:val="24"/>
                <w:vertAlign w:val="subscript"/>
                <w:lang w:val="en-US"/>
              </w:rPr>
              <w:t>2</w:t>
            </w:r>
            <w:r w:rsidRPr="00D9590E">
              <w:rPr>
                <w:rFonts w:ascii="Times New Roman" w:hAnsi="Times New Roman"/>
                <w:sz w:val="24"/>
                <w:szCs w:val="24"/>
                <w:lang w:val="en-US"/>
              </w:rPr>
              <w:t>: WO</w:t>
            </w:r>
            <w:r w:rsidRPr="00D9590E">
              <w:rPr>
                <w:rFonts w:ascii="Times New Roman" w:hAnsi="Times New Roman"/>
                <w:sz w:val="24"/>
                <w:szCs w:val="24"/>
                <w:vertAlign w:val="subscript"/>
                <w:lang w:val="en-US"/>
              </w:rPr>
              <w:t>3</w:t>
            </w:r>
            <w:r w:rsidRPr="00D9590E">
              <w:rPr>
                <w:rFonts w:ascii="Times New Roman" w:hAnsi="Times New Roman"/>
                <w:sz w:val="24"/>
                <w:szCs w:val="24"/>
                <w:lang w:val="en-US"/>
              </w:rPr>
              <w:t xml:space="preserve"> (2%)</w:t>
            </w:r>
          </w:p>
        </w:tc>
        <w:tc>
          <w:tcPr>
            <w:tcW w:w="1843" w:type="dxa"/>
            <w:shd w:val="clear" w:color="auto" w:fill="auto"/>
            <w:vAlign w:val="center"/>
          </w:tcPr>
          <w:p w14:paraId="472D4312" w14:textId="77777777" w:rsidR="00FB1364" w:rsidRPr="00D9590E" w:rsidRDefault="00FB1364" w:rsidP="003212EC">
            <w:pPr>
              <w:spacing w:after="0" w:line="240" w:lineRule="auto"/>
              <w:ind w:firstLine="5"/>
              <w:contextualSpacing/>
              <w:jc w:val="center"/>
              <w:rPr>
                <w:rFonts w:ascii="Times New Roman" w:hAnsi="Times New Roman"/>
                <w:sz w:val="24"/>
                <w:szCs w:val="24"/>
              </w:rPr>
            </w:pPr>
            <w:r w:rsidRPr="00D9590E">
              <w:rPr>
                <w:rFonts w:ascii="Times New Roman" w:hAnsi="Times New Roman"/>
                <w:sz w:val="24"/>
                <w:szCs w:val="24"/>
              </w:rPr>
              <w:t>ρ</w:t>
            </w:r>
            <w:r w:rsidRPr="00D9590E">
              <w:rPr>
                <w:rFonts w:ascii="Times New Roman" w:hAnsi="Times New Roman"/>
                <w:sz w:val="24"/>
                <w:szCs w:val="24"/>
                <w:lang w:val="en-US"/>
              </w:rPr>
              <w:t xml:space="preserve">=1,49 </w:t>
            </w:r>
            <w:r w:rsidRPr="00D9590E">
              <w:rPr>
                <w:rFonts w:ascii="Times New Roman" w:hAnsi="Times New Roman"/>
                <w:sz w:val="24"/>
                <w:szCs w:val="24"/>
              </w:rPr>
              <w:t>г</w:t>
            </w:r>
            <w:r w:rsidRPr="00D9590E">
              <w:rPr>
                <w:rFonts w:ascii="Times New Roman" w:hAnsi="Times New Roman"/>
                <w:sz w:val="24"/>
                <w:szCs w:val="24"/>
                <w:lang w:val="en-US"/>
              </w:rPr>
              <w:t>/</w:t>
            </w:r>
            <w:r w:rsidRPr="00D9590E">
              <w:rPr>
                <w:rFonts w:ascii="Times New Roman" w:hAnsi="Times New Roman"/>
                <w:sz w:val="24"/>
                <w:szCs w:val="24"/>
              </w:rPr>
              <w:t>см</w:t>
            </w:r>
            <w:r w:rsidRPr="00D9590E">
              <w:rPr>
                <w:rFonts w:ascii="Times New Roman" w:hAnsi="Times New Roman"/>
                <w:sz w:val="24"/>
                <w:szCs w:val="24"/>
                <w:vertAlign w:val="superscript"/>
                <w:lang w:val="en-US"/>
              </w:rPr>
              <w:t>3</w:t>
            </w:r>
          </w:p>
        </w:tc>
        <w:tc>
          <w:tcPr>
            <w:tcW w:w="1701" w:type="dxa"/>
            <w:shd w:val="clear" w:color="auto" w:fill="auto"/>
            <w:vAlign w:val="center"/>
          </w:tcPr>
          <w:p w14:paraId="2E72DE49" w14:textId="77777777" w:rsidR="00FB1364" w:rsidRPr="00D9590E" w:rsidRDefault="00FB1364" w:rsidP="003212EC">
            <w:pPr>
              <w:spacing w:after="0" w:line="240" w:lineRule="auto"/>
              <w:ind w:firstLine="5"/>
              <w:contextualSpacing/>
              <w:jc w:val="center"/>
              <w:rPr>
                <w:rFonts w:ascii="Times New Roman" w:hAnsi="Times New Roman"/>
                <w:sz w:val="24"/>
                <w:szCs w:val="24"/>
              </w:rPr>
            </w:pPr>
            <w:r w:rsidRPr="00D9590E">
              <w:rPr>
                <w:rFonts w:ascii="Times New Roman" w:hAnsi="Times New Roman"/>
                <w:sz w:val="24"/>
                <w:szCs w:val="24"/>
              </w:rPr>
              <w:t>P</w:t>
            </w:r>
            <w:r w:rsidRPr="00D9590E">
              <w:rPr>
                <w:rFonts w:ascii="Times New Roman" w:hAnsi="Times New Roman"/>
                <w:sz w:val="24"/>
                <w:szCs w:val="24"/>
                <w:lang w:val="en-US"/>
              </w:rPr>
              <w:t>=</w:t>
            </w:r>
            <w:r w:rsidRPr="00D9590E">
              <w:rPr>
                <w:rFonts w:ascii="Times New Roman" w:hAnsi="Times New Roman"/>
                <w:sz w:val="24"/>
                <w:szCs w:val="24"/>
              </w:rPr>
              <w:t>15-18</w:t>
            </w:r>
            <w:r w:rsidRPr="00D9590E">
              <w:rPr>
                <w:rFonts w:ascii="Times New Roman" w:hAnsi="Times New Roman"/>
                <w:sz w:val="24"/>
                <w:szCs w:val="24"/>
                <w:lang w:val="en-US"/>
              </w:rPr>
              <w:t xml:space="preserve"> </w:t>
            </w:r>
            <w:r w:rsidRPr="00D9590E">
              <w:rPr>
                <w:rFonts w:ascii="Times New Roman" w:hAnsi="Times New Roman"/>
                <w:sz w:val="24"/>
                <w:szCs w:val="24"/>
              </w:rPr>
              <w:t>кВт</w:t>
            </w:r>
          </w:p>
        </w:tc>
        <w:tc>
          <w:tcPr>
            <w:tcW w:w="2126" w:type="dxa"/>
            <w:shd w:val="clear" w:color="auto" w:fill="auto"/>
            <w:vAlign w:val="center"/>
          </w:tcPr>
          <w:p w14:paraId="07C65AB5" w14:textId="66A5A612" w:rsidR="00FB1364" w:rsidRPr="00D9590E" w:rsidRDefault="00D9590E" w:rsidP="003212EC">
            <w:pPr>
              <w:spacing w:after="0" w:line="240" w:lineRule="auto"/>
              <w:ind w:firstLine="5"/>
              <w:contextualSpacing/>
              <w:jc w:val="center"/>
              <w:rPr>
                <w:rFonts w:ascii="Times New Roman" w:hAnsi="Times New Roman"/>
                <w:sz w:val="24"/>
                <w:szCs w:val="24"/>
              </w:rPr>
            </w:pPr>
            <w:r>
              <w:rPr>
                <w:rFonts w:ascii="Times New Roman" w:hAnsi="Times New Roman"/>
                <w:sz w:val="24"/>
                <w:szCs w:val="24"/>
              </w:rPr>
              <w:t>-</w:t>
            </w:r>
          </w:p>
        </w:tc>
      </w:tr>
      <w:tr w:rsidR="00FB1364" w:rsidRPr="00D9590E" w14:paraId="6731922C" w14:textId="77777777" w:rsidTr="00D9590E">
        <w:trPr>
          <w:jc w:val="center"/>
        </w:trPr>
        <w:tc>
          <w:tcPr>
            <w:tcW w:w="1247" w:type="dxa"/>
            <w:shd w:val="clear" w:color="auto" w:fill="auto"/>
            <w:vAlign w:val="center"/>
          </w:tcPr>
          <w:p w14:paraId="14BD26B6" w14:textId="77777777" w:rsidR="00FB1364" w:rsidRPr="00D9590E" w:rsidRDefault="00FB1364" w:rsidP="003212EC">
            <w:pPr>
              <w:spacing w:after="0" w:line="240" w:lineRule="auto"/>
              <w:ind w:firstLine="5"/>
              <w:contextualSpacing/>
              <w:jc w:val="center"/>
              <w:rPr>
                <w:rFonts w:ascii="Times New Roman" w:hAnsi="Times New Roman"/>
                <w:sz w:val="24"/>
                <w:szCs w:val="24"/>
                <w:lang w:val="en-US"/>
              </w:rPr>
            </w:pPr>
            <w:r w:rsidRPr="00D9590E">
              <w:rPr>
                <w:rFonts w:ascii="Times New Roman" w:hAnsi="Times New Roman"/>
                <w:sz w:val="24"/>
                <w:szCs w:val="24"/>
                <w:lang w:val="en-US"/>
              </w:rPr>
              <w:t>210</w:t>
            </w:r>
          </w:p>
        </w:tc>
        <w:tc>
          <w:tcPr>
            <w:tcW w:w="2722" w:type="dxa"/>
            <w:shd w:val="clear" w:color="auto" w:fill="auto"/>
            <w:vAlign w:val="center"/>
          </w:tcPr>
          <w:p w14:paraId="3782C2CC" w14:textId="77777777" w:rsidR="00FB1364" w:rsidRPr="00D9590E" w:rsidRDefault="00FB1364" w:rsidP="003212EC">
            <w:pPr>
              <w:spacing w:after="0" w:line="240" w:lineRule="auto"/>
              <w:ind w:firstLine="5"/>
              <w:contextualSpacing/>
              <w:rPr>
                <w:rFonts w:ascii="Times New Roman" w:hAnsi="Times New Roman"/>
                <w:sz w:val="24"/>
                <w:szCs w:val="24"/>
                <w:lang w:val="en-US"/>
              </w:rPr>
            </w:pPr>
            <w:r w:rsidRPr="00D9590E">
              <w:rPr>
                <w:rFonts w:ascii="Times New Roman" w:hAnsi="Times New Roman"/>
                <w:sz w:val="24"/>
                <w:szCs w:val="24"/>
                <w:lang w:val="en-US"/>
              </w:rPr>
              <w:t>BaF</w:t>
            </w:r>
            <w:r w:rsidRPr="00D9590E">
              <w:rPr>
                <w:rFonts w:ascii="Times New Roman" w:hAnsi="Times New Roman"/>
                <w:sz w:val="24"/>
                <w:szCs w:val="24"/>
                <w:vertAlign w:val="subscript"/>
                <w:lang w:val="en-US"/>
              </w:rPr>
              <w:t>2</w:t>
            </w:r>
            <w:r w:rsidRPr="00D9590E">
              <w:rPr>
                <w:rFonts w:ascii="Times New Roman" w:hAnsi="Times New Roman"/>
                <w:sz w:val="24"/>
                <w:szCs w:val="24"/>
                <w:lang w:val="en-US"/>
              </w:rPr>
              <w:t>: WO</w:t>
            </w:r>
            <w:r w:rsidRPr="00D9590E">
              <w:rPr>
                <w:rFonts w:ascii="Times New Roman" w:hAnsi="Times New Roman"/>
                <w:sz w:val="24"/>
                <w:szCs w:val="24"/>
                <w:vertAlign w:val="subscript"/>
                <w:lang w:val="en-US"/>
              </w:rPr>
              <w:t>3</w:t>
            </w:r>
            <w:r w:rsidRPr="00D9590E">
              <w:rPr>
                <w:rFonts w:ascii="Times New Roman" w:hAnsi="Times New Roman"/>
                <w:sz w:val="24"/>
                <w:szCs w:val="24"/>
                <w:lang w:val="en-US"/>
              </w:rPr>
              <w:t xml:space="preserve"> (3%)</w:t>
            </w:r>
          </w:p>
        </w:tc>
        <w:tc>
          <w:tcPr>
            <w:tcW w:w="1843" w:type="dxa"/>
            <w:shd w:val="clear" w:color="auto" w:fill="auto"/>
            <w:vAlign w:val="center"/>
          </w:tcPr>
          <w:p w14:paraId="2E77EC2B" w14:textId="77777777" w:rsidR="00FB1364" w:rsidRPr="00D9590E" w:rsidRDefault="00FB1364" w:rsidP="003212EC">
            <w:pPr>
              <w:spacing w:after="0" w:line="240" w:lineRule="auto"/>
              <w:ind w:firstLine="5"/>
              <w:contextualSpacing/>
              <w:jc w:val="center"/>
              <w:rPr>
                <w:rFonts w:ascii="Times New Roman" w:hAnsi="Times New Roman"/>
                <w:sz w:val="24"/>
                <w:szCs w:val="24"/>
              </w:rPr>
            </w:pPr>
            <w:r w:rsidRPr="00D9590E">
              <w:rPr>
                <w:rFonts w:ascii="Times New Roman" w:hAnsi="Times New Roman"/>
                <w:sz w:val="24"/>
                <w:szCs w:val="24"/>
              </w:rPr>
              <w:t>ρ</w:t>
            </w:r>
            <w:r w:rsidRPr="00D9590E">
              <w:rPr>
                <w:rFonts w:ascii="Times New Roman" w:hAnsi="Times New Roman"/>
                <w:sz w:val="24"/>
                <w:szCs w:val="24"/>
                <w:lang w:val="en-US"/>
              </w:rPr>
              <w:t xml:space="preserve">=1,42 </w:t>
            </w:r>
            <w:r w:rsidRPr="00D9590E">
              <w:rPr>
                <w:rFonts w:ascii="Times New Roman" w:hAnsi="Times New Roman"/>
                <w:sz w:val="24"/>
                <w:szCs w:val="24"/>
              </w:rPr>
              <w:t>г</w:t>
            </w:r>
            <w:r w:rsidRPr="00D9590E">
              <w:rPr>
                <w:rFonts w:ascii="Times New Roman" w:hAnsi="Times New Roman"/>
                <w:sz w:val="24"/>
                <w:szCs w:val="24"/>
                <w:lang w:val="en-US"/>
              </w:rPr>
              <w:t>/</w:t>
            </w:r>
            <w:r w:rsidRPr="00D9590E">
              <w:rPr>
                <w:rFonts w:ascii="Times New Roman" w:hAnsi="Times New Roman"/>
                <w:sz w:val="24"/>
                <w:szCs w:val="24"/>
              </w:rPr>
              <w:t>см</w:t>
            </w:r>
            <w:r w:rsidRPr="00D9590E">
              <w:rPr>
                <w:rFonts w:ascii="Times New Roman" w:hAnsi="Times New Roman"/>
                <w:sz w:val="24"/>
                <w:szCs w:val="24"/>
                <w:vertAlign w:val="superscript"/>
                <w:lang w:val="en-US"/>
              </w:rPr>
              <w:t>3</w:t>
            </w:r>
          </w:p>
        </w:tc>
        <w:tc>
          <w:tcPr>
            <w:tcW w:w="1701" w:type="dxa"/>
            <w:shd w:val="clear" w:color="auto" w:fill="auto"/>
            <w:vAlign w:val="center"/>
          </w:tcPr>
          <w:p w14:paraId="49AC0237" w14:textId="77777777" w:rsidR="00FB1364" w:rsidRPr="00D9590E" w:rsidRDefault="00FB1364" w:rsidP="003212EC">
            <w:pPr>
              <w:spacing w:after="0" w:line="240" w:lineRule="auto"/>
              <w:ind w:firstLine="5"/>
              <w:contextualSpacing/>
              <w:jc w:val="center"/>
              <w:rPr>
                <w:rFonts w:ascii="Times New Roman" w:hAnsi="Times New Roman"/>
                <w:sz w:val="24"/>
                <w:szCs w:val="24"/>
              </w:rPr>
            </w:pPr>
            <w:r w:rsidRPr="00D9590E">
              <w:rPr>
                <w:rFonts w:ascii="Times New Roman" w:hAnsi="Times New Roman"/>
                <w:sz w:val="24"/>
                <w:szCs w:val="24"/>
              </w:rPr>
              <w:t>P</w:t>
            </w:r>
            <w:r w:rsidRPr="00D9590E">
              <w:rPr>
                <w:rFonts w:ascii="Times New Roman" w:hAnsi="Times New Roman"/>
                <w:sz w:val="24"/>
                <w:szCs w:val="24"/>
                <w:lang w:val="en-US"/>
              </w:rPr>
              <w:t>=</w:t>
            </w:r>
            <w:r w:rsidRPr="00D9590E">
              <w:rPr>
                <w:rFonts w:ascii="Times New Roman" w:hAnsi="Times New Roman"/>
                <w:sz w:val="24"/>
                <w:szCs w:val="24"/>
              </w:rPr>
              <w:t>15-18</w:t>
            </w:r>
            <w:r w:rsidRPr="00D9590E">
              <w:rPr>
                <w:rFonts w:ascii="Times New Roman" w:hAnsi="Times New Roman"/>
                <w:sz w:val="24"/>
                <w:szCs w:val="24"/>
                <w:lang w:val="en-US"/>
              </w:rPr>
              <w:t xml:space="preserve"> </w:t>
            </w:r>
            <w:r w:rsidRPr="00D9590E">
              <w:rPr>
                <w:rFonts w:ascii="Times New Roman" w:hAnsi="Times New Roman"/>
                <w:sz w:val="24"/>
                <w:szCs w:val="24"/>
              </w:rPr>
              <w:t>кВт</w:t>
            </w:r>
          </w:p>
        </w:tc>
        <w:tc>
          <w:tcPr>
            <w:tcW w:w="2126" w:type="dxa"/>
            <w:shd w:val="clear" w:color="auto" w:fill="auto"/>
            <w:vAlign w:val="center"/>
          </w:tcPr>
          <w:p w14:paraId="66DDD497" w14:textId="7BE0F93F" w:rsidR="00FB1364" w:rsidRPr="00D9590E" w:rsidRDefault="00D9590E" w:rsidP="003212EC">
            <w:pPr>
              <w:spacing w:after="0" w:line="240" w:lineRule="auto"/>
              <w:ind w:firstLine="5"/>
              <w:contextualSpacing/>
              <w:jc w:val="center"/>
              <w:rPr>
                <w:rFonts w:ascii="Times New Roman" w:hAnsi="Times New Roman"/>
                <w:sz w:val="24"/>
                <w:szCs w:val="24"/>
              </w:rPr>
            </w:pPr>
            <w:r>
              <w:rPr>
                <w:rFonts w:ascii="Times New Roman" w:hAnsi="Times New Roman"/>
                <w:sz w:val="24"/>
                <w:szCs w:val="24"/>
              </w:rPr>
              <w:t>-</w:t>
            </w:r>
          </w:p>
        </w:tc>
      </w:tr>
      <w:tr w:rsidR="00FB1364" w:rsidRPr="00D9590E" w14:paraId="668BFC34" w14:textId="77777777" w:rsidTr="00D9590E">
        <w:trPr>
          <w:jc w:val="center"/>
        </w:trPr>
        <w:tc>
          <w:tcPr>
            <w:tcW w:w="9639" w:type="dxa"/>
            <w:gridSpan w:val="5"/>
            <w:shd w:val="clear" w:color="auto" w:fill="auto"/>
            <w:vAlign w:val="center"/>
          </w:tcPr>
          <w:p w14:paraId="73C1A2B5" w14:textId="77777777" w:rsidR="00FB1364" w:rsidRPr="00D9590E" w:rsidRDefault="00FB1364" w:rsidP="003212EC">
            <w:pPr>
              <w:spacing w:after="0" w:line="240" w:lineRule="auto"/>
              <w:ind w:firstLine="5"/>
              <w:contextualSpacing/>
              <w:jc w:val="center"/>
              <w:rPr>
                <w:rFonts w:ascii="Times New Roman" w:hAnsi="Times New Roman"/>
                <w:sz w:val="24"/>
                <w:szCs w:val="24"/>
              </w:rPr>
            </w:pPr>
            <w:r w:rsidRPr="00D9590E">
              <w:rPr>
                <w:rFonts w:ascii="Times New Roman" w:hAnsi="Times New Roman"/>
                <w:sz w:val="24"/>
                <w:szCs w:val="24"/>
              </w:rPr>
              <w:t>27.09.2022</w:t>
            </w:r>
          </w:p>
        </w:tc>
      </w:tr>
      <w:tr w:rsidR="00FB1364" w:rsidRPr="00D9590E" w14:paraId="37B348B6" w14:textId="77777777" w:rsidTr="00D9590E">
        <w:trPr>
          <w:jc w:val="center"/>
        </w:trPr>
        <w:tc>
          <w:tcPr>
            <w:tcW w:w="1247" w:type="dxa"/>
            <w:shd w:val="clear" w:color="auto" w:fill="auto"/>
            <w:vAlign w:val="center"/>
          </w:tcPr>
          <w:p w14:paraId="235739DF" w14:textId="77777777" w:rsidR="00FB1364" w:rsidRPr="00D9590E" w:rsidRDefault="00FB1364" w:rsidP="003212EC">
            <w:pPr>
              <w:spacing w:after="0" w:line="240" w:lineRule="auto"/>
              <w:ind w:firstLine="5"/>
              <w:contextualSpacing/>
              <w:jc w:val="center"/>
              <w:rPr>
                <w:rFonts w:ascii="Times New Roman" w:hAnsi="Times New Roman"/>
                <w:sz w:val="24"/>
                <w:szCs w:val="24"/>
                <w:lang w:val="en-US"/>
              </w:rPr>
            </w:pPr>
            <w:r w:rsidRPr="00D9590E">
              <w:rPr>
                <w:rFonts w:ascii="Times New Roman" w:hAnsi="Times New Roman"/>
                <w:sz w:val="24"/>
                <w:szCs w:val="24"/>
                <w:lang w:val="en-US"/>
              </w:rPr>
              <w:t>316</w:t>
            </w:r>
          </w:p>
        </w:tc>
        <w:tc>
          <w:tcPr>
            <w:tcW w:w="2722" w:type="dxa"/>
            <w:shd w:val="clear" w:color="auto" w:fill="auto"/>
            <w:vAlign w:val="center"/>
          </w:tcPr>
          <w:p w14:paraId="6453F7D3" w14:textId="77777777" w:rsidR="00FB1364" w:rsidRPr="00D9590E" w:rsidRDefault="00FB1364" w:rsidP="003212EC">
            <w:pPr>
              <w:spacing w:after="0" w:line="240" w:lineRule="auto"/>
              <w:ind w:firstLine="5"/>
              <w:contextualSpacing/>
              <w:rPr>
                <w:rFonts w:ascii="Times New Roman" w:hAnsi="Times New Roman"/>
                <w:sz w:val="24"/>
                <w:szCs w:val="24"/>
              </w:rPr>
            </w:pPr>
            <w:r w:rsidRPr="00D9590E">
              <w:rPr>
                <w:rFonts w:ascii="Times New Roman" w:hAnsi="Times New Roman"/>
                <w:sz w:val="24"/>
                <w:szCs w:val="24"/>
                <w:lang w:val="en-US"/>
              </w:rPr>
              <w:t>BaF</w:t>
            </w:r>
            <w:r w:rsidRPr="00D9590E">
              <w:rPr>
                <w:rFonts w:ascii="Times New Roman" w:hAnsi="Times New Roman"/>
                <w:sz w:val="24"/>
                <w:szCs w:val="24"/>
                <w:vertAlign w:val="subscript"/>
              </w:rPr>
              <w:t>2 «</w:t>
            </w:r>
            <w:r w:rsidRPr="00D9590E">
              <w:rPr>
                <w:rFonts w:ascii="Times New Roman" w:hAnsi="Times New Roman"/>
                <w:sz w:val="24"/>
                <w:szCs w:val="24"/>
              </w:rPr>
              <w:t>Ч» из банок фото</w:t>
            </w:r>
          </w:p>
        </w:tc>
        <w:tc>
          <w:tcPr>
            <w:tcW w:w="1843" w:type="dxa"/>
            <w:shd w:val="clear" w:color="auto" w:fill="auto"/>
            <w:vAlign w:val="center"/>
          </w:tcPr>
          <w:p w14:paraId="0457555D" w14:textId="00C6D7A2" w:rsidR="00FB1364" w:rsidRPr="00D9590E" w:rsidRDefault="00D9590E" w:rsidP="003212EC">
            <w:pPr>
              <w:spacing w:after="0" w:line="240" w:lineRule="auto"/>
              <w:ind w:firstLine="5"/>
              <w:contextualSpacing/>
              <w:jc w:val="center"/>
              <w:rPr>
                <w:rFonts w:ascii="Times New Roman" w:hAnsi="Times New Roman"/>
                <w:sz w:val="24"/>
                <w:szCs w:val="24"/>
              </w:rPr>
            </w:pPr>
            <w:r>
              <w:rPr>
                <w:rFonts w:ascii="Times New Roman" w:hAnsi="Times New Roman"/>
                <w:sz w:val="24"/>
                <w:szCs w:val="24"/>
              </w:rPr>
              <w:t>-</w:t>
            </w:r>
          </w:p>
        </w:tc>
        <w:tc>
          <w:tcPr>
            <w:tcW w:w="1701" w:type="dxa"/>
            <w:shd w:val="clear" w:color="auto" w:fill="auto"/>
            <w:vAlign w:val="center"/>
          </w:tcPr>
          <w:p w14:paraId="25727FFE" w14:textId="77777777" w:rsidR="00FB1364" w:rsidRPr="00D9590E" w:rsidRDefault="00FB1364" w:rsidP="003212EC">
            <w:pPr>
              <w:spacing w:after="0" w:line="240" w:lineRule="auto"/>
              <w:ind w:firstLine="5"/>
              <w:contextualSpacing/>
              <w:jc w:val="center"/>
              <w:rPr>
                <w:rFonts w:ascii="Times New Roman" w:hAnsi="Times New Roman"/>
                <w:sz w:val="24"/>
                <w:szCs w:val="24"/>
              </w:rPr>
            </w:pPr>
            <w:r w:rsidRPr="00D9590E">
              <w:rPr>
                <w:rFonts w:ascii="Times New Roman" w:hAnsi="Times New Roman"/>
                <w:sz w:val="24"/>
                <w:szCs w:val="24"/>
                <w:lang w:val="en-US"/>
              </w:rPr>
              <w:t xml:space="preserve">19 </w:t>
            </w:r>
            <w:r w:rsidRPr="00D9590E">
              <w:rPr>
                <w:rFonts w:ascii="Times New Roman" w:hAnsi="Times New Roman"/>
                <w:sz w:val="24"/>
                <w:szCs w:val="24"/>
              </w:rPr>
              <w:t>кВт</w:t>
            </w:r>
          </w:p>
        </w:tc>
        <w:tc>
          <w:tcPr>
            <w:tcW w:w="2126" w:type="dxa"/>
            <w:shd w:val="clear" w:color="auto" w:fill="auto"/>
            <w:vAlign w:val="center"/>
          </w:tcPr>
          <w:p w14:paraId="34A4F762" w14:textId="77777777" w:rsidR="00FB1364" w:rsidRPr="00D9590E" w:rsidRDefault="00FB1364" w:rsidP="003212EC">
            <w:pPr>
              <w:spacing w:after="0" w:line="240" w:lineRule="auto"/>
              <w:ind w:firstLine="5"/>
              <w:contextualSpacing/>
              <w:jc w:val="center"/>
              <w:rPr>
                <w:rFonts w:ascii="Times New Roman" w:hAnsi="Times New Roman"/>
                <w:sz w:val="24"/>
                <w:szCs w:val="24"/>
              </w:rPr>
            </w:pPr>
            <w:r w:rsidRPr="00D9590E">
              <w:rPr>
                <w:rFonts w:ascii="Times New Roman" w:hAnsi="Times New Roman"/>
                <w:sz w:val="24"/>
                <w:szCs w:val="24"/>
              </w:rPr>
              <w:t>ΔМ=0,85 г</w:t>
            </w:r>
          </w:p>
        </w:tc>
      </w:tr>
    </w:tbl>
    <w:p w14:paraId="73F94D59" w14:textId="77777777" w:rsidR="00FB1364" w:rsidRDefault="00FB1364" w:rsidP="00745160">
      <w:pPr>
        <w:spacing w:after="0" w:line="240" w:lineRule="auto"/>
        <w:ind w:firstLine="709"/>
        <w:jc w:val="both"/>
        <w:rPr>
          <w:rFonts w:ascii="Times New Roman" w:hAnsi="Times New Roman"/>
          <w:sz w:val="28"/>
          <w:szCs w:val="28"/>
          <w:lang w:val="en-US"/>
        </w:rPr>
      </w:pPr>
    </w:p>
    <w:p w14:paraId="13C260A8" w14:textId="77777777" w:rsidR="00561EDC" w:rsidRPr="00415716" w:rsidRDefault="00561EDC" w:rsidP="00561EDC">
      <w:pPr>
        <w:spacing w:after="0" w:line="240" w:lineRule="auto"/>
        <w:ind w:firstLine="454"/>
        <w:jc w:val="both"/>
        <w:rPr>
          <w:rFonts w:ascii="Times New Roman" w:hAnsi="Times New Roman"/>
          <w:sz w:val="28"/>
          <w:szCs w:val="28"/>
        </w:rPr>
      </w:pPr>
      <w:r w:rsidRPr="00F55B40">
        <w:rPr>
          <w:rFonts w:ascii="Times New Roman" w:hAnsi="Times New Roman"/>
          <w:sz w:val="28"/>
          <w:szCs w:val="28"/>
        </w:rPr>
        <w:t>На рисунке 4.5 представлены ненормированные спектры люминесценции синтезированных образцов BaF₂, полученных из шихты без компактирования и компактированных в тигле (методом спиртовой сушки) при возбуждении на длине волны 250 нм.</w:t>
      </w:r>
    </w:p>
    <w:p w14:paraId="51F3DF17" w14:textId="77777777" w:rsidR="00561EDC" w:rsidRPr="00561EDC" w:rsidRDefault="00561EDC" w:rsidP="00745160">
      <w:pPr>
        <w:spacing w:after="0" w:line="240" w:lineRule="auto"/>
        <w:ind w:firstLine="709"/>
        <w:jc w:val="both"/>
        <w:rPr>
          <w:rFonts w:ascii="Times New Roman" w:hAnsi="Times New Roman"/>
          <w:sz w:val="28"/>
          <w:szCs w:val="28"/>
        </w:rPr>
      </w:pPr>
    </w:p>
    <w:p w14:paraId="20A095AB" w14:textId="77777777" w:rsidR="008C027D" w:rsidRPr="00415716" w:rsidRDefault="008C027D" w:rsidP="00D9590E">
      <w:pPr>
        <w:spacing w:after="0" w:line="240" w:lineRule="auto"/>
        <w:jc w:val="center"/>
        <w:rPr>
          <w:rFonts w:ascii="Times New Roman" w:hAnsi="Times New Roman"/>
          <w:sz w:val="28"/>
          <w:szCs w:val="28"/>
        </w:rPr>
      </w:pPr>
      <w:r w:rsidRPr="00415716">
        <w:rPr>
          <w:rFonts w:ascii="Times New Roman" w:hAnsi="Times New Roman"/>
          <w:noProof/>
          <w:sz w:val="28"/>
          <w:szCs w:val="28"/>
          <w:lang w:eastAsia="ru-RU"/>
        </w:rPr>
        <w:drawing>
          <wp:inline distT="0" distB="0" distL="0" distR="0" wp14:anchorId="6F409B28" wp14:editId="361E676D">
            <wp:extent cx="4328211" cy="3016155"/>
            <wp:effectExtent l="0" t="0" r="0" b="0"/>
            <wp:docPr id="9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2" cstate="print">
                      <a:extLst>
                        <a:ext uri="{28A0092B-C50C-407E-A947-70E740481C1C}">
                          <a14:useLocalDpi xmlns:a14="http://schemas.microsoft.com/office/drawing/2010/main" val="0"/>
                        </a:ext>
                      </a:extLst>
                    </a:blip>
                    <a:srcRect t="3886" r="6825" b="1756"/>
                    <a:stretch>
                      <a:fillRect/>
                    </a:stretch>
                  </pic:blipFill>
                  <pic:spPr bwMode="auto">
                    <a:xfrm>
                      <a:off x="0" y="0"/>
                      <a:ext cx="4363075" cy="3040450"/>
                    </a:xfrm>
                    <a:prstGeom prst="rect">
                      <a:avLst/>
                    </a:prstGeom>
                    <a:noFill/>
                    <a:ln>
                      <a:noFill/>
                    </a:ln>
                  </pic:spPr>
                </pic:pic>
              </a:graphicData>
            </a:graphic>
          </wp:inline>
        </w:drawing>
      </w:r>
    </w:p>
    <w:p w14:paraId="21811C7D" w14:textId="77777777" w:rsidR="00D9590E" w:rsidRPr="00D9590E" w:rsidRDefault="00D9590E" w:rsidP="00745160">
      <w:pPr>
        <w:spacing w:after="0" w:line="240" w:lineRule="auto"/>
        <w:ind w:firstLine="709"/>
        <w:jc w:val="center"/>
        <w:rPr>
          <w:rFonts w:ascii="Times New Roman" w:hAnsi="Times New Roman"/>
          <w:sz w:val="16"/>
          <w:szCs w:val="16"/>
        </w:rPr>
      </w:pPr>
    </w:p>
    <w:p w14:paraId="674B0AFC" w14:textId="113F36CA" w:rsidR="00D9590E" w:rsidRPr="00D9590E" w:rsidRDefault="00D9590E" w:rsidP="00D9590E">
      <w:pPr>
        <w:spacing w:after="0" w:line="240" w:lineRule="auto"/>
        <w:ind w:firstLine="709"/>
        <w:jc w:val="both"/>
        <w:rPr>
          <w:rFonts w:ascii="Times New Roman" w:hAnsi="Times New Roman"/>
          <w:sz w:val="24"/>
          <w:szCs w:val="24"/>
        </w:rPr>
      </w:pPr>
      <w:r w:rsidRPr="00D9590E">
        <w:rPr>
          <w:rFonts w:ascii="Times New Roman" w:hAnsi="Times New Roman"/>
          <w:sz w:val="24"/>
          <w:szCs w:val="24"/>
        </w:rPr>
        <w:t xml:space="preserve">а </w:t>
      </w:r>
      <w:r>
        <w:rPr>
          <w:rFonts w:ascii="Times New Roman" w:hAnsi="Times New Roman"/>
          <w:sz w:val="24"/>
          <w:szCs w:val="24"/>
        </w:rPr>
        <w:t xml:space="preserve">‒ </w:t>
      </w:r>
      <w:r w:rsidRPr="00D9590E">
        <w:rPr>
          <w:rFonts w:ascii="Times New Roman" w:hAnsi="Times New Roman"/>
          <w:sz w:val="24"/>
          <w:szCs w:val="24"/>
        </w:rPr>
        <w:t>102-BaF</w:t>
      </w:r>
      <w:r w:rsidRPr="00561EDC">
        <w:rPr>
          <w:rFonts w:ascii="Times New Roman" w:hAnsi="Times New Roman"/>
          <w:sz w:val="24"/>
          <w:szCs w:val="24"/>
          <w:vertAlign w:val="subscript"/>
        </w:rPr>
        <w:t>2</w:t>
      </w:r>
      <w:r w:rsidRPr="00D9590E">
        <w:rPr>
          <w:rFonts w:ascii="Times New Roman" w:hAnsi="Times New Roman"/>
          <w:sz w:val="24"/>
          <w:szCs w:val="24"/>
        </w:rPr>
        <w:t xml:space="preserve"> </w:t>
      </w:r>
      <w:r>
        <w:rPr>
          <w:rFonts w:ascii="Times New Roman" w:hAnsi="Times New Roman"/>
          <w:sz w:val="24"/>
          <w:szCs w:val="24"/>
        </w:rPr>
        <w:t>‒</w:t>
      </w:r>
      <w:r w:rsidRPr="00D9590E">
        <w:rPr>
          <w:rFonts w:ascii="Times New Roman" w:hAnsi="Times New Roman"/>
          <w:sz w:val="24"/>
          <w:szCs w:val="24"/>
        </w:rPr>
        <w:t xml:space="preserve"> без компактирования</w:t>
      </w:r>
      <w:r>
        <w:rPr>
          <w:rFonts w:ascii="Times New Roman" w:hAnsi="Times New Roman"/>
          <w:sz w:val="24"/>
          <w:szCs w:val="24"/>
        </w:rPr>
        <w:t>;</w:t>
      </w:r>
      <w:r w:rsidRPr="00D9590E">
        <w:rPr>
          <w:rFonts w:ascii="Times New Roman" w:hAnsi="Times New Roman"/>
          <w:sz w:val="24"/>
          <w:szCs w:val="24"/>
        </w:rPr>
        <w:t xml:space="preserve"> и </w:t>
      </w:r>
      <w:r>
        <w:rPr>
          <w:rFonts w:ascii="Times New Roman" w:hAnsi="Times New Roman"/>
          <w:sz w:val="24"/>
          <w:szCs w:val="24"/>
        </w:rPr>
        <w:t xml:space="preserve">б – </w:t>
      </w:r>
      <w:r w:rsidRPr="00D9590E">
        <w:rPr>
          <w:rFonts w:ascii="Times New Roman" w:hAnsi="Times New Roman"/>
          <w:sz w:val="24"/>
          <w:szCs w:val="24"/>
        </w:rPr>
        <w:t>103-BaF</w:t>
      </w:r>
      <w:r w:rsidRPr="00D9590E">
        <w:rPr>
          <w:rFonts w:ascii="Times New Roman" w:hAnsi="Times New Roman"/>
          <w:sz w:val="24"/>
          <w:szCs w:val="24"/>
          <w:vertAlign w:val="subscript"/>
        </w:rPr>
        <w:t>2</w:t>
      </w:r>
      <w:r w:rsidRPr="00D9590E">
        <w:rPr>
          <w:rFonts w:ascii="Times New Roman" w:hAnsi="Times New Roman"/>
          <w:sz w:val="24"/>
          <w:szCs w:val="24"/>
        </w:rPr>
        <w:t xml:space="preserve"> </w:t>
      </w:r>
      <w:r>
        <w:rPr>
          <w:rFonts w:ascii="Times New Roman" w:hAnsi="Times New Roman"/>
          <w:sz w:val="24"/>
          <w:szCs w:val="24"/>
        </w:rPr>
        <w:t>‒</w:t>
      </w:r>
      <w:r w:rsidRPr="00D9590E">
        <w:rPr>
          <w:rFonts w:ascii="Times New Roman" w:hAnsi="Times New Roman"/>
          <w:sz w:val="24"/>
          <w:szCs w:val="24"/>
        </w:rPr>
        <w:t xml:space="preserve"> компактированный в тигле, полученные при возбуждении на длине волны 250 нм</w:t>
      </w:r>
    </w:p>
    <w:p w14:paraId="44F15B09" w14:textId="77777777" w:rsidR="00D9590E" w:rsidRPr="00D9590E" w:rsidRDefault="00D9590E" w:rsidP="00745160">
      <w:pPr>
        <w:spacing w:after="0" w:line="240" w:lineRule="auto"/>
        <w:ind w:firstLine="709"/>
        <w:jc w:val="center"/>
        <w:rPr>
          <w:rFonts w:ascii="Times New Roman" w:hAnsi="Times New Roman"/>
          <w:sz w:val="16"/>
          <w:szCs w:val="16"/>
        </w:rPr>
      </w:pPr>
    </w:p>
    <w:p w14:paraId="037D0BF6" w14:textId="66BAFBF7" w:rsidR="008C027D" w:rsidRPr="00D9590E" w:rsidRDefault="008C027D" w:rsidP="00D9590E">
      <w:pPr>
        <w:spacing w:after="0" w:line="240" w:lineRule="auto"/>
        <w:jc w:val="center"/>
        <w:rPr>
          <w:rFonts w:ascii="Times New Roman" w:hAnsi="Times New Roman"/>
          <w:sz w:val="28"/>
          <w:szCs w:val="28"/>
        </w:rPr>
      </w:pPr>
      <w:r w:rsidRPr="00415716">
        <w:rPr>
          <w:rFonts w:ascii="Times New Roman" w:hAnsi="Times New Roman"/>
          <w:sz w:val="28"/>
          <w:szCs w:val="28"/>
        </w:rPr>
        <w:t>Рисунок 4.</w:t>
      </w:r>
      <w:r w:rsidRPr="00415716">
        <w:rPr>
          <w:rFonts w:ascii="Times New Roman" w:hAnsi="Times New Roman"/>
          <w:sz w:val="28"/>
          <w:szCs w:val="28"/>
          <w:lang w:val="kk-KZ"/>
        </w:rPr>
        <w:t>5</w:t>
      </w:r>
      <w:r w:rsidRPr="00415716">
        <w:rPr>
          <w:rFonts w:ascii="Times New Roman" w:hAnsi="Times New Roman"/>
          <w:sz w:val="28"/>
          <w:szCs w:val="28"/>
        </w:rPr>
        <w:t xml:space="preserve"> </w:t>
      </w:r>
      <w:r w:rsidR="00D9590E">
        <w:rPr>
          <w:rFonts w:ascii="Times New Roman" w:hAnsi="Times New Roman"/>
          <w:sz w:val="28"/>
          <w:szCs w:val="28"/>
        </w:rPr>
        <w:t xml:space="preserve">‒ </w:t>
      </w:r>
      <w:r w:rsidRPr="00552739">
        <w:rPr>
          <w:rFonts w:ascii="Times New Roman" w:hAnsi="Times New Roman"/>
          <w:sz w:val="28"/>
          <w:szCs w:val="28"/>
        </w:rPr>
        <w:t>Спектры возбужд</w:t>
      </w:r>
      <w:r w:rsidR="00D9590E">
        <w:rPr>
          <w:rFonts w:ascii="Times New Roman" w:hAnsi="Times New Roman"/>
          <w:sz w:val="28"/>
          <w:szCs w:val="28"/>
        </w:rPr>
        <w:t>ения и люминесценции образцов</w:t>
      </w:r>
    </w:p>
    <w:p w14:paraId="13DEF94F" w14:textId="77777777" w:rsidR="008C027D" w:rsidRDefault="008C027D" w:rsidP="00745160">
      <w:pPr>
        <w:spacing w:after="0" w:line="240" w:lineRule="auto"/>
        <w:ind w:firstLine="709"/>
        <w:jc w:val="both"/>
        <w:rPr>
          <w:rFonts w:ascii="Times New Roman" w:hAnsi="Times New Roman"/>
          <w:sz w:val="28"/>
          <w:szCs w:val="28"/>
          <w:lang w:val="kk-KZ"/>
        </w:rPr>
      </w:pPr>
    </w:p>
    <w:p w14:paraId="6A49A12E" w14:textId="77777777" w:rsidR="00561EDC" w:rsidRDefault="00561EDC" w:rsidP="00561EDC">
      <w:pPr>
        <w:spacing w:after="0" w:line="240" w:lineRule="auto"/>
        <w:ind w:firstLine="709"/>
        <w:jc w:val="both"/>
        <w:rPr>
          <w:rFonts w:ascii="Times New Roman" w:hAnsi="Times New Roman"/>
          <w:sz w:val="28"/>
          <w:szCs w:val="28"/>
        </w:rPr>
      </w:pPr>
      <w:r w:rsidRPr="00F55B40">
        <w:rPr>
          <w:rFonts w:ascii="Times New Roman" w:hAnsi="Times New Roman"/>
          <w:sz w:val="28"/>
          <w:szCs w:val="28"/>
        </w:rPr>
        <w:t>Анализ спектров показал, что полосы люминесценции образцов BaF₂ с различными методами обработки имеют схожую ширину. В спектре образца 102-BaF₂ (без компактирования) наблюдается интенсивная полоса с максимумом при 500 нм и полушириной 1,01 эВ. В спектре образца 103-BaF₂ (компактированного в тигле) полуширина полосы увеличивается до 1,08 эВ. Люминесценция возбуждается в диапазоне 200–260 нм, а максимум спектра возбуждения расположен на 235 нм. Однако процесс компактирования не оказывает значительного влияния на параметры люминесценции.</w:t>
      </w:r>
    </w:p>
    <w:p w14:paraId="25B96177" w14:textId="77777777" w:rsidR="00561EDC" w:rsidRDefault="00561EDC" w:rsidP="00561EDC">
      <w:pPr>
        <w:spacing w:after="0" w:line="240" w:lineRule="auto"/>
        <w:ind w:firstLine="709"/>
        <w:jc w:val="both"/>
        <w:rPr>
          <w:rFonts w:ascii="Times New Roman" w:hAnsi="Times New Roman"/>
          <w:sz w:val="28"/>
          <w:szCs w:val="28"/>
        </w:rPr>
      </w:pPr>
      <w:r w:rsidRPr="00F55B40">
        <w:rPr>
          <w:rFonts w:ascii="Times New Roman" w:hAnsi="Times New Roman"/>
          <w:sz w:val="28"/>
          <w:szCs w:val="28"/>
        </w:rPr>
        <w:t>Были проведены измерения спектров люминесценции при возбуждении на 240, 260 и 280 нм</w:t>
      </w:r>
      <w:r>
        <w:rPr>
          <w:rFonts w:ascii="Times New Roman" w:hAnsi="Times New Roman"/>
          <w:sz w:val="28"/>
          <w:szCs w:val="28"/>
        </w:rPr>
        <w:t xml:space="preserve"> (Рисунок 4.6)</w:t>
      </w:r>
      <w:r w:rsidRPr="00F55B40">
        <w:rPr>
          <w:rFonts w:ascii="Times New Roman" w:hAnsi="Times New Roman"/>
          <w:sz w:val="28"/>
          <w:szCs w:val="28"/>
        </w:rPr>
        <w:t>. В результате установлено, что спектры 103-BaF₂ (компактированного в тигле) демонстрируют интенсивную полосу при 500 нм (возбуждение на 240 нм), 510 нм (260 нм) и 520 нм (280 нм). При увеличении длины волны возбуждения интенсивность люминесценции снижается.</w:t>
      </w:r>
    </w:p>
    <w:p w14:paraId="16FBB1AD" w14:textId="77777777" w:rsidR="00FB1364" w:rsidRPr="00415716" w:rsidRDefault="00FB1364" w:rsidP="00745160">
      <w:pPr>
        <w:spacing w:after="0" w:line="240" w:lineRule="auto"/>
        <w:ind w:firstLine="709"/>
        <w:jc w:val="both"/>
        <w:rPr>
          <w:rFonts w:ascii="Times New Roman" w:hAnsi="Times New Roman"/>
          <w:sz w:val="28"/>
          <w:szCs w:val="28"/>
        </w:rPr>
      </w:pPr>
    </w:p>
    <w:p w14:paraId="50DBEA67" w14:textId="77777777" w:rsidR="00FB1364" w:rsidRPr="00415716" w:rsidRDefault="00CC10B9" w:rsidP="00D9590E">
      <w:pPr>
        <w:spacing w:after="0" w:line="240" w:lineRule="auto"/>
        <w:jc w:val="center"/>
        <w:rPr>
          <w:rFonts w:ascii="Times New Roman" w:hAnsi="Times New Roman"/>
          <w:sz w:val="28"/>
          <w:szCs w:val="28"/>
        </w:rPr>
      </w:pPr>
      <w:r w:rsidRPr="00415716">
        <w:rPr>
          <w:rFonts w:ascii="Times New Roman" w:hAnsi="Times New Roman"/>
          <w:noProof/>
          <w:sz w:val="28"/>
          <w:szCs w:val="28"/>
          <w:lang w:eastAsia="ru-RU"/>
        </w:rPr>
        <w:drawing>
          <wp:inline distT="0" distB="0" distL="0" distR="0" wp14:anchorId="288F5DC3" wp14:editId="1F0CC8A6">
            <wp:extent cx="6063176" cy="3180059"/>
            <wp:effectExtent l="0" t="0" r="0" b="1905"/>
            <wp:docPr id="10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3">
                      <a:extLst>
                        <a:ext uri="{28A0092B-C50C-407E-A947-70E740481C1C}">
                          <a14:useLocalDpi xmlns:a14="http://schemas.microsoft.com/office/drawing/2010/main" val="0"/>
                        </a:ext>
                      </a:extLst>
                    </a:blip>
                    <a:srcRect l="1765" t="3961" r="3484" b="2946"/>
                    <a:stretch>
                      <a:fillRect/>
                    </a:stretch>
                  </pic:blipFill>
                  <pic:spPr bwMode="auto">
                    <a:xfrm>
                      <a:off x="0" y="0"/>
                      <a:ext cx="6070529" cy="3183916"/>
                    </a:xfrm>
                    <a:prstGeom prst="rect">
                      <a:avLst/>
                    </a:prstGeom>
                    <a:noFill/>
                    <a:ln>
                      <a:noFill/>
                    </a:ln>
                  </pic:spPr>
                </pic:pic>
              </a:graphicData>
            </a:graphic>
          </wp:inline>
        </w:drawing>
      </w:r>
    </w:p>
    <w:p w14:paraId="2E612FDD" w14:textId="77777777" w:rsidR="00D9590E" w:rsidRPr="00D9590E" w:rsidRDefault="00D9590E" w:rsidP="00745160">
      <w:pPr>
        <w:spacing w:after="0" w:line="240" w:lineRule="auto"/>
        <w:ind w:firstLine="709"/>
        <w:jc w:val="center"/>
        <w:rPr>
          <w:rFonts w:ascii="Times New Roman" w:hAnsi="Times New Roman"/>
          <w:sz w:val="16"/>
          <w:szCs w:val="16"/>
        </w:rPr>
      </w:pPr>
    </w:p>
    <w:p w14:paraId="1FBC3FDF" w14:textId="58D800BD" w:rsidR="00FB1364" w:rsidRPr="00415716" w:rsidRDefault="00FB1364" w:rsidP="00D9590E">
      <w:pPr>
        <w:spacing w:after="0" w:line="240" w:lineRule="auto"/>
        <w:jc w:val="center"/>
        <w:rPr>
          <w:rFonts w:ascii="Times New Roman" w:hAnsi="Times New Roman"/>
          <w:sz w:val="28"/>
          <w:szCs w:val="28"/>
        </w:rPr>
      </w:pPr>
      <w:r w:rsidRPr="00415716">
        <w:rPr>
          <w:rFonts w:ascii="Times New Roman" w:hAnsi="Times New Roman"/>
          <w:sz w:val="28"/>
          <w:szCs w:val="28"/>
        </w:rPr>
        <w:t>Рисунок 4.</w:t>
      </w:r>
      <w:r w:rsidRPr="00415716">
        <w:rPr>
          <w:rFonts w:ascii="Times New Roman" w:hAnsi="Times New Roman"/>
          <w:sz w:val="28"/>
          <w:szCs w:val="28"/>
          <w:lang w:val="kk-KZ"/>
        </w:rPr>
        <w:t>6</w:t>
      </w:r>
      <w:r w:rsidRPr="00415716">
        <w:rPr>
          <w:rFonts w:ascii="Times New Roman" w:hAnsi="Times New Roman"/>
          <w:sz w:val="28"/>
          <w:szCs w:val="28"/>
        </w:rPr>
        <w:t xml:space="preserve"> </w:t>
      </w:r>
      <w:r w:rsidR="00D9590E">
        <w:rPr>
          <w:rFonts w:ascii="Times New Roman" w:hAnsi="Times New Roman"/>
          <w:sz w:val="28"/>
          <w:szCs w:val="28"/>
        </w:rPr>
        <w:t xml:space="preserve">– </w:t>
      </w:r>
      <w:r w:rsidR="00B54EE2" w:rsidRPr="00552739">
        <w:rPr>
          <w:rFonts w:ascii="Times New Roman" w:hAnsi="Times New Roman"/>
          <w:sz w:val="28"/>
          <w:szCs w:val="28"/>
        </w:rPr>
        <w:t xml:space="preserve">Спектры люминесценции (а), </w:t>
      </w:r>
      <w:r w:rsidR="00B54EE2">
        <w:rPr>
          <w:rFonts w:ascii="Times New Roman" w:hAnsi="Times New Roman"/>
          <w:sz w:val="28"/>
          <w:szCs w:val="28"/>
        </w:rPr>
        <w:sym w:font="Symbol" w:char="F06C"/>
      </w:r>
      <w:r w:rsidR="00B54EE2" w:rsidRPr="00F55B40">
        <w:rPr>
          <w:rFonts w:ascii="Times New Roman" w:hAnsi="Times New Roman"/>
          <w:sz w:val="28"/>
          <w:szCs w:val="28"/>
          <w:vertAlign w:val="subscript"/>
        </w:rPr>
        <w:t>возб</w:t>
      </w:r>
      <w:r w:rsidR="00B54EE2" w:rsidRPr="00552739">
        <w:rPr>
          <w:rFonts w:ascii="Times New Roman" w:hAnsi="Times New Roman"/>
          <w:sz w:val="28"/>
          <w:szCs w:val="28"/>
        </w:rPr>
        <w:t xml:space="preserve"> </w:t>
      </w:r>
      <w:r w:rsidR="00B54EE2">
        <w:rPr>
          <w:rFonts w:ascii="Times New Roman" w:hAnsi="Times New Roman"/>
          <w:sz w:val="28"/>
          <w:szCs w:val="28"/>
        </w:rPr>
        <w:t>=</w:t>
      </w:r>
      <w:r w:rsidR="00B54EE2" w:rsidRPr="00552739">
        <w:rPr>
          <w:rFonts w:ascii="Times New Roman" w:hAnsi="Times New Roman"/>
          <w:sz w:val="28"/>
          <w:szCs w:val="28"/>
        </w:rPr>
        <w:t xml:space="preserve"> 240, 260 и 280 нм, и спектры возбуждения (б) образцов серии 103-BaF</w:t>
      </w:r>
      <w:r w:rsidR="00B54EE2" w:rsidRPr="00552739">
        <w:rPr>
          <w:rFonts w:ascii="Times New Roman" w:hAnsi="Times New Roman"/>
          <w:sz w:val="28"/>
          <w:szCs w:val="28"/>
          <w:vertAlign w:val="subscript"/>
        </w:rPr>
        <w:t>2</w:t>
      </w:r>
      <w:r w:rsidR="00B54EE2" w:rsidRPr="00552739">
        <w:rPr>
          <w:rFonts w:ascii="Times New Roman" w:hAnsi="Times New Roman"/>
          <w:sz w:val="28"/>
          <w:szCs w:val="28"/>
        </w:rPr>
        <w:t>, компактированных в тигле, сопоставленные по интенсивности (в), а также нормированные спектры люминесценции</w:t>
      </w:r>
      <w:r w:rsidR="0098206C">
        <w:rPr>
          <w:rFonts w:ascii="Times New Roman" w:hAnsi="Times New Roman"/>
          <w:sz w:val="28"/>
          <w:szCs w:val="28"/>
        </w:rPr>
        <w:t xml:space="preserve"> (г)</w:t>
      </w:r>
    </w:p>
    <w:p w14:paraId="13EB084F" w14:textId="77777777" w:rsidR="00FB1364" w:rsidRPr="00415716" w:rsidRDefault="00FB1364" w:rsidP="00745160">
      <w:pPr>
        <w:spacing w:after="0" w:line="240" w:lineRule="auto"/>
        <w:ind w:firstLine="709"/>
        <w:jc w:val="center"/>
        <w:rPr>
          <w:rFonts w:ascii="Times New Roman" w:hAnsi="Times New Roman"/>
          <w:sz w:val="28"/>
          <w:szCs w:val="28"/>
        </w:rPr>
      </w:pPr>
    </w:p>
    <w:p w14:paraId="1C831000" w14:textId="77777777" w:rsidR="00561EDC" w:rsidRPr="00415716" w:rsidRDefault="00561EDC" w:rsidP="00561EDC">
      <w:pPr>
        <w:spacing w:after="0" w:line="240" w:lineRule="auto"/>
        <w:ind w:firstLine="709"/>
        <w:jc w:val="both"/>
        <w:rPr>
          <w:rFonts w:ascii="Times New Roman" w:hAnsi="Times New Roman"/>
          <w:sz w:val="28"/>
          <w:szCs w:val="28"/>
        </w:rPr>
      </w:pPr>
      <w:r>
        <w:rPr>
          <w:rFonts w:ascii="Times New Roman" w:hAnsi="Times New Roman"/>
          <w:sz w:val="28"/>
          <w:szCs w:val="28"/>
        </w:rPr>
        <w:t>Далее б</w:t>
      </w:r>
      <w:r w:rsidRPr="00415716">
        <w:rPr>
          <w:rFonts w:ascii="Times New Roman" w:hAnsi="Times New Roman"/>
          <w:sz w:val="28"/>
          <w:szCs w:val="28"/>
        </w:rPr>
        <w:t xml:space="preserve">ыли </w:t>
      </w:r>
      <w:r>
        <w:rPr>
          <w:rFonts w:ascii="Times New Roman" w:hAnsi="Times New Roman"/>
          <w:sz w:val="28"/>
          <w:szCs w:val="28"/>
        </w:rPr>
        <w:t>с</w:t>
      </w:r>
      <w:r w:rsidRPr="00E2793E">
        <w:rPr>
          <w:rFonts w:ascii="Times New Roman" w:hAnsi="Times New Roman"/>
          <w:sz w:val="28"/>
          <w:szCs w:val="28"/>
        </w:rPr>
        <w:t>интезированы два образца с добавлением 1% WO₃: 107-BaF₂ (компактированный в тигле) и 108-BaF₂ (без компактирования).</w:t>
      </w:r>
      <w:r w:rsidRPr="00415716">
        <w:rPr>
          <w:rFonts w:ascii="Times New Roman" w:hAnsi="Times New Roman"/>
          <w:sz w:val="28"/>
          <w:szCs w:val="28"/>
        </w:rPr>
        <w:t xml:space="preserve"> Спектры возбуждения и люминесценции образц</w:t>
      </w:r>
      <w:r>
        <w:rPr>
          <w:rFonts w:ascii="Times New Roman" w:hAnsi="Times New Roman"/>
          <w:sz w:val="28"/>
          <w:szCs w:val="28"/>
        </w:rPr>
        <w:t>а</w:t>
      </w:r>
      <w:r w:rsidRPr="00415716">
        <w:rPr>
          <w:rFonts w:ascii="Times New Roman" w:hAnsi="Times New Roman"/>
          <w:sz w:val="28"/>
          <w:szCs w:val="28"/>
        </w:rPr>
        <w:t xml:space="preserve"> 107-BaF</w:t>
      </w:r>
      <w:r w:rsidRPr="00415716">
        <w:rPr>
          <w:rFonts w:ascii="Times New Roman" w:hAnsi="Times New Roman"/>
          <w:sz w:val="28"/>
          <w:szCs w:val="28"/>
          <w:vertAlign w:val="subscript"/>
        </w:rPr>
        <w:t>2</w:t>
      </w:r>
      <w:r>
        <w:rPr>
          <w:rFonts w:ascii="Times New Roman" w:hAnsi="Times New Roman"/>
          <w:sz w:val="28"/>
          <w:szCs w:val="28"/>
        </w:rPr>
        <w:t>:</w:t>
      </w:r>
      <w:r w:rsidRPr="00415716">
        <w:rPr>
          <w:rFonts w:ascii="Times New Roman" w:hAnsi="Times New Roman"/>
          <w:sz w:val="28"/>
          <w:szCs w:val="28"/>
        </w:rPr>
        <w:t>WO</w:t>
      </w:r>
      <w:r w:rsidRPr="00415716">
        <w:rPr>
          <w:rFonts w:ascii="Times New Roman" w:hAnsi="Times New Roman"/>
          <w:sz w:val="28"/>
          <w:szCs w:val="28"/>
          <w:vertAlign w:val="subscript"/>
        </w:rPr>
        <w:t>3</w:t>
      </w:r>
      <w:r w:rsidRPr="00415716">
        <w:rPr>
          <w:rFonts w:ascii="Times New Roman" w:hAnsi="Times New Roman"/>
          <w:sz w:val="28"/>
          <w:szCs w:val="28"/>
        </w:rPr>
        <w:t xml:space="preserve">(1%) </w:t>
      </w:r>
      <w:r>
        <w:rPr>
          <w:rFonts w:ascii="Times New Roman" w:hAnsi="Times New Roman"/>
          <w:sz w:val="28"/>
          <w:szCs w:val="28"/>
        </w:rPr>
        <w:t xml:space="preserve">приведены </w:t>
      </w:r>
      <w:r w:rsidRPr="00415716">
        <w:rPr>
          <w:rFonts w:ascii="Times New Roman" w:hAnsi="Times New Roman"/>
          <w:sz w:val="28"/>
          <w:szCs w:val="28"/>
        </w:rPr>
        <w:t xml:space="preserve">на рисунке 4.7. </w:t>
      </w:r>
    </w:p>
    <w:p w14:paraId="1BD1B6E3" w14:textId="77777777" w:rsidR="00D9590E" w:rsidRPr="00415716" w:rsidRDefault="00D9590E" w:rsidP="00745160">
      <w:pPr>
        <w:spacing w:after="0" w:line="240" w:lineRule="auto"/>
        <w:ind w:firstLine="709"/>
        <w:jc w:val="both"/>
        <w:rPr>
          <w:rFonts w:ascii="Times New Roman" w:hAnsi="Times New Roman"/>
          <w:sz w:val="28"/>
          <w:szCs w:val="28"/>
        </w:rPr>
      </w:pPr>
    </w:p>
    <w:p w14:paraId="15156D7F" w14:textId="77777777" w:rsidR="00FB1364" w:rsidRPr="00415716" w:rsidRDefault="00CC10B9" w:rsidP="00D9590E">
      <w:pPr>
        <w:spacing w:after="0" w:line="240" w:lineRule="auto"/>
        <w:jc w:val="center"/>
        <w:rPr>
          <w:rFonts w:ascii="Times New Roman" w:hAnsi="Times New Roman"/>
          <w:sz w:val="28"/>
          <w:szCs w:val="28"/>
        </w:rPr>
      </w:pPr>
      <w:r w:rsidRPr="00415716">
        <w:rPr>
          <w:rFonts w:ascii="Times New Roman" w:hAnsi="Times New Roman"/>
          <w:noProof/>
          <w:sz w:val="28"/>
          <w:szCs w:val="28"/>
          <w:lang w:eastAsia="ru-RU"/>
        </w:rPr>
        <w:drawing>
          <wp:inline distT="0" distB="0" distL="0" distR="0" wp14:anchorId="487A54BB" wp14:editId="18116E44">
            <wp:extent cx="5830570" cy="3173730"/>
            <wp:effectExtent l="0" t="0" r="0" b="0"/>
            <wp:docPr id="10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830570" cy="3173730"/>
                    </a:xfrm>
                    <a:prstGeom prst="rect">
                      <a:avLst/>
                    </a:prstGeom>
                    <a:noFill/>
                    <a:ln>
                      <a:noFill/>
                    </a:ln>
                  </pic:spPr>
                </pic:pic>
              </a:graphicData>
            </a:graphic>
          </wp:inline>
        </w:drawing>
      </w:r>
    </w:p>
    <w:p w14:paraId="5761F1D0" w14:textId="77777777" w:rsidR="00D9590E" w:rsidRPr="00D9590E" w:rsidRDefault="00D9590E" w:rsidP="00745160">
      <w:pPr>
        <w:spacing w:after="0" w:line="240" w:lineRule="auto"/>
        <w:ind w:firstLine="709"/>
        <w:jc w:val="center"/>
        <w:rPr>
          <w:rFonts w:ascii="Times New Roman" w:hAnsi="Times New Roman"/>
          <w:sz w:val="16"/>
          <w:szCs w:val="16"/>
        </w:rPr>
      </w:pPr>
    </w:p>
    <w:p w14:paraId="47D6F2B7" w14:textId="77777777" w:rsidR="00B54EE2" w:rsidRPr="00415716" w:rsidRDefault="00FB1364" w:rsidP="00B54EE2">
      <w:pPr>
        <w:spacing w:after="0" w:line="240" w:lineRule="auto"/>
        <w:jc w:val="center"/>
        <w:rPr>
          <w:rFonts w:ascii="Times New Roman" w:hAnsi="Times New Roman"/>
          <w:sz w:val="28"/>
          <w:szCs w:val="28"/>
        </w:rPr>
      </w:pPr>
      <w:r w:rsidRPr="00415716">
        <w:rPr>
          <w:rFonts w:ascii="Times New Roman" w:hAnsi="Times New Roman"/>
          <w:sz w:val="28"/>
          <w:szCs w:val="28"/>
        </w:rPr>
        <w:t>Рисунок 4.</w:t>
      </w:r>
      <w:r w:rsidRPr="00415716">
        <w:rPr>
          <w:rFonts w:ascii="Times New Roman" w:hAnsi="Times New Roman"/>
          <w:sz w:val="28"/>
          <w:szCs w:val="28"/>
          <w:lang w:val="kk-KZ"/>
        </w:rPr>
        <w:t>7</w:t>
      </w:r>
      <w:r w:rsidRPr="00415716">
        <w:rPr>
          <w:rFonts w:ascii="Times New Roman" w:hAnsi="Times New Roman"/>
          <w:sz w:val="28"/>
          <w:szCs w:val="28"/>
        </w:rPr>
        <w:t xml:space="preserve"> </w:t>
      </w:r>
      <w:r w:rsidR="00D9590E">
        <w:rPr>
          <w:rFonts w:ascii="Times New Roman" w:hAnsi="Times New Roman"/>
          <w:sz w:val="28"/>
          <w:szCs w:val="28"/>
        </w:rPr>
        <w:t xml:space="preserve">– </w:t>
      </w:r>
      <w:r w:rsidR="00552739" w:rsidRPr="00552739">
        <w:rPr>
          <w:rFonts w:ascii="Times New Roman" w:hAnsi="Times New Roman"/>
          <w:sz w:val="28"/>
          <w:szCs w:val="28"/>
        </w:rPr>
        <w:t>Спектры возбуждения и люминесценции образцов 107-BaF</w:t>
      </w:r>
      <w:r w:rsidR="00552739" w:rsidRPr="00552739">
        <w:rPr>
          <w:rFonts w:ascii="Times New Roman" w:hAnsi="Times New Roman"/>
          <w:sz w:val="28"/>
          <w:szCs w:val="28"/>
          <w:vertAlign w:val="subscript"/>
        </w:rPr>
        <w:t>2</w:t>
      </w:r>
      <w:r w:rsidR="00552739" w:rsidRPr="00552739">
        <w:rPr>
          <w:rFonts w:ascii="Times New Roman" w:hAnsi="Times New Roman"/>
          <w:sz w:val="28"/>
          <w:szCs w:val="28"/>
        </w:rPr>
        <w:t>:WO</w:t>
      </w:r>
      <w:r w:rsidR="00552739" w:rsidRPr="00552739">
        <w:rPr>
          <w:rFonts w:ascii="Times New Roman" w:hAnsi="Times New Roman"/>
          <w:sz w:val="28"/>
          <w:szCs w:val="28"/>
          <w:vertAlign w:val="subscript"/>
        </w:rPr>
        <w:t>3</w:t>
      </w:r>
      <w:r w:rsidR="00552739" w:rsidRPr="00552739">
        <w:rPr>
          <w:rFonts w:ascii="Times New Roman" w:hAnsi="Times New Roman"/>
          <w:sz w:val="28"/>
          <w:szCs w:val="28"/>
        </w:rPr>
        <w:t xml:space="preserve"> (1%), </w:t>
      </w:r>
      <w:r w:rsidR="00B54EE2" w:rsidRPr="00552739">
        <w:rPr>
          <w:rFonts w:ascii="Times New Roman" w:hAnsi="Times New Roman"/>
          <w:sz w:val="28"/>
          <w:szCs w:val="28"/>
        </w:rPr>
        <w:t xml:space="preserve">компактированных в тигле, полученные при </w:t>
      </w:r>
      <w:r w:rsidR="00B54EE2">
        <w:rPr>
          <w:rFonts w:ascii="Times New Roman" w:hAnsi="Times New Roman"/>
          <w:sz w:val="28"/>
          <w:szCs w:val="28"/>
        </w:rPr>
        <w:sym w:font="Symbol" w:char="F06C"/>
      </w:r>
      <w:r w:rsidR="00B54EE2" w:rsidRPr="00F55B40">
        <w:rPr>
          <w:rFonts w:ascii="Times New Roman" w:hAnsi="Times New Roman"/>
          <w:sz w:val="28"/>
          <w:szCs w:val="28"/>
          <w:vertAlign w:val="subscript"/>
        </w:rPr>
        <w:t>возб</w:t>
      </w:r>
      <w:r w:rsidR="00B54EE2">
        <w:rPr>
          <w:rFonts w:ascii="Times New Roman" w:hAnsi="Times New Roman"/>
          <w:sz w:val="28"/>
          <w:szCs w:val="28"/>
        </w:rPr>
        <w:t>=</w:t>
      </w:r>
      <w:r w:rsidR="00B54EE2" w:rsidRPr="00552739">
        <w:rPr>
          <w:rFonts w:ascii="Times New Roman" w:hAnsi="Times New Roman"/>
          <w:sz w:val="28"/>
          <w:szCs w:val="28"/>
        </w:rPr>
        <w:t>250 и 260нм.</w:t>
      </w:r>
    </w:p>
    <w:p w14:paraId="5F53EA36" w14:textId="1C2A3172" w:rsidR="00FB1364" w:rsidRPr="00415716" w:rsidRDefault="00FB1364" w:rsidP="00B54EE2">
      <w:pPr>
        <w:spacing w:after="0" w:line="240" w:lineRule="auto"/>
        <w:jc w:val="center"/>
        <w:rPr>
          <w:rFonts w:ascii="Times New Roman" w:hAnsi="Times New Roman"/>
          <w:sz w:val="28"/>
          <w:szCs w:val="28"/>
        </w:rPr>
      </w:pPr>
    </w:p>
    <w:p w14:paraId="7980FA98" w14:textId="77777777" w:rsidR="00561EDC" w:rsidRPr="00552739" w:rsidRDefault="00561EDC" w:rsidP="00561EDC">
      <w:pPr>
        <w:spacing w:after="0" w:line="240" w:lineRule="auto"/>
        <w:ind w:firstLine="709"/>
        <w:jc w:val="both"/>
        <w:rPr>
          <w:rFonts w:ascii="Times New Roman" w:hAnsi="Times New Roman"/>
          <w:sz w:val="28"/>
          <w:szCs w:val="28"/>
          <w:lang w:val="kk-KZ"/>
        </w:rPr>
      </w:pPr>
      <w:r w:rsidRPr="0082753C">
        <w:rPr>
          <w:rFonts w:ascii="Times New Roman" w:hAnsi="Times New Roman"/>
          <w:sz w:val="28"/>
          <w:szCs w:val="28"/>
          <w:lang w:val="kk-KZ"/>
        </w:rPr>
        <w:t>Спектры активированных образцов различаются по ширине и интенсивности. В спектре 107-BaF₂:WO₃ (1%) наблюдается широкая полоса с максимумом при 455 нм (250 нм возбуждение) и 433 нм (260 нм возбуждение). Полуширина полосы при 260 нм на 0,3 эВ меньше, чем при 250 нм.</w:t>
      </w:r>
      <w:r>
        <w:rPr>
          <w:rFonts w:ascii="Times New Roman" w:hAnsi="Times New Roman"/>
          <w:sz w:val="28"/>
          <w:szCs w:val="28"/>
          <w:lang w:val="kk-KZ"/>
        </w:rPr>
        <w:t xml:space="preserve"> </w:t>
      </w:r>
    </w:p>
    <w:p w14:paraId="641A8DA8" w14:textId="77777777" w:rsidR="00561EDC" w:rsidRDefault="00561EDC" w:rsidP="00561EDC">
      <w:pPr>
        <w:spacing w:after="0" w:line="240" w:lineRule="auto"/>
        <w:ind w:firstLine="709"/>
        <w:jc w:val="both"/>
        <w:rPr>
          <w:rFonts w:ascii="Times New Roman" w:hAnsi="Times New Roman"/>
          <w:sz w:val="28"/>
          <w:szCs w:val="28"/>
          <w:lang w:val="kk-KZ"/>
        </w:rPr>
      </w:pPr>
      <w:r w:rsidRPr="00552739">
        <w:rPr>
          <w:rFonts w:ascii="Times New Roman" w:hAnsi="Times New Roman"/>
          <w:sz w:val="28"/>
          <w:szCs w:val="28"/>
          <w:lang w:val="kk-KZ"/>
        </w:rPr>
        <w:t xml:space="preserve">Спектры возбуждения и люминесценции керамики </w:t>
      </w:r>
      <w:r>
        <w:rPr>
          <w:rFonts w:ascii="Times New Roman" w:hAnsi="Times New Roman"/>
          <w:sz w:val="28"/>
          <w:szCs w:val="28"/>
          <w:lang w:val="kk-KZ"/>
        </w:rPr>
        <w:t>1</w:t>
      </w:r>
      <w:r w:rsidRPr="0082753C">
        <w:rPr>
          <w:rFonts w:ascii="Times New Roman" w:hAnsi="Times New Roman"/>
          <w:sz w:val="28"/>
          <w:szCs w:val="28"/>
          <w:lang w:val="kk-KZ"/>
        </w:rPr>
        <w:t>08-BaF₂:WO₃ (1%)</w:t>
      </w:r>
      <w:r>
        <w:rPr>
          <w:rFonts w:ascii="Times New Roman" w:hAnsi="Times New Roman"/>
          <w:sz w:val="28"/>
          <w:szCs w:val="28"/>
          <w:lang w:val="kk-KZ"/>
        </w:rPr>
        <w:t xml:space="preserve"> </w:t>
      </w:r>
      <w:r w:rsidRPr="00552739">
        <w:rPr>
          <w:rFonts w:ascii="Times New Roman" w:hAnsi="Times New Roman"/>
          <w:sz w:val="28"/>
          <w:szCs w:val="28"/>
          <w:lang w:val="kk-KZ"/>
        </w:rPr>
        <w:t>представлены на рисунке 4.</w:t>
      </w:r>
      <w:r>
        <w:rPr>
          <w:rFonts w:ascii="Times New Roman" w:hAnsi="Times New Roman"/>
          <w:sz w:val="28"/>
          <w:szCs w:val="28"/>
          <w:lang w:val="kk-KZ"/>
        </w:rPr>
        <w:t>8</w:t>
      </w:r>
      <w:r w:rsidRPr="00552739">
        <w:rPr>
          <w:rFonts w:ascii="Times New Roman" w:hAnsi="Times New Roman"/>
          <w:sz w:val="28"/>
          <w:szCs w:val="28"/>
          <w:lang w:val="kk-KZ"/>
        </w:rPr>
        <w:t xml:space="preserve">. </w:t>
      </w:r>
      <w:r w:rsidRPr="00B36E31">
        <w:rPr>
          <w:rFonts w:ascii="Times New Roman" w:hAnsi="Times New Roman"/>
          <w:sz w:val="28"/>
          <w:szCs w:val="28"/>
          <w:lang w:val="kk-KZ"/>
        </w:rPr>
        <w:t>Для образца 108-BaF₂:WO₃ (1%) при возбуждении на 240 и 260 нм интенсивные полосы наблюдаются при 500 и 455 нм соответственно</w:t>
      </w:r>
      <w:r w:rsidRPr="00552739">
        <w:rPr>
          <w:rFonts w:ascii="Times New Roman" w:hAnsi="Times New Roman"/>
          <w:sz w:val="28"/>
          <w:szCs w:val="28"/>
          <w:lang w:val="kk-KZ"/>
        </w:rPr>
        <w:t xml:space="preserve">, а также 430 нм при возбуждении на 280 нм. Полуширина полосы при возбуждении на 240 и 260 нм составляет 1,27 эВ. </w:t>
      </w:r>
      <w:r w:rsidRPr="00B36E31">
        <w:rPr>
          <w:rFonts w:ascii="Times New Roman" w:hAnsi="Times New Roman"/>
          <w:sz w:val="28"/>
          <w:szCs w:val="28"/>
          <w:lang w:val="kk-KZ"/>
        </w:rPr>
        <w:t>Спектры представлены в нормированном виде для демонстрации влияния предыстории компонентов на спектры.</w:t>
      </w:r>
    </w:p>
    <w:p w14:paraId="69B94A5C" w14:textId="77777777" w:rsidR="00561EDC" w:rsidRPr="00552739" w:rsidRDefault="00561EDC" w:rsidP="00561EDC">
      <w:pPr>
        <w:spacing w:after="0" w:line="240" w:lineRule="auto"/>
        <w:ind w:firstLine="709"/>
        <w:jc w:val="both"/>
        <w:rPr>
          <w:rFonts w:ascii="Times New Roman" w:hAnsi="Times New Roman"/>
          <w:sz w:val="28"/>
          <w:szCs w:val="28"/>
          <w:lang w:val="kk-KZ"/>
        </w:rPr>
      </w:pPr>
    </w:p>
    <w:p w14:paraId="2BF23047" w14:textId="77777777" w:rsidR="00552739" w:rsidRPr="00552739" w:rsidRDefault="00552739" w:rsidP="00745160">
      <w:pPr>
        <w:spacing w:after="0" w:line="240" w:lineRule="auto"/>
        <w:ind w:firstLine="709"/>
        <w:jc w:val="both"/>
        <w:rPr>
          <w:rFonts w:ascii="Times New Roman" w:hAnsi="Times New Roman"/>
          <w:sz w:val="28"/>
          <w:szCs w:val="28"/>
          <w:lang w:val="kk-KZ"/>
        </w:rPr>
      </w:pPr>
    </w:p>
    <w:p w14:paraId="7CD94587" w14:textId="77777777" w:rsidR="00FB1364" w:rsidRPr="00415716" w:rsidRDefault="00CC10B9" w:rsidP="00D9590E">
      <w:pPr>
        <w:spacing w:after="0" w:line="240" w:lineRule="auto"/>
        <w:jc w:val="center"/>
        <w:rPr>
          <w:rFonts w:ascii="Times New Roman" w:hAnsi="Times New Roman"/>
          <w:sz w:val="28"/>
          <w:szCs w:val="28"/>
        </w:rPr>
      </w:pPr>
      <w:r w:rsidRPr="00415716">
        <w:rPr>
          <w:rFonts w:ascii="Times New Roman" w:hAnsi="Times New Roman"/>
          <w:noProof/>
          <w:sz w:val="28"/>
          <w:szCs w:val="28"/>
          <w:lang w:eastAsia="ru-RU"/>
        </w:rPr>
        <w:drawing>
          <wp:inline distT="0" distB="0" distL="0" distR="0" wp14:anchorId="6FBFE27E" wp14:editId="2F60FA07">
            <wp:extent cx="5992837" cy="3153841"/>
            <wp:effectExtent l="0" t="0" r="8255" b="8890"/>
            <wp:docPr id="10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5">
                      <a:extLst>
                        <a:ext uri="{28A0092B-C50C-407E-A947-70E740481C1C}">
                          <a14:useLocalDpi xmlns:a14="http://schemas.microsoft.com/office/drawing/2010/main" val="0"/>
                        </a:ext>
                      </a:extLst>
                    </a:blip>
                    <a:srcRect l="1642" t="3600" r="3893" b="1405"/>
                    <a:stretch>
                      <a:fillRect/>
                    </a:stretch>
                  </pic:blipFill>
                  <pic:spPr bwMode="auto">
                    <a:xfrm>
                      <a:off x="0" y="0"/>
                      <a:ext cx="5999418" cy="3157304"/>
                    </a:xfrm>
                    <a:prstGeom prst="rect">
                      <a:avLst/>
                    </a:prstGeom>
                    <a:noFill/>
                    <a:ln>
                      <a:noFill/>
                    </a:ln>
                  </pic:spPr>
                </pic:pic>
              </a:graphicData>
            </a:graphic>
          </wp:inline>
        </w:drawing>
      </w:r>
    </w:p>
    <w:p w14:paraId="064A9394" w14:textId="77777777" w:rsidR="00D9590E" w:rsidRPr="00D9590E" w:rsidRDefault="00D9590E" w:rsidP="00745160">
      <w:pPr>
        <w:spacing w:after="0" w:line="240" w:lineRule="auto"/>
        <w:ind w:firstLine="709"/>
        <w:jc w:val="center"/>
        <w:rPr>
          <w:rFonts w:ascii="Times New Roman" w:hAnsi="Times New Roman"/>
          <w:sz w:val="16"/>
          <w:szCs w:val="16"/>
        </w:rPr>
      </w:pPr>
    </w:p>
    <w:p w14:paraId="1D14D559" w14:textId="69AA9CD0" w:rsidR="00B54EE2" w:rsidRPr="00415716" w:rsidRDefault="00FB1364" w:rsidP="00B54EE2">
      <w:pPr>
        <w:spacing w:after="0" w:line="240" w:lineRule="auto"/>
        <w:jc w:val="center"/>
        <w:rPr>
          <w:rFonts w:ascii="Times New Roman" w:hAnsi="Times New Roman"/>
          <w:sz w:val="28"/>
          <w:szCs w:val="28"/>
        </w:rPr>
      </w:pPr>
      <w:r w:rsidRPr="00415716">
        <w:rPr>
          <w:rFonts w:ascii="Times New Roman" w:hAnsi="Times New Roman"/>
          <w:sz w:val="28"/>
          <w:szCs w:val="28"/>
        </w:rPr>
        <w:t>Рисунок 4.</w:t>
      </w:r>
      <w:r w:rsidRPr="00415716">
        <w:rPr>
          <w:rFonts w:ascii="Times New Roman" w:hAnsi="Times New Roman"/>
          <w:sz w:val="28"/>
          <w:szCs w:val="28"/>
          <w:lang w:val="kk-KZ"/>
        </w:rPr>
        <w:t>8</w:t>
      </w:r>
      <w:r w:rsidRPr="00415716">
        <w:rPr>
          <w:rFonts w:ascii="Times New Roman" w:hAnsi="Times New Roman"/>
          <w:sz w:val="28"/>
          <w:szCs w:val="28"/>
        </w:rPr>
        <w:t xml:space="preserve"> </w:t>
      </w:r>
      <w:r w:rsidR="00D9590E">
        <w:rPr>
          <w:rFonts w:ascii="Times New Roman" w:hAnsi="Times New Roman"/>
          <w:sz w:val="28"/>
          <w:szCs w:val="28"/>
        </w:rPr>
        <w:t xml:space="preserve">– </w:t>
      </w:r>
      <w:r w:rsidR="00B54EE2" w:rsidRPr="00415716">
        <w:rPr>
          <w:rFonts w:ascii="Times New Roman" w:hAnsi="Times New Roman"/>
          <w:sz w:val="28"/>
          <w:szCs w:val="28"/>
        </w:rPr>
        <w:t xml:space="preserve">Спектры люминесценции (а) при </w:t>
      </w:r>
      <w:r w:rsidR="00B54EE2">
        <w:rPr>
          <w:rFonts w:ascii="Times New Roman" w:hAnsi="Times New Roman"/>
          <w:sz w:val="28"/>
          <w:szCs w:val="28"/>
        </w:rPr>
        <w:sym w:font="Symbol" w:char="F06C"/>
      </w:r>
      <w:r w:rsidR="00B54EE2" w:rsidRPr="00F55B40">
        <w:rPr>
          <w:rFonts w:ascii="Times New Roman" w:hAnsi="Times New Roman"/>
          <w:sz w:val="28"/>
          <w:szCs w:val="28"/>
          <w:vertAlign w:val="subscript"/>
        </w:rPr>
        <w:t>возб</w:t>
      </w:r>
      <w:r w:rsidR="00B54EE2">
        <w:rPr>
          <w:rFonts w:ascii="Times New Roman" w:hAnsi="Times New Roman"/>
          <w:sz w:val="28"/>
          <w:szCs w:val="28"/>
        </w:rPr>
        <w:t xml:space="preserve">= </w:t>
      </w:r>
      <w:r w:rsidR="00B54EE2" w:rsidRPr="00415716">
        <w:rPr>
          <w:rFonts w:ascii="Times New Roman" w:hAnsi="Times New Roman"/>
          <w:sz w:val="28"/>
          <w:szCs w:val="28"/>
        </w:rPr>
        <w:t xml:space="preserve">240, 260, 280нм и </w:t>
      </w:r>
      <w:r w:rsidR="00B54EE2">
        <w:rPr>
          <w:rFonts w:ascii="Times New Roman" w:hAnsi="Times New Roman"/>
          <w:sz w:val="28"/>
          <w:szCs w:val="28"/>
        </w:rPr>
        <w:t xml:space="preserve">спектры </w:t>
      </w:r>
      <w:r w:rsidR="00B54EE2" w:rsidRPr="00415716">
        <w:rPr>
          <w:rFonts w:ascii="Times New Roman" w:hAnsi="Times New Roman"/>
          <w:sz w:val="28"/>
          <w:szCs w:val="28"/>
        </w:rPr>
        <w:t>возбуждения (б) образца серии 108-BaF</w:t>
      </w:r>
      <w:r w:rsidR="00B54EE2" w:rsidRPr="00415716">
        <w:rPr>
          <w:rFonts w:ascii="Times New Roman" w:hAnsi="Times New Roman"/>
          <w:sz w:val="28"/>
          <w:szCs w:val="28"/>
          <w:vertAlign w:val="subscript"/>
        </w:rPr>
        <w:t>2</w:t>
      </w:r>
      <w:r w:rsidR="00B54EE2" w:rsidRPr="00415716">
        <w:rPr>
          <w:rFonts w:ascii="Times New Roman" w:hAnsi="Times New Roman"/>
          <w:sz w:val="28"/>
          <w:szCs w:val="28"/>
        </w:rPr>
        <w:t xml:space="preserve"> :WO</w:t>
      </w:r>
      <w:r w:rsidR="00B54EE2" w:rsidRPr="00415716">
        <w:rPr>
          <w:rFonts w:ascii="Times New Roman" w:hAnsi="Times New Roman"/>
          <w:sz w:val="28"/>
          <w:szCs w:val="28"/>
          <w:vertAlign w:val="subscript"/>
        </w:rPr>
        <w:t>3</w:t>
      </w:r>
      <w:r w:rsidR="00B54EE2" w:rsidRPr="00415716">
        <w:rPr>
          <w:rFonts w:ascii="Times New Roman" w:hAnsi="Times New Roman"/>
          <w:sz w:val="28"/>
          <w:szCs w:val="28"/>
        </w:rPr>
        <w:t xml:space="preserve"> (1%) без компактирования, сопоставленные по интенсивности (в) и нормированные спектры люминесценции </w:t>
      </w:r>
      <w:r w:rsidR="0098206C">
        <w:rPr>
          <w:rFonts w:ascii="Times New Roman" w:hAnsi="Times New Roman"/>
          <w:sz w:val="28"/>
          <w:szCs w:val="28"/>
        </w:rPr>
        <w:t>(г)</w:t>
      </w:r>
    </w:p>
    <w:p w14:paraId="145CDFE3" w14:textId="77777777" w:rsidR="00552739" w:rsidRPr="00552739" w:rsidRDefault="00552739" w:rsidP="00D9590E">
      <w:pPr>
        <w:spacing w:after="0" w:line="240" w:lineRule="auto"/>
        <w:jc w:val="center"/>
        <w:rPr>
          <w:rFonts w:ascii="Times New Roman" w:hAnsi="Times New Roman"/>
          <w:sz w:val="28"/>
          <w:szCs w:val="28"/>
          <w:lang w:val="kk-KZ"/>
        </w:rPr>
      </w:pPr>
    </w:p>
    <w:p w14:paraId="3552ADB4" w14:textId="77777777" w:rsidR="00561EDC" w:rsidRDefault="00561EDC" w:rsidP="00561EDC">
      <w:pPr>
        <w:spacing w:after="0" w:line="240" w:lineRule="auto"/>
        <w:ind w:firstLine="709"/>
        <w:jc w:val="both"/>
        <w:rPr>
          <w:rFonts w:ascii="Times New Roman" w:hAnsi="Times New Roman"/>
          <w:sz w:val="28"/>
          <w:szCs w:val="28"/>
        </w:rPr>
      </w:pPr>
      <w:r w:rsidRPr="00552739">
        <w:rPr>
          <w:rFonts w:ascii="Times New Roman" w:hAnsi="Times New Roman"/>
          <w:sz w:val="28"/>
          <w:szCs w:val="28"/>
        </w:rPr>
        <w:t xml:space="preserve">Результаты анализа представлены в таблице 4.7, </w:t>
      </w:r>
      <w:r>
        <w:rPr>
          <w:rFonts w:ascii="Times New Roman" w:hAnsi="Times New Roman"/>
          <w:sz w:val="28"/>
          <w:szCs w:val="28"/>
        </w:rPr>
        <w:t>п</w:t>
      </w:r>
      <w:r w:rsidRPr="00552739">
        <w:rPr>
          <w:rFonts w:ascii="Times New Roman" w:hAnsi="Times New Roman"/>
          <w:sz w:val="28"/>
          <w:szCs w:val="28"/>
        </w:rPr>
        <w:t>оложения максимумов полос определялись с погрешностью ±0,01 нм, а полуширина — с погрешностью ±0,09 эВ.</w:t>
      </w:r>
    </w:p>
    <w:p w14:paraId="29505A89" w14:textId="77777777" w:rsidR="00552739" w:rsidRDefault="00552739" w:rsidP="00745160">
      <w:pPr>
        <w:spacing w:after="0" w:line="240" w:lineRule="auto"/>
        <w:ind w:firstLine="709"/>
        <w:jc w:val="both"/>
        <w:rPr>
          <w:rFonts w:ascii="Times New Roman" w:hAnsi="Times New Roman"/>
          <w:sz w:val="28"/>
          <w:szCs w:val="28"/>
          <w:lang w:val="kk-KZ"/>
        </w:rPr>
      </w:pPr>
    </w:p>
    <w:p w14:paraId="0F85E9D1" w14:textId="77777777" w:rsidR="00FB1364" w:rsidRDefault="00FB1364" w:rsidP="00D9590E">
      <w:pPr>
        <w:spacing w:after="0" w:line="240" w:lineRule="auto"/>
        <w:jc w:val="both"/>
        <w:rPr>
          <w:rFonts w:ascii="Times New Roman" w:hAnsi="Times New Roman"/>
          <w:sz w:val="28"/>
          <w:szCs w:val="28"/>
        </w:rPr>
      </w:pPr>
      <w:r w:rsidRPr="00415716">
        <w:rPr>
          <w:rFonts w:ascii="Times New Roman" w:hAnsi="Times New Roman"/>
          <w:sz w:val="28"/>
          <w:szCs w:val="28"/>
        </w:rPr>
        <w:t>Таблица 4.</w:t>
      </w:r>
      <w:r w:rsidR="00793AFE" w:rsidRPr="00415716">
        <w:rPr>
          <w:rFonts w:ascii="Times New Roman" w:hAnsi="Times New Roman"/>
          <w:sz w:val="28"/>
          <w:szCs w:val="28"/>
        </w:rPr>
        <w:t>7</w:t>
      </w:r>
      <w:r w:rsidRPr="00415716">
        <w:rPr>
          <w:rFonts w:ascii="Times New Roman" w:hAnsi="Times New Roman"/>
          <w:sz w:val="28"/>
          <w:szCs w:val="28"/>
        </w:rPr>
        <w:t xml:space="preserve"> - Средние значения положения и полуширины полос</w:t>
      </w:r>
    </w:p>
    <w:p w14:paraId="679823C9" w14:textId="77777777" w:rsidR="009C6284" w:rsidRPr="009C6284" w:rsidRDefault="009C6284" w:rsidP="00D9590E">
      <w:pPr>
        <w:spacing w:after="0" w:line="240" w:lineRule="auto"/>
        <w:jc w:val="both"/>
        <w:rPr>
          <w:rFonts w:ascii="Times New Roman" w:hAnsi="Times New Roman"/>
          <w:sz w:val="16"/>
          <w:szCs w:val="16"/>
        </w:rPr>
      </w:pPr>
    </w:p>
    <w:tbl>
      <w:tblPr>
        <w:tblW w:w="96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2366"/>
        <w:gridCol w:w="672"/>
        <w:gridCol w:w="859"/>
        <w:gridCol w:w="708"/>
        <w:gridCol w:w="868"/>
        <w:gridCol w:w="728"/>
        <w:gridCol w:w="840"/>
        <w:gridCol w:w="728"/>
        <w:gridCol w:w="910"/>
      </w:tblGrid>
      <w:tr w:rsidR="00FB1364" w:rsidRPr="009C6284" w14:paraId="004F853C" w14:textId="77777777" w:rsidTr="009C6284">
        <w:trPr>
          <w:trHeight w:val="63"/>
        </w:trPr>
        <w:tc>
          <w:tcPr>
            <w:tcW w:w="952" w:type="dxa"/>
            <w:vMerge w:val="restart"/>
            <w:vAlign w:val="center"/>
          </w:tcPr>
          <w:p w14:paraId="1F67BE2F" w14:textId="3728D778" w:rsidR="00FB1364" w:rsidRPr="009C6284" w:rsidRDefault="00FB1364" w:rsidP="009C6284">
            <w:pPr>
              <w:spacing w:after="0" w:line="240" w:lineRule="auto"/>
              <w:contextualSpacing/>
              <w:jc w:val="center"/>
              <w:rPr>
                <w:rFonts w:ascii="Times New Roman" w:eastAsia="Times New Roman" w:hAnsi="Times New Roman"/>
                <w:sz w:val="24"/>
                <w:szCs w:val="24"/>
              </w:rPr>
            </w:pPr>
            <w:r w:rsidRPr="009C6284">
              <w:rPr>
                <w:rFonts w:ascii="Times New Roman" w:eastAsia="Times New Roman" w:hAnsi="Times New Roman"/>
                <w:sz w:val="24"/>
                <w:szCs w:val="24"/>
              </w:rPr>
              <w:t>№</w:t>
            </w:r>
            <w:r w:rsidR="009C6284" w:rsidRPr="009C6284">
              <w:rPr>
                <w:rFonts w:ascii="Times New Roman" w:eastAsia="Times New Roman" w:hAnsi="Times New Roman"/>
                <w:sz w:val="24"/>
                <w:szCs w:val="24"/>
              </w:rPr>
              <w:t xml:space="preserve"> серии</w:t>
            </w:r>
          </w:p>
        </w:tc>
        <w:tc>
          <w:tcPr>
            <w:tcW w:w="2366" w:type="dxa"/>
            <w:vMerge w:val="restart"/>
            <w:shd w:val="clear" w:color="auto" w:fill="auto"/>
            <w:vAlign w:val="center"/>
          </w:tcPr>
          <w:p w14:paraId="69F7E0F2" w14:textId="77777777" w:rsidR="00FB1364" w:rsidRPr="009C6284" w:rsidRDefault="00FB1364" w:rsidP="003212EC">
            <w:pPr>
              <w:spacing w:after="0" w:line="240" w:lineRule="auto"/>
              <w:contextualSpacing/>
              <w:jc w:val="center"/>
              <w:rPr>
                <w:rFonts w:ascii="Times New Roman" w:hAnsi="Times New Roman"/>
                <w:sz w:val="24"/>
                <w:szCs w:val="24"/>
              </w:rPr>
            </w:pPr>
            <w:r w:rsidRPr="009C6284">
              <w:rPr>
                <w:rFonts w:ascii="Times New Roman" w:hAnsi="Times New Roman"/>
                <w:sz w:val="24"/>
                <w:szCs w:val="24"/>
              </w:rPr>
              <w:t>Состав</w:t>
            </w:r>
          </w:p>
        </w:tc>
        <w:tc>
          <w:tcPr>
            <w:tcW w:w="1531" w:type="dxa"/>
            <w:gridSpan w:val="2"/>
            <w:shd w:val="clear" w:color="auto" w:fill="auto"/>
            <w:noWrap/>
            <w:vAlign w:val="center"/>
          </w:tcPr>
          <w:p w14:paraId="657D95E1" w14:textId="77777777" w:rsidR="00FB1364" w:rsidRPr="009C6284" w:rsidRDefault="00FB1364" w:rsidP="003212EC">
            <w:pPr>
              <w:spacing w:after="0" w:line="240" w:lineRule="auto"/>
              <w:contextualSpacing/>
              <w:jc w:val="center"/>
              <w:rPr>
                <w:rFonts w:ascii="Times New Roman" w:hAnsi="Times New Roman"/>
                <w:sz w:val="24"/>
                <w:szCs w:val="24"/>
              </w:rPr>
            </w:pPr>
            <w:r w:rsidRPr="009C6284">
              <w:rPr>
                <w:rFonts w:ascii="Times New Roman" w:hAnsi="Times New Roman"/>
                <w:sz w:val="24"/>
                <w:szCs w:val="24"/>
              </w:rPr>
              <w:t>λ</w:t>
            </w:r>
            <w:r w:rsidRPr="009C6284">
              <w:rPr>
                <w:rFonts w:ascii="Times New Roman" w:hAnsi="Times New Roman"/>
                <w:sz w:val="24"/>
                <w:szCs w:val="24"/>
                <w:vertAlign w:val="subscript"/>
                <w:lang w:val="en-US"/>
              </w:rPr>
              <w:t>exc</w:t>
            </w:r>
            <w:r w:rsidRPr="009C6284">
              <w:rPr>
                <w:rFonts w:ascii="Times New Roman" w:hAnsi="Times New Roman"/>
                <w:sz w:val="24"/>
                <w:szCs w:val="24"/>
              </w:rPr>
              <w:t xml:space="preserve"> = 240 </w:t>
            </w:r>
            <w:r w:rsidRPr="009C6284">
              <w:rPr>
                <w:rFonts w:ascii="Times New Roman" w:hAnsi="Times New Roman"/>
                <w:sz w:val="24"/>
                <w:szCs w:val="24"/>
                <w:lang w:val="en-US"/>
              </w:rPr>
              <w:t>нм</w:t>
            </w:r>
          </w:p>
        </w:tc>
        <w:tc>
          <w:tcPr>
            <w:tcW w:w="1576" w:type="dxa"/>
            <w:gridSpan w:val="2"/>
            <w:vAlign w:val="center"/>
          </w:tcPr>
          <w:p w14:paraId="1DEBBD25" w14:textId="77777777" w:rsidR="00FB1364" w:rsidRPr="009C6284" w:rsidRDefault="00FB1364" w:rsidP="003212EC">
            <w:pPr>
              <w:spacing w:after="0" w:line="240" w:lineRule="auto"/>
              <w:contextualSpacing/>
              <w:jc w:val="center"/>
              <w:rPr>
                <w:rFonts w:ascii="Times New Roman" w:hAnsi="Times New Roman"/>
                <w:sz w:val="24"/>
                <w:szCs w:val="24"/>
              </w:rPr>
            </w:pPr>
            <w:r w:rsidRPr="009C6284">
              <w:rPr>
                <w:rFonts w:ascii="Times New Roman" w:hAnsi="Times New Roman"/>
                <w:sz w:val="24"/>
                <w:szCs w:val="24"/>
              </w:rPr>
              <w:t>λ</w:t>
            </w:r>
            <w:r w:rsidRPr="009C6284">
              <w:rPr>
                <w:rFonts w:ascii="Times New Roman" w:hAnsi="Times New Roman"/>
                <w:sz w:val="24"/>
                <w:szCs w:val="24"/>
                <w:vertAlign w:val="subscript"/>
                <w:lang w:val="en-US"/>
              </w:rPr>
              <w:t>exc</w:t>
            </w:r>
            <w:r w:rsidRPr="009C6284">
              <w:rPr>
                <w:rFonts w:ascii="Times New Roman" w:hAnsi="Times New Roman"/>
                <w:sz w:val="24"/>
                <w:szCs w:val="24"/>
              </w:rPr>
              <w:t xml:space="preserve"> = 250 </w:t>
            </w:r>
            <w:r w:rsidRPr="009C6284">
              <w:rPr>
                <w:rFonts w:ascii="Times New Roman" w:hAnsi="Times New Roman"/>
                <w:sz w:val="24"/>
                <w:szCs w:val="24"/>
                <w:lang w:val="en-US"/>
              </w:rPr>
              <w:t>нм</w:t>
            </w:r>
          </w:p>
        </w:tc>
        <w:tc>
          <w:tcPr>
            <w:tcW w:w="1568" w:type="dxa"/>
            <w:gridSpan w:val="2"/>
            <w:shd w:val="clear" w:color="auto" w:fill="auto"/>
            <w:vAlign w:val="center"/>
          </w:tcPr>
          <w:p w14:paraId="77C3F733" w14:textId="77777777" w:rsidR="00FB1364" w:rsidRPr="009C6284" w:rsidRDefault="00FB1364" w:rsidP="003212EC">
            <w:pPr>
              <w:spacing w:after="0" w:line="240" w:lineRule="auto"/>
              <w:contextualSpacing/>
              <w:jc w:val="center"/>
              <w:rPr>
                <w:rFonts w:ascii="Times New Roman" w:hAnsi="Times New Roman"/>
                <w:sz w:val="24"/>
                <w:szCs w:val="24"/>
                <w:lang w:val="en-US"/>
              </w:rPr>
            </w:pPr>
            <w:r w:rsidRPr="009C6284">
              <w:rPr>
                <w:rFonts w:ascii="Times New Roman" w:hAnsi="Times New Roman"/>
                <w:sz w:val="24"/>
                <w:szCs w:val="24"/>
              </w:rPr>
              <w:t>λ</w:t>
            </w:r>
            <w:r w:rsidRPr="009C6284">
              <w:rPr>
                <w:rFonts w:ascii="Times New Roman" w:hAnsi="Times New Roman"/>
                <w:sz w:val="24"/>
                <w:szCs w:val="24"/>
                <w:vertAlign w:val="subscript"/>
                <w:lang w:val="en-US"/>
              </w:rPr>
              <w:t>exc</w:t>
            </w:r>
            <w:r w:rsidRPr="009C6284">
              <w:rPr>
                <w:rFonts w:ascii="Times New Roman" w:hAnsi="Times New Roman"/>
                <w:sz w:val="24"/>
                <w:szCs w:val="24"/>
              </w:rPr>
              <w:t xml:space="preserve"> = 260 </w:t>
            </w:r>
            <w:r w:rsidRPr="009C6284">
              <w:rPr>
                <w:rFonts w:ascii="Times New Roman" w:hAnsi="Times New Roman"/>
                <w:sz w:val="24"/>
                <w:szCs w:val="24"/>
                <w:lang w:val="en-US"/>
              </w:rPr>
              <w:t>нм</w:t>
            </w:r>
          </w:p>
        </w:tc>
        <w:tc>
          <w:tcPr>
            <w:tcW w:w="1638" w:type="dxa"/>
            <w:gridSpan w:val="2"/>
            <w:vAlign w:val="center"/>
          </w:tcPr>
          <w:p w14:paraId="33EF59A9" w14:textId="77777777" w:rsidR="00FB1364" w:rsidRPr="009C6284" w:rsidRDefault="00FB1364" w:rsidP="003212EC">
            <w:pPr>
              <w:spacing w:after="0" w:line="240" w:lineRule="auto"/>
              <w:contextualSpacing/>
              <w:jc w:val="center"/>
              <w:rPr>
                <w:rFonts w:ascii="Times New Roman" w:hAnsi="Times New Roman"/>
                <w:sz w:val="24"/>
                <w:szCs w:val="24"/>
              </w:rPr>
            </w:pPr>
            <w:r w:rsidRPr="009C6284">
              <w:rPr>
                <w:rFonts w:ascii="Times New Roman" w:hAnsi="Times New Roman"/>
                <w:sz w:val="24"/>
                <w:szCs w:val="24"/>
              </w:rPr>
              <w:t>λ</w:t>
            </w:r>
            <w:r w:rsidRPr="009C6284">
              <w:rPr>
                <w:rFonts w:ascii="Times New Roman" w:hAnsi="Times New Roman"/>
                <w:sz w:val="24"/>
                <w:szCs w:val="24"/>
                <w:vertAlign w:val="subscript"/>
                <w:lang w:val="en-US"/>
              </w:rPr>
              <w:t>exc</w:t>
            </w:r>
            <w:r w:rsidRPr="009C6284">
              <w:rPr>
                <w:rFonts w:ascii="Times New Roman" w:hAnsi="Times New Roman"/>
                <w:sz w:val="24"/>
                <w:szCs w:val="24"/>
              </w:rPr>
              <w:t xml:space="preserve"> = 280 </w:t>
            </w:r>
            <w:r w:rsidRPr="009C6284">
              <w:rPr>
                <w:rFonts w:ascii="Times New Roman" w:hAnsi="Times New Roman"/>
                <w:sz w:val="24"/>
                <w:szCs w:val="24"/>
                <w:lang w:val="en-US"/>
              </w:rPr>
              <w:t>нм</w:t>
            </w:r>
          </w:p>
        </w:tc>
      </w:tr>
      <w:tr w:rsidR="00FB1364" w:rsidRPr="009C6284" w14:paraId="342E1B72" w14:textId="77777777" w:rsidTr="009C6284">
        <w:trPr>
          <w:trHeight w:val="429"/>
        </w:trPr>
        <w:tc>
          <w:tcPr>
            <w:tcW w:w="952" w:type="dxa"/>
            <w:vMerge/>
            <w:vAlign w:val="center"/>
          </w:tcPr>
          <w:p w14:paraId="05B7044D" w14:textId="77777777" w:rsidR="00FB1364" w:rsidRPr="009C6284" w:rsidRDefault="00FB1364" w:rsidP="003212EC">
            <w:pPr>
              <w:spacing w:after="0" w:line="240" w:lineRule="auto"/>
              <w:contextualSpacing/>
              <w:jc w:val="center"/>
              <w:rPr>
                <w:rFonts w:ascii="Times New Roman" w:eastAsia="Times New Roman" w:hAnsi="Times New Roman"/>
                <w:sz w:val="24"/>
                <w:szCs w:val="24"/>
                <w:lang w:val="kk-KZ"/>
              </w:rPr>
            </w:pPr>
          </w:p>
        </w:tc>
        <w:tc>
          <w:tcPr>
            <w:tcW w:w="2366" w:type="dxa"/>
            <w:vMerge/>
            <w:shd w:val="clear" w:color="auto" w:fill="auto"/>
            <w:vAlign w:val="center"/>
          </w:tcPr>
          <w:p w14:paraId="592CA59C" w14:textId="77777777" w:rsidR="00FB1364" w:rsidRPr="009C6284" w:rsidRDefault="00FB1364" w:rsidP="003212EC">
            <w:pPr>
              <w:spacing w:after="0" w:line="240" w:lineRule="auto"/>
              <w:contextualSpacing/>
              <w:jc w:val="center"/>
              <w:rPr>
                <w:rFonts w:ascii="Times New Roman" w:eastAsia="Times New Roman" w:hAnsi="Times New Roman"/>
                <w:sz w:val="24"/>
                <w:szCs w:val="24"/>
              </w:rPr>
            </w:pPr>
          </w:p>
        </w:tc>
        <w:tc>
          <w:tcPr>
            <w:tcW w:w="672" w:type="dxa"/>
            <w:shd w:val="clear" w:color="auto" w:fill="auto"/>
            <w:noWrap/>
            <w:vAlign w:val="center"/>
          </w:tcPr>
          <w:p w14:paraId="20DA3D42" w14:textId="77777777" w:rsidR="00FB1364" w:rsidRPr="009C6284" w:rsidRDefault="00FB1364" w:rsidP="003212EC">
            <w:pPr>
              <w:spacing w:after="0" w:line="240" w:lineRule="auto"/>
              <w:contextualSpacing/>
              <w:jc w:val="center"/>
              <w:rPr>
                <w:rFonts w:ascii="Times New Roman" w:hAnsi="Times New Roman"/>
                <w:sz w:val="24"/>
                <w:szCs w:val="24"/>
              </w:rPr>
            </w:pPr>
            <w:r w:rsidRPr="009C6284">
              <w:rPr>
                <w:rFonts w:ascii="Times New Roman" w:hAnsi="Times New Roman"/>
                <w:sz w:val="24"/>
                <w:szCs w:val="24"/>
              </w:rPr>
              <w:t>λ</w:t>
            </w:r>
            <w:r w:rsidRPr="009C6284">
              <w:rPr>
                <w:rFonts w:ascii="Times New Roman" w:hAnsi="Times New Roman"/>
                <w:sz w:val="24"/>
                <w:szCs w:val="24"/>
                <w:vertAlign w:val="subscript"/>
              </w:rPr>
              <w:t>max</w:t>
            </w:r>
          </w:p>
        </w:tc>
        <w:tc>
          <w:tcPr>
            <w:tcW w:w="859" w:type="dxa"/>
            <w:shd w:val="clear" w:color="auto" w:fill="auto"/>
            <w:noWrap/>
            <w:vAlign w:val="center"/>
          </w:tcPr>
          <w:p w14:paraId="6F6CC9AA" w14:textId="77777777" w:rsidR="00FB1364" w:rsidRPr="009C6284" w:rsidRDefault="00FB1364" w:rsidP="003212EC">
            <w:pPr>
              <w:spacing w:after="0" w:line="240" w:lineRule="auto"/>
              <w:ind w:left="-87"/>
              <w:contextualSpacing/>
              <w:jc w:val="center"/>
              <w:rPr>
                <w:rFonts w:ascii="Times New Roman" w:hAnsi="Times New Roman"/>
                <w:sz w:val="24"/>
                <w:szCs w:val="24"/>
              </w:rPr>
            </w:pPr>
            <w:r w:rsidRPr="009C6284">
              <w:rPr>
                <w:rFonts w:ascii="Times New Roman" w:hAnsi="Times New Roman"/>
                <w:sz w:val="24"/>
                <w:szCs w:val="24"/>
              </w:rPr>
              <w:t>ΔE</w:t>
            </w:r>
            <w:r w:rsidRPr="009C6284">
              <w:rPr>
                <w:rFonts w:ascii="Times New Roman" w:hAnsi="Times New Roman"/>
                <w:sz w:val="24"/>
                <w:szCs w:val="24"/>
                <w:lang w:val="kk-KZ"/>
              </w:rPr>
              <w:t xml:space="preserve">, </w:t>
            </w:r>
            <w:r w:rsidRPr="009C6284">
              <w:rPr>
                <w:rFonts w:ascii="Times New Roman" w:hAnsi="Times New Roman"/>
                <w:sz w:val="24"/>
                <w:szCs w:val="24"/>
                <w:lang w:val="en-US"/>
              </w:rPr>
              <w:t>eV</w:t>
            </w:r>
          </w:p>
        </w:tc>
        <w:tc>
          <w:tcPr>
            <w:tcW w:w="708" w:type="dxa"/>
            <w:vAlign w:val="center"/>
          </w:tcPr>
          <w:p w14:paraId="3B8183E8" w14:textId="77777777" w:rsidR="00FB1364" w:rsidRPr="009C6284" w:rsidRDefault="00FB1364" w:rsidP="003212EC">
            <w:pPr>
              <w:spacing w:after="0" w:line="240" w:lineRule="auto"/>
              <w:contextualSpacing/>
              <w:jc w:val="center"/>
              <w:rPr>
                <w:rFonts w:ascii="Times New Roman" w:hAnsi="Times New Roman"/>
                <w:sz w:val="24"/>
                <w:szCs w:val="24"/>
              </w:rPr>
            </w:pPr>
            <w:r w:rsidRPr="009C6284">
              <w:rPr>
                <w:rFonts w:ascii="Times New Roman" w:hAnsi="Times New Roman"/>
                <w:sz w:val="24"/>
                <w:szCs w:val="24"/>
              </w:rPr>
              <w:t>λ</w:t>
            </w:r>
            <w:r w:rsidRPr="009C6284">
              <w:rPr>
                <w:rFonts w:ascii="Times New Roman" w:hAnsi="Times New Roman"/>
                <w:sz w:val="24"/>
                <w:szCs w:val="24"/>
                <w:vertAlign w:val="subscript"/>
              </w:rPr>
              <w:t>max</w:t>
            </w:r>
          </w:p>
        </w:tc>
        <w:tc>
          <w:tcPr>
            <w:tcW w:w="868" w:type="dxa"/>
            <w:vAlign w:val="center"/>
          </w:tcPr>
          <w:p w14:paraId="72AE2C93" w14:textId="77777777" w:rsidR="00FB1364" w:rsidRPr="009C6284" w:rsidRDefault="00FB1364" w:rsidP="003212EC">
            <w:pPr>
              <w:spacing w:after="0" w:line="240" w:lineRule="auto"/>
              <w:ind w:left="-87"/>
              <w:contextualSpacing/>
              <w:jc w:val="center"/>
              <w:rPr>
                <w:rFonts w:ascii="Times New Roman" w:hAnsi="Times New Roman"/>
                <w:sz w:val="24"/>
                <w:szCs w:val="24"/>
              </w:rPr>
            </w:pPr>
            <w:r w:rsidRPr="009C6284">
              <w:rPr>
                <w:rFonts w:ascii="Times New Roman" w:hAnsi="Times New Roman"/>
                <w:sz w:val="24"/>
                <w:szCs w:val="24"/>
              </w:rPr>
              <w:t>ΔE</w:t>
            </w:r>
            <w:r w:rsidRPr="009C6284">
              <w:rPr>
                <w:rFonts w:ascii="Times New Roman" w:hAnsi="Times New Roman"/>
                <w:sz w:val="24"/>
                <w:szCs w:val="24"/>
                <w:lang w:val="kk-KZ"/>
              </w:rPr>
              <w:t xml:space="preserve">, </w:t>
            </w:r>
            <w:r w:rsidRPr="009C6284">
              <w:rPr>
                <w:rFonts w:ascii="Times New Roman" w:hAnsi="Times New Roman"/>
                <w:sz w:val="24"/>
                <w:szCs w:val="24"/>
                <w:lang w:val="en-US"/>
              </w:rPr>
              <w:t>eV</w:t>
            </w:r>
          </w:p>
        </w:tc>
        <w:tc>
          <w:tcPr>
            <w:tcW w:w="728" w:type="dxa"/>
            <w:shd w:val="clear" w:color="auto" w:fill="auto"/>
            <w:vAlign w:val="center"/>
          </w:tcPr>
          <w:p w14:paraId="1EF106AE" w14:textId="77777777" w:rsidR="00FB1364" w:rsidRPr="009C6284" w:rsidRDefault="00FB1364" w:rsidP="003212EC">
            <w:pPr>
              <w:spacing w:after="0" w:line="240" w:lineRule="auto"/>
              <w:contextualSpacing/>
              <w:jc w:val="center"/>
              <w:rPr>
                <w:rFonts w:ascii="Times New Roman" w:hAnsi="Times New Roman"/>
                <w:sz w:val="24"/>
                <w:szCs w:val="24"/>
              </w:rPr>
            </w:pPr>
            <w:r w:rsidRPr="009C6284">
              <w:rPr>
                <w:rFonts w:ascii="Times New Roman" w:hAnsi="Times New Roman"/>
                <w:sz w:val="24"/>
                <w:szCs w:val="24"/>
              </w:rPr>
              <w:t>λ</w:t>
            </w:r>
            <w:r w:rsidRPr="009C6284">
              <w:rPr>
                <w:rFonts w:ascii="Times New Roman" w:hAnsi="Times New Roman"/>
                <w:sz w:val="24"/>
                <w:szCs w:val="24"/>
                <w:vertAlign w:val="subscript"/>
              </w:rPr>
              <w:t>max</w:t>
            </w:r>
          </w:p>
        </w:tc>
        <w:tc>
          <w:tcPr>
            <w:tcW w:w="840" w:type="dxa"/>
            <w:shd w:val="clear" w:color="auto" w:fill="auto"/>
            <w:vAlign w:val="center"/>
          </w:tcPr>
          <w:p w14:paraId="1F99FDAE" w14:textId="77777777" w:rsidR="00FB1364" w:rsidRPr="009C6284" w:rsidRDefault="00FB1364" w:rsidP="003212EC">
            <w:pPr>
              <w:spacing w:after="0" w:line="240" w:lineRule="auto"/>
              <w:ind w:left="-81" w:right="-138"/>
              <w:contextualSpacing/>
              <w:jc w:val="center"/>
              <w:rPr>
                <w:rFonts w:ascii="Times New Roman" w:hAnsi="Times New Roman"/>
                <w:sz w:val="24"/>
                <w:szCs w:val="24"/>
              </w:rPr>
            </w:pPr>
            <w:r w:rsidRPr="009C6284">
              <w:rPr>
                <w:rFonts w:ascii="Times New Roman" w:hAnsi="Times New Roman"/>
                <w:sz w:val="24"/>
                <w:szCs w:val="24"/>
              </w:rPr>
              <w:t>ΔE</w:t>
            </w:r>
            <w:r w:rsidRPr="009C6284">
              <w:rPr>
                <w:rFonts w:ascii="Times New Roman" w:hAnsi="Times New Roman"/>
                <w:sz w:val="24"/>
                <w:szCs w:val="24"/>
                <w:lang w:val="kk-KZ"/>
              </w:rPr>
              <w:t xml:space="preserve">, </w:t>
            </w:r>
            <w:r w:rsidRPr="009C6284">
              <w:rPr>
                <w:rFonts w:ascii="Times New Roman" w:hAnsi="Times New Roman"/>
                <w:sz w:val="24"/>
                <w:szCs w:val="24"/>
                <w:lang w:val="en-US"/>
              </w:rPr>
              <w:t>eV</w:t>
            </w:r>
          </w:p>
        </w:tc>
        <w:tc>
          <w:tcPr>
            <w:tcW w:w="728" w:type="dxa"/>
            <w:vAlign w:val="center"/>
          </w:tcPr>
          <w:p w14:paraId="71A5C616" w14:textId="77777777" w:rsidR="00FB1364" w:rsidRPr="009C6284" w:rsidRDefault="00FB1364" w:rsidP="003212EC">
            <w:pPr>
              <w:spacing w:after="0" w:line="240" w:lineRule="auto"/>
              <w:contextualSpacing/>
              <w:jc w:val="center"/>
              <w:rPr>
                <w:rFonts w:ascii="Times New Roman" w:hAnsi="Times New Roman"/>
                <w:sz w:val="24"/>
                <w:szCs w:val="24"/>
              </w:rPr>
            </w:pPr>
            <w:r w:rsidRPr="009C6284">
              <w:rPr>
                <w:rFonts w:ascii="Times New Roman" w:hAnsi="Times New Roman"/>
                <w:sz w:val="24"/>
                <w:szCs w:val="24"/>
              </w:rPr>
              <w:t>λ</w:t>
            </w:r>
            <w:r w:rsidRPr="009C6284">
              <w:rPr>
                <w:rFonts w:ascii="Times New Roman" w:hAnsi="Times New Roman"/>
                <w:sz w:val="24"/>
                <w:szCs w:val="24"/>
                <w:vertAlign w:val="subscript"/>
              </w:rPr>
              <w:t>max</w:t>
            </w:r>
          </w:p>
        </w:tc>
        <w:tc>
          <w:tcPr>
            <w:tcW w:w="910" w:type="dxa"/>
            <w:vAlign w:val="center"/>
          </w:tcPr>
          <w:p w14:paraId="7FAD3DF0" w14:textId="77777777" w:rsidR="00FB1364" w:rsidRPr="009C6284" w:rsidRDefault="00FB1364" w:rsidP="009C6284">
            <w:pPr>
              <w:spacing w:after="0" w:line="240" w:lineRule="auto"/>
              <w:ind w:left="-108"/>
              <w:contextualSpacing/>
              <w:jc w:val="center"/>
              <w:rPr>
                <w:rFonts w:ascii="Times New Roman" w:hAnsi="Times New Roman"/>
                <w:sz w:val="24"/>
                <w:szCs w:val="24"/>
              </w:rPr>
            </w:pPr>
            <w:r w:rsidRPr="009C6284">
              <w:rPr>
                <w:rFonts w:ascii="Times New Roman" w:hAnsi="Times New Roman"/>
                <w:sz w:val="24"/>
                <w:szCs w:val="24"/>
              </w:rPr>
              <w:t>ΔE</w:t>
            </w:r>
            <w:r w:rsidRPr="009C6284">
              <w:rPr>
                <w:rFonts w:ascii="Times New Roman" w:hAnsi="Times New Roman"/>
                <w:sz w:val="24"/>
                <w:szCs w:val="24"/>
                <w:lang w:val="kk-KZ"/>
              </w:rPr>
              <w:t xml:space="preserve">, </w:t>
            </w:r>
            <w:r w:rsidRPr="009C6284">
              <w:rPr>
                <w:rFonts w:ascii="Times New Roman" w:hAnsi="Times New Roman"/>
                <w:sz w:val="24"/>
                <w:szCs w:val="24"/>
                <w:lang w:val="en-US"/>
              </w:rPr>
              <w:t>eV</w:t>
            </w:r>
          </w:p>
        </w:tc>
      </w:tr>
      <w:tr w:rsidR="00FB1364" w:rsidRPr="009C6284" w14:paraId="28228FDF" w14:textId="77777777" w:rsidTr="009C6284">
        <w:trPr>
          <w:trHeight w:val="69"/>
        </w:trPr>
        <w:tc>
          <w:tcPr>
            <w:tcW w:w="952" w:type="dxa"/>
            <w:vAlign w:val="center"/>
          </w:tcPr>
          <w:p w14:paraId="67DFB69C" w14:textId="77777777" w:rsidR="00FB1364" w:rsidRPr="009C6284" w:rsidRDefault="00FB1364" w:rsidP="003212EC">
            <w:pPr>
              <w:spacing w:after="0" w:line="240" w:lineRule="auto"/>
              <w:contextualSpacing/>
              <w:jc w:val="center"/>
              <w:rPr>
                <w:rFonts w:ascii="Times New Roman" w:hAnsi="Times New Roman"/>
                <w:sz w:val="24"/>
                <w:szCs w:val="24"/>
                <w:lang w:val="en-US"/>
              </w:rPr>
            </w:pPr>
            <w:r w:rsidRPr="009C6284">
              <w:rPr>
                <w:rFonts w:ascii="Times New Roman" w:hAnsi="Times New Roman"/>
                <w:sz w:val="24"/>
                <w:szCs w:val="24"/>
                <w:lang w:val="en-US"/>
              </w:rPr>
              <w:t>102</w:t>
            </w:r>
          </w:p>
        </w:tc>
        <w:tc>
          <w:tcPr>
            <w:tcW w:w="2366" w:type="dxa"/>
            <w:shd w:val="clear" w:color="auto" w:fill="auto"/>
            <w:vAlign w:val="center"/>
          </w:tcPr>
          <w:p w14:paraId="0C6D627B" w14:textId="77777777" w:rsidR="00FB1364" w:rsidRPr="009C6284" w:rsidRDefault="00FB1364" w:rsidP="003212EC">
            <w:pPr>
              <w:spacing w:after="0" w:line="240" w:lineRule="auto"/>
              <w:contextualSpacing/>
              <w:rPr>
                <w:rFonts w:ascii="Times New Roman" w:hAnsi="Times New Roman"/>
                <w:sz w:val="24"/>
                <w:szCs w:val="24"/>
              </w:rPr>
            </w:pPr>
            <w:r w:rsidRPr="009C6284">
              <w:rPr>
                <w:rFonts w:ascii="Times New Roman" w:hAnsi="Times New Roman"/>
                <w:sz w:val="24"/>
                <w:szCs w:val="24"/>
                <w:lang w:val="en-US"/>
              </w:rPr>
              <w:t>BaF</w:t>
            </w:r>
            <w:r w:rsidRPr="009C6284">
              <w:rPr>
                <w:rFonts w:ascii="Times New Roman" w:hAnsi="Times New Roman"/>
                <w:sz w:val="24"/>
                <w:szCs w:val="24"/>
                <w:vertAlign w:val="subscript"/>
              </w:rPr>
              <w:t>2</w:t>
            </w:r>
            <w:r w:rsidRPr="009C6284">
              <w:rPr>
                <w:rFonts w:ascii="Times New Roman" w:hAnsi="Times New Roman"/>
                <w:sz w:val="24"/>
                <w:szCs w:val="24"/>
              </w:rPr>
              <w:t xml:space="preserve"> без компактирования</w:t>
            </w:r>
          </w:p>
        </w:tc>
        <w:tc>
          <w:tcPr>
            <w:tcW w:w="672" w:type="dxa"/>
            <w:shd w:val="clear" w:color="auto" w:fill="auto"/>
            <w:noWrap/>
            <w:vAlign w:val="center"/>
          </w:tcPr>
          <w:p w14:paraId="5B67BA0F" w14:textId="77777777" w:rsidR="00FB1364" w:rsidRPr="009C6284" w:rsidRDefault="00FB1364" w:rsidP="003212EC">
            <w:pPr>
              <w:spacing w:after="0" w:line="240" w:lineRule="auto"/>
              <w:contextualSpacing/>
              <w:jc w:val="center"/>
              <w:rPr>
                <w:rFonts w:ascii="Times New Roman" w:hAnsi="Times New Roman"/>
                <w:sz w:val="24"/>
                <w:szCs w:val="24"/>
              </w:rPr>
            </w:pPr>
            <w:r w:rsidRPr="009C6284">
              <w:rPr>
                <w:rFonts w:ascii="Times New Roman" w:hAnsi="Times New Roman"/>
                <w:sz w:val="24"/>
                <w:szCs w:val="24"/>
              </w:rPr>
              <w:t>-</w:t>
            </w:r>
          </w:p>
        </w:tc>
        <w:tc>
          <w:tcPr>
            <w:tcW w:w="859" w:type="dxa"/>
            <w:shd w:val="clear" w:color="auto" w:fill="auto"/>
            <w:noWrap/>
            <w:vAlign w:val="center"/>
          </w:tcPr>
          <w:p w14:paraId="3559C630" w14:textId="77777777" w:rsidR="00FB1364" w:rsidRPr="009C6284" w:rsidRDefault="00FB1364" w:rsidP="003212EC">
            <w:pPr>
              <w:spacing w:after="0" w:line="240" w:lineRule="auto"/>
              <w:contextualSpacing/>
              <w:jc w:val="center"/>
              <w:rPr>
                <w:rFonts w:ascii="Times New Roman" w:hAnsi="Times New Roman"/>
                <w:sz w:val="24"/>
                <w:szCs w:val="24"/>
              </w:rPr>
            </w:pPr>
            <w:r w:rsidRPr="009C6284">
              <w:rPr>
                <w:rFonts w:ascii="Times New Roman" w:hAnsi="Times New Roman"/>
                <w:sz w:val="24"/>
                <w:szCs w:val="24"/>
              </w:rPr>
              <w:t>-</w:t>
            </w:r>
          </w:p>
        </w:tc>
        <w:tc>
          <w:tcPr>
            <w:tcW w:w="708" w:type="dxa"/>
            <w:vAlign w:val="center"/>
          </w:tcPr>
          <w:p w14:paraId="5014F920" w14:textId="77777777" w:rsidR="00FB1364" w:rsidRPr="009C6284" w:rsidRDefault="00FB1364" w:rsidP="003212EC">
            <w:pPr>
              <w:spacing w:after="0" w:line="240" w:lineRule="auto"/>
              <w:contextualSpacing/>
              <w:jc w:val="center"/>
              <w:rPr>
                <w:rFonts w:ascii="Times New Roman" w:hAnsi="Times New Roman"/>
                <w:sz w:val="24"/>
                <w:szCs w:val="24"/>
              </w:rPr>
            </w:pPr>
            <w:r w:rsidRPr="009C6284">
              <w:rPr>
                <w:rFonts w:ascii="Times New Roman" w:hAnsi="Times New Roman"/>
                <w:sz w:val="24"/>
                <w:szCs w:val="24"/>
              </w:rPr>
              <w:t>500</w:t>
            </w:r>
          </w:p>
        </w:tc>
        <w:tc>
          <w:tcPr>
            <w:tcW w:w="868" w:type="dxa"/>
            <w:vAlign w:val="center"/>
          </w:tcPr>
          <w:p w14:paraId="4FA62AB9" w14:textId="77777777" w:rsidR="00FB1364" w:rsidRPr="009C6284" w:rsidRDefault="00FB1364" w:rsidP="003212EC">
            <w:pPr>
              <w:spacing w:after="0" w:line="240" w:lineRule="auto"/>
              <w:contextualSpacing/>
              <w:jc w:val="center"/>
              <w:rPr>
                <w:rFonts w:ascii="Times New Roman" w:hAnsi="Times New Roman"/>
                <w:sz w:val="24"/>
                <w:szCs w:val="24"/>
              </w:rPr>
            </w:pPr>
            <w:r w:rsidRPr="009C6284">
              <w:rPr>
                <w:rFonts w:ascii="Times New Roman" w:hAnsi="Times New Roman"/>
                <w:sz w:val="24"/>
                <w:szCs w:val="24"/>
              </w:rPr>
              <w:t>1,01</w:t>
            </w:r>
          </w:p>
        </w:tc>
        <w:tc>
          <w:tcPr>
            <w:tcW w:w="728" w:type="dxa"/>
            <w:shd w:val="clear" w:color="auto" w:fill="auto"/>
            <w:vAlign w:val="center"/>
          </w:tcPr>
          <w:p w14:paraId="34C1DCD7" w14:textId="77777777" w:rsidR="00FB1364" w:rsidRPr="009C6284" w:rsidRDefault="00FB1364" w:rsidP="003212EC">
            <w:pPr>
              <w:spacing w:after="0" w:line="240" w:lineRule="auto"/>
              <w:contextualSpacing/>
              <w:jc w:val="center"/>
              <w:rPr>
                <w:rFonts w:ascii="Times New Roman" w:hAnsi="Times New Roman"/>
                <w:sz w:val="24"/>
                <w:szCs w:val="24"/>
              </w:rPr>
            </w:pPr>
            <w:r w:rsidRPr="009C6284">
              <w:rPr>
                <w:rFonts w:ascii="Times New Roman" w:hAnsi="Times New Roman"/>
                <w:sz w:val="24"/>
                <w:szCs w:val="24"/>
              </w:rPr>
              <w:t>-</w:t>
            </w:r>
          </w:p>
        </w:tc>
        <w:tc>
          <w:tcPr>
            <w:tcW w:w="840" w:type="dxa"/>
            <w:shd w:val="clear" w:color="auto" w:fill="auto"/>
            <w:vAlign w:val="center"/>
          </w:tcPr>
          <w:p w14:paraId="0C41F196" w14:textId="77777777" w:rsidR="00FB1364" w:rsidRPr="009C6284" w:rsidRDefault="00FB1364" w:rsidP="003212EC">
            <w:pPr>
              <w:spacing w:after="0" w:line="240" w:lineRule="auto"/>
              <w:contextualSpacing/>
              <w:jc w:val="center"/>
              <w:rPr>
                <w:rFonts w:ascii="Times New Roman" w:hAnsi="Times New Roman"/>
                <w:sz w:val="24"/>
                <w:szCs w:val="24"/>
              </w:rPr>
            </w:pPr>
            <w:r w:rsidRPr="009C6284">
              <w:rPr>
                <w:rFonts w:ascii="Times New Roman" w:hAnsi="Times New Roman"/>
                <w:sz w:val="24"/>
                <w:szCs w:val="24"/>
              </w:rPr>
              <w:t>-</w:t>
            </w:r>
          </w:p>
        </w:tc>
        <w:tc>
          <w:tcPr>
            <w:tcW w:w="728" w:type="dxa"/>
            <w:vAlign w:val="center"/>
          </w:tcPr>
          <w:p w14:paraId="58DDB3EC" w14:textId="77777777" w:rsidR="00FB1364" w:rsidRPr="009C6284" w:rsidRDefault="00FB1364" w:rsidP="003212EC">
            <w:pPr>
              <w:spacing w:after="0" w:line="240" w:lineRule="auto"/>
              <w:contextualSpacing/>
              <w:jc w:val="center"/>
              <w:rPr>
                <w:rFonts w:ascii="Times New Roman" w:hAnsi="Times New Roman"/>
                <w:sz w:val="24"/>
                <w:szCs w:val="24"/>
              </w:rPr>
            </w:pPr>
            <w:r w:rsidRPr="009C6284">
              <w:rPr>
                <w:rFonts w:ascii="Times New Roman" w:hAnsi="Times New Roman"/>
                <w:sz w:val="24"/>
                <w:szCs w:val="24"/>
              </w:rPr>
              <w:t>-</w:t>
            </w:r>
          </w:p>
        </w:tc>
        <w:tc>
          <w:tcPr>
            <w:tcW w:w="910" w:type="dxa"/>
            <w:vAlign w:val="center"/>
          </w:tcPr>
          <w:p w14:paraId="4C4C59EC" w14:textId="77777777" w:rsidR="00FB1364" w:rsidRPr="009C6284" w:rsidRDefault="00FB1364" w:rsidP="003212EC">
            <w:pPr>
              <w:spacing w:after="0" w:line="240" w:lineRule="auto"/>
              <w:contextualSpacing/>
              <w:jc w:val="center"/>
              <w:rPr>
                <w:rFonts w:ascii="Times New Roman" w:hAnsi="Times New Roman"/>
                <w:sz w:val="24"/>
                <w:szCs w:val="24"/>
              </w:rPr>
            </w:pPr>
            <w:r w:rsidRPr="009C6284">
              <w:rPr>
                <w:rFonts w:ascii="Times New Roman" w:hAnsi="Times New Roman"/>
                <w:sz w:val="24"/>
                <w:szCs w:val="24"/>
              </w:rPr>
              <w:t>-</w:t>
            </w:r>
          </w:p>
        </w:tc>
      </w:tr>
      <w:tr w:rsidR="00FB1364" w:rsidRPr="009C6284" w14:paraId="671151CD" w14:textId="77777777" w:rsidTr="009C6284">
        <w:trPr>
          <w:trHeight w:val="300"/>
        </w:trPr>
        <w:tc>
          <w:tcPr>
            <w:tcW w:w="952" w:type="dxa"/>
            <w:vAlign w:val="center"/>
          </w:tcPr>
          <w:p w14:paraId="50F62F62" w14:textId="77777777" w:rsidR="00FB1364" w:rsidRPr="009C6284" w:rsidRDefault="00FB1364" w:rsidP="003212EC">
            <w:pPr>
              <w:spacing w:after="0" w:line="240" w:lineRule="auto"/>
              <w:contextualSpacing/>
              <w:jc w:val="center"/>
              <w:rPr>
                <w:rFonts w:ascii="Times New Roman" w:hAnsi="Times New Roman"/>
                <w:sz w:val="24"/>
                <w:szCs w:val="24"/>
                <w:lang w:val="en-US"/>
              </w:rPr>
            </w:pPr>
            <w:r w:rsidRPr="009C6284">
              <w:rPr>
                <w:rFonts w:ascii="Times New Roman" w:hAnsi="Times New Roman"/>
                <w:sz w:val="24"/>
                <w:szCs w:val="24"/>
                <w:lang w:val="en-US"/>
              </w:rPr>
              <w:t>103</w:t>
            </w:r>
          </w:p>
        </w:tc>
        <w:tc>
          <w:tcPr>
            <w:tcW w:w="2366" w:type="dxa"/>
            <w:shd w:val="clear" w:color="auto" w:fill="auto"/>
            <w:vAlign w:val="center"/>
          </w:tcPr>
          <w:p w14:paraId="0F84A67C" w14:textId="6B2D329E" w:rsidR="00FB1364" w:rsidRPr="009C6284" w:rsidRDefault="00FB1364" w:rsidP="003212EC">
            <w:pPr>
              <w:spacing w:after="0" w:line="240" w:lineRule="auto"/>
              <w:contextualSpacing/>
              <w:rPr>
                <w:rFonts w:ascii="Times New Roman" w:hAnsi="Times New Roman"/>
                <w:sz w:val="24"/>
                <w:szCs w:val="24"/>
              </w:rPr>
            </w:pPr>
            <w:r w:rsidRPr="009C6284">
              <w:rPr>
                <w:rFonts w:ascii="Times New Roman" w:hAnsi="Times New Roman"/>
                <w:sz w:val="24"/>
                <w:szCs w:val="24"/>
                <w:lang w:val="en-US"/>
              </w:rPr>
              <w:t>BaF</w:t>
            </w:r>
            <w:r w:rsidRPr="009C6284">
              <w:rPr>
                <w:rFonts w:ascii="Times New Roman" w:hAnsi="Times New Roman"/>
                <w:sz w:val="24"/>
                <w:szCs w:val="24"/>
                <w:vertAlign w:val="subscript"/>
              </w:rPr>
              <w:t>2</w:t>
            </w:r>
            <w:r w:rsidRPr="009C6284">
              <w:rPr>
                <w:rFonts w:ascii="Times New Roman" w:hAnsi="Times New Roman"/>
                <w:sz w:val="24"/>
                <w:szCs w:val="24"/>
              </w:rPr>
              <w:t xml:space="preserve"> компактиро</w:t>
            </w:r>
            <w:r w:rsidR="009C6284">
              <w:rPr>
                <w:rFonts w:ascii="Times New Roman" w:hAnsi="Times New Roman"/>
                <w:sz w:val="24"/>
                <w:szCs w:val="24"/>
              </w:rPr>
              <w:t xml:space="preserve"> </w:t>
            </w:r>
            <w:r w:rsidRPr="009C6284">
              <w:rPr>
                <w:rFonts w:ascii="Times New Roman" w:hAnsi="Times New Roman"/>
                <w:sz w:val="24"/>
                <w:szCs w:val="24"/>
              </w:rPr>
              <w:t>ванный в тигле</w:t>
            </w:r>
          </w:p>
        </w:tc>
        <w:tc>
          <w:tcPr>
            <w:tcW w:w="672" w:type="dxa"/>
            <w:shd w:val="clear" w:color="auto" w:fill="auto"/>
            <w:noWrap/>
            <w:vAlign w:val="center"/>
          </w:tcPr>
          <w:p w14:paraId="6EF39B64" w14:textId="77777777" w:rsidR="00FB1364" w:rsidRPr="009C6284" w:rsidRDefault="00FB1364" w:rsidP="003212EC">
            <w:pPr>
              <w:spacing w:after="0" w:line="240" w:lineRule="auto"/>
              <w:contextualSpacing/>
              <w:jc w:val="center"/>
              <w:rPr>
                <w:rFonts w:ascii="Times New Roman" w:eastAsia="Times New Roman" w:hAnsi="Times New Roman"/>
                <w:sz w:val="24"/>
                <w:szCs w:val="24"/>
                <w:lang w:val="kk-KZ"/>
              </w:rPr>
            </w:pPr>
            <w:r w:rsidRPr="009C6284">
              <w:rPr>
                <w:rFonts w:ascii="Times New Roman" w:eastAsia="Times New Roman" w:hAnsi="Times New Roman"/>
                <w:sz w:val="24"/>
                <w:szCs w:val="24"/>
                <w:lang w:val="kk-KZ"/>
              </w:rPr>
              <w:t>455</w:t>
            </w:r>
          </w:p>
        </w:tc>
        <w:tc>
          <w:tcPr>
            <w:tcW w:w="859" w:type="dxa"/>
            <w:shd w:val="clear" w:color="auto" w:fill="auto"/>
            <w:noWrap/>
            <w:vAlign w:val="center"/>
          </w:tcPr>
          <w:p w14:paraId="129D3BF3" w14:textId="77777777" w:rsidR="00FB1364" w:rsidRPr="009C6284" w:rsidRDefault="00FB1364" w:rsidP="003212EC">
            <w:pPr>
              <w:spacing w:after="0" w:line="240" w:lineRule="auto"/>
              <w:contextualSpacing/>
              <w:jc w:val="center"/>
              <w:rPr>
                <w:rFonts w:ascii="Times New Roman" w:eastAsia="Times New Roman" w:hAnsi="Times New Roman"/>
                <w:sz w:val="24"/>
                <w:szCs w:val="24"/>
                <w:lang w:val="kk-KZ"/>
              </w:rPr>
            </w:pPr>
            <w:r w:rsidRPr="009C6284">
              <w:rPr>
                <w:rFonts w:ascii="Times New Roman" w:eastAsia="Times New Roman" w:hAnsi="Times New Roman"/>
                <w:sz w:val="24"/>
                <w:szCs w:val="24"/>
                <w:lang w:val="kk-KZ"/>
              </w:rPr>
              <w:t>1,1</w:t>
            </w:r>
          </w:p>
        </w:tc>
        <w:tc>
          <w:tcPr>
            <w:tcW w:w="708" w:type="dxa"/>
            <w:vAlign w:val="center"/>
          </w:tcPr>
          <w:p w14:paraId="35118D0E" w14:textId="77777777" w:rsidR="00FB1364" w:rsidRPr="009C6284" w:rsidRDefault="00FB1364" w:rsidP="003212EC">
            <w:pPr>
              <w:spacing w:after="0" w:line="240" w:lineRule="auto"/>
              <w:contextualSpacing/>
              <w:jc w:val="center"/>
              <w:rPr>
                <w:rFonts w:ascii="Times New Roman" w:eastAsia="Times New Roman" w:hAnsi="Times New Roman"/>
                <w:bCs/>
                <w:sz w:val="24"/>
                <w:szCs w:val="24"/>
                <w:lang w:val="kk-KZ"/>
              </w:rPr>
            </w:pPr>
            <w:r w:rsidRPr="009C6284">
              <w:rPr>
                <w:rFonts w:ascii="Times New Roman" w:eastAsia="Times New Roman" w:hAnsi="Times New Roman"/>
                <w:bCs/>
                <w:sz w:val="24"/>
                <w:szCs w:val="24"/>
                <w:lang w:val="kk-KZ"/>
              </w:rPr>
              <w:t>457</w:t>
            </w:r>
          </w:p>
        </w:tc>
        <w:tc>
          <w:tcPr>
            <w:tcW w:w="868" w:type="dxa"/>
            <w:vAlign w:val="center"/>
          </w:tcPr>
          <w:p w14:paraId="7D5D1944" w14:textId="77777777" w:rsidR="00FB1364" w:rsidRPr="009C6284" w:rsidRDefault="00FB1364" w:rsidP="003212EC">
            <w:pPr>
              <w:spacing w:after="0" w:line="240" w:lineRule="auto"/>
              <w:contextualSpacing/>
              <w:jc w:val="center"/>
              <w:rPr>
                <w:rFonts w:ascii="Times New Roman" w:eastAsia="Times New Roman" w:hAnsi="Times New Roman"/>
                <w:bCs/>
                <w:sz w:val="24"/>
                <w:szCs w:val="24"/>
                <w:lang w:val="kk-KZ"/>
              </w:rPr>
            </w:pPr>
            <w:r w:rsidRPr="009C6284">
              <w:rPr>
                <w:rFonts w:ascii="Times New Roman" w:eastAsia="Times New Roman" w:hAnsi="Times New Roman"/>
                <w:bCs/>
                <w:sz w:val="24"/>
                <w:szCs w:val="24"/>
                <w:lang w:val="kk-KZ"/>
              </w:rPr>
              <w:t>1,08</w:t>
            </w:r>
          </w:p>
        </w:tc>
        <w:tc>
          <w:tcPr>
            <w:tcW w:w="728" w:type="dxa"/>
            <w:shd w:val="clear" w:color="auto" w:fill="auto"/>
            <w:vAlign w:val="center"/>
          </w:tcPr>
          <w:p w14:paraId="779F34F8" w14:textId="77777777" w:rsidR="00FB1364" w:rsidRPr="009C6284" w:rsidRDefault="00FB1364" w:rsidP="003212EC">
            <w:pPr>
              <w:spacing w:after="0" w:line="240" w:lineRule="auto"/>
              <w:contextualSpacing/>
              <w:jc w:val="center"/>
              <w:rPr>
                <w:rFonts w:ascii="Times New Roman" w:eastAsia="Times New Roman" w:hAnsi="Times New Roman"/>
                <w:bCs/>
                <w:sz w:val="24"/>
                <w:szCs w:val="24"/>
                <w:lang w:val="kk-KZ"/>
              </w:rPr>
            </w:pPr>
            <w:r w:rsidRPr="009C6284">
              <w:rPr>
                <w:rFonts w:ascii="Times New Roman" w:eastAsia="Times New Roman" w:hAnsi="Times New Roman"/>
                <w:bCs/>
                <w:sz w:val="24"/>
                <w:szCs w:val="24"/>
                <w:lang w:val="kk-KZ"/>
              </w:rPr>
              <w:t>510</w:t>
            </w:r>
          </w:p>
        </w:tc>
        <w:tc>
          <w:tcPr>
            <w:tcW w:w="840" w:type="dxa"/>
            <w:shd w:val="clear" w:color="auto" w:fill="auto"/>
            <w:vAlign w:val="center"/>
          </w:tcPr>
          <w:p w14:paraId="31C00442" w14:textId="77777777" w:rsidR="00FB1364" w:rsidRPr="009C6284" w:rsidRDefault="00FB1364" w:rsidP="003212EC">
            <w:pPr>
              <w:spacing w:after="0" w:line="240" w:lineRule="auto"/>
              <w:contextualSpacing/>
              <w:jc w:val="center"/>
              <w:rPr>
                <w:rFonts w:ascii="Times New Roman" w:eastAsia="Times New Roman" w:hAnsi="Times New Roman"/>
                <w:bCs/>
                <w:sz w:val="24"/>
                <w:szCs w:val="24"/>
                <w:lang w:val="kk-KZ"/>
              </w:rPr>
            </w:pPr>
            <w:r w:rsidRPr="009C6284">
              <w:rPr>
                <w:rFonts w:ascii="Times New Roman" w:eastAsia="Times New Roman" w:hAnsi="Times New Roman"/>
                <w:bCs/>
                <w:sz w:val="24"/>
                <w:szCs w:val="24"/>
                <w:lang w:val="kk-KZ"/>
              </w:rPr>
              <w:t>1,3</w:t>
            </w:r>
          </w:p>
        </w:tc>
        <w:tc>
          <w:tcPr>
            <w:tcW w:w="728" w:type="dxa"/>
            <w:vAlign w:val="center"/>
          </w:tcPr>
          <w:p w14:paraId="2E701CB0" w14:textId="77777777" w:rsidR="00FB1364" w:rsidRPr="009C6284" w:rsidRDefault="00FB1364" w:rsidP="003212EC">
            <w:pPr>
              <w:spacing w:after="0" w:line="240" w:lineRule="auto"/>
              <w:contextualSpacing/>
              <w:jc w:val="center"/>
              <w:rPr>
                <w:rFonts w:ascii="Times New Roman" w:eastAsia="Times New Roman" w:hAnsi="Times New Roman"/>
                <w:bCs/>
                <w:sz w:val="24"/>
                <w:szCs w:val="24"/>
                <w:lang w:val="kk-KZ"/>
              </w:rPr>
            </w:pPr>
            <w:r w:rsidRPr="009C6284">
              <w:rPr>
                <w:rFonts w:ascii="Times New Roman" w:eastAsia="Times New Roman" w:hAnsi="Times New Roman"/>
                <w:bCs/>
                <w:sz w:val="24"/>
                <w:szCs w:val="24"/>
                <w:lang w:val="kk-KZ"/>
              </w:rPr>
              <w:t>520</w:t>
            </w:r>
          </w:p>
        </w:tc>
        <w:tc>
          <w:tcPr>
            <w:tcW w:w="910" w:type="dxa"/>
            <w:vAlign w:val="center"/>
          </w:tcPr>
          <w:p w14:paraId="1E095512" w14:textId="77777777" w:rsidR="00FB1364" w:rsidRPr="009C6284" w:rsidRDefault="00FB1364" w:rsidP="003212EC">
            <w:pPr>
              <w:spacing w:after="0" w:line="240" w:lineRule="auto"/>
              <w:contextualSpacing/>
              <w:jc w:val="center"/>
              <w:rPr>
                <w:rFonts w:ascii="Times New Roman" w:eastAsia="Times New Roman" w:hAnsi="Times New Roman"/>
                <w:bCs/>
                <w:sz w:val="24"/>
                <w:szCs w:val="24"/>
                <w:lang w:val="kk-KZ"/>
              </w:rPr>
            </w:pPr>
            <w:r w:rsidRPr="009C6284">
              <w:rPr>
                <w:rFonts w:ascii="Times New Roman" w:eastAsia="Times New Roman" w:hAnsi="Times New Roman"/>
                <w:bCs/>
                <w:sz w:val="24"/>
                <w:szCs w:val="24"/>
                <w:lang w:val="kk-KZ"/>
              </w:rPr>
              <w:t>-</w:t>
            </w:r>
          </w:p>
        </w:tc>
      </w:tr>
      <w:tr w:rsidR="00FB1364" w:rsidRPr="009C6284" w14:paraId="5982A95E" w14:textId="77777777" w:rsidTr="009C6284">
        <w:trPr>
          <w:trHeight w:val="300"/>
        </w:trPr>
        <w:tc>
          <w:tcPr>
            <w:tcW w:w="952" w:type="dxa"/>
            <w:vAlign w:val="center"/>
          </w:tcPr>
          <w:p w14:paraId="1E7C2381" w14:textId="77777777" w:rsidR="00FB1364" w:rsidRPr="009C6284" w:rsidRDefault="00FB1364" w:rsidP="003212EC">
            <w:pPr>
              <w:spacing w:after="0" w:line="240" w:lineRule="auto"/>
              <w:contextualSpacing/>
              <w:jc w:val="center"/>
              <w:rPr>
                <w:rFonts w:ascii="Times New Roman" w:hAnsi="Times New Roman"/>
                <w:sz w:val="24"/>
                <w:szCs w:val="24"/>
                <w:lang w:val="en-US"/>
              </w:rPr>
            </w:pPr>
            <w:r w:rsidRPr="009C6284">
              <w:rPr>
                <w:rFonts w:ascii="Times New Roman" w:hAnsi="Times New Roman"/>
                <w:sz w:val="24"/>
                <w:szCs w:val="24"/>
                <w:lang w:val="en-US"/>
              </w:rPr>
              <w:t>107</w:t>
            </w:r>
          </w:p>
        </w:tc>
        <w:tc>
          <w:tcPr>
            <w:tcW w:w="2366" w:type="dxa"/>
            <w:shd w:val="clear" w:color="auto" w:fill="auto"/>
            <w:vAlign w:val="center"/>
          </w:tcPr>
          <w:p w14:paraId="1B6AD346" w14:textId="77777777" w:rsidR="00FB1364" w:rsidRPr="009C6284" w:rsidRDefault="00FB1364" w:rsidP="009C6284">
            <w:pPr>
              <w:spacing w:after="0" w:line="240" w:lineRule="auto"/>
              <w:ind w:right="-94"/>
              <w:contextualSpacing/>
              <w:rPr>
                <w:rFonts w:ascii="Times New Roman" w:hAnsi="Times New Roman"/>
                <w:sz w:val="24"/>
                <w:szCs w:val="24"/>
              </w:rPr>
            </w:pPr>
            <w:r w:rsidRPr="009C6284">
              <w:rPr>
                <w:rFonts w:ascii="Times New Roman" w:hAnsi="Times New Roman"/>
                <w:sz w:val="24"/>
                <w:szCs w:val="24"/>
                <w:lang w:val="en-US"/>
              </w:rPr>
              <w:t>BaF</w:t>
            </w:r>
            <w:r w:rsidRPr="009C6284">
              <w:rPr>
                <w:rFonts w:ascii="Times New Roman" w:hAnsi="Times New Roman"/>
                <w:sz w:val="24"/>
                <w:szCs w:val="24"/>
                <w:vertAlign w:val="subscript"/>
              </w:rPr>
              <w:t>2</w:t>
            </w:r>
            <w:r w:rsidRPr="009C6284">
              <w:rPr>
                <w:rFonts w:ascii="Times New Roman" w:hAnsi="Times New Roman"/>
                <w:sz w:val="24"/>
                <w:szCs w:val="24"/>
              </w:rPr>
              <w:t xml:space="preserve"> (99%)+</w:t>
            </w:r>
            <w:r w:rsidRPr="009C6284">
              <w:rPr>
                <w:rFonts w:ascii="Times New Roman" w:hAnsi="Times New Roman"/>
                <w:sz w:val="24"/>
                <w:szCs w:val="24"/>
                <w:lang w:val="en-US"/>
              </w:rPr>
              <w:t>WO</w:t>
            </w:r>
            <w:r w:rsidRPr="009C6284">
              <w:rPr>
                <w:rFonts w:ascii="Times New Roman" w:hAnsi="Times New Roman"/>
                <w:sz w:val="24"/>
                <w:szCs w:val="24"/>
                <w:vertAlign w:val="subscript"/>
              </w:rPr>
              <w:t>3</w:t>
            </w:r>
            <w:r w:rsidRPr="009C6284">
              <w:rPr>
                <w:rFonts w:ascii="Times New Roman" w:hAnsi="Times New Roman"/>
                <w:sz w:val="24"/>
                <w:szCs w:val="24"/>
              </w:rPr>
              <w:t>(1%)</w:t>
            </w:r>
          </w:p>
          <w:p w14:paraId="6C37DBE0" w14:textId="77777777" w:rsidR="00FB1364" w:rsidRPr="009C6284" w:rsidRDefault="00FB1364" w:rsidP="003212EC">
            <w:pPr>
              <w:spacing w:after="0" w:line="240" w:lineRule="auto"/>
              <w:contextualSpacing/>
              <w:rPr>
                <w:rFonts w:ascii="Times New Roman" w:hAnsi="Times New Roman"/>
                <w:sz w:val="24"/>
                <w:szCs w:val="24"/>
              </w:rPr>
            </w:pPr>
            <w:r w:rsidRPr="009C6284">
              <w:rPr>
                <w:rFonts w:ascii="Times New Roman" w:hAnsi="Times New Roman"/>
                <w:sz w:val="24"/>
                <w:szCs w:val="24"/>
              </w:rPr>
              <w:t>компактированный в тигле</w:t>
            </w:r>
          </w:p>
        </w:tc>
        <w:tc>
          <w:tcPr>
            <w:tcW w:w="672" w:type="dxa"/>
            <w:shd w:val="clear" w:color="auto" w:fill="auto"/>
            <w:noWrap/>
            <w:vAlign w:val="center"/>
          </w:tcPr>
          <w:p w14:paraId="35FB0A1A" w14:textId="77777777" w:rsidR="00FB1364" w:rsidRPr="009C6284" w:rsidRDefault="00FB1364" w:rsidP="003212EC">
            <w:pPr>
              <w:spacing w:after="0" w:line="240" w:lineRule="auto"/>
              <w:contextualSpacing/>
              <w:jc w:val="center"/>
              <w:rPr>
                <w:rFonts w:ascii="Times New Roman" w:eastAsia="Times New Roman" w:hAnsi="Times New Roman"/>
                <w:sz w:val="24"/>
                <w:szCs w:val="24"/>
                <w:lang w:val="kk-KZ"/>
              </w:rPr>
            </w:pPr>
            <w:r w:rsidRPr="009C6284">
              <w:rPr>
                <w:rFonts w:ascii="Times New Roman" w:eastAsia="Times New Roman" w:hAnsi="Times New Roman"/>
                <w:sz w:val="24"/>
                <w:szCs w:val="24"/>
                <w:lang w:val="kk-KZ"/>
              </w:rPr>
              <w:t>-</w:t>
            </w:r>
          </w:p>
        </w:tc>
        <w:tc>
          <w:tcPr>
            <w:tcW w:w="859" w:type="dxa"/>
            <w:shd w:val="clear" w:color="auto" w:fill="auto"/>
            <w:noWrap/>
            <w:vAlign w:val="center"/>
          </w:tcPr>
          <w:p w14:paraId="7ABF464F" w14:textId="77777777" w:rsidR="00FB1364" w:rsidRPr="009C6284" w:rsidRDefault="00FB1364" w:rsidP="003212EC">
            <w:pPr>
              <w:spacing w:after="0" w:line="240" w:lineRule="auto"/>
              <w:contextualSpacing/>
              <w:jc w:val="center"/>
              <w:rPr>
                <w:rFonts w:ascii="Times New Roman" w:eastAsia="Times New Roman" w:hAnsi="Times New Roman"/>
                <w:sz w:val="24"/>
                <w:szCs w:val="24"/>
                <w:lang w:val="kk-KZ"/>
              </w:rPr>
            </w:pPr>
            <w:r w:rsidRPr="009C6284">
              <w:rPr>
                <w:rFonts w:ascii="Times New Roman" w:eastAsia="Times New Roman" w:hAnsi="Times New Roman"/>
                <w:sz w:val="24"/>
                <w:szCs w:val="24"/>
                <w:lang w:val="kk-KZ"/>
              </w:rPr>
              <w:t>-</w:t>
            </w:r>
          </w:p>
        </w:tc>
        <w:tc>
          <w:tcPr>
            <w:tcW w:w="708" w:type="dxa"/>
            <w:vAlign w:val="center"/>
          </w:tcPr>
          <w:p w14:paraId="16F92DC0" w14:textId="77777777" w:rsidR="00FB1364" w:rsidRPr="009C6284" w:rsidRDefault="00FB1364" w:rsidP="003212EC">
            <w:pPr>
              <w:spacing w:after="0" w:line="240" w:lineRule="auto"/>
              <w:contextualSpacing/>
              <w:jc w:val="center"/>
              <w:rPr>
                <w:rFonts w:ascii="Times New Roman" w:eastAsia="Times New Roman" w:hAnsi="Times New Roman"/>
                <w:sz w:val="24"/>
                <w:szCs w:val="24"/>
                <w:lang w:val="kk-KZ"/>
              </w:rPr>
            </w:pPr>
            <w:r w:rsidRPr="009C6284">
              <w:rPr>
                <w:rFonts w:ascii="Times New Roman" w:eastAsia="Times New Roman" w:hAnsi="Times New Roman"/>
                <w:sz w:val="24"/>
                <w:szCs w:val="24"/>
                <w:lang w:val="kk-KZ"/>
              </w:rPr>
              <w:t>455</w:t>
            </w:r>
          </w:p>
        </w:tc>
        <w:tc>
          <w:tcPr>
            <w:tcW w:w="868" w:type="dxa"/>
            <w:vAlign w:val="center"/>
          </w:tcPr>
          <w:p w14:paraId="705CEBB3" w14:textId="77777777" w:rsidR="00FB1364" w:rsidRPr="009C6284" w:rsidRDefault="00FB1364" w:rsidP="003212EC">
            <w:pPr>
              <w:spacing w:after="0" w:line="240" w:lineRule="auto"/>
              <w:contextualSpacing/>
              <w:jc w:val="center"/>
              <w:rPr>
                <w:rFonts w:ascii="Times New Roman" w:eastAsia="Times New Roman" w:hAnsi="Times New Roman"/>
                <w:sz w:val="24"/>
                <w:szCs w:val="24"/>
                <w:lang w:val="kk-KZ"/>
              </w:rPr>
            </w:pPr>
            <w:r w:rsidRPr="009C6284">
              <w:rPr>
                <w:rFonts w:ascii="Times New Roman" w:eastAsia="Times New Roman" w:hAnsi="Times New Roman"/>
                <w:sz w:val="24"/>
                <w:szCs w:val="24"/>
                <w:lang w:val="kk-KZ"/>
              </w:rPr>
              <w:t>1</w:t>
            </w:r>
          </w:p>
        </w:tc>
        <w:tc>
          <w:tcPr>
            <w:tcW w:w="728" w:type="dxa"/>
            <w:shd w:val="clear" w:color="auto" w:fill="auto"/>
            <w:vAlign w:val="center"/>
          </w:tcPr>
          <w:p w14:paraId="37CB20C6" w14:textId="77777777" w:rsidR="00FB1364" w:rsidRPr="009C6284" w:rsidRDefault="00FB1364" w:rsidP="003212EC">
            <w:pPr>
              <w:spacing w:after="0" w:line="240" w:lineRule="auto"/>
              <w:contextualSpacing/>
              <w:jc w:val="center"/>
              <w:rPr>
                <w:rFonts w:ascii="Times New Roman" w:eastAsia="Times New Roman" w:hAnsi="Times New Roman"/>
                <w:bCs/>
                <w:sz w:val="24"/>
                <w:szCs w:val="24"/>
                <w:lang w:val="kk-KZ"/>
              </w:rPr>
            </w:pPr>
            <w:r w:rsidRPr="009C6284">
              <w:rPr>
                <w:rFonts w:ascii="Times New Roman" w:eastAsia="Times New Roman" w:hAnsi="Times New Roman"/>
                <w:bCs/>
                <w:sz w:val="24"/>
                <w:szCs w:val="24"/>
                <w:lang w:val="kk-KZ"/>
              </w:rPr>
              <w:t>433</w:t>
            </w:r>
          </w:p>
        </w:tc>
        <w:tc>
          <w:tcPr>
            <w:tcW w:w="840" w:type="dxa"/>
            <w:shd w:val="clear" w:color="auto" w:fill="auto"/>
            <w:vAlign w:val="center"/>
          </w:tcPr>
          <w:p w14:paraId="06B51164" w14:textId="77777777" w:rsidR="00FB1364" w:rsidRPr="009C6284" w:rsidRDefault="00FB1364" w:rsidP="003212EC">
            <w:pPr>
              <w:spacing w:after="0" w:line="240" w:lineRule="auto"/>
              <w:contextualSpacing/>
              <w:jc w:val="center"/>
              <w:rPr>
                <w:rFonts w:ascii="Times New Roman" w:eastAsia="Times New Roman" w:hAnsi="Times New Roman"/>
                <w:bCs/>
                <w:sz w:val="24"/>
                <w:szCs w:val="24"/>
                <w:lang w:val="kk-KZ"/>
              </w:rPr>
            </w:pPr>
            <w:r w:rsidRPr="009C6284">
              <w:rPr>
                <w:rFonts w:ascii="Times New Roman" w:eastAsia="Times New Roman" w:hAnsi="Times New Roman"/>
                <w:bCs/>
                <w:sz w:val="24"/>
                <w:szCs w:val="24"/>
                <w:lang w:val="kk-KZ"/>
              </w:rPr>
              <w:t>0,7</w:t>
            </w:r>
          </w:p>
        </w:tc>
        <w:tc>
          <w:tcPr>
            <w:tcW w:w="728" w:type="dxa"/>
            <w:vAlign w:val="center"/>
          </w:tcPr>
          <w:p w14:paraId="6B68EB6A" w14:textId="77777777" w:rsidR="00FB1364" w:rsidRPr="009C6284" w:rsidRDefault="00FB1364" w:rsidP="003212EC">
            <w:pPr>
              <w:spacing w:after="0" w:line="240" w:lineRule="auto"/>
              <w:contextualSpacing/>
              <w:jc w:val="center"/>
              <w:rPr>
                <w:rFonts w:ascii="Times New Roman" w:eastAsia="Times New Roman" w:hAnsi="Times New Roman"/>
                <w:bCs/>
                <w:sz w:val="24"/>
                <w:szCs w:val="24"/>
                <w:lang w:val="kk-KZ"/>
              </w:rPr>
            </w:pPr>
            <w:r w:rsidRPr="009C6284">
              <w:rPr>
                <w:rFonts w:ascii="Times New Roman" w:eastAsia="Times New Roman" w:hAnsi="Times New Roman"/>
                <w:bCs/>
                <w:sz w:val="24"/>
                <w:szCs w:val="24"/>
                <w:lang w:val="kk-KZ"/>
              </w:rPr>
              <w:t>-</w:t>
            </w:r>
          </w:p>
        </w:tc>
        <w:tc>
          <w:tcPr>
            <w:tcW w:w="910" w:type="dxa"/>
            <w:vAlign w:val="center"/>
          </w:tcPr>
          <w:p w14:paraId="331C234A" w14:textId="77777777" w:rsidR="00FB1364" w:rsidRPr="009C6284" w:rsidRDefault="00FB1364" w:rsidP="003212EC">
            <w:pPr>
              <w:spacing w:after="0" w:line="240" w:lineRule="auto"/>
              <w:contextualSpacing/>
              <w:jc w:val="center"/>
              <w:rPr>
                <w:rFonts w:ascii="Times New Roman" w:eastAsia="Times New Roman" w:hAnsi="Times New Roman"/>
                <w:bCs/>
                <w:sz w:val="24"/>
                <w:szCs w:val="24"/>
                <w:lang w:val="kk-KZ"/>
              </w:rPr>
            </w:pPr>
            <w:r w:rsidRPr="009C6284">
              <w:rPr>
                <w:rFonts w:ascii="Times New Roman" w:eastAsia="Times New Roman" w:hAnsi="Times New Roman"/>
                <w:bCs/>
                <w:sz w:val="24"/>
                <w:szCs w:val="24"/>
                <w:lang w:val="kk-KZ"/>
              </w:rPr>
              <w:t>-</w:t>
            </w:r>
          </w:p>
        </w:tc>
      </w:tr>
      <w:tr w:rsidR="00FB1364" w:rsidRPr="009C6284" w14:paraId="5470AF29" w14:textId="77777777" w:rsidTr="009C6284">
        <w:trPr>
          <w:trHeight w:val="300"/>
        </w:trPr>
        <w:tc>
          <w:tcPr>
            <w:tcW w:w="952" w:type="dxa"/>
            <w:vAlign w:val="center"/>
          </w:tcPr>
          <w:p w14:paraId="04A8730A" w14:textId="77777777" w:rsidR="00FB1364" w:rsidRPr="009C6284" w:rsidRDefault="00FB1364" w:rsidP="003212EC">
            <w:pPr>
              <w:spacing w:after="0" w:line="240" w:lineRule="auto"/>
              <w:contextualSpacing/>
              <w:jc w:val="center"/>
              <w:rPr>
                <w:rFonts w:ascii="Times New Roman" w:hAnsi="Times New Roman"/>
                <w:sz w:val="24"/>
                <w:szCs w:val="24"/>
                <w:lang w:val="kk-KZ"/>
              </w:rPr>
            </w:pPr>
            <w:r w:rsidRPr="009C6284">
              <w:rPr>
                <w:rFonts w:ascii="Times New Roman" w:hAnsi="Times New Roman"/>
                <w:sz w:val="24"/>
                <w:szCs w:val="24"/>
                <w:lang w:val="kk-KZ"/>
              </w:rPr>
              <w:t>108</w:t>
            </w:r>
          </w:p>
        </w:tc>
        <w:tc>
          <w:tcPr>
            <w:tcW w:w="2366" w:type="dxa"/>
            <w:shd w:val="clear" w:color="auto" w:fill="auto"/>
            <w:vAlign w:val="center"/>
          </w:tcPr>
          <w:p w14:paraId="4D51EBB9" w14:textId="77777777" w:rsidR="00FB1364" w:rsidRPr="009C6284" w:rsidRDefault="00FB1364" w:rsidP="009C6284">
            <w:pPr>
              <w:spacing w:after="0" w:line="240" w:lineRule="auto"/>
              <w:ind w:right="-108"/>
              <w:contextualSpacing/>
              <w:rPr>
                <w:rFonts w:ascii="Times New Roman" w:hAnsi="Times New Roman"/>
                <w:sz w:val="24"/>
                <w:szCs w:val="24"/>
              </w:rPr>
            </w:pPr>
            <w:r w:rsidRPr="009C6284">
              <w:rPr>
                <w:rFonts w:ascii="Times New Roman" w:hAnsi="Times New Roman"/>
                <w:sz w:val="24"/>
                <w:szCs w:val="24"/>
                <w:lang w:val="en-US"/>
              </w:rPr>
              <w:t>BaF</w:t>
            </w:r>
            <w:r w:rsidRPr="009C6284">
              <w:rPr>
                <w:rFonts w:ascii="Times New Roman" w:hAnsi="Times New Roman"/>
                <w:sz w:val="24"/>
                <w:szCs w:val="24"/>
                <w:vertAlign w:val="subscript"/>
              </w:rPr>
              <w:t>2</w:t>
            </w:r>
            <w:r w:rsidRPr="009C6284">
              <w:rPr>
                <w:rFonts w:ascii="Times New Roman" w:hAnsi="Times New Roman"/>
                <w:sz w:val="24"/>
                <w:szCs w:val="24"/>
              </w:rPr>
              <w:t xml:space="preserve"> (99%)+</w:t>
            </w:r>
            <w:r w:rsidRPr="009C6284">
              <w:rPr>
                <w:rFonts w:ascii="Times New Roman" w:hAnsi="Times New Roman"/>
                <w:sz w:val="24"/>
                <w:szCs w:val="24"/>
                <w:lang w:val="en-US"/>
              </w:rPr>
              <w:t>WO</w:t>
            </w:r>
            <w:r w:rsidRPr="009C6284">
              <w:rPr>
                <w:rFonts w:ascii="Times New Roman" w:hAnsi="Times New Roman"/>
                <w:sz w:val="24"/>
                <w:szCs w:val="24"/>
                <w:vertAlign w:val="subscript"/>
              </w:rPr>
              <w:t>3</w:t>
            </w:r>
            <w:r w:rsidRPr="009C6284">
              <w:rPr>
                <w:rFonts w:ascii="Times New Roman" w:hAnsi="Times New Roman"/>
                <w:sz w:val="24"/>
                <w:szCs w:val="24"/>
              </w:rPr>
              <w:t>(1%)</w:t>
            </w:r>
          </w:p>
          <w:p w14:paraId="5ACCEEAC" w14:textId="77777777" w:rsidR="00FB1364" w:rsidRPr="009C6284" w:rsidRDefault="00FB1364" w:rsidP="009C6284">
            <w:pPr>
              <w:spacing w:after="0" w:line="240" w:lineRule="auto"/>
              <w:ind w:right="-66"/>
              <w:contextualSpacing/>
              <w:rPr>
                <w:rFonts w:ascii="Times New Roman" w:hAnsi="Times New Roman"/>
                <w:sz w:val="24"/>
                <w:szCs w:val="24"/>
              </w:rPr>
            </w:pPr>
            <w:r w:rsidRPr="009C6284">
              <w:rPr>
                <w:rFonts w:ascii="Times New Roman" w:hAnsi="Times New Roman"/>
                <w:sz w:val="24"/>
                <w:szCs w:val="24"/>
              </w:rPr>
              <w:t>без компактирования</w:t>
            </w:r>
          </w:p>
        </w:tc>
        <w:tc>
          <w:tcPr>
            <w:tcW w:w="672" w:type="dxa"/>
            <w:shd w:val="clear" w:color="auto" w:fill="auto"/>
            <w:noWrap/>
            <w:vAlign w:val="center"/>
          </w:tcPr>
          <w:p w14:paraId="02ED2DDB" w14:textId="77777777" w:rsidR="00FB1364" w:rsidRPr="009C6284" w:rsidRDefault="00FB1364" w:rsidP="003212EC">
            <w:pPr>
              <w:spacing w:after="0" w:line="240" w:lineRule="auto"/>
              <w:contextualSpacing/>
              <w:jc w:val="center"/>
              <w:rPr>
                <w:rFonts w:ascii="Times New Roman" w:eastAsia="Times New Roman" w:hAnsi="Times New Roman"/>
                <w:sz w:val="24"/>
                <w:szCs w:val="24"/>
                <w:lang w:val="kk-KZ"/>
              </w:rPr>
            </w:pPr>
            <w:r w:rsidRPr="009C6284">
              <w:rPr>
                <w:rFonts w:ascii="Times New Roman" w:eastAsia="Times New Roman" w:hAnsi="Times New Roman"/>
                <w:sz w:val="24"/>
                <w:szCs w:val="24"/>
                <w:lang w:val="kk-KZ"/>
              </w:rPr>
              <w:t>506</w:t>
            </w:r>
          </w:p>
        </w:tc>
        <w:tc>
          <w:tcPr>
            <w:tcW w:w="859" w:type="dxa"/>
            <w:shd w:val="clear" w:color="auto" w:fill="auto"/>
            <w:noWrap/>
            <w:vAlign w:val="center"/>
          </w:tcPr>
          <w:p w14:paraId="6004D737" w14:textId="77777777" w:rsidR="00FB1364" w:rsidRPr="009C6284" w:rsidRDefault="00FB1364" w:rsidP="003212EC">
            <w:pPr>
              <w:spacing w:after="0" w:line="240" w:lineRule="auto"/>
              <w:contextualSpacing/>
              <w:jc w:val="center"/>
              <w:rPr>
                <w:rFonts w:ascii="Times New Roman" w:eastAsia="Times New Roman" w:hAnsi="Times New Roman"/>
                <w:sz w:val="24"/>
                <w:szCs w:val="24"/>
                <w:lang w:val="kk-KZ"/>
              </w:rPr>
            </w:pPr>
            <w:r w:rsidRPr="009C6284">
              <w:rPr>
                <w:rFonts w:ascii="Times New Roman" w:eastAsia="Times New Roman" w:hAnsi="Times New Roman"/>
                <w:sz w:val="24"/>
                <w:szCs w:val="24"/>
                <w:lang w:val="kk-KZ"/>
              </w:rPr>
              <w:t>1,27</w:t>
            </w:r>
          </w:p>
        </w:tc>
        <w:tc>
          <w:tcPr>
            <w:tcW w:w="708" w:type="dxa"/>
            <w:vAlign w:val="center"/>
          </w:tcPr>
          <w:p w14:paraId="34C13CB7" w14:textId="77777777" w:rsidR="00FB1364" w:rsidRPr="009C6284" w:rsidRDefault="00FB1364" w:rsidP="003212EC">
            <w:pPr>
              <w:spacing w:after="0" w:line="240" w:lineRule="auto"/>
              <w:contextualSpacing/>
              <w:jc w:val="center"/>
              <w:rPr>
                <w:rFonts w:ascii="Times New Roman" w:eastAsia="Times New Roman" w:hAnsi="Times New Roman"/>
                <w:bCs/>
                <w:sz w:val="24"/>
                <w:szCs w:val="24"/>
                <w:lang w:val="kk-KZ"/>
              </w:rPr>
            </w:pPr>
            <w:r w:rsidRPr="009C6284">
              <w:rPr>
                <w:rFonts w:ascii="Times New Roman" w:eastAsia="Times New Roman" w:hAnsi="Times New Roman"/>
                <w:bCs/>
                <w:sz w:val="24"/>
                <w:szCs w:val="24"/>
                <w:lang w:val="kk-KZ"/>
              </w:rPr>
              <w:t>-</w:t>
            </w:r>
          </w:p>
        </w:tc>
        <w:tc>
          <w:tcPr>
            <w:tcW w:w="868" w:type="dxa"/>
            <w:vAlign w:val="center"/>
          </w:tcPr>
          <w:p w14:paraId="7442F9E4" w14:textId="77777777" w:rsidR="00FB1364" w:rsidRPr="009C6284" w:rsidRDefault="00FB1364" w:rsidP="003212EC">
            <w:pPr>
              <w:spacing w:after="0" w:line="240" w:lineRule="auto"/>
              <w:contextualSpacing/>
              <w:jc w:val="center"/>
              <w:rPr>
                <w:rFonts w:ascii="Times New Roman" w:eastAsia="Times New Roman" w:hAnsi="Times New Roman"/>
                <w:bCs/>
                <w:sz w:val="24"/>
                <w:szCs w:val="24"/>
                <w:lang w:val="kk-KZ"/>
              </w:rPr>
            </w:pPr>
            <w:r w:rsidRPr="009C6284">
              <w:rPr>
                <w:rFonts w:ascii="Times New Roman" w:eastAsia="Times New Roman" w:hAnsi="Times New Roman"/>
                <w:bCs/>
                <w:sz w:val="24"/>
                <w:szCs w:val="24"/>
                <w:lang w:val="kk-KZ"/>
              </w:rPr>
              <w:t>-</w:t>
            </w:r>
          </w:p>
        </w:tc>
        <w:tc>
          <w:tcPr>
            <w:tcW w:w="728" w:type="dxa"/>
            <w:shd w:val="clear" w:color="auto" w:fill="auto"/>
            <w:vAlign w:val="center"/>
          </w:tcPr>
          <w:p w14:paraId="48798F9F" w14:textId="77777777" w:rsidR="00FB1364" w:rsidRPr="009C6284" w:rsidRDefault="00FB1364" w:rsidP="003212EC">
            <w:pPr>
              <w:spacing w:after="0" w:line="240" w:lineRule="auto"/>
              <w:contextualSpacing/>
              <w:jc w:val="center"/>
              <w:rPr>
                <w:rFonts w:ascii="Times New Roman" w:eastAsia="Times New Roman" w:hAnsi="Times New Roman"/>
                <w:bCs/>
                <w:sz w:val="24"/>
                <w:szCs w:val="24"/>
                <w:lang w:val="kk-KZ"/>
              </w:rPr>
            </w:pPr>
            <w:r w:rsidRPr="009C6284">
              <w:rPr>
                <w:rFonts w:ascii="Times New Roman" w:eastAsia="Times New Roman" w:hAnsi="Times New Roman"/>
                <w:bCs/>
                <w:sz w:val="24"/>
                <w:szCs w:val="24"/>
                <w:lang w:val="kk-KZ"/>
              </w:rPr>
              <w:t>455</w:t>
            </w:r>
          </w:p>
        </w:tc>
        <w:tc>
          <w:tcPr>
            <w:tcW w:w="840" w:type="dxa"/>
            <w:shd w:val="clear" w:color="auto" w:fill="auto"/>
            <w:vAlign w:val="center"/>
          </w:tcPr>
          <w:p w14:paraId="7A87A0E6" w14:textId="77777777" w:rsidR="00FB1364" w:rsidRPr="009C6284" w:rsidRDefault="00FB1364" w:rsidP="003212EC">
            <w:pPr>
              <w:spacing w:after="0" w:line="240" w:lineRule="auto"/>
              <w:contextualSpacing/>
              <w:jc w:val="center"/>
              <w:rPr>
                <w:rFonts w:ascii="Times New Roman" w:eastAsia="Times New Roman" w:hAnsi="Times New Roman"/>
                <w:bCs/>
                <w:sz w:val="24"/>
                <w:szCs w:val="24"/>
                <w:lang w:val="kk-KZ"/>
              </w:rPr>
            </w:pPr>
            <w:r w:rsidRPr="009C6284">
              <w:rPr>
                <w:rFonts w:ascii="Times New Roman" w:eastAsia="Times New Roman" w:hAnsi="Times New Roman"/>
                <w:bCs/>
                <w:sz w:val="24"/>
                <w:szCs w:val="24"/>
                <w:lang w:val="kk-KZ"/>
              </w:rPr>
              <w:t>1,27</w:t>
            </w:r>
          </w:p>
        </w:tc>
        <w:tc>
          <w:tcPr>
            <w:tcW w:w="728" w:type="dxa"/>
            <w:vAlign w:val="center"/>
          </w:tcPr>
          <w:p w14:paraId="4034851A" w14:textId="77777777" w:rsidR="00FB1364" w:rsidRPr="009C6284" w:rsidRDefault="00FB1364" w:rsidP="003212EC">
            <w:pPr>
              <w:spacing w:after="0" w:line="240" w:lineRule="auto"/>
              <w:contextualSpacing/>
              <w:jc w:val="center"/>
              <w:rPr>
                <w:rFonts w:ascii="Times New Roman" w:eastAsia="Times New Roman" w:hAnsi="Times New Roman"/>
                <w:bCs/>
                <w:sz w:val="24"/>
                <w:szCs w:val="24"/>
                <w:lang w:val="kk-KZ"/>
              </w:rPr>
            </w:pPr>
            <w:r w:rsidRPr="009C6284">
              <w:rPr>
                <w:rFonts w:ascii="Times New Roman" w:eastAsia="Times New Roman" w:hAnsi="Times New Roman"/>
                <w:bCs/>
                <w:sz w:val="24"/>
                <w:szCs w:val="24"/>
                <w:lang w:val="kk-KZ"/>
              </w:rPr>
              <w:t>430</w:t>
            </w:r>
          </w:p>
        </w:tc>
        <w:tc>
          <w:tcPr>
            <w:tcW w:w="910" w:type="dxa"/>
            <w:vAlign w:val="center"/>
          </w:tcPr>
          <w:p w14:paraId="39E2FF80" w14:textId="77777777" w:rsidR="00FB1364" w:rsidRPr="009C6284" w:rsidRDefault="00FB1364" w:rsidP="003212EC">
            <w:pPr>
              <w:spacing w:after="0" w:line="240" w:lineRule="auto"/>
              <w:contextualSpacing/>
              <w:jc w:val="center"/>
              <w:rPr>
                <w:rFonts w:ascii="Times New Roman" w:eastAsia="Times New Roman" w:hAnsi="Times New Roman"/>
                <w:bCs/>
                <w:sz w:val="24"/>
                <w:szCs w:val="24"/>
                <w:lang w:val="kk-KZ"/>
              </w:rPr>
            </w:pPr>
            <w:r w:rsidRPr="009C6284">
              <w:rPr>
                <w:rFonts w:ascii="Times New Roman" w:eastAsia="Times New Roman" w:hAnsi="Times New Roman"/>
                <w:bCs/>
                <w:sz w:val="24"/>
                <w:szCs w:val="24"/>
                <w:lang w:val="kk-KZ"/>
              </w:rPr>
              <w:t>-</w:t>
            </w:r>
          </w:p>
        </w:tc>
      </w:tr>
    </w:tbl>
    <w:p w14:paraId="1C264B9E" w14:textId="77777777" w:rsidR="009C6284" w:rsidRDefault="009C6284" w:rsidP="00745160">
      <w:pPr>
        <w:spacing w:after="0" w:line="240" w:lineRule="auto"/>
        <w:ind w:firstLine="709"/>
        <w:jc w:val="both"/>
        <w:rPr>
          <w:rFonts w:ascii="Times New Roman" w:hAnsi="Times New Roman"/>
          <w:sz w:val="28"/>
          <w:szCs w:val="28"/>
        </w:rPr>
      </w:pPr>
    </w:p>
    <w:p w14:paraId="761C7ABF" w14:textId="77777777" w:rsidR="00561EDC" w:rsidRPr="00415716" w:rsidRDefault="00561EDC" w:rsidP="00561EDC">
      <w:pPr>
        <w:spacing w:after="0" w:line="240" w:lineRule="auto"/>
        <w:ind w:firstLine="709"/>
        <w:jc w:val="both"/>
        <w:rPr>
          <w:rFonts w:ascii="Times New Roman" w:hAnsi="Times New Roman"/>
          <w:sz w:val="28"/>
          <w:szCs w:val="28"/>
        </w:rPr>
      </w:pPr>
      <w:r w:rsidRPr="00415716">
        <w:rPr>
          <w:rFonts w:ascii="Times New Roman" w:hAnsi="Times New Roman"/>
          <w:sz w:val="28"/>
          <w:szCs w:val="28"/>
        </w:rPr>
        <w:t>После первых экспериментов были начаты работы по оптимизации режимов синтеза, направленных на получение однородных по структуре, морфологии образцов с приемлемыми люминесцентными свойствами, а также с целью научиться делать керамику с разной концентрацией WO</w:t>
      </w:r>
      <w:r w:rsidRPr="00415716">
        <w:rPr>
          <w:rFonts w:ascii="Times New Roman" w:hAnsi="Times New Roman"/>
          <w:sz w:val="28"/>
          <w:szCs w:val="28"/>
          <w:vertAlign w:val="subscript"/>
        </w:rPr>
        <w:t>3</w:t>
      </w:r>
      <w:r w:rsidRPr="00415716">
        <w:rPr>
          <w:rFonts w:ascii="Times New Roman" w:hAnsi="Times New Roman"/>
          <w:sz w:val="28"/>
          <w:szCs w:val="28"/>
        </w:rPr>
        <w:t xml:space="preserve">. </w:t>
      </w:r>
    </w:p>
    <w:p w14:paraId="65C316E5" w14:textId="77777777" w:rsidR="00561EDC" w:rsidRPr="00415716" w:rsidRDefault="00561EDC" w:rsidP="00561EDC">
      <w:pPr>
        <w:spacing w:after="0" w:line="240" w:lineRule="auto"/>
        <w:ind w:firstLine="709"/>
        <w:contextualSpacing/>
        <w:jc w:val="both"/>
        <w:rPr>
          <w:rFonts w:ascii="Times New Roman" w:hAnsi="Times New Roman"/>
          <w:sz w:val="28"/>
          <w:szCs w:val="28"/>
        </w:rPr>
      </w:pPr>
      <w:r w:rsidRPr="00415716">
        <w:rPr>
          <w:rFonts w:ascii="Times New Roman" w:hAnsi="Times New Roman"/>
          <w:sz w:val="28"/>
          <w:szCs w:val="28"/>
        </w:rPr>
        <w:t xml:space="preserve">На рисунке </w:t>
      </w:r>
      <w:r w:rsidRPr="00415716">
        <w:rPr>
          <w:rFonts w:ascii="Times New Roman" w:hAnsi="Times New Roman"/>
          <w:sz w:val="28"/>
          <w:szCs w:val="28"/>
          <w:lang w:val="kk-KZ"/>
        </w:rPr>
        <w:t>4.9</w:t>
      </w:r>
      <w:r w:rsidRPr="00415716">
        <w:rPr>
          <w:rFonts w:ascii="Times New Roman" w:hAnsi="Times New Roman"/>
          <w:sz w:val="28"/>
          <w:szCs w:val="28"/>
        </w:rPr>
        <w:t xml:space="preserve"> приведены не нормированные спектр</w:t>
      </w:r>
      <w:r w:rsidRPr="00415716">
        <w:rPr>
          <w:rFonts w:ascii="Times New Roman" w:hAnsi="Times New Roman"/>
          <w:sz w:val="28"/>
          <w:szCs w:val="28"/>
          <w:lang w:val="kk-KZ"/>
        </w:rPr>
        <w:t>ы</w:t>
      </w:r>
      <w:r w:rsidRPr="00415716">
        <w:rPr>
          <w:rFonts w:ascii="Times New Roman" w:hAnsi="Times New Roman"/>
          <w:sz w:val="28"/>
          <w:szCs w:val="28"/>
        </w:rPr>
        <w:t xml:space="preserve"> люминесценции синтезированных образцов </w:t>
      </w:r>
      <w:r w:rsidRPr="00415716">
        <w:rPr>
          <w:rFonts w:ascii="Times New Roman" w:hAnsi="Times New Roman"/>
          <w:sz w:val="28"/>
          <w:szCs w:val="28"/>
          <w:lang w:val="en-US"/>
        </w:rPr>
        <w:t>BaF</w:t>
      </w:r>
      <w:r w:rsidRPr="00415716">
        <w:rPr>
          <w:rFonts w:ascii="Times New Roman" w:hAnsi="Times New Roman"/>
          <w:sz w:val="28"/>
          <w:szCs w:val="28"/>
          <w:vertAlign w:val="subscript"/>
        </w:rPr>
        <w:t xml:space="preserve">2 </w:t>
      </w:r>
      <w:r w:rsidRPr="00415716">
        <w:rPr>
          <w:rFonts w:ascii="Times New Roman" w:hAnsi="Times New Roman"/>
          <w:sz w:val="28"/>
          <w:szCs w:val="28"/>
        </w:rPr>
        <w:t>керамики при возбуждении на 225, 245 нм.</w:t>
      </w:r>
    </w:p>
    <w:p w14:paraId="75AB308B" w14:textId="77777777" w:rsidR="00FB1364" w:rsidRPr="00415716" w:rsidRDefault="00FB1364" w:rsidP="00745160">
      <w:pPr>
        <w:spacing w:after="0" w:line="240" w:lineRule="auto"/>
        <w:ind w:firstLine="709"/>
        <w:contextualSpacing/>
        <w:jc w:val="both"/>
        <w:rPr>
          <w:rFonts w:ascii="Times New Roman" w:hAnsi="Times New Roman"/>
          <w:sz w:val="28"/>
          <w:szCs w:val="28"/>
        </w:rPr>
      </w:pPr>
    </w:p>
    <w:p w14:paraId="43724526" w14:textId="77777777" w:rsidR="00FB1364" w:rsidRPr="00415716" w:rsidRDefault="00CC10B9" w:rsidP="009C6284">
      <w:pPr>
        <w:spacing w:after="0" w:line="240" w:lineRule="auto"/>
        <w:jc w:val="center"/>
        <w:rPr>
          <w:rFonts w:ascii="Times New Roman" w:hAnsi="Times New Roman"/>
          <w:sz w:val="28"/>
          <w:szCs w:val="28"/>
        </w:rPr>
      </w:pPr>
      <w:r w:rsidRPr="00415716">
        <w:rPr>
          <w:rFonts w:ascii="Times New Roman" w:hAnsi="Times New Roman"/>
          <w:noProof/>
          <w:sz w:val="28"/>
          <w:szCs w:val="28"/>
          <w:lang w:eastAsia="ru-RU"/>
        </w:rPr>
        <w:drawing>
          <wp:inline distT="0" distB="0" distL="0" distR="0" wp14:anchorId="3664BAEE" wp14:editId="17F3F18B">
            <wp:extent cx="5832633" cy="3277005"/>
            <wp:effectExtent l="0" t="0" r="0" b="0"/>
            <wp:docPr id="10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86" cstate="print">
                      <a:extLst>
                        <a:ext uri="{28A0092B-C50C-407E-A947-70E740481C1C}">
                          <a14:useLocalDpi xmlns:a14="http://schemas.microsoft.com/office/drawing/2010/main" val="0"/>
                        </a:ext>
                      </a:extLst>
                    </a:blip>
                    <a:srcRect l="1300" t="3893" r="3372"/>
                    <a:stretch>
                      <a:fillRect/>
                    </a:stretch>
                  </pic:blipFill>
                  <pic:spPr bwMode="auto">
                    <a:xfrm>
                      <a:off x="0" y="0"/>
                      <a:ext cx="5849653" cy="3286567"/>
                    </a:xfrm>
                    <a:prstGeom prst="rect">
                      <a:avLst/>
                    </a:prstGeom>
                    <a:noFill/>
                    <a:ln>
                      <a:noFill/>
                    </a:ln>
                  </pic:spPr>
                </pic:pic>
              </a:graphicData>
            </a:graphic>
          </wp:inline>
        </w:drawing>
      </w:r>
    </w:p>
    <w:p w14:paraId="3FFBBD00" w14:textId="77777777" w:rsidR="009C6284" w:rsidRPr="009C6284" w:rsidRDefault="009C6284" w:rsidP="009C6284">
      <w:pPr>
        <w:spacing w:after="0" w:line="240" w:lineRule="auto"/>
        <w:jc w:val="center"/>
        <w:rPr>
          <w:rFonts w:ascii="Times New Roman" w:hAnsi="Times New Roman"/>
          <w:sz w:val="16"/>
          <w:szCs w:val="16"/>
        </w:rPr>
      </w:pPr>
    </w:p>
    <w:p w14:paraId="11D39800" w14:textId="01AF796B" w:rsidR="00FB1364" w:rsidRPr="00415716" w:rsidRDefault="00FB1364" w:rsidP="009C6284">
      <w:pPr>
        <w:spacing w:after="0" w:line="240" w:lineRule="auto"/>
        <w:jc w:val="center"/>
        <w:rPr>
          <w:rFonts w:ascii="Times New Roman" w:hAnsi="Times New Roman"/>
          <w:sz w:val="28"/>
          <w:szCs w:val="28"/>
        </w:rPr>
      </w:pPr>
      <w:r w:rsidRPr="00415716">
        <w:rPr>
          <w:rFonts w:ascii="Times New Roman" w:hAnsi="Times New Roman"/>
          <w:sz w:val="28"/>
          <w:szCs w:val="28"/>
        </w:rPr>
        <w:t>Рисунок 4.</w:t>
      </w:r>
      <w:r w:rsidRPr="00415716">
        <w:rPr>
          <w:rFonts w:ascii="Times New Roman" w:hAnsi="Times New Roman"/>
          <w:sz w:val="28"/>
          <w:szCs w:val="28"/>
          <w:lang w:val="kk-KZ"/>
        </w:rPr>
        <w:t>9</w:t>
      </w:r>
      <w:r w:rsidRPr="00415716">
        <w:rPr>
          <w:rFonts w:ascii="Times New Roman" w:hAnsi="Times New Roman"/>
          <w:sz w:val="28"/>
          <w:szCs w:val="28"/>
        </w:rPr>
        <w:t xml:space="preserve"> </w:t>
      </w:r>
      <w:r w:rsidR="009C6284">
        <w:rPr>
          <w:rFonts w:ascii="Times New Roman" w:hAnsi="Times New Roman"/>
          <w:sz w:val="28"/>
          <w:szCs w:val="28"/>
        </w:rPr>
        <w:t xml:space="preserve">– </w:t>
      </w:r>
      <w:r w:rsidRPr="00415716">
        <w:rPr>
          <w:rFonts w:ascii="Times New Roman" w:hAnsi="Times New Roman"/>
          <w:sz w:val="28"/>
          <w:szCs w:val="28"/>
        </w:rPr>
        <w:t>Спектры возбуждения и люминесценции образцов 207-208-</w:t>
      </w:r>
      <w:r w:rsidRPr="00415716">
        <w:rPr>
          <w:rFonts w:ascii="Times New Roman" w:hAnsi="Times New Roman"/>
          <w:sz w:val="28"/>
          <w:szCs w:val="28"/>
          <w:lang w:val="en-US"/>
        </w:rPr>
        <w:t>BaF</w:t>
      </w:r>
      <w:r w:rsidRPr="00415716">
        <w:rPr>
          <w:rFonts w:ascii="Times New Roman" w:hAnsi="Times New Roman"/>
          <w:sz w:val="28"/>
          <w:szCs w:val="28"/>
          <w:vertAlign w:val="subscript"/>
        </w:rPr>
        <w:t>2</w:t>
      </w:r>
      <w:r w:rsidRPr="00415716">
        <w:rPr>
          <w:rFonts w:ascii="Times New Roman" w:hAnsi="Times New Roman"/>
          <w:sz w:val="28"/>
          <w:szCs w:val="28"/>
        </w:rPr>
        <w:t xml:space="preserve"> </w:t>
      </w:r>
    </w:p>
    <w:p w14:paraId="048711AA" w14:textId="77777777" w:rsidR="00B54EE2" w:rsidRPr="00415716" w:rsidRDefault="00FB1364" w:rsidP="00B54EE2">
      <w:pPr>
        <w:spacing w:after="0" w:line="240" w:lineRule="auto"/>
        <w:jc w:val="center"/>
        <w:rPr>
          <w:rFonts w:ascii="Times New Roman" w:hAnsi="Times New Roman"/>
          <w:sz w:val="28"/>
          <w:szCs w:val="28"/>
        </w:rPr>
      </w:pPr>
      <w:r w:rsidRPr="00415716">
        <w:rPr>
          <w:rFonts w:ascii="Times New Roman" w:hAnsi="Times New Roman"/>
          <w:sz w:val="28"/>
          <w:szCs w:val="28"/>
        </w:rPr>
        <w:t xml:space="preserve">при </w:t>
      </w:r>
      <w:r w:rsidR="00B54EE2">
        <w:rPr>
          <w:rFonts w:ascii="Times New Roman" w:hAnsi="Times New Roman"/>
          <w:sz w:val="28"/>
          <w:szCs w:val="28"/>
        </w:rPr>
        <w:sym w:font="Symbol" w:char="F06C"/>
      </w:r>
      <w:r w:rsidR="00B54EE2" w:rsidRPr="00F55B40">
        <w:rPr>
          <w:rFonts w:ascii="Times New Roman" w:hAnsi="Times New Roman"/>
          <w:sz w:val="28"/>
          <w:szCs w:val="28"/>
          <w:vertAlign w:val="subscript"/>
        </w:rPr>
        <w:t>возб</w:t>
      </w:r>
      <w:r w:rsidR="00B54EE2">
        <w:rPr>
          <w:rFonts w:ascii="Times New Roman" w:hAnsi="Times New Roman"/>
          <w:sz w:val="28"/>
          <w:szCs w:val="28"/>
        </w:rPr>
        <w:t xml:space="preserve">= </w:t>
      </w:r>
      <w:r w:rsidR="00B54EE2" w:rsidRPr="00415716">
        <w:rPr>
          <w:rFonts w:ascii="Times New Roman" w:hAnsi="Times New Roman"/>
          <w:sz w:val="28"/>
          <w:szCs w:val="28"/>
        </w:rPr>
        <w:t>225,</w:t>
      </w:r>
      <w:r w:rsidR="00B54EE2">
        <w:rPr>
          <w:rFonts w:ascii="Times New Roman" w:hAnsi="Times New Roman"/>
          <w:sz w:val="28"/>
          <w:szCs w:val="28"/>
        </w:rPr>
        <w:t xml:space="preserve"> </w:t>
      </w:r>
      <w:r w:rsidR="00B54EE2" w:rsidRPr="00415716">
        <w:rPr>
          <w:rFonts w:ascii="Times New Roman" w:hAnsi="Times New Roman"/>
          <w:sz w:val="28"/>
          <w:szCs w:val="28"/>
        </w:rPr>
        <w:t>245 нм</w:t>
      </w:r>
    </w:p>
    <w:p w14:paraId="72ADB633" w14:textId="77777777" w:rsidR="00FB1364" w:rsidRPr="00415716" w:rsidRDefault="00FB1364" w:rsidP="00745160">
      <w:pPr>
        <w:spacing w:after="0" w:line="240" w:lineRule="auto"/>
        <w:ind w:firstLine="709"/>
        <w:jc w:val="center"/>
        <w:rPr>
          <w:rFonts w:ascii="Times New Roman" w:hAnsi="Times New Roman"/>
          <w:sz w:val="28"/>
          <w:szCs w:val="28"/>
        </w:rPr>
      </w:pPr>
    </w:p>
    <w:p w14:paraId="7197ECD8" w14:textId="77777777" w:rsidR="00561EDC" w:rsidRDefault="00561EDC" w:rsidP="00561EDC">
      <w:pPr>
        <w:spacing w:after="0" w:line="240" w:lineRule="auto"/>
        <w:ind w:firstLine="709"/>
        <w:jc w:val="both"/>
        <w:rPr>
          <w:rFonts w:ascii="Times New Roman" w:hAnsi="Times New Roman"/>
          <w:sz w:val="28"/>
          <w:szCs w:val="28"/>
        </w:rPr>
      </w:pPr>
      <w:r w:rsidRPr="00363E9D">
        <w:rPr>
          <w:rFonts w:ascii="Times New Roman" w:hAnsi="Times New Roman"/>
          <w:sz w:val="28"/>
          <w:szCs w:val="28"/>
        </w:rPr>
        <w:t>В спектре 207-BaF</w:t>
      </w:r>
      <w:r w:rsidRPr="00363E9D">
        <w:rPr>
          <w:rFonts w:ascii="Times New Roman" w:hAnsi="Times New Roman"/>
          <w:sz w:val="28"/>
          <w:szCs w:val="28"/>
          <w:vertAlign w:val="subscript"/>
        </w:rPr>
        <w:t xml:space="preserve">2 </w:t>
      </w:r>
      <w:r w:rsidRPr="00363E9D">
        <w:rPr>
          <w:rFonts w:ascii="Times New Roman" w:hAnsi="Times New Roman"/>
          <w:sz w:val="28"/>
          <w:szCs w:val="28"/>
        </w:rPr>
        <w:t>наблюдается выраженная полоса с максимумом в области 500-520 нм при возбуждении на 225 и 245 нм. В спектре 208-BaF</w:t>
      </w:r>
      <w:r w:rsidRPr="00363E9D">
        <w:rPr>
          <w:rFonts w:ascii="Times New Roman" w:hAnsi="Times New Roman"/>
          <w:sz w:val="28"/>
          <w:szCs w:val="28"/>
          <w:vertAlign w:val="subscript"/>
        </w:rPr>
        <w:t>2</w:t>
      </w:r>
      <w:r w:rsidRPr="00363E9D">
        <w:rPr>
          <w:rFonts w:ascii="Times New Roman" w:hAnsi="Times New Roman"/>
          <w:sz w:val="28"/>
          <w:szCs w:val="28"/>
        </w:rPr>
        <w:t xml:space="preserve"> также присутствует интенсивная полоса с максимумом на 440 нм при возбуждении на тех же длинах волн — 225 и 245 нм.</w:t>
      </w:r>
      <w:r>
        <w:rPr>
          <w:rFonts w:ascii="Times New Roman" w:hAnsi="Times New Roman"/>
          <w:sz w:val="28"/>
          <w:szCs w:val="28"/>
        </w:rPr>
        <w:t xml:space="preserve"> </w:t>
      </w:r>
    </w:p>
    <w:p w14:paraId="590894E0" w14:textId="77777777" w:rsidR="00FB1364" w:rsidRPr="007D41B6" w:rsidRDefault="00FB1364" w:rsidP="00745160">
      <w:pPr>
        <w:spacing w:after="0" w:line="240" w:lineRule="auto"/>
        <w:ind w:firstLine="709"/>
        <w:jc w:val="center"/>
        <w:rPr>
          <w:rFonts w:ascii="Times New Roman" w:hAnsi="Times New Roman"/>
          <w:sz w:val="28"/>
          <w:szCs w:val="28"/>
        </w:rPr>
      </w:pPr>
    </w:p>
    <w:p w14:paraId="413AB45E" w14:textId="77777777" w:rsidR="00B54EE2" w:rsidRDefault="00B54EE2" w:rsidP="00B54EE2">
      <w:pPr>
        <w:spacing w:after="0" w:line="240" w:lineRule="auto"/>
        <w:jc w:val="both"/>
        <w:rPr>
          <w:rFonts w:ascii="Times New Roman" w:hAnsi="Times New Roman"/>
          <w:sz w:val="28"/>
          <w:szCs w:val="28"/>
        </w:rPr>
      </w:pPr>
      <w:r w:rsidRPr="00415716">
        <w:rPr>
          <w:rFonts w:ascii="Times New Roman" w:hAnsi="Times New Roman"/>
          <w:sz w:val="28"/>
          <w:szCs w:val="28"/>
        </w:rPr>
        <w:t xml:space="preserve">Таблица 4.8 </w:t>
      </w:r>
      <w:r>
        <w:rPr>
          <w:rFonts w:ascii="Times New Roman" w:hAnsi="Times New Roman"/>
          <w:sz w:val="28"/>
          <w:szCs w:val="28"/>
        </w:rPr>
        <w:t>‒</w:t>
      </w:r>
      <w:r w:rsidRPr="00415716">
        <w:rPr>
          <w:rFonts w:ascii="Times New Roman" w:hAnsi="Times New Roman"/>
          <w:sz w:val="28"/>
          <w:szCs w:val="28"/>
        </w:rPr>
        <w:t xml:space="preserve"> Средние значения положений и полуширин полос и величины погрешностей измерений</w:t>
      </w:r>
    </w:p>
    <w:p w14:paraId="0426648D" w14:textId="77777777" w:rsidR="00B54EE2" w:rsidRPr="009C6284" w:rsidRDefault="00B54EE2" w:rsidP="00B54EE2">
      <w:pPr>
        <w:spacing w:after="0" w:line="240" w:lineRule="auto"/>
        <w:jc w:val="both"/>
        <w:rPr>
          <w:rFonts w:ascii="Times New Roman" w:hAnsi="Times New Roman"/>
          <w:sz w:val="16"/>
          <w:szCs w:val="16"/>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155"/>
        <w:gridCol w:w="1134"/>
        <w:gridCol w:w="1134"/>
        <w:gridCol w:w="992"/>
        <w:gridCol w:w="1134"/>
        <w:gridCol w:w="851"/>
        <w:gridCol w:w="1134"/>
      </w:tblGrid>
      <w:tr w:rsidR="00B54EE2" w:rsidRPr="009C6284" w14:paraId="3729AE17" w14:textId="77777777" w:rsidTr="00B06C31">
        <w:trPr>
          <w:trHeight w:val="63"/>
        </w:trPr>
        <w:tc>
          <w:tcPr>
            <w:tcW w:w="1276" w:type="dxa"/>
            <w:vMerge w:val="restart"/>
            <w:vAlign w:val="center"/>
          </w:tcPr>
          <w:p w14:paraId="4FEC2600" w14:textId="77777777" w:rsidR="00B54EE2" w:rsidRPr="009C6284" w:rsidRDefault="00B54EE2" w:rsidP="00B06C31">
            <w:pPr>
              <w:spacing w:after="0" w:line="240" w:lineRule="auto"/>
              <w:ind w:firstLine="34"/>
              <w:contextualSpacing/>
              <w:jc w:val="center"/>
              <w:rPr>
                <w:rFonts w:ascii="Times New Roman" w:eastAsia="Times New Roman" w:hAnsi="Times New Roman"/>
                <w:sz w:val="24"/>
                <w:szCs w:val="24"/>
              </w:rPr>
            </w:pPr>
            <w:r w:rsidRPr="009C6284">
              <w:rPr>
                <w:rFonts w:ascii="Times New Roman" w:eastAsia="Times New Roman" w:hAnsi="Times New Roman"/>
                <w:sz w:val="24"/>
                <w:szCs w:val="24"/>
              </w:rPr>
              <w:t>№ серии</w:t>
            </w:r>
          </w:p>
        </w:tc>
        <w:tc>
          <w:tcPr>
            <w:tcW w:w="2155" w:type="dxa"/>
            <w:vMerge w:val="restart"/>
            <w:shd w:val="clear" w:color="auto" w:fill="auto"/>
            <w:vAlign w:val="center"/>
          </w:tcPr>
          <w:p w14:paraId="317AB15B" w14:textId="77777777" w:rsidR="00B54EE2" w:rsidRPr="009C6284" w:rsidRDefault="00B54EE2" w:rsidP="00B06C31">
            <w:pPr>
              <w:spacing w:after="0" w:line="240" w:lineRule="auto"/>
              <w:ind w:firstLine="34"/>
              <w:contextualSpacing/>
              <w:jc w:val="center"/>
              <w:rPr>
                <w:rFonts w:ascii="Times New Roman" w:hAnsi="Times New Roman"/>
                <w:sz w:val="24"/>
                <w:szCs w:val="24"/>
              </w:rPr>
            </w:pPr>
            <w:r w:rsidRPr="009C6284">
              <w:rPr>
                <w:rFonts w:ascii="Times New Roman" w:hAnsi="Times New Roman"/>
                <w:sz w:val="24"/>
                <w:szCs w:val="24"/>
              </w:rPr>
              <w:t>Состав</w:t>
            </w:r>
          </w:p>
        </w:tc>
        <w:tc>
          <w:tcPr>
            <w:tcW w:w="2268" w:type="dxa"/>
            <w:gridSpan w:val="2"/>
            <w:vAlign w:val="center"/>
          </w:tcPr>
          <w:p w14:paraId="4AF2C45A" w14:textId="77777777" w:rsidR="00B54EE2" w:rsidRPr="009C6284" w:rsidRDefault="00B54EE2" w:rsidP="00B06C31">
            <w:pPr>
              <w:spacing w:after="0" w:line="240" w:lineRule="auto"/>
              <w:ind w:firstLine="34"/>
              <w:contextualSpacing/>
              <w:jc w:val="center"/>
              <w:rPr>
                <w:rFonts w:ascii="Times New Roman" w:hAnsi="Times New Roman"/>
                <w:sz w:val="24"/>
                <w:szCs w:val="24"/>
              </w:rPr>
            </w:pPr>
            <w:r w:rsidRPr="009C6284">
              <w:rPr>
                <w:rFonts w:ascii="Times New Roman" w:hAnsi="Times New Roman"/>
                <w:sz w:val="24"/>
                <w:szCs w:val="24"/>
              </w:rPr>
              <w:t>λ</w:t>
            </w:r>
            <w:r w:rsidRPr="009C6284">
              <w:rPr>
                <w:rFonts w:ascii="Times New Roman" w:hAnsi="Times New Roman"/>
                <w:sz w:val="24"/>
                <w:szCs w:val="24"/>
                <w:vertAlign w:val="subscript"/>
                <w:lang w:val="en-US"/>
              </w:rPr>
              <w:t>ex</w:t>
            </w:r>
            <w:r w:rsidRPr="009C6284">
              <w:rPr>
                <w:rFonts w:ascii="Times New Roman" w:hAnsi="Times New Roman"/>
                <w:sz w:val="24"/>
                <w:szCs w:val="24"/>
              </w:rPr>
              <w:t xml:space="preserve"> = 225 </w:t>
            </w:r>
            <w:r w:rsidRPr="009C6284">
              <w:rPr>
                <w:rFonts w:ascii="Times New Roman" w:hAnsi="Times New Roman"/>
                <w:sz w:val="24"/>
                <w:szCs w:val="24"/>
                <w:lang w:val="en-US"/>
              </w:rPr>
              <w:t>нм</w:t>
            </w:r>
          </w:p>
        </w:tc>
        <w:tc>
          <w:tcPr>
            <w:tcW w:w="2126" w:type="dxa"/>
            <w:gridSpan w:val="2"/>
            <w:shd w:val="clear" w:color="auto" w:fill="auto"/>
            <w:vAlign w:val="center"/>
          </w:tcPr>
          <w:p w14:paraId="5E6397CC" w14:textId="77777777" w:rsidR="00B54EE2" w:rsidRPr="009C6284" w:rsidRDefault="00B54EE2" w:rsidP="00B06C31">
            <w:pPr>
              <w:spacing w:after="0" w:line="240" w:lineRule="auto"/>
              <w:ind w:firstLine="34"/>
              <w:contextualSpacing/>
              <w:jc w:val="center"/>
              <w:rPr>
                <w:rFonts w:ascii="Times New Roman" w:hAnsi="Times New Roman"/>
                <w:sz w:val="24"/>
                <w:szCs w:val="24"/>
                <w:lang w:val="en-US"/>
              </w:rPr>
            </w:pPr>
            <w:r w:rsidRPr="009C6284">
              <w:rPr>
                <w:rFonts w:ascii="Times New Roman" w:hAnsi="Times New Roman"/>
                <w:sz w:val="24"/>
                <w:szCs w:val="24"/>
              </w:rPr>
              <w:t>λ</w:t>
            </w:r>
            <w:r w:rsidRPr="009C6284">
              <w:rPr>
                <w:rFonts w:ascii="Times New Roman" w:hAnsi="Times New Roman"/>
                <w:sz w:val="24"/>
                <w:szCs w:val="24"/>
                <w:vertAlign w:val="subscript"/>
                <w:lang w:val="en-US"/>
              </w:rPr>
              <w:t>ex</w:t>
            </w:r>
            <w:r w:rsidRPr="009C6284">
              <w:rPr>
                <w:rFonts w:ascii="Times New Roman" w:hAnsi="Times New Roman"/>
                <w:sz w:val="24"/>
                <w:szCs w:val="24"/>
              </w:rPr>
              <w:t xml:space="preserve"> = 245 </w:t>
            </w:r>
            <w:r w:rsidRPr="009C6284">
              <w:rPr>
                <w:rFonts w:ascii="Times New Roman" w:hAnsi="Times New Roman"/>
                <w:sz w:val="24"/>
                <w:szCs w:val="24"/>
                <w:lang w:val="en-US"/>
              </w:rPr>
              <w:t>нм</w:t>
            </w:r>
          </w:p>
        </w:tc>
        <w:tc>
          <w:tcPr>
            <w:tcW w:w="1985" w:type="dxa"/>
            <w:gridSpan w:val="2"/>
            <w:vAlign w:val="center"/>
          </w:tcPr>
          <w:p w14:paraId="2DC3448D" w14:textId="77777777" w:rsidR="00B54EE2" w:rsidRPr="009C6284" w:rsidRDefault="00B54EE2" w:rsidP="00B06C31">
            <w:pPr>
              <w:spacing w:after="0" w:line="240" w:lineRule="auto"/>
              <w:ind w:firstLine="34"/>
              <w:contextualSpacing/>
              <w:jc w:val="center"/>
              <w:rPr>
                <w:rFonts w:ascii="Times New Roman" w:hAnsi="Times New Roman"/>
                <w:sz w:val="24"/>
                <w:szCs w:val="24"/>
              </w:rPr>
            </w:pPr>
            <w:r w:rsidRPr="009C6284">
              <w:rPr>
                <w:rFonts w:ascii="Times New Roman" w:hAnsi="Times New Roman"/>
                <w:sz w:val="24"/>
                <w:szCs w:val="24"/>
              </w:rPr>
              <w:t>λ</w:t>
            </w:r>
            <w:r w:rsidRPr="009C6284">
              <w:rPr>
                <w:rFonts w:ascii="Times New Roman" w:hAnsi="Times New Roman"/>
                <w:sz w:val="24"/>
                <w:szCs w:val="24"/>
                <w:vertAlign w:val="subscript"/>
                <w:lang w:val="en-US"/>
              </w:rPr>
              <w:t>ex</w:t>
            </w:r>
            <w:r w:rsidRPr="009C6284">
              <w:rPr>
                <w:rFonts w:ascii="Times New Roman" w:hAnsi="Times New Roman"/>
                <w:sz w:val="24"/>
                <w:szCs w:val="24"/>
              </w:rPr>
              <w:t xml:space="preserve"> = 255 </w:t>
            </w:r>
            <w:r w:rsidRPr="009C6284">
              <w:rPr>
                <w:rFonts w:ascii="Times New Roman" w:hAnsi="Times New Roman"/>
                <w:sz w:val="24"/>
                <w:szCs w:val="24"/>
                <w:lang w:val="en-US"/>
              </w:rPr>
              <w:t>нм</w:t>
            </w:r>
          </w:p>
        </w:tc>
      </w:tr>
      <w:tr w:rsidR="00B54EE2" w:rsidRPr="009C6284" w14:paraId="19A853A3" w14:textId="77777777" w:rsidTr="00B06C31">
        <w:trPr>
          <w:trHeight w:val="60"/>
        </w:trPr>
        <w:tc>
          <w:tcPr>
            <w:tcW w:w="1276" w:type="dxa"/>
            <w:vMerge/>
            <w:vAlign w:val="center"/>
          </w:tcPr>
          <w:p w14:paraId="55086C2A" w14:textId="77777777" w:rsidR="00B54EE2" w:rsidRPr="009C6284" w:rsidRDefault="00B54EE2" w:rsidP="00B06C31">
            <w:pPr>
              <w:spacing w:after="0" w:line="240" w:lineRule="auto"/>
              <w:ind w:firstLine="34"/>
              <w:contextualSpacing/>
              <w:jc w:val="center"/>
              <w:rPr>
                <w:rFonts w:ascii="Times New Roman" w:eastAsia="Times New Roman" w:hAnsi="Times New Roman"/>
                <w:sz w:val="24"/>
                <w:szCs w:val="24"/>
                <w:lang w:val="kk-KZ"/>
              </w:rPr>
            </w:pPr>
          </w:p>
        </w:tc>
        <w:tc>
          <w:tcPr>
            <w:tcW w:w="2155" w:type="dxa"/>
            <w:vMerge/>
            <w:shd w:val="clear" w:color="auto" w:fill="auto"/>
            <w:vAlign w:val="center"/>
          </w:tcPr>
          <w:p w14:paraId="3F2A6FDC" w14:textId="77777777" w:rsidR="00B54EE2" w:rsidRPr="009C6284" w:rsidRDefault="00B54EE2" w:rsidP="00B06C31">
            <w:pPr>
              <w:spacing w:after="0" w:line="240" w:lineRule="auto"/>
              <w:ind w:firstLine="34"/>
              <w:contextualSpacing/>
              <w:jc w:val="center"/>
              <w:rPr>
                <w:rFonts w:ascii="Times New Roman" w:eastAsia="Times New Roman" w:hAnsi="Times New Roman"/>
                <w:sz w:val="24"/>
                <w:szCs w:val="24"/>
              </w:rPr>
            </w:pPr>
          </w:p>
        </w:tc>
        <w:tc>
          <w:tcPr>
            <w:tcW w:w="1134" w:type="dxa"/>
            <w:vAlign w:val="center"/>
          </w:tcPr>
          <w:p w14:paraId="5A121447" w14:textId="77777777" w:rsidR="00B54EE2" w:rsidRPr="009C6284" w:rsidRDefault="00B54EE2" w:rsidP="00B06C31">
            <w:pPr>
              <w:spacing w:after="0" w:line="240" w:lineRule="auto"/>
              <w:ind w:firstLine="34"/>
              <w:contextualSpacing/>
              <w:jc w:val="center"/>
              <w:rPr>
                <w:rFonts w:ascii="Times New Roman" w:hAnsi="Times New Roman"/>
                <w:sz w:val="24"/>
                <w:szCs w:val="24"/>
              </w:rPr>
            </w:pPr>
            <w:r w:rsidRPr="009C6284">
              <w:rPr>
                <w:rFonts w:ascii="Times New Roman" w:hAnsi="Times New Roman"/>
                <w:sz w:val="24"/>
                <w:szCs w:val="24"/>
              </w:rPr>
              <w:t>λ</w:t>
            </w:r>
            <w:r w:rsidRPr="009C6284">
              <w:rPr>
                <w:rFonts w:ascii="Times New Roman" w:hAnsi="Times New Roman"/>
                <w:sz w:val="24"/>
                <w:szCs w:val="24"/>
                <w:vertAlign w:val="subscript"/>
              </w:rPr>
              <w:t>max</w:t>
            </w:r>
          </w:p>
        </w:tc>
        <w:tc>
          <w:tcPr>
            <w:tcW w:w="1134" w:type="dxa"/>
            <w:vAlign w:val="center"/>
          </w:tcPr>
          <w:p w14:paraId="02A0BAF8" w14:textId="77777777" w:rsidR="00B54EE2" w:rsidRPr="009C6284" w:rsidRDefault="00B54EE2" w:rsidP="00B06C31">
            <w:pPr>
              <w:spacing w:after="0" w:line="240" w:lineRule="auto"/>
              <w:ind w:left="-87" w:firstLine="34"/>
              <w:contextualSpacing/>
              <w:jc w:val="center"/>
              <w:rPr>
                <w:rFonts w:ascii="Times New Roman" w:hAnsi="Times New Roman"/>
                <w:sz w:val="24"/>
                <w:szCs w:val="24"/>
              </w:rPr>
            </w:pPr>
            <w:r w:rsidRPr="009C6284">
              <w:rPr>
                <w:rFonts w:ascii="Times New Roman" w:hAnsi="Times New Roman"/>
                <w:sz w:val="24"/>
                <w:szCs w:val="24"/>
              </w:rPr>
              <w:t>ΔE</w:t>
            </w:r>
            <w:r w:rsidRPr="009C6284">
              <w:rPr>
                <w:rFonts w:ascii="Times New Roman" w:hAnsi="Times New Roman"/>
                <w:sz w:val="24"/>
                <w:szCs w:val="24"/>
                <w:lang w:val="kk-KZ"/>
              </w:rPr>
              <w:t xml:space="preserve">, </w:t>
            </w:r>
            <w:r w:rsidRPr="009C6284">
              <w:rPr>
                <w:rFonts w:ascii="Times New Roman" w:hAnsi="Times New Roman"/>
                <w:sz w:val="24"/>
                <w:szCs w:val="24"/>
                <w:lang w:val="en-US"/>
              </w:rPr>
              <w:t>eV</w:t>
            </w:r>
          </w:p>
        </w:tc>
        <w:tc>
          <w:tcPr>
            <w:tcW w:w="992" w:type="dxa"/>
            <w:shd w:val="clear" w:color="auto" w:fill="auto"/>
            <w:vAlign w:val="center"/>
          </w:tcPr>
          <w:p w14:paraId="6B316108" w14:textId="77777777" w:rsidR="00B54EE2" w:rsidRPr="009C6284" w:rsidRDefault="00B54EE2" w:rsidP="00B06C31">
            <w:pPr>
              <w:spacing w:after="0" w:line="240" w:lineRule="auto"/>
              <w:ind w:firstLine="34"/>
              <w:contextualSpacing/>
              <w:jc w:val="center"/>
              <w:rPr>
                <w:rFonts w:ascii="Times New Roman" w:hAnsi="Times New Roman"/>
                <w:sz w:val="24"/>
                <w:szCs w:val="24"/>
              </w:rPr>
            </w:pPr>
            <w:r w:rsidRPr="009C6284">
              <w:rPr>
                <w:rFonts w:ascii="Times New Roman" w:hAnsi="Times New Roman"/>
                <w:sz w:val="24"/>
                <w:szCs w:val="24"/>
              </w:rPr>
              <w:t>λ</w:t>
            </w:r>
            <w:r w:rsidRPr="009C6284">
              <w:rPr>
                <w:rFonts w:ascii="Times New Roman" w:hAnsi="Times New Roman"/>
                <w:sz w:val="24"/>
                <w:szCs w:val="24"/>
                <w:vertAlign w:val="subscript"/>
              </w:rPr>
              <w:t>max</w:t>
            </w:r>
          </w:p>
        </w:tc>
        <w:tc>
          <w:tcPr>
            <w:tcW w:w="1134" w:type="dxa"/>
            <w:shd w:val="clear" w:color="auto" w:fill="auto"/>
            <w:vAlign w:val="center"/>
          </w:tcPr>
          <w:p w14:paraId="60645ECD" w14:textId="77777777" w:rsidR="00B54EE2" w:rsidRPr="009C6284" w:rsidRDefault="00B54EE2" w:rsidP="00B06C31">
            <w:pPr>
              <w:spacing w:after="0" w:line="240" w:lineRule="auto"/>
              <w:ind w:left="-81" w:right="-138" w:firstLine="34"/>
              <w:contextualSpacing/>
              <w:jc w:val="center"/>
              <w:rPr>
                <w:rFonts w:ascii="Times New Roman" w:hAnsi="Times New Roman"/>
                <w:sz w:val="24"/>
                <w:szCs w:val="24"/>
              </w:rPr>
            </w:pPr>
            <w:r w:rsidRPr="009C6284">
              <w:rPr>
                <w:rFonts w:ascii="Times New Roman" w:hAnsi="Times New Roman"/>
                <w:sz w:val="24"/>
                <w:szCs w:val="24"/>
              </w:rPr>
              <w:t>ΔE</w:t>
            </w:r>
            <w:r w:rsidRPr="009C6284">
              <w:rPr>
                <w:rFonts w:ascii="Times New Roman" w:hAnsi="Times New Roman"/>
                <w:sz w:val="24"/>
                <w:szCs w:val="24"/>
                <w:lang w:val="kk-KZ"/>
              </w:rPr>
              <w:t xml:space="preserve">, </w:t>
            </w:r>
            <w:r w:rsidRPr="009C6284">
              <w:rPr>
                <w:rFonts w:ascii="Times New Roman" w:hAnsi="Times New Roman"/>
                <w:sz w:val="24"/>
                <w:szCs w:val="24"/>
                <w:lang w:val="en-US"/>
              </w:rPr>
              <w:t>eV</w:t>
            </w:r>
          </w:p>
        </w:tc>
        <w:tc>
          <w:tcPr>
            <w:tcW w:w="851" w:type="dxa"/>
            <w:vAlign w:val="center"/>
          </w:tcPr>
          <w:p w14:paraId="0595C8CD" w14:textId="77777777" w:rsidR="00B54EE2" w:rsidRPr="009C6284" w:rsidRDefault="00B54EE2" w:rsidP="00B06C31">
            <w:pPr>
              <w:spacing w:after="0" w:line="240" w:lineRule="auto"/>
              <w:ind w:firstLine="34"/>
              <w:contextualSpacing/>
              <w:jc w:val="center"/>
              <w:rPr>
                <w:rFonts w:ascii="Times New Roman" w:hAnsi="Times New Roman"/>
                <w:sz w:val="24"/>
                <w:szCs w:val="24"/>
              </w:rPr>
            </w:pPr>
            <w:r w:rsidRPr="009C6284">
              <w:rPr>
                <w:rFonts w:ascii="Times New Roman" w:hAnsi="Times New Roman"/>
                <w:sz w:val="24"/>
                <w:szCs w:val="24"/>
              </w:rPr>
              <w:t>λ</w:t>
            </w:r>
            <w:r w:rsidRPr="009C6284">
              <w:rPr>
                <w:rFonts w:ascii="Times New Roman" w:hAnsi="Times New Roman"/>
                <w:sz w:val="24"/>
                <w:szCs w:val="24"/>
                <w:vertAlign w:val="subscript"/>
              </w:rPr>
              <w:t>max</w:t>
            </w:r>
          </w:p>
        </w:tc>
        <w:tc>
          <w:tcPr>
            <w:tcW w:w="1134" w:type="dxa"/>
            <w:vAlign w:val="center"/>
          </w:tcPr>
          <w:p w14:paraId="5E450A48" w14:textId="77777777" w:rsidR="00B54EE2" w:rsidRPr="009C6284" w:rsidRDefault="00B54EE2" w:rsidP="00B06C31">
            <w:pPr>
              <w:spacing w:after="0" w:line="240" w:lineRule="auto"/>
              <w:ind w:firstLine="34"/>
              <w:contextualSpacing/>
              <w:jc w:val="center"/>
              <w:rPr>
                <w:rFonts w:ascii="Times New Roman" w:hAnsi="Times New Roman"/>
                <w:sz w:val="24"/>
                <w:szCs w:val="24"/>
              </w:rPr>
            </w:pPr>
            <w:r w:rsidRPr="009C6284">
              <w:rPr>
                <w:rFonts w:ascii="Times New Roman" w:hAnsi="Times New Roman"/>
                <w:sz w:val="24"/>
                <w:szCs w:val="24"/>
              </w:rPr>
              <w:t>ΔE</w:t>
            </w:r>
            <w:r w:rsidRPr="009C6284">
              <w:rPr>
                <w:rFonts w:ascii="Times New Roman" w:hAnsi="Times New Roman"/>
                <w:sz w:val="24"/>
                <w:szCs w:val="24"/>
                <w:lang w:val="kk-KZ"/>
              </w:rPr>
              <w:t xml:space="preserve">, </w:t>
            </w:r>
            <w:r w:rsidRPr="009C6284">
              <w:rPr>
                <w:rFonts w:ascii="Times New Roman" w:hAnsi="Times New Roman"/>
                <w:sz w:val="24"/>
                <w:szCs w:val="24"/>
                <w:lang w:val="en-US"/>
              </w:rPr>
              <w:t>eV</w:t>
            </w:r>
          </w:p>
        </w:tc>
      </w:tr>
      <w:tr w:rsidR="00B54EE2" w:rsidRPr="009C6284" w14:paraId="53999279" w14:textId="77777777" w:rsidTr="00B06C31">
        <w:trPr>
          <w:trHeight w:val="60"/>
        </w:trPr>
        <w:tc>
          <w:tcPr>
            <w:tcW w:w="1276" w:type="dxa"/>
            <w:vAlign w:val="center"/>
          </w:tcPr>
          <w:p w14:paraId="699D41C5" w14:textId="77777777" w:rsidR="00B54EE2" w:rsidRPr="009C6284" w:rsidRDefault="00B54EE2" w:rsidP="00B06C31">
            <w:pPr>
              <w:spacing w:after="0" w:line="240" w:lineRule="auto"/>
              <w:ind w:firstLine="34"/>
              <w:contextualSpacing/>
              <w:jc w:val="center"/>
              <w:rPr>
                <w:rFonts w:ascii="Times New Roman" w:hAnsi="Times New Roman"/>
                <w:sz w:val="24"/>
                <w:szCs w:val="24"/>
                <w:lang w:val="en-US"/>
              </w:rPr>
            </w:pPr>
            <w:r w:rsidRPr="009C6284">
              <w:rPr>
                <w:rFonts w:ascii="Times New Roman" w:hAnsi="Times New Roman"/>
                <w:sz w:val="24"/>
                <w:szCs w:val="24"/>
                <w:lang w:val="en-US"/>
              </w:rPr>
              <w:t>207</w:t>
            </w:r>
          </w:p>
        </w:tc>
        <w:tc>
          <w:tcPr>
            <w:tcW w:w="2155" w:type="dxa"/>
            <w:shd w:val="clear" w:color="auto" w:fill="auto"/>
            <w:vAlign w:val="center"/>
          </w:tcPr>
          <w:p w14:paraId="50F10D30" w14:textId="77777777" w:rsidR="00B54EE2" w:rsidRPr="009C6284" w:rsidRDefault="00B54EE2" w:rsidP="00B06C31">
            <w:pPr>
              <w:spacing w:after="0" w:line="240" w:lineRule="auto"/>
              <w:ind w:firstLine="34"/>
              <w:contextualSpacing/>
              <w:rPr>
                <w:rFonts w:ascii="Times New Roman" w:hAnsi="Times New Roman"/>
                <w:sz w:val="24"/>
                <w:szCs w:val="24"/>
              </w:rPr>
            </w:pPr>
            <w:r w:rsidRPr="009C6284">
              <w:rPr>
                <w:rFonts w:ascii="Times New Roman" w:hAnsi="Times New Roman"/>
                <w:sz w:val="24"/>
                <w:szCs w:val="24"/>
                <w:lang w:val="en-US"/>
              </w:rPr>
              <w:t>BaF</w:t>
            </w:r>
            <w:r w:rsidRPr="009C6284">
              <w:rPr>
                <w:rFonts w:ascii="Times New Roman" w:hAnsi="Times New Roman"/>
                <w:sz w:val="24"/>
                <w:szCs w:val="24"/>
                <w:vertAlign w:val="subscript"/>
              </w:rPr>
              <w:t>2</w:t>
            </w:r>
          </w:p>
        </w:tc>
        <w:tc>
          <w:tcPr>
            <w:tcW w:w="1134" w:type="dxa"/>
            <w:vAlign w:val="center"/>
          </w:tcPr>
          <w:p w14:paraId="4A93D67C" w14:textId="77777777" w:rsidR="00B54EE2" w:rsidRPr="009C6284" w:rsidRDefault="00B54EE2" w:rsidP="00B06C31">
            <w:pPr>
              <w:spacing w:after="0" w:line="240" w:lineRule="auto"/>
              <w:ind w:firstLine="34"/>
              <w:contextualSpacing/>
              <w:jc w:val="center"/>
              <w:rPr>
                <w:rFonts w:ascii="Times New Roman" w:hAnsi="Times New Roman"/>
                <w:sz w:val="24"/>
                <w:szCs w:val="24"/>
              </w:rPr>
            </w:pPr>
            <w:r w:rsidRPr="009C6284">
              <w:rPr>
                <w:rFonts w:ascii="Times New Roman" w:hAnsi="Times New Roman"/>
                <w:sz w:val="24"/>
                <w:szCs w:val="24"/>
              </w:rPr>
              <w:t>517</w:t>
            </w:r>
          </w:p>
        </w:tc>
        <w:tc>
          <w:tcPr>
            <w:tcW w:w="1134" w:type="dxa"/>
            <w:vAlign w:val="center"/>
          </w:tcPr>
          <w:p w14:paraId="24982A0A" w14:textId="77777777" w:rsidR="00B54EE2" w:rsidRPr="009C6284" w:rsidRDefault="00B54EE2" w:rsidP="00B06C31">
            <w:pPr>
              <w:spacing w:after="0" w:line="240" w:lineRule="auto"/>
              <w:ind w:firstLine="34"/>
              <w:contextualSpacing/>
              <w:jc w:val="center"/>
              <w:rPr>
                <w:rFonts w:ascii="Times New Roman" w:hAnsi="Times New Roman"/>
                <w:sz w:val="24"/>
                <w:szCs w:val="24"/>
              </w:rPr>
            </w:pPr>
            <w:r w:rsidRPr="009C6284">
              <w:rPr>
                <w:rFonts w:ascii="Times New Roman" w:hAnsi="Times New Roman"/>
                <w:sz w:val="24"/>
                <w:szCs w:val="24"/>
              </w:rPr>
              <w:t>1,2</w:t>
            </w:r>
          </w:p>
        </w:tc>
        <w:tc>
          <w:tcPr>
            <w:tcW w:w="992" w:type="dxa"/>
            <w:shd w:val="clear" w:color="auto" w:fill="auto"/>
            <w:vAlign w:val="center"/>
          </w:tcPr>
          <w:p w14:paraId="7C91970C" w14:textId="77777777" w:rsidR="00B54EE2" w:rsidRPr="009C6284" w:rsidRDefault="00B54EE2" w:rsidP="00B06C31">
            <w:pPr>
              <w:spacing w:after="0" w:line="240" w:lineRule="auto"/>
              <w:ind w:firstLine="34"/>
              <w:contextualSpacing/>
              <w:jc w:val="center"/>
              <w:rPr>
                <w:rFonts w:ascii="Times New Roman" w:hAnsi="Times New Roman"/>
                <w:sz w:val="24"/>
                <w:szCs w:val="24"/>
              </w:rPr>
            </w:pPr>
            <w:r w:rsidRPr="009C6284">
              <w:rPr>
                <w:rFonts w:ascii="Times New Roman" w:hAnsi="Times New Roman"/>
                <w:sz w:val="24"/>
                <w:szCs w:val="24"/>
              </w:rPr>
              <w:t>504</w:t>
            </w:r>
          </w:p>
        </w:tc>
        <w:tc>
          <w:tcPr>
            <w:tcW w:w="1134" w:type="dxa"/>
            <w:shd w:val="clear" w:color="auto" w:fill="auto"/>
            <w:vAlign w:val="center"/>
          </w:tcPr>
          <w:p w14:paraId="785CAA42" w14:textId="77777777" w:rsidR="00B54EE2" w:rsidRPr="009C6284" w:rsidRDefault="00B54EE2" w:rsidP="00B06C31">
            <w:pPr>
              <w:spacing w:after="0" w:line="240" w:lineRule="auto"/>
              <w:ind w:firstLine="34"/>
              <w:contextualSpacing/>
              <w:jc w:val="center"/>
              <w:rPr>
                <w:rFonts w:ascii="Times New Roman" w:hAnsi="Times New Roman"/>
                <w:sz w:val="24"/>
                <w:szCs w:val="24"/>
              </w:rPr>
            </w:pPr>
            <w:r w:rsidRPr="009C6284">
              <w:rPr>
                <w:rFonts w:ascii="Times New Roman" w:hAnsi="Times New Roman"/>
                <w:sz w:val="24"/>
                <w:szCs w:val="24"/>
              </w:rPr>
              <w:t>1,07</w:t>
            </w:r>
          </w:p>
        </w:tc>
        <w:tc>
          <w:tcPr>
            <w:tcW w:w="851" w:type="dxa"/>
            <w:vAlign w:val="center"/>
          </w:tcPr>
          <w:p w14:paraId="15FC8C68" w14:textId="77777777" w:rsidR="00B54EE2" w:rsidRPr="009C6284" w:rsidRDefault="00B54EE2" w:rsidP="00B06C31">
            <w:pPr>
              <w:spacing w:after="0" w:line="240" w:lineRule="auto"/>
              <w:ind w:firstLine="34"/>
              <w:contextualSpacing/>
              <w:jc w:val="center"/>
              <w:rPr>
                <w:rFonts w:ascii="Times New Roman" w:hAnsi="Times New Roman"/>
                <w:sz w:val="24"/>
                <w:szCs w:val="24"/>
              </w:rPr>
            </w:pPr>
            <w:r w:rsidRPr="009C6284">
              <w:rPr>
                <w:rFonts w:ascii="Times New Roman" w:hAnsi="Times New Roman"/>
                <w:sz w:val="24"/>
                <w:szCs w:val="24"/>
              </w:rPr>
              <w:t>-</w:t>
            </w:r>
          </w:p>
        </w:tc>
        <w:tc>
          <w:tcPr>
            <w:tcW w:w="1134" w:type="dxa"/>
            <w:vAlign w:val="center"/>
          </w:tcPr>
          <w:p w14:paraId="14A330F3" w14:textId="77777777" w:rsidR="00B54EE2" w:rsidRPr="009C6284" w:rsidRDefault="00B54EE2" w:rsidP="00B06C31">
            <w:pPr>
              <w:spacing w:after="0" w:line="240" w:lineRule="auto"/>
              <w:ind w:firstLine="34"/>
              <w:contextualSpacing/>
              <w:jc w:val="center"/>
              <w:rPr>
                <w:rFonts w:ascii="Times New Roman" w:hAnsi="Times New Roman"/>
                <w:sz w:val="24"/>
                <w:szCs w:val="24"/>
              </w:rPr>
            </w:pPr>
            <w:r w:rsidRPr="009C6284">
              <w:rPr>
                <w:rFonts w:ascii="Times New Roman" w:hAnsi="Times New Roman"/>
                <w:sz w:val="24"/>
                <w:szCs w:val="24"/>
              </w:rPr>
              <w:t>-</w:t>
            </w:r>
          </w:p>
        </w:tc>
      </w:tr>
      <w:tr w:rsidR="00B54EE2" w:rsidRPr="009C6284" w14:paraId="5347BC25" w14:textId="77777777" w:rsidTr="00B06C31">
        <w:trPr>
          <w:trHeight w:val="300"/>
        </w:trPr>
        <w:tc>
          <w:tcPr>
            <w:tcW w:w="1276" w:type="dxa"/>
            <w:vAlign w:val="center"/>
          </w:tcPr>
          <w:p w14:paraId="45950EA3" w14:textId="77777777" w:rsidR="00B54EE2" w:rsidRPr="009C6284" w:rsidRDefault="00B54EE2" w:rsidP="00B06C31">
            <w:pPr>
              <w:spacing w:after="0" w:line="240" w:lineRule="auto"/>
              <w:ind w:firstLine="34"/>
              <w:contextualSpacing/>
              <w:jc w:val="center"/>
              <w:rPr>
                <w:rFonts w:ascii="Times New Roman" w:hAnsi="Times New Roman"/>
                <w:sz w:val="24"/>
                <w:szCs w:val="24"/>
                <w:lang w:val="en-US"/>
              </w:rPr>
            </w:pPr>
            <w:r w:rsidRPr="009C6284">
              <w:rPr>
                <w:rFonts w:ascii="Times New Roman" w:hAnsi="Times New Roman"/>
                <w:sz w:val="24"/>
                <w:szCs w:val="24"/>
                <w:lang w:val="en-US"/>
              </w:rPr>
              <w:t>208</w:t>
            </w:r>
          </w:p>
        </w:tc>
        <w:tc>
          <w:tcPr>
            <w:tcW w:w="2155" w:type="dxa"/>
            <w:shd w:val="clear" w:color="auto" w:fill="auto"/>
            <w:vAlign w:val="center"/>
          </w:tcPr>
          <w:p w14:paraId="025F6586" w14:textId="77777777" w:rsidR="00B54EE2" w:rsidRPr="009C6284" w:rsidRDefault="00B54EE2" w:rsidP="00B06C31">
            <w:pPr>
              <w:spacing w:after="0" w:line="240" w:lineRule="auto"/>
              <w:ind w:firstLine="34"/>
              <w:contextualSpacing/>
              <w:rPr>
                <w:rFonts w:ascii="Times New Roman" w:hAnsi="Times New Roman"/>
                <w:sz w:val="24"/>
                <w:szCs w:val="24"/>
              </w:rPr>
            </w:pPr>
            <w:r w:rsidRPr="009C6284">
              <w:rPr>
                <w:rFonts w:ascii="Times New Roman" w:hAnsi="Times New Roman"/>
                <w:sz w:val="24"/>
                <w:szCs w:val="24"/>
                <w:lang w:val="en-US"/>
              </w:rPr>
              <w:t>BaF</w:t>
            </w:r>
            <w:r w:rsidRPr="009C6284">
              <w:rPr>
                <w:rFonts w:ascii="Times New Roman" w:hAnsi="Times New Roman"/>
                <w:sz w:val="24"/>
                <w:szCs w:val="24"/>
                <w:vertAlign w:val="subscript"/>
              </w:rPr>
              <w:t>2</w:t>
            </w:r>
          </w:p>
        </w:tc>
        <w:tc>
          <w:tcPr>
            <w:tcW w:w="1134" w:type="dxa"/>
            <w:vAlign w:val="center"/>
          </w:tcPr>
          <w:p w14:paraId="20C68525" w14:textId="77777777" w:rsidR="00B54EE2" w:rsidRPr="009C6284" w:rsidRDefault="00B54EE2" w:rsidP="00B06C31">
            <w:pPr>
              <w:spacing w:after="0" w:line="240" w:lineRule="auto"/>
              <w:ind w:firstLine="34"/>
              <w:contextualSpacing/>
              <w:jc w:val="center"/>
              <w:rPr>
                <w:rFonts w:ascii="Times New Roman" w:eastAsia="Times New Roman" w:hAnsi="Times New Roman"/>
                <w:bCs/>
                <w:sz w:val="24"/>
                <w:szCs w:val="24"/>
                <w:lang w:val="kk-KZ"/>
              </w:rPr>
            </w:pPr>
            <w:r w:rsidRPr="009C6284">
              <w:rPr>
                <w:rFonts w:ascii="Times New Roman" w:eastAsia="Times New Roman" w:hAnsi="Times New Roman"/>
                <w:bCs/>
                <w:sz w:val="24"/>
                <w:szCs w:val="24"/>
                <w:lang w:val="kk-KZ"/>
              </w:rPr>
              <w:t>440</w:t>
            </w:r>
          </w:p>
        </w:tc>
        <w:tc>
          <w:tcPr>
            <w:tcW w:w="1134" w:type="dxa"/>
            <w:vAlign w:val="center"/>
          </w:tcPr>
          <w:p w14:paraId="7AEEB083" w14:textId="77777777" w:rsidR="00B54EE2" w:rsidRPr="009C6284" w:rsidRDefault="00B54EE2" w:rsidP="00B06C31">
            <w:pPr>
              <w:spacing w:after="0" w:line="240" w:lineRule="auto"/>
              <w:ind w:firstLine="34"/>
              <w:contextualSpacing/>
              <w:jc w:val="center"/>
              <w:rPr>
                <w:rFonts w:ascii="Times New Roman" w:eastAsia="Times New Roman" w:hAnsi="Times New Roman"/>
                <w:bCs/>
                <w:sz w:val="24"/>
                <w:szCs w:val="24"/>
                <w:lang w:val="kk-KZ"/>
              </w:rPr>
            </w:pPr>
            <w:r w:rsidRPr="009C6284">
              <w:rPr>
                <w:rFonts w:ascii="Times New Roman" w:eastAsia="Times New Roman" w:hAnsi="Times New Roman"/>
                <w:bCs/>
                <w:sz w:val="24"/>
                <w:szCs w:val="24"/>
                <w:lang w:val="kk-KZ"/>
              </w:rPr>
              <w:t>0,94</w:t>
            </w:r>
          </w:p>
        </w:tc>
        <w:tc>
          <w:tcPr>
            <w:tcW w:w="992" w:type="dxa"/>
            <w:shd w:val="clear" w:color="auto" w:fill="auto"/>
            <w:vAlign w:val="center"/>
          </w:tcPr>
          <w:p w14:paraId="31F67ACA" w14:textId="77777777" w:rsidR="00B54EE2" w:rsidRPr="009C6284" w:rsidRDefault="00B54EE2" w:rsidP="00B06C31">
            <w:pPr>
              <w:spacing w:after="0" w:line="240" w:lineRule="auto"/>
              <w:ind w:firstLine="34"/>
              <w:contextualSpacing/>
              <w:jc w:val="center"/>
              <w:rPr>
                <w:rFonts w:ascii="Times New Roman" w:eastAsia="Times New Roman" w:hAnsi="Times New Roman"/>
                <w:bCs/>
                <w:sz w:val="24"/>
                <w:szCs w:val="24"/>
                <w:lang w:val="kk-KZ"/>
              </w:rPr>
            </w:pPr>
            <w:r w:rsidRPr="009C6284">
              <w:rPr>
                <w:rFonts w:ascii="Times New Roman" w:eastAsia="Times New Roman" w:hAnsi="Times New Roman"/>
                <w:bCs/>
                <w:sz w:val="24"/>
                <w:szCs w:val="24"/>
                <w:lang w:val="kk-KZ"/>
              </w:rPr>
              <w:t>442</w:t>
            </w:r>
          </w:p>
        </w:tc>
        <w:tc>
          <w:tcPr>
            <w:tcW w:w="1134" w:type="dxa"/>
            <w:shd w:val="clear" w:color="auto" w:fill="auto"/>
            <w:vAlign w:val="center"/>
          </w:tcPr>
          <w:p w14:paraId="57D1721F" w14:textId="77777777" w:rsidR="00B54EE2" w:rsidRPr="009C6284" w:rsidRDefault="00B54EE2" w:rsidP="00B06C31">
            <w:pPr>
              <w:spacing w:after="0" w:line="240" w:lineRule="auto"/>
              <w:ind w:firstLine="34"/>
              <w:contextualSpacing/>
              <w:jc w:val="center"/>
              <w:rPr>
                <w:rFonts w:ascii="Times New Roman" w:eastAsia="Times New Roman" w:hAnsi="Times New Roman"/>
                <w:bCs/>
                <w:sz w:val="24"/>
                <w:szCs w:val="24"/>
                <w:lang w:val="kk-KZ"/>
              </w:rPr>
            </w:pPr>
            <w:r w:rsidRPr="009C6284">
              <w:rPr>
                <w:rFonts w:ascii="Times New Roman" w:eastAsia="Times New Roman" w:hAnsi="Times New Roman"/>
                <w:bCs/>
                <w:sz w:val="24"/>
                <w:szCs w:val="24"/>
                <w:lang w:val="kk-KZ"/>
              </w:rPr>
              <w:t>0,97</w:t>
            </w:r>
          </w:p>
        </w:tc>
        <w:tc>
          <w:tcPr>
            <w:tcW w:w="851" w:type="dxa"/>
            <w:vAlign w:val="center"/>
          </w:tcPr>
          <w:p w14:paraId="1913E7D4" w14:textId="77777777" w:rsidR="00B54EE2" w:rsidRPr="009C6284" w:rsidRDefault="00B54EE2" w:rsidP="00B06C31">
            <w:pPr>
              <w:spacing w:after="0" w:line="240" w:lineRule="auto"/>
              <w:ind w:firstLine="34"/>
              <w:contextualSpacing/>
              <w:jc w:val="center"/>
              <w:rPr>
                <w:rFonts w:ascii="Times New Roman" w:eastAsia="Times New Roman" w:hAnsi="Times New Roman"/>
                <w:bCs/>
                <w:sz w:val="24"/>
                <w:szCs w:val="24"/>
                <w:lang w:val="kk-KZ"/>
              </w:rPr>
            </w:pPr>
            <w:r w:rsidRPr="009C6284">
              <w:rPr>
                <w:rFonts w:ascii="Times New Roman" w:eastAsia="Times New Roman" w:hAnsi="Times New Roman"/>
                <w:bCs/>
                <w:sz w:val="24"/>
                <w:szCs w:val="24"/>
                <w:lang w:val="kk-KZ"/>
              </w:rPr>
              <w:t>-</w:t>
            </w:r>
          </w:p>
        </w:tc>
        <w:tc>
          <w:tcPr>
            <w:tcW w:w="1134" w:type="dxa"/>
            <w:vAlign w:val="center"/>
          </w:tcPr>
          <w:p w14:paraId="2BB17E51" w14:textId="77777777" w:rsidR="00B54EE2" w:rsidRPr="009C6284" w:rsidRDefault="00B54EE2" w:rsidP="00B06C31">
            <w:pPr>
              <w:spacing w:after="0" w:line="240" w:lineRule="auto"/>
              <w:ind w:firstLine="34"/>
              <w:contextualSpacing/>
              <w:jc w:val="center"/>
              <w:rPr>
                <w:rFonts w:ascii="Times New Roman" w:eastAsia="Times New Roman" w:hAnsi="Times New Roman"/>
                <w:bCs/>
                <w:sz w:val="24"/>
                <w:szCs w:val="24"/>
                <w:lang w:val="kk-KZ"/>
              </w:rPr>
            </w:pPr>
            <w:r w:rsidRPr="009C6284">
              <w:rPr>
                <w:rFonts w:ascii="Times New Roman" w:eastAsia="Times New Roman" w:hAnsi="Times New Roman"/>
                <w:bCs/>
                <w:sz w:val="24"/>
                <w:szCs w:val="24"/>
                <w:lang w:val="kk-KZ"/>
              </w:rPr>
              <w:t>-</w:t>
            </w:r>
          </w:p>
        </w:tc>
      </w:tr>
      <w:tr w:rsidR="00B54EE2" w:rsidRPr="009C6284" w14:paraId="7D038F90" w14:textId="77777777" w:rsidTr="00B06C31">
        <w:trPr>
          <w:trHeight w:val="300"/>
        </w:trPr>
        <w:tc>
          <w:tcPr>
            <w:tcW w:w="1276" w:type="dxa"/>
            <w:vAlign w:val="center"/>
          </w:tcPr>
          <w:p w14:paraId="0209C5AA" w14:textId="77777777" w:rsidR="00B54EE2" w:rsidRPr="009C6284" w:rsidRDefault="00B54EE2" w:rsidP="00B06C31">
            <w:pPr>
              <w:spacing w:after="0" w:line="240" w:lineRule="auto"/>
              <w:ind w:firstLine="34"/>
              <w:contextualSpacing/>
              <w:jc w:val="center"/>
              <w:rPr>
                <w:rFonts w:ascii="Times New Roman" w:hAnsi="Times New Roman"/>
                <w:sz w:val="24"/>
                <w:szCs w:val="24"/>
                <w:lang w:val="en-US"/>
              </w:rPr>
            </w:pPr>
            <w:r w:rsidRPr="009C6284">
              <w:rPr>
                <w:rFonts w:ascii="Times New Roman" w:hAnsi="Times New Roman"/>
                <w:sz w:val="24"/>
                <w:szCs w:val="24"/>
                <w:lang w:val="en-US"/>
              </w:rPr>
              <w:t>209</w:t>
            </w:r>
          </w:p>
        </w:tc>
        <w:tc>
          <w:tcPr>
            <w:tcW w:w="2155" w:type="dxa"/>
            <w:shd w:val="clear" w:color="auto" w:fill="auto"/>
            <w:vAlign w:val="center"/>
          </w:tcPr>
          <w:p w14:paraId="4BF0C5A7" w14:textId="77777777" w:rsidR="00B54EE2" w:rsidRPr="009C6284" w:rsidRDefault="00B54EE2" w:rsidP="00B06C31">
            <w:pPr>
              <w:spacing w:after="0" w:line="240" w:lineRule="auto"/>
              <w:ind w:firstLine="34"/>
              <w:contextualSpacing/>
              <w:rPr>
                <w:rFonts w:ascii="Times New Roman" w:hAnsi="Times New Roman"/>
                <w:sz w:val="24"/>
                <w:szCs w:val="24"/>
                <w:lang w:val="en-US"/>
              </w:rPr>
            </w:pPr>
            <w:r w:rsidRPr="009C6284">
              <w:rPr>
                <w:rFonts w:ascii="Times New Roman" w:hAnsi="Times New Roman"/>
                <w:sz w:val="24"/>
                <w:szCs w:val="24"/>
                <w:lang w:val="en-US"/>
              </w:rPr>
              <w:t>BaF</w:t>
            </w:r>
            <w:r w:rsidRPr="009C6284">
              <w:rPr>
                <w:rFonts w:ascii="Times New Roman" w:hAnsi="Times New Roman"/>
                <w:sz w:val="24"/>
                <w:szCs w:val="24"/>
                <w:vertAlign w:val="subscript"/>
                <w:lang w:val="en-US"/>
              </w:rPr>
              <w:t>2</w:t>
            </w:r>
            <w:r w:rsidRPr="009C6284">
              <w:rPr>
                <w:rFonts w:ascii="Times New Roman" w:hAnsi="Times New Roman"/>
                <w:sz w:val="24"/>
                <w:szCs w:val="24"/>
                <w:lang w:val="en-US"/>
              </w:rPr>
              <w:t>: WO</w:t>
            </w:r>
            <w:r w:rsidRPr="009C6284">
              <w:rPr>
                <w:rFonts w:ascii="Times New Roman" w:hAnsi="Times New Roman"/>
                <w:sz w:val="24"/>
                <w:szCs w:val="24"/>
                <w:vertAlign w:val="subscript"/>
                <w:lang w:val="en-US"/>
              </w:rPr>
              <w:t>3</w:t>
            </w:r>
            <w:r w:rsidRPr="009C6284">
              <w:rPr>
                <w:rFonts w:ascii="Times New Roman" w:hAnsi="Times New Roman"/>
                <w:sz w:val="24"/>
                <w:szCs w:val="24"/>
                <w:lang w:val="en-US"/>
              </w:rPr>
              <w:t xml:space="preserve"> (2%)</w:t>
            </w:r>
          </w:p>
        </w:tc>
        <w:tc>
          <w:tcPr>
            <w:tcW w:w="1134" w:type="dxa"/>
            <w:vAlign w:val="center"/>
          </w:tcPr>
          <w:p w14:paraId="6EDB68AA" w14:textId="77777777" w:rsidR="00B54EE2" w:rsidRPr="009C6284" w:rsidRDefault="00B54EE2" w:rsidP="00B06C31">
            <w:pPr>
              <w:spacing w:after="0" w:line="240" w:lineRule="auto"/>
              <w:ind w:firstLine="34"/>
              <w:contextualSpacing/>
              <w:jc w:val="center"/>
              <w:rPr>
                <w:rFonts w:ascii="Times New Roman" w:eastAsia="Times New Roman" w:hAnsi="Times New Roman"/>
                <w:sz w:val="24"/>
                <w:szCs w:val="24"/>
                <w:lang w:val="kk-KZ"/>
              </w:rPr>
            </w:pPr>
            <w:r w:rsidRPr="009C6284">
              <w:rPr>
                <w:rFonts w:ascii="Times New Roman" w:eastAsia="Times New Roman" w:hAnsi="Times New Roman"/>
                <w:sz w:val="24"/>
                <w:szCs w:val="24"/>
                <w:lang w:val="kk-KZ"/>
              </w:rPr>
              <w:t>504</w:t>
            </w:r>
          </w:p>
        </w:tc>
        <w:tc>
          <w:tcPr>
            <w:tcW w:w="1134" w:type="dxa"/>
            <w:vAlign w:val="center"/>
          </w:tcPr>
          <w:p w14:paraId="724B4029" w14:textId="77777777" w:rsidR="00B54EE2" w:rsidRPr="009C6284" w:rsidRDefault="00B54EE2" w:rsidP="00B06C31">
            <w:pPr>
              <w:spacing w:after="0" w:line="240" w:lineRule="auto"/>
              <w:ind w:firstLine="34"/>
              <w:contextualSpacing/>
              <w:jc w:val="center"/>
              <w:rPr>
                <w:rFonts w:ascii="Times New Roman" w:eastAsia="Times New Roman" w:hAnsi="Times New Roman"/>
                <w:sz w:val="24"/>
                <w:szCs w:val="24"/>
                <w:lang w:val="kk-KZ"/>
              </w:rPr>
            </w:pPr>
            <w:r w:rsidRPr="009C6284">
              <w:rPr>
                <w:rFonts w:ascii="Times New Roman" w:eastAsia="Times New Roman" w:hAnsi="Times New Roman"/>
                <w:sz w:val="24"/>
                <w:szCs w:val="24"/>
                <w:lang w:val="kk-KZ"/>
              </w:rPr>
              <w:t>0,8</w:t>
            </w:r>
          </w:p>
        </w:tc>
        <w:tc>
          <w:tcPr>
            <w:tcW w:w="992" w:type="dxa"/>
            <w:shd w:val="clear" w:color="auto" w:fill="auto"/>
            <w:vAlign w:val="center"/>
          </w:tcPr>
          <w:p w14:paraId="4BE94F38" w14:textId="77777777" w:rsidR="00B54EE2" w:rsidRPr="009C6284" w:rsidRDefault="00B54EE2" w:rsidP="00B06C31">
            <w:pPr>
              <w:spacing w:after="0" w:line="240" w:lineRule="auto"/>
              <w:ind w:firstLine="34"/>
              <w:contextualSpacing/>
              <w:jc w:val="center"/>
              <w:rPr>
                <w:rFonts w:ascii="Times New Roman" w:eastAsia="Times New Roman" w:hAnsi="Times New Roman"/>
                <w:bCs/>
                <w:sz w:val="24"/>
                <w:szCs w:val="24"/>
                <w:lang w:val="kk-KZ"/>
              </w:rPr>
            </w:pPr>
            <w:r w:rsidRPr="009C6284">
              <w:rPr>
                <w:rFonts w:ascii="Times New Roman" w:eastAsia="Times New Roman" w:hAnsi="Times New Roman"/>
                <w:bCs/>
                <w:sz w:val="24"/>
                <w:szCs w:val="24"/>
                <w:lang w:val="kk-KZ"/>
              </w:rPr>
              <w:t>-</w:t>
            </w:r>
          </w:p>
        </w:tc>
        <w:tc>
          <w:tcPr>
            <w:tcW w:w="1134" w:type="dxa"/>
            <w:shd w:val="clear" w:color="auto" w:fill="auto"/>
            <w:vAlign w:val="center"/>
          </w:tcPr>
          <w:p w14:paraId="5090E797" w14:textId="77777777" w:rsidR="00B54EE2" w:rsidRPr="009C6284" w:rsidRDefault="00B54EE2" w:rsidP="00B06C31">
            <w:pPr>
              <w:spacing w:after="0" w:line="240" w:lineRule="auto"/>
              <w:ind w:firstLine="34"/>
              <w:contextualSpacing/>
              <w:jc w:val="center"/>
              <w:rPr>
                <w:rFonts w:ascii="Times New Roman" w:eastAsia="Times New Roman" w:hAnsi="Times New Roman"/>
                <w:bCs/>
                <w:sz w:val="24"/>
                <w:szCs w:val="24"/>
                <w:lang w:val="kk-KZ"/>
              </w:rPr>
            </w:pPr>
            <w:r w:rsidRPr="009C6284">
              <w:rPr>
                <w:rFonts w:ascii="Times New Roman" w:eastAsia="Times New Roman" w:hAnsi="Times New Roman"/>
                <w:bCs/>
                <w:sz w:val="24"/>
                <w:szCs w:val="24"/>
                <w:lang w:val="kk-KZ"/>
              </w:rPr>
              <w:t>-</w:t>
            </w:r>
          </w:p>
        </w:tc>
        <w:tc>
          <w:tcPr>
            <w:tcW w:w="851" w:type="dxa"/>
            <w:vAlign w:val="center"/>
          </w:tcPr>
          <w:p w14:paraId="62117A4C" w14:textId="77777777" w:rsidR="00B54EE2" w:rsidRPr="009C6284" w:rsidRDefault="00B54EE2" w:rsidP="00B06C31">
            <w:pPr>
              <w:spacing w:after="0" w:line="240" w:lineRule="auto"/>
              <w:ind w:firstLine="34"/>
              <w:contextualSpacing/>
              <w:jc w:val="center"/>
              <w:rPr>
                <w:rFonts w:ascii="Times New Roman" w:eastAsia="Times New Roman" w:hAnsi="Times New Roman"/>
                <w:bCs/>
                <w:sz w:val="24"/>
                <w:szCs w:val="24"/>
                <w:lang w:val="kk-KZ"/>
              </w:rPr>
            </w:pPr>
            <w:r w:rsidRPr="009C6284">
              <w:rPr>
                <w:rFonts w:ascii="Times New Roman" w:eastAsia="Times New Roman" w:hAnsi="Times New Roman"/>
                <w:bCs/>
                <w:sz w:val="24"/>
                <w:szCs w:val="24"/>
                <w:lang w:val="kk-KZ"/>
              </w:rPr>
              <w:t>502</w:t>
            </w:r>
          </w:p>
        </w:tc>
        <w:tc>
          <w:tcPr>
            <w:tcW w:w="1134" w:type="dxa"/>
            <w:vAlign w:val="center"/>
          </w:tcPr>
          <w:p w14:paraId="538DABC5" w14:textId="77777777" w:rsidR="00B54EE2" w:rsidRPr="009C6284" w:rsidRDefault="00B54EE2" w:rsidP="00B06C31">
            <w:pPr>
              <w:spacing w:after="0" w:line="240" w:lineRule="auto"/>
              <w:ind w:firstLine="34"/>
              <w:contextualSpacing/>
              <w:jc w:val="center"/>
              <w:rPr>
                <w:rFonts w:ascii="Times New Roman" w:eastAsia="Times New Roman" w:hAnsi="Times New Roman"/>
                <w:bCs/>
                <w:sz w:val="24"/>
                <w:szCs w:val="24"/>
                <w:lang w:val="kk-KZ"/>
              </w:rPr>
            </w:pPr>
            <w:r w:rsidRPr="009C6284">
              <w:rPr>
                <w:rFonts w:ascii="Times New Roman" w:eastAsia="Times New Roman" w:hAnsi="Times New Roman"/>
                <w:bCs/>
                <w:sz w:val="24"/>
                <w:szCs w:val="24"/>
                <w:lang w:val="kk-KZ"/>
              </w:rPr>
              <w:t>0,8</w:t>
            </w:r>
          </w:p>
        </w:tc>
      </w:tr>
      <w:tr w:rsidR="00B54EE2" w:rsidRPr="009C6284" w14:paraId="0F066354" w14:textId="77777777" w:rsidTr="00B06C31">
        <w:trPr>
          <w:trHeight w:val="300"/>
        </w:trPr>
        <w:tc>
          <w:tcPr>
            <w:tcW w:w="1276" w:type="dxa"/>
            <w:vAlign w:val="center"/>
          </w:tcPr>
          <w:p w14:paraId="0CA76FD7" w14:textId="77777777" w:rsidR="00B54EE2" w:rsidRPr="009C6284" w:rsidRDefault="00B54EE2" w:rsidP="00B06C31">
            <w:pPr>
              <w:spacing w:after="0" w:line="240" w:lineRule="auto"/>
              <w:ind w:firstLine="34"/>
              <w:contextualSpacing/>
              <w:jc w:val="center"/>
              <w:rPr>
                <w:rFonts w:ascii="Times New Roman" w:hAnsi="Times New Roman"/>
                <w:sz w:val="24"/>
                <w:szCs w:val="24"/>
                <w:lang w:val="en-US"/>
              </w:rPr>
            </w:pPr>
            <w:r w:rsidRPr="009C6284">
              <w:rPr>
                <w:rFonts w:ascii="Times New Roman" w:hAnsi="Times New Roman"/>
                <w:sz w:val="24"/>
                <w:szCs w:val="24"/>
                <w:lang w:val="en-US"/>
              </w:rPr>
              <w:t>210</w:t>
            </w:r>
          </w:p>
        </w:tc>
        <w:tc>
          <w:tcPr>
            <w:tcW w:w="2155" w:type="dxa"/>
            <w:shd w:val="clear" w:color="auto" w:fill="auto"/>
            <w:vAlign w:val="center"/>
          </w:tcPr>
          <w:p w14:paraId="0E7A4D92" w14:textId="77777777" w:rsidR="00B54EE2" w:rsidRPr="009C6284" w:rsidRDefault="00B54EE2" w:rsidP="00B06C31">
            <w:pPr>
              <w:spacing w:after="0" w:line="240" w:lineRule="auto"/>
              <w:ind w:firstLine="34"/>
              <w:contextualSpacing/>
              <w:rPr>
                <w:rFonts w:ascii="Times New Roman" w:hAnsi="Times New Roman"/>
                <w:sz w:val="24"/>
                <w:szCs w:val="24"/>
                <w:lang w:val="en-US"/>
              </w:rPr>
            </w:pPr>
            <w:r w:rsidRPr="009C6284">
              <w:rPr>
                <w:rFonts w:ascii="Times New Roman" w:hAnsi="Times New Roman"/>
                <w:sz w:val="24"/>
                <w:szCs w:val="24"/>
                <w:lang w:val="en-US"/>
              </w:rPr>
              <w:t>BaF</w:t>
            </w:r>
            <w:r w:rsidRPr="009C6284">
              <w:rPr>
                <w:rFonts w:ascii="Times New Roman" w:hAnsi="Times New Roman"/>
                <w:sz w:val="24"/>
                <w:szCs w:val="24"/>
                <w:vertAlign w:val="subscript"/>
                <w:lang w:val="en-US"/>
              </w:rPr>
              <w:t>2</w:t>
            </w:r>
            <w:r w:rsidRPr="009C6284">
              <w:rPr>
                <w:rFonts w:ascii="Times New Roman" w:hAnsi="Times New Roman"/>
                <w:sz w:val="24"/>
                <w:szCs w:val="24"/>
                <w:lang w:val="en-US"/>
              </w:rPr>
              <w:t>: WO</w:t>
            </w:r>
            <w:r w:rsidRPr="009C6284">
              <w:rPr>
                <w:rFonts w:ascii="Times New Roman" w:hAnsi="Times New Roman"/>
                <w:sz w:val="24"/>
                <w:szCs w:val="24"/>
                <w:vertAlign w:val="subscript"/>
                <w:lang w:val="en-US"/>
              </w:rPr>
              <w:t>3</w:t>
            </w:r>
            <w:r w:rsidRPr="009C6284">
              <w:rPr>
                <w:rFonts w:ascii="Times New Roman" w:hAnsi="Times New Roman"/>
                <w:sz w:val="24"/>
                <w:szCs w:val="24"/>
                <w:lang w:val="en-US"/>
              </w:rPr>
              <w:t xml:space="preserve"> (3%)</w:t>
            </w:r>
          </w:p>
        </w:tc>
        <w:tc>
          <w:tcPr>
            <w:tcW w:w="1134" w:type="dxa"/>
            <w:vAlign w:val="center"/>
          </w:tcPr>
          <w:p w14:paraId="04FE91F1" w14:textId="77777777" w:rsidR="00B54EE2" w:rsidRPr="009C6284" w:rsidRDefault="00B54EE2" w:rsidP="00B06C31">
            <w:pPr>
              <w:spacing w:after="0" w:line="240" w:lineRule="auto"/>
              <w:ind w:firstLine="34"/>
              <w:contextualSpacing/>
              <w:jc w:val="center"/>
              <w:rPr>
                <w:rFonts w:ascii="Times New Roman" w:eastAsia="Times New Roman" w:hAnsi="Times New Roman"/>
                <w:bCs/>
                <w:sz w:val="24"/>
                <w:szCs w:val="24"/>
                <w:lang w:val="kk-KZ"/>
              </w:rPr>
            </w:pPr>
            <w:r w:rsidRPr="009C6284">
              <w:rPr>
                <w:rFonts w:ascii="Times New Roman" w:eastAsia="Times New Roman" w:hAnsi="Times New Roman"/>
                <w:bCs/>
                <w:sz w:val="24"/>
                <w:szCs w:val="24"/>
                <w:lang w:val="kk-KZ"/>
              </w:rPr>
              <w:t>502</w:t>
            </w:r>
          </w:p>
        </w:tc>
        <w:tc>
          <w:tcPr>
            <w:tcW w:w="1134" w:type="dxa"/>
            <w:vAlign w:val="center"/>
          </w:tcPr>
          <w:p w14:paraId="35316AFF" w14:textId="77777777" w:rsidR="00B54EE2" w:rsidRPr="009C6284" w:rsidRDefault="00B54EE2" w:rsidP="00B06C31">
            <w:pPr>
              <w:spacing w:after="0" w:line="240" w:lineRule="auto"/>
              <w:ind w:firstLine="34"/>
              <w:contextualSpacing/>
              <w:jc w:val="center"/>
              <w:rPr>
                <w:rFonts w:ascii="Times New Roman" w:eastAsia="Times New Roman" w:hAnsi="Times New Roman"/>
                <w:bCs/>
                <w:sz w:val="24"/>
                <w:szCs w:val="24"/>
                <w:lang w:val="kk-KZ"/>
              </w:rPr>
            </w:pPr>
            <w:r w:rsidRPr="009C6284">
              <w:rPr>
                <w:rFonts w:ascii="Times New Roman" w:eastAsia="Times New Roman" w:hAnsi="Times New Roman"/>
                <w:bCs/>
                <w:sz w:val="24"/>
                <w:szCs w:val="24"/>
                <w:lang w:val="kk-KZ"/>
              </w:rPr>
              <w:t>0,78</w:t>
            </w:r>
          </w:p>
        </w:tc>
        <w:tc>
          <w:tcPr>
            <w:tcW w:w="992" w:type="dxa"/>
            <w:shd w:val="clear" w:color="auto" w:fill="auto"/>
            <w:vAlign w:val="center"/>
          </w:tcPr>
          <w:p w14:paraId="43E28510" w14:textId="77777777" w:rsidR="00B54EE2" w:rsidRPr="009C6284" w:rsidRDefault="00B54EE2" w:rsidP="00B06C31">
            <w:pPr>
              <w:spacing w:after="0" w:line="240" w:lineRule="auto"/>
              <w:ind w:firstLine="34"/>
              <w:contextualSpacing/>
              <w:jc w:val="center"/>
              <w:rPr>
                <w:rFonts w:ascii="Times New Roman" w:eastAsia="Times New Roman" w:hAnsi="Times New Roman"/>
                <w:bCs/>
                <w:sz w:val="24"/>
                <w:szCs w:val="24"/>
                <w:lang w:val="kk-KZ"/>
              </w:rPr>
            </w:pPr>
            <w:r w:rsidRPr="009C6284">
              <w:rPr>
                <w:rFonts w:ascii="Times New Roman" w:eastAsia="Times New Roman" w:hAnsi="Times New Roman"/>
                <w:bCs/>
                <w:sz w:val="24"/>
                <w:szCs w:val="24"/>
                <w:lang w:val="kk-KZ"/>
              </w:rPr>
              <w:t>-</w:t>
            </w:r>
          </w:p>
        </w:tc>
        <w:tc>
          <w:tcPr>
            <w:tcW w:w="1134" w:type="dxa"/>
            <w:shd w:val="clear" w:color="auto" w:fill="auto"/>
            <w:vAlign w:val="center"/>
          </w:tcPr>
          <w:p w14:paraId="64179B24" w14:textId="77777777" w:rsidR="00B54EE2" w:rsidRPr="009C6284" w:rsidRDefault="00B54EE2" w:rsidP="00B06C31">
            <w:pPr>
              <w:spacing w:after="0" w:line="240" w:lineRule="auto"/>
              <w:ind w:firstLine="34"/>
              <w:contextualSpacing/>
              <w:jc w:val="center"/>
              <w:rPr>
                <w:rFonts w:ascii="Times New Roman" w:eastAsia="Times New Roman" w:hAnsi="Times New Roman"/>
                <w:bCs/>
                <w:sz w:val="24"/>
                <w:szCs w:val="24"/>
                <w:lang w:val="kk-KZ"/>
              </w:rPr>
            </w:pPr>
            <w:r w:rsidRPr="009C6284">
              <w:rPr>
                <w:rFonts w:ascii="Times New Roman" w:eastAsia="Times New Roman" w:hAnsi="Times New Roman"/>
                <w:bCs/>
                <w:sz w:val="24"/>
                <w:szCs w:val="24"/>
                <w:lang w:val="kk-KZ"/>
              </w:rPr>
              <w:t>-</w:t>
            </w:r>
          </w:p>
        </w:tc>
        <w:tc>
          <w:tcPr>
            <w:tcW w:w="851" w:type="dxa"/>
            <w:vAlign w:val="center"/>
          </w:tcPr>
          <w:p w14:paraId="78A7963B" w14:textId="77777777" w:rsidR="00B54EE2" w:rsidRPr="009C6284" w:rsidRDefault="00B54EE2" w:rsidP="00B06C31">
            <w:pPr>
              <w:spacing w:after="0" w:line="240" w:lineRule="auto"/>
              <w:ind w:firstLine="34"/>
              <w:contextualSpacing/>
              <w:jc w:val="center"/>
              <w:rPr>
                <w:rFonts w:ascii="Times New Roman" w:eastAsia="Times New Roman" w:hAnsi="Times New Roman"/>
                <w:bCs/>
                <w:sz w:val="24"/>
                <w:szCs w:val="24"/>
                <w:lang w:val="kk-KZ"/>
              </w:rPr>
            </w:pPr>
            <w:r w:rsidRPr="009C6284">
              <w:rPr>
                <w:rFonts w:ascii="Times New Roman" w:eastAsia="Times New Roman" w:hAnsi="Times New Roman"/>
                <w:bCs/>
                <w:sz w:val="24"/>
                <w:szCs w:val="24"/>
                <w:lang w:val="kk-KZ"/>
              </w:rPr>
              <w:t>502</w:t>
            </w:r>
          </w:p>
        </w:tc>
        <w:tc>
          <w:tcPr>
            <w:tcW w:w="1134" w:type="dxa"/>
            <w:vAlign w:val="center"/>
          </w:tcPr>
          <w:p w14:paraId="503B53B0" w14:textId="77777777" w:rsidR="00B54EE2" w:rsidRPr="009C6284" w:rsidRDefault="00B54EE2" w:rsidP="00B06C31">
            <w:pPr>
              <w:spacing w:after="0" w:line="240" w:lineRule="auto"/>
              <w:ind w:firstLine="34"/>
              <w:contextualSpacing/>
              <w:jc w:val="center"/>
              <w:rPr>
                <w:rFonts w:ascii="Times New Roman" w:eastAsia="Times New Roman" w:hAnsi="Times New Roman"/>
                <w:bCs/>
                <w:sz w:val="24"/>
                <w:szCs w:val="24"/>
                <w:lang w:val="kk-KZ"/>
              </w:rPr>
            </w:pPr>
            <w:r w:rsidRPr="009C6284">
              <w:rPr>
                <w:rFonts w:ascii="Times New Roman" w:eastAsia="Times New Roman" w:hAnsi="Times New Roman"/>
                <w:bCs/>
                <w:sz w:val="24"/>
                <w:szCs w:val="24"/>
                <w:lang w:val="kk-KZ"/>
              </w:rPr>
              <w:t>0,79</w:t>
            </w:r>
          </w:p>
        </w:tc>
      </w:tr>
    </w:tbl>
    <w:p w14:paraId="031D3F92" w14:textId="77777777" w:rsidR="00B54EE2" w:rsidRPr="00415716" w:rsidRDefault="00B54EE2" w:rsidP="00B54EE2">
      <w:pPr>
        <w:spacing w:after="0" w:line="240" w:lineRule="auto"/>
        <w:ind w:firstLine="709"/>
        <w:jc w:val="both"/>
        <w:rPr>
          <w:rFonts w:ascii="Times New Roman" w:hAnsi="Times New Roman"/>
          <w:sz w:val="28"/>
          <w:szCs w:val="28"/>
        </w:rPr>
      </w:pPr>
    </w:p>
    <w:p w14:paraId="25103E63" w14:textId="77777777" w:rsidR="00B54EE2" w:rsidRDefault="00B54EE2" w:rsidP="00B54EE2">
      <w:pPr>
        <w:spacing w:after="0" w:line="240" w:lineRule="auto"/>
        <w:ind w:firstLine="567"/>
        <w:jc w:val="both"/>
        <w:rPr>
          <w:rFonts w:ascii="Times New Roman" w:hAnsi="Times New Roman"/>
          <w:sz w:val="28"/>
          <w:szCs w:val="28"/>
        </w:rPr>
      </w:pPr>
      <w:r w:rsidRPr="003911E6">
        <w:rPr>
          <w:rFonts w:ascii="Times New Roman" w:hAnsi="Times New Roman"/>
          <w:sz w:val="28"/>
          <w:szCs w:val="28"/>
        </w:rPr>
        <w:t>Проведены эксперименты с различными концентрациями WO₃ (2% и 3%) для оценки влияния активатора. Спектры возбуждения и люминесценции образцов 209-BaF₂:WO₃ (2%) и 210-BaF₂:WO₃ (3%) представлены на рисунке 4.10.</w:t>
      </w:r>
    </w:p>
    <w:p w14:paraId="49404242" w14:textId="77777777" w:rsidR="00B54EE2" w:rsidRPr="00B54EE2" w:rsidRDefault="00B54EE2" w:rsidP="00745160">
      <w:pPr>
        <w:spacing w:after="0" w:line="240" w:lineRule="auto"/>
        <w:ind w:firstLine="709"/>
        <w:jc w:val="center"/>
        <w:rPr>
          <w:rFonts w:ascii="Times New Roman" w:hAnsi="Times New Roman"/>
          <w:sz w:val="28"/>
          <w:szCs w:val="28"/>
        </w:rPr>
      </w:pPr>
    </w:p>
    <w:p w14:paraId="39443848" w14:textId="77777777" w:rsidR="00FB1364" w:rsidRPr="00415716" w:rsidRDefault="00CC10B9" w:rsidP="009C6284">
      <w:pPr>
        <w:spacing w:after="0" w:line="240" w:lineRule="auto"/>
        <w:jc w:val="center"/>
        <w:rPr>
          <w:rFonts w:ascii="Times New Roman" w:hAnsi="Times New Roman"/>
          <w:sz w:val="28"/>
          <w:szCs w:val="28"/>
          <w:lang w:val="kk-KZ"/>
        </w:rPr>
      </w:pPr>
      <w:r w:rsidRPr="00415716">
        <w:rPr>
          <w:rFonts w:ascii="Times New Roman" w:hAnsi="Times New Roman"/>
          <w:noProof/>
          <w:sz w:val="28"/>
          <w:szCs w:val="28"/>
          <w:lang w:eastAsia="ru-RU"/>
        </w:rPr>
        <w:drawing>
          <wp:inline distT="0" distB="0" distL="0" distR="0" wp14:anchorId="0781BC1B" wp14:editId="61D7FAE6">
            <wp:extent cx="5865964" cy="3458817"/>
            <wp:effectExtent l="0" t="0" r="1905" b="8890"/>
            <wp:docPr id="10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7" cstate="print">
                      <a:extLst>
                        <a:ext uri="{28A0092B-C50C-407E-A947-70E740481C1C}">
                          <a14:useLocalDpi xmlns:a14="http://schemas.microsoft.com/office/drawing/2010/main" val="0"/>
                        </a:ext>
                      </a:extLst>
                    </a:blip>
                    <a:srcRect t="4173" r="3539" b="421"/>
                    <a:stretch>
                      <a:fillRect/>
                    </a:stretch>
                  </pic:blipFill>
                  <pic:spPr bwMode="auto">
                    <a:xfrm>
                      <a:off x="0" y="0"/>
                      <a:ext cx="5899319" cy="3478484"/>
                    </a:xfrm>
                    <a:prstGeom prst="rect">
                      <a:avLst/>
                    </a:prstGeom>
                    <a:noFill/>
                    <a:ln>
                      <a:noFill/>
                    </a:ln>
                  </pic:spPr>
                </pic:pic>
              </a:graphicData>
            </a:graphic>
          </wp:inline>
        </w:drawing>
      </w:r>
    </w:p>
    <w:p w14:paraId="7B4B0AE7" w14:textId="77777777" w:rsidR="009C6284" w:rsidRPr="009C6284" w:rsidRDefault="009C6284" w:rsidP="009C6284">
      <w:pPr>
        <w:spacing w:after="0" w:line="240" w:lineRule="auto"/>
        <w:jc w:val="center"/>
        <w:rPr>
          <w:rFonts w:ascii="Times New Roman" w:hAnsi="Times New Roman"/>
          <w:sz w:val="16"/>
          <w:szCs w:val="16"/>
        </w:rPr>
      </w:pPr>
    </w:p>
    <w:p w14:paraId="46CC0836" w14:textId="2311A413" w:rsidR="00FB1364" w:rsidRPr="007D41B6" w:rsidRDefault="00FB1364" w:rsidP="00B54EE2">
      <w:pPr>
        <w:spacing w:after="0" w:line="240" w:lineRule="auto"/>
        <w:jc w:val="center"/>
        <w:rPr>
          <w:rFonts w:ascii="Times New Roman" w:hAnsi="Times New Roman"/>
          <w:sz w:val="28"/>
          <w:szCs w:val="28"/>
        </w:rPr>
      </w:pPr>
      <w:r w:rsidRPr="00415716">
        <w:rPr>
          <w:rFonts w:ascii="Times New Roman" w:hAnsi="Times New Roman"/>
          <w:sz w:val="28"/>
          <w:szCs w:val="28"/>
        </w:rPr>
        <w:t>Рисунок 4.</w:t>
      </w:r>
      <w:r w:rsidRPr="00415716">
        <w:rPr>
          <w:rFonts w:ascii="Times New Roman" w:hAnsi="Times New Roman"/>
          <w:sz w:val="28"/>
          <w:szCs w:val="28"/>
          <w:lang w:val="kk-KZ"/>
        </w:rPr>
        <w:t>10</w:t>
      </w:r>
      <w:r w:rsidRPr="00415716">
        <w:rPr>
          <w:rFonts w:ascii="Times New Roman" w:hAnsi="Times New Roman"/>
          <w:sz w:val="28"/>
          <w:szCs w:val="28"/>
        </w:rPr>
        <w:t xml:space="preserve"> </w:t>
      </w:r>
      <w:r w:rsidR="00A757C1">
        <w:rPr>
          <w:rFonts w:ascii="Times New Roman" w:hAnsi="Times New Roman"/>
          <w:sz w:val="28"/>
          <w:szCs w:val="28"/>
        </w:rPr>
        <w:t xml:space="preserve">- </w:t>
      </w:r>
      <w:r w:rsidRPr="00415716">
        <w:rPr>
          <w:rFonts w:ascii="Times New Roman" w:hAnsi="Times New Roman"/>
          <w:sz w:val="28"/>
          <w:szCs w:val="28"/>
        </w:rPr>
        <w:t xml:space="preserve">Спектры возбуждения и люминесценции образцов </w:t>
      </w:r>
      <w:r w:rsidR="00B54EE2" w:rsidRPr="00B54EE2">
        <w:rPr>
          <w:rFonts w:ascii="Times New Roman" w:hAnsi="Times New Roman"/>
          <w:sz w:val="28"/>
          <w:szCs w:val="28"/>
        </w:rPr>
        <w:t xml:space="preserve">                            </w:t>
      </w:r>
      <w:r w:rsidRPr="00415716">
        <w:rPr>
          <w:rFonts w:ascii="Times New Roman" w:hAnsi="Times New Roman"/>
          <w:sz w:val="28"/>
          <w:szCs w:val="28"/>
        </w:rPr>
        <w:t>209-</w:t>
      </w:r>
      <w:r w:rsidRPr="00415716">
        <w:rPr>
          <w:rFonts w:ascii="Times New Roman" w:hAnsi="Times New Roman"/>
          <w:sz w:val="28"/>
          <w:szCs w:val="28"/>
          <w:lang w:val="en-US"/>
        </w:rPr>
        <w:t>BaF</w:t>
      </w:r>
      <w:r w:rsidRPr="00415716">
        <w:rPr>
          <w:rFonts w:ascii="Times New Roman" w:hAnsi="Times New Roman"/>
          <w:sz w:val="28"/>
          <w:szCs w:val="28"/>
          <w:vertAlign w:val="subscript"/>
        </w:rPr>
        <w:t>2</w:t>
      </w:r>
      <w:r w:rsidRPr="00415716">
        <w:rPr>
          <w:rFonts w:ascii="Times New Roman" w:hAnsi="Times New Roman"/>
          <w:sz w:val="28"/>
          <w:szCs w:val="28"/>
        </w:rPr>
        <w:t xml:space="preserve">: </w:t>
      </w:r>
      <w:r w:rsidRPr="00415716">
        <w:rPr>
          <w:rFonts w:ascii="Times New Roman" w:hAnsi="Times New Roman"/>
          <w:sz w:val="28"/>
          <w:szCs w:val="28"/>
          <w:lang w:val="en-US"/>
        </w:rPr>
        <w:t>WO</w:t>
      </w:r>
      <w:r w:rsidRPr="00415716">
        <w:rPr>
          <w:rFonts w:ascii="Times New Roman" w:hAnsi="Times New Roman"/>
          <w:sz w:val="28"/>
          <w:szCs w:val="28"/>
          <w:vertAlign w:val="subscript"/>
        </w:rPr>
        <w:t>3</w:t>
      </w:r>
      <w:r w:rsidRPr="00415716">
        <w:rPr>
          <w:rFonts w:ascii="Times New Roman" w:hAnsi="Times New Roman"/>
          <w:sz w:val="28"/>
          <w:szCs w:val="28"/>
        </w:rPr>
        <w:t xml:space="preserve"> (2%) и 210-</w:t>
      </w:r>
      <w:r w:rsidRPr="00415716">
        <w:rPr>
          <w:rFonts w:ascii="Times New Roman" w:hAnsi="Times New Roman"/>
          <w:sz w:val="28"/>
          <w:szCs w:val="28"/>
          <w:lang w:val="en-US"/>
        </w:rPr>
        <w:t>BaF</w:t>
      </w:r>
      <w:r w:rsidRPr="00415716">
        <w:rPr>
          <w:rFonts w:ascii="Times New Roman" w:hAnsi="Times New Roman"/>
          <w:sz w:val="28"/>
          <w:szCs w:val="28"/>
          <w:vertAlign w:val="subscript"/>
        </w:rPr>
        <w:t>2</w:t>
      </w:r>
      <w:r w:rsidRPr="00415716">
        <w:rPr>
          <w:rFonts w:ascii="Times New Roman" w:hAnsi="Times New Roman"/>
          <w:sz w:val="28"/>
          <w:szCs w:val="28"/>
        </w:rPr>
        <w:t xml:space="preserve">: </w:t>
      </w:r>
      <w:r w:rsidRPr="00415716">
        <w:rPr>
          <w:rFonts w:ascii="Times New Roman" w:hAnsi="Times New Roman"/>
          <w:sz w:val="28"/>
          <w:szCs w:val="28"/>
          <w:lang w:val="en-US"/>
        </w:rPr>
        <w:t>WO</w:t>
      </w:r>
      <w:r w:rsidRPr="00415716">
        <w:rPr>
          <w:rFonts w:ascii="Times New Roman" w:hAnsi="Times New Roman"/>
          <w:sz w:val="28"/>
          <w:szCs w:val="28"/>
          <w:vertAlign w:val="subscript"/>
        </w:rPr>
        <w:t>3</w:t>
      </w:r>
      <w:r w:rsidRPr="00415716">
        <w:rPr>
          <w:rFonts w:ascii="Times New Roman" w:hAnsi="Times New Roman"/>
          <w:sz w:val="28"/>
          <w:szCs w:val="28"/>
        </w:rPr>
        <w:t xml:space="preserve"> (3%) </w:t>
      </w:r>
      <w:r w:rsidR="00B54EE2" w:rsidRPr="00415716">
        <w:rPr>
          <w:rFonts w:ascii="Times New Roman" w:hAnsi="Times New Roman"/>
          <w:sz w:val="28"/>
          <w:szCs w:val="28"/>
        </w:rPr>
        <w:t xml:space="preserve">при </w:t>
      </w:r>
      <w:r w:rsidR="00B54EE2">
        <w:rPr>
          <w:rFonts w:ascii="Times New Roman" w:hAnsi="Times New Roman"/>
          <w:sz w:val="28"/>
          <w:szCs w:val="28"/>
        </w:rPr>
        <w:sym w:font="Symbol" w:char="F06C"/>
      </w:r>
      <w:r w:rsidR="00B54EE2" w:rsidRPr="00F55B40">
        <w:rPr>
          <w:rFonts w:ascii="Times New Roman" w:hAnsi="Times New Roman"/>
          <w:sz w:val="28"/>
          <w:szCs w:val="28"/>
          <w:vertAlign w:val="subscript"/>
        </w:rPr>
        <w:t>возб</w:t>
      </w:r>
      <w:r w:rsidR="00B54EE2">
        <w:rPr>
          <w:rFonts w:ascii="Times New Roman" w:hAnsi="Times New Roman"/>
          <w:sz w:val="28"/>
          <w:szCs w:val="28"/>
        </w:rPr>
        <w:t xml:space="preserve">= </w:t>
      </w:r>
      <w:r w:rsidR="00B54EE2" w:rsidRPr="00415716">
        <w:rPr>
          <w:rFonts w:ascii="Times New Roman" w:hAnsi="Times New Roman"/>
          <w:sz w:val="28"/>
          <w:szCs w:val="28"/>
        </w:rPr>
        <w:t>225,</w:t>
      </w:r>
      <w:r w:rsidR="00B54EE2">
        <w:rPr>
          <w:rFonts w:ascii="Times New Roman" w:hAnsi="Times New Roman"/>
          <w:sz w:val="28"/>
          <w:szCs w:val="28"/>
        </w:rPr>
        <w:t xml:space="preserve"> </w:t>
      </w:r>
      <w:r w:rsidR="00B54EE2" w:rsidRPr="00415716">
        <w:rPr>
          <w:rFonts w:ascii="Times New Roman" w:hAnsi="Times New Roman"/>
          <w:sz w:val="28"/>
          <w:szCs w:val="28"/>
        </w:rPr>
        <w:t>255 нм</w:t>
      </w:r>
    </w:p>
    <w:p w14:paraId="7B92B04E" w14:textId="77777777" w:rsidR="00B54EE2" w:rsidRPr="007D41B6" w:rsidRDefault="00B54EE2" w:rsidP="00B54EE2">
      <w:pPr>
        <w:spacing w:after="0" w:line="240" w:lineRule="auto"/>
        <w:jc w:val="center"/>
        <w:rPr>
          <w:rFonts w:ascii="Times New Roman" w:hAnsi="Times New Roman"/>
          <w:sz w:val="28"/>
          <w:szCs w:val="28"/>
        </w:rPr>
      </w:pPr>
    </w:p>
    <w:p w14:paraId="10615CB6" w14:textId="51F9DC09" w:rsidR="00B54EE2" w:rsidRPr="00415716" w:rsidRDefault="00B54EE2" w:rsidP="00B54EE2">
      <w:pPr>
        <w:spacing w:after="0" w:line="240" w:lineRule="auto"/>
        <w:ind w:firstLine="709"/>
        <w:jc w:val="both"/>
        <w:rPr>
          <w:rFonts w:ascii="Times New Roman" w:hAnsi="Times New Roman"/>
          <w:sz w:val="28"/>
          <w:szCs w:val="28"/>
        </w:rPr>
      </w:pPr>
      <w:r w:rsidRPr="00E859B7">
        <w:rPr>
          <w:rFonts w:ascii="Times New Roman" w:hAnsi="Times New Roman"/>
          <w:sz w:val="28"/>
          <w:szCs w:val="28"/>
        </w:rPr>
        <w:t xml:space="preserve">Спектры активированных образцов оказались шире, а интенсивность полос в среднем на порядок выше по сравнению с неактивированными образцами. В образцах 209-BaF₂:WO₃ (2%) и 210-BaF₂:WO₃ (3%) наблюдается интенсивная полоса с максимумом в области 500 нм при </w:t>
      </w:r>
      <w:r>
        <w:rPr>
          <w:rFonts w:ascii="Times New Roman" w:hAnsi="Times New Roman"/>
          <w:sz w:val="28"/>
          <w:szCs w:val="28"/>
        </w:rPr>
        <w:sym w:font="Symbol" w:char="F06C"/>
      </w:r>
      <w:r w:rsidRPr="00F55B40">
        <w:rPr>
          <w:rFonts w:ascii="Times New Roman" w:hAnsi="Times New Roman"/>
          <w:sz w:val="28"/>
          <w:szCs w:val="28"/>
          <w:vertAlign w:val="subscript"/>
        </w:rPr>
        <w:t>возб</w:t>
      </w:r>
      <w:r>
        <w:rPr>
          <w:rFonts w:ascii="Times New Roman" w:hAnsi="Times New Roman"/>
          <w:sz w:val="28"/>
          <w:szCs w:val="28"/>
        </w:rPr>
        <w:t xml:space="preserve">= </w:t>
      </w:r>
      <w:r w:rsidRPr="00E859B7">
        <w:rPr>
          <w:rFonts w:ascii="Times New Roman" w:hAnsi="Times New Roman"/>
          <w:sz w:val="28"/>
          <w:szCs w:val="28"/>
        </w:rPr>
        <w:t>225 и 255 нм</w:t>
      </w:r>
      <w:r w:rsidRPr="00415716">
        <w:rPr>
          <w:rFonts w:ascii="Times New Roman" w:hAnsi="Times New Roman"/>
          <w:sz w:val="28"/>
          <w:szCs w:val="28"/>
        </w:rPr>
        <w:t xml:space="preserve"> с полушириной 0,78-0,8</w:t>
      </w:r>
      <w:r w:rsidR="006B57EC">
        <w:rPr>
          <w:rFonts w:ascii="Times New Roman" w:hAnsi="Times New Roman"/>
          <w:sz w:val="28"/>
          <w:szCs w:val="28"/>
        </w:rPr>
        <w:t xml:space="preserve"> </w:t>
      </w:r>
      <w:r w:rsidRPr="00415716">
        <w:rPr>
          <w:rFonts w:ascii="Times New Roman" w:hAnsi="Times New Roman"/>
          <w:sz w:val="28"/>
          <w:szCs w:val="28"/>
        </w:rPr>
        <w:t>эВ.</w:t>
      </w:r>
      <w:r>
        <w:rPr>
          <w:rFonts w:ascii="Times New Roman" w:hAnsi="Times New Roman"/>
          <w:sz w:val="28"/>
          <w:szCs w:val="28"/>
        </w:rPr>
        <w:t xml:space="preserve"> </w:t>
      </w:r>
      <w:r w:rsidRPr="00415716">
        <w:rPr>
          <w:rFonts w:ascii="Times New Roman" w:hAnsi="Times New Roman"/>
          <w:sz w:val="28"/>
          <w:szCs w:val="28"/>
        </w:rPr>
        <w:t xml:space="preserve">Результаты анализа представлены в таблице 4.8. </w:t>
      </w:r>
    </w:p>
    <w:p w14:paraId="022E6D51" w14:textId="77777777" w:rsidR="00B54EE2" w:rsidRPr="00E859B7" w:rsidRDefault="00B54EE2" w:rsidP="00B54EE2">
      <w:pPr>
        <w:spacing w:after="0" w:line="240" w:lineRule="auto"/>
        <w:ind w:firstLine="709"/>
        <w:jc w:val="both"/>
        <w:rPr>
          <w:rFonts w:ascii="Times New Roman" w:hAnsi="Times New Roman"/>
          <w:sz w:val="28"/>
          <w:szCs w:val="28"/>
        </w:rPr>
      </w:pPr>
      <w:r w:rsidRPr="00E859B7">
        <w:rPr>
          <w:rFonts w:ascii="Times New Roman" w:hAnsi="Times New Roman"/>
          <w:sz w:val="28"/>
          <w:szCs w:val="28"/>
        </w:rPr>
        <w:t>На основе проведённого исследования можно выделить два основных эффекта:</w:t>
      </w:r>
    </w:p>
    <w:p w14:paraId="4A245C92" w14:textId="77777777" w:rsidR="00B54EE2" w:rsidRPr="00E859B7" w:rsidRDefault="00B54EE2" w:rsidP="00B54EE2">
      <w:pPr>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Pr="00E859B7">
        <w:rPr>
          <w:rFonts w:ascii="Times New Roman" w:hAnsi="Times New Roman"/>
          <w:sz w:val="28"/>
          <w:szCs w:val="28"/>
        </w:rPr>
        <w:t>Введение WO₃ в состав керамики значительно увеличивает интенсивность люминесценции.</w:t>
      </w:r>
    </w:p>
    <w:p w14:paraId="700023F5" w14:textId="77777777" w:rsidR="00B54EE2" w:rsidRPr="00E859B7" w:rsidRDefault="00B54EE2" w:rsidP="00B54EE2">
      <w:pPr>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Pr="00E859B7">
        <w:rPr>
          <w:rFonts w:ascii="Times New Roman" w:hAnsi="Times New Roman"/>
          <w:sz w:val="28"/>
          <w:szCs w:val="28"/>
        </w:rPr>
        <w:t>В активированных образцах люминесценция возбуждается излучением до 270–300 нм, тогда как в неактивированных — только до 260–270 нм.</w:t>
      </w:r>
    </w:p>
    <w:p w14:paraId="50705375" w14:textId="797B28D9" w:rsidR="00B54EE2" w:rsidRDefault="00B54EE2" w:rsidP="00B54EE2">
      <w:pPr>
        <w:spacing w:after="0" w:line="240" w:lineRule="auto"/>
        <w:ind w:firstLine="709"/>
        <w:jc w:val="both"/>
      </w:pPr>
      <w:r w:rsidRPr="00E859B7">
        <w:rPr>
          <w:rFonts w:ascii="Times New Roman" w:hAnsi="Times New Roman"/>
          <w:sz w:val="28"/>
          <w:szCs w:val="28"/>
        </w:rPr>
        <w:t>Полученные результаты показывают перспективность использования активированной керамики на основе BaF₂:</w:t>
      </w:r>
      <w:r w:rsidR="006B57EC">
        <w:rPr>
          <w:rFonts w:ascii="Times New Roman" w:hAnsi="Times New Roman"/>
          <w:sz w:val="28"/>
          <w:szCs w:val="28"/>
        </w:rPr>
        <w:t xml:space="preserve"> </w:t>
      </w:r>
      <w:r w:rsidRPr="00E859B7">
        <w:rPr>
          <w:rFonts w:ascii="Times New Roman" w:hAnsi="Times New Roman"/>
          <w:sz w:val="28"/>
          <w:szCs w:val="28"/>
        </w:rPr>
        <w:t>WO₃ в качестве люминесцентных материалов.</w:t>
      </w:r>
    </w:p>
    <w:p w14:paraId="3AB1A7CF" w14:textId="77777777" w:rsidR="008C027D" w:rsidRPr="00415716" w:rsidRDefault="008C027D" w:rsidP="009C6284">
      <w:pPr>
        <w:pStyle w:val="a4"/>
        <w:tabs>
          <w:tab w:val="left" w:pos="142"/>
          <w:tab w:val="left" w:pos="993"/>
        </w:tabs>
        <w:spacing w:after="0" w:line="240" w:lineRule="auto"/>
        <w:ind w:left="0" w:firstLine="709"/>
        <w:jc w:val="both"/>
        <w:rPr>
          <w:rFonts w:ascii="Times New Roman" w:hAnsi="Times New Roman"/>
          <w:sz w:val="28"/>
          <w:szCs w:val="28"/>
        </w:rPr>
      </w:pPr>
    </w:p>
    <w:p w14:paraId="585F72D1" w14:textId="15F8416B" w:rsidR="00FB1364" w:rsidRPr="00584627" w:rsidRDefault="00FB1364" w:rsidP="009C6284">
      <w:pPr>
        <w:tabs>
          <w:tab w:val="left" w:pos="142"/>
          <w:tab w:val="left" w:pos="993"/>
        </w:tabs>
        <w:spacing w:after="0" w:line="240" w:lineRule="auto"/>
        <w:ind w:firstLine="709"/>
        <w:contextualSpacing/>
        <w:jc w:val="both"/>
        <w:rPr>
          <w:rFonts w:ascii="Times New Roman" w:hAnsi="Times New Roman"/>
          <w:b/>
          <w:sz w:val="28"/>
          <w:szCs w:val="28"/>
        </w:rPr>
      </w:pPr>
      <w:r w:rsidRPr="00415716">
        <w:rPr>
          <w:rFonts w:ascii="Times New Roman" w:hAnsi="Times New Roman"/>
          <w:b/>
          <w:sz w:val="28"/>
          <w:szCs w:val="28"/>
        </w:rPr>
        <w:t xml:space="preserve">4.3 </w:t>
      </w:r>
      <w:r w:rsidR="00584627" w:rsidRPr="00584627">
        <w:rPr>
          <w:rFonts w:ascii="Times New Roman" w:hAnsi="Times New Roman"/>
          <w:b/>
          <w:sz w:val="28"/>
          <w:szCs w:val="28"/>
        </w:rPr>
        <w:t>Люминесценция синтезированных образцов BaMgF</w:t>
      </w:r>
      <w:r w:rsidR="00584627" w:rsidRPr="00584627">
        <w:rPr>
          <w:rFonts w:ascii="Times New Roman" w:hAnsi="Times New Roman"/>
          <w:b/>
          <w:sz w:val="28"/>
          <w:szCs w:val="28"/>
          <w:vertAlign w:val="subscript"/>
        </w:rPr>
        <w:t>4</w:t>
      </w:r>
      <w:r w:rsidR="00584627" w:rsidRPr="00584627">
        <w:rPr>
          <w:rFonts w:ascii="Times New Roman" w:hAnsi="Times New Roman"/>
          <w:b/>
          <w:sz w:val="28"/>
          <w:szCs w:val="28"/>
        </w:rPr>
        <w:t>, BaMgF</w:t>
      </w:r>
      <w:r w:rsidR="00584627" w:rsidRPr="00584627">
        <w:rPr>
          <w:rFonts w:ascii="Times New Roman" w:hAnsi="Times New Roman"/>
          <w:b/>
          <w:sz w:val="28"/>
          <w:szCs w:val="28"/>
          <w:vertAlign w:val="subscript"/>
        </w:rPr>
        <w:t>4</w:t>
      </w:r>
      <w:r w:rsidR="00584627" w:rsidRPr="00584627">
        <w:rPr>
          <w:rFonts w:ascii="Times New Roman" w:hAnsi="Times New Roman"/>
          <w:b/>
          <w:sz w:val="28"/>
          <w:szCs w:val="28"/>
        </w:rPr>
        <w:t>:W</w:t>
      </w:r>
      <w:r w:rsidRPr="00584627">
        <w:rPr>
          <w:rFonts w:ascii="Times New Roman" w:hAnsi="Times New Roman"/>
          <w:b/>
          <w:sz w:val="28"/>
          <w:szCs w:val="28"/>
        </w:rPr>
        <w:t xml:space="preserve">  </w:t>
      </w:r>
    </w:p>
    <w:p w14:paraId="41174714" w14:textId="77777777" w:rsidR="00B54EE2" w:rsidRPr="006D3AB5" w:rsidRDefault="00B54EE2" w:rsidP="00B54EE2">
      <w:pPr>
        <w:spacing w:before="100" w:beforeAutospacing="1" w:after="100" w:afterAutospacing="1" w:line="240" w:lineRule="auto"/>
        <w:ind w:firstLine="567"/>
        <w:jc w:val="both"/>
        <w:rPr>
          <w:rFonts w:ascii="Times New Roman" w:hAnsi="Times New Roman"/>
          <w:sz w:val="28"/>
          <w:szCs w:val="28"/>
        </w:rPr>
      </w:pPr>
      <w:r w:rsidRPr="006D3AB5">
        <w:rPr>
          <w:rFonts w:ascii="Times New Roman" w:eastAsia="Times New Roman" w:hAnsi="Times New Roman"/>
          <w:sz w:val="28"/>
          <w:szCs w:val="28"/>
        </w:rPr>
        <w:t>Для проведения исследований была подготовлена шихта из порошков фторидов металлов высокой степени чистоты (ОСЧ). Для синтеза соединения Ba</w:t>
      </w:r>
      <w:r w:rsidRPr="00B54EE2">
        <w:rPr>
          <w:rFonts w:ascii="Times New Roman" w:eastAsia="Times New Roman" w:hAnsi="Times New Roman"/>
          <w:sz w:val="28"/>
          <w:szCs w:val="28"/>
          <w:vertAlign w:val="subscript"/>
        </w:rPr>
        <w:t>x</w:t>
      </w:r>
      <w:r w:rsidRPr="006D3AB5">
        <w:rPr>
          <w:rFonts w:ascii="Times New Roman" w:eastAsia="Times New Roman" w:hAnsi="Times New Roman"/>
          <w:sz w:val="28"/>
          <w:szCs w:val="28"/>
        </w:rPr>
        <w:t>Mg</w:t>
      </w:r>
      <w:r w:rsidRPr="00B54EE2">
        <w:rPr>
          <w:rFonts w:ascii="Times New Roman" w:eastAsia="Times New Roman" w:hAnsi="Times New Roman"/>
          <w:sz w:val="28"/>
          <w:szCs w:val="28"/>
          <w:vertAlign w:val="subscript"/>
        </w:rPr>
        <w:t>(2-x)</w:t>
      </w:r>
      <w:r w:rsidRPr="006D3AB5">
        <w:rPr>
          <w:rFonts w:ascii="Times New Roman" w:eastAsia="Times New Roman" w:hAnsi="Times New Roman"/>
          <w:sz w:val="28"/>
          <w:szCs w:val="28"/>
        </w:rPr>
        <w:t>F</w:t>
      </w:r>
      <w:r w:rsidRPr="00B54EE2">
        <w:rPr>
          <w:rFonts w:ascii="Times New Roman" w:eastAsia="Times New Roman" w:hAnsi="Times New Roman"/>
          <w:sz w:val="28"/>
          <w:szCs w:val="28"/>
          <w:vertAlign w:val="subscript"/>
        </w:rPr>
        <w:t>4</w:t>
      </w:r>
      <w:r w:rsidRPr="006D3AB5">
        <w:rPr>
          <w:rFonts w:ascii="Times New Roman" w:eastAsia="Times New Roman" w:hAnsi="Times New Roman"/>
          <w:sz w:val="28"/>
          <w:szCs w:val="28"/>
        </w:rPr>
        <w:t xml:space="preserve"> исходный состав шихты включал Ba в пропорциях x=1 и x=0.5, что соответствовало соединениям BaMgF</w:t>
      </w:r>
      <w:r w:rsidRPr="00B54EE2">
        <w:rPr>
          <w:rFonts w:ascii="Times New Roman" w:eastAsia="Times New Roman" w:hAnsi="Times New Roman"/>
          <w:sz w:val="28"/>
          <w:szCs w:val="28"/>
          <w:vertAlign w:val="subscript"/>
        </w:rPr>
        <w:t>4</w:t>
      </w:r>
      <w:r w:rsidRPr="006D3AB5">
        <w:rPr>
          <w:rFonts w:ascii="Times New Roman" w:eastAsia="Times New Roman" w:hAnsi="Times New Roman"/>
          <w:sz w:val="28"/>
          <w:szCs w:val="28"/>
        </w:rPr>
        <w:t xml:space="preserve"> и Ba</w:t>
      </w:r>
      <w:r w:rsidRPr="00B54EE2">
        <w:rPr>
          <w:rFonts w:ascii="Times New Roman" w:eastAsia="Times New Roman" w:hAnsi="Times New Roman"/>
          <w:sz w:val="28"/>
          <w:szCs w:val="28"/>
          <w:vertAlign w:val="subscript"/>
        </w:rPr>
        <w:t>0.5</w:t>
      </w:r>
      <w:r w:rsidRPr="006D3AB5">
        <w:rPr>
          <w:rFonts w:ascii="Times New Roman" w:eastAsia="Times New Roman" w:hAnsi="Times New Roman"/>
          <w:sz w:val="28"/>
          <w:szCs w:val="28"/>
        </w:rPr>
        <w:t>Mg</w:t>
      </w:r>
      <w:r w:rsidRPr="00B54EE2">
        <w:rPr>
          <w:rFonts w:ascii="Times New Roman" w:eastAsia="Times New Roman" w:hAnsi="Times New Roman"/>
          <w:sz w:val="28"/>
          <w:szCs w:val="28"/>
          <w:vertAlign w:val="subscript"/>
        </w:rPr>
        <w:t>1.5</w:t>
      </w:r>
      <w:r w:rsidRPr="006D3AB5">
        <w:rPr>
          <w:rFonts w:ascii="Times New Roman" w:eastAsia="Times New Roman" w:hAnsi="Times New Roman"/>
          <w:sz w:val="28"/>
          <w:szCs w:val="28"/>
        </w:rPr>
        <w:t>F</w:t>
      </w:r>
      <w:r w:rsidRPr="00B54EE2">
        <w:rPr>
          <w:rFonts w:ascii="Times New Roman" w:eastAsia="Times New Roman" w:hAnsi="Times New Roman"/>
          <w:sz w:val="28"/>
          <w:szCs w:val="28"/>
          <w:vertAlign w:val="subscript"/>
        </w:rPr>
        <w:t>4</w:t>
      </w:r>
      <w:r w:rsidRPr="006D3AB5">
        <w:rPr>
          <w:rFonts w:ascii="Times New Roman" w:eastAsia="Times New Roman" w:hAnsi="Times New Roman"/>
          <w:sz w:val="28"/>
          <w:szCs w:val="28"/>
        </w:rPr>
        <w:t>. Массовые соотношения порошков фторидов Ba и Mg составляли BaF</w:t>
      </w:r>
      <w:r w:rsidRPr="00B54EE2">
        <w:rPr>
          <w:rFonts w:ascii="Times New Roman" w:eastAsia="Times New Roman" w:hAnsi="Times New Roman"/>
          <w:sz w:val="28"/>
          <w:szCs w:val="28"/>
          <w:vertAlign w:val="subscript"/>
        </w:rPr>
        <w:t>2</w:t>
      </w:r>
      <w:r w:rsidRPr="006D3AB5">
        <w:rPr>
          <w:rFonts w:ascii="Times New Roman" w:eastAsia="Times New Roman" w:hAnsi="Times New Roman"/>
          <w:sz w:val="28"/>
          <w:szCs w:val="28"/>
        </w:rPr>
        <w:t xml:space="preserve"> (73,8%) + MgF</w:t>
      </w:r>
      <w:r w:rsidRPr="00B54EE2">
        <w:rPr>
          <w:rFonts w:ascii="Times New Roman" w:eastAsia="Times New Roman" w:hAnsi="Times New Roman"/>
          <w:sz w:val="28"/>
          <w:szCs w:val="28"/>
          <w:vertAlign w:val="subscript"/>
        </w:rPr>
        <w:t xml:space="preserve">2 </w:t>
      </w:r>
      <w:r w:rsidRPr="006D3AB5">
        <w:rPr>
          <w:rFonts w:ascii="Times New Roman" w:eastAsia="Times New Roman" w:hAnsi="Times New Roman"/>
          <w:sz w:val="28"/>
          <w:szCs w:val="28"/>
        </w:rPr>
        <w:t>(26,2%) и BaF</w:t>
      </w:r>
      <w:r w:rsidRPr="00B54EE2">
        <w:rPr>
          <w:rFonts w:ascii="Times New Roman" w:eastAsia="Times New Roman" w:hAnsi="Times New Roman"/>
          <w:sz w:val="28"/>
          <w:szCs w:val="28"/>
          <w:vertAlign w:val="subscript"/>
        </w:rPr>
        <w:t>2</w:t>
      </w:r>
      <w:r w:rsidRPr="006D3AB5">
        <w:rPr>
          <w:rFonts w:ascii="Times New Roman" w:eastAsia="Times New Roman" w:hAnsi="Times New Roman"/>
          <w:sz w:val="28"/>
          <w:szCs w:val="28"/>
        </w:rPr>
        <w:t xml:space="preserve"> (48%) + MgF</w:t>
      </w:r>
      <w:r w:rsidRPr="00B54EE2">
        <w:rPr>
          <w:rFonts w:ascii="Times New Roman" w:eastAsia="Times New Roman" w:hAnsi="Times New Roman"/>
          <w:sz w:val="28"/>
          <w:szCs w:val="28"/>
          <w:vertAlign w:val="subscript"/>
        </w:rPr>
        <w:t>2</w:t>
      </w:r>
      <w:r w:rsidRPr="006D3AB5">
        <w:rPr>
          <w:rFonts w:ascii="Times New Roman" w:eastAsia="Times New Roman" w:hAnsi="Times New Roman"/>
          <w:sz w:val="28"/>
          <w:szCs w:val="28"/>
        </w:rPr>
        <w:t xml:space="preserve"> (51%), соответственно. В качестве активатора использовался порошок WO</w:t>
      </w:r>
      <w:r w:rsidRPr="00B54EE2">
        <w:rPr>
          <w:rFonts w:ascii="Times New Roman" w:eastAsia="Times New Roman" w:hAnsi="Times New Roman"/>
          <w:sz w:val="28"/>
          <w:szCs w:val="28"/>
          <w:vertAlign w:val="subscript"/>
        </w:rPr>
        <w:t>3</w:t>
      </w:r>
      <w:r w:rsidRPr="006D3AB5">
        <w:rPr>
          <w:rFonts w:ascii="Times New Roman" w:eastAsia="Times New Roman" w:hAnsi="Times New Roman"/>
          <w:sz w:val="28"/>
          <w:szCs w:val="28"/>
        </w:rPr>
        <w:t xml:space="preserve"> в количестве 1% от общей массы шихты. Подготовленная смесь загружалась в тигель, содержащий около 30 г смеси. Составы исходных веществ в шихте и мощность потока электронов при синтезе приведены в таблице 4.9. Примеры снимков образцов в тиглях представлены на рисунке 4.11.</w:t>
      </w:r>
    </w:p>
    <w:p w14:paraId="1C086CC6" w14:textId="7D90D72A" w:rsidR="00FB1364" w:rsidRDefault="009C6284" w:rsidP="009C6284">
      <w:pPr>
        <w:spacing w:after="0" w:line="240" w:lineRule="auto"/>
        <w:contextualSpacing/>
        <w:jc w:val="both"/>
        <w:rPr>
          <w:rFonts w:ascii="Times New Roman" w:eastAsia="Times New Roman" w:hAnsi="Times New Roman"/>
          <w:sz w:val="28"/>
          <w:szCs w:val="28"/>
          <w:vertAlign w:val="subscript"/>
          <w:lang w:eastAsia="ru-RU"/>
        </w:rPr>
      </w:pPr>
      <w:r>
        <w:rPr>
          <w:rFonts w:ascii="Times New Roman" w:hAnsi="Times New Roman"/>
          <w:sz w:val="28"/>
          <w:szCs w:val="28"/>
        </w:rPr>
        <w:t>Таблица</w:t>
      </w:r>
      <w:r w:rsidR="00793AFE" w:rsidRPr="00415716">
        <w:rPr>
          <w:rFonts w:ascii="Times New Roman" w:hAnsi="Times New Roman"/>
          <w:sz w:val="28"/>
          <w:szCs w:val="28"/>
        </w:rPr>
        <w:t xml:space="preserve"> 4.9</w:t>
      </w:r>
      <w:r w:rsidR="00FB1364" w:rsidRPr="00415716">
        <w:rPr>
          <w:rFonts w:ascii="Times New Roman" w:hAnsi="Times New Roman"/>
          <w:sz w:val="28"/>
          <w:szCs w:val="28"/>
        </w:rPr>
        <w:t xml:space="preserve"> </w:t>
      </w:r>
      <w:r>
        <w:rPr>
          <w:rFonts w:ascii="Times New Roman" w:hAnsi="Times New Roman"/>
          <w:sz w:val="28"/>
          <w:szCs w:val="28"/>
        </w:rPr>
        <w:t xml:space="preserve">– </w:t>
      </w:r>
      <w:r w:rsidR="00FB1364" w:rsidRPr="00415716">
        <w:rPr>
          <w:rFonts w:ascii="Times New Roman" w:hAnsi="Times New Roman"/>
          <w:sz w:val="28"/>
          <w:szCs w:val="28"/>
        </w:rPr>
        <w:t xml:space="preserve">Данные синтезированных образцов </w:t>
      </w:r>
      <w:r w:rsidR="00FB1364" w:rsidRPr="00415716">
        <w:rPr>
          <w:rFonts w:ascii="Times New Roman" w:eastAsia="Times New Roman" w:hAnsi="Times New Roman"/>
          <w:sz w:val="28"/>
          <w:szCs w:val="28"/>
          <w:lang w:val="en-US" w:eastAsia="ru-RU"/>
        </w:rPr>
        <w:t>BaMgF</w:t>
      </w:r>
      <w:r w:rsidR="00FB1364" w:rsidRPr="00415716">
        <w:rPr>
          <w:rFonts w:ascii="Times New Roman" w:eastAsia="Times New Roman" w:hAnsi="Times New Roman"/>
          <w:sz w:val="28"/>
          <w:szCs w:val="28"/>
          <w:vertAlign w:val="subscript"/>
          <w:lang w:eastAsia="ru-RU"/>
        </w:rPr>
        <w:t>4</w:t>
      </w:r>
    </w:p>
    <w:p w14:paraId="51F36583" w14:textId="77777777" w:rsidR="009C6284" w:rsidRPr="009C6284" w:rsidRDefault="009C6284" w:rsidP="009C6284">
      <w:pPr>
        <w:spacing w:after="0" w:line="240" w:lineRule="auto"/>
        <w:contextualSpacing/>
        <w:jc w:val="both"/>
        <w:rPr>
          <w:rFonts w:ascii="Times New Roman" w:hAnsi="Times New Roman"/>
          <w:sz w:val="16"/>
          <w:szCs w:val="16"/>
        </w:rPr>
      </w:pPr>
    </w:p>
    <w:tbl>
      <w:tblPr>
        <w:tblW w:w="9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9"/>
        <w:gridCol w:w="12"/>
        <w:gridCol w:w="4411"/>
        <w:gridCol w:w="2410"/>
        <w:gridCol w:w="1536"/>
      </w:tblGrid>
      <w:tr w:rsidR="00FB1364" w:rsidRPr="009C6284" w14:paraId="14AB5729" w14:textId="77777777" w:rsidTr="00A757C1">
        <w:trPr>
          <w:trHeight w:val="393"/>
          <w:jc w:val="center"/>
        </w:trPr>
        <w:tc>
          <w:tcPr>
            <w:tcW w:w="9758" w:type="dxa"/>
            <w:gridSpan w:val="5"/>
            <w:shd w:val="clear" w:color="auto" w:fill="auto"/>
            <w:vAlign w:val="center"/>
          </w:tcPr>
          <w:p w14:paraId="0A41AD8B" w14:textId="77777777" w:rsidR="00FB1364" w:rsidRPr="009C6284" w:rsidRDefault="00FB1364" w:rsidP="003212EC">
            <w:pPr>
              <w:spacing w:after="0" w:line="240" w:lineRule="auto"/>
              <w:ind w:firstLine="5"/>
              <w:contextualSpacing/>
              <w:jc w:val="center"/>
              <w:rPr>
                <w:rFonts w:ascii="Times New Roman" w:hAnsi="Times New Roman"/>
                <w:sz w:val="24"/>
                <w:szCs w:val="24"/>
              </w:rPr>
            </w:pPr>
            <w:r w:rsidRPr="009C6284">
              <w:rPr>
                <w:rFonts w:ascii="Times New Roman" w:hAnsi="Times New Roman"/>
                <w:sz w:val="24"/>
                <w:szCs w:val="24"/>
              </w:rPr>
              <w:t>08</w:t>
            </w:r>
            <w:r w:rsidRPr="009C6284">
              <w:rPr>
                <w:rFonts w:ascii="Times New Roman" w:hAnsi="Times New Roman"/>
                <w:sz w:val="24"/>
                <w:szCs w:val="24"/>
                <w:lang w:val="en-US"/>
              </w:rPr>
              <w:t>.0</w:t>
            </w:r>
            <w:r w:rsidRPr="009C6284">
              <w:rPr>
                <w:rFonts w:ascii="Times New Roman" w:hAnsi="Times New Roman"/>
                <w:sz w:val="24"/>
                <w:szCs w:val="24"/>
              </w:rPr>
              <w:t>5</w:t>
            </w:r>
            <w:r w:rsidRPr="009C6284">
              <w:rPr>
                <w:rFonts w:ascii="Times New Roman" w:hAnsi="Times New Roman"/>
                <w:sz w:val="24"/>
                <w:szCs w:val="24"/>
                <w:lang w:val="en-US"/>
              </w:rPr>
              <w:t>.</w:t>
            </w:r>
            <w:r w:rsidRPr="009C6284">
              <w:rPr>
                <w:rFonts w:ascii="Times New Roman" w:hAnsi="Times New Roman"/>
                <w:sz w:val="24"/>
                <w:szCs w:val="24"/>
              </w:rPr>
              <w:t>21</w:t>
            </w:r>
          </w:p>
        </w:tc>
      </w:tr>
      <w:tr w:rsidR="00FB1364" w:rsidRPr="009C6284" w14:paraId="71255AC7" w14:textId="77777777" w:rsidTr="00A757C1">
        <w:trPr>
          <w:trHeight w:val="379"/>
          <w:jc w:val="center"/>
        </w:trPr>
        <w:tc>
          <w:tcPr>
            <w:tcW w:w="1401" w:type="dxa"/>
            <w:gridSpan w:val="2"/>
            <w:shd w:val="clear" w:color="auto" w:fill="auto"/>
            <w:vAlign w:val="center"/>
          </w:tcPr>
          <w:p w14:paraId="0C3B7313" w14:textId="00E51520" w:rsidR="00FB1364" w:rsidRPr="009C6284" w:rsidRDefault="00FB1364" w:rsidP="003212EC">
            <w:pPr>
              <w:spacing w:after="0" w:line="240" w:lineRule="auto"/>
              <w:ind w:firstLine="5"/>
              <w:contextualSpacing/>
              <w:jc w:val="center"/>
              <w:rPr>
                <w:rFonts w:ascii="Times New Roman" w:hAnsi="Times New Roman"/>
                <w:sz w:val="24"/>
                <w:szCs w:val="24"/>
              </w:rPr>
            </w:pPr>
            <w:r w:rsidRPr="009C6284">
              <w:rPr>
                <w:rFonts w:ascii="Times New Roman" w:hAnsi="Times New Roman"/>
                <w:sz w:val="24"/>
                <w:szCs w:val="24"/>
              </w:rPr>
              <w:t>№</w:t>
            </w:r>
            <w:r w:rsidR="009C6284" w:rsidRPr="009C6284">
              <w:rPr>
                <w:rFonts w:ascii="Times New Roman" w:hAnsi="Times New Roman"/>
                <w:sz w:val="24"/>
                <w:szCs w:val="24"/>
              </w:rPr>
              <w:t xml:space="preserve"> серии</w:t>
            </w:r>
          </w:p>
        </w:tc>
        <w:tc>
          <w:tcPr>
            <w:tcW w:w="4411" w:type="dxa"/>
            <w:shd w:val="clear" w:color="auto" w:fill="auto"/>
            <w:vAlign w:val="center"/>
          </w:tcPr>
          <w:p w14:paraId="5FBA55B3" w14:textId="5C90F537" w:rsidR="00FB1364" w:rsidRPr="009C6284" w:rsidRDefault="009C6284" w:rsidP="003212EC">
            <w:pPr>
              <w:spacing w:after="0" w:line="240" w:lineRule="auto"/>
              <w:ind w:firstLine="5"/>
              <w:contextualSpacing/>
              <w:jc w:val="center"/>
              <w:rPr>
                <w:rFonts w:ascii="Times New Roman" w:hAnsi="Times New Roman"/>
                <w:sz w:val="24"/>
                <w:szCs w:val="24"/>
              </w:rPr>
            </w:pPr>
            <w:r w:rsidRPr="009C6284">
              <w:rPr>
                <w:rFonts w:ascii="Times New Roman" w:hAnsi="Times New Roman"/>
                <w:sz w:val="24"/>
                <w:szCs w:val="24"/>
              </w:rPr>
              <w:t>образец</w:t>
            </w:r>
          </w:p>
        </w:tc>
        <w:tc>
          <w:tcPr>
            <w:tcW w:w="2410" w:type="dxa"/>
            <w:shd w:val="clear" w:color="auto" w:fill="auto"/>
            <w:vAlign w:val="center"/>
          </w:tcPr>
          <w:p w14:paraId="0A769DE8" w14:textId="138EC3D5" w:rsidR="00FB1364" w:rsidRPr="009C6284" w:rsidRDefault="009C6284" w:rsidP="003212EC">
            <w:pPr>
              <w:spacing w:after="0" w:line="240" w:lineRule="auto"/>
              <w:ind w:firstLine="5"/>
              <w:contextualSpacing/>
              <w:jc w:val="center"/>
              <w:rPr>
                <w:rFonts w:ascii="Times New Roman" w:hAnsi="Times New Roman"/>
                <w:sz w:val="24"/>
                <w:szCs w:val="24"/>
                <w:lang w:val="kk-KZ"/>
              </w:rPr>
            </w:pPr>
            <w:r w:rsidRPr="009C6284">
              <w:rPr>
                <w:rFonts w:ascii="Times New Roman" w:hAnsi="Times New Roman"/>
                <w:sz w:val="24"/>
                <w:szCs w:val="24"/>
                <w:lang w:val="kk-KZ"/>
              </w:rPr>
              <w:t>насыпная плотность</w:t>
            </w:r>
          </w:p>
        </w:tc>
        <w:tc>
          <w:tcPr>
            <w:tcW w:w="1536" w:type="dxa"/>
            <w:shd w:val="clear" w:color="auto" w:fill="auto"/>
            <w:vAlign w:val="center"/>
          </w:tcPr>
          <w:p w14:paraId="039473A6" w14:textId="57A8C6F2" w:rsidR="00FB1364" w:rsidRPr="009C6284" w:rsidRDefault="009C6284" w:rsidP="003212EC">
            <w:pPr>
              <w:spacing w:after="0" w:line="240" w:lineRule="auto"/>
              <w:ind w:firstLine="5"/>
              <w:contextualSpacing/>
              <w:jc w:val="center"/>
              <w:rPr>
                <w:rFonts w:ascii="Times New Roman" w:hAnsi="Times New Roman"/>
                <w:sz w:val="24"/>
                <w:szCs w:val="24"/>
              </w:rPr>
            </w:pPr>
            <w:r w:rsidRPr="009C6284">
              <w:rPr>
                <w:rFonts w:ascii="Times New Roman" w:hAnsi="Times New Roman"/>
                <w:sz w:val="24"/>
                <w:szCs w:val="24"/>
              </w:rPr>
              <w:t>мощность</w:t>
            </w:r>
          </w:p>
        </w:tc>
      </w:tr>
      <w:tr w:rsidR="00FB1364" w:rsidRPr="009C6284" w14:paraId="2967F463" w14:textId="77777777" w:rsidTr="00A757C1">
        <w:trPr>
          <w:trHeight w:val="371"/>
          <w:jc w:val="center"/>
        </w:trPr>
        <w:tc>
          <w:tcPr>
            <w:tcW w:w="1401" w:type="dxa"/>
            <w:gridSpan w:val="2"/>
            <w:shd w:val="clear" w:color="auto" w:fill="auto"/>
            <w:vAlign w:val="center"/>
          </w:tcPr>
          <w:p w14:paraId="41187C54" w14:textId="77777777" w:rsidR="00FB1364" w:rsidRPr="009C6284" w:rsidRDefault="00FB1364" w:rsidP="003212EC">
            <w:pPr>
              <w:pStyle w:val="af0"/>
              <w:spacing w:before="0" w:beforeAutospacing="0" w:after="0" w:afterAutospacing="0"/>
              <w:ind w:firstLine="5"/>
              <w:contextualSpacing/>
              <w:jc w:val="center"/>
            </w:pPr>
            <w:r w:rsidRPr="009C6284">
              <w:rPr>
                <w:color w:val="000000"/>
                <w:kern w:val="24"/>
                <w:lang w:val="en-US"/>
              </w:rPr>
              <w:t>105</w:t>
            </w:r>
          </w:p>
        </w:tc>
        <w:tc>
          <w:tcPr>
            <w:tcW w:w="4411" w:type="dxa"/>
            <w:shd w:val="clear" w:color="auto" w:fill="auto"/>
            <w:vAlign w:val="center"/>
          </w:tcPr>
          <w:p w14:paraId="6B292A9D" w14:textId="77777777" w:rsidR="007E7C82" w:rsidRPr="009C6284" w:rsidRDefault="00FB1364" w:rsidP="009C6284">
            <w:pPr>
              <w:pStyle w:val="af0"/>
              <w:spacing w:before="0" w:beforeAutospacing="0" w:after="0" w:afterAutospacing="0"/>
              <w:ind w:firstLine="6"/>
              <w:contextualSpacing/>
              <w:rPr>
                <w:color w:val="000000"/>
                <w:kern w:val="24"/>
                <w:position w:val="-6"/>
                <w:vertAlign w:val="subscript"/>
                <w:lang w:val="kk-KZ"/>
              </w:rPr>
            </w:pPr>
            <w:r w:rsidRPr="009C6284">
              <w:rPr>
                <w:color w:val="000000"/>
                <w:kern w:val="24"/>
                <w:lang w:val="en-US"/>
              </w:rPr>
              <w:t>BaMgF</w:t>
            </w:r>
            <w:r w:rsidRPr="009C6284">
              <w:rPr>
                <w:color w:val="000000"/>
                <w:kern w:val="24"/>
              </w:rPr>
              <w:softHyphen/>
            </w:r>
            <w:r w:rsidRPr="009C6284">
              <w:rPr>
                <w:color w:val="000000"/>
                <w:kern w:val="24"/>
                <w:position w:val="-6"/>
                <w:vertAlign w:val="subscript"/>
              </w:rPr>
              <w:t>4</w:t>
            </w:r>
            <w:r w:rsidRPr="009C6284">
              <w:rPr>
                <w:color w:val="000000"/>
                <w:kern w:val="24"/>
                <w:position w:val="-6"/>
                <w:vertAlign w:val="subscript"/>
                <w:lang w:val="kk-KZ"/>
              </w:rPr>
              <w:t xml:space="preserve">                            </w:t>
            </w:r>
          </w:p>
          <w:p w14:paraId="63667C0E" w14:textId="5BF1ED4B" w:rsidR="00FB1364" w:rsidRPr="009C6284" w:rsidRDefault="00FB1364" w:rsidP="009C6284">
            <w:pPr>
              <w:pStyle w:val="af0"/>
              <w:spacing w:before="0" w:beforeAutospacing="0" w:after="0" w:afterAutospacing="0"/>
              <w:ind w:firstLine="6"/>
              <w:contextualSpacing/>
            </w:pPr>
            <w:r w:rsidRPr="009C6284">
              <w:rPr>
                <w:color w:val="000000"/>
                <w:kern w:val="24"/>
                <w:position w:val="-6"/>
                <w:vertAlign w:val="subscript"/>
                <w:lang w:val="kk-KZ"/>
              </w:rPr>
              <w:t xml:space="preserve"> </w:t>
            </w:r>
            <w:r w:rsidRPr="009C6284">
              <w:rPr>
                <w:color w:val="000000"/>
                <w:kern w:val="24"/>
                <w:lang w:val="en-US"/>
              </w:rPr>
              <w:t>BaF</w:t>
            </w:r>
            <w:r w:rsidRPr="009C6284">
              <w:rPr>
                <w:color w:val="000000"/>
                <w:kern w:val="24"/>
                <w:position w:val="-6"/>
                <w:vertAlign w:val="subscript"/>
              </w:rPr>
              <w:t>2</w:t>
            </w:r>
            <w:r w:rsidRPr="009C6284">
              <w:rPr>
                <w:color w:val="000000"/>
                <w:kern w:val="24"/>
              </w:rPr>
              <w:t xml:space="preserve"> (73.8%) + </w:t>
            </w:r>
            <w:r w:rsidRPr="009C6284">
              <w:rPr>
                <w:color w:val="000000"/>
                <w:kern w:val="24"/>
                <w:lang w:val="en-US"/>
              </w:rPr>
              <w:t>MgF</w:t>
            </w:r>
            <w:r w:rsidRPr="009C6284">
              <w:rPr>
                <w:color w:val="000000"/>
                <w:kern w:val="24"/>
                <w:position w:val="-6"/>
                <w:vertAlign w:val="subscript"/>
              </w:rPr>
              <w:t xml:space="preserve">2 </w:t>
            </w:r>
            <w:r w:rsidRPr="009C6284">
              <w:rPr>
                <w:color w:val="000000"/>
                <w:kern w:val="24"/>
              </w:rPr>
              <w:t>(26.2%)</w:t>
            </w:r>
          </w:p>
          <w:p w14:paraId="6DB2013F" w14:textId="77777777" w:rsidR="00FB1364" w:rsidRPr="009C6284" w:rsidRDefault="00FB1364" w:rsidP="009C6284">
            <w:pPr>
              <w:pStyle w:val="af0"/>
              <w:spacing w:before="0" w:beforeAutospacing="0" w:after="0" w:afterAutospacing="0"/>
              <w:ind w:firstLine="6"/>
              <w:contextualSpacing/>
            </w:pPr>
            <w:r w:rsidRPr="009C6284">
              <w:rPr>
                <w:color w:val="000000"/>
                <w:kern w:val="24"/>
              </w:rPr>
              <w:t>Компактированный в тигле</w:t>
            </w:r>
          </w:p>
        </w:tc>
        <w:tc>
          <w:tcPr>
            <w:tcW w:w="2410" w:type="dxa"/>
            <w:shd w:val="clear" w:color="auto" w:fill="auto"/>
            <w:vAlign w:val="center"/>
          </w:tcPr>
          <w:p w14:paraId="60E6B7C2" w14:textId="77777777" w:rsidR="00FB1364" w:rsidRPr="009C6284" w:rsidRDefault="00FB1364" w:rsidP="009C6284">
            <w:pPr>
              <w:pStyle w:val="af0"/>
              <w:spacing w:before="0" w:beforeAutospacing="0" w:after="0" w:afterAutospacing="0"/>
              <w:ind w:firstLine="6"/>
              <w:contextualSpacing/>
              <w:jc w:val="center"/>
            </w:pPr>
            <w:r w:rsidRPr="009C6284">
              <w:rPr>
                <w:color w:val="000000"/>
                <w:kern w:val="24"/>
                <w:lang w:val="el-GR"/>
              </w:rPr>
              <w:t>ρ=1</w:t>
            </w:r>
            <w:r w:rsidRPr="009C6284">
              <w:rPr>
                <w:color w:val="000000"/>
                <w:kern w:val="24"/>
                <w:lang w:val="en-US"/>
              </w:rPr>
              <w:t>,</w:t>
            </w:r>
            <w:r w:rsidRPr="009C6284">
              <w:rPr>
                <w:color w:val="000000"/>
                <w:kern w:val="24"/>
                <w:lang w:val="el-GR"/>
              </w:rPr>
              <w:t xml:space="preserve">7 </w:t>
            </w:r>
            <w:r w:rsidRPr="009C6284">
              <w:rPr>
                <w:color w:val="000000"/>
                <w:kern w:val="24"/>
              </w:rPr>
              <w:t>г/</w:t>
            </w:r>
            <w:r w:rsidRPr="009C6284">
              <w:rPr>
                <w:rFonts w:eastAsia="Calibri"/>
              </w:rPr>
              <w:t>см</w:t>
            </w:r>
            <w:r w:rsidRPr="009C6284">
              <w:rPr>
                <w:rFonts w:eastAsia="Calibri"/>
                <w:vertAlign w:val="superscript"/>
              </w:rPr>
              <w:t>3</w:t>
            </w:r>
          </w:p>
        </w:tc>
        <w:tc>
          <w:tcPr>
            <w:tcW w:w="1536" w:type="dxa"/>
            <w:shd w:val="clear" w:color="auto" w:fill="auto"/>
            <w:vAlign w:val="center"/>
          </w:tcPr>
          <w:p w14:paraId="0E2480A5" w14:textId="77777777" w:rsidR="00FB1364" w:rsidRPr="009C6284" w:rsidRDefault="00FB1364" w:rsidP="009C6284">
            <w:pPr>
              <w:spacing w:after="0" w:line="240" w:lineRule="auto"/>
              <w:ind w:firstLine="6"/>
              <w:contextualSpacing/>
              <w:jc w:val="center"/>
              <w:rPr>
                <w:rFonts w:ascii="Times New Roman" w:hAnsi="Times New Roman"/>
                <w:sz w:val="24"/>
                <w:szCs w:val="24"/>
              </w:rPr>
            </w:pPr>
            <w:r w:rsidRPr="009C6284">
              <w:rPr>
                <w:rFonts w:ascii="Times New Roman" w:hAnsi="Times New Roman"/>
                <w:sz w:val="24"/>
                <w:szCs w:val="24"/>
              </w:rPr>
              <w:t>P</w:t>
            </w:r>
            <w:r w:rsidRPr="009C6284">
              <w:rPr>
                <w:rFonts w:ascii="Times New Roman" w:hAnsi="Times New Roman"/>
                <w:sz w:val="24"/>
                <w:szCs w:val="24"/>
                <w:lang w:val="en-US"/>
              </w:rPr>
              <w:t>=</w:t>
            </w:r>
            <w:r w:rsidRPr="009C6284">
              <w:rPr>
                <w:rFonts w:ascii="Times New Roman" w:hAnsi="Times New Roman"/>
                <w:sz w:val="24"/>
                <w:szCs w:val="24"/>
              </w:rPr>
              <w:t>18</w:t>
            </w:r>
            <w:r w:rsidRPr="009C6284">
              <w:rPr>
                <w:rFonts w:ascii="Times New Roman" w:hAnsi="Times New Roman"/>
                <w:sz w:val="24"/>
                <w:szCs w:val="24"/>
                <w:lang w:val="en-US"/>
              </w:rPr>
              <w:t xml:space="preserve"> </w:t>
            </w:r>
            <w:r w:rsidRPr="009C6284">
              <w:rPr>
                <w:rFonts w:ascii="Times New Roman" w:hAnsi="Times New Roman"/>
                <w:sz w:val="24"/>
                <w:szCs w:val="24"/>
              </w:rPr>
              <w:t>кВт</w:t>
            </w:r>
          </w:p>
        </w:tc>
      </w:tr>
      <w:tr w:rsidR="00FB1364" w:rsidRPr="009C6284" w14:paraId="7B00F60E" w14:textId="77777777" w:rsidTr="00A757C1">
        <w:trPr>
          <w:trHeight w:val="70"/>
          <w:jc w:val="center"/>
        </w:trPr>
        <w:tc>
          <w:tcPr>
            <w:tcW w:w="1401" w:type="dxa"/>
            <w:gridSpan w:val="2"/>
            <w:shd w:val="clear" w:color="auto" w:fill="auto"/>
            <w:vAlign w:val="center"/>
          </w:tcPr>
          <w:p w14:paraId="14174785" w14:textId="77777777" w:rsidR="00FB1364" w:rsidRPr="009C6284" w:rsidRDefault="00FB1364" w:rsidP="003212EC">
            <w:pPr>
              <w:pStyle w:val="af0"/>
              <w:spacing w:before="0" w:beforeAutospacing="0" w:after="0" w:afterAutospacing="0"/>
              <w:ind w:firstLine="5"/>
              <w:contextualSpacing/>
              <w:jc w:val="center"/>
            </w:pPr>
            <w:r w:rsidRPr="009C6284">
              <w:rPr>
                <w:color w:val="000000"/>
                <w:kern w:val="24"/>
                <w:lang w:val="en-US"/>
              </w:rPr>
              <w:t>111</w:t>
            </w:r>
          </w:p>
        </w:tc>
        <w:tc>
          <w:tcPr>
            <w:tcW w:w="4411" w:type="dxa"/>
            <w:shd w:val="clear" w:color="auto" w:fill="auto"/>
            <w:vAlign w:val="center"/>
          </w:tcPr>
          <w:p w14:paraId="5C1F6CB7" w14:textId="77777777" w:rsidR="00FB1364" w:rsidRPr="009C6284" w:rsidRDefault="00FB1364" w:rsidP="009C6284">
            <w:pPr>
              <w:pStyle w:val="af0"/>
              <w:spacing w:before="0" w:beforeAutospacing="0" w:after="0" w:afterAutospacing="0"/>
              <w:ind w:firstLine="6"/>
              <w:contextualSpacing/>
              <w:rPr>
                <w:rFonts w:eastAsia="Calibri"/>
                <w:color w:val="000000"/>
                <w:kern w:val="24"/>
                <w:lang w:val="kk-KZ"/>
              </w:rPr>
            </w:pPr>
            <w:r w:rsidRPr="009C6284">
              <w:rPr>
                <w:rFonts w:eastAsia="Calibri"/>
                <w:color w:val="000000"/>
                <w:kern w:val="24"/>
                <w:lang w:val="en-US"/>
              </w:rPr>
              <w:t>BaMgF</w:t>
            </w:r>
            <w:r w:rsidRPr="009C6284">
              <w:rPr>
                <w:rFonts w:eastAsia="Calibri"/>
                <w:color w:val="000000"/>
                <w:kern w:val="24"/>
                <w:lang w:val="en-US"/>
              </w:rPr>
              <w:softHyphen/>
            </w:r>
            <w:r w:rsidRPr="009C6284">
              <w:rPr>
                <w:rFonts w:eastAsia="Calibri"/>
                <w:color w:val="000000"/>
                <w:kern w:val="24"/>
                <w:position w:val="-6"/>
                <w:vertAlign w:val="subscript"/>
                <w:lang w:val="en-US"/>
              </w:rPr>
              <w:t>4</w:t>
            </w:r>
            <w:r w:rsidRPr="009C6284">
              <w:rPr>
                <w:rFonts w:eastAsia="Calibri"/>
                <w:color w:val="000000"/>
                <w:kern w:val="24"/>
                <w:lang w:val="en-US"/>
              </w:rPr>
              <w:t>: WO</w:t>
            </w:r>
            <w:r w:rsidRPr="009C6284">
              <w:rPr>
                <w:rFonts w:eastAsia="Calibri"/>
                <w:color w:val="000000"/>
                <w:kern w:val="24"/>
                <w:position w:val="-6"/>
                <w:vertAlign w:val="subscript"/>
                <w:lang w:val="en-US"/>
              </w:rPr>
              <w:t>3</w:t>
            </w:r>
            <w:r w:rsidRPr="009C6284">
              <w:rPr>
                <w:rFonts w:eastAsia="Calibri"/>
                <w:color w:val="000000"/>
                <w:kern w:val="24"/>
                <w:lang w:val="en-US"/>
              </w:rPr>
              <w:t>(1%)</w:t>
            </w:r>
            <w:r w:rsidRPr="009C6284">
              <w:rPr>
                <w:rFonts w:eastAsia="Calibri"/>
                <w:color w:val="000000"/>
                <w:kern w:val="24"/>
                <w:lang w:val="kk-KZ"/>
              </w:rPr>
              <w:t xml:space="preserve"> </w:t>
            </w:r>
          </w:p>
          <w:p w14:paraId="3C9A998C" w14:textId="77777777" w:rsidR="00FB1364" w:rsidRPr="009C6284" w:rsidRDefault="00FB1364" w:rsidP="009C6284">
            <w:pPr>
              <w:pStyle w:val="af0"/>
              <w:spacing w:before="0" w:beforeAutospacing="0" w:after="0" w:afterAutospacing="0"/>
              <w:ind w:firstLine="6"/>
              <w:contextualSpacing/>
              <w:rPr>
                <w:lang w:val="en-US"/>
              </w:rPr>
            </w:pPr>
            <w:r w:rsidRPr="009C6284">
              <w:rPr>
                <w:rFonts w:eastAsia="Calibri"/>
                <w:color w:val="000000"/>
                <w:kern w:val="24"/>
                <w:lang w:val="en-US"/>
              </w:rPr>
              <w:t>BaF</w:t>
            </w:r>
            <w:r w:rsidRPr="009C6284">
              <w:rPr>
                <w:rFonts w:eastAsia="Calibri"/>
                <w:color w:val="000000"/>
                <w:kern w:val="24"/>
                <w:position w:val="-6"/>
                <w:vertAlign w:val="subscript"/>
                <w:lang w:val="en-US"/>
              </w:rPr>
              <w:t xml:space="preserve">2 </w:t>
            </w:r>
            <w:r w:rsidRPr="009C6284">
              <w:rPr>
                <w:rFonts w:eastAsia="Calibri"/>
                <w:color w:val="000000"/>
                <w:kern w:val="24"/>
                <w:lang w:val="en-US"/>
              </w:rPr>
              <w:t>(73%) + MgF</w:t>
            </w:r>
            <w:r w:rsidRPr="009C6284">
              <w:rPr>
                <w:rFonts w:eastAsia="Calibri"/>
                <w:color w:val="000000"/>
                <w:kern w:val="24"/>
                <w:position w:val="-6"/>
                <w:vertAlign w:val="subscript"/>
                <w:lang w:val="en-US"/>
              </w:rPr>
              <w:t xml:space="preserve">2 </w:t>
            </w:r>
            <w:r w:rsidRPr="009C6284">
              <w:rPr>
                <w:rFonts w:eastAsia="Calibri"/>
                <w:color w:val="000000"/>
                <w:kern w:val="24"/>
                <w:lang w:val="en-US"/>
              </w:rPr>
              <w:t>(26%) + WO</w:t>
            </w:r>
            <w:r w:rsidRPr="009C6284">
              <w:rPr>
                <w:rFonts w:eastAsia="Calibri"/>
                <w:color w:val="000000"/>
                <w:kern w:val="24"/>
                <w:position w:val="-6"/>
                <w:vertAlign w:val="subscript"/>
                <w:lang w:val="en-US"/>
              </w:rPr>
              <w:t xml:space="preserve">3 </w:t>
            </w:r>
            <w:r w:rsidRPr="009C6284">
              <w:rPr>
                <w:rFonts w:eastAsia="Calibri"/>
                <w:color w:val="000000"/>
                <w:kern w:val="24"/>
                <w:lang w:val="en-US"/>
              </w:rPr>
              <w:t>(1%)</w:t>
            </w:r>
          </w:p>
        </w:tc>
        <w:tc>
          <w:tcPr>
            <w:tcW w:w="2410" w:type="dxa"/>
            <w:shd w:val="clear" w:color="auto" w:fill="auto"/>
            <w:vAlign w:val="center"/>
          </w:tcPr>
          <w:p w14:paraId="12016D5F" w14:textId="77777777" w:rsidR="00FB1364" w:rsidRPr="009C6284" w:rsidRDefault="00FB1364" w:rsidP="009C6284">
            <w:pPr>
              <w:pStyle w:val="af0"/>
              <w:spacing w:before="0" w:beforeAutospacing="0" w:after="0" w:afterAutospacing="0"/>
              <w:ind w:firstLine="6"/>
              <w:contextualSpacing/>
              <w:jc w:val="center"/>
            </w:pPr>
            <w:r w:rsidRPr="009C6284">
              <w:rPr>
                <w:color w:val="000000"/>
                <w:kern w:val="24"/>
              </w:rPr>
              <w:t>ρ=1,7 г/</w:t>
            </w:r>
            <w:r w:rsidRPr="009C6284">
              <w:rPr>
                <w:rFonts w:eastAsia="Calibri"/>
              </w:rPr>
              <w:t>см</w:t>
            </w:r>
            <w:r w:rsidRPr="009C6284">
              <w:rPr>
                <w:rFonts w:eastAsia="Calibri"/>
                <w:vertAlign w:val="superscript"/>
              </w:rPr>
              <w:t>3</w:t>
            </w:r>
          </w:p>
        </w:tc>
        <w:tc>
          <w:tcPr>
            <w:tcW w:w="1536" w:type="dxa"/>
            <w:shd w:val="clear" w:color="auto" w:fill="auto"/>
            <w:vAlign w:val="center"/>
          </w:tcPr>
          <w:p w14:paraId="5BCDA35C" w14:textId="77777777" w:rsidR="00FB1364" w:rsidRPr="009C6284" w:rsidRDefault="00FB1364" w:rsidP="009C6284">
            <w:pPr>
              <w:spacing w:after="0" w:line="240" w:lineRule="auto"/>
              <w:ind w:firstLine="6"/>
              <w:contextualSpacing/>
              <w:jc w:val="center"/>
              <w:rPr>
                <w:rFonts w:ascii="Times New Roman" w:hAnsi="Times New Roman"/>
                <w:sz w:val="24"/>
                <w:szCs w:val="24"/>
              </w:rPr>
            </w:pPr>
            <w:r w:rsidRPr="009C6284">
              <w:rPr>
                <w:rFonts w:ascii="Times New Roman" w:hAnsi="Times New Roman"/>
                <w:sz w:val="24"/>
                <w:szCs w:val="24"/>
              </w:rPr>
              <w:t>P</w:t>
            </w:r>
            <w:r w:rsidRPr="009C6284">
              <w:rPr>
                <w:rFonts w:ascii="Times New Roman" w:hAnsi="Times New Roman"/>
                <w:sz w:val="24"/>
                <w:szCs w:val="24"/>
                <w:lang w:val="en-US"/>
              </w:rPr>
              <w:t>=</w:t>
            </w:r>
            <w:r w:rsidRPr="009C6284">
              <w:rPr>
                <w:rFonts w:ascii="Times New Roman" w:hAnsi="Times New Roman"/>
                <w:sz w:val="24"/>
                <w:szCs w:val="24"/>
              </w:rPr>
              <w:t>18</w:t>
            </w:r>
            <w:r w:rsidRPr="009C6284">
              <w:rPr>
                <w:rFonts w:ascii="Times New Roman" w:hAnsi="Times New Roman"/>
                <w:sz w:val="24"/>
                <w:szCs w:val="24"/>
                <w:lang w:val="en-US"/>
              </w:rPr>
              <w:t xml:space="preserve"> </w:t>
            </w:r>
            <w:r w:rsidRPr="009C6284">
              <w:rPr>
                <w:rFonts w:ascii="Times New Roman" w:hAnsi="Times New Roman"/>
                <w:sz w:val="24"/>
                <w:szCs w:val="24"/>
              </w:rPr>
              <w:t>кВт</w:t>
            </w:r>
          </w:p>
        </w:tc>
      </w:tr>
      <w:tr w:rsidR="00FB1364" w:rsidRPr="009C6284" w14:paraId="660C7315" w14:textId="77777777" w:rsidTr="00A757C1">
        <w:trPr>
          <w:trHeight w:val="70"/>
          <w:jc w:val="center"/>
        </w:trPr>
        <w:tc>
          <w:tcPr>
            <w:tcW w:w="1401" w:type="dxa"/>
            <w:gridSpan w:val="2"/>
            <w:shd w:val="clear" w:color="auto" w:fill="auto"/>
            <w:vAlign w:val="center"/>
          </w:tcPr>
          <w:p w14:paraId="6EEC7E07" w14:textId="77777777" w:rsidR="00FB1364" w:rsidRPr="009C6284" w:rsidRDefault="00FB1364" w:rsidP="003212EC">
            <w:pPr>
              <w:pStyle w:val="af0"/>
              <w:spacing w:before="0" w:beforeAutospacing="0" w:after="0" w:afterAutospacing="0"/>
              <w:ind w:firstLine="5"/>
              <w:contextualSpacing/>
              <w:jc w:val="center"/>
            </w:pPr>
            <w:r w:rsidRPr="009C6284">
              <w:rPr>
                <w:color w:val="000000"/>
                <w:kern w:val="24"/>
                <w:lang w:val="en-US"/>
              </w:rPr>
              <w:t>113</w:t>
            </w:r>
          </w:p>
        </w:tc>
        <w:tc>
          <w:tcPr>
            <w:tcW w:w="4411" w:type="dxa"/>
            <w:shd w:val="clear" w:color="auto" w:fill="auto"/>
            <w:vAlign w:val="center"/>
          </w:tcPr>
          <w:p w14:paraId="01ABD7FF" w14:textId="77777777" w:rsidR="00FB1364" w:rsidRPr="00CC7566" w:rsidRDefault="00FB1364" w:rsidP="009C6284">
            <w:pPr>
              <w:pStyle w:val="af0"/>
              <w:spacing w:before="0" w:beforeAutospacing="0" w:after="0" w:afterAutospacing="0"/>
              <w:ind w:firstLine="6"/>
              <w:contextualSpacing/>
              <w:rPr>
                <w:lang w:val="en-US"/>
              </w:rPr>
            </w:pPr>
            <w:r w:rsidRPr="009C6284">
              <w:rPr>
                <w:rFonts w:eastAsia="Calibri"/>
                <w:color w:val="000000"/>
                <w:kern w:val="24"/>
                <w:lang w:val="en-US"/>
              </w:rPr>
              <w:t>Ba</w:t>
            </w:r>
            <w:r w:rsidRPr="00CC7566">
              <w:rPr>
                <w:rFonts w:eastAsia="Calibri"/>
                <w:color w:val="000000"/>
                <w:kern w:val="24"/>
                <w:position w:val="-6"/>
                <w:vertAlign w:val="subscript"/>
                <w:lang w:val="en-US"/>
              </w:rPr>
              <w:t>0.5</w:t>
            </w:r>
            <w:r w:rsidRPr="009C6284">
              <w:rPr>
                <w:rFonts w:eastAsia="Calibri"/>
                <w:color w:val="000000"/>
                <w:kern w:val="24"/>
                <w:lang w:val="en-US"/>
              </w:rPr>
              <w:t>Mg</w:t>
            </w:r>
            <w:r w:rsidRPr="00CC7566">
              <w:rPr>
                <w:rFonts w:eastAsia="Calibri"/>
                <w:color w:val="000000"/>
                <w:kern w:val="24"/>
                <w:position w:val="-6"/>
                <w:vertAlign w:val="subscript"/>
                <w:lang w:val="en-US"/>
              </w:rPr>
              <w:t>1.5</w:t>
            </w:r>
            <w:r w:rsidRPr="009C6284">
              <w:rPr>
                <w:rFonts w:eastAsia="Calibri"/>
                <w:color w:val="000000"/>
                <w:kern w:val="24"/>
                <w:lang w:val="en-US"/>
              </w:rPr>
              <w:t>F</w:t>
            </w:r>
            <w:r w:rsidRPr="00CC7566">
              <w:rPr>
                <w:rFonts w:eastAsia="Calibri"/>
                <w:color w:val="000000"/>
                <w:kern w:val="24"/>
                <w:lang w:val="en-US"/>
              </w:rPr>
              <w:softHyphen/>
            </w:r>
            <w:r w:rsidRPr="00CC7566">
              <w:rPr>
                <w:rFonts w:eastAsia="Calibri"/>
                <w:color w:val="000000"/>
                <w:kern w:val="24"/>
                <w:position w:val="-6"/>
                <w:vertAlign w:val="subscript"/>
                <w:lang w:val="en-US"/>
              </w:rPr>
              <w:t>4</w:t>
            </w:r>
            <w:r w:rsidRPr="00CC7566">
              <w:rPr>
                <w:rFonts w:eastAsia="Calibri"/>
                <w:color w:val="000000"/>
                <w:kern w:val="24"/>
                <w:lang w:val="en-US"/>
              </w:rPr>
              <w:t xml:space="preserve">: </w:t>
            </w:r>
            <w:r w:rsidRPr="009C6284">
              <w:rPr>
                <w:rFonts w:eastAsia="Calibri"/>
                <w:color w:val="000000"/>
                <w:kern w:val="24"/>
                <w:lang w:val="en-US"/>
              </w:rPr>
              <w:t>WO</w:t>
            </w:r>
            <w:r w:rsidRPr="00CC7566">
              <w:rPr>
                <w:rFonts w:eastAsia="Calibri"/>
                <w:color w:val="000000"/>
                <w:kern w:val="24"/>
                <w:position w:val="-6"/>
                <w:vertAlign w:val="subscript"/>
                <w:lang w:val="en-US"/>
              </w:rPr>
              <w:t>3</w:t>
            </w:r>
            <w:r w:rsidRPr="00CC7566">
              <w:rPr>
                <w:rFonts w:eastAsia="Calibri"/>
                <w:color w:val="000000"/>
                <w:kern w:val="24"/>
                <w:lang w:val="en-US"/>
              </w:rPr>
              <w:t xml:space="preserve"> (1%)</w:t>
            </w:r>
          </w:p>
          <w:p w14:paraId="3889F215" w14:textId="77777777" w:rsidR="00FB1364" w:rsidRPr="00CC7566" w:rsidRDefault="00FB1364" w:rsidP="009C6284">
            <w:pPr>
              <w:pStyle w:val="af0"/>
              <w:spacing w:before="0" w:beforeAutospacing="0" w:after="0" w:afterAutospacing="0"/>
              <w:ind w:firstLine="6"/>
              <w:contextualSpacing/>
              <w:rPr>
                <w:lang w:val="en-US"/>
              </w:rPr>
            </w:pPr>
            <w:r w:rsidRPr="009C6284">
              <w:rPr>
                <w:rFonts w:eastAsia="Calibri"/>
                <w:color w:val="000000"/>
                <w:kern w:val="24"/>
                <w:lang w:val="en-US"/>
              </w:rPr>
              <w:t>BaF</w:t>
            </w:r>
            <w:r w:rsidRPr="00CC7566">
              <w:rPr>
                <w:rFonts w:eastAsia="Calibri"/>
                <w:color w:val="000000"/>
                <w:kern w:val="24"/>
                <w:position w:val="-6"/>
                <w:vertAlign w:val="subscript"/>
                <w:lang w:val="en-US"/>
              </w:rPr>
              <w:t xml:space="preserve">2 </w:t>
            </w:r>
            <w:r w:rsidRPr="00CC7566">
              <w:rPr>
                <w:rFonts w:eastAsia="Calibri"/>
                <w:color w:val="000000"/>
                <w:kern w:val="24"/>
                <w:lang w:val="en-US"/>
              </w:rPr>
              <w:t xml:space="preserve">(48%) + </w:t>
            </w:r>
            <w:r w:rsidRPr="009C6284">
              <w:rPr>
                <w:rFonts w:eastAsia="Calibri"/>
                <w:color w:val="000000"/>
                <w:kern w:val="24"/>
                <w:lang w:val="en-US"/>
              </w:rPr>
              <w:t>MgF</w:t>
            </w:r>
            <w:r w:rsidRPr="00CC7566">
              <w:rPr>
                <w:rFonts w:eastAsia="Calibri"/>
                <w:color w:val="000000"/>
                <w:kern w:val="24"/>
                <w:position w:val="-6"/>
                <w:vertAlign w:val="subscript"/>
                <w:lang w:val="en-US"/>
              </w:rPr>
              <w:t>2</w:t>
            </w:r>
            <w:r w:rsidRPr="00CC7566">
              <w:rPr>
                <w:rFonts w:eastAsia="Calibri"/>
                <w:color w:val="000000"/>
                <w:kern w:val="24"/>
                <w:lang w:val="en-US"/>
              </w:rPr>
              <w:t xml:space="preserve">(51%) + </w:t>
            </w:r>
            <w:r w:rsidRPr="009C6284">
              <w:rPr>
                <w:rFonts w:eastAsia="Calibri"/>
                <w:color w:val="000000"/>
                <w:kern w:val="24"/>
                <w:lang w:val="en-US"/>
              </w:rPr>
              <w:t>WO</w:t>
            </w:r>
            <w:r w:rsidRPr="00CC7566">
              <w:rPr>
                <w:rFonts w:eastAsia="Calibri"/>
                <w:color w:val="000000"/>
                <w:kern w:val="24"/>
                <w:position w:val="-6"/>
                <w:vertAlign w:val="subscript"/>
                <w:lang w:val="en-US"/>
              </w:rPr>
              <w:t xml:space="preserve">3 </w:t>
            </w:r>
            <w:r w:rsidRPr="00CC7566">
              <w:rPr>
                <w:rFonts w:eastAsia="Calibri"/>
                <w:color w:val="000000"/>
                <w:kern w:val="24"/>
                <w:lang w:val="en-US"/>
              </w:rPr>
              <w:t>(1%)</w:t>
            </w:r>
          </w:p>
          <w:p w14:paraId="1F18DC0F" w14:textId="77777777" w:rsidR="00FB1364" w:rsidRPr="009C6284" w:rsidRDefault="00FB1364" w:rsidP="009C6284">
            <w:pPr>
              <w:pStyle w:val="af0"/>
              <w:spacing w:before="0" w:beforeAutospacing="0" w:after="0" w:afterAutospacing="0"/>
              <w:ind w:firstLine="6"/>
              <w:contextualSpacing/>
            </w:pPr>
            <w:r w:rsidRPr="009C6284">
              <w:rPr>
                <w:color w:val="000000"/>
                <w:kern w:val="24"/>
              </w:rPr>
              <w:t>Без компактирования</w:t>
            </w:r>
          </w:p>
        </w:tc>
        <w:tc>
          <w:tcPr>
            <w:tcW w:w="2410" w:type="dxa"/>
            <w:shd w:val="clear" w:color="auto" w:fill="auto"/>
            <w:vAlign w:val="center"/>
          </w:tcPr>
          <w:p w14:paraId="17BF006C" w14:textId="77777777" w:rsidR="00FB1364" w:rsidRPr="009C6284" w:rsidRDefault="00FB1364" w:rsidP="009C6284">
            <w:pPr>
              <w:pStyle w:val="af0"/>
              <w:spacing w:before="0" w:beforeAutospacing="0" w:after="0" w:afterAutospacing="0"/>
              <w:ind w:firstLine="6"/>
              <w:contextualSpacing/>
              <w:jc w:val="center"/>
            </w:pPr>
            <w:r w:rsidRPr="009C6284">
              <w:rPr>
                <w:color w:val="000000"/>
                <w:kern w:val="24"/>
                <w:lang w:val="el-GR"/>
              </w:rPr>
              <w:t xml:space="preserve">ρ=1,7 </w:t>
            </w:r>
            <w:r w:rsidRPr="009C6284">
              <w:rPr>
                <w:color w:val="000000"/>
                <w:kern w:val="24"/>
              </w:rPr>
              <w:t>г/</w:t>
            </w:r>
            <w:r w:rsidRPr="009C6284">
              <w:rPr>
                <w:rFonts w:eastAsia="Calibri"/>
              </w:rPr>
              <w:t>см</w:t>
            </w:r>
            <w:r w:rsidRPr="009C6284">
              <w:rPr>
                <w:rFonts w:eastAsia="Calibri"/>
                <w:vertAlign w:val="superscript"/>
              </w:rPr>
              <w:t>3</w:t>
            </w:r>
          </w:p>
        </w:tc>
        <w:tc>
          <w:tcPr>
            <w:tcW w:w="1536" w:type="dxa"/>
            <w:shd w:val="clear" w:color="auto" w:fill="auto"/>
            <w:vAlign w:val="center"/>
          </w:tcPr>
          <w:p w14:paraId="157FE1F7" w14:textId="77777777" w:rsidR="00FB1364" w:rsidRPr="009C6284" w:rsidRDefault="00FB1364" w:rsidP="009C6284">
            <w:pPr>
              <w:spacing w:after="0" w:line="240" w:lineRule="auto"/>
              <w:ind w:firstLine="6"/>
              <w:contextualSpacing/>
              <w:jc w:val="center"/>
              <w:rPr>
                <w:rFonts w:ascii="Times New Roman" w:hAnsi="Times New Roman"/>
                <w:sz w:val="24"/>
                <w:szCs w:val="24"/>
              </w:rPr>
            </w:pPr>
            <w:r w:rsidRPr="009C6284">
              <w:rPr>
                <w:rFonts w:ascii="Times New Roman" w:hAnsi="Times New Roman"/>
                <w:sz w:val="24"/>
                <w:szCs w:val="24"/>
              </w:rPr>
              <w:t>P</w:t>
            </w:r>
            <w:r w:rsidRPr="009C6284">
              <w:rPr>
                <w:rFonts w:ascii="Times New Roman" w:hAnsi="Times New Roman"/>
                <w:sz w:val="24"/>
                <w:szCs w:val="24"/>
                <w:lang w:val="en-US"/>
              </w:rPr>
              <w:t>=</w:t>
            </w:r>
            <w:r w:rsidRPr="009C6284">
              <w:rPr>
                <w:rFonts w:ascii="Times New Roman" w:hAnsi="Times New Roman"/>
                <w:sz w:val="24"/>
                <w:szCs w:val="24"/>
              </w:rPr>
              <w:t>18</w:t>
            </w:r>
            <w:r w:rsidRPr="009C6284">
              <w:rPr>
                <w:rFonts w:ascii="Times New Roman" w:hAnsi="Times New Roman"/>
                <w:sz w:val="24"/>
                <w:szCs w:val="24"/>
                <w:lang w:val="en-US"/>
              </w:rPr>
              <w:t xml:space="preserve"> </w:t>
            </w:r>
            <w:r w:rsidRPr="009C6284">
              <w:rPr>
                <w:rFonts w:ascii="Times New Roman" w:hAnsi="Times New Roman"/>
                <w:sz w:val="24"/>
                <w:szCs w:val="24"/>
              </w:rPr>
              <w:t>кВт</w:t>
            </w:r>
          </w:p>
        </w:tc>
      </w:tr>
      <w:tr w:rsidR="00FB1364" w:rsidRPr="009C6284" w14:paraId="6DD1B720" w14:textId="77777777" w:rsidTr="00A757C1">
        <w:trPr>
          <w:trHeight w:val="131"/>
          <w:jc w:val="center"/>
        </w:trPr>
        <w:tc>
          <w:tcPr>
            <w:tcW w:w="9758" w:type="dxa"/>
            <w:gridSpan w:val="5"/>
            <w:shd w:val="clear" w:color="auto" w:fill="auto"/>
            <w:vAlign w:val="center"/>
          </w:tcPr>
          <w:p w14:paraId="06A7C8DF" w14:textId="77777777" w:rsidR="00FB1364" w:rsidRPr="009C6284" w:rsidRDefault="00FB1364" w:rsidP="009C6284">
            <w:pPr>
              <w:spacing w:after="0" w:line="240" w:lineRule="auto"/>
              <w:ind w:firstLine="6"/>
              <w:contextualSpacing/>
              <w:jc w:val="center"/>
              <w:rPr>
                <w:rFonts w:ascii="Times New Roman" w:hAnsi="Times New Roman"/>
                <w:sz w:val="24"/>
                <w:szCs w:val="24"/>
              </w:rPr>
            </w:pPr>
            <w:r w:rsidRPr="009C6284">
              <w:rPr>
                <w:rFonts w:ascii="Times New Roman" w:hAnsi="Times New Roman"/>
                <w:sz w:val="24"/>
                <w:szCs w:val="24"/>
              </w:rPr>
              <w:t>16.05.22</w:t>
            </w:r>
          </w:p>
        </w:tc>
      </w:tr>
      <w:tr w:rsidR="00FB1364" w:rsidRPr="009C6284" w14:paraId="45B33F1C" w14:textId="77777777" w:rsidTr="00A757C1">
        <w:trPr>
          <w:trHeight w:val="85"/>
          <w:jc w:val="center"/>
        </w:trPr>
        <w:tc>
          <w:tcPr>
            <w:tcW w:w="1389" w:type="dxa"/>
            <w:shd w:val="clear" w:color="auto" w:fill="auto"/>
            <w:vAlign w:val="center"/>
          </w:tcPr>
          <w:p w14:paraId="216B3599" w14:textId="77777777" w:rsidR="00FB1364" w:rsidRPr="009C6284" w:rsidRDefault="00FB1364" w:rsidP="003212EC">
            <w:pPr>
              <w:spacing w:after="0" w:line="240" w:lineRule="auto"/>
              <w:ind w:firstLine="5"/>
              <w:contextualSpacing/>
              <w:jc w:val="center"/>
              <w:rPr>
                <w:rFonts w:ascii="Times New Roman" w:hAnsi="Times New Roman"/>
                <w:sz w:val="24"/>
                <w:szCs w:val="24"/>
              </w:rPr>
            </w:pPr>
            <w:r w:rsidRPr="009C6284">
              <w:rPr>
                <w:rFonts w:ascii="Times New Roman" w:hAnsi="Times New Roman"/>
                <w:sz w:val="24"/>
                <w:szCs w:val="24"/>
              </w:rPr>
              <w:t>215</w:t>
            </w:r>
          </w:p>
        </w:tc>
        <w:tc>
          <w:tcPr>
            <w:tcW w:w="4423" w:type="dxa"/>
            <w:gridSpan w:val="2"/>
            <w:shd w:val="clear" w:color="auto" w:fill="auto"/>
            <w:vAlign w:val="center"/>
          </w:tcPr>
          <w:p w14:paraId="28F3E282" w14:textId="77777777" w:rsidR="00FB1364" w:rsidRPr="009C6284" w:rsidRDefault="00FB1364" w:rsidP="009C6284">
            <w:pPr>
              <w:spacing w:after="0" w:line="240" w:lineRule="auto"/>
              <w:ind w:firstLine="6"/>
              <w:contextualSpacing/>
              <w:rPr>
                <w:rFonts w:ascii="Times New Roman" w:hAnsi="Times New Roman"/>
                <w:sz w:val="24"/>
                <w:szCs w:val="24"/>
                <w:lang w:val="en-US"/>
              </w:rPr>
            </w:pPr>
            <w:r w:rsidRPr="009C6284">
              <w:rPr>
                <w:rFonts w:ascii="Times New Roman" w:hAnsi="Times New Roman"/>
                <w:sz w:val="24"/>
                <w:szCs w:val="24"/>
                <w:lang w:val="en-US"/>
              </w:rPr>
              <w:t>BaMgF</w:t>
            </w:r>
            <w:r w:rsidRPr="009C6284">
              <w:rPr>
                <w:rFonts w:ascii="Times New Roman" w:hAnsi="Times New Roman"/>
                <w:sz w:val="24"/>
                <w:szCs w:val="24"/>
                <w:vertAlign w:val="subscript"/>
                <w:lang w:val="en-US"/>
              </w:rPr>
              <w:t>4</w:t>
            </w:r>
            <w:r w:rsidRPr="009C6284">
              <w:rPr>
                <w:rFonts w:ascii="Times New Roman" w:hAnsi="Times New Roman"/>
                <w:sz w:val="24"/>
                <w:szCs w:val="24"/>
                <w:vertAlign w:val="subscript"/>
                <w:lang w:val="kk-KZ"/>
              </w:rPr>
              <w:t xml:space="preserve">                           </w:t>
            </w:r>
            <w:r w:rsidRPr="009C6284">
              <w:rPr>
                <w:rFonts w:ascii="Times New Roman" w:hAnsi="Times New Roman"/>
                <w:sz w:val="24"/>
                <w:szCs w:val="24"/>
                <w:lang w:val="en-US"/>
              </w:rPr>
              <w:t>BaF</w:t>
            </w:r>
            <w:r w:rsidRPr="009C6284">
              <w:rPr>
                <w:rFonts w:ascii="Times New Roman" w:hAnsi="Times New Roman"/>
                <w:sz w:val="24"/>
                <w:szCs w:val="24"/>
                <w:vertAlign w:val="subscript"/>
                <w:lang w:val="en-US"/>
              </w:rPr>
              <w:t>2 (</w:t>
            </w:r>
            <w:r w:rsidRPr="009C6284">
              <w:rPr>
                <w:rFonts w:ascii="Times New Roman" w:hAnsi="Times New Roman"/>
                <w:sz w:val="24"/>
                <w:szCs w:val="24"/>
                <w:lang w:val="en-US"/>
              </w:rPr>
              <w:t>73,9%) + MgF</w:t>
            </w:r>
            <w:r w:rsidRPr="009C6284">
              <w:rPr>
                <w:rFonts w:ascii="Times New Roman" w:hAnsi="Times New Roman"/>
                <w:sz w:val="24"/>
                <w:szCs w:val="24"/>
                <w:vertAlign w:val="subscript"/>
                <w:lang w:val="en-US"/>
              </w:rPr>
              <w:t xml:space="preserve">2  </w:t>
            </w:r>
            <w:r w:rsidRPr="009C6284">
              <w:rPr>
                <w:rFonts w:ascii="Times New Roman" w:hAnsi="Times New Roman"/>
                <w:sz w:val="24"/>
                <w:szCs w:val="24"/>
                <w:lang w:val="en-US"/>
              </w:rPr>
              <w:t>(26,2%)</w:t>
            </w:r>
          </w:p>
        </w:tc>
        <w:tc>
          <w:tcPr>
            <w:tcW w:w="2410" w:type="dxa"/>
            <w:shd w:val="clear" w:color="auto" w:fill="auto"/>
            <w:vAlign w:val="center"/>
          </w:tcPr>
          <w:p w14:paraId="2F456A59" w14:textId="77777777" w:rsidR="00FB1364" w:rsidRPr="009C6284" w:rsidRDefault="00FB1364" w:rsidP="009C6284">
            <w:pPr>
              <w:spacing w:after="0" w:line="240" w:lineRule="auto"/>
              <w:ind w:firstLine="6"/>
              <w:contextualSpacing/>
              <w:jc w:val="center"/>
              <w:rPr>
                <w:rFonts w:ascii="Times New Roman" w:hAnsi="Times New Roman"/>
                <w:sz w:val="24"/>
                <w:szCs w:val="24"/>
              </w:rPr>
            </w:pPr>
            <w:r w:rsidRPr="009C6284">
              <w:rPr>
                <w:rFonts w:ascii="Times New Roman" w:hAnsi="Times New Roman"/>
                <w:sz w:val="24"/>
                <w:szCs w:val="24"/>
              </w:rPr>
              <w:t>ρ</w:t>
            </w:r>
            <w:r w:rsidRPr="009C6284">
              <w:rPr>
                <w:rFonts w:ascii="Times New Roman" w:hAnsi="Times New Roman"/>
                <w:sz w:val="24"/>
                <w:szCs w:val="24"/>
                <w:lang w:val="en-US"/>
              </w:rPr>
              <w:t xml:space="preserve">=1,38 </w:t>
            </w:r>
            <w:r w:rsidRPr="009C6284">
              <w:rPr>
                <w:rFonts w:ascii="Times New Roman" w:hAnsi="Times New Roman"/>
                <w:sz w:val="24"/>
                <w:szCs w:val="24"/>
              </w:rPr>
              <w:t>г</w:t>
            </w:r>
            <w:r w:rsidRPr="009C6284">
              <w:rPr>
                <w:rFonts w:ascii="Times New Roman" w:hAnsi="Times New Roman"/>
                <w:sz w:val="24"/>
                <w:szCs w:val="24"/>
                <w:lang w:val="en-US"/>
              </w:rPr>
              <w:t>/</w:t>
            </w:r>
            <w:r w:rsidRPr="009C6284">
              <w:rPr>
                <w:rFonts w:ascii="Times New Roman" w:hAnsi="Times New Roman"/>
                <w:sz w:val="24"/>
                <w:szCs w:val="24"/>
              </w:rPr>
              <w:t>см</w:t>
            </w:r>
            <w:r w:rsidRPr="009C6284">
              <w:rPr>
                <w:rFonts w:ascii="Times New Roman" w:hAnsi="Times New Roman"/>
                <w:sz w:val="24"/>
                <w:szCs w:val="24"/>
                <w:vertAlign w:val="superscript"/>
                <w:lang w:val="en-US"/>
              </w:rPr>
              <w:t>3</w:t>
            </w:r>
          </w:p>
        </w:tc>
        <w:tc>
          <w:tcPr>
            <w:tcW w:w="1536" w:type="dxa"/>
            <w:shd w:val="clear" w:color="auto" w:fill="auto"/>
            <w:vAlign w:val="center"/>
          </w:tcPr>
          <w:p w14:paraId="150D9900" w14:textId="77777777" w:rsidR="00FB1364" w:rsidRPr="009C6284" w:rsidRDefault="00FB1364" w:rsidP="009C6284">
            <w:pPr>
              <w:spacing w:after="0" w:line="240" w:lineRule="auto"/>
              <w:ind w:firstLine="6"/>
              <w:contextualSpacing/>
              <w:jc w:val="center"/>
              <w:rPr>
                <w:rFonts w:ascii="Times New Roman" w:hAnsi="Times New Roman"/>
                <w:sz w:val="24"/>
                <w:szCs w:val="24"/>
              </w:rPr>
            </w:pPr>
            <w:r w:rsidRPr="009C6284">
              <w:rPr>
                <w:rFonts w:ascii="Times New Roman" w:hAnsi="Times New Roman"/>
                <w:sz w:val="24"/>
                <w:szCs w:val="24"/>
              </w:rPr>
              <w:t>P</w:t>
            </w:r>
            <w:r w:rsidRPr="009C6284">
              <w:rPr>
                <w:rFonts w:ascii="Times New Roman" w:hAnsi="Times New Roman"/>
                <w:sz w:val="24"/>
                <w:szCs w:val="24"/>
                <w:lang w:val="en-US"/>
              </w:rPr>
              <w:t>=</w:t>
            </w:r>
            <w:r w:rsidRPr="009C6284">
              <w:rPr>
                <w:rFonts w:ascii="Times New Roman" w:hAnsi="Times New Roman"/>
                <w:sz w:val="24"/>
                <w:szCs w:val="24"/>
              </w:rPr>
              <w:t>18</w:t>
            </w:r>
            <w:r w:rsidRPr="009C6284">
              <w:rPr>
                <w:rFonts w:ascii="Times New Roman" w:hAnsi="Times New Roman"/>
                <w:sz w:val="24"/>
                <w:szCs w:val="24"/>
                <w:lang w:val="en-US"/>
              </w:rPr>
              <w:t xml:space="preserve"> </w:t>
            </w:r>
            <w:r w:rsidRPr="009C6284">
              <w:rPr>
                <w:rFonts w:ascii="Times New Roman" w:hAnsi="Times New Roman"/>
                <w:sz w:val="24"/>
                <w:szCs w:val="24"/>
              </w:rPr>
              <w:t>кВт</w:t>
            </w:r>
          </w:p>
        </w:tc>
      </w:tr>
      <w:tr w:rsidR="00FB1364" w:rsidRPr="009C6284" w14:paraId="708CFAA4" w14:textId="77777777" w:rsidTr="00A757C1">
        <w:trPr>
          <w:jc w:val="center"/>
        </w:trPr>
        <w:tc>
          <w:tcPr>
            <w:tcW w:w="1389" w:type="dxa"/>
            <w:shd w:val="clear" w:color="auto" w:fill="auto"/>
            <w:vAlign w:val="center"/>
          </w:tcPr>
          <w:p w14:paraId="0888F229" w14:textId="77777777" w:rsidR="00FB1364" w:rsidRPr="009C6284" w:rsidRDefault="00FB1364" w:rsidP="003212EC">
            <w:pPr>
              <w:spacing w:after="0" w:line="240" w:lineRule="auto"/>
              <w:ind w:firstLine="5"/>
              <w:contextualSpacing/>
              <w:jc w:val="center"/>
              <w:rPr>
                <w:rFonts w:ascii="Times New Roman" w:hAnsi="Times New Roman"/>
                <w:sz w:val="24"/>
                <w:szCs w:val="24"/>
              </w:rPr>
            </w:pPr>
            <w:r w:rsidRPr="009C6284">
              <w:rPr>
                <w:rFonts w:ascii="Times New Roman" w:hAnsi="Times New Roman"/>
                <w:sz w:val="24"/>
                <w:szCs w:val="24"/>
              </w:rPr>
              <w:t>216</w:t>
            </w:r>
          </w:p>
        </w:tc>
        <w:tc>
          <w:tcPr>
            <w:tcW w:w="4423" w:type="dxa"/>
            <w:gridSpan w:val="2"/>
            <w:shd w:val="clear" w:color="auto" w:fill="auto"/>
            <w:vAlign w:val="center"/>
          </w:tcPr>
          <w:p w14:paraId="08BED255" w14:textId="77777777" w:rsidR="00FB1364" w:rsidRPr="009C6284" w:rsidRDefault="00FB1364" w:rsidP="009C6284">
            <w:pPr>
              <w:spacing w:after="0" w:line="240" w:lineRule="auto"/>
              <w:ind w:firstLine="6"/>
              <w:contextualSpacing/>
              <w:rPr>
                <w:rFonts w:ascii="Times New Roman" w:hAnsi="Times New Roman"/>
                <w:sz w:val="24"/>
                <w:szCs w:val="24"/>
                <w:lang w:val="en-US"/>
              </w:rPr>
            </w:pPr>
            <w:r w:rsidRPr="009C6284">
              <w:rPr>
                <w:rFonts w:ascii="Times New Roman" w:hAnsi="Times New Roman"/>
                <w:sz w:val="24"/>
                <w:szCs w:val="24"/>
                <w:lang w:val="en-US"/>
              </w:rPr>
              <w:t>BaMgF</w:t>
            </w:r>
            <w:r w:rsidRPr="009C6284">
              <w:rPr>
                <w:rFonts w:ascii="Times New Roman" w:hAnsi="Times New Roman"/>
                <w:sz w:val="24"/>
                <w:szCs w:val="24"/>
                <w:vertAlign w:val="subscript"/>
                <w:lang w:val="en-US"/>
              </w:rPr>
              <w:t>4</w:t>
            </w:r>
            <w:r w:rsidRPr="009C6284">
              <w:rPr>
                <w:rFonts w:ascii="Times New Roman" w:hAnsi="Times New Roman"/>
                <w:sz w:val="24"/>
                <w:szCs w:val="24"/>
                <w:lang w:val="en-US"/>
              </w:rPr>
              <w:t>:</w:t>
            </w:r>
            <w:r w:rsidRPr="009C6284">
              <w:rPr>
                <w:rFonts w:ascii="Times New Roman" w:hAnsi="Times New Roman"/>
                <w:color w:val="000000"/>
                <w:kern w:val="24"/>
                <w:sz w:val="24"/>
                <w:szCs w:val="24"/>
                <w:lang w:val="en-US"/>
              </w:rPr>
              <w:t>WO</w:t>
            </w:r>
            <w:r w:rsidRPr="009C6284">
              <w:rPr>
                <w:rFonts w:ascii="Times New Roman" w:hAnsi="Times New Roman"/>
                <w:color w:val="000000"/>
                <w:kern w:val="24"/>
                <w:position w:val="-6"/>
                <w:sz w:val="24"/>
                <w:szCs w:val="24"/>
                <w:vertAlign w:val="subscript"/>
                <w:lang w:val="en-US"/>
              </w:rPr>
              <w:t>3</w:t>
            </w:r>
            <w:r w:rsidRPr="009C6284">
              <w:rPr>
                <w:rFonts w:ascii="Times New Roman" w:hAnsi="Times New Roman"/>
                <w:color w:val="000000"/>
                <w:kern w:val="24"/>
                <w:sz w:val="24"/>
                <w:szCs w:val="24"/>
                <w:lang w:val="en-US"/>
              </w:rPr>
              <w:t>(2%)</w:t>
            </w:r>
            <w:r w:rsidRPr="009C6284">
              <w:rPr>
                <w:rFonts w:ascii="Times New Roman" w:hAnsi="Times New Roman"/>
                <w:sz w:val="24"/>
                <w:szCs w:val="24"/>
                <w:lang w:val="en-US"/>
              </w:rPr>
              <w:t xml:space="preserve"> </w:t>
            </w:r>
            <w:r w:rsidRPr="009C6284">
              <w:rPr>
                <w:rFonts w:ascii="Times New Roman" w:hAnsi="Times New Roman"/>
                <w:sz w:val="24"/>
                <w:szCs w:val="24"/>
                <w:lang w:val="kk-KZ"/>
              </w:rPr>
              <w:t xml:space="preserve">           </w:t>
            </w:r>
            <w:r w:rsidRPr="009C6284">
              <w:rPr>
                <w:rFonts w:ascii="Times New Roman" w:hAnsi="Times New Roman"/>
                <w:sz w:val="24"/>
                <w:szCs w:val="24"/>
                <w:lang w:val="en-US"/>
              </w:rPr>
              <w:t xml:space="preserve"> </w:t>
            </w:r>
          </w:p>
        </w:tc>
        <w:tc>
          <w:tcPr>
            <w:tcW w:w="2410" w:type="dxa"/>
            <w:shd w:val="clear" w:color="auto" w:fill="auto"/>
            <w:vAlign w:val="center"/>
          </w:tcPr>
          <w:p w14:paraId="1B97CCA4" w14:textId="77777777" w:rsidR="00FB1364" w:rsidRPr="009C6284" w:rsidRDefault="00FB1364" w:rsidP="009C6284">
            <w:pPr>
              <w:spacing w:after="0" w:line="240" w:lineRule="auto"/>
              <w:ind w:firstLine="6"/>
              <w:contextualSpacing/>
              <w:jc w:val="center"/>
              <w:rPr>
                <w:rFonts w:ascii="Times New Roman" w:hAnsi="Times New Roman"/>
                <w:sz w:val="24"/>
                <w:szCs w:val="24"/>
              </w:rPr>
            </w:pPr>
            <w:r w:rsidRPr="009C6284">
              <w:rPr>
                <w:rFonts w:ascii="Times New Roman" w:hAnsi="Times New Roman"/>
                <w:sz w:val="24"/>
                <w:szCs w:val="24"/>
              </w:rPr>
              <w:t>ρ</w:t>
            </w:r>
            <w:r w:rsidRPr="009C6284">
              <w:rPr>
                <w:rFonts w:ascii="Times New Roman" w:hAnsi="Times New Roman"/>
                <w:sz w:val="24"/>
                <w:szCs w:val="24"/>
                <w:lang w:val="en-US"/>
              </w:rPr>
              <w:t xml:space="preserve">=1,4 </w:t>
            </w:r>
            <w:r w:rsidRPr="009C6284">
              <w:rPr>
                <w:rFonts w:ascii="Times New Roman" w:hAnsi="Times New Roman"/>
                <w:sz w:val="24"/>
                <w:szCs w:val="24"/>
              </w:rPr>
              <w:t>г</w:t>
            </w:r>
            <w:r w:rsidRPr="009C6284">
              <w:rPr>
                <w:rFonts w:ascii="Times New Roman" w:hAnsi="Times New Roman"/>
                <w:sz w:val="24"/>
                <w:szCs w:val="24"/>
                <w:lang w:val="en-US"/>
              </w:rPr>
              <w:t>/</w:t>
            </w:r>
            <w:r w:rsidRPr="009C6284">
              <w:rPr>
                <w:rFonts w:ascii="Times New Roman" w:hAnsi="Times New Roman"/>
                <w:sz w:val="24"/>
                <w:szCs w:val="24"/>
              </w:rPr>
              <w:t>см</w:t>
            </w:r>
            <w:r w:rsidRPr="009C6284">
              <w:rPr>
                <w:rFonts w:ascii="Times New Roman" w:hAnsi="Times New Roman"/>
                <w:sz w:val="24"/>
                <w:szCs w:val="24"/>
                <w:vertAlign w:val="superscript"/>
                <w:lang w:val="en-US"/>
              </w:rPr>
              <w:t>3</w:t>
            </w:r>
          </w:p>
        </w:tc>
        <w:tc>
          <w:tcPr>
            <w:tcW w:w="1536" w:type="dxa"/>
            <w:shd w:val="clear" w:color="auto" w:fill="auto"/>
            <w:vAlign w:val="center"/>
          </w:tcPr>
          <w:p w14:paraId="2992672D" w14:textId="77777777" w:rsidR="00FB1364" w:rsidRPr="009C6284" w:rsidRDefault="00FB1364" w:rsidP="009C6284">
            <w:pPr>
              <w:spacing w:after="0" w:line="240" w:lineRule="auto"/>
              <w:ind w:firstLine="6"/>
              <w:contextualSpacing/>
              <w:jc w:val="center"/>
              <w:rPr>
                <w:rFonts w:ascii="Times New Roman" w:hAnsi="Times New Roman"/>
                <w:sz w:val="24"/>
                <w:szCs w:val="24"/>
              </w:rPr>
            </w:pPr>
            <w:r w:rsidRPr="009C6284">
              <w:rPr>
                <w:rFonts w:ascii="Times New Roman" w:hAnsi="Times New Roman"/>
                <w:sz w:val="24"/>
                <w:szCs w:val="24"/>
              </w:rPr>
              <w:t>P</w:t>
            </w:r>
            <w:r w:rsidRPr="009C6284">
              <w:rPr>
                <w:rFonts w:ascii="Times New Roman" w:hAnsi="Times New Roman"/>
                <w:sz w:val="24"/>
                <w:szCs w:val="24"/>
                <w:lang w:val="en-US"/>
              </w:rPr>
              <w:t>=</w:t>
            </w:r>
            <w:r w:rsidRPr="009C6284">
              <w:rPr>
                <w:rFonts w:ascii="Times New Roman" w:hAnsi="Times New Roman"/>
                <w:sz w:val="24"/>
                <w:szCs w:val="24"/>
              </w:rPr>
              <w:t>18</w:t>
            </w:r>
            <w:r w:rsidRPr="009C6284">
              <w:rPr>
                <w:rFonts w:ascii="Times New Roman" w:hAnsi="Times New Roman"/>
                <w:sz w:val="24"/>
                <w:szCs w:val="24"/>
                <w:lang w:val="en-US"/>
              </w:rPr>
              <w:t xml:space="preserve"> </w:t>
            </w:r>
            <w:r w:rsidRPr="009C6284">
              <w:rPr>
                <w:rFonts w:ascii="Times New Roman" w:hAnsi="Times New Roman"/>
                <w:sz w:val="24"/>
                <w:szCs w:val="24"/>
              </w:rPr>
              <w:t>кВт</w:t>
            </w:r>
          </w:p>
        </w:tc>
      </w:tr>
      <w:tr w:rsidR="00FB1364" w:rsidRPr="009C6284" w14:paraId="299BC700" w14:textId="77777777" w:rsidTr="00A757C1">
        <w:trPr>
          <w:trHeight w:val="70"/>
          <w:jc w:val="center"/>
        </w:trPr>
        <w:tc>
          <w:tcPr>
            <w:tcW w:w="1389" w:type="dxa"/>
            <w:shd w:val="clear" w:color="auto" w:fill="auto"/>
            <w:vAlign w:val="center"/>
          </w:tcPr>
          <w:p w14:paraId="6B7868DA" w14:textId="77777777" w:rsidR="00FB1364" w:rsidRPr="009C6284" w:rsidRDefault="00FB1364" w:rsidP="003212EC">
            <w:pPr>
              <w:spacing w:after="0" w:line="240" w:lineRule="auto"/>
              <w:ind w:firstLine="5"/>
              <w:contextualSpacing/>
              <w:jc w:val="center"/>
              <w:rPr>
                <w:rFonts w:ascii="Times New Roman" w:hAnsi="Times New Roman"/>
                <w:sz w:val="24"/>
                <w:szCs w:val="24"/>
              </w:rPr>
            </w:pPr>
            <w:r w:rsidRPr="009C6284">
              <w:rPr>
                <w:rFonts w:ascii="Times New Roman" w:hAnsi="Times New Roman"/>
                <w:sz w:val="24"/>
                <w:szCs w:val="24"/>
              </w:rPr>
              <w:t>217</w:t>
            </w:r>
          </w:p>
        </w:tc>
        <w:tc>
          <w:tcPr>
            <w:tcW w:w="4423" w:type="dxa"/>
            <w:gridSpan w:val="2"/>
            <w:shd w:val="clear" w:color="auto" w:fill="auto"/>
            <w:vAlign w:val="center"/>
          </w:tcPr>
          <w:p w14:paraId="055B5608" w14:textId="77777777" w:rsidR="00FB1364" w:rsidRPr="009C6284" w:rsidRDefault="00FB1364" w:rsidP="009C6284">
            <w:pPr>
              <w:spacing w:after="0" w:line="240" w:lineRule="auto"/>
              <w:ind w:firstLine="6"/>
              <w:contextualSpacing/>
              <w:rPr>
                <w:rFonts w:ascii="Times New Roman" w:hAnsi="Times New Roman"/>
                <w:sz w:val="24"/>
                <w:szCs w:val="24"/>
                <w:lang w:val="en-US"/>
              </w:rPr>
            </w:pPr>
            <w:r w:rsidRPr="009C6284">
              <w:rPr>
                <w:rFonts w:ascii="Times New Roman" w:hAnsi="Times New Roman"/>
                <w:sz w:val="24"/>
                <w:szCs w:val="24"/>
                <w:lang w:val="en-US"/>
              </w:rPr>
              <w:t>BaMgF</w:t>
            </w:r>
            <w:r w:rsidRPr="009C6284">
              <w:rPr>
                <w:rFonts w:ascii="Times New Roman" w:hAnsi="Times New Roman"/>
                <w:sz w:val="24"/>
                <w:szCs w:val="24"/>
                <w:vertAlign w:val="subscript"/>
                <w:lang w:val="en-US"/>
              </w:rPr>
              <w:t>4</w:t>
            </w:r>
            <w:r w:rsidRPr="009C6284">
              <w:rPr>
                <w:rFonts w:ascii="Times New Roman" w:hAnsi="Times New Roman"/>
                <w:sz w:val="24"/>
                <w:szCs w:val="24"/>
                <w:lang w:val="en-US"/>
              </w:rPr>
              <w:t>:</w:t>
            </w:r>
            <w:r w:rsidRPr="009C6284">
              <w:rPr>
                <w:rFonts w:ascii="Times New Roman" w:hAnsi="Times New Roman"/>
                <w:color w:val="000000"/>
                <w:kern w:val="24"/>
                <w:sz w:val="24"/>
                <w:szCs w:val="24"/>
                <w:lang w:val="en-US"/>
              </w:rPr>
              <w:t>WO</w:t>
            </w:r>
            <w:r w:rsidRPr="009C6284">
              <w:rPr>
                <w:rFonts w:ascii="Times New Roman" w:hAnsi="Times New Roman"/>
                <w:color w:val="000000"/>
                <w:kern w:val="24"/>
                <w:position w:val="-6"/>
                <w:sz w:val="24"/>
                <w:szCs w:val="24"/>
                <w:vertAlign w:val="subscript"/>
                <w:lang w:val="en-US"/>
              </w:rPr>
              <w:t>3</w:t>
            </w:r>
            <w:r w:rsidRPr="009C6284">
              <w:rPr>
                <w:rFonts w:ascii="Times New Roman" w:hAnsi="Times New Roman"/>
                <w:color w:val="000000"/>
                <w:kern w:val="24"/>
                <w:sz w:val="24"/>
                <w:szCs w:val="24"/>
                <w:lang w:val="en-US"/>
              </w:rPr>
              <w:t>(</w:t>
            </w:r>
            <w:r w:rsidRPr="009C6284">
              <w:rPr>
                <w:rFonts w:ascii="Times New Roman" w:hAnsi="Times New Roman"/>
                <w:color w:val="000000"/>
                <w:kern w:val="24"/>
                <w:sz w:val="24"/>
                <w:szCs w:val="24"/>
                <w:lang w:val="kk-KZ"/>
              </w:rPr>
              <w:t>3</w:t>
            </w:r>
            <w:r w:rsidRPr="009C6284">
              <w:rPr>
                <w:rFonts w:ascii="Times New Roman" w:hAnsi="Times New Roman"/>
                <w:color w:val="000000"/>
                <w:kern w:val="24"/>
                <w:sz w:val="24"/>
                <w:szCs w:val="24"/>
                <w:lang w:val="en-US"/>
              </w:rPr>
              <w:t>%)</w:t>
            </w:r>
            <w:r w:rsidRPr="009C6284">
              <w:rPr>
                <w:rFonts w:ascii="Times New Roman" w:hAnsi="Times New Roman"/>
                <w:sz w:val="24"/>
                <w:szCs w:val="24"/>
                <w:lang w:val="en-US"/>
              </w:rPr>
              <w:t xml:space="preserve">  </w:t>
            </w:r>
            <w:r w:rsidRPr="009C6284">
              <w:rPr>
                <w:rFonts w:ascii="Times New Roman" w:hAnsi="Times New Roman"/>
                <w:sz w:val="24"/>
                <w:szCs w:val="24"/>
                <w:lang w:val="kk-KZ"/>
              </w:rPr>
              <w:t xml:space="preserve">           </w:t>
            </w:r>
          </w:p>
        </w:tc>
        <w:tc>
          <w:tcPr>
            <w:tcW w:w="2410" w:type="dxa"/>
            <w:shd w:val="clear" w:color="auto" w:fill="auto"/>
            <w:vAlign w:val="center"/>
          </w:tcPr>
          <w:p w14:paraId="1C001480" w14:textId="77777777" w:rsidR="00FB1364" w:rsidRPr="009C6284" w:rsidRDefault="00FB1364" w:rsidP="009C6284">
            <w:pPr>
              <w:spacing w:after="0" w:line="240" w:lineRule="auto"/>
              <w:ind w:firstLine="6"/>
              <w:contextualSpacing/>
              <w:jc w:val="center"/>
              <w:rPr>
                <w:rFonts w:ascii="Times New Roman" w:hAnsi="Times New Roman"/>
                <w:sz w:val="24"/>
                <w:szCs w:val="24"/>
              </w:rPr>
            </w:pPr>
            <w:r w:rsidRPr="009C6284">
              <w:rPr>
                <w:rFonts w:ascii="Times New Roman" w:hAnsi="Times New Roman"/>
                <w:sz w:val="24"/>
                <w:szCs w:val="24"/>
              </w:rPr>
              <w:t>ρ</w:t>
            </w:r>
            <w:r w:rsidRPr="009C6284">
              <w:rPr>
                <w:rFonts w:ascii="Times New Roman" w:hAnsi="Times New Roman"/>
                <w:sz w:val="24"/>
                <w:szCs w:val="24"/>
                <w:lang w:val="en-US"/>
              </w:rPr>
              <w:t xml:space="preserve">=1,45 </w:t>
            </w:r>
            <w:r w:rsidRPr="009C6284">
              <w:rPr>
                <w:rFonts w:ascii="Times New Roman" w:hAnsi="Times New Roman"/>
                <w:sz w:val="24"/>
                <w:szCs w:val="24"/>
              </w:rPr>
              <w:t>г</w:t>
            </w:r>
            <w:r w:rsidRPr="009C6284">
              <w:rPr>
                <w:rFonts w:ascii="Times New Roman" w:hAnsi="Times New Roman"/>
                <w:sz w:val="24"/>
                <w:szCs w:val="24"/>
                <w:lang w:val="en-US"/>
              </w:rPr>
              <w:t>/</w:t>
            </w:r>
            <w:r w:rsidRPr="009C6284">
              <w:rPr>
                <w:rFonts w:ascii="Times New Roman" w:hAnsi="Times New Roman"/>
                <w:sz w:val="24"/>
                <w:szCs w:val="24"/>
              </w:rPr>
              <w:t>см</w:t>
            </w:r>
            <w:r w:rsidRPr="009C6284">
              <w:rPr>
                <w:rFonts w:ascii="Times New Roman" w:hAnsi="Times New Roman"/>
                <w:sz w:val="24"/>
                <w:szCs w:val="24"/>
                <w:vertAlign w:val="superscript"/>
                <w:lang w:val="en-US"/>
              </w:rPr>
              <w:t>3</w:t>
            </w:r>
          </w:p>
        </w:tc>
        <w:tc>
          <w:tcPr>
            <w:tcW w:w="1536" w:type="dxa"/>
            <w:shd w:val="clear" w:color="auto" w:fill="auto"/>
            <w:vAlign w:val="center"/>
          </w:tcPr>
          <w:p w14:paraId="4A1F30B1" w14:textId="77777777" w:rsidR="00FB1364" w:rsidRPr="009C6284" w:rsidRDefault="00FB1364" w:rsidP="009C6284">
            <w:pPr>
              <w:spacing w:after="0" w:line="240" w:lineRule="auto"/>
              <w:ind w:firstLine="6"/>
              <w:contextualSpacing/>
              <w:jc w:val="center"/>
              <w:rPr>
                <w:rFonts w:ascii="Times New Roman" w:hAnsi="Times New Roman"/>
                <w:sz w:val="24"/>
                <w:szCs w:val="24"/>
              </w:rPr>
            </w:pPr>
            <w:r w:rsidRPr="009C6284">
              <w:rPr>
                <w:rFonts w:ascii="Times New Roman" w:hAnsi="Times New Roman"/>
                <w:sz w:val="24"/>
                <w:szCs w:val="24"/>
              </w:rPr>
              <w:t>P</w:t>
            </w:r>
            <w:r w:rsidRPr="009C6284">
              <w:rPr>
                <w:rFonts w:ascii="Times New Roman" w:hAnsi="Times New Roman"/>
                <w:sz w:val="24"/>
                <w:szCs w:val="24"/>
                <w:lang w:val="en-US"/>
              </w:rPr>
              <w:t>=</w:t>
            </w:r>
            <w:r w:rsidRPr="009C6284">
              <w:rPr>
                <w:rFonts w:ascii="Times New Roman" w:hAnsi="Times New Roman"/>
                <w:sz w:val="24"/>
                <w:szCs w:val="24"/>
              </w:rPr>
              <w:t>18</w:t>
            </w:r>
            <w:r w:rsidRPr="009C6284">
              <w:rPr>
                <w:rFonts w:ascii="Times New Roman" w:hAnsi="Times New Roman"/>
                <w:sz w:val="24"/>
                <w:szCs w:val="24"/>
                <w:lang w:val="en-US"/>
              </w:rPr>
              <w:t xml:space="preserve"> </w:t>
            </w:r>
            <w:r w:rsidRPr="009C6284">
              <w:rPr>
                <w:rFonts w:ascii="Times New Roman" w:hAnsi="Times New Roman"/>
                <w:sz w:val="24"/>
                <w:szCs w:val="24"/>
              </w:rPr>
              <w:t>кВт</w:t>
            </w:r>
          </w:p>
        </w:tc>
      </w:tr>
    </w:tbl>
    <w:p w14:paraId="582E1687" w14:textId="77777777" w:rsidR="00FB1364" w:rsidRPr="00415716" w:rsidRDefault="00FB1364" w:rsidP="00745160">
      <w:pPr>
        <w:spacing w:after="0" w:line="240" w:lineRule="auto"/>
        <w:ind w:firstLine="709"/>
        <w:contextualSpacing/>
        <w:jc w:val="both"/>
        <w:rPr>
          <w:rFonts w:ascii="Times New Roman" w:hAnsi="Times New Roman"/>
          <w:sz w:val="28"/>
          <w:szCs w:val="24"/>
          <w:lang w:eastAsia="ru-RU"/>
        </w:rPr>
      </w:pPr>
    </w:p>
    <w:p w14:paraId="7B23167A" w14:textId="77777777" w:rsidR="00FB1364" w:rsidRDefault="00CC10B9" w:rsidP="009C6284">
      <w:pPr>
        <w:spacing w:after="0" w:line="240" w:lineRule="auto"/>
        <w:contextualSpacing/>
        <w:jc w:val="center"/>
        <w:rPr>
          <w:rFonts w:ascii="Times New Roman" w:hAnsi="Times New Roman"/>
          <w:sz w:val="28"/>
          <w:szCs w:val="24"/>
          <w:lang w:eastAsia="ru-RU"/>
        </w:rPr>
      </w:pPr>
      <w:r w:rsidRPr="00415716">
        <w:rPr>
          <w:rFonts w:ascii="Times New Roman" w:hAnsi="Times New Roman"/>
          <w:noProof/>
          <w:sz w:val="28"/>
          <w:szCs w:val="24"/>
          <w:lang w:eastAsia="ru-RU"/>
        </w:rPr>
        <w:drawing>
          <wp:inline distT="0" distB="0" distL="0" distR="0" wp14:anchorId="5D5ADF40" wp14:editId="0233828E">
            <wp:extent cx="3550285" cy="860425"/>
            <wp:effectExtent l="0" t="0" r="0" b="0"/>
            <wp:docPr id="10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88">
                      <a:extLst>
                        <a:ext uri="{28A0092B-C50C-407E-A947-70E740481C1C}">
                          <a14:useLocalDpi xmlns:a14="http://schemas.microsoft.com/office/drawing/2010/main" val="0"/>
                        </a:ext>
                      </a:extLst>
                    </a:blip>
                    <a:srcRect l="1361" t="2621" b="51077"/>
                    <a:stretch>
                      <a:fillRect/>
                    </a:stretch>
                  </pic:blipFill>
                  <pic:spPr bwMode="auto">
                    <a:xfrm>
                      <a:off x="0" y="0"/>
                      <a:ext cx="3550285" cy="860425"/>
                    </a:xfrm>
                    <a:prstGeom prst="rect">
                      <a:avLst/>
                    </a:prstGeom>
                    <a:noFill/>
                    <a:ln>
                      <a:noFill/>
                    </a:ln>
                  </pic:spPr>
                </pic:pic>
              </a:graphicData>
            </a:graphic>
          </wp:inline>
        </w:drawing>
      </w:r>
      <w:r w:rsidRPr="00415716">
        <w:rPr>
          <w:rFonts w:ascii="Times New Roman" w:hAnsi="Times New Roman"/>
          <w:noProof/>
          <w:sz w:val="28"/>
          <w:szCs w:val="24"/>
          <w:lang w:eastAsia="ru-RU"/>
        </w:rPr>
        <w:drawing>
          <wp:inline distT="0" distB="0" distL="0" distR="0" wp14:anchorId="0D242F12" wp14:editId="402E82D5">
            <wp:extent cx="1818005" cy="860425"/>
            <wp:effectExtent l="0" t="0" r="0" b="0"/>
            <wp:docPr id="10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89" cstate="print">
                      <a:extLst>
                        <a:ext uri="{28A0092B-C50C-407E-A947-70E740481C1C}">
                          <a14:useLocalDpi xmlns:a14="http://schemas.microsoft.com/office/drawing/2010/main" val="0"/>
                        </a:ext>
                      </a:extLst>
                    </a:blip>
                    <a:srcRect t="54456" r="50256"/>
                    <a:stretch>
                      <a:fillRect/>
                    </a:stretch>
                  </pic:blipFill>
                  <pic:spPr bwMode="auto">
                    <a:xfrm>
                      <a:off x="0" y="0"/>
                      <a:ext cx="1818005" cy="860425"/>
                    </a:xfrm>
                    <a:prstGeom prst="rect">
                      <a:avLst/>
                    </a:prstGeom>
                    <a:noFill/>
                    <a:ln>
                      <a:noFill/>
                    </a:ln>
                  </pic:spPr>
                </pic:pic>
              </a:graphicData>
            </a:graphic>
          </wp:inline>
        </w:drawing>
      </w:r>
    </w:p>
    <w:p w14:paraId="3AF56E79" w14:textId="2D33EAB7" w:rsidR="009C6284" w:rsidRPr="009C6284" w:rsidRDefault="009C6284" w:rsidP="009C6284">
      <w:pPr>
        <w:spacing w:after="0" w:line="240" w:lineRule="auto"/>
        <w:ind w:firstLine="1843"/>
        <w:contextualSpacing/>
        <w:rPr>
          <w:rFonts w:ascii="Times New Roman" w:hAnsi="Times New Roman"/>
          <w:sz w:val="24"/>
          <w:szCs w:val="24"/>
          <w:lang w:eastAsia="ru-RU"/>
        </w:rPr>
      </w:pPr>
      <w:r w:rsidRPr="009C6284">
        <w:rPr>
          <w:rFonts w:ascii="Times New Roman" w:hAnsi="Times New Roman"/>
          <w:sz w:val="24"/>
          <w:szCs w:val="24"/>
          <w:lang w:eastAsia="ru-RU"/>
        </w:rPr>
        <w:t xml:space="preserve">а                               </w:t>
      </w:r>
      <w:r>
        <w:rPr>
          <w:rFonts w:ascii="Times New Roman" w:hAnsi="Times New Roman"/>
          <w:sz w:val="24"/>
          <w:szCs w:val="24"/>
          <w:lang w:eastAsia="ru-RU"/>
        </w:rPr>
        <w:t xml:space="preserve">      </w:t>
      </w:r>
      <w:r w:rsidRPr="009C6284">
        <w:rPr>
          <w:rFonts w:ascii="Times New Roman" w:hAnsi="Times New Roman"/>
          <w:sz w:val="24"/>
          <w:szCs w:val="24"/>
          <w:lang w:eastAsia="ru-RU"/>
        </w:rPr>
        <w:t xml:space="preserve">        б                        </w:t>
      </w:r>
      <w:r>
        <w:rPr>
          <w:rFonts w:ascii="Times New Roman" w:hAnsi="Times New Roman"/>
          <w:sz w:val="24"/>
          <w:szCs w:val="24"/>
          <w:lang w:eastAsia="ru-RU"/>
        </w:rPr>
        <w:t xml:space="preserve">    </w:t>
      </w:r>
      <w:r w:rsidRPr="009C6284">
        <w:rPr>
          <w:rFonts w:ascii="Times New Roman" w:hAnsi="Times New Roman"/>
          <w:sz w:val="24"/>
          <w:szCs w:val="24"/>
          <w:lang w:eastAsia="ru-RU"/>
        </w:rPr>
        <w:t xml:space="preserve">                в</w:t>
      </w:r>
    </w:p>
    <w:p w14:paraId="0C223392" w14:textId="77777777" w:rsidR="00FB1364" w:rsidRPr="009C6284" w:rsidRDefault="00CC10B9" w:rsidP="009C6284">
      <w:pPr>
        <w:spacing w:after="0" w:line="240" w:lineRule="auto"/>
        <w:contextualSpacing/>
        <w:jc w:val="center"/>
        <w:rPr>
          <w:rFonts w:ascii="Times New Roman" w:hAnsi="Times New Roman"/>
          <w:sz w:val="24"/>
          <w:szCs w:val="24"/>
          <w:lang w:val="en-US" w:eastAsia="ru-RU"/>
        </w:rPr>
      </w:pPr>
      <w:r w:rsidRPr="009C6284">
        <w:rPr>
          <w:rFonts w:ascii="Times New Roman" w:hAnsi="Times New Roman"/>
          <w:noProof/>
          <w:sz w:val="24"/>
          <w:szCs w:val="24"/>
          <w:lang w:eastAsia="ru-RU"/>
        </w:rPr>
        <w:drawing>
          <wp:inline distT="0" distB="0" distL="0" distR="0" wp14:anchorId="535E062D" wp14:editId="591FD0FA">
            <wp:extent cx="5174615" cy="860425"/>
            <wp:effectExtent l="0" t="0" r="0" b="0"/>
            <wp:docPr id="10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90">
                      <a:extLst>
                        <a:ext uri="{28A0092B-C50C-407E-A947-70E740481C1C}">
                          <a14:useLocalDpi xmlns:a14="http://schemas.microsoft.com/office/drawing/2010/main" val="0"/>
                        </a:ext>
                      </a:extLst>
                    </a:blip>
                    <a:srcRect l="2077" t="10741"/>
                    <a:stretch>
                      <a:fillRect/>
                    </a:stretch>
                  </pic:blipFill>
                  <pic:spPr bwMode="auto">
                    <a:xfrm>
                      <a:off x="0" y="0"/>
                      <a:ext cx="5174615" cy="860425"/>
                    </a:xfrm>
                    <a:prstGeom prst="rect">
                      <a:avLst/>
                    </a:prstGeom>
                    <a:noFill/>
                    <a:ln>
                      <a:noFill/>
                    </a:ln>
                  </pic:spPr>
                </pic:pic>
              </a:graphicData>
            </a:graphic>
          </wp:inline>
        </w:drawing>
      </w:r>
    </w:p>
    <w:p w14:paraId="33B59829" w14:textId="3BC04B18" w:rsidR="009C6284" w:rsidRPr="009C6284" w:rsidRDefault="009C6284" w:rsidP="009C6284">
      <w:pPr>
        <w:spacing w:after="0" w:line="240" w:lineRule="auto"/>
        <w:ind w:firstLine="1843"/>
        <w:contextualSpacing/>
        <w:rPr>
          <w:rFonts w:ascii="Times New Roman" w:hAnsi="Times New Roman"/>
          <w:sz w:val="24"/>
          <w:szCs w:val="24"/>
          <w:lang w:val="en-US"/>
        </w:rPr>
      </w:pPr>
      <w:r w:rsidRPr="009C6284">
        <w:rPr>
          <w:rFonts w:ascii="Times New Roman" w:hAnsi="Times New Roman"/>
          <w:sz w:val="24"/>
          <w:szCs w:val="24"/>
        </w:rPr>
        <w:t>г</w:t>
      </w:r>
      <w:r w:rsidRPr="009C6284">
        <w:rPr>
          <w:rFonts w:ascii="Times New Roman" w:hAnsi="Times New Roman"/>
          <w:sz w:val="24"/>
          <w:szCs w:val="24"/>
          <w:lang w:val="en-US"/>
        </w:rPr>
        <w:t xml:space="preserve">                                                </w:t>
      </w:r>
      <w:r w:rsidRPr="009C6284">
        <w:rPr>
          <w:rFonts w:ascii="Times New Roman" w:hAnsi="Times New Roman"/>
          <w:sz w:val="24"/>
          <w:szCs w:val="24"/>
        </w:rPr>
        <w:t>д</w:t>
      </w:r>
      <w:r w:rsidRPr="009C6284">
        <w:rPr>
          <w:rFonts w:ascii="Times New Roman" w:hAnsi="Times New Roman"/>
          <w:sz w:val="24"/>
          <w:szCs w:val="24"/>
          <w:lang w:val="en-US"/>
        </w:rPr>
        <w:t xml:space="preserve">                                       </w:t>
      </w:r>
      <w:r w:rsidRPr="009C6284">
        <w:rPr>
          <w:rFonts w:ascii="Times New Roman" w:hAnsi="Times New Roman"/>
          <w:sz w:val="24"/>
          <w:szCs w:val="24"/>
        </w:rPr>
        <w:t>е</w:t>
      </w:r>
    </w:p>
    <w:p w14:paraId="589B238D" w14:textId="77777777" w:rsidR="009C6284" w:rsidRPr="009E2883" w:rsidRDefault="009C6284" w:rsidP="00745160">
      <w:pPr>
        <w:spacing w:after="0" w:line="240" w:lineRule="auto"/>
        <w:ind w:firstLine="709"/>
        <w:contextualSpacing/>
        <w:jc w:val="center"/>
        <w:rPr>
          <w:rFonts w:ascii="Times New Roman" w:hAnsi="Times New Roman"/>
          <w:sz w:val="16"/>
          <w:szCs w:val="16"/>
          <w:lang w:val="en-US"/>
        </w:rPr>
      </w:pPr>
    </w:p>
    <w:p w14:paraId="0986BCF0" w14:textId="568265BD" w:rsidR="009C6284" w:rsidRPr="009E2883" w:rsidRDefault="009C6284" w:rsidP="009E2883">
      <w:pPr>
        <w:spacing w:after="0" w:line="240" w:lineRule="auto"/>
        <w:ind w:firstLine="709"/>
        <w:contextualSpacing/>
        <w:jc w:val="both"/>
        <w:rPr>
          <w:rFonts w:ascii="Times New Roman" w:eastAsia="Times New Roman" w:hAnsi="Times New Roman"/>
          <w:sz w:val="24"/>
          <w:szCs w:val="24"/>
          <w:lang w:val="en-US" w:eastAsia="ru-RU"/>
        </w:rPr>
      </w:pPr>
      <w:r w:rsidRPr="009E2883">
        <w:rPr>
          <w:rFonts w:ascii="Times New Roman" w:eastAsia="Times New Roman" w:hAnsi="Times New Roman"/>
          <w:sz w:val="24"/>
          <w:szCs w:val="24"/>
          <w:lang w:eastAsia="ru-RU"/>
        </w:rPr>
        <w:t>а</w:t>
      </w:r>
      <w:r w:rsidRPr="009E2883">
        <w:rPr>
          <w:rFonts w:ascii="Times New Roman" w:eastAsia="Times New Roman" w:hAnsi="Times New Roman"/>
          <w:sz w:val="24"/>
          <w:szCs w:val="24"/>
          <w:lang w:val="en-US" w:eastAsia="ru-RU"/>
        </w:rPr>
        <w:t xml:space="preserve"> ‒ 105-BaMgF</w:t>
      </w:r>
      <w:r w:rsidRPr="009E2883">
        <w:rPr>
          <w:rFonts w:ascii="Times New Roman" w:eastAsia="Times New Roman" w:hAnsi="Times New Roman"/>
          <w:sz w:val="24"/>
          <w:szCs w:val="24"/>
          <w:vertAlign w:val="subscript"/>
          <w:lang w:val="en-US" w:eastAsia="ru-RU"/>
        </w:rPr>
        <w:t>4</w:t>
      </w:r>
      <w:r w:rsidRPr="009E2883">
        <w:rPr>
          <w:rFonts w:ascii="Times New Roman" w:eastAsia="Times New Roman" w:hAnsi="Times New Roman"/>
          <w:sz w:val="24"/>
          <w:szCs w:val="24"/>
          <w:lang w:val="en-US" w:eastAsia="ru-RU"/>
        </w:rPr>
        <w:t xml:space="preserve">; </w:t>
      </w:r>
      <w:r w:rsidRPr="009E2883">
        <w:rPr>
          <w:rFonts w:ascii="Times New Roman" w:eastAsia="Times New Roman" w:hAnsi="Times New Roman"/>
          <w:sz w:val="24"/>
          <w:szCs w:val="24"/>
          <w:lang w:eastAsia="ru-RU"/>
        </w:rPr>
        <w:t>б</w:t>
      </w:r>
      <w:r w:rsidRPr="009E2883">
        <w:rPr>
          <w:rFonts w:ascii="Times New Roman" w:eastAsia="Times New Roman" w:hAnsi="Times New Roman"/>
          <w:sz w:val="24"/>
          <w:szCs w:val="24"/>
          <w:lang w:val="en-US" w:eastAsia="ru-RU"/>
        </w:rPr>
        <w:t xml:space="preserve"> – 111-BaMgF</w:t>
      </w:r>
      <w:r w:rsidRPr="009E2883">
        <w:rPr>
          <w:rFonts w:ascii="Times New Roman" w:eastAsia="Times New Roman" w:hAnsi="Times New Roman"/>
          <w:sz w:val="24"/>
          <w:szCs w:val="24"/>
          <w:vertAlign w:val="subscript"/>
          <w:lang w:val="en-US" w:eastAsia="ru-RU"/>
        </w:rPr>
        <w:t>4</w:t>
      </w:r>
      <w:r w:rsidRPr="009E2883">
        <w:rPr>
          <w:rFonts w:ascii="Times New Roman" w:eastAsia="Times New Roman" w:hAnsi="Times New Roman"/>
          <w:sz w:val="24"/>
          <w:szCs w:val="24"/>
          <w:lang w:val="en-US" w:eastAsia="ru-RU"/>
        </w:rPr>
        <w:t xml:space="preserve">:W; </w:t>
      </w:r>
      <w:r w:rsidRPr="009E2883">
        <w:rPr>
          <w:rFonts w:ascii="Times New Roman" w:eastAsia="Times New Roman" w:hAnsi="Times New Roman"/>
          <w:sz w:val="24"/>
          <w:szCs w:val="24"/>
          <w:lang w:eastAsia="ru-RU"/>
        </w:rPr>
        <w:t>в</w:t>
      </w:r>
      <w:r w:rsidRPr="009E2883">
        <w:rPr>
          <w:rFonts w:ascii="Times New Roman" w:eastAsia="Times New Roman" w:hAnsi="Times New Roman"/>
          <w:sz w:val="24"/>
          <w:szCs w:val="24"/>
          <w:lang w:val="en-US" w:eastAsia="ru-RU"/>
        </w:rPr>
        <w:t xml:space="preserve"> – 113-Ba</w:t>
      </w:r>
      <w:r w:rsidRPr="009E2883">
        <w:rPr>
          <w:rFonts w:ascii="Times New Roman" w:eastAsia="Times New Roman" w:hAnsi="Times New Roman"/>
          <w:sz w:val="24"/>
          <w:szCs w:val="24"/>
          <w:vertAlign w:val="subscript"/>
          <w:lang w:val="en-US" w:eastAsia="ru-RU"/>
        </w:rPr>
        <w:t>0.5</w:t>
      </w:r>
      <w:r w:rsidRPr="009E2883">
        <w:rPr>
          <w:rFonts w:ascii="Times New Roman" w:eastAsia="Times New Roman" w:hAnsi="Times New Roman"/>
          <w:sz w:val="24"/>
          <w:szCs w:val="24"/>
          <w:lang w:val="en-US" w:eastAsia="ru-RU"/>
        </w:rPr>
        <w:t>Mg</w:t>
      </w:r>
      <w:r w:rsidRPr="009E2883">
        <w:rPr>
          <w:rFonts w:ascii="Times New Roman" w:eastAsia="Times New Roman" w:hAnsi="Times New Roman"/>
          <w:sz w:val="24"/>
          <w:szCs w:val="24"/>
          <w:vertAlign w:val="subscript"/>
          <w:lang w:val="en-US" w:eastAsia="ru-RU"/>
        </w:rPr>
        <w:t>1.5</w:t>
      </w:r>
      <w:r w:rsidRPr="009E2883">
        <w:rPr>
          <w:rFonts w:ascii="Times New Roman" w:eastAsia="Times New Roman" w:hAnsi="Times New Roman"/>
          <w:sz w:val="24"/>
          <w:szCs w:val="24"/>
          <w:lang w:val="en-US" w:eastAsia="ru-RU"/>
        </w:rPr>
        <w:t xml:space="preserve"> F</w:t>
      </w:r>
      <w:r w:rsidRPr="009E2883">
        <w:rPr>
          <w:rFonts w:ascii="Times New Roman" w:eastAsia="Times New Roman" w:hAnsi="Times New Roman"/>
          <w:sz w:val="24"/>
          <w:szCs w:val="24"/>
          <w:vertAlign w:val="subscript"/>
          <w:lang w:val="en-US" w:eastAsia="ru-RU"/>
        </w:rPr>
        <w:t xml:space="preserve">4 </w:t>
      </w:r>
      <w:r w:rsidRPr="009E2883">
        <w:rPr>
          <w:rFonts w:ascii="Times New Roman" w:eastAsia="Times New Roman" w:hAnsi="Times New Roman"/>
          <w:sz w:val="24"/>
          <w:szCs w:val="24"/>
          <w:lang w:val="en-US" w:eastAsia="ru-RU"/>
        </w:rPr>
        <w:t xml:space="preserve">:W; </w:t>
      </w:r>
      <w:r w:rsidRPr="009E2883">
        <w:rPr>
          <w:rFonts w:ascii="Times New Roman" w:eastAsia="Times New Roman" w:hAnsi="Times New Roman"/>
          <w:sz w:val="24"/>
          <w:szCs w:val="24"/>
          <w:lang w:eastAsia="ru-RU"/>
        </w:rPr>
        <w:t>г</w:t>
      </w:r>
      <w:r w:rsidRPr="009E2883">
        <w:rPr>
          <w:rFonts w:ascii="Times New Roman" w:eastAsia="Times New Roman" w:hAnsi="Times New Roman"/>
          <w:sz w:val="24"/>
          <w:szCs w:val="24"/>
          <w:lang w:val="en-US" w:eastAsia="ru-RU"/>
        </w:rPr>
        <w:t xml:space="preserve"> – </w:t>
      </w:r>
      <w:r w:rsidRPr="009E2883">
        <w:rPr>
          <w:rFonts w:ascii="Times New Roman" w:eastAsia="Times New Roman" w:hAnsi="Times New Roman"/>
          <w:sz w:val="24"/>
          <w:szCs w:val="24"/>
          <w:lang w:val="en-US"/>
        </w:rPr>
        <w:t>215-BaMgF</w:t>
      </w:r>
      <w:r w:rsidRPr="009E2883">
        <w:rPr>
          <w:rFonts w:ascii="Times New Roman" w:eastAsia="Times New Roman" w:hAnsi="Times New Roman"/>
          <w:sz w:val="24"/>
          <w:szCs w:val="24"/>
          <w:vertAlign w:val="subscript"/>
          <w:lang w:val="en-US"/>
        </w:rPr>
        <w:t>4</w:t>
      </w:r>
      <w:r w:rsidRPr="009E2883">
        <w:rPr>
          <w:rFonts w:ascii="Times New Roman" w:eastAsia="Times New Roman" w:hAnsi="Times New Roman"/>
          <w:sz w:val="24"/>
          <w:szCs w:val="24"/>
          <w:lang w:val="en-US"/>
        </w:rPr>
        <w:t xml:space="preserve"> (d); </w:t>
      </w:r>
      <w:r w:rsidRPr="009E2883">
        <w:rPr>
          <w:rFonts w:ascii="Times New Roman" w:eastAsia="Times New Roman" w:hAnsi="Times New Roman"/>
          <w:sz w:val="24"/>
          <w:szCs w:val="24"/>
        </w:rPr>
        <w:t>д</w:t>
      </w:r>
      <w:r w:rsidRPr="009E2883">
        <w:rPr>
          <w:rFonts w:ascii="Times New Roman" w:eastAsia="Times New Roman" w:hAnsi="Times New Roman"/>
          <w:sz w:val="24"/>
          <w:szCs w:val="24"/>
          <w:lang w:val="en-US"/>
        </w:rPr>
        <w:t xml:space="preserve"> – 216-BaMgF</w:t>
      </w:r>
      <w:r w:rsidRPr="009E2883">
        <w:rPr>
          <w:rFonts w:ascii="Times New Roman" w:eastAsia="Times New Roman" w:hAnsi="Times New Roman"/>
          <w:sz w:val="24"/>
          <w:szCs w:val="24"/>
          <w:vertAlign w:val="subscript"/>
          <w:lang w:val="en-US"/>
        </w:rPr>
        <w:t>4</w:t>
      </w:r>
      <w:r w:rsidRPr="009E2883">
        <w:rPr>
          <w:rFonts w:ascii="Times New Roman" w:eastAsia="Times New Roman" w:hAnsi="Times New Roman"/>
          <w:sz w:val="24"/>
          <w:szCs w:val="24"/>
          <w:lang w:val="en-US"/>
        </w:rPr>
        <w:t>:WO</w:t>
      </w:r>
      <w:r w:rsidRPr="009E2883">
        <w:rPr>
          <w:rFonts w:ascii="Times New Roman" w:eastAsia="Times New Roman" w:hAnsi="Times New Roman"/>
          <w:sz w:val="24"/>
          <w:szCs w:val="24"/>
          <w:vertAlign w:val="subscript"/>
          <w:lang w:val="en-US"/>
        </w:rPr>
        <w:t>3</w:t>
      </w:r>
      <w:r w:rsidRPr="009E2883">
        <w:rPr>
          <w:rFonts w:ascii="Times New Roman" w:eastAsia="Times New Roman" w:hAnsi="Times New Roman"/>
          <w:sz w:val="24"/>
          <w:szCs w:val="24"/>
          <w:lang w:val="en-US"/>
        </w:rPr>
        <w:t>(2%)</w:t>
      </w:r>
      <w:r w:rsidR="009E2883" w:rsidRPr="009E2883">
        <w:rPr>
          <w:rFonts w:ascii="Times New Roman" w:eastAsia="Times New Roman" w:hAnsi="Times New Roman"/>
          <w:sz w:val="24"/>
          <w:szCs w:val="24"/>
          <w:lang w:val="en-US"/>
        </w:rPr>
        <w:t xml:space="preserve">; </w:t>
      </w:r>
      <w:r w:rsidRPr="009E2883">
        <w:rPr>
          <w:rFonts w:ascii="Times New Roman" w:eastAsia="Times New Roman" w:hAnsi="Times New Roman"/>
          <w:sz w:val="24"/>
          <w:szCs w:val="24"/>
          <w:lang w:val="en-US"/>
        </w:rPr>
        <w:t xml:space="preserve">e </w:t>
      </w:r>
      <w:r w:rsidR="009E2883" w:rsidRPr="009E2883">
        <w:rPr>
          <w:rFonts w:ascii="Times New Roman" w:eastAsia="Times New Roman" w:hAnsi="Times New Roman"/>
          <w:sz w:val="24"/>
          <w:szCs w:val="24"/>
          <w:lang w:val="en-US"/>
        </w:rPr>
        <w:t xml:space="preserve">– </w:t>
      </w:r>
      <w:r w:rsidRPr="009E2883">
        <w:rPr>
          <w:rFonts w:ascii="Times New Roman" w:eastAsia="Times New Roman" w:hAnsi="Times New Roman"/>
          <w:sz w:val="24"/>
          <w:szCs w:val="24"/>
          <w:lang w:val="en-US"/>
        </w:rPr>
        <w:t>217-</w:t>
      </w:r>
      <w:r w:rsidRPr="009E2883">
        <w:rPr>
          <w:rFonts w:ascii="Times New Roman" w:eastAsia="Times New Roman" w:hAnsi="Times New Roman"/>
          <w:sz w:val="24"/>
          <w:szCs w:val="24"/>
          <w:lang w:val="en-US" w:eastAsia="ru-RU"/>
        </w:rPr>
        <w:t>BaMgF</w:t>
      </w:r>
      <w:r w:rsidRPr="009E2883">
        <w:rPr>
          <w:rFonts w:ascii="Times New Roman" w:eastAsia="Times New Roman" w:hAnsi="Times New Roman"/>
          <w:sz w:val="24"/>
          <w:szCs w:val="24"/>
          <w:vertAlign w:val="subscript"/>
          <w:lang w:val="en-US" w:eastAsia="ru-RU"/>
        </w:rPr>
        <w:t>4</w:t>
      </w:r>
      <w:r w:rsidRPr="009E2883">
        <w:rPr>
          <w:rFonts w:ascii="Times New Roman" w:eastAsia="Times New Roman" w:hAnsi="Times New Roman"/>
          <w:sz w:val="24"/>
          <w:szCs w:val="24"/>
          <w:lang w:val="en-US" w:eastAsia="ru-RU"/>
        </w:rPr>
        <w:t>:WO</w:t>
      </w:r>
      <w:r w:rsidRPr="009E2883">
        <w:rPr>
          <w:rFonts w:ascii="Times New Roman" w:eastAsia="Times New Roman" w:hAnsi="Times New Roman"/>
          <w:sz w:val="24"/>
          <w:szCs w:val="24"/>
          <w:vertAlign w:val="subscript"/>
          <w:lang w:val="en-US" w:eastAsia="ru-RU"/>
        </w:rPr>
        <w:t>3</w:t>
      </w:r>
      <w:r w:rsidRPr="009E2883">
        <w:rPr>
          <w:rFonts w:ascii="Times New Roman" w:eastAsia="Times New Roman" w:hAnsi="Times New Roman"/>
          <w:sz w:val="24"/>
          <w:szCs w:val="24"/>
          <w:lang w:val="en-US" w:eastAsia="ru-RU"/>
        </w:rPr>
        <w:t xml:space="preserve"> (3%)</w:t>
      </w:r>
    </w:p>
    <w:p w14:paraId="52AFBD13" w14:textId="77777777" w:rsidR="009C6284" w:rsidRPr="009E2883" w:rsidRDefault="009C6284" w:rsidP="00745160">
      <w:pPr>
        <w:spacing w:after="0" w:line="240" w:lineRule="auto"/>
        <w:ind w:firstLine="709"/>
        <w:contextualSpacing/>
        <w:jc w:val="center"/>
        <w:rPr>
          <w:rFonts w:ascii="Times New Roman" w:hAnsi="Times New Roman"/>
          <w:sz w:val="16"/>
          <w:szCs w:val="16"/>
          <w:lang w:val="en-US"/>
        </w:rPr>
      </w:pPr>
    </w:p>
    <w:p w14:paraId="17211539" w14:textId="073BE518" w:rsidR="00FB1364" w:rsidRPr="00415716" w:rsidRDefault="00FB1364" w:rsidP="009C6284">
      <w:pPr>
        <w:spacing w:after="0" w:line="240" w:lineRule="auto"/>
        <w:contextualSpacing/>
        <w:jc w:val="center"/>
        <w:rPr>
          <w:rFonts w:ascii="Times New Roman" w:eastAsia="Times New Roman" w:hAnsi="Times New Roman"/>
          <w:sz w:val="28"/>
          <w:szCs w:val="24"/>
          <w:lang w:eastAsia="ru-RU"/>
        </w:rPr>
      </w:pPr>
      <w:r w:rsidRPr="00415716">
        <w:rPr>
          <w:rFonts w:ascii="Times New Roman" w:hAnsi="Times New Roman"/>
          <w:sz w:val="28"/>
          <w:szCs w:val="28"/>
        </w:rPr>
        <w:t xml:space="preserve">Рисунок </w:t>
      </w:r>
      <w:r w:rsidRPr="00415716">
        <w:rPr>
          <w:rFonts w:ascii="Times New Roman" w:hAnsi="Times New Roman"/>
          <w:sz w:val="28"/>
          <w:szCs w:val="24"/>
          <w:lang w:eastAsia="ru-RU"/>
        </w:rPr>
        <w:t xml:space="preserve">4.11 </w:t>
      </w:r>
      <w:r w:rsidR="009C6284">
        <w:rPr>
          <w:rFonts w:ascii="Times New Roman" w:hAnsi="Times New Roman"/>
          <w:sz w:val="28"/>
          <w:szCs w:val="24"/>
          <w:lang w:eastAsia="ru-RU"/>
        </w:rPr>
        <w:t xml:space="preserve">– </w:t>
      </w:r>
      <w:r w:rsidRPr="00415716">
        <w:rPr>
          <w:rFonts w:ascii="Times New Roman" w:hAnsi="Times New Roman"/>
          <w:sz w:val="28"/>
          <w:szCs w:val="24"/>
          <w:lang w:eastAsia="ru-RU"/>
        </w:rPr>
        <w:t xml:space="preserve">Вид синтезированных образцов </w:t>
      </w:r>
      <w:r w:rsidR="009C6284">
        <w:rPr>
          <w:rFonts w:ascii="Times New Roman" w:eastAsia="Times New Roman" w:hAnsi="Times New Roman"/>
          <w:sz w:val="28"/>
          <w:szCs w:val="24"/>
          <w:lang w:eastAsia="ru-RU"/>
        </w:rPr>
        <w:t>в тигле</w:t>
      </w:r>
    </w:p>
    <w:p w14:paraId="52A34188" w14:textId="77777777" w:rsidR="008C027D" w:rsidRDefault="008C027D" w:rsidP="00745160">
      <w:pPr>
        <w:spacing w:after="0" w:line="240" w:lineRule="auto"/>
        <w:ind w:firstLine="709"/>
        <w:contextualSpacing/>
        <w:jc w:val="both"/>
        <w:rPr>
          <w:rFonts w:ascii="Times New Roman" w:hAnsi="Times New Roman"/>
          <w:sz w:val="28"/>
          <w:szCs w:val="28"/>
          <w:lang w:val="kk-KZ" w:eastAsia="ru-RU"/>
        </w:rPr>
      </w:pPr>
    </w:p>
    <w:p w14:paraId="2F6A5BEF" w14:textId="77777777" w:rsidR="00B54EE2" w:rsidRPr="00415716" w:rsidRDefault="00B54EE2" w:rsidP="00B54EE2">
      <w:pPr>
        <w:spacing w:after="0" w:line="240" w:lineRule="auto"/>
        <w:ind w:firstLine="709"/>
        <w:contextualSpacing/>
        <w:jc w:val="both"/>
        <w:rPr>
          <w:rFonts w:ascii="Times New Roman" w:hAnsi="Times New Roman"/>
          <w:sz w:val="28"/>
          <w:szCs w:val="28"/>
        </w:rPr>
      </w:pPr>
      <w:r w:rsidRPr="006D3AB5">
        <w:rPr>
          <w:rFonts w:ascii="Times New Roman" w:hAnsi="Times New Roman"/>
          <w:sz w:val="28"/>
          <w:szCs w:val="28"/>
          <w:lang w:eastAsia="ru-RU"/>
        </w:rPr>
        <w:t>Синтезированные образцы в тигле представляли собой пластины застывшего расплава размером до 8×4 см² и толщиной 2–3 мм. При извлечении из тигля образцы раскалывались на фрагменты произвольной формы размером до 1–2 см². В сечении керамика имела плотную структуру, в некоторых образцах наблюдались пузырьки диаметром до 5 мм.</w:t>
      </w:r>
    </w:p>
    <w:p w14:paraId="1E55A19D" w14:textId="77777777" w:rsidR="00B54EE2" w:rsidRPr="00415716" w:rsidRDefault="00B54EE2" w:rsidP="00B54EE2">
      <w:pPr>
        <w:spacing w:after="0" w:line="240" w:lineRule="auto"/>
        <w:ind w:firstLine="709"/>
        <w:contextualSpacing/>
        <w:jc w:val="both"/>
        <w:rPr>
          <w:rFonts w:ascii="Times New Roman" w:eastAsia="Times New Roman" w:hAnsi="Times New Roman"/>
          <w:iCs/>
          <w:sz w:val="28"/>
          <w:szCs w:val="28"/>
          <w:shd w:val="clear" w:color="auto" w:fill="FFFFFF"/>
          <w:lang w:eastAsia="ru-RU"/>
        </w:rPr>
      </w:pPr>
      <w:r>
        <w:rPr>
          <w:rFonts w:ascii="Times New Roman" w:eastAsia="Times New Roman" w:hAnsi="Times New Roman"/>
          <w:iCs/>
          <w:sz w:val="28"/>
          <w:szCs w:val="28"/>
          <w:shd w:val="clear" w:color="auto" w:fill="FFFFFF"/>
          <w:lang w:eastAsia="ru-RU"/>
        </w:rPr>
        <w:t>Аналогично предыдущим исследованиям в</w:t>
      </w:r>
      <w:r w:rsidRPr="00415716">
        <w:rPr>
          <w:rFonts w:ascii="Times New Roman" w:eastAsia="Times New Roman" w:hAnsi="Times New Roman"/>
          <w:iCs/>
          <w:sz w:val="28"/>
          <w:szCs w:val="28"/>
          <w:shd w:val="clear" w:color="auto" w:fill="FFFFFF"/>
          <w:lang w:eastAsia="ru-RU"/>
        </w:rPr>
        <w:t xml:space="preserve">оздействие мощного потока высокоэнергетических электронов на шихту при синтезе приводит к распылению частиц, потере массы вещества в тигле. При компактирования шихты для синтеза </w:t>
      </w:r>
      <w:r w:rsidRPr="00415716">
        <w:rPr>
          <w:rFonts w:ascii="Times New Roman" w:hAnsi="Times New Roman"/>
          <w:sz w:val="28"/>
          <w:szCs w:val="28"/>
          <w:lang w:val="en-US"/>
        </w:rPr>
        <w:t>BaMgF</w:t>
      </w:r>
      <w:r w:rsidRPr="00415716">
        <w:rPr>
          <w:rFonts w:ascii="Times New Roman" w:hAnsi="Times New Roman"/>
          <w:sz w:val="28"/>
          <w:szCs w:val="28"/>
          <w:vertAlign w:val="subscript"/>
        </w:rPr>
        <w:t>4</w:t>
      </w:r>
      <w:r w:rsidRPr="00415716">
        <w:rPr>
          <w:rFonts w:ascii="Times New Roman" w:hAnsi="Times New Roman"/>
          <w:sz w:val="28"/>
          <w:szCs w:val="28"/>
        </w:rPr>
        <w:t>:</w:t>
      </w:r>
      <w:r w:rsidRPr="00415716">
        <w:rPr>
          <w:rFonts w:ascii="Times New Roman" w:hAnsi="Times New Roman"/>
          <w:sz w:val="28"/>
          <w:szCs w:val="28"/>
          <w:lang w:val="en-US"/>
        </w:rPr>
        <w:t>W</w:t>
      </w:r>
      <w:r w:rsidRPr="00415716">
        <w:rPr>
          <w:rFonts w:ascii="Times New Roman" w:eastAsia="Times New Roman" w:hAnsi="Times New Roman"/>
          <w:iCs/>
          <w:sz w:val="28"/>
          <w:szCs w:val="28"/>
          <w:shd w:val="clear" w:color="auto" w:fill="FFFFFF"/>
          <w:lang w:eastAsia="ru-RU"/>
        </w:rPr>
        <w:t xml:space="preserve"> керамики насыпная плотность смеси увеличивалась ~1, 5 раза. </w:t>
      </w:r>
      <w:r w:rsidRPr="00363E9D">
        <w:rPr>
          <w:rFonts w:ascii="Times New Roman" w:eastAsia="Times New Roman" w:hAnsi="Times New Roman"/>
          <w:iCs/>
          <w:sz w:val="28"/>
          <w:szCs w:val="28"/>
          <w:shd w:val="clear" w:color="auto" w:fill="FFFFFF"/>
          <w:lang w:eastAsia="ru-RU"/>
        </w:rPr>
        <w:t>Массовые потери при синтезе измерялись путем взвешивания тигля до и после процесса. Потери массы были значительно выше в некомпактированных образцах, содержащих WO</w:t>
      </w:r>
      <w:r w:rsidRPr="00363E9D">
        <w:rPr>
          <w:rFonts w:ascii="Times New Roman" w:eastAsia="Times New Roman" w:hAnsi="Times New Roman"/>
          <w:iCs/>
          <w:sz w:val="28"/>
          <w:szCs w:val="28"/>
          <w:shd w:val="clear" w:color="auto" w:fill="FFFFFF"/>
          <w:vertAlign w:val="subscript"/>
          <w:lang w:eastAsia="ru-RU"/>
        </w:rPr>
        <w:t>3</w:t>
      </w:r>
      <w:r w:rsidRPr="00363E9D">
        <w:rPr>
          <w:rFonts w:ascii="Times New Roman" w:eastAsia="Times New Roman" w:hAnsi="Times New Roman"/>
          <w:iCs/>
          <w:sz w:val="28"/>
          <w:szCs w:val="28"/>
          <w:shd w:val="clear" w:color="auto" w:fill="FFFFFF"/>
          <w:lang w:eastAsia="ru-RU"/>
        </w:rPr>
        <w:t xml:space="preserve">. Процесс компактирования способствует снижению этих потерь. </w:t>
      </w:r>
      <w:r w:rsidRPr="006D3AB5">
        <w:rPr>
          <w:rFonts w:ascii="Times New Roman" w:eastAsia="Times New Roman" w:hAnsi="Times New Roman"/>
          <w:iCs/>
          <w:sz w:val="28"/>
          <w:szCs w:val="28"/>
          <w:shd w:val="clear" w:color="auto" w:fill="FFFFFF"/>
          <w:lang w:eastAsia="ru-RU"/>
        </w:rPr>
        <w:t>Можно выделить две основные причины распыления вещества. Первая связана с электростатическими силами: под воздействием потока электронов происходит зарядка частиц и их распыление. Вторая причина заключается в возможном образовании газообразного WF</w:t>
      </w:r>
      <w:r w:rsidRPr="006D3AB5">
        <w:rPr>
          <w:rFonts w:ascii="Times New Roman" w:eastAsia="Times New Roman" w:hAnsi="Times New Roman"/>
          <w:iCs/>
          <w:sz w:val="28"/>
          <w:szCs w:val="28"/>
          <w:shd w:val="clear" w:color="auto" w:fill="FFFFFF"/>
          <w:vertAlign w:val="subscript"/>
          <w:lang w:eastAsia="ru-RU"/>
        </w:rPr>
        <w:t>6</w:t>
      </w:r>
      <w:r w:rsidRPr="006D3AB5">
        <w:rPr>
          <w:rFonts w:ascii="Times New Roman" w:eastAsia="Times New Roman" w:hAnsi="Times New Roman"/>
          <w:iCs/>
          <w:sz w:val="28"/>
          <w:szCs w:val="28"/>
          <w:shd w:val="clear" w:color="auto" w:fill="FFFFFF"/>
          <w:lang w:eastAsia="ru-RU"/>
        </w:rPr>
        <w:t xml:space="preserve"> в шихте, содержащей WO</w:t>
      </w:r>
      <w:r w:rsidRPr="006D3AB5">
        <w:rPr>
          <w:rFonts w:ascii="Times New Roman" w:eastAsia="Times New Roman" w:hAnsi="Times New Roman"/>
          <w:iCs/>
          <w:sz w:val="28"/>
          <w:szCs w:val="28"/>
          <w:shd w:val="clear" w:color="auto" w:fill="FFFFFF"/>
          <w:vertAlign w:val="subscript"/>
          <w:lang w:eastAsia="ru-RU"/>
        </w:rPr>
        <w:t>3</w:t>
      </w:r>
      <w:r w:rsidRPr="006D3AB5">
        <w:rPr>
          <w:rFonts w:ascii="Times New Roman" w:eastAsia="Times New Roman" w:hAnsi="Times New Roman"/>
          <w:iCs/>
          <w:sz w:val="28"/>
          <w:szCs w:val="28"/>
          <w:shd w:val="clear" w:color="auto" w:fill="FFFFFF"/>
          <w:lang w:eastAsia="ru-RU"/>
        </w:rPr>
        <w:t>, под влиянием мощного радиационного потока. Учитывая малую концентрацию WO</w:t>
      </w:r>
      <w:r w:rsidRPr="006D3AB5">
        <w:rPr>
          <w:rFonts w:ascii="Times New Roman" w:eastAsia="Times New Roman" w:hAnsi="Times New Roman"/>
          <w:iCs/>
          <w:sz w:val="28"/>
          <w:szCs w:val="28"/>
          <w:shd w:val="clear" w:color="auto" w:fill="FFFFFF"/>
          <w:vertAlign w:val="subscript"/>
          <w:lang w:eastAsia="ru-RU"/>
        </w:rPr>
        <w:t>3</w:t>
      </w:r>
      <w:r w:rsidRPr="006D3AB5">
        <w:rPr>
          <w:rFonts w:ascii="Times New Roman" w:eastAsia="Times New Roman" w:hAnsi="Times New Roman"/>
          <w:iCs/>
          <w:sz w:val="28"/>
          <w:szCs w:val="28"/>
          <w:shd w:val="clear" w:color="auto" w:fill="FFFFFF"/>
          <w:lang w:eastAsia="ru-RU"/>
        </w:rPr>
        <w:t>, основным фактором повышения потерь массы можно считать образование WF</w:t>
      </w:r>
      <w:r w:rsidRPr="006D3AB5">
        <w:rPr>
          <w:rFonts w:ascii="Times New Roman" w:eastAsia="Times New Roman" w:hAnsi="Times New Roman"/>
          <w:iCs/>
          <w:sz w:val="28"/>
          <w:szCs w:val="28"/>
          <w:shd w:val="clear" w:color="auto" w:fill="FFFFFF"/>
          <w:vertAlign w:val="subscript"/>
          <w:lang w:eastAsia="ru-RU"/>
        </w:rPr>
        <w:t>6</w:t>
      </w:r>
      <w:r w:rsidRPr="006D3AB5">
        <w:rPr>
          <w:rFonts w:ascii="Times New Roman" w:eastAsia="Times New Roman" w:hAnsi="Times New Roman"/>
          <w:iCs/>
          <w:sz w:val="28"/>
          <w:szCs w:val="28"/>
          <w:shd w:val="clear" w:color="auto" w:fill="FFFFFF"/>
          <w:lang w:eastAsia="ru-RU"/>
        </w:rPr>
        <w:t>.</w:t>
      </w:r>
      <w:r w:rsidRPr="00415716">
        <w:rPr>
          <w:rFonts w:ascii="Times New Roman" w:eastAsia="Times New Roman" w:hAnsi="Times New Roman"/>
          <w:iCs/>
          <w:sz w:val="28"/>
          <w:szCs w:val="28"/>
          <w:shd w:val="clear" w:color="auto" w:fill="FFFFFF"/>
          <w:lang w:eastAsia="ru-RU"/>
        </w:rPr>
        <w:t xml:space="preserve"> </w:t>
      </w:r>
    </w:p>
    <w:p w14:paraId="5625C9F1" w14:textId="77E4C2A4" w:rsidR="00B54EE2" w:rsidRPr="00415716" w:rsidRDefault="00B54EE2" w:rsidP="00B54EE2">
      <w:pPr>
        <w:spacing w:after="0" w:line="240" w:lineRule="auto"/>
        <w:ind w:firstLine="709"/>
        <w:contextualSpacing/>
        <w:jc w:val="both"/>
        <w:rPr>
          <w:rFonts w:ascii="Times New Roman" w:eastAsia="Times New Roman" w:hAnsi="Times New Roman"/>
          <w:sz w:val="28"/>
          <w:szCs w:val="28"/>
          <w:lang w:val="kk-KZ" w:eastAsia="ru-RU"/>
        </w:rPr>
      </w:pPr>
      <w:r w:rsidRPr="005922A3">
        <w:rPr>
          <w:rFonts w:ascii="Times New Roman" w:eastAsia="Times New Roman" w:hAnsi="Times New Roman"/>
          <w:bCs/>
          <w:color w:val="000000"/>
          <w:sz w:val="28"/>
          <w:szCs w:val="28"/>
          <w:shd w:val="clear" w:color="auto" w:fill="FFFFFF"/>
          <w:lang w:eastAsia="ru-RU"/>
        </w:rPr>
        <w:t>На рисунке 4.12 представлены спектры люминесценции и возбуждения образцов керамики 105-BaMgF</w:t>
      </w:r>
      <w:r w:rsidRPr="00B54EE2">
        <w:rPr>
          <w:rFonts w:ascii="Times New Roman" w:eastAsia="Times New Roman" w:hAnsi="Times New Roman"/>
          <w:bCs/>
          <w:color w:val="000000"/>
          <w:sz w:val="28"/>
          <w:szCs w:val="28"/>
          <w:shd w:val="clear" w:color="auto" w:fill="FFFFFF"/>
          <w:vertAlign w:val="subscript"/>
          <w:lang w:eastAsia="ru-RU"/>
        </w:rPr>
        <w:t>4</w:t>
      </w:r>
      <w:r w:rsidRPr="005922A3">
        <w:rPr>
          <w:rFonts w:ascii="Times New Roman" w:eastAsia="Times New Roman" w:hAnsi="Times New Roman"/>
          <w:bCs/>
          <w:color w:val="000000"/>
          <w:sz w:val="28"/>
          <w:szCs w:val="28"/>
          <w:shd w:val="clear" w:color="auto" w:fill="FFFFFF"/>
          <w:lang w:eastAsia="ru-RU"/>
        </w:rPr>
        <w:t>, 111-BaMgF</w:t>
      </w:r>
      <w:r w:rsidRPr="00B54EE2">
        <w:rPr>
          <w:rFonts w:ascii="Times New Roman" w:eastAsia="Times New Roman" w:hAnsi="Times New Roman"/>
          <w:bCs/>
          <w:color w:val="000000"/>
          <w:sz w:val="28"/>
          <w:szCs w:val="28"/>
          <w:shd w:val="clear" w:color="auto" w:fill="FFFFFF"/>
          <w:vertAlign w:val="subscript"/>
          <w:lang w:eastAsia="ru-RU"/>
        </w:rPr>
        <w:t>4</w:t>
      </w:r>
      <w:r w:rsidRPr="005922A3">
        <w:rPr>
          <w:rFonts w:ascii="Times New Roman" w:eastAsia="Times New Roman" w:hAnsi="Times New Roman"/>
          <w:bCs/>
          <w:color w:val="000000"/>
          <w:sz w:val="28"/>
          <w:szCs w:val="28"/>
          <w:shd w:val="clear" w:color="auto" w:fill="FFFFFF"/>
          <w:lang w:eastAsia="ru-RU"/>
        </w:rPr>
        <w:t>:WO</w:t>
      </w:r>
      <w:r w:rsidRPr="00B54EE2">
        <w:rPr>
          <w:rFonts w:ascii="Times New Roman" w:eastAsia="Times New Roman" w:hAnsi="Times New Roman"/>
          <w:bCs/>
          <w:color w:val="000000"/>
          <w:sz w:val="28"/>
          <w:szCs w:val="28"/>
          <w:shd w:val="clear" w:color="auto" w:fill="FFFFFF"/>
          <w:vertAlign w:val="subscript"/>
          <w:lang w:eastAsia="ru-RU"/>
        </w:rPr>
        <w:t>3</w:t>
      </w:r>
      <w:r w:rsidRPr="005922A3">
        <w:rPr>
          <w:rFonts w:ascii="Times New Roman" w:eastAsia="Times New Roman" w:hAnsi="Times New Roman"/>
          <w:bCs/>
          <w:color w:val="000000"/>
          <w:sz w:val="28"/>
          <w:szCs w:val="28"/>
          <w:shd w:val="clear" w:color="auto" w:fill="FFFFFF"/>
          <w:lang w:eastAsia="ru-RU"/>
        </w:rPr>
        <w:t xml:space="preserve"> и 113-</w:t>
      </w:r>
      <w:r w:rsidRPr="00B54EE2">
        <w:rPr>
          <w:rFonts w:ascii="Times New Roman" w:eastAsia="Times New Roman" w:hAnsi="Times New Roman"/>
          <w:sz w:val="28"/>
          <w:szCs w:val="28"/>
        </w:rPr>
        <w:t xml:space="preserve"> </w:t>
      </w:r>
      <w:r w:rsidRPr="006D3AB5">
        <w:rPr>
          <w:rFonts w:ascii="Times New Roman" w:eastAsia="Times New Roman" w:hAnsi="Times New Roman"/>
          <w:sz w:val="28"/>
          <w:szCs w:val="28"/>
        </w:rPr>
        <w:t>Ba</w:t>
      </w:r>
      <w:r w:rsidRPr="00B54EE2">
        <w:rPr>
          <w:rFonts w:ascii="Times New Roman" w:eastAsia="Times New Roman" w:hAnsi="Times New Roman"/>
          <w:sz w:val="28"/>
          <w:szCs w:val="28"/>
          <w:vertAlign w:val="subscript"/>
        </w:rPr>
        <w:t>0.5</w:t>
      </w:r>
      <w:r w:rsidRPr="006D3AB5">
        <w:rPr>
          <w:rFonts w:ascii="Times New Roman" w:eastAsia="Times New Roman" w:hAnsi="Times New Roman"/>
          <w:sz w:val="28"/>
          <w:szCs w:val="28"/>
        </w:rPr>
        <w:t>Mg</w:t>
      </w:r>
      <w:r w:rsidRPr="00B54EE2">
        <w:rPr>
          <w:rFonts w:ascii="Times New Roman" w:eastAsia="Times New Roman" w:hAnsi="Times New Roman"/>
          <w:sz w:val="28"/>
          <w:szCs w:val="28"/>
          <w:vertAlign w:val="subscript"/>
        </w:rPr>
        <w:t>1.5</w:t>
      </w:r>
      <w:r w:rsidRPr="006D3AB5">
        <w:rPr>
          <w:rFonts w:ascii="Times New Roman" w:eastAsia="Times New Roman" w:hAnsi="Times New Roman"/>
          <w:sz w:val="28"/>
          <w:szCs w:val="28"/>
        </w:rPr>
        <w:t>F</w:t>
      </w:r>
      <w:r w:rsidRPr="00B54EE2">
        <w:rPr>
          <w:rFonts w:ascii="Times New Roman" w:eastAsia="Times New Roman" w:hAnsi="Times New Roman"/>
          <w:sz w:val="28"/>
          <w:szCs w:val="28"/>
          <w:vertAlign w:val="subscript"/>
        </w:rPr>
        <w:t>4</w:t>
      </w:r>
      <w:r w:rsidRPr="005922A3">
        <w:rPr>
          <w:rFonts w:ascii="Times New Roman" w:eastAsia="Times New Roman" w:hAnsi="Times New Roman"/>
          <w:bCs/>
          <w:color w:val="000000"/>
          <w:sz w:val="28"/>
          <w:szCs w:val="28"/>
          <w:shd w:val="clear" w:color="auto" w:fill="FFFFFF"/>
          <w:lang w:eastAsia="ru-RU"/>
        </w:rPr>
        <w:t>:WO</w:t>
      </w:r>
      <w:r w:rsidRPr="00B54EE2">
        <w:rPr>
          <w:rFonts w:ascii="Times New Roman" w:eastAsia="Times New Roman" w:hAnsi="Times New Roman"/>
          <w:bCs/>
          <w:color w:val="000000"/>
          <w:sz w:val="28"/>
          <w:szCs w:val="28"/>
          <w:shd w:val="clear" w:color="auto" w:fill="FFFFFF"/>
          <w:vertAlign w:val="subscript"/>
          <w:lang w:eastAsia="ru-RU"/>
        </w:rPr>
        <w:t>3</w:t>
      </w:r>
      <w:r w:rsidRPr="005922A3">
        <w:rPr>
          <w:rFonts w:ascii="Times New Roman" w:eastAsia="Times New Roman" w:hAnsi="Times New Roman"/>
          <w:bCs/>
          <w:color w:val="000000"/>
          <w:sz w:val="28"/>
          <w:szCs w:val="28"/>
          <w:shd w:val="clear" w:color="auto" w:fill="FFFFFF"/>
          <w:lang w:eastAsia="ru-RU"/>
        </w:rPr>
        <w:t xml:space="preserve"> при возбуждении 250 нм и 260 нм. Результаты показывают, что введение WO</w:t>
      </w:r>
      <w:r w:rsidRPr="00B54EE2">
        <w:rPr>
          <w:rFonts w:ascii="Times New Roman" w:eastAsia="Times New Roman" w:hAnsi="Times New Roman"/>
          <w:bCs/>
          <w:color w:val="000000"/>
          <w:sz w:val="28"/>
          <w:szCs w:val="28"/>
          <w:shd w:val="clear" w:color="auto" w:fill="FFFFFF"/>
          <w:vertAlign w:val="subscript"/>
          <w:lang w:eastAsia="ru-RU"/>
        </w:rPr>
        <w:t>3</w:t>
      </w:r>
      <w:r w:rsidRPr="005922A3">
        <w:rPr>
          <w:rFonts w:ascii="Times New Roman" w:eastAsia="Times New Roman" w:hAnsi="Times New Roman"/>
          <w:bCs/>
          <w:color w:val="000000"/>
          <w:sz w:val="28"/>
          <w:szCs w:val="28"/>
          <w:shd w:val="clear" w:color="auto" w:fill="FFFFFF"/>
          <w:lang w:eastAsia="ru-RU"/>
        </w:rPr>
        <w:t xml:space="preserve"> вызывает смещение максимума полосы люминесценции и изменение ее полуширины.</w:t>
      </w:r>
      <w:r>
        <w:rPr>
          <w:rFonts w:ascii="Times New Roman" w:eastAsia="Times New Roman" w:hAnsi="Times New Roman"/>
          <w:bCs/>
          <w:color w:val="000000"/>
          <w:sz w:val="28"/>
          <w:szCs w:val="28"/>
          <w:shd w:val="clear" w:color="auto" w:fill="FFFFFF"/>
          <w:lang w:eastAsia="ru-RU"/>
        </w:rPr>
        <w:t xml:space="preserve"> </w:t>
      </w:r>
      <w:r w:rsidRPr="00F90697">
        <w:rPr>
          <w:rFonts w:ascii="Times New Roman" w:hAnsi="Times New Roman"/>
          <w:sz w:val="28"/>
          <w:szCs w:val="28"/>
        </w:rPr>
        <w:t>В спектре BaMgF</w:t>
      </w:r>
      <w:r w:rsidRPr="00B54EE2">
        <w:rPr>
          <w:rFonts w:ascii="Times New Roman" w:hAnsi="Times New Roman"/>
          <w:sz w:val="28"/>
          <w:szCs w:val="28"/>
          <w:vertAlign w:val="subscript"/>
        </w:rPr>
        <w:t>4</w:t>
      </w:r>
      <w:r w:rsidRPr="00F90697">
        <w:rPr>
          <w:rFonts w:ascii="Times New Roman" w:hAnsi="Times New Roman"/>
          <w:sz w:val="28"/>
          <w:szCs w:val="28"/>
        </w:rPr>
        <w:t xml:space="preserve"> при возбуждении 250 нм наблюдается интенсивная полоса с максимумом на 434 нм (полуширина 0,86–0,95 эВ), при 260 нм – смещение до 433 нм с увеличением полуширины до 0,95 эВ. В BaMgF</w:t>
      </w:r>
      <w:r w:rsidRPr="00B54EE2">
        <w:rPr>
          <w:rFonts w:ascii="Times New Roman" w:hAnsi="Times New Roman"/>
          <w:sz w:val="28"/>
          <w:szCs w:val="28"/>
          <w:vertAlign w:val="subscript"/>
        </w:rPr>
        <w:t>4</w:t>
      </w:r>
      <w:r w:rsidRPr="00F90697">
        <w:rPr>
          <w:rFonts w:ascii="Times New Roman" w:hAnsi="Times New Roman"/>
          <w:sz w:val="28"/>
          <w:szCs w:val="28"/>
        </w:rPr>
        <w:t>:WO</w:t>
      </w:r>
      <w:r w:rsidRPr="00B54EE2">
        <w:rPr>
          <w:rFonts w:ascii="Times New Roman" w:hAnsi="Times New Roman"/>
          <w:sz w:val="28"/>
          <w:szCs w:val="28"/>
          <w:vertAlign w:val="subscript"/>
        </w:rPr>
        <w:t>3</w:t>
      </w:r>
      <w:r w:rsidRPr="00F90697">
        <w:rPr>
          <w:rFonts w:ascii="Times New Roman" w:hAnsi="Times New Roman"/>
          <w:sz w:val="28"/>
          <w:szCs w:val="28"/>
        </w:rPr>
        <w:t xml:space="preserve"> максимум смещается до 455 нм при 250 нм (полуширина 0,87 эВ) и до 435 нм при 260 нм (0,98 эВ). В </w:t>
      </w:r>
      <w:r w:rsidRPr="006D3AB5">
        <w:rPr>
          <w:rFonts w:ascii="Times New Roman" w:eastAsia="Times New Roman" w:hAnsi="Times New Roman"/>
          <w:sz w:val="28"/>
          <w:szCs w:val="28"/>
        </w:rPr>
        <w:t>Ba</w:t>
      </w:r>
      <w:r w:rsidRPr="00B54EE2">
        <w:rPr>
          <w:rFonts w:ascii="Times New Roman" w:eastAsia="Times New Roman" w:hAnsi="Times New Roman"/>
          <w:sz w:val="28"/>
          <w:szCs w:val="28"/>
          <w:vertAlign w:val="subscript"/>
        </w:rPr>
        <w:t>0.5</w:t>
      </w:r>
      <w:r w:rsidRPr="006D3AB5">
        <w:rPr>
          <w:rFonts w:ascii="Times New Roman" w:eastAsia="Times New Roman" w:hAnsi="Times New Roman"/>
          <w:sz w:val="28"/>
          <w:szCs w:val="28"/>
        </w:rPr>
        <w:t>Mg</w:t>
      </w:r>
      <w:r w:rsidRPr="00B54EE2">
        <w:rPr>
          <w:rFonts w:ascii="Times New Roman" w:eastAsia="Times New Roman" w:hAnsi="Times New Roman"/>
          <w:sz w:val="28"/>
          <w:szCs w:val="28"/>
          <w:vertAlign w:val="subscript"/>
        </w:rPr>
        <w:t>1.5</w:t>
      </w:r>
      <w:r w:rsidRPr="006D3AB5">
        <w:rPr>
          <w:rFonts w:ascii="Times New Roman" w:eastAsia="Times New Roman" w:hAnsi="Times New Roman"/>
          <w:sz w:val="28"/>
          <w:szCs w:val="28"/>
        </w:rPr>
        <w:t>F</w:t>
      </w:r>
      <w:r w:rsidRPr="00B54EE2">
        <w:rPr>
          <w:rFonts w:ascii="Times New Roman" w:eastAsia="Times New Roman" w:hAnsi="Times New Roman"/>
          <w:sz w:val="28"/>
          <w:szCs w:val="28"/>
          <w:vertAlign w:val="subscript"/>
        </w:rPr>
        <w:t>4</w:t>
      </w:r>
      <w:r w:rsidRPr="00F90697">
        <w:rPr>
          <w:rFonts w:ascii="Times New Roman" w:hAnsi="Times New Roman"/>
          <w:sz w:val="28"/>
          <w:szCs w:val="28"/>
        </w:rPr>
        <w:t>:WO</w:t>
      </w:r>
      <w:r w:rsidRPr="00B54EE2">
        <w:rPr>
          <w:rFonts w:ascii="Times New Roman" w:hAnsi="Times New Roman"/>
          <w:sz w:val="28"/>
          <w:szCs w:val="28"/>
          <w:vertAlign w:val="subscript"/>
        </w:rPr>
        <w:t>3</w:t>
      </w:r>
      <w:r w:rsidRPr="00F90697">
        <w:rPr>
          <w:rFonts w:ascii="Times New Roman" w:hAnsi="Times New Roman"/>
          <w:sz w:val="28"/>
          <w:szCs w:val="28"/>
        </w:rPr>
        <w:t xml:space="preserve"> максимум составляет 455 нм при 250 нм (0,88 эВ) и 447 нм при 260 нм (1,07 эВ).</w:t>
      </w:r>
    </w:p>
    <w:p w14:paraId="3FE90E25" w14:textId="77777777" w:rsidR="00FB1364" w:rsidRPr="00415716" w:rsidRDefault="00FB1364" w:rsidP="00745160">
      <w:pPr>
        <w:spacing w:after="0" w:line="240" w:lineRule="auto"/>
        <w:ind w:firstLine="709"/>
        <w:contextualSpacing/>
        <w:jc w:val="center"/>
        <w:rPr>
          <w:rFonts w:ascii="Times New Roman" w:eastAsia="Times New Roman" w:hAnsi="Times New Roman"/>
          <w:bCs/>
          <w:noProof/>
          <w:color w:val="000000"/>
          <w:sz w:val="28"/>
          <w:szCs w:val="28"/>
          <w:shd w:val="clear" w:color="auto" w:fill="FFFFFF"/>
          <w:lang w:eastAsia="ru-RU"/>
        </w:rPr>
      </w:pPr>
    </w:p>
    <w:p w14:paraId="6AD08000" w14:textId="77777777" w:rsidR="00FB1364" w:rsidRPr="00415716" w:rsidRDefault="00CC10B9" w:rsidP="009E2883">
      <w:pPr>
        <w:spacing w:after="0" w:line="240" w:lineRule="auto"/>
        <w:contextualSpacing/>
        <w:jc w:val="center"/>
        <w:rPr>
          <w:rFonts w:ascii="Times New Roman" w:eastAsia="Times New Roman" w:hAnsi="Times New Roman"/>
          <w:bCs/>
          <w:noProof/>
          <w:color w:val="000000"/>
          <w:sz w:val="28"/>
          <w:szCs w:val="28"/>
          <w:shd w:val="clear" w:color="auto" w:fill="FFFFFF"/>
          <w:lang w:eastAsia="ru-RU"/>
        </w:rPr>
      </w:pPr>
      <w:r w:rsidRPr="00415716">
        <w:rPr>
          <w:rFonts w:ascii="Times New Roman" w:eastAsia="Times New Roman" w:hAnsi="Times New Roman"/>
          <w:noProof/>
          <w:color w:val="000000"/>
          <w:sz w:val="28"/>
          <w:szCs w:val="28"/>
          <w:shd w:val="clear" w:color="auto" w:fill="FFFFFF"/>
          <w:lang w:eastAsia="ru-RU"/>
        </w:rPr>
        <w:drawing>
          <wp:inline distT="0" distB="0" distL="0" distR="0" wp14:anchorId="34A0DE7D" wp14:editId="42796BA3">
            <wp:extent cx="5220012" cy="3348000"/>
            <wp:effectExtent l="0" t="0" r="0" b="5080"/>
            <wp:docPr id="10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91">
                      <a:extLst>
                        <a:ext uri="{28A0092B-C50C-407E-A947-70E740481C1C}">
                          <a14:useLocalDpi xmlns:a14="http://schemas.microsoft.com/office/drawing/2010/main" val="0"/>
                        </a:ext>
                      </a:extLst>
                    </a:blip>
                    <a:srcRect t="2444" r="2933" b="1239"/>
                    <a:stretch>
                      <a:fillRect/>
                    </a:stretch>
                  </pic:blipFill>
                  <pic:spPr bwMode="auto">
                    <a:xfrm>
                      <a:off x="0" y="0"/>
                      <a:ext cx="5220012" cy="3348000"/>
                    </a:xfrm>
                    <a:prstGeom prst="rect">
                      <a:avLst/>
                    </a:prstGeom>
                    <a:noFill/>
                    <a:ln>
                      <a:noFill/>
                    </a:ln>
                  </pic:spPr>
                </pic:pic>
              </a:graphicData>
            </a:graphic>
          </wp:inline>
        </w:drawing>
      </w:r>
    </w:p>
    <w:p w14:paraId="60EABD5D" w14:textId="77777777" w:rsidR="009E2883" w:rsidRPr="00A757C1" w:rsidRDefault="009E2883" w:rsidP="00745160">
      <w:pPr>
        <w:spacing w:after="0" w:line="240" w:lineRule="auto"/>
        <w:ind w:firstLine="709"/>
        <w:contextualSpacing/>
        <w:jc w:val="center"/>
        <w:rPr>
          <w:rFonts w:ascii="Times New Roman" w:eastAsia="Times New Roman" w:hAnsi="Times New Roman"/>
          <w:bCs/>
          <w:color w:val="000000"/>
          <w:sz w:val="16"/>
          <w:szCs w:val="16"/>
          <w:shd w:val="clear" w:color="auto" w:fill="FFFFFF"/>
          <w:lang w:eastAsia="ru-RU"/>
        </w:rPr>
      </w:pPr>
    </w:p>
    <w:p w14:paraId="5BCB62AE" w14:textId="704633A8" w:rsidR="00FB1364" w:rsidRPr="00415716" w:rsidRDefault="00FB1364" w:rsidP="009E2883">
      <w:pPr>
        <w:spacing w:after="0" w:line="240" w:lineRule="auto"/>
        <w:contextualSpacing/>
        <w:jc w:val="center"/>
        <w:rPr>
          <w:rFonts w:ascii="Times New Roman" w:eastAsia="Times New Roman" w:hAnsi="Times New Roman"/>
          <w:color w:val="FF0000"/>
          <w:sz w:val="28"/>
          <w:szCs w:val="28"/>
          <w:lang w:eastAsia="ru-RU"/>
        </w:rPr>
      </w:pPr>
      <w:r w:rsidRPr="00415716">
        <w:rPr>
          <w:rFonts w:ascii="Times New Roman" w:eastAsia="Times New Roman" w:hAnsi="Times New Roman"/>
          <w:bCs/>
          <w:color w:val="000000"/>
          <w:sz w:val="28"/>
          <w:szCs w:val="28"/>
          <w:shd w:val="clear" w:color="auto" w:fill="FFFFFF"/>
          <w:lang w:eastAsia="ru-RU"/>
        </w:rPr>
        <w:t xml:space="preserve">Рисунок 4.12 </w:t>
      </w:r>
      <w:r w:rsidR="009E2883">
        <w:rPr>
          <w:rFonts w:ascii="Times New Roman" w:eastAsia="Times New Roman" w:hAnsi="Times New Roman"/>
          <w:bCs/>
          <w:color w:val="000000"/>
          <w:sz w:val="28"/>
          <w:szCs w:val="28"/>
          <w:shd w:val="clear" w:color="auto" w:fill="FFFFFF"/>
          <w:lang w:eastAsia="ru-RU"/>
        </w:rPr>
        <w:t xml:space="preserve">– </w:t>
      </w:r>
      <w:r w:rsidRPr="00415716">
        <w:rPr>
          <w:rFonts w:ascii="Times New Roman" w:eastAsia="Times New Roman" w:hAnsi="Times New Roman"/>
          <w:bCs/>
          <w:color w:val="000000"/>
          <w:sz w:val="28"/>
          <w:szCs w:val="28"/>
          <w:shd w:val="clear" w:color="auto" w:fill="FFFFFF"/>
          <w:lang w:eastAsia="ru-RU"/>
        </w:rPr>
        <w:t>Спектры возбуждения (а) и люминесценции при возбуждении на 250нм (</w:t>
      </w:r>
      <w:r w:rsidR="009E2883">
        <w:rPr>
          <w:rFonts w:ascii="Times New Roman" w:eastAsia="Times New Roman" w:hAnsi="Times New Roman"/>
          <w:bCs/>
          <w:color w:val="000000"/>
          <w:sz w:val="28"/>
          <w:szCs w:val="28"/>
          <w:shd w:val="clear" w:color="auto" w:fill="FFFFFF"/>
          <w:lang w:eastAsia="ru-RU"/>
        </w:rPr>
        <w:t>б</w:t>
      </w:r>
      <w:r w:rsidRPr="00415716">
        <w:rPr>
          <w:rFonts w:ascii="Times New Roman" w:eastAsia="Times New Roman" w:hAnsi="Times New Roman"/>
          <w:bCs/>
          <w:color w:val="000000"/>
          <w:sz w:val="28"/>
          <w:szCs w:val="28"/>
          <w:shd w:val="clear" w:color="auto" w:fill="FFFFFF"/>
          <w:lang w:eastAsia="ru-RU"/>
        </w:rPr>
        <w:t>) и 260 нм (</w:t>
      </w:r>
      <w:r w:rsidR="009E2883">
        <w:rPr>
          <w:rFonts w:ascii="Times New Roman" w:eastAsia="Times New Roman" w:hAnsi="Times New Roman"/>
          <w:bCs/>
          <w:color w:val="000000"/>
          <w:sz w:val="28"/>
          <w:szCs w:val="28"/>
          <w:shd w:val="clear" w:color="auto" w:fill="FFFFFF"/>
          <w:lang w:eastAsia="ru-RU"/>
        </w:rPr>
        <w:t>в</w:t>
      </w:r>
      <w:r w:rsidRPr="00415716">
        <w:rPr>
          <w:rFonts w:ascii="Times New Roman" w:eastAsia="Times New Roman" w:hAnsi="Times New Roman"/>
          <w:bCs/>
          <w:color w:val="000000"/>
          <w:sz w:val="28"/>
          <w:szCs w:val="28"/>
          <w:shd w:val="clear" w:color="auto" w:fill="FFFFFF"/>
          <w:lang w:eastAsia="ru-RU"/>
        </w:rPr>
        <w:t xml:space="preserve">) образцов </w:t>
      </w:r>
      <w:r w:rsidRPr="00415716">
        <w:rPr>
          <w:rFonts w:ascii="Times New Roman" w:hAnsi="Times New Roman"/>
          <w:sz w:val="28"/>
          <w:szCs w:val="28"/>
          <w:lang w:val="en-US" w:eastAsia="ru-RU"/>
        </w:rPr>
        <w:t>Ba</w:t>
      </w:r>
      <w:r w:rsidRPr="00415716">
        <w:rPr>
          <w:rFonts w:ascii="Times New Roman" w:eastAsia="Times New Roman" w:hAnsi="Times New Roman"/>
          <w:sz w:val="28"/>
          <w:szCs w:val="28"/>
          <w:lang w:val="en-US" w:eastAsia="ru-RU"/>
        </w:rPr>
        <w:t>MgF</w:t>
      </w:r>
      <w:r w:rsidRPr="00415716">
        <w:rPr>
          <w:rFonts w:ascii="Times New Roman" w:eastAsia="Times New Roman" w:hAnsi="Times New Roman"/>
          <w:sz w:val="28"/>
          <w:szCs w:val="28"/>
          <w:vertAlign w:val="subscript"/>
          <w:lang w:eastAsia="ru-RU"/>
        </w:rPr>
        <w:t>4,</w:t>
      </w:r>
      <w:r w:rsidRPr="00415716">
        <w:rPr>
          <w:rFonts w:ascii="Times New Roman" w:eastAsia="Times New Roman" w:hAnsi="Times New Roman"/>
          <w:sz w:val="28"/>
          <w:szCs w:val="28"/>
          <w:lang w:eastAsia="ru-RU"/>
        </w:rPr>
        <w:t xml:space="preserve"> BaMgF</w:t>
      </w:r>
      <w:r w:rsidRPr="00415716">
        <w:rPr>
          <w:rFonts w:ascii="Times New Roman" w:eastAsia="Times New Roman" w:hAnsi="Times New Roman"/>
          <w:sz w:val="28"/>
          <w:szCs w:val="28"/>
          <w:vertAlign w:val="subscript"/>
          <w:lang w:eastAsia="ru-RU"/>
        </w:rPr>
        <w:t>4</w:t>
      </w:r>
      <w:r w:rsidRPr="00415716">
        <w:rPr>
          <w:rFonts w:ascii="Times New Roman" w:eastAsia="Times New Roman" w:hAnsi="Times New Roman"/>
          <w:sz w:val="28"/>
          <w:szCs w:val="28"/>
          <w:lang w:eastAsia="ru-RU"/>
        </w:rPr>
        <w:t>:WO</w:t>
      </w:r>
      <w:r w:rsidRPr="00415716">
        <w:rPr>
          <w:rFonts w:ascii="Times New Roman" w:eastAsia="Times New Roman" w:hAnsi="Times New Roman"/>
          <w:sz w:val="28"/>
          <w:szCs w:val="28"/>
          <w:vertAlign w:val="subscript"/>
          <w:lang w:eastAsia="ru-RU"/>
        </w:rPr>
        <w:t>3</w:t>
      </w:r>
      <w:r w:rsidRPr="00415716">
        <w:rPr>
          <w:rFonts w:ascii="Times New Roman" w:eastAsia="Times New Roman" w:hAnsi="Times New Roman"/>
          <w:sz w:val="28"/>
          <w:szCs w:val="28"/>
          <w:lang w:eastAsia="ru-RU"/>
        </w:rPr>
        <w:t xml:space="preserve"> и </w:t>
      </w:r>
      <w:r w:rsidRPr="00415716">
        <w:rPr>
          <w:rFonts w:ascii="Times New Roman" w:hAnsi="Times New Roman"/>
          <w:sz w:val="28"/>
          <w:szCs w:val="28"/>
          <w:lang w:val="en-US" w:eastAsia="ru-RU"/>
        </w:rPr>
        <w:t>Ba</w:t>
      </w:r>
      <w:r w:rsidRPr="00415716">
        <w:rPr>
          <w:rFonts w:ascii="Times New Roman" w:hAnsi="Times New Roman"/>
          <w:sz w:val="28"/>
          <w:szCs w:val="28"/>
          <w:vertAlign w:val="subscript"/>
          <w:lang w:eastAsia="ru-RU"/>
        </w:rPr>
        <w:t>0.5</w:t>
      </w:r>
      <w:r w:rsidRPr="00415716">
        <w:rPr>
          <w:rFonts w:ascii="Times New Roman" w:eastAsia="Times New Roman" w:hAnsi="Times New Roman"/>
          <w:sz w:val="28"/>
          <w:szCs w:val="28"/>
          <w:lang w:val="en-US" w:eastAsia="ru-RU"/>
        </w:rPr>
        <w:t>Mg</w:t>
      </w:r>
      <w:r w:rsidRPr="00415716">
        <w:rPr>
          <w:rFonts w:ascii="Times New Roman" w:eastAsia="Times New Roman" w:hAnsi="Times New Roman"/>
          <w:sz w:val="28"/>
          <w:szCs w:val="28"/>
          <w:vertAlign w:val="subscript"/>
          <w:lang w:eastAsia="ru-RU"/>
        </w:rPr>
        <w:t>1. 5</w:t>
      </w:r>
      <w:r w:rsidRPr="00415716">
        <w:rPr>
          <w:rFonts w:ascii="Times New Roman" w:eastAsia="Times New Roman" w:hAnsi="Times New Roman"/>
          <w:sz w:val="28"/>
          <w:szCs w:val="28"/>
          <w:lang w:eastAsia="ru-RU"/>
        </w:rPr>
        <w:t>F</w:t>
      </w:r>
      <w:r w:rsidRPr="00415716">
        <w:rPr>
          <w:rFonts w:ascii="Times New Roman" w:eastAsia="Times New Roman" w:hAnsi="Times New Roman"/>
          <w:sz w:val="28"/>
          <w:szCs w:val="28"/>
          <w:vertAlign w:val="subscript"/>
          <w:lang w:eastAsia="ru-RU"/>
        </w:rPr>
        <w:t>4:</w:t>
      </w:r>
      <w:r w:rsidRPr="00415716">
        <w:rPr>
          <w:rFonts w:ascii="Times New Roman" w:eastAsia="Times New Roman" w:hAnsi="Times New Roman"/>
          <w:sz w:val="28"/>
          <w:szCs w:val="28"/>
          <w:lang w:eastAsia="ru-RU"/>
        </w:rPr>
        <w:t>WO</w:t>
      </w:r>
      <w:r w:rsidRPr="00415716">
        <w:rPr>
          <w:rFonts w:ascii="Times New Roman" w:eastAsia="Times New Roman" w:hAnsi="Times New Roman"/>
          <w:sz w:val="28"/>
          <w:szCs w:val="28"/>
          <w:vertAlign w:val="subscript"/>
          <w:lang w:eastAsia="ru-RU"/>
        </w:rPr>
        <w:t>3</w:t>
      </w:r>
    </w:p>
    <w:p w14:paraId="24958F98" w14:textId="77777777" w:rsidR="00FB1364" w:rsidRPr="00415716" w:rsidRDefault="00FB1364" w:rsidP="00745160">
      <w:pPr>
        <w:spacing w:after="0" w:line="240" w:lineRule="auto"/>
        <w:ind w:firstLine="709"/>
        <w:contextualSpacing/>
        <w:jc w:val="center"/>
        <w:rPr>
          <w:rFonts w:ascii="Times New Roman" w:hAnsi="Times New Roman"/>
        </w:rPr>
      </w:pPr>
    </w:p>
    <w:p w14:paraId="23B2F4E8" w14:textId="77777777" w:rsidR="00B54EE2" w:rsidRPr="00363E9D" w:rsidRDefault="00B54EE2" w:rsidP="00B54EE2">
      <w:pPr>
        <w:spacing w:after="0" w:line="240" w:lineRule="auto"/>
        <w:ind w:firstLine="709"/>
        <w:contextualSpacing/>
        <w:jc w:val="both"/>
        <w:rPr>
          <w:rFonts w:ascii="Times New Roman" w:hAnsi="Times New Roman"/>
          <w:sz w:val="28"/>
          <w:szCs w:val="28"/>
        </w:rPr>
      </w:pPr>
      <w:r w:rsidRPr="00363E9D">
        <w:rPr>
          <w:rFonts w:ascii="Times New Roman" w:hAnsi="Times New Roman"/>
          <w:sz w:val="28"/>
          <w:szCs w:val="28"/>
        </w:rPr>
        <w:t xml:space="preserve">Необходимо отметить следующую особенность в различии спектров люминесценции исследованных образцов керамики. В неактивированных образцах максимум полосы люминесценции находится в диапазоне 430–440 нм, тогда как в активированных образцах максимум смещается в область 440–460 нм.  </w:t>
      </w:r>
    </w:p>
    <w:p w14:paraId="236A2A12" w14:textId="77777777" w:rsidR="00B54EE2" w:rsidRDefault="00B54EE2" w:rsidP="00B54EE2">
      <w:pPr>
        <w:spacing w:after="0" w:line="240" w:lineRule="auto"/>
        <w:ind w:firstLine="709"/>
        <w:contextualSpacing/>
        <w:jc w:val="both"/>
        <w:rPr>
          <w:rFonts w:ascii="Times New Roman" w:hAnsi="Times New Roman"/>
          <w:sz w:val="28"/>
          <w:szCs w:val="28"/>
          <w:lang w:val="kk-KZ"/>
        </w:rPr>
      </w:pPr>
      <w:r w:rsidRPr="00363E9D">
        <w:rPr>
          <w:rFonts w:ascii="Times New Roman" w:hAnsi="Times New Roman"/>
          <w:sz w:val="28"/>
          <w:szCs w:val="28"/>
        </w:rPr>
        <w:t xml:space="preserve">Спектры люминесценции образцов </w:t>
      </w:r>
      <w:r w:rsidRPr="00415716">
        <w:rPr>
          <w:rFonts w:ascii="Times New Roman" w:hAnsi="Times New Roman"/>
          <w:sz w:val="28"/>
          <w:szCs w:val="28"/>
          <w:lang w:val="en-US" w:eastAsia="ru-RU"/>
        </w:rPr>
        <w:t>Ba</w:t>
      </w:r>
      <w:r w:rsidRPr="00415716">
        <w:rPr>
          <w:rFonts w:ascii="Times New Roman" w:eastAsia="Times New Roman" w:hAnsi="Times New Roman"/>
          <w:sz w:val="28"/>
          <w:szCs w:val="28"/>
          <w:lang w:val="en-US" w:eastAsia="ru-RU"/>
        </w:rPr>
        <w:t>MgF</w:t>
      </w:r>
      <w:r w:rsidRPr="00415716">
        <w:rPr>
          <w:rFonts w:ascii="Times New Roman" w:eastAsia="Times New Roman" w:hAnsi="Times New Roman"/>
          <w:sz w:val="28"/>
          <w:szCs w:val="28"/>
          <w:vertAlign w:val="subscript"/>
          <w:lang w:eastAsia="ru-RU"/>
        </w:rPr>
        <w:t>4</w:t>
      </w:r>
      <w:r w:rsidRPr="00415716">
        <w:rPr>
          <w:rFonts w:ascii="Times New Roman" w:eastAsia="Times New Roman" w:hAnsi="Times New Roman"/>
          <w:sz w:val="28"/>
          <w:szCs w:val="28"/>
          <w:lang w:eastAsia="ru-RU"/>
        </w:rPr>
        <w:t>, BaMgF</w:t>
      </w:r>
      <w:r w:rsidRPr="00415716">
        <w:rPr>
          <w:rFonts w:ascii="Times New Roman" w:eastAsia="Times New Roman" w:hAnsi="Times New Roman"/>
          <w:sz w:val="28"/>
          <w:szCs w:val="28"/>
          <w:vertAlign w:val="subscript"/>
          <w:lang w:eastAsia="ru-RU"/>
        </w:rPr>
        <w:t>4</w:t>
      </w:r>
      <w:r w:rsidRPr="00415716">
        <w:rPr>
          <w:rFonts w:ascii="Times New Roman" w:eastAsia="Times New Roman" w:hAnsi="Times New Roman"/>
          <w:sz w:val="28"/>
          <w:szCs w:val="28"/>
          <w:lang w:eastAsia="ru-RU"/>
        </w:rPr>
        <w:t>:WO</w:t>
      </w:r>
      <w:r w:rsidRPr="00415716">
        <w:rPr>
          <w:rFonts w:ascii="Times New Roman" w:eastAsia="Times New Roman" w:hAnsi="Times New Roman"/>
          <w:sz w:val="28"/>
          <w:szCs w:val="28"/>
          <w:vertAlign w:val="subscript"/>
          <w:lang w:eastAsia="ru-RU"/>
        </w:rPr>
        <w:t>3</w:t>
      </w:r>
      <w:r w:rsidRPr="00415716">
        <w:rPr>
          <w:rFonts w:ascii="Times New Roman" w:eastAsia="Times New Roman" w:hAnsi="Times New Roman"/>
          <w:sz w:val="28"/>
          <w:szCs w:val="28"/>
          <w:lang w:eastAsia="ru-RU"/>
        </w:rPr>
        <w:t xml:space="preserve"> и </w:t>
      </w:r>
      <w:r w:rsidRPr="00415716">
        <w:rPr>
          <w:rFonts w:ascii="Times New Roman" w:hAnsi="Times New Roman"/>
          <w:sz w:val="28"/>
          <w:szCs w:val="28"/>
          <w:lang w:val="en-US" w:eastAsia="ru-RU"/>
        </w:rPr>
        <w:t>Ba</w:t>
      </w:r>
      <w:r w:rsidRPr="00415716">
        <w:rPr>
          <w:rFonts w:ascii="Times New Roman" w:hAnsi="Times New Roman"/>
          <w:sz w:val="28"/>
          <w:szCs w:val="28"/>
          <w:vertAlign w:val="subscript"/>
          <w:lang w:eastAsia="ru-RU"/>
        </w:rPr>
        <w:t>0.5</w:t>
      </w:r>
      <w:r w:rsidRPr="00415716">
        <w:rPr>
          <w:rFonts w:ascii="Times New Roman" w:eastAsia="Times New Roman" w:hAnsi="Times New Roman"/>
          <w:sz w:val="28"/>
          <w:szCs w:val="28"/>
          <w:lang w:val="en-US" w:eastAsia="ru-RU"/>
        </w:rPr>
        <w:t>Mg</w:t>
      </w:r>
      <w:r w:rsidRPr="00415716">
        <w:rPr>
          <w:rFonts w:ascii="Times New Roman" w:eastAsia="Times New Roman" w:hAnsi="Times New Roman"/>
          <w:sz w:val="28"/>
          <w:szCs w:val="28"/>
          <w:vertAlign w:val="subscript"/>
          <w:lang w:eastAsia="ru-RU"/>
        </w:rPr>
        <w:t>1.5</w:t>
      </w:r>
      <w:r w:rsidRPr="00415716">
        <w:rPr>
          <w:rFonts w:ascii="Times New Roman" w:eastAsia="Times New Roman" w:hAnsi="Times New Roman"/>
          <w:sz w:val="28"/>
          <w:szCs w:val="28"/>
          <w:lang w:val="en-US" w:eastAsia="ru-RU"/>
        </w:rPr>
        <w:t>F</w:t>
      </w:r>
      <w:r w:rsidRPr="00415716">
        <w:rPr>
          <w:rFonts w:ascii="Times New Roman" w:eastAsia="Times New Roman" w:hAnsi="Times New Roman"/>
          <w:sz w:val="28"/>
          <w:szCs w:val="28"/>
          <w:vertAlign w:val="subscript"/>
          <w:lang w:eastAsia="ru-RU"/>
        </w:rPr>
        <w:t>4</w:t>
      </w:r>
      <w:r w:rsidRPr="00415716">
        <w:rPr>
          <w:rFonts w:ascii="Times New Roman" w:hAnsi="Times New Roman"/>
          <w:sz w:val="28"/>
          <w:szCs w:val="28"/>
          <w:lang w:eastAsia="ru-RU"/>
        </w:rPr>
        <w:t>:</w:t>
      </w:r>
      <w:r w:rsidRPr="00415716">
        <w:rPr>
          <w:rFonts w:ascii="Times New Roman" w:eastAsia="Times New Roman" w:hAnsi="Times New Roman"/>
          <w:sz w:val="28"/>
          <w:szCs w:val="28"/>
          <w:lang w:val="en-US" w:eastAsia="ru-RU"/>
        </w:rPr>
        <w:t>WO</w:t>
      </w:r>
      <w:r w:rsidRPr="00415716">
        <w:rPr>
          <w:rFonts w:ascii="Times New Roman" w:eastAsia="Times New Roman" w:hAnsi="Times New Roman"/>
          <w:sz w:val="28"/>
          <w:szCs w:val="28"/>
          <w:vertAlign w:val="subscript"/>
          <w:lang w:eastAsia="ru-RU"/>
        </w:rPr>
        <w:t>3</w:t>
      </w:r>
      <w:r w:rsidRPr="00363E9D">
        <w:rPr>
          <w:rFonts w:ascii="Times New Roman" w:hAnsi="Times New Roman"/>
          <w:sz w:val="28"/>
          <w:szCs w:val="28"/>
        </w:rPr>
        <w:t>, полученные при возбуждении на 260 и 280 нм, представлены на рисунке 4.13.</w:t>
      </w:r>
    </w:p>
    <w:p w14:paraId="3B7DB361" w14:textId="77777777" w:rsidR="00FB1364" w:rsidRPr="00B54EE2" w:rsidRDefault="00FB1364" w:rsidP="00745160">
      <w:pPr>
        <w:spacing w:after="0" w:line="240" w:lineRule="auto"/>
        <w:ind w:firstLine="709"/>
        <w:contextualSpacing/>
        <w:jc w:val="both"/>
        <w:rPr>
          <w:rFonts w:ascii="Times New Roman" w:hAnsi="Times New Roman"/>
          <w:sz w:val="28"/>
          <w:szCs w:val="28"/>
          <w:lang w:val="kk-KZ"/>
        </w:rPr>
      </w:pPr>
    </w:p>
    <w:p w14:paraId="6057535F" w14:textId="77777777" w:rsidR="00FB1364" w:rsidRPr="00415716" w:rsidRDefault="00CC10B9" w:rsidP="009E2883">
      <w:pPr>
        <w:spacing w:after="0" w:line="240" w:lineRule="auto"/>
        <w:contextualSpacing/>
        <w:jc w:val="center"/>
        <w:rPr>
          <w:rFonts w:ascii="Times New Roman" w:hAnsi="Times New Roman"/>
          <w:sz w:val="28"/>
          <w:szCs w:val="28"/>
        </w:rPr>
      </w:pPr>
      <w:r w:rsidRPr="00415716">
        <w:rPr>
          <w:rFonts w:ascii="Times New Roman" w:hAnsi="Times New Roman"/>
          <w:noProof/>
          <w:sz w:val="28"/>
          <w:szCs w:val="28"/>
          <w:lang w:eastAsia="ru-RU"/>
        </w:rPr>
        <w:drawing>
          <wp:inline distT="0" distB="0" distL="0" distR="0" wp14:anchorId="5B1EB7BC" wp14:editId="447B9105">
            <wp:extent cx="6089015" cy="3076575"/>
            <wp:effectExtent l="0" t="0" r="0" b="0"/>
            <wp:docPr id="10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92">
                      <a:extLst>
                        <a:ext uri="{28A0092B-C50C-407E-A947-70E740481C1C}">
                          <a14:useLocalDpi xmlns:a14="http://schemas.microsoft.com/office/drawing/2010/main" val="0"/>
                        </a:ext>
                      </a:extLst>
                    </a:blip>
                    <a:srcRect l="1724" t="2541" r="2074" b="2040"/>
                    <a:stretch>
                      <a:fillRect/>
                    </a:stretch>
                  </pic:blipFill>
                  <pic:spPr bwMode="auto">
                    <a:xfrm>
                      <a:off x="0" y="0"/>
                      <a:ext cx="6089015" cy="3076575"/>
                    </a:xfrm>
                    <a:prstGeom prst="rect">
                      <a:avLst/>
                    </a:prstGeom>
                    <a:noFill/>
                    <a:ln>
                      <a:noFill/>
                    </a:ln>
                  </pic:spPr>
                </pic:pic>
              </a:graphicData>
            </a:graphic>
          </wp:inline>
        </w:drawing>
      </w:r>
    </w:p>
    <w:p w14:paraId="72557A92" w14:textId="77777777" w:rsidR="009E2883" w:rsidRPr="009E2883" w:rsidRDefault="009E2883" w:rsidP="00745160">
      <w:pPr>
        <w:spacing w:after="0" w:line="240" w:lineRule="auto"/>
        <w:ind w:firstLine="709"/>
        <w:contextualSpacing/>
        <w:jc w:val="center"/>
        <w:rPr>
          <w:rFonts w:ascii="Times New Roman" w:eastAsia="Times New Roman" w:hAnsi="Times New Roman"/>
          <w:bCs/>
          <w:color w:val="000000"/>
          <w:sz w:val="16"/>
          <w:szCs w:val="16"/>
          <w:shd w:val="clear" w:color="auto" w:fill="FFFFFF"/>
          <w:lang w:eastAsia="ru-RU"/>
        </w:rPr>
      </w:pPr>
    </w:p>
    <w:p w14:paraId="11265A20" w14:textId="6BD389C5" w:rsidR="00FB1364" w:rsidRPr="00415716" w:rsidRDefault="00FB1364" w:rsidP="009E2883">
      <w:pPr>
        <w:spacing w:after="0" w:line="240" w:lineRule="auto"/>
        <w:contextualSpacing/>
        <w:jc w:val="center"/>
        <w:rPr>
          <w:rFonts w:ascii="Times New Roman" w:eastAsia="Times New Roman" w:hAnsi="Times New Roman"/>
          <w:bCs/>
          <w:color w:val="000000"/>
          <w:sz w:val="28"/>
          <w:szCs w:val="28"/>
          <w:shd w:val="clear" w:color="auto" w:fill="FFFFFF"/>
          <w:lang w:eastAsia="ru-RU"/>
        </w:rPr>
      </w:pPr>
      <w:r w:rsidRPr="00415716">
        <w:rPr>
          <w:rFonts w:ascii="Times New Roman" w:eastAsia="Times New Roman" w:hAnsi="Times New Roman"/>
          <w:bCs/>
          <w:color w:val="000000"/>
          <w:sz w:val="28"/>
          <w:szCs w:val="28"/>
          <w:shd w:val="clear" w:color="auto" w:fill="FFFFFF"/>
          <w:lang w:eastAsia="ru-RU"/>
        </w:rPr>
        <w:t xml:space="preserve">Рисунок 4.13 </w:t>
      </w:r>
      <w:r w:rsidR="00A757C1">
        <w:rPr>
          <w:rFonts w:ascii="Times New Roman" w:eastAsia="Times New Roman" w:hAnsi="Times New Roman"/>
          <w:bCs/>
          <w:color w:val="000000"/>
          <w:sz w:val="28"/>
          <w:szCs w:val="28"/>
          <w:shd w:val="clear" w:color="auto" w:fill="FFFFFF"/>
          <w:lang w:eastAsia="ru-RU"/>
        </w:rPr>
        <w:t xml:space="preserve">- </w:t>
      </w:r>
      <w:r w:rsidRPr="00415716">
        <w:rPr>
          <w:rFonts w:ascii="Times New Roman" w:eastAsia="Times New Roman" w:hAnsi="Times New Roman"/>
          <w:bCs/>
          <w:color w:val="000000"/>
          <w:sz w:val="28"/>
          <w:szCs w:val="28"/>
          <w:shd w:val="clear" w:color="auto" w:fill="FFFFFF"/>
          <w:lang w:eastAsia="ru-RU"/>
        </w:rPr>
        <w:t>Спектры возбуждения (а) и люминесценции при возбуждении на 250нм (</w:t>
      </w:r>
      <w:r w:rsidR="009E2883">
        <w:rPr>
          <w:rFonts w:ascii="Times New Roman" w:eastAsia="Times New Roman" w:hAnsi="Times New Roman"/>
          <w:bCs/>
          <w:color w:val="000000"/>
          <w:sz w:val="28"/>
          <w:szCs w:val="28"/>
          <w:shd w:val="clear" w:color="auto" w:fill="FFFFFF"/>
          <w:lang w:eastAsia="ru-RU"/>
        </w:rPr>
        <w:t>б</w:t>
      </w:r>
      <w:r w:rsidRPr="00415716">
        <w:rPr>
          <w:rFonts w:ascii="Times New Roman" w:eastAsia="Times New Roman" w:hAnsi="Times New Roman"/>
          <w:bCs/>
          <w:color w:val="000000"/>
          <w:sz w:val="28"/>
          <w:szCs w:val="28"/>
          <w:shd w:val="clear" w:color="auto" w:fill="FFFFFF"/>
          <w:lang w:eastAsia="ru-RU"/>
        </w:rPr>
        <w:t>) и 260 нм (</w:t>
      </w:r>
      <w:r w:rsidR="009E2883">
        <w:rPr>
          <w:rFonts w:ascii="Times New Roman" w:eastAsia="Times New Roman" w:hAnsi="Times New Roman"/>
          <w:bCs/>
          <w:color w:val="000000"/>
          <w:sz w:val="28"/>
          <w:szCs w:val="28"/>
          <w:shd w:val="clear" w:color="auto" w:fill="FFFFFF"/>
          <w:lang w:eastAsia="ru-RU"/>
        </w:rPr>
        <w:t>в</w:t>
      </w:r>
      <w:r w:rsidRPr="00415716">
        <w:rPr>
          <w:rFonts w:ascii="Times New Roman" w:eastAsia="Times New Roman" w:hAnsi="Times New Roman"/>
          <w:bCs/>
          <w:color w:val="000000"/>
          <w:sz w:val="28"/>
          <w:szCs w:val="28"/>
          <w:shd w:val="clear" w:color="auto" w:fill="FFFFFF"/>
          <w:lang w:eastAsia="ru-RU"/>
        </w:rPr>
        <w:t>),</w:t>
      </w:r>
      <w:r w:rsidRPr="00415716">
        <w:rPr>
          <w:rFonts w:ascii="Times New Roman" w:hAnsi="Times New Roman"/>
          <w:sz w:val="28"/>
          <w:szCs w:val="28"/>
        </w:rPr>
        <w:t xml:space="preserve"> нормированные спектры люминесценции (</w:t>
      </w:r>
      <w:r w:rsidR="009E2883">
        <w:rPr>
          <w:rFonts w:ascii="Times New Roman" w:hAnsi="Times New Roman"/>
          <w:sz w:val="28"/>
          <w:szCs w:val="28"/>
        </w:rPr>
        <w:t>г</w:t>
      </w:r>
      <w:r w:rsidRPr="00415716">
        <w:rPr>
          <w:rFonts w:ascii="Times New Roman" w:hAnsi="Times New Roman"/>
          <w:sz w:val="28"/>
          <w:szCs w:val="28"/>
        </w:rPr>
        <w:t>) и сопоставленные по интенсивности (</w:t>
      </w:r>
      <w:r w:rsidR="009E2883">
        <w:rPr>
          <w:rFonts w:ascii="Times New Roman" w:hAnsi="Times New Roman"/>
          <w:sz w:val="28"/>
          <w:szCs w:val="28"/>
        </w:rPr>
        <w:t>д</w:t>
      </w:r>
      <w:r w:rsidRPr="00415716">
        <w:rPr>
          <w:rFonts w:ascii="Times New Roman" w:hAnsi="Times New Roman"/>
          <w:sz w:val="28"/>
          <w:szCs w:val="28"/>
        </w:rPr>
        <w:t xml:space="preserve">) </w:t>
      </w:r>
      <w:r w:rsidRPr="00415716">
        <w:rPr>
          <w:rFonts w:ascii="Times New Roman" w:eastAsia="Times New Roman" w:hAnsi="Times New Roman"/>
          <w:bCs/>
          <w:color w:val="000000"/>
          <w:sz w:val="28"/>
          <w:szCs w:val="28"/>
          <w:shd w:val="clear" w:color="auto" w:fill="FFFFFF"/>
          <w:lang w:eastAsia="ru-RU"/>
        </w:rPr>
        <w:t xml:space="preserve">образцов </w:t>
      </w:r>
    </w:p>
    <w:p w14:paraId="075C45B6" w14:textId="3BE4FD07" w:rsidR="00FB1364" w:rsidRPr="00415716" w:rsidRDefault="00FB1364" w:rsidP="009E2883">
      <w:pPr>
        <w:spacing w:after="0" w:line="240" w:lineRule="auto"/>
        <w:contextualSpacing/>
        <w:jc w:val="center"/>
        <w:rPr>
          <w:rFonts w:ascii="Times New Roman" w:eastAsia="Times New Roman" w:hAnsi="Times New Roman"/>
          <w:color w:val="FF0000"/>
          <w:sz w:val="28"/>
          <w:szCs w:val="28"/>
          <w:lang w:eastAsia="ru-RU"/>
        </w:rPr>
      </w:pPr>
      <w:r w:rsidRPr="00415716">
        <w:rPr>
          <w:rFonts w:ascii="Times New Roman" w:hAnsi="Times New Roman"/>
          <w:sz w:val="28"/>
          <w:szCs w:val="28"/>
          <w:lang w:val="en-US" w:eastAsia="ru-RU"/>
        </w:rPr>
        <w:t>Ba</w:t>
      </w:r>
      <w:r w:rsidRPr="00415716">
        <w:rPr>
          <w:rFonts w:ascii="Times New Roman" w:eastAsia="Times New Roman" w:hAnsi="Times New Roman"/>
          <w:sz w:val="28"/>
          <w:szCs w:val="28"/>
          <w:lang w:val="en-US" w:eastAsia="ru-RU"/>
        </w:rPr>
        <w:t>MgF</w:t>
      </w:r>
      <w:r w:rsidRPr="00415716">
        <w:rPr>
          <w:rFonts w:ascii="Times New Roman" w:eastAsia="Times New Roman" w:hAnsi="Times New Roman"/>
          <w:sz w:val="28"/>
          <w:szCs w:val="28"/>
          <w:vertAlign w:val="subscript"/>
          <w:lang w:val="en-US" w:eastAsia="ru-RU"/>
        </w:rPr>
        <w:t>4,</w:t>
      </w:r>
      <w:r w:rsidRPr="00415716">
        <w:rPr>
          <w:rFonts w:ascii="Times New Roman" w:eastAsia="Times New Roman" w:hAnsi="Times New Roman"/>
          <w:sz w:val="28"/>
          <w:szCs w:val="28"/>
          <w:lang w:val="en-US" w:eastAsia="ru-RU"/>
        </w:rPr>
        <w:t xml:space="preserve"> BaMgF</w:t>
      </w:r>
      <w:r w:rsidRPr="00415716">
        <w:rPr>
          <w:rFonts w:ascii="Times New Roman" w:eastAsia="Times New Roman" w:hAnsi="Times New Roman"/>
          <w:sz w:val="28"/>
          <w:szCs w:val="28"/>
          <w:vertAlign w:val="subscript"/>
          <w:lang w:val="en-US" w:eastAsia="ru-RU"/>
        </w:rPr>
        <w:t>4</w:t>
      </w:r>
      <w:r w:rsidRPr="00415716">
        <w:rPr>
          <w:rFonts w:ascii="Times New Roman" w:eastAsia="Times New Roman" w:hAnsi="Times New Roman"/>
          <w:sz w:val="28"/>
          <w:szCs w:val="28"/>
          <w:lang w:val="en-US" w:eastAsia="ru-RU"/>
        </w:rPr>
        <w:t>:WO</w:t>
      </w:r>
      <w:r w:rsidRPr="00415716">
        <w:rPr>
          <w:rFonts w:ascii="Times New Roman" w:eastAsia="Times New Roman" w:hAnsi="Times New Roman"/>
          <w:sz w:val="28"/>
          <w:szCs w:val="28"/>
          <w:vertAlign w:val="subscript"/>
          <w:lang w:val="en-US" w:eastAsia="ru-RU"/>
        </w:rPr>
        <w:t>3</w:t>
      </w:r>
      <w:r w:rsidRPr="00415716">
        <w:rPr>
          <w:rFonts w:ascii="Times New Roman" w:eastAsia="Times New Roman" w:hAnsi="Times New Roman"/>
          <w:sz w:val="28"/>
          <w:szCs w:val="28"/>
          <w:lang w:val="en-US" w:eastAsia="ru-RU"/>
        </w:rPr>
        <w:t xml:space="preserve"> </w:t>
      </w:r>
      <w:r w:rsidRPr="00415716">
        <w:rPr>
          <w:rFonts w:ascii="Times New Roman" w:eastAsia="Times New Roman" w:hAnsi="Times New Roman"/>
          <w:sz w:val="28"/>
          <w:szCs w:val="28"/>
          <w:lang w:eastAsia="ru-RU"/>
        </w:rPr>
        <w:t>и</w:t>
      </w:r>
      <w:r w:rsidRPr="00415716">
        <w:rPr>
          <w:rFonts w:ascii="Times New Roman" w:eastAsia="Times New Roman" w:hAnsi="Times New Roman"/>
          <w:sz w:val="28"/>
          <w:szCs w:val="28"/>
          <w:lang w:val="en-US" w:eastAsia="ru-RU"/>
        </w:rPr>
        <w:t xml:space="preserve"> </w:t>
      </w:r>
      <w:r w:rsidRPr="00415716">
        <w:rPr>
          <w:rFonts w:ascii="Times New Roman" w:hAnsi="Times New Roman"/>
          <w:sz w:val="28"/>
          <w:szCs w:val="28"/>
          <w:lang w:val="en-US" w:eastAsia="ru-RU"/>
        </w:rPr>
        <w:t>Ba</w:t>
      </w:r>
      <w:r w:rsidRPr="00415716">
        <w:rPr>
          <w:rFonts w:ascii="Times New Roman" w:hAnsi="Times New Roman"/>
          <w:sz w:val="28"/>
          <w:szCs w:val="28"/>
          <w:vertAlign w:val="subscript"/>
          <w:lang w:val="en-US" w:eastAsia="ru-RU"/>
        </w:rPr>
        <w:t>0.5</w:t>
      </w:r>
      <w:r w:rsidRPr="00415716">
        <w:rPr>
          <w:rFonts w:ascii="Times New Roman" w:eastAsia="Times New Roman" w:hAnsi="Times New Roman"/>
          <w:sz w:val="28"/>
          <w:szCs w:val="28"/>
          <w:lang w:val="en-US" w:eastAsia="ru-RU"/>
        </w:rPr>
        <w:t>Mg</w:t>
      </w:r>
      <w:r w:rsidRPr="00415716">
        <w:rPr>
          <w:rFonts w:ascii="Times New Roman" w:eastAsia="Times New Roman" w:hAnsi="Times New Roman"/>
          <w:sz w:val="28"/>
          <w:szCs w:val="28"/>
          <w:vertAlign w:val="subscript"/>
          <w:lang w:val="en-US" w:eastAsia="ru-RU"/>
        </w:rPr>
        <w:t xml:space="preserve">1. </w:t>
      </w:r>
      <w:r w:rsidRPr="00415716">
        <w:rPr>
          <w:rFonts w:ascii="Times New Roman" w:eastAsia="Times New Roman" w:hAnsi="Times New Roman"/>
          <w:sz w:val="28"/>
          <w:szCs w:val="28"/>
          <w:vertAlign w:val="subscript"/>
          <w:lang w:eastAsia="ru-RU"/>
        </w:rPr>
        <w:t>5</w:t>
      </w:r>
      <w:r w:rsidRPr="00415716">
        <w:rPr>
          <w:rFonts w:ascii="Times New Roman" w:eastAsia="Times New Roman" w:hAnsi="Times New Roman"/>
          <w:sz w:val="28"/>
          <w:szCs w:val="28"/>
          <w:lang w:eastAsia="ru-RU"/>
        </w:rPr>
        <w:t>F</w:t>
      </w:r>
      <w:r w:rsidRPr="00415716">
        <w:rPr>
          <w:rFonts w:ascii="Times New Roman" w:eastAsia="Times New Roman" w:hAnsi="Times New Roman"/>
          <w:sz w:val="28"/>
          <w:szCs w:val="28"/>
          <w:vertAlign w:val="subscript"/>
          <w:lang w:eastAsia="ru-RU"/>
        </w:rPr>
        <w:t>4:</w:t>
      </w:r>
      <w:r w:rsidRPr="00415716">
        <w:rPr>
          <w:rFonts w:ascii="Times New Roman" w:eastAsia="Times New Roman" w:hAnsi="Times New Roman"/>
          <w:sz w:val="28"/>
          <w:szCs w:val="28"/>
          <w:lang w:eastAsia="ru-RU"/>
        </w:rPr>
        <w:t>WO</w:t>
      </w:r>
      <w:r w:rsidRPr="00415716">
        <w:rPr>
          <w:rFonts w:ascii="Times New Roman" w:eastAsia="Times New Roman" w:hAnsi="Times New Roman"/>
          <w:sz w:val="28"/>
          <w:szCs w:val="28"/>
          <w:vertAlign w:val="subscript"/>
          <w:lang w:eastAsia="ru-RU"/>
        </w:rPr>
        <w:t>3</w:t>
      </w:r>
      <w:r w:rsidRPr="00415716">
        <w:rPr>
          <w:rFonts w:ascii="Times New Roman" w:eastAsia="Times New Roman" w:hAnsi="Times New Roman"/>
          <w:sz w:val="28"/>
          <w:szCs w:val="28"/>
          <w:lang w:eastAsia="ru-RU"/>
        </w:rPr>
        <w:t xml:space="preserve"> </w:t>
      </w:r>
    </w:p>
    <w:p w14:paraId="79EB008D" w14:textId="77777777" w:rsidR="00FB1364" w:rsidRPr="00415716" w:rsidRDefault="00FB1364" w:rsidP="00745160">
      <w:pPr>
        <w:spacing w:after="0" w:line="240" w:lineRule="auto"/>
        <w:ind w:firstLine="709"/>
        <w:contextualSpacing/>
        <w:jc w:val="both"/>
        <w:rPr>
          <w:rFonts w:ascii="Times New Roman" w:hAnsi="Times New Roman"/>
          <w:sz w:val="28"/>
          <w:szCs w:val="28"/>
        </w:rPr>
      </w:pPr>
    </w:p>
    <w:p w14:paraId="2A91D212" w14:textId="77777777" w:rsidR="00B54EE2" w:rsidRDefault="00B54EE2" w:rsidP="00B54EE2">
      <w:pPr>
        <w:spacing w:after="0" w:line="240" w:lineRule="auto"/>
        <w:ind w:firstLine="709"/>
        <w:contextualSpacing/>
        <w:jc w:val="both"/>
        <w:rPr>
          <w:rFonts w:ascii="Times New Roman" w:hAnsi="Times New Roman"/>
          <w:sz w:val="28"/>
          <w:szCs w:val="28"/>
          <w:lang w:val="kk-KZ"/>
        </w:rPr>
      </w:pPr>
      <w:r w:rsidRPr="00363E9D">
        <w:rPr>
          <w:rFonts w:ascii="Times New Roman" w:hAnsi="Times New Roman"/>
          <w:sz w:val="28"/>
          <w:szCs w:val="28"/>
        </w:rPr>
        <w:t>В спектре BaMgF</w:t>
      </w:r>
      <w:r w:rsidRPr="00363E9D">
        <w:rPr>
          <w:rFonts w:ascii="Times New Roman" w:hAnsi="Times New Roman"/>
          <w:sz w:val="28"/>
          <w:szCs w:val="28"/>
          <w:vertAlign w:val="subscript"/>
        </w:rPr>
        <w:t>4</w:t>
      </w:r>
      <w:r w:rsidRPr="00363E9D">
        <w:rPr>
          <w:rFonts w:ascii="Times New Roman" w:hAnsi="Times New Roman"/>
          <w:sz w:val="28"/>
          <w:szCs w:val="28"/>
        </w:rPr>
        <w:t xml:space="preserve"> наблюдается интенсивная полоса с максимумом при 439 нм при возбуждении на 260 нм и полушириной полосы 1 эВ. При возбуждении на 280 нм максимум полосы остается на 433 нм, а полуширина увеличивается до 0,96 эВ. В спектре BaMgF</w:t>
      </w:r>
      <w:r w:rsidRPr="00363E9D">
        <w:rPr>
          <w:rFonts w:ascii="Times New Roman" w:hAnsi="Times New Roman"/>
          <w:sz w:val="28"/>
          <w:szCs w:val="28"/>
          <w:vertAlign w:val="subscript"/>
        </w:rPr>
        <w:t>4</w:t>
      </w:r>
      <w:r w:rsidRPr="00363E9D">
        <w:rPr>
          <w:rFonts w:ascii="Times New Roman" w:hAnsi="Times New Roman"/>
          <w:sz w:val="28"/>
          <w:szCs w:val="28"/>
        </w:rPr>
        <w:t>:WO</w:t>
      </w:r>
      <w:r w:rsidRPr="00363E9D">
        <w:rPr>
          <w:rFonts w:ascii="Times New Roman" w:hAnsi="Times New Roman"/>
          <w:sz w:val="28"/>
          <w:szCs w:val="28"/>
          <w:vertAlign w:val="subscript"/>
        </w:rPr>
        <w:t>3</w:t>
      </w:r>
      <w:r w:rsidRPr="00363E9D">
        <w:rPr>
          <w:rFonts w:ascii="Times New Roman" w:hAnsi="Times New Roman"/>
          <w:sz w:val="28"/>
          <w:szCs w:val="28"/>
        </w:rPr>
        <w:t xml:space="preserve"> появляется интенсивная полоса с максимумом при 440 нм при возбуждении на 260 нм и полушириной полосы 1,14 эВ. В спектре Ba</w:t>
      </w:r>
      <w:r w:rsidRPr="00363E9D">
        <w:rPr>
          <w:rFonts w:ascii="Times New Roman" w:hAnsi="Times New Roman"/>
          <w:sz w:val="28"/>
          <w:szCs w:val="28"/>
          <w:vertAlign w:val="subscript"/>
        </w:rPr>
        <w:t>0.5</w:t>
      </w:r>
      <w:r w:rsidRPr="00363E9D">
        <w:rPr>
          <w:rFonts w:ascii="Times New Roman" w:hAnsi="Times New Roman"/>
          <w:sz w:val="28"/>
          <w:szCs w:val="28"/>
        </w:rPr>
        <w:t>Mg</w:t>
      </w:r>
      <w:r w:rsidRPr="00363E9D">
        <w:rPr>
          <w:rFonts w:ascii="Times New Roman" w:hAnsi="Times New Roman"/>
          <w:sz w:val="28"/>
          <w:szCs w:val="28"/>
          <w:vertAlign w:val="subscript"/>
        </w:rPr>
        <w:t>1.5</w:t>
      </w:r>
      <w:r w:rsidRPr="00363E9D">
        <w:rPr>
          <w:rFonts w:ascii="Times New Roman" w:hAnsi="Times New Roman"/>
          <w:sz w:val="28"/>
          <w:szCs w:val="28"/>
        </w:rPr>
        <w:t>F</w:t>
      </w:r>
      <w:r w:rsidRPr="00363E9D">
        <w:rPr>
          <w:rFonts w:ascii="Times New Roman" w:hAnsi="Times New Roman"/>
          <w:sz w:val="28"/>
          <w:szCs w:val="28"/>
          <w:vertAlign w:val="subscript"/>
        </w:rPr>
        <w:t>4</w:t>
      </w:r>
      <w:r w:rsidRPr="00363E9D">
        <w:rPr>
          <w:rFonts w:ascii="Times New Roman" w:hAnsi="Times New Roman"/>
          <w:sz w:val="28"/>
          <w:szCs w:val="28"/>
        </w:rPr>
        <w:t>:WO</w:t>
      </w:r>
      <w:r w:rsidRPr="00363E9D">
        <w:rPr>
          <w:rFonts w:ascii="Times New Roman" w:hAnsi="Times New Roman"/>
          <w:sz w:val="28"/>
          <w:szCs w:val="28"/>
          <w:vertAlign w:val="subscript"/>
        </w:rPr>
        <w:t>3</w:t>
      </w:r>
      <w:r w:rsidRPr="00363E9D">
        <w:rPr>
          <w:rFonts w:ascii="Times New Roman" w:hAnsi="Times New Roman"/>
          <w:sz w:val="28"/>
          <w:szCs w:val="28"/>
        </w:rPr>
        <w:t xml:space="preserve"> интенсивная полоса имеет максимум при 455 нм при возбуждении на 260 нм и полушириной 0,93 эВ. При возбуждении на 280 нм наблюдается смещение максимума полосы до 434 нм и уменьшение полуширины до 0,72 эВ.</w:t>
      </w:r>
    </w:p>
    <w:p w14:paraId="5ACBC737" w14:textId="77777777" w:rsidR="009E2883" w:rsidRPr="00B54EE2" w:rsidRDefault="009E2883" w:rsidP="00745160">
      <w:pPr>
        <w:spacing w:after="0" w:line="240" w:lineRule="auto"/>
        <w:ind w:firstLine="709"/>
        <w:contextualSpacing/>
        <w:jc w:val="both"/>
        <w:rPr>
          <w:rFonts w:ascii="Times New Roman" w:hAnsi="Times New Roman"/>
          <w:sz w:val="28"/>
          <w:szCs w:val="28"/>
          <w:lang w:val="kk-KZ"/>
        </w:rPr>
      </w:pPr>
    </w:p>
    <w:p w14:paraId="214A6159" w14:textId="4B8B1D09" w:rsidR="00FB1364" w:rsidRPr="00415716" w:rsidRDefault="00FB1364" w:rsidP="009E2883">
      <w:pPr>
        <w:spacing w:after="0" w:line="240" w:lineRule="auto"/>
        <w:contextualSpacing/>
        <w:jc w:val="both"/>
        <w:rPr>
          <w:rFonts w:ascii="Times New Roman" w:hAnsi="Times New Roman"/>
          <w:sz w:val="28"/>
          <w:szCs w:val="28"/>
        </w:rPr>
      </w:pPr>
      <w:r w:rsidRPr="00415716">
        <w:rPr>
          <w:rFonts w:ascii="Times New Roman" w:hAnsi="Times New Roman"/>
          <w:sz w:val="28"/>
          <w:szCs w:val="28"/>
        </w:rPr>
        <w:t>Таблица 4.</w:t>
      </w:r>
      <w:r w:rsidR="00793AFE" w:rsidRPr="00415716">
        <w:rPr>
          <w:rFonts w:ascii="Times New Roman" w:hAnsi="Times New Roman"/>
          <w:sz w:val="28"/>
          <w:szCs w:val="28"/>
        </w:rPr>
        <w:t>10</w:t>
      </w:r>
      <w:r w:rsidRPr="00415716">
        <w:rPr>
          <w:rFonts w:ascii="Times New Roman" w:hAnsi="Times New Roman"/>
          <w:sz w:val="28"/>
          <w:szCs w:val="28"/>
        </w:rPr>
        <w:t xml:space="preserve"> </w:t>
      </w:r>
      <w:r w:rsidR="009E2883">
        <w:rPr>
          <w:rFonts w:ascii="Times New Roman" w:hAnsi="Times New Roman"/>
          <w:sz w:val="28"/>
          <w:szCs w:val="28"/>
        </w:rPr>
        <w:t>‒</w:t>
      </w:r>
      <w:r w:rsidRPr="00415716">
        <w:rPr>
          <w:rFonts w:ascii="Times New Roman" w:hAnsi="Times New Roman"/>
          <w:sz w:val="28"/>
          <w:szCs w:val="28"/>
        </w:rPr>
        <w:t xml:space="preserve"> Средние значения положений и полуширин полос и величины погрешностей измерений</w:t>
      </w:r>
    </w:p>
    <w:p w14:paraId="3D855E56" w14:textId="77777777" w:rsidR="00FB1364" w:rsidRPr="009E2883" w:rsidRDefault="00FB1364" w:rsidP="009E2883">
      <w:pPr>
        <w:spacing w:after="0" w:line="240" w:lineRule="auto"/>
        <w:ind w:firstLine="709"/>
        <w:contextualSpacing/>
        <w:jc w:val="right"/>
        <w:rPr>
          <w:rFonts w:ascii="Times New Roman" w:hAnsi="Times New Roman"/>
          <w:sz w:val="16"/>
          <w:szCs w:val="1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8"/>
        <w:gridCol w:w="2478"/>
        <w:gridCol w:w="714"/>
        <w:gridCol w:w="798"/>
        <w:gridCol w:w="601"/>
        <w:gridCol w:w="850"/>
        <w:gridCol w:w="709"/>
        <w:gridCol w:w="850"/>
        <w:gridCol w:w="709"/>
        <w:gridCol w:w="992"/>
      </w:tblGrid>
      <w:tr w:rsidR="00FB1364" w:rsidRPr="009E2883" w14:paraId="2672F73E" w14:textId="77777777" w:rsidTr="009E2883">
        <w:trPr>
          <w:trHeight w:val="63"/>
        </w:trPr>
        <w:tc>
          <w:tcPr>
            <w:tcW w:w="938" w:type="dxa"/>
            <w:vMerge w:val="restart"/>
            <w:vAlign w:val="center"/>
          </w:tcPr>
          <w:p w14:paraId="4080DC43" w14:textId="62F05441" w:rsidR="00FB1364" w:rsidRPr="009E2883" w:rsidRDefault="00FB1364" w:rsidP="003212EC">
            <w:pPr>
              <w:spacing w:after="0" w:line="240" w:lineRule="auto"/>
              <w:contextualSpacing/>
              <w:jc w:val="center"/>
              <w:rPr>
                <w:rFonts w:ascii="Times New Roman" w:eastAsia="Times New Roman" w:hAnsi="Times New Roman"/>
                <w:sz w:val="24"/>
                <w:szCs w:val="24"/>
              </w:rPr>
            </w:pPr>
            <w:r w:rsidRPr="009E2883">
              <w:rPr>
                <w:rFonts w:ascii="Times New Roman" w:eastAsia="Times New Roman" w:hAnsi="Times New Roman"/>
                <w:sz w:val="24"/>
                <w:szCs w:val="24"/>
              </w:rPr>
              <w:t>№</w:t>
            </w:r>
            <w:r w:rsidR="009E2883" w:rsidRPr="009E2883">
              <w:rPr>
                <w:rFonts w:ascii="Times New Roman" w:eastAsia="Times New Roman" w:hAnsi="Times New Roman"/>
                <w:sz w:val="24"/>
                <w:szCs w:val="24"/>
              </w:rPr>
              <w:t xml:space="preserve"> серии</w:t>
            </w:r>
          </w:p>
        </w:tc>
        <w:tc>
          <w:tcPr>
            <w:tcW w:w="2478" w:type="dxa"/>
            <w:vMerge w:val="restart"/>
            <w:shd w:val="clear" w:color="auto" w:fill="auto"/>
            <w:vAlign w:val="center"/>
          </w:tcPr>
          <w:p w14:paraId="2A8EDA12" w14:textId="77777777" w:rsidR="00FB1364" w:rsidRPr="009E2883" w:rsidRDefault="00FB1364" w:rsidP="003212EC">
            <w:pPr>
              <w:spacing w:after="0" w:line="240" w:lineRule="auto"/>
              <w:contextualSpacing/>
              <w:jc w:val="center"/>
              <w:rPr>
                <w:rFonts w:ascii="Times New Roman" w:hAnsi="Times New Roman"/>
                <w:sz w:val="24"/>
                <w:szCs w:val="24"/>
              </w:rPr>
            </w:pPr>
            <w:r w:rsidRPr="009E2883">
              <w:rPr>
                <w:rFonts w:ascii="Times New Roman" w:hAnsi="Times New Roman"/>
                <w:sz w:val="24"/>
                <w:szCs w:val="24"/>
              </w:rPr>
              <w:t>Состав</w:t>
            </w:r>
          </w:p>
        </w:tc>
        <w:tc>
          <w:tcPr>
            <w:tcW w:w="1512" w:type="dxa"/>
            <w:gridSpan w:val="2"/>
            <w:shd w:val="clear" w:color="auto" w:fill="auto"/>
            <w:noWrap/>
            <w:vAlign w:val="center"/>
          </w:tcPr>
          <w:p w14:paraId="4550B550" w14:textId="77777777" w:rsidR="00FB1364" w:rsidRPr="009E2883" w:rsidRDefault="00FB1364" w:rsidP="003212EC">
            <w:pPr>
              <w:spacing w:after="0" w:line="240" w:lineRule="auto"/>
              <w:contextualSpacing/>
              <w:jc w:val="center"/>
              <w:rPr>
                <w:rFonts w:ascii="Times New Roman" w:hAnsi="Times New Roman"/>
                <w:sz w:val="24"/>
                <w:szCs w:val="24"/>
              </w:rPr>
            </w:pPr>
            <w:r w:rsidRPr="009E2883">
              <w:rPr>
                <w:rFonts w:ascii="Times New Roman" w:hAnsi="Times New Roman"/>
                <w:sz w:val="24"/>
                <w:szCs w:val="24"/>
              </w:rPr>
              <w:t>λ</w:t>
            </w:r>
            <w:r w:rsidRPr="009E2883">
              <w:rPr>
                <w:rFonts w:ascii="Times New Roman" w:hAnsi="Times New Roman"/>
                <w:sz w:val="24"/>
                <w:szCs w:val="24"/>
                <w:vertAlign w:val="subscript"/>
                <w:lang w:val="en-US"/>
              </w:rPr>
              <w:t>ex</w:t>
            </w:r>
            <w:r w:rsidRPr="009E2883">
              <w:rPr>
                <w:rFonts w:ascii="Times New Roman" w:hAnsi="Times New Roman"/>
                <w:sz w:val="24"/>
                <w:szCs w:val="24"/>
              </w:rPr>
              <w:t xml:space="preserve"> = 250 </w:t>
            </w:r>
            <w:r w:rsidRPr="009E2883">
              <w:rPr>
                <w:rFonts w:ascii="Times New Roman" w:hAnsi="Times New Roman"/>
                <w:sz w:val="24"/>
                <w:szCs w:val="24"/>
                <w:lang w:val="en-US"/>
              </w:rPr>
              <w:t>nm</w:t>
            </w:r>
          </w:p>
        </w:tc>
        <w:tc>
          <w:tcPr>
            <w:tcW w:w="1451" w:type="dxa"/>
            <w:gridSpan w:val="2"/>
            <w:vAlign w:val="center"/>
          </w:tcPr>
          <w:p w14:paraId="4448908F" w14:textId="77777777" w:rsidR="00FB1364" w:rsidRPr="009E2883" w:rsidRDefault="00FB1364" w:rsidP="009E2883">
            <w:pPr>
              <w:spacing w:after="0" w:line="240" w:lineRule="auto"/>
              <w:ind w:left="-94"/>
              <w:contextualSpacing/>
              <w:jc w:val="center"/>
              <w:rPr>
                <w:rFonts w:ascii="Times New Roman" w:hAnsi="Times New Roman"/>
                <w:sz w:val="24"/>
                <w:szCs w:val="24"/>
              </w:rPr>
            </w:pPr>
            <w:r w:rsidRPr="009E2883">
              <w:rPr>
                <w:rFonts w:ascii="Times New Roman" w:hAnsi="Times New Roman"/>
                <w:sz w:val="24"/>
                <w:szCs w:val="24"/>
              </w:rPr>
              <w:t>λ</w:t>
            </w:r>
            <w:r w:rsidRPr="009E2883">
              <w:rPr>
                <w:rFonts w:ascii="Times New Roman" w:hAnsi="Times New Roman"/>
                <w:sz w:val="24"/>
                <w:szCs w:val="24"/>
                <w:vertAlign w:val="subscript"/>
                <w:lang w:val="en-US"/>
              </w:rPr>
              <w:t>ex</w:t>
            </w:r>
            <w:r w:rsidRPr="009E2883">
              <w:rPr>
                <w:rFonts w:ascii="Times New Roman" w:hAnsi="Times New Roman"/>
                <w:sz w:val="24"/>
                <w:szCs w:val="24"/>
              </w:rPr>
              <w:t xml:space="preserve"> = 260 </w:t>
            </w:r>
            <w:r w:rsidRPr="009E2883">
              <w:rPr>
                <w:rFonts w:ascii="Times New Roman" w:hAnsi="Times New Roman"/>
                <w:sz w:val="24"/>
                <w:szCs w:val="24"/>
                <w:lang w:val="en-US"/>
              </w:rPr>
              <w:t>nm</w:t>
            </w:r>
          </w:p>
        </w:tc>
        <w:tc>
          <w:tcPr>
            <w:tcW w:w="1559" w:type="dxa"/>
            <w:gridSpan w:val="2"/>
            <w:shd w:val="clear" w:color="auto" w:fill="auto"/>
            <w:vAlign w:val="center"/>
          </w:tcPr>
          <w:p w14:paraId="2EDE9744" w14:textId="77777777" w:rsidR="00FB1364" w:rsidRPr="009E2883" w:rsidRDefault="00FB1364" w:rsidP="003212EC">
            <w:pPr>
              <w:spacing w:after="0" w:line="240" w:lineRule="auto"/>
              <w:contextualSpacing/>
              <w:jc w:val="center"/>
              <w:rPr>
                <w:rFonts w:ascii="Times New Roman" w:hAnsi="Times New Roman"/>
                <w:sz w:val="24"/>
                <w:szCs w:val="24"/>
                <w:lang w:val="en-US"/>
              </w:rPr>
            </w:pPr>
            <w:r w:rsidRPr="009E2883">
              <w:rPr>
                <w:rFonts w:ascii="Times New Roman" w:hAnsi="Times New Roman"/>
                <w:sz w:val="24"/>
                <w:szCs w:val="24"/>
              </w:rPr>
              <w:t>λ</w:t>
            </w:r>
            <w:r w:rsidRPr="009E2883">
              <w:rPr>
                <w:rFonts w:ascii="Times New Roman" w:hAnsi="Times New Roman"/>
                <w:sz w:val="24"/>
                <w:szCs w:val="24"/>
                <w:vertAlign w:val="subscript"/>
                <w:lang w:val="en-US"/>
              </w:rPr>
              <w:t>ex</w:t>
            </w:r>
            <w:r w:rsidRPr="009E2883">
              <w:rPr>
                <w:rFonts w:ascii="Times New Roman" w:hAnsi="Times New Roman"/>
                <w:sz w:val="24"/>
                <w:szCs w:val="24"/>
              </w:rPr>
              <w:t xml:space="preserve"> = 260 </w:t>
            </w:r>
            <w:r w:rsidRPr="009E2883">
              <w:rPr>
                <w:rFonts w:ascii="Times New Roman" w:hAnsi="Times New Roman"/>
                <w:sz w:val="24"/>
                <w:szCs w:val="24"/>
                <w:lang w:val="en-US"/>
              </w:rPr>
              <w:t>nm</w:t>
            </w:r>
          </w:p>
        </w:tc>
        <w:tc>
          <w:tcPr>
            <w:tcW w:w="1701" w:type="dxa"/>
            <w:gridSpan w:val="2"/>
            <w:vAlign w:val="center"/>
          </w:tcPr>
          <w:p w14:paraId="2C5DD2F6" w14:textId="77777777" w:rsidR="00FB1364" w:rsidRPr="009E2883" w:rsidRDefault="00FB1364" w:rsidP="003212EC">
            <w:pPr>
              <w:spacing w:after="0" w:line="240" w:lineRule="auto"/>
              <w:contextualSpacing/>
              <w:jc w:val="center"/>
              <w:rPr>
                <w:rFonts w:ascii="Times New Roman" w:hAnsi="Times New Roman"/>
                <w:sz w:val="24"/>
                <w:szCs w:val="24"/>
              </w:rPr>
            </w:pPr>
            <w:r w:rsidRPr="009E2883">
              <w:rPr>
                <w:rFonts w:ascii="Times New Roman" w:hAnsi="Times New Roman"/>
                <w:sz w:val="24"/>
                <w:szCs w:val="24"/>
              </w:rPr>
              <w:t>λ</w:t>
            </w:r>
            <w:r w:rsidRPr="009E2883">
              <w:rPr>
                <w:rFonts w:ascii="Times New Roman" w:hAnsi="Times New Roman"/>
                <w:sz w:val="24"/>
                <w:szCs w:val="24"/>
                <w:vertAlign w:val="subscript"/>
                <w:lang w:val="en-US"/>
              </w:rPr>
              <w:t>ex</w:t>
            </w:r>
            <w:r w:rsidRPr="009E2883">
              <w:rPr>
                <w:rFonts w:ascii="Times New Roman" w:hAnsi="Times New Roman"/>
                <w:sz w:val="24"/>
                <w:szCs w:val="24"/>
              </w:rPr>
              <w:t xml:space="preserve"> = 280 </w:t>
            </w:r>
            <w:r w:rsidRPr="009E2883">
              <w:rPr>
                <w:rFonts w:ascii="Times New Roman" w:hAnsi="Times New Roman"/>
                <w:sz w:val="24"/>
                <w:szCs w:val="24"/>
                <w:lang w:val="en-US"/>
              </w:rPr>
              <w:t>nm</w:t>
            </w:r>
          </w:p>
        </w:tc>
      </w:tr>
      <w:tr w:rsidR="00FB1364" w:rsidRPr="009E2883" w14:paraId="1CDB1FD1" w14:textId="77777777" w:rsidTr="009E2883">
        <w:trPr>
          <w:trHeight w:val="60"/>
        </w:trPr>
        <w:tc>
          <w:tcPr>
            <w:tcW w:w="938" w:type="dxa"/>
            <w:vMerge/>
            <w:vAlign w:val="center"/>
          </w:tcPr>
          <w:p w14:paraId="2383D121" w14:textId="77777777" w:rsidR="00FB1364" w:rsidRPr="009E2883" w:rsidRDefault="00FB1364" w:rsidP="003212EC">
            <w:pPr>
              <w:spacing w:after="0" w:line="240" w:lineRule="auto"/>
              <w:contextualSpacing/>
              <w:jc w:val="center"/>
              <w:rPr>
                <w:rFonts w:ascii="Times New Roman" w:eastAsia="Times New Roman" w:hAnsi="Times New Roman"/>
                <w:sz w:val="24"/>
                <w:szCs w:val="24"/>
                <w:lang w:val="kk-KZ"/>
              </w:rPr>
            </w:pPr>
          </w:p>
        </w:tc>
        <w:tc>
          <w:tcPr>
            <w:tcW w:w="2478" w:type="dxa"/>
            <w:vMerge/>
            <w:shd w:val="clear" w:color="auto" w:fill="auto"/>
            <w:vAlign w:val="center"/>
          </w:tcPr>
          <w:p w14:paraId="12FA9D08" w14:textId="77777777" w:rsidR="00FB1364" w:rsidRPr="009E2883" w:rsidRDefault="00FB1364" w:rsidP="003212EC">
            <w:pPr>
              <w:spacing w:after="0" w:line="240" w:lineRule="auto"/>
              <w:contextualSpacing/>
              <w:jc w:val="center"/>
              <w:rPr>
                <w:rFonts w:ascii="Times New Roman" w:eastAsia="Times New Roman" w:hAnsi="Times New Roman"/>
                <w:sz w:val="24"/>
                <w:szCs w:val="24"/>
              </w:rPr>
            </w:pPr>
          </w:p>
        </w:tc>
        <w:tc>
          <w:tcPr>
            <w:tcW w:w="714" w:type="dxa"/>
            <w:shd w:val="clear" w:color="auto" w:fill="auto"/>
            <w:noWrap/>
            <w:vAlign w:val="center"/>
          </w:tcPr>
          <w:p w14:paraId="3366FEAB" w14:textId="77777777" w:rsidR="00FB1364" w:rsidRPr="009E2883" w:rsidRDefault="00FB1364" w:rsidP="003212EC">
            <w:pPr>
              <w:spacing w:after="0" w:line="240" w:lineRule="auto"/>
              <w:contextualSpacing/>
              <w:jc w:val="center"/>
              <w:rPr>
                <w:rFonts w:ascii="Times New Roman" w:hAnsi="Times New Roman"/>
                <w:sz w:val="24"/>
                <w:szCs w:val="24"/>
              </w:rPr>
            </w:pPr>
            <w:r w:rsidRPr="009E2883">
              <w:rPr>
                <w:rFonts w:ascii="Times New Roman" w:hAnsi="Times New Roman"/>
                <w:sz w:val="24"/>
                <w:szCs w:val="24"/>
              </w:rPr>
              <w:t>λ</w:t>
            </w:r>
            <w:r w:rsidRPr="009E2883">
              <w:rPr>
                <w:rFonts w:ascii="Times New Roman" w:hAnsi="Times New Roman"/>
                <w:sz w:val="24"/>
                <w:szCs w:val="24"/>
                <w:vertAlign w:val="subscript"/>
                <w:lang w:val="en-US"/>
              </w:rPr>
              <w:t>em</w:t>
            </w:r>
          </w:p>
        </w:tc>
        <w:tc>
          <w:tcPr>
            <w:tcW w:w="798" w:type="dxa"/>
            <w:shd w:val="clear" w:color="auto" w:fill="auto"/>
            <w:noWrap/>
            <w:vAlign w:val="center"/>
          </w:tcPr>
          <w:p w14:paraId="1144B9E5" w14:textId="77777777" w:rsidR="00FB1364" w:rsidRPr="009E2883" w:rsidRDefault="00FB1364" w:rsidP="009E2883">
            <w:pPr>
              <w:spacing w:after="0" w:line="240" w:lineRule="auto"/>
              <w:ind w:left="-87" w:right="-80"/>
              <w:contextualSpacing/>
              <w:jc w:val="center"/>
              <w:rPr>
                <w:rFonts w:ascii="Times New Roman" w:hAnsi="Times New Roman"/>
                <w:sz w:val="24"/>
                <w:szCs w:val="24"/>
              </w:rPr>
            </w:pPr>
            <w:r w:rsidRPr="009E2883">
              <w:rPr>
                <w:rFonts w:ascii="Times New Roman" w:hAnsi="Times New Roman"/>
                <w:sz w:val="24"/>
                <w:szCs w:val="24"/>
              </w:rPr>
              <w:t>ΔE</w:t>
            </w:r>
            <w:r w:rsidRPr="009E2883">
              <w:rPr>
                <w:rFonts w:ascii="Times New Roman" w:hAnsi="Times New Roman"/>
                <w:sz w:val="24"/>
                <w:szCs w:val="24"/>
                <w:lang w:val="kk-KZ"/>
              </w:rPr>
              <w:t xml:space="preserve">, </w:t>
            </w:r>
            <w:r w:rsidRPr="009E2883">
              <w:rPr>
                <w:rFonts w:ascii="Times New Roman" w:hAnsi="Times New Roman"/>
                <w:sz w:val="24"/>
                <w:szCs w:val="24"/>
                <w:lang w:val="en-US"/>
              </w:rPr>
              <w:t>eV</w:t>
            </w:r>
          </w:p>
        </w:tc>
        <w:tc>
          <w:tcPr>
            <w:tcW w:w="601" w:type="dxa"/>
            <w:vAlign w:val="center"/>
          </w:tcPr>
          <w:p w14:paraId="149C3C84" w14:textId="77777777" w:rsidR="00FB1364" w:rsidRPr="009E2883" w:rsidRDefault="00FB1364" w:rsidP="003212EC">
            <w:pPr>
              <w:spacing w:after="0" w:line="240" w:lineRule="auto"/>
              <w:contextualSpacing/>
              <w:jc w:val="center"/>
              <w:rPr>
                <w:rFonts w:ascii="Times New Roman" w:hAnsi="Times New Roman"/>
                <w:sz w:val="24"/>
                <w:szCs w:val="24"/>
              </w:rPr>
            </w:pPr>
            <w:r w:rsidRPr="009E2883">
              <w:rPr>
                <w:rFonts w:ascii="Times New Roman" w:hAnsi="Times New Roman"/>
                <w:sz w:val="24"/>
                <w:szCs w:val="24"/>
              </w:rPr>
              <w:t>λ</w:t>
            </w:r>
            <w:r w:rsidRPr="009E2883">
              <w:rPr>
                <w:rFonts w:ascii="Times New Roman" w:hAnsi="Times New Roman"/>
                <w:sz w:val="24"/>
                <w:szCs w:val="24"/>
                <w:vertAlign w:val="subscript"/>
                <w:lang w:val="en-US"/>
              </w:rPr>
              <w:t>em</w:t>
            </w:r>
          </w:p>
        </w:tc>
        <w:tc>
          <w:tcPr>
            <w:tcW w:w="850" w:type="dxa"/>
            <w:vAlign w:val="center"/>
          </w:tcPr>
          <w:p w14:paraId="48CA61E1" w14:textId="77777777" w:rsidR="00FB1364" w:rsidRPr="009E2883" w:rsidRDefault="00FB1364" w:rsidP="003212EC">
            <w:pPr>
              <w:spacing w:after="0" w:line="240" w:lineRule="auto"/>
              <w:ind w:left="-87"/>
              <w:contextualSpacing/>
              <w:jc w:val="center"/>
              <w:rPr>
                <w:rFonts w:ascii="Times New Roman" w:hAnsi="Times New Roman"/>
                <w:sz w:val="24"/>
                <w:szCs w:val="24"/>
              </w:rPr>
            </w:pPr>
            <w:r w:rsidRPr="009E2883">
              <w:rPr>
                <w:rFonts w:ascii="Times New Roman" w:hAnsi="Times New Roman"/>
                <w:sz w:val="24"/>
                <w:szCs w:val="24"/>
              </w:rPr>
              <w:t>ΔE</w:t>
            </w:r>
            <w:r w:rsidRPr="009E2883">
              <w:rPr>
                <w:rFonts w:ascii="Times New Roman" w:hAnsi="Times New Roman"/>
                <w:sz w:val="24"/>
                <w:szCs w:val="24"/>
                <w:lang w:val="kk-KZ"/>
              </w:rPr>
              <w:t xml:space="preserve">, </w:t>
            </w:r>
            <w:r w:rsidRPr="009E2883">
              <w:rPr>
                <w:rFonts w:ascii="Times New Roman" w:hAnsi="Times New Roman"/>
                <w:sz w:val="24"/>
                <w:szCs w:val="24"/>
                <w:lang w:val="en-US"/>
              </w:rPr>
              <w:t>eV</w:t>
            </w:r>
          </w:p>
        </w:tc>
        <w:tc>
          <w:tcPr>
            <w:tcW w:w="709" w:type="dxa"/>
            <w:shd w:val="clear" w:color="auto" w:fill="auto"/>
            <w:vAlign w:val="center"/>
          </w:tcPr>
          <w:p w14:paraId="1719CAFC" w14:textId="77777777" w:rsidR="00FB1364" w:rsidRPr="009E2883" w:rsidRDefault="00FB1364" w:rsidP="003212EC">
            <w:pPr>
              <w:spacing w:after="0" w:line="240" w:lineRule="auto"/>
              <w:contextualSpacing/>
              <w:jc w:val="center"/>
              <w:rPr>
                <w:rFonts w:ascii="Times New Roman" w:hAnsi="Times New Roman"/>
                <w:sz w:val="24"/>
                <w:szCs w:val="24"/>
              </w:rPr>
            </w:pPr>
            <w:r w:rsidRPr="009E2883">
              <w:rPr>
                <w:rFonts w:ascii="Times New Roman" w:hAnsi="Times New Roman"/>
                <w:sz w:val="24"/>
                <w:szCs w:val="24"/>
              </w:rPr>
              <w:t>λ</w:t>
            </w:r>
            <w:r w:rsidRPr="009E2883">
              <w:rPr>
                <w:rFonts w:ascii="Times New Roman" w:hAnsi="Times New Roman"/>
                <w:sz w:val="24"/>
                <w:szCs w:val="24"/>
                <w:vertAlign w:val="subscript"/>
                <w:lang w:val="en-US"/>
              </w:rPr>
              <w:t>em</w:t>
            </w:r>
          </w:p>
        </w:tc>
        <w:tc>
          <w:tcPr>
            <w:tcW w:w="850" w:type="dxa"/>
            <w:shd w:val="clear" w:color="auto" w:fill="auto"/>
            <w:vAlign w:val="center"/>
          </w:tcPr>
          <w:p w14:paraId="538CDBA5" w14:textId="77777777" w:rsidR="00FB1364" w:rsidRPr="009E2883" w:rsidRDefault="00FB1364" w:rsidP="003212EC">
            <w:pPr>
              <w:spacing w:after="0" w:line="240" w:lineRule="auto"/>
              <w:ind w:left="-81" w:right="-138"/>
              <w:contextualSpacing/>
              <w:jc w:val="center"/>
              <w:rPr>
                <w:rFonts w:ascii="Times New Roman" w:hAnsi="Times New Roman"/>
                <w:sz w:val="24"/>
                <w:szCs w:val="24"/>
              </w:rPr>
            </w:pPr>
            <w:r w:rsidRPr="009E2883">
              <w:rPr>
                <w:rFonts w:ascii="Times New Roman" w:hAnsi="Times New Roman"/>
                <w:sz w:val="24"/>
                <w:szCs w:val="24"/>
              </w:rPr>
              <w:t>ΔE</w:t>
            </w:r>
            <w:r w:rsidRPr="009E2883">
              <w:rPr>
                <w:rFonts w:ascii="Times New Roman" w:hAnsi="Times New Roman"/>
                <w:sz w:val="24"/>
                <w:szCs w:val="24"/>
                <w:lang w:val="kk-KZ"/>
              </w:rPr>
              <w:t xml:space="preserve">, </w:t>
            </w:r>
            <w:r w:rsidRPr="009E2883">
              <w:rPr>
                <w:rFonts w:ascii="Times New Roman" w:hAnsi="Times New Roman"/>
                <w:sz w:val="24"/>
                <w:szCs w:val="24"/>
                <w:lang w:val="en-US"/>
              </w:rPr>
              <w:t>eV</w:t>
            </w:r>
          </w:p>
        </w:tc>
        <w:tc>
          <w:tcPr>
            <w:tcW w:w="709" w:type="dxa"/>
            <w:vAlign w:val="center"/>
          </w:tcPr>
          <w:p w14:paraId="5DD32853" w14:textId="77777777" w:rsidR="00FB1364" w:rsidRPr="009E2883" w:rsidRDefault="00FB1364" w:rsidP="003212EC">
            <w:pPr>
              <w:spacing w:after="0" w:line="240" w:lineRule="auto"/>
              <w:contextualSpacing/>
              <w:jc w:val="center"/>
              <w:rPr>
                <w:rFonts w:ascii="Times New Roman" w:hAnsi="Times New Roman"/>
                <w:sz w:val="24"/>
                <w:szCs w:val="24"/>
              </w:rPr>
            </w:pPr>
            <w:r w:rsidRPr="009E2883">
              <w:rPr>
                <w:rFonts w:ascii="Times New Roman" w:hAnsi="Times New Roman"/>
                <w:sz w:val="24"/>
                <w:szCs w:val="24"/>
              </w:rPr>
              <w:t>λ</w:t>
            </w:r>
            <w:r w:rsidRPr="009E2883">
              <w:rPr>
                <w:rFonts w:ascii="Times New Roman" w:hAnsi="Times New Roman"/>
                <w:sz w:val="24"/>
                <w:szCs w:val="24"/>
                <w:vertAlign w:val="subscript"/>
                <w:lang w:val="en-US"/>
              </w:rPr>
              <w:t>em</w:t>
            </w:r>
          </w:p>
        </w:tc>
        <w:tc>
          <w:tcPr>
            <w:tcW w:w="992" w:type="dxa"/>
            <w:vAlign w:val="center"/>
          </w:tcPr>
          <w:p w14:paraId="08BEDAC3" w14:textId="77777777" w:rsidR="00FB1364" w:rsidRPr="009E2883" w:rsidRDefault="00FB1364" w:rsidP="003212EC">
            <w:pPr>
              <w:spacing w:after="0" w:line="240" w:lineRule="auto"/>
              <w:contextualSpacing/>
              <w:jc w:val="center"/>
              <w:rPr>
                <w:rFonts w:ascii="Times New Roman" w:hAnsi="Times New Roman"/>
                <w:sz w:val="24"/>
                <w:szCs w:val="24"/>
              </w:rPr>
            </w:pPr>
            <w:r w:rsidRPr="009E2883">
              <w:rPr>
                <w:rFonts w:ascii="Times New Roman" w:hAnsi="Times New Roman"/>
                <w:sz w:val="24"/>
                <w:szCs w:val="24"/>
              </w:rPr>
              <w:t>ΔE</w:t>
            </w:r>
            <w:r w:rsidRPr="009E2883">
              <w:rPr>
                <w:rFonts w:ascii="Times New Roman" w:hAnsi="Times New Roman"/>
                <w:sz w:val="24"/>
                <w:szCs w:val="24"/>
                <w:lang w:val="kk-KZ"/>
              </w:rPr>
              <w:t xml:space="preserve">, </w:t>
            </w:r>
            <w:r w:rsidRPr="009E2883">
              <w:rPr>
                <w:rFonts w:ascii="Times New Roman" w:hAnsi="Times New Roman"/>
                <w:sz w:val="24"/>
                <w:szCs w:val="24"/>
                <w:lang w:val="en-US"/>
              </w:rPr>
              <w:t>eV</w:t>
            </w:r>
          </w:p>
        </w:tc>
      </w:tr>
      <w:tr w:rsidR="00FB1364" w:rsidRPr="009E2883" w14:paraId="58228267" w14:textId="77777777" w:rsidTr="009E2883">
        <w:trPr>
          <w:trHeight w:val="60"/>
        </w:trPr>
        <w:tc>
          <w:tcPr>
            <w:tcW w:w="938" w:type="dxa"/>
            <w:vAlign w:val="center"/>
          </w:tcPr>
          <w:p w14:paraId="1D605883" w14:textId="77777777" w:rsidR="00FB1364" w:rsidRPr="009E2883" w:rsidRDefault="00FB1364" w:rsidP="009E2883">
            <w:pPr>
              <w:spacing w:after="0" w:line="240" w:lineRule="auto"/>
              <w:contextualSpacing/>
              <w:jc w:val="center"/>
              <w:rPr>
                <w:rFonts w:ascii="Times New Roman" w:hAnsi="Times New Roman"/>
                <w:sz w:val="24"/>
                <w:szCs w:val="24"/>
                <w:lang w:val="kk-KZ"/>
              </w:rPr>
            </w:pPr>
            <w:r w:rsidRPr="009E2883">
              <w:rPr>
                <w:rFonts w:ascii="Times New Roman" w:hAnsi="Times New Roman"/>
                <w:sz w:val="24"/>
                <w:szCs w:val="24"/>
                <w:lang w:val="kk-KZ"/>
              </w:rPr>
              <w:t>105</w:t>
            </w:r>
          </w:p>
        </w:tc>
        <w:tc>
          <w:tcPr>
            <w:tcW w:w="2478" w:type="dxa"/>
            <w:shd w:val="clear" w:color="auto" w:fill="auto"/>
            <w:vAlign w:val="center"/>
          </w:tcPr>
          <w:p w14:paraId="14306D4A" w14:textId="688B7C3B" w:rsidR="00FB1364" w:rsidRPr="009E2883" w:rsidRDefault="00FB1364" w:rsidP="009E2883">
            <w:pPr>
              <w:pStyle w:val="af0"/>
              <w:spacing w:before="0" w:beforeAutospacing="0" w:after="0" w:afterAutospacing="0"/>
              <w:contextualSpacing/>
              <w:rPr>
                <w:color w:val="000000"/>
                <w:kern w:val="24"/>
                <w:position w:val="-6"/>
                <w:vertAlign w:val="subscript"/>
              </w:rPr>
            </w:pPr>
            <w:r w:rsidRPr="009E2883">
              <w:rPr>
                <w:color w:val="000000"/>
                <w:kern w:val="24"/>
                <w:lang w:val="en-US"/>
              </w:rPr>
              <w:t>BaMgF</w:t>
            </w:r>
            <w:r w:rsidRPr="009E2883">
              <w:rPr>
                <w:color w:val="000000"/>
                <w:kern w:val="24"/>
                <w:position w:val="-6"/>
                <w:vertAlign w:val="subscript"/>
              </w:rPr>
              <w:t>4</w:t>
            </w:r>
          </w:p>
        </w:tc>
        <w:tc>
          <w:tcPr>
            <w:tcW w:w="714" w:type="dxa"/>
            <w:shd w:val="clear" w:color="auto" w:fill="auto"/>
            <w:noWrap/>
            <w:vAlign w:val="center"/>
          </w:tcPr>
          <w:p w14:paraId="20DD5F3D" w14:textId="77777777" w:rsidR="00FB1364" w:rsidRPr="009E2883" w:rsidRDefault="00FB1364" w:rsidP="009E2883">
            <w:pPr>
              <w:spacing w:after="0" w:line="240" w:lineRule="auto"/>
              <w:contextualSpacing/>
              <w:jc w:val="center"/>
              <w:rPr>
                <w:rFonts w:ascii="Times New Roman" w:hAnsi="Times New Roman"/>
                <w:sz w:val="24"/>
                <w:szCs w:val="24"/>
                <w:lang w:val="kk-KZ"/>
              </w:rPr>
            </w:pPr>
            <w:r w:rsidRPr="009E2883">
              <w:rPr>
                <w:rFonts w:ascii="Times New Roman" w:hAnsi="Times New Roman"/>
                <w:sz w:val="24"/>
                <w:szCs w:val="24"/>
                <w:lang w:val="kk-KZ"/>
              </w:rPr>
              <w:t>434</w:t>
            </w:r>
          </w:p>
        </w:tc>
        <w:tc>
          <w:tcPr>
            <w:tcW w:w="798" w:type="dxa"/>
            <w:shd w:val="clear" w:color="auto" w:fill="auto"/>
            <w:noWrap/>
            <w:vAlign w:val="center"/>
          </w:tcPr>
          <w:p w14:paraId="679B7934" w14:textId="77777777" w:rsidR="00FB1364" w:rsidRPr="009E2883" w:rsidRDefault="00FB1364" w:rsidP="009E2883">
            <w:pPr>
              <w:spacing w:after="0" w:line="240" w:lineRule="auto"/>
              <w:contextualSpacing/>
              <w:jc w:val="center"/>
              <w:rPr>
                <w:rFonts w:ascii="Times New Roman" w:hAnsi="Times New Roman"/>
                <w:sz w:val="24"/>
                <w:szCs w:val="24"/>
                <w:lang w:val="kk-KZ"/>
              </w:rPr>
            </w:pPr>
            <w:r w:rsidRPr="009E2883">
              <w:rPr>
                <w:rFonts w:ascii="Times New Roman" w:hAnsi="Times New Roman"/>
                <w:sz w:val="24"/>
                <w:szCs w:val="24"/>
                <w:lang w:val="kk-KZ"/>
              </w:rPr>
              <w:t>0,86</w:t>
            </w:r>
          </w:p>
        </w:tc>
        <w:tc>
          <w:tcPr>
            <w:tcW w:w="601" w:type="dxa"/>
            <w:vAlign w:val="center"/>
          </w:tcPr>
          <w:p w14:paraId="5285BC1F" w14:textId="77777777" w:rsidR="00FB1364" w:rsidRPr="009E2883" w:rsidRDefault="00FB1364" w:rsidP="009E2883">
            <w:pPr>
              <w:spacing w:after="0" w:line="240" w:lineRule="auto"/>
              <w:contextualSpacing/>
              <w:jc w:val="center"/>
              <w:rPr>
                <w:rFonts w:ascii="Times New Roman" w:hAnsi="Times New Roman"/>
                <w:sz w:val="24"/>
                <w:szCs w:val="24"/>
                <w:lang w:val="kk-KZ"/>
              </w:rPr>
            </w:pPr>
            <w:r w:rsidRPr="009E2883">
              <w:rPr>
                <w:rFonts w:ascii="Times New Roman" w:hAnsi="Times New Roman"/>
                <w:sz w:val="24"/>
                <w:szCs w:val="24"/>
                <w:lang w:val="kk-KZ"/>
              </w:rPr>
              <w:t>433</w:t>
            </w:r>
          </w:p>
        </w:tc>
        <w:tc>
          <w:tcPr>
            <w:tcW w:w="850" w:type="dxa"/>
            <w:vAlign w:val="center"/>
          </w:tcPr>
          <w:p w14:paraId="6F8ED13E" w14:textId="77777777" w:rsidR="00FB1364" w:rsidRPr="009E2883" w:rsidRDefault="00FB1364" w:rsidP="009E2883">
            <w:pPr>
              <w:spacing w:after="0" w:line="240" w:lineRule="auto"/>
              <w:contextualSpacing/>
              <w:jc w:val="center"/>
              <w:rPr>
                <w:rFonts w:ascii="Times New Roman" w:hAnsi="Times New Roman"/>
                <w:sz w:val="24"/>
                <w:szCs w:val="24"/>
                <w:lang w:val="kk-KZ"/>
              </w:rPr>
            </w:pPr>
            <w:r w:rsidRPr="009E2883">
              <w:rPr>
                <w:rFonts w:ascii="Times New Roman" w:hAnsi="Times New Roman"/>
                <w:sz w:val="24"/>
                <w:szCs w:val="24"/>
                <w:lang w:val="kk-KZ"/>
              </w:rPr>
              <w:t>0,95</w:t>
            </w:r>
          </w:p>
        </w:tc>
        <w:tc>
          <w:tcPr>
            <w:tcW w:w="709" w:type="dxa"/>
            <w:shd w:val="clear" w:color="auto" w:fill="auto"/>
            <w:vAlign w:val="center"/>
          </w:tcPr>
          <w:p w14:paraId="54FE2B83" w14:textId="77777777" w:rsidR="00FB1364" w:rsidRPr="009E2883" w:rsidRDefault="00FB1364" w:rsidP="009E2883">
            <w:pPr>
              <w:spacing w:after="0" w:line="240" w:lineRule="auto"/>
              <w:contextualSpacing/>
              <w:jc w:val="center"/>
              <w:rPr>
                <w:rFonts w:ascii="Times New Roman" w:hAnsi="Times New Roman"/>
                <w:sz w:val="24"/>
                <w:szCs w:val="24"/>
                <w:lang w:val="kk-KZ"/>
              </w:rPr>
            </w:pPr>
            <w:r w:rsidRPr="009E2883">
              <w:rPr>
                <w:rFonts w:ascii="Times New Roman" w:hAnsi="Times New Roman"/>
                <w:sz w:val="24"/>
                <w:szCs w:val="24"/>
                <w:lang w:val="kk-KZ"/>
              </w:rPr>
              <w:t>439</w:t>
            </w:r>
          </w:p>
        </w:tc>
        <w:tc>
          <w:tcPr>
            <w:tcW w:w="850" w:type="dxa"/>
            <w:shd w:val="clear" w:color="auto" w:fill="auto"/>
            <w:vAlign w:val="center"/>
          </w:tcPr>
          <w:p w14:paraId="35D82153" w14:textId="77777777" w:rsidR="00FB1364" w:rsidRPr="009E2883" w:rsidRDefault="00FB1364" w:rsidP="009E2883">
            <w:pPr>
              <w:spacing w:after="0" w:line="240" w:lineRule="auto"/>
              <w:contextualSpacing/>
              <w:jc w:val="center"/>
              <w:rPr>
                <w:rFonts w:ascii="Times New Roman" w:hAnsi="Times New Roman"/>
                <w:sz w:val="24"/>
                <w:szCs w:val="24"/>
                <w:lang w:val="kk-KZ"/>
              </w:rPr>
            </w:pPr>
            <w:r w:rsidRPr="009E2883">
              <w:rPr>
                <w:rFonts w:ascii="Times New Roman" w:hAnsi="Times New Roman"/>
                <w:sz w:val="24"/>
                <w:szCs w:val="24"/>
                <w:lang w:val="kk-KZ"/>
              </w:rPr>
              <w:t>1</w:t>
            </w:r>
          </w:p>
        </w:tc>
        <w:tc>
          <w:tcPr>
            <w:tcW w:w="709" w:type="dxa"/>
            <w:vAlign w:val="center"/>
          </w:tcPr>
          <w:p w14:paraId="3F8333BC" w14:textId="77777777" w:rsidR="00FB1364" w:rsidRPr="009E2883" w:rsidRDefault="00FB1364" w:rsidP="009E2883">
            <w:pPr>
              <w:spacing w:after="0" w:line="240" w:lineRule="auto"/>
              <w:contextualSpacing/>
              <w:jc w:val="center"/>
              <w:rPr>
                <w:rFonts w:ascii="Times New Roman" w:hAnsi="Times New Roman"/>
                <w:sz w:val="24"/>
                <w:szCs w:val="24"/>
              </w:rPr>
            </w:pPr>
            <w:r w:rsidRPr="009E2883">
              <w:rPr>
                <w:rFonts w:ascii="Times New Roman" w:hAnsi="Times New Roman"/>
                <w:sz w:val="24"/>
                <w:szCs w:val="24"/>
              </w:rPr>
              <w:t>439</w:t>
            </w:r>
          </w:p>
        </w:tc>
        <w:tc>
          <w:tcPr>
            <w:tcW w:w="992" w:type="dxa"/>
            <w:vAlign w:val="center"/>
          </w:tcPr>
          <w:p w14:paraId="2764912F" w14:textId="77777777" w:rsidR="00FB1364" w:rsidRPr="009E2883" w:rsidRDefault="00FB1364" w:rsidP="009E2883">
            <w:pPr>
              <w:spacing w:after="0" w:line="240" w:lineRule="auto"/>
              <w:contextualSpacing/>
              <w:jc w:val="center"/>
              <w:rPr>
                <w:rFonts w:ascii="Times New Roman" w:hAnsi="Times New Roman"/>
                <w:sz w:val="24"/>
                <w:szCs w:val="24"/>
              </w:rPr>
            </w:pPr>
            <w:r w:rsidRPr="009E2883">
              <w:rPr>
                <w:rFonts w:ascii="Times New Roman" w:hAnsi="Times New Roman"/>
                <w:sz w:val="24"/>
                <w:szCs w:val="24"/>
              </w:rPr>
              <w:t>1</w:t>
            </w:r>
          </w:p>
        </w:tc>
      </w:tr>
      <w:tr w:rsidR="00FB1364" w:rsidRPr="009E2883" w14:paraId="3DBB277F" w14:textId="77777777" w:rsidTr="009E2883">
        <w:trPr>
          <w:trHeight w:val="300"/>
        </w:trPr>
        <w:tc>
          <w:tcPr>
            <w:tcW w:w="938" w:type="dxa"/>
            <w:vAlign w:val="center"/>
          </w:tcPr>
          <w:p w14:paraId="3EF18A73" w14:textId="77777777" w:rsidR="00FB1364" w:rsidRPr="009E2883" w:rsidRDefault="00FB1364" w:rsidP="003212EC">
            <w:pPr>
              <w:spacing w:after="0" w:line="240" w:lineRule="auto"/>
              <w:contextualSpacing/>
              <w:jc w:val="center"/>
              <w:rPr>
                <w:rFonts w:ascii="Times New Roman" w:hAnsi="Times New Roman"/>
                <w:sz w:val="24"/>
                <w:szCs w:val="24"/>
                <w:lang w:val="kk-KZ"/>
              </w:rPr>
            </w:pPr>
            <w:r w:rsidRPr="009E2883">
              <w:rPr>
                <w:rFonts w:ascii="Times New Roman" w:hAnsi="Times New Roman"/>
                <w:sz w:val="24"/>
                <w:szCs w:val="24"/>
                <w:lang w:val="kk-KZ"/>
              </w:rPr>
              <w:t>111</w:t>
            </w:r>
          </w:p>
        </w:tc>
        <w:tc>
          <w:tcPr>
            <w:tcW w:w="2478" w:type="dxa"/>
            <w:shd w:val="clear" w:color="auto" w:fill="auto"/>
            <w:vAlign w:val="center"/>
          </w:tcPr>
          <w:p w14:paraId="5359403B" w14:textId="4A29DE3E" w:rsidR="00FB1364" w:rsidRPr="009E2883" w:rsidRDefault="00FB1364" w:rsidP="009E2883">
            <w:pPr>
              <w:pStyle w:val="af0"/>
              <w:spacing w:before="0" w:beforeAutospacing="0" w:after="0" w:afterAutospacing="0"/>
              <w:contextualSpacing/>
              <w:rPr>
                <w:rFonts w:eastAsia="Calibri"/>
                <w:color w:val="000000"/>
                <w:kern w:val="24"/>
                <w:lang w:val="en-US"/>
              </w:rPr>
            </w:pPr>
            <w:r w:rsidRPr="009E2883">
              <w:rPr>
                <w:rFonts w:eastAsia="Calibri"/>
                <w:color w:val="000000"/>
                <w:kern w:val="24"/>
                <w:lang w:val="en-US"/>
              </w:rPr>
              <w:t>BaMgF</w:t>
            </w:r>
            <w:r w:rsidRPr="009E2883">
              <w:rPr>
                <w:rFonts w:eastAsia="Calibri"/>
                <w:color w:val="000000"/>
                <w:kern w:val="24"/>
                <w:position w:val="-6"/>
                <w:vertAlign w:val="subscript"/>
                <w:lang w:val="en-US"/>
              </w:rPr>
              <w:t>4</w:t>
            </w:r>
            <w:r w:rsidRPr="009E2883">
              <w:rPr>
                <w:rFonts w:eastAsia="Calibri"/>
                <w:color w:val="000000"/>
                <w:kern w:val="24"/>
                <w:lang w:val="en-US"/>
              </w:rPr>
              <w:t>: WO</w:t>
            </w:r>
            <w:r w:rsidRPr="009E2883">
              <w:rPr>
                <w:rFonts w:eastAsia="Calibri"/>
                <w:color w:val="000000"/>
                <w:kern w:val="24"/>
                <w:position w:val="-6"/>
                <w:vertAlign w:val="subscript"/>
                <w:lang w:val="en-US"/>
              </w:rPr>
              <w:t>3</w:t>
            </w:r>
            <w:r w:rsidRPr="009E2883">
              <w:rPr>
                <w:rFonts w:eastAsia="Calibri"/>
                <w:color w:val="000000"/>
                <w:kern w:val="24"/>
                <w:lang w:val="en-US"/>
              </w:rPr>
              <w:t xml:space="preserve"> (1%)</w:t>
            </w:r>
          </w:p>
        </w:tc>
        <w:tc>
          <w:tcPr>
            <w:tcW w:w="714" w:type="dxa"/>
            <w:shd w:val="clear" w:color="auto" w:fill="auto"/>
            <w:noWrap/>
            <w:vAlign w:val="center"/>
          </w:tcPr>
          <w:p w14:paraId="22020B33" w14:textId="77777777" w:rsidR="00FB1364" w:rsidRPr="009E2883" w:rsidRDefault="00FB1364" w:rsidP="003212EC">
            <w:pPr>
              <w:spacing w:after="0" w:line="240" w:lineRule="auto"/>
              <w:contextualSpacing/>
              <w:jc w:val="center"/>
              <w:rPr>
                <w:rFonts w:ascii="Times New Roman" w:eastAsia="Times New Roman" w:hAnsi="Times New Roman"/>
                <w:bCs/>
                <w:sz w:val="24"/>
                <w:szCs w:val="24"/>
                <w:lang w:val="kk-KZ"/>
              </w:rPr>
            </w:pPr>
            <w:r w:rsidRPr="009E2883">
              <w:rPr>
                <w:rFonts w:ascii="Times New Roman" w:eastAsia="Times New Roman" w:hAnsi="Times New Roman"/>
                <w:bCs/>
                <w:sz w:val="24"/>
                <w:szCs w:val="24"/>
                <w:lang w:val="kk-KZ"/>
              </w:rPr>
              <w:t>455</w:t>
            </w:r>
          </w:p>
        </w:tc>
        <w:tc>
          <w:tcPr>
            <w:tcW w:w="798" w:type="dxa"/>
            <w:shd w:val="clear" w:color="auto" w:fill="auto"/>
            <w:noWrap/>
            <w:vAlign w:val="center"/>
          </w:tcPr>
          <w:p w14:paraId="43746F5B" w14:textId="77777777" w:rsidR="00FB1364" w:rsidRPr="009E2883" w:rsidRDefault="00FB1364" w:rsidP="003212EC">
            <w:pPr>
              <w:spacing w:after="0" w:line="240" w:lineRule="auto"/>
              <w:contextualSpacing/>
              <w:jc w:val="center"/>
              <w:rPr>
                <w:rFonts w:ascii="Times New Roman" w:eastAsia="Times New Roman" w:hAnsi="Times New Roman"/>
                <w:bCs/>
                <w:sz w:val="24"/>
                <w:szCs w:val="24"/>
                <w:lang w:val="kk-KZ"/>
              </w:rPr>
            </w:pPr>
            <w:r w:rsidRPr="009E2883">
              <w:rPr>
                <w:rFonts w:ascii="Times New Roman" w:eastAsia="Times New Roman" w:hAnsi="Times New Roman"/>
                <w:bCs/>
                <w:sz w:val="24"/>
                <w:szCs w:val="24"/>
                <w:lang w:val="kk-KZ"/>
              </w:rPr>
              <w:t>0,88</w:t>
            </w:r>
          </w:p>
        </w:tc>
        <w:tc>
          <w:tcPr>
            <w:tcW w:w="601" w:type="dxa"/>
            <w:vAlign w:val="center"/>
          </w:tcPr>
          <w:p w14:paraId="64E0C901" w14:textId="77777777" w:rsidR="00FB1364" w:rsidRPr="009E2883" w:rsidRDefault="00FB1364" w:rsidP="003212EC">
            <w:pPr>
              <w:spacing w:after="0" w:line="240" w:lineRule="auto"/>
              <w:contextualSpacing/>
              <w:jc w:val="center"/>
              <w:rPr>
                <w:rFonts w:ascii="Times New Roman" w:eastAsia="Times New Roman" w:hAnsi="Times New Roman"/>
                <w:bCs/>
                <w:sz w:val="24"/>
                <w:szCs w:val="24"/>
                <w:lang w:val="kk-KZ"/>
              </w:rPr>
            </w:pPr>
            <w:r w:rsidRPr="009E2883">
              <w:rPr>
                <w:rFonts w:ascii="Times New Roman" w:eastAsia="Times New Roman" w:hAnsi="Times New Roman"/>
                <w:bCs/>
                <w:sz w:val="24"/>
                <w:szCs w:val="24"/>
                <w:lang w:val="kk-KZ"/>
              </w:rPr>
              <w:t>435</w:t>
            </w:r>
          </w:p>
        </w:tc>
        <w:tc>
          <w:tcPr>
            <w:tcW w:w="850" w:type="dxa"/>
            <w:vAlign w:val="center"/>
          </w:tcPr>
          <w:p w14:paraId="1E8C0820" w14:textId="77777777" w:rsidR="00FB1364" w:rsidRPr="009E2883" w:rsidRDefault="00FB1364" w:rsidP="003212EC">
            <w:pPr>
              <w:spacing w:after="0" w:line="240" w:lineRule="auto"/>
              <w:contextualSpacing/>
              <w:jc w:val="center"/>
              <w:rPr>
                <w:rFonts w:ascii="Times New Roman" w:eastAsia="Times New Roman" w:hAnsi="Times New Roman"/>
                <w:bCs/>
                <w:sz w:val="24"/>
                <w:szCs w:val="24"/>
                <w:lang w:val="kk-KZ"/>
              </w:rPr>
            </w:pPr>
            <w:r w:rsidRPr="009E2883">
              <w:rPr>
                <w:rFonts w:ascii="Times New Roman" w:eastAsia="Times New Roman" w:hAnsi="Times New Roman"/>
                <w:bCs/>
                <w:sz w:val="24"/>
                <w:szCs w:val="24"/>
                <w:lang w:val="kk-KZ"/>
              </w:rPr>
              <w:t>0,98</w:t>
            </w:r>
          </w:p>
        </w:tc>
        <w:tc>
          <w:tcPr>
            <w:tcW w:w="709" w:type="dxa"/>
            <w:shd w:val="clear" w:color="auto" w:fill="auto"/>
            <w:vAlign w:val="center"/>
          </w:tcPr>
          <w:p w14:paraId="7D208884" w14:textId="77777777" w:rsidR="00FB1364" w:rsidRPr="009E2883" w:rsidRDefault="00FB1364" w:rsidP="003212EC">
            <w:pPr>
              <w:spacing w:after="0" w:line="240" w:lineRule="auto"/>
              <w:contextualSpacing/>
              <w:jc w:val="center"/>
              <w:rPr>
                <w:rFonts w:ascii="Times New Roman" w:eastAsia="Times New Roman" w:hAnsi="Times New Roman"/>
                <w:bCs/>
                <w:sz w:val="24"/>
                <w:szCs w:val="24"/>
                <w:lang w:val="kk-KZ"/>
              </w:rPr>
            </w:pPr>
            <w:r w:rsidRPr="009E2883">
              <w:rPr>
                <w:rFonts w:ascii="Times New Roman" w:eastAsia="Times New Roman" w:hAnsi="Times New Roman"/>
                <w:bCs/>
                <w:sz w:val="24"/>
                <w:szCs w:val="24"/>
                <w:lang w:val="kk-KZ"/>
              </w:rPr>
              <w:t>440</w:t>
            </w:r>
          </w:p>
        </w:tc>
        <w:tc>
          <w:tcPr>
            <w:tcW w:w="850" w:type="dxa"/>
            <w:shd w:val="clear" w:color="auto" w:fill="auto"/>
            <w:vAlign w:val="center"/>
          </w:tcPr>
          <w:p w14:paraId="64222870" w14:textId="77777777" w:rsidR="00FB1364" w:rsidRPr="009E2883" w:rsidRDefault="00FB1364" w:rsidP="003212EC">
            <w:pPr>
              <w:spacing w:after="0" w:line="240" w:lineRule="auto"/>
              <w:contextualSpacing/>
              <w:jc w:val="center"/>
              <w:rPr>
                <w:rFonts w:ascii="Times New Roman" w:eastAsia="Times New Roman" w:hAnsi="Times New Roman"/>
                <w:bCs/>
                <w:sz w:val="24"/>
                <w:szCs w:val="24"/>
                <w:lang w:val="kk-KZ"/>
              </w:rPr>
            </w:pPr>
            <w:r w:rsidRPr="009E2883">
              <w:rPr>
                <w:rFonts w:ascii="Times New Roman" w:eastAsia="Times New Roman" w:hAnsi="Times New Roman"/>
                <w:bCs/>
                <w:sz w:val="24"/>
                <w:szCs w:val="24"/>
                <w:lang w:val="kk-KZ"/>
              </w:rPr>
              <w:t>1,14</w:t>
            </w:r>
          </w:p>
        </w:tc>
        <w:tc>
          <w:tcPr>
            <w:tcW w:w="709" w:type="dxa"/>
            <w:vAlign w:val="center"/>
          </w:tcPr>
          <w:p w14:paraId="0D762D87" w14:textId="77777777" w:rsidR="00FB1364" w:rsidRPr="009E2883" w:rsidRDefault="00FB1364" w:rsidP="003212EC">
            <w:pPr>
              <w:spacing w:after="0" w:line="240" w:lineRule="auto"/>
              <w:contextualSpacing/>
              <w:jc w:val="center"/>
              <w:rPr>
                <w:rFonts w:ascii="Times New Roman" w:eastAsia="Times New Roman" w:hAnsi="Times New Roman"/>
                <w:bCs/>
                <w:sz w:val="24"/>
                <w:szCs w:val="24"/>
                <w:lang w:val="kk-KZ"/>
              </w:rPr>
            </w:pPr>
            <w:r w:rsidRPr="009E2883">
              <w:rPr>
                <w:rFonts w:ascii="Times New Roman" w:eastAsia="Times New Roman" w:hAnsi="Times New Roman"/>
                <w:bCs/>
                <w:sz w:val="24"/>
                <w:szCs w:val="24"/>
                <w:lang w:val="kk-KZ"/>
              </w:rPr>
              <w:t>434</w:t>
            </w:r>
          </w:p>
        </w:tc>
        <w:tc>
          <w:tcPr>
            <w:tcW w:w="992" w:type="dxa"/>
            <w:vAlign w:val="center"/>
          </w:tcPr>
          <w:p w14:paraId="09BD498C" w14:textId="77777777" w:rsidR="00FB1364" w:rsidRPr="009E2883" w:rsidRDefault="00FB1364" w:rsidP="003212EC">
            <w:pPr>
              <w:spacing w:after="0" w:line="240" w:lineRule="auto"/>
              <w:contextualSpacing/>
              <w:jc w:val="center"/>
              <w:rPr>
                <w:rFonts w:ascii="Times New Roman" w:eastAsia="Times New Roman" w:hAnsi="Times New Roman"/>
                <w:bCs/>
                <w:sz w:val="24"/>
                <w:szCs w:val="24"/>
                <w:lang w:val="kk-KZ"/>
              </w:rPr>
            </w:pPr>
            <w:r w:rsidRPr="009E2883">
              <w:rPr>
                <w:rFonts w:ascii="Times New Roman" w:eastAsia="Times New Roman" w:hAnsi="Times New Roman"/>
                <w:bCs/>
                <w:sz w:val="24"/>
                <w:szCs w:val="24"/>
                <w:lang w:val="kk-KZ"/>
              </w:rPr>
              <w:t>-</w:t>
            </w:r>
          </w:p>
        </w:tc>
      </w:tr>
      <w:tr w:rsidR="00FB1364" w:rsidRPr="009E2883" w14:paraId="5854AA3D" w14:textId="77777777" w:rsidTr="009E2883">
        <w:trPr>
          <w:trHeight w:val="300"/>
        </w:trPr>
        <w:tc>
          <w:tcPr>
            <w:tcW w:w="938" w:type="dxa"/>
            <w:vAlign w:val="center"/>
          </w:tcPr>
          <w:p w14:paraId="4FE71059" w14:textId="77777777" w:rsidR="00FB1364" w:rsidRPr="009E2883" w:rsidRDefault="00FB1364" w:rsidP="003212EC">
            <w:pPr>
              <w:spacing w:after="0" w:line="240" w:lineRule="auto"/>
              <w:contextualSpacing/>
              <w:jc w:val="center"/>
              <w:rPr>
                <w:rFonts w:ascii="Times New Roman" w:hAnsi="Times New Roman"/>
                <w:sz w:val="24"/>
                <w:szCs w:val="24"/>
                <w:lang w:val="kk-KZ"/>
              </w:rPr>
            </w:pPr>
            <w:r w:rsidRPr="009E2883">
              <w:rPr>
                <w:rFonts w:ascii="Times New Roman" w:hAnsi="Times New Roman"/>
                <w:sz w:val="24"/>
                <w:szCs w:val="24"/>
                <w:lang w:val="kk-KZ"/>
              </w:rPr>
              <w:t>113</w:t>
            </w:r>
          </w:p>
        </w:tc>
        <w:tc>
          <w:tcPr>
            <w:tcW w:w="2478" w:type="dxa"/>
            <w:shd w:val="clear" w:color="auto" w:fill="auto"/>
            <w:vAlign w:val="center"/>
          </w:tcPr>
          <w:p w14:paraId="6E6AFEAC" w14:textId="433FBF33" w:rsidR="00FB1364" w:rsidRPr="009E2883" w:rsidRDefault="00FB1364" w:rsidP="009E2883">
            <w:pPr>
              <w:pStyle w:val="af0"/>
              <w:spacing w:before="0" w:beforeAutospacing="0" w:after="0" w:afterAutospacing="0"/>
              <w:ind w:right="-95"/>
              <w:contextualSpacing/>
              <w:rPr>
                <w:lang w:val="en-US"/>
              </w:rPr>
            </w:pPr>
            <w:r w:rsidRPr="009E2883">
              <w:rPr>
                <w:rFonts w:eastAsia="Calibri"/>
                <w:color w:val="000000"/>
                <w:kern w:val="24"/>
                <w:lang w:val="en-US"/>
              </w:rPr>
              <w:t>Ba</w:t>
            </w:r>
            <w:r w:rsidRPr="009E2883">
              <w:rPr>
                <w:rFonts w:eastAsia="Calibri"/>
                <w:color w:val="000000"/>
                <w:kern w:val="24"/>
                <w:position w:val="-6"/>
                <w:vertAlign w:val="subscript"/>
                <w:lang w:val="en-US"/>
              </w:rPr>
              <w:t>0.5</w:t>
            </w:r>
            <w:r w:rsidRPr="009E2883">
              <w:rPr>
                <w:rFonts w:eastAsia="Calibri"/>
                <w:color w:val="000000"/>
                <w:kern w:val="24"/>
                <w:lang w:val="en-US"/>
              </w:rPr>
              <w:t>Mg</w:t>
            </w:r>
            <w:r w:rsidRPr="009E2883">
              <w:rPr>
                <w:rFonts w:eastAsia="Calibri"/>
                <w:color w:val="000000"/>
                <w:kern w:val="24"/>
                <w:position w:val="-6"/>
                <w:vertAlign w:val="subscript"/>
                <w:lang w:val="en-US"/>
              </w:rPr>
              <w:t>1.5</w:t>
            </w:r>
            <w:r w:rsidRPr="009E2883">
              <w:rPr>
                <w:rFonts w:eastAsia="Calibri"/>
                <w:color w:val="000000"/>
                <w:kern w:val="24"/>
                <w:lang w:val="en-US"/>
              </w:rPr>
              <w:t>F</w:t>
            </w:r>
            <w:r w:rsidRPr="009E2883">
              <w:rPr>
                <w:rFonts w:eastAsia="Calibri"/>
                <w:color w:val="000000"/>
                <w:kern w:val="24"/>
                <w:position w:val="-6"/>
                <w:vertAlign w:val="subscript"/>
                <w:lang w:val="en-US"/>
              </w:rPr>
              <w:t>4</w:t>
            </w:r>
            <w:r w:rsidRPr="009E2883">
              <w:rPr>
                <w:rFonts w:eastAsia="Calibri"/>
                <w:color w:val="000000"/>
                <w:kern w:val="24"/>
                <w:lang w:val="en-US"/>
              </w:rPr>
              <w:t>: WO</w:t>
            </w:r>
            <w:r w:rsidRPr="009E2883">
              <w:rPr>
                <w:rFonts w:eastAsia="Calibri"/>
                <w:color w:val="000000"/>
                <w:kern w:val="24"/>
                <w:position w:val="-6"/>
                <w:vertAlign w:val="subscript"/>
                <w:lang w:val="en-US"/>
              </w:rPr>
              <w:t>3</w:t>
            </w:r>
            <w:r w:rsidRPr="009E2883">
              <w:rPr>
                <w:rFonts w:eastAsia="Calibri"/>
                <w:color w:val="000000"/>
                <w:kern w:val="24"/>
                <w:lang w:val="en-US"/>
              </w:rPr>
              <w:t xml:space="preserve"> (1%)</w:t>
            </w:r>
          </w:p>
        </w:tc>
        <w:tc>
          <w:tcPr>
            <w:tcW w:w="714" w:type="dxa"/>
            <w:shd w:val="clear" w:color="auto" w:fill="auto"/>
            <w:noWrap/>
            <w:vAlign w:val="center"/>
          </w:tcPr>
          <w:p w14:paraId="19B8EC3F" w14:textId="77777777" w:rsidR="00FB1364" w:rsidRPr="009E2883" w:rsidRDefault="00FB1364" w:rsidP="003212EC">
            <w:pPr>
              <w:spacing w:after="0" w:line="240" w:lineRule="auto"/>
              <w:contextualSpacing/>
              <w:jc w:val="center"/>
              <w:rPr>
                <w:rFonts w:ascii="Times New Roman" w:eastAsia="Times New Roman" w:hAnsi="Times New Roman"/>
                <w:sz w:val="24"/>
                <w:szCs w:val="24"/>
                <w:lang w:val="kk-KZ"/>
              </w:rPr>
            </w:pPr>
            <w:r w:rsidRPr="009E2883">
              <w:rPr>
                <w:rFonts w:ascii="Times New Roman" w:eastAsia="Times New Roman" w:hAnsi="Times New Roman"/>
                <w:sz w:val="24"/>
                <w:szCs w:val="24"/>
                <w:lang w:val="kk-KZ"/>
              </w:rPr>
              <w:t>455</w:t>
            </w:r>
          </w:p>
        </w:tc>
        <w:tc>
          <w:tcPr>
            <w:tcW w:w="798" w:type="dxa"/>
            <w:shd w:val="clear" w:color="auto" w:fill="auto"/>
            <w:noWrap/>
            <w:vAlign w:val="center"/>
          </w:tcPr>
          <w:p w14:paraId="664BE5C1" w14:textId="77777777" w:rsidR="00FB1364" w:rsidRPr="009E2883" w:rsidRDefault="00FB1364" w:rsidP="003212EC">
            <w:pPr>
              <w:spacing w:after="0" w:line="240" w:lineRule="auto"/>
              <w:contextualSpacing/>
              <w:jc w:val="center"/>
              <w:rPr>
                <w:rFonts w:ascii="Times New Roman" w:eastAsia="Times New Roman" w:hAnsi="Times New Roman"/>
                <w:sz w:val="24"/>
                <w:szCs w:val="24"/>
                <w:lang w:val="kk-KZ"/>
              </w:rPr>
            </w:pPr>
            <w:r w:rsidRPr="009E2883">
              <w:rPr>
                <w:rFonts w:ascii="Times New Roman" w:eastAsia="Times New Roman" w:hAnsi="Times New Roman"/>
                <w:sz w:val="24"/>
                <w:szCs w:val="24"/>
                <w:lang w:val="kk-KZ"/>
              </w:rPr>
              <w:t>0,88</w:t>
            </w:r>
          </w:p>
        </w:tc>
        <w:tc>
          <w:tcPr>
            <w:tcW w:w="601" w:type="dxa"/>
            <w:vAlign w:val="center"/>
          </w:tcPr>
          <w:p w14:paraId="08BA1826" w14:textId="77777777" w:rsidR="00FB1364" w:rsidRPr="009E2883" w:rsidRDefault="00FB1364" w:rsidP="003212EC">
            <w:pPr>
              <w:spacing w:after="0" w:line="240" w:lineRule="auto"/>
              <w:contextualSpacing/>
              <w:jc w:val="center"/>
              <w:rPr>
                <w:rFonts w:ascii="Times New Roman" w:eastAsia="Times New Roman" w:hAnsi="Times New Roman"/>
                <w:bCs/>
                <w:sz w:val="24"/>
                <w:szCs w:val="24"/>
                <w:lang w:val="kk-KZ"/>
              </w:rPr>
            </w:pPr>
            <w:r w:rsidRPr="009E2883">
              <w:rPr>
                <w:rFonts w:ascii="Times New Roman" w:eastAsia="Times New Roman" w:hAnsi="Times New Roman"/>
                <w:bCs/>
                <w:sz w:val="24"/>
                <w:szCs w:val="24"/>
                <w:lang w:val="kk-KZ"/>
              </w:rPr>
              <w:t>447</w:t>
            </w:r>
          </w:p>
        </w:tc>
        <w:tc>
          <w:tcPr>
            <w:tcW w:w="850" w:type="dxa"/>
            <w:vAlign w:val="center"/>
          </w:tcPr>
          <w:p w14:paraId="663D2705" w14:textId="77777777" w:rsidR="00FB1364" w:rsidRPr="009E2883" w:rsidRDefault="00FB1364" w:rsidP="003212EC">
            <w:pPr>
              <w:spacing w:after="0" w:line="240" w:lineRule="auto"/>
              <w:contextualSpacing/>
              <w:jc w:val="center"/>
              <w:rPr>
                <w:rFonts w:ascii="Times New Roman" w:eastAsia="Times New Roman" w:hAnsi="Times New Roman"/>
                <w:bCs/>
                <w:sz w:val="24"/>
                <w:szCs w:val="24"/>
                <w:lang w:val="kk-KZ"/>
              </w:rPr>
            </w:pPr>
            <w:r w:rsidRPr="009E2883">
              <w:rPr>
                <w:rFonts w:ascii="Times New Roman" w:eastAsia="Times New Roman" w:hAnsi="Times New Roman"/>
                <w:bCs/>
                <w:sz w:val="24"/>
                <w:szCs w:val="24"/>
                <w:lang w:val="kk-KZ"/>
              </w:rPr>
              <w:t>1,07</w:t>
            </w:r>
          </w:p>
        </w:tc>
        <w:tc>
          <w:tcPr>
            <w:tcW w:w="709" w:type="dxa"/>
            <w:shd w:val="clear" w:color="auto" w:fill="auto"/>
            <w:vAlign w:val="center"/>
          </w:tcPr>
          <w:p w14:paraId="530ED404" w14:textId="77777777" w:rsidR="00FB1364" w:rsidRPr="009E2883" w:rsidRDefault="00FB1364" w:rsidP="003212EC">
            <w:pPr>
              <w:spacing w:after="0" w:line="240" w:lineRule="auto"/>
              <w:contextualSpacing/>
              <w:jc w:val="center"/>
              <w:rPr>
                <w:rFonts w:ascii="Times New Roman" w:eastAsia="Times New Roman" w:hAnsi="Times New Roman"/>
                <w:bCs/>
                <w:sz w:val="24"/>
                <w:szCs w:val="24"/>
                <w:lang w:val="kk-KZ"/>
              </w:rPr>
            </w:pPr>
            <w:r w:rsidRPr="009E2883">
              <w:rPr>
                <w:rFonts w:ascii="Times New Roman" w:eastAsia="Times New Roman" w:hAnsi="Times New Roman"/>
                <w:bCs/>
                <w:sz w:val="24"/>
                <w:szCs w:val="24"/>
                <w:lang w:val="kk-KZ"/>
              </w:rPr>
              <w:t>455</w:t>
            </w:r>
          </w:p>
        </w:tc>
        <w:tc>
          <w:tcPr>
            <w:tcW w:w="850" w:type="dxa"/>
            <w:shd w:val="clear" w:color="auto" w:fill="auto"/>
            <w:vAlign w:val="center"/>
          </w:tcPr>
          <w:p w14:paraId="7AE87830" w14:textId="77777777" w:rsidR="00FB1364" w:rsidRPr="009E2883" w:rsidRDefault="00FB1364" w:rsidP="003212EC">
            <w:pPr>
              <w:spacing w:after="0" w:line="240" w:lineRule="auto"/>
              <w:contextualSpacing/>
              <w:jc w:val="center"/>
              <w:rPr>
                <w:rFonts w:ascii="Times New Roman" w:eastAsia="Times New Roman" w:hAnsi="Times New Roman"/>
                <w:bCs/>
                <w:sz w:val="24"/>
                <w:szCs w:val="24"/>
                <w:lang w:val="kk-KZ"/>
              </w:rPr>
            </w:pPr>
            <w:r w:rsidRPr="009E2883">
              <w:rPr>
                <w:rFonts w:ascii="Times New Roman" w:eastAsia="Times New Roman" w:hAnsi="Times New Roman"/>
                <w:bCs/>
                <w:sz w:val="24"/>
                <w:szCs w:val="24"/>
                <w:lang w:val="kk-KZ"/>
              </w:rPr>
              <w:t>0,93</w:t>
            </w:r>
          </w:p>
        </w:tc>
        <w:tc>
          <w:tcPr>
            <w:tcW w:w="709" w:type="dxa"/>
            <w:vAlign w:val="center"/>
          </w:tcPr>
          <w:p w14:paraId="4357C85E" w14:textId="77777777" w:rsidR="00FB1364" w:rsidRPr="009E2883" w:rsidRDefault="00FB1364" w:rsidP="003212EC">
            <w:pPr>
              <w:spacing w:after="0" w:line="240" w:lineRule="auto"/>
              <w:contextualSpacing/>
              <w:jc w:val="center"/>
              <w:rPr>
                <w:rFonts w:ascii="Times New Roman" w:eastAsia="Times New Roman" w:hAnsi="Times New Roman"/>
                <w:bCs/>
                <w:sz w:val="24"/>
                <w:szCs w:val="24"/>
                <w:lang w:val="kk-KZ"/>
              </w:rPr>
            </w:pPr>
            <w:r w:rsidRPr="009E2883">
              <w:rPr>
                <w:rFonts w:ascii="Times New Roman" w:eastAsia="Times New Roman" w:hAnsi="Times New Roman"/>
                <w:bCs/>
                <w:sz w:val="24"/>
                <w:szCs w:val="24"/>
                <w:lang w:val="kk-KZ"/>
              </w:rPr>
              <w:t>434</w:t>
            </w:r>
          </w:p>
        </w:tc>
        <w:tc>
          <w:tcPr>
            <w:tcW w:w="992" w:type="dxa"/>
            <w:vAlign w:val="center"/>
          </w:tcPr>
          <w:p w14:paraId="19AE8C9A" w14:textId="77777777" w:rsidR="00FB1364" w:rsidRPr="009E2883" w:rsidRDefault="00FB1364" w:rsidP="003212EC">
            <w:pPr>
              <w:spacing w:after="0" w:line="240" w:lineRule="auto"/>
              <w:contextualSpacing/>
              <w:jc w:val="center"/>
              <w:rPr>
                <w:rFonts w:ascii="Times New Roman" w:eastAsia="Times New Roman" w:hAnsi="Times New Roman"/>
                <w:bCs/>
                <w:sz w:val="24"/>
                <w:szCs w:val="24"/>
                <w:lang w:val="kk-KZ"/>
              </w:rPr>
            </w:pPr>
            <w:r w:rsidRPr="009E2883">
              <w:rPr>
                <w:rFonts w:ascii="Times New Roman" w:eastAsia="Times New Roman" w:hAnsi="Times New Roman"/>
                <w:bCs/>
                <w:sz w:val="24"/>
                <w:szCs w:val="24"/>
                <w:lang w:val="kk-KZ"/>
              </w:rPr>
              <w:t>0,72</w:t>
            </w:r>
          </w:p>
        </w:tc>
      </w:tr>
    </w:tbl>
    <w:p w14:paraId="5F7C6A78" w14:textId="77777777" w:rsidR="00B54EE2" w:rsidRPr="00363E9D" w:rsidRDefault="00B54EE2" w:rsidP="00B54EE2">
      <w:pPr>
        <w:spacing w:after="0" w:line="240" w:lineRule="auto"/>
        <w:ind w:firstLine="709"/>
        <w:contextualSpacing/>
        <w:jc w:val="both"/>
        <w:rPr>
          <w:rFonts w:ascii="Times New Roman" w:hAnsi="Times New Roman"/>
          <w:sz w:val="28"/>
          <w:szCs w:val="28"/>
        </w:rPr>
      </w:pPr>
      <w:r w:rsidRPr="007D26DC">
        <w:rPr>
          <w:rFonts w:ascii="Times New Roman" w:hAnsi="Times New Roman"/>
          <w:sz w:val="28"/>
          <w:szCs w:val="28"/>
        </w:rPr>
        <w:t>Во второй серии экспериментов были синтезированы образцы BaMgF</w:t>
      </w:r>
      <w:r w:rsidRPr="00B54EE2">
        <w:rPr>
          <w:rFonts w:ascii="Times New Roman" w:hAnsi="Times New Roman"/>
          <w:sz w:val="28"/>
          <w:szCs w:val="28"/>
          <w:vertAlign w:val="subscript"/>
        </w:rPr>
        <w:t>4</w:t>
      </w:r>
      <w:r w:rsidRPr="007D26DC">
        <w:rPr>
          <w:rFonts w:ascii="Times New Roman" w:hAnsi="Times New Roman"/>
          <w:sz w:val="28"/>
          <w:szCs w:val="28"/>
        </w:rPr>
        <w:t>, BaMgF</w:t>
      </w:r>
      <w:r w:rsidRPr="00B54EE2">
        <w:rPr>
          <w:rFonts w:ascii="Times New Roman" w:hAnsi="Times New Roman"/>
          <w:sz w:val="28"/>
          <w:szCs w:val="28"/>
          <w:vertAlign w:val="subscript"/>
        </w:rPr>
        <w:t>4</w:t>
      </w:r>
      <w:r w:rsidRPr="007D26DC">
        <w:rPr>
          <w:rFonts w:ascii="Times New Roman" w:hAnsi="Times New Roman"/>
          <w:sz w:val="28"/>
          <w:szCs w:val="28"/>
        </w:rPr>
        <w:t>:WO</w:t>
      </w:r>
      <w:r w:rsidRPr="00B54EE2">
        <w:rPr>
          <w:rFonts w:ascii="Times New Roman" w:hAnsi="Times New Roman"/>
          <w:sz w:val="28"/>
          <w:szCs w:val="28"/>
          <w:vertAlign w:val="subscript"/>
        </w:rPr>
        <w:t>3</w:t>
      </w:r>
      <w:r w:rsidRPr="007D26DC">
        <w:rPr>
          <w:rFonts w:ascii="Times New Roman" w:hAnsi="Times New Roman"/>
          <w:sz w:val="28"/>
          <w:szCs w:val="28"/>
        </w:rPr>
        <w:t xml:space="preserve"> (2%), BaMgF</w:t>
      </w:r>
      <w:r w:rsidRPr="00B54EE2">
        <w:rPr>
          <w:rFonts w:ascii="Times New Roman" w:hAnsi="Times New Roman"/>
          <w:sz w:val="28"/>
          <w:szCs w:val="28"/>
          <w:vertAlign w:val="subscript"/>
        </w:rPr>
        <w:t>4</w:t>
      </w:r>
      <w:r w:rsidRPr="007D26DC">
        <w:rPr>
          <w:rFonts w:ascii="Times New Roman" w:hAnsi="Times New Roman"/>
          <w:sz w:val="28"/>
          <w:szCs w:val="28"/>
        </w:rPr>
        <w:t>:WO</w:t>
      </w:r>
      <w:r w:rsidRPr="00B54EE2">
        <w:rPr>
          <w:rFonts w:ascii="Times New Roman" w:hAnsi="Times New Roman"/>
          <w:sz w:val="28"/>
          <w:szCs w:val="28"/>
          <w:vertAlign w:val="subscript"/>
        </w:rPr>
        <w:t>3</w:t>
      </w:r>
      <w:r w:rsidRPr="007D26DC">
        <w:rPr>
          <w:rFonts w:ascii="Times New Roman" w:hAnsi="Times New Roman"/>
          <w:sz w:val="28"/>
          <w:szCs w:val="28"/>
        </w:rPr>
        <w:t xml:space="preserve"> (3%), для которых измерялись спектры люминесценции при </w:t>
      </w:r>
      <w:r>
        <w:rPr>
          <w:rFonts w:ascii="Times New Roman" w:eastAsia="Times New Roman" w:hAnsi="Times New Roman"/>
          <w:bCs/>
          <w:color w:val="000000"/>
          <w:sz w:val="28"/>
          <w:szCs w:val="28"/>
          <w:shd w:val="clear" w:color="auto" w:fill="FFFFFF"/>
          <w:lang w:eastAsia="ru-RU"/>
        </w:rPr>
        <w:sym w:font="Symbol" w:char="F06C"/>
      </w:r>
      <w:r w:rsidRPr="00F90697">
        <w:rPr>
          <w:rFonts w:ascii="Times New Roman" w:eastAsia="Times New Roman" w:hAnsi="Times New Roman"/>
          <w:bCs/>
          <w:color w:val="000000"/>
          <w:sz w:val="28"/>
          <w:szCs w:val="28"/>
          <w:shd w:val="clear" w:color="auto" w:fill="FFFFFF"/>
          <w:vertAlign w:val="subscript"/>
          <w:lang w:eastAsia="ru-RU"/>
        </w:rPr>
        <w:t>возб</w:t>
      </w:r>
      <w:r>
        <w:rPr>
          <w:rFonts w:ascii="Times New Roman" w:eastAsia="Times New Roman" w:hAnsi="Times New Roman"/>
          <w:bCs/>
          <w:color w:val="000000"/>
          <w:sz w:val="28"/>
          <w:szCs w:val="28"/>
          <w:shd w:val="clear" w:color="auto" w:fill="FFFFFF"/>
          <w:lang w:eastAsia="ru-RU"/>
        </w:rPr>
        <w:t>=</w:t>
      </w:r>
      <w:r w:rsidRPr="007D26DC">
        <w:rPr>
          <w:rFonts w:ascii="Times New Roman" w:hAnsi="Times New Roman"/>
          <w:sz w:val="28"/>
          <w:szCs w:val="28"/>
        </w:rPr>
        <w:t xml:space="preserve">220, 225 и 245 нм и </w:t>
      </w:r>
      <w:r>
        <w:rPr>
          <w:rFonts w:ascii="Times New Roman" w:hAnsi="Times New Roman"/>
          <w:sz w:val="28"/>
          <w:szCs w:val="28"/>
        </w:rPr>
        <w:t xml:space="preserve">спектры </w:t>
      </w:r>
      <w:r w:rsidRPr="007D26DC">
        <w:rPr>
          <w:rFonts w:ascii="Times New Roman" w:hAnsi="Times New Roman"/>
          <w:sz w:val="28"/>
          <w:szCs w:val="28"/>
        </w:rPr>
        <w:t>возбуждения</w:t>
      </w:r>
      <w:r>
        <w:rPr>
          <w:rFonts w:ascii="Times New Roman" w:hAnsi="Times New Roman"/>
          <w:sz w:val="28"/>
          <w:szCs w:val="28"/>
        </w:rPr>
        <w:t xml:space="preserve"> люминесценции</w:t>
      </w:r>
      <w:r w:rsidRPr="007D26DC">
        <w:rPr>
          <w:rFonts w:ascii="Times New Roman" w:hAnsi="Times New Roman"/>
          <w:sz w:val="28"/>
          <w:szCs w:val="28"/>
        </w:rPr>
        <w:t>. Результаты показывают, что в активированных образцах люминесценция возбуждается в диапазоне 200–300 нм, тогда как в неактивированных – только при λ&lt;250 нм.</w:t>
      </w:r>
      <w:r w:rsidRPr="00363E9D">
        <w:rPr>
          <w:rFonts w:ascii="Times New Roman" w:hAnsi="Times New Roman"/>
          <w:sz w:val="28"/>
          <w:szCs w:val="28"/>
        </w:rPr>
        <w:t xml:space="preserve">  </w:t>
      </w:r>
    </w:p>
    <w:p w14:paraId="077C587B" w14:textId="77777777" w:rsidR="00FB1364" w:rsidRPr="00415716" w:rsidRDefault="00FB1364" w:rsidP="00745160">
      <w:pPr>
        <w:spacing w:after="0" w:line="240" w:lineRule="auto"/>
        <w:ind w:firstLine="709"/>
        <w:contextualSpacing/>
        <w:jc w:val="both"/>
        <w:rPr>
          <w:rFonts w:ascii="Times New Roman" w:hAnsi="Times New Roman"/>
          <w:sz w:val="28"/>
          <w:szCs w:val="28"/>
        </w:rPr>
      </w:pPr>
    </w:p>
    <w:p w14:paraId="485B0BD9" w14:textId="77777777" w:rsidR="00FB1364" w:rsidRPr="00415716" w:rsidRDefault="00CC10B9" w:rsidP="009E2883">
      <w:pPr>
        <w:spacing w:after="0" w:line="240" w:lineRule="auto"/>
        <w:contextualSpacing/>
        <w:jc w:val="center"/>
        <w:rPr>
          <w:rFonts w:ascii="Times New Roman" w:hAnsi="Times New Roman"/>
          <w:sz w:val="28"/>
          <w:szCs w:val="28"/>
        </w:rPr>
      </w:pPr>
      <w:r w:rsidRPr="00415716">
        <w:rPr>
          <w:rFonts w:ascii="Times New Roman" w:hAnsi="Times New Roman"/>
          <w:noProof/>
          <w:sz w:val="28"/>
          <w:szCs w:val="28"/>
          <w:lang w:eastAsia="ru-RU"/>
        </w:rPr>
        <w:drawing>
          <wp:inline distT="0" distB="0" distL="0" distR="0" wp14:anchorId="537751F8" wp14:editId="43AC2080">
            <wp:extent cx="4803174" cy="3816000"/>
            <wp:effectExtent l="0" t="0" r="0" b="0"/>
            <wp:docPr id="11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93">
                      <a:extLst>
                        <a:ext uri="{28A0092B-C50C-407E-A947-70E740481C1C}">
                          <a14:useLocalDpi xmlns:a14="http://schemas.microsoft.com/office/drawing/2010/main" val="0"/>
                        </a:ext>
                      </a:extLst>
                    </a:blip>
                    <a:srcRect l="1509" t="2428" r="2553" b="807"/>
                    <a:stretch>
                      <a:fillRect/>
                    </a:stretch>
                  </pic:blipFill>
                  <pic:spPr bwMode="auto">
                    <a:xfrm>
                      <a:off x="0" y="0"/>
                      <a:ext cx="4803174" cy="3816000"/>
                    </a:xfrm>
                    <a:prstGeom prst="rect">
                      <a:avLst/>
                    </a:prstGeom>
                    <a:noFill/>
                    <a:ln>
                      <a:noFill/>
                    </a:ln>
                  </pic:spPr>
                </pic:pic>
              </a:graphicData>
            </a:graphic>
          </wp:inline>
        </w:drawing>
      </w:r>
    </w:p>
    <w:p w14:paraId="67E26144" w14:textId="77777777" w:rsidR="00FB1364" w:rsidRPr="009E2883" w:rsidRDefault="00FB1364" w:rsidP="00745160">
      <w:pPr>
        <w:spacing w:after="0" w:line="240" w:lineRule="auto"/>
        <w:ind w:firstLine="709"/>
        <w:contextualSpacing/>
        <w:jc w:val="center"/>
        <w:rPr>
          <w:rFonts w:ascii="Times New Roman" w:hAnsi="Times New Roman"/>
          <w:sz w:val="16"/>
          <w:szCs w:val="16"/>
        </w:rPr>
      </w:pPr>
    </w:p>
    <w:p w14:paraId="72BA5AF2" w14:textId="0D939896" w:rsidR="00FB1364" w:rsidRPr="00415716" w:rsidRDefault="00FB1364" w:rsidP="009E2883">
      <w:pPr>
        <w:spacing w:after="0" w:line="240" w:lineRule="auto"/>
        <w:contextualSpacing/>
        <w:jc w:val="center"/>
        <w:rPr>
          <w:rFonts w:ascii="Times New Roman" w:hAnsi="Times New Roman"/>
          <w:sz w:val="28"/>
          <w:szCs w:val="28"/>
        </w:rPr>
      </w:pPr>
      <w:r w:rsidRPr="00415716">
        <w:rPr>
          <w:rFonts w:ascii="Times New Roman" w:eastAsia="Times New Roman" w:hAnsi="Times New Roman"/>
          <w:bCs/>
          <w:color w:val="000000"/>
          <w:sz w:val="28"/>
          <w:szCs w:val="28"/>
          <w:shd w:val="clear" w:color="auto" w:fill="FFFFFF"/>
          <w:lang w:eastAsia="ru-RU"/>
        </w:rPr>
        <w:t xml:space="preserve">Рисунок 4.14 </w:t>
      </w:r>
      <w:r w:rsidR="009E2883">
        <w:rPr>
          <w:rFonts w:ascii="Times New Roman" w:eastAsia="Times New Roman" w:hAnsi="Times New Roman"/>
          <w:bCs/>
          <w:color w:val="000000"/>
          <w:sz w:val="28"/>
          <w:szCs w:val="28"/>
          <w:shd w:val="clear" w:color="auto" w:fill="FFFFFF"/>
          <w:lang w:eastAsia="ru-RU"/>
        </w:rPr>
        <w:t xml:space="preserve">– </w:t>
      </w:r>
      <w:r w:rsidRPr="00415716">
        <w:rPr>
          <w:rFonts w:ascii="Times New Roman" w:eastAsia="Times New Roman" w:hAnsi="Times New Roman"/>
          <w:bCs/>
          <w:color w:val="000000"/>
          <w:sz w:val="28"/>
          <w:szCs w:val="28"/>
          <w:shd w:val="clear" w:color="auto" w:fill="FFFFFF"/>
          <w:lang w:eastAsia="ru-RU"/>
        </w:rPr>
        <w:t xml:space="preserve">Спектры возбуждения (а) и люминесценции при возбуждении образцов </w:t>
      </w:r>
      <w:r w:rsidRPr="00415716">
        <w:rPr>
          <w:rFonts w:ascii="Times New Roman" w:hAnsi="Times New Roman"/>
          <w:sz w:val="28"/>
          <w:szCs w:val="28"/>
        </w:rPr>
        <w:t>BaMgF</w:t>
      </w:r>
      <w:r w:rsidRPr="00415716">
        <w:rPr>
          <w:rFonts w:ascii="Times New Roman" w:hAnsi="Times New Roman"/>
          <w:sz w:val="28"/>
          <w:szCs w:val="28"/>
          <w:vertAlign w:val="subscript"/>
        </w:rPr>
        <w:t>4</w:t>
      </w:r>
      <w:r w:rsidRPr="00415716">
        <w:rPr>
          <w:rFonts w:ascii="Times New Roman" w:hAnsi="Times New Roman"/>
          <w:sz w:val="28"/>
          <w:szCs w:val="28"/>
        </w:rPr>
        <w:t>, BaMgF</w:t>
      </w:r>
      <w:r w:rsidRPr="00415716">
        <w:rPr>
          <w:rFonts w:ascii="Times New Roman" w:hAnsi="Times New Roman"/>
          <w:sz w:val="28"/>
          <w:szCs w:val="28"/>
          <w:vertAlign w:val="subscript"/>
        </w:rPr>
        <w:t>4</w:t>
      </w:r>
      <w:r w:rsidRPr="00415716">
        <w:rPr>
          <w:rFonts w:ascii="Times New Roman" w:hAnsi="Times New Roman"/>
          <w:sz w:val="28"/>
          <w:szCs w:val="28"/>
        </w:rPr>
        <w:t>:WO</w:t>
      </w:r>
      <w:r w:rsidRPr="00415716">
        <w:rPr>
          <w:rFonts w:ascii="Times New Roman" w:hAnsi="Times New Roman"/>
          <w:sz w:val="28"/>
          <w:szCs w:val="28"/>
          <w:vertAlign w:val="subscript"/>
        </w:rPr>
        <w:t>3</w:t>
      </w:r>
      <w:r w:rsidRPr="00415716">
        <w:rPr>
          <w:rFonts w:ascii="Times New Roman" w:hAnsi="Times New Roman"/>
          <w:sz w:val="28"/>
          <w:szCs w:val="28"/>
        </w:rPr>
        <w:t xml:space="preserve"> (2%), BaMgF</w:t>
      </w:r>
      <w:r w:rsidRPr="00415716">
        <w:rPr>
          <w:rFonts w:ascii="Times New Roman" w:hAnsi="Times New Roman"/>
          <w:sz w:val="28"/>
          <w:szCs w:val="28"/>
          <w:vertAlign w:val="subscript"/>
        </w:rPr>
        <w:t>4</w:t>
      </w:r>
      <w:r w:rsidRPr="00415716">
        <w:rPr>
          <w:rFonts w:ascii="Times New Roman" w:hAnsi="Times New Roman"/>
          <w:sz w:val="28"/>
          <w:szCs w:val="28"/>
        </w:rPr>
        <w:t>:WO</w:t>
      </w:r>
      <w:r w:rsidRPr="00415716">
        <w:rPr>
          <w:rFonts w:ascii="Times New Roman" w:hAnsi="Times New Roman"/>
          <w:sz w:val="28"/>
          <w:szCs w:val="28"/>
          <w:vertAlign w:val="subscript"/>
        </w:rPr>
        <w:t>3</w:t>
      </w:r>
      <w:r w:rsidRPr="00415716">
        <w:rPr>
          <w:rFonts w:ascii="Times New Roman" w:hAnsi="Times New Roman"/>
          <w:sz w:val="28"/>
          <w:szCs w:val="28"/>
        </w:rPr>
        <w:t xml:space="preserve"> (3%)</w:t>
      </w:r>
    </w:p>
    <w:p w14:paraId="5DF018CB" w14:textId="77777777" w:rsidR="00B54EE2" w:rsidRPr="007D41B6" w:rsidRDefault="00B54EE2" w:rsidP="00745160">
      <w:pPr>
        <w:spacing w:after="0" w:line="240" w:lineRule="auto"/>
        <w:ind w:firstLine="709"/>
        <w:contextualSpacing/>
        <w:jc w:val="both"/>
        <w:rPr>
          <w:rFonts w:ascii="Times New Roman" w:eastAsia="Times New Roman" w:hAnsi="Times New Roman"/>
          <w:bCs/>
          <w:color w:val="000000"/>
          <w:sz w:val="28"/>
          <w:szCs w:val="28"/>
          <w:shd w:val="clear" w:color="auto" w:fill="FFFFFF"/>
          <w:lang w:eastAsia="ru-RU"/>
        </w:rPr>
      </w:pPr>
    </w:p>
    <w:p w14:paraId="54735136" w14:textId="77777777" w:rsidR="00B54EE2" w:rsidRPr="00415716" w:rsidRDefault="00B54EE2" w:rsidP="00B54EE2">
      <w:pPr>
        <w:spacing w:after="0" w:line="240" w:lineRule="auto"/>
        <w:ind w:firstLine="709"/>
        <w:contextualSpacing/>
        <w:jc w:val="both"/>
        <w:rPr>
          <w:rFonts w:ascii="Times New Roman" w:hAnsi="Times New Roman"/>
          <w:sz w:val="28"/>
          <w:szCs w:val="28"/>
        </w:rPr>
      </w:pPr>
      <w:r w:rsidRPr="00363E9D">
        <w:rPr>
          <w:rFonts w:ascii="Times New Roman" w:hAnsi="Times New Roman"/>
          <w:sz w:val="28"/>
          <w:szCs w:val="28"/>
        </w:rPr>
        <w:t>В спектре образца BaMgF</w:t>
      </w:r>
      <w:r w:rsidRPr="00363E9D">
        <w:rPr>
          <w:rFonts w:ascii="Times New Roman" w:hAnsi="Times New Roman"/>
          <w:sz w:val="28"/>
          <w:szCs w:val="28"/>
          <w:vertAlign w:val="subscript"/>
        </w:rPr>
        <w:t>4</w:t>
      </w:r>
      <w:r w:rsidRPr="00363E9D">
        <w:rPr>
          <w:rFonts w:ascii="Times New Roman" w:hAnsi="Times New Roman"/>
          <w:sz w:val="28"/>
          <w:szCs w:val="28"/>
        </w:rPr>
        <w:t xml:space="preserve"> наблюдается интенсивная полоса с максимумом при 438 нм при возбуждении на 220 нм и полушириной полосы 0,93 эВ. В спектре BaMgF</w:t>
      </w:r>
      <w:r w:rsidRPr="00363E9D">
        <w:rPr>
          <w:rFonts w:ascii="Times New Roman" w:hAnsi="Times New Roman"/>
          <w:sz w:val="28"/>
          <w:szCs w:val="28"/>
          <w:vertAlign w:val="subscript"/>
        </w:rPr>
        <w:t>4</w:t>
      </w:r>
      <w:r w:rsidRPr="00363E9D">
        <w:rPr>
          <w:rFonts w:ascii="Times New Roman" w:hAnsi="Times New Roman"/>
          <w:sz w:val="28"/>
          <w:szCs w:val="28"/>
        </w:rPr>
        <w:t>:WO</w:t>
      </w:r>
      <w:r w:rsidRPr="00363E9D">
        <w:rPr>
          <w:rFonts w:ascii="Times New Roman" w:hAnsi="Times New Roman"/>
          <w:sz w:val="28"/>
          <w:szCs w:val="28"/>
          <w:vertAlign w:val="subscript"/>
        </w:rPr>
        <w:t>3</w:t>
      </w:r>
      <w:r w:rsidRPr="00363E9D">
        <w:rPr>
          <w:rFonts w:ascii="Times New Roman" w:hAnsi="Times New Roman"/>
          <w:sz w:val="28"/>
          <w:szCs w:val="28"/>
        </w:rPr>
        <w:t xml:space="preserve"> (2%) появляется интенсивная полоса с максимумом при 500 нм при возбуждении на 225 и 245 нм, а полуширина полосы составляет 0,85–0,89 эВ. В спектре BaMgF</w:t>
      </w:r>
      <w:r w:rsidRPr="00363E9D">
        <w:rPr>
          <w:rFonts w:ascii="Times New Roman" w:hAnsi="Times New Roman"/>
          <w:sz w:val="28"/>
          <w:szCs w:val="28"/>
          <w:vertAlign w:val="subscript"/>
        </w:rPr>
        <w:t>4</w:t>
      </w:r>
      <w:r w:rsidRPr="00363E9D">
        <w:rPr>
          <w:rFonts w:ascii="Times New Roman" w:hAnsi="Times New Roman"/>
          <w:sz w:val="28"/>
          <w:szCs w:val="28"/>
        </w:rPr>
        <w:t>:WO</w:t>
      </w:r>
      <w:r w:rsidRPr="00363E9D">
        <w:rPr>
          <w:rFonts w:ascii="Times New Roman" w:hAnsi="Times New Roman"/>
          <w:sz w:val="28"/>
          <w:szCs w:val="28"/>
          <w:vertAlign w:val="subscript"/>
        </w:rPr>
        <w:t>3</w:t>
      </w:r>
      <w:r w:rsidRPr="00363E9D">
        <w:rPr>
          <w:rFonts w:ascii="Times New Roman" w:hAnsi="Times New Roman"/>
          <w:sz w:val="28"/>
          <w:szCs w:val="28"/>
        </w:rPr>
        <w:t xml:space="preserve"> (3%) интенсивная полоса имеет максимум в области 500–510 нм при возбуждении на 225 и 245 нм, а полуширина полосы варьируется в пределах 0,91–0,97 эВ.</w:t>
      </w:r>
      <w:r>
        <w:rPr>
          <w:rFonts w:ascii="Times New Roman" w:hAnsi="Times New Roman"/>
          <w:sz w:val="28"/>
          <w:szCs w:val="28"/>
        </w:rPr>
        <w:t xml:space="preserve"> </w:t>
      </w:r>
      <w:r w:rsidRPr="00415716">
        <w:rPr>
          <w:rFonts w:ascii="Times New Roman" w:hAnsi="Times New Roman"/>
          <w:sz w:val="28"/>
          <w:szCs w:val="28"/>
        </w:rPr>
        <w:t>Результаты анализа представлены в таблице 4.11.</w:t>
      </w:r>
    </w:p>
    <w:p w14:paraId="7CDCAF8C" w14:textId="77777777" w:rsidR="00FB1364" w:rsidRPr="00415716" w:rsidRDefault="00FB1364" w:rsidP="00745160">
      <w:pPr>
        <w:spacing w:after="0" w:line="240" w:lineRule="auto"/>
        <w:ind w:firstLine="709"/>
        <w:contextualSpacing/>
        <w:jc w:val="both"/>
        <w:rPr>
          <w:rFonts w:ascii="Times New Roman" w:hAnsi="Times New Roman"/>
          <w:sz w:val="28"/>
          <w:szCs w:val="28"/>
        </w:rPr>
      </w:pPr>
    </w:p>
    <w:p w14:paraId="39478466" w14:textId="21CE5272" w:rsidR="00FB1364" w:rsidRDefault="00FB1364" w:rsidP="009E2883">
      <w:pPr>
        <w:spacing w:after="0" w:line="240" w:lineRule="auto"/>
        <w:contextualSpacing/>
        <w:jc w:val="both"/>
        <w:rPr>
          <w:rFonts w:ascii="Times New Roman" w:hAnsi="Times New Roman"/>
          <w:sz w:val="28"/>
          <w:szCs w:val="28"/>
        </w:rPr>
      </w:pPr>
      <w:r w:rsidRPr="00415716">
        <w:rPr>
          <w:rFonts w:ascii="Times New Roman" w:hAnsi="Times New Roman"/>
          <w:sz w:val="28"/>
          <w:szCs w:val="28"/>
        </w:rPr>
        <w:t>Таблица 4.</w:t>
      </w:r>
      <w:r w:rsidR="00793AFE" w:rsidRPr="00415716">
        <w:rPr>
          <w:rFonts w:ascii="Times New Roman" w:hAnsi="Times New Roman"/>
          <w:sz w:val="28"/>
          <w:szCs w:val="28"/>
        </w:rPr>
        <w:t>11</w:t>
      </w:r>
      <w:r w:rsidRPr="00415716">
        <w:rPr>
          <w:rFonts w:ascii="Times New Roman" w:hAnsi="Times New Roman"/>
          <w:sz w:val="28"/>
          <w:szCs w:val="28"/>
        </w:rPr>
        <w:t xml:space="preserve"> </w:t>
      </w:r>
      <w:r w:rsidR="009E2883">
        <w:rPr>
          <w:rFonts w:ascii="Times New Roman" w:hAnsi="Times New Roman"/>
          <w:sz w:val="28"/>
          <w:szCs w:val="28"/>
        </w:rPr>
        <w:t>‒</w:t>
      </w:r>
      <w:r w:rsidRPr="00415716">
        <w:rPr>
          <w:rFonts w:ascii="Times New Roman" w:hAnsi="Times New Roman"/>
          <w:sz w:val="28"/>
          <w:szCs w:val="28"/>
        </w:rPr>
        <w:t xml:space="preserve"> Средние значения положений и полуширин полос и величины погрешностей измерений</w:t>
      </w:r>
    </w:p>
    <w:p w14:paraId="61670F0C" w14:textId="77777777" w:rsidR="009E2883" w:rsidRPr="009E2883" w:rsidRDefault="009E2883" w:rsidP="009E2883">
      <w:pPr>
        <w:spacing w:after="0" w:line="240" w:lineRule="auto"/>
        <w:contextualSpacing/>
        <w:jc w:val="both"/>
        <w:rPr>
          <w:rFonts w:ascii="Times New Roman" w:hAnsi="Times New Roman"/>
          <w:sz w:val="16"/>
          <w:szCs w:val="16"/>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155"/>
        <w:gridCol w:w="1134"/>
        <w:gridCol w:w="1134"/>
        <w:gridCol w:w="992"/>
        <w:gridCol w:w="992"/>
        <w:gridCol w:w="992"/>
        <w:gridCol w:w="1276"/>
      </w:tblGrid>
      <w:tr w:rsidR="00FB1364" w:rsidRPr="009E2883" w14:paraId="00E499B3" w14:textId="77777777" w:rsidTr="003212EC">
        <w:trPr>
          <w:trHeight w:val="63"/>
        </w:trPr>
        <w:tc>
          <w:tcPr>
            <w:tcW w:w="993" w:type="dxa"/>
            <w:vMerge w:val="restart"/>
            <w:vAlign w:val="center"/>
          </w:tcPr>
          <w:p w14:paraId="07AEFE52" w14:textId="603EB9B4" w:rsidR="00FB1364" w:rsidRPr="009E2883" w:rsidRDefault="00FB1364" w:rsidP="003212EC">
            <w:pPr>
              <w:spacing w:after="0" w:line="240" w:lineRule="auto"/>
              <w:ind w:firstLine="34"/>
              <w:contextualSpacing/>
              <w:jc w:val="center"/>
              <w:rPr>
                <w:rFonts w:ascii="Times New Roman" w:eastAsia="Times New Roman" w:hAnsi="Times New Roman"/>
                <w:sz w:val="24"/>
                <w:szCs w:val="24"/>
              </w:rPr>
            </w:pPr>
            <w:r w:rsidRPr="009E2883">
              <w:rPr>
                <w:rFonts w:ascii="Times New Roman" w:eastAsia="Times New Roman" w:hAnsi="Times New Roman"/>
                <w:sz w:val="24"/>
                <w:szCs w:val="24"/>
              </w:rPr>
              <w:t>№</w:t>
            </w:r>
            <w:r w:rsidR="009E2883">
              <w:rPr>
                <w:rFonts w:ascii="Times New Roman" w:eastAsia="Times New Roman" w:hAnsi="Times New Roman"/>
                <w:sz w:val="24"/>
                <w:szCs w:val="24"/>
              </w:rPr>
              <w:t xml:space="preserve"> серии</w:t>
            </w:r>
          </w:p>
        </w:tc>
        <w:tc>
          <w:tcPr>
            <w:tcW w:w="2155" w:type="dxa"/>
            <w:vMerge w:val="restart"/>
            <w:shd w:val="clear" w:color="auto" w:fill="auto"/>
            <w:vAlign w:val="center"/>
          </w:tcPr>
          <w:p w14:paraId="5F5F4B48" w14:textId="77777777" w:rsidR="00FB1364" w:rsidRPr="009E2883" w:rsidRDefault="00FB1364" w:rsidP="003212EC">
            <w:pPr>
              <w:spacing w:after="0" w:line="240" w:lineRule="auto"/>
              <w:ind w:firstLine="34"/>
              <w:contextualSpacing/>
              <w:jc w:val="center"/>
              <w:rPr>
                <w:rFonts w:ascii="Times New Roman" w:hAnsi="Times New Roman"/>
                <w:sz w:val="24"/>
                <w:szCs w:val="24"/>
              </w:rPr>
            </w:pPr>
            <w:r w:rsidRPr="009E2883">
              <w:rPr>
                <w:rFonts w:ascii="Times New Roman" w:hAnsi="Times New Roman"/>
                <w:sz w:val="24"/>
                <w:szCs w:val="24"/>
              </w:rPr>
              <w:t>Состав</w:t>
            </w:r>
          </w:p>
        </w:tc>
        <w:tc>
          <w:tcPr>
            <w:tcW w:w="2268" w:type="dxa"/>
            <w:gridSpan w:val="2"/>
            <w:shd w:val="clear" w:color="auto" w:fill="auto"/>
            <w:noWrap/>
            <w:vAlign w:val="center"/>
          </w:tcPr>
          <w:p w14:paraId="65D7EB89" w14:textId="77777777" w:rsidR="00FB1364" w:rsidRPr="009E2883" w:rsidRDefault="00FB1364" w:rsidP="003212EC">
            <w:pPr>
              <w:spacing w:after="0" w:line="240" w:lineRule="auto"/>
              <w:ind w:firstLine="34"/>
              <w:contextualSpacing/>
              <w:jc w:val="center"/>
              <w:rPr>
                <w:rFonts w:ascii="Times New Roman" w:hAnsi="Times New Roman"/>
                <w:sz w:val="24"/>
                <w:szCs w:val="24"/>
              </w:rPr>
            </w:pPr>
            <w:r w:rsidRPr="009E2883">
              <w:rPr>
                <w:rFonts w:ascii="Times New Roman" w:hAnsi="Times New Roman"/>
                <w:sz w:val="24"/>
                <w:szCs w:val="24"/>
              </w:rPr>
              <w:t>λ</w:t>
            </w:r>
            <w:r w:rsidRPr="009E2883">
              <w:rPr>
                <w:rFonts w:ascii="Times New Roman" w:hAnsi="Times New Roman"/>
                <w:sz w:val="24"/>
                <w:szCs w:val="24"/>
                <w:vertAlign w:val="subscript"/>
                <w:lang w:val="en-US"/>
              </w:rPr>
              <w:t>ex</w:t>
            </w:r>
            <w:r w:rsidRPr="009E2883">
              <w:rPr>
                <w:rFonts w:ascii="Times New Roman" w:hAnsi="Times New Roman"/>
                <w:sz w:val="24"/>
                <w:szCs w:val="24"/>
              </w:rPr>
              <w:t xml:space="preserve"> = 220 </w:t>
            </w:r>
            <w:r w:rsidRPr="009E2883">
              <w:rPr>
                <w:rFonts w:ascii="Times New Roman" w:hAnsi="Times New Roman"/>
                <w:sz w:val="24"/>
                <w:szCs w:val="24"/>
                <w:lang w:val="en-US"/>
              </w:rPr>
              <w:t>nm</w:t>
            </w:r>
          </w:p>
        </w:tc>
        <w:tc>
          <w:tcPr>
            <w:tcW w:w="1984" w:type="dxa"/>
            <w:gridSpan w:val="2"/>
            <w:vAlign w:val="center"/>
          </w:tcPr>
          <w:p w14:paraId="2773D391" w14:textId="77777777" w:rsidR="00FB1364" w:rsidRPr="009E2883" w:rsidRDefault="00FB1364" w:rsidP="003212EC">
            <w:pPr>
              <w:spacing w:after="0" w:line="240" w:lineRule="auto"/>
              <w:ind w:firstLine="34"/>
              <w:contextualSpacing/>
              <w:jc w:val="center"/>
              <w:rPr>
                <w:rFonts w:ascii="Times New Roman" w:hAnsi="Times New Roman"/>
                <w:sz w:val="24"/>
                <w:szCs w:val="24"/>
              </w:rPr>
            </w:pPr>
            <w:r w:rsidRPr="009E2883">
              <w:rPr>
                <w:rFonts w:ascii="Times New Roman" w:hAnsi="Times New Roman"/>
                <w:sz w:val="24"/>
                <w:szCs w:val="24"/>
              </w:rPr>
              <w:t>λ</w:t>
            </w:r>
            <w:r w:rsidRPr="009E2883">
              <w:rPr>
                <w:rFonts w:ascii="Times New Roman" w:hAnsi="Times New Roman"/>
                <w:sz w:val="24"/>
                <w:szCs w:val="24"/>
                <w:vertAlign w:val="subscript"/>
                <w:lang w:val="en-US"/>
              </w:rPr>
              <w:t>ex</w:t>
            </w:r>
            <w:r w:rsidRPr="009E2883">
              <w:rPr>
                <w:rFonts w:ascii="Times New Roman" w:hAnsi="Times New Roman"/>
                <w:sz w:val="24"/>
                <w:szCs w:val="24"/>
              </w:rPr>
              <w:t xml:space="preserve"> = 225 </w:t>
            </w:r>
            <w:r w:rsidRPr="009E2883">
              <w:rPr>
                <w:rFonts w:ascii="Times New Roman" w:hAnsi="Times New Roman"/>
                <w:sz w:val="24"/>
                <w:szCs w:val="24"/>
                <w:lang w:val="en-US"/>
              </w:rPr>
              <w:t>nm</w:t>
            </w:r>
          </w:p>
        </w:tc>
        <w:tc>
          <w:tcPr>
            <w:tcW w:w="2268" w:type="dxa"/>
            <w:gridSpan w:val="2"/>
            <w:shd w:val="clear" w:color="auto" w:fill="auto"/>
            <w:vAlign w:val="center"/>
          </w:tcPr>
          <w:p w14:paraId="218831A0" w14:textId="77777777" w:rsidR="00FB1364" w:rsidRPr="009E2883" w:rsidRDefault="00FB1364" w:rsidP="003212EC">
            <w:pPr>
              <w:spacing w:after="0" w:line="240" w:lineRule="auto"/>
              <w:ind w:firstLine="34"/>
              <w:contextualSpacing/>
              <w:jc w:val="center"/>
              <w:rPr>
                <w:rFonts w:ascii="Times New Roman" w:hAnsi="Times New Roman"/>
                <w:sz w:val="24"/>
                <w:szCs w:val="24"/>
                <w:lang w:val="en-US"/>
              </w:rPr>
            </w:pPr>
            <w:r w:rsidRPr="009E2883">
              <w:rPr>
                <w:rFonts w:ascii="Times New Roman" w:hAnsi="Times New Roman"/>
                <w:sz w:val="24"/>
                <w:szCs w:val="24"/>
              </w:rPr>
              <w:t>λ</w:t>
            </w:r>
            <w:r w:rsidRPr="009E2883">
              <w:rPr>
                <w:rFonts w:ascii="Times New Roman" w:hAnsi="Times New Roman"/>
                <w:sz w:val="24"/>
                <w:szCs w:val="24"/>
                <w:vertAlign w:val="subscript"/>
                <w:lang w:val="en-US"/>
              </w:rPr>
              <w:t>ex</w:t>
            </w:r>
            <w:r w:rsidRPr="009E2883">
              <w:rPr>
                <w:rFonts w:ascii="Times New Roman" w:hAnsi="Times New Roman"/>
                <w:sz w:val="24"/>
                <w:szCs w:val="24"/>
              </w:rPr>
              <w:t xml:space="preserve"> = 245 </w:t>
            </w:r>
            <w:r w:rsidRPr="009E2883">
              <w:rPr>
                <w:rFonts w:ascii="Times New Roman" w:hAnsi="Times New Roman"/>
                <w:sz w:val="24"/>
                <w:szCs w:val="24"/>
                <w:lang w:val="en-US"/>
              </w:rPr>
              <w:t>nm</w:t>
            </w:r>
          </w:p>
        </w:tc>
      </w:tr>
      <w:tr w:rsidR="00FB1364" w:rsidRPr="009E2883" w14:paraId="7FEFCA2A" w14:textId="77777777" w:rsidTr="009E2883">
        <w:trPr>
          <w:trHeight w:val="60"/>
        </w:trPr>
        <w:tc>
          <w:tcPr>
            <w:tcW w:w="993" w:type="dxa"/>
            <w:vMerge/>
            <w:vAlign w:val="center"/>
          </w:tcPr>
          <w:p w14:paraId="5CE921F2" w14:textId="77777777" w:rsidR="00FB1364" w:rsidRPr="009E2883" w:rsidRDefault="00FB1364" w:rsidP="003212EC">
            <w:pPr>
              <w:spacing w:after="0" w:line="240" w:lineRule="auto"/>
              <w:ind w:firstLine="34"/>
              <w:contextualSpacing/>
              <w:jc w:val="center"/>
              <w:rPr>
                <w:rFonts w:ascii="Times New Roman" w:eastAsia="Times New Roman" w:hAnsi="Times New Roman"/>
                <w:sz w:val="24"/>
                <w:szCs w:val="24"/>
                <w:lang w:val="kk-KZ"/>
              </w:rPr>
            </w:pPr>
          </w:p>
        </w:tc>
        <w:tc>
          <w:tcPr>
            <w:tcW w:w="2155" w:type="dxa"/>
            <w:vMerge/>
            <w:shd w:val="clear" w:color="auto" w:fill="auto"/>
            <w:vAlign w:val="center"/>
          </w:tcPr>
          <w:p w14:paraId="76C82A69" w14:textId="77777777" w:rsidR="00FB1364" w:rsidRPr="009E2883" w:rsidRDefault="00FB1364" w:rsidP="003212EC">
            <w:pPr>
              <w:spacing w:after="0" w:line="240" w:lineRule="auto"/>
              <w:ind w:firstLine="34"/>
              <w:contextualSpacing/>
              <w:jc w:val="center"/>
              <w:rPr>
                <w:rFonts w:ascii="Times New Roman" w:eastAsia="Times New Roman" w:hAnsi="Times New Roman"/>
                <w:sz w:val="24"/>
                <w:szCs w:val="24"/>
              </w:rPr>
            </w:pPr>
          </w:p>
        </w:tc>
        <w:tc>
          <w:tcPr>
            <w:tcW w:w="1134" w:type="dxa"/>
            <w:shd w:val="clear" w:color="auto" w:fill="auto"/>
            <w:noWrap/>
            <w:vAlign w:val="center"/>
          </w:tcPr>
          <w:p w14:paraId="78100038" w14:textId="77777777" w:rsidR="00FB1364" w:rsidRPr="009E2883" w:rsidRDefault="00FB1364" w:rsidP="003212EC">
            <w:pPr>
              <w:spacing w:after="0" w:line="240" w:lineRule="auto"/>
              <w:ind w:firstLine="34"/>
              <w:contextualSpacing/>
              <w:jc w:val="center"/>
              <w:rPr>
                <w:rFonts w:ascii="Times New Roman" w:hAnsi="Times New Roman"/>
                <w:sz w:val="24"/>
                <w:szCs w:val="24"/>
              </w:rPr>
            </w:pPr>
            <w:r w:rsidRPr="009E2883">
              <w:rPr>
                <w:rFonts w:ascii="Times New Roman" w:hAnsi="Times New Roman"/>
                <w:sz w:val="28"/>
                <w:szCs w:val="28"/>
              </w:rPr>
              <w:t>λ</w:t>
            </w:r>
            <w:r w:rsidRPr="009E2883">
              <w:rPr>
                <w:rFonts w:ascii="Times New Roman" w:hAnsi="Times New Roman"/>
                <w:sz w:val="28"/>
                <w:szCs w:val="28"/>
                <w:vertAlign w:val="subscript"/>
                <w:lang w:val="en-US"/>
              </w:rPr>
              <w:t>em</w:t>
            </w:r>
          </w:p>
        </w:tc>
        <w:tc>
          <w:tcPr>
            <w:tcW w:w="1134" w:type="dxa"/>
            <w:shd w:val="clear" w:color="auto" w:fill="auto"/>
            <w:noWrap/>
            <w:vAlign w:val="center"/>
          </w:tcPr>
          <w:p w14:paraId="18E54AC6" w14:textId="77777777" w:rsidR="00FB1364" w:rsidRPr="009E2883" w:rsidRDefault="00FB1364" w:rsidP="003212EC">
            <w:pPr>
              <w:spacing w:after="0" w:line="240" w:lineRule="auto"/>
              <w:ind w:left="-87" w:firstLine="34"/>
              <w:contextualSpacing/>
              <w:jc w:val="center"/>
              <w:rPr>
                <w:rFonts w:ascii="Times New Roman" w:hAnsi="Times New Roman"/>
                <w:sz w:val="24"/>
                <w:szCs w:val="24"/>
              </w:rPr>
            </w:pPr>
            <w:r w:rsidRPr="009E2883">
              <w:rPr>
                <w:rFonts w:ascii="Times New Roman" w:hAnsi="Times New Roman"/>
                <w:sz w:val="24"/>
                <w:szCs w:val="24"/>
              </w:rPr>
              <w:t>ΔE</w:t>
            </w:r>
            <w:r w:rsidRPr="009E2883">
              <w:rPr>
                <w:rFonts w:ascii="Times New Roman" w:hAnsi="Times New Roman"/>
                <w:sz w:val="24"/>
                <w:szCs w:val="24"/>
                <w:lang w:val="kk-KZ"/>
              </w:rPr>
              <w:t xml:space="preserve">, </w:t>
            </w:r>
            <w:r w:rsidRPr="009E2883">
              <w:rPr>
                <w:rFonts w:ascii="Times New Roman" w:hAnsi="Times New Roman"/>
                <w:sz w:val="24"/>
                <w:szCs w:val="24"/>
                <w:lang w:val="en-US"/>
              </w:rPr>
              <w:t>eV</w:t>
            </w:r>
          </w:p>
        </w:tc>
        <w:tc>
          <w:tcPr>
            <w:tcW w:w="992" w:type="dxa"/>
            <w:vAlign w:val="center"/>
          </w:tcPr>
          <w:p w14:paraId="2F724D18" w14:textId="77777777" w:rsidR="00FB1364" w:rsidRPr="009E2883" w:rsidRDefault="00FB1364" w:rsidP="003212EC">
            <w:pPr>
              <w:spacing w:after="0" w:line="240" w:lineRule="auto"/>
              <w:ind w:firstLine="34"/>
              <w:contextualSpacing/>
              <w:jc w:val="center"/>
              <w:rPr>
                <w:rFonts w:ascii="Times New Roman" w:hAnsi="Times New Roman"/>
                <w:sz w:val="24"/>
                <w:szCs w:val="24"/>
              </w:rPr>
            </w:pPr>
            <w:r w:rsidRPr="009E2883">
              <w:rPr>
                <w:rFonts w:ascii="Times New Roman" w:hAnsi="Times New Roman"/>
                <w:sz w:val="28"/>
                <w:szCs w:val="28"/>
              </w:rPr>
              <w:t>λ</w:t>
            </w:r>
            <w:r w:rsidRPr="009E2883">
              <w:rPr>
                <w:rFonts w:ascii="Times New Roman" w:hAnsi="Times New Roman"/>
                <w:sz w:val="28"/>
                <w:szCs w:val="28"/>
                <w:vertAlign w:val="subscript"/>
                <w:lang w:val="en-US"/>
              </w:rPr>
              <w:t>em</w:t>
            </w:r>
          </w:p>
        </w:tc>
        <w:tc>
          <w:tcPr>
            <w:tcW w:w="992" w:type="dxa"/>
            <w:vAlign w:val="center"/>
          </w:tcPr>
          <w:p w14:paraId="4F047047" w14:textId="77777777" w:rsidR="00FB1364" w:rsidRPr="009E2883" w:rsidRDefault="00FB1364" w:rsidP="003212EC">
            <w:pPr>
              <w:spacing w:after="0" w:line="240" w:lineRule="auto"/>
              <w:ind w:left="-87" w:firstLine="34"/>
              <w:contextualSpacing/>
              <w:jc w:val="center"/>
              <w:rPr>
                <w:rFonts w:ascii="Times New Roman" w:hAnsi="Times New Roman"/>
                <w:sz w:val="24"/>
                <w:szCs w:val="24"/>
              </w:rPr>
            </w:pPr>
            <w:r w:rsidRPr="009E2883">
              <w:rPr>
                <w:rFonts w:ascii="Times New Roman" w:hAnsi="Times New Roman"/>
                <w:sz w:val="24"/>
                <w:szCs w:val="24"/>
              </w:rPr>
              <w:t>ΔE</w:t>
            </w:r>
            <w:r w:rsidRPr="009E2883">
              <w:rPr>
                <w:rFonts w:ascii="Times New Roman" w:hAnsi="Times New Roman"/>
                <w:sz w:val="24"/>
                <w:szCs w:val="24"/>
                <w:lang w:val="kk-KZ"/>
              </w:rPr>
              <w:t xml:space="preserve">, </w:t>
            </w:r>
            <w:r w:rsidRPr="009E2883">
              <w:rPr>
                <w:rFonts w:ascii="Times New Roman" w:hAnsi="Times New Roman"/>
                <w:sz w:val="24"/>
                <w:szCs w:val="24"/>
                <w:lang w:val="en-US"/>
              </w:rPr>
              <w:t>eV</w:t>
            </w:r>
          </w:p>
        </w:tc>
        <w:tc>
          <w:tcPr>
            <w:tcW w:w="992" w:type="dxa"/>
            <w:shd w:val="clear" w:color="auto" w:fill="auto"/>
            <w:vAlign w:val="center"/>
          </w:tcPr>
          <w:p w14:paraId="78543678" w14:textId="77777777" w:rsidR="00FB1364" w:rsidRPr="009E2883" w:rsidRDefault="00FB1364" w:rsidP="003212EC">
            <w:pPr>
              <w:spacing w:after="0" w:line="240" w:lineRule="auto"/>
              <w:ind w:firstLine="34"/>
              <w:contextualSpacing/>
              <w:jc w:val="center"/>
              <w:rPr>
                <w:rFonts w:ascii="Times New Roman" w:hAnsi="Times New Roman"/>
                <w:sz w:val="24"/>
                <w:szCs w:val="24"/>
              </w:rPr>
            </w:pPr>
            <w:r w:rsidRPr="009E2883">
              <w:rPr>
                <w:rFonts w:ascii="Times New Roman" w:hAnsi="Times New Roman"/>
                <w:sz w:val="28"/>
                <w:szCs w:val="28"/>
              </w:rPr>
              <w:t>λ</w:t>
            </w:r>
            <w:r w:rsidRPr="009E2883">
              <w:rPr>
                <w:rFonts w:ascii="Times New Roman" w:hAnsi="Times New Roman"/>
                <w:sz w:val="28"/>
                <w:szCs w:val="28"/>
                <w:vertAlign w:val="subscript"/>
                <w:lang w:val="en-US"/>
              </w:rPr>
              <w:t>em</w:t>
            </w:r>
          </w:p>
        </w:tc>
        <w:tc>
          <w:tcPr>
            <w:tcW w:w="1276" w:type="dxa"/>
            <w:shd w:val="clear" w:color="auto" w:fill="auto"/>
            <w:vAlign w:val="center"/>
          </w:tcPr>
          <w:p w14:paraId="51BAA243" w14:textId="77777777" w:rsidR="00FB1364" w:rsidRPr="009E2883" w:rsidRDefault="00FB1364" w:rsidP="003212EC">
            <w:pPr>
              <w:spacing w:after="0" w:line="240" w:lineRule="auto"/>
              <w:ind w:left="-81" w:right="-138" w:firstLine="34"/>
              <w:contextualSpacing/>
              <w:jc w:val="center"/>
              <w:rPr>
                <w:rFonts w:ascii="Times New Roman" w:hAnsi="Times New Roman"/>
                <w:sz w:val="24"/>
                <w:szCs w:val="24"/>
              </w:rPr>
            </w:pPr>
            <w:r w:rsidRPr="009E2883">
              <w:rPr>
                <w:rFonts w:ascii="Times New Roman" w:hAnsi="Times New Roman"/>
                <w:sz w:val="24"/>
                <w:szCs w:val="24"/>
              </w:rPr>
              <w:t>ΔE</w:t>
            </w:r>
            <w:r w:rsidRPr="009E2883">
              <w:rPr>
                <w:rFonts w:ascii="Times New Roman" w:hAnsi="Times New Roman"/>
                <w:sz w:val="24"/>
                <w:szCs w:val="24"/>
                <w:lang w:val="kk-KZ"/>
              </w:rPr>
              <w:t xml:space="preserve">, </w:t>
            </w:r>
            <w:r w:rsidRPr="009E2883">
              <w:rPr>
                <w:rFonts w:ascii="Times New Roman" w:hAnsi="Times New Roman"/>
                <w:sz w:val="24"/>
                <w:szCs w:val="24"/>
                <w:lang w:val="en-US"/>
              </w:rPr>
              <w:t>eV</w:t>
            </w:r>
          </w:p>
        </w:tc>
      </w:tr>
      <w:tr w:rsidR="00FB1364" w:rsidRPr="009E2883" w14:paraId="1BDF2CDD" w14:textId="77777777" w:rsidTr="009E2883">
        <w:trPr>
          <w:trHeight w:val="60"/>
        </w:trPr>
        <w:tc>
          <w:tcPr>
            <w:tcW w:w="993" w:type="dxa"/>
            <w:vAlign w:val="center"/>
          </w:tcPr>
          <w:p w14:paraId="2D2BA7B1" w14:textId="77777777" w:rsidR="00FB1364" w:rsidRPr="009E2883" w:rsidRDefault="00FB1364" w:rsidP="003212EC">
            <w:pPr>
              <w:spacing w:after="0" w:line="240" w:lineRule="auto"/>
              <w:ind w:firstLine="34"/>
              <w:contextualSpacing/>
              <w:jc w:val="center"/>
              <w:rPr>
                <w:rFonts w:ascii="Times New Roman" w:hAnsi="Times New Roman"/>
                <w:sz w:val="24"/>
                <w:szCs w:val="24"/>
                <w:lang w:val="kk-KZ"/>
              </w:rPr>
            </w:pPr>
            <w:r w:rsidRPr="009E2883">
              <w:rPr>
                <w:rFonts w:ascii="Times New Roman" w:hAnsi="Times New Roman"/>
                <w:sz w:val="24"/>
                <w:szCs w:val="24"/>
                <w:lang w:val="kk-KZ"/>
              </w:rPr>
              <w:t>215</w:t>
            </w:r>
          </w:p>
        </w:tc>
        <w:tc>
          <w:tcPr>
            <w:tcW w:w="2155" w:type="dxa"/>
            <w:shd w:val="clear" w:color="auto" w:fill="auto"/>
            <w:vAlign w:val="center"/>
          </w:tcPr>
          <w:p w14:paraId="7ECD03A5" w14:textId="033DB01E" w:rsidR="00FB1364" w:rsidRPr="009E2883" w:rsidRDefault="00FB1364" w:rsidP="009E2883">
            <w:pPr>
              <w:pStyle w:val="af0"/>
              <w:spacing w:before="0" w:beforeAutospacing="0" w:after="0" w:afterAutospacing="0"/>
              <w:ind w:firstLine="34"/>
              <w:contextualSpacing/>
              <w:rPr>
                <w:color w:val="000000"/>
                <w:kern w:val="24"/>
                <w:position w:val="-6"/>
                <w:vertAlign w:val="subscript"/>
              </w:rPr>
            </w:pPr>
            <w:r w:rsidRPr="009E2883">
              <w:rPr>
                <w:color w:val="000000"/>
                <w:kern w:val="24"/>
                <w:lang w:val="en-US"/>
              </w:rPr>
              <w:t>BaMgF</w:t>
            </w:r>
            <w:r w:rsidRPr="009E2883">
              <w:rPr>
                <w:color w:val="000000"/>
                <w:kern w:val="24"/>
                <w:position w:val="-6"/>
                <w:vertAlign w:val="subscript"/>
              </w:rPr>
              <w:t>4</w:t>
            </w:r>
          </w:p>
        </w:tc>
        <w:tc>
          <w:tcPr>
            <w:tcW w:w="1134" w:type="dxa"/>
            <w:shd w:val="clear" w:color="auto" w:fill="auto"/>
            <w:noWrap/>
            <w:vAlign w:val="center"/>
          </w:tcPr>
          <w:p w14:paraId="1A11C2AF" w14:textId="77777777" w:rsidR="00FB1364" w:rsidRPr="009E2883" w:rsidRDefault="00FB1364" w:rsidP="003212EC">
            <w:pPr>
              <w:spacing w:after="0" w:line="240" w:lineRule="auto"/>
              <w:ind w:firstLine="34"/>
              <w:contextualSpacing/>
              <w:jc w:val="center"/>
              <w:rPr>
                <w:rFonts w:ascii="Times New Roman" w:hAnsi="Times New Roman"/>
                <w:sz w:val="24"/>
                <w:szCs w:val="24"/>
                <w:lang w:val="kk-KZ"/>
              </w:rPr>
            </w:pPr>
            <w:r w:rsidRPr="009E2883">
              <w:rPr>
                <w:rFonts w:ascii="Times New Roman" w:hAnsi="Times New Roman"/>
                <w:sz w:val="24"/>
                <w:szCs w:val="24"/>
                <w:lang w:val="kk-KZ"/>
              </w:rPr>
              <w:t>438</w:t>
            </w:r>
          </w:p>
        </w:tc>
        <w:tc>
          <w:tcPr>
            <w:tcW w:w="1134" w:type="dxa"/>
            <w:shd w:val="clear" w:color="auto" w:fill="auto"/>
            <w:noWrap/>
            <w:vAlign w:val="center"/>
          </w:tcPr>
          <w:p w14:paraId="36668339" w14:textId="77777777" w:rsidR="00FB1364" w:rsidRPr="009E2883" w:rsidRDefault="00FB1364" w:rsidP="003212EC">
            <w:pPr>
              <w:spacing w:after="0" w:line="240" w:lineRule="auto"/>
              <w:ind w:firstLine="34"/>
              <w:contextualSpacing/>
              <w:jc w:val="center"/>
              <w:rPr>
                <w:rFonts w:ascii="Times New Roman" w:hAnsi="Times New Roman"/>
                <w:sz w:val="24"/>
                <w:szCs w:val="24"/>
                <w:lang w:val="kk-KZ"/>
              </w:rPr>
            </w:pPr>
            <w:r w:rsidRPr="009E2883">
              <w:rPr>
                <w:rFonts w:ascii="Times New Roman" w:hAnsi="Times New Roman"/>
                <w:sz w:val="24"/>
                <w:szCs w:val="24"/>
                <w:lang w:val="kk-KZ"/>
              </w:rPr>
              <w:t>0,93</w:t>
            </w:r>
          </w:p>
        </w:tc>
        <w:tc>
          <w:tcPr>
            <w:tcW w:w="992" w:type="dxa"/>
            <w:vAlign w:val="center"/>
          </w:tcPr>
          <w:p w14:paraId="15C4FEC5" w14:textId="77777777" w:rsidR="00FB1364" w:rsidRPr="009E2883" w:rsidRDefault="00FB1364" w:rsidP="003212EC">
            <w:pPr>
              <w:spacing w:after="0" w:line="240" w:lineRule="auto"/>
              <w:ind w:firstLine="34"/>
              <w:contextualSpacing/>
              <w:jc w:val="center"/>
              <w:rPr>
                <w:rFonts w:ascii="Times New Roman" w:hAnsi="Times New Roman"/>
                <w:sz w:val="24"/>
                <w:szCs w:val="24"/>
                <w:lang w:val="kk-KZ"/>
              </w:rPr>
            </w:pPr>
            <w:r w:rsidRPr="009E2883">
              <w:rPr>
                <w:rFonts w:ascii="Times New Roman" w:hAnsi="Times New Roman"/>
                <w:sz w:val="24"/>
                <w:szCs w:val="24"/>
                <w:lang w:val="kk-KZ"/>
              </w:rPr>
              <w:t>-</w:t>
            </w:r>
          </w:p>
        </w:tc>
        <w:tc>
          <w:tcPr>
            <w:tcW w:w="992" w:type="dxa"/>
            <w:vAlign w:val="center"/>
          </w:tcPr>
          <w:p w14:paraId="416E95F8" w14:textId="77777777" w:rsidR="00FB1364" w:rsidRPr="009E2883" w:rsidRDefault="00FB1364" w:rsidP="003212EC">
            <w:pPr>
              <w:spacing w:after="0" w:line="240" w:lineRule="auto"/>
              <w:ind w:firstLine="34"/>
              <w:contextualSpacing/>
              <w:jc w:val="center"/>
              <w:rPr>
                <w:rFonts w:ascii="Times New Roman" w:hAnsi="Times New Roman"/>
                <w:sz w:val="24"/>
                <w:szCs w:val="24"/>
                <w:lang w:val="kk-KZ"/>
              </w:rPr>
            </w:pPr>
            <w:r w:rsidRPr="009E2883">
              <w:rPr>
                <w:rFonts w:ascii="Times New Roman" w:hAnsi="Times New Roman"/>
                <w:sz w:val="24"/>
                <w:szCs w:val="24"/>
                <w:lang w:val="kk-KZ"/>
              </w:rPr>
              <w:t>-</w:t>
            </w:r>
          </w:p>
        </w:tc>
        <w:tc>
          <w:tcPr>
            <w:tcW w:w="992" w:type="dxa"/>
            <w:shd w:val="clear" w:color="auto" w:fill="auto"/>
            <w:vAlign w:val="center"/>
          </w:tcPr>
          <w:p w14:paraId="4A7C3318" w14:textId="77777777" w:rsidR="00FB1364" w:rsidRPr="009E2883" w:rsidRDefault="00FB1364" w:rsidP="003212EC">
            <w:pPr>
              <w:spacing w:after="0" w:line="240" w:lineRule="auto"/>
              <w:ind w:firstLine="34"/>
              <w:contextualSpacing/>
              <w:jc w:val="center"/>
              <w:rPr>
                <w:rFonts w:ascii="Times New Roman" w:hAnsi="Times New Roman"/>
                <w:sz w:val="24"/>
                <w:szCs w:val="24"/>
                <w:lang w:val="kk-KZ"/>
              </w:rPr>
            </w:pPr>
            <w:r w:rsidRPr="009E2883">
              <w:rPr>
                <w:rFonts w:ascii="Times New Roman" w:hAnsi="Times New Roman"/>
                <w:sz w:val="24"/>
                <w:szCs w:val="24"/>
                <w:lang w:val="kk-KZ"/>
              </w:rPr>
              <w:t>-</w:t>
            </w:r>
          </w:p>
        </w:tc>
        <w:tc>
          <w:tcPr>
            <w:tcW w:w="1276" w:type="dxa"/>
            <w:shd w:val="clear" w:color="auto" w:fill="auto"/>
            <w:vAlign w:val="center"/>
          </w:tcPr>
          <w:p w14:paraId="19C0FE0E" w14:textId="77777777" w:rsidR="00FB1364" w:rsidRPr="009E2883" w:rsidRDefault="00FB1364" w:rsidP="003212EC">
            <w:pPr>
              <w:spacing w:after="0" w:line="240" w:lineRule="auto"/>
              <w:ind w:firstLine="34"/>
              <w:contextualSpacing/>
              <w:jc w:val="center"/>
              <w:rPr>
                <w:rFonts w:ascii="Times New Roman" w:hAnsi="Times New Roman"/>
                <w:sz w:val="24"/>
                <w:szCs w:val="24"/>
                <w:lang w:val="kk-KZ"/>
              </w:rPr>
            </w:pPr>
            <w:r w:rsidRPr="009E2883">
              <w:rPr>
                <w:rFonts w:ascii="Times New Roman" w:hAnsi="Times New Roman"/>
                <w:sz w:val="24"/>
                <w:szCs w:val="24"/>
                <w:lang w:val="kk-KZ"/>
              </w:rPr>
              <w:t>-</w:t>
            </w:r>
          </w:p>
        </w:tc>
      </w:tr>
      <w:tr w:rsidR="00FB1364" w:rsidRPr="009E2883" w14:paraId="2F9D3FDC" w14:textId="77777777" w:rsidTr="003212EC">
        <w:trPr>
          <w:trHeight w:val="300"/>
        </w:trPr>
        <w:tc>
          <w:tcPr>
            <w:tcW w:w="993" w:type="dxa"/>
            <w:vAlign w:val="center"/>
          </w:tcPr>
          <w:p w14:paraId="5BC8E297" w14:textId="77777777" w:rsidR="00FB1364" w:rsidRPr="009E2883" w:rsidRDefault="00FB1364" w:rsidP="003212EC">
            <w:pPr>
              <w:spacing w:after="0" w:line="240" w:lineRule="auto"/>
              <w:ind w:firstLine="34"/>
              <w:contextualSpacing/>
              <w:jc w:val="center"/>
              <w:rPr>
                <w:rFonts w:ascii="Times New Roman" w:hAnsi="Times New Roman"/>
                <w:sz w:val="24"/>
                <w:szCs w:val="24"/>
                <w:lang w:val="kk-KZ"/>
              </w:rPr>
            </w:pPr>
            <w:r w:rsidRPr="009E2883">
              <w:rPr>
                <w:rFonts w:ascii="Times New Roman" w:hAnsi="Times New Roman"/>
                <w:sz w:val="24"/>
                <w:szCs w:val="24"/>
                <w:lang w:val="kk-KZ"/>
              </w:rPr>
              <w:t>216</w:t>
            </w:r>
          </w:p>
        </w:tc>
        <w:tc>
          <w:tcPr>
            <w:tcW w:w="2155" w:type="dxa"/>
            <w:shd w:val="clear" w:color="auto" w:fill="auto"/>
            <w:vAlign w:val="center"/>
          </w:tcPr>
          <w:p w14:paraId="44A99F8F" w14:textId="77777777" w:rsidR="00FB1364" w:rsidRPr="009E2883" w:rsidRDefault="00FB1364" w:rsidP="003212EC">
            <w:pPr>
              <w:pStyle w:val="af0"/>
              <w:spacing w:before="0" w:beforeAutospacing="0" w:after="0" w:afterAutospacing="0"/>
              <w:ind w:firstLine="34"/>
              <w:contextualSpacing/>
              <w:rPr>
                <w:rFonts w:eastAsia="Calibri"/>
                <w:color w:val="000000"/>
                <w:kern w:val="24"/>
                <w:lang w:val="en-US"/>
              </w:rPr>
            </w:pPr>
            <w:r w:rsidRPr="009E2883">
              <w:t>BaMgF</w:t>
            </w:r>
            <w:r w:rsidRPr="009E2883">
              <w:rPr>
                <w:vertAlign w:val="subscript"/>
              </w:rPr>
              <w:t>4</w:t>
            </w:r>
            <w:r w:rsidRPr="009E2883">
              <w:t>:WO</w:t>
            </w:r>
            <w:r w:rsidRPr="009E2883">
              <w:rPr>
                <w:vertAlign w:val="subscript"/>
              </w:rPr>
              <w:t>3</w:t>
            </w:r>
            <w:r w:rsidRPr="009E2883">
              <w:t xml:space="preserve"> (2%)</w:t>
            </w:r>
          </w:p>
        </w:tc>
        <w:tc>
          <w:tcPr>
            <w:tcW w:w="1134" w:type="dxa"/>
            <w:shd w:val="clear" w:color="auto" w:fill="auto"/>
            <w:noWrap/>
            <w:vAlign w:val="center"/>
          </w:tcPr>
          <w:p w14:paraId="3A5B0F96" w14:textId="77777777" w:rsidR="00FB1364" w:rsidRPr="009E2883" w:rsidRDefault="00FB1364" w:rsidP="003212EC">
            <w:pPr>
              <w:spacing w:after="0" w:line="240" w:lineRule="auto"/>
              <w:ind w:firstLine="34"/>
              <w:contextualSpacing/>
              <w:jc w:val="center"/>
              <w:rPr>
                <w:rFonts w:ascii="Times New Roman" w:hAnsi="Times New Roman"/>
                <w:sz w:val="24"/>
                <w:szCs w:val="24"/>
                <w:lang w:val="kk-KZ"/>
              </w:rPr>
            </w:pPr>
            <w:r w:rsidRPr="009E2883">
              <w:rPr>
                <w:rFonts w:ascii="Times New Roman" w:hAnsi="Times New Roman"/>
                <w:sz w:val="24"/>
                <w:szCs w:val="24"/>
                <w:lang w:val="kk-KZ"/>
              </w:rPr>
              <w:t>-</w:t>
            </w:r>
          </w:p>
        </w:tc>
        <w:tc>
          <w:tcPr>
            <w:tcW w:w="1134" w:type="dxa"/>
            <w:shd w:val="clear" w:color="auto" w:fill="auto"/>
            <w:noWrap/>
            <w:vAlign w:val="center"/>
          </w:tcPr>
          <w:p w14:paraId="5271B0C7" w14:textId="77777777" w:rsidR="00FB1364" w:rsidRPr="009E2883" w:rsidRDefault="00FB1364" w:rsidP="003212EC">
            <w:pPr>
              <w:spacing w:after="0" w:line="240" w:lineRule="auto"/>
              <w:ind w:firstLine="34"/>
              <w:contextualSpacing/>
              <w:jc w:val="center"/>
              <w:rPr>
                <w:rFonts w:ascii="Times New Roman" w:hAnsi="Times New Roman"/>
                <w:sz w:val="24"/>
                <w:szCs w:val="24"/>
                <w:lang w:val="kk-KZ"/>
              </w:rPr>
            </w:pPr>
            <w:r w:rsidRPr="009E2883">
              <w:rPr>
                <w:rFonts w:ascii="Times New Roman" w:hAnsi="Times New Roman"/>
                <w:sz w:val="24"/>
                <w:szCs w:val="24"/>
                <w:lang w:val="kk-KZ"/>
              </w:rPr>
              <w:t>-</w:t>
            </w:r>
          </w:p>
        </w:tc>
        <w:tc>
          <w:tcPr>
            <w:tcW w:w="992" w:type="dxa"/>
            <w:vAlign w:val="center"/>
          </w:tcPr>
          <w:p w14:paraId="6E97A07A" w14:textId="77777777" w:rsidR="00FB1364" w:rsidRPr="009E2883" w:rsidRDefault="00FB1364" w:rsidP="003212EC">
            <w:pPr>
              <w:spacing w:after="0" w:line="240" w:lineRule="auto"/>
              <w:ind w:firstLine="34"/>
              <w:contextualSpacing/>
              <w:jc w:val="center"/>
              <w:rPr>
                <w:rFonts w:ascii="Times New Roman" w:eastAsia="Times New Roman" w:hAnsi="Times New Roman"/>
                <w:bCs/>
                <w:sz w:val="24"/>
                <w:szCs w:val="24"/>
                <w:lang w:val="kk-KZ"/>
              </w:rPr>
            </w:pPr>
            <w:r w:rsidRPr="009E2883">
              <w:rPr>
                <w:rFonts w:ascii="Times New Roman" w:eastAsia="Times New Roman" w:hAnsi="Times New Roman"/>
                <w:bCs/>
                <w:sz w:val="24"/>
                <w:szCs w:val="24"/>
                <w:lang w:val="kk-KZ"/>
              </w:rPr>
              <w:t>500</w:t>
            </w:r>
          </w:p>
        </w:tc>
        <w:tc>
          <w:tcPr>
            <w:tcW w:w="992" w:type="dxa"/>
            <w:vAlign w:val="center"/>
          </w:tcPr>
          <w:p w14:paraId="49F44E86" w14:textId="77777777" w:rsidR="00FB1364" w:rsidRPr="009E2883" w:rsidRDefault="00FB1364" w:rsidP="003212EC">
            <w:pPr>
              <w:spacing w:after="0" w:line="240" w:lineRule="auto"/>
              <w:ind w:firstLine="34"/>
              <w:contextualSpacing/>
              <w:jc w:val="center"/>
              <w:rPr>
                <w:rFonts w:ascii="Times New Roman" w:eastAsia="Times New Roman" w:hAnsi="Times New Roman"/>
                <w:bCs/>
                <w:sz w:val="24"/>
                <w:szCs w:val="24"/>
                <w:lang w:val="kk-KZ"/>
              </w:rPr>
            </w:pPr>
            <w:r w:rsidRPr="009E2883">
              <w:rPr>
                <w:rFonts w:ascii="Times New Roman" w:eastAsia="Times New Roman" w:hAnsi="Times New Roman"/>
                <w:bCs/>
                <w:sz w:val="24"/>
                <w:szCs w:val="24"/>
                <w:lang w:val="kk-KZ"/>
              </w:rPr>
              <w:t>0,89</w:t>
            </w:r>
          </w:p>
        </w:tc>
        <w:tc>
          <w:tcPr>
            <w:tcW w:w="992" w:type="dxa"/>
            <w:shd w:val="clear" w:color="auto" w:fill="auto"/>
            <w:vAlign w:val="center"/>
          </w:tcPr>
          <w:p w14:paraId="3C753B3A" w14:textId="77777777" w:rsidR="00FB1364" w:rsidRPr="009E2883" w:rsidRDefault="00FB1364" w:rsidP="003212EC">
            <w:pPr>
              <w:spacing w:after="0" w:line="240" w:lineRule="auto"/>
              <w:ind w:firstLine="34"/>
              <w:contextualSpacing/>
              <w:jc w:val="center"/>
              <w:rPr>
                <w:rFonts w:ascii="Times New Roman" w:eastAsia="Times New Roman" w:hAnsi="Times New Roman"/>
                <w:bCs/>
                <w:sz w:val="24"/>
                <w:szCs w:val="24"/>
                <w:lang w:val="kk-KZ"/>
              </w:rPr>
            </w:pPr>
            <w:r w:rsidRPr="009E2883">
              <w:rPr>
                <w:rFonts w:ascii="Times New Roman" w:eastAsia="Times New Roman" w:hAnsi="Times New Roman"/>
                <w:bCs/>
                <w:sz w:val="24"/>
                <w:szCs w:val="24"/>
                <w:lang w:val="kk-KZ"/>
              </w:rPr>
              <w:t>500</w:t>
            </w:r>
          </w:p>
        </w:tc>
        <w:tc>
          <w:tcPr>
            <w:tcW w:w="1276" w:type="dxa"/>
            <w:shd w:val="clear" w:color="auto" w:fill="auto"/>
            <w:vAlign w:val="center"/>
          </w:tcPr>
          <w:p w14:paraId="786E0406" w14:textId="77777777" w:rsidR="00FB1364" w:rsidRPr="009E2883" w:rsidRDefault="00FB1364" w:rsidP="003212EC">
            <w:pPr>
              <w:spacing w:after="0" w:line="240" w:lineRule="auto"/>
              <w:ind w:firstLine="34"/>
              <w:contextualSpacing/>
              <w:jc w:val="center"/>
              <w:rPr>
                <w:rFonts w:ascii="Times New Roman" w:eastAsia="Times New Roman" w:hAnsi="Times New Roman"/>
                <w:bCs/>
                <w:sz w:val="24"/>
                <w:szCs w:val="24"/>
                <w:lang w:val="kk-KZ"/>
              </w:rPr>
            </w:pPr>
            <w:r w:rsidRPr="009E2883">
              <w:rPr>
                <w:rFonts w:ascii="Times New Roman" w:eastAsia="Times New Roman" w:hAnsi="Times New Roman"/>
                <w:bCs/>
                <w:sz w:val="24"/>
                <w:szCs w:val="24"/>
                <w:lang w:val="kk-KZ"/>
              </w:rPr>
              <w:t>0,85</w:t>
            </w:r>
          </w:p>
        </w:tc>
      </w:tr>
      <w:tr w:rsidR="00FB1364" w:rsidRPr="009E2883" w14:paraId="5BBFCC07" w14:textId="77777777" w:rsidTr="003212EC">
        <w:trPr>
          <w:trHeight w:val="300"/>
        </w:trPr>
        <w:tc>
          <w:tcPr>
            <w:tcW w:w="993" w:type="dxa"/>
            <w:vAlign w:val="center"/>
          </w:tcPr>
          <w:p w14:paraId="3EA7A121" w14:textId="77777777" w:rsidR="00FB1364" w:rsidRPr="009E2883" w:rsidRDefault="00FB1364" w:rsidP="003212EC">
            <w:pPr>
              <w:spacing w:after="0" w:line="240" w:lineRule="auto"/>
              <w:ind w:firstLine="34"/>
              <w:contextualSpacing/>
              <w:jc w:val="center"/>
              <w:rPr>
                <w:rFonts w:ascii="Times New Roman" w:hAnsi="Times New Roman"/>
                <w:sz w:val="24"/>
                <w:szCs w:val="24"/>
                <w:lang w:val="kk-KZ"/>
              </w:rPr>
            </w:pPr>
            <w:r w:rsidRPr="009E2883">
              <w:rPr>
                <w:rFonts w:ascii="Times New Roman" w:hAnsi="Times New Roman"/>
                <w:sz w:val="24"/>
                <w:szCs w:val="24"/>
                <w:lang w:val="kk-KZ"/>
              </w:rPr>
              <w:t>217</w:t>
            </w:r>
          </w:p>
        </w:tc>
        <w:tc>
          <w:tcPr>
            <w:tcW w:w="2155" w:type="dxa"/>
            <w:shd w:val="clear" w:color="auto" w:fill="auto"/>
            <w:vAlign w:val="center"/>
          </w:tcPr>
          <w:p w14:paraId="3FDD5065" w14:textId="77777777" w:rsidR="00FB1364" w:rsidRPr="009E2883" w:rsidRDefault="00FB1364" w:rsidP="003212EC">
            <w:pPr>
              <w:pStyle w:val="af0"/>
              <w:spacing w:before="0" w:beforeAutospacing="0" w:after="0" w:afterAutospacing="0"/>
              <w:ind w:firstLine="34"/>
              <w:contextualSpacing/>
              <w:rPr>
                <w:lang w:val="en-US"/>
              </w:rPr>
            </w:pPr>
            <w:r w:rsidRPr="009E2883">
              <w:t>BaMgF</w:t>
            </w:r>
            <w:r w:rsidRPr="009E2883">
              <w:rPr>
                <w:vertAlign w:val="subscript"/>
              </w:rPr>
              <w:t>4</w:t>
            </w:r>
            <w:r w:rsidRPr="009E2883">
              <w:t>:WO</w:t>
            </w:r>
            <w:r w:rsidRPr="009E2883">
              <w:rPr>
                <w:vertAlign w:val="subscript"/>
              </w:rPr>
              <w:t>3</w:t>
            </w:r>
            <w:r w:rsidRPr="009E2883">
              <w:t xml:space="preserve"> (3%)</w:t>
            </w:r>
          </w:p>
        </w:tc>
        <w:tc>
          <w:tcPr>
            <w:tcW w:w="1134" w:type="dxa"/>
            <w:shd w:val="clear" w:color="auto" w:fill="auto"/>
            <w:noWrap/>
            <w:vAlign w:val="center"/>
          </w:tcPr>
          <w:p w14:paraId="286211A1" w14:textId="77777777" w:rsidR="00FB1364" w:rsidRPr="009E2883" w:rsidRDefault="00FB1364" w:rsidP="003212EC">
            <w:pPr>
              <w:spacing w:after="0" w:line="240" w:lineRule="auto"/>
              <w:ind w:firstLine="34"/>
              <w:contextualSpacing/>
              <w:jc w:val="center"/>
              <w:rPr>
                <w:rFonts w:ascii="Times New Roman" w:hAnsi="Times New Roman"/>
                <w:sz w:val="24"/>
                <w:szCs w:val="24"/>
                <w:lang w:val="kk-KZ"/>
              </w:rPr>
            </w:pPr>
            <w:r w:rsidRPr="009E2883">
              <w:rPr>
                <w:rFonts w:ascii="Times New Roman" w:hAnsi="Times New Roman"/>
                <w:sz w:val="24"/>
                <w:szCs w:val="24"/>
                <w:lang w:val="kk-KZ"/>
              </w:rPr>
              <w:t>-</w:t>
            </w:r>
          </w:p>
        </w:tc>
        <w:tc>
          <w:tcPr>
            <w:tcW w:w="1134" w:type="dxa"/>
            <w:shd w:val="clear" w:color="auto" w:fill="auto"/>
            <w:noWrap/>
            <w:vAlign w:val="center"/>
          </w:tcPr>
          <w:p w14:paraId="554B0648" w14:textId="77777777" w:rsidR="00FB1364" w:rsidRPr="009E2883" w:rsidRDefault="00FB1364" w:rsidP="003212EC">
            <w:pPr>
              <w:spacing w:after="0" w:line="240" w:lineRule="auto"/>
              <w:ind w:firstLine="34"/>
              <w:contextualSpacing/>
              <w:jc w:val="center"/>
              <w:rPr>
                <w:rFonts w:ascii="Times New Roman" w:hAnsi="Times New Roman"/>
                <w:sz w:val="24"/>
                <w:szCs w:val="24"/>
                <w:lang w:val="kk-KZ"/>
              </w:rPr>
            </w:pPr>
            <w:r w:rsidRPr="009E2883">
              <w:rPr>
                <w:rFonts w:ascii="Times New Roman" w:hAnsi="Times New Roman"/>
                <w:sz w:val="24"/>
                <w:szCs w:val="24"/>
                <w:lang w:val="kk-KZ"/>
              </w:rPr>
              <w:t>-</w:t>
            </w:r>
          </w:p>
        </w:tc>
        <w:tc>
          <w:tcPr>
            <w:tcW w:w="992" w:type="dxa"/>
            <w:vAlign w:val="center"/>
          </w:tcPr>
          <w:p w14:paraId="3A3CEC39" w14:textId="77777777" w:rsidR="00FB1364" w:rsidRPr="009E2883" w:rsidRDefault="00FB1364" w:rsidP="003212EC">
            <w:pPr>
              <w:spacing w:after="0" w:line="240" w:lineRule="auto"/>
              <w:ind w:firstLine="34"/>
              <w:contextualSpacing/>
              <w:jc w:val="center"/>
              <w:rPr>
                <w:rFonts w:ascii="Times New Roman" w:eastAsia="Times New Roman" w:hAnsi="Times New Roman"/>
                <w:bCs/>
                <w:sz w:val="24"/>
                <w:szCs w:val="24"/>
                <w:lang w:val="kk-KZ"/>
              </w:rPr>
            </w:pPr>
            <w:r w:rsidRPr="009E2883">
              <w:rPr>
                <w:rFonts w:ascii="Times New Roman" w:eastAsia="Times New Roman" w:hAnsi="Times New Roman"/>
                <w:bCs/>
                <w:sz w:val="24"/>
                <w:szCs w:val="24"/>
                <w:lang w:val="kk-KZ"/>
              </w:rPr>
              <w:t>502</w:t>
            </w:r>
          </w:p>
        </w:tc>
        <w:tc>
          <w:tcPr>
            <w:tcW w:w="992" w:type="dxa"/>
            <w:vAlign w:val="center"/>
          </w:tcPr>
          <w:p w14:paraId="4E3F080B" w14:textId="77777777" w:rsidR="00FB1364" w:rsidRPr="009E2883" w:rsidRDefault="00FB1364" w:rsidP="003212EC">
            <w:pPr>
              <w:spacing w:after="0" w:line="240" w:lineRule="auto"/>
              <w:ind w:firstLine="34"/>
              <w:contextualSpacing/>
              <w:jc w:val="center"/>
              <w:rPr>
                <w:rFonts w:ascii="Times New Roman" w:eastAsia="Times New Roman" w:hAnsi="Times New Roman"/>
                <w:bCs/>
                <w:sz w:val="24"/>
                <w:szCs w:val="24"/>
                <w:lang w:val="kk-KZ"/>
              </w:rPr>
            </w:pPr>
            <w:r w:rsidRPr="009E2883">
              <w:rPr>
                <w:rFonts w:ascii="Times New Roman" w:eastAsia="Times New Roman" w:hAnsi="Times New Roman"/>
                <w:bCs/>
                <w:sz w:val="24"/>
                <w:szCs w:val="24"/>
                <w:lang w:val="kk-KZ"/>
              </w:rPr>
              <w:t>0,97</w:t>
            </w:r>
          </w:p>
        </w:tc>
        <w:tc>
          <w:tcPr>
            <w:tcW w:w="992" w:type="dxa"/>
            <w:shd w:val="clear" w:color="auto" w:fill="auto"/>
            <w:vAlign w:val="center"/>
          </w:tcPr>
          <w:p w14:paraId="632476D2" w14:textId="77777777" w:rsidR="00FB1364" w:rsidRPr="009E2883" w:rsidRDefault="00FB1364" w:rsidP="003212EC">
            <w:pPr>
              <w:spacing w:after="0" w:line="240" w:lineRule="auto"/>
              <w:ind w:firstLine="34"/>
              <w:contextualSpacing/>
              <w:jc w:val="center"/>
              <w:rPr>
                <w:rFonts w:ascii="Times New Roman" w:eastAsia="Times New Roman" w:hAnsi="Times New Roman"/>
                <w:bCs/>
                <w:sz w:val="24"/>
                <w:szCs w:val="24"/>
                <w:lang w:val="kk-KZ"/>
              </w:rPr>
            </w:pPr>
            <w:r w:rsidRPr="009E2883">
              <w:rPr>
                <w:rFonts w:ascii="Times New Roman" w:eastAsia="Times New Roman" w:hAnsi="Times New Roman"/>
                <w:bCs/>
                <w:sz w:val="24"/>
                <w:szCs w:val="24"/>
                <w:lang w:val="kk-KZ"/>
              </w:rPr>
              <w:t>506</w:t>
            </w:r>
          </w:p>
        </w:tc>
        <w:tc>
          <w:tcPr>
            <w:tcW w:w="1276" w:type="dxa"/>
            <w:shd w:val="clear" w:color="auto" w:fill="auto"/>
            <w:vAlign w:val="center"/>
          </w:tcPr>
          <w:p w14:paraId="08EF348D" w14:textId="77777777" w:rsidR="00FB1364" w:rsidRPr="009E2883" w:rsidRDefault="00FB1364" w:rsidP="003212EC">
            <w:pPr>
              <w:spacing w:after="0" w:line="240" w:lineRule="auto"/>
              <w:ind w:firstLine="34"/>
              <w:contextualSpacing/>
              <w:jc w:val="center"/>
              <w:rPr>
                <w:rFonts w:ascii="Times New Roman" w:eastAsia="Times New Roman" w:hAnsi="Times New Roman"/>
                <w:bCs/>
                <w:sz w:val="24"/>
                <w:szCs w:val="24"/>
                <w:lang w:val="kk-KZ"/>
              </w:rPr>
            </w:pPr>
            <w:r w:rsidRPr="009E2883">
              <w:rPr>
                <w:rFonts w:ascii="Times New Roman" w:eastAsia="Times New Roman" w:hAnsi="Times New Roman"/>
                <w:bCs/>
                <w:sz w:val="24"/>
                <w:szCs w:val="24"/>
                <w:lang w:val="kk-KZ"/>
              </w:rPr>
              <w:t>0,91</w:t>
            </w:r>
          </w:p>
        </w:tc>
      </w:tr>
    </w:tbl>
    <w:p w14:paraId="1BB33835" w14:textId="77777777" w:rsidR="00B54EE2" w:rsidRDefault="00B54EE2" w:rsidP="00B54EE2">
      <w:pPr>
        <w:spacing w:after="0" w:line="240" w:lineRule="auto"/>
        <w:ind w:firstLine="709"/>
        <w:contextualSpacing/>
        <w:jc w:val="both"/>
        <w:rPr>
          <w:rFonts w:ascii="Times New Roman" w:eastAsia="Times New Roman" w:hAnsi="Times New Roman"/>
          <w:sz w:val="28"/>
          <w:szCs w:val="28"/>
          <w:lang w:eastAsia="ru-RU"/>
        </w:rPr>
      </w:pPr>
      <w:r w:rsidRPr="00415716">
        <w:rPr>
          <w:rFonts w:ascii="Times New Roman" w:eastAsia="Times New Roman" w:hAnsi="Times New Roman"/>
          <w:sz w:val="28"/>
          <w:szCs w:val="28"/>
          <w:lang w:eastAsia="ru-RU"/>
        </w:rPr>
        <w:t>Из представленных результатов следует два существенных различия люминесценции активированных и не активированных образцов керамики Ba</w:t>
      </w:r>
      <w:r w:rsidRPr="00415716">
        <w:rPr>
          <w:rFonts w:ascii="Times New Roman" w:hAnsi="Times New Roman"/>
          <w:sz w:val="28"/>
          <w:szCs w:val="28"/>
          <w:vertAlign w:val="subscript"/>
          <w:lang w:eastAsia="ru-RU"/>
        </w:rPr>
        <w:t>х</w:t>
      </w:r>
      <w:r w:rsidRPr="00415716">
        <w:rPr>
          <w:rFonts w:ascii="Times New Roman" w:eastAsia="Times New Roman" w:hAnsi="Times New Roman"/>
          <w:sz w:val="28"/>
          <w:szCs w:val="28"/>
          <w:lang w:val="en-US" w:eastAsia="ru-RU"/>
        </w:rPr>
        <w:t>Mg</w:t>
      </w:r>
      <w:r w:rsidRPr="00415716">
        <w:rPr>
          <w:rFonts w:ascii="Times New Roman" w:eastAsia="Times New Roman" w:hAnsi="Times New Roman"/>
          <w:sz w:val="28"/>
          <w:szCs w:val="28"/>
          <w:vertAlign w:val="subscript"/>
          <w:lang w:eastAsia="ru-RU"/>
        </w:rPr>
        <w:t>2х</w:t>
      </w:r>
      <w:r w:rsidRPr="00415716">
        <w:rPr>
          <w:rFonts w:ascii="Times New Roman" w:eastAsia="Times New Roman" w:hAnsi="Times New Roman"/>
          <w:sz w:val="28"/>
          <w:szCs w:val="28"/>
          <w:lang w:val="en-US" w:eastAsia="ru-RU"/>
        </w:rPr>
        <w:t>F</w:t>
      </w:r>
      <w:r w:rsidRPr="00415716">
        <w:rPr>
          <w:rFonts w:ascii="Times New Roman" w:eastAsia="Times New Roman" w:hAnsi="Times New Roman"/>
          <w:sz w:val="28"/>
          <w:szCs w:val="28"/>
          <w:vertAlign w:val="subscript"/>
          <w:lang w:eastAsia="ru-RU"/>
        </w:rPr>
        <w:t>4</w:t>
      </w:r>
      <w:r w:rsidRPr="00415716">
        <w:rPr>
          <w:rFonts w:ascii="Times New Roman" w:hAnsi="Times New Roman"/>
          <w:sz w:val="28"/>
          <w:szCs w:val="28"/>
          <w:lang w:eastAsia="ru-RU"/>
        </w:rPr>
        <w:t>:</w:t>
      </w:r>
      <w:r w:rsidRPr="00415716">
        <w:rPr>
          <w:rFonts w:ascii="Times New Roman" w:eastAsia="Times New Roman" w:hAnsi="Times New Roman"/>
          <w:sz w:val="28"/>
          <w:szCs w:val="28"/>
          <w:lang w:val="en-US" w:eastAsia="ru-RU"/>
        </w:rPr>
        <w:t>W</w:t>
      </w:r>
      <w:r w:rsidRPr="00415716">
        <w:rPr>
          <w:rFonts w:ascii="Times New Roman" w:eastAsia="Times New Roman" w:hAnsi="Times New Roman"/>
          <w:sz w:val="28"/>
          <w:szCs w:val="28"/>
          <w:lang w:eastAsia="ru-RU"/>
        </w:rPr>
        <w:t xml:space="preserve">. Люминесценция в активированных образцах керамики возбуждается  УФ излучением с λ&lt;300 нм, так же как и в образцах </w:t>
      </w:r>
      <w:r w:rsidRPr="00415716">
        <w:rPr>
          <w:rFonts w:ascii="Times New Roman" w:eastAsia="Times New Roman" w:hAnsi="Times New Roman"/>
          <w:bCs/>
          <w:color w:val="000000"/>
          <w:sz w:val="28"/>
          <w:szCs w:val="28"/>
          <w:shd w:val="clear" w:color="auto" w:fill="FFFFFF"/>
          <w:lang w:eastAsia="ru-RU"/>
        </w:rPr>
        <w:t xml:space="preserve">керамики </w:t>
      </w:r>
      <w:r w:rsidRPr="00415716">
        <w:rPr>
          <w:rFonts w:ascii="Times New Roman" w:hAnsi="Times New Roman"/>
          <w:sz w:val="28"/>
          <w:szCs w:val="28"/>
          <w:lang w:val="en-US" w:eastAsia="ru-RU"/>
        </w:rPr>
        <w:t>BaF</w:t>
      </w:r>
      <w:r w:rsidRPr="00415716">
        <w:rPr>
          <w:rFonts w:ascii="Times New Roman" w:hAnsi="Times New Roman"/>
          <w:sz w:val="28"/>
          <w:szCs w:val="28"/>
          <w:vertAlign w:val="subscript"/>
          <w:lang w:eastAsia="ru-RU"/>
        </w:rPr>
        <w:t>2</w:t>
      </w:r>
      <w:r w:rsidRPr="00415716">
        <w:rPr>
          <w:rFonts w:ascii="Times New Roman" w:hAnsi="Times New Roman"/>
          <w:sz w:val="28"/>
          <w:szCs w:val="28"/>
          <w:lang w:eastAsia="ru-RU"/>
        </w:rPr>
        <w:t>:</w:t>
      </w:r>
      <w:r w:rsidRPr="00415716">
        <w:rPr>
          <w:rFonts w:ascii="Times New Roman" w:eastAsia="Times New Roman" w:hAnsi="Times New Roman"/>
          <w:sz w:val="28"/>
          <w:szCs w:val="28"/>
          <w:lang w:val="en-US" w:eastAsia="ru-RU"/>
        </w:rPr>
        <w:t>W</w:t>
      </w:r>
      <w:r w:rsidRPr="00415716">
        <w:rPr>
          <w:rFonts w:ascii="Times New Roman" w:eastAsia="Times New Roman" w:hAnsi="Times New Roman"/>
          <w:sz w:val="28"/>
          <w:szCs w:val="28"/>
          <w:lang w:eastAsia="ru-RU"/>
        </w:rPr>
        <w:t xml:space="preserve">,  </w:t>
      </w:r>
      <w:r w:rsidRPr="00415716">
        <w:rPr>
          <w:rFonts w:ascii="Times New Roman" w:eastAsia="Times New Roman" w:hAnsi="Times New Roman"/>
          <w:sz w:val="28"/>
          <w:szCs w:val="28"/>
          <w:lang w:val="en-US" w:eastAsia="ru-RU"/>
        </w:rPr>
        <w:t>MgF</w:t>
      </w:r>
      <w:r w:rsidRPr="00415716">
        <w:rPr>
          <w:rFonts w:ascii="Times New Roman" w:eastAsia="Times New Roman" w:hAnsi="Times New Roman"/>
          <w:sz w:val="28"/>
          <w:szCs w:val="28"/>
          <w:vertAlign w:val="subscript"/>
          <w:lang w:eastAsia="ru-RU"/>
        </w:rPr>
        <w:t>2</w:t>
      </w:r>
      <w:r w:rsidRPr="00415716">
        <w:rPr>
          <w:rFonts w:ascii="Times New Roman" w:hAnsi="Times New Roman"/>
          <w:sz w:val="28"/>
          <w:szCs w:val="28"/>
          <w:lang w:eastAsia="ru-RU"/>
        </w:rPr>
        <w:t>:</w:t>
      </w:r>
      <w:r w:rsidRPr="00415716">
        <w:rPr>
          <w:rFonts w:ascii="Times New Roman" w:eastAsia="Times New Roman" w:hAnsi="Times New Roman"/>
          <w:sz w:val="28"/>
          <w:szCs w:val="28"/>
          <w:lang w:val="en-US" w:eastAsia="ru-RU"/>
        </w:rPr>
        <w:t>W</w:t>
      </w:r>
      <w:r w:rsidRPr="00415716">
        <w:rPr>
          <w:rFonts w:ascii="Times New Roman" w:eastAsia="Times New Roman" w:hAnsi="Times New Roman"/>
          <w:sz w:val="28"/>
          <w:szCs w:val="28"/>
          <w:lang w:eastAsia="ru-RU"/>
        </w:rPr>
        <w:t xml:space="preserve">. Имеет место небольшой разброс характеристик спектров люминесценции образцов одного состава, что свидетельствует о неравномерности распределения центров свечения по всему объёму. Люминесценция возбуждается и в не активированных образцах. Однако, интенсивность люминесценции при УФ возбуждении не активированных образцов много слабее. </w:t>
      </w:r>
      <w:r w:rsidRPr="009400DB">
        <w:rPr>
          <w:rFonts w:ascii="Times New Roman" w:eastAsia="Times New Roman" w:hAnsi="Times New Roman"/>
          <w:sz w:val="28"/>
          <w:szCs w:val="28"/>
          <w:lang w:eastAsia="ru-RU"/>
        </w:rPr>
        <w:t xml:space="preserve">Люминесценция возбуждается только излучением с длиной волны λ&lt;250 нм, в то время как излучение в диапазоне 250-300 нм не вызывает возбуждения. При возбуждении на 220 нм в спектре наблюдается люминесценция в диапазоне 350-600 нм. </w:t>
      </w:r>
    </w:p>
    <w:p w14:paraId="45800F76" w14:textId="2AF758BE" w:rsidR="00B54EE2" w:rsidRDefault="00B54EE2" w:rsidP="00B54EE2">
      <w:pPr>
        <w:spacing w:after="0" w:line="240" w:lineRule="auto"/>
        <w:ind w:firstLine="709"/>
        <w:contextualSpacing/>
        <w:jc w:val="both"/>
        <w:rPr>
          <w:rFonts w:ascii="Times New Roman" w:eastAsia="Times New Roman" w:hAnsi="Times New Roman"/>
          <w:sz w:val="28"/>
          <w:szCs w:val="28"/>
          <w:lang w:val="kk-KZ" w:eastAsia="ru-RU"/>
        </w:rPr>
      </w:pPr>
      <w:r w:rsidRPr="009400DB">
        <w:rPr>
          <w:rFonts w:ascii="Times New Roman" w:eastAsia="Times New Roman" w:hAnsi="Times New Roman"/>
          <w:sz w:val="28"/>
          <w:szCs w:val="28"/>
          <w:lang w:eastAsia="ru-RU"/>
        </w:rPr>
        <w:t>Таким образом, добавление W в решетку Ba</w:t>
      </w:r>
      <w:r w:rsidRPr="009400DB">
        <w:rPr>
          <w:rFonts w:ascii="Times New Roman" w:eastAsia="Times New Roman" w:hAnsi="Times New Roman"/>
          <w:sz w:val="28"/>
          <w:szCs w:val="28"/>
          <w:vertAlign w:val="subscript"/>
          <w:lang w:eastAsia="ru-RU"/>
        </w:rPr>
        <w:t>х</w:t>
      </w:r>
      <w:r w:rsidRPr="009400DB">
        <w:rPr>
          <w:rFonts w:ascii="Times New Roman" w:eastAsia="Times New Roman" w:hAnsi="Times New Roman"/>
          <w:sz w:val="28"/>
          <w:szCs w:val="28"/>
          <w:lang w:eastAsia="ru-RU"/>
        </w:rPr>
        <w:t>Mg</w:t>
      </w:r>
      <w:r w:rsidRPr="009400DB">
        <w:rPr>
          <w:rFonts w:ascii="Times New Roman" w:eastAsia="Times New Roman" w:hAnsi="Times New Roman"/>
          <w:sz w:val="28"/>
          <w:szCs w:val="28"/>
          <w:vertAlign w:val="subscript"/>
          <w:lang w:eastAsia="ru-RU"/>
        </w:rPr>
        <w:t>2</w:t>
      </w:r>
      <w:r>
        <w:rPr>
          <w:rFonts w:ascii="Times New Roman" w:eastAsia="Times New Roman" w:hAnsi="Times New Roman"/>
          <w:sz w:val="28"/>
          <w:szCs w:val="28"/>
          <w:vertAlign w:val="subscript"/>
          <w:lang w:val="kk-KZ" w:eastAsia="ru-RU"/>
        </w:rPr>
        <w:t>-</w:t>
      </w:r>
      <w:r w:rsidRPr="009400DB">
        <w:rPr>
          <w:rFonts w:ascii="Times New Roman" w:eastAsia="Times New Roman" w:hAnsi="Times New Roman"/>
          <w:sz w:val="28"/>
          <w:szCs w:val="28"/>
          <w:vertAlign w:val="subscript"/>
          <w:lang w:eastAsia="ru-RU"/>
        </w:rPr>
        <w:t>х</w:t>
      </w:r>
      <w:r w:rsidRPr="009400DB">
        <w:rPr>
          <w:rFonts w:ascii="Times New Roman" w:eastAsia="Times New Roman" w:hAnsi="Times New Roman"/>
          <w:sz w:val="28"/>
          <w:szCs w:val="28"/>
          <w:lang w:eastAsia="ru-RU"/>
        </w:rPr>
        <w:t>F</w:t>
      </w:r>
      <w:r w:rsidRPr="009400DB">
        <w:rPr>
          <w:rFonts w:ascii="Times New Roman" w:eastAsia="Times New Roman" w:hAnsi="Times New Roman"/>
          <w:sz w:val="28"/>
          <w:szCs w:val="28"/>
          <w:vertAlign w:val="subscript"/>
          <w:lang w:eastAsia="ru-RU"/>
        </w:rPr>
        <w:t>4</w:t>
      </w:r>
      <w:r w:rsidRPr="009400DB">
        <w:rPr>
          <w:rFonts w:ascii="Times New Roman" w:eastAsia="Times New Roman" w:hAnsi="Times New Roman"/>
          <w:sz w:val="28"/>
          <w:szCs w:val="28"/>
          <w:lang w:eastAsia="ru-RU"/>
        </w:rPr>
        <w:t>:W приводит к возникновению активаторной люминесценции, аналогичной той, что наблюдается в BaF</w:t>
      </w:r>
      <w:r w:rsidRPr="009400DB">
        <w:rPr>
          <w:rFonts w:ascii="Times New Roman" w:eastAsia="Times New Roman" w:hAnsi="Times New Roman"/>
          <w:sz w:val="28"/>
          <w:szCs w:val="28"/>
          <w:vertAlign w:val="subscript"/>
          <w:lang w:eastAsia="ru-RU"/>
        </w:rPr>
        <w:t>2</w:t>
      </w:r>
      <w:r w:rsidRPr="009400DB">
        <w:rPr>
          <w:rFonts w:ascii="Times New Roman" w:eastAsia="Times New Roman" w:hAnsi="Times New Roman"/>
          <w:sz w:val="28"/>
          <w:szCs w:val="28"/>
          <w:lang w:eastAsia="ru-RU"/>
        </w:rPr>
        <w:t>:</w:t>
      </w:r>
      <w:r w:rsidR="006B57EC">
        <w:rPr>
          <w:rFonts w:ascii="Times New Roman" w:eastAsia="Times New Roman" w:hAnsi="Times New Roman"/>
          <w:sz w:val="28"/>
          <w:szCs w:val="28"/>
          <w:lang w:eastAsia="ru-RU"/>
        </w:rPr>
        <w:t xml:space="preserve"> </w:t>
      </w:r>
      <w:r w:rsidRPr="009400DB">
        <w:rPr>
          <w:rFonts w:ascii="Times New Roman" w:eastAsia="Times New Roman" w:hAnsi="Times New Roman"/>
          <w:sz w:val="28"/>
          <w:szCs w:val="28"/>
          <w:lang w:eastAsia="ru-RU"/>
        </w:rPr>
        <w:t>W</w:t>
      </w:r>
      <w:r w:rsidR="006B57EC">
        <w:rPr>
          <w:rFonts w:ascii="Times New Roman" w:eastAsia="Times New Roman" w:hAnsi="Times New Roman"/>
          <w:sz w:val="28"/>
          <w:szCs w:val="28"/>
          <w:lang w:val="en-US" w:eastAsia="ru-RU"/>
        </w:rPr>
        <w:t>O</w:t>
      </w:r>
      <w:r w:rsidR="006B57EC" w:rsidRPr="006B57EC">
        <w:rPr>
          <w:rFonts w:ascii="Times New Roman" w:eastAsia="Times New Roman" w:hAnsi="Times New Roman"/>
          <w:sz w:val="28"/>
          <w:szCs w:val="28"/>
          <w:vertAlign w:val="subscript"/>
          <w:lang w:eastAsia="ru-RU"/>
        </w:rPr>
        <w:t>3</w:t>
      </w:r>
      <w:r w:rsidRPr="009400DB">
        <w:rPr>
          <w:rFonts w:ascii="Times New Roman" w:eastAsia="Times New Roman" w:hAnsi="Times New Roman"/>
          <w:sz w:val="28"/>
          <w:szCs w:val="28"/>
          <w:lang w:eastAsia="ru-RU"/>
        </w:rPr>
        <w:t xml:space="preserve"> и MgF</w:t>
      </w:r>
      <w:r w:rsidRPr="009400DB">
        <w:rPr>
          <w:rFonts w:ascii="Times New Roman" w:eastAsia="Times New Roman" w:hAnsi="Times New Roman"/>
          <w:sz w:val="28"/>
          <w:szCs w:val="28"/>
          <w:vertAlign w:val="subscript"/>
          <w:lang w:eastAsia="ru-RU"/>
        </w:rPr>
        <w:t>2</w:t>
      </w:r>
      <w:r w:rsidRPr="009400DB">
        <w:rPr>
          <w:rFonts w:ascii="Times New Roman" w:eastAsia="Times New Roman" w:hAnsi="Times New Roman"/>
          <w:sz w:val="28"/>
          <w:szCs w:val="28"/>
          <w:lang w:eastAsia="ru-RU"/>
        </w:rPr>
        <w:t>:</w:t>
      </w:r>
      <w:r w:rsidR="006B57EC">
        <w:rPr>
          <w:rFonts w:ascii="Times New Roman" w:eastAsia="Times New Roman" w:hAnsi="Times New Roman"/>
          <w:sz w:val="28"/>
          <w:szCs w:val="28"/>
          <w:lang w:eastAsia="ru-RU"/>
        </w:rPr>
        <w:t xml:space="preserve"> </w:t>
      </w:r>
      <w:r w:rsidR="006B57EC" w:rsidRPr="009400DB">
        <w:rPr>
          <w:rFonts w:ascii="Times New Roman" w:eastAsia="Times New Roman" w:hAnsi="Times New Roman"/>
          <w:sz w:val="28"/>
          <w:szCs w:val="28"/>
          <w:lang w:eastAsia="ru-RU"/>
        </w:rPr>
        <w:t>W</w:t>
      </w:r>
      <w:r w:rsidR="006B57EC">
        <w:rPr>
          <w:rFonts w:ascii="Times New Roman" w:eastAsia="Times New Roman" w:hAnsi="Times New Roman"/>
          <w:sz w:val="28"/>
          <w:szCs w:val="28"/>
          <w:lang w:val="en-US" w:eastAsia="ru-RU"/>
        </w:rPr>
        <w:t>O</w:t>
      </w:r>
      <w:r w:rsidR="006B57EC" w:rsidRPr="006B57EC">
        <w:rPr>
          <w:rFonts w:ascii="Times New Roman" w:eastAsia="Times New Roman" w:hAnsi="Times New Roman"/>
          <w:sz w:val="28"/>
          <w:szCs w:val="28"/>
          <w:vertAlign w:val="subscript"/>
          <w:lang w:eastAsia="ru-RU"/>
        </w:rPr>
        <w:t>3</w:t>
      </w:r>
      <w:r w:rsidRPr="009400DB">
        <w:rPr>
          <w:rFonts w:ascii="Times New Roman" w:eastAsia="Times New Roman" w:hAnsi="Times New Roman"/>
          <w:sz w:val="28"/>
          <w:szCs w:val="28"/>
          <w:lang w:eastAsia="ru-RU"/>
        </w:rPr>
        <w:t>. В неактивированных образцах люминесценция, вероятно, связана с центрами свечения, подобными тем, что создаются без участия W, при возбуждении излучением на 220 нм.</w:t>
      </w:r>
    </w:p>
    <w:p w14:paraId="50FAF902" w14:textId="77777777" w:rsidR="009400DB" w:rsidRPr="009400DB" w:rsidRDefault="009400DB" w:rsidP="00745160">
      <w:pPr>
        <w:spacing w:after="0" w:line="240" w:lineRule="auto"/>
        <w:ind w:firstLine="709"/>
        <w:contextualSpacing/>
        <w:jc w:val="both"/>
        <w:rPr>
          <w:rFonts w:ascii="Times New Roman" w:eastAsia="Times New Roman" w:hAnsi="Times New Roman"/>
          <w:b/>
          <w:sz w:val="28"/>
          <w:szCs w:val="28"/>
          <w:lang w:val="kk-KZ" w:eastAsia="ru-RU"/>
        </w:rPr>
      </w:pPr>
    </w:p>
    <w:p w14:paraId="0D36D496" w14:textId="7BB0E651" w:rsidR="00FB1364" w:rsidRPr="00415716" w:rsidRDefault="00FB1364" w:rsidP="00745160">
      <w:pPr>
        <w:spacing w:after="0" w:line="240" w:lineRule="auto"/>
        <w:ind w:firstLine="709"/>
        <w:jc w:val="both"/>
        <w:rPr>
          <w:rFonts w:ascii="Times New Roman" w:hAnsi="Times New Roman"/>
          <w:b/>
          <w:sz w:val="28"/>
          <w:szCs w:val="28"/>
        </w:rPr>
      </w:pPr>
      <w:r w:rsidRPr="00415716">
        <w:rPr>
          <w:rFonts w:ascii="Times New Roman" w:hAnsi="Times New Roman"/>
          <w:b/>
          <w:sz w:val="28"/>
          <w:szCs w:val="28"/>
          <w:lang w:val="kk-KZ"/>
        </w:rPr>
        <w:t>4.4</w:t>
      </w:r>
      <w:r w:rsidRPr="00415716">
        <w:rPr>
          <w:rFonts w:ascii="Times New Roman" w:hAnsi="Times New Roman"/>
          <w:b/>
          <w:sz w:val="28"/>
          <w:szCs w:val="28"/>
        </w:rPr>
        <w:t xml:space="preserve"> </w:t>
      </w:r>
      <w:r w:rsidR="00584627" w:rsidRPr="00584627">
        <w:rPr>
          <w:rFonts w:ascii="Times New Roman" w:hAnsi="Times New Roman"/>
          <w:b/>
          <w:sz w:val="28"/>
          <w:szCs w:val="28"/>
        </w:rPr>
        <w:t>Импульсная катодолюминесценция синтезированных образцов</w:t>
      </w:r>
    </w:p>
    <w:p w14:paraId="635B5135" w14:textId="77777777" w:rsidR="00B54EE2" w:rsidRPr="00947035" w:rsidRDefault="00B54EE2" w:rsidP="00B54EE2">
      <w:pPr>
        <w:spacing w:after="0" w:line="240" w:lineRule="auto"/>
        <w:ind w:firstLine="709"/>
        <w:contextualSpacing/>
        <w:jc w:val="both"/>
        <w:rPr>
          <w:rFonts w:ascii="Times New Roman" w:hAnsi="Times New Roman"/>
          <w:sz w:val="28"/>
          <w:szCs w:val="28"/>
        </w:rPr>
      </w:pPr>
      <w:r w:rsidRPr="00947035">
        <w:rPr>
          <w:rFonts w:ascii="Times New Roman" w:hAnsi="Times New Roman"/>
          <w:sz w:val="28"/>
          <w:szCs w:val="28"/>
        </w:rPr>
        <w:t>Одним из ключевых параметров люминесценции является кинетика её затухания. Люминесцирующие материалы с различным временем затухания находят применение в разнообразных технологических областях: материалы с коротким временем затухания используются в качестве сцинтилляторов, а материалы с длительным затуханием применяются в светодиодах и световых знаках. Время затухания определяется механизмами передачи энергии возбуждения и характеристиками центров свечения. Поэтому исследования спектральных и энергетических свойств, включая кинетические параметры, представляют особый научный интерес.</w:t>
      </w:r>
    </w:p>
    <w:p w14:paraId="41474222" w14:textId="77777777" w:rsidR="00B54EE2" w:rsidRPr="00947035" w:rsidRDefault="00B54EE2" w:rsidP="00B54EE2">
      <w:pPr>
        <w:spacing w:after="0" w:line="240" w:lineRule="auto"/>
        <w:ind w:firstLine="709"/>
        <w:contextualSpacing/>
        <w:jc w:val="both"/>
        <w:rPr>
          <w:rFonts w:ascii="Times New Roman" w:hAnsi="Times New Roman"/>
          <w:sz w:val="28"/>
          <w:szCs w:val="28"/>
        </w:rPr>
      </w:pPr>
      <w:r w:rsidRPr="00947035">
        <w:rPr>
          <w:rFonts w:ascii="Times New Roman" w:hAnsi="Times New Roman"/>
          <w:sz w:val="28"/>
          <w:szCs w:val="28"/>
        </w:rPr>
        <w:t>В данной работе изучены кинетические характеристики керамических образцов, синтезированных в условиях радиационного воздействия. Целью исследования являлось сравнение параметров люминесценции образцов, полученных в радиационном поле, с характеристиками аналогичных материалов, полученных другими методами. Поскольку кинетика затухания люминесценции чувствительна к предшествующей обработке материала, особое внимание уделялось зависимости этой характеристики от условий синтеза, в частности от исходного химического состава. Также учитывалось, что характеристическое время затухания варьируется в зависимости от метода возбуждения, что делает анализ зависимости кинетики затухания от способов возбуждения особенно актуальным.</w:t>
      </w:r>
    </w:p>
    <w:p w14:paraId="65C0F10F" w14:textId="77777777" w:rsidR="00B54EE2" w:rsidRPr="00947035" w:rsidRDefault="00B54EE2" w:rsidP="00B54EE2">
      <w:pPr>
        <w:spacing w:after="0" w:line="240" w:lineRule="auto"/>
        <w:ind w:firstLine="709"/>
        <w:contextualSpacing/>
        <w:jc w:val="both"/>
        <w:rPr>
          <w:rFonts w:ascii="Times New Roman" w:hAnsi="Times New Roman"/>
          <w:sz w:val="28"/>
          <w:szCs w:val="28"/>
        </w:rPr>
      </w:pPr>
      <w:r w:rsidRPr="00947035">
        <w:rPr>
          <w:rFonts w:ascii="Times New Roman" w:hAnsi="Times New Roman"/>
          <w:sz w:val="28"/>
          <w:szCs w:val="28"/>
        </w:rPr>
        <w:t>Были исследованы спектры импульсной катодолюминесценции (ИКЛ) образцов MgF</w:t>
      </w:r>
      <w:r w:rsidRPr="00D7244D">
        <w:rPr>
          <w:rFonts w:ascii="Times New Roman" w:hAnsi="Times New Roman"/>
          <w:sz w:val="28"/>
          <w:szCs w:val="28"/>
          <w:vertAlign w:val="subscript"/>
        </w:rPr>
        <w:t>2</w:t>
      </w:r>
      <w:r w:rsidRPr="00947035">
        <w:rPr>
          <w:rFonts w:ascii="Times New Roman" w:hAnsi="Times New Roman"/>
          <w:sz w:val="28"/>
          <w:szCs w:val="28"/>
        </w:rPr>
        <w:t>, MgF</w:t>
      </w:r>
      <w:r w:rsidRPr="00D7244D">
        <w:rPr>
          <w:rFonts w:ascii="Times New Roman" w:hAnsi="Times New Roman"/>
          <w:sz w:val="28"/>
          <w:szCs w:val="28"/>
          <w:vertAlign w:val="subscript"/>
        </w:rPr>
        <w:t>2</w:t>
      </w:r>
      <w:r w:rsidRPr="00947035">
        <w:rPr>
          <w:rFonts w:ascii="Times New Roman" w:hAnsi="Times New Roman"/>
          <w:sz w:val="28"/>
          <w:szCs w:val="28"/>
        </w:rPr>
        <w:t>:WO</w:t>
      </w:r>
      <w:r w:rsidRPr="00D7244D">
        <w:rPr>
          <w:rFonts w:ascii="Times New Roman" w:hAnsi="Times New Roman"/>
          <w:sz w:val="28"/>
          <w:szCs w:val="28"/>
          <w:vertAlign w:val="subscript"/>
        </w:rPr>
        <w:t>3</w:t>
      </w:r>
      <w:r w:rsidRPr="00947035">
        <w:rPr>
          <w:rFonts w:ascii="Times New Roman" w:hAnsi="Times New Roman"/>
          <w:sz w:val="28"/>
          <w:szCs w:val="28"/>
        </w:rPr>
        <w:t>, BaF</w:t>
      </w:r>
      <w:r w:rsidRPr="00D7244D">
        <w:rPr>
          <w:rFonts w:ascii="Times New Roman" w:hAnsi="Times New Roman"/>
          <w:sz w:val="28"/>
          <w:szCs w:val="28"/>
          <w:vertAlign w:val="subscript"/>
        </w:rPr>
        <w:t>2</w:t>
      </w:r>
      <w:r w:rsidRPr="00947035">
        <w:rPr>
          <w:rFonts w:ascii="Times New Roman" w:hAnsi="Times New Roman"/>
          <w:sz w:val="28"/>
          <w:szCs w:val="28"/>
        </w:rPr>
        <w:t>, BaF</w:t>
      </w:r>
      <w:r w:rsidRPr="00D7244D">
        <w:rPr>
          <w:rFonts w:ascii="Times New Roman" w:hAnsi="Times New Roman"/>
          <w:sz w:val="28"/>
          <w:szCs w:val="28"/>
          <w:vertAlign w:val="subscript"/>
        </w:rPr>
        <w:t>2</w:t>
      </w:r>
      <w:r w:rsidRPr="00947035">
        <w:rPr>
          <w:rFonts w:ascii="Times New Roman" w:hAnsi="Times New Roman"/>
          <w:sz w:val="28"/>
          <w:szCs w:val="28"/>
        </w:rPr>
        <w:t>:WO</w:t>
      </w:r>
      <w:r w:rsidRPr="00D7244D">
        <w:rPr>
          <w:rFonts w:ascii="Times New Roman" w:hAnsi="Times New Roman"/>
          <w:sz w:val="28"/>
          <w:szCs w:val="28"/>
          <w:vertAlign w:val="subscript"/>
        </w:rPr>
        <w:t>3</w:t>
      </w:r>
      <w:r w:rsidRPr="00947035">
        <w:rPr>
          <w:rFonts w:ascii="Times New Roman" w:hAnsi="Times New Roman"/>
          <w:sz w:val="28"/>
          <w:szCs w:val="28"/>
        </w:rPr>
        <w:t>, BaMgF</w:t>
      </w:r>
      <w:r w:rsidRPr="00D7244D">
        <w:rPr>
          <w:rFonts w:ascii="Times New Roman" w:hAnsi="Times New Roman"/>
          <w:sz w:val="28"/>
          <w:szCs w:val="28"/>
          <w:vertAlign w:val="subscript"/>
        </w:rPr>
        <w:t>4</w:t>
      </w:r>
      <w:r w:rsidRPr="00947035">
        <w:rPr>
          <w:rFonts w:ascii="Times New Roman" w:hAnsi="Times New Roman"/>
          <w:sz w:val="28"/>
          <w:szCs w:val="28"/>
        </w:rPr>
        <w:t>, BaMgF</w:t>
      </w:r>
      <w:r w:rsidRPr="00D7244D">
        <w:rPr>
          <w:rFonts w:ascii="Times New Roman" w:hAnsi="Times New Roman"/>
          <w:sz w:val="28"/>
          <w:szCs w:val="28"/>
          <w:vertAlign w:val="subscript"/>
        </w:rPr>
        <w:t>4</w:t>
      </w:r>
      <w:r w:rsidRPr="00947035">
        <w:rPr>
          <w:rFonts w:ascii="Times New Roman" w:hAnsi="Times New Roman"/>
          <w:sz w:val="28"/>
          <w:szCs w:val="28"/>
        </w:rPr>
        <w:t>:WO</w:t>
      </w:r>
      <w:r w:rsidRPr="00D7244D">
        <w:rPr>
          <w:rFonts w:ascii="Times New Roman" w:hAnsi="Times New Roman"/>
          <w:sz w:val="28"/>
          <w:szCs w:val="28"/>
          <w:vertAlign w:val="subscript"/>
        </w:rPr>
        <w:t>3</w:t>
      </w:r>
      <w:r w:rsidRPr="00947035">
        <w:rPr>
          <w:rFonts w:ascii="Times New Roman" w:hAnsi="Times New Roman"/>
          <w:sz w:val="28"/>
          <w:szCs w:val="28"/>
        </w:rPr>
        <w:t>, как активированных вольфрамом, так и неактивированных. Эксперименты проводились с использованием импульсного оптического спектрометра. Измерение кинетики осуществлялось с помощью фотоэлектронного умножителя ФЭУ-84-6 через монохроматор МДР-3 при комнатной температуре. Для оценки воспроизводимости результатов измерения проводились многократно для каждого образца.</w:t>
      </w:r>
    </w:p>
    <w:p w14:paraId="35ECBD11" w14:textId="77777777" w:rsidR="00B54EE2" w:rsidRPr="00415716" w:rsidRDefault="00B54EE2" w:rsidP="00B54EE2">
      <w:pPr>
        <w:spacing w:after="0" w:line="240" w:lineRule="auto"/>
        <w:ind w:firstLine="709"/>
        <w:contextualSpacing/>
        <w:jc w:val="both"/>
        <w:rPr>
          <w:rFonts w:ascii="Times New Roman" w:hAnsi="Times New Roman"/>
          <w:sz w:val="28"/>
          <w:szCs w:val="28"/>
        </w:rPr>
      </w:pPr>
      <w:r w:rsidRPr="00947035">
        <w:rPr>
          <w:rFonts w:ascii="Times New Roman" w:hAnsi="Times New Roman"/>
          <w:sz w:val="28"/>
          <w:szCs w:val="28"/>
        </w:rPr>
        <w:t>В качестве источника возбуждения использовались импульсные потоки электронов с энергией 250 кэВ и длительностью 10 нс. Высокоэнергетические электроны преимущественно расходовали свою энергию на генерацию электронно-дырочных пар, которые, релаксируя до экситонных состояний, передавали свою энергию центрам свечения. ИКЛ регистрировалась с временным разрешением 10 нс, а кинетические кривые затухания были зафиксированы в диапазоне от 10 нс до 5 мкс.</w:t>
      </w:r>
      <w:r>
        <w:rPr>
          <w:rFonts w:ascii="Times New Roman" w:hAnsi="Times New Roman"/>
          <w:sz w:val="28"/>
          <w:szCs w:val="28"/>
        </w:rPr>
        <w:t xml:space="preserve"> </w:t>
      </w:r>
      <w:r w:rsidRPr="00947035">
        <w:rPr>
          <w:rFonts w:ascii="Times New Roman" w:hAnsi="Times New Roman"/>
          <w:sz w:val="28"/>
          <w:szCs w:val="28"/>
        </w:rPr>
        <w:t>Результаты спектроскопического анализа, представленные на рисунке 4.15, демонстрируют интенсивную люминесценцию в области 420 нм для MgF</w:t>
      </w:r>
      <w:r w:rsidRPr="009E3992">
        <w:rPr>
          <w:rFonts w:ascii="Times New Roman" w:hAnsi="Times New Roman"/>
          <w:sz w:val="28"/>
          <w:szCs w:val="28"/>
          <w:vertAlign w:val="subscript"/>
        </w:rPr>
        <w:t>2</w:t>
      </w:r>
      <w:r w:rsidRPr="00947035">
        <w:rPr>
          <w:rFonts w:ascii="Times New Roman" w:hAnsi="Times New Roman"/>
          <w:sz w:val="28"/>
          <w:szCs w:val="28"/>
        </w:rPr>
        <w:t xml:space="preserve"> и MgF</w:t>
      </w:r>
      <w:r w:rsidRPr="009E3992">
        <w:rPr>
          <w:rFonts w:ascii="Times New Roman" w:hAnsi="Times New Roman"/>
          <w:sz w:val="28"/>
          <w:szCs w:val="28"/>
          <w:vertAlign w:val="subscript"/>
        </w:rPr>
        <w:t>2</w:t>
      </w:r>
      <w:r w:rsidRPr="00947035">
        <w:rPr>
          <w:rFonts w:ascii="Times New Roman" w:hAnsi="Times New Roman"/>
          <w:sz w:val="28"/>
          <w:szCs w:val="28"/>
        </w:rPr>
        <w:t>:WO</w:t>
      </w:r>
      <w:r w:rsidRPr="009E3992">
        <w:rPr>
          <w:rFonts w:ascii="Times New Roman" w:hAnsi="Times New Roman"/>
          <w:sz w:val="28"/>
          <w:szCs w:val="28"/>
          <w:vertAlign w:val="subscript"/>
        </w:rPr>
        <w:t>3</w:t>
      </w:r>
      <w:r w:rsidRPr="00947035">
        <w:rPr>
          <w:rFonts w:ascii="Times New Roman" w:hAnsi="Times New Roman"/>
          <w:sz w:val="28"/>
          <w:szCs w:val="28"/>
        </w:rPr>
        <w:t>, в области 295 нм для BaF</w:t>
      </w:r>
      <w:r w:rsidRPr="009E3992">
        <w:rPr>
          <w:rFonts w:ascii="Times New Roman" w:hAnsi="Times New Roman"/>
          <w:sz w:val="28"/>
          <w:szCs w:val="28"/>
          <w:vertAlign w:val="subscript"/>
        </w:rPr>
        <w:t>2</w:t>
      </w:r>
      <w:r w:rsidRPr="00947035">
        <w:rPr>
          <w:rFonts w:ascii="Times New Roman" w:hAnsi="Times New Roman"/>
          <w:sz w:val="28"/>
          <w:szCs w:val="28"/>
        </w:rPr>
        <w:t>, 305 нм для BaF</w:t>
      </w:r>
      <w:r w:rsidRPr="009E3992">
        <w:rPr>
          <w:rFonts w:ascii="Times New Roman" w:hAnsi="Times New Roman"/>
          <w:sz w:val="28"/>
          <w:szCs w:val="28"/>
          <w:vertAlign w:val="subscript"/>
        </w:rPr>
        <w:t>2</w:t>
      </w:r>
      <w:r w:rsidRPr="00947035">
        <w:rPr>
          <w:rFonts w:ascii="Times New Roman" w:hAnsi="Times New Roman"/>
          <w:sz w:val="28"/>
          <w:szCs w:val="28"/>
        </w:rPr>
        <w:t>:WO</w:t>
      </w:r>
      <w:r w:rsidRPr="009E3992">
        <w:rPr>
          <w:rFonts w:ascii="Times New Roman" w:hAnsi="Times New Roman"/>
          <w:sz w:val="28"/>
          <w:szCs w:val="28"/>
          <w:vertAlign w:val="subscript"/>
        </w:rPr>
        <w:t>3</w:t>
      </w:r>
      <w:r w:rsidRPr="00947035">
        <w:rPr>
          <w:rFonts w:ascii="Times New Roman" w:hAnsi="Times New Roman"/>
          <w:sz w:val="28"/>
          <w:szCs w:val="28"/>
        </w:rPr>
        <w:t xml:space="preserve">, а </w:t>
      </w:r>
      <w:r w:rsidRPr="00820974">
        <w:rPr>
          <w:rFonts w:ascii="Times New Roman" w:hAnsi="Times New Roman"/>
          <w:sz w:val="28"/>
          <w:szCs w:val="28"/>
        </w:rPr>
        <w:t>также в диапазоне 270–295 нм для BaMgF</w:t>
      </w:r>
      <w:r w:rsidRPr="00820974">
        <w:rPr>
          <w:rFonts w:ascii="Times New Roman" w:hAnsi="Times New Roman"/>
          <w:sz w:val="28"/>
          <w:szCs w:val="28"/>
          <w:vertAlign w:val="subscript"/>
        </w:rPr>
        <w:t>4</w:t>
      </w:r>
      <w:r w:rsidRPr="00820974">
        <w:rPr>
          <w:rFonts w:ascii="Times New Roman" w:hAnsi="Times New Roman"/>
          <w:sz w:val="28"/>
          <w:szCs w:val="28"/>
        </w:rPr>
        <w:t xml:space="preserve"> и BaMgF</w:t>
      </w:r>
      <w:r w:rsidRPr="00820974">
        <w:rPr>
          <w:rFonts w:ascii="Times New Roman" w:hAnsi="Times New Roman"/>
          <w:sz w:val="28"/>
          <w:szCs w:val="28"/>
          <w:vertAlign w:val="subscript"/>
        </w:rPr>
        <w:t>4</w:t>
      </w:r>
      <w:r w:rsidRPr="00820974">
        <w:rPr>
          <w:rFonts w:ascii="Times New Roman" w:hAnsi="Times New Roman"/>
          <w:sz w:val="28"/>
          <w:szCs w:val="28"/>
        </w:rPr>
        <w:t>:WO</w:t>
      </w:r>
      <w:r w:rsidRPr="00820974">
        <w:rPr>
          <w:rFonts w:ascii="Times New Roman" w:hAnsi="Times New Roman"/>
          <w:sz w:val="28"/>
          <w:szCs w:val="28"/>
          <w:vertAlign w:val="subscript"/>
        </w:rPr>
        <w:t>3</w:t>
      </w:r>
      <w:r w:rsidRPr="00820974">
        <w:rPr>
          <w:rFonts w:ascii="Times New Roman" w:hAnsi="Times New Roman"/>
          <w:sz w:val="28"/>
          <w:szCs w:val="28"/>
        </w:rPr>
        <w:t>. В активированных образцах форма полосы была несколько изменена, что может свидетельствовать о наличии околопримесной или околэкситонной люминесценции. При этом активаторная люминесценция в диапазоне 450–500 нм практически не проявлялась</w:t>
      </w:r>
      <w:r w:rsidRPr="00947035">
        <w:rPr>
          <w:rFonts w:ascii="Times New Roman" w:hAnsi="Times New Roman"/>
          <w:sz w:val="28"/>
          <w:szCs w:val="28"/>
        </w:rPr>
        <w:t xml:space="preserve"> на фоне интенсивной собственной люминесценции. Термический отжиг при 750°C вызывал незначительные изменения формы полосы.</w:t>
      </w:r>
    </w:p>
    <w:p w14:paraId="571D1213" w14:textId="77777777" w:rsidR="00FB1364" w:rsidRPr="00415716" w:rsidRDefault="00FB1364" w:rsidP="00745160">
      <w:pPr>
        <w:spacing w:after="0" w:line="240" w:lineRule="auto"/>
        <w:ind w:firstLine="709"/>
        <w:contextualSpacing/>
        <w:jc w:val="both"/>
        <w:rPr>
          <w:rFonts w:ascii="Times New Roman" w:hAnsi="Times New Roman"/>
          <w:sz w:val="28"/>
          <w:szCs w:val="28"/>
        </w:rPr>
      </w:pPr>
    </w:p>
    <w:p w14:paraId="114B582B" w14:textId="77777777" w:rsidR="00FB1364" w:rsidRPr="00415716" w:rsidRDefault="00CC10B9" w:rsidP="009E2883">
      <w:pPr>
        <w:spacing w:after="0" w:line="240" w:lineRule="auto"/>
        <w:contextualSpacing/>
        <w:jc w:val="center"/>
        <w:rPr>
          <w:rFonts w:ascii="Times New Roman" w:hAnsi="Times New Roman"/>
          <w:sz w:val="28"/>
          <w:szCs w:val="28"/>
        </w:rPr>
      </w:pPr>
      <w:r w:rsidRPr="00415716">
        <w:rPr>
          <w:rFonts w:ascii="Times New Roman" w:hAnsi="Times New Roman"/>
          <w:noProof/>
          <w:sz w:val="28"/>
          <w:szCs w:val="28"/>
          <w:lang w:eastAsia="ru-RU"/>
        </w:rPr>
        <w:drawing>
          <wp:inline distT="0" distB="0" distL="0" distR="0" wp14:anchorId="78858444" wp14:editId="550CDBC2">
            <wp:extent cx="6254681" cy="3398293"/>
            <wp:effectExtent l="0" t="0" r="0" b="0"/>
            <wp:docPr id="11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94" cstate="print">
                      <a:extLst>
                        <a:ext uri="{28A0092B-C50C-407E-A947-70E740481C1C}">
                          <a14:useLocalDpi xmlns:a14="http://schemas.microsoft.com/office/drawing/2010/main" val="0"/>
                        </a:ext>
                      </a:extLst>
                    </a:blip>
                    <a:srcRect l="1437" t="3729" r="3149"/>
                    <a:stretch>
                      <a:fillRect/>
                    </a:stretch>
                  </pic:blipFill>
                  <pic:spPr bwMode="auto">
                    <a:xfrm>
                      <a:off x="0" y="0"/>
                      <a:ext cx="6260367" cy="3401382"/>
                    </a:xfrm>
                    <a:prstGeom prst="rect">
                      <a:avLst/>
                    </a:prstGeom>
                    <a:noFill/>
                    <a:ln>
                      <a:noFill/>
                    </a:ln>
                  </pic:spPr>
                </pic:pic>
              </a:graphicData>
            </a:graphic>
          </wp:inline>
        </w:drawing>
      </w:r>
    </w:p>
    <w:p w14:paraId="61154C66" w14:textId="77777777" w:rsidR="009E2883" w:rsidRPr="009E2883" w:rsidRDefault="009E2883" w:rsidP="00745160">
      <w:pPr>
        <w:spacing w:after="0" w:line="240" w:lineRule="auto"/>
        <w:ind w:firstLine="709"/>
        <w:contextualSpacing/>
        <w:jc w:val="center"/>
        <w:rPr>
          <w:rFonts w:ascii="Times New Roman" w:hAnsi="Times New Roman"/>
          <w:sz w:val="16"/>
          <w:szCs w:val="16"/>
        </w:rPr>
      </w:pPr>
    </w:p>
    <w:p w14:paraId="1282275D" w14:textId="62D2D795" w:rsidR="00FB1364" w:rsidRPr="00415716" w:rsidRDefault="00FB1364" w:rsidP="009E2883">
      <w:pPr>
        <w:spacing w:after="0" w:line="240" w:lineRule="auto"/>
        <w:contextualSpacing/>
        <w:jc w:val="center"/>
        <w:rPr>
          <w:rFonts w:ascii="Times New Roman" w:hAnsi="Times New Roman"/>
          <w:sz w:val="28"/>
          <w:szCs w:val="28"/>
        </w:rPr>
      </w:pPr>
      <w:r w:rsidRPr="00415716">
        <w:rPr>
          <w:rFonts w:ascii="Times New Roman" w:hAnsi="Times New Roman"/>
          <w:sz w:val="28"/>
        </w:rPr>
        <w:t xml:space="preserve">Рисунок 4.15 </w:t>
      </w:r>
      <w:r w:rsidR="009E2883">
        <w:rPr>
          <w:rFonts w:ascii="Times New Roman" w:hAnsi="Times New Roman"/>
          <w:sz w:val="28"/>
        </w:rPr>
        <w:t xml:space="preserve">– </w:t>
      </w:r>
      <w:r w:rsidR="009400DB" w:rsidRPr="009400DB">
        <w:rPr>
          <w:rFonts w:ascii="Times New Roman" w:hAnsi="Times New Roman"/>
          <w:sz w:val="28"/>
          <w:szCs w:val="28"/>
        </w:rPr>
        <w:t xml:space="preserve">Спектры </w:t>
      </w:r>
      <w:r w:rsidR="00B76B0A" w:rsidRPr="00EC069F">
        <w:rPr>
          <w:rFonts w:ascii="Times New Roman" w:hAnsi="Times New Roman"/>
          <w:sz w:val="28"/>
          <w:szCs w:val="28"/>
        </w:rPr>
        <w:t>импульсн</w:t>
      </w:r>
      <w:r w:rsidR="00B76B0A">
        <w:rPr>
          <w:rFonts w:ascii="Times New Roman" w:hAnsi="Times New Roman"/>
          <w:sz w:val="28"/>
          <w:szCs w:val="28"/>
          <w:lang w:val="kk-KZ"/>
        </w:rPr>
        <w:t xml:space="preserve">ой </w:t>
      </w:r>
      <w:r w:rsidR="00B76B0A" w:rsidRPr="00EC069F">
        <w:rPr>
          <w:rFonts w:ascii="Times New Roman" w:hAnsi="Times New Roman"/>
          <w:sz w:val="28"/>
          <w:szCs w:val="28"/>
        </w:rPr>
        <w:t>катодолюминесценци</w:t>
      </w:r>
      <w:r w:rsidR="00B76B0A">
        <w:rPr>
          <w:rFonts w:ascii="Times New Roman" w:hAnsi="Times New Roman"/>
          <w:sz w:val="28"/>
          <w:szCs w:val="28"/>
          <w:lang w:val="kk-KZ"/>
        </w:rPr>
        <w:t>и</w:t>
      </w:r>
      <w:r w:rsidR="00B76B0A" w:rsidRPr="009400DB">
        <w:rPr>
          <w:rFonts w:ascii="Times New Roman" w:hAnsi="Times New Roman"/>
          <w:sz w:val="28"/>
          <w:szCs w:val="28"/>
        </w:rPr>
        <w:t xml:space="preserve"> </w:t>
      </w:r>
      <w:r w:rsidR="009400DB" w:rsidRPr="009400DB">
        <w:rPr>
          <w:rFonts w:ascii="Times New Roman" w:hAnsi="Times New Roman"/>
          <w:sz w:val="28"/>
          <w:szCs w:val="28"/>
        </w:rPr>
        <w:t xml:space="preserve">(ИКЛ) образцов керамики, измеренные спустя </w:t>
      </w:r>
      <w:r w:rsidR="009E2883">
        <w:rPr>
          <w:rFonts w:ascii="Times New Roman" w:hAnsi="Times New Roman"/>
          <w:sz w:val="28"/>
          <w:szCs w:val="28"/>
        </w:rPr>
        <w:t>10 наносекунд после возбуждения</w:t>
      </w:r>
    </w:p>
    <w:p w14:paraId="262CE80A" w14:textId="77777777" w:rsidR="00FB1364" w:rsidRPr="00415716" w:rsidRDefault="00FB1364" w:rsidP="009E2883">
      <w:pPr>
        <w:spacing w:after="0" w:line="240" w:lineRule="auto"/>
        <w:ind w:firstLine="709"/>
        <w:contextualSpacing/>
        <w:jc w:val="both"/>
        <w:rPr>
          <w:rFonts w:ascii="Times New Roman" w:hAnsi="Times New Roman"/>
          <w:sz w:val="28"/>
          <w:szCs w:val="28"/>
        </w:rPr>
      </w:pPr>
    </w:p>
    <w:p w14:paraId="7227C118" w14:textId="77777777" w:rsidR="00B54EE2" w:rsidRPr="009400DB" w:rsidRDefault="00B54EE2" w:rsidP="00B54EE2">
      <w:pPr>
        <w:spacing w:after="0" w:line="240" w:lineRule="auto"/>
        <w:ind w:firstLine="709"/>
        <w:jc w:val="both"/>
        <w:rPr>
          <w:rFonts w:ascii="Times New Roman" w:hAnsi="Times New Roman"/>
          <w:sz w:val="28"/>
          <w:szCs w:val="28"/>
          <w:vertAlign w:val="subscript"/>
          <w:lang w:val="kk-KZ"/>
        </w:rPr>
      </w:pPr>
      <w:r w:rsidRPr="00947035">
        <w:rPr>
          <w:rFonts w:ascii="Times New Roman" w:hAnsi="Times New Roman"/>
          <w:sz w:val="28"/>
          <w:szCs w:val="28"/>
        </w:rPr>
        <w:t>Исследование кинетики затухания проводилось при различных длинах волн эмиссии</w:t>
      </w:r>
      <w:r>
        <w:rPr>
          <w:rFonts w:ascii="Times New Roman" w:hAnsi="Times New Roman"/>
          <w:sz w:val="28"/>
          <w:szCs w:val="28"/>
        </w:rPr>
        <w:t>, при</w:t>
      </w:r>
      <w:r w:rsidRPr="00947035">
        <w:rPr>
          <w:rFonts w:ascii="Times New Roman" w:hAnsi="Times New Roman"/>
          <w:sz w:val="28"/>
          <w:szCs w:val="28"/>
        </w:rPr>
        <w:t xml:space="preserve"> </w:t>
      </w:r>
      <w:r w:rsidRPr="00415716">
        <w:rPr>
          <w:rFonts w:ascii="Times New Roman" w:hAnsi="Times New Roman"/>
          <w:sz w:val="28"/>
          <w:szCs w:val="28"/>
        </w:rPr>
        <w:t>λ</w:t>
      </w:r>
      <w:r w:rsidRPr="009400DB">
        <w:rPr>
          <w:rFonts w:ascii="Times New Roman" w:hAnsi="Times New Roman"/>
          <w:sz w:val="28"/>
          <w:szCs w:val="28"/>
          <w:vertAlign w:val="subscript"/>
          <w:lang w:val="kk-KZ"/>
        </w:rPr>
        <w:t>em</w:t>
      </w:r>
      <w:r w:rsidRPr="009400DB">
        <w:rPr>
          <w:rFonts w:ascii="Times New Roman" w:hAnsi="Times New Roman"/>
          <w:sz w:val="28"/>
          <w:szCs w:val="28"/>
          <w:lang w:val="kk-KZ"/>
        </w:rPr>
        <w:t xml:space="preserve"> = 420 нм для BaF</w:t>
      </w:r>
      <w:r w:rsidRPr="009400DB">
        <w:rPr>
          <w:rFonts w:ascii="Times New Roman" w:hAnsi="Times New Roman"/>
          <w:sz w:val="28"/>
          <w:szCs w:val="28"/>
          <w:vertAlign w:val="subscript"/>
          <w:lang w:val="kk-KZ"/>
        </w:rPr>
        <w:t>2</w:t>
      </w:r>
      <w:r w:rsidRPr="009400DB">
        <w:rPr>
          <w:rFonts w:ascii="Times New Roman" w:hAnsi="Times New Roman"/>
          <w:sz w:val="28"/>
          <w:szCs w:val="28"/>
          <w:lang w:val="kk-KZ"/>
        </w:rPr>
        <w:t>,</w:t>
      </w:r>
      <w:r w:rsidRPr="009400DB">
        <w:rPr>
          <w:rFonts w:ascii="Times New Roman" w:hAnsi="Times New Roman"/>
          <w:sz w:val="28"/>
          <w:szCs w:val="28"/>
          <w:vertAlign w:val="subscript"/>
          <w:lang w:val="kk-KZ"/>
        </w:rPr>
        <w:t xml:space="preserve"> </w:t>
      </w:r>
      <w:r w:rsidRPr="009400DB">
        <w:rPr>
          <w:rFonts w:ascii="Times New Roman" w:eastAsia="Times New Roman" w:hAnsi="Times New Roman"/>
          <w:sz w:val="28"/>
          <w:szCs w:val="28"/>
          <w:lang w:val="kk-KZ"/>
        </w:rPr>
        <w:t>BaF</w:t>
      </w:r>
      <w:r w:rsidRPr="009400DB">
        <w:rPr>
          <w:rFonts w:ascii="Times New Roman" w:eastAsia="Times New Roman" w:hAnsi="Times New Roman"/>
          <w:sz w:val="28"/>
          <w:szCs w:val="28"/>
          <w:vertAlign w:val="subscript"/>
          <w:lang w:val="kk-KZ"/>
        </w:rPr>
        <w:t>2</w:t>
      </w:r>
      <w:r w:rsidRPr="009400DB">
        <w:rPr>
          <w:rFonts w:ascii="Times New Roman" w:eastAsia="Times New Roman" w:hAnsi="Times New Roman"/>
          <w:sz w:val="28"/>
          <w:szCs w:val="28"/>
          <w:lang w:val="kk-KZ"/>
        </w:rPr>
        <w:t>-WO</w:t>
      </w:r>
      <w:r w:rsidRPr="009400DB">
        <w:rPr>
          <w:rFonts w:ascii="Times New Roman" w:eastAsia="Times New Roman" w:hAnsi="Times New Roman"/>
          <w:sz w:val="28"/>
          <w:szCs w:val="28"/>
          <w:vertAlign w:val="subscript"/>
          <w:lang w:val="kk-KZ"/>
        </w:rPr>
        <w:t>3</w:t>
      </w:r>
      <w:r w:rsidRPr="009400DB">
        <w:rPr>
          <w:rFonts w:ascii="Times New Roman" w:eastAsia="Times New Roman" w:hAnsi="Times New Roman"/>
          <w:sz w:val="28"/>
          <w:szCs w:val="28"/>
          <w:lang w:val="kk-KZ"/>
        </w:rPr>
        <w:t>,</w:t>
      </w:r>
      <w:r w:rsidRPr="009400DB">
        <w:rPr>
          <w:rFonts w:ascii="Times New Roman" w:eastAsia="Times New Roman" w:hAnsi="Times New Roman"/>
          <w:sz w:val="28"/>
          <w:szCs w:val="28"/>
          <w:vertAlign w:val="subscript"/>
          <w:lang w:val="kk-KZ"/>
        </w:rPr>
        <w:t xml:space="preserve"> </w:t>
      </w:r>
      <w:r w:rsidRPr="009400DB">
        <w:rPr>
          <w:rFonts w:ascii="Times New Roman" w:eastAsia="Times New Roman" w:hAnsi="Times New Roman"/>
          <w:sz w:val="28"/>
          <w:szCs w:val="28"/>
          <w:lang w:val="kk-KZ"/>
        </w:rPr>
        <w:t>MgF</w:t>
      </w:r>
      <w:r w:rsidRPr="009400DB">
        <w:rPr>
          <w:rFonts w:ascii="Times New Roman" w:eastAsia="Times New Roman" w:hAnsi="Times New Roman"/>
          <w:sz w:val="28"/>
          <w:szCs w:val="28"/>
          <w:vertAlign w:val="subscript"/>
          <w:lang w:val="kk-KZ"/>
        </w:rPr>
        <w:t>2</w:t>
      </w:r>
      <w:r w:rsidRPr="009400DB">
        <w:rPr>
          <w:rFonts w:ascii="Times New Roman" w:eastAsia="Times New Roman" w:hAnsi="Times New Roman"/>
          <w:sz w:val="28"/>
          <w:szCs w:val="28"/>
          <w:lang w:val="kk-KZ"/>
        </w:rPr>
        <w:t xml:space="preserve">, </w:t>
      </w:r>
      <w:r w:rsidRPr="00415716">
        <w:rPr>
          <w:rFonts w:ascii="Times New Roman" w:hAnsi="Times New Roman"/>
          <w:sz w:val="28"/>
          <w:szCs w:val="28"/>
        </w:rPr>
        <w:t>λ</w:t>
      </w:r>
      <w:r w:rsidRPr="009400DB">
        <w:rPr>
          <w:rFonts w:ascii="Times New Roman" w:hAnsi="Times New Roman"/>
          <w:sz w:val="28"/>
          <w:szCs w:val="28"/>
          <w:vertAlign w:val="subscript"/>
          <w:lang w:val="kk-KZ"/>
        </w:rPr>
        <w:t>em</w:t>
      </w:r>
      <w:r w:rsidRPr="009400DB">
        <w:rPr>
          <w:rFonts w:ascii="Times New Roman" w:hAnsi="Times New Roman"/>
          <w:sz w:val="28"/>
          <w:szCs w:val="28"/>
          <w:lang w:val="kk-KZ"/>
        </w:rPr>
        <w:t xml:space="preserve"> = 420 нм</w:t>
      </w:r>
      <w:r w:rsidRPr="009400DB">
        <w:rPr>
          <w:rFonts w:ascii="Times New Roman" w:eastAsia="Times New Roman" w:hAnsi="Times New Roman"/>
          <w:sz w:val="28"/>
          <w:szCs w:val="28"/>
          <w:lang w:val="kk-KZ"/>
        </w:rPr>
        <w:t xml:space="preserve"> и 530 нм для MgF</w:t>
      </w:r>
      <w:r w:rsidRPr="009400DB">
        <w:rPr>
          <w:rFonts w:ascii="Times New Roman" w:eastAsia="Times New Roman" w:hAnsi="Times New Roman"/>
          <w:sz w:val="28"/>
          <w:szCs w:val="28"/>
          <w:vertAlign w:val="subscript"/>
          <w:lang w:val="kk-KZ"/>
        </w:rPr>
        <w:t>2</w:t>
      </w:r>
      <w:r w:rsidRPr="009400DB">
        <w:rPr>
          <w:rFonts w:ascii="Times New Roman" w:eastAsia="Times New Roman" w:hAnsi="Times New Roman"/>
          <w:sz w:val="28"/>
          <w:szCs w:val="28"/>
          <w:lang w:val="kk-KZ"/>
        </w:rPr>
        <w:t>-WO</w:t>
      </w:r>
      <w:r w:rsidRPr="009400DB">
        <w:rPr>
          <w:rFonts w:ascii="Times New Roman" w:eastAsia="Times New Roman" w:hAnsi="Times New Roman"/>
          <w:sz w:val="28"/>
          <w:szCs w:val="28"/>
          <w:vertAlign w:val="subscript"/>
          <w:lang w:val="kk-KZ"/>
        </w:rPr>
        <w:t>3</w:t>
      </w:r>
      <w:r w:rsidRPr="009400DB">
        <w:rPr>
          <w:rFonts w:ascii="Times New Roman" w:eastAsia="Times New Roman" w:hAnsi="Times New Roman"/>
          <w:sz w:val="28"/>
          <w:szCs w:val="28"/>
          <w:lang w:val="kk-KZ"/>
        </w:rPr>
        <w:t xml:space="preserve">. </w:t>
      </w:r>
      <w:r w:rsidRPr="00415716">
        <w:rPr>
          <w:rFonts w:ascii="Times New Roman" w:hAnsi="Times New Roman"/>
          <w:sz w:val="28"/>
          <w:szCs w:val="28"/>
        </w:rPr>
        <w:t>λ</w:t>
      </w:r>
      <w:r w:rsidRPr="009400DB">
        <w:rPr>
          <w:rFonts w:ascii="Times New Roman" w:hAnsi="Times New Roman"/>
          <w:sz w:val="28"/>
          <w:szCs w:val="28"/>
          <w:vertAlign w:val="subscript"/>
          <w:lang w:val="kk-KZ"/>
        </w:rPr>
        <w:t>em</w:t>
      </w:r>
      <w:r w:rsidRPr="009400DB">
        <w:rPr>
          <w:rFonts w:ascii="Times New Roman" w:hAnsi="Times New Roman"/>
          <w:sz w:val="28"/>
          <w:szCs w:val="28"/>
          <w:lang w:val="kk-KZ"/>
        </w:rPr>
        <w:t xml:space="preserve"> = 290, 320, 375 и 560 нм для </w:t>
      </w:r>
      <w:r w:rsidRPr="009400DB">
        <w:rPr>
          <w:rFonts w:ascii="Times New Roman" w:eastAsia="Times New Roman" w:hAnsi="Times New Roman"/>
          <w:sz w:val="28"/>
          <w:szCs w:val="28"/>
          <w:lang w:val="kk-KZ"/>
        </w:rPr>
        <w:t>BaMgF</w:t>
      </w:r>
      <w:r w:rsidRPr="009400DB">
        <w:rPr>
          <w:rFonts w:ascii="Times New Roman" w:eastAsia="Times New Roman" w:hAnsi="Times New Roman"/>
          <w:sz w:val="28"/>
          <w:szCs w:val="28"/>
          <w:vertAlign w:val="subscript"/>
          <w:lang w:val="kk-KZ"/>
        </w:rPr>
        <w:t xml:space="preserve">2 </w:t>
      </w:r>
      <w:r w:rsidRPr="009400DB">
        <w:rPr>
          <w:rFonts w:ascii="Times New Roman" w:eastAsia="Times New Roman" w:hAnsi="Times New Roman"/>
          <w:sz w:val="28"/>
          <w:szCs w:val="28"/>
          <w:lang w:val="kk-KZ"/>
        </w:rPr>
        <w:t xml:space="preserve">и </w:t>
      </w:r>
      <w:r w:rsidRPr="00415716">
        <w:rPr>
          <w:rFonts w:ascii="Times New Roman" w:hAnsi="Times New Roman"/>
          <w:sz w:val="28"/>
          <w:szCs w:val="28"/>
        </w:rPr>
        <w:t>λ</w:t>
      </w:r>
      <w:r w:rsidRPr="009400DB">
        <w:rPr>
          <w:rFonts w:ascii="Times New Roman" w:hAnsi="Times New Roman"/>
          <w:sz w:val="28"/>
          <w:szCs w:val="28"/>
          <w:vertAlign w:val="subscript"/>
          <w:lang w:val="kk-KZ"/>
        </w:rPr>
        <w:t xml:space="preserve">em </w:t>
      </w:r>
      <w:r w:rsidRPr="009400DB">
        <w:rPr>
          <w:rFonts w:ascii="Times New Roman" w:hAnsi="Times New Roman"/>
          <w:sz w:val="28"/>
          <w:szCs w:val="28"/>
          <w:lang w:val="kk-KZ"/>
        </w:rPr>
        <w:t xml:space="preserve">= 320 и 350 нм для </w:t>
      </w:r>
      <w:r w:rsidRPr="009400DB">
        <w:rPr>
          <w:rFonts w:ascii="Times New Roman" w:eastAsia="Times New Roman" w:hAnsi="Times New Roman"/>
          <w:sz w:val="28"/>
          <w:szCs w:val="28"/>
          <w:lang w:val="kk-KZ"/>
        </w:rPr>
        <w:t>BaMgF</w:t>
      </w:r>
      <w:r w:rsidRPr="009400DB">
        <w:rPr>
          <w:rFonts w:ascii="Times New Roman" w:eastAsia="Times New Roman" w:hAnsi="Times New Roman"/>
          <w:sz w:val="28"/>
          <w:szCs w:val="28"/>
          <w:vertAlign w:val="subscript"/>
          <w:lang w:val="kk-KZ"/>
        </w:rPr>
        <w:t>4</w:t>
      </w:r>
      <w:r w:rsidRPr="009400DB">
        <w:rPr>
          <w:rFonts w:ascii="Times New Roman" w:eastAsia="Times New Roman" w:hAnsi="Times New Roman"/>
          <w:sz w:val="28"/>
          <w:szCs w:val="28"/>
          <w:lang w:val="kk-KZ"/>
        </w:rPr>
        <w:t>-WO</w:t>
      </w:r>
      <w:r w:rsidRPr="009400DB">
        <w:rPr>
          <w:rFonts w:ascii="Times New Roman" w:eastAsia="Times New Roman" w:hAnsi="Times New Roman"/>
          <w:sz w:val="28"/>
          <w:szCs w:val="28"/>
          <w:vertAlign w:val="subscript"/>
          <w:lang w:val="kk-KZ"/>
        </w:rPr>
        <w:t>3</w:t>
      </w:r>
      <w:r w:rsidRPr="009400DB">
        <w:rPr>
          <w:rFonts w:ascii="Times New Roman" w:eastAsia="Times New Roman" w:hAnsi="Times New Roman"/>
          <w:sz w:val="28"/>
          <w:szCs w:val="28"/>
          <w:lang w:val="kk-KZ"/>
        </w:rPr>
        <w:t>.</w:t>
      </w:r>
    </w:p>
    <w:p w14:paraId="7A27A7AE" w14:textId="77777777" w:rsidR="00B54EE2" w:rsidRDefault="00B54EE2" w:rsidP="00B54EE2">
      <w:pPr>
        <w:spacing w:after="0" w:line="240" w:lineRule="auto"/>
        <w:ind w:firstLine="709"/>
        <w:jc w:val="both"/>
        <w:rPr>
          <w:rFonts w:ascii="Times New Roman" w:hAnsi="Times New Roman"/>
          <w:sz w:val="28"/>
          <w:szCs w:val="28"/>
        </w:rPr>
      </w:pPr>
      <w:r w:rsidRPr="00947035">
        <w:rPr>
          <w:rFonts w:ascii="Times New Roman" w:hAnsi="Times New Roman"/>
          <w:sz w:val="28"/>
          <w:szCs w:val="28"/>
        </w:rPr>
        <w:t>Кривые затухания аппроксимировались комбинацией экспоненциальных функций:</w:t>
      </w:r>
    </w:p>
    <w:p w14:paraId="5E58C90D" w14:textId="77777777" w:rsidR="00B54EE2" w:rsidRPr="00415716" w:rsidRDefault="00B54EE2" w:rsidP="00B54EE2">
      <w:pPr>
        <w:spacing w:after="0" w:line="240" w:lineRule="auto"/>
        <w:ind w:firstLine="709"/>
        <w:jc w:val="both"/>
        <w:rPr>
          <w:rFonts w:ascii="Times New Roman" w:hAnsi="Times New Roman"/>
          <w:sz w:val="28"/>
          <w:szCs w:val="28"/>
        </w:rPr>
      </w:pPr>
    </w:p>
    <w:p w14:paraId="0F25E7E5" w14:textId="58A8832C" w:rsidR="00B54EE2" w:rsidRPr="00415716" w:rsidRDefault="00B54EE2" w:rsidP="00B54EE2">
      <w:pPr>
        <w:spacing w:after="0" w:line="240" w:lineRule="auto"/>
        <w:ind w:firstLine="709"/>
        <w:jc w:val="right"/>
        <w:rPr>
          <w:rFonts w:ascii="Times New Roman" w:hAnsi="Times New Roman"/>
          <w:sz w:val="28"/>
          <w:szCs w:val="28"/>
        </w:rPr>
      </w:pPr>
      <m:oMath>
        <m:r>
          <w:rPr>
            <w:rFonts w:ascii="Cambria Math" w:hAnsi="Cambria Math"/>
            <w:sz w:val="28"/>
            <w:szCs w:val="28"/>
            <w:lang w:val="en-US" w:eastAsia="zh-CN"/>
          </w:rPr>
          <m:t>I</m:t>
        </m:r>
        <m:r>
          <w:rPr>
            <w:rFonts w:ascii="Cambria Math" w:hAnsi="Cambria Math"/>
            <w:sz w:val="28"/>
            <w:szCs w:val="28"/>
            <w:lang w:eastAsia="zh-CN"/>
          </w:rPr>
          <m:t>(</m:t>
        </m:r>
        <m:r>
          <w:rPr>
            <w:rFonts w:ascii="Cambria Math" w:hAnsi="Cambria Math"/>
            <w:sz w:val="28"/>
            <w:szCs w:val="28"/>
            <w:lang w:val="en-US" w:eastAsia="zh-CN"/>
          </w:rPr>
          <m:t>t</m:t>
        </m:r>
        <m:r>
          <w:rPr>
            <w:rFonts w:ascii="Cambria Math" w:hAnsi="Cambria Math"/>
            <w:sz w:val="28"/>
            <w:szCs w:val="28"/>
            <w:lang w:eastAsia="zh-CN"/>
          </w:rPr>
          <m:t xml:space="preserve">) = </m:t>
        </m:r>
        <m:nary>
          <m:naryPr>
            <m:chr m:val="∑"/>
            <m:limLoc m:val="undOvr"/>
            <m:subHide m:val="1"/>
            <m:supHide m:val="1"/>
            <m:ctrlPr>
              <w:rPr>
                <w:rFonts w:ascii="Cambria Math" w:hAnsi="Cambria Math"/>
                <w:i/>
                <w:sz w:val="28"/>
                <w:szCs w:val="28"/>
                <w:lang w:eastAsia="zh-CN"/>
              </w:rPr>
            </m:ctrlPr>
          </m:naryPr>
          <m:sub/>
          <m:sup/>
          <m:e>
            <m:sSub>
              <m:sSubPr>
                <m:ctrlPr>
                  <w:rPr>
                    <w:rFonts w:ascii="Cambria Math" w:hAnsi="Cambria Math"/>
                    <w:i/>
                    <w:sz w:val="28"/>
                    <w:szCs w:val="28"/>
                    <w:lang w:val="en-US" w:eastAsia="zh-CN"/>
                  </w:rPr>
                </m:ctrlPr>
              </m:sSubPr>
              <m:e>
                <m:r>
                  <w:rPr>
                    <w:rFonts w:ascii="Cambria Math" w:hAnsi="Cambria Math"/>
                    <w:sz w:val="28"/>
                    <w:szCs w:val="28"/>
                    <w:lang w:val="en-US" w:eastAsia="zh-CN"/>
                  </w:rPr>
                  <m:t>A</m:t>
                </m:r>
              </m:e>
              <m:sub>
                <m:r>
                  <w:rPr>
                    <w:rFonts w:ascii="Cambria Math" w:hAnsi="Cambria Math"/>
                    <w:sz w:val="28"/>
                    <w:szCs w:val="28"/>
                    <w:lang w:val="en-US" w:eastAsia="zh-CN"/>
                  </w:rPr>
                  <m:t>i</m:t>
                </m:r>
              </m:sub>
            </m:sSub>
            <m:r>
              <w:rPr>
                <w:rFonts w:ascii="Cambria Math" w:hAnsi="Cambria Math"/>
                <w:sz w:val="28"/>
                <w:szCs w:val="28"/>
                <w:lang w:eastAsia="zh-CN"/>
              </w:rPr>
              <m:t>∙</m:t>
            </m:r>
            <m:r>
              <w:rPr>
                <w:rFonts w:ascii="Cambria Math" w:hAnsi="Cambria Math"/>
                <w:sz w:val="28"/>
                <w:szCs w:val="28"/>
                <w:lang w:val="en-US" w:eastAsia="zh-CN"/>
              </w:rPr>
              <m:t>exp</m:t>
            </m:r>
            <m:r>
              <w:rPr>
                <w:rFonts w:ascii="Cambria Math" w:hAnsi="Cambria Math"/>
                <w:sz w:val="28"/>
                <w:szCs w:val="28"/>
                <w:lang w:eastAsia="zh-CN"/>
              </w:rPr>
              <m:t xml:space="preserve"> </m:t>
            </m:r>
            <m:d>
              <m:dPr>
                <m:ctrlPr>
                  <w:rPr>
                    <w:rFonts w:ascii="Cambria Math" w:hAnsi="Cambria Math"/>
                    <w:i/>
                    <w:sz w:val="28"/>
                    <w:szCs w:val="28"/>
                    <w:lang w:val="en-US" w:eastAsia="zh-CN"/>
                  </w:rPr>
                </m:ctrlPr>
              </m:dPr>
              <m:e>
                <m:f>
                  <m:fPr>
                    <m:ctrlPr>
                      <w:rPr>
                        <w:rFonts w:ascii="Cambria Math" w:hAnsi="Cambria Math"/>
                        <w:i/>
                        <w:sz w:val="28"/>
                        <w:szCs w:val="28"/>
                        <w:lang w:val="en-US" w:eastAsia="zh-CN"/>
                      </w:rPr>
                    </m:ctrlPr>
                  </m:fPr>
                  <m:num>
                    <m:r>
                      <w:rPr>
                        <w:rFonts w:ascii="Cambria Math" w:hAnsi="Cambria Math"/>
                        <w:sz w:val="28"/>
                        <w:szCs w:val="28"/>
                        <w:lang w:eastAsia="zh-CN"/>
                      </w:rPr>
                      <m:t>˗</m:t>
                    </m:r>
                    <m:r>
                      <w:rPr>
                        <w:rFonts w:ascii="Cambria Math" w:hAnsi="Cambria Math"/>
                        <w:sz w:val="28"/>
                        <w:szCs w:val="28"/>
                        <w:lang w:val="en-US" w:eastAsia="zh-CN"/>
                      </w:rPr>
                      <m:t>t</m:t>
                    </m:r>
                  </m:num>
                  <m:den>
                    <m:sSub>
                      <m:sSubPr>
                        <m:ctrlPr>
                          <w:rPr>
                            <w:rFonts w:ascii="Cambria Math" w:hAnsi="Cambria Math"/>
                            <w:i/>
                            <w:sz w:val="28"/>
                            <w:szCs w:val="28"/>
                            <w:lang w:val="en-US" w:eastAsia="zh-CN"/>
                          </w:rPr>
                        </m:ctrlPr>
                      </m:sSubPr>
                      <m:e>
                        <m:r>
                          <w:rPr>
                            <w:rFonts w:ascii="Cambria Math" w:hAnsi="Cambria Math"/>
                            <w:sz w:val="28"/>
                            <w:szCs w:val="28"/>
                            <w:lang w:val="en-US" w:eastAsia="zh-CN"/>
                          </w:rPr>
                          <m:t>τ</m:t>
                        </m:r>
                      </m:e>
                      <m:sub>
                        <m:r>
                          <w:rPr>
                            <w:rFonts w:ascii="Cambria Math" w:hAnsi="Cambria Math"/>
                            <w:sz w:val="28"/>
                            <w:szCs w:val="28"/>
                            <w:lang w:val="en-US" w:eastAsia="zh-CN"/>
                          </w:rPr>
                          <m:t>i</m:t>
                        </m:r>
                      </m:sub>
                    </m:sSub>
                  </m:den>
                </m:f>
              </m:e>
            </m:d>
          </m:e>
        </m:nary>
      </m:oMath>
      <w:r w:rsidRPr="00415716">
        <w:rPr>
          <w:rFonts w:ascii="Times New Roman" w:hAnsi="Times New Roman"/>
          <w:sz w:val="28"/>
          <w:szCs w:val="28"/>
          <w:lang w:eastAsia="zh-CN"/>
        </w:rPr>
        <w:t xml:space="preserve">                                        (4.</w:t>
      </w:r>
      <w:r w:rsidR="00B13759" w:rsidRPr="00B13759">
        <w:rPr>
          <w:rFonts w:ascii="Times New Roman" w:hAnsi="Times New Roman"/>
          <w:sz w:val="28"/>
          <w:szCs w:val="28"/>
          <w:lang w:eastAsia="zh-CN"/>
        </w:rPr>
        <w:t>1</w:t>
      </w:r>
      <w:r w:rsidRPr="00415716">
        <w:rPr>
          <w:rFonts w:ascii="Times New Roman" w:hAnsi="Times New Roman"/>
          <w:sz w:val="28"/>
          <w:szCs w:val="28"/>
          <w:lang w:eastAsia="zh-CN"/>
        </w:rPr>
        <w:t>)</w:t>
      </w:r>
    </w:p>
    <w:p w14:paraId="3C3DEC72" w14:textId="77777777" w:rsidR="00B54EE2" w:rsidRPr="00415716" w:rsidRDefault="00B54EE2" w:rsidP="00B54EE2">
      <w:pPr>
        <w:spacing w:after="0" w:line="240" w:lineRule="auto"/>
        <w:ind w:firstLine="709"/>
        <w:jc w:val="both"/>
        <w:rPr>
          <w:rFonts w:ascii="Times New Roman" w:hAnsi="Times New Roman"/>
          <w:sz w:val="28"/>
          <w:szCs w:val="28"/>
        </w:rPr>
      </w:pPr>
    </w:p>
    <w:p w14:paraId="2EA4AA5B" w14:textId="77777777" w:rsidR="00B54EE2" w:rsidRPr="00415716" w:rsidRDefault="00B54EE2" w:rsidP="00B54EE2">
      <w:pPr>
        <w:spacing w:after="0" w:line="240" w:lineRule="auto"/>
        <w:ind w:firstLine="709"/>
        <w:jc w:val="both"/>
        <w:rPr>
          <w:rFonts w:ascii="Times New Roman" w:hAnsi="Times New Roman"/>
          <w:sz w:val="28"/>
          <w:szCs w:val="28"/>
          <w:lang w:eastAsia="zh-CN"/>
        </w:rPr>
      </w:pPr>
      <w:r w:rsidRPr="00415716">
        <w:rPr>
          <w:rFonts w:ascii="Times New Roman" w:hAnsi="Times New Roman"/>
          <w:sz w:val="28"/>
          <w:szCs w:val="28"/>
        </w:rPr>
        <w:t xml:space="preserve">где </w:t>
      </w:r>
      <w:r w:rsidRPr="00415716">
        <w:rPr>
          <w:rFonts w:ascii="Times New Roman" w:hAnsi="Times New Roman"/>
          <w:sz w:val="28"/>
          <w:szCs w:val="28"/>
          <w:lang w:val="en-US" w:eastAsia="zh-CN"/>
        </w:rPr>
        <w:t>A</w:t>
      </w:r>
      <w:r w:rsidRPr="00415716">
        <w:rPr>
          <w:rFonts w:ascii="Times New Roman" w:hAnsi="Times New Roman"/>
          <w:sz w:val="28"/>
          <w:szCs w:val="28"/>
          <w:vertAlign w:val="subscript"/>
          <w:lang w:val="en-US" w:eastAsia="zh-CN"/>
        </w:rPr>
        <w:t>i</w:t>
      </w:r>
      <w:r w:rsidRPr="00415716">
        <w:rPr>
          <w:rFonts w:ascii="Times New Roman" w:hAnsi="Times New Roman"/>
          <w:sz w:val="28"/>
          <w:szCs w:val="28"/>
          <w:vertAlign w:val="subscript"/>
          <w:lang w:val="kk-KZ" w:eastAsia="zh-CN"/>
        </w:rPr>
        <w:t xml:space="preserve"> </w:t>
      </w:r>
      <w:r w:rsidRPr="00415716">
        <w:rPr>
          <w:rFonts w:ascii="Times New Roman" w:hAnsi="Times New Roman"/>
          <w:sz w:val="28"/>
          <w:szCs w:val="28"/>
          <w:lang w:eastAsia="zh-CN"/>
        </w:rPr>
        <w:t xml:space="preserve">– </w:t>
      </w:r>
      <w:r w:rsidRPr="00415716">
        <w:rPr>
          <w:rFonts w:ascii="Times New Roman" w:hAnsi="Times New Roman"/>
          <w:sz w:val="28"/>
          <w:szCs w:val="28"/>
          <w:lang w:val="kk-KZ" w:eastAsia="zh-CN"/>
        </w:rPr>
        <w:t xml:space="preserve"> </w:t>
      </w:r>
      <w:r w:rsidRPr="00415716">
        <w:rPr>
          <w:rFonts w:ascii="Times New Roman" w:hAnsi="Times New Roman"/>
          <w:sz w:val="28"/>
          <w:szCs w:val="28"/>
        </w:rPr>
        <w:t>начальные интенсивности компонентов;</w:t>
      </w:r>
      <w:r w:rsidRPr="00415716">
        <w:rPr>
          <w:rFonts w:ascii="Times New Roman" w:hAnsi="Times New Roman"/>
          <w:sz w:val="28"/>
          <w:szCs w:val="28"/>
          <w:lang w:eastAsia="zh-CN"/>
        </w:rPr>
        <w:t xml:space="preserve"> </w:t>
      </w:r>
    </w:p>
    <w:p w14:paraId="7E282FD5" w14:textId="77777777" w:rsidR="00B54EE2" w:rsidRPr="00415716" w:rsidRDefault="00B54EE2" w:rsidP="00B54EE2">
      <w:pPr>
        <w:spacing w:after="0" w:line="240" w:lineRule="auto"/>
        <w:ind w:firstLine="709"/>
        <w:jc w:val="both"/>
        <w:rPr>
          <w:rFonts w:ascii="Times New Roman" w:hAnsi="Times New Roman"/>
          <w:sz w:val="28"/>
          <w:szCs w:val="28"/>
          <w:lang w:val="kk-KZ" w:eastAsia="zh-CN"/>
        </w:rPr>
      </w:pPr>
      <w:r w:rsidRPr="00415716">
        <w:rPr>
          <w:rFonts w:ascii="Times New Roman" w:hAnsi="Times New Roman"/>
          <w:sz w:val="28"/>
          <w:szCs w:val="28"/>
          <w:lang w:eastAsia="zh-CN"/>
        </w:rPr>
        <w:t>τ</w:t>
      </w:r>
      <w:r w:rsidRPr="00415716">
        <w:rPr>
          <w:rFonts w:ascii="Times New Roman" w:hAnsi="Times New Roman"/>
          <w:sz w:val="28"/>
          <w:szCs w:val="28"/>
          <w:vertAlign w:val="subscript"/>
          <w:lang w:val="en-US" w:eastAsia="zh-CN"/>
        </w:rPr>
        <w:t>i</w:t>
      </w:r>
      <w:r w:rsidRPr="00415716">
        <w:rPr>
          <w:rFonts w:ascii="Times New Roman" w:hAnsi="Times New Roman"/>
          <w:sz w:val="28"/>
          <w:szCs w:val="28"/>
          <w:lang w:eastAsia="zh-CN"/>
        </w:rPr>
        <w:t xml:space="preserve"> –</w:t>
      </w:r>
      <w:r>
        <w:rPr>
          <w:rFonts w:ascii="Times New Roman" w:hAnsi="Times New Roman"/>
          <w:sz w:val="28"/>
          <w:szCs w:val="28"/>
          <w:lang w:val="kk-KZ" w:eastAsia="zh-CN"/>
        </w:rPr>
        <w:t xml:space="preserve"> </w:t>
      </w:r>
      <w:r w:rsidRPr="00A6183A">
        <w:rPr>
          <w:rFonts w:ascii="Times New Roman" w:hAnsi="Times New Roman"/>
          <w:sz w:val="28"/>
          <w:szCs w:val="28"/>
          <w:lang w:val="kk-KZ" w:eastAsia="zh-CN"/>
        </w:rPr>
        <w:t>их характерные времена затухания.</w:t>
      </w:r>
      <w:r w:rsidRPr="00415716">
        <w:rPr>
          <w:rFonts w:ascii="Times New Roman" w:hAnsi="Times New Roman"/>
          <w:sz w:val="28"/>
          <w:szCs w:val="28"/>
          <w:lang w:val="kk-KZ" w:eastAsia="zh-CN"/>
        </w:rPr>
        <w:t xml:space="preserve"> </w:t>
      </w:r>
    </w:p>
    <w:p w14:paraId="2539AC6A" w14:textId="77777777" w:rsidR="00B13759" w:rsidRPr="000945EF" w:rsidRDefault="00B13759" w:rsidP="00B54EE2">
      <w:pPr>
        <w:spacing w:after="0" w:line="240" w:lineRule="auto"/>
        <w:ind w:firstLine="709"/>
        <w:jc w:val="both"/>
        <w:rPr>
          <w:rFonts w:ascii="Times New Roman" w:hAnsi="Times New Roman"/>
          <w:sz w:val="28"/>
          <w:szCs w:val="28"/>
        </w:rPr>
      </w:pPr>
    </w:p>
    <w:p w14:paraId="66C00938" w14:textId="00C1C89C" w:rsidR="00B54EE2" w:rsidRDefault="00B54EE2" w:rsidP="00B54EE2">
      <w:pPr>
        <w:spacing w:after="0" w:line="240" w:lineRule="auto"/>
        <w:ind w:firstLine="709"/>
        <w:jc w:val="both"/>
        <w:rPr>
          <w:rFonts w:ascii="Times New Roman" w:hAnsi="Times New Roman"/>
          <w:sz w:val="28"/>
          <w:szCs w:val="28"/>
        </w:rPr>
      </w:pPr>
      <w:r w:rsidRPr="00A6183A">
        <w:rPr>
          <w:rFonts w:ascii="Times New Roman" w:hAnsi="Times New Roman"/>
          <w:sz w:val="28"/>
          <w:szCs w:val="28"/>
        </w:rPr>
        <w:t>Результаты анализа кинетических кривых представлены в таблице 4.12. Было выявлено, что светосуммы коротковременного и долговременного компонентов оказываются сравнимыми по величине, что свидетельствует об их практически равном вкладе в общую интенсивность люминесценции. Также было обнаружено, что характер кинетики затухания в ряде случаев зависит от длины волны, на которой проводились измерения.</w:t>
      </w:r>
    </w:p>
    <w:p w14:paraId="4FCB109A" w14:textId="77777777" w:rsidR="009400DB" w:rsidRPr="00B54EE2" w:rsidRDefault="009400DB" w:rsidP="00745160">
      <w:pPr>
        <w:spacing w:after="0" w:line="240" w:lineRule="auto"/>
        <w:ind w:firstLine="709"/>
        <w:jc w:val="both"/>
        <w:rPr>
          <w:rFonts w:ascii="Times New Roman" w:hAnsi="Times New Roman"/>
          <w:sz w:val="28"/>
          <w:szCs w:val="28"/>
        </w:rPr>
      </w:pPr>
    </w:p>
    <w:p w14:paraId="7FB49748" w14:textId="3DA9059D" w:rsidR="009400DB" w:rsidRDefault="00FB1364" w:rsidP="00E27F96">
      <w:pPr>
        <w:spacing w:after="0" w:line="240" w:lineRule="auto"/>
        <w:jc w:val="both"/>
        <w:rPr>
          <w:rFonts w:ascii="Times New Roman" w:hAnsi="Times New Roman"/>
          <w:sz w:val="28"/>
          <w:szCs w:val="28"/>
          <w:lang w:val="kk-KZ"/>
        </w:rPr>
      </w:pPr>
      <w:r w:rsidRPr="00415716">
        <w:rPr>
          <w:rFonts w:ascii="Times New Roman" w:hAnsi="Times New Roman"/>
          <w:sz w:val="28"/>
          <w:szCs w:val="28"/>
        </w:rPr>
        <w:t>Таблица 4.1</w:t>
      </w:r>
      <w:r w:rsidR="00793AFE" w:rsidRPr="00415716">
        <w:rPr>
          <w:rFonts w:ascii="Times New Roman" w:hAnsi="Times New Roman"/>
          <w:sz w:val="28"/>
          <w:szCs w:val="28"/>
        </w:rPr>
        <w:t>2</w:t>
      </w:r>
      <w:r w:rsidRPr="00415716">
        <w:rPr>
          <w:rFonts w:ascii="Times New Roman" w:hAnsi="Times New Roman"/>
          <w:sz w:val="28"/>
          <w:szCs w:val="28"/>
        </w:rPr>
        <w:t xml:space="preserve"> </w:t>
      </w:r>
      <w:r w:rsidR="00E27F96">
        <w:rPr>
          <w:rFonts w:ascii="Times New Roman" w:hAnsi="Times New Roman"/>
          <w:sz w:val="28"/>
          <w:szCs w:val="28"/>
        </w:rPr>
        <w:t>‒</w:t>
      </w:r>
      <w:r w:rsidRPr="00415716">
        <w:rPr>
          <w:rFonts w:ascii="Times New Roman" w:hAnsi="Times New Roman"/>
          <w:sz w:val="28"/>
          <w:szCs w:val="28"/>
        </w:rPr>
        <w:t xml:space="preserve"> </w:t>
      </w:r>
      <w:r w:rsidR="00E27F96" w:rsidRPr="009400DB">
        <w:rPr>
          <w:rFonts w:ascii="Times New Roman" w:hAnsi="Times New Roman"/>
          <w:sz w:val="28"/>
          <w:szCs w:val="28"/>
        </w:rPr>
        <w:t xml:space="preserve">Результаты </w:t>
      </w:r>
      <w:r w:rsidR="009400DB" w:rsidRPr="009400DB">
        <w:rPr>
          <w:rFonts w:ascii="Times New Roman" w:hAnsi="Times New Roman"/>
          <w:sz w:val="28"/>
          <w:szCs w:val="28"/>
        </w:rPr>
        <w:t>анализа кинетических кривых затухания катодолюминесценции</w:t>
      </w:r>
      <w:r w:rsidR="009400DB" w:rsidRPr="00415716">
        <w:rPr>
          <w:rFonts w:ascii="Times New Roman" w:hAnsi="Times New Roman"/>
          <w:sz w:val="28"/>
          <w:szCs w:val="28"/>
        </w:rPr>
        <w:t xml:space="preserve"> </w:t>
      </w:r>
      <w:r w:rsidRPr="00415716">
        <w:rPr>
          <w:rFonts w:ascii="Times New Roman" w:hAnsi="Times New Roman"/>
          <w:sz w:val="28"/>
          <w:szCs w:val="28"/>
        </w:rPr>
        <w:t>в максимумах полос люминесценции исследованных образцов керам</w:t>
      </w:r>
      <w:r w:rsidR="00E27F96">
        <w:rPr>
          <w:rFonts w:ascii="Times New Roman" w:hAnsi="Times New Roman"/>
          <w:sz w:val="28"/>
          <w:szCs w:val="28"/>
        </w:rPr>
        <w:t>ики</w:t>
      </w:r>
    </w:p>
    <w:p w14:paraId="6A892221" w14:textId="77777777" w:rsidR="00FB1364" w:rsidRPr="00E27F96" w:rsidRDefault="00FB1364" w:rsidP="00745160">
      <w:pPr>
        <w:spacing w:after="0" w:line="240" w:lineRule="auto"/>
        <w:ind w:firstLine="709"/>
        <w:rPr>
          <w:rFonts w:ascii="Times New Roman" w:hAnsi="Times New Roman"/>
          <w:sz w:val="16"/>
          <w:szCs w:val="16"/>
        </w:rPr>
      </w:pPr>
    </w:p>
    <w:tbl>
      <w:tblPr>
        <w:tblpPr w:leftFromText="180" w:rightFromText="180" w:vertAnchor="text" w:horzAnchor="margin" w:tblpXSpec="center" w:tblpY="32"/>
        <w:tblW w:w="9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3256"/>
        <w:gridCol w:w="1000"/>
        <w:gridCol w:w="1000"/>
        <w:gridCol w:w="1000"/>
        <w:gridCol w:w="1130"/>
        <w:gridCol w:w="1130"/>
        <w:gridCol w:w="1130"/>
      </w:tblGrid>
      <w:tr w:rsidR="00FB1364" w:rsidRPr="00415716" w14:paraId="6D4D9E50" w14:textId="77777777" w:rsidTr="00FB1364">
        <w:trPr>
          <w:trHeight w:val="105"/>
        </w:trPr>
        <w:tc>
          <w:tcPr>
            <w:tcW w:w="3256" w:type="dxa"/>
            <w:shd w:val="clear" w:color="auto" w:fill="FFFFFF"/>
            <w:vAlign w:val="center"/>
          </w:tcPr>
          <w:p w14:paraId="4B97789B" w14:textId="018F28B9" w:rsidR="00FB1364" w:rsidRPr="00E27F96" w:rsidRDefault="00FB1364" w:rsidP="003212EC">
            <w:pPr>
              <w:spacing w:after="0" w:line="240" w:lineRule="auto"/>
              <w:ind w:firstLine="5"/>
              <w:contextualSpacing/>
              <w:jc w:val="center"/>
              <w:rPr>
                <w:rFonts w:ascii="Times New Roman" w:eastAsia="Times New Roman" w:hAnsi="Times New Roman"/>
                <w:sz w:val="24"/>
                <w:szCs w:val="24"/>
              </w:rPr>
            </w:pPr>
            <w:r w:rsidRPr="00E27F96">
              <w:rPr>
                <w:rFonts w:ascii="Times New Roman" w:eastAsia="Times New Roman" w:hAnsi="Times New Roman"/>
                <w:sz w:val="24"/>
                <w:szCs w:val="24"/>
              </w:rPr>
              <w:t xml:space="preserve">Наименование люминофора (положение максимума полосы </w:t>
            </w:r>
          </w:p>
          <w:p w14:paraId="0CFAAEB3" w14:textId="77777777" w:rsidR="00FB1364" w:rsidRPr="00E27F96" w:rsidRDefault="00FB1364" w:rsidP="003212EC">
            <w:pPr>
              <w:spacing w:after="0" w:line="240" w:lineRule="auto"/>
              <w:ind w:firstLine="5"/>
              <w:contextualSpacing/>
              <w:jc w:val="center"/>
              <w:rPr>
                <w:rFonts w:ascii="Times New Roman" w:eastAsia="Times New Roman" w:hAnsi="Times New Roman"/>
                <w:sz w:val="24"/>
                <w:szCs w:val="24"/>
              </w:rPr>
            </w:pPr>
            <w:r w:rsidRPr="00E27F96">
              <w:rPr>
                <w:rFonts w:ascii="Times New Roman" w:eastAsia="Times New Roman" w:hAnsi="Times New Roman"/>
                <w:sz w:val="24"/>
                <w:szCs w:val="24"/>
              </w:rPr>
              <w:t>люминесценции, нм)</w:t>
            </w:r>
          </w:p>
        </w:tc>
        <w:tc>
          <w:tcPr>
            <w:tcW w:w="1000" w:type="dxa"/>
            <w:shd w:val="clear" w:color="auto" w:fill="FFFFFF"/>
            <w:vAlign w:val="center"/>
          </w:tcPr>
          <w:p w14:paraId="080CBB15" w14:textId="77777777" w:rsidR="00FB1364" w:rsidRPr="00E27F96" w:rsidRDefault="00FB1364" w:rsidP="003212EC">
            <w:pPr>
              <w:spacing w:after="0" w:line="240" w:lineRule="auto"/>
              <w:ind w:firstLine="5"/>
              <w:contextualSpacing/>
              <w:jc w:val="center"/>
              <w:rPr>
                <w:rFonts w:ascii="Times New Roman" w:eastAsia="Times New Roman" w:hAnsi="Times New Roman"/>
                <w:sz w:val="24"/>
                <w:szCs w:val="24"/>
              </w:rPr>
            </w:pPr>
            <w:r w:rsidRPr="00E27F96">
              <w:rPr>
                <w:rFonts w:ascii="Times New Roman" w:eastAsia="Times New Roman" w:hAnsi="Times New Roman"/>
                <w:sz w:val="24"/>
                <w:szCs w:val="24"/>
              </w:rPr>
              <w:t>А</w:t>
            </w:r>
            <w:r w:rsidRPr="00E27F96">
              <w:rPr>
                <w:rFonts w:ascii="Times New Roman" w:eastAsia="Times New Roman" w:hAnsi="Times New Roman"/>
                <w:sz w:val="24"/>
                <w:szCs w:val="24"/>
                <w:vertAlign w:val="subscript"/>
              </w:rPr>
              <w:t>1</w:t>
            </w:r>
          </w:p>
        </w:tc>
        <w:tc>
          <w:tcPr>
            <w:tcW w:w="1000" w:type="dxa"/>
            <w:shd w:val="clear" w:color="auto" w:fill="FFFFFF"/>
            <w:vAlign w:val="center"/>
          </w:tcPr>
          <w:p w14:paraId="6B71D4FD" w14:textId="77777777" w:rsidR="00FB1364" w:rsidRPr="00E27F96" w:rsidRDefault="00FB1364" w:rsidP="003212EC">
            <w:pPr>
              <w:spacing w:after="0" w:line="240" w:lineRule="auto"/>
              <w:ind w:firstLine="5"/>
              <w:contextualSpacing/>
              <w:jc w:val="center"/>
              <w:rPr>
                <w:rFonts w:ascii="Times New Roman" w:eastAsia="Times New Roman" w:hAnsi="Times New Roman"/>
                <w:sz w:val="24"/>
                <w:szCs w:val="24"/>
              </w:rPr>
            </w:pPr>
            <w:r w:rsidRPr="00E27F96">
              <w:rPr>
                <w:rFonts w:ascii="Times New Roman" w:eastAsia="Times New Roman" w:hAnsi="Times New Roman"/>
                <w:sz w:val="24"/>
                <w:szCs w:val="24"/>
              </w:rPr>
              <w:t>τ</w:t>
            </w:r>
            <w:r w:rsidRPr="00E27F96">
              <w:rPr>
                <w:rFonts w:ascii="Times New Roman" w:eastAsia="Times New Roman" w:hAnsi="Times New Roman"/>
                <w:sz w:val="24"/>
                <w:szCs w:val="24"/>
                <w:vertAlign w:val="subscript"/>
              </w:rPr>
              <w:t>1</w:t>
            </w:r>
            <w:r w:rsidRPr="00E27F96">
              <w:rPr>
                <w:rFonts w:ascii="Times New Roman" w:eastAsia="Times New Roman" w:hAnsi="Times New Roman"/>
                <w:sz w:val="24"/>
                <w:szCs w:val="24"/>
              </w:rPr>
              <w:t xml:space="preserve"> (нс)</w:t>
            </w:r>
          </w:p>
        </w:tc>
        <w:tc>
          <w:tcPr>
            <w:tcW w:w="1000" w:type="dxa"/>
            <w:shd w:val="clear" w:color="auto" w:fill="FFFFFF"/>
            <w:vAlign w:val="center"/>
          </w:tcPr>
          <w:p w14:paraId="0904EF3D" w14:textId="77777777" w:rsidR="00FB1364" w:rsidRPr="00E27F96" w:rsidRDefault="00FB1364" w:rsidP="003212EC">
            <w:pPr>
              <w:spacing w:after="0" w:line="240" w:lineRule="auto"/>
              <w:ind w:firstLine="5"/>
              <w:contextualSpacing/>
              <w:jc w:val="center"/>
              <w:rPr>
                <w:rFonts w:ascii="Times New Roman" w:eastAsia="Times New Roman" w:hAnsi="Times New Roman"/>
                <w:sz w:val="24"/>
                <w:szCs w:val="24"/>
              </w:rPr>
            </w:pPr>
            <w:r w:rsidRPr="00E27F96">
              <w:rPr>
                <w:rFonts w:ascii="Times New Roman" w:eastAsia="Times New Roman" w:hAnsi="Times New Roman"/>
                <w:sz w:val="24"/>
                <w:szCs w:val="24"/>
              </w:rPr>
              <w:t>А</w:t>
            </w:r>
            <w:r w:rsidRPr="00E27F96">
              <w:rPr>
                <w:rFonts w:ascii="Times New Roman" w:eastAsia="Times New Roman" w:hAnsi="Times New Roman"/>
                <w:sz w:val="24"/>
                <w:szCs w:val="24"/>
                <w:vertAlign w:val="subscript"/>
              </w:rPr>
              <w:t>1×</w:t>
            </w:r>
            <w:r w:rsidRPr="00E27F96">
              <w:rPr>
                <w:rFonts w:ascii="Times New Roman" w:eastAsia="Times New Roman" w:hAnsi="Times New Roman"/>
                <w:sz w:val="24"/>
                <w:szCs w:val="24"/>
              </w:rPr>
              <w:t xml:space="preserve"> τ</w:t>
            </w:r>
            <w:r w:rsidRPr="00E27F96">
              <w:rPr>
                <w:rFonts w:ascii="Times New Roman" w:eastAsia="Times New Roman" w:hAnsi="Times New Roman"/>
                <w:sz w:val="24"/>
                <w:szCs w:val="24"/>
                <w:vertAlign w:val="subscript"/>
              </w:rPr>
              <w:t>1</w:t>
            </w:r>
          </w:p>
        </w:tc>
        <w:tc>
          <w:tcPr>
            <w:tcW w:w="1130" w:type="dxa"/>
            <w:shd w:val="clear" w:color="auto" w:fill="FFFFFF"/>
            <w:vAlign w:val="center"/>
          </w:tcPr>
          <w:p w14:paraId="1D5ABE6B" w14:textId="77777777" w:rsidR="00FB1364" w:rsidRPr="00E27F96" w:rsidRDefault="00FB1364" w:rsidP="003212EC">
            <w:pPr>
              <w:spacing w:after="0" w:line="240" w:lineRule="auto"/>
              <w:ind w:firstLine="5"/>
              <w:contextualSpacing/>
              <w:jc w:val="center"/>
              <w:rPr>
                <w:rFonts w:ascii="Times New Roman" w:eastAsia="Times New Roman" w:hAnsi="Times New Roman"/>
                <w:sz w:val="24"/>
                <w:szCs w:val="24"/>
              </w:rPr>
            </w:pPr>
            <w:r w:rsidRPr="00E27F96">
              <w:rPr>
                <w:rFonts w:ascii="Times New Roman" w:eastAsia="Times New Roman" w:hAnsi="Times New Roman"/>
                <w:sz w:val="24"/>
                <w:szCs w:val="24"/>
              </w:rPr>
              <w:t>А</w:t>
            </w:r>
            <w:r w:rsidRPr="00E27F96">
              <w:rPr>
                <w:rFonts w:ascii="Times New Roman" w:eastAsia="Times New Roman" w:hAnsi="Times New Roman"/>
                <w:sz w:val="24"/>
                <w:szCs w:val="24"/>
                <w:vertAlign w:val="subscript"/>
              </w:rPr>
              <w:t>2</w:t>
            </w:r>
          </w:p>
        </w:tc>
        <w:tc>
          <w:tcPr>
            <w:tcW w:w="1130" w:type="dxa"/>
            <w:shd w:val="clear" w:color="auto" w:fill="FFFFFF"/>
            <w:vAlign w:val="center"/>
          </w:tcPr>
          <w:p w14:paraId="3D47DEBF" w14:textId="77777777" w:rsidR="00FB1364" w:rsidRPr="00E27F96" w:rsidRDefault="00FB1364" w:rsidP="003212EC">
            <w:pPr>
              <w:spacing w:after="0" w:line="240" w:lineRule="auto"/>
              <w:ind w:firstLine="5"/>
              <w:contextualSpacing/>
              <w:jc w:val="center"/>
              <w:rPr>
                <w:rFonts w:ascii="Times New Roman" w:eastAsia="Times New Roman" w:hAnsi="Times New Roman"/>
                <w:sz w:val="24"/>
                <w:szCs w:val="24"/>
              </w:rPr>
            </w:pPr>
            <w:r w:rsidRPr="00E27F96">
              <w:rPr>
                <w:rFonts w:ascii="Times New Roman" w:eastAsia="Times New Roman" w:hAnsi="Times New Roman"/>
                <w:sz w:val="24"/>
                <w:szCs w:val="24"/>
              </w:rPr>
              <w:t>τ</w:t>
            </w:r>
            <w:r w:rsidRPr="00E27F96">
              <w:rPr>
                <w:rFonts w:ascii="Times New Roman" w:eastAsia="Times New Roman" w:hAnsi="Times New Roman"/>
                <w:sz w:val="24"/>
                <w:szCs w:val="24"/>
                <w:vertAlign w:val="subscript"/>
              </w:rPr>
              <w:t>2</w:t>
            </w:r>
            <w:r w:rsidRPr="00E27F96">
              <w:rPr>
                <w:rFonts w:ascii="Times New Roman" w:eastAsia="Times New Roman" w:hAnsi="Times New Roman"/>
                <w:sz w:val="24"/>
                <w:szCs w:val="24"/>
              </w:rPr>
              <w:t xml:space="preserve"> (нс)</w:t>
            </w:r>
          </w:p>
        </w:tc>
        <w:tc>
          <w:tcPr>
            <w:tcW w:w="1130" w:type="dxa"/>
            <w:shd w:val="clear" w:color="auto" w:fill="FFFFFF"/>
            <w:vAlign w:val="center"/>
          </w:tcPr>
          <w:p w14:paraId="093910FE" w14:textId="77777777" w:rsidR="00FB1364" w:rsidRPr="00E27F96" w:rsidRDefault="00FB1364" w:rsidP="003212EC">
            <w:pPr>
              <w:spacing w:after="0" w:line="240" w:lineRule="auto"/>
              <w:ind w:firstLine="5"/>
              <w:contextualSpacing/>
              <w:jc w:val="center"/>
              <w:rPr>
                <w:rFonts w:ascii="Times New Roman" w:eastAsia="Times New Roman" w:hAnsi="Times New Roman"/>
                <w:sz w:val="24"/>
                <w:szCs w:val="24"/>
              </w:rPr>
            </w:pPr>
            <w:r w:rsidRPr="00E27F96">
              <w:rPr>
                <w:rFonts w:ascii="Times New Roman" w:eastAsia="Times New Roman" w:hAnsi="Times New Roman"/>
                <w:sz w:val="24"/>
                <w:szCs w:val="24"/>
              </w:rPr>
              <w:t>А</w:t>
            </w:r>
            <w:r w:rsidRPr="00E27F96">
              <w:rPr>
                <w:rFonts w:ascii="Times New Roman" w:eastAsia="Times New Roman" w:hAnsi="Times New Roman"/>
                <w:sz w:val="24"/>
                <w:szCs w:val="24"/>
                <w:vertAlign w:val="subscript"/>
              </w:rPr>
              <w:t>2×</w:t>
            </w:r>
            <w:r w:rsidRPr="00E27F96">
              <w:rPr>
                <w:rFonts w:ascii="Times New Roman" w:eastAsia="Times New Roman" w:hAnsi="Times New Roman"/>
                <w:sz w:val="24"/>
                <w:szCs w:val="24"/>
              </w:rPr>
              <w:t xml:space="preserve"> τ</w:t>
            </w:r>
            <w:r w:rsidRPr="00E27F96">
              <w:rPr>
                <w:rFonts w:ascii="Times New Roman" w:eastAsia="Times New Roman" w:hAnsi="Times New Roman"/>
                <w:sz w:val="24"/>
                <w:szCs w:val="24"/>
                <w:vertAlign w:val="subscript"/>
              </w:rPr>
              <w:t>2</w:t>
            </w:r>
          </w:p>
        </w:tc>
      </w:tr>
      <w:tr w:rsidR="00FB1364" w:rsidRPr="00415716" w14:paraId="247E01F9" w14:textId="77777777" w:rsidTr="00FB1364">
        <w:trPr>
          <w:trHeight w:val="55"/>
        </w:trPr>
        <w:tc>
          <w:tcPr>
            <w:tcW w:w="3256" w:type="dxa"/>
            <w:shd w:val="clear" w:color="auto" w:fill="FFFFFF"/>
          </w:tcPr>
          <w:p w14:paraId="55BF4C30" w14:textId="77777777" w:rsidR="00FB1364" w:rsidRPr="003212EC" w:rsidRDefault="00FB1364" w:rsidP="003212EC">
            <w:pPr>
              <w:spacing w:after="0" w:line="240" w:lineRule="auto"/>
              <w:ind w:firstLine="5"/>
              <w:contextualSpacing/>
              <w:rPr>
                <w:rFonts w:ascii="Times New Roman" w:eastAsia="Times New Roman" w:hAnsi="Times New Roman"/>
                <w:sz w:val="24"/>
                <w:szCs w:val="24"/>
              </w:rPr>
            </w:pPr>
            <w:r w:rsidRPr="003212EC">
              <w:rPr>
                <w:rFonts w:ascii="Times New Roman" w:hAnsi="Times New Roman"/>
                <w:sz w:val="24"/>
                <w:szCs w:val="24"/>
              </w:rPr>
              <w:t>102-</w:t>
            </w:r>
            <w:r w:rsidRPr="003212EC">
              <w:rPr>
                <w:rFonts w:ascii="Times New Roman" w:hAnsi="Times New Roman"/>
                <w:sz w:val="24"/>
                <w:szCs w:val="24"/>
                <w:lang w:val="en-US"/>
              </w:rPr>
              <w:t>BaF</w:t>
            </w:r>
            <w:r w:rsidRPr="003212EC">
              <w:rPr>
                <w:rFonts w:ascii="Times New Roman" w:hAnsi="Times New Roman"/>
                <w:sz w:val="24"/>
                <w:szCs w:val="24"/>
                <w:vertAlign w:val="subscript"/>
              </w:rPr>
              <w:t>2</w:t>
            </w:r>
            <w:r w:rsidRPr="003212EC">
              <w:rPr>
                <w:rFonts w:ascii="Times New Roman" w:eastAsia="Times New Roman" w:hAnsi="Times New Roman"/>
                <w:sz w:val="24"/>
                <w:szCs w:val="24"/>
              </w:rPr>
              <w:t xml:space="preserve"> (420 нм)</w:t>
            </w:r>
          </w:p>
        </w:tc>
        <w:tc>
          <w:tcPr>
            <w:tcW w:w="1000" w:type="dxa"/>
            <w:shd w:val="clear" w:color="auto" w:fill="FFFFFF"/>
          </w:tcPr>
          <w:p w14:paraId="26DAA149"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0,53</w:t>
            </w:r>
          </w:p>
        </w:tc>
        <w:tc>
          <w:tcPr>
            <w:tcW w:w="1000" w:type="dxa"/>
            <w:shd w:val="clear" w:color="auto" w:fill="FFFFFF"/>
          </w:tcPr>
          <w:p w14:paraId="2C6A2AD0"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203</w:t>
            </w:r>
          </w:p>
        </w:tc>
        <w:tc>
          <w:tcPr>
            <w:tcW w:w="1000" w:type="dxa"/>
            <w:shd w:val="clear" w:color="auto" w:fill="FFFFFF"/>
            <w:vAlign w:val="center"/>
          </w:tcPr>
          <w:p w14:paraId="7FF9375D"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107,59</w:t>
            </w:r>
          </w:p>
        </w:tc>
        <w:tc>
          <w:tcPr>
            <w:tcW w:w="1130" w:type="dxa"/>
            <w:shd w:val="clear" w:color="auto" w:fill="FFFFFF"/>
          </w:tcPr>
          <w:p w14:paraId="16CDE7C5"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0,66</w:t>
            </w:r>
          </w:p>
        </w:tc>
        <w:tc>
          <w:tcPr>
            <w:tcW w:w="1130" w:type="dxa"/>
            <w:shd w:val="clear" w:color="auto" w:fill="FFFFFF"/>
          </w:tcPr>
          <w:p w14:paraId="74412324"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596</w:t>
            </w:r>
          </w:p>
        </w:tc>
        <w:tc>
          <w:tcPr>
            <w:tcW w:w="1130" w:type="dxa"/>
            <w:shd w:val="clear" w:color="auto" w:fill="FFFFFF"/>
            <w:vAlign w:val="bottom"/>
          </w:tcPr>
          <w:p w14:paraId="01EE0D39"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393,36</w:t>
            </w:r>
          </w:p>
        </w:tc>
      </w:tr>
      <w:tr w:rsidR="00FB1364" w:rsidRPr="00415716" w14:paraId="0693FD2F" w14:textId="77777777" w:rsidTr="00FB1364">
        <w:trPr>
          <w:trHeight w:val="85"/>
        </w:trPr>
        <w:tc>
          <w:tcPr>
            <w:tcW w:w="3256" w:type="dxa"/>
            <w:shd w:val="clear" w:color="auto" w:fill="FFFFFF"/>
          </w:tcPr>
          <w:p w14:paraId="111E8521" w14:textId="77777777" w:rsidR="00FB1364" w:rsidRPr="003212EC" w:rsidRDefault="00FB1364" w:rsidP="003212EC">
            <w:pPr>
              <w:spacing w:after="0" w:line="240" w:lineRule="auto"/>
              <w:ind w:firstLine="5"/>
              <w:contextualSpacing/>
              <w:rPr>
                <w:rFonts w:ascii="Times New Roman" w:eastAsia="Times New Roman" w:hAnsi="Times New Roman"/>
                <w:sz w:val="24"/>
                <w:szCs w:val="24"/>
              </w:rPr>
            </w:pPr>
            <w:r w:rsidRPr="003212EC">
              <w:rPr>
                <w:rFonts w:ascii="Times New Roman" w:eastAsia="Times New Roman" w:hAnsi="Times New Roman"/>
                <w:sz w:val="24"/>
                <w:szCs w:val="24"/>
              </w:rPr>
              <w:t>107-BaF</w:t>
            </w:r>
            <w:r w:rsidRPr="003212EC">
              <w:rPr>
                <w:rFonts w:ascii="Times New Roman" w:eastAsia="Times New Roman" w:hAnsi="Times New Roman"/>
                <w:sz w:val="24"/>
                <w:szCs w:val="24"/>
                <w:vertAlign w:val="subscript"/>
              </w:rPr>
              <w:t>2</w:t>
            </w:r>
            <w:r w:rsidRPr="003212EC">
              <w:rPr>
                <w:rFonts w:ascii="Times New Roman" w:eastAsia="Times New Roman" w:hAnsi="Times New Roman"/>
                <w:sz w:val="24"/>
                <w:szCs w:val="24"/>
              </w:rPr>
              <w:t>-WO</w:t>
            </w:r>
            <w:r w:rsidRPr="003212EC">
              <w:rPr>
                <w:rFonts w:ascii="Times New Roman" w:eastAsia="Times New Roman" w:hAnsi="Times New Roman"/>
                <w:sz w:val="24"/>
                <w:szCs w:val="24"/>
                <w:vertAlign w:val="subscript"/>
              </w:rPr>
              <w:t>3</w:t>
            </w:r>
            <w:r w:rsidRPr="003212EC">
              <w:rPr>
                <w:rFonts w:ascii="Times New Roman" w:eastAsia="Times New Roman" w:hAnsi="Times New Roman"/>
                <w:sz w:val="24"/>
                <w:szCs w:val="24"/>
              </w:rPr>
              <w:t xml:space="preserve"> (420 нм)</w:t>
            </w:r>
          </w:p>
        </w:tc>
        <w:tc>
          <w:tcPr>
            <w:tcW w:w="1000" w:type="dxa"/>
            <w:shd w:val="clear" w:color="auto" w:fill="FFFFFF"/>
          </w:tcPr>
          <w:p w14:paraId="5AE5FB09"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0,53</w:t>
            </w:r>
          </w:p>
        </w:tc>
        <w:tc>
          <w:tcPr>
            <w:tcW w:w="1000" w:type="dxa"/>
            <w:shd w:val="clear" w:color="auto" w:fill="FFFFFF"/>
          </w:tcPr>
          <w:p w14:paraId="43DC5D03"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173</w:t>
            </w:r>
          </w:p>
        </w:tc>
        <w:tc>
          <w:tcPr>
            <w:tcW w:w="1000" w:type="dxa"/>
            <w:shd w:val="clear" w:color="auto" w:fill="FFFFFF"/>
            <w:vAlign w:val="center"/>
          </w:tcPr>
          <w:p w14:paraId="77E926A3"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91,69</w:t>
            </w:r>
          </w:p>
        </w:tc>
        <w:tc>
          <w:tcPr>
            <w:tcW w:w="1130" w:type="dxa"/>
            <w:shd w:val="clear" w:color="auto" w:fill="FFFFFF"/>
          </w:tcPr>
          <w:p w14:paraId="467C204B"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0,66</w:t>
            </w:r>
          </w:p>
        </w:tc>
        <w:tc>
          <w:tcPr>
            <w:tcW w:w="1130" w:type="dxa"/>
            <w:shd w:val="clear" w:color="auto" w:fill="FFFFFF"/>
          </w:tcPr>
          <w:p w14:paraId="22EFB870"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607</w:t>
            </w:r>
          </w:p>
        </w:tc>
        <w:tc>
          <w:tcPr>
            <w:tcW w:w="1130" w:type="dxa"/>
            <w:shd w:val="clear" w:color="auto" w:fill="FFFFFF"/>
            <w:vAlign w:val="bottom"/>
          </w:tcPr>
          <w:p w14:paraId="61835656"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400,62</w:t>
            </w:r>
          </w:p>
        </w:tc>
      </w:tr>
      <w:tr w:rsidR="00FB1364" w:rsidRPr="00415716" w14:paraId="34D7899F" w14:textId="77777777" w:rsidTr="00FB1364">
        <w:trPr>
          <w:trHeight w:val="55"/>
        </w:trPr>
        <w:tc>
          <w:tcPr>
            <w:tcW w:w="3256" w:type="dxa"/>
            <w:shd w:val="clear" w:color="auto" w:fill="FFFFFF"/>
          </w:tcPr>
          <w:p w14:paraId="7664A2AD" w14:textId="77777777" w:rsidR="00FB1364" w:rsidRPr="003212EC" w:rsidRDefault="00FB1364" w:rsidP="003212EC">
            <w:pPr>
              <w:spacing w:after="0" w:line="240" w:lineRule="auto"/>
              <w:ind w:firstLine="5"/>
              <w:contextualSpacing/>
              <w:rPr>
                <w:rFonts w:ascii="Times New Roman" w:eastAsia="Times New Roman" w:hAnsi="Times New Roman"/>
                <w:sz w:val="24"/>
                <w:szCs w:val="24"/>
              </w:rPr>
            </w:pPr>
            <w:r w:rsidRPr="003212EC">
              <w:rPr>
                <w:rFonts w:ascii="Times New Roman" w:eastAsia="Times New Roman" w:hAnsi="Times New Roman"/>
                <w:sz w:val="24"/>
                <w:szCs w:val="24"/>
              </w:rPr>
              <w:t>104-MgF</w:t>
            </w:r>
            <w:r w:rsidRPr="003212EC">
              <w:rPr>
                <w:rFonts w:ascii="Times New Roman" w:eastAsia="Times New Roman" w:hAnsi="Times New Roman"/>
                <w:sz w:val="24"/>
                <w:szCs w:val="24"/>
                <w:vertAlign w:val="subscript"/>
              </w:rPr>
              <w:t xml:space="preserve">2 </w:t>
            </w:r>
            <w:r w:rsidRPr="003212EC">
              <w:rPr>
                <w:rFonts w:ascii="Times New Roman" w:eastAsia="Times New Roman" w:hAnsi="Times New Roman"/>
                <w:sz w:val="24"/>
                <w:szCs w:val="24"/>
              </w:rPr>
              <w:t>(420 нм)</w:t>
            </w:r>
          </w:p>
        </w:tc>
        <w:tc>
          <w:tcPr>
            <w:tcW w:w="1000" w:type="dxa"/>
            <w:shd w:val="clear" w:color="auto" w:fill="FFFFFF"/>
          </w:tcPr>
          <w:p w14:paraId="0DC1C64E"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7,1</w:t>
            </w:r>
          </w:p>
        </w:tc>
        <w:tc>
          <w:tcPr>
            <w:tcW w:w="1000" w:type="dxa"/>
            <w:shd w:val="clear" w:color="auto" w:fill="FFFFFF"/>
          </w:tcPr>
          <w:p w14:paraId="5DE150C3"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36</w:t>
            </w:r>
          </w:p>
        </w:tc>
        <w:tc>
          <w:tcPr>
            <w:tcW w:w="1000" w:type="dxa"/>
            <w:shd w:val="clear" w:color="auto" w:fill="FFFFFF"/>
            <w:vAlign w:val="center"/>
          </w:tcPr>
          <w:p w14:paraId="27E42C0C"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255,6</w:t>
            </w:r>
          </w:p>
        </w:tc>
        <w:tc>
          <w:tcPr>
            <w:tcW w:w="1130" w:type="dxa"/>
            <w:shd w:val="clear" w:color="auto" w:fill="FFFFFF"/>
          </w:tcPr>
          <w:p w14:paraId="777A8EB7"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0,01</w:t>
            </w:r>
          </w:p>
        </w:tc>
        <w:tc>
          <w:tcPr>
            <w:tcW w:w="1130" w:type="dxa"/>
            <w:shd w:val="clear" w:color="auto" w:fill="FFFFFF"/>
          </w:tcPr>
          <w:p w14:paraId="33C1F1D3"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777</w:t>
            </w:r>
          </w:p>
        </w:tc>
        <w:tc>
          <w:tcPr>
            <w:tcW w:w="1130" w:type="dxa"/>
            <w:shd w:val="clear" w:color="auto" w:fill="FFFFFF"/>
            <w:vAlign w:val="bottom"/>
          </w:tcPr>
          <w:p w14:paraId="3267027F"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7,77</w:t>
            </w:r>
          </w:p>
        </w:tc>
      </w:tr>
      <w:tr w:rsidR="00FB1364" w:rsidRPr="00415716" w14:paraId="4AD980AA" w14:textId="77777777" w:rsidTr="00FB1364">
        <w:trPr>
          <w:trHeight w:val="55"/>
        </w:trPr>
        <w:tc>
          <w:tcPr>
            <w:tcW w:w="3256" w:type="dxa"/>
            <w:shd w:val="clear" w:color="auto" w:fill="FFFFFF"/>
          </w:tcPr>
          <w:p w14:paraId="4BC7572D" w14:textId="77777777" w:rsidR="00FB1364" w:rsidRPr="003212EC" w:rsidRDefault="00FB1364" w:rsidP="003212EC">
            <w:pPr>
              <w:spacing w:after="0" w:line="240" w:lineRule="auto"/>
              <w:ind w:firstLine="5"/>
              <w:contextualSpacing/>
              <w:rPr>
                <w:rFonts w:ascii="Times New Roman" w:eastAsia="Times New Roman" w:hAnsi="Times New Roman"/>
                <w:sz w:val="24"/>
                <w:szCs w:val="24"/>
              </w:rPr>
            </w:pPr>
            <w:r w:rsidRPr="003212EC">
              <w:rPr>
                <w:rFonts w:ascii="Times New Roman" w:eastAsia="Times New Roman" w:hAnsi="Times New Roman"/>
                <w:sz w:val="24"/>
                <w:szCs w:val="24"/>
              </w:rPr>
              <w:t>109-MgF</w:t>
            </w:r>
            <w:r w:rsidRPr="003212EC">
              <w:rPr>
                <w:rFonts w:ascii="Times New Roman" w:eastAsia="Times New Roman" w:hAnsi="Times New Roman"/>
                <w:sz w:val="24"/>
                <w:szCs w:val="24"/>
                <w:vertAlign w:val="subscript"/>
              </w:rPr>
              <w:t>2</w:t>
            </w:r>
            <w:r w:rsidRPr="003212EC">
              <w:rPr>
                <w:rFonts w:ascii="Times New Roman" w:eastAsia="Times New Roman" w:hAnsi="Times New Roman"/>
                <w:sz w:val="24"/>
                <w:szCs w:val="24"/>
              </w:rPr>
              <w:t>-WO</w:t>
            </w:r>
            <w:r w:rsidRPr="003212EC">
              <w:rPr>
                <w:rFonts w:ascii="Times New Roman" w:eastAsia="Times New Roman" w:hAnsi="Times New Roman"/>
                <w:sz w:val="24"/>
                <w:szCs w:val="24"/>
                <w:vertAlign w:val="subscript"/>
              </w:rPr>
              <w:t>3</w:t>
            </w:r>
            <w:r w:rsidRPr="003212EC">
              <w:rPr>
                <w:rFonts w:ascii="Times New Roman" w:eastAsia="Times New Roman" w:hAnsi="Times New Roman"/>
                <w:sz w:val="24"/>
                <w:szCs w:val="24"/>
              </w:rPr>
              <w:t xml:space="preserve"> (420 нм)</w:t>
            </w:r>
          </w:p>
        </w:tc>
        <w:tc>
          <w:tcPr>
            <w:tcW w:w="1000" w:type="dxa"/>
            <w:shd w:val="clear" w:color="auto" w:fill="FFFFFF"/>
          </w:tcPr>
          <w:p w14:paraId="39683EF3"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2,4</w:t>
            </w:r>
          </w:p>
        </w:tc>
        <w:tc>
          <w:tcPr>
            <w:tcW w:w="1000" w:type="dxa"/>
            <w:shd w:val="clear" w:color="auto" w:fill="FFFFFF"/>
          </w:tcPr>
          <w:p w14:paraId="6F43D5CD"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37</w:t>
            </w:r>
          </w:p>
        </w:tc>
        <w:tc>
          <w:tcPr>
            <w:tcW w:w="1000" w:type="dxa"/>
            <w:shd w:val="clear" w:color="auto" w:fill="FFFFFF"/>
            <w:vAlign w:val="center"/>
          </w:tcPr>
          <w:p w14:paraId="186E1E66"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88,8</w:t>
            </w:r>
          </w:p>
        </w:tc>
        <w:tc>
          <w:tcPr>
            <w:tcW w:w="1130" w:type="dxa"/>
            <w:shd w:val="clear" w:color="auto" w:fill="FFFFFF"/>
          </w:tcPr>
          <w:p w14:paraId="5390EB85"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0,07</w:t>
            </w:r>
          </w:p>
        </w:tc>
        <w:tc>
          <w:tcPr>
            <w:tcW w:w="1130" w:type="dxa"/>
            <w:shd w:val="clear" w:color="auto" w:fill="FFFFFF"/>
          </w:tcPr>
          <w:p w14:paraId="79A83D8E"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3929</w:t>
            </w:r>
          </w:p>
        </w:tc>
        <w:tc>
          <w:tcPr>
            <w:tcW w:w="1130" w:type="dxa"/>
            <w:shd w:val="clear" w:color="auto" w:fill="FFFFFF"/>
            <w:vAlign w:val="bottom"/>
          </w:tcPr>
          <w:p w14:paraId="464E7489"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275,03</w:t>
            </w:r>
          </w:p>
        </w:tc>
      </w:tr>
      <w:tr w:rsidR="00FB1364" w:rsidRPr="00415716" w14:paraId="261DDB9E" w14:textId="77777777" w:rsidTr="00FB1364">
        <w:trPr>
          <w:trHeight w:val="286"/>
        </w:trPr>
        <w:tc>
          <w:tcPr>
            <w:tcW w:w="3256" w:type="dxa"/>
            <w:shd w:val="clear" w:color="auto" w:fill="FFFFFF"/>
          </w:tcPr>
          <w:p w14:paraId="1529CBE2" w14:textId="77777777" w:rsidR="00FB1364" w:rsidRPr="003212EC" w:rsidRDefault="00FB1364" w:rsidP="003212EC">
            <w:pPr>
              <w:spacing w:after="0" w:line="240" w:lineRule="auto"/>
              <w:ind w:firstLine="5"/>
              <w:contextualSpacing/>
              <w:rPr>
                <w:rFonts w:ascii="Times New Roman" w:eastAsia="Times New Roman" w:hAnsi="Times New Roman"/>
                <w:sz w:val="24"/>
                <w:szCs w:val="24"/>
              </w:rPr>
            </w:pPr>
            <w:r w:rsidRPr="003212EC">
              <w:rPr>
                <w:rFonts w:ascii="Times New Roman" w:eastAsia="Times New Roman" w:hAnsi="Times New Roman"/>
                <w:sz w:val="24"/>
                <w:szCs w:val="24"/>
              </w:rPr>
              <w:t>109-MgF</w:t>
            </w:r>
            <w:r w:rsidRPr="003212EC">
              <w:rPr>
                <w:rFonts w:ascii="Times New Roman" w:eastAsia="Times New Roman" w:hAnsi="Times New Roman"/>
                <w:sz w:val="24"/>
                <w:szCs w:val="24"/>
                <w:vertAlign w:val="subscript"/>
              </w:rPr>
              <w:t>2</w:t>
            </w:r>
            <w:r w:rsidRPr="003212EC">
              <w:rPr>
                <w:rFonts w:ascii="Times New Roman" w:eastAsia="Times New Roman" w:hAnsi="Times New Roman"/>
                <w:sz w:val="24"/>
                <w:szCs w:val="24"/>
              </w:rPr>
              <w:t>-WO</w:t>
            </w:r>
            <w:r w:rsidRPr="003212EC">
              <w:rPr>
                <w:rFonts w:ascii="Times New Roman" w:eastAsia="Times New Roman" w:hAnsi="Times New Roman"/>
                <w:sz w:val="24"/>
                <w:szCs w:val="24"/>
                <w:vertAlign w:val="subscript"/>
              </w:rPr>
              <w:t>3</w:t>
            </w:r>
            <w:r w:rsidRPr="003212EC">
              <w:rPr>
                <w:rFonts w:ascii="Times New Roman" w:eastAsia="Times New Roman" w:hAnsi="Times New Roman"/>
                <w:sz w:val="24"/>
                <w:szCs w:val="24"/>
              </w:rPr>
              <w:t xml:space="preserve"> (530 нм)</w:t>
            </w:r>
          </w:p>
        </w:tc>
        <w:tc>
          <w:tcPr>
            <w:tcW w:w="1000" w:type="dxa"/>
            <w:shd w:val="clear" w:color="auto" w:fill="FFFFFF"/>
          </w:tcPr>
          <w:p w14:paraId="7F7F5392"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0,6</w:t>
            </w:r>
          </w:p>
        </w:tc>
        <w:tc>
          <w:tcPr>
            <w:tcW w:w="1000" w:type="dxa"/>
            <w:shd w:val="clear" w:color="auto" w:fill="FFFFFF"/>
          </w:tcPr>
          <w:p w14:paraId="52B60A43"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58</w:t>
            </w:r>
          </w:p>
        </w:tc>
        <w:tc>
          <w:tcPr>
            <w:tcW w:w="1000" w:type="dxa"/>
            <w:shd w:val="clear" w:color="auto" w:fill="FFFFFF"/>
            <w:vAlign w:val="center"/>
          </w:tcPr>
          <w:p w14:paraId="2CB4A0DB"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34,8</w:t>
            </w:r>
          </w:p>
        </w:tc>
        <w:tc>
          <w:tcPr>
            <w:tcW w:w="1130" w:type="dxa"/>
            <w:shd w:val="clear" w:color="auto" w:fill="FFFFFF"/>
          </w:tcPr>
          <w:p w14:paraId="288BB658"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0,59</w:t>
            </w:r>
          </w:p>
        </w:tc>
        <w:tc>
          <w:tcPr>
            <w:tcW w:w="1130" w:type="dxa"/>
            <w:shd w:val="clear" w:color="auto" w:fill="FFFFFF"/>
          </w:tcPr>
          <w:p w14:paraId="12DF1E12"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4815</w:t>
            </w:r>
          </w:p>
        </w:tc>
        <w:tc>
          <w:tcPr>
            <w:tcW w:w="1130" w:type="dxa"/>
            <w:shd w:val="clear" w:color="auto" w:fill="FFFFFF"/>
            <w:vAlign w:val="bottom"/>
          </w:tcPr>
          <w:p w14:paraId="149152B0"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2840,85</w:t>
            </w:r>
          </w:p>
        </w:tc>
      </w:tr>
      <w:tr w:rsidR="00FB1364" w:rsidRPr="00415716" w14:paraId="7D55BCB8" w14:textId="77777777" w:rsidTr="00FB1364">
        <w:trPr>
          <w:trHeight w:val="286"/>
        </w:trPr>
        <w:tc>
          <w:tcPr>
            <w:tcW w:w="3256" w:type="dxa"/>
            <w:shd w:val="clear" w:color="auto" w:fill="FFFFFF"/>
          </w:tcPr>
          <w:p w14:paraId="627F0048" w14:textId="77777777" w:rsidR="00FB1364" w:rsidRPr="003212EC" w:rsidRDefault="00FB1364" w:rsidP="003212EC">
            <w:pPr>
              <w:spacing w:after="0" w:line="240" w:lineRule="auto"/>
              <w:ind w:firstLine="5"/>
              <w:contextualSpacing/>
              <w:rPr>
                <w:rFonts w:ascii="Times New Roman" w:eastAsia="Times New Roman" w:hAnsi="Times New Roman"/>
                <w:sz w:val="24"/>
                <w:szCs w:val="24"/>
              </w:rPr>
            </w:pPr>
            <w:r w:rsidRPr="003212EC">
              <w:rPr>
                <w:rFonts w:ascii="Times New Roman" w:eastAsia="Times New Roman" w:hAnsi="Times New Roman"/>
                <w:sz w:val="24"/>
                <w:szCs w:val="24"/>
              </w:rPr>
              <w:t>106-BaMgF</w:t>
            </w:r>
            <w:r w:rsidRPr="003212EC">
              <w:rPr>
                <w:rFonts w:ascii="Times New Roman" w:eastAsia="Times New Roman" w:hAnsi="Times New Roman"/>
                <w:sz w:val="24"/>
                <w:szCs w:val="24"/>
                <w:vertAlign w:val="subscript"/>
              </w:rPr>
              <w:t>2</w:t>
            </w:r>
            <w:r w:rsidRPr="003212EC">
              <w:rPr>
                <w:rFonts w:ascii="Times New Roman" w:eastAsia="Times New Roman" w:hAnsi="Times New Roman"/>
                <w:sz w:val="24"/>
                <w:szCs w:val="24"/>
              </w:rPr>
              <w:t xml:space="preserve"> (290 нм)</w:t>
            </w:r>
          </w:p>
        </w:tc>
        <w:tc>
          <w:tcPr>
            <w:tcW w:w="1000" w:type="dxa"/>
            <w:shd w:val="clear" w:color="auto" w:fill="FFFFFF"/>
          </w:tcPr>
          <w:p w14:paraId="3D3AB9BA"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0,8</w:t>
            </w:r>
          </w:p>
        </w:tc>
        <w:tc>
          <w:tcPr>
            <w:tcW w:w="1000" w:type="dxa"/>
            <w:shd w:val="clear" w:color="auto" w:fill="FFFFFF"/>
          </w:tcPr>
          <w:p w14:paraId="10F3D9CF"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293</w:t>
            </w:r>
          </w:p>
        </w:tc>
        <w:tc>
          <w:tcPr>
            <w:tcW w:w="1000" w:type="dxa"/>
            <w:shd w:val="clear" w:color="auto" w:fill="FFFFFF"/>
            <w:vAlign w:val="center"/>
          </w:tcPr>
          <w:p w14:paraId="75F78761"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234,4</w:t>
            </w:r>
          </w:p>
        </w:tc>
        <w:tc>
          <w:tcPr>
            <w:tcW w:w="1130" w:type="dxa"/>
            <w:shd w:val="clear" w:color="auto" w:fill="FFFFFF"/>
          </w:tcPr>
          <w:p w14:paraId="34118262"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0,4</w:t>
            </w:r>
          </w:p>
        </w:tc>
        <w:tc>
          <w:tcPr>
            <w:tcW w:w="1130" w:type="dxa"/>
            <w:shd w:val="clear" w:color="auto" w:fill="FFFFFF"/>
          </w:tcPr>
          <w:p w14:paraId="1EC3C40B"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1008</w:t>
            </w:r>
          </w:p>
        </w:tc>
        <w:tc>
          <w:tcPr>
            <w:tcW w:w="1130" w:type="dxa"/>
            <w:shd w:val="clear" w:color="auto" w:fill="FFFFFF"/>
            <w:vAlign w:val="bottom"/>
          </w:tcPr>
          <w:p w14:paraId="574496B0"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403,2</w:t>
            </w:r>
          </w:p>
        </w:tc>
      </w:tr>
      <w:tr w:rsidR="00FB1364" w:rsidRPr="00415716" w14:paraId="666A0DD7" w14:textId="77777777" w:rsidTr="00FB1364">
        <w:trPr>
          <w:trHeight w:val="286"/>
        </w:trPr>
        <w:tc>
          <w:tcPr>
            <w:tcW w:w="3256" w:type="dxa"/>
            <w:shd w:val="clear" w:color="auto" w:fill="FFFFFF"/>
          </w:tcPr>
          <w:p w14:paraId="5D35D66E" w14:textId="77777777" w:rsidR="00FB1364" w:rsidRPr="003212EC" w:rsidRDefault="00FB1364" w:rsidP="003212EC">
            <w:pPr>
              <w:spacing w:after="0" w:line="240" w:lineRule="auto"/>
              <w:ind w:firstLine="5"/>
              <w:contextualSpacing/>
              <w:rPr>
                <w:rFonts w:ascii="Times New Roman" w:eastAsia="Times New Roman" w:hAnsi="Times New Roman"/>
                <w:sz w:val="24"/>
                <w:szCs w:val="24"/>
              </w:rPr>
            </w:pPr>
            <w:r w:rsidRPr="003212EC">
              <w:rPr>
                <w:rFonts w:ascii="Times New Roman" w:eastAsia="Times New Roman" w:hAnsi="Times New Roman"/>
                <w:sz w:val="24"/>
                <w:szCs w:val="24"/>
              </w:rPr>
              <w:t>106-BaMgF</w:t>
            </w:r>
            <w:r w:rsidRPr="003212EC">
              <w:rPr>
                <w:rFonts w:ascii="Times New Roman" w:eastAsia="Times New Roman" w:hAnsi="Times New Roman"/>
                <w:sz w:val="24"/>
                <w:szCs w:val="24"/>
                <w:vertAlign w:val="subscript"/>
              </w:rPr>
              <w:t>2</w:t>
            </w:r>
            <w:r w:rsidRPr="003212EC">
              <w:rPr>
                <w:rFonts w:ascii="Times New Roman" w:eastAsia="Times New Roman" w:hAnsi="Times New Roman"/>
                <w:sz w:val="24"/>
                <w:szCs w:val="24"/>
              </w:rPr>
              <w:t xml:space="preserve"> (320 нм)</w:t>
            </w:r>
          </w:p>
        </w:tc>
        <w:tc>
          <w:tcPr>
            <w:tcW w:w="1000" w:type="dxa"/>
            <w:shd w:val="clear" w:color="auto" w:fill="FFFFFF"/>
          </w:tcPr>
          <w:p w14:paraId="75700FE7"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0,58</w:t>
            </w:r>
          </w:p>
        </w:tc>
        <w:tc>
          <w:tcPr>
            <w:tcW w:w="1000" w:type="dxa"/>
            <w:shd w:val="clear" w:color="auto" w:fill="FFFFFF"/>
          </w:tcPr>
          <w:p w14:paraId="671EF7DE"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216</w:t>
            </w:r>
          </w:p>
        </w:tc>
        <w:tc>
          <w:tcPr>
            <w:tcW w:w="1000" w:type="dxa"/>
            <w:shd w:val="clear" w:color="auto" w:fill="FFFFFF"/>
            <w:vAlign w:val="center"/>
          </w:tcPr>
          <w:p w14:paraId="2A17EFAB"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125,28</w:t>
            </w:r>
          </w:p>
        </w:tc>
        <w:tc>
          <w:tcPr>
            <w:tcW w:w="1130" w:type="dxa"/>
            <w:shd w:val="clear" w:color="auto" w:fill="FFFFFF"/>
          </w:tcPr>
          <w:p w14:paraId="73523BCC"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0,7</w:t>
            </w:r>
          </w:p>
        </w:tc>
        <w:tc>
          <w:tcPr>
            <w:tcW w:w="1130" w:type="dxa"/>
            <w:shd w:val="clear" w:color="auto" w:fill="FFFFFF"/>
          </w:tcPr>
          <w:p w14:paraId="34CD08A8"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740</w:t>
            </w:r>
          </w:p>
        </w:tc>
        <w:tc>
          <w:tcPr>
            <w:tcW w:w="1130" w:type="dxa"/>
            <w:shd w:val="clear" w:color="auto" w:fill="FFFFFF"/>
            <w:vAlign w:val="bottom"/>
          </w:tcPr>
          <w:p w14:paraId="38D1DF23"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518</w:t>
            </w:r>
          </w:p>
        </w:tc>
      </w:tr>
      <w:tr w:rsidR="00FB1364" w:rsidRPr="00415716" w14:paraId="39FBA3BA" w14:textId="77777777" w:rsidTr="00FB1364">
        <w:trPr>
          <w:trHeight w:val="286"/>
        </w:trPr>
        <w:tc>
          <w:tcPr>
            <w:tcW w:w="3256" w:type="dxa"/>
            <w:shd w:val="clear" w:color="auto" w:fill="FFFFFF"/>
          </w:tcPr>
          <w:p w14:paraId="0DA1DFEE" w14:textId="77777777" w:rsidR="00FB1364" w:rsidRPr="003212EC" w:rsidRDefault="00FB1364" w:rsidP="003212EC">
            <w:pPr>
              <w:spacing w:after="0" w:line="240" w:lineRule="auto"/>
              <w:ind w:firstLine="5"/>
              <w:contextualSpacing/>
              <w:rPr>
                <w:rFonts w:ascii="Times New Roman" w:eastAsia="Times New Roman" w:hAnsi="Times New Roman"/>
                <w:sz w:val="24"/>
                <w:szCs w:val="24"/>
              </w:rPr>
            </w:pPr>
            <w:r w:rsidRPr="003212EC">
              <w:rPr>
                <w:rFonts w:ascii="Times New Roman" w:eastAsia="Times New Roman" w:hAnsi="Times New Roman"/>
                <w:sz w:val="24"/>
                <w:szCs w:val="24"/>
              </w:rPr>
              <w:t>106-BaMgF</w:t>
            </w:r>
            <w:r w:rsidRPr="003212EC">
              <w:rPr>
                <w:rFonts w:ascii="Times New Roman" w:eastAsia="Times New Roman" w:hAnsi="Times New Roman"/>
                <w:sz w:val="24"/>
                <w:szCs w:val="24"/>
                <w:vertAlign w:val="subscript"/>
              </w:rPr>
              <w:t>2</w:t>
            </w:r>
            <w:r w:rsidRPr="003212EC">
              <w:rPr>
                <w:rFonts w:ascii="Times New Roman" w:eastAsia="Times New Roman" w:hAnsi="Times New Roman"/>
                <w:sz w:val="24"/>
                <w:szCs w:val="24"/>
              </w:rPr>
              <w:t xml:space="preserve"> (375 нм)</w:t>
            </w:r>
          </w:p>
        </w:tc>
        <w:tc>
          <w:tcPr>
            <w:tcW w:w="1000" w:type="dxa"/>
            <w:shd w:val="clear" w:color="auto" w:fill="FFFFFF"/>
          </w:tcPr>
          <w:p w14:paraId="16185361"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0,49</w:t>
            </w:r>
          </w:p>
        </w:tc>
        <w:tc>
          <w:tcPr>
            <w:tcW w:w="1000" w:type="dxa"/>
            <w:shd w:val="clear" w:color="auto" w:fill="FFFFFF"/>
          </w:tcPr>
          <w:p w14:paraId="3E436045"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236</w:t>
            </w:r>
          </w:p>
        </w:tc>
        <w:tc>
          <w:tcPr>
            <w:tcW w:w="1000" w:type="dxa"/>
            <w:shd w:val="clear" w:color="auto" w:fill="FFFFFF"/>
            <w:vAlign w:val="center"/>
          </w:tcPr>
          <w:p w14:paraId="39D0FB1A"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115,64</w:t>
            </w:r>
          </w:p>
        </w:tc>
        <w:tc>
          <w:tcPr>
            <w:tcW w:w="1130" w:type="dxa"/>
            <w:shd w:val="clear" w:color="auto" w:fill="FFFFFF"/>
          </w:tcPr>
          <w:p w14:paraId="213DEB97"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0,7</w:t>
            </w:r>
          </w:p>
        </w:tc>
        <w:tc>
          <w:tcPr>
            <w:tcW w:w="1130" w:type="dxa"/>
            <w:shd w:val="clear" w:color="auto" w:fill="FFFFFF"/>
          </w:tcPr>
          <w:p w14:paraId="5F83BCD8"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718</w:t>
            </w:r>
          </w:p>
        </w:tc>
        <w:tc>
          <w:tcPr>
            <w:tcW w:w="1130" w:type="dxa"/>
            <w:shd w:val="clear" w:color="auto" w:fill="FFFFFF"/>
            <w:vAlign w:val="bottom"/>
          </w:tcPr>
          <w:p w14:paraId="5BF0A520"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502,6</w:t>
            </w:r>
          </w:p>
        </w:tc>
      </w:tr>
      <w:tr w:rsidR="00FB1364" w:rsidRPr="00415716" w14:paraId="437386D9" w14:textId="77777777" w:rsidTr="00FB1364">
        <w:trPr>
          <w:trHeight w:val="286"/>
        </w:trPr>
        <w:tc>
          <w:tcPr>
            <w:tcW w:w="3256" w:type="dxa"/>
            <w:shd w:val="clear" w:color="auto" w:fill="FFFFFF"/>
          </w:tcPr>
          <w:p w14:paraId="05C4EE04" w14:textId="77777777" w:rsidR="00FB1364" w:rsidRPr="003212EC" w:rsidRDefault="00FB1364" w:rsidP="003212EC">
            <w:pPr>
              <w:spacing w:after="0" w:line="240" w:lineRule="auto"/>
              <w:ind w:firstLine="5"/>
              <w:contextualSpacing/>
              <w:rPr>
                <w:rFonts w:ascii="Times New Roman" w:eastAsia="Times New Roman" w:hAnsi="Times New Roman"/>
                <w:sz w:val="24"/>
                <w:szCs w:val="24"/>
              </w:rPr>
            </w:pPr>
            <w:r w:rsidRPr="003212EC">
              <w:rPr>
                <w:rFonts w:ascii="Times New Roman" w:eastAsia="Times New Roman" w:hAnsi="Times New Roman"/>
                <w:sz w:val="24"/>
                <w:szCs w:val="24"/>
              </w:rPr>
              <w:t>106-BaMgF</w:t>
            </w:r>
            <w:r w:rsidRPr="003212EC">
              <w:rPr>
                <w:rFonts w:ascii="Times New Roman" w:eastAsia="Times New Roman" w:hAnsi="Times New Roman"/>
                <w:sz w:val="24"/>
                <w:szCs w:val="24"/>
                <w:vertAlign w:val="subscript"/>
              </w:rPr>
              <w:t>2</w:t>
            </w:r>
            <w:r w:rsidRPr="003212EC">
              <w:rPr>
                <w:rFonts w:ascii="Times New Roman" w:eastAsia="Times New Roman" w:hAnsi="Times New Roman"/>
                <w:sz w:val="24"/>
                <w:szCs w:val="24"/>
              </w:rPr>
              <w:t xml:space="preserve"> (560 нм)</w:t>
            </w:r>
          </w:p>
        </w:tc>
        <w:tc>
          <w:tcPr>
            <w:tcW w:w="1000" w:type="dxa"/>
            <w:shd w:val="clear" w:color="auto" w:fill="FFFFFF"/>
          </w:tcPr>
          <w:p w14:paraId="6EEBC1F4"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0,3</w:t>
            </w:r>
          </w:p>
        </w:tc>
        <w:tc>
          <w:tcPr>
            <w:tcW w:w="1000" w:type="dxa"/>
            <w:shd w:val="clear" w:color="auto" w:fill="FFFFFF"/>
          </w:tcPr>
          <w:p w14:paraId="657C97D0"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42</w:t>
            </w:r>
          </w:p>
        </w:tc>
        <w:tc>
          <w:tcPr>
            <w:tcW w:w="1000" w:type="dxa"/>
            <w:shd w:val="clear" w:color="auto" w:fill="FFFFFF"/>
            <w:vAlign w:val="center"/>
          </w:tcPr>
          <w:p w14:paraId="77D8EF3C"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12,6</w:t>
            </w:r>
          </w:p>
        </w:tc>
        <w:tc>
          <w:tcPr>
            <w:tcW w:w="1130" w:type="dxa"/>
            <w:shd w:val="clear" w:color="auto" w:fill="FFFFFF"/>
          </w:tcPr>
          <w:p w14:paraId="585EC77B"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0,7</w:t>
            </w:r>
          </w:p>
        </w:tc>
        <w:tc>
          <w:tcPr>
            <w:tcW w:w="1130" w:type="dxa"/>
            <w:shd w:val="clear" w:color="auto" w:fill="FFFFFF"/>
          </w:tcPr>
          <w:p w14:paraId="4717AF19"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458</w:t>
            </w:r>
          </w:p>
        </w:tc>
        <w:tc>
          <w:tcPr>
            <w:tcW w:w="1130" w:type="dxa"/>
            <w:shd w:val="clear" w:color="auto" w:fill="FFFFFF"/>
            <w:vAlign w:val="bottom"/>
          </w:tcPr>
          <w:p w14:paraId="72A51DC2"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320,6</w:t>
            </w:r>
          </w:p>
        </w:tc>
      </w:tr>
      <w:tr w:rsidR="00FB1364" w:rsidRPr="00415716" w14:paraId="73677559" w14:textId="77777777" w:rsidTr="00FB1364">
        <w:trPr>
          <w:trHeight w:val="286"/>
        </w:trPr>
        <w:tc>
          <w:tcPr>
            <w:tcW w:w="3256" w:type="dxa"/>
            <w:shd w:val="clear" w:color="auto" w:fill="FFFFFF"/>
          </w:tcPr>
          <w:p w14:paraId="420917E9" w14:textId="77777777" w:rsidR="00FB1364" w:rsidRPr="003212EC" w:rsidRDefault="00FB1364" w:rsidP="003212EC">
            <w:pPr>
              <w:spacing w:after="0" w:line="240" w:lineRule="auto"/>
              <w:ind w:firstLine="5"/>
              <w:contextualSpacing/>
              <w:rPr>
                <w:rFonts w:ascii="Times New Roman" w:eastAsia="Times New Roman" w:hAnsi="Times New Roman"/>
                <w:sz w:val="24"/>
                <w:szCs w:val="24"/>
              </w:rPr>
            </w:pPr>
            <w:r w:rsidRPr="003212EC">
              <w:rPr>
                <w:rFonts w:ascii="Times New Roman" w:eastAsia="Times New Roman" w:hAnsi="Times New Roman"/>
                <w:sz w:val="24"/>
                <w:szCs w:val="24"/>
              </w:rPr>
              <w:t>111-BaMgF</w:t>
            </w:r>
            <w:r w:rsidRPr="003212EC">
              <w:rPr>
                <w:rFonts w:ascii="Times New Roman" w:eastAsia="Times New Roman" w:hAnsi="Times New Roman"/>
                <w:sz w:val="24"/>
                <w:szCs w:val="24"/>
                <w:vertAlign w:val="subscript"/>
              </w:rPr>
              <w:t>2</w:t>
            </w:r>
            <w:r w:rsidRPr="003212EC">
              <w:rPr>
                <w:rFonts w:ascii="Times New Roman" w:eastAsia="Times New Roman" w:hAnsi="Times New Roman"/>
                <w:sz w:val="24"/>
                <w:szCs w:val="24"/>
              </w:rPr>
              <w:t>-WO</w:t>
            </w:r>
            <w:r w:rsidRPr="003212EC">
              <w:rPr>
                <w:rFonts w:ascii="Times New Roman" w:eastAsia="Times New Roman" w:hAnsi="Times New Roman"/>
                <w:sz w:val="24"/>
                <w:szCs w:val="24"/>
                <w:vertAlign w:val="subscript"/>
              </w:rPr>
              <w:t>3</w:t>
            </w:r>
            <w:r w:rsidRPr="003212EC">
              <w:rPr>
                <w:rFonts w:ascii="Times New Roman" w:eastAsia="Times New Roman" w:hAnsi="Times New Roman"/>
                <w:sz w:val="24"/>
                <w:szCs w:val="24"/>
              </w:rPr>
              <w:t xml:space="preserve"> (320 нм)</w:t>
            </w:r>
          </w:p>
        </w:tc>
        <w:tc>
          <w:tcPr>
            <w:tcW w:w="1000" w:type="dxa"/>
            <w:shd w:val="clear" w:color="auto" w:fill="FFFFFF"/>
          </w:tcPr>
          <w:p w14:paraId="71E720C1"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0,8</w:t>
            </w:r>
          </w:p>
        </w:tc>
        <w:tc>
          <w:tcPr>
            <w:tcW w:w="1000" w:type="dxa"/>
            <w:shd w:val="clear" w:color="auto" w:fill="FFFFFF"/>
          </w:tcPr>
          <w:p w14:paraId="4AE08785"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22</w:t>
            </w:r>
          </w:p>
        </w:tc>
        <w:tc>
          <w:tcPr>
            <w:tcW w:w="1000" w:type="dxa"/>
            <w:shd w:val="clear" w:color="auto" w:fill="FFFFFF"/>
            <w:vAlign w:val="center"/>
          </w:tcPr>
          <w:p w14:paraId="22BBD974" w14:textId="77777777" w:rsidR="00FB1364" w:rsidRPr="003212EC" w:rsidRDefault="00FB1364" w:rsidP="003212EC">
            <w:pPr>
              <w:spacing w:after="0" w:line="240" w:lineRule="auto"/>
              <w:ind w:firstLine="5"/>
              <w:contextualSpacing/>
              <w:jc w:val="center"/>
              <w:rPr>
                <w:rFonts w:ascii="Times New Roman" w:hAnsi="Times New Roman"/>
                <w:color w:val="000000"/>
                <w:sz w:val="24"/>
                <w:szCs w:val="24"/>
              </w:rPr>
            </w:pPr>
            <w:r w:rsidRPr="003212EC">
              <w:rPr>
                <w:rFonts w:ascii="Times New Roman" w:hAnsi="Times New Roman"/>
                <w:color w:val="000000"/>
                <w:sz w:val="24"/>
                <w:szCs w:val="24"/>
              </w:rPr>
              <w:t>17,6</w:t>
            </w:r>
          </w:p>
        </w:tc>
        <w:tc>
          <w:tcPr>
            <w:tcW w:w="1130" w:type="dxa"/>
            <w:shd w:val="clear" w:color="auto" w:fill="FFFFFF"/>
          </w:tcPr>
          <w:p w14:paraId="1B91EC58"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0,27</w:t>
            </w:r>
          </w:p>
        </w:tc>
        <w:tc>
          <w:tcPr>
            <w:tcW w:w="1130" w:type="dxa"/>
            <w:shd w:val="clear" w:color="auto" w:fill="FFFFFF"/>
          </w:tcPr>
          <w:p w14:paraId="48249E18"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419</w:t>
            </w:r>
          </w:p>
        </w:tc>
        <w:tc>
          <w:tcPr>
            <w:tcW w:w="1130" w:type="dxa"/>
            <w:shd w:val="clear" w:color="auto" w:fill="FFFFFF"/>
          </w:tcPr>
          <w:p w14:paraId="3FD1EC6A" w14:textId="18682E86" w:rsidR="00FB1364" w:rsidRPr="003212EC" w:rsidRDefault="00E27F96" w:rsidP="003212EC">
            <w:pPr>
              <w:spacing w:after="0" w:line="240" w:lineRule="auto"/>
              <w:ind w:firstLine="5"/>
              <w:contextualSpacing/>
              <w:jc w:val="center"/>
              <w:rPr>
                <w:rFonts w:ascii="Times New Roman" w:hAnsi="Times New Roman"/>
                <w:sz w:val="24"/>
                <w:szCs w:val="24"/>
              </w:rPr>
            </w:pPr>
            <w:r>
              <w:rPr>
                <w:rFonts w:ascii="Times New Roman" w:hAnsi="Times New Roman"/>
                <w:sz w:val="24"/>
                <w:szCs w:val="24"/>
              </w:rPr>
              <w:t>-</w:t>
            </w:r>
          </w:p>
        </w:tc>
      </w:tr>
      <w:tr w:rsidR="00FB1364" w:rsidRPr="00415716" w14:paraId="153F24CC" w14:textId="77777777" w:rsidTr="00FB1364">
        <w:trPr>
          <w:trHeight w:val="286"/>
        </w:trPr>
        <w:tc>
          <w:tcPr>
            <w:tcW w:w="3256" w:type="dxa"/>
            <w:shd w:val="clear" w:color="auto" w:fill="FFFFFF"/>
          </w:tcPr>
          <w:p w14:paraId="630DC52D" w14:textId="77777777" w:rsidR="00FB1364" w:rsidRPr="003212EC" w:rsidRDefault="00FB1364" w:rsidP="003212EC">
            <w:pPr>
              <w:spacing w:after="0" w:line="240" w:lineRule="auto"/>
              <w:ind w:firstLine="5"/>
              <w:contextualSpacing/>
              <w:rPr>
                <w:rFonts w:ascii="Times New Roman" w:eastAsia="Times New Roman" w:hAnsi="Times New Roman"/>
                <w:sz w:val="24"/>
                <w:szCs w:val="24"/>
              </w:rPr>
            </w:pPr>
            <w:r w:rsidRPr="003212EC">
              <w:rPr>
                <w:rFonts w:ascii="Times New Roman" w:eastAsia="Times New Roman" w:hAnsi="Times New Roman"/>
                <w:sz w:val="24"/>
                <w:szCs w:val="24"/>
              </w:rPr>
              <w:t>111-BaMgF</w:t>
            </w:r>
            <w:r w:rsidRPr="003212EC">
              <w:rPr>
                <w:rFonts w:ascii="Times New Roman" w:eastAsia="Times New Roman" w:hAnsi="Times New Roman"/>
                <w:sz w:val="24"/>
                <w:szCs w:val="24"/>
                <w:vertAlign w:val="subscript"/>
              </w:rPr>
              <w:t>4</w:t>
            </w:r>
            <w:r w:rsidRPr="003212EC">
              <w:rPr>
                <w:rFonts w:ascii="Times New Roman" w:eastAsia="Times New Roman" w:hAnsi="Times New Roman"/>
                <w:sz w:val="24"/>
                <w:szCs w:val="24"/>
              </w:rPr>
              <w:t>-WO</w:t>
            </w:r>
            <w:r w:rsidRPr="003212EC">
              <w:rPr>
                <w:rFonts w:ascii="Times New Roman" w:eastAsia="Times New Roman" w:hAnsi="Times New Roman"/>
                <w:sz w:val="24"/>
                <w:szCs w:val="24"/>
                <w:vertAlign w:val="subscript"/>
              </w:rPr>
              <w:t>3</w:t>
            </w:r>
            <w:r w:rsidRPr="003212EC">
              <w:rPr>
                <w:rFonts w:ascii="Times New Roman" w:eastAsia="Times New Roman" w:hAnsi="Times New Roman"/>
                <w:sz w:val="24"/>
                <w:szCs w:val="24"/>
              </w:rPr>
              <w:t xml:space="preserve"> (350 нм)</w:t>
            </w:r>
          </w:p>
        </w:tc>
        <w:tc>
          <w:tcPr>
            <w:tcW w:w="1000" w:type="dxa"/>
            <w:shd w:val="clear" w:color="auto" w:fill="FFFFFF"/>
          </w:tcPr>
          <w:p w14:paraId="22523447"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0,7</w:t>
            </w:r>
          </w:p>
        </w:tc>
        <w:tc>
          <w:tcPr>
            <w:tcW w:w="1000" w:type="dxa"/>
            <w:shd w:val="clear" w:color="auto" w:fill="FFFFFF"/>
          </w:tcPr>
          <w:p w14:paraId="46AC54F8"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23</w:t>
            </w:r>
          </w:p>
        </w:tc>
        <w:tc>
          <w:tcPr>
            <w:tcW w:w="1000" w:type="dxa"/>
            <w:shd w:val="clear" w:color="auto" w:fill="FFFFFF"/>
            <w:vAlign w:val="center"/>
          </w:tcPr>
          <w:p w14:paraId="5C448B61" w14:textId="77777777" w:rsidR="00FB1364" w:rsidRPr="003212EC" w:rsidRDefault="00FB1364" w:rsidP="003212EC">
            <w:pPr>
              <w:spacing w:after="0" w:line="240" w:lineRule="auto"/>
              <w:ind w:firstLine="5"/>
              <w:contextualSpacing/>
              <w:jc w:val="center"/>
              <w:rPr>
                <w:rFonts w:ascii="Times New Roman" w:hAnsi="Times New Roman"/>
                <w:color w:val="000000"/>
                <w:sz w:val="24"/>
                <w:szCs w:val="24"/>
              </w:rPr>
            </w:pPr>
            <w:r w:rsidRPr="003212EC">
              <w:rPr>
                <w:rFonts w:ascii="Times New Roman" w:hAnsi="Times New Roman"/>
                <w:color w:val="000000"/>
                <w:sz w:val="24"/>
                <w:szCs w:val="24"/>
              </w:rPr>
              <w:t>16,1</w:t>
            </w:r>
          </w:p>
        </w:tc>
        <w:tc>
          <w:tcPr>
            <w:tcW w:w="1130" w:type="dxa"/>
            <w:shd w:val="clear" w:color="auto" w:fill="FFFFFF"/>
          </w:tcPr>
          <w:p w14:paraId="4CA3E78C"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0,27</w:t>
            </w:r>
          </w:p>
        </w:tc>
        <w:tc>
          <w:tcPr>
            <w:tcW w:w="1130" w:type="dxa"/>
            <w:shd w:val="clear" w:color="auto" w:fill="FFFFFF"/>
          </w:tcPr>
          <w:p w14:paraId="46F6C17F" w14:textId="77777777" w:rsidR="00FB1364" w:rsidRPr="003212EC" w:rsidRDefault="00FB1364" w:rsidP="003212EC">
            <w:pPr>
              <w:spacing w:after="0" w:line="240" w:lineRule="auto"/>
              <w:ind w:firstLine="5"/>
              <w:contextualSpacing/>
              <w:jc w:val="center"/>
              <w:rPr>
                <w:rFonts w:ascii="Times New Roman" w:hAnsi="Times New Roman"/>
                <w:sz w:val="24"/>
                <w:szCs w:val="24"/>
              </w:rPr>
            </w:pPr>
            <w:r w:rsidRPr="003212EC">
              <w:rPr>
                <w:rFonts w:ascii="Times New Roman" w:hAnsi="Times New Roman"/>
                <w:sz w:val="24"/>
                <w:szCs w:val="24"/>
              </w:rPr>
              <w:t>451</w:t>
            </w:r>
          </w:p>
        </w:tc>
        <w:tc>
          <w:tcPr>
            <w:tcW w:w="1130" w:type="dxa"/>
            <w:shd w:val="clear" w:color="auto" w:fill="FFFFFF"/>
          </w:tcPr>
          <w:p w14:paraId="036A0499" w14:textId="6FCD8E0A" w:rsidR="00FB1364" w:rsidRPr="003212EC" w:rsidRDefault="00E27F96" w:rsidP="003212EC">
            <w:pPr>
              <w:spacing w:after="0" w:line="240" w:lineRule="auto"/>
              <w:ind w:firstLine="5"/>
              <w:contextualSpacing/>
              <w:jc w:val="center"/>
              <w:rPr>
                <w:rFonts w:ascii="Times New Roman" w:hAnsi="Times New Roman"/>
                <w:sz w:val="24"/>
                <w:szCs w:val="24"/>
              </w:rPr>
            </w:pPr>
            <w:r>
              <w:rPr>
                <w:rFonts w:ascii="Times New Roman" w:hAnsi="Times New Roman"/>
                <w:sz w:val="24"/>
                <w:szCs w:val="24"/>
              </w:rPr>
              <w:t>-</w:t>
            </w:r>
          </w:p>
        </w:tc>
      </w:tr>
      <w:tr w:rsidR="00E27F96" w:rsidRPr="00415716" w14:paraId="790C13AE" w14:textId="77777777" w:rsidTr="007C1DD0">
        <w:trPr>
          <w:trHeight w:val="286"/>
        </w:trPr>
        <w:tc>
          <w:tcPr>
            <w:tcW w:w="9646" w:type="dxa"/>
            <w:gridSpan w:val="7"/>
            <w:shd w:val="clear" w:color="auto" w:fill="FFFFFF"/>
          </w:tcPr>
          <w:p w14:paraId="208A69DD" w14:textId="3418C3F7" w:rsidR="00E27F96" w:rsidRPr="00E27F96" w:rsidRDefault="00E27F96" w:rsidP="00E27F96">
            <w:pPr>
              <w:spacing w:after="0" w:line="240" w:lineRule="auto"/>
              <w:ind w:left="47" w:right="108" w:firstLine="662"/>
              <w:jc w:val="both"/>
              <w:rPr>
                <w:rFonts w:ascii="Times New Roman" w:hAnsi="Times New Roman"/>
                <w:sz w:val="28"/>
                <w:szCs w:val="28"/>
              </w:rPr>
            </w:pPr>
            <w:r>
              <w:rPr>
                <w:rFonts w:ascii="Times New Roman" w:hAnsi="Times New Roman"/>
                <w:szCs w:val="28"/>
              </w:rPr>
              <w:t xml:space="preserve">Примечание – </w:t>
            </w:r>
            <w:r w:rsidRPr="009400DB">
              <w:rPr>
                <w:rFonts w:ascii="Times New Roman" w:hAnsi="Times New Roman"/>
                <w:szCs w:val="28"/>
              </w:rPr>
              <w:t xml:space="preserve">В скобках после названия люминофора указаны положения полос </w:t>
            </w:r>
            <w:r w:rsidR="00061A8D">
              <w:rPr>
                <w:rFonts w:ascii="Times New Roman" w:hAnsi="Times New Roman"/>
                <w:szCs w:val="28"/>
                <w:lang w:val="en-US"/>
              </w:rPr>
              <w:t>b</w:t>
            </w:r>
            <w:r w:rsidRPr="009400DB">
              <w:rPr>
                <w:rFonts w:ascii="Times New Roman" w:hAnsi="Times New Roman"/>
                <w:szCs w:val="28"/>
              </w:rPr>
              <w:t xml:space="preserve"> (ИКЛ) в спектре люминес</w:t>
            </w:r>
            <w:r>
              <w:rPr>
                <w:rFonts w:ascii="Times New Roman" w:hAnsi="Times New Roman"/>
                <w:szCs w:val="28"/>
              </w:rPr>
              <w:t>ценции люминофоров</w:t>
            </w:r>
          </w:p>
        </w:tc>
      </w:tr>
    </w:tbl>
    <w:p w14:paraId="327356F7" w14:textId="77777777" w:rsidR="00FB1364" w:rsidRPr="00415716" w:rsidRDefault="00FB1364" w:rsidP="00745160">
      <w:pPr>
        <w:spacing w:after="0" w:line="240" w:lineRule="auto"/>
        <w:ind w:firstLine="709"/>
        <w:jc w:val="both"/>
        <w:rPr>
          <w:rFonts w:ascii="Times New Roman" w:hAnsi="Times New Roman"/>
          <w:sz w:val="28"/>
          <w:szCs w:val="28"/>
        </w:rPr>
      </w:pPr>
    </w:p>
    <w:p w14:paraId="0779EDC7" w14:textId="2BE8B120" w:rsidR="00B54EE2" w:rsidRPr="00820974" w:rsidRDefault="00B54EE2" w:rsidP="00B54EE2">
      <w:pPr>
        <w:spacing w:after="0" w:line="240" w:lineRule="auto"/>
        <w:ind w:firstLine="709"/>
        <w:contextualSpacing/>
        <w:jc w:val="both"/>
        <w:rPr>
          <w:rFonts w:ascii="Times New Roman" w:hAnsi="Times New Roman"/>
          <w:sz w:val="28"/>
          <w:szCs w:val="28"/>
          <w:lang w:val="kk-KZ"/>
        </w:rPr>
      </w:pPr>
      <w:r w:rsidRPr="00745C36">
        <w:rPr>
          <w:rFonts w:ascii="Times New Roman" w:hAnsi="Times New Roman"/>
          <w:sz w:val="28"/>
          <w:szCs w:val="28"/>
        </w:rPr>
        <w:t>Результаты исследований демонстрируют, что в кинетике ИКЛ можно выделить по крайней мере два выраженных компонента затухания с характерными временами: τ</w:t>
      </w:r>
      <w:r w:rsidRPr="0098206C">
        <w:rPr>
          <w:rFonts w:ascii="Times New Roman" w:hAnsi="Times New Roman"/>
          <w:sz w:val="28"/>
          <w:szCs w:val="28"/>
          <w:vertAlign w:val="subscript"/>
        </w:rPr>
        <w:t xml:space="preserve">1 </w:t>
      </w:r>
      <w:r w:rsidRPr="00745C36">
        <w:rPr>
          <w:rFonts w:ascii="Times New Roman" w:hAnsi="Times New Roman"/>
          <w:sz w:val="28"/>
          <w:szCs w:val="28"/>
        </w:rPr>
        <w:t xml:space="preserve">в диапазоне 20–300 нс и τ2 в пределах 0,4–4,8 мкс. Различия в характере кинетики затухания люминесценции при различных методах возбуждения объясняются следующим образом. Оптическое воздействие приводит к непосредственному возбуждению центров свечения. В случае воздействия высокоэнергетических электронных пучков энергия преимущественно передаётся матрице. Возникающие при этом электронные возбуждения (электроны, дырки и </w:t>
      </w:r>
      <w:r w:rsidRPr="00820974">
        <w:rPr>
          <w:rFonts w:ascii="Times New Roman" w:hAnsi="Times New Roman"/>
          <w:sz w:val="28"/>
          <w:szCs w:val="28"/>
        </w:rPr>
        <w:t>электронно-дырочные пары) мигрируют по кристаллу, перенося энергию.</w:t>
      </w:r>
    </w:p>
    <w:p w14:paraId="3EBB6653" w14:textId="77777777" w:rsidR="00820974" w:rsidRPr="00B13759" w:rsidRDefault="00820974" w:rsidP="00820974">
      <w:pPr>
        <w:spacing w:after="0" w:line="240" w:lineRule="auto"/>
        <w:ind w:firstLine="709"/>
        <w:contextualSpacing/>
        <w:jc w:val="both"/>
        <w:rPr>
          <w:rFonts w:ascii="Times New Roman" w:hAnsi="Times New Roman"/>
          <w:sz w:val="28"/>
          <w:szCs w:val="28"/>
        </w:rPr>
      </w:pPr>
      <w:r w:rsidRPr="00B13759">
        <w:rPr>
          <w:rFonts w:ascii="Times New Roman" w:hAnsi="Times New Roman"/>
          <w:sz w:val="28"/>
          <w:szCs w:val="28"/>
        </w:rPr>
        <w:t>Следует отметить, что наблюдаемые полосы люминесценции и возбуждения во многом связаны с наличием дефектов решётки и электронно-дырочных центров. Механизм их возникновения объясняется особенностями радиационного синтеза: поток высокоэнергетичных электронов вызывает ионизацию и смещение атомов из узлов решётки, что приводит к формированию вакансий, межузельных атомов и связанных с ними центров свечения.</w:t>
      </w:r>
    </w:p>
    <w:p w14:paraId="36515DFD" w14:textId="77777777" w:rsidR="00820974" w:rsidRPr="00280715" w:rsidRDefault="00820974" w:rsidP="00820974">
      <w:pPr>
        <w:spacing w:after="0" w:line="240" w:lineRule="auto"/>
        <w:ind w:firstLine="709"/>
        <w:contextualSpacing/>
        <w:jc w:val="both"/>
        <w:rPr>
          <w:rFonts w:ascii="Times New Roman" w:hAnsi="Times New Roman"/>
          <w:sz w:val="28"/>
          <w:szCs w:val="28"/>
        </w:rPr>
      </w:pPr>
      <w:r w:rsidRPr="00B13759">
        <w:rPr>
          <w:rFonts w:ascii="Times New Roman" w:hAnsi="Times New Roman"/>
          <w:sz w:val="28"/>
          <w:szCs w:val="28"/>
        </w:rPr>
        <w:t>Так, F-центры (вакансии анионов фтора с захваченным электроном) формируют полосы в области 370–420 нм, а F₂- и O-связанные центры ответственны за более длинноволновую люминесценцию (до 470–500 нм). Электронно-дырочные пары, образующиеся при межзонных переходах, могут локализоваться и рекомбинировать на этих дефектах, что и обуславливает наблюдаемые спектры.</w:t>
      </w:r>
    </w:p>
    <w:p w14:paraId="6BA3B0D3" w14:textId="77777777" w:rsidR="00B54EE2" w:rsidRPr="00745C36" w:rsidRDefault="00B54EE2" w:rsidP="00B54EE2">
      <w:pPr>
        <w:spacing w:after="0" w:line="240" w:lineRule="auto"/>
        <w:ind w:firstLine="709"/>
        <w:contextualSpacing/>
        <w:jc w:val="both"/>
        <w:rPr>
          <w:rFonts w:ascii="Times New Roman" w:hAnsi="Times New Roman"/>
          <w:sz w:val="28"/>
          <w:szCs w:val="28"/>
        </w:rPr>
      </w:pPr>
      <w:r w:rsidRPr="00745C36">
        <w:rPr>
          <w:rFonts w:ascii="Times New Roman" w:hAnsi="Times New Roman"/>
          <w:sz w:val="28"/>
          <w:szCs w:val="28"/>
        </w:rPr>
        <w:t>Для завершения процесса люминесценции после образования электронно-дырочных пар необходимо, чтобы электронные возбуждения были локализованы. Такая локализация может происходить вследствие автолокализации возбуждений, что приводит к собственному излучению (люминесценции автолокализованных экситонов). Однако в сильнодефектных кристаллах люминофоров многочисленные дефекты служат центрами захвата возбуждений. Локализация возбуждений на таких дефектах завершает процесс рекомбинации. Если дефект представляет собой центр свечения, рекомбинация протекает излучательно за счёт высокой эффективности излучательных переходов. В противном случае, при отсутствии разрешённых переходов из возбужденных состояний, рекомбинация происходит безызлучательно.</w:t>
      </w:r>
    </w:p>
    <w:p w14:paraId="01C37E13" w14:textId="77777777" w:rsidR="00B54EE2" w:rsidRPr="00745C36" w:rsidRDefault="00B54EE2" w:rsidP="00B54EE2">
      <w:pPr>
        <w:spacing w:after="0" w:line="240" w:lineRule="auto"/>
        <w:ind w:firstLine="709"/>
        <w:contextualSpacing/>
        <w:jc w:val="both"/>
        <w:rPr>
          <w:rFonts w:ascii="Times New Roman" w:hAnsi="Times New Roman"/>
          <w:sz w:val="28"/>
          <w:szCs w:val="28"/>
        </w:rPr>
      </w:pPr>
      <w:r w:rsidRPr="00745C36">
        <w:rPr>
          <w:rFonts w:ascii="Times New Roman" w:hAnsi="Times New Roman"/>
          <w:sz w:val="28"/>
          <w:szCs w:val="28"/>
        </w:rPr>
        <w:t>При радиационном воздействии наиболее вероятная последовательность процессов выглядит следующим образом. Дырочный компонент электронного возбуждения захватывается и локализуется на дефекте или в его окрестности, в области центра свечения. Затем локализованная дырка притягивает электрон, что завершает процесс релаксации электронного возбуждения и приводит к последующему возбуждению центра свечения.</w:t>
      </w:r>
    </w:p>
    <w:p w14:paraId="43C85646" w14:textId="77777777" w:rsidR="00B54EE2" w:rsidRPr="00745C36" w:rsidRDefault="00B54EE2" w:rsidP="00B54EE2">
      <w:pPr>
        <w:spacing w:after="0" w:line="240" w:lineRule="auto"/>
        <w:ind w:firstLine="709"/>
        <w:contextualSpacing/>
        <w:jc w:val="both"/>
        <w:rPr>
          <w:rFonts w:ascii="Times New Roman" w:hAnsi="Times New Roman"/>
          <w:sz w:val="28"/>
          <w:szCs w:val="28"/>
        </w:rPr>
      </w:pPr>
      <w:r w:rsidRPr="00745C36">
        <w:rPr>
          <w:rFonts w:ascii="Times New Roman" w:hAnsi="Times New Roman"/>
          <w:sz w:val="28"/>
          <w:szCs w:val="28"/>
        </w:rPr>
        <w:t>Очевидно, что механизм передачи энергии центру свечения при радиационном воздействии отличается от механизма прямого возбуждения, характерного для оптического излучения. Именно этим обусловлены различия в кинетических характеристиках затухания люминесценции при различных методах возбуждения.</w:t>
      </w:r>
    </w:p>
    <w:p w14:paraId="02873A32" w14:textId="77777777" w:rsidR="00B54EE2" w:rsidRPr="000945EF" w:rsidRDefault="00B54EE2" w:rsidP="00B54EE2">
      <w:pPr>
        <w:spacing w:after="0" w:line="240" w:lineRule="auto"/>
        <w:ind w:firstLine="709"/>
        <w:jc w:val="both"/>
        <w:rPr>
          <w:rFonts w:ascii="Times New Roman" w:hAnsi="Times New Roman"/>
          <w:sz w:val="28"/>
          <w:szCs w:val="28"/>
        </w:rPr>
      </w:pPr>
      <w:r w:rsidRPr="00384ED3">
        <w:rPr>
          <w:rFonts w:ascii="Times New Roman" w:hAnsi="Times New Roman"/>
          <w:sz w:val="28"/>
          <w:szCs w:val="28"/>
        </w:rPr>
        <w:t xml:space="preserve">Мы изучали влияние длины волны </w:t>
      </w:r>
      <w:r>
        <w:rPr>
          <w:rFonts w:ascii="Times New Roman" w:hAnsi="Times New Roman"/>
          <w:sz w:val="28"/>
          <w:szCs w:val="28"/>
        </w:rPr>
        <w:t>излучения</w:t>
      </w:r>
      <w:r w:rsidRPr="00384ED3">
        <w:rPr>
          <w:rFonts w:ascii="Times New Roman" w:hAnsi="Times New Roman"/>
          <w:sz w:val="28"/>
          <w:szCs w:val="28"/>
        </w:rPr>
        <w:t xml:space="preserve"> на кинетику затухания люминесценции образцов синтезированной керамики. Результаты показали, что для большинства люминофоров характер затухания люминесценции зависит от спектрального диапазона измерений. Экспериментально установлено, что изменение люминесцентного спектра во времени после импульса возбуждения демонстрирует зависимость характерного времени от длины волны. Эта зависимость известна как спектр дисперсии времени затухания.</w:t>
      </w:r>
      <w:r>
        <w:rPr>
          <w:rFonts w:ascii="Times New Roman" w:hAnsi="Times New Roman"/>
          <w:sz w:val="28"/>
          <w:szCs w:val="28"/>
        </w:rPr>
        <w:t xml:space="preserve"> </w:t>
      </w:r>
      <w:r w:rsidRPr="0021518A">
        <w:rPr>
          <w:rFonts w:ascii="Times New Roman" w:hAnsi="Times New Roman"/>
          <w:sz w:val="28"/>
          <w:szCs w:val="28"/>
        </w:rPr>
        <w:t>На рисунке 4.16 представлены кинетические кривые затухания люминесценции для образцов разных серий. Каждая кривая была нормирована относительно максимального значения люминесценции, зафиксированного сразу после начала измерений при соответствующей длине волны.</w:t>
      </w:r>
    </w:p>
    <w:p w14:paraId="3051C68A" w14:textId="77777777" w:rsidR="00B13759" w:rsidRPr="000945EF" w:rsidRDefault="00B13759" w:rsidP="00B54EE2">
      <w:pPr>
        <w:spacing w:after="0" w:line="240" w:lineRule="auto"/>
        <w:ind w:firstLine="709"/>
        <w:jc w:val="both"/>
        <w:rPr>
          <w:rFonts w:ascii="Times New Roman" w:hAnsi="Times New Roman"/>
          <w:sz w:val="28"/>
          <w:szCs w:val="28"/>
        </w:rPr>
      </w:pPr>
    </w:p>
    <w:p w14:paraId="56872E47" w14:textId="6EED94C9" w:rsidR="00FB1364" w:rsidRDefault="00820974" w:rsidP="00E27F96">
      <w:pPr>
        <w:spacing w:after="0" w:line="240" w:lineRule="auto"/>
        <w:contextualSpacing/>
        <w:jc w:val="center"/>
        <w:rPr>
          <w:rFonts w:ascii="Times New Roman" w:hAnsi="Times New Roman"/>
        </w:rPr>
      </w:pPr>
      <w:r w:rsidRPr="00415716">
        <w:rPr>
          <w:rFonts w:ascii="Times New Roman" w:hAnsi="Times New Roman"/>
        </w:rPr>
        <w:object w:dxaOrig="6487" w:dyaOrig="4976" w14:anchorId="14019EA6">
          <v:shape id="_x0000_i1027" type="#_x0000_t75" style="width:208.5pt;height:158.25pt" o:ole="">
            <v:imagedata r:id="rId95" o:title=""/>
          </v:shape>
          <o:OLEObject Type="Embed" ProgID="Origin95.Graph" ShapeID="_x0000_i1027" DrawAspect="Content" ObjectID="_1825744889" r:id="rId96"/>
        </w:object>
      </w:r>
      <w:r w:rsidRPr="00415716">
        <w:rPr>
          <w:rFonts w:ascii="Times New Roman" w:hAnsi="Times New Roman"/>
        </w:rPr>
        <w:object w:dxaOrig="6487" w:dyaOrig="4976" w14:anchorId="1D301548">
          <v:shape id="_x0000_i1028" type="#_x0000_t75" style="width:203.25pt;height:154.5pt" o:ole="">
            <v:imagedata r:id="rId97" o:title=""/>
          </v:shape>
          <o:OLEObject Type="Embed" ProgID="Origin95.Graph" ShapeID="_x0000_i1028" DrawAspect="Content" ObjectID="_1825744890" r:id="rId98"/>
        </w:object>
      </w:r>
    </w:p>
    <w:p w14:paraId="026D7353" w14:textId="5AF45426" w:rsidR="00E27F96" w:rsidRPr="00E27F96" w:rsidRDefault="00E27F96" w:rsidP="00E27F96">
      <w:pPr>
        <w:spacing w:after="0" w:line="240" w:lineRule="auto"/>
        <w:ind w:firstLine="2694"/>
        <w:contextualSpacing/>
        <w:rPr>
          <w:rFonts w:ascii="Times New Roman" w:hAnsi="Times New Roman"/>
          <w:sz w:val="24"/>
          <w:szCs w:val="24"/>
        </w:rPr>
      </w:pPr>
      <w:r w:rsidRPr="00E27F96">
        <w:rPr>
          <w:rFonts w:ascii="Times New Roman" w:hAnsi="Times New Roman"/>
          <w:sz w:val="24"/>
          <w:szCs w:val="24"/>
        </w:rPr>
        <w:t>а                                                                             б</w:t>
      </w:r>
    </w:p>
    <w:p w14:paraId="1019D714" w14:textId="78FE083F" w:rsidR="00E27F96" w:rsidRDefault="00820974" w:rsidP="00E27F96">
      <w:pPr>
        <w:spacing w:after="0" w:line="240" w:lineRule="auto"/>
        <w:contextualSpacing/>
        <w:jc w:val="center"/>
        <w:rPr>
          <w:rFonts w:ascii="Times New Roman" w:hAnsi="Times New Roman"/>
        </w:rPr>
      </w:pPr>
      <w:r w:rsidRPr="00415716">
        <w:rPr>
          <w:rFonts w:ascii="Times New Roman" w:hAnsi="Times New Roman"/>
        </w:rPr>
        <w:object w:dxaOrig="6487" w:dyaOrig="4976" w14:anchorId="58AD2FDD">
          <v:shape id="_x0000_i1029" type="#_x0000_t75" style="width:3in;height:164.25pt" o:ole="">
            <v:imagedata r:id="rId99" o:title=""/>
          </v:shape>
          <o:OLEObject Type="Embed" ProgID="Origin95.Graph" ShapeID="_x0000_i1029" DrawAspect="Content" ObjectID="_1825744891" r:id="rId100"/>
        </w:object>
      </w:r>
      <w:r w:rsidRPr="00415716">
        <w:rPr>
          <w:rFonts w:ascii="Times New Roman" w:hAnsi="Times New Roman"/>
        </w:rPr>
        <w:object w:dxaOrig="6487" w:dyaOrig="4976" w14:anchorId="071220C8">
          <v:shape id="_x0000_i1030" type="#_x0000_t75" style="width:207.75pt;height:162.75pt" o:ole="">
            <v:imagedata r:id="rId101" o:title=""/>
          </v:shape>
          <o:OLEObject Type="Embed" ProgID="Origin95.Graph" ShapeID="_x0000_i1030" DrawAspect="Content" ObjectID="_1825744892" r:id="rId102"/>
        </w:object>
      </w:r>
    </w:p>
    <w:p w14:paraId="4B7CD72C" w14:textId="3B6EE730" w:rsidR="00E27F96" w:rsidRPr="00E27F96" w:rsidRDefault="00E27F96" w:rsidP="00E27F96">
      <w:pPr>
        <w:spacing w:after="0" w:line="240" w:lineRule="auto"/>
        <w:ind w:firstLine="2694"/>
        <w:contextualSpacing/>
        <w:rPr>
          <w:rFonts w:ascii="Times New Roman" w:hAnsi="Times New Roman"/>
          <w:sz w:val="24"/>
          <w:szCs w:val="24"/>
        </w:rPr>
      </w:pPr>
      <w:r>
        <w:rPr>
          <w:rFonts w:ascii="Times New Roman" w:hAnsi="Times New Roman"/>
          <w:sz w:val="24"/>
          <w:szCs w:val="24"/>
        </w:rPr>
        <w:t>в</w:t>
      </w:r>
      <w:r w:rsidRPr="00E27F96">
        <w:rPr>
          <w:rFonts w:ascii="Times New Roman" w:hAnsi="Times New Roman"/>
          <w:sz w:val="24"/>
          <w:szCs w:val="24"/>
        </w:rPr>
        <w:t xml:space="preserve">                                                                             </w:t>
      </w:r>
      <w:r>
        <w:rPr>
          <w:rFonts w:ascii="Times New Roman" w:hAnsi="Times New Roman"/>
          <w:sz w:val="24"/>
          <w:szCs w:val="24"/>
        </w:rPr>
        <w:t>г</w:t>
      </w:r>
    </w:p>
    <w:p w14:paraId="1B074039" w14:textId="781D7686" w:rsidR="00FB1364" w:rsidRPr="00415716" w:rsidRDefault="00B13759" w:rsidP="00E27F96">
      <w:pPr>
        <w:spacing w:after="0" w:line="240" w:lineRule="auto"/>
        <w:contextualSpacing/>
        <w:jc w:val="center"/>
        <w:rPr>
          <w:rFonts w:ascii="Times New Roman" w:hAnsi="Times New Roman"/>
        </w:rPr>
      </w:pPr>
      <w:r w:rsidRPr="00415716">
        <w:rPr>
          <w:rFonts w:ascii="Times New Roman" w:hAnsi="Times New Roman"/>
        </w:rPr>
        <w:object w:dxaOrig="6487" w:dyaOrig="4976" w14:anchorId="5D8056EC">
          <v:shape id="_x0000_i1031" type="#_x0000_t75" style="width:253.5pt;height:191.25pt" o:ole="">
            <v:imagedata r:id="rId103" o:title=""/>
          </v:shape>
          <o:OLEObject Type="Embed" ProgID="Origin95.Graph" ShapeID="_x0000_i1031" DrawAspect="Content" ObjectID="_1825744893" r:id="rId104"/>
        </w:object>
      </w:r>
    </w:p>
    <w:p w14:paraId="4D975F5D" w14:textId="77777777" w:rsidR="00E27F96" w:rsidRPr="00E27F96" w:rsidRDefault="00E27F96" w:rsidP="00745160">
      <w:pPr>
        <w:spacing w:after="0" w:line="240" w:lineRule="auto"/>
        <w:ind w:firstLine="709"/>
        <w:contextualSpacing/>
        <w:jc w:val="center"/>
        <w:rPr>
          <w:rFonts w:ascii="Times New Roman" w:hAnsi="Times New Roman"/>
          <w:sz w:val="16"/>
          <w:szCs w:val="16"/>
        </w:rPr>
      </w:pPr>
    </w:p>
    <w:p w14:paraId="003789CD" w14:textId="77777777" w:rsidR="00FB1364" w:rsidRPr="00415716" w:rsidRDefault="00FB1364" w:rsidP="00E27F96">
      <w:pPr>
        <w:spacing w:after="0" w:line="240" w:lineRule="auto"/>
        <w:contextualSpacing/>
        <w:jc w:val="center"/>
        <w:rPr>
          <w:rFonts w:ascii="Times New Roman" w:hAnsi="Times New Roman"/>
          <w:sz w:val="36"/>
          <w:szCs w:val="28"/>
        </w:rPr>
      </w:pPr>
      <w:r w:rsidRPr="00415716">
        <w:rPr>
          <w:rFonts w:ascii="Times New Roman" w:hAnsi="Times New Roman"/>
          <w:sz w:val="28"/>
        </w:rPr>
        <w:t>Рисунок 4.16 – Кинетика затухания люминесценции люминофора</w:t>
      </w:r>
    </w:p>
    <w:p w14:paraId="11BC5DF6" w14:textId="77777777" w:rsidR="00E27F96" w:rsidRDefault="00E27F96" w:rsidP="00745160">
      <w:pPr>
        <w:tabs>
          <w:tab w:val="left" w:pos="3686"/>
        </w:tabs>
        <w:spacing w:after="0" w:line="240" w:lineRule="auto"/>
        <w:ind w:firstLine="709"/>
        <w:contextualSpacing/>
        <w:jc w:val="both"/>
        <w:rPr>
          <w:rFonts w:ascii="Times New Roman" w:hAnsi="Times New Roman"/>
          <w:b/>
          <w:sz w:val="28"/>
          <w:szCs w:val="28"/>
          <w:lang w:val="kk-KZ"/>
        </w:rPr>
      </w:pPr>
    </w:p>
    <w:p w14:paraId="78266135" w14:textId="77777777" w:rsidR="00820974" w:rsidRPr="00280715" w:rsidRDefault="00820974" w:rsidP="00820974">
      <w:pPr>
        <w:spacing w:after="0" w:line="240" w:lineRule="auto"/>
        <w:ind w:firstLine="709"/>
        <w:contextualSpacing/>
        <w:jc w:val="both"/>
        <w:rPr>
          <w:rFonts w:ascii="Times New Roman" w:hAnsi="Times New Roman"/>
          <w:sz w:val="28"/>
          <w:szCs w:val="28"/>
        </w:rPr>
      </w:pPr>
      <w:r w:rsidRPr="00B13759">
        <w:rPr>
          <w:rFonts w:ascii="Times New Roman" w:hAnsi="Times New Roman"/>
          <w:sz w:val="28"/>
          <w:szCs w:val="28"/>
        </w:rPr>
        <w:t>Таким образом, дефекты кристаллической решётки и электронно-дырочные центры играют ключевую роль в формировании спектров люминесценции, обеспечивая каналы рекомбинации и переноса энергии, которые определяют конечные оптические характеристики материала.</w:t>
      </w:r>
    </w:p>
    <w:p w14:paraId="65C90855" w14:textId="77777777" w:rsidR="00FB1364" w:rsidRPr="00415716" w:rsidRDefault="00FB1364" w:rsidP="00745160">
      <w:pPr>
        <w:tabs>
          <w:tab w:val="left" w:pos="3686"/>
        </w:tabs>
        <w:spacing w:after="0" w:line="240" w:lineRule="auto"/>
        <w:ind w:firstLine="709"/>
        <w:contextualSpacing/>
        <w:jc w:val="both"/>
        <w:rPr>
          <w:rFonts w:ascii="Times New Roman" w:hAnsi="Times New Roman"/>
          <w:b/>
          <w:sz w:val="28"/>
          <w:szCs w:val="28"/>
        </w:rPr>
      </w:pPr>
      <w:r w:rsidRPr="00415716">
        <w:rPr>
          <w:rFonts w:ascii="Times New Roman" w:hAnsi="Times New Roman"/>
          <w:b/>
          <w:sz w:val="28"/>
          <w:szCs w:val="28"/>
        </w:rPr>
        <w:t>4.</w:t>
      </w:r>
      <w:r w:rsidRPr="00415716">
        <w:rPr>
          <w:rFonts w:ascii="Times New Roman" w:hAnsi="Times New Roman"/>
          <w:b/>
          <w:sz w:val="28"/>
          <w:szCs w:val="28"/>
          <w:lang w:val="kk-KZ"/>
        </w:rPr>
        <w:t>5</w:t>
      </w:r>
      <w:r w:rsidRPr="00415716">
        <w:rPr>
          <w:rFonts w:ascii="Times New Roman" w:hAnsi="Times New Roman"/>
          <w:b/>
          <w:sz w:val="28"/>
          <w:szCs w:val="28"/>
        </w:rPr>
        <w:t xml:space="preserve"> </w:t>
      </w:r>
      <w:r w:rsidRPr="00415716">
        <w:rPr>
          <w:rFonts w:ascii="Times New Roman" w:hAnsi="Times New Roman"/>
          <w:b/>
          <w:sz w:val="28"/>
          <w:szCs w:val="28"/>
          <w:lang w:val="kk-KZ"/>
        </w:rPr>
        <w:t>Влияние</w:t>
      </w:r>
      <w:r w:rsidRPr="00415716">
        <w:rPr>
          <w:rFonts w:ascii="Times New Roman" w:hAnsi="Times New Roman"/>
          <w:b/>
          <w:sz w:val="28"/>
          <w:szCs w:val="28"/>
        </w:rPr>
        <w:t xml:space="preserve"> термического отжига на люминесценцию керамики </w:t>
      </w:r>
    </w:p>
    <w:p w14:paraId="359DC97A" w14:textId="77777777" w:rsidR="004768F8" w:rsidRPr="00B4727A" w:rsidRDefault="004768F8" w:rsidP="004768F8">
      <w:pPr>
        <w:spacing w:after="0" w:line="240" w:lineRule="auto"/>
        <w:ind w:firstLine="709"/>
        <w:jc w:val="both"/>
        <w:rPr>
          <w:rFonts w:ascii="Times New Roman" w:hAnsi="Times New Roman"/>
          <w:sz w:val="28"/>
          <w:szCs w:val="28"/>
        </w:rPr>
      </w:pPr>
      <w:r w:rsidRPr="00A6183A">
        <w:rPr>
          <w:rFonts w:ascii="Times New Roman" w:hAnsi="Times New Roman"/>
          <w:sz w:val="28"/>
          <w:szCs w:val="28"/>
        </w:rPr>
        <w:t>Синтез керамики на основе фторидов щелочноземельных металлов (ФЩЗМ) при радиационном воздействии происходит за время менее одной секунды. В процессе облучения в материале создается высокая плотность электронных возбуждений, что приводит к возникновению значительного количества дефектов кристаллической решетки. Часть энергии возбуждения расходуется на нагрев кристаллической решетки, а оставшаяся энергия приводит к формированию точечных дефектов. Эти дефекты играют ключевую роль в процессах люминесценции, поскольку они могут служить центрами захвата ионов или центрами свечения.</w:t>
      </w:r>
      <w:r>
        <w:rPr>
          <w:rFonts w:ascii="Times New Roman" w:hAnsi="Times New Roman"/>
          <w:sz w:val="28"/>
          <w:szCs w:val="28"/>
        </w:rPr>
        <w:t xml:space="preserve"> </w:t>
      </w:r>
      <w:r w:rsidRPr="00B4727A">
        <w:rPr>
          <w:rFonts w:ascii="Times New Roman" w:hAnsi="Times New Roman"/>
          <w:sz w:val="28"/>
          <w:szCs w:val="28"/>
        </w:rPr>
        <w:t>На стабильных дефектах ионных кристаллов аккумулируется не более 10% энергии, затраченной на создание электронных возбуждений. Все процессы, начиная с генерации электронных возбуждений и заканчивая их релаксацией, завершаются в течение менее чем ~10⁻⁶–10⁻³ с. Таким образом, во время воздействия радиационного потока при радиационном синтезе образцу передаётся приблизительно 10⁵ Дж/см³. В результате происходит полная перестройка структуры исходных материалов с формированием новой структуры в течение 1 с.</w:t>
      </w:r>
    </w:p>
    <w:p w14:paraId="205A5138" w14:textId="77777777" w:rsidR="004768F8" w:rsidRPr="00B4727A" w:rsidRDefault="004768F8" w:rsidP="004768F8">
      <w:pPr>
        <w:spacing w:after="0" w:line="240" w:lineRule="auto"/>
        <w:ind w:firstLine="709"/>
        <w:jc w:val="both"/>
        <w:rPr>
          <w:rFonts w:ascii="Times New Roman" w:hAnsi="Times New Roman"/>
          <w:sz w:val="28"/>
          <w:szCs w:val="28"/>
        </w:rPr>
      </w:pPr>
      <w:r w:rsidRPr="00B4727A">
        <w:rPr>
          <w:rFonts w:ascii="Times New Roman" w:hAnsi="Times New Roman"/>
          <w:sz w:val="28"/>
          <w:szCs w:val="28"/>
        </w:rPr>
        <w:t>Затем, при используемых условиях синтеза, происходит быстрое охлаждение уже сформированной керамики, включая кристаллическую структуру составляющих её микрокристаллов. Время охлаждения до температуры 100°C составляет 5–10 минут. Очевидно, что при столь высокой скорости структурных преобразований полученная кристаллическая керамика характеризуется значительной дефектностью. Для завершения формирования кристаллической решётки необходим термический отжиг образцов.</w:t>
      </w:r>
    </w:p>
    <w:p w14:paraId="43EA844C" w14:textId="0589AEC4" w:rsidR="004768F8" w:rsidRPr="00B4727A" w:rsidRDefault="004768F8" w:rsidP="004768F8">
      <w:pPr>
        <w:spacing w:after="0" w:line="240" w:lineRule="auto"/>
        <w:ind w:firstLine="709"/>
        <w:jc w:val="both"/>
        <w:rPr>
          <w:rFonts w:ascii="Times New Roman" w:hAnsi="Times New Roman"/>
          <w:sz w:val="28"/>
          <w:szCs w:val="28"/>
        </w:rPr>
      </w:pPr>
      <w:r w:rsidRPr="00B4727A">
        <w:rPr>
          <w:rFonts w:ascii="Times New Roman" w:hAnsi="Times New Roman"/>
          <w:sz w:val="28"/>
          <w:szCs w:val="28"/>
        </w:rPr>
        <w:t xml:space="preserve">Для исследования зависимости </w:t>
      </w:r>
      <w:r w:rsidR="00B13759" w:rsidRPr="00B4727A">
        <w:rPr>
          <w:rFonts w:ascii="Times New Roman" w:hAnsi="Times New Roman"/>
          <w:sz w:val="28"/>
          <w:szCs w:val="28"/>
        </w:rPr>
        <w:t>люминесцентных свойств,</w:t>
      </w:r>
      <w:r w:rsidRPr="00B4727A">
        <w:rPr>
          <w:rFonts w:ascii="Times New Roman" w:hAnsi="Times New Roman"/>
          <w:sz w:val="28"/>
          <w:szCs w:val="28"/>
        </w:rPr>
        <w:t xml:space="preserve"> синтезированных в поле радиации образцов керамики </w:t>
      </w:r>
      <w:r w:rsidR="00B13759" w:rsidRPr="00B4727A">
        <w:rPr>
          <w:rFonts w:ascii="Times New Roman" w:hAnsi="Times New Roman"/>
          <w:sz w:val="28"/>
          <w:szCs w:val="28"/>
        </w:rPr>
        <w:t>от термического отжига,</w:t>
      </w:r>
      <w:r w:rsidRPr="00B4727A">
        <w:rPr>
          <w:rFonts w:ascii="Times New Roman" w:hAnsi="Times New Roman"/>
          <w:sz w:val="28"/>
          <w:szCs w:val="28"/>
        </w:rPr>
        <w:t xml:space="preserve"> были использованы образцы двух серий экспериментов. В первой серии экспериментов в состав исходных смесей добавляли оксид вольфрама (WO₃) с концентрацией 1%. После первых экспериментов была начата работа по оптимизации параметров синтеза с целью получения образцов с однородной структурой и морфологией, обладающих приемлемыми люминесцентными характеристиками. Дополнительно проводился синтез керамики с различными концентрациями WO₃.</w:t>
      </w:r>
    </w:p>
    <w:p w14:paraId="16E22A5F" w14:textId="77777777" w:rsidR="004768F8" w:rsidRPr="00B4727A" w:rsidRDefault="004768F8" w:rsidP="004768F8">
      <w:pPr>
        <w:spacing w:after="0" w:line="240" w:lineRule="auto"/>
        <w:ind w:firstLine="709"/>
        <w:jc w:val="both"/>
        <w:rPr>
          <w:rFonts w:ascii="Times New Roman" w:hAnsi="Times New Roman"/>
          <w:sz w:val="28"/>
          <w:szCs w:val="28"/>
        </w:rPr>
      </w:pPr>
      <w:r w:rsidRPr="00B4727A">
        <w:rPr>
          <w:rFonts w:ascii="Times New Roman" w:hAnsi="Times New Roman"/>
          <w:sz w:val="28"/>
          <w:szCs w:val="28"/>
        </w:rPr>
        <w:t>Были проведены исследования люминесцентных и структурных характеристик образцов до и после термического отжига. Все синтезированные образцы подвергались отжигу, включавшему нагрев до 750°C в течение 8 часов в муфельной печи с последующим анализом их структуры и люминесцентных свойств. После отжига образцы медленно охлаждали, оставляя печь выключенной до её полного остывания в течение 12 часов. Затем исследовались те же параметры отожжённых образцов.</w:t>
      </w:r>
    </w:p>
    <w:p w14:paraId="7D8036B4" w14:textId="77777777" w:rsidR="004768F8" w:rsidRDefault="004768F8" w:rsidP="004768F8">
      <w:pPr>
        <w:spacing w:after="0" w:line="240" w:lineRule="auto"/>
        <w:ind w:firstLine="709"/>
        <w:jc w:val="both"/>
        <w:rPr>
          <w:rFonts w:ascii="Times New Roman" w:hAnsi="Times New Roman"/>
          <w:sz w:val="28"/>
          <w:szCs w:val="28"/>
        </w:rPr>
      </w:pPr>
      <w:r w:rsidRPr="00B4727A">
        <w:rPr>
          <w:rFonts w:ascii="Times New Roman" w:hAnsi="Times New Roman"/>
          <w:sz w:val="28"/>
          <w:szCs w:val="28"/>
        </w:rPr>
        <w:t>В таблице 5.1 представлены результаты исследования спектров всех образцов керамики. Термообработка в ряде случаев приводила к изменению цвета образцов. В частности, отжиг изменял окраску керамики от серого до ярко-белого, причём некоторые образцы становились матовыми.</w:t>
      </w:r>
    </w:p>
    <w:p w14:paraId="2350B2DB" w14:textId="5825B278" w:rsidR="004768F8" w:rsidRPr="00415716" w:rsidRDefault="004768F8" w:rsidP="004768F8">
      <w:pPr>
        <w:spacing w:after="0" w:line="240" w:lineRule="auto"/>
        <w:ind w:firstLine="709"/>
        <w:jc w:val="both"/>
        <w:rPr>
          <w:rFonts w:ascii="Times New Roman" w:hAnsi="Times New Roman"/>
          <w:sz w:val="28"/>
          <w:szCs w:val="28"/>
        </w:rPr>
      </w:pPr>
      <w:r w:rsidRPr="00415716">
        <w:rPr>
          <w:rFonts w:ascii="Times New Roman" w:hAnsi="Times New Roman"/>
          <w:sz w:val="28"/>
          <w:szCs w:val="28"/>
        </w:rPr>
        <w:t>Таблиц</w:t>
      </w:r>
      <w:r w:rsidR="0098206C">
        <w:rPr>
          <w:rFonts w:ascii="Times New Roman" w:hAnsi="Times New Roman"/>
          <w:sz w:val="28"/>
          <w:szCs w:val="28"/>
        </w:rPr>
        <w:t>а</w:t>
      </w:r>
      <w:r w:rsidRPr="00415716">
        <w:rPr>
          <w:rFonts w:ascii="Times New Roman" w:hAnsi="Times New Roman"/>
          <w:sz w:val="28"/>
          <w:szCs w:val="28"/>
        </w:rPr>
        <w:t xml:space="preserve"> </w:t>
      </w:r>
      <w:r w:rsidRPr="00415716">
        <w:rPr>
          <w:rFonts w:ascii="Times New Roman" w:hAnsi="Times New Roman"/>
          <w:sz w:val="28"/>
          <w:szCs w:val="28"/>
          <w:lang w:val="kk-KZ"/>
        </w:rPr>
        <w:t>5.1</w:t>
      </w:r>
      <w:r w:rsidRPr="00415716">
        <w:rPr>
          <w:rFonts w:ascii="Times New Roman" w:hAnsi="Times New Roman"/>
          <w:sz w:val="28"/>
          <w:szCs w:val="28"/>
        </w:rPr>
        <w:t xml:space="preserve"> результаты исследования спектр</w:t>
      </w:r>
      <w:r w:rsidRPr="00415716">
        <w:rPr>
          <w:rFonts w:ascii="Times New Roman" w:hAnsi="Times New Roman"/>
          <w:sz w:val="28"/>
          <w:szCs w:val="28"/>
          <w:lang w:val="kk-KZ"/>
        </w:rPr>
        <w:t>ов</w:t>
      </w:r>
      <w:r w:rsidRPr="00415716">
        <w:rPr>
          <w:rFonts w:ascii="Times New Roman" w:hAnsi="Times New Roman"/>
          <w:sz w:val="28"/>
          <w:szCs w:val="28"/>
        </w:rPr>
        <w:t xml:space="preserve"> люминесценции синтезированных образцов керамики</w:t>
      </w:r>
    </w:p>
    <w:p w14:paraId="427DF9E8" w14:textId="77777777" w:rsidR="00BF773D" w:rsidRPr="00E27F96" w:rsidRDefault="00BF773D" w:rsidP="00745160">
      <w:pPr>
        <w:spacing w:after="0" w:line="240" w:lineRule="auto"/>
        <w:ind w:firstLine="709"/>
        <w:jc w:val="both"/>
        <w:rPr>
          <w:rFonts w:ascii="Times New Roman" w:hAnsi="Times New Roman"/>
          <w:b/>
          <w:sz w:val="16"/>
          <w:szCs w:val="16"/>
        </w:rPr>
      </w:pPr>
    </w:p>
    <w:tbl>
      <w:tblPr>
        <w:tblpPr w:leftFromText="180" w:rightFromText="180" w:vertAnchor="text" w:tblpXSpec="center" w:tblpY="1"/>
        <w:tblOverlap w:val="neve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
        <w:gridCol w:w="14"/>
        <w:gridCol w:w="2282"/>
        <w:gridCol w:w="14"/>
        <w:gridCol w:w="14"/>
        <w:gridCol w:w="1148"/>
        <w:gridCol w:w="28"/>
        <w:gridCol w:w="1050"/>
        <w:gridCol w:w="14"/>
        <w:gridCol w:w="14"/>
        <w:gridCol w:w="909"/>
        <w:gridCol w:w="14"/>
        <w:gridCol w:w="14"/>
        <w:gridCol w:w="3199"/>
      </w:tblGrid>
      <w:tr w:rsidR="00BF773D" w:rsidRPr="00415716" w14:paraId="51C5B8EB" w14:textId="77777777" w:rsidTr="00E27F96">
        <w:trPr>
          <w:trHeight w:val="279"/>
          <w:jc w:val="center"/>
        </w:trPr>
        <w:tc>
          <w:tcPr>
            <w:tcW w:w="920" w:type="dxa"/>
            <w:vAlign w:val="center"/>
          </w:tcPr>
          <w:p w14:paraId="75E91896" w14:textId="2566F94D" w:rsidR="00BF773D" w:rsidRPr="003212EC" w:rsidRDefault="00BF773D" w:rsidP="00E27F96">
            <w:pPr>
              <w:spacing w:after="0" w:line="240" w:lineRule="auto"/>
              <w:jc w:val="center"/>
              <w:rPr>
                <w:rFonts w:ascii="Times New Roman" w:hAnsi="Times New Roman"/>
                <w:sz w:val="24"/>
                <w:szCs w:val="24"/>
              </w:rPr>
            </w:pPr>
            <w:r w:rsidRPr="003212EC">
              <w:rPr>
                <w:rFonts w:ascii="Times New Roman" w:hAnsi="Times New Roman"/>
                <w:sz w:val="24"/>
                <w:szCs w:val="24"/>
              </w:rPr>
              <w:t>№</w:t>
            </w:r>
            <w:r w:rsidR="00E27F96">
              <w:rPr>
                <w:rFonts w:ascii="Times New Roman" w:hAnsi="Times New Roman"/>
                <w:sz w:val="24"/>
                <w:szCs w:val="24"/>
              </w:rPr>
              <w:t xml:space="preserve"> серии</w:t>
            </w:r>
          </w:p>
        </w:tc>
        <w:tc>
          <w:tcPr>
            <w:tcW w:w="2310" w:type="dxa"/>
            <w:gridSpan w:val="3"/>
            <w:vAlign w:val="center"/>
          </w:tcPr>
          <w:p w14:paraId="0A61347F" w14:textId="77777777" w:rsidR="00BF773D" w:rsidRPr="003212EC" w:rsidRDefault="00BF773D" w:rsidP="00E27F96">
            <w:pPr>
              <w:spacing w:after="0" w:line="240" w:lineRule="auto"/>
              <w:jc w:val="center"/>
              <w:rPr>
                <w:rFonts w:ascii="Times New Roman" w:hAnsi="Times New Roman"/>
                <w:sz w:val="24"/>
                <w:szCs w:val="24"/>
              </w:rPr>
            </w:pPr>
            <w:r w:rsidRPr="003212EC">
              <w:rPr>
                <w:rFonts w:ascii="Times New Roman" w:hAnsi="Times New Roman"/>
                <w:sz w:val="24"/>
                <w:szCs w:val="24"/>
              </w:rPr>
              <w:t>Состав</w:t>
            </w:r>
          </w:p>
        </w:tc>
        <w:tc>
          <w:tcPr>
            <w:tcW w:w="1190" w:type="dxa"/>
            <w:gridSpan w:val="3"/>
            <w:vAlign w:val="center"/>
          </w:tcPr>
          <w:p w14:paraId="4E27A54E" w14:textId="77777777" w:rsidR="00BF773D" w:rsidRPr="003212EC" w:rsidRDefault="00BF773D" w:rsidP="00E27F96">
            <w:pPr>
              <w:spacing w:after="0" w:line="240" w:lineRule="auto"/>
              <w:ind w:left="-94" w:right="-108"/>
              <w:jc w:val="center"/>
              <w:rPr>
                <w:rFonts w:ascii="Times New Roman" w:hAnsi="Times New Roman"/>
                <w:sz w:val="24"/>
                <w:szCs w:val="24"/>
              </w:rPr>
            </w:pPr>
            <w:r w:rsidRPr="003212EC">
              <w:rPr>
                <w:rFonts w:ascii="Times New Roman" w:hAnsi="Times New Roman"/>
                <w:color w:val="000000"/>
                <w:kern w:val="2"/>
                <w:sz w:val="24"/>
                <w:szCs w:val="24"/>
                <w:lang w:eastAsia="zh-CN"/>
              </w:rPr>
              <w:t>Λ</w:t>
            </w:r>
            <w:r w:rsidRPr="003212EC">
              <w:rPr>
                <w:rFonts w:ascii="Times New Roman" w:hAnsi="Times New Roman"/>
                <w:color w:val="000000"/>
                <w:kern w:val="2"/>
                <w:sz w:val="24"/>
                <w:szCs w:val="24"/>
                <w:vertAlign w:val="subscript"/>
                <w:lang w:val="en-US" w:eastAsia="zh-CN"/>
              </w:rPr>
              <w:t>ex</w:t>
            </w:r>
            <w:r w:rsidRPr="003212EC">
              <w:rPr>
                <w:rFonts w:ascii="Times New Roman" w:hAnsi="Times New Roman"/>
                <w:color w:val="000000"/>
                <w:kern w:val="2"/>
                <w:sz w:val="24"/>
                <w:szCs w:val="24"/>
                <w:lang w:eastAsia="zh-CN"/>
              </w:rPr>
              <w:t xml:space="preserve"> возб</w:t>
            </w:r>
          </w:p>
        </w:tc>
        <w:tc>
          <w:tcPr>
            <w:tcW w:w="1064" w:type="dxa"/>
            <w:gridSpan w:val="2"/>
            <w:vAlign w:val="center"/>
          </w:tcPr>
          <w:p w14:paraId="61FD91E0" w14:textId="77777777" w:rsidR="00BF773D" w:rsidRPr="003212EC" w:rsidRDefault="00BF773D" w:rsidP="00E27F96">
            <w:pPr>
              <w:spacing w:after="0" w:line="240" w:lineRule="auto"/>
              <w:ind w:left="-94" w:right="-108"/>
              <w:jc w:val="center"/>
              <w:rPr>
                <w:rFonts w:ascii="Times New Roman" w:hAnsi="Times New Roman"/>
                <w:sz w:val="24"/>
                <w:szCs w:val="24"/>
              </w:rPr>
            </w:pPr>
            <w:r w:rsidRPr="003212EC">
              <w:rPr>
                <w:rFonts w:ascii="Times New Roman" w:hAnsi="Times New Roman"/>
                <w:color w:val="000000"/>
                <w:kern w:val="2"/>
                <w:sz w:val="24"/>
                <w:szCs w:val="24"/>
                <w:lang w:eastAsia="zh-CN"/>
              </w:rPr>
              <w:t>λ</w:t>
            </w:r>
            <w:r w:rsidRPr="003212EC">
              <w:rPr>
                <w:rFonts w:ascii="Times New Roman" w:hAnsi="Times New Roman"/>
                <w:color w:val="000000"/>
                <w:kern w:val="2"/>
                <w:sz w:val="24"/>
                <w:szCs w:val="24"/>
                <w:vertAlign w:val="subscript"/>
                <w:lang w:val="en-US" w:eastAsia="zh-CN"/>
              </w:rPr>
              <w:t>em</w:t>
            </w:r>
            <w:r w:rsidRPr="003212EC">
              <w:rPr>
                <w:rFonts w:ascii="Times New Roman" w:hAnsi="Times New Roman"/>
                <w:color w:val="000000"/>
                <w:kern w:val="2"/>
                <w:sz w:val="24"/>
                <w:szCs w:val="24"/>
                <w:vertAlign w:val="subscript"/>
                <w:lang w:eastAsia="zh-CN"/>
              </w:rPr>
              <w:t xml:space="preserve">  </w:t>
            </w:r>
            <w:r w:rsidRPr="003212EC">
              <w:rPr>
                <w:rFonts w:ascii="Times New Roman" w:hAnsi="Times New Roman"/>
                <w:color w:val="000000"/>
                <w:kern w:val="2"/>
                <w:sz w:val="24"/>
                <w:szCs w:val="24"/>
                <w:lang w:eastAsia="zh-CN"/>
              </w:rPr>
              <w:t>люм</w:t>
            </w:r>
          </w:p>
        </w:tc>
        <w:tc>
          <w:tcPr>
            <w:tcW w:w="923" w:type="dxa"/>
            <w:gridSpan w:val="2"/>
            <w:vAlign w:val="center"/>
          </w:tcPr>
          <w:p w14:paraId="57D237D5" w14:textId="7A76C793" w:rsidR="00BF773D" w:rsidRPr="003212EC" w:rsidRDefault="00BF773D" w:rsidP="00E27F96">
            <w:pPr>
              <w:spacing w:after="0" w:line="240" w:lineRule="auto"/>
              <w:jc w:val="center"/>
              <w:rPr>
                <w:rFonts w:ascii="Times New Roman" w:hAnsi="Times New Roman"/>
                <w:sz w:val="24"/>
                <w:szCs w:val="24"/>
              </w:rPr>
            </w:pPr>
            <w:r w:rsidRPr="003212EC">
              <w:rPr>
                <w:rFonts w:ascii="Times New Roman" w:hAnsi="Times New Roman"/>
                <w:color w:val="000000"/>
                <w:kern w:val="2"/>
                <w:sz w:val="24"/>
                <w:szCs w:val="24"/>
                <w:shd w:val="clear" w:color="auto" w:fill="FFFFFF"/>
                <w:lang w:val="en-US" w:eastAsia="zh-CN"/>
              </w:rPr>
              <w:t>ΔЕ,</w:t>
            </w:r>
            <w:r w:rsidR="00E27F96">
              <w:rPr>
                <w:rFonts w:ascii="Times New Roman" w:hAnsi="Times New Roman"/>
                <w:color w:val="000000"/>
                <w:kern w:val="2"/>
                <w:sz w:val="24"/>
                <w:szCs w:val="24"/>
                <w:shd w:val="clear" w:color="auto" w:fill="FFFFFF"/>
                <w:lang w:eastAsia="zh-CN"/>
              </w:rPr>
              <w:t xml:space="preserve"> </w:t>
            </w:r>
            <w:r w:rsidRPr="003212EC">
              <w:rPr>
                <w:rFonts w:ascii="Times New Roman" w:hAnsi="Times New Roman"/>
                <w:color w:val="000000"/>
                <w:kern w:val="2"/>
                <w:sz w:val="24"/>
                <w:szCs w:val="24"/>
                <w:shd w:val="clear" w:color="auto" w:fill="FFFFFF"/>
                <w:lang w:eastAsia="zh-CN"/>
              </w:rPr>
              <w:t>эВ</w:t>
            </w:r>
          </w:p>
        </w:tc>
        <w:tc>
          <w:tcPr>
            <w:tcW w:w="3227" w:type="dxa"/>
            <w:gridSpan w:val="3"/>
            <w:vAlign w:val="center"/>
          </w:tcPr>
          <w:p w14:paraId="36B4D114" w14:textId="77777777" w:rsidR="00BF773D" w:rsidRPr="003212EC" w:rsidRDefault="00BF773D" w:rsidP="00E27F96">
            <w:pPr>
              <w:spacing w:after="0" w:line="240" w:lineRule="auto"/>
              <w:jc w:val="center"/>
              <w:rPr>
                <w:rFonts w:ascii="Times New Roman" w:hAnsi="Times New Roman"/>
                <w:sz w:val="24"/>
                <w:szCs w:val="24"/>
              </w:rPr>
            </w:pPr>
            <w:r w:rsidRPr="003212EC">
              <w:rPr>
                <w:rFonts w:ascii="Times New Roman" w:hAnsi="Times New Roman"/>
                <w:sz w:val="24"/>
                <w:szCs w:val="24"/>
              </w:rPr>
              <w:t>Спектр</w:t>
            </w:r>
          </w:p>
        </w:tc>
      </w:tr>
      <w:tr w:rsidR="00E27F96" w:rsidRPr="00415716" w14:paraId="2E9E752F" w14:textId="77777777" w:rsidTr="00E27F96">
        <w:trPr>
          <w:trHeight w:val="60"/>
          <w:jc w:val="center"/>
        </w:trPr>
        <w:tc>
          <w:tcPr>
            <w:tcW w:w="920" w:type="dxa"/>
            <w:vAlign w:val="center"/>
          </w:tcPr>
          <w:p w14:paraId="5A82CA27" w14:textId="100245EC" w:rsidR="00E27F96" w:rsidRPr="003212EC" w:rsidRDefault="00E27F96" w:rsidP="00E27F96">
            <w:pPr>
              <w:spacing w:after="0" w:line="240" w:lineRule="auto"/>
              <w:jc w:val="center"/>
              <w:rPr>
                <w:rFonts w:ascii="Times New Roman" w:hAnsi="Times New Roman"/>
                <w:sz w:val="24"/>
                <w:szCs w:val="24"/>
              </w:rPr>
            </w:pPr>
            <w:r>
              <w:rPr>
                <w:rFonts w:ascii="Times New Roman" w:hAnsi="Times New Roman"/>
                <w:sz w:val="24"/>
                <w:szCs w:val="24"/>
              </w:rPr>
              <w:t>1</w:t>
            </w:r>
          </w:p>
        </w:tc>
        <w:tc>
          <w:tcPr>
            <w:tcW w:w="2310" w:type="dxa"/>
            <w:gridSpan w:val="3"/>
            <w:vAlign w:val="center"/>
          </w:tcPr>
          <w:p w14:paraId="669229BC" w14:textId="42412AE7" w:rsidR="00E27F96" w:rsidRPr="003212EC" w:rsidRDefault="00E27F96" w:rsidP="00E27F96">
            <w:pPr>
              <w:spacing w:after="0" w:line="240" w:lineRule="auto"/>
              <w:jc w:val="center"/>
              <w:rPr>
                <w:rFonts w:ascii="Times New Roman" w:hAnsi="Times New Roman"/>
                <w:sz w:val="24"/>
                <w:szCs w:val="24"/>
              </w:rPr>
            </w:pPr>
            <w:r>
              <w:rPr>
                <w:rFonts w:ascii="Times New Roman" w:hAnsi="Times New Roman"/>
                <w:sz w:val="24"/>
                <w:szCs w:val="24"/>
              </w:rPr>
              <w:t>2</w:t>
            </w:r>
          </w:p>
        </w:tc>
        <w:tc>
          <w:tcPr>
            <w:tcW w:w="1190" w:type="dxa"/>
            <w:gridSpan w:val="3"/>
            <w:vAlign w:val="center"/>
          </w:tcPr>
          <w:p w14:paraId="1058085C" w14:textId="5917B449" w:rsidR="00E27F96" w:rsidRPr="003212EC" w:rsidRDefault="00E27F96" w:rsidP="00E27F96">
            <w:pPr>
              <w:spacing w:after="0" w:line="240" w:lineRule="auto"/>
              <w:ind w:left="-94" w:right="-108"/>
              <w:jc w:val="center"/>
              <w:rPr>
                <w:rFonts w:ascii="Times New Roman" w:hAnsi="Times New Roman"/>
                <w:color w:val="000000"/>
                <w:kern w:val="2"/>
                <w:sz w:val="24"/>
                <w:szCs w:val="24"/>
                <w:lang w:eastAsia="zh-CN"/>
              </w:rPr>
            </w:pPr>
            <w:r>
              <w:rPr>
                <w:rFonts w:ascii="Times New Roman" w:hAnsi="Times New Roman"/>
                <w:color w:val="000000"/>
                <w:kern w:val="2"/>
                <w:sz w:val="24"/>
                <w:szCs w:val="24"/>
                <w:lang w:eastAsia="zh-CN"/>
              </w:rPr>
              <w:t>3</w:t>
            </w:r>
          </w:p>
        </w:tc>
        <w:tc>
          <w:tcPr>
            <w:tcW w:w="1064" w:type="dxa"/>
            <w:gridSpan w:val="2"/>
            <w:vAlign w:val="center"/>
          </w:tcPr>
          <w:p w14:paraId="1C457CF4" w14:textId="7D6C4296" w:rsidR="00E27F96" w:rsidRPr="003212EC" w:rsidRDefault="00E27F96" w:rsidP="00E27F96">
            <w:pPr>
              <w:spacing w:after="0" w:line="240" w:lineRule="auto"/>
              <w:ind w:left="-94" w:right="-108"/>
              <w:jc w:val="center"/>
              <w:rPr>
                <w:rFonts w:ascii="Times New Roman" w:hAnsi="Times New Roman"/>
                <w:color w:val="000000"/>
                <w:kern w:val="2"/>
                <w:sz w:val="24"/>
                <w:szCs w:val="24"/>
                <w:lang w:eastAsia="zh-CN"/>
              </w:rPr>
            </w:pPr>
            <w:r>
              <w:rPr>
                <w:rFonts w:ascii="Times New Roman" w:hAnsi="Times New Roman"/>
                <w:color w:val="000000"/>
                <w:kern w:val="2"/>
                <w:sz w:val="24"/>
                <w:szCs w:val="24"/>
                <w:lang w:eastAsia="zh-CN"/>
              </w:rPr>
              <w:t>4</w:t>
            </w:r>
          </w:p>
        </w:tc>
        <w:tc>
          <w:tcPr>
            <w:tcW w:w="923" w:type="dxa"/>
            <w:gridSpan w:val="2"/>
            <w:vAlign w:val="center"/>
          </w:tcPr>
          <w:p w14:paraId="30D753B7" w14:textId="3D436E2D" w:rsidR="00E27F96" w:rsidRPr="00E27F96" w:rsidRDefault="00E27F96" w:rsidP="00E27F96">
            <w:pPr>
              <w:spacing w:after="0" w:line="240" w:lineRule="auto"/>
              <w:jc w:val="center"/>
              <w:rPr>
                <w:rFonts w:ascii="Times New Roman" w:hAnsi="Times New Roman"/>
                <w:color w:val="000000"/>
                <w:kern w:val="2"/>
                <w:sz w:val="24"/>
                <w:szCs w:val="24"/>
                <w:shd w:val="clear" w:color="auto" w:fill="FFFFFF"/>
                <w:lang w:eastAsia="zh-CN"/>
              </w:rPr>
            </w:pPr>
            <w:r>
              <w:rPr>
                <w:rFonts w:ascii="Times New Roman" w:hAnsi="Times New Roman"/>
                <w:color w:val="000000"/>
                <w:kern w:val="2"/>
                <w:sz w:val="24"/>
                <w:szCs w:val="24"/>
                <w:shd w:val="clear" w:color="auto" w:fill="FFFFFF"/>
                <w:lang w:eastAsia="zh-CN"/>
              </w:rPr>
              <w:t>5</w:t>
            </w:r>
          </w:p>
        </w:tc>
        <w:tc>
          <w:tcPr>
            <w:tcW w:w="3227" w:type="dxa"/>
            <w:gridSpan w:val="3"/>
            <w:vAlign w:val="center"/>
          </w:tcPr>
          <w:p w14:paraId="4FB35A5D" w14:textId="5EE68D96" w:rsidR="00E27F96" w:rsidRPr="003212EC" w:rsidRDefault="00E27F96" w:rsidP="00E27F96">
            <w:pPr>
              <w:spacing w:after="0" w:line="240" w:lineRule="auto"/>
              <w:jc w:val="center"/>
              <w:rPr>
                <w:rFonts w:ascii="Times New Roman" w:hAnsi="Times New Roman"/>
                <w:sz w:val="24"/>
                <w:szCs w:val="24"/>
              </w:rPr>
            </w:pPr>
            <w:r>
              <w:rPr>
                <w:rFonts w:ascii="Times New Roman" w:hAnsi="Times New Roman"/>
                <w:sz w:val="24"/>
                <w:szCs w:val="24"/>
              </w:rPr>
              <w:t>6</w:t>
            </w:r>
          </w:p>
        </w:tc>
      </w:tr>
      <w:tr w:rsidR="00BF773D" w:rsidRPr="00415716" w14:paraId="5D04E027" w14:textId="77777777" w:rsidTr="00E27F96">
        <w:trPr>
          <w:jc w:val="center"/>
        </w:trPr>
        <w:tc>
          <w:tcPr>
            <w:tcW w:w="920" w:type="dxa"/>
            <w:vAlign w:val="center"/>
          </w:tcPr>
          <w:p w14:paraId="2953E23E" w14:textId="77777777" w:rsidR="00BF773D" w:rsidRPr="003212EC" w:rsidRDefault="00BF773D" w:rsidP="00E27F96">
            <w:pPr>
              <w:pStyle w:val="af0"/>
              <w:spacing w:before="0" w:beforeAutospacing="0" w:after="0" w:afterAutospacing="0"/>
              <w:jc w:val="center"/>
            </w:pPr>
            <w:r w:rsidRPr="003212EC">
              <w:rPr>
                <w:bCs/>
                <w:color w:val="000000"/>
                <w:kern w:val="24"/>
                <w:lang w:val="en-US"/>
              </w:rPr>
              <w:t>104</w:t>
            </w:r>
          </w:p>
        </w:tc>
        <w:tc>
          <w:tcPr>
            <w:tcW w:w="2310" w:type="dxa"/>
            <w:gridSpan w:val="3"/>
            <w:vAlign w:val="center"/>
          </w:tcPr>
          <w:p w14:paraId="121B3A52" w14:textId="77777777" w:rsidR="00BF773D" w:rsidRPr="003212EC" w:rsidRDefault="00BF773D" w:rsidP="00E27F96">
            <w:pPr>
              <w:pStyle w:val="af0"/>
              <w:spacing w:before="0" w:beforeAutospacing="0" w:after="0" w:afterAutospacing="0"/>
            </w:pPr>
            <w:r w:rsidRPr="003212EC">
              <w:rPr>
                <w:bCs/>
                <w:color w:val="000000"/>
                <w:kern w:val="24"/>
                <w:lang w:val="en-US"/>
              </w:rPr>
              <w:t>MgF</w:t>
            </w:r>
            <w:r w:rsidRPr="003212EC">
              <w:rPr>
                <w:bCs/>
                <w:color w:val="000000"/>
                <w:kern w:val="24"/>
                <w:position w:val="-6"/>
                <w:vertAlign w:val="subscript"/>
              </w:rPr>
              <w:t>2</w:t>
            </w:r>
          </w:p>
        </w:tc>
        <w:tc>
          <w:tcPr>
            <w:tcW w:w="1190" w:type="dxa"/>
            <w:gridSpan w:val="3"/>
            <w:vAlign w:val="center"/>
          </w:tcPr>
          <w:p w14:paraId="39990E71" w14:textId="77777777" w:rsidR="00BF773D" w:rsidRPr="003212EC" w:rsidRDefault="00BF773D" w:rsidP="00E27F96">
            <w:pPr>
              <w:spacing w:after="0" w:line="240" w:lineRule="auto"/>
              <w:jc w:val="center"/>
              <w:rPr>
                <w:rFonts w:ascii="Times New Roman" w:hAnsi="Times New Roman"/>
                <w:color w:val="000000"/>
                <w:kern w:val="2"/>
                <w:sz w:val="24"/>
                <w:szCs w:val="24"/>
                <w:lang w:val="kk-KZ" w:eastAsia="zh-CN"/>
              </w:rPr>
            </w:pPr>
            <w:r w:rsidRPr="003212EC">
              <w:rPr>
                <w:rFonts w:ascii="Times New Roman" w:hAnsi="Times New Roman"/>
                <w:color w:val="000000"/>
                <w:kern w:val="2"/>
                <w:sz w:val="24"/>
                <w:szCs w:val="24"/>
                <w:lang w:val="kk-KZ" w:eastAsia="zh-CN"/>
              </w:rPr>
              <w:t>220</w:t>
            </w:r>
          </w:p>
        </w:tc>
        <w:tc>
          <w:tcPr>
            <w:tcW w:w="1064" w:type="dxa"/>
            <w:gridSpan w:val="2"/>
            <w:vAlign w:val="center"/>
          </w:tcPr>
          <w:p w14:paraId="3FCBD6CC" w14:textId="77777777" w:rsidR="00BF773D" w:rsidRPr="003212EC" w:rsidRDefault="00BF773D" w:rsidP="00E27F96">
            <w:pPr>
              <w:spacing w:after="0" w:line="240" w:lineRule="auto"/>
              <w:ind w:left="-108" w:right="-94"/>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431</w:t>
            </w:r>
          </w:p>
        </w:tc>
        <w:tc>
          <w:tcPr>
            <w:tcW w:w="923" w:type="dxa"/>
            <w:gridSpan w:val="2"/>
            <w:vAlign w:val="center"/>
          </w:tcPr>
          <w:p w14:paraId="09FC3079"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0,98</w:t>
            </w:r>
          </w:p>
        </w:tc>
        <w:tc>
          <w:tcPr>
            <w:tcW w:w="3227" w:type="dxa"/>
            <w:gridSpan w:val="3"/>
            <w:vAlign w:val="center"/>
          </w:tcPr>
          <w:p w14:paraId="2ADC35B3" w14:textId="77777777" w:rsidR="00BF773D" w:rsidRPr="003212EC" w:rsidRDefault="00CC10B9" w:rsidP="00E27F96">
            <w:pPr>
              <w:spacing w:after="0" w:line="240" w:lineRule="auto"/>
              <w:jc w:val="center"/>
              <w:rPr>
                <w:rFonts w:ascii="Times New Roman" w:hAnsi="Times New Roman"/>
                <w:sz w:val="24"/>
                <w:szCs w:val="24"/>
              </w:rPr>
            </w:pPr>
            <w:r w:rsidRPr="003212EC">
              <w:rPr>
                <w:rFonts w:ascii="Times New Roman" w:hAnsi="Times New Roman"/>
                <w:noProof/>
                <w:sz w:val="24"/>
                <w:szCs w:val="24"/>
                <w:lang w:eastAsia="ru-RU"/>
              </w:rPr>
              <w:drawing>
                <wp:inline distT="0" distB="0" distL="0" distR="0" wp14:anchorId="1F937367" wp14:editId="76BEFDD2">
                  <wp:extent cx="1409065" cy="1075690"/>
                  <wp:effectExtent l="0" t="0" r="0" b="0"/>
                  <wp:docPr id="122"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409065" cy="1075690"/>
                          </a:xfrm>
                          <a:prstGeom prst="rect">
                            <a:avLst/>
                          </a:prstGeom>
                          <a:noFill/>
                          <a:ln>
                            <a:noFill/>
                          </a:ln>
                        </pic:spPr>
                      </pic:pic>
                    </a:graphicData>
                  </a:graphic>
                </wp:inline>
              </w:drawing>
            </w:r>
          </w:p>
        </w:tc>
      </w:tr>
      <w:tr w:rsidR="00BF773D" w:rsidRPr="00415716" w14:paraId="58D6E5E4" w14:textId="77777777" w:rsidTr="00E27F96">
        <w:trPr>
          <w:trHeight w:val="1099"/>
          <w:jc w:val="center"/>
        </w:trPr>
        <w:tc>
          <w:tcPr>
            <w:tcW w:w="920" w:type="dxa"/>
            <w:vMerge w:val="restart"/>
            <w:vAlign w:val="center"/>
          </w:tcPr>
          <w:p w14:paraId="1F1826FD" w14:textId="77777777" w:rsidR="00BF773D" w:rsidRPr="003212EC" w:rsidRDefault="00BF773D" w:rsidP="00E27F96">
            <w:pPr>
              <w:pStyle w:val="af0"/>
              <w:spacing w:before="0" w:beforeAutospacing="0" w:after="0" w:afterAutospacing="0"/>
              <w:jc w:val="center"/>
            </w:pPr>
            <w:r w:rsidRPr="003212EC">
              <w:rPr>
                <w:bCs/>
                <w:color w:val="000000"/>
                <w:kern w:val="24"/>
              </w:rPr>
              <w:t>109</w:t>
            </w:r>
          </w:p>
        </w:tc>
        <w:tc>
          <w:tcPr>
            <w:tcW w:w="2310" w:type="dxa"/>
            <w:gridSpan w:val="3"/>
            <w:vMerge w:val="restart"/>
            <w:vAlign w:val="center"/>
          </w:tcPr>
          <w:p w14:paraId="7C9C842F" w14:textId="77777777" w:rsidR="00BF773D" w:rsidRPr="003212EC" w:rsidRDefault="00BF773D" w:rsidP="00E27F96">
            <w:pPr>
              <w:pStyle w:val="af0"/>
              <w:spacing w:before="0" w:beforeAutospacing="0" w:after="0" w:afterAutospacing="0"/>
            </w:pPr>
            <w:r w:rsidRPr="003212EC">
              <w:rPr>
                <w:bCs/>
                <w:color w:val="000000"/>
                <w:kern w:val="24"/>
                <w:lang w:val="en-US"/>
              </w:rPr>
              <w:t>MgF</w:t>
            </w:r>
            <w:r w:rsidRPr="003212EC">
              <w:rPr>
                <w:bCs/>
                <w:color w:val="000000"/>
                <w:kern w:val="24"/>
                <w:position w:val="-6"/>
                <w:vertAlign w:val="subscript"/>
              </w:rPr>
              <w:t xml:space="preserve">2 </w:t>
            </w:r>
            <w:r w:rsidRPr="003212EC">
              <w:rPr>
                <w:bCs/>
                <w:color w:val="000000"/>
                <w:kern w:val="24"/>
                <w:lang w:val="en-US"/>
              </w:rPr>
              <w:t>(99%)</w:t>
            </w:r>
            <w:r w:rsidRPr="003212EC">
              <w:rPr>
                <w:bCs/>
                <w:color w:val="000000"/>
                <w:kern w:val="24"/>
                <w:lang w:val="kk-KZ"/>
              </w:rPr>
              <w:t>:</w:t>
            </w:r>
            <w:r w:rsidRPr="003212EC">
              <w:rPr>
                <w:bCs/>
                <w:color w:val="000000"/>
                <w:kern w:val="24"/>
                <w:lang w:val="en-US"/>
              </w:rPr>
              <w:t>WO</w:t>
            </w:r>
            <w:r w:rsidRPr="003212EC">
              <w:rPr>
                <w:bCs/>
                <w:color w:val="000000"/>
                <w:kern w:val="24"/>
                <w:position w:val="-6"/>
                <w:vertAlign w:val="subscript"/>
              </w:rPr>
              <w:t xml:space="preserve">3 </w:t>
            </w:r>
            <w:r w:rsidRPr="003212EC">
              <w:rPr>
                <w:bCs/>
                <w:color w:val="000000"/>
                <w:kern w:val="24"/>
                <w:lang w:val="en-US"/>
              </w:rPr>
              <w:t>(1</w:t>
            </w:r>
            <w:r w:rsidRPr="003212EC">
              <w:rPr>
                <w:bCs/>
                <w:color w:val="000000"/>
                <w:kern w:val="24"/>
              </w:rPr>
              <w:t>%</w:t>
            </w:r>
            <w:r w:rsidRPr="003212EC">
              <w:rPr>
                <w:bCs/>
                <w:color w:val="000000"/>
                <w:kern w:val="24"/>
                <w:lang w:val="en-US"/>
              </w:rPr>
              <w:t>)</w:t>
            </w:r>
          </w:p>
        </w:tc>
        <w:tc>
          <w:tcPr>
            <w:tcW w:w="1190" w:type="dxa"/>
            <w:gridSpan w:val="3"/>
            <w:vAlign w:val="center"/>
          </w:tcPr>
          <w:p w14:paraId="1B87FBD5" w14:textId="77777777" w:rsidR="00BF773D" w:rsidRPr="003212EC" w:rsidRDefault="00BF773D" w:rsidP="00E27F96">
            <w:pPr>
              <w:spacing w:after="0" w:line="240" w:lineRule="auto"/>
              <w:jc w:val="center"/>
              <w:rPr>
                <w:rFonts w:ascii="Times New Roman" w:hAnsi="Times New Roman"/>
                <w:color w:val="000000"/>
                <w:kern w:val="2"/>
                <w:sz w:val="24"/>
                <w:szCs w:val="24"/>
                <w:lang w:val="kk-KZ" w:eastAsia="zh-CN"/>
              </w:rPr>
            </w:pPr>
            <w:r w:rsidRPr="003212EC">
              <w:rPr>
                <w:rFonts w:ascii="Times New Roman" w:hAnsi="Times New Roman"/>
                <w:color w:val="000000"/>
                <w:kern w:val="2"/>
                <w:sz w:val="24"/>
                <w:szCs w:val="24"/>
                <w:lang w:val="kk-KZ" w:eastAsia="zh-CN"/>
              </w:rPr>
              <w:t>260</w:t>
            </w:r>
          </w:p>
        </w:tc>
        <w:tc>
          <w:tcPr>
            <w:tcW w:w="1064" w:type="dxa"/>
            <w:gridSpan w:val="2"/>
            <w:vAlign w:val="center"/>
          </w:tcPr>
          <w:p w14:paraId="4AD4DE7D" w14:textId="77777777" w:rsidR="00BF773D" w:rsidRPr="003212EC" w:rsidRDefault="00BF773D" w:rsidP="00E27F96">
            <w:pPr>
              <w:spacing w:after="0" w:line="240" w:lineRule="auto"/>
              <w:ind w:left="-108" w:right="-94"/>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490</w:t>
            </w:r>
          </w:p>
        </w:tc>
        <w:tc>
          <w:tcPr>
            <w:tcW w:w="923" w:type="dxa"/>
            <w:gridSpan w:val="2"/>
            <w:vAlign w:val="center"/>
          </w:tcPr>
          <w:p w14:paraId="63683F85"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0,83</w:t>
            </w:r>
          </w:p>
        </w:tc>
        <w:tc>
          <w:tcPr>
            <w:tcW w:w="3227" w:type="dxa"/>
            <w:gridSpan w:val="3"/>
            <w:vAlign w:val="center"/>
          </w:tcPr>
          <w:p w14:paraId="3159B08D" w14:textId="77777777" w:rsidR="00BF773D" w:rsidRPr="003212EC" w:rsidRDefault="00CC10B9" w:rsidP="00E27F96">
            <w:pPr>
              <w:spacing w:after="0" w:line="240" w:lineRule="auto"/>
              <w:jc w:val="center"/>
              <w:rPr>
                <w:rFonts w:ascii="Times New Roman" w:hAnsi="Times New Roman"/>
                <w:sz w:val="24"/>
                <w:szCs w:val="24"/>
              </w:rPr>
            </w:pPr>
            <w:r w:rsidRPr="003212EC">
              <w:rPr>
                <w:rFonts w:ascii="Times New Roman" w:hAnsi="Times New Roman"/>
                <w:noProof/>
                <w:sz w:val="24"/>
                <w:szCs w:val="24"/>
                <w:lang w:eastAsia="ru-RU"/>
              </w:rPr>
              <w:drawing>
                <wp:inline distT="0" distB="0" distL="0" distR="0" wp14:anchorId="181C6577" wp14:editId="146D4998">
                  <wp:extent cx="1409065" cy="1075690"/>
                  <wp:effectExtent l="0" t="0" r="0" b="0"/>
                  <wp:docPr id="123"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409065" cy="1075690"/>
                          </a:xfrm>
                          <a:prstGeom prst="rect">
                            <a:avLst/>
                          </a:prstGeom>
                          <a:noFill/>
                          <a:ln>
                            <a:noFill/>
                          </a:ln>
                        </pic:spPr>
                      </pic:pic>
                    </a:graphicData>
                  </a:graphic>
                </wp:inline>
              </w:drawing>
            </w:r>
          </w:p>
        </w:tc>
      </w:tr>
      <w:tr w:rsidR="00BF773D" w:rsidRPr="00415716" w14:paraId="52E1CA06" w14:textId="77777777" w:rsidTr="00E27F96">
        <w:trPr>
          <w:jc w:val="center"/>
        </w:trPr>
        <w:tc>
          <w:tcPr>
            <w:tcW w:w="920" w:type="dxa"/>
            <w:vMerge/>
            <w:vAlign w:val="center"/>
          </w:tcPr>
          <w:p w14:paraId="473E3F68" w14:textId="77777777" w:rsidR="00BF773D" w:rsidRPr="003212EC" w:rsidRDefault="00BF773D" w:rsidP="00E27F96">
            <w:pPr>
              <w:pStyle w:val="af0"/>
              <w:spacing w:before="0" w:beforeAutospacing="0" w:after="0" w:afterAutospacing="0"/>
              <w:jc w:val="center"/>
              <w:rPr>
                <w:bCs/>
                <w:color w:val="000000"/>
                <w:kern w:val="24"/>
              </w:rPr>
            </w:pPr>
          </w:p>
        </w:tc>
        <w:tc>
          <w:tcPr>
            <w:tcW w:w="2310" w:type="dxa"/>
            <w:gridSpan w:val="3"/>
            <w:vMerge/>
            <w:vAlign w:val="center"/>
          </w:tcPr>
          <w:p w14:paraId="3A1361FB" w14:textId="77777777" w:rsidR="00BF773D" w:rsidRPr="003212EC" w:rsidRDefault="00BF773D" w:rsidP="00E27F96">
            <w:pPr>
              <w:pStyle w:val="af0"/>
              <w:spacing w:before="0" w:beforeAutospacing="0" w:after="0" w:afterAutospacing="0"/>
              <w:rPr>
                <w:bCs/>
                <w:color w:val="000000"/>
                <w:kern w:val="24"/>
                <w:lang w:val="en-US"/>
              </w:rPr>
            </w:pPr>
          </w:p>
        </w:tc>
        <w:tc>
          <w:tcPr>
            <w:tcW w:w="1190" w:type="dxa"/>
            <w:gridSpan w:val="3"/>
            <w:vAlign w:val="center"/>
          </w:tcPr>
          <w:p w14:paraId="14A2B4ED" w14:textId="77777777" w:rsidR="00BF773D" w:rsidRPr="003212EC" w:rsidRDefault="00BF773D" w:rsidP="00E27F96">
            <w:pPr>
              <w:spacing w:after="0" w:line="240" w:lineRule="auto"/>
              <w:jc w:val="center"/>
              <w:rPr>
                <w:rFonts w:ascii="Times New Roman" w:hAnsi="Times New Roman"/>
                <w:color w:val="000000"/>
                <w:kern w:val="2"/>
                <w:sz w:val="24"/>
                <w:szCs w:val="24"/>
                <w:lang w:val="kk-KZ" w:eastAsia="zh-CN"/>
              </w:rPr>
            </w:pPr>
            <w:r w:rsidRPr="003212EC">
              <w:rPr>
                <w:rFonts w:ascii="Times New Roman" w:hAnsi="Times New Roman"/>
                <w:color w:val="000000"/>
                <w:kern w:val="2"/>
                <w:sz w:val="24"/>
                <w:szCs w:val="24"/>
                <w:lang w:val="kk-KZ" w:eastAsia="zh-CN"/>
              </w:rPr>
              <w:t>260</w:t>
            </w:r>
          </w:p>
        </w:tc>
        <w:tc>
          <w:tcPr>
            <w:tcW w:w="1064" w:type="dxa"/>
            <w:gridSpan w:val="2"/>
            <w:vAlign w:val="center"/>
          </w:tcPr>
          <w:p w14:paraId="41039A4D" w14:textId="77777777" w:rsidR="00BF773D" w:rsidRPr="003212EC" w:rsidRDefault="00BF773D" w:rsidP="00E27F96">
            <w:pPr>
              <w:spacing w:after="0" w:line="240" w:lineRule="auto"/>
              <w:ind w:left="-108" w:right="-94"/>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494</w:t>
            </w:r>
          </w:p>
        </w:tc>
        <w:tc>
          <w:tcPr>
            <w:tcW w:w="923" w:type="dxa"/>
            <w:gridSpan w:val="2"/>
            <w:vAlign w:val="center"/>
          </w:tcPr>
          <w:p w14:paraId="42434A46"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0,86</w:t>
            </w:r>
          </w:p>
        </w:tc>
        <w:tc>
          <w:tcPr>
            <w:tcW w:w="3227" w:type="dxa"/>
            <w:gridSpan w:val="3"/>
            <w:vAlign w:val="center"/>
          </w:tcPr>
          <w:p w14:paraId="2A853227" w14:textId="77777777" w:rsidR="00BF773D" w:rsidRPr="003212EC" w:rsidRDefault="00CC10B9" w:rsidP="00E27F96">
            <w:pPr>
              <w:spacing w:after="0" w:line="240" w:lineRule="auto"/>
              <w:jc w:val="center"/>
              <w:rPr>
                <w:rFonts w:ascii="Times New Roman" w:hAnsi="Times New Roman"/>
                <w:noProof/>
                <w:sz w:val="24"/>
                <w:szCs w:val="24"/>
                <w:lang w:eastAsia="ru-RU"/>
              </w:rPr>
            </w:pPr>
            <w:r w:rsidRPr="003212EC">
              <w:rPr>
                <w:rFonts w:ascii="Times New Roman" w:hAnsi="Times New Roman"/>
                <w:noProof/>
                <w:sz w:val="24"/>
                <w:szCs w:val="24"/>
                <w:lang w:eastAsia="ru-RU"/>
              </w:rPr>
              <w:drawing>
                <wp:inline distT="0" distB="0" distL="0" distR="0" wp14:anchorId="3FAD0B02" wp14:editId="21478260">
                  <wp:extent cx="1335820" cy="1019775"/>
                  <wp:effectExtent l="0" t="0" r="0" b="9525"/>
                  <wp:docPr id="124"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338637" cy="1021926"/>
                          </a:xfrm>
                          <a:prstGeom prst="rect">
                            <a:avLst/>
                          </a:prstGeom>
                          <a:noFill/>
                          <a:ln>
                            <a:noFill/>
                          </a:ln>
                        </pic:spPr>
                      </pic:pic>
                    </a:graphicData>
                  </a:graphic>
                </wp:inline>
              </w:drawing>
            </w:r>
          </w:p>
        </w:tc>
      </w:tr>
      <w:tr w:rsidR="00BF773D" w:rsidRPr="00415716" w14:paraId="4DA9BA06" w14:textId="77777777" w:rsidTr="00E27F96">
        <w:trPr>
          <w:jc w:val="center"/>
        </w:trPr>
        <w:tc>
          <w:tcPr>
            <w:tcW w:w="920" w:type="dxa"/>
            <w:vMerge/>
            <w:vAlign w:val="center"/>
          </w:tcPr>
          <w:p w14:paraId="3B102970" w14:textId="77777777" w:rsidR="00BF773D" w:rsidRPr="003212EC" w:rsidRDefault="00BF773D" w:rsidP="00E27F96">
            <w:pPr>
              <w:pStyle w:val="af0"/>
              <w:spacing w:before="0" w:beforeAutospacing="0" w:after="0" w:afterAutospacing="0"/>
              <w:jc w:val="center"/>
              <w:rPr>
                <w:bCs/>
                <w:color w:val="000000"/>
                <w:kern w:val="24"/>
              </w:rPr>
            </w:pPr>
          </w:p>
        </w:tc>
        <w:tc>
          <w:tcPr>
            <w:tcW w:w="2310" w:type="dxa"/>
            <w:gridSpan w:val="3"/>
            <w:vMerge/>
            <w:vAlign w:val="center"/>
          </w:tcPr>
          <w:p w14:paraId="76127EAF" w14:textId="77777777" w:rsidR="00BF773D" w:rsidRPr="003212EC" w:rsidRDefault="00BF773D" w:rsidP="00E27F96">
            <w:pPr>
              <w:pStyle w:val="af0"/>
              <w:spacing w:before="0" w:beforeAutospacing="0" w:after="0" w:afterAutospacing="0"/>
              <w:rPr>
                <w:bCs/>
                <w:color w:val="000000"/>
                <w:kern w:val="24"/>
                <w:lang w:val="en-US"/>
              </w:rPr>
            </w:pPr>
          </w:p>
        </w:tc>
        <w:tc>
          <w:tcPr>
            <w:tcW w:w="1190" w:type="dxa"/>
            <w:gridSpan w:val="3"/>
            <w:vAlign w:val="center"/>
          </w:tcPr>
          <w:p w14:paraId="3E92E6FA" w14:textId="77777777" w:rsidR="00BF773D" w:rsidRPr="003212EC" w:rsidRDefault="00BF773D" w:rsidP="00E27F96">
            <w:pPr>
              <w:spacing w:after="0" w:line="240" w:lineRule="auto"/>
              <w:jc w:val="center"/>
              <w:rPr>
                <w:rFonts w:ascii="Times New Roman" w:hAnsi="Times New Roman"/>
                <w:color w:val="000000"/>
                <w:kern w:val="2"/>
                <w:sz w:val="24"/>
                <w:szCs w:val="24"/>
                <w:lang w:val="kk-KZ" w:eastAsia="zh-CN"/>
              </w:rPr>
            </w:pPr>
            <w:r w:rsidRPr="003212EC">
              <w:rPr>
                <w:rFonts w:ascii="Times New Roman" w:hAnsi="Times New Roman"/>
                <w:color w:val="000000"/>
                <w:kern w:val="2"/>
                <w:sz w:val="24"/>
                <w:szCs w:val="24"/>
                <w:lang w:val="kk-KZ" w:eastAsia="zh-CN"/>
              </w:rPr>
              <w:t>260</w:t>
            </w:r>
          </w:p>
        </w:tc>
        <w:tc>
          <w:tcPr>
            <w:tcW w:w="1064" w:type="dxa"/>
            <w:gridSpan w:val="2"/>
            <w:vAlign w:val="center"/>
          </w:tcPr>
          <w:p w14:paraId="24B3D1C6" w14:textId="77777777" w:rsidR="00BF773D" w:rsidRPr="003212EC" w:rsidRDefault="00BF773D" w:rsidP="00E27F96">
            <w:pPr>
              <w:spacing w:after="0" w:line="240" w:lineRule="auto"/>
              <w:ind w:left="-108" w:right="-94"/>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491</w:t>
            </w:r>
          </w:p>
        </w:tc>
        <w:tc>
          <w:tcPr>
            <w:tcW w:w="923" w:type="dxa"/>
            <w:gridSpan w:val="2"/>
            <w:vAlign w:val="center"/>
          </w:tcPr>
          <w:p w14:paraId="21836150"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0,86</w:t>
            </w:r>
          </w:p>
        </w:tc>
        <w:tc>
          <w:tcPr>
            <w:tcW w:w="3227" w:type="dxa"/>
            <w:gridSpan w:val="3"/>
            <w:vAlign w:val="center"/>
          </w:tcPr>
          <w:p w14:paraId="4838FF5F" w14:textId="77777777" w:rsidR="00BF773D" w:rsidRPr="003212EC" w:rsidRDefault="00CC10B9" w:rsidP="00E27F96">
            <w:pPr>
              <w:spacing w:after="0" w:line="240" w:lineRule="auto"/>
              <w:jc w:val="center"/>
              <w:rPr>
                <w:rFonts w:ascii="Times New Roman" w:hAnsi="Times New Roman"/>
                <w:noProof/>
                <w:sz w:val="24"/>
                <w:szCs w:val="24"/>
                <w:lang w:eastAsia="ru-RU"/>
              </w:rPr>
            </w:pPr>
            <w:r w:rsidRPr="003212EC">
              <w:rPr>
                <w:rFonts w:ascii="Times New Roman" w:hAnsi="Times New Roman"/>
                <w:noProof/>
                <w:sz w:val="24"/>
                <w:szCs w:val="24"/>
                <w:lang w:eastAsia="ru-RU"/>
              </w:rPr>
              <w:drawing>
                <wp:inline distT="0" distB="0" distL="0" distR="0" wp14:anchorId="58C62F1F" wp14:editId="682586E2">
                  <wp:extent cx="1322774" cy="1009815"/>
                  <wp:effectExtent l="0" t="0" r="0" b="0"/>
                  <wp:docPr id="125"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325564" cy="1011945"/>
                          </a:xfrm>
                          <a:prstGeom prst="rect">
                            <a:avLst/>
                          </a:prstGeom>
                          <a:noFill/>
                          <a:ln>
                            <a:noFill/>
                          </a:ln>
                        </pic:spPr>
                      </pic:pic>
                    </a:graphicData>
                  </a:graphic>
                </wp:inline>
              </w:drawing>
            </w:r>
          </w:p>
        </w:tc>
      </w:tr>
      <w:tr w:rsidR="00BF773D" w:rsidRPr="00415716" w14:paraId="7F628B6B" w14:textId="77777777" w:rsidTr="00E27F96">
        <w:trPr>
          <w:jc w:val="center"/>
        </w:trPr>
        <w:tc>
          <w:tcPr>
            <w:tcW w:w="920" w:type="dxa"/>
            <w:vMerge w:val="restart"/>
            <w:vAlign w:val="center"/>
          </w:tcPr>
          <w:p w14:paraId="4555448A" w14:textId="77777777" w:rsidR="00BF773D" w:rsidRPr="003212EC" w:rsidRDefault="00BF773D" w:rsidP="00E27F96">
            <w:pPr>
              <w:pStyle w:val="af0"/>
              <w:spacing w:before="0" w:beforeAutospacing="0" w:after="0" w:afterAutospacing="0"/>
              <w:jc w:val="center"/>
            </w:pPr>
            <w:r w:rsidRPr="003212EC">
              <w:rPr>
                <w:bCs/>
                <w:color w:val="000000"/>
                <w:kern w:val="24"/>
              </w:rPr>
              <w:t>110</w:t>
            </w:r>
          </w:p>
        </w:tc>
        <w:tc>
          <w:tcPr>
            <w:tcW w:w="2310" w:type="dxa"/>
            <w:gridSpan w:val="3"/>
            <w:vMerge w:val="restart"/>
            <w:vAlign w:val="center"/>
          </w:tcPr>
          <w:p w14:paraId="73332CD5" w14:textId="77777777" w:rsidR="00BF773D" w:rsidRPr="003212EC" w:rsidRDefault="00BF773D" w:rsidP="00E27F96">
            <w:pPr>
              <w:pStyle w:val="af0"/>
              <w:spacing w:before="0" w:beforeAutospacing="0" w:after="0" w:afterAutospacing="0"/>
            </w:pPr>
            <w:r w:rsidRPr="003212EC">
              <w:rPr>
                <w:bCs/>
                <w:color w:val="000000"/>
                <w:kern w:val="24"/>
                <w:lang w:val="en-US"/>
              </w:rPr>
              <w:t>MgF</w:t>
            </w:r>
            <w:r w:rsidRPr="003212EC">
              <w:rPr>
                <w:bCs/>
                <w:color w:val="000000"/>
                <w:kern w:val="24"/>
                <w:position w:val="-6"/>
                <w:vertAlign w:val="subscript"/>
              </w:rPr>
              <w:t xml:space="preserve">2 </w:t>
            </w:r>
            <w:r w:rsidRPr="003212EC">
              <w:rPr>
                <w:bCs/>
                <w:color w:val="000000"/>
                <w:kern w:val="24"/>
                <w:lang w:val="en-US"/>
              </w:rPr>
              <w:t>(</w:t>
            </w:r>
            <w:r w:rsidRPr="003212EC">
              <w:rPr>
                <w:bCs/>
                <w:color w:val="000000"/>
                <w:kern w:val="24"/>
                <w:lang w:val="kk-KZ"/>
              </w:rPr>
              <w:t>100</w:t>
            </w:r>
            <w:r w:rsidRPr="003212EC">
              <w:rPr>
                <w:bCs/>
                <w:color w:val="000000"/>
                <w:kern w:val="24"/>
                <w:lang w:val="en-US"/>
              </w:rPr>
              <w:t>%)</w:t>
            </w:r>
            <w:r w:rsidRPr="003212EC">
              <w:rPr>
                <w:bCs/>
                <w:color w:val="000000"/>
                <w:kern w:val="24"/>
                <w:lang w:val="kk-KZ"/>
              </w:rPr>
              <w:t>:</w:t>
            </w:r>
            <w:r w:rsidRPr="003212EC">
              <w:rPr>
                <w:bCs/>
                <w:color w:val="000000"/>
                <w:kern w:val="24"/>
                <w:lang w:val="en-US"/>
              </w:rPr>
              <w:t>WO</w:t>
            </w:r>
            <w:r w:rsidRPr="003212EC">
              <w:rPr>
                <w:bCs/>
                <w:color w:val="000000"/>
                <w:kern w:val="24"/>
                <w:position w:val="-6"/>
                <w:vertAlign w:val="subscript"/>
              </w:rPr>
              <w:t xml:space="preserve">3 </w:t>
            </w:r>
            <w:r w:rsidRPr="003212EC">
              <w:rPr>
                <w:bCs/>
                <w:color w:val="000000"/>
                <w:kern w:val="24"/>
                <w:lang w:val="en-US"/>
              </w:rPr>
              <w:t>(1</w:t>
            </w:r>
            <w:r w:rsidRPr="003212EC">
              <w:rPr>
                <w:bCs/>
                <w:color w:val="000000"/>
                <w:kern w:val="24"/>
              </w:rPr>
              <w:t>%</w:t>
            </w:r>
            <w:r w:rsidRPr="003212EC">
              <w:rPr>
                <w:bCs/>
                <w:color w:val="000000"/>
                <w:kern w:val="24"/>
                <w:lang w:val="en-US"/>
              </w:rPr>
              <w:t>)</w:t>
            </w:r>
          </w:p>
        </w:tc>
        <w:tc>
          <w:tcPr>
            <w:tcW w:w="1190" w:type="dxa"/>
            <w:gridSpan w:val="3"/>
            <w:vAlign w:val="center"/>
          </w:tcPr>
          <w:p w14:paraId="0D4BEB42" w14:textId="77777777" w:rsidR="00BF773D" w:rsidRPr="003212EC" w:rsidRDefault="00BF773D" w:rsidP="00E27F96">
            <w:pPr>
              <w:spacing w:after="0" w:line="240" w:lineRule="auto"/>
              <w:jc w:val="center"/>
              <w:rPr>
                <w:rFonts w:ascii="Times New Roman" w:hAnsi="Times New Roman"/>
                <w:color w:val="000000"/>
                <w:kern w:val="2"/>
                <w:sz w:val="24"/>
                <w:szCs w:val="24"/>
                <w:lang w:val="kk-KZ" w:eastAsia="zh-CN"/>
              </w:rPr>
            </w:pPr>
            <w:r w:rsidRPr="003212EC">
              <w:rPr>
                <w:rFonts w:ascii="Times New Roman" w:hAnsi="Times New Roman"/>
                <w:color w:val="000000"/>
                <w:kern w:val="2"/>
                <w:sz w:val="24"/>
                <w:szCs w:val="24"/>
                <w:lang w:val="kk-KZ" w:eastAsia="zh-CN"/>
              </w:rPr>
              <w:t>260</w:t>
            </w:r>
          </w:p>
        </w:tc>
        <w:tc>
          <w:tcPr>
            <w:tcW w:w="1064" w:type="dxa"/>
            <w:gridSpan w:val="2"/>
            <w:vAlign w:val="center"/>
          </w:tcPr>
          <w:p w14:paraId="348CEA77" w14:textId="77777777" w:rsidR="00BF773D" w:rsidRPr="003212EC" w:rsidRDefault="00BF773D" w:rsidP="00E27F96">
            <w:pPr>
              <w:spacing w:after="0" w:line="240" w:lineRule="auto"/>
              <w:ind w:left="-108" w:right="-94"/>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455</w:t>
            </w:r>
          </w:p>
        </w:tc>
        <w:tc>
          <w:tcPr>
            <w:tcW w:w="923" w:type="dxa"/>
            <w:gridSpan w:val="2"/>
            <w:vAlign w:val="center"/>
          </w:tcPr>
          <w:p w14:paraId="1D0BA682"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0,97</w:t>
            </w:r>
          </w:p>
        </w:tc>
        <w:tc>
          <w:tcPr>
            <w:tcW w:w="3227" w:type="dxa"/>
            <w:gridSpan w:val="3"/>
            <w:vAlign w:val="center"/>
          </w:tcPr>
          <w:p w14:paraId="62FF8372" w14:textId="77777777" w:rsidR="00BF773D" w:rsidRPr="003212EC" w:rsidRDefault="00CC10B9" w:rsidP="00E27F96">
            <w:pPr>
              <w:spacing w:after="0" w:line="240" w:lineRule="auto"/>
              <w:jc w:val="center"/>
              <w:rPr>
                <w:rFonts w:ascii="Times New Roman" w:hAnsi="Times New Roman"/>
                <w:sz w:val="24"/>
                <w:szCs w:val="24"/>
              </w:rPr>
            </w:pPr>
            <w:r w:rsidRPr="003212EC">
              <w:rPr>
                <w:rFonts w:ascii="Times New Roman" w:hAnsi="Times New Roman"/>
                <w:noProof/>
                <w:sz w:val="24"/>
                <w:szCs w:val="24"/>
                <w:lang w:eastAsia="ru-RU"/>
              </w:rPr>
              <w:drawing>
                <wp:inline distT="0" distB="0" distL="0" distR="0" wp14:anchorId="1F90B5BD" wp14:editId="6B8FE614">
                  <wp:extent cx="1208598" cy="922652"/>
                  <wp:effectExtent l="0" t="0" r="0" b="0"/>
                  <wp:docPr id="126"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211148" cy="924599"/>
                          </a:xfrm>
                          <a:prstGeom prst="rect">
                            <a:avLst/>
                          </a:prstGeom>
                          <a:noFill/>
                          <a:ln>
                            <a:noFill/>
                          </a:ln>
                        </pic:spPr>
                      </pic:pic>
                    </a:graphicData>
                  </a:graphic>
                </wp:inline>
              </w:drawing>
            </w:r>
          </w:p>
        </w:tc>
      </w:tr>
      <w:tr w:rsidR="00BF773D" w:rsidRPr="00415716" w14:paraId="361A2C89" w14:textId="77777777" w:rsidTr="00E27F96">
        <w:trPr>
          <w:jc w:val="center"/>
        </w:trPr>
        <w:tc>
          <w:tcPr>
            <w:tcW w:w="920" w:type="dxa"/>
            <w:vMerge/>
            <w:vAlign w:val="center"/>
          </w:tcPr>
          <w:p w14:paraId="028B945E" w14:textId="77777777" w:rsidR="00BF773D" w:rsidRPr="003212EC" w:rsidRDefault="00BF773D" w:rsidP="00E27F96">
            <w:pPr>
              <w:pStyle w:val="af0"/>
              <w:spacing w:before="0" w:beforeAutospacing="0" w:after="0" w:afterAutospacing="0"/>
              <w:jc w:val="center"/>
              <w:rPr>
                <w:bCs/>
                <w:color w:val="000000"/>
                <w:kern w:val="24"/>
              </w:rPr>
            </w:pPr>
          </w:p>
        </w:tc>
        <w:tc>
          <w:tcPr>
            <w:tcW w:w="2310" w:type="dxa"/>
            <w:gridSpan w:val="3"/>
            <w:vMerge/>
            <w:vAlign w:val="center"/>
          </w:tcPr>
          <w:p w14:paraId="3FC77D71" w14:textId="77777777" w:rsidR="00BF773D" w:rsidRPr="003212EC" w:rsidRDefault="00BF773D" w:rsidP="00E27F96">
            <w:pPr>
              <w:pStyle w:val="af0"/>
              <w:spacing w:before="0" w:beforeAutospacing="0" w:after="0" w:afterAutospacing="0"/>
              <w:rPr>
                <w:bCs/>
                <w:color w:val="000000"/>
                <w:kern w:val="24"/>
                <w:lang w:val="en-US"/>
              </w:rPr>
            </w:pPr>
          </w:p>
        </w:tc>
        <w:tc>
          <w:tcPr>
            <w:tcW w:w="1190" w:type="dxa"/>
            <w:gridSpan w:val="3"/>
            <w:vAlign w:val="center"/>
          </w:tcPr>
          <w:p w14:paraId="632420BB" w14:textId="77777777" w:rsidR="00BF773D" w:rsidRPr="003212EC" w:rsidRDefault="00BF773D" w:rsidP="00E27F96">
            <w:pPr>
              <w:spacing w:after="0" w:line="240" w:lineRule="auto"/>
              <w:jc w:val="center"/>
              <w:rPr>
                <w:rFonts w:ascii="Times New Roman" w:hAnsi="Times New Roman"/>
                <w:color w:val="000000"/>
                <w:kern w:val="2"/>
                <w:sz w:val="24"/>
                <w:szCs w:val="24"/>
                <w:lang w:val="kk-KZ" w:eastAsia="zh-CN"/>
              </w:rPr>
            </w:pPr>
            <w:r w:rsidRPr="003212EC">
              <w:rPr>
                <w:rFonts w:ascii="Times New Roman" w:hAnsi="Times New Roman"/>
                <w:color w:val="000000"/>
                <w:kern w:val="2"/>
                <w:sz w:val="24"/>
                <w:szCs w:val="24"/>
                <w:lang w:val="kk-KZ" w:eastAsia="zh-CN"/>
              </w:rPr>
              <w:t>260</w:t>
            </w:r>
          </w:p>
        </w:tc>
        <w:tc>
          <w:tcPr>
            <w:tcW w:w="1064" w:type="dxa"/>
            <w:gridSpan w:val="2"/>
            <w:vAlign w:val="center"/>
          </w:tcPr>
          <w:p w14:paraId="7C089E1D" w14:textId="77777777" w:rsidR="00BF773D" w:rsidRPr="003212EC" w:rsidRDefault="00BF773D" w:rsidP="00E27F96">
            <w:pPr>
              <w:spacing w:after="0" w:line="240" w:lineRule="auto"/>
              <w:ind w:left="-108" w:right="-94"/>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480</w:t>
            </w:r>
          </w:p>
        </w:tc>
        <w:tc>
          <w:tcPr>
            <w:tcW w:w="923" w:type="dxa"/>
            <w:gridSpan w:val="2"/>
            <w:vAlign w:val="center"/>
          </w:tcPr>
          <w:p w14:paraId="71A6CC39"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0,92</w:t>
            </w:r>
          </w:p>
        </w:tc>
        <w:tc>
          <w:tcPr>
            <w:tcW w:w="3227" w:type="dxa"/>
            <w:gridSpan w:val="3"/>
            <w:vAlign w:val="center"/>
          </w:tcPr>
          <w:p w14:paraId="26F59321" w14:textId="77777777" w:rsidR="00BF773D" w:rsidRPr="003212EC" w:rsidRDefault="00CC10B9" w:rsidP="00E27F96">
            <w:pPr>
              <w:spacing w:after="0" w:line="240" w:lineRule="auto"/>
              <w:jc w:val="center"/>
              <w:rPr>
                <w:rFonts w:ascii="Times New Roman" w:hAnsi="Times New Roman"/>
                <w:sz w:val="24"/>
                <w:szCs w:val="24"/>
              </w:rPr>
            </w:pPr>
            <w:r w:rsidRPr="003212EC">
              <w:rPr>
                <w:rFonts w:ascii="Times New Roman" w:hAnsi="Times New Roman"/>
                <w:noProof/>
                <w:sz w:val="24"/>
                <w:szCs w:val="24"/>
                <w:lang w:eastAsia="ru-RU"/>
              </w:rPr>
              <w:drawing>
                <wp:inline distT="0" distB="0" distL="0" distR="0" wp14:anchorId="3C2FF7F4" wp14:editId="6D2736EB">
                  <wp:extent cx="1224501" cy="942010"/>
                  <wp:effectExtent l="0" t="0" r="0" b="0"/>
                  <wp:docPr id="127"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227715" cy="944483"/>
                          </a:xfrm>
                          <a:prstGeom prst="rect">
                            <a:avLst/>
                          </a:prstGeom>
                          <a:noFill/>
                          <a:ln>
                            <a:noFill/>
                          </a:ln>
                        </pic:spPr>
                      </pic:pic>
                    </a:graphicData>
                  </a:graphic>
                </wp:inline>
              </w:drawing>
            </w:r>
          </w:p>
        </w:tc>
      </w:tr>
      <w:tr w:rsidR="00BF773D" w:rsidRPr="00415716" w14:paraId="1CA10742" w14:textId="77777777" w:rsidTr="00E27F96">
        <w:trPr>
          <w:jc w:val="center"/>
        </w:trPr>
        <w:tc>
          <w:tcPr>
            <w:tcW w:w="920" w:type="dxa"/>
            <w:vMerge/>
            <w:vAlign w:val="center"/>
          </w:tcPr>
          <w:p w14:paraId="252B4B8E" w14:textId="77777777" w:rsidR="00BF773D" w:rsidRPr="003212EC" w:rsidRDefault="00BF773D" w:rsidP="00E27F96">
            <w:pPr>
              <w:pStyle w:val="af0"/>
              <w:spacing w:before="0" w:beforeAutospacing="0" w:after="0" w:afterAutospacing="0"/>
              <w:jc w:val="center"/>
              <w:rPr>
                <w:bCs/>
                <w:color w:val="000000"/>
                <w:kern w:val="24"/>
              </w:rPr>
            </w:pPr>
          </w:p>
        </w:tc>
        <w:tc>
          <w:tcPr>
            <w:tcW w:w="2310" w:type="dxa"/>
            <w:gridSpan w:val="3"/>
            <w:vMerge/>
            <w:vAlign w:val="center"/>
          </w:tcPr>
          <w:p w14:paraId="08FE3A84" w14:textId="77777777" w:rsidR="00BF773D" w:rsidRPr="003212EC" w:rsidRDefault="00BF773D" w:rsidP="00E27F96">
            <w:pPr>
              <w:pStyle w:val="af0"/>
              <w:spacing w:before="0" w:beforeAutospacing="0" w:after="0" w:afterAutospacing="0"/>
              <w:rPr>
                <w:bCs/>
                <w:color w:val="000000"/>
                <w:kern w:val="24"/>
                <w:lang w:val="en-US"/>
              </w:rPr>
            </w:pPr>
          </w:p>
        </w:tc>
        <w:tc>
          <w:tcPr>
            <w:tcW w:w="1190" w:type="dxa"/>
            <w:gridSpan w:val="3"/>
            <w:vAlign w:val="center"/>
          </w:tcPr>
          <w:p w14:paraId="1C1788B6" w14:textId="77777777" w:rsidR="00BF773D" w:rsidRPr="003212EC" w:rsidRDefault="00BF773D" w:rsidP="00E27F96">
            <w:pPr>
              <w:spacing w:after="0" w:line="240" w:lineRule="auto"/>
              <w:jc w:val="center"/>
              <w:rPr>
                <w:rFonts w:ascii="Times New Roman" w:hAnsi="Times New Roman"/>
                <w:color w:val="000000"/>
                <w:kern w:val="2"/>
                <w:sz w:val="24"/>
                <w:szCs w:val="24"/>
                <w:lang w:val="kk-KZ" w:eastAsia="zh-CN"/>
              </w:rPr>
            </w:pPr>
            <w:r w:rsidRPr="003212EC">
              <w:rPr>
                <w:rFonts w:ascii="Times New Roman" w:hAnsi="Times New Roman"/>
                <w:color w:val="000000"/>
                <w:kern w:val="2"/>
                <w:sz w:val="24"/>
                <w:szCs w:val="24"/>
                <w:lang w:val="kk-KZ" w:eastAsia="zh-CN"/>
              </w:rPr>
              <w:t>260</w:t>
            </w:r>
          </w:p>
        </w:tc>
        <w:tc>
          <w:tcPr>
            <w:tcW w:w="1064" w:type="dxa"/>
            <w:gridSpan w:val="2"/>
            <w:vAlign w:val="center"/>
          </w:tcPr>
          <w:p w14:paraId="4DE46EC8" w14:textId="77777777" w:rsidR="00BF773D" w:rsidRPr="003212EC" w:rsidRDefault="00BF773D" w:rsidP="00E27F96">
            <w:pPr>
              <w:spacing w:after="0" w:line="240" w:lineRule="auto"/>
              <w:ind w:left="-108" w:right="-94"/>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471</w:t>
            </w:r>
          </w:p>
        </w:tc>
        <w:tc>
          <w:tcPr>
            <w:tcW w:w="923" w:type="dxa"/>
            <w:gridSpan w:val="2"/>
            <w:vAlign w:val="center"/>
          </w:tcPr>
          <w:p w14:paraId="4F7ABF21"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0,86</w:t>
            </w:r>
          </w:p>
        </w:tc>
        <w:tc>
          <w:tcPr>
            <w:tcW w:w="3227" w:type="dxa"/>
            <w:gridSpan w:val="3"/>
            <w:vAlign w:val="center"/>
          </w:tcPr>
          <w:p w14:paraId="330331FA" w14:textId="77777777" w:rsidR="00BF773D" w:rsidRPr="003212EC" w:rsidRDefault="00CC10B9" w:rsidP="00E27F96">
            <w:pPr>
              <w:spacing w:after="0" w:line="240" w:lineRule="auto"/>
              <w:jc w:val="center"/>
              <w:rPr>
                <w:rFonts w:ascii="Times New Roman" w:hAnsi="Times New Roman"/>
                <w:sz w:val="24"/>
                <w:szCs w:val="24"/>
              </w:rPr>
            </w:pPr>
            <w:r w:rsidRPr="003212EC">
              <w:rPr>
                <w:rFonts w:ascii="Times New Roman" w:hAnsi="Times New Roman"/>
                <w:noProof/>
                <w:sz w:val="24"/>
                <w:szCs w:val="24"/>
                <w:lang w:eastAsia="ru-RU"/>
              </w:rPr>
              <w:drawing>
                <wp:inline distT="0" distB="0" distL="0" distR="0" wp14:anchorId="43434ED8" wp14:editId="1385828C">
                  <wp:extent cx="1351722" cy="1031914"/>
                  <wp:effectExtent l="0" t="0" r="0" b="0"/>
                  <wp:docPr id="128"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354573" cy="1034090"/>
                          </a:xfrm>
                          <a:prstGeom prst="rect">
                            <a:avLst/>
                          </a:prstGeom>
                          <a:noFill/>
                          <a:ln>
                            <a:noFill/>
                          </a:ln>
                        </pic:spPr>
                      </pic:pic>
                    </a:graphicData>
                  </a:graphic>
                </wp:inline>
              </w:drawing>
            </w:r>
          </w:p>
        </w:tc>
      </w:tr>
      <w:tr w:rsidR="00BF773D" w:rsidRPr="00415716" w14:paraId="2582AB22" w14:textId="77777777" w:rsidTr="00E27F96">
        <w:trPr>
          <w:trHeight w:val="990"/>
          <w:jc w:val="center"/>
        </w:trPr>
        <w:tc>
          <w:tcPr>
            <w:tcW w:w="920" w:type="dxa"/>
            <w:tcBorders>
              <w:bottom w:val="nil"/>
            </w:tcBorders>
            <w:vAlign w:val="center"/>
          </w:tcPr>
          <w:p w14:paraId="68A034BC" w14:textId="77777777" w:rsidR="00BF773D" w:rsidRPr="003212EC" w:rsidRDefault="00BF773D" w:rsidP="00E27F96">
            <w:pPr>
              <w:pStyle w:val="af0"/>
              <w:spacing w:before="0" w:beforeAutospacing="0" w:after="0" w:afterAutospacing="0"/>
              <w:jc w:val="center"/>
            </w:pPr>
            <w:r w:rsidRPr="003212EC">
              <w:rPr>
                <w:bCs/>
                <w:color w:val="000000"/>
                <w:kern w:val="24"/>
              </w:rPr>
              <w:t>67</w:t>
            </w:r>
          </w:p>
        </w:tc>
        <w:tc>
          <w:tcPr>
            <w:tcW w:w="2310" w:type="dxa"/>
            <w:gridSpan w:val="3"/>
            <w:tcBorders>
              <w:bottom w:val="nil"/>
            </w:tcBorders>
            <w:vAlign w:val="center"/>
          </w:tcPr>
          <w:p w14:paraId="6513EE41" w14:textId="77777777" w:rsidR="00BF773D" w:rsidRPr="003212EC" w:rsidRDefault="00BF773D" w:rsidP="00E27F96">
            <w:pPr>
              <w:pStyle w:val="af0"/>
              <w:spacing w:before="0" w:beforeAutospacing="0" w:after="0" w:afterAutospacing="0"/>
            </w:pPr>
            <w:r w:rsidRPr="003212EC">
              <w:rPr>
                <w:bCs/>
                <w:color w:val="000000"/>
                <w:kern w:val="24"/>
                <w:lang w:val="en-US"/>
              </w:rPr>
              <w:t>MgF</w:t>
            </w:r>
            <w:r w:rsidRPr="003212EC">
              <w:rPr>
                <w:bCs/>
                <w:color w:val="000000"/>
                <w:kern w:val="24"/>
                <w:position w:val="-6"/>
                <w:vertAlign w:val="subscript"/>
              </w:rPr>
              <w:t>2</w:t>
            </w:r>
            <w:r w:rsidRPr="003212EC">
              <w:rPr>
                <w:bCs/>
                <w:color w:val="000000"/>
                <w:kern w:val="24"/>
                <w:lang w:val="en-US"/>
              </w:rPr>
              <w:t>:WO</w:t>
            </w:r>
            <w:r w:rsidRPr="003212EC">
              <w:rPr>
                <w:bCs/>
                <w:color w:val="000000"/>
                <w:kern w:val="24"/>
                <w:position w:val="-6"/>
                <w:vertAlign w:val="subscript"/>
              </w:rPr>
              <w:t>3</w:t>
            </w:r>
            <w:r w:rsidRPr="003212EC">
              <w:rPr>
                <w:bCs/>
                <w:color w:val="000000"/>
                <w:kern w:val="24"/>
                <w:lang w:val="en-US"/>
              </w:rPr>
              <w:t>:LiOH</w:t>
            </w:r>
          </w:p>
        </w:tc>
        <w:tc>
          <w:tcPr>
            <w:tcW w:w="1190" w:type="dxa"/>
            <w:gridSpan w:val="3"/>
            <w:tcBorders>
              <w:bottom w:val="nil"/>
            </w:tcBorders>
            <w:vAlign w:val="center"/>
          </w:tcPr>
          <w:p w14:paraId="48A82B46" w14:textId="77777777" w:rsidR="00BF773D" w:rsidRPr="003212EC" w:rsidRDefault="00BF773D" w:rsidP="00E27F96">
            <w:pPr>
              <w:spacing w:after="0" w:line="240" w:lineRule="auto"/>
              <w:jc w:val="center"/>
              <w:rPr>
                <w:rFonts w:ascii="Times New Roman" w:hAnsi="Times New Roman"/>
                <w:color w:val="000000"/>
                <w:kern w:val="2"/>
                <w:sz w:val="24"/>
                <w:szCs w:val="24"/>
                <w:lang w:val="kk-KZ" w:eastAsia="zh-CN"/>
              </w:rPr>
            </w:pPr>
            <w:r w:rsidRPr="003212EC">
              <w:rPr>
                <w:rFonts w:ascii="Times New Roman" w:hAnsi="Times New Roman"/>
                <w:color w:val="000000"/>
                <w:kern w:val="2"/>
                <w:sz w:val="24"/>
                <w:szCs w:val="24"/>
                <w:lang w:val="kk-KZ" w:eastAsia="zh-CN"/>
              </w:rPr>
              <w:t>220</w:t>
            </w:r>
          </w:p>
        </w:tc>
        <w:tc>
          <w:tcPr>
            <w:tcW w:w="1064" w:type="dxa"/>
            <w:gridSpan w:val="2"/>
            <w:tcBorders>
              <w:bottom w:val="nil"/>
            </w:tcBorders>
            <w:vAlign w:val="center"/>
          </w:tcPr>
          <w:p w14:paraId="7690F956" w14:textId="77777777" w:rsidR="00BF773D" w:rsidRPr="003212EC" w:rsidRDefault="00BF773D" w:rsidP="00E27F96">
            <w:pPr>
              <w:spacing w:after="0" w:line="240" w:lineRule="auto"/>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436</w:t>
            </w:r>
          </w:p>
        </w:tc>
        <w:tc>
          <w:tcPr>
            <w:tcW w:w="923" w:type="dxa"/>
            <w:gridSpan w:val="2"/>
            <w:tcBorders>
              <w:bottom w:val="nil"/>
            </w:tcBorders>
            <w:vAlign w:val="center"/>
          </w:tcPr>
          <w:p w14:paraId="32BA6170"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1,23</w:t>
            </w:r>
          </w:p>
        </w:tc>
        <w:tc>
          <w:tcPr>
            <w:tcW w:w="3227" w:type="dxa"/>
            <w:gridSpan w:val="3"/>
            <w:tcBorders>
              <w:bottom w:val="nil"/>
            </w:tcBorders>
            <w:vAlign w:val="center"/>
          </w:tcPr>
          <w:p w14:paraId="3338CFA5" w14:textId="77777777" w:rsidR="00BF773D" w:rsidRPr="003212EC" w:rsidRDefault="00CC10B9" w:rsidP="00E27F96">
            <w:pPr>
              <w:spacing w:after="0" w:line="240" w:lineRule="auto"/>
              <w:jc w:val="center"/>
              <w:rPr>
                <w:rFonts w:ascii="Times New Roman" w:hAnsi="Times New Roman"/>
                <w:sz w:val="24"/>
                <w:szCs w:val="24"/>
              </w:rPr>
            </w:pPr>
            <w:r w:rsidRPr="003212EC">
              <w:rPr>
                <w:rFonts w:ascii="Times New Roman" w:hAnsi="Times New Roman"/>
                <w:noProof/>
                <w:sz w:val="24"/>
                <w:szCs w:val="24"/>
                <w:lang w:eastAsia="ru-RU"/>
              </w:rPr>
              <w:drawing>
                <wp:inline distT="0" distB="0" distL="0" distR="0" wp14:anchorId="6047A0C5" wp14:editId="59F111A9">
                  <wp:extent cx="1224501" cy="942009"/>
                  <wp:effectExtent l="0" t="0" r="0" b="0"/>
                  <wp:docPr id="129"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227084" cy="943996"/>
                          </a:xfrm>
                          <a:prstGeom prst="rect">
                            <a:avLst/>
                          </a:prstGeom>
                          <a:noFill/>
                          <a:ln>
                            <a:noFill/>
                          </a:ln>
                        </pic:spPr>
                      </pic:pic>
                    </a:graphicData>
                  </a:graphic>
                </wp:inline>
              </w:drawing>
            </w:r>
          </w:p>
        </w:tc>
      </w:tr>
      <w:tr w:rsidR="00E27F96" w:rsidRPr="00415716" w14:paraId="03A8FAB8" w14:textId="77777777" w:rsidTr="00E27F96">
        <w:trPr>
          <w:jc w:val="center"/>
        </w:trPr>
        <w:tc>
          <w:tcPr>
            <w:tcW w:w="9634" w:type="dxa"/>
            <w:gridSpan w:val="14"/>
            <w:tcBorders>
              <w:top w:val="nil"/>
              <w:left w:val="nil"/>
              <w:right w:val="nil"/>
            </w:tcBorders>
            <w:vAlign w:val="center"/>
          </w:tcPr>
          <w:p w14:paraId="38AFFFD2" w14:textId="22F769E6" w:rsidR="00E27F96" w:rsidRPr="002E35D1" w:rsidRDefault="00E27F96" w:rsidP="00E27F96">
            <w:pPr>
              <w:spacing w:after="0" w:line="240" w:lineRule="auto"/>
              <w:ind w:hanging="98"/>
              <w:jc w:val="both"/>
              <w:rPr>
                <w:rFonts w:ascii="Times New Roman" w:hAnsi="Times New Roman"/>
                <w:noProof/>
                <w:sz w:val="28"/>
                <w:szCs w:val="28"/>
                <w:lang w:eastAsia="ru-RU"/>
              </w:rPr>
            </w:pPr>
            <w:r w:rsidRPr="002E35D1">
              <w:rPr>
                <w:rFonts w:ascii="Times New Roman" w:hAnsi="Times New Roman"/>
                <w:noProof/>
                <w:sz w:val="28"/>
                <w:szCs w:val="28"/>
                <w:lang w:eastAsia="ru-RU"/>
              </w:rPr>
              <w:t xml:space="preserve">Продолжение таблицы </w:t>
            </w:r>
            <w:r w:rsidR="0098206C">
              <w:rPr>
                <w:rFonts w:ascii="Times New Roman" w:hAnsi="Times New Roman"/>
                <w:noProof/>
                <w:sz w:val="28"/>
                <w:szCs w:val="28"/>
                <w:lang w:eastAsia="ru-RU"/>
              </w:rPr>
              <w:t>5</w:t>
            </w:r>
            <w:r w:rsidRPr="002E35D1">
              <w:rPr>
                <w:rFonts w:ascii="Times New Roman" w:hAnsi="Times New Roman"/>
                <w:noProof/>
                <w:sz w:val="28"/>
                <w:szCs w:val="28"/>
                <w:lang w:eastAsia="ru-RU"/>
              </w:rPr>
              <w:t>.1</w:t>
            </w:r>
          </w:p>
          <w:p w14:paraId="7E79045A" w14:textId="77777777" w:rsidR="00E27F96" w:rsidRPr="00E27F96" w:rsidRDefault="00E27F96" w:rsidP="00E27F96">
            <w:pPr>
              <w:spacing w:after="0" w:line="240" w:lineRule="auto"/>
              <w:ind w:hanging="98"/>
              <w:jc w:val="both"/>
              <w:rPr>
                <w:rFonts w:ascii="Times New Roman" w:hAnsi="Times New Roman"/>
                <w:noProof/>
                <w:sz w:val="16"/>
                <w:szCs w:val="16"/>
                <w:lang w:eastAsia="ru-RU"/>
              </w:rPr>
            </w:pPr>
          </w:p>
        </w:tc>
      </w:tr>
      <w:tr w:rsidR="00E27F96" w:rsidRPr="00415716" w14:paraId="118A53EA" w14:textId="77777777" w:rsidTr="00E27F96">
        <w:trPr>
          <w:jc w:val="center"/>
        </w:trPr>
        <w:tc>
          <w:tcPr>
            <w:tcW w:w="920" w:type="dxa"/>
            <w:vAlign w:val="center"/>
          </w:tcPr>
          <w:p w14:paraId="7B286733" w14:textId="02C2009E" w:rsidR="00E27F96" w:rsidRPr="003212EC" w:rsidRDefault="00E27F96" w:rsidP="00E27F96">
            <w:pPr>
              <w:pStyle w:val="af0"/>
              <w:spacing w:before="0" w:beforeAutospacing="0" w:after="0" w:afterAutospacing="0"/>
              <w:jc w:val="center"/>
              <w:rPr>
                <w:bCs/>
                <w:color w:val="000000"/>
                <w:kern w:val="24"/>
              </w:rPr>
            </w:pPr>
            <w:r>
              <w:rPr>
                <w:bCs/>
                <w:color w:val="000000"/>
                <w:kern w:val="24"/>
              </w:rPr>
              <w:t>1</w:t>
            </w:r>
          </w:p>
        </w:tc>
        <w:tc>
          <w:tcPr>
            <w:tcW w:w="2310" w:type="dxa"/>
            <w:gridSpan w:val="3"/>
            <w:vAlign w:val="center"/>
          </w:tcPr>
          <w:p w14:paraId="580BFAF9" w14:textId="679E613F" w:rsidR="00E27F96" w:rsidRPr="00E27F96" w:rsidRDefault="00E27F96" w:rsidP="00E27F96">
            <w:pPr>
              <w:pStyle w:val="af0"/>
              <w:spacing w:before="0" w:beforeAutospacing="0" w:after="0" w:afterAutospacing="0"/>
              <w:jc w:val="center"/>
              <w:rPr>
                <w:bCs/>
                <w:color w:val="000000"/>
                <w:kern w:val="24"/>
              </w:rPr>
            </w:pPr>
            <w:r>
              <w:rPr>
                <w:bCs/>
                <w:color w:val="000000"/>
                <w:kern w:val="24"/>
              </w:rPr>
              <w:t>2</w:t>
            </w:r>
          </w:p>
        </w:tc>
        <w:tc>
          <w:tcPr>
            <w:tcW w:w="1190" w:type="dxa"/>
            <w:gridSpan w:val="3"/>
            <w:vAlign w:val="center"/>
          </w:tcPr>
          <w:p w14:paraId="5EA80E6D" w14:textId="4205A267" w:rsidR="00E27F96" w:rsidRPr="003212EC" w:rsidRDefault="00E27F96" w:rsidP="00E27F96">
            <w:pPr>
              <w:spacing w:after="0" w:line="240" w:lineRule="auto"/>
              <w:jc w:val="center"/>
              <w:rPr>
                <w:rFonts w:ascii="Times New Roman" w:hAnsi="Times New Roman"/>
                <w:color w:val="000000"/>
                <w:kern w:val="2"/>
                <w:sz w:val="24"/>
                <w:szCs w:val="24"/>
                <w:lang w:val="kk-KZ" w:eastAsia="zh-CN"/>
              </w:rPr>
            </w:pPr>
            <w:r>
              <w:rPr>
                <w:rFonts w:ascii="Times New Roman" w:hAnsi="Times New Roman"/>
                <w:color w:val="000000"/>
                <w:kern w:val="2"/>
                <w:sz w:val="24"/>
                <w:szCs w:val="24"/>
                <w:lang w:val="kk-KZ" w:eastAsia="zh-CN"/>
              </w:rPr>
              <w:t>3</w:t>
            </w:r>
          </w:p>
        </w:tc>
        <w:tc>
          <w:tcPr>
            <w:tcW w:w="1064" w:type="dxa"/>
            <w:gridSpan w:val="2"/>
            <w:vAlign w:val="center"/>
          </w:tcPr>
          <w:p w14:paraId="703E61FB" w14:textId="6D342534" w:rsidR="00E27F96" w:rsidRPr="003212EC" w:rsidRDefault="00E27F96" w:rsidP="00E27F96">
            <w:pPr>
              <w:spacing w:after="0" w:line="240" w:lineRule="auto"/>
              <w:jc w:val="center"/>
              <w:rPr>
                <w:rFonts w:ascii="Times New Roman" w:hAnsi="Times New Roman"/>
                <w:color w:val="000000"/>
                <w:kern w:val="2"/>
                <w:sz w:val="24"/>
                <w:szCs w:val="24"/>
                <w:lang w:eastAsia="zh-CN"/>
              </w:rPr>
            </w:pPr>
            <w:r>
              <w:rPr>
                <w:rFonts w:ascii="Times New Roman" w:hAnsi="Times New Roman"/>
                <w:color w:val="000000"/>
                <w:kern w:val="2"/>
                <w:sz w:val="24"/>
                <w:szCs w:val="24"/>
                <w:lang w:eastAsia="zh-CN"/>
              </w:rPr>
              <w:t>4</w:t>
            </w:r>
          </w:p>
        </w:tc>
        <w:tc>
          <w:tcPr>
            <w:tcW w:w="923" w:type="dxa"/>
            <w:gridSpan w:val="2"/>
            <w:vAlign w:val="center"/>
          </w:tcPr>
          <w:p w14:paraId="2441DA17" w14:textId="0484294A" w:rsidR="00E27F96" w:rsidRPr="003212EC" w:rsidRDefault="00E27F96" w:rsidP="00E27F96">
            <w:pPr>
              <w:spacing w:after="0" w:line="240" w:lineRule="auto"/>
              <w:jc w:val="center"/>
              <w:rPr>
                <w:rFonts w:ascii="Times New Roman" w:hAnsi="Times New Roman"/>
                <w:color w:val="000000"/>
                <w:kern w:val="2"/>
                <w:sz w:val="24"/>
                <w:szCs w:val="24"/>
                <w:shd w:val="clear" w:color="auto" w:fill="FFFFFF"/>
                <w:lang w:eastAsia="zh-CN"/>
              </w:rPr>
            </w:pPr>
            <w:r>
              <w:rPr>
                <w:rFonts w:ascii="Times New Roman" w:hAnsi="Times New Roman"/>
                <w:color w:val="000000"/>
                <w:kern w:val="2"/>
                <w:sz w:val="24"/>
                <w:szCs w:val="24"/>
                <w:shd w:val="clear" w:color="auto" w:fill="FFFFFF"/>
                <w:lang w:eastAsia="zh-CN"/>
              </w:rPr>
              <w:t>5</w:t>
            </w:r>
          </w:p>
        </w:tc>
        <w:tc>
          <w:tcPr>
            <w:tcW w:w="3227" w:type="dxa"/>
            <w:gridSpan w:val="3"/>
            <w:vAlign w:val="center"/>
          </w:tcPr>
          <w:p w14:paraId="0D585A3B" w14:textId="5D30B6DA" w:rsidR="00E27F96" w:rsidRPr="003212EC" w:rsidRDefault="00E27F96" w:rsidP="00E27F96">
            <w:pPr>
              <w:spacing w:after="0" w:line="240" w:lineRule="auto"/>
              <w:jc w:val="center"/>
              <w:rPr>
                <w:rFonts w:ascii="Times New Roman" w:hAnsi="Times New Roman"/>
                <w:noProof/>
                <w:sz w:val="24"/>
                <w:szCs w:val="24"/>
                <w:lang w:eastAsia="ru-RU"/>
              </w:rPr>
            </w:pPr>
            <w:r>
              <w:rPr>
                <w:rFonts w:ascii="Times New Roman" w:hAnsi="Times New Roman"/>
                <w:noProof/>
                <w:sz w:val="24"/>
                <w:szCs w:val="24"/>
                <w:lang w:eastAsia="ru-RU"/>
              </w:rPr>
              <w:t>6</w:t>
            </w:r>
          </w:p>
        </w:tc>
      </w:tr>
      <w:tr w:rsidR="00BF773D" w:rsidRPr="00415716" w14:paraId="0369F331" w14:textId="77777777" w:rsidTr="00E27F96">
        <w:trPr>
          <w:jc w:val="center"/>
        </w:trPr>
        <w:tc>
          <w:tcPr>
            <w:tcW w:w="920" w:type="dxa"/>
            <w:vAlign w:val="center"/>
          </w:tcPr>
          <w:p w14:paraId="20EC080D" w14:textId="77777777" w:rsidR="00BF773D" w:rsidRPr="003212EC" w:rsidRDefault="00BF773D" w:rsidP="00E27F96">
            <w:pPr>
              <w:pStyle w:val="af0"/>
              <w:spacing w:before="0" w:beforeAutospacing="0" w:after="0" w:afterAutospacing="0"/>
              <w:jc w:val="center"/>
            </w:pPr>
            <w:r w:rsidRPr="003212EC">
              <w:rPr>
                <w:bCs/>
                <w:color w:val="000000"/>
                <w:kern w:val="24"/>
              </w:rPr>
              <w:t>70</w:t>
            </w:r>
          </w:p>
        </w:tc>
        <w:tc>
          <w:tcPr>
            <w:tcW w:w="2310" w:type="dxa"/>
            <w:gridSpan w:val="3"/>
            <w:vAlign w:val="center"/>
          </w:tcPr>
          <w:p w14:paraId="19FDA641" w14:textId="77777777" w:rsidR="00BF773D" w:rsidRPr="003212EC" w:rsidRDefault="00BF773D" w:rsidP="00E27F96">
            <w:pPr>
              <w:pStyle w:val="af0"/>
              <w:spacing w:before="0" w:beforeAutospacing="0" w:after="0" w:afterAutospacing="0"/>
            </w:pPr>
            <w:r w:rsidRPr="003212EC">
              <w:rPr>
                <w:bCs/>
                <w:color w:val="000000"/>
                <w:kern w:val="24"/>
                <w:lang w:val="en-US"/>
              </w:rPr>
              <w:t>MgF</w:t>
            </w:r>
            <w:r w:rsidRPr="003212EC">
              <w:rPr>
                <w:bCs/>
                <w:color w:val="000000"/>
                <w:kern w:val="24"/>
                <w:position w:val="-6"/>
                <w:vertAlign w:val="subscript"/>
              </w:rPr>
              <w:t>2</w:t>
            </w:r>
            <w:r w:rsidRPr="003212EC">
              <w:rPr>
                <w:bCs/>
                <w:color w:val="000000"/>
                <w:kern w:val="24"/>
                <w:lang w:val="en-US"/>
              </w:rPr>
              <w:t>:WO</w:t>
            </w:r>
            <w:r w:rsidRPr="003212EC">
              <w:rPr>
                <w:bCs/>
                <w:color w:val="000000"/>
                <w:kern w:val="24"/>
                <w:position w:val="-6"/>
                <w:vertAlign w:val="subscript"/>
              </w:rPr>
              <w:t>3</w:t>
            </w:r>
            <w:r w:rsidRPr="003212EC">
              <w:rPr>
                <w:bCs/>
                <w:color w:val="000000"/>
                <w:kern w:val="24"/>
                <w:lang w:val="en-US"/>
              </w:rPr>
              <w:t>:LiOH</w:t>
            </w:r>
          </w:p>
        </w:tc>
        <w:tc>
          <w:tcPr>
            <w:tcW w:w="1190" w:type="dxa"/>
            <w:gridSpan w:val="3"/>
            <w:vAlign w:val="center"/>
          </w:tcPr>
          <w:p w14:paraId="32DFC2B0" w14:textId="77777777" w:rsidR="00BF773D" w:rsidRPr="003212EC" w:rsidRDefault="00BF773D" w:rsidP="00E27F96">
            <w:pPr>
              <w:spacing w:after="0" w:line="240" w:lineRule="auto"/>
              <w:jc w:val="center"/>
              <w:rPr>
                <w:rFonts w:ascii="Times New Roman" w:hAnsi="Times New Roman"/>
                <w:color w:val="000000"/>
                <w:kern w:val="2"/>
                <w:sz w:val="24"/>
                <w:szCs w:val="24"/>
                <w:lang w:val="kk-KZ" w:eastAsia="zh-CN"/>
              </w:rPr>
            </w:pPr>
            <w:r w:rsidRPr="003212EC">
              <w:rPr>
                <w:rFonts w:ascii="Times New Roman" w:hAnsi="Times New Roman"/>
                <w:color w:val="000000"/>
                <w:kern w:val="2"/>
                <w:sz w:val="24"/>
                <w:szCs w:val="24"/>
                <w:lang w:val="kk-KZ" w:eastAsia="zh-CN"/>
              </w:rPr>
              <w:t>220</w:t>
            </w:r>
          </w:p>
        </w:tc>
        <w:tc>
          <w:tcPr>
            <w:tcW w:w="1064" w:type="dxa"/>
            <w:gridSpan w:val="2"/>
            <w:vAlign w:val="center"/>
          </w:tcPr>
          <w:p w14:paraId="4D3CA0D2" w14:textId="77777777" w:rsidR="00BF773D" w:rsidRPr="003212EC" w:rsidRDefault="00BF773D" w:rsidP="00E27F96">
            <w:pPr>
              <w:spacing w:after="0" w:line="240" w:lineRule="auto"/>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456</w:t>
            </w:r>
          </w:p>
        </w:tc>
        <w:tc>
          <w:tcPr>
            <w:tcW w:w="923" w:type="dxa"/>
            <w:gridSpan w:val="2"/>
            <w:vAlign w:val="center"/>
          </w:tcPr>
          <w:p w14:paraId="29F26BB0"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1,17</w:t>
            </w:r>
          </w:p>
        </w:tc>
        <w:tc>
          <w:tcPr>
            <w:tcW w:w="3227" w:type="dxa"/>
            <w:gridSpan w:val="3"/>
            <w:vAlign w:val="center"/>
          </w:tcPr>
          <w:p w14:paraId="5419F8C8" w14:textId="77777777" w:rsidR="00BF773D" w:rsidRPr="003212EC" w:rsidRDefault="00CC10B9" w:rsidP="00E27F96">
            <w:pPr>
              <w:spacing w:after="0" w:line="240" w:lineRule="auto"/>
              <w:jc w:val="center"/>
              <w:rPr>
                <w:rFonts w:ascii="Times New Roman" w:hAnsi="Times New Roman"/>
                <w:sz w:val="24"/>
                <w:szCs w:val="24"/>
              </w:rPr>
            </w:pPr>
            <w:r w:rsidRPr="003212EC">
              <w:rPr>
                <w:rFonts w:ascii="Times New Roman" w:hAnsi="Times New Roman"/>
                <w:noProof/>
                <w:sz w:val="24"/>
                <w:szCs w:val="24"/>
                <w:lang w:eastAsia="ru-RU"/>
              </w:rPr>
              <w:drawing>
                <wp:inline distT="0" distB="0" distL="0" distR="0" wp14:anchorId="20336536" wp14:editId="6EBE7E0A">
                  <wp:extent cx="1409065" cy="1075690"/>
                  <wp:effectExtent l="0" t="0" r="0" b="0"/>
                  <wp:docPr id="13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409065" cy="1075690"/>
                          </a:xfrm>
                          <a:prstGeom prst="rect">
                            <a:avLst/>
                          </a:prstGeom>
                          <a:noFill/>
                          <a:ln>
                            <a:noFill/>
                          </a:ln>
                        </pic:spPr>
                      </pic:pic>
                    </a:graphicData>
                  </a:graphic>
                </wp:inline>
              </w:drawing>
            </w:r>
          </w:p>
        </w:tc>
      </w:tr>
      <w:tr w:rsidR="00BF773D" w:rsidRPr="00415716" w14:paraId="3F4E5AA0" w14:textId="77777777" w:rsidTr="00E27F96">
        <w:trPr>
          <w:jc w:val="center"/>
        </w:trPr>
        <w:tc>
          <w:tcPr>
            <w:tcW w:w="920" w:type="dxa"/>
            <w:vAlign w:val="center"/>
          </w:tcPr>
          <w:p w14:paraId="12A34CCF" w14:textId="77777777" w:rsidR="00BF773D" w:rsidRPr="003212EC" w:rsidRDefault="00BF773D" w:rsidP="00E27F96">
            <w:pPr>
              <w:pStyle w:val="af0"/>
              <w:spacing w:before="0" w:beforeAutospacing="0" w:after="0" w:afterAutospacing="0"/>
              <w:jc w:val="center"/>
            </w:pPr>
            <w:r w:rsidRPr="003212EC">
              <w:rPr>
                <w:bCs/>
                <w:color w:val="000000"/>
                <w:kern w:val="24"/>
              </w:rPr>
              <w:t>78</w:t>
            </w:r>
          </w:p>
        </w:tc>
        <w:tc>
          <w:tcPr>
            <w:tcW w:w="2310" w:type="dxa"/>
            <w:gridSpan w:val="3"/>
            <w:vAlign w:val="center"/>
          </w:tcPr>
          <w:p w14:paraId="1DC668E8" w14:textId="77777777" w:rsidR="00BF773D" w:rsidRPr="003212EC" w:rsidRDefault="00BF773D" w:rsidP="00E27F96">
            <w:pPr>
              <w:pStyle w:val="af0"/>
              <w:spacing w:before="0" w:beforeAutospacing="0" w:after="0" w:afterAutospacing="0"/>
            </w:pPr>
            <w:r w:rsidRPr="003212EC">
              <w:rPr>
                <w:bCs/>
                <w:color w:val="000000"/>
                <w:kern w:val="24"/>
                <w:lang w:val="en-US"/>
              </w:rPr>
              <w:t>MgF</w:t>
            </w:r>
            <w:r w:rsidRPr="003212EC">
              <w:rPr>
                <w:bCs/>
                <w:color w:val="000000"/>
                <w:kern w:val="24"/>
                <w:position w:val="-6"/>
                <w:vertAlign w:val="subscript"/>
              </w:rPr>
              <w:t>2</w:t>
            </w:r>
            <w:r w:rsidRPr="003212EC">
              <w:rPr>
                <w:bCs/>
                <w:color w:val="000000"/>
                <w:kern w:val="24"/>
                <w:lang w:val="en-US"/>
              </w:rPr>
              <w:t>:WO</w:t>
            </w:r>
            <w:r w:rsidRPr="003212EC">
              <w:rPr>
                <w:bCs/>
                <w:color w:val="000000"/>
                <w:kern w:val="24"/>
                <w:position w:val="-6"/>
                <w:vertAlign w:val="subscript"/>
              </w:rPr>
              <w:t>3</w:t>
            </w:r>
            <w:r w:rsidRPr="003212EC">
              <w:rPr>
                <w:bCs/>
                <w:color w:val="000000"/>
                <w:kern w:val="24"/>
                <w:lang w:val="en-US"/>
              </w:rPr>
              <w:t>:LiOH</w:t>
            </w:r>
          </w:p>
        </w:tc>
        <w:tc>
          <w:tcPr>
            <w:tcW w:w="1190" w:type="dxa"/>
            <w:gridSpan w:val="3"/>
            <w:vAlign w:val="center"/>
          </w:tcPr>
          <w:p w14:paraId="5FB35F9A" w14:textId="77777777" w:rsidR="00BF773D" w:rsidRPr="003212EC" w:rsidRDefault="00BF773D" w:rsidP="00E27F96">
            <w:pPr>
              <w:spacing w:after="0" w:line="240" w:lineRule="auto"/>
              <w:jc w:val="center"/>
              <w:rPr>
                <w:rFonts w:ascii="Times New Roman" w:hAnsi="Times New Roman"/>
                <w:color w:val="000000"/>
                <w:kern w:val="2"/>
                <w:sz w:val="24"/>
                <w:szCs w:val="24"/>
                <w:lang w:val="kk-KZ" w:eastAsia="zh-CN"/>
              </w:rPr>
            </w:pPr>
            <w:r w:rsidRPr="003212EC">
              <w:rPr>
                <w:rFonts w:ascii="Times New Roman" w:hAnsi="Times New Roman"/>
                <w:color w:val="000000"/>
                <w:kern w:val="2"/>
                <w:sz w:val="24"/>
                <w:szCs w:val="24"/>
                <w:lang w:val="kk-KZ" w:eastAsia="zh-CN"/>
              </w:rPr>
              <w:t>220</w:t>
            </w:r>
          </w:p>
        </w:tc>
        <w:tc>
          <w:tcPr>
            <w:tcW w:w="1064" w:type="dxa"/>
            <w:gridSpan w:val="2"/>
            <w:vAlign w:val="center"/>
          </w:tcPr>
          <w:p w14:paraId="7F67702E" w14:textId="77777777" w:rsidR="00BF773D" w:rsidRPr="003212EC" w:rsidRDefault="00BF773D" w:rsidP="00E27F96">
            <w:pPr>
              <w:spacing w:after="0" w:line="240" w:lineRule="auto"/>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435</w:t>
            </w:r>
          </w:p>
          <w:p w14:paraId="3E47A1BA" w14:textId="77777777" w:rsidR="00BF773D" w:rsidRPr="003212EC" w:rsidRDefault="00BF773D" w:rsidP="00E27F96">
            <w:pPr>
              <w:spacing w:after="0" w:line="240" w:lineRule="auto"/>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398</w:t>
            </w:r>
          </w:p>
        </w:tc>
        <w:tc>
          <w:tcPr>
            <w:tcW w:w="923" w:type="dxa"/>
            <w:gridSpan w:val="2"/>
            <w:vAlign w:val="center"/>
          </w:tcPr>
          <w:p w14:paraId="5D1430B7"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1,07</w:t>
            </w:r>
          </w:p>
        </w:tc>
        <w:tc>
          <w:tcPr>
            <w:tcW w:w="3227" w:type="dxa"/>
            <w:gridSpan w:val="3"/>
            <w:vAlign w:val="center"/>
          </w:tcPr>
          <w:p w14:paraId="6A9DB5A5" w14:textId="77777777" w:rsidR="00BF773D" w:rsidRPr="003212EC" w:rsidRDefault="00CC10B9" w:rsidP="00E27F96">
            <w:pPr>
              <w:spacing w:after="0" w:line="240" w:lineRule="auto"/>
              <w:jc w:val="center"/>
              <w:rPr>
                <w:rFonts w:ascii="Times New Roman" w:hAnsi="Times New Roman"/>
                <w:sz w:val="24"/>
                <w:szCs w:val="24"/>
                <w:lang w:val="en-US"/>
              </w:rPr>
            </w:pPr>
            <w:r w:rsidRPr="003212EC">
              <w:rPr>
                <w:rFonts w:ascii="Times New Roman" w:hAnsi="Times New Roman"/>
                <w:noProof/>
                <w:sz w:val="24"/>
                <w:szCs w:val="24"/>
                <w:lang w:eastAsia="ru-RU"/>
              </w:rPr>
              <w:drawing>
                <wp:inline distT="0" distB="0" distL="0" distR="0" wp14:anchorId="1CF63308" wp14:editId="2C1074E0">
                  <wp:extent cx="1409065" cy="1075690"/>
                  <wp:effectExtent l="0" t="0" r="0" b="0"/>
                  <wp:docPr id="13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409065" cy="1075690"/>
                          </a:xfrm>
                          <a:prstGeom prst="rect">
                            <a:avLst/>
                          </a:prstGeom>
                          <a:noFill/>
                          <a:ln>
                            <a:noFill/>
                          </a:ln>
                        </pic:spPr>
                      </pic:pic>
                    </a:graphicData>
                  </a:graphic>
                </wp:inline>
              </w:drawing>
            </w:r>
          </w:p>
        </w:tc>
      </w:tr>
      <w:tr w:rsidR="00BF773D" w:rsidRPr="00415716" w14:paraId="378E112E" w14:textId="77777777" w:rsidTr="002E35D1">
        <w:trPr>
          <w:jc w:val="center"/>
        </w:trPr>
        <w:tc>
          <w:tcPr>
            <w:tcW w:w="934" w:type="dxa"/>
            <w:gridSpan w:val="2"/>
            <w:vMerge w:val="restart"/>
            <w:vAlign w:val="center"/>
          </w:tcPr>
          <w:p w14:paraId="07099353" w14:textId="77777777" w:rsidR="00BF773D" w:rsidRPr="003212EC" w:rsidRDefault="00BF773D" w:rsidP="00E27F96">
            <w:pPr>
              <w:pStyle w:val="af0"/>
              <w:spacing w:before="0" w:beforeAutospacing="0" w:after="0" w:afterAutospacing="0"/>
              <w:jc w:val="center"/>
              <w:rPr>
                <w:bCs/>
                <w:color w:val="000000"/>
                <w:kern w:val="24"/>
                <w:lang w:val="kk-KZ"/>
              </w:rPr>
            </w:pPr>
            <w:r w:rsidRPr="003212EC">
              <w:rPr>
                <w:bCs/>
                <w:color w:val="000000"/>
                <w:kern w:val="24"/>
                <w:lang w:val="kk-KZ"/>
              </w:rPr>
              <w:t>211</w:t>
            </w:r>
          </w:p>
        </w:tc>
        <w:tc>
          <w:tcPr>
            <w:tcW w:w="2296" w:type="dxa"/>
            <w:gridSpan w:val="2"/>
            <w:vMerge w:val="restart"/>
            <w:vAlign w:val="center"/>
          </w:tcPr>
          <w:p w14:paraId="15659CC3" w14:textId="77777777" w:rsidR="00BF773D" w:rsidRPr="003212EC" w:rsidRDefault="00BF773D" w:rsidP="00E27F96">
            <w:pPr>
              <w:pStyle w:val="af0"/>
              <w:spacing w:before="0" w:beforeAutospacing="0" w:after="0" w:afterAutospacing="0"/>
            </w:pPr>
            <w:r w:rsidRPr="003212EC">
              <w:rPr>
                <w:bCs/>
                <w:color w:val="000000"/>
                <w:kern w:val="24"/>
                <w:lang w:val="en-US"/>
              </w:rPr>
              <w:t>MgF</w:t>
            </w:r>
            <w:r w:rsidRPr="003212EC">
              <w:rPr>
                <w:bCs/>
                <w:color w:val="000000"/>
                <w:kern w:val="24"/>
                <w:position w:val="-6"/>
                <w:vertAlign w:val="subscript"/>
              </w:rPr>
              <w:t>2</w:t>
            </w:r>
          </w:p>
        </w:tc>
        <w:tc>
          <w:tcPr>
            <w:tcW w:w="1190" w:type="dxa"/>
            <w:gridSpan w:val="3"/>
            <w:vAlign w:val="center"/>
          </w:tcPr>
          <w:p w14:paraId="763BB4DC" w14:textId="77777777" w:rsidR="00BF773D" w:rsidRPr="003212EC" w:rsidRDefault="00BF773D" w:rsidP="00E27F96">
            <w:pPr>
              <w:spacing w:after="0" w:line="240" w:lineRule="auto"/>
              <w:jc w:val="center"/>
              <w:rPr>
                <w:rFonts w:ascii="Times New Roman" w:hAnsi="Times New Roman"/>
                <w:color w:val="000000"/>
                <w:kern w:val="2"/>
                <w:sz w:val="24"/>
                <w:szCs w:val="24"/>
                <w:lang w:val="kk-KZ" w:eastAsia="zh-CN"/>
              </w:rPr>
            </w:pPr>
            <w:r w:rsidRPr="003212EC">
              <w:rPr>
                <w:rFonts w:ascii="Times New Roman" w:hAnsi="Times New Roman"/>
                <w:color w:val="000000"/>
                <w:kern w:val="2"/>
                <w:sz w:val="24"/>
                <w:szCs w:val="24"/>
                <w:lang w:val="kk-KZ" w:eastAsia="zh-CN"/>
              </w:rPr>
              <w:t>225</w:t>
            </w:r>
          </w:p>
        </w:tc>
        <w:tc>
          <w:tcPr>
            <w:tcW w:w="1050" w:type="dxa"/>
            <w:vAlign w:val="center"/>
          </w:tcPr>
          <w:p w14:paraId="6B965BD2" w14:textId="77777777" w:rsidR="00BF773D" w:rsidRPr="003212EC" w:rsidRDefault="00BF773D" w:rsidP="00E27F96">
            <w:pPr>
              <w:spacing w:after="0" w:line="240" w:lineRule="auto"/>
              <w:jc w:val="center"/>
              <w:rPr>
                <w:rFonts w:ascii="Times New Roman" w:hAnsi="Times New Roman"/>
                <w:color w:val="000000"/>
                <w:kern w:val="2"/>
                <w:sz w:val="24"/>
                <w:szCs w:val="24"/>
                <w:lang w:val="en-US" w:eastAsia="zh-CN"/>
              </w:rPr>
            </w:pPr>
            <w:r w:rsidRPr="003212EC">
              <w:rPr>
                <w:rFonts w:ascii="Times New Roman" w:hAnsi="Times New Roman"/>
                <w:color w:val="000000"/>
                <w:kern w:val="2"/>
                <w:sz w:val="24"/>
                <w:szCs w:val="24"/>
                <w:lang w:val="en-US" w:eastAsia="zh-CN"/>
              </w:rPr>
              <w:t>434</w:t>
            </w:r>
          </w:p>
        </w:tc>
        <w:tc>
          <w:tcPr>
            <w:tcW w:w="951" w:type="dxa"/>
            <w:gridSpan w:val="4"/>
            <w:vAlign w:val="center"/>
          </w:tcPr>
          <w:p w14:paraId="024D89E5"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1</w:t>
            </w:r>
          </w:p>
        </w:tc>
        <w:tc>
          <w:tcPr>
            <w:tcW w:w="3213" w:type="dxa"/>
            <w:gridSpan w:val="2"/>
            <w:vAlign w:val="center"/>
          </w:tcPr>
          <w:p w14:paraId="73AFBA61" w14:textId="77777777" w:rsidR="00BF773D" w:rsidRPr="003212EC" w:rsidRDefault="00CC10B9" w:rsidP="00E27F96">
            <w:pPr>
              <w:spacing w:after="0" w:line="240" w:lineRule="auto"/>
              <w:jc w:val="center"/>
              <w:rPr>
                <w:rFonts w:ascii="Times New Roman" w:hAnsi="Times New Roman"/>
                <w:sz w:val="24"/>
                <w:szCs w:val="24"/>
                <w:lang w:val="kk-KZ"/>
              </w:rPr>
            </w:pPr>
            <w:r w:rsidRPr="003212EC">
              <w:rPr>
                <w:rFonts w:ascii="Times New Roman" w:hAnsi="Times New Roman"/>
                <w:noProof/>
                <w:sz w:val="24"/>
                <w:szCs w:val="24"/>
                <w:lang w:eastAsia="ru-RU"/>
              </w:rPr>
              <w:drawing>
                <wp:inline distT="0" distB="0" distL="0" distR="0" wp14:anchorId="0E608D58" wp14:editId="291B25E3">
                  <wp:extent cx="1419860" cy="1075690"/>
                  <wp:effectExtent l="0" t="0" r="0" b="0"/>
                  <wp:docPr id="13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419860" cy="1075690"/>
                          </a:xfrm>
                          <a:prstGeom prst="rect">
                            <a:avLst/>
                          </a:prstGeom>
                          <a:noFill/>
                          <a:ln>
                            <a:noFill/>
                          </a:ln>
                        </pic:spPr>
                      </pic:pic>
                    </a:graphicData>
                  </a:graphic>
                </wp:inline>
              </w:drawing>
            </w:r>
          </w:p>
        </w:tc>
      </w:tr>
      <w:tr w:rsidR="00BF773D" w:rsidRPr="00415716" w14:paraId="7E23F1C8" w14:textId="77777777" w:rsidTr="002E35D1">
        <w:trPr>
          <w:jc w:val="center"/>
        </w:trPr>
        <w:tc>
          <w:tcPr>
            <w:tcW w:w="934" w:type="dxa"/>
            <w:gridSpan w:val="2"/>
            <w:vMerge/>
            <w:vAlign w:val="center"/>
          </w:tcPr>
          <w:p w14:paraId="6035D884" w14:textId="77777777" w:rsidR="00BF773D" w:rsidRPr="003212EC" w:rsidRDefault="00BF773D" w:rsidP="00E27F96">
            <w:pPr>
              <w:pStyle w:val="af0"/>
              <w:spacing w:before="0" w:beforeAutospacing="0" w:after="0" w:afterAutospacing="0"/>
              <w:jc w:val="center"/>
              <w:rPr>
                <w:bCs/>
                <w:color w:val="000000"/>
                <w:kern w:val="24"/>
                <w:lang w:val="kk-KZ"/>
              </w:rPr>
            </w:pPr>
          </w:p>
        </w:tc>
        <w:tc>
          <w:tcPr>
            <w:tcW w:w="2296" w:type="dxa"/>
            <w:gridSpan w:val="2"/>
            <w:vMerge/>
            <w:vAlign w:val="center"/>
          </w:tcPr>
          <w:p w14:paraId="0CC032BF" w14:textId="77777777" w:rsidR="00BF773D" w:rsidRPr="003212EC" w:rsidRDefault="00BF773D" w:rsidP="00E27F96">
            <w:pPr>
              <w:pStyle w:val="af0"/>
              <w:spacing w:before="0" w:beforeAutospacing="0" w:after="0" w:afterAutospacing="0"/>
              <w:rPr>
                <w:bCs/>
                <w:color w:val="000000"/>
                <w:kern w:val="24"/>
                <w:lang w:val="en-US"/>
              </w:rPr>
            </w:pPr>
          </w:p>
        </w:tc>
        <w:tc>
          <w:tcPr>
            <w:tcW w:w="1190" w:type="dxa"/>
            <w:gridSpan w:val="3"/>
            <w:vAlign w:val="center"/>
          </w:tcPr>
          <w:p w14:paraId="4467875A" w14:textId="77777777" w:rsidR="00BF773D" w:rsidRPr="003212EC" w:rsidRDefault="00BF773D" w:rsidP="00E27F96">
            <w:pPr>
              <w:spacing w:after="0" w:line="240" w:lineRule="auto"/>
              <w:jc w:val="center"/>
              <w:rPr>
                <w:rFonts w:ascii="Times New Roman" w:hAnsi="Times New Roman"/>
                <w:color w:val="000000"/>
                <w:kern w:val="2"/>
                <w:sz w:val="24"/>
                <w:szCs w:val="24"/>
                <w:lang w:val="kk-KZ" w:eastAsia="zh-CN"/>
              </w:rPr>
            </w:pPr>
            <w:r w:rsidRPr="003212EC">
              <w:rPr>
                <w:rFonts w:ascii="Times New Roman" w:hAnsi="Times New Roman"/>
                <w:color w:val="000000"/>
                <w:kern w:val="2"/>
                <w:sz w:val="24"/>
                <w:szCs w:val="24"/>
                <w:lang w:val="kk-KZ" w:eastAsia="zh-CN"/>
              </w:rPr>
              <w:t>240</w:t>
            </w:r>
          </w:p>
        </w:tc>
        <w:tc>
          <w:tcPr>
            <w:tcW w:w="1050" w:type="dxa"/>
            <w:vAlign w:val="center"/>
          </w:tcPr>
          <w:p w14:paraId="52C069DA" w14:textId="77777777" w:rsidR="00BF773D" w:rsidRPr="003212EC" w:rsidRDefault="00BF773D" w:rsidP="00E27F96">
            <w:pPr>
              <w:spacing w:after="0" w:line="240" w:lineRule="auto"/>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434</w:t>
            </w:r>
          </w:p>
        </w:tc>
        <w:tc>
          <w:tcPr>
            <w:tcW w:w="951" w:type="dxa"/>
            <w:gridSpan w:val="4"/>
            <w:vAlign w:val="center"/>
          </w:tcPr>
          <w:p w14:paraId="3AA9A816"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1,14</w:t>
            </w:r>
          </w:p>
        </w:tc>
        <w:tc>
          <w:tcPr>
            <w:tcW w:w="3213" w:type="dxa"/>
            <w:gridSpan w:val="2"/>
            <w:vAlign w:val="center"/>
          </w:tcPr>
          <w:p w14:paraId="19A2304E" w14:textId="77777777" w:rsidR="00BF773D" w:rsidRPr="003212EC" w:rsidRDefault="00CC10B9" w:rsidP="00E27F96">
            <w:pPr>
              <w:spacing w:after="0" w:line="240" w:lineRule="auto"/>
              <w:jc w:val="center"/>
              <w:rPr>
                <w:rFonts w:ascii="Times New Roman" w:hAnsi="Times New Roman"/>
                <w:sz w:val="24"/>
                <w:szCs w:val="24"/>
                <w:lang w:val="en-US"/>
              </w:rPr>
            </w:pPr>
            <w:r w:rsidRPr="003212EC">
              <w:rPr>
                <w:rFonts w:ascii="Times New Roman" w:hAnsi="Times New Roman"/>
                <w:noProof/>
                <w:sz w:val="24"/>
                <w:szCs w:val="24"/>
                <w:lang w:eastAsia="ru-RU"/>
              </w:rPr>
              <w:drawing>
                <wp:inline distT="0" distB="0" distL="0" distR="0" wp14:anchorId="118942CB" wp14:editId="59D42A9B">
                  <wp:extent cx="1409065" cy="1075690"/>
                  <wp:effectExtent l="0" t="0" r="0" b="0"/>
                  <wp:docPr id="13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409065" cy="1075690"/>
                          </a:xfrm>
                          <a:prstGeom prst="rect">
                            <a:avLst/>
                          </a:prstGeom>
                          <a:noFill/>
                          <a:ln>
                            <a:noFill/>
                          </a:ln>
                        </pic:spPr>
                      </pic:pic>
                    </a:graphicData>
                  </a:graphic>
                </wp:inline>
              </w:drawing>
            </w:r>
          </w:p>
        </w:tc>
      </w:tr>
      <w:tr w:rsidR="00BF773D" w:rsidRPr="00415716" w14:paraId="52887486" w14:textId="77777777" w:rsidTr="002E35D1">
        <w:trPr>
          <w:jc w:val="center"/>
        </w:trPr>
        <w:tc>
          <w:tcPr>
            <w:tcW w:w="934" w:type="dxa"/>
            <w:gridSpan w:val="2"/>
            <w:vMerge w:val="restart"/>
            <w:vAlign w:val="center"/>
          </w:tcPr>
          <w:p w14:paraId="43FF7081" w14:textId="77777777" w:rsidR="00BF773D" w:rsidRPr="003212EC" w:rsidRDefault="00BF773D" w:rsidP="00E27F96">
            <w:pPr>
              <w:pStyle w:val="af0"/>
              <w:spacing w:before="0" w:beforeAutospacing="0" w:after="0" w:afterAutospacing="0"/>
              <w:jc w:val="center"/>
              <w:rPr>
                <w:bCs/>
                <w:color w:val="000000"/>
                <w:kern w:val="24"/>
                <w:lang w:val="kk-KZ"/>
              </w:rPr>
            </w:pPr>
            <w:r w:rsidRPr="003212EC">
              <w:rPr>
                <w:bCs/>
                <w:color w:val="000000"/>
                <w:kern w:val="24"/>
                <w:lang w:val="kk-KZ"/>
              </w:rPr>
              <w:t>212</w:t>
            </w:r>
          </w:p>
        </w:tc>
        <w:tc>
          <w:tcPr>
            <w:tcW w:w="2296" w:type="dxa"/>
            <w:gridSpan w:val="2"/>
            <w:vMerge w:val="restart"/>
            <w:vAlign w:val="center"/>
          </w:tcPr>
          <w:p w14:paraId="398BDF9A" w14:textId="77777777" w:rsidR="00BF773D" w:rsidRPr="003212EC" w:rsidRDefault="00BF773D" w:rsidP="00E27F96">
            <w:pPr>
              <w:pStyle w:val="af0"/>
              <w:spacing w:before="0" w:beforeAutospacing="0" w:after="0" w:afterAutospacing="0"/>
            </w:pPr>
            <w:r w:rsidRPr="003212EC">
              <w:rPr>
                <w:bCs/>
                <w:color w:val="000000"/>
                <w:kern w:val="24"/>
                <w:lang w:val="en-US"/>
              </w:rPr>
              <w:t>MgF</w:t>
            </w:r>
            <w:r w:rsidRPr="003212EC">
              <w:rPr>
                <w:bCs/>
                <w:color w:val="000000"/>
                <w:kern w:val="24"/>
                <w:position w:val="-6"/>
                <w:vertAlign w:val="subscript"/>
              </w:rPr>
              <w:t>2</w:t>
            </w:r>
          </w:p>
        </w:tc>
        <w:tc>
          <w:tcPr>
            <w:tcW w:w="1190" w:type="dxa"/>
            <w:gridSpan w:val="3"/>
            <w:vAlign w:val="center"/>
          </w:tcPr>
          <w:p w14:paraId="460DEF83" w14:textId="77777777" w:rsidR="00BF773D" w:rsidRPr="003212EC" w:rsidRDefault="00BF773D" w:rsidP="00E27F96">
            <w:pPr>
              <w:spacing w:after="0" w:line="240" w:lineRule="auto"/>
              <w:jc w:val="center"/>
              <w:rPr>
                <w:rFonts w:ascii="Times New Roman" w:hAnsi="Times New Roman"/>
                <w:color w:val="000000"/>
                <w:kern w:val="2"/>
                <w:sz w:val="24"/>
                <w:szCs w:val="24"/>
                <w:lang w:val="kk-KZ" w:eastAsia="zh-CN"/>
              </w:rPr>
            </w:pPr>
            <w:r w:rsidRPr="003212EC">
              <w:rPr>
                <w:rFonts w:ascii="Times New Roman" w:hAnsi="Times New Roman"/>
                <w:color w:val="000000"/>
                <w:kern w:val="2"/>
                <w:sz w:val="24"/>
                <w:szCs w:val="24"/>
                <w:lang w:val="kk-KZ" w:eastAsia="zh-CN"/>
              </w:rPr>
              <w:t>225</w:t>
            </w:r>
          </w:p>
        </w:tc>
        <w:tc>
          <w:tcPr>
            <w:tcW w:w="1050" w:type="dxa"/>
            <w:vAlign w:val="center"/>
          </w:tcPr>
          <w:p w14:paraId="1FAA42E4" w14:textId="77777777" w:rsidR="00BF773D" w:rsidRPr="003212EC" w:rsidRDefault="00BF773D" w:rsidP="00E27F96">
            <w:pPr>
              <w:spacing w:after="0" w:line="240" w:lineRule="auto"/>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434</w:t>
            </w:r>
          </w:p>
        </w:tc>
        <w:tc>
          <w:tcPr>
            <w:tcW w:w="951" w:type="dxa"/>
            <w:gridSpan w:val="4"/>
            <w:vAlign w:val="center"/>
          </w:tcPr>
          <w:p w14:paraId="61D4F78C"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1,01</w:t>
            </w:r>
          </w:p>
        </w:tc>
        <w:tc>
          <w:tcPr>
            <w:tcW w:w="3213" w:type="dxa"/>
            <w:gridSpan w:val="2"/>
            <w:vAlign w:val="center"/>
          </w:tcPr>
          <w:p w14:paraId="4229A414" w14:textId="77777777" w:rsidR="00BF773D" w:rsidRPr="003212EC" w:rsidRDefault="00CC10B9" w:rsidP="00E27F96">
            <w:pPr>
              <w:spacing w:after="0" w:line="240" w:lineRule="auto"/>
              <w:jc w:val="center"/>
              <w:rPr>
                <w:rFonts w:ascii="Times New Roman" w:hAnsi="Times New Roman"/>
                <w:sz w:val="24"/>
                <w:szCs w:val="24"/>
                <w:lang w:val="en-US"/>
              </w:rPr>
            </w:pPr>
            <w:r w:rsidRPr="003212EC">
              <w:rPr>
                <w:rFonts w:ascii="Times New Roman" w:hAnsi="Times New Roman"/>
                <w:noProof/>
                <w:sz w:val="24"/>
                <w:szCs w:val="24"/>
                <w:lang w:eastAsia="ru-RU"/>
              </w:rPr>
              <w:drawing>
                <wp:inline distT="0" distB="0" distL="0" distR="0" wp14:anchorId="3B735360" wp14:editId="52526643">
                  <wp:extent cx="1409065" cy="1075690"/>
                  <wp:effectExtent l="0" t="0" r="0" b="0"/>
                  <wp:docPr id="134"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409065" cy="1075690"/>
                          </a:xfrm>
                          <a:prstGeom prst="rect">
                            <a:avLst/>
                          </a:prstGeom>
                          <a:noFill/>
                          <a:ln>
                            <a:noFill/>
                          </a:ln>
                        </pic:spPr>
                      </pic:pic>
                    </a:graphicData>
                  </a:graphic>
                </wp:inline>
              </w:drawing>
            </w:r>
          </w:p>
        </w:tc>
      </w:tr>
      <w:tr w:rsidR="00BF773D" w:rsidRPr="00415716" w14:paraId="11EF0F41" w14:textId="77777777" w:rsidTr="002E35D1">
        <w:trPr>
          <w:jc w:val="center"/>
        </w:trPr>
        <w:tc>
          <w:tcPr>
            <w:tcW w:w="934" w:type="dxa"/>
            <w:gridSpan w:val="2"/>
            <w:vMerge/>
            <w:vAlign w:val="center"/>
          </w:tcPr>
          <w:p w14:paraId="57EB09AD" w14:textId="77777777" w:rsidR="00BF773D" w:rsidRPr="003212EC" w:rsidRDefault="00BF773D" w:rsidP="00E27F96">
            <w:pPr>
              <w:pStyle w:val="af0"/>
              <w:spacing w:before="0" w:beforeAutospacing="0" w:after="0" w:afterAutospacing="0"/>
              <w:jc w:val="center"/>
              <w:rPr>
                <w:bCs/>
                <w:color w:val="000000"/>
                <w:kern w:val="24"/>
                <w:lang w:val="kk-KZ"/>
              </w:rPr>
            </w:pPr>
          </w:p>
        </w:tc>
        <w:tc>
          <w:tcPr>
            <w:tcW w:w="2296" w:type="dxa"/>
            <w:gridSpan w:val="2"/>
            <w:vMerge/>
            <w:vAlign w:val="center"/>
          </w:tcPr>
          <w:p w14:paraId="6EDF193F" w14:textId="77777777" w:rsidR="00BF773D" w:rsidRPr="003212EC" w:rsidRDefault="00BF773D" w:rsidP="00E27F96">
            <w:pPr>
              <w:pStyle w:val="af0"/>
              <w:spacing w:before="0" w:beforeAutospacing="0" w:after="0" w:afterAutospacing="0"/>
              <w:rPr>
                <w:bCs/>
                <w:color w:val="000000"/>
                <w:kern w:val="24"/>
                <w:lang w:val="en-US"/>
              </w:rPr>
            </w:pPr>
          </w:p>
        </w:tc>
        <w:tc>
          <w:tcPr>
            <w:tcW w:w="1190" w:type="dxa"/>
            <w:gridSpan w:val="3"/>
            <w:vAlign w:val="center"/>
          </w:tcPr>
          <w:p w14:paraId="7FD87933" w14:textId="77777777" w:rsidR="00BF773D" w:rsidRPr="003212EC" w:rsidRDefault="00BF773D" w:rsidP="00E27F96">
            <w:pPr>
              <w:spacing w:after="0" w:line="240" w:lineRule="auto"/>
              <w:jc w:val="center"/>
              <w:rPr>
                <w:rFonts w:ascii="Times New Roman" w:hAnsi="Times New Roman"/>
                <w:color w:val="000000"/>
                <w:kern w:val="2"/>
                <w:sz w:val="24"/>
                <w:szCs w:val="24"/>
                <w:lang w:val="kk-KZ" w:eastAsia="zh-CN"/>
              </w:rPr>
            </w:pPr>
            <w:r w:rsidRPr="003212EC">
              <w:rPr>
                <w:rFonts w:ascii="Times New Roman" w:hAnsi="Times New Roman"/>
                <w:color w:val="000000"/>
                <w:kern w:val="2"/>
                <w:sz w:val="24"/>
                <w:szCs w:val="24"/>
                <w:lang w:val="kk-KZ" w:eastAsia="zh-CN"/>
              </w:rPr>
              <w:t>240</w:t>
            </w:r>
          </w:p>
        </w:tc>
        <w:tc>
          <w:tcPr>
            <w:tcW w:w="1050" w:type="dxa"/>
            <w:vAlign w:val="center"/>
          </w:tcPr>
          <w:p w14:paraId="2EAE8859" w14:textId="77777777" w:rsidR="00BF773D" w:rsidRPr="003212EC" w:rsidRDefault="00BF773D" w:rsidP="00E27F96">
            <w:pPr>
              <w:spacing w:after="0" w:line="240" w:lineRule="auto"/>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435</w:t>
            </w:r>
          </w:p>
        </w:tc>
        <w:tc>
          <w:tcPr>
            <w:tcW w:w="951" w:type="dxa"/>
            <w:gridSpan w:val="4"/>
            <w:vAlign w:val="center"/>
          </w:tcPr>
          <w:p w14:paraId="78B18AAE"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1,02</w:t>
            </w:r>
          </w:p>
        </w:tc>
        <w:tc>
          <w:tcPr>
            <w:tcW w:w="3213" w:type="dxa"/>
            <w:gridSpan w:val="2"/>
            <w:vAlign w:val="center"/>
          </w:tcPr>
          <w:p w14:paraId="4E2238EF" w14:textId="77777777" w:rsidR="00BF773D" w:rsidRPr="003212EC" w:rsidRDefault="00CC10B9" w:rsidP="00E27F96">
            <w:pPr>
              <w:spacing w:after="0" w:line="240" w:lineRule="auto"/>
              <w:jc w:val="center"/>
              <w:rPr>
                <w:rFonts w:ascii="Times New Roman" w:hAnsi="Times New Roman"/>
                <w:sz w:val="24"/>
                <w:szCs w:val="24"/>
                <w:lang w:val="en-US"/>
              </w:rPr>
            </w:pPr>
            <w:r w:rsidRPr="003212EC">
              <w:rPr>
                <w:rFonts w:ascii="Times New Roman" w:hAnsi="Times New Roman"/>
                <w:noProof/>
                <w:sz w:val="24"/>
                <w:szCs w:val="24"/>
                <w:lang w:eastAsia="ru-RU"/>
              </w:rPr>
              <w:drawing>
                <wp:inline distT="0" distB="0" distL="0" distR="0" wp14:anchorId="3E29F0C1" wp14:editId="6A0602D6">
                  <wp:extent cx="1419860" cy="1075690"/>
                  <wp:effectExtent l="0" t="0" r="0" b="0"/>
                  <wp:docPr id="135"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419860" cy="1075690"/>
                          </a:xfrm>
                          <a:prstGeom prst="rect">
                            <a:avLst/>
                          </a:prstGeom>
                          <a:noFill/>
                          <a:ln>
                            <a:noFill/>
                          </a:ln>
                        </pic:spPr>
                      </pic:pic>
                    </a:graphicData>
                  </a:graphic>
                </wp:inline>
              </w:drawing>
            </w:r>
          </w:p>
        </w:tc>
      </w:tr>
      <w:tr w:rsidR="00BF773D" w:rsidRPr="00415716" w14:paraId="65A75681" w14:textId="77777777" w:rsidTr="002E35D1">
        <w:trPr>
          <w:jc w:val="center"/>
        </w:trPr>
        <w:tc>
          <w:tcPr>
            <w:tcW w:w="934" w:type="dxa"/>
            <w:gridSpan w:val="2"/>
            <w:vMerge w:val="restart"/>
            <w:vAlign w:val="center"/>
          </w:tcPr>
          <w:p w14:paraId="1B28EFB5" w14:textId="77777777" w:rsidR="00BF773D" w:rsidRPr="003212EC" w:rsidRDefault="00BF773D" w:rsidP="00E27F96">
            <w:pPr>
              <w:pStyle w:val="af0"/>
              <w:spacing w:before="0" w:beforeAutospacing="0" w:after="0" w:afterAutospacing="0"/>
              <w:jc w:val="center"/>
              <w:rPr>
                <w:bCs/>
                <w:color w:val="000000"/>
                <w:kern w:val="24"/>
                <w:lang w:val="kk-KZ"/>
              </w:rPr>
            </w:pPr>
            <w:r w:rsidRPr="003212EC">
              <w:rPr>
                <w:bCs/>
                <w:color w:val="000000"/>
                <w:kern w:val="24"/>
                <w:lang w:val="kk-KZ"/>
              </w:rPr>
              <w:t>213</w:t>
            </w:r>
          </w:p>
        </w:tc>
        <w:tc>
          <w:tcPr>
            <w:tcW w:w="2296" w:type="dxa"/>
            <w:gridSpan w:val="2"/>
            <w:vMerge w:val="restart"/>
            <w:vAlign w:val="center"/>
          </w:tcPr>
          <w:p w14:paraId="0C80A3FC" w14:textId="77777777" w:rsidR="00BF773D" w:rsidRPr="003212EC" w:rsidRDefault="00BF773D" w:rsidP="00E27F96">
            <w:pPr>
              <w:pStyle w:val="af0"/>
              <w:spacing w:before="0" w:beforeAutospacing="0" w:after="0" w:afterAutospacing="0"/>
            </w:pPr>
            <w:r w:rsidRPr="003212EC">
              <w:rPr>
                <w:bCs/>
                <w:color w:val="000000"/>
                <w:kern w:val="24"/>
                <w:lang w:val="en-US"/>
              </w:rPr>
              <w:t>MgF</w:t>
            </w:r>
            <w:r w:rsidRPr="003212EC">
              <w:rPr>
                <w:bCs/>
                <w:color w:val="000000"/>
                <w:kern w:val="24"/>
                <w:position w:val="-6"/>
                <w:vertAlign w:val="subscript"/>
              </w:rPr>
              <w:t>2</w:t>
            </w:r>
            <w:r w:rsidRPr="003212EC">
              <w:rPr>
                <w:bCs/>
                <w:color w:val="000000"/>
                <w:kern w:val="24"/>
                <w:lang w:val="kk-KZ"/>
              </w:rPr>
              <w:t>:</w:t>
            </w:r>
            <w:r w:rsidRPr="003212EC">
              <w:rPr>
                <w:bCs/>
                <w:color w:val="000000"/>
                <w:kern w:val="24"/>
                <w:lang w:val="en-US"/>
              </w:rPr>
              <w:t>WO</w:t>
            </w:r>
            <w:r w:rsidRPr="003212EC">
              <w:rPr>
                <w:bCs/>
                <w:color w:val="000000"/>
                <w:kern w:val="24"/>
                <w:position w:val="-6"/>
                <w:vertAlign w:val="subscript"/>
              </w:rPr>
              <w:t xml:space="preserve">3 </w:t>
            </w:r>
            <w:r w:rsidRPr="003212EC">
              <w:rPr>
                <w:bCs/>
                <w:color w:val="000000"/>
                <w:kern w:val="24"/>
                <w:lang w:val="en-US"/>
              </w:rPr>
              <w:t>(</w:t>
            </w:r>
            <w:r w:rsidRPr="003212EC">
              <w:rPr>
                <w:bCs/>
                <w:color w:val="000000"/>
                <w:kern w:val="24"/>
                <w:lang w:val="kk-KZ"/>
              </w:rPr>
              <w:t>2</w:t>
            </w:r>
            <w:r w:rsidRPr="003212EC">
              <w:rPr>
                <w:bCs/>
                <w:color w:val="000000"/>
                <w:kern w:val="24"/>
              </w:rPr>
              <w:t>%</w:t>
            </w:r>
            <w:r w:rsidRPr="003212EC">
              <w:rPr>
                <w:bCs/>
                <w:color w:val="000000"/>
                <w:kern w:val="24"/>
                <w:lang w:val="en-US"/>
              </w:rPr>
              <w:t>)</w:t>
            </w:r>
          </w:p>
        </w:tc>
        <w:tc>
          <w:tcPr>
            <w:tcW w:w="1190" w:type="dxa"/>
            <w:gridSpan w:val="3"/>
            <w:vAlign w:val="center"/>
          </w:tcPr>
          <w:p w14:paraId="3E1FBAFC" w14:textId="77777777" w:rsidR="00BF773D" w:rsidRPr="003212EC" w:rsidRDefault="00BF773D" w:rsidP="00E27F96">
            <w:pPr>
              <w:spacing w:after="0" w:line="240" w:lineRule="auto"/>
              <w:jc w:val="center"/>
              <w:rPr>
                <w:rFonts w:ascii="Times New Roman" w:hAnsi="Times New Roman"/>
                <w:color w:val="000000"/>
                <w:kern w:val="2"/>
                <w:sz w:val="24"/>
                <w:szCs w:val="24"/>
                <w:lang w:val="kk-KZ" w:eastAsia="zh-CN"/>
              </w:rPr>
            </w:pPr>
            <w:r w:rsidRPr="003212EC">
              <w:rPr>
                <w:rFonts w:ascii="Times New Roman" w:hAnsi="Times New Roman"/>
                <w:color w:val="000000"/>
                <w:kern w:val="2"/>
                <w:sz w:val="24"/>
                <w:szCs w:val="24"/>
                <w:lang w:val="kk-KZ" w:eastAsia="zh-CN"/>
              </w:rPr>
              <w:t>225</w:t>
            </w:r>
          </w:p>
        </w:tc>
        <w:tc>
          <w:tcPr>
            <w:tcW w:w="1050" w:type="dxa"/>
            <w:vAlign w:val="center"/>
          </w:tcPr>
          <w:p w14:paraId="6255377A" w14:textId="77777777" w:rsidR="00BF773D" w:rsidRPr="003212EC" w:rsidRDefault="00BF773D" w:rsidP="00E27F96">
            <w:pPr>
              <w:spacing w:after="0" w:line="240" w:lineRule="auto"/>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434</w:t>
            </w:r>
          </w:p>
        </w:tc>
        <w:tc>
          <w:tcPr>
            <w:tcW w:w="951" w:type="dxa"/>
            <w:gridSpan w:val="4"/>
            <w:vAlign w:val="center"/>
          </w:tcPr>
          <w:p w14:paraId="7A3E2CAB"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1,06</w:t>
            </w:r>
          </w:p>
        </w:tc>
        <w:tc>
          <w:tcPr>
            <w:tcW w:w="3213" w:type="dxa"/>
            <w:gridSpan w:val="2"/>
            <w:vAlign w:val="center"/>
          </w:tcPr>
          <w:p w14:paraId="3E4484CC" w14:textId="77777777" w:rsidR="00BF773D" w:rsidRPr="003212EC" w:rsidRDefault="00CC10B9" w:rsidP="00E27F96">
            <w:pPr>
              <w:spacing w:after="0" w:line="240" w:lineRule="auto"/>
              <w:jc w:val="center"/>
              <w:rPr>
                <w:rFonts w:ascii="Times New Roman" w:hAnsi="Times New Roman"/>
                <w:sz w:val="24"/>
                <w:szCs w:val="24"/>
                <w:lang w:val="en-US"/>
              </w:rPr>
            </w:pPr>
            <w:r w:rsidRPr="003212EC">
              <w:rPr>
                <w:rFonts w:ascii="Times New Roman" w:hAnsi="Times New Roman"/>
                <w:noProof/>
                <w:sz w:val="24"/>
                <w:szCs w:val="24"/>
                <w:lang w:eastAsia="ru-RU"/>
              </w:rPr>
              <w:drawing>
                <wp:inline distT="0" distB="0" distL="0" distR="0" wp14:anchorId="03A7CD13" wp14:editId="5772F2A5">
                  <wp:extent cx="1419860" cy="1075690"/>
                  <wp:effectExtent l="0" t="0" r="0" b="0"/>
                  <wp:docPr id="13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419860" cy="1075690"/>
                          </a:xfrm>
                          <a:prstGeom prst="rect">
                            <a:avLst/>
                          </a:prstGeom>
                          <a:noFill/>
                          <a:ln>
                            <a:noFill/>
                          </a:ln>
                        </pic:spPr>
                      </pic:pic>
                    </a:graphicData>
                  </a:graphic>
                </wp:inline>
              </w:drawing>
            </w:r>
          </w:p>
        </w:tc>
      </w:tr>
      <w:tr w:rsidR="00BF773D" w:rsidRPr="00415716" w14:paraId="385936CA" w14:textId="77777777" w:rsidTr="002E35D1">
        <w:trPr>
          <w:jc w:val="center"/>
        </w:trPr>
        <w:tc>
          <w:tcPr>
            <w:tcW w:w="934" w:type="dxa"/>
            <w:gridSpan w:val="2"/>
            <w:vMerge/>
            <w:tcBorders>
              <w:bottom w:val="nil"/>
            </w:tcBorders>
            <w:vAlign w:val="center"/>
          </w:tcPr>
          <w:p w14:paraId="5FAE8F3E" w14:textId="77777777" w:rsidR="00BF773D" w:rsidRPr="003212EC" w:rsidRDefault="00BF773D" w:rsidP="00E27F96">
            <w:pPr>
              <w:pStyle w:val="af0"/>
              <w:spacing w:before="0" w:beforeAutospacing="0" w:after="0" w:afterAutospacing="0"/>
              <w:jc w:val="center"/>
              <w:rPr>
                <w:bCs/>
                <w:color w:val="000000"/>
                <w:kern w:val="24"/>
                <w:lang w:val="kk-KZ"/>
              </w:rPr>
            </w:pPr>
          </w:p>
        </w:tc>
        <w:tc>
          <w:tcPr>
            <w:tcW w:w="2296" w:type="dxa"/>
            <w:gridSpan w:val="2"/>
            <w:vMerge/>
            <w:tcBorders>
              <w:bottom w:val="nil"/>
            </w:tcBorders>
            <w:vAlign w:val="center"/>
          </w:tcPr>
          <w:p w14:paraId="46BA2B71" w14:textId="77777777" w:rsidR="00BF773D" w:rsidRPr="003212EC" w:rsidRDefault="00BF773D" w:rsidP="00E27F96">
            <w:pPr>
              <w:pStyle w:val="af0"/>
              <w:spacing w:before="0" w:beforeAutospacing="0" w:after="0" w:afterAutospacing="0"/>
              <w:rPr>
                <w:bCs/>
                <w:color w:val="000000"/>
                <w:kern w:val="24"/>
                <w:lang w:val="en-US"/>
              </w:rPr>
            </w:pPr>
          </w:p>
        </w:tc>
        <w:tc>
          <w:tcPr>
            <w:tcW w:w="1190" w:type="dxa"/>
            <w:gridSpan w:val="3"/>
            <w:tcBorders>
              <w:bottom w:val="nil"/>
            </w:tcBorders>
            <w:vAlign w:val="center"/>
          </w:tcPr>
          <w:p w14:paraId="6F2179CC" w14:textId="77777777" w:rsidR="00BF773D" w:rsidRPr="003212EC" w:rsidRDefault="00BF773D" w:rsidP="00E27F96">
            <w:pPr>
              <w:spacing w:after="0" w:line="240" w:lineRule="auto"/>
              <w:jc w:val="center"/>
              <w:rPr>
                <w:rFonts w:ascii="Times New Roman" w:hAnsi="Times New Roman"/>
                <w:color w:val="000000"/>
                <w:kern w:val="2"/>
                <w:sz w:val="24"/>
                <w:szCs w:val="24"/>
                <w:lang w:val="kk-KZ" w:eastAsia="zh-CN"/>
              </w:rPr>
            </w:pPr>
            <w:r w:rsidRPr="003212EC">
              <w:rPr>
                <w:rFonts w:ascii="Times New Roman" w:hAnsi="Times New Roman"/>
                <w:color w:val="000000"/>
                <w:kern w:val="2"/>
                <w:sz w:val="24"/>
                <w:szCs w:val="24"/>
                <w:lang w:val="kk-KZ" w:eastAsia="zh-CN"/>
              </w:rPr>
              <w:t>240</w:t>
            </w:r>
          </w:p>
        </w:tc>
        <w:tc>
          <w:tcPr>
            <w:tcW w:w="1050" w:type="dxa"/>
            <w:tcBorders>
              <w:bottom w:val="nil"/>
            </w:tcBorders>
            <w:vAlign w:val="center"/>
          </w:tcPr>
          <w:p w14:paraId="724A6897" w14:textId="77777777" w:rsidR="00BF773D" w:rsidRPr="003212EC" w:rsidRDefault="00BF773D" w:rsidP="00E27F96">
            <w:pPr>
              <w:spacing w:after="0" w:line="240" w:lineRule="auto"/>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434</w:t>
            </w:r>
          </w:p>
        </w:tc>
        <w:tc>
          <w:tcPr>
            <w:tcW w:w="951" w:type="dxa"/>
            <w:gridSpan w:val="4"/>
            <w:tcBorders>
              <w:bottom w:val="nil"/>
            </w:tcBorders>
            <w:vAlign w:val="center"/>
          </w:tcPr>
          <w:p w14:paraId="2B9B4ED6"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1,01</w:t>
            </w:r>
          </w:p>
        </w:tc>
        <w:tc>
          <w:tcPr>
            <w:tcW w:w="3213" w:type="dxa"/>
            <w:gridSpan w:val="2"/>
            <w:tcBorders>
              <w:bottom w:val="nil"/>
            </w:tcBorders>
            <w:vAlign w:val="center"/>
          </w:tcPr>
          <w:p w14:paraId="002C2377" w14:textId="77777777" w:rsidR="00BF773D" w:rsidRPr="003212EC" w:rsidRDefault="00CC10B9" w:rsidP="00E27F96">
            <w:pPr>
              <w:spacing w:after="0" w:line="240" w:lineRule="auto"/>
              <w:jc w:val="center"/>
              <w:rPr>
                <w:rFonts w:ascii="Times New Roman" w:hAnsi="Times New Roman"/>
                <w:noProof/>
                <w:sz w:val="24"/>
                <w:szCs w:val="24"/>
                <w:lang w:eastAsia="ru-RU"/>
              </w:rPr>
            </w:pPr>
            <w:r w:rsidRPr="003212EC">
              <w:rPr>
                <w:rFonts w:ascii="Times New Roman" w:hAnsi="Times New Roman"/>
                <w:noProof/>
                <w:sz w:val="24"/>
                <w:szCs w:val="24"/>
                <w:lang w:eastAsia="ru-RU"/>
              </w:rPr>
              <w:drawing>
                <wp:inline distT="0" distB="0" distL="0" distR="0" wp14:anchorId="6FD38C3D" wp14:editId="21B7FA5F">
                  <wp:extent cx="1409065" cy="1075690"/>
                  <wp:effectExtent l="0" t="0" r="0" b="0"/>
                  <wp:docPr id="13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409065" cy="1075690"/>
                          </a:xfrm>
                          <a:prstGeom prst="rect">
                            <a:avLst/>
                          </a:prstGeom>
                          <a:noFill/>
                          <a:ln>
                            <a:noFill/>
                          </a:ln>
                        </pic:spPr>
                      </pic:pic>
                    </a:graphicData>
                  </a:graphic>
                </wp:inline>
              </w:drawing>
            </w:r>
          </w:p>
        </w:tc>
      </w:tr>
      <w:tr w:rsidR="002E35D1" w:rsidRPr="00415716" w14:paraId="7BA627F8" w14:textId="77777777" w:rsidTr="002E35D1">
        <w:trPr>
          <w:jc w:val="center"/>
        </w:trPr>
        <w:tc>
          <w:tcPr>
            <w:tcW w:w="9634" w:type="dxa"/>
            <w:gridSpan w:val="14"/>
            <w:tcBorders>
              <w:top w:val="nil"/>
              <w:left w:val="nil"/>
              <w:right w:val="nil"/>
            </w:tcBorders>
            <w:vAlign w:val="center"/>
          </w:tcPr>
          <w:p w14:paraId="3DFF1074" w14:textId="2BDDE968" w:rsidR="002E35D1" w:rsidRDefault="002E35D1" w:rsidP="002E35D1">
            <w:pPr>
              <w:spacing w:after="0" w:line="240" w:lineRule="auto"/>
              <w:ind w:hanging="112"/>
              <w:jc w:val="both"/>
              <w:rPr>
                <w:rFonts w:ascii="Times New Roman" w:hAnsi="Times New Roman"/>
                <w:noProof/>
                <w:sz w:val="28"/>
                <w:szCs w:val="28"/>
                <w:lang w:eastAsia="ru-RU"/>
              </w:rPr>
            </w:pPr>
            <w:r>
              <w:rPr>
                <w:rFonts w:ascii="Times New Roman" w:hAnsi="Times New Roman"/>
                <w:noProof/>
                <w:sz w:val="28"/>
                <w:szCs w:val="28"/>
                <w:lang w:eastAsia="ru-RU"/>
              </w:rPr>
              <w:t xml:space="preserve">Продолжение таблицы </w:t>
            </w:r>
            <w:r w:rsidR="0098206C">
              <w:rPr>
                <w:rFonts w:ascii="Times New Roman" w:hAnsi="Times New Roman"/>
                <w:noProof/>
                <w:sz w:val="28"/>
                <w:szCs w:val="28"/>
                <w:lang w:eastAsia="ru-RU"/>
              </w:rPr>
              <w:t>5</w:t>
            </w:r>
            <w:r>
              <w:rPr>
                <w:rFonts w:ascii="Times New Roman" w:hAnsi="Times New Roman"/>
                <w:noProof/>
                <w:sz w:val="28"/>
                <w:szCs w:val="28"/>
                <w:lang w:eastAsia="ru-RU"/>
              </w:rPr>
              <w:t>.1</w:t>
            </w:r>
          </w:p>
          <w:p w14:paraId="60F03ECD" w14:textId="23CB0156" w:rsidR="002E35D1" w:rsidRPr="002E35D1" w:rsidRDefault="002E35D1" w:rsidP="002E35D1">
            <w:pPr>
              <w:spacing w:after="0" w:line="240" w:lineRule="auto"/>
              <w:ind w:hanging="112"/>
              <w:jc w:val="both"/>
              <w:rPr>
                <w:rFonts w:ascii="Times New Roman" w:hAnsi="Times New Roman"/>
                <w:noProof/>
                <w:sz w:val="16"/>
                <w:szCs w:val="16"/>
                <w:lang w:eastAsia="ru-RU"/>
              </w:rPr>
            </w:pPr>
          </w:p>
        </w:tc>
      </w:tr>
      <w:tr w:rsidR="002E35D1" w:rsidRPr="00415716" w14:paraId="1059C9B9" w14:textId="77777777" w:rsidTr="002E35D1">
        <w:trPr>
          <w:jc w:val="center"/>
        </w:trPr>
        <w:tc>
          <w:tcPr>
            <w:tcW w:w="934" w:type="dxa"/>
            <w:gridSpan w:val="2"/>
            <w:vAlign w:val="center"/>
          </w:tcPr>
          <w:p w14:paraId="4C2DB5E1" w14:textId="45DFE665" w:rsidR="002E35D1" w:rsidRPr="003212EC" w:rsidRDefault="002E35D1" w:rsidP="00E27F96">
            <w:pPr>
              <w:pStyle w:val="af0"/>
              <w:spacing w:before="0" w:beforeAutospacing="0" w:after="0" w:afterAutospacing="0"/>
              <w:jc w:val="center"/>
              <w:rPr>
                <w:bCs/>
                <w:color w:val="000000"/>
                <w:kern w:val="24"/>
                <w:lang w:val="kk-KZ"/>
              </w:rPr>
            </w:pPr>
            <w:r>
              <w:rPr>
                <w:bCs/>
                <w:color w:val="000000"/>
                <w:kern w:val="24"/>
                <w:lang w:val="kk-KZ"/>
              </w:rPr>
              <w:t>1</w:t>
            </w:r>
          </w:p>
        </w:tc>
        <w:tc>
          <w:tcPr>
            <w:tcW w:w="2296" w:type="dxa"/>
            <w:gridSpan w:val="2"/>
            <w:vAlign w:val="center"/>
          </w:tcPr>
          <w:p w14:paraId="10A74B9D" w14:textId="39969193" w:rsidR="002E35D1" w:rsidRPr="002E35D1" w:rsidRDefault="002E35D1" w:rsidP="002E35D1">
            <w:pPr>
              <w:pStyle w:val="af0"/>
              <w:spacing w:before="0" w:beforeAutospacing="0" w:after="0" w:afterAutospacing="0"/>
              <w:jc w:val="center"/>
              <w:rPr>
                <w:bCs/>
                <w:color w:val="000000"/>
                <w:kern w:val="24"/>
              </w:rPr>
            </w:pPr>
            <w:r>
              <w:rPr>
                <w:bCs/>
                <w:color w:val="000000"/>
                <w:kern w:val="24"/>
              </w:rPr>
              <w:t>2</w:t>
            </w:r>
          </w:p>
        </w:tc>
        <w:tc>
          <w:tcPr>
            <w:tcW w:w="1190" w:type="dxa"/>
            <w:gridSpan w:val="3"/>
            <w:vAlign w:val="center"/>
          </w:tcPr>
          <w:p w14:paraId="7D0C7576" w14:textId="605B88EB" w:rsidR="002E35D1" w:rsidRPr="003212EC" w:rsidRDefault="002E35D1" w:rsidP="00E27F96">
            <w:pPr>
              <w:spacing w:after="0" w:line="240" w:lineRule="auto"/>
              <w:jc w:val="center"/>
              <w:rPr>
                <w:rFonts w:ascii="Times New Roman" w:hAnsi="Times New Roman"/>
                <w:color w:val="000000"/>
                <w:kern w:val="2"/>
                <w:sz w:val="24"/>
                <w:szCs w:val="24"/>
                <w:lang w:val="kk-KZ" w:eastAsia="zh-CN"/>
              </w:rPr>
            </w:pPr>
            <w:r>
              <w:rPr>
                <w:rFonts w:ascii="Times New Roman" w:hAnsi="Times New Roman"/>
                <w:color w:val="000000"/>
                <w:kern w:val="2"/>
                <w:sz w:val="24"/>
                <w:szCs w:val="24"/>
                <w:lang w:val="kk-KZ" w:eastAsia="zh-CN"/>
              </w:rPr>
              <w:t>3</w:t>
            </w:r>
          </w:p>
        </w:tc>
        <w:tc>
          <w:tcPr>
            <w:tcW w:w="1050" w:type="dxa"/>
            <w:vAlign w:val="center"/>
          </w:tcPr>
          <w:p w14:paraId="62032F3E" w14:textId="32A09B61" w:rsidR="002E35D1" w:rsidRPr="003212EC" w:rsidRDefault="002E35D1" w:rsidP="00E27F96">
            <w:pPr>
              <w:spacing w:after="0" w:line="240" w:lineRule="auto"/>
              <w:jc w:val="center"/>
              <w:rPr>
                <w:rFonts w:ascii="Times New Roman" w:hAnsi="Times New Roman"/>
                <w:color w:val="000000"/>
                <w:kern w:val="2"/>
                <w:sz w:val="24"/>
                <w:szCs w:val="24"/>
                <w:lang w:eastAsia="zh-CN"/>
              </w:rPr>
            </w:pPr>
            <w:r>
              <w:rPr>
                <w:rFonts w:ascii="Times New Roman" w:hAnsi="Times New Roman"/>
                <w:color w:val="000000"/>
                <w:kern w:val="2"/>
                <w:sz w:val="24"/>
                <w:szCs w:val="24"/>
                <w:lang w:eastAsia="zh-CN"/>
              </w:rPr>
              <w:t>4</w:t>
            </w:r>
          </w:p>
        </w:tc>
        <w:tc>
          <w:tcPr>
            <w:tcW w:w="951" w:type="dxa"/>
            <w:gridSpan w:val="4"/>
            <w:vAlign w:val="center"/>
          </w:tcPr>
          <w:p w14:paraId="2F3855A3" w14:textId="5675A351" w:rsidR="002E35D1" w:rsidRPr="003212EC" w:rsidRDefault="002E35D1" w:rsidP="00E27F96">
            <w:pPr>
              <w:spacing w:after="0" w:line="240" w:lineRule="auto"/>
              <w:jc w:val="center"/>
              <w:rPr>
                <w:rFonts w:ascii="Times New Roman" w:hAnsi="Times New Roman"/>
                <w:color w:val="000000"/>
                <w:kern w:val="2"/>
                <w:sz w:val="24"/>
                <w:szCs w:val="24"/>
                <w:shd w:val="clear" w:color="auto" w:fill="FFFFFF"/>
                <w:lang w:eastAsia="zh-CN"/>
              </w:rPr>
            </w:pPr>
            <w:r>
              <w:rPr>
                <w:rFonts w:ascii="Times New Roman" w:hAnsi="Times New Roman"/>
                <w:color w:val="000000"/>
                <w:kern w:val="2"/>
                <w:sz w:val="24"/>
                <w:szCs w:val="24"/>
                <w:shd w:val="clear" w:color="auto" w:fill="FFFFFF"/>
                <w:lang w:eastAsia="zh-CN"/>
              </w:rPr>
              <w:t>5</w:t>
            </w:r>
          </w:p>
        </w:tc>
        <w:tc>
          <w:tcPr>
            <w:tcW w:w="3213" w:type="dxa"/>
            <w:gridSpan w:val="2"/>
            <w:vAlign w:val="center"/>
          </w:tcPr>
          <w:p w14:paraId="1F3A0836" w14:textId="7A073469" w:rsidR="002E35D1" w:rsidRPr="003212EC" w:rsidRDefault="002E35D1" w:rsidP="00E27F96">
            <w:pPr>
              <w:spacing w:after="0" w:line="240" w:lineRule="auto"/>
              <w:jc w:val="center"/>
              <w:rPr>
                <w:rFonts w:ascii="Times New Roman" w:hAnsi="Times New Roman"/>
                <w:noProof/>
                <w:sz w:val="24"/>
                <w:szCs w:val="24"/>
                <w:lang w:eastAsia="ru-RU"/>
              </w:rPr>
            </w:pPr>
            <w:r>
              <w:rPr>
                <w:rFonts w:ascii="Times New Roman" w:hAnsi="Times New Roman"/>
                <w:noProof/>
                <w:sz w:val="24"/>
                <w:szCs w:val="24"/>
                <w:lang w:eastAsia="ru-RU"/>
              </w:rPr>
              <w:t>6</w:t>
            </w:r>
          </w:p>
        </w:tc>
      </w:tr>
      <w:tr w:rsidR="00BF773D" w:rsidRPr="00415716" w14:paraId="43D6EE50" w14:textId="77777777" w:rsidTr="002E35D1">
        <w:trPr>
          <w:jc w:val="center"/>
        </w:trPr>
        <w:tc>
          <w:tcPr>
            <w:tcW w:w="934" w:type="dxa"/>
            <w:gridSpan w:val="2"/>
            <w:vMerge w:val="restart"/>
            <w:vAlign w:val="center"/>
          </w:tcPr>
          <w:p w14:paraId="5197C3D1" w14:textId="77777777" w:rsidR="00BF773D" w:rsidRPr="003212EC" w:rsidRDefault="00BF773D" w:rsidP="00E27F96">
            <w:pPr>
              <w:pStyle w:val="af0"/>
              <w:spacing w:before="0" w:beforeAutospacing="0" w:after="0" w:afterAutospacing="0"/>
              <w:jc w:val="center"/>
              <w:rPr>
                <w:bCs/>
                <w:color w:val="000000"/>
                <w:kern w:val="24"/>
                <w:lang w:val="kk-KZ"/>
              </w:rPr>
            </w:pPr>
            <w:r w:rsidRPr="003212EC">
              <w:rPr>
                <w:bCs/>
                <w:color w:val="000000"/>
                <w:kern w:val="24"/>
                <w:lang w:val="kk-KZ"/>
              </w:rPr>
              <w:t>214</w:t>
            </w:r>
          </w:p>
        </w:tc>
        <w:tc>
          <w:tcPr>
            <w:tcW w:w="2296" w:type="dxa"/>
            <w:gridSpan w:val="2"/>
            <w:vMerge w:val="restart"/>
            <w:vAlign w:val="center"/>
          </w:tcPr>
          <w:p w14:paraId="46400862" w14:textId="77777777" w:rsidR="00BF773D" w:rsidRPr="003212EC" w:rsidRDefault="00BF773D" w:rsidP="00E27F96">
            <w:pPr>
              <w:pStyle w:val="af0"/>
              <w:spacing w:before="0" w:beforeAutospacing="0" w:after="0" w:afterAutospacing="0"/>
            </w:pPr>
            <w:r w:rsidRPr="003212EC">
              <w:rPr>
                <w:bCs/>
                <w:color w:val="000000"/>
                <w:kern w:val="24"/>
                <w:lang w:val="en-US"/>
              </w:rPr>
              <w:t>MgF</w:t>
            </w:r>
            <w:r w:rsidRPr="003212EC">
              <w:rPr>
                <w:bCs/>
                <w:color w:val="000000"/>
                <w:kern w:val="24"/>
                <w:position w:val="-6"/>
                <w:vertAlign w:val="subscript"/>
              </w:rPr>
              <w:t>2</w:t>
            </w:r>
            <w:r w:rsidRPr="003212EC">
              <w:rPr>
                <w:bCs/>
                <w:color w:val="000000"/>
                <w:kern w:val="24"/>
                <w:lang w:val="kk-KZ"/>
              </w:rPr>
              <w:t>:</w:t>
            </w:r>
            <w:r w:rsidRPr="003212EC">
              <w:rPr>
                <w:bCs/>
                <w:color w:val="000000"/>
                <w:kern w:val="24"/>
                <w:lang w:val="en-US"/>
              </w:rPr>
              <w:t>WO</w:t>
            </w:r>
            <w:r w:rsidRPr="003212EC">
              <w:rPr>
                <w:bCs/>
                <w:color w:val="000000"/>
                <w:kern w:val="24"/>
                <w:position w:val="-6"/>
                <w:vertAlign w:val="subscript"/>
              </w:rPr>
              <w:t xml:space="preserve">3 </w:t>
            </w:r>
            <w:r w:rsidRPr="003212EC">
              <w:rPr>
                <w:bCs/>
                <w:color w:val="000000"/>
                <w:kern w:val="24"/>
                <w:lang w:val="en-US"/>
              </w:rPr>
              <w:t>(</w:t>
            </w:r>
            <w:r w:rsidRPr="003212EC">
              <w:rPr>
                <w:bCs/>
                <w:color w:val="000000"/>
                <w:kern w:val="24"/>
                <w:lang w:val="kk-KZ"/>
              </w:rPr>
              <w:t>3</w:t>
            </w:r>
            <w:r w:rsidRPr="003212EC">
              <w:rPr>
                <w:bCs/>
                <w:color w:val="000000"/>
                <w:kern w:val="24"/>
              </w:rPr>
              <w:t>%</w:t>
            </w:r>
            <w:r w:rsidRPr="003212EC">
              <w:rPr>
                <w:bCs/>
                <w:color w:val="000000"/>
                <w:kern w:val="24"/>
                <w:lang w:val="en-US"/>
              </w:rPr>
              <w:t>)</w:t>
            </w:r>
          </w:p>
        </w:tc>
        <w:tc>
          <w:tcPr>
            <w:tcW w:w="1190" w:type="dxa"/>
            <w:gridSpan w:val="3"/>
            <w:vAlign w:val="center"/>
          </w:tcPr>
          <w:p w14:paraId="218E812D" w14:textId="77777777" w:rsidR="00BF773D" w:rsidRPr="003212EC" w:rsidRDefault="00BF773D" w:rsidP="00E27F96">
            <w:pPr>
              <w:spacing w:after="0" w:line="240" w:lineRule="auto"/>
              <w:jc w:val="center"/>
              <w:rPr>
                <w:rFonts w:ascii="Times New Roman" w:hAnsi="Times New Roman"/>
                <w:color w:val="000000"/>
                <w:kern w:val="2"/>
                <w:sz w:val="24"/>
                <w:szCs w:val="24"/>
                <w:lang w:val="kk-KZ" w:eastAsia="zh-CN"/>
              </w:rPr>
            </w:pPr>
            <w:r w:rsidRPr="003212EC">
              <w:rPr>
                <w:rFonts w:ascii="Times New Roman" w:hAnsi="Times New Roman"/>
                <w:color w:val="000000"/>
                <w:kern w:val="2"/>
                <w:sz w:val="24"/>
                <w:szCs w:val="24"/>
                <w:lang w:val="kk-KZ" w:eastAsia="zh-CN"/>
              </w:rPr>
              <w:t>225</w:t>
            </w:r>
          </w:p>
        </w:tc>
        <w:tc>
          <w:tcPr>
            <w:tcW w:w="1050" w:type="dxa"/>
            <w:vAlign w:val="center"/>
          </w:tcPr>
          <w:p w14:paraId="72FE7290" w14:textId="77777777" w:rsidR="00BF773D" w:rsidRPr="003212EC" w:rsidRDefault="00BF773D" w:rsidP="00E27F96">
            <w:pPr>
              <w:spacing w:after="0" w:line="240" w:lineRule="auto"/>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434</w:t>
            </w:r>
          </w:p>
        </w:tc>
        <w:tc>
          <w:tcPr>
            <w:tcW w:w="951" w:type="dxa"/>
            <w:gridSpan w:val="4"/>
            <w:vAlign w:val="center"/>
          </w:tcPr>
          <w:p w14:paraId="267DE8A3"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1,1</w:t>
            </w:r>
          </w:p>
        </w:tc>
        <w:tc>
          <w:tcPr>
            <w:tcW w:w="3213" w:type="dxa"/>
            <w:gridSpan w:val="2"/>
            <w:vAlign w:val="center"/>
          </w:tcPr>
          <w:p w14:paraId="47528577" w14:textId="77777777" w:rsidR="00BF773D" w:rsidRPr="003212EC" w:rsidRDefault="00CC10B9" w:rsidP="00E27F96">
            <w:pPr>
              <w:spacing w:after="0" w:line="240" w:lineRule="auto"/>
              <w:jc w:val="center"/>
              <w:rPr>
                <w:rFonts w:ascii="Times New Roman" w:hAnsi="Times New Roman"/>
                <w:sz w:val="24"/>
                <w:szCs w:val="24"/>
                <w:lang w:val="en-US"/>
              </w:rPr>
            </w:pPr>
            <w:r w:rsidRPr="003212EC">
              <w:rPr>
                <w:rFonts w:ascii="Times New Roman" w:hAnsi="Times New Roman"/>
                <w:noProof/>
                <w:sz w:val="24"/>
                <w:szCs w:val="24"/>
                <w:lang w:eastAsia="ru-RU"/>
              </w:rPr>
              <w:drawing>
                <wp:inline distT="0" distB="0" distL="0" distR="0" wp14:anchorId="2A0CCBE1" wp14:editId="47F64783">
                  <wp:extent cx="1419860" cy="1075690"/>
                  <wp:effectExtent l="0" t="0" r="0" b="0"/>
                  <wp:docPr id="13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419860" cy="1075690"/>
                          </a:xfrm>
                          <a:prstGeom prst="rect">
                            <a:avLst/>
                          </a:prstGeom>
                          <a:noFill/>
                          <a:ln>
                            <a:noFill/>
                          </a:ln>
                        </pic:spPr>
                      </pic:pic>
                    </a:graphicData>
                  </a:graphic>
                </wp:inline>
              </w:drawing>
            </w:r>
          </w:p>
        </w:tc>
      </w:tr>
      <w:tr w:rsidR="00BF773D" w:rsidRPr="00415716" w14:paraId="0DA279E4" w14:textId="77777777" w:rsidTr="002E35D1">
        <w:trPr>
          <w:jc w:val="center"/>
        </w:trPr>
        <w:tc>
          <w:tcPr>
            <w:tcW w:w="934" w:type="dxa"/>
            <w:gridSpan w:val="2"/>
            <w:vMerge/>
            <w:vAlign w:val="center"/>
          </w:tcPr>
          <w:p w14:paraId="278142DD" w14:textId="77777777" w:rsidR="00BF773D" w:rsidRPr="003212EC" w:rsidRDefault="00BF773D" w:rsidP="00E27F96">
            <w:pPr>
              <w:pStyle w:val="af0"/>
              <w:spacing w:before="0" w:beforeAutospacing="0" w:after="0" w:afterAutospacing="0"/>
              <w:jc w:val="center"/>
              <w:rPr>
                <w:bCs/>
                <w:color w:val="000000"/>
                <w:kern w:val="24"/>
                <w:lang w:val="kk-KZ"/>
              </w:rPr>
            </w:pPr>
          </w:p>
        </w:tc>
        <w:tc>
          <w:tcPr>
            <w:tcW w:w="2296" w:type="dxa"/>
            <w:gridSpan w:val="2"/>
            <w:vMerge/>
            <w:vAlign w:val="center"/>
          </w:tcPr>
          <w:p w14:paraId="24EEDCEC" w14:textId="77777777" w:rsidR="00BF773D" w:rsidRPr="003212EC" w:rsidRDefault="00BF773D" w:rsidP="00E27F96">
            <w:pPr>
              <w:pStyle w:val="af0"/>
              <w:spacing w:before="0" w:beforeAutospacing="0" w:after="0" w:afterAutospacing="0"/>
              <w:rPr>
                <w:bCs/>
                <w:color w:val="000000"/>
                <w:kern w:val="24"/>
                <w:lang w:val="en-US"/>
              </w:rPr>
            </w:pPr>
          </w:p>
        </w:tc>
        <w:tc>
          <w:tcPr>
            <w:tcW w:w="1190" w:type="dxa"/>
            <w:gridSpan w:val="3"/>
            <w:vAlign w:val="center"/>
          </w:tcPr>
          <w:p w14:paraId="7A9E0BE5" w14:textId="77777777" w:rsidR="00BF773D" w:rsidRPr="003212EC" w:rsidRDefault="00BF773D" w:rsidP="00E27F96">
            <w:pPr>
              <w:spacing w:after="0" w:line="240" w:lineRule="auto"/>
              <w:jc w:val="center"/>
              <w:rPr>
                <w:rFonts w:ascii="Times New Roman" w:hAnsi="Times New Roman"/>
                <w:color w:val="000000"/>
                <w:kern w:val="2"/>
                <w:sz w:val="24"/>
                <w:szCs w:val="24"/>
                <w:lang w:val="kk-KZ" w:eastAsia="zh-CN"/>
              </w:rPr>
            </w:pPr>
            <w:r w:rsidRPr="003212EC">
              <w:rPr>
                <w:rFonts w:ascii="Times New Roman" w:hAnsi="Times New Roman"/>
                <w:color w:val="000000"/>
                <w:kern w:val="2"/>
                <w:sz w:val="24"/>
                <w:szCs w:val="24"/>
                <w:lang w:val="kk-KZ" w:eastAsia="zh-CN"/>
              </w:rPr>
              <w:t>240</w:t>
            </w:r>
          </w:p>
        </w:tc>
        <w:tc>
          <w:tcPr>
            <w:tcW w:w="1050" w:type="dxa"/>
            <w:vAlign w:val="center"/>
          </w:tcPr>
          <w:p w14:paraId="1C3B38F2" w14:textId="77777777" w:rsidR="00BF773D" w:rsidRPr="003212EC" w:rsidRDefault="00BF773D" w:rsidP="00E27F96">
            <w:pPr>
              <w:spacing w:after="0" w:line="240" w:lineRule="auto"/>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434</w:t>
            </w:r>
          </w:p>
        </w:tc>
        <w:tc>
          <w:tcPr>
            <w:tcW w:w="951" w:type="dxa"/>
            <w:gridSpan w:val="4"/>
            <w:vAlign w:val="center"/>
          </w:tcPr>
          <w:p w14:paraId="27044CFE"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1,06</w:t>
            </w:r>
          </w:p>
        </w:tc>
        <w:tc>
          <w:tcPr>
            <w:tcW w:w="3213" w:type="dxa"/>
            <w:gridSpan w:val="2"/>
            <w:vAlign w:val="center"/>
          </w:tcPr>
          <w:p w14:paraId="6B0A8523" w14:textId="77777777" w:rsidR="00BF773D" w:rsidRPr="003212EC" w:rsidRDefault="00CC10B9" w:rsidP="00E27F96">
            <w:pPr>
              <w:spacing w:after="0" w:line="240" w:lineRule="auto"/>
              <w:jc w:val="center"/>
              <w:rPr>
                <w:rFonts w:ascii="Times New Roman" w:hAnsi="Times New Roman"/>
                <w:sz w:val="24"/>
                <w:szCs w:val="24"/>
                <w:lang w:val="en-US"/>
              </w:rPr>
            </w:pPr>
            <w:r w:rsidRPr="003212EC">
              <w:rPr>
                <w:rFonts w:ascii="Times New Roman" w:hAnsi="Times New Roman"/>
                <w:noProof/>
                <w:sz w:val="24"/>
                <w:szCs w:val="24"/>
                <w:lang w:eastAsia="ru-RU"/>
              </w:rPr>
              <w:drawing>
                <wp:inline distT="0" distB="0" distL="0" distR="0" wp14:anchorId="4E223F16" wp14:editId="12DB084F">
                  <wp:extent cx="1419860" cy="1075690"/>
                  <wp:effectExtent l="0" t="0" r="0" b="0"/>
                  <wp:docPr id="13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419860" cy="1075690"/>
                          </a:xfrm>
                          <a:prstGeom prst="rect">
                            <a:avLst/>
                          </a:prstGeom>
                          <a:noFill/>
                          <a:ln>
                            <a:noFill/>
                          </a:ln>
                        </pic:spPr>
                      </pic:pic>
                    </a:graphicData>
                  </a:graphic>
                </wp:inline>
              </w:drawing>
            </w:r>
          </w:p>
        </w:tc>
      </w:tr>
      <w:tr w:rsidR="00BF773D" w:rsidRPr="00415716" w14:paraId="52580EE5" w14:textId="77777777" w:rsidTr="002E35D1">
        <w:trPr>
          <w:jc w:val="center"/>
        </w:trPr>
        <w:tc>
          <w:tcPr>
            <w:tcW w:w="934" w:type="dxa"/>
            <w:gridSpan w:val="2"/>
            <w:vMerge w:val="restart"/>
            <w:vAlign w:val="center"/>
          </w:tcPr>
          <w:p w14:paraId="621CF177" w14:textId="77777777" w:rsidR="00BF773D" w:rsidRPr="003212EC" w:rsidRDefault="00BF773D" w:rsidP="00E27F96">
            <w:pPr>
              <w:pStyle w:val="af0"/>
              <w:spacing w:before="0" w:beforeAutospacing="0" w:after="0" w:afterAutospacing="0"/>
              <w:jc w:val="center"/>
            </w:pPr>
            <w:r w:rsidRPr="003212EC">
              <w:rPr>
                <w:bCs/>
                <w:color w:val="000000"/>
                <w:kern w:val="24"/>
                <w:lang w:val="en-US"/>
              </w:rPr>
              <w:t>102</w:t>
            </w:r>
          </w:p>
        </w:tc>
        <w:tc>
          <w:tcPr>
            <w:tcW w:w="2296" w:type="dxa"/>
            <w:gridSpan w:val="2"/>
            <w:vMerge w:val="restart"/>
            <w:vAlign w:val="center"/>
          </w:tcPr>
          <w:p w14:paraId="0B685446" w14:textId="77777777" w:rsidR="00BF773D" w:rsidRPr="003212EC" w:rsidRDefault="00BF773D" w:rsidP="00E27F96">
            <w:pPr>
              <w:pStyle w:val="af0"/>
              <w:spacing w:before="0" w:beforeAutospacing="0" w:after="0" w:afterAutospacing="0"/>
              <w:rPr>
                <w:lang w:val="kk-KZ"/>
              </w:rPr>
            </w:pPr>
            <w:r w:rsidRPr="003212EC">
              <w:rPr>
                <w:bCs/>
                <w:color w:val="000000"/>
                <w:kern w:val="24"/>
                <w:lang w:val="en-US"/>
              </w:rPr>
              <w:t>BaF</w:t>
            </w:r>
            <w:r w:rsidRPr="003212EC">
              <w:rPr>
                <w:bCs/>
                <w:color w:val="000000"/>
                <w:kern w:val="24"/>
                <w:position w:val="-6"/>
                <w:vertAlign w:val="subscript"/>
              </w:rPr>
              <w:t>2</w:t>
            </w:r>
            <w:r w:rsidRPr="003212EC">
              <w:rPr>
                <w:bCs/>
                <w:color w:val="000000"/>
                <w:kern w:val="24"/>
                <w:position w:val="-6"/>
                <w:vertAlign w:val="subscript"/>
                <w:lang w:val="kk-KZ"/>
              </w:rPr>
              <w:t xml:space="preserve"> </w:t>
            </w:r>
            <w:r w:rsidRPr="003212EC">
              <w:rPr>
                <w:bCs/>
                <w:color w:val="000000"/>
                <w:kern w:val="24"/>
              </w:rPr>
              <w:t>без комп</w:t>
            </w:r>
            <w:r w:rsidRPr="003212EC">
              <w:rPr>
                <w:bCs/>
                <w:color w:val="000000"/>
                <w:kern w:val="24"/>
                <w:lang w:val="kk-KZ"/>
              </w:rPr>
              <w:t>.</w:t>
            </w:r>
          </w:p>
        </w:tc>
        <w:tc>
          <w:tcPr>
            <w:tcW w:w="1190" w:type="dxa"/>
            <w:gridSpan w:val="3"/>
            <w:vAlign w:val="center"/>
          </w:tcPr>
          <w:p w14:paraId="3C75C670" w14:textId="77777777" w:rsidR="00BF773D" w:rsidRPr="003212EC" w:rsidRDefault="00BF773D" w:rsidP="00E27F96">
            <w:pPr>
              <w:spacing w:after="0" w:line="240" w:lineRule="auto"/>
              <w:jc w:val="center"/>
              <w:rPr>
                <w:rFonts w:ascii="Times New Roman" w:hAnsi="Times New Roman"/>
                <w:color w:val="000000"/>
                <w:kern w:val="2"/>
                <w:sz w:val="24"/>
                <w:szCs w:val="24"/>
                <w:lang w:val="kk-KZ" w:eastAsia="zh-CN"/>
              </w:rPr>
            </w:pPr>
            <w:r w:rsidRPr="003212EC">
              <w:rPr>
                <w:rFonts w:ascii="Times New Roman" w:hAnsi="Times New Roman"/>
                <w:color w:val="000000"/>
                <w:kern w:val="2"/>
                <w:sz w:val="24"/>
                <w:szCs w:val="24"/>
                <w:lang w:val="kk-KZ" w:eastAsia="zh-CN"/>
              </w:rPr>
              <w:t>220</w:t>
            </w:r>
          </w:p>
        </w:tc>
        <w:tc>
          <w:tcPr>
            <w:tcW w:w="1064" w:type="dxa"/>
            <w:gridSpan w:val="2"/>
            <w:vAlign w:val="center"/>
          </w:tcPr>
          <w:p w14:paraId="0D4A9BB2" w14:textId="77777777" w:rsidR="00BF773D" w:rsidRPr="003212EC" w:rsidRDefault="00BF773D" w:rsidP="00E27F96">
            <w:pPr>
              <w:spacing w:after="0" w:line="240" w:lineRule="auto"/>
              <w:ind w:left="-108" w:right="-94"/>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394</w:t>
            </w:r>
          </w:p>
          <w:p w14:paraId="0243A973" w14:textId="77777777" w:rsidR="00BF773D" w:rsidRPr="003212EC" w:rsidRDefault="00BF773D" w:rsidP="00E27F96">
            <w:pPr>
              <w:spacing w:after="0" w:line="240" w:lineRule="auto"/>
              <w:ind w:left="-108" w:right="-94"/>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432</w:t>
            </w:r>
          </w:p>
        </w:tc>
        <w:tc>
          <w:tcPr>
            <w:tcW w:w="923" w:type="dxa"/>
            <w:gridSpan w:val="2"/>
            <w:vAlign w:val="center"/>
          </w:tcPr>
          <w:p w14:paraId="78C85393"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w:t>
            </w:r>
          </w:p>
        </w:tc>
        <w:tc>
          <w:tcPr>
            <w:tcW w:w="3227" w:type="dxa"/>
            <w:gridSpan w:val="3"/>
            <w:vAlign w:val="center"/>
          </w:tcPr>
          <w:p w14:paraId="383B3474" w14:textId="77777777" w:rsidR="00BF773D" w:rsidRPr="003212EC" w:rsidRDefault="00CC10B9" w:rsidP="00E27F96">
            <w:pPr>
              <w:spacing w:after="0" w:line="240" w:lineRule="auto"/>
              <w:jc w:val="center"/>
              <w:rPr>
                <w:rFonts w:ascii="Times New Roman" w:hAnsi="Times New Roman"/>
                <w:sz w:val="24"/>
                <w:szCs w:val="24"/>
              </w:rPr>
            </w:pPr>
            <w:r w:rsidRPr="003212EC">
              <w:rPr>
                <w:rFonts w:ascii="Times New Roman" w:hAnsi="Times New Roman"/>
                <w:noProof/>
                <w:sz w:val="24"/>
                <w:szCs w:val="24"/>
                <w:lang w:eastAsia="ru-RU"/>
              </w:rPr>
              <w:drawing>
                <wp:inline distT="0" distB="0" distL="0" distR="0" wp14:anchorId="77DA85F4" wp14:editId="1551D7E1">
                  <wp:extent cx="1409065" cy="1075690"/>
                  <wp:effectExtent l="0" t="0" r="0" b="0"/>
                  <wp:docPr id="140"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409065" cy="1075690"/>
                          </a:xfrm>
                          <a:prstGeom prst="rect">
                            <a:avLst/>
                          </a:prstGeom>
                          <a:noFill/>
                          <a:ln>
                            <a:noFill/>
                          </a:ln>
                        </pic:spPr>
                      </pic:pic>
                    </a:graphicData>
                  </a:graphic>
                </wp:inline>
              </w:drawing>
            </w:r>
          </w:p>
        </w:tc>
      </w:tr>
      <w:tr w:rsidR="00BF773D" w:rsidRPr="00415716" w14:paraId="548BB978" w14:textId="77777777" w:rsidTr="002E35D1">
        <w:trPr>
          <w:jc w:val="center"/>
        </w:trPr>
        <w:tc>
          <w:tcPr>
            <w:tcW w:w="934" w:type="dxa"/>
            <w:gridSpan w:val="2"/>
            <w:vMerge/>
            <w:vAlign w:val="center"/>
          </w:tcPr>
          <w:p w14:paraId="17404F58" w14:textId="77777777" w:rsidR="00BF773D" w:rsidRPr="003212EC" w:rsidRDefault="00BF773D" w:rsidP="00E27F96">
            <w:pPr>
              <w:pStyle w:val="af0"/>
              <w:spacing w:before="0" w:beforeAutospacing="0" w:after="0" w:afterAutospacing="0"/>
              <w:jc w:val="center"/>
              <w:rPr>
                <w:bCs/>
                <w:color w:val="000000"/>
                <w:kern w:val="24"/>
                <w:lang w:val="en-US"/>
              </w:rPr>
            </w:pPr>
          </w:p>
        </w:tc>
        <w:tc>
          <w:tcPr>
            <w:tcW w:w="2296" w:type="dxa"/>
            <w:gridSpan w:val="2"/>
            <w:vMerge/>
            <w:vAlign w:val="center"/>
          </w:tcPr>
          <w:p w14:paraId="1930A8E1" w14:textId="77777777" w:rsidR="00BF773D" w:rsidRPr="003212EC" w:rsidRDefault="00BF773D" w:rsidP="00E27F96">
            <w:pPr>
              <w:pStyle w:val="af0"/>
              <w:spacing w:before="0" w:beforeAutospacing="0" w:after="0" w:afterAutospacing="0"/>
              <w:rPr>
                <w:bCs/>
                <w:color w:val="000000"/>
                <w:kern w:val="24"/>
                <w:lang w:val="en-US"/>
              </w:rPr>
            </w:pPr>
          </w:p>
        </w:tc>
        <w:tc>
          <w:tcPr>
            <w:tcW w:w="1190" w:type="dxa"/>
            <w:gridSpan w:val="3"/>
            <w:vAlign w:val="center"/>
          </w:tcPr>
          <w:p w14:paraId="7ACB8545" w14:textId="77777777" w:rsidR="00BF773D" w:rsidRPr="003212EC" w:rsidRDefault="00BF773D" w:rsidP="00E27F96">
            <w:pPr>
              <w:spacing w:after="0" w:line="240" w:lineRule="auto"/>
              <w:jc w:val="center"/>
              <w:rPr>
                <w:rFonts w:ascii="Times New Roman" w:hAnsi="Times New Roman"/>
                <w:color w:val="000000"/>
                <w:kern w:val="2"/>
                <w:sz w:val="24"/>
                <w:szCs w:val="24"/>
                <w:lang w:val="kk-KZ" w:eastAsia="zh-CN"/>
              </w:rPr>
            </w:pPr>
            <w:r w:rsidRPr="003212EC">
              <w:rPr>
                <w:rFonts w:ascii="Times New Roman" w:hAnsi="Times New Roman"/>
                <w:color w:val="000000"/>
                <w:kern w:val="2"/>
                <w:sz w:val="24"/>
                <w:szCs w:val="24"/>
                <w:lang w:val="kk-KZ" w:eastAsia="zh-CN"/>
              </w:rPr>
              <w:t>220</w:t>
            </w:r>
          </w:p>
        </w:tc>
        <w:tc>
          <w:tcPr>
            <w:tcW w:w="1064" w:type="dxa"/>
            <w:gridSpan w:val="2"/>
            <w:vAlign w:val="center"/>
          </w:tcPr>
          <w:p w14:paraId="6CC4977B" w14:textId="77777777" w:rsidR="00BF773D" w:rsidRPr="003212EC" w:rsidRDefault="00BF773D" w:rsidP="00E27F96">
            <w:pPr>
              <w:spacing w:after="0" w:line="240" w:lineRule="auto"/>
              <w:ind w:left="-108" w:right="-94"/>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396</w:t>
            </w:r>
          </w:p>
          <w:p w14:paraId="4CF44DC8" w14:textId="77777777" w:rsidR="00BF773D" w:rsidRPr="003212EC" w:rsidRDefault="00BF773D" w:rsidP="00E27F96">
            <w:pPr>
              <w:spacing w:after="0" w:line="240" w:lineRule="auto"/>
              <w:ind w:left="-108" w:right="-94"/>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437</w:t>
            </w:r>
          </w:p>
        </w:tc>
        <w:tc>
          <w:tcPr>
            <w:tcW w:w="923" w:type="dxa"/>
            <w:gridSpan w:val="2"/>
            <w:vAlign w:val="center"/>
          </w:tcPr>
          <w:p w14:paraId="5358D47C"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w:t>
            </w:r>
          </w:p>
        </w:tc>
        <w:tc>
          <w:tcPr>
            <w:tcW w:w="3227" w:type="dxa"/>
            <w:gridSpan w:val="3"/>
            <w:vAlign w:val="center"/>
          </w:tcPr>
          <w:p w14:paraId="11DC894B" w14:textId="77777777" w:rsidR="00BF773D" w:rsidRPr="003212EC" w:rsidRDefault="00CC10B9" w:rsidP="00E27F96">
            <w:pPr>
              <w:spacing w:after="0" w:line="240" w:lineRule="auto"/>
              <w:jc w:val="center"/>
              <w:rPr>
                <w:rFonts w:ascii="Times New Roman" w:hAnsi="Times New Roman"/>
                <w:sz w:val="24"/>
                <w:szCs w:val="24"/>
              </w:rPr>
            </w:pPr>
            <w:r w:rsidRPr="003212EC">
              <w:rPr>
                <w:rFonts w:ascii="Times New Roman" w:hAnsi="Times New Roman"/>
                <w:noProof/>
                <w:sz w:val="24"/>
                <w:szCs w:val="24"/>
                <w:lang w:eastAsia="ru-RU"/>
              </w:rPr>
              <w:drawing>
                <wp:inline distT="0" distB="0" distL="0" distR="0" wp14:anchorId="7FD39E7D" wp14:editId="747413BF">
                  <wp:extent cx="1398270" cy="1075690"/>
                  <wp:effectExtent l="0" t="0" r="0" b="0"/>
                  <wp:docPr id="141"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398270" cy="1075690"/>
                          </a:xfrm>
                          <a:prstGeom prst="rect">
                            <a:avLst/>
                          </a:prstGeom>
                          <a:noFill/>
                          <a:ln>
                            <a:noFill/>
                          </a:ln>
                        </pic:spPr>
                      </pic:pic>
                    </a:graphicData>
                  </a:graphic>
                </wp:inline>
              </w:drawing>
            </w:r>
          </w:p>
        </w:tc>
      </w:tr>
      <w:tr w:rsidR="00BF773D" w:rsidRPr="00415716" w14:paraId="35DCD7C8" w14:textId="77777777" w:rsidTr="002E35D1">
        <w:trPr>
          <w:jc w:val="center"/>
        </w:trPr>
        <w:tc>
          <w:tcPr>
            <w:tcW w:w="934" w:type="dxa"/>
            <w:gridSpan w:val="2"/>
            <w:vMerge w:val="restart"/>
            <w:vAlign w:val="center"/>
          </w:tcPr>
          <w:p w14:paraId="0F57056A" w14:textId="77777777" w:rsidR="00BF773D" w:rsidRPr="003212EC" w:rsidRDefault="00BF773D" w:rsidP="00E27F96">
            <w:pPr>
              <w:pStyle w:val="af0"/>
              <w:spacing w:before="0" w:beforeAutospacing="0" w:after="0" w:afterAutospacing="0"/>
              <w:jc w:val="center"/>
            </w:pPr>
            <w:r w:rsidRPr="003212EC">
              <w:rPr>
                <w:bCs/>
                <w:color w:val="000000"/>
                <w:kern w:val="24"/>
                <w:lang w:val="en-US"/>
              </w:rPr>
              <w:t>103</w:t>
            </w:r>
          </w:p>
        </w:tc>
        <w:tc>
          <w:tcPr>
            <w:tcW w:w="2296" w:type="dxa"/>
            <w:gridSpan w:val="2"/>
            <w:vMerge w:val="restart"/>
            <w:vAlign w:val="center"/>
          </w:tcPr>
          <w:p w14:paraId="18777EAA" w14:textId="77777777" w:rsidR="00BF773D" w:rsidRPr="003212EC" w:rsidRDefault="00BF773D" w:rsidP="00E27F96">
            <w:pPr>
              <w:pStyle w:val="af0"/>
              <w:spacing w:before="0" w:beforeAutospacing="0" w:after="0" w:afterAutospacing="0"/>
            </w:pPr>
            <w:r w:rsidRPr="003212EC">
              <w:rPr>
                <w:color w:val="000000"/>
                <w:kern w:val="24"/>
                <w:lang w:val="en-US"/>
              </w:rPr>
              <w:t>BaF</w:t>
            </w:r>
            <w:r w:rsidRPr="003212EC">
              <w:rPr>
                <w:color w:val="000000"/>
                <w:kern w:val="24"/>
                <w:position w:val="-6"/>
                <w:vertAlign w:val="subscript"/>
              </w:rPr>
              <w:t>2</w:t>
            </w:r>
            <w:r w:rsidRPr="003212EC">
              <w:rPr>
                <w:color w:val="000000"/>
                <w:kern w:val="24"/>
              </w:rPr>
              <w:t xml:space="preserve"> </w:t>
            </w:r>
            <w:r w:rsidRPr="003212EC">
              <w:rPr>
                <w:bCs/>
                <w:color w:val="000000"/>
                <w:kern w:val="24"/>
              </w:rPr>
              <w:t>комп</w:t>
            </w:r>
            <w:r w:rsidRPr="003212EC">
              <w:rPr>
                <w:bCs/>
                <w:color w:val="000000"/>
                <w:kern w:val="24"/>
                <w:lang w:val="kk-KZ"/>
              </w:rPr>
              <w:t>.</w:t>
            </w:r>
          </w:p>
        </w:tc>
        <w:tc>
          <w:tcPr>
            <w:tcW w:w="1190" w:type="dxa"/>
            <w:gridSpan w:val="3"/>
            <w:vAlign w:val="center"/>
          </w:tcPr>
          <w:p w14:paraId="3B42FA5A" w14:textId="77777777" w:rsidR="00BF773D" w:rsidRPr="003212EC" w:rsidRDefault="00BF773D" w:rsidP="00E27F96">
            <w:pPr>
              <w:spacing w:after="0" w:line="240" w:lineRule="auto"/>
              <w:jc w:val="center"/>
              <w:rPr>
                <w:rFonts w:ascii="Times New Roman" w:hAnsi="Times New Roman"/>
                <w:color w:val="000000"/>
                <w:kern w:val="2"/>
                <w:sz w:val="24"/>
                <w:szCs w:val="24"/>
                <w:lang w:val="kk-KZ" w:eastAsia="zh-CN"/>
              </w:rPr>
            </w:pPr>
            <w:r w:rsidRPr="003212EC">
              <w:rPr>
                <w:rFonts w:ascii="Times New Roman" w:hAnsi="Times New Roman"/>
                <w:color w:val="000000"/>
                <w:kern w:val="2"/>
                <w:sz w:val="24"/>
                <w:szCs w:val="24"/>
                <w:lang w:val="kk-KZ" w:eastAsia="zh-CN"/>
              </w:rPr>
              <w:t>220</w:t>
            </w:r>
          </w:p>
        </w:tc>
        <w:tc>
          <w:tcPr>
            <w:tcW w:w="1064" w:type="dxa"/>
            <w:gridSpan w:val="2"/>
            <w:vAlign w:val="center"/>
          </w:tcPr>
          <w:p w14:paraId="138B2A30" w14:textId="77777777" w:rsidR="00BF773D" w:rsidRPr="003212EC" w:rsidRDefault="00BF773D" w:rsidP="00E27F96">
            <w:pPr>
              <w:spacing w:after="0" w:line="240" w:lineRule="auto"/>
              <w:ind w:left="-108" w:right="-94"/>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397</w:t>
            </w:r>
          </w:p>
          <w:p w14:paraId="5CDE1E98" w14:textId="77777777" w:rsidR="00BF773D" w:rsidRPr="003212EC" w:rsidRDefault="00BF773D" w:rsidP="00E27F96">
            <w:pPr>
              <w:spacing w:after="0" w:line="240" w:lineRule="auto"/>
              <w:ind w:left="-108" w:right="-94"/>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430</w:t>
            </w:r>
          </w:p>
          <w:p w14:paraId="50489F09" w14:textId="77777777" w:rsidR="00BF773D" w:rsidRPr="003212EC" w:rsidRDefault="00BF773D" w:rsidP="00E27F96">
            <w:pPr>
              <w:spacing w:after="0" w:line="240" w:lineRule="auto"/>
              <w:ind w:left="-108" w:right="-94"/>
              <w:jc w:val="center"/>
              <w:rPr>
                <w:rFonts w:ascii="Times New Roman" w:hAnsi="Times New Roman"/>
                <w:color w:val="000000"/>
                <w:kern w:val="2"/>
                <w:sz w:val="24"/>
                <w:szCs w:val="24"/>
                <w:lang w:eastAsia="zh-CN"/>
              </w:rPr>
            </w:pPr>
          </w:p>
        </w:tc>
        <w:tc>
          <w:tcPr>
            <w:tcW w:w="923" w:type="dxa"/>
            <w:gridSpan w:val="2"/>
            <w:vAlign w:val="center"/>
          </w:tcPr>
          <w:p w14:paraId="0D09F2BD"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w:t>
            </w:r>
          </w:p>
        </w:tc>
        <w:tc>
          <w:tcPr>
            <w:tcW w:w="3227" w:type="dxa"/>
            <w:gridSpan w:val="3"/>
            <w:vAlign w:val="center"/>
          </w:tcPr>
          <w:p w14:paraId="51B207AA" w14:textId="77777777" w:rsidR="00BF773D" w:rsidRPr="003212EC" w:rsidRDefault="00CC10B9" w:rsidP="00E27F96">
            <w:pPr>
              <w:spacing w:after="0" w:line="240" w:lineRule="auto"/>
              <w:jc w:val="center"/>
              <w:rPr>
                <w:rFonts w:ascii="Times New Roman" w:hAnsi="Times New Roman"/>
                <w:sz w:val="24"/>
                <w:szCs w:val="24"/>
              </w:rPr>
            </w:pPr>
            <w:r w:rsidRPr="003212EC">
              <w:rPr>
                <w:rFonts w:ascii="Times New Roman" w:hAnsi="Times New Roman"/>
                <w:noProof/>
                <w:sz w:val="24"/>
                <w:szCs w:val="24"/>
                <w:lang w:eastAsia="ru-RU"/>
              </w:rPr>
              <w:drawing>
                <wp:inline distT="0" distB="0" distL="0" distR="0" wp14:anchorId="24268DC9" wp14:editId="761A142F">
                  <wp:extent cx="1398270" cy="1075690"/>
                  <wp:effectExtent l="0" t="0" r="0" b="0"/>
                  <wp:docPr id="142"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398270" cy="1075690"/>
                          </a:xfrm>
                          <a:prstGeom prst="rect">
                            <a:avLst/>
                          </a:prstGeom>
                          <a:noFill/>
                          <a:ln>
                            <a:noFill/>
                          </a:ln>
                        </pic:spPr>
                      </pic:pic>
                    </a:graphicData>
                  </a:graphic>
                </wp:inline>
              </w:drawing>
            </w:r>
          </w:p>
        </w:tc>
      </w:tr>
      <w:tr w:rsidR="00BF773D" w:rsidRPr="00415716" w14:paraId="6A7CAE6D" w14:textId="77777777" w:rsidTr="002E35D1">
        <w:trPr>
          <w:jc w:val="center"/>
        </w:trPr>
        <w:tc>
          <w:tcPr>
            <w:tcW w:w="934" w:type="dxa"/>
            <w:gridSpan w:val="2"/>
            <w:vMerge/>
            <w:vAlign w:val="center"/>
          </w:tcPr>
          <w:p w14:paraId="744ED105" w14:textId="77777777" w:rsidR="00BF773D" w:rsidRPr="003212EC" w:rsidRDefault="00BF773D" w:rsidP="00E27F96">
            <w:pPr>
              <w:pStyle w:val="af0"/>
              <w:spacing w:before="0" w:beforeAutospacing="0" w:after="0" w:afterAutospacing="0"/>
              <w:jc w:val="center"/>
              <w:rPr>
                <w:bCs/>
                <w:color w:val="000000"/>
                <w:kern w:val="24"/>
                <w:lang w:val="en-US"/>
              </w:rPr>
            </w:pPr>
          </w:p>
        </w:tc>
        <w:tc>
          <w:tcPr>
            <w:tcW w:w="2296" w:type="dxa"/>
            <w:gridSpan w:val="2"/>
            <w:vMerge/>
            <w:vAlign w:val="center"/>
          </w:tcPr>
          <w:p w14:paraId="0EB5A3F5" w14:textId="77777777" w:rsidR="00BF773D" w:rsidRPr="003212EC" w:rsidRDefault="00BF773D" w:rsidP="00E27F96">
            <w:pPr>
              <w:pStyle w:val="af0"/>
              <w:spacing w:before="0" w:beforeAutospacing="0" w:after="0" w:afterAutospacing="0"/>
              <w:rPr>
                <w:color w:val="000000"/>
                <w:kern w:val="24"/>
                <w:lang w:val="en-US"/>
              </w:rPr>
            </w:pPr>
          </w:p>
        </w:tc>
        <w:tc>
          <w:tcPr>
            <w:tcW w:w="1190" w:type="dxa"/>
            <w:gridSpan w:val="3"/>
            <w:vAlign w:val="center"/>
          </w:tcPr>
          <w:p w14:paraId="695F9A49" w14:textId="77777777" w:rsidR="00BF773D" w:rsidRPr="003212EC" w:rsidRDefault="00BF773D" w:rsidP="00E27F96">
            <w:pPr>
              <w:spacing w:after="0" w:line="240" w:lineRule="auto"/>
              <w:jc w:val="center"/>
              <w:rPr>
                <w:rFonts w:ascii="Times New Roman" w:hAnsi="Times New Roman"/>
                <w:color w:val="000000"/>
                <w:kern w:val="2"/>
                <w:sz w:val="24"/>
                <w:szCs w:val="24"/>
                <w:lang w:val="kk-KZ" w:eastAsia="zh-CN"/>
              </w:rPr>
            </w:pPr>
            <w:r w:rsidRPr="003212EC">
              <w:rPr>
                <w:rFonts w:ascii="Times New Roman" w:hAnsi="Times New Roman"/>
                <w:color w:val="000000"/>
                <w:kern w:val="2"/>
                <w:sz w:val="24"/>
                <w:szCs w:val="24"/>
                <w:lang w:val="kk-KZ" w:eastAsia="zh-CN"/>
              </w:rPr>
              <w:t>220</w:t>
            </w:r>
          </w:p>
        </w:tc>
        <w:tc>
          <w:tcPr>
            <w:tcW w:w="1064" w:type="dxa"/>
            <w:gridSpan w:val="2"/>
            <w:vAlign w:val="center"/>
          </w:tcPr>
          <w:p w14:paraId="13AEC9C6" w14:textId="77777777" w:rsidR="00BF773D" w:rsidRPr="003212EC" w:rsidRDefault="00BF773D" w:rsidP="00E27F96">
            <w:pPr>
              <w:spacing w:after="0" w:line="240" w:lineRule="auto"/>
              <w:ind w:left="-108" w:right="-94"/>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455</w:t>
            </w:r>
          </w:p>
          <w:p w14:paraId="337F6FF2" w14:textId="77777777" w:rsidR="00BF773D" w:rsidRPr="003212EC" w:rsidRDefault="00BF773D" w:rsidP="00E27F96">
            <w:pPr>
              <w:spacing w:after="0" w:line="240" w:lineRule="auto"/>
              <w:ind w:left="-108" w:right="-94"/>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485</w:t>
            </w:r>
          </w:p>
        </w:tc>
        <w:tc>
          <w:tcPr>
            <w:tcW w:w="923" w:type="dxa"/>
            <w:gridSpan w:val="2"/>
            <w:vAlign w:val="center"/>
          </w:tcPr>
          <w:p w14:paraId="3AF6678A"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0,94</w:t>
            </w:r>
          </w:p>
          <w:p w14:paraId="19EEDDB2"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0,93</w:t>
            </w:r>
          </w:p>
        </w:tc>
        <w:tc>
          <w:tcPr>
            <w:tcW w:w="3227" w:type="dxa"/>
            <w:gridSpan w:val="3"/>
            <w:vAlign w:val="center"/>
          </w:tcPr>
          <w:p w14:paraId="7BBBB0DB" w14:textId="77777777" w:rsidR="00BF773D" w:rsidRPr="003212EC" w:rsidRDefault="00CC10B9" w:rsidP="00E27F96">
            <w:pPr>
              <w:spacing w:after="0" w:line="240" w:lineRule="auto"/>
              <w:jc w:val="center"/>
              <w:rPr>
                <w:rFonts w:ascii="Times New Roman" w:hAnsi="Times New Roman"/>
                <w:sz w:val="24"/>
                <w:szCs w:val="24"/>
              </w:rPr>
            </w:pPr>
            <w:r w:rsidRPr="003212EC">
              <w:rPr>
                <w:rFonts w:ascii="Times New Roman" w:hAnsi="Times New Roman"/>
                <w:noProof/>
                <w:sz w:val="24"/>
                <w:szCs w:val="24"/>
                <w:lang w:eastAsia="ru-RU"/>
              </w:rPr>
              <w:drawing>
                <wp:inline distT="0" distB="0" distL="0" distR="0" wp14:anchorId="618549CE" wp14:editId="516D520E">
                  <wp:extent cx="1419860" cy="1075690"/>
                  <wp:effectExtent l="0" t="0" r="0" b="0"/>
                  <wp:docPr id="143"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419860" cy="1075690"/>
                          </a:xfrm>
                          <a:prstGeom prst="rect">
                            <a:avLst/>
                          </a:prstGeom>
                          <a:noFill/>
                          <a:ln>
                            <a:noFill/>
                          </a:ln>
                        </pic:spPr>
                      </pic:pic>
                    </a:graphicData>
                  </a:graphic>
                </wp:inline>
              </w:drawing>
            </w:r>
          </w:p>
        </w:tc>
      </w:tr>
      <w:tr w:rsidR="00BF773D" w:rsidRPr="00415716" w14:paraId="07C29945" w14:textId="77777777" w:rsidTr="002E35D1">
        <w:trPr>
          <w:jc w:val="center"/>
        </w:trPr>
        <w:tc>
          <w:tcPr>
            <w:tcW w:w="934" w:type="dxa"/>
            <w:gridSpan w:val="2"/>
            <w:vAlign w:val="center"/>
          </w:tcPr>
          <w:p w14:paraId="4C3C88F4" w14:textId="77777777" w:rsidR="00BF773D" w:rsidRPr="003212EC" w:rsidRDefault="00BF773D" w:rsidP="00E27F96">
            <w:pPr>
              <w:pStyle w:val="af0"/>
              <w:spacing w:before="0" w:beforeAutospacing="0" w:after="0" w:afterAutospacing="0"/>
              <w:jc w:val="center"/>
            </w:pPr>
            <w:r w:rsidRPr="003212EC">
              <w:rPr>
                <w:bCs/>
                <w:color w:val="000000"/>
                <w:kern w:val="24"/>
                <w:lang w:val="en-US"/>
              </w:rPr>
              <w:t>107</w:t>
            </w:r>
          </w:p>
        </w:tc>
        <w:tc>
          <w:tcPr>
            <w:tcW w:w="2296" w:type="dxa"/>
            <w:gridSpan w:val="2"/>
            <w:vAlign w:val="center"/>
          </w:tcPr>
          <w:p w14:paraId="495ECE0F" w14:textId="77777777" w:rsidR="00BF773D" w:rsidRPr="003212EC" w:rsidRDefault="00BF773D" w:rsidP="00E27F96">
            <w:pPr>
              <w:pStyle w:val="af0"/>
              <w:spacing w:before="0" w:beforeAutospacing="0" w:after="0" w:afterAutospacing="0"/>
              <w:rPr>
                <w:lang w:val="kk-KZ"/>
              </w:rPr>
            </w:pPr>
            <w:r w:rsidRPr="003212EC">
              <w:rPr>
                <w:color w:val="000000"/>
                <w:kern w:val="24"/>
                <w:lang w:val="en-US"/>
              </w:rPr>
              <w:t>BaF</w:t>
            </w:r>
            <w:r w:rsidRPr="003212EC">
              <w:rPr>
                <w:color w:val="000000"/>
                <w:kern w:val="24"/>
                <w:position w:val="-6"/>
                <w:vertAlign w:val="subscript"/>
              </w:rPr>
              <w:t>2</w:t>
            </w:r>
            <w:r w:rsidRPr="003212EC">
              <w:rPr>
                <w:color w:val="000000"/>
                <w:kern w:val="24"/>
                <w:position w:val="-6"/>
                <w:vertAlign w:val="subscript"/>
                <w:lang w:val="kk-KZ"/>
              </w:rPr>
              <w:t xml:space="preserve"> </w:t>
            </w:r>
            <w:r w:rsidRPr="003212EC">
              <w:rPr>
                <w:bCs/>
                <w:color w:val="000000"/>
                <w:kern w:val="24"/>
              </w:rPr>
              <w:t>(99%)</w:t>
            </w:r>
            <w:r w:rsidRPr="003212EC">
              <w:rPr>
                <w:bCs/>
                <w:color w:val="000000"/>
                <w:kern w:val="24"/>
                <w:lang w:val="kk-KZ"/>
              </w:rPr>
              <w:t>:</w:t>
            </w:r>
            <w:r w:rsidRPr="003212EC">
              <w:rPr>
                <w:bCs/>
                <w:color w:val="000000"/>
                <w:kern w:val="24"/>
                <w:lang w:val="en-US"/>
              </w:rPr>
              <w:t>WO</w:t>
            </w:r>
            <w:r w:rsidRPr="003212EC">
              <w:rPr>
                <w:bCs/>
                <w:color w:val="000000"/>
                <w:kern w:val="24"/>
                <w:position w:val="-6"/>
                <w:vertAlign w:val="subscript"/>
              </w:rPr>
              <w:t>3</w:t>
            </w:r>
            <w:r w:rsidRPr="003212EC">
              <w:rPr>
                <w:bCs/>
                <w:color w:val="000000"/>
                <w:kern w:val="24"/>
              </w:rPr>
              <w:t>(1%)</w:t>
            </w:r>
            <w:r w:rsidRPr="003212EC">
              <w:rPr>
                <w:bCs/>
                <w:color w:val="000000"/>
                <w:kern w:val="24"/>
                <w:lang w:val="kk-KZ"/>
              </w:rPr>
              <w:t xml:space="preserve"> </w:t>
            </w:r>
            <w:r w:rsidRPr="003212EC">
              <w:rPr>
                <w:color w:val="000000"/>
                <w:kern w:val="24"/>
              </w:rPr>
              <w:t>комп</w:t>
            </w:r>
            <w:r w:rsidRPr="003212EC">
              <w:rPr>
                <w:color w:val="000000"/>
                <w:kern w:val="24"/>
                <w:lang w:val="kk-KZ"/>
              </w:rPr>
              <w:t>.</w:t>
            </w:r>
          </w:p>
        </w:tc>
        <w:tc>
          <w:tcPr>
            <w:tcW w:w="1190" w:type="dxa"/>
            <w:gridSpan w:val="3"/>
            <w:vAlign w:val="center"/>
          </w:tcPr>
          <w:p w14:paraId="5513F1FC" w14:textId="77777777" w:rsidR="00BF773D" w:rsidRPr="003212EC" w:rsidRDefault="00BF773D" w:rsidP="00E27F96">
            <w:pPr>
              <w:spacing w:after="0" w:line="240" w:lineRule="auto"/>
              <w:jc w:val="center"/>
              <w:rPr>
                <w:rFonts w:ascii="Times New Roman" w:hAnsi="Times New Roman"/>
                <w:color w:val="000000"/>
                <w:kern w:val="2"/>
                <w:sz w:val="24"/>
                <w:szCs w:val="24"/>
                <w:lang w:val="kk-KZ" w:eastAsia="zh-CN"/>
              </w:rPr>
            </w:pPr>
            <w:r w:rsidRPr="003212EC">
              <w:rPr>
                <w:rFonts w:ascii="Times New Roman" w:hAnsi="Times New Roman"/>
                <w:color w:val="000000"/>
                <w:kern w:val="2"/>
                <w:sz w:val="24"/>
                <w:szCs w:val="24"/>
                <w:lang w:val="kk-KZ" w:eastAsia="zh-CN"/>
              </w:rPr>
              <w:t>260</w:t>
            </w:r>
          </w:p>
        </w:tc>
        <w:tc>
          <w:tcPr>
            <w:tcW w:w="1064" w:type="dxa"/>
            <w:gridSpan w:val="2"/>
            <w:vAlign w:val="center"/>
          </w:tcPr>
          <w:p w14:paraId="793736E5" w14:textId="77777777" w:rsidR="00BF773D" w:rsidRPr="003212EC" w:rsidRDefault="00BF773D" w:rsidP="00E27F96">
            <w:pPr>
              <w:spacing w:after="0" w:line="240" w:lineRule="auto"/>
              <w:ind w:left="-108" w:right="-94"/>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434</w:t>
            </w:r>
          </w:p>
        </w:tc>
        <w:tc>
          <w:tcPr>
            <w:tcW w:w="923" w:type="dxa"/>
            <w:gridSpan w:val="2"/>
            <w:vAlign w:val="center"/>
          </w:tcPr>
          <w:p w14:paraId="5641F40A"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0,7</w:t>
            </w:r>
          </w:p>
        </w:tc>
        <w:tc>
          <w:tcPr>
            <w:tcW w:w="3227" w:type="dxa"/>
            <w:gridSpan w:val="3"/>
            <w:vAlign w:val="center"/>
          </w:tcPr>
          <w:p w14:paraId="3B3BFF6C" w14:textId="77777777" w:rsidR="00BF773D" w:rsidRPr="003212EC" w:rsidRDefault="00CC10B9" w:rsidP="00E27F96">
            <w:pPr>
              <w:spacing w:after="0" w:line="240" w:lineRule="auto"/>
              <w:jc w:val="center"/>
              <w:rPr>
                <w:rFonts w:ascii="Times New Roman" w:hAnsi="Times New Roman"/>
                <w:sz w:val="24"/>
                <w:szCs w:val="24"/>
                <w:lang w:val="kk-KZ"/>
              </w:rPr>
            </w:pPr>
            <w:r w:rsidRPr="003212EC">
              <w:rPr>
                <w:rFonts w:ascii="Times New Roman" w:hAnsi="Times New Roman"/>
                <w:noProof/>
                <w:sz w:val="24"/>
                <w:szCs w:val="24"/>
                <w:lang w:eastAsia="ru-RU"/>
              </w:rPr>
              <w:drawing>
                <wp:inline distT="0" distB="0" distL="0" distR="0" wp14:anchorId="69F1C457" wp14:editId="7B0634F7">
                  <wp:extent cx="1419860" cy="1075690"/>
                  <wp:effectExtent l="0" t="0" r="0" b="0"/>
                  <wp:docPr id="144"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419860" cy="1075690"/>
                          </a:xfrm>
                          <a:prstGeom prst="rect">
                            <a:avLst/>
                          </a:prstGeom>
                          <a:noFill/>
                          <a:ln>
                            <a:noFill/>
                          </a:ln>
                        </pic:spPr>
                      </pic:pic>
                    </a:graphicData>
                  </a:graphic>
                </wp:inline>
              </w:drawing>
            </w:r>
          </w:p>
        </w:tc>
      </w:tr>
      <w:tr w:rsidR="00BF773D" w:rsidRPr="00415716" w14:paraId="0C239C45" w14:textId="77777777" w:rsidTr="002E35D1">
        <w:trPr>
          <w:jc w:val="center"/>
        </w:trPr>
        <w:tc>
          <w:tcPr>
            <w:tcW w:w="934" w:type="dxa"/>
            <w:gridSpan w:val="2"/>
            <w:tcBorders>
              <w:bottom w:val="nil"/>
            </w:tcBorders>
            <w:vAlign w:val="center"/>
          </w:tcPr>
          <w:p w14:paraId="4F7EA709" w14:textId="77777777" w:rsidR="00BF773D" w:rsidRPr="003212EC" w:rsidRDefault="00BF773D" w:rsidP="00E27F96">
            <w:pPr>
              <w:pStyle w:val="af0"/>
              <w:spacing w:before="0" w:beforeAutospacing="0" w:after="0" w:afterAutospacing="0"/>
              <w:jc w:val="center"/>
              <w:rPr>
                <w:bCs/>
                <w:color w:val="000000"/>
                <w:kern w:val="24"/>
                <w:lang w:val="en-US"/>
              </w:rPr>
            </w:pPr>
          </w:p>
        </w:tc>
        <w:tc>
          <w:tcPr>
            <w:tcW w:w="2296" w:type="dxa"/>
            <w:gridSpan w:val="2"/>
            <w:tcBorders>
              <w:bottom w:val="nil"/>
            </w:tcBorders>
            <w:vAlign w:val="center"/>
          </w:tcPr>
          <w:p w14:paraId="48DADC3C" w14:textId="77777777" w:rsidR="00BF773D" w:rsidRPr="003212EC" w:rsidRDefault="00BF773D" w:rsidP="00E27F96">
            <w:pPr>
              <w:pStyle w:val="af0"/>
              <w:spacing w:before="0" w:beforeAutospacing="0" w:after="0" w:afterAutospacing="0"/>
              <w:rPr>
                <w:color w:val="000000"/>
                <w:kern w:val="24"/>
                <w:lang w:val="en-US"/>
              </w:rPr>
            </w:pPr>
          </w:p>
        </w:tc>
        <w:tc>
          <w:tcPr>
            <w:tcW w:w="1190" w:type="dxa"/>
            <w:gridSpan w:val="3"/>
            <w:tcBorders>
              <w:bottom w:val="nil"/>
            </w:tcBorders>
            <w:vAlign w:val="center"/>
          </w:tcPr>
          <w:p w14:paraId="0F3FCD15" w14:textId="77777777" w:rsidR="00BF773D" w:rsidRPr="003212EC" w:rsidRDefault="00BF773D" w:rsidP="00E27F96">
            <w:pPr>
              <w:spacing w:after="0" w:line="240" w:lineRule="auto"/>
              <w:jc w:val="center"/>
              <w:rPr>
                <w:rFonts w:ascii="Times New Roman" w:hAnsi="Times New Roman"/>
                <w:color w:val="000000"/>
                <w:kern w:val="2"/>
                <w:sz w:val="24"/>
                <w:szCs w:val="24"/>
                <w:lang w:val="kk-KZ" w:eastAsia="zh-CN"/>
              </w:rPr>
            </w:pPr>
            <w:r w:rsidRPr="003212EC">
              <w:rPr>
                <w:rFonts w:ascii="Times New Roman" w:hAnsi="Times New Roman"/>
                <w:color w:val="000000"/>
                <w:kern w:val="2"/>
                <w:sz w:val="24"/>
                <w:szCs w:val="24"/>
                <w:lang w:val="kk-KZ" w:eastAsia="zh-CN"/>
              </w:rPr>
              <w:t>260</w:t>
            </w:r>
          </w:p>
        </w:tc>
        <w:tc>
          <w:tcPr>
            <w:tcW w:w="1064" w:type="dxa"/>
            <w:gridSpan w:val="2"/>
            <w:tcBorders>
              <w:bottom w:val="nil"/>
            </w:tcBorders>
            <w:vAlign w:val="center"/>
          </w:tcPr>
          <w:p w14:paraId="1DAB4598" w14:textId="77777777" w:rsidR="00BF773D" w:rsidRPr="003212EC" w:rsidRDefault="00BF773D" w:rsidP="00E27F96">
            <w:pPr>
              <w:spacing w:after="0" w:line="240" w:lineRule="auto"/>
              <w:ind w:left="-108" w:right="-94"/>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434</w:t>
            </w:r>
          </w:p>
        </w:tc>
        <w:tc>
          <w:tcPr>
            <w:tcW w:w="923" w:type="dxa"/>
            <w:gridSpan w:val="2"/>
            <w:tcBorders>
              <w:bottom w:val="nil"/>
            </w:tcBorders>
            <w:vAlign w:val="center"/>
          </w:tcPr>
          <w:p w14:paraId="4E999D14"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1</w:t>
            </w:r>
          </w:p>
        </w:tc>
        <w:tc>
          <w:tcPr>
            <w:tcW w:w="3227" w:type="dxa"/>
            <w:gridSpan w:val="3"/>
            <w:tcBorders>
              <w:bottom w:val="nil"/>
            </w:tcBorders>
            <w:vAlign w:val="center"/>
          </w:tcPr>
          <w:p w14:paraId="762BDF54" w14:textId="77777777" w:rsidR="00BF773D" w:rsidRPr="003212EC" w:rsidRDefault="00CC10B9" w:rsidP="00E27F96">
            <w:pPr>
              <w:spacing w:after="0" w:line="240" w:lineRule="auto"/>
              <w:jc w:val="center"/>
              <w:rPr>
                <w:rFonts w:ascii="Times New Roman" w:hAnsi="Times New Roman"/>
                <w:sz w:val="24"/>
                <w:szCs w:val="24"/>
              </w:rPr>
            </w:pPr>
            <w:r w:rsidRPr="003212EC">
              <w:rPr>
                <w:rFonts w:ascii="Times New Roman" w:hAnsi="Times New Roman"/>
                <w:noProof/>
                <w:sz w:val="24"/>
                <w:szCs w:val="24"/>
                <w:lang w:eastAsia="ru-RU"/>
              </w:rPr>
              <w:drawing>
                <wp:inline distT="0" distB="0" distL="0" distR="0" wp14:anchorId="382ACF22" wp14:editId="5D59184D">
                  <wp:extent cx="1398270" cy="1075690"/>
                  <wp:effectExtent l="0" t="0" r="0" b="0"/>
                  <wp:docPr id="145"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398270" cy="1075690"/>
                          </a:xfrm>
                          <a:prstGeom prst="rect">
                            <a:avLst/>
                          </a:prstGeom>
                          <a:noFill/>
                          <a:ln>
                            <a:noFill/>
                          </a:ln>
                        </pic:spPr>
                      </pic:pic>
                    </a:graphicData>
                  </a:graphic>
                </wp:inline>
              </w:drawing>
            </w:r>
          </w:p>
        </w:tc>
      </w:tr>
      <w:tr w:rsidR="002E35D1" w:rsidRPr="00415716" w14:paraId="2F6D8F9B" w14:textId="77777777" w:rsidTr="002E35D1">
        <w:trPr>
          <w:jc w:val="center"/>
        </w:trPr>
        <w:tc>
          <w:tcPr>
            <w:tcW w:w="9634" w:type="dxa"/>
            <w:gridSpan w:val="14"/>
            <w:tcBorders>
              <w:top w:val="nil"/>
              <w:left w:val="nil"/>
              <w:right w:val="nil"/>
            </w:tcBorders>
            <w:vAlign w:val="center"/>
          </w:tcPr>
          <w:p w14:paraId="5C262607" w14:textId="4B267920" w:rsidR="002E35D1" w:rsidRPr="002E35D1" w:rsidRDefault="002E35D1" w:rsidP="002E35D1">
            <w:pPr>
              <w:spacing w:after="0" w:line="240" w:lineRule="auto"/>
              <w:ind w:hanging="112"/>
              <w:jc w:val="both"/>
              <w:rPr>
                <w:rFonts w:ascii="Times New Roman" w:hAnsi="Times New Roman"/>
                <w:noProof/>
                <w:sz w:val="28"/>
                <w:szCs w:val="28"/>
                <w:lang w:eastAsia="ru-RU"/>
              </w:rPr>
            </w:pPr>
            <w:r w:rsidRPr="002E35D1">
              <w:rPr>
                <w:rFonts w:ascii="Times New Roman" w:hAnsi="Times New Roman"/>
                <w:noProof/>
                <w:sz w:val="28"/>
                <w:szCs w:val="28"/>
                <w:lang w:eastAsia="ru-RU"/>
              </w:rPr>
              <w:t xml:space="preserve">Продолжение таблицы </w:t>
            </w:r>
            <w:r w:rsidR="0098206C">
              <w:rPr>
                <w:rFonts w:ascii="Times New Roman" w:hAnsi="Times New Roman"/>
                <w:noProof/>
                <w:sz w:val="28"/>
                <w:szCs w:val="28"/>
                <w:lang w:eastAsia="ru-RU"/>
              </w:rPr>
              <w:t>5.1</w:t>
            </w:r>
          </w:p>
          <w:p w14:paraId="24DC386E" w14:textId="77777777" w:rsidR="002E35D1" w:rsidRPr="002E35D1" w:rsidRDefault="002E35D1" w:rsidP="002E35D1">
            <w:pPr>
              <w:spacing w:after="0" w:line="240" w:lineRule="auto"/>
              <w:ind w:hanging="112"/>
              <w:jc w:val="both"/>
              <w:rPr>
                <w:rFonts w:ascii="Times New Roman" w:hAnsi="Times New Roman"/>
                <w:noProof/>
                <w:sz w:val="16"/>
                <w:szCs w:val="16"/>
                <w:lang w:eastAsia="ru-RU"/>
              </w:rPr>
            </w:pPr>
          </w:p>
        </w:tc>
      </w:tr>
      <w:tr w:rsidR="002E35D1" w:rsidRPr="00415716" w14:paraId="20E7C590" w14:textId="77777777" w:rsidTr="002E35D1">
        <w:trPr>
          <w:jc w:val="center"/>
        </w:trPr>
        <w:tc>
          <w:tcPr>
            <w:tcW w:w="934" w:type="dxa"/>
            <w:gridSpan w:val="2"/>
            <w:vAlign w:val="center"/>
          </w:tcPr>
          <w:p w14:paraId="31B149D4" w14:textId="7692F58F" w:rsidR="002E35D1" w:rsidRPr="003212EC" w:rsidRDefault="002E35D1" w:rsidP="002E35D1">
            <w:pPr>
              <w:pStyle w:val="af0"/>
              <w:spacing w:before="0" w:beforeAutospacing="0" w:after="0" w:afterAutospacing="0"/>
              <w:rPr>
                <w:bCs/>
                <w:color w:val="000000"/>
                <w:kern w:val="24"/>
                <w:lang w:val="kk-KZ"/>
              </w:rPr>
            </w:pPr>
            <w:r>
              <w:rPr>
                <w:bCs/>
                <w:color w:val="000000"/>
                <w:kern w:val="24"/>
                <w:lang w:val="kk-KZ"/>
              </w:rPr>
              <w:t>1</w:t>
            </w:r>
          </w:p>
        </w:tc>
        <w:tc>
          <w:tcPr>
            <w:tcW w:w="2296" w:type="dxa"/>
            <w:gridSpan w:val="2"/>
            <w:vAlign w:val="center"/>
          </w:tcPr>
          <w:p w14:paraId="796A062E" w14:textId="7EE35D64" w:rsidR="002E35D1" w:rsidRPr="002E35D1" w:rsidRDefault="002E35D1" w:rsidP="002E35D1">
            <w:pPr>
              <w:pStyle w:val="af0"/>
              <w:spacing w:before="0" w:beforeAutospacing="0" w:after="0" w:afterAutospacing="0"/>
              <w:jc w:val="center"/>
              <w:rPr>
                <w:color w:val="000000"/>
                <w:kern w:val="24"/>
              </w:rPr>
            </w:pPr>
            <w:r>
              <w:rPr>
                <w:color w:val="000000"/>
                <w:kern w:val="24"/>
              </w:rPr>
              <w:t>2</w:t>
            </w:r>
          </w:p>
        </w:tc>
        <w:tc>
          <w:tcPr>
            <w:tcW w:w="1190" w:type="dxa"/>
            <w:gridSpan w:val="3"/>
            <w:vAlign w:val="center"/>
          </w:tcPr>
          <w:p w14:paraId="737C0D71" w14:textId="7382BB7D" w:rsidR="002E35D1" w:rsidRPr="003212EC" w:rsidRDefault="002E35D1" w:rsidP="00E27F96">
            <w:pPr>
              <w:spacing w:after="0" w:line="240" w:lineRule="auto"/>
              <w:jc w:val="center"/>
              <w:rPr>
                <w:rFonts w:ascii="Times New Roman" w:hAnsi="Times New Roman"/>
                <w:color w:val="000000"/>
                <w:kern w:val="2"/>
                <w:sz w:val="24"/>
                <w:szCs w:val="24"/>
                <w:lang w:val="kk-KZ" w:eastAsia="zh-CN"/>
              </w:rPr>
            </w:pPr>
            <w:r>
              <w:rPr>
                <w:rFonts w:ascii="Times New Roman" w:hAnsi="Times New Roman"/>
                <w:color w:val="000000"/>
                <w:kern w:val="2"/>
                <w:sz w:val="24"/>
                <w:szCs w:val="24"/>
                <w:lang w:val="kk-KZ" w:eastAsia="zh-CN"/>
              </w:rPr>
              <w:t>3</w:t>
            </w:r>
          </w:p>
        </w:tc>
        <w:tc>
          <w:tcPr>
            <w:tcW w:w="1064" w:type="dxa"/>
            <w:gridSpan w:val="2"/>
            <w:vAlign w:val="center"/>
          </w:tcPr>
          <w:p w14:paraId="791C961E" w14:textId="795F957B" w:rsidR="002E35D1" w:rsidRPr="003212EC" w:rsidRDefault="002E35D1" w:rsidP="00E27F96">
            <w:pPr>
              <w:spacing w:after="0" w:line="240" w:lineRule="auto"/>
              <w:ind w:left="-108" w:right="-94"/>
              <w:jc w:val="center"/>
              <w:rPr>
                <w:rFonts w:ascii="Times New Roman" w:hAnsi="Times New Roman"/>
                <w:color w:val="000000"/>
                <w:kern w:val="2"/>
                <w:sz w:val="24"/>
                <w:szCs w:val="24"/>
                <w:lang w:eastAsia="zh-CN"/>
              </w:rPr>
            </w:pPr>
            <w:r>
              <w:rPr>
                <w:rFonts w:ascii="Times New Roman" w:hAnsi="Times New Roman"/>
                <w:color w:val="000000"/>
                <w:kern w:val="2"/>
                <w:sz w:val="24"/>
                <w:szCs w:val="24"/>
                <w:lang w:eastAsia="zh-CN"/>
              </w:rPr>
              <w:t>4</w:t>
            </w:r>
          </w:p>
        </w:tc>
        <w:tc>
          <w:tcPr>
            <w:tcW w:w="923" w:type="dxa"/>
            <w:gridSpan w:val="2"/>
            <w:vAlign w:val="center"/>
          </w:tcPr>
          <w:p w14:paraId="58B7F6A8" w14:textId="62F67F40" w:rsidR="002E35D1" w:rsidRPr="003212EC" w:rsidRDefault="002E35D1" w:rsidP="00E27F96">
            <w:pPr>
              <w:spacing w:after="0" w:line="240" w:lineRule="auto"/>
              <w:jc w:val="center"/>
              <w:rPr>
                <w:rFonts w:ascii="Times New Roman" w:hAnsi="Times New Roman"/>
                <w:color w:val="000000"/>
                <w:kern w:val="2"/>
                <w:sz w:val="24"/>
                <w:szCs w:val="24"/>
                <w:shd w:val="clear" w:color="auto" w:fill="FFFFFF"/>
                <w:lang w:eastAsia="zh-CN"/>
              </w:rPr>
            </w:pPr>
            <w:r>
              <w:rPr>
                <w:rFonts w:ascii="Times New Roman" w:hAnsi="Times New Roman"/>
                <w:color w:val="000000"/>
                <w:kern w:val="2"/>
                <w:sz w:val="24"/>
                <w:szCs w:val="24"/>
                <w:shd w:val="clear" w:color="auto" w:fill="FFFFFF"/>
                <w:lang w:eastAsia="zh-CN"/>
              </w:rPr>
              <w:t>5</w:t>
            </w:r>
          </w:p>
        </w:tc>
        <w:tc>
          <w:tcPr>
            <w:tcW w:w="3227" w:type="dxa"/>
            <w:gridSpan w:val="3"/>
            <w:vAlign w:val="center"/>
          </w:tcPr>
          <w:p w14:paraId="247E6B51" w14:textId="257CA5ED" w:rsidR="002E35D1" w:rsidRPr="003212EC" w:rsidRDefault="002E35D1" w:rsidP="00E27F96">
            <w:pPr>
              <w:spacing w:after="0" w:line="240" w:lineRule="auto"/>
              <w:jc w:val="center"/>
              <w:rPr>
                <w:rFonts w:ascii="Times New Roman" w:hAnsi="Times New Roman"/>
                <w:noProof/>
                <w:sz w:val="24"/>
                <w:szCs w:val="24"/>
                <w:lang w:eastAsia="ru-RU"/>
              </w:rPr>
            </w:pPr>
            <w:r>
              <w:rPr>
                <w:rFonts w:ascii="Times New Roman" w:hAnsi="Times New Roman"/>
                <w:noProof/>
                <w:sz w:val="24"/>
                <w:szCs w:val="24"/>
                <w:lang w:eastAsia="ru-RU"/>
              </w:rPr>
              <w:t>6</w:t>
            </w:r>
          </w:p>
        </w:tc>
      </w:tr>
      <w:tr w:rsidR="00BF773D" w:rsidRPr="00415716" w14:paraId="1C75490B" w14:textId="77777777" w:rsidTr="002E35D1">
        <w:trPr>
          <w:jc w:val="center"/>
        </w:trPr>
        <w:tc>
          <w:tcPr>
            <w:tcW w:w="934" w:type="dxa"/>
            <w:gridSpan w:val="2"/>
            <w:vAlign w:val="center"/>
          </w:tcPr>
          <w:p w14:paraId="4D2EB531" w14:textId="77777777" w:rsidR="00BF773D" w:rsidRPr="003212EC" w:rsidRDefault="00BF773D" w:rsidP="00E27F96">
            <w:pPr>
              <w:pStyle w:val="af0"/>
              <w:spacing w:before="0" w:beforeAutospacing="0" w:after="0" w:afterAutospacing="0"/>
              <w:jc w:val="center"/>
            </w:pPr>
            <w:r w:rsidRPr="003212EC">
              <w:rPr>
                <w:bCs/>
                <w:color w:val="000000"/>
                <w:kern w:val="24"/>
                <w:lang w:val="kk-KZ"/>
              </w:rPr>
              <w:t>108</w:t>
            </w:r>
          </w:p>
        </w:tc>
        <w:tc>
          <w:tcPr>
            <w:tcW w:w="2296" w:type="dxa"/>
            <w:gridSpan w:val="2"/>
            <w:vAlign w:val="center"/>
          </w:tcPr>
          <w:p w14:paraId="13EA0680" w14:textId="77777777" w:rsidR="00BF773D" w:rsidRPr="003212EC" w:rsidRDefault="00BF773D" w:rsidP="00E27F96">
            <w:pPr>
              <w:pStyle w:val="af0"/>
              <w:spacing w:before="0" w:beforeAutospacing="0" w:after="0" w:afterAutospacing="0"/>
              <w:rPr>
                <w:lang w:val="kk-KZ"/>
              </w:rPr>
            </w:pPr>
            <w:r w:rsidRPr="003212EC">
              <w:rPr>
                <w:color w:val="000000"/>
                <w:kern w:val="24"/>
                <w:lang w:val="en-US"/>
              </w:rPr>
              <w:t>BaF</w:t>
            </w:r>
            <w:r w:rsidRPr="003212EC">
              <w:rPr>
                <w:color w:val="000000"/>
                <w:kern w:val="24"/>
                <w:position w:val="-6"/>
                <w:vertAlign w:val="subscript"/>
              </w:rPr>
              <w:t>2</w:t>
            </w:r>
            <w:r w:rsidRPr="003212EC">
              <w:rPr>
                <w:color w:val="000000"/>
                <w:kern w:val="24"/>
                <w:position w:val="-6"/>
                <w:vertAlign w:val="subscript"/>
                <w:lang w:val="kk-KZ"/>
              </w:rPr>
              <w:t xml:space="preserve"> </w:t>
            </w:r>
            <w:r w:rsidRPr="003212EC">
              <w:rPr>
                <w:bCs/>
                <w:color w:val="000000"/>
                <w:kern w:val="24"/>
                <w:lang w:val="en-US"/>
              </w:rPr>
              <w:t>(99%)</w:t>
            </w:r>
            <w:r w:rsidRPr="003212EC">
              <w:rPr>
                <w:bCs/>
                <w:color w:val="000000"/>
                <w:kern w:val="24"/>
                <w:lang w:val="kk-KZ"/>
              </w:rPr>
              <w:t>:</w:t>
            </w:r>
            <w:r w:rsidRPr="003212EC">
              <w:rPr>
                <w:bCs/>
                <w:color w:val="000000"/>
                <w:kern w:val="24"/>
                <w:lang w:val="en-US"/>
              </w:rPr>
              <w:t>WO</w:t>
            </w:r>
            <w:r w:rsidRPr="003212EC">
              <w:rPr>
                <w:bCs/>
                <w:color w:val="000000"/>
                <w:kern w:val="24"/>
                <w:position w:val="-6"/>
                <w:vertAlign w:val="subscript"/>
              </w:rPr>
              <w:t xml:space="preserve">3 </w:t>
            </w:r>
            <w:r w:rsidRPr="003212EC">
              <w:rPr>
                <w:bCs/>
                <w:color w:val="000000"/>
                <w:kern w:val="24"/>
                <w:lang w:val="en-US"/>
              </w:rPr>
              <w:t>(1</w:t>
            </w:r>
            <w:r w:rsidRPr="003212EC">
              <w:rPr>
                <w:bCs/>
                <w:color w:val="000000"/>
                <w:kern w:val="24"/>
              </w:rPr>
              <w:t>%</w:t>
            </w:r>
            <w:r w:rsidRPr="003212EC">
              <w:rPr>
                <w:bCs/>
                <w:color w:val="000000"/>
                <w:kern w:val="24"/>
                <w:lang w:val="en-US"/>
              </w:rPr>
              <w:t>)</w:t>
            </w:r>
            <w:r w:rsidRPr="003212EC">
              <w:rPr>
                <w:bCs/>
                <w:color w:val="000000"/>
                <w:kern w:val="24"/>
                <w:lang w:val="kk-KZ"/>
              </w:rPr>
              <w:t xml:space="preserve"> </w:t>
            </w:r>
            <w:r w:rsidRPr="003212EC">
              <w:rPr>
                <w:color w:val="000000"/>
                <w:kern w:val="24"/>
              </w:rPr>
              <w:t>без комп</w:t>
            </w:r>
            <w:r w:rsidRPr="003212EC">
              <w:rPr>
                <w:color w:val="000000"/>
                <w:kern w:val="24"/>
                <w:lang w:val="kk-KZ"/>
              </w:rPr>
              <w:t>.</w:t>
            </w:r>
          </w:p>
        </w:tc>
        <w:tc>
          <w:tcPr>
            <w:tcW w:w="1190" w:type="dxa"/>
            <w:gridSpan w:val="3"/>
            <w:vAlign w:val="center"/>
          </w:tcPr>
          <w:p w14:paraId="14080CFB" w14:textId="77777777" w:rsidR="00BF773D" w:rsidRPr="003212EC" w:rsidRDefault="00BF773D" w:rsidP="00E27F96">
            <w:pPr>
              <w:spacing w:after="0" w:line="240" w:lineRule="auto"/>
              <w:jc w:val="center"/>
              <w:rPr>
                <w:rFonts w:ascii="Times New Roman" w:hAnsi="Times New Roman"/>
                <w:color w:val="000000"/>
                <w:kern w:val="2"/>
                <w:sz w:val="24"/>
                <w:szCs w:val="24"/>
                <w:lang w:val="kk-KZ" w:eastAsia="zh-CN"/>
              </w:rPr>
            </w:pPr>
            <w:r w:rsidRPr="003212EC">
              <w:rPr>
                <w:rFonts w:ascii="Times New Roman" w:hAnsi="Times New Roman"/>
                <w:color w:val="000000"/>
                <w:kern w:val="2"/>
                <w:sz w:val="24"/>
                <w:szCs w:val="24"/>
                <w:lang w:val="kk-KZ" w:eastAsia="zh-CN"/>
              </w:rPr>
              <w:t>260</w:t>
            </w:r>
          </w:p>
        </w:tc>
        <w:tc>
          <w:tcPr>
            <w:tcW w:w="1064" w:type="dxa"/>
            <w:gridSpan w:val="2"/>
            <w:vAlign w:val="center"/>
          </w:tcPr>
          <w:p w14:paraId="13E6C0AB" w14:textId="77777777" w:rsidR="00BF773D" w:rsidRPr="003212EC" w:rsidRDefault="00BF773D" w:rsidP="00E27F96">
            <w:pPr>
              <w:spacing w:after="0" w:line="240" w:lineRule="auto"/>
              <w:ind w:left="-108" w:right="-94"/>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454</w:t>
            </w:r>
          </w:p>
        </w:tc>
        <w:tc>
          <w:tcPr>
            <w:tcW w:w="923" w:type="dxa"/>
            <w:gridSpan w:val="2"/>
            <w:vAlign w:val="center"/>
          </w:tcPr>
          <w:p w14:paraId="167A1E8A"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0,98</w:t>
            </w:r>
          </w:p>
        </w:tc>
        <w:tc>
          <w:tcPr>
            <w:tcW w:w="3227" w:type="dxa"/>
            <w:gridSpan w:val="3"/>
            <w:vAlign w:val="center"/>
          </w:tcPr>
          <w:p w14:paraId="65F2535F" w14:textId="77777777" w:rsidR="00BF773D" w:rsidRPr="003212EC" w:rsidRDefault="00CC10B9" w:rsidP="00E27F96">
            <w:pPr>
              <w:spacing w:after="0" w:line="240" w:lineRule="auto"/>
              <w:jc w:val="center"/>
              <w:rPr>
                <w:rFonts w:ascii="Times New Roman" w:hAnsi="Times New Roman"/>
                <w:sz w:val="24"/>
                <w:szCs w:val="24"/>
              </w:rPr>
            </w:pPr>
            <w:r w:rsidRPr="003212EC">
              <w:rPr>
                <w:rFonts w:ascii="Times New Roman" w:hAnsi="Times New Roman"/>
                <w:noProof/>
                <w:sz w:val="24"/>
                <w:szCs w:val="24"/>
                <w:lang w:eastAsia="ru-RU"/>
              </w:rPr>
              <w:drawing>
                <wp:inline distT="0" distB="0" distL="0" distR="0" wp14:anchorId="3E0630B8" wp14:editId="1B3F57C5">
                  <wp:extent cx="1304014" cy="995494"/>
                  <wp:effectExtent l="0" t="0" r="0" b="0"/>
                  <wp:docPr id="146"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306764" cy="997594"/>
                          </a:xfrm>
                          <a:prstGeom prst="rect">
                            <a:avLst/>
                          </a:prstGeom>
                          <a:noFill/>
                          <a:ln>
                            <a:noFill/>
                          </a:ln>
                        </pic:spPr>
                      </pic:pic>
                    </a:graphicData>
                  </a:graphic>
                </wp:inline>
              </w:drawing>
            </w:r>
          </w:p>
        </w:tc>
      </w:tr>
      <w:tr w:rsidR="00BF773D" w:rsidRPr="00415716" w14:paraId="1E5E2439" w14:textId="77777777" w:rsidTr="002E35D1">
        <w:trPr>
          <w:jc w:val="center"/>
        </w:trPr>
        <w:tc>
          <w:tcPr>
            <w:tcW w:w="920" w:type="dxa"/>
            <w:vAlign w:val="center"/>
          </w:tcPr>
          <w:p w14:paraId="48149DFD" w14:textId="77777777" w:rsidR="00BF773D" w:rsidRPr="003212EC" w:rsidRDefault="00BF773D" w:rsidP="00E27F96">
            <w:pPr>
              <w:pStyle w:val="af0"/>
              <w:spacing w:before="0" w:beforeAutospacing="0" w:after="0" w:afterAutospacing="0"/>
              <w:jc w:val="center"/>
            </w:pPr>
            <w:r w:rsidRPr="003212EC">
              <w:rPr>
                <w:bCs/>
                <w:color w:val="000000"/>
                <w:kern w:val="24"/>
                <w:lang w:val="en-US"/>
              </w:rPr>
              <w:t>105</w:t>
            </w:r>
          </w:p>
        </w:tc>
        <w:tc>
          <w:tcPr>
            <w:tcW w:w="2324" w:type="dxa"/>
            <w:gridSpan w:val="4"/>
            <w:vAlign w:val="center"/>
          </w:tcPr>
          <w:p w14:paraId="59FDD8BD" w14:textId="77777777" w:rsidR="00BF773D" w:rsidRPr="003212EC" w:rsidRDefault="00BF773D" w:rsidP="00E27F96">
            <w:pPr>
              <w:pStyle w:val="af0"/>
              <w:spacing w:before="0" w:beforeAutospacing="0" w:after="0" w:afterAutospacing="0"/>
            </w:pPr>
            <w:r w:rsidRPr="003212EC">
              <w:rPr>
                <w:bCs/>
                <w:color w:val="000000"/>
                <w:kern w:val="24"/>
                <w:lang w:val="en-US"/>
              </w:rPr>
              <w:t>BaMgF</w:t>
            </w:r>
            <w:r w:rsidRPr="003212EC">
              <w:rPr>
                <w:bCs/>
                <w:color w:val="000000"/>
                <w:kern w:val="24"/>
              </w:rPr>
              <w:softHyphen/>
            </w:r>
            <w:r w:rsidRPr="003212EC">
              <w:rPr>
                <w:bCs/>
                <w:color w:val="000000"/>
                <w:kern w:val="24"/>
                <w:position w:val="-6"/>
                <w:vertAlign w:val="subscript"/>
              </w:rPr>
              <w:t>4</w:t>
            </w:r>
          </w:p>
        </w:tc>
        <w:tc>
          <w:tcPr>
            <w:tcW w:w="1176" w:type="dxa"/>
            <w:gridSpan w:val="2"/>
            <w:vAlign w:val="center"/>
          </w:tcPr>
          <w:p w14:paraId="7A709EBA" w14:textId="77777777" w:rsidR="00BF773D" w:rsidRPr="003212EC" w:rsidRDefault="00BF773D" w:rsidP="00E27F96">
            <w:pPr>
              <w:spacing w:after="0" w:line="240" w:lineRule="auto"/>
              <w:jc w:val="center"/>
              <w:rPr>
                <w:rFonts w:ascii="Times New Roman" w:hAnsi="Times New Roman"/>
                <w:color w:val="000000"/>
                <w:kern w:val="2"/>
                <w:sz w:val="24"/>
                <w:szCs w:val="24"/>
                <w:lang w:val="kk-KZ" w:eastAsia="zh-CN"/>
              </w:rPr>
            </w:pPr>
            <w:r w:rsidRPr="003212EC">
              <w:rPr>
                <w:rFonts w:ascii="Times New Roman" w:hAnsi="Times New Roman"/>
                <w:color w:val="000000"/>
                <w:kern w:val="2"/>
                <w:sz w:val="24"/>
                <w:szCs w:val="24"/>
                <w:lang w:val="kk-KZ" w:eastAsia="zh-CN"/>
              </w:rPr>
              <w:t>220</w:t>
            </w:r>
          </w:p>
        </w:tc>
        <w:tc>
          <w:tcPr>
            <w:tcW w:w="1064" w:type="dxa"/>
            <w:gridSpan w:val="2"/>
            <w:vAlign w:val="center"/>
          </w:tcPr>
          <w:p w14:paraId="4D863E21" w14:textId="77777777" w:rsidR="00BF773D" w:rsidRPr="003212EC" w:rsidRDefault="00BF773D" w:rsidP="00E27F96">
            <w:pPr>
              <w:spacing w:after="0" w:line="240" w:lineRule="auto"/>
              <w:ind w:left="-108" w:right="-94"/>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396</w:t>
            </w:r>
          </w:p>
          <w:p w14:paraId="320A5BDE" w14:textId="77777777" w:rsidR="00BF773D" w:rsidRPr="003212EC" w:rsidRDefault="00BF773D" w:rsidP="00E27F96">
            <w:pPr>
              <w:spacing w:after="0" w:line="240" w:lineRule="auto"/>
              <w:ind w:left="-108" w:right="-94"/>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431</w:t>
            </w:r>
          </w:p>
        </w:tc>
        <w:tc>
          <w:tcPr>
            <w:tcW w:w="937" w:type="dxa"/>
            <w:gridSpan w:val="3"/>
            <w:vAlign w:val="center"/>
          </w:tcPr>
          <w:p w14:paraId="5273325B"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0,99</w:t>
            </w:r>
          </w:p>
          <w:p w14:paraId="285FBDAD"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1,04</w:t>
            </w:r>
          </w:p>
        </w:tc>
        <w:tc>
          <w:tcPr>
            <w:tcW w:w="3213" w:type="dxa"/>
            <w:gridSpan w:val="2"/>
            <w:vAlign w:val="center"/>
          </w:tcPr>
          <w:p w14:paraId="7BFC6FE8" w14:textId="77777777" w:rsidR="00BF773D" w:rsidRPr="003212EC" w:rsidRDefault="00CC10B9" w:rsidP="00E27F96">
            <w:pPr>
              <w:spacing w:after="0" w:line="240" w:lineRule="auto"/>
              <w:jc w:val="center"/>
              <w:rPr>
                <w:rFonts w:ascii="Times New Roman" w:hAnsi="Times New Roman"/>
                <w:sz w:val="24"/>
                <w:szCs w:val="24"/>
              </w:rPr>
            </w:pPr>
            <w:r w:rsidRPr="003212EC">
              <w:rPr>
                <w:rFonts w:ascii="Times New Roman" w:hAnsi="Times New Roman"/>
                <w:noProof/>
                <w:sz w:val="24"/>
                <w:szCs w:val="24"/>
                <w:lang w:eastAsia="ru-RU"/>
              </w:rPr>
              <w:drawing>
                <wp:inline distT="0" distB="0" distL="0" distR="0" wp14:anchorId="0A165AAF" wp14:editId="189AB8D3">
                  <wp:extent cx="1264258" cy="965144"/>
                  <wp:effectExtent l="0" t="0" r="0" b="6985"/>
                  <wp:docPr id="14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266924" cy="967180"/>
                          </a:xfrm>
                          <a:prstGeom prst="rect">
                            <a:avLst/>
                          </a:prstGeom>
                          <a:noFill/>
                          <a:ln>
                            <a:noFill/>
                          </a:ln>
                        </pic:spPr>
                      </pic:pic>
                    </a:graphicData>
                  </a:graphic>
                </wp:inline>
              </w:drawing>
            </w:r>
          </w:p>
        </w:tc>
      </w:tr>
      <w:tr w:rsidR="00BF773D" w:rsidRPr="00415716" w14:paraId="06F46B0C" w14:textId="77777777" w:rsidTr="002E35D1">
        <w:trPr>
          <w:jc w:val="center"/>
        </w:trPr>
        <w:tc>
          <w:tcPr>
            <w:tcW w:w="920" w:type="dxa"/>
            <w:vAlign w:val="center"/>
          </w:tcPr>
          <w:p w14:paraId="1CA06BD0" w14:textId="77777777" w:rsidR="00BF773D" w:rsidRPr="003212EC" w:rsidRDefault="00BF773D" w:rsidP="00E27F96">
            <w:pPr>
              <w:pStyle w:val="af0"/>
              <w:spacing w:before="0" w:beforeAutospacing="0" w:after="0" w:afterAutospacing="0"/>
              <w:jc w:val="center"/>
            </w:pPr>
            <w:r w:rsidRPr="003212EC">
              <w:rPr>
                <w:bCs/>
                <w:color w:val="000000"/>
                <w:kern w:val="24"/>
                <w:lang w:val="en-US"/>
              </w:rPr>
              <w:t>111</w:t>
            </w:r>
          </w:p>
        </w:tc>
        <w:tc>
          <w:tcPr>
            <w:tcW w:w="2324" w:type="dxa"/>
            <w:gridSpan w:val="4"/>
            <w:vAlign w:val="center"/>
          </w:tcPr>
          <w:p w14:paraId="5154BA84" w14:textId="77777777" w:rsidR="00BF773D" w:rsidRPr="003212EC" w:rsidRDefault="00BF773D" w:rsidP="00E27F96">
            <w:pPr>
              <w:pStyle w:val="af0"/>
              <w:spacing w:before="0" w:beforeAutospacing="0" w:after="0" w:afterAutospacing="0"/>
            </w:pPr>
            <w:r w:rsidRPr="003212EC">
              <w:rPr>
                <w:color w:val="000000"/>
                <w:kern w:val="24"/>
                <w:lang w:val="en-US"/>
              </w:rPr>
              <w:t>BaMgF</w:t>
            </w:r>
            <w:r w:rsidRPr="003212EC">
              <w:rPr>
                <w:color w:val="000000"/>
                <w:kern w:val="24"/>
                <w:lang w:val="en-US"/>
              </w:rPr>
              <w:softHyphen/>
            </w:r>
            <w:r w:rsidRPr="003212EC">
              <w:rPr>
                <w:color w:val="000000"/>
                <w:kern w:val="24"/>
                <w:position w:val="-6"/>
                <w:vertAlign w:val="subscript"/>
                <w:lang w:val="en-US"/>
              </w:rPr>
              <w:t>4</w:t>
            </w:r>
            <w:r w:rsidRPr="003212EC">
              <w:rPr>
                <w:color w:val="000000"/>
                <w:kern w:val="24"/>
                <w:lang w:val="en-US"/>
              </w:rPr>
              <w:t>:WO</w:t>
            </w:r>
            <w:r w:rsidRPr="003212EC">
              <w:rPr>
                <w:color w:val="000000"/>
                <w:kern w:val="24"/>
                <w:position w:val="-6"/>
                <w:vertAlign w:val="subscript"/>
                <w:lang w:val="en-US"/>
              </w:rPr>
              <w:t>3</w:t>
            </w:r>
            <w:r w:rsidRPr="003212EC">
              <w:rPr>
                <w:color w:val="000000"/>
                <w:kern w:val="24"/>
                <w:lang w:val="en-US"/>
              </w:rPr>
              <w:t>(1%)</w:t>
            </w:r>
          </w:p>
        </w:tc>
        <w:tc>
          <w:tcPr>
            <w:tcW w:w="1176" w:type="dxa"/>
            <w:gridSpan w:val="2"/>
            <w:vAlign w:val="center"/>
          </w:tcPr>
          <w:p w14:paraId="3A843D62" w14:textId="77777777" w:rsidR="00BF773D" w:rsidRPr="003212EC" w:rsidRDefault="00BF773D" w:rsidP="00E27F96">
            <w:pPr>
              <w:spacing w:after="0" w:line="240" w:lineRule="auto"/>
              <w:jc w:val="center"/>
              <w:rPr>
                <w:rFonts w:ascii="Times New Roman" w:hAnsi="Times New Roman"/>
                <w:color w:val="000000"/>
                <w:kern w:val="2"/>
                <w:sz w:val="24"/>
                <w:szCs w:val="24"/>
                <w:lang w:val="kk-KZ" w:eastAsia="zh-CN"/>
              </w:rPr>
            </w:pPr>
            <w:r w:rsidRPr="003212EC">
              <w:rPr>
                <w:rFonts w:ascii="Times New Roman" w:hAnsi="Times New Roman"/>
                <w:color w:val="000000"/>
                <w:kern w:val="2"/>
                <w:sz w:val="24"/>
                <w:szCs w:val="24"/>
                <w:lang w:val="kk-KZ" w:eastAsia="zh-CN"/>
              </w:rPr>
              <w:t>220</w:t>
            </w:r>
          </w:p>
        </w:tc>
        <w:tc>
          <w:tcPr>
            <w:tcW w:w="1064" w:type="dxa"/>
            <w:gridSpan w:val="2"/>
            <w:vAlign w:val="center"/>
          </w:tcPr>
          <w:p w14:paraId="7E33B3DC" w14:textId="77777777" w:rsidR="00BF773D" w:rsidRPr="003212EC" w:rsidRDefault="00BF773D" w:rsidP="00E27F96">
            <w:pPr>
              <w:spacing w:after="0" w:line="240" w:lineRule="auto"/>
              <w:ind w:left="-108" w:right="-94"/>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397</w:t>
            </w:r>
          </w:p>
          <w:p w14:paraId="20880845" w14:textId="77777777" w:rsidR="00BF773D" w:rsidRPr="003212EC" w:rsidRDefault="00BF773D" w:rsidP="00E27F96">
            <w:pPr>
              <w:spacing w:after="0" w:line="240" w:lineRule="auto"/>
              <w:ind w:left="-108" w:right="-94"/>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435</w:t>
            </w:r>
          </w:p>
        </w:tc>
        <w:tc>
          <w:tcPr>
            <w:tcW w:w="937" w:type="dxa"/>
            <w:gridSpan w:val="3"/>
            <w:vAlign w:val="center"/>
          </w:tcPr>
          <w:p w14:paraId="1DB1F099"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1,13</w:t>
            </w:r>
          </w:p>
          <w:p w14:paraId="4E67D388"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1,01</w:t>
            </w:r>
          </w:p>
        </w:tc>
        <w:tc>
          <w:tcPr>
            <w:tcW w:w="3213" w:type="dxa"/>
            <w:gridSpan w:val="2"/>
            <w:vAlign w:val="center"/>
          </w:tcPr>
          <w:p w14:paraId="002AD9DC" w14:textId="77777777" w:rsidR="00BF773D" w:rsidRPr="003212EC" w:rsidRDefault="00CC10B9" w:rsidP="00E27F96">
            <w:pPr>
              <w:spacing w:after="0" w:line="240" w:lineRule="auto"/>
              <w:jc w:val="center"/>
              <w:rPr>
                <w:rFonts w:ascii="Times New Roman" w:hAnsi="Times New Roman"/>
                <w:sz w:val="24"/>
                <w:szCs w:val="24"/>
              </w:rPr>
            </w:pPr>
            <w:r w:rsidRPr="003212EC">
              <w:rPr>
                <w:rFonts w:ascii="Times New Roman" w:hAnsi="Times New Roman"/>
                <w:noProof/>
                <w:sz w:val="24"/>
                <w:szCs w:val="24"/>
                <w:lang w:eastAsia="ru-RU"/>
              </w:rPr>
              <w:drawing>
                <wp:inline distT="0" distB="0" distL="0" distR="0" wp14:anchorId="53CC6B76" wp14:editId="6A547A4C">
                  <wp:extent cx="1239450" cy="946205"/>
                  <wp:effectExtent l="0" t="0" r="0" b="6350"/>
                  <wp:docPr id="14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242064" cy="948201"/>
                          </a:xfrm>
                          <a:prstGeom prst="rect">
                            <a:avLst/>
                          </a:prstGeom>
                          <a:noFill/>
                          <a:ln>
                            <a:noFill/>
                          </a:ln>
                        </pic:spPr>
                      </pic:pic>
                    </a:graphicData>
                  </a:graphic>
                </wp:inline>
              </w:drawing>
            </w:r>
          </w:p>
        </w:tc>
      </w:tr>
      <w:tr w:rsidR="00BF773D" w:rsidRPr="00415716" w14:paraId="28F36912" w14:textId="77777777" w:rsidTr="002E35D1">
        <w:trPr>
          <w:jc w:val="center"/>
        </w:trPr>
        <w:tc>
          <w:tcPr>
            <w:tcW w:w="920" w:type="dxa"/>
            <w:vAlign w:val="center"/>
          </w:tcPr>
          <w:p w14:paraId="69BB5F95" w14:textId="77777777" w:rsidR="00BF773D" w:rsidRPr="003212EC" w:rsidRDefault="00BF773D" w:rsidP="00E27F96">
            <w:pPr>
              <w:pStyle w:val="af0"/>
              <w:spacing w:before="0" w:beforeAutospacing="0" w:after="0" w:afterAutospacing="0"/>
              <w:jc w:val="center"/>
            </w:pPr>
            <w:r w:rsidRPr="003212EC">
              <w:rPr>
                <w:bCs/>
                <w:color w:val="000000"/>
                <w:kern w:val="24"/>
                <w:lang w:val="en-US"/>
              </w:rPr>
              <w:t>113</w:t>
            </w:r>
          </w:p>
        </w:tc>
        <w:tc>
          <w:tcPr>
            <w:tcW w:w="2324" w:type="dxa"/>
            <w:gridSpan w:val="4"/>
            <w:vAlign w:val="center"/>
          </w:tcPr>
          <w:p w14:paraId="544ED67F" w14:textId="77777777" w:rsidR="00BF773D" w:rsidRPr="003212EC" w:rsidRDefault="00BF773D" w:rsidP="00E27F96">
            <w:pPr>
              <w:pStyle w:val="af0"/>
              <w:spacing w:before="0" w:beforeAutospacing="0" w:after="0" w:afterAutospacing="0"/>
            </w:pPr>
            <w:r w:rsidRPr="003212EC">
              <w:rPr>
                <w:color w:val="000000"/>
                <w:kern w:val="24"/>
                <w:lang w:val="en-US"/>
              </w:rPr>
              <w:t>Ba</w:t>
            </w:r>
            <w:r w:rsidRPr="003212EC">
              <w:rPr>
                <w:color w:val="000000"/>
                <w:kern w:val="24"/>
                <w:position w:val="-6"/>
                <w:vertAlign w:val="subscript"/>
                <w:lang w:val="en-US"/>
              </w:rPr>
              <w:t>0.5</w:t>
            </w:r>
            <w:r w:rsidRPr="003212EC">
              <w:rPr>
                <w:color w:val="000000"/>
                <w:kern w:val="24"/>
                <w:lang w:val="en-US"/>
              </w:rPr>
              <w:t>Mg</w:t>
            </w:r>
            <w:r w:rsidRPr="003212EC">
              <w:rPr>
                <w:color w:val="000000"/>
                <w:kern w:val="24"/>
                <w:position w:val="-6"/>
                <w:vertAlign w:val="subscript"/>
                <w:lang w:val="en-US"/>
              </w:rPr>
              <w:t>1.5</w:t>
            </w:r>
            <w:r w:rsidRPr="003212EC">
              <w:rPr>
                <w:color w:val="000000"/>
                <w:kern w:val="24"/>
                <w:lang w:val="en-US"/>
              </w:rPr>
              <w:t>F</w:t>
            </w:r>
            <w:r w:rsidRPr="003212EC">
              <w:rPr>
                <w:color w:val="000000"/>
                <w:kern w:val="24"/>
                <w:lang w:val="en-US"/>
              </w:rPr>
              <w:softHyphen/>
            </w:r>
            <w:r w:rsidRPr="003212EC">
              <w:rPr>
                <w:color w:val="000000"/>
                <w:kern w:val="24"/>
                <w:position w:val="-6"/>
                <w:vertAlign w:val="subscript"/>
                <w:lang w:val="en-US"/>
              </w:rPr>
              <w:t>4</w:t>
            </w:r>
            <w:r w:rsidRPr="003212EC">
              <w:rPr>
                <w:color w:val="000000"/>
                <w:kern w:val="24"/>
                <w:lang w:val="en-US"/>
              </w:rPr>
              <w:t>:WO</w:t>
            </w:r>
            <w:r w:rsidRPr="003212EC">
              <w:rPr>
                <w:color w:val="000000"/>
                <w:kern w:val="24"/>
                <w:position w:val="-6"/>
                <w:vertAlign w:val="subscript"/>
                <w:lang w:val="en-US"/>
              </w:rPr>
              <w:t>3</w:t>
            </w:r>
            <w:r w:rsidRPr="003212EC">
              <w:rPr>
                <w:color w:val="000000"/>
                <w:kern w:val="24"/>
                <w:lang w:val="en-US"/>
              </w:rPr>
              <w:t xml:space="preserve"> (1%)</w:t>
            </w:r>
          </w:p>
        </w:tc>
        <w:tc>
          <w:tcPr>
            <w:tcW w:w="1176" w:type="dxa"/>
            <w:gridSpan w:val="2"/>
            <w:vAlign w:val="center"/>
          </w:tcPr>
          <w:p w14:paraId="6F87AEF5" w14:textId="77777777" w:rsidR="00BF773D" w:rsidRPr="003212EC" w:rsidRDefault="00BF773D" w:rsidP="00E27F96">
            <w:pPr>
              <w:spacing w:after="0" w:line="240" w:lineRule="auto"/>
              <w:jc w:val="center"/>
              <w:rPr>
                <w:rFonts w:ascii="Times New Roman" w:hAnsi="Times New Roman"/>
                <w:color w:val="000000"/>
                <w:kern w:val="2"/>
                <w:sz w:val="24"/>
                <w:szCs w:val="24"/>
                <w:lang w:val="kk-KZ" w:eastAsia="zh-CN"/>
              </w:rPr>
            </w:pPr>
            <w:r w:rsidRPr="003212EC">
              <w:rPr>
                <w:rFonts w:ascii="Times New Roman" w:hAnsi="Times New Roman"/>
                <w:color w:val="000000"/>
                <w:kern w:val="2"/>
                <w:sz w:val="24"/>
                <w:szCs w:val="24"/>
                <w:lang w:val="kk-KZ" w:eastAsia="zh-CN"/>
              </w:rPr>
              <w:t>220</w:t>
            </w:r>
          </w:p>
        </w:tc>
        <w:tc>
          <w:tcPr>
            <w:tcW w:w="1064" w:type="dxa"/>
            <w:gridSpan w:val="2"/>
            <w:vAlign w:val="center"/>
          </w:tcPr>
          <w:p w14:paraId="434FF1A1" w14:textId="77777777" w:rsidR="00BF773D" w:rsidRPr="003212EC" w:rsidRDefault="00BF773D" w:rsidP="00E27F96">
            <w:pPr>
              <w:spacing w:after="0" w:line="240" w:lineRule="auto"/>
              <w:ind w:left="-108" w:right="-94"/>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397</w:t>
            </w:r>
          </w:p>
          <w:p w14:paraId="6CF57471" w14:textId="77777777" w:rsidR="00BF773D" w:rsidRPr="003212EC" w:rsidRDefault="00BF773D" w:rsidP="00E27F96">
            <w:pPr>
              <w:spacing w:after="0" w:line="240" w:lineRule="auto"/>
              <w:ind w:left="-108" w:right="-94"/>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435</w:t>
            </w:r>
          </w:p>
        </w:tc>
        <w:tc>
          <w:tcPr>
            <w:tcW w:w="937" w:type="dxa"/>
            <w:gridSpan w:val="3"/>
            <w:vAlign w:val="center"/>
          </w:tcPr>
          <w:p w14:paraId="1F8113C8"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1,17</w:t>
            </w:r>
          </w:p>
          <w:p w14:paraId="35E09588"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1,04</w:t>
            </w:r>
          </w:p>
        </w:tc>
        <w:tc>
          <w:tcPr>
            <w:tcW w:w="3213" w:type="dxa"/>
            <w:gridSpan w:val="2"/>
            <w:vAlign w:val="center"/>
          </w:tcPr>
          <w:p w14:paraId="03D54CE4" w14:textId="77777777" w:rsidR="00BF773D" w:rsidRPr="003212EC" w:rsidRDefault="00CC10B9" w:rsidP="00E27F96">
            <w:pPr>
              <w:spacing w:after="0" w:line="240" w:lineRule="auto"/>
              <w:jc w:val="center"/>
              <w:rPr>
                <w:rFonts w:ascii="Times New Roman" w:hAnsi="Times New Roman"/>
                <w:sz w:val="24"/>
                <w:szCs w:val="24"/>
              </w:rPr>
            </w:pPr>
            <w:r w:rsidRPr="003212EC">
              <w:rPr>
                <w:rFonts w:ascii="Times New Roman" w:hAnsi="Times New Roman"/>
                <w:noProof/>
                <w:sz w:val="24"/>
                <w:szCs w:val="24"/>
                <w:lang w:eastAsia="ru-RU"/>
              </w:rPr>
              <w:drawing>
                <wp:inline distT="0" distB="0" distL="0" distR="0" wp14:anchorId="07B22AA8" wp14:editId="36FF2B24">
                  <wp:extent cx="1046088" cy="798591"/>
                  <wp:effectExtent l="0" t="0" r="0" b="1905"/>
                  <wp:docPr id="14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048295" cy="800276"/>
                          </a:xfrm>
                          <a:prstGeom prst="rect">
                            <a:avLst/>
                          </a:prstGeom>
                          <a:noFill/>
                          <a:ln>
                            <a:noFill/>
                          </a:ln>
                        </pic:spPr>
                      </pic:pic>
                    </a:graphicData>
                  </a:graphic>
                </wp:inline>
              </w:drawing>
            </w:r>
          </w:p>
        </w:tc>
      </w:tr>
      <w:tr w:rsidR="00BF773D" w:rsidRPr="00415716" w14:paraId="5F1576FD" w14:textId="77777777" w:rsidTr="002E35D1">
        <w:trPr>
          <w:jc w:val="center"/>
        </w:trPr>
        <w:tc>
          <w:tcPr>
            <w:tcW w:w="934" w:type="dxa"/>
            <w:gridSpan w:val="2"/>
            <w:vMerge w:val="restart"/>
            <w:vAlign w:val="center"/>
          </w:tcPr>
          <w:p w14:paraId="5A35807C" w14:textId="77777777" w:rsidR="00BF773D" w:rsidRPr="003212EC" w:rsidRDefault="00BF773D" w:rsidP="00E27F96">
            <w:pPr>
              <w:spacing w:after="0" w:line="240" w:lineRule="auto"/>
              <w:contextualSpacing/>
              <w:jc w:val="center"/>
              <w:rPr>
                <w:rFonts w:ascii="Times New Roman" w:hAnsi="Times New Roman"/>
                <w:sz w:val="24"/>
                <w:szCs w:val="24"/>
              </w:rPr>
            </w:pPr>
            <w:r w:rsidRPr="003212EC">
              <w:rPr>
                <w:rFonts w:ascii="Times New Roman" w:hAnsi="Times New Roman"/>
                <w:sz w:val="24"/>
                <w:szCs w:val="24"/>
              </w:rPr>
              <w:t>215</w:t>
            </w:r>
          </w:p>
        </w:tc>
        <w:tc>
          <w:tcPr>
            <w:tcW w:w="2282" w:type="dxa"/>
            <w:vMerge w:val="restart"/>
            <w:vAlign w:val="center"/>
          </w:tcPr>
          <w:p w14:paraId="518F0BA8" w14:textId="77777777" w:rsidR="00BF773D" w:rsidRPr="003212EC" w:rsidRDefault="00BF773D" w:rsidP="00E27F96">
            <w:pPr>
              <w:spacing w:after="0" w:line="240" w:lineRule="auto"/>
              <w:contextualSpacing/>
              <w:rPr>
                <w:rFonts w:ascii="Times New Roman" w:hAnsi="Times New Roman"/>
                <w:sz w:val="24"/>
                <w:szCs w:val="24"/>
                <w:lang w:val="en-US"/>
              </w:rPr>
            </w:pPr>
            <w:r w:rsidRPr="003212EC">
              <w:rPr>
                <w:rFonts w:ascii="Times New Roman" w:hAnsi="Times New Roman"/>
                <w:sz w:val="24"/>
                <w:szCs w:val="24"/>
                <w:lang w:val="en-US"/>
              </w:rPr>
              <w:t>BaMgF</w:t>
            </w:r>
            <w:r w:rsidRPr="003212EC">
              <w:rPr>
                <w:rFonts w:ascii="Times New Roman" w:hAnsi="Times New Roman"/>
                <w:sz w:val="24"/>
                <w:szCs w:val="24"/>
                <w:vertAlign w:val="subscript"/>
                <w:lang w:val="en-US"/>
              </w:rPr>
              <w:t>4</w:t>
            </w:r>
          </w:p>
        </w:tc>
        <w:tc>
          <w:tcPr>
            <w:tcW w:w="1176" w:type="dxa"/>
            <w:gridSpan w:val="3"/>
            <w:vAlign w:val="center"/>
          </w:tcPr>
          <w:p w14:paraId="77BF1A79" w14:textId="77777777" w:rsidR="00BF773D" w:rsidRPr="003212EC" w:rsidRDefault="00BF773D" w:rsidP="00E27F96">
            <w:pPr>
              <w:spacing w:after="0" w:line="240" w:lineRule="auto"/>
              <w:jc w:val="center"/>
              <w:rPr>
                <w:rFonts w:ascii="Times New Roman" w:hAnsi="Times New Roman"/>
                <w:color w:val="000000"/>
                <w:kern w:val="2"/>
                <w:sz w:val="24"/>
                <w:szCs w:val="24"/>
                <w:lang w:val="kk-KZ" w:eastAsia="zh-CN"/>
              </w:rPr>
            </w:pPr>
            <w:r w:rsidRPr="003212EC">
              <w:rPr>
                <w:rFonts w:ascii="Times New Roman" w:hAnsi="Times New Roman"/>
                <w:color w:val="000000"/>
                <w:kern w:val="2"/>
                <w:sz w:val="24"/>
                <w:szCs w:val="24"/>
                <w:lang w:val="kk-KZ" w:eastAsia="zh-CN"/>
              </w:rPr>
              <w:t>220</w:t>
            </w:r>
          </w:p>
        </w:tc>
        <w:tc>
          <w:tcPr>
            <w:tcW w:w="1106" w:type="dxa"/>
            <w:gridSpan w:val="4"/>
            <w:vAlign w:val="center"/>
          </w:tcPr>
          <w:p w14:paraId="79678A1E" w14:textId="77777777" w:rsidR="00BF773D" w:rsidRPr="003212EC" w:rsidRDefault="00BF773D" w:rsidP="00E27F96">
            <w:pPr>
              <w:spacing w:after="0" w:line="240" w:lineRule="auto"/>
              <w:ind w:left="-108" w:right="-94"/>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500</w:t>
            </w:r>
          </w:p>
        </w:tc>
        <w:tc>
          <w:tcPr>
            <w:tcW w:w="937" w:type="dxa"/>
            <w:gridSpan w:val="3"/>
            <w:vAlign w:val="center"/>
          </w:tcPr>
          <w:p w14:paraId="142A8BF9"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0,84</w:t>
            </w:r>
          </w:p>
        </w:tc>
        <w:tc>
          <w:tcPr>
            <w:tcW w:w="3199" w:type="dxa"/>
            <w:vAlign w:val="center"/>
          </w:tcPr>
          <w:p w14:paraId="3F4898AA" w14:textId="77777777" w:rsidR="00BF773D" w:rsidRPr="003212EC" w:rsidRDefault="00CC10B9" w:rsidP="00E27F96">
            <w:pPr>
              <w:spacing w:after="0" w:line="240" w:lineRule="auto"/>
              <w:jc w:val="center"/>
              <w:rPr>
                <w:rFonts w:ascii="Times New Roman" w:hAnsi="Times New Roman"/>
                <w:sz w:val="24"/>
                <w:szCs w:val="24"/>
              </w:rPr>
            </w:pPr>
            <w:r w:rsidRPr="003212EC">
              <w:rPr>
                <w:rFonts w:ascii="Times New Roman" w:hAnsi="Times New Roman"/>
                <w:noProof/>
                <w:sz w:val="24"/>
                <w:szCs w:val="24"/>
                <w:lang w:eastAsia="ru-RU"/>
              </w:rPr>
              <w:drawing>
                <wp:inline distT="0" distB="0" distL="0" distR="0" wp14:anchorId="7FE833D4" wp14:editId="5C456DA8">
                  <wp:extent cx="1264257" cy="965143"/>
                  <wp:effectExtent l="0" t="0" r="0" b="6985"/>
                  <wp:docPr id="15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266923" cy="967179"/>
                          </a:xfrm>
                          <a:prstGeom prst="rect">
                            <a:avLst/>
                          </a:prstGeom>
                          <a:noFill/>
                          <a:ln>
                            <a:noFill/>
                          </a:ln>
                        </pic:spPr>
                      </pic:pic>
                    </a:graphicData>
                  </a:graphic>
                </wp:inline>
              </w:drawing>
            </w:r>
          </w:p>
        </w:tc>
      </w:tr>
      <w:tr w:rsidR="00BF773D" w:rsidRPr="00415716" w14:paraId="7872161A" w14:textId="77777777" w:rsidTr="002E35D1">
        <w:trPr>
          <w:jc w:val="center"/>
        </w:trPr>
        <w:tc>
          <w:tcPr>
            <w:tcW w:w="934" w:type="dxa"/>
            <w:gridSpan w:val="2"/>
            <w:vMerge/>
            <w:vAlign w:val="center"/>
          </w:tcPr>
          <w:p w14:paraId="5582C1D1" w14:textId="77777777" w:rsidR="00BF773D" w:rsidRPr="003212EC" w:rsidRDefault="00BF773D" w:rsidP="00E27F96">
            <w:pPr>
              <w:spacing w:after="0" w:line="240" w:lineRule="auto"/>
              <w:contextualSpacing/>
              <w:jc w:val="center"/>
              <w:rPr>
                <w:rFonts w:ascii="Times New Roman" w:hAnsi="Times New Roman"/>
                <w:sz w:val="24"/>
                <w:szCs w:val="24"/>
              </w:rPr>
            </w:pPr>
          </w:p>
        </w:tc>
        <w:tc>
          <w:tcPr>
            <w:tcW w:w="2282" w:type="dxa"/>
            <w:vMerge/>
            <w:vAlign w:val="center"/>
          </w:tcPr>
          <w:p w14:paraId="14525D13" w14:textId="77777777" w:rsidR="00BF773D" w:rsidRPr="003212EC" w:rsidRDefault="00BF773D" w:rsidP="00E27F96">
            <w:pPr>
              <w:spacing w:after="0" w:line="240" w:lineRule="auto"/>
              <w:contextualSpacing/>
              <w:rPr>
                <w:rFonts w:ascii="Times New Roman" w:hAnsi="Times New Roman"/>
                <w:sz w:val="24"/>
                <w:szCs w:val="24"/>
                <w:lang w:val="en-US"/>
              </w:rPr>
            </w:pPr>
          </w:p>
        </w:tc>
        <w:tc>
          <w:tcPr>
            <w:tcW w:w="1176" w:type="dxa"/>
            <w:gridSpan w:val="3"/>
            <w:vAlign w:val="center"/>
          </w:tcPr>
          <w:p w14:paraId="36C955D4" w14:textId="77777777" w:rsidR="00BF773D" w:rsidRPr="003212EC" w:rsidRDefault="00BF773D" w:rsidP="00E27F96">
            <w:pPr>
              <w:spacing w:after="0" w:line="240" w:lineRule="auto"/>
              <w:jc w:val="center"/>
              <w:rPr>
                <w:rFonts w:ascii="Times New Roman" w:hAnsi="Times New Roman"/>
                <w:color w:val="000000"/>
                <w:kern w:val="2"/>
                <w:sz w:val="24"/>
                <w:szCs w:val="24"/>
                <w:lang w:val="kk-KZ" w:eastAsia="zh-CN"/>
              </w:rPr>
            </w:pPr>
            <w:r w:rsidRPr="003212EC">
              <w:rPr>
                <w:rFonts w:ascii="Times New Roman" w:hAnsi="Times New Roman"/>
                <w:color w:val="000000"/>
                <w:kern w:val="2"/>
                <w:sz w:val="24"/>
                <w:szCs w:val="24"/>
                <w:lang w:val="kk-KZ" w:eastAsia="zh-CN"/>
              </w:rPr>
              <w:t>245</w:t>
            </w:r>
          </w:p>
        </w:tc>
        <w:tc>
          <w:tcPr>
            <w:tcW w:w="1106" w:type="dxa"/>
            <w:gridSpan w:val="4"/>
            <w:vAlign w:val="center"/>
          </w:tcPr>
          <w:p w14:paraId="64EE7B22" w14:textId="77777777" w:rsidR="00BF773D" w:rsidRPr="003212EC" w:rsidRDefault="00BF773D" w:rsidP="00E27F96">
            <w:pPr>
              <w:spacing w:after="0" w:line="240" w:lineRule="auto"/>
              <w:ind w:left="-108" w:right="-94"/>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502</w:t>
            </w:r>
          </w:p>
        </w:tc>
        <w:tc>
          <w:tcPr>
            <w:tcW w:w="937" w:type="dxa"/>
            <w:gridSpan w:val="3"/>
            <w:vAlign w:val="center"/>
          </w:tcPr>
          <w:p w14:paraId="2BF6AE61"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0,79</w:t>
            </w:r>
          </w:p>
        </w:tc>
        <w:tc>
          <w:tcPr>
            <w:tcW w:w="3199" w:type="dxa"/>
            <w:vAlign w:val="center"/>
          </w:tcPr>
          <w:p w14:paraId="318C8FB6" w14:textId="77777777" w:rsidR="00BF773D" w:rsidRPr="003212EC" w:rsidRDefault="00CC10B9" w:rsidP="00E27F96">
            <w:pPr>
              <w:spacing w:after="0" w:line="240" w:lineRule="auto"/>
              <w:jc w:val="center"/>
              <w:rPr>
                <w:rFonts w:ascii="Times New Roman" w:hAnsi="Times New Roman"/>
                <w:sz w:val="24"/>
                <w:szCs w:val="24"/>
              </w:rPr>
            </w:pPr>
            <w:r w:rsidRPr="003212EC">
              <w:rPr>
                <w:rFonts w:ascii="Times New Roman" w:hAnsi="Times New Roman"/>
                <w:noProof/>
                <w:sz w:val="24"/>
                <w:szCs w:val="24"/>
                <w:lang w:eastAsia="ru-RU"/>
              </w:rPr>
              <w:drawing>
                <wp:inline distT="0" distB="0" distL="0" distR="0" wp14:anchorId="060123F1" wp14:editId="4BB45B2F">
                  <wp:extent cx="1256306" cy="959073"/>
                  <wp:effectExtent l="0" t="0" r="1270" b="0"/>
                  <wp:docPr id="15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258956" cy="961096"/>
                          </a:xfrm>
                          <a:prstGeom prst="rect">
                            <a:avLst/>
                          </a:prstGeom>
                          <a:noFill/>
                          <a:ln>
                            <a:noFill/>
                          </a:ln>
                        </pic:spPr>
                      </pic:pic>
                    </a:graphicData>
                  </a:graphic>
                </wp:inline>
              </w:drawing>
            </w:r>
          </w:p>
        </w:tc>
      </w:tr>
      <w:tr w:rsidR="00BF773D" w:rsidRPr="00415716" w14:paraId="657E1F2A" w14:textId="77777777" w:rsidTr="002E35D1">
        <w:trPr>
          <w:jc w:val="center"/>
        </w:trPr>
        <w:tc>
          <w:tcPr>
            <w:tcW w:w="934" w:type="dxa"/>
            <w:gridSpan w:val="2"/>
            <w:vMerge w:val="restart"/>
            <w:vAlign w:val="center"/>
          </w:tcPr>
          <w:p w14:paraId="4BC6CD3E" w14:textId="77777777" w:rsidR="00BF773D" w:rsidRPr="003212EC" w:rsidRDefault="00BF773D" w:rsidP="00E27F96">
            <w:pPr>
              <w:spacing w:after="0" w:line="240" w:lineRule="auto"/>
              <w:contextualSpacing/>
              <w:jc w:val="center"/>
              <w:rPr>
                <w:rFonts w:ascii="Times New Roman" w:hAnsi="Times New Roman"/>
                <w:sz w:val="24"/>
                <w:szCs w:val="24"/>
              </w:rPr>
            </w:pPr>
            <w:r w:rsidRPr="003212EC">
              <w:rPr>
                <w:rFonts w:ascii="Times New Roman" w:hAnsi="Times New Roman"/>
                <w:sz w:val="24"/>
                <w:szCs w:val="24"/>
              </w:rPr>
              <w:t>216</w:t>
            </w:r>
          </w:p>
        </w:tc>
        <w:tc>
          <w:tcPr>
            <w:tcW w:w="2282" w:type="dxa"/>
            <w:vMerge w:val="restart"/>
            <w:vAlign w:val="center"/>
          </w:tcPr>
          <w:p w14:paraId="24BCAFA6" w14:textId="77777777" w:rsidR="00BF773D" w:rsidRPr="003212EC" w:rsidRDefault="00BF773D" w:rsidP="00E27F96">
            <w:pPr>
              <w:spacing w:after="0" w:line="240" w:lineRule="auto"/>
              <w:contextualSpacing/>
              <w:rPr>
                <w:rFonts w:ascii="Times New Roman" w:hAnsi="Times New Roman"/>
                <w:sz w:val="24"/>
                <w:szCs w:val="24"/>
                <w:lang w:val="en-US"/>
              </w:rPr>
            </w:pPr>
            <w:r w:rsidRPr="003212EC">
              <w:rPr>
                <w:rFonts w:ascii="Times New Roman" w:hAnsi="Times New Roman"/>
                <w:sz w:val="24"/>
                <w:szCs w:val="24"/>
                <w:lang w:val="en-US"/>
              </w:rPr>
              <w:t>BaMgF</w:t>
            </w:r>
            <w:r w:rsidRPr="003212EC">
              <w:rPr>
                <w:rFonts w:ascii="Times New Roman" w:hAnsi="Times New Roman"/>
                <w:sz w:val="24"/>
                <w:szCs w:val="24"/>
                <w:vertAlign w:val="subscript"/>
                <w:lang w:val="en-US"/>
              </w:rPr>
              <w:t>4</w:t>
            </w:r>
            <w:r w:rsidRPr="003212EC">
              <w:rPr>
                <w:rFonts w:ascii="Times New Roman" w:hAnsi="Times New Roman"/>
                <w:sz w:val="24"/>
                <w:szCs w:val="24"/>
                <w:lang w:val="en-US"/>
              </w:rPr>
              <w:t>:</w:t>
            </w:r>
            <w:r w:rsidRPr="003212EC">
              <w:rPr>
                <w:rFonts w:ascii="Times New Roman" w:hAnsi="Times New Roman"/>
                <w:color w:val="000000"/>
                <w:kern w:val="24"/>
                <w:sz w:val="24"/>
                <w:szCs w:val="24"/>
                <w:lang w:val="en-US"/>
              </w:rPr>
              <w:t>WO</w:t>
            </w:r>
            <w:r w:rsidRPr="003212EC">
              <w:rPr>
                <w:rFonts w:ascii="Times New Roman" w:hAnsi="Times New Roman"/>
                <w:color w:val="000000"/>
                <w:kern w:val="24"/>
                <w:position w:val="-6"/>
                <w:sz w:val="24"/>
                <w:szCs w:val="24"/>
                <w:vertAlign w:val="subscript"/>
                <w:lang w:val="en-US"/>
              </w:rPr>
              <w:t>3</w:t>
            </w:r>
            <w:r w:rsidRPr="003212EC">
              <w:rPr>
                <w:rFonts w:ascii="Times New Roman" w:hAnsi="Times New Roman"/>
                <w:color w:val="000000"/>
                <w:kern w:val="24"/>
                <w:sz w:val="24"/>
                <w:szCs w:val="24"/>
                <w:lang w:val="en-US"/>
              </w:rPr>
              <w:t>(2%)</w:t>
            </w:r>
          </w:p>
        </w:tc>
        <w:tc>
          <w:tcPr>
            <w:tcW w:w="1176" w:type="dxa"/>
            <w:gridSpan w:val="3"/>
            <w:vAlign w:val="center"/>
          </w:tcPr>
          <w:p w14:paraId="75AB2AE6" w14:textId="77777777" w:rsidR="00BF773D" w:rsidRPr="003212EC" w:rsidRDefault="00BF773D" w:rsidP="00E27F96">
            <w:pPr>
              <w:spacing w:after="0" w:line="240" w:lineRule="auto"/>
              <w:jc w:val="center"/>
              <w:rPr>
                <w:rFonts w:ascii="Times New Roman" w:hAnsi="Times New Roman"/>
                <w:color w:val="000000"/>
                <w:kern w:val="2"/>
                <w:sz w:val="24"/>
                <w:szCs w:val="24"/>
                <w:lang w:val="kk-KZ" w:eastAsia="zh-CN"/>
              </w:rPr>
            </w:pPr>
            <w:r w:rsidRPr="003212EC">
              <w:rPr>
                <w:rFonts w:ascii="Times New Roman" w:hAnsi="Times New Roman"/>
                <w:color w:val="000000"/>
                <w:kern w:val="2"/>
                <w:sz w:val="24"/>
                <w:szCs w:val="24"/>
                <w:lang w:val="kk-KZ" w:eastAsia="zh-CN"/>
              </w:rPr>
              <w:t>220</w:t>
            </w:r>
          </w:p>
        </w:tc>
        <w:tc>
          <w:tcPr>
            <w:tcW w:w="1106" w:type="dxa"/>
            <w:gridSpan w:val="4"/>
            <w:vAlign w:val="center"/>
          </w:tcPr>
          <w:p w14:paraId="4299B137" w14:textId="77777777" w:rsidR="00BF773D" w:rsidRPr="003212EC" w:rsidRDefault="00BF773D" w:rsidP="00E27F96">
            <w:pPr>
              <w:spacing w:after="0" w:line="240" w:lineRule="auto"/>
              <w:ind w:left="-108" w:right="-94"/>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501</w:t>
            </w:r>
          </w:p>
        </w:tc>
        <w:tc>
          <w:tcPr>
            <w:tcW w:w="937" w:type="dxa"/>
            <w:gridSpan w:val="3"/>
            <w:vAlign w:val="center"/>
          </w:tcPr>
          <w:p w14:paraId="1D3067F8"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0,77</w:t>
            </w:r>
          </w:p>
        </w:tc>
        <w:tc>
          <w:tcPr>
            <w:tcW w:w="3199" w:type="dxa"/>
            <w:vAlign w:val="center"/>
          </w:tcPr>
          <w:p w14:paraId="65115887" w14:textId="77777777" w:rsidR="00BF773D" w:rsidRPr="003212EC" w:rsidRDefault="00CC10B9" w:rsidP="00E27F96">
            <w:pPr>
              <w:spacing w:after="0" w:line="240" w:lineRule="auto"/>
              <w:jc w:val="center"/>
              <w:rPr>
                <w:rFonts w:ascii="Times New Roman" w:hAnsi="Times New Roman"/>
                <w:sz w:val="24"/>
                <w:szCs w:val="24"/>
              </w:rPr>
            </w:pPr>
            <w:r w:rsidRPr="003212EC">
              <w:rPr>
                <w:rFonts w:ascii="Times New Roman" w:hAnsi="Times New Roman"/>
                <w:noProof/>
                <w:sz w:val="24"/>
                <w:szCs w:val="24"/>
                <w:lang w:eastAsia="ru-RU"/>
              </w:rPr>
              <w:drawing>
                <wp:inline distT="0" distB="0" distL="0" distR="0" wp14:anchorId="6582A69A" wp14:editId="4C49EEA7">
                  <wp:extent cx="1264257" cy="965143"/>
                  <wp:effectExtent l="0" t="0" r="0" b="6985"/>
                  <wp:docPr id="1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266923" cy="967179"/>
                          </a:xfrm>
                          <a:prstGeom prst="rect">
                            <a:avLst/>
                          </a:prstGeom>
                          <a:noFill/>
                          <a:ln>
                            <a:noFill/>
                          </a:ln>
                        </pic:spPr>
                      </pic:pic>
                    </a:graphicData>
                  </a:graphic>
                </wp:inline>
              </w:drawing>
            </w:r>
          </w:p>
        </w:tc>
      </w:tr>
      <w:tr w:rsidR="00BF773D" w:rsidRPr="00415716" w14:paraId="4131CB2F" w14:textId="77777777" w:rsidTr="002E35D1">
        <w:trPr>
          <w:jc w:val="center"/>
        </w:trPr>
        <w:tc>
          <w:tcPr>
            <w:tcW w:w="934" w:type="dxa"/>
            <w:gridSpan w:val="2"/>
            <w:vMerge/>
            <w:vAlign w:val="center"/>
          </w:tcPr>
          <w:p w14:paraId="327E6C38" w14:textId="77777777" w:rsidR="00BF773D" w:rsidRPr="003212EC" w:rsidRDefault="00BF773D" w:rsidP="00E27F96">
            <w:pPr>
              <w:spacing w:after="0" w:line="240" w:lineRule="auto"/>
              <w:contextualSpacing/>
              <w:jc w:val="center"/>
              <w:rPr>
                <w:rFonts w:ascii="Times New Roman" w:hAnsi="Times New Roman"/>
                <w:sz w:val="24"/>
                <w:szCs w:val="24"/>
              </w:rPr>
            </w:pPr>
          </w:p>
        </w:tc>
        <w:tc>
          <w:tcPr>
            <w:tcW w:w="2282" w:type="dxa"/>
            <w:vMerge/>
            <w:vAlign w:val="center"/>
          </w:tcPr>
          <w:p w14:paraId="370A71A4" w14:textId="77777777" w:rsidR="00BF773D" w:rsidRPr="003212EC" w:rsidRDefault="00BF773D" w:rsidP="00E27F96">
            <w:pPr>
              <w:spacing w:after="0" w:line="240" w:lineRule="auto"/>
              <w:contextualSpacing/>
              <w:rPr>
                <w:rFonts w:ascii="Times New Roman" w:hAnsi="Times New Roman"/>
                <w:sz w:val="24"/>
                <w:szCs w:val="24"/>
                <w:lang w:val="en-US"/>
              </w:rPr>
            </w:pPr>
          </w:p>
        </w:tc>
        <w:tc>
          <w:tcPr>
            <w:tcW w:w="1176" w:type="dxa"/>
            <w:gridSpan w:val="3"/>
            <w:vAlign w:val="center"/>
          </w:tcPr>
          <w:p w14:paraId="26B67D7E" w14:textId="77777777" w:rsidR="00BF773D" w:rsidRPr="003212EC" w:rsidRDefault="00BF773D" w:rsidP="00E27F96">
            <w:pPr>
              <w:spacing w:after="0" w:line="240" w:lineRule="auto"/>
              <w:jc w:val="center"/>
              <w:rPr>
                <w:rFonts w:ascii="Times New Roman" w:hAnsi="Times New Roman"/>
                <w:color w:val="000000"/>
                <w:kern w:val="2"/>
                <w:sz w:val="24"/>
                <w:szCs w:val="24"/>
                <w:lang w:val="kk-KZ" w:eastAsia="zh-CN"/>
              </w:rPr>
            </w:pPr>
            <w:r w:rsidRPr="003212EC">
              <w:rPr>
                <w:rFonts w:ascii="Times New Roman" w:hAnsi="Times New Roman"/>
                <w:color w:val="000000"/>
                <w:kern w:val="2"/>
                <w:sz w:val="24"/>
                <w:szCs w:val="24"/>
                <w:lang w:val="kk-KZ" w:eastAsia="zh-CN"/>
              </w:rPr>
              <w:t>245</w:t>
            </w:r>
          </w:p>
        </w:tc>
        <w:tc>
          <w:tcPr>
            <w:tcW w:w="1106" w:type="dxa"/>
            <w:gridSpan w:val="4"/>
            <w:vAlign w:val="center"/>
          </w:tcPr>
          <w:p w14:paraId="41F9073E" w14:textId="77777777" w:rsidR="00BF773D" w:rsidRPr="003212EC" w:rsidRDefault="00BF773D" w:rsidP="00E27F96">
            <w:pPr>
              <w:spacing w:after="0" w:line="240" w:lineRule="auto"/>
              <w:ind w:left="-108" w:right="-94"/>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500</w:t>
            </w:r>
          </w:p>
        </w:tc>
        <w:tc>
          <w:tcPr>
            <w:tcW w:w="937" w:type="dxa"/>
            <w:gridSpan w:val="3"/>
            <w:vAlign w:val="center"/>
          </w:tcPr>
          <w:p w14:paraId="09979F68"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0,77</w:t>
            </w:r>
          </w:p>
        </w:tc>
        <w:tc>
          <w:tcPr>
            <w:tcW w:w="3199" w:type="dxa"/>
            <w:vAlign w:val="center"/>
          </w:tcPr>
          <w:p w14:paraId="18CB1002" w14:textId="77777777" w:rsidR="00BF773D" w:rsidRPr="003212EC" w:rsidRDefault="00CC10B9" w:rsidP="00E27F96">
            <w:pPr>
              <w:spacing w:after="0" w:line="240" w:lineRule="auto"/>
              <w:jc w:val="center"/>
              <w:rPr>
                <w:rFonts w:ascii="Times New Roman" w:hAnsi="Times New Roman"/>
                <w:sz w:val="24"/>
                <w:szCs w:val="24"/>
              </w:rPr>
            </w:pPr>
            <w:r w:rsidRPr="003212EC">
              <w:rPr>
                <w:rFonts w:ascii="Times New Roman" w:hAnsi="Times New Roman"/>
                <w:noProof/>
                <w:sz w:val="24"/>
                <w:szCs w:val="24"/>
                <w:lang w:eastAsia="ru-RU"/>
              </w:rPr>
              <w:drawing>
                <wp:inline distT="0" distB="0" distL="0" distR="0" wp14:anchorId="50544B00" wp14:editId="17661F23">
                  <wp:extent cx="1290927" cy="978010"/>
                  <wp:effectExtent l="0" t="0" r="5080" b="0"/>
                  <wp:docPr id="15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293650" cy="980073"/>
                          </a:xfrm>
                          <a:prstGeom prst="rect">
                            <a:avLst/>
                          </a:prstGeom>
                          <a:noFill/>
                          <a:ln>
                            <a:noFill/>
                          </a:ln>
                        </pic:spPr>
                      </pic:pic>
                    </a:graphicData>
                  </a:graphic>
                </wp:inline>
              </w:drawing>
            </w:r>
          </w:p>
        </w:tc>
      </w:tr>
      <w:tr w:rsidR="00BF773D" w:rsidRPr="00415716" w14:paraId="5B2C0BD2" w14:textId="77777777" w:rsidTr="002E35D1">
        <w:trPr>
          <w:jc w:val="center"/>
        </w:trPr>
        <w:tc>
          <w:tcPr>
            <w:tcW w:w="934" w:type="dxa"/>
            <w:gridSpan w:val="2"/>
            <w:vMerge/>
            <w:tcBorders>
              <w:bottom w:val="nil"/>
            </w:tcBorders>
            <w:vAlign w:val="center"/>
          </w:tcPr>
          <w:p w14:paraId="2E4C953B" w14:textId="77777777" w:rsidR="00BF773D" w:rsidRPr="003212EC" w:rsidRDefault="00BF773D" w:rsidP="00E27F96">
            <w:pPr>
              <w:spacing w:after="0" w:line="240" w:lineRule="auto"/>
              <w:contextualSpacing/>
              <w:jc w:val="center"/>
              <w:rPr>
                <w:rFonts w:ascii="Times New Roman" w:hAnsi="Times New Roman"/>
                <w:sz w:val="24"/>
                <w:szCs w:val="24"/>
              </w:rPr>
            </w:pPr>
          </w:p>
        </w:tc>
        <w:tc>
          <w:tcPr>
            <w:tcW w:w="2282" w:type="dxa"/>
            <w:vMerge/>
            <w:tcBorders>
              <w:bottom w:val="nil"/>
            </w:tcBorders>
            <w:vAlign w:val="center"/>
          </w:tcPr>
          <w:p w14:paraId="4B05B307" w14:textId="77777777" w:rsidR="00BF773D" w:rsidRPr="003212EC" w:rsidRDefault="00BF773D" w:rsidP="00E27F96">
            <w:pPr>
              <w:spacing w:after="0" w:line="240" w:lineRule="auto"/>
              <w:contextualSpacing/>
              <w:rPr>
                <w:rFonts w:ascii="Times New Roman" w:hAnsi="Times New Roman"/>
                <w:sz w:val="24"/>
                <w:szCs w:val="24"/>
                <w:lang w:val="en-US"/>
              </w:rPr>
            </w:pPr>
          </w:p>
        </w:tc>
        <w:tc>
          <w:tcPr>
            <w:tcW w:w="1176" w:type="dxa"/>
            <w:gridSpan w:val="3"/>
            <w:tcBorders>
              <w:bottom w:val="nil"/>
            </w:tcBorders>
            <w:vAlign w:val="center"/>
          </w:tcPr>
          <w:p w14:paraId="34B1EF08" w14:textId="77777777" w:rsidR="00BF773D" w:rsidRPr="003212EC" w:rsidRDefault="00BF773D" w:rsidP="00E27F96">
            <w:pPr>
              <w:spacing w:after="0" w:line="240" w:lineRule="auto"/>
              <w:jc w:val="center"/>
              <w:rPr>
                <w:rFonts w:ascii="Times New Roman" w:hAnsi="Times New Roman"/>
                <w:color w:val="000000"/>
                <w:kern w:val="2"/>
                <w:sz w:val="24"/>
                <w:szCs w:val="24"/>
                <w:lang w:val="kk-KZ" w:eastAsia="zh-CN"/>
              </w:rPr>
            </w:pPr>
            <w:r w:rsidRPr="003212EC">
              <w:rPr>
                <w:rFonts w:ascii="Times New Roman" w:hAnsi="Times New Roman"/>
                <w:color w:val="000000"/>
                <w:kern w:val="2"/>
                <w:sz w:val="24"/>
                <w:szCs w:val="24"/>
                <w:lang w:val="kk-KZ" w:eastAsia="zh-CN"/>
              </w:rPr>
              <w:t>255</w:t>
            </w:r>
          </w:p>
        </w:tc>
        <w:tc>
          <w:tcPr>
            <w:tcW w:w="1106" w:type="dxa"/>
            <w:gridSpan w:val="4"/>
            <w:tcBorders>
              <w:bottom w:val="nil"/>
            </w:tcBorders>
            <w:vAlign w:val="center"/>
          </w:tcPr>
          <w:p w14:paraId="292BD76E" w14:textId="77777777" w:rsidR="00BF773D" w:rsidRPr="003212EC" w:rsidRDefault="00BF773D" w:rsidP="00E27F96">
            <w:pPr>
              <w:spacing w:after="0" w:line="240" w:lineRule="auto"/>
              <w:ind w:left="-108" w:right="-94"/>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500</w:t>
            </w:r>
          </w:p>
        </w:tc>
        <w:tc>
          <w:tcPr>
            <w:tcW w:w="937" w:type="dxa"/>
            <w:gridSpan w:val="3"/>
            <w:tcBorders>
              <w:bottom w:val="nil"/>
            </w:tcBorders>
            <w:vAlign w:val="center"/>
          </w:tcPr>
          <w:p w14:paraId="11F4626B"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0,77</w:t>
            </w:r>
          </w:p>
        </w:tc>
        <w:tc>
          <w:tcPr>
            <w:tcW w:w="3199" w:type="dxa"/>
            <w:tcBorders>
              <w:bottom w:val="nil"/>
            </w:tcBorders>
            <w:vAlign w:val="center"/>
          </w:tcPr>
          <w:p w14:paraId="677052F9" w14:textId="77777777" w:rsidR="00BF773D" w:rsidRPr="003212EC" w:rsidRDefault="00CC10B9" w:rsidP="00E27F96">
            <w:pPr>
              <w:spacing w:after="0" w:line="240" w:lineRule="auto"/>
              <w:jc w:val="center"/>
              <w:rPr>
                <w:rFonts w:ascii="Times New Roman" w:hAnsi="Times New Roman"/>
                <w:sz w:val="24"/>
                <w:szCs w:val="24"/>
              </w:rPr>
            </w:pPr>
            <w:r w:rsidRPr="003212EC">
              <w:rPr>
                <w:rFonts w:ascii="Times New Roman" w:hAnsi="Times New Roman"/>
                <w:noProof/>
                <w:sz w:val="24"/>
                <w:szCs w:val="24"/>
                <w:lang w:eastAsia="ru-RU"/>
              </w:rPr>
              <w:drawing>
                <wp:inline distT="0" distB="0" distL="0" distR="0" wp14:anchorId="18768EF9" wp14:editId="2064BD41">
                  <wp:extent cx="1200647" cy="909613"/>
                  <wp:effectExtent l="0" t="0" r="0" b="5080"/>
                  <wp:docPr id="15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203179" cy="911531"/>
                          </a:xfrm>
                          <a:prstGeom prst="rect">
                            <a:avLst/>
                          </a:prstGeom>
                          <a:noFill/>
                          <a:ln>
                            <a:noFill/>
                          </a:ln>
                        </pic:spPr>
                      </pic:pic>
                    </a:graphicData>
                  </a:graphic>
                </wp:inline>
              </w:drawing>
            </w:r>
          </w:p>
        </w:tc>
      </w:tr>
      <w:tr w:rsidR="002E35D1" w:rsidRPr="00415716" w14:paraId="3B48A451" w14:textId="77777777" w:rsidTr="002E35D1">
        <w:trPr>
          <w:jc w:val="center"/>
        </w:trPr>
        <w:tc>
          <w:tcPr>
            <w:tcW w:w="9634" w:type="dxa"/>
            <w:gridSpan w:val="14"/>
            <w:tcBorders>
              <w:top w:val="nil"/>
              <w:left w:val="nil"/>
              <w:right w:val="nil"/>
            </w:tcBorders>
            <w:vAlign w:val="center"/>
          </w:tcPr>
          <w:p w14:paraId="0AC8EF6D" w14:textId="5402B322" w:rsidR="002E35D1" w:rsidRPr="002E35D1" w:rsidRDefault="002E35D1" w:rsidP="002E35D1">
            <w:pPr>
              <w:spacing w:after="0" w:line="240" w:lineRule="auto"/>
              <w:ind w:hanging="84"/>
              <w:jc w:val="both"/>
              <w:rPr>
                <w:rFonts w:ascii="Times New Roman" w:hAnsi="Times New Roman"/>
                <w:noProof/>
                <w:sz w:val="28"/>
                <w:szCs w:val="28"/>
                <w:lang w:eastAsia="ru-RU"/>
              </w:rPr>
            </w:pPr>
            <w:r w:rsidRPr="002E35D1">
              <w:rPr>
                <w:rFonts w:ascii="Times New Roman" w:hAnsi="Times New Roman"/>
                <w:noProof/>
                <w:sz w:val="28"/>
                <w:szCs w:val="28"/>
                <w:lang w:eastAsia="ru-RU"/>
              </w:rPr>
              <w:t xml:space="preserve">Продолжение таблицы </w:t>
            </w:r>
            <w:r w:rsidR="0098206C">
              <w:rPr>
                <w:rFonts w:ascii="Times New Roman" w:hAnsi="Times New Roman"/>
                <w:noProof/>
                <w:sz w:val="28"/>
                <w:szCs w:val="28"/>
                <w:lang w:eastAsia="ru-RU"/>
              </w:rPr>
              <w:t>5.1</w:t>
            </w:r>
          </w:p>
          <w:p w14:paraId="4758F8AB" w14:textId="77777777" w:rsidR="002E35D1" w:rsidRPr="002E35D1" w:rsidRDefault="002E35D1" w:rsidP="002E35D1">
            <w:pPr>
              <w:spacing w:after="0" w:line="240" w:lineRule="auto"/>
              <w:ind w:hanging="84"/>
              <w:jc w:val="both"/>
              <w:rPr>
                <w:rFonts w:ascii="Times New Roman" w:hAnsi="Times New Roman"/>
                <w:noProof/>
                <w:sz w:val="16"/>
                <w:szCs w:val="16"/>
                <w:lang w:eastAsia="ru-RU"/>
              </w:rPr>
            </w:pPr>
          </w:p>
        </w:tc>
      </w:tr>
      <w:tr w:rsidR="002E35D1" w:rsidRPr="00415716" w14:paraId="33FD7FFA" w14:textId="77777777" w:rsidTr="002E35D1">
        <w:trPr>
          <w:jc w:val="center"/>
        </w:trPr>
        <w:tc>
          <w:tcPr>
            <w:tcW w:w="934" w:type="dxa"/>
            <w:gridSpan w:val="2"/>
            <w:vAlign w:val="center"/>
          </w:tcPr>
          <w:p w14:paraId="52EF8EBF" w14:textId="1F235F82" w:rsidR="002E35D1" w:rsidRPr="003212EC" w:rsidRDefault="002E35D1" w:rsidP="00E27F96">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2282" w:type="dxa"/>
            <w:vAlign w:val="center"/>
          </w:tcPr>
          <w:p w14:paraId="4B440C9A" w14:textId="2B13BA5C" w:rsidR="002E35D1" w:rsidRPr="002E35D1" w:rsidRDefault="002E35D1" w:rsidP="002E35D1">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176" w:type="dxa"/>
            <w:gridSpan w:val="3"/>
            <w:vAlign w:val="center"/>
          </w:tcPr>
          <w:p w14:paraId="0CA45A46" w14:textId="2EE11920" w:rsidR="002E35D1" w:rsidRPr="003212EC" w:rsidRDefault="002E35D1" w:rsidP="00E27F96">
            <w:pPr>
              <w:spacing w:after="0" w:line="240" w:lineRule="auto"/>
              <w:jc w:val="center"/>
              <w:rPr>
                <w:rFonts w:ascii="Times New Roman" w:hAnsi="Times New Roman"/>
                <w:color w:val="000000"/>
                <w:kern w:val="2"/>
                <w:sz w:val="24"/>
                <w:szCs w:val="24"/>
                <w:lang w:val="kk-KZ" w:eastAsia="zh-CN"/>
              </w:rPr>
            </w:pPr>
            <w:r>
              <w:rPr>
                <w:rFonts w:ascii="Times New Roman" w:hAnsi="Times New Roman"/>
                <w:color w:val="000000"/>
                <w:kern w:val="2"/>
                <w:sz w:val="24"/>
                <w:szCs w:val="24"/>
                <w:lang w:val="kk-KZ" w:eastAsia="zh-CN"/>
              </w:rPr>
              <w:t>3</w:t>
            </w:r>
          </w:p>
        </w:tc>
        <w:tc>
          <w:tcPr>
            <w:tcW w:w="1106" w:type="dxa"/>
            <w:gridSpan w:val="4"/>
            <w:vAlign w:val="center"/>
          </w:tcPr>
          <w:p w14:paraId="1827D93E" w14:textId="0C8DBD94" w:rsidR="002E35D1" w:rsidRPr="003212EC" w:rsidRDefault="002E35D1" w:rsidP="00E27F96">
            <w:pPr>
              <w:spacing w:after="0" w:line="240" w:lineRule="auto"/>
              <w:ind w:left="-108" w:right="-94"/>
              <w:jc w:val="center"/>
              <w:rPr>
                <w:rFonts w:ascii="Times New Roman" w:hAnsi="Times New Roman"/>
                <w:color w:val="000000"/>
                <w:kern w:val="2"/>
                <w:sz w:val="24"/>
                <w:szCs w:val="24"/>
                <w:lang w:eastAsia="zh-CN"/>
              </w:rPr>
            </w:pPr>
            <w:r>
              <w:rPr>
                <w:rFonts w:ascii="Times New Roman" w:hAnsi="Times New Roman"/>
                <w:color w:val="000000"/>
                <w:kern w:val="2"/>
                <w:sz w:val="24"/>
                <w:szCs w:val="24"/>
                <w:lang w:eastAsia="zh-CN"/>
              </w:rPr>
              <w:t>4</w:t>
            </w:r>
          </w:p>
        </w:tc>
        <w:tc>
          <w:tcPr>
            <w:tcW w:w="937" w:type="dxa"/>
            <w:gridSpan w:val="3"/>
            <w:vAlign w:val="center"/>
          </w:tcPr>
          <w:p w14:paraId="4BC5E0A3" w14:textId="34AE8389" w:rsidR="002E35D1" w:rsidRPr="003212EC" w:rsidRDefault="002E35D1" w:rsidP="00E27F96">
            <w:pPr>
              <w:spacing w:after="0" w:line="240" w:lineRule="auto"/>
              <w:jc w:val="center"/>
              <w:rPr>
                <w:rFonts w:ascii="Times New Roman" w:hAnsi="Times New Roman"/>
                <w:color w:val="000000"/>
                <w:kern w:val="2"/>
                <w:sz w:val="24"/>
                <w:szCs w:val="24"/>
                <w:shd w:val="clear" w:color="auto" w:fill="FFFFFF"/>
                <w:lang w:eastAsia="zh-CN"/>
              </w:rPr>
            </w:pPr>
            <w:r>
              <w:rPr>
                <w:rFonts w:ascii="Times New Roman" w:hAnsi="Times New Roman"/>
                <w:color w:val="000000"/>
                <w:kern w:val="2"/>
                <w:sz w:val="24"/>
                <w:szCs w:val="24"/>
                <w:shd w:val="clear" w:color="auto" w:fill="FFFFFF"/>
                <w:lang w:eastAsia="zh-CN"/>
              </w:rPr>
              <w:t>5</w:t>
            </w:r>
          </w:p>
        </w:tc>
        <w:tc>
          <w:tcPr>
            <w:tcW w:w="3199" w:type="dxa"/>
            <w:vAlign w:val="center"/>
          </w:tcPr>
          <w:p w14:paraId="0147A124" w14:textId="25F8F9C6" w:rsidR="002E35D1" w:rsidRPr="003212EC" w:rsidRDefault="002E35D1" w:rsidP="00E27F96">
            <w:pPr>
              <w:spacing w:after="0" w:line="240" w:lineRule="auto"/>
              <w:jc w:val="center"/>
              <w:rPr>
                <w:rFonts w:ascii="Times New Roman" w:hAnsi="Times New Roman"/>
                <w:noProof/>
                <w:sz w:val="24"/>
                <w:szCs w:val="24"/>
                <w:lang w:eastAsia="ru-RU"/>
              </w:rPr>
            </w:pPr>
            <w:r>
              <w:rPr>
                <w:rFonts w:ascii="Times New Roman" w:hAnsi="Times New Roman"/>
                <w:noProof/>
                <w:sz w:val="24"/>
                <w:szCs w:val="24"/>
                <w:lang w:eastAsia="ru-RU"/>
              </w:rPr>
              <w:t>6</w:t>
            </w:r>
          </w:p>
        </w:tc>
      </w:tr>
      <w:tr w:rsidR="00BF773D" w:rsidRPr="00415716" w14:paraId="366F2F63" w14:textId="77777777" w:rsidTr="002E35D1">
        <w:trPr>
          <w:jc w:val="center"/>
        </w:trPr>
        <w:tc>
          <w:tcPr>
            <w:tcW w:w="934" w:type="dxa"/>
            <w:gridSpan w:val="2"/>
            <w:vMerge w:val="restart"/>
            <w:vAlign w:val="center"/>
          </w:tcPr>
          <w:p w14:paraId="43CE70AC" w14:textId="77777777" w:rsidR="00BF773D" w:rsidRPr="003212EC" w:rsidRDefault="00BF773D" w:rsidP="00E27F96">
            <w:pPr>
              <w:spacing w:after="0" w:line="240" w:lineRule="auto"/>
              <w:contextualSpacing/>
              <w:jc w:val="center"/>
              <w:rPr>
                <w:rFonts w:ascii="Times New Roman" w:hAnsi="Times New Roman"/>
                <w:sz w:val="24"/>
                <w:szCs w:val="24"/>
              </w:rPr>
            </w:pPr>
            <w:r w:rsidRPr="003212EC">
              <w:rPr>
                <w:rFonts w:ascii="Times New Roman" w:hAnsi="Times New Roman"/>
                <w:sz w:val="24"/>
                <w:szCs w:val="24"/>
              </w:rPr>
              <w:t>217</w:t>
            </w:r>
          </w:p>
        </w:tc>
        <w:tc>
          <w:tcPr>
            <w:tcW w:w="2282" w:type="dxa"/>
            <w:vMerge w:val="restart"/>
            <w:vAlign w:val="center"/>
          </w:tcPr>
          <w:p w14:paraId="61C55A36" w14:textId="77777777" w:rsidR="00BF773D" w:rsidRPr="003212EC" w:rsidRDefault="00BF773D" w:rsidP="00E27F96">
            <w:pPr>
              <w:spacing w:after="0" w:line="240" w:lineRule="auto"/>
              <w:contextualSpacing/>
              <w:rPr>
                <w:rFonts w:ascii="Times New Roman" w:hAnsi="Times New Roman"/>
                <w:sz w:val="24"/>
                <w:szCs w:val="24"/>
                <w:lang w:val="en-US"/>
              </w:rPr>
            </w:pPr>
            <w:r w:rsidRPr="003212EC">
              <w:rPr>
                <w:rFonts w:ascii="Times New Roman" w:hAnsi="Times New Roman"/>
                <w:sz w:val="24"/>
                <w:szCs w:val="24"/>
                <w:lang w:val="en-US"/>
              </w:rPr>
              <w:t>BaMgF</w:t>
            </w:r>
            <w:r w:rsidRPr="003212EC">
              <w:rPr>
                <w:rFonts w:ascii="Times New Roman" w:hAnsi="Times New Roman"/>
                <w:sz w:val="24"/>
                <w:szCs w:val="24"/>
                <w:vertAlign w:val="subscript"/>
                <w:lang w:val="en-US"/>
              </w:rPr>
              <w:t>4</w:t>
            </w:r>
            <w:r w:rsidRPr="003212EC">
              <w:rPr>
                <w:rFonts w:ascii="Times New Roman" w:hAnsi="Times New Roman"/>
                <w:sz w:val="24"/>
                <w:szCs w:val="24"/>
                <w:lang w:val="en-US"/>
              </w:rPr>
              <w:t>:</w:t>
            </w:r>
            <w:r w:rsidRPr="003212EC">
              <w:rPr>
                <w:rFonts w:ascii="Times New Roman" w:hAnsi="Times New Roman"/>
                <w:color w:val="000000"/>
                <w:kern w:val="24"/>
                <w:sz w:val="24"/>
                <w:szCs w:val="24"/>
                <w:lang w:val="en-US"/>
              </w:rPr>
              <w:t>WO</w:t>
            </w:r>
            <w:r w:rsidRPr="003212EC">
              <w:rPr>
                <w:rFonts w:ascii="Times New Roman" w:hAnsi="Times New Roman"/>
                <w:color w:val="000000"/>
                <w:kern w:val="24"/>
                <w:position w:val="-6"/>
                <w:sz w:val="24"/>
                <w:szCs w:val="24"/>
                <w:vertAlign w:val="subscript"/>
                <w:lang w:val="en-US"/>
              </w:rPr>
              <w:t>3</w:t>
            </w:r>
            <w:r w:rsidRPr="003212EC">
              <w:rPr>
                <w:rFonts w:ascii="Times New Roman" w:hAnsi="Times New Roman"/>
                <w:color w:val="000000"/>
                <w:kern w:val="24"/>
                <w:sz w:val="24"/>
                <w:szCs w:val="24"/>
                <w:lang w:val="en-US"/>
              </w:rPr>
              <w:t>(</w:t>
            </w:r>
            <w:r w:rsidRPr="003212EC">
              <w:rPr>
                <w:rFonts w:ascii="Times New Roman" w:hAnsi="Times New Roman"/>
                <w:color w:val="000000"/>
                <w:kern w:val="24"/>
                <w:sz w:val="24"/>
                <w:szCs w:val="24"/>
                <w:lang w:val="kk-KZ"/>
              </w:rPr>
              <w:t>3</w:t>
            </w:r>
            <w:r w:rsidRPr="003212EC">
              <w:rPr>
                <w:rFonts w:ascii="Times New Roman" w:hAnsi="Times New Roman"/>
                <w:color w:val="000000"/>
                <w:kern w:val="24"/>
                <w:sz w:val="24"/>
                <w:szCs w:val="24"/>
                <w:lang w:val="en-US"/>
              </w:rPr>
              <w:t>%)</w:t>
            </w:r>
          </w:p>
        </w:tc>
        <w:tc>
          <w:tcPr>
            <w:tcW w:w="1176" w:type="dxa"/>
            <w:gridSpan w:val="3"/>
            <w:vAlign w:val="center"/>
          </w:tcPr>
          <w:p w14:paraId="6B22C0C0" w14:textId="77777777" w:rsidR="00BF773D" w:rsidRPr="003212EC" w:rsidRDefault="00BF773D" w:rsidP="00E27F96">
            <w:pPr>
              <w:spacing w:after="0" w:line="240" w:lineRule="auto"/>
              <w:jc w:val="center"/>
              <w:rPr>
                <w:rFonts w:ascii="Times New Roman" w:hAnsi="Times New Roman"/>
                <w:color w:val="000000"/>
                <w:kern w:val="2"/>
                <w:sz w:val="24"/>
                <w:szCs w:val="24"/>
                <w:lang w:val="kk-KZ" w:eastAsia="zh-CN"/>
              </w:rPr>
            </w:pPr>
            <w:r w:rsidRPr="003212EC">
              <w:rPr>
                <w:rFonts w:ascii="Times New Roman" w:hAnsi="Times New Roman"/>
                <w:color w:val="000000"/>
                <w:kern w:val="2"/>
                <w:sz w:val="24"/>
                <w:szCs w:val="24"/>
                <w:lang w:val="kk-KZ" w:eastAsia="zh-CN"/>
              </w:rPr>
              <w:t>220</w:t>
            </w:r>
          </w:p>
        </w:tc>
        <w:tc>
          <w:tcPr>
            <w:tcW w:w="1106" w:type="dxa"/>
            <w:gridSpan w:val="4"/>
            <w:vAlign w:val="center"/>
          </w:tcPr>
          <w:p w14:paraId="2F497E9C" w14:textId="77777777" w:rsidR="00BF773D" w:rsidRPr="003212EC" w:rsidRDefault="00BF773D" w:rsidP="00E27F96">
            <w:pPr>
              <w:spacing w:after="0" w:line="240" w:lineRule="auto"/>
              <w:ind w:left="-108" w:right="-94"/>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502</w:t>
            </w:r>
          </w:p>
        </w:tc>
        <w:tc>
          <w:tcPr>
            <w:tcW w:w="937" w:type="dxa"/>
            <w:gridSpan w:val="3"/>
            <w:vAlign w:val="center"/>
          </w:tcPr>
          <w:p w14:paraId="318B0010"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0,78</w:t>
            </w:r>
          </w:p>
        </w:tc>
        <w:tc>
          <w:tcPr>
            <w:tcW w:w="3199" w:type="dxa"/>
            <w:vAlign w:val="center"/>
          </w:tcPr>
          <w:p w14:paraId="3C8E340A" w14:textId="77777777" w:rsidR="00BF773D" w:rsidRPr="003212EC" w:rsidRDefault="00CC10B9" w:rsidP="00E27F96">
            <w:pPr>
              <w:spacing w:after="0" w:line="240" w:lineRule="auto"/>
              <w:jc w:val="center"/>
              <w:rPr>
                <w:rFonts w:ascii="Times New Roman" w:hAnsi="Times New Roman"/>
                <w:sz w:val="24"/>
                <w:szCs w:val="24"/>
              </w:rPr>
            </w:pPr>
            <w:r w:rsidRPr="003212EC">
              <w:rPr>
                <w:rFonts w:ascii="Times New Roman" w:hAnsi="Times New Roman"/>
                <w:noProof/>
                <w:sz w:val="24"/>
                <w:szCs w:val="24"/>
                <w:lang w:eastAsia="ru-RU"/>
              </w:rPr>
              <w:drawing>
                <wp:inline distT="0" distB="0" distL="0" distR="0" wp14:anchorId="1668BB1F" wp14:editId="4ADF4796">
                  <wp:extent cx="1409065" cy="1075690"/>
                  <wp:effectExtent l="0" t="0" r="0" b="0"/>
                  <wp:docPr id="15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409065" cy="1075690"/>
                          </a:xfrm>
                          <a:prstGeom prst="rect">
                            <a:avLst/>
                          </a:prstGeom>
                          <a:noFill/>
                          <a:ln>
                            <a:noFill/>
                          </a:ln>
                        </pic:spPr>
                      </pic:pic>
                    </a:graphicData>
                  </a:graphic>
                </wp:inline>
              </w:drawing>
            </w:r>
          </w:p>
        </w:tc>
      </w:tr>
      <w:tr w:rsidR="00BF773D" w:rsidRPr="00415716" w14:paraId="230591CA" w14:textId="77777777" w:rsidTr="002E35D1">
        <w:trPr>
          <w:jc w:val="center"/>
        </w:trPr>
        <w:tc>
          <w:tcPr>
            <w:tcW w:w="934" w:type="dxa"/>
            <w:gridSpan w:val="2"/>
            <w:vMerge/>
            <w:vAlign w:val="center"/>
          </w:tcPr>
          <w:p w14:paraId="6279B4F1" w14:textId="77777777" w:rsidR="00BF773D" w:rsidRPr="003212EC" w:rsidRDefault="00BF773D" w:rsidP="00E27F96">
            <w:pPr>
              <w:spacing w:after="0" w:line="240" w:lineRule="auto"/>
              <w:contextualSpacing/>
              <w:jc w:val="center"/>
              <w:rPr>
                <w:rFonts w:ascii="Times New Roman" w:hAnsi="Times New Roman"/>
                <w:sz w:val="24"/>
                <w:szCs w:val="24"/>
              </w:rPr>
            </w:pPr>
          </w:p>
        </w:tc>
        <w:tc>
          <w:tcPr>
            <w:tcW w:w="2282" w:type="dxa"/>
            <w:vMerge/>
            <w:vAlign w:val="center"/>
          </w:tcPr>
          <w:p w14:paraId="721F626E" w14:textId="77777777" w:rsidR="00BF773D" w:rsidRPr="003212EC" w:rsidRDefault="00BF773D" w:rsidP="00E27F96">
            <w:pPr>
              <w:spacing w:after="0" w:line="240" w:lineRule="auto"/>
              <w:contextualSpacing/>
              <w:jc w:val="center"/>
              <w:rPr>
                <w:rFonts w:ascii="Times New Roman" w:hAnsi="Times New Roman"/>
                <w:sz w:val="24"/>
                <w:szCs w:val="24"/>
                <w:lang w:val="en-US"/>
              </w:rPr>
            </w:pPr>
          </w:p>
        </w:tc>
        <w:tc>
          <w:tcPr>
            <w:tcW w:w="1176" w:type="dxa"/>
            <w:gridSpan w:val="3"/>
            <w:vAlign w:val="center"/>
          </w:tcPr>
          <w:p w14:paraId="391010D8" w14:textId="77777777" w:rsidR="00BF773D" w:rsidRPr="003212EC" w:rsidRDefault="00BF773D" w:rsidP="00E27F96">
            <w:pPr>
              <w:spacing w:after="0" w:line="240" w:lineRule="auto"/>
              <w:jc w:val="center"/>
              <w:rPr>
                <w:rFonts w:ascii="Times New Roman" w:hAnsi="Times New Roman"/>
                <w:color w:val="000000"/>
                <w:kern w:val="2"/>
                <w:sz w:val="24"/>
                <w:szCs w:val="24"/>
                <w:lang w:val="kk-KZ" w:eastAsia="zh-CN"/>
              </w:rPr>
            </w:pPr>
            <w:r w:rsidRPr="003212EC">
              <w:rPr>
                <w:rFonts w:ascii="Times New Roman" w:hAnsi="Times New Roman"/>
                <w:color w:val="000000"/>
                <w:kern w:val="2"/>
                <w:sz w:val="24"/>
                <w:szCs w:val="24"/>
                <w:lang w:val="kk-KZ" w:eastAsia="zh-CN"/>
              </w:rPr>
              <w:t>245</w:t>
            </w:r>
          </w:p>
        </w:tc>
        <w:tc>
          <w:tcPr>
            <w:tcW w:w="1106" w:type="dxa"/>
            <w:gridSpan w:val="4"/>
            <w:vAlign w:val="center"/>
          </w:tcPr>
          <w:p w14:paraId="3863041D" w14:textId="77777777" w:rsidR="00BF773D" w:rsidRPr="003212EC" w:rsidRDefault="00BF773D" w:rsidP="00E27F96">
            <w:pPr>
              <w:spacing w:after="0" w:line="240" w:lineRule="auto"/>
              <w:ind w:left="-108" w:right="-94"/>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502</w:t>
            </w:r>
          </w:p>
        </w:tc>
        <w:tc>
          <w:tcPr>
            <w:tcW w:w="937" w:type="dxa"/>
            <w:gridSpan w:val="3"/>
            <w:vAlign w:val="center"/>
          </w:tcPr>
          <w:p w14:paraId="49A1979D"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0,78</w:t>
            </w:r>
          </w:p>
        </w:tc>
        <w:tc>
          <w:tcPr>
            <w:tcW w:w="3199" w:type="dxa"/>
            <w:vAlign w:val="center"/>
          </w:tcPr>
          <w:p w14:paraId="57423C06" w14:textId="77777777" w:rsidR="00BF773D" w:rsidRPr="003212EC" w:rsidRDefault="00CC10B9" w:rsidP="00E27F96">
            <w:pPr>
              <w:spacing w:after="0" w:line="240" w:lineRule="auto"/>
              <w:jc w:val="center"/>
              <w:rPr>
                <w:rFonts w:ascii="Times New Roman" w:hAnsi="Times New Roman"/>
                <w:sz w:val="24"/>
                <w:szCs w:val="24"/>
              </w:rPr>
            </w:pPr>
            <w:r w:rsidRPr="003212EC">
              <w:rPr>
                <w:rFonts w:ascii="Times New Roman" w:hAnsi="Times New Roman"/>
                <w:noProof/>
                <w:sz w:val="24"/>
                <w:szCs w:val="24"/>
                <w:lang w:eastAsia="ru-RU"/>
              </w:rPr>
              <w:drawing>
                <wp:inline distT="0" distB="0" distL="0" distR="0" wp14:anchorId="72CA2F96" wp14:editId="5190957C">
                  <wp:extent cx="1409065" cy="1075690"/>
                  <wp:effectExtent l="0" t="0" r="0" b="0"/>
                  <wp:docPr id="15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409065" cy="1075690"/>
                          </a:xfrm>
                          <a:prstGeom prst="rect">
                            <a:avLst/>
                          </a:prstGeom>
                          <a:noFill/>
                          <a:ln>
                            <a:noFill/>
                          </a:ln>
                        </pic:spPr>
                      </pic:pic>
                    </a:graphicData>
                  </a:graphic>
                </wp:inline>
              </w:drawing>
            </w:r>
          </w:p>
        </w:tc>
      </w:tr>
      <w:tr w:rsidR="00BF773D" w:rsidRPr="00415716" w14:paraId="52D417C4" w14:textId="77777777" w:rsidTr="002E35D1">
        <w:trPr>
          <w:jc w:val="center"/>
        </w:trPr>
        <w:tc>
          <w:tcPr>
            <w:tcW w:w="934" w:type="dxa"/>
            <w:gridSpan w:val="2"/>
            <w:vMerge/>
            <w:vAlign w:val="center"/>
          </w:tcPr>
          <w:p w14:paraId="27B6C388" w14:textId="77777777" w:rsidR="00BF773D" w:rsidRPr="003212EC" w:rsidRDefault="00BF773D" w:rsidP="00E27F96">
            <w:pPr>
              <w:spacing w:after="0" w:line="240" w:lineRule="auto"/>
              <w:contextualSpacing/>
              <w:jc w:val="center"/>
              <w:rPr>
                <w:rFonts w:ascii="Times New Roman" w:hAnsi="Times New Roman"/>
                <w:sz w:val="24"/>
                <w:szCs w:val="24"/>
              </w:rPr>
            </w:pPr>
          </w:p>
        </w:tc>
        <w:tc>
          <w:tcPr>
            <w:tcW w:w="2282" w:type="dxa"/>
            <w:vMerge/>
            <w:vAlign w:val="center"/>
          </w:tcPr>
          <w:p w14:paraId="29780762" w14:textId="77777777" w:rsidR="00BF773D" w:rsidRPr="003212EC" w:rsidRDefault="00BF773D" w:rsidP="00E27F96">
            <w:pPr>
              <w:spacing w:after="0" w:line="240" w:lineRule="auto"/>
              <w:contextualSpacing/>
              <w:jc w:val="center"/>
              <w:rPr>
                <w:rFonts w:ascii="Times New Roman" w:hAnsi="Times New Roman"/>
                <w:sz w:val="24"/>
                <w:szCs w:val="24"/>
                <w:lang w:val="en-US"/>
              </w:rPr>
            </w:pPr>
          </w:p>
        </w:tc>
        <w:tc>
          <w:tcPr>
            <w:tcW w:w="1176" w:type="dxa"/>
            <w:gridSpan w:val="3"/>
            <w:vAlign w:val="center"/>
          </w:tcPr>
          <w:p w14:paraId="7CBFFF4F" w14:textId="77777777" w:rsidR="00BF773D" w:rsidRPr="003212EC" w:rsidRDefault="00BF773D" w:rsidP="00E27F96">
            <w:pPr>
              <w:spacing w:after="0" w:line="240" w:lineRule="auto"/>
              <w:jc w:val="center"/>
              <w:rPr>
                <w:rFonts w:ascii="Times New Roman" w:hAnsi="Times New Roman"/>
                <w:color w:val="000000"/>
                <w:kern w:val="2"/>
                <w:sz w:val="24"/>
                <w:szCs w:val="24"/>
                <w:lang w:val="kk-KZ" w:eastAsia="zh-CN"/>
              </w:rPr>
            </w:pPr>
            <w:r w:rsidRPr="003212EC">
              <w:rPr>
                <w:rFonts w:ascii="Times New Roman" w:hAnsi="Times New Roman"/>
                <w:color w:val="000000"/>
                <w:kern w:val="2"/>
                <w:sz w:val="24"/>
                <w:szCs w:val="24"/>
                <w:lang w:val="kk-KZ" w:eastAsia="zh-CN"/>
              </w:rPr>
              <w:t>255</w:t>
            </w:r>
          </w:p>
        </w:tc>
        <w:tc>
          <w:tcPr>
            <w:tcW w:w="1106" w:type="dxa"/>
            <w:gridSpan w:val="4"/>
            <w:vAlign w:val="center"/>
          </w:tcPr>
          <w:p w14:paraId="6CB26931" w14:textId="77777777" w:rsidR="00BF773D" w:rsidRPr="003212EC" w:rsidRDefault="00BF773D" w:rsidP="00E27F96">
            <w:pPr>
              <w:spacing w:after="0" w:line="240" w:lineRule="auto"/>
              <w:ind w:left="-108" w:right="-94"/>
              <w:jc w:val="center"/>
              <w:rPr>
                <w:rFonts w:ascii="Times New Roman" w:hAnsi="Times New Roman"/>
                <w:color w:val="000000"/>
                <w:kern w:val="2"/>
                <w:sz w:val="24"/>
                <w:szCs w:val="24"/>
                <w:lang w:eastAsia="zh-CN"/>
              </w:rPr>
            </w:pPr>
            <w:r w:rsidRPr="003212EC">
              <w:rPr>
                <w:rFonts w:ascii="Times New Roman" w:hAnsi="Times New Roman"/>
                <w:color w:val="000000"/>
                <w:kern w:val="2"/>
                <w:sz w:val="24"/>
                <w:szCs w:val="24"/>
                <w:lang w:eastAsia="zh-CN"/>
              </w:rPr>
              <w:t>502</w:t>
            </w:r>
          </w:p>
        </w:tc>
        <w:tc>
          <w:tcPr>
            <w:tcW w:w="937" w:type="dxa"/>
            <w:gridSpan w:val="3"/>
            <w:vAlign w:val="center"/>
          </w:tcPr>
          <w:p w14:paraId="137A616F" w14:textId="77777777" w:rsidR="00BF773D" w:rsidRPr="003212EC" w:rsidRDefault="00BF773D" w:rsidP="00E27F96">
            <w:pPr>
              <w:spacing w:after="0" w:line="240" w:lineRule="auto"/>
              <w:jc w:val="center"/>
              <w:rPr>
                <w:rFonts w:ascii="Times New Roman" w:hAnsi="Times New Roman"/>
                <w:color w:val="000000"/>
                <w:kern w:val="2"/>
                <w:sz w:val="24"/>
                <w:szCs w:val="24"/>
                <w:shd w:val="clear" w:color="auto" w:fill="FFFFFF"/>
                <w:lang w:eastAsia="zh-CN"/>
              </w:rPr>
            </w:pPr>
            <w:r w:rsidRPr="003212EC">
              <w:rPr>
                <w:rFonts w:ascii="Times New Roman" w:hAnsi="Times New Roman"/>
                <w:color w:val="000000"/>
                <w:kern w:val="2"/>
                <w:sz w:val="24"/>
                <w:szCs w:val="24"/>
                <w:shd w:val="clear" w:color="auto" w:fill="FFFFFF"/>
                <w:lang w:eastAsia="zh-CN"/>
              </w:rPr>
              <w:t>0,78</w:t>
            </w:r>
          </w:p>
        </w:tc>
        <w:tc>
          <w:tcPr>
            <w:tcW w:w="3199" w:type="dxa"/>
            <w:vAlign w:val="center"/>
          </w:tcPr>
          <w:p w14:paraId="58F890B3" w14:textId="77777777" w:rsidR="00BF773D" w:rsidRPr="003212EC" w:rsidRDefault="00CC10B9" w:rsidP="00E27F96">
            <w:pPr>
              <w:spacing w:after="0" w:line="240" w:lineRule="auto"/>
              <w:jc w:val="center"/>
              <w:rPr>
                <w:rFonts w:ascii="Times New Roman" w:hAnsi="Times New Roman"/>
                <w:sz w:val="24"/>
                <w:szCs w:val="24"/>
              </w:rPr>
            </w:pPr>
            <w:r w:rsidRPr="003212EC">
              <w:rPr>
                <w:rFonts w:ascii="Times New Roman" w:hAnsi="Times New Roman"/>
                <w:noProof/>
                <w:sz w:val="24"/>
                <w:szCs w:val="24"/>
                <w:lang w:eastAsia="ru-RU"/>
              </w:rPr>
              <w:drawing>
                <wp:inline distT="0" distB="0" distL="0" distR="0" wp14:anchorId="32C3A9F6" wp14:editId="175C1C22">
                  <wp:extent cx="1409065" cy="1075690"/>
                  <wp:effectExtent l="0" t="0" r="0" b="0"/>
                  <wp:docPr id="15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409065" cy="1075690"/>
                          </a:xfrm>
                          <a:prstGeom prst="rect">
                            <a:avLst/>
                          </a:prstGeom>
                          <a:noFill/>
                          <a:ln>
                            <a:noFill/>
                          </a:ln>
                        </pic:spPr>
                      </pic:pic>
                    </a:graphicData>
                  </a:graphic>
                </wp:inline>
              </w:drawing>
            </w:r>
          </w:p>
        </w:tc>
      </w:tr>
    </w:tbl>
    <w:p w14:paraId="2DA093E5" w14:textId="77777777" w:rsidR="00BF773D" w:rsidRPr="00415716" w:rsidRDefault="00BF773D" w:rsidP="00745160">
      <w:pPr>
        <w:spacing w:after="0" w:line="240" w:lineRule="auto"/>
        <w:ind w:firstLine="709"/>
        <w:contextualSpacing/>
        <w:jc w:val="both"/>
        <w:rPr>
          <w:rFonts w:ascii="Times New Roman" w:hAnsi="Times New Roman"/>
          <w:b/>
          <w:sz w:val="28"/>
          <w:szCs w:val="28"/>
        </w:rPr>
      </w:pPr>
    </w:p>
    <w:p w14:paraId="7A10DD44" w14:textId="77777777" w:rsidR="004768F8" w:rsidRDefault="004768F8" w:rsidP="004768F8">
      <w:pPr>
        <w:spacing w:after="0" w:line="240" w:lineRule="auto"/>
        <w:ind w:firstLine="709"/>
        <w:contextualSpacing/>
        <w:jc w:val="both"/>
        <w:rPr>
          <w:rFonts w:ascii="Times New Roman" w:hAnsi="Times New Roman"/>
          <w:sz w:val="28"/>
          <w:szCs w:val="28"/>
        </w:rPr>
      </w:pPr>
      <w:r w:rsidRPr="00B4727A">
        <w:rPr>
          <w:rFonts w:ascii="Times New Roman" w:hAnsi="Times New Roman"/>
          <w:sz w:val="28"/>
          <w:szCs w:val="28"/>
        </w:rPr>
        <w:t>Термический отжиг оказывает значительное влияние на кинетику затухания люминесценции образцов керамики. На рисунке 4.17 представлены характерные кинетические кривые затухания люминесценции образцов BaF</w:t>
      </w:r>
      <w:r w:rsidRPr="004768F8">
        <w:rPr>
          <w:rFonts w:ascii="Times New Roman" w:hAnsi="Times New Roman"/>
          <w:sz w:val="28"/>
          <w:szCs w:val="28"/>
          <w:vertAlign w:val="subscript"/>
        </w:rPr>
        <w:t>2</w:t>
      </w:r>
      <w:r w:rsidRPr="00B4727A">
        <w:rPr>
          <w:rFonts w:ascii="Times New Roman" w:hAnsi="Times New Roman"/>
          <w:sz w:val="28"/>
          <w:szCs w:val="28"/>
        </w:rPr>
        <w:t xml:space="preserve"> и BaF</w:t>
      </w:r>
      <w:r w:rsidRPr="004768F8">
        <w:rPr>
          <w:rFonts w:ascii="Times New Roman" w:hAnsi="Times New Roman"/>
          <w:sz w:val="28"/>
          <w:szCs w:val="28"/>
          <w:vertAlign w:val="subscript"/>
        </w:rPr>
        <w:t>2</w:t>
      </w:r>
      <w:r w:rsidRPr="00B4727A">
        <w:rPr>
          <w:rFonts w:ascii="Times New Roman" w:hAnsi="Times New Roman"/>
          <w:sz w:val="28"/>
          <w:szCs w:val="28"/>
        </w:rPr>
        <w:t>:W до и после отжига. Аналогичные закономерности наблюдаются и для образцов других составов.</w:t>
      </w:r>
    </w:p>
    <w:p w14:paraId="04DD14BC" w14:textId="77777777" w:rsidR="002870EC" w:rsidRPr="00415716" w:rsidRDefault="002870EC" w:rsidP="00745160">
      <w:pPr>
        <w:spacing w:after="0" w:line="240" w:lineRule="auto"/>
        <w:ind w:firstLine="709"/>
        <w:contextualSpacing/>
        <w:jc w:val="both"/>
        <w:rPr>
          <w:rFonts w:ascii="Times New Roman" w:hAnsi="Times New Roman"/>
          <w:sz w:val="28"/>
          <w:szCs w:val="28"/>
        </w:rPr>
      </w:pPr>
      <w:r w:rsidRPr="00415716">
        <w:rPr>
          <w:rFonts w:ascii="Times New Roman" w:hAnsi="Times New Roman"/>
          <w:sz w:val="28"/>
          <w:szCs w:val="28"/>
        </w:rPr>
        <w:t xml:space="preserve"> </w:t>
      </w:r>
    </w:p>
    <w:p w14:paraId="30711769" w14:textId="77777777" w:rsidR="002870EC" w:rsidRPr="00415716" w:rsidRDefault="002870EC" w:rsidP="002E35D1">
      <w:pPr>
        <w:shd w:val="clear" w:color="auto" w:fill="FFFFFF"/>
        <w:spacing w:after="0" w:line="240" w:lineRule="auto"/>
        <w:contextualSpacing/>
        <w:jc w:val="center"/>
        <w:rPr>
          <w:rFonts w:ascii="Times New Roman" w:hAnsi="Times New Roman"/>
          <w:sz w:val="28"/>
          <w:szCs w:val="28"/>
          <w:lang w:val="en-US"/>
        </w:rPr>
      </w:pPr>
      <w:r w:rsidRPr="00415716">
        <w:rPr>
          <w:rFonts w:ascii="Times New Roman" w:hAnsi="Times New Roman"/>
          <w:noProof/>
          <w:sz w:val="28"/>
          <w:szCs w:val="28"/>
          <w:lang w:eastAsia="ru-RU"/>
        </w:rPr>
        <w:drawing>
          <wp:inline distT="0" distB="0" distL="0" distR="0" wp14:anchorId="43B00F0E" wp14:editId="543E6998">
            <wp:extent cx="4841240" cy="1818005"/>
            <wp:effectExtent l="0" t="0" r="0" b="0"/>
            <wp:docPr id="12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41">
                      <a:extLst>
                        <a:ext uri="{28A0092B-C50C-407E-A947-70E740481C1C}">
                          <a14:useLocalDpi xmlns:a14="http://schemas.microsoft.com/office/drawing/2010/main" val="0"/>
                        </a:ext>
                      </a:extLst>
                    </a:blip>
                    <a:srcRect t="7153" r="4240" b="-5"/>
                    <a:stretch>
                      <a:fillRect/>
                    </a:stretch>
                  </pic:blipFill>
                  <pic:spPr bwMode="auto">
                    <a:xfrm>
                      <a:off x="0" y="0"/>
                      <a:ext cx="4841240" cy="1818005"/>
                    </a:xfrm>
                    <a:prstGeom prst="rect">
                      <a:avLst/>
                    </a:prstGeom>
                    <a:noFill/>
                    <a:ln>
                      <a:noFill/>
                    </a:ln>
                  </pic:spPr>
                </pic:pic>
              </a:graphicData>
            </a:graphic>
          </wp:inline>
        </w:drawing>
      </w:r>
    </w:p>
    <w:p w14:paraId="654206EA" w14:textId="77777777" w:rsidR="00176E0A" w:rsidRPr="002E35D1" w:rsidRDefault="00176E0A" w:rsidP="00176E0A">
      <w:pPr>
        <w:spacing w:after="0" w:line="240" w:lineRule="auto"/>
        <w:contextualSpacing/>
        <w:jc w:val="center"/>
        <w:rPr>
          <w:rFonts w:ascii="Times New Roman" w:hAnsi="Times New Roman"/>
          <w:sz w:val="16"/>
          <w:szCs w:val="16"/>
        </w:rPr>
      </w:pPr>
    </w:p>
    <w:p w14:paraId="7D9BE9F0" w14:textId="6647E3E1" w:rsidR="002870EC" w:rsidRPr="00415716" w:rsidRDefault="002870EC" w:rsidP="00176E0A">
      <w:pPr>
        <w:spacing w:after="0" w:line="240" w:lineRule="auto"/>
        <w:contextualSpacing/>
        <w:jc w:val="center"/>
        <w:rPr>
          <w:rFonts w:ascii="Times New Roman" w:hAnsi="Times New Roman"/>
          <w:sz w:val="28"/>
          <w:szCs w:val="28"/>
        </w:rPr>
      </w:pPr>
      <w:r w:rsidRPr="00415716">
        <w:rPr>
          <w:rFonts w:ascii="Times New Roman" w:hAnsi="Times New Roman"/>
          <w:sz w:val="28"/>
          <w:szCs w:val="28"/>
        </w:rPr>
        <w:t xml:space="preserve">Рисунок 4.17 </w:t>
      </w:r>
      <w:r w:rsidR="002E35D1">
        <w:rPr>
          <w:rFonts w:ascii="Times New Roman" w:hAnsi="Times New Roman"/>
          <w:sz w:val="28"/>
          <w:szCs w:val="28"/>
        </w:rPr>
        <w:t xml:space="preserve">– </w:t>
      </w:r>
      <w:r w:rsidRPr="00415716">
        <w:rPr>
          <w:rFonts w:ascii="Times New Roman" w:hAnsi="Times New Roman"/>
          <w:sz w:val="28"/>
          <w:szCs w:val="28"/>
        </w:rPr>
        <w:t>Кинетические кривые затухания люминесценции образцов керамики BaF</w:t>
      </w:r>
      <w:r w:rsidRPr="00415716">
        <w:rPr>
          <w:rFonts w:ascii="Times New Roman" w:hAnsi="Times New Roman"/>
          <w:sz w:val="28"/>
          <w:szCs w:val="28"/>
          <w:vertAlign w:val="subscript"/>
        </w:rPr>
        <w:t>2</w:t>
      </w:r>
      <w:r w:rsidRPr="00415716">
        <w:rPr>
          <w:rFonts w:ascii="Times New Roman" w:eastAsia="Times New Roman" w:hAnsi="Times New Roman"/>
          <w:sz w:val="28"/>
          <w:szCs w:val="28"/>
          <w:vertAlign w:val="subscript"/>
        </w:rPr>
        <w:t xml:space="preserve"> </w:t>
      </w:r>
      <w:r w:rsidRPr="00415716">
        <w:rPr>
          <w:rFonts w:ascii="Times New Roman" w:eastAsia="Times New Roman" w:hAnsi="Times New Roman"/>
          <w:sz w:val="28"/>
          <w:szCs w:val="28"/>
        </w:rPr>
        <w:t>и BaF</w:t>
      </w:r>
      <w:r w:rsidRPr="00415716">
        <w:rPr>
          <w:rFonts w:ascii="Times New Roman" w:eastAsia="Times New Roman" w:hAnsi="Times New Roman"/>
          <w:sz w:val="28"/>
          <w:szCs w:val="28"/>
          <w:vertAlign w:val="subscript"/>
        </w:rPr>
        <w:t>2</w:t>
      </w:r>
      <w:r w:rsidRPr="00415716">
        <w:rPr>
          <w:rFonts w:ascii="Times New Roman" w:eastAsia="Times New Roman" w:hAnsi="Times New Roman"/>
          <w:sz w:val="28"/>
          <w:szCs w:val="28"/>
        </w:rPr>
        <w:t xml:space="preserve">:W после импульсного возбуждения  </w:t>
      </w:r>
      <w:r w:rsidR="002E35D1">
        <w:rPr>
          <w:rFonts w:ascii="Times New Roman" w:hAnsi="Times New Roman"/>
          <w:sz w:val="28"/>
          <w:szCs w:val="28"/>
        </w:rPr>
        <w:t>потоком электронов</w:t>
      </w:r>
    </w:p>
    <w:p w14:paraId="38FCB4A4" w14:textId="77777777" w:rsidR="002E35D1" w:rsidRDefault="002E35D1" w:rsidP="00176E0A">
      <w:pPr>
        <w:tabs>
          <w:tab w:val="left" w:pos="993"/>
        </w:tabs>
        <w:spacing w:after="0" w:line="240" w:lineRule="auto"/>
        <w:ind w:firstLine="709"/>
        <w:contextualSpacing/>
        <w:jc w:val="both"/>
        <w:rPr>
          <w:rFonts w:ascii="Times New Roman" w:hAnsi="Times New Roman"/>
          <w:sz w:val="28"/>
          <w:szCs w:val="28"/>
        </w:rPr>
      </w:pPr>
    </w:p>
    <w:p w14:paraId="3FB26D94" w14:textId="77777777" w:rsidR="004768F8" w:rsidRPr="00745C36" w:rsidRDefault="004768F8" w:rsidP="004768F8">
      <w:pPr>
        <w:spacing w:after="0" w:line="240" w:lineRule="auto"/>
        <w:ind w:firstLine="709"/>
        <w:contextualSpacing/>
        <w:jc w:val="both"/>
        <w:rPr>
          <w:rFonts w:ascii="Times New Roman" w:hAnsi="Times New Roman"/>
          <w:sz w:val="28"/>
          <w:szCs w:val="28"/>
        </w:rPr>
      </w:pPr>
      <w:r w:rsidRPr="00745C36">
        <w:rPr>
          <w:rFonts w:ascii="Times New Roman" w:hAnsi="Times New Roman"/>
          <w:sz w:val="28"/>
          <w:szCs w:val="28"/>
        </w:rPr>
        <w:t>Как показывают представленные результаты исследований, кинетика затухания люминесценции имеет многостадийный характер. После термического отжига наблюдается упрощение кинетики затухания, что, вероятно, связано с изменениями в структуре кристаллической решетки.</w:t>
      </w:r>
    </w:p>
    <w:p w14:paraId="3B22B01E" w14:textId="77777777" w:rsidR="004768F8" w:rsidRPr="00745C36" w:rsidRDefault="004768F8" w:rsidP="004768F8">
      <w:pPr>
        <w:spacing w:after="0" w:line="240" w:lineRule="auto"/>
        <w:ind w:firstLine="709"/>
        <w:contextualSpacing/>
        <w:jc w:val="both"/>
        <w:rPr>
          <w:rFonts w:ascii="Times New Roman" w:hAnsi="Times New Roman"/>
          <w:sz w:val="28"/>
          <w:szCs w:val="28"/>
        </w:rPr>
      </w:pPr>
      <w:r w:rsidRPr="00745C36">
        <w:rPr>
          <w:rFonts w:ascii="Times New Roman" w:hAnsi="Times New Roman"/>
          <w:sz w:val="28"/>
          <w:szCs w:val="28"/>
        </w:rPr>
        <w:t>Результаты спектральных исследований, представленные в таблицах, свидетельствуют о том, что положения полос люминесценции и их полуширины изменяются в пределах, указанных ниже. В образцах первого цикла экспериментов, не активированных вольфрамом, MgF</w:t>
      </w:r>
      <w:r w:rsidRPr="004768F8">
        <w:rPr>
          <w:rFonts w:ascii="Times New Roman" w:hAnsi="Times New Roman"/>
          <w:sz w:val="28"/>
          <w:szCs w:val="28"/>
          <w:vertAlign w:val="subscript"/>
        </w:rPr>
        <w:t>2</w:t>
      </w:r>
      <w:r w:rsidRPr="00745C36">
        <w:rPr>
          <w:rFonts w:ascii="Times New Roman" w:hAnsi="Times New Roman"/>
          <w:sz w:val="28"/>
          <w:szCs w:val="28"/>
        </w:rPr>
        <w:t xml:space="preserve"> люминесценция возбуждается ультрафиолетовым излучением с длиной волны λ &lt; 220 нм, тогда как в активированных образцах возбуждение наблюдается при λ &lt; 260 нм. Это указывает на то, что люминесценция, возникающая при возбуждении на 260 нм, обусловлена центрами свечения, внедренными активатором.</w:t>
      </w:r>
    </w:p>
    <w:p w14:paraId="3CCB3136" w14:textId="77777777" w:rsidR="004768F8" w:rsidRPr="00745C36" w:rsidRDefault="004768F8" w:rsidP="004768F8">
      <w:pPr>
        <w:spacing w:after="0" w:line="240" w:lineRule="auto"/>
        <w:ind w:firstLine="709"/>
        <w:contextualSpacing/>
        <w:jc w:val="both"/>
        <w:rPr>
          <w:rFonts w:ascii="Times New Roman" w:hAnsi="Times New Roman"/>
          <w:sz w:val="28"/>
          <w:szCs w:val="28"/>
        </w:rPr>
      </w:pPr>
      <w:r w:rsidRPr="00745C36">
        <w:rPr>
          <w:rFonts w:ascii="Times New Roman" w:hAnsi="Times New Roman"/>
          <w:sz w:val="28"/>
          <w:szCs w:val="28"/>
        </w:rPr>
        <w:t>В спектре MgF</w:t>
      </w:r>
      <w:r w:rsidRPr="004768F8">
        <w:rPr>
          <w:rFonts w:ascii="Times New Roman" w:hAnsi="Times New Roman"/>
          <w:sz w:val="28"/>
          <w:szCs w:val="28"/>
          <w:vertAlign w:val="subscript"/>
        </w:rPr>
        <w:t>2</w:t>
      </w:r>
      <w:r w:rsidRPr="00745C36">
        <w:rPr>
          <w:rFonts w:ascii="Times New Roman" w:hAnsi="Times New Roman"/>
          <w:sz w:val="28"/>
          <w:szCs w:val="28"/>
        </w:rPr>
        <w:t xml:space="preserve"> наблюдается выраженная полоса с максимумом на 431 нм при возбуждении на 220 нм и полушириной 0,98 эВ. В активированных образцах при возбуждении на 260 нм смещение полосы происходит в диапазон 455-494 нм, при этом полуширина варьируется от 0,83 до 0,97 эВ. В образцах, активированных с добавлением LiOH, появляется яркая полоса в области 435-455 нм при возбуждении на 220 нм, с полушириной 1-1,2 эВ.</w:t>
      </w:r>
    </w:p>
    <w:p w14:paraId="5A2BB4F0" w14:textId="77777777" w:rsidR="004768F8" w:rsidRPr="00745C36" w:rsidRDefault="004768F8" w:rsidP="004768F8">
      <w:pPr>
        <w:spacing w:after="0" w:line="240" w:lineRule="auto"/>
        <w:ind w:firstLine="709"/>
        <w:contextualSpacing/>
        <w:jc w:val="both"/>
        <w:rPr>
          <w:rFonts w:ascii="Times New Roman" w:hAnsi="Times New Roman"/>
          <w:sz w:val="28"/>
          <w:szCs w:val="28"/>
        </w:rPr>
      </w:pPr>
      <w:r w:rsidRPr="00745C36">
        <w:rPr>
          <w:rFonts w:ascii="Times New Roman" w:hAnsi="Times New Roman"/>
          <w:sz w:val="28"/>
          <w:szCs w:val="28"/>
        </w:rPr>
        <w:t>Во втором цикле экспериментов, как в неактивированных, так и в активированных образцах MgF</w:t>
      </w:r>
      <w:r w:rsidRPr="004768F8">
        <w:rPr>
          <w:rFonts w:ascii="Times New Roman" w:hAnsi="Times New Roman"/>
          <w:sz w:val="28"/>
          <w:szCs w:val="28"/>
          <w:vertAlign w:val="subscript"/>
        </w:rPr>
        <w:t>2</w:t>
      </w:r>
      <w:r w:rsidRPr="00745C36">
        <w:rPr>
          <w:rFonts w:ascii="Times New Roman" w:hAnsi="Times New Roman"/>
          <w:sz w:val="28"/>
          <w:szCs w:val="28"/>
        </w:rPr>
        <w:t>, люминесценция возбуждается ультрафиолетовым излучением с длиной волны λ &lt; 225 и 240 нм. Во всех спектрах MgF</w:t>
      </w:r>
      <w:r w:rsidRPr="004768F8">
        <w:rPr>
          <w:rFonts w:ascii="Times New Roman" w:hAnsi="Times New Roman"/>
          <w:sz w:val="28"/>
          <w:szCs w:val="28"/>
          <w:vertAlign w:val="subscript"/>
        </w:rPr>
        <w:t>2</w:t>
      </w:r>
      <w:r w:rsidRPr="00745C36">
        <w:rPr>
          <w:rFonts w:ascii="Times New Roman" w:hAnsi="Times New Roman"/>
          <w:sz w:val="28"/>
          <w:szCs w:val="28"/>
        </w:rPr>
        <w:t xml:space="preserve"> регистрируется выраженная полоса с максимумом на 435 нм при возбуждении на 225 и 240 нм, с полушириной 1-1,1 эВ.</w:t>
      </w:r>
    </w:p>
    <w:p w14:paraId="59C95099" w14:textId="00350484" w:rsidR="004768F8" w:rsidRPr="00745C36" w:rsidRDefault="004768F8" w:rsidP="004768F8">
      <w:pPr>
        <w:spacing w:after="0" w:line="240" w:lineRule="auto"/>
        <w:ind w:firstLine="709"/>
        <w:contextualSpacing/>
        <w:jc w:val="both"/>
        <w:rPr>
          <w:rFonts w:ascii="Times New Roman" w:hAnsi="Times New Roman"/>
          <w:sz w:val="28"/>
          <w:szCs w:val="28"/>
        </w:rPr>
      </w:pPr>
      <w:r w:rsidRPr="00745C36">
        <w:rPr>
          <w:rFonts w:ascii="Times New Roman" w:hAnsi="Times New Roman"/>
          <w:sz w:val="28"/>
          <w:szCs w:val="28"/>
        </w:rPr>
        <w:t>В образцах первого цикла с неактивированным вольфрамом BaMgF</w:t>
      </w:r>
      <w:r w:rsidRPr="004768F8">
        <w:rPr>
          <w:rFonts w:ascii="Times New Roman" w:hAnsi="Times New Roman"/>
          <w:sz w:val="28"/>
          <w:szCs w:val="28"/>
          <w:vertAlign w:val="subscript"/>
        </w:rPr>
        <w:t>4</w:t>
      </w:r>
      <w:r w:rsidRPr="00745C36">
        <w:rPr>
          <w:rFonts w:ascii="Times New Roman" w:hAnsi="Times New Roman"/>
          <w:sz w:val="28"/>
          <w:szCs w:val="28"/>
        </w:rPr>
        <w:t xml:space="preserve"> люминесценция возбуждается ультрафиолетовым излучением с λ &lt;220 нм. В спектре BaMgF</w:t>
      </w:r>
      <w:r w:rsidRPr="004768F8">
        <w:rPr>
          <w:rFonts w:ascii="Times New Roman" w:hAnsi="Times New Roman"/>
          <w:sz w:val="28"/>
          <w:szCs w:val="28"/>
          <w:vertAlign w:val="subscript"/>
        </w:rPr>
        <w:t>4</w:t>
      </w:r>
      <w:r w:rsidRPr="00745C36">
        <w:rPr>
          <w:rFonts w:ascii="Times New Roman" w:hAnsi="Times New Roman"/>
          <w:sz w:val="28"/>
          <w:szCs w:val="28"/>
        </w:rPr>
        <w:t xml:space="preserve"> обнаруживаются две отчетливые полосы с максимумами на 397 и 435 нм при возбуждении на 220 нм, с полушириной от 1,01 до 1,04 эВ.</w:t>
      </w:r>
    </w:p>
    <w:p w14:paraId="1B25EFA0" w14:textId="0CFAED09" w:rsidR="004768F8" w:rsidRPr="00745C36" w:rsidRDefault="004768F8" w:rsidP="004768F8">
      <w:pPr>
        <w:spacing w:after="0" w:line="240" w:lineRule="auto"/>
        <w:ind w:firstLine="709"/>
        <w:contextualSpacing/>
        <w:jc w:val="both"/>
        <w:rPr>
          <w:rFonts w:ascii="Times New Roman" w:hAnsi="Times New Roman"/>
          <w:sz w:val="28"/>
          <w:szCs w:val="28"/>
        </w:rPr>
      </w:pPr>
      <w:r w:rsidRPr="00745C36">
        <w:rPr>
          <w:rFonts w:ascii="Times New Roman" w:hAnsi="Times New Roman"/>
          <w:sz w:val="28"/>
          <w:szCs w:val="28"/>
        </w:rPr>
        <w:t>В образцах второго цикла экспериментов в неактивированном вольфрамом BaMgF</w:t>
      </w:r>
      <w:r w:rsidRPr="004768F8">
        <w:rPr>
          <w:rFonts w:ascii="Times New Roman" w:hAnsi="Times New Roman"/>
          <w:sz w:val="28"/>
          <w:szCs w:val="28"/>
          <w:vertAlign w:val="subscript"/>
        </w:rPr>
        <w:t>4</w:t>
      </w:r>
      <w:r w:rsidRPr="00745C36">
        <w:rPr>
          <w:rFonts w:ascii="Times New Roman" w:hAnsi="Times New Roman"/>
          <w:sz w:val="28"/>
          <w:szCs w:val="28"/>
        </w:rPr>
        <w:t xml:space="preserve"> и активированных образцах люминесценция возбуждается ультрафиолетовым излучением с λ &lt;220 и 245 нм. Во всех спектрах BaMgF</w:t>
      </w:r>
      <w:r w:rsidRPr="004768F8">
        <w:rPr>
          <w:rFonts w:ascii="Times New Roman" w:hAnsi="Times New Roman"/>
          <w:sz w:val="28"/>
          <w:szCs w:val="28"/>
          <w:vertAlign w:val="subscript"/>
        </w:rPr>
        <w:t>4</w:t>
      </w:r>
      <w:r w:rsidRPr="00745C36">
        <w:rPr>
          <w:rFonts w:ascii="Times New Roman" w:hAnsi="Times New Roman"/>
          <w:sz w:val="28"/>
          <w:szCs w:val="28"/>
        </w:rPr>
        <w:t xml:space="preserve"> проявляется интенсивная полоса с максимумом в области 500 нм при возбуждении на 225 и 240 нм, с полушириной 0,77-0,78 эВ.</w:t>
      </w:r>
    </w:p>
    <w:p w14:paraId="19669223" w14:textId="77777777" w:rsidR="004768F8" w:rsidRPr="00745C36" w:rsidRDefault="004768F8" w:rsidP="004768F8">
      <w:pPr>
        <w:spacing w:after="0" w:line="240" w:lineRule="auto"/>
        <w:ind w:firstLine="709"/>
        <w:contextualSpacing/>
        <w:jc w:val="both"/>
        <w:rPr>
          <w:rFonts w:ascii="Times New Roman" w:hAnsi="Times New Roman"/>
          <w:sz w:val="28"/>
          <w:szCs w:val="28"/>
        </w:rPr>
      </w:pPr>
      <w:r w:rsidRPr="00745C36">
        <w:rPr>
          <w:rFonts w:ascii="Times New Roman" w:hAnsi="Times New Roman"/>
          <w:sz w:val="28"/>
          <w:szCs w:val="28"/>
        </w:rPr>
        <w:t>Введение активатора сопровождается смещением полос, что особенно заметно в коротковолновой области спектров, тогда как в длинноволновой области этот эффект выражен слабее. Таким образом, возбуждаемая излучением на 260 нм люминесценция связана с центрами свечения, образуемыми активатором. Отметим, что во всех сериях экспериментов спектры люминесценции остаются схожими, что свидетельствует о формировании керамики с идентичной кристаллической структурой в области активатора.</w:t>
      </w:r>
    </w:p>
    <w:p w14:paraId="0F01075C" w14:textId="70557284" w:rsidR="004768F8" w:rsidRPr="00745C36" w:rsidRDefault="004768F8" w:rsidP="004768F8">
      <w:pPr>
        <w:spacing w:after="0" w:line="240" w:lineRule="auto"/>
        <w:ind w:firstLine="709"/>
        <w:contextualSpacing/>
        <w:jc w:val="both"/>
        <w:rPr>
          <w:rFonts w:ascii="Times New Roman" w:hAnsi="Times New Roman"/>
          <w:sz w:val="28"/>
          <w:szCs w:val="28"/>
        </w:rPr>
      </w:pPr>
      <w:r w:rsidRPr="00745C36">
        <w:rPr>
          <w:rFonts w:ascii="Times New Roman" w:hAnsi="Times New Roman"/>
          <w:sz w:val="28"/>
          <w:szCs w:val="28"/>
        </w:rPr>
        <w:t>Термический отжиг образцов при 750 °C приводит к двум эффектам: расширению спектра возбуждения люминесценции неактивированных образцов BaMgF</w:t>
      </w:r>
      <w:r w:rsidRPr="004768F8">
        <w:rPr>
          <w:rFonts w:ascii="Times New Roman" w:hAnsi="Times New Roman"/>
          <w:sz w:val="28"/>
          <w:szCs w:val="28"/>
          <w:vertAlign w:val="subscript"/>
        </w:rPr>
        <w:t>4</w:t>
      </w:r>
      <w:r w:rsidRPr="00745C36">
        <w:rPr>
          <w:rFonts w:ascii="Times New Roman" w:hAnsi="Times New Roman"/>
          <w:sz w:val="28"/>
          <w:szCs w:val="28"/>
        </w:rPr>
        <w:t xml:space="preserve"> до значений, характерных для активированных, а также к увеличению интенсивности полос активаторной люминесценции. После термического отжига при 750 °C интенсивность активаторных полос люминесценции возрастает. Однако в BaF</w:t>
      </w:r>
      <w:r w:rsidRPr="004768F8">
        <w:rPr>
          <w:rFonts w:ascii="Times New Roman" w:hAnsi="Times New Roman"/>
          <w:sz w:val="28"/>
          <w:szCs w:val="28"/>
          <w:vertAlign w:val="subscript"/>
        </w:rPr>
        <w:t>2</w:t>
      </w:r>
      <w:r w:rsidRPr="00745C36">
        <w:rPr>
          <w:rFonts w:ascii="Times New Roman" w:hAnsi="Times New Roman"/>
          <w:sz w:val="28"/>
          <w:szCs w:val="28"/>
        </w:rPr>
        <w:t>:</w:t>
      </w:r>
      <w:r w:rsidR="00455510" w:rsidRPr="00455510">
        <w:rPr>
          <w:rFonts w:ascii="Times New Roman" w:hAnsi="Times New Roman"/>
          <w:sz w:val="28"/>
          <w:szCs w:val="28"/>
        </w:rPr>
        <w:t xml:space="preserve"> </w:t>
      </w:r>
      <w:r w:rsidRPr="00745C36">
        <w:rPr>
          <w:rFonts w:ascii="Times New Roman" w:hAnsi="Times New Roman"/>
          <w:sz w:val="28"/>
          <w:szCs w:val="28"/>
        </w:rPr>
        <w:t>W</w:t>
      </w:r>
      <w:r w:rsidR="00455510">
        <w:rPr>
          <w:rFonts w:ascii="Times New Roman" w:hAnsi="Times New Roman"/>
          <w:sz w:val="28"/>
          <w:szCs w:val="28"/>
          <w:lang w:val="en-US"/>
        </w:rPr>
        <w:t>O</w:t>
      </w:r>
      <w:r w:rsidR="00455510" w:rsidRPr="00455510">
        <w:rPr>
          <w:rFonts w:ascii="Times New Roman" w:hAnsi="Times New Roman"/>
          <w:sz w:val="28"/>
          <w:szCs w:val="28"/>
          <w:vertAlign w:val="subscript"/>
        </w:rPr>
        <w:t>3</w:t>
      </w:r>
      <w:r w:rsidRPr="00745C36">
        <w:rPr>
          <w:rFonts w:ascii="Times New Roman" w:hAnsi="Times New Roman"/>
          <w:sz w:val="28"/>
          <w:szCs w:val="28"/>
        </w:rPr>
        <w:t xml:space="preserve"> этот рост значительно ниже, чем в MgF</w:t>
      </w:r>
      <w:r w:rsidRPr="004768F8">
        <w:rPr>
          <w:rFonts w:ascii="Times New Roman" w:hAnsi="Times New Roman"/>
          <w:sz w:val="28"/>
          <w:szCs w:val="28"/>
          <w:vertAlign w:val="subscript"/>
        </w:rPr>
        <w:t>2</w:t>
      </w:r>
      <w:r w:rsidRPr="00745C36">
        <w:rPr>
          <w:rFonts w:ascii="Times New Roman" w:hAnsi="Times New Roman"/>
          <w:sz w:val="28"/>
          <w:szCs w:val="28"/>
        </w:rPr>
        <w:t>:</w:t>
      </w:r>
      <w:r w:rsidR="00455510" w:rsidRPr="00455510">
        <w:rPr>
          <w:rFonts w:ascii="Times New Roman" w:hAnsi="Times New Roman"/>
          <w:sz w:val="28"/>
          <w:szCs w:val="28"/>
        </w:rPr>
        <w:t xml:space="preserve"> </w:t>
      </w:r>
      <w:r w:rsidR="00455510" w:rsidRPr="00745C36">
        <w:rPr>
          <w:rFonts w:ascii="Times New Roman" w:hAnsi="Times New Roman"/>
          <w:sz w:val="28"/>
          <w:szCs w:val="28"/>
        </w:rPr>
        <w:t>W</w:t>
      </w:r>
      <w:r w:rsidR="00455510">
        <w:rPr>
          <w:rFonts w:ascii="Times New Roman" w:hAnsi="Times New Roman"/>
          <w:sz w:val="28"/>
          <w:szCs w:val="28"/>
          <w:lang w:val="en-US"/>
        </w:rPr>
        <w:t>O</w:t>
      </w:r>
      <w:r w:rsidR="00455510" w:rsidRPr="00455510">
        <w:rPr>
          <w:rFonts w:ascii="Times New Roman" w:hAnsi="Times New Roman"/>
          <w:sz w:val="28"/>
          <w:szCs w:val="28"/>
          <w:vertAlign w:val="subscript"/>
        </w:rPr>
        <w:t>3</w:t>
      </w:r>
      <w:r w:rsidRPr="00745C36">
        <w:rPr>
          <w:rFonts w:ascii="Times New Roman" w:hAnsi="Times New Roman"/>
          <w:sz w:val="28"/>
          <w:szCs w:val="28"/>
        </w:rPr>
        <w:t>, несмотря на одинаковые условия радиационного синтеза и последующего отжига.</w:t>
      </w:r>
    </w:p>
    <w:p w14:paraId="35840234" w14:textId="62886153" w:rsidR="004768F8" w:rsidRPr="00745C36" w:rsidRDefault="004768F8" w:rsidP="004768F8">
      <w:pPr>
        <w:spacing w:after="0" w:line="240" w:lineRule="auto"/>
        <w:ind w:firstLine="709"/>
        <w:contextualSpacing/>
        <w:jc w:val="both"/>
        <w:rPr>
          <w:rFonts w:ascii="Times New Roman" w:hAnsi="Times New Roman"/>
          <w:sz w:val="28"/>
          <w:szCs w:val="28"/>
        </w:rPr>
      </w:pPr>
      <w:r w:rsidRPr="00745C36">
        <w:rPr>
          <w:rFonts w:ascii="Times New Roman" w:hAnsi="Times New Roman"/>
          <w:sz w:val="28"/>
          <w:szCs w:val="28"/>
        </w:rPr>
        <w:t>Образцы керамики, полученные методом радиационного синтеза из шихты с добавлением WO</w:t>
      </w:r>
      <w:r w:rsidRPr="004768F8">
        <w:rPr>
          <w:rFonts w:ascii="Times New Roman" w:hAnsi="Times New Roman"/>
          <w:sz w:val="28"/>
          <w:szCs w:val="28"/>
          <w:vertAlign w:val="subscript"/>
        </w:rPr>
        <w:t>3</w:t>
      </w:r>
      <w:r w:rsidRPr="00745C36">
        <w:rPr>
          <w:rFonts w:ascii="Times New Roman" w:hAnsi="Times New Roman"/>
          <w:sz w:val="28"/>
          <w:szCs w:val="28"/>
        </w:rPr>
        <w:t xml:space="preserve"> для активации и без него, демонстрируют различия в спектрах люминесценции и возбуждения. Спектры BaMgF</w:t>
      </w:r>
      <w:r w:rsidRPr="004768F8">
        <w:rPr>
          <w:rFonts w:ascii="Times New Roman" w:hAnsi="Times New Roman"/>
          <w:sz w:val="28"/>
          <w:szCs w:val="28"/>
          <w:vertAlign w:val="subscript"/>
        </w:rPr>
        <w:t>4</w:t>
      </w:r>
      <w:r w:rsidRPr="00745C36">
        <w:rPr>
          <w:rFonts w:ascii="Times New Roman" w:hAnsi="Times New Roman"/>
          <w:sz w:val="28"/>
          <w:szCs w:val="28"/>
        </w:rPr>
        <w:t>:</w:t>
      </w:r>
      <w:r w:rsidR="00455510" w:rsidRPr="00455510">
        <w:rPr>
          <w:rFonts w:ascii="Times New Roman" w:hAnsi="Times New Roman"/>
          <w:sz w:val="28"/>
          <w:szCs w:val="28"/>
        </w:rPr>
        <w:t xml:space="preserve"> </w:t>
      </w:r>
      <w:r w:rsidR="00455510" w:rsidRPr="00745C36">
        <w:rPr>
          <w:rFonts w:ascii="Times New Roman" w:hAnsi="Times New Roman"/>
          <w:sz w:val="28"/>
          <w:szCs w:val="28"/>
        </w:rPr>
        <w:t>W</w:t>
      </w:r>
      <w:r w:rsidR="00455510">
        <w:rPr>
          <w:rFonts w:ascii="Times New Roman" w:hAnsi="Times New Roman"/>
          <w:sz w:val="28"/>
          <w:szCs w:val="28"/>
          <w:lang w:val="en-US"/>
        </w:rPr>
        <w:t>O</w:t>
      </w:r>
      <w:r w:rsidR="00455510" w:rsidRPr="00455510">
        <w:rPr>
          <w:rFonts w:ascii="Times New Roman" w:hAnsi="Times New Roman"/>
          <w:sz w:val="28"/>
          <w:szCs w:val="28"/>
          <w:vertAlign w:val="subscript"/>
        </w:rPr>
        <w:t>3</w:t>
      </w:r>
      <w:r w:rsidRPr="00745C36">
        <w:rPr>
          <w:rFonts w:ascii="Times New Roman" w:hAnsi="Times New Roman"/>
          <w:sz w:val="28"/>
          <w:szCs w:val="28"/>
        </w:rPr>
        <w:t>, BaF</w:t>
      </w:r>
      <w:r w:rsidRPr="004768F8">
        <w:rPr>
          <w:rFonts w:ascii="Times New Roman" w:hAnsi="Times New Roman"/>
          <w:sz w:val="28"/>
          <w:szCs w:val="28"/>
          <w:vertAlign w:val="subscript"/>
        </w:rPr>
        <w:t>2</w:t>
      </w:r>
      <w:r w:rsidRPr="00745C36">
        <w:rPr>
          <w:rFonts w:ascii="Times New Roman" w:hAnsi="Times New Roman"/>
          <w:sz w:val="28"/>
          <w:szCs w:val="28"/>
        </w:rPr>
        <w:t>:</w:t>
      </w:r>
      <w:r w:rsidR="00455510" w:rsidRPr="00455510">
        <w:rPr>
          <w:rFonts w:ascii="Times New Roman" w:hAnsi="Times New Roman"/>
          <w:sz w:val="28"/>
          <w:szCs w:val="28"/>
        </w:rPr>
        <w:t xml:space="preserve"> </w:t>
      </w:r>
      <w:r w:rsidR="00455510" w:rsidRPr="00745C36">
        <w:rPr>
          <w:rFonts w:ascii="Times New Roman" w:hAnsi="Times New Roman"/>
          <w:sz w:val="28"/>
          <w:szCs w:val="28"/>
        </w:rPr>
        <w:t>W</w:t>
      </w:r>
      <w:r w:rsidR="00455510">
        <w:rPr>
          <w:rFonts w:ascii="Times New Roman" w:hAnsi="Times New Roman"/>
          <w:sz w:val="28"/>
          <w:szCs w:val="28"/>
          <w:lang w:val="en-US"/>
        </w:rPr>
        <w:t>O</w:t>
      </w:r>
      <w:r w:rsidR="00455510" w:rsidRPr="00455510">
        <w:rPr>
          <w:rFonts w:ascii="Times New Roman" w:hAnsi="Times New Roman"/>
          <w:sz w:val="28"/>
          <w:szCs w:val="28"/>
          <w:vertAlign w:val="subscript"/>
        </w:rPr>
        <w:t>3</w:t>
      </w:r>
      <w:r w:rsidRPr="00745C36">
        <w:rPr>
          <w:rFonts w:ascii="Times New Roman" w:hAnsi="Times New Roman"/>
          <w:sz w:val="28"/>
          <w:szCs w:val="28"/>
        </w:rPr>
        <w:t xml:space="preserve"> и MgF</w:t>
      </w:r>
      <w:r w:rsidRPr="004768F8">
        <w:rPr>
          <w:rFonts w:ascii="Times New Roman" w:hAnsi="Times New Roman"/>
          <w:sz w:val="28"/>
          <w:szCs w:val="28"/>
          <w:vertAlign w:val="subscript"/>
        </w:rPr>
        <w:t>2</w:t>
      </w:r>
      <w:r w:rsidRPr="00745C36">
        <w:rPr>
          <w:rFonts w:ascii="Times New Roman" w:hAnsi="Times New Roman"/>
          <w:sz w:val="28"/>
          <w:szCs w:val="28"/>
        </w:rPr>
        <w:t>:</w:t>
      </w:r>
      <w:r w:rsidR="00455510" w:rsidRPr="00455510">
        <w:rPr>
          <w:rFonts w:ascii="Times New Roman" w:hAnsi="Times New Roman"/>
          <w:sz w:val="28"/>
          <w:szCs w:val="28"/>
        </w:rPr>
        <w:t xml:space="preserve"> </w:t>
      </w:r>
      <w:r w:rsidR="00455510" w:rsidRPr="00745C36">
        <w:rPr>
          <w:rFonts w:ascii="Times New Roman" w:hAnsi="Times New Roman"/>
          <w:sz w:val="28"/>
          <w:szCs w:val="28"/>
        </w:rPr>
        <w:t>W</w:t>
      </w:r>
      <w:r w:rsidR="00455510">
        <w:rPr>
          <w:rFonts w:ascii="Times New Roman" w:hAnsi="Times New Roman"/>
          <w:sz w:val="28"/>
          <w:szCs w:val="28"/>
          <w:lang w:val="en-US"/>
        </w:rPr>
        <w:t>O</w:t>
      </w:r>
      <w:r w:rsidR="00455510" w:rsidRPr="00455510">
        <w:rPr>
          <w:rFonts w:ascii="Times New Roman" w:hAnsi="Times New Roman"/>
          <w:sz w:val="28"/>
          <w:szCs w:val="28"/>
          <w:vertAlign w:val="subscript"/>
        </w:rPr>
        <w:t xml:space="preserve">3 </w:t>
      </w:r>
      <w:r w:rsidRPr="00745C36">
        <w:rPr>
          <w:rFonts w:ascii="Times New Roman" w:hAnsi="Times New Roman"/>
          <w:sz w:val="28"/>
          <w:szCs w:val="28"/>
        </w:rPr>
        <w:t>оказываются схожими, что подтверждает успешное внедрение вольфрама в кристаллическую решетку при радиационном синтезе. Термическая обработка приводит к структурным изменениям в керамике, в частности, в области центров свечения.</w:t>
      </w:r>
    </w:p>
    <w:p w14:paraId="24555E0F" w14:textId="77777777" w:rsidR="004768F8" w:rsidRPr="00745C36" w:rsidRDefault="004768F8" w:rsidP="004768F8">
      <w:pPr>
        <w:spacing w:after="0" w:line="240" w:lineRule="auto"/>
        <w:ind w:firstLine="709"/>
        <w:contextualSpacing/>
        <w:jc w:val="both"/>
        <w:rPr>
          <w:rFonts w:ascii="Times New Roman" w:hAnsi="Times New Roman"/>
          <w:sz w:val="28"/>
          <w:szCs w:val="28"/>
        </w:rPr>
      </w:pPr>
      <w:r w:rsidRPr="00745C36">
        <w:rPr>
          <w:rFonts w:ascii="Times New Roman" w:hAnsi="Times New Roman"/>
          <w:sz w:val="28"/>
          <w:szCs w:val="28"/>
        </w:rPr>
        <w:t>Полученные результаты исследований подтверждают, что методом радиационного синтеза удалось внедрить вольфрам в кристаллическую решетку материалов на основе MgF</w:t>
      </w:r>
      <w:r w:rsidRPr="004768F8">
        <w:rPr>
          <w:rFonts w:ascii="Times New Roman" w:hAnsi="Times New Roman"/>
          <w:sz w:val="28"/>
          <w:szCs w:val="28"/>
          <w:vertAlign w:val="subscript"/>
        </w:rPr>
        <w:t>2</w:t>
      </w:r>
      <w:r w:rsidRPr="00745C36">
        <w:rPr>
          <w:rFonts w:ascii="Times New Roman" w:hAnsi="Times New Roman"/>
          <w:sz w:val="28"/>
          <w:szCs w:val="28"/>
        </w:rPr>
        <w:t>, BaF</w:t>
      </w:r>
      <w:r w:rsidRPr="004768F8">
        <w:rPr>
          <w:rFonts w:ascii="Times New Roman" w:hAnsi="Times New Roman"/>
          <w:sz w:val="28"/>
          <w:szCs w:val="28"/>
          <w:vertAlign w:val="subscript"/>
        </w:rPr>
        <w:t>2</w:t>
      </w:r>
      <w:r w:rsidRPr="00745C36">
        <w:rPr>
          <w:rFonts w:ascii="Times New Roman" w:hAnsi="Times New Roman"/>
          <w:sz w:val="28"/>
          <w:szCs w:val="28"/>
        </w:rPr>
        <w:t>, BaMgF</w:t>
      </w:r>
      <w:r w:rsidRPr="004768F8">
        <w:rPr>
          <w:rFonts w:ascii="Times New Roman" w:hAnsi="Times New Roman"/>
          <w:sz w:val="28"/>
          <w:szCs w:val="28"/>
          <w:vertAlign w:val="subscript"/>
        </w:rPr>
        <w:t>4</w:t>
      </w:r>
      <w:r w:rsidRPr="00745C36">
        <w:rPr>
          <w:rFonts w:ascii="Times New Roman" w:hAnsi="Times New Roman"/>
          <w:sz w:val="28"/>
          <w:szCs w:val="28"/>
        </w:rPr>
        <w:t>, Ba</w:t>
      </w:r>
      <w:r w:rsidRPr="004768F8">
        <w:rPr>
          <w:rFonts w:ascii="Times New Roman" w:hAnsi="Times New Roman"/>
          <w:sz w:val="28"/>
          <w:szCs w:val="28"/>
          <w:vertAlign w:val="subscript"/>
        </w:rPr>
        <w:t>x</w:t>
      </w:r>
      <w:r w:rsidRPr="00745C36">
        <w:rPr>
          <w:rFonts w:ascii="Times New Roman" w:hAnsi="Times New Roman"/>
          <w:sz w:val="28"/>
          <w:szCs w:val="28"/>
        </w:rPr>
        <w:t>Mg</w:t>
      </w:r>
      <w:r w:rsidRPr="004768F8">
        <w:rPr>
          <w:rFonts w:ascii="Times New Roman" w:hAnsi="Times New Roman"/>
          <w:sz w:val="28"/>
          <w:szCs w:val="28"/>
          <w:vertAlign w:val="subscript"/>
        </w:rPr>
        <w:t>(2-x)</w:t>
      </w:r>
      <w:r w:rsidRPr="00745C36">
        <w:rPr>
          <w:rFonts w:ascii="Times New Roman" w:hAnsi="Times New Roman"/>
          <w:sz w:val="28"/>
          <w:szCs w:val="28"/>
        </w:rPr>
        <w:t>F</w:t>
      </w:r>
      <w:r w:rsidRPr="004768F8">
        <w:rPr>
          <w:rFonts w:ascii="Times New Roman" w:hAnsi="Times New Roman"/>
          <w:sz w:val="28"/>
          <w:szCs w:val="28"/>
          <w:vertAlign w:val="subscript"/>
        </w:rPr>
        <w:t>4</w:t>
      </w:r>
      <w:r w:rsidRPr="00745C36">
        <w:rPr>
          <w:rFonts w:ascii="Times New Roman" w:hAnsi="Times New Roman"/>
          <w:sz w:val="28"/>
          <w:szCs w:val="28"/>
        </w:rPr>
        <w:t>. Процесс синтеза осуществляется за менее чем 1 с, что является крайне малым временем для формирования однородной структуры, в результате чего структура оказывается напряженной. Термический отжиг синтезированных образцов приводит к увеличению интенсивности активаторной люминесценции и изменению характера кинетики затухания околопримесной экситонной люминесценции.</w:t>
      </w:r>
    </w:p>
    <w:p w14:paraId="7A061EC4" w14:textId="01044D31" w:rsidR="004768F8" w:rsidRDefault="004768F8" w:rsidP="004768F8">
      <w:pPr>
        <w:spacing w:after="0" w:line="240" w:lineRule="auto"/>
        <w:ind w:firstLine="709"/>
        <w:contextualSpacing/>
        <w:jc w:val="both"/>
        <w:rPr>
          <w:rFonts w:ascii="Times New Roman" w:hAnsi="Times New Roman"/>
          <w:sz w:val="28"/>
          <w:szCs w:val="28"/>
        </w:rPr>
      </w:pPr>
      <w:r w:rsidRPr="00745C36">
        <w:rPr>
          <w:rFonts w:ascii="Times New Roman" w:hAnsi="Times New Roman"/>
          <w:sz w:val="28"/>
          <w:szCs w:val="28"/>
        </w:rPr>
        <w:t>Эти наблюдения свидетельствуют о том, что синтез при высокой скорости в условиях мощного потока радиации способствует формированию керамики с частично незавершенной структурой. Последующий термический отжиг завершает процесс формирования новой структуры, упорядочивая кристаллическую решетку в области центров свечения. При этом влияние отжига различается для BaF</w:t>
      </w:r>
      <w:r w:rsidRPr="004768F8">
        <w:rPr>
          <w:rFonts w:ascii="Times New Roman" w:hAnsi="Times New Roman"/>
          <w:sz w:val="28"/>
          <w:szCs w:val="28"/>
          <w:vertAlign w:val="subscript"/>
        </w:rPr>
        <w:t>2</w:t>
      </w:r>
      <w:r w:rsidRPr="00745C36">
        <w:rPr>
          <w:rFonts w:ascii="Times New Roman" w:hAnsi="Times New Roman"/>
          <w:sz w:val="28"/>
          <w:szCs w:val="28"/>
        </w:rPr>
        <w:t>:</w:t>
      </w:r>
      <w:r w:rsidR="00455510" w:rsidRPr="00455510">
        <w:rPr>
          <w:rFonts w:ascii="Times New Roman" w:hAnsi="Times New Roman"/>
          <w:sz w:val="28"/>
          <w:szCs w:val="28"/>
        </w:rPr>
        <w:t xml:space="preserve"> </w:t>
      </w:r>
      <w:r w:rsidR="00455510" w:rsidRPr="00745C36">
        <w:rPr>
          <w:rFonts w:ascii="Times New Roman" w:hAnsi="Times New Roman"/>
          <w:sz w:val="28"/>
          <w:szCs w:val="28"/>
        </w:rPr>
        <w:t>W</w:t>
      </w:r>
      <w:r w:rsidR="00455510">
        <w:rPr>
          <w:rFonts w:ascii="Times New Roman" w:hAnsi="Times New Roman"/>
          <w:sz w:val="28"/>
          <w:szCs w:val="28"/>
          <w:lang w:val="en-US"/>
        </w:rPr>
        <w:t>O</w:t>
      </w:r>
      <w:r w:rsidR="00455510" w:rsidRPr="00455510">
        <w:rPr>
          <w:rFonts w:ascii="Times New Roman" w:hAnsi="Times New Roman"/>
          <w:sz w:val="28"/>
          <w:szCs w:val="28"/>
          <w:vertAlign w:val="subscript"/>
        </w:rPr>
        <w:t>3</w:t>
      </w:r>
      <w:r w:rsidRPr="00745C36">
        <w:rPr>
          <w:rFonts w:ascii="Times New Roman" w:hAnsi="Times New Roman"/>
          <w:sz w:val="28"/>
          <w:szCs w:val="28"/>
        </w:rPr>
        <w:t xml:space="preserve"> и MgF</w:t>
      </w:r>
      <w:r w:rsidRPr="004768F8">
        <w:rPr>
          <w:rFonts w:ascii="Times New Roman" w:hAnsi="Times New Roman"/>
          <w:sz w:val="28"/>
          <w:szCs w:val="28"/>
          <w:vertAlign w:val="subscript"/>
        </w:rPr>
        <w:t>2</w:t>
      </w:r>
      <w:r w:rsidRPr="00745C36">
        <w:rPr>
          <w:rFonts w:ascii="Times New Roman" w:hAnsi="Times New Roman"/>
          <w:sz w:val="28"/>
          <w:szCs w:val="28"/>
        </w:rPr>
        <w:t>:</w:t>
      </w:r>
      <w:r w:rsidR="00455510" w:rsidRPr="00455510">
        <w:rPr>
          <w:rFonts w:ascii="Times New Roman" w:hAnsi="Times New Roman"/>
          <w:sz w:val="28"/>
          <w:szCs w:val="28"/>
        </w:rPr>
        <w:t xml:space="preserve"> </w:t>
      </w:r>
      <w:r w:rsidR="00455510" w:rsidRPr="00745C36">
        <w:rPr>
          <w:rFonts w:ascii="Times New Roman" w:hAnsi="Times New Roman"/>
          <w:sz w:val="28"/>
          <w:szCs w:val="28"/>
        </w:rPr>
        <w:t>W</w:t>
      </w:r>
      <w:r w:rsidR="00455510">
        <w:rPr>
          <w:rFonts w:ascii="Times New Roman" w:hAnsi="Times New Roman"/>
          <w:sz w:val="28"/>
          <w:szCs w:val="28"/>
          <w:lang w:val="en-US"/>
        </w:rPr>
        <w:t>O</w:t>
      </w:r>
      <w:r w:rsidR="00455510" w:rsidRPr="00455510">
        <w:rPr>
          <w:rFonts w:ascii="Times New Roman" w:hAnsi="Times New Roman"/>
          <w:sz w:val="28"/>
          <w:szCs w:val="28"/>
          <w:vertAlign w:val="subscript"/>
        </w:rPr>
        <w:t>3</w:t>
      </w:r>
      <w:r w:rsidRPr="00745C36">
        <w:rPr>
          <w:rFonts w:ascii="Times New Roman" w:hAnsi="Times New Roman"/>
          <w:sz w:val="28"/>
          <w:szCs w:val="28"/>
        </w:rPr>
        <w:t>. Следовательно, степень незавершенности структуры при радиационном синтезе зависит как от условий облучения, так и от параметров термического отжига для каждого конкретного материала. Это заключение необходимо учитывать при радиационном синтезе керамики других составов.</w:t>
      </w:r>
    </w:p>
    <w:p w14:paraId="2347D6E8" w14:textId="77777777" w:rsidR="00BF773D" w:rsidRPr="00415716" w:rsidRDefault="00BF773D" w:rsidP="00176E0A">
      <w:pPr>
        <w:tabs>
          <w:tab w:val="left" w:pos="993"/>
        </w:tabs>
        <w:spacing w:after="0" w:line="240" w:lineRule="auto"/>
        <w:ind w:firstLine="709"/>
        <w:contextualSpacing/>
        <w:jc w:val="both"/>
        <w:rPr>
          <w:rFonts w:ascii="Times New Roman" w:hAnsi="Times New Roman"/>
          <w:b/>
          <w:sz w:val="28"/>
          <w:szCs w:val="28"/>
        </w:rPr>
      </w:pPr>
    </w:p>
    <w:p w14:paraId="160C3F93" w14:textId="1D5FE5F0" w:rsidR="004E5C69" w:rsidRPr="00415716" w:rsidRDefault="00BD1C81" w:rsidP="00176E0A">
      <w:pPr>
        <w:tabs>
          <w:tab w:val="left" w:pos="993"/>
        </w:tabs>
        <w:spacing w:after="0" w:line="240" w:lineRule="auto"/>
        <w:ind w:firstLine="709"/>
        <w:jc w:val="both"/>
        <w:rPr>
          <w:rFonts w:ascii="Times New Roman" w:hAnsi="Times New Roman"/>
          <w:b/>
          <w:sz w:val="28"/>
          <w:szCs w:val="28"/>
        </w:rPr>
      </w:pPr>
      <w:r w:rsidRPr="00415716">
        <w:rPr>
          <w:rFonts w:ascii="Times New Roman" w:hAnsi="Times New Roman"/>
          <w:b/>
          <w:sz w:val="28"/>
          <w:szCs w:val="28"/>
        </w:rPr>
        <w:t xml:space="preserve">Выводы по </w:t>
      </w:r>
      <w:r w:rsidR="00176E0A">
        <w:rPr>
          <w:rFonts w:ascii="Times New Roman" w:hAnsi="Times New Roman"/>
          <w:b/>
          <w:sz w:val="28"/>
          <w:szCs w:val="28"/>
        </w:rPr>
        <w:t>четвертому разделу</w:t>
      </w:r>
    </w:p>
    <w:p w14:paraId="57460D1F" w14:textId="77777777" w:rsidR="004768F8" w:rsidRPr="004768F8" w:rsidRDefault="004768F8" w:rsidP="004768F8">
      <w:pPr>
        <w:pStyle w:val="a4"/>
        <w:numPr>
          <w:ilvl w:val="0"/>
          <w:numId w:val="10"/>
        </w:numPr>
        <w:tabs>
          <w:tab w:val="left" w:pos="993"/>
        </w:tabs>
        <w:spacing w:after="0" w:line="240" w:lineRule="auto"/>
        <w:ind w:left="0" w:firstLine="709"/>
        <w:jc w:val="both"/>
        <w:rPr>
          <w:rFonts w:ascii="Times New Roman" w:hAnsi="Times New Roman"/>
          <w:bCs/>
          <w:sz w:val="28"/>
          <w:szCs w:val="32"/>
        </w:rPr>
      </w:pPr>
      <w:r w:rsidRPr="004768F8">
        <w:rPr>
          <w:rFonts w:ascii="Times New Roman" w:hAnsi="Times New Roman"/>
          <w:bCs/>
          <w:sz w:val="28"/>
          <w:szCs w:val="32"/>
        </w:rPr>
        <w:t>Проведено исследование фотолюминесцентных свойств образцов синтезированной керамики на основе MgF₂, BaF₂, BaMgF₄ и BaₓMg(2-х)F₄ как без активатора (W), так и с его добавлением. Определены спектральные характеристики фотолюминесценции, включая спектры люминесценции и возбуждения, а также положения и полуширины полос излучения.</w:t>
      </w:r>
    </w:p>
    <w:p w14:paraId="7A71BE96" w14:textId="77777777" w:rsidR="004768F8" w:rsidRPr="004768F8" w:rsidRDefault="004768F8" w:rsidP="004768F8">
      <w:pPr>
        <w:pStyle w:val="a4"/>
        <w:numPr>
          <w:ilvl w:val="0"/>
          <w:numId w:val="10"/>
        </w:numPr>
        <w:tabs>
          <w:tab w:val="left" w:pos="993"/>
        </w:tabs>
        <w:spacing w:after="0" w:line="240" w:lineRule="auto"/>
        <w:ind w:left="0" w:firstLine="709"/>
        <w:jc w:val="both"/>
        <w:rPr>
          <w:rFonts w:ascii="Times New Roman" w:hAnsi="Times New Roman"/>
          <w:bCs/>
          <w:sz w:val="28"/>
          <w:szCs w:val="32"/>
        </w:rPr>
      </w:pPr>
      <w:r w:rsidRPr="004768F8">
        <w:rPr>
          <w:rFonts w:ascii="Times New Roman" w:hAnsi="Times New Roman"/>
          <w:bCs/>
          <w:sz w:val="28"/>
          <w:szCs w:val="32"/>
        </w:rPr>
        <w:t>Впервые изучена зависимость активаторной люминесценции от соотношения простых фторидов MgF₂ и BaF₂ в твёрдом растворе BaₓMg(2-х)F₄. Выявлены закономерности влияния состава на интенсивность и спектральные характеристики люминесценции.</w:t>
      </w:r>
    </w:p>
    <w:p w14:paraId="1A965820" w14:textId="77777777" w:rsidR="004768F8" w:rsidRPr="004768F8" w:rsidRDefault="004768F8" w:rsidP="004768F8">
      <w:pPr>
        <w:pStyle w:val="a4"/>
        <w:numPr>
          <w:ilvl w:val="0"/>
          <w:numId w:val="10"/>
        </w:numPr>
        <w:tabs>
          <w:tab w:val="left" w:pos="993"/>
        </w:tabs>
        <w:spacing w:after="0" w:line="240" w:lineRule="auto"/>
        <w:ind w:left="0" w:firstLine="709"/>
        <w:jc w:val="both"/>
        <w:rPr>
          <w:rFonts w:ascii="Times New Roman" w:hAnsi="Times New Roman"/>
          <w:bCs/>
          <w:sz w:val="28"/>
          <w:szCs w:val="32"/>
        </w:rPr>
      </w:pPr>
      <w:r w:rsidRPr="004768F8">
        <w:rPr>
          <w:rFonts w:ascii="Times New Roman" w:hAnsi="Times New Roman"/>
          <w:bCs/>
          <w:sz w:val="28"/>
          <w:szCs w:val="32"/>
        </w:rPr>
        <w:t>Исследованы катодолюминесцентные свойства образцов синтезированной керамики MgF₂, BaF₂, BaMgF₄ и BaₓMg(2-х)F₄ с активатором (W) и без него. Проведены измерения спектров люминесценции, а также кинетических кривых затухания люминесценции с наносекундным временным разрешением.</w:t>
      </w:r>
    </w:p>
    <w:p w14:paraId="55FB6568" w14:textId="77777777" w:rsidR="004768F8" w:rsidRPr="004768F8" w:rsidRDefault="004768F8" w:rsidP="004768F8">
      <w:pPr>
        <w:pStyle w:val="a4"/>
        <w:numPr>
          <w:ilvl w:val="0"/>
          <w:numId w:val="10"/>
        </w:numPr>
        <w:tabs>
          <w:tab w:val="left" w:pos="993"/>
        </w:tabs>
        <w:spacing w:after="0" w:line="240" w:lineRule="auto"/>
        <w:ind w:left="0" w:firstLine="709"/>
        <w:jc w:val="both"/>
        <w:rPr>
          <w:rFonts w:ascii="Times New Roman" w:hAnsi="Times New Roman"/>
          <w:bCs/>
          <w:sz w:val="28"/>
          <w:szCs w:val="32"/>
        </w:rPr>
      </w:pPr>
      <w:r w:rsidRPr="004768F8">
        <w:rPr>
          <w:rFonts w:ascii="Times New Roman" w:hAnsi="Times New Roman"/>
          <w:bCs/>
          <w:sz w:val="28"/>
          <w:szCs w:val="32"/>
        </w:rPr>
        <w:t>Выполнен комплексный анализ влияния термического отжига при 750°С на образцы керамики различных составов, синтезированные в условиях радиационного воздействия. Установлены основные закономерности влияния термообработки на спектральные, кинетические характеристики и относительный энергетический выход люминесценции.</w:t>
      </w:r>
    </w:p>
    <w:p w14:paraId="28D935E5" w14:textId="77777777" w:rsidR="004768F8" w:rsidRPr="004768F8" w:rsidRDefault="004768F8" w:rsidP="004768F8">
      <w:pPr>
        <w:pStyle w:val="a4"/>
        <w:numPr>
          <w:ilvl w:val="0"/>
          <w:numId w:val="10"/>
        </w:numPr>
        <w:tabs>
          <w:tab w:val="left" w:pos="993"/>
        </w:tabs>
        <w:spacing w:after="0" w:line="240" w:lineRule="auto"/>
        <w:ind w:left="0" w:firstLine="709"/>
        <w:jc w:val="both"/>
        <w:rPr>
          <w:rFonts w:ascii="Times New Roman" w:hAnsi="Times New Roman"/>
          <w:bCs/>
          <w:sz w:val="28"/>
          <w:szCs w:val="32"/>
        </w:rPr>
      </w:pPr>
      <w:r w:rsidRPr="004768F8">
        <w:rPr>
          <w:rFonts w:ascii="Times New Roman" w:hAnsi="Times New Roman"/>
          <w:bCs/>
          <w:sz w:val="28"/>
          <w:szCs w:val="32"/>
        </w:rPr>
        <w:t>Установлено, что термический отжиг синтезированных образцов керамики неизменно приводит к увеличению интенсивности люминесценции. Это обусловлено переходом ионов вольфрама из межзеренного пространства в кристаллическую решётку.</w:t>
      </w:r>
    </w:p>
    <w:p w14:paraId="5ECDF7BD" w14:textId="77777777" w:rsidR="006B52AA" w:rsidRPr="006B52AA" w:rsidRDefault="004768F8" w:rsidP="006B52AA">
      <w:pPr>
        <w:pStyle w:val="a4"/>
        <w:numPr>
          <w:ilvl w:val="0"/>
          <w:numId w:val="10"/>
        </w:numPr>
        <w:tabs>
          <w:tab w:val="left" w:pos="993"/>
        </w:tabs>
        <w:spacing w:after="0" w:line="240" w:lineRule="auto"/>
        <w:ind w:left="0" w:firstLine="709"/>
        <w:jc w:val="both"/>
        <w:rPr>
          <w:rFonts w:ascii="Times New Roman" w:hAnsi="Times New Roman"/>
          <w:bCs/>
          <w:sz w:val="28"/>
          <w:szCs w:val="28"/>
        </w:rPr>
      </w:pPr>
      <w:r w:rsidRPr="004768F8">
        <w:rPr>
          <w:rFonts w:ascii="Times New Roman" w:hAnsi="Times New Roman"/>
          <w:bCs/>
          <w:sz w:val="28"/>
          <w:szCs w:val="32"/>
        </w:rPr>
        <w:t xml:space="preserve">Выявлено, что основной причиной потерь массы шихты при радиационном синтезе является образование гексафторида вольфрама, приводящее к интенсивному распылению материала. Потери значительно выше для шихты, предназначенной для синтеза вольфрамсодержащей керамики. В отсутствие оксида вольфрама в шихте интенсивность распыления значительно ниже. </w:t>
      </w:r>
      <w:r w:rsidRPr="006B52AA">
        <w:rPr>
          <w:rFonts w:ascii="Times New Roman" w:hAnsi="Times New Roman"/>
          <w:bCs/>
          <w:sz w:val="28"/>
          <w:szCs w:val="28"/>
        </w:rPr>
        <w:t>Установлено, что распыление, обусловленное зарядкой материала потоком электронов, не зависит от состава шихты при добавлении небольшого количества оксида вольфрама.</w:t>
      </w:r>
    </w:p>
    <w:p w14:paraId="1DAB6D98" w14:textId="77777777" w:rsidR="006B52AA" w:rsidRPr="006B52AA" w:rsidRDefault="006B52AA" w:rsidP="006B52AA">
      <w:pPr>
        <w:pStyle w:val="a4"/>
        <w:tabs>
          <w:tab w:val="left" w:pos="993"/>
        </w:tabs>
        <w:spacing w:after="0" w:line="240" w:lineRule="auto"/>
        <w:ind w:left="709"/>
        <w:jc w:val="both"/>
        <w:rPr>
          <w:rFonts w:ascii="Times New Roman" w:hAnsi="Times New Roman"/>
          <w:bCs/>
          <w:sz w:val="28"/>
          <w:szCs w:val="28"/>
        </w:rPr>
      </w:pPr>
    </w:p>
    <w:p w14:paraId="5920125E" w14:textId="3E6D82E8" w:rsidR="005C74D9" w:rsidRPr="00415716" w:rsidRDefault="005C74D9" w:rsidP="00745160">
      <w:pPr>
        <w:spacing w:after="0" w:line="240" w:lineRule="auto"/>
        <w:ind w:firstLine="709"/>
        <w:rPr>
          <w:rFonts w:ascii="Times New Roman" w:hAnsi="Times New Roman"/>
          <w:b/>
          <w:sz w:val="28"/>
          <w:szCs w:val="28"/>
          <w:lang w:val="kk-KZ"/>
        </w:rPr>
      </w:pPr>
      <w:r w:rsidRPr="00415716">
        <w:rPr>
          <w:rFonts w:ascii="Times New Roman" w:hAnsi="Times New Roman"/>
          <w:b/>
          <w:sz w:val="28"/>
          <w:szCs w:val="28"/>
          <w:lang w:val="kk-KZ"/>
        </w:rPr>
        <w:br w:type="page"/>
      </w:r>
    </w:p>
    <w:p w14:paraId="2959A403" w14:textId="7AD8C885" w:rsidR="005C74D9" w:rsidRPr="00A64032" w:rsidRDefault="000315B7" w:rsidP="00745160">
      <w:pPr>
        <w:spacing w:after="0" w:line="240" w:lineRule="auto"/>
        <w:ind w:firstLine="709"/>
        <w:jc w:val="both"/>
        <w:rPr>
          <w:rFonts w:ascii="Times New Roman" w:eastAsia="Times New Roman" w:hAnsi="Times New Roman"/>
          <w:b/>
          <w:snapToGrid w:val="0"/>
          <w:color w:val="000000"/>
          <w:sz w:val="28"/>
          <w:szCs w:val="28"/>
          <w:lang w:val="kk-KZ" w:eastAsia="de-DE" w:bidi="en-US"/>
        </w:rPr>
      </w:pPr>
      <w:bookmarkStart w:id="3" w:name="_Hlk210301397"/>
      <w:r w:rsidRPr="00415716">
        <w:rPr>
          <w:rFonts w:ascii="Times New Roman" w:eastAsia="Times New Roman" w:hAnsi="Times New Roman"/>
          <w:b/>
          <w:snapToGrid w:val="0"/>
          <w:color w:val="000000"/>
          <w:sz w:val="28"/>
          <w:szCs w:val="28"/>
          <w:lang w:eastAsia="de-DE" w:bidi="en-US"/>
        </w:rPr>
        <w:t xml:space="preserve">5 ИССЛЕДОВАНИЕ ЛЮМИНЕСЦЕНЦИИ КЕРАМИКИ </w:t>
      </w:r>
      <w:r w:rsidRPr="00EB5BC6">
        <w:rPr>
          <w:rFonts w:ascii="Times New Roman" w:eastAsia="Times New Roman" w:hAnsi="Times New Roman"/>
          <w:b/>
          <w:snapToGrid w:val="0"/>
          <w:color w:val="000000"/>
          <w:sz w:val="28"/>
          <w:szCs w:val="28"/>
          <w:lang w:val="en-US" w:eastAsia="de-DE" w:bidi="en-US"/>
        </w:rPr>
        <w:t>BaMgF</w:t>
      </w:r>
      <w:r w:rsidRPr="00EB5BC6">
        <w:rPr>
          <w:rFonts w:ascii="Cambria Math" w:eastAsia="Times New Roman" w:hAnsi="Cambria Math" w:cs="Cambria Math"/>
          <w:b/>
          <w:snapToGrid w:val="0"/>
          <w:color w:val="000000"/>
          <w:sz w:val="28"/>
          <w:szCs w:val="28"/>
          <w:lang w:eastAsia="de-DE" w:bidi="en-US"/>
        </w:rPr>
        <w:t>₄</w:t>
      </w:r>
      <w:r w:rsidRPr="00415716">
        <w:rPr>
          <w:rFonts w:ascii="Times New Roman" w:eastAsia="Times New Roman" w:hAnsi="Times New Roman"/>
          <w:b/>
          <w:snapToGrid w:val="0"/>
          <w:color w:val="000000"/>
          <w:sz w:val="28"/>
          <w:szCs w:val="28"/>
          <w:lang w:eastAsia="de-DE" w:bidi="en-US"/>
        </w:rPr>
        <w:t xml:space="preserve"> ПРИ СИНХРОТРОННОМ ВОЗБУЖДЕНИИ ВУФ</w:t>
      </w:r>
      <w:r w:rsidR="00A64032">
        <w:rPr>
          <w:rFonts w:ascii="Times New Roman" w:eastAsia="Times New Roman" w:hAnsi="Times New Roman"/>
          <w:b/>
          <w:snapToGrid w:val="0"/>
          <w:color w:val="000000"/>
          <w:sz w:val="28"/>
          <w:szCs w:val="28"/>
          <w:lang w:val="kk-KZ" w:eastAsia="de-DE" w:bidi="en-US"/>
        </w:rPr>
        <w:t xml:space="preserve"> </w:t>
      </w:r>
      <w:r w:rsidR="00A64032">
        <w:rPr>
          <w:rFonts w:ascii="Times New Roman" w:hAnsi="Times New Roman"/>
          <w:b/>
          <w:bCs/>
          <w:sz w:val="28"/>
          <w:szCs w:val="28"/>
          <w:lang w:val="kk-KZ"/>
        </w:rPr>
        <w:t>ОБЛАСТИ</w:t>
      </w:r>
    </w:p>
    <w:p w14:paraId="6EF5C67A" w14:textId="77777777" w:rsidR="005C74D9" w:rsidRPr="00415716" w:rsidRDefault="005C74D9" w:rsidP="00745160">
      <w:pPr>
        <w:spacing w:after="0" w:line="240" w:lineRule="auto"/>
        <w:ind w:firstLine="709"/>
        <w:jc w:val="center"/>
        <w:rPr>
          <w:rFonts w:ascii="Times New Roman" w:eastAsia="Times New Roman" w:hAnsi="Times New Roman"/>
          <w:b/>
          <w:snapToGrid w:val="0"/>
          <w:color w:val="000000"/>
          <w:sz w:val="28"/>
          <w:szCs w:val="28"/>
          <w:lang w:eastAsia="de-DE" w:bidi="en-US"/>
        </w:rPr>
      </w:pPr>
    </w:p>
    <w:p w14:paraId="689B9F0A" w14:textId="620760CB" w:rsidR="00F971A5" w:rsidRDefault="0021518A" w:rsidP="004E2875">
      <w:pPr>
        <w:spacing w:after="0" w:line="240" w:lineRule="auto"/>
        <w:ind w:firstLine="709"/>
        <w:jc w:val="both"/>
        <w:rPr>
          <w:rFonts w:ascii="Times New Roman" w:hAnsi="Times New Roman"/>
          <w:sz w:val="28"/>
          <w:szCs w:val="28"/>
        </w:rPr>
      </w:pPr>
      <w:r w:rsidRPr="00EB5BC6">
        <w:rPr>
          <w:rFonts w:ascii="Times New Roman" w:hAnsi="Times New Roman"/>
          <w:sz w:val="28"/>
          <w:szCs w:val="28"/>
        </w:rPr>
        <w:t>Исследованы люминесцентные характеристики керамики BaMgF</w:t>
      </w:r>
      <w:r w:rsidRPr="00EB5BC6">
        <w:rPr>
          <w:rFonts w:ascii="Cambria Math" w:hAnsi="Cambria Math" w:cs="Cambria Math"/>
          <w:sz w:val="28"/>
          <w:szCs w:val="28"/>
        </w:rPr>
        <w:t>₄</w:t>
      </w:r>
      <w:r w:rsidRPr="00EB5BC6">
        <w:rPr>
          <w:rFonts w:ascii="Times New Roman" w:hAnsi="Times New Roman"/>
          <w:sz w:val="28"/>
          <w:szCs w:val="28"/>
        </w:rPr>
        <w:t xml:space="preserve">, полученной с помощью синтеза с использованием электронного пучка, при возбуждении вакуумным ультрафиолетом (ВУФ) синхротронного излучения при низкой температуре T=9К. </w:t>
      </w:r>
      <w:r w:rsidR="004E2875" w:rsidRPr="00EB5BC6">
        <w:rPr>
          <w:rFonts w:ascii="Times New Roman" w:hAnsi="Times New Roman"/>
          <w:sz w:val="28"/>
          <w:szCs w:val="28"/>
        </w:rPr>
        <w:t xml:space="preserve">Основной </w:t>
      </w:r>
      <w:r w:rsidR="00F971A5">
        <w:rPr>
          <w:rFonts w:ascii="Times New Roman" w:hAnsi="Times New Roman"/>
          <w:sz w:val="28"/>
          <w:szCs w:val="28"/>
        </w:rPr>
        <w:t>задачей</w:t>
      </w:r>
      <w:r w:rsidR="004E2875" w:rsidRPr="00EB5BC6">
        <w:rPr>
          <w:rFonts w:ascii="Times New Roman" w:hAnsi="Times New Roman"/>
          <w:sz w:val="28"/>
          <w:szCs w:val="28"/>
        </w:rPr>
        <w:t xml:space="preserve"> было исследование люминесценции</w:t>
      </w:r>
      <w:r w:rsidR="004E2875" w:rsidRPr="00415716">
        <w:rPr>
          <w:rFonts w:ascii="Times New Roman" w:hAnsi="Times New Roman"/>
          <w:sz w:val="28"/>
          <w:szCs w:val="28"/>
        </w:rPr>
        <w:t xml:space="preserve"> внутренних дефектов при синхротронном возбуждении вакуумным ультрафиолетом (ВУФ). Данное исследование сосредоточено на понимании механизмов люминесценции, связанных с глубокими электронными переходами и дефектными состояниями, которые часто недоступны для обычных источников возбуждения, поскольку они играют решающую роль в оптических и электронных свойствах материалов. </w:t>
      </w:r>
    </w:p>
    <w:p w14:paraId="65CC29C8" w14:textId="65F8B908" w:rsidR="005C74D9" w:rsidRPr="005A05A9" w:rsidRDefault="005C74D9" w:rsidP="00745160">
      <w:pPr>
        <w:spacing w:after="0" w:line="240" w:lineRule="auto"/>
        <w:ind w:firstLine="709"/>
        <w:jc w:val="both"/>
        <w:rPr>
          <w:rFonts w:ascii="Times New Roman" w:hAnsi="Times New Roman"/>
          <w:sz w:val="28"/>
          <w:szCs w:val="28"/>
        </w:rPr>
      </w:pPr>
      <w:r w:rsidRPr="00EB5BC6">
        <w:rPr>
          <w:rFonts w:ascii="Times New Roman" w:hAnsi="Times New Roman"/>
          <w:sz w:val="28"/>
          <w:szCs w:val="28"/>
        </w:rPr>
        <w:t xml:space="preserve">Результаты подчеркивают взаимодействие между межзонными переходами, экситонными процессами и люминесценцией, связанной с дефектами, что определяет сложную динамику керамики </w:t>
      </w:r>
      <w:r w:rsidRPr="00EB5BC6">
        <w:rPr>
          <w:rFonts w:ascii="Times New Roman" w:hAnsi="Times New Roman"/>
          <w:sz w:val="28"/>
          <w:szCs w:val="28"/>
          <w:lang w:val="en-US"/>
        </w:rPr>
        <w:t>BaMgF</w:t>
      </w:r>
      <w:r w:rsidRPr="00EB5BC6">
        <w:rPr>
          <w:rFonts w:ascii="Cambria Math" w:hAnsi="Cambria Math" w:cs="Cambria Math"/>
          <w:sz w:val="28"/>
          <w:szCs w:val="28"/>
        </w:rPr>
        <w:t>₄</w:t>
      </w:r>
      <w:r w:rsidRPr="00EB5BC6">
        <w:rPr>
          <w:rFonts w:ascii="Times New Roman" w:hAnsi="Times New Roman"/>
          <w:sz w:val="28"/>
          <w:szCs w:val="28"/>
        </w:rPr>
        <w:t xml:space="preserve">. Эти результаты подтверждают, что радиационный синтез вводит дефектные центры, влияющие на люминесцентные свойства, что делает </w:t>
      </w:r>
      <w:r w:rsidRPr="00EB5BC6">
        <w:rPr>
          <w:rFonts w:ascii="Times New Roman" w:hAnsi="Times New Roman"/>
          <w:sz w:val="28"/>
          <w:szCs w:val="28"/>
          <w:lang w:val="en-US"/>
        </w:rPr>
        <w:t>BaMgF</w:t>
      </w:r>
      <w:r w:rsidRPr="00EB5BC6">
        <w:rPr>
          <w:rFonts w:ascii="Cambria Math" w:hAnsi="Cambria Math" w:cs="Cambria Math"/>
          <w:sz w:val="28"/>
          <w:szCs w:val="28"/>
        </w:rPr>
        <w:t>₄</w:t>
      </w:r>
      <w:r w:rsidRPr="00EB5BC6">
        <w:rPr>
          <w:rFonts w:ascii="Times New Roman" w:hAnsi="Times New Roman"/>
          <w:sz w:val="28"/>
          <w:szCs w:val="28"/>
        </w:rPr>
        <w:t xml:space="preserve"> перспективным материалом для применения в ВУФ и УФ.</w:t>
      </w:r>
      <w:r w:rsidR="00AC64D7">
        <w:rPr>
          <w:rFonts w:ascii="Times New Roman" w:hAnsi="Times New Roman"/>
          <w:sz w:val="28"/>
          <w:szCs w:val="28"/>
          <w:lang w:val="kk-KZ"/>
        </w:rPr>
        <w:t xml:space="preserve"> </w:t>
      </w:r>
      <w:r w:rsidR="00AC64D7" w:rsidRPr="005A05A9">
        <w:rPr>
          <w:rFonts w:ascii="Times New Roman" w:hAnsi="Times New Roman"/>
          <w:sz w:val="28"/>
          <w:szCs w:val="28"/>
        </w:rPr>
        <w:t>[48, 71-74]</w:t>
      </w:r>
    </w:p>
    <w:p w14:paraId="3A798B3B" w14:textId="77777777" w:rsidR="005C74D9" w:rsidRPr="00415716" w:rsidRDefault="005C74D9" w:rsidP="00745160">
      <w:pPr>
        <w:spacing w:after="0" w:line="240" w:lineRule="auto"/>
        <w:ind w:firstLine="709"/>
        <w:jc w:val="both"/>
        <w:rPr>
          <w:rFonts w:ascii="Times New Roman" w:hAnsi="Times New Roman"/>
          <w:sz w:val="28"/>
          <w:szCs w:val="28"/>
        </w:rPr>
      </w:pPr>
    </w:p>
    <w:p w14:paraId="63DF1FC9" w14:textId="73048ACC" w:rsidR="005C74D9" w:rsidRPr="00415716" w:rsidRDefault="00513D71" w:rsidP="00745160">
      <w:pPr>
        <w:spacing w:after="0" w:line="240" w:lineRule="auto"/>
        <w:ind w:firstLine="709"/>
        <w:jc w:val="both"/>
        <w:rPr>
          <w:rFonts w:ascii="Times New Roman" w:hAnsi="Times New Roman"/>
          <w:b/>
          <w:bCs/>
          <w:sz w:val="28"/>
          <w:szCs w:val="28"/>
        </w:rPr>
      </w:pPr>
      <w:r w:rsidRPr="00415716">
        <w:rPr>
          <w:rFonts w:ascii="Times New Roman" w:hAnsi="Times New Roman"/>
          <w:b/>
          <w:bCs/>
          <w:sz w:val="28"/>
          <w:szCs w:val="28"/>
          <w:lang w:val="kk-KZ"/>
        </w:rPr>
        <w:t>5.1</w:t>
      </w:r>
      <w:r w:rsidR="005C74D9" w:rsidRPr="00415716">
        <w:rPr>
          <w:rFonts w:ascii="Times New Roman" w:hAnsi="Times New Roman"/>
          <w:b/>
          <w:bCs/>
          <w:sz w:val="28"/>
          <w:szCs w:val="28"/>
        </w:rPr>
        <w:t xml:space="preserve"> Материалы и методы</w:t>
      </w:r>
    </w:p>
    <w:p w14:paraId="1B9406B1" w14:textId="758A50FA" w:rsidR="005C74D9" w:rsidRPr="00415716" w:rsidRDefault="005C74D9" w:rsidP="00745160">
      <w:pPr>
        <w:spacing w:after="0" w:line="240" w:lineRule="auto"/>
        <w:ind w:firstLine="709"/>
        <w:jc w:val="both"/>
        <w:rPr>
          <w:rFonts w:ascii="Times New Roman" w:hAnsi="Times New Roman"/>
          <w:sz w:val="28"/>
          <w:szCs w:val="28"/>
        </w:rPr>
      </w:pPr>
      <w:r w:rsidRPr="00415716">
        <w:rPr>
          <w:rFonts w:ascii="Times New Roman" w:hAnsi="Times New Roman"/>
          <w:sz w:val="28"/>
          <w:szCs w:val="28"/>
        </w:rPr>
        <w:t xml:space="preserve">Характеристика синтезированных материалов проводилась с помощью рентгеновской дифракции (РФА) на приборе </w:t>
      </w:r>
      <w:r w:rsidRPr="00415716">
        <w:rPr>
          <w:rFonts w:ascii="Times New Roman" w:hAnsi="Times New Roman"/>
          <w:sz w:val="28"/>
          <w:szCs w:val="28"/>
          <w:lang w:val="en-US"/>
        </w:rPr>
        <w:t>Bruker</w:t>
      </w:r>
      <w:r w:rsidRPr="00415716">
        <w:rPr>
          <w:rFonts w:ascii="Times New Roman" w:hAnsi="Times New Roman"/>
          <w:sz w:val="28"/>
          <w:szCs w:val="28"/>
        </w:rPr>
        <w:t xml:space="preserve"> </w:t>
      </w:r>
      <w:r w:rsidRPr="00415716">
        <w:rPr>
          <w:rFonts w:ascii="Times New Roman" w:hAnsi="Times New Roman"/>
          <w:sz w:val="28"/>
          <w:szCs w:val="28"/>
          <w:lang w:val="en-US"/>
        </w:rPr>
        <w:t>D</w:t>
      </w:r>
      <w:r w:rsidRPr="00415716">
        <w:rPr>
          <w:rFonts w:ascii="Times New Roman" w:hAnsi="Times New Roman"/>
          <w:sz w:val="28"/>
          <w:szCs w:val="28"/>
        </w:rPr>
        <w:t xml:space="preserve">6 </w:t>
      </w:r>
      <w:r w:rsidRPr="00415716">
        <w:rPr>
          <w:rFonts w:ascii="Times New Roman" w:hAnsi="Times New Roman"/>
          <w:sz w:val="28"/>
          <w:szCs w:val="28"/>
          <w:lang w:val="en-US"/>
        </w:rPr>
        <w:t>PHASER</w:t>
      </w:r>
      <w:r w:rsidRPr="00415716">
        <w:rPr>
          <w:rFonts w:ascii="Times New Roman" w:hAnsi="Times New Roman"/>
          <w:sz w:val="28"/>
          <w:szCs w:val="28"/>
        </w:rPr>
        <w:t>.</w:t>
      </w:r>
      <w:r w:rsidR="005362CB">
        <w:rPr>
          <w:rFonts w:ascii="Times New Roman" w:hAnsi="Times New Roman"/>
          <w:sz w:val="28"/>
          <w:szCs w:val="28"/>
        </w:rPr>
        <w:t xml:space="preserve">  </w:t>
      </w:r>
      <w:r w:rsidRPr="00415716">
        <w:rPr>
          <w:rFonts w:ascii="Times New Roman" w:hAnsi="Times New Roman"/>
          <w:sz w:val="28"/>
          <w:szCs w:val="28"/>
        </w:rPr>
        <w:t xml:space="preserve">Эксперименты по люминесценции проводились на линии пучка </w:t>
      </w:r>
      <w:r w:rsidRPr="00415716">
        <w:rPr>
          <w:rFonts w:ascii="Times New Roman" w:hAnsi="Times New Roman"/>
          <w:sz w:val="28"/>
          <w:szCs w:val="28"/>
          <w:lang w:val="en-US"/>
        </w:rPr>
        <w:t>Superlumi</w:t>
      </w:r>
      <w:r w:rsidRPr="00415716">
        <w:rPr>
          <w:rFonts w:ascii="Times New Roman" w:hAnsi="Times New Roman"/>
          <w:sz w:val="28"/>
          <w:szCs w:val="28"/>
        </w:rPr>
        <w:t>/</w:t>
      </w:r>
      <w:r w:rsidRPr="00415716">
        <w:rPr>
          <w:rFonts w:ascii="Times New Roman" w:hAnsi="Times New Roman"/>
          <w:sz w:val="28"/>
          <w:szCs w:val="28"/>
          <w:lang w:val="en-US"/>
        </w:rPr>
        <w:t>P</w:t>
      </w:r>
      <w:r w:rsidRPr="00415716">
        <w:rPr>
          <w:rFonts w:ascii="Times New Roman" w:hAnsi="Times New Roman"/>
          <w:sz w:val="28"/>
          <w:szCs w:val="28"/>
        </w:rPr>
        <w:t xml:space="preserve">66 на синхротронной установке </w:t>
      </w:r>
      <w:r w:rsidRPr="00415716">
        <w:rPr>
          <w:rFonts w:ascii="Times New Roman" w:hAnsi="Times New Roman"/>
          <w:sz w:val="28"/>
          <w:szCs w:val="28"/>
          <w:lang w:val="en-US"/>
        </w:rPr>
        <w:t>DESY</w:t>
      </w:r>
      <w:r w:rsidRPr="00415716">
        <w:rPr>
          <w:rFonts w:ascii="Times New Roman" w:hAnsi="Times New Roman"/>
          <w:sz w:val="28"/>
          <w:szCs w:val="28"/>
        </w:rPr>
        <w:t xml:space="preserve"> </w:t>
      </w:r>
      <w:r w:rsidRPr="00415716">
        <w:rPr>
          <w:rFonts w:ascii="Times New Roman" w:hAnsi="Times New Roman"/>
          <w:sz w:val="28"/>
          <w:szCs w:val="28"/>
          <w:lang w:val="en-US"/>
        </w:rPr>
        <w:t>PETRA</w:t>
      </w:r>
      <w:r w:rsidRPr="00415716">
        <w:rPr>
          <w:rFonts w:ascii="Times New Roman" w:hAnsi="Times New Roman"/>
          <w:sz w:val="28"/>
          <w:szCs w:val="28"/>
        </w:rPr>
        <w:t xml:space="preserve"> </w:t>
      </w:r>
      <w:r w:rsidRPr="00415716">
        <w:rPr>
          <w:rFonts w:ascii="Times New Roman" w:hAnsi="Times New Roman"/>
          <w:sz w:val="28"/>
          <w:szCs w:val="28"/>
          <w:lang w:val="en-US"/>
        </w:rPr>
        <w:t>III</w:t>
      </w:r>
      <w:r w:rsidRPr="00415716">
        <w:rPr>
          <w:rFonts w:ascii="Times New Roman" w:hAnsi="Times New Roman"/>
          <w:sz w:val="28"/>
          <w:szCs w:val="28"/>
        </w:rPr>
        <w:t xml:space="preserve"> в Гамбурге, как отмечено в ссылке</w:t>
      </w:r>
      <w:r w:rsidR="00257B41" w:rsidRPr="00415716">
        <w:rPr>
          <w:rFonts w:ascii="Times New Roman" w:hAnsi="Times New Roman"/>
          <w:sz w:val="28"/>
          <w:szCs w:val="28"/>
        </w:rPr>
        <w:t xml:space="preserve"> </w:t>
      </w:r>
      <w:sdt>
        <w:sdtPr>
          <w:rPr>
            <w:rFonts w:ascii="Times New Roman" w:hAnsi="Times New Roman"/>
            <w:color w:val="000000"/>
            <w:sz w:val="28"/>
            <w:szCs w:val="28"/>
          </w:rPr>
          <w:tag w:val="MENDELEY_CITATION_v3_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"/>
          <w:id w:val="-1376540687"/>
          <w:placeholder>
            <w:docPart w:val="DefaultPlaceholder_-1854013440"/>
          </w:placeholder>
        </w:sdtPr>
        <w:sdtEndPr/>
        <w:sdtContent>
          <w:r w:rsidR="00214F0D" w:rsidRPr="00214F0D">
            <w:rPr>
              <w:rFonts w:ascii="Times New Roman" w:hAnsi="Times New Roman"/>
              <w:color w:val="000000"/>
              <w:sz w:val="28"/>
              <w:szCs w:val="28"/>
            </w:rPr>
            <w:t>[</w:t>
          </w:r>
          <w:r w:rsidR="001A2F72">
            <w:rPr>
              <w:rFonts w:ascii="Times New Roman" w:hAnsi="Times New Roman"/>
              <w:color w:val="000000"/>
              <w:sz w:val="28"/>
              <w:szCs w:val="28"/>
            </w:rPr>
            <w:t>89</w:t>
          </w:r>
          <w:r w:rsidR="00214F0D" w:rsidRPr="00214F0D">
            <w:rPr>
              <w:rFonts w:ascii="Times New Roman" w:hAnsi="Times New Roman"/>
              <w:color w:val="000000"/>
              <w:sz w:val="28"/>
              <w:szCs w:val="28"/>
            </w:rPr>
            <w:t>]</w:t>
          </w:r>
        </w:sdtContent>
      </w:sdt>
      <w:r w:rsidRPr="00415716">
        <w:rPr>
          <w:rFonts w:ascii="Times New Roman" w:hAnsi="Times New Roman"/>
          <w:sz w:val="28"/>
          <w:szCs w:val="28"/>
        </w:rPr>
        <w:t xml:space="preserve">. Используемое синхротронное излучение обеспечивало высокоинтенсивное регулируемое возбуждение в необходимом спектральном диапазоне с точным выбором длины волны, достигаемым с помощью 2-метрового монохроматора со спектральным разрешением 4 Å. Эта установка точно возбуждала люминесцентные состояния в керамических образцах. Люминесцентная установка в </w:t>
      </w:r>
      <w:r w:rsidRPr="00415716">
        <w:rPr>
          <w:rFonts w:ascii="Times New Roman" w:hAnsi="Times New Roman"/>
          <w:sz w:val="28"/>
          <w:szCs w:val="28"/>
          <w:lang w:val="en-US"/>
        </w:rPr>
        <w:t>DESY</w:t>
      </w:r>
      <w:r w:rsidRPr="00415716">
        <w:rPr>
          <w:rFonts w:ascii="Times New Roman" w:hAnsi="Times New Roman"/>
          <w:sz w:val="28"/>
          <w:szCs w:val="28"/>
        </w:rPr>
        <w:t xml:space="preserve"> оказалась чрезвычайно эффективной для исследователей, сосредоточенных на спектральном диапазоне ВУФ</w:t>
      </w:r>
      <w:r w:rsidR="00257B41" w:rsidRPr="00415716">
        <w:rPr>
          <w:rFonts w:ascii="Times New Roman" w:hAnsi="Times New Roman"/>
          <w:sz w:val="28"/>
          <w:szCs w:val="28"/>
        </w:rPr>
        <w:t xml:space="preserve"> </w:t>
      </w:r>
      <w:sdt>
        <w:sdtPr>
          <w:rPr>
            <w:rFonts w:ascii="Times New Roman" w:hAnsi="Times New Roman"/>
            <w:color w:val="000000"/>
            <w:sz w:val="28"/>
            <w:szCs w:val="28"/>
          </w:rPr>
          <w:tag w:val="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"/>
          <w:id w:val="777608557"/>
          <w:placeholder>
            <w:docPart w:val="DefaultPlaceholder_-1854013440"/>
          </w:placeholder>
        </w:sdtPr>
        <w:sdtEndPr/>
        <w:sdtContent>
          <w:r w:rsidR="00214F0D" w:rsidRPr="00214F0D">
            <w:rPr>
              <w:rFonts w:ascii="Times New Roman" w:hAnsi="Times New Roman"/>
              <w:color w:val="000000"/>
              <w:sz w:val="28"/>
              <w:szCs w:val="28"/>
            </w:rPr>
            <w:t>[</w:t>
          </w:r>
          <w:r w:rsidR="001A2F72">
            <w:rPr>
              <w:rFonts w:ascii="Times New Roman" w:hAnsi="Times New Roman"/>
              <w:color w:val="000000"/>
              <w:sz w:val="28"/>
              <w:szCs w:val="28"/>
            </w:rPr>
            <w:t>90</w:t>
          </w:r>
          <w:r w:rsidR="00EB5BC6">
            <w:rPr>
              <w:rFonts w:ascii="Times New Roman" w:hAnsi="Times New Roman"/>
              <w:color w:val="000000"/>
              <w:sz w:val="28"/>
              <w:szCs w:val="28"/>
            </w:rPr>
            <w:t>-</w:t>
          </w:r>
          <w:r w:rsidR="001A2F72">
            <w:rPr>
              <w:rFonts w:ascii="Times New Roman" w:hAnsi="Times New Roman"/>
              <w:color w:val="000000"/>
              <w:sz w:val="28"/>
              <w:szCs w:val="28"/>
            </w:rPr>
            <w:t>93</w:t>
          </w:r>
          <w:r w:rsidR="00214F0D" w:rsidRPr="00214F0D">
            <w:rPr>
              <w:rFonts w:ascii="Times New Roman" w:hAnsi="Times New Roman"/>
              <w:color w:val="000000"/>
              <w:sz w:val="28"/>
              <w:szCs w:val="28"/>
            </w:rPr>
            <w:t>]</w:t>
          </w:r>
        </w:sdtContent>
      </w:sdt>
      <w:r w:rsidRPr="00415716">
        <w:rPr>
          <w:rFonts w:ascii="Times New Roman" w:hAnsi="Times New Roman"/>
          <w:sz w:val="28"/>
          <w:szCs w:val="28"/>
        </w:rPr>
        <w:t>.</w:t>
      </w:r>
    </w:p>
    <w:p w14:paraId="18D1799D" w14:textId="56518B11" w:rsidR="005C74D9" w:rsidRDefault="005C74D9" w:rsidP="00745160">
      <w:pPr>
        <w:spacing w:after="0" w:line="240" w:lineRule="auto"/>
        <w:ind w:firstLine="709"/>
        <w:jc w:val="both"/>
        <w:rPr>
          <w:rFonts w:ascii="Times New Roman" w:hAnsi="Times New Roman"/>
          <w:sz w:val="28"/>
          <w:szCs w:val="28"/>
        </w:rPr>
      </w:pPr>
      <w:r w:rsidRPr="00415716">
        <w:rPr>
          <w:rFonts w:ascii="Times New Roman" w:hAnsi="Times New Roman"/>
          <w:sz w:val="28"/>
          <w:szCs w:val="28"/>
        </w:rPr>
        <w:t xml:space="preserve">Измерения проводились с помощью 0,3-метрового монохроматора </w:t>
      </w:r>
      <w:r w:rsidRPr="00415716">
        <w:rPr>
          <w:rFonts w:ascii="Times New Roman" w:hAnsi="Times New Roman"/>
          <w:sz w:val="28"/>
          <w:szCs w:val="28"/>
          <w:lang w:val="en-US"/>
        </w:rPr>
        <w:t>Kymera</w:t>
      </w:r>
      <w:r w:rsidRPr="00415716">
        <w:rPr>
          <w:rFonts w:ascii="Times New Roman" w:hAnsi="Times New Roman"/>
          <w:sz w:val="28"/>
          <w:szCs w:val="28"/>
        </w:rPr>
        <w:t xml:space="preserve"> 328</w:t>
      </w:r>
      <w:r w:rsidRPr="00415716">
        <w:rPr>
          <w:rFonts w:ascii="Times New Roman" w:hAnsi="Times New Roman"/>
          <w:sz w:val="28"/>
          <w:szCs w:val="28"/>
          <w:lang w:val="en-US"/>
        </w:rPr>
        <w:t>i</w:t>
      </w:r>
      <w:r w:rsidRPr="00415716">
        <w:rPr>
          <w:rFonts w:ascii="Times New Roman" w:hAnsi="Times New Roman"/>
          <w:sz w:val="28"/>
          <w:szCs w:val="28"/>
        </w:rPr>
        <w:t xml:space="preserve"> (</w:t>
      </w:r>
      <w:r w:rsidRPr="00415716">
        <w:rPr>
          <w:rFonts w:ascii="Times New Roman" w:hAnsi="Times New Roman"/>
          <w:sz w:val="28"/>
          <w:szCs w:val="28"/>
          <w:lang w:val="en-US"/>
        </w:rPr>
        <w:t>Andor</w:t>
      </w:r>
      <w:r w:rsidRPr="00415716">
        <w:rPr>
          <w:rFonts w:ascii="Times New Roman" w:hAnsi="Times New Roman"/>
          <w:sz w:val="28"/>
          <w:szCs w:val="28"/>
        </w:rPr>
        <w:t xml:space="preserve">) с апертурой </w:t>
      </w:r>
      <w:r w:rsidRPr="00415716">
        <w:rPr>
          <w:rFonts w:ascii="Times New Roman" w:hAnsi="Times New Roman"/>
          <w:sz w:val="28"/>
          <w:szCs w:val="28"/>
          <w:lang w:val="en-US"/>
        </w:rPr>
        <w:t>F</w:t>
      </w:r>
      <w:r w:rsidRPr="00415716">
        <w:rPr>
          <w:rFonts w:ascii="Times New Roman" w:hAnsi="Times New Roman"/>
          <w:sz w:val="28"/>
          <w:szCs w:val="28"/>
        </w:rPr>
        <w:t xml:space="preserve">/4.1, охватывающего спектральный диапазон 200–1200 нм и обеспечивающего спектральное разрешение 0,4 нм. Камера </w:t>
      </w:r>
      <w:r w:rsidRPr="00415716">
        <w:rPr>
          <w:rFonts w:ascii="Times New Roman" w:hAnsi="Times New Roman"/>
          <w:sz w:val="28"/>
          <w:szCs w:val="28"/>
          <w:lang w:val="en-US"/>
        </w:rPr>
        <w:t>Newton</w:t>
      </w:r>
      <w:r w:rsidRPr="00415716">
        <w:rPr>
          <w:rFonts w:ascii="Times New Roman" w:hAnsi="Times New Roman"/>
          <w:sz w:val="28"/>
          <w:szCs w:val="28"/>
        </w:rPr>
        <w:t xml:space="preserve"> 920 </w:t>
      </w:r>
      <w:r w:rsidRPr="00415716">
        <w:rPr>
          <w:rFonts w:ascii="Times New Roman" w:hAnsi="Times New Roman"/>
          <w:sz w:val="28"/>
          <w:szCs w:val="28"/>
          <w:lang w:val="en-US"/>
        </w:rPr>
        <w:t>CCD</w:t>
      </w:r>
      <w:r w:rsidRPr="00415716">
        <w:rPr>
          <w:rFonts w:ascii="Times New Roman" w:hAnsi="Times New Roman"/>
          <w:sz w:val="28"/>
          <w:szCs w:val="28"/>
        </w:rPr>
        <w:t xml:space="preserve"> обеспечивала высокочувствительное обнаружение в широком спектральном диапазоне, в то время как фотоумножительная трубка </w:t>
      </w:r>
      <w:r w:rsidRPr="00415716">
        <w:rPr>
          <w:rFonts w:ascii="Times New Roman" w:hAnsi="Times New Roman"/>
          <w:sz w:val="28"/>
          <w:szCs w:val="28"/>
          <w:lang w:val="en-US"/>
        </w:rPr>
        <w:t>Hamamatsu</w:t>
      </w:r>
      <w:r w:rsidRPr="00415716">
        <w:rPr>
          <w:rFonts w:ascii="Times New Roman" w:hAnsi="Times New Roman"/>
          <w:sz w:val="28"/>
          <w:szCs w:val="28"/>
        </w:rPr>
        <w:t xml:space="preserve"> </w:t>
      </w:r>
      <w:r w:rsidRPr="00415716">
        <w:rPr>
          <w:rFonts w:ascii="Times New Roman" w:hAnsi="Times New Roman"/>
          <w:sz w:val="28"/>
          <w:szCs w:val="28"/>
          <w:lang w:val="en-US"/>
        </w:rPr>
        <w:t>R</w:t>
      </w:r>
      <w:r w:rsidRPr="00415716">
        <w:rPr>
          <w:rFonts w:ascii="Times New Roman" w:hAnsi="Times New Roman"/>
          <w:sz w:val="28"/>
          <w:szCs w:val="28"/>
        </w:rPr>
        <w:t>6358 позволяла эффективно подсчитывать фотоны, особенно в ультрафиолетовом диапазоне. Для измерений люминесценции керамический образец был аккуратно расколот на более мелкие части с гладкими поверхностями. Все измерения проводились при криогенной температуре 9 К с использованием охлаждаемого гелием криостата для минимизации теплового шума и нерадиационных потерь. Спектры возбуждения были откалиброваны по сигналу салицилата натрия, что обеспечивало точный и надежный сбор данных во всем спектральном диапазоне.</w:t>
      </w:r>
    </w:p>
    <w:p w14:paraId="40523559" w14:textId="77777777" w:rsidR="00017D20" w:rsidRPr="00415716" w:rsidRDefault="00017D20" w:rsidP="00745160">
      <w:pPr>
        <w:spacing w:after="0" w:line="240" w:lineRule="auto"/>
        <w:ind w:firstLine="709"/>
        <w:jc w:val="both"/>
        <w:rPr>
          <w:rFonts w:ascii="Times New Roman" w:hAnsi="Times New Roman"/>
          <w:sz w:val="28"/>
          <w:szCs w:val="28"/>
        </w:rPr>
      </w:pPr>
    </w:p>
    <w:p w14:paraId="37333030" w14:textId="0D2C4EB8" w:rsidR="005C74D9" w:rsidRDefault="00017D20" w:rsidP="00017D20">
      <w:pPr>
        <w:spacing w:after="0" w:line="240" w:lineRule="auto"/>
        <w:jc w:val="both"/>
        <w:rPr>
          <w:rFonts w:ascii="Times New Roman" w:hAnsi="Times New Roman"/>
          <w:sz w:val="28"/>
          <w:szCs w:val="28"/>
          <w:lang w:val="en-US"/>
        </w:rPr>
      </w:pPr>
      <w:r>
        <w:rPr>
          <w:noProof/>
          <w:lang w:eastAsia="ru-RU"/>
        </w:rPr>
        <w:drawing>
          <wp:inline distT="0" distB="0" distL="0" distR="0" wp14:anchorId="33969D48" wp14:editId="7D7F17DD">
            <wp:extent cx="6120130" cy="6690360"/>
            <wp:effectExtent l="0" t="0" r="0" b="0"/>
            <wp:docPr id="23" name="Рисунок 23" descr="Crystals 15 00127 g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rystals 15 00127 g001"/>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6120130" cy="6690360"/>
                    </a:xfrm>
                    <a:prstGeom prst="rect">
                      <a:avLst/>
                    </a:prstGeom>
                    <a:noFill/>
                    <a:ln>
                      <a:noFill/>
                    </a:ln>
                  </pic:spPr>
                </pic:pic>
              </a:graphicData>
            </a:graphic>
          </wp:inline>
        </w:drawing>
      </w:r>
    </w:p>
    <w:p w14:paraId="114FAE96" w14:textId="7E7EBD01" w:rsidR="00017D20" w:rsidRPr="00B13759" w:rsidRDefault="00017D20" w:rsidP="00017D20">
      <w:pPr>
        <w:spacing w:after="0" w:line="240" w:lineRule="auto"/>
        <w:jc w:val="center"/>
        <w:rPr>
          <w:rFonts w:ascii="Times New Roman" w:hAnsi="Times New Roman"/>
          <w:sz w:val="28"/>
          <w:szCs w:val="28"/>
        </w:rPr>
      </w:pPr>
      <w:r w:rsidRPr="00017D20">
        <w:rPr>
          <w:rFonts w:ascii="Times New Roman" w:hAnsi="Times New Roman"/>
          <w:sz w:val="28"/>
          <w:szCs w:val="28"/>
        </w:rPr>
        <w:t xml:space="preserve">Рисунок </w:t>
      </w:r>
      <w:r w:rsidRPr="00B13759">
        <w:rPr>
          <w:rFonts w:ascii="Times New Roman" w:hAnsi="Times New Roman"/>
          <w:sz w:val="28"/>
          <w:szCs w:val="28"/>
        </w:rPr>
        <w:t>5.</w:t>
      </w:r>
      <w:r w:rsidRPr="00017D20">
        <w:rPr>
          <w:rFonts w:ascii="Times New Roman" w:hAnsi="Times New Roman"/>
          <w:sz w:val="28"/>
          <w:szCs w:val="28"/>
        </w:rPr>
        <w:t xml:space="preserve">1. СЭМ-изображение (а), спектры </w:t>
      </w:r>
      <w:r w:rsidRPr="00017D20">
        <w:rPr>
          <w:rFonts w:ascii="Times New Roman" w:hAnsi="Times New Roman"/>
          <w:sz w:val="28"/>
          <w:szCs w:val="28"/>
          <w:lang w:val="en-US"/>
        </w:rPr>
        <w:t>EDS</w:t>
      </w:r>
      <w:r w:rsidRPr="00017D20">
        <w:rPr>
          <w:rFonts w:ascii="Times New Roman" w:hAnsi="Times New Roman"/>
          <w:sz w:val="28"/>
          <w:szCs w:val="28"/>
        </w:rPr>
        <w:t xml:space="preserve"> (б) и элементное картирование (в) керамики </w:t>
      </w:r>
      <w:r w:rsidRPr="00017D20">
        <w:rPr>
          <w:rFonts w:ascii="Times New Roman" w:hAnsi="Times New Roman"/>
          <w:sz w:val="28"/>
          <w:szCs w:val="28"/>
          <w:lang w:val="en-US"/>
        </w:rPr>
        <w:t>BaMgF</w:t>
      </w:r>
      <w:r w:rsidRPr="00017D20">
        <w:rPr>
          <w:rFonts w:ascii="Times New Roman" w:hAnsi="Times New Roman"/>
          <w:sz w:val="28"/>
          <w:szCs w:val="28"/>
          <w:vertAlign w:val="subscript"/>
        </w:rPr>
        <w:t>4</w:t>
      </w:r>
      <w:r w:rsidRPr="00017D20">
        <w:rPr>
          <w:rFonts w:ascii="Times New Roman" w:hAnsi="Times New Roman"/>
          <w:sz w:val="28"/>
          <w:szCs w:val="28"/>
        </w:rPr>
        <w:t>.</w:t>
      </w:r>
    </w:p>
    <w:p w14:paraId="1D86EC36" w14:textId="77777777" w:rsidR="00017D20" w:rsidRPr="00B13759" w:rsidRDefault="00017D20" w:rsidP="00017D20">
      <w:pPr>
        <w:spacing w:after="0" w:line="240" w:lineRule="auto"/>
        <w:jc w:val="both"/>
        <w:rPr>
          <w:rFonts w:ascii="Times New Roman" w:hAnsi="Times New Roman"/>
          <w:sz w:val="28"/>
          <w:szCs w:val="28"/>
        </w:rPr>
      </w:pPr>
    </w:p>
    <w:p w14:paraId="47FAD7DC" w14:textId="77777777" w:rsidR="00017D20" w:rsidRPr="00B13759" w:rsidRDefault="00017D20" w:rsidP="00017D20">
      <w:pPr>
        <w:spacing w:after="0" w:line="240" w:lineRule="auto"/>
        <w:ind w:firstLine="709"/>
        <w:jc w:val="both"/>
        <w:rPr>
          <w:rFonts w:ascii="Times New Roman" w:hAnsi="Times New Roman"/>
          <w:sz w:val="28"/>
          <w:szCs w:val="28"/>
        </w:rPr>
      </w:pPr>
      <w:r w:rsidRPr="00017D20">
        <w:rPr>
          <w:rFonts w:ascii="Times New Roman" w:hAnsi="Times New Roman"/>
          <w:sz w:val="28"/>
          <w:szCs w:val="28"/>
        </w:rPr>
        <w:t xml:space="preserve">После синтеза были проведены исследования морфологии, энергодисперсионной спектроскопии (ЭДС) (рисунок 1) и рентгеновской дифракции  (рисунок 5.1). На рисунке 5.1а, полученном с помощью сканирующей электронной микроскопии (СЭМ) при увеличении 3000× (рисунок 1а), представлена ​​микроструктура керамики </w:t>
      </w:r>
      <w:r w:rsidRPr="00017D20">
        <w:rPr>
          <w:rFonts w:ascii="Times New Roman" w:hAnsi="Times New Roman"/>
          <w:sz w:val="28"/>
          <w:szCs w:val="28"/>
          <w:lang w:val="en-US"/>
        </w:rPr>
        <w:t>BaMgF</w:t>
      </w:r>
      <w:r w:rsidRPr="00017D20">
        <w:rPr>
          <w:rFonts w:ascii="Times New Roman" w:hAnsi="Times New Roman"/>
          <w:sz w:val="28"/>
          <w:szCs w:val="28"/>
        </w:rPr>
        <w:t xml:space="preserve">4. Изображение демонстрирует пористую структуру, где темные области, вероятно, соответствуют пористым или менее плотным областям материала, в то время как более светлые области представляют собой более плотные области. Формирование такой структуры может быть связано с воздействием высокоэнергетических электронов, которые вызывают локальные изменения плотности материала, приводящие к образованию пор и микротрещин. Эти микроструктурные особенности также могут быть результатом быстрого процесса синтеза, где образование плотных зерен сосуществует с областями менее плотной структуры. </w:t>
      </w:r>
    </w:p>
    <w:p w14:paraId="5994E1AC" w14:textId="3D38D2C6" w:rsidR="00017D20" w:rsidRPr="00017D20" w:rsidRDefault="00017D20" w:rsidP="00017D20">
      <w:pPr>
        <w:spacing w:after="0" w:line="240" w:lineRule="auto"/>
        <w:ind w:firstLine="709"/>
        <w:jc w:val="both"/>
        <w:rPr>
          <w:rFonts w:ascii="Times New Roman" w:hAnsi="Times New Roman"/>
          <w:sz w:val="28"/>
          <w:szCs w:val="28"/>
        </w:rPr>
      </w:pPr>
      <w:r w:rsidRPr="00017D20">
        <w:rPr>
          <w:rFonts w:ascii="Times New Roman" w:hAnsi="Times New Roman"/>
          <w:sz w:val="28"/>
          <w:szCs w:val="28"/>
        </w:rPr>
        <w:t xml:space="preserve">Размеры пор в керамике </w:t>
      </w:r>
      <w:r w:rsidRPr="00017D20">
        <w:rPr>
          <w:rFonts w:ascii="Times New Roman" w:hAnsi="Times New Roman"/>
          <w:sz w:val="28"/>
          <w:szCs w:val="28"/>
          <w:lang w:val="en-US"/>
        </w:rPr>
        <w:t>BaMgF</w:t>
      </w:r>
      <w:r w:rsidRPr="00017D20">
        <w:rPr>
          <w:rFonts w:ascii="Times New Roman" w:hAnsi="Times New Roman"/>
          <w:sz w:val="28"/>
          <w:szCs w:val="28"/>
          <w:vertAlign w:val="subscript"/>
        </w:rPr>
        <w:t>4</w:t>
      </w:r>
      <w:r w:rsidRPr="00017D20">
        <w:rPr>
          <w:rFonts w:ascii="Times New Roman" w:hAnsi="Times New Roman"/>
          <w:sz w:val="28"/>
          <w:szCs w:val="28"/>
        </w:rPr>
        <w:t>, наблюдаемые на СЭМ-изображении, варьировались приблизительно от 0,5 до 1 мкм. Эти поры могут свидетельствовать о процессах ионизации фтора или улетучивании лёгких фторсодержащих соединений под действием электронного пучка. Высокоэнергетические электроны способны вытеснять лёгкие атомы фтора из кристаллической решетки, что приводит к образованию дефектов и пустот в материале.</w:t>
      </w:r>
    </w:p>
    <w:p w14:paraId="6BE0DBF2" w14:textId="6CADED40" w:rsidR="00017D20" w:rsidRPr="00017D20" w:rsidRDefault="00017D20" w:rsidP="00017D20">
      <w:pPr>
        <w:spacing w:after="0" w:line="240" w:lineRule="auto"/>
        <w:ind w:firstLine="709"/>
        <w:jc w:val="both"/>
        <w:rPr>
          <w:rFonts w:ascii="Times New Roman" w:hAnsi="Times New Roman"/>
          <w:sz w:val="28"/>
          <w:szCs w:val="28"/>
        </w:rPr>
      </w:pPr>
      <w:r w:rsidRPr="00017D20">
        <w:rPr>
          <w:rFonts w:ascii="Times New Roman" w:hAnsi="Times New Roman"/>
          <w:sz w:val="28"/>
          <w:szCs w:val="28"/>
        </w:rPr>
        <w:t>Результаты анализа методом ЭДС представлены на рисунках 5.1</w:t>
      </w:r>
      <w:r w:rsidRPr="00017D20">
        <w:rPr>
          <w:rFonts w:ascii="Times New Roman" w:hAnsi="Times New Roman"/>
          <w:sz w:val="28"/>
          <w:szCs w:val="28"/>
          <w:lang w:val="en-US"/>
        </w:rPr>
        <w:t>b</w:t>
      </w:r>
      <w:r w:rsidRPr="00017D20">
        <w:rPr>
          <w:rFonts w:ascii="Times New Roman" w:hAnsi="Times New Roman"/>
          <w:sz w:val="28"/>
          <w:szCs w:val="28"/>
        </w:rPr>
        <w:t xml:space="preserve">, </w:t>
      </w:r>
      <w:r w:rsidRPr="00017D20">
        <w:rPr>
          <w:rFonts w:ascii="Times New Roman" w:hAnsi="Times New Roman"/>
          <w:sz w:val="28"/>
          <w:szCs w:val="28"/>
          <w:lang w:val="en-US"/>
        </w:rPr>
        <w:t>c</w:t>
      </w:r>
      <w:r w:rsidRPr="00017D20">
        <w:rPr>
          <w:rFonts w:ascii="Times New Roman" w:hAnsi="Times New Roman"/>
          <w:sz w:val="28"/>
          <w:szCs w:val="28"/>
        </w:rPr>
        <w:t xml:space="preserve">. Спектр подтверждает наличие всех элементов, входящих в состав </w:t>
      </w:r>
      <w:r w:rsidRPr="00017D20">
        <w:rPr>
          <w:rFonts w:ascii="Times New Roman" w:hAnsi="Times New Roman"/>
          <w:sz w:val="28"/>
          <w:szCs w:val="28"/>
          <w:lang w:val="en-US"/>
        </w:rPr>
        <w:t>BaMgF</w:t>
      </w:r>
      <w:r w:rsidRPr="00017D20">
        <w:rPr>
          <w:rFonts w:ascii="Times New Roman" w:hAnsi="Times New Roman"/>
          <w:sz w:val="28"/>
          <w:szCs w:val="28"/>
          <w:vertAlign w:val="subscript"/>
        </w:rPr>
        <w:t>4</w:t>
      </w:r>
      <w:r w:rsidRPr="00017D20">
        <w:rPr>
          <w:rFonts w:ascii="Times New Roman" w:hAnsi="Times New Roman"/>
          <w:sz w:val="28"/>
          <w:szCs w:val="28"/>
        </w:rPr>
        <w:t xml:space="preserve">, а именно </w:t>
      </w:r>
      <w:r w:rsidRPr="00017D20">
        <w:rPr>
          <w:rFonts w:ascii="Times New Roman" w:hAnsi="Times New Roman"/>
          <w:sz w:val="28"/>
          <w:szCs w:val="28"/>
          <w:lang w:val="en-US"/>
        </w:rPr>
        <w:t>Ba</w:t>
      </w:r>
      <w:r w:rsidRPr="00017D20">
        <w:rPr>
          <w:rFonts w:ascii="Times New Roman" w:hAnsi="Times New Roman"/>
          <w:sz w:val="28"/>
          <w:szCs w:val="28"/>
        </w:rPr>
        <w:t xml:space="preserve">, </w:t>
      </w:r>
      <w:r w:rsidRPr="00017D20">
        <w:rPr>
          <w:rFonts w:ascii="Times New Roman" w:hAnsi="Times New Roman"/>
          <w:sz w:val="28"/>
          <w:szCs w:val="28"/>
          <w:lang w:val="en-US"/>
        </w:rPr>
        <w:t>Mg</w:t>
      </w:r>
      <w:r w:rsidRPr="00017D20">
        <w:rPr>
          <w:rFonts w:ascii="Times New Roman" w:hAnsi="Times New Roman"/>
          <w:sz w:val="28"/>
          <w:szCs w:val="28"/>
        </w:rPr>
        <w:t xml:space="preserve"> и </w:t>
      </w:r>
      <w:r w:rsidRPr="00017D20">
        <w:rPr>
          <w:rFonts w:ascii="Times New Roman" w:hAnsi="Times New Roman"/>
          <w:sz w:val="28"/>
          <w:szCs w:val="28"/>
          <w:lang w:val="en-US"/>
        </w:rPr>
        <w:t>F</w:t>
      </w:r>
      <w:r w:rsidRPr="00017D20">
        <w:rPr>
          <w:rFonts w:ascii="Times New Roman" w:hAnsi="Times New Roman"/>
          <w:sz w:val="28"/>
          <w:szCs w:val="28"/>
        </w:rPr>
        <w:t>. Однако интенсивности этих пиков указывают на вариации в содержании элементов, что может свидетельствовать о неоднородном распределении в образце или об отклонениях от идеальной стехиометрии. Эти результаты ЭДС указывают на дефицит фтора и его неравномерное распределение в структуре керамики. Наблюдаемый дефицит фтора на поверхности керамики может быть обусловлен несколькими факторами: синтез, который завершается примерно в течение одной минуты, ограничивает диффузию и стабилизацию фтора в решетке; во время синтеза с использованием высокоэнергетического электронного пучка могут образовываться летучие соединения фтора из-за взаимодействия электронного пучка с материалом, что приводит к частичной потере фтора; а проведение синтеза в воздушной среде способствует возможным реакциям между фтором и кислородом воздуха, что приводит к улетучиванию или окислению фтора.</w:t>
      </w:r>
    </w:p>
    <w:p w14:paraId="314EC3D7" w14:textId="77777777" w:rsidR="00017D20" w:rsidRPr="00017D20" w:rsidRDefault="00017D20" w:rsidP="00017D20">
      <w:pPr>
        <w:spacing w:after="0" w:line="240" w:lineRule="auto"/>
        <w:jc w:val="both"/>
        <w:rPr>
          <w:rFonts w:ascii="Times New Roman" w:hAnsi="Times New Roman"/>
          <w:sz w:val="28"/>
          <w:szCs w:val="28"/>
        </w:rPr>
      </w:pPr>
    </w:p>
    <w:p w14:paraId="594F4ABE" w14:textId="3841E81B" w:rsidR="005C74D9" w:rsidRPr="00415716" w:rsidRDefault="00513D71" w:rsidP="00745160">
      <w:pPr>
        <w:spacing w:after="0" w:line="240" w:lineRule="auto"/>
        <w:ind w:firstLine="709"/>
        <w:jc w:val="both"/>
        <w:rPr>
          <w:rFonts w:ascii="Times New Roman" w:hAnsi="Times New Roman"/>
          <w:b/>
          <w:bCs/>
          <w:sz w:val="28"/>
          <w:szCs w:val="28"/>
        </w:rPr>
      </w:pPr>
      <w:r w:rsidRPr="00415716">
        <w:rPr>
          <w:rFonts w:ascii="Times New Roman" w:hAnsi="Times New Roman"/>
          <w:b/>
          <w:bCs/>
          <w:sz w:val="28"/>
          <w:szCs w:val="28"/>
          <w:lang w:val="kk-KZ"/>
        </w:rPr>
        <w:t>5.2</w:t>
      </w:r>
      <w:r w:rsidR="005C74D9" w:rsidRPr="00415716">
        <w:rPr>
          <w:rFonts w:ascii="Times New Roman" w:hAnsi="Times New Roman"/>
          <w:b/>
          <w:bCs/>
          <w:sz w:val="28"/>
          <w:szCs w:val="28"/>
        </w:rPr>
        <w:t xml:space="preserve"> Анализ </w:t>
      </w:r>
      <w:r w:rsidR="005C74D9" w:rsidRPr="00415716">
        <w:rPr>
          <w:rFonts w:ascii="Times New Roman" w:hAnsi="Times New Roman"/>
          <w:b/>
          <w:bCs/>
          <w:sz w:val="28"/>
          <w:szCs w:val="28"/>
          <w:lang w:val="en-US"/>
        </w:rPr>
        <w:t>XRD</w:t>
      </w:r>
    </w:p>
    <w:p w14:paraId="7792FD31" w14:textId="07620921" w:rsidR="005C74D9" w:rsidRDefault="005C74D9" w:rsidP="00745160">
      <w:pPr>
        <w:spacing w:after="0" w:line="240" w:lineRule="auto"/>
        <w:ind w:firstLine="709"/>
        <w:jc w:val="both"/>
        <w:rPr>
          <w:rFonts w:ascii="Times New Roman" w:hAnsi="Times New Roman"/>
          <w:sz w:val="28"/>
          <w:szCs w:val="28"/>
        </w:rPr>
      </w:pPr>
      <w:r w:rsidRPr="00BA5346">
        <w:rPr>
          <w:rFonts w:ascii="Times New Roman" w:hAnsi="Times New Roman"/>
          <w:sz w:val="28"/>
          <w:szCs w:val="28"/>
        </w:rPr>
        <w:t>Структурные исследования керамики BaMgF</w:t>
      </w:r>
      <w:r w:rsidRPr="00BA5346">
        <w:rPr>
          <w:rFonts w:ascii="Cambria Math" w:hAnsi="Cambria Math" w:cs="Cambria Math"/>
          <w:sz w:val="28"/>
          <w:szCs w:val="28"/>
        </w:rPr>
        <w:t>₄</w:t>
      </w:r>
      <w:r w:rsidRPr="00BA5346">
        <w:rPr>
          <w:rFonts w:ascii="Times New Roman" w:hAnsi="Times New Roman"/>
          <w:sz w:val="28"/>
          <w:szCs w:val="28"/>
        </w:rPr>
        <w:t xml:space="preserve"> проводились с использованием рентгеновской дифракции (XRD), как показано на рисунке </w:t>
      </w:r>
      <w:r w:rsidR="00513D71" w:rsidRPr="00BA5346">
        <w:rPr>
          <w:rFonts w:ascii="Times New Roman" w:hAnsi="Times New Roman"/>
          <w:sz w:val="28"/>
          <w:szCs w:val="28"/>
        </w:rPr>
        <w:t>5.</w:t>
      </w:r>
      <w:r w:rsidRPr="00BA5346">
        <w:rPr>
          <w:rFonts w:ascii="Times New Roman" w:hAnsi="Times New Roman"/>
          <w:sz w:val="28"/>
          <w:szCs w:val="28"/>
        </w:rPr>
        <w:t>2. Анализ XRD подтвердил наличие первичной фазы BaMgF</w:t>
      </w:r>
      <w:r w:rsidRPr="00BA5346">
        <w:rPr>
          <w:rFonts w:ascii="Cambria Math" w:hAnsi="Cambria Math" w:cs="Cambria Math"/>
          <w:sz w:val="28"/>
          <w:szCs w:val="28"/>
        </w:rPr>
        <w:t>₄</w:t>
      </w:r>
      <w:r w:rsidRPr="00BA5346">
        <w:rPr>
          <w:rFonts w:ascii="Times New Roman" w:hAnsi="Times New Roman"/>
          <w:sz w:val="28"/>
          <w:szCs w:val="28"/>
        </w:rPr>
        <w:t xml:space="preserve"> в качестве доминирующего компонента. Фазовая идентификация проводилась с использованием базы данных PDF-4+ 2019, при этом фазовое сопоставление проводилось по контрольным картам. В частности, для идентификации фазы BaMgF</w:t>
      </w:r>
      <w:r w:rsidRPr="00BA5346">
        <w:rPr>
          <w:rFonts w:ascii="Cambria Math" w:hAnsi="Cambria Math" w:cs="Cambria Math"/>
          <w:sz w:val="28"/>
          <w:szCs w:val="28"/>
        </w:rPr>
        <w:t>₄</w:t>
      </w:r>
      <w:r w:rsidRPr="00BA5346">
        <w:rPr>
          <w:rFonts w:ascii="Times New Roman" w:hAnsi="Times New Roman"/>
          <w:sz w:val="28"/>
          <w:szCs w:val="28"/>
        </w:rPr>
        <w:t xml:space="preserve"> использовалась контрольная карта базы данных 04-008-2537.</w:t>
      </w:r>
    </w:p>
    <w:p w14:paraId="604CA80D" w14:textId="77777777" w:rsidR="00EB5BC6" w:rsidRPr="00BA5346" w:rsidRDefault="00EB5BC6" w:rsidP="00745160">
      <w:pPr>
        <w:spacing w:after="0" w:line="240" w:lineRule="auto"/>
        <w:ind w:firstLine="709"/>
        <w:jc w:val="both"/>
        <w:rPr>
          <w:rFonts w:ascii="Times New Roman" w:hAnsi="Times New Roman"/>
          <w:sz w:val="28"/>
          <w:szCs w:val="28"/>
        </w:rPr>
      </w:pPr>
    </w:p>
    <w:p w14:paraId="28CC6D88" w14:textId="77777777" w:rsidR="005C74D9" w:rsidRPr="00415716" w:rsidRDefault="005C74D9" w:rsidP="00BA5346">
      <w:pPr>
        <w:pStyle w:val="MDPI31text"/>
        <w:spacing w:line="240" w:lineRule="auto"/>
        <w:ind w:left="0" w:firstLine="0"/>
        <w:jc w:val="center"/>
        <w:rPr>
          <w:rFonts w:ascii="Times New Roman" w:hAnsi="Times New Roman"/>
          <w:sz w:val="28"/>
          <w:szCs w:val="28"/>
        </w:rPr>
      </w:pPr>
      <w:r w:rsidRPr="00415716">
        <w:rPr>
          <w:rFonts w:ascii="Times New Roman" w:hAnsi="Times New Roman"/>
          <w:noProof/>
          <w:sz w:val="28"/>
          <w:szCs w:val="28"/>
          <w:lang w:val="ru-RU" w:eastAsia="ru-RU" w:bidi="ar-SA"/>
        </w:rPr>
        <w:drawing>
          <wp:inline distT="0" distB="0" distL="0" distR="0" wp14:anchorId="7272DD59" wp14:editId="3077A919">
            <wp:extent cx="4562129" cy="34920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562129" cy="3492000"/>
                    </a:xfrm>
                    <a:prstGeom prst="rect">
                      <a:avLst/>
                    </a:prstGeom>
                    <a:noFill/>
                    <a:ln>
                      <a:noFill/>
                    </a:ln>
                  </pic:spPr>
                </pic:pic>
              </a:graphicData>
            </a:graphic>
          </wp:inline>
        </w:drawing>
      </w:r>
    </w:p>
    <w:p w14:paraId="49D30A88" w14:textId="77777777" w:rsidR="00BA5346" w:rsidRPr="00BA5346" w:rsidRDefault="00BA5346" w:rsidP="00BA5346">
      <w:pPr>
        <w:spacing w:after="0" w:line="240" w:lineRule="auto"/>
        <w:jc w:val="center"/>
        <w:rPr>
          <w:rFonts w:ascii="Times New Roman" w:eastAsia="Times New Roman" w:hAnsi="Times New Roman"/>
          <w:bCs/>
          <w:color w:val="000000"/>
          <w:sz w:val="16"/>
          <w:szCs w:val="16"/>
          <w:lang w:eastAsia="de-DE" w:bidi="en-US"/>
        </w:rPr>
      </w:pPr>
      <w:bookmarkStart w:id="4" w:name="page3"/>
      <w:bookmarkEnd w:id="4"/>
    </w:p>
    <w:p w14:paraId="4592B8E5" w14:textId="290997A8" w:rsidR="005C74D9" w:rsidRPr="00415716" w:rsidRDefault="005C74D9" w:rsidP="00BA5346">
      <w:pPr>
        <w:spacing w:after="0" w:line="240" w:lineRule="auto"/>
        <w:jc w:val="center"/>
        <w:rPr>
          <w:rFonts w:ascii="Times New Roman" w:eastAsia="Times New Roman" w:hAnsi="Times New Roman"/>
          <w:bCs/>
          <w:color w:val="000000"/>
          <w:sz w:val="28"/>
          <w:szCs w:val="28"/>
          <w:lang w:eastAsia="de-DE" w:bidi="en-US"/>
        </w:rPr>
      </w:pPr>
      <w:r w:rsidRPr="00415716">
        <w:rPr>
          <w:rFonts w:ascii="Times New Roman" w:eastAsia="Times New Roman" w:hAnsi="Times New Roman"/>
          <w:bCs/>
          <w:color w:val="000000"/>
          <w:sz w:val="28"/>
          <w:szCs w:val="28"/>
          <w:lang w:eastAsia="de-DE" w:bidi="en-US"/>
        </w:rPr>
        <w:t xml:space="preserve">Рисунок </w:t>
      </w:r>
      <w:r w:rsidR="00513D71" w:rsidRPr="00415716">
        <w:rPr>
          <w:rFonts w:ascii="Times New Roman" w:eastAsia="Times New Roman" w:hAnsi="Times New Roman"/>
          <w:bCs/>
          <w:color w:val="000000"/>
          <w:sz w:val="28"/>
          <w:szCs w:val="28"/>
          <w:lang w:eastAsia="de-DE" w:bidi="en-US"/>
        </w:rPr>
        <w:t>5.</w:t>
      </w:r>
      <w:r w:rsidRPr="00415716">
        <w:rPr>
          <w:rFonts w:ascii="Times New Roman" w:eastAsia="Times New Roman" w:hAnsi="Times New Roman"/>
          <w:bCs/>
          <w:color w:val="000000"/>
          <w:sz w:val="28"/>
          <w:szCs w:val="28"/>
          <w:lang w:eastAsia="de-DE" w:bidi="en-US"/>
        </w:rPr>
        <w:t xml:space="preserve">2 </w:t>
      </w:r>
      <w:r w:rsidR="00BA5346">
        <w:rPr>
          <w:rFonts w:ascii="Times New Roman" w:eastAsia="Times New Roman" w:hAnsi="Times New Roman"/>
          <w:bCs/>
          <w:color w:val="000000"/>
          <w:sz w:val="28"/>
          <w:szCs w:val="28"/>
          <w:lang w:eastAsia="de-DE" w:bidi="en-US"/>
        </w:rPr>
        <w:t xml:space="preserve">– </w:t>
      </w:r>
      <w:r w:rsidRPr="00415716">
        <w:rPr>
          <w:rFonts w:ascii="Times New Roman" w:eastAsia="Times New Roman" w:hAnsi="Times New Roman"/>
          <w:bCs/>
          <w:color w:val="000000"/>
          <w:sz w:val="28"/>
          <w:szCs w:val="28"/>
          <w:lang w:eastAsia="de-DE" w:bidi="en-US"/>
        </w:rPr>
        <w:t xml:space="preserve">Рентгеновская дифрактограмма керамики </w:t>
      </w:r>
      <w:r w:rsidRPr="00415716">
        <w:rPr>
          <w:rFonts w:ascii="Times New Roman" w:eastAsia="Times New Roman" w:hAnsi="Times New Roman"/>
          <w:bCs/>
          <w:color w:val="000000"/>
          <w:sz w:val="28"/>
          <w:szCs w:val="28"/>
          <w:lang w:val="en-US" w:eastAsia="de-DE" w:bidi="en-US"/>
        </w:rPr>
        <w:t>BaMgF</w:t>
      </w:r>
      <w:r w:rsidR="00BA5346" w:rsidRPr="00017D20">
        <w:rPr>
          <w:rFonts w:ascii="Times New Roman" w:eastAsia="Times New Roman" w:hAnsi="Times New Roman"/>
          <w:bCs/>
          <w:color w:val="000000"/>
          <w:sz w:val="28"/>
          <w:szCs w:val="28"/>
          <w:vertAlign w:val="subscript"/>
          <w:lang w:eastAsia="de-DE" w:bidi="en-US"/>
        </w:rPr>
        <w:t>4</w:t>
      </w:r>
    </w:p>
    <w:p w14:paraId="28CC15C4" w14:textId="77777777" w:rsidR="005C74D9" w:rsidRPr="00415716" w:rsidRDefault="005C74D9" w:rsidP="00745160">
      <w:pPr>
        <w:spacing w:after="0" w:line="240" w:lineRule="auto"/>
        <w:ind w:firstLine="709"/>
        <w:jc w:val="both"/>
        <w:rPr>
          <w:rFonts w:ascii="Times New Roman" w:eastAsia="Times New Roman" w:hAnsi="Times New Roman"/>
          <w:b/>
          <w:color w:val="000000"/>
          <w:sz w:val="28"/>
          <w:szCs w:val="28"/>
          <w:lang w:eastAsia="de-DE" w:bidi="en-US"/>
        </w:rPr>
      </w:pPr>
    </w:p>
    <w:p w14:paraId="30442FFE" w14:textId="46B59C62" w:rsidR="00EB5BC6" w:rsidRPr="00BA5346" w:rsidRDefault="00EB5BC6" w:rsidP="00EB5BC6">
      <w:pPr>
        <w:spacing w:after="0" w:line="240" w:lineRule="auto"/>
        <w:ind w:firstLine="709"/>
        <w:jc w:val="both"/>
        <w:rPr>
          <w:rFonts w:ascii="Times New Roman" w:hAnsi="Times New Roman"/>
          <w:sz w:val="28"/>
          <w:szCs w:val="28"/>
        </w:rPr>
      </w:pPr>
      <w:r w:rsidRPr="00BA5346">
        <w:rPr>
          <w:rFonts w:ascii="Times New Roman" w:hAnsi="Times New Roman"/>
          <w:sz w:val="28"/>
          <w:szCs w:val="28"/>
        </w:rPr>
        <w:t xml:space="preserve">Параметры профиля были рассчитаны с использованием модели </w:t>
      </w:r>
      <w:r w:rsidRPr="00BA5346">
        <w:rPr>
          <w:rFonts w:ascii="Times New Roman" w:hAnsi="Times New Roman"/>
          <w:sz w:val="28"/>
          <w:szCs w:val="28"/>
          <w:lang w:val="en-US"/>
        </w:rPr>
        <w:t>B</w:t>
      </w:r>
      <w:r w:rsidRPr="00BA5346">
        <w:rPr>
          <w:rFonts w:ascii="Times New Roman" w:hAnsi="Times New Roman"/>
          <w:sz w:val="28"/>
          <w:szCs w:val="28"/>
        </w:rPr>
        <w:t>-сплайна для коррекции фона с учетом асимметрии пика и факторов уширения для обеспечения точного уточнения данных. Рентгеновская дифракция позволила установить, что керамика BaMgF</w:t>
      </w:r>
      <w:r w:rsidRPr="00BA5346">
        <w:rPr>
          <w:rFonts w:ascii="Cambria Math" w:hAnsi="Cambria Math" w:cs="Cambria Math"/>
          <w:sz w:val="28"/>
          <w:szCs w:val="28"/>
        </w:rPr>
        <w:t>₄</w:t>
      </w:r>
      <w:r w:rsidRPr="00BA5346">
        <w:rPr>
          <w:rFonts w:ascii="Times New Roman" w:hAnsi="Times New Roman"/>
          <w:sz w:val="28"/>
          <w:szCs w:val="28"/>
        </w:rPr>
        <w:t xml:space="preserve"> образует кристаллическую структуру в орторомбической группе симметрии Cmc2</w:t>
      </w:r>
      <w:r w:rsidRPr="00BA5346">
        <w:rPr>
          <w:rFonts w:ascii="Cambria Math" w:hAnsi="Cambria Math" w:cs="Cambria Math"/>
          <w:sz w:val="28"/>
          <w:szCs w:val="28"/>
        </w:rPr>
        <w:t>₁</w:t>
      </w:r>
      <w:r w:rsidRPr="00BA5346">
        <w:rPr>
          <w:rFonts w:ascii="Times New Roman" w:hAnsi="Times New Roman"/>
          <w:sz w:val="28"/>
          <w:szCs w:val="28"/>
        </w:rPr>
        <w:t xml:space="preserve">, с параметрами решетки: a=4,14 Å, b=14,56 Å и c=5,83 Å., а также с межосевым углом </w:t>
      </w:r>
      <w:r w:rsidRPr="00BA5346">
        <w:rPr>
          <w:rFonts w:ascii="Times New Roman" w:hAnsi="Times New Roman"/>
          <w:sz w:val="28"/>
          <w:szCs w:val="28"/>
          <w:lang w:val="en-US"/>
        </w:rPr>
        <w:t>α</w:t>
      </w:r>
      <w:r w:rsidRPr="00BA5346">
        <w:rPr>
          <w:rFonts w:ascii="Times New Roman" w:hAnsi="Times New Roman"/>
          <w:sz w:val="28"/>
          <w:szCs w:val="28"/>
        </w:rPr>
        <w:t>=90°. Расчетный объем элементарной ячейки составляет 351 Å³, а плотность материала составляет 4,490 г/см³, что указывает на превосходную структурную согласованность.</w:t>
      </w:r>
    </w:p>
    <w:p w14:paraId="42F1E609" w14:textId="77777777" w:rsidR="00EB5BC6" w:rsidRPr="00BA5346" w:rsidRDefault="00EB5BC6" w:rsidP="00EB5BC6">
      <w:pPr>
        <w:spacing w:after="0" w:line="240" w:lineRule="auto"/>
        <w:ind w:firstLine="709"/>
        <w:jc w:val="both"/>
        <w:rPr>
          <w:rFonts w:ascii="Times New Roman" w:hAnsi="Times New Roman"/>
          <w:sz w:val="28"/>
          <w:szCs w:val="28"/>
        </w:rPr>
      </w:pPr>
      <w:r w:rsidRPr="00BA5346">
        <w:rPr>
          <w:rFonts w:ascii="Times New Roman" w:hAnsi="Times New Roman"/>
          <w:sz w:val="28"/>
          <w:szCs w:val="28"/>
        </w:rPr>
        <w:t>Размер кристаллита составляет 41,4 нм. Анализ фазового состава показал, что фаза BaMgF</w:t>
      </w:r>
      <w:r w:rsidRPr="00BA5346">
        <w:rPr>
          <w:rFonts w:ascii="Cambria Math" w:hAnsi="Cambria Math" w:cs="Cambria Math"/>
          <w:sz w:val="28"/>
          <w:szCs w:val="28"/>
        </w:rPr>
        <w:t>₄</w:t>
      </w:r>
      <w:r w:rsidRPr="00BA5346">
        <w:rPr>
          <w:rFonts w:ascii="Times New Roman" w:hAnsi="Times New Roman"/>
          <w:sz w:val="28"/>
          <w:szCs w:val="28"/>
        </w:rPr>
        <w:t xml:space="preserve"> составляет 99,31% материала, что подтверждает его исключительную фазовую чистоту и однородность.</w:t>
      </w:r>
    </w:p>
    <w:p w14:paraId="5512BB0A" w14:textId="77777777" w:rsidR="00EB5BC6" w:rsidRPr="00BA5346" w:rsidRDefault="00EB5BC6" w:rsidP="00EB5BC6">
      <w:pPr>
        <w:spacing w:after="0" w:line="240" w:lineRule="auto"/>
        <w:ind w:firstLine="709"/>
        <w:jc w:val="both"/>
        <w:rPr>
          <w:rFonts w:ascii="Times New Roman" w:hAnsi="Times New Roman"/>
          <w:sz w:val="28"/>
          <w:szCs w:val="28"/>
        </w:rPr>
      </w:pPr>
      <w:r w:rsidRPr="00BA5346">
        <w:rPr>
          <w:rFonts w:ascii="Times New Roman" w:hAnsi="Times New Roman"/>
          <w:sz w:val="28"/>
          <w:szCs w:val="28"/>
        </w:rPr>
        <w:t xml:space="preserve">Фаза </w:t>
      </w:r>
      <w:r w:rsidRPr="00BA5346">
        <w:rPr>
          <w:rFonts w:ascii="Times New Roman" w:hAnsi="Times New Roman"/>
          <w:sz w:val="28"/>
          <w:szCs w:val="28"/>
          <w:lang w:val="en-US"/>
        </w:rPr>
        <w:t>BaMgF</w:t>
      </w:r>
      <w:r w:rsidRPr="00BA5346">
        <w:rPr>
          <w:rFonts w:ascii="Cambria Math" w:hAnsi="Cambria Math" w:cs="Cambria Math"/>
          <w:sz w:val="28"/>
          <w:szCs w:val="28"/>
        </w:rPr>
        <w:t>₄</w:t>
      </w:r>
      <w:r w:rsidRPr="00BA5346">
        <w:rPr>
          <w:rFonts w:ascii="Times New Roman" w:hAnsi="Times New Roman"/>
          <w:sz w:val="28"/>
          <w:szCs w:val="28"/>
        </w:rPr>
        <w:t xml:space="preserve"> имеет орторомбическую структуру с параметрами решетки, которые близко приближаются к кубической структуре из-за пропорциональных соотношений между постоянными решетки и собственной симметрией.</w:t>
      </w:r>
    </w:p>
    <w:p w14:paraId="4A9E4B52" w14:textId="77777777" w:rsidR="00EB5BC6" w:rsidRPr="00BA5346" w:rsidRDefault="00EB5BC6" w:rsidP="00EB5BC6">
      <w:pPr>
        <w:spacing w:after="0" w:line="240" w:lineRule="auto"/>
        <w:ind w:firstLine="709"/>
        <w:jc w:val="both"/>
        <w:rPr>
          <w:rFonts w:ascii="Times New Roman" w:hAnsi="Times New Roman"/>
          <w:sz w:val="28"/>
          <w:szCs w:val="28"/>
        </w:rPr>
      </w:pPr>
      <w:r w:rsidRPr="00BA5346">
        <w:rPr>
          <w:rFonts w:ascii="Times New Roman" w:hAnsi="Times New Roman"/>
          <w:sz w:val="28"/>
          <w:szCs w:val="28"/>
        </w:rPr>
        <w:t xml:space="preserve">Параметры ориентации и кристаллическая структура, а также рассчитанная пространственная группа демонстрируют превосходное согласие с теоретическими моделями и ранее представленными данными для этих фаз. Эти результаты подтверждают успешный синтез керамики </w:t>
      </w:r>
      <w:r w:rsidRPr="00BA5346">
        <w:rPr>
          <w:rFonts w:ascii="Times New Roman" w:hAnsi="Times New Roman"/>
          <w:sz w:val="28"/>
          <w:szCs w:val="28"/>
          <w:lang w:val="en-US"/>
        </w:rPr>
        <w:t>BaMgF</w:t>
      </w:r>
      <w:r w:rsidRPr="00BA5346">
        <w:rPr>
          <w:rFonts w:ascii="Cambria Math" w:hAnsi="Cambria Math" w:cs="Cambria Math"/>
          <w:sz w:val="28"/>
          <w:szCs w:val="28"/>
        </w:rPr>
        <w:t>₄</w:t>
      </w:r>
      <w:r w:rsidRPr="00BA5346">
        <w:rPr>
          <w:rFonts w:ascii="Times New Roman" w:hAnsi="Times New Roman"/>
          <w:sz w:val="28"/>
          <w:szCs w:val="28"/>
        </w:rPr>
        <w:t xml:space="preserve"> высокой чистоты с хорошо определенными структурными и физическими характеристиками.</w:t>
      </w:r>
    </w:p>
    <w:p w14:paraId="35BC56B7" w14:textId="5870E146" w:rsidR="00EB5BC6" w:rsidRPr="00415716" w:rsidRDefault="00EB5BC6" w:rsidP="00EB5BC6">
      <w:pPr>
        <w:spacing w:after="0" w:line="240" w:lineRule="auto"/>
        <w:ind w:firstLine="709"/>
        <w:jc w:val="both"/>
        <w:rPr>
          <w:rFonts w:ascii="Times New Roman" w:hAnsi="Times New Roman"/>
          <w:sz w:val="28"/>
          <w:szCs w:val="28"/>
        </w:rPr>
      </w:pPr>
      <w:r w:rsidRPr="00415716">
        <w:rPr>
          <w:rFonts w:ascii="Times New Roman" w:hAnsi="Times New Roman"/>
          <w:sz w:val="28"/>
          <w:szCs w:val="28"/>
        </w:rPr>
        <w:t>Одн</w:t>
      </w:r>
      <w:r w:rsidR="00017D20">
        <w:rPr>
          <w:rFonts w:ascii="Times New Roman" w:hAnsi="Times New Roman"/>
          <w:sz w:val="28"/>
          <w:szCs w:val="28"/>
          <w:lang w:val="kk-KZ"/>
        </w:rPr>
        <w:t>им</w:t>
      </w:r>
      <w:r w:rsidRPr="00415716">
        <w:rPr>
          <w:rFonts w:ascii="Times New Roman" w:hAnsi="Times New Roman"/>
          <w:sz w:val="28"/>
          <w:szCs w:val="28"/>
        </w:rPr>
        <w:t xml:space="preserve"> из </w:t>
      </w:r>
      <w:r w:rsidR="00017D20">
        <w:rPr>
          <w:rFonts w:ascii="Times New Roman" w:hAnsi="Times New Roman"/>
          <w:sz w:val="28"/>
          <w:szCs w:val="28"/>
          <w:lang w:val="kk-KZ"/>
        </w:rPr>
        <w:t>элементов новизны</w:t>
      </w:r>
      <w:r w:rsidRPr="00415716">
        <w:rPr>
          <w:rFonts w:ascii="Times New Roman" w:hAnsi="Times New Roman"/>
          <w:sz w:val="28"/>
          <w:szCs w:val="28"/>
        </w:rPr>
        <w:t xml:space="preserve"> данного исследования является возможность синтеза BaMgF</w:t>
      </w:r>
      <w:r w:rsidRPr="00BA5346">
        <w:rPr>
          <w:rFonts w:ascii="Cambria Math" w:hAnsi="Cambria Math" w:cs="Cambria Math"/>
          <w:sz w:val="28"/>
          <w:szCs w:val="28"/>
        </w:rPr>
        <w:t>₄</w:t>
      </w:r>
      <w:r w:rsidRPr="00415716">
        <w:rPr>
          <w:rFonts w:ascii="Times New Roman" w:hAnsi="Times New Roman"/>
          <w:sz w:val="28"/>
          <w:szCs w:val="28"/>
        </w:rPr>
        <w:t xml:space="preserve"> на установке ELV-4 с использованием высокоэнергетического электронного облучения с энергией 1,3 МэВ в сочетании со значительно сниженной плотностью мощности 45 Вт/см² и увеличенным временем экспозиции 180 минут. Такой подход резко контрастирует с ранее описанными условиями </w:t>
      </w:r>
      <w:sdt>
        <w:sdtPr>
          <w:rPr>
            <w:rFonts w:ascii="Times New Roman" w:hAnsi="Times New Roman"/>
            <w:color w:val="000000"/>
            <w:sz w:val="28"/>
            <w:szCs w:val="28"/>
          </w:rPr>
          <w:tag w:val="MENDELEY_CITATION_v3_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"/>
          <w:id w:val="742227923"/>
          <w:placeholder>
            <w:docPart w:val="A32B56220B22471784290F2C0EFC8FF6"/>
          </w:placeholder>
        </w:sdtPr>
        <w:sdtEndPr/>
        <w:sdtContent>
          <w:r w:rsidRPr="00214F0D">
            <w:rPr>
              <w:rFonts w:ascii="Times New Roman" w:hAnsi="Times New Roman"/>
              <w:color w:val="000000"/>
              <w:sz w:val="28"/>
              <w:szCs w:val="28"/>
            </w:rPr>
            <w:t>[</w:t>
          </w:r>
          <w:r w:rsidR="001A2F72">
            <w:rPr>
              <w:rFonts w:ascii="Times New Roman" w:hAnsi="Times New Roman"/>
              <w:color w:val="000000"/>
              <w:sz w:val="28"/>
              <w:szCs w:val="28"/>
            </w:rPr>
            <w:t>86</w:t>
          </w:r>
          <w:r>
            <w:rPr>
              <w:rFonts w:ascii="Times New Roman" w:hAnsi="Times New Roman"/>
              <w:color w:val="000000"/>
              <w:sz w:val="28"/>
              <w:szCs w:val="28"/>
            </w:rPr>
            <w:t>, р. 6997</w:t>
          </w:r>
          <w:r w:rsidR="001A2F72">
            <w:rPr>
              <w:rFonts w:ascii="Times New Roman" w:hAnsi="Times New Roman"/>
              <w:color w:val="000000"/>
              <w:sz w:val="28"/>
              <w:szCs w:val="28"/>
            </w:rPr>
            <w:t xml:space="preserve">-1-6997-13; </w:t>
          </w:r>
          <w:r>
            <w:rPr>
              <w:rFonts w:ascii="Times New Roman" w:hAnsi="Times New Roman"/>
              <w:color w:val="000000"/>
              <w:sz w:val="28"/>
              <w:szCs w:val="28"/>
            </w:rPr>
            <w:t>8</w:t>
          </w:r>
          <w:r w:rsidR="001A2F72">
            <w:rPr>
              <w:rFonts w:ascii="Times New Roman" w:hAnsi="Times New Roman"/>
              <w:color w:val="000000"/>
              <w:sz w:val="28"/>
              <w:szCs w:val="28"/>
            </w:rPr>
            <w:t>7</w:t>
          </w:r>
          <w:r>
            <w:rPr>
              <w:rFonts w:ascii="Times New Roman" w:hAnsi="Times New Roman"/>
              <w:color w:val="000000"/>
              <w:sz w:val="28"/>
              <w:szCs w:val="28"/>
            </w:rPr>
            <w:t xml:space="preserve">, р. 239-247; </w:t>
          </w:r>
          <w:r w:rsidR="001A2F72">
            <w:rPr>
              <w:rFonts w:ascii="Times New Roman" w:hAnsi="Times New Roman"/>
              <w:color w:val="000000"/>
              <w:sz w:val="28"/>
              <w:szCs w:val="28"/>
            </w:rPr>
            <w:t>88</w:t>
          </w:r>
        </w:sdtContent>
      </w:sdt>
      <w:r w:rsidRPr="00415716">
        <w:rPr>
          <w:rFonts w:ascii="Times New Roman" w:hAnsi="Times New Roman"/>
          <w:color w:val="000000"/>
          <w:sz w:val="28"/>
          <w:szCs w:val="28"/>
        </w:rPr>
        <w:t>,</w:t>
      </w:r>
      <w:r>
        <w:rPr>
          <w:rFonts w:ascii="Times New Roman" w:hAnsi="Times New Roman"/>
          <w:color w:val="000000"/>
          <w:sz w:val="28"/>
          <w:szCs w:val="28"/>
        </w:rPr>
        <w:t xml:space="preserve"> р. 45-50; </w:t>
      </w:r>
      <w:sdt>
        <w:sdtPr>
          <w:rPr>
            <w:rFonts w:ascii="Times New Roman" w:hAnsi="Times New Roman"/>
            <w:color w:val="000000"/>
            <w:sz w:val="28"/>
            <w:szCs w:val="28"/>
          </w:rPr>
          <w:tag w:val="MENDELEY_CITATION_v3_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"/>
          <w:id w:val="1767344544"/>
          <w:placeholder>
            <w:docPart w:val="A32B56220B22471784290F2C0EFC8FF6"/>
          </w:placeholder>
        </w:sdtPr>
        <w:sdtEndPr/>
        <w:sdtContent>
          <w:r w:rsidR="001A2F72">
            <w:rPr>
              <w:rFonts w:ascii="Times New Roman" w:hAnsi="Times New Roman"/>
              <w:color w:val="000000"/>
              <w:sz w:val="28"/>
              <w:szCs w:val="28"/>
            </w:rPr>
            <w:t>94-96</w:t>
          </w:r>
          <w:r w:rsidRPr="00214F0D">
            <w:rPr>
              <w:rFonts w:ascii="Times New Roman" w:hAnsi="Times New Roman"/>
              <w:color w:val="000000"/>
              <w:sz w:val="28"/>
              <w:szCs w:val="28"/>
            </w:rPr>
            <w:t>]</w:t>
          </w:r>
        </w:sdtContent>
      </w:sdt>
      <w:r w:rsidRPr="00415716">
        <w:rPr>
          <w:rFonts w:ascii="Times New Roman" w:hAnsi="Times New Roman"/>
          <w:sz w:val="28"/>
          <w:szCs w:val="28"/>
        </w:rPr>
        <w:t>, которые были реализованы на установке ELV-6 с энергией 1,4 МэВ, значительно более высокой плотностью мощности 20–25 кВт/см² и чрезвычайно коротким временем экспозиции около 1 секунды. Эта методология не только открывает новые возможности для управления параметрами синтеза фторидных материалов, но и устанавливает нижние пределы условий, при которых может происходить успешное формирование керамики по данной технологии.</w:t>
      </w:r>
    </w:p>
    <w:p w14:paraId="77D7E39F" w14:textId="77777777" w:rsidR="00EB5BC6" w:rsidRPr="00EB5BC6" w:rsidRDefault="00EB5BC6" w:rsidP="00745160">
      <w:pPr>
        <w:spacing w:after="0" w:line="240" w:lineRule="auto"/>
        <w:ind w:firstLine="709"/>
        <w:jc w:val="both"/>
        <w:rPr>
          <w:rFonts w:ascii="Times New Roman" w:hAnsi="Times New Roman"/>
          <w:b/>
          <w:bCs/>
          <w:sz w:val="28"/>
          <w:szCs w:val="28"/>
        </w:rPr>
      </w:pPr>
    </w:p>
    <w:p w14:paraId="17FB3ED3" w14:textId="442EC73D" w:rsidR="005C74D9" w:rsidRPr="00415716" w:rsidRDefault="00513D71" w:rsidP="00745160">
      <w:pPr>
        <w:spacing w:after="0" w:line="240" w:lineRule="auto"/>
        <w:ind w:firstLine="709"/>
        <w:jc w:val="both"/>
        <w:rPr>
          <w:rFonts w:ascii="Times New Roman" w:hAnsi="Times New Roman"/>
          <w:b/>
          <w:bCs/>
          <w:sz w:val="28"/>
          <w:szCs w:val="28"/>
        </w:rPr>
      </w:pPr>
      <w:r w:rsidRPr="00415716">
        <w:rPr>
          <w:rFonts w:ascii="Times New Roman" w:hAnsi="Times New Roman"/>
          <w:b/>
          <w:bCs/>
          <w:sz w:val="28"/>
          <w:szCs w:val="28"/>
          <w:lang w:val="kk-KZ"/>
        </w:rPr>
        <w:t>5.3</w:t>
      </w:r>
      <w:r w:rsidR="005C74D9" w:rsidRPr="00415716">
        <w:rPr>
          <w:rFonts w:ascii="Times New Roman" w:hAnsi="Times New Roman"/>
          <w:b/>
          <w:bCs/>
          <w:sz w:val="28"/>
          <w:szCs w:val="28"/>
        </w:rPr>
        <w:t xml:space="preserve"> Исследование люминесценции при возбуждении ВУФ-излучением</w:t>
      </w:r>
    </w:p>
    <w:p w14:paraId="222D527B" w14:textId="4DB9A2EB" w:rsidR="005C74D9" w:rsidRPr="00415716" w:rsidRDefault="005C74D9" w:rsidP="00745160">
      <w:pPr>
        <w:spacing w:after="0" w:line="240" w:lineRule="auto"/>
        <w:ind w:firstLine="709"/>
        <w:jc w:val="both"/>
        <w:rPr>
          <w:rFonts w:ascii="Times New Roman" w:hAnsi="Times New Roman"/>
          <w:sz w:val="28"/>
          <w:szCs w:val="28"/>
        </w:rPr>
      </w:pPr>
      <w:r w:rsidRPr="00415716">
        <w:rPr>
          <w:rFonts w:ascii="Times New Roman" w:hAnsi="Times New Roman"/>
          <w:sz w:val="28"/>
          <w:szCs w:val="28"/>
        </w:rPr>
        <w:t>Для исследования люминесцентных свойств синтезированной керамики BaMgF</w:t>
      </w:r>
      <w:r w:rsidRPr="00BA5346">
        <w:rPr>
          <w:rFonts w:ascii="Cambria Math" w:hAnsi="Cambria Math" w:cs="Cambria Math"/>
          <w:sz w:val="28"/>
          <w:szCs w:val="28"/>
        </w:rPr>
        <w:t>₄</w:t>
      </w:r>
      <w:r w:rsidRPr="00415716">
        <w:rPr>
          <w:rFonts w:ascii="Times New Roman" w:hAnsi="Times New Roman"/>
          <w:sz w:val="28"/>
          <w:szCs w:val="28"/>
        </w:rPr>
        <w:t xml:space="preserve"> были проведены исследования в ультрафиолетовом (УФ) и вакуумном ультрафиолетовом (ВУФ) диапазонах, охватывающих диапазон энергий возбуждения от 4 до 10,8 эВ. Результаты представлены в виде трехмерного отображения люминесцентных характеристик при температуре T=9 К (рисунок</w:t>
      </w:r>
      <w:r w:rsidR="00BA5346">
        <w:rPr>
          <w:rFonts w:ascii="Times New Roman" w:hAnsi="Times New Roman"/>
          <w:sz w:val="28"/>
          <w:szCs w:val="28"/>
        </w:rPr>
        <w:t> </w:t>
      </w:r>
      <w:r w:rsidR="00513D71" w:rsidRPr="00415716">
        <w:rPr>
          <w:rFonts w:ascii="Times New Roman" w:hAnsi="Times New Roman"/>
          <w:sz w:val="28"/>
          <w:szCs w:val="28"/>
        </w:rPr>
        <w:t>5.</w:t>
      </w:r>
      <w:r w:rsidRPr="00415716">
        <w:rPr>
          <w:rFonts w:ascii="Times New Roman" w:hAnsi="Times New Roman"/>
          <w:sz w:val="28"/>
          <w:szCs w:val="28"/>
        </w:rPr>
        <w:t xml:space="preserve">3). Изучение люминесцентных свойств керамики </w:t>
      </w:r>
      <w:r w:rsidRPr="00BA5346">
        <w:rPr>
          <w:rFonts w:ascii="Times New Roman" w:hAnsi="Times New Roman"/>
          <w:sz w:val="28"/>
          <w:szCs w:val="28"/>
        </w:rPr>
        <w:t>BaMgF</w:t>
      </w:r>
      <w:r w:rsidRPr="00BA5346">
        <w:rPr>
          <w:rFonts w:ascii="Cambria Math" w:hAnsi="Cambria Math" w:cs="Cambria Math"/>
          <w:sz w:val="28"/>
          <w:szCs w:val="28"/>
        </w:rPr>
        <w:t>₄</w:t>
      </w:r>
      <w:r w:rsidRPr="00415716">
        <w:rPr>
          <w:rFonts w:ascii="Times New Roman" w:hAnsi="Times New Roman"/>
          <w:sz w:val="28"/>
          <w:szCs w:val="28"/>
        </w:rPr>
        <w:t xml:space="preserve"> при 9 К в первую очередь обусловлено необходимостью минимизации фононного рассеяния и безызлучательных потерь, которые могут скрывать собственные люминесцентные свойства материала. При криогенных температурах релаксационные механизмы, такие как фононные взаимодействия, значительно подавляются, что позволяет точно обнаруживать люминесценцию, возникающую из автолокализованных экситонов (STE) и состояний, связанных с дефектами.</w:t>
      </w:r>
    </w:p>
    <w:p w14:paraId="3FC1FA05" w14:textId="77777777" w:rsidR="005C74D9" w:rsidRPr="00415716" w:rsidRDefault="005C74D9" w:rsidP="00745160">
      <w:pPr>
        <w:spacing w:after="0" w:line="240" w:lineRule="auto"/>
        <w:ind w:firstLine="709"/>
        <w:jc w:val="both"/>
        <w:rPr>
          <w:rFonts w:ascii="Times New Roman" w:hAnsi="Times New Roman"/>
          <w:sz w:val="28"/>
          <w:szCs w:val="28"/>
        </w:rPr>
      </w:pPr>
      <w:r w:rsidRPr="00415716">
        <w:rPr>
          <w:rFonts w:ascii="Times New Roman" w:hAnsi="Times New Roman"/>
          <w:sz w:val="28"/>
          <w:szCs w:val="28"/>
        </w:rPr>
        <w:t>На трехмерной карте центрального графика вертикальная ось представляет энергию возбуждения (в эВ), а горизонтальная ось соответствует длине волны излучения (в нанометрах). Каждый цветной пиксель на графике указывает интенсивность люминесценции при определенной комбинации энергии возбуждения и длины волны излучения.</w:t>
      </w:r>
    </w:p>
    <w:p w14:paraId="6F863E6F" w14:textId="248B94A0" w:rsidR="005C74D9" w:rsidRDefault="00AC64D7" w:rsidP="00EB5BC6">
      <w:pPr>
        <w:spacing w:after="0" w:line="240" w:lineRule="auto"/>
        <w:jc w:val="center"/>
        <w:rPr>
          <w:rFonts w:ascii="Times New Roman" w:hAnsi="Times New Roman"/>
          <w:sz w:val="28"/>
          <w:szCs w:val="28"/>
        </w:rPr>
      </w:pPr>
      <w:r w:rsidRPr="00415716">
        <w:rPr>
          <w:rFonts w:ascii="Times New Roman" w:hAnsi="Times New Roman"/>
          <w:sz w:val="28"/>
          <w:szCs w:val="28"/>
        </w:rPr>
        <w:object w:dxaOrig="6000" w:dyaOrig="4582" w14:anchorId="64575681">
          <v:shape id="_x0000_i1032" type="#_x0000_t75" style="width:388.5pt;height:295.5pt" o:ole="">
            <v:imagedata r:id="rId144" o:title=""/>
          </v:shape>
          <o:OLEObject Type="Embed" ProgID="Origin95.Graph" ShapeID="_x0000_i1032" DrawAspect="Content" ObjectID="_1825744894" r:id="rId145"/>
        </w:object>
      </w:r>
    </w:p>
    <w:p w14:paraId="403D397D" w14:textId="07D33ABE" w:rsidR="00EB5BC6" w:rsidRPr="00EB5BC6" w:rsidRDefault="00EB5BC6" w:rsidP="00EB5BC6">
      <w:pPr>
        <w:spacing w:after="0" w:line="240" w:lineRule="auto"/>
        <w:jc w:val="center"/>
        <w:rPr>
          <w:rFonts w:ascii="Times New Roman" w:hAnsi="Times New Roman"/>
          <w:sz w:val="24"/>
          <w:szCs w:val="24"/>
        </w:rPr>
      </w:pPr>
      <w:r w:rsidRPr="00EB5BC6">
        <w:rPr>
          <w:rFonts w:ascii="Times New Roman" w:hAnsi="Times New Roman"/>
          <w:sz w:val="24"/>
          <w:szCs w:val="24"/>
        </w:rPr>
        <w:t>а</w:t>
      </w:r>
    </w:p>
    <w:p w14:paraId="0C160CA8" w14:textId="6B8D0064" w:rsidR="005C74D9" w:rsidRDefault="00AC64D7" w:rsidP="00EB5BC6">
      <w:pPr>
        <w:pStyle w:val="MDPI21heading1"/>
        <w:spacing w:before="0" w:after="0" w:line="240" w:lineRule="auto"/>
        <w:ind w:left="0"/>
        <w:jc w:val="center"/>
        <w:rPr>
          <w:rFonts w:ascii="Times New Roman" w:hAnsi="Times New Roman"/>
          <w:sz w:val="28"/>
          <w:szCs w:val="28"/>
          <w:lang w:val="ru-RU"/>
        </w:rPr>
      </w:pPr>
      <w:r w:rsidRPr="00415716">
        <w:rPr>
          <w:rFonts w:ascii="Times New Roman" w:hAnsi="Times New Roman"/>
          <w:sz w:val="28"/>
          <w:szCs w:val="28"/>
        </w:rPr>
        <w:object w:dxaOrig="6000" w:dyaOrig="4582" w14:anchorId="059E8DAD">
          <v:shape id="_x0000_i1033" type="#_x0000_t75" style="width:381.75pt;height:295.5pt" o:ole="">
            <v:imagedata r:id="rId146" o:title=""/>
          </v:shape>
          <o:OLEObject Type="Embed" ProgID="Origin50.Graph" ShapeID="_x0000_i1033" DrawAspect="Content" ObjectID="_1825744895" r:id="rId147"/>
        </w:object>
      </w:r>
    </w:p>
    <w:p w14:paraId="3B66A729" w14:textId="6C279A25" w:rsidR="00176E0A" w:rsidRPr="00176E0A" w:rsidRDefault="00176E0A" w:rsidP="00EB5BC6">
      <w:pPr>
        <w:pStyle w:val="MDPI21heading1"/>
        <w:spacing w:before="0" w:after="0" w:line="240" w:lineRule="auto"/>
        <w:ind w:left="0"/>
        <w:jc w:val="center"/>
        <w:rPr>
          <w:rFonts w:ascii="Times New Roman" w:hAnsi="Times New Roman"/>
          <w:b w:val="0"/>
          <w:sz w:val="24"/>
          <w:szCs w:val="24"/>
          <w:lang w:val="ru-RU"/>
        </w:rPr>
      </w:pPr>
      <w:r w:rsidRPr="00176E0A">
        <w:rPr>
          <w:rFonts w:ascii="Times New Roman" w:hAnsi="Times New Roman"/>
          <w:b w:val="0"/>
          <w:sz w:val="24"/>
          <w:szCs w:val="24"/>
          <w:lang w:val="ru-RU"/>
        </w:rPr>
        <w:t>б</w:t>
      </w:r>
    </w:p>
    <w:p w14:paraId="56C773CF" w14:textId="77777777" w:rsidR="00BA5346" w:rsidRPr="00BA5346" w:rsidRDefault="00BA5346" w:rsidP="00BA5346">
      <w:pPr>
        <w:spacing w:after="0" w:line="240" w:lineRule="auto"/>
        <w:jc w:val="center"/>
        <w:rPr>
          <w:rFonts w:ascii="Times New Roman" w:eastAsia="Times New Roman" w:hAnsi="Times New Roman"/>
          <w:bCs/>
          <w:color w:val="000000"/>
          <w:sz w:val="16"/>
          <w:szCs w:val="16"/>
          <w:lang w:eastAsia="de-DE" w:bidi="en-US"/>
        </w:rPr>
      </w:pPr>
    </w:p>
    <w:p w14:paraId="3CB29ED8" w14:textId="54046F74" w:rsidR="00BA5346" w:rsidRPr="00BA5346" w:rsidRDefault="00BA5346" w:rsidP="00BA5346">
      <w:pPr>
        <w:spacing w:after="0" w:line="240" w:lineRule="auto"/>
        <w:ind w:firstLine="709"/>
        <w:jc w:val="both"/>
        <w:rPr>
          <w:rFonts w:ascii="Times New Roman" w:eastAsia="Times New Roman" w:hAnsi="Times New Roman"/>
          <w:bCs/>
          <w:color w:val="000000"/>
          <w:sz w:val="24"/>
          <w:szCs w:val="24"/>
          <w:lang w:eastAsia="de-DE" w:bidi="en-US"/>
        </w:rPr>
      </w:pPr>
      <w:r w:rsidRPr="00BA5346">
        <w:rPr>
          <w:rFonts w:ascii="Times New Roman" w:eastAsia="Times New Roman" w:hAnsi="Times New Roman"/>
          <w:bCs/>
          <w:color w:val="000000"/>
          <w:sz w:val="24"/>
          <w:szCs w:val="24"/>
          <w:lang w:eastAsia="de-DE" w:bidi="en-US"/>
        </w:rPr>
        <w:t>а – для диапазона 4-9 эВ; б – для диапазона</w:t>
      </w:r>
      <w:r w:rsidR="00704569">
        <w:rPr>
          <w:rFonts w:ascii="Times New Roman" w:eastAsia="Times New Roman" w:hAnsi="Times New Roman"/>
          <w:bCs/>
          <w:color w:val="000000"/>
          <w:sz w:val="24"/>
          <w:szCs w:val="24"/>
          <w:lang w:eastAsia="de-DE" w:bidi="en-US"/>
        </w:rPr>
        <w:t xml:space="preserve"> </w:t>
      </w:r>
      <w:r w:rsidR="00704569" w:rsidRPr="00704569">
        <w:rPr>
          <w:rFonts w:ascii="Times New Roman" w:eastAsia="Times New Roman" w:hAnsi="Times New Roman"/>
          <w:bCs/>
          <w:color w:val="000000"/>
          <w:sz w:val="24"/>
          <w:szCs w:val="24"/>
          <w:lang w:eastAsia="de-DE" w:bidi="en-US"/>
        </w:rPr>
        <w:t>9-10.8 эВ</w:t>
      </w:r>
      <w:r w:rsidR="00704569">
        <w:rPr>
          <w:rFonts w:ascii="Times New Roman" w:eastAsia="Times New Roman" w:hAnsi="Times New Roman"/>
          <w:bCs/>
          <w:color w:val="000000"/>
          <w:sz w:val="24"/>
          <w:szCs w:val="24"/>
          <w:lang w:eastAsia="de-DE" w:bidi="en-US"/>
        </w:rPr>
        <w:t>.</w:t>
      </w:r>
    </w:p>
    <w:p w14:paraId="696A3BA8" w14:textId="77777777" w:rsidR="00BA5346" w:rsidRPr="00BA5346" w:rsidRDefault="00BA5346" w:rsidP="00BA5346">
      <w:pPr>
        <w:spacing w:after="0" w:line="240" w:lineRule="auto"/>
        <w:jc w:val="center"/>
        <w:rPr>
          <w:rFonts w:ascii="Times New Roman" w:eastAsia="Times New Roman" w:hAnsi="Times New Roman"/>
          <w:bCs/>
          <w:color w:val="000000"/>
          <w:sz w:val="16"/>
          <w:szCs w:val="16"/>
          <w:lang w:eastAsia="de-DE" w:bidi="en-US"/>
        </w:rPr>
      </w:pPr>
    </w:p>
    <w:p w14:paraId="44F044E6" w14:textId="46D06281" w:rsidR="005C74D9" w:rsidRPr="00415716" w:rsidRDefault="005C74D9" w:rsidP="00BA5346">
      <w:pPr>
        <w:spacing w:after="0" w:line="240" w:lineRule="auto"/>
        <w:jc w:val="center"/>
        <w:rPr>
          <w:rFonts w:ascii="Times New Roman" w:eastAsia="Times New Roman" w:hAnsi="Times New Roman"/>
          <w:bCs/>
          <w:color w:val="000000"/>
          <w:sz w:val="28"/>
          <w:szCs w:val="28"/>
          <w:lang w:eastAsia="de-DE" w:bidi="en-US"/>
        </w:rPr>
      </w:pPr>
      <w:r w:rsidRPr="00415716">
        <w:rPr>
          <w:rFonts w:ascii="Times New Roman" w:eastAsia="Times New Roman" w:hAnsi="Times New Roman"/>
          <w:bCs/>
          <w:color w:val="000000"/>
          <w:sz w:val="28"/>
          <w:szCs w:val="28"/>
          <w:lang w:eastAsia="de-DE" w:bidi="en-US"/>
        </w:rPr>
        <w:t xml:space="preserve">Рисунок </w:t>
      </w:r>
      <w:r w:rsidR="00513D71" w:rsidRPr="00415716">
        <w:rPr>
          <w:rFonts w:ascii="Times New Roman" w:eastAsia="Times New Roman" w:hAnsi="Times New Roman"/>
          <w:bCs/>
          <w:color w:val="000000"/>
          <w:sz w:val="28"/>
          <w:szCs w:val="28"/>
          <w:lang w:eastAsia="de-DE" w:bidi="en-US"/>
        </w:rPr>
        <w:t>5.</w:t>
      </w:r>
      <w:r w:rsidRPr="00415716">
        <w:rPr>
          <w:rFonts w:ascii="Times New Roman" w:eastAsia="Times New Roman" w:hAnsi="Times New Roman"/>
          <w:bCs/>
          <w:color w:val="000000"/>
          <w:sz w:val="28"/>
          <w:szCs w:val="28"/>
          <w:lang w:eastAsia="de-DE" w:bidi="en-US"/>
        </w:rPr>
        <w:t xml:space="preserve">3 </w:t>
      </w:r>
      <w:r w:rsidR="00BA5346">
        <w:rPr>
          <w:rFonts w:ascii="Times New Roman" w:eastAsia="Times New Roman" w:hAnsi="Times New Roman"/>
          <w:bCs/>
          <w:color w:val="000000"/>
          <w:sz w:val="28"/>
          <w:szCs w:val="28"/>
          <w:lang w:eastAsia="de-DE" w:bidi="en-US"/>
        </w:rPr>
        <w:t xml:space="preserve">– </w:t>
      </w:r>
      <w:r w:rsidRPr="00415716">
        <w:rPr>
          <w:rFonts w:ascii="Times New Roman" w:eastAsia="Times New Roman" w:hAnsi="Times New Roman"/>
          <w:bCs/>
          <w:color w:val="000000"/>
          <w:sz w:val="28"/>
          <w:szCs w:val="28"/>
          <w:lang w:eastAsia="de-DE" w:bidi="en-US"/>
        </w:rPr>
        <w:t xml:space="preserve">Трехмерное отображение люминесценции/возбуждения керамики </w:t>
      </w:r>
      <w:r w:rsidRPr="00415716">
        <w:rPr>
          <w:rFonts w:ascii="Times New Roman" w:eastAsia="Times New Roman" w:hAnsi="Times New Roman"/>
          <w:bCs/>
          <w:color w:val="000000"/>
          <w:sz w:val="28"/>
          <w:szCs w:val="28"/>
          <w:lang w:val="en-US" w:eastAsia="de-DE" w:bidi="en-US"/>
        </w:rPr>
        <w:t>BaMgF</w:t>
      </w:r>
      <w:r w:rsidR="00BA5346" w:rsidRPr="00C967CE">
        <w:rPr>
          <w:rFonts w:ascii="Times New Roman" w:eastAsia="Times New Roman" w:hAnsi="Times New Roman"/>
          <w:bCs/>
          <w:color w:val="000000"/>
          <w:sz w:val="28"/>
          <w:szCs w:val="28"/>
          <w:vertAlign w:val="subscript"/>
          <w:lang w:eastAsia="de-DE" w:bidi="en-US"/>
        </w:rPr>
        <w:t>4</w:t>
      </w:r>
    </w:p>
    <w:p w14:paraId="6E51DAAD" w14:textId="77777777" w:rsidR="00AC64D7" w:rsidRPr="005A05A9" w:rsidRDefault="00AC64D7" w:rsidP="00745160">
      <w:pPr>
        <w:spacing w:after="0" w:line="240" w:lineRule="auto"/>
        <w:ind w:firstLine="709"/>
        <w:jc w:val="both"/>
        <w:rPr>
          <w:rFonts w:ascii="Times New Roman" w:hAnsi="Times New Roman"/>
          <w:sz w:val="28"/>
          <w:szCs w:val="28"/>
        </w:rPr>
      </w:pPr>
    </w:p>
    <w:p w14:paraId="6E182A29" w14:textId="77777777" w:rsidR="00AC64D7" w:rsidRPr="005A05A9" w:rsidRDefault="00AC64D7" w:rsidP="00AC64D7">
      <w:pPr>
        <w:spacing w:after="0" w:line="240" w:lineRule="auto"/>
        <w:ind w:firstLine="709"/>
        <w:jc w:val="both"/>
        <w:rPr>
          <w:rFonts w:ascii="Times New Roman" w:hAnsi="Times New Roman"/>
          <w:sz w:val="28"/>
          <w:szCs w:val="28"/>
        </w:rPr>
      </w:pPr>
      <w:r w:rsidRPr="00415716">
        <w:rPr>
          <w:rFonts w:ascii="Times New Roman" w:hAnsi="Times New Roman"/>
          <w:sz w:val="28"/>
          <w:szCs w:val="28"/>
        </w:rPr>
        <w:t xml:space="preserve">При </w:t>
      </w:r>
      <w:r w:rsidRPr="001069CC">
        <w:rPr>
          <w:rFonts w:ascii="Times New Roman" w:hAnsi="Times New Roman"/>
          <w:sz w:val="28"/>
          <w:szCs w:val="28"/>
        </w:rPr>
        <w:t xml:space="preserve">низких температурах керамика </w:t>
      </w:r>
      <w:r w:rsidRPr="00BA5346">
        <w:rPr>
          <w:rFonts w:ascii="Times New Roman" w:hAnsi="Times New Roman"/>
          <w:sz w:val="28"/>
          <w:szCs w:val="28"/>
          <w:lang w:val="en-US"/>
        </w:rPr>
        <w:t>BaMgF</w:t>
      </w:r>
      <w:r w:rsidRPr="00BA5346">
        <w:rPr>
          <w:rFonts w:ascii="Cambria Math" w:hAnsi="Cambria Math" w:cs="Cambria Math"/>
          <w:sz w:val="28"/>
          <w:szCs w:val="28"/>
        </w:rPr>
        <w:t>₄</w:t>
      </w:r>
      <w:r w:rsidRPr="001069CC">
        <w:rPr>
          <w:rFonts w:ascii="Times New Roman" w:hAnsi="Times New Roman"/>
          <w:sz w:val="28"/>
          <w:szCs w:val="28"/>
        </w:rPr>
        <w:t xml:space="preserve"> проявляет сильную люминесценцию в широком спектральном диапазоне от 300 до 550 нм. Спектры фотолюминесценции (ФЛ) показывают отчетливые максимумы на длинах волн излучения 336, 372, 420 и 470 нм. Основные изменения в интенсивности люминесценции в зависимости от энергии возбуждения следующие: при увеличении энергии возбуждения от 4 до 10,8 эВ интенсивность ФЛ изменяется на протяжении всего спектра. В то же время, основной максимум наблюдается при 336 нм. Примечательно, что с повышением энергии возбуждения интенсивность на 336 нм увеличивается, в то время как на 420 нм она снижается.</w:t>
      </w:r>
    </w:p>
    <w:p w14:paraId="40EC5CB3" w14:textId="70364C40" w:rsidR="005C74D9" w:rsidRPr="00415716" w:rsidRDefault="005C74D9" w:rsidP="00AC64D7">
      <w:pPr>
        <w:spacing w:after="0" w:line="240" w:lineRule="auto"/>
        <w:ind w:firstLine="709"/>
        <w:jc w:val="both"/>
        <w:rPr>
          <w:rFonts w:ascii="Times New Roman" w:hAnsi="Times New Roman"/>
          <w:sz w:val="28"/>
          <w:szCs w:val="28"/>
        </w:rPr>
      </w:pPr>
      <w:r w:rsidRPr="00415716">
        <w:rPr>
          <w:rFonts w:ascii="Times New Roman" w:hAnsi="Times New Roman"/>
          <w:sz w:val="28"/>
          <w:szCs w:val="28"/>
        </w:rPr>
        <w:t>При более высоких энергиях возбуждения (9,7–10,3 эВ) интенсивные пики наблюдаются для длины волны излучения 336 нм. Пики при 9,7 и 10,3 эВ также присутствуют для длины волны излучения 372 нм, но их интенсивность заметно ниже по сравнению с 336 нм, что указывает на менее эффективное возбуждение центров, ответственных за это излучение.</w:t>
      </w:r>
    </w:p>
    <w:p w14:paraId="49BA1E91" w14:textId="77777777" w:rsidR="001069CC" w:rsidRPr="001069CC" w:rsidRDefault="001069CC" w:rsidP="00745160">
      <w:pPr>
        <w:spacing w:after="0" w:line="240" w:lineRule="auto"/>
        <w:ind w:firstLine="709"/>
        <w:jc w:val="both"/>
        <w:rPr>
          <w:rFonts w:ascii="Times New Roman" w:hAnsi="Times New Roman"/>
          <w:sz w:val="28"/>
          <w:szCs w:val="28"/>
        </w:rPr>
      </w:pPr>
      <w:r w:rsidRPr="001069CC">
        <w:rPr>
          <w:rFonts w:ascii="Times New Roman" w:hAnsi="Times New Roman"/>
          <w:sz w:val="28"/>
          <w:szCs w:val="28"/>
        </w:rPr>
        <w:t>В интервале средних энергий (6,45–8 эВ) спектр возбуждения отображает ярко выраженные пики на длинах волн 336 нм и 372 нм, что указывает на возбуждение промежуточных состояний или экситонных уровней, связанных с взаимодействием пары электрон-дырка и решетки. Для длинных волн, таких как 420 нм и 470 нм, интенсивность значительно снижается, что свидетельствует о меньшем вкладе этих переходов в излучение на более длинных длинах волн.</w:t>
      </w:r>
    </w:p>
    <w:p w14:paraId="786C3C28" w14:textId="6A67D1CC" w:rsidR="005C74D9" w:rsidRDefault="005C74D9" w:rsidP="00745160">
      <w:pPr>
        <w:spacing w:after="0" w:line="240" w:lineRule="auto"/>
        <w:ind w:firstLine="709"/>
        <w:jc w:val="both"/>
        <w:rPr>
          <w:rFonts w:ascii="Times New Roman" w:hAnsi="Times New Roman"/>
          <w:sz w:val="28"/>
          <w:szCs w:val="28"/>
        </w:rPr>
      </w:pPr>
      <w:r w:rsidRPr="00415716">
        <w:rPr>
          <w:rFonts w:ascii="Times New Roman" w:hAnsi="Times New Roman"/>
          <w:sz w:val="28"/>
          <w:szCs w:val="28"/>
        </w:rPr>
        <w:t xml:space="preserve">Наблюдаемые особенности подчеркивают сложную динамику возбуждения в керамике </w:t>
      </w:r>
      <w:r w:rsidRPr="00BA5346">
        <w:rPr>
          <w:rFonts w:ascii="Times New Roman" w:hAnsi="Times New Roman"/>
          <w:sz w:val="28"/>
          <w:szCs w:val="28"/>
          <w:lang w:val="en-US"/>
        </w:rPr>
        <w:t>BaMgF</w:t>
      </w:r>
      <w:r w:rsidRPr="00BA5346">
        <w:rPr>
          <w:rFonts w:ascii="Cambria Math" w:hAnsi="Cambria Math" w:cs="Cambria Math"/>
          <w:sz w:val="28"/>
          <w:szCs w:val="28"/>
        </w:rPr>
        <w:t>₄</w:t>
      </w:r>
      <w:r w:rsidRPr="00415716">
        <w:rPr>
          <w:rFonts w:ascii="Times New Roman" w:hAnsi="Times New Roman"/>
          <w:sz w:val="28"/>
          <w:szCs w:val="28"/>
        </w:rPr>
        <w:t>, где взаимодействие экситонных переходов, промежуточных состояний и возможных уровней, связанных с дефектами, приводит к различным люминесцентным откликам при различных длинах волн излучения и энергиях возбуждения.</w:t>
      </w:r>
    </w:p>
    <w:p w14:paraId="195B2205" w14:textId="5834E39F" w:rsidR="00176E0A" w:rsidRPr="00415716" w:rsidRDefault="00176E0A" w:rsidP="00745160">
      <w:pPr>
        <w:spacing w:after="0" w:line="240" w:lineRule="auto"/>
        <w:ind w:firstLine="709"/>
        <w:jc w:val="both"/>
        <w:rPr>
          <w:rFonts w:ascii="Times New Roman" w:hAnsi="Times New Roman"/>
          <w:sz w:val="28"/>
          <w:szCs w:val="28"/>
        </w:rPr>
      </w:pPr>
      <w:r w:rsidRPr="001069CC">
        <w:rPr>
          <w:rFonts w:ascii="Times New Roman" w:hAnsi="Times New Roman"/>
          <w:sz w:val="28"/>
          <w:szCs w:val="28"/>
        </w:rPr>
        <w:t xml:space="preserve">Тщательное изучение люминесценции керамики </w:t>
      </w:r>
      <w:r w:rsidRPr="00176E0A">
        <w:rPr>
          <w:rFonts w:ascii="Times New Roman" w:hAnsi="Times New Roman"/>
          <w:sz w:val="28"/>
          <w:szCs w:val="28"/>
        </w:rPr>
        <w:t>BaMgF</w:t>
      </w:r>
      <w:r w:rsidRPr="00176E0A">
        <w:rPr>
          <w:rFonts w:ascii="Cambria Math" w:hAnsi="Cambria Math" w:cs="Cambria Math"/>
          <w:sz w:val="28"/>
          <w:szCs w:val="28"/>
        </w:rPr>
        <w:t>₄</w:t>
      </w:r>
      <w:r w:rsidRPr="001069CC">
        <w:rPr>
          <w:rFonts w:ascii="Times New Roman" w:hAnsi="Times New Roman"/>
          <w:sz w:val="28"/>
          <w:szCs w:val="28"/>
        </w:rPr>
        <w:t xml:space="preserve"> при возбуждении различными энергиями фотонов при температуре 9 К показало многокомпонентную структуру спектра излучения, изменяющуюся в зависимости от энергии возбуждения (рисунок 5.4).</w:t>
      </w:r>
    </w:p>
    <w:p w14:paraId="6B4CB6E0" w14:textId="77777777" w:rsidR="005C74D9" w:rsidRPr="00415716" w:rsidRDefault="005C74D9" w:rsidP="00745160">
      <w:pPr>
        <w:spacing w:after="0" w:line="240" w:lineRule="auto"/>
        <w:ind w:firstLine="709"/>
        <w:jc w:val="both"/>
        <w:rPr>
          <w:rFonts w:ascii="Times New Roman" w:hAnsi="Times New Roman"/>
          <w:sz w:val="28"/>
          <w:szCs w:val="28"/>
        </w:rPr>
      </w:pPr>
    </w:p>
    <w:p w14:paraId="7910A263" w14:textId="3A4BCB25" w:rsidR="005C74D9" w:rsidRPr="00415716" w:rsidRDefault="00176E0A" w:rsidP="00176E0A">
      <w:pPr>
        <w:pStyle w:val="MDPI51figurecaption"/>
        <w:spacing w:before="0" w:after="0" w:line="240" w:lineRule="auto"/>
        <w:ind w:left="0"/>
        <w:jc w:val="center"/>
        <w:rPr>
          <w:rFonts w:ascii="Times New Roman" w:hAnsi="Times New Roman"/>
          <w:sz w:val="28"/>
          <w:szCs w:val="28"/>
        </w:rPr>
      </w:pPr>
      <w:r w:rsidRPr="00415716">
        <w:rPr>
          <w:rFonts w:ascii="Times New Roman" w:hAnsi="Times New Roman"/>
          <w:sz w:val="28"/>
          <w:szCs w:val="28"/>
        </w:rPr>
        <w:object w:dxaOrig="6000" w:dyaOrig="4582" w14:anchorId="2EADCE29">
          <v:shape id="_x0000_i1034" type="#_x0000_t75" style="width:388.5pt;height:295.5pt" o:ole="">
            <v:imagedata r:id="rId148" o:title=""/>
          </v:shape>
          <o:OLEObject Type="Embed" ProgID="Origin50.Graph" ShapeID="_x0000_i1034" DrawAspect="Content" ObjectID="_1825744896" r:id="rId149"/>
        </w:object>
      </w:r>
    </w:p>
    <w:p w14:paraId="000D2162" w14:textId="77777777" w:rsidR="00176E0A" w:rsidRPr="00176E0A" w:rsidRDefault="00176E0A" w:rsidP="00745160">
      <w:pPr>
        <w:spacing w:after="0" w:line="240" w:lineRule="auto"/>
        <w:ind w:firstLine="709"/>
        <w:jc w:val="center"/>
        <w:rPr>
          <w:rFonts w:ascii="Times New Roman" w:eastAsia="Times New Roman" w:hAnsi="Times New Roman"/>
          <w:bCs/>
          <w:color w:val="000000"/>
          <w:sz w:val="16"/>
          <w:szCs w:val="16"/>
          <w:lang w:eastAsia="de-DE" w:bidi="en-US"/>
        </w:rPr>
      </w:pPr>
    </w:p>
    <w:p w14:paraId="47E3D2FF" w14:textId="061C4E0E" w:rsidR="00176E0A" w:rsidRDefault="005C74D9" w:rsidP="00176E0A">
      <w:pPr>
        <w:spacing w:after="0" w:line="240" w:lineRule="auto"/>
        <w:jc w:val="center"/>
        <w:rPr>
          <w:rFonts w:ascii="Times New Roman" w:hAnsi="Times New Roman"/>
          <w:bCs/>
          <w:color w:val="000000"/>
          <w:sz w:val="28"/>
          <w:szCs w:val="28"/>
          <w:lang w:eastAsia="de-DE" w:bidi="en-US"/>
        </w:rPr>
      </w:pPr>
      <w:r w:rsidRPr="00415716">
        <w:rPr>
          <w:rFonts w:ascii="Times New Roman" w:eastAsia="Times New Roman" w:hAnsi="Times New Roman"/>
          <w:bCs/>
          <w:color w:val="000000"/>
          <w:sz w:val="28"/>
          <w:szCs w:val="28"/>
          <w:lang w:eastAsia="de-DE" w:bidi="en-US"/>
        </w:rPr>
        <w:t xml:space="preserve">Рисунок </w:t>
      </w:r>
      <w:r w:rsidR="00513D71" w:rsidRPr="00415716">
        <w:rPr>
          <w:rFonts w:ascii="Times New Roman" w:eastAsia="Times New Roman" w:hAnsi="Times New Roman"/>
          <w:bCs/>
          <w:color w:val="000000"/>
          <w:sz w:val="28"/>
          <w:szCs w:val="28"/>
          <w:lang w:eastAsia="de-DE" w:bidi="en-US"/>
        </w:rPr>
        <w:t>5.</w:t>
      </w:r>
      <w:r w:rsidR="00176E0A">
        <w:rPr>
          <w:rFonts w:ascii="Times New Roman" w:eastAsia="Times New Roman" w:hAnsi="Times New Roman"/>
          <w:bCs/>
          <w:color w:val="000000"/>
          <w:sz w:val="28"/>
          <w:szCs w:val="28"/>
          <w:lang w:eastAsia="de-DE" w:bidi="en-US"/>
        </w:rPr>
        <w:t>4</w:t>
      </w:r>
      <w:r w:rsidRPr="00415716">
        <w:rPr>
          <w:rFonts w:ascii="Times New Roman" w:eastAsia="Times New Roman" w:hAnsi="Times New Roman"/>
          <w:bCs/>
          <w:color w:val="000000"/>
          <w:sz w:val="28"/>
          <w:szCs w:val="28"/>
          <w:lang w:eastAsia="de-DE" w:bidi="en-US"/>
        </w:rPr>
        <w:t xml:space="preserve"> </w:t>
      </w:r>
      <w:r w:rsidR="00176E0A">
        <w:rPr>
          <w:rFonts w:ascii="Times New Roman" w:eastAsia="Times New Roman" w:hAnsi="Times New Roman"/>
          <w:bCs/>
          <w:color w:val="000000"/>
          <w:sz w:val="28"/>
          <w:szCs w:val="28"/>
          <w:lang w:eastAsia="de-DE" w:bidi="en-US"/>
        </w:rPr>
        <w:t xml:space="preserve">– </w:t>
      </w:r>
      <w:r w:rsidR="001069CC" w:rsidRPr="001069CC">
        <w:rPr>
          <w:rFonts w:ascii="Times New Roman" w:hAnsi="Times New Roman"/>
          <w:bCs/>
          <w:color w:val="000000"/>
          <w:sz w:val="28"/>
          <w:szCs w:val="28"/>
          <w:lang w:eastAsia="de-DE" w:bidi="en-US"/>
        </w:rPr>
        <w:t xml:space="preserve">Спектры возбуждения керамики </w:t>
      </w:r>
      <w:r w:rsidR="001069CC" w:rsidRPr="00176E0A">
        <w:rPr>
          <w:rFonts w:ascii="Times New Roman" w:hAnsi="Times New Roman"/>
          <w:bCs/>
          <w:color w:val="000000"/>
          <w:sz w:val="28"/>
          <w:szCs w:val="28"/>
          <w:lang w:eastAsia="de-DE" w:bidi="en-US"/>
        </w:rPr>
        <w:t>BaMgF</w:t>
      </w:r>
      <w:r w:rsidR="001069CC" w:rsidRPr="00176E0A">
        <w:rPr>
          <w:rFonts w:ascii="Cambria Math" w:hAnsi="Cambria Math" w:cs="Cambria Math"/>
          <w:bCs/>
          <w:color w:val="000000"/>
          <w:sz w:val="28"/>
          <w:szCs w:val="28"/>
          <w:lang w:eastAsia="de-DE" w:bidi="en-US"/>
        </w:rPr>
        <w:t>₄</w:t>
      </w:r>
      <w:r w:rsidR="001069CC" w:rsidRPr="001069CC">
        <w:rPr>
          <w:rFonts w:ascii="Times New Roman" w:hAnsi="Times New Roman"/>
          <w:bCs/>
          <w:color w:val="000000"/>
          <w:sz w:val="28"/>
          <w:szCs w:val="28"/>
          <w:lang w:eastAsia="de-DE" w:bidi="en-US"/>
        </w:rPr>
        <w:t xml:space="preserve"> при температуре 9 К для различных длин волн излучения: 336 нм, 372 нм, 420 нм и 470 нм</w:t>
      </w:r>
    </w:p>
    <w:p w14:paraId="61915C07" w14:textId="77777777" w:rsidR="00176E0A" w:rsidRPr="00176E0A" w:rsidRDefault="00176E0A" w:rsidP="00745160">
      <w:pPr>
        <w:spacing w:after="0" w:line="240" w:lineRule="auto"/>
        <w:ind w:firstLine="709"/>
        <w:jc w:val="center"/>
        <w:rPr>
          <w:rFonts w:ascii="Times New Roman" w:hAnsi="Times New Roman"/>
          <w:bCs/>
          <w:color w:val="000000"/>
          <w:sz w:val="16"/>
          <w:szCs w:val="16"/>
          <w:lang w:eastAsia="de-DE" w:bidi="en-US"/>
        </w:rPr>
      </w:pPr>
    </w:p>
    <w:p w14:paraId="03B83E40" w14:textId="7A7F4E2D" w:rsidR="001069CC" w:rsidRPr="00176E0A" w:rsidRDefault="00176E0A" w:rsidP="00176E0A">
      <w:pPr>
        <w:spacing w:after="0" w:line="240" w:lineRule="auto"/>
        <w:ind w:firstLine="709"/>
        <w:jc w:val="both"/>
        <w:rPr>
          <w:rFonts w:ascii="Times New Roman" w:hAnsi="Times New Roman"/>
          <w:bCs/>
          <w:color w:val="000000"/>
          <w:sz w:val="24"/>
          <w:szCs w:val="24"/>
          <w:lang w:eastAsia="de-DE" w:bidi="en-US"/>
        </w:rPr>
      </w:pPr>
      <w:r w:rsidRPr="00176E0A">
        <w:rPr>
          <w:rFonts w:ascii="Times New Roman" w:hAnsi="Times New Roman"/>
          <w:bCs/>
          <w:color w:val="000000"/>
          <w:sz w:val="24"/>
          <w:szCs w:val="24"/>
          <w:lang w:eastAsia="de-DE" w:bidi="en-US"/>
        </w:rPr>
        <w:t xml:space="preserve">Примечание – На </w:t>
      </w:r>
      <w:r w:rsidR="001069CC" w:rsidRPr="00176E0A">
        <w:rPr>
          <w:rFonts w:ascii="Times New Roman" w:hAnsi="Times New Roman"/>
          <w:bCs/>
          <w:color w:val="000000"/>
          <w:sz w:val="24"/>
          <w:szCs w:val="24"/>
          <w:lang w:eastAsia="de-DE" w:bidi="en-US"/>
        </w:rPr>
        <w:t>вставке показа</w:t>
      </w:r>
      <w:r w:rsidRPr="00176E0A">
        <w:rPr>
          <w:rFonts w:ascii="Times New Roman" w:hAnsi="Times New Roman"/>
          <w:bCs/>
          <w:color w:val="000000"/>
          <w:sz w:val="24"/>
          <w:szCs w:val="24"/>
          <w:lang w:eastAsia="de-DE" w:bidi="en-US"/>
        </w:rPr>
        <w:t>н диапазон энергий от 9 до 4 эВ</w:t>
      </w:r>
    </w:p>
    <w:p w14:paraId="0D7A6F92" w14:textId="266D9154" w:rsidR="005C74D9" w:rsidRPr="00415716" w:rsidRDefault="005C74D9" w:rsidP="00745160">
      <w:pPr>
        <w:spacing w:after="0" w:line="240" w:lineRule="auto"/>
        <w:ind w:firstLine="709"/>
        <w:jc w:val="both"/>
        <w:rPr>
          <w:rFonts w:ascii="Times New Roman" w:hAnsi="Times New Roman"/>
          <w:sz w:val="28"/>
          <w:szCs w:val="28"/>
        </w:rPr>
      </w:pPr>
      <w:r w:rsidRPr="00415716">
        <w:rPr>
          <w:rFonts w:ascii="Times New Roman" w:hAnsi="Times New Roman"/>
          <w:sz w:val="28"/>
          <w:szCs w:val="28"/>
        </w:rPr>
        <w:t>Спектры люминесценции, проанализированные с использованием гауссовой декомпозиции, показывают максимумы излучения при 3,71, 3,55, 3,33, 3 и ~2,8 эВ.</w:t>
      </w:r>
    </w:p>
    <w:p w14:paraId="65C36CCA" w14:textId="77777777" w:rsidR="005C74D9" w:rsidRPr="00415716" w:rsidRDefault="005C74D9" w:rsidP="00745160">
      <w:pPr>
        <w:spacing w:after="0" w:line="240" w:lineRule="auto"/>
        <w:ind w:firstLine="709"/>
        <w:jc w:val="both"/>
        <w:rPr>
          <w:rFonts w:ascii="Times New Roman" w:hAnsi="Times New Roman"/>
          <w:sz w:val="28"/>
          <w:szCs w:val="28"/>
        </w:rPr>
      </w:pPr>
    </w:p>
    <w:p w14:paraId="15316125" w14:textId="77777777" w:rsidR="005C74D9" w:rsidRDefault="005C74D9" w:rsidP="00BA5346">
      <w:pPr>
        <w:spacing w:after="0" w:line="240" w:lineRule="auto"/>
        <w:jc w:val="center"/>
        <w:rPr>
          <w:rFonts w:ascii="Times New Roman" w:hAnsi="Times New Roman"/>
          <w:sz w:val="28"/>
          <w:szCs w:val="28"/>
        </w:rPr>
      </w:pPr>
      <w:r w:rsidRPr="00415716">
        <w:rPr>
          <w:rFonts w:ascii="Times New Roman" w:hAnsi="Times New Roman"/>
          <w:sz w:val="28"/>
          <w:szCs w:val="28"/>
        </w:rPr>
        <w:object w:dxaOrig="6000" w:dyaOrig="4582" w14:anchorId="5CCACA18">
          <v:shape id="_x0000_i1035" type="#_x0000_t75" style="width:302.25pt;height:230.25pt" o:ole="">
            <v:imagedata r:id="rId150" o:title=""/>
          </v:shape>
          <o:OLEObject Type="Embed" ProgID="Origin50.Graph" ShapeID="_x0000_i1035" DrawAspect="Content" ObjectID="_1825744897" r:id="rId151"/>
        </w:object>
      </w:r>
    </w:p>
    <w:p w14:paraId="2796B3DC" w14:textId="5B7EC55A" w:rsidR="00176E0A" w:rsidRPr="00176E0A" w:rsidRDefault="00176E0A" w:rsidP="00BA5346">
      <w:pPr>
        <w:spacing w:after="0" w:line="240" w:lineRule="auto"/>
        <w:jc w:val="center"/>
        <w:rPr>
          <w:rFonts w:ascii="Times New Roman" w:hAnsi="Times New Roman"/>
          <w:sz w:val="24"/>
          <w:szCs w:val="24"/>
        </w:rPr>
      </w:pPr>
      <w:r w:rsidRPr="00176E0A">
        <w:rPr>
          <w:rFonts w:ascii="Times New Roman" w:hAnsi="Times New Roman"/>
          <w:sz w:val="24"/>
          <w:szCs w:val="24"/>
        </w:rPr>
        <w:t>а</w:t>
      </w:r>
    </w:p>
    <w:p w14:paraId="2268812A" w14:textId="77777777" w:rsidR="005C74D9" w:rsidRDefault="005C74D9" w:rsidP="00BA5346">
      <w:pPr>
        <w:spacing w:after="0" w:line="240" w:lineRule="auto"/>
        <w:jc w:val="center"/>
        <w:rPr>
          <w:rFonts w:ascii="Times New Roman" w:hAnsi="Times New Roman"/>
          <w:sz w:val="28"/>
          <w:szCs w:val="28"/>
        </w:rPr>
      </w:pPr>
      <w:r w:rsidRPr="00415716">
        <w:rPr>
          <w:rFonts w:ascii="Times New Roman" w:hAnsi="Times New Roman"/>
          <w:sz w:val="28"/>
          <w:szCs w:val="28"/>
        </w:rPr>
        <w:object w:dxaOrig="6000" w:dyaOrig="4582" w14:anchorId="6AB7D455">
          <v:shape id="_x0000_i1036" type="#_x0000_t75" style="width:302.25pt;height:230.25pt" o:ole="">
            <v:imagedata r:id="rId152" o:title=""/>
          </v:shape>
          <o:OLEObject Type="Embed" ProgID="Origin50.Graph" ShapeID="_x0000_i1036" DrawAspect="Content" ObjectID="_1825744898" r:id="rId153"/>
        </w:object>
      </w:r>
    </w:p>
    <w:p w14:paraId="2F83AAE5" w14:textId="693FD653" w:rsidR="00176E0A" w:rsidRPr="00176E0A" w:rsidRDefault="00176E0A" w:rsidP="00BA5346">
      <w:pPr>
        <w:spacing w:after="0" w:line="240" w:lineRule="auto"/>
        <w:jc w:val="center"/>
        <w:rPr>
          <w:rFonts w:ascii="Times New Roman" w:hAnsi="Times New Roman"/>
          <w:sz w:val="24"/>
          <w:szCs w:val="24"/>
        </w:rPr>
      </w:pPr>
      <w:r w:rsidRPr="00176E0A">
        <w:rPr>
          <w:rFonts w:ascii="Times New Roman" w:hAnsi="Times New Roman"/>
          <w:sz w:val="24"/>
          <w:szCs w:val="24"/>
        </w:rPr>
        <w:t>б</w:t>
      </w:r>
    </w:p>
    <w:p w14:paraId="1E337DE2" w14:textId="77777777" w:rsidR="00BA5346" w:rsidRPr="00BA5346" w:rsidRDefault="00BA5346" w:rsidP="00BA5346">
      <w:pPr>
        <w:spacing w:after="0" w:line="240" w:lineRule="auto"/>
        <w:jc w:val="center"/>
        <w:rPr>
          <w:rFonts w:ascii="Times New Roman" w:eastAsia="Times New Roman" w:hAnsi="Times New Roman"/>
          <w:bCs/>
          <w:color w:val="000000"/>
          <w:sz w:val="16"/>
          <w:szCs w:val="16"/>
          <w:lang w:eastAsia="de-DE" w:bidi="en-US"/>
        </w:rPr>
      </w:pPr>
    </w:p>
    <w:p w14:paraId="1E2FEEFE" w14:textId="11DB4514" w:rsidR="005C74D9" w:rsidRPr="00415716" w:rsidRDefault="005C74D9" w:rsidP="00BA5346">
      <w:pPr>
        <w:spacing w:after="0" w:line="240" w:lineRule="auto"/>
        <w:jc w:val="center"/>
        <w:rPr>
          <w:rFonts w:ascii="Times New Roman" w:eastAsia="Times New Roman" w:hAnsi="Times New Roman"/>
          <w:bCs/>
          <w:color w:val="000000"/>
          <w:sz w:val="28"/>
          <w:szCs w:val="28"/>
          <w:lang w:eastAsia="de-DE" w:bidi="en-US"/>
        </w:rPr>
      </w:pPr>
      <w:r w:rsidRPr="00415716">
        <w:rPr>
          <w:rFonts w:ascii="Times New Roman" w:eastAsia="Times New Roman" w:hAnsi="Times New Roman"/>
          <w:bCs/>
          <w:color w:val="000000"/>
          <w:sz w:val="28"/>
          <w:szCs w:val="28"/>
          <w:lang w:eastAsia="de-DE" w:bidi="en-US"/>
        </w:rPr>
        <w:t>Рисунок 5.</w:t>
      </w:r>
      <w:r w:rsidR="00CE6578" w:rsidRPr="00415716">
        <w:rPr>
          <w:rFonts w:ascii="Times New Roman" w:eastAsia="Times New Roman" w:hAnsi="Times New Roman"/>
          <w:bCs/>
          <w:color w:val="000000"/>
          <w:sz w:val="28"/>
          <w:szCs w:val="28"/>
          <w:lang w:eastAsia="de-DE" w:bidi="en-US"/>
        </w:rPr>
        <w:t>5</w:t>
      </w:r>
      <w:r w:rsidRPr="00415716">
        <w:rPr>
          <w:rFonts w:ascii="Times New Roman" w:eastAsia="Times New Roman" w:hAnsi="Times New Roman"/>
          <w:bCs/>
          <w:color w:val="000000"/>
          <w:sz w:val="28"/>
          <w:szCs w:val="28"/>
          <w:lang w:eastAsia="de-DE" w:bidi="en-US"/>
        </w:rPr>
        <w:t xml:space="preserve"> </w:t>
      </w:r>
      <w:r w:rsidR="00BA5346">
        <w:rPr>
          <w:rFonts w:ascii="Times New Roman" w:eastAsia="Times New Roman" w:hAnsi="Times New Roman"/>
          <w:bCs/>
          <w:color w:val="000000"/>
          <w:sz w:val="28"/>
          <w:szCs w:val="28"/>
          <w:lang w:eastAsia="de-DE" w:bidi="en-US"/>
        </w:rPr>
        <w:t xml:space="preserve">– </w:t>
      </w:r>
      <w:r w:rsidRPr="00415716">
        <w:rPr>
          <w:rFonts w:ascii="Times New Roman" w:eastAsia="Times New Roman" w:hAnsi="Times New Roman"/>
          <w:bCs/>
          <w:color w:val="000000"/>
          <w:sz w:val="28"/>
          <w:szCs w:val="28"/>
          <w:lang w:eastAsia="de-DE" w:bidi="en-US"/>
        </w:rPr>
        <w:t xml:space="preserve">Спектры люминесценции </w:t>
      </w:r>
      <w:r w:rsidRPr="00BA5346">
        <w:rPr>
          <w:rFonts w:ascii="Times New Roman" w:eastAsia="Times New Roman" w:hAnsi="Times New Roman"/>
          <w:bCs/>
          <w:color w:val="000000"/>
          <w:sz w:val="28"/>
          <w:szCs w:val="28"/>
          <w:lang w:val="en-US" w:eastAsia="de-DE" w:bidi="en-US"/>
        </w:rPr>
        <w:t>BaMgF</w:t>
      </w:r>
      <w:r w:rsidRPr="00BA5346">
        <w:rPr>
          <w:rFonts w:ascii="Cambria Math" w:eastAsia="Times New Roman" w:hAnsi="Cambria Math" w:cs="Cambria Math"/>
          <w:bCs/>
          <w:color w:val="000000"/>
          <w:sz w:val="28"/>
          <w:szCs w:val="28"/>
          <w:lang w:eastAsia="de-DE" w:bidi="en-US"/>
        </w:rPr>
        <w:t>₄</w:t>
      </w:r>
      <w:r w:rsidRPr="00415716">
        <w:rPr>
          <w:rFonts w:ascii="Times New Roman" w:eastAsia="Times New Roman" w:hAnsi="Times New Roman"/>
          <w:bCs/>
          <w:color w:val="000000"/>
          <w:sz w:val="28"/>
          <w:szCs w:val="28"/>
          <w:lang w:eastAsia="de-DE" w:bidi="en-US"/>
        </w:rPr>
        <w:t xml:space="preserve"> при возбуждении 6,6 эВ (а) и 9,7 эВ (</w:t>
      </w:r>
      <w:r w:rsidR="00CE6578" w:rsidRPr="00415716">
        <w:rPr>
          <w:rFonts w:ascii="Times New Roman" w:eastAsia="Times New Roman" w:hAnsi="Times New Roman"/>
          <w:bCs/>
          <w:color w:val="000000"/>
          <w:sz w:val="28"/>
          <w:szCs w:val="28"/>
          <w:lang w:val="en-US" w:eastAsia="de-DE" w:bidi="en-US"/>
        </w:rPr>
        <w:t>b</w:t>
      </w:r>
      <w:r w:rsidR="00176E0A">
        <w:rPr>
          <w:rFonts w:ascii="Times New Roman" w:eastAsia="Times New Roman" w:hAnsi="Times New Roman"/>
          <w:bCs/>
          <w:color w:val="000000"/>
          <w:sz w:val="28"/>
          <w:szCs w:val="28"/>
          <w:lang w:eastAsia="de-DE" w:bidi="en-US"/>
        </w:rPr>
        <w:t>)</w:t>
      </w:r>
    </w:p>
    <w:p w14:paraId="2FF04BBC" w14:textId="77777777" w:rsidR="005C74D9" w:rsidRPr="00415716" w:rsidRDefault="005C74D9" w:rsidP="00745160">
      <w:pPr>
        <w:spacing w:after="0" w:line="240" w:lineRule="auto"/>
        <w:ind w:firstLine="709"/>
        <w:jc w:val="both"/>
        <w:rPr>
          <w:rFonts w:ascii="Times New Roman" w:eastAsia="Times New Roman" w:hAnsi="Times New Roman"/>
          <w:b/>
          <w:color w:val="000000"/>
          <w:sz w:val="28"/>
          <w:szCs w:val="28"/>
          <w:lang w:eastAsia="de-DE" w:bidi="en-US"/>
        </w:rPr>
      </w:pPr>
    </w:p>
    <w:p w14:paraId="0ABF1ECA" w14:textId="77777777" w:rsidR="00176E0A" w:rsidRPr="00415716" w:rsidRDefault="00176E0A" w:rsidP="00176E0A">
      <w:pPr>
        <w:spacing w:after="0" w:line="240" w:lineRule="auto"/>
        <w:ind w:firstLine="709"/>
        <w:jc w:val="both"/>
        <w:rPr>
          <w:rFonts w:ascii="Times New Roman" w:hAnsi="Times New Roman"/>
          <w:sz w:val="28"/>
          <w:szCs w:val="28"/>
        </w:rPr>
      </w:pPr>
      <w:r w:rsidRPr="00415716">
        <w:rPr>
          <w:rFonts w:ascii="Times New Roman" w:hAnsi="Times New Roman"/>
          <w:sz w:val="28"/>
          <w:szCs w:val="28"/>
        </w:rPr>
        <w:t>При возбуждении при 6,6 эВ (рис</w:t>
      </w:r>
      <w:r>
        <w:rPr>
          <w:rFonts w:ascii="Times New Roman" w:hAnsi="Times New Roman"/>
          <w:sz w:val="28"/>
          <w:szCs w:val="28"/>
        </w:rPr>
        <w:t>унок</w:t>
      </w:r>
      <w:r w:rsidRPr="00415716">
        <w:rPr>
          <w:rFonts w:ascii="Times New Roman" w:hAnsi="Times New Roman"/>
          <w:sz w:val="28"/>
          <w:szCs w:val="28"/>
        </w:rPr>
        <w:t xml:space="preserve"> 5.5а) спектр излучения состоит из нескольких перекрывающихся полос, с основным максимумом, расположенным при 3,33 эВ. Дополнительные полосы излучения наблюдаются как при более высоких, так и при более низких энергиях, что указывает на участие множественных механизмов релаксации для возбужденных состояний. Это предполагает наличие экситонных переходов и вкладов от других состояний в кристаллической решетке.</w:t>
      </w:r>
    </w:p>
    <w:p w14:paraId="610CDB1C" w14:textId="77777777" w:rsidR="00176E0A" w:rsidRPr="00415716" w:rsidRDefault="00176E0A" w:rsidP="00176E0A">
      <w:pPr>
        <w:spacing w:after="0" w:line="240" w:lineRule="auto"/>
        <w:ind w:firstLine="709"/>
        <w:jc w:val="both"/>
        <w:rPr>
          <w:rFonts w:ascii="Times New Roman" w:hAnsi="Times New Roman"/>
          <w:sz w:val="28"/>
          <w:szCs w:val="28"/>
        </w:rPr>
      </w:pPr>
      <w:r w:rsidRPr="00415716">
        <w:rPr>
          <w:rFonts w:ascii="Times New Roman" w:hAnsi="Times New Roman"/>
          <w:sz w:val="28"/>
          <w:szCs w:val="28"/>
        </w:rPr>
        <w:t>При увеличении энергии возбуждения до 9,7 эВ (рис</w:t>
      </w:r>
      <w:r>
        <w:rPr>
          <w:rFonts w:ascii="Times New Roman" w:hAnsi="Times New Roman"/>
          <w:sz w:val="28"/>
          <w:szCs w:val="28"/>
        </w:rPr>
        <w:t>унок</w:t>
      </w:r>
      <w:r w:rsidRPr="00415716">
        <w:rPr>
          <w:rFonts w:ascii="Times New Roman" w:hAnsi="Times New Roman"/>
          <w:sz w:val="28"/>
          <w:szCs w:val="28"/>
        </w:rPr>
        <w:t xml:space="preserve"> 5.5</w:t>
      </w:r>
      <w:r>
        <w:rPr>
          <w:rFonts w:ascii="Times New Roman" w:hAnsi="Times New Roman"/>
          <w:sz w:val="28"/>
          <w:szCs w:val="28"/>
        </w:rPr>
        <w:t>б</w:t>
      </w:r>
      <w:r w:rsidRPr="00415716">
        <w:rPr>
          <w:rFonts w:ascii="Times New Roman" w:hAnsi="Times New Roman"/>
          <w:sz w:val="28"/>
          <w:szCs w:val="28"/>
        </w:rPr>
        <w:t>) интенсивность люминесценции существенно возрастает, что отражает более эффективное возбуждение переходов вблизи края зоны и дополнительных возбужденных состояний. Доминирующий пик излучения смещается к 3,71 эВ, в то время как спектральные компоненты, наблюдаемые при более низкой энергии возбуждения, сохраняются. Примечательно, что низкоэнергетические компоненты около 3 эВ и 2,81 эВ становятся более выраженными.</w:t>
      </w:r>
    </w:p>
    <w:p w14:paraId="0989254E" w14:textId="3B403F3A" w:rsidR="005C74D9" w:rsidRPr="00415716" w:rsidRDefault="005C74D9" w:rsidP="00745160">
      <w:pPr>
        <w:spacing w:after="0" w:line="240" w:lineRule="auto"/>
        <w:ind w:firstLine="709"/>
        <w:jc w:val="both"/>
        <w:rPr>
          <w:rFonts w:ascii="Times New Roman" w:hAnsi="Times New Roman"/>
          <w:sz w:val="28"/>
          <w:szCs w:val="28"/>
        </w:rPr>
      </w:pPr>
      <w:r w:rsidRPr="00415716">
        <w:rPr>
          <w:rFonts w:ascii="Times New Roman" w:hAnsi="Times New Roman"/>
          <w:sz w:val="28"/>
          <w:szCs w:val="28"/>
        </w:rPr>
        <w:t xml:space="preserve">В керамике </w:t>
      </w:r>
      <w:r w:rsidRPr="00BA5346">
        <w:rPr>
          <w:rFonts w:ascii="Times New Roman" w:hAnsi="Times New Roman"/>
          <w:sz w:val="28"/>
          <w:szCs w:val="28"/>
          <w:lang w:val="en-US"/>
        </w:rPr>
        <w:t>BaMgF</w:t>
      </w:r>
      <w:r w:rsidRPr="00BA5346">
        <w:rPr>
          <w:rFonts w:ascii="Cambria Math" w:hAnsi="Cambria Math" w:cs="Cambria Math"/>
          <w:sz w:val="28"/>
          <w:szCs w:val="28"/>
        </w:rPr>
        <w:t>₄</w:t>
      </w:r>
      <w:r w:rsidRPr="00415716">
        <w:rPr>
          <w:rFonts w:ascii="Times New Roman" w:hAnsi="Times New Roman"/>
          <w:sz w:val="28"/>
          <w:szCs w:val="28"/>
        </w:rPr>
        <w:t xml:space="preserve"> механизмы возбуждения протекают следующим образом: когда энергия фотона </w:t>
      </w:r>
      <w:r w:rsidRPr="00415716">
        <w:rPr>
          <w:rFonts w:ascii="Times New Roman" w:hAnsi="Times New Roman"/>
          <w:sz w:val="28"/>
          <w:szCs w:val="28"/>
          <w:lang w:val="en-US"/>
        </w:rPr>
        <w:t>hν</w:t>
      </w:r>
      <w:r w:rsidRPr="00415716">
        <w:rPr>
          <w:rFonts w:ascii="Times New Roman" w:hAnsi="Times New Roman"/>
          <w:sz w:val="28"/>
          <w:szCs w:val="28"/>
        </w:rPr>
        <w:t>≥</w:t>
      </w:r>
      <w:r w:rsidRPr="00415716">
        <w:rPr>
          <w:rFonts w:ascii="Times New Roman" w:hAnsi="Times New Roman"/>
          <w:sz w:val="28"/>
          <w:szCs w:val="28"/>
          <w:lang w:val="en-US"/>
        </w:rPr>
        <w:t>Eg</w:t>
      </w:r>
      <w:r w:rsidRPr="00415716">
        <w:rPr>
          <w:rFonts w:ascii="Times New Roman" w:hAnsi="Times New Roman"/>
          <w:sz w:val="28"/>
          <w:szCs w:val="28"/>
        </w:rPr>
        <w:t xml:space="preserve"> (приблизительно 9,5</w:t>
      </w:r>
      <w:r w:rsidR="00176E0A">
        <w:rPr>
          <w:rFonts w:ascii="Times New Roman" w:hAnsi="Times New Roman"/>
          <w:sz w:val="28"/>
          <w:szCs w:val="28"/>
        </w:rPr>
        <w:t>-</w:t>
      </w:r>
      <w:r w:rsidRPr="00415716">
        <w:rPr>
          <w:rFonts w:ascii="Times New Roman" w:hAnsi="Times New Roman"/>
          <w:sz w:val="28"/>
          <w:szCs w:val="28"/>
        </w:rPr>
        <w:t>10,3 эВ), электрон напрямую возбуждается из валентной зоны в зону проводимости. После этого возбуждения в ионных кристаллах с широкой запрещенной зоной часто образуются экситоны. Свободные экситоны мигрируют через кристалл, способствуя переносу энергии, процессу, известному как миграция энергии. Кроме того, в ионной матрице экситоны могут подвергаться автолокализации, локализуясь на кластерах фтора или дефектах решетки, образуя автолокализованные экситоны (</w:t>
      </w:r>
      <w:r w:rsidRPr="00415716">
        <w:rPr>
          <w:rFonts w:ascii="Times New Roman" w:hAnsi="Times New Roman"/>
          <w:sz w:val="28"/>
          <w:szCs w:val="28"/>
          <w:lang w:val="en-US"/>
        </w:rPr>
        <w:t>STE</w:t>
      </w:r>
      <w:r w:rsidRPr="00415716">
        <w:rPr>
          <w:rFonts w:ascii="Times New Roman" w:hAnsi="Times New Roman"/>
          <w:sz w:val="28"/>
          <w:szCs w:val="28"/>
        </w:rPr>
        <w:t>).</w:t>
      </w:r>
    </w:p>
    <w:p w14:paraId="6D68D110" w14:textId="6020595E" w:rsidR="005C74D9" w:rsidRPr="00415716" w:rsidRDefault="005C74D9" w:rsidP="00745160">
      <w:pPr>
        <w:spacing w:after="0" w:line="240" w:lineRule="auto"/>
        <w:ind w:firstLine="709"/>
        <w:jc w:val="both"/>
        <w:rPr>
          <w:rFonts w:ascii="Times New Roman" w:hAnsi="Times New Roman"/>
          <w:sz w:val="28"/>
          <w:szCs w:val="28"/>
        </w:rPr>
      </w:pPr>
      <w:r w:rsidRPr="00415716">
        <w:rPr>
          <w:rFonts w:ascii="Times New Roman" w:hAnsi="Times New Roman"/>
          <w:sz w:val="28"/>
          <w:szCs w:val="28"/>
        </w:rPr>
        <w:t xml:space="preserve">На основе анализа спектров люминесценции и возбуждения в различных энергетических областях механизм люминесценции керамики </w:t>
      </w:r>
      <w:r w:rsidRPr="00BA5346">
        <w:rPr>
          <w:rFonts w:ascii="Times New Roman" w:hAnsi="Times New Roman"/>
          <w:sz w:val="28"/>
          <w:szCs w:val="28"/>
          <w:lang w:val="en-US"/>
        </w:rPr>
        <w:t>BaMgF</w:t>
      </w:r>
      <w:r w:rsidRPr="00BA5346">
        <w:rPr>
          <w:rFonts w:ascii="Cambria Math" w:hAnsi="Cambria Math" w:cs="Cambria Math"/>
          <w:sz w:val="28"/>
          <w:szCs w:val="28"/>
        </w:rPr>
        <w:t>₄</w:t>
      </w:r>
      <w:r w:rsidRPr="00415716">
        <w:rPr>
          <w:rFonts w:ascii="Times New Roman" w:hAnsi="Times New Roman"/>
          <w:sz w:val="28"/>
          <w:szCs w:val="28"/>
        </w:rPr>
        <w:t xml:space="preserve"> можно описать следующим образом. Ширина запрещенной зоны </w:t>
      </w:r>
      <w:r w:rsidRPr="00BA5346">
        <w:rPr>
          <w:rFonts w:ascii="Times New Roman" w:hAnsi="Times New Roman"/>
          <w:sz w:val="28"/>
          <w:szCs w:val="28"/>
          <w:lang w:val="en-US"/>
        </w:rPr>
        <w:t>BaMgF</w:t>
      </w:r>
      <w:r w:rsidRPr="00BA5346">
        <w:rPr>
          <w:rFonts w:ascii="Cambria Math" w:hAnsi="Cambria Math" w:cs="Cambria Math"/>
          <w:sz w:val="28"/>
          <w:szCs w:val="28"/>
        </w:rPr>
        <w:t>₄</w:t>
      </w:r>
      <w:r w:rsidRPr="00415716">
        <w:rPr>
          <w:rFonts w:ascii="Times New Roman" w:hAnsi="Times New Roman"/>
          <w:sz w:val="28"/>
          <w:szCs w:val="28"/>
        </w:rPr>
        <w:t xml:space="preserve"> была оценена примерно в 10,3 эВ, как определено с использованием численно-дискретного вариационного метода (</w:t>
      </w:r>
      <w:r w:rsidRPr="00415716">
        <w:rPr>
          <w:rFonts w:ascii="Times New Roman" w:hAnsi="Times New Roman"/>
          <w:sz w:val="28"/>
          <w:szCs w:val="28"/>
          <w:lang w:val="en-US"/>
        </w:rPr>
        <w:t>DV</w:t>
      </w:r>
      <w:r w:rsidRPr="00415716">
        <w:rPr>
          <w:rFonts w:ascii="Times New Roman" w:hAnsi="Times New Roman"/>
          <w:sz w:val="28"/>
          <w:szCs w:val="28"/>
        </w:rPr>
        <w:t>-</w:t>
      </w:r>
      <w:r w:rsidRPr="00415716">
        <w:rPr>
          <w:rFonts w:ascii="Times New Roman" w:hAnsi="Times New Roman"/>
          <w:sz w:val="28"/>
          <w:szCs w:val="28"/>
          <w:lang w:val="en-US"/>
        </w:rPr>
        <w:t>Xα</w:t>
      </w:r>
      <w:r w:rsidRPr="00415716">
        <w:rPr>
          <w:rFonts w:ascii="Times New Roman" w:hAnsi="Times New Roman"/>
          <w:sz w:val="28"/>
          <w:szCs w:val="28"/>
        </w:rPr>
        <w:t>) согласно</w:t>
      </w:r>
      <w:r w:rsidR="0054225F" w:rsidRPr="00415716">
        <w:rPr>
          <w:rFonts w:ascii="Times New Roman" w:hAnsi="Times New Roman"/>
          <w:sz w:val="28"/>
          <w:szCs w:val="28"/>
        </w:rPr>
        <w:t xml:space="preserve"> </w:t>
      </w:r>
      <w:sdt>
        <w:sdtPr>
          <w:rPr>
            <w:rFonts w:ascii="Times New Roman" w:hAnsi="Times New Roman"/>
            <w:color w:val="000000"/>
            <w:sz w:val="28"/>
            <w:szCs w:val="28"/>
          </w:rPr>
          <w:tag w:val="MENDELEY_CITATION_v3_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"/>
          <w:id w:val="-276254900"/>
          <w:placeholder>
            <w:docPart w:val="DefaultPlaceholder_-1854013440"/>
          </w:placeholder>
        </w:sdtPr>
        <w:sdtEndPr/>
        <w:sdtContent>
          <w:r w:rsidR="00214F0D" w:rsidRPr="00214F0D">
            <w:rPr>
              <w:rFonts w:ascii="Times New Roman" w:hAnsi="Times New Roman"/>
              <w:color w:val="000000"/>
              <w:sz w:val="28"/>
              <w:szCs w:val="28"/>
            </w:rPr>
            <w:t>[</w:t>
          </w:r>
          <w:r w:rsidR="001A2F72">
            <w:rPr>
              <w:rFonts w:ascii="Times New Roman" w:hAnsi="Times New Roman"/>
              <w:color w:val="000000"/>
              <w:sz w:val="28"/>
              <w:szCs w:val="28"/>
            </w:rPr>
            <w:t>97</w:t>
          </w:r>
          <w:r w:rsidR="00214F0D" w:rsidRPr="00214F0D">
            <w:rPr>
              <w:rFonts w:ascii="Times New Roman" w:hAnsi="Times New Roman"/>
              <w:color w:val="000000"/>
              <w:sz w:val="28"/>
              <w:szCs w:val="28"/>
            </w:rPr>
            <w:t>]</w:t>
          </w:r>
        </w:sdtContent>
      </w:sdt>
      <w:r w:rsidRPr="00415716">
        <w:rPr>
          <w:rFonts w:ascii="Times New Roman" w:hAnsi="Times New Roman"/>
          <w:sz w:val="28"/>
          <w:szCs w:val="28"/>
        </w:rPr>
        <w:t>. Полосы люминесценции с максимумами при 330, 370, 420 и 470 нм (3,71, 3,55, 3,33, 3 и ~2,8 эВ) связаны с различными механизмами возбуждения и релаксации возбужденных состояний.</w:t>
      </w:r>
    </w:p>
    <w:p w14:paraId="692947B3" w14:textId="121E8EF1" w:rsidR="005C74D9" w:rsidRPr="00415716" w:rsidRDefault="005C74D9" w:rsidP="00745160">
      <w:pPr>
        <w:spacing w:after="0" w:line="240" w:lineRule="auto"/>
        <w:ind w:firstLine="709"/>
        <w:jc w:val="both"/>
        <w:rPr>
          <w:rFonts w:ascii="Times New Roman" w:hAnsi="Times New Roman"/>
          <w:sz w:val="28"/>
          <w:szCs w:val="28"/>
        </w:rPr>
      </w:pPr>
      <w:r w:rsidRPr="00415716">
        <w:rPr>
          <w:rFonts w:ascii="Times New Roman" w:hAnsi="Times New Roman"/>
          <w:sz w:val="28"/>
          <w:szCs w:val="28"/>
        </w:rPr>
        <w:t>Первичная полоса люминесценции при 330 нм соответствует экситонным переходам. Возбуждение экситонов происходит преимущественно вблизи края фундаментального поглощения при 9,3 эВ, при этом максимальный световой выход наблюдается при 9,7 эВ (рис</w:t>
      </w:r>
      <w:r w:rsidR="00BA5346">
        <w:rPr>
          <w:rFonts w:ascii="Times New Roman" w:hAnsi="Times New Roman"/>
          <w:sz w:val="28"/>
          <w:szCs w:val="28"/>
        </w:rPr>
        <w:t>унок</w:t>
      </w:r>
      <w:r w:rsidRPr="00415716">
        <w:rPr>
          <w:rFonts w:ascii="Times New Roman" w:hAnsi="Times New Roman"/>
          <w:sz w:val="28"/>
          <w:szCs w:val="28"/>
        </w:rPr>
        <w:t xml:space="preserve"> </w:t>
      </w:r>
      <w:r w:rsidR="00CE6578" w:rsidRPr="00415716">
        <w:rPr>
          <w:rFonts w:ascii="Times New Roman" w:hAnsi="Times New Roman"/>
          <w:sz w:val="28"/>
          <w:szCs w:val="28"/>
        </w:rPr>
        <w:t>5.</w:t>
      </w:r>
      <w:r w:rsidRPr="00415716">
        <w:rPr>
          <w:rFonts w:ascii="Times New Roman" w:hAnsi="Times New Roman"/>
          <w:sz w:val="28"/>
          <w:szCs w:val="28"/>
        </w:rPr>
        <w:t>4). Это свидетельствует о возбуждении межзонных переходов и образовании автолокализованных экситонов (АЛЭ), которые впоследствии релаксируют и излучают в ультрафиолетовой области. Полоса люминесценции вблизи 370 нм приписывается дефектам кристаллической решетки, о чем свидетельствует ее эффективное возбуждение при 6,7 эВ и 8 эВ, а также высокоэнергетическими фотонами при 10,3 эВ. Возбуждение при энергиях 6,45 эВ и 8 эВ, согласно</w:t>
      </w:r>
      <w:r w:rsidR="0054225F" w:rsidRPr="00415716">
        <w:rPr>
          <w:rFonts w:ascii="Times New Roman" w:hAnsi="Times New Roman"/>
          <w:sz w:val="28"/>
          <w:szCs w:val="28"/>
        </w:rPr>
        <w:t xml:space="preserve"> </w:t>
      </w:r>
      <w:sdt>
        <w:sdtPr>
          <w:rPr>
            <w:rFonts w:ascii="Times New Roman" w:hAnsi="Times New Roman"/>
            <w:color w:val="000000"/>
            <w:sz w:val="28"/>
            <w:szCs w:val="28"/>
          </w:rPr>
          <w:tag w:val="MENDELEY_CITATION_v3_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"/>
          <w:id w:val="-77135401"/>
          <w:placeholder>
            <w:docPart w:val="DefaultPlaceholder_-1854013440"/>
          </w:placeholder>
        </w:sdtPr>
        <w:sdtEndPr/>
        <w:sdtContent>
          <w:r w:rsidR="00214F0D" w:rsidRPr="00214F0D">
            <w:rPr>
              <w:rFonts w:ascii="Times New Roman" w:hAnsi="Times New Roman"/>
              <w:color w:val="000000"/>
              <w:sz w:val="28"/>
              <w:szCs w:val="28"/>
            </w:rPr>
            <w:t>[</w:t>
          </w:r>
          <w:r w:rsidR="001A2F72">
            <w:rPr>
              <w:rFonts w:ascii="Times New Roman" w:hAnsi="Times New Roman"/>
              <w:color w:val="000000"/>
              <w:sz w:val="28"/>
              <w:szCs w:val="28"/>
            </w:rPr>
            <w:t>98-100</w:t>
          </w:r>
          <w:r w:rsidR="00214F0D" w:rsidRPr="00214F0D">
            <w:rPr>
              <w:rFonts w:ascii="Times New Roman" w:hAnsi="Times New Roman"/>
              <w:color w:val="000000"/>
              <w:sz w:val="28"/>
              <w:szCs w:val="28"/>
            </w:rPr>
            <w:t>]</w:t>
          </w:r>
        </w:sdtContent>
      </w:sdt>
      <w:r w:rsidRPr="00415716">
        <w:rPr>
          <w:rFonts w:ascii="Times New Roman" w:hAnsi="Times New Roman"/>
          <w:sz w:val="28"/>
          <w:szCs w:val="28"/>
        </w:rPr>
        <w:t xml:space="preserve">, предположительно связано с дефектными центрами, связанными с кислородом. Синтез </w:t>
      </w:r>
      <w:r w:rsidRPr="00BA5346">
        <w:rPr>
          <w:rFonts w:ascii="Times New Roman" w:hAnsi="Times New Roman"/>
          <w:sz w:val="28"/>
          <w:szCs w:val="28"/>
        </w:rPr>
        <w:t>BaMgF</w:t>
      </w:r>
      <w:r w:rsidRPr="00BA5346">
        <w:rPr>
          <w:rFonts w:ascii="Cambria Math" w:hAnsi="Cambria Math" w:cs="Cambria Math"/>
          <w:sz w:val="28"/>
          <w:szCs w:val="28"/>
        </w:rPr>
        <w:t>₄</w:t>
      </w:r>
      <w:r w:rsidRPr="00415716">
        <w:rPr>
          <w:rFonts w:ascii="Times New Roman" w:hAnsi="Times New Roman"/>
          <w:sz w:val="28"/>
          <w:szCs w:val="28"/>
        </w:rPr>
        <w:t xml:space="preserve"> в атмосфере окружающего воздуха неизбежно приводит к внедрению кислорода в структуру, образуя дефекты, связанные с кислородом. Эти дефекты, связанные с кислородом, играют решающую роль в люминесцентном поведении материала. Излучение, связанное с такими дефектами, наблюдается на длинах волн 370 нм и 420 нм, где первичные каналы возбуждения включают прямое возбуждение и перенос энергии через миграцию экситонов. На рисунке </w:t>
      </w:r>
      <w:r w:rsidR="00CE6578" w:rsidRPr="00415716">
        <w:rPr>
          <w:rFonts w:ascii="Times New Roman" w:hAnsi="Times New Roman"/>
          <w:sz w:val="28"/>
          <w:szCs w:val="28"/>
        </w:rPr>
        <w:t>5.</w:t>
      </w:r>
      <w:r w:rsidRPr="00415716">
        <w:rPr>
          <w:rFonts w:ascii="Times New Roman" w:hAnsi="Times New Roman"/>
          <w:sz w:val="28"/>
          <w:szCs w:val="28"/>
        </w:rPr>
        <w:t>6</w:t>
      </w:r>
      <w:r w:rsidR="00CE6578" w:rsidRPr="00415716">
        <w:rPr>
          <w:rFonts w:ascii="Times New Roman" w:hAnsi="Times New Roman"/>
          <w:sz w:val="28"/>
          <w:szCs w:val="28"/>
        </w:rPr>
        <w:t>.</w:t>
      </w:r>
      <w:r w:rsidRPr="00415716">
        <w:rPr>
          <w:rFonts w:ascii="Times New Roman" w:hAnsi="Times New Roman"/>
          <w:sz w:val="28"/>
          <w:szCs w:val="28"/>
        </w:rPr>
        <w:t xml:space="preserve"> представлена энергетическая диаграмма керамики </w:t>
      </w:r>
      <w:r w:rsidRPr="00BA5346">
        <w:rPr>
          <w:rFonts w:ascii="Times New Roman" w:hAnsi="Times New Roman"/>
          <w:sz w:val="28"/>
          <w:szCs w:val="28"/>
        </w:rPr>
        <w:t>BaMgF</w:t>
      </w:r>
      <w:r w:rsidRPr="00BA5346">
        <w:rPr>
          <w:rFonts w:ascii="Cambria Math" w:hAnsi="Cambria Math" w:cs="Cambria Math"/>
          <w:sz w:val="28"/>
          <w:szCs w:val="28"/>
        </w:rPr>
        <w:t>₄</w:t>
      </w:r>
      <w:r w:rsidRPr="00BA5346">
        <w:rPr>
          <w:rFonts w:ascii="Times New Roman" w:hAnsi="Times New Roman"/>
          <w:sz w:val="28"/>
          <w:szCs w:val="28"/>
        </w:rPr>
        <w:t>,</w:t>
      </w:r>
      <w:r w:rsidRPr="00415716">
        <w:rPr>
          <w:rFonts w:ascii="Times New Roman" w:hAnsi="Times New Roman"/>
          <w:sz w:val="28"/>
          <w:szCs w:val="28"/>
        </w:rPr>
        <w:t xml:space="preserve"> иллюстрирующая предлагаемые механизмы релаксации электронного возбуждения.</w:t>
      </w:r>
    </w:p>
    <w:p w14:paraId="6FB085A7" w14:textId="77777777" w:rsidR="005C74D9" w:rsidRPr="00415716" w:rsidRDefault="005C74D9" w:rsidP="00745160">
      <w:pPr>
        <w:spacing w:after="0" w:line="240" w:lineRule="auto"/>
        <w:ind w:firstLine="709"/>
        <w:jc w:val="both"/>
        <w:rPr>
          <w:rFonts w:ascii="Times New Roman" w:hAnsi="Times New Roman"/>
          <w:sz w:val="28"/>
          <w:szCs w:val="28"/>
        </w:rPr>
      </w:pPr>
    </w:p>
    <w:p w14:paraId="62043986" w14:textId="77777777" w:rsidR="005C74D9" w:rsidRPr="00415716" w:rsidRDefault="005C74D9" w:rsidP="00176E0A">
      <w:pPr>
        <w:pStyle w:val="MDPI31text"/>
        <w:spacing w:line="240" w:lineRule="auto"/>
        <w:ind w:left="0" w:firstLine="0"/>
        <w:jc w:val="center"/>
        <w:rPr>
          <w:rFonts w:ascii="Times New Roman" w:hAnsi="Times New Roman"/>
          <w:sz w:val="28"/>
          <w:szCs w:val="28"/>
        </w:rPr>
      </w:pPr>
      <w:r w:rsidRPr="00415716">
        <w:rPr>
          <w:rFonts w:ascii="Times New Roman" w:hAnsi="Times New Roman"/>
          <w:noProof/>
          <w:snapToGrid/>
          <w:sz w:val="28"/>
          <w:szCs w:val="28"/>
          <w:lang w:val="ru-RU" w:eastAsia="ru-RU" w:bidi="ar-SA"/>
        </w:rPr>
        <w:drawing>
          <wp:inline distT="0" distB="0" distL="0" distR="0" wp14:anchorId="68F19AF6" wp14:editId="5EE1BA89">
            <wp:extent cx="2804578" cy="2036546"/>
            <wp:effectExtent l="0" t="0" r="0" b="190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818011" cy="2046300"/>
                    </a:xfrm>
                    <a:prstGeom prst="rect">
                      <a:avLst/>
                    </a:prstGeom>
                    <a:noFill/>
                    <a:ln>
                      <a:noFill/>
                    </a:ln>
                  </pic:spPr>
                </pic:pic>
              </a:graphicData>
            </a:graphic>
          </wp:inline>
        </w:drawing>
      </w:r>
    </w:p>
    <w:p w14:paraId="571FAC36" w14:textId="77777777" w:rsidR="005C74D9" w:rsidRPr="00BA5346" w:rsidRDefault="005C74D9" w:rsidP="00745160">
      <w:pPr>
        <w:pStyle w:val="MDPI31text"/>
        <w:spacing w:line="240" w:lineRule="auto"/>
        <w:ind w:firstLine="709"/>
        <w:rPr>
          <w:rFonts w:ascii="Times New Roman" w:hAnsi="Times New Roman"/>
          <w:sz w:val="16"/>
          <w:szCs w:val="16"/>
        </w:rPr>
      </w:pPr>
    </w:p>
    <w:p w14:paraId="751E67FC" w14:textId="25FE7AF1" w:rsidR="005C74D9" w:rsidRPr="00415716" w:rsidRDefault="005C74D9" w:rsidP="00176E0A">
      <w:pPr>
        <w:spacing w:after="0" w:line="240" w:lineRule="auto"/>
        <w:jc w:val="center"/>
        <w:rPr>
          <w:rFonts w:ascii="Times New Roman" w:eastAsia="Times New Roman" w:hAnsi="Times New Roman"/>
          <w:bCs/>
          <w:snapToGrid w:val="0"/>
          <w:color w:val="000000"/>
          <w:sz w:val="28"/>
          <w:szCs w:val="28"/>
          <w:lang w:eastAsia="de-DE" w:bidi="en-US"/>
        </w:rPr>
      </w:pPr>
      <w:r w:rsidRPr="00415716">
        <w:rPr>
          <w:rFonts w:ascii="Times New Roman" w:eastAsia="Times New Roman" w:hAnsi="Times New Roman"/>
          <w:bCs/>
          <w:snapToGrid w:val="0"/>
          <w:color w:val="000000"/>
          <w:sz w:val="28"/>
          <w:szCs w:val="28"/>
          <w:lang w:eastAsia="de-DE" w:bidi="en-US"/>
        </w:rPr>
        <w:t xml:space="preserve">Рисунок </w:t>
      </w:r>
      <w:r w:rsidR="00CE6578" w:rsidRPr="00415716">
        <w:rPr>
          <w:rFonts w:ascii="Times New Roman" w:eastAsia="Times New Roman" w:hAnsi="Times New Roman"/>
          <w:bCs/>
          <w:snapToGrid w:val="0"/>
          <w:color w:val="000000"/>
          <w:sz w:val="28"/>
          <w:szCs w:val="28"/>
          <w:lang w:eastAsia="de-DE" w:bidi="en-US"/>
        </w:rPr>
        <w:t>5.</w:t>
      </w:r>
      <w:r w:rsidRPr="00415716">
        <w:rPr>
          <w:rFonts w:ascii="Times New Roman" w:eastAsia="Times New Roman" w:hAnsi="Times New Roman"/>
          <w:bCs/>
          <w:snapToGrid w:val="0"/>
          <w:color w:val="000000"/>
          <w:sz w:val="28"/>
          <w:szCs w:val="28"/>
          <w:lang w:eastAsia="de-DE" w:bidi="en-US"/>
        </w:rPr>
        <w:t xml:space="preserve">6 </w:t>
      </w:r>
      <w:r w:rsidR="00BA5346">
        <w:rPr>
          <w:rFonts w:ascii="Times New Roman" w:eastAsia="Times New Roman" w:hAnsi="Times New Roman"/>
          <w:bCs/>
          <w:snapToGrid w:val="0"/>
          <w:color w:val="000000"/>
          <w:sz w:val="28"/>
          <w:szCs w:val="28"/>
          <w:lang w:eastAsia="de-DE" w:bidi="en-US"/>
        </w:rPr>
        <w:t xml:space="preserve">– </w:t>
      </w:r>
      <w:r w:rsidRPr="00415716">
        <w:rPr>
          <w:rFonts w:ascii="Times New Roman" w:eastAsia="Times New Roman" w:hAnsi="Times New Roman"/>
          <w:bCs/>
          <w:snapToGrid w:val="0"/>
          <w:color w:val="000000"/>
          <w:sz w:val="28"/>
          <w:szCs w:val="28"/>
          <w:lang w:eastAsia="de-DE" w:bidi="en-US"/>
        </w:rPr>
        <w:t xml:space="preserve">Энергетическая схема процессов возбуждения и релаксации в керамике </w:t>
      </w:r>
      <w:r w:rsidRPr="00415716">
        <w:rPr>
          <w:rFonts w:ascii="Times New Roman" w:eastAsia="Times New Roman" w:hAnsi="Times New Roman"/>
          <w:bCs/>
          <w:snapToGrid w:val="0"/>
          <w:color w:val="000000"/>
          <w:sz w:val="28"/>
          <w:szCs w:val="28"/>
          <w:lang w:val="en-US" w:eastAsia="de-DE" w:bidi="en-US"/>
        </w:rPr>
        <w:t>BaMgF</w:t>
      </w:r>
      <w:r w:rsidRPr="00BA5346">
        <w:rPr>
          <w:rFonts w:ascii="Cambria Math" w:eastAsia="Times New Roman" w:hAnsi="Cambria Math" w:cs="Cambria Math"/>
          <w:bCs/>
          <w:snapToGrid w:val="0"/>
          <w:color w:val="000000"/>
          <w:sz w:val="28"/>
          <w:szCs w:val="28"/>
          <w:lang w:eastAsia="de-DE" w:bidi="en-US"/>
        </w:rPr>
        <w:t>₄</w:t>
      </w:r>
    </w:p>
    <w:p w14:paraId="2AC66B5D" w14:textId="77777777" w:rsidR="00176E0A" w:rsidRDefault="00176E0A" w:rsidP="00745160">
      <w:pPr>
        <w:spacing w:after="0" w:line="240" w:lineRule="auto"/>
        <w:ind w:firstLine="709"/>
        <w:jc w:val="both"/>
        <w:rPr>
          <w:rFonts w:ascii="Times New Roman" w:hAnsi="Times New Roman"/>
          <w:sz w:val="28"/>
          <w:szCs w:val="28"/>
        </w:rPr>
      </w:pPr>
    </w:p>
    <w:p w14:paraId="42BEACCB" w14:textId="191199B7" w:rsidR="005C74D9" w:rsidRPr="00415716" w:rsidRDefault="005C74D9" w:rsidP="00745160">
      <w:pPr>
        <w:spacing w:after="0" w:line="240" w:lineRule="auto"/>
        <w:ind w:firstLine="709"/>
        <w:jc w:val="both"/>
        <w:rPr>
          <w:rFonts w:ascii="Times New Roman" w:hAnsi="Times New Roman"/>
          <w:sz w:val="28"/>
          <w:szCs w:val="28"/>
        </w:rPr>
      </w:pPr>
      <w:r w:rsidRPr="00415716">
        <w:rPr>
          <w:rFonts w:ascii="Times New Roman" w:hAnsi="Times New Roman"/>
          <w:sz w:val="28"/>
          <w:szCs w:val="28"/>
        </w:rPr>
        <w:t>Увеличение интенсивности излучения при 370 нм и 420 нм по сравнению с 330 нм при этих энергиях возбуждения предполагает доминирующий вклад дефектных центров в этом спектральном диапазоне (рис</w:t>
      </w:r>
      <w:r w:rsidR="00BA5346">
        <w:rPr>
          <w:rFonts w:ascii="Times New Roman" w:hAnsi="Times New Roman"/>
          <w:sz w:val="28"/>
          <w:szCs w:val="28"/>
        </w:rPr>
        <w:t>унок</w:t>
      </w:r>
      <w:r w:rsidRPr="00415716">
        <w:rPr>
          <w:rFonts w:ascii="Times New Roman" w:hAnsi="Times New Roman"/>
          <w:sz w:val="28"/>
          <w:szCs w:val="28"/>
        </w:rPr>
        <w:t xml:space="preserve"> 5</w:t>
      </w:r>
      <w:r w:rsidR="00176E0A">
        <w:rPr>
          <w:rFonts w:ascii="Times New Roman" w:hAnsi="Times New Roman"/>
          <w:sz w:val="28"/>
          <w:szCs w:val="28"/>
        </w:rPr>
        <w:t>.6</w:t>
      </w:r>
      <w:r w:rsidRPr="00415716">
        <w:rPr>
          <w:rFonts w:ascii="Times New Roman" w:hAnsi="Times New Roman"/>
          <w:sz w:val="28"/>
          <w:szCs w:val="28"/>
        </w:rPr>
        <w:t>). Первичный канал возбуждения дефектов включает передачу энергии от экситонов посредством их миграции через решетку. Это предположение подтверждается различной интенсивностью ФЛ при различных энергиях возбуждения, где наибольший выход люминесценции наблюдается вблизи 10,3 эВ, что соответствует образованию экситона.</w:t>
      </w:r>
    </w:p>
    <w:p w14:paraId="27F7C7F5" w14:textId="48451119" w:rsidR="005C74D9" w:rsidRPr="00415716" w:rsidRDefault="005C74D9" w:rsidP="00745160">
      <w:pPr>
        <w:spacing w:after="0" w:line="240" w:lineRule="auto"/>
        <w:ind w:firstLine="709"/>
        <w:jc w:val="both"/>
        <w:rPr>
          <w:rFonts w:ascii="Times New Roman" w:hAnsi="Times New Roman"/>
          <w:sz w:val="28"/>
          <w:szCs w:val="28"/>
        </w:rPr>
      </w:pPr>
      <w:r w:rsidRPr="00415716">
        <w:rPr>
          <w:rFonts w:ascii="Times New Roman" w:hAnsi="Times New Roman"/>
          <w:sz w:val="28"/>
          <w:szCs w:val="28"/>
        </w:rPr>
        <w:t>В спектрах возбуждения 330 нм и 370 нм наблюдаются экстремумы при 9,7 эВ и 10,3 эВ. При 9,7 эВ энергия экситона ниже энергии, необходимой для прямого перехода электрона в зону проводимости, так как часть энергии расходуется на образование связанного экситонного состояния [14</w:t>
      </w:r>
      <w:r w:rsidR="00BA5346">
        <w:rPr>
          <w:rFonts w:ascii="Times New Roman" w:hAnsi="Times New Roman"/>
          <w:sz w:val="28"/>
          <w:szCs w:val="28"/>
        </w:rPr>
        <w:t>, р. 1291-1293</w:t>
      </w:r>
      <w:r w:rsidRPr="00415716">
        <w:rPr>
          <w:rFonts w:ascii="Times New Roman" w:hAnsi="Times New Roman"/>
          <w:sz w:val="28"/>
          <w:szCs w:val="28"/>
        </w:rPr>
        <w:t>]. Переход при 10,3 эВ может соответствовать высокоэнергетическим экситонным состояниям или электрон-фононным взаимодействиям. Альтернативно, он может быть результатом межзонных переходов между различными подзонами в зоне проводимости и валентной зоне.</w:t>
      </w:r>
    </w:p>
    <w:p w14:paraId="67BEBE2B" w14:textId="77777777" w:rsidR="005C74D9" w:rsidRPr="00415716" w:rsidRDefault="005C74D9" w:rsidP="00745160">
      <w:pPr>
        <w:spacing w:after="0" w:line="240" w:lineRule="auto"/>
        <w:ind w:firstLine="709"/>
        <w:jc w:val="both"/>
        <w:rPr>
          <w:rFonts w:ascii="Times New Roman" w:hAnsi="Times New Roman"/>
          <w:sz w:val="28"/>
          <w:szCs w:val="28"/>
        </w:rPr>
      </w:pPr>
      <w:r w:rsidRPr="00415716">
        <w:rPr>
          <w:rFonts w:ascii="Times New Roman" w:hAnsi="Times New Roman"/>
          <w:sz w:val="28"/>
          <w:szCs w:val="28"/>
        </w:rPr>
        <w:t xml:space="preserve">Возможные механизмы возбуждения низкоэнергетических фотонов включают возбуждение дефектного состояния и переходы с переносом заряда. В </w:t>
      </w:r>
      <w:r w:rsidRPr="00BA5346">
        <w:rPr>
          <w:rFonts w:ascii="Times New Roman" w:hAnsi="Times New Roman"/>
          <w:sz w:val="28"/>
          <w:szCs w:val="28"/>
          <w:lang w:val="en-US"/>
        </w:rPr>
        <w:t>BaMgF</w:t>
      </w:r>
      <w:r w:rsidRPr="00BA5346">
        <w:rPr>
          <w:rFonts w:ascii="Cambria Math" w:hAnsi="Cambria Math" w:cs="Cambria Math"/>
          <w:sz w:val="28"/>
          <w:szCs w:val="28"/>
        </w:rPr>
        <w:t>₄</w:t>
      </w:r>
      <w:r w:rsidRPr="00415716">
        <w:rPr>
          <w:rFonts w:ascii="Times New Roman" w:hAnsi="Times New Roman"/>
          <w:sz w:val="28"/>
          <w:szCs w:val="28"/>
        </w:rPr>
        <w:t xml:space="preserve"> перенос заряда между анионами (</w:t>
      </w:r>
      <w:r w:rsidRPr="00415716">
        <w:rPr>
          <w:rFonts w:ascii="Times New Roman" w:hAnsi="Times New Roman"/>
          <w:sz w:val="28"/>
          <w:szCs w:val="28"/>
          <w:lang w:val="en-US"/>
        </w:rPr>
        <w:t>F</w:t>
      </w:r>
      <w:r w:rsidRPr="00415716">
        <w:rPr>
          <w:rFonts w:ascii="Times New Roman" w:hAnsi="Times New Roman"/>
          <w:sz w:val="28"/>
          <w:szCs w:val="28"/>
        </w:rPr>
        <w:t>⁻) и катионами (</w:t>
      </w:r>
      <w:r w:rsidRPr="00415716">
        <w:rPr>
          <w:rFonts w:ascii="Times New Roman" w:hAnsi="Times New Roman"/>
          <w:sz w:val="28"/>
          <w:szCs w:val="28"/>
          <w:lang w:val="en-US"/>
        </w:rPr>
        <w:t>Ba</w:t>
      </w:r>
      <w:r w:rsidRPr="00415716">
        <w:rPr>
          <w:rFonts w:ascii="Times New Roman" w:hAnsi="Times New Roman"/>
          <w:sz w:val="28"/>
          <w:szCs w:val="28"/>
        </w:rPr>
        <w:t xml:space="preserve">²⁺ или </w:t>
      </w:r>
      <w:r w:rsidRPr="00415716">
        <w:rPr>
          <w:rFonts w:ascii="Times New Roman" w:hAnsi="Times New Roman"/>
          <w:sz w:val="28"/>
          <w:szCs w:val="28"/>
          <w:lang w:val="en-US"/>
        </w:rPr>
        <w:t>Mg</w:t>
      </w:r>
      <w:r w:rsidRPr="00415716">
        <w:rPr>
          <w:rFonts w:ascii="Times New Roman" w:hAnsi="Times New Roman"/>
          <w:sz w:val="28"/>
          <w:szCs w:val="28"/>
        </w:rPr>
        <w:t>²⁺) может происходить при более низких энергиях, способствуя наблюдаемой люминесценции.</w:t>
      </w:r>
    </w:p>
    <w:p w14:paraId="1B92725B" w14:textId="77777777" w:rsidR="005C74D9" w:rsidRPr="00415716" w:rsidRDefault="005C74D9" w:rsidP="00745160">
      <w:pPr>
        <w:spacing w:after="0" w:line="240" w:lineRule="auto"/>
        <w:ind w:firstLine="709"/>
        <w:jc w:val="both"/>
        <w:rPr>
          <w:rFonts w:ascii="Times New Roman" w:hAnsi="Times New Roman"/>
          <w:sz w:val="28"/>
          <w:szCs w:val="28"/>
        </w:rPr>
      </w:pPr>
      <w:r w:rsidRPr="00415716">
        <w:rPr>
          <w:rFonts w:ascii="Times New Roman" w:hAnsi="Times New Roman"/>
          <w:sz w:val="28"/>
          <w:szCs w:val="28"/>
        </w:rPr>
        <w:t xml:space="preserve">Таким образом, динамика возбуждения и люминесценции в керамике </w:t>
      </w:r>
      <w:r w:rsidRPr="00BA5346">
        <w:rPr>
          <w:rFonts w:ascii="Times New Roman" w:hAnsi="Times New Roman"/>
          <w:sz w:val="28"/>
          <w:szCs w:val="28"/>
          <w:lang w:val="en-US"/>
        </w:rPr>
        <w:t>BaMgF</w:t>
      </w:r>
      <w:r w:rsidRPr="00BA5346">
        <w:rPr>
          <w:rFonts w:ascii="Cambria Math" w:hAnsi="Cambria Math" w:cs="Cambria Math"/>
          <w:sz w:val="28"/>
          <w:szCs w:val="28"/>
        </w:rPr>
        <w:t>₄</w:t>
      </w:r>
      <w:r w:rsidRPr="00415716">
        <w:rPr>
          <w:rFonts w:ascii="Times New Roman" w:hAnsi="Times New Roman"/>
          <w:sz w:val="28"/>
          <w:szCs w:val="28"/>
        </w:rPr>
        <w:t xml:space="preserve"> определяется совместным вкладом межзонных переходов, автолокализованных экситонов и дефектных состояний, характерных для широкозонных фторидных материалов.</w:t>
      </w:r>
    </w:p>
    <w:p w14:paraId="5C39D4C3" w14:textId="77777777" w:rsidR="005C74D9" w:rsidRPr="00415716" w:rsidRDefault="005C74D9" w:rsidP="00745160">
      <w:pPr>
        <w:spacing w:after="0" w:line="240" w:lineRule="auto"/>
        <w:ind w:firstLine="709"/>
        <w:jc w:val="both"/>
        <w:rPr>
          <w:rFonts w:ascii="Times New Roman" w:hAnsi="Times New Roman"/>
          <w:sz w:val="28"/>
          <w:szCs w:val="28"/>
        </w:rPr>
      </w:pPr>
      <w:r w:rsidRPr="00415716">
        <w:rPr>
          <w:rFonts w:ascii="Times New Roman" w:hAnsi="Times New Roman"/>
          <w:sz w:val="28"/>
          <w:szCs w:val="28"/>
        </w:rPr>
        <w:t>Дальнейшие исследования будут сосредоточены на детальном определении положений полос люминесценции, выявленных в данной работе, с использованием комплексного подхода, включая термостимулированную люминесценцию (ТСЛ), электронный парамагнитный резонанс (ЭПР) и квантово-химические расчеты из первых принципов.</w:t>
      </w:r>
    </w:p>
    <w:p w14:paraId="31A43686" w14:textId="77777777" w:rsidR="005C74D9" w:rsidRPr="00415716" w:rsidRDefault="005C74D9" w:rsidP="00745160">
      <w:pPr>
        <w:spacing w:after="0" w:line="240" w:lineRule="auto"/>
        <w:ind w:firstLine="709"/>
        <w:jc w:val="both"/>
        <w:rPr>
          <w:rFonts w:ascii="Times New Roman" w:hAnsi="Times New Roman"/>
          <w:sz w:val="28"/>
          <w:szCs w:val="28"/>
        </w:rPr>
      </w:pPr>
    </w:p>
    <w:p w14:paraId="03CC8BEC" w14:textId="7290816E" w:rsidR="005C74D9" w:rsidRPr="00415716" w:rsidRDefault="005C74D9" w:rsidP="00745160">
      <w:pPr>
        <w:spacing w:after="0" w:line="240" w:lineRule="auto"/>
        <w:ind w:firstLine="709"/>
        <w:jc w:val="both"/>
        <w:rPr>
          <w:rFonts w:ascii="Times New Roman" w:hAnsi="Times New Roman"/>
          <w:b/>
          <w:bCs/>
          <w:sz w:val="28"/>
          <w:szCs w:val="28"/>
          <w:lang w:val="kk-KZ"/>
        </w:rPr>
      </w:pPr>
      <w:r w:rsidRPr="00415716">
        <w:rPr>
          <w:rFonts w:ascii="Times New Roman" w:hAnsi="Times New Roman"/>
          <w:b/>
          <w:bCs/>
          <w:sz w:val="28"/>
          <w:szCs w:val="28"/>
          <w:lang w:val="kk-KZ"/>
        </w:rPr>
        <w:t>Выводы</w:t>
      </w:r>
      <w:r w:rsidR="00513D71" w:rsidRPr="00415716">
        <w:rPr>
          <w:rFonts w:ascii="Times New Roman" w:hAnsi="Times New Roman"/>
          <w:b/>
          <w:bCs/>
          <w:sz w:val="28"/>
          <w:szCs w:val="28"/>
          <w:lang w:val="kk-KZ"/>
        </w:rPr>
        <w:t xml:space="preserve"> по пятому разделу</w:t>
      </w:r>
    </w:p>
    <w:p w14:paraId="5334C32C" w14:textId="77777777" w:rsidR="005C74D9" w:rsidRPr="00415716" w:rsidRDefault="005C74D9" w:rsidP="00745160">
      <w:pPr>
        <w:spacing w:after="0" w:line="240" w:lineRule="auto"/>
        <w:ind w:firstLine="709"/>
        <w:jc w:val="both"/>
        <w:rPr>
          <w:rFonts w:ascii="Times New Roman" w:hAnsi="Times New Roman"/>
          <w:sz w:val="28"/>
          <w:szCs w:val="28"/>
          <w:lang w:val="kk-KZ"/>
        </w:rPr>
      </w:pPr>
      <w:r w:rsidRPr="00415716">
        <w:rPr>
          <w:rFonts w:ascii="Times New Roman" w:hAnsi="Times New Roman"/>
          <w:sz w:val="28"/>
          <w:szCs w:val="28"/>
          <w:lang w:val="kk-KZ"/>
        </w:rPr>
        <w:t xml:space="preserve">Новизна исследования заключается в первом исследовании нелегированной керамики </w:t>
      </w:r>
      <w:r w:rsidRPr="00BA5346">
        <w:rPr>
          <w:rFonts w:ascii="Times New Roman" w:hAnsi="Times New Roman"/>
          <w:sz w:val="28"/>
          <w:szCs w:val="28"/>
          <w:lang w:val="kk-KZ"/>
        </w:rPr>
        <w:t>BaMgF</w:t>
      </w:r>
      <w:r w:rsidRPr="00BA5346">
        <w:rPr>
          <w:rFonts w:ascii="Cambria Math" w:hAnsi="Cambria Math" w:cs="Cambria Math"/>
          <w:sz w:val="28"/>
          <w:szCs w:val="28"/>
          <w:lang w:val="kk-KZ"/>
        </w:rPr>
        <w:t>₄</w:t>
      </w:r>
      <w:r w:rsidRPr="00415716">
        <w:rPr>
          <w:rFonts w:ascii="Times New Roman" w:hAnsi="Times New Roman"/>
          <w:sz w:val="28"/>
          <w:szCs w:val="28"/>
          <w:lang w:val="kk-KZ"/>
        </w:rPr>
        <w:t xml:space="preserve"> при синхротронном возбуждении в области вакуумного ультрафиолета (ВУФ). Этот подход подчеркивает уникальные люминесцентные свойства, обусловленные собственными дефектами и экситонными процессами, которые ранее не были исследованы для </w:t>
      </w:r>
      <w:r w:rsidRPr="00BA5346">
        <w:rPr>
          <w:rFonts w:ascii="Times New Roman" w:hAnsi="Times New Roman"/>
          <w:sz w:val="28"/>
          <w:szCs w:val="28"/>
          <w:lang w:val="kk-KZ"/>
        </w:rPr>
        <w:t>BaMgF</w:t>
      </w:r>
      <w:r w:rsidRPr="00BA5346">
        <w:rPr>
          <w:rFonts w:ascii="Cambria Math" w:hAnsi="Cambria Math" w:cs="Cambria Math"/>
          <w:sz w:val="28"/>
          <w:szCs w:val="28"/>
          <w:lang w:val="kk-KZ"/>
        </w:rPr>
        <w:t>₄</w:t>
      </w:r>
      <w:r w:rsidRPr="00415716">
        <w:rPr>
          <w:rFonts w:ascii="Times New Roman" w:hAnsi="Times New Roman"/>
          <w:sz w:val="28"/>
          <w:szCs w:val="28"/>
          <w:lang w:val="kk-KZ"/>
        </w:rPr>
        <w:t xml:space="preserve"> в его нелегированной форме. Использование синхротронного излучения обеспечивает настраиваемый источник возбуждения высокой интенсивности, позволяющий проводить детальный анализ электронных переходов и состояний, связанных с дефектами. Кроме того, в исследовании используется синтез электронного пучка с собственными дефектными центрами, которые существенно влияют на люминесценцию, что еще больше отличает это исследование от предыдущих работ, сосредоточенных на легированных или альтернативных фторидных системах.</w:t>
      </w:r>
    </w:p>
    <w:p w14:paraId="2A306094" w14:textId="77777777" w:rsidR="005C74D9" w:rsidRPr="00415716" w:rsidRDefault="005C74D9" w:rsidP="00745160">
      <w:pPr>
        <w:spacing w:after="0" w:line="240" w:lineRule="auto"/>
        <w:ind w:firstLine="709"/>
        <w:jc w:val="both"/>
        <w:rPr>
          <w:rFonts w:ascii="Times New Roman" w:hAnsi="Times New Roman"/>
          <w:sz w:val="28"/>
          <w:szCs w:val="28"/>
          <w:lang w:val="kk-KZ"/>
        </w:rPr>
      </w:pPr>
      <w:r w:rsidRPr="00415716">
        <w:rPr>
          <w:rFonts w:ascii="Times New Roman" w:hAnsi="Times New Roman"/>
          <w:sz w:val="28"/>
          <w:szCs w:val="28"/>
          <w:lang w:val="kk-KZ"/>
        </w:rPr>
        <w:t xml:space="preserve">Исследование керамики </w:t>
      </w:r>
      <w:r w:rsidRPr="00BA5346">
        <w:rPr>
          <w:rFonts w:ascii="Times New Roman" w:hAnsi="Times New Roman"/>
          <w:sz w:val="28"/>
          <w:szCs w:val="28"/>
          <w:lang w:val="kk-KZ"/>
        </w:rPr>
        <w:t>BaMgF</w:t>
      </w:r>
      <w:r w:rsidRPr="00BA5346">
        <w:rPr>
          <w:rFonts w:ascii="Cambria Math" w:hAnsi="Cambria Math" w:cs="Cambria Math"/>
          <w:sz w:val="28"/>
          <w:szCs w:val="28"/>
          <w:lang w:val="kk-KZ"/>
        </w:rPr>
        <w:t>₄</w:t>
      </w:r>
      <w:r w:rsidRPr="00415716">
        <w:rPr>
          <w:rFonts w:ascii="Times New Roman" w:hAnsi="Times New Roman"/>
          <w:sz w:val="28"/>
          <w:szCs w:val="28"/>
          <w:lang w:val="kk-KZ"/>
        </w:rPr>
        <w:t xml:space="preserve"> выявило сложное взаимодействие между межзонными переходами, экситонными процессами и дефектной люминесценцией, определяющее уникальные оптические свойства материала. Первичная полоса люминесценции при 330 нм объясняется образованием автолокализованных экситонов (STE), эффективно возбуждаемых вблизи края зоны при 9,3–9,7 эВ, что указывает на сильные межзонные переходы и последующую экситонную релаксацию. Доминирование этой полосы подчеркивает значительную роль экситонных процессов в ультрафиолетовой области.</w:t>
      </w:r>
    </w:p>
    <w:p w14:paraId="1CF5CF55" w14:textId="77777777" w:rsidR="005C74D9" w:rsidRPr="00415716" w:rsidRDefault="005C74D9" w:rsidP="00745160">
      <w:pPr>
        <w:spacing w:after="0" w:line="240" w:lineRule="auto"/>
        <w:ind w:firstLine="709"/>
        <w:jc w:val="both"/>
        <w:rPr>
          <w:rFonts w:ascii="Times New Roman" w:hAnsi="Times New Roman"/>
          <w:sz w:val="28"/>
          <w:szCs w:val="28"/>
          <w:lang w:val="kk-KZ"/>
        </w:rPr>
      </w:pPr>
      <w:r w:rsidRPr="00415716">
        <w:rPr>
          <w:rFonts w:ascii="Times New Roman" w:hAnsi="Times New Roman"/>
          <w:sz w:val="28"/>
          <w:szCs w:val="28"/>
          <w:lang w:val="kk-KZ"/>
        </w:rPr>
        <w:t>В дополнение к экситонной люминесценции, полосы при 370, 420 и 470 нм связаны с дефектными состояниями, такими как F-центры и их конфигурации (например</w:t>
      </w:r>
      <w:r w:rsidRPr="00BA5346">
        <w:rPr>
          <w:rFonts w:ascii="Times New Roman" w:hAnsi="Times New Roman"/>
          <w:sz w:val="28"/>
          <w:szCs w:val="28"/>
          <w:lang w:val="kk-KZ"/>
        </w:rPr>
        <w:t>, F</w:t>
      </w:r>
      <w:r w:rsidRPr="00BA5346">
        <w:rPr>
          <w:rFonts w:ascii="Cambria Math" w:hAnsi="Cambria Math" w:cs="Cambria Math"/>
          <w:sz w:val="28"/>
          <w:szCs w:val="28"/>
          <w:lang w:val="kk-KZ"/>
        </w:rPr>
        <w:t>₂</w:t>
      </w:r>
      <w:r w:rsidRPr="00BA5346">
        <w:rPr>
          <w:rFonts w:ascii="Times New Roman" w:hAnsi="Times New Roman"/>
          <w:sz w:val="28"/>
          <w:szCs w:val="28"/>
          <w:lang w:val="kk-KZ"/>
        </w:rPr>
        <w:t>-</w:t>
      </w:r>
      <w:r w:rsidRPr="00415716">
        <w:rPr>
          <w:rFonts w:ascii="Times New Roman" w:hAnsi="Times New Roman"/>
          <w:sz w:val="28"/>
          <w:szCs w:val="28"/>
          <w:lang w:val="kk-KZ"/>
        </w:rPr>
        <w:t>центры). Эти дефектные излучения эффективно возбуждаются при 6,45 эВ, 8 эВ и посредством высокоэнергетических фотонов при 10,3 эВ, что подчеркивает влияние структурных и кислородных дефектов, введенных во время синтеза. Спектр возбуждения далее показывает отчетливые максимумы при 5, 6,45 и 8 эВ, связанные с дефектными процессами поглощения. Эти результаты свидетельствуют о том, что механизмы передачи энергии, такие как миграция экситонов, играют решающую роль в возбуждении дефектных состояний, способствуя наблюдаемой люминесцентной динамике.</w:t>
      </w:r>
    </w:p>
    <w:p w14:paraId="1D1FA0E2" w14:textId="77777777" w:rsidR="005C74D9" w:rsidRPr="00415716" w:rsidRDefault="005C74D9" w:rsidP="00745160">
      <w:pPr>
        <w:spacing w:after="0" w:line="240" w:lineRule="auto"/>
        <w:ind w:firstLine="709"/>
        <w:jc w:val="both"/>
        <w:rPr>
          <w:rFonts w:ascii="Times New Roman" w:hAnsi="Times New Roman"/>
          <w:sz w:val="28"/>
          <w:szCs w:val="28"/>
          <w:lang w:val="kk-KZ"/>
        </w:rPr>
      </w:pPr>
      <w:r w:rsidRPr="00415716">
        <w:rPr>
          <w:rFonts w:ascii="Times New Roman" w:hAnsi="Times New Roman"/>
          <w:sz w:val="28"/>
          <w:szCs w:val="28"/>
          <w:lang w:val="kk-KZ"/>
        </w:rPr>
        <w:t xml:space="preserve">Использование радиационного синтеза посредством облучения высокоэнергетическим электронным пучком оказалось эффективным для введения дефектных центров в материал. Эти дефекты не только усиливают люминесцентные свойства, но и расширяют потенциальные области применения керамики </w:t>
      </w:r>
      <w:r w:rsidRPr="00BA5346">
        <w:rPr>
          <w:rFonts w:ascii="Times New Roman" w:hAnsi="Times New Roman"/>
          <w:sz w:val="28"/>
          <w:szCs w:val="28"/>
          <w:lang w:val="kk-KZ"/>
        </w:rPr>
        <w:t>BaMgF</w:t>
      </w:r>
      <w:r w:rsidRPr="00BA5346">
        <w:rPr>
          <w:rFonts w:ascii="Cambria Math" w:hAnsi="Cambria Math" w:cs="Cambria Math"/>
          <w:sz w:val="28"/>
          <w:szCs w:val="28"/>
          <w:lang w:val="kk-KZ"/>
        </w:rPr>
        <w:t>₄</w:t>
      </w:r>
      <w:r w:rsidRPr="00415716">
        <w:rPr>
          <w:rFonts w:ascii="Times New Roman" w:hAnsi="Times New Roman"/>
          <w:sz w:val="28"/>
          <w:szCs w:val="28"/>
          <w:lang w:val="kk-KZ"/>
        </w:rPr>
        <w:t xml:space="preserve"> в оптических устройствах УФ и ВУФ. Контролируемое введение дефектов открывает путь к настройке люминесцентных свойств для конкретных технологических нужд, таких как сцинтилляторы, лазеры и передовые фотонные системы.</w:t>
      </w:r>
    </w:p>
    <w:p w14:paraId="250EBDD6" w14:textId="209A7F03" w:rsidR="005362CB" w:rsidRPr="00415716" w:rsidRDefault="005C74D9" w:rsidP="005362CB">
      <w:pPr>
        <w:spacing w:after="0" w:line="240" w:lineRule="auto"/>
        <w:ind w:firstLine="709"/>
        <w:jc w:val="both"/>
        <w:rPr>
          <w:rFonts w:ascii="Times New Roman" w:hAnsi="Times New Roman"/>
          <w:sz w:val="28"/>
          <w:szCs w:val="28"/>
        </w:rPr>
      </w:pPr>
      <w:r w:rsidRPr="00415716">
        <w:rPr>
          <w:rFonts w:ascii="Times New Roman" w:hAnsi="Times New Roman"/>
          <w:sz w:val="28"/>
          <w:szCs w:val="28"/>
          <w:lang w:val="kk-KZ"/>
        </w:rPr>
        <w:t xml:space="preserve">В целом, совокупный вклад межзонных переходов, экситонной релаксации и люминесценции, связанной с дефектами, делает керамику </w:t>
      </w:r>
      <w:r w:rsidRPr="00BA5346">
        <w:rPr>
          <w:rFonts w:ascii="Times New Roman" w:hAnsi="Times New Roman"/>
          <w:sz w:val="28"/>
          <w:szCs w:val="28"/>
          <w:lang w:val="kk-KZ"/>
        </w:rPr>
        <w:t>BaMgF</w:t>
      </w:r>
      <w:r w:rsidRPr="00BA5346">
        <w:rPr>
          <w:rFonts w:ascii="Cambria Math" w:hAnsi="Cambria Math" w:cs="Cambria Math"/>
          <w:sz w:val="28"/>
          <w:szCs w:val="28"/>
          <w:lang w:val="kk-KZ"/>
        </w:rPr>
        <w:t>₄</w:t>
      </w:r>
      <w:r w:rsidRPr="00415716">
        <w:rPr>
          <w:rFonts w:ascii="Times New Roman" w:hAnsi="Times New Roman"/>
          <w:sz w:val="28"/>
          <w:szCs w:val="28"/>
          <w:lang w:val="kk-KZ"/>
        </w:rPr>
        <w:t xml:space="preserve"> универсальным материалом со значительным потенциалом для применения в ультрафиолетовой и вакуумной ультрафиолетовой областях спектра.</w:t>
      </w:r>
      <w:r w:rsidR="005362CB" w:rsidRPr="005362CB">
        <w:rPr>
          <w:rFonts w:ascii="Times New Roman" w:hAnsi="Times New Roman"/>
          <w:sz w:val="28"/>
          <w:szCs w:val="28"/>
        </w:rPr>
        <w:t xml:space="preserve"> </w:t>
      </w:r>
      <w:r w:rsidR="005362CB" w:rsidRPr="00415716">
        <w:rPr>
          <w:rFonts w:ascii="Times New Roman" w:hAnsi="Times New Roman"/>
          <w:sz w:val="28"/>
          <w:szCs w:val="28"/>
        </w:rPr>
        <w:t>Результаты данного исследования предоставят ценную информацию о поведении внутренних дефектов в материале и их влиянии на общие люминесцентные характеристики.</w:t>
      </w:r>
    </w:p>
    <w:bookmarkEnd w:id="3"/>
    <w:p w14:paraId="616BCFFF" w14:textId="4195884B" w:rsidR="005C74D9" w:rsidRPr="005362CB" w:rsidRDefault="005C74D9" w:rsidP="00745160">
      <w:pPr>
        <w:spacing w:after="0" w:line="240" w:lineRule="auto"/>
        <w:ind w:firstLine="709"/>
        <w:jc w:val="both"/>
        <w:rPr>
          <w:rFonts w:ascii="Times New Roman" w:hAnsi="Times New Roman"/>
          <w:sz w:val="28"/>
          <w:szCs w:val="28"/>
        </w:rPr>
      </w:pPr>
    </w:p>
    <w:p w14:paraId="001757EF" w14:textId="77777777" w:rsidR="005C74D9" w:rsidRPr="00415716" w:rsidRDefault="005C74D9" w:rsidP="00745160">
      <w:pPr>
        <w:spacing w:after="0" w:line="240" w:lineRule="auto"/>
        <w:ind w:firstLine="709"/>
        <w:jc w:val="both"/>
        <w:rPr>
          <w:rFonts w:ascii="Times New Roman" w:hAnsi="Times New Roman"/>
          <w:sz w:val="28"/>
          <w:szCs w:val="28"/>
          <w:lang w:val="kk-KZ"/>
        </w:rPr>
      </w:pPr>
    </w:p>
    <w:p w14:paraId="1A952DB0" w14:textId="77777777" w:rsidR="005C74D9" w:rsidRPr="00415716" w:rsidRDefault="005C74D9" w:rsidP="00745160">
      <w:pPr>
        <w:spacing w:after="0" w:line="240" w:lineRule="auto"/>
        <w:ind w:firstLine="709"/>
        <w:jc w:val="both"/>
        <w:rPr>
          <w:rFonts w:ascii="Times New Roman" w:hAnsi="Times New Roman"/>
          <w:sz w:val="28"/>
          <w:szCs w:val="28"/>
          <w:lang w:val="kk-KZ"/>
        </w:rPr>
      </w:pPr>
    </w:p>
    <w:p w14:paraId="680685D0" w14:textId="77777777" w:rsidR="005C74D9" w:rsidRPr="00415716" w:rsidRDefault="005C74D9" w:rsidP="00745160">
      <w:pPr>
        <w:spacing w:after="0" w:line="240" w:lineRule="auto"/>
        <w:ind w:firstLine="709"/>
        <w:jc w:val="both"/>
        <w:rPr>
          <w:rFonts w:ascii="Times New Roman" w:hAnsi="Times New Roman"/>
          <w:sz w:val="28"/>
          <w:szCs w:val="28"/>
          <w:lang w:val="kk-KZ"/>
        </w:rPr>
      </w:pPr>
    </w:p>
    <w:p w14:paraId="5D4871FE" w14:textId="77777777" w:rsidR="005C74D9" w:rsidRPr="00415716" w:rsidRDefault="005C74D9" w:rsidP="00745160">
      <w:pPr>
        <w:spacing w:after="0" w:line="240" w:lineRule="auto"/>
        <w:ind w:firstLine="709"/>
        <w:jc w:val="both"/>
        <w:rPr>
          <w:rFonts w:ascii="Times New Roman" w:hAnsi="Times New Roman"/>
          <w:sz w:val="28"/>
          <w:szCs w:val="28"/>
          <w:lang w:val="kk-KZ"/>
        </w:rPr>
      </w:pPr>
    </w:p>
    <w:p w14:paraId="3F4A0772" w14:textId="77777777" w:rsidR="005C74D9" w:rsidRPr="00415716" w:rsidRDefault="005C74D9" w:rsidP="00745160">
      <w:pPr>
        <w:spacing w:after="0" w:line="240" w:lineRule="auto"/>
        <w:ind w:firstLine="709"/>
        <w:jc w:val="both"/>
        <w:rPr>
          <w:rFonts w:ascii="Times New Roman" w:hAnsi="Times New Roman"/>
          <w:sz w:val="28"/>
          <w:szCs w:val="28"/>
          <w:lang w:val="kk-KZ"/>
        </w:rPr>
      </w:pPr>
    </w:p>
    <w:p w14:paraId="160C8904" w14:textId="77777777" w:rsidR="005C74D9" w:rsidRPr="00415716" w:rsidRDefault="005C74D9" w:rsidP="00745160">
      <w:pPr>
        <w:spacing w:after="0" w:line="240" w:lineRule="auto"/>
        <w:ind w:firstLine="709"/>
        <w:jc w:val="both"/>
        <w:rPr>
          <w:rFonts w:ascii="Times New Roman" w:hAnsi="Times New Roman"/>
          <w:sz w:val="28"/>
          <w:szCs w:val="28"/>
          <w:lang w:val="kk-KZ"/>
        </w:rPr>
      </w:pPr>
    </w:p>
    <w:p w14:paraId="79F127CE" w14:textId="77777777" w:rsidR="005C74D9" w:rsidRPr="00415716" w:rsidRDefault="005C74D9" w:rsidP="00745160">
      <w:pPr>
        <w:spacing w:after="0" w:line="240" w:lineRule="auto"/>
        <w:ind w:firstLine="709"/>
        <w:jc w:val="both"/>
        <w:rPr>
          <w:rFonts w:ascii="Times New Roman" w:hAnsi="Times New Roman"/>
          <w:sz w:val="28"/>
          <w:szCs w:val="28"/>
          <w:lang w:val="kk-KZ"/>
        </w:rPr>
      </w:pPr>
    </w:p>
    <w:p w14:paraId="592F52D0" w14:textId="77777777" w:rsidR="005C74D9" w:rsidRPr="00415716" w:rsidRDefault="005C74D9" w:rsidP="00745160">
      <w:pPr>
        <w:spacing w:after="0" w:line="240" w:lineRule="auto"/>
        <w:ind w:firstLine="709"/>
        <w:jc w:val="both"/>
        <w:rPr>
          <w:rFonts w:ascii="Times New Roman" w:hAnsi="Times New Roman"/>
          <w:sz w:val="28"/>
          <w:szCs w:val="28"/>
          <w:lang w:val="kk-KZ"/>
        </w:rPr>
      </w:pPr>
    </w:p>
    <w:p w14:paraId="0A43C132" w14:textId="77777777" w:rsidR="005C74D9" w:rsidRPr="00415716" w:rsidRDefault="005C74D9" w:rsidP="00745160">
      <w:pPr>
        <w:spacing w:after="0" w:line="240" w:lineRule="auto"/>
        <w:ind w:firstLine="709"/>
        <w:jc w:val="both"/>
        <w:rPr>
          <w:rFonts w:ascii="Times New Roman" w:hAnsi="Times New Roman"/>
          <w:b/>
          <w:sz w:val="28"/>
          <w:szCs w:val="28"/>
          <w:lang w:val="kk-KZ"/>
        </w:rPr>
      </w:pPr>
    </w:p>
    <w:p w14:paraId="3F69A283" w14:textId="77777777" w:rsidR="00C2424D" w:rsidRPr="00415716" w:rsidRDefault="00EC658B" w:rsidP="00C2424D">
      <w:pPr>
        <w:spacing w:after="0" w:line="240" w:lineRule="auto"/>
        <w:jc w:val="center"/>
        <w:rPr>
          <w:rFonts w:ascii="Times New Roman" w:hAnsi="Times New Roman"/>
          <w:b/>
          <w:sz w:val="28"/>
          <w:szCs w:val="28"/>
        </w:rPr>
      </w:pPr>
      <w:r w:rsidRPr="00415716">
        <w:rPr>
          <w:rFonts w:ascii="Times New Roman" w:hAnsi="Times New Roman"/>
          <w:sz w:val="28"/>
          <w:szCs w:val="28"/>
        </w:rPr>
        <w:br w:type="page"/>
      </w:r>
      <w:bookmarkStart w:id="5" w:name="_Hlk210395571"/>
      <w:r w:rsidR="00C2424D" w:rsidRPr="00415716">
        <w:rPr>
          <w:rFonts w:ascii="Times New Roman" w:hAnsi="Times New Roman"/>
          <w:b/>
          <w:sz w:val="28"/>
          <w:szCs w:val="28"/>
        </w:rPr>
        <w:t>ЗАКЛЮЧЕНИЕ</w:t>
      </w:r>
      <w:bookmarkEnd w:id="5"/>
    </w:p>
    <w:p w14:paraId="528C4731" w14:textId="77777777" w:rsidR="00C2424D" w:rsidRPr="00415716" w:rsidRDefault="00C2424D" w:rsidP="00C2424D">
      <w:pPr>
        <w:spacing w:after="0" w:line="240" w:lineRule="auto"/>
        <w:ind w:firstLine="709"/>
        <w:jc w:val="both"/>
        <w:rPr>
          <w:rFonts w:ascii="Times New Roman" w:hAnsi="Times New Roman"/>
          <w:sz w:val="28"/>
          <w:szCs w:val="28"/>
          <w:lang w:val="kk-KZ"/>
        </w:rPr>
      </w:pPr>
    </w:p>
    <w:p w14:paraId="10E3CC92" w14:textId="77777777" w:rsidR="006B57EC" w:rsidRPr="00FD02E4" w:rsidRDefault="006B57EC" w:rsidP="00820974">
      <w:pPr>
        <w:spacing w:after="0" w:line="240" w:lineRule="auto"/>
        <w:ind w:firstLine="709"/>
        <w:jc w:val="both"/>
        <w:rPr>
          <w:rFonts w:ascii="Times New Roman" w:hAnsi="Times New Roman"/>
          <w:bCs/>
          <w:sz w:val="28"/>
          <w:szCs w:val="28"/>
        </w:rPr>
      </w:pPr>
      <w:r w:rsidRPr="006B57EC">
        <w:rPr>
          <w:rFonts w:ascii="Times New Roman" w:hAnsi="Times New Roman"/>
          <w:bCs/>
          <w:sz w:val="28"/>
          <w:szCs w:val="28"/>
        </w:rPr>
        <w:t>В настоящей диссертационной работе методом радиационного синтеза впервые полученные керамики на основе фторидов металлов. Показано, что радиационный синтез позволяет вводить ионы вольфрама в кристаллическую структуру в качестве активатора без применения дополнительных веществ. Исследованы люминесцентные характеристики синтезированных образцов.</w:t>
      </w:r>
    </w:p>
    <w:p w14:paraId="121642F5" w14:textId="1D0DFC8C" w:rsidR="000945EF" w:rsidRDefault="000945EF" w:rsidP="000945EF">
      <w:pPr>
        <w:tabs>
          <w:tab w:val="left" w:pos="1134"/>
        </w:tabs>
        <w:spacing w:after="0" w:line="240" w:lineRule="auto"/>
        <w:ind w:firstLine="709"/>
        <w:jc w:val="both"/>
        <w:rPr>
          <w:rFonts w:ascii="Times New Roman" w:hAnsi="Times New Roman"/>
          <w:bCs/>
          <w:sz w:val="28"/>
          <w:szCs w:val="28"/>
          <w:lang w:val="kk-KZ"/>
        </w:rPr>
      </w:pPr>
      <w:r>
        <w:rPr>
          <w:rFonts w:ascii="Times New Roman" w:hAnsi="Times New Roman"/>
          <w:bCs/>
          <w:sz w:val="28"/>
          <w:szCs w:val="28"/>
        </w:rPr>
        <w:t xml:space="preserve">На основе впервые </w:t>
      </w:r>
      <w:r w:rsidR="009E0656">
        <w:rPr>
          <w:rFonts w:ascii="Times New Roman" w:hAnsi="Times New Roman"/>
          <w:bCs/>
          <w:sz w:val="28"/>
          <w:szCs w:val="28"/>
        </w:rPr>
        <w:t>полученных научных</w:t>
      </w:r>
      <w:r>
        <w:rPr>
          <w:rFonts w:ascii="Times New Roman" w:hAnsi="Times New Roman"/>
          <w:bCs/>
          <w:sz w:val="28"/>
          <w:szCs w:val="28"/>
        </w:rPr>
        <w:t xml:space="preserve"> экспериментальных </w:t>
      </w:r>
      <w:r w:rsidR="009E0656">
        <w:rPr>
          <w:rFonts w:ascii="Times New Roman" w:hAnsi="Times New Roman"/>
          <w:bCs/>
          <w:sz w:val="28"/>
          <w:szCs w:val="28"/>
        </w:rPr>
        <w:t>результатов можно</w:t>
      </w:r>
      <w:r>
        <w:rPr>
          <w:rFonts w:ascii="Times New Roman" w:hAnsi="Times New Roman"/>
          <w:bCs/>
          <w:sz w:val="28"/>
          <w:szCs w:val="28"/>
        </w:rPr>
        <w:t xml:space="preserve"> сформулирова</w:t>
      </w:r>
      <w:r w:rsidR="009E0656">
        <w:rPr>
          <w:rFonts w:ascii="Times New Roman" w:hAnsi="Times New Roman"/>
          <w:bCs/>
          <w:sz w:val="28"/>
          <w:szCs w:val="28"/>
        </w:rPr>
        <w:t>ть</w:t>
      </w:r>
      <w:r>
        <w:rPr>
          <w:rFonts w:ascii="Times New Roman" w:hAnsi="Times New Roman"/>
          <w:bCs/>
          <w:sz w:val="28"/>
          <w:szCs w:val="28"/>
        </w:rPr>
        <w:t xml:space="preserve"> следующие выводы:</w:t>
      </w:r>
    </w:p>
    <w:p w14:paraId="11EA2BC7" w14:textId="77777777" w:rsidR="00820974" w:rsidRPr="007A27C8" w:rsidRDefault="00820974" w:rsidP="00820974">
      <w:pPr>
        <w:pStyle w:val="a4"/>
        <w:numPr>
          <w:ilvl w:val="0"/>
          <w:numId w:val="21"/>
        </w:numPr>
        <w:tabs>
          <w:tab w:val="left" w:pos="1134"/>
        </w:tabs>
        <w:spacing w:after="0" w:line="240" w:lineRule="auto"/>
        <w:ind w:left="0" w:firstLine="851"/>
        <w:jc w:val="both"/>
        <w:rPr>
          <w:rFonts w:ascii="Times New Roman" w:hAnsi="Times New Roman"/>
          <w:bCs/>
          <w:sz w:val="28"/>
          <w:szCs w:val="28"/>
          <w:lang w:val="kk-KZ"/>
        </w:rPr>
      </w:pPr>
      <w:r w:rsidRPr="007A27C8">
        <w:rPr>
          <w:rFonts w:ascii="Times New Roman" w:hAnsi="Times New Roman"/>
          <w:bCs/>
          <w:sz w:val="28"/>
          <w:szCs w:val="28"/>
        </w:rPr>
        <w:t xml:space="preserve">Показано, что радиационным методом возможен синтез керамики </w:t>
      </w:r>
      <w:r w:rsidRPr="007A27C8">
        <w:rPr>
          <w:rFonts w:ascii="Times New Roman" w:hAnsi="Times New Roman"/>
          <w:bCs/>
          <w:sz w:val="28"/>
          <w:szCs w:val="28"/>
          <w:lang w:val="en-US"/>
        </w:rPr>
        <w:t>MgF</w:t>
      </w:r>
      <w:r w:rsidRPr="007A27C8">
        <w:rPr>
          <w:rFonts w:ascii="Times New Roman" w:hAnsi="Times New Roman"/>
          <w:bCs/>
          <w:sz w:val="28"/>
          <w:szCs w:val="28"/>
          <w:vertAlign w:val="subscript"/>
        </w:rPr>
        <w:t>2</w:t>
      </w:r>
      <w:r w:rsidRPr="007A27C8">
        <w:rPr>
          <w:rFonts w:ascii="Times New Roman" w:hAnsi="Times New Roman"/>
          <w:bCs/>
          <w:sz w:val="28"/>
          <w:szCs w:val="28"/>
        </w:rPr>
        <w:t xml:space="preserve">, </w:t>
      </w:r>
      <w:r w:rsidRPr="007A27C8">
        <w:rPr>
          <w:rFonts w:ascii="Times New Roman" w:hAnsi="Times New Roman"/>
          <w:bCs/>
          <w:sz w:val="28"/>
          <w:szCs w:val="28"/>
          <w:lang w:val="en-US"/>
        </w:rPr>
        <w:t>BaF</w:t>
      </w:r>
      <w:r w:rsidRPr="007A27C8">
        <w:rPr>
          <w:rFonts w:ascii="Times New Roman" w:hAnsi="Times New Roman"/>
          <w:bCs/>
          <w:sz w:val="28"/>
          <w:szCs w:val="28"/>
          <w:vertAlign w:val="subscript"/>
        </w:rPr>
        <w:t>2</w:t>
      </w:r>
      <w:r w:rsidRPr="007A27C8">
        <w:rPr>
          <w:rFonts w:ascii="Times New Roman" w:hAnsi="Times New Roman"/>
          <w:bCs/>
          <w:sz w:val="28"/>
          <w:szCs w:val="28"/>
        </w:rPr>
        <w:t xml:space="preserve">, </w:t>
      </w:r>
      <w:r w:rsidRPr="007A27C8">
        <w:rPr>
          <w:rFonts w:ascii="Times New Roman" w:hAnsi="Times New Roman"/>
          <w:bCs/>
          <w:sz w:val="28"/>
          <w:szCs w:val="28"/>
          <w:lang w:val="en-US"/>
        </w:rPr>
        <w:t>BaMgF</w:t>
      </w:r>
      <w:r w:rsidRPr="007A27C8">
        <w:rPr>
          <w:rFonts w:ascii="Times New Roman" w:hAnsi="Times New Roman"/>
          <w:bCs/>
          <w:sz w:val="28"/>
          <w:szCs w:val="28"/>
          <w:vertAlign w:val="subscript"/>
        </w:rPr>
        <w:t>4</w:t>
      </w:r>
      <w:r w:rsidRPr="007A27C8">
        <w:rPr>
          <w:rFonts w:ascii="Times New Roman" w:hAnsi="Times New Roman"/>
          <w:bCs/>
          <w:sz w:val="28"/>
          <w:szCs w:val="28"/>
        </w:rPr>
        <w:t xml:space="preserve">, </w:t>
      </w:r>
      <w:r w:rsidRPr="007A27C8">
        <w:rPr>
          <w:rFonts w:ascii="Times New Roman" w:hAnsi="Times New Roman"/>
          <w:bCs/>
          <w:sz w:val="28"/>
          <w:szCs w:val="28"/>
          <w:lang w:val="en-US"/>
        </w:rPr>
        <w:t>Ba</w:t>
      </w:r>
      <w:r w:rsidRPr="007A27C8">
        <w:rPr>
          <w:rFonts w:ascii="Times New Roman" w:hAnsi="Times New Roman"/>
          <w:bCs/>
          <w:sz w:val="28"/>
          <w:szCs w:val="28"/>
          <w:vertAlign w:val="subscript"/>
        </w:rPr>
        <w:t>х</w:t>
      </w:r>
      <w:r w:rsidRPr="007A27C8">
        <w:rPr>
          <w:rFonts w:ascii="Times New Roman" w:hAnsi="Times New Roman"/>
          <w:bCs/>
          <w:sz w:val="28"/>
          <w:szCs w:val="28"/>
          <w:lang w:val="en-US"/>
        </w:rPr>
        <w:t>Mg</w:t>
      </w:r>
      <w:r w:rsidRPr="007A27C8">
        <w:rPr>
          <w:rFonts w:ascii="Times New Roman" w:hAnsi="Times New Roman"/>
          <w:bCs/>
          <w:sz w:val="28"/>
          <w:szCs w:val="28"/>
          <w:vertAlign w:val="subscript"/>
        </w:rPr>
        <w:t>(2-х)</w:t>
      </w:r>
      <w:r w:rsidRPr="007A27C8">
        <w:rPr>
          <w:rFonts w:ascii="Times New Roman" w:hAnsi="Times New Roman"/>
          <w:bCs/>
          <w:sz w:val="28"/>
          <w:szCs w:val="28"/>
          <w:lang w:val="en-US"/>
        </w:rPr>
        <w:t>F</w:t>
      </w:r>
      <w:r w:rsidRPr="007A27C8">
        <w:rPr>
          <w:rFonts w:ascii="Times New Roman" w:hAnsi="Times New Roman"/>
          <w:bCs/>
          <w:sz w:val="28"/>
          <w:szCs w:val="28"/>
          <w:vertAlign w:val="subscript"/>
        </w:rPr>
        <w:t>4</w:t>
      </w:r>
      <w:r w:rsidRPr="007A27C8">
        <w:rPr>
          <w:rFonts w:ascii="Times New Roman" w:hAnsi="Times New Roman"/>
          <w:bCs/>
          <w:sz w:val="28"/>
          <w:szCs w:val="28"/>
        </w:rPr>
        <w:t xml:space="preserve"> без активатора и с активатором. Синтез керамики </w:t>
      </w:r>
      <w:r w:rsidRPr="007A27C8">
        <w:rPr>
          <w:rFonts w:ascii="Times New Roman" w:hAnsi="Times New Roman"/>
          <w:bCs/>
          <w:sz w:val="28"/>
          <w:szCs w:val="28"/>
          <w:lang w:val="en-US"/>
        </w:rPr>
        <w:t>Ba</w:t>
      </w:r>
      <w:r w:rsidRPr="007A27C8">
        <w:rPr>
          <w:rFonts w:ascii="Times New Roman" w:hAnsi="Times New Roman"/>
          <w:bCs/>
          <w:sz w:val="28"/>
          <w:szCs w:val="28"/>
          <w:vertAlign w:val="subscript"/>
        </w:rPr>
        <w:t>х</w:t>
      </w:r>
      <w:r w:rsidRPr="007A27C8">
        <w:rPr>
          <w:rFonts w:ascii="Times New Roman" w:hAnsi="Times New Roman"/>
          <w:bCs/>
          <w:sz w:val="28"/>
          <w:szCs w:val="28"/>
          <w:lang w:val="en-US"/>
        </w:rPr>
        <w:t>Mg</w:t>
      </w:r>
      <w:r w:rsidRPr="007A27C8">
        <w:rPr>
          <w:rFonts w:ascii="Times New Roman" w:hAnsi="Times New Roman"/>
          <w:bCs/>
          <w:sz w:val="28"/>
          <w:szCs w:val="28"/>
          <w:vertAlign w:val="subscript"/>
        </w:rPr>
        <w:t>(2-х)</w:t>
      </w:r>
      <w:r w:rsidRPr="007A27C8">
        <w:rPr>
          <w:rFonts w:ascii="Times New Roman" w:hAnsi="Times New Roman"/>
          <w:bCs/>
          <w:sz w:val="28"/>
          <w:szCs w:val="28"/>
          <w:lang w:val="en-US"/>
        </w:rPr>
        <w:t>F</w:t>
      </w:r>
      <w:r w:rsidRPr="007A27C8">
        <w:rPr>
          <w:rFonts w:ascii="Times New Roman" w:hAnsi="Times New Roman"/>
          <w:bCs/>
          <w:sz w:val="28"/>
          <w:szCs w:val="28"/>
          <w:vertAlign w:val="subscript"/>
        </w:rPr>
        <w:t xml:space="preserve">4 </w:t>
      </w:r>
      <w:r w:rsidRPr="007A27C8">
        <w:rPr>
          <w:rFonts w:ascii="Times New Roman" w:hAnsi="Times New Roman"/>
          <w:bCs/>
          <w:sz w:val="28"/>
          <w:szCs w:val="28"/>
        </w:rPr>
        <w:t>реализован впервые.</w:t>
      </w:r>
    </w:p>
    <w:p w14:paraId="5F9E1BED" w14:textId="3D8F4E93" w:rsidR="00820974" w:rsidRPr="003E7037" w:rsidRDefault="00820974" w:rsidP="00820974">
      <w:pPr>
        <w:pStyle w:val="a4"/>
        <w:numPr>
          <w:ilvl w:val="0"/>
          <w:numId w:val="21"/>
        </w:numPr>
        <w:tabs>
          <w:tab w:val="left" w:pos="1134"/>
        </w:tabs>
        <w:spacing w:after="0" w:line="240" w:lineRule="auto"/>
        <w:ind w:left="0" w:firstLine="851"/>
        <w:jc w:val="both"/>
        <w:rPr>
          <w:rFonts w:ascii="Times New Roman" w:hAnsi="Times New Roman" w:cstheme="minorBidi"/>
          <w:bCs/>
          <w:sz w:val="28"/>
          <w:szCs w:val="28"/>
          <w:lang w:val="kk-KZ"/>
        </w:rPr>
      </w:pPr>
      <w:r w:rsidRPr="003E7037">
        <w:rPr>
          <w:rFonts w:ascii="Times New Roman" w:hAnsi="Times New Roman"/>
          <w:sz w:val="28"/>
          <w:szCs w:val="28"/>
        </w:rPr>
        <w:t xml:space="preserve">Синтез керамики проводился на основе порошков разного происхождения, отличающихся плотностью и морфологией (М1, М2 и др.). Показано, что именно исходные характеристики шихты определяют плотность, размеры зерен и степень дефектности в полученной керамике. </w:t>
      </w:r>
    </w:p>
    <w:p w14:paraId="4FA23A80" w14:textId="18B38472" w:rsidR="00820974" w:rsidRPr="003E7037" w:rsidRDefault="00820974" w:rsidP="00820974">
      <w:pPr>
        <w:pStyle w:val="a4"/>
        <w:numPr>
          <w:ilvl w:val="0"/>
          <w:numId w:val="21"/>
        </w:numPr>
        <w:tabs>
          <w:tab w:val="left" w:pos="1134"/>
        </w:tabs>
        <w:spacing w:after="0" w:line="240" w:lineRule="auto"/>
        <w:ind w:left="0" w:firstLine="851"/>
        <w:jc w:val="both"/>
        <w:rPr>
          <w:rFonts w:ascii="Times New Roman" w:hAnsi="Times New Roman" w:cstheme="minorBidi"/>
          <w:bCs/>
          <w:sz w:val="28"/>
          <w:szCs w:val="28"/>
          <w:lang w:val="kk-KZ"/>
        </w:rPr>
      </w:pPr>
      <w:r w:rsidRPr="003E7037">
        <w:rPr>
          <w:rFonts w:ascii="Times New Roman" w:hAnsi="Times New Roman"/>
          <w:sz w:val="28"/>
          <w:szCs w:val="28"/>
        </w:rPr>
        <w:t xml:space="preserve">В процессе радиационного синтеза ионы W частично замещают катионы в решётке MgF₂, BaF₂ и BaMgF₄, что подтверждается изменением спектров люминесценции и появлением активаторных полос. Однако структурные исследования показали, что часть вольфрама не входит в кристаллическую решётку, а концентрируется на границах зёрен. </w:t>
      </w:r>
    </w:p>
    <w:p w14:paraId="1DAB0D74" w14:textId="304662F8" w:rsidR="00820974" w:rsidRPr="003E7037" w:rsidRDefault="00820974" w:rsidP="00820974">
      <w:pPr>
        <w:pStyle w:val="a4"/>
        <w:numPr>
          <w:ilvl w:val="0"/>
          <w:numId w:val="21"/>
        </w:numPr>
        <w:tabs>
          <w:tab w:val="left" w:pos="1134"/>
        </w:tabs>
        <w:spacing w:after="0" w:line="240" w:lineRule="auto"/>
        <w:ind w:left="0" w:firstLine="851"/>
        <w:jc w:val="both"/>
        <w:rPr>
          <w:rFonts w:ascii="Times New Roman" w:hAnsi="Times New Roman" w:cstheme="minorBidi"/>
          <w:bCs/>
          <w:sz w:val="28"/>
          <w:szCs w:val="28"/>
          <w:lang w:val="kk-KZ"/>
        </w:rPr>
      </w:pPr>
      <w:r w:rsidRPr="003E7037">
        <w:rPr>
          <w:rFonts w:ascii="Times New Roman" w:hAnsi="Times New Roman"/>
          <w:sz w:val="28"/>
          <w:szCs w:val="28"/>
        </w:rPr>
        <w:t xml:space="preserve">При облучении шихт, содержащих WO₃, в условиях высокоэнергетического электронного потока происходит реакция с образованием WF₆, обладающего высокой летучестью. В результате масса образцов с добавкой W снижается существенно больше, чем у чистых BaF₂ и MgF₂. </w:t>
      </w:r>
    </w:p>
    <w:p w14:paraId="462FE385" w14:textId="2391AE83" w:rsidR="00820974" w:rsidRPr="007A27C8" w:rsidRDefault="00820974" w:rsidP="00820974">
      <w:pPr>
        <w:pStyle w:val="a4"/>
        <w:numPr>
          <w:ilvl w:val="0"/>
          <w:numId w:val="21"/>
        </w:numPr>
        <w:tabs>
          <w:tab w:val="left" w:pos="1134"/>
        </w:tabs>
        <w:spacing w:after="0" w:line="240" w:lineRule="auto"/>
        <w:ind w:left="0" w:firstLine="851"/>
        <w:jc w:val="both"/>
        <w:rPr>
          <w:rFonts w:ascii="Times New Roman" w:hAnsi="Times New Roman" w:cstheme="minorBidi"/>
          <w:bCs/>
          <w:sz w:val="28"/>
          <w:szCs w:val="28"/>
          <w:lang w:val="kk-KZ"/>
        </w:rPr>
      </w:pPr>
      <w:r w:rsidRPr="007A27C8">
        <w:rPr>
          <w:rFonts w:ascii="Times New Roman" w:hAnsi="Times New Roman"/>
          <w:sz w:val="28"/>
          <w:szCs w:val="28"/>
        </w:rPr>
        <w:t xml:space="preserve">Проведены исследования спектров возбуждения и излучения, определены положения максимумов и полуширины полос. Установлено, что в неактивированных образцах MgF₂ и BaMgF₄ люминесценция возбуждается ультрафиолетовым излучением с λ &lt; 220–225 нм, формируя широкие полосы в диапазоне 430–440 нм. </w:t>
      </w:r>
    </w:p>
    <w:p w14:paraId="363850FD" w14:textId="77777777" w:rsidR="00820974" w:rsidRPr="007A27C8" w:rsidRDefault="00820974" w:rsidP="00820974">
      <w:pPr>
        <w:pStyle w:val="a4"/>
        <w:numPr>
          <w:ilvl w:val="0"/>
          <w:numId w:val="21"/>
        </w:numPr>
        <w:tabs>
          <w:tab w:val="left" w:pos="1134"/>
        </w:tabs>
        <w:spacing w:after="0" w:line="240" w:lineRule="auto"/>
        <w:ind w:left="0" w:firstLine="851"/>
        <w:jc w:val="both"/>
        <w:rPr>
          <w:rFonts w:ascii="Times New Roman" w:hAnsi="Times New Roman" w:cstheme="minorBidi"/>
          <w:bCs/>
          <w:sz w:val="28"/>
          <w:szCs w:val="28"/>
          <w:lang w:val="kk-KZ"/>
        </w:rPr>
      </w:pPr>
      <w:r w:rsidRPr="007A27C8">
        <w:rPr>
          <w:rFonts w:ascii="Times New Roman" w:hAnsi="Times New Roman"/>
          <w:sz w:val="28"/>
          <w:szCs w:val="28"/>
        </w:rPr>
        <w:t>Впервые показано, что изменение соотношения простых фторидов MgF₂ и BaF₂ позволяет регулировать спектральные характеристики. При увеличении доли BaF₂ наблюдается смещение полосы люминесценции в длинноволновую область (до 500 нм), что связано с особенностями кристаллического поля и перераспределением центров свечения. Таким образом, состав твёрдого раствора напрямую влияет на энергию излучения.</w:t>
      </w:r>
    </w:p>
    <w:p w14:paraId="2987D46D" w14:textId="5FD6A928" w:rsidR="00820974" w:rsidRPr="007A27C8" w:rsidRDefault="00820974" w:rsidP="00820974">
      <w:pPr>
        <w:pStyle w:val="a4"/>
        <w:numPr>
          <w:ilvl w:val="0"/>
          <w:numId w:val="21"/>
        </w:numPr>
        <w:tabs>
          <w:tab w:val="left" w:pos="1134"/>
        </w:tabs>
        <w:spacing w:after="0" w:line="240" w:lineRule="auto"/>
        <w:ind w:left="0" w:firstLine="851"/>
        <w:jc w:val="both"/>
        <w:rPr>
          <w:rFonts w:ascii="Times New Roman" w:hAnsi="Times New Roman" w:cstheme="minorBidi"/>
          <w:bCs/>
          <w:sz w:val="28"/>
          <w:szCs w:val="28"/>
        </w:rPr>
      </w:pPr>
      <w:r w:rsidRPr="007A27C8">
        <w:rPr>
          <w:rFonts w:ascii="Times New Roman" w:hAnsi="Times New Roman"/>
          <w:sz w:val="28"/>
          <w:szCs w:val="28"/>
        </w:rPr>
        <w:t xml:space="preserve">Измерены спектры импульсной катодолюминесценции и кривые затухания с наносекундным разрешением. Установлено наличие как быстрых компонент (τ₁ ≈ 20–300 нс), так и долгоживущих компонент (τ₂ ≈ 0,4–4,8 мкс), причём их суммарный вклад в интенсивность излучения сопоставим. </w:t>
      </w:r>
    </w:p>
    <w:p w14:paraId="5AED1D42" w14:textId="14FBE6DF" w:rsidR="00820974" w:rsidRPr="007A27C8" w:rsidRDefault="00820974" w:rsidP="00820974">
      <w:pPr>
        <w:pStyle w:val="a4"/>
        <w:numPr>
          <w:ilvl w:val="0"/>
          <w:numId w:val="21"/>
        </w:numPr>
        <w:tabs>
          <w:tab w:val="left" w:pos="1134"/>
        </w:tabs>
        <w:spacing w:after="0" w:line="240" w:lineRule="auto"/>
        <w:ind w:left="0" w:firstLine="851"/>
        <w:jc w:val="both"/>
        <w:rPr>
          <w:rFonts w:ascii="Times New Roman" w:hAnsi="Times New Roman" w:cstheme="minorBidi"/>
          <w:bCs/>
          <w:sz w:val="28"/>
          <w:szCs w:val="28"/>
          <w:lang w:val="kk-KZ"/>
        </w:rPr>
      </w:pPr>
      <w:r w:rsidRPr="007A27C8">
        <w:rPr>
          <w:rFonts w:ascii="Times New Roman" w:hAnsi="Times New Roman"/>
          <w:sz w:val="28"/>
          <w:szCs w:val="28"/>
        </w:rPr>
        <w:t xml:space="preserve">Впервые исследована нелегированная керамика BaMgF₄ при возбуждении вакуумным ультрафиолетовым (синхротронным) излучением. Основная полоса при 330 нм связана с автолокализованными экситонами, эффективно возбуждаемыми при энергиях 9,3–9,7 эВ. Дополнительные полосы (370, 420 и 470 нм) обусловлены F-центрами и кислородными дефектами. </w:t>
      </w:r>
    </w:p>
    <w:p w14:paraId="558847A4" w14:textId="2BC87AE9" w:rsidR="00820974" w:rsidRPr="007A27C8" w:rsidRDefault="00820974" w:rsidP="00820974">
      <w:pPr>
        <w:pStyle w:val="a4"/>
        <w:numPr>
          <w:ilvl w:val="0"/>
          <w:numId w:val="21"/>
        </w:numPr>
        <w:tabs>
          <w:tab w:val="left" w:pos="1134"/>
        </w:tabs>
        <w:spacing w:after="0" w:line="240" w:lineRule="auto"/>
        <w:ind w:left="0" w:firstLine="851"/>
        <w:jc w:val="both"/>
        <w:rPr>
          <w:rFonts w:ascii="Times New Roman" w:hAnsi="Times New Roman" w:cstheme="minorBidi"/>
          <w:bCs/>
          <w:sz w:val="28"/>
          <w:szCs w:val="28"/>
          <w:lang w:val="kk-KZ"/>
        </w:rPr>
      </w:pPr>
      <w:r w:rsidRPr="007A27C8">
        <w:rPr>
          <w:rFonts w:ascii="Times New Roman" w:hAnsi="Times New Roman"/>
          <w:sz w:val="28"/>
          <w:szCs w:val="28"/>
        </w:rPr>
        <w:t xml:space="preserve">При отжиге синтезированных образцов керамики при 750 °С наблюдается упрощение кинетики затухания люминесценции. Если до отжига кривые характеризовались многоступенчатым затуханием (с несколькими компонентами – наносекундными и микросекундными), то после термообработки спектры становятся более однородными. </w:t>
      </w:r>
    </w:p>
    <w:p w14:paraId="6831302C" w14:textId="2564CE25" w:rsidR="00820974" w:rsidRPr="007A27C8" w:rsidRDefault="00820974" w:rsidP="00820974">
      <w:pPr>
        <w:pStyle w:val="a4"/>
        <w:numPr>
          <w:ilvl w:val="0"/>
          <w:numId w:val="21"/>
        </w:numPr>
        <w:tabs>
          <w:tab w:val="left" w:pos="1134"/>
        </w:tabs>
        <w:spacing w:after="0" w:line="240" w:lineRule="auto"/>
        <w:ind w:left="0" w:firstLine="851"/>
        <w:jc w:val="both"/>
        <w:rPr>
          <w:rFonts w:ascii="Times New Roman" w:hAnsi="Times New Roman" w:cstheme="minorBidi"/>
          <w:bCs/>
          <w:sz w:val="28"/>
          <w:szCs w:val="28"/>
        </w:rPr>
      </w:pPr>
      <w:r w:rsidRPr="007A27C8">
        <w:rPr>
          <w:rFonts w:ascii="Times New Roman" w:hAnsi="Times New Roman"/>
          <w:sz w:val="28"/>
          <w:szCs w:val="28"/>
        </w:rPr>
        <w:t xml:space="preserve">Установлено, что рост интенсивности люминесценции после термической обработки связан с перераспределением ионов вольфрама. До отжига значительная их часть находится в межзёренном пространстве и не участвует в излучательных переходах. Нагрев при 750 °С способствует диффузии W внутрь кристаллитов, где ионы формируют устойчивые центры свечения. </w:t>
      </w:r>
    </w:p>
    <w:p w14:paraId="421200C5" w14:textId="3B47FE01" w:rsidR="00820974" w:rsidRPr="007A27C8" w:rsidRDefault="00820974" w:rsidP="00820974">
      <w:pPr>
        <w:pStyle w:val="a4"/>
        <w:numPr>
          <w:ilvl w:val="0"/>
          <w:numId w:val="21"/>
        </w:numPr>
        <w:tabs>
          <w:tab w:val="left" w:pos="1134"/>
        </w:tabs>
        <w:spacing w:after="0" w:line="240" w:lineRule="auto"/>
        <w:ind w:left="0" w:firstLine="851"/>
        <w:jc w:val="both"/>
        <w:rPr>
          <w:rFonts w:ascii="Times New Roman" w:hAnsi="Times New Roman" w:cstheme="minorBidi"/>
          <w:bCs/>
          <w:sz w:val="28"/>
          <w:szCs w:val="28"/>
        </w:rPr>
      </w:pPr>
      <w:r w:rsidRPr="007A27C8">
        <w:rPr>
          <w:rFonts w:ascii="Times New Roman" w:hAnsi="Times New Roman"/>
          <w:sz w:val="28"/>
          <w:szCs w:val="28"/>
        </w:rPr>
        <w:t xml:space="preserve">В керамике BaMgF₄ термический отжиг оказывает двойное влияние: расширяет спектральный диапазон возбуждения (с λ &lt; 250 нм до λ &lt; 300 нм, аналогично активированным образцам) и усиливает активаторную люминесценцию. </w:t>
      </w:r>
    </w:p>
    <w:p w14:paraId="47B457EA" w14:textId="77777777" w:rsidR="00820974" w:rsidRPr="007A27C8" w:rsidRDefault="00820974" w:rsidP="00820974">
      <w:pPr>
        <w:pStyle w:val="a4"/>
        <w:numPr>
          <w:ilvl w:val="0"/>
          <w:numId w:val="21"/>
        </w:numPr>
        <w:tabs>
          <w:tab w:val="left" w:pos="1134"/>
        </w:tabs>
        <w:spacing w:after="0" w:line="240" w:lineRule="auto"/>
        <w:ind w:left="0" w:firstLine="851"/>
        <w:jc w:val="both"/>
        <w:rPr>
          <w:rFonts w:ascii="Times New Roman" w:hAnsi="Times New Roman"/>
          <w:bCs/>
          <w:sz w:val="28"/>
          <w:szCs w:val="28"/>
          <w:lang w:val="kk-KZ"/>
        </w:rPr>
      </w:pPr>
      <w:r w:rsidRPr="007A27C8">
        <w:rPr>
          <w:rFonts w:ascii="Times New Roman" w:hAnsi="Times New Roman"/>
          <w:sz w:val="28"/>
          <w:szCs w:val="28"/>
        </w:rPr>
        <w:t>Подтверждено формирование чистой орторомбической фазы BaMgF₄ (Cmc2₁) с высокой фазовой однородностью (~99%), нанокристаллитной структурой (~41 нм) и стабильными параметрами решётки.</w:t>
      </w:r>
    </w:p>
    <w:p w14:paraId="6C9D7762" w14:textId="77777777" w:rsidR="00820974" w:rsidRPr="007A27C8" w:rsidRDefault="00820974" w:rsidP="00820974">
      <w:pPr>
        <w:pStyle w:val="a4"/>
        <w:numPr>
          <w:ilvl w:val="0"/>
          <w:numId w:val="21"/>
        </w:numPr>
        <w:tabs>
          <w:tab w:val="left" w:pos="1134"/>
        </w:tabs>
        <w:spacing w:after="0" w:line="240" w:lineRule="auto"/>
        <w:ind w:left="0" w:firstLine="851"/>
        <w:jc w:val="both"/>
        <w:rPr>
          <w:rFonts w:ascii="Times New Roman" w:hAnsi="Times New Roman"/>
          <w:bCs/>
          <w:sz w:val="28"/>
          <w:szCs w:val="28"/>
          <w:lang w:val="kk-KZ"/>
        </w:rPr>
      </w:pPr>
      <w:r w:rsidRPr="007A27C8">
        <w:rPr>
          <w:rFonts w:ascii="Times New Roman" w:hAnsi="Times New Roman"/>
          <w:sz w:val="28"/>
          <w:szCs w:val="28"/>
        </w:rPr>
        <w:t>Радиационный синтез создаёт дефектные центры, что позволяет целенаправленно регулировать спектральные характеристики материалов.</w:t>
      </w:r>
    </w:p>
    <w:p w14:paraId="6FF9E076" w14:textId="77777777" w:rsidR="00820974" w:rsidRPr="007A27C8" w:rsidRDefault="00820974" w:rsidP="00820974">
      <w:pPr>
        <w:pStyle w:val="a4"/>
        <w:numPr>
          <w:ilvl w:val="0"/>
          <w:numId w:val="21"/>
        </w:numPr>
        <w:tabs>
          <w:tab w:val="left" w:pos="1134"/>
        </w:tabs>
        <w:spacing w:after="0" w:line="240" w:lineRule="auto"/>
        <w:ind w:left="0" w:firstLine="851"/>
        <w:jc w:val="both"/>
        <w:rPr>
          <w:rFonts w:ascii="Times New Roman" w:hAnsi="Times New Roman" w:cstheme="minorBidi"/>
          <w:bCs/>
          <w:sz w:val="28"/>
          <w:szCs w:val="28"/>
          <w:lang w:val="kk-KZ"/>
        </w:rPr>
      </w:pPr>
      <w:r w:rsidRPr="007A27C8">
        <w:rPr>
          <w:rFonts w:ascii="Times New Roman" w:hAnsi="Times New Roman"/>
          <w:sz w:val="28"/>
          <w:szCs w:val="28"/>
        </w:rPr>
        <w:t>Совокупность результатов указывает на перспективность применения керамики BaMgF₄ в УФ- и ВУФ-фотонике: в сцинтилляторах, лазерах и сенсорных системах.</w:t>
      </w:r>
    </w:p>
    <w:p w14:paraId="0727C9A7" w14:textId="77777777" w:rsidR="00820974" w:rsidRPr="003E7037" w:rsidRDefault="00820974" w:rsidP="00820974">
      <w:pPr>
        <w:spacing w:after="0" w:line="240" w:lineRule="auto"/>
        <w:ind w:firstLine="709"/>
        <w:contextualSpacing/>
        <w:jc w:val="both"/>
        <w:rPr>
          <w:rFonts w:ascii="Times New Roman" w:hAnsi="Times New Roman"/>
          <w:sz w:val="28"/>
          <w:szCs w:val="28"/>
        </w:rPr>
      </w:pPr>
      <w:r w:rsidRPr="003E7037">
        <w:rPr>
          <w:rFonts w:ascii="Times New Roman" w:hAnsi="Times New Roman"/>
          <w:sz w:val="28"/>
          <w:szCs w:val="28"/>
        </w:rPr>
        <w:t>Таким образом, проведённые исследования подтвердили возможность радиационного синтеза керамики на основе MgF₂, BaF₂ и BaMgF₄ с внедрением ионов вольфрама без использования дополнительных стабилизирующих добавок. Установленные закономерности люминесценции, влияния морфологии и условий отжига открывают новые подходы к целенаправленному управлению спектральными характеристиками материалов. Полученные результаты имеют фундаментальное значение для понимания процессов возбуждения и релаксации в дефектных кристаллических структурах и могут быть использованы при создании новых эффективных люминесцентных материалов.</w:t>
      </w:r>
    </w:p>
    <w:p w14:paraId="1C6FCF68" w14:textId="77777777" w:rsidR="00820974" w:rsidRPr="007A27C8" w:rsidRDefault="00820974" w:rsidP="00820974">
      <w:pPr>
        <w:spacing w:after="0" w:line="240" w:lineRule="auto"/>
        <w:contextualSpacing/>
        <w:jc w:val="both"/>
        <w:rPr>
          <w:rFonts w:ascii="Times New Roman" w:hAnsi="Times New Roman"/>
          <w:sz w:val="28"/>
          <w:szCs w:val="28"/>
        </w:rPr>
      </w:pPr>
    </w:p>
    <w:p w14:paraId="77D1D957" w14:textId="77777777" w:rsidR="00820974" w:rsidRDefault="00820974">
      <w:pPr>
        <w:spacing w:after="0" w:line="240" w:lineRule="auto"/>
        <w:rPr>
          <w:rFonts w:ascii="Times New Roman" w:hAnsi="Times New Roman"/>
          <w:b/>
          <w:sz w:val="28"/>
          <w:szCs w:val="28"/>
        </w:rPr>
      </w:pPr>
      <w:r>
        <w:rPr>
          <w:rFonts w:ascii="Times New Roman" w:hAnsi="Times New Roman"/>
          <w:b/>
          <w:sz w:val="28"/>
          <w:szCs w:val="28"/>
        </w:rPr>
        <w:br w:type="page"/>
      </w:r>
    </w:p>
    <w:p w14:paraId="2237C95E" w14:textId="7E78B557" w:rsidR="00315679" w:rsidRDefault="00557D81" w:rsidP="00745160">
      <w:pPr>
        <w:spacing w:after="0" w:line="240" w:lineRule="auto"/>
        <w:ind w:firstLine="709"/>
        <w:jc w:val="center"/>
        <w:rPr>
          <w:rFonts w:ascii="Times New Roman" w:hAnsi="Times New Roman"/>
          <w:b/>
          <w:sz w:val="28"/>
          <w:szCs w:val="28"/>
        </w:rPr>
      </w:pPr>
      <w:r w:rsidRPr="00415716">
        <w:rPr>
          <w:rFonts w:ascii="Times New Roman" w:hAnsi="Times New Roman"/>
          <w:b/>
          <w:sz w:val="28"/>
          <w:szCs w:val="28"/>
        </w:rPr>
        <w:t>СПИСОК</w:t>
      </w:r>
      <w:r w:rsidRPr="0090278C">
        <w:rPr>
          <w:rFonts w:ascii="Times New Roman" w:hAnsi="Times New Roman"/>
          <w:b/>
          <w:sz w:val="28"/>
          <w:szCs w:val="28"/>
        </w:rPr>
        <w:t xml:space="preserve"> </w:t>
      </w:r>
      <w:r w:rsidRPr="00415716">
        <w:rPr>
          <w:rFonts w:ascii="Times New Roman" w:hAnsi="Times New Roman"/>
          <w:b/>
          <w:sz w:val="28"/>
          <w:szCs w:val="28"/>
        </w:rPr>
        <w:t>ИСПОЛЬЗОВАННЫХ</w:t>
      </w:r>
      <w:r w:rsidRPr="0090278C">
        <w:rPr>
          <w:rFonts w:ascii="Times New Roman" w:hAnsi="Times New Roman"/>
          <w:b/>
          <w:sz w:val="28"/>
          <w:szCs w:val="28"/>
        </w:rPr>
        <w:t xml:space="preserve"> </w:t>
      </w:r>
      <w:r w:rsidRPr="00415716">
        <w:rPr>
          <w:rFonts w:ascii="Times New Roman" w:hAnsi="Times New Roman"/>
          <w:b/>
          <w:sz w:val="28"/>
          <w:szCs w:val="28"/>
        </w:rPr>
        <w:t>ИСТОЧНИКОВ</w:t>
      </w:r>
    </w:p>
    <w:p w14:paraId="38902FD0" w14:textId="77777777" w:rsidR="00EB169A" w:rsidRDefault="00EB169A" w:rsidP="00745160">
      <w:pPr>
        <w:spacing w:after="0" w:line="240" w:lineRule="auto"/>
        <w:ind w:firstLine="709"/>
        <w:jc w:val="center"/>
        <w:rPr>
          <w:rFonts w:ascii="Times New Roman" w:hAnsi="Times New Roman"/>
          <w:b/>
          <w:sz w:val="28"/>
          <w:szCs w:val="28"/>
        </w:rPr>
      </w:pPr>
    </w:p>
    <w:p w14:paraId="0E86FE54" w14:textId="76F832B0" w:rsidR="00EB169A" w:rsidRPr="00B83014" w:rsidRDefault="00EB169A" w:rsidP="00B83014">
      <w:pPr>
        <w:spacing w:after="0" w:line="240" w:lineRule="auto"/>
        <w:ind w:firstLine="709"/>
        <w:jc w:val="both"/>
        <w:rPr>
          <w:rFonts w:ascii="Times New Roman" w:hAnsi="Times New Roman"/>
          <w:b/>
          <w:sz w:val="28"/>
          <w:szCs w:val="28"/>
          <w:lang w:val="en-US"/>
        </w:rPr>
      </w:pPr>
      <w:r w:rsidRPr="0090278C">
        <w:rPr>
          <w:rFonts w:ascii="Times New Roman" w:eastAsia="Times New Roman" w:hAnsi="Times New Roman"/>
          <w:sz w:val="28"/>
          <w:szCs w:val="28"/>
        </w:rPr>
        <w:t xml:space="preserve">1 </w:t>
      </w:r>
      <w:r w:rsidRPr="00B83014">
        <w:rPr>
          <w:rFonts w:ascii="Times New Roman" w:eastAsia="Times New Roman" w:hAnsi="Times New Roman"/>
          <w:sz w:val="28"/>
          <w:szCs w:val="28"/>
          <w:lang w:val="en-US"/>
        </w:rPr>
        <w:t>Lisitsyna</w:t>
      </w:r>
      <w:r w:rsidRPr="0090278C">
        <w:rPr>
          <w:rFonts w:ascii="Times New Roman" w:eastAsia="Times New Roman" w:hAnsi="Times New Roman"/>
          <w:sz w:val="28"/>
          <w:szCs w:val="28"/>
        </w:rPr>
        <w:t xml:space="preserve"> </w:t>
      </w:r>
      <w:r w:rsidRPr="00B83014">
        <w:rPr>
          <w:rFonts w:ascii="Times New Roman" w:eastAsia="Times New Roman" w:hAnsi="Times New Roman"/>
          <w:sz w:val="28"/>
          <w:szCs w:val="28"/>
          <w:lang w:val="en-US"/>
        </w:rPr>
        <w:t>L</w:t>
      </w:r>
      <w:r w:rsidRPr="0090278C">
        <w:rPr>
          <w:rFonts w:ascii="Times New Roman" w:eastAsia="Times New Roman" w:hAnsi="Times New Roman"/>
          <w:sz w:val="28"/>
          <w:szCs w:val="28"/>
        </w:rPr>
        <w:t>.</w:t>
      </w:r>
      <w:r w:rsidRPr="00B83014">
        <w:rPr>
          <w:rFonts w:ascii="Times New Roman" w:eastAsia="Times New Roman" w:hAnsi="Times New Roman"/>
          <w:sz w:val="28"/>
          <w:szCs w:val="28"/>
          <w:lang w:val="en-US"/>
        </w:rPr>
        <w:t>A</w:t>
      </w:r>
      <w:r w:rsidRPr="0090278C">
        <w:rPr>
          <w:rFonts w:ascii="Times New Roman" w:eastAsia="Times New Roman" w:hAnsi="Times New Roman"/>
          <w:sz w:val="28"/>
          <w:szCs w:val="28"/>
        </w:rPr>
        <w:t>.</w:t>
      </w:r>
      <w:r w:rsidR="00C45EFF" w:rsidRPr="0090278C">
        <w:rPr>
          <w:rFonts w:ascii="Times New Roman" w:eastAsia="Times New Roman" w:hAnsi="Times New Roman"/>
          <w:sz w:val="28"/>
          <w:szCs w:val="28"/>
        </w:rPr>
        <w:t xml:space="preserve"> </w:t>
      </w:r>
      <w:r w:rsidR="00C45EFF">
        <w:rPr>
          <w:rFonts w:ascii="Times New Roman" w:eastAsia="Times New Roman" w:hAnsi="Times New Roman"/>
          <w:sz w:val="28"/>
          <w:szCs w:val="28"/>
          <w:lang w:val="en-US"/>
        </w:rPr>
        <w:t>et</w:t>
      </w:r>
      <w:r w:rsidR="00C45EFF" w:rsidRPr="0090278C">
        <w:rPr>
          <w:rFonts w:ascii="Times New Roman" w:eastAsia="Times New Roman" w:hAnsi="Times New Roman"/>
          <w:sz w:val="28"/>
          <w:szCs w:val="28"/>
        </w:rPr>
        <w:t xml:space="preserve"> </w:t>
      </w:r>
      <w:r w:rsidR="00C45EFF">
        <w:rPr>
          <w:rFonts w:ascii="Times New Roman" w:eastAsia="Times New Roman" w:hAnsi="Times New Roman"/>
          <w:sz w:val="28"/>
          <w:szCs w:val="28"/>
          <w:lang w:val="en-US"/>
        </w:rPr>
        <w:t>al</w:t>
      </w:r>
      <w:r w:rsidR="00C45EFF" w:rsidRPr="0090278C">
        <w:rPr>
          <w:rFonts w:ascii="Times New Roman" w:eastAsia="Times New Roman" w:hAnsi="Times New Roman"/>
          <w:sz w:val="28"/>
          <w:szCs w:val="28"/>
        </w:rPr>
        <w:t>.</w:t>
      </w:r>
      <w:r w:rsidRPr="0090278C">
        <w:rPr>
          <w:rFonts w:ascii="Times New Roman" w:eastAsia="Times New Roman" w:hAnsi="Times New Roman"/>
          <w:sz w:val="28"/>
          <w:szCs w:val="28"/>
        </w:rPr>
        <w:t xml:space="preserve"> </w:t>
      </w:r>
      <w:r w:rsidRPr="00B83014">
        <w:rPr>
          <w:rFonts w:ascii="Times New Roman" w:eastAsia="Times New Roman" w:hAnsi="Times New Roman"/>
          <w:sz w:val="28"/>
          <w:szCs w:val="28"/>
          <w:lang w:val="en-US"/>
        </w:rPr>
        <w:t xml:space="preserve">Composition nanodefects in doped lithium fluoride crystals // Physics of the Solid State. </w:t>
      </w:r>
      <w:r w:rsidR="00C45EFF">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2013. </w:t>
      </w:r>
      <w:r w:rsidR="00C45EFF">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Vol. 55, </w:t>
      </w:r>
      <w:r w:rsidR="00C45EFF">
        <w:rPr>
          <w:rFonts w:ascii="Times New Roman" w:eastAsia="Times New Roman" w:hAnsi="Times New Roman"/>
          <w:sz w:val="28"/>
          <w:szCs w:val="28"/>
          <w:lang w:val="en-US"/>
        </w:rPr>
        <w:t xml:space="preserve">Issue </w:t>
      </w:r>
      <w:r w:rsidRPr="00B83014">
        <w:rPr>
          <w:rFonts w:ascii="Times New Roman" w:eastAsia="Times New Roman" w:hAnsi="Times New Roman"/>
          <w:sz w:val="28"/>
          <w:szCs w:val="28"/>
          <w:lang w:val="en-US"/>
        </w:rPr>
        <w:t xml:space="preserve">11. </w:t>
      </w:r>
      <w:r w:rsidR="00C45EFF">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P. 2297</w:t>
      </w:r>
      <w:r w:rsidR="00C45EFF">
        <w:rPr>
          <w:rFonts w:ascii="Times New Roman" w:eastAsia="Times New Roman" w:hAnsi="Times New Roman"/>
          <w:sz w:val="28"/>
          <w:szCs w:val="28"/>
          <w:lang w:val="en-US"/>
        </w:rPr>
        <w:t>-</w:t>
      </w:r>
      <w:r w:rsidRPr="00B83014">
        <w:rPr>
          <w:rFonts w:ascii="Times New Roman" w:eastAsia="Times New Roman" w:hAnsi="Times New Roman"/>
          <w:sz w:val="28"/>
          <w:szCs w:val="28"/>
          <w:lang w:val="en-US"/>
        </w:rPr>
        <w:t>2303.</w:t>
      </w:r>
    </w:p>
    <w:p w14:paraId="3283A217" w14:textId="02E16DC8" w:rsidR="000315B7" w:rsidRPr="00C45EFF" w:rsidRDefault="00EB169A" w:rsidP="00B83014">
      <w:pPr>
        <w:spacing w:after="0" w:line="240" w:lineRule="auto"/>
        <w:ind w:firstLine="709"/>
        <w:jc w:val="both"/>
        <w:rPr>
          <w:rFonts w:ascii="Times New Roman" w:eastAsia="Times New Roman" w:hAnsi="Times New Roman"/>
          <w:sz w:val="28"/>
          <w:szCs w:val="28"/>
          <w:lang w:val="en-US"/>
        </w:rPr>
      </w:pPr>
      <w:r w:rsidRPr="00C45EFF">
        <w:rPr>
          <w:rFonts w:ascii="Times New Roman" w:eastAsia="Times New Roman" w:hAnsi="Times New Roman"/>
          <w:sz w:val="28"/>
          <w:szCs w:val="28"/>
          <w:lang w:val="en-US"/>
        </w:rPr>
        <w:t xml:space="preserve">2 </w:t>
      </w:r>
      <w:r w:rsidRPr="00B83014">
        <w:rPr>
          <w:rFonts w:ascii="Times New Roman" w:eastAsia="Times New Roman" w:hAnsi="Times New Roman"/>
          <w:sz w:val="28"/>
          <w:szCs w:val="28"/>
          <w:lang w:val="en-US"/>
        </w:rPr>
        <w:t xml:space="preserve">Lisitsyn V. et al. Nanodefects in YAG:Ce-Based Phosphor Microcrystals // Crystals (Basel). </w:t>
      </w:r>
      <w:r w:rsidR="00C45EFF">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2019. </w:t>
      </w:r>
      <w:r w:rsidR="00C45EFF">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Vol. 9, </w:t>
      </w:r>
      <w:r w:rsidR="00C45EFF">
        <w:rPr>
          <w:rFonts w:ascii="Times New Roman" w:eastAsia="Times New Roman" w:hAnsi="Times New Roman"/>
          <w:sz w:val="28"/>
          <w:szCs w:val="28"/>
          <w:lang w:val="en-US"/>
        </w:rPr>
        <w:t>Issue</w:t>
      </w:r>
      <w:r w:rsidRPr="00B83014">
        <w:rPr>
          <w:rFonts w:ascii="Times New Roman" w:eastAsia="Times New Roman" w:hAnsi="Times New Roman"/>
          <w:sz w:val="28"/>
          <w:szCs w:val="28"/>
          <w:lang w:val="en-US"/>
        </w:rPr>
        <w:t xml:space="preserve"> 9. </w:t>
      </w:r>
      <w:r w:rsidR="00C45EFF">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P. 476</w:t>
      </w:r>
      <w:r w:rsidR="00C45EFF">
        <w:rPr>
          <w:rFonts w:ascii="Times New Roman" w:eastAsia="Times New Roman" w:hAnsi="Times New Roman"/>
          <w:sz w:val="28"/>
          <w:szCs w:val="28"/>
          <w:lang w:val="en-US"/>
        </w:rPr>
        <w:t>-1-476-18</w:t>
      </w:r>
      <w:r w:rsidRPr="00B83014">
        <w:rPr>
          <w:rFonts w:ascii="Times New Roman" w:eastAsia="Times New Roman" w:hAnsi="Times New Roman"/>
          <w:sz w:val="28"/>
          <w:szCs w:val="28"/>
          <w:lang w:val="en-US"/>
        </w:rPr>
        <w:t>.</w:t>
      </w:r>
    </w:p>
    <w:p w14:paraId="543305E8" w14:textId="1F39630E" w:rsidR="00EB169A" w:rsidRPr="00C45EFF" w:rsidRDefault="00EB169A" w:rsidP="00B83014">
      <w:pPr>
        <w:spacing w:after="0" w:line="240" w:lineRule="auto"/>
        <w:ind w:firstLine="709"/>
        <w:jc w:val="both"/>
        <w:rPr>
          <w:rFonts w:ascii="Times New Roman" w:eastAsia="Times New Roman" w:hAnsi="Times New Roman"/>
          <w:sz w:val="28"/>
          <w:szCs w:val="28"/>
          <w:lang w:val="en-US"/>
        </w:rPr>
      </w:pPr>
      <w:r w:rsidRPr="00C45EFF">
        <w:rPr>
          <w:rFonts w:ascii="Times New Roman" w:eastAsia="Times New Roman" w:hAnsi="Times New Roman"/>
          <w:sz w:val="28"/>
          <w:szCs w:val="28"/>
          <w:lang w:val="en-US"/>
        </w:rPr>
        <w:t xml:space="preserve">3 </w:t>
      </w:r>
      <w:r w:rsidRPr="00B83014">
        <w:rPr>
          <w:rFonts w:ascii="Times New Roman" w:eastAsia="Times New Roman" w:hAnsi="Times New Roman"/>
          <w:sz w:val="28"/>
          <w:szCs w:val="28"/>
          <w:lang w:val="en-US"/>
        </w:rPr>
        <w:t>Lisitsyn V. et al. Luminescence of the tungsten-activated MgF</w:t>
      </w:r>
      <w:r w:rsidRPr="00233290">
        <w:rPr>
          <w:rFonts w:ascii="Times New Roman" w:eastAsia="Times New Roman" w:hAnsi="Times New Roman"/>
          <w:sz w:val="28"/>
          <w:szCs w:val="28"/>
          <w:vertAlign w:val="subscript"/>
          <w:lang w:val="en-US"/>
        </w:rPr>
        <w:t>2</w:t>
      </w:r>
      <w:r w:rsidRPr="00B83014">
        <w:rPr>
          <w:rFonts w:ascii="Times New Roman" w:eastAsia="Times New Roman" w:hAnsi="Times New Roman"/>
          <w:sz w:val="28"/>
          <w:szCs w:val="28"/>
          <w:lang w:val="en-US"/>
        </w:rPr>
        <w:t xml:space="preserve"> ceramics synthesized under the electron beam // Nucl Instrum Methods Phys Res B. </w:t>
      </w:r>
      <w:r w:rsidR="00C45EFF">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2018. </w:t>
      </w:r>
      <w:r w:rsidR="00C45EFF">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Vol. 435. </w:t>
      </w:r>
      <w:r w:rsidR="00C45EFF">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P. 263</w:t>
      </w:r>
      <w:r w:rsidR="00C45EFF">
        <w:rPr>
          <w:rFonts w:ascii="Times New Roman" w:eastAsia="Times New Roman" w:hAnsi="Times New Roman"/>
          <w:sz w:val="28"/>
          <w:szCs w:val="28"/>
          <w:lang w:val="en-US"/>
        </w:rPr>
        <w:t>-</w:t>
      </w:r>
      <w:r w:rsidRPr="00B83014">
        <w:rPr>
          <w:rFonts w:ascii="Times New Roman" w:eastAsia="Times New Roman" w:hAnsi="Times New Roman"/>
          <w:sz w:val="28"/>
          <w:szCs w:val="28"/>
          <w:lang w:val="en-US"/>
        </w:rPr>
        <w:t>267.</w:t>
      </w:r>
    </w:p>
    <w:p w14:paraId="20F25CA0" w14:textId="0F8AB6DF" w:rsidR="00EB169A" w:rsidRPr="00C45EFF" w:rsidRDefault="00EB169A" w:rsidP="00B83014">
      <w:pPr>
        <w:spacing w:after="0" w:line="240" w:lineRule="auto"/>
        <w:ind w:firstLine="709"/>
        <w:jc w:val="both"/>
        <w:rPr>
          <w:rFonts w:ascii="Times New Roman" w:hAnsi="Times New Roman"/>
          <w:b/>
          <w:sz w:val="28"/>
          <w:szCs w:val="28"/>
          <w:lang w:val="en-US"/>
        </w:rPr>
      </w:pPr>
      <w:r w:rsidRPr="00B83014">
        <w:rPr>
          <w:rFonts w:ascii="Times New Roman" w:eastAsia="Times New Roman" w:hAnsi="Times New Roman"/>
          <w:sz w:val="28"/>
          <w:szCs w:val="28"/>
          <w:lang w:val="en-US"/>
        </w:rPr>
        <w:t>4 Lisitsyn V.M. et al. MgF</w:t>
      </w:r>
      <w:r w:rsidRPr="00233290">
        <w:rPr>
          <w:rFonts w:ascii="Times New Roman" w:eastAsia="Times New Roman" w:hAnsi="Times New Roman"/>
          <w:sz w:val="28"/>
          <w:szCs w:val="28"/>
          <w:vertAlign w:val="subscript"/>
          <w:lang w:val="en-US"/>
        </w:rPr>
        <w:t>2</w:t>
      </w:r>
      <w:r w:rsidRPr="00B83014">
        <w:rPr>
          <w:rFonts w:ascii="Times New Roman" w:eastAsia="Times New Roman" w:hAnsi="Times New Roman"/>
          <w:sz w:val="28"/>
          <w:szCs w:val="28"/>
          <w:lang w:val="en-US"/>
        </w:rPr>
        <w:t xml:space="preserve">-Based Luminescing Ceramics // Russian Physics Journal. </w:t>
      </w:r>
      <w:r w:rsidR="00C45EFF">
        <w:rPr>
          <w:rFonts w:ascii="Times New Roman" w:eastAsia="Times New Roman" w:hAnsi="Times New Roman"/>
          <w:sz w:val="28"/>
          <w:szCs w:val="28"/>
          <w:lang w:val="en-US"/>
        </w:rPr>
        <w:t xml:space="preserve">– </w:t>
      </w:r>
      <w:r w:rsidRPr="00C45EFF">
        <w:rPr>
          <w:rFonts w:ascii="Times New Roman" w:eastAsia="Times New Roman" w:hAnsi="Times New Roman"/>
          <w:sz w:val="28"/>
          <w:szCs w:val="28"/>
          <w:lang w:val="en-US"/>
        </w:rPr>
        <w:t xml:space="preserve">2019. </w:t>
      </w:r>
      <w:r w:rsidR="00C45EFF">
        <w:rPr>
          <w:rFonts w:ascii="Times New Roman" w:eastAsia="Times New Roman" w:hAnsi="Times New Roman"/>
          <w:sz w:val="28"/>
          <w:szCs w:val="28"/>
          <w:lang w:val="en-US"/>
        </w:rPr>
        <w:t xml:space="preserve">– </w:t>
      </w:r>
      <w:r w:rsidRPr="00C45EFF">
        <w:rPr>
          <w:rFonts w:ascii="Times New Roman" w:eastAsia="Times New Roman" w:hAnsi="Times New Roman"/>
          <w:sz w:val="28"/>
          <w:szCs w:val="28"/>
          <w:lang w:val="en-US"/>
        </w:rPr>
        <w:t xml:space="preserve">Vol. 61, </w:t>
      </w:r>
      <w:r w:rsidR="00C45EFF">
        <w:rPr>
          <w:rFonts w:ascii="Times New Roman" w:eastAsia="Times New Roman" w:hAnsi="Times New Roman"/>
          <w:sz w:val="28"/>
          <w:szCs w:val="28"/>
          <w:lang w:val="en-US"/>
        </w:rPr>
        <w:t xml:space="preserve">Issue </w:t>
      </w:r>
      <w:r w:rsidRPr="00C45EFF">
        <w:rPr>
          <w:rFonts w:ascii="Times New Roman" w:eastAsia="Times New Roman" w:hAnsi="Times New Roman"/>
          <w:sz w:val="28"/>
          <w:szCs w:val="28"/>
          <w:lang w:val="en-US"/>
        </w:rPr>
        <w:t xml:space="preserve">10. </w:t>
      </w:r>
      <w:r w:rsidR="00C45EFF">
        <w:rPr>
          <w:rFonts w:ascii="Times New Roman" w:eastAsia="Times New Roman" w:hAnsi="Times New Roman"/>
          <w:sz w:val="28"/>
          <w:szCs w:val="28"/>
          <w:lang w:val="en-US"/>
        </w:rPr>
        <w:t xml:space="preserve">– </w:t>
      </w:r>
      <w:r w:rsidRPr="00C45EFF">
        <w:rPr>
          <w:rFonts w:ascii="Times New Roman" w:eastAsia="Times New Roman" w:hAnsi="Times New Roman"/>
          <w:sz w:val="28"/>
          <w:szCs w:val="28"/>
          <w:lang w:val="en-US"/>
        </w:rPr>
        <w:t>P. 1908</w:t>
      </w:r>
      <w:r w:rsidR="00C45EFF">
        <w:rPr>
          <w:rFonts w:ascii="Times New Roman" w:eastAsia="Times New Roman" w:hAnsi="Times New Roman"/>
          <w:sz w:val="28"/>
          <w:szCs w:val="28"/>
          <w:lang w:val="en-US"/>
        </w:rPr>
        <w:t>-</w:t>
      </w:r>
      <w:r w:rsidRPr="00C45EFF">
        <w:rPr>
          <w:rFonts w:ascii="Times New Roman" w:eastAsia="Times New Roman" w:hAnsi="Times New Roman"/>
          <w:sz w:val="28"/>
          <w:szCs w:val="28"/>
          <w:lang w:val="en-US"/>
        </w:rPr>
        <w:t>1913.</w:t>
      </w:r>
    </w:p>
    <w:p w14:paraId="27D12A07" w14:textId="04D76523" w:rsidR="00EB169A" w:rsidRPr="00B83014" w:rsidRDefault="00EB169A" w:rsidP="00B83014">
      <w:pPr>
        <w:spacing w:after="0" w:line="240" w:lineRule="auto"/>
        <w:ind w:firstLine="709"/>
        <w:jc w:val="both"/>
        <w:rPr>
          <w:rFonts w:ascii="Times New Roman" w:hAnsi="Times New Roman"/>
          <w:b/>
          <w:sz w:val="28"/>
          <w:szCs w:val="28"/>
        </w:rPr>
      </w:pPr>
      <w:r w:rsidRPr="00B83014">
        <w:rPr>
          <w:rFonts w:ascii="Times New Roman" w:hAnsi="Times New Roman"/>
          <w:sz w:val="28"/>
          <w:szCs w:val="28"/>
        </w:rPr>
        <w:t xml:space="preserve">5 </w:t>
      </w:r>
      <w:r w:rsidRPr="00B83014">
        <w:rPr>
          <w:rFonts w:ascii="Times New Roman" w:eastAsia="Times New Roman" w:hAnsi="Times New Roman"/>
          <w:sz w:val="28"/>
          <w:szCs w:val="28"/>
        </w:rPr>
        <w:t>Рэди Д. Действие мощного лазерного излучения</w:t>
      </w:r>
      <w:r w:rsidR="0090278C">
        <w:rPr>
          <w:rFonts w:ascii="Times New Roman" w:eastAsia="Times New Roman" w:hAnsi="Times New Roman"/>
          <w:sz w:val="28"/>
          <w:szCs w:val="28"/>
        </w:rPr>
        <w:t xml:space="preserve"> / пер. с англ.</w:t>
      </w:r>
      <w:r w:rsidRPr="00B83014">
        <w:rPr>
          <w:rFonts w:ascii="Times New Roman" w:eastAsia="Times New Roman" w:hAnsi="Times New Roman"/>
          <w:sz w:val="28"/>
          <w:szCs w:val="28"/>
        </w:rPr>
        <w:t xml:space="preserve"> </w:t>
      </w:r>
      <w:r w:rsidR="00C2424D">
        <w:rPr>
          <w:rFonts w:ascii="Times New Roman" w:eastAsia="Times New Roman" w:hAnsi="Times New Roman"/>
          <w:sz w:val="28"/>
          <w:szCs w:val="28"/>
        </w:rPr>
        <w:t xml:space="preserve">– М., </w:t>
      </w:r>
      <w:r w:rsidRPr="00B83014">
        <w:rPr>
          <w:rFonts w:ascii="Times New Roman" w:eastAsia="Times New Roman" w:hAnsi="Times New Roman"/>
          <w:sz w:val="28"/>
          <w:szCs w:val="28"/>
        </w:rPr>
        <w:t xml:space="preserve">1974. </w:t>
      </w:r>
      <w:r w:rsidR="00C2424D">
        <w:rPr>
          <w:rFonts w:ascii="Times New Roman" w:eastAsia="Times New Roman" w:hAnsi="Times New Roman"/>
          <w:sz w:val="28"/>
          <w:szCs w:val="28"/>
        </w:rPr>
        <w:t xml:space="preserve">- </w:t>
      </w:r>
      <w:r w:rsidRPr="00B83014">
        <w:rPr>
          <w:rFonts w:ascii="Times New Roman" w:eastAsia="Times New Roman" w:hAnsi="Times New Roman"/>
          <w:sz w:val="28"/>
          <w:szCs w:val="28"/>
        </w:rPr>
        <w:t xml:space="preserve">468 </w:t>
      </w:r>
      <w:r w:rsidR="00C2424D">
        <w:rPr>
          <w:rFonts w:ascii="Times New Roman" w:eastAsia="Times New Roman" w:hAnsi="Times New Roman"/>
          <w:sz w:val="28"/>
          <w:szCs w:val="28"/>
        </w:rPr>
        <w:t>с</w:t>
      </w:r>
      <w:r w:rsidRPr="00B83014">
        <w:rPr>
          <w:rFonts w:ascii="Times New Roman" w:eastAsia="Times New Roman" w:hAnsi="Times New Roman"/>
          <w:sz w:val="28"/>
          <w:szCs w:val="28"/>
        </w:rPr>
        <w:t>.</w:t>
      </w:r>
    </w:p>
    <w:p w14:paraId="1E460F82" w14:textId="46954175" w:rsidR="00EB169A" w:rsidRPr="00C2424D" w:rsidRDefault="00EB169A" w:rsidP="00B83014">
      <w:pPr>
        <w:spacing w:after="0" w:line="240" w:lineRule="auto"/>
        <w:ind w:firstLine="709"/>
        <w:jc w:val="both"/>
        <w:rPr>
          <w:rFonts w:ascii="Times New Roman" w:hAnsi="Times New Roman"/>
          <w:sz w:val="28"/>
          <w:szCs w:val="28"/>
        </w:rPr>
      </w:pPr>
      <w:r w:rsidRPr="00B83014">
        <w:rPr>
          <w:rFonts w:ascii="Times New Roman" w:hAnsi="Times New Roman"/>
          <w:sz w:val="28"/>
          <w:szCs w:val="28"/>
        </w:rPr>
        <w:t xml:space="preserve">6 </w:t>
      </w:r>
      <w:r w:rsidRPr="00B83014">
        <w:rPr>
          <w:rFonts w:ascii="Times New Roman" w:eastAsia="Times New Roman" w:hAnsi="Times New Roman"/>
          <w:sz w:val="28"/>
          <w:szCs w:val="28"/>
        </w:rPr>
        <w:t>Кнунянц И.Л. и др. Химическая энциклопедия</w:t>
      </w:r>
      <w:r w:rsidR="00C2424D">
        <w:rPr>
          <w:rFonts w:ascii="Times New Roman" w:eastAsia="Times New Roman" w:hAnsi="Times New Roman"/>
          <w:sz w:val="28"/>
          <w:szCs w:val="28"/>
        </w:rPr>
        <w:t>: в 5 т.</w:t>
      </w:r>
      <w:r w:rsidRPr="00B83014">
        <w:rPr>
          <w:rFonts w:ascii="Times New Roman" w:eastAsia="Times New Roman" w:hAnsi="Times New Roman"/>
          <w:sz w:val="28"/>
          <w:szCs w:val="28"/>
        </w:rPr>
        <w:t xml:space="preserve"> </w:t>
      </w:r>
      <w:r w:rsidR="00C2424D">
        <w:rPr>
          <w:rFonts w:ascii="Times New Roman" w:eastAsia="Times New Roman" w:hAnsi="Times New Roman"/>
          <w:sz w:val="28"/>
          <w:szCs w:val="28"/>
        </w:rPr>
        <w:t>– М., 1990. – Т. 2. – 671 с.</w:t>
      </w:r>
    </w:p>
    <w:p w14:paraId="00CDB437" w14:textId="3A1AE984" w:rsidR="00EB169A" w:rsidRPr="00C45EFF" w:rsidRDefault="00EB169A" w:rsidP="00B83014">
      <w:pPr>
        <w:spacing w:after="0" w:line="240" w:lineRule="auto"/>
        <w:ind w:firstLine="709"/>
        <w:jc w:val="both"/>
        <w:rPr>
          <w:rFonts w:ascii="Times New Roman" w:eastAsia="Times New Roman" w:hAnsi="Times New Roman"/>
          <w:sz w:val="28"/>
          <w:szCs w:val="28"/>
          <w:lang w:val="en-US"/>
        </w:rPr>
      </w:pPr>
      <w:r w:rsidRPr="00B83014">
        <w:rPr>
          <w:rFonts w:ascii="Times New Roman" w:hAnsi="Times New Roman"/>
          <w:sz w:val="28"/>
          <w:szCs w:val="28"/>
          <w:lang w:val="en-US"/>
        </w:rPr>
        <w:t xml:space="preserve">7 </w:t>
      </w:r>
      <w:r w:rsidRPr="00B83014">
        <w:rPr>
          <w:rFonts w:ascii="Times New Roman" w:eastAsia="Times New Roman" w:hAnsi="Times New Roman"/>
          <w:sz w:val="28"/>
          <w:szCs w:val="28"/>
          <w:lang w:val="en-US"/>
        </w:rPr>
        <w:t xml:space="preserve">Spurny Z. Thermoluinescent dosimetry // At Energy Rev. </w:t>
      </w:r>
      <w:r w:rsidR="00C45EFF">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1965. </w:t>
      </w:r>
      <w:r w:rsidR="00C45EFF">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Vol. 3. </w:t>
      </w:r>
      <w:r w:rsidR="00C45EFF">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P. 61</w:t>
      </w:r>
      <w:r w:rsidR="00C45EFF">
        <w:rPr>
          <w:rFonts w:ascii="Times New Roman" w:eastAsia="Times New Roman" w:hAnsi="Times New Roman"/>
          <w:sz w:val="28"/>
          <w:szCs w:val="28"/>
          <w:lang w:val="en-US"/>
        </w:rPr>
        <w:t>-</w:t>
      </w:r>
      <w:r w:rsidRPr="00B83014">
        <w:rPr>
          <w:rFonts w:ascii="Times New Roman" w:eastAsia="Times New Roman" w:hAnsi="Times New Roman"/>
          <w:sz w:val="28"/>
          <w:szCs w:val="28"/>
          <w:lang w:val="en-US"/>
        </w:rPr>
        <w:t>115.</w:t>
      </w:r>
    </w:p>
    <w:p w14:paraId="3F2B9126" w14:textId="52888306" w:rsidR="00EB169A" w:rsidRPr="00C45EFF" w:rsidRDefault="00EB169A" w:rsidP="00B83014">
      <w:pPr>
        <w:spacing w:after="0" w:line="240" w:lineRule="auto"/>
        <w:ind w:firstLine="709"/>
        <w:jc w:val="both"/>
        <w:rPr>
          <w:rFonts w:ascii="Times New Roman" w:eastAsia="Times New Roman" w:hAnsi="Times New Roman"/>
          <w:sz w:val="28"/>
          <w:szCs w:val="28"/>
          <w:lang w:val="en-US"/>
        </w:rPr>
      </w:pPr>
      <w:r w:rsidRPr="00B83014">
        <w:rPr>
          <w:rFonts w:ascii="Times New Roman" w:eastAsia="Times New Roman" w:hAnsi="Times New Roman"/>
          <w:sz w:val="28"/>
          <w:szCs w:val="28"/>
          <w:lang w:val="en-US"/>
        </w:rPr>
        <w:t xml:space="preserve">8 </w:t>
      </w:r>
      <w:r w:rsidR="00C45EFF">
        <w:rPr>
          <w:rFonts w:ascii="Times New Roman" w:eastAsia="Times New Roman" w:hAnsi="Times New Roman"/>
          <w:sz w:val="28"/>
          <w:szCs w:val="28"/>
          <w:lang w:val="en-US"/>
        </w:rPr>
        <w:t>Karzmark C.</w:t>
      </w:r>
      <w:r w:rsidRPr="00B83014">
        <w:rPr>
          <w:rFonts w:ascii="Times New Roman" w:eastAsia="Times New Roman" w:hAnsi="Times New Roman"/>
          <w:sz w:val="28"/>
          <w:szCs w:val="28"/>
          <w:lang w:val="en-US"/>
        </w:rPr>
        <w:t xml:space="preserve">J. </w:t>
      </w:r>
      <w:r w:rsidR="00C45EFF">
        <w:rPr>
          <w:rFonts w:ascii="Times New Roman" w:eastAsia="Times New Roman" w:hAnsi="Times New Roman"/>
          <w:sz w:val="28"/>
          <w:szCs w:val="28"/>
          <w:lang w:val="en-US"/>
        </w:rPr>
        <w:t>et al.</w:t>
      </w:r>
      <w:r w:rsidRPr="00B83014">
        <w:rPr>
          <w:rFonts w:ascii="Times New Roman" w:eastAsia="Times New Roman" w:hAnsi="Times New Roman"/>
          <w:sz w:val="28"/>
          <w:szCs w:val="28"/>
          <w:lang w:val="en-US"/>
        </w:rPr>
        <w:t xml:space="preserve"> Luminescence dosimetry // Science</w:t>
      </w:r>
      <w:r w:rsidR="00C45EFF">
        <w:rPr>
          <w:rFonts w:ascii="Times New Roman" w:eastAsia="Times New Roman" w:hAnsi="Times New Roman"/>
          <w:sz w:val="28"/>
          <w:szCs w:val="28"/>
          <w:lang w:val="en-US"/>
        </w:rPr>
        <w:t>. – 1979. – Vol. 150, Issue 3694. – P. 391-394.</w:t>
      </w:r>
    </w:p>
    <w:p w14:paraId="0F692B4D" w14:textId="2AFB9A89" w:rsidR="00EB169A" w:rsidRPr="00B83014" w:rsidRDefault="00EB169A" w:rsidP="00B83014">
      <w:pPr>
        <w:spacing w:after="0" w:line="240" w:lineRule="auto"/>
        <w:ind w:firstLine="709"/>
        <w:jc w:val="both"/>
        <w:rPr>
          <w:rFonts w:ascii="Times New Roman" w:eastAsia="Times New Roman" w:hAnsi="Times New Roman"/>
          <w:sz w:val="28"/>
          <w:szCs w:val="28"/>
        </w:rPr>
      </w:pPr>
      <w:r w:rsidRPr="0090278C">
        <w:rPr>
          <w:rFonts w:ascii="Times New Roman" w:eastAsia="Times New Roman" w:hAnsi="Times New Roman"/>
          <w:sz w:val="28"/>
          <w:szCs w:val="28"/>
        </w:rPr>
        <w:t xml:space="preserve">9 </w:t>
      </w:r>
      <w:r w:rsidR="00C2424D">
        <w:rPr>
          <w:rFonts w:ascii="Times New Roman" w:eastAsia="Times New Roman" w:hAnsi="Times New Roman"/>
          <w:sz w:val="28"/>
          <w:szCs w:val="28"/>
        </w:rPr>
        <w:t xml:space="preserve">Чернов А.А., Гиваргизов Е.И. и др. </w:t>
      </w:r>
      <w:r w:rsidRPr="00B83014">
        <w:rPr>
          <w:rFonts w:ascii="Times New Roman" w:eastAsia="Times New Roman" w:hAnsi="Times New Roman"/>
          <w:sz w:val="28"/>
          <w:szCs w:val="28"/>
        </w:rPr>
        <w:t>Современная</w:t>
      </w:r>
      <w:r w:rsidRPr="0090278C">
        <w:rPr>
          <w:rFonts w:ascii="Times New Roman" w:eastAsia="Times New Roman" w:hAnsi="Times New Roman"/>
          <w:sz w:val="28"/>
          <w:szCs w:val="28"/>
        </w:rPr>
        <w:t xml:space="preserve"> </w:t>
      </w:r>
      <w:r w:rsidRPr="00B83014">
        <w:rPr>
          <w:rFonts w:ascii="Times New Roman" w:eastAsia="Times New Roman" w:hAnsi="Times New Roman"/>
          <w:sz w:val="28"/>
          <w:szCs w:val="28"/>
        </w:rPr>
        <w:t>кристаллография</w:t>
      </w:r>
      <w:r w:rsidR="00C2424D">
        <w:rPr>
          <w:rFonts w:ascii="Times New Roman" w:eastAsia="Times New Roman" w:hAnsi="Times New Roman"/>
          <w:sz w:val="28"/>
          <w:szCs w:val="28"/>
        </w:rPr>
        <w:t>:</w:t>
      </w:r>
      <w:r w:rsidRPr="0090278C">
        <w:rPr>
          <w:rFonts w:ascii="Times New Roman" w:eastAsia="Times New Roman" w:hAnsi="Times New Roman"/>
          <w:sz w:val="28"/>
          <w:szCs w:val="28"/>
        </w:rPr>
        <w:t xml:space="preserve"> </w:t>
      </w:r>
      <w:r w:rsidR="00C2424D" w:rsidRPr="00B83014">
        <w:rPr>
          <w:rFonts w:ascii="Times New Roman" w:eastAsia="Times New Roman" w:hAnsi="Times New Roman"/>
          <w:sz w:val="28"/>
          <w:szCs w:val="28"/>
        </w:rPr>
        <w:t>в</w:t>
      </w:r>
      <w:r w:rsidR="00C2424D" w:rsidRPr="0090278C">
        <w:rPr>
          <w:rFonts w:ascii="Times New Roman" w:eastAsia="Times New Roman" w:hAnsi="Times New Roman"/>
          <w:sz w:val="28"/>
          <w:szCs w:val="28"/>
        </w:rPr>
        <w:t xml:space="preserve"> </w:t>
      </w:r>
      <w:r w:rsidRPr="0090278C">
        <w:rPr>
          <w:rFonts w:ascii="Times New Roman" w:eastAsia="Times New Roman" w:hAnsi="Times New Roman"/>
          <w:sz w:val="28"/>
          <w:szCs w:val="28"/>
        </w:rPr>
        <w:t>4</w:t>
      </w:r>
      <w:r w:rsidR="00C2424D">
        <w:rPr>
          <w:rFonts w:ascii="Times New Roman" w:eastAsia="Times New Roman" w:hAnsi="Times New Roman"/>
          <w:sz w:val="28"/>
          <w:szCs w:val="28"/>
        </w:rPr>
        <w:t> </w:t>
      </w:r>
      <w:r w:rsidRPr="00B83014">
        <w:rPr>
          <w:rFonts w:ascii="Times New Roman" w:eastAsia="Times New Roman" w:hAnsi="Times New Roman"/>
          <w:sz w:val="28"/>
          <w:szCs w:val="28"/>
        </w:rPr>
        <w:t>т</w:t>
      </w:r>
      <w:r w:rsidRPr="0090278C">
        <w:rPr>
          <w:rFonts w:ascii="Times New Roman" w:eastAsia="Times New Roman" w:hAnsi="Times New Roman"/>
          <w:sz w:val="28"/>
          <w:szCs w:val="28"/>
        </w:rPr>
        <w:t xml:space="preserve">. </w:t>
      </w:r>
      <w:r w:rsidR="00C2424D">
        <w:rPr>
          <w:rFonts w:ascii="Times New Roman" w:eastAsia="Times New Roman" w:hAnsi="Times New Roman"/>
          <w:sz w:val="28"/>
          <w:szCs w:val="28"/>
        </w:rPr>
        <w:t>–</w:t>
      </w:r>
      <w:r w:rsidRPr="0090278C">
        <w:rPr>
          <w:rFonts w:ascii="Times New Roman" w:eastAsia="Times New Roman" w:hAnsi="Times New Roman"/>
          <w:sz w:val="28"/>
          <w:szCs w:val="28"/>
        </w:rPr>
        <w:t xml:space="preserve"> </w:t>
      </w:r>
      <w:r w:rsidRPr="00B83014">
        <w:rPr>
          <w:rFonts w:ascii="Times New Roman" w:eastAsia="Times New Roman" w:hAnsi="Times New Roman"/>
          <w:sz w:val="28"/>
          <w:szCs w:val="28"/>
        </w:rPr>
        <w:t>М</w:t>
      </w:r>
      <w:r w:rsidR="00C2424D">
        <w:rPr>
          <w:rFonts w:ascii="Times New Roman" w:eastAsia="Times New Roman" w:hAnsi="Times New Roman"/>
          <w:sz w:val="28"/>
          <w:szCs w:val="28"/>
        </w:rPr>
        <w:t>.</w:t>
      </w:r>
      <w:r w:rsidRPr="0090278C">
        <w:rPr>
          <w:rFonts w:ascii="Times New Roman" w:eastAsia="Times New Roman" w:hAnsi="Times New Roman"/>
          <w:sz w:val="28"/>
          <w:szCs w:val="28"/>
        </w:rPr>
        <w:t xml:space="preserve">, 1980. </w:t>
      </w:r>
      <w:r w:rsidR="00C2424D">
        <w:rPr>
          <w:rFonts w:ascii="Times New Roman" w:eastAsia="Times New Roman" w:hAnsi="Times New Roman"/>
          <w:sz w:val="28"/>
          <w:szCs w:val="28"/>
        </w:rPr>
        <w:t xml:space="preserve">– Т. 3. – 407 с. </w:t>
      </w:r>
    </w:p>
    <w:p w14:paraId="52812ED7" w14:textId="303AF421" w:rsidR="00EB169A" w:rsidRPr="00B83014" w:rsidRDefault="00EB169A" w:rsidP="00B83014">
      <w:pPr>
        <w:spacing w:after="0" w:line="240" w:lineRule="auto"/>
        <w:ind w:firstLine="709"/>
        <w:jc w:val="both"/>
        <w:rPr>
          <w:rFonts w:ascii="Times New Roman" w:eastAsia="Times New Roman" w:hAnsi="Times New Roman"/>
          <w:sz w:val="28"/>
          <w:szCs w:val="28"/>
        </w:rPr>
      </w:pPr>
      <w:r w:rsidRPr="00B83014">
        <w:rPr>
          <w:rFonts w:ascii="Times New Roman" w:eastAsia="Times New Roman" w:hAnsi="Times New Roman"/>
          <w:sz w:val="28"/>
          <w:szCs w:val="28"/>
        </w:rPr>
        <w:t xml:space="preserve">10 </w:t>
      </w:r>
      <w:r w:rsidR="0011298D">
        <w:rPr>
          <w:rFonts w:ascii="Times New Roman" w:eastAsia="Times New Roman" w:hAnsi="Times New Roman"/>
          <w:sz w:val="28"/>
          <w:szCs w:val="28"/>
        </w:rPr>
        <w:t>Кац</w:t>
      </w:r>
      <w:r w:rsidR="0011298D" w:rsidRPr="00B83014">
        <w:rPr>
          <w:rFonts w:ascii="Times New Roman" w:eastAsia="Times New Roman" w:hAnsi="Times New Roman"/>
          <w:sz w:val="28"/>
          <w:szCs w:val="28"/>
        </w:rPr>
        <w:t xml:space="preserve"> М.Л. </w:t>
      </w:r>
      <w:r w:rsidRPr="00B83014">
        <w:rPr>
          <w:rFonts w:ascii="Times New Roman" w:eastAsia="Times New Roman" w:hAnsi="Times New Roman"/>
          <w:sz w:val="28"/>
          <w:szCs w:val="28"/>
        </w:rPr>
        <w:t>Люминесценция и электронно-дырочные процессы в фотохимически окрашенных кристаллах щелочно-галоидных соединений</w:t>
      </w:r>
      <w:r w:rsidR="0011298D">
        <w:rPr>
          <w:rFonts w:ascii="Times New Roman" w:eastAsia="Times New Roman" w:hAnsi="Times New Roman"/>
          <w:sz w:val="28"/>
          <w:szCs w:val="28"/>
        </w:rPr>
        <w:t>. – Саратов, 1960. – 271 с.</w:t>
      </w:r>
      <w:r w:rsidRPr="00B83014">
        <w:rPr>
          <w:rFonts w:ascii="Times New Roman" w:eastAsia="Times New Roman" w:hAnsi="Times New Roman"/>
          <w:sz w:val="28"/>
          <w:szCs w:val="28"/>
        </w:rPr>
        <w:t xml:space="preserve"> </w:t>
      </w:r>
    </w:p>
    <w:p w14:paraId="5126B9D0" w14:textId="02614821" w:rsidR="00EB169A" w:rsidRPr="0011298D" w:rsidRDefault="00EB169A" w:rsidP="00B83014">
      <w:pPr>
        <w:spacing w:after="0" w:line="240" w:lineRule="auto"/>
        <w:ind w:firstLine="709"/>
        <w:jc w:val="both"/>
        <w:rPr>
          <w:rFonts w:ascii="Times New Roman" w:hAnsi="Times New Roman"/>
          <w:sz w:val="28"/>
          <w:szCs w:val="28"/>
        </w:rPr>
      </w:pPr>
      <w:r w:rsidRPr="00B83014">
        <w:rPr>
          <w:rFonts w:ascii="Times New Roman" w:eastAsia="Times New Roman" w:hAnsi="Times New Roman"/>
          <w:sz w:val="28"/>
          <w:szCs w:val="28"/>
        </w:rPr>
        <w:t>11 Лисицына Л</w:t>
      </w:r>
      <w:r w:rsidR="0011298D">
        <w:rPr>
          <w:rFonts w:ascii="Times New Roman" w:eastAsia="Times New Roman" w:hAnsi="Times New Roman"/>
          <w:sz w:val="28"/>
          <w:szCs w:val="28"/>
        </w:rPr>
        <w:t>.</w:t>
      </w:r>
      <w:r w:rsidRPr="00B83014">
        <w:rPr>
          <w:rFonts w:ascii="Times New Roman" w:eastAsia="Times New Roman" w:hAnsi="Times New Roman"/>
          <w:sz w:val="28"/>
          <w:szCs w:val="28"/>
        </w:rPr>
        <w:t>А</w:t>
      </w:r>
      <w:r w:rsidR="0011298D">
        <w:rPr>
          <w:rFonts w:ascii="Times New Roman" w:eastAsia="Times New Roman" w:hAnsi="Times New Roman"/>
          <w:sz w:val="28"/>
          <w:szCs w:val="28"/>
        </w:rPr>
        <w:t>.</w:t>
      </w:r>
      <w:r w:rsidRPr="00B83014">
        <w:rPr>
          <w:rFonts w:ascii="Times New Roman" w:eastAsia="Times New Roman" w:hAnsi="Times New Roman"/>
          <w:sz w:val="28"/>
          <w:szCs w:val="28"/>
        </w:rPr>
        <w:t>, Лисицын В.М. Состав нанодефектов в активированных кристаллах фторида лития</w:t>
      </w:r>
      <w:r w:rsidR="0011298D">
        <w:rPr>
          <w:rFonts w:ascii="Times New Roman" w:eastAsia="Times New Roman" w:hAnsi="Times New Roman"/>
          <w:sz w:val="28"/>
          <w:szCs w:val="28"/>
        </w:rPr>
        <w:t xml:space="preserve"> // Физика твердого тела</w:t>
      </w:r>
      <w:r w:rsidRPr="00B83014">
        <w:rPr>
          <w:rFonts w:ascii="Times New Roman" w:eastAsia="Times New Roman" w:hAnsi="Times New Roman"/>
          <w:sz w:val="28"/>
          <w:szCs w:val="28"/>
        </w:rPr>
        <w:t xml:space="preserve">. </w:t>
      </w:r>
      <w:r w:rsidR="0011298D">
        <w:rPr>
          <w:rFonts w:ascii="Times New Roman" w:eastAsia="Times New Roman" w:hAnsi="Times New Roman"/>
          <w:sz w:val="28"/>
          <w:szCs w:val="28"/>
        </w:rPr>
        <w:t xml:space="preserve">- </w:t>
      </w:r>
      <w:r w:rsidRPr="0011298D">
        <w:rPr>
          <w:rFonts w:ascii="Times New Roman" w:eastAsia="Times New Roman" w:hAnsi="Times New Roman"/>
          <w:sz w:val="28"/>
          <w:szCs w:val="28"/>
        </w:rPr>
        <w:t xml:space="preserve">2013. </w:t>
      </w:r>
      <w:r w:rsidR="0011298D">
        <w:rPr>
          <w:rFonts w:ascii="Times New Roman" w:eastAsia="Times New Roman" w:hAnsi="Times New Roman"/>
          <w:sz w:val="28"/>
          <w:szCs w:val="28"/>
        </w:rPr>
        <w:t>– Т. 55, №11. – С. 2183-2189</w:t>
      </w:r>
      <w:r w:rsidRPr="0011298D">
        <w:rPr>
          <w:rFonts w:ascii="Times New Roman" w:eastAsia="Times New Roman" w:hAnsi="Times New Roman"/>
          <w:sz w:val="28"/>
          <w:szCs w:val="28"/>
        </w:rPr>
        <w:t>.</w:t>
      </w:r>
    </w:p>
    <w:p w14:paraId="08D2515C" w14:textId="4BA20BCC" w:rsidR="00EB169A" w:rsidRPr="0090278C" w:rsidRDefault="0094163C" w:rsidP="00B83014">
      <w:pPr>
        <w:spacing w:after="0" w:line="240" w:lineRule="auto"/>
        <w:ind w:firstLine="709"/>
        <w:jc w:val="both"/>
        <w:rPr>
          <w:rFonts w:ascii="Times New Roman" w:eastAsia="Times New Roman" w:hAnsi="Times New Roman"/>
          <w:sz w:val="28"/>
          <w:szCs w:val="28"/>
          <w:lang w:val="en-US"/>
        </w:rPr>
      </w:pPr>
      <w:r w:rsidRPr="00B83014">
        <w:rPr>
          <w:rFonts w:ascii="Times New Roman" w:eastAsia="Times New Roman" w:hAnsi="Times New Roman"/>
          <w:sz w:val="28"/>
          <w:szCs w:val="28"/>
          <w:lang w:val="en-US"/>
        </w:rPr>
        <w:t xml:space="preserve">12 Lisitsyna L.A. et al. Luminescence of LiF crystals doped with uranium // Journal of Physics: Conf. Series. </w:t>
      </w:r>
      <w:r w:rsidR="0011298D" w:rsidRPr="0011298D">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201</w:t>
      </w:r>
      <w:r w:rsidR="0011298D" w:rsidRPr="0011298D">
        <w:rPr>
          <w:rFonts w:ascii="Times New Roman" w:eastAsia="Times New Roman" w:hAnsi="Times New Roman"/>
          <w:sz w:val="28"/>
          <w:szCs w:val="28"/>
          <w:lang w:val="en-US"/>
        </w:rPr>
        <w:t>7</w:t>
      </w:r>
      <w:r w:rsidRPr="00B83014">
        <w:rPr>
          <w:rFonts w:ascii="Times New Roman" w:eastAsia="Times New Roman" w:hAnsi="Times New Roman"/>
          <w:sz w:val="28"/>
          <w:szCs w:val="28"/>
          <w:lang w:val="en-US"/>
        </w:rPr>
        <w:t xml:space="preserve">. </w:t>
      </w:r>
      <w:r w:rsidR="0011298D" w:rsidRPr="0011298D">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Vol. </w:t>
      </w:r>
      <w:r w:rsidR="0011298D" w:rsidRPr="0011298D">
        <w:rPr>
          <w:rFonts w:ascii="Times New Roman" w:eastAsia="Times New Roman" w:hAnsi="Times New Roman"/>
          <w:sz w:val="28"/>
          <w:szCs w:val="28"/>
          <w:lang w:val="en-US"/>
        </w:rPr>
        <w:t>830</w:t>
      </w:r>
      <w:r w:rsidR="0011298D">
        <w:rPr>
          <w:rFonts w:ascii="Times New Roman" w:eastAsia="Times New Roman" w:hAnsi="Times New Roman"/>
          <w:sz w:val="28"/>
          <w:szCs w:val="28"/>
          <w:lang w:val="en-US"/>
        </w:rPr>
        <w:t>, Issue 1. – P. 0</w:t>
      </w:r>
      <w:r w:rsidRPr="00B83014">
        <w:rPr>
          <w:rFonts w:ascii="Times New Roman" w:eastAsia="Times New Roman" w:hAnsi="Times New Roman"/>
          <w:sz w:val="28"/>
          <w:szCs w:val="28"/>
          <w:lang w:val="en-US"/>
        </w:rPr>
        <w:t>12156.</w:t>
      </w:r>
    </w:p>
    <w:p w14:paraId="42ED7769" w14:textId="44658EDA" w:rsidR="0094163C" w:rsidRPr="00C45EFF" w:rsidRDefault="0094163C" w:rsidP="00B83014">
      <w:pPr>
        <w:spacing w:after="0" w:line="240" w:lineRule="auto"/>
        <w:ind w:firstLine="709"/>
        <w:jc w:val="both"/>
        <w:rPr>
          <w:rFonts w:ascii="Times New Roman" w:eastAsia="Times New Roman" w:hAnsi="Times New Roman"/>
          <w:sz w:val="28"/>
          <w:szCs w:val="28"/>
          <w:lang w:val="en-US"/>
        </w:rPr>
      </w:pPr>
      <w:r w:rsidRPr="00B83014">
        <w:rPr>
          <w:rFonts w:ascii="Times New Roman" w:eastAsia="Times New Roman" w:hAnsi="Times New Roman"/>
          <w:sz w:val="28"/>
          <w:szCs w:val="28"/>
          <w:lang w:val="en-US"/>
        </w:rPr>
        <w:t xml:space="preserve">13 Lisitsyna L.A. et al. Pulsed photo- and cathodoluminescence of LiF crystals doped with tungsten oxide // Optics and Spectroscopy (English translation of Optika i Spektroskopiya). </w:t>
      </w:r>
      <w:r w:rsidR="00C45EFF">
        <w:rPr>
          <w:rFonts w:ascii="Times New Roman" w:eastAsia="Times New Roman" w:hAnsi="Times New Roman"/>
          <w:sz w:val="28"/>
          <w:szCs w:val="28"/>
          <w:lang w:val="en-US"/>
        </w:rPr>
        <w:t xml:space="preserve">– 2012. – </w:t>
      </w:r>
      <w:r w:rsidRPr="00B83014">
        <w:rPr>
          <w:rFonts w:ascii="Times New Roman" w:eastAsia="Times New Roman" w:hAnsi="Times New Roman"/>
          <w:sz w:val="28"/>
          <w:szCs w:val="28"/>
          <w:lang w:val="en-US"/>
        </w:rPr>
        <w:t xml:space="preserve">Vol. 112, </w:t>
      </w:r>
      <w:r w:rsidR="00C45EFF">
        <w:rPr>
          <w:rFonts w:ascii="Times New Roman" w:eastAsia="Times New Roman" w:hAnsi="Times New Roman"/>
          <w:sz w:val="28"/>
          <w:szCs w:val="28"/>
          <w:lang w:val="en-US"/>
        </w:rPr>
        <w:t xml:space="preserve">Issue </w:t>
      </w:r>
      <w:r w:rsidRPr="00B83014">
        <w:rPr>
          <w:rFonts w:ascii="Times New Roman" w:eastAsia="Times New Roman" w:hAnsi="Times New Roman"/>
          <w:sz w:val="28"/>
          <w:szCs w:val="28"/>
          <w:lang w:val="en-US"/>
        </w:rPr>
        <w:t xml:space="preserve">2. </w:t>
      </w:r>
      <w:r w:rsidR="00C45EFF">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P. 175</w:t>
      </w:r>
      <w:r w:rsidR="00C45EFF">
        <w:rPr>
          <w:rFonts w:ascii="Times New Roman" w:eastAsia="Times New Roman" w:hAnsi="Times New Roman"/>
          <w:sz w:val="28"/>
          <w:szCs w:val="28"/>
          <w:lang w:val="en-US"/>
        </w:rPr>
        <w:t>-</w:t>
      </w:r>
      <w:r w:rsidRPr="00B83014">
        <w:rPr>
          <w:rFonts w:ascii="Times New Roman" w:eastAsia="Times New Roman" w:hAnsi="Times New Roman"/>
          <w:sz w:val="28"/>
          <w:szCs w:val="28"/>
          <w:lang w:val="en-US"/>
        </w:rPr>
        <w:t>181.</w:t>
      </w:r>
    </w:p>
    <w:p w14:paraId="60D2DEDE" w14:textId="1F23868B" w:rsidR="0094163C" w:rsidRPr="00C45EFF" w:rsidRDefault="0094163C" w:rsidP="00B83014">
      <w:pPr>
        <w:spacing w:after="0" w:line="240" w:lineRule="auto"/>
        <w:ind w:firstLine="709"/>
        <w:jc w:val="both"/>
        <w:rPr>
          <w:rFonts w:ascii="Times New Roman" w:eastAsia="Times New Roman" w:hAnsi="Times New Roman"/>
          <w:sz w:val="28"/>
          <w:szCs w:val="28"/>
          <w:lang w:val="en-US"/>
        </w:rPr>
      </w:pPr>
      <w:r w:rsidRPr="00B83014">
        <w:rPr>
          <w:rFonts w:ascii="Times New Roman" w:eastAsia="Times New Roman" w:hAnsi="Times New Roman"/>
          <w:sz w:val="28"/>
          <w:szCs w:val="28"/>
          <w:lang w:val="en-US"/>
        </w:rPr>
        <w:t xml:space="preserve">14 Stoebe T.G. Distribution of hydroxide ions in doped alkali halide crystals // J of Physics and Chemistry of Solids. </w:t>
      </w:r>
      <w:r w:rsidR="00C45EFF">
        <w:rPr>
          <w:rFonts w:ascii="Times New Roman" w:eastAsia="Times New Roman" w:hAnsi="Times New Roman"/>
          <w:sz w:val="28"/>
          <w:szCs w:val="28"/>
          <w:lang w:val="en-US"/>
        </w:rPr>
        <w:t>– 1970. – Vol. 31, Issue 6. – P.</w:t>
      </w:r>
      <w:r w:rsidRPr="00B83014">
        <w:rPr>
          <w:rFonts w:ascii="Times New Roman" w:eastAsia="Times New Roman" w:hAnsi="Times New Roman"/>
          <w:sz w:val="28"/>
          <w:szCs w:val="28"/>
          <w:lang w:val="en-US"/>
        </w:rPr>
        <w:t xml:space="preserve"> 1291</w:t>
      </w:r>
      <w:r w:rsidR="00C45EFF">
        <w:rPr>
          <w:rFonts w:ascii="Times New Roman" w:eastAsia="Times New Roman" w:hAnsi="Times New Roman"/>
          <w:sz w:val="28"/>
          <w:szCs w:val="28"/>
          <w:lang w:val="en-US"/>
        </w:rPr>
        <w:t>-</w:t>
      </w:r>
      <w:r w:rsidRPr="00B83014">
        <w:rPr>
          <w:rFonts w:ascii="Times New Roman" w:eastAsia="Times New Roman" w:hAnsi="Times New Roman"/>
          <w:sz w:val="28"/>
          <w:szCs w:val="28"/>
          <w:lang w:val="en-US"/>
        </w:rPr>
        <w:t>1294.</w:t>
      </w:r>
    </w:p>
    <w:p w14:paraId="33AA9815" w14:textId="41BCCDFF" w:rsidR="0094163C" w:rsidRPr="00B83014" w:rsidRDefault="0094163C" w:rsidP="00B83014">
      <w:pPr>
        <w:spacing w:after="0" w:line="240" w:lineRule="auto"/>
        <w:ind w:firstLine="709"/>
        <w:jc w:val="both"/>
        <w:rPr>
          <w:rFonts w:ascii="Times New Roman" w:hAnsi="Times New Roman"/>
          <w:b/>
          <w:sz w:val="28"/>
          <w:szCs w:val="28"/>
          <w:lang w:val="en-US"/>
        </w:rPr>
      </w:pPr>
      <w:r w:rsidRPr="00B83014">
        <w:rPr>
          <w:rFonts w:ascii="Times New Roman" w:eastAsia="Times New Roman" w:hAnsi="Times New Roman"/>
          <w:sz w:val="28"/>
          <w:szCs w:val="28"/>
          <w:lang w:val="en-US"/>
        </w:rPr>
        <w:t xml:space="preserve">15 Kamikawa T. Interstitial Hydrogen Centres in LiF Crystals // physica status solidi (b). </w:t>
      </w:r>
      <w:r w:rsidR="00C45EFF">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1980. </w:t>
      </w:r>
      <w:r w:rsidR="00C45EFF">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Vol. 99, </w:t>
      </w:r>
      <w:r w:rsidR="00C45EFF">
        <w:rPr>
          <w:rFonts w:ascii="Times New Roman" w:eastAsia="Times New Roman" w:hAnsi="Times New Roman"/>
          <w:sz w:val="28"/>
          <w:szCs w:val="28"/>
          <w:lang w:val="en-US"/>
        </w:rPr>
        <w:t xml:space="preserve">Issue </w:t>
      </w:r>
      <w:r w:rsidRPr="00B83014">
        <w:rPr>
          <w:rFonts w:ascii="Times New Roman" w:eastAsia="Times New Roman" w:hAnsi="Times New Roman"/>
          <w:sz w:val="28"/>
          <w:szCs w:val="28"/>
          <w:lang w:val="en-US"/>
        </w:rPr>
        <w:t xml:space="preserve">2. </w:t>
      </w:r>
      <w:r w:rsidR="00C45EFF">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P. 721</w:t>
      </w:r>
      <w:r w:rsidR="00C45EFF">
        <w:rPr>
          <w:rFonts w:ascii="Times New Roman" w:eastAsia="Times New Roman" w:hAnsi="Times New Roman"/>
          <w:sz w:val="28"/>
          <w:szCs w:val="28"/>
          <w:lang w:val="en-US"/>
        </w:rPr>
        <w:t>-</w:t>
      </w:r>
      <w:r w:rsidRPr="00B83014">
        <w:rPr>
          <w:rFonts w:ascii="Times New Roman" w:eastAsia="Times New Roman" w:hAnsi="Times New Roman"/>
          <w:sz w:val="28"/>
          <w:szCs w:val="28"/>
          <w:lang w:val="en-US"/>
        </w:rPr>
        <w:t>726.</w:t>
      </w:r>
    </w:p>
    <w:p w14:paraId="2E219C6D" w14:textId="0C2C9434" w:rsidR="0094163C" w:rsidRPr="0090278C" w:rsidRDefault="0094163C" w:rsidP="00B83014">
      <w:pPr>
        <w:spacing w:after="0" w:line="240" w:lineRule="auto"/>
        <w:ind w:firstLine="709"/>
        <w:jc w:val="both"/>
        <w:rPr>
          <w:rFonts w:ascii="Times New Roman" w:eastAsia="Times New Roman" w:hAnsi="Times New Roman"/>
          <w:sz w:val="28"/>
          <w:szCs w:val="28"/>
          <w:lang w:val="en-US"/>
        </w:rPr>
      </w:pPr>
      <w:r w:rsidRPr="00B83014">
        <w:rPr>
          <w:rFonts w:ascii="Times New Roman" w:hAnsi="Times New Roman"/>
          <w:sz w:val="28"/>
          <w:szCs w:val="28"/>
        </w:rPr>
        <w:t xml:space="preserve">16 </w:t>
      </w:r>
      <w:r w:rsidRPr="00B83014">
        <w:rPr>
          <w:rFonts w:ascii="Times New Roman" w:eastAsia="Times New Roman" w:hAnsi="Times New Roman"/>
          <w:sz w:val="28"/>
          <w:szCs w:val="28"/>
        </w:rPr>
        <w:t xml:space="preserve">Минакова Т.С., Екимова И.А. Фториды </w:t>
      </w:r>
      <w:r w:rsidR="0011298D" w:rsidRPr="00B83014">
        <w:rPr>
          <w:rFonts w:ascii="Times New Roman" w:eastAsia="Times New Roman" w:hAnsi="Times New Roman"/>
          <w:sz w:val="28"/>
          <w:szCs w:val="28"/>
        </w:rPr>
        <w:t>и оксиды щелочноземельных металлов и магния</w:t>
      </w:r>
      <w:r w:rsidRPr="00B83014">
        <w:rPr>
          <w:rFonts w:ascii="Times New Roman" w:eastAsia="Times New Roman" w:hAnsi="Times New Roman"/>
          <w:sz w:val="28"/>
          <w:szCs w:val="28"/>
        </w:rPr>
        <w:t>. Поверхностные</w:t>
      </w:r>
      <w:r w:rsidRPr="00B83014">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rPr>
        <w:t>Свойства</w:t>
      </w:r>
      <w:r w:rsidRPr="00B83014">
        <w:rPr>
          <w:rFonts w:ascii="Times New Roman" w:eastAsia="Times New Roman" w:hAnsi="Times New Roman"/>
          <w:sz w:val="28"/>
          <w:szCs w:val="28"/>
          <w:lang w:val="en-US"/>
        </w:rPr>
        <w:t xml:space="preserve">. </w:t>
      </w:r>
      <w:r w:rsidR="0011298D" w:rsidRPr="0001373F">
        <w:rPr>
          <w:rFonts w:ascii="Times New Roman" w:eastAsia="Times New Roman" w:hAnsi="Times New Roman"/>
          <w:sz w:val="28"/>
          <w:szCs w:val="28"/>
          <w:lang w:val="en-US"/>
        </w:rPr>
        <w:t xml:space="preserve">– </w:t>
      </w:r>
      <w:r w:rsidR="0011298D">
        <w:rPr>
          <w:rFonts w:ascii="Times New Roman" w:eastAsia="Times New Roman" w:hAnsi="Times New Roman"/>
          <w:sz w:val="28"/>
          <w:szCs w:val="28"/>
        </w:rPr>
        <w:t>Томск</w:t>
      </w:r>
      <w:r w:rsidR="0011298D" w:rsidRPr="0001373F">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2014. </w:t>
      </w:r>
      <w:r w:rsidR="0011298D" w:rsidRPr="0001373F">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148</w:t>
      </w:r>
      <w:r w:rsidR="0011298D" w:rsidRPr="0001373F">
        <w:rPr>
          <w:rFonts w:ascii="Times New Roman" w:eastAsia="Times New Roman" w:hAnsi="Times New Roman"/>
          <w:sz w:val="28"/>
          <w:szCs w:val="28"/>
          <w:lang w:val="en-US"/>
        </w:rPr>
        <w:t xml:space="preserve"> </w:t>
      </w:r>
      <w:r w:rsidR="0011298D">
        <w:rPr>
          <w:rFonts w:ascii="Times New Roman" w:eastAsia="Times New Roman" w:hAnsi="Times New Roman"/>
          <w:sz w:val="28"/>
          <w:szCs w:val="28"/>
        </w:rPr>
        <w:t>с</w:t>
      </w:r>
      <w:r w:rsidRPr="00B83014">
        <w:rPr>
          <w:rFonts w:ascii="Times New Roman" w:eastAsia="Times New Roman" w:hAnsi="Times New Roman"/>
          <w:sz w:val="28"/>
          <w:szCs w:val="28"/>
          <w:lang w:val="en-US"/>
        </w:rPr>
        <w:t>.</w:t>
      </w:r>
    </w:p>
    <w:p w14:paraId="0E8CA478" w14:textId="6536D564" w:rsidR="0094163C" w:rsidRPr="00C45EFF" w:rsidRDefault="0094163C" w:rsidP="00B83014">
      <w:pPr>
        <w:spacing w:after="0" w:line="240" w:lineRule="auto"/>
        <w:ind w:firstLine="709"/>
        <w:jc w:val="both"/>
        <w:rPr>
          <w:rFonts w:ascii="Times New Roman" w:eastAsia="Times New Roman" w:hAnsi="Times New Roman"/>
          <w:sz w:val="28"/>
          <w:szCs w:val="28"/>
          <w:lang w:val="en-US"/>
        </w:rPr>
      </w:pPr>
      <w:r w:rsidRPr="00B83014">
        <w:rPr>
          <w:rFonts w:ascii="Times New Roman" w:eastAsia="Times New Roman" w:hAnsi="Times New Roman"/>
          <w:sz w:val="28"/>
          <w:szCs w:val="28"/>
          <w:lang w:val="en-US"/>
        </w:rPr>
        <w:t xml:space="preserve">17 Stepanov A.L. et al. Synthesis and Magnetic Properties of Nickel Nanoparticles in Magnesium Fluoride Matrix // Technical Physics Letters. </w:t>
      </w:r>
      <w:r w:rsidR="00C45EFF">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2004. </w:t>
      </w:r>
      <w:r w:rsidR="00C45EFF">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Vol. 30, </w:t>
      </w:r>
      <w:r w:rsidR="00C45EFF">
        <w:rPr>
          <w:rFonts w:ascii="Times New Roman" w:eastAsia="Times New Roman" w:hAnsi="Times New Roman"/>
          <w:sz w:val="28"/>
          <w:szCs w:val="28"/>
          <w:lang w:val="en-US"/>
        </w:rPr>
        <w:t xml:space="preserve">Issue </w:t>
      </w:r>
      <w:r w:rsidRPr="00B83014">
        <w:rPr>
          <w:rFonts w:ascii="Times New Roman" w:eastAsia="Times New Roman" w:hAnsi="Times New Roman"/>
          <w:sz w:val="28"/>
          <w:szCs w:val="28"/>
          <w:lang w:val="en-US"/>
        </w:rPr>
        <w:t xml:space="preserve">2. </w:t>
      </w:r>
      <w:r w:rsidR="00C45EFF">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P. 151</w:t>
      </w:r>
      <w:r w:rsidR="00C45EFF">
        <w:rPr>
          <w:rFonts w:ascii="Times New Roman" w:eastAsia="Times New Roman" w:hAnsi="Times New Roman"/>
          <w:sz w:val="28"/>
          <w:szCs w:val="28"/>
          <w:lang w:val="en-US"/>
        </w:rPr>
        <w:t>-</w:t>
      </w:r>
      <w:r w:rsidRPr="00B83014">
        <w:rPr>
          <w:rFonts w:ascii="Times New Roman" w:eastAsia="Times New Roman" w:hAnsi="Times New Roman"/>
          <w:sz w:val="28"/>
          <w:szCs w:val="28"/>
          <w:lang w:val="en-US"/>
        </w:rPr>
        <w:t>153.</w:t>
      </w:r>
    </w:p>
    <w:p w14:paraId="3D48793C" w14:textId="269B4D6D" w:rsidR="0094163C" w:rsidRPr="00C45EFF" w:rsidRDefault="0094163C" w:rsidP="00B83014">
      <w:pPr>
        <w:spacing w:after="0" w:line="240" w:lineRule="auto"/>
        <w:ind w:firstLine="709"/>
        <w:jc w:val="both"/>
        <w:rPr>
          <w:rFonts w:ascii="Times New Roman" w:eastAsia="Times New Roman" w:hAnsi="Times New Roman"/>
          <w:sz w:val="28"/>
          <w:szCs w:val="28"/>
          <w:lang w:val="en-US"/>
        </w:rPr>
      </w:pPr>
      <w:r w:rsidRPr="00B83014">
        <w:rPr>
          <w:rFonts w:ascii="Times New Roman" w:eastAsia="Times New Roman" w:hAnsi="Times New Roman"/>
          <w:sz w:val="28"/>
          <w:szCs w:val="28"/>
          <w:lang w:val="en-US"/>
        </w:rPr>
        <w:t>18 Martinů L., Biederman H.</w:t>
      </w:r>
      <w:r w:rsidR="00C45EFF">
        <w:rPr>
          <w:rFonts w:ascii="Times New Roman" w:eastAsia="Times New Roman" w:hAnsi="Times New Roman"/>
          <w:sz w:val="28"/>
          <w:szCs w:val="28"/>
          <w:lang w:val="en-US"/>
        </w:rPr>
        <w:t xml:space="preserve"> et al.</w:t>
      </w:r>
      <w:r w:rsidRPr="00B83014">
        <w:rPr>
          <w:rFonts w:ascii="Times New Roman" w:eastAsia="Times New Roman" w:hAnsi="Times New Roman"/>
          <w:sz w:val="28"/>
          <w:szCs w:val="28"/>
          <w:lang w:val="en-US"/>
        </w:rPr>
        <w:t xml:space="preserve"> Thin films prepared by sputtering MgF</w:t>
      </w:r>
      <w:r w:rsidRPr="00233290">
        <w:rPr>
          <w:rFonts w:ascii="Times New Roman" w:eastAsia="Times New Roman" w:hAnsi="Times New Roman"/>
          <w:sz w:val="28"/>
          <w:szCs w:val="28"/>
          <w:vertAlign w:val="subscript"/>
          <w:lang w:val="en-US"/>
        </w:rPr>
        <w:t>2</w:t>
      </w:r>
      <w:r w:rsidRPr="00B83014">
        <w:rPr>
          <w:rFonts w:ascii="Times New Roman" w:eastAsia="Times New Roman" w:hAnsi="Times New Roman"/>
          <w:sz w:val="28"/>
          <w:szCs w:val="28"/>
          <w:lang w:val="en-US"/>
        </w:rPr>
        <w:t xml:space="preserve"> in an rf planar magnetron // Vacuum. </w:t>
      </w:r>
      <w:r w:rsidR="00C45EFF">
        <w:rPr>
          <w:rFonts w:ascii="Times New Roman" w:eastAsia="Times New Roman" w:hAnsi="Times New Roman"/>
          <w:sz w:val="28"/>
          <w:szCs w:val="28"/>
          <w:lang w:val="en-US"/>
        </w:rPr>
        <w:t xml:space="preserve">– 1985. – Vol. </w:t>
      </w:r>
      <w:r w:rsidRPr="00B83014">
        <w:rPr>
          <w:rFonts w:ascii="Times New Roman" w:eastAsia="Times New Roman" w:hAnsi="Times New Roman"/>
          <w:sz w:val="28"/>
          <w:szCs w:val="28"/>
          <w:lang w:val="en-US"/>
        </w:rPr>
        <w:t xml:space="preserve">35, </w:t>
      </w:r>
      <w:r w:rsidR="00C45EFF">
        <w:rPr>
          <w:rFonts w:ascii="Times New Roman" w:eastAsia="Times New Roman" w:hAnsi="Times New Roman"/>
          <w:sz w:val="28"/>
          <w:szCs w:val="28"/>
          <w:lang w:val="en-US"/>
        </w:rPr>
        <w:t xml:space="preserve">Issue </w:t>
      </w:r>
      <w:r w:rsidRPr="00B83014">
        <w:rPr>
          <w:rFonts w:ascii="Times New Roman" w:eastAsia="Times New Roman" w:hAnsi="Times New Roman"/>
          <w:sz w:val="28"/>
          <w:szCs w:val="28"/>
          <w:lang w:val="en-US"/>
        </w:rPr>
        <w:t xml:space="preserve">12. </w:t>
      </w:r>
      <w:r w:rsidR="00C45EFF">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P. 531</w:t>
      </w:r>
      <w:r w:rsidR="00C45EFF">
        <w:rPr>
          <w:rFonts w:ascii="Times New Roman" w:eastAsia="Times New Roman" w:hAnsi="Times New Roman"/>
          <w:sz w:val="28"/>
          <w:szCs w:val="28"/>
          <w:lang w:val="en-US"/>
        </w:rPr>
        <w:t>-</w:t>
      </w:r>
      <w:r w:rsidRPr="00B83014">
        <w:rPr>
          <w:rFonts w:ascii="Times New Roman" w:eastAsia="Times New Roman" w:hAnsi="Times New Roman"/>
          <w:sz w:val="28"/>
          <w:szCs w:val="28"/>
          <w:lang w:val="en-US"/>
        </w:rPr>
        <w:t>535.</w:t>
      </w:r>
    </w:p>
    <w:p w14:paraId="76386DAA" w14:textId="1B8894BE" w:rsidR="0094163C" w:rsidRPr="0011298D" w:rsidRDefault="0094163C" w:rsidP="00B83014">
      <w:pPr>
        <w:spacing w:after="0" w:line="240" w:lineRule="auto"/>
        <w:ind w:firstLine="709"/>
        <w:jc w:val="both"/>
        <w:rPr>
          <w:rFonts w:ascii="Times New Roman" w:eastAsia="Times New Roman" w:hAnsi="Times New Roman"/>
          <w:sz w:val="28"/>
          <w:szCs w:val="28"/>
        </w:rPr>
      </w:pPr>
      <w:r w:rsidRPr="0011298D">
        <w:rPr>
          <w:rFonts w:ascii="Times New Roman" w:eastAsia="Times New Roman" w:hAnsi="Times New Roman"/>
          <w:sz w:val="28"/>
          <w:szCs w:val="28"/>
        </w:rPr>
        <w:t xml:space="preserve">19 </w:t>
      </w:r>
      <w:r w:rsidRPr="00B83014">
        <w:rPr>
          <w:rFonts w:ascii="Times New Roman" w:eastAsia="Times New Roman" w:hAnsi="Times New Roman"/>
          <w:sz w:val="28"/>
          <w:szCs w:val="28"/>
        </w:rPr>
        <w:t>Каплунов</w:t>
      </w:r>
      <w:r w:rsidRPr="0011298D">
        <w:rPr>
          <w:rFonts w:ascii="Times New Roman" w:eastAsia="Times New Roman" w:hAnsi="Times New Roman"/>
          <w:sz w:val="28"/>
          <w:szCs w:val="28"/>
        </w:rPr>
        <w:t xml:space="preserve"> </w:t>
      </w:r>
      <w:r w:rsidRPr="00B83014">
        <w:rPr>
          <w:rFonts w:ascii="Times New Roman" w:eastAsia="Times New Roman" w:hAnsi="Times New Roman"/>
          <w:sz w:val="28"/>
          <w:szCs w:val="28"/>
        </w:rPr>
        <w:t>И</w:t>
      </w:r>
      <w:r w:rsidRPr="0011298D">
        <w:rPr>
          <w:rFonts w:ascii="Times New Roman" w:eastAsia="Times New Roman" w:hAnsi="Times New Roman"/>
          <w:sz w:val="28"/>
          <w:szCs w:val="28"/>
        </w:rPr>
        <w:t>.</w:t>
      </w:r>
      <w:r w:rsidRPr="00B83014">
        <w:rPr>
          <w:rFonts w:ascii="Times New Roman" w:eastAsia="Times New Roman" w:hAnsi="Times New Roman"/>
          <w:sz w:val="28"/>
          <w:szCs w:val="28"/>
        </w:rPr>
        <w:t>А</w:t>
      </w:r>
      <w:r w:rsidRPr="0011298D">
        <w:rPr>
          <w:rFonts w:ascii="Times New Roman" w:eastAsia="Times New Roman" w:hAnsi="Times New Roman"/>
          <w:sz w:val="28"/>
          <w:szCs w:val="28"/>
        </w:rPr>
        <w:t xml:space="preserve">. </w:t>
      </w:r>
      <w:r w:rsidR="0011298D">
        <w:rPr>
          <w:rFonts w:ascii="Times New Roman" w:eastAsia="Times New Roman" w:hAnsi="Times New Roman"/>
          <w:sz w:val="28"/>
          <w:szCs w:val="28"/>
        </w:rPr>
        <w:t>и др.</w:t>
      </w:r>
      <w:r w:rsidRPr="0011298D">
        <w:rPr>
          <w:rFonts w:ascii="Times New Roman" w:eastAsia="Times New Roman" w:hAnsi="Times New Roman"/>
          <w:sz w:val="28"/>
          <w:szCs w:val="28"/>
        </w:rPr>
        <w:t xml:space="preserve"> </w:t>
      </w:r>
      <w:r w:rsidRPr="00B83014">
        <w:rPr>
          <w:rFonts w:ascii="Times New Roman" w:eastAsia="Times New Roman" w:hAnsi="Times New Roman"/>
          <w:sz w:val="28"/>
          <w:szCs w:val="28"/>
        </w:rPr>
        <w:t xml:space="preserve">О прозрачности щелочно-галоидных кристаллов в терагерцовой области спектра // </w:t>
      </w:r>
      <w:r w:rsidR="0011298D">
        <w:rPr>
          <w:rFonts w:ascii="Times New Roman" w:eastAsia="Times New Roman" w:hAnsi="Times New Roman"/>
          <w:sz w:val="28"/>
          <w:szCs w:val="28"/>
        </w:rPr>
        <w:t>Оптика и спектроскопия. – 2020. – Т. 128, №10. – С. 1473-1477</w:t>
      </w:r>
      <w:r w:rsidRPr="0011298D">
        <w:rPr>
          <w:rFonts w:ascii="Times New Roman" w:eastAsia="Times New Roman" w:hAnsi="Times New Roman"/>
          <w:sz w:val="28"/>
          <w:szCs w:val="28"/>
        </w:rPr>
        <w:t>.</w:t>
      </w:r>
    </w:p>
    <w:p w14:paraId="4DD229CC" w14:textId="15551540" w:rsidR="0094163C" w:rsidRPr="00C45EFF" w:rsidRDefault="0094163C" w:rsidP="00B83014">
      <w:pPr>
        <w:spacing w:after="0" w:line="240" w:lineRule="auto"/>
        <w:ind w:firstLine="709"/>
        <w:jc w:val="both"/>
        <w:rPr>
          <w:rFonts w:ascii="Times New Roman" w:eastAsia="Times New Roman" w:hAnsi="Times New Roman"/>
          <w:sz w:val="28"/>
          <w:szCs w:val="28"/>
          <w:lang w:val="en-US"/>
        </w:rPr>
      </w:pPr>
      <w:r w:rsidRPr="00C45EFF">
        <w:rPr>
          <w:rFonts w:ascii="Times New Roman" w:eastAsia="Times New Roman" w:hAnsi="Times New Roman"/>
          <w:sz w:val="28"/>
          <w:szCs w:val="28"/>
          <w:lang w:val="en-US"/>
        </w:rPr>
        <w:t xml:space="preserve">20 </w:t>
      </w:r>
      <w:r w:rsidRPr="00B83014">
        <w:rPr>
          <w:rFonts w:ascii="Times New Roman" w:eastAsia="Times New Roman" w:hAnsi="Times New Roman"/>
          <w:sz w:val="28"/>
          <w:szCs w:val="28"/>
          <w:lang w:val="en-US"/>
        </w:rPr>
        <w:t xml:space="preserve">Ikesue A. et al. Progress in ceramic lasers // Annu Rev Mater Res. </w:t>
      </w:r>
      <w:r w:rsidR="00C45EFF">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2006. </w:t>
      </w:r>
      <w:r w:rsidR="00C45EFF">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Vol. 36. </w:t>
      </w:r>
      <w:r w:rsidR="00C45EFF">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P. 397</w:t>
      </w:r>
      <w:r w:rsidR="00C45EFF">
        <w:rPr>
          <w:rFonts w:ascii="Times New Roman" w:eastAsia="Times New Roman" w:hAnsi="Times New Roman"/>
          <w:sz w:val="28"/>
          <w:szCs w:val="28"/>
          <w:lang w:val="en-US"/>
        </w:rPr>
        <w:t>-</w:t>
      </w:r>
      <w:r w:rsidRPr="00B83014">
        <w:rPr>
          <w:rFonts w:ascii="Times New Roman" w:eastAsia="Times New Roman" w:hAnsi="Times New Roman"/>
          <w:sz w:val="28"/>
          <w:szCs w:val="28"/>
          <w:lang w:val="en-US"/>
        </w:rPr>
        <w:t>429.</w:t>
      </w:r>
    </w:p>
    <w:p w14:paraId="50BE3A76" w14:textId="7361FD98" w:rsidR="0094163C" w:rsidRPr="00C002F6" w:rsidRDefault="0094163C" w:rsidP="00B83014">
      <w:pPr>
        <w:spacing w:after="0" w:line="240" w:lineRule="auto"/>
        <w:ind w:firstLine="709"/>
        <w:jc w:val="both"/>
        <w:rPr>
          <w:rFonts w:ascii="Times New Roman" w:eastAsia="Times New Roman" w:hAnsi="Times New Roman"/>
          <w:sz w:val="28"/>
          <w:szCs w:val="28"/>
        </w:rPr>
      </w:pPr>
      <w:r w:rsidRPr="00C002F6">
        <w:rPr>
          <w:rFonts w:ascii="Times New Roman" w:eastAsia="Times New Roman" w:hAnsi="Times New Roman"/>
          <w:sz w:val="28"/>
          <w:szCs w:val="28"/>
        </w:rPr>
        <w:t xml:space="preserve">21 </w:t>
      </w:r>
      <w:r w:rsidR="00B83014" w:rsidRPr="00B83014">
        <w:rPr>
          <w:rFonts w:ascii="Times New Roman" w:eastAsia="Times New Roman" w:hAnsi="Times New Roman"/>
          <w:sz w:val="28"/>
          <w:szCs w:val="28"/>
        </w:rPr>
        <w:t>Двилис</w:t>
      </w:r>
      <w:r w:rsidR="00B83014" w:rsidRPr="00C002F6">
        <w:rPr>
          <w:rFonts w:ascii="Times New Roman" w:eastAsia="Times New Roman" w:hAnsi="Times New Roman"/>
          <w:sz w:val="28"/>
          <w:szCs w:val="28"/>
        </w:rPr>
        <w:t xml:space="preserve"> </w:t>
      </w:r>
      <w:r w:rsidR="00B83014" w:rsidRPr="00B83014">
        <w:rPr>
          <w:rFonts w:ascii="Times New Roman" w:eastAsia="Times New Roman" w:hAnsi="Times New Roman"/>
          <w:sz w:val="28"/>
          <w:szCs w:val="28"/>
        </w:rPr>
        <w:t>Э</w:t>
      </w:r>
      <w:r w:rsidR="00B83014" w:rsidRPr="00C002F6">
        <w:rPr>
          <w:rFonts w:ascii="Times New Roman" w:eastAsia="Times New Roman" w:hAnsi="Times New Roman"/>
          <w:sz w:val="28"/>
          <w:szCs w:val="28"/>
        </w:rPr>
        <w:t>.</w:t>
      </w:r>
      <w:r w:rsidR="00B83014" w:rsidRPr="00B83014">
        <w:rPr>
          <w:rFonts w:ascii="Times New Roman" w:eastAsia="Times New Roman" w:hAnsi="Times New Roman"/>
          <w:sz w:val="28"/>
          <w:szCs w:val="28"/>
        </w:rPr>
        <w:t>С</w:t>
      </w:r>
      <w:r w:rsidR="00B83014" w:rsidRPr="00C002F6">
        <w:rPr>
          <w:rFonts w:ascii="Times New Roman" w:eastAsia="Times New Roman" w:hAnsi="Times New Roman"/>
          <w:sz w:val="28"/>
          <w:szCs w:val="28"/>
        </w:rPr>
        <w:t xml:space="preserve">. </w:t>
      </w:r>
      <w:r w:rsidR="00B83014" w:rsidRPr="00B83014">
        <w:rPr>
          <w:rFonts w:ascii="Times New Roman" w:eastAsia="Times New Roman" w:hAnsi="Times New Roman"/>
          <w:sz w:val="28"/>
          <w:szCs w:val="28"/>
          <w:lang w:val="en-US"/>
        </w:rPr>
        <w:t>et</w:t>
      </w:r>
      <w:r w:rsidR="00B83014" w:rsidRPr="00C002F6">
        <w:rPr>
          <w:rFonts w:ascii="Times New Roman" w:eastAsia="Times New Roman" w:hAnsi="Times New Roman"/>
          <w:sz w:val="28"/>
          <w:szCs w:val="28"/>
        </w:rPr>
        <w:t xml:space="preserve"> </w:t>
      </w:r>
      <w:r w:rsidR="00B83014" w:rsidRPr="00B83014">
        <w:rPr>
          <w:rFonts w:ascii="Times New Roman" w:eastAsia="Times New Roman" w:hAnsi="Times New Roman"/>
          <w:sz w:val="28"/>
          <w:szCs w:val="28"/>
          <w:lang w:val="en-US"/>
        </w:rPr>
        <w:t>al</w:t>
      </w:r>
      <w:r w:rsidR="00B83014" w:rsidRPr="00C002F6">
        <w:rPr>
          <w:rFonts w:ascii="Times New Roman" w:eastAsia="Times New Roman" w:hAnsi="Times New Roman"/>
          <w:sz w:val="28"/>
          <w:szCs w:val="28"/>
        </w:rPr>
        <w:t xml:space="preserve">. </w:t>
      </w:r>
      <w:r w:rsidR="00C002F6" w:rsidRPr="00C002F6">
        <w:rPr>
          <w:rFonts w:ascii="Times New Roman" w:eastAsia="Times New Roman" w:hAnsi="Times New Roman"/>
          <w:sz w:val="28"/>
          <w:szCs w:val="28"/>
        </w:rPr>
        <w:t>Особенности электронно-лучевого спекания в форвакууме керамических материалов на основе карбида кремния с оксидными добавками</w:t>
      </w:r>
      <w:r w:rsidR="00C002F6">
        <w:rPr>
          <w:rFonts w:ascii="Times New Roman" w:eastAsia="Times New Roman" w:hAnsi="Times New Roman"/>
          <w:sz w:val="28"/>
          <w:szCs w:val="28"/>
        </w:rPr>
        <w:t xml:space="preserve"> //</w:t>
      </w:r>
      <w:r w:rsidR="00B83014" w:rsidRPr="00C002F6">
        <w:rPr>
          <w:rFonts w:ascii="Times New Roman" w:eastAsia="Times New Roman" w:hAnsi="Times New Roman"/>
          <w:sz w:val="28"/>
          <w:szCs w:val="28"/>
        </w:rPr>
        <w:t xml:space="preserve"> </w:t>
      </w:r>
      <w:r w:rsidR="00C002F6" w:rsidRPr="00C002F6">
        <w:rPr>
          <w:rFonts w:ascii="Times New Roman" w:eastAsia="Times New Roman" w:hAnsi="Times New Roman"/>
          <w:sz w:val="28"/>
          <w:szCs w:val="28"/>
        </w:rPr>
        <w:t>Фундаментальные исследования. – 2016. – №10</w:t>
      </w:r>
      <w:r w:rsidR="00C002F6">
        <w:rPr>
          <w:rFonts w:ascii="Times New Roman" w:eastAsia="Times New Roman" w:hAnsi="Times New Roman"/>
          <w:sz w:val="28"/>
          <w:szCs w:val="28"/>
        </w:rPr>
        <w:t>,</w:t>
      </w:r>
      <w:r w:rsidR="00C002F6" w:rsidRPr="00C002F6">
        <w:rPr>
          <w:rFonts w:ascii="Times New Roman" w:eastAsia="Times New Roman" w:hAnsi="Times New Roman"/>
          <w:sz w:val="28"/>
          <w:szCs w:val="28"/>
        </w:rPr>
        <w:t xml:space="preserve"> ч</w:t>
      </w:r>
      <w:r w:rsidR="00C002F6">
        <w:rPr>
          <w:rFonts w:ascii="Times New Roman" w:eastAsia="Times New Roman" w:hAnsi="Times New Roman"/>
          <w:sz w:val="28"/>
          <w:szCs w:val="28"/>
        </w:rPr>
        <w:t>.</w:t>
      </w:r>
      <w:r w:rsidR="00C002F6" w:rsidRPr="00C002F6">
        <w:rPr>
          <w:rFonts w:ascii="Times New Roman" w:eastAsia="Times New Roman" w:hAnsi="Times New Roman"/>
          <w:sz w:val="28"/>
          <w:szCs w:val="28"/>
        </w:rPr>
        <w:t xml:space="preserve"> 2</w:t>
      </w:r>
      <w:r w:rsidR="00C002F6">
        <w:rPr>
          <w:rFonts w:ascii="Times New Roman" w:eastAsia="Times New Roman" w:hAnsi="Times New Roman"/>
          <w:sz w:val="28"/>
          <w:szCs w:val="28"/>
        </w:rPr>
        <w:t>.</w:t>
      </w:r>
      <w:r w:rsidR="00C002F6" w:rsidRPr="00C002F6">
        <w:rPr>
          <w:rFonts w:ascii="Times New Roman" w:eastAsia="Times New Roman" w:hAnsi="Times New Roman"/>
          <w:sz w:val="28"/>
          <w:szCs w:val="28"/>
        </w:rPr>
        <w:t xml:space="preserve"> – С. 270-279</w:t>
      </w:r>
      <w:r w:rsidR="00C002F6">
        <w:rPr>
          <w:rFonts w:ascii="Times New Roman" w:eastAsia="Times New Roman" w:hAnsi="Times New Roman"/>
          <w:sz w:val="28"/>
          <w:szCs w:val="28"/>
        </w:rPr>
        <w:t>.</w:t>
      </w:r>
    </w:p>
    <w:p w14:paraId="0E667767" w14:textId="228178C6" w:rsidR="00B83014" w:rsidRPr="00C45EFF" w:rsidRDefault="00B83014" w:rsidP="00B83014">
      <w:pPr>
        <w:spacing w:after="0" w:line="240" w:lineRule="auto"/>
        <w:ind w:firstLine="709"/>
        <w:jc w:val="both"/>
        <w:rPr>
          <w:rFonts w:ascii="Times New Roman" w:eastAsia="Times New Roman" w:hAnsi="Times New Roman"/>
          <w:sz w:val="28"/>
          <w:szCs w:val="28"/>
          <w:lang w:val="en-US"/>
        </w:rPr>
      </w:pPr>
      <w:r w:rsidRPr="00B83014">
        <w:rPr>
          <w:rFonts w:ascii="Times New Roman" w:eastAsia="Times New Roman" w:hAnsi="Times New Roman"/>
          <w:sz w:val="28"/>
          <w:szCs w:val="28"/>
          <w:lang w:val="en-US"/>
        </w:rPr>
        <w:t>22 Malyshev A. V. et al. Electromagnetic properties of Li0.4Fe2.4Zn0.2O4 ferrite sintered by continuous electron beam heating // Ceram Int. Elsevier</w:t>
      </w:r>
      <w:r w:rsidR="00C45EFF">
        <w:rPr>
          <w:rFonts w:ascii="Times New Roman" w:eastAsia="Times New Roman" w:hAnsi="Times New Roman"/>
          <w:sz w:val="28"/>
          <w:szCs w:val="28"/>
          <w:lang w:val="en-US"/>
        </w:rPr>
        <w:t>.</w:t>
      </w:r>
      <w:r w:rsidRPr="00B83014">
        <w:rPr>
          <w:rFonts w:ascii="Times New Roman" w:eastAsia="Times New Roman" w:hAnsi="Times New Roman"/>
          <w:sz w:val="28"/>
          <w:szCs w:val="28"/>
          <w:lang w:val="en-US"/>
        </w:rPr>
        <w:t xml:space="preserve"> </w:t>
      </w:r>
      <w:r w:rsidR="00C45EFF">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2016. </w:t>
      </w:r>
      <w:r w:rsidR="00C45EFF">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Vol. 42, </w:t>
      </w:r>
      <w:r w:rsidR="00C45EFF">
        <w:rPr>
          <w:rFonts w:ascii="Times New Roman" w:eastAsia="Times New Roman" w:hAnsi="Times New Roman"/>
          <w:sz w:val="28"/>
          <w:szCs w:val="28"/>
          <w:lang w:val="en-US"/>
        </w:rPr>
        <w:t xml:space="preserve">Issue </w:t>
      </w:r>
      <w:r w:rsidRPr="00B83014">
        <w:rPr>
          <w:rFonts w:ascii="Times New Roman" w:eastAsia="Times New Roman" w:hAnsi="Times New Roman"/>
          <w:sz w:val="28"/>
          <w:szCs w:val="28"/>
          <w:lang w:val="en-US"/>
        </w:rPr>
        <w:t xml:space="preserve">14. </w:t>
      </w:r>
      <w:r w:rsidR="00C45EFF">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P. 16180</w:t>
      </w:r>
      <w:r w:rsidR="00C45EFF">
        <w:rPr>
          <w:rFonts w:ascii="Times New Roman" w:eastAsia="Times New Roman" w:hAnsi="Times New Roman"/>
          <w:sz w:val="28"/>
          <w:szCs w:val="28"/>
          <w:lang w:val="en-US"/>
        </w:rPr>
        <w:t>-</w:t>
      </w:r>
      <w:r w:rsidRPr="00B83014">
        <w:rPr>
          <w:rFonts w:ascii="Times New Roman" w:eastAsia="Times New Roman" w:hAnsi="Times New Roman"/>
          <w:sz w:val="28"/>
          <w:szCs w:val="28"/>
          <w:lang w:val="en-US"/>
        </w:rPr>
        <w:t>16183.</w:t>
      </w:r>
    </w:p>
    <w:p w14:paraId="49935E17" w14:textId="0832F1A1" w:rsidR="00B83014" w:rsidRPr="00C45EFF" w:rsidRDefault="00B83014" w:rsidP="00B83014">
      <w:pPr>
        <w:spacing w:after="0" w:line="240" w:lineRule="auto"/>
        <w:ind w:firstLine="709"/>
        <w:jc w:val="both"/>
        <w:rPr>
          <w:rFonts w:ascii="Times New Roman" w:eastAsia="Times New Roman" w:hAnsi="Times New Roman"/>
          <w:sz w:val="28"/>
          <w:szCs w:val="28"/>
          <w:lang w:val="en-US"/>
        </w:rPr>
      </w:pPr>
      <w:r w:rsidRPr="00B83014">
        <w:rPr>
          <w:rFonts w:ascii="Times New Roman" w:eastAsia="Times New Roman" w:hAnsi="Times New Roman"/>
          <w:sz w:val="28"/>
          <w:szCs w:val="28"/>
          <w:lang w:val="en-US"/>
        </w:rPr>
        <w:t xml:space="preserve">23 Lisitsyna L.A., Suleimen R.N., Mussakhanov D.A. MgF2 Optical Ceramics // Russian Physics Journal. </w:t>
      </w:r>
      <w:r w:rsidR="00C45EFF">
        <w:rPr>
          <w:rFonts w:ascii="Times New Roman" w:eastAsia="Times New Roman" w:hAnsi="Times New Roman"/>
          <w:sz w:val="28"/>
          <w:szCs w:val="28"/>
          <w:lang w:val="en-US"/>
        </w:rPr>
        <w:t xml:space="preserve">– 2021. – </w:t>
      </w:r>
      <w:r w:rsidRPr="00B83014">
        <w:rPr>
          <w:rFonts w:ascii="Times New Roman" w:eastAsia="Times New Roman" w:hAnsi="Times New Roman"/>
          <w:sz w:val="28"/>
          <w:szCs w:val="28"/>
          <w:lang w:val="en-US"/>
        </w:rPr>
        <w:t xml:space="preserve">Vol. 64, </w:t>
      </w:r>
      <w:r w:rsidR="00C45EFF">
        <w:rPr>
          <w:rFonts w:ascii="Times New Roman" w:eastAsia="Times New Roman" w:hAnsi="Times New Roman"/>
          <w:sz w:val="28"/>
          <w:szCs w:val="28"/>
          <w:lang w:val="en-US"/>
        </w:rPr>
        <w:t>Issue 1</w:t>
      </w:r>
      <w:r w:rsidRPr="00B83014">
        <w:rPr>
          <w:rFonts w:ascii="Times New Roman" w:eastAsia="Times New Roman" w:hAnsi="Times New Roman"/>
          <w:sz w:val="28"/>
          <w:szCs w:val="28"/>
          <w:lang w:val="en-US"/>
        </w:rPr>
        <w:t xml:space="preserve">. </w:t>
      </w:r>
      <w:r w:rsidR="00C45EFF">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P. 74</w:t>
      </w:r>
      <w:r w:rsidR="00C45EFF">
        <w:rPr>
          <w:rFonts w:ascii="Times New Roman" w:eastAsia="Times New Roman" w:hAnsi="Times New Roman"/>
          <w:sz w:val="28"/>
          <w:szCs w:val="28"/>
          <w:lang w:val="en-US"/>
        </w:rPr>
        <w:t>-</w:t>
      </w:r>
      <w:r w:rsidRPr="00B83014">
        <w:rPr>
          <w:rFonts w:ascii="Times New Roman" w:eastAsia="Times New Roman" w:hAnsi="Times New Roman"/>
          <w:sz w:val="28"/>
          <w:szCs w:val="28"/>
          <w:lang w:val="en-US"/>
        </w:rPr>
        <w:t>81.</w:t>
      </w:r>
    </w:p>
    <w:p w14:paraId="37FCDD07" w14:textId="2978C28A" w:rsidR="00B83014" w:rsidRPr="00B83014" w:rsidRDefault="00B83014"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B83014">
        <w:rPr>
          <w:rFonts w:ascii="Times New Roman" w:eastAsia="Times New Roman" w:hAnsi="Times New Roman"/>
          <w:sz w:val="28"/>
          <w:szCs w:val="28"/>
          <w:lang w:val="en-US"/>
        </w:rPr>
        <w:t>24 Okada G. et al. Radiation-induced luminescence centres in Sm:MgF</w:t>
      </w:r>
      <w:r w:rsidRPr="00233290">
        <w:rPr>
          <w:rFonts w:ascii="Times New Roman" w:eastAsia="Times New Roman" w:hAnsi="Times New Roman"/>
          <w:sz w:val="28"/>
          <w:szCs w:val="28"/>
          <w:vertAlign w:val="subscript"/>
          <w:lang w:val="en-US"/>
        </w:rPr>
        <w:t>2</w:t>
      </w:r>
      <w:r w:rsidRPr="00B83014">
        <w:rPr>
          <w:rFonts w:ascii="Times New Roman" w:eastAsia="Times New Roman" w:hAnsi="Times New Roman"/>
          <w:sz w:val="28"/>
          <w:szCs w:val="28"/>
          <w:lang w:val="en-US"/>
        </w:rPr>
        <w:t xml:space="preserve"> ceramics // Nucl Instrum Methods Phys Res B. </w:t>
      </w:r>
      <w:r w:rsidR="00C45EFF">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2018. </w:t>
      </w:r>
      <w:r w:rsidR="00C45EFF">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Vol. 435. </w:t>
      </w:r>
      <w:r w:rsidR="00C45EFF">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P. 268</w:t>
      </w:r>
      <w:r w:rsidR="00C45EFF">
        <w:rPr>
          <w:rFonts w:ascii="Times New Roman" w:eastAsia="Times New Roman" w:hAnsi="Times New Roman"/>
          <w:sz w:val="28"/>
          <w:szCs w:val="28"/>
          <w:lang w:val="en-US"/>
        </w:rPr>
        <w:t>-</w:t>
      </w:r>
      <w:r w:rsidRPr="00B83014">
        <w:rPr>
          <w:rFonts w:ascii="Times New Roman" w:eastAsia="Times New Roman" w:hAnsi="Times New Roman"/>
          <w:sz w:val="28"/>
          <w:szCs w:val="28"/>
          <w:lang w:val="en-US"/>
        </w:rPr>
        <w:t>272.</w:t>
      </w:r>
    </w:p>
    <w:p w14:paraId="7AB828DC" w14:textId="38E6C0D7" w:rsidR="00B83014" w:rsidRPr="00CB634B" w:rsidRDefault="00B83014" w:rsidP="00B83014">
      <w:pPr>
        <w:spacing w:after="0" w:line="240" w:lineRule="auto"/>
        <w:ind w:firstLine="709"/>
        <w:jc w:val="both"/>
        <w:rPr>
          <w:rFonts w:ascii="Times New Roman" w:eastAsia="Times New Roman" w:hAnsi="Times New Roman"/>
          <w:sz w:val="28"/>
          <w:szCs w:val="28"/>
          <w:lang w:val="en-US"/>
        </w:rPr>
      </w:pPr>
      <w:r w:rsidRPr="00B83014">
        <w:rPr>
          <w:rFonts w:ascii="Times New Roman" w:hAnsi="Times New Roman"/>
          <w:sz w:val="28"/>
          <w:szCs w:val="28"/>
          <w:lang w:val="en-US"/>
        </w:rPr>
        <w:t xml:space="preserve">25 </w:t>
      </w:r>
      <w:r w:rsidRPr="00B83014">
        <w:rPr>
          <w:rFonts w:ascii="Times New Roman" w:eastAsia="Times New Roman" w:hAnsi="Times New Roman"/>
          <w:sz w:val="28"/>
          <w:szCs w:val="28"/>
          <w:lang w:val="en-US"/>
        </w:rPr>
        <w:t xml:space="preserve">Borneas M. Principle of Action with Higher Derivatives // Physical Review. </w:t>
      </w:r>
      <w:r w:rsidR="00CB634B">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1969. </w:t>
      </w:r>
      <w:r w:rsidR="00CB634B">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Vol. 186, </w:t>
      </w:r>
      <w:r w:rsidR="00CB634B">
        <w:rPr>
          <w:rFonts w:ascii="Times New Roman" w:eastAsia="Times New Roman" w:hAnsi="Times New Roman"/>
          <w:sz w:val="28"/>
          <w:szCs w:val="28"/>
          <w:lang w:val="en-US"/>
        </w:rPr>
        <w:t>Issue</w:t>
      </w:r>
      <w:r w:rsidRPr="00B83014">
        <w:rPr>
          <w:rFonts w:ascii="Times New Roman" w:eastAsia="Times New Roman" w:hAnsi="Times New Roman"/>
          <w:sz w:val="28"/>
          <w:szCs w:val="28"/>
          <w:lang w:val="en-US"/>
        </w:rPr>
        <w:t xml:space="preserve"> 5. </w:t>
      </w:r>
      <w:r w:rsidR="00CB634B">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P. 1299</w:t>
      </w:r>
      <w:r w:rsidR="00CB634B">
        <w:rPr>
          <w:rFonts w:ascii="Times New Roman" w:eastAsia="Times New Roman" w:hAnsi="Times New Roman"/>
          <w:sz w:val="28"/>
          <w:szCs w:val="28"/>
          <w:lang w:val="en-US"/>
        </w:rPr>
        <w:t>-</w:t>
      </w:r>
      <w:r w:rsidRPr="00B83014">
        <w:rPr>
          <w:rFonts w:ascii="Times New Roman" w:eastAsia="Times New Roman" w:hAnsi="Times New Roman"/>
          <w:sz w:val="28"/>
          <w:szCs w:val="28"/>
          <w:lang w:val="en-US"/>
        </w:rPr>
        <w:t>1303.</w:t>
      </w:r>
    </w:p>
    <w:p w14:paraId="60EE9D0C" w14:textId="0AEE5457" w:rsidR="00B83014" w:rsidRPr="00B83014" w:rsidRDefault="00B83014"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B83014">
        <w:rPr>
          <w:rFonts w:ascii="Times New Roman" w:eastAsia="Times New Roman" w:hAnsi="Times New Roman"/>
          <w:sz w:val="28"/>
          <w:szCs w:val="28"/>
          <w:lang w:val="en-US"/>
        </w:rPr>
        <w:t xml:space="preserve">26 Blunt R.F., Cohen M.I. Irradiation-Induced Color Centers in Magnesium Fluoride // Physical Review. </w:t>
      </w:r>
      <w:r w:rsidR="00CB634B">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1967. </w:t>
      </w:r>
      <w:r w:rsidR="00CB634B">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Vol. 153, </w:t>
      </w:r>
      <w:r w:rsidR="00CB634B">
        <w:rPr>
          <w:rFonts w:ascii="Times New Roman" w:eastAsia="Times New Roman" w:hAnsi="Times New Roman"/>
          <w:sz w:val="28"/>
          <w:szCs w:val="28"/>
          <w:lang w:val="en-US"/>
        </w:rPr>
        <w:t>Issue</w:t>
      </w:r>
      <w:r w:rsidRPr="00B83014">
        <w:rPr>
          <w:rFonts w:ascii="Times New Roman" w:eastAsia="Times New Roman" w:hAnsi="Times New Roman"/>
          <w:sz w:val="28"/>
          <w:szCs w:val="28"/>
          <w:lang w:val="en-US"/>
        </w:rPr>
        <w:t xml:space="preserve"> 3. </w:t>
      </w:r>
      <w:r w:rsidR="00CB634B">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P. 1031</w:t>
      </w:r>
      <w:r w:rsidR="00CB634B">
        <w:rPr>
          <w:rFonts w:ascii="Times New Roman" w:eastAsia="Times New Roman" w:hAnsi="Times New Roman"/>
          <w:sz w:val="28"/>
          <w:szCs w:val="28"/>
          <w:lang w:val="en-US"/>
        </w:rPr>
        <w:t>-</w:t>
      </w:r>
      <w:r w:rsidRPr="00B83014">
        <w:rPr>
          <w:rFonts w:ascii="Times New Roman" w:eastAsia="Times New Roman" w:hAnsi="Times New Roman"/>
          <w:sz w:val="28"/>
          <w:szCs w:val="28"/>
          <w:lang w:val="en-US"/>
        </w:rPr>
        <w:t>1038.</w:t>
      </w:r>
    </w:p>
    <w:p w14:paraId="3D0BCE4C" w14:textId="234B973E" w:rsidR="00B83014" w:rsidRPr="00B83014" w:rsidRDefault="00B83014"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B83014">
        <w:rPr>
          <w:rFonts w:ascii="Times New Roman" w:eastAsia="Times New Roman" w:hAnsi="Times New Roman"/>
          <w:sz w:val="28"/>
          <w:szCs w:val="28"/>
          <w:lang w:val="en-US"/>
        </w:rPr>
        <w:t xml:space="preserve">27 Kanert O. Study of Diffusive Motion of Atoms and Point Defects in Insulating Solids by Nuclear Magnetic Resonance // Radiation Effects and Defects in Solids. </w:t>
      </w:r>
      <w:r w:rsidR="00CB634B">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1991. </w:t>
      </w:r>
      <w:r w:rsidR="00CB634B">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Vol. 119</w:t>
      </w:r>
      <w:r w:rsidR="00CB634B">
        <w:rPr>
          <w:rFonts w:ascii="Times New Roman" w:eastAsia="Times New Roman" w:hAnsi="Times New Roman"/>
          <w:sz w:val="28"/>
          <w:szCs w:val="28"/>
          <w:lang w:val="en-US"/>
        </w:rPr>
        <w:t>-</w:t>
      </w:r>
      <w:r w:rsidRPr="00B83014">
        <w:rPr>
          <w:rFonts w:ascii="Times New Roman" w:eastAsia="Times New Roman" w:hAnsi="Times New Roman"/>
          <w:sz w:val="28"/>
          <w:szCs w:val="28"/>
          <w:lang w:val="en-US"/>
        </w:rPr>
        <w:t xml:space="preserve">121, </w:t>
      </w:r>
      <w:r w:rsidR="00CB634B">
        <w:rPr>
          <w:rFonts w:ascii="Times New Roman" w:eastAsia="Times New Roman" w:hAnsi="Times New Roman"/>
          <w:sz w:val="28"/>
          <w:szCs w:val="28"/>
          <w:lang w:val="en-US"/>
        </w:rPr>
        <w:t>Issue</w:t>
      </w:r>
      <w:r w:rsidRPr="00B83014">
        <w:rPr>
          <w:rFonts w:ascii="Times New Roman" w:eastAsia="Times New Roman" w:hAnsi="Times New Roman"/>
          <w:sz w:val="28"/>
          <w:szCs w:val="28"/>
          <w:lang w:val="en-US"/>
        </w:rPr>
        <w:t xml:space="preserve"> 1. </w:t>
      </w:r>
      <w:r w:rsidR="00CB634B">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P. 1</w:t>
      </w:r>
      <w:r w:rsidR="00CB634B">
        <w:rPr>
          <w:rFonts w:ascii="Times New Roman" w:eastAsia="Times New Roman" w:hAnsi="Times New Roman"/>
          <w:sz w:val="28"/>
          <w:szCs w:val="28"/>
          <w:lang w:val="en-US"/>
        </w:rPr>
        <w:t>-</w:t>
      </w:r>
      <w:r w:rsidRPr="00B83014">
        <w:rPr>
          <w:rFonts w:ascii="Times New Roman" w:eastAsia="Times New Roman" w:hAnsi="Times New Roman"/>
          <w:sz w:val="28"/>
          <w:szCs w:val="28"/>
          <w:lang w:val="en-US"/>
        </w:rPr>
        <w:t>2.</w:t>
      </w:r>
    </w:p>
    <w:p w14:paraId="08F5FEFF" w14:textId="27F6440A" w:rsidR="00B83014" w:rsidRPr="00B83014" w:rsidRDefault="00B83014"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B83014">
        <w:rPr>
          <w:rFonts w:ascii="Times New Roman" w:eastAsia="Times New Roman" w:hAnsi="Times New Roman"/>
          <w:sz w:val="28"/>
          <w:szCs w:val="28"/>
          <w:lang w:val="en-US"/>
        </w:rPr>
        <w:t>28 Radzhabov E. Impurity Centers in LiF:Li</w:t>
      </w:r>
      <w:r w:rsidRPr="00233290">
        <w:rPr>
          <w:rFonts w:ascii="Times New Roman" w:eastAsia="Times New Roman" w:hAnsi="Times New Roman"/>
          <w:sz w:val="28"/>
          <w:szCs w:val="28"/>
          <w:vertAlign w:val="subscript"/>
          <w:lang w:val="en-US"/>
        </w:rPr>
        <w:t>2</w:t>
      </w:r>
      <w:r w:rsidRPr="00B83014">
        <w:rPr>
          <w:rFonts w:ascii="Times New Roman" w:eastAsia="Times New Roman" w:hAnsi="Times New Roman"/>
          <w:sz w:val="28"/>
          <w:szCs w:val="28"/>
          <w:lang w:val="en-US"/>
        </w:rPr>
        <w:t xml:space="preserve">O // physica status solidi (b). </w:t>
      </w:r>
      <w:r w:rsidR="00C002F6" w:rsidRPr="00C002F6">
        <w:rPr>
          <w:rFonts w:ascii="Times New Roman" w:eastAsia="Times New Roman" w:hAnsi="Times New Roman"/>
          <w:sz w:val="28"/>
          <w:szCs w:val="28"/>
          <w:lang w:val="en-US"/>
        </w:rPr>
        <w:t>– 1984</w:t>
      </w:r>
      <w:r w:rsidR="00C002F6">
        <w:rPr>
          <w:rFonts w:ascii="Times New Roman" w:eastAsia="Times New Roman" w:hAnsi="Times New Roman"/>
          <w:sz w:val="28"/>
          <w:szCs w:val="28"/>
          <w:lang w:val="en-US"/>
        </w:rPr>
        <w:t>.</w:t>
      </w:r>
      <w:r w:rsidR="00C002F6" w:rsidRPr="00C002F6">
        <w:rPr>
          <w:rFonts w:ascii="Times New Roman" w:eastAsia="Times New Roman" w:hAnsi="Times New Roman"/>
          <w:sz w:val="28"/>
          <w:szCs w:val="28"/>
          <w:lang w:val="en-US"/>
        </w:rPr>
        <w:t xml:space="preserve"> – </w:t>
      </w:r>
      <w:r w:rsidR="00C002F6">
        <w:rPr>
          <w:rFonts w:ascii="Times New Roman" w:eastAsia="Times New Roman" w:hAnsi="Times New Roman"/>
          <w:sz w:val="28"/>
          <w:szCs w:val="28"/>
          <w:lang w:val="en-US"/>
        </w:rPr>
        <w:t>Vol.</w:t>
      </w:r>
      <w:r w:rsidRPr="00B83014">
        <w:rPr>
          <w:rFonts w:ascii="Times New Roman" w:eastAsia="Times New Roman" w:hAnsi="Times New Roman"/>
          <w:sz w:val="28"/>
          <w:szCs w:val="28"/>
          <w:lang w:val="en-US"/>
        </w:rPr>
        <w:t xml:space="preserve"> 123, </w:t>
      </w:r>
      <w:r w:rsidR="00C002F6">
        <w:rPr>
          <w:rFonts w:ascii="Times New Roman" w:eastAsia="Times New Roman" w:hAnsi="Times New Roman"/>
          <w:sz w:val="28"/>
          <w:szCs w:val="28"/>
          <w:lang w:val="en-US"/>
        </w:rPr>
        <w:t>Issue</w:t>
      </w:r>
      <w:r w:rsidRPr="00B83014">
        <w:rPr>
          <w:rFonts w:ascii="Times New Roman" w:eastAsia="Times New Roman" w:hAnsi="Times New Roman"/>
          <w:sz w:val="28"/>
          <w:szCs w:val="28"/>
          <w:lang w:val="en-US"/>
        </w:rPr>
        <w:t xml:space="preserve"> 1. </w:t>
      </w:r>
      <w:r w:rsidR="00C002F6">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P. K79</w:t>
      </w:r>
      <w:r w:rsidR="00C002F6">
        <w:rPr>
          <w:rFonts w:ascii="Times New Roman" w:eastAsia="Times New Roman" w:hAnsi="Times New Roman"/>
          <w:sz w:val="28"/>
          <w:szCs w:val="28"/>
          <w:lang w:val="en-US"/>
        </w:rPr>
        <w:t>-</w:t>
      </w:r>
      <w:r w:rsidRPr="00B83014">
        <w:rPr>
          <w:rFonts w:ascii="Times New Roman" w:eastAsia="Times New Roman" w:hAnsi="Times New Roman"/>
          <w:sz w:val="28"/>
          <w:szCs w:val="28"/>
          <w:lang w:val="en-US"/>
        </w:rPr>
        <w:t>K82.</w:t>
      </w:r>
    </w:p>
    <w:p w14:paraId="604437C1" w14:textId="42B6BC3D" w:rsidR="00B83014" w:rsidRPr="00B83014" w:rsidRDefault="00B83014"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B83014">
        <w:rPr>
          <w:rFonts w:ascii="Times New Roman" w:eastAsia="Times New Roman" w:hAnsi="Times New Roman"/>
          <w:sz w:val="28"/>
          <w:szCs w:val="28"/>
          <w:lang w:val="en-US"/>
        </w:rPr>
        <w:t>29 Lisitsyna L.A., Suleimen R.N. Oxygen luminescence centers in lif–</w:t>
      </w:r>
      <w:r w:rsidRPr="00B83014">
        <w:rPr>
          <w:rFonts w:ascii="Times New Roman" w:eastAsia="Times New Roman" w:hAnsi="Times New Roman"/>
          <w:sz w:val="28"/>
          <w:szCs w:val="28"/>
        </w:rPr>
        <w:t>М</w:t>
      </w:r>
      <w:r w:rsidRPr="00B83014">
        <w:rPr>
          <w:rFonts w:ascii="Times New Roman" w:eastAsia="Times New Roman" w:hAnsi="Times New Roman"/>
          <w:sz w:val="28"/>
          <w:szCs w:val="28"/>
          <w:lang w:val="en-US"/>
        </w:rPr>
        <w:t>e</w:t>
      </w:r>
      <w:r w:rsidRPr="00B83014">
        <w:rPr>
          <w:rFonts w:ascii="Times New Roman" w:eastAsia="Times New Roman" w:hAnsi="Times New Roman"/>
          <w:sz w:val="28"/>
          <w:szCs w:val="28"/>
        </w:rPr>
        <w:t>О</w:t>
      </w:r>
      <w:r w:rsidRPr="00B83014">
        <w:rPr>
          <w:rFonts w:ascii="Times New Roman" w:eastAsia="Times New Roman" w:hAnsi="Times New Roman"/>
          <w:sz w:val="28"/>
          <w:szCs w:val="28"/>
          <w:lang w:val="en-US"/>
        </w:rPr>
        <w:t xml:space="preserve"> crystals // Russian Physics Journal. </w:t>
      </w:r>
      <w:r w:rsidR="00C002F6">
        <w:rPr>
          <w:rFonts w:ascii="Times New Roman" w:eastAsia="Times New Roman" w:hAnsi="Times New Roman"/>
          <w:sz w:val="28"/>
          <w:szCs w:val="28"/>
          <w:lang w:val="en-US"/>
        </w:rPr>
        <w:t xml:space="preserve">– 2017. - </w:t>
      </w:r>
      <w:r w:rsidRPr="00B83014">
        <w:rPr>
          <w:rFonts w:ascii="Times New Roman" w:eastAsia="Times New Roman" w:hAnsi="Times New Roman"/>
          <w:sz w:val="28"/>
          <w:szCs w:val="28"/>
          <w:lang w:val="en-US"/>
        </w:rPr>
        <w:t xml:space="preserve">Vol. 60, </w:t>
      </w:r>
      <w:r w:rsidR="00C002F6">
        <w:rPr>
          <w:rFonts w:ascii="Times New Roman" w:eastAsia="Times New Roman" w:hAnsi="Times New Roman"/>
          <w:sz w:val="28"/>
          <w:szCs w:val="28"/>
          <w:lang w:val="en-US"/>
        </w:rPr>
        <w:t xml:space="preserve">Issue </w:t>
      </w:r>
      <w:r w:rsidRPr="00B83014">
        <w:rPr>
          <w:rFonts w:ascii="Times New Roman" w:eastAsia="Times New Roman" w:hAnsi="Times New Roman"/>
          <w:sz w:val="28"/>
          <w:szCs w:val="28"/>
          <w:lang w:val="en-US"/>
        </w:rPr>
        <w:t xml:space="preserve">4. </w:t>
      </w:r>
      <w:r w:rsidR="00C002F6">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P. 593</w:t>
      </w:r>
      <w:r w:rsidR="00C002F6">
        <w:rPr>
          <w:rFonts w:ascii="Times New Roman" w:eastAsia="Times New Roman" w:hAnsi="Times New Roman"/>
          <w:sz w:val="28"/>
          <w:szCs w:val="28"/>
          <w:lang w:val="en-US"/>
        </w:rPr>
        <w:t>-</w:t>
      </w:r>
      <w:r w:rsidRPr="00B83014">
        <w:rPr>
          <w:rFonts w:ascii="Times New Roman" w:eastAsia="Times New Roman" w:hAnsi="Times New Roman"/>
          <w:sz w:val="28"/>
          <w:szCs w:val="28"/>
          <w:lang w:val="en-US"/>
        </w:rPr>
        <w:t>599.</w:t>
      </w:r>
    </w:p>
    <w:p w14:paraId="341BCD04" w14:textId="65CC7ED5" w:rsidR="00B83014" w:rsidRPr="00B83014" w:rsidRDefault="00C002F6"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Pr>
          <w:rFonts w:ascii="Times New Roman" w:eastAsia="Times New Roman" w:hAnsi="Times New Roman"/>
          <w:sz w:val="28"/>
          <w:szCs w:val="28"/>
        </w:rPr>
        <w:t>30 Родный П.</w:t>
      </w:r>
      <w:r w:rsidR="00B83014" w:rsidRPr="00B83014">
        <w:rPr>
          <w:rFonts w:ascii="Times New Roman" w:eastAsia="Times New Roman" w:hAnsi="Times New Roman"/>
          <w:sz w:val="28"/>
          <w:szCs w:val="28"/>
        </w:rPr>
        <w:t>А. и др. Проблемы и перспективы применения люминесценции фторида бария // Научно-технические ведомости Санкт-Петербургского государственного политехнического университета. Физико</w:t>
      </w:r>
      <w:r w:rsidR="00B83014" w:rsidRPr="00C002F6">
        <w:rPr>
          <w:rFonts w:ascii="Times New Roman" w:eastAsia="Times New Roman" w:hAnsi="Times New Roman"/>
          <w:sz w:val="28"/>
          <w:szCs w:val="28"/>
          <w:lang w:val="en-US"/>
        </w:rPr>
        <w:t>-</w:t>
      </w:r>
      <w:r w:rsidR="00B83014" w:rsidRPr="00B83014">
        <w:rPr>
          <w:rFonts w:ascii="Times New Roman" w:eastAsia="Times New Roman" w:hAnsi="Times New Roman"/>
          <w:sz w:val="28"/>
          <w:szCs w:val="28"/>
        </w:rPr>
        <w:t>математические</w:t>
      </w:r>
      <w:r w:rsidR="00B83014" w:rsidRPr="00C002F6">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rPr>
        <w:t>науки</w:t>
      </w:r>
      <w:r w:rsidR="00B83014" w:rsidRPr="00C002F6">
        <w:rPr>
          <w:rFonts w:ascii="Times New Roman" w:eastAsia="Times New Roman" w:hAnsi="Times New Roman"/>
          <w:sz w:val="28"/>
          <w:szCs w:val="28"/>
          <w:lang w:val="en-US"/>
        </w:rPr>
        <w:t xml:space="preserve">. </w:t>
      </w:r>
      <w:r>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2019. </w:t>
      </w:r>
      <w:r>
        <w:rPr>
          <w:rFonts w:ascii="Times New Roman" w:eastAsia="Times New Roman" w:hAnsi="Times New Roman"/>
          <w:sz w:val="28"/>
          <w:szCs w:val="28"/>
          <w:lang w:val="en-US"/>
        </w:rPr>
        <w:t>–</w:t>
      </w:r>
      <w:r w:rsidRPr="00C002F6">
        <w:rPr>
          <w:rFonts w:ascii="Times New Roman" w:eastAsia="Times New Roman" w:hAnsi="Times New Roman"/>
          <w:sz w:val="28"/>
          <w:szCs w:val="28"/>
          <w:lang w:val="en-US"/>
        </w:rPr>
        <w:t xml:space="preserve"> </w:t>
      </w:r>
      <w:r>
        <w:rPr>
          <w:rFonts w:ascii="Times New Roman" w:eastAsia="Times New Roman" w:hAnsi="Times New Roman"/>
          <w:sz w:val="28"/>
          <w:szCs w:val="28"/>
        </w:rPr>
        <w:t>Т</w:t>
      </w:r>
      <w:r w:rsidRPr="00C002F6">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12, №1. </w:t>
      </w:r>
      <w:r w:rsidRPr="00C002F6">
        <w:rPr>
          <w:rFonts w:ascii="Times New Roman" w:eastAsia="Times New Roman" w:hAnsi="Times New Roman"/>
          <w:sz w:val="28"/>
          <w:szCs w:val="28"/>
          <w:lang w:val="en-US"/>
        </w:rPr>
        <w:t xml:space="preserve">– </w:t>
      </w:r>
      <w:r>
        <w:rPr>
          <w:rFonts w:ascii="Times New Roman" w:eastAsia="Times New Roman" w:hAnsi="Times New Roman"/>
          <w:sz w:val="28"/>
          <w:szCs w:val="28"/>
        </w:rPr>
        <w:t>С</w:t>
      </w:r>
      <w:r w:rsidRPr="00C002F6">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 xml:space="preserve"> 11</w:t>
      </w:r>
      <w:r w:rsidRPr="00C002F6">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27.</w:t>
      </w:r>
    </w:p>
    <w:p w14:paraId="2994ED7E" w14:textId="6BDC9332" w:rsidR="00B83014" w:rsidRPr="00B83014" w:rsidRDefault="00B83014"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B83014">
        <w:rPr>
          <w:rFonts w:ascii="Times New Roman" w:eastAsia="Times New Roman" w:hAnsi="Times New Roman"/>
          <w:sz w:val="28"/>
          <w:szCs w:val="28"/>
          <w:lang w:val="en-US"/>
        </w:rPr>
        <w:t>31</w:t>
      </w:r>
      <w:r w:rsidRPr="0090278C">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Kowalska K. et al. Introduction of BaF</w:t>
      </w:r>
      <w:r w:rsidRPr="00233290">
        <w:rPr>
          <w:rFonts w:ascii="Times New Roman" w:eastAsia="Times New Roman" w:hAnsi="Times New Roman"/>
          <w:sz w:val="28"/>
          <w:szCs w:val="28"/>
          <w:vertAlign w:val="subscript"/>
          <w:lang w:val="en-US"/>
        </w:rPr>
        <w:t>2</w:t>
      </w:r>
      <w:r w:rsidRPr="00B83014">
        <w:rPr>
          <w:rFonts w:ascii="Times New Roman" w:eastAsia="Times New Roman" w:hAnsi="Times New Roman"/>
          <w:sz w:val="28"/>
          <w:szCs w:val="28"/>
          <w:lang w:val="en-US"/>
        </w:rPr>
        <w:t xml:space="preserve"> to titanate-germanate glasses doped with rare-earth ions evidenced by NIR luminescence spectroscopy // Mater Lett. </w:t>
      </w:r>
      <w:r w:rsidR="00C002F6" w:rsidRPr="00C002F6">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2024. </w:t>
      </w:r>
      <w:r w:rsidR="00C002F6" w:rsidRPr="00C002F6">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Vol. 361. </w:t>
      </w:r>
      <w:r w:rsidR="00C002F6" w:rsidRPr="00C002F6">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P. 136140.</w:t>
      </w:r>
    </w:p>
    <w:p w14:paraId="5167C8D9" w14:textId="01F55393" w:rsidR="00B83014" w:rsidRPr="0090278C" w:rsidRDefault="00B83014"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B83014">
        <w:rPr>
          <w:rFonts w:ascii="Times New Roman" w:eastAsia="Times New Roman" w:hAnsi="Times New Roman"/>
          <w:sz w:val="28"/>
          <w:szCs w:val="28"/>
          <w:lang w:val="en-US"/>
        </w:rPr>
        <w:t>32</w:t>
      </w:r>
      <w:r w:rsidRPr="0090278C">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Kawano N. et al. Dosimetric and scintillation properties of Tm-doped BaF</w:t>
      </w:r>
      <w:r w:rsidRPr="00233290">
        <w:rPr>
          <w:rFonts w:ascii="Times New Roman" w:eastAsia="Times New Roman" w:hAnsi="Times New Roman"/>
          <w:sz w:val="28"/>
          <w:szCs w:val="28"/>
          <w:vertAlign w:val="subscript"/>
          <w:lang w:val="en-US"/>
        </w:rPr>
        <w:t xml:space="preserve">2 </w:t>
      </w:r>
      <w:r w:rsidRPr="00B83014">
        <w:rPr>
          <w:rFonts w:ascii="Times New Roman" w:eastAsia="Times New Roman" w:hAnsi="Times New Roman"/>
          <w:sz w:val="28"/>
          <w:szCs w:val="28"/>
          <w:lang w:val="en-US"/>
        </w:rPr>
        <w:t xml:space="preserve">translucent ceramics // Journal of Materials Science: Materials in Electronics. </w:t>
      </w:r>
      <w:r w:rsidR="00C002F6" w:rsidRPr="00C002F6">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2023. </w:t>
      </w:r>
      <w:r w:rsidR="00C002F6" w:rsidRPr="00C002F6">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Vol. 34, </w:t>
      </w:r>
      <w:r w:rsidR="00C002F6">
        <w:rPr>
          <w:rFonts w:ascii="Times New Roman" w:eastAsia="Times New Roman" w:hAnsi="Times New Roman"/>
          <w:sz w:val="28"/>
          <w:szCs w:val="28"/>
          <w:lang w:val="en-US"/>
        </w:rPr>
        <w:t xml:space="preserve">Issue </w:t>
      </w:r>
      <w:r w:rsidRPr="00B83014">
        <w:rPr>
          <w:rFonts w:ascii="Times New Roman" w:eastAsia="Times New Roman" w:hAnsi="Times New Roman"/>
          <w:sz w:val="28"/>
          <w:szCs w:val="28"/>
          <w:lang w:val="en-US"/>
        </w:rPr>
        <w:t xml:space="preserve">11. </w:t>
      </w:r>
      <w:r w:rsidR="00C002F6">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P. 962.</w:t>
      </w:r>
    </w:p>
    <w:p w14:paraId="3EFBBC38" w14:textId="2976B9CC" w:rsidR="00B83014" w:rsidRPr="00B83014" w:rsidRDefault="00B83014"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B83014">
        <w:rPr>
          <w:rFonts w:ascii="Times New Roman" w:eastAsia="Times New Roman" w:hAnsi="Times New Roman"/>
          <w:sz w:val="28"/>
          <w:szCs w:val="28"/>
          <w:lang w:val="en-US"/>
        </w:rPr>
        <w:t>33 Fedorov P.P. et al. Microstructure and scintillation characteristics of BaF</w:t>
      </w:r>
      <w:r w:rsidRPr="00233290">
        <w:rPr>
          <w:rFonts w:ascii="Times New Roman" w:eastAsia="Times New Roman" w:hAnsi="Times New Roman"/>
          <w:sz w:val="28"/>
          <w:szCs w:val="28"/>
          <w:vertAlign w:val="subscript"/>
          <w:lang w:val="en-US"/>
        </w:rPr>
        <w:t>2</w:t>
      </w:r>
      <w:r w:rsidRPr="00B83014">
        <w:rPr>
          <w:rFonts w:ascii="Times New Roman" w:eastAsia="Times New Roman" w:hAnsi="Times New Roman"/>
          <w:sz w:val="28"/>
          <w:szCs w:val="28"/>
          <w:lang w:val="en-US"/>
        </w:rPr>
        <w:t xml:space="preserve"> ceramics // Inorganic Materials. </w:t>
      </w:r>
      <w:r w:rsidR="00C002F6">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2014. </w:t>
      </w:r>
      <w:r w:rsidR="00C002F6">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Vol. 50, </w:t>
      </w:r>
      <w:r w:rsidR="00C002F6">
        <w:rPr>
          <w:rFonts w:ascii="Times New Roman" w:eastAsia="Times New Roman" w:hAnsi="Times New Roman"/>
          <w:sz w:val="28"/>
          <w:szCs w:val="28"/>
          <w:lang w:val="en-US"/>
        </w:rPr>
        <w:t xml:space="preserve">Issue </w:t>
      </w:r>
      <w:r w:rsidRPr="00B83014">
        <w:rPr>
          <w:rFonts w:ascii="Times New Roman" w:eastAsia="Times New Roman" w:hAnsi="Times New Roman"/>
          <w:sz w:val="28"/>
          <w:szCs w:val="28"/>
          <w:lang w:val="en-US"/>
        </w:rPr>
        <w:t xml:space="preserve">7. </w:t>
      </w:r>
      <w:r w:rsidR="00C002F6">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P. 738</w:t>
      </w:r>
      <w:r w:rsidR="00C002F6">
        <w:rPr>
          <w:rFonts w:ascii="Times New Roman" w:eastAsia="Times New Roman" w:hAnsi="Times New Roman"/>
          <w:sz w:val="28"/>
          <w:szCs w:val="28"/>
          <w:lang w:val="en-US"/>
        </w:rPr>
        <w:t>-</w:t>
      </w:r>
      <w:r w:rsidRPr="00B83014">
        <w:rPr>
          <w:rFonts w:ascii="Times New Roman" w:eastAsia="Times New Roman" w:hAnsi="Times New Roman"/>
          <w:sz w:val="28"/>
          <w:szCs w:val="28"/>
          <w:lang w:val="en-US"/>
        </w:rPr>
        <w:t>744.</w:t>
      </w:r>
    </w:p>
    <w:p w14:paraId="5A70835D" w14:textId="23F9CBF8" w:rsidR="00B83014" w:rsidRPr="00C002F6" w:rsidRDefault="00B83014"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B83014">
        <w:rPr>
          <w:rFonts w:ascii="Times New Roman" w:eastAsia="Times New Roman" w:hAnsi="Times New Roman"/>
          <w:sz w:val="28"/>
          <w:szCs w:val="28"/>
          <w:lang w:val="en-US"/>
        </w:rPr>
        <w:t>34</w:t>
      </w:r>
      <w:r w:rsidRPr="0090278C">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Kirm M. et al. VUV luminescence of BaF</w:t>
      </w:r>
      <w:r w:rsidRPr="00233290">
        <w:rPr>
          <w:rFonts w:ascii="Times New Roman" w:eastAsia="Times New Roman" w:hAnsi="Times New Roman"/>
          <w:sz w:val="28"/>
          <w:szCs w:val="28"/>
          <w:vertAlign w:val="subscript"/>
          <w:lang w:val="en-US"/>
        </w:rPr>
        <w:t>2</w:t>
      </w:r>
      <w:r w:rsidRPr="00B83014">
        <w:rPr>
          <w:rFonts w:ascii="Times New Roman" w:eastAsia="Times New Roman" w:hAnsi="Times New Roman"/>
          <w:sz w:val="28"/>
          <w:szCs w:val="28"/>
          <w:lang w:val="en-US"/>
        </w:rPr>
        <w:t>, BaF</w:t>
      </w:r>
      <w:r w:rsidRPr="00233290">
        <w:rPr>
          <w:rFonts w:ascii="Times New Roman" w:eastAsia="Times New Roman" w:hAnsi="Times New Roman"/>
          <w:sz w:val="28"/>
          <w:szCs w:val="28"/>
          <w:vertAlign w:val="subscript"/>
          <w:lang w:val="en-US"/>
        </w:rPr>
        <w:t>2</w:t>
      </w:r>
      <w:r w:rsidRPr="00B83014">
        <w:rPr>
          <w:rFonts w:ascii="Times New Roman" w:eastAsia="Times New Roman" w:hAnsi="Times New Roman"/>
          <w:sz w:val="28"/>
          <w:szCs w:val="28"/>
          <w:lang w:val="en-US"/>
        </w:rPr>
        <w:t>:Nd and BaY</w:t>
      </w:r>
      <w:r w:rsidRPr="00233290">
        <w:rPr>
          <w:rFonts w:ascii="Times New Roman" w:eastAsia="Times New Roman" w:hAnsi="Times New Roman"/>
          <w:sz w:val="28"/>
          <w:szCs w:val="28"/>
          <w:vertAlign w:val="subscript"/>
          <w:lang w:val="en-US"/>
        </w:rPr>
        <w:t>2</w:t>
      </w:r>
      <w:r w:rsidRPr="00B83014">
        <w:rPr>
          <w:rFonts w:ascii="Times New Roman" w:eastAsia="Times New Roman" w:hAnsi="Times New Roman"/>
          <w:sz w:val="28"/>
          <w:szCs w:val="28"/>
          <w:lang w:val="en-US"/>
        </w:rPr>
        <w:t>F</w:t>
      </w:r>
      <w:r w:rsidRPr="00233290">
        <w:rPr>
          <w:rFonts w:ascii="Times New Roman" w:eastAsia="Times New Roman" w:hAnsi="Times New Roman"/>
          <w:sz w:val="28"/>
          <w:szCs w:val="28"/>
          <w:vertAlign w:val="subscript"/>
          <w:lang w:val="en-US"/>
        </w:rPr>
        <w:t>8</w:t>
      </w:r>
      <w:r w:rsidRPr="00B83014">
        <w:rPr>
          <w:rFonts w:ascii="Times New Roman" w:eastAsia="Times New Roman" w:hAnsi="Times New Roman"/>
          <w:sz w:val="28"/>
          <w:szCs w:val="28"/>
          <w:lang w:val="en-US"/>
        </w:rPr>
        <w:t xml:space="preserve"> crystals under inner-shell excitation // Nucl Instrum Methods Phys Res A. </w:t>
      </w:r>
      <w:r w:rsidR="00C002F6">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2002. </w:t>
      </w:r>
      <w:r w:rsidR="00C002F6">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Vol</w:t>
      </w:r>
      <w:r w:rsidRPr="00C002F6">
        <w:rPr>
          <w:rFonts w:ascii="Times New Roman" w:eastAsia="Times New Roman" w:hAnsi="Times New Roman"/>
          <w:sz w:val="28"/>
          <w:szCs w:val="28"/>
          <w:lang w:val="en-US"/>
        </w:rPr>
        <w:t xml:space="preserve">. 486, </w:t>
      </w:r>
      <w:r w:rsidR="00C002F6">
        <w:rPr>
          <w:rFonts w:ascii="Times New Roman" w:eastAsia="Times New Roman" w:hAnsi="Times New Roman"/>
          <w:sz w:val="28"/>
          <w:szCs w:val="28"/>
          <w:lang w:val="en-US"/>
        </w:rPr>
        <w:t>Issue</w:t>
      </w:r>
      <w:r w:rsidRPr="00C002F6">
        <w:rPr>
          <w:rFonts w:ascii="Times New Roman" w:eastAsia="Times New Roman" w:hAnsi="Times New Roman"/>
          <w:sz w:val="28"/>
          <w:szCs w:val="28"/>
          <w:lang w:val="en-US"/>
        </w:rPr>
        <w:t xml:space="preserve"> 1</w:t>
      </w:r>
      <w:r w:rsidR="00C002F6">
        <w:rPr>
          <w:rFonts w:ascii="Times New Roman" w:eastAsia="Times New Roman" w:hAnsi="Times New Roman"/>
          <w:sz w:val="28"/>
          <w:szCs w:val="28"/>
          <w:lang w:val="en-US"/>
        </w:rPr>
        <w:t>-</w:t>
      </w:r>
      <w:r w:rsidRPr="00C002F6">
        <w:rPr>
          <w:rFonts w:ascii="Times New Roman" w:eastAsia="Times New Roman" w:hAnsi="Times New Roman"/>
          <w:sz w:val="28"/>
          <w:szCs w:val="28"/>
          <w:lang w:val="en-US"/>
        </w:rPr>
        <w:t xml:space="preserve">2. </w:t>
      </w:r>
      <w:r w:rsidR="00C002F6">
        <w:rPr>
          <w:rFonts w:ascii="Times New Roman" w:eastAsia="Times New Roman" w:hAnsi="Times New Roman"/>
          <w:sz w:val="28"/>
          <w:szCs w:val="28"/>
          <w:lang w:val="en-US"/>
        </w:rPr>
        <w:t xml:space="preserve">- </w:t>
      </w:r>
      <w:r w:rsidRPr="00C002F6">
        <w:rPr>
          <w:rFonts w:ascii="Times New Roman" w:eastAsia="Times New Roman" w:hAnsi="Times New Roman"/>
          <w:sz w:val="28"/>
          <w:szCs w:val="28"/>
          <w:lang w:val="en-US"/>
        </w:rPr>
        <w:t>P. 422</w:t>
      </w:r>
      <w:r w:rsidR="00C002F6">
        <w:rPr>
          <w:rFonts w:ascii="Times New Roman" w:eastAsia="Times New Roman" w:hAnsi="Times New Roman"/>
          <w:sz w:val="28"/>
          <w:szCs w:val="28"/>
          <w:lang w:val="en-US"/>
        </w:rPr>
        <w:t>-</w:t>
      </w:r>
      <w:r w:rsidRPr="00C002F6">
        <w:rPr>
          <w:rFonts w:ascii="Times New Roman" w:eastAsia="Times New Roman" w:hAnsi="Times New Roman"/>
          <w:sz w:val="28"/>
          <w:szCs w:val="28"/>
          <w:lang w:val="en-US"/>
        </w:rPr>
        <w:t>425.</w:t>
      </w:r>
    </w:p>
    <w:p w14:paraId="296C78E7" w14:textId="70EEE53C" w:rsidR="00B83014" w:rsidRPr="00C002F6" w:rsidRDefault="00B83014"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C002F6">
        <w:rPr>
          <w:rFonts w:ascii="Times New Roman" w:eastAsia="Times New Roman" w:hAnsi="Times New Roman"/>
          <w:sz w:val="28"/>
          <w:szCs w:val="28"/>
          <w:lang w:val="en-US"/>
        </w:rPr>
        <w:t xml:space="preserve">35 </w:t>
      </w:r>
      <w:r w:rsidR="00C002F6" w:rsidRPr="00C002F6">
        <w:rPr>
          <w:rFonts w:ascii="Times New Roman" w:eastAsia="Times New Roman" w:hAnsi="Times New Roman"/>
          <w:sz w:val="28"/>
          <w:szCs w:val="28"/>
          <w:lang w:val="en-US"/>
        </w:rPr>
        <w:t xml:space="preserve">Rodnyi P.A., Khanin V.M., Voloshinovskii </w:t>
      </w:r>
      <w:r w:rsidR="00C002F6">
        <w:rPr>
          <w:rFonts w:ascii="Times New Roman" w:eastAsia="Times New Roman" w:hAnsi="Times New Roman"/>
          <w:sz w:val="28"/>
          <w:szCs w:val="28"/>
          <w:lang w:val="en-US"/>
        </w:rPr>
        <w:t>A.</w:t>
      </w:r>
      <w:r w:rsidR="00C002F6" w:rsidRPr="00C002F6">
        <w:rPr>
          <w:rFonts w:ascii="Times New Roman" w:eastAsia="Times New Roman" w:hAnsi="Times New Roman"/>
          <w:sz w:val="28"/>
          <w:szCs w:val="28"/>
          <w:lang w:val="en-US"/>
        </w:rPr>
        <w:t>S.</w:t>
      </w:r>
      <w:r w:rsidR="00C002F6">
        <w:rPr>
          <w:rFonts w:ascii="Times New Roman" w:eastAsia="Times New Roman" w:hAnsi="Times New Roman"/>
          <w:sz w:val="28"/>
          <w:szCs w:val="28"/>
          <w:lang w:val="en-US"/>
        </w:rPr>
        <w:t xml:space="preserve"> et al.</w:t>
      </w:r>
      <w:r w:rsidR="00C002F6" w:rsidRPr="00C002F6">
        <w:rPr>
          <w:rFonts w:ascii="Times New Roman" w:eastAsia="Times New Roman" w:hAnsi="Times New Roman"/>
          <w:sz w:val="28"/>
          <w:szCs w:val="28"/>
          <w:lang w:val="en-US"/>
        </w:rPr>
        <w:t xml:space="preserve"> Optical and luminescence characteristics of BaF</w:t>
      </w:r>
      <w:r w:rsidR="00C002F6" w:rsidRPr="00233290">
        <w:rPr>
          <w:rFonts w:ascii="Times New Roman" w:eastAsia="Times New Roman" w:hAnsi="Times New Roman"/>
          <w:sz w:val="28"/>
          <w:szCs w:val="28"/>
          <w:vertAlign w:val="subscript"/>
          <w:lang w:val="en-US"/>
        </w:rPr>
        <w:t>2</w:t>
      </w:r>
      <w:r w:rsidR="00C002F6" w:rsidRPr="00C002F6">
        <w:rPr>
          <w:rFonts w:ascii="Times New Roman" w:eastAsia="Times New Roman" w:hAnsi="Times New Roman"/>
          <w:sz w:val="28"/>
          <w:szCs w:val="28"/>
          <w:lang w:val="en-US"/>
        </w:rPr>
        <w:t xml:space="preserve"> and BaF</w:t>
      </w:r>
      <w:r w:rsidR="00C002F6" w:rsidRPr="00233290">
        <w:rPr>
          <w:rFonts w:ascii="Times New Roman" w:eastAsia="Times New Roman" w:hAnsi="Times New Roman"/>
          <w:sz w:val="28"/>
          <w:szCs w:val="28"/>
          <w:vertAlign w:val="subscript"/>
          <w:lang w:val="en-US"/>
        </w:rPr>
        <w:t>2</w:t>
      </w:r>
      <w:r w:rsidR="00C002F6" w:rsidRPr="00C002F6">
        <w:rPr>
          <w:rFonts w:ascii="Times New Roman" w:eastAsia="Times New Roman" w:hAnsi="Times New Roman"/>
          <w:sz w:val="28"/>
          <w:szCs w:val="28"/>
          <w:lang w:val="en-US"/>
        </w:rPr>
        <w:t xml:space="preserve">:Tm in vacuum UV and UV spectral regions </w:t>
      </w:r>
      <w:r w:rsidRPr="00C002F6">
        <w:rPr>
          <w:rFonts w:ascii="Times New Roman" w:eastAsia="Times New Roman" w:hAnsi="Times New Roman"/>
          <w:sz w:val="28"/>
          <w:szCs w:val="28"/>
          <w:lang w:val="en-US"/>
        </w:rPr>
        <w:t xml:space="preserve">// </w:t>
      </w:r>
      <w:r w:rsidR="00C002F6" w:rsidRPr="00A35995">
        <w:rPr>
          <w:rFonts w:ascii="Times New Roman" w:eastAsia="Times New Roman" w:hAnsi="Times New Roman"/>
          <w:sz w:val="28"/>
          <w:szCs w:val="28"/>
          <w:lang w:val="en-US"/>
        </w:rPr>
        <w:t>Optics and Spectroscopy</w:t>
      </w:r>
      <w:r w:rsidRPr="00C002F6">
        <w:rPr>
          <w:rFonts w:ascii="Times New Roman" w:eastAsia="Times New Roman" w:hAnsi="Times New Roman"/>
          <w:sz w:val="28"/>
          <w:szCs w:val="28"/>
          <w:lang w:val="en-US"/>
        </w:rPr>
        <w:t xml:space="preserve">. </w:t>
      </w:r>
      <w:r w:rsidR="00C002F6" w:rsidRPr="00C002F6">
        <w:rPr>
          <w:rFonts w:ascii="Times New Roman" w:eastAsia="Times New Roman" w:hAnsi="Times New Roman"/>
          <w:sz w:val="28"/>
          <w:szCs w:val="28"/>
          <w:lang w:val="en-US"/>
        </w:rPr>
        <w:t xml:space="preserve">– 2014. – </w:t>
      </w:r>
      <w:r w:rsidR="00A35995">
        <w:rPr>
          <w:rFonts w:ascii="Times New Roman" w:eastAsia="Times New Roman" w:hAnsi="Times New Roman"/>
          <w:sz w:val="28"/>
          <w:szCs w:val="28"/>
          <w:lang w:val="en-US"/>
        </w:rPr>
        <w:t>Vol.</w:t>
      </w:r>
      <w:r w:rsidR="00C002F6" w:rsidRPr="00C002F6">
        <w:rPr>
          <w:rFonts w:ascii="Times New Roman" w:eastAsia="Times New Roman" w:hAnsi="Times New Roman"/>
          <w:sz w:val="28"/>
          <w:szCs w:val="28"/>
          <w:lang w:val="en-US"/>
        </w:rPr>
        <w:t xml:space="preserve"> 117. – </w:t>
      </w:r>
      <w:r w:rsidR="00A35995">
        <w:rPr>
          <w:rFonts w:ascii="Times New Roman" w:eastAsia="Times New Roman" w:hAnsi="Times New Roman"/>
          <w:sz w:val="28"/>
          <w:szCs w:val="28"/>
          <w:lang w:val="en-US"/>
        </w:rPr>
        <w:t>P.</w:t>
      </w:r>
      <w:r w:rsidR="00C002F6" w:rsidRPr="00C002F6">
        <w:rPr>
          <w:rFonts w:ascii="Times New Roman" w:eastAsia="Times New Roman" w:hAnsi="Times New Roman"/>
          <w:sz w:val="28"/>
          <w:szCs w:val="28"/>
          <w:lang w:val="en-US"/>
        </w:rPr>
        <w:t xml:space="preserve"> </w:t>
      </w:r>
      <w:r w:rsidR="00A35995">
        <w:rPr>
          <w:rFonts w:ascii="Times New Roman" w:eastAsia="Times New Roman" w:hAnsi="Times New Roman"/>
          <w:sz w:val="28"/>
          <w:szCs w:val="28"/>
          <w:lang w:val="en-US"/>
        </w:rPr>
        <w:t>392-395</w:t>
      </w:r>
      <w:r w:rsidRPr="00C002F6">
        <w:rPr>
          <w:rFonts w:ascii="Times New Roman" w:eastAsia="Times New Roman" w:hAnsi="Times New Roman"/>
          <w:sz w:val="28"/>
          <w:szCs w:val="28"/>
          <w:lang w:val="en-US"/>
        </w:rPr>
        <w:t>.</w:t>
      </w:r>
    </w:p>
    <w:p w14:paraId="416701E5" w14:textId="0FC88A61" w:rsidR="00B83014" w:rsidRPr="00A35995" w:rsidRDefault="00B83014"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B83014">
        <w:rPr>
          <w:rFonts w:ascii="Times New Roman" w:eastAsia="Times New Roman" w:hAnsi="Times New Roman"/>
          <w:sz w:val="28"/>
          <w:szCs w:val="28"/>
          <w:lang w:val="en-US"/>
        </w:rPr>
        <w:t>36</w:t>
      </w:r>
      <w:r w:rsidRPr="0090278C">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Kirm M. et al. Dependence of the efficiency of various emissions on excitation density in BaF</w:t>
      </w:r>
      <w:r w:rsidRPr="00233290">
        <w:rPr>
          <w:rFonts w:ascii="Times New Roman" w:eastAsia="Times New Roman" w:hAnsi="Times New Roman"/>
          <w:sz w:val="28"/>
          <w:szCs w:val="28"/>
          <w:vertAlign w:val="subscript"/>
          <w:lang w:val="en-US"/>
        </w:rPr>
        <w:t>2</w:t>
      </w:r>
      <w:r w:rsidRPr="00B83014">
        <w:rPr>
          <w:rFonts w:ascii="Times New Roman" w:eastAsia="Times New Roman" w:hAnsi="Times New Roman"/>
          <w:sz w:val="28"/>
          <w:szCs w:val="28"/>
          <w:lang w:val="en-US"/>
        </w:rPr>
        <w:t xml:space="preserve"> crystals // Radiat Meas. </w:t>
      </w:r>
      <w:r w:rsidR="00A35995">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2001. </w:t>
      </w:r>
      <w:r w:rsidR="00A35995">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Vol</w:t>
      </w:r>
      <w:r w:rsidRPr="0090278C">
        <w:rPr>
          <w:rFonts w:ascii="Times New Roman" w:eastAsia="Times New Roman" w:hAnsi="Times New Roman"/>
          <w:sz w:val="28"/>
          <w:szCs w:val="28"/>
          <w:lang w:val="en-US"/>
        </w:rPr>
        <w:t xml:space="preserve">. 33, </w:t>
      </w:r>
      <w:r w:rsidR="00A35995">
        <w:rPr>
          <w:rFonts w:ascii="Times New Roman" w:eastAsia="Times New Roman" w:hAnsi="Times New Roman"/>
          <w:sz w:val="28"/>
          <w:szCs w:val="28"/>
          <w:lang w:val="en-US"/>
        </w:rPr>
        <w:t xml:space="preserve">Issue </w:t>
      </w:r>
      <w:r w:rsidRPr="0090278C">
        <w:rPr>
          <w:rFonts w:ascii="Times New Roman" w:eastAsia="Times New Roman" w:hAnsi="Times New Roman"/>
          <w:sz w:val="28"/>
          <w:szCs w:val="28"/>
          <w:lang w:val="en-US"/>
        </w:rPr>
        <w:t xml:space="preserve">5. </w:t>
      </w:r>
      <w:r w:rsidR="00A35995">
        <w:rPr>
          <w:rFonts w:ascii="Times New Roman" w:eastAsia="Times New Roman" w:hAnsi="Times New Roman"/>
          <w:sz w:val="28"/>
          <w:szCs w:val="28"/>
          <w:lang w:val="en-US"/>
        </w:rPr>
        <w:t xml:space="preserve">- </w:t>
      </w:r>
      <w:r w:rsidRPr="00A35995">
        <w:rPr>
          <w:rFonts w:ascii="Times New Roman" w:eastAsia="Times New Roman" w:hAnsi="Times New Roman"/>
          <w:sz w:val="28"/>
          <w:szCs w:val="28"/>
          <w:lang w:val="en-US"/>
        </w:rPr>
        <w:t>P.</w:t>
      </w:r>
      <w:r w:rsidR="00A35995">
        <w:rPr>
          <w:rFonts w:ascii="Times New Roman" w:eastAsia="Times New Roman" w:hAnsi="Times New Roman"/>
          <w:sz w:val="28"/>
          <w:szCs w:val="28"/>
          <w:lang w:val="en-US"/>
        </w:rPr>
        <w:t> </w:t>
      </w:r>
      <w:r w:rsidRPr="00A35995">
        <w:rPr>
          <w:rFonts w:ascii="Times New Roman" w:eastAsia="Times New Roman" w:hAnsi="Times New Roman"/>
          <w:sz w:val="28"/>
          <w:szCs w:val="28"/>
          <w:lang w:val="en-US"/>
        </w:rPr>
        <w:t>515–519.</w:t>
      </w:r>
    </w:p>
    <w:p w14:paraId="27C08F13" w14:textId="0BB75395" w:rsidR="00B83014" w:rsidRPr="00B83014" w:rsidRDefault="00B83014" w:rsidP="00B83014">
      <w:pPr>
        <w:autoSpaceDE w:val="0"/>
        <w:autoSpaceDN w:val="0"/>
        <w:spacing w:after="0" w:line="240" w:lineRule="auto"/>
        <w:ind w:firstLine="709"/>
        <w:contextualSpacing/>
        <w:jc w:val="both"/>
        <w:rPr>
          <w:rFonts w:ascii="Times New Roman" w:eastAsia="Times New Roman" w:hAnsi="Times New Roman"/>
          <w:sz w:val="28"/>
          <w:szCs w:val="28"/>
        </w:rPr>
      </w:pPr>
      <w:r w:rsidRPr="00B83014">
        <w:rPr>
          <w:rFonts w:ascii="Times New Roman" w:eastAsia="Times New Roman" w:hAnsi="Times New Roman"/>
          <w:sz w:val="28"/>
          <w:szCs w:val="28"/>
        </w:rPr>
        <w:t xml:space="preserve">37 Родный П. А. Остовно-валентные переходы в широкозонных ионных кристаллах // Физика твердого тела. </w:t>
      </w:r>
      <w:r w:rsidR="00A35995">
        <w:rPr>
          <w:rFonts w:ascii="Times New Roman" w:eastAsia="Times New Roman" w:hAnsi="Times New Roman"/>
          <w:sz w:val="28"/>
          <w:szCs w:val="28"/>
        </w:rPr>
        <w:t xml:space="preserve">- </w:t>
      </w:r>
      <w:r w:rsidRPr="00A35995">
        <w:rPr>
          <w:rFonts w:ascii="Times New Roman" w:eastAsia="Times New Roman" w:hAnsi="Times New Roman"/>
          <w:sz w:val="28"/>
          <w:szCs w:val="28"/>
        </w:rPr>
        <w:t xml:space="preserve">1992. </w:t>
      </w:r>
      <w:r w:rsidR="00A35995">
        <w:rPr>
          <w:rFonts w:ascii="Times New Roman" w:eastAsia="Times New Roman" w:hAnsi="Times New Roman"/>
          <w:sz w:val="28"/>
          <w:szCs w:val="28"/>
        </w:rPr>
        <w:t>– Т.</w:t>
      </w:r>
      <w:r w:rsidRPr="00A35995">
        <w:rPr>
          <w:rFonts w:ascii="Times New Roman" w:eastAsia="Times New Roman" w:hAnsi="Times New Roman"/>
          <w:sz w:val="28"/>
          <w:szCs w:val="28"/>
        </w:rPr>
        <w:t xml:space="preserve"> 34, №7. </w:t>
      </w:r>
      <w:r w:rsidR="00A35995">
        <w:rPr>
          <w:rFonts w:ascii="Times New Roman" w:eastAsia="Times New Roman" w:hAnsi="Times New Roman"/>
          <w:sz w:val="28"/>
          <w:szCs w:val="28"/>
        </w:rPr>
        <w:t>- С</w:t>
      </w:r>
      <w:r w:rsidRPr="00A35995">
        <w:rPr>
          <w:rFonts w:ascii="Times New Roman" w:eastAsia="Times New Roman" w:hAnsi="Times New Roman"/>
          <w:sz w:val="28"/>
          <w:szCs w:val="28"/>
        </w:rPr>
        <w:t>. 1975</w:t>
      </w:r>
      <w:r w:rsidR="00A35995" w:rsidRPr="00A35995">
        <w:rPr>
          <w:rFonts w:ascii="Times New Roman" w:eastAsia="Times New Roman" w:hAnsi="Times New Roman"/>
          <w:sz w:val="28"/>
          <w:szCs w:val="28"/>
        </w:rPr>
        <w:t>-</w:t>
      </w:r>
      <w:r w:rsidRPr="00A35995">
        <w:rPr>
          <w:rFonts w:ascii="Times New Roman" w:eastAsia="Times New Roman" w:hAnsi="Times New Roman"/>
          <w:sz w:val="28"/>
          <w:szCs w:val="28"/>
        </w:rPr>
        <w:t>1998.</w:t>
      </w:r>
    </w:p>
    <w:p w14:paraId="62774CD5" w14:textId="37C7EDDC" w:rsidR="00B83014" w:rsidRPr="00B83014" w:rsidRDefault="00B83014"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90278C">
        <w:rPr>
          <w:rFonts w:ascii="Times New Roman" w:eastAsia="Times New Roman" w:hAnsi="Times New Roman"/>
          <w:sz w:val="28"/>
          <w:szCs w:val="28"/>
          <w:lang w:val="en-US"/>
        </w:rPr>
        <w:t xml:space="preserve">38 </w:t>
      </w:r>
      <w:r w:rsidRPr="00B83014">
        <w:rPr>
          <w:rFonts w:ascii="Times New Roman" w:eastAsia="Times New Roman" w:hAnsi="Times New Roman"/>
          <w:sz w:val="28"/>
          <w:szCs w:val="28"/>
          <w:lang w:val="en-US"/>
        </w:rPr>
        <w:t>Grzechnik A. et al. Scheelite to fergusonite phase transition in YLiF</w:t>
      </w:r>
      <w:r w:rsidR="00A35995" w:rsidRPr="00A35995">
        <w:rPr>
          <w:rFonts w:ascii="Times New Roman" w:eastAsia="Times New Roman" w:hAnsi="Times New Roman"/>
          <w:sz w:val="28"/>
          <w:szCs w:val="28"/>
          <w:vertAlign w:val="subscript"/>
          <w:lang w:val="en-US"/>
        </w:rPr>
        <w:t>4</w:t>
      </w:r>
      <w:r w:rsidR="00A35995" w:rsidRPr="00A35995">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at high pressures // Phys Rev B. </w:t>
      </w:r>
      <w:r w:rsidR="00A35995" w:rsidRPr="00A35995">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2002. </w:t>
      </w:r>
      <w:r w:rsidR="00A35995" w:rsidRPr="00A35995">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Vol. 65. </w:t>
      </w:r>
      <w:r w:rsidR="00A35995">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P. 104102.</w:t>
      </w:r>
    </w:p>
    <w:p w14:paraId="2842ECCC" w14:textId="432E112D" w:rsidR="00B83014" w:rsidRPr="00B83014" w:rsidRDefault="00B83014"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B83014">
        <w:rPr>
          <w:rFonts w:ascii="Times New Roman" w:eastAsia="Times New Roman" w:hAnsi="Times New Roman"/>
          <w:sz w:val="28"/>
          <w:szCs w:val="28"/>
          <w:lang w:val="en-US"/>
        </w:rPr>
        <w:t>39</w:t>
      </w:r>
      <w:r w:rsidR="00A35995">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True M. Fine structure in d - f and f - f transitions of Tm</w:t>
      </w:r>
      <w:r w:rsidRPr="00233290">
        <w:rPr>
          <w:rFonts w:ascii="Times New Roman" w:eastAsia="Times New Roman" w:hAnsi="Times New Roman"/>
          <w:sz w:val="28"/>
          <w:szCs w:val="28"/>
          <w:vertAlign w:val="superscript"/>
          <w:lang w:val="en-US"/>
        </w:rPr>
        <w:t>3+</w:t>
      </w:r>
      <w:r w:rsidRPr="00B83014">
        <w:rPr>
          <w:rFonts w:ascii="Times New Roman" w:eastAsia="Times New Roman" w:hAnsi="Times New Roman"/>
          <w:sz w:val="28"/>
          <w:szCs w:val="28"/>
          <w:lang w:val="en-US"/>
        </w:rPr>
        <w:t xml:space="preserve"> and systematic </w:t>
      </w:r>
      <w:r w:rsidRPr="00A35995">
        <w:rPr>
          <w:rFonts w:ascii="Times New Roman" w:eastAsia="Times New Roman" w:hAnsi="Times New Roman"/>
          <w:sz w:val="28"/>
          <w:szCs w:val="28"/>
          <w:lang w:val="en-US"/>
        </w:rPr>
        <w:t>investigation of 3d5 - 3d4 4s absorption of Mn</w:t>
      </w:r>
      <w:r w:rsidRPr="00233290">
        <w:rPr>
          <w:rFonts w:ascii="Times New Roman" w:eastAsia="Times New Roman" w:hAnsi="Times New Roman"/>
          <w:sz w:val="28"/>
          <w:szCs w:val="28"/>
          <w:vertAlign w:val="superscript"/>
          <w:lang w:val="en-US"/>
        </w:rPr>
        <w:t>2+</w:t>
      </w:r>
      <w:r w:rsidRPr="00A35995">
        <w:rPr>
          <w:rFonts w:ascii="Times New Roman" w:eastAsia="Times New Roman" w:hAnsi="Times New Roman"/>
          <w:sz w:val="28"/>
          <w:szCs w:val="28"/>
          <w:lang w:val="en-US"/>
        </w:rPr>
        <w:t xml:space="preserve"> doped fluorides. </w:t>
      </w:r>
      <w:r w:rsidR="00A35995" w:rsidRPr="00A35995">
        <w:rPr>
          <w:rFonts w:ascii="Times New Roman" w:eastAsia="Times New Roman" w:hAnsi="Times New Roman"/>
          <w:sz w:val="28"/>
          <w:szCs w:val="28"/>
          <w:lang w:val="en-US"/>
        </w:rPr>
        <w:t xml:space="preserve">– </w:t>
      </w:r>
      <w:r w:rsidR="00A35995" w:rsidRPr="00A35995">
        <w:rPr>
          <w:rFonts w:ascii="Times New Roman" w:hAnsi="Times New Roman"/>
          <w:sz w:val="28"/>
          <w:szCs w:val="28"/>
          <w:lang w:val="en-US" w:eastAsia="ru-RU"/>
        </w:rPr>
        <w:t xml:space="preserve">Hamburg, </w:t>
      </w:r>
      <w:r w:rsidRPr="00A35995">
        <w:rPr>
          <w:rFonts w:ascii="Times New Roman" w:eastAsia="Times New Roman" w:hAnsi="Times New Roman"/>
          <w:sz w:val="28"/>
          <w:szCs w:val="28"/>
          <w:lang w:val="en-US"/>
        </w:rPr>
        <w:t>2004.</w:t>
      </w:r>
      <w:r w:rsidR="00A35995" w:rsidRPr="00A35995">
        <w:rPr>
          <w:rFonts w:ascii="Times New Roman" w:eastAsia="Times New Roman" w:hAnsi="Times New Roman"/>
          <w:sz w:val="28"/>
          <w:szCs w:val="28"/>
          <w:lang w:val="en-US"/>
        </w:rPr>
        <w:t xml:space="preserve"> –</w:t>
      </w:r>
      <w:r w:rsidR="00A35995">
        <w:rPr>
          <w:rFonts w:ascii="Times New Roman" w:eastAsia="Times New Roman" w:hAnsi="Times New Roman"/>
          <w:sz w:val="28"/>
          <w:szCs w:val="28"/>
          <w:lang w:val="en-US"/>
        </w:rPr>
        <w:t xml:space="preserve"> 184 s.</w:t>
      </w:r>
    </w:p>
    <w:p w14:paraId="2A830FE6" w14:textId="05AF966E" w:rsidR="00B83014" w:rsidRPr="00B83014" w:rsidRDefault="00B83014"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B83014">
        <w:rPr>
          <w:rFonts w:ascii="Times New Roman" w:eastAsia="Times New Roman" w:hAnsi="Times New Roman"/>
          <w:sz w:val="28"/>
          <w:szCs w:val="28"/>
          <w:lang w:val="en-US"/>
        </w:rPr>
        <w:t>40 Keve E.T., Abrahams S.C., Bernstein J.L. Crystal Structure of Pyroelectric Paramagnetic Barium Manganese Fluoride, BaMnF</w:t>
      </w:r>
      <w:r w:rsidRPr="00233290">
        <w:rPr>
          <w:rFonts w:ascii="Times New Roman" w:eastAsia="Times New Roman" w:hAnsi="Times New Roman"/>
          <w:sz w:val="28"/>
          <w:szCs w:val="28"/>
          <w:vertAlign w:val="subscript"/>
          <w:lang w:val="en-US"/>
        </w:rPr>
        <w:t>4</w:t>
      </w:r>
      <w:r w:rsidRPr="00B83014">
        <w:rPr>
          <w:rFonts w:ascii="Times New Roman" w:eastAsia="Times New Roman" w:hAnsi="Times New Roman"/>
          <w:sz w:val="28"/>
          <w:szCs w:val="28"/>
          <w:lang w:val="en-US"/>
        </w:rPr>
        <w:t xml:space="preserve"> // J Chem Phys. </w:t>
      </w:r>
      <w:r w:rsidR="00A35995">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1969. </w:t>
      </w:r>
      <w:r w:rsidR="00A35995">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Vol.</w:t>
      </w:r>
      <w:r w:rsidR="00A35995">
        <w:rPr>
          <w:rFonts w:ascii="Times New Roman" w:eastAsia="Times New Roman" w:hAnsi="Times New Roman"/>
          <w:sz w:val="28"/>
          <w:szCs w:val="28"/>
          <w:lang w:val="en-US"/>
        </w:rPr>
        <w:t> </w:t>
      </w:r>
      <w:r w:rsidRPr="00B83014">
        <w:rPr>
          <w:rFonts w:ascii="Times New Roman" w:eastAsia="Times New Roman" w:hAnsi="Times New Roman"/>
          <w:sz w:val="28"/>
          <w:szCs w:val="28"/>
          <w:lang w:val="en-US"/>
        </w:rPr>
        <w:t xml:space="preserve">51, </w:t>
      </w:r>
      <w:r w:rsidR="00A35995">
        <w:rPr>
          <w:rFonts w:ascii="Times New Roman" w:eastAsia="Times New Roman" w:hAnsi="Times New Roman"/>
          <w:sz w:val="28"/>
          <w:szCs w:val="28"/>
          <w:lang w:val="en-US"/>
        </w:rPr>
        <w:t>Issue</w:t>
      </w:r>
      <w:r w:rsidRPr="00B83014">
        <w:rPr>
          <w:rFonts w:ascii="Times New Roman" w:eastAsia="Times New Roman" w:hAnsi="Times New Roman"/>
          <w:sz w:val="28"/>
          <w:szCs w:val="28"/>
          <w:lang w:val="en-US"/>
        </w:rPr>
        <w:t xml:space="preserve"> 11. </w:t>
      </w:r>
      <w:r w:rsidR="00A35995">
        <w:rPr>
          <w:rFonts w:ascii="Times New Roman" w:eastAsia="Times New Roman" w:hAnsi="Times New Roman"/>
          <w:sz w:val="28"/>
          <w:szCs w:val="28"/>
          <w:lang w:val="en-US"/>
        </w:rPr>
        <w:t>- P. 4928-</w:t>
      </w:r>
      <w:r w:rsidRPr="00B83014">
        <w:rPr>
          <w:rFonts w:ascii="Times New Roman" w:eastAsia="Times New Roman" w:hAnsi="Times New Roman"/>
          <w:sz w:val="28"/>
          <w:szCs w:val="28"/>
          <w:lang w:val="en-US"/>
        </w:rPr>
        <w:t>4936.</w:t>
      </w:r>
    </w:p>
    <w:p w14:paraId="0105B078" w14:textId="75F06103" w:rsidR="00B83014" w:rsidRPr="00B83014" w:rsidRDefault="00A35995"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Pr>
          <w:rFonts w:ascii="Times New Roman" w:eastAsia="Times New Roman" w:hAnsi="Times New Roman"/>
          <w:sz w:val="28"/>
          <w:szCs w:val="28"/>
          <w:lang w:val="en-US"/>
        </w:rPr>
        <w:t>41</w:t>
      </w:r>
      <w:r w:rsidR="00B83014" w:rsidRPr="00B83014">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Quilty J.W., Edgar A., Schierning G. Photostimulated luminescence and thermoluminescence in europium-doped barium magnesium fluoride // Current Applied Physics. </w:t>
      </w:r>
      <w:r>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2008. </w:t>
      </w:r>
      <w:r>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Vol. 8, </w:t>
      </w:r>
      <w:r>
        <w:rPr>
          <w:rFonts w:ascii="Times New Roman" w:eastAsia="Times New Roman" w:hAnsi="Times New Roman"/>
          <w:sz w:val="28"/>
          <w:szCs w:val="28"/>
          <w:lang w:val="en-US"/>
        </w:rPr>
        <w:t>Issue</w:t>
      </w:r>
      <w:r w:rsidRPr="00B83014">
        <w:rPr>
          <w:rFonts w:ascii="Times New Roman" w:eastAsia="Times New Roman" w:hAnsi="Times New Roman"/>
          <w:sz w:val="28"/>
          <w:szCs w:val="28"/>
          <w:lang w:val="en-US"/>
        </w:rPr>
        <w:t xml:space="preserve"> 3</w:t>
      </w:r>
      <w:r>
        <w:rPr>
          <w:rFonts w:ascii="Times New Roman" w:eastAsia="Times New Roman" w:hAnsi="Times New Roman"/>
          <w:sz w:val="28"/>
          <w:szCs w:val="28"/>
          <w:lang w:val="en-US"/>
        </w:rPr>
        <w:t>-</w:t>
      </w:r>
      <w:r w:rsidRPr="00B83014">
        <w:rPr>
          <w:rFonts w:ascii="Times New Roman" w:eastAsia="Times New Roman" w:hAnsi="Times New Roman"/>
          <w:sz w:val="28"/>
          <w:szCs w:val="28"/>
          <w:lang w:val="en-US"/>
        </w:rPr>
        <w:t xml:space="preserve">4. </w:t>
      </w:r>
      <w:r>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P. 420</w:t>
      </w:r>
      <w:r>
        <w:rPr>
          <w:rFonts w:ascii="Times New Roman" w:eastAsia="Times New Roman" w:hAnsi="Times New Roman"/>
          <w:sz w:val="28"/>
          <w:szCs w:val="28"/>
          <w:lang w:val="en-US"/>
        </w:rPr>
        <w:t>-</w:t>
      </w:r>
      <w:r w:rsidRPr="00B83014">
        <w:rPr>
          <w:rFonts w:ascii="Times New Roman" w:eastAsia="Times New Roman" w:hAnsi="Times New Roman"/>
          <w:sz w:val="28"/>
          <w:szCs w:val="28"/>
          <w:lang w:val="en-US"/>
        </w:rPr>
        <w:t>424</w:t>
      </w:r>
      <w:r w:rsidR="00B83014" w:rsidRPr="00B83014">
        <w:rPr>
          <w:rFonts w:ascii="Times New Roman" w:eastAsia="Times New Roman" w:hAnsi="Times New Roman"/>
          <w:sz w:val="28"/>
          <w:szCs w:val="28"/>
          <w:lang w:val="en-US"/>
        </w:rPr>
        <w:t>.</w:t>
      </w:r>
    </w:p>
    <w:p w14:paraId="524F8AC3" w14:textId="2F4B5134" w:rsidR="00B83014" w:rsidRPr="00B83014" w:rsidRDefault="00B83014"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B83014">
        <w:rPr>
          <w:rFonts w:ascii="Times New Roman" w:eastAsia="Times New Roman" w:hAnsi="Times New Roman"/>
          <w:sz w:val="28"/>
          <w:szCs w:val="28"/>
          <w:lang w:val="en-US"/>
        </w:rPr>
        <w:t>42</w:t>
      </w:r>
      <w:r w:rsidRPr="0090278C">
        <w:rPr>
          <w:rFonts w:ascii="Times New Roman" w:eastAsia="Times New Roman" w:hAnsi="Times New Roman"/>
          <w:sz w:val="28"/>
          <w:szCs w:val="28"/>
          <w:lang w:val="en-US"/>
        </w:rPr>
        <w:t xml:space="preserve"> </w:t>
      </w:r>
      <w:r w:rsidR="00D12A46" w:rsidRPr="00B83014">
        <w:rPr>
          <w:rFonts w:ascii="Times New Roman" w:eastAsia="Times New Roman" w:hAnsi="Times New Roman"/>
          <w:sz w:val="28"/>
          <w:szCs w:val="28"/>
          <w:lang w:val="en-US"/>
        </w:rPr>
        <w:t>Kodama N. et al. Optical and structural studies on BaMgF</w:t>
      </w:r>
      <w:r w:rsidR="00D12A46" w:rsidRPr="00233290">
        <w:rPr>
          <w:rFonts w:ascii="Times New Roman" w:eastAsia="Times New Roman" w:hAnsi="Times New Roman"/>
          <w:sz w:val="28"/>
          <w:szCs w:val="28"/>
          <w:vertAlign w:val="subscript"/>
          <w:lang w:val="en-US"/>
        </w:rPr>
        <w:t>4</w:t>
      </w:r>
      <w:r w:rsidR="00D12A46" w:rsidRPr="00B83014">
        <w:rPr>
          <w:rFonts w:ascii="Times New Roman" w:eastAsia="Times New Roman" w:hAnsi="Times New Roman"/>
          <w:sz w:val="28"/>
          <w:szCs w:val="28"/>
          <w:lang w:val="en-US"/>
        </w:rPr>
        <w:t>:Ce</w:t>
      </w:r>
      <w:r w:rsidR="00D12A46" w:rsidRPr="00233290">
        <w:rPr>
          <w:rFonts w:ascii="Times New Roman" w:eastAsia="Times New Roman" w:hAnsi="Times New Roman"/>
          <w:sz w:val="28"/>
          <w:szCs w:val="28"/>
          <w:vertAlign w:val="subscript"/>
          <w:lang w:val="en-US"/>
        </w:rPr>
        <w:t>3</w:t>
      </w:r>
      <w:r w:rsidR="00D12A46" w:rsidRPr="00B83014">
        <w:rPr>
          <w:rFonts w:ascii="Times New Roman" w:eastAsia="Times New Roman" w:hAnsi="Times New Roman"/>
          <w:sz w:val="28"/>
          <w:szCs w:val="28"/>
          <w:lang w:val="en-US"/>
        </w:rPr>
        <w:t xml:space="preserve">+ crystals // J Cryst Growth. </w:t>
      </w:r>
      <w:r w:rsidR="00D12A46">
        <w:rPr>
          <w:rFonts w:ascii="Times New Roman" w:eastAsia="Times New Roman" w:hAnsi="Times New Roman"/>
          <w:sz w:val="28"/>
          <w:szCs w:val="28"/>
          <w:lang w:val="en-US"/>
        </w:rPr>
        <w:t xml:space="preserve">- </w:t>
      </w:r>
      <w:r w:rsidR="00D12A46" w:rsidRPr="00B83014">
        <w:rPr>
          <w:rFonts w:ascii="Times New Roman" w:eastAsia="Times New Roman" w:hAnsi="Times New Roman"/>
          <w:sz w:val="28"/>
          <w:szCs w:val="28"/>
          <w:lang w:val="en-US"/>
        </w:rPr>
        <w:t xml:space="preserve">2001. </w:t>
      </w:r>
      <w:r w:rsidR="00D12A46">
        <w:rPr>
          <w:rFonts w:ascii="Times New Roman" w:eastAsia="Times New Roman" w:hAnsi="Times New Roman"/>
          <w:sz w:val="28"/>
          <w:szCs w:val="28"/>
          <w:lang w:val="en-US"/>
        </w:rPr>
        <w:t xml:space="preserve">- </w:t>
      </w:r>
      <w:r w:rsidR="00D12A46" w:rsidRPr="00B83014">
        <w:rPr>
          <w:rFonts w:ascii="Times New Roman" w:eastAsia="Times New Roman" w:hAnsi="Times New Roman"/>
          <w:sz w:val="28"/>
          <w:szCs w:val="28"/>
          <w:lang w:val="en-US"/>
        </w:rPr>
        <w:t xml:space="preserve">Vol. 229, </w:t>
      </w:r>
      <w:r w:rsidR="00D12A46">
        <w:rPr>
          <w:rFonts w:ascii="Times New Roman" w:eastAsia="Times New Roman" w:hAnsi="Times New Roman"/>
          <w:sz w:val="28"/>
          <w:szCs w:val="28"/>
          <w:lang w:val="en-US"/>
        </w:rPr>
        <w:t xml:space="preserve">Issue </w:t>
      </w:r>
      <w:r w:rsidR="00D12A46" w:rsidRPr="00B83014">
        <w:rPr>
          <w:rFonts w:ascii="Times New Roman" w:eastAsia="Times New Roman" w:hAnsi="Times New Roman"/>
          <w:sz w:val="28"/>
          <w:szCs w:val="28"/>
          <w:lang w:val="en-US"/>
        </w:rPr>
        <w:t>1</w:t>
      </w:r>
      <w:r w:rsidR="00D12A46">
        <w:rPr>
          <w:rFonts w:ascii="Times New Roman" w:eastAsia="Times New Roman" w:hAnsi="Times New Roman"/>
          <w:sz w:val="28"/>
          <w:szCs w:val="28"/>
          <w:lang w:val="en-US"/>
        </w:rPr>
        <w:t>-</w:t>
      </w:r>
      <w:r w:rsidR="00D12A46" w:rsidRPr="00B83014">
        <w:rPr>
          <w:rFonts w:ascii="Times New Roman" w:eastAsia="Times New Roman" w:hAnsi="Times New Roman"/>
          <w:sz w:val="28"/>
          <w:szCs w:val="28"/>
          <w:lang w:val="en-US"/>
        </w:rPr>
        <w:t xml:space="preserve">4. </w:t>
      </w:r>
      <w:r w:rsidR="00D12A46">
        <w:rPr>
          <w:rFonts w:ascii="Times New Roman" w:eastAsia="Times New Roman" w:hAnsi="Times New Roman"/>
          <w:sz w:val="28"/>
          <w:szCs w:val="28"/>
          <w:lang w:val="en-US"/>
        </w:rPr>
        <w:t xml:space="preserve">- </w:t>
      </w:r>
      <w:r w:rsidR="00D12A46" w:rsidRPr="00B83014">
        <w:rPr>
          <w:rFonts w:ascii="Times New Roman" w:eastAsia="Times New Roman" w:hAnsi="Times New Roman"/>
          <w:sz w:val="28"/>
          <w:szCs w:val="28"/>
          <w:lang w:val="en-US"/>
        </w:rPr>
        <w:t>P. 492</w:t>
      </w:r>
      <w:r w:rsidR="00D12A46">
        <w:rPr>
          <w:rFonts w:ascii="Times New Roman" w:eastAsia="Times New Roman" w:hAnsi="Times New Roman"/>
          <w:sz w:val="28"/>
          <w:szCs w:val="28"/>
          <w:lang w:val="en-US"/>
        </w:rPr>
        <w:t>-</w:t>
      </w:r>
      <w:r w:rsidR="00D12A46" w:rsidRPr="00B83014">
        <w:rPr>
          <w:rFonts w:ascii="Times New Roman" w:eastAsia="Times New Roman" w:hAnsi="Times New Roman"/>
          <w:sz w:val="28"/>
          <w:szCs w:val="28"/>
          <w:lang w:val="en-US"/>
        </w:rPr>
        <w:t>496</w:t>
      </w:r>
      <w:r w:rsidRPr="00B83014">
        <w:rPr>
          <w:rFonts w:ascii="Times New Roman" w:eastAsia="Times New Roman" w:hAnsi="Times New Roman"/>
          <w:sz w:val="28"/>
          <w:szCs w:val="28"/>
          <w:lang w:val="en-US"/>
        </w:rPr>
        <w:t>.</w:t>
      </w:r>
    </w:p>
    <w:p w14:paraId="508B4A42" w14:textId="70401A68" w:rsidR="00B83014" w:rsidRPr="00B83014" w:rsidRDefault="00B83014"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B83014">
        <w:rPr>
          <w:rFonts w:ascii="Times New Roman" w:eastAsia="Times New Roman" w:hAnsi="Times New Roman"/>
          <w:sz w:val="28"/>
          <w:szCs w:val="28"/>
          <w:lang w:val="en-US"/>
        </w:rPr>
        <w:t>43</w:t>
      </w:r>
      <w:r w:rsidRPr="0090278C">
        <w:rPr>
          <w:rFonts w:ascii="Times New Roman" w:eastAsia="Times New Roman" w:hAnsi="Times New Roman"/>
          <w:sz w:val="28"/>
          <w:szCs w:val="28"/>
          <w:lang w:val="en-US"/>
        </w:rPr>
        <w:t xml:space="preserve"> </w:t>
      </w:r>
      <w:r w:rsidR="00D12A46" w:rsidRPr="00B83014">
        <w:rPr>
          <w:rFonts w:ascii="Times New Roman" w:eastAsia="Times New Roman" w:hAnsi="Times New Roman"/>
          <w:sz w:val="28"/>
          <w:szCs w:val="28"/>
          <w:lang w:val="en-US"/>
        </w:rPr>
        <w:t>Wu A. et al. Crystal growth and frequency conversion of BaMgF</w:t>
      </w:r>
      <w:r w:rsidR="00D12A46" w:rsidRPr="00233290">
        <w:rPr>
          <w:rFonts w:ascii="Times New Roman" w:eastAsia="Times New Roman" w:hAnsi="Times New Roman"/>
          <w:sz w:val="28"/>
          <w:szCs w:val="28"/>
          <w:vertAlign w:val="subscript"/>
          <w:lang w:val="en-US"/>
        </w:rPr>
        <w:t>4</w:t>
      </w:r>
      <w:r w:rsidR="00D12A46" w:rsidRPr="00B83014">
        <w:rPr>
          <w:rFonts w:ascii="Times New Roman" w:eastAsia="Times New Roman" w:hAnsi="Times New Roman"/>
          <w:sz w:val="28"/>
          <w:szCs w:val="28"/>
          <w:lang w:val="en-US"/>
        </w:rPr>
        <w:t xml:space="preserve"> single crystal by temperature gradient technique // Opt Mater (Amst). </w:t>
      </w:r>
      <w:r w:rsidR="00D12A46">
        <w:rPr>
          <w:rFonts w:ascii="Times New Roman" w:eastAsia="Times New Roman" w:hAnsi="Times New Roman"/>
          <w:sz w:val="28"/>
          <w:szCs w:val="28"/>
          <w:lang w:val="en-US"/>
        </w:rPr>
        <w:t xml:space="preserve">- </w:t>
      </w:r>
      <w:r w:rsidR="00D12A46" w:rsidRPr="00B83014">
        <w:rPr>
          <w:rFonts w:ascii="Times New Roman" w:eastAsia="Times New Roman" w:hAnsi="Times New Roman"/>
          <w:sz w:val="28"/>
          <w:szCs w:val="28"/>
          <w:lang w:val="en-US"/>
        </w:rPr>
        <w:t xml:space="preserve">2014. </w:t>
      </w:r>
      <w:r w:rsidR="00D12A46">
        <w:rPr>
          <w:rFonts w:ascii="Times New Roman" w:eastAsia="Times New Roman" w:hAnsi="Times New Roman"/>
          <w:sz w:val="28"/>
          <w:szCs w:val="28"/>
          <w:lang w:val="en-US"/>
        </w:rPr>
        <w:t xml:space="preserve">- </w:t>
      </w:r>
      <w:r w:rsidR="00D12A46" w:rsidRPr="00B83014">
        <w:rPr>
          <w:rFonts w:ascii="Times New Roman" w:eastAsia="Times New Roman" w:hAnsi="Times New Roman"/>
          <w:sz w:val="28"/>
          <w:szCs w:val="28"/>
          <w:lang w:val="en-US"/>
        </w:rPr>
        <w:t xml:space="preserve">Vol. 38. </w:t>
      </w:r>
      <w:r w:rsidR="00D12A46">
        <w:rPr>
          <w:rFonts w:ascii="Times New Roman" w:eastAsia="Times New Roman" w:hAnsi="Times New Roman"/>
          <w:sz w:val="28"/>
          <w:szCs w:val="28"/>
          <w:lang w:val="en-US"/>
        </w:rPr>
        <w:t xml:space="preserve">- </w:t>
      </w:r>
      <w:r w:rsidR="00D12A46" w:rsidRPr="00B83014">
        <w:rPr>
          <w:rFonts w:ascii="Times New Roman" w:eastAsia="Times New Roman" w:hAnsi="Times New Roman"/>
          <w:sz w:val="28"/>
          <w:szCs w:val="28"/>
          <w:lang w:val="en-US"/>
        </w:rPr>
        <w:t>P.</w:t>
      </w:r>
      <w:r w:rsidR="00D12A46">
        <w:rPr>
          <w:rFonts w:ascii="Times New Roman" w:eastAsia="Times New Roman" w:hAnsi="Times New Roman"/>
          <w:sz w:val="28"/>
          <w:szCs w:val="28"/>
          <w:lang w:val="en-US"/>
        </w:rPr>
        <w:t> </w:t>
      </w:r>
      <w:r w:rsidR="00D12A46" w:rsidRPr="00B83014">
        <w:rPr>
          <w:rFonts w:ascii="Times New Roman" w:eastAsia="Times New Roman" w:hAnsi="Times New Roman"/>
          <w:sz w:val="28"/>
          <w:szCs w:val="28"/>
          <w:lang w:val="en-US"/>
        </w:rPr>
        <w:t>238</w:t>
      </w:r>
      <w:r w:rsidR="00D12A46">
        <w:rPr>
          <w:rFonts w:ascii="Times New Roman" w:eastAsia="Times New Roman" w:hAnsi="Times New Roman"/>
          <w:sz w:val="28"/>
          <w:szCs w:val="28"/>
          <w:lang w:val="en-US"/>
        </w:rPr>
        <w:t>-</w:t>
      </w:r>
      <w:r w:rsidR="00D12A46" w:rsidRPr="00B83014">
        <w:rPr>
          <w:rFonts w:ascii="Times New Roman" w:eastAsia="Times New Roman" w:hAnsi="Times New Roman"/>
          <w:sz w:val="28"/>
          <w:szCs w:val="28"/>
          <w:lang w:val="en-US"/>
        </w:rPr>
        <w:t>241.</w:t>
      </w:r>
    </w:p>
    <w:p w14:paraId="0AACAF1B" w14:textId="77BDCF47" w:rsidR="00B83014" w:rsidRPr="00B83014" w:rsidRDefault="00B83014"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B83014">
        <w:rPr>
          <w:rFonts w:ascii="Times New Roman" w:eastAsia="Times New Roman" w:hAnsi="Times New Roman"/>
          <w:sz w:val="28"/>
          <w:szCs w:val="28"/>
          <w:lang w:val="en-US"/>
        </w:rPr>
        <w:t>44</w:t>
      </w:r>
      <w:r w:rsidRPr="0090278C">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Wang Z. et al. Measurement of the electro-optic coefficient of a BaMgF</w:t>
      </w:r>
      <w:r w:rsidRPr="00233290">
        <w:rPr>
          <w:rFonts w:ascii="Times New Roman" w:eastAsia="Times New Roman" w:hAnsi="Times New Roman"/>
          <w:sz w:val="28"/>
          <w:szCs w:val="28"/>
          <w:vertAlign w:val="subscript"/>
          <w:lang w:val="en-US"/>
        </w:rPr>
        <w:t xml:space="preserve">4 </w:t>
      </w:r>
      <w:r w:rsidRPr="00B83014">
        <w:rPr>
          <w:rFonts w:ascii="Times New Roman" w:eastAsia="Times New Roman" w:hAnsi="Times New Roman"/>
          <w:sz w:val="28"/>
          <w:szCs w:val="28"/>
          <w:lang w:val="en-US"/>
        </w:rPr>
        <w:t xml:space="preserve">single crystal // Opt Mater Express. </w:t>
      </w:r>
      <w:r w:rsidR="00D12A46">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2017. </w:t>
      </w:r>
      <w:r w:rsidR="00D12A46">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Vol. 7, </w:t>
      </w:r>
      <w:r w:rsidR="00D12A46">
        <w:rPr>
          <w:rFonts w:ascii="Times New Roman" w:eastAsia="Times New Roman" w:hAnsi="Times New Roman"/>
          <w:sz w:val="28"/>
          <w:szCs w:val="28"/>
          <w:lang w:val="en-US"/>
        </w:rPr>
        <w:t xml:space="preserve">Issue </w:t>
      </w:r>
      <w:r w:rsidRPr="00B83014">
        <w:rPr>
          <w:rFonts w:ascii="Times New Roman" w:eastAsia="Times New Roman" w:hAnsi="Times New Roman"/>
          <w:sz w:val="28"/>
          <w:szCs w:val="28"/>
          <w:lang w:val="en-US"/>
        </w:rPr>
        <w:t xml:space="preserve">2. </w:t>
      </w:r>
      <w:r w:rsidR="00D12A46">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P. 360</w:t>
      </w:r>
      <w:r w:rsidR="00D12A46">
        <w:rPr>
          <w:rFonts w:ascii="Times New Roman" w:eastAsia="Times New Roman" w:hAnsi="Times New Roman"/>
          <w:sz w:val="28"/>
          <w:szCs w:val="28"/>
          <w:lang w:val="en-US"/>
        </w:rPr>
        <w:t>-1-360-6</w:t>
      </w:r>
      <w:r w:rsidRPr="00B83014">
        <w:rPr>
          <w:rFonts w:ascii="Times New Roman" w:eastAsia="Times New Roman" w:hAnsi="Times New Roman"/>
          <w:sz w:val="28"/>
          <w:szCs w:val="28"/>
          <w:lang w:val="en-US"/>
        </w:rPr>
        <w:t>.</w:t>
      </w:r>
    </w:p>
    <w:p w14:paraId="1DC64C38" w14:textId="07140FF6" w:rsidR="00B83014" w:rsidRPr="00B83014" w:rsidRDefault="00B83014"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B83014">
        <w:rPr>
          <w:rFonts w:ascii="Times New Roman" w:eastAsia="Times New Roman" w:hAnsi="Times New Roman"/>
          <w:sz w:val="28"/>
          <w:szCs w:val="28"/>
          <w:lang w:val="en-US"/>
        </w:rPr>
        <w:t>45 Víllora E.G. et al. Birefringent- and quasi phase-matching with BaMg</w:t>
      </w:r>
      <w:r w:rsidR="00233290" w:rsidRPr="00B83014">
        <w:rPr>
          <w:rFonts w:ascii="Times New Roman" w:eastAsia="Times New Roman" w:hAnsi="Times New Roman"/>
          <w:sz w:val="28"/>
          <w:szCs w:val="28"/>
          <w:lang w:val="en-US"/>
        </w:rPr>
        <w:t>F</w:t>
      </w:r>
      <w:r w:rsidR="00233290" w:rsidRPr="00233290">
        <w:rPr>
          <w:rFonts w:ascii="Times New Roman" w:eastAsia="Times New Roman" w:hAnsi="Times New Roman"/>
          <w:sz w:val="28"/>
          <w:szCs w:val="28"/>
          <w:vertAlign w:val="subscript"/>
          <w:lang w:val="en-US"/>
        </w:rPr>
        <w:t>4</w:t>
      </w:r>
      <w:r w:rsidRPr="00B83014">
        <w:rPr>
          <w:rFonts w:ascii="Times New Roman" w:eastAsia="Times New Roman" w:hAnsi="Times New Roman"/>
          <w:sz w:val="28"/>
          <w:szCs w:val="28"/>
          <w:lang w:val="en-US"/>
        </w:rPr>
        <w:t xml:space="preserve">for vacuum-UV/UV and mid-IR all solid-state lasers // Opt Express. </w:t>
      </w:r>
      <w:r w:rsidR="00D12A46">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2009. </w:t>
      </w:r>
      <w:r w:rsidR="00D12A46">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Vol.</w:t>
      </w:r>
      <w:r w:rsidR="00D12A46">
        <w:rPr>
          <w:rFonts w:ascii="Times New Roman" w:eastAsia="Times New Roman" w:hAnsi="Times New Roman"/>
          <w:sz w:val="28"/>
          <w:szCs w:val="28"/>
          <w:lang w:val="en-US"/>
        </w:rPr>
        <w:t> </w:t>
      </w:r>
      <w:r w:rsidRPr="00B83014">
        <w:rPr>
          <w:rFonts w:ascii="Times New Roman" w:eastAsia="Times New Roman" w:hAnsi="Times New Roman"/>
          <w:sz w:val="28"/>
          <w:szCs w:val="28"/>
          <w:lang w:val="en-US"/>
        </w:rPr>
        <w:t xml:space="preserve">17, </w:t>
      </w:r>
      <w:r w:rsidR="00D12A46">
        <w:rPr>
          <w:rFonts w:ascii="Times New Roman" w:eastAsia="Times New Roman" w:hAnsi="Times New Roman"/>
          <w:sz w:val="28"/>
          <w:szCs w:val="28"/>
          <w:lang w:val="en-US"/>
        </w:rPr>
        <w:t>Issue</w:t>
      </w:r>
      <w:r w:rsidRPr="00B83014">
        <w:rPr>
          <w:rFonts w:ascii="Times New Roman" w:eastAsia="Times New Roman" w:hAnsi="Times New Roman"/>
          <w:sz w:val="28"/>
          <w:szCs w:val="28"/>
          <w:lang w:val="en-US"/>
        </w:rPr>
        <w:t xml:space="preserve"> 15.</w:t>
      </w:r>
      <w:r w:rsidR="00D12A46">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 P. 12362.</w:t>
      </w:r>
    </w:p>
    <w:p w14:paraId="5B66B6AA" w14:textId="48EAAD09" w:rsidR="00B83014" w:rsidRPr="00B83014" w:rsidRDefault="00B83014"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B83014">
        <w:rPr>
          <w:rFonts w:ascii="Times New Roman" w:eastAsia="Times New Roman" w:hAnsi="Times New Roman"/>
          <w:sz w:val="28"/>
          <w:szCs w:val="28"/>
          <w:lang w:val="en-US"/>
        </w:rPr>
        <w:t>46</w:t>
      </w:r>
      <w:r w:rsidRPr="004E5982">
        <w:rPr>
          <w:rFonts w:ascii="Times New Roman" w:eastAsia="Times New Roman" w:hAnsi="Times New Roman"/>
          <w:sz w:val="28"/>
          <w:szCs w:val="28"/>
          <w:lang w:val="en-US"/>
        </w:rPr>
        <w:t xml:space="preserve"> </w:t>
      </w:r>
      <w:r w:rsidR="004E5982" w:rsidRPr="00B83014">
        <w:rPr>
          <w:rFonts w:ascii="Times New Roman" w:eastAsia="Times New Roman" w:hAnsi="Times New Roman"/>
          <w:sz w:val="28"/>
          <w:szCs w:val="28"/>
          <w:lang w:val="en-US"/>
        </w:rPr>
        <w:t xml:space="preserve">Shimamura K. et al. Advantageous growth characteristics and properties of compared with for UV/VUV nonlinear optical applications // J Cryst Growth. </w:t>
      </w:r>
      <w:r w:rsidR="004E5982">
        <w:rPr>
          <w:rFonts w:ascii="Times New Roman" w:eastAsia="Times New Roman" w:hAnsi="Times New Roman"/>
          <w:sz w:val="28"/>
          <w:szCs w:val="28"/>
          <w:lang w:val="en-US"/>
        </w:rPr>
        <w:t xml:space="preserve">- </w:t>
      </w:r>
      <w:r w:rsidR="004E5982" w:rsidRPr="00B83014">
        <w:rPr>
          <w:rFonts w:ascii="Times New Roman" w:eastAsia="Times New Roman" w:hAnsi="Times New Roman"/>
          <w:sz w:val="28"/>
          <w:szCs w:val="28"/>
          <w:lang w:val="en-US"/>
        </w:rPr>
        <w:t xml:space="preserve">2005. </w:t>
      </w:r>
      <w:r w:rsidR="004E5982">
        <w:rPr>
          <w:rFonts w:ascii="Times New Roman" w:eastAsia="Times New Roman" w:hAnsi="Times New Roman"/>
          <w:sz w:val="28"/>
          <w:szCs w:val="28"/>
          <w:lang w:val="en-US"/>
        </w:rPr>
        <w:t xml:space="preserve">- </w:t>
      </w:r>
      <w:r w:rsidR="004E5982" w:rsidRPr="00B83014">
        <w:rPr>
          <w:rFonts w:ascii="Times New Roman" w:eastAsia="Times New Roman" w:hAnsi="Times New Roman"/>
          <w:sz w:val="28"/>
          <w:szCs w:val="28"/>
          <w:lang w:val="en-US"/>
        </w:rPr>
        <w:t xml:space="preserve">Vol. 275, </w:t>
      </w:r>
      <w:r w:rsidR="004E5982">
        <w:rPr>
          <w:rFonts w:ascii="Times New Roman" w:eastAsia="Times New Roman" w:hAnsi="Times New Roman"/>
          <w:sz w:val="28"/>
          <w:szCs w:val="28"/>
          <w:lang w:val="en-US"/>
        </w:rPr>
        <w:t>Issue</w:t>
      </w:r>
      <w:r w:rsidR="004E5982" w:rsidRPr="00B83014">
        <w:rPr>
          <w:rFonts w:ascii="Times New Roman" w:eastAsia="Times New Roman" w:hAnsi="Times New Roman"/>
          <w:sz w:val="28"/>
          <w:szCs w:val="28"/>
          <w:lang w:val="en-US"/>
        </w:rPr>
        <w:t xml:space="preserve"> 1</w:t>
      </w:r>
      <w:r w:rsidR="004E5982">
        <w:rPr>
          <w:rFonts w:ascii="Times New Roman" w:eastAsia="Times New Roman" w:hAnsi="Times New Roman"/>
          <w:sz w:val="28"/>
          <w:szCs w:val="28"/>
          <w:lang w:val="en-US"/>
        </w:rPr>
        <w:t>-</w:t>
      </w:r>
      <w:r w:rsidR="004E5982" w:rsidRPr="00B83014">
        <w:rPr>
          <w:rFonts w:ascii="Times New Roman" w:eastAsia="Times New Roman" w:hAnsi="Times New Roman"/>
          <w:sz w:val="28"/>
          <w:szCs w:val="28"/>
          <w:lang w:val="en-US"/>
        </w:rPr>
        <w:t xml:space="preserve">2. </w:t>
      </w:r>
      <w:r w:rsidR="004E5982">
        <w:rPr>
          <w:rFonts w:ascii="Times New Roman" w:eastAsia="Times New Roman" w:hAnsi="Times New Roman"/>
          <w:sz w:val="28"/>
          <w:szCs w:val="28"/>
          <w:lang w:val="en-US"/>
        </w:rPr>
        <w:t xml:space="preserve">- </w:t>
      </w:r>
      <w:r w:rsidR="004E5982" w:rsidRPr="00B83014">
        <w:rPr>
          <w:rFonts w:ascii="Times New Roman" w:eastAsia="Times New Roman" w:hAnsi="Times New Roman"/>
          <w:sz w:val="28"/>
          <w:szCs w:val="28"/>
          <w:lang w:val="en-US"/>
        </w:rPr>
        <w:t>P. 128</w:t>
      </w:r>
      <w:r w:rsidR="004E5982">
        <w:rPr>
          <w:rFonts w:ascii="Times New Roman" w:eastAsia="Times New Roman" w:hAnsi="Times New Roman"/>
          <w:sz w:val="28"/>
          <w:szCs w:val="28"/>
          <w:lang w:val="en-US"/>
        </w:rPr>
        <w:t>-</w:t>
      </w:r>
      <w:r w:rsidR="004E5982" w:rsidRPr="00B83014">
        <w:rPr>
          <w:rFonts w:ascii="Times New Roman" w:eastAsia="Times New Roman" w:hAnsi="Times New Roman"/>
          <w:sz w:val="28"/>
          <w:szCs w:val="28"/>
          <w:lang w:val="en-US"/>
        </w:rPr>
        <w:t>134.</w:t>
      </w:r>
    </w:p>
    <w:p w14:paraId="0E7A8C0D" w14:textId="3A2D3274" w:rsidR="00B83014" w:rsidRPr="00B83014" w:rsidRDefault="00B83014"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B83014">
        <w:rPr>
          <w:rFonts w:ascii="Times New Roman" w:eastAsia="Times New Roman" w:hAnsi="Times New Roman"/>
          <w:sz w:val="28"/>
          <w:szCs w:val="28"/>
          <w:lang w:val="en-US"/>
        </w:rPr>
        <w:t xml:space="preserve">47 Shimamura K., Víllora E.G. Growth and characteristics of optical single crystals for UV/VUV applications // J Fluor Chem. </w:t>
      </w:r>
      <w:r w:rsidR="004E5982">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2011. </w:t>
      </w:r>
      <w:r w:rsidR="004E5982">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Vol. 132, </w:t>
      </w:r>
      <w:r w:rsidR="004E5982">
        <w:rPr>
          <w:rFonts w:ascii="Times New Roman" w:eastAsia="Times New Roman" w:hAnsi="Times New Roman"/>
          <w:sz w:val="28"/>
          <w:szCs w:val="28"/>
          <w:lang w:val="en-US"/>
        </w:rPr>
        <w:t>Issue</w:t>
      </w:r>
      <w:r w:rsidRPr="00B83014">
        <w:rPr>
          <w:rFonts w:ascii="Times New Roman" w:eastAsia="Times New Roman" w:hAnsi="Times New Roman"/>
          <w:sz w:val="28"/>
          <w:szCs w:val="28"/>
          <w:lang w:val="en-US"/>
        </w:rPr>
        <w:t xml:space="preserve"> 12. </w:t>
      </w:r>
      <w:r w:rsidR="004E5982">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P.</w:t>
      </w:r>
      <w:r w:rsidR="004E5982">
        <w:rPr>
          <w:rFonts w:ascii="Times New Roman" w:eastAsia="Times New Roman" w:hAnsi="Times New Roman"/>
          <w:sz w:val="28"/>
          <w:szCs w:val="28"/>
          <w:lang w:val="en-US"/>
        </w:rPr>
        <w:t> </w:t>
      </w:r>
      <w:r w:rsidRPr="00B83014">
        <w:rPr>
          <w:rFonts w:ascii="Times New Roman" w:eastAsia="Times New Roman" w:hAnsi="Times New Roman"/>
          <w:sz w:val="28"/>
          <w:szCs w:val="28"/>
          <w:lang w:val="en-US"/>
        </w:rPr>
        <w:t>1040</w:t>
      </w:r>
      <w:r w:rsidR="004E5982">
        <w:rPr>
          <w:rFonts w:ascii="Times New Roman" w:eastAsia="Times New Roman" w:hAnsi="Times New Roman"/>
          <w:sz w:val="28"/>
          <w:szCs w:val="28"/>
          <w:lang w:val="en-US"/>
        </w:rPr>
        <w:t>-</w:t>
      </w:r>
      <w:r w:rsidRPr="00B83014">
        <w:rPr>
          <w:rFonts w:ascii="Times New Roman" w:eastAsia="Times New Roman" w:hAnsi="Times New Roman"/>
          <w:sz w:val="28"/>
          <w:szCs w:val="28"/>
          <w:lang w:val="en-US"/>
        </w:rPr>
        <w:t>1046.</w:t>
      </w:r>
    </w:p>
    <w:p w14:paraId="0E5B7E9B" w14:textId="01DC4FCA" w:rsidR="00B83014" w:rsidRPr="00B83014" w:rsidRDefault="00B83014"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B83014">
        <w:rPr>
          <w:rFonts w:ascii="Times New Roman" w:eastAsia="Times New Roman" w:hAnsi="Times New Roman"/>
          <w:sz w:val="28"/>
          <w:szCs w:val="28"/>
          <w:lang w:val="en-US"/>
        </w:rPr>
        <w:t>48</w:t>
      </w:r>
      <w:r w:rsidRPr="004E5982">
        <w:rPr>
          <w:rFonts w:ascii="Times New Roman" w:eastAsia="Times New Roman" w:hAnsi="Times New Roman"/>
          <w:sz w:val="28"/>
          <w:szCs w:val="28"/>
          <w:lang w:val="en-US"/>
        </w:rPr>
        <w:t xml:space="preserve"> </w:t>
      </w:r>
      <w:r w:rsidR="004E5982" w:rsidRPr="00B83014">
        <w:rPr>
          <w:rFonts w:ascii="Times New Roman" w:eastAsia="Times New Roman" w:hAnsi="Times New Roman"/>
          <w:sz w:val="28"/>
          <w:szCs w:val="28"/>
          <w:lang w:val="en-US"/>
        </w:rPr>
        <w:t>Hayashi T.</w:t>
      </w:r>
      <w:r w:rsidR="004E5982">
        <w:rPr>
          <w:rFonts w:ascii="Times New Roman" w:eastAsia="Times New Roman" w:hAnsi="Times New Roman"/>
          <w:sz w:val="28"/>
          <w:szCs w:val="28"/>
          <w:lang w:val="en-US"/>
        </w:rPr>
        <w:t>, Tokumitsu E.</w:t>
      </w:r>
      <w:r w:rsidR="004E5982" w:rsidRPr="00B83014">
        <w:rPr>
          <w:rFonts w:ascii="Times New Roman" w:eastAsia="Times New Roman" w:hAnsi="Times New Roman"/>
          <w:sz w:val="28"/>
          <w:szCs w:val="28"/>
          <w:lang w:val="en-US"/>
        </w:rPr>
        <w:t xml:space="preserve"> et al. Electrical properties of ferroelectric BaMgF</w:t>
      </w:r>
      <w:r w:rsidR="004E5982" w:rsidRPr="00233290">
        <w:rPr>
          <w:rFonts w:ascii="Times New Roman" w:eastAsia="Times New Roman" w:hAnsi="Times New Roman"/>
          <w:sz w:val="28"/>
          <w:szCs w:val="28"/>
          <w:vertAlign w:val="subscript"/>
          <w:lang w:val="en-US"/>
        </w:rPr>
        <w:t>4</w:t>
      </w:r>
      <w:r w:rsidR="004E5982" w:rsidRPr="00B83014">
        <w:rPr>
          <w:rFonts w:ascii="Times New Roman" w:eastAsia="Times New Roman" w:hAnsi="Times New Roman"/>
          <w:sz w:val="28"/>
          <w:szCs w:val="28"/>
          <w:lang w:val="en-US"/>
        </w:rPr>
        <w:t xml:space="preserve"> films grown on GaAs substrates using AlGaAs buffer layer // Appl Surf Sci. </w:t>
      </w:r>
      <w:r w:rsidR="004E5982">
        <w:rPr>
          <w:rFonts w:ascii="Times New Roman" w:eastAsia="Times New Roman" w:hAnsi="Times New Roman"/>
          <w:sz w:val="28"/>
          <w:szCs w:val="28"/>
          <w:lang w:val="en-US"/>
        </w:rPr>
        <w:t xml:space="preserve">- </w:t>
      </w:r>
      <w:r w:rsidR="004E5982" w:rsidRPr="00B83014">
        <w:rPr>
          <w:rFonts w:ascii="Times New Roman" w:eastAsia="Times New Roman" w:hAnsi="Times New Roman"/>
          <w:sz w:val="28"/>
          <w:szCs w:val="28"/>
          <w:lang w:val="en-US"/>
        </w:rPr>
        <w:t xml:space="preserve">1997. </w:t>
      </w:r>
      <w:r w:rsidR="004E5982">
        <w:rPr>
          <w:rFonts w:ascii="Times New Roman" w:eastAsia="Times New Roman" w:hAnsi="Times New Roman"/>
          <w:sz w:val="28"/>
          <w:szCs w:val="28"/>
          <w:lang w:val="en-US"/>
        </w:rPr>
        <w:t xml:space="preserve">- </w:t>
      </w:r>
      <w:r w:rsidR="004E5982" w:rsidRPr="00B83014">
        <w:rPr>
          <w:rFonts w:ascii="Times New Roman" w:eastAsia="Times New Roman" w:hAnsi="Times New Roman"/>
          <w:sz w:val="28"/>
          <w:szCs w:val="28"/>
          <w:lang w:val="en-US"/>
        </w:rPr>
        <w:t>Vol. 117</w:t>
      </w:r>
      <w:r w:rsidR="004E5982">
        <w:rPr>
          <w:rFonts w:ascii="Times New Roman" w:eastAsia="Times New Roman" w:hAnsi="Times New Roman"/>
          <w:sz w:val="28"/>
          <w:szCs w:val="28"/>
          <w:lang w:val="en-US"/>
        </w:rPr>
        <w:t>-</w:t>
      </w:r>
      <w:r w:rsidR="004E5982" w:rsidRPr="00B83014">
        <w:rPr>
          <w:rFonts w:ascii="Times New Roman" w:eastAsia="Times New Roman" w:hAnsi="Times New Roman"/>
          <w:sz w:val="28"/>
          <w:szCs w:val="28"/>
          <w:lang w:val="en-US"/>
        </w:rPr>
        <w:t xml:space="preserve">118. </w:t>
      </w:r>
      <w:r w:rsidR="004E5982">
        <w:rPr>
          <w:rFonts w:ascii="Times New Roman" w:eastAsia="Times New Roman" w:hAnsi="Times New Roman"/>
          <w:sz w:val="28"/>
          <w:szCs w:val="28"/>
          <w:lang w:val="en-US"/>
        </w:rPr>
        <w:t xml:space="preserve">- </w:t>
      </w:r>
      <w:r w:rsidR="004E5982" w:rsidRPr="00B83014">
        <w:rPr>
          <w:rFonts w:ascii="Times New Roman" w:eastAsia="Times New Roman" w:hAnsi="Times New Roman"/>
          <w:sz w:val="28"/>
          <w:szCs w:val="28"/>
          <w:lang w:val="en-US"/>
        </w:rPr>
        <w:t>P. 418</w:t>
      </w:r>
      <w:r w:rsidR="004E5982">
        <w:rPr>
          <w:rFonts w:ascii="Times New Roman" w:eastAsia="Times New Roman" w:hAnsi="Times New Roman"/>
          <w:sz w:val="28"/>
          <w:szCs w:val="28"/>
          <w:lang w:val="en-US"/>
        </w:rPr>
        <w:t>-</w:t>
      </w:r>
      <w:r w:rsidR="004E5982" w:rsidRPr="00B83014">
        <w:rPr>
          <w:rFonts w:ascii="Times New Roman" w:eastAsia="Times New Roman" w:hAnsi="Times New Roman"/>
          <w:sz w:val="28"/>
          <w:szCs w:val="28"/>
          <w:lang w:val="en-US"/>
        </w:rPr>
        <w:t>422</w:t>
      </w:r>
      <w:r w:rsidRPr="00B83014">
        <w:rPr>
          <w:rFonts w:ascii="Times New Roman" w:eastAsia="Times New Roman" w:hAnsi="Times New Roman"/>
          <w:sz w:val="28"/>
          <w:szCs w:val="28"/>
          <w:lang w:val="en-US"/>
        </w:rPr>
        <w:t>.</w:t>
      </w:r>
    </w:p>
    <w:p w14:paraId="6714B668" w14:textId="27B5172D" w:rsidR="00B83014" w:rsidRPr="00B83014" w:rsidRDefault="00B83014"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B83014">
        <w:rPr>
          <w:rFonts w:ascii="Times New Roman" w:eastAsia="Times New Roman" w:hAnsi="Times New Roman"/>
          <w:sz w:val="28"/>
          <w:szCs w:val="28"/>
          <w:lang w:val="en-US"/>
        </w:rPr>
        <w:t>49</w:t>
      </w:r>
      <w:r w:rsidRPr="0090278C">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Moriwaki M. et al. Ferroelectric Properties and Crystalline Structures of BaMgF</w:t>
      </w:r>
      <w:r w:rsidRPr="00B83014">
        <w:rPr>
          <w:rFonts w:ascii="Times New Roman" w:eastAsia="Times New Roman" w:hAnsi="Times New Roman"/>
          <w:sz w:val="28"/>
          <w:szCs w:val="28"/>
          <w:vertAlign w:val="subscript"/>
          <w:lang w:val="en-US"/>
        </w:rPr>
        <w:t>4</w:t>
      </w:r>
      <w:r w:rsidRPr="00B83014">
        <w:rPr>
          <w:rFonts w:ascii="Times New Roman" w:eastAsia="Times New Roman" w:hAnsi="Times New Roman"/>
          <w:sz w:val="28"/>
          <w:szCs w:val="28"/>
          <w:lang w:val="en-US"/>
        </w:rPr>
        <w:t xml:space="preserve"> Thin Films Grown on Pt(111)/SiO </w:t>
      </w:r>
      <w:r w:rsidRPr="00B83014">
        <w:rPr>
          <w:rFonts w:ascii="Times New Roman" w:eastAsia="Times New Roman" w:hAnsi="Times New Roman"/>
          <w:sz w:val="28"/>
          <w:szCs w:val="28"/>
          <w:vertAlign w:val="subscript"/>
          <w:lang w:val="en-US"/>
        </w:rPr>
        <w:t>2</w:t>
      </w:r>
      <w:r w:rsidRPr="00B83014">
        <w:rPr>
          <w:rFonts w:ascii="Times New Roman" w:eastAsia="Times New Roman" w:hAnsi="Times New Roman"/>
          <w:sz w:val="28"/>
          <w:szCs w:val="28"/>
          <w:lang w:val="en-US"/>
        </w:rPr>
        <w:t xml:space="preserve"> /Si(100) // MRS Proceedings. </w:t>
      </w:r>
      <w:r w:rsidR="00D12A46">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1997. </w:t>
      </w:r>
      <w:r w:rsidR="00D12A46">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Vol. 472. </w:t>
      </w:r>
      <w:r w:rsidR="00D12A46">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P. 75</w:t>
      </w:r>
      <w:r w:rsidR="00D12A46">
        <w:rPr>
          <w:rFonts w:ascii="Times New Roman" w:eastAsia="Times New Roman" w:hAnsi="Times New Roman"/>
          <w:sz w:val="28"/>
          <w:szCs w:val="28"/>
          <w:lang w:val="en-US"/>
        </w:rPr>
        <w:t>-80</w:t>
      </w:r>
      <w:r w:rsidRPr="00B83014">
        <w:rPr>
          <w:rFonts w:ascii="Times New Roman" w:eastAsia="Times New Roman" w:hAnsi="Times New Roman"/>
          <w:sz w:val="28"/>
          <w:szCs w:val="28"/>
          <w:lang w:val="en-US"/>
        </w:rPr>
        <w:t>.</w:t>
      </w:r>
    </w:p>
    <w:p w14:paraId="20A6932B" w14:textId="6946E5C6" w:rsidR="00B83014" w:rsidRPr="00B83014" w:rsidRDefault="00B83014"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B83014">
        <w:rPr>
          <w:rFonts w:ascii="Times New Roman" w:eastAsia="Times New Roman" w:hAnsi="Times New Roman"/>
          <w:sz w:val="28"/>
          <w:szCs w:val="28"/>
          <w:lang w:val="en-US"/>
        </w:rPr>
        <w:t>50</w:t>
      </w:r>
      <w:r w:rsidRPr="0090278C">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Yan S. et al. Second-harmonic and sum-frequency generation based on birefringence phase matching of BaMgF</w:t>
      </w:r>
      <w:r w:rsidRPr="00B83014">
        <w:rPr>
          <w:rFonts w:ascii="Times New Roman" w:eastAsia="Times New Roman" w:hAnsi="Times New Roman"/>
          <w:sz w:val="28"/>
          <w:szCs w:val="28"/>
          <w:vertAlign w:val="subscript"/>
          <w:lang w:val="en-US"/>
        </w:rPr>
        <w:t>4</w:t>
      </w:r>
      <w:r w:rsidRPr="00B83014">
        <w:rPr>
          <w:rFonts w:ascii="Times New Roman" w:eastAsia="Times New Roman" w:hAnsi="Times New Roman"/>
          <w:sz w:val="28"/>
          <w:szCs w:val="28"/>
          <w:lang w:val="en-US"/>
        </w:rPr>
        <w:t xml:space="preserve"> crystal // Appl Opt. </w:t>
      </w:r>
      <w:r w:rsidR="00D12A46">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2021. </w:t>
      </w:r>
      <w:r w:rsidR="00D12A46">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 xml:space="preserve">Vol. 60, </w:t>
      </w:r>
      <w:r w:rsidR="00D12A46">
        <w:rPr>
          <w:rFonts w:ascii="Times New Roman" w:eastAsia="Times New Roman" w:hAnsi="Times New Roman"/>
          <w:sz w:val="28"/>
          <w:szCs w:val="28"/>
          <w:lang w:val="en-US"/>
        </w:rPr>
        <w:t>Issue </w:t>
      </w:r>
      <w:r w:rsidRPr="00B83014">
        <w:rPr>
          <w:rFonts w:ascii="Times New Roman" w:eastAsia="Times New Roman" w:hAnsi="Times New Roman"/>
          <w:sz w:val="28"/>
          <w:szCs w:val="28"/>
          <w:lang w:val="en-US"/>
        </w:rPr>
        <w:t xml:space="preserve">32. </w:t>
      </w:r>
      <w:r w:rsidR="00D12A46">
        <w:rPr>
          <w:rFonts w:ascii="Times New Roman" w:eastAsia="Times New Roman" w:hAnsi="Times New Roman"/>
          <w:sz w:val="28"/>
          <w:szCs w:val="28"/>
          <w:lang w:val="en-US"/>
        </w:rPr>
        <w:t xml:space="preserve">- </w:t>
      </w:r>
      <w:r w:rsidRPr="00B83014">
        <w:rPr>
          <w:rFonts w:ascii="Times New Roman" w:eastAsia="Times New Roman" w:hAnsi="Times New Roman"/>
          <w:sz w:val="28"/>
          <w:szCs w:val="28"/>
          <w:lang w:val="en-US"/>
        </w:rPr>
        <w:t>P. 10042.</w:t>
      </w:r>
    </w:p>
    <w:p w14:paraId="6655D8D5" w14:textId="5FE9C142" w:rsidR="00B83014" w:rsidRPr="00B83014" w:rsidRDefault="00CF5C25"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51 </w:t>
      </w:r>
      <w:r w:rsidR="004E5982" w:rsidRPr="00B83014">
        <w:rPr>
          <w:rFonts w:ascii="Times New Roman" w:eastAsia="Times New Roman" w:hAnsi="Times New Roman"/>
          <w:sz w:val="28"/>
          <w:szCs w:val="28"/>
          <w:lang w:val="en-US"/>
        </w:rPr>
        <w:t>Yanagida T. et al. Growth and scintillation properties of BaMgF</w:t>
      </w:r>
      <w:r w:rsidR="00233290" w:rsidRPr="00233290">
        <w:rPr>
          <w:rFonts w:ascii="Times New Roman" w:eastAsia="Times New Roman" w:hAnsi="Times New Roman"/>
          <w:sz w:val="28"/>
          <w:szCs w:val="28"/>
          <w:vertAlign w:val="subscript"/>
          <w:lang w:val="en-US"/>
        </w:rPr>
        <w:t>4</w:t>
      </w:r>
      <w:r w:rsidR="004E5982" w:rsidRPr="00B83014">
        <w:rPr>
          <w:rFonts w:ascii="Times New Roman" w:eastAsia="Times New Roman" w:hAnsi="Times New Roman"/>
          <w:sz w:val="28"/>
          <w:szCs w:val="28"/>
          <w:lang w:val="en-US"/>
        </w:rPr>
        <w:t xml:space="preserve"> // Nucl Instrum Methods Phys Res A. </w:t>
      </w:r>
      <w:r w:rsidR="004E5982">
        <w:rPr>
          <w:rFonts w:ascii="Times New Roman" w:eastAsia="Times New Roman" w:hAnsi="Times New Roman"/>
          <w:sz w:val="28"/>
          <w:szCs w:val="28"/>
          <w:lang w:val="en-US"/>
        </w:rPr>
        <w:t xml:space="preserve">- </w:t>
      </w:r>
      <w:r w:rsidR="004E5982" w:rsidRPr="00B83014">
        <w:rPr>
          <w:rFonts w:ascii="Times New Roman" w:eastAsia="Times New Roman" w:hAnsi="Times New Roman"/>
          <w:sz w:val="28"/>
          <w:szCs w:val="28"/>
          <w:lang w:val="en-US"/>
        </w:rPr>
        <w:t xml:space="preserve">2010. </w:t>
      </w:r>
      <w:r w:rsidR="004E5982">
        <w:rPr>
          <w:rFonts w:ascii="Times New Roman" w:eastAsia="Times New Roman" w:hAnsi="Times New Roman"/>
          <w:sz w:val="28"/>
          <w:szCs w:val="28"/>
          <w:lang w:val="en-US"/>
        </w:rPr>
        <w:t xml:space="preserve">- </w:t>
      </w:r>
      <w:r w:rsidR="004E5982" w:rsidRPr="00B83014">
        <w:rPr>
          <w:rFonts w:ascii="Times New Roman" w:eastAsia="Times New Roman" w:hAnsi="Times New Roman"/>
          <w:sz w:val="28"/>
          <w:szCs w:val="28"/>
          <w:lang w:val="en-US"/>
        </w:rPr>
        <w:t xml:space="preserve">Vol. 621, </w:t>
      </w:r>
      <w:r w:rsidR="004E5982">
        <w:rPr>
          <w:rFonts w:ascii="Times New Roman" w:eastAsia="Times New Roman" w:hAnsi="Times New Roman"/>
          <w:sz w:val="28"/>
          <w:szCs w:val="28"/>
          <w:lang w:val="en-US"/>
        </w:rPr>
        <w:t>Issue</w:t>
      </w:r>
      <w:r w:rsidR="004E5982" w:rsidRPr="00B83014">
        <w:rPr>
          <w:rFonts w:ascii="Times New Roman" w:eastAsia="Times New Roman" w:hAnsi="Times New Roman"/>
          <w:sz w:val="28"/>
          <w:szCs w:val="28"/>
          <w:lang w:val="en-US"/>
        </w:rPr>
        <w:t xml:space="preserve"> 1</w:t>
      </w:r>
      <w:r w:rsidR="004E5982">
        <w:rPr>
          <w:rFonts w:ascii="Times New Roman" w:eastAsia="Times New Roman" w:hAnsi="Times New Roman"/>
          <w:sz w:val="28"/>
          <w:szCs w:val="28"/>
          <w:lang w:val="en-US"/>
        </w:rPr>
        <w:t>-</w:t>
      </w:r>
      <w:r w:rsidR="004E5982" w:rsidRPr="00B83014">
        <w:rPr>
          <w:rFonts w:ascii="Times New Roman" w:eastAsia="Times New Roman" w:hAnsi="Times New Roman"/>
          <w:sz w:val="28"/>
          <w:szCs w:val="28"/>
          <w:lang w:val="en-US"/>
        </w:rPr>
        <w:t xml:space="preserve">3. </w:t>
      </w:r>
      <w:r w:rsidR="004E5982">
        <w:rPr>
          <w:rFonts w:ascii="Times New Roman" w:eastAsia="Times New Roman" w:hAnsi="Times New Roman"/>
          <w:sz w:val="28"/>
          <w:szCs w:val="28"/>
          <w:lang w:val="en-US"/>
        </w:rPr>
        <w:t xml:space="preserve">- </w:t>
      </w:r>
      <w:r w:rsidR="004E5982" w:rsidRPr="00B83014">
        <w:rPr>
          <w:rFonts w:ascii="Times New Roman" w:eastAsia="Times New Roman" w:hAnsi="Times New Roman"/>
          <w:sz w:val="28"/>
          <w:szCs w:val="28"/>
          <w:lang w:val="en-US"/>
        </w:rPr>
        <w:t>P. 473</w:t>
      </w:r>
      <w:r w:rsidR="004E5982">
        <w:rPr>
          <w:rFonts w:ascii="Times New Roman" w:eastAsia="Times New Roman" w:hAnsi="Times New Roman"/>
          <w:sz w:val="28"/>
          <w:szCs w:val="28"/>
          <w:lang w:val="en-US"/>
        </w:rPr>
        <w:t>-</w:t>
      </w:r>
      <w:r w:rsidR="004E5982" w:rsidRPr="00B83014">
        <w:rPr>
          <w:rFonts w:ascii="Times New Roman" w:eastAsia="Times New Roman" w:hAnsi="Times New Roman"/>
          <w:sz w:val="28"/>
          <w:szCs w:val="28"/>
          <w:lang w:val="en-US"/>
        </w:rPr>
        <w:t>477.</w:t>
      </w:r>
    </w:p>
    <w:p w14:paraId="066C4A56" w14:textId="25A7E322" w:rsidR="00B83014" w:rsidRPr="00B83014" w:rsidRDefault="00CF5C25"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52 </w:t>
      </w:r>
      <w:r w:rsidR="00D12A46" w:rsidRPr="00B83014">
        <w:rPr>
          <w:rFonts w:ascii="Times New Roman" w:eastAsia="Times New Roman" w:hAnsi="Times New Roman"/>
          <w:sz w:val="28"/>
          <w:szCs w:val="28"/>
          <w:lang w:val="en-US"/>
        </w:rPr>
        <w:t xml:space="preserve">Yamaga M. et al. Superlattice structure of Ce </w:t>
      </w:r>
      <w:r w:rsidR="00D12A46" w:rsidRPr="00B83014">
        <w:rPr>
          <w:rFonts w:ascii="Times New Roman" w:eastAsia="Times New Roman" w:hAnsi="Times New Roman"/>
          <w:sz w:val="28"/>
          <w:szCs w:val="28"/>
          <w:vertAlign w:val="superscript"/>
          <w:lang w:val="en-US"/>
        </w:rPr>
        <w:t>3+</w:t>
      </w:r>
      <w:r w:rsidR="00D12A46" w:rsidRPr="00B83014">
        <w:rPr>
          <w:rFonts w:ascii="Times New Roman" w:eastAsia="Times New Roman" w:hAnsi="Times New Roman"/>
          <w:sz w:val="28"/>
          <w:szCs w:val="28"/>
          <w:lang w:val="en-US"/>
        </w:rPr>
        <w:t xml:space="preserve"> -doped BaMgF</w:t>
      </w:r>
      <w:r w:rsidR="00D12A46" w:rsidRPr="00B83014">
        <w:rPr>
          <w:rFonts w:ascii="Times New Roman" w:eastAsia="Times New Roman" w:hAnsi="Times New Roman"/>
          <w:sz w:val="28"/>
          <w:szCs w:val="28"/>
          <w:vertAlign w:val="subscript"/>
          <w:lang w:val="en-US"/>
        </w:rPr>
        <w:t>4</w:t>
      </w:r>
      <w:r w:rsidR="00D12A46" w:rsidRPr="00B83014">
        <w:rPr>
          <w:rFonts w:ascii="Times New Roman" w:eastAsia="Times New Roman" w:hAnsi="Times New Roman"/>
          <w:sz w:val="28"/>
          <w:szCs w:val="28"/>
          <w:lang w:val="en-US"/>
        </w:rPr>
        <w:t xml:space="preserve"> fluoride crystals - x-ray diffraction, electron spin-resonance, and optical investigations // Journal of Physics: Condensed Matter. </w:t>
      </w:r>
      <w:r w:rsidR="00D12A46">
        <w:rPr>
          <w:rFonts w:ascii="Times New Roman" w:eastAsia="Times New Roman" w:hAnsi="Times New Roman"/>
          <w:sz w:val="28"/>
          <w:szCs w:val="28"/>
          <w:lang w:val="en-US"/>
        </w:rPr>
        <w:t xml:space="preserve">- </w:t>
      </w:r>
      <w:r w:rsidR="00D12A46" w:rsidRPr="00B83014">
        <w:rPr>
          <w:rFonts w:ascii="Times New Roman" w:eastAsia="Times New Roman" w:hAnsi="Times New Roman"/>
          <w:sz w:val="28"/>
          <w:szCs w:val="28"/>
          <w:lang w:val="en-US"/>
        </w:rPr>
        <w:t xml:space="preserve">2001. </w:t>
      </w:r>
      <w:r w:rsidR="00D12A46">
        <w:rPr>
          <w:rFonts w:ascii="Times New Roman" w:eastAsia="Times New Roman" w:hAnsi="Times New Roman"/>
          <w:sz w:val="28"/>
          <w:szCs w:val="28"/>
          <w:lang w:val="en-US"/>
        </w:rPr>
        <w:t xml:space="preserve">- </w:t>
      </w:r>
      <w:r w:rsidR="00D12A46" w:rsidRPr="00B83014">
        <w:rPr>
          <w:rFonts w:ascii="Times New Roman" w:eastAsia="Times New Roman" w:hAnsi="Times New Roman"/>
          <w:sz w:val="28"/>
          <w:szCs w:val="28"/>
          <w:lang w:val="en-US"/>
        </w:rPr>
        <w:t xml:space="preserve">Vol. 13, </w:t>
      </w:r>
      <w:r w:rsidR="00D12A46">
        <w:rPr>
          <w:rFonts w:ascii="Times New Roman" w:eastAsia="Times New Roman" w:hAnsi="Times New Roman"/>
          <w:sz w:val="28"/>
          <w:szCs w:val="28"/>
          <w:lang w:val="en-US"/>
        </w:rPr>
        <w:t>Issue</w:t>
      </w:r>
      <w:r w:rsidR="00D12A46" w:rsidRPr="00B83014">
        <w:rPr>
          <w:rFonts w:ascii="Times New Roman" w:eastAsia="Times New Roman" w:hAnsi="Times New Roman"/>
          <w:sz w:val="28"/>
          <w:szCs w:val="28"/>
          <w:lang w:val="en-US"/>
        </w:rPr>
        <w:t xml:space="preserve"> 48. </w:t>
      </w:r>
      <w:r w:rsidR="00D12A46">
        <w:rPr>
          <w:rFonts w:ascii="Times New Roman" w:eastAsia="Times New Roman" w:hAnsi="Times New Roman"/>
          <w:sz w:val="28"/>
          <w:szCs w:val="28"/>
          <w:lang w:val="en-US"/>
        </w:rPr>
        <w:t xml:space="preserve">- </w:t>
      </w:r>
      <w:r w:rsidR="00D12A46" w:rsidRPr="00B83014">
        <w:rPr>
          <w:rFonts w:ascii="Times New Roman" w:eastAsia="Times New Roman" w:hAnsi="Times New Roman"/>
          <w:sz w:val="28"/>
          <w:szCs w:val="28"/>
          <w:lang w:val="en-US"/>
        </w:rPr>
        <w:t>P. 10811</w:t>
      </w:r>
      <w:r w:rsidR="00D12A46">
        <w:rPr>
          <w:rFonts w:ascii="Times New Roman" w:eastAsia="Times New Roman" w:hAnsi="Times New Roman"/>
          <w:sz w:val="28"/>
          <w:szCs w:val="28"/>
          <w:lang w:val="en-US"/>
        </w:rPr>
        <w:t>-</w:t>
      </w:r>
      <w:r w:rsidR="00D12A46" w:rsidRPr="00B83014">
        <w:rPr>
          <w:rFonts w:ascii="Times New Roman" w:eastAsia="Times New Roman" w:hAnsi="Times New Roman"/>
          <w:sz w:val="28"/>
          <w:szCs w:val="28"/>
          <w:lang w:val="en-US"/>
        </w:rPr>
        <w:t>10824</w:t>
      </w:r>
      <w:r w:rsidR="00B83014" w:rsidRPr="00B83014">
        <w:rPr>
          <w:rFonts w:ascii="Times New Roman" w:eastAsia="Times New Roman" w:hAnsi="Times New Roman"/>
          <w:sz w:val="28"/>
          <w:szCs w:val="28"/>
          <w:lang w:val="en-US"/>
        </w:rPr>
        <w:t>.</w:t>
      </w:r>
    </w:p>
    <w:p w14:paraId="15911104" w14:textId="5C93322E" w:rsidR="00B83014" w:rsidRPr="00B83014" w:rsidRDefault="00CF5C25"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53 </w:t>
      </w:r>
      <w:r w:rsidR="00B83014" w:rsidRPr="00CE73CB">
        <w:rPr>
          <w:rFonts w:ascii="Times New Roman" w:eastAsia="Times New Roman" w:hAnsi="Times New Roman"/>
          <w:sz w:val="28"/>
          <w:szCs w:val="28"/>
          <w:lang w:val="en-US"/>
        </w:rPr>
        <w:t xml:space="preserve">van Eijk </w:t>
      </w:r>
      <w:r w:rsidR="00D12A46" w:rsidRPr="00CE73CB">
        <w:rPr>
          <w:rFonts w:ascii="Times New Roman" w:eastAsia="Times New Roman" w:hAnsi="Times New Roman"/>
          <w:sz w:val="28"/>
          <w:szCs w:val="28"/>
          <w:lang w:val="en-US"/>
        </w:rPr>
        <w:t>C.W.E. et al</w:t>
      </w:r>
      <w:r w:rsidR="00CE73CB" w:rsidRPr="00CE73CB">
        <w:rPr>
          <w:rFonts w:ascii="Times New Roman" w:hAnsi="Times New Roman"/>
          <w:sz w:val="28"/>
          <w:szCs w:val="28"/>
          <w:lang w:val="en-US"/>
        </w:rPr>
        <w:t xml:space="preserve"> Experimental and theoretical studies of cross luminescence</w:t>
      </w:r>
      <w:r w:rsidR="00D12A46" w:rsidRPr="00CE73CB">
        <w:rPr>
          <w:rFonts w:ascii="Times New Roman" w:eastAsia="Times New Roman" w:hAnsi="Times New Roman"/>
          <w:sz w:val="28"/>
          <w:szCs w:val="28"/>
          <w:lang w:val="en-US"/>
        </w:rPr>
        <w:t xml:space="preserve"> //</w:t>
      </w:r>
      <w:r w:rsidR="00D12A46">
        <w:rPr>
          <w:rFonts w:ascii="Times New Roman" w:eastAsia="Times New Roman" w:hAnsi="Times New Roman"/>
          <w:sz w:val="28"/>
          <w:szCs w:val="28"/>
          <w:lang w:val="en-US"/>
        </w:rPr>
        <w:t xml:space="preserve"> </w:t>
      </w:r>
      <w:r w:rsidR="00CE73CB">
        <w:rPr>
          <w:rFonts w:ascii="Times New Roman" w:eastAsia="Times New Roman" w:hAnsi="Times New Roman"/>
          <w:sz w:val="28"/>
          <w:szCs w:val="28"/>
          <w:lang w:val="en-US"/>
        </w:rPr>
        <w:t xml:space="preserve">In book: </w:t>
      </w:r>
      <w:r w:rsidR="00B83014" w:rsidRPr="00B83014">
        <w:rPr>
          <w:rFonts w:ascii="Times New Roman" w:eastAsia="Times New Roman" w:hAnsi="Times New Roman"/>
          <w:sz w:val="28"/>
          <w:szCs w:val="28"/>
          <w:lang w:val="en-US"/>
        </w:rPr>
        <w:t xml:space="preserve">Heavy Scintillators for Scientific and Industrial Applications. </w:t>
      </w:r>
      <w:r w:rsidR="00CE73CB">
        <w:rPr>
          <w:rFonts w:ascii="Times New Roman" w:eastAsia="Times New Roman" w:hAnsi="Times New Roman"/>
          <w:sz w:val="28"/>
          <w:szCs w:val="28"/>
          <w:lang w:val="en-US"/>
        </w:rPr>
        <w:t xml:space="preserve">– Chamonix: </w:t>
      </w:r>
      <w:r w:rsidR="00CE73CB" w:rsidRPr="00CE73CB">
        <w:rPr>
          <w:rFonts w:ascii="Times New Roman" w:eastAsia="Times New Roman" w:hAnsi="Times New Roman"/>
          <w:sz w:val="28"/>
          <w:szCs w:val="28"/>
          <w:lang w:val="en-US"/>
        </w:rPr>
        <w:t>Frontieres</w:t>
      </w:r>
      <w:r w:rsidR="00CE73CB">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 xml:space="preserve"> 1993. </w:t>
      </w:r>
      <w:r w:rsidR="00CE73CB">
        <w:rPr>
          <w:rFonts w:ascii="Times New Roman" w:eastAsia="Times New Roman" w:hAnsi="Times New Roman"/>
          <w:sz w:val="28"/>
          <w:szCs w:val="28"/>
          <w:lang w:val="en-US"/>
        </w:rPr>
        <w:t xml:space="preserve">– P. </w:t>
      </w:r>
      <w:r w:rsidR="00B83014" w:rsidRPr="00B83014">
        <w:rPr>
          <w:rFonts w:ascii="Times New Roman" w:eastAsia="Times New Roman" w:hAnsi="Times New Roman"/>
          <w:sz w:val="28"/>
          <w:szCs w:val="28"/>
          <w:lang w:val="en-US"/>
        </w:rPr>
        <w:t>161</w:t>
      </w:r>
      <w:r w:rsidR="00CE73CB">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166.</w:t>
      </w:r>
    </w:p>
    <w:p w14:paraId="558BF151" w14:textId="5B32CA8C" w:rsidR="00B83014" w:rsidRPr="00B83014" w:rsidRDefault="00CF5C25"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54 </w:t>
      </w:r>
      <w:r w:rsidR="00CE73CB" w:rsidRPr="00CE73CB">
        <w:rPr>
          <w:rFonts w:ascii="Times New Roman" w:eastAsia="Times New Roman" w:hAnsi="Times New Roman"/>
          <w:sz w:val="28"/>
          <w:szCs w:val="28"/>
          <w:lang w:val="en-US"/>
        </w:rPr>
        <w:t xml:space="preserve">Fujimoto Y., Yanagida T., Kawaguchi N. </w:t>
      </w:r>
      <w:r w:rsidR="00CE73CB">
        <w:rPr>
          <w:rFonts w:ascii="Times New Roman" w:eastAsia="Times New Roman" w:hAnsi="Times New Roman"/>
          <w:sz w:val="28"/>
          <w:szCs w:val="28"/>
          <w:lang w:val="en-US"/>
        </w:rPr>
        <w:t xml:space="preserve">et al. </w:t>
      </w:r>
      <w:r w:rsidR="00CE73CB" w:rsidRPr="00CE73CB">
        <w:rPr>
          <w:rFonts w:ascii="Times New Roman" w:eastAsia="Times New Roman" w:hAnsi="Times New Roman"/>
          <w:sz w:val="28"/>
          <w:szCs w:val="28"/>
          <w:lang w:val="en-US"/>
        </w:rPr>
        <w:t>Comparative study of scintillation properties of BaF</w:t>
      </w:r>
      <w:r w:rsidR="00CE73CB" w:rsidRPr="00233290">
        <w:rPr>
          <w:rFonts w:ascii="Times New Roman" w:eastAsia="Times New Roman" w:hAnsi="Times New Roman"/>
          <w:sz w:val="28"/>
          <w:szCs w:val="28"/>
          <w:vertAlign w:val="subscript"/>
          <w:lang w:val="en-US"/>
        </w:rPr>
        <w:t>2</w:t>
      </w:r>
      <w:r w:rsidR="00CE73CB" w:rsidRPr="00CE73CB">
        <w:rPr>
          <w:rFonts w:ascii="Times New Roman" w:eastAsia="Times New Roman" w:hAnsi="Times New Roman"/>
          <w:sz w:val="28"/>
          <w:szCs w:val="28"/>
          <w:lang w:val="en-US"/>
        </w:rPr>
        <w:t xml:space="preserve"> and BaMgF</w:t>
      </w:r>
      <w:r w:rsidR="00CE73CB" w:rsidRPr="00233290">
        <w:rPr>
          <w:rFonts w:ascii="Times New Roman" w:eastAsia="Times New Roman" w:hAnsi="Times New Roman"/>
          <w:sz w:val="28"/>
          <w:szCs w:val="28"/>
          <w:vertAlign w:val="subscript"/>
          <w:lang w:val="en-US"/>
        </w:rPr>
        <w:t>4</w:t>
      </w:r>
      <w:r w:rsidR="00CE73CB" w:rsidRPr="00CE73CB">
        <w:rPr>
          <w:rFonts w:ascii="Times New Roman" w:eastAsia="Times New Roman" w:hAnsi="Times New Roman"/>
          <w:sz w:val="28"/>
          <w:szCs w:val="28"/>
          <w:lang w:val="en-US"/>
        </w:rPr>
        <w:t xml:space="preserve"> scintillators using streak camera system equipped with pulsed X-ray source</w:t>
      </w:r>
      <w:r w:rsidR="00CE73CB">
        <w:rPr>
          <w:rFonts w:ascii="Times New Roman" w:eastAsia="Times New Roman" w:hAnsi="Times New Roman"/>
          <w:sz w:val="28"/>
          <w:szCs w:val="28"/>
          <w:lang w:val="en-US"/>
        </w:rPr>
        <w:t xml:space="preserve"> // Procced. </w:t>
      </w:r>
      <w:r w:rsidR="00CE73CB" w:rsidRPr="00CE73CB">
        <w:rPr>
          <w:rFonts w:ascii="Times New Roman" w:eastAsia="Times New Roman" w:hAnsi="Times New Roman"/>
          <w:sz w:val="28"/>
          <w:szCs w:val="28"/>
          <w:lang w:val="en-US"/>
        </w:rPr>
        <w:t xml:space="preserve"> IEEE Nuclear Science sympos</w:t>
      </w:r>
      <w:r w:rsidR="00CE73CB">
        <w:rPr>
          <w:rFonts w:ascii="Times New Roman" w:eastAsia="Times New Roman" w:hAnsi="Times New Roman"/>
          <w:sz w:val="28"/>
          <w:szCs w:val="28"/>
          <w:lang w:val="en-US"/>
        </w:rPr>
        <w:t xml:space="preserve">. </w:t>
      </w:r>
      <w:r w:rsidR="00CE73CB" w:rsidRPr="00CE73CB">
        <w:rPr>
          <w:rFonts w:ascii="Times New Roman" w:eastAsia="Times New Roman" w:hAnsi="Times New Roman"/>
          <w:sz w:val="28"/>
          <w:szCs w:val="28"/>
          <w:lang w:val="en-US"/>
        </w:rPr>
        <w:t>and Medical Imaging conf</w:t>
      </w:r>
      <w:r w:rsidR="00CE73CB">
        <w:rPr>
          <w:rFonts w:ascii="Times New Roman" w:eastAsia="Times New Roman" w:hAnsi="Times New Roman"/>
          <w:sz w:val="28"/>
          <w:szCs w:val="28"/>
          <w:lang w:val="en-US"/>
        </w:rPr>
        <w:t>.</w:t>
      </w:r>
      <w:r w:rsidR="00CE73CB" w:rsidRPr="00CE73CB">
        <w:rPr>
          <w:rFonts w:ascii="Times New Roman" w:eastAsia="Times New Roman" w:hAnsi="Times New Roman"/>
          <w:sz w:val="28"/>
          <w:szCs w:val="28"/>
          <w:lang w:val="en-US"/>
        </w:rPr>
        <w:t xml:space="preserve"> (2013 NSS/MIC)</w:t>
      </w:r>
      <w:r w:rsidR="00CE73CB">
        <w:rPr>
          <w:rFonts w:ascii="Times New Roman" w:eastAsia="Times New Roman" w:hAnsi="Times New Roman"/>
          <w:sz w:val="28"/>
          <w:szCs w:val="28"/>
          <w:lang w:val="en-US"/>
        </w:rPr>
        <w:t>.</w:t>
      </w:r>
      <w:r w:rsidR="00CE73CB" w:rsidRPr="00CE73CB">
        <w:rPr>
          <w:rFonts w:ascii="Times New Roman" w:eastAsia="Times New Roman" w:hAnsi="Times New Roman"/>
          <w:sz w:val="28"/>
          <w:szCs w:val="28"/>
          <w:lang w:val="en-US"/>
        </w:rPr>
        <w:t xml:space="preserve"> </w:t>
      </w:r>
      <w:r w:rsidR="00CE73CB">
        <w:rPr>
          <w:rFonts w:ascii="Times New Roman" w:eastAsia="Times New Roman" w:hAnsi="Times New Roman"/>
          <w:sz w:val="28"/>
          <w:szCs w:val="28"/>
          <w:lang w:val="en-US"/>
        </w:rPr>
        <w:t xml:space="preserve">- </w:t>
      </w:r>
      <w:r w:rsidR="00CE73CB" w:rsidRPr="00CE73CB">
        <w:rPr>
          <w:rFonts w:ascii="Times New Roman" w:eastAsia="Times New Roman" w:hAnsi="Times New Roman"/>
          <w:sz w:val="28"/>
          <w:szCs w:val="28"/>
          <w:lang w:val="en-US"/>
        </w:rPr>
        <w:t>Seoul, 2013</w:t>
      </w:r>
      <w:r w:rsidR="00CE73CB">
        <w:rPr>
          <w:rFonts w:ascii="Times New Roman" w:eastAsia="Times New Roman" w:hAnsi="Times New Roman"/>
          <w:sz w:val="28"/>
          <w:szCs w:val="28"/>
          <w:lang w:val="en-US"/>
        </w:rPr>
        <w:t>. – P.</w:t>
      </w:r>
      <w:r w:rsidR="00CE73CB" w:rsidRPr="00CE73CB">
        <w:rPr>
          <w:rFonts w:ascii="Times New Roman" w:eastAsia="Times New Roman" w:hAnsi="Times New Roman"/>
          <w:sz w:val="28"/>
          <w:szCs w:val="28"/>
          <w:lang w:val="en-US"/>
        </w:rPr>
        <w:t xml:space="preserve"> 1-3</w:t>
      </w:r>
      <w:r w:rsidR="00CE73CB">
        <w:rPr>
          <w:rFonts w:ascii="Times New Roman" w:eastAsia="Times New Roman" w:hAnsi="Times New Roman"/>
          <w:sz w:val="28"/>
          <w:szCs w:val="28"/>
          <w:lang w:val="en-US"/>
        </w:rPr>
        <w:t>.</w:t>
      </w:r>
    </w:p>
    <w:p w14:paraId="74B593ED" w14:textId="45381739" w:rsidR="00B83014" w:rsidRPr="00B83014" w:rsidRDefault="00CF5C25"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55 </w:t>
      </w:r>
      <w:r w:rsidR="00B83014" w:rsidRPr="00B83014">
        <w:rPr>
          <w:rFonts w:ascii="Times New Roman" w:eastAsia="Times New Roman" w:hAnsi="Times New Roman"/>
          <w:sz w:val="28"/>
          <w:szCs w:val="28"/>
          <w:lang w:val="en-US"/>
        </w:rPr>
        <w:t xml:space="preserve">Voronova V. et al. Color centers in BaMgF </w:t>
      </w:r>
      <w:r w:rsidR="00B83014" w:rsidRPr="00B83014">
        <w:rPr>
          <w:rFonts w:ascii="Times New Roman" w:eastAsia="Times New Roman" w:hAnsi="Times New Roman"/>
          <w:sz w:val="28"/>
          <w:szCs w:val="28"/>
          <w:vertAlign w:val="subscript"/>
          <w:lang w:val="en-US"/>
        </w:rPr>
        <w:t>4</w:t>
      </w:r>
      <w:r w:rsidR="00B83014" w:rsidRPr="00B83014">
        <w:rPr>
          <w:rFonts w:ascii="Times New Roman" w:eastAsia="Times New Roman" w:hAnsi="Times New Roman"/>
          <w:sz w:val="28"/>
          <w:szCs w:val="28"/>
          <w:lang w:val="en-US"/>
        </w:rPr>
        <w:t xml:space="preserve"> crystals // physica status solidi (c). </w:t>
      </w:r>
      <w:r w:rsidR="00210182">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2005. </w:t>
      </w:r>
      <w:r w:rsidR="00210182">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Vol. 2, </w:t>
      </w:r>
      <w:r w:rsidR="00210182">
        <w:rPr>
          <w:rFonts w:ascii="Times New Roman" w:eastAsia="Times New Roman" w:hAnsi="Times New Roman"/>
          <w:sz w:val="28"/>
          <w:szCs w:val="28"/>
          <w:lang w:val="en-US"/>
        </w:rPr>
        <w:t>Issue</w:t>
      </w:r>
      <w:r w:rsidR="00B83014" w:rsidRPr="00B83014">
        <w:rPr>
          <w:rFonts w:ascii="Times New Roman" w:eastAsia="Times New Roman" w:hAnsi="Times New Roman"/>
          <w:sz w:val="28"/>
          <w:szCs w:val="28"/>
          <w:lang w:val="en-US"/>
        </w:rPr>
        <w:t xml:space="preserve"> 1. </w:t>
      </w:r>
      <w:r w:rsidR="00210182">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 543</w:t>
      </w:r>
      <w:r w:rsidR="00210182">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546.</w:t>
      </w:r>
    </w:p>
    <w:p w14:paraId="74F8F3B0" w14:textId="7948D4BC" w:rsidR="00B83014" w:rsidRPr="00B83014" w:rsidRDefault="00CF5C25"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56 </w:t>
      </w:r>
      <w:r w:rsidR="00210182" w:rsidRPr="00B83014">
        <w:rPr>
          <w:rFonts w:ascii="Times New Roman" w:eastAsia="Times New Roman" w:hAnsi="Times New Roman"/>
          <w:sz w:val="28"/>
          <w:szCs w:val="28"/>
          <w:lang w:val="en-US"/>
        </w:rPr>
        <w:t>Kore B.P. et al. Energy Transfer Mechanisms and Optical Thermometry of BaMgF</w:t>
      </w:r>
      <w:r w:rsidR="00210182" w:rsidRPr="00B83014">
        <w:rPr>
          <w:rFonts w:ascii="Times New Roman" w:eastAsia="Times New Roman" w:hAnsi="Times New Roman"/>
          <w:sz w:val="28"/>
          <w:szCs w:val="28"/>
          <w:vertAlign w:val="subscript"/>
          <w:lang w:val="en-US"/>
        </w:rPr>
        <w:t>4</w:t>
      </w:r>
      <w:r w:rsidR="00210182">
        <w:rPr>
          <w:rFonts w:ascii="Times New Roman" w:eastAsia="Times New Roman" w:hAnsi="Times New Roman"/>
          <w:sz w:val="28"/>
          <w:szCs w:val="28"/>
          <w:lang w:val="en-US"/>
        </w:rPr>
        <w:t> :Yb</w:t>
      </w:r>
      <w:r w:rsidR="00210182" w:rsidRPr="00B83014">
        <w:rPr>
          <w:rFonts w:ascii="Times New Roman" w:eastAsia="Times New Roman" w:hAnsi="Times New Roman"/>
          <w:sz w:val="28"/>
          <w:szCs w:val="28"/>
          <w:vertAlign w:val="superscript"/>
          <w:lang w:val="en-US"/>
        </w:rPr>
        <w:t>3+</w:t>
      </w:r>
      <w:r w:rsidR="00210182" w:rsidRPr="00B83014">
        <w:rPr>
          <w:rFonts w:ascii="Times New Roman" w:eastAsia="Times New Roman" w:hAnsi="Times New Roman"/>
          <w:sz w:val="28"/>
          <w:szCs w:val="28"/>
          <w:lang w:val="en-US"/>
        </w:rPr>
        <w:t>,</w:t>
      </w:r>
      <w:r w:rsidR="00210182">
        <w:rPr>
          <w:rFonts w:ascii="Times New Roman" w:eastAsia="Times New Roman" w:hAnsi="Times New Roman"/>
          <w:sz w:val="28"/>
          <w:szCs w:val="28"/>
          <w:lang w:val="en-US"/>
        </w:rPr>
        <w:t xml:space="preserve"> Er</w:t>
      </w:r>
      <w:r w:rsidR="00210182" w:rsidRPr="00B83014">
        <w:rPr>
          <w:rFonts w:ascii="Times New Roman" w:eastAsia="Times New Roman" w:hAnsi="Times New Roman"/>
          <w:sz w:val="28"/>
          <w:szCs w:val="28"/>
          <w:vertAlign w:val="superscript"/>
          <w:lang w:val="en-US"/>
        </w:rPr>
        <w:t>3+</w:t>
      </w:r>
      <w:r w:rsidR="00210182" w:rsidRPr="00B83014">
        <w:rPr>
          <w:rFonts w:ascii="Times New Roman" w:eastAsia="Times New Roman" w:hAnsi="Times New Roman"/>
          <w:sz w:val="28"/>
          <w:szCs w:val="28"/>
          <w:lang w:val="en-US"/>
        </w:rPr>
        <w:t xml:space="preserve"> Phosphor // Inorg Chem. </w:t>
      </w:r>
      <w:r w:rsidR="00210182">
        <w:rPr>
          <w:rFonts w:ascii="Times New Roman" w:eastAsia="Times New Roman" w:hAnsi="Times New Roman"/>
          <w:sz w:val="28"/>
          <w:szCs w:val="28"/>
          <w:lang w:val="en-US"/>
        </w:rPr>
        <w:t xml:space="preserve">- </w:t>
      </w:r>
      <w:r w:rsidR="00210182" w:rsidRPr="00B83014">
        <w:rPr>
          <w:rFonts w:ascii="Times New Roman" w:eastAsia="Times New Roman" w:hAnsi="Times New Roman"/>
          <w:sz w:val="28"/>
          <w:szCs w:val="28"/>
          <w:lang w:val="en-US"/>
        </w:rPr>
        <w:t xml:space="preserve">2018. </w:t>
      </w:r>
      <w:r w:rsidR="00210182">
        <w:rPr>
          <w:rFonts w:ascii="Times New Roman" w:eastAsia="Times New Roman" w:hAnsi="Times New Roman"/>
          <w:sz w:val="28"/>
          <w:szCs w:val="28"/>
          <w:lang w:val="en-US"/>
        </w:rPr>
        <w:t xml:space="preserve">- </w:t>
      </w:r>
      <w:r w:rsidR="00210182" w:rsidRPr="00B83014">
        <w:rPr>
          <w:rFonts w:ascii="Times New Roman" w:eastAsia="Times New Roman" w:hAnsi="Times New Roman"/>
          <w:sz w:val="28"/>
          <w:szCs w:val="28"/>
          <w:lang w:val="en-US"/>
        </w:rPr>
        <w:t xml:space="preserve">Vol. 57, </w:t>
      </w:r>
      <w:r w:rsidR="00210182">
        <w:rPr>
          <w:rFonts w:ascii="Times New Roman" w:eastAsia="Times New Roman" w:hAnsi="Times New Roman"/>
          <w:sz w:val="28"/>
          <w:szCs w:val="28"/>
          <w:lang w:val="en-US"/>
        </w:rPr>
        <w:t>Issue</w:t>
      </w:r>
      <w:r w:rsidR="00210182" w:rsidRPr="00B83014">
        <w:rPr>
          <w:rFonts w:ascii="Times New Roman" w:eastAsia="Times New Roman" w:hAnsi="Times New Roman"/>
          <w:sz w:val="28"/>
          <w:szCs w:val="28"/>
          <w:lang w:val="en-US"/>
        </w:rPr>
        <w:t xml:space="preserve"> 1. </w:t>
      </w:r>
      <w:r w:rsidR="00210182">
        <w:rPr>
          <w:rFonts w:ascii="Times New Roman" w:eastAsia="Times New Roman" w:hAnsi="Times New Roman"/>
          <w:sz w:val="28"/>
          <w:szCs w:val="28"/>
          <w:lang w:val="en-US"/>
        </w:rPr>
        <w:t>- P. 288-</w:t>
      </w:r>
      <w:r w:rsidR="00210182" w:rsidRPr="00B83014">
        <w:rPr>
          <w:rFonts w:ascii="Times New Roman" w:eastAsia="Times New Roman" w:hAnsi="Times New Roman"/>
          <w:sz w:val="28"/>
          <w:szCs w:val="28"/>
          <w:lang w:val="en-US"/>
        </w:rPr>
        <w:t>299.</w:t>
      </w:r>
    </w:p>
    <w:p w14:paraId="41415908" w14:textId="6FA3DF17" w:rsidR="00B83014" w:rsidRPr="00B83014" w:rsidRDefault="00CF5C25"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57 </w:t>
      </w:r>
      <w:r w:rsidR="00CE73CB" w:rsidRPr="00B83014">
        <w:rPr>
          <w:rFonts w:ascii="Times New Roman" w:eastAsia="Times New Roman" w:hAnsi="Times New Roman"/>
          <w:sz w:val="28"/>
          <w:szCs w:val="28"/>
          <w:lang w:val="en-US"/>
        </w:rPr>
        <w:t xml:space="preserve">Kannan C. V. et al. Ferroelectric and anisotropic electrical properties of BaMgF4 single crystal for vacuum UV devices // J Appl Phys. </w:t>
      </w:r>
      <w:r w:rsidR="00CE73CB">
        <w:rPr>
          <w:rFonts w:ascii="Times New Roman" w:eastAsia="Times New Roman" w:hAnsi="Times New Roman"/>
          <w:sz w:val="28"/>
          <w:szCs w:val="28"/>
          <w:lang w:val="en-US"/>
        </w:rPr>
        <w:t xml:space="preserve">- </w:t>
      </w:r>
      <w:r w:rsidR="00CE73CB" w:rsidRPr="00B83014">
        <w:rPr>
          <w:rFonts w:ascii="Times New Roman" w:eastAsia="Times New Roman" w:hAnsi="Times New Roman"/>
          <w:sz w:val="28"/>
          <w:szCs w:val="28"/>
          <w:lang w:val="en-US"/>
        </w:rPr>
        <w:t xml:space="preserve">2008. </w:t>
      </w:r>
      <w:r w:rsidR="00CE73CB">
        <w:rPr>
          <w:rFonts w:ascii="Times New Roman" w:eastAsia="Times New Roman" w:hAnsi="Times New Roman"/>
          <w:sz w:val="28"/>
          <w:szCs w:val="28"/>
          <w:lang w:val="en-US"/>
        </w:rPr>
        <w:t xml:space="preserve">- </w:t>
      </w:r>
      <w:r w:rsidR="00CE73CB" w:rsidRPr="00B83014">
        <w:rPr>
          <w:rFonts w:ascii="Times New Roman" w:eastAsia="Times New Roman" w:hAnsi="Times New Roman"/>
          <w:sz w:val="28"/>
          <w:szCs w:val="28"/>
          <w:lang w:val="en-US"/>
        </w:rPr>
        <w:t xml:space="preserve">Vol. 104, </w:t>
      </w:r>
      <w:r w:rsidR="00CE73CB">
        <w:rPr>
          <w:rFonts w:ascii="Times New Roman" w:eastAsia="Times New Roman" w:hAnsi="Times New Roman"/>
          <w:sz w:val="28"/>
          <w:szCs w:val="28"/>
          <w:lang w:val="en-US"/>
        </w:rPr>
        <w:t>Issue</w:t>
      </w:r>
      <w:r w:rsidR="00CE73CB" w:rsidRPr="00B83014">
        <w:rPr>
          <w:rFonts w:ascii="Times New Roman" w:eastAsia="Times New Roman" w:hAnsi="Times New Roman"/>
          <w:sz w:val="28"/>
          <w:szCs w:val="28"/>
          <w:lang w:val="en-US"/>
        </w:rPr>
        <w:t xml:space="preserve"> 11.</w:t>
      </w:r>
      <w:r w:rsidR="00CE73CB">
        <w:rPr>
          <w:rFonts w:ascii="Times New Roman" w:eastAsia="Times New Roman" w:hAnsi="Times New Roman"/>
          <w:sz w:val="28"/>
          <w:szCs w:val="28"/>
          <w:lang w:val="en-US"/>
        </w:rPr>
        <w:t xml:space="preserve"> – P. 114113-1-114113-7.</w:t>
      </w:r>
    </w:p>
    <w:p w14:paraId="03015C94" w14:textId="1EF4B436" w:rsidR="00B83014" w:rsidRPr="00B83014" w:rsidRDefault="00CF5C25"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58 </w:t>
      </w:r>
      <w:r w:rsidR="00B83014" w:rsidRPr="00B83014">
        <w:rPr>
          <w:rFonts w:ascii="Times New Roman" w:eastAsia="Times New Roman" w:hAnsi="Times New Roman"/>
          <w:sz w:val="28"/>
          <w:szCs w:val="28"/>
          <w:lang w:val="en-US"/>
        </w:rPr>
        <w:t>Yoshikawa A. et al. Crystal growth of Ce: PrF</w:t>
      </w:r>
      <w:r w:rsidR="00B83014" w:rsidRPr="00233290">
        <w:rPr>
          <w:rFonts w:ascii="Times New Roman" w:eastAsia="Times New Roman" w:hAnsi="Times New Roman"/>
          <w:sz w:val="28"/>
          <w:szCs w:val="28"/>
          <w:vertAlign w:val="subscript"/>
          <w:lang w:val="en-US"/>
        </w:rPr>
        <w:t>3</w:t>
      </w:r>
      <w:r w:rsidR="00B83014" w:rsidRPr="00B83014">
        <w:rPr>
          <w:rFonts w:ascii="Times New Roman" w:eastAsia="Times New Roman" w:hAnsi="Times New Roman"/>
          <w:sz w:val="28"/>
          <w:szCs w:val="28"/>
          <w:lang w:val="en-US"/>
        </w:rPr>
        <w:t xml:space="preserve"> by micro-pulling-down method // J Cryst Growth. North-Holland</w:t>
      </w:r>
      <w:r w:rsidR="00210182">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 xml:space="preserve"> </w:t>
      </w:r>
      <w:r w:rsidR="00210182">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2004. </w:t>
      </w:r>
      <w:r w:rsidR="00210182">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Vol. 270, </w:t>
      </w:r>
      <w:r w:rsidR="00210182">
        <w:rPr>
          <w:rFonts w:ascii="Times New Roman" w:eastAsia="Times New Roman" w:hAnsi="Times New Roman"/>
          <w:sz w:val="28"/>
          <w:szCs w:val="28"/>
          <w:lang w:val="en-US"/>
        </w:rPr>
        <w:t>Issue</w:t>
      </w:r>
      <w:r w:rsidR="00B83014" w:rsidRPr="00B83014">
        <w:rPr>
          <w:rFonts w:ascii="Times New Roman" w:eastAsia="Times New Roman" w:hAnsi="Times New Roman"/>
          <w:sz w:val="28"/>
          <w:szCs w:val="28"/>
          <w:lang w:val="en-US"/>
        </w:rPr>
        <w:t xml:space="preserve"> 3</w:t>
      </w:r>
      <w:r w:rsidR="00210182">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 xml:space="preserve">4. </w:t>
      </w:r>
      <w:r w:rsidR="00210182">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 427</w:t>
      </w:r>
      <w:r w:rsidR="00210182">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432.</w:t>
      </w:r>
    </w:p>
    <w:p w14:paraId="664956FB" w14:textId="49C19030" w:rsidR="00B83014" w:rsidRPr="00B83014" w:rsidRDefault="00CF5C25"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59 </w:t>
      </w:r>
      <w:r w:rsidR="00B83014" w:rsidRPr="00B83014">
        <w:rPr>
          <w:rFonts w:ascii="Times New Roman" w:eastAsia="Times New Roman" w:hAnsi="Times New Roman"/>
          <w:sz w:val="28"/>
          <w:szCs w:val="28"/>
          <w:lang w:val="en-US"/>
        </w:rPr>
        <w:t>Yoon D.-H.</w:t>
      </w:r>
      <w:r w:rsidR="00210182">
        <w:rPr>
          <w:rFonts w:ascii="Times New Roman" w:eastAsia="Times New Roman" w:hAnsi="Times New Roman"/>
          <w:sz w:val="28"/>
          <w:szCs w:val="28"/>
          <w:lang w:val="en-US"/>
        </w:rPr>
        <w:t xml:space="preserve"> et al.</w:t>
      </w:r>
      <w:r w:rsidR="00B83014" w:rsidRPr="00B83014">
        <w:rPr>
          <w:rFonts w:ascii="Times New Roman" w:eastAsia="Times New Roman" w:hAnsi="Times New Roman"/>
          <w:sz w:val="28"/>
          <w:szCs w:val="28"/>
          <w:lang w:val="en-US"/>
        </w:rPr>
        <w:t xml:space="preserve"> Growth and Characterization of K</w:t>
      </w:r>
      <w:r w:rsidR="00B83014" w:rsidRPr="00B83014">
        <w:rPr>
          <w:rFonts w:ascii="Times New Roman" w:eastAsia="Times New Roman" w:hAnsi="Times New Roman"/>
          <w:sz w:val="28"/>
          <w:szCs w:val="28"/>
          <w:vertAlign w:val="subscript"/>
          <w:lang w:val="en-US"/>
        </w:rPr>
        <w:t>3</w:t>
      </w:r>
      <w:r w:rsidR="00B83014" w:rsidRPr="00B83014">
        <w:rPr>
          <w:rFonts w:ascii="Times New Roman" w:eastAsia="Times New Roman" w:hAnsi="Times New Roman"/>
          <w:sz w:val="28"/>
          <w:szCs w:val="28"/>
          <w:lang w:val="en-US"/>
        </w:rPr>
        <w:t>Li</w:t>
      </w:r>
      <w:r w:rsidR="00B83014" w:rsidRPr="00B83014">
        <w:rPr>
          <w:rFonts w:ascii="Times New Roman" w:eastAsia="Times New Roman" w:hAnsi="Times New Roman"/>
          <w:sz w:val="28"/>
          <w:szCs w:val="28"/>
          <w:vertAlign w:val="subscript"/>
          <w:lang w:val="en-US"/>
        </w:rPr>
        <w:t>2-x</w:t>
      </w:r>
      <w:r w:rsidR="00B83014" w:rsidRPr="00B83014">
        <w:rPr>
          <w:rFonts w:ascii="Times New Roman" w:eastAsia="Times New Roman" w:hAnsi="Times New Roman"/>
          <w:sz w:val="28"/>
          <w:szCs w:val="28"/>
          <w:lang w:val="en-US"/>
        </w:rPr>
        <w:t xml:space="preserve"> Nb </w:t>
      </w:r>
      <w:r w:rsidR="00B83014" w:rsidRPr="00B83014">
        <w:rPr>
          <w:rFonts w:ascii="Times New Roman" w:eastAsia="Times New Roman" w:hAnsi="Times New Roman"/>
          <w:sz w:val="28"/>
          <w:szCs w:val="28"/>
          <w:vertAlign w:val="subscript"/>
          <w:lang w:val="en-US"/>
        </w:rPr>
        <w:t>5+x</w:t>
      </w:r>
      <w:r w:rsidR="00B83014" w:rsidRPr="00B83014">
        <w:rPr>
          <w:rFonts w:ascii="Times New Roman" w:eastAsia="Times New Roman" w:hAnsi="Times New Roman"/>
          <w:sz w:val="28"/>
          <w:szCs w:val="28"/>
          <w:lang w:val="en-US"/>
        </w:rPr>
        <w:t xml:space="preserve"> O </w:t>
      </w:r>
      <w:r w:rsidR="00B83014" w:rsidRPr="00B83014">
        <w:rPr>
          <w:rFonts w:ascii="Times New Roman" w:eastAsia="Times New Roman" w:hAnsi="Times New Roman"/>
          <w:sz w:val="28"/>
          <w:szCs w:val="28"/>
          <w:vertAlign w:val="subscript"/>
          <w:lang w:val="en-US"/>
        </w:rPr>
        <w:t>15+2x</w:t>
      </w:r>
      <w:r w:rsidR="00B83014" w:rsidRPr="00B83014">
        <w:rPr>
          <w:rFonts w:ascii="Times New Roman" w:eastAsia="Times New Roman" w:hAnsi="Times New Roman"/>
          <w:sz w:val="28"/>
          <w:szCs w:val="28"/>
          <w:lang w:val="en-US"/>
        </w:rPr>
        <w:t xml:space="preserve"> Micro Single Crystals Formed by the µ-Pulling Down Method for Blue SHG Applications // Jpn J Appl Phys. </w:t>
      </w:r>
      <w:r w:rsidR="00210182">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1994. </w:t>
      </w:r>
      <w:r w:rsidR="00210182">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Vol. 33, </w:t>
      </w:r>
      <w:r w:rsidR="00210182">
        <w:rPr>
          <w:rFonts w:ascii="Times New Roman" w:eastAsia="Times New Roman" w:hAnsi="Times New Roman"/>
          <w:sz w:val="28"/>
          <w:szCs w:val="28"/>
          <w:lang w:val="en-US"/>
        </w:rPr>
        <w:t>Issue</w:t>
      </w:r>
      <w:r w:rsidR="00B83014" w:rsidRPr="00B83014">
        <w:rPr>
          <w:rFonts w:ascii="Times New Roman" w:eastAsia="Times New Roman" w:hAnsi="Times New Roman"/>
          <w:sz w:val="28"/>
          <w:szCs w:val="28"/>
          <w:lang w:val="en-US"/>
        </w:rPr>
        <w:t xml:space="preserve"> 6R. </w:t>
      </w:r>
      <w:r w:rsidR="00210182">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 3510.</w:t>
      </w:r>
    </w:p>
    <w:p w14:paraId="269AC463" w14:textId="3CFF0755" w:rsidR="00B83014" w:rsidRPr="00B83014" w:rsidRDefault="00CF5C25"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60 </w:t>
      </w:r>
      <w:r w:rsidR="00B83014" w:rsidRPr="00B83014">
        <w:rPr>
          <w:rFonts w:ascii="Times New Roman" w:eastAsia="Times New Roman" w:hAnsi="Times New Roman"/>
          <w:sz w:val="28"/>
          <w:szCs w:val="28"/>
          <w:lang w:val="en-US"/>
        </w:rPr>
        <w:t xml:space="preserve">Epelbaum B.M. et al. Micro-pulling down growth studies of lead tungstate crystals: aspects of incongruent melt vaporization // J Cryst Growth. </w:t>
      </w:r>
      <w:r w:rsidR="00210182">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1997. </w:t>
      </w:r>
      <w:r w:rsidR="00210182">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Vol.</w:t>
      </w:r>
      <w:r w:rsidR="00210182">
        <w:rPr>
          <w:rFonts w:ascii="Times New Roman" w:eastAsia="Times New Roman" w:hAnsi="Times New Roman"/>
          <w:sz w:val="28"/>
          <w:szCs w:val="28"/>
          <w:lang w:val="en-US"/>
        </w:rPr>
        <w:t> </w:t>
      </w:r>
      <w:r w:rsidR="00B83014" w:rsidRPr="00B83014">
        <w:rPr>
          <w:rFonts w:ascii="Times New Roman" w:eastAsia="Times New Roman" w:hAnsi="Times New Roman"/>
          <w:sz w:val="28"/>
          <w:szCs w:val="28"/>
          <w:lang w:val="en-US"/>
        </w:rPr>
        <w:t xml:space="preserve">178, </w:t>
      </w:r>
      <w:r w:rsidR="00210182">
        <w:rPr>
          <w:rFonts w:ascii="Times New Roman" w:eastAsia="Times New Roman" w:hAnsi="Times New Roman"/>
          <w:sz w:val="28"/>
          <w:szCs w:val="28"/>
          <w:lang w:val="en-US"/>
        </w:rPr>
        <w:t>Issue</w:t>
      </w:r>
      <w:r w:rsidR="00B83014" w:rsidRPr="00B83014">
        <w:rPr>
          <w:rFonts w:ascii="Times New Roman" w:eastAsia="Times New Roman" w:hAnsi="Times New Roman"/>
          <w:sz w:val="28"/>
          <w:szCs w:val="28"/>
          <w:lang w:val="en-US"/>
        </w:rPr>
        <w:t xml:space="preserve"> 3. </w:t>
      </w:r>
      <w:r w:rsidR="00210182">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 426</w:t>
      </w:r>
      <w:r w:rsidR="00210182">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429.</w:t>
      </w:r>
    </w:p>
    <w:p w14:paraId="1A6CD558" w14:textId="226C9888" w:rsidR="00B83014" w:rsidRPr="00B83014" w:rsidRDefault="00CF5C25"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61 </w:t>
      </w:r>
      <w:r w:rsidR="00B83014" w:rsidRPr="00B83014">
        <w:rPr>
          <w:rFonts w:ascii="Times New Roman" w:eastAsia="Times New Roman" w:hAnsi="Times New Roman"/>
          <w:sz w:val="28"/>
          <w:szCs w:val="28"/>
          <w:lang w:val="en-US"/>
        </w:rPr>
        <w:t xml:space="preserve">Epelbaum B.M., Hofmann D. Facet formation during fiber pulling from the melt // J Cryst Growth. </w:t>
      </w:r>
      <w:r w:rsidR="00210182">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2002. </w:t>
      </w:r>
      <w:r w:rsidR="00210182">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Vol. 237</w:t>
      </w:r>
      <w:r w:rsidR="00210182">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 xml:space="preserve">239. </w:t>
      </w:r>
      <w:r w:rsidR="00210182">
        <w:rPr>
          <w:rFonts w:ascii="Times New Roman" w:eastAsia="Times New Roman" w:hAnsi="Times New Roman"/>
          <w:sz w:val="28"/>
          <w:szCs w:val="28"/>
          <w:lang w:val="en-US"/>
        </w:rPr>
        <w:t>- P. 2098-</w:t>
      </w:r>
      <w:r w:rsidR="00B83014" w:rsidRPr="00B83014">
        <w:rPr>
          <w:rFonts w:ascii="Times New Roman" w:eastAsia="Times New Roman" w:hAnsi="Times New Roman"/>
          <w:sz w:val="28"/>
          <w:szCs w:val="28"/>
          <w:lang w:val="en-US"/>
        </w:rPr>
        <w:t>2103.</w:t>
      </w:r>
    </w:p>
    <w:p w14:paraId="5C416077" w14:textId="0D661239" w:rsidR="00B83014" w:rsidRPr="00B83014" w:rsidRDefault="00CF5C25"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62 </w:t>
      </w:r>
      <w:r w:rsidR="00B83014" w:rsidRPr="00B83014">
        <w:rPr>
          <w:rFonts w:ascii="Times New Roman" w:eastAsia="Times New Roman" w:hAnsi="Times New Roman"/>
          <w:sz w:val="28"/>
          <w:szCs w:val="28"/>
          <w:lang w:val="en-US"/>
        </w:rPr>
        <w:t>Yoshikawa A. et al. {Y3−,Yb }[Ga]2(Ga)3O12 and {Lu2Yb1}[Al]2(Al)</w:t>
      </w:r>
      <w:r w:rsidR="00210182">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3O12 single crystals for scintillator application grown by the modified micro-pulling-down method // Nucl Instrum Methods Phys Res A. </w:t>
      </w:r>
      <w:r w:rsidR="00210182">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2002. </w:t>
      </w:r>
      <w:r w:rsidR="00210182">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Vol. 486, </w:t>
      </w:r>
      <w:r w:rsidR="00210182">
        <w:rPr>
          <w:rFonts w:ascii="Times New Roman" w:eastAsia="Times New Roman" w:hAnsi="Times New Roman"/>
          <w:sz w:val="28"/>
          <w:szCs w:val="28"/>
          <w:lang w:val="en-US"/>
        </w:rPr>
        <w:t>Issue</w:t>
      </w:r>
      <w:r w:rsidR="00B83014" w:rsidRPr="00B83014">
        <w:rPr>
          <w:rFonts w:ascii="Times New Roman" w:eastAsia="Times New Roman" w:hAnsi="Times New Roman"/>
          <w:sz w:val="28"/>
          <w:szCs w:val="28"/>
          <w:lang w:val="en-US"/>
        </w:rPr>
        <w:t xml:space="preserve"> 1</w:t>
      </w:r>
      <w:r w:rsidR="00210182">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 xml:space="preserve">2. </w:t>
      </w:r>
      <w:r w:rsidR="00210182">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w:t>
      </w:r>
      <w:r w:rsidR="00210182">
        <w:rPr>
          <w:rFonts w:ascii="Times New Roman" w:eastAsia="Times New Roman" w:hAnsi="Times New Roman"/>
          <w:sz w:val="28"/>
          <w:szCs w:val="28"/>
          <w:lang w:val="en-US"/>
        </w:rPr>
        <w:t> </w:t>
      </w:r>
      <w:r w:rsidR="00B83014" w:rsidRPr="00B83014">
        <w:rPr>
          <w:rFonts w:ascii="Times New Roman" w:eastAsia="Times New Roman" w:hAnsi="Times New Roman"/>
          <w:sz w:val="28"/>
          <w:szCs w:val="28"/>
          <w:lang w:val="en-US"/>
        </w:rPr>
        <w:t>79</w:t>
      </w:r>
      <w:r w:rsidR="00210182">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82.</w:t>
      </w:r>
    </w:p>
    <w:p w14:paraId="6D5A1125" w14:textId="18B24530" w:rsidR="00B83014" w:rsidRPr="00B83014" w:rsidRDefault="00CF5C25"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63 </w:t>
      </w:r>
      <w:r w:rsidR="00B83014" w:rsidRPr="00B83014">
        <w:rPr>
          <w:rFonts w:ascii="Times New Roman" w:eastAsia="Times New Roman" w:hAnsi="Times New Roman"/>
          <w:sz w:val="28"/>
          <w:szCs w:val="28"/>
          <w:lang w:val="en-US"/>
        </w:rPr>
        <w:t>Shur J.W. et al. Photoluminescence properties of Nd: LiNbO</w:t>
      </w:r>
      <w:r w:rsidR="00B83014" w:rsidRPr="00233290">
        <w:rPr>
          <w:rFonts w:ascii="Times New Roman" w:eastAsia="Times New Roman" w:hAnsi="Times New Roman"/>
          <w:sz w:val="28"/>
          <w:szCs w:val="28"/>
          <w:vertAlign w:val="subscript"/>
          <w:lang w:val="en-US"/>
        </w:rPr>
        <w:t>3</w:t>
      </w:r>
      <w:r w:rsidR="00B83014" w:rsidRPr="00B83014">
        <w:rPr>
          <w:rFonts w:ascii="Times New Roman" w:eastAsia="Times New Roman" w:hAnsi="Times New Roman"/>
          <w:sz w:val="28"/>
          <w:szCs w:val="28"/>
          <w:lang w:val="en-US"/>
        </w:rPr>
        <w:t xml:space="preserve"> co-doped with ZnO fiber single crystals grown by micro-pulling-down method // Materials Science and Engineering: B. </w:t>
      </w:r>
      <w:r w:rsidR="00210182">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2003. </w:t>
      </w:r>
      <w:r w:rsidR="00210182">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Vol. 105, </w:t>
      </w:r>
      <w:r w:rsidR="00210182">
        <w:rPr>
          <w:rFonts w:ascii="Times New Roman" w:eastAsia="Times New Roman" w:hAnsi="Times New Roman"/>
          <w:sz w:val="28"/>
          <w:szCs w:val="28"/>
          <w:lang w:val="en-US"/>
        </w:rPr>
        <w:t>Issue</w:t>
      </w:r>
      <w:r w:rsidR="00B83014" w:rsidRPr="00B83014">
        <w:rPr>
          <w:rFonts w:ascii="Times New Roman" w:eastAsia="Times New Roman" w:hAnsi="Times New Roman"/>
          <w:sz w:val="28"/>
          <w:szCs w:val="28"/>
          <w:lang w:val="en-US"/>
        </w:rPr>
        <w:t xml:space="preserve"> 1</w:t>
      </w:r>
      <w:r w:rsidR="00210182">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 xml:space="preserve">3. </w:t>
      </w:r>
      <w:r w:rsidR="00210182">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 16</w:t>
      </w:r>
      <w:r w:rsidR="00210182">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19.</w:t>
      </w:r>
    </w:p>
    <w:p w14:paraId="33509A13" w14:textId="4E928099" w:rsidR="00B83014" w:rsidRPr="00B83014" w:rsidRDefault="00CF5C25"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64 </w:t>
      </w:r>
      <w:r w:rsidR="00B83014" w:rsidRPr="00B83014">
        <w:rPr>
          <w:rFonts w:ascii="Times New Roman" w:eastAsia="Times New Roman" w:hAnsi="Times New Roman"/>
          <w:sz w:val="28"/>
          <w:szCs w:val="28"/>
          <w:lang w:val="en-US"/>
        </w:rPr>
        <w:t xml:space="preserve">Yoshikawa A. et al. Synthesis, crystal growth and second harmonic generation properties of trivalent rare-earth-doped non-linear tungsten–bronze-type structure Ba2Na1−3RE Nb5O15 (RE=Sc, Y, La, Gd, Yb and Lu) // J Cryst Growth. </w:t>
      </w:r>
      <w:r w:rsidR="00210182">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2003. </w:t>
      </w:r>
      <w:r w:rsidR="00210182">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Vol. 247, </w:t>
      </w:r>
      <w:r w:rsidR="00210182">
        <w:rPr>
          <w:rFonts w:ascii="Times New Roman" w:eastAsia="Times New Roman" w:hAnsi="Times New Roman"/>
          <w:sz w:val="28"/>
          <w:szCs w:val="28"/>
          <w:lang w:val="en-US"/>
        </w:rPr>
        <w:t>Issue</w:t>
      </w:r>
      <w:r w:rsidR="00B83014" w:rsidRPr="00B83014">
        <w:rPr>
          <w:rFonts w:ascii="Times New Roman" w:eastAsia="Times New Roman" w:hAnsi="Times New Roman"/>
          <w:sz w:val="28"/>
          <w:szCs w:val="28"/>
          <w:lang w:val="en-US"/>
        </w:rPr>
        <w:t xml:space="preserve"> 1</w:t>
      </w:r>
      <w:r w:rsidR="00210182">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 xml:space="preserve">2. </w:t>
      </w:r>
      <w:r w:rsidR="00210182">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 148</w:t>
      </w:r>
      <w:r w:rsidR="00210182">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156.</w:t>
      </w:r>
    </w:p>
    <w:p w14:paraId="36339874" w14:textId="3433788E" w:rsidR="00B83014" w:rsidRPr="00B83014" w:rsidRDefault="00CF5C25"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65 </w:t>
      </w:r>
      <w:r w:rsidR="00B83014" w:rsidRPr="00B83014">
        <w:rPr>
          <w:rFonts w:ascii="Times New Roman" w:eastAsia="Times New Roman" w:hAnsi="Times New Roman"/>
          <w:sz w:val="28"/>
          <w:szCs w:val="28"/>
          <w:lang w:val="en-US"/>
        </w:rPr>
        <w:t>Shimamura K. et al. Ferroelectric properties and poling of BaMgF</w:t>
      </w:r>
      <w:r w:rsidR="00B83014" w:rsidRPr="00233290">
        <w:rPr>
          <w:rFonts w:ascii="Times New Roman" w:eastAsia="Times New Roman" w:hAnsi="Times New Roman"/>
          <w:sz w:val="28"/>
          <w:szCs w:val="28"/>
          <w:vertAlign w:val="subscript"/>
          <w:lang w:val="en-US"/>
        </w:rPr>
        <w:t>4</w:t>
      </w:r>
      <w:r w:rsidR="00B83014" w:rsidRPr="00B83014">
        <w:rPr>
          <w:rFonts w:ascii="Times New Roman" w:eastAsia="Times New Roman" w:hAnsi="Times New Roman"/>
          <w:sz w:val="28"/>
          <w:szCs w:val="28"/>
          <w:lang w:val="en-US"/>
        </w:rPr>
        <w:t xml:space="preserve"> for ultraviolet all solid-state lasers // Appl Phys Lett. </w:t>
      </w:r>
      <w:r w:rsidR="00210182">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2006. </w:t>
      </w:r>
      <w:r w:rsidR="00210182">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Vol. 89, </w:t>
      </w:r>
      <w:r w:rsidR="00210182">
        <w:rPr>
          <w:rFonts w:ascii="Times New Roman" w:eastAsia="Times New Roman" w:hAnsi="Times New Roman"/>
          <w:sz w:val="28"/>
          <w:szCs w:val="28"/>
          <w:lang w:val="en-US"/>
        </w:rPr>
        <w:t>Issue</w:t>
      </w:r>
      <w:r w:rsidR="00B83014" w:rsidRPr="00B83014">
        <w:rPr>
          <w:rFonts w:ascii="Times New Roman" w:eastAsia="Times New Roman" w:hAnsi="Times New Roman"/>
          <w:sz w:val="28"/>
          <w:szCs w:val="28"/>
          <w:lang w:val="en-US"/>
        </w:rPr>
        <w:t xml:space="preserve"> 23.</w:t>
      </w:r>
      <w:r w:rsidR="00210182">
        <w:rPr>
          <w:rFonts w:ascii="Times New Roman" w:eastAsia="Times New Roman" w:hAnsi="Times New Roman"/>
          <w:sz w:val="28"/>
          <w:szCs w:val="28"/>
          <w:lang w:val="en-US"/>
        </w:rPr>
        <w:t xml:space="preserve"> – P. 232911.</w:t>
      </w:r>
    </w:p>
    <w:p w14:paraId="746C73E7" w14:textId="21C56C5D" w:rsidR="00B83014" w:rsidRPr="00B83014" w:rsidRDefault="00CF5C25"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66 </w:t>
      </w:r>
      <w:r w:rsidR="00B83014" w:rsidRPr="00B83014">
        <w:rPr>
          <w:rFonts w:ascii="Times New Roman" w:eastAsia="Times New Roman" w:hAnsi="Times New Roman"/>
          <w:sz w:val="28"/>
          <w:szCs w:val="28"/>
          <w:lang w:val="en-US"/>
        </w:rPr>
        <w:t>Abe N. et al. Crystal Growth and Luminescence Properties of Tm:BaF</w:t>
      </w:r>
      <w:r w:rsidR="00B83014" w:rsidRPr="00B83014">
        <w:rPr>
          <w:rFonts w:ascii="Times New Roman" w:eastAsia="Times New Roman" w:hAnsi="Times New Roman"/>
          <w:sz w:val="28"/>
          <w:szCs w:val="28"/>
          <w:vertAlign w:val="subscript"/>
          <w:lang w:val="en-US"/>
        </w:rPr>
        <w:t>2</w:t>
      </w:r>
      <w:r w:rsidR="00B83014" w:rsidRPr="00B83014">
        <w:rPr>
          <w:rFonts w:ascii="Times New Roman" w:eastAsia="Times New Roman" w:hAnsi="Times New Roman"/>
          <w:sz w:val="28"/>
          <w:szCs w:val="28"/>
          <w:lang w:val="en-US"/>
        </w:rPr>
        <w:t xml:space="preserve"> Single Crystals // Jpn J Appl Phys. </w:t>
      </w:r>
      <w:r w:rsidR="00210182">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2010. </w:t>
      </w:r>
      <w:r w:rsidR="00210182">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Vol. 49, </w:t>
      </w:r>
      <w:r w:rsidR="00210182">
        <w:rPr>
          <w:rFonts w:ascii="Times New Roman" w:eastAsia="Times New Roman" w:hAnsi="Times New Roman"/>
          <w:sz w:val="28"/>
          <w:szCs w:val="28"/>
          <w:lang w:val="en-US"/>
        </w:rPr>
        <w:t>Issue</w:t>
      </w:r>
      <w:r w:rsidR="00B83014" w:rsidRPr="00B83014">
        <w:rPr>
          <w:rFonts w:ascii="Times New Roman" w:eastAsia="Times New Roman" w:hAnsi="Times New Roman"/>
          <w:sz w:val="28"/>
          <w:szCs w:val="28"/>
          <w:lang w:val="en-US"/>
        </w:rPr>
        <w:t xml:space="preserve"> 2R. </w:t>
      </w:r>
      <w:r w:rsidR="00210182">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 022601.</w:t>
      </w:r>
    </w:p>
    <w:p w14:paraId="7FA755FB" w14:textId="74AADA04" w:rsidR="00B83014" w:rsidRPr="00B83014" w:rsidRDefault="00CF5C25"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67 </w:t>
      </w:r>
      <w:r w:rsidR="00B83014" w:rsidRPr="00B83014">
        <w:rPr>
          <w:rFonts w:ascii="Times New Roman" w:eastAsia="Times New Roman" w:hAnsi="Times New Roman"/>
          <w:sz w:val="28"/>
          <w:szCs w:val="28"/>
          <w:lang w:val="en-US"/>
        </w:rPr>
        <w:t xml:space="preserve">Jansons J. et al. Cross-luminescence of complex halide crystals // Journal of Physics: Condensed Matter. </w:t>
      </w:r>
      <w:r w:rsidR="00210182">
        <w:rPr>
          <w:rFonts w:ascii="Times New Roman" w:eastAsia="Times New Roman" w:hAnsi="Times New Roman"/>
          <w:sz w:val="28"/>
          <w:szCs w:val="28"/>
          <w:lang w:val="en-US"/>
        </w:rPr>
        <w:t xml:space="preserve">– 1993. - </w:t>
      </w:r>
      <w:r w:rsidR="00B83014" w:rsidRPr="00B83014">
        <w:rPr>
          <w:rFonts w:ascii="Times New Roman" w:eastAsia="Times New Roman" w:hAnsi="Times New Roman"/>
          <w:sz w:val="28"/>
          <w:szCs w:val="28"/>
          <w:lang w:val="en-US"/>
        </w:rPr>
        <w:t xml:space="preserve">Vol. 5, </w:t>
      </w:r>
      <w:r w:rsidR="00210182">
        <w:rPr>
          <w:rFonts w:ascii="Times New Roman" w:eastAsia="Times New Roman" w:hAnsi="Times New Roman"/>
          <w:sz w:val="28"/>
          <w:szCs w:val="28"/>
          <w:lang w:val="en-US"/>
        </w:rPr>
        <w:t xml:space="preserve">Issue </w:t>
      </w:r>
      <w:r w:rsidR="00B83014" w:rsidRPr="00B83014">
        <w:rPr>
          <w:rFonts w:ascii="Times New Roman" w:eastAsia="Times New Roman" w:hAnsi="Times New Roman"/>
          <w:sz w:val="28"/>
          <w:szCs w:val="28"/>
          <w:lang w:val="en-US"/>
        </w:rPr>
        <w:t xml:space="preserve">10. </w:t>
      </w:r>
      <w:r w:rsidR="00210182">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 1589-1596.</w:t>
      </w:r>
    </w:p>
    <w:p w14:paraId="1D452099" w14:textId="62C195B2" w:rsidR="00B83014" w:rsidRPr="00B83014" w:rsidRDefault="00CF5C25"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68 </w:t>
      </w:r>
      <w:r w:rsidR="00B83014" w:rsidRPr="00B83014">
        <w:rPr>
          <w:rFonts w:ascii="Times New Roman" w:eastAsia="Times New Roman" w:hAnsi="Times New Roman"/>
          <w:sz w:val="28"/>
          <w:szCs w:val="28"/>
          <w:lang w:val="en-US"/>
        </w:rPr>
        <w:t>Nepomnyashchikh A.I. et al. Defect formation in B</w:t>
      </w:r>
      <w:r w:rsidR="00233290">
        <w:rPr>
          <w:rFonts w:ascii="Times New Roman" w:eastAsia="Times New Roman" w:hAnsi="Times New Roman"/>
          <w:sz w:val="28"/>
          <w:szCs w:val="28"/>
        </w:rPr>
        <w:t>а</w:t>
      </w:r>
      <w:r w:rsidR="00B83014" w:rsidRPr="00B83014">
        <w:rPr>
          <w:rFonts w:ascii="Times New Roman" w:eastAsia="Times New Roman" w:hAnsi="Times New Roman"/>
          <w:sz w:val="28"/>
          <w:szCs w:val="28"/>
          <w:lang w:val="en-US"/>
        </w:rPr>
        <w:t>F</w:t>
      </w:r>
      <w:r w:rsidR="00233290" w:rsidRPr="00233290">
        <w:rPr>
          <w:rFonts w:ascii="Times New Roman" w:eastAsia="Times New Roman" w:hAnsi="Times New Roman"/>
          <w:sz w:val="28"/>
          <w:szCs w:val="28"/>
          <w:vertAlign w:val="subscript"/>
          <w:lang w:val="en-US"/>
        </w:rPr>
        <w:t>2</w:t>
      </w:r>
      <w:r w:rsidR="00B83014" w:rsidRPr="00B83014">
        <w:rPr>
          <w:rFonts w:ascii="Times New Roman" w:eastAsia="Times New Roman" w:hAnsi="Times New Roman"/>
          <w:sz w:val="28"/>
          <w:szCs w:val="28"/>
          <w:lang w:val="en-US"/>
        </w:rPr>
        <w:t xml:space="preserve"> crystals doped with cadmium // Nucl Inst</w:t>
      </w:r>
      <w:r w:rsidR="00210182">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 xml:space="preserve"> Methods Phys Res A. </w:t>
      </w:r>
      <w:r w:rsidR="00210182">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2005. </w:t>
      </w:r>
      <w:r w:rsidR="00210182">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Vol. 537, </w:t>
      </w:r>
      <w:r w:rsidR="00210182">
        <w:rPr>
          <w:rFonts w:ascii="Times New Roman" w:eastAsia="Times New Roman" w:hAnsi="Times New Roman"/>
          <w:sz w:val="28"/>
          <w:szCs w:val="28"/>
          <w:lang w:val="en-US"/>
        </w:rPr>
        <w:t xml:space="preserve">Issue </w:t>
      </w:r>
      <w:r w:rsidR="00B83014" w:rsidRPr="00B83014">
        <w:rPr>
          <w:rFonts w:ascii="Times New Roman" w:eastAsia="Times New Roman" w:hAnsi="Times New Roman"/>
          <w:sz w:val="28"/>
          <w:szCs w:val="28"/>
          <w:lang w:val="en-US"/>
        </w:rPr>
        <w:t xml:space="preserve">1-2. </w:t>
      </w:r>
      <w:r w:rsidR="00210182">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 xml:space="preserve"> P. 27–30.</w:t>
      </w:r>
    </w:p>
    <w:p w14:paraId="00003E71" w14:textId="67C66639" w:rsidR="00B83014" w:rsidRPr="00B83014" w:rsidRDefault="00CF5C25"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69 </w:t>
      </w:r>
      <w:r w:rsidR="00B83014" w:rsidRPr="00B83014">
        <w:rPr>
          <w:rFonts w:ascii="Times New Roman" w:eastAsia="Times New Roman" w:hAnsi="Times New Roman"/>
          <w:sz w:val="28"/>
          <w:szCs w:val="28"/>
          <w:lang w:val="en-US"/>
        </w:rPr>
        <w:t xml:space="preserve">Bergman J.G., Crane G.R., Guggenheim H. Linear and nonlinear optical properties of ferroelectric BaMgF4 and BaZnF4 // J Appl Phys. </w:t>
      </w:r>
      <w:r w:rsidR="005261AD">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1975. </w:t>
      </w:r>
      <w:r w:rsidR="005261AD">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Vol. 46, </w:t>
      </w:r>
      <w:r w:rsidR="005261AD">
        <w:rPr>
          <w:rFonts w:ascii="Times New Roman" w:eastAsia="Times New Roman" w:hAnsi="Times New Roman"/>
          <w:sz w:val="28"/>
          <w:szCs w:val="28"/>
          <w:lang w:val="en-US"/>
        </w:rPr>
        <w:t>Issue</w:t>
      </w:r>
      <w:r w:rsidR="00B83014" w:rsidRPr="00B83014">
        <w:rPr>
          <w:rFonts w:ascii="Times New Roman" w:eastAsia="Times New Roman" w:hAnsi="Times New Roman"/>
          <w:sz w:val="28"/>
          <w:szCs w:val="28"/>
          <w:lang w:val="en-US"/>
        </w:rPr>
        <w:t xml:space="preserve"> 11. </w:t>
      </w:r>
      <w:r w:rsidR="005261AD">
        <w:rPr>
          <w:rFonts w:ascii="Times New Roman" w:eastAsia="Times New Roman" w:hAnsi="Times New Roman"/>
          <w:sz w:val="28"/>
          <w:szCs w:val="28"/>
          <w:lang w:val="en-US"/>
        </w:rPr>
        <w:t xml:space="preserve">- </w:t>
      </w:r>
      <w:r w:rsidR="00210182">
        <w:rPr>
          <w:rFonts w:ascii="Times New Roman" w:eastAsia="Times New Roman" w:hAnsi="Times New Roman"/>
          <w:sz w:val="28"/>
          <w:szCs w:val="28"/>
          <w:lang w:val="en-US"/>
        </w:rPr>
        <w:t>P. 4645-</w:t>
      </w:r>
      <w:r w:rsidR="00B83014" w:rsidRPr="00B83014">
        <w:rPr>
          <w:rFonts w:ascii="Times New Roman" w:eastAsia="Times New Roman" w:hAnsi="Times New Roman"/>
          <w:sz w:val="28"/>
          <w:szCs w:val="28"/>
          <w:lang w:val="en-US"/>
        </w:rPr>
        <w:t>4646.</w:t>
      </w:r>
    </w:p>
    <w:p w14:paraId="47A03A7B" w14:textId="3798BDFB" w:rsidR="00B83014" w:rsidRPr="00B83014" w:rsidRDefault="00A757C1"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A757C1">
        <w:rPr>
          <w:rFonts w:ascii="Times New Roman" w:eastAsia="Times New Roman" w:hAnsi="Times New Roman"/>
          <w:sz w:val="28"/>
          <w:szCs w:val="28"/>
          <w:lang w:val="en-US"/>
        </w:rPr>
        <w:t xml:space="preserve">70 </w:t>
      </w:r>
      <w:r w:rsidR="00B83014" w:rsidRPr="00B83014">
        <w:rPr>
          <w:rFonts w:ascii="Times New Roman" w:eastAsia="Times New Roman" w:hAnsi="Times New Roman"/>
          <w:sz w:val="28"/>
          <w:szCs w:val="28"/>
          <w:lang w:val="en-US"/>
        </w:rPr>
        <w:t>Buchter S.C. et al. Periodically poled BaMgF</w:t>
      </w:r>
      <w:r w:rsidR="00B83014" w:rsidRPr="00233290">
        <w:rPr>
          <w:rFonts w:ascii="Times New Roman" w:eastAsia="Times New Roman" w:hAnsi="Times New Roman"/>
          <w:sz w:val="28"/>
          <w:szCs w:val="28"/>
          <w:vertAlign w:val="subscript"/>
          <w:lang w:val="en-US"/>
        </w:rPr>
        <w:t>4</w:t>
      </w:r>
      <w:r w:rsidR="00B83014" w:rsidRPr="00B83014">
        <w:rPr>
          <w:rFonts w:ascii="Times New Roman" w:eastAsia="Times New Roman" w:hAnsi="Times New Roman"/>
          <w:sz w:val="28"/>
          <w:szCs w:val="28"/>
          <w:lang w:val="en-US"/>
        </w:rPr>
        <w:t xml:space="preserve"> for ultraviolet frequency generation // Opt Lett. </w:t>
      </w:r>
      <w:r w:rsidR="005261AD">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2001. </w:t>
      </w:r>
      <w:r w:rsidR="005261AD">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Vol. 26, </w:t>
      </w:r>
      <w:r w:rsidR="005261AD">
        <w:rPr>
          <w:rFonts w:ascii="Times New Roman" w:eastAsia="Times New Roman" w:hAnsi="Times New Roman"/>
          <w:sz w:val="28"/>
          <w:szCs w:val="28"/>
          <w:lang w:val="en-US"/>
        </w:rPr>
        <w:t>Issue</w:t>
      </w:r>
      <w:r w:rsidR="00B83014" w:rsidRPr="00B83014">
        <w:rPr>
          <w:rFonts w:ascii="Times New Roman" w:eastAsia="Times New Roman" w:hAnsi="Times New Roman"/>
          <w:sz w:val="28"/>
          <w:szCs w:val="28"/>
          <w:lang w:val="en-US"/>
        </w:rPr>
        <w:t xml:space="preserve"> 21. </w:t>
      </w:r>
      <w:r w:rsidR="005261AD">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 1693</w:t>
      </w:r>
      <w:r w:rsidR="005261AD">
        <w:rPr>
          <w:rFonts w:ascii="Times New Roman" w:eastAsia="Times New Roman" w:hAnsi="Times New Roman"/>
          <w:sz w:val="28"/>
          <w:szCs w:val="28"/>
          <w:lang w:val="en-US"/>
        </w:rPr>
        <w:t>-1695</w:t>
      </w:r>
      <w:r w:rsidR="00B83014" w:rsidRPr="00B83014">
        <w:rPr>
          <w:rFonts w:ascii="Times New Roman" w:eastAsia="Times New Roman" w:hAnsi="Times New Roman"/>
          <w:sz w:val="28"/>
          <w:szCs w:val="28"/>
          <w:lang w:val="en-US"/>
        </w:rPr>
        <w:t>.</w:t>
      </w:r>
    </w:p>
    <w:p w14:paraId="68F04F95" w14:textId="79BD2ABC" w:rsidR="00B83014" w:rsidRPr="00B83014" w:rsidRDefault="00A757C1"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A757C1">
        <w:rPr>
          <w:rFonts w:ascii="Times New Roman" w:eastAsia="Times New Roman" w:hAnsi="Times New Roman"/>
          <w:sz w:val="28"/>
          <w:szCs w:val="28"/>
          <w:lang w:val="en-US"/>
        </w:rPr>
        <w:t xml:space="preserve">71 </w:t>
      </w:r>
      <w:r w:rsidR="00B83014" w:rsidRPr="00B83014">
        <w:rPr>
          <w:rFonts w:ascii="Times New Roman" w:eastAsia="Times New Roman" w:hAnsi="Times New Roman"/>
          <w:sz w:val="28"/>
          <w:szCs w:val="28"/>
          <w:lang w:val="en-US"/>
        </w:rPr>
        <w:t>Kim S.W., Chang H.Y., Halasyamani P.S. Selective Pure-Phase Synthesis of the Multiferroic BaMF</w:t>
      </w:r>
      <w:r w:rsidR="00B83014" w:rsidRPr="00B83014">
        <w:rPr>
          <w:rFonts w:ascii="Times New Roman" w:eastAsia="Times New Roman" w:hAnsi="Times New Roman"/>
          <w:sz w:val="28"/>
          <w:szCs w:val="28"/>
          <w:vertAlign w:val="subscript"/>
          <w:lang w:val="en-US"/>
        </w:rPr>
        <w:t>4</w:t>
      </w:r>
      <w:r w:rsidR="00B83014" w:rsidRPr="00B83014">
        <w:rPr>
          <w:rFonts w:ascii="Times New Roman" w:eastAsia="Times New Roman" w:hAnsi="Times New Roman"/>
          <w:sz w:val="28"/>
          <w:szCs w:val="28"/>
          <w:lang w:val="en-US"/>
        </w:rPr>
        <w:t xml:space="preserve"> (M = Mg, Mn, Co, Ni, and Zn) Family // J Am Chem Soc. </w:t>
      </w:r>
      <w:r w:rsidR="005261AD">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2010. </w:t>
      </w:r>
      <w:r w:rsidR="005261AD">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Vol. 132, </w:t>
      </w:r>
      <w:r w:rsidR="005261AD">
        <w:rPr>
          <w:rFonts w:ascii="Times New Roman" w:eastAsia="Times New Roman" w:hAnsi="Times New Roman"/>
          <w:sz w:val="28"/>
          <w:szCs w:val="28"/>
          <w:lang w:val="en-US"/>
        </w:rPr>
        <w:t>Issue</w:t>
      </w:r>
      <w:r w:rsidR="00B83014" w:rsidRPr="00B83014">
        <w:rPr>
          <w:rFonts w:ascii="Times New Roman" w:eastAsia="Times New Roman" w:hAnsi="Times New Roman"/>
          <w:sz w:val="28"/>
          <w:szCs w:val="28"/>
          <w:lang w:val="en-US"/>
        </w:rPr>
        <w:t xml:space="preserve"> 50. </w:t>
      </w:r>
      <w:r w:rsidR="005261AD">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 17684</w:t>
      </w:r>
      <w:r w:rsidR="005261AD">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17685.</w:t>
      </w:r>
    </w:p>
    <w:p w14:paraId="71322A0C" w14:textId="3D48679C" w:rsidR="00B83014" w:rsidRPr="00B83014" w:rsidRDefault="00A757C1"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A757C1">
        <w:rPr>
          <w:rFonts w:ascii="Times New Roman" w:eastAsia="Times New Roman" w:hAnsi="Times New Roman"/>
          <w:sz w:val="28"/>
          <w:szCs w:val="28"/>
          <w:lang w:val="en-US"/>
        </w:rPr>
        <w:t xml:space="preserve">72 </w:t>
      </w:r>
      <w:r w:rsidR="00B83014" w:rsidRPr="00B83014">
        <w:rPr>
          <w:rFonts w:ascii="Times New Roman" w:eastAsia="Times New Roman" w:hAnsi="Times New Roman"/>
          <w:sz w:val="28"/>
          <w:szCs w:val="28"/>
          <w:lang w:val="en-US"/>
        </w:rPr>
        <w:t xml:space="preserve">Muñoz-Santiuste J.E. et al. </w:t>
      </w:r>
      <w:r w:rsidR="005261AD" w:rsidRPr="005261AD">
        <w:rPr>
          <w:rFonts w:ascii="Times New Roman" w:eastAsia="Times New Roman" w:hAnsi="Times New Roman"/>
          <w:sz w:val="28"/>
          <w:szCs w:val="28"/>
          <w:lang w:val="en-US"/>
        </w:rPr>
        <w:t>Local Environment of optically active Nd3+ ions in the ultratransparent BaMgF4 ferroelectric cristal</w:t>
      </w:r>
      <w:r w:rsidR="005261AD">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 Phys Rev B. </w:t>
      </w:r>
      <w:r w:rsidR="005261AD">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2012. </w:t>
      </w:r>
      <w:r w:rsidR="005261AD">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Vol.</w:t>
      </w:r>
      <w:r w:rsidR="005261AD">
        <w:rPr>
          <w:rFonts w:ascii="Times New Roman" w:eastAsia="Times New Roman" w:hAnsi="Times New Roman"/>
          <w:sz w:val="28"/>
          <w:szCs w:val="28"/>
          <w:lang w:val="en-US"/>
        </w:rPr>
        <w:t> </w:t>
      </w:r>
      <w:r w:rsidR="00B83014" w:rsidRPr="00B83014">
        <w:rPr>
          <w:rFonts w:ascii="Times New Roman" w:eastAsia="Times New Roman" w:hAnsi="Times New Roman"/>
          <w:sz w:val="28"/>
          <w:szCs w:val="28"/>
          <w:lang w:val="en-US"/>
        </w:rPr>
        <w:t xml:space="preserve">85, </w:t>
      </w:r>
      <w:r w:rsidR="005261AD">
        <w:rPr>
          <w:rFonts w:ascii="Times New Roman" w:eastAsia="Times New Roman" w:hAnsi="Times New Roman"/>
          <w:sz w:val="28"/>
          <w:szCs w:val="28"/>
          <w:lang w:val="en-US"/>
        </w:rPr>
        <w:t>Issue</w:t>
      </w:r>
      <w:r w:rsidR="00B83014" w:rsidRPr="00B83014">
        <w:rPr>
          <w:rFonts w:ascii="Times New Roman" w:eastAsia="Times New Roman" w:hAnsi="Times New Roman"/>
          <w:sz w:val="28"/>
          <w:szCs w:val="28"/>
          <w:lang w:val="en-US"/>
        </w:rPr>
        <w:t xml:space="preserve"> 18. </w:t>
      </w:r>
      <w:r w:rsidR="005261AD">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 184110.</w:t>
      </w:r>
    </w:p>
    <w:p w14:paraId="2C83F29D" w14:textId="3D82A8A5" w:rsidR="00B83014" w:rsidRPr="00B83014" w:rsidRDefault="00A757C1"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A757C1">
        <w:rPr>
          <w:rFonts w:ascii="Times New Roman" w:eastAsia="Times New Roman" w:hAnsi="Times New Roman"/>
          <w:sz w:val="28"/>
          <w:szCs w:val="28"/>
          <w:lang w:val="en-US"/>
        </w:rPr>
        <w:t xml:space="preserve">73 </w:t>
      </w:r>
      <w:r w:rsidR="00B83014" w:rsidRPr="00B83014">
        <w:rPr>
          <w:rFonts w:ascii="Times New Roman" w:eastAsia="Times New Roman" w:hAnsi="Times New Roman"/>
          <w:sz w:val="28"/>
          <w:szCs w:val="28"/>
          <w:lang w:val="en-US"/>
        </w:rPr>
        <w:t>Dejneka M., Snitzer E., Riman R.E. Blue, green and red fluorescence and energy transfer of Eu</w:t>
      </w:r>
      <w:r w:rsidR="00B83014" w:rsidRPr="00233290">
        <w:rPr>
          <w:rFonts w:ascii="Times New Roman" w:eastAsia="Times New Roman" w:hAnsi="Times New Roman"/>
          <w:sz w:val="28"/>
          <w:szCs w:val="28"/>
          <w:vertAlign w:val="superscript"/>
          <w:lang w:val="en-US"/>
        </w:rPr>
        <w:t>3+</w:t>
      </w:r>
      <w:r w:rsidR="00B83014" w:rsidRPr="00B83014">
        <w:rPr>
          <w:rFonts w:ascii="Times New Roman" w:eastAsia="Times New Roman" w:hAnsi="Times New Roman"/>
          <w:sz w:val="28"/>
          <w:szCs w:val="28"/>
          <w:lang w:val="en-US"/>
        </w:rPr>
        <w:t xml:space="preserve"> in fluoride glasses // J Lumin. </w:t>
      </w:r>
      <w:r w:rsidR="005261AD">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1995. </w:t>
      </w:r>
      <w:r w:rsidR="005261AD">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Vol. 65, </w:t>
      </w:r>
      <w:r w:rsidR="005261AD">
        <w:rPr>
          <w:rFonts w:ascii="Times New Roman" w:eastAsia="Times New Roman" w:hAnsi="Times New Roman"/>
          <w:sz w:val="28"/>
          <w:szCs w:val="28"/>
          <w:lang w:val="en-US"/>
        </w:rPr>
        <w:t>Issue</w:t>
      </w:r>
      <w:r w:rsidR="00B83014" w:rsidRPr="00B83014">
        <w:rPr>
          <w:rFonts w:ascii="Times New Roman" w:eastAsia="Times New Roman" w:hAnsi="Times New Roman"/>
          <w:sz w:val="28"/>
          <w:szCs w:val="28"/>
          <w:lang w:val="en-US"/>
        </w:rPr>
        <w:t xml:space="preserve"> 5. </w:t>
      </w:r>
      <w:r w:rsidR="005261AD">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w:t>
      </w:r>
      <w:r w:rsidR="005261AD">
        <w:rPr>
          <w:rFonts w:ascii="Times New Roman" w:eastAsia="Times New Roman" w:hAnsi="Times New Roman"/>
          <w:sz w:val="28"/>
          <w:szCs w:val="28"/>
          <w:lang w:val="en-US"/>
        </w:rPr>
        <w:t> </w:t>
      </w:r>
      <w:r w:rsidR="00B83014" w:rsidRPr="00B83014">
        <w:rPr>
          <w:rFonts w:ascii="Times New Roman" w:eastAsia="Times New Roman" w:hAnsi="Times New Roman"/>
          <w:sz w:val="28"/>
          <w:szCs w:val="28"/>
          <w:lang w:val="en-US"/>
        </w:rPr>
        <w:t>227</w:t>
      </w:r>
      <w:r w:rsidR="005261AD">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245.</w:t>
      </w:r>
    </w:p>
    <w:p w14:paraId="5CFF4C39" w14:textId="068F2C79" w:rsidR="00B83014" w:rsidRPr="00B83014" w:rsidRDefault="00A757C1"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A757C1">
        <w:rPr>
          <w:rFonts w:ascii="Times New Roman" w:eastAsia="Times New Roman" w:hAnsi="Times New Roman"/>
          <w:sz w:val="28"/>
          <w:szCs w:val="28"/>
          <w:lang w:val="en-US"/>
        </w:rPr>
        <w:t xml:space="preserve">74 </w:t>
      </w:r>
      <w:r w:rsidR="00B83014" w:rsidRPr="00B83014">
        <w:rPr>
          <w:rFonts w:ascii="Times New Roman" w:eastAsia="Times New Roman" w:hAnsi="Times New Roman"/>
          <w:sz w:val="28"/>
          <w:szCs w:val="28"/>
          <w:lang w:val="en-US"/>
        </w:rPr>
        <w:t xml:space="preserve">Fujihara S., Kishiki Y., Kimura T. Sol–gel processing of BaMgF4–Eu2+ thin films and their violet luminescence // J Alloys Compd. </w:t>
      </w:r>
      <w:r w:rsidR="005261AD">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2002. </w:t>
      </w:r>
      <w:r w:rsidR="005261AD">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Vol. 333, </w:t>
      </w:r>
      <w:r w:rsidR="005261AD">
        <w:rPr>
          <w:rFonts w:ascii="Times New Roman" w:eastAsia="Times New Roman" w:hAnsi="Times New Roman"/>
          <w:sz w:val="28"/>
          <w:szCs w:val="28"/>
          <w:lang w:val="en-US"/>
        </w:rPr>
        <w:t>Issue 1-</w:t>
      </w:r>
      <w:r w:rsidR="00B83014" w:rsidRPr="00B83014">
        <w:rPr>
          <w:rFonts w:ascii="Times New Roman" w:eastAsia="Times New Roman" w:hAnsi="Times New Roman"/>
          <w:sz w:val="28"/>
          <w:szCs w:val="28"/>
          <w:lang w:val="en-US"/>
        </w:rPr>
        <w:t xml:space="preserve">2. </w:t>
      </w:r>
      <w:r w:rsidR="005261AD">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 76</w:t>
      </w:r>
      <w:r w:rsidR="005261AD">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80.</w:t>
      </w:r>
    </w:p>
    <w:p w14:paraId="2C07E2D3" w14:textId="657818C9" w:rsidR="00B83014" w:rsidRPr="00B83014" w:rsidRDefault="00A757C1"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01373F">
        <w:rPr>
          <w:rFonts w:ascii="Times New Roman" w:eastAsia="Times New Roman" w:hAnsi="Times New Roman"/>
          <w:sz w:val="28"/>
          <w:szCs w:val="28"/>
          <w:lang w:val="en-US"/>
        </w:rPr>
        <w:t xml:space="preserve">75 </w:t>
      </w:r>
      <w:r w:rsidR="00B83014" w:rsidRPr="00B83014">
        <w:rPr>
          <w:rFonts w:ascii="Times New Roman" w:eastAsia="Times New Roman" w:hAnsi="Times New Roman"/>
          <w:sz w:val="28"/>
          <w:szCs w:val="28"/>
          <w:lang w:val="en-US"/>
        </w:rPr>
        <w:t>Trevisani M. et al. VUV–UV 5d–4f interconfigurational transitions of Nd3+ in BaMgF</w:t>
      </w:r>
      <w:r w:rsidR="00B83014" w:rsidRPr="00233290">
        <w:rPr>
          <w:rFonts w:ascii="Times New Roman" w:eastAsia="Times New Roman" w:hAnsi="Times New Roman"/>
          <w:sz w:val="28"/>
          <w:szCs w:val="28"/>
          <w:vertAlign w:val="subscript"/>
          <w:lang w:val="en-US"/>
        </w:rPr>
        <w:t>4</w:t>
      </w:r>
      <w:r w:rsidR="00B83014" w:rsidRPr="00B83014">
        <w:rPr>
          <w:rFonts w:ascii="Times New Roman" w:eastAsia="Times New Roman" w:hAnsi="Times New Roman"/>
          <w:sz w:val="28"/>
          <w:szCs w:val="28"/>
          <w:lang w:val="en-US"/>
        </w:rPr>
        <w:t xml:space="preserve"> ferroelectric crystals // J Lumin.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2014.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Vol. 153.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 136</w:t>
      </w:r>
      <w:r w:rsidR="00F93389">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139.</w:t>
      </w:r>
    </w:p>
    <w:p w14:paraId="2853F7C5" w14:textId="03E51467" w:rsidR="00B83014" w:rsidRPr="00B83014" w:rsidRDefault="00A757C1"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A757C1">
        <w:rPr>
          <w:rFonts w:ascii="Times New Roman" w:eastAsia="Times New Roman" w:hAnsi="Times New Roman"/>
          <w:sz w:val="28"/>
          <w:szCs w:val="28"/>
          <w:lang w:val="en-US"/>
        </w:rPr>
        <w:t xml:space="preserve">76 </w:t>
      </w:r>
      <w:r w:rsidR="00B83014" w:rsidRPr="00B83014">
        <w:rPr>
          <w:rFonts w:ascii="Times New Roman" w:eastAsia="Times New Roman" w:hAnsi="Times New Roman"/>
          <w:sz w:val="28"/>
          <w:szCs w:val="28"/>
          <w:lang w:val="en-US"/>
        </w:rPr>
        <w:t>Pustovarov V.A. et al. Electronic excitations and luminescence of SrMgF</w:t>
      </w:r>
      <w:r w:rsidR="00B83014" w:rsidRPr="00233290">
        <w:rPr>
          <w:rFonts w:ascii="Times New Roman" w:eastAsia="Times New Roman" w:hAnsi="Times New Roman"/>
          <w:sz w:val="28"/>
          <w:szCs w:val="28"/>
          <w:vertAlign w:val="subscript"/>
          <w:lang w:val="en-US"/>
        </w:rPr>
        <w:t>4</w:t>
      </w:r>
      <w:r w:rsidR="00B83014" w:rsidRPr="00B83014">
        <w:rPr>
          <w:rFonts w:ascii="Times New Roman" w:eastAsia="Times New Roman" w:hAnsi="Times New Roman"/>
          <w:sz w:val="28"/>
          <w:szCs w:val="28"/>
          <w:lang w:val="en-US"/>
        </w:rPr>
        <w:t xml:space="preserve"> single crystals // Physics of the Solid State.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2014.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Vol. 56, </w:t>
      </w:r>
      <w:r w:rsidR="00F93389">
        <w:rPr>
          <w:rFonts w:ascii="Times New Roman" w:eastAsia="Times New Roman" w:hAnsi="Times New Roman"/>
          <w:sz w:val="28"/>
          <w:szCs w:val="28"/>
          <w:lang w:val="en-US"/>
        </w:rPr>
        <w:t>Issue</w:t>
      </w:r>
      <w:r w:rsidR="00B83014" w:rsidRPr="00B83014">
        <w:rPr>
          <w:rFonts w:ascii="Times New Roman" w:eastAsia="Times New Roman" w:hAnsi="Times New Roman"/>
          <w:sz w:val="28"/>
          <w:szCs w:val="28"/>
          <w:lang w:val="en-US"/>
        </w:rPr>
        <w:t xml:space="preserve"> 3.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 456</w:t>
      </w:r>
      <w:r w:rsidR="00F93389">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467.</w:t>
      </w:r>
    </w:p>
    <w:p w14:paraId="385507C0" w14:textId="6626F486" w:rsidR="00B83014" w:rsidRPr="00B83014" w:rsidRDefault="00A757C1"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01373F">
        <w:rPr>
          <w:rFonts w:ascii="Times New Roman" w:eastAsia="Times New Roman" w:hAnsi="Times New Roman"/>
          <w:sz w:val="28"/>
          <w:szCs w:val="28"/>
          <w:lang w:val="en-US"/>
        </w:rPr>
        <w:t xml:space="preserve">77 </w:t>
      </w:r>
      <w:r w:rsidR="00B83014" w:rsidRPr="00B83014">
        <w:rPr>
          <w:rFonts w:ascii="Times New Roman" w:eastAsia="Times New Roman" w:hAnsi="Times New Roman"/>
          <w:sz w:val="28"/>
          <w:szCs w:val="28"/>
          <w:lang w:val="en-US"/>
        </w:rPr>
        <w:t>Hayashi E. et al. Ultraviolet irradiation effect of Ce3+-doped BaMgF</w:t>
      </w:r>
      <w:r w:rsidR="00B83014" w:rsidRPr="00233290">
        <w:rPr>
          <w:rFonts w:ascii="Times New Roman" w:eastAsia="Times New Roman" w:hAnsi="Times New Roman"/>
          <w:sz w:val="28"/>
          <w:szCs w:val="28"/>
          <w:vertAlign w:val="subscript"/>
          <w:lang w:val="en-US"/>
        </w:rPr>
        <w:t>4</w:t>
      </w:r>
      <w:r w:rsidR="00B83014" w:rsidRPr="00B83014">
        <w:rPr>
          <w:rFonts w:ascii="Times New Roman" w:eastAsia="Times New Roman" w:hAnsi="Times New Roman"/>
          <w:sz w:val="28"/>
          <w:szCs w:val="28"/>
          <w:lang w:val="en-US"/>
        </w:rPr>
        <w:t xml:space="preserve"> crystals // J Alloys Compd.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2006.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Vol. 408</w:t>
      </w:r>
      <w:r w:rsidR="00F93389">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 xml:space="preserve">412.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 883</w:t>
      </w:r>
      <w:r w:rsidR="00F93389">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885.</w:t>
      </w:r>
    </w:p>
    <w:p w14:paraId="5E4011C1" w14:textId="46D0C390" w:rsidR="00B83014" w:rsidRPr="00B83014" w:rsidRDefault="00A757C1"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A757C1">
        <w:rPr>
          <w:rFonts w:ascii="Times New Roman" w:eastAsia="Times New Roman" w:hAnsi="Times New Roman"/>
          <w:sz w:val="28"/>
          <w:szCs w:val="28"/>
          <w:lang w:val="en-US"/>
        </w:rPr>
        <w:t xml:space="preserve">78 </w:t>
      </w:r>
      <w:r w:rsidR="00B83014" w:rsidRPr="00B83014">
        <w:rPr>
          <w:rFonts w:ascii="Times New Roman" w:eastAsia="Times New Roman" w:hAnsi="Times New Roman"/>
          <w:sz w:val="28"/>
          <w:szCs w:val="28"/>
          <w:lang w:val="en-US"/>
        </w:rPr>
        <w:t>Preishuber-Pflügl F., Wilkening M. Evidence of low dimensional ion transport in mechanosynthesized nanocrystalline BaMgF</w:t>
      </w:r>
      <w:r w:rsidR="00B83014" w:rsidRPr="00B83014">
        <w:rPr>
          <w:rFonts w:ascii="Times New Roman" w:eastAsia="Times New Roman" w:hAnsi="Times New Roman"/>
          <w:sz w:val="28"/>
          <w:szCs w:val="28"/>
          <w:vertAlign w:val="subscript"/>
          <w:lang w:val="en-US"/>
        </w:rPr>
        <w:t>4</w:t>
      </w:r>
      <w:r w:rsidR="00B83014" w:rsidRPr="00B83014">
        <w:rPr>
          <w:rFonts w:ascii="Times New Roman" w:eastAsia="Times New Roman" w:hAnsi="Times New Roman"/>
          <w:sz w:val="28"/>
          <w:szCs w:val="28"/>
          <w:lang w:val="en-US"/>
        </w:rPr>
        <w:t xml:space="preserve"> // Dalton Trans.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2014.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Vol. 43, </w:t>
      </w:r>
      <w:r w:rsidR="00F93389">
        <w:rPr>
          <w:rFonts w:ascii="Times New Roman" w:eastAsia="Times New Roman" w:hAnsi="Times New Roman"/>
          <w:sz w:val="28"/>
          <w:szCs w:val="28"/>
          <w:lang w:val="en-US"/>
        </w:rPr>
        <w:t>Issue</w:t>
      </w:r>
      <w:r w:rsidR="00B83014" w:rsidRPr="00B83014">
        <w:rPr>
          <w:rFonts w:ascii="Times New Roman" w:eastAsia="Times New Roman" w:hAnsi="Times New Roman"/>
          <w:sz w:val="28"/>
          <w:szCs w:val="28"/>
          <w:lang w:val="en-US"/>
        </w:rPr>
        <w:t xml:space="preserve"> 26.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 9901</w:t>
      </w:r>
      <w:r w:rsidR="00F93389">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9908.</w:t>
      </w:r>
    </w:p>
    <w:p w14:paraId="5AF5FD24" w14:textId="691D655B" w:rsidR="00B83014" w:rsidRPr="00B83014" w:rsidRDefault="00A757C1"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A757C1">
        <w:rPr>
          <w:rFonts w:ascii="Times New Roman" w:eastAsia="Times New Roman" w:hAnsi="Times New Roman"/>
          <w:sz w:val="28"/>
          <w:szCs w:val="28"/>
          <w:lang w:val="en-US"/>
        </w:rPr>
        <w:t>79</w:t>
      </w:r>
      <w:r w:rsidR="00B83014" w:rsidRPr="00B83014">
        <w:rPr>
          <w:rFonts w:ascii="Times New Roman" w:eastAsia="Times New Roman" w:hAnsi="Times New Roman"/>
          <w:sz w:val="28"/>
          <w:szCs w:val="28"/>
          <w:lang w:val="en-US"/>
        </w:rPr>
        <w:t xml:space="preserve"> Sayed F.N. et al. Rare Examples of Fluoride-Based Multiferroic Materials in Mn-substituted BaMgF</w:t>
      </w:r>
      <w:r w:rsidR="00B83014" w:rsidRPr="00B83014">
        <w:rPr>
          <w:rFonts w:ascii="Times New Roman" w:eastAsia="Times New Roman" w:hAnsi="Times New Roman"/>
          <w:sz w:val="28"/>
          <w:szCs w:val="28"/>
          <w:vertAlign w:val="subscript"/>
          <w:lang w:val="en-US"/>
        </w:rPr>
        <w:t>4</w:t>
      </w:r>
      <w:r w:rsidR="00B83014" w:rsidRPr="00B83014">
        <w:rPr>
          <w:rFonts w:ascii="Times New Roman" w:eastAsia="Times New Roman" w:hAnsi="Times New Roman"/>
          <w:sz w:val="28"/>
          <w:szCs w:val="28"/>
          <w:lang w:val="en-US"/>
        </w:rPr>
        <w:t xml:space="preserve"> Systems: Experimental and Theoretical Studies // Inorg Chem.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2011.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Vol. 50, </w:t>
      </w:r>
      <w:r w:rsidR="00F93389">
        <w:rPr>
          <w:rFonts w:ascii="Times New Roman" w:eastAsia="Times New Roman" w:hAnsi="Times New Roman"/>
          <w:sz w:val="28"/>
          <w:szCs w:val="28"/>
          <w:lang w:val="en-US"/>
        </w:rPr>
        <w:t>Issue</w:t>
      </w:r>
      <w:r w:rsidR="00B83014" w:rsidRPr="00B83014">
        <w:rPr>
          <w:rFonts w:ascii="Times New Roman" w:eastAsia="Times New Roman" w:hAnsi="Times New Roman"/>
          <w:sz w:val="28"/>
          <w:szCs w:val="28"/>
          <w:lang w:val="en-US"/>
        </w:rPr>
        <w:t xml:space="preserve"> 22.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 11765</w:t>
      </w:r>
      <w:r w:rsidR="00F93389">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11772.</w:t>
      </w:r>
    </w:p>
    <w:p w14:paraId="29FD3ABA" w14:textId="46139E16" w:rsidR="00B83014" w:rsidRPr="00B83014" w:rsidRDefault="00A757C1"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A757C1">
        <w:rPr>
          <w:rFonts w:ascii="Times New Roman" w:eastAsia="Times New Roman" w:hAnsi="Times New Roman"/>
          <w:sz w:val="28"/>
          <w:szCs w:val="28"/>
          <w:lang w:val="en-US"/>
        </w:rPr>
        <w:t xml:space="preserve">80 </w:t>
      </w:r>
      <w:r w:rsidR="00B83014" w:rsidRPr="00B83014">
        <w:rPr>
          <w:rFonts w:ascii="Times New Roman" w:eastAsia="Times New Roman" w:hAnsi="Times New Roman"/>
          <w:sz w:val="28"/>
          <w:szCs w:val="28"/>
          <w:lang w:val="en-US"/>
        </w:rPr>
        <w:t>Gingl F. BaMgF</w:t>
      </w:r>
      <w:r w:rsidR="00B83014" w:rsidRPr="00B83014">
        <w:rPr>
          <w:rFonts w:ascii="Times New Roman" w:eastAsia="Times New Roman" w:hAnsi="Times New Roman"/>
          <w:sz w:val="28"/>
          <w:szCs w:val="28"/>
          <w:vertAlign w:val="subscript"/>
          <w:lang w:val="en-US"/>
        </w:rPr>
        <w:t>4</w:t>
      </w:r>
      <w:r w:rsidR="00B83014" w:rsidRPr="00B83014">
        <w:rPr>
          <w:rFonts w:ascii="Times New Roman" w:eastAsia="Times New Roman" w:hAnsi="Times New Roman"/>
          <w:sz w:val="28"/>
          <w:szCs w:val="28"/>
          <w:lang w:val="en-US"/>
        </w:rPr>
        <w:t xml:space="preserve"> and Ba</w:t>
      </w:r>
      <w:r w:rsidR="00B83014" w:rsidRPr="00B83014">
        <w:rPr>
          <w:rFonts w:ascii="Times New Roman" w:eastAsia="Times New Roman" w:hAnsi="Times New Roman"/>
          <w:sz w:val="28"/>
          <w:szCs w:val="28"/>
          <w:vertAlign w:val="subscript"/>
          <w:lang w:val="en-US"/>
        </w:rPr>
        <w:t>2</w:t>
      </w:r>
      <w:r w:rsidR="00B83014" w:rsidRPr="00B83014">
        <w:rPr>
          <w:rFonts w:ascii="Times New Roman" w:eastAsia="Times New Roman" w:hAnsi="Times New Roman"/>
          <w:sz w:val="28"/>
          <w:szCs w:val="28"/>
          <w:lang w:val="en-US"/>
        </w:rPr>
        <w:t xml:space="preserve"> Mg</w:t>
      </w:r>
      <w:r w:rsidR="00B83014" w:rsidRPr="00B83014">
        <w:rPr>
          <w:rFonts w:ascii="Times New Roman" w:eastAsia="Times New Roman" w:hAnsi="Times New Roman"/>
          <w:sz w:val="28"/>
          <w:szCs w:val="28"/>
          <w:vertAlign w:val="subscript"/>
          <w:lang w:val="en-US"/>
        </w:rPr>
        <w:t>3</w:t>
      </w:r>
      <w:r w:rsidR="00B83014" w:rsidRPr="00B83014">
        <w:rPr>
          <w:rFonts w:ascii="Times New Roman" w:eastAsia="Times New Roman" w:hAnsi="Times New Roman"/>
          <w:sz w:val="28"/>
          <w:szCs w:val="28"/>
          <w:lang w:val="en-US"/>
        </w:rPr>
        <w:t xml:space="preserve"> F</w:t>
      </w:r>
      <w:r w:rsidR="00B83014" w:rsidRPr="00B83014">
        <w:rPr>
          <w:rFonts w:ascii="Times New Roman" w:eastAsia="Times New Roman" w:hAnsi="Times New Roman"/>
          <w:sz w:val="28"/>
          <w:szCs w:val="28"/>
          <w:vertAlign w:val="subscript"/>
          <w:lang w:val="en-US"/>
        </w:rPr>
        <w:t>10</w:t>
      </w:r>
      <w:r w:rsidR="00B83014" w:rsidRPr="00B83014">
        <w:rPr>
          <w:rFonts w:ascii="Times New Roman" w:eastAsia="Times New Roman" w:hAnsi="Times New Roman"/>
          <w:sz w:val="28"/>
          <w:szCs w:val="28"/>
          <w:lang w:val="en-US"/>
        </w:rPr>
        <w:t xml:space="preserve">: New examples for structural relationships between hydrides and fluorides // Z Anorg Allg Chem.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1997.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Vol.</w:t>
      </w:r>
      <w:r w:rsidR="00F93389">
        <w:rPr>
          <w:rFonts w:ascii="Times New Roman" w:eastAsia="Times New Roman" w:hAnsi="Times New Roman"/>
          <w:sz w:val="28"/>
          <w:szCs w:val="28"/>
          <w:lang w:val="en-US"/>
        </w:rPr>
        <w:t> </w:t>
      </w:r>
      <w:r w:rsidR="00B83014" w:rsidRPr="00B83014">
        <w:rPr>
          <w:rFonts w:ascii="Times New Roman" w:eastAsia="Times New Roman" w:hAnsi="Times New Roman"/>
          <w:sz w:val="28"/>
          <w:szCs w:val="28"/>
          <w:lang w:val="en-US"/>
        </w:rPr>
        <w:t xml:space="preserve">623, </w:t>
      </w:r>
      <w:r w:rsidR="00F93389">
        <w:rPr>
          <w:rFonts w:ascii="Times New Roman" w:eastAsia="Times New Roman" w:hAnsi="Times New Roman"/>
          <w:sz w:val="28"/>
          <w:szCs w:val="28"/>
          <w:lang w:val="en-US"/>
        </w:rPr>
        <w:t xml:space="preserve">Issue </w:t>
      </w:r>
      <w:r w:rsidR="00B83014" w:rsidRPr="00B83014">
        <w:rPr>
          <w:rFonts w:ascii="Times New Roman" w:eastAsia="Times New Roman" w:hAnsi="Times New Roman"/>
          <w:sz w:val="28"/>
          <w:szCs w:val="28"/>
          <w:lang w:val="en-US"/>
        </w:rPr>
        <w:t>1</w:t>
      </w:r>
      <w:r w:rsidR="00F93389">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 xml:space="preserve">6.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 705</w:t>
      </w:r>
      <w:r w:rsidR="00F93389">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709.</w:t>
      </w:r>
    </w:p>
    <w:p w14:paraId="72C2B394" w14:textId="36D871D3" w:rsidR="00B83014" w:rsidRPr="00B83014" w:rsidRDefault="00A757C1"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A757C1">
        <w:rPr>
          <w:rFonts w:ascii="Times New Roman" w:eastAsia="Times New Roman" w:hAnsi="Times New Roman"/>
          <w:sz w:val="28"/>
          <w:szCs w:val="28"/>
          <w:lang w:val="en-US"/>
        </w:rPr>
        <w:t xml:space="preserve">81 </w:t>
      </w:r>
      <w:r w:rsidR="00B83014" w:rsidRPr="00B83014">
        <w:rPr>
          <w:rFonts w:ascii="Times New Roman" w:eastAsia="Times New Roman" w:hAnsi="Times New Roman"/>
          <w:sz w:val="28"/>
          <w:szCs w:val="28"/>
          <w:lang w:val="en-US"/>
        </w:rPr>
        <w:t>Janssens S., Williams G.V.M., Clarke D. Synthesis and characterization of rare earth and transition metal doped BaMgF</w:t>
      </w:r>
      <w:r w:rsidR="00B83014" w:rsidRPr="00233290">
        <w:rPr>
          <w:rFonts w:ascii="Times New Roman" w:eastAsia="Times New Roman" w:hAnsi="Times New Roman"/>
          <w:sz w:val="28"/>
          <w:szCs w:val="28"/>
          <w:vertAlign w:val="subscript"/>
          <w:lang w:val="en-US"/>
        </w:rPr>
        <w:t>4</w:t>
      </w:r>
      <w:r w:rsidR="00B83014" w:rsidRPr="00B83014">
        <w:rPr>
          <w:rFonts w:ascii="Times New Roman" w:eastAsia="Times New Roman" w:hAnsi="Times New Roman"/>
          <w:sz w:val="28"/>
          <w:szCs w:val="28"/>
          <w:lang w:val="en-US"/>
        </w:rPr>
        <w:t xml:space="preserve"> nanoparticles // J Lumin.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2013.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Vol.</w:t>
      </w:r>
      <w:r w:rsidR="00F93389">
        <w:rPr>
          <w:rFonts w:ascii="Times New Roman" w:eastAsia="Times New Roman" w:hAnsi="Times New Roman"/>
          <w:sz w:val="28"/>
          <w:szCs w:val="28"/>
          <w:lang w:val="en-US"/>
        </w:rPr>
        <w:t> </w:t>
      </w:r>
      <w:r w:rsidR="00B83014" w:rsidRPr="00B83014">
        <w:rPr>
          <w:rFonts w:ascii="Times New Roman" w:eastAsia="Times New Roman" w:hAnsi="Times New Roman"/>
          <w:sz w:val="28"/>
          <w:szCs w:val="28"/>
          <w:lang w:val="en-US"/>
        </w:rPr>
        <w:t xml:space="preserve">134.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 277</w:t>
      </w:r>
      <w:r w:rsidR="00F93389">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283.</w:t>
      </w:r>
    </w:p>
    <w:p w14:paraId="15D23E16" w14:textId="0354C5C8" w:rsidR="00B83014" w:rsidRPr="00B83014" w:rsidRDefault="00A757C1"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01373F">
        <w:rPr>
          <w:rFonts w:ascii="Times New Roman" w:eastAsia="Times New Roman" w:hAnsi="Times New Roman"/>
          <w:sz w:val="28"/>
          <w:szCs w:val="28"/>
          <w:lang w:val="en-US"/>
        </w:rPr>
        <w:t xml:space="preserve">82 </w:t>
      </w:r>
      <w:r w:rsidR="00B83014" w:rsidRPr="00B83014">
        <w:rPr>
          <w:rFonts w:ascii="Times New Roman" w:eastAsia="Times New Roman" w:hAnsi="Times New Roman"/>
          <w:sz w:val="28"/>
          <w:szCs w:val="28"/>
          <w:lang w:val="en-US"/>
        </w:rPr>
        <w:t>Jian G. et al. Orientational dependences of optical properties in BaMgF</w:t>
      </w:r>
      <w:r w:rsidR="00B83014" w:rsidRPr="00233290">
        <w:rPr>
          <w:rFonts w:ascii="Times New Roman" w:eastAsia="Times New Roman" w:hAnsi="Times New Roman"/>
          <w:sz w:val="28"/>
          <w:szCs w:val="28"/>
          <w:vertAlign w:val="subscript"/>
          <w:lang w:val="en-US"/>
        </w:rPr>
        <w:t>4</w:t>
      </w:r>
      <w:r w:rsidR="00B83014" w:rsidRPr="00B83014">
        <w:rPr>
          <w:rFonts w:ascii="Times New Roman" w:eastAsia="Times New Roman" w:hAnsi="Times New Roman"/>
          <w:sz w:val="28"/>
          <w:szCs w:val="28"/>
          <w:lang w:val="en-US"/>
        </w:rPr>
        <w:t xml:space="preserve"> // Opt Mater (Amst).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2018.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Vol. 86.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 471</w:t>
      </w:r>
      <w:r w:rsidR="00F93389">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474.</w:t>
      </w:r>
    </w:p>
    <w:p w14:paraId="3DA49C2C" w14:textId="0BBFE774" w:rsidR="00B83014" w:rsidRPr="00B83014" w:rsidRDefault="00A757C1"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01373F">
        <w:rPr>
          <w:rFonts w:ascii="Times New Roman" w:eastAsia="Times New Roman" w:hAnsi="Times New Roman"/>
          <w:sz w:val="28"/>
          <w:szCs w:val="28"/>
          <w:lang w:val="en-US"/>
        </w:rPr>
        <w:t xml:space="preserve">83 </w:t>
      </w:r>
      <w:r w:rsidR="00B83014" w:rsidRPr="00B83014">
        <w:rPr>
          <w:rFonts w:ascii="Times New Roman" w:eastAsia="Times New Roman" w:hAnsi="Times New Roman"/>
          <w:sz w:val="28"/>
          <w:szCs w:val="28"/>
          <w:lang w:val="en-US"/>
        </w:rPr>
        <w:t>Sinharoy S. et al. Growth and characterization of ferroelectric BaMgF</w:t>
      </w:r>
      <w:r w:rsidR="00B83014" w:rsidRPr="00233290">
        <w:rPr>
          <w:rFonts w:ascii="Times New Roman" w:eastAsia="Times New Roman" w:hAnsi="Times New Roman"/>
          <w:sz w:val="28"/>
          <w:szCs w:val="28"/>
          <w:vertAlign w:val="subscript"/>
          <w:lang w:val="en-US"/>
        </w:rPr>
        <w:t>4</w:t>
      </w:r>
      <w:r w:rsidR="00B83014" w:rsidRPr="00B83014">
        <w:rPr>
          <w:rFonts w:ascii="Times New Roman" w:eastAsia="Times New Roman" w:hAnsi="Times New Roman"/>
          <w:sz w:val="28"/>
          <w:szCs w:val="28"/>
          <w:lang w:val="en-US"/>
        </w:rPr>
        <w:t xml:space="preserve"> films // Journal of Vacuum Science &amp; Technology A: Vacuum, Surfaces, and Films.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1991.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Vol. 9, </w:t>
      </w:r>
      <w:r w:rsidR="00F93389">
        <w:rPr>
          <w:rFonts w:ascii="Times New Roman" w:eastAsia="Times New Roman" w:hAnsi="Times New Roman"/>
          <w:sz w:val="28"/>
          <w:szCs w:val="28"/>
          <w:lang w:val="en-US"/>
        </w:rPr>
        <w:t>Issue</w:t>
      </w:r>
      <w:r w:rsidR="00B83014" w:rsidRPr="00B83014">
        <w:rPr>
          <w:rFonts w:ascii="Times New Roman" w:eastAsia="Times New Roman" w:hAnsi="Times New Roman"/>
          <w:sz w:val="28"/>
          <w:szCs w:val="28"/>
          <w:lang w:val="en-US"/>
        </w:rPr>
        <w:t xml:space="preserve"> 3.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 409</w:t>
      </w:r>
      <w:r w:rsidR="00F93389">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413.</w:t>
      </w:r>
    </w:p>
    <w:p w14:paraId="6F081714" w14:textId="529C567E" w:rsidR="00B83014" w:rsidRPr="00B83014" w:rsidRDefault="00A757C1"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01373F">
        <w:rPr>
          <w:rFonts w:ascii="Times New Roman" w:eastAsia="Times New Roman" w:hAnsi="Times New Roman"/>
          <w:sz w:val="28"/>
          <w:szCs w:val="28"/>
          <w:lang w:val="en-US"/>
        </w:rPr>
        <w:t xml:space="preserve">84 </w:t>
      </w:r>
      <w:r w:rsidR="00B83014" w:rsidRPr="00B83014">
        <w:rPr>
          <w:rFonts w:ascii="Times New Roman" w:eastAsia="Times New Roman" w:hAnsi="Times New Roman"/>
          <w:sz w:val="28"/>
          <w:szCs w:val="28"/>
          <w:lang w:val="en-US"/>
        </w:rPr>
        <w:t>Rey J.M. et al. Europium doped BaMgF</w:t>
      </w:r>
      <w:r w:rsidR="00B83014" w:rsidRPr="00233290">
        <w:rPr>
          <w:rFonts w:ascii="Times New Roman" w:eastAsia="Times New Roman" w:hAnsi="Times New Roman"/>
          <w:sz w:val="28"/>
          <w:szCs w:val="28"/>
          <w:vertAlign w:val="subscript"/>
          <w:lang w:val="en-US"/>
        </w:rPr>
        <w:t>4</w:t>
      </w:r>
      <w:r w:rsidR="00B83014" w:rsidRPr="00B83014">
        <w:rPr>
          <w:rFonts w:ascii="Times New Roman" w:eastAsia="Times New Roman" w:hAnsi="Times New Roman"/>
          <w:sz w:val="28"/>
          <w:szCs w:val="28"/>
          <w:lang w:val="en-US"/>
        </w:rPr>
        <w:t xml:space="preserve">, an EPR and optical investigation // J Alloys Compd.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1998.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Vol. 268, </w:t>
      </w:r>
      <w:r w:rsidR="00F93389">
        <w:rPr>
          <w:rFonts w:ascii="Times New Roman" w:eastAsia="Times New Roman" w:hAnsi="Times New Roman"/>
          <w:sz w:val="28"/>
          <w:szCs w:val="28"/>
          <w:lang w:val="en-US"/>
        </w:rPr>
        <w:t>Issue</w:t>
      </w:r>
      <w:r w:rsidR="00B83014" w:rsidRPr="00B83014">
        <w:rPr>
          <w:rFonts w:ascii="Times New Roman" w:eastAsia="Times New Roman" w:hAnsi="Times New Roman"/>
          <w:sz w:val="28"/>
          <w:szCs w:val="28"/>
          <w:lang w:val="en-US"/>
        </w:rPr>
        <w:t xml:space="preserve"> 1</w:t>
      </w:r>
      <w:r w:rsidR="00F93389">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 xml:space="preserve">2.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 60</w:t>
      </w:r>
      <w:r w:rsidR="00F93389">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65.</w:t>
      </w:r>
    </w:p>
    <w:p w14:paraId="1BE48462" w14:textId="15809AE8" w:rsidR="00B83014" w:rsidRPr="00B83014" w:rsidRDefault="00A757C1"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A757C1">
        <w:rPr>
          <w:rFonts w:ascii="Times New Roman" w:eastAsia="Times New Roman" w:hAnsi="Times New Roman"/>
          <w:sz w:val="28"/>
          <w:szCs w:val="28"/>
          <w:lang w:val="en-US"/>
        </w:rPr>
        <w:t xml:space="preserve">85 </w:t>
      </w:r>
      <w:r w:rsidR="00B83014" w:rsidRPr="00B83014">
        <w:rPr>
          <w:rFonts w:ascii="Times New Roman" w:eastAsia="Times New Roman" w:hAnsi="Times New Roman"/>
          <w:sz w:val="28"/>
          <w:szCs w:val="28"/>
          <w:lang w:val="en-US"/>
        </w:rPr>
        <w:t>Singh</w:t>
      </w:r>
      <w:r w:rsidR="00F93389">
        <w:rPr>
          <w:rFonts w:ascii="Times New Roman" w:eastAsia="Times New Roman" w:hAnsi="Times New Roman"/>
          <w:sz w:val="28"/>
          <w:szCs w:val="28"/>
          <w:lang w:val="en-US"/>
        </w:rPr>
        <w:t xml:space="preserve"> V.S., Belsare P.D., Moharil S.</w:t>
      </w:r>
      <w:r w:rsidR="00B83014" w:rsidRPr="00B83014">
        <w:rPr>
          <w:rFonts w:ascii="Times New Roman" w:eastAsia="Times New Roman" w:hAnsi="Times New Roman"/>
          <w:sz w:val="28"/>
          <w:szCs w:val="28"/>
          <w:lang w:val="en-US"/>
        </w:rPr>
        <w:t>V. Wet Chemical Synthesis and Study of Luminescence in Some Eu</w:t>
      </w:r>
      <w:r w:rsidR="00B83014" w:rsidRPr="00233290">
        <w:rPr>
          <w:rFonts w:ascii="Times New Roman" w:eastAsia="Times New Roman" w:hAnsi="Times New Roman"/>
          <w:sz w:val="28"/>
          <w:szCs w:val="28"/>
          <w:vertAlign w:val="superscript"/>
          <w:lang w:val="en-US"/>
        </w:rPr>
        <w:t>2+</w:t>
      </w:r>
      <w:r w:rsidR="00B83014" w:rsidRPr="00B83014">
        <w:rPr>
          <w:rFonts w:ascii="Times New Roman" w:eastAsia="Times New Roman" w:hAnsi="Times New Roman"/>
          <w:sz w:val="28"/>
          <w:szCs w:val="28"/>
          <w:lang w:val="en-US"/>
        </w:rPr>
        <w:t xml:space="preserve"> Activated AEMgF</w:t>
      </w:r>
      <w:r w:rsidR="00B83014" w:rsidRPr="00233290">
        <w:rPr>
          <w:rFonts w:ascii="Times New Roman" w:eastAsia="Times New Roman" w:hAnsi="Times New Roman"/>
          <w:sz w:val="28"/>
          <w:szCs w:val="28"/>
          <w:vertAlign w:val="subscript"/>
          <w:lang w:val="en-US"/>
        </w:rPr>
        <w:t>4</w:t>
      </w:r>
      <w:r w:rsidR="00B83014" w:rsidRPr="00B83014">
        <w:rPr>
          <w:rFonts w:ascii="Times New Roman" w:eastAsia="Times New Roman" w:hAnsi="Times New Roman"/>
          <w:sz w:val="28"/>
          <w:szCs w:val="28"/>
          <w:lang w:val="en-US"/>
        </w:rPr>
        <w:t xml:space="preserve"> Hosts // Physics of the Solid State.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2020.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Vol. 62, </w:t>
      </w:r>
      <w:r w:rsidR="00F93389">
        <w:rPr>
          <w:rFonts w:ascii="Times New Roman" w:eastAsia="Times New Roman" w:hAnsi="Times New Roman"/>
          <w:sz w:val="28"/>
          <w:szCs w:val="28"/>
          <w:lang w:val="en-US"/>
        </w:rPr>
        <w:t>Issue</w:t>
      </w:r>
      <w:r w:rsidR="00B83014" w:rsidRPr="00B83014">
        <w:rPr>
          <w:rFonts w:ascii="Times New Roman" w:eastAsia="Times New Roman" w:hAnsi="Times New Roman"/>
          <w:sz w:val="28"/>
          <w:szCs w:val="28"/>
          <w:lang w:val="en-US"/>
        </w:rPr>
        <w:t xml:space="preserve"> 12.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 2318</w:t>
      </w:r>
      <w:r w:rsidR="00F93389">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2324.</w:t>
      </w:r>
    </w:p>
    <w:p w14:paraId="28B77679" w14:textId="40710EFC" w:rsidR="00B83014" w:rsidRPr="00B83014" w:rsidRDefault="00A757C1"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A757C1">
        <w:rPr>
          <w:rFonts w:ascii="Times New Roman" w:eastAsia="Times New Roman" w:hAnsi="Times New Roman"/>
          <w:sz w:val="28"/>
          <w:szCs w:val="28"/>
          <w:lang w:val="en-US"/>
        </w:rPr>
        <w:t xml:space="preserve">86 </w:t>
      </w:r>
      <w:r w:rsidR="00B83014" w:rsidRPr="00B83014">
        <w:rPr>
          <w:rFonts w:ascii="Times New Roman" w:eastAsia="Times New Roman" w:hAnsi="Times New Roman"/>
          <w:sz w:val="28"/>
          <w:szCs w:val="28"/>
          <w:lang w:val="en-US"/>
        </w:rPr>
        <w:t>Usseinov A.B.</w:t>
      </w:r>
      <w:r w:rsidR="00F93389">
        <w:rPr>
          <w:rFonts w:ascii="Times New Roman" w:eastAsia="Times New Roman" w:hAnsi="Times New Roman"/>
          <w:sz w:val="28"/>
          <w:szCs w:val="28"/>
          <w:lang w:val="en-US"/>
        </w:rPr>
        <w:t>, Karipbayev Z.T.</w:t>
      </w:r>
      <w:r w:rsidR="00B83014" w:rsidRPr="00B83014">
        <w:rPr>
          <w:rFonts w:ascii="Times New Roman" w:eastAsia="Times New Roman" w:hAnsi="Times New Roman"/>
          <w:sz w:val="28"/>
          <w:szCs w:val="28"/>
          <w:lang w:val="en-US"/>
        </w:rPr>
        <w:t xml:space="preserve"> et al. Study of </w:t>
      </w:r>
      <w:r w:rsidR="00B83014" w:rsidRPr="00B83014">
        <w:rPr>
          <w:rFonts w:ascii="Times New Roman" w:eastAsia="Times New Roman" w:hAnsi="Times New Roman"/>
          <w:sz w:val="28"/>
          <w:szCs w:val="28"/>
        </w:rPr>
        <w:t>β</w:t>
      </w:r>
      <w:r w:rsidR="00B83014" w:rsidRPr="00B83014">
        <w:rPr>
          <w:rFonts w:ascii="Times New Roman" w:eastAsia="Times New Roman" w:hAnsi="Times New Roman"/>
          <w:sz w:val="28"/>
          <w:szCs w:val="28"/>
          <w:lang w:val="en-US"/>
        </w:rPr>
        <w:t>-Ga</w:t>
      </w:r>
      <w:r w:rsidR="00B83014" w:rsidRPr="00233290">
        <w:rPr>
          <w:rFonts w:ascii="Times New Roman" w:eastAsia="Times New Roman" w:hAnsi="Times New Roman"/>
          <w:sz w:val="28"/>
          <w:szCs w:val="28"/>
          <w:vertAlign w:val="subscript"/>
          <w:lang w:val="en-US"/>
        </w:rPr>
        <w:t>2</w:t>
      </w:r>
      <w:r w:rsidR="00B83014" w:rsidRPr="00B83014">
        <w:rPr>
          <w:rFonts w:ascii="Times New Roman" w:eastAsia="Times New Roman" w:hAnsi="Times New Roman"/>
          <w:sz w:val="28"/>
          <w:szCs w:val="28"/>
          <w:lang w:val="en-US"/>
        </w:rPr>
        <w:t>O</w:t>
      </w:r>
      <w:r w:rsidR="00B83014" w:rsidRPr="00233290">
        <w:rPr>
          <w:rFonts w:ascii="Times New Roman" w:eastAsia="Times New Roman" w:hAnsi="Times New Roman"/>
          <w:sz w:val="28"/>
          <w:szCs w:val="28"/>
          <w:vertAlign w:val="subscript"/>
          <w:lang w:val="en-US"/>
        </w:rPr>
        <w:t>3</w:t>
      </w:r>
      <w:r w:rsidR="00B83014" w:rsidRPr="00B83014">
        <w:rPr>
          <w:rFonts w:ascii="Times New Roman" w:eastAsia="Times New Roman" w:hAnsi="Times New Roman"/>
          <w:sz w:val="28"/>
          <w:szCs w:val="28"/>
          <w:lang w:val="en-US"/>
        </w:rPr>
        <w:t xml:space="preserve"> Ceramics Synthesized under Powerful Electron Beam // Materials.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2023.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Vol. 16, </w:t>
      </w:r>
      <w:r w:rsidR="00F93389">
        <w:rPr>
          <w:rFonts w:ascii="Times New Roman" w:eastAsia="Times New Roman" w:hAnsi="Times New Roman"/>
          <w:sz w:val="28"/>
          <w:szCs w:val="28"/>
          <w:lang w:val="en-US"/>
        </w:rPr>
        <w:t>Issue</w:t>
      </w:r>
      <w:r w:rsidR="00B83014" w:rsidRPr="00B83014">
        <w:rPr>
          <w:rFonts w:ascii="Times New Roman" w:eastAsia="Times New Roman" w:hAnsi="Times New Roman"/>
          <w:sz w:val="28"/>
          <w:szCs w:val="28"/>
          <w:lang w:val="en-US"/>
        </w:rPr>
        <w:t xml:space="preserve"> 21.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 6997</w:t>
      </w:r>
      <w:r w:rsidR="00F93389">
        <w:rPr>
          <w:rFonts w:ascii="Times New Roman" w:eastAsia="Times New Roman" w:hAnsi="Times New Roman"/>
          <w:sz w:val="28"/>
          <w:szCs w:val="28"/>
          <w:lang w:val="en-US"/>
        </w:rPr>
        <w:t>-1-6997-14</w:t>
      </w:r>
      <w:r w:rsidR="00B83014" w:rsidRPr="00B83014">
        <w:rPr>
          <w:rFonts w:ascii="Times New Roman" w:eastAsia="Times New Roman" w:hAnsi="Times New Roman"/>
          <w:sz w:val="28"/>
          <w:szCs w:val="28"/>
          <w:lang w:val="en-US"/>
        </w:rPr>
        <w:t>.</w:t>
      </w:r>
    </w:p>
    <w:p w14:paraId="2148D5C1" w14:textId="40BB05E4" w:rsidR="00B83014" w:rsidRPr="00B83014" w:rsidRDefault="00A757C1"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A757C1">
        <w:rPr>
          <w:rFonts w:ascii="Times New Roman" w:eastAsia="Times New Roman" w:hAnsi="Times New Roman"/>
          <w:sz w:val="28"/>
          <w:szCs w:val="28"/>
          <w:lang w:val="en-US"/>
        </w:rPr>
        <w:t xml:space="preserve">87 </w:t>
      </w:r>
      <w:r w:rsidR="00B83014" w:rsidRPr="00B83014">
        <w:rPr>
          <w:rFonts w:ascii="Times New Roman" w:eastAsia="Times New Roman" w:hAnsi="Times New Roman"/>
          <w:sz w:val="28"/>
          <w:szCs w:val="28"/>
          <w:lang w:val="en-US"/>
        </w:rPr>
        <w:t>Strelkova A.V. et al. Characterization and luminescence dynamics of MgF</w:t>
      </w:r>
      <w:r w:rsidR="00B83014" w:rsidRPr="00233290">
        <w:rPr>
          <w:rFonts w:ascii="Times New Roman" w:eastAsia="Times New Roman" w:hAnsi="Times New Roman"/>
          <w:sz w:val="28"/>
          <w:szCs w:val="28"/>
          <w:vertAlign w:val="subscript"/>
          <w:lang w:val="en-US"/>
        </w:rPr>
        <w:t>2</w:t>
      </w:r>
      <w:r w:rsidR="00B83014" w:rsidRPr="00B83014">
        <w:rPr>
          <w:rFonts w:ascii="Times New Roman" w:eastAsia="Times New Roman" w:hAnsi="Times New Roman"/>
          <w:sz w:val="28"/>
          <w:szCs w:val="28"/>
          <w:lang w:val="en-US"/>
        </w:rPr>
        <w:t xml:space="preserve">:W ceramics // Eurasian Journal of Physics and Functional Materials.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2023.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Vol. 7, </w:t>
      </w:r>
      <w:r w:rsidR="00F93389">
        <w:rPr>
          <w:rFonts w:ascii="Times New Roman" w:eastAsia="Times New Roman" w:hAnsi="Times New Roman"/>
          <w:sz w:val="28"/>
          <w:szCs w:val="28"/>
          <w:lang w:val="en-US"/>
        </w:rPr>
        <w:t>Issue</w:t>
      </w:r>
      <w:r w:rsidR="00B83014" w:rsidRPr="00B83014">
        <w:rPr>
          <w:rFonts w:ascii="Times New Roman" w:eastAsia="Times New Roman" w:hAnsi="Times New Roman"/>
          <w:sz w:val="28"/>
          <w:szCs w:val="28"/>
          <w:lang w:val="en-US"/>
        </w:rPr>
        <w:t xml:space="preserve"> 4.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 239</w:t>
      </w:r>
      <w:r w:rsidR="00F93389">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248.</w:t>
      </w:r>
    </w:p>
    <w:p w14:paraId="7601DB3E" w14:textId="6BA91628" w:rsidR="00B83014" w:rsidRPr="00B83014" w:rsidRDefault="00A757C1"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A757C1">
        <w:rPr>
          <w:rFonts w:ascii="Times New Roman" w:eastAsia="Times New Roman" w:hAnsi="Times New Roman"/>
          <w:sz w:val="28"/>
          <w:szCs w:val="28"/>
          <w:lang w:val="en-US"/>
        </w:rPr>
        <w:t xml:space="preserve">88 </w:t>
      </w:r>
      <w:r w:rsidR="00B83014" w:rsidRPr="00B83014">
        <w:rPr>
          <w:rFonts w:ascii="Times New Roman" w:eastAsia="Times New Roman" w:hAnsi="Times New Roman"/>
          <w:sz w:val="28"/>
          <w:szCs w:val="28"/>
          <w:lang w:val="en-US"/>
        </w:rPr>
        <w:t xml:space="preserve">Koketai T.A. et al. Luminescent properties of </w:t>
      </w:r>
      <w:r w:rsidR="00233290" w:rsidRPr="00B83014">
        <w:rPr>
          <w:rFonts w:ascii="Times New Roman" w:eastAsia="Times New Roman" w:hAnsi="Times New Roman"/>
          <w:sz w:val="28"/>
          <w:szCs w:val="28"/>
          <w:lang w:val="en-US"/>
        </w:rPr>
        <w:t>Ba</w:t>
      </w:r>
      <w:r w:rsidR="00233290" w:rsidRPr="00233290">
        <w:rPr>
          <w:rFonts w:ascii="Times New Roman" w:eastAsia="Times New Roman" w:hAnsi="Times New Roman"/>
          <w:sz w:val="28"/>
          <w:szCs w:val="28"/>
          <w:vertAlign w:val="subscript"/>
          <w:lang w:val="en-US"/>
        </w:rPr>
        <w:t>x</w:t>
      </w:r>
      <w:r w:rsidR="00233290" w:rsidRPr="00B83014">
        <w:rPr>
          <w:rFonts w:ascii="Times New Roman" w:eastAsia="Times New Roman" w:hAnsi="Times New Roman"/>
          <w:sz w:val="28"/>
          <w:szCs w:val="28"/>
          <w:lang w:val="en-US"/>
        </w:rPr>
        <w:t>Mg</w:t>
      </w:r>
      <w:r w:rsidR="00233290" w:rsidRPr="00233290">
        <w:rPr>
          <w:rFonts w:ascii="Times New Roman" w:eastAsia="Times New Roman" w:hAnsi="Times New Roman"/>
          <w:sz w:val="28"/>
          <w:szCs w:val="28"/>
          <w:vertAlign w:val="subscript"/>
          <w:lang w:val="en-US"/>
        </w:rPr>
        <w:t>(2 – x)</w:t>
      </w:r>
      <w:r w:rsidR="00233290" w:rsidRPr="00B83014">
        <w:rPr>
          <w:rFonts w:ascii="Times New Roman" w:eastAsia="Times New Roman" w:hAnsi="Times New Roman"/>
          <w:sz w:val="28"/>
          <w:szCs w:val="28"/>
          <w:lang w:val="en-US"/>
        </w:rPr>
        <w:t>F</w:t>
      </w:r>
      <w:r w:rsidR="00233290" w:rsidRPr="00233290">
        <w:rPr>
          <w:rFonts w:ascii="Times New Roman" w:eastAsia="Times New Roman" w:hAnsi="Times New Roman"/>
          <w:sz w:val="28"/>
          <w:szCs w:val="28"/>
          <w:vertAlign w:val="subscript"/>
          <w:lang w:val="en-US"/>
        </w:rPr>
        <w:t>4</w:t>
      </w:r>
      <w:r w:rsidR="00B83014" w:rsidRPr="00B83014">
        <w:rPr>
          <w:rFonts w:ascii="Times New Roman" w:eastAsia="Times New Roman" w:hAnsi="Times New Roman"/>
          <w:sz w:val="28"/>
          <w:szCs w:val="28"/>
          <w:lang w:val="en-US"/>
        </w:rPr>
        <w:t xml:space="preserve">:W ceramics // Eurasian Journal of Physics and Functional Materials.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2023.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Vol. 7, </w:t>
      </w:r>
      <w:r w:rsidR="00F93389">
        <w:rPr>
          <w:rFonts w:ascii="Times New Roman" w:eastAsia="Times New Roman" w:hAnsi="Times New Roman"/>
          <w:sz w:val="28"/>
          <w:szCs w:val="28"/>
          <w:lang w:val="en-US"/>
        </w:rPr>
        <w:t>Issue</w:t>
      </w:r>
      <w:r w:rsidR="00B83014" w:rsidRPr="00B83014">
        <w:rPr>
          <w:rFonts w:ascii="Times New Roman" w:eastAsia="Times New Roman" w:hAnsi="Times New Roman"/>
          <w:sz w:val="28"/>
          <w:szCs w:val="28"/>
          <w:lang w:val="en-US"/>
        </w:rPr>
        <w:t xml:space="preserve"> 1.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w:t>
      </w:r>
      <w:r w:rsidR="00F93389">
        <w:rPr>
          <w:rFonts w:ascii="Times New Roman" w:eastAsia="Times New Roman" w:hAnsi="Times New Roman"/>
          <w:sz w:val="28"/>
          <w:szCs w:val="28"/>
          <w:lang w:val="en-US"/>
        </w:rPr>
        <w:t> </w:t>
      </w:r>
      <w:r w:rsidR="00B83014" w:rsidRPr="00B83014">
        <w:rPr>
          <w:rFonts w:ascii="Times New Roman" w:eastAsia="Times New Roman" w:hAnsi="Times New Roman"/>
          <w:sz w:val="28"/>
          <w:szCs w:val="28"/>
          <w:lang w:val="en-US"/>
        </w:rPr>
        <w:t>45</w:t>
      </w:r>
      <w:r w:rsidR="00F93389">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51.</w:t>
      </w:r>
    </w:p>
    <w:p w14:paraId="4044E258" w14:textId="773836E1" w:rsidR="00B83014" w:rsidRPr="00B83014" w:rsidRDefault="00A757C1"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A757C1">
        <w:rPr>
          <w:rFonts w:ascii="Times New Roman" w:eastAsia="Times New Roman" w:hAnsi="Times New Roman"/>
          <w:sz w:val="28"/>
          <w:szCs w:val="28"/>
          <w:lang w:val="en-US"/>
        </w:rPr>
        <w:t xml:space="preserve">89 </w:t>
      </w:r>
      <w:r w:rsidR="00B83014" w:rsidRPr="00B83014">
        <w:rPr>
          <w:rFonts w:ascii="Times New Roman" w:eastAsia="Times New Roman" w:hAnsi="Times New Roman"/>
          <w:sz w:val="28"/>
          <w:szCs w:val="28"/>
          <w:lang w:val="en-US"/>
        </w:rPr>
        <w:t xml:space="preserve">Omelkov S.I. et al. Recent advances in time-resolved luminescence spectroscopy at MAX IV and PETRA III storage rings // J Phys Conf Ser.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2022.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Vol. 2380, </w:t>
      </w:r>
      <w:r w:rsidR="00F93389">
        <w:rPr>
          <w:rFonts w:ascii="Times New Roman" w:eastAsia="Times New Roman" w:hAnsi="Times New Roman"/>
          <w:sz w:val="28"/>
          <w:szCs w:val="28"/>
          <w:lang w:val="en-US"/>
        </w:rPr>
        <w:t>Issue</w:t>
      </w:r>
      <w:r w:rsidR="00B83014" w:rsidRPr="00B83014">
        <w:rPr>
          <w:rFonts w:ascii="Times New Roman" w:eastAsia="Times New Roman" w:hAnsi="Times New Roman"/>
          <w:sz w:val="28"/>
          <w:szCs w:val="28"/>
          <w:lang w:val="en-US"/>
        </w:rPr>
        <w:t xml:space="preserve"> 1.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 012135.</w:t>
      </w:r>
    </w:p>
    <w:p w14:paraId="5C1A1A62" w14:textId="130EEAD7" w:rsidR="00B83014" w:rsidRPr="00B83014" w:rsidRDefault="00A757C1"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01373F">
        <w:rPr>
          <w:rFonts w:ascii="Times New Roman" w:eastAsia="Times New Roman" w:hAnsi="Times New Roman"/>
          <w:sz w:val="28"/>
          <w:szCs w:val="28"/>
          <w:lang w:val="en-US"/>
        </w:rPr>
        <w:t xml:space="preserve">90 </w:t>
      </w:r>
      <w:r w:rsidR="00B83014" w:rsidRPr="00B83014">
        <w:rPr>
          <w:rFonts w:ascii="Times New Roman" w:eastAsia="Times New Roman" w:hAnsi="Times New Roman"/>
          <w:sz w:val="28"/>
          <w:szCs w:val="28"/>
          <w:lang w:val="en-US"/>
        </w:rPr>
        <w:t>Kappelhoff J. et al. Spectroscopic studies on Pr</w:t>
      </w:r>
      <w:r w:rsidR="00B83014" w:rsidRPr="00233290">
        <w:rPr>
          <w:rFonts w:ascii="Times New Roman" w:eastAsia="Times New Roman" w:hAnsi="Times New Roman"/>
          <w:sz w:val="28"/>
          <w:szCs w:val="28"/>
          <w:vertAlign w:val="superscript"/>
          <w:lang w:val="en-US"/>
        </w:rPr>
        <w:t>3+</w:t>
      </w:r>
      <w:r w:rsidR="00B83014" w:rsidRPr="00B83014">
        <w:rPr>
          <w:rFonts w:ascii="Times New Roman" w:eastAsia="Times New Roman" w:hAnsi="Times New Roman"/>
          <w:sz w:val="28"/>
          <w:szCs w:val="28"/>
          <w:lang w:val="en-US"/>
        </w:rPr>
        <w:t xml:space="preserve"> doped YPO</w:t>
      </w:r>
      <w:r w:rsidR="00B83014" w:rsidRPr="00233290">
        <w:rPr>
          <w:rFonts w:ascii="Times New Roman" w:eastAsia="Times New Roman" w:hAnsi="Times New Roman"/>
          <w:sz w:val="28"/>
          <w:szCs w:val="28"/>
          <w:vertAlign w:val="subscript"/>
          <w:lang w:val="en-US"/>
        </w:rPr>
        <w:t>4</w:t>
      </w:r>
      <w:r w:rsidR="00B83014" w:rsidRPr="00B83014">
        <w:rPr>
          <w:rFonts w:ascii="Times New Roman" w:eastAsia="Times New Roman" w:hAnsi="Times New Roman"/>
          <w:sz w:val="28"/>
          <w:szCs w:val="28"/>
          <w:lang w:val="en-US"/>
        </w:rPr>
        <w:t xml:space="preserve"> and LuPO</w:t>
      </w:r>
      <w:r w:rsidR="00B83014" w:rsidRPr="00233290">
        <w:rPr>
          <w:rFonts w:ascii="Times New Roman" w:eastAsia="Times New Roman" w:hAnsi="Times New Roman"/>
          <w:sz w:val="28"/>
          <w:szCs w:val="28"/>
          <w:vertAlign w:val="subscript"/>
          <w:lang w:val="en-US"/>
        </w:rPr>
        <w:t xml:space="preserve">4 </w:t>
      </w:r>
      <w:r w:rsidR="00B83014" w:rsidRPr="00B83014">
        <w:rPr>
          <w:rFonts w:ascii="Times New Roman" w:eastAsia="Times New Roman" w:hAnsi="Times New Roman"/>
          <w:sz w:val="28"/>
          <w:szCs w:val="28"/>
          <w:lang w:val="en-US"/>
        </w:rPr>
        <w:t xml:space="preserve">upon vacuum ultraviolet (VUV) and synchrotron radiation excitation // Chem Phys.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2022.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Vol. 562.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 111646.</w:t>
      </w:r>
    </w:p>
    <w:p w14:paraId="70731118" w14:textId="06D35891" w:rsidR="00B83014" w:rsidRPr="00B83014" w:rsidRDefault="00A757C1"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01373F">
        <w:rPr>
          <w:rFonts w:ascii="Times New Roman" w:eastAsia="Times New Roman" w:hAnsi="Times New Roman"/>
          <w:sz w:val="28"/>
          <w:szCs w:val="28"/>
          <w:lang w:val="en-US"/>
        </w:rPr>
        <w:t xml:space="preserve">91 </w:t>
      </w:r>
      <w:r w:rsidR="00B83014" w:rsidRPr="00B83014">
        <w:rPr>
          <w:rFonts w:ascii="Times New Roman" w:eastAsia="Times New Roman" w:hAnsi="Times New Roman"/>
          <w:sz w:val="28"/>
          <w:szCs w:val="28"/>
          <w:lang w:val="en-US"/>
        </w:rPr>
        <w:t>Pankratova V. et al. Unveiling of UV intrinsic luminescence in (Lu,Y)</w:t>
      </w:r>
      <w:r w:rsidR="00B83014" w:rsidRPr="00233290">
        <w:rPr>
          <w:rFonts w:ascii="Times New Roman" w:eastAsia="Times New Roman" w:hAnsi="Times New Roman"/>
          <w:sz w:val="28"/>
          <w:szCs w:val="28"/>
          <w:vertAlign w:val="subscript"/>
          <w:lang w:val="en-US"/>
        </w:rPr>
        <w:t>2</w:t>
      </w:r>
      <w:r w:rsidR="00B83014" w:rsidRPr="00B83014">
        <w:rPr>
          <w:rFonts w:ascii="Times New Roman" w:eastAsia="Times New Roman" w:hAnsi="Times New Roman"/>
          <w:sz w:val="28"/>
          <w:szCs w:val="28"/>
          <w:lang w:val="en-US"/>
        </w:rPr>
        <w:t>SiO</w:t>
      </w:r>
      <w:r w:rsidR="00B83014" w:rsidRPr="00233290">
        <w:rPr>
          <w:rFonts w:ascii="Times New Roman" w:eastAsia="Times New Roman" w:hAnsi="Times New Roman"/>
          <w:sz w:val="28"/>
          <w:szCs w:val="28"/>
          <w:vertAlign w:val="subscript"/>
          <w:lang w:val="en-US"/>
        </w:rPr>
        <w:t>5</w:t>
      </w:r>
      <w:r w:rsidR="00B83014" w:rsidRPr="00B83014">
        <w:rPr>
          <w:rFonts w:ascii="Times New Roman" w:eastAsia="Times New Roman" w:hAnsi="Times New Roman"/>
          <w:sz w:val="28"/>
          <w:szCs w:val="28"/>
          <w:lang w:val="en-US"/>
        </w:rPr>
        <w:t>:Ce</w:t>
      </w:r>
      <w:r w:rsidR="00B83014" w:rsidRPr="00233290">
        <w:rPr>
          <w:rFonts w:ascii="Times New Roman" w:eastAsia="Times New Roman" w:hAnsi="Times New Roman"/>
          <w:sz w:val="28"/>
          <w:szCs w:val="28"/>
          <w:vertAlign w:val="superscript"/>
          <w:lang w:val="en-US"/>
        </w:rPr>
        <w:t>3+</w:t>
      </w:r>
      <w:r w:rsidR="00B83014" w:rsidRPr="00B83014">
        <w:rPr>
          <w:rFonts w:ascii="Times New Roman" w:eastAsia="Times New Roman" w:hAnsi="Times New Roman"/>
          <w:sz w:val="28"/>
          <w:szCs w:val="28"/>
          <w:lang w:val="en-US"/>
        </w:rPr>
        <w:t xml:space="preserve"> single crystals // Opt Mater (Amst).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2024.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Vol. 152.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w:t>
      </w:r>
      <w:r w:rsidR="00F93389">
        <w:rPr>
          <w:rFonts w:ascii="Times New Roman" w:eastAsia="Times New Roman" w:hAnsi="Times New Roman"/>
          <w:sz w:val="28"/>
          <w:szCs w:val="28"/>
          <w:lang w:val="en-US"/>
        </w:rPr>
        <w:t> </w:t>
      </w:r>
      <w:r w:rsidR="00B83014" w:rsidRPr="00B83014">
        <w:rPr>
          <w:rFonts w:ascii="Times New Roman" w:eastAsia="Times New Roman" w:hAnsi="Times New Roman"/>
          <w:sz w:val="28"/>
          <w:szCs w:val="28"/>
          <w:lang w:val="en-US"/>
        </w:rPr>
        <w:t>115554.</w:t>
      </w:r>
    </w:p>
    <w:p w14:paraId="0963AA5A" w14:textId="4FA19FF7" w:rsidR="00B83014" w:rsidRPr="00B83014" w:rsidRDefault="00A757C1"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A757C1">
        <w:rPr>
          <w:rFonts w:ascii="Times New Roman" w:eastAsia="Times New Roman" w:hAnsi="Times New Roman"/>
          <w:sz w:val="28"/>
          <w:szCs w:val="28"/>
          <w:lang w:val="en-US"/>
        </w:rPr>
        <w:t xml:space="preserve">92 </w:t>
      </w:r>
      <w:r w:rsidR="00B83014" w:rsidRPr="00B83014">
        <w:rPr>
          <w:rFonts w:ascii="Times New Roman" w:eastAsia="Times New Roman" w:hAnsi="Times New Roman"/>
          <w:sz w:val="28"/>
          <w:szCs w:val="28"/>
          <w:lang w:val="en-US"/>
        </w:rPr>
        <w:t xml:space="preserve">Zhunusbekov A.M. et al. Comparative VUV Synchrotron Excitation Study of YAG: Eu and YAG: Cr Ceramics // Crystals (Basel).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2024.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Vol. 14, </w:t>
      </w:r>
      <w:r w:rsidR="00F93389">
        <w:rPr>
          <w:rFonts w:ascii="Times New Roman" w:eastAsia="Times New Roman" w:hAnsi="Times New Roman"/>
          <w:sz w:val="28"/>
          <w:szCs w:val="28"/>
          <w:lang w:val="en-US"/>
        </w:rPr>
        <w:t>Issue</w:t>
      </w:r>
      <w:r w:rsidR="00B83014" w:rsidRPr="00B83014">
        <w:rPr>
          <w:rFonts w:ascii="Times New Roman" w:eastAsia="Times New Roman" w:hAnsi="Times New Roman"/>
          <w:sz w:val="28"/>
          <w:szCs w:val="28"/>
          <w:lang w:val="en-US"/>
        </w:rPr>
        <w:t xml:space="preserve"> 10. </w:t>
      </w:r>
      <w:r w:rsidR="00F93389">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 897</w:t>
      </w:r>
      <w:r w:rsidR="00CB634B">
        <w:rPr>
          <w:rFonts w:ascii="Times New Roman" w:eastAsia="Times New Roman" w:hAnsi="Times New Roman"/>
          <w:sz w:val="28"/>
          <w:szCs w:val="28"/>
          <w:lang w:val="en-US"/>
        </w:rPr>
        <w:t>-1-897-17</w:t>
      </w:r>
      <w:r w:rsidR="00B83014" w:rsidRPr="00B83014">
        <w:rPr>
          <w:rFonts w:ascii="Times New Roman" w:eastAsia="Times New Roman" w:hAnsi="Times New Roman"/>
          <w:sz w:val="28"/>
          <w:szCs w:val="28"/>
          <w:lang w:val="en-US"/>
        </w:rPr>
        <w:t>.</w:t>
      </w:r>
    </w:p>
    <w:p w14:paraId="4F8AF013" w14:textId="7678B281" w:rsidR="00B83014" w:rsidRPr="00B83014" w:rsidRDefault="00A757C1"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01373F">
        <w:rPr>
          <w:rFonts w:ascii="Times New Roman" w:eastAsia="Times New Roman" w:hAnsi="Times New Roman"/>
          <w:sz w:val="28"/>
          <w:szCs w:val="28"/>
          <w:lang w:val="en-US"/>
        </w:rPr>
        <w:t xml:space="preserve">93 </w:t>
      </w:r>
      <w:r w:rsidR="00B83014" w:rsidRPr="00B83014">
        <w:rPr>
          <w:rFonts w:ascii="Times New Roman" w:eastAsia="Times New Roman" w:hAnsi="Times New Roman"/>
          <w:sz w:val="28"/>
          <w:szCs w:val="28"/>
          <w:lang w:val="en-US"/>
        </w:rPr>
        <w:t xml:space="preserve">Kuzmin A. et al. UV-VUV synchrotron radiation spectroscopy of NiWO4 // Low Temperature Physics. </w:t>
      </w:r>
      <w:r w:rsidR="00CB634B">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2016. </w:t>
      </w:r>
      <w:r w:rsidR="00CB634B">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Vol. 42, </w:t>
      </w:r>
      <w:r w:rsidR="00CB634B">
        <w:rPr>
          <w:rFonts w:ascii="Times New Roman" w:eastAsia="Times New Roman" w:hAnsi="Times New Roman"/>
          <w:sz w:val="28"/>
          <w:szCs w:val="28"/>
          <w:lang w:val="en-US"/>
        </w:rPr>
        <w:t xml:space="preserve">Issue </w:t>
      </w:r>
      <w:r w:rsidR="00B83014" w:rsidRPr="00B83014">
        <w:rPr>
          <w:rFonts w:ascii="Times New Roman" w:eastAsia="Times New Roman" w:hAnsi="Times New Roman"/>
          <w:sz w:val="28"/>
          <w:szCs w:val="28"/>
          <w:lang w:val="en-US"/>
        </w:rPr>
        <w:t xml:space="preserve">7. </w:t>
      </w:r>
      <w:r w:rsidR="00CB634B">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 543</w:t>
      </w:r>
      <w:r w:rsidR="00CB634B">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546.</w:t>
      </w:r>
    </w:p>
    <w:p w14:paraId="2028D748" w14:textId="28B453BD" w:rsidR="00B83014" w:rsidRPr="00B83014" w:rsidRDefault="00A757C1"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A757C1">
        <w:rPr>
          <w:rFonts w:ascii="Times New Roman" w:eastAsia="Times New Roman" w:hAnsi="Times New Roman"/>
          <w:sz w:val="28"/>
          <w:szCs w:val="28"/>
          <w:lang w:val="en-US"/>
        </w:rPr>
        <w:t xml:space="preserve">94 </w:t>
      </w:r>
      <w:r w:rsidR="00B83014" w:rsidRPr="00B83014">
        <w:rPr>
          <w:rFonts w:ascii="Times New Roman" w:eastAsia="Times New Roman" w:hAnsi="Times New Roman"/>
          <w:sz w:val="28"/>
          <w:szCs w:val="28"/>
          <w:lang w:val="en-US"/>
        </w:rPr>
        <w:t>Lisitsyn V.M. et al. Synthesis and Characterization of Ceramics Ba</w:t>
      </w:r>
      <w:r w:rsidR="00B83014" w:rsidRPr="00233290">
        <w:rPr>
          <w:rFonts w:ascii="Times New Roman" w:eastAsia="Times New Roman" w:hAnsi="Times New Roman"/>
          <w:sz w:val="28"/>
          <w:szCs w:val="28"/>
          <w:vertAlign w:val="subscript"/>
          <w:lang w:val="en-US"/>
        </w:rPr>
        <w:t>x</w:t>
      </w:r>
      <w:r w:rsidR="00B83014" w:rsidRPr="00B83014">
        <w:rPr>
          <w:rFonts w:ascii="Times New Roman" w:eastAsia="Times New Roman" w:hAnsi="Times New Roman"/>
          <w:sz w:val="28"/>
          <w:szCs w:val="28"/>
          <w:lang w:val="en-US"/>
        </w:rPr>
        <w:t>Mg</w:t>
      </w:r>
      <w:r w:rsidR="00B83014" w:rsidRPr="00233290">
        <w:rPr>
          <w:rFonts w:ascii="Times New Roman" w:eastAsia="Times New Roman" w:hAnsi="Times New Roman"/>
          <w:sz w:val="28"/>
          <w:szCs w:val="28"/>
          <w:vertAlign w:val="subscript"/>
          <w:lang w:val="en-US"/>
        </w:rPr>
        <w:t>(2 – x)</w:t>
      </w:r>
      <w:r w:rsidR="00B83014" w:rsidRPr="00B83014">
        <w:rPr>
          <w:rFonts w:ascii="Times New Roman" w:eastAsia="Times New Roman" w:hAnsi="Times New Roman"/>
          <w:sz w:val="28"/>
          <w:szCs w:val="28"/>
          <w:lang w:val="en-US"/>
        </w:rPr>
        <w:t>F</w:t>
      </w:r>
      <w:r w:rsidR="00B83014" w:rsidRPr="00233290">
        <w:rPr>
          <w:rFonts w:ascii="Times New Roman" w:eastAsia="Times New Roman" w:hAnsi="Times New Roman"/>
          <w:sz w:val="28"/>
          <w:szCs w:val="28"/>
          <w:vertAlign w:val="subscript"/>
          <w:lang w:val="en-US"/>
        </w:rPr>
        <w:t>4</w:t>
      </w:r>
      <w:r w:rsidR="00B83014" w:rsidRPr="00B83014">
        <w:rPr>
          <w:rFonts w:ascii="Times New Roman" w:eastAsia="Times New Roman" w:hAnsi="Times New Roman"/>
          <w:sz w:val="28"/>
          <w:szCs w:val="28"/>
          <w:lang w:val="en-US"/>
        </w:rPr>
        <w:t xml:space="preserve"> Activated by Tungsten // Glass Physics and Chemistry. </w:t>
      </w:r>
      <w:r w:rsidR="00CB634B">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2023. </w:t>
      </w:r>
      <w:r w:rsidR="00CB634B">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Vol. 49, </w:t>
      </w:r>
      <w:r w:rsidR="00CB634B">
        <w:rPr>
          <w:rFonts w:ascii="Times New Roman" w:eastAsia="Times New Roman" w:hAnsi="Times New Roman"/>
          <w:sz w:val="28"/>
          <w:szCs w:val="28"/>
          <w:lang w:val="en-US"/>
        </w:rPr>
        <w:t>Issue </w:t>
      </w:r>
      <w:r w:rsidR="00B83014" w:rsidRPr="00B83014">
        <w:rPr>
          <w:rFonts w:ascii="Times New Roman" w:eastAsia="Times New Roman" w:hAnsi="Times New Roman"/>
          <w:sz w:val="28"/>
          <w:szCs w:val="28"/>
          <w:lang w:val="en-US"/>
        </w:rPr>
        <w:t xml:space="preserve">3. </w:t>
      </w:r>
      <w:r w:rsidR="00CB634B">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 288</w:t>
      </w:r>
      <w:r w:rsidR="00CB634B">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292.</w:t>
      </w:r>
    </w:p>
    <w:p w14:paraId="59D7987B" w14:textId="0625D8F5" w:rsidR="00B83014" w:rsidRPr="00B83014" w:rsidRDefault="00A757C1"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01373F">
        <w:rPr>
          <w:rFonts w:ascii="Times New Roman" w:eastAsia="Times New Roman" w:hAnsi="Times New Roman"/>
          <w:sz w:val="28"/>
          <w:szCs w:val="28"/>
          <w:lang w:val="en-US"/>
        </w:rPr>
        <w:t xml:space="preserve">95 </w:t>
      </w:r>
      <w:r w:rsidR="00B83014" w:rsidRPr="00B83014">
        <w:rPr>
          <w:rFonts w:ascii="Times New Roman" w:eastAsia="Times New Roman" w:hAnsi="Times New Roman"/>
          <w:sz w:val="28"/>
          <w:szCs w:val="28"/>
          <w:lang w:val="en-US"/>
        </w:rPr>
        <w:t xml:space="preserve">Lisitsyn V. et al. Radiation Synthesis of High-Temperature Wide-Bandgap Ceramics // Micromachines (Basel). </w:t>
      </w:r>
      <w:r w:rsidR="00CE73CB">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2023. </w:t>
      </w:r>
      <w:r w:rsidR="00CE73CB">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Vol. 14, </w:t>
      </w:r>
      <w:r w:rsidR="00CE73CB">
        <w:rPr>
          <w:rFonts w:ascii="Times New Roman" w:eastAsia="Times New Roman" w:hAnsi="Times New Roman"/>
          <w:sz w:val="28"/>
          <w:szCs w:val="28"/>
          <w:lang w:val="en-US"/>
        </w:rPr>
        <w:t xml:space="preserve">Issue </w:t>
      </w:r>
      <w:r w:rsidR="00B83014" w:rsidRPr="00B83014">
        <w:rPr>
          <w:rFonts w:ascii="Times New Roman" w:eastAsia="Times New Roman" w:hAnsi="Times New Roman"/>
          <w:sz w:val="28"/>
          <w:szCs w:val="28"/>
          <w:lang w:val="en-US"/>
        </w:rPr>
        <w:t xml:space="preserve">2. </w:t>
      </w:r>
      <w:r w:rsidR="00CE73CB">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 2193</w:t>
      </w:r>
      <w:r w:rsidR="00CB634B">
        <w:rPr>
          <w:rFonts w:ascii="Times New Roman" w:eastAsia="Times New Roman" w:hAnsi="Times New Roman"/>
          <w:sz w:val="28"/>
          <w:szCs w:val="28"/>
          <w:lang w:val="en-US"/>
        </w:rPr>
        <w:t>-1-2193-29</w:t>
      </w:r>
      <w:r w:rsidR="00B83014" w:rsidRPr="00B83014">
        <w:rPr>
          <w:rFonts w:ascii="Times New Roman" w:eastAsia="Times New Roman" w:hAnsi="Times New Roman"/>
          <w:sz w:val="28"/>
          <w:szCs w:val="28"/>
          <w:lang w:val="en-US"/>
        </w:rPr>
        <w:t>.</w:t>
      </w:r>
    </w:p>
    <w:p w14:paraId="3F0190C8" w14:textId="751613B0" w:rsidR="00B83014" w:rsidRPr="00B83014" w:rsidRDefault="00A757C1"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A757C1">
        <w:rPr>
          <w:rFonts w:ascii="Times New Roman" w:eastAsia="Times New Roman" w:hAnsi="Times New Roman"/>
          <w:sz w:val="28"/>
          <w:szCs w:val="28"/>
          <w:lang w:val="en-US"/>
        </w:rPr>
        <w:t xml:space="preserve">96 </w:t>
      </w:r>
      <w:r w:rsidR="00B83014" w:rsidRPr="00B83014">
        <w:rPr>
          <w:rFonts w:ascii="Times New Roman" w:eastAsia="Times New Roman" w:hAnsi="Times New Roman"/>
          <w:sz w:val="28"/>
          <w:szCs w:val="28"/>
          <w:lang w:val="en-US"/>
        </w:rPr>
        <w:t>Ermolayev A. V. et al. The Influence of the Initial Charge Compaction on the Radiation Synthesis of YAG:</w:t>
      </w:r>
      <w:r w:rsidR="00CB634B">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rPr>
        <w:t>Се</w:t>
      </w:r>
      <w:r w:rsidR="00B83014" w:rsidRPr="00B83014">
        <w:rPr>
          <w:rFonts w:ascii="Times New Roman" w:eastAsia="Times New Roman" w:hAnsi="Times New Roman"/>
          <w:sz w:val="28"/>
          <w:szCs w:val="28"/>
          <w:lang w:val="en-US"/>
        </w:rPr>
        <w:t xml:space="preserve"> Ceramics // Russian Physics Journal. </w:t>
      </w:r>
      <w:r w:rsidR="00CB634B">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2022. </w:t>
      </w:r>
      <w:r w:rsidR="00CB634B">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Vol. 64, </w:t>
      </w:r>
      <w:r w:rsidR="00CB634B">
        <w:rPr>
          <w:rFonts w:ascii="Times New Roman" w:eastAsia="Times New Roman" w:hAnsi="Times New Roman"/>
          <w:sz w:val="28"/>
          <w:szCs w:val="28"/>
          <w:lang w:val="en-US"/>
        </w:rPr>
        <w:t>Issue</w:t>
      </w:r>
      <w:r w:rsidR="00B83014" w:rsidRPr="00B83014">
        <w:rPr>
          <w:rFonts w:ascii="Times New Roman" w:eastAsia="Times New Roman" w:hAnsi="Times New Roman"/>
          <w:sz w:val="28"/>
          <w:szCs w:val="28"/>
          <w:lang w:val="en-US"/>
        </w:rPr>
        <w:t xml:space="preserve"> 9. </w:t>
      </w:r>
      <w:r w:rsidR="00CB634B">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 1692</w:t>
      </w:r>
      <w:r w:rsidR="00CB634B">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1696.</w:t>
      </w:r>
    </w:p>
    <w:p w14:paraId="3A1C2A4A" w14:textId="27C64607" w:rsidR="00B83014" w:rsidRPr="00B83014" w:rsidRDefault="00A757C1"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A757C1">
        <w:rPr>
          <w:rFonts w:ascii="Times New Roman" w:eastAsia="Times New Roman" w:hAnsi="Times New Roman"/>
          <w:sz w:val="28"/>
          <w:szCs w:val="28"/>
          <w:lang w:val="en-US"/>
        </w:rPr>
        <w:t xml:space="preserve">97 </w:t>
      </w:r>
      <w:r w:rsidR="00B83014" w:rsidRPr="00B83014">
        <w:rPr>
          <w:rFonts w:ascii="Times New Roman" w:eastAsia="Times New Roman" w:hAnsi="Times New Roman"/>
          <w:sz w:val="28"/>
          <w:szCs w:val="28"/>
          <w:lang w:val="en-US"/>
        </w:rPr>
        <w:t>Kang L.-L. et al. Study of electronic structures and absorption bands of BaMgF</w:t>
      </w:r>
      <w:r w:rsidR="00B83014" w:rsidRPr="00B83014">
        <w:rPr>
          <w:rFonts w:ascii="Times New Roman" w:eastAsia="Times New Roman" w:hAnsi="Times New Roman"/>
          <w:sz w:val="28"/>
          <w:szCs w:val="28"/>
          <w:vertAlign w:val="subscript"/>
          <w:lang w:val="en-US"/>
        </w:rPr>
        <w:t>4</w:t>
      </w:r>
      <w:r w:rsidR="00B83014" w:rsidRPr="00B83014">
        <w:rPr>
          <w:rFonts w:ascii="Times New Roman" w:eastAsia="Times New Roman" w:hAnsi="Times New Roman"/>
          <w:sz w:val="28"/>
          <w:szCs w:val="28"/>
          <w:lang w:val="en-US"/>
        </w:rPr>
        <w:t xml:space="preserve"> crystal with F colour centre // Chinese Physics B. </w:t>
      </w:r>
      <w:r w:rsidR="00CB634B">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2011. </w:t>
      </w:r>
      <w:r w:rsidR="00CB634B">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Vol. 20, </w:t>
      </w:r>
      <w:r w:rsidR="00CB634B">
        <w:rPr>
          <w:rFonts w:ascii="Times New Roman" w:eastAsia="Times New Roman" w:hAnsi="Times New Roman"/>
          <w:sz w:val="28"/>
          <w:szCs w:val="28"/>
          <w:lang w:val="en-US"/>
        </w:rPr>
        <w:t>Issue</w:t>
      </w:r>
      <w:r w:rsidR="00B83014" w:rsidRPr="00B83014">
        <w:rPr>
          <w:rFonts w:ascii="Times New Roman" w:eastAsia="Times New Roman" w:hAnsi="Times New Roman"/>
          <w:sz w:val="28"/>
          <w:szCs w:val="28"/>
          <w:lang w:val="en-US"/>
        </w:rPr>
        <w:t xml:space="preserve"> 4. </w:t>
      </w:r>
      <w:r w:rsidR="00CB634B">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 047101.</w:t>
      </w:r>
    </w:p>
    <w:p w14:paraId="658F265B" w14:textId="61D1E890" w:rsidR="00B83014" w:rsidRPr="00CB634B" w:rsidRDefault="00A757C1" w:rsidP="00B83014">
      <w:pPr>
        <w:autoSpaceDE w:val="0"/>
        <w:autoSpaceDN w:val="0"/>
        <w:spacing w:after="0" w:line="240" w:lineRule="auto"/>
        <w:ind w:firstLine="709"/>
        <w:contextualSpacing/>
        <w:jc w:val="both"/>
        <w:rPr>
          <w:rFonts w:ascii="Times New Roman" w:eastAsia="Times New Roman" w:hAnsi="Times New Roman"/>
          <w:i/>
          <w:sz w:val="28"/>
          <w:szCs w:val="28"/>
          <w:lang w:val="en-US"/>
        </w:rPr>
      </w:pPr>
      <w:r>
        <w:rPr>
          <w:rFonts w:ascii="Times New Roman" w:eastAsia="Times New Roman" w:hAnsi="Times New Roman"/>
          <w:sz w:val="28"/>
          <w:szCs w:val="28"/>
        </w:rPr>
        <w:t xml:space="preserve">98 </w:t>
      </w:r>
      <w:r w:rsidR="00CB634B" w:rsidRPr="00CB634B">
        <w:rPr>
          <w:rStyle w:val="a8"/>
          <w:rFonts w:ascii="Times New Roman" w:hAnsi="Times New Roman"/>
          <w:i w:val="0"/>
          <w:sz w:val="28"/>
          <w:szCs w:val="28"/>
        </w:rPr>
        <w:t>Егранов А</w:t>
      </w:r>
      <w:r w:rsidR="00CB634B" w:rsidRPr="00CB634B">
        <w:rPr>
          <w:rFonts w:ascii="Times New Roman" w:hAnsi="Times New Roman"/>
          <w:i/>
          <w:sz w:val="28"/>
          <w:szCs w:val="28"/>
        </w:rPr>
        <w:t>.</w:t>
      </w:r>
      <w:r w:rsidR="00CB634B" w:rsidRPr="00CB634B">
        <w:rPr>
          <w:rStyle w:val="a8"/>
          <w:rFonts w:ascii="Times New Roman" w:hAnsi="Times New Roman"/>
          <w:i w:val="0"/>
          <w:sz w:val="28"/>
          <w:szCs w:val="28"/>
        </w:rPr>
        <w:t>В</w:t>
      </w:r>
      <w:r w:rsidR="00CB634B" w:rsidRPr="00CB634B">
        <w:rPr>
          <w:rFonts w:ascii="Times New Roman" w:hAnsi="Times New Roman"/>
          <w:i/>
          <w:sz w:val="28"/>
          <w:szCs w:val="28"/>
        </w:rPr>
        <w:t>.</w:t>
      </w:r>
      <w:r w:rsidR="00CB634B" w:rsidRPr="00CB634B">
        <w:rPr>
          <w:rFonts w:ascii="Times New Roman" w:hAnsi="Times New Roman"/>
          <w:sz w:val="28"/>
          <w:szCs w:val="28"/>
        </w:rPr>
        <w:t>,</w:t>
      </w:r>
      <w:r w:rsidR="00CB634B" w:rsidRPr="00CB634B">
        <w:rPr>
          <w:rFonts w:ascii="Times New Roman" w:hAnsi="Times New Roman"/>
          <w:i/>
          <w:sz w:val="28"/>
          <w:szCs w:val="28"/>
        </w:rPr>
        <w:t xml:space="preserve"> </w:t>
      </w:r>
      <w:r w:rsidR="00CB634B" w:rsidRPr="00CB634B">
        <w:rPr>
          <w:rFonts w:ascii="Times New Roman" w:hAnsi="Times New Roman"/>
          <w:sz w:val="28"/>
          <w:szCs w:val="28"/>
        </w:rPr>
        <w:t>Раджабов Е.</w:t>
      </w:r>
      <w:r w:rsidR="00CB634B" w:rsidRPr="00CB634B">
        <w:rPr>
          <w:rStyle w:val="a8"/>
          <w:rFonts w:ascii="Times New Roman" w:hAnsi="Times New Roman"/>
          <w:i w:val="0"/>
          <w:sz w:val="28"/>
          <w:szCs w:val="28"/>
        </w:rPr>
        <w:t>А</w:t>
      </w:r>
      <w:r w:rsidR="00CB634B" w:rsidRPr="00CB634B">
        <w:rPr>
          <w:rFonts w:ascii="Times New Roman" w:hAnsi="Times New Roman"/>
          <w:sz w:val="28"/>
          <w:szCs w:val="28"/>
        </w:rPr>
        <w:t>.</w:t>
      </w:r>
      <w:r w:rsidR="00CB634B" w:rsidRPr="00CB634B">
        <w:rPr>
          <w:rFonts w:ascii="Times New Roman" w:hAnsi="Times New Roman"/>
          <w:i/>
          <w:sz w:val="28"/>
          <w:szCs w:val="28"/>
        </w:rPr>
        <w:t xml:space="preserve"> </w:t>
      </w:r>
      <w:r w:rsidR="00CB634B" w:rsidRPr="00CB634B">
        <w:rPr>
          <w:rStyle w:val="a8"/>
          <w:rFonts w:ascii="Times New Roman" w:hAnsi="Times New Roman"/>
          <w:i w:val="0"/>
          <w:sz w:val="28"/>
          <w:szCs w:val="28"/>
        </w:rPr>
        <w:t>Спектроскопия</w:t>
      </w:r>
      <w:r w:rsidR="00CB634B" w:rsidRPr="00CB634B">
        <w:rPr>
          <w:rFonts w:ascii="Times New Roman" w:hAnsi="Times New Roman"/>
          <w:i/>
          <w:sz w:val="28"/>
          <w:szCs w:val="28"/>
        </w:rPr>
        <w:t xml:space="preserve"> </w:t>
      </w:r>
      <w:r w:rsidR="00CB634B" w:rsidRPr="00CB634B">
        <w:rPr>
          <w:rFonts w:ascii="Times New Roman" w:hAnsi="Times New Roman"/>
          <w:sz w:val="28"/>
          <w:szCs w:val="28"/>
        </w:rPr>
        <w:t>кислородных и водородных</w:t>
      </w:r>
      <w:r w:rsidR="00CB634B" w:rsidRPr="00CB634B">
        <w:rPr>
          <w:rFonts w:ascii="Times New Roman" w:hAnsi="Times New Roman"/>
          <w:i/>
          <w:sz w:val="28"/>
          <w:szCs w:val="28"/>
        </w:rPr>
        <w:t xml:space="preserve"> </w:t>
      </w:r>
      <w:r w:rsidR="00CB634B" w:rsidRPr="00CB634B">
        <w:rPr>
          <w:rStyle w:val="a8"/>
          <w:rFonts w:ascii="Times New Roman" w:hAnsi="Times New Roman"/>
          <w:i w:val="0"/>
          <w:sz w:val="28"/>
          <w:szCs w:val="28"/>
        </w:rPr>
        <w:t>примесных центров</w:t>
      </w:r>
      <w:r w:rsidR="00CB634B" w:rsidRPr="00CB634B">
        <w:rPr>
          <w:rFonts w:ascii="Times New Roman" w:hAnsi="Times New Roman"/>
          <w:i/>
          <w:sz w:val="28"/>
          <w:szCs w:val="28"/>
        </w:rPr>
        <w:t xml:space="preserve"> в </w:t>
      </w:r>
      <w:r w:rsidR="00CB634B" w:rsidRPr="00CB634B">
        <w:rPr>
          <w:rStyle w:val="a8"/>
          <w:rFonts w:ascii="Times New Roman" w:hAnsi="Times New Roman"/>
          <w:i w:val="0"/>
          <w:sz w:val="28"/>
          <w:szCs w:val="28"/>
        </w:rPr>
        <w:t>щелочно</w:t>
      </w:r>
      <w:r w:rsidR="00CB634B" w:rsidRPr="00CB634B">
        <w:rPr>
          <w:rFonts w:ascii="Times New Roman" w:hAnsi="Times New Roman"/>
          <w:i/>
          <w:sz w:val="28"/>
          <w:szCs w:val="28"/>
        </w:rPr>
        <w:t>-</w:t>
      </w:r>
      <w:r w:rsidR="00CB634B" w:rsidRPr="00CB634B">
        <w:rPr>
          <w:rStyle w:val="a8"/>
          <w:rFonts w:ascii="Times New Roman" w:hAnsi="Times New Roman"/>
          <w:i w:val="0"/>
          <w:sz w:val="28"/>
          <w:szCs w:val="28"/>
        </w:rPr>
        <w:t>галоидных кристаллах</w:t>
      </w:r>
      <w:r w:rsidR="00CB634B" w:rsidRPr="00CB634B">
        <w:rPr>
          <w:rFonts w:ascii="Times New Roman" w:hAnsi="Times New Roman"/>
          <w:i/>
          <w:sz w:val="28"/>
          <w:szCs w:val="28"/>
        </w:rPr>
        <w:t xml:space="preserve">. </w:t>
      </w:r>
      <w:r w:rsidR="00CB634B" w:rsidRPr="00CB634B">
        <w:rPr>
          <w:rFonts w:ascii="Times New Roman" w:hAnsi="Times New Roman"/>
          <w:sz w:val="28"/>
          <w:szCs w:val="28"/>
          <w:lang w:val="en-US"/>
        </w:rPr>
        <w:t>‒</w:t>
      </w:r>
      <w:r w:rsidR="00CB634B" w:rsidRPr="00CB634B">
        <w:rPr>
          <w:rFonts w:ascii="Times New Roman" w:hAnsi="Times New Roman"/>
          <w:i/>
          <w:sz w:val="28"/>
          <w:szCs w:val="28"/>
          <w:lang w:val="en-US"/>
        </w:rPr>
        <w:t xml:space="preserve"> </w:t>
      </w:r>
      <w:r w:rsidR="00CB634B" w:rsidRPr="00CB634B">
        <w:rPr>
          <w:rStyle w:val="a8"/>
          <w:rFonts w:ascii="Times New Roman" w:hAnsi="Times New Roman"/>
          <w:i w:val="0"/>
          <w:sz w:val="28"/>
          <w:szCs w:val="28"/>
        </w:rPr>
        <w:t>Новосибирск</w:t>
      </w:r>
      <w:r w:rsidR="00CB634B">
        <w:rPr>
          <w:rStyle w:val="a8"/>
          <w:rFonts w:ascii="Times New Roman" w:hAnsi="Times New Roman"/>
          <w:i w:val="0"/>
          <w:sz w:val="28"/>
          <w:szCs w:val="28"/>
          <w:lang w:val="en-US"/>
        </w:rPr>
        <w:t xml:space="preserve">, 1992. – </w:t>
      </w:r>
      <w:r w:rsidR="00CB634B" w:rsidRPr="00CB634B">
        <w:rPr>
          <w:rStyle w:val="a8"/>
          <w:rFonts w:ascii="Times New Roman" w:hAnsi="Times New Roman"/>
          <w:i w:val="0"/>
          <w:sz w:val="28"/>
          <w:szCs w:val="28"/>
          <w:lang w:val="en-US"/>
        </w:rPr>
        <w:t>161</w:t>
      </w:r>
      <w:r w:rsidR="00CB634B">
        <w:rPr>
          <w:rFonts w:ascii="Times New Roman" w:hAnsi="Times New Roman"/>
          <w:i/>
          <w:sz w:val="28"/>
          <w:szCs w:val="28"/>
          <w:lang w:val="en-US"/>
        </w:rPr>
        <w:t xml:space="preserve"> </w:t>
      </w:r>
      <w:r w:rsidR="00CB634B" w:rsidRPr="00CB634B">
        <w:rPr>
          <w:rFonts w:ascii="Times New Roman" w:hAnsi="Times New Roman"/>
          <w:sz w:val="28"/>
          <w:szCs w:val="28"/>
          <w:lang w:val="en-US"/>
        </w:rPr>
        <w:t>c.</w:t>
      </w:r>
    </w:p>
    <w:p w14:paraId="3FBF6A38" w14:textId="4661EAFD" w:rsidR="00B83014" w:rsidRPr="00B83014" w:rsidRDefault="00A757C1" w:rsidP="00B83014">
      <w:pPr>
        <w:autoSpaceDE w:val="0"/>
        <w:autoSpaceDN w:val="0"/>
        <w:spacing w:after="0" w:line="240" w:lineRule="auto"/>
        <w:ind w:firstLine="709"/>
        <w:contextualSpacing/>
        <w:jc w:val="both"/>
        <w:rPr>
          <w:rFonts w:ascii="Times New Roman" w:eastAsia="Times New Roman" w:hAnsi="Times New Roman"/>
          <w:sz w:val="28"/>
          <w:szCs w:val="28"/>
          <w:lang w:val="en-US"/>
        </w:rPr>
      </w:pPr>
      <w:r w:rsidRPr="00A757C1">
        <w:rPr>
          <w:rFonts w:ascii="Times New Roman" w:eastAsia="Times New Roman" w:hAnsi="Times New Roman"/>
          <w:sz w:val="28"/>
          <w:szCs w:val="28"/>
          <w:lang w:val="en-US"/>
        </w:rPr>
        <w:t xml:space="preserve">99 </w:t>
      </w:r>
      <w:r w:rsidR="00B83014" w:rsidRPr="00B83014">
        <w:rPr>
          <w:rFonts w:ascii="Times New Roman" w:eastAsia="Times New Roman" w:hAnsi="Times New Roman"/>
          <w:sz w:val="28"/>
          <w:szCs w:val="28"/>
          <w:lang w:val="en-US"/>
        </w:rPr>
        <w:t xml:space="preserve">Radzhabov E., Otroshok V. Optical spectra of oxygen defects in BaFCl and BaFBr crystals // Journal of Physics and Chemistry of Solids. </w:t>
      </w:r>
      <w:r w:rsidR="00CB634B">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1995. </w:t>
      </w:r>
      <w:r w:rsidR="00CB634B">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Vol. 56, </w:t>
      </w:r>
      <w:r w:rsidR="00CB634B">
        <w:rPr>
          <w:rFonts w:ascii="Times New Roman" w:eastAsia="Times New Roman" w:hAnsi="Times New Roman"/>
          <w:sz w:val="28"/>
          <w:szCs w:val="28"/>
          <w:lang w:val="en-US"/>
        </w:rPr>
        <w:t>Issue</w:t>
      </w:r>
      <w:r w:rsidR="00B83014" w:rsidRPr="00B83014">
        <w:rPr>
          <w:rFonts w:ascii="Times New Roman" w:eastAsia="Times New Roman" w:hAnsi="Times New Roman"/>
          <w:sz w:val="28"/>
          <w:szCs w:val="28"/>
          <w:lang w:val="en-US"/>
        </w:rPr>
        <w:t xml:space="preserve"> 1. </w:t>
      </w:r>
      <w:r w:rsidR="00CB634B">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 1</w:t>
      </w:r>
      <w:r w:rsidR="00CB634B">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7.</w:t>
      </w:r>
    </w:p>
    <w:p w14:paraId="46B9D7DB" w14:textId="79E41797" w:rsidR="00A260C7" w:rsidRPr="00B83014" w:rsidRDefault="00A757C1" w:rsidP="00B83014">
      <w:pPr>
        <w:spacing w:after="0" w:line="240" w:lineRule="auto"/>
        <w:ind w:firstLine="709"/>
        <w:jc w:val="both"/>
        <w:rPr>
          <w:rFonts w:ascii="Times New Roman" w:hAnsi="Times New Roman"/>
          <w:b/>
          <w:sz w:val="28"/>
          <w:szCs w:val="28"/>
          <w:lang w:val="en-US"/>
        </w:rPr>
      </w:pPr>
      <w:r w:rsidRPr="00A757C1">
        <w:rPr>
          <w:rFonts w:ascii="Times New Roman" w:eastAsia="Times New Roman" w:hAnsi="Times New Roman"/>
          <w:sz w:val="28"/>
          <w:szCs w:val="28"/>
          <w:lang w:val="en-US"/>
        </w:rPr>
        <w:t xml:space="preserve">100 </w:t>
      </w:r>
      <w:r w:rsidR="00B83014" w:rsidRPr="00B83014">
        <w:rPr>
          <w:rFonts w:ascii="Times New Roman" w:eastAsia="Times New Roman" w:hAnsi="Times New Roman"/>
          <w:sz w:val="28"/>
          <w:szCs w:val="28"/>
          <w:lang w:val="en-US"/>
        </w:rPr>
        <w:t xml:space="preserve">Radzhabov E. Oxygen Defects in Fluoride Crystals // Materials Science Forum. </w:t>
      </w:r>
      <w:r w:rsidR="00CB634B">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 xml:space="preserve">1997. </w:t>
      </w:r>
      <w:r w:rsidR="00CB634B">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Vol. 239</w:t>
      </w:r>
      <w:r w:rsidR="00CB634B">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 xml:space="preserve">241. </w:t>
      </w:r>
      <w:r w:rsidR="00CB634B">
        <w:rPr>
          <w:rFonts w:ascii="Times New Roman" w:eastAsia="Times New Roman" w:hAnsi="Times New Roman"/>
          <w:sz w:val="28"/>
          <w:szCs w:val="28"/>
          <w:lang w:val="en-US"/>
        </w:rPr>
        <w:t xml:space="preserve">- </w:t>
      </w:r>
      <w:r w:rsidR="00B83014" w:rsidRPr="00B83014">
        <w:rPr>
          <w:rFonts w:ascii="Times New Roman" w:eastAsia="Times New Roman" w:hAnsi="Times New Roman"/>
          <w:sz w:val="28"/>
          <w:szCs w:val="28"/>
          <w:lang w:val="en-US"/>
        </w:rPr>
        <w:t>P. 261</w:t>
      </w:r>
      <w:r w:rsidR="00CB634B">
        <w:rPr>
          <w:rFonts w:ascii="Times New Roman" w:eastAsia="Times New Roman" w:hAnsi="Times New Roman"/>
          <w:sz w:val="28"/>
          <w:szCs w:val="28"/>
          <w:lang w:val="en-US"/>
        </w:rPr>
        <w:t>-</w:t>
      </w:r>
      <w:r w:rsidR="00B83014" w:rsidRPr="00B83014">
        <w:rPr>
          <w:rFonts w:ascii="Times New Roman" w:eastAsia="Times New Roman" w:hAnsi="Times New Roman"/>
          <w:sz w:val="28"/>
          <w:szCs w:val="28"/>
          <w:lang w:val="en-US"/>
        </w:rPr>
        <w:t>266.</w:t>
      </w:r>
      <w:r w:rsidR="00B83014" w:rsidRPr="00B83014">
        <w:rPr>
          <w:rFonts w:ascii="Times New Roman" w:hAnsi="Times New Roman"/>
          <w:b/>
          <w:sz w:val="28"/>
          <w:szCs w:val="28"/>
          <w:lang w:val="en-US"/>
        </w:rPr>
        <w:t xml:space="preserve"> </w:t>
      </w:r>
    </w:p>
    <w:p w14:paraId="5134E7E0" w14:textId="77777777" w:rsidR="00315679" w:rsidRPr="00415716" w:rsidRDefault="00315679" w:rsidP="00745160">
      <w:pPr>
        <w:spacing w:after="0" w:line="240" w:lineRule="auto"/>
        <w:ind w:firstLine="709"/>
        <w:jc w:val="center"/>
        <w:rPr>
          <w:rFonts w:ascii="Times New Roman" w:hAnsi="Times New Roman"/>
          <w:b/>
          <w:sz w:val="28"/>
          <w:szCs w:val="28"/>
          <w:lang w:val="en-US"/>
        </w:rPr>
      </w:pPr>
    </w:p>
    <w:sectPr w:rsidR="00315679" w:rsidRPr="00415716" w:rsidSect="00870F44">
      <w:footerReference w:type="default" r:id="rId155"/>
      <w:type w:val="continuous"/>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4A5DA5" w14:textId="77777777" w:rsidR="00473E1A" w:rsidRDefault="00473E1A" w:rsidP="00196E16">
      <w:pPr>
        <w:spacing w:after="0" w:line="240" w:lineRule="auto"/>
      </w:pPr>
      <w:r>
        <w:separator/>
      </w:r>
    </w:p>
  </w:endnote>
  <w:endnote w:type="continuationSeparator" w:id="0">
    <w:p w14:paraId="3C3E41D3" w14:textId="77777777" w:rsidR="00473E1A" w:rsidRDefault="00473E1A" w:rsidP="00196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Palatino Linotype">
    <w:panose1 w:val="02040502050505030304"/>
    <w:charset w:val="CC"/>
    <w:family w:val="roman"/>
    <w:pitch w:val="variable"/>
    <w:sig w:usb0="E0000287" w:usb1="40000013" w:usb2="00000000" w:usb3="00000000" w:csb0="0000019F" w:csb1="00000000"/>
  </w:font>
  <w:font w:name="TimesNewRoman,Bold">
    <w:altName w:val="Klee One"/>
    <w:panose1 w:val="00000000000000000000"/>
    <w:charset w:val="80"/>
    <w:family w:val="auto"/>
    <w:notTrueType/>
    <w:pitch w:val="default"/>
    <w:sig w:usb0="00000003" w:usb1="08070000" w:usb2="00000010" w:usb3="00000000" w:csb0="00020001" w:csb1="00000000"/>
  </w:font>
  <w:font w:name="TimesNewRoman">
    <w:altName w:val="MS Mincho"/>
    <w:panose1 w:val="00000000000000000000"/>
    <w:charset w:val="80"/>
    <w:family w:val="auto"/>
    <w:notTrueType/>
    <w:pitch w:val="default"/>
    <w:sig w:usb0="00000201" w:usb1="08070000" w:usb2="00000010" w:usb3="00000000" w:csb0="00020004"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962E5" w14:textId="77777777" w:rsidR="0081456E" w:rsidRPr="00557D81" w:rsidRDefault="0081456E">
    <w:pPr>
      <w:pStyle w:val="ac"/>
      <w:jc w:val="center"/>
      <w:rPr>
        <w:rFonts w:ascii="Times New Roman" w:hAnsi="Times New Roman"/>
        <w:sz w:val="24"/>
        <w:szCs w:val="24"/>
      </w:rPr>
    </w:pPr>
    <w:r w:rsidRPr="00557D81">
      <w:rPr>
        <w:rFonts w:ascii="Times New Roman" w:hAnsi="Times New Roman"/>
        <w:sz w:val="24"/>
        <w:szCs w:val="24"/>
      </w:rPr>
      <w:fldChar w:fldCharType="begin"/>
    </w:r>
    <w:r w:rsidRPr="00557D81">
      <w:rPr>
        <w:rFonts w:ascii="Times New Roman" w:hAnsi="Times New Roman"/>
        <w:sz w:val="24"/>
        <w:szCs w:val="24"/>
      </w:rPr>
      <w:instrText>PAGE   \* MERGEFORMAT</w:instrText>
    </w:r>
    <w:r w:rsidRPr="00557D81">
      <w:rPr>
        <w:rFonts w:ascii="Times New Roman" w:hAnsi="Times New Roman"/>
        <w:sz w:val="24"/>
        <w:szCs w:val="24"/>
      </w:rPr>
      <w:fldChar w:fldCharType="separate"/>
    </w:r>
    <w:r w:rsidR="00473E1A">
      <w:rPr>
        <w:rFonts w:ascii="Times New Roman" w:hAnsi="Times New Roman"/>
        <w:noProof/>
        <w:sz w:val="24"/>
        <w:szCs w:val="24"/>
      </w:rPr>
      <w:t>1</w:t>
    </w:r>
    <w:r w:rsidRPr="00557D81">
      <w:rPr>
        <w:rFonts w:ascii="Times New Roman" w:hAnsi="Times New Roman"/>
        <w:noProof/>
        <w:sz w:val="24"/>
        <w:szCs w:val="24"/>
      </w:rPr>
      <w:fldChar w:fldCharType="end"/>
    </w:r>
  </w:p>
  <w:p w14:paraId="2513C243" w14:textId="77777777" w:rsidR="0081456E" w:rsidRDefault="0081456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54C28A" w14:textId="77777777" w:rsidR="00473E1A" w:rsidRDefault="00473E1A" w:rsidP="00196E16">
      <w:pPr>
        <w:spacing w:after="0" w:line="240" w:lineRule="auto"/>
      </w:pPr>
      <w:r>
        <w:separator/>
      </w:r>
    </w:p>
  </w:footnote>
  <w:footnote w:type="continuationSeparator" w:id="0">
    <w:p w14:paraId="1F504938" w14:textId="77777777" w:rsidR="00473E1A" w:rsidRDefault="00473E1A" w:rsidP="00196E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05654"/>
    <w:multiLevelType w:val="hybridMultilevel"/>
    <w:tmpl w:val="7B108F1E"/>
    <w:lvl w:ilvl="0" w:tplc="C7243A5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23BB7793"/>
    <w:multiLevelType w:val="hybridMultilevel"/>
    <w:tmpl w:val="2924D606"/>
    <w:lvl w:ilvl="0" w:tplc="87229964">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C7119D"/>
    <w:multiLevelType w:val="multilevel"/>
    <w:tmpl w:val="67546A04"/>
    <w:lvl w:ilvl="0">
      <w:start w:val="1"/>
      <w:numFmt w:val="decimal"/>
      <w:lvlText w:val="%1"/>
      <w:lvlJc w:val="left"/>
      <w:pPr>
        <w:ind w:left="420" w:hanging="420"/>
      </w:pPr>
      <w:rPr>
        <w:rFonts w:hint="default"/>
        <w:b/>
      </w:rPr>
    </w:lvl>
    <w:lvl w:ilvl="1">
      <w:start w:val="1"/>
      <w:numFmt w:val="decimal"/>
      <w:lvlText w:val="%1.%2"/>
      <w:lvlJc w:val="left"/>
      <w:pPr>
        <w:ind w:left="1129" w:hanging="4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3" w15:restartNumberingAfterBreak="0">
    <w:nsid w:val="2BB03631"/>
    <w:multiLevelType w:val="multilevel"/>
    <w:tmpl w:val="424A5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DD3538"/>
    <w:multiLevelType w:val="multilevel"/>
    <w:tmpl w:val="B3462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8536BD"/>
    <w:multiLevelType w:val="multilevel"/>
    <w:tmpl w:val="545A7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ACF249E"/>
    <w:multiLevelType w:val="hybridMultilevel"/>
    <w:tmpl w:val="EA045DA4"/>
    <w:lvl w:ilvl="0" w:tplc="10000001">
      <w:start w:val="1"/>
      <w:numFmt w:val="bullet"/>
      <w:lvlText w:val=""/>
      <w:lvlJc w:val="left"/>
      <w:pPr>
        <w:ind w:left="1287" w:hanging="360"/>
      </w:pPr>
      <w:rPr>
        <w:rFonts w:ascii="Symbol" w:hAnsi="Symbol" w:hint="default"/>
      </w:rPr>
    </w:lvl>
    <w:lvl w:ilvl="1" w:tplc="10000003" w:tentative="1">
      <w:start w:val="1"/>
      <w:numFmt w:val="bullet"/>
      <w:lvlText w:val="o"/>
      <w:lvlJc w:val="left"/>
      <w:pPr>
        <w:ind w:left="2007" w:hanging="360"/>
      </w:pPr>
      <w:rPr>
        <w:rFonts w:ascii="Courier New" w:hAnsi="Courier New" w:cs="Courier New" w:hint="default"/>
      </w:rPr>
    </w:lvl>
    <w:lvl w:ilvl="2" w:tplc="10000005" w:tentative="1">
      <w:start w:val="1"/>
      <w:numFmt w:val="bullet"/>
      <w:lvlText w:val=""/>
      <w:lvlJc w:val="left"/>
      <w:pPr>
        <w:ind w:left="2727" w:hanging="360"/>
      </w:pPr>
      <w:rPr>
        <w:rFonts w:ascii="Wingdings" w:hAnsi="Wingdings" w:hint="default"/>
      </w:rPr>
    </w:lvl>
    <w:lvl w:ilvl="3" w:tplc="10000001" w:tentative="1">
      <w:start w:val="1"/>
      <w:numFmt w:val="bullet"/>
      <w:lvlText w:val=""/>
      <w:lvlJc w:val="left"/>
      <w:pPr>
        <w:ind w:left="3447" w:hanging="360"/>
      </w:pPr>
      <w:rPr>
        <w:rFonts w:ascii="Symbol" w:hAnsi="Symbol" w:hint="default"/>
      </w:rPr>
    </w:lvl>
    <w:lvl w:ilvl="4" w:tplc="10000003" w:tentative="1">
      <w:start w:val="1"/>
      <w:numFmt w:val="bullet"/>
      <w:lvlText w:val="o"/>
      <w:lvlJc w:val="left"/>
      <w:pPr>
        <w:ind w:left="4167" w:hanging="360"/>
      </w:pPr>
      <w:rPr>
        <w:rFonts w:ascii="Courier New" w:hAnsi="Courier New" w:cs="Courier New" w:hint="default"/>
      </w:rPr>
    </w:lvl>
    <w:lvl w:ilvl="5" w:tplc="10000005" w:tentative="1">
      <w:start w:val="1"/>
      <w:numFmt w:val="bullet"/>
      <w:lvlText w:val=""/>
      <w:lvlJc w:val="left"/>
      <w:pPr>
        <w:ind w:left="4887" w:hanging="360"/>
      </w:pPr>
      <w:rPr>
        <w:rFonts w:ascii="Wingdings" w:hAnsi="Wingdings" w:hint="default"/>
      </w:rPr>
    </w:lvl>
    <w:lvl w:ilvl="6" w:tplc="10000001" w:tentative="1">
      <w:start w:val="1"/>
      <w:numFmt w:val="bullet"/>
      <w:lvlText w:val=""/>
      <w:lvlJc w:val="left"/>
      <w:pPr>
        <w:ind w:left="5607" w:hanging="360"/>
      </w:pPr>
      <w:rPr>
        <w:rFonts w:ascii="Symbol" w:hAnsi="Symbol" w:hint="default"/>
      </w:rPr>
    </w:lvl>
    <w:lvl w:ilvl="7" w:tplc="10000003" w:tentative="1">
      <w:start w:val="1"/>
      <w:numFmt w:val="bullet"/>
      <w:lvlText w:val="o"/>
      <w:lvlJc w:val="left"/>
      <w:pPr>
        <w:ind w:left="6327" w:hanging="360"/>
      </w:pPr>
      <w:rPr>
        <w:rFonts w:ascii="Courier New" w:hAnsi="Courier New" w:cs="Courier New" w:hint="default"/>
      </w:rPr>
    </w:lvl>
    <w:lvl w:ilvl="8" w:tplc="10000005" w:tentative="1">
      <w:start w:val="1"/>
      <w:numFmt w:val="bullet"/>
      <w:lvlText w:val=""/>
      <w:lvlJc w:val="left"/>
      <w:pPr>
        <w:ind w:left="7047" w:hanging="360"/>
      </w:pPr>
      <w:rPr>
        <w:rFonts w:ascii="Wingdings" w:hAnsi="Wingdings" w:hint="default"/>
      </w:rPr>
    </w:lvl>
  </w:abstractNum>
  <w:abstractNum w:abstractNumId="7" w15:restartNumberingAfterBreak="0">
    <w:nsid w:val="4D5C0849"/>
    <w:multiLevelType w:val="multilevel"/>
    <w:tmpl w:val="02C21288"/>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9" w15:restartNumberingAfterBreak="0">
    <w:nsid w:val="56001921"/>
    <w:multiLevelType w:val="hybridMultilevel"/>
    <w:tmpl w:val="8C483370"/>
    <w:lvl w:ilvl="0" w:tplc="0419000F">
      <w:start w:val="1"/>
      <w:numFmt w:val="decimal"/>
      <w:lvlText w:val="%1."/>
      <w:lvlJc w:val="left"/>
      <w:pPr>
        <w:ind w:left="1429" w:hanging="360"/>
      </w:pPr>
      <w:rPr>
        <w:rFonts w:hint="default"/>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0" w15:restartNumberingAfterBreak="0">
    <w:nsid w:val="58155E21"/>
    <w:multiLevelType w:val="hybridMultilevel"/>
    <w:tmpl w:val="64E87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F65038B"/>
    <w:multiLevelType w:val="hybridMultilevel"/>
    <w:tmpl w:val="4B5EDA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29717C8"/>
    <w:multiLevelType w:val="hybridMultilevel"/>
    <w:tmpl w:val="2A8E1194"/>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3" w15:restartNumberingAfterBreak="0">
    <w:nsid w:val="63701DDA"/>
    <w:multiLevelType w:val="multilevel"/>
    <w:tmpl w:val="B6CE9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215FF8"/>
    <w:multiLevelType w:val="hybridMultilevel"/>
    <w:tmpl w:val="000897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70651431"/>
    <w:multiLevelType w:val="multilevel"/>
    <w:tmpl w:val="3574E9C0"/>
    <w:lvl w:ilvl="0">
      <w:start w:val="1"/>
      <w:numFmt w:val="decimal"/>
      <w:lvlText w:val="%1."/>
      <w:lvlJc w:val="left"/>
      <w:pPr>
        <w:tabs>
          <w:tab w:val="num" w:pos="720"/>
        </w:tabs>
        <w:ind w:left="720" w:hanging="360"/>
      </w:pPr>
      <w:rPr>
        <w:lang w:val="en-U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234182F"/>
    <w:multiLevelType w:val="hybridMultilevel"/>
    <w:tmpl w:val="D7463D9A"/>
    <w:lvl w:ilvl="0" w:tplc="DB04A818">
      <w:start w:val="1"/>
      <w:numFmt w:val="decimal"/>
      <w:lvlText w:val="%1."/>
      <w:lvlJc w:val="left"/>
      <w:pPr>
        <w:ind w:left="106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7001282"/>
    <w:multiLevelType w:val="hybridMultilevel"/>
    <w:tmpl w:val="4A2A7F1C"/>
    <w:lvl w:ilvl="0" w:tplc="DB04A81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8D84965"/>
    <w:multiLevelType w:val="hybridMultilevel"/>
    <w:tmpl w:val="136448C2"/>
    <w:lvl w:ilvl="0" w:tplc="9656FD32">
      <w:start w:val="1"/>
      <w:numFmt w:val="bullet"/>
      <w:lvlText w:val="–"/>
      <w:lvlJc w:val="left"/>
      <w:pPr>
        <w:ind w:left="1429" w:hanging="360"/>
      </w:pPr>
      <w:rPr>
        <w:rFonts w:ascii="Times New Roman"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9" w15:restartNumberingAfterBreak="0">
    <w:nsid w:val="794B02A8"/>
    <w:multiLevelType w:val="hybridMultilevel"/>
    <w:tmpl w:val="3D04445C"/>
    <w:lvl w:ilvl="0" w:tplc="C7243A5E">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7"/>
  </w:num>
  <w:num w:numId="8">
    <w:abstractNumId w:val="16"/>
  </w:num>
  <w:num w:numId="9">
    <w:abstractNumId w:val="7"/>
  </w:num>
  <w:num w:numId="10">
    <w:abstractNumId w:val="10"/>
  </w:num>
  <w:num w:numId="11">
    <w:abstractNumId w:val="1"/>
  </w:num>
  <w:num w:numId="12">
    <w:abstractNumId w:val="9"/>
  </w:num>
  <w:num w:numId="13">
    <w:abstractNumId w:val="3"/>
  </w:num>
  <w:num w:numId="14">
    <w:abstractNumId w:val="5"/>
  </w:num>
  <w:num w:numId="15">
    <w:abstractNumId w:val="13"/>
  </w:num>
  <w:num w:numId="16">
    <w:abstractNumId w:val="15"/>
  </w:num>
  <w:num w:numId="17">
    <w:abstractNumId w:val="18"/>
  </w:num>
  <w:num w:numId="18">
    <w:abstractNumId w:val="0"/>
  </w:num>
  <w:num w:numId="19">
    <w:abstractNumId w:val="6"/>
  </w:num>
  <w:num w:numId="20">
    <w:abstractNumId w:val="4"/>
  </w:num>
  <w:num w:numId="21">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06D"/>
    <w:rsid w:val="0000002C"/>
    <w:rsid w:val="0000250C"/>
    <w:rsid w:val="0000661E"/>
    <w:rsid w:val="0001373F"/>
    <w:rsid w:val="00017155"/>
    <w:rsid w:val="00017D20"/>
    <w:rsid w:val="00020641"/>
    <w:rsid w:val="00024E60"/>
    <w:rsid w:val="000315B7"/>
    <w:rsid w:val="0003197B"/>
    <w:rsid w:val="00041C25"/>
    <w:rsid w:val="00042D2A"/>
    <w:rsid w:val="00044E58"/>
    <w:rsid w:val="000512BB"/>
    <w:rsid w:val="00054F44"/>
    <w:rsid w:val="0006000C"/>
    <w:rsid w:val="0006031A"/>
    <w:rsid w:val="000612DE"/>
    <w:rsid w:val="000614F9"/>
    <w:rsid w:val="00061A8D"/>
    <w:rsid w:val="00062F6C"/>
    <w:rsid w:val="00064F07"/>
    <w:rsid w:val="00065A6B"/>
    <w:rsid w:val="00066779"/>
    <w:rsid w:val="00071714"/>
    <w:rsid w:val="00071E8B"/>
    <w:rsid w:val="000729C6"/>
    <w:rsid w:val="00072E9C"/>
    <w:rsid w:val="00073500"/>
    <w:rsid w:val="000776EC"/>
    <w:rsid w:val="000807C6"/>
    <w:rsid w:val="0008305B"/>
    <w:rsid w:val="00084CE9"/>
    <w:rsid w:val="00086531"/>
    <w:rsid w:val="00086B2A"/>
    <w:rsid w:val="00087B56"/>
    <w:rsid w:val="00093549"/>
    <w:rsid w:val="00093644"/>
    <w:rsid w:val="000945EF"/>
    <w:rsid w:val="000A0BBA"/>
    <w:rsid w:val="000A362A"/>
    <w:rsid w:val="000A459B"/>
    <w:rsid w:val="000A4A5E"/>
    <w:rsid w:val="000A4E6A"/>
    <w:rsid w:val="000A67AB"/>
    <w:rsid w:val="000A7B87"/>
    <w:rsid w:val="000B00D9"/>
    <w:rsid w:val="000B04BF"/>
    <w:rsid w:val="000B2167"/>
    <w:rsid w:val="000B330E"/>
    <w:rsid w:val="000B487C"/>
    <w:rsid w:val="000B5B53"/>
    <w:rsid w:val="000B6606"/>
    <w:rsid w:val="000C24A2"/>
    <w:rsid w:val="000C5A84"/>
    <w:rsid w:val="000D1375"/>
    <w:rsid w:val="000D24F2"/>
    <w:rsid w:val="000D3B5D"/>
    <w:rsid w:val="000E08F6"/>
    <w:rsid w:val="000E0E4F"/>
    <w:rsid w:val="000E2622"/>
    <w:rsid w:val="000E3B4D"/>
    <w:rsid w:val="000F0672"/>
    <w:rsid w:val="000F1566"/>
    <w:rsid w:val="000F18D2"/>
    <w:rsid w:val="001019B3"/>
    <w:rsid w:val="001069CC"/>
    <w:rsid w:val="0011298D"/>
    <w:rsid w:val="00112C9E"/>
    <w:rsid w:val="001219CC"/>
    <w:rsid w:val="00122520"/>
    <w:rsid w:val="001228D1"/>
    <w:rsid w:val="00125A8D"/>
    <w:rsid w:val="001269F2"/>
    <w:rsid w:val="00131FB5"/>
    <w:rsid w:val="00137B06"/>
    <w:rsid w:val="00140E4E"/>
    <w:rsid w:val="00144060"/>
    <w:rsid w:val="00145217"/>
    <w:rsid w:val="00145557"/>
    <w:rsid w:val="001508D1"/>
    <w:rsid w:val="001517D3"/>
    <w:rsid w:val="001634F6"/>
    <w:rsid w:val="001639C4"/>
    <w:rsid w:val="00164BA9"/>
    <w:rsid w:val="00166535"/>
    <w:rsid w:val="00166F88"/>
    <w:rsid w:val="00172F66"/>
    <w:rsid w:val="001749B3"/>
    <w:rsid w:val="00176E0A"/>
    <w:rsid w:val="00182747"/>
    <w:rsid w:val="00183547"/>
    <w:rsid w:val="00185C65"/>
    <w:rsid w:val="0019413A"/>
    <w:rsid w:val="001948C6"/>
    <w:rsid w:val="001957B1"/>
    <w:rsid w:val="00195C02"/>
    <w:rsid w:val="00196E16"/>
    <w:rsid w:val="001A0A93"/>
    <w:rsid w:val="001A2F72"/>
    <w:rsid w:val="001A33D8"/>
    <w:rsid w:val="001B4354"/>
    <w:rsid w:val="001B6591"/>
    <w:rsid w:val="001C1635"/>
    <w:rsid w:val="001C360B"/>
    <w:rsid w:val="001C3ECF"/>
    <w:rsid w:val="001C5548"/>
    <w:rsid w:val="001C5B86"/>
    <w:rsid w:val="001D0257"/>
    <w:rsid w:val="001D189B"/>
    <w:rsid w:val="001D26C2"/>
    <w:rsid w:val="001D2ACC"/>
    <w:rsid w:val="001D3980"/>
    <w:rsid w:val="001E3C80"/>
    <w:rsid w:val="001E73C0"/>
    <w:rsid w:val="001F1B0F"/>
    <w:rsid w:val="001F2911"/>
    <w:rsid w:val="001F3A3F"/>
    <w:rsid w:val="001F619E"/>
    <w:rsid w:val="001F74FD"/>
    <w:rsid w:val="002009A0"/>
    <w:rsid w:val="002019F7"/>
    <w:rsid w:val="00201F2F"/>
    <w:rsid w:val="00203CF6"/>
    <w:rsid w:val="0020506D"/>
    <w:rsid w:val="00205B16"/>
    <w:rsid w:val="00206884"/>
    <w:rsid w:val="002072D7"/>
    <w:rsid w:val="00210182"/>
    <w:rsid w:val="0021040F"/>
    <w:rsid w:val="00212DD8"/>
    <w:rsid w:val="00213B2C"/>
    <w:rsid w:val="00214F0D"/>
    <w:rsid w:val="0021518A"/>
    <w:rsid w:val="0021567B"/>
    <w:rsid w:val="00216B87"/>
    <w:rsid w:val="00216DFC"/>
    <w:rsid w:val="0022145E"/>
    <w:rsid w:val="00223333"/>
    <w:rsid w:val="00223AF8"/>
    <w:rsid w:val="00225C8B"/>
    <w:rsid w:val="00233290"/>
    <w:rsid w:val="002341C4"/>
    <w:rsid w:val="002354AE"/>
    <w:rsid w:val="002402B7"/>
    <w:rsid w:val="00243632"/>
    <w:rsid w:val="002446A4"/>
    <w:rsid w:val="0024495B"/>
    <w:rsid w:val="002472BB"/>
    <w:rsid w:val="00247803"/>
    <w:rsid w:val="00253CF5"/>
    <w:rsid w:val="0025413A"/>
    <w:rsid w:val="0025556F"/>
    <w:rsid w:val="00257988"/>
    <w:rsid w:val="00257B41"/>
    <w:rsid w:val="0026135F"/>
    <w:rsid w:val="0026329C"/>
    <w:rsid w:val="002649D7"/>
    <w:rsid w:val="0027095A"/>
    <w:rsid w:val="0027167B"/>
    <w:rsid w:val="002717DC"/>
    <w:rsid w:val="002735E6"/>
    <w:rsid w:val="00276AA1"/>
    <w:rsid w:val="002770FF"/>
    <w:rsid w:val="00284299"/>
    <w:rsid w:val="002870EC"/>
    <w:rsid w:val="002939B2"/>
    <w:rsid w:val="0029507A"/>
    <w:rsid w:val="0029605D"/>
    <w:rsid w:val="00296A12"/>
    <w:rsid w:val="002A0FF3"/>
    <w:rsid w:val="002A6836"/>
    <w:rsid w:val="002A6C10"/>
    <w:rsid w:val="002B1177"/>
    <w:rsid w:val="002B11DF"/>
    <w:rsid w:val="002B4409"/>
    <w:rsid w:val="002B447B"/>
    <w:rsid w:val="002B522A"/>
    <w:rsid w:val="002B64E8"/>
    <w:rsid w:val="002B75A1"/>
    <w:rsid w:val="002C0CCD"/>
    <w:rsid w:val="002C3FB7"/>
    <w:rsid w:val="002C4308"/>
    <w:rsid w:val="002C513C"/>
    <w:rsid w:val="002C58BA"/>
    <w:rsid w:val="002C6576"/>
    <w:rsid w:val="002C6D11"/>
    <w:rsid w:val="002D7934"/>
    <w:rsid w:val="002E08A5"/>
    <w:rsid w:val="002E08EC"/>
    <w:rsid w:val="002E22E6"/>
    <w:rsid w:val="002E35D1"/>
    <w:rsid w:val="002E57DA"/>
    <w:rsid w:val="002E5D41"/>
    <w:rsid w:val="002E69F7"/>
    <w:rsid w:val="002E7DC8"/>
    <w:rsid w:val="002E7E60"/>
    <w:rsid w:val="002F0465"/>
    <w:rsid w:val="002F3819"/>
    <w:rsid w:val="002F4A2F"/>
    <w:rsid w:val="002F67F3"/>
    <w:rsid w:val="002F6C8C"/>
    <w:rsid w:val="00301F96"/>
    <w:rsid w:val="00303EF3"/>
    <w:rsid w:val="003066BA"/>
    <w:rsid w:val="00307826"/>
    <w:rsid w:val="00307E17"/>
    <w:rsid w:val="00311EF8"/>
    <w:rsid w:val="00315679"/>
    <w:rsid w:val="0031570C"/>
    <w:rsid w:val="003162E2"/>
    <w:rsid w:val="00317341"/>
    <w:rsid w:val="00317C6E"/>
    <w:rsid w:val="003212EC"/>
    <w:rsid w:val="00326BD0"/>
    <w:rsid w:val="00327700"/>
    <w:rsid w:val="00331E77"/>
    <w:rsid w:val="00334B49"/>
    <w:rsid w:val="003405E7"/>
    <w:rsid w:val="00340751"/>
    <w:rsid w:val="00347358"/>
    <w:rsid w:val="0035022B"/>
    <w:rsid w:val="00356790"/>
    <w:rsid w:val="00357BC6"/>
    <w:rsid w:val="003620AC"/>
    <w:rsid w:val="00362AA0"/>
    <w:rsid w:val="00363E9D"/>
    <w:rsid w:val="00370200"/>
    <w:rsid w:val="00375415"/>
    <w:rsid w:val="00376C5A"/>
    <w:rsid w:val="00376F1B"/>
    <w:rsid w:val="003806EC"/>
    <w:rsid w:val="00381190"/>
    <w:rsid w:val="00381702"/>
    <w:rsid w:val="00384ACD"/>
    <w:rsid w:val="00385739"/>
    <w:rsid w:val="0038592B"/>
    <w:rsid w:val="00385AC3"/>
    <w:rsid w:val="00392C33"/>
    <w:rsid w:val="00394853"/>
    <w:rsid w:val="00397110"/>
    <w:rsid w:val="003A1E73"/>
    <w:rsid w:val="003A4B37"/>
    <w:rsid w:val="003A5DD8"/>
    <w:rsid w:val="003B1049"/>
    <w:rsid w:val="003B154F"/>
    <w:rsid w:val="003B4074"/>
    <w:rsid w:val="003B716F"/>
    <w:rsid w:val="003B73DE"/>
    <w:rsid w:val="003C04E0"/>
    <w:rsid w:val="003C0C48"/>
    <w:rsid w:val="003C7DDF"/>
    <w:rsid w:val="003C7F51"/>
    <w:rsid w:val="003D35C2"/>
    <w:rsid w:val="003D4A3C"/>
    <w:rsid w:val="003D500C"/>
    <w:rsid w:val="003E07DB"/>
    <w:rsid w:val="003E1003"/>
    <w:rsid w:val="003E168D"/>
    <w:rsid w:val="003E2416"/>
    <w:rsid w:val="003E5DF1"/>
    <w:rsid w:val="003E781B"/>
    <w:rsid w:val="003E7B4E"/>
    <w:rsid w:val="003F130E"/>
    <w:rsid w:val="003F1948"/>
    <w:rsid w:val="003F1F75"/>
    <w:rsid w:val="003F2163"/>
    <w:rsid w:val="003F40E5"/>
    <w:rsid w:val="00402B52"/>
    <w:rsid w:val="0040760A"/>
    <w:rsid w:val="004101CD"/>
    <w:rsid w:val="0041215E"/>
    <w:rsid w:val="0041308C"/>
    <w:rsid w:val="004155F4"/>
    <w:rsid w:val="00415716"/>
    <w:rsid w:val="00415DBC"/>
    <w:rsid w:val="00415DC2"/>
    <w:rsid w:val="004161F4"/>
    <w:rsid w:val="00417B06"/>
    <w:rsid w:val="00422E38"/>
    <w:rsid w:val="004241DB"/>
    <w:rsid w:val="00424730"/>
    <w:rsid w:val="0042485D"/>
    <w:rsid w:val="00425309"/>
    <w:rsid w:val="00425A8D"/>
    <w:rsid w:val="00425F08"/>
    <w:rsid w:val="0042616B"/>
    <w:rsid w:val="00427B4E"/>
    <w:rsid w:val="00427EA8"/>
    <w:rsid w:val="00432456"/>
    <w:rsid w:val="00433705"/>
    <w:rsid w:val="00437015"/>
    <w:rsid w:val="00445087"/>
    <w:rsid w:val="004461CB"/>
    <w:rsid w:val="00446316"/>
    <w:rsid w:val="00450A8E"/>
    <w:rsid w:val="00452E60"/>
    <w:rsid w:val="00453D78"/>
    <w:rsid w:val="00455510"/>
    <w:rsid w:val="004575C9"/>
    <w:rsid w:val="00463037"/>
    <w:rsid w:val="00465C7E"/>
    <w:rsid w:val="00473230"/>
    <w:rsid w:val="00473B53"/>
    <w:rsid w:val="00473E1A"/>
    <w:rsid w:val="004745BB"/>
    <w:rsid w:val="00475D23"/>
    <w:rsid w:val="00476148"/>
    <w:rsid w:val="004768F8"/>
    <w:rsid w:val="004772A8"/>
    <w:rsid w:val="00480F39"/>
    <w:rsid w:val="004822C7"/>
    <w:rsid w:val="0048576F"/>
    <w:rsid w:val="004864CE"/>
    <w:rsid w:val="00487582"/>
    <w:rsid w:val="00493136"/>
    <w:rsid w:val="00493A4F"/>
    <w:rsid w:val="0049683E"/>
    <w:rsid w:val="004A0B60"/>
    <w:rsid w:val="004A1EA9"/>
    <w:rsid w:val="004A2B3A"/>
    <w:rsid w:val="004A4FBB"/>
    <w:rsid w:val="004A69B6"/>
    <w:rsid w:val="004A755B"/>
    <w:rsid w:val="004A7720"/>
    <w:rsid w:val="004B0B1B"/>
    <w:rsid w:val="004C0448"/>
    <w:rsid w:val="004C4876"/>
    <w:rsid w:val="004C510B"/>
    <w:rsid w:val="004C510C"/>
    <w:rsid w:val="004D1C1B"/>
    <w:rsid w:val="004D2197"/>
    <w:rsid w:val="004D2DCB"/>
    <w:rsid w:val="004D41B8"/>
    <w:rsid w:val="004D6A09"/>
    <w:rsid w:val="004E1495"/>
    <w:rsid w:val="004E2875"/>
    <w:rsid w:val="004E32EE"/>
    <w:rsid w:val="004E4664"/>
    <w:rsid w:val="004E5632"/>
    <w:rsid w:val="004E5982"/>
    <w:rsid w:val="004E5C69"/>
    <w:rsid w:val="004E6695"/>
    <w:rsid w:val="004E66B7"/>
    <w:rsid w:val="004E7E26"/>
    <w:rsid w:val="004F15AC"/>
    <w:rsid w:val="004F25F4"/>
    <w:rsid w:val="004F3329"/>
    <w:rsid w:val="004F7F5B"/>
    <w:rsid w:val="005048F8"/>
    <w:rsid w:val="00513445"/>
    <w:rsid w:val="00513864"/>
    <w:rsid w:val="00513D71"/>
    <w:rsid w:val="00514298"/>
    <w:rsid w:val="00520B09"/>
    <w:rsid w:val="005215E6"/>
    <w:rsid w:val="00524C5A"/>
    <w:rsid w:val="005261AD"/>
    <w:rsid w:val="0053045C"/>
    <w:rsid w:val="005309D5"/>
    <w:rsid w:val="00531E17"/>
    <w:rsid w:val="00532B2C"/>
    <w:rsid w:val="005339B2"/>
    <w:rsid w:val="00534095"/>
    <w:rsid w:val="005362CB"/>
    <w:rsid w:val="005366E5"/>
    <w:rsid w:val="0053793C"/>
    <w:rsid w:val="0054225F"/>
    <w:rsid w:val="00546C1C"/>
    <w:rsid w:val="00552739"/>
    <w:rsid w:val="005536B4"/>
    <w:rsid w:val="00555E0D"/>
    <w:rsid w:val="0055654C"/>
    <w:rsid w:val="00557D81"/>
    <w:rsid w:val="00561777"/>
    <w:rsid w:val="00561EDC"/>
    <w:rsid w:val="0056286B"/>
    <w:rsid w:val="0056436E"/>
    <w:rsid w:val="005650F0"/>
    <w:rsid w:val="00566BBC"/>
    <w:rsid w:val="0056707F"/>
    <w:rsid w:val="00567745"/>
    <w:rsid w:val="00572E15"/>
    <w:rsid w:val="00573C2E"/>
    <w:rsid w:val="00576B7F"/>
    <w:rsid w:val="00584627"/>
    <w:rsid w:val="005854F3"/>
    <w:rsid w:val="00592A24"/>
    <w:rsid w:val="00592E4B"/>
    <w:rsid w:val="00594341"/>
    <w:rsid w:val="00596E3E"/>
    <w:rsid w:val="005A05A9"/>
    <w:rsid w:val="005A1E14"/>
    <w:rsid w:val="005B21CC"/>
    <w:rsid w:val="005B5DFA"/>
    <w:rsid w:val="005B60F2"/>
    <w:rsid w:val="005C051E"/>
    <w:rsid w:val="005C05C7"/>
    <w:rsid w:val="005C173F"/>
    <w:rsid w:val="005C363B"/>
    <w:rsid w:val="005C4AA3"/>
    <w:rsid w:val="005C74D9"/>
    <w:rsid w:val="005C750D"/>
    <w:rsid w:val="005D140E"/>
    <w:rsid w:val="005D37C6"/>
    <w:rsid w:val="005D3BBB"/>
    <w:rsid w:val="005D5F4B"/>
    <w:rsid w:val="005D72C7"/>
    <w:rsid w:val="005D78DF"/>
    <w:rsid w:val="005E0410"/>
    <w:rsid w:val="005E0979"/>
    <w:rsid w:val="005E73EC"/>
    <w:rsid w:val="005E7425"/>
    <w:rsid w:val="005F190D"/>
    <w:rsid w:val="005F19B3"/>
    <w:rsid w:val="005F3387"/>
    <w:rsid w:val="005F3692"/>
    <w:rsid w:val="005F45C7"/>
    <w:rsid w:val="005F61F1"/>
    <w:rsid w:val="005F6F2B"/>
    <w:rsid w:val="005F70B6"/>
    <w:rsid w:val="0060254A"/>
    <w:rsid w:val="00602CFE"/>
    <w:rsid w:val="006030BA"/>
    <w:rsid w:val="00610531"/>
    <w:rsid w:val="006117A5"/>
    <w:rsid w:val="00613A99"/>
    <w:rsid w:val="0061638F"/>
    <w:rsid w:val="00617378"/>
    <w:rsid w:val="00620FF5"/>
    <w:rsid w:val="00622054"/>
    <w:rsid w:val="006236E8"/>
    <w:rsid w:val="0063294C"/>
    <w:rsid w:val="00633EDF"/>
    <w:rsid w:val="00637980"/>
    <w:rsid w:val="006416AE"/>
    <w:rsid w:val="00642AA1"/>
    <w:rsid w:val="00642CE9"/>
    <w:rsid w:val="006443C2"/>
    <w:rsid w:val="00647BBC"/>
    <w:rsid w:val="006512E7"/>
    <w:rsid w:val="00652C3A"/>
    <w:rsid w:val="00653382"/>
    <w:rsid w:val="00653F83"/>
    <w:rsid w:val="006545A7"/>
    <w:rsid w:val="006546A0"/>
    <w:rsid w:val="00662460"/>
    <w:rsid w:val="006645DE"/>
    <w:rsid w:val="00666BEB"/>
    <w:rsid w:val="00670A77"/>
    <w:rsid w:val="0067407D"/>
    <w:rsid w:val="00676687"/>
    <w:rsid w:val="00677C8F"/>
    <w:rsid w:val="006813F1"/>
    <w:rsid w:val="00682FB3"/>
    <w:rsid w:val="006847EA"/>
    <w:rsid w:val="00685338"/>
    <w:rsid w:val="006864BA"/>
    <w:rsid w:val="00686D0B"/>
    <w:rsid w:val="00694045"/>
    <w:rsid w:val="006972FF"/>
    <w:rsid w:val="00697853"/>
    <w:rsid w:val="006A0D37"/>
    <w:rsid w:val="006A2904"/>
    <w:rsid w:val="006A5633"/>
    <w:rsid w:val="006B4705"/>
    <w:rsid w:val="006B52AA"/>
    <w:rsid w:val="006B57EC"/>
    <w:rsid w:val="006B5F1B"/>
    <w:rsid w:val="006C067B"/>
    <w:rsid w:val="006C0DEA"/>
    <w:rsid w:val="006C1224"/>
    <w:rsid w:val="006C3E59"/>
    <w:rsid w:val="006C5FE4"/>
    <w:rsid w:val="006D13D4"/>
    <w:rsid w:val="006D1C72"/>
    <w:rsid w:val="006D246F"/>
    <w:rsid w:val="006D481E"/>
    <w:rsid w:val="006D59EA"/>
    <w:rsid w:val="006D7E7D"/>
    <w:rsid w:val="006D7F0D"/>
    <w:rsid w:val="006E0A42"/>
    <w:rsid w:val="006E1260"/>
    <w:rsid w:val="006E4252"/>
    <w:rsid w:val="006E6DBF"/>
    <w:rsid w:val="006E7218"/>
    <w:rsid w:val="006F016A"/>
    <w:rsid w:val="006F2747"/>
    <w:rsid w:val="006F3338"/>
    <w:rsid w:val="00703044"/>
    <w:rsid w:val="0070361B"/>
    <w:rsid w:val="00704569"/>
    <w:rsid w:val="00704599"/>
    <w:rsid w:val="00705D54"/>
    <w:rsid w:val="00706B02"/>
    <w:rsid w:val="0071083C"/>
    <w:rsid w:val="00725672"/>
    <w:rsid w:val="00727934"/>
    <w:rsid w:val="00732509"/>
    <w:rsid w:val="00732D21"/>
    <w:rsid w:val="00732E5A"/>
    <w:rsid w:val="007343CA"/>
    <w:rsid w:val="0074060C"/>
    <w:rsid w:val="00743872"/>
    <w:rsid w:val="0074483A"/>
    <w:rsid w:val="00745160"/>
    <w:rsid w:val="00745234"/>
    <w:rsid w:val="00747CCB"/>
    <w:rsid w:val="00750DBD"/>
    <w:rsid w:val="00752BBF"/>
    <w:rsid w:val="0075338F"/>
    <w:rsid w:val="0075718E"/>
    <w:rsid w:val="007609D1"/>
    <w:rsid w:val="00763CCF"/>
    <w:rsid w:val="00764D75"/>
    <w:rsid w:val="007665F3"/>
    <w:rsid w:val="00767FD7"/>
    <w:rsid w:val="0077012C"/>
    <w:rsid w:val="00770230"/>
    <w:rsid w:val="007707CA"/>
    <w:rsid w:val="00773AE4"/>
    <w:rsid w:val="00773BD2"/>
    <w:rsid w:val="00774487"/>
    <w:rsid w:val="00774D78"/>
    <w:rsid w:val="00775631"/>
    <w:rsid w:val="00776AFC"/>
    <w:rsid w:val="00777BAD"/>
    <w:rsid w:val="007828B7"/>
    <w:rsid w:val="00782DE3"/>
    <w:rsid w:val="007835F1"/>
    <w:rsid w:val="00784301"/>
    <w:rsid w:val="007857DD"/>
    <w:rsid w:val="00785CB9"/>
    <w:rsid w:val="00791D95"/>
    <w:rsid w:val="007929C4"/>
    <w:rsid w:val="00792FEC"/>
    <w:rsid w:val="0079358D"/>
    <w:rsid w:val="00793AFE"/>
    <w:rsid w:val="007942A2"/>
    <w:rsid w:val="0079433B"/>
    <w:rsid w:val="00794CD7"/>
    <w:rsid w:val="007A1355"/>
    <w:rsid w:val="007A143F"/>
    <w:rsid w:val="007A5B93"/>
    <w:rsid w:val="007A6780"/>
    <w:rsid w:val="007A79BB"/>
    <w:rsid w:val="007B45DD"/>
    <w:rsid w:val="007B56B1"/>
    <w:rsid w:val="007B5E48"/>
    <w:rsid w:val="007C1DD0"/>
    <w:rsid w:val="007C1E66"/>
    <w:rsid w:val="007C2F75"/>
    <w:rsid w:val="007C5506"/>
    <w:rsid w:val="007C766A"/>
    <w:rsid w:val="007C793E"/>
    <w:rsid w:val="007D0BF6"/>
    <w:rsid w:val="007D41B6"/>
    <w:rsid w:val="007D4881"/>
    <w:rsid w:val="007D5FE6"/>
    <w:rsid w:val="007E0811"/>
    <w:rsid w:val="007E229D"/>
    <w:rsid w:val="007E32BE"/>
    <w:rsid w:val="007E3DDD"/>
    <w:rsid w:val="007E57C0"/>
    <w:rsid w:val="007E5851"/>
    <w:rsid w:val="007E65F5"/>
    <w:rsid w:val="007E79A3"/>
    <w:rsid w:val="007E7C82"/>
    <w:rsid w:val="007F36C3"/>
    <w:rsid w:val="007F77A9"/>
    <w:rsid w:val="00800909"/>
    <w:rsid w:val="008014F6"/>
    <w:rsid w:val="00802D58"/>
    <w:rsid w:val="00803395"/>
    <w:rsid w:val="008042A3"/>
    <w:rsid w:val="008069D0"/>
    <w:rsid w:val="0081456E"/>
    <w:rsid w:val="00820974"/>
    <w:rsid w:val="00820AC9"/>
    <w:rsid w:val="0082228F"/>
    <w:rsid w:val="00822EC7"/>
    <w:rsid w:val="00823F7F"/>
    <w:rsid w:val="0082559E"/>
    <w:rsid w:val="00825964"/>
    <w:rsid w:val="00831F6E"/>
    <w:rsid w:val="00833DDD"/>
    <w:rsid w:val="00835C23"/>
    <w:rsid w:val="00840343"/>
    <w:rsid w:val="00847623"/>
    <w:rsid w:val="008511B0"/>
    <w:rsid w:val="00851579"/>
    <w:rsid w:val="00852B4E"/>
    <w:rsid w:val="00856391"/>
    <w:rsid w:val="008631FE"/>
    <w:rsid w:val="00867452"/>
    <w:rsid w:val="00870F44"/>
    <w:rsid w:val="00872D20"/>
    <w:rsid w:val="008808DD"/>
    <w:rsid w:val="00884081"/>
    <w:rsid w:val="0088457F"/>
    <w:rsid w:val="008846C3"/>
    <w:rsid w:val="00884AA8"/>
    <w:rsid w:val="00886432"/>
    <w:rsid w:val="00886A54"/>
    <w:rsid w:val="00887065"/>
    <w:rsid w:val="00891A03"/>
    <w:rsid w:val="00895D22"/>
    <w:rsid w:val="00896382"/>
    <w:rsid w:val="008B1B0B"/>
    <w:rsid w:val="008B4AF4"/>
    <w:rsid w:val="008B4D6D"/>
    <w:rsid w:val="008B6A9F"/>
    <w:rsid w:val="008C027D"/>
    <w:rsid w:val="008C02F6"/>
    <w:rsid w:val="008C057A"/>
    <w:rsid w:val="008C2D47"/>
    <w:rsid w:val="008C73FA"/>
    <w:rsid w:val="008D50B9"/>
    <w:rsid w:val="008D5B6C"/>
    <w:rsid w:val="008E0BD2"/>
    <w:rsid w:val="008E1441"/>
    <w:rsid w:val="008E2014"/>
    <w:rsid w:val="008E3979"/>
    <w:rsid w:val="008E4A73"/>
    <w:rsid w:val="008E5C85"/>
    <w:rsid w:val="008E6891"/>
    <w:rsid w:val="008F21E6"/>
    <w:rsid w:val="008F4857"/>
    <w:rsid w:val="008F4C02"/>
    <w:rsid w:val="008F4E80"/>
    <w:rsid w:val="008F5C03"/>
    <w:rsid w:val="009016C6"/>
    <w:rsid w:val="0090278C"/>
    <w:rsid w:val="009037AE"/>
    <w:rsid w:val="00903AD3"/>
    <w:rsid w:val="0090483C"/>
    <w:rsid w:val="009050CA"/>
    <w:rsid w:val="00906453"/>
    <w:rsid w:val="00912A02"/>
    <w:rsid w:val="00912F40"/>
    <w:rsid w:val="0091455E"/>
    <w:rsid w:val="009164F8"/>
    <w:rsid w:val="00927152"/>
    <w:rsid w:val="0093007E"/>
    <w:rsid w:val="009311C7"/>
    <w:rsid w:val="009316EB"/>
    <w:rsid w:val="00931B01"/>
    <w:rsid w:val="0093269A"/>
    <w:rsid w:val="00934C2F"/>
    <w:rsid w:val="00937AB0"/>
    <w:rsid w:val="009400DB"/>
    <w:rsid w:val="00940F05"/>
    <w:rsid w:val="009412D0"/>
    <w:rsid w:val="0094163C"/>
    <w:rsid w:val="00943875"/>
    <w:rsid w:val="009526F5"/>
    <w:rsid w:val="0095601B"/>
    <w:rsid w:val="009565B1"/>
    <w:rsid w:val="00956C01"/>
    <w:rsid w:val="00960E87"/>
    <w:rsid w:val="00962608"/>
    <w:rsid w:val="00963BD1"/>
    <w:rsid w:val="009641EB"/>
    <w:rsid w:val="009659F7"/>
    <w:rsid w:val="00965FF8"/>
    <w:rsid w:val="00966DD5"/>
    <w:rsid w:val="00967F62"/>
    <w:rsid w:val="00970E9C"/>
    <w:rsid w:val="00971E30"/>
    <w:rsid w:val="00972871"/>
    <w:rsid w:val="00972AB8"/>
    <w:rsid w:val="00972F8C"/>
    <w:rsid w:val="009771A0"/>
    <w:rsid w:val="00977675"/>
    <w:rsid w:val="0097768B"/>
    <w:rsid w:val="009776B6"/>
    <w:rsid w:val="009777B6"/>
    <w:rsid w:val="0098206C"/>
    <w:rsid w:val="00982FB0"/>
    <w:rsid w:val="00985FF0"/>
    <w:rsid w:val="009903EF"/>
    <w:rsid w:val="00990D26"/>
    <w:rsid w:val="00996B34"/>
    <w:rsid w:val="009A0770"/>
    <w:rsid w:val="009A3703"/>
    <w:rsid w:val="009A42BE"/>
    <w:rsid w:val="009A4C07"/>
    <w:rsid w:val="009A553D"/>
    <w:rsid w:val="009B436F"/>
    <w:rsid w:val="009B6126"/>
    <w:rsid w:val="009B705A"/>
    <w:rsid w:val="009B7205"/>
    <w:rsid w:val="009B761F"/>
    <w:rsid w:val="009C1970"/>
    <w:rsid w:val="009C4D62"/>
    <w:rsid w:val="009C6284"/>
    <w:rsid w:val="009D1D9A"/>
    <w:rsid w:val="009D765B"/>
    <w:rsid w:val="009D7788"/>
    <w:rsid w:val="009E0656"/>
    <w:rsid w:val="009E0898"/>
    <w:rsid w:val="009E2883"/>
    <w:rsid w:val="009E2C33"/>
    <w:rsid w:val="009E3992"/>
    <w:rsid w:val="009E65A1"/>
    <w:rsid w:val="009F064D"/>
    <w:rsid w:val="009F2CA0"/>
    <w:rsid w:val="009F42A9"/>
    <w:rsid w:val="00A0056B"/>
    <w:rsid w:val="00A03061"/>
    <w:rsid w:val="00A038C0"/>
    <w:rsid w:val="00A04CB1"/>
    <w:rsid w:val="00A04F9C"/>
    <w:rsid w:val="00A0562E"/>
    <w:rsid w:val="00A14C2F"/>
    <w:rsid w:val="00A15EA9"/>
    <w:rsid w:val="00A16BFF"/>
    <w:rsid w:val="00A20F91"/>
    <w:rsid w:val="00A248B8"/>
    <w:rsid w:val="00A25BDF"/>
    <w:rsid w:val="00A260C7"/>
    <w:rsid w:val="00A26C68"/>
    <w:rsid w:val="00A30C40"/>
    <w:rsid w:val="00A33A7F"/>
    <w:rsid w:val="00A35995"/>
    <w:rsid w:val="00A363F8"/>
    <w:rsid w:val="00A40D7E"/>
    <w:rsid w:val="00A412E6"/>
    <w:rsid w:val="00A45FE6"/>
    <w:rsid w:val="00A46340"/>
    <w:rsid w:val="00A4794D"/>
    <w:rsid w:val="00A50116"/>
    <w:rsid w:val="00A565E3"/>
    <w:rsid w:val="00A61F45"/>
    <w:rsid w:val="00A64032"/>
    <w:rsid w:val="00A65A41"/>
    <w:rsid w:val="00A70051"/>
    <w:rsid w:val="00A706D6"/>
    <w:rsid w:val="00A731A7"/>
    <w:rsid w:val="00A757C1"/>
    <w:rsid w:val="00A7681E"/>
    <w:rsid w:val="00A7689F"/>
    <w:rsid w:val="00A823DB"/>
    <w:rsid w:val="00A83698"/>
    <w:rsid w:val="00A85E51"/>
    <w:rsid w:val="00A87458"/>
    <w:rsid w:val="00A92561"/>
    <w:rsid w:val="00A9730F"/>
    <w:rsid w:val="00A974D2"/>
    <w:rsid w:val="00A97C52"/>
    <w:rsid w:val="00AA1AC1"/>
    <w:rsid w:val="00AA2A6D"/>
    <w:rsid w:val="00AA4A77"/>
    <w:rsid w:val="00AA6B73"/>
    <w:rsid w:val="00AB0393"/>
    <w:rsid w:val="00AB120E"/>
    <w:rsid w:val="00AB162B"/>
    <w:rsid w:val="00AB5194"/>
    <w:rsid w:val="00AB6327"/>
    <w:rsid w:val="00AC0055"/>
    <w:rsid w:val="00AC229C"/>
    <w:rsid w:val="00AC3277"/>
    <w:rsid w:val="00AC64D7"/>
    <w:rsid w:val="00AD31A8"/>
    <w:rsid w:val="00AD478B"/>
    <w:rsid w:val="00AD5AE7"/>
    <w:rsid w:val="00AE3A26"/>
    <w:rsid w:val="00AF0A20"/>
    <w:rsid w:val="00AF2240"/>
    <w:rsid w:val="00AF7F25"/>
    <w:rsid w:val="00B01325"/>
    <w:rsid w:val="00B029C7"/>
    <w:rsid w:val="00B059CC"/>
    <w:rsid w:val="00B07187"/>
    <w:rsid w:val="00B100AB"/>
    <w:rsid w:val="00B11723"/>
    <w:rsid w:val="00B117FC"/>
    <w:rsid w:val="00B13759"/>
    <w:rsid w:val="00B1546E"/>
    <w:rsid w:val="00B16799"/>
    <w:rsid w:val="00B203B5"/>
    <w:rsid w:val="00B2546D"/>
    <w:rsid w:val="00B257CA"/>
    <w:rsid w:val="00B3181A"/>
    <w:rsid w:val="00B33020"/>
    <w:rsid w:val="00B34B57"/>
    <w:rsid w:val="00B35F4E"/>
    <w:rsid w:val="00B37792"/>
    <w:rsid w:val="00B37B1D"/>
    <w:rsid w:val="00B4085D"/>
    <w:rsid w:val="00B4312A"/>
    <w:rsid w:val="00B4755A"/>
    <w:rsid w:val="00B477FA"/>
    <w:rsid w:val="00B47E80"/>
    <w:rsid w:val="00B50D25"/>
    <w:rsid w:val="00B51304"/>
    <w:rsid w:val="00B523ED"/>
    <w:rsid w:val="00B5393D"/>
    <w:rsid w:val="00B54311"/>
    <w:rsid w:val="00B54DF9"/>
    <w:rsid w:val="00B54EE2"/>
    <w:rsid w:val="00B60FCA"/>
    <w:rsid w:val="00B66ED3"/>
    <w:rsid w:val="00B671E0"/>
    <w:rsid w:val="00B71041"/>
    <w:rsid w:val="00B73DE9"/>
    <w:rsid w:val="00B758FD"/>
    <w:rsid w:val="00B75C71"/>
    <w:rsid w:val="00B76795"/>
    <w:rsid w:val="00B76B0A"/>
    <w:rsid w:val="00B800B7"/>
    <w:rsid w:val="00B82451"/>
    <w:rsid w:val="00B83014"/>
    <w:rsid w:val="00B8552E"/>
    <w:rsid w:val="00B85731"/>
    <w:rsid w:val="00B85D0E"/>
    <w:rsid w:val="00B872CC"/>
    <w:rsid w:val="00B94B85"/>
    <w:rsid w:val="00B95015"/>
    <w:rsid w:val="00BA02F2"/>
    <w:rsid w:val="00BA2C72"/>
    <w:rsid w:val="00BA4664"/>
    <w:rsid w:val="00BA47F7"/>
    <w:rsid w:val="00BA5346"/>
    <w:rsid w:val="00BA787B"/>
    <w:rsid w:val="00BB23EB"/>
    <w:rsid w:val="00BB3683"/>
    <w:rsid w:val="00BB5AB3"/>
    <w:rsid w:val="00BB78BF"/>
    <w:rsid w:val="00BC1DE3"/>
    <w:rsid w:val="00BC7CE7"/>
    <w:rsid w:val="00BD1C81"/>
    <w:rsid w:val="00BD6BBE"/>
    <w:rsid w:val="00BE2A58"/>
    <w:rsid w:val="00BE43B8"/>
    <w:rsid w:val="00BE4971"/>
    <w:rsid w:val="00BF025E"/>
    <w:rsid w:val="00BF22FC"/>
    <w:rsid w:val="00BF256E"/>
    <w:rsid w:val="00BF49C5"/>
    <w:rsid w:val="00BF773D"/>
    <w:rsid w:val="00C002F6"/>
    <w:rsid w:val="00C032AD"/>
    <w:rsid w:val="00C03477"/>
    <w:rsid w:val="00C06824"/>
    <w:rsid w:val="00C06959"/>
    <w:rsid w:val="00C06DF9"/>
    <w:rsid w:val="00C11E8C"/>
    <w:rsid w:val="00C12AC2"/>
    <w:rsid w:val="00C17E26"/>
    <w:rsid w:val="00C2304B"/>
    <w:rsid w:val="00C237C2"/>
    <w:rsid w:val="00C2424D"/>
    <w:rsid w:val="00C2570C"/>
    <w:rsid w:val="00C26F10"/>
    <w:rsid w:val="00C32508"/>
    <w:rsid w:val="00C35417"/>
    <w:rsid w:val="00C35565"/>
    <w:rsid w:val="00C36344"/>
    <w:rsid w:val="00C4189A"/>
    <w:rsid w:val="00C43B8C"/>
    <w:rsid w:val="00C44D95"/>
    <w:rsid w:val="00C45EFF"/>
    <w:rsid w:val="00C50DE3"/>
    <w:rsid w:val="00C51231"/>
    <w:rsid w:val="00C52297"/>
    <w:rsid w:val="00C523EE"/>
    <w:rsid w:val="00C60E0C"/>
    <w:rsid w:val="00C61CF4"/>
    <w:rsid w:val="00C64FFC"/>
    <w:rsid w:val="00C66121"/>
    <w:rsid w:val="00C74682"/>
    <w:rsid w:val="00C74EA0"/>
    <w:rsid w:val="00C75578"/>
    <w:rsid w:val="00C80377"/>
    <w:rsid w:val="00C8147D"/>
    <w:rsid w:val="00C823F4"/>
    <w:rsid w:val="00C825DA"/>
    <w:rsid w:val="00C85DB6"/>
    <w:rsid w:val="00C8732A"/>
    <w:rsid w:val="00C87534"/>
    <w:rsid w:val="00C92AFF"/>
    <w:rsid w:val="00C9417B"/>
    <w:rsid w:val="00C946BE"/>
    <w:rsid w:val="00C965D6"/>
    <w:rsid w:val="00C967CE"/>
    <w:rsid w:val="00C97C96"/>
    <w:rsid w:val="00CA0FF3"/>
    <w:rsid w:val="00CA2829"/>
    <w:rsid w:val="00CA7BED"/>
    <w:rsid w:val="00CB271C"/>
    <w:rsid w:val="00CB2B18"/>
    <w:rsid w:val="00CB5C82"/>
    <w:rsid w:val="00CB634B"/>
    <w:rsid w:val="00CB6D7C"/>
    <w:rsid w:val="00CC0343"/>
    <w:rsid w:val="00CC10B9"/>
    <w:rsid w:val="00CC19A6"/>
    <w:rsid w:val="00CC1A85"/>
    <w:rsid w:val="00CC37C8"/>
    <w:rsid w:val="00CC46EE"/>
    <w:rsid w:val="00CC5716"/>
    <w:rsid w:val="00CC6590"/>
    <w:rsid w:val="00CC7566"/>
    <w:rsid w:val="00CC76DE"/>
    <w:rsid w:val="00CD640A"/>
    <w:rsid w:val="00CE25EA"/>
    <w:rsid w:val="00CE5567"/>
    <w:rsid w:val="00CE5C87"/>
    <w:rsid w:val="00CE6578"/>
    <w:rsid w:val="00CE73CB"/>
    <w:rsid w:val="00CF0073"/>
    <w:rsid w:val="00CF5C25"/>
    <w:rsid w:val="00D01DF4"/>
    <w:rsid w:val="00D0402F"/>
    <w:rsid w:val="00D04173"/>
    <w:rsid w:val="00D0480B"/>
    <w:rsid w:val="00D12A46"/>
    <w:rsid w:val="00D12ADA"/>
    <w:rsid w:val="00D13CD8"/>
    <w:rsid w:val="00D15C24"/>
    <w:rsid w:val="00D17285"/>
    <w:rsid w:val="00D22F14"/>
    <w:rsid w:val="00D26B93"/>
    <w:rsid w:val="00D27569"/>
    <w:rsid w:val="00D27BAF"/>
    <w:rsid w:val="00D3357C"/>
    <w:rsid w:val="00D361FC"/>
    <w:rsid w:val="00D4506F"/>
    <w:rsid w:val="00D476F7"/>
    <w:rsid w:val="00D47E7D"/>
    <w:rsid w:val="00D500F9"/>
    <w:rsid w:val="00D50F97"/>
    <w:rsid w:val="00D55C05"/>
    <w:rsid w:val="00D55F70"/>
    <w:rsid w:val="00D65748"/>
    <w:rsid w:val="00D663E9"/>
    <w:rsid w:val="00D72F57"/>
    <w:rsid w:val="00D8097F"/>
    <w:rsid w:val="00D81191"/>
    <w:rsid w:val="00D8140B"/>
    <w:rsid w:val="00D81DC8"/>
    <w:rsid w:val="00D8384B"/>
    <w:rsid w:val="00D85566"/>
    <w:rsid w:val="00D865FC"/>
    <w:rsid w:val="00D920E5"/>
    <w:rsid w:val="00D93F29"/>
    <w:rsid w:val="00D9590E"/>
    <w:rsid w:val="00D97FD3"/>
    <w:rsid w:val="00DA0843"/>
    <w:rsid w:val="00DA3FD3"/>
    <w:rsid w:val="00DA7965"/>
    <w:rsid w:val="00DA7B42"/>
    <w:rsid w:val="00DB2AD5"/>
    <w:rsid w:val="00DB3FEC"/>
    <w:rsid w:val="00DB54ED"/>
    <w:rsid w:val="00DB5F92"/>
    <w:rsid w:val="00DC078D"/>
    <w:rsid w:val="00DC2C25"/>
    <w:rsid w:val="00DC3CBD"/>
    <w:rsid w:val="00DD7126"/>
    <w:rsid w:val="00DD7F4B"/>
    <w:rsid w:val="00DE59F3"/>
    <w:rsid w:val="00DF02E5"/>
    <w:rsid w:val="00DF0E3B"/>
    <w:rsid w:val="00DF15D2"/>
    <w:rsid w:val="00DF5450"/>
    <w:rsid w:val="00DF59D4"/>
    <w:rsid w:val="00DF63EC"/>
    <w:rsid w:val="00DF6BCD"/>
    <w:rsid w:val="00DF7295"/>
    <w:rsid w:val="00DF77C0"/>
    <w:rsid w:val="00E03C3B"/>
    <w:rsid w:val="00E07242"/>
    <w:rsid w:val="00E114DB"/>
    <w:rsid w:val="00E12267"/>
    <w:rsid w:val="00E12908"/>
    <w:rsid w:val="00E1377A"/>
    <w:rsid w:val="00E16A03"/>
    <w:rsid w:val="00E20B01"/>
    <w:rsid w:val="00E2238A"/>
    <w:rsid w:val="00E24C58"/>
    <w:rsid w:val="00E27F96"/>
    <w:rsid w:val="00E3076F"/>
    <w:rsid w:val="00E30EB9"/>
    <w:rsid w:val="00E33C9A"/>
    <w:rsid w:val="00E422C6"/>
    <w:rsid w:val="00E44E3F"/>
    <w:rsid w:val="00E453D6"/>
    <w:rsid w:val="00E4774D"/>
    <w:rsid w:val="00E519F2"/>
    <w:rsid w:val="00E520B8"/>
    <w:rsid w:val="00E53842"/>
    <w:rsid w:val="00E543FF"/>
    <w:rsid w:val="00E5445A"/>
    <w:rsid w:val="00E57D7E"/>
    <w:rsid w:val="00E60822"/>
    <w:rsid w:val="00E71933"/>
    <w:rsid w:val="00E837B4"/>
    <w:rsid w:val="00E83A10"/>
    <w:rsid w:val="00E85731"/>
    <w:rsid w:val="00E90DA7"/>
    <w:rsid w:val="00E933BD"/>
    <w:rsid w:val="00E94E0F"/>
    <w:rsid w:val="00EB0831"/>
    <w:rsid w:val="00EB169A"/>
    <w:rsid w:val="00EB18AC"/>
    <w:rsid w:val="00EB2B43"/>
    <w:rsid w:val="00EB361F"/>
    <w:rsid w:val="00EB5A29"/>
    <w:rsid w:val="00EB5BC6"/>
    <w:rsid w:val="00EB5CC4"/>
    <w:rsid w:val="00EC1652"/>
    <w:rsid w:val="00EC412A"/>
    <w:rsid w:val="00EC583C"/>
    <w:rsid w:val="00EC658B"/>
    <w:rsid w:val="00EC6E4D"/>
    <w:rsid w:val="00ED46C1"/>
    <w:rsid w:val="00ED5907"/>
    <w:rsid w:val="00EE0AC1"/>
    <w:rsid w:val="00EE0C0C"/>
    <w:rsid w:val="00EE153B"/>
    <w:rsid w:val="00EE2073"/>
    <w:rsid w:val="00EE2BF4"/>
    <w:rsid w:val="00EE35AE"/>
    <w:rsid w:val="00EE431C"/>
    <w:rsid w:val="00EE46C9"/>
    <w:rsid w:val="00EE68CE"/>
    <w:rsid w:val="00EF04D6"/>
    <w:rsid w:val="00EF4C55"/>
    <w:rsid w:val="00EF7762"/>
    <w:rsid w:val="00F002A2"/>
    <w:rsid w:val="00F02A1A"/>
    <w:rsid w:val="00F0446E"/>
    <w:rsid w:val="00F04820"/>
    <w:rsid w:val="00F06591"/>
    <w:rsid w:val="00F07C95"/>
    <w:rsid w:val="00F10851"/>
    <w:rsid w:val="00F11438"/>
    <w:rsid w:val="00F11F8F"/>
    <w:rsid w:val="00F12929"/>
    <w:rsid w:val="00F13B82"/>
    <w:rsid w:val="00F204D3"/>
    <w:rsid w:val="00F20823"/>
    <w:rsid w:val="00F22473"/>
    <w:rsid w:val="00F23C92"/>
    <w:rsid w:val="00F24FB8"/>
    <w:rsid w:val="00F32153"/>
    <w:rsid w:val="00F430CC"/>
    <w:rsid w:val="00F43789"/>
    <w:rsid w:val="00F43ECB"/>
    <w:rsid w:val="00F4522F"/>
    <w:rsid w:val="00F46C9B"/>
    <w:rsid w:val="00F5544D"/>
    <w:rsid w:val="00F558C4"/>
    <w:rsid w:val="00F66066"/>
    <w:rsid w:val="00F66783"/>
    <w:rsid w:val="00F66D17"/>
    <w:rsid w:val="00F70873"/>
    <w:rsid w:val="00F7183A"/>
    <w:rsid w:val="00F71FC6"/>
    <w:rsid w:val="00F75C09"/>
    <w:rsid w:val="00F80483"/>
    <w:rsid w:val="00F84ACD"/>
    <w:rsid w:val="00F8790C"/>
    <w:rsid w:val="00F87C03"/>
    <w:rsid w:val="00F905B1"/>
    <w:rsid w:val="00F91081"/>
    <w:rsid w:val="00F9220B"/>
    <w:rsid w:val="00F92604"/>
    <w:rsid w:val="00F92682"/>
    <w:rsid w:val="00F9304F"/>
    <w:rsid w:val="00F93389"/>
    <w:rsid w:val="00F96C15"/>
    <w:rsid w:val="00F971A5"/>
    <w:rsid w:val="00FA0CA3"/>
    <w:rsid w:val="00FA1303"/>
    <w:rsid w:val="00FA2E52"/>
    <w:rsid w:val="00FA5486"/>
    <w:rsid w:val="00FB1364"/>
    <w:rsid w:val="00FB25B0"/>
    <w:rsid w:val="00FB2631"/>
    <w:rsid w:val="00FB48C1"/>
    <w:rsid w:val="00FB516A"/>
    <w:rsid w:val="00FB54D6"/>
    <w:rsid w:val="00FC4ACC"/>
    <w:rsid w:val="00FC7054"/>
    <w:rsid w:val="00FC71C2"/>
    <w:rsid w:val="00FC71F5"/>
    <w:rsid w:val="00FD02E4"/>
    <w:rsid w:val="00FD44B1"/>
    <w:rsid w:val="00FD503D"/>
    <w:rsid w:val="00FD6F87"/>
    <w:rsid w:val="00FE20BB"/>
    <w:rsid w:val="00FE2AEF"/>
    <w:rsid w:val="00FE2C45"/>
    <w:rsid w:val="00FE3D46"/>
    <w:rsid w:val="00FF5656"/>
    <w:rsid w:val="00FF76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FC454E"/>
  <w15:docId w15:val="{4214723C-995C-4D95-9C44-34D50213E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1F2F"/>
    <w:pPr>
      <w:spacing w:after="160" w:line="259" w:lineRule="auto"/>
    </w:pPr>
    <w:rPr>
      <w:sz w:val="22"/>
      <w:szCs w:val="22"/>
      <w:lang w:eastAsia="en-US"/>
    </w:rPr>
  </w:style>
  <w:style w:type="paragraph" w:styleId="1">
    <w:name w:val="heading 1"/>
    <w:basedOn w:val="a"/>
    <w:link w:val="10"/>
    <w:uiPriority w:val="1"/>
    <w:qFormat/>
    <w:rsid w:val="00B3181A"/>
    <w:pPr>
      <w:spacing w:before="100" w:beforeAutospacing="1" w:after="100" w:afterAutospacing="1" w:line="240" w:lineRule="auto"/>
      <w:outlineLvl w:val="0"/>
    </w:pPr>
    <w:rPr>
      <w:rFonts w:ascii="Times New Roman" w:eastAsia="Times New Roman" w:hAnsi="Times New Roman"/>
      <w:b/>
      <w:bCs/>
      <w:kern w:val="36"/>
      <w:sz w:val="48"/>
      <w:szCs w:val="48"/>
      <w:lang w:val="x-none" w:eastAsia="ru-RU"/>
    </w:rPr>
  </w:style>
  <w:style w:type="paragraph" w:styleId="2">
    <w:name w:val="heading 2"/>
    <w:basedOn w:val="a"/>
    <w:next w:val="a"/>
    <w:link w:val="20"/>
    <w:uiPriority w:val="9"/>
    <w:qFormat/>
    <w:rsid w:val="002F6C8C"/>
    <w:pPr>
      <w:keepNext/>
      <w:keepLines/>
      <w:tabs>
        <w:tab w:val="num" w:pos="360"/>
      </w:tabs>
      <w:spacing w:before="120" w:after="60" w:line="240" w:lineRule="auto"/>
      <w:ind w:left="288" w:hanging="288"/>
      <w:outlineLvl w:val="1"/>
    </w:pPr>
    <w:rPr>
      <w:rFonts w:ascii="Times New Roman" w:eastAsia="SimSun" w:hAnsi="Times New Roman"/>
      <w:i/>
      <w:iCs/>
      <w:noProof/>
      <w:sz w:val="20"/>
      <w:szCs w:val="20"/>
      <w:lang w:val="en-US" w:eastAsia="ru-RU"/>
    </w:rPr>
  </w:style>
  <w:style w:type="paragraph" w:styleId="3">
    <w:name w:val="heading 3"/>
    <w:basedOn w:val="a"/>
    <w:next w:val="a"/>
    <w:link w:val="30"/>
    <w:qFormat/>
    <w:rsid w:val="002F6C8C"/>
    <w:pPr>
      <w:tabs>
        <w:tab w:val="num" w:pos="540"/>
      </w:tabs>
      <w:spacing w:after="0" w:line="240" w:lineRule="exact"/>
      <w:ind w:firstLine="180"/>
      <w:jc w:val="both"/>
      <w:outlineLvl w:val="2"/>
    </w:pPr>
    <w:rPr>
      <w:rFonts w:ascii="Times New Roman" w:eastAsia="SimSun" w:hAnsi="Times New Roman"/>
      <w:i/>
      <w:iCs/>
      <w:noProof/>
      <w:sz w:val="20"/>
      <w:szCs w:val="20"/>
      <w:lang w:val="en-US" w:eastAsia="ru-RU"/>
    </w:rPr>
  </w:style>
  <w:style w:type="paragraph" w:styleId="4">
    <w:name w:val="heading 4"/>
    <w:basedOn w:val="a"/>
    <w:next w:val="a"/>
    <w:link w:val="40"/>
    <w:unhideWhenUsed/>
    <w:qFormat/>
    <w:rsid w:val="00B3181A"/>
    <w:pPr>
      <w:keepNext/>
      <w:keepLines/>
      <w:spacing w:before="200" w:after="0" w:line="276" w:lineRule="auto"/>
      <w:outlineLvl w:val="3"/>
    </w:pPr>
    <w:rPr>
      <w:rFonts w:ascii="Calibri Light" w:eastAsia="Times New Roman" w:hAnsi="Calibri Light"/>
      <w:b/>
      <w:bCs/>
      <w:i/>
      <w:iCs/>
      <w:color w:val="5B9BD5"/>
      <w:sz w:val="20"/>
      <w:szCs w:val="20"/>
      <w:lang w:val="x-none" w:eastAsia="x-none"/>
    </w:rPr>
  </w:style>
  <w:style w:type="paragraph" w:styleId="5">
    <w:name w:val="heading 5"/>
    <w:basedOn w:val="a"/>
    <w:next w:val="a"/>
    <w:link w:val="50"/>
    <w:qFormat/>
    <w:rsid w:val="002F6C8C"/>
    <w:pPr>
      <w:tabs>
        <w:tab w:val="left" w:pos="360"/>
      </w:tabs>
      <w:spacing w:before="160" w:after="80" w:line="240" w:lineRule="auto"/>
      <w:jc w:val="center"/>
      <w:outlineLvl w:val="4"/>
    </w:pPr>
    <w:rPr>
      <w:rFonts w:ascii="Times New Roman" w:eastAsia="SimSun" w:hAnsi="Times New Roman"/>
      <w:smallCaps/>
      <w:noProof/>
      <w:sz w:val="20"/>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1"/>
    <w:rsid w:val="00B3181A"/>
    <w:rPr>
      <w:rFonts w:ascii="Times New Roman" w:eastAsia="Times New Roman" w:hAnsi="Times New Roman" w:cs="Times New Roman"/>
      <w:b/>
      <w:bCs/>
      <w:kern w:val="36"/>
      <w:sz w:val="48"/>
      <w:szCs w:val="48"/>
      <w:lang w:eastAsia="ru-RU"/>
    </w:rPr>
  </w:style>
  <w:style w:type="character" w:customStyle="1" w:styleId="20">
    <w:name w:val="Заголовок 2 Знак"/>
    <w:link w:val="2"/>
    <w:uiPriority w:val="9"/>
    <w:rsid w:val="002F6C8C"/>
    <w:rPr>
      <w:rFonts w:ascii="Times New Roman" w:eastAsia="SimSun" w:hAnsi="Times New Roman" w:cs="Times New Roman"/>
      <w:i/>
      <w:iCs/>
      <w:noProof/>
      <w:sz w:val="20"/>
      <w:szCs w:val="20"/>
      <w:lang w:val="en-US" w:eastAsia="ru-RU"/>
    </w:rPr>
  </w:style>
  <w:style w:type="character" w:customStyle="1" w:styleId="30">
    <w:name w:val="Заголовок 3 Знак"/>
    <w:link w:val="3"/>
    <w:rsid w:val="002F6C8C"/>
    <w:rPr>
      <w:rFonts w:ascii="Times New Roman" w:eastAsia="SimSun" w:hAnsi="Times New Roman" w:cs="Times New Roman"/>
      <w:i/>
      <w:iCs/>
      <w:noProof/>
      <w:sz w:val="20"/>
      <w:szCs w:val="20"/>
      <w:lang w:val="en-US" w:eastAsia="ru-RU"/>
    </w:rPr>
  </w:style>
  <w:style w:type="character" w:customStyle="1" w:styleId="40">
    <w:name w:val="Заголовок 4 Знак"/>
    <w:link w:val="4"/>
    <w:rsid w:val="00B3181A"/>
    <w:rPr>
      <w:rFonts w:ascii="Calibri Light" w:eastAsia="Times New Roman" w:hAnsi="Calibri Light" w:cs="Times New Roman"/>
      <w:b/>
      <w:bCs/>
      <w:i/>
      <w:iCs/>
      <w:color w:val="5B9BD5"/>
    </w:rPr>
  </w:style>
  <w:style w:type="character" w:customStyle="1" w:styleId="50">
    <w:name w:val="Заголовок 5 Знак"/>
    <w:link w:val="5"/>
    <w:rsid w:val="002F6C8C"/>
    <w:rPr>
      <w:rFonts w:ascii="Times New Roman" w:eastAsia="SimSun" w:hAnsi="Times New Roman" w:cs="Times New Roman"/>
      <w:smallCaps/>
      <w:noProof/>
      <w:sz w:val="20"/>
      <w:szCs w:val="20"/>
      <w:lang w:val="en-US" w:eastAsia="ru-RU"/>
    </w:rPr>
  </w:style>
  <w:style w:type="table" w:styleId="a3">
    <w:name w:val="Table Grid"/>
    <w:basedOn w:val="a1"/>
    <w:uiPriority w:val="39"/>
    <w:rsid w:val="006813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813F1"/>
    <w:pPr>
      <w:spacing w:after="200" w:line="276" w:lineRule="auto"/>
      <w:ind w:left="720"/>
      <w:contextualSpacing/>
    </w:pPr>
    <w:rPr>
      <w:rFonts w:eastAsia="Times New Roman"/>
      <w:lang w:eastAsia="ru-RU"/>
    </w:rPr>
  </w:style>
  <w:style w:type="paragraph" w:styleId="a5">
    <w:name w:val="Balloon Text"/>
    <w:basedOn w:val="a"/>
    <w:link w:val="a6"/>
    <w:uiPriority w:val="99"/>
    <w:semiHidden/>
    <w:unhideWhenUsed/>
    <w:rsid w:val="00B3181A"/>
    <w:pPr>
      <w:spacing w:after="0" w:line="240" w:lineRule="auto"/>
    </w:pPr>
    <w:rPr>
      <w:rFonts w:ascii="Tahoma" w:hAnsi="Tahoma"/>
      <w:sz w:val="16"/>
      <w:szCs w:val="16"/>
      <w:lang w:val="x-none" w:eastAsia="x-none"/>
    </w:rPr>
  </w:style>
  <w:style w:type="character" w:customStyle="1" w:styleId="a6">
    <w:name w:val="Текст выноски Знак"/>
    <w:link w:val="a5"/>
    <w:uiPriority w:val="99"/>
    <w:semiHidden/>
    <w:rsid w:val="00B3181A"/>
    <w:rPr>
      <w:rFonts w:ascii="Tahoma" w:hAnsi="Tahoma" w:cs="Tahoma"/>
      <w:sz w:val="16"/>
      <w:szCs w:val="16"/>
    </w:rPr>
  </w:style>
  <w:style w:type="character" w:styleId="a7">
    <w:name w:val="Hyperlink"/>
    <w:uiPriority w:val="99"/>
    <w:unhideWhenUsed/>
    <w:rsid w:val="00B3181A"/>
    <w:rPr>
      <w:color w:val="0000FF"/>
      <w:u w:val="single"/>
    </w:rPr>
  </w:style>
  <w:style w:type="paragraph" w:customStyle="1" w:styleId="norpar">
    <w:name w:val="norpar"/>
    <w:basedOn w:val="a"/>
    <w:rsid w:val="00B3181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trib-author">
    <w:name w:val="contrib-author"/>
    <w:basedOn w:val="a0"/>
    <w:rsid w:val="00B3181A"/>
  </w:style>
  <w:style w:type="paragraph" w:customStyle="1" w:styleId="Default">
    <w:name w:val="Default"/>
    <w:rsid w:val="00B3181A"/>
    <w:pPr>
      <w:autoSpaceDE w:val="0"/>
      <w:autoSpaceDN w:val="0"/>
      <w:adjustRightInd w:val="0"/>
    </w:pPr>
    <w:rPr>
      <w:rFonts w:ascii="Times New Roman" w:hAnsi="Times New Roman"/>
      <w:color w:val="000000"/>
      <w:sz w:val="24"/>
      <w:szCs w:val="24"/>
      <w:lang w:eastAsia="en-US"/>
    </w:rPr>
  </w:style>
  <w:style w:type="character" w:styleId="a8">
    <w:name w:val="Emphasis"/>
    <w:uiPriority w:val="20"/>
    <w:qFormat/>
    <w:rsid w:val="00B3181A"/>
    <w:rPr>
      <w:i/>
      <w:iCs/>
    </w:rPr>
  </w:style>
  <w:style w:type="character" w:styleId="a9">
    <w:name w:val="Strong"/>
    <w:uiPriority w:val="22"/>
    <w:qFormat/>
    <w:rsid w:val="00B3181A"/>
    <w:rPr>
      <w:b/>
      <w:bCs/>
    </w:rPr>
  </w:style>
  <w:style w:type="character" w:customStyle="1" w:styleId="w">
    <w:name w:val="w"/>
    <w:basedOn w:val="a0"/>
    <w:rsid w:val="00B3181A"/>
  </w:style>
  <w:style w:type="paragraph" w:styleId="aa">
    <w:name w:val="header"/>
    <w:basedOn w:val="a"/>
    <w:link w:val="ab"/>
    <w:uiPriority w:val="99"/>
    <w:unhideWhenUsed/>
    <w:rsid w:val="00B3181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3181A"/>
  </w:style>
  <w:style w:type="paragraph" w:styleId="ac">
    <w:name w:val="footer"/>
    <w:basedOn w:val="a"/>
    <w:link w:val="ad"/>
    <w:uiPriority w:val="99"/>
    <w:unhideWhenUsed/>
    <w:rsid w:val="00B3181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3181A"/>
  </w:style>
  <w:style w:type="table" w:customStyle="1" w:styleId="11">
    <w:name w:val="Сетка таблицы1"/>
    <w:basedOn w:val="a1"/>
    <w:uiPriority w:val="59"/>
    <w:rsid w:val="002F6C8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Аннотация"/>
    <w:basedOn w:val="a"/>
    <w:next w:val="a"/>
    <w:qFormat/>
    <w:rsid w:val="002F6C8C"/>
    <w:pPr>
      <w:spacing w:after="180" w:line="200" w:lineRule="atLeast"/>
      <w:ind w:left="567" w:firstLine="454"/>
      <w:jc w:val="both"/>
    </w:pPr>
    <w:rPr>
      <w:rFonts w:ascii="Times New Roman" w:eastAsia="Times New Roman" w:hAnsi="Times New Roman"/>
      <w:sz w:val="18"/>
      <w:szCs w:val="20"/>
      <w:lang w:eastAsia="ru-RU"/>
    </w:rPr>
  </w:style>
  <w:style w:type="paragraph" w:customStyle="1" w:styleId="EFRE2018References">
    <w:name w:val="EFRE2018 References"/>
    <w:basedOn w:val="a"/>
    <w:uiPriority w:val="99"/>
    <w:rsid w:val="002F6C8C"/>
    <w:pPr>
      <w:spacing w:after="0" w:line="240" w:lineRule="auto"/>
      <w:jc w:val="both"/>
    </w:pPr>
    <w:rPr>
      <w:rFonts w:ascii="Times New Roman" w:eastAsia="Times New Roman" w:hAnsi="Times New Roman"/>
      <w:i/>
      <w:iCs/>
      <w:sz w:val="18"/>
      <w:szCs w:val="18"/>
      <w:lang w:val="en-US" w:eastAsia="ja-JP"/>
    </w:rPr>
  </w:style>
  <w:style w:type="character" w:styleId="af">
    <w:name w:val="Placeholder Text"/>
    <w:uiPriority w:val="99"/>
    <w:semiHidden/>
    <w:rsid w:val="00206884"/>
    <w:rPr>
      <w:color w:val="808080"/>
    </w:rPr>
  </w:style>
  <w:style w:type="paragraph" w:styleId="af0">
    <w:name w:val="Normal (Web)"/>
    <w:basedOn w:val="a"/>
    <w:uiPriority w:val="99"/>
    <w:unhideWhenUsed/>
    <w:rsid w:val="00206884"/>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21">
    <w:name w:val="Сетка таблицы2"/>
    <w:basedOn w:val="a1"/>
    <w:next w:val="a3"/>
    <w:uiPriority w:val="59"/>
    <w:rsid w:val="00206884"/>
    <w:pPr>
      <w:ind w:firstLine="709"/>
    </w:pPr>
    <w:rPr>
      <w:rFonts w:ascii="Times New Roman"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FollowedHyperlink"/>
    <w:uiPriority w:val="99"/>
    <w:semiHidden/>
    <w:unhideWhenUsed/>
    <w:rsid w:val="002E22E6"/>
    <w:rPr>
      <w:color w:val="954F72"/>
      <w:u w:val="single"/>
    </w:rPr>
  </w:style>
  <w:style w:type="character" w:customStyle="1" w:styleId="22">
    <w:name w:val="Основной текст (2)_"/>
    <w:link w:val="23"/>
    <w:rsid w:val="00FD6F87"/>
    <w:rPr>
      <w:rFonts w:ascii="Times New Roman" w:eastAsia="Times New Roman" w:hAnsi="Times New Roman" w:cs="Times New Roman"/>
      <w:sz w:val="18"/>
      <w:szCs w:val="18"/>
      <w:shd w:val="clear" w:color="auto" w:fill="FFFFFF"/>
    </w:rPr>
  </w:style>
  <w:style w:type="character" w:customStyle="1" w:styleId="213pt">
    <w:name w:val="Основной текст (2) + 13 pt"/>
    <w:rsid w:val="00FD6F87"/>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213pt0">
    <w:name w:val="Основной текст (2) + 13 pt;Курсив"/>
    <w:rsid w:val="00FD6F87"/>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paragraph" w:customStyle="1" w:styleId="23">
    <w:name w:val="Основной текст (2)"/>
    <w:basedOn w:val="a"/>
    <w:link w:val="22"/>
    <w:rsid w:val="00FD6F87"/>
    <w:pPr>
      <w:widowControl w:val="0"/>
      <w:shd w:val="clear" w:color="auto" w:fill="FFFFFF"/>
      <w:spacing w:before="540" w:after="0" w:line="184" w:lineRule="exact"/>
    </w:pPr>
    <w:rPr>
      <w:rFonts w:ascii="Times New Roman" w:eastAsia="Times New Roman" w:hAnsi="Times New Roman"/>
      <w:sz w:val="18"/>
      <w:szCs w:val="18"/>
      <w:lang w:val="x-none" w:eastAsia="x-none"/>
    </w:rPr>
  </w:style>
  <w:style w:type="character" w:customStyle="1" w:styleId="extendedtext-full">
    <w:name w:val="extendedtext-full"/>
    <w:rsid w:val="00465C7E"/>
  </w:style>
  <w:style w:type="table" w:customStyle="1" w:styleId="31">
    <w:name w:val="Сетка таблицы3"/>
    <w:basedOn w:val="a1"/>
    <w:next w:val="a3"/>
    <w:uiPriority w:val="39"/>
    <w:rsid w:val="002019F7"/>
    <w:pPr>
      <w:ind w:firstLine="709"/>
    </w:pPr>
    <w:rPr>
      <w:rFonts w:ascii="Times New Roman" w:hAnsi="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59"/>
    <w:rsid w:val="002019F7"/>
    <w:pPr>
      <w:ind w:firstLine="709"/>
    </w:pPr>
    <w:rPr>
      <w:rFonts w:ascii="Times New Roman" w:hAnsi="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ody Text"/>
    <w:basedOn w:val="a"/>
    <w:link w:val="af3"/>
    <w:uiPriority w:val="1"/>
    <w:qFormat/>
    <w:rsid w:val="00FB1364"/>
    <w:pPr>
      <w:widowControl w:val="0"/>
      <w:autoSpaceDE w:val="0"/>
      <w:autoSpaceDN w:val="0"/>
      <w:spacing w:after="0" w:line="240" w:lineRule="auto"/>
    </w:pPr>
    <w:rPr>
      <w:rFonts w:ascii="Times New Roman" w:eastAsia="Times New Roman" w:hAnsi="Times New Roman"/>
      <w:sz w:val="28"/>
      <w:szCs w:val="28"/>
    </w:rPr>
  </w:style>
  <w:style w:type="character" w:customStyle="1" w:styleId="af3">
    <w:name w:val="Основной текст Знак"/>
    <w:link w:val="af2"/>
    <w:uiPriority w:val="1"/>
    <w:rsid w:val="00FB1364"/>
    <w:rPr>
      <w:rFonts w:ascii="Times New Roman" w:eastAsia="Times New Roman" w:hAnsi="Times New Roman"/>
      <w:sz w:val="28"/>
      <w:szCs w:val="28"/>
      <w:lang w:eastAsia="en-US"/>
    </w:rPr>
  </w:style>
  <w:style w:type="paragraph" w:customStyle="1" w:styleId="210">
    <w:name w:val="Стиль21"/>
    <w:basedOn w:val="af4"/>
    <w:qFormat/>
    <w:rsid w:val="00FB1364"/>
    <w:rPr>
      <w:rFonts w:eastAsia="Times New Roman"/>
      <w:lang w:eastAsia="ru-RU"/>
    </w:rPr>
  </w:style>
  <w:style w:type="paragraph" w:styleId="af4">
    <w:name w:val="footnote text"/>
    <w:basedOn w:val="a"/>
    <w:link w:val="af5"/>
    <w:uiPriority w:val="99"/>
    <w:semiHidden/>
    <w:unhideWhenUsed/>
    <w:rsid w:val="00FB1364"/>
    <w:pPr>
      <w:spacing w:after="0" w:line="240" w:lineRule="auto"/>
    </w:pPr>
    <w:rPr>
      <w:sz w:val="20"/>
      <w:szCs w:val="20"/>
    </w:rPr>
  </w:style>
  <w:style w:type="character" w:customStyle="1" w:styleId="af5">
    <w:name w:val="Текст сноски Знак"/>
    <w:link w:val="af4"/>
    <w:uiPriority w:val="99"/>
    <w:semiHidden/>
    <w:rsid w:val="00FB1364"/>
    <w:rPr>
      <w:lang w:eastAsia="en-US"/>
    </w:rPr>
  </w:style>
  <w:style w:type="paragraph" w:styleId="af6">
    <w:name w:val="No Spacing"/>
    <w:uiPriority w:val="1"/>
    <w:qFormat/>
    <w:rsid w:val="00FB1364"/>
    <w:rPr>
      <w:sz w:val="22"/>
      <w:szCs w:val="22"/>
      <w:lang w:eastAsia="en-US"/>
    </w:rPr>
  </w:style>
  <w:style w:type="character" w:customStyle="1" w:styleId="nowrap">
    <w:name w:val="nowrap"/>
    <w:rsid w:val="00452E60"/>
  </w:style>
  <w:style w:type="character" w:customStyle="1" w:styleId="ts-math">
    <w:name w:val="ts-math"/>
    <w:rsid w:val="00452E60"/>
  </w:style>
  <w:style w:type="table" w:customStyle="1" w:styleId="TableNormal">
    <w:name w:val="Table Normal"/>
    <w:uiPriority w:val="2"/>
    <w:semiHidden/>
    <w:unhideWhenUsed/>
    <w:qFormat/>
    <w:rsid w:val="0021040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7">
    <w:name w:val="Title"/>
    <w:basedOn w:val="a"/>
    <w:link w:val="af8"/>
    <w:uiPriority w:val="1"/>
    <w:qFormat/>
    <w:rsid w:val="0021040F"/>
    <w:pPr>
      <w:widowControl w:val="0"/>
      <w:autoSpaceDE w:val="0"/>
      <w:autoSpaceDN w:val="0"/>
      <w:spacing w:after="0" w:line="240" w:lineRule="auto"/>
      <w:ind w:left="593" w:right="611"/>
      <w:jc w:val="center"/>
    </w:pPr>
    <w:rPr>
      <w:rFonts w:ascii="Times New Roman" w:eastAsia="Times New Roman" w:hAnsi="Times New Roman"/>
      <w:b/>
      <w:bCs/>
      <w:sz w:val="28"/>
      <w:szCs w:val="28"/>
    </w:rPr>
  </w:style>
  <w:style w:type="character" w:customStyle="1" w:styleId="af8">
    <w:name w:val="Название Знак"/>
    <w:basedOn w:val="a0"/>
    <w:link w:val="af7"/>
    <w:uiPriority w:val="1"/>
    <w:rsid w:val="0021040F"/>
    <w:rPr>
      <w:rFonts w:ascii="Times New Roman" w:eastAsia="Times New Roman" w:hAnsi="Times New Roman"/>
      <w:b/>
      <w:bCs/>
      <w:sz w:val="28"/>
      <w:szCs w:val="28"/>
      <w:lang w:eastAsia="en-US"/>
    </w:rPr>
  </w:style>
  <w:style w:type="paragraph" w:customStyle="1" w:styleId="TableParagraph">
    <w:name w:val="Table Paragraph"/>
    <w:basedOn w:val="a"/>
    <w:uiPriority w:val="1"/>
    <w:qFormat/>
    <w:rsid w:val="0021040F"/>
    <w:pPr>
      <w:widowControl w:val="0"/>
      <w:autoSpaceDE w:val="0"/>
      <w:autoSpaceDN w:val="0"/>
      <w:spacing w:after="0" w:line="240" w:lineRule="auto"/>
    </w:pPr>
    <w:rPr>
      <w:rFonts w:ascii="Times New Roman" w:eastAsia="Times New Roman" w:hAnsi="Times New Roman"/>
    </w:rPr>
  </w:style>
  <w:style w:type="character" w:customStyle="1" w:styleId="mw-headline">
    <w:name w:val="mw-headline"/>
    <w:basedOn w:val="a0"/>
    <w:rsid w:val="0021040F"/>
  </w:style>
  <w:style w:type="paragraph" w:customStyle="1" w:styleId="references">
    <w:name w:val="references"/>
    <w:rsid w:val="00087B56"/>
    <w:pPr>
      <w:numPr>
        <w:numId w:val="6"/>
      </w:numPr>
      <w:spacing w:after="50" w:line="180" w:lineRule="exact"/>
      <w:jc w:val="both"/>
    </w:pPr>
    <w:rPr>
      <w:rFonts w:ascii="Times New Roman" w:eastAsia="MS Mincho" w:hAnsi="Times New Roman"/>
      <w:noProof/>
      <w:sz w:val="16"/>
      <w:szCs w:val="16"/>
      <w:lang w:val="en-US" w:eastAsia="en-US"/>
    </w:rPr>
  </w:style>
  <w:style w:type="table" w:customStyle="1" w:styleId="6">
    <w:name w:val="Сетка таблицы6"/>
    <w:basedOn w:val="a1"/>
    <w:uiPriority w:val="59"/>
    <w:rsid w:val="00793AFE"/>
    <w:pPr>
      <w:ind w:firstLine="709"/>
    </w:pPr>
    <w:rPr>
      <w:rFonts w:ascii="Times New Roman" w:eastAsiaTheme="minorHAnsi" w:hAnsi="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51figurecaption">
    <w:name w:val="MDPI_5.1_figure_caption"/>
    <w:qFormat/>
    <w:rsid w:val="005C74D9"/>
    <w:pPr>
      <w:adjustRightInd w:val="0"/>
      <w:snapToGrid w:val="0"/>
      <w:spacing w:before="120" w:after="240" w:line="228" w:lineRule="auto"/>
      <w:ind w:left="2608"/>
      <w:jc w:val="both"/>
    </w:pPr>
    <w:rPr>
      <w:rFonts w:ascii="Palatino Linotype" w:eastAsia="Times New Roman" w:hAnsi="Palatino Linotype"/>
      <w:color w:val="000000"/>
      <w:sz w:val="18"/>
      <w:lang w:val="en-US" w:eastAsia="de-DE" w:bidi="en-US"/>
    </w:rPr>
  </w:style>
  <w:style w:type="paragraph" w:customStyle="1" w:styleId="MDPI31text">
    <w:name w:val="MDPI_3.1_text"/>
    <w:qFormat/>
    <w:rsid w:val="005C74D9"/>
    <w:pPr>
      <w:adjustRightInd w:val="0"/>
      <w:snapToGrid w:val="0"/>
      <w:spacing w:line="228" w:lineRule="auto"/>
      <w:ind w:left="2608" w:firstLine="425"/>
      <w:jc w:val="both"/>
    </w:pPr>
    <w:rPr>
      <w:rFonts w:ascii="Palatino Linotype" w:eastAsia="Times New Roman" w:hAnsi="Palatino Linotype"/>
      <w:snapToGrid w:val="0"/>
      <w:color w:val="000000"/>
      <w:szCs w:val="22"/>
      <w:lang w:val="en-US" w:eastAsia="de-DE" w:bidi="en-US"/>
    </w:rPr>
  </w:style>
  <w:style w:type="paragraph" w:customStyle="1" w:styleId="MDPI21heading1">
    <w:name w:val="MDPI_2.1_heading1"/>
    <w:qFormat/>
    <w:rsid w:val="005C74D9"/>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val="en-US" w:eastAsia="de-DE" w:bidi="en-US"/>
    </w:rPr>
  </w:style>
  <w:style w:type="paragraph" w:customStyle="1" w:styleId="MDPI71References">
    <w:name w:val="MDPI_7.1_References"/>
    <w:qFormat/>
    <w:rsid w:val="005C74D9"/>
    <w:pPr>
      <w:numPr>
        <w:numId w:val="11"/>
      </w:numPr>
      <w:adjustRightInd w:val="0"/>
      <w:snapToGrid w:val="0"/>
      <w:spacing w:line="228" w:lineRule="auto"/>
      <w:jc w:val="both"/>
    </w:pPr>
    <w:rPr>
      <w:rFonts w:ascii="Palatino Linotype" w:eastAsia="Times New Roman" w:hAnsi="Palatino Linotype"/>
      <w:color w:val="000000"/>
      <w:sz w:val="18"/>
      <w:lang w:val="en-US" w:eastAsia="de-DE" w:bidi="en-US"/>
    </w:rPr>
  </w:style>
  <w:style w:type="table" w:customStyle="1" w:styleId="41">
    <w:name w:val="Сетка таблицы4"/>
    <w:basedOn w:val="a1"/>
    <w:next w:val="a3"/>
    <w:uiPriority w:val="39"/>
    <w:rsid w:val="000D1375"/>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0589">
      <w:bodyDiv w:val="1"/>
      <w:marLeft w:val="0"/>
      <w:marRight w:val="0"/>
      <w:marTop w:val="0"/>
      <w:marBottom w:val="0"/>
      <w:divBdr>
        <w:top w:val="none" w:sz="0" w:space="0" w:color="auto"/>
        <w:left w:val="none" w:sz="0" w:space="0" w:color="auto"/>
        <w:bottom w:val="none" w:sz="0" w:space="0" w:color="auto"/>
        <w:right w:val="none" w:sz="0" w:space="0" w:color="auto"/>
      </w:divBdr>
    </w:div>
    <w:div w:id="4286923">
      <w:bodyDiv w:val="1"/>
      <w:marLeft w:val="0"/>
      <w:marRight w:val="0"/>
      <w:marTop w:val="0"/>
      <w:marBottom w:val="0"/>
      <w:divBdr>
        <w:top w:val="none" w:sz="0" w:space="0" w:color="auto"/>
        <w:left w:val="none" w:sz="0" w:space="0" w:color="auto"/>
        <w:bottom w:val="none" w:sz="0" w:space="0" w:color="auto"/>
        <w:right w:val="none" w:sz="0" w:space="0" w:color="auto"/>
      </w:divBdr>
    </w:div>
    <w:div w:id="5251678">
      <w:bodyDiv w:val="1"/>
      <w:marLeft w:val="0"/>
      <w:marRight w:val="0"/>
      <w:marTop w:val="0"/>
      <w:marBottom w:val="0"/>
      <w:divBdr>
        <w:top w:val="none" w:sz="0" w:space="0" w:color="auto"/>
        <w:left w:val="none" w:sz="0" w:space="0" w:color="auto"/>
        <w:bottom w:val="none" w:sz="0" w:space="0" w:color="auto"/>
        <w:right w:val="none" w:sz="0" w:space="0" w:color="auto"/>
      </w:divBdr>
      <w:divsChild>
        <w:div w:id="191724866">
          <w:marLeft w:val="640"/>
          <w:marRight w:val="0"/>
          <w:marTop w:val="0"/>
          <w:marBottom w:val="0"/>
          <w:divBdr>
            <w:top w:val="none" w:sz="0" w:space="0" w:color="auto"/>
            <w:left w:val="none" w:sz="0" w:space="0" w:color="auto"/>
            <w:bottom w:val="none" w:sz="0" w:space="0" w:color="auto"/>
            <w:right w:val="none" w:sz="0" w:space="0" w:color="auto"/>
          </w:divBdr>
        </w:div>
        <w:div w:id="1070692040">
          <w:marLeft w:val="640"/>
          <w:marRight w:val="0"/>
          <w:marTop w:val="0"/>
          <w:marBottom w:val="0"/>
          <w:divBdr>
            <w:top w:val="none" w:sz="0" w:space="0" w:color="auto"/>
            <w:left w:val="none" w:sz="0" w:space="0" w:color="auto"/>
            <w:bottom w:val="none" w:sz="0" w:space="0" w:color="auto"/>
            <w:right w:val="none" w:sz="0" w:space="0" w:color="auto"/>
          </w:divBdr>
        </w:div>
        <w:div w:id="628241333">
          <w:marLeft w:val="640"/>
          <w:marRight w:val="0"/>
          <w:marTop w:val="0"/>
          <w:marBottom w:val="0"/>
          <w:divBdr>
            <w:top w:val="none" w:sz="0" w:space="0" w:color="auto"/>
            <w:left w:val="none" w:sz="0" w:space="0" w:color="auto"/>
            <w:bottom w:val="none" w:sz="0" w:space="0" w:color="auto"/>
            <w:right w:val="none" w:sz="0" w:space="0" w:color="auto"/>
          </w:divBdr>
        </w:div>
        <w:div w:id="861406017">
          <w:marLeft w:val="640"/>
          <w:marRight w:val="0"/>
          <w:marTop w:val="0"/>
          <w:marBottom w:val="0"/>
          <w:divBdr>
            <w:top w:val="none" w:sz="0" w:space="0" w:color="auto"/>
            <w:left w:val="none" w:sz="0" w:space="0" w:color="auto"/>
            <w:bottom w:val="none" w:sz="0" w:space="0" w:color="auto"/>
            <w:right w:val="none" w:sz="0" w:space="0" w:color="auto"/>
          </w:divBdr>
        </w:div>
        <w:div w:id="1094517844">
          <w:marLeft w:val="640"/>
          <w:marRight w:val="0"/>
          <w:marTop w:val="0"/>
          <w:marBottom w:val="0"/>
          <w:divBdr>
            <w:top w:val="none" w:sz="0" w:space="0" w:color="auto"/>
            <w:left w:val="none" w:sz="0" w:space="0" w:color="auto"/>
            <w:bottom w:val="none" w:sz="0" w:space="0" w:color="auto"/>
            <w:right w:val="none" w:sz="0" w:space="0" w:color="auto"/>
          </w:divBdr>
        </w:div>
        <w:div w:id="337654001">
          <w:marLeft w:val="640"/>
          <w:marRight w:val="0"/>
          <w:marTop w:val="0"/>
          <w:marBottom w:val="0"/>
          <w:divBdr>
            <w:top w:val="none" w:sz="0" w:space="0" w:color="auto"/>
            <w:left w:val="none" w:sz="0" w:space="0" w:color="auto"/>
            <w:bottom w:val="none" w:sz="0" w:space="0" w:color="auto"/>
            <w:right w:val="none" w:sz="0" w:space="0" w:color="auto"/>
          </w:divBdr>
        </w:div>
        <w:div w:id="812257226">
          <w:marLeft w:val="640"/>
          <w:marRight w:val="0"/>
          <w:marTop w:val="0"/>
          <w:marBottom w:val="0"/>
          <w:divBdr>
            <w:top w:val="none" w:sz="0" w:space="0" w:color="auto"/>
            <w:left w:val="none" w:sz="0" w:space="0" w:color="auto"/>
            <w:bottom w:val="none" w:sz="0" w:space="0" w:color="auto"/>
            <w:right w:val="none" w:sz="0" w:space="0" w:color="auto"/>
          </w:divBdr>
        </w:div>
        <w:div w:id="1480226922">
          <w:marLeft w:val="640"/>
          <w:marRight w:val="0"/>
          <w:marTop w:val="0"/>
          <w:marBottom w:val="0"/>
          <w:divBdr>
            <w:top w:val="none" w:sz="0" w:space="0" w:color="auto"/>
            <w:left w:val="none" w:sz="0" w:space="0" w:color="auto"/>
            <w:bottom w:val="none" w:sz="0" w:space="0" w:color="auto"/>
            <w:right w:val="none" w:sz="0" w:space="0" w:color="auto"/>
          </w:divBdr>
        </w:div>
        <w:div w:id="1846823433">
          <w:marLeft w:val="640"/>
          <w:marRight w:val="0"/>
          <w:marTop w:val="0"/>
          <w:marBottom w:val="0"/>
          <w:divBdr>
            <w:top w:val="none" w:sz="0" w:space="0" w:color="auto"/>
            <w:left w:val="none" w:sz="0" w:space="0" w:color="auto"/>
            <w:bottom w:val="none" w:sz="0" w:space="0" w:color="auto"/>
            <w:right w:val="none" w:sz="0" w:space="0" w:color="auto"/>
          </w:divBdr>
        </w:div>
        <w:div w:id="1279068680">
          <w:marLeft w:val="640"/>
          <w:marRight w:val="0"/>
          <w:marTop w:val="0"/>
          <w:marBottom w:val="0"/>
          <w:divBdr>
            <w:top w:val="none" w:sz="0" w:space="0" w:color="auto"/>
            <w:left w:val="none" w:sz="0" w:space="0" w:color="auto"/>
            <w:bottom w:val="none" w:sz="0" w:space="0" w:color="auto"/>
            <w:right w:val="none" w:sz="0" w:space="0" w:color="auto"/>
          </w:divBdr>
        </w:div>
        <w:div w:id="1770933218">
          <w:marLeft w:val="640"/>
          <w:marRight w:val="0"/>
          <w:marTop w:val="0"/>
          <w:marBottom w:val="0"/>
          <w:divBdr>
            <w:top w:val="none" w:sz="0" w:space="0" w:color="auto"/>
            <w:left w:val="none" w:sz="0" w:space="0" w:color="auto"/>
            <w:bottom w:val="none" w:sz="0" w:space="0" w:color="auto"/>
            <w:right w:val="none" w:sz="0" w:space="0" w:color="auto"/>
          </w:divBdr>
        </w:div>
        <w:div w:id="945039693">
          <w:marLeft w:val="640"/>
          <w:marRight w:val="0"/>
          <w:marTop w:val="0"/>
          <w:marBottom w:val="0"/>
          <w:divBdr>
            <w:top w:val="none" w:sz="0" w:space="0" w:color="auto"/>
            <w:left w:val="none" w:sz="0" w:space="0" w:color="auto"/>
            <w:bottom w:val="none" w:sz="0" w:space="0" w:color="auto"/>
            <w:right w:val="none" w:sz="0" w:space="0" w:color="auto"/>
          </w:divBdr>
        </w:div>
        <w:div w:id="97800870">
          <w:marLeft w:val="640"/>
          <w:marRight w:val="0"/>
          <w:marTop w:val="0"/>
          <w:marBottom w:val="0"/>
          <w:divBdr>
            <w:top w:val="none" w:sz="0" w:space="0" w:color="auto"/>
            <w:left w:val="none" w:sz="0" w:space="0" w:color="auto"/>
            <w:bottom w:val="none" w:sz="0" w:space="0" w:color="auto"/>
            <w:right w:val="none" w:sz="0" w:space="0" w:color="auto"/>
          </w:divBdr>
        </w:div>
        <w:div w:id="572010050">
          <w:marLeft w:val="640"/>
          <w:marRight w:val="0"/>
          <w:marTop w:val="0"/>
          <w:marBottom w:val="0"/>
          <w:divBdr>
            <w:top w:val="none" w:sz="0" w:space="0" w:color="auto"/>
            <w:left w:val="none" w:sz="0" w:space="0" w:color="auto"/>
            <w:bottom w:val="none" w:sz="0" w:space="0" w:color="auto"/>
            <w:right w:val="none" w:sz="0" w:space="0" w:color="auto"/>
          </w:divBdr>
        </w:div>
        <w:div w:id="954361302">
          <w:marLeft w:val="640"/>
          <w:marRight w:val="0"/>
          <w:marTop w:val="0"/>
          <w:marBottom w:val="0"/>
          <w:divBdr>
            <w:top w:val="none" w:sz="0" w:space="0" w:color="auto"/>
            <w:left w:val="none" w:sz="0" w:space="0" w:color="auto"/>
            <w:bottom w:val="none" w:sz="0" w:space="0" w:color="auto"/>
            <w:right w:val="none" w:sz="0" w:space="0" w:color="auto"/>
          </w:divBdr>
        </w:div>
        <w:div w:id="1633631430">
          <w:marLeft w:val="640"/>
          <w:marRight w:val="0"/>
          <w:marTop w:val="0"/>
          <w:marBottom w:val="0"/>
          <w:divBdr>
            <w:top w:val="none" w:sz="0" w:space="0" w:color="auto"/>
            <w:left w:val="none" w:sz="0" w:space="0" w:color="auto"/>
            <w:bottom w:val="none" w:sz="0" w:space="0" w:color="auto"/>
            <w:right w:val="none" w:sz="0" w:space="0" w:color="auto"/>
          </w:divBdr>
        </w:div>
        <w:div w:id="1410888730">
          <w:marLeft w:val="640"/>
          <w:marRight w:val="0"/>
          <w:marTop w:val="0"/>
          <w:marBottom w:val="0"/>
          <w:divBdr>
            <w:top w:val="none" w:sz="0" w:space="0" w:color="auto"/>
            <w:left w:val="none" w:sz="0" w:space="0" w:color="auto"/>
            <w:bottom w:val="none" w:sz="0" w:space="0" w:color="auto"/>
            <w:right w:val="none" w:sz="0" w:space="0" w:color="auto"/>
          </w:divBdr>
        </w:div>
        <w:div w:id="1740787220">
          <w:marLeft w:val="640"/>
          <w:marRight w:val="0"/>
          <w:marTop w:val="0"/>
          <w:marBottom w:val="0"/>
          <w:divBdr>
            <w:top w:val="none" w:sz="0" w:space="0" w:color="auto"/>
            <w:left w:val="none" w:sz="0" w:space="0" w:color="auto"/>
            <w:bottom w:val="none" w:sz="0" w:space="0" w:color="auto"/>
            <w:right w:val="none" w:sz="0" w:space="0" w:color="auto"/>
          </w:divBdr>
        </w:div>
        <w:div w:id="902523987">
          <w:marLeft w:val="640"/>
          <w:marRight w:val="0"/>
          <w:marTop w:val="0"/>
          <w:marBottom w:val="0"/>
          <w:divBdr>
            <w:top w:val="none" w:sz="0" w:space="0" w:color="auto"/>
            <w:left w:val="none" w:sz="0" w:space="0" w:color="auto"/>
            <w:bottom w:val="none" w:sz="0" w:space="0" w:color="auto"/>
            <w:right w:val="none" w:sz="0" w:space="0" w:color="auto"/>
          </w:divBdr>
        </w:div>
        <w:div w:id="1742799629">
          <w:marLeft w:val="640"/>
          <w:marRight w:val="0"/>
          <w:marTop w:val="0"/>
          <w:marBottom w:val="0"/>
          <w:divBdr>
            <w:top w:val="none" w:sz="0" w:space="0" w:color="auto"/>
            <w:left w:val="none" w:sz="0" w:space="0" w:color="auto"/>
            <w:bottom w:val="none" w:sz="0" w:space="0" w:color="auto"/>
            <w:right w:val="none" w:sz="0" w:space="0" w:color="auto"/>
          </w:divBdr>
        </w:div>
        <w:div w:id="1337532362">
          <w:marLeft w:val="640"/>
          <w:marRight w:val="0"/>
          <w:marTop w:val="0"/>
          <w:marBottom w:val="0"/>
          <w:divBdr>
            <w:top w:val="none" w:sz="0" w:space="0" w:color="auto"/>
            <w:left w:val="none" w:sz="0" w:space="0" w:color="auto"/>
            <w:bottom w:val="none" w:sz="0" w:space="0" w:color="auto"/>
            <w:right w:val="none" w:sz="0" w:space="0" w:color="auto"/>
          </w:divBdr>
        </w:div>
        <w:div w:id="336886066">
          <w:marLeft w:val="640"/>
          <w:marRight w:val="0"/>
          <w:marTop w:val="0"/>
          <w:marBottom w:val="0"/>
          <w:divBdr>
            <w:top w:val="none" w:sz="0" w:space="0" w:color="auto"/>
            <w:left w:val="none" w:sz="0" w:space="0" w:color="auto"/>
            <w:bottom w:val="none" w:sz="0" w:space="0" w:color="auto"/>
            <w:right w:val="none" w:sz="0" w:space="0" w:color="auto"/>
          </w:divBdr>
        </w:div>
        <w:div w:id="1620450571">
          <w:marLeft w:val="640"/>
          <w:marRight w:val="0"/>
          <w:marTop w:val="0"/>
          <w:marBottom w:val="0"/>
          <w:divBdr>
            <w:top w:val="none" w:sz="0" w:space="0" w:color="auto"/>
            <w:left w:val="none" w:sz="0" w:space="0" w:color="auto"/>
            <w:bottom w:val="none" w:sz="0" w:space="0" w:color="auto"/>
            <w:right w:val="none" w:sz="0" w:space="0" w:color="auto"/>
          </w:divBdr>
        </w:div>
        <w:div w:id="1136949245">
          <w:marLeft w:val="640"/>
          <w:marRight w:val="0"/>
          <w:marTop w:val="0"/>
          <w:marBottom w:val="0"/>
          <w:divBdr>
            <w:top w:val="none" w:sz="0" w:space="0" w:color="auto"/>
            <w:left w:val="none" w:sz="0" w:space="0" w:color="auto"/>
            <w:bottom w:val="none" w:sz="0" w:space="0" w:color="auto"/>
            <w:right w:val="none" w:sz="0" w:space="0" w:color="auto"/>
          </w:divBdr>
        </w:div>
        <w:div w:id="1407922083">
          <w:marLeft w:val="640"/>
          <w:marRight w:val="0"/>
          <w:marTop w:val="0"/>
          <w:marBottom w:val="0"/>
          <w:divBdr>
            <w:top w:val="none" w:sz="0" w:space="0" w:color="auto"/>
            <w:left w:val="none" w:sz="0" w:space="0" w:color="auto"/>
            <w:bottom w:val="none" w:sz="0" w:space="0" w:color="auto"/>
            <w:right w:val="none" w:sz="0" w:space="0" w:color="auto"/>
          </w:divBdr>
        </w:div>
        <w:div w:id="1384862925">
          <w:marLeft w:val="640"/>
          <w:marRight w:val="0"/>
          <w:marTop w:val="0"/>
          <w:marBottom w:val="0"/>
          <w:divBdr>
            <w:top w:val="none" w:sz="0" w:space="0" w:color="auto"/>
            <w:left w:val="none" w:sz="0" w:space="0" w:color="auto"/>
            <w:bottom w:val="none" w:sz="0" w:space="0" w:color="auto"/>
            <w:right w:val="none" w:sz="0" w:space="0" w:color="auto"/>
          </w:divBdr>
        </w:div>
        <w:div w:id="1236628828">
          <w:marLeft w:val="640"/>
          <w:marRight w:val="0"/>
          <w:marTop w:val="0"/>
          <w:marBottom w:val="0"/>
          <w:divBdr>
            <w:top w:val="none" w:sz="0" w:space="0" w:color="auto"/>
            <w:left w:val="none" w:sz="0" w:space="0" w:color="auto"/>
            <w:bottom w:val="none" w:sz="0" w:space="0" w:color="auto"/>
            <w:right w:val="none" w:sz="0" w:space="0" w:color="auto"/>
          </w:divBdr>
        </w:div>
        <w:div w:id="1824278191">
          <w:marLeft w:val="640"/>
          <w:marRight w:val="0"/>
          <w:marTop w:val="0"/>
          <w:marBottom w:val="0"/>
          <w:divBdr>
            <w:top w:val="none" w:sz="0" w:space="0" w:color="auto"/>
            <w:left w:val="none" w:sz="0" w:space="0" w:color="auto"/>
            <w:bottom w:val="none" w:sz="0" w:space="0" w:color="auto"/>
            <w:right w:val="none" w:sz="0" w:space="0" w:color="auto"/>
          </w:divBdr>
        </w:div>
        <w:div w:id="944310163">
          <w:marLeft w:val="640"/>
          <w:marRight w:val="0"/>
          <w:marTop w:val="0"/>
          <w:marBottom w:val="0"/>
          <w:divBdr>
            <w:top w:val="none" w:sz="0" w:space="0" w:color="auto"/>
            <w:left w:val="none" w:sz="0" w:space="0" w:color="auto"/>
            <w:bottom w:val="none" w:sz="0" w:space="0" w:color="auto"/>
            <w:right w:val="none" w:sz="0" w:space="0" w:color="auto"/>
          </w:divBdr>
        </w:div>
        <w:div w:id="472988097">
          <w:marLeft w:val="640"/>
          <w:marRight w:val="0"/>
          <w:marTop w:val="0"/>
          <w:marBottom w:val="0"/>
          <w:divBdr>
            <w:top w:val="none" w:sz="0" w:space="0" w:color="auto"/>
            <w:left w:val="none" w:sz="0" w:space="0" w:color="auto"/>
            <w:bottom w:val="none" w:sz="0" w:space="0" w:color="auto"/>
            <w:right w:val="none" w:sz="0" w:space="0" w:color="auto"/>
          </w:divBdr>
        </w:div>
        <w:div w:id="924656679">
          <w:marLeft w:val="640"/>
          <w:marRight w:val="0"/>
          <w:marTop w:val="0"/>
          <w:marBottom w:val="0"/>
          <w:divBdr>
            <w:top w:val="none" w:sz="0" w:space="0" w:color="auto"/>
            <w:left w:val="none" w:sz="0" w:space="0" w:color="auto"/>
            <w:bottom w:val="none" w:sz="0" w:space="0" w:color="auto"/>
            <w:right w:val="none" w:sz="0" w:space="0" w:color="auto"/>
          </w:divBdr>
        </w:div>
        <w:div w:id="864369805">
          <w:marLeft w:val="640"/>
          <w:marRight w:val="0"/>
          <w:marTop w:val="0"/>
          <w:marBottom w:val="0"/>
          <w:divBdr>
            <w:top w:val="none" w:sz="0" w:space="0" w:color="auto"/>
            <w:left w:val="none" w:sz="0" w:space="0" w:color="auto"/>
            <w:bottom w:val="none" w:sz="0" w:space="0" w:color="auto"/>
            <w:right w:val="none" w:sz="0" w:space="0" w:color="auto"/>
          </w:divBdr>
        </w:div>
        <w:div w:id="731730510">
          <w:marLeft w:val="640"/>
          <w:marRight w:val="0"/>
          <w:marTop w:val="0"/>
          <w:marBottom w:val="0"/>
          <w:divBdr>
            <w:top w:val="none" w:sz="0" w:space="0" w:color="auto"/>
            <w:left w:val="none" w:sz="0" w:space="0" w:color="auto"/>
            <w:bottom w:val="none" w:sz="0" w:space="0" w:color="auto"/>
            <w:right w:val="none" w:sz="0" w:space="0" w:color="auto"/>
          </w:divBdr>
        </w:div>
        <w:div w:id="341126462">
          <w:marLeft w:val="640"/>
          <w:marRight w:val="0"/>
          <w:marTop w:val="0"/>
          <w:marBottom w:val="0"/>
          <w:divBdr>
            <w:top w:val="none" w:sz="0" w:space="0" w:color="auto"/>
            <w:left w:val="none" w:sz="0" w:space="0" w:color="auto"/>
            <w:bottom w:val="none" w:sz="0" w:space="0" w:color="auto"/>
            <w:right w:val="none" w:sz="0" w:space="0" w:color="auto"/>
          </w:divBdr>
        </w:div>
        <w:div w:id="846554882">
          <w:marLeft w:val="640"/>
          <w:marRight w:val="0"/>
          <w:marTop w:val="0"/>
          <w:marBottom w:val="0"/>
          <w:divBdr>
            <w:top w:val="none" w:sz="0" w:space="0" w:color="auto"/>
            <w:left w:val="none" w:sz="0" w:space="0" w:color="auto"/>
            <w:bottom w:val="none" w:sz="0" w:space="0" w:color="auto"/>
            <w:right w:val="none" w:sz="0" w:space="0" w:color="auto"/>
          </w:divBdr>
        </w:div>
        <w:div w:id="472527968">
          <w:marLeft w:val="640"/>
          <w:marRight w:val="0"/>
          <w:marTop w:val="0"/>
          <w:marBottom w:val="0"/>
          <w:divBdr>
            <w:top w:val="none" w:sz="0" w:space="0" w:color="auto"/>
            <w:left w:val="none" w:sz="0" w:space="0" w:color="auto"/>
            <w:bottom w:val="none" w:sz="0" w:space="0" w:color="auto"/>
            <w:right w:val="none" w:sz="0" w:space="0" w:color="auto"/>
          </w:divBdr>
        </w:div>
        <w:div w:id="291327332">
          <w:marLeft w:val="640"/>
          <w:marRight w:val="0"/>
          <w:marTop w:val="0"/>
          <w:marBottom w:val="0"/>
          <w:divBdr>
            <w:top w:val="none" w:sz="0" w:space="0" w:color="auto"/>
            <w:left w:val="none" w:sz="0" w:space="0" w:color="auto"/>
            <w:bottom w:val="none" w:sz="0" w:space="0" w:color="auto"/>
            <w:right w:val="none" w:sz="0" w:space="0" w:color="auto"/>
          </w:divBdr>
        </w:div>
        <w:div w:id="1426488509">
          <w:marLeft w:val="640"/>
          <w:marRight w:val="0"/>
          <w:marTop w:val="0"/>
          <w:marBottom w:val="0"/>
          <w:divBdr>
            <w:top w:val="none" w:sz="0" w:space="0" w:color="auto"/>
            <w:left w:val="none" w:sz="0" w:space="0" w:color="auto"/>
            <w:bottom w:val="none" w:sz="0" w:space="0" w:color="auto"/>
            <w:right w:val="none" w:sz="0" w:space="0" w:color="auto"/>
          </w:divBdr>
        </w:div>
        <w:div w:id="1877498971">
          <w:marLeft w:val="640"/>
          <w:marRight w:val="0"/>
          <w:marTop w:val="0"/>
          <w:marBottom w:val="0"/>
          <w:divBdr>
            <w:top w:val="none" w:sz="0" w:space="0" w:color="auto"/>
            <w:left w:val="none" w:sz="0" w:space="0" w:color="auto"/>
            <w:bottom w:val="none" w:sz="0" w:space="0" w:color="auto"/>
            <w:right w:val="none" w:sz="0" w:space="0" w:color="auto"/>
          </w:divBdr>
        </w:div>
        <w:div w:id="1130896778">
          <w:marLeft w:val="640"/>
          <w:marRight w:val="0"/>
          <w:marTop w:val="0"/>
          <w:marBottom w:val="0"/>
          <w:divBdr>
            <w:top w:val="none" w:sz="0" w:space="0" w:color="auto"/>
            <w:left w:val="none" w:sz="0" w:space="0" w:color="auto"/>
            <w:bottom w:val="none" w:sz="0" w:space="0" w:color="auto"/>
            <w:right w:val="none" w:sz="0" w:space="0" w:color="auto"/>
          </w:divBdr>
        </w:div>
        <w:div w:id="2146777205">
          <w:marLeft w:val="640"/>
          <w:marRight w:val="0"/>
          <w:marTop w:val="0"/>
          <w:marBottom w:val="0"/>
          <w:divBdr>
            <w:top w:val="none" w:sz="0" w:space="0" w:color="auto"/>
            <w:left w:val="none" w:sz="0" w:space="0" w:color="auto"/>
            <w:bottom w:val="none" w:sz="0" w:space="0" w:color="auto"/>
            <w:right w:val="none" w:sz="0" w:space="0" w:color="auto"/>
          </w:divBdr>
        </w:div>
        <w:div w:id="275718814">
          <w:marLeft w:val="640"/>
          <w:marRight w:val="0"/>
          <w:marTop w:val="0"/>
          <w:marBottom w:val="0"/>
          <w:divBdr>
            <w:top w:val="none" w:sz="0" w:space="0" w:color="auto"/>
            <w:left w:val="none" w:sz="0" w:space="0" w:color="auto"/>
            <w:bottom w:val="none" w:sz="0" w:space="0" w:color="auto"/>
            <w:right w:val="none" w:sz="0" w:space="0" w:color="auto"/>
          </w:divBdr>
        </w:div>
        <w:div w:id="1655447113">
          <w:marLeft w:val="640"/>
          <w:marRight w:val="0"/>
          <w:marTop w:val="0"/>
          <w:marBottom w:val="0"/>
          <w:divBdr>
            <w:top w:val="none" w:sz="0" w:space="0" w:color="auto"/>
            <w:left w:val="none" w:sz="0" w:space="0" w:color="auto"/>
            <w:bottom w:val="none" w:sz="0" w:space="0" w:color="auto"/>
            <w:right w:val="none" w:sz="0" w:space="0" w:color="auto"/>
          </w:divBdr>
        </w:div>
        <w:div w:id="622856030">
          <w:marLeft w:val="640"/>
          <w:marRight w:val="0"/>
          <w:marTop w:val="0"/>
          <w:marBottom w:val="0"/>
          <w:divBdr>
            <w:top w:val="none" w:sz="0" w:space="0" w:color="auto"/>
            <w:left w:val="none" w:sz="0" w:space="0" w:color="auto"/>
            <w:bottom w:val="none" w:sz="0" w:space="0" w:color="auto"/>
            <w:right w:val="none" w:sz="0" w:space="0" w:color="auto"/>
          </w:divBdr>
        </w:div>
        <w:div w:id="614488506">
          <w:marLeft w:val="640"/>
          <w:marRight w:val="0"/>
          <w:marTop w:val="0"/>
          <w:marBottom w:val="0"/>
          <w:divBdr>
            <w:top w:val="none" w:sz="0" w:space="0" w:color="auto"/>
            <w:left w:val="none" w:sz="0" w:space="0" w:color="auto"/>
            <w:bottom w:val="none" w:sz="0" w:space="0" w:color="auto"/>
            <w:right w:val="none" w:sz="0" w:space="0" w:color="auto"/>
          </w:divBdr>
        </w:div>
        <w:div w:id="349717808">
          <w:marLeft w:val="640"/>
          <w:marRight w:val="0"/>
          <w:marTop w:val="0"/>
          <w:marBottom w:val="0"/>
          <w:divBdr>
            <w:top w:val="none" w:sz="0" w:space="0" w:color="auto"/>
            <w:left w:val="none" w:sz="0" w:space="0" w:color="auto"/>
            <w:bottom w:val="none" w:sz="0" w:space="0" w:color="auto"/>
            <w:right w:val="none" w:sz="0" w:space="0" w:color="auto"/>
          </w:divBdr>
        </w:div>
        <w:div w:id="424349196">
          <w:marLeft w:val="640"/>
          <w:marRight w:val="0"/>
          <w:marTop w:val="0"/>
          <w:marBottom w:val="0"/>
          <w:divBdr>
            <w:top w:val="none" w:sz="0" w:space="0" w:color="auto"/>
            <w:left w:val="none" w:sz="0" w:space="0" w:color="auto"/>
            <w:bottom w:val="none" w:sz="0" w:space="0" w:color="auto"/>
            <w:right w:val="none" w:sz="0" w:space="0" w:color="auto"/>
          </w:divBdr>
        </w:div>
        <w:div w:id="536625992">
          <w:marLeft w:val="640"/>
          <w:marRight w:val="0"/>
          <w:marTop w:val="0"/>
          <w:marBottom w:val="0"/>
          <w:divBdr>
            <w:top w:val="none" w:sz="0" w:space="0" w:color="auto"/>
            <w:left w:val="none" w:sz="0" w:space="0" w:color="auto"/>
            <w:bottom w:val="none" w:sz="0" w:space="0" w:color="auto"/>
            <w:right w:val="none" w:sz="0" w:space="0" w:color="auto"/>
          </w:divBdr>
        </w:div>
        <w:div w:id="1499272125">
          <w:marLeft w:val="640"/>
          <w:marRight w:val="0"/>
          <w:marTop w:val="0"/>
          <w:marBottom w:val="0"/>
          <w:divBdr>
            <w:top w:val="none" w:sz="0" w:space="0" w:color="auto"/>
            <w:left w:val="none" w:sz="0" w:space="0" w:color="auto"/>
            <w:bottom w:val="none" w:sz="0" w:space="0" w:color="auto"/>
            <w:right w:val="none" w:sz="0" w:space="0" w:color="auto"/>
          </w:divBdr>
        </w:div>
        <w:div w:id="1140415837">
          <w:marLeft w:val="640"/>
          <w:marRight w:val="0"/>
          <w:marTop w:val="0"/>
          <w:marBottom w:val="0"/>
          <w:divBdr>
            <w:top w:val="none" w:sz="0" w:space="0" w:color="auto"/>
            <w:left w:val="none" w:sz="0" w:space="0" w:color="auto"/>
            <w:bottom w:val="none" w:sz="0" w:space="0" w:color="auto"/>
            <w:right w:val="none" w:sz="0" w:space="0" w:color="auto"/>
          </w:divBdr>
        </w:div>
        <w:div w:id="77482229">
          <w:marLeft w:val="640"/>
          <w:marRight w:val="0"/>
          <w:marTop w:val="0"/>
          <w:marBottom w:val="0"/>
          <w:divBdr>
            <w:top w:val="none" w:sz="0" w:space="0" w:color="auto"/>
            <w:left w:val="none" w:sz="0" w:space="0" w:color="auto"/>
            <w:bottom w:val="none" w:sz="0" w:space="0" w:color="auto"/>
            <w:right w:val="none" w:sz="0" w:space="0" w:color="auto"/>
          </w:divBdr>
        </w:div>
        <w:div w:id="988242904">
          <w:marLeft w:val="640"/>
          <w:marRight w:val="0"/>
          <w:marTop w:val="0"/>
          <w:marBottom w:val="0"/>
          <w:divBdr>
            <w:top w:val="none" w:sz="0" w:space="0" w:color="auto"/>
            <w:left w:val="none" w:sz="0" w:space="0" w:color="auto"/>
            <w:bottom w:val="none" w:sz="0" w:space="0" w:color="auto"/>
            <w:right w:val="none" w:sz="0" w:space="0" w:color="auto"/>
          </w:divBdr>
        </w:div>
        <w:div w:id="1044018047">
          <w:marLeft w:val="640"/>
          <w:marRight w:val="0"/>
          <w:marTop w:val="0"/>
          <w:marBottom w:val="0"/>
          <w:divBdr>
            <w:top w:val="none" w:sz="0" w:space="0" w:color="auto"/>
            <w:left w:val="none" w:sz="0" w:space="0" w:color="auto"/>
            <w:bottom w:val="none" w:sz="0" w:space="0" w:color="auto"/>
            <w:right w:val="none" w:sz="0" w:space="0" w:color="auto"/>
          </w:divBdr>
        </w:div>
        <w:div w:id="246774650">
          <w:marLeft w:val="640"/>
          <w:marRight w:val="0"/>
          <w:marTop w:val="0"/>
          <w:marBottom w:val="0"/>
          <w:divBdr>
            <w:top w:val="none" w:sz="0" w:space="0" w:color="auto"/>
            <w:left w:val="none" w:sz="0" w:space="0" w:color="auto"/>
            <w:bottom w:val="none" w:sz="0" w:space="0" w:color="auto"/>
            <w:right w:val="none" w:sz="0" w:space="0" w:color="auto"/>
          </w:divBdr>
        </w:div>
        <w:div w:id="2012678936">
          <w:marLeft w:val="640"/>
          <w:marRight w:val="0"/>
          <w:marTop w:val="0"/>
          <w:marBottom w:val="0"/>
          <w:divBdr>
            <w:top w:val="none" w:sz="0" w:space="0" w:color="auto"/>
            <w:left w:val="none" w:sz="0" w:space="0" w:color="auto"/>
            <w:bottom w:val="none" w:sz="0" w:space="0" w:color="auto"/>
            <w:right w:val="none" w:sz="0" w:space="0" w:color="auto"/>
          </w:divBdr>
        </w:div>
        <w:div w:id="1936283200">
          <w:marLeft w:val="640"/>
          <w:marRight w:val="0"/>
          <w:marTop w:val="0"/>
          <w:marBottom w:val="0"/>
          <w:divBdr>
            <w:top w:val="none" w:sz="0" w:space="0" w:color="auto"/>
            <w:left w:val="none" w:sz="0" w:space="0" w:color="auto"/>
            <w:bottom w:val="none" w:sz="0" w:space="0" w:color="auto"/>
            <w:right w:val="none" w:sz="0" w:space="0" w:color="auto"/>
          </w:divBdr>
        </w:div>
        <w:div w:id="1199660953">
          <w:marLeft w:val="640"/>
          <w:marRight w:val="0"/>
          <w:marTop w:val="0"/>
          <w:marBottom w:val="0"/>
          <w:divBdr>
            <w:top w:val="none" w:sz="0" w:space="0" w:color="auto"/>
            <w:left w:val="none" w:sz="0" w:space="0" w:color="auto"/>
            <w:bottom w:val="none" w:sz="0" w:space="0" w:color="auto"/>
            <w:right w:val="none" w:sz="0" w:space="0" w:color="auto"/>
          </w:divBdr>
        </w:div>
        <w:div w:id="1909614461">
          <w:marLeft w:val="640"/>
          <w:marRight w:val="0"/>
          <w:marTop w:val="0"/>
          <w:marBottom w:val="0"/>
          <w:divBdr>
            <w:top w:val="none" w:sz="0" w:space="0" w:color="auto"/>
            <w:left w:val="none" w:sz="0" w:space="0" w:color="auto"/>
            <w:bottom w:val="none" w:sz="0" w:space="0" w:color="auto"/>
            <w:right w:val="none" w:sz="0" w:space="0" w:color="auto"/>
          </w:divBdr>
        </w:div>
        <w:div w:id="1965843113">
          <w:marLeft w:val="640"/>
          <w:marRight w:val="0"/>
          <w:marTop w:val="0"/>
          <w:marBottom w:val="0"/>
          <w:divBdr>
            <w:top w:val="none" w:sz="0" w:space="0" w:color="auto"/>
            <w:left w:val="none" w:sz="0" w:space="0" w:color="auto"/>
            <w:bottom w:val="none" w:sz="0" w:space="0" w:color="auto"/>
            <w:right w:val="none" w:sz="0" w:space="0" w:color="auto"/>
          </w:divBdr>
        </w:div>
        <w:div w:id="773402792">
          <w:marLeft w:val="640"/>
          <w:marRight w:val="0"/>
          <w:marTop w:val="0"/>
          <w:marBottom w:val="0"/>
          <w:divBdr>
            <w:top w:val="none" w:sz="0" w:space="0" w:color="auto"/>
            <w:left w:val="none" w:sz="0" w:space="0" w:color="auto"/>
            <w:bottom w:val="none" w:sz="0" w:space="0" w:color="auto"/>
            <w:right w:val="none" w:sz="0" w:space="0" w:color="auto"/>
          </w:divBdr>
        </w:div>
        <w:div w:id="364912778">
          <w:marLeft w:val="640"/>
          <w:marRight w:val="0"/>
          <w:marTop w:val="0"/>
          <w:marBottom w:val="0"/>
          <w:divBdr>
            <w:top w:val="none" w:sz="0" w:space="0" w:color="auto"/>
            <w:left w:val="none" w:sz="0" w:space="0" w:color="auto"/>
            <w:bottom w:val="none" w:sz="0" w:space="0" w:color="auto"/>
            <w:right w:val="none" w:sz="0" w:space="0" w:color="auto"/>
          </w:divBdr>
        </w:div>
        <w:div w:id="821240255">
          <w:marLeft w:val="640"/>
          <w:marRight w:val="0"/>
          <w:marTop w:val="0"/>
          <w:marBottom w:val="0"/>
          <w:divBdr>
            <w:top w:val="none" w:sz="0" w:space="0" w:color="auto"/>
            <w:left w:val="none" w:sz="0" w:space="0" w:color="auto"/>
            <w:bottom w:val="none" w:sz="0" w:space="0" w:color="auto"/>
            <w:right w:val="none" w:sz="0" w:space="0" w:color="auto"/>
          </w:divBdr>
        </w:div>
        <w:div w:id="1900632677">
          <w:marLeft w:val="640"/>
          <w:marRight w:val="0"/>
          <w:marTop w:val="0"/>
          <w:marBottom w:val="0"/>
          <w:divBdr>
            <w:top w:val="none" w:sz="0" w:space="0" w:color="auto"/>
            <w:left w:val="none" w:sz="0" w:space="0" w:color="auto"/>
            <w:bottom w:val="none" w:sz="0" w:space="0" w:color="auto"/>
            <w:right w:val="none" w:sz="0" w:space="0" w:color="auto"/>
          </w:divBdr>
        </w:div>
        <w:div w:id="64576024">
          <w:marLeft w:val="640"/>
          <w:marRight w:val="0"/>
          <w:marTop w:val="0"/>
          <w:marBottom w:val="0"/>
          <w:divBdr>
            <w:top w:val="none" w:sz="0" w:space="0" w:color="auto"/>
            <w:left w:val="none" w:sz="0" w:space="0" w:color="auto"/>
            <w:bottom w:val="none" w:sz="0" w:space="0" w:color="auto"/>
            <w:right w:val="none" w:sz="0" w:space="0" w:color="auto"/>
          </w:divBdr>
        </w:div>
        <w:div w:id="1029064071">
          <w:marLeft w:val="640"/>
          <w:marRight w:val="0"/>
          <w:marTop w:val="0"/>
          <w:marBottom w:val="0"/>
          <w:divBdr>
            <w:top w:val="none" w:sz="0" w:space="0" w:color="auto"/>
            <w:left w:val="none" w:sz="0" w:space="0" w:color="auto"/>
            <w:bottom w:val="none" w:sz="0" w:space="0" w:color="auto"/>
            <w:right w:val="none" w:sz="0" w:space="0" w:color="auto"/>
          </w:divBdr>
        </w:div>
        <w:div w:id="146290384">
          <w:marLeft w:val="640"/>
          <w:marRight w:val="0"/>
          <w:marTop w:val="0"/>
          <w:marBottom w:val="0"/>
          <w:divBdr>
            <w:top w:val="none" w:sz="0" w:space="0" w:color="auto"/>
            <w:left w:val="none" w:sz="0" w:space="0" w:color="auto"/>
            <w:bottom w:val="none" w:sz="0" w:space="0" w:color="auto"/>
            <w:right w:val="none" w:sz="0" w:space="0" w:color="auto"/>
          </w:divBdr>
        </w:div>
        <w:div w:id="1255822653">
          <w:marLeft w:val="640"/>
          <w:marRight w:val="0"/>
          <w:marTop w:val="0"/>
          <w:marBottom w:val="0"/>
          <w:divBdr>
            <w:top w:val="none" w:sz="0" w:space="0" w:color="auto"/>
            <w:left w:val="none" w:sz="0" w:space="0" w:color="auto"/>
            <w:bottom w:val="none" w:sz="0" w:space="0" w:color="auto"/>
            <w:right w:val="none" w:sz="0" w:space="0" w:color="auto"/>
          </w:divBdr>
        </w:div>
        <w:div w:id="1265573784">
          <w:marLeft w:val="640"/>
          <w:marRight w:val="0"/>
          <w:marTop w:val="0"/>
          <w:marBottom w:val="0"/>
          <w:divBdr>
            <w:top w:val="none" w:sz="0" w:space="0" w:color="auto"/>
            <w:left w:val="none" w:sz="0" w:space="0" w:color="auto"/>
            <w:bottom w:val="none" w:sz="0" w:space="0" w:color="auto"/>
            <w:right w:val="none" w:sz="0" w:space="0" w:color="auto"/>
          </w:divBdr>
        </w:div>
        <w:div w:id="1629626025">
          <w:marLeft w:val="640"/>
          <w:marRight w:val="0"/>
          <w:marTop w:val="0"/>
          <w:marBottom w:val="0"/>
          <w:divBdr>
            <w:top w:val="none" w:sz="0" w:space="0" w:color="auto"/>
            <w:left w:val="none" w:sz="0" w:space="0" w:color="auto"/>
            <w:bottom w:val="none" w:sz="0" w:space="0" w:color="auto"/>
            <w:right w:val="none" w:sz="0" w:space="0" w:color="auto"/>
          </w:divBdr>
        </w:div>
        <w:div w:id="1230653755">
          <w:marLeft w:val="640"/>
          <w:marRight w:val="0"/>
          <w:marTop w:val="0"/>
          <w:marBottom w:val="0"/>
          <w:divBdr>
            <w:top w:val="none" w:sz="0" w:space="0" w:color="auto"/>
            <w:left w:val="none" w:sz="0" w:space="0" w:color="auto"/>
            <w:bottom w:val="none" w:sz="0" w:space="0" w:color="auto"/>
            <w:right w:val="none" w:sz="0" w:space="0" w:color="auto"/>
          </w:divBdr>
        </w:div>
        <w:div w:id="353460387">
          <w:marLeft w:val="640"/>
          <w:marRight w:val="0"/>
          <w:marTop w:val="0"/>
          <w:marBottom w:val="0"/>
          <w:divBdr>
            <w:top w:val="none" w:sz="0" w:space="0" w:color="auto"/>
            <w:left w:val="none" w:sz="0" w:space="0" w:color="auto"/>
            <w:bottom w:val="none" w:sz="0" w:space="0" w:color="auto"/>
            <w:right w:val="none" w:sz="0" w:space="0" w:color="auto"/>
          </w:divBdr>
        </w:div>
        <w:div w:id="1101147751">
          <w:marLeft w:val="640"/>
          <w:marRight w:val="0"/>
          <w:marTop w:val="0"/>
          <w:marBottom w:val="0"/>
          <w:divBdr>
            <w:top w:val="none" w:sz="0" w:space="0" w:color="auto"/>
            <w:left w:val="none" w:sz="0" w:space="0" w:color="auto"/>
            <w:bottom w:val="none" w:sz="0" w:space="0" w:color="auto"/>
            <w:right w:val="none" w:sz="0" w:space="0" w:color="auto"/>
          </w:divBdr>
        </w:div>
        <w:div w:id="292911680">
          <w:marLeft w:val="640"/>
          <w:marRight w:val="0"/>
          <w:marTop w:val="0"/>
          <w:marBottom w:val="0"/>
          <w:divBdr>
            <w:top w:val="none" w:sz="0" w:space="0" w:color="auto"/>
            <w:left w:val="none" w:sz="0" w:space="0" w:color="auto"/>
            <w:bottom w:val="none" w:sz="0" w:space="0" w:color="auto"/>
            <w:right w:val="none" w:sz="0" w:space="0" w:color="auto"/>
          </w:divBdr>
        </w:div>
        <w:div w:id="1862208352">
          <w:marLeft w:val="640"/>
          <w:marRight w:val="0"/>
          <w:marTop w:val="0"/>
          <w:marBottom w:val="0"/>
          <w:divBdr>
            <w:top w:val="none" w:sz="0" w:space="0" w:color="auto"/>
            <w:left w:val="none" w:sz="0" w:space="0" w:color="auto"/>
            <w:bottom w:val="none" w:sz="0" w:space="0" w:color="auto"/>
            <w:right w:val="none" w:sz="0" w:space="0" w:color="auto"/>
          </w:divBdr>
        </w:div>
        <w:div w:id="1783109378">
          <w:marLeft w:val="640"/>
          <w:marRight w:val="0"/>
          <w:marTop w:val="0"/>
          <w:marBottom w:val="0"/>
          <w:divBdr>
            <w:top w:val="none" w:sz="0" w:space="0" w:color="auto"/>
            <w:left w:val="none" w:sz="0" w:space="0" w:color="auto"/>
            <w:bottom w:val="none" w:sz="0" w:space="0" w:color="auto"/>
            <w:right w:val="none" w:sz="0" w:space="0" w:color="auto"/>
          </w:divBdr>
        </w:div>
        <w:div w:id="1454595175">
          <w:marLeft w:val="640"/>
          <w:marRight w:val="0"/>
          <w:marTop w:val="0"/>
          <w:marBottom w:val="0"/>
          <w:divBdr>
            <w:top w:val="none" w:sz="0" w:space="0" w:color="auto"/>
            <w:left w:val="none" w:sz="0" w:space="0" w:color="auto"/>
            <w:bottom w:val="none" w:sz="0" w:space="0" w:color="auto"/>
            <w:right w:val="none" w:sz="0" w:space="0" w:color="auto"/>
          </w:divBdr>
        </w:div>
        <w:div w:id="1988823924">
          <w:marLeft w:val="640"/>
          <w:marRight w:val="0"/>
          <w:marTop w:val="0"/>
          <w:marBottom w:val="0"/>
          <w:divBdr>
            <w:top w:val="none" w:sz="0" w:space="0" w:color="auto"/>
            <w:left w:val="none" w:sz="0" w:space="0" w:color="auto"/>
            <w:bottom w:val="none" w:sz="0" w:space="0" w:color="auto"/>
            <w:right w:val="none" w:sz="0" w:space="0" w:color="auto"/>
          </w:divBdr>
        </w:div>
        <w:div w:id="283313676">
          <w:marLeft w:val="640"/>
          <w:marRight w:val="0"/>
          <w:marTop w:val="0"/>
          <w:marBottom w:val="0"/>
          <w:divBdr>
            <w:top w:val="none" w:sz="0" w:space="0" w:color="auto"/>
            <w:left w:val="none" w:sz="0" w:space="0" w:color="auto"/>
            <w:bottom w:val="none" w:sz="0" w:space="0" w:color="auto"/>
            <w:right w:val="none" w:sz="0" w:space="0" w:color="auto"/>
          </w:divBdr>
        </w:div>
        <w:div w:id="629625700">
          <w:marLeft w:val="640"/>
          <w:marRight w:val="0"/>
          <w:marTop w:val="0"/>
          <w:marBottom w:val="0"/>
          <w:divBdr>
            <w:top w:val="none" w:sz="0" w:space="0" w:color="auto"/>
            <w:left w:val="none" w:sz="0" w:space="0" w:color="auto"/>
            <w:bottom w:val="none" w:sz="0" w:space="0" w:color="auto"/>
            <w:right w:val="none" w:sz="0" w:space="0" w:color="auto"/>
          </w:divBdr>
        </w:div>
        <w:div w:id="1721248660">
          <w:marLeft w:val="640"/>
          <w:marRight w:val="0"/>
          <w:marTop w:val="0"/>
          <w:marBottom w:val="0"/>
          <w:divBdr>
            <w:top w:val="none" w:sz="0" w:space="0" w:color="auto"/>
            <w:left w:val="none" w:sz="0" w:space="0" w:color="auto"/>
            <w:bottom w:val="none" w:sz="0" w:space="0" w:color="auto"/>
            <w:right w:val="none" w:sz="0" w:space="0" w:color="auto"/>
          </w:divBdr>
        </w:div>
        <w:div w:id="1555894596">
          <w:marLeft w:val="640"/>
          <w:marRight w:val="0"/>
          <w:marTop w:val="0"/>
          <w:marBottom w:val="0"/>
          <w:divBdr>
            <w:top w:val="none" w:sz="0" w:space="0" w:color="auto"/>
            <w:left w:val="none" w:sz="0" w:space="0" w:color="auto"/>
            <w:bottom w:val="none" w:sz="0" w:space="0" w:color="auto"/>
            <w:right w:val="none" w:sz="0" w:space="0" w:color="auto"/>
          </w:divBdr>
        </w:div>
        <w:div w:id="353531479">
          <w:marLeft w:val="640"/>
          <w:marRight w:val="0"/>
          <w:marTop w:val="0"/>
          <w:marBottom w:val="0"/>
          <w:divBdr>
            <w:top w:val="none" w:sz="0" w:space="0" w:color="auto"/>
            <w:left w:val="none" w:sz="0" w:space="0" w:color="auto"/>
            <w:bottom w:val="none" w:sz="0" w:space="0" w:color="auto"/>
            <w:right w:val="none" w:sz="0" w:space="0" w:color="auto"/>
          </w:divBdr>
        </w:div>
        <w:div w:id="1522737453">
          <w:marLeft w:val="640"/>
          <w:marRight w:val="0"/>
          <w:marTop w:val="0"/>
          <w:marBottom w:val="0"/>
          <w:divBdr>
            <w:top w:val="none" w:sz="0" w:space="0" w:color="auto"/>
            <w:left w:val="none" w:sz="0" w:space="0" w:color="auto"/>
            <w:bottom w:val="none" w:sz="0" w:space="0" w:color="auto"/>
            <w:right w:val="none" w:sz="0" w:space="0" w:color="auto"/>
          </w:divBdr>
        </w:div>
        <w:div w:id="413627830">
          <w:marLeft w:val="640"/>
          <w:marRight w:val="0"/>
          <w:marTop w:val="0"/>
          <w:marBottom w:val="0"/>
          <w:divBdr>
            <w:top w:val="none" w:sz="0" w:space="0" w:color="auto"/>
            <w:left w:val="none" w:sz="0" w:space="0" w:color="auto"/>
            <w:bottom w:val="none" w:sz="0" w:space="0" w:color="auto"/>
            <w:right w:val="none" w:sz="0" w:space="0" w:color="auto"/>
          </w:divBdr>
        </w:div>
        <w:div w:id="1698848378">
          <w:marLeft w:val="640"/>
          <w:marRight w:val="0"/>
          <w:marTop w:val="0"/>
          <w:marBottom w:val="0"/>
          <w:divBdr>
            <w:top w:val="none" w:sz="0" w:space="0" w:color="auto"/>
            <w:left w:val="none" w:sz="0" w:space="0" w:color="auto"/>
            <w:bottom w:val="none" w:sz="0" w:space="0" w:color="auto"/>
            <w:right w:val="none" w:sz="0" w:space="0" w:color="auto"/>
          </w:divBdr>
        </w:div>
        <w:div w:id="450704942">
          <w:marLeft w:val="640"/>
          <w:marRight w:val="0"/>
          <w:marTop w:val="0"/>
          <w:marBottom w:val="0"/>
          <w:divBdr>
            <w:top w:val="none" w:sz="0" w:space="0" w:color="auto"/>
            <w:left w:val="none" w:sz="0" w:space="0" w:color="auto"/>
            <w:bottom w:val="none" w:sz="0" w:space="0" w:color="auto"/>
            <w:right w:val="none" w:sz="0" w:space="0" w:color="auto"/>
          </w:divBdr>
        </w:div>
        <w:div w:id="680474424">
          <w:marLeft w:val="640"/>
          <w:marRight w:val="0"/>
          <w:marTop w:val="0"/>
          <w:marBottom w:val="0"/>
          <w:divBdr>
            <w:top w:val="none" w:sz="0" w:space="0" w:color="auto"/>
            <w:left w:val="none" w:sz="0" w:space="0" w:color="auto"/>
            <w:bottom w:val="none" w:sz="0" w:space="0" w:color="auto"/>
            <w:right w:val="none" w:sz="0" w:space="0" w:color="auto"/>
          </w:divBdr>
        </w:div>
        <w:div w:id="1970738556">
          <w:marLeft w:val="640"/>
          <w:marRight w:val="0"/>
          <w:marTop w:val="0"/>
          <w:marBottom w:val="0"/>
          <w:divBdr>
            <w:top w:val="none" w:sz="0" w:space="0" w:color="auto"/>
            <w:left w:val="none" w:sz="0" w:space="0" w:color="auto"/>
            <w:bottom w:val="none" w:sz="0" w:space="0" w:color="auto"/>
            <w:right w:val="none" w:sz="0" w:space="0" w:color="auto"/>
          </w:divBdr>
        </w:div>
        <w:div w:id="166603937">
          <w:marLeft w:val="640"/>
          <w:marRight w:val="0"/>
          <w:marTop w:val="0"/>
          <w:marBottom w:val="0"/>
          <w:divBdr>
            <w:top w:val="none" w:sz="0" w:space="0" w:color="auto"/>
            <w:left w:val="none" w:sz="0" w:space="0" w:color="auto"/>
            <w:bottom w:val="none" w:sz="0" w:space="0" w:color="auto"/>
            <w:right w:val="none" w:sz="0" w:space="0" w:color="auto"/>
          </w:divBdr>
        </w:div>
        <w:div w:id="83888931">
          <w:marLeft w:val="640"/>
          <w:marRight w:val="0"/>
          <w:marTop w:val="0"/>
          <w:marBottom w:val="0"/>
          <w:divBdr>
            <w:top w:val="none" w:sz="0" w:space="0" w:color="auto"/>
            <w:left w:val="none" w:sz="0" w:space="0" w:color="auto"/>
            <w:bottom w:val="none" w:sz="0" w:space="0" w:color="auto"/>
            <w:right w:val="none" w:sz="0" w:space="0" w:color="auto"/>
          </w:divBdr>
        </w:div>
        <w:div w:id="1524854747">
          <w:marLeft w:val="640"/>
          <w:marRight w:val="0"/>
          <w:marTop w:val="0"/>
          <w:marBottom w:val="0"/>
          <w:divBdr>
            <w:top w:val="none" w:sz="0" w:space="0" w:color="auto"/>
            <w:left w:val="none" w:sz="0" w:space="0" w:color="auto"/>
            <w:bottom w:val="none" w:sz="0" w:space="0" w:color="auto"/>
            <w:right w:val="none" w:sz="0" w:space="0" w:color="auto"/>
          </w:divBdr>
        </w:div>
        <w:div w:id="423957114">
          <w:marLeft w:val="640"/>
          <w:marRight w:val="0"/>
          <w:marTop w:val="0"/>
          <w:marBottom w:val="0"/>
          <w:divBdr>
            <w:top w:val="none" w:sz="0" w:space="0" w:color="auto"/>
            <w:left w:val="none" w:sz="0" w:space="0" w:color="auto"/>
            <w:bottom w:val="none" w:sz="0" w:space="0" w:color="auto"/>
            <w:right w:val="none" w:sz="0" w:space="0" w:color="auto"/>
          </w:divBdr>
        </w:div>
        <w:div w:id="1870677359">
          <w:marLeft w:val="640"/>
          <w:marRight w:val="0"/>
          <w:marTop w:val="0"/>
          <w:marBottom w:val="0"/>
          <w:divBdr>
            <w:top w:val="none" w:sz="0" w:space="0" w:color="auto"/>
            <w:left w:val="none" w:sz="0" w:space="0" w:color="auto"/>
            <w:bottom w:val="none" w:sz="0" w:space="0" w:color="auto"/>
            <w:right w:val="none" w:sz="0" w:space="0" w:color="auto"/>
          </w:divBdr>
        </w:div>
        <w:div w:id="1009797272">
          <w:marLeft w:val="640"/>
          <w:marRight w:val="0"/>
          <w:marTop w:val="0"/>
          <w:marBottom w:val="0"/>
          <w:divBdr>
            <w:top w:val="none" w:sz="0" w:space="0" w:color="auto"/>
            <w:left w:val="none" w:sz="0" w:space="0" w:color="auto"/>
            <w:bottom w:val="none" w:sz="0" w:space="0" w:color="auto"/>
            <w:right w:val="none" w:sz="0" w:space="0" w:color="auto"/>
          </w:divBdr>
        </w:div>
        <w:div w:id="1560096159">
          <w:marLeft w:val="640"/>
          <w:marRight w:val="0"/>
          <w:marTop w:val="0"/>
          <w:marBottom w:val="0"/>
          <w:divBdr>
            <w:top w:val="none" w:sz="0" w:space="0" w:color="auto"/>
            <w:left w:val="none" w:sz="0" w:space="0" w:color="auto"/>
            <w:bottom w:val="none" w:sz="0" w:space="0" w:color="auto"/>
            <w:right w:val="none" w:sz="0" w:space="0" w:color="auto"/>
          </w:divBdr>
        </w:div>
        <w:div w:id="569268247">
          <w:marLeft w:val="640"/>
          <w:marRight w:val="0"/>
          <w:marTop w:val="0"/>
          <w:marBottom w:val="0"/>
          <w:divBdr>
            <w:top w:val="none" w:sz="0" w:space="0" w:color="auto"/>
            <w:left w:val="none" w:sz="0" w:space="0" w:color="auto"/>
            <w:bottom w:val="none" w:sz="0" w:space="0" w:color="auto"/>
            <w:right w:val="none" w:sz="0" w:space="0" w:color="auto"/>
          </w:divBdr>
        </w:div>
        <w:div w:id="109594342">
          <w:marLeft w:val="640"/>
          <w:marRight w:val="0"/>
          <w:marTop w:val="0"/>
          <w:marBottom w:val="0"/>
          <w:divBdr>
            <w:top w:val="none" w:sz="0" w:space="0" w:color="auto"/>
            <w:left w:val="none" w:sz="0" w:space="0" w:color="auto"/>
            <w:bottom w:val="none" w:sz="0" w:space="0" w:color="auto"/>
            <w:right w:val="none" w:sz="0" w:space="0" w:color="auto"/>
          </w:divBdr>
        </w:div>
        <w:div w:id="1166357278">
          <w:marLeft w:val="640"/>
          <w:marRight w:val="0"/>
          <w:marTop w:val="0"/>
          <w:marBottom w:val="0"/>
          <w:divBdr>
            <w:top w:val="none" w:sz="0" w:space="0" w:color="auto"/>
            <w:left w:val="none" w:sz="0" w:space="0" w:color="auto"/>
            <w:bottom w:val="none" w:sz="0" w:space="0" w:color="auto"/>
            <w:right w:val="none" w:sz="0" w:space="0" w:color="auto"/>
          </w:divBdr>
        </w:div>
        <w:div w:id="137235782">
          <w:marLeft w:val="640"/>
          <w:marRight w:val="0"/>
          <w:marTop w:val="0"/>
          <w:marBottom w:val="0"/>
          <w:divBdr>
            <w:top w:val="none" w:sz="0" w:space="0" w:color="auto"/>
            <w:left w:val="none" w:sz="0" w:space="0" w:color="auto"/>
            <w:bottom w:val="none" w:sz="0" w:space="0" w:color="auto"/>
            <w:right w:val="none" w:sz="0" w:space="0" w:color="auto"/>
          </w:divBdr>
        </w:div>
        <w:div w:id="608244652">
          <w:marLeft w:val="640"/>
          <w:marRight w:val="0"/>
          <w:marTop w:val="0"/>
          <w:marBottom w:val="0"/>
          <w:divBdr>
            <w:top w:val="none" w:sz="0" w:space="0" w:color="auto"/>
            <w:left w:val="none" w:sz="0" w:space="0" w:color="auto"/>
            <w:bottom w:val="none" w:sz="0" w:space="0" w:color="auto"/>
            <w:right w:val="none" w:sz="0" w:space="0" w:color="auto"/>
          </w:divBdr>
        </w:div>
        <w:div w:id="1584292481">
          <w:marLeft w:val="640"/>
          <w:marRight w:val="0"/>
          <w:marTop w:val="0"/>
          <w:marBottom w:val="0"/>
          <w:divBdr>
            <w:top w:val="none" w:sz="0" w:space="0" w:color="auto"/>
            <w:left w:val="none" w:sz="0" w:space="0" w:color="auto"/>
            <w:bottom w:val="none" w:sz="0" w:space="0" w:color="auto"/>
            <w:right w:val="none" w:sz="0" w:space="0" w:color="auto"/>
          </w:divBdr>
        </w:div>
        <w:div w:id="1181164981">
          <w:marLeft w:val="640"/>
          <w:marRight w:val="0"/>
          <w:marTop w:val="0"/>
          <w:marBottom w:val="0"/>
          <w:divBdr>
            <w:top w:val="none" w:sz="0" w:space="0" w:color="auto"/>
            <w:left w:val="none" w:sz="0" w:space="0" w:color="auto"/>
            <w:bottom w:val="none" w:sz="0" w:space="0" w:color="auto"/>
            <w:right w:val="none" w:sz="0" w:space="0" w:color="auto"/>
          </w:divBdr>
        </w:div>
        <w:div w:id="627011230">
          <w:marLeft w:val="640"/>
          <w:marRight w:val="0"/>
          <w:marTop w:val="0"/>
          <w:marBottom w:val="0"/>
          <w:divBdr>
            <w:top w:val="none" w:sz="0" w:space="0" w:color="auto"/>
            <w:left w:val="none" w:sz="0" w:space="0" w:color="auto"/>
            <w:bottom w:val="none" w:sz="0" w:space="0" w:color="auto"/>
            <w:right w:val="none" w:sz="0" w:space="0" w:color="auto"/>
          </w:divBdr>
        </w:div>
        <w:div w:id="2102288014">
          <w:marLeft w:val="640"/>
          <w:marRight w:val="0"/>
          <w:marTop w:val="0"/>
          <w:marBottom w:val="0"/>
          <w:divBdr>
            <w:top w:val="none" w:sz="0" w:space="0" w:color="auto"/>
            <w:left w:val="none" w:sz="0" w:space="0" w:color="auto"/>
            <w:bottom w:val="none" w:sz="0" w:space="0" w:color="auto"/>
            <w:right w:val="none" w:sz="0" w:space="0" w:color="auto"/>
          </w:divBdr>
        </w:div>
        <w:div w:id="1097750152">
          <w:marLeft w:val="640"/>
          <w:marRight w:val="0"/>
          <w:marTop w:val="0"/>
          <w:marBottom w:val="0"/>
          <w:divBdr>
            <w:top w:val="none" w:sz="0" w:space="0" w:color="auto"/>
            <w:left w:val="none" w:sz="0" w:space="0" w:color="auto"/>
            <w:bottom w:val="none" w:sz="0" w:space="0" w:color="auto"/>
            <w:right w:val="none" w:sz="0" w:space="0" w:color="auto"/>
          </w:divBdr>
        </w:div>
        <w:div w:id="212035728">
          <w:marLeft w:val="640"/>
          <w:marRight w:val="0"/>
          <w:marTop w:val="0"/>
          <w:marBottom w:val="0"/>
          <w:divBdr>
            <w:top w:val="none" w:sz="0" w:space="0" w:color="auto"/>
            <w:left w:val="none" w:sz="0" w:space="0" w:color="auto"/>
            <w:bottom w:val="none" w:sz="0" w:space="0" w:color="auto"/>
            <w:right w:val="none" w:sz="0" w:space="0" w:color="auto"/>
          </w:divBdr>
        </w:div>
        <w:div w:id="370110210">
          <w:marLeft w:val="640"/>
          <w:marRight w:val="0"/>
          <w:marTop w:val="0"/>
          <w:marBottom w:val="0"/>
          <w:divBdr>
            <w:top w:val="none" w:sz="0" w:space="0" w:color="auto"/>
            <w:left w:val="none" w:sz="0" w:space="0" w:color="auto"/>
            <w:bottom w:val="none" w:sz="0" w:space="0" w:color="auto"/>
            <w:right w:val="none" w:sz="0" w:space="0" w:color="auto"/>
          </w:divBdr>
        </w:div>
        <w:div w:id="114179555">
          <w:marLeft w:val="640"/>
          <w:marRight w:val="0"/>
          <w:marTop w:val="0"/>
          <w:marBottom w:val="0"/>
          <w:divBdr>
            <w:top w:val="none" w:sz="0" w:space="0" w:color="auto"/>
            <w:left w:val="none" w:sz="0" w:space="0" w:color="auto"/>
            <w:bottom w:val="none" w:sz="0" w:space="0" w:color="auto"/>
            <w:right w:val="none" w:sz="0" w:space="0" w:color="auto"/>
          </w:divBdr>
        </w:div>
        <w:div w:id="706026127">
          <w:marLeft w:val="640"/>
          <w:marRight w:val="0"/>
          <w:marTop w:val="0"/>
          <w:marBottom w:val="0"/>
          <w:divBdr>
            <w:top w:val="none" w:sz="0" w:space="0" w:color="auto"/>
            <w:left w:val="none" w:sz="0" w:space="0" w:color="auto"/>
            <w:bottom w:val="none" w:sz="0" w:space="0" w:color="auto"/>
            <w:right w:val="none" w:sz="0" w:space="0" w:color="auto"/>
          </w:divBdr>
        </w:div>
        <w:div w:id="2113737829">
          <w:marLeft w:val="640"/>
          <w:marRight w:val="0"/>
          <w:marTop w:val="0"/>
          <w:marBottom w:val="0"/>
          <w:divBdr>
            <w:top w:val="none" w:sz="0" w:space="0" w:color="auto"/>
            <w:left w:val="none" w:sz="0" w:space="0" w:color="auto"/>
            <w:bottom w:val="none" w:sz="0" w:space="0" w:color="auto"/>
            <w:right w:val="none" w:sz="0" w:space="0" w:color="auto"/>
          </w:divBdr>
        </w:div>
      </w:divsChild>
    </w:div>
    <w:div w:id="6252430">
      <w:bodyDiv w:val="1"/>
      <w:marLeft w:val="0"/>
      <w:marRight w:val="0"/>
      <w:marTop w:val="0"/>
      <w:marBottom w:val="0"/>
      <w:divBdr>
        <w:top w:val="none" w:sz="0" w:space="0" w:color="auto"/>
        <w:left w:val="none" w:sz="0" w:space="0" w:color="auto"/>
        <w:bottom w:val="none" w:sz="0" w:space="0" w:color="auto"/>
        <w:right w:val="none" w:sz="0" w:space="0" w:color="auto"/>
      </w:divBdr>
    </w:div>
    <w:div w:id="7409636">
      <w:bodyDiv w:val="1"/>
      <w:marLeft w:val="0"/>
      <w:marRight w:val="0"/>
      <w:marTop w:val="0"/>
      <w:marBottom w:val="0"/>
      <w:divBdr>
        <w:top w:val="none" w:sz="0" w:space="0" w:color="auto"/>
        <w:left w:val="none" w:sz="0" w:space="0" w:color="auto"/>
        <w:bottom w:val="none" w:sz="0" w:space="0" w:color="auto"/>
        <w:right w:val="none" w:sz="0" w:space="0" w:color="auto"/>
      </w:divBdr>
    </w:div>
    <w:div w:id="12464900">
      <w:bodyDiv w:val="1"/>
      <w:marLeft w:val="0"/>
      <w:marRight w:val="0"/>
      <w:marTop w:val="0"/>
      <w:marBottom w:val="0"/>
      <w:divBdr>
        <w:top w:val="none" w:sz="0" w:space="0" w:color="auto"/>
        <w:left w:val="none" w:sz="0" w:space="0" w:color="auto"/>
        <w:bottom w:val="none" w:sz="0" w:space="0" w:color="auto"/>
        <w:right w:val="none" w:sz="0" w:space="0" w:color="auto"/>
      </w:divBdr>
    </w:div>
    <w:div w:id="14428690">
      <w:bodyDiv w:val="1"/>
      <w:marLeft w:val="0"/>
      <w:marRight w:val="0"/>
      <w:marTop w:val="0"/>
      <w:marBottom w:val="0"/>
      <w:divBdr>
        <w:top w:val="none" w:sz="0" w:space="0" w:color="auto"/>
        <w:left w:val="none" w:sz="0" w:space="0" w:color="auto"/>
        <w:bottom w:val="none" w:sz="0" w:space="0" w:color="auto"/>
        <w:right w:val="none" w:sz="0" w:space="0" w:color="auto"/>
      </w:divBdr>
      <w:divsChild>
        <w:div w:id="1523010963">
          <w:marLeft w:val="640"/>
          <w:marRight w:val="0"/>
          <w:marTop w:val="0"/>
          <w:marBottom w:val="0"/>
          <w:divBdr>
            <w:top w:val="none" w:sz="0" w:space="0" w:color="auto"/>
            <w:left w:val="none" w:sz="0" w:space="0" w:color="auto"/>
            <w:bottom w:val="none" w:sz="0" w:space="0" w:color="auto"/>
            <w:right w:val="none" w:sz="0" w:space="0" w:color="auto"/>
          </w:divBdr>
        </w:div>
        <w:div w:id="1412504335">
          <w:marLeft w:val="640"/>
          <w:marRight w:val="0"/>
          <w:marTop w:val="0"/>
          <w:marBottom w:val="0"/>
          <w:divBdr>
            <w:top w:val="none" w:sz="0" w:space="0" w:color="auto"/>
            <w:left w:val="none" w:sz="0" w:space="0" w:color="auto"/>
            <w:bottom w:val="none" w:sz="0" w:space="0" w:color="auto"/>
            <w:right w:val="none" w:sz="0" w:space="0" w:color="auto"/>
          </w:divBdr>
        </w:div>
        <w:div w:id="1520122287">
          <w:marLeft w:val="640"/>
          <w:marRight w:val="0"/>
          <w:marTop w:val="0"/>
          <w:marBottom w:val="0"/>
          <w:divBdr>
            <w:top w:val="none" w:sz="0" w:space="0" w:color="auto"/>
            <w:left w:val="none" w:sz="0" w:space="0" w:color="auto"/>
            <w:bottom w:val="none" w:sz="0" w:space="0" w:color="auto"/>
            <w:right w:val="none" w:sz="0" w:space="0" w:color="auto"/>
          </w:divBdr>
        </w:div>
        <w:div w:id="307562634">
          <w:marLeft w:val="640"/>
          <w:marRight w:val="0"/>
          <w:marTop w:val="0"/>
          <w:marBottom w:val="0"/>
          <w:divBdr>
            <w:top w:val="none" w:sz="0" w:space="0" w:color="auto"/>
            <w:left w:val="none" w:sz="0" w:space="0" w:color="auto"/>
            <w:bottom w:val="none" w:sz="0" w:space="0" w:color="auto"/>
            <w:right w:val="none" w:sz="0" w:space="0" w:color="auto"/>
          </w:divBdr>
        </w:div>
        <w:div w:id="2071881407">
          <w:marLeft w:val="640"/>
          <w:marRight w:val="0"/>
          <w:marTop w:val="0"/>
          <w:marBottom w:val="0"/>
          <w:divBdr>
            <w:top w:val="none" w:sz="0" w:space="0" w:color="auto"/>
            <w:left w:val="none" w:sz="0" w:space="0" w:color="auto"/>
            <w:bottom w:val="none" w:sz="0" w:space="0" w:color="auto"/>
            <w:right w:val="none" w:sz="0" w:space="0" w:color="auto"/>
          </w:divBdr>
        </w:div>
        <w:div w:id="1363243410">
          <w:marLeft w:val="640"/>
          <w:marRight w:val="0"/>
          <w:marTop w:val="0"/>
          <w:marBottom w:val="0"/>
          <w:divBdr>
            <w:top w:val="none" w:sz="0" w:space="0" w:color="auto"/>
            <w:left w:val="none" w:sz="0" w:space="0" w:color="auto"/>
            <w:bottom w:val="none" w:sz="0" w:space="0" w:color="auto"/>
            <w:right w:val="none" w:sz="0" w:space="0" w:color="auto"/>
          </w:divBdr>
        </w:div>
        <w:div w:id="2127500546">
          <w:marLeft w:val="640"/>
          <w:marRight w:val="0"/>
          <w:marTop w:val="0"/>
          <w:marBottom w:val="0"/>
          <w:divBdr>
            <w:top w:val="none" w:sz="0" w:space="0" w:color="auto"/>
            <w:left w:val="none" w:sz="0" w:space="0" w:color="auto"/>
            <w:bottom w:val="none" w:sz="0" w:space="0" w:color="auto"/>
            <w:right w:val="none" w:sz="0" w:space="0" w:color="auto"/>
          </w:divBdr>
        </w:div>
        <w:div w:id="181208595">
          <w:marLeft w:val="640"/>
          <w:marRight w:val="0"/>
          <w:marTop w:val="0"/>
          <w:marBottom w:val="0"/>
          <w:divBdr>
            <w:top w:val="none" w:sz="0" w:space="0" w:color="auto"/>
            <w:left w:val="none" w:sz="0" w:space="0" w:color="auto"/>
            <w:bottom w:val="none" w:sz="0" w:space="0" w:color="auto"/>
            <w:right w:val="none" w:sz="0" w:space="0" w:color="auto"/>
          </w:divBdr>
        </w:div>
        <w:div w:id="1813788684">
          <w:marLeft w:val="640"/>
          <w:marRight w:val="0"/>
          <w:marTop w:val="0"/>
          <w:marBottom w:val="0"/>
          <w:divBdr>
            <w:top w:val="none" w:sz="0" w:space="0" w:color="auto"/>
            <w:left w:val="none" w:sz="0" w:space="0" w:color="auto"/>
            <w:bottom w:val="none" w:sz="0" w:space="0" w:color="auto"/>
            <w:right w:val="none" w:sz="0" w:space="0" w:color="auto"/>
          </w:divBdr>
        </w:div>
        <w:div w:id="1847549711">
          <w:marLeft w:val="640"/>
          <w:marRight w:val="0"/>
          <w:marTop w:val="0"/>
          <w:marBottom w:val="0"/>
          <w:divBdr>
            <w:top w:val="none" w:sz="0" w:space="0" w:color="auto"/>
            <w:left w:val="none" w:sz="0" w:space="0" w:color="auto"/>
            <w:bottom w:val="none" w:sz="0" w:space="0" w:color="auto"/>
            <w:right w:val="none" w:sz="0" w:space="0" w:color="auto"/>
          </w:divBdr>
        </w:div>
        <w:div w:id="481116130">
          <w:marLeft w:val="640"/>
          <w:marRight w:val="0"/>
          <w:marTop w:val="0"/>
          <w:marBottom w:val="0"/>
          <w:divBdr>
            <w:top w:val="none" w:sz="0" w:space="0" w:color="auto"/>
            <w:left w:val="none" w:sz="0" w:space="0" w:color="auto"/>
            <w:bottom w:val="none" w:sz="0" w:space="0" w:color="auto"/>
            <w:right w:val="none" w:sz="0" w:space="0" w:color="auto"/>
          </w:divBdr>
        </w:div>
        <w:div w:id="2063285240">
          <w:marLeft w:val="640"/>
          <w:marRight w:val="0"/>
          <w:marTop w:val="0"/>
          <w:marBottom w:val="0"/>
          <w:divBdr>
            <w:top w:val="none" w:sz="0" w:space="0" w:color="auto"/>
            <w:left w:val="none" w:sz="0" w:space="0" w:color="auto"/>
            <w:bottom w:val="none" w:sz="0" w:space="0" w:color="auto"/>
            <w:right w:val="none" w:sz="0" w:space="0" w:color="auto"/>
          </w:divBdr>
        </w:div>
        <w:div w:id="1059017568">
          <w:marLeft w:val="640"/>
          <w:marRight w:val="0"/>
          <w:marTop w:val="0"/>
          <w:marBottom w:val="0"/>
          <w:divBdr>
            <w:top w:val="none" w:sz="0" w:space="0" w:color="auto"/>
            <w:left w:val="none" w:sz="0" w:space="0" w:color="auto"/>
            <w:bottom w:val="none" w:sz="0" w:space="0" w:color="auto"/>
            <w:right w:val="none" w:sz="0" w:space="0" w:color="auto"/>
          </w:divBdr>
        </w:div>
        <w:div w:id="2045208441">
          <w:marLeft w:val="640"/>
          <w:marRight w:val="0"/>
          <w:marTop w:val="0"/>
          <w:marBottom w:val="0"/>
          <w:divBdr>
            <w:top w:val="none" w:sz="0" w:space="0" w:color="auto"/>
            <w:left w:val="none" w:sz="0" w:space="0" w:color="auto"/>
            <w:bottom w:val="none" w:sz="0" w:space="0" w:color="auto"/>
            <w:right w:val="none" w:sz="0" w:space="0" w:color="auto"/>
          </w:divBdr>
        </w:div>
        <w:div w:id="1054043843">
          <w:marLeft w:val="640"/>
          <w:marRight w:val="0"/>
          <w:marTop w:val="0"/>
          <w:marBottom w:val="0"/>
          <w:divBdr>
            <w:top w:val="none" w:sz="0" w:space="0" w:color="auto"/>
            <w:left w:val="none" w:sz="0" w:space="0" w:color="auto"/>
            <w:bottom w:val="none" w:sz="0" w:space="0" w:color="auto"/>
            <w:right w:val="none" w:sz="0" w:space="0" w:color="auto"/>
          </w:divBdr>
        </w:div>
        <w:div w:id="373509844">
          <w:marLeft w:val="640"/>
          <w:marRight w:val="0"/>
          <w:marTop w:val="0"/>
          <w:marBottom w:val="0"/>
          <w:divBdr>
            <w:top w:val="none" w:sz="0" w:space="0" w:color="auto"/>
            <w:left w:val="none" w:sz="0" w:space="0" w:color="auto"/>
            <w:bottom w:val="none" w:sz="0" w:space="0" w:color="auto"/>
            <w:right w:val="none" w:sz="0" w:space="0" w:color="auto"/>
          </w:divBdr>
        </w:div>
        <w:div w:id="1172066055">
          <w:marLeft w:val="640"/>
          <w:marRight w:val="0"/>
          <w:marTop w:val="0"/>
          <w:marBottom w:val="0"/>
          <w:divBdr>
            <w:top w:val="none" w:sz="0" w:space="0" w:color="auto"/>
            <w:left w:val="none" w:sz="0" w:space="0" w:color="auto"/>
            <w:bottom w:val="none" w:sz="0" w:space="0" w:color="auto"/>
            <w:right w:val="none" w:sz="0" w:space="0" w:color="auto"/>
          </w:divBdr>
        </w:div>
        <w:div w:id="417794097">
          <w:marLeft w:val="640"/>
          <w:marRight w:val="0"/>
          <w:marTop w:val="0"/>
          <w:marBottom w:val="0"/>
          <w:divBdr>
            <w:top w:val="none" w:sz="0" w:space="0" w:color="auto"/>
            <w:left w:val="none" w:sz="0" w:space="0" w:color="auto"/>
            <w:bottom w:val="none" w:sz="0" w:space="0" w:color="auto"/>
            <w:right w:val="none" w:sz="0" w:space="0" w:color="auto"/>
          </w:divBdr>
        </w:div>
        <w:div w:id="413474830">
          <w:marLeft w:val="640"/>
          <w:marRight w:val="0"/>
          <w:marTop w:val="0"/>
          <w:marBottom w:val="0"/>
          <w:divBdr>
            <w:top w:val="none" w:sz="0" w:space="0" w:color="auto"/>
            <w:left w:val="none" w:sz="0" w:space="0" w:color="auto"/>
            <w:bottom w:val="none" w:sz="0" w:space="0" w:color="auto"/>
            <w:right w:val="none" w:sz="0" w:space="0" w:color="auto"/>
          </w:divBdr>
        </w:div>
        <w:div w:id="2033147686">
          <w:marLeft w:val="640"/>
          <w:marRight w:val="0"/>
          <w:marTop w:val="0"/>
          <w:marBottom w:val="0"/>
          <w:divBdr>
            <w:top w:val="none" w:sz="0" w:space="0" w:color="auto"/>
            <w:left w:val="none" w:sz="0" w:space="0" w:color="auto"/>
            <w:bottom w:val="none" w:sz="0" w:space="0" w:color="auto"/>
            <w:right w:val="none" w:sz="0" w:space="0" w:color="auto"/>
          </w:divBdr>
        </w:div>
        <w:div w:id="1243485369">
          <w:marLeft w:val="640"/>
          <w:marRight w:val="0"/>
          <w:marTop w:val="0"/>
          <w:marBottom w:val="0"/>
          <w:divBdr>
            <w:top w:val="none" w:sz="0" w:space="0" w:color="auto"/>
            <w:left w:val="none" w:sz="0" w:space="0" w:color="auto"/>
            <w:bottom w:val="none" w:sz="0" w:space="0" w:color="auto"/>
            <w:right w:val="none" w:sz="0" w:space="0" w:color="auto"/>
          </w:divBdr>
        </w:div>
        <w:div w:id="602609636">
          <w:marLeft w:val="640"/>
          <w:marRight w:val="0"/>
          <w:marTop w:val="0"/>
          <w:marBottom w:val="0"/>
          <w:divBdr>
            <w:top w:val="none" w:sz="0" w:space="0" w:color="auto"/>
            <w:left w:val="none" w:sz="0" w:space="0" w:color="auto"/>
            <w:bottom w:val="none" w:sz="0" w:space="0" w:color="auto"/>
            <w:right w:val="none" w:sz="0" w:space="0" w:color="auto"/>
          </w:divBdr>
        </w:div>
        <w:div w:id="1761025919">
          <w:marLeft w:val="640"/>
          <w:marRight w:val="0"/>
          <w:marTop w:val="0"/>
          <w:marBottom w:val="0"/>
          <w:divBdr>
            <w:top w:val="none" w:sz="0" w:space="0" w:color="auto"/>
            <w:left w:val="none" w:sz="0" w:space="0" w:color="auto"/>
            <w:bottom w:val="none" w:sz="0" w:space="0" w:color="auto"/>
            <w:right w:val="none" w:sz="0" w:space="0" w:color="auto"/>
          </w:divBdr>
        </w:div>
        <w:div w:id="329407264">
          <w:marLeft w:val="640"/>
          <w:marRight w:val="0"/>
          <w:marTop w:val="0"/>
          <w:marBottom w:val="0"/>
          <w:divBdr>
            <w:top w:val="none" w:sz="0" w:space="0" w:color="auto"/>
            <w:left w:val="none" w:sz="0" w:space="0" w:color="auto"/>
            <w:bottom w:val="none" w:sz="0" w:space="0" w:color="auto"/>
            <w:right w:val="none" w:sz="0" w:space="0" w:color="auto"/>
          </w:divBdr>
        </w:div>
        <w:div w:id="41756875">
          <w:marLeft w:val="640"/>
          <w:marRight w:val="0"/>
          <w:marTop w:val="0"/>
          <w:marBottom w:val="0"/>
          <w:divBdr>
            <w:top w:val="none" w:sz="0" w:space="0" w:color="auto"/>
            <w:left w:val="none" w:sz="0" w:space="0" w:color="auto"/>
            <w:bottom w:val="none" w:sz="0" w:space="0" w:color="auto"/>
            <w:right w:val="none" w:sz="0" w:space="0" w:color="auto"/>
          </w:divBdr>
        </w:div>
        <w:div w:id="1411541722">
          <w:marLeft w:val="640"/>
          <w:marRight w:val="0"/>
          <w:marTop w:val="0"/>
          <w:marBottom w:val="0"/>
          <w:divBdr>
            <w:top w:val="none" w:sz="0" w:space="0" w:color="auto"/>
            <w:left w:val="none" w:sz="0" w:space="0" w:color="auto"/>
            <w:bottom w:val="none" w:sz="0" w:space="0" w:color="auto"/>
            <w:right w:val="none" w:sz="0" w:space="0" w:color="auto"/>
          </w:divBdr>
        </w:div>
        <w:div w:id="737289207">
          <w:marLeft w:val="640"/>
          <w:marRight w:val="0"/>
          <w:marTop w:val="0"/>
          <w:marBottom w:val="0"/>
          <w:divBdr>
            <w:top w:val="none" w:sz="0" w:space="0" w:color="auto"/>
            <w:left w:val="none" w:sz="0" w:space="0" w:color="auto"/>
            <w:bottom w:val="none" w:sz="0" w:space="0" w:color="auto"/>
            <w:right w:val="none" w:sz="0" w:space="0" w:color="auto"/>
          </w:divBdr>
        </w:div>
        <w:div w:id="1232691384">
          <w:marLeft w:val="640"/>
          <w:marRight w:val="0"/>
          <w:marTop w:val="0"/>
          <w:marBottom w:val="0"/>
          <w:divBdr>
            <w:top w:val="none" w:sz="0" w:space="0" w:color="auto"/>
            <w:left w:val="none" w:sz="0" w:space="0" w:color="auto"/>
            <w:bottom w:val="none" w:sz="0" w:space="0" w:color="auto"/>
            <w:right w:val="none" w:sz="0" w:space="0" w:color="auto"/>
          </w:divBdr>
        </w:div>
        <w:div w:id="2095123781">
          <w:marLeft w:val="640"/>
          <w:marRight w:val="0"/>
          <w:marTop w:val="0"/>
          <w:marBottom w:val="0"/>
          <w:divBdr>
            <w:top w:val="none" w:sz="0" w:space="0" w:color="auto"/>
            <w:left w:val="none" w:sz="0" w:space="0" w:color="auto"/>
            <w:bottom w:val="none" w:sz="0" w:space="0" w:color="auto"/>
            <w:right w:val="none" w:sz="0" w:space="0" w:color="auto"/>
          </w:divBdr>
        </w:div>
        <w:div w:id="1237397410">
          <w:marLeft w:val="640"/>
          <w:marRight w:val="0"/>
          <w:marTop w:val="0"/>
          <w:marBottom w:val="0"/>
          <w:divBdr>
            <w:top w:val="none" w:sz="0" w:space="0" w:color="auto"/>
            <w:left w:val="none" w:sz="0" w:space="0" w:color="auto"/>
            <w:bottom w:val="none" w:sz="0" w:space="0" w:color="auto"/>
            <w:right w:val="none" w:sz="0" w:space="0" w:color="auto"/>
          </w:divBdr>
        </w:div>
        <w:div w:id="1809325762">
          <w:marLeft w:val="640"/>
          <w:marRight w:val="0"/>
          <w:marTop w:val="0"/>
          <w:marBottom w:val="0"/>
          <w:divBdr>
            <w:top w:val="none" w:sz="0" w:space="0" w:color="auto"/>
            <w:left w:val="none" w:sz="0" w:space="0" w:color="auto"/>
            <w:bottom w:val="none" w:sz="0" w:space="0" w:color="auto"/>
            <w:right w:val="none" w:sz="0" w:space="0" w:color="auto"/>
          </w:divBdr>
        </w:div>
        <w:div w:id="298389975">
          <w:marLeft w:val="640"/>
          <w:marRight w:val="0"/>
          <w:marTop w:val="0"/>
          <w:marBottom w:val="0"/>
          <w:divBdr>
            <w:top w:val="none" w:sz="0" w:space="0" w:color="auto"/>
            <w:left w:val="none" w:sz="0" w:space="0" w:color="auto"/>
            <w:bottom w:val="none" w:sz="0" w:space="0" w:color="auto"/>
            <w:right w:val="none" w:sz="0" w:space="0" w:color="auto"/>
          </w:divBdr>
        </w:div>
        <w:div w:id="2041198432">
          <w:marLeft w:val="640"/>
          <w:marRight w:val="0"/>
          <w:marTop w:val="0"/>
          <w:marBottom w:val="0"/>
          <w:divBdr>
            <w:top w:val="none" w:sz="0" w:space="0" w:color="auto"/>
            <w:left w:val="none" w:sz="0" w:space="0" w:color="auto"/>
            <w:bottom w:val="none" w:sz="0" w:space="0" w:color="auto"/>
            <w:right w:val="none" w:sz="0" w:space="0" w:color="auto"/>
          </w:divBdr>
        </w:div>
        <w:div w:id="1341539557">
          <w:marLeft w:val="640"/>
          <w:marRight w:val="0"/>
          <w:marTop w:val="0"/>
          <w:marBottom w:val="0"/>
          <w:divBdr>
            <w:top w:val="none" w:sz="0" w:space="0" w:color="auto"/>
            <w:left w:val="none" w:sz="0" w:space="0" w:color="auto"/>
            <w:bottom w:val="none" w:sz="0" w:space="0" w:color="auto"/>
            <w:right w:val="none" w:sz="0" w:space="0" w:color="auto"/>
          </w:divBdr>
        </w:div>
        <w:div w:id="408502092">
          <w:marLeft w:val="640"/>
          <w:marRight w:val="0"/>
          <w:marTop w:val="0"/>
          <w:marBottom w:val="0"/>
          <w:divBdr>
            <w:top w:val="none" w:sz="0" w:space="0" w:color="auto"/>
            <w:left w:val="none" w:sz="0" w:space="0" w:color="auto"/>
            <w:bottom w:val="none" w:sz="0" w:space="0" w:color="auto"/>
            <w:right w:val="none" w:sz="0" w:space="0" w:color="auto"/>
          </w:divBdr>
        </w:div>
        <w:div w:id="453401709">
          <w:marLeft w:val="640"/>
          <w:marRight w:val="0"/>
          <w:marTop w:val="0"/>
          <w:marBottom w:val="0"/>
          <w:divBdr>
            <w:top w:val="none" w:sz="0" w:space="0" w:color="auto"/>
            <w:left w:val="none" w:sz="0" w:space="0" w:color="auto"/>
            <w:bottom w:val="none" w:sz="0" w:space="0" w:color="auto"/>
            <w:right w:val="none" w:sz="0" w:space="0" w:color="auto"/>
          </w:divBdr>
        </w:div>
        <w:div w:id="639189867">
          <w:marLeft w:val="640"/>
          <w:marRight w:val="0"/>
          <w:marTop w:val="0"/>
          <w:marBottom w:val="0"/>
          <w:divBdr>
            <w:top w:val="none" w:sz="0" w:space="0" w:color="auto"/>
            <w:left w:val="none" w:sz="0" w:space="0" w:color="auto"/>
            <w:bottom w:val="none" w:sz="0" w:space="0" w:color="auto"/>
            <w:right w:val="none" w:sz="0" w:space="0" w:color="auto"/>
          </w:divBdr>
        </w:div>
        <w:div w:id="144854869">
          <w:marLeft w:val="640"/>
          <w:marRight w:val="0"/>
          <w:marTop w:val="0"/>
          <w:marBottom w:val="0"/>
          <w:divBdr>
            <w:top w:val="none" w:sz="0" w:space="0" w:color="auto"/>
            <w:left w:val="none" w:sz="0" w:space="0" w:color="auto"/>
            <w:bottom w:val="none" w:sz="0" w:space="0" w:color="auto"/>
            <w:right w:val="none" w:sz="0" w:space="0" w:color="auto"/>
          </w:divBdr>
        </w:div>
        <w:div w:id="1263493550">
          <w:marLeft w:val="640"/>
          <w:marRight w:val="0"/>
          <w:marTop w:val="0"/>
          <w:marBottom w:val="0"/>
          <w:divBdr>
            <w:top w:val="none" w:sz="0" w:space="0" w:color="auto"/>
            <w:left w:val="none" w:sz="0" w:space="0" w:color="auto"/>
            <w:bottom w:val="none" w:sz="0" w:space="0" w:color="auto"/>
            <w:right w:val="none" w:sz="0" w:space="0" w:color="auto"/>
          </w:divBdr>
        </w:div>
        <w:div w:id="2100635045">
          <w:marLeft w:val="640"/>
          <w:marRight w:val="0"/>
          <w:marTop w:val="0"/>
          <w:marBottom w:val="0"/>
          <w:divBdr>
            <w:top w:val="none" w:sz="0" w:space="0" w:color="auto"/>
            <w:left w:val="none" w:sz="0" w:space="0" w:color="auto"/>
            <w:bottom w:val="none" w:sz="0" w:space="0" w:color="auto"/>
            <w:right w:val="none" w:sz="0" w:space="0" w:color="auto"/>
          </w:divBdr>
        </w:div>
        <w:div w:id="863056200">
          <w:marLeft w:val="640"/>
          <w:marRight w:val="0"/>
          <w:marTop w:val="0"/>
          <w:marBottom w:val="0"/>
          <w:divBdr>
            <w:top w:val="none" w:sz="0" w:space="0" w:color="auto"/>
            <w:left w:val="none" w:sz="0" w:space="0" w:color="auto"/>
            <w:bottom w:val="none" w:sz="0" w:space="0" w:color="auto"/>
            <w:right w:val="none" w:sz="0" w:space="0" w:color="auto"/>
          </w:divBdr>
        </w:div>
        <w:div w:id="23139381">
          <w:marLeft w:val="640"/>
          <w:marRight w:val="0"/>
          <w:marTop w:val="0"/>
          <w:marBottom w:val="0"/>
          <w:divBdr>
            <w:top w:val="none" w:sz="0" w:space="0" w:color="auto"/>
            <w:left w:val="none" w:sz="0" w:space="0" w:color="auto"/>
            <w:bottom w:val="none" w:sz="0" w:space="0" w:color="auto"/>
            <w:right w:val="none" w:sz="0" w:space="0" w:color="auto"/>
          </w:divBdr>
        </w:div>
        <w:div w:id="1576277695">
          <w:marLeft w:val="640"/>
          <w:marRight w:val="0"/>
          <w:marTop w:val="0"/>
          <w:marBottom w:val="0"/>
          <w:divBdr>
            <w:top w:val="none" w:sz="0" w:space="0" w:color="auto"/>
            <w:left w:val="none" w:sz="0" w:space="0" w:color="auto"/>
            <w:bottom w:val="none" w:sz="0" w:space="0" w:color="auto"/>
            <w:right w:val="none" w:sz="0" w:space="0" w:color="auto"/>
          </w:divBdr>
        </w:div>
        <w:div w:id="1972131801">
          <w:marLeft w:val="640"/>
          <w:marRight w:val="0"/>
          <w:marTop w:val="0"/>
          <w:marBottom w:val="0"/>
          <w:divBdr>
            <w:top w:val="none" w:sz="0" w:space="0" w:color="auto"/>
            <w:left w:val="none" w:sz="0" w:space="0" w:color="auto"/>
            <w:bottom w:val="none" w:sz="0" w:space="0" w:color="auto"/>
            <w:right w:val="none" w:sz="0" w:space="0" w:color="auto"/>
          </w:divBdr>
        </w:div>
        <w:div w:id="1140611162">
          <w:marLeft w:val="640"/>
          <w:marRight w:val="0"/>
          <w:marTop w:val="0"/>
          <w:marBottom w:val="0"/>
          <w:divBdr>
            <w:top w:val="none" w:sz="0" w:space="0" w:color="auto"/>
            <w:left w:val="none" w:sz="0" w:space="0" w:color="auto"/>
            <w:bottom w:val="none" w:sz="0" w:space="0" w:color="auto"/>
            <w:right w:val="none" w:sz="0" w:space="0" w:color="auto"/>
          </w:divBdr>
        </w:div>
        <w:div w:id="972296421">
          <w:marLeft w:val="640"/>
          <w:marRight w:val="0"/>
          <w:marTop w:val="0"/>
          <w:marBottom w:val="0"/>
          <w:divBdr>
            <w:top w:val="none" w:sz="0" w:space="0" w:color="auto"/>
            <w:left w:val="none" w:sz="0" w:space="0" w:color="auto"/>
            <w:bottom w:val="none" w:sz="0" w:space="0" w:color="auto"/>
            <w:right w:val="none" w:sz="0" w:space="0" w:color="auto"/>
          </w:divBdr>
        </w:div>
        <w:div w:id="1264386380">
          <w:marLeft w:val="640"/>
          <w:marRight w:val="0"/>
          <w:marTop w:val="0"/>
          <w:marBottom w:val="0"/>
          <w:divBdr>
            <w:top w:val="none" w:sz="0" w:space="0" w:color="auto"/>
            <w:left w:val="none" w:sz="0" w:space="0" w:color="auto"/>
            <w:bottom w:val="none" w:sz="0" w:space="0" w:color="auto"/>
            <w:right w:val="none" w:sz="0" w:space="0" w:color="auto"/>
          </w:divBdr>
        </w:div>
        <w:div w:id="340157354">
          <w:marLeft w:val="640"/>
          <w:marRight w:val="0"/>
          <w:marTop w:val="0"/>
          <w:marBottom w:val="0"/>
          <w:divBdr>
            <w:top w:val="none" w:sz="0" w:space="0" w:color="auto"/>
            <w:left w:val="none" w:sz="0" w:space="0" w:color="auto"/>
            <w:bottom w:val="none" w:sz="0" w:space="0" w:color="auto"/>
            <w:right w:val="none" w:sz="0" w:space="0" w:color="auto"/>
          </w:divBdr>
        </w:div>
        <w:div w:id="1863664543">
          <w:marLeft w:val="640"/>
          <w:marRight w:val="0"/>
          <w:marTop w:val="0"/>
          <w:marBottom w:val="0"/>
          <w:divBdr>
            <w:top w:val="none" w:sz="0" w:space="0" w:color="auto"/>
            <w:left w:val="none" w:sz="0" w:space="0" w:color="auto"/>
            <w:bottom w:val="none" w:sz="0" w:space="0" w:color="auto"/>
            <w:right w:val="none" w:sz="0" w:space="0" w:color="auto"/>
          </w:divBdr>
        </w:div>
        <w:div w:id="1494485938">
          <w:marLeft w:val="640"/>
          <w:marRight w:val="0"/>
          <w:marTop w:val="0"/>
          <w:marBottom w:val="0"/>
          <w:divBdr>
            <w:top w:val="none" w:sz="0" w:space="0" w:color="auto"/>
            <w:left w:val="none" w:sz="0" w:space="0" w:color="auto"/>
            <w:bottom w:val="none" w:sz="0" w:space="0" w:color="auto"/>
            <w:right w:val="none" w:sz="0" w:space="0" w:color="auto"/>
          </w:divBdr>
        </w:div>
        <w:div w:id="2004771012">
          <w:marLeft w:val="640"/>
          <w:marRight w:val="0"/>
          <w:marTop w:val="0"/>
          <w:marBottom w:val="0"/>
          <w:divBdr>
            <w:top w:val="none" w:sz="0" w:space="0" w:color="auto"/>
            <w:left w:val="none" w:sz="0" w:space="0" w:color="auto"/>
            <w:bottom w:val="none" w:sz="0" w:space="0" w:color="auto"/>
            <w:right w:val="none" w:sz="0" w:space="0" w:color="auto"/>
          </w:divBdr>
        </w:div>
        <w:div w:id="640042038">
          <w:marLeft w:val="640"/>
          <w:marRight w:val="0"/>
          <w:marTop w:val="0"/>
          <w:marBottom w:val="0"/>
          <w:divBdr>
            <w:top w:val="none" w:sz="0" w:space="0" w:color="auto"/>
            <w:left w:val="none" w:sz="0" w:space="0" w:color="auto"/>
            <w:bottom w:val="none" w:sz="0" w:space="0" w:color="auto"/>
            <w:right w:val="none" w:sz="0" w:space="0" w:color="auto"/>
          </w:divBdr>
        </w:div>
        <w:div w:id="7408266">
          <w:marLeft w:val="640"/>
          <w:marRight w:val="0"/>
          <w:marTop w:val="0"/>
          <w:marBottom w:val="0"/>
          <w:divBdr>
            <w:top w:val="none" w:sz="0" w:space="0" w:color="auto"/>
            <w:left w:val="none" w:sz="0" w:space="0" w:color="auto"/>
            <w:bottom w:val="none" w:sz="0" w:space="0" w:color="auto"/>
            <w:right w:val="none" w:sz="0" w:space="0" w:color="auto"/>
          </w:divBdr>
        </w:div>
        <w:div w:id="1318147146">
          <w:marLeft w:val="640"/>
          <w:marRight w:val="0"/>
          <w:marTop w:val="0"/>
          <w:marBottom w:val="0"/>
          <w:divBdr>
            <w:top w:val="none" w:sz="0" w:space="0" w:color="auto"/>
            <w:left w:val="none" w:sz="0" w:space="0" w:color="auto"/>
            <w:bottom w:val="none" w:sz="0" w:space="0" w:color="auto"/>
            <w:right w:val="none" w:sz="0" w:space="0" w:color="auto"/>
          </w:divBdr>
        </w:div>
        <w:div w:id="284123533">
          <w:marLeft w:val="640"/>
          <w:marRight w:val="0"/>
          <w:marTop w:val="0"/>
          <w:marBottom w:val="0"/>
          <w:divBdr>
            <w:top w:val="none" w:sz="0" w:space="0" w:color="auto"/>
            <w:left w:val="none" w:sz="0" w:space="0" w:color="auto"/>
            <w:bottom w:val="none" w:sz="0" w:space="0" w:color="auto"/>
            <w:right w:val="none" w:sz="0" w:space="0" w:color="auto"/>
          </w:divBdr>
        </w:div>
        <w:div w:id="1316184932">
          <w:marLeft w:val="640"/>
          <w:marRight w:val="0"/>
          <w:marTop w:val="0"/>
          <w:marBottom w:val="0"/>
          <w:divBdr>
            <w:top w:val="none" w:sz="0" w:space="0" w:color="auto"/>
            <w:left w:val="none" w:sz="0" w:space="0" w:color="auto"/>
            <w:bottom w:val="none" w:sz="0" w:space="0" w:color="auto"/>
            <w:right w:val="none" w:sz="0" w:space="0" w:color="auto"/>
          </w:divBdr>
        </w:div>
        <w:div w:id="1560172012">
          <w:marLeft w:val="640"/>
          <w:marRight w:val="0"/>
          <w:marTop w:val="0"/>
          <w:marBottom w:val="0"/>
          <w:divBdr>
            <w:top w:val="none" w:sz="0" w:space="0" w:color="auto"/>
            <w:left w:val="none" w:sz="0" w:space="0" w:color="auto"/>
            <w:bottom w:val="none" w:sz="0" w:space="0" w:color="auto"/>
            <w:right w:val="none" w:sz="0" w:space="0" w:color="auto"/>
          </w:divBdr>
        </w:div>
        <w:div w:id="1822648884">
          <w:marLeft w:val="640"/>
          <w:marRight w:val="0"/>
          <w:marTop w:val="0"/>
          <w:marBottom w:val="0"/>
          <w:divBdr>
            <w:top w:val="none" w:sz="0" w:space="0" w:color="auto"/>
            <w:left w:val="none" w:sz="0" w:space="0" w:color="auto"/>
            <w:bottom w:val="none" w:sz="0" w:space="0" w:color="auto"/>
            <w:right w:val="none" w:sz="0" w:space="0" w:color="auto"/>
          </w:divBdr>
        </w:div>
        <w:div w:id="20907613">
          <w:marLeft w:val="640"/>
          <w:marRight w:val="0"/>
          <w:marTop w:val="0"/>
          <w:marBottom w:val="0"/>
          <w:divBdr>
            <w:top w:val="none" w:sz="0" w:space="0" w:color="auto"/>
            <w:left w:val="none" w:sz="0" w:space="0" w:color="auto"/>
            <w:bottom w:val="none" w:sz="0" w:space="0" w:color="auto"/>
            <w:right w:val="none" w:sz="0" w:space="0" w:color="auto"/>
          </w:divBdr>
        </w:div>
        <w:div w:id="219248358">
          <w:marLeft w:val="640"/>
          <w:marRight w:val="0"/>
          <w:marTop w:val="0"/>
          <w:marBottom w:val="0"/>
          <w:divBdr>
            <w:top w:val="none" w:sz="0" w:space="0" w:color="auto"/>
            <w:left w:val="none" w:sz="0" w:space="0" w:color="auto"/>
            <w:bottom w:val="none" w:sz="0" w:space="0" w:color="auto"/>
            <w:right w:val="none" w:sz="0" w:space="0" w:color="auto"/>
          </w:divBdr>
        </w:div>
        <w:div w:id="1495609908">
          <w:marLeft w:val="640"/>
          <w:marRight w:val="0"/>
          <w:marTop w:val="0"/>
          <w:marBottom w:val="0"/>
          <w:divBdr>
            <w:top w:val="none" w:sz="0" w:space="0" w:color="auto"/>
            <w:left w:val="none" w:sz="0" w:space="0" w:color="auto"/>
            <w:bottom w:val="none" w:sz="0" w:space="0" w:color="auto"/>
            <w:right w:val="none" w:sz="0" w:space="0" w:color="auto"/>
          </w:divBdr>
        </w:div>
        <w:div w:id="1921285206">
          <w:marLeft w:val="640"/>
          <w:marRight w:val="0"/>
          <w:marTop w:val="0"/>
          <w:marBottom w:val="0"/>
          <w:divBdr>
            <w:top w:val="none" w:sz="0" w:space="0" w:color="auto"/>
            <w:left w:val="none" w:sz="0" w:space="0" w:color="auto"/>
            <w:bottom w:val="none" w:sz="0" w:space="0" w:color="auto"/>
            <w:right w:val="none" w:sz="0" w:space="0" w:color="auto"/>
          </w:divBdr>
        </w:div>
        <w:div w:id="1145929255">
          <w:marLeft w:val="640"/>
          <w:marRight w:val="0"/>
          <w:marTop w:val="0"/>
          <w:marBottom w:val="0"/>
          <w:divBdr>
            <w:top w:val="none" w:sz="0" w:space="0" w:color="auto"/>
            <w:left w:val="none" w:sz="0" w:space="0" w:color="auto"/>
            <w:bottom w:val="none" w:sz="0" w:space="0" w:color="auto"/>
            <w:right w:val="none" w:sz="0" w:space="0" w:color="auto"/>
          </w:divBdr>
        </w:div>
        <w:div w:id="1098871626">
          <w:marLeft w:val="640"/>
          <w:marRight w:val="0"/>
          <w:marTop w:val="0"/>
          <w:marBottom w:val="0"/>
          <w:divBdr>
            <w:top w:val="none" w:sz="0" w:space="0" w:color="auto"/>
            <w:left w:val="none" w:sz="0" w:space="0" w:color="auto"/>
            <w:bottom w:val="none" w:sz="0" w:space="0" w:color="auto"/>
            <w:right w:val="none" w:sz="0" w:space="0" w:color="auto"/>
          </w:divBdr>
        </w:div>
        <w:div w:id="206336133">
          <w:marLeft w:val="640"/>
          <w:marRight w:val="0"/>
          <w:marTop w:val="0"/>
          <w:marBottom w:val="0"/>
          <w:divBdr>
            <w:top w:val="none" w:sz="0" w:space="0" w:color="auto"/>
            <w:left w:val="none" w:sz="0" w:space="0" w:color="auto"/>
            <w:bottom w:val="none" w:sz="0" w:space="0" w:color="auto"/>
            <w:right w:val="none" w:sz="0" w:space="0" w:color="auto"/>
          </w:divBdr>
        </w:div>
        <w:div w:id="494029004">
          <w:marLeft w:val="640"/>
          <w:marRight w:val="0"/>
          <w:marTop w:val="0"/>
          <w:marBottom w:val="0"/>
          <w:divBdr>
            <w:top w:val="none" w:sz="0" w:space="0" w:color="auto"/>
            <w:left w:val="none" w:sz="0" w:space="0" w:color="auto"/>
            <w:bottom w:val="none" w:sz="0" w:space="0" w:color="auto"/>
            <w:right w:val="none" w:sz="0" w:space="0" w:color="auto"/>
          </w:divBdr>
        </w:div>
        <w:div w:id="248005214">
          <w:marLeft w:val="640"/>
          <w:marRight w:val="0"/>
          <w:marTop w:val="0"/>
          <w:marBottom w:val="0"/>
          <w:divBdr>
            <w:top w:val="none" w:sz="0" w:space="0" w:color="auto"/>
            <w:left w:val="none" w:sz="0" w:space="0" w:color="auto"/>
            <w:bottom w:val="none" w:sz="0" w:space="0" w:color="auto"/>
            <w:right w:val="none" w:sz="0" w:space="0" w:color="auto"/>
          </w:divBdr>
        </w:div>
        <w:div w:id="1879584479">
          <w:marLeft w:val="640"/>
          <w:marRight w:val="0"/>
          <w:marTop w:val="0"/>
          <w:marBottom w:val="0"/>
          <w:divBdr>
            <w:top w:val="none" w:sz="0" w:space="0" w:color="auto"/>
            <w:left w:val="none" w:sz="0" w:space="0" w:color="auto"/>
            <w:bottom w:val="none" w:sz="0" w:space="0" w:color="auto"/>
            <w:right w:val="none" w:sz="0" w:space="0" w:color="auto"/>
          </w:divBdr>
        </w:div>
        <w:div w:id="2072194141">
          <w:marLeft w:val="640"/>
          <w:marRight w:val="0"/>
          <w:marTop w:val="0"/>
          <w:marBottom w:val="0"/>
          <w:divBdr>
            <w:top w:val="none" w:sz="0" w:space="0" w:color="auto"/>
            <w:left w:val="none" w:sz="0" w:space="0" w:color="auto"/>
            <w:bottom w:val="none" w:sz="0" w:space="0" w:color="auto"/>
            <w:right w:val="none" w:sz="0" w:space="0" w:color="auto"/>
          </w:divBdr>
        </w:div>
        <w:div w:id="868685971">
          <w:marLeft w:val="640"/>
          <w:marRight w:val="0"/>
          <w:marTop w:val="0"/>
          <w:marBottom w:val="0"/>
          <w:divBdr>
            <w:top w:val="none" w:sz="0" w:space="0" w:color="auto"/>
            <w:left w:val="none" w:sz="0" w:space="0" w:color="auto"/>
            <w:bottom w:val="none" w:sz="0" w:space="0" w:color="auto"/>
            <w:right w:val="none" w:sz="0" w:space="0" w:color="auto"/>
          </w:divBdr>
        </w:div>
        <w:div w:id="2141681694">
          <w:marLeft w:val="640"/>
          <w:marRight w:val="0"/>
          <w:marTop w:val="0"/>
          <w:marBottom w:val="0"/>
          <w:divBdr>
            <w:top w:val="none" w:sz="0" w:space="0" w:color="auto"/>
            <w:left w:val="none" w:sz="0" w:space="0" w:color="auto"/>
            <w:bottom w:val="none" w:sz="0" w:space="0" w:color="auto"/>
            <w:right w:val="none" w:sz="0" w:space="0" w:color="auto"/>
          </w:divBdr>
        </w:div>
        <w:div w:id="1265114027">
          <w:marLeft w:val="640"/>
          <w:marRight w:val="0"/>
          <w:marTop w:val="0"/>
          <w:marBottom w:val="0"/>
          <w:divBdr>
            <w:top w:val="none" w:sz="0" w:space="0" w:color="auto"/>
            <w:left w:val="none" w:sz="0" w:space="0" w:color="auto"/>
            <w:bottom w:val="none" w:sz="0" w:space="0" w:color="auto"/>
            <w:right w:val="none" w:sz="0" w:space="0" w:color="auto"/>
          </w:divBdr>
        </w:div>
        <w:div w:id="175464341">
          <w:marLeft w:val="640"/>
          <w:marRight w:val="0"/>
          <w:marTop w:val="0"/>
          <w:marBottom w:val="0"/>
          <w:divBdr>
            <w:top w:val="none" w:sz="0" w:space="0" w:color="auto"/>
            <w:left w:val="none" w:sz="0" w:space="0" w:color="auto"/>
            <w:bottom w:val="none" w:sz="0" w:space="0" w:color="auto"/>
            <w:right w:val="none" w:sz="0" w:space="0" w:color="auto"/>
          </w:divBdr>
        </w:div>
        <w:div w:id="389496405">
          <w:marLeft w:val="640"/>
          <w:marRight w:val="0"/>
          <w:marTop w:val="0"/>
          <w:marBottom w:val="0"/>
          <w:divBdr>
            <w:top w:val="none" w:sz="0" w:space="0" w:color="auto"/>
            <w:left w:val="none" w:sz="0" w:space="0" w:color="auto"/>
            <w:bottom w:val="none" w:sz="0" w:space="0" w:color="auto"/>
            <w:right w:val="none" w:sz="0" w:space="0" w:color="auto"/>
          </w:divBdr>
        </w:div>
        <w:div w:id="1351101355">
          <w:marLeft w:val="640"/>
          <w:marRight w:val="0"/>
          <w:marTop w:val="0"/>
          <w:marBottom w:val="0"/>
          <w:divBdr>
            <w:top w:val="none" w:sz="0" w:space="0" w:color="auto"/>
            <w:left w:val="none" w:sz="0" w:space="0" w:color="auto"/>
            <w:bottom w:val="none" w:sz="0" w:space="0" w:color="auto"/>
            <w:right w:val="none" w:sz="0" w:space="0" w:color="auto"/>
          </w:divBdr>
        </w:div>
        <w:div w:id="989091727">
          <w:marLeft w:val="640"/>
          <w:marRight w:val="0"/>
          <w:marTop w:val="0"/>
          <w:marBottom w:val="0"/>
          <w:divBdr>
            <w:top w:val="none" w:sz="0" w:space="0" w:color="auto"/>
            <w:left w:val="none" w:sz="0" w:space="0" w:color="auto"/>
            <w:bottom w:val="none" w:sz="0" w:space="0" w:color="auto"/>
            <w:right w:val="none" w:sz="0" w:space="0" w:color="auto"/>
          </w:divBdr>
        </w:div>
        <w:div w:id="1094588948">
          <w:marLeft w:val="640"/>
          <w:marRight w:val="0"/>
          <w:marTop w:val="0"/>
          <w:marBottom w:val="0"/>
          <w:divBdr>
            <w:top w:val="none" w:sz="0" w:space="0" w:color="auto"/>
            <w:left w:val="none" w:sz="0" w:space="0" w:color="auto"/>
            <w:bottom w:val="none" w:sz="0" w:space="0" w:color="auto"/>
            <w:right w:val="none" w:sz="0" w:space="0" w:color="auto"/>
          </w:divBdr>
        </w:div>
        <w:div w:id="725299509">
          <w:marLeft w:val="640"/>
          <w:marRight w:val="0"/>
          <w:marTop w:val="0"/>
          <w:marBottom w:val="0"/>
          <w:divBdr>
            <w:top w:val="none" w:sz="0" w:space="0" w:color="auto"/>
            <w:left w:val="none" w:sz="0" w:space="0" w:color="auto"/>
            <w:bottom w:val="none" w:sz="0" w:space="0" w:color="auto"/>
            <w:right w:val="none" w:sz="0" w:space="0" w:color="auto"/>
          </w:divBdr>
        </w:div>
        <w:div w:id="2038003239">
          <w:marLeft w:val="640"/>
          <w:marRight w:val="0"/>
          <w:marTop w:val="0"/>
          <w:marBottom w:val="0"/>
          <w:divBdr>
            <w:top w:val="none" w:sz="0" w:space="0" w:color="auto"/>
            <w:left w:val="none" w:sz="0" w:space="0" w:color="auto"/>
            <w:bottom w:val="none" w:sz="0" w:space="0" w:color="auto"/>
            <w:right w:val="none" w:sz="0" w:space="0" w:color="auto"/>
          </w:divBdr>
        </w:div>
        <w:div w:id="393547438">
          <w:marLeft w:val="640"/>
          <w:marRight w:val="0"/>
          <w:marTop w:val="0"/>
          <w:marBottom w:val="0"/>
          <w:divBdr>
            <w:top w:val="none" w:sz="0" w:space="0" w:color="auto"/>
            <w:left w:val="none" w:sz="0" w:space="0" w:color="auto"/>
            <w:bottom w:val="none" w:sz="0" w:space="0" w:color="auto"/>
            <w:right w:val="none" w:sz="0" w:space="0" w:color="auto"/>
          </w:divBdr>
        </w:div>
        <w:div w:id="551383832">
          <w:marLeft w:val="640"/>
          <w:marRight w:val="0"/>
          <w:marTop w:val="0"/>
          <w:marBottom w:val="0"/>
          <w:divBdr>
            <w:top w:val="none" w:sz="0" w:space="0" w:color="auto"/>
            <w:left w:val="none" w:sz="0" w:space="0" w:color="auto"/>
            <w:bottom w:val="none" w:sz="0" w:space="0" w:color="auto"/>
            <w:right w:val="none" w:sz="0" w:space="0" w:color="auto"/>
          </w:divBdr>
        </w:div>
        <w:div w:id="1247416757">
          <w:marLeft w:val="640"/>
          <w:marRight w:val="0"/>
          <w:marTop w:val="0"/>
          <w:marBottom w:val="0"/>
          <w:divBdr>
            <w:top w:val="none" w:sz="0" w:space="0" w:color="auto"/>
            <w:left w:val="none" w:sz="0" w:space="0" w:color="auto"/>
            <w:bottom w:val="none" w:sz="0" w:space="0" w:color="auto"/>
            <w:right w:val="none" w:sz="0" w:space="0" w:color="auto"/>
          </w:divBdr>
        </w:div>
        <w:div w:id="2064132581">
          <w:marLeft w:val="640"/>
          <w:marRight w:val="0"/>
          <w:marTop w:val="0"/>
          <w:marBottom w:val="0"/>
          <w:divBdr>
            <w:top w:val="none" w:sz="0" w:space="0" w:color="auto"/>
            <w:left w:val="none" w:sz="0" w:space="0" w:color="auto"/>
            <w:bottom w:val="none" w:sz="0" w:space="0" w:color="auto"/>
            <w:right w:val="none" w:sz="0" w:space="0" w:color="auto"/>
          </w:divBdr>
        </w:div>
        <w:div w:id="121268071">
          <w:marLeft w:val="640"/>
          <w:marRight w:val="0"/>
          <w:marTop w:val="0"/>
          <w:marBottom w:val="0"/>
          <w:divBdr>
            <w:top w:val="none" w:sz="0" w:space="0" w:color="auto"/>
            <w:left w:val="none" w:sz="0" w:space="0" w:color="auto"/>
            <w:bottom w:val="none" w:sz="0" w:space="0" w:color="auto"/>
            <w:right w:val="none" w:sz="0" w:space="0" w:color="auto"/>
          </w:divBdr>
        </w:div>
        <w:div w:id="1448237617">
          <w:marLeft w:val="640"/>
          <w:marRight w:val="0"/>
          <w:marTop w:val="0"/>
          <w:marBottom w:val="0"/>
          <w:divBdr>
            <w:top w:val="none" w:sz="0" w:space="0" w:color="auto"/>
            <w:left w:val="none" w:sz="0" w:space="0" w:color="auto"/>
            <w:bottom w:val="none" w:sz="0" w:space="0" w:color="auto"/>
            <w:right w:val="none" w:sz="0" w:space="0" w:color="auto"/>
          </w:divBdr>
        </w:div>
        <w:div w:id="292172158">
          <w:marLeft w:val="640"/>
          <w:marRight w:val="0"/>
          <w:marTop w:val="0"/>
          <w:marBottom w:val="0"/>
          <w:divBdr>
            <w:top w:val="none" w:sz="0" w:space="0" w:color="auto"/>
            <w:left w:val="none" w:sz="0" w:space="0" w:color="auto"/>
            <w:bottom w:val="none" w:sz="0" w:space="0" w:color="auto"/>
            <w:right w:val="none" w:sz="0" w:space="0" w:color="auto"/>
          </w:divBdr>
        </w:div>
        <w:div w:id="1698434554">
          <w:marLeft w:val="640"/>
          <w:marRight w:val="0"/>
          <w:marTop w:val="0"/>
          <w:marBottom w:val="0"/>
          <w:divBdr>
            <w:top w:val="none" w:sz="0" w:space="0" w:color="auto"/>
            <w:left w:val="none" w:sz="0" w:space="0" w:color="auto"/>
            <w:bottom w:val="none" w:sz="0" w:space="0" w:color="auto"/>
            <w:right w:val="none" w:sz="0" w:space="0" w:color="auto"/>
          </w:divBdr>
        </w:div>
        <w:div w:id="986282613">
          <w:marLeft w:val="640"/>
          <w:marRight w:val="0"/>
          <w:marTop w:val="0"/>
          <w:marBottom w:val="0"/>
          <w:divBdr>
            <w:top w:val="none" w:sz="0" w:space="0" w:color="auto"/>
            <w:left w:val="none" w:sz="0" w:space="0" w:color="auto"/>
            <w:bottom w:val="none" w:sz="0" w:space="0" w:color="auto"/>
            <w:right w:val="none" w:sz="0" w:space="0" w:color="auto"/>
          </w:divBdr>
        </w:div>
        <w:div w:id="1534072874">
          <w:marLeft w:val="640"/>
          <w:marRight w:val="0"/>
          <w:marTop w:val="0"/>
          <w:marBottom w:val="0"/>
          <w:divBdr>
            <w:top w:val="none" w:sz="0" w:space="0" w:color="auto"/>
            <w:left w:val="none" w:sz="0" w:space="0" w:color="auto"/>
            <w:bottom w:val="none" w:sz="0" w:space="0" w:color="auto"/>
            <w:right w:val="none" w:sz="0" w:space="0" w:color="auto"/>
          </w:divBdr>
        </w:div>
        <w:div w:id="1038552474">
          <w:marLeft w:val="640"/>
          <w:marRight w:val="0"/>
          <w:marTop w:val="0"/>
          <w:marBottom w:val="0"/>
          <w:divBdr>
            <w:top w:val="none" w:sz="0" w:space="0" w:color="auto"/>
            <w:left w:val="none" w:sz="0" w:space="0" w:color="auto"/>
            <w:bottom w:val="none" w:sz="0" w:space="0" w:color="auto"/>
            <w:right w:val="none" w:sz="0" w:space="0" w:color="auto"/>
          </w:divBdr>
        </w:div>
        <w:div w:id="1274050174">
          <w:marLeft w:val="640"/>
          <w:marRight w:val="0"/>
          <w:marTop w:val="0"/>
          <w:marBottom w:val="0"/>
          <w:divBdr>
            <w:top w:val="none" w:sz="0" w:space="0" w:color="auto"/>
            <w:left w:val="none" w:sz="0" w:space="0" w:color="auto"/>
            <w:bottom w:val="none" w:sz="0" w:space="0" w:color="auto"/>
            <w:right w:val="none" w:sz="0" w:space="0" w:color="auto"/>
          </w:divBdr>
        </w:div>
        <w:div w:id="714278999">
          <w:marLeft w:val="640"/>
          <w:marRight w:val="0"/>
          <w:marTop w:val="0"/>
          <w:marBottom w:val="0"/>
          <w:divBdr>
            <w:top w:val="none" w:sz="0" w:space="0" w:color="auto"/>
            <w:left w:val="none" w:sz="0" w:space="0" w:color="auto"/>
            <w:bottom w:val="none" w:sz="0" w:space="0" w:color="auto"/>
            <w:right w:val="none" w:sz="0" w:space="0" w:color="auto"/>
          </w:divBdr>
        </w:div>
        <w:div w:id="2042971654">
          <w:marLeft w:val="640"/>
          <w:marRight w:val="0"/>
          <w:marTop w:val="0"/>
          <w:marBottom w:val="0"/>
          <w:divBdr>
            <w:top w:val="none" w:sz="0" w:space="0" w:color="auto"/>
            <w:left w:val="none" w:sz="0" w:space="0" w:color="auto"/>
            <w:bottom w:val="none" w:sz="0" w:space="0" w:color="auto"/>
            <w:right w:val="none" w:sz="0" w:space="0" w:color="auto"/>
          </w:divBdr>
        </w:div>
        <w:div w:id="929460863">
          <w:marLeft w:val="640"/>
          <w:marRight w:val="0"/>
          <w:marTop w:val="0"/>
          <w:marBottom w:val="0"/>
          <w:divBdr>
            <w:top w:val="none" w:sz="0" w:space="0" w:color="auto"/>
            <w:left w:val="none" w:sz="0" w:space="0" w:color="auto"/>
            <w:bottom w:val="none" w:sz="0" w:space="0" w:color="auto"/>
            <w:right w:val="none" w:sz="0" w:space="0" w:color="auto"/>
          </w:divBdr>
        </w:div>
        <w:div w:id="1253121939">
          <w:marLeft w:val="640"/>
          <w:marRight w:val="0"/>
          <w:marTop w:val="0"/>
          <w:marBottom w:val="0"/>
          <w:divBdr>
            <w:top w:val="none" w:sz="0" w:space="0" w:color="auto"/>
            <w:left w:val="none" w:sz="0" w:space="0" w:color="auto"/>
            <w:bottom w:val="none" w:sz="0" w:space="0" w:color="auto"/>
            <w:right w:val="none" w:sz="0" w:space="0" w:color="auto"/>
          </w:divBdr>
        </w:div>
        <w:div w:id="1000542867">
          <w:marLeft w:val="640"/>
          <w:marRight w:val="0"/>
          <w:marTop w:val="0"/>
          <w:marBottom w:val="0"/>
          <w:divBdr>
            <w:top w:val="none" w:sz="0" w:space="0" w:color="auto"/>
            <w:left w:val="none" w:sz="0" w:space="0" w:color="auto"/>
            <w:bottom w:val="none" w:sz="0" w:space="0" w:color="auto"/>
            <w:right w:val="none" w:sz="0" w:space="0" w:color="auto"/>
          </w:divBdr>
        </w:div>
        <w:div w:id="1557203384">
          <w:marLeft w:val="640"/>
          <w:marRight w:val="0"/>
          <w:marTop w:val="0"/>
          <w:marBottom w:val="0"/>
          <w:divBdr>
            <w:top w:val="none" w:sz="0" w:space="0" w:color="auto"/>
            <w:left w:val="none" w:sz="0" w:space="0" w:color="auto"/>
            <w:bottom w:val="none" w:sz="0" w:space="0" w:color="auto"/>
            <w:right w:val="none" w:sz="0" w:space="0" w:color="auto"/>
          </w:divBdr>
        </w:div>
        <w:div w:id="66617107">
          <w:marLeft w:val="640"/>
          <w:marRight w:val="0"/>
          <w:marTop w:val="0"/>
          <w:marBottom w:val="0"/>
          <w:divBdr>
            <w:top w:val="none" w:sz="0" w:space="0" w:color="auto"/>
            <w:left w:val="none" w:sz="0" w:space="0" w:color="auto"/>
            <w:bottom w:val="none" w:sz="0" w:space="0" w:color="auto"/>
            <w:right w:val="none" w:sz="0" w:space="0" w:color="auto"/>
          </w:divBdr>
        </w:div>
        <w:div w:id="270867235">
          <w:marLeft w:val="640"/>
          <w:marRight w:val="0"/>
          <w:marTop w:val="0"/>
          <w:marBottom w:val="0"/>
          <w:divBdr>
            <w:top w:val="none" w:sz="0" w:space="0" w:color="auto"/>
            <w:left w:val="none" w:sz="0" w:space="0" w:color="auto"/>
            <w:bottom w:val="none" w:sz="0" w:space="0" w:color="auto"/>
            <w:right w:val="none" w:sz="0" w:space="0" w:color="auto"/>
          </w:divBdr>
        </w:div>
        <w:div w:id="703334126">
          <w:marLeft w:val="640"/>
          <w:marRight w:val="0"/>
          <w:marTop w:val="0"/>
          <w:marBottom w:val="0"/>
          <w:divBdr>
            <w:top w:val="none" w:sz="0" w:space="0" w:color="auto"/>
            <w:left w:val="none" w:sz="0" w:space="0" w:color="auto"/>
            <w:bottom w:val="none" w:sz="0" w:space="0" w:color="auto"/>
            <w:right w:val="none" w:sz="0" w:space="0" w:color="auto"/>
          </w:divBdr>
        </w:div>
        <w:div w:id="840630850">
          <w:marLeft w:val="640"/>
          <w:marRight w:val="0"/>
          <w:marTop w:val="0"/>
          <w:marBottom w:val="0"/>
          <w:divBdr>
            <w:top w:val="none" w:sz="0" w:space="0" w:color="auto"/>
            <w:left w:val="none" w:sz="0" w:space="0" w:color="auto"/>
            <w:bottom w:val="none" w:sz="0" w:space="0" w:color="auto"/>
            <w:right w:val="none" w:sz="0" w:space="0" w:color="auto"/>
          </w:divBdr>
        </w:div>
        <w:div w:id="1715615125">
          <w:marLeft w:val="640"/>
          <w:marRight w:val="0"/>
          <w:marTop w:val="0"/>
          <w:marBottom w:val="0"/>
          <w:divBdr>
            <w:top w:val="none" w:sz="0" w:space="0" w:color="auto"/>
            <w:left w:val="none" w:sz="0" w:space="0" w:color="auto"/>
            <w:bottom w:val="none" w:sz="0" w:space="0" w:color="auto"/>
            <w:right w:val="none" w:sz="0" w:space="0" w:color="auto"/>
          </w:divBdr>
        </w:div>
        <w:div w:id="1470321993">
          <w:marLeft w:val="640"/>
          <w:marRight w:val="0"/>
          <w:marTop w:val="0"/>
          <w:marBottom w:val="0"/>
          <w:divBdr>
            <w:top w:val="none" w:sz="0" w:space="0" w:color="auto"/>
            <w:left w:val="none" w:sz="0" w:space="0" w:color="auto"/>
            <w:bottom w:val="none" w:sz="0" w:space="0" w:color="auto"/>
            <w:right w:val="none" w:sz="0" w:space="0" w:color="auto"/>
          </w:divBdr>
        </w:div>
        <w:div w:id="2104496875">
          <w:marLeft w:val="640"/>
          <w:marRight w:val="0"/>
          <w:marTop w:val="0"/>
          <w:marBottom w:val="0"/>
          <w:divBdr>
            <w:top w:val="none" w:sz="0" w:space="0" w:color="auto"/>
            <w:left w:val="none" w:sz="0" w:space="0" w:color="auto"/>
            <w:bottom w:val="none" w:sz="0" w:space="0" w:color="auto"/>
            <w:right w:val="none" w:sz="0" w:space="0" w:color="auto"/>
          </w:divBdr>
        </w:div>
        <w:div w:id="280840303">
          <w:marLeft w:val="640"/>
          <w:marRight w:val="0"/>
          <w:marTop w:val="0"/>
          <w:marBottom w:val="0"/>
          <w:divBdr>
            <w:top w:val="none" w:sz="0" w:space="0" w:color="auto"/>
            <w:left w:val="none" w:sz="0" w:space="0" w:color="auto"/>
            <w:bottom w:val="none" w:sz="0" w:space="0" w:color="auto"/>
            <w:right w:val="none" w:sz="0" w:space="0" w:color="auto"/>
          </w:divBdr>
        </w:div>
      </w:divsChild>
    </w:div>
    <w:div w:id="16122806">
      <w:bodyDiv w:val="1"/>
      <w:marLeft w:val="0"/>
      <w:marRight w:val="0"/>
      <w:marTop w:val="0"/>
      <w:marBottom w:val="0"/>
      <w:divBdr>
        <w:top w:val="none" w:sz="0" w:space="0" w:color="auto"/>
        <w:left w:val="none" w:sz="0" w:space="0" w:color="auto"/>
        <w:bottom w:val="none" w:sz="0" w:space="0" w:color="auto"/>
        <w:right w:val="none" w:sz="0" w:space="0" w:color="auto"/>
      </w:divBdr>
      <w:divsChild>
        <w:div w:id="17701644">
          <w:marLeft w:val="640"/>
          <w:marRight w:val="0"/>
          <w:marTop w:val="0"/>
          <w:marBottom w:val="0"/>
          <w:divBdr>
            <w:top w:val="none" w:sz="0" w:space="0" w:color="auto"/>
            <w:left w:val="none" w:sz="0" w:space="0" w:color="auto"/>
            <w:bottom w:val="none" w:sz="0" w:space="0" w:color="auto"/>
            <w:right w:val="none" w:sz="0" w:space="0" w:color="auto"/>
          </w:divBdr>
        </w:div>
        <w:div w:id="285158437">
          <w:marLeft w:val="640"/>
          <w:marRight w:val="0"/>
          <w:marTop w:val="0"/>
          <w:marBottom w:val="0"/>
          <w:divBdr>
            <w:top w:val="none" w:sz="0" w:space="0" w:color="auto"/>
            <w:left w:val="none" w:sz="0" w:space="0" w:color="auto"/>
            <w:bottom w:val="none" w:sz="0" w:space="0" w:color="auto"/>
            <w:right w:val="none" w:sz="0" w:space="0" w:color="auto"/>
          </w:divBdr>
        </w:div>
        <w:div w:id="292449886">
          <w:marLeft w:val="640"/>
          <w:marRight w:val="0"/>
          <w:marTop w:val="0"/>
          <w:marBottom w:val="0"/>
          <w:divBdr>
            <w:top w:val="none" w:sz="0" w:space="0" w:color="auto"/>
            <w:left w:val="none" w:sz="0" w:space="0" w:color="auto"/>
            <w:bottom w:val="none" w:sz="0" w:space="0" w:color="auto"/>
            <w:right w:val="none" w:sz="0" w:space="0" w:color="auto"/>
          </w:divBdr>
        </w:div>
        <w:div w:id="1559323327">
          <w:marLeft w:val="640"/>
          <w:marRight w:val="0"/>
          <w:marTop w:val="0"/>
          <w:marBottom w:val="0"/>
          <w:divBdr>
            <w:top w:val="none" w:sz="0" w:space="0" w:color="auto"/>
            <w:left w:val="none" w:sz="0" w:space="0" w:color="auto"/>
            <w:bottom w:val="none" w:sz="0" w:space="0" w:color="auto"/>
            <w:right w:val="none" w:sz="0" w:space="0" w:color="auto"/>
          </w:divBdr>
        </w:div>
        <w:div w:id="755437729">
          <w:marLeft w:val="640"/>
          <w:marRight w:val="0"/>
          <w:marTop w:val="0"/>
          <w:marBottom w:val="0"/>
          <w:divBdr>
            <w:top w:val="none" w:sz="0" w:space="0" w:color="auto"/>
            <w:left w:val="none" w:sz="0" w:space="0" w:color="auto"/>
            <w:bottom w:val="none" w:sz="0" w:space="0" w:color="auto"/>
            <w:right w:val="none" w:sz="0" w:space="0" w:color="auto"/>
          </w:divBdr>
        </w:div>
        <w:div w:id="1462848832">
          <w:marLeft w:val="640"/>
          <w:marRight w:val="0"/>
          <w:marTop w:val="0"/>
          <w:marBottom w:val="0"/>
          <w:divBdr>
            <w:top w:val="none" w:sz="0" w:space="0" w:color="auto"/>
            <w:left w:val="none" w:sz="0" w:space="0" w:color="auto"/>
            <w:bottom w:val="none" w:sz="0" w:space="0" w:color="auto"/>
            <w:right w:val="none" w:sz="0" w:space="0" w:color="auto"/>
          </w:divBdr>
        </w:div>
        <w:div w:id="191849809">
          <w:marLeft w:val="640"/>
          <w:marRight w:val="0"/>
          <w:marTop w:val="0"/>
          <w:marBottom w:val="0"/>
          <w:divBdr>
            <w:top w:val="none" w:sz="0" w:space="0" w:color="auto"/>
            <w:left w:val="none" w:sz="0" w:space="0" w:color="auto"/>
            <w:bottom w:val="none" w:sz="0" w:space="0" w:color="auto"/>
            <w:right w:val="none" w:sz="0" w:space="0" w:color="auto"/>
          </w:divBdr>
        </w:div>
        <w:div w:id="1325204625">
          <w:marLeft w:val="640"/>
          <w:marRight w:val="0"/>
          <w:marTop w:val="0"/>
          <w:marBottom w:val="0"/>
          <w:divBdr>
            <w:top w:val="none" w:sz="0" w:space="0" w:color="auto"/>
            <w:left w:val="none" w:sz="0" w:space="0" w:color="auto"/>
            <w:bottom w:val="none" w:sz="0" w:space="0" w:color="auto"/>
            <w:right w:val="none" w:sz="0" w:space="0" w:color="auto"/>
          </w:divBdr>
        </w:div>
        <w:div w:id="1970814605">
          <w:marLeft w:val="640"/>
          <w:marRight w:val="0"/>
          <w:marTop w:val="0"/>
          <w:marBottom w:val="0"/>
          <w:divBdr>
            <w:top w:val="none" w:sz="0" w:space="0" w:color="auto"/>
            <w:left w:val="none" w:sz="0" w:space="0" w:color="auto"/>
            <w:bottom w:val="none" w:sz="0" w:space="0" w:color="auto"/>
            <w:right w:val="none" w:sz="0" w:space="0" w:color="auto"/>
          </w:divBdr>
        </w:div>
        <w:div w:id="1033387010">
          <w:marLeft w:val="640"/>
          <w:marRight w:val="0"/>
          <w:marTop w:val="0"/>
          <w:marBottom w:val="0"/>
          <w:divBdr>
            <w:top w:val="none" w:sz="0" w:space="0" w:color="auto"/>
            <w:left w:val="none" w:sz="0" w:space="0" w:color="auto"/>
            <w:bottom w:val="none" w:sz="0" w:space="0" w:color="auto"/>
            <w:right w:val="none" w:sz="0" w:space="0" w:color="auto"/>
          </w:divBdr>
        </w:div>
        <w:div w:id="499201790">
          <w:marLeft w:val="640"/>
          <w:marRight w:val="0"/>
          <w:marTop w:val="0"/>
          <w:marBottom w:val="0"/>
          <w:divBdr>
            <w:top w:val="none" w:sz="0" w:space="0" w:color="auto"/>
            <w:left w:val="none" w:sz="0" w:space="0" w:color="auto"/>
            <w:bottom w:val="none" w:sz="0" w:space="0" w:color="auto"/>
            <w:right w:val="none" w:sz="0" w:space="0" w:color="auto"/>
          </w:divBdr>
        </w:div>
        <w:div w:id="444158801">
          <w:marLeft w:val="640"/>
          <w:marRight w:val="0"/>
          <w:marTop w:val="0"/>
          <w:marBottom w:val="0"/>
          <w:divBdr>
            <w:top w:val="none" w:sz="0" w:space="0" w:color="auto"/>
            <w:left w:val="none" w:sz="0" w:space="0" w:color="auto"/>
            <w:bottom w:val="none" w:sz="0" w:space="0" w:color="auto"/>
            <w:right w:val="none" w:sz="0" w:space="0" w:color="auto"/>
          </w:divBdr>
        </w:div>
        <w:div w:id="45758730">
          <w:marLeft w:val="640"/>
          <w:marRight w:val="0"/>
          <w:marTop w:val="0"/>
          <w:marBottom w:val="0"/>
          <w:divBdr>
            <w:top w:val="none" w:sz="0" w:space="0" w:color="auto"/>
            <w:left w:val="none" w:sz="0" w:space="0" w:color="auto"/>
            <w:bottom w:val="none" w:sz="0" w:space="0" w:color="auto"/>
            <w:right w:val="none" w:sz="0" w:space="0" w:color="auto"/>
          </w:divBdr>
        </w:div>
        <w:div w:id="294261216">
          <w:marLeft w:val="640"/>
          <w:marRight w:val="0"/>
          <w:marTop w:val="0"/>
          <w:marBottom w:val="0"/>
          <w:divBdr>
            <w:top w:val="none" w:sz="0" w:space="0" w:color="auto"/>
            <w:left w:val="none" w:sz="0" w:space="0" w:color="auto"/>
            <w:bottom w:val="none" w:sz="0" w:space="0" w:color="auto"/>
            <w:right w:val="none" w:sz="0" w:space="0" w:color="auto"/>
          </w:divBdr>
        </w:div>
        <w:div w:id="1786773523">
          <w:marLeft w:val="640"/>
          <w:marRight w:val="0"/>
          <w:marTop w:val="0"/>
          <w:marBottom w:val="0"/>
          <w:divBdr>
            <w:top w:val="none" w:sz="0" w:space="0" w:color="auto"/>
            <w:left w:val="none" w:sz="0" w:space="0" w:color="auto"/>
            <w:bottom w:val="none" w:sz="0" w:space="0" w:color="auto"/>
            <w:right w:val="none" w:sz="0" w:space="0" w:color="auto"/>
          </w:divBdr>
        </w:div>
        <w:div w:id="1544361586">
          <w:marLeft w:val="640"/>
          <w:marRight w:val="0"/>
          <w:marTop w:val="0"/>
          <w:marBottom w:val="0"/>
          <w:divBdr>
            <w:top w:val="none" w:sz="0" w:space="0" w:color="auto"/>
            <w:left w:val="none" w:sz="0" w:space="0" w:color="auto"/>
            <w:bottom w:val="none" w:sz="0" w:space="0" w:color="auto"/>
            <w:right w:val="none" w:sz="0" w:space="0" w:color="auto"/>
          </w:divBdr>
        </w:div>
        <w:div w:id="866526373">
          <w:marLeft w:val="640"/>
          <w:marRight w:val="0"/>
          <w:marTop w:val="0"/>
          <w:marBottom w:val="0"/>
          <w:divBdr>
            <w:top w:val="none" w:sz="0" w:space="0" w:color="auto"/>
            <w:left w:val="none" w:sz="0" w:space="0" w:color="auto"/>
            <w:bottom w:val="none" w:sz="0" w:space="0" w:color="auto"/>
            <w:right w:val="none" w:sz="0" w:space="0" w:color="auto"/>
          </w:divBdr>
        </w:div>
        <w:div w:id="777674129">
          <w:marLeft w:val="640"/>
          <w:marRight w:val="0"/>
          <w:marTop w:val="0"/>
          <w:marBottom w:val="0"/>
          <w:divBdr>
            <w:top w:val="none" w:sz="0" w:space="0" w:color="auto"/>
            <w:left w:val="none" w:sz="0" w:space="0" w:color="auto"/>
            <w:bottom w:val="none" w:sz="0" w:space="0" w:color="auto"/>
            <w:right w:val="none" w:sz="0" w:space="0" w:color="auto"/>
          </w:divBdr>
        </w:div>
        <w:div w:id="310719409">
          <w:marLeft w:val="640"/>
          <w:marRight w:val="0"/>
          <w:marTop w:val="0"/>
          <w:marBottom w:val="0"/>
          <w:divBdr>
            <w:top w:val="none" w:sz="0" w:space="0" w:color="auto"/>
            <w:left w:val="none" w:sz="0" w:space="0" w:color="auto"/>
            <w:bottom w:val="none" w:sz="0" w:space="0" w:color="auto"/>
            <w:right w:val="none" w:sz="0" w:space="0" w:color="auto"/>
          </w:divBdr>
        </w:div>
        <w:div w:id="149954103">
          <w:marLeft w:val="640"/>
          <w:marRight w:val="0"/>
          <w:marTop w:val="0"/>
          <w:marBottom w:val="0"/>
          <w:divBdr>
            <w:top w:val="none" w:sz="0" w:space="0" w:color="auto"/>
            <w:left w:val="none" w:sz="0" w:space="0" w:color="auto"/>
            <w:bottom w:val="none" w:sz="0" w:space="0" w:color="auto"/>
            <w:right w:val="none" w:sz="0" w:space="0" w:color="auto"/>
          </w:divBdr>
        </w:div>
        <w:div w:id="1707290706">
          <w:marLeft w:val="640"/>
          <w:marRight w:val="0"/>
          <w:marTop w:val="0"/>
          <w:marBottom w:val="0"/>
          <w:divBdr>
            <w:top w:val="none" w:sz="0" w:space="0" w:color="auto"/>
            <w:left w:val="none" w:sz="0" w:space="0" w:color="auto"/>
            <w:bottom w:val="none" w:sz="0" w:space="0" w:color="auto"/>
            <w:right w:val="none" w:sz="0" w:space="0" w:color="auto"/>
          </w:divBdr>
        </w:div>
        <w:div w:id="1844582797">
          <w:marLeft w:val="640"/>
          <w:marRight w:val="0"/>
          <w:marTop w:val="0"/>
          <w:marBottom w:val="0"/>
          <w:divBdr>
            <w:top w:val="none" w:sz="0" w:space="0" w:color="auto"/>
            <w:left w:val="none" w:sz="0" w:space="0" w:color="auto"/>
            <w:bottom w:val="none" w:sz="0" w:space="0" w:color="auto"/>
            <w:right w:val="none" w:sz="0" w:space="0" w:color="auto"/>
          </w:divBdr>
        </w:div>
        <w:div w:id="1334913655">
          <w:marLeft w:val="640"/>
          <w:marRight w:val="0"/>
          <w:marTop w:val="0"/>
          <w:marBottom w:val="0"/>
          <w:divBdr>
            <w:top w:val="none" w:sz="0" w:space="0" w:color="auto"/>
            <w:left w:val="none" w:sz="0" w:space="0" w:color="auto"/>
            <w:bottom w:val="none" w:sz="0" w:space="0" w:color="auto"/>
            <w:right w:val="none" w:sz="0" w:space="0" w:color="auto"/>
          </w:divBdr>
        </w:div>
        <w:div w:id="589778207">
          <w:marLeft w:val="640"/>
          <w:marRight w:val="0"/>
          <w:marTop w:val="0"/>
          <w:marBottom w:val="0"/>
          <w:divBdr>
            <w:top w:val="none" w:sz="0" w:space="0" w:color="auto"/>
            <w:left w:val="none" w:sz="0" w:space="0" w:color="auto"/>
            <w:bottom w:val="none" w:sz="0" w:space="0" w:color="auto"/>
            <w:right w:val="none" w:sz="0" w:space="0" w:color="auto"/>
          </w:divBdr>
        </w:div>
        <w:div w:id="271321658">
          <w:marLeft w:val="640"/>
          <w:marRight w:val="0"/>
          <w:marTop w:val="0"/>
          <w:marBottom w:val="0"/>
          <w:divBdr>
            <w:top w:val="none" w:sz="0" w:space="0" w:color="auto"/>
            <w:left w:val="none" w:sz="0" w:space="0" w:color="auto"/>
            <w:bottom w:val="none" w:sz="0" w:space="0" w:color="auto"/>
            <w:right w:val="none" w:sz="0" w:space="0" w:color="auto"/>
          </w:divBdr>
        </w:div>
        <w:div w:id="1401097298">
          <w:marLeft w:val="640"/>
          <w:marRight w:val="0"/>
          <w:marTop w:val="0"/>
          <w:marBottom w:val="0"/>
          <w:divBdr>
            <w:top w:val="none" w:sz="0" w:space="0" w:color="auto"/>
            <w:left w:val="none" w:sz="0" w:space="0" w:color="auto"/>
            <w:bottom w:val="none" w:sz="0" w:space="0" w:color="auto"/>
            <w:right w:val="none" w:sz="0" w:space="0" w:color="auto"/>
          </w:divBdr>
        </w:div>
        <w:div w:id="940456666">
          <w:marLeft w:val="640"/>
          <w:marRight w:val="0"/>
          <w:marTop w:val="0"/>
          <w:marBottom w:val="0"/>
          <w:divBdr>
            <w:top w:val="none" w:sz="0" w:space="0" w:color="auto"/>
            <w:left w:val="none" w:sz="0" w:space="0" w:color="auto"/>
            <w:bottom w:val="none" w:sz="0" w:space="0" w:color="auto"/>
            <w:right w:val="none" w:sz="0" w:space="0" w:color="auto"/>
          </w:divBdr>
        </w:div>
        <w:div w:id="978261691">
          <w:marLeft w:val="640"/>
          <w:marRight w:val="0"/>
          <w:marTop w:val="0"/>
          <w:marBottom w:val="0"/>
          <w:divBdr>
            <w:top w:val="none" w:sz="0" w:space="0" w:color="auto"/>
            <w:left w:val="none" w:sz="0" w:space="0" w:color="auto"/>
            <w:bottom w:val="none" w:sz="0" w:space="0" w:color="auto"/>
            <w:right w:val="none" w:sz="0" w:space="0" w:color="auto"/>
          </w:divBdr>
        </w:div>
        <w:div w:id="757336667">
          <w:marLeft w:val="640"/>
          <w:marRight w:val="0"/>
          <w:marTop w:val="0"/>
          <w:marBottom w:val="0"/>
          <w:divBdr>
            <w:top w:val="none" w:sz="0" w:space="0" w:color="auto"/>
            <w:left w:val="none" w:sz="0" w:space="0" w:color="auto"/>
            <w:bottom w:val="none" w:sz="0" w:space="0" w:color="auto"/>
            <w:right w:val="none" w:sz="0" w:space="0" w:color="auto"/>
          </w:divBdr>
        </w:div>
        <w:div w:id="1901474181">
          <w:marLeft w:val="640"/>
          <w:marRight w:val="0"/>
          <w:marTop w:val="0"/>
          <w:marBottom w:val="0"/>
          <w:divBdr>
            <w:top w:val="none" w:sz="0" w:space="0" w:color="auto"/>
            <w:left w:val="none" w:sz="0" w:space="0" w:color="auto"/>
            <w:bottom w:val="none" w:sz="0" w:space="0" w:color="auto"/>
            <w:right w:val="none" w:sz="0" w:space="0" w:color="auto"/>
          </w:divBdr>
        </w:div>
        <w:div w:id="12610468">
          <w:marLeft w:val="640"/>
          <w:marRight w:val="0"/>
          <w:marTop w:val="0"/>
          <w:marBottom w:val="0"/>
          <w:divBdr>
            <w:top w:val="none" w:sz="0" w:space="0" w:color="auto"/>
            <w:left w:val="none" w:sz="0" w:space="0" w:color="auto"/>
            <w:bottom w:val="none" w:sz="0" w:space="0" w:color="auto"/>
            <w:right w:val="none" w:sz="0" w:space="0" w:color="auto"/>
          </w:divBdr>
        </w:div>
        <w:div w:id="990254541">
          <w:marLeft w:val="640"/>
          <w:marRight w:val="0"/>
          <w:marTop w:val="0"/>
          <w:marBottom w:val="0"/>
          <w:divBdr>
            <w:top w:val="none" w:sz="0" w:space="0" w:color="auto"/>
            <w:left w:val="none" w:sz="0" w:space="0" w:color="auto"/>
            <w:bottom w:val="none" w:sz="0" w:space="0" w:color="auto"/>
            <w:right w:val="none" w:sz="0" w:space="0" w:color="auto"/>
          </w:divBdr>
        </w:div>
        <w:div w:id="1772972956">
          <w:marLeft w:val="640"/>
          <w:marRight w:val="0"/>
          <w:marTop w:val="0"/>
          <w:marBottom w:val="0"/>
          <w:divBdr>
            <w:top w:val="none" w:sz="0" w:space="0" w:color="auto"/>
            <w:left w:val="none" w:sz="0" w:space="0" w:color="auto"/>
            <w:bottom w:val="none" w:sz="0" w:space="0" w:color="auto"/>
            <w:right w:val="none" w:sz="0" w:space="0" w:color="auto"/>
          </w:divBdr>
        </w:div>
        <w:div w:id="80179758">
          <w:marLeft w:val="640"/>
          <w:marRight w:val="0"/>
          <w:marTop w:val="0"/>
          <w:marBottom w:val="0"/>
          <w:divBdr>
            <w:top w:val="none" w:sz="0" w:space="0" w:color="auto"/>
            <w:left w:val="none" w:sz="0" w:space="0" w:color="auto"/>
            <w:bottom w:val="none" w:sz="0" w:space="0" w:color="auto"/>
            <w:right w:val="none" w:sz="0" w:space="0" w:color="auto"/>
          </w:divBdr>
        </w:div>
        <w:div w:id="436490610">
          <w:marLeft w:val="640"/>
          <w:marRight w:val="0"/>
          <w:marTop w:val="0"/>
          <w:marBottom w:val="0"/>
          <w:divBdr>
            <w:top w:val="none" w:sz="0" w:space="0" w:color="auto"/>
            <w:left w:val="none" w:sz="0" w:space="0" w:color="auto"/>
            <w:bottom w:val="none" w:sz="0" w:space="0" w:color="auto"/>
            <w:right w:val="none" w:sz="0" w:space="0" w:color="auto"/>
          </w:divBdr>
        </w:div>
        <w:div w:id="57632977">
          <w:marLeft w:val="640"/>
          <w:marRight w:val="0"/>
          <w:marTop w:val="0"/>
          <w:marBottom w:val="0"/>
          <w:divBdr>
            <w:top w:val="none" w:sz="0" w:space="0" w:color="auto"/>
            <w:left w:val="none" w:sz="0" w:space="0" w:color="auto"/>
            <w:bottom w:val="none" w:sz="0" w:space="0" w:color="auto"/>
            <w:right w:val="none" w:sz="0" w:space="0" w:color="auto"/>
          </w:divBdr>
        </w:div>
        <w:div w:id="744766566">
          <w:marLeft w:val="640"/>
          <w:marRight w:val="0"/>
          <w:marTop w:val="0"/>
          <w:marBottom w:val="0"/>
          <w:divBdr>
            <w:top w:val="none" w:sz="0" w:space="0" w:color="auto"/>
            <w:left w:val="none" w:sz="0" w:space="0" w:color="auto"/>
            <w:bottom w:val="none" w:sz="0" w:space="0" w:color="auto"/>
            <w:right w:val="none" w:sz="0" w:space="0" w:color="auto"/>
          </w:divBdr>
        </w:div>
        <w:div w:id="1880388027">
          <w:marLeft w:val="640"/>
          <w:marRight w:val="0"/>
          <w:marTop w:val="0"/>
          <w:marBottom w:val="0"/>
          <w:divBdr>
            <w:top w:val="none" w:sz="0" w:space="0" w:color="auto"/>
            <w:left w:val="none" w:sz="0" w:space="0" w:color="auto"/>
            <w:bottom w:val="none" w:sz="0" w:space="0" w:color="auto"/>
            <w:right w:val="none" w:sz="0" w:space="0" w:color="auto"/>
          </w:divBdr>
        </w:div>
        <w:div w:id="1984189247">
          <w:marLeft w:val="640"/>
          <w:marRight w:val="0"/>
          <w:marTop w:val="0"/>
          <w:marBottom w:val="0"/>
          <w:divBdr>
            <w:top w:val="none" w:sz="0" w:space="0" w:color="auto"/>
            <w:left w:val="none" w:sz="0" w:space="0" w:color="auto"/>
            <w:bottom w:val="none" w:sz="0" w:space="0" w:color="auto"/>
            <w:right w:val="none" w:sz="0" w:space="0" w:color="auto"/>
          </w:divBdr>
        </w:div>
        <w:div w:id="1196695131">
          <w:marLeft w:val="640"/>
          <w:marRight w:val="0"/>
          <w:marTop w:val="0"/>
          <w:marBottom w:val="0"/>
          <w:divBdr>
            <w:top w:val="none" w:sz="0" w:space="0" w:color="auto"/>
            <w:left w:val="none" w:sz="0" w:space="0" w:color="auto"/>
            <w:bottom w:val="none" w:sz="0" w:space="0" w:color="auto"/>
            <w:right w:val="none" w:sz="0" w:space="0" w:color="auto"/>
          </w:divBdr>
        </w:div>
        <w:div w:id="1238247657">
          <w:marLeft w:val="640"/>
          <w:marRight w:val="0"/>
          <w:marTop w:val="0"/>
          <w:marBottom w:val="0"/>
          <w:divBdr>
            <w:top w:val="none" w:sz="0" w:space="0" w:color="auto"/>
            <w:left w:val="none" w:sz="0" w:space="0" w:color="auto"/>
            <w:bottom w:val="none" w:sz="0" w:space="0" w:color="auto"/>
            <w:right w:val="none" w:sz="0" w:space="0" w:color="auto"/>
          </w:divBdr>
        </w:div>
        <w:div w:id="1946420215">
          <w:marLeft w:val="640"/>
          <w:marRight w:val="0"/>
          <w:marTop w:val="0"/>
          <w:marBottom w:val="0"/>
          <w:divBdr>
            <w:top w:val="none" w:sz="0" w:space="0" w:color="auto"/>
            <w:left w:val="none" w:sz="0" w:space="0" w:color="auto"/>
            <w:bottom w:val="none" w:sz="0" w:space="0" w:color="auto"/>
            <w:right w:val="none" w:sz="0" w:space="0" w:color="auto"/>
          </w:divBdr>
        </w:div>
        <w:div w:id="427654772">
          <w:marLeft w:val="640"/>
          <w:marRight w:val="0"/>
          <w:marTop w:val="0"/>
          <w:marBottom w:val="0"/>
          <w:divBdr>
            <w:top w:val="none" w:sz="0" w:space="0" w:color="auto"/>
            <w:left w:val="none" w:sz="0" w:space="0" w:color="auto"/>
            <w:bottom w:val="none" w:sz="0" w:space="0" w:color="auto"/>
            <w:right w:val="none" w:sz="0" w:space="0" w:color="auto"/>
          </w:divBdr>
        </w:div>
        <w:div w:id="1867719047">
          <w:marLeft w:val="640"/>
          <w:marRight w:val="0"/>
          <w:marTop w:val="0"/>
          <w:marBottom w:val="0"/>
          <w:divBdr>
            <w:top w:val="none" w:sz="0" w:space="0" w:color="auto"/>
            <w:left w:val="none" w:sz="0" w:space="0" w:color="auto"/>
            <w:bottom w:val="none" w:sz="0" w:space="0" w:color="auto"/>
            <w:right w:val="none" w:sz="0" w:space="0" w:color="auto"/>
          </w:divBdr>
        </w:div>
        <w:div w:id="1333488899">
          <w:marLeft w:val="640"/>
          <w:marRight w:val="0"/>
          <w:marTop w:val="0"/>
          <w:marBottom w:val="0"/>
          <w:divBdr>
            <w:top w:val="none" w:sz="0" w:space="0" w:color="auto"/>
            <w:left w:val="none" w:sz="0" w:space="0" w:color="auto"/>
            <w:bottom w:val="none" w:sz="0" w:space="0" w:color="auto"/>
            <w:right w:val="none" w:sz="0" w:space="0" w:color="auto"/>
          </w:divBdr>
        </w:div>
        <w:div w:id="1260724223">
          <w:marLeft w:val="640"/>
          <w:marRight w:val="0"/>
          <w:marTop w:val="0"/>
          <w:marBottom w:val="0"/>
          <w:divBdr>
            <w:top w:val="none" w:sz="0" w:space="0" w:color="auto"/>
            <w:left w:val="none" w:sz="0" w:space="0" w:color="auto"/>
            <w:bottom w:val="none" w:sz="0" w:space="0" w:color="auto"/>
            <w:right w:val="none" w:sz="0" w:space="0" w:color="auto"/>
          </w:divBdr>
        </w:div>
        <w:div w:id="2147162381">
          <w:marLeft w:val="640"/>
          <w:marRight w:val="0"/>
          <w:marTop w:val="0"/>
          <w:marBottom w:val="0"/>
          <w:divBdr>
            <w:top w:val="none" w:sz="0" w:space="0" w:color="auto"/>
            <w:left w:val="none" w:sz="0" w:space="0" w:color="auto"/>
            <w:bottom w:val="none" w:sz="0" w:space="0" w:color="auto"/>
            <w:right w:val="none" w:sz="0" w:space="0" w:color="auto"/>
          </w:divBdr>
        </w:div>
        <w:div w:id="1711570292">
          <w:marLeft w:val="640"/>
          <w:marRight w:val="0"/>
          <w:marTop w:val="0"/>
          <w:marBottom w:val="0"/>
          <w:divBdr>
            <w:top w:val="none" w:sz="0" w:space="0" w:color="auto"/>
            <w:left w:val="none" w:sz="0" w:space="0" w:color="auto"/>
            <w:bottom w:val="none" w:sz="0" w:space="0" w:color="auto"/>
            <w:right w:val="none" w:sz="0" w:space="0" w:color="auto"/>
          </w:divBdr>
        </w:div>
        <w:div w:id="1114405771">
          <w:marLeft w:val="640"/>
          <w:marRight w:val="0"/>
          <w:marTop w:val="0"/>
          <w:marBottom w:val="0"/>
          <w:divBdr>
            <w:top w:val="none" w:sz="0" w:space="0" w:color="auto"/>
            <w:left w:val="none" w:sz="0" w:space="0" w:color="auto"/>
            <w:bottom w:val="none" w:sz="0" w:space="0" w:color="auto"/>
            <w:right w:val="none" w:sz="0" w:space="0" w:color="auto"/>
          </w:divBdr>
        </w:div>
        <w:div w:id="1313367475">
          <w:marLeft w:val="640"/>
          <w:marRight w:val="0"/>
          <w:marTop w:val="0"/>
          <w:marBottom w:val="0"/>
          <w:divBdr>
            <w:top w:val="none" w:sz="0" w:space="0" w:color="auto"/>
            <w:left w:val="none" w:sz="0" w:space="0" w:color="auto"/>
            <w:bottom w:val="none" w:sz="0" w:space="0" w:color="auto"/>
            <w:right w:val="none" w:sz="0" w:space="0" w:color="auto"/>
          </w:divBdr>
        </w:div>
        <w:div w:id="909463361">
          <w:marLeft w:val="640"/>
          <w:marRight w:val="0"/>
          <w:marTop w:val="0"/>
          <w:marBottom w:val="0"/>
          <w:divBdr>
            <w:top w:val="none" w:sz="0" w:space="0" w:color="auto"/>
            <w:left w:val="none" w:sz="0" w:space="0" w:color="auto"/>
            <w:bottom w:val="none" w:sz="0" w:space="0" w:color="auto"/>
            <w:right w:val="none" w:sz="0" w:space="0" w:color="auto"/>
          </w:divBdr>
        </w:div>
        <w:div w:id="604925747">
          <w:marLeft w:val="640"/>
          <w:marRight w:val="0"/>
          <w:marTop w:val="0"/>
          <w:marBottom w:val="0"/>
          <w:divBdr>
            <w:top w:val="none" w:sz="0" w:space="0" w:color="auto"/>
            <w:left w:val="none" w:sz="0" w:space="0" w:color="auto"/>
            <w:bottom w:val="none" w:sz="0" w:space="0" w:color="auto"/>
            <w:right w:val="none" w:sz="0" w:space="0" w:color="auto"/>
          </w:divBdr>
        </w:div>
        <w:div w:id="863514755">
          <w:marLeft w:val="640"/>
          <w:marRight w:val="0"/>
          <w:marTop w:val="0"/>
          <w:marBottom w:val="0"/>
          <w:divBdr>
            <w:top w:val="none" w:sz="0" w:space="0" w:color="auto"/>
            <w:left w:val="none" w:sz="0" w:space="0" w:color="auto"/>
            <w:bottom w:val="none" w:sz="0" w:space="0" w:color="auto"/>
            <w:right w:val="none" w:sz="0" w:space="0" w:color="auto"/>
          </w:divBdr>
        </w:div>
        <w:div w:id="2140293171">
          <w:marLeft w:val="640"/>
          <w:marRight w:val="0"/>
          <w:marTop w:val="0"/>
          <w:marBottom w:val="0"/>
          <w:divBdr>
            <w:top w:val="none" w:sz="0" w:space="0" w:color="auto"/>
            <w:left w:val="none" w:sz="0" w:space="0" w:color="auto"/>
            <w:bottom w:val="none" w:sz="0" w:space="0" w:color="auto"/>
            <w:right w:val="none" w:sz="0" w:space="0" w:color="auto"/>
          </w:divBdr>
        </w:div>
        <w:div w:id="2020547383">
          <w:marLeft w:val="640"/>
          <w:marRight w:val="0"/>
          <w:marTop w:val="0"/>
          <w:marBottom w:val="0"/>
          <w:divBdr>
            <w:top w:val="none" w:sz="0" w:space="0" w:color="auto"/>
            <w:left w:val="none" w:sz="0" w:space="0" w:color="auto"/>
            <w:bottom w:val="none" w:sz="0" w:space="0" w:color="auto"/>
            <w:right w:val="none" w:sz="0" w:space="0" w:color="auto"/>
          </w:divBdr>
        </w:div>
        <w:div w:id="246623893">
          <w:marLeft w:val="640"/>
          <w:marRight w:val="0"/>
          <w:marTop w:val="0"/>
          <w:marBottom w:val="0"/>
          <w:divBdr>
            <w:top w:val="none" w:sz="0" w:space="0" w:color="auto"/>
            <w:left w:val="none" w:sz="0" w:space="0" w:color="auto"/>
            <w:bottom w:val="none" w:sz="0" w:space="0" w:color="auto"/>
            <w:right w:val="none" w:sz="0" w:space="0" w:color="auto"/>
          </w:divBdr>
        </w:div>
        <w:div w:id="217984951">
          <w:marLeft w:val="640"/>
          <w:marRight w:val="0"/>
          <w:marTop w:val="0"/>
          <w:marBottom w:val="0"/>
          <w:divBdr>
            <w:top w:val="none" w:sz="0" w:space="0" w:color="auto"/>
            <w:left w:val="none" w:sz="0" w:space="0" w:color="auto"/>
            <w:bottom w:val="none" w:sz="0" w:space="0" w:color="auto"/>
            <w:right w:val="none" w:sz="0" w:space="0" w:color="auto"/>
          </w:divBdr>
        </w:div>
        <w:div w:id="793906932">
          <w:marLeft w:val="640"/>
          <w:marRight w:val="0"/>
          <w:marTop w:val="0"/>
          <w:marBottom w:val="0"/>
          <w:divBdr>
            <w:top w:val="none" w:sz="0" w:space="0" w:color="auto"/>
            <w:left w:val="none" w:sz="0" w:space="0" w:color="auto"/>
            <w:bottom w:val="none" w:sz="0" w:space="0" w:color="auto"/>
            <w:right w:val="none" w:sz="0" w:space="0" w:color="auto"/>
          </w:divBdr>
        </w:div>
        <w:div w:id="463427697">
          <w:marLeft w:val="640"/>
          <w:marRight w:val="0"/>
          <w:marTop w:val="0"/>
          <w:marBottom w:val="0"/>
          <w:divBdr>
            <w:top w:val="none" w:sz="0" w:space="0" w:color="auto"/>
            <w:left w:val="none" w:sz="0" w:space="0" w:color="auto"/>
            <w:bottom w:val="none" w:sz="0" w:space="0" w:color="auto"/>
            <w:right w:val="none" w:sz="0" w:space="0" w:color="auto"/>
          </w:divBdr>
        </w:div>
        <w:div w:id="610431508">
          <w:marLeft w:val="640"/>
          <w:marRight w:val="0"/>
          <w:marTop w:val="0"/>
          <w:marBottom w:val="0"/>
          <w:divBdr>
            <w:top w:val="none" w:sz="0" w:space="0" w:color="auto"/>
            <w:left w:val="none" w:sz="0" w:space="0" w:color="auto"/>
            <w:bottom w:val="none" w:sz="0" w:space="0" w:color="auto"/>
            <w:right w:val="none" w:sz="0" w:space="0" w:color="auto"/>
          </w:divBdr>
        </w:div>
        <w:div w:id="1320768363">
          <w:marLeft w:val="640"/>
          <w:marRight w:val="0"/>
          <w:marTop w:val="0"/>
          <w:marBottom w:val="0"/>
          <w:divBdr>
            <w:top w:val="none" w:sz="0" w:space="0" w:color="auto"/>
            <w:left w:val="none" w:sz="0" w:space="0" w:color="auto"/>
            <w:bottom w:val="none" w:sz="0" w:space="0" w:color="auto"/>
            <w:right w:val="none" w:sz="0" w:space="0" w:color="auto"/>
          </w:divBdr>
        </w:div>
        <w:div w:id="222956214">
          <w:marLeft w:val="640"/>
          <w:marRight w:val="0"/>
          <w:marTop w:val="0"/>
          <w:marBottom w:val="0"/>
          <w:divBdr>
            <w:top w:val="none" w:sz="0" w:space="0" w:color="auto"/>
            <w:left w:val="none" w:sz="0" w:space="0" w:color="auto"/>
            <w:bottom w:val="none" w:sz="0" w:space="0" w:color="auto"/>
            <w:right w:val="none" w:sz="0" w:space="0" w:color="auto"/>
          </w:divBdr>
        </w:div>
        <w:div w:id="273178653">
          <w:marLeft w:val="640"/>
          <w:marRight w:val="0"/>
          <w:marTop w:val="0"/>
          <w:marBottom w:val="0"/>
          <w:divBdr>
            <w:top w:val="none" w:sz="0" w:space="0" w:color="auto"/>
            <w:left w:val="none" w:sz="0" w:space="0" w:color="auto"/>
            <w:bottom w:val="none" w:sz="0" w:space="0" w:color="auto"/>
            <w:right w:val="none" w:sz="0" w:space="0" w:color="auto"/>
          </w:divBdr>
        </w:div>
        <w:div w:id="541405017">
          <w:marLeft w:val="640"/>
          <w:marRight w:val="0"/>
          <w:marTop w:val="0"/>
          <w:marBottom w:val="0"/>
          <w:divBdr>
            <w:top w:val="none" w:sz="0" w:space="0" w:color="auto"/>
            <w:left w:val="none" w:sz="0" w:space="0" w:color="auto"/>
            <w:bottom w:val="none" w:sz="0" w:space="0" w:color="auto"/>
            <w:right w:val="none" w:sz="0" w:space="0" w:color="auto"/>
          </w:divBdr>
        </w:div>
        <w:div w:id="868955950">
          <w:marLeft w:val="640"/>
          <w:marRight w:val="0"/>
          <w:marTop w:val="0"/>
          <w:marBottom w:val="0"/>
          <w:divBdr>
            <w:top w:val="none" w:sz="0" w:space="0" w:color="auto"/>
            <w:left w:val="none" w:sz="0" w:space="0" w:color="auto"/>
            <w:bottom w:val="none" w:sz="0" w:space="0" w:color="auto"/>
            <w:right w:val="none" w:sz="0" w:space="0" w:color="auto"/>
          </w:divBdr>
        </w:div>
        <w:div w:id="788358448">
          <w:marLeft w:val="640"/>
          <w:marRight w:val="0"/>
          <w:marTop w:val="0"/>
          <w:marBottom w:val="0"/>
          <w:divBdr>
            <w:top w:val="none" w:sz="0" w:space="0" w:color="auto"/>
            <w:left w:val="none" w:sz="0" w:space="0" w:color="auto"/>
            <w:bottom w:val="none" w:sz="0" w:space="0" w:color="auto"/>
            <w:right w:val="none" w:sz="0" w:space="0" w:color="auto"/>
          </w:divBdr>
        </w:div>
        <w:div w:id="1518687932">
          <w:marLeft w:val="640"/>
          <w:marRight w:val="0"/>
          <w:marTop w:val="0"/>
          <w:marBottom w:val="0"/>
          <w:divBdr>
            <w:top w:val="none" w:sz="0" w:space="0" w:color="auto"/>
            <w:left w:val="none" w:sz="0" w:space="0" w:color="auto"/>
            <w:bottom w:val="none" w:sz="0" w:space="0" w:color="auto"/>
            <w:right w:val="none" w:sz="0" w:space="0" w:color="auto"/>
          </w:divBdr>
        </w:div>
        <w:div w:id="1391805543">
          <w:marLeft w:val="640"/>
          <w:marRight w:val="0"/>
          <w:marTop w:val="0"/>
          <w:marBottom w:val="0"/>
          <w:divBdr>
            <w:top w:val="none" w:sz="0" w:space="0" w:color="auto"/>
            <w:left w:val="none" w:sz="0" w:space="0" w:color="auto"/>
            <w:bottom w:val="none" w:sz="0" w:space="0" w:color="auto"/>
            <w:right w:val="none" w:sz="0" w:space="0" w:color="auto"/>
          </w:divBdr>
        </w:div>
        <w:div w:id="695079074">
          <w:marLeft w:val="640"/>
          <w:marRight w:val="0"/>
          <w:marTop w:val="0"/>
          <w:marBottom w:val="0"/>
          <w:divBdr>
            <w:top w:val="none" w:sz="0" w:space="0" w:color="auto"/>
            <w:left w:val="none" w:sz="0" w:space="0" w:color="auto"/>
            <w:bottom w:val="none" w:sz="0" w:space="0" w:color="auto"/>
            <w:right w:val="none" w:sz="0" w:space="0" w:color="auto"/>
          </w:divBdr>
        </w:div>
        <w:div w:id="311299773">
          <w:marLeft w:val="640"/>
          <w:marRight w:val="0"/>
          <w:marTop w:val="0"/>
          <w:marBottom w:val="0"/>
          <w:divBdr>
            <w:top w:val="none" w:sz="0" w:space="0" w:color="auto"/>
            <w:left w:val="none" w:sz="0" w:space="0" w:color="auto"/>
            <w:bottom w:val="none" w:sz="0" w:space="0" w:color="auto"/>
            <w:right w:val="none" w:sz="0" w:space="0" w:color="auto"/>
          </w:divBdr>
        </w:div>
        <w:div w:id="1346513760">
          <w:marLeft w:val="640"/>
          <w:marRight w:val="0"/>
          <w:marTop w:val="0"/>
          <w:marBottom w:val="0"/>
          <w:divBdr>
            <w:top w:val="none" w:sz="0" w:space="0" w:color="auto"/>
            <w:left w:val="none" w:sz="0" w:space="0" w:color="auto"/>
            <w:bottom w:val="none" w:sz="0" w:space="0" w:color="auto"/>
            <w:right w:val="none" w:sz="0" w:space="0" w:color="auto"/>
          </w:divBdr>
        </w:div>
        <w:div w:id="1130395320">
          <w:marLeft w:val="640"/>
          <w:marRight w:val="0"/>
          <w:marTop w:val="0"/>
          <w:marBottom w:val="0"/>
          <w:divBdr>
            <w:top w:val="none" w:sz="0" w:space="0" w:color="auto"/>
            <w:left w:val="none" w:sz="0" w:space="0" w:color="auto"/>
            <w:bottom w:val="none" w:sz="0" w:space="0" w:color="auto"/>
            <w:right w:val="none" w:sz="0" w:space="0" w:color="auto"/>
          </w:divBdr>
        </w:div>
        <w:div w:id="1943222120">
          <w:marLeft w:val="640"/>
          <w:marRight w:val="0"/>
          <w:marTop w:val="0"/>
          <w:marBottom w:val="0"/>
          <w:divBdr>
            <w:top w:val="none" w:sz="0" w:space="0" w:color="auto"/>
            <w:left w:val="none" w:sz="0" w:space="0" w:color="auto"/>
            <w:bottom w:val="none" w:sz="0" w:space="0" w:color="auto"/>
            <w:right w:val="none" w:sz="0" w:space="0" w:color="auto"/>
          </w:divBdr>
        </w:div>
        <w:div w:id="10953371">
          <w:marLeft w:val="640"/>
          <w:marRight w:val="0"/>
          <w:marTop w:val="0"/>
          <w:marBottom w:val="0"/>
          <w:divBdr>
            <w:top w:val="none" w:sz="0" w:space="0" w:color="auto"/>
            <w:left w:val="none" w:sz="0" w:space="0" w:color="auto"/>
            <w:bottom w:val="none" w:sz="0" w:space="0" w:color="auto"/>
            <w:right w:val="none" w:sz="0" w:space="0" w:color="auto"/>
          </w:divBdr>
        </w:div>
        <w:div w:id="2044672165">
          <w:marLeft w:val="640"/>
          <w:marRight w:val="0"/>
          <w:marTop w:val="0"/>
          <w:marBottom w:val="0"/>
          <w:divBdr>
            <w:top w:val="none" w:sz="0" w:space="0" w:color="auto"/>
            <w:left w:val="none" w:sz="0" w:space="0" w:color="auto"/>
            <w:bottom w:val="none" w:sz="0" w:space="0" w:color="auto"/>
            <w:right w:val="none" w:sz="0" w:space="0" w:color="auto"/>
          </w:divBdr>
        </w:div>
        <w:div w:id="301426687">
          <w:marLeft w:val="640"/>
          <w:marRight w:val="0"/>
          <w:marTop w:val="0"/>
          <w:marBottom w:val="0"/>
          <w:divBdr>
            <w:top w:val="none" w:sz="0" w:space="0" w:color="auto"/>
            <w:left w:val="none" w:sz="0" w:space="0" w:color="auto"/>
            <w:bottom w:val="none" w:sz="0" w:space="0" w:color="auto"/>
            <w:right w:val="none" w:sz="0" w:space="0" w:color="auto"/>
          </w:divBdr>
        </w:div>
        <w:div w:id="142240896">
          <w:marLeft w:val="640"/>
          <w:marRight w:val="0"/>
          <w:marTop w:val="0"/>
          <w:marBottom w:val="0"/>
          <w:divBdr>
            <w:top w:val="none" w:sz="0" w:space="0" w:color="auto"/>
            <w:left w:val="none" w:sz="0" w:space="0" w:color="auto"/>
            <w:bottom w:val="none" w:sz="0" w:space="0" w:color="auto"/>
            <w:right w:val="none" w:sz="0" w:space="0" w:color="auto"/>
          </w:divBdr>
        </w:div>
        <w:div w:id="512496728">
          <w:marLeft w:val="640"/>
          <w:marRight w:val="0"/>
          <w:marTop w:val="0"/>
          <w:marBottom w:val="0"/>
          <w:divBdr>
            <w:top w:val="none" w:sz="0" w:space="0" w:color="auto"/>
            <w:left w:val="none" w:sz="0" w:space="0" w:color="auto"/>
            <w:bottom w:val="none" w:sz="0" w:space="0" w:color="auto"/>
            <w:right w:val="none" w:sz="0" w:space="0" w:color="auto"/>
          </w:divBdr>
        </w:div>
        <w:div w:id="278219895">
          <w:marLeft w:val="640"/>
          <w:marRight w:val="0"/>
          <w:marTop w:val="0"/>
          <w:marBottom w:val="0"/>
          <w:divBdr>
            <w:top w:val="none" w:sz="0" w:space="0" w:color="auto"/>
            <w:left w:val="none" w:sz="0" w:space="0" w:color="auto"/>
            <w:bottom w:val="none" w:sz="0" w:space="0" w:color="auto"/>
            <w:right w:val="none" w:sz="0" w:space="0" w:color="auto"/>
          </w:divBdr>
        </w:div>
        <w:div w:id="890917732">
          <w:marLeft w:val="640"/>
          <w:marRight w:val="0"/>
          <w:marTop w:val="0"/>
          <w:marBottom w:val="0"/>
          <w:divBdr>
            <w:top w:val="none" w:sz="0" w:space="0" w:color="auto"/>
            <w:left w:val="none" w:sz="0" w:space="0" w:color="auto"/>
            <w:bottom w:val="none" w:sz="0" w:space="0" w:color="auto"/>
            <w:right w:val="none" w:sz="0" w:space="0" w:color="auto"/>
          </w:divBdr>
        </w:div>
        <w:div w:id="1034770986">
          <w:marLeft w:val="640"/>
          <w:marRight w:val="0"/>
          <w:marTop w:val="0"/>
          <w:marBottom w:val="0"/>
          <w:divBdr>
            <w:top w:val="none" w:sz="0" w:space="0" w:color="auto"/>
            <w:left w:val="none" w:sz="0" w:space="0" w:color="auto"/>
            <w:bottom w:val="none" w:sz="0" w:space="0" w:color="auto"/>
            <w:right w:val="none" w:sz="0" w:space="0" w:color="auto"/>
          </w:divBdr>
        </w:div>
        <w:div w:id="65883100">
          <w:marLeft w:val="640"/>
          <w:marRight w:val="0"/>
          <w:marTop w:val="0"/>
          <w:marBottom w:val="0"/>
          <w:divBdr>
            <w:top w:val="none" w:sz="0" w:space="0" w:color="auto"/>
            <w:left w:val="none" w:sz="0" w:space="0" w:color="auto"/>
            <w:bottom w:val="none" w:sz="0" w:space="0" w:color="auto"/>
            <w:right w:val="none" w:sz="0" w:space="0" w:color="auto"/>
          </w:divBdr>
        </w:div>
        <w:div w:id="1849364658">
          <w:marLeft w:val="640"/>
          <w:marRight w:val="0"/>
          <w:marTop w:val="0"/>
          <w:marBottom w:val="0"/>
          <w:divBdr>
            <w:top w:val="none" w:sz="0" w:space="0" w:color="auto"/>
            <w:left w:val="none" w:sz="0" w:space="0" w:color="auto"/>
            <w:bottom w:val="none" w:sz="0" w:space="0" w:color="auto"/>
            <w:right w:val="none" w:sz="0" w:space="0" w:color="auto"/>
          </w:divBdr>
        </w:div>
        <w:div w:id="1035888958">
          <w:marLeft w:val="640"/>
          <w:marRight w:val="0"/>
          <w:marTop w:val="0"/>
          <w:marBottom w:val="0"/>
          <w:divBdr>
            <w:top w:val="none" w:sz="0" w:space="0" w:color="auto"/>
            <w:left w:val="none" w:sz="0" w:space="0" w:color="auto"/>
            <w:bottom w:val="none" w:sz="0" w:space="0" w:color="auto"/>
            <w:right w:val="none" w:sz="0" w:space="0" w:color="auto"/>
          </w:divBdr>
        </w:div>
        <w:div w:id="680165343">
          <w:marLeft w:val="640"/>
          <w:marRight w:val="0"/>
          <w:marTop w:val="0"/>
          <w:marBottom w:val="0"/>
          <w:divBdr>
            <w:top w:val="none" w:sz="0" w:space="0" w:color="auto"/>
            <w:left w:val="none" w:sz="0" w:space="0" w:color="auto"/>
            <w:bottom w:val="none" w:sz="0" w:space="0" w:color="auto"/>
            <w:right w:val="none" w:sz="0" w:space="0" w:color="auto"/>
          </w:divBdr>
        </w:div>
        <w:div w:id="59640905">
          <w:marLeft w:val="640"/>
          <w:marRight w:val="0"/>
          <w:marTop w:val="0"/>
          <w:marBottom w:val="0"/>
          <w:divBdr>
            <w:top w:val="none" w:sz="0" w:space="0" w:color="auto"/>
            <w:left w:val="none" w:sz="0" w:space="0" w:color="auto"/>
            <w:bottom w:val="none" w:sz="0" w:space="0" w:color="auto"/>
            <w:right w:val="none" w:sz="0" w:space="0" w:color="auto"/>
          </w:divBdr>
        </w:div>
        <w:div w:id="68624140">
          <w:marLeft w:val="640"/>
          <w:marRight w:val="0"/>
          <w:marTop w:val="0"/>
          <w:marBottom w:val="0"/>
          <w:divBdr>
            <w:top w:val="none" w:sz="0" w:space="0" w:color="auto"/>
            <w:left w:val="none" w:sz="0" w:space="0" w:color="auto"/>
            <w:bottom w:val="none" w:sz="0" w:space="0" w:color="auto"/>
            <w:right w:val="none" w:sz="0" w:space="0" w:color="auto"/>
          </w:divBdr>
        </w:div>
        <w:div w:id="84156434">
          <w:marLeft w:val="640"/>
          <w:marRight w:val="0"/>
          <w:marTop w:val="0"/>
          <w:marBottom w:val="0"/>
          <w:divBdr>
            <w:top w:val="none" w:sz="0" w:space="0" w:color="auto"/>
            <w:left w:val="none" w:sz="0" w:space="0" w:color="auto"/>
            <w:bottom w:val="none" w:sz="0" w:space="0" w:color="auto"/>
            <w:right w:val="none" w:sz="0" w:space="0" w:color="auto"/>
          </w:divBdr>
        </w:div>
        <w:div w:id="1296791155">
          <w:marLeft w:val="640"/>
          <w:marRight w:val="0"/>
          <w:marTop w:val="0"/>
          <w:marBottom w:val="0"/>
          <w:divBdr>
            <w:top w:val="none" w:sz="0" w:space="0" w:color="auto"/>
            <w:left w:val="none" w:sz="0" w:space="0" w:color="auto"/>
            <w:bottom w:val="none" w:sz="0" w:space="0" w:color="auto"/>
            <w:right w:val="none" w:sz="0" w:space="0" w:color="auto"/>
          </w:divBdr>
        </w:div>
        <w:div w:id="1219442690">
          <w:marLeft w:val="640"/>
          <w:marRight w:val="0"/>
          <w:marTop w:val="0"/>
          <w:marBottom w:val="0"/>
          <w:divBdr>
            <w:top w:val="none" w:sz="0" w:space="0" w:color="auto"/>
            <w:left w:val="none" w:sz="0" w:space="0" w:color="auto"/>
            <w:bottom w:val="none" w:sz="0" w:space="0" w:color="auto"/>
            <w:right w:val="none" w:sz="0" w:space="0" w:color="auto"/>
          </w:divBdr>
        </w:div>
        <w:div w:id="623654787">
          <w:marLeft w:val="640"/>
          <w:marRight w:val="0"/>
          <w:marTop w:val="0"/>
          <w:marBottom w:val="0"/>
          <w:divBdr>
            <w:top w:val="none" w:sz="0" w:space="0" w:color="auto"/>
            <w:left w:val="none" w:sz="0" w:space="0" w:color="auto"/>
            <w:bottom w:val="none" w:sz="0" w:space="0" w:color="auto"/>
            <w:right w:val="none" w:sz="0" w:space="0" w:color="auto"/>
          </w:divBdr>
        </w:div>
        <w:div w:id="273097750">
          <w:marLeft w:val="640"/>
          <w:marRight w:val="0"/>
          <w:marTop w:val="0"/>
          <w:marBottom w:val="0"/>
          <w:divBdr>
            <w:top w:val="none" w:sz="0" w:space="0" w:color="auto"/>
            <w:left w:val="none" w:sz="0" w:space="0" w:color="auto"/>
            <w:bottom w:val="none" w:sz="0" w:space="0" w:color="auto"/>
            <w:right w:val="none" w:sz="0" w:space="0" w:color="auto"/>
          </w:divBdr>
        </w:div>
        <w:div w:id="170729254">
          <w:marLeft w:val="640"/>
          <w:marRight w:val="0"/>
          <w:marTop w:val="0"/>
          <w:marBottom w:val="0"/>
          <w:divBdr>
            <w:top w:val="none" w:sz="0" w:space="0" w:color="auto"/>
            <w:left w:val="none" w:sz="0" w:space="0" w:color="auto"/>
            <w:bottom w:val="none" w:sz="0" w:space="0" w:color="auto"/>
            <w:right w:val="none" w:sz="0" w:space="0" w:color="auto"/>
          </w:divBdr>
        </w:div>
        <w:div w:id="413865345">
          <w:marLeft w:val="640"/>
          <w:marRight w:val="0"/>
          <w:marTop w:val="0"/>
          <w:marBottom w:val="0"/>
          <w:divBdr>
            <w:top w:val="none" w:sz="0" w:space="0" w:color="auto"/>
            <w:left w:val="none" w:sz="0" w:space="0" w:color="auto"/>
            <w:bottom w:val="none" w:sz="0" w:space="0" w:color="auto"/>
            <w:right w:val="none" w:sz="0" w:space="0" w:color="auto"/>
          </w:divBdr>
        </w:div>
        <w:div w:id="1207595857">
          <w:marLeft w:val="640"/>
          <w:marRight w:val="0"/>
          <w:marTop w:val="0"/>
          <w:marBottom w:val="0"/>
          <w:divBdr>
            <w:top w:val="none" w:sz="0" w:space="0" w:color="auto"/>
            <w:left w:val="none" w:sz="0" w:space="0" w:color="auto"/>
            <w:bottom w:val="none" w:sz="0" w:space="0" w:color="auto"/>
            <w:right w:val="none" w:sz="0" w:space="0" w:color="auto"/>
          </w:divBdr>
        </w:div>
        <w:div w:id="899562610">
          <w:marLeft w:val="640"/>
          <w:marRight w:val="0"/>
          <w:marTop w:val="0"/>
          <w:marBottom w:val="0"/>
          <w:divBdr>
            <w:top w:val="none" w:sz="0" w:space="0" w:color="auto"/>
            <w:left w:val="none" w:sz="0" w:space="0" w:color="auto"/>
            <w:bottom w:val="none" w:sz="0" w:space="0" w:color="auto"/>
            <w:right w:val="none" w:sz="0" w:space="0" w:color="auto"/>
          </w:divBdr>
        </w:div>
        <w:div w:id="516233090">
          <w:marLeft w:val="640"/>
          <w:marRight w:val="0"/>
          <w:marTop w:val="0"/>
          <w:marBottom w:val="0"/>
          <w:divBdr>
            <w:top w:val="none" w:sz="0" w:space="0" w:color="auto"/>
            <w:left w:val="none" w:sz="0" w:space="0" w:color="auto"/>
            <w:bottom w:val="none" w:sz="0" w:space="0" w:color="auto"/>
            <w:right w:val="none" w:sz="0" w:space="0" w:color="auto"/>
          </w:divBdr>
        </w:div>
        <w:div w:id="818544885">
          <w:marLeft w:val="640"/>
          <w:marRight w:val="0"/>
          <w:marTop w:val="0"/>
          <w:marBottom w:val="0"/>
          <w:divBdr>
            <w:top w:val="none" w:sz="0" w:space="0" w:color="auto"/>
            <w:left w:val="none" w:sz="0" w:space="0" w:color="auto"/>
            <w:bottom w:val="none" w:sz="0" w:space="0" w:color="auto"/>
            <w:right w:val="none" w:sz="0" w:space="0" w:color="auto"/>
          </w:divBdr>
        </w:div>
        <w:div w:id="1089043369">
          <w:marLeft w:val="640"/>
          <w:marRight w:val="0"/>
          <w:marTop w:val="0"/>
          <w:marBottom w:val="0"/>
          <w:divBdr>
            <w:top w:val="none" w:sz="0" w:space="0" w:color="auto"/>
            <w:left w:val="none" w:sz="0" w:space="0" w:color="auto"/>
            <w:bottom w:val="none" w:sz="0" w:space="0" w:color="auto"/>
            <w:right w:val="none" w:sz="0" w:space="0" w:color="auto"/>
          </w:divBdr>
        </w:div>
        <w:div w:id="1448425811">
          <w:marLeft w:val="640"/>
          <w:marRight w:val="0"/>
          <w:marTop w:val="0"/>
          <w:marBottom w:val="0"/>
          <w:divBdr>
            <w:top w:val="none" w:sz="0" w:space="0" w:color="auto"/>
            <w:left w:val="none" w:sz="0" w:space="0" w:color="auto"/>
            <w:bottom w:val="none" w:sz="0" w:space="0" w:color="auto"/>
            <w:right w:val="none" w:sz="0" w:space="0" w:color="auto"/>
          </w:divBdr>
        </w:div>
        <w:div w:id="1894197627">
          <w:marLeft w:val="640"/>
          <w:marRight w:val="0"/>
          <w:marTop w:val="0"/>
          <w:marBottom w:val="0"/>
          <w:divBdr>
            <w:top w:val="none" w:sz="0" w:space="0" w:color="auto"/>
            <w:left w:val="none" w:sz="0" w:space="0" w:color="auto"/>
            <w:bottom w:val="none" w:sz="0" w:space="0" w:color="auto"/>
            <w:right w:val="none" w:sz="0" w:space="0" w:color="auto"/>
          </w:divBdr>
        </w:div>
        <w:div w:id="1383405546">
          <w:marLeft w:val="640"/>
          <w:marRight w:val="0"/>
          <w:marTop w:val="0"/>
          <w:marBottom w:val="0"/>
          <w:divBdr>
            <w:top w:val="none" w:sz="0" w:space="0" w:color="auto"/>
            <w:left w:val="none" w:sz="0" w:space="0" w:color="auto"/>
            <w:bottom w:val="none" w:sz="0" w:space="0" w:color="auto"/>
            <w:right w:val="none" w:sz="0" w:space="0" w:color="auto"/>
          </w:divBdr>
        </w:div>
        <w:div w:id="693266733">
          <w:marLeft w:val="640"/>
          <w:marRight w:val="0"/>
          <w:marTop w:val="0"/>
          <w:marBottom w:val="0"/>
          <w:divBdr>
            <w:top w:val="none" w:sz="0" w:space="0" w:color="auto"/>
            <w:left w:val="none" w:sz="0" w:space="0" w:color="auto"/>
            <w:bottom w:val="none" w:sz="0" w:space="0" w:color="auto"/>
            <w:right w:val="none" w:sz="0" w:space="0" w:color="auto"/>
          </w:divBdr>
        </w:div>
        <w:div w:id="45224486">
          <w:marLeft w:val="640"/>
          <w:marRight w:val="0"/>
          <w:marTop w:val="0"/>
          <w:marBottom w:val="0"/>
          <w:divBdr>
            <w:top w:val="none" w:sz="0" w:space="0" w:color="auto"/>
            <w:left w:val="none" w:sz="0" w:space="0" w:color="auto"/>
            <w:bottom w:val="none" w:sz="0" w:space="0" w:color="auto"/>
            <w:right w:val="none" w:sz="0" w:space="0" w:color="auto"/>
          </w:divBdr>
        </w:div>
        <w:div w:id="1508053730">
          <w:marLeft w:val="640"/>
          <w:marRight w:val="0"/>
          <w:marTop w:val="0"/>
          <w:marBottom w:val="0"/>
          <w:divBdr>
            <w:top w:val="none" w:sz="0" w:space="0" w:color="auto"/>
            <w:left w:val="none" w:sz="0" w:space="0" w:color="auto"/>
            <w:bottom w:val="none" w:sz="0" w:space="0" w:color="auto"/>
            <w:right w:val="none" w:sz="0" w:space="0" w:color="auto"/>
          </w:divBdr>
        </w:div>
        <w:div w:id="1906841856">
          <w:marLeft w:val="640"/>
          <w:marRight w:val="0"/>
          <w:marTop w:val="0"/>
          <w:marBottom w:val="0"/>
          <w:divBdr>
            <w:top w:val="none" w:sz="0" w:space="0" w:color="auto"/>
            <w:left w:val="none" w:sz="0" w:space="0" w:color="auto"/>
            <w:bottom w:val="none" w:sz="0" w:space="0" w:color="auto"/>
            <w:right w:val="none" w:sz="0" w:space="0" w:color="auto"/>
          </w:divBdr>
        </w:div>
        <w:div w:id="2085645135">
          <w:marLeft w:val="640"/>
          <w:marRight w:val="0"/>
          <w:marTop w:val="0"/>
          <w:marBottom w:val="0"/>
          <w:divBdr>
            <w:top w:val="none" w:sz="0" w:space="0" w:color="auto"/>
            <w:left w:val="none" w:sz="0" w:space="0" w:color="auto"/>
            <w:bottom w:val="none" w:sz="0" w:space="0" w:color="auto"/>
            <w:right w:val="none" w:sz="0" w:space="0" w:color="auto"/>
          </w:divBdr>
        </w:div>
        <w:div w:id="8021390">
          <w:marLeft w:val="640"/>
          <w:marRight w:val="0"/>
          <w:marTop w:val="0"/>
          <w:marBottom w:val="0"/>
          <w:divBdr>
            <w:top w:val="none" w:sz="0" w:space="0" w:color="auto"/>
            <w:left w:val="none" w:sz="0" w:space="0" w:color="auto"/>
            <w:bottom w:val="none" w:sz="0" w:space="0" w:color="auto"/>
            <w:right w:val="none" w:sz="0" w:space="0" w:color="auto"/>
          </w:divBdr>
        </w:div>
        <w:div w:id="576943635">
          <w:marLeft w:val="640"/>
          <w:marRight w:val="0"/>
          <w:marTop w:val="0"/>
          <w:marBottom w:val="0"/>
          <w:divBdr>
            <w:top w:val="none" w:sz="0" w:space="0" w:color="auto"/>
            <w:left w:val="none" w:sz="0" w:space="0" w:color="auto"/>
            <w:bottom w:val="none" w:sz="0" w:space="0" w:color="auto"/>
            <w:right w:val="none" w:sz="0" w:space="0" w:color="auto"/>
          </w:divBdr>
        </w:div>
        <w:div w:id="736436978">
          <w:marLeft w:val="640"/>
          <w:marRight w:val="0"/>
          <w:marTop w:val="0"/>
          <w:marBottom w:val="0"/>
          <w:divBdr>
            <w:top w:val="none" w:sz="0" w:space="0" w:color="auto"/>
            <w:left w:val="none" w:sz="0" w:space="0" w:color="auto"/>
            <w:bottom w:val="none" w:sz="0" w:space="0" w:color="auto"/>
            <w:right w:val="none" w:sz="0" w:space="0" w:color="auto"/>
          </w:divBdr>
        </w:div>
        <w:div w:id="1372651917">
          <w:marLeft w:val="640"/>
          <w:marRight w:val="0"/>
          <w:marTop w:val="0"/>
          <w:marBottom w:val="0"/>
          <w:divBdr>
            <w:top w:val="none" w:sz="0" w:space="0" w:color="auto"/>
            <w:left w:val="none" w:sz="0" w:space="0" w:color="auto"/>
            <w:bottom w:val="none" w:sz="0" w:space="0" w:color="auto"/>
            <w:right w:val="none" w:sz="0" w:space="0" w:color="auto"/>
          </w:divBdr>
        </w:div>
        <w:div w:id="1499464490">
          <w:marLeft w:val="640"/>
          <w:marRight w:val="0"/>
          <w:marTop w:val="0"/>
          <w:marBottom w:val="0"/>
          <w:divBdr>
            <w:top w:val="none" w:sz="0" w:space="0" w:color="auto"/>
            <w:left w:val="none" w:sz="0" w:space="0" w:color="auto"/>
            <w:bottom w:val="none" w:sz="0" w:space="0" w:color="auto"/>
            <w:right w:val="none" w:sz="0" w:space="0" w:color="auto"/>
          </w:divBdr>
        </w:div>
        <w:div w:id="2048946273">
          <w:marLeft w:val="640"/>
          <w:marRight w:val="0"/>
          <w:marTop w:val="0"/>
          <w:marBottom w:val="0"/>
          <w:divBdr>
            <w:top w:val="none" w:sz="0" w:space="0" w:color="auto"/>
            <w:left w:val="none" w:sz="0" w:space="0" w:color="auto"/>
            <w:bottom w:val="none" w:sz="0" w:space="0" w:color="auto"/>
            <w:right w:val="none" w:sz="0" w:space="0" w:color="auto"/>
          </w:divBdr>
        </w:div>
        <w:div w:id="677385153">
          <w:marLeft w:val="640"/>
          <w:marRight w:val="0"/>
          <w:marTop w:val="0"/>
          <w:marBottom w:val="0"/>
          <w:divBdr>
            <w:top w:val="none" w:sz="0" w:space="0" w:color="auto"/>
            <w:left w:val="none" w:sz="0" w:space="0" w:color="auto"/>
            <w:bottom w:val="none" w:sz="0" w:space="0" w:color="auto"/>
            <w:right w:val="none" w:sz="0" w:space="0" w:color="auto"/>
          </w:divBdr>
        </w:div>
        <w:div w:id="1489125794">
          <w:marLeft w:val="640"/>
          <w:marRight w:val="0"/>
          <w:marTop w:val="0"/>
          <w:marBottom w:val="0"/>
          <w:divBdr>
            <w:top w:val="none" w:sz="0" w:space="0" w:color="auto"/>
            <w:left w:val="none" w:sz="0" w:space="0" w:color="auto"/>
            <w:bottom w:val="none" w:sz="0" w:space="0" w:color="auto"/>
            <w:right w:val="none" w:sz="0" w:space="0" w:color="auto"/>
          </w:divBdr>
        </w:div>
      </w:divsChild>
    </w:div>
    <w:div w:id="22832467">
      <w:bodyDiv w:val="1"/>
      <w:marLeft w:val="0"/>
      <w:marRight w:val="0"/>
      <w:marTop w:val="0"/>
      <w:marBottom w:val="0"/>
      <w:divBdr>
        <w:top w:val="none" w:sz="0" w:space="0" w:color="auto"/>
        <w:left w:val="none" w:sz="0" w:space="0" w:color="auto"/>
        <w:bottom w:val="none" w:sz="0" w:space="0" w:color="auto"/>
        <w:right w:val="none" w:sz="0" w:space="0" w:color="auto"/>
      </w:divBdr>
      <w:divsChild>
        <w:div w:id="1465271387">
          <w:marLeft w:val="640"/>
          <w:marRight w:val="0"/>
          <w:marTop w:val="0"/>
          <w:marBottom w:val="0"/>
          <w:divBdr>
            <w:top w:val="none" w:sz="0" w:space="0" w:color="auto"/>
            <w:left w:val="none" w:sz="0" w:space="0" w:color="auto"/>
            <w:bottom w:val="none" w:sz="0" w:space="0" w:color="auto"/>
            <w:right w:val="none" w:sz="0" w:space="0" w:color="auto"/>
          </w:divBdr>
        </w:div>
        <w:div w:id="1636643730">
          <w:marLeft w:val="640"/>
          <w:marRight w:val="0"/>
          <w:marTop w:val="0"/>
          <w:marBottom w:val="0"/>
          <w:divBdr>
            <w:top w:val="none" w:sz="0" w:space="0" w:color="auto"/>
            <w:left w:val="none" w:sz="0" w:space="0" w:color="auto"/>
            <w:bottom w:val="none" w:sz="0" w:space="0" w:color="auto"/>
            <w:right w:val="none" w:sz="0" w:space="0" w:color="auto"/>
          </w:divBdr>
        </w:div>
        <w:div w:id="178544914">
          <w:marLeft w:val="640"/>
          <w:marRight w:val="0"/>
          <w:marTop w:val="0"/>
          <w:marBottom w:val="0"/>
          <w:divBdr>
            <w:top w:val="none" w:sz="0" w:space="0" w:color="auto"/>
            <w:left w:val="none" w:sz="0" w:space="0" w:color="auto"/>
            <w:bottom w:val="none" w:sz="0" w:space="0" w:color="auto"/>
            <w:right w:val="none" w:sz="0" w:space="0" w:color="auto"/>
          </w:divBdr>
        </w:div>
        <w:div w:id="176817371">
          <w:marLeft w:val="640"/>
          <w:marRight w:val="0"/>
          <w:marTop w:val="0"/>
          <w:marBottom w:val="0"/>
          <w:divBdr>
            <w:top w:val="none" w:sz="0" w:space="0" w:color="auto"/>
            <w:left w:val="none" w:sz="0" w:space="0" w:color="auto"/>
            <w:bottom w:val="none" w:sz="0" w:space="0" w:color="auto"/>
            <w:right w:val="none" w:sz="0" w:space="0" w:color="auto"/>
          </w:divBdr>
        </w:div>
        <w:div w:id="1721901793">
          <w:marLeft w:val="640"/>
          <w:marRight w:val="0"/>
          <w:marTop w:val="0"/>
          <w:marBottom w:val="0"/>
          <w:divBdr>
            <w:top w:val="none" w:sz="0" w:space="0" w:color="auto"/>
            <w:left w:val="none" w:sz="0" w:space="0" w:color="auto"/>
            <w:bottom w:val="none" w:sz="0" w:space="0" w:color="auto"/>
            <w:right w:val="none" w:sz="0" w:space="0" w:color="auto"/>
          </w:divBdr>
        </w:div>
        <w:div w:id="1224878303">
          <w:marLeft w:val="640"/>
          <w:marRight w:val="0"/>
          <w:marTop w:val="0"/>
          <w:marBottom w:val="0"/>
          <w:divBdr>
            <w:top w:val="none" w:sz="0" w:space="0" w:color="auto"/>
            <w:left w:val="none" w:sz="0" w:space="0" w:color="auto"/>
            <w:bottom w:val="none" w:sz="0" w:space="0" w:color="auto"/>
            <w:right w:val="none" w:sz="0" w:space="0" w:color="auto"/>
          </w:divBdr>
        </w:div>
        <w:div w:id="58670552">
          <w:marLeft w:val="640"/>
          <w:marRight w:val="0"/>
          <w:marTop w:val="0"/>
          <w:marBottom w:val="0"/>
          <w:divBdr>
            <w:top w:val="none" w:sz="0" w:space="0" w:color="auto"/>
            <w:left w:val="none" w:sz="0" w:space="0" w:color="auto"/>
            <w:bottom w:val="none" w:sz="0" w:space="0" w:color="auto"/>
            <w:right w:val="none" w:sz="0" w:space="0" w:color="auto"/>
          </w:divBdr>
        </w:div>
        <w:div w:id="784273438">
          <w:marLeft w:val="640"/>
          <w:marRight w:val="0"/>
          <w:marTop w:val="0"/>
          <w:marBottom w:val="0"/>
          <w:divBdr>
            <w:top w:val="none" w:sz="0" w:space="0" w:color="auto"/>
            <w:left w:val="none" w:sz="0" w:space="0" w:color="auto"/>
            <w:bottom w:val="none" w:sz="0" w:space="0" w:color="auto"/>
            <w:right w:val="none" w:sz="0" w:space="0" w:color="auto"/>
          </w:divBdr>
        </w:div>
        <w:div w:id="1236627977">
          <w:marLeft w:val="640"/>
          <w:marRight w:val="0"/>
          <w:marTop w:val="0"/>
          <w:marBottom w:val="0"/>
          <w:divBdr>
            <w:top w:val="none" w:sz="0" w:space="0" w:color="auto"/>
            <w:left w:val="none" w:sz="0" w:space="0" w:color="auto"/>
            <w:bottom w:val="none" w:sz="0" w:space="0" w:color="auto"/>
            <w:right w:val="none" w:sz="0" w:space="0" w:color="auto"/>
          </w:divBdr>
        </w:div>
        <w:div w:id="206768235">
          <w:marLeft w:val="640"/>
          <w:marRight w:val="0"/>
          <w:marTop w:val="0"/>
          <w:marBottom w:val="0"/>
          <w:divBdr>
            <w:top w:val="none" w:sz="0" w:space="0" w:color="auto"/>
            <w:left w:val="none" w:sz="0" w:space="0" w:color="auto"/>
            <w:bottom w:val="none" w:sz="0" w:space="0" w:color="auto"/>
            <w:right w:val="none" w:sz="0" w:space="0" w:color="auto"/>
          </w:divBdr>
        </w:div>
        <w:div w:id="1250117339">
          <w:marLeft w:val="640"/>
          <w:marRight w:val="0"/>
          <w:marTop w:val="0"/>
          <w:marBottom w:val="0"/>
          <w:divBdr>
            <w:top w:val="none" w:sz="0" w:space="0" w:color="auto"/>
            <w:left w:val="none" w:sz="0" w:space="0" w:color="auto"/>
            <w:bottom w:val="none" w:sz="0" w:space="0" w:color="auto"/>
            <w:right w:val="none" w:sz="0" w:space="0" w:color="auto"/>
          </w:divBdr>
        </w:div>
        <w:div w:id="688409681">
          <w:marLeft w:val="640"/>
          <w:marRight w:val="0"/>
          <w:marTop w:val="0"/>
          <w:marBottom w:val="0"/>
          <w:divBdr>
            <w:top w:val="none" w:sz="0" w:space="0" w:color="auto"/>
            <w:left w:val="none" w:sz="0" w:space="0" w:color="auto"/>
            <w:bottom w:val="none" w:sz="0" w:space="0" w:color="auto"/>
            <w:right w:val="none" w:sz="0" w:space="0" w:color="auto"/>
          </w:divBdr>
        </w:div>
        <w:div w:id="383598838">
          <w:marLeft w:val="640"/>
          <w:marRight w:val="0"/>
          <w:marTop w:val="0"/>
          <w:marBottom w:val="0"/>
          <w:divBdr>
            <w:top w:val="none" w:sz="0" w:space="0" w:color="auto"/>
            <w:left w:val="none" w:sz="0" w:space="0" w:color="auto"/>
            <w:bottom w:val="none" w:sz="0" w:space="0" w:color="auto"/>
            <w:right w:val="none" w:sz="0" w:space="0" w:color="auto"/>
          </w:divBdr>
        </w:div>
        <w:div w:id="334965366">
          <w:marLeft w:val="640"/>
          <w:marRight w:val="0"/>
          <w:marTop w:val="0"/>
          <w:marBottom w:val="0"/>
          <w:divBdr>
            <w:top w:val="none" w:sz="0" w:space="0" w:color="auto"/>
            <w:left w:val="none" w:sz="0" w:space="0" w:color="auto"/>
            <w:bottom w:val="none" w:sz="0" w:space="0" w:color="auto"/>
            <w:right w:val="none" w:sz="0" w:space="0" w:color="auto"/>
          </w:divBdr>
        </w:div>
        <w:div w:id="1600869032">
          <w:marLeft w:val="640"/>
          <w:marRight w:val="0"/>
          <w:marTop w:val="0"/>
          <w:marBottom w:val="0"/>
          <w:divBdr>
            <w:top w:val="none" w:sz="0" w:space="0" w:color="auto"/>
            <w:left w:val="none" w:sz="0" w:space="0" w:color="auto"/>
            <w:bottom w:val="none" w:sz="0" w:space="0" w:color="auto"/>
            <w:right w:val="none" w:sz="0" w:space="0" w:color="auto"/>
          </w:divBdr>
        </w:div>
        <w:div w:id="306277263">
          <w:marLeft w:val="640"/>
          <w:marRight w:val="0"/>
          <w:marTop w:val="0"/>
          <w:marBottom w:val="0"/>
          <w:divBdr>
            <w:top w:val="none" w:sz="0" w:space="0" w:color="auto"/>
            <w:left w:val="none" w:sz="0" w:space="0" w:color="auto"/>
            <w:bottom w:val="none" w:sz="0" w:space="0" w:color="auto"/>
            <w:right w:val="none" w:sz="0" w:space="0" w:color="auto"/>
          </w:divBdr>
        </w:div>
        <w:div w:id="1244800859">
          <w:marLeft w:val="640"/>
          <w:marRight w:val="0"/>
          <w:marTop w:val="0"/>
          <w:marBottom w:val="0"/>
          <w:divBdr>
            <w:top w:val="none" w:sz="0" w:space="0" w:color="auto"/>
            <w:left w:val="none" w:sz="0" w:space="0" w:color="auto"/>
            <w:bottom w:val="none" w:sz="0" w:space="0" w:color="auto"/>
            <w:right w:val="none" w:sz="0" w:space="0" w:color="auto"/>
          </w:divBdr>
        </w:div>
        <w:div w:id="1407458718">
          <w:marLeft w:val="640"/>
          <w:marRight w:val="0"/>
          <w:marTop w:val="0"/>
          <w:marBottom w:val="0"/>
          <w:divBdr>
            <w:top w:val="none" w:sz="0" w:space="0" w:color="auto"/>
            <w:left w:val="none" w:sz="0" w:space="0" w:color="auto"/>
            <w:bottom w:val="none" w:sz="0" w:space="0" w:color="auto"/>
            <w:right w:val="none" w:sz="0" w:space="0" w:color="auto"/>
          </w:divBdr>
        </w:div>
        <w:div w:id="595405399">
          <w:marLeft w:val="640"/>
          <w:marRight w:val="0"/>
          <w:marTop w:val="0"/>
          <w:marBottom w:val="0"/>
          <w:divBdr>
            <w:top w:val="none" w:sz="0" w:space="0" w:color="auto"/>
            <w:left w:val="none" w:sz="0" w:space="0" w:color="auto"/>
            <w:bottom w:val="none" w:sz="0" w:space="0" w:color="auto"/>
            <w:right w:val="none" w:sz="0" w:space="0" w:color="auto"/>
          </w:divBdr>
        </w:div>
        <w:div w:id="1051924740">
          <w:marLeft w:val="640"/>
          <w:marRight w:val="0"/>
          <w:marTop w:val="0"/>
          <w:marBottom w:val="0"/>
          <w:divBdr>
            <w:top w:val="none" w:sz="0" w:space="0" w:color="auto"/>
            <w:left w:val="none" w:sz="0" w:space="0" w:color="auto"/>
            <w:bottom w:val="none" w:sz="0" w:space="0" w:color="auto"/>
            <w:right w:val="none" w:sz="0" w:space="0" w:color="auto"/>
          </w:divBdr>
        </w:div>
        <w:div w:id="1052583104">
          <w:marLeft w:val="640"/>
          <w:marRight w:val="0"/>
          <w:marTop w:val="0"/>
          <w:marBottom w:val="0"/>
          <w:divBdr>
            <w:top w:val="none" w:sz="0" w:space="0" w:color="auto"/>
            <w:left w:val="none" w:sz="0" w:space="0" w:color="auto"/>
            <w:bottom w:val="none" w:sz="0" w:space="0" w:color="auto"/>
            <w:right w:val="none" w:sz="0" w:space="0" w:color="auto"/>
          </w:divBdr>
        </w:div>
        <w:div w:id="1677802430">
          <w:marLeft w:val="640"/>
          <w:marRight w:val="0"/>
          <w:marTop w:val="0"/>
          <w:marBottom w:val="0"/>
          <w:divBdr>
            <w:top w:val="none" w:sz="0" w:space="0" w:color="auto"/>
            <w:left w:val="none" w:sz="0" w:space="0" w:color="auto"/>
            <w:bottom w:val="none" w:sz="0" w:space="0" w:color="auto"/>
            <w:right w:val="none" w:sz="0" w:space="0" w:color="auto"/>
          </w:divBdr>
        </w:div>
        <w:div w:id="1411075318">
          <w:marLeft w:val="640"/>
          <w:marRight w:val="0"/>
          <w:marTop w:val="0"/>
          <w:marBottom w:val="0"/>
          <w:divBdr>
            <w:top w:val="none" w:sz="0" w:space="0" w:color="auto"/>
            <w:left w:val="none" w:sz="0" w:space="0" w:color="auto"/>
            <w:bottom w:val="none" w:sz="0" w:space="0" w:color="auto"/>
            <w:right w:val="none" w:sz="0" w:space="0" w:color="auto"/>
          </w:divBdr>
        </w:div>
        <w:div w:id="1649087028">
          <w:marLeft w:val="640"/>
          <w:marRight w:val="0"/>
          <w:marTop w:val="0"/>
          <w:marBottom w:val="0"/>
          <w:divBdr>
            <w:top w:val="none" w:sz="0" w:space="0" w:color="auto"/>
            <w:left w:val="none" w:sz="0" w:space="0" w:color="auto"/>
            <w:bottom w:val="none" w:sz="0" w:space="0" w:color="auto"/>
            <w:right w:val="none" w:sz="0" w:space="0" w:color="auto"/>
          </w:divBdr>
        </w:div>
        <w:div w:id="521285933">
          <w:marLeft w:val="640"/>
          <w:marRight w:val="0"/>
          <w:marTop w:val="0"/>
          <w:marBottom w:val="0"/>
          <w:divBdr>
            <w:top w:val="none" w:sz="0" w:space="0" w:color="auto"/>
            <w:left w:val="none" w:sz="0" w:space="0" w:color="auto"/>
            <w:bottom w:val="none" w:sz="0" w:space="0" w:color="auto"/>
            <w:right w:val="none" w:sz="0" w:space="0" w:color="auto"/>
          </w:divBdr>
        </w:div>
        <w:div w:id="333920352">
          <w:marLeft w:val="640"/>
          <w:marRight w:val="0"/>
          <w:marTop w:val="0"/>
          <w:marBottom w:val="0"/>
          <w:divBdr>
            <w:top w:val="none" w:sz="0" w:space="0" w:color="auto"/>
            <w:left w:val="none" w:sz="0" w:space="0" w:color="auto"/>
            <w:bottom w:val="none" w:sz="0" w:space="0" w:color="auto"/>
            <w:right w:val="none" w:sz="0" w:space="0" w:color="auto"/>
          </w:divBdr>
        </w:div>
        <w:div w:id="1393381629">
          <w:marLeft w:val="640"/>
          <w:marRight w:val="0"/>
          <w:marTop w:val="0"/>
          <w:marBottom w:val="0"/>
          <w:divBdr>
            <w:top w:val="none" w:sz="0" w:space="0" w:color="auto"/>
            <w:left w:val="none" w:sz="0" w:space="0" w:color="auto"/>
            <w:bottom w:val="none" w:sz="0" w:space="0" w:color="auto"/>
            <w:right w:val="none" w:sz="0" w:space="0" w:color="auto"/>
          </w:divBdr>
        </w:div>
        <w:div w:id="1917394212">
          <w:marLeft w:val="640"/>
          <w:marRight w:val="0"/>
          <w:marTop w:val="0"/>
          <w:marBottom w:val="0"/>
          <w:divBdr>
            <w:top w:val="none" w:sz="0" w:space="0" w:color="auto"/>
            <w:left w:val="none" w:sz="0" w:space="0" w:color="auto"/>
            <w:bottom w:val="none" w:sz="0" w:space="0" w:color="auto"/>
            <w:right w:val="none" w:sz="0" w:space="0" w:color="auto"/>
          </w:divBdr>
        </w:div>
        <w:div w:id="221910513">
          <w:marLeft w:val="640"/>
          <w:marRight w:val="0"/>
          <w:marTop w:val="0"/>
          <w:marBottom w:val="0"/>
          <w:divBdr>
            <w:top w:val="none" w:sz="0" w:space="0" w:color="auto"/>
            <w:left w:val="none" w:sz="0" w:space="0" w:color="auto"/>
            <w:bottom w:val="none" w:sz="0" w:space="0" w:color="auto"/>
            <w:right w:val="none" w:sz="0" w:space="0" w:color="auto"/>
          </w:divBdr>
        </w:div>
        <w:div w:id="893656441">
          <w:marLeft w:val="640"/>
          <w:marRight w:val="0"/>
          <w:marTop w:val="0"/>
          <w:marBottom w:val="0"/>
          <w:divBdr>
            <w:top w:val="none" w:sz="0" w:space="0" w:color="auto"/>
            <w:left w:val="none" w:sz="0" w:space="0" w:color="auto"/>
            <w:bottom w:val="none" w:sz="0" w:space="0" w:color="auto"/>
            <w:right w:val="none" w:sz="0" w:space="0" w:color="auto"/>
          </w:divBdr>
        </w:div>
        <w:div w:id="1106392066">
          <w:marLeft w:val="640"/>
          <w:marRight w:val="0"/>
          <w:marTop w:val="0"/>
          <w:marBottom w:val="0"/>
          <w:divBdr>
            <w:top w:val="none" w:sz="0" w:space="0" w:color="auto"/>
            <w:left w:val="none" w:sz="0" w:space="0" w:color="auto"/>
            <w:bottom w:val="none" w:sz="0" w:space="0" w:color="auto"/>
            <w:right w:val="none" w:sz="0" w:space="0" w:color="auto"/>
          </w:divBdr>
        </w:div>
        <w:div w:id="989167055">
          <w:marLeft w:val="640"/>
          <w:marRight w:val="0"/>
          <w:marTop w:val="0"/>
          <w:marBottom w:val="0"/>
          <w:divBdr>
            <w:top w:val="none" w:sz="0" w:space="0" w:color="auto"/>
            <w:left w:val="none" w:sz="0" w:space="0" w:color="auto"/>
            <w:bottom w:val="none" w:sz="0" w:space="0" w:color="auto"/>
            <w:right w:val="none" w:sz="0" w:space="0" w:color="auto"/>
          </w:divBdr>
        </w:div>
        <w:div w:id="1718581604">
          <w:marLeft w:val="640"/>
          <w:marRight w:val="0"/>
          <w:marTop w:val="0"/>
          <w:marBottom w:val="0"/>
          <w:divBdr>
            <w:top w:val="none" w:sz="0" w:space="0" w:color="auto"/>
            <w:left w:val="none" w:sz="0" w:space="0" w:color="auto"/>
            <w:bottom w:val="none" w:sz="0" w:space="0" w:color="auto"/>
            <w:right w:val="none" w:sz="0" w:space="0" w:color="auto"/>
          </w:divBdr>
        </w:div>
        <w:div w:id="1136141647">
          <w:marLeft w:val="640"/>
          <w:marRight w:val="0"/>
          <w:marTop w:val="0"/>
          <w:marBottom w:val="0"/>
          <w:divBdr>
            <w:top w:val="none" w:sz="0" w:space="0" w:color="auto"/>
            <w:left w:val="none" w:sz="0" w:space="0" w:color="auto"/>
            <w:bottom w:val="none" w:sz="0" w:space="0" w:color="auto"/>
            <w:right w:val="none" w:sz="0" w:space="0" w:color="auto"/>
          </w:divBdr>
        </w:div>
        <w:div w:id="1736315897">
          <w:marLeft w:val="640"/>
          <w:marRight w:val="0"/>
          <w:marTop w:val="0"/>
          <w:marBottom w:val="0"/>
          <w:divBdr>
            <w:top w:val="none" w:sz="0" w:space="0" w:color="auto"/>
            <w:left w:val="none" w:sz="0" w:space="0" w:color="auto"/>
            <w:bottom w:val="none" w:sz="0" w:space="0" w:color="auto"/>
            <w:right w:val="none" w:sz="0" w:space="0" w:color="auto"/>
          </w:divBdr>
        </w:div>
        <w:div w:id="48964460">
          <w:marLeft w:val="640"/>
          <w:marRight w:val="0"/>
          <w:marTop w:val="0"/>
          <w:marBottom w:val="0"/>
          <w:divBdr>
            <w:top w:val="none" w:sz="0" w:space="0" w:color="auto"/>
            <w:left w:val="none" w:sz="0" w:space="0" w:color="auto"/>
            <w:bottom w:val="none" w:sz="0" w:space="0" w:color="auto"/>
            <w:right w:val="none" w:sz="0" w:space="0" w:color="auto"/>
          </w:divBdr>
        </w:div>
        <w:div w:id="176119796">
          <w:marLeft w:val="640"/>
          <w:marRight w:val="0"/>
          <w:marTop w:val="0"/>
          <w:marBottom w:val="0"/>
          <w:divBdr>
            <w:top w:val="none" w:sz="0" w:space="0" w:color="auto"/>
            <w:left w:val="none" w:sz="0" w:space="0" w:color="auto"/>
            <w:bottom w:val="none" w:sz="0" w:space="0" w:color="auto"/>
            <w:right w:val="none" w:sz="0" w:space="0" w:color="auto"/>
          </w:divBdr>
        </w:div>
        <w:div w:id="2083529368">
          <w:marLeft w:val="640"/>
          <w:marRight w:val="0"/>
          <w:marTop w:val="0"/>
          <w:marBottom w:val="0"/>
          <w:divBdr>
            <w:top w:val="none" w:sz="0" w:space="0" w:color="auto"/>
            <w:left w:val="none" w:sz="0" w:space="0" w:color="auto"/>
            <w:bottom w:val="none" w:sz="0" w:space="0" w:color="auto"/>
            <w:right w:val="none" w:sz="0" w:space="0" w:color="auto"/>
          </w:divBdr>
        </w:div>
        <w:div w:id="2145269868">
          <w:marLeft w:val="640"/>
          <w:marRight w:val="0"/>
          <w:marTop w:val="0"/>
          <w:marBottom w:val="0"/>
          <w:divBdr>
            <w:top w:val="none" w:sz="0" w:space="0" w:color="auto"/>
            <w:left w:val="none" w:sz="0" w:space="0" w:color="auto"/>
            <w:bottom w:val="none" w:sz="0" w:space="0" w:color="auto"/>
            <w:right w:val="none" w:sz="0" w:space="0" w:color="auto"/>
          </w:divBdr>
        </w:div>
        <w:div w:id="85229345">
          <w:marLeft w:val="640"/>
          <w:marRight w:val="0"/>
          <w:marTop w:val="0"/>
          <w:marBottom w:val="0"/>
          <w:divBdr>
            <w:top w:val="none" w:sz="0" w:space="0" w:color="auto"/>
            <w:left w:val="none" w:sz="0" w:space="0" w:color="auto"/>
            <w:bottom w:val="none" w:sz="0" w:space="0" w:color="auto"/>
            <w:right w:val="none" w:sz="0" w:space="0" w:color="auto"/>
          </w:divBdr>
        </w:div>
        <w:div w:id="563226766">
          <w:marLeft w:val="640"/>
          <w:marRight w:val="0"/>
          <w:marTop w:val="0"/>
          <w:marBottom w:val="0"/>
          <w:divBdr>
            <w:top w:val="none" w:sz="0" w:space="0" w:color="auto"/>
            <w:left w:val="none" w:sz="0" w:space="0" w:color="auto"/>
            <w:bottom w:val="none" w:sz="0" w:space="0" w:color="auto"/>
            <w:right w:val="none" w:sz="0" w:space="0" w:color="auto"/>
          </w:divBdr>
        </w:div>
        <w:div w:id="1853951131">
          <w:marLeft w:val="640"/>
          <w:marRight w:val="0"/>
          <w:marTop w:val="0"/>
          <w:marBottom w:val="0"/>
          <w:divBdr>
            <w:top w:val="none" w:sz="0" w:space="0" w:color="auto"/>
            <w:left w:val="none" w:sz="0" w:space="0" w:color="auto"/>
            <w:bottom w:val="none" w:sz="0" w:space="0" w:color="auto"/>
            <w:right w:val="none" w:sz="0" w:space="0" w:color="auto"/>
          </w:divBdr>
        </w:div>
        <w:div w:id="1263995078">
          <w:marLeft w:val="640"/>
          <w:marRight w:val="0"/>
          <w:marTop w:val="0"/>
          <w:marBottom w:val="0"/>
          <w:divBdr>
            <w:top w:val="none" w:sz="0" w:space="0" w:color="auto"/>
            <w:left w:val="none" w:sz="0" w:space="0" w:color="auto"/>
            <w:bottom w:val="none" w:sz="0" w:space="0" w:color="auto"/>
            <w:right w:val="none" w:sz="0" w:space="0" w:color="auto"/>
          </w:divBdr>
        </w:div>
        <w:div w:id="1901209811">
          <w:marLeft w:val="640"/>
          <w:marRight w:val="0"/>
          <w:marTop w:val="0"/>
          <w:marBottom w:val="0"/>
          <w:divBdr>
            <w:top w:val="none" w:sz="0" w:space="0" w:color="auto"/>
            <w:left w:val="none" w:sz="0" w:space="0" w:color="auto"/>
            <w:bottom w:val="none" w:sz="0" w:space="0" w:color="auto"/>
            <w:right w:val="none" w:sz="0" w:space="0" w:color="auto"/>
          </w:divBdr>
        </w:div>
        <w:div w:id="1757558265">
          <w:marLeft w:val="640"/>
          <w:marRight w:val="0"/>
          <w:marTop w:val="0"/>
          <w:marBottom w:val="0"/>
          <w:divBdr>
            <w:top w:val="none" w:sz="0" w:space="0" w:color="auto"/>
            <w:left w:val="none" w:sz="0" w:space="0" w:color="auto"/>
            <w:bottom w:val="none" w:sz="0" w:space="0" w:color="auto"/>
            <w:right w:val="none" w:sz="0" w:space="0" w:color="auto"/>
          </w:divBdr>
        </w:div>
        <w:div w:id="1518887303">
          <w:marLeft w:val="640"/>
          <w:marRight w:val="0"/>
          <w:marTop w:val="0"/>
          <w:marBottom w:val="0"/>
          <w:divBdr>
            <w:top w:val="none" w:sz="0" w:space="0" w:color="auto"/>
            <w:left w:val="none" w:sz="0" w:space="0" w:color="auto"/>
            <w:bottom w:val="none" w:sz="0" w:space="0" w:color="auto"/>
            <w:right w:val="none" w:sz="0" w:space="0" w:color="auto"/>
          </w:divBdr>
        </w:div>
        <w:div w:id="576791720">
          <w:marLeft w:val="640"/>
          <w:marRight w:val="0"/>
          <w:marTop w:val="0"/>
          <w:marBottom w:val="0"/>
          <w:divBdr>
            <w:top w:val="none" w:sz="0" w:space="0" w:color="auto"/>
            <w:left w:val="none" w:sz="0" w:space="0" w:color="auto"/>
            <w:bottom w:val="none" w:sz="0" w:space="0" w:color="auto"/>
            <w:right w:val="none" w:sz="0" w:space="0" w:color="auto"/>
          </w:divBdr>
        </w:div>
        <w:div w:id="190144234">
          <w:marLeft w:val="640"/>
          <w:marRight w:val="0"/>
          <w:marTop w:val="0"/>
          <w:marBottom w:val="0"/>
          <w:divBdr>
            <w:top w:val="none" w:sz="0" w:space="0" w:color="auto"/>
            <w:left w:val="none" w:sz="0" w:space="0" w:color="auto"/>
            <w:bottom w:val="none" w:sz="0" w:space="0" w:color="auto"/>
            <w:right w:val="none" w:sz="0" w:space="0" w:color="auto"/>
          </w:divBdr>
        </w:div>
        <w:div w:id="1703557761">
          <w:marLeft w:val="640"/>
          <w:marRight w:val="0"/>
          <w:marTop w:val="0"/>
          <w:marBottom w:val="0"/>
          <w:divBdr>
            <w:top w:val="none" w:sz="0" w:space="0" w:color="auto"/>
            <w:left w:val="none" w:sz="0" w:space="0" w:color="auto"/>
            <w:bottom w:val="none" w:sz="0" w:space="0" w:color="auto"/>
            <w:right w:val="none" w:sz="0" w:space="0" w:color="auto"/>
          </w:divBdr>
        </w:div>
        <w:div w:id="2031291872">
          <w:marLeft w:val="640"/>
          <w:marRight w:val="0"/>
          <w:marTop w:val="0"/>
          <w:marBottom w:val="0"/>
          <w:divBdr>
            <w:top w:val="none" w:sz="0" w:space="0" w:color="auto"/>
            <w:left w:val="none" w:sz="0" w:space="0" w:color="auto"/>
            <w:bottom w:val="none" w:sz="0" w:space="0" w:color="auto"/>
            <w:right w:val="none" w:sz="0" w:space="0" w:color="auto"/>
          </w:divBdr>
        </w:div>
        <w:div w:id="1117602464">
          <w:marLeft w:val="640"/>
          <w:marRight w:val="0"/>
          <w:marTop w:val="0"/>
          <w:marBottom w:val="0"/>
          <w:divBdr>
            <w:top w:val="none" w:sz="0" w:space="0" w:color="auto"/>
            <w:left w:val="none" w:sz="0" w:space="0" w:color="auto"/>
            <w:bottom w:val="none" w:sz="0" w:space="0" w:color="auto"/>
            <w:right w:val="none" w:sz="0" w:space="0" w:color="auto"/>
          </w:divBdr>
        </w:div>
        <w:div w:id="159125233">
          <w:marLeft w:val="640"/>
          <w:marRight w:val="0"/>
          <w:marTop w:val="0"/>
          <w:marBottom w:val="0"/>
          <w:divBdr>
            <w:top w:val="none" w:sz="0" w:space="0" w:color="auto"/>
            <w:left w:val="none" w:sz="0" w:space="0" w:color="auto"/>
            <w:bottom w:val="none" w:sz="0" w:space="0" w:color="auto"/>
            <w:right w:val="none" w:sz="0" w:space="0" w:color="auto"/>
          </w:divBdr>
        </w:div>
        <w:div w:id="461118019">
          <w:marLeft w:val="640"/>
          <w:marRight w:val="0"/>
          <w:marTop w:val="0"/>
          <w:marBottom w:val="0"/>
          <w:divBdr>
            <w:top w:val="none" w:sz="0" w:space="0" w:color="auto"/>
            <w:left w:val="none" w:sz="0" w:space="0" w:color="auto"/>
            <w:bottom w:val="none" w:sz="0" w:space="0" w:color="auto"/>
            <w:right w:val="none" w:sz="0" w:space="0" w:color="auto"/>
          </w:divBdr>
        </w:div>
        <w:div w:id="476806601">
          <w:marLeft w:val="640"/>
          <w:marRight w:val="0"/>
          <w:marTop w:val="0"/>
          <w:marBottom w:val="0"/>
          <w:divBdr>
            <w:top w:val="none" w:sz="0" w:space="0" w:color="auto"/>
            <w:left w:val="none" w:sz="0" w:space="0" w:color="auto"/>
            <w:bottom w:val="none" w:sz="0" w:space="0" w:color="auto"/>
            <w:right w:val="none" w:sz="0" w:space="0" w:color="auto"/>
          </w:divBdr>
        </w:div>
        <w:div w:id="723453286">
          <w:marLeft w:val="640"/>
          <w:marRight w:val="0"/>
          <w:marTop w:val="0"/>
          <w:marBottom w:val="0"/>
          <w:divBdr>
            <w:top w:val="none" w:sz="0" w:space="0" w:color="auto"/>
            <w:left w:val="none" w:sz="0" w:space="0" w:color="auto"/>
            <w:bottom w:val="none" w:sz="0" w:space="0" w:color="auto"/>
            <w:right w:val="none" w:sz="0" w:space="0" w:color="auto"/>
          </w:divBdr>
        </w:div>
        <w:div w:id="1028680409">
          <w:marLeft w:val="640"/>
          <w:marRight w:val="0"/>
          <w:marTop w:val="0"/>
          <w:marBottom w:val="0"/>
          <w:divBdr>
            <w:top w:val="none" w:sz="0" w:space="0" w:color="auto"/>
            <w:left w:val="none" w:sz="0" w:space="0" w:color="auto"/>
            <w:bottom w:val="none" w:sz="0" w:space="0" w:color="auto"/>
            <w:right w:val="none" w:sz="0" w:space="0" w:color="auto"/>
          </w:divBdr>
        </w:div>
        <w:div w:id="558327055">
          <w:marLeft w:val="640"/>
          <w:marRight w:val="0"/>
          <w:marTop w:val="0"/>
          <w:marBottom w:val="0"/>
          <w:divBdr>
            <w:top w:val="none" w:sz="0" w:space="0" w:color="auto"/>
            <w:left w:val="none" w:sz="0" w:space="0" w:color="auto"/>
            <w:bottom w:val="none" w:sz="0" w:space="0" w:color="auto"/>
            <w:right w:val="none" w:sz="0" w:space="0" w:color="auto"/>
          </w:divBdr>
        </w:div>
        <w:div w:id="2074502850">
          <w:marLeft w:val="640"/>
          <w:marRight w:val="0"/>
          <w:marTop w:val="0"/>
          <w:marBottom w:val="0"/>
          <w:divBdr>
            <w:top w:val="none" w:sz="0" w:space="0" w:color="auto"/>
            <w:left w:val="none" w:sz="0" w:space="0" w:color="auto"/>
            <w:bottom w:val="none" w:sz="0" w:space="0" w:color="auto"/>
            <w:right w:val="none" w:sz="0" w:space="0" w:color="auto"/>
          </w:divBdr>
        </w:div>
        <w:div w:id="1198159554">
          <w:marLeft w:val="640"/>
          <w:marRight w:val="0"/>
          <w:marTop w:val="0"/>
          <w:marBottom w:val="0"/>
          <w:divBdr>
            <w:top w:val="none" w:sz="0" w:space="0" w:color="auto"/>
            <w:left w:val="none" w:sz="0" w:space="0" w:color="auto"/>
            <w:bottom w:val="none" w:sz="0" w:space="0" w:color="auto"/>
            <w:right w:val="none" w:sz="0" w:space="0" w:color="auto"/>
          </w:divBdr>
        </w:div>
        <w:div w:id="1609895527">
          <w:marLeft w:val="640"/>
          <w:marRight w:val="0"/>
          <w:marTop w:val="0"/>
          <w:marBottom w:val="0"/>
          <w:divBdr>
            <w:top w:val="none" w:sz="0" w:space="0" w:color="auto"/>
            <w:left w:val="none" w:sz="0" w:space="0" w:color="auto"/>
            <w:bottom w:val="none" w:sz="0" w:space="0" w:color="auto"/>
            <w:right w:val="none" w:sz="0" w:space="0" w:color="auto"/>
          </w:divBdr>
        </w:div>
        <w:div w:id="1998683753">
          <w:marLeft w:val="640"/>
          <w:marRight w:val="0"/>
          <w:marTop w:val="0"/>
          <w:marBottom w:val="0"/>
          <w:divBdr>
            <w:top w:val="none" w:sz="0" w:space="0" w:color="auto"/>
            <w:left w:val="none" w:sz="0" w:space="0" w:color="auto"/>
            <w:bottom w:val="none" w:sz="0" w:space="0" w:color="auto"/>
            <w:right w:val="none" w:sz="0" w:space="0" w:color="auto"/>
          </w:divBdr>
        </w:div>
        <w:div w:id="2110734165">
          <w:marLeft w:val="640"/>
          <w:marRight w:val="0"/>
          <w:marTop w:val="0"/>
          <w:marBottom w:val="0"/>
          <w:divBdr>
            <w:top w:val="none" w:sz="0" w:space="0" w:color="auto"/>
            <w:left w:val="none" w:sz="0" w:space="0" w:color="auto"/>
            <w:bottom w:val="none" w:sz="0" w:space="0" w:color="auto"/>
            <w:right w:val="none" w:sz="0" w:space="0" w:color="auto"/>
          </w:divBdr>
        </w:div>
        <w:div w:id="1831827787">
          <w:marLeft w:val="640"/>
          <w:marRight w:val="0"/>
          <w:marTop w:val="0"/>
          <w:marBottom w:val="0"/>
          <w:divBdr>
            <w:top w:val="none" w:sz="0" w:space="0" w:color="auto"/>
            <w:left w:val="none" w:sz="0" w:space="0" w:color="auto"/>
            <w:bottom w:val="none" w:sz="0" w:space="0" w:color="auto"/>
            <w:right w:val="none" w:sz="0" w:space="0" w:color="auto"/>
          </w:divBdr>
        </w:div>
        <w:div w:id="1878421609">
          <w:marLeft w:val="640"/>
          <w:marRight w:val="0"/>
          <w:marTop w:val="0"/>
          <w:marBottom w:val="0"/>
          <w:divBdr>
            <w:top w:val="none" w:sz="0" w:space="0" w:color="auto"/>
            <w:left w:val="none" w:sz="0" w:space="0" w:color="auto"/>
            <w:bottom w:val="none" w:sz="0" w:space="0" w:color="auto"/>
            <w:right w:val="none" w:sz="0" w:space="0" w:color="auto"/>
          </w:divBdr>
        </w:div>
        <w:div w:id="1869639029">
          <w:marLeft w:val="640"/>
          <w:marRight w:val="0"/>
          <w:marTop w:val="0"/>
          <w:marBottom w:val="0"/>
          <w:divBdr>
            <w:top w:val="none" w:sz="0" w:space="0" w:color="auto"/>
            <w:left w:val="none" w:sz="0" w:space="0" w:color="auto"/>
            <w:bottom w:val="none" w:sz="0" w:space="0" w:color="auto"/>
            <w:right w:val="none" w:sz="0" w:space="0" w:color="auto"/>
          </w:divBdr>
        </w:div>
        <w:div w:id="1748844375">
          <w:marLeft w:val="640"/>
          <w:marRight w:val="0"/>
          <w:marTop w:val="0"/>
          <w:marBottom w:val="0"/>
          <w:divBdr>
            <w:top w:val="none" w:sz="0" w:space="0" w:color="auto"/>
            <w:left w:val="none" w:sz="0" w:space="0" w:color="auto"/>
            <w:bottom w:val="none" w:sz="0" w:space="0" w:color="auto"/>
            <w:right w:val="none" w:sz="0" w:space="0" w:color="auto"/>
          </w:divBdr>
        </w:div>
        <w:div w:id="764418684">
          <w:marLeft w:val="640"/>
          <w:marRight w:val="0"/>
          <w:marTop w:val="0"/>
          <w:marBottom w:val="0"/>
          <w:divBdr>
            <w:top w:val="none" w:sz="0" w:space="0" w:color="auto"/>
            <w:left w:val="none" w:sz="0" w:space="0" w:color="auto"/>
            <w:bottom w:val="none" w:sz="0" w:space="0" w:color="auto"/>
            <w:right w:val="none" w:sz="0" w:space="0" w:color="auto"/>
          </w:divBdr>
        </w:div>
        <w:div w:id="869610639">
          <w:marLeft w:val="640"/>
          <w:marRight w:val="0"/>
          <w:marTop w:val="0"/>
          <w:marBottom w:val="0"/>
          <w:divBdr>
            <w:top w:val="none" w:sz="0" w:space="0" w:color="auto"/>
            <w:left w:val="none" w:sz="0" w:space="0" w:color="auto"/>
            <w:bottom w:val="none" w:sz="0" w:space="0" w:color="auto"/>
            <w:right w:val="none" w:sz="0" w:space="0" w:color="auto"/>
          </w:divBdr>
        </w:div>
        <w:div w:id="1343892595">
          <w:marLeft w:val="640"/>
          <w:marRight w:val="0"/>
          <w:marTop w:val="0"/>
          <w:marBottom w:val="0"/>
          <w:divBdr>
            <w:top w:val="none" w:sz="0" w:space="0" w:color="auto"/>
            <w:left w:val="none" w:sz="0" w:space="0" w:color="auto"/>
            <w:bottom w:val="none" w:sz="0" w:space="0" w:color="auto"/>
            <w:right w:val="none" w:sz="0" w:space="0" w:color="auto"/>
          </w:divBdr>
        </w:div>
        <w:div w:id="1866170118">
          <w:marLeft w:val="640"/>
          <w:marRight w:val="0"/>
          <w:marTop w:val="0"/>
          <w:marBottom w:val="0"/>
          <w:divBdr>
            <w:top w:val="none" w:sz="0" w:space="0" w:color="auto"/>
            <w:left w:val="none" w:sz="0" w:space="0" w:color="auto"/>
            <w:bottom w:val="none" w:sz="0" w:space="0" w:color="auto"/>
            <w:right w:val="none" w:sz="0" w:space="0" w:color="auto"/>
          </w:divBdr>
        </w:div>
        <w:div w:id="1544562334">
          <w:marLeft w:val="640"/>
          <w:marRight w:val="0"/>
          <w:marTop w:val="0"/>
          <w:marBottom w:val="0"/>
          <w:divBdr>
            <w:top w:val="none" w:sz="0" w:space="0" w:color="auto"/>
            <w:left w:val="none" w:sz="0" w:space="0" w:color="auto"/>
            <w:bottom w:val="none" w:sz="0" w:space="0" w:color="auto"/>
            <w:right w:val="none" w:sz="0" w:space="0" w:color="auto"/>
          </w:divBdr>
        </w:div>
        <w:div w:id="1546406194">
          <w:marLeft w:val="640"/>
          <w:marRight w:val="0"/>
          <w:marTop w:val="0"/>
          <w:marBottom w:val="0"/>
          <w:divBdr>
            <w:top w:val="none" w:sz="0" w:space="0" w:color="auto"/>
            <w:left w:val="none" w:sz="0" w:space="0" w:color="auto"/>
            <w:bottom w:val="none" w:sz="0" w:space="0" w:color="auto"/>
            <w:right w:val="none" w:sz="0" w:space="0" w:color="auto"/>
          </w:divBdr>
        </w:div>
        <w:div w:id="1020277818">
          <w:marLeft w:val="640"/>
          <w:marRight w:val="0"/>
          <w:marTop w:val="0"/>
          <w:marBottom w:val="0"/>
          <w:divBdr>
            <w:top w:val="none" w:sz="0" w:space="0" w:color="auto"/>
            <w:left w:val="none" w:sz="0" w:space="0" w:color="auto"/>
            <w:bottom w:val="none" w:sz="0" w:space="0" w:color="auto"/>
            <w:right w:val="none" w:sz="0" w:space="0" w:color="auto"/>
          </w:divBdr>
        </w:div>
        <w:div w:id="1228538969">
          <w:marLeft w:val="640"/>
          <w:marRight w:val="0"/>
          <w:marTop w:val="0"/>
          <w:marBottom w:val="0"/>
          <w:divBdr>
            <w:top w:val="none" w:sz="0" w:space="0" w:color="auto"/>
            <w:left w:val="none" w:sz="0" w:space="0" w:color="auto"/>
            <w:bottom w:val="none" w:sz="0" w:space="0" w:color="auto"/>
            <w:right w:val="none" w:sz="0" w:space="0" w:color="auto"/>
          </w:divBdr>
        </w:div>
        <w:div w:id="504368184">
          <w:marLeft w:val="640"/>
          <w:marRight w:val="0"/>
          <w:marTop w:val="0"/>
          <w:marBottom w:val="0"/>
          <w:divBdr>
            <w:top w:val="none" w:sz="0" w:space="0" w:color="auto"/>
            <w:left w:val="none" w:sz="0" w:space="0" w:color="auto"/>
            <w:bottom w:val="none" w:sz="0" w:space="0" w:color="auto"/>
            <w:right w:val="none" w:sz="0" w:space="0" w:color="auto"/>
          </w:divBdr>
        </w:div>
        <w:div w:id="1535658306">
          <w:marLeft w:val="640"/>
          <w:marRight w:val="0"/>
          <w:marTop w:val="0"/>
          <w:marBottom w:val="0"/>
          <w:divBdr>
            <w:top w:val="none" w:sz="0" w:space="0" w:color="auto"/>
            <w:left w:val="none" w:sz="0" w:space="0" w:color="auto"/>
            <w:bottom w:val="none" w:sz="0" w:space="0" w:color="auto"/>
            <w:right w:val="none" w:sz="0" w:space="0" w:color="auto"/>
          </w:divBdr>
        </w:div>
        <w:div w:id="301930376">
          <w:marLeft w:val="640"/>
          <w:marRight w:val="0"/>
          <w:marTop w:val="0"/>
          <w:marBottom w:val="0"/>
          <w:divBdr>
            <w:top w:val="none" w:sz="0" w:space="0" w:color="auto"/>
            <w:left w:val="none" w:sz="0" w:space="0" w:color="auto"/>
            <w:bottom w:val="none" w:sz="0" w:space="0" w:color="auto"/>
            <w:right w:val="none" w:sz="0" w:space="0" w:color="auto"/>
          </w:divBdr>
        </w:div>
        <w:div w:id="1823085713">
          <w:marLeft w:val="640"/>
          <w:marRight w:val="0"/>
          <w:marTop w:val="0"/>
          <w:marBottom w:val="0"/>
          <w:divBdr>
            <w:top w:val="none" w:sz="0" w:space="0" w:color="auto"/>
            <w:left w:val="none" w:sz="0" w:space="0" w:color="auto"/>
            <w:bottom w:val="none" w:sz="0" w:space="0" w:color="auto"/>
            <w:right w:val="none" w:sz="0" w:space="0" w:color="auto"/>
          </w:divBdr>
        </w:div>
        <w:div w:id="600264122">
          <w:marLeft w:val="640"/>
          <w:marRight w:val="0"/>
          <w:marTop w:val="0"/>
          <w:marBottom w:val="0"/>
          <w:divBdr>
            <w:top w:val="none" w:sz="0" w:space="0" w:color="auto"/>
            <w:left w:val="none" w:sz="0" w:space="0" w:color="auto"/>
            <w:bottom w:val="none" w:sz="0" w:space="0" w:color="auto"/>
            <w:right w:val="none" w:sz="0" w:space="0" w:color="auto"/>
          </w:divBdr>
        </w:div>
        <w:div w:id="526218968">
          <w:marLeft w:val="640"/>
          <w:marRight w:val="0"/>
          <w:marTop w:val="0"/>
          <w:marBottom w:val="0"/>
          <w:divBdr>
            <w:top w:val="none" w:sz="0" w:space="0" w:color="auto"/>
            <w:left w:val="none" w:sz="0" w:space="0" w:color="auto"/>
            <w:bottom w:val="none" w:sz="0" w:space="0" w:color="auto"/>
            <w:right w:val="none" w:sz="0" w:space="0" w:color="auto"/>
          </w:divBdr>
        </w:div>
        <w:div w:id="1074163347">
          <w:marLeft w:val="640"/>
          <w:marRight w:val="0"/>
          <w:marTop w:val="0"/>
          <w:marBottom w:val="0"/>
          <w:divBdr>
            <w:top w:val="none" w:sz="0" w:space="0" w:color="auto"/>
            <w:left w:val="none" w:sz="0" w:space="0" w:color="auto"/>
            <w:bottom w:val="none" w:sz="0" w:space="0" w:color="auto"/>
            <w:right w:val="none" w:sz="0" w:space="0" w:color="auto"/>
          </w:divBdr>
        </w:div>
        <w:div w:id="1951159491">
          <w:marLeft w:val="640"/>
          <w:marRight w:val="0"/>
          <w:marTop w:val="0"/>
          <w:marBottom w:val="0"/>
          <w:divBdr>
            <w:top w:val="none" w:sz="0" w:space="0" w:color="auto"/>
            <w:left w:val="none" w:sz="0" w:space="0" w:color="auto"/>
            <w:bottom w:val="none" w:sz="0" w:space="0" w:color="auto"/>
            <w:right w:val="none" w:sz="0" w:space="0" w:color="auto"/>
          </w:divBdr>
        </w:div>
        <w:div w:id="1781493259">
          <w:marLeft w:val="640"/>
          <w:marRight w:val="0"/>
          <w:marTop w:val="0"/>
          <w:marBottom w:val="0"/>
          <w:divBdr>
            <w:top w:val="none" w:sz="0" w:space="0" w:color="auto"/>
            <w:left w:val="none" w:sz="0" w:space="0" w:color="auto"/>
            <w:bottom w:val="none" w:sz="0" w:space="0" w:color="auto"/>
            <w:right w:val="none" w:sz="0" w:space="0" w:color="auto"/>
          </w:divBdr>
        </w:div>
        <w:div w:id="1471284188">
          <w:marLeft w:val="640"/>
          <w:marRight w:val="0"/>
          <w:marTop w:val="0"/>
          <w:marBottom w:val="0"/>
          <w:divBdr>
            <w:top w:val="none" w:sz="0" w:space="0" w:color="auto"/>
            <w:left w:val="none" w:sz="0" w:space="0" w:color="auto"/>
            <w:bottom w:val="none" w:sz="0" w:space="0" w:color="auto"/>
            <w:right w:val="none" w:sz="0" w:space="0" w:color="auto"/>
          </w:divBdr>
        </w:div>
        <w:div w:id="1631782608">
          <w:marLeft w:val="640"/>
          <w:marRight w:val="0"/>
          <w:marTop w:val="0"/>
          <w:marBottom w:val="0"/>
          <w:divBdr>
            <w:top w:val="none" w:sz="0" w:space="0" w:color="auto"/>
            <w:left w:val="none" w:sz="0" w:space="0" w:color="auto"/>
            <w:bottom w:val="none" w:sz="0" w:space="0" w:color="auto"/>
            <w:right w:val="none" w:sz="0" w:space="0" w:color="auto"/>
          </w:divBdr>
        </w:div>
        <w:div w:id="933824989">
          <w:marLeft w:val="640"/>
          <w:marRight w:val="0"/>
          <w:marTop w:val="0"/>
          <w:marBottom w:val="0"/>
          <w:divBdr>
            <w:top w:val="none" w:sz="0" w:space="0" w:color="auto"/>
            <w:left w:val="none" w:sz="0" w:space="0" w:color="auto"/>
            <w:bottom w:val="none" w:sz="0" w:space="0" w:color="auto"/>
            <w:right w:val="none" w:sz="0" w:space="0" w:color="auto"/>
          </w:divBdr>
        </w:div>
        <w:div w:id="956135928">
          <w:marLeft w:val="640"/>
          <w:marRight w:val="0"/>
          <w:marTop w:val="0"/>
          <w:marBottom w:val="0"/>
          <w:divBdr>
            <w:top w:val="none" w:sz="0" w:space="0" w:color="auto"/>
            <w:left w:val="none" w:sz="0" w:space="0" w:color="auto"/>
            <w:bottom w:val="none" w:sz="0" w:space="0" w:color="auto"/>
            <w:right w:val="none" w:sz="0" w:space="0" w:color="auto"/>
          </w:divBdr>
        </w:div>
        <w:div w:id="1902204031">
          <w:marLeft w:val="640"/>
          <w:marRight w:val="0"/>
          <w:marTop w:val="0"/>
          <w:marBottom w:val="0"/>
          <w:divBdr>
            <w:top w:val="none" w:sz="0" w:space="0" w:color="auto"/>
            <w:left w:val="none" w:sz="0" w:space="0" w:color="auto"/>
            <w:bottom w:val="none" w:sz="0" w:space="0" w:color="auto"/>
            <w:right w:val="none" w:sz="0" w:space="0" w:color="auto"/>
          </w:divBdr>
        </w:div>
        <w:div w:id="1082607978">
          <w:marLeft w:val="640"/>
          <w:marRight w:val="0"/>
          <w:marTop w:val="0"/>
          <w:marBottom w:val="0"/>
          <w:divBdr>
            <w:top w:val="none" w:sz="0" w:space="0" w:color="auto"/>
            <w:left w:val="none" w:sz="0" w:space="0" w:color="auto"/>
            <w:bottom w:val="none" w:sz="0" w:space="0" w:color="auto"/>
            <w:right w:val="none" w:sz="0" w:space="0" w:color="auto"/>
          </w:divBdr>
        </w:div>
        <w:div w:id="641077978">
          <w:marLeft w:val="640"/>
          <w:marRight w:val="0"/>
          <w:marTop w:val="0"/>
          <w:marBottom w:val="0"/>
          <w:divBdr>
            <w:top w:val="none" w:sz="0" w:space="0" w:color="auto"/>
            <w:left w:val="none" w:sz="0" w:space="0" w:color="auto"/>
            <w:bottom w:val="none" w:sz="0" w:space="0" w:color="auto"/>
            <w:right w:val="none" w:sz="0" w:space="0" w:color="auto"/>
          </w:divBdr>
        </w:div>
        <w:div w:id="272054223">
          <w:marLeft w:val="640"/>
          <w:marRight w:val="0"/>
          <w:marTop w:val="0"/>
          <w:marBottom w:val="0"/>
          <w:divBdr>
            <w:top w:val="none" w:sz="0" w:space="0" w:color="auto"/>
            <w:left w:val="none" w:sz="0" w:space="0" w:color="auto"/>
            <w:bottom w:val="none" w:sz="0" w:space="0" w:color="auto"/>
            <w:right w:val="none" w:sz="0" w:space="0" w:color="auto"/>
          </w:divBdr>
        </w:div>
        <w:div w:id="1232498779">
          <w:marLeft w:val="640"/>
          <w:marRight w:val="0"/>
          <w:marTop w:val="0"/>
          <w:marBottom w:val="0"/>
          <w:divBdr>
            <w:top w:val="none" w:sz="0" w:space="0" w:color="auto"/>
            <w:left w:val="none" w:sz="0" w:space="0" w:color="auto"/>
            <w:bottom w:val="none" w:sz="0" w:space="0" w:color="auto"/>
            <w:right w:val="none" w:sz="0" w:space="0" w:color="auto"/>
          </w:divBdr>
        </w:div>
        <w:div w:id="1389643894">
          <w:marLeft w:val="640"/>
          <w:marRight w:val="0"/>
          <w:marTop w:val="0"/>
          <w:marBottom w:val="0"/>
          <w:divBdr>
            <w:top w:val="none" w:sz="0" w:space="0" w:color="auto"/>
            <w:left w:val="none" w:sz="0" w:space="0" w:color="auto"/>
            <w:bottom w:val="none" w:sz="0" w:space="0" w:color="auto"/>
            <w:right w:val="none" w:sz="0" w:space="0" w:color="auto"/>
          </w:divBdr>
        </w:div>
        <w:div w:id="1076169593">
          <w:marLeft w:val="640"/>
          <w:marRight w:val="0"/>
          <w:marTop w:val="0"/>
          <w:marBottom w:val="0"/>
          <w:divBdr>
            <w:top w:val="none" w:sz="0" w:space="0" w:color="auto"/>
            <w:left w:val="none" w:sz="0" w:space="0" w:color="auto"/>
            <w:bottom w:val="none" w:sz="0" w:space="0" w:color="auto"/>
            <w:right w:val="none" w:sz="0" w:space="0" w:color="auto"/>
          </w:divBdr>
        </w:div>
        <w:div w:id="374625377">
          <w:marLeft w:val="640"/>
          <w:marRight w:val="0"/>
          <w:marTop w:val="0"/>
          <w:marBottom w:val="0"/>
          <w:divBdr>
            <w:top w:val="none" w:sz="0" w:space="0" w:color="auto"/>
            <w:left w:val="none" w:sz="0" w:space="0" w:color="auto"/>
            <w:bottom w:val="none" w:sz="0" w:space="0" w:color="auto"/>
            <w:right w:val="none" w:sz="0" w:space="0" w:color="auto"/>
          </w:divBdr>
        </w:div>
        <w:div w:id="2051219244">
          <w:marLeft w:val="640"/>
          <w:marRight w:val="0"/>
          <w:marTop w:val="0"/>
          <w:marBottom w:val="0"/>
          <w:divBdr>
            <w:top w:val="none" w:sz="0" w:space="0" w:color="auto"/>
            <w:left w:val="none" w:sz="0" w:space="0" w:color="auto"/>
            <w:bottom w:val="none" w:sz="0" w:space="0" w:color="auto"/>
            <w:right w:val="none" w:sz="0" w:space="0" w:color="auto"/>
          </w:divBdr>
        </w:div>
        <w:div w:id="1139760124">
          <w:marLeft w:val="640"/>
          <w:marRight w:val="0"/>
          <w:marTop w:val="0"/>
          <w:marBottom w:val="0"/>
          <w:divBdr>
            <w:top w:val="none" w:sz="0" w:space="0" w:color="auto"/>
            <w:left w:val="none" w:sz="0" w:space="0" w:color="auto"/>
            <w:bottom w:val="none" w:sz="0" w:space="0" w:color="auto"/>
            <w:right w:val="none" w:sz="0" w:space="0" w:color="auto"/>
          </w:divBdr>
        </w:div>
        <w:div w:id="1828283763">
          <w:marLeft w:val="640"/>
          <w:marRight w:val="0"/>
          <w:marTop w:val="0"/>
          <w:marBottom w:val="0"/>
          <w:divBdr>
            <w:top w:val="none" w:sz="0" w:space="0" w:color="auto"/>
            <w:left w:val="none" w:sz="0" w:space="0" w:color="auto"/>
            <w:bottom w:val="none" w:sz="0" w:space="0" w:color="auto"/>
            <w:right w:val="none" w:sz="0" w:space="0" w:color="auto"/>
          </w:divBdr>
        </w:div>
        <w:div w:id="849873012">
          <w:marLeft w:val="640"/>
          <w:marRight w:val="0"/>
          <w:marTop w:val="0"/>
          <w:marBottom w:val="0"/>
          <w:divBdr>
            <w:top w:val="none" w:sz="0" w:space="0" w:color="auto"/>
            <w:left w:val="none" w:sz="0" w:space="0" w:color="auto"/>
            <w:bottom w:val="none" w:sz="0" w:space="0" w:color="auto"/>
            <w:right w:val="none" w:sz="0" w:space="0" w:color="auto"/>
          </w:divBdr>
        </w:div>
        <w:div w:id="265582309">
          <w:marLeft w:val="640"/>
          <w:marRight w:val="0"/>
          <w:marTop w:val="0"/>
          <w:marBottom w:val="0"/>
          <w:divBdr>
            <w:top w:val="none" w:sz="0" w:space="0" w:color="auto"/>
            <w:left w:val="none" w:sz="0" w:space="0" w:color="auto"/>
            <w:bottom w:val="none" w:sz="0" w:space="0" w:color="auto"/>
            <w:right w:val="none" w:sz="0" w:space="0" w:color="auto"/>
          </w:divBdr>
        </w:div>
        <w:div w:id="1717393684">
          <w:marLeft w:val="640"/>
          <w:marRight w:val="0"/>
          <w:marTop w:val="0"/>
          <w:marBottom w:val="0"/>
          <w:divBdr>
            <w:top w:val="none" w:sz="0" w:space="0" w:color="auto"/>
            <w:left w:val="none" w:sz="0" w:space="0" w:color="auto"/>
            <w:bottom w:val="none" w:sz="0" w:space="0" w:color="auto"/>
            <w:right w:val="none" w:sz="0" w:space="0" w:color="auto"/>
          </w:divBdr>
        </w:div>
        <w:div w:id="1105614134">
          <w:marLeft w:val="640"/>
          <w:marRight w:val="0"/>
          <w:marTop w:val="0"/>
          <w:marBottom w:val="0"/>
          <w:divBdr>
            <w:top w:val="none" w:sz="0" w:space="0" w:color="auto"/>
            <w:left w:val="none" w:sz="0" w:space="0" w:color="auto"/>
            <w:bottom w:val="none" w:sz="0" w:space="0" w:color="auto"/>
            <w:right w:val="none" w:sz="0" w:space="0" w:color="auto"/>
          </w:divBdr>
        </w:div>
        <w:div w:id="2090762223">
          <w:marLeft w:val="640"/>
          <w:marRight w:val="0"/>
          <w:marTop w:val="0"/>
          <w:marBottom w:val="0"/>
          <w:divBdr>
            <w:top w:val="none" w:sz="0" w:space="0" w:color="auto"/>
            <w:left w:val="none" w:sz="0" w:space="0" w:color="auto"/>
            <w:bottom w:val="none" w:sz="0" w:space="0" w:color="auto"/>
            <w:right w:val="none" w:sz="0" w:space="0" w:color="auto"/>
          </w:divBdr>
        </w:div>
        <w:div w:id="1872916896">
          <w:marLeft w:val="640"/>
          <w:marRight w:val="0"/>
          <w:marTop w:val="0"/>
          <w:marBottom w:val="0"/>
          <w:divBdr>
            <w:top w:val="none" w:sz="0" w:space="0" w:color="auto"/>
            <w:left w:val="none" w:sz="0" w:space="0" w:color="auto"/>
            <w:bottom w:val="none" w:sz="0" w:space="0" w:color="auto"/>
            <w:right w:val="none" w:sz="0" w:space="0" w:color="auto"/>
          </w:divBdr>
        </w:div>
        <w:div w:id="712734157">
          <w:marLeft w:val="640"/>
          <w:marRight w:val="0"/>
          <w:marTop w:val="0"/>
          <w:marBottom w:val="0"/>
          <w:divBdr>
            <w:top w:val="none" w:sz="0" w:space="0" w:color="auto"/>
            <w:left w:val="none" w:sz="0" w:space="0" w:color="auto"/>
            <w:bottom w:val="none" w:sz="0" w:space="0" w:color="auto"/>
            <w:right w:val="none" w:sz="0" w:space="0" w:color="auto"/>
          </w:divBdr>
        </w:div>
        <w:div w:id="851529739">
          <w:marLeft w:val="640"/>
          <w:marRight w:val="0"/>
          <w:marTop w:val="0"/>
          <w:marBottom w:val="0"/>
          <w:divBdr>
            <w:top w:val="none" w:sz="0" w:space="0" w:color="auto"/>
            <w:left w:val="none" w:sz="0" w:space="0" w:color="auto"/>
            <w:bottom w:val="none" w:sz="0" w:space="0" w:color="auto"/>
            <w:right w:val="none" w:sz="0" w:space="0" w:color="auto"/>
          </w:divBdr>
        </w:div>
        <w:div w:id="846528608">
          <w:marLeft w:val="640"/>
          <w:marRight w:val="0"/>
          <w:marTop w:val="0"/>
          <w:marBottom w:val="0"/>
          <w:divBdr>
            <w:top w:val="none" w:sz="0" w:space="0" w:color="auto"/>
            <w:left w:val="none" w:sz="0" w:space="0" w:color="auto"/>
            <w:bottom w:val="none" w:sz="0" w:space="0" w:color="auto"/>
            <w:right w:val="none" w:sz="0" w:space="0" w:color="auto"/>
          </w:divBdr>
        </w:div>
        <w:div w:id="316149325">
          <w:marLeft w:val="640"/>
          <w:marRight w:val="0"/>
          <w:marTop w:val="0"/>
          <w:marBottom w:val="0"/>
          <w:divBdr>
            <w:top w:val="none" w:sz="0" w:space="0" w:color="auto"/>
            <w:left w:val="none" w:sz="0" w:space="0" w:color="auto"/>
            <w:bottom w:val="none" w:sz="0" w:space="0" w:color="auto"/>
            <w:right w:val="none" w:sz="0" w:space="0" w:color="auto"/>
          </w:divBdr>
        </w:div>
        <w:div w:id="254946676">
          <w:marLeft w:val="640"/>
          <w:marRight w:val="0"/>
          <w:marTop w:val="0"/>
          <w:marBottom w:val="0"/>
          <w:divBdr>
            <w:top w:val="none" w:sz="0" w:space="0" w:color="auto"/>
            <w:left w:val="none" w:sz="0" w:space="0" w:color="auto"/>
            <w:bottom w:val="none" w:sz="0" w:space="0" w:color="auto"/>
            <w:right w:val="none" w:sz="0" w:space="0" w:color="auto"/>
          </w:divBdr>
        </w:div>
        <w:div w:id="946959985">
          <w:marLeft w:val="640"/>
          <w:marRight w:val="0"/>
          <w:marTop w:val="0"/>
          <w:marBottom w:val="0"/>
          <w:divBdr>
            <w:top w:val="none" w:sz="0" w:space="0" w:color="auto"/>
            <w:left w:val="none" w:sz="0" w:space="0" w:color="auto"/>
            <w:bottom w:val="none" w:sz="0" w:space="0" w:color="auto"/>
            <w:right w:val="none" w:sz="0" w:space="0" w:color="auto"/>
          </w:divBdr>
        </w:div>
        <w:div w:id="406148735">
          <w:marLeft w:val="640"/>
          <w:marRight w:val="0"/>
          <w:marTop w:val="0"/>
          <w:marBottom w:val="0"/>
          <w:divBdr>
            <w:top w:val="none" w:sz="0" w:space="0" w:color="auto"/>
            <w:left w:val="none" w:sz="0" w:space="0" w:color="auto"/>
            <w:bottom w:val="none" w:sz="0" w:space="0" w:color="auto"/>
            <w:right w:val="none" w:sz="0" w:space="0" w:color="auto"/>
          </w:divBdr>
        </w:div>
        <w:div w:id="687870444">
          <w:marLeft w:val="640"/>
          <w:marRight w:val="0"/>
          <w:marTop w:val="0"/>
          <w:marBottom w:val="0"/>
          <w:divBdr>
            <w:top w:val="none" w:sz="0" w:space="0" w:color="auto"/>
            <w:left w:val="none" w:sz="0" w:space="0" w:color="auto"/>
            <w:bottom w:val="none" w:sz="0" w:space="0" w:color="auto"/>
            <w:right w:val="none" w:sz="0" w:space="0" w:color="auto"/>
          </w:divBdr>
        </w:div>
        <w:div w:id="1474441651">
          <w:marLeft w:val="640"/>
          <w:marRight w:val="0"/>
          <w:marTop w:val="0"/>
          <w:marBottom w:val="0"/>
          <w:divBdr>
            <w:top w:val="none" w:sz="0" w:space="0" w:color="auto"/>
            <w:left w:val="none" w:sz="0" w:space="0" w:color="auto"/>
            <w:bottom w:val="none" w:sz="0" w:space="0" w:color="auto"/>
            <w:right w:val="none" w:sz="0" w:space="0" w:color="auto"/>
          </w:divBdr>
        </w:div>
      </w:divsChild>
    </w:div>
    <w:div w:id="30230644">
      <w:bodyDiv w:val="1"/>
      <w:marLeft w:val="0"/>
      <w:marRight w:val="0"/>
      <w:marTop w:val="0"/>
      <w:marBottom w:val="0"/>
      <w:divBdr>
        <w:top w:val="none" w:sz="0" w:space="0" w:color="auto"/>
        <w:left w:val="none" w:sz="0" w:space="0" w:color="auto"/>
        <w:bottom w:val="none" w:sz="0" w:space="0" w:color="auto"/>
        <w:right w:val="none" w:sz="0" w:space="0" w:color="auto"/>
      </w:divBdr>
      <w:divsChild>
        <w:div w:id="208304457">
          <w:marLeft w:val="640"/>
          <w:marRight w:val="0"/>
          <w:marTop w:val="0"/>
          <w:marBottom w:val="0"/>
          <w:divBdr>
            <w:top w:val="none" w:sz="0" w:space="0" w:color="auto"/>
            <w:left w:val="none" w:sz="0" w:space="0" w:color="auto"/>
            <w:bottom w:val="none" w:sz="0" w:space="0" w:color="auto"/>
            <w:right w:val="none" w:sz="0" w:space="0" w:color="auto"/>
          </w:divBdr>
        </w:div>
        <w:div w:id="2032340603">
          <w:marLeft w:val="640"/>
          <w:marRight w:val="0"/>
          <w:marTop w:val="0"/>
          <w:marBottom w:val="0"/>
          <w:divBdr>
            <w:top w:val="none" w:sz="0" w:space="0" w:color="auto"/>
            <w:left w:val="none" w:sz="0" w:space="0" w:color="auto"/>
            <w:bottom w:val="none" w:sz="0" w:space="0" w:color="auto"/>
            <w:right w:val="none" w:sz="0" w:space="0" w:color="auto"/>
          </w:divBdr>
        </w:div>
        <w:div w:id="223150454">
          <w:marLeft w:val="640"/>
          <w:marRight w:val="0"/>
          <w:marTop w:val="0"/>
          <w:marBottom w:val="0"/>
          <w:divBdr>
            <w:top w:val="none" w:sz="0" w:space="0" w:color="auto"/>
            <w:left w:val="none" w:sz="0" w:space="0" w:color="auto"/>
            <w:bottom w:val="none" w:sz="0" w:space="0" w:color="auto"/>
            <w:right w:val="none" w:sz="0" w:space="0" w:color="auto"/>
          </w:divBdr>
        </w:div>
        <w:div w:id="1744371826">
          <w:marLeft w:val="640"/>
          <w:marRight w:val="0"/>
          <w:marTop w:val="0"/>
          <w:marBottom w:val="0"/>
          <w:divBdr>
            <w:top w:val="none" w:sz="0" w:space="0" w:color="auto"/>
            <w:left w:val="none" w:sz="0" w:space="0" w:color="auto"/>
            <w:bottom w:val="none" w:sz="0" w:space="0" w:color="auto"/>
            <w:right w:val="none" w:sz="0" w:space="0" w:color="auto"/>
          </w:divBdr>
        </w:div>
        <w:div w:id="1205023921">
          <w:marLeft w:val="640"/>
          <w:marRight w:val="0"/>
          <w:marTop w:val="0"/>
          <w:marBottom w:val="0"/>
          <w:divBdr>
            <w:top w:val="none" w:sz="0" w:space="0" w:color="auto"/>
            <w:left w:val="none" w:sz="0" w:space="0" w:color="auto"/>
            <w:bottom w:val="none" w:sz="0" w:space="0" w:color="auto"/>
            <w:right w:val="none" w:sz="0" w:space="0" w:color="auto"/>
          </w:divBdr>
        </w:div>
        <w:div w:id="1117258506">
          <w:marLeft w:val="640"/>
          <w:marRight w:val="0"/>
          <w:marTop w:val="0"/>
          <w:marBottom w:val="0"/>
          <w:divBdr>
            <w:top w:val="none" w:sz="0" w:space="0" w:color="auto"/>
            <w:left w:val="none" w:sz="0" w:space="0" w:color="auto"/>
            <w:bottom w:val="none" w:sz="0" w:space="0" w:color="auto"/>
            <w:right w:val="none" w:sz="0" w:space="0" w:color="auto"/>
          </w:divBdr>
        </w:div>
        <w:div w:id="1086997916">
          <w:marLeft w:val="640"/>
          <w:marRight w:val="0"/>
          <w:marTop w:val="0"/>
          <w:marBottom w:val="0"/>
          <w:divBdr>
            <w:top w:val="none" w:sz="0" w:space="0" w:color="auto"/>
            <w:left w:val="none" w:sz="0" w:space="0" w:color="auto"/>
            <w:bottom w:val="none" w:sz="0" w:space="0" w:color="auto"/>
            <w:right w:val="none" w:sz="0" w:space="0" w:color="auto"/>
          </w:divBdr>
        </w:div>
        <w:div w:id="2018846537">
          <w:marLeft w:val="640"/>
          <w:marRight w:val="0"/>
          <w:marTop w:val="0"/>
          <w:marBottom w:val="0"/>
          <w:divBdr>
            <w:top w:val="none" w:sz="0" w:space="0" w:color="auto"/>
            <w:left w:val="none" w:sz="0" w:space="0" w:color="auto"/>
            <w:bottom w:val="none" w:sz="0" w:space="0" w:color="auto"/>
            <w:right w:val="none" w:sz="0" w:space="0" w:color="auto"/>
          </w:divBdr>
        </w:div>
        <w:div w:id="875316094">
          <w:marLeft w:val="640"/>
          <w:marRight w:val="0"/>
          <w:marTop w:val="0"/>
          <w:marBottom w:val="0"/>
          <w:divBdr>
            <w:top w:val="none" w:sz="0" w:space="0" w:color="auto"/>
            <w:left w:val="none" w:sz="0" w:space="0" w:color="auto"/>
            <w:bottom w:val="none" w:sz="0" w:space="0" w:color="auto"/>
            <w:right w:val="none" w:sz="0" w:space="0" w:color="auto"/>
          </w:divBdr>
        </w:div>
        <w:div w:id="1334337220">
          <w:marLeft w:val="640"/>
          <w:marRight w:val="0"/>
          <w:marTop w:val="0"/>
          <w:marBottom w:val="0"/>
          <w:divBdr>
            <w:top w:val="none" w:sz="0" w:space="0" w:color="auto"/>
            <w:left w:val="none" w:sz="0" w:space="0" w:color="auto"/>
            <w:bottom w:val="none" w:sz="0" w:space="0" w:color="auto"/>
            <w:right w:val="none" w:sz="0" w:space="0" w:color="auto"/>
          </w:divBdr>
        </w:div>
        <w:div w:id="981422209">
          <w:marLeft w:val="640"/>
          <w:marRight w:val="0"/>
          <w:marTop w:val="0"/>
          <w:marBottom w:val="0"/>
          <w:divBdr>
            <w:top w:val="none" w:sz="0" w:space="0" w:color="auto"/>
            <w:left w:val="none" w:sz="0" w:space="0" w:color="auto"/>
            <w:bottom w:val="none" w:sz="0" w:space="0" w:color="auto"/>
            <w:right w:val="none" w:sz="0" w:space="0" w:color="auto"/>
          </w:divBdr>
        </w:div>
        <w:div w:id="648755051">
          <w:marLeft w:val="640"/>
          <w:marRight w:val="0"/>
          <w:marTop w:val="0"/>
          <w:marBottom w:val="0"/>
          <w:divBdr>
            <w:top w:val="none" w:sz="0" w:space="0" w:color="auto"/>
            <w:left w:val="none" w:sz="0" w:space="0" w:color="auto"/>
            <w:bottom w:val="none" w:sz="0" w:space="0" w:color="auto"/>
            <w:right w:val="none" w:sz="0" w:space="0" w:color="auto"/>
          </w:divBdr>
        </w:div>
        <w:div w:id="1127620943">
          <w:marLeft w:val="640"/>
          <w:marRight w:val="0"/>
          <w:marTop w:val="0"/>
          <w:marBottom w:val="0"/>
          <w:divBdr>
            <w:top w:val="none" w:sz="0" w:space="0" w:color="auto"/>
            <w:left w:val="none" w:sz="0" w:space="0" w:color="auto"/>
            <w:bottom w:val="none" w:sz="0" w:space="0" w:color="auto"/>
            <w:right w:val="none" w:sz="0" w:space="0" w:color="auto"/>
          </w:divBdr>
        </w:div>
        <w:div w:id="1312443283">
          <w:marLeft w:val="640"/>
          <w:marRight w:val="0"/>
          <w:marTop w:val="0"/>
          <w:marBottom w:val="0"/>
          <w:divBdr>
            <w:top w:val="none" w:sz="0" w:space="0" w:color="auto"/>
            <w:left w:val="none" w:sz="0" w:space="0" w:color="auto"/>
            <w:bottom w:val="none" w:sz="0" w:space="0" w:color="auto"/>
            <w:right w:val="none" w:sz="0" w:space="0" w:color="auto"/>
          </w:divBdr>
        </w:div>
        <w:div w:id="60949157">
          <w:marLeft w:val="640"/>
          <w:marRight w:val="0"/>
          <w:marTop w:val="0"/>
          <w:marBottom w:val="0"/>
          <w:divBdr>
            <w:top w:val="none" w:sz="0" w:space="0" w:color="auto"/>
            <w:left w:val="none" w:sz="0" w:space="0" w:color="auto"/>
            <w:bottom w:val="none" w:sz="0" w:space="0" w:color="auto"/>
            <w:right w:val="none" w:sz="0" w:space="0" w:color="auto"/>
          </w:divBdr>
        </w:div>
        <w:div w:id="673460750">
          <w:marLeft w:val="640"/>
          <w:marRight w:val="0"/>
          <w:marTop w:val="0"/>
          <w:marBottom w:val="0"/>
          <w:divBdr>
            <w:top w:val="none" w:sz="0" w:space="0" w:color="auto"/>
            <w:left w:val="none" w:sz="0" w:space="0" w:color="auto"/>
            <w:bottom w:val="none" w:sz="0" w:space="0" w:color="auto"/>
            <w:right w:val="none" w:sz="0" w:space="0" w:color="auto"/>
          </w:divBdr>
        </w:div>
        <w:div w:id="614482519">
          <w:marLeft w:val="640"/>
          <w:marRight w:val="0"/>
          <w:marTop w:val="0"/>
          <w:marBottom w:val="0"/>
          <w:divBdr>
            <w:top w:val="none" w:sz="0" w:space="0" w:color="auto"/>
            <w:left w:val="none" w:sz="0" w:space="0" w:color="auto"/>
            <w:bottom w:val="none" w:sz="0" w:space="0" w:color="auto"/>
            <w:right w:val="none" w:sz="0" w:space="0" w:color="auto"/>
          </w:divBdr>
        </w:div>
        <w:div w:id="1221285418">
          <w:marLeft w:val="640"/>
          <w:marRight w:val="0"/>
          <w:marTop w:val="0"/>
          <w:marBottom w:val="0"/>
          <w:divBdr>
            <w:top w:val="none" w:sz="0" w:space="0" w:color="auto"/>
            <w:left w:val="none" w:sz="0" w:space="0" w:color="auto"/>
            <w:bottom w:val="none" w:sz="0" w:space="0" w:color="auto"/>
            <w:right w:val="none" w:sz="0" w:space="0" w:color="auto"/>
          </w:divBdr>
        </w:div>
        <w:div w:id="1536427258">
          <w:marLeft w:val="640"/>
          <w:marRight w:val="0"/>
          <w:marTop w:val="0"/>
          <w:marBottom w:val="0"/>
          <w:divBdr>
            <w:top w:val="none" w:sz="0" w:space="0" w:color="auto"/>
            <w:left w:val="none" w:sz="0" w:space="0" w:color="auto"/>
            <w:bottom w:val="none" w:sz="0" w:space="0" w:color="auto"/>
            <w:right w:val="none" w:sz="0" w:space="0" w:color="auto"/>
          </w:divBdr>
        </w:div>
        <w:div w:id="1556351206">
          <w:marLeft w:val="640"/>
          <w:marRight w:val="0"/>
          <w:marTop w:val="0"/>
          <w:marBottom w:val="0"/>
          <w:divBdr>
            <w:top w:val="none" w:sz="0" w:space="0" w:color="auto"/>
            <w:left w:val="none" w:sz="0" w:space="0" w:color="auto"/>
            <w:bottom w:val="none" w:sz="0" w:space="0" w:color="auto"/>
            <w:right w:val="none" w:sz="0" w:space="0" w:color="auto"/>
          </w:divBdr>
        </w:div>
        <w:div w:id="747728486">
          <w:marLeft w:val="640"/>
          <w:marRight w:val="0"/>
          <w:marTop w:val="0"/>
          <w:marBottom w:val="0"/>
          <w:divBdr>
            <w:top w:val="none" w:sz="0" w:space="0" w:color="auto"/>
            <w:left w:val="none" w:sz="0" w:space="0" w:color="auto"/>
            <w:bottom w:val="none" w:sz="0" w:space="0" w:color="auto"/>
            <w:right w:val="none" w:sz="0" w:space="0" w:color="auto"/>
          </w:divBdr>
        </w:div>
        <w:div w:id="398284891">
          <w:marLeft w:val="640"/>
          <w:marRight w:val="0"/>
          <w:marTop w:val="0"/>
          <w:marBottom w:val="0"/>
          <w:divBdr>
            <w:top w:val="none" w:sz="0" w:space="0" w:color="auto"/>
            <w:left w:val="none" w:sz="0" w:space="0" w:color="auto"/>
            <w:bottom w:val="none" w:sz="0" w:space="0" w:color="auto"/>
            <w:right w:val="none" w:sz="0" w:space="0" w:color="auto"/>
          </w:divBdr>
        </w:div>
        <w:div w:id="2104766936">
          <w:marLeft w:val="640"/>
          <w:marRight w:val="0"/>
          <w:marTop w:val="0"/>
          <w:marBottom w:val="0"/>
          <w:divBdr>
            <w:top w:val="none" w:sz="0" w:space="0" w:color="auto"/>
            <w:left w:val="none" w:sz="0" w:space="0" w:color="auto"/>
            <w:bottom w:val="none" w:sz="0" w:space="0" w:color="auto"/>
            <w:right w:val="none" w:sz="0" w:space="0" w:color="auto"/>
          </w:divBdr>
        </w:div>
        <w:div w:id="1508128370">
          <w:marLeft w:val="640"/>
          <w:marRight w:val="0"/>
          <w:marTop w:val="0"/>
          <w:marBottom w:val="0"/>
          <w:divBdr>
            <w:top w:val="none" w:sz="0" w:space="0" w:color="auto"/>
            <w:left w:val="none" w:sz="0" w:space="0" w:color="auto"/>
            <w:bottom w:val="none" w:sz="0" w:space="0" w:color="auto"/>
            <w:right w:val="none" w:sz="0" w:space="0" w:color="auto"/>
          </w:divBdr>
        </w:div>
        <w:div w:id="1740668804">
          <w:marLeft w:val="640"/>
          <w:marRight w:val="0"/>
          <w:marTop w:val="0"/>
          <w:marBottom w:val="0"/>
          <w:divBdr>
            <w:top w:val="none" w:sz="0" w:space="0" w:color="auto"/>
            <w:left w:val="none" w:sz="0" w:space="0" w:color="auto"/>
            <w:bottom w:val="none" w:sz="0" w:space="0" w:color="auto"/>
            <w:right w:val="none" w:sz="0" w:space="0" w:color="auto"/>
          </w:divBdr>
        </w:div>
        <w:div w:id="319894497">
          <w:marLeft w:val="640"/>
          <w:marRight w:val="0"/>
          <w:marTop w:val="0"/>
          <w:marBottom w:val="0"/>
          <w:divBdr>
            <w:top w:val="none" w:sz="0" w:space="0" w:color="auto"/>
            <w:left w:val="none" w:sz="0" w:space="0" w:color="auto"/>
            <w:bottom w:val="none" w:sz="0" w:space="0" w:color="auto"/>
            <w:right w:val="none" w:sz="0" w:space="0" w:color="auto"/>
          </w:divBdr>
        </w:div>
        <w:div w:id="60687463">
          <w:marLeft w:val="640"/>
          <w:marRight w:val="0"/>
          <w:marTop w:val="0"/>
          <w:marBottom w:val="0"/>
          <w:divBdr>
            <w:top w:val="none" w:sz="0" w:space="0" w:color="auto"/>
            <w:left w:val="none" w:sz="0" w:space="0" w:color="auto"/>
            <w:bottom w:val="none" w:sz="0" w:space="0" w:color="auto"/>
            <w:right w:val="none" w:sz="0" w:space="0" w:color="auto"/>
          </w:divBdr>
        </w:div>
        <w:div w:id="486752798">
          <w:marLeft w:val="640"/>
          <w:marRight w:val="0"/>
          <w:marTop w:val="0"/>
          <w:marBottom w:val="0"/>
          <w:divBdr>
            <w:top w:val="none" w:sz="0" w:space="0" w:color="auto"/>
            <w:left w:val="none" w:sz="0" w:space="0" w:color="auto"/>
            <w:bottom w:val="none" w:sz="0" w:space="0" w:color="auto"/>
            <w:right w:val="none" w:sz="0" w:space="0" w:color="auto"/>
          </w:divBdr>
        </w:div>
        <w:div w:id="486289322">
          <w:marLeft w:val="640"/>
          <w:marRight w:val="0"/>
          <w:marTop w:val="0"/>
          <w:marBottom w:val="0"/>
          <w:divBdr>
            <w:top w:val="none" w:sz="0" w:space="0" w:color="auto"/>
            <w:left w:val="none" w:sz="0" w:space="0" w:color="auto"/>
            <w:bottom w:val="none" w:sz="0" w:space="0" w:color="auto"/>
            <w:right w:val="none" w:sz="0" w:space="0" w:color="auto"/>
          </w:divBdr>
        </w:div>
        <w:div w:id="1808473034">
          <w:marLeft w:val="640"/>
          <w:marRight w:val="0"/>
          <w:marTop w:val="0"/>
          <w:marBottom w:val="0"/>
          <w:divBdr>
            <w:top w:val="none" w:sz="0" w:space="0" w:color="auto"/>
            <w:left w:val="none" w:sz="0" w:space="0" w:color="auto"/>
            <w:bottom w:val="none" w:sz="0" w:space="0" w:color="auto"/>
            <w:right w:val="none" w:sz="0" w:space="0" w:color="auto"/>
          </w:divBdr>
        </w:div>
        <w:div w:id="392894495">
          <w:marLeft w:val="640"/>
          <w:marRight w:val="0"/>
          <w:marTop w:val="0"/>
          <w:marBottom w:val="0"/>
          <w:divBdr>
            <w:top w:val="none" w:sz="0" w:space="0" w:color="auto"/>
            <w:left w:val="none" w:sz="0" w:space="0" w:color="auto"/>
            <w:bottom w:val="none" w:sz="0" w:space="0" w:color="auto"/>
            <w:right w:val="none" w:sz="0" w:space="0" w:color="auto"/>
          </w:divBdr>
        </w:div>
        <w:div w:id="86077396">
          <w:marLeft w:val="640"/>
          <w:marRight w:val="0"/>
          <w:marTop w:val="0"/>
          <w:marBottom w:val="0"/>
          <w:divBdr>
            <w:top w:val="none" w:sz="0" w:space="0" w:color="auto"/>
            <w:left w:val="none" w:sz="0" w:space="0" w:color="auto"/>
            <w:bottom w:val="none" w:sz="0" w:space="0" w:color="auto"/>
            <w:right w:val="none" w:sz="0" w:space="0" w:color="auto"/>
          </w:divBdr>
        </w:div>
        <w:div w:id="492840365">
          <w:marLeft w:val="640"/>
          <w:marRight w:val="0"/>
          <w:marTop w:val="0"/>
          <w:marBottom w:val="0"/>
          <w:divBdr>
            <w:top w:val="none" w:sz="0" w:space="0" w:color="auto"/>
            <w:left w:val="none" w:sz="0" w:space="0" w:color="auto"/>
            <w:bottom w:val="none" w:sz="0" w:space="0" w:color="auto"/>
            <w:right w:val="none" w:sz="0" w:space="0" w:color="auto"/>
          </w:divBdr>
        </w:div>
        <w:div w:id="1863787043">
          <w:marLeft w:val="640"/>
          <w:marRight w:val="0"/>
          <w:marTop w:val="0"/>
          <w:marBottom w:val="0"/>
          <w:divBdr>
            <w:top w:val="none" w:sz="0" w:space="0" w:color="auto"/>
            <w:left w:val="none" w:sz="0" w:space="0" w:color="auto"/>
            <w:bottom w:val="none" w:sz="0" w:space="0" w:color="auto"/>
            <w:right w:val="none" w:sz="0" w:space="0" w:color="auto"/>
          </w:divBdr>
        </w:div>
        <w:div w:id="2108187830">
          <w:marLeft w:val="640"/>
          <w:marRight w:val="0"/>
          <w:marTop w:val="0"/>
          <w:marBottom w:val="0"/>
          <w:divBdr>
            <w:top w:val="none" w:sz="0" w:space="0" w:color="auto"/>
            <w:left w:val="none" w:sz="0" w:space="0" w:color="auto"/>
            <w:bottom w:val="none" w:sz="0" w:space="0" w:color="auto"/>
            <w:right w:val="none" w:sz="0" w:space="0" w:color="auto"/>
          </w:divBdr>
        </w:div>
        <w:div w:id="1176774971">
          <w:marLeft w:val="640"/>
          <w:marRight w:val="0"/>
          <w:marTop w:val="0"/>
          <w:marBottom w:val="0"/>
          <w:divBdr>
            <w:top w:val="none" w:sz="0" w:space="0" w:color="auto"/>
            <w:left w:val="none" w:sz="0" w:space="0" w:color="auto"/>
            <w:bottom w:val="none" w:sz="0" w:space="0" w:color="auto"/>
            <w:right w:val="none" w:sz="0" w:space="0" w:color="auto"/>
          </w:divBdr>
        </w:div>
        <w:div w:id="2088922530">
          <w:marLeft w:val="640"/>
          <w:marRight w:val="0"/>
          <w:marTop w:val="0"/>
          <w:marBottom w:val="0"/>
          <w:divBdr>
            <w:top w:val="none" w:sz="0" w:space="0" w:color="auto"/>
            <w:left w:val="none" w:sz="0" w:space="0" w:color="auto"/>
            <w:bottom w:val="none" w:sz="0" w:space="0" w:color="auto"/>
            <w:right w:val="none" w:sz="0" w:space="0" w:color="auto"/>
          </w:divBdr>
        </w:div>
        <w:div w:id="1007950702">
          <w:marLeft w:val="640"/>
          <w:marRight w:val="0"/>
          <w:marTop w:val="0"/>
          <w:marBottom w:val="0"/>
          <w:divBdr>
            <w:top w:val="none" w:sz="0" w:space="0" w:color="auto"/>
            <w:left w:val="none" w:sz="0" w:space="0" w:color="auto"/>
            <w:bottom w:val="none" w:sz="0" w:space="0" w:color="auto"/>
            <w:right w:val="none" w:sz="0" w:space="0" w:color="auto"/>
          </w:divBdr>
        </w:div>
        <w:div w:id="682900086">
          <w:marLeft w:val="640"/>
          <w:marRight w:val="0"/>
          <w:marTop w:val="0"/>
          <w:marBottom w:val="0"/>
          <w:divBdr>
            <w:top w:val="none" w:sz="0" w:space="0" w:color="auto"/>
            <w:left w:val="none" w:sz="0" w:space="0" w:color="auto"/>
            <w:bottom w:val="none" w:sz="0" w:space="0" w:color="auto"/>
            <w:right w:val="none" w:sz="0" w:space="0" w:color="auto"/>
          </w:divBdr>
        </w:div>
        <w:div w:id="370419648">
          <w:marLeft w:val="640"/>
          <w:marRight w:val="0"/>
          <w:marTop w:val="0"/>
          <w:marBottom w:val="0"/>
          <w:divBdr>
            <w:top w:val="none" w:sz="0" w:space="0" w:color="auto"/>
            <w:left w:val="none" w:sz="0" w:space="0" w:color="auto"/>
            <w:bottom w:val="none" w:sz="0" w:space="0" w:color="auto"/>
            <w:right w:val="none" w:sz="0" w:space="0" w:color="auto"/>
          </w:divBdr>
        </w:div>
        <w:div w:id="798258472">
          <w:marLeft w:val="640"/>
          <w:marRight w:val="0"/>
          <w:marTop w:val="0"/>
          <w:marBottom w:val="0"/>
          <w:divBdr>
            <w:top w:val="none" w:sz="0" w:space="0" w:color="auto"/>
            <w:left w:val="none" w:sz="0" w:space="0" w:color="auto"/>
            <w:bottom w:val="none" w:sz="0" w:space="0" w:color="auto"/>
            <w:right w:val="none" w:sz="0" w:space="0" w:color="auto"/>
          </w:divBdr>
        </w:div>
        <w:div w:id="1842350140">
          <w:marLeft w:val="640"/>
          <w:marRight w:val="0"/>
          <w:marTop w:val="0"/>
          <w:marBottom w:val="0"/>
          <w:divBdr>
            <w:top w:val="none" w:sz="0" w:space="0" w:color="auto"/>
            <w:left w:val="none" w:sz="0" w:space="0" w:color="auto"/>
            <w:bottom w:val="none" w:sz="0" w:space="0" w:color="auto"/>
            <w:right w:val="none" w:sz="0" w:space="0" w:color="auto"/>
          </w:divBdr>
        </w:div>
        <w:div w:id="1121877483">
          <w:marLeft w:val="640"/>
          <w:marRight w:val="0"/>
          <w:marTop w:val="0"/>
          <w:marBottom w:val="0"/>
          <w:divBdr>
            <w:top w:val="none" w:sz="0" w:space="0" w:color="auto"/>
            <w:left w:val="none" w:sz="0" w:space="0" w:color="auto"/>
            <w:bottom w:val="none" w:sz="0" w:space="0" w:color="auto"/>
            <w:right w:val="none" w:sz="0" w:space="0" w:color="auto"/>
          </w:divBdr>
        </w:div>
        <w:div w:id="52703583">
          <w:marLeft w:val="640"/>
          <w:marRight w:val="0"/>
          <w:marTop w:val="0"/>
          <w:marBottom w:val="0"/>
          <w:divBdr>
            <w:top w:val="none" w:sz="0" w:space="0" w:color="auto"/>
            <w:left w:val="none" w:sz="0" w:space="0" w:color="auto"/>
            <w:bottom w:val="none" w:sz="0" w:space="0" w:color="auto"/>
            <w:right w:val="none" w:sz="0" w:space="0" w:color="auto"/>
          </w:divBdr>
        </w:div>
        <w:div w:id="458376020">
          <w:marLeft w:val="640"/>
          <w:marRight w:val="0"/>
          <w:marTop w:val="0"/>
          <w:marBottom w:val="0"/>
          <w:divBdr>
            <w:top w:val="none" w:sz="0" w:space="0" w:color="auto"/>
            <w:left w:val="none" w:sz="0" w:space="0" w:color="auto"/>
            <w:bottom w:val="none" w:sz="0" w:space="0" w:color="auto"/>
            <w:right w:val="none" w:sz="0" w:space="0" w:color="auto"/>
          </w:divBdr>
        </w:div>
        <w:div w:id="11231009">
          <w:marLeft w:val="640"/>
          <w:marRight w:val="0"/>
          <w:marTop w:val="0"/>
          <w:marBottom w:val="0"/>
          <w:divBdr>
            <w:top w:val="none" w:sz="0" w:space="0" w:color="auto"/>
            <w:left w:val="none" w:sz="0" w:space="0" w:color="auto"/>
            <w:bottom w:val="none" w:sz="0" w:space="0" w:color="auto"/>
            <w:right w:val="none" w:sz="0" w:space="0" w:color="auto"/>
          </w:divBdr>
        </w:div>
        <w:div w:id="1799833074">
          <w:marLeft w:val="640"/>
          <w:marRight w:val="0"/>
          <w:marTop w:val="0"/>
          <w:marBottom w:val="0"/>
          <w:divBdr>
            <w:top w:val="none" w:sz="0" w:space="0" w:color="auto"/>
            <w:left w:val="none" w:sz="0" w:space="0" w:color="auto"/>
            <w:bottom w:val="none" w:sz="0" w:space="0" w:color="auto"/>
            <w:right w:val="none" w:sz="0" w:space="0" w:color="auto"/>
          </w:divBdr>
        </w:div>
        <w:div w:id="146358977">
          <w:marLeft w:val="640"/>
          <w:marRight w:val="0"/>
          <w:marTop w:val="0"/>
          <w:marBottom w:val="0"/>
          <w:divBdr>
            <w:top w:val="none" w:sz="0" w:space="0" w:color="auto"/>
            <w:left w:val="none" w:sz="0" w:space="0" w:color="auto"/>
            <w:bottom w:val="none" w:sz="0" w:space="0" w:color="auto"/>
            <w:right w:val="none" w:sz="0" w:space="0" w:color="auto"/>
          </w:divBdr>
        </w:div>
        <w:div w:id="2065833370">
          <w:marLeft w:val="640"/>
          <w:marRight w:val="0"/>
          <w:marTop w:val="0"/>
          <w:marBottom w:val="0"/>
          <w:divBdr>
            <w:top w:val="none" w:sz="0" w:space="0" w:color="auto"/>
            <w:left w:val="none" w:sz="0" w:space="0" w:color="auto"/>
            <w:bottom w:val="none" w:sz="0" w:space="0" w:color="auto"/>
            <w:right w:val="none" w:sz="0" w:space="0" w:color="auto"/>
          </w:divBdr>
        </w:div>
        <w:div w:id="486675957">
          <w:marLeft w:val="640"/>
          <w:marRight w:val="0"/>
          <w:marTop w:val="0"/>
          <w:marBottom w:val="0"/>
          <w:divBdr>
            <w:top w:val="none" w:sz="0" w:space="0" w:color="auto"/>
            <w:left w:val="none" w:sz="0" w:space="0" w:color="auto"/>
            <w:bottom w:val="none" w:sz="0" w:space="0" w:color="auto"/>
            <w:right w:val="none" w:sz="0" w:space="0" w:color="auto"/>
          </w:divBdr>
        </w:div>
        <w:div w:id="1210144372">
          <w:marLeft w:val="640"/>
          <w:marRight w:val="0"/>
          <w:marTop w:val="0"/>
          <w:marBottom w:val="0"/>
          <w:divBdr>
            <w:top w:val="none" w:sz="0" w:space="0" w:color="auto"/>
            <w:left w:val="none" w:sz="0" w:space="0" w:color="auto"/>
            <w:bottom w:val="none" w:sz="0" w:space="0" w:color="auto"/>
            <w:right w:val="none" w:sz="0" w:space="0" w:color="auto"/>
          </w:divBdr>
        </w:div>
        <w:div w:id="558322390">
          <w:marLeft w:val="640"/>
          <w:marRight w:val="0"/>
          <w:marTop w:val="0"/>
          <w:marBottom w:val="0"/>
          <w:divBdr>
            <w:top w:val="none" w:sz="0" w:space="0" w:color="auto"/>
            <w:left w:val="none" w:sz="0" w:space="0" w:color="auto"/>
            <w:bottom w:val="none" w:sz="0" w:space="0" w:color="auto"/>
            <w:right w:val="none" w:sz="0" w:space="0" w:color="auto"/>
          </w:divBdr>
        </w:div>
        <w:div w:id="449474917">
          <w:marLeft w:val="640"/>
          <w:marRight w:val="0"/>
          <w:marTop w:val="0"/>
          <w:marBottom w:val="0"/>
          <w:divBdr>
            <w:top w:val="none" w:sz="0" w:space="0" w:color="auto"/>
            <w:left w:val="none" w:sz="0" w:space="0" w:color="auto"/>
            <w:bottom w:val="none" w:sz="0" w:space="0" w:color="auto"/>
            <w:right w:val="none" w:sz="0" w:space="0" w:color="auto"/>
          </w:divBdr>
        </w:div>
        <w:div w:id="1239827790">
          <w:marLeft w:val="640"/>
          <w:marRight w:val="0"/>
          <w:marTop w:val="0"/>
          <w:marBottom w:val="0"/>
          <w:divBdr>
            <w:top w:val="none" w:sz="0" w:space="0" w:color="auto"/>
            <w:left w:val="none" w:sz="0" w:space="0" w:color="auto"/>
            <w:bottom w:val="none" w:sz="0" w:space="0" w:color="auto"/>
            <w:right w:val="none" w:sz="0" w:space="0" w:color="auto"/>
          </w:divBdr>
        </w:div>
        <w:div w:id="1175681177">
          <w:marLeft w:val="640"/>
          <w:marRight w:val="0"/>
          <w:marTop w:val="0"/>
          <w:marBottom w:val="0"/>
          <w:divBdr>
            <w:top w:val="none" w:sz="0" w:space="0" w:color="auto"/>
            <w:left w:val="none" w:sz="0" w:space="0" w:color="auto"/>
            <w:bottom w:val="none" w:sz="0" w:space="0" w:color="auto"/>
            <w:right w:val="none" w:sz="0" w:space="0" w:color="auto"/>
          </w:divBdr>
        </w:div>
        <w:div w:id="789515865">
          <w:marLeft w:val="640"/>
          <w:marRight w:val="0"/>
          <w:marTop w:val="0"/>
          <w:marBottom w:val="0"/>
          <w:divBdr>
            <w:top w:val="none" w:sz="0" w:space="0" w:color="auto"/>
            <w:left w:val="none" w:sz="0" w:space="0" w:color="auto"/>
            <w:bottom w:val="none" w:sz="0" w:space="0" w:color="auto"/>
            <w:right w:val="none" w:sz="0" w:space="0" w:color="auto"/>
          </w:divBdr>
        </w:div>
        <w:div w:id="229122488">
          <w:marLeft w:val="640"/>
          <w:marRight w:val="0"/>
          <w:marTop w:val="0"/>
          <w:marBottom w:val="0"/>
          <w:divBdr>
            <w:top w:val="none" w:sz="0" w:space="0" w:color="auto"/>
            <w:left w:val="none" w:sz="0" w:space="0" w:color="auto"/>
            <w:bottom w:val="none" w:sz="0" w:space="0" w:color="auto"/>
            <w:right w:val="none" w:sz="0" w:space="0" w:color="auto"/>
          </w:divBdr>
        </w:div>
        <w:div w:id="247857711">
          <w:marLeft w:val="640"/>
          <w:marRight w:val="0"/>
          <w:marTop w:val="0"/>
          <w:marBottom w:val="0"/>
          <w:divBdr>
            <w:top w:val="none" w:sz="0" w:space="0" w:color="auto"/>
            <w:left w:val="none" w:sz="0" w:space="0" w:color="auto"/>
            <w:bottom w:val="none" w:sz="0" w:space="0" w:color="auto"/>
            <w:right w:val="none" w:sz="0" w:space="0" w:color="auto"/>
          </w:divBdr>
        </w:div>
        <w:div w:id="1507092446">
          <w:marLeft w:val="640"/>
          <w:marRight w:val="0"/>
          <w:marTop w:val="0"/>
          <w:marBottom w:val="0"/>
          <w:divBdr>
            <w:top w:val="none" w:sz="0" w:space="0" w:color="auto"/>
            <w:left w:val="none" w:sz="0" w:space="0" w:color="auto"/>
            <w:bottom w:val="none" w:sz="0" w:space="0" w:color="auto"/>
            <w:right w:val="none" w:sz="0" w:space="0" w:color="auto"/>
          </w:divBdr>
        </w:div>
        <w:div w:id="2099279369">
          <w:marLeft w:val="640"/>
          <w:marRight w:val="0"/>
          <w:marTop w:val="0"/>
          <w:marBottom w:val="0"/>
          <w:divBdr>
            <w:top w:val="none" w:sz="0" w:space="0" w:color="auto"/>
            <w:left w:val="none" w:sz="0" w:space="0" w:color="auto"/>
            <w:bottom w:val="none" w:sz="0" w:space="0" w:color="auto"/>
            <w:right w:val="none" w:sz="0" w:space="0" w:color="auto"/>
          </w:divBdr>
        </w:div>
        <w:div w:id="2118593762">
          <w:marLeft w:val="640"/>
          <w:marRight w:val="0"/>
          <w:marTop w:val="0"/>
          <w:marBottom w:val="0"/>
          <w:divBdr>
            <w:top w:val="none" w:sz="0" w:space="0" w:color="auto"/>
            <w:left w:val="none" w:sz="0" w:space="0" w:color="auto"/>
            <w:bottom w:val="none" w:sz="0" w:space="0" w:color="auto"/>
            <w:right w:val="none" w:sz="0" w:space="0" w:color="auto"/>
          </w:divBdr>
        </w:div>
        <w:div w:id="559563889">
          <w:marLeft w:val="640"/>
          <w:marRight w:val="0"/>
          <w:marTop w:val="0"/>
          <w:marBottom w:val="0"/>
          <w:divBdr>
            <w:top w:val="none" w:sz="0" w:space="0" w:color="auto"/>
            <w:left w:val="none" w:sz="0" w:space="0" w:color="auto"/>
            <w:bottom w:val="none" w:sz="0" w:space="0" w:color="auto"/>
            <w:right w:val="none" w:sz="0" w:space="0" w:color="auto"/>
          </w:divBdr>
        </w:div>
        <w:div w:id="810711529">
          <w:marLeft w:val="640"/>
          <w:marRight w:val="0"/>
          <w:marTop w:val="0"/>
          <w:marBottom w:val="0"/>
          <w:divBdr>
            <w:top w:val="none" w:sz="0" w:space="0" w:color="auto"/>
            <w:left w:val="none" w:sz="0" w:space="0" w:color="auto"/>
            <w:bottom w:val="none" w:sz="0" w:space="0" w:color="auto"/>
            <w:right w:val="none" w:sz="0" w:space="0" w:color="auto"/>
          </w:divBdr>
        </w:div>
        <w:div w:id="98568947">
          <w:marLeft w:val="640"/>
          <w:marRight w:val="0"/>
          <w:marTop w:val="0"/>
          <w:marBottom w:val="0"/>
          <w:divBdr>
            <w:top w:val="none" w:sz="0" w:space="0" w:color="auto"/>
            <w:left w:val="none" w:sz="0" w:space="0" w:color="auto"/>
            <w:bottom w:val="none" w:sz="0" w:space="0" w:color="auto"/>
            <w:right w:val="none" w:sz="0" w:space="0" w:color="auto"/>
          </w:divBdr>
        </w:div>
        <w:div w:id="1262761582">
          <w:marLeft w:val="640"/>
          <w:marRight w:val="0"/>
          <w:marTop w:val="0"/>
          <w:marBottom w:val="0"/>
          <w:divBdr>
            <w:top w:val="none" w:sz="0" w:space="0" w:color="auto"/>
            <w:left w:val="none" w:sz="0" w:space="0" w:color="auto"/>
            <w:bottom w:val="none" w:sz="0" w:space="0" w:color="auto"/>
            <w:right w:val="none" w:sz="0" w:space="0" w:color="auto"/>
          </w:divBdr>
        </w:div>
        <w:div w:id="2140876258">
          <w:marLeft w:val="640"/>
          <w:marRight w:val="0"/>
          <w:marTop w:val="0"/>
          <w:marBottom w:val="0"/>
          <w:divBdr>
            <w:top w:val="none" w:sz="0" w:space="0" w:color="auto"/>
            <w:left w:val="none" w:sz="0" w:space="0" w:color="auto"/>
            <w:bottom w:val="none" w:sz="0" w:space="0" w:color="auto"/>
            <w:right w:val="none" w:sz="0" w:space="0" w:color="auto"/>
          </w:divBdr>
        </w:div>
        <w:div w:id="4209310">
          <w:marLeft w:val="640"/>
          <w:marRight w:val="0"/>
          <w:marTop w:val="0"/>
          <w:marBottom w:val="0"/>
          <w:divBdr>
            <w:top w:val="none" w:sz="0" w:space="0" w:color="auto"/>
            <w:left w:val="none" w:sz="0" w:space="0" w:color="auto"/>
            <w:bottom w:val="none" w:sz="0" w:space="0" w:color="auto"/>
            <w:right w:val="none" w:sz="0" w:space="0" w:color="auto"/>
          </w:divBdr>
        </w:div>
        <w:div w:id="1885828430">
          <w:marLeft w:val="640"/>
          <w:marRight w:val="0"/>
          <w:marTop w:val="0"/>
          <w:marBottom w:val="0"/>
          <w:divBdr>
            <w:top w:val="none" w:sz="0" w:space="0" w:color="auto"/>
            <w:left w:val="none" w:sz="0" w:space="0" w:color="auto"/>
            <w:bottom w:val="none" w:sz="0" w:space="0" w:color="auto"/>
            <w:right w:val="none" w:sz="0" w:space="0" w:color="auto"/>
          </w:divBdr>
        </w:div>
        <w:div w:id="1655915645">
          <w:marLeft w:val="640"/>
          <w:marRight w:val="0"/>
          <w:marTop w:val="0"/>
          <w:marBottom w:val="0"/>
          <w:divBdr>
            <w:top w:val="none" w:sz="0" w:space="0" w:color="auto"/>
            <w:left w:val="none" w:sz="0" w:space="0" w:color="auto"/>
            <w:bottom w:val="none" w:sz="0" w:space="0" w:color="auto"/>
            <w:right w:val="none" w:sz="0" w:space="0" w:color="auto"/>
          </w:divBdr>
        </w:div>
        <w:div w:id="2114862372">
          <w:marLeft w:val="640"/>
          <w:marRight w:val="0"/>
          <w:marTop w:val="0"/>
          <w:marBottom w:val="0"/>
          <w:divBdr>
            <w:top w:val="none" w:sz="0" w:space="0" w:color="auto"/>
            <w:left w:val="none" w:sz="0" w:space="0" w:color="auto"/>
            <w:bottom w:val="none" w:sz="0" w:space="0" w:color="auto"/>
            <w:right w:val="none" w:sz="0" w:space="0" w:color="auto"/>
          </w:divBdr>
        </w:div>
        <w:div w:id="1911378128">
          <w:marLeft w:val="640"/>
          <w:marRight w:val="0"/>
          <w:marTop w:val="0"/>
          <w:marBottom w:val="0"/>
          <w:divBdr>
            <w:top w:val="none" w:sz="0" w:space="0" w:color="auto"/>
            <w:left w:val="none" w:sz="0" w:space="0" w:color="auto"/>
            <w:bottom w:val="none" w:sz="0" w:space="0" w:color="auto"/>
            <w:right w:val="none" w:sz="0" w:space="0" w:color="auto"/>
          </w:divBdr>
        </w:div>
        <w:div w:id="1515998757">
          <w:marLeft w:val="640"/>
          <w:marRight w:val="0"/>
          <w:marTop w:val="0"/>
          <w:marBottom w:val="0"/>
          <w:divBdr>
            <w:top w:val="none" w:sz="0" w:space="0" w:color="auto"/>
            <w:left w:val="none" w:sz="0" w:space="0" w:color="auto"/>
            <w:bottom w:val="none" w:sz="0" w:space="0" w:color="auto"/>
            <w:right w:val="none" w:sz="0" w:space="0" w:color="auto"/>
          </w:divBdr>
        </w:div>
        <w:div w:id="79715651">
          <w:marLeft w:val="640"/>
          <w:marRight w:val="0"/>
          <w:marTop w:val="0"/>
          <w:marBottom w:val="0"/>
          <w:divBdr>
            <w:top w:val="none" w:sz="0" w:space="0" w:color="auto"/>
            <w:left w:val="none" w:sz="0" w:space="0" w:color="auto"/>
            <w:bottom w:val="none" w:sz="0" w:space="0" w:color="auto"/>
            <w:right w:val="none" w:sz="0" w:space="0" w:color="auto"/>
          </w:divBdr>
        </w:div>
        <w:div w:id="1665162410">
          <w:marLeft w:val="640"/>
          <w:marRight w:val="0"/>
          <w:marTop w:val="0"/>
          <w:marBottom w:val="0"/>
          <w:divBdr>
            <w:top w:val="none" w:sz="0" w:space="0" w:color="auto"/>
            <w:left w:val="none" w:sz="0" w:space="0" w:color="auto"/>
            <w:bottom w:val="none" w:sz="0" w:space="0" w:color="auto"/>
            <w:right w:val="none" w:sz="0" w:space="0" w:color="auto"/>
          </w:divBdr>
        </w:div>
        <w:div w:id="495075817">
          <w:marLeft w:val="640"/>
          <w:marRight w:val="0"/>
          <w:marTop w:val="0"/>
          <w:marBottom w:val="0"/>
          <w:divBdr>
            <w:top w:val="none" w:sz="0" w:space="0" w:color="auto"/>
            <w:left w:val="none" w:sz="0" w:space="0" w:color="auto"/>
            <w:bottom w:val="none" w:sz="0" w:space="0" w:color="auto"/>
            <w:right w:val="none" w:sz="0" w:space="0" w:color="auto"/>
          </w:divBdr>
        </w:div>
        <w:div w:id="1804075339">
          <w:marLeft w:val="640"/>
          <w:marRight w:val="0"/>
          <w:marTop w:val="0"/>
          <w:marBottom w:val="0"/>
          <w:divBdr>
            <w:top w:val="none" w:sz="0" w:space="0" w:color="auto"/>
            <w:left w:val="none" w:sz="0" w:space="0" w:color="auto"/>
            <w:bottom w:val="none" w:sz="0" w:space="0" w:color="auto"/>
            <w:right w:val="none" w:sz="0" w:space="0" w:color="auto"/>
          </w:divBdr>
        </w:div>
        <w:div w:id="934169625">
          <w:marLeft w:val="640"/>
          <w:marRight w:val="0"/>
          <w:marTop w:val="0"/>
          <w:marBottom w:val="0"/>
          <w:divBdr>
            <w:top w:val="none" w:sz="0" w:space="0" w:color="auto"/>
            <w:left w:val="none" w:sz="0" w:space="0" w:color="auto"/>
            <w:bottom w:val="none" w:sz="0" w:space="0" w:color="auto"/>
            <w:right w:val="none" w:sz="0" w:space="0" w:color="auto"/>
          </w:divBdr>
        </w:div>
        <w:div w:id="1359701693">
          <w:marLeft w:val="640"/>
          <w:marRight w:val="0"/>
          <w:marTop w:val="0"/>
          <w:marBottom w:val="0"/>
          <w:divBdr>
            <w:top w:val="none" w:sz="0" w:space="0" w:color="auto"/>
            <w:left w:val="none" w:sz="0" w:space="0" w:color="auto"/>
            <w:bottom w:val="none" w:sz="0" w:space="0" w:color="auto"/>
            <w:right w:val="none" w:sz="0" w:space="0" w:color="auto"/>
          </w:divBdr>
        </w:div>
        <w:div w:id="1591430634">
          <w:marLeft w:val="640"/>
          <w:marRight w:val="0"/>
          <w:marTop w:val="0"/>
          <w:marBottom w:val="0"/>
          <w:divBdr>
            <w:top w:val="none" w:sz="0" w:space="0" w:color="auto"/>
            <w:left w:val="none" w:sz="0" w:space="0" w:color="auto"/>
            <w:bottom w:val="none" w:sz="0" w:space="0" w:color="auto"/>
            <w:right w:val="none" w:sz="0" w:space="0" w:color="auto"/>
          </w:divBdr>
        </w:div>
        <w:div w:id="1947736273">
          <w:marLeft w:val="640"/>
          <w:marRight w:val="0"/>
          <w:marTop w:val="0"/>
          <w:marBottom w:val="0"/>
          <w:divBdr>
            <w:top w:val="none" w:sz="0" w:space="0" w:color="auto"/>
            <w:left w:val="none" w:sz="0" w:space="0" w:color="auto"/>
            <w:bottom w:val="none" w:sz="0" w:space="0" w:color="auto"/>
            <w:right w:val="none" w:sz="0" w:space="0" w:color="auto"/>
          </w:divBdr>
        </w:div>
        <w:div w:id="237440915">
          <w:marLeft w:val="640"/>
          <w:marRight w:val="0"/>
          <w:marTop w:val="0"/>
          <w:marBottom w:val="0"/>
          <w:divBdr>
            <w:top w:val="none" w:sz="0" w:space="0" w:color="auto"/>
            <w:left w:val="none" w:sz="0" w:space="0" w:color="auto"/>
            <w:bottom w:val="none" w:sz="0" w:space="0" w:color="auto"/>
            <w:right w:val="none" w:sz="0" w:space="0" w:color="auto"/>
          </w:divBdr>
        </w:div>
        <w:div w:id="1613324147">
          <w:marLeft w:val="640"/>
          <w:marRight w:val="0"/>
          <w:marTop w:val="0"/>
          <w:marBottom w:val="0"/>
          <w:divBdr>
            <w:top w:val="none" w:sz="0" w:space="0" w:color="auto"/>
            <w:left w:val="none" w:sz="0" w:space="0" w:color="auto"/>
            <w:bottom w:val="none" w:sz="0" w:space="0" w:color="auto"/>
            <w:right w:val="none" w:sz="0" w:space="0" w:color="auto"/>
          </w:divBdr>
        </w:div>
        <w:div w:id="2012640141">
          <w:marLeft w:val="640"/>
          <w:marRight w:val="0"/>
          <w:marTop w:val="0"/>
          <w:marBottom w:val="0"/>
          <w:divBdr>
            <w:top w:val="none" w:sz="0" w:space="0" w:color="auto"/>
            <w:left w:val="none" w:sz="0" w:space="0" w:color="auto"/>
            <w:bottom w:val="none" w:sz="0" w:space="0" w:color="auto"/>
            <w:right w:val="none" w:sz="0" w:space="0" w:color="auto"/>
          </w:divBdr>
        </w:div>
        <w:div w:id="1150633796">
          <w:marLeft w:val="640"/>
          <w:marRight w:val="0"/>
          <w:marTop w:val="0"/>
          <w:marBottom w:val="0"/>
          <w:divBdr>
            <w:top w:val="none" w:sz="0" w:space="0" w:color="auto"/>
            <w:left w:val="none" w:sz="0" w:space="0" w:color="auto"/>
            <w:bottom w:val="none" w:sz="0" w:space="0" w:color="auto"/>
            <w:right w:val="none" w:sz="0" w:space="0" w:color="auto"/>
          </w:divBdr>
        </w:div>
        <w:div w:id="2110344046">
          <w:marLeft w:val="640"/>
          <w:marRight w:val="0"/>
          <w:marTop w:val="0"/>
          <w:marBottom w:val="0"/>
          <w:divBdr>
            <w:top w:val="none" w:sz="0" w:space="0" w:color="auto"/>
            <w:left w:val="none" w:sz="0" w:space="0" w:color="auto"/>
            <w:bottom w:val="none" w:sz="0" w:space="0" w:color="auto"/>
            <w:right w:val="none" w:sz="0" w:space="0" w:color="auto"/>
          </w:divBdr>
        </w:div>
        <w:div w:id="1035272880">
          <w:marLeft w:val="640"/>
          <w:marRight w:val="0"/>
          <w:marTop w:val="0"/>
          <w:marBottom w:val="0"/>
          <w:divBdr>
            <w:top w:val="none" w:sz="0" w:space="0" w:color="auto"/>
            <w:left w:val="none" w:sz="0" w:space="0" w:color="auto"/>
            <w:bottom w:val="none" w:sz="0" w:space="0" w:color="auto"/>
            <w:right w:val="none" w:sz="0" w:space="0" w:color="auto"/>
          </w:divBdr>
        </w:div>
        <w:div w:id="2048068680">
          <w:marLeft w:val="640"/>
          <w:marRight w:val="0"/>
          <w:marTop w:val="0"/>
          <w:marBottom w:val="0"/>
          <w:divBdr>
            <w:top w:val="none" w:sz="0" w:space="0" w:color="auto"/>
            <w:left w:val="none" w:sz="0" w:space="0" w:color="auto"/>
            <w:bottom w:val="none" w:sz="0" w:space="0" w:color="auto"/>
            <w:right w:val="none" w:sz="0" w:space="0" w:color="auto"/>
          </w:divBdr>
        </w:div>
        <w:div w:id="435828751">
          <w:marLeft w:val="640"/>
          <w:marRight w:val="0"/>
          <w:marTop w:val="0"/>
          <w:marBottom w:val="0"/>
          <w:divBdr>
            <w:top w:val="none" w:sz="0" w:space="0" w:color="auto"/>
            <w:left w:val="none" w:sz="0" w:space="0" w:color="auto"/>
            <w:bottom w:val="none" w:sz="0" w:space="0" w:color="auto"/>
            <w:right w:val="none" w:sz="0" w:space="0" w:color="auto"/>
          </w:divBdr>
        </w:div>
        <w:div w:id="983510240">
          <w:marLeft w:val="640"/>
          <w:marRight w:val="0"/>
          <w:marTop w:val="0"/>
          <w:marBottom w:val="0"/>
          <w:divBdr>
            <w:top w:val="none" w:sz="0" w:space="0" w:color="auto"/>
            <w:left w:val="none" w:sz="0" w:space="0" w:color="auto"/>
            <w:bottom w:val="none" w:sz="0" w:space="0" w:color="auto"/>
            <w:right w:val="none" w:sz="0" w:space="0" w:color="auto"/>
          </w:divBdr>
        </w:div>
        <w:div w:id="892697956">
          <w:marLeft w:val="640"/>
          <w:marRight w:val="0"/>
          <w:marTop w:val="0"/>
          <w:marBottom w:val="0"/>
          <w:divBdr>
            <w:top w:val="none" w:sz="0" w:space="0" w:color="auto"/>
            <w:left w:val="none" w:sz="0" w:space="0" w:color="auto"/>
            <w:bottom w:val="none" w:sz="0" w:space="0" w:color="auto"/>
            <w:right w:val="none" w:sz="0" w:space="0" w:color="auto"/>
          </w:divBdr>
        </w:div>
        <w:div w:id="647437707">
          <w:marLeft w:val="640"/>
          <w:marRight w:val="0"/>
          <w:marTop w:val="0"/>
          <w:marBottom w:val="0"/>
          <w:divBdr>
            <w:top w:val="none" w:sz="0" w:space="0" w:color="auto"/>
            <w:left w:val="none" w:sz="0" w:space="0" w:color="auto"/>
            <w:bottom w:val="none" w:sz="0" w:space="0" w:color="auto"/>
            <w:right w:val="none" w:sz="0" w:space="0" w:color="auto"/>
          </w:divBdr>
        </w:div>
        <w:div w:id="1617953624">
          <w:marLeft w:val="640"/>
          <w:marRight w:val="0"/>
          <w:marTop w:val="0"/>
          <w:marBottom w:val="0"/>
          <w:divBdr>
            <w:top w:val="none" w:sz="0" w:space="0" w:color="auto"/>
            <w:left w:val="none" w:sz="0" w:space="0" w:color="auto"/>
            <w:bottom w:val="none" w:sz="0" w:space="0" w:color="auto"/>
            <w:right w:val="none" w:sz="0" w:space="0" w:color="auto"/>
          </w:divBdr>
        </w:div>
        <w:div w:id="2030252716">
          <w:marLeft w:val="640"/>
          <w:marRight w:val="0"/>
          <w:marTop w:val="0"/>
          <w:marBottom w:val="0"/>
          <w:divBdr>
            <w:top w:val="none" w:sz="0" w:space="0" w:color="auto"/>
            <w:left w:val="none" w:sz="0" w:space="0" w:color="auto"/>
            <w:bottom w:val="none" w:sz="0" w:space="0" w:color="auto"/>
            <w:right w:val="none" w:sz="0" w:space="0" w:color="auto"/>
          </w:divBdr>
        </w:div>
        <w:div w:id="466972579">
          <w:marLeft w:val="640"/>
          <w:marRight w:val="0"/>
          <w:marTop w:val="0"/>
          <w:marBottom w:val="0"/>
          <w:divBdr>
            <w:top w:val="none" w:sz="0" w:space="0" w:color="auto"/>
            <w:left w:val="none" w:sz="0" w:space="0" w:color="auto"/>
            <w:bottom w:val="none" w:sz="0" w:space="0" w:color="auto"/>
            <w:right w:val="none" w:sz="0" w:space="0" w:color="auto"/>
          </w:divBdr>
        </w:div>
        <w:div w:id="639191057">
          <w:marLeft w:val="640"/>
          <w:marRight w:val="0"/>
          <w:marTop w:val="0"/>
          <w:marBottom w:val="0"/>
          <w:divBdr>
            <w:top w:val="none" w:sz="0" w:space="0" w:color="auto"/>
            <w:left w:val="none" w:sz="0" w:space="0" w:color="auto"/>
            <w:bottom w:val="none" w:sz="0" w:space="0" w:color="auto"/>
            <w:right w:val="none" w:sz="0" w:space="0" w:color="auto"/>
          </w:divBdr>
        </w:div>
        <w:div w:id="732120064">
          <w:marLeft w:val="640"/>
          <w:marRight w:val="0"/>
          <w:marTop w:val="0"/>
          <w:marBottom w:val="0"/>
          <w:divBdr>
            <w:top w:val="none" w:sz="0" w:space="0" w:color="auto"/>
            <w:left w:val="none" w:sz="0" w:space="0" w:color="auto"/>
            <w:bottom w:val="none" w:sz="0" w:space="0" w:color="auto"/>
            <w:right w:val="none" w:sz="0" w:space="0" w:color="auto"/>
          </w:divBdr>
        </w:div>
        <w:div w:id="217518007">
          <w:marLeft w:val="640"/>
          <w:marRight w:val="0"/>
          <w:marTop w:val="0"/>
          <w:marBottom w:val="0"/>
          <w:divBdr>
            <w:top w:val="none" w:sz="0" w:space="0" w:color="auto"/>
            <w:left w:val="none" w:sz="0" w:space="0" w:color="auto"/>
            <w:bottom w:val="none" w:sz="0" w:space="0" w:color="auto"/>
            <w:right w:val="none" w:sz="0" w:space="0" w:color="auto"/>
          </w:divBdr>
        </w:div>
        <w:div w:id="1185481687">
          <w:marLeft w:val="640"/>
          <w:marRight w:val="0"/>
          <w:marTop w:val="0"/>
          <w:marBottom w:val="0"/>
          <w:divBdr>
            <w:top w:val="none" w:sz="0" w:space="0" w:color="auto"/>
            <w:left w:val="none" w:sz="0" w:space="0" w:color="auto"/>
            <w:bottom w:val="none" w:sz="0" w:space="0" w:color="auto"/>
            <w:right w:val="none" w:sz="0" w:space="0" w:color="auto"/>
          </w:divBdr>
        </w:div>
        <w:div w:id="1478764995">
          <w:marLeft w:val="640"/>
          <w:marRight w:val="0"/>
          <w:marTop w:val="0"/>
          <w:marBottom w:val="0"/>
          <w:divBdr>
            <w:top w:val="none" w:sz="0" w:space="0" w:color="auto"/>
            <w:left w:val="none" w:sz="0" w:space="0" w:color="auto"/>
            <w:bottom w:val="none" w:sz="0" w:space="0" w:color="auto"/>
            <w:right w:val="none" w:sz="0" w:space="0" w:color="auto"/>
          </w:divBdr>
        </w:div>
        <w:div w:id="1817339061">
          <w:marLeft w:val="640"/>
          <w:marRight w:val="0"/>
          <w:marTop w:val="0"/>
          <w:marBottom w:val="0"/>
          <w:divBdr>
            <w:top w:val="none" w:sz="0" w:space="0" w:color="auto"/>
            <w:left w:val="none" w:sz="0" w:space="0" w:color="auto"/>
            <w:bottom w:val="none" w:sz="0" w:space="0" w:color="auto"/>
            <w:right w:val="none" w:sz="0" w:space="0" w:color="auto"/>
          </w:divBdr>
        </w:div>
        <w:div w:id="1992056850">
          <w:marLeft w:val="640"/>
          <w:marRight w:val="0"/>
          <w:marTop w:val="0"/>
          <w:marBottom w:val="0"/>
          <w:divBdr>
            <w:top w:val="none" w:sz="0" w:space="0" w:color="auto"/>
            <w:left w:val="none" w:sz="0" w:space="0" w:color="auto"/>
            <w:bottom w:val="none" w:sz="0" w:space="0" w:color="auto"/>
            <w:right w:val="none" w:sz="0" w:space="0" w:color="auto"/>
          </w:divBdr>
        </w:div>
        <w:div w:id="1584142924">
          <w:marLeft w:val="640"/>
          <w:marRight w:val="0"/>
          <w:marTop w:val="0"/>
          <w:marBottom w:val="0"/>
          <w:divBdr>
            <w:top w:val="none" w:sz="0" w:space="0" w:color="auto"/>
            <w:left w:val="none" w:sz="0" w:space="0" w:color="auto"/>
            <w:bottom w:val="none" w:sz="0" w:space="0" w:color="auto"/>
            <w:right w:val="none" w:sz="0" w:space="0" w:color="auto"/>
          </w:divBdr>
        </w:div>
        <w:div w:id="1302346567">
          <w:marLeft w:val="640"/>
          <w:marRight w:val="0"/>
          <w:marTop w:val="0"/>
          <w:marBottom w:val="0"/>
          <w:divBdr>
            <w:top w:val="none" w:sz="0" w:space="0" w:color="auto"/>
            <w:left w:val="none" w:sz="0" w:space="0" w:color="auto"/>
            <w:bottom w:val="none" w:sz="0" w:space="0" w:color="auto"/>
            <w:right w:val="none" w:sz="0" w:space="0" w:color="auto"/>
          </w:divBdr>
        </w:div>
        <w:div w:id="188032382">
          <w:marLeft w:val="640"/>
          <w:marRight w:val="0"/>
          <w:marTop w:val="0"/>
          <w:marBottom w:val="0"/>
          <w:divBdr>
            <w:top w:val="none" w:sz="0" w:space="0" w:color="auto"/>
            <w:left w:val="none" w:sz="0" w:space="0" w:color="auto"/>
            <w:bottom w:val="none" w:sz="0" w:space="0" w:color="auto"/>
            <w:right w:val="none" w:sz="0" w:space="0" w:color="auto"/>
          </w:divBdr>
        </w:div>
        <w:div w:id="1257978030">
          <w:marLeft w:val="640"/>
          <w:marRight w:val="0"/>
          <w:marTop w:val="0"/>
          <w:marBottom w:val="0"/>
          <w:divBdr>
            <w:top w:val="none" w:sz="0" w:space="0" w:color="auto"/>
            <w:left w:val="none" w:sz="0" w:space="0" w:color="auto"/>
            <w:bottom w:val="none" w:sz="0" w:space="0" w:color="auto"/>
            <w:right w:val="none" w:sz="0" w:space="0" w:color="auto"/>
          </w:divBdr>
        </w:div>
        <w:div w:id="1241599367">
          <w:marLeft w:val="640"/>
          <w:marRight w:val="0"/>
          <w:marTop w:val="0"/>
          <w:marBottom w:val="0"/>
          <w:divBdr>
            <w:top w:val="none" w:sz="0" w:space="0" w:color="auto"/>
            <w:left w:val="none" w:sz="0" w:space="0" w:color="auto"/>
            <w:bottom w:val="none" w:sz="0" w:space="0" w:color="auto"/>
            <w:right w:val="none" w:sz="0" w:space="0" w:color="auto"/>
          </w:divBdr>
        </w:div>
        <w:div w:id="1079716947">
          <w:marLeft w:val="640"/>
          <w:marRight w:val="0"/>
          <w:marTop w:val="0"/>
          <w:marBottom w:val="0"/>
          <w:divBdr>
            <w:top w:val="none" w:sz="0" w:space="0" w:color="auto"/>
            <w:left w:val="none" w:sz="0" w:space="0" w:color="auto"/>
            <w:bottom w:val="none" w:sz="0" w:space="0" w:color="auto"/>
            <w:right w:val="none" w:sz="0" w:space="0" w:color="auto"/>
          </w:divBdr>
        </w:div>
        <w:div w:id="26295821">
          <w:marLeft w:val="640"/>
          <w:marRight w:val="0"/>
          <w:marTop w:val="0"/>
          <w:marBottom w:val="0"/>
          <w:divBdr>
            <w:top w:val="none" w:sz="0" w:space="0" w:color="auto"/>
            <w:left w:val="none" w:sz="0" w:space="0" w:color="auto"/>
            <w:bottom w:val="none" w:sz="0" w:space="0" w:color="auto"/>
            <w:right w:val="none" w:sz="0" w:space="0" w:color="auto"/>
          </w:divBdr>
        </w:div>
        <w:div w:id="1567883873">
          <w:marLeft w:val="640"/>
          <w:marRight w:val="0"/>
          <w:marTop w:val="0"/>
          <w:marBottom w:val="0"/>
          <w:divBdr>
            <w:top w:val="none" w:sz="0" w:space="0" w:color="auto"/>
            <w:left w:val="none" w:sz="0" w:space="0" w:color="auto"/>
            <w:bottom w:val="none" w:sz="0" w:space="0" w:color="auto"/>
            <w:right w:val="none" w:sz="0" w:space="0" w:color="auto"/>
          </w:divBdr>
        </w:div>
        <w:div w:id="552157085">
          <w:marLeft w:val="640"/>
          <w:marRight w:val="0"/>
          <w:marTop w:val="0"/>
          <w:marBottom w:val="0"/>
          <w:divBdr>
            <w:top w:val="none" w:sz="0" w:space="0" w:color="auto"/>
            <w:left w:val="none" w:sz="0" w:space="0" w:color="auto"/>
            <w:bottom w:val="none" w:sz="0" w:space="0" w:color="auto"/>
            <w:right w:val="none" w:sz="0" w:space="0" w:color="auto"/>
          </w:divBdr>
        </w:div>
        <w:div w:id="1515924918">
          <w:marLeft w:val="640"/>
          <w:marRight w:val="0"/>
          <w:marTop w:val="0"/>
          <w:marBottom w:val="0"/>
          <w:divBdr>
            <w:top w:val="none" w:sz="0" w:space="0" w:color="auto"/>
            <w:left w:val="none" w:sz="0" w:space="0" w:color="auto"/>
            <w:bottom w:val="none" w:sz="0" w:space="0" w:color="auto"/>
            <w:right w:val="none" w:sz="0" w:space="0" w:color="auto"/>
          </w:divBdr>
        </w:div>
        <w:div w:id="1901864940">
          <w:marLeft w:val="640"/>
          <w:marRight w:val="0"/>
          <w:marTop w:val="0"/>
          <w:marBottom w:val="0"/>
          <w:divBdr>
            <w:top w:val="none" w:sz="0" w:space="0" w:color="auto"/>
            <w:left w:val="none" w:sz="0" w:space="0" w:color="auto"/>
            <w:bottom w:val="none" w:sz="0" w:space="0" w:color="auto"/>
            <w:right w:val="none" w:sz="0" w:space="0" w:color="auto"/>
          </w:divBdr>
        </w:div>
        <w:div w:id="1626351960">
          <w:marLeft w:val="640"/>
          <w:marRight w:val="0"/>
          <w:marTop w:val="0"/>
          <w:marBottom w:val="0"/>
          <w:divBdr>
            <w:top w:val="none" w:sz="0" w:space="0" w:color="auto"/>
            <w:left w:val="none" w:sz="0" w:space="0" w:color="auto"/>
            <w:bottom w:val="none" w:sz="0" w:space="0" w:color="auto"/>
            <w:right w:val="none" w:sz="0" w:space="0" w:color="auto"/>
          </w:divBdr>
        </w:div>
      </w:divsChild>
    </w:div>
    <w:div w:id="40442967">
      <w:bodyDiv w:val="1"/>
      <w:marLeft w:val="0"/>
      <w:marRight w:val="0"/>
      <w:marTop w:val="0"/>
      <w:marBottom w:val="0"/>
      <w:divBdr>
        <w:top w:val="none" w:sz="0" w:space="0" w:color="auto"/>
        <w:left w:val="none" w:sz="0" w:space="0" w:color="auto"/>
        <w:bottom w:val="none" w:sz="0" w:space="0" w:color="auto"/>
        <w:right w:val="none" w:sz="0" w:space="0" w:color="auto"/>
      </w:divBdr>
    </w:div>
    <w:div w:id="40717734">
      <w:bodyDiv w:val="1"/>
      <w:marLeft w:val="0"/>
      <w:marRight w:val="0"/>
      <w:marTop w:val="0"/>
      <w:marBottom w:val="0"/>
      <w:divBdr>
        <w:top w:val="none" w:sz="0" w:space="0" w:color="auto"/>
        <w:left w:val="none" w:sz="0" w:space="0" w:color="auto"/>
        <w:bottom w:val="none" w:sz="0" w:space="0" w:color="auto"/>
        <w:right w:val="none" w:sz="0" w:space="0" w:color="auto"/>
      </w:divBdr>
    </w:div>
    <w:div w:id="53505383">
      <w:bodyDiv w:val="1"/>
      <w:marLeft w:val="0"/>
      <w:marRight w:val="0"/>
      <w:marTop w:val="0"/>
      <w:marBottom w:val="0"/>
      <w:divBdr>
        <w:top w:val="none" w:sz="0" w:space="0" w:color="auto"/>
        <w:left w:val="none" w:sz="0" w:space="0" w:color="auto"/>
        <w:bottom w:val="none" w:sz="0" w:space="0" w:color="auto"/>
        <w:right w:val="none" w:sz="0" w:space="0" w:color="auto"/>
      </w:divBdr>
      <w:divsChild>
        <w:div w:id="1017535872">
          <w:marLeft w:val="640"/>
          <w:marRight w:val="0"/>
          <w:marTop w:val="0"/>
          <w:marBottom w:val="0"/>
          <w:divBdr>
            <w:top w:val="none" w:sz="0" w:space="0" w:color="auto"/>
            <w:left w:val="none" w:sz="0" w:space="0" w:color="auto"/>
            <w:bottom w:val="none" w:sz="0" w:space="0" w:color="auto"/>
            <w:right w:val="none" w:sz="0" w:space="0" w:color="auto"/>
          </w:divBdr>
        </w:div>
        <w:div w:id="1899394571">
          <w:marLeft w:val="640"/>
          <w:marRight w:val="0"/>
          <w:marTop w:val="0"/>
          <w:marBottom w:val="0"/>
          <w:divBdr>
            <w:top w:val="none" w:sz="0" w:space="0" w:color="auto"/>
            <w:left w:val="none" w:sz="0" w:space="0" w:color="auto"/>
            <w:bottom w:val="none" w:sz="0" w:space="0" w:color="auto"/>
            <w:right w:val="none" w:sz="0" w:space="0" w:color="auto"/>
          </w:divBdr>
        </w:div>
        <w:div w:id="1882933988">
          <w:marLeft w:val="640"/>
          <w:marRight w:val="0"/>
          <w:marTop w:val="0"/>
          <w:marBottom w:val="0"/>
          <w:divBdr>
            <w:top w:val="none" w:sz="0" w:space="0" w:color="auto"/>
            <w:left w:val="none" w:sz="0" w:space="0" w:color="auto"/>
            <w:bottom w:val="none" w:sz="0" w:space="0" w:color="auto"/>
            <w:right w:val="none" w:sz="0" w:space="0" w:color="auto"/>
          </w:divBdr>
        </w:div>
        <w:div w:id="1108738966">
          <w:marLeft w:val="640"/>
          <w:marRight w:val="0"/>
          <w:marTop w:val="0"/>
          <w:marBottom w:val="0"/>
          <w:divBdr>
            <w:top w:val="none" w:sz="0" w:space="0" w:color="auto"/>
            <w:left w:val="none" w:sz="0" w:space="0" w:color="auto"/>
            <w:bottom w:val="none" w:sz="0" w:space="0" w:color="auto"/>
            <w:right w:val="none" w:sz="0" w:space="0" w:color="auto"/>
          </w:divBdr>
        </w:div>
        <w:div w:id="1183589516">
          <w:marLeft w:val="640"/>
          <w:marRight w:val="0"/>
          <w:marTop w:val="0"/>
          <w:marBottom w:val="0"/>
          <w:divBdr>
            <w:top w:val="none" w:sz="0" w:space="0" w:color="auto"/>
            <w:left w:val="none" w:sz="0" w:space="0" w:color="auto"/>
            <w:bottom w:val="none" w:sz="0" w:space="0" w:color="auto"/>
            <w:right w:val="none" w:sz="0" w:space="0" w:color="auto"/>
          </w:divBdr>
        </w:div>
        <w:div w:id="1323465273">
          <w:marLeft w:val="640"/>
          <w:marRight w:val="0"/>
          <w:marTop w:val="0"/>
          <w:marBottom w:val="0"/>
          <w:divBdr>
            <w:top w:val="none" w:sz="0" w:space="0" w:color="auto"/>
            <w:left w:val="none" w:sz="0" w:space="0" w:color="auto"/>
            <w:bottom w:val="none" w:sz="0" w:space="0" w:color="auto"/>
            <w:right w:val="none" w:sz="0" w:space="0" w:color="auto"/>
          </w:divBdr>
        </w:div>
        <w:div w:id="1393309571">
          <w:marLeft w:val="640"/>
          <w:marRight w:val="0"/>
          <w:marTop w:val="0"/>
          <w:marBottom w:val="0"/>
          <w:divBdr>
            <w:top w:val="none" w:sz="0" w:space="0" w:color="auto"/>
            <w:left w:val="none" w:sz="0" w:space="0" w:color="auto"/>
            <w:bottom w:val="none" w:sz="0" w:space="0" w:color="auto"/>
            <w:right w:val="none" w:sz="0" w:space="0" w:color="auto"/>
          </w:divBdr>
        </w:div>
        <w:div w:id="1473134186">
          <w:marLeft w:val="640"/>
          <w:marRight w:val="0"/>
          <w:marTop w:val="0"/>
          <w:marBottom w:val="0"/>
          <w:divBdr>
            <w:top w:val="none" w:sz="0" w:space="0" w:color="auto"/>
            <w:left w:val="none" w:sz="0" w:space="0" w:color="auto"/>
            <w:bottom w:val="none" w:sz="0" w:space="0" w:color="auto"/>
            <w:right w:val="none" w:sz="0" w:space="0" w:color="auto"/>
          </w:divBdr>
        </w:div>
        <w:div w:id="1715152422">
          <w:marLeft w:val="640"/>
          <w:marRight w:val="0"/>
          <w:marTop w:val="0"/>
          <w:marBottom w:val="0"/>
          <w:divBdr>
            <w:top w:val="none" w:sz="0" w:space="0" w:color="auto"/>
            <w:left w:val="none" w:sz="0" w:space="0" w:color="auto"/>
            <w:bottom w:val="none" w:sz="0" w:space="0" w:color="auto"/>
            <w:right w:val="none" w:sz="0" w:space="0" w:color="auto"/>
          </w:divBdr>
        </w:div>
        <w:div w:id="2147157953">
          <w:marLeft w:val="640"/>
          <w:marRight w:val="0"/>
          <w:marTop w:val="0"/>
          <w:marBottom w:val="0"/>
          <w:divBdr>
            <w:top w:val="none" w:sz="0" w:space="0" w:color="auto"/>
            <w:left w:val="none" w:sz="0" w:space="0" w:color="auto"/>
            <w:bottom w:val="none" w:sz="0" w:space="0" w:color="auto"/>
            <w:right w:val="none" w:sz="0" w:space="0" w:color="auto"/>
          </w:divBdr>
        </w:div>
        <w:div w:id="1988121268">
          <w:marLeft w:val="640"/>
          <w:marRight w:val="0"/>
          <w:marTop w:val="0"/>
          <w:marBottom w:val="0"/>
          <w:divBdr>
            <w:top w:val="none" w:sz="0" w:space="0" w:color="auto"/>
            <w:left w:val="none" w:sz="0" w:space="0" w:color="auto"/>
            <w:bottom w:val="none" w:sz="0" w:space="0" w:color="auto"/>
            <w:right w:val="none" w:sz="0" w:space="0" w:color="auto"/>
          </w:divBdr>
        </w:div>
        <w:div w:id="929194765">
          <w:marLeft w:val="640"/>
          <w:marRight w:val="0"/>
          <w:marTop w:val="0"/>
          <w:marBottom w:val="0"/>
          <w:divBdr>
            <w:top w:val="none" w:sz="0" w:space="0" w:color="auto"/>
            <w:left w:val="none" w:sz="0" w:space="0" w:color="auto"/>
            <w:bottom w:val="none" w:sz="0" w:space="0" w:color="auto"/>
            <w:right w:val="none" w:sz="0" w:space="0" w:color="auto"/>
          </w:divBdr>
        </w:div>
        <w:div w:id="939414827">
          <w:marLeft w:val="640"/>
          <w:marRight w:val="0"/>
          <w:marTop w:val="0"/>
          <w:marBottom w:val="0"/>
          <w:divBdr>
            <w:top w:val="none" w:sz="0" w:space="0" w:color="auto"/>
            <w:left w:val="none" w:sz="0" w:space="0" w:color="auto"/>
            <w:bottom w:val="none" w:sz="0" w:space="0" w:color="auto"/>
            <w:right w:val="none" w:sz="0" w:space="0" w:color="auto"/>
          </w:divBdr>
        </w:div>
        <w:div w:id="905265681">
          <w:marLeft w:val="640"/>
          <w:marRight w:val="0"/>
          <w:marTop w:val="0"/>
          <w:marBottom w:val="0"/>
          <w:divBdr>
            <w:top w:val="none" w:sz="0" w:space="0" w:color="auto"/>
            <w:left w:val="none" w:sz="0" w:space="0" w:color="auto"/>
            <w:bottom w:val="none" w:sz="0" w:space="0" w:color="auto"/>
            <w:right w:val="none" w:sz="0" w:space="0" w:color="auto"/>
          </w:divBdr>
        </w:div>
        <w:div w:id="1621255068">
          <w:marLeft w:val="640"/>
          <w:marRight w:val="0"/>
          <w:marTop w:val="0"/>
          <w:marBottom w:val="0"/>
          <w:divBdr>
            <w:top w:val="none" w:sz="0" w:space="0" w:color="auto"/>
            <w:left w:val="none" w:sz="0" w:space="0" w:color="auto"/>
            <w:bottom w:val="none" w:sz="0" w:space="0" w:color="auto"/>
            <w:right w:val="none" w:sz="0" w:space="0" w:color="auto"/>
          </w:divBdr>
        </w:div>
        <w:div w:id="212664716">
          <w:marLeft w:val="640"/>
          <w:marRight w:val="0"/>
          <w:marTop w:val="0"/>
          <w:marBottom w:val="0"/>
          <w:divBdr>
            <w:top w:val="none" w:sz="0" w:space="0" w:color="auto"/>
            <w:left w:val="none" w:sz="0" w:space="0" w:color="auto"/>
            <w:bottom w:val="none" w:sz="0" w:space="0" w:color="auto"/>
            <w:right w:val="none" w:sz="0" w:space="0" w:color="auto"/>
          </w:divBdr>
        </w:div>
        <w:div w:id="1330672965">
          <w:marLeft w:val="640"/>
          <w:marRight w:val="0"/>
          <w:marTop w:val="0"/>
          <w:marBottom w:val="0"/>
          <w:divBdr>
            <w:top w:val="none" w:sz="0" w:space="0" w:color="auto"/>
            <w:left w:val="none" w:sz="0" w:space="0" w:color="auto"/>
            <w:bottom w:val="none" w:sz="0" w:space="0" w:color="auto"/>
            <w:right w:val="none" w:sz="0" w:space="0" w:color="auto"/>
          </w:divBdr>
        </w:div>
        <w:div w:id="1898006054">
          <w:marLeft w:val="640"/>
          <w:marRight w:val="0"/>
          <w:marTop w:val="0"/>
          <w:marBottom w:val="0"/>
          <w:divBdr>
            <w:top w:val="none" w:sz="0" w:space="0" w:color="auto"/>
            <w:left w:val="none" w:sz="0" w:space="0" w:color="auto"/>
            <w:bottom w:val="none" w:sz="0" w:space="0" w:color="auto"/>
            <w:right w:val="none" w:sz="0" w:space="0" w:color="auto"/>
          </w:divBdr>
        </w:div>
        <w:div w:id="1799101562">
          <w:marLeft w:val="640"/>
          <w:marRight w:val="0"/>
          <w:marTop w:val="0"/>
          <w:marBottom w:val="0"/>
          <w:divBdr>
            <w:top w:val="none" w:sz="0" w:space="0" w:color="auto"/>
            <w:left w:val="none" w:sz="0" w:space="0" w:color="auto"/>
            <w:bottom w:val="none" w:sz="0" w:space="0" w:color="auto"/>
            <w:right w:val="none" w:sz="0" w:space="0" w:color="auto"/>
          </w:divBdr>
        </w:div>
        <w:div w:id="1049648991">
          <w:marLeft w:val="640"/>
          <w:marRight w:val="0"/>
          <w:marTop w:val="0"/>
          <w:marBottom w:val="0"/>
          <w:divBdr>
            <w:top w:val="none" w:sz="0" w:space="0" w:color="auto"/>
            <w:left w:val="none" w:sz="0" w:space="0" w:color="auto"/>
            <w:bottom w:val="none" w:sz="0" w:space="0" w:color="auto"/>
            <w:right w:val="none" w:sz="0" w:space="0" w:color="auto"/>
          </w:divBdr>
        </w:div>
        <w:div w:id="1382636269">
          <w:marLeft w:val="640"/>
          <w:marRight w:val="0"/>
          <w:marTop w:val="0"/>
          <w:marBottom w:val="0"/>
          <w:divBdr>
            <w:top w:val="none" w:sz="0" w:space="0" w:color="auto"/>
            <w:left w:val="none" w:sz="0" w:space="0" w:color="auto"/>
            <w:bottom w:val="none" w:sz="0" w:space="0" w:color="auto"/>
            <w:right w:val="none" w:sz="0" w:space="0" w:color="auto"/>
          </w:divBdr>
        </w:div>
        <w:div w:id="69887325">
          <w:marLeft w:val="640"/>
          <w:marRight w:val="0"/>
          <w:marTop w:val="0"/>
          <w:marBottom w:val="0"/>
          <w:divBdr>
            <w:top w:val="none" w:sz="0" w:space="0" w:color="auto"/>
            <w:left w:val="none" w:sz="0" w:space="0" w:color="auto"/>
            <w:bottom w:val="none" w:sz="0" w:space="0" w:color="auto"/>
            <w:right w:val="none" w:sz="0" w:space="0" w:color="auto"/>
          </w:divBdr>
        </w:div>
        <w:div w:id="1216938741">
          <w:marLeft w:val="640"/>
          <w:marRight w:val="0"/>
          <w:marTop w:val="0"/>
          <w:marBottom w:val="0"/>
          <w:divBdr>
            <w:top w:val="none" w:sz="0" w:space="0" w:color="auto"/>
            <w:left w:val="none" w:sz="0" w:space="0" w:color="auto"/>
            <w:bottom w:val="none" w:sz="0" w:space="0" w:color="auto"/>
            <w:right w:val="none" w:sz="0" w:space="0" w:color="auto"/>
          </w:divBdr>
        </w:div>
        <w:div w:id="1644889725">
          <w:marLeft w:val="640"/>
          <w:marRight w:val="0"/>
          <w:marTop w:val="0"/>
          <w:marBottom w:val="0"/>
          <w:divBdr>
            <w:top w:val="none" w:sz="0" w:space="0" w:color="auto"/>
            <w:left w:val="none" w:sz="0" w:space="0" w:color="auto"/>
            <w:bottom w:val="none" w:sz="0" w:space="0" w:color="auto"/>
            <w:right w:val="none" w:sz="0" w:space="0" w:color="auto"/>
          </w:divBdr>
        </w:div>
        <w:div w:id="2112579773">
          <w:marLeft w:val="640"/>
          <w:marRight w:val="0"/>
          <w:marTop w:val="0"/>
          <w:marBottom w:val="0"/>
          <w:divBdr>
            <w:top w:val="none" w:sz="0" w:space="0" w:color="auto"/>
            <w:left w:val="none" w:sz="0" w:space="0" w:color="auto"/>
            <w:bottom w:val="none" w:sz="0" w:space="0" w:color="auto"/>
            <w:right w:val="none" w:sz="0" w:space="0" w:color="auto"/>
          </w:divBdr>
        </w:div>
        <w:div w:id="1883906536">
          <w:marLeft w:val="640"/>
          <w:marRight w:val="0"/>
          <w:marTop w:val="0"/>
          <w:marBottom w:val="0"/>
          <w:divBdr>
            <w:top w:val="none" w:sz="0" w:space="0" w:color="auto"/>
            <w:left w:val="none" w:sz="0" w:space="0" w:color="auto"/>
            <w:bottom w:val="none" w:sz="0" w:space="0" w:color="auto"/>
            <w:right w:val="none" w:sz="0" w:space="0" w:color="auto"/>
          </w:divBdr>
        </w:div>
        <w:div w:id="640814167">
          <w:marLeft w:val="640"/>
          <w:marRight w:val="0"/>
          <w:marTop w:val="0"/>
          <w:marBottom w:val="0"/>
          <w:divBdr>
            <w:top w:val="none" w:sz="0" w:space="0" w:color="auto"/>
            <w:left w:val="none" w:sz="0" w:space="0" w:color="auto"/>
            <w:bottom w:val="none" w:sz="0" w:space="0" w:color="auto"/>
            <w:right w:val="none" w:sz="0" w:space="0" w:color="auto"/>
          </w:divBdr>
        </w:div>
        <w:div w:id="2047631336">
          <w:marLeft w:val="640"/>
          <w:marRight w:val="0"/>
          <w:marTop w:val="0"/>
          <w:marBottom w:val="0"/>
          <w:divBdr>
            <w:top w:val="none" w:sz="0" w:space="0" w:color="auto"/>
            <w:left w:val="none" w:sz="0" w:space="0" w:color="auto"/>
            <w:bottom w:val="none" w:sz="0" w:space="0" w:color="auto"/>
            <w:right w:val="none" w:sz="0" w:space="0" w:color="auto"/>
          </w:divBdr>
        </w:div>
        <w:div w:id="1437941774">
          <w:marLeft w:val="640"/>
          <w:marRight w:val="0"/>
          <w:marTop w:val="0"/>
          <w:marBottom w:val="0"/>
          <w:divBdr>
            <w:top w:val="none" w:sz="0" w:space="0" w:color="auto"/>
            <w:left w:val="none" w:sz="0" w:space="0" w:color="auto"/>
            <w:bottom w:val="none" w:sz="0" w:space="0" w:color="auto"/>
            <w:right w:val="none" w:sz="0" w:space="0" w:color="auto"/>
          </w:divBdr>
        </w:div>
        <w:div w:id="523708328">
          <w:marLeft w:val="640"/>
          <w:marRight w:val="0"/>
          <w:marTop w:val="0"/>
          <w:marBottom w:val="0"/>
          <w:divBdr>
            <w:top w:val="none" w:sz="0" w:space="0" w:color="auto"/>
            <w:left w:val="none" w:sz="0" w:space="0" w:color="auto"/>
            <w:bottom w:val="none" w:sz="0" w:space="0" w:color="auto"/>
            <w:right w:val="none" w:sz="0" w:space="0" w:color="auto"/>
          </w:divBdr>
        </w:div>
        <w:div w:id="362441615">
          <w:marLeft w:val="640"/>
          <w:marRight w:val="0"/>
          <w:marTop w:val="0"/>
          <w:marBottom w:val="0"/>
          <w:divBdr>
            <w:top w:val="none" w:sz="0" w:space="0" w:color="auto"/>
            <w:left w:val="none" w:sz="0" w:space="0" w:color="auto"/>
            <w:bottom w:val="none" w:sz="0" w:space="0" w:color="auto"/>
            <w:right w:val="none" w:sz="0" w:space="0" w:color="auto"/>
          </w:divBdr>
        </w:div>
        <w:div w:id="786968398">
          <w:marLeft w:val="640"/>
          <w:marRight w:val="0"/>
          <w:marTop w:val="0"/>
          <w:marBottom w:val="0"/>
          <w:divBdr>
            <w:top w:val="none" w:sz="0" w:space="0" w:color="auto"/>
            <w:left w:val="none" w:sz="0" w:space="0" w:color="auto"/>
            <w:bottom w:val="none" w:sz="0" w:space="0" w:color="auto"/>
            <w:right w:val="none" w:sz="0" w:space="0" w:color="auto"/>
          </w:divBdr>
        </w:div>
        <w:div w:id="1638803588">
          <w:marLeft w:val="640"/>
          <w:marRight w:val="0"/>
          <w:marTop w:val="0"/>
          <w:marBottom w:val="0"/>
          <w:divBdr>
            <w:top w:val="none" w:sz="0" w:space="0" w:color="auto"/>
            <w:left w:val="none" w:sz="0" w:space="0" w:color="auto"/>
            <w:bottom w:val="none" w:sz="0" w:space="0" w:color="auto"/>
            <w:right w:val="none" w:sz="0" w:space="0" w:color="auto"/>
          </w:divBdr>
        </w:div>
        <w:div w:id="752554306">
          <w:marLeft w:val="640"/>
          <w:marRight w:val="0"/>
          <w:marTop w:val="0"/>
          <w:marBottom w:val="0"/>
          <w:divBdr>
            <w:top w:val="none" w:sz="0" w:space="0" w:color="auto"/>
            <w:left w:val="none" w:sz="0" w:space="0" w:color="auto"/>
            <w:bottom w:val="none" w:sz="0" w:space="0" w:color="auto"/>
            <w:right w:val="none" w:sz="0" w:space="0" w:color="auto"/>
          </w:divBdr>
        </w:div>
        <w:div w:id="313028278">
          <w:marLeft w:val="640"/>
          <w:marRight w:val="0"/>
          <w:marTop w:val="0"/>
          <w:marBottom w:val="0"/>
          <w:divBdr>
            <w:top w:val="none" w:sz="0" w:space="0" w:color="auto"/>
            <w:left w:val="none" w:sz="0" w:space="0" w:color="auto"/>
            <w:bottom w:val="none" w:sz="0" w:space="0" w:color="auto"/>
            <w:right w:val="none" w:sz="0" w:space="0" w:color="auto"/>
          </w:divBdr>
        </w:div>
        <w:div w:id="810639067">
          <w:marLeft w:val="640"/>
          <w:marRight w:val="0"/>
          <w:marTop w:val="0"/>
          <w:marBottom w:val="0"/>
          <w:divBdr>
            <w:top w:val="none" w:sz="0" w:space="0" w:color="auto"/>
            <w:left w:val="none" w:sz="0" w:space="0" w:color="auto"/>
            <w:bottom w:val="none" w:sz="0" w:space="0" w:color="auto"/>
            <w:right w:val="none" w:sz="0" w:space="0" w:color="auto"/>
          </w:divBdr>
        </w:div>
        <w:div w:id="1575891358">
          <w:marLeft w:val="640"/>
          <w:marRight w:val="0"/>
          <w:marTop w:val="0"/>
          <w:marBottom w:val="0"/>
          <w:divBdr>
            <w:top w:val="none" w:sz="0" w:space="0" w:color="auto"/>
            <w:left w:val="none" w:sz="0" w:space="0" w:color="auto"/>
            <w:bottom w:val="none" w:sz="0" w:space="0" w:color="auto"/>
            <w:right w:val="none" w:sz="0" w:space="0" w:color="auto"/>
          </w:divBdr>
        </w:div>
        <w:div w:id="1353605651">
          <w:marLeft w:val="640"/>
          <w:marRight w:val="0"/>
          <w:marTop w:val="0"/>
          <w:marBottom w:val="0"/>
          <w:divBdr>
            <w:top w:val="none" w:sz="0" w:space="0" w:color="auto"/>
            <w:left w:val="none" w:sz="0" w:space="0" w:color="auto"/>
            <w:bottom w:val="none" w:sz="0" w:space="0" w:color="auto"/>
            <w:right w:val="none" w:sz="0" w:space="0" w:color="auto"/>
          </w:divBdr>
        </w:div>
        <w:div w:id="817458791">
          <w:marLeft w:val="640"/>
          <w:marRight w:val="0"/>
          <w:marTop w:val="0"/>
          <w:marBottom w:val="0"/>
          <w:divBdr>
            <w:top w:val="none" w:sz="0" w:space="0" w:color="auto"/>
            <w:left w:val="none" w:sz="0" w:space="0" w:color="auto"/>
            <w:bottom w:val="none" w:sz="0" w:space="0" w:color="auto"/>
            <w:right w:val="none" w:sz="0" w:space="0" w:color="auto"/>
          </w:divBdr>
        </w:div>
        <w:div w:id="821388939">
          <w:marLeft w:val="640"/>
          <w:marRight w:val="0"/>
          <w:marTop w:val="0"/>
          <w:marBottom w:val="0"/>
          <w:divBdr>
            <w:top w:val="none" w:sz="0" w:space="0" w:color="auto"/>
            <w:left w:val="none" w:sz="0" w:space="0" w:color="auto"/>
            <w:bottom w:val="none" w:sz="0" w:space="0" w:color="auto"/>
            <w:right w:val="none" w:sz="0" w:space="0" w:color="auto"/>
          </w:divBdr>
        </w:div>
        <w:div w:id="981346546">
          <w:marLeft w:val="640"/>
          <w:marRight w:val="0"/>
          <w:marTop w:val="0"/>
          <w:marBottom w:val="0"/>
          <w:divBdr>
            <w:top w:val="none" w:sz="0" w:space="0" w:color="auto"/>
            <w:left w:val="none" w:sz="0" w:space="0" w:color="auto"/>
            <w:bottom w:val="none" w:sz="0" w:space="0" w:color="auto"/>
            <w:right w:val="none" w:sz="0" w:space="0" w:color="auto"/>
          </w:divBdr>
        </w:div>
        <w:div w:id="846792690">
          <w:marLeft w:val="640"/>
          <w:marRight w:val="0"/>
          <w:marTop w:val="0"/>
          <w:marBottom w:val="0"/>
          <w:divBdr>
            <w:top w:val="none" w:sz="0" w:space="0" w:color="auto"/>
            <w:left w:val="none" w:sz="0" w:space="0" w:color="auto"/>
            <w:bottom w:val="none" w:sz="0" w:space="0" w:color="auto"/>
            <w:right w:val="none" w:sz="0" w:space="0" w:color="auto"/>
          </w:divBdr>
        </w:div>
        <w:div w:id="14043496">
          <w:marLeft w:val="640"/>
          <w:marRight w:val="0"/>
          <w:marTop w:val="0"/>
          <w:marBottom w:val="0"/>
          <w:divBdr>
            <w:top w:val="none" w:sz="0" w:space="0" w:color="auto"/>
            <w:left w:val="none" w:sz="0" w:space="0" w:color="auto"/>
            <w:bottom w:val="none" w:sz="0" w:space="0" w:color="auto"/>
            <w:right w:val="none" w:sz="0" w:space="0" w:color="auto"/>
          </w:divBdr>
        </w:div>
        <w:div w:id="1526016630">
          <w:marLeft w:val="640"/>
          <w:marRight w:val="0"/>
          <w:marTop w:val="0"/>
          <w:marBottom w:val="0"/>
          <w:divBdr>
            <w:top w:val="none" w:sz="0" w:space="0" w:color="auto"/>
            <w:left w:val="none" w:sz="0" w:space="0" w:color="auto"/>
            <w:bottom w:val="none" w:sz="0" w:space="0" w:color="auto"/>
            <w:right w:val="none" w:sz="0" w:space="0" w:color="auto"/>
          </w:divBdr>
        </w:div>
        <w:div w:id="1505590004">
          <w:marLeft w:val="640"/>
          <w:marRight w:val="0"/>
          <w:marTop w:val="0"/>
          <w:marBottom w:val="0"/>
          <w:divBdr>
            <w:top w:val="none" w:sz="0" w:space="0" w:color="auto"/>
            <w:left w:val="none" w:sz="0" w:space="0" w:color="auto"/>
            <w:bottom w:val="none" w:sz="0" w:space="0" w:color="auto"/>
            <w:right w:val="none" w:sz="0" w:space="0" w:color="auto"/>
          </w:divBdr>
        </w:div>
        <w:div w:id="2067485272">
          <w:marLeft w:val="640"/>
          <w:marRight w:val="0"/>
          <w:marTop w:val="0"/>
          <w:marBottom w:val="0"/>
          <w:divBdr>
            <w:top w:val="none" w:sz="0" w:space="0" w:color="auto"/>
            <w:left w:val="none" w:sz="0" w:space="0" w:color="auto"/>
            <w:bottom w:val="none" w:sz="0" w:space="0" w:color="auto"/>
            <w:right w:val="none" w:sz="0" w:space="0" w:color="auto"/>
          </w:divBdr>
        </w:div>
        <w:div w:id="1834644365">
          <w:marLeft w:val="640"/>
          <w:marRight w:val="0"/>
          <w:marTop w:val="0"/>
          <w:marBottom w:val="0"/>
          <w:divBdr>
            <w:top w:val="none" w:sz="0" w:space="0" w:color="auto"/>
            <w:left w:val="none" w:sz="0" w:space="0" w:color="auto"/>
            <w:bottom w:val="none" w:sz="0" w:space="0" w:color="auto"/>
            <w:right w:val="none" w:sz="0" w:space="0" w:color="auto"/>
          </w:divBdr>
        </w:div>
        <w:div w:id="1564677102">
          <w:marLeft w:val="640"/>
          <w:marRight w:val="0"/>
          <w:marTop w:val="0"/>
          <w:marBottom w:val="0"/>
          <w:divBdr>
            <w:top w:val="none" w:sz="0" w:space="0" w:color="auto"/>
            <w:left w:val="none" w:sz="0" w:space="0" w:color="auto"/>
            <w:bottom w:val="none" w:sz="0" w:space="0" w:color="auto"/>
            <w:right w:val="none" w:sz="0" w:space="0" w:color="auto"/>
          </w:divBdr>
        </w:div>
        <w:div w:id="1894652488">
          <w:marLeft w:val="640"/>
          <w:marRight w:val="0"/>
          <w:marTop w:val="0"/>
          <w:marBottom w:val="0"/>
          <w:divBdr>
            <w:top w:val="none" w:sz="0" w:space="0" w:color="auto"/>
            <w:left w:val="none" w:sz="0" w:space="0" w:color="auto"/>
            <w:bottom w:val="none" w:sz="0" w:space="0" w:color="auto"/>
            <w:right w:val="none" w:sz="0" w:space="0" w:color="auto"/>
          </w:divBdr>
        </w:div>
        <w:div w:id="1257251351">
          <w:marLeft w:val="640"/>
          <w:marRight w:val="0"/>
          <w:marTop w:val="0"/>
          <w:marBottom w:val="0"/>
          <w:divBdr>
            <w:top w:val="none" w:sz="0" w:space="0" w:color="auto"/>
            <w:left w:val="none" w:sz="0" w:space="0" w:color="auto"/>
            <w:bottom w:val="none" w:sz="0" w:space="0" w:color="auto"/>
            <w:right w:val="none" w:sz="0" w:space="0" w:color="auto"/>
          </w:divBdr>
        </w:div>
        <w:div w:id="1330330549">
          <w:marLeft w:val="640"/>
          <w:marRight w:val="0"/>
          <w:marTop w:val="0"/>
          <w:marBottom w:val="0"/>
          <w:divBdr>
            <w:top w:val="none" w:sz="0" w:space="0" w:color="auto"/>
            <w:left w:val="none" w:sz="0" w:space="0" w:color="auto"/>
            <w:bottom w:val="none" w:sz="0" w:space="0" w:color="auto"/>
            <w:right w:val="none" w:sz="0" w:space="0" w:color="auto"/>
          </w:divBdr>
        </w:div>
        <w:div w:id="2088309823">
          <w:marLeft w:val="640"/>
          <w:marRight w:val="0"/>
          <w:marTop w:val="0"/>
          <w:marBottom w:val="0"/>
          <w:divBdr>
            <w:top w:val="none" w:sz="0" w:space="0" w:color="auto"/>
            <w:left w:val="none" w:sz="0" w:space="0" w:color="auto"/>
            <w:bottom w:val="none" w:sz="0" w:space="0" w:color="auto"/>
            <w:right w:val="none" w:sz="0" w:space="0" w:color="auto"/>
          </w:divBdr>
        </w:div>
        <w:div w:id="1148664794">
          <w:marLeft w:val="640"/>
          <w:marRight w:val="0"/>
          <w:marTop w:val="0"/>
          <w:marBottom w:val="0"/>
          <w:divBdr>
            <w:top w:val="none" w:sz="0" w:space="0" w:color="auto"/>
            <w:left w:val="none" w:sz="0" w:space="0" w:color="auto"/>
            <w:bottom w:val="none" w:sz="0" w:space="0" w:color="auto"/>
            <w:right w:val="none" w:sz="0" w:space="0" w:color="auto"/>
          </w:divBdr>
        </w:div>
        <w:div w:id="225184209">
          <w:marLeft w:val="640"/>
          <w:marRight w:val="0"/>
          <w:marTop w:val="0"/>
          <w:marBottom w:val="0"/>
          <w:divBdr>
            <w:top w:val="none" w:sz="0" w:space="0" w:color="auto"/>
            <w:left w:val="none" w:sz="0" w:space="0" w:color="auto"/>
            <w:bottom w:val="none" w:sz="0" w:space="0" w:color="auto"/>
            <w:right w:val="none" w:sz="0" w:space="0" w:color="auto"/>
          </w:divBdr>
        </w:div>
        <w:div w:id="1321616489">
          <w:marLeft w:val="640"/>
          <w:marRight w:val="0"/>
          <w:marTop w:val="0"/>
          <w:marBottom w:val="0"/>
          <w:divBdr>
            <w:top w:val="none" w:sz="0" w:space="0" w:color="auto"/>
            <w:left w:val="none" w:sz="0" w:space="0" w:color="auto"/>
            <w:bottom w:val="none" w:sz="0" w:space="0" w:color="auto"/>
            <w:right w:val="none" w:sz="0" w:space="0" w:color="auto"/>
          </w:divBdr>
        </w:div>
        <w:div w:id="1121222132">
          <w:marLeft w:val="640"/>
          <w:marRight w:val="0"/>
          <w:marTop w:val="0"/>
          <w:marBottom w:val="0"/>
          <w:divBdr>
            <w:top w:val="none" w:sz="0" w:space="0" w:color="auto"/>
            <w:left w:val="none" w:sz="0" w:space="0" w:color="auto"/>
            <w:bottom w:val="none" w:sz="0" w:space="0" w:color="auto"/>
            <w:right w:val="none" w:sz="0" w:space="0" w:color="auto"/>
          </w:divBdr>
        </w:div>
        <w:div w:id="16077792">
          <w:marLeft w:val="640"/>
          <w:marRight w:val="0"/>
          <w:marTop w:val="0"/>
          <w:marBottom w:val="0"/>
          <w:divBdr>
            <w:top w:val="none" w:sz="0" w:space="0" w:color="auto"/>
            <w:left w:val="none" w:sz="0" w:space="0" w:color="auto"/>
            <w:bottom w:val="none" w:sz="0" w:space="0" w:color="auto"/>
            <w:right w:val="none" w:sz="0" w:space="0" w:color="auto"/>
          </w:divBdr>
        </w:div>
        <w:div w:id="652831281">
          <w:marLeft w:val="640"/>
          <w:marRight w:val="0"/>
          <w:marTop w:val="0"/>
          <w:marBottom w:val="0"/>
          <w:divBdr>
            <w:top w:val="none" w:sz="0" w:space="0" w:color="auto"/>
            <w:left w:val="none" w:sz="0" w:space="0" w:color="auto"/>
            <w:bottom w:val="none" w:sz="0" w:space="0" w:color="auto"/>
            <w:right w:val="none" w:sz="0" w:space="0" w:color="auto"/>
          </w:divBdr>
        </w:div>
        <w:div w:id="1107429366">
          <w:marLeft w:val="640"/>
          <w:marRight w:val="0"/>
          <w:marTop w:val="0"/>
          <w:marBottom w:val="0"/>
          <w:divBdr>
            <w:top w:val="none" w:sz="0" w:space="0" w:color="auto"/>
            <w:left w:val="none" w:sz="0" w:space="0" w:color="auto"/>
            <w:bottom w:val="none" w:sz="0" w:space="0" w:color="auto"/>
            <w:right w:val="none" w:sz="0" w:space="0" w:color="auto"/>
          </w:divBdr>
        </w:div>
        <w:div w:id="1265268882">
          <w:marLeft w:val="640"/>
          <w:marRight w:val="0"/>
          <w:marTop w:val="0"/>
          <w:marBottom w:val="0"/>
          <w:divBdr>
            <w:top w:val="none" w:sz="0" w:space="0" w:color="auto"/>
            <w:left w:val="none" w:sz="0" w:space="0" w:color="auto"/>
            <w:bottom w:val="none" w:sz="0" w:space="0" w:color="auto"/>
            <w:right w:val="none" w:sz="0" w:space="0" w:color="auto"/>
          </w:divBdr>
        </w:div>
        <w:div w:id="1245260847">
          <w:marLeft w:val="640"/>
          <w:marRight w:val="0"/>
          <w:marTop w:val="0"/>
          <w:marBottom w:val="0"/>
          <w:divBdr>
            <w:top w:val="none" w:sz="0" w:space="0" w:color="auto"/>
            <w:left w:val="none" w:sz="0" w:space="0" w:color="auto"/>
            <w:bottom w:val="none" w:sz="0" w:space="0" w:color="auto"/>
            <w:right w:val="none" w:sz="0" w:space="0" w:color="auto"/>
          </w:divBdr>
        </w:div>
        <w:div w:id="2099404525">
          <w:marLeft w:val="640"/>
          <w:marRight w:val="0"/>
          <w:marTop w:val="0"/>
          <w:marBottom w:val="0"/>
          <w:divBdr>
            <w:top w:val="none" w:sz="0" w:space="0" w:color="auto"/>
            <w:left w:val="none" w:sz="0" w:space="0" w:color="auto"/>
            <w:bottom w:val="none" w:sz="0" w:space="0" w:color="auto"/>
            <w:right w:val="none" w:sz="0" w:space="0" w:color="auto"/>
          </w:divBdr>
        </w:div>
        <w:div w:id="1735732933">
          <w:marLeft w:val="640"/>
          <w:marRight w:val="0"/>
          <w:marTop w:val="0"/>
          <w:marBottom w:val="0"/>
          <w:divBdr>
            <w:top w:val="none" w:sz="0" w:space="0" w:color="auto"/>
            <w:left w:val="none" w:sz="0" w:space="0" w:color="auto"/>
            <w:bottom w:val="none" w:sz="0" w:space="0" w:color="auto"/>
            <w:right w:val="none" w:sz="0" w:space="0" w:color="auto"/>
          </w:divBdr>
        </w:div>
        <w:div w:id="99646523">
          <w:marLeft w:val="640"/>
          <w:marRight w:val="0"/>
          <w:marTop w:val="0"/>
          <w:marBottom w:val="0"/>
          <w:divBdr>
            <w:top w:val="none" w:sz="0" w:space="0" w:color="auto"/>
            <w:left w:val="none" w:sz="0" w:space="0" w:color="auto"/>
            <w:bottom w:val="none" w:sz="0" w:space="0" w:color="auto"/>
            <w:right w:val="none" w:sz="0" w:space="0" w:color="auto"/>
          </w:divBdr>
        </w:div>
        <w:div w:id="1718622324">
          <w:marLeft w:val="640"/>
          <w:marRight w:val="0"/>
          <w:marTop w:val="0"/>
          <w:marBottom w:val="0"/>
          <w:divBdr>
            <w:top w:val="none" w:sz="0" w:space="0" w:color="auto"/>
            <w:left w:val="none" w:sz="0" w:space="0" w:color="auto"/>
            <w:bottom w:val="none" w:sz="0" w:space="0" w:color="auto"/>
            <w:right w:val="none" w:sz="0" w:space="0" w:color="auto"/>
          </w:divBdr>
        </w:div>
        <w:div w:id="540214604">
          <w:marLeft w:val="640"/>
          <w:marRight w:val="0"/>
          <w:marTop w:val="0"/>
          <w:marBottom w:val="0"/>
          <w:divBdr>
            <w:top w:val="none" w:sz="0" w:space="0" w:color="auto"/>
            <w:left w:val="none" w:sz="0" w:space="0" w:color="auto"/>
            <w:bottom w:val="none" w:sz="0" w:space="0" w:color="auto"/>
            <w:right w:val="none" w:sz="0" w:space="0" w:color="auto"/>
          </w:divBdr>
        </w:div>
        <w:div w:id="1289706232">
          <w:marLeft w:val="640"/>
          <w:marRight w:val="0"/>
          <w:marTop w:val="0"/>
          <w:marBottom w:val="0"/>
          <w:divBdr>
            <w:top w:val="none" w:sz="0" w:space="0" w:color="auto"/>
            <w:left w:val="none" w:sz="0" w:space="0" w:color="auto"/>
            <w:bottom w:val="none" w:sz="0" w:space="0" w:color="auto"/>
            <w:right w:val="none" w:sz="0" w:space="0" w:color="auto"/>
          </w:divBdr>
        </w:div>
        <w:div w:id="1569875906">
          <w:marLeft w:val="640"/>
          <w:marRight w:val="0"/>
          <w:marTop w:val="0"/>
          <w:marBottom w:val="0"/>
          <w:divBdr>
            <w:top w:val="none" w:sz="0" w:space="0" w:color="auto"/>
            <w:left w:val="none" w:sz="0" w:space="0" w:color="auto"/>
            <w:bottom w:val="none" w:sz="0" w:space="0" w:color="auto"/>
            <w:right w:val="none" w:sz="0" w:space="0" w:color="auto"/>
          </w:divBdr>
        </w:div>
        <w:div w:id="1383090946">
          <w:marLeft w:val="640"/>
          <w:marRight w:val="0"/>
          <w:marTop w:val="0"/>
          <w:marBottom w:val="0"/>
          <w:divBdr>
            <w:top w:val="none" w:sz="0" w:space="0" w:color="auto"/>
            <w:left w:val="none" w:sz="0" w:space="0" w:color="auto"/>
            <w:bottom w:val="none" w:sz="0" w:space="0" w:color="auto"/>
            <w:right w:val="none" w:sz="0" w:space="0" w:color="auto"/>
          </w:divBdr>
        </w:div>
        <w:div w:id="1879004302">
          <w:marLeft w:val="640"/>
          <w:marRight w:val="0"/>
          <w:marTop w:val="0"/>
          <w:marBottom w:val="0"/>
          <w:divBdr>
            <w:top w:val="none" w:sz="0" w:space="0" w:color="auto"/>
            <w:left w:val="none" w:sz="0" w:space="0" w:color="auto"/>
            <w:bottom w:val="none" w:sz="0" w:space="0" w:color="auto"/>
            <w:right w:val="none" w:sz="0" w:space="0" w:color="auto"/>
          </w:divBdr>
        </w:div>
        <w:div w:id="1425882574">
          <w:marLeft w:val="640"/>
          <w:marRight w:val="0"/>
          <w:marTop w:val="0"/>
          <w:marBottom w:val="0"/>
          <w:divBdr>
            <w:top w:val="none" w:sz="0" w:space="0" w:color="auto"/>
            <w:left w:val="none" w:sz="0" w:space="0" w:color="auto"/>
            <w:bottom w:val="none" w:sz="0" w:space="0" w:color="auto"/>
            <w:right w:val="none" w:sz="0" w:space="0" w:color="auto"/>
          </w:divBdr>
        </w:div>
        <w:div w:id="602613118">
          <w:marLeft w:val="640"/>
          <w:marRight w:val="0"/>
          <w:marTop w:val="0"/>
          <w:marBottom w:val="0"/>
          <w:divBdr>
            <w:top w:val="none" w:sz="0" w:space="0" w:color="auto"/>
            <w:left w:val="none" w:sz="0" w:space="0" w:color="auto"/>
            <w:bottom w:val="none" w:sz="0" w:space="0" w:color="auto"/>
            <w:right w:val="none" w:sz="0" w:space="0" w:color="auto"/>
          </w:divBdr>
        </w:div>
        <w:div w:id="1324237364">
          <w:marLeft w:val="640"/>
          <w:marRight w:val="0"/>
          <w:marTop w:val="0"/>
          <w:marBottom w:val="0"/>
          <w:divBdr>
            <w:top w:val="none" w:sz="0" w:space="0" w:color="auto"/>
            <w:left w:val="none" w:sz="0" w:space="0" w:color="auto"/>
            <w:bottom w:val="none" w:sz="0" w:space="0" w:color="auto"/>
            <w:right w:val="none" w:sz="0" w:space="0" w:color="auto"/>
          </w:divBdr>
        </w:div>
        <w:div w:id="14819078">
          <w:marLeft w:val="640"/>
          <w:marRight w:val="0"/>
          <w:marTop w:val="0"/>
          <w:marBottom w:val="0"/>
          <w:divBdr>
            <w:top w:val="none" w:sz="0" w:space="0" w:color="auto"/>
            <w:left w:val="none" w:sz="0" w:space="0" w:color="auto"/>
            <w:bottom w:val="none" w:sz="0" w:space="0" w:color="auto"/>
            <w:right w:val="none" w:sz="0" w:space="0" w:color="auto"/>
          </w:divBdr>
        </w:div>
        <w:div w:id="664821124">
          <w:marLeft w:val="640"/>
          <w:marRight w:val="0"/>
          <w:marTop w:val="0"/>
          <w:marBottom w:val="0"/>
          <w:divBdr>
            <w:top w:val="none" w:sz="0" w:space="0" w:color="auto"/>
            <w:left w:val="none" w:sz="0" w:space="0" w:color="auto"/>
            <w:bottom w:val="none" w:sz="0" w:space="0" w:color="auto"/>
            <w:right w:val="none" w:sz="0" w:space="0" w:color="auto"/>
          </w:divBdr>
        </w:div>
        <w:div w:id="1491822722">
          <w:marLeft w:val="640"/>
          <w:marRight w:val="0"/>
          <w:marTop w:val="0"/>
          <w:marBottom w:val="0"/>
          <w:divBdr>
            <w:top w:val="none" w:sz="0" w:space="0" w:color="auto"/>
            <w:left w:val="none" w:sz="0" w:space="0" w:color="auto"/>
            <w:bottom w:val="none" w:sz="0" w:space="0" w:color="auto"/>
            <w:right w:val="none" w:sz="0" w:space="0" w:color="auto"/>
          </w:divBdr>
        </w:div>
        <w:div w:id="1834948830">
          <w:marLeft w:val="640"/>
          <w:marRight w:val="0"/>
          <w:marTop w:val="0"/>
          <w:marBottom w:val="0"/>
          <w:divBdr>
            <w:top w:val="none" w:sz="0" w:space="0" w:color="auto"/>
            <w:left w:val="none" w:sz="0" w:space="0" w:color="auto"/>
            <w:bottom w:val="none" w:sz="0" w:space="0" w:color="auto"/>
            <w:right w:val="none" w:sz="0" w:space="0" w:color="auto"/>
          </w:divBdr>
        </w:div>
        <w:div w:id="993875581">
          <w:marLeft w:val="640"/>
          <w:marRight w:val="0"/>
          <w:marTop w:val="0"/>
          <w:marBottom w:val="0"/>
          <w:divBdr>
            <w:top w:val="none" w:sz="0" w:space="0" w:color="auto"/>
            <w:left w:val="none" w:sz="0" w:space="0" w:color="auto"/>
            <w:bottom w:val="none" w:sz="0" w:space="0" w:color="auto"/>
            <w:right w:val="none" w:sz="0" w:space="0" w:color="auto"/>
          </w:divBdr>
        </w:div>
        <w:div w:id="922644664">
          <w:marLeft w:val="640"/>
          <w:marRight w:val="0"/>
          <w:marTop w:val="0"/>
          <w:marBottom w:val="0"/>
          <w:divBdr>
            <w:top w:val="none" w:sz="0" w:space="0" w:color="auto"/>
            <w:left w:val="none" w:sz="0" w:space="0" w:color="auto"/>
            <w:bottom w:val="none" w:sz="0" w:space="0" w:color="auto"/>
            <w:right w:val="none" w:sz="0" w:space="0" w:color="auto"/>
          </w:divBdr>
        </w:div>
        <w:div w:id="1962220329">
          <w:marLeft w:val="640"/>
          <w:marRight w:val="0"/>
          <w:marTop w:val="0"/>
          <w:marBottom w:val="0"/>
          <w:divBdr>
            <w:top w:val="none" w:sz="0" w:space="0" w:color="auto"/>
            <w:left w:val="none" w:sz="0" w:space="0" w:color="auto"/>
            <w:bottom w:val="none" w:sz="0" w:space="0" w:color="auto"/>
            <w:right w:val="none" w:sz="0" w:space="0" w:color="auto"/>
          </w:divBdr>
        </w:div>
        <w:div w:id="508061537">
          <w:marLeft w:val="640"/>
          <w:marRight w:val="0"/>
          <w:marTop w:val="0"/>
          <w:marBottom w:val="0"/>
          <w:divBdr>
            <w:top w:val="none" w:sz="0" w:space="0" w:color="auto"/>
            <w:left w:val="none" w:sz="0" w:space="0" w:color="auto"/>
            <w:bottom w:val="none" w:sz="0" w:space="0" w:color="auto"/>
            <w:right w:val="none" w:sz="0" w:space="0" w:color="auto"/>
          </w:divBdr>
        </w:div>
        <w:div w:id="661323957">
          <w:marLeft w:val="640"/>
          <w:marRight w:val="0"/>
          <w:marTop w:val="0"/>
          <w:marBottom w:val="0"/>
          <w:divBdr>
            <w:top w:val="none" w:sz="0" w:space="0" w:color="auto"/>
            <w:left w:val="none" w:sz="0" w:space="0" w:color="auto"/>
            <w:bottom w:val="none" w:sz="0" w:space="0" w:color="auto"/>
            <w:right w:val="none" w:sz="0" w:space="0" w:color="auto"/>
          </w:divBdr>
        </w:div>
        <w:div w:id="821314482">
          <w:marLeft w:val="640"/>
          <w:marRight w:val="0"/>
          <w:marTop w:val="0"/>
          <w:marBottom w:val="0"/>
          <w:divBdr>
            <w:top w:val="none" w:sz="0" w:space="0" w:color="auto"/>
            <w:left w:val="none" w:sz="0" w:space="0" w:color="auto"/>
            <w:bottom w:val="none" w:sz="0" w:space="0" w:color="auto"/>
            <w:right w:val="none" w:sz="0" w:space="0" w:color="auto"/>
          </w:divBdr>
        </w:div>
        <w:div w:id="447505759">
          <w:marLeft w:val="640"/>
          <w:marRight w:val="0"/>
          <w:marTop w:val="0"/>
          <w:marBottom w:val="0"/>
          <w:divBdr>
            <w:top w:val="none" w:sz="0" w:space="0" w:color="auto"/>
            <w:left w:val="none" w:sz="0" w:space="0" w:color="auto"/>
            <w:bottom w:val="none" w:sz="0" w:space="0" w:color="auto"/>
            <w:right w:val="none" w:sz="0" w:space="0" w:color="auto"/>
          </w:divBdr>
        </w:div>
        <w:div w:id="2124228602">
          <w:marLeft w:val="640"/>
          <w:marRight w:val="0"/>
          <w:marTop w:val="0"/>
          <w:marBottom w:val="0"/>
          <w:divBdr>
            <w:top w:val="none" w:sz="0" w:space="0" w:color="auto"/>
            <w:left w:val="none" w:sz="0" w:space="0" w:color="auto"/>
            <w:bottom w:val="none" w:sz="0" w:space="0" w:color="auto"/>
            <w:right w:val="none" w:sz="0" w:space="0" w:color="auto"/>
          </w:divBdr>
        </w:div>
        <w:div w:id="1065880270">
          <w:marLeft w:val="640"/>
          <w:marRight w:val="0"/>
          <w:marTop w:val="0"/>
          <w:marBottom w:val="0"/>
          <w:divBdr>
            <w:top w:val="none" w:sz="0" w:space="0" w:color="auto"/>
            <w:left w:val="none" w:sz="0" w:space="0" w:color="auto"/>
            <w:bottom w:val="none" w:sz="0" w:space="0" w:color="auto"/>
            <w:right w:val="none" w:sz="0" w:space="0" w:color="auto"/>
          </w:divBdr>
        </w:div>
        <w:div w:id="1239361070">
          <w:marLeft w:val="640"/>
          <w:marRight w:val="0"/>
          <w:marTop w:val="0"/>
          <w:marBottom w:val="0"/>
          <w:divBdr>
            <w:top w:val="none" w:sz="0" w:space="0" w:color="auto"/>
            <w:left w:val="none" w:sz="0" w:space="0" w:color="auto"/>
            <w:bottom w:val="none" w:sz="0" w:space="0" w:color="auto"/>
            <w:right w:val="none" w:sz="0" w:space="0" w:color="auto"/>
          </w:divBdr>
        </w:div>
        <w:div w:id="1778983314">
          <w:marLeft w:val="640"/>
          <w:marRight w:val="0"/>
          <w:marTop w:val="0"/>
          <w:marBottom w:val="0"/>
          <w:divBdr>
            <w:top w:val="none" w:sz="0" w:space="0" w:color="auto"/>
            <w:left w:val="none" w:sz="0" w:space="0" w:color="auto"/>
            <w:bottom w:val="none" w:sz="0" w:space="0" w:color="auto"/>
            <w:right w:val="none" w:sz="0" w:space="0" w:color="auto"/>
          </w:divBdr>
        </w:div>
        <w:div w:id="1914503813">
          <w:marLeft w:val="640"/>
          <w:marRight w:val="0"/>
          <w:marTop w:val="0"/>
          <w:marBottom w:val="0"/>
          <w:divBdr>
            <w:top w:val="none" w:sz="0" w:space="0" w:color="auto"/>
            <w:left w:val="none" w:sz="0" w:space="0" w:color="auto"/>
            <w:bottom w:val="none" w:sz="0" w:space="0" w:color="auto"/>
            <w:right w:val="none" w:sz="0" w:space="0" w:color="auto"/>
          </w:divBdr>
        </w:div>
        <w:div w:id="76220935">
          <w:marLeft w:val="640"/>
          <w:marRight w:val="0"/>
          <w:marTop w:val="0"/>
          <w:marBottom w:val="0"/>
          <w:divBdr>
            <w:top w:val="none" w:sz="0" w:space="0" w:color="auto"/>
            <w:left w:val="none" w:sz="0" w:space="0" w:color="auto"/>
            <w:bottom w:val="none" w:sz="0" w:space="0" w:color="auto"/>
            <w:right w:val="none" w:sz="0" w:space="0" w:color="auto"/>
          </w:divBdr>
        </w:div>
        <w:div w:id="658073735">
          <w:marLeft w:val="640"/>
          <w:marRight w:val="0"/>
          <w:marTop w:val="0"/>
          <w:marBottom w:val="0"/>
          <w:divBdr>
            <w:top w:val="none" w:sz="0" w:space="0" w:color="auto"/>
            <w:left w:val="none" w:sz="0" w:space="0" w:color="auto"/>
            <w:bottom w:val="none" w:sz="0" w:space="0" w:color="auto"/>
            <w:right w:val="none" w:sz="0" w:space="0" w:color="auto"/>
          </w:divBdr>
        </w:div>
        <w:div w:id="1254971597">
          <w:marLeft w:val="640"/>
          <w:marRight w:val="0"/>
          <w:marTop w:val="0"/>
          <w:marBottom w:val="0"/>
          <w:divBdr>
            <w:top w:val="none" w:sz="0" w:space="0" w:color="auto"/>
            <w:left w:val="none" w:sz="0" w:space="0" w:color="auto"/>
            <w:bottom w:val="none" w:sz="0" w:space="0" w:color="auto"/>
            <w:right w:val="none" w:sz="0" w:space="0" w:color="auto"/>
          </w:divBdr>
        </w:div>
        <w:div w:id="25525177">
          <w:marLeft w:val="640"/>
          <w:marRight w:val="0"/>
          <w:marTop w:val="0"/>
          <w:marBottom w:val="0"/>
          <w:divBdr>
            <w:top w:val="none" w:sz="0" w:space="0" w:color="auto"/>
            <w:left w:val="none" w:sz="0" w:space="0" w:color="auto"/>
            <w:bottom w:val="none" w:sz="0" w:space="0" w:color="auto"/>
            <w:right w:val="none" w:sz="0" w:space="0" w:color="auto"/>
          </w:divBdr>
        </w:div>
        <w:div w:id="885529306">
          <w:marLeft w:val="640"/>
          <w:marRight w:val="0"/>
          <w:marTop w:val="0"/>
          <w:marBottom w:val="0"/>
          <w:divBdr>
            <w:top w:val="none" w:sz="0" w:space="0" w:color="auto"/>
            <w:left w:val="none" w:sz="0" w:space="0" w:color="auto"/>
            <w:bottom w:val="none" w:sz="0" w:space="0" w:color="auto"/>
            <w:right w:val="none" w:sz="0" w:space="0" w:color="auto"/>
          </w:divBdr>
        </w:div>
        <w:div w:id="365763404">
          <w:marLeft w:val="640"/>
          <w:marRight w:val="0"/>
          <w:marTop w:val="0"/>
          <w:marBottom w:val="0"/>
          <w:divBdr>
            <w:top w:val="none" w:sz="0" w:space="0" w:color="auto"/>
            <w:left w:val="none" w:sz="0" w:space="0" w:color="auto"/>
            <w:bottom w:val="none" w:sz="0" w:space="0" w:color="auto"/>
            <w:right w:val="none" w:sz="0" w:space="0" w:color="auto"/>
          </w:divBdr>
        </w:div>
        <w:div w:id="223832820">
          <w:marLeft w:val="640"/>
          <w:marRight w:val="0"/>
          <w:marTop w:val="0"/>
          <w:marBottom w:val="0"/>
          <w:divBdr>
            <w:top w:val="none" w:sz="0" w:space="0" w:color="auto"/>
            <w:left w:val="none" w:sz="0" w:space="0" w:color="auto"/>
            <w:bottom w:val="none" w:sz="0" w:space="0" w:color="auto"/>
            <w:right w:val="none" w:sz="0" w:space="0" w:color="auto"/>
          </w:divBdr>
        </w:div>
        <w:div w:id="2014333846">
          <w:marLeft w:val="640"/>
          <w:marRight w:val="0"/>
          <w:marTop w:val="0"/>
          <w:marBottom w:val="0"/>
          <w:divBdr>
            <w:top w:val="none" w:sz="0" w:space="0" w:color="auto"/>
            <w:left w:val="none" w:sz="0" w:space="0" w:color="auto"/>
            <w:bottom w:val="none" w:sz="0" w:space="0" w:color="auto"/>
            <w:right w:val="none" w:sz="0" w:space="0" w:color="auto"/>
          </w:divBdr>
        </w:div>
        <w:div w:id="2037583515">
          <w:marLeft w:val="640"/>
          <w:marRight w:val="0"/>
          <w:marTop w:val="0"/>
          <w:marBottom w:val="0"/>
          <w:divBdr>
            <w:top w:val="none" w:sz="0" w:space="0" w:color="auto"/>
            <w:left w:val="none" w:sz="0" w:space="0" w:color="auto"/>
            <w:bottom w:val="none" w:sz="0" w:space="0" w:color="auto"/>
            <w:right w:val="none" w:sz="0" w:space="0" w:color="auto"/>
          </w:divBdr>
        </w:div>
        <w:div w:id="233859482">
          <w:marLeft w:val="640"/>
          <w:marRight w:val="0"/>
          <w:marTop w:val="0"/>
          <w:marBottom w:val="0"/>
          <w:divBdr>
            <w:top w:val="none" w:sz="0" w:space="0" w:color="auto"/>
            <w:left w:val="none" w:sz="0" w:space="0" w:color="auto"/>
            <w:bottom w:val="none" w:sz="0" w:space="0" w:color="auto"/>
            <w:right w:val="none" w:sz="0" w:space="0" w:color="auto"/>
          </w:divBdr>
        </w:div>
        <w:div w:id="1556234574">
          <w:marLeft w:val="640"/>
          <w:marRight w:val="0"/>
          <w:marTop w:val="0"/>
          <w:marBottom w:val="0"/>
          <w:divBdr>
            <w:top w:val="none" w:sz="0" w:space="0" w:color="auto"/>
            <w:left w:val="none" w:sz="0" w:space="0" w:color="auto"/>
            <w:bottom w:val="none" w:sz="0" w:space="0" w:color="auto"/>
            <w:right w:val="none" w:sz="0" w:space="0" w:color="auto"/>
          </w:divBdr>
        </w:div>
        <w:div w:id="781535348">
          <w:marLeft w:val="640"/>
          <w:marRight w:val="0"/>
          <w:marTop w:val="0"/>
          <w:marBottom w:val="0"/>
          <w:divBdr>
            <w:top w:val="none" w:sz="0" w:space="0" w:color="auto"/>
            <w:left w:val="none" w:sz="0" w:space="0" w:color="auto"/>
            <w:bottom w:val="none" w:sz="0" w:space="0" w:color="auto"/>
            <w:right w:val="none" w:sz="0" w:space="0" w:color="auto"/>
          </w:divBdr>
        </w:div>
        <w:div w:id="1124543270">
          <w:marLeft w:val="640"/>
          <w:marRight w:val="0"/>
          <w:marTop w:val="0"/>
          <w:marBottom w:val="0"/>
          <w:divBdr>
            <w:top w:val="none" w:sz="0" w:space="0" w:color="auto"/>
            <w:left w:val="none" w:sz="0" w:space="0" w:color="auto"/>
            <w:bottom w:val="none" w:sz="0" w:space="0" w:color="auto"/>
            <w:right w:val="none" w:sz="0" w:space="0" w:color="auto"/>
          </w:divBdr>
        </w:div>
        <w:div w:id="2003774270">
          <w:marLeft w:val="640"/>
          <w:marRight w:val="0"/>
          <w:marTop w:val="0"/>
          <w:marBottom w:val="0"/>
          <w:divBdr>
            <w:top w:val="none" w:sz="0" w:space="0" w:color="auto"/>
            <w:left w:val="none" w:sz="0" w:space="0" w:color="auto"/>
            <w:bottom w:val="none" w:sz="0" w:space="0" w:color="auto"/>
            <w:right w:val="none" w:sz="0" w:space="0" w:color="auto"/>
          </w:divBdr>
        </w:div>
        <w:div w:id="1841583992">
          <w:marLeft w:val="640"/>
          <w:marRight w:val="0"/>
          <w:marTop w:val="0"/>
          <w:marBottom w:val="0"/>
          <w:divBdr>
            <w:top w:val="none" w:sz="0" w:space="0" w:color="auto"/>
            <w:left w:val="none" w:sz="0" w:space="0" w:color="auto"/>
            <w:bottom w:val="none" w:sz="0" w:space="0" w:color="auto"/>
            <w:right w:val="none" w:sz="0" w:space="0" w:color="auto"/>
          </w:divBdr>
        </w:div>
      </w:divsChild>
    </w:div>
    <w:div w:id="60907918">
      <w:bodyDiv w:val="1"/>
      <w:marLeft w:val="0"/>
      <w:marRight w:val="0"/>
      <w:marTop w:val="0"/>
      <w:marBottom w:val="0"/>
      <w:divBdr>
        <w:top w:val="none" w:sz="0" w:space="0" w:color="auto"/>
        <w:left w:val="none" w:sz="0" w:space="0" w:color="auto"/>
        <w:bottom w:val="none" w:sz="0" w:space="0" w:color="auto"/>
        <w:right w:val="none" w:sz="0" w:space="0" w:color="auto"/>
      </w:divBdr>
      <w:divsChild>
        <w:div w:id="382405715">
          <w:marLeft w:val="640"/>
          <w:marRight w:val="0"/>
          <w:marTop w:val="0"/>
          <w:marBottom w:val="0"/>
          <w:divBdr>
            <w:top w:val="none" w:sz="0" w:space="0" w:color="auto"/>
            <w:left w:val="none" w:sz="0" w:space="0" w:color="auto"/>
            <w:bottom w:val="none" w:sz="0" w:space="0" w:color="auto"/>
            <w:right w:val="none" w:sz="0" w:space="0" w:color="auto"/>
          </w:divBdr>
        </w:div>
        <w:div w:id="64305996">
          <w:marLeft w:val="640"/>
          <w:marRight w:val="0"/>
          <w:marTop w:val="0"/>
          <w:marBottom w:val="0"/>
          <w:divBdr>
            <w:top w:val="none" w:sz="0" w:space="0" w:color="auto"/>
            <w:left w:val="none" w:sz="0" w:space="0" w:color="auto"/>
            <w:bottom w:val="none" w:sz="0" w:space="0" w:color="auto"/>
            <w:right w:val="none" w:sz="0" w:space="0" w:color="auto"/>
          </w:divBdr>
        </w:div>
        <w:div w:id="1217011026">
          <w:marLeft w:val="640"/>
          <w:marRight w:val="0"/>
          <w:marTop w:val="0"/>
          <w:marBottom w:val="0"/>
          <w:divBdr>
            <w:top w:val="none" w:sz="0" w:space="0" w:color="auto"/>
            <w:left w:val="none" w:sz="0" w:space="0" w:color="auto"/>
            <w:bottom w:val="none" w:sz="0" w:space="0" w:color="auto"/>
            <w:right w:val="none" w:sz="0" w:space="0" w:color="auto"/>
          </w:divBdr>
        </w:div>
        <w:div w:id="1109009147">
          <w:marLeft w:val="640"/>
          <w:marRight w:val="0"/>
          <w:marTop w:val="0"/>
          <w:marBottom w:val="0"/>
          <w:divBdr>
            <w:top w:val="none" w:sz="0" w:space="0" w:color="auto"/>
            <w:left w:val="none" w:sz="0" w:space="0" w:color="auto"/>
            <w:bottom w:val="none" w:sz="0" w:space="0" w:color="auto"/>
            <w:right w:val="none" w:sz="0" w:space="0" w:color="auto"/>
          </w:divBdr>
        </w:div>
        <w:div w:id="1907568562">
          <w:marLeft w:val="640"/>
          <w:marRight w:val="0"/>
          <w:marTop w:val="0"/>
          <w:marBottom w:val="0"/>
          <w:divBdr>
            <w:top w:val="none" w:sz="0" w:space="0" w:color="auto"/>
            <w:left w:val="none" w:sz="0" w:space="0" w:color="auto"/>
            <w:bottom w:val="none" w:sz="0" w:space="0" w:color="auto"/>
            <w:right w:val="none" w:sz="0" w:space="0" w:color="auto"/>
          </w:divBdr>
        </w:div>
        <w:div w:id="843324204">
          <w:marLeft w:val="640"/>
          <w:marRight w:val="0"/>
          <w:marTop w:val="0"/>
          <w:marBottom w:val="0"/>
          <w:divBdr>
            <w:top w:val="none" w:sz="0" w:space="0" w:color="auto"/>
            <w:left w:val="none" w:sz="0" w:space="0" w:color="auto"/>
            <w:bottom w:val="none" w:sz="0" w:space="0" w:color="auto"/>
            <w:right w:val="none" w:sz="0" w:space="0" w:color="auto"/>
          </w:divBdr>
        </w:div>
        <w:div w:id="1024945862">
          <w:marLeft w:val="640"/>
          <w:marRight w:val="0"/>
          <w:marTop w:val="0"/>
          <w:marBottom w:val="0"/>
          <w:divBdr>
            <w:top w:val="none" w:sz="0" w:space="0" w:color="auto"/>
            <w:left w:val="none" w:sz="0" w:space="0" w:color="auto"/>
            <w:bottom w:val="none" w:sz="0" w:space="0" w:color="auto"/>
            <w:right w:val="none" w:sz="0" w:space="0" w:color="auto"/>
          </w:divBdr>
        </w:div>
        <w:div w:id="1596328821">
          <w:marLeft w:val="640"/>
          <w:marRight w:val="0"/>
          <w:marTop w:val="0"/>
          <w:marBottom w:val="0"/>
          <w:divBdr>
            <w:top w:val="none" w:sz="0" w:space="0" w:color="auto"/>
            <w:left w:val="none" w:sz="0" w:space="0" w:color="auto"/>
            <w:bottom w:val="none" w:sz="0" w:space="0" w:color="auto"/>
            <w:right w:val="none" w:sz="0" w:space="0" w:color="auto"/>
          </w:divBdr>
        </w:div>
        <w:div w:id="1810056130">
          <w:marLeft w:val="640"/>
          <w:marRight w:val="0"/>
          <w:marTop w:val="0"/>
          <w:marBottom w:val="0"/>
          <w:divBdr>
            <w:top w:val="none" w:sz="0" w:space="0" w:color="auto"/>
            <w:left w:val="none" w:sz="0" w:space="0" w:color="auto"/>
            <w:bottom w:val="none" w:sz="0" w:space="0" w:color="auto"/>
            <w:right w:val="none" w:sz="0" w:space="0" w:color="auto"/>
          </w:divBdr>
        </w:div>
        <w:div w:id="1127553201">
          <w:marLeft w:val="640"/>
          <w:marRight w:val="0"/>
          <w:marTop w:val="0"/>
          <w:marBottom w:val="0"/>
          <w:divBdr>
            <w:top w:val="none" w:sz="0" w:space="0" w:color="auto"/>
            <w:left w:val="none" w:sz="0" w:space="0" w:color="auto"/>
            <w:bottom w:val="none" w:sz="0" w:space="0" w:color="auto"/>
            <w:right w:val="none" w:sz="0" w:space="0" w:color="auto"/>
          </w:divBdr>
        </w:div>
        <w:div w:id="498692305">
          <w:marLeft w:val="640"/>
          <w:marRight w:val="0"/>
          <w:marTop w:val="0"/>
          <w:marBottom w:val="0"/>
          <w:divBdr>
            <w:top w:val="none" w:sz="0" w:space="0" w:color="auto"/>
            <w:left w:val="none" w:sz="0" w:space="0" w:color="auto"/>
            <w:bottom w:val="none" w:sz="0" w:space="0" w:color="auto"/>
            <w:right w:val="none" w:sz="0" w:space="0" w:color="auto"/>
          </w:divBdr>
        </w:div>
        <w:div w:id="809978003">
          <w:marLeft w:val="640"/>
          <w:marRight w:val="0"/>
          <w:marTop w:val="0"/>
          <w:marBottom w:val="0"/>
          <w:divBdr>
            <w:top w:val="none" w:sz="0" w:space="0" w:color="auto"/>
            <w:left w:val="none" w:sz="0" w:space="0" w:color="auto"/>
            <w:bottom w:val="none" w:sz="0" w:space="0" w:color="auto"/>
            <w:right w:val="none" w:sz="0" w:space="0" w:color="auto"/>
          </w:divBdr>
        </w:div>
        <w:div w:id="1286234950">
          <w:marLeft w:val="640"/>
          <w:marRight w:val="0"/>
          <w:marTop w:val="0"/>
          <w:marBottom w:val="0"/>
          <w:divBdr>
            <w:top w:val="none" w:sz="0" w:space="0" w:color="auto"/>
            <w:left w:val="none" w:sz="0" w:space="0" w:color="auto"/>
            <w:bottom w:val="none" w:sz="0" w:space="0" w:color="auto"/>
            <w:right w:val="none" w:sz="0" w:space="0" w:color="auto"/>
          </w:divBdr>
        </w:div>
        <w:div w:id="439491991">
          <w:marLeft w:val="640"/>
          <w:marRight w:val="0"/>
          <w:marTop w:val="0"/>
          <w:marBottom w:val="0"/>
          <w:divBdr>
            <w:top w:val="none" w:sz="0" w:space="0" w:color="auto"/>
            <w:left w:val="none" w:sz="0" w:space="0" w:color="auto"/>
            <w:bottom w:val="none" w:sz="0" w:space="0" w:color="auto"/>
            <w:right w:val="none" w:sz="0" w:space="0" w:color="auto"/>
          </w:divBdr>
        </w:div>
        <w:div w:id="527373780">
          <w:marLeft w:val="640"/>
          <w:marRight w:val="0"/>
          <w:marTop w:val="0"/>
          <w:marBottom w:val="0"/>
          <w:divBdr>
            <w:top w:val="none" w:sz="0" w:space="0" w:color="auto"/>
            <w:left w:val="none" w:sz="0" w:space="0" w:color="auto"/>
            <w:bottom w:val="none" w:sz="0" w:space="0" w:color="auto"/>
            <w:right w:val="none" w:sz="0" w:space="0" w:color="auto"/>
          </w:divBdr>
        </w:div>
        <w:div w:id="94912607">
          <w:marLeft w:val="640"/>
          <w:marRight w:val="0"/>
          <w:marTop w:val="0"/>
          <w:marBottom w:val="0"/>
          <w:divBdr>
            <w:top w:val="none" w:sz="0" w:space="0" w:color="auto"/>
            <w:left w:val="none" w:sz="0" w:space="0" w:color="auto"/>
            <w:bottom w:val="none" w:sz="0" w:space="0" w:color="auto"/>
            <w:right w:val="none" w:sz="0" w:space="0" w:color="auto"/>
          </w:divBdr>
        </w:div>
        <w:div w:id="739131604">
          <w:marLeft w:val="640"/>
          <w:marRight w:val="0"/>
          <w:marTop w:val="0"/>
          <w:marBottom w:val="0"/>
          <w:divBdr>
            <w:top w:val="none" w:sz="0" w:space="0" w:color="auto"/>
            <w:left w:val="none" w:sz="0" w:space="0" w:color="auto"/>
            <w:bottom w:val="none" w:sz="0" w:space="0" w:color="auto"/>
            <w:right w:val="none" w:sz="0" w:space="0" w:color="auto"/>
          </w:divBdr>
        </w:div>
        <w:div w:id="1374235912">
          <w:marLeft w:val="640"/>
          <w:marRight w:val="0"/>
          <w:marTop w:val="0"/>
          <w:marBottom w:val="0"/>
          <w:divBdr>
            <w:top w:val="none" w:sz="0" w:space="0" w:color="auto"/>
            <w:left w:val="none" w:sz="0" w:space="0" w:color="auto"/>
            <w:bottom w:val="none" w:sz="0" w:space="0" w:color="auto"/>
            <w:right w:val="none" w:sz="0" w:space="0" w:color="auto"/>
          </w:divBdr>
        </w:div>
        <w:div w:id="142552893">
          <w:marLeft w:val="640"/>
          <w:marRight w:val="0"/>
          <w:marTop w:val="0"/>
          <w:marBottom w:val="0"/>
          <w:divBdr>
            <w:top w:val="none" w:sz="0" w:space="0" w:color="auto"/>
            <w:left w:val="none" w:sz="0" w:space="0" w:color="auto"/>
            <w:bottom w:val="none" w:sz="0" w:space="0" w:color="auto"/>
            <w:right w:val="none" w:sz="0" w:space="0" w:color="auto"/>
          </w:divBdr>
        </w:div>
        <w:div w:id="1861432221">
          <w:marLeft w:val="640"/>
          <w:marRight w:val="0"/>
          <w:marTop w:val="0"/>
          <w:marBottom w:val="0"/>
          <w:divBdr>
            <w:top w:val="none" w:sz="0" w:space="0" w:color="auto"/>
            <w:left w:val="none" w:sz="0" w:space="0" w:color="auto"/>
            <w:bottom w:val="none" w:sz="0" w:space="0" w:color="auto"/>
            <w:right w:val="none" w:sz="0" w:space="0" w:color="auto"/>
          </w:divBdr>
        </w:div>
        <w:div w:id="659426756">
          <w:marLeft w:val="640"/>
          <w:marRight w:val="0"/>
          <w:marTop w:val="0"/>
          <w:marBottom w:val="0"/>
          <w:divBdr>
            <w:top w:val="none" w:sz="0" w:space="0" w:color="auto"/>
            <w:left w:val="none" w:sz="0" w:space="0" w:color="auto"/>
            <w:bottom w:val="none" w:sz="0" w:space="0" w:color="auto"/>
            <w:right w:val="none" w:sz="0" w:space="0" w:color="auto"/>
          </w:divBdr>
        </w:div>
        <w:div w:id="1907838994">
          <w:marLeft w:val="640"/>
          <w:marRight w:val="0"/>
          <w:marTop w:val="0"/>
          <w:marBottom w:val="0"/>
          <w:divBdr>
            <w:top w:val="none" w:sz="0" w:space="0" w:color="auto"/>
            <w:left w:val="none" w:sz="0" w:space="0" w:color="auto"/>
            <w:bottom w:val="none" w:sz="0" w:space="0" w:color="auto"/>
            <w:right w:val="none" w:sz="0" w:space="0" w:color="auto"/>
          </w:divBdr>
        </w:div>
        <w:div w:id="829566858">
          <w:marLeft w:val="640"/>
          <w:marRight w:val="0"/>
          <w:marTop w:val="0"/>
          <w:marBottom w:val="0"/>
          <w:divBdr>
            <w:top w:val="none" w:sz="0" w:space="0" w:color="auto"/>
            <w:left w:val="none" w:sz="0" w:space="0" w:color="auto"/>
            <w:bottom w:val="none" w:sz="0" w:space="0" w:color="auto"/>
            <w:right w:val="none" w:sz="0" w:space="0" w:color="auto"/>
          </w:divBdr>
        </w:div>
        <w:div w:id="1282034897">
          <w:marLeft w:val="640"/>
          <w:marRight w:val="0"/>
          <w:marTop w:val="0"/>
          <w:marBottom w:val="0"/>
          <w:divBdr>
            <w:top w:val="none" w:sz="0" w:space="0" w:color="auto"/>
            <w:left w:val="none" w:sz="0" w:space="0" w:color="auto"/>
            <w:bottom w:val="none" w:sz="0" w:space="0" w:color="auto"/>
            <w:right w:val="none" w:sz="0" w:space="0" w:color="auto"/>
          </w:divBdr>
        </w:div>
        <w:div w:id="46340011">
          <w:marLeft w:val="640"/>
          <w:marRight w:val="0"/>
          <w:marTop w:val="0"/>
          <w:marBottom w:val="0"/>
          <w:divBdr>
            <w:top w:val="none" w:sz="0" w:space="0" w:color="auto"/>
            <w:left w:val="none" w:sz="0" w:space="0" w:color="auto"/>
            <w:bottom w:val="none" w:sz="0" w:space="0" w:color="auto"/>
            <w:right w:val="none" w:sz="0" w:space="0" w:color="auto"/>
          </w:divBdr>
        </w:div>
        <w:div w:id="2064870615">
          <w:marLeft w:val="640"/>
          <w:marRight w:val="0"/>
          <w:marTop w:val="0"/>
          <w:marBottom w:val="0"/>
          <w:divBdr>
            <w:top w:val="none" w:sz="0" w:space="0" w:color="auto"/>
            <w:left w:val="none" w:sz="0" w:space="0" w:color="auto"/>
            <w:bottom w:val="none" w:sz="0" w:space="0" w:color="auto"/>
            <w:right w:val="none" w:sz="0" w:space="0" w:color="auto"/>
          </w:divBdr>
        </w:div>
        <w:div w:id="1315597698">
          <w:marLeft w:val="640"/>
          <w:marRight w:val="0"/>
          <w:marTop w:val="0"/>
          <w:marBottom w:val="0"/>
          <w:divBdr>
            <w:top w:val="none" w:sz="0" w:space="0" w:color="auto"/>
            <w:left w:val="none" w:sz="0" w:space="0" w:color="auto"/>
            <w:bottom w:val="none" w:sz="0" w:space="0" w:color="auto"/>
            <w:right w:val="none" w:sz="0" w:space="0" w:color="auto"/>
          </w:divBdr>
        </w:div>
        <w:div w:id="164708078">
          <w:marLeft w:val="640"/>
          <w:marRight w:val="0"/>
          <w:marTop w:val="0"/>
          <w:marBottom w:val="0"/>
          <w:divBdr>
            <w:top w:val="none" w:sz="0" w:space="0" w:color="auto"/>
            <w:left w:val="none" w:sz="0" w:space="0" w:color="auto"/>
            <w:bottom w:val="none" w:sz="0" w:space="0" w:color="auto"/>
            <w:right w:val="none" w:sz="0" w:space="0" w:color="auto"/>
          </w:divBdr>
        </w:div>
        <w:div w:id="1433161578">
          <w:marLeft w:val="640"/>
          <w:marRight w:val="0"/>
          <w:marTop w:val="0"/>
          <w:marBottom w:val="0"/>
          <w:divBdr>
            <w:top w:val="none" w:sz="0" w:space="0" w:color="auto"/>
            <w:left w:val="none" w:sz="0" w:space="0" w:color="auto"/>
            <w:bottom w:val="none" w:sz="0" w:space="0" w:color="auto"/>
            <w:right w:val="none" w:sz="0" w:space="0" w:color="auto"/>
          </w:divBdr>
        </w:div>
        <w:div w:id="2102947915">
          <w:marLeft w:val="640"/>
          <w:marRight w:val="0"/>
          <w:marTop w:val="0"/>
          <w:marBottom w:val="0"/>
          <w:divBdr>
            <w:top w:val="none" w:sz="0" w:space="0" w:color="auto"/>
            <w:left w:val="none" w:sz="0" w:space="0" w:color="auto"/>
            <w:bottom w:val="none" w:sz="0" w:space="0" w:color="auto"/>
            <w:right w:val="none" w:sz="0" w:space="0" w:color="auto"/>
          </w:divBdr>
        </w:div>
        <w:div w:id="1759977844">
          <w:marLeft w:val="640"/>
          <w:marRight w:val="0"/>
          <w:marTop w:val="0"/>
          <w:marBottom w:val="0"/>
          <w:divBdr>
            <w:top w:val="none" w:sz="0" w:space="0" w:color="auto"/>
            <w:left w:val="none" w:sz="0" w:space="0" w:color="auto"/>
            <w:bottom w:val="none" w:sz="0" w:space="0" w:color="auto"/>
            <w:right w:val="none" w:sz="0" w:space="0" w:color="auto"/>
          </w:divBdr>
        </w:div>
        <w:div w:id="347953779">
          <w:marLeft w:val="640"/>
          <w:marRight w:val="0"/>
          <w:marTop w:val="0"/>
          <w:marBottom w:val="0"/>
          <w:divBdr>
            <w:top w:val="none" w:sz="0" w:space="0" w:color="auto"/>
            <w:left w:val="none" w:sz="0" w:space="0" w:color="auto"/>
            <w:bottom w:val="none" w:sz="0" w:space="0" w:color="auto"/>
            <w:right w:val="none" w:sz="0" w:space="0" w:color="auto"/>
          </w:divBdr>
        </w:div>
        <w:div w:id="1653295629">
          <w:marLeft w:val="640"/>
          <w:marRight w:val="0"/>
          <w:marTop w:val="0"/>
          <w:marBottom w:val="0"/>
          <w:divBdr>
            <w:top w:val="none" w:sz="0" w:space="0" w:color="auto"/>
            <w:left w:val="none" w:sz="0" w:space="0" w:color="auto"/>
            <w:bottom w:val="none" w:sz="0" w:space="0" w:color="auto"/>
            <w:right w:val="none" w:sz="0" w:space="0" w:color="auto"/>
          </w:divBdr>
        </w:div>
        <w:div w:id="833373286">
          <w:marLeft w:val="640"/>
          <w:marRight w:val="0"/>
          <w:marTop w:val="0"/>
          <w:marBottom w:val="0"/>
          <w:divBdr>
            <w:top w:val="none" w:sz="0" w:space="0" w:color="auto"/>
            <w:left w:val="none" w:sz="0" w:space="0" w:color="auto"/>
            <w:bottom w:val="none" w:sz="0" w:space="0" w:color="auto"/>
            <w:right w:val="none" w:sz="0" w:space="0" w:color="auto"/>
          </w:divBdr>
        </w:div>
        <w:div w:id="1436486425">
          <w:marLeft w:val="640"/>
          <w:marRight w:val="0"/>
          <w:marTop w:val="0"/>
          <w:marBottom w:val="0"/>
          <w:divBdr>
            <w:top w:val="none" w:sz="0" w:space="0" w:color="auto"/>
            <w:left w:val="none" w:sz="0" w:space="0" w:color="auto"/>
            <w:bottom w:val="none" w:sz="0" w:space="0" w:color="auto"/>
            <w:right w:val="none" w:sz="0" w:space="0" w:color="auto"/>
          </w:divBdr>
        </w:div>
        <w:div w:id="277376315">
          <w:marLeft w:val="640"/>
          <w:marRight w:val="0"/>
          <w:marTop w:val="0"/>
          <w:marBottom w:val="0"/>
          <w:divBdr>
            <w:top w:val="none" w:sz="0" w:space="0" w:color="auto"/>
            <w:left w:val="none" w:sz="0" w:space="0" w:color="auto"/>
            <w:bottom w:val="none" w:sz="0" w:space="0" w:color="auto"/>
            <w:right w:val="none" w:sz="0" w:space="0" w:color="auto"/>
          </w:divBdr>
        </w:div>
        <w:div w:id="1350638411">
          <w:marLeft w:val="640"/>
          <w:marRight w:val="0"/>
          <w:marTop w:val="0"/>
          <w:marBottom w:val="0"/>
          <w:divBdr>
            <w:top w:val="none" w:sz="0" w:space="0" w:color="auto"/>
            <w:left w:val="none" w:sz="0" w:space="0" w:color="auto"/>
            <w:bottom w:val="none" w:sz="0" w:space="0" w:color="auto"/>
            <w:right w:val="none" w:sz="0" w:space="0" w:color="auto"/>
          </w:divBdr>
        </w:div>
        <w:div w:id="1823040840">
          <w:marLeft w:val="640"/>
          <w:marRight w:val="0"/>
          <w:marTop w:val="0"/>
          <w:marBottom w:val="0"/>
          <w:divBdr>
            <w:top w:val="none" w:sz="0" w:space="0" w:color="auto"/>
            <w:left w:val="none" w:sz="0" w:space="0" w:color="auto"/>
            <w:bottom w:val="none" w:sz="0" w:space="0" w:color="auto"/>
            <w:right w:val="none" w:sz="0" w:space="0" w:color="auto"/>
          </w:divBdr>
        </w:div>
        <w:div w:id="1150369088">
          <w:marLeft w:val="640"/>
          <w:marRight w:val="0"/>
          <w:marTop w:val="0"/>
          <w:marBottom w:val="0"/>
          <w:divBdr>
            <w:top w:val="none" w:sz="0" w:space="0" w:color="auto"/>
            <w:left w:val="none" w:sz="0" w:space="0" w:color="auto"/>
            <w:bottom w:val="none" w:sz="0" w:space="0" w:color="auto"/>
            <w:right w:val="none" w:sz="0" w:space="0" w:color="auto"/>
          </w:divBdr>
        </w:div>
        <w:div w:id="246156142">
          <w:marLeft w:val="640"/>
          <w:marRight w:val="0"/>
          <w:marTop w:val="0"/>
          <w:marBottom w:val="0"/>
          <w:divBdr>
            <w:top w:val="none" w:sz="0" w:space="0" w:color="auto"/>
            <w:left w:val="none" w:sz="0" w:space="0" w:color="auto"/>
            <w:bottom w:val="none" w:sz="0" w:space="0" w:color="auto"/>
            <w:right w:val="none" w:sz="0" w:space="0" w:color="auto"/>
          </w:divBdr>
        </w:div>
        <w:div w:id="1323117444">
          <w:marLeft w:val="640"/>
          <w:marRight w:val="0"/>
          <w:marTop w:val="0"/>
          <w:marBottom w:val="0"/>
          <w:divBdr>
            <w:top w:val="none" w:sz="0" w:space="0" w:color="auto"/>
            <w:left w:val="none" w:sz="0" w:space="0" w:color="auto"/>
            <w:bottom w:val="none" w:sz="0" w:space="0" w:color="auto"/>
            <w:right w:val="none" w:sz="0" w:space="0" w:color="auto"/>
          </w:divBdr>
        </w:div>
        <w:div w:id="1132596449">
          <w:marLeft w:val="640"/>
          <w:marRight w:val="0"/>
          <w:marTop w:val="0"/>
          <w:marBottom w:val="0"/>
          <w:divBdr>
            <w:top w:val="none" w:sz="0" w:space="0" w:color="auto"/>
            <w:left w:val="none" w:sz="0" w:space="0" w:color="auto"/>
            <w:bottom w:val="none" w:sz="0" w:space="0" w:color="auto"/>
            <w:right w:val="none" w:sz="0" w:space="0" w:color="auto"/>
          </w:divBdr>
        </w:div>
        <w:div w:id="1404569805">
          <w:marLeft w:val="640"/>
          <w:marRight w:val="0"/>
          <w:marTop w:val="0"/>
          <w:marBottom w:val="0"/>
          <w:divBdr>
            <w:top w:val="none" w:sz="0" w:space="0" w:color="auto"/>
            <w:left w:val="none" w:sz="0" w:space="0" w:color="auto"/>
            <w:bottom w:val="none" w:sz="0" w:space="0" w:color="auto"/>
            <w:right w:val="none" w:sz="0" w:space="0" w:color="auto"/>
          </w:divBdr>
        </w:div>
        <w:div w:id="691346938">
          <w:marLeft w:val="640"/>
          <w:marRight w:val="0"/>
          <w:marTop w:val="0"/>
          <w:marBottom w:val="0"/>
          <w:divBdr>
            <w:top w:val="none" w:sz="0" w:space="0" w:color="auto"/>
            <w:left w:val="none" w:sz="0" w:space="0" w:color="auto"/>
            <w:bottom w:val="none" w:sz="0" w:space="0" w:color="auto"/>
            <w:right w:val="none" w:sz="0" w:space="0" w:color="auto"/>
          </w:divBdr>
        </w:div>
        <w:div w:id="900098743">
          <w:marLeft w:val="640"/>
          <w:marRight w:val="0"/>
          <w:marTop w:val="0"/>
          <w:marBottom w:val="0"/>
          <w:divBdr>
            <w:top w:val="none" w:sz="0" w:space="0" w:color="auto"/>
            <w:left w:val="none" w:sz="0" w:space="0" w:color="auto"/>
            <w:bottom w:val="none" w:sz="0" w:space="0" w:color="auto"/>
            <w:right w:val="none" w:sz="0" w:space="0" w:color="auto"/>
          </w:divBdr>
        </w:div>
        <w:div w:id="634989762">
          <w:marLeft w:val="640"/>
          <w:marRight w:val="0"/>
          <w:marTop w:val="0"/>
          <w:marBottom w:val="0"/>
          <w:divBdr>
            <w:top w:val="none" w:sz="0" w:space="0" w:color="auto"/>
            <w:left w:val="none" w:sz="0" w:space="0" w:color="auto"/>
            <w:bottom w:val="none" w:sz="0" w:space="0" w:color="auto"/>
            <w:right w:val="none" w:sz="0" w:space="0" w:color="auto"/>
          </w:divBdr>
        </w:div>
        <w:div w:id="2138985662">
          <w:marLeft w:val="640"/>
          <w:marRight w:val="0"/>
          <w:marTop w:val="0"/>
          <w:marBottom w:val="0"/>
          <w:divBdr>
            <w:top w:val="none" w:sz="0" w:space="0" w:color="auto"/>
            <w:left w:val="none" w:sz="0" w:space="0" w:color="auto"/>
            <w:bottom w:val="none" w:sz="0" w:space="0" w:color="auto"/>
            <w:right w:val="none" w:sz="0" w:space="0" w:color="auto"/>
          </w:divBdr>
        </w:div>
        <w:div w:id="2093429451">
          <w:marLeft w:val="640"/>
          <w:marRight w:val="0"/>
          <w:marTop w:val="0"/>
          <w:marBottom w:val="0"/>
          <w:divBdr>
            <w:top w:val="none" w:sz="0" w:space="0" w:color="auto"/>
            <w:left w:val="none" w:sz="0" w:space="0" w:color="auto"/>
            <w:bottom w:val="none" w:sz="0" w:space="0" w:color="auto"/>
            <w:right w:val="none" w:sz="0" w:space="0" w:color="auto"/>
          </w:divBdr>
        </w:div>
        <w:div w:id="1869945938">
          <w:marLeft w:val="640"/>
          <w:marRight w:val="0"/>
          <w:marTop w:val="0"/>
          <w:marBottom w:val="0"/>
          <w:divBdr>
            <w:top w:val="none" w:sz="0" w:space="0" w:color="auto"/>
            <w:left w:val="none" w:sz="0" w:space="0" w:color="auto"/>
            <w:bottom w:val="none" w:sz="0" w:space="0" w:color="auto"/>
            <w:right w:val="none" w:sz="0" w:space="0" w:color="auto"/>
          </w:divBdr>
        </w:div>
        <w:div w:id="1871068018">
          <w:marLeft w:val="640"/>
          <w:marRight w:val="0"/>
          <w:marTop w:val="0"/>
          <w:marBottom w:val="0"/>
          <w:divBdr>
            <w:top w:val="none" w:sz="0" w:space="0" w:color="auto"/>
            <w:left w:val="none" w:sz="0" w:space="0" w:color="auto"/>
            <w:bottom w:val="none" w:sz="0" w:space="0" w:color="auto"/>
            <w:right w:val="none" w:sz="0" w:space="0" w:color="auto"/>
          </w:divBdr>
        </w:div>
        <w:div w:id="190264002">
          <w:marLeft w:val="640"/>
          <w:marRight w:val="0"/>
          <w:marTop w:val="0"/>
          <w:marBottom w:val="0"/>
          <w:divBdr>
            <w:top w:val="none" w:sz="0" w:space="0" w:color="auto"/>
            <w:left w:val="none" w:sz="0" w:space="0" w:color="auto"/>
            <w:bottom w:val="none" w:sz="0" w:space="0" w:color="auto"/>
            <w:right w:val="none" w:sz="0" w:space="0" w:color="auto"/>
          </w:divBdr>
        </w:div>
        <w:div w:id="426266257">
          <w:marLeft w:val="640"/>
          <w:marRight w:val="0"/>
          <w:marTop w:val="0"/>
          <w:marBottom w:val="0"/>
          <w:divBdr>
            <w:top w:val="none" w:sz="0" w:space="0" w:color="auto"/>
            <w:left w:val="none" w:sz="0" w:space="0" w:color="auto"/>
            <w:bottom w:val="none" w:sz="0" w:space="0" w:color="auto"/>
            <w:right w:val="none" w:sz="0" w:space="0" w:color="auto"/>
          </w:divBdr>
        </w:div>
        <w:div w:id="1068962331">
          <w:marLeft w:val="640"/>
          <w:marRight w:val="0"/>
          <w:marTop w:val="0"/>
          <w:marBottom w:val="0"/>
          <w:divBdr>
            <w:top w:val="none" w:sz="0" w:space="0" w:color="auto"/>
            <w:left w:val="none" w:sz="0" w:space="0" w:color="auto"/>
            <w:bottom w:val="none" w:sz="0" w:space="0" w:color="auto"/>
            <w:right w:val="none" w:sz="0" w:space="0" w:color="auto"/>
          </w:divBdr>
        </w:div>
        <w:div w:id="1563055601">
          <w:marLeft w:val="640"/>
          <w:marRight w:val="0"/>
          <w:marTop w:val="0"/>
          <w:marBottom w:val="0"/>
          <w:divBdr>
            <w:top w:val="none" w:sz="0" w:space="0" w:color="auto"/>
            <w:left w:val="none" w:sz="0" w:space="0" w:color="auto"/>
            <w:bottom w:val="none" w:sz="0" w:space="0" w:color="auto"/>
            <w:right w:val="none" w:sz="0" w:space="0" w:color="auto"/>
          </w:divBdr>
        </w:div>
        <w:div w:id="370962695">
          <w:marLeft w:val="640"/>
          <w:marRight w:val="0"/>
          <w:marTop w:val="0"/>
          <w:marBottom w:val="0"/>
          <w:divBdr>
            <w:top w:val="none" w:sz="0" w:space="0" w:color="auto"/>
            <w:left w:val="none" w:sz="0" w:space="0" w:color="auto"/>
            <w:bottom w:val="none" w:sz="0" w:space="0" w:color="auto"/>
            <w:right w:val="none" w:sz="0" w:space="0" w:color="auto"/>
          </w:divBdr>
        </w:div>
        <w:div w:id="79645717">
          <w:marLeft w:val="640"/>
          <w:marRight w:val="0"/>
          <w:marTop w:val="0"/>
          <w:marBottom w:val="0"/>
          <w:divBdr>
            <w:top w:val="none" w:sz="0" w:space="0" w:color="auto"/>
            <w:left w:val="none" w:sz="0" w:space="0" w:color="auto"/>
            <w:bottom w:val="none" w:sz="0" w:space="0" w:color="auto"/>
            <w:right w:val="none" w:sz="0" w:space="0" w:color="auto"/>
          </w:divBdr>
        </w:div>
        <w:div w:id="1068579437">
          <w:marLeft w:val="640"/>
          <w:marRight w:val="0"/>
          <w:marTop w:val="0"/>
          <w:marBottom w:val="0"/>
          <w:divBdr>
            <w:top w:val="none" w:sz="0" w:space="0" w:color="auto"/>
            <w:left w:val="none" w:sz="0" w:space="0" w:color="auto"/>
            <w:bottom w:val="none" w:sz="0" w:space="0" w:color="auto"/>
            <w:right w:val="none" w:sz="0" w:space="0" w:color="auto"/>
          </w:divBdr>
        </w:div>
        <w:div w:id="1864202791">
          <w:marLeft w:val="640"/>
          <w:marRight w:val="0"/>
          <w:marTop w:val="0"/>
          <w:marBottom w:val="0"/>
          <w:divBdr>
            <w:top w:val="none" w:sz="0" w:space="0" w:color="auto"/>
            <w:left w:val="none" w:sz="0" w:space="0" w:color="auto"/>
            <w:bottom w:val="none" w:sz="0" w:space="0" w:color="auto"/>
            <w:right w:val="none" w:sz="0" w:space="0" w:color="auto"/>
          </w:divBdr>
        </w:div>
        <w:div w:id="206113977">
          <w:marLeft w:val="640"/>
          <w:marRight w:val="0"/>
          <w:marTop w:val="0"/>
          <w:marBottom w:val="0"/>
          <w:divBdr>
            <w:top w:val="none" w:sz="0" w:space="0" w:color="auto"/>
            <w:left w:val="none" w:sz="0" w:space="0" w:color="auto"/>
            <w:bottom w:val="none" w:sz="0" w:space="0" w:color="auto"/>
            <w:right w:val="none" w:sz="0" w:space="0" w:color="auto"/>
          </w:divBdr>
        </w:div>
        <w:div w:id="2127918710">
          <w:marLeft w:val="640"/>
          <w:marRight w:val="0"/>
          <w:marTop w:val="0"/>
          <w:marBottom w:val="0"/>
          <w:divBdr>
            <w:top w:val="none" w:sz="0" w:space="0" w:color="auto"/>
            <w:left w:val="none" w:sz="0" w:space="0" w:color="auto"/>
            <w:bottom w:val="none" w:sz="0" w:space="0" w:color="auto"/>
            <w:right w:val="none" w:sz="0" w:space="0" w:color="auto"/>
          </w:divBdr>
        </w:div>
        <w:div w:id="1233925335">
          <w:marLeft w:val="640"/>
          <w:marRight w:val="0"/>
          <w:marTop w:val="0"/>
          <w:marBottom w:val="0"/>
          <w:divBdr>
            <w:top w:val="none" w:sz="0" w:space="0" w:color="auto"/>
            <w:left w:val="none" w:sz="0" w:space="0" w:color="auto"/>
            <w:bottom w:val="none" w:sz="0" w:space="0" w:color="auto"/>
            <w:right w:val="none" w:sz="0" w:space="0" w:color="auto"/>
          </w:divBdr>
        </w:div>
        <w:div w:id="1453673322">
          <w:marLeft w:val="640"/>
          <w:marRight w:val="0"/>
          <w:marTop w:val="0"/>
          <w:marBottom w:val="0"/>
          <w:divBdr>
            <w:top w:val="none" w:sz="0" w:space="0" w:color="auto"/>
            <w:left w:val="none" w:sz="0" w:space="0" w:color="auto"/>
            <w:bottom w:val="none" w:sz="0" w:space="0" w:color="auto"/>
            <w:right w:val="none" w:sz="0" w:space="0" w:color="auto"/>
          </w:divBdr>
        </w:div>
        <w:div w:id="1603606206">
          <w:marLeft w:val="640"/>
          <w:marRight w:val="0"/>
          <w:marTop w:val="0"/>
          <w:marBottom w:val="0"/>
          <w:divBdr>
            <w:top w:val="none" w:sz="0" w:space="0" w:color="auto"/>
            <w:left w:val="none" w:sz="0" w:space="0" w:color="auto"/>
            <w:bottom w:val="none" w:sz="0" w:space="0" w:color="auto"/>
            <w:right w:val="none" w:sz="0" w:space="0" w:color="auto"/>
          </w:divBdr>
        </w:div>
        <w:div w:id="1725713946">
          <w:marLeft w:val="640"/>
          <w:marRight w:val="0"/>
          <w:marTop w:val="0"/>
          <w:marBottom w:val="0"/>
          <w:divBdr>
            <w:top w:val="none" w:sz="0" w:space="0" w:color="auto"/>
            <w:left w:val="none" w:sz="0" w:space="0" w:color="auto"/>
            <w:bottom w:val="none" w:sz="0" w:space="0" w:color="auto"/>
            <w:right w:val="none" w:sz="0" w:space="0" w:color="auto"/>
          </w:divBdr>
        </w:div>
        <w:div w:id="875239841">
          <w:marLeft w:val="640"/>
          <w:marRight w:val="0"/>
          <w:marTop w:val="0"/>
          <w:marBottom w:val="0"/>
          <w:divBdr>
            <w:top w:val="none" w:sz="0" w:space="0" w:color="auto"/>
            <w:left w:val="none" w:sz="0" w:space="0" w:color="auto"/>
            <w:bottom w:val="none" w:sz="0" w:space="0" w:color="auto"/>
            <w:right w:val="none" w:sz="0" w:space="0" w:color="auto"/>
          </w:divBdr>
        </w:div>
        <w:div w:id="1445034851">
          <w:marLeft w:val="640"/>
          <w:marRight w:val="0"/>
          <w:marTop w:val="0"/>
          <w:marBottom w:val="0"/>
          <w:divBdr>
            <w:top w:val="none" w:sz="0" w:space="0" w:color="auto"/>
            <w:left w:val="none" w:sz="0" w:space="0" w:color="auto"/>
            <w:bottom w:val="none" w:sz="0" w:space="0" w:color="auto"/>
            <w:right w:val="none" w:sz="0" w:space="0" w:color="auto"/>
          </w:divBdr>
        </w:div>
        <w:div w:id="772669767">
          <w:marLeft w:val="640"/>
          <w:marRight w:val="0"/>
          <w:marTop w:val="0"/>
          <w:marBottom w:val="0"/>
          <w:divBdr>
            <w:top w:val="none" w:sz="0" w:space="0" w:color="auto"/>
            <w:left w:val="none" w:sz="0" w:space="0" w:color="auto"/>
            <w:bottom w:val="none" w:sz="0" w:space="0" w:color="auto"/>
            <w:right w:val="none" w:sz="0" w:space="0" w:color="auto"/>
          </w:divBdr>
        </w:div>
        <w:div w:id="1129711728">
          <w:marLeft w:val="640"/>
          <w:marRight w:val="0"/>
          <w:marTop w:val="0"/>
          <w:marBottom w:val="0"/>
          <w:divBdr>
            <w:top w:val="none" w:sz="0" w:space="0" w:color="auto"/>
            <w:left w:val="none" w:sz="0" w:space="0" w:color="auto"/>
            <w:bottom w:val="none" w:sz="0" w:space="0" w:color="auto"/>
            <w:right w:val="none" w:sz="0" w:space="0" w:color="auto"/>
          </w:divBdr>
        </w:div>
        <w:div w:id="81535347">
          <w:marLeft w:val="640"/>
          <w:marRight w:val="0"/>
          <w:marTop w:val="0"/>
          <w:marBottom w:val="0"/>
          <w:divBdr>
            <w:top w:val="none" w:sz="0" w:space="0" w:color="auto"/>
            <w:left w:val="none" w:sz="0" w:space="0" w:color="auto"/>
            <w:bottom w:val="none" w:sz="0" w:space="0" w:color="auto"/>
            <w:right w:val="none" w:sz="0" w:space="0" w:color="auto"/>
          </w:divBdr>
        </w:div>
        <w:div w:id="1165515006">
          <w:marLeft w:val="640"/>
          <w:marRight w:val="0"/>
          <w:marTop w:val="0"/>
          <w:marBottom w:val="0"/>
          <w:divBdr>
            <w:top w:val="none" w:sz="0" w:space="0" w:color="auto"/>
            <w:left w:val="none" w:sz="0" w:space="0" w:color="auto"/>
            <w:bottom w:val="none" w:sz="0" w:space="0" w:color="auto"/>
            <w:right w:val="none" w:sz="0" w:space="0" w:color="auto"/>
          </w:divBdr>
        </w:div>
        <w:div w:id="1990479397">
          <w:marLeft w:val="640"/>
          <w:marRight w:val="0"/>
          <w:marTop w:val="0"/>
          <w:marBottom w:val="0"/>
          <w:divBdr>
            <w:top w:val="none" w:sz="0" w:space="0" w:color="auto"/>
            <w:left w:val="none" w:sz="0" w:space="0" w:color="auto"/>
            <w:bottom w:val="none" w:sz="0" w:space="0" w:color="auto"/>
            <w:right w:val="none" w:sz="0" w:space="0" w:color="auto"/>
          </w:divBdr>
        </w:div>
        <w:div w:id="1707557342">
          <w:marLeft w:val="640"/>
          <w:marRight w:val="0"/>
          <w:marTop w:val="0"/>
          <w:marBottom w:val="0"/>
          <w:divBdr>
            <w:top w:val="none" w:sz="0" w:space="0" w:color="auto"/>
            <w:left w:val="none" w:sz="0" w:space="0" w:color="auto"/>
            <w:bottom w:val="none" w:sz="0" w:space="0" w:color="auto"/>
            <w:right w:val="none" w:sz="0" w:space="0" w:color="auto"/>
          </w:divBdr>
        </w:div>
        <w:div w:id="215163471">
          <w:marLeft w:val="640"/>
          <w:marRight w:val="0"/>
          <w:marTop w:val="0"/>
          <w:marBottom w:val="0"/>
          <w:divBdr>
            <w:top w:val="none" w:sz="0" w:space="0" w:color="auto"/>
            <w:left w:val="none" w:sz="0" w:space="0" w:color="auto"/>
            <w:bottom w:val="none" w:sz="0" w:space="0" w:color="auto"/>
            <w:right w:val="none" w:sz="0" w:space="0" w:color="auto"/>
          </w:divBdr>
        </w:div>
        <w:div w:id="1551501347">
          <w:marLeft w:val="640"/>
          <w:marRight w:val="0"/>
          <w:marTop w:val="0"/>
          <w:marBottom w:val="0"/>
          <w:divBdr>
            <w:top w:val="none" w:sz="0" w:space="0" w:color="auto"/>
            <w:left w:val="none" w:sz="0" w:space="0" w:color="auto"/>
            <w:bottom w:val="none" w:sz="0" w:space="0" w:color="auto"/>
            <w:right w:val="none" w:sz="0" w:space="0" w:color="auto"/>
          </w:divBdr>
        </w:div>
        <w:div w:id="2070103615">
          <w:marLeft w:val="640"/>
          <w:marRight w:val="0"/>
          <w:marTop w:val="0"/>
          <w:marBottom w:val="0"/>
          <w:divBdr>
            <w:top w:val="none" w:sz="0" w:space="0" w:color="auto"/>
            <w:left w:val="none" w:sz="0" w:space="0" w:color="auto"/>
            <w:bottom w:val="none" w:sz="0" w:space="0" w:color="auto"/>
            <w:right w:val="none" w:sz="0" w:space="0" w:color="auto"/>
          </w:divBdr>
        </w:div>
        <w:div w:id="1470824660">
          <w:marLeft w:val="640"/>
          <w:marRight w:val="0"/>
          <w:marTop w:val="0"/>
          <w:marBottom w:val="0"/>
          <w:divBdr>
            <w:top w:val="none" w:sz="0" w:space="0" w:color="auto"/>
            <w:left w:val="none" w:sz="0" w:space="0" w:color="auto"/>
            <w:bottom w:val="none" w:sz="0" w:space="0" w:color="auto"/>
            <w:right w:val="none" w:sz="0" w:space="0" w:color="auto"/>
          </w:divBdr>
        </w:div>
        <w:div w:id="1150709381">
          <w:marLeft w:val="640"/>
          <w:marRight w:val="0"/>
          <w:marTop w:val="0"/>
          <w:marBottom w:val="0"/>
          <w:divBdr>
            <w:top w:val="none" w:sz="0" w:space="0" w:color="auto"/>
            <w:left w:val="none" w:sz="0" w:space="0" w:color="auto"/>
            <w:bottom w:val="none" w:sz="0" w:space="0" w:color="auto"/>
            <w:right w:val="none" w:sz="0" w:space="0" w:color="auto"/>
          </w:divBdr>
        </w:div>
        <w:div w:id="695081817">
          <w:marLeft w:val="640"/>
          <w:marRight w:val="0"/>
          <w:marTop w:val="0"/>
          <w:marBottom w:val="0"/>
          <w:divBdr>
            <w:top w:val="none" w:sz="0" w:space="0" w:color="auto"/>
            <w:left w:val="none" w:sz="0" w:space="0" w:color="auto"/>
            <w:bottom w:val="none" w:sz="0" w:space="0" w:color="auto"/>
            <w:right w:val="none" w:sz="0" w:space="0" w:color="auto"/>
          </w:divBdr>
        </w:div>
        <w:div w:id="570192864">
          <w:marLeft w:val="640"/>
          <w:marRight w:val="0"/>
          <w:marTop w:val="0"/>
          <w:marBottom w:val="0"/>
          <w:divBdr>
            <w:top w:val="none" w:sz="0" w:space="0" w:color="auto"/>
            <w:left w:val="none" w:sz="0" w:space="0" w:color="auto"/>
            <w:bottom w:val="none" w:sz="0" w:space="0" w:color="auto"/>
            <w:right w:val="none" w:sz="0" w:space="0" w:color="auto"/>
          </w:divBdr>
        </w:div>
        <w:div w:id="299653000">
          <w:marLeft w:val="640"/>
          <w:marRight w:val="0"/>
          <w:marTop w:val="0"/>
          <w:marBottom w:val="0"/>
          <w:divBdr>
            <w:top w:val="none" w:sz="0" w:space="0" w:color="auto"/>
            <w:left w:val="none" w:sz="0" w:space="0" w:color="auto"/>
            <w:bottom w:val="none" w:sz="0" w:space="0" w:color="auto"/>
            <w:right w:val="none" w:sz="0" w:space="0" w:color="auto"/>
          </w:divBdr>
        </w:div>
        <w:div w:id="1049375411">
          <w:marLeft w:val="640"/>
          <w:marRight w:val="0"/>
          <w:marTop w:val="0"/>
          <w:marBottom w:val="0"/>
          <w:divBdr>
            <w:top w:val="none" w:sz="0" w:space="0" w:color="auto"/>
            <w:left w:val="none" w:sz="0" w:space="0" w:color="auto"/>
            <w:bottom w:val="none" w:sz="0" w:space="0" w:color="auto"/>
            <w:right w:val="none" w:sz="0" w:space="0" w:color="auto"/>
          </w:divBdr>
        </w:div>
        <w:div w:id="784276124">
          <w:marLeft w:val="640"/>
          <w:marRight w:val="0"/>
          <w:marTop w:val="0"/>
          <w:marBottom w:val="0"/>
          <w:divBdr>
            <w:top w:val="none" w:sz="0" w:space="0" w:color="auto"/>
            <w:left w:val="none" w:sz="0" w:space="0" w:color="auto"/>
            <w:bottom w:val="none" w:sz="0" w:space="0" w:color="auto"/>
            <w:right w:val="none" w:sz="0" w:space="0" w:color="auto"/>
          </w:divBdr>
        </w:div>
        <w:div w:id="222253750">
          <w:marLeft w:val="640"/>
          <w:marRight w:val="0"/>
          <w:marTop w:val="0"/>
          <w:marBottom w:val="0"/>
          <w:divBdr>
            <w:top w:val="none" w:sz="0" w:space="0" w:color="auto"/>
            <w:left w:val="none" w:sz="0" w:space="0" w:color="auto"/>
            <w:bottom w:val="none" w:sz="0" w:space="0" w:color="auto"/>
            <w:right w:val="none" w:sz="0" w:space="0" w:color="auto"/>
          </w:divBdr>
        </w:div>
        <w:div w:id="741221185">
          <w:marLeft w:val="640"/>
          <w:marRight w:val="0"/>
          <w:marTop w:val="0"/>
          <w:marBottom w:val="0"/>
          <w:divBdr>
            <w:top w:val="none" w:sz="0" w:space="0" w:color="auto"/>
            <w:left w:val="none" w:sz="0" w:space="0" w:color="auto"/>
            <w:bottom w:val="none" w:sz="0" w:space="0" w:color="auto"/>
            <w:right w:val="none" w:sz="0" w:space="0" w:color="auto"/>
          </w:divBdr>
        </w:div>
        <w:div w:id="1405027463">
          <w:marLeft w:val="640"/>
          <w:marRight w:val="0"/>
          <w:marTop w:val="0"/>
          <w:marBottom w:val="0"/>
          <w:divBdr>
            <w:top w:val="none" w:sz="0" w:space="0" w:color="auto"/>
            <w:left w:val="none" w:sz="0" w:space="0" w:color="auto"/>
            <w:bottom w:val="none" w:sz="0" w:space="0" w:color="auto"/>
            <w:right w:val="none" w:sz="0" w:space="0" w:color="auto"/>
          </w:divBdr>
        </w:div>
        <w:div w:id="1613004285">
          <w:marLeft w:val="640"/>
          <w:marRight w:val="0"/>
          <w:marTop w:val="0"/>
          <w:marBottom w:val="0"/>
          <w:divBdr>
            <w:top w:val="none" w:sz="0" w:space="0" w:color="auto"/>
            <w:left w:val="none" w:sz="0" w:space="0" w:color="auto"/>
            <w:bottom w:val="none" w:sz="0" w:space="0" w:color="auto"/>
            <w:right w:val="none" w:sz="0" w:space="0" w:color="auto"/>
          </w:divBdr>
        </w:div>
        <w:div w:id="887448403">
          <w:marLeft w:val="640"/>
          <w:marRight w:val="0"/>
          <w:marTop w:val="0"/>
          <w:marBottom w:val="0"/>
          <w:divBdr>
            <w:top w:val="none" w:sz="0" w:space="0" w:color="auto"/>
            <w:left w:val="none" w:sz="0" w:space="0" w:color="auto"/>
            <w:bottom w:val="none" w:sz="0" w:space="0" w:color="auto"/>
            <w:right w:val="none" w:sz="0" w:space="0" w:color="auto"/>
          </w:divBdr>
        </w:div>
        <w:div w:id="836385061">
          <w:marLeft w:val="640"/>
          <w:marRight w:val="0"/>
          <w:marTop w:val="0"/>
          <w:marBottom w:val="0"/>
          <w:divBdr>
            <w:top w:val="none" w:sz="0" w:space="0" w:color="auto"/>
            <w:left w:val="none" w:sz="0" w:space="0" w:color="auto"/>
            <w:bottom w:val="none" w:sz="0" w:space="0" w:color="auto"/>
            <w:right w:val="none" w:sz="0" w:space="0" w:color="auto"/>
          </w:divBdr>
        </w:div>
        <w:div w:id="518087511">
          <w:marLeft w:val="640"/>
          <w:marRight w:val="0"/>
          <w:marTop w:val="0"/>
          <w:marBottom w:val="0"/>
          <w:divBdr>
            <w:top w:val="none" w:sz="0" w:space="0" w:color="auto"/>
            <w:left w:val="none" w:sz="0" w:space="0" w:color="auto"/>
            <w:bottom w:val="none" w:sz="0" w:space="0" w:color="auto"/>
            <w:right w:val="none" w:sz="0" w:space="0" w:color="auto"/>
          </w:divBdr>
        </w:div>
        <w:div w:id="906694973">
          <w:marLeft w:val="640"/>
          <w:marRight w:val="0"/>
          <w:marTop w:val="0"/>
          <w:marBottom w:val="0"/>
          <w:divBdr>
            <w:top w:val="none" w:sz="0" w:space="0" w:color="auto"/>
            <w:left w:val="none" w:sz="0" w:space="0" w:color="auto"/>
            <w:bottom w:val="none" w:sz="0" w:space="0" w:color="auto"/>
            <w:right w:val="none" w:sz="0" w:space="0" w:color="auto"/>
          </w:divBdr>
        </w:div>
        <w:div w:id="1751926882">
          <w:marLeft w:val="640"/>
          <w:marRight w:val="0"/>
          <w:marTop w:val="0"/>
          <w:marBottom w:val="0"/>
          <w:divBdr>
            <w:top w:val="none" w:sz="0" w:space="0" w:color="auto"/>
            <w:left w:val="none" w:sz="0" w:space="0" w:color="auto"/>
            <w:bottom w:val="none" w:sz="0" w:space="0" w:color="auto"/>
            <w:right w:val="none" w:sz="0" w:space="0" w:color="auto"/>
          </w:divBdr>
        </w:div>
        <w:div w:id="1639188164">
          <w:marLeft w:val="640"/>
          <w:marRight w:val="0"/>
          <w:marTop w:val="0"/>
          <w:marBottom w:val="0"/>
          <w:divBdr>
            <w:top w:val="none" w:sz="0" w:space="0" w:color="auto"/>
            <w:left w:val="none" w:sz="0" w:space="0" w:color="auto"/>
            <w:bottom w:val="none" w:sz="0" w:space="0" w:color="auto"/>
            <w:right w:val="none" w:sz="0" w:space="0" w:color="auto"/>
          </w:divBdr>
        </w:div>
        <w:div w:id="1537280726">
          <w:marLeft w:val="640"/>
          <w:marRight w:val="0"/>
          <w:marTop w:val="0"/>
          <w:marBottom w:val="0"/>
          <w:divBdr>
            <w:top w:val="none" w:sz="0" w:space="0" w:color="auto"/>
            <w:left w:val="none" w:sz="0" w:space="0" w:color="auto"/>
            <w:bottom w:val="none" w:sz="0" w:space="0" w:color="auto"/>
            <w:right w:val="none" w:sz="0" w:space="0" w:color="auto"/>
          </w:divBdr>
        </w:div>
        <w:div w:id="1162046857">
          <w:marLeft w:val="640"/>
          <w:marRight w:val="0"/>
          <w:marTop w:val="0"/>
          <w:marBottom w:val="0"/>
          <w:divBdr>
            <w:top w:val="none" w:sz="0" w:space="0" w:color="auto"/>
            <w:left w:val="none" w:sz="0" w:space="0" w:color="auto"/>
            <w:bottom w:val="none" w:sz="0" w:space="0" w:color="auto"/>
            <w:right w:val="none" w:sz="0" w:space="0" w:color="auto"/>
          </w:divBdr>
        </w:div>
        <w:div w:id="97919153">
          <w:marLeft w:val="640"/>
          <w:marRight w:val="0"/>
          <w:marTop w:val="0"/>
          <w:marBottom w:val="0"/>
          <w:divBdr>
            <w:top w:val="none" w:sz="0" w:space="0" w:color="auto"/>
            <w:left w:val="none" w:sz="0" w:space="0" w:color="auto"/>
            <w:bottom w:val="none" w:sz="0" w:space="0" w:color="auto"/>
            <w:right w:val="none" w:sz="0" w:space="0" w:color="auto"/>
          </w:divBdr>
        </w:div>
        <w:div w:id="899170990">
          <w:marLeft w:val="640"/>
          <w:marRight w:val="0"/>
          <w:marTop w:val="0"/>
          <w:marBottom w:val="0"/>
          <w:divBdr>
            <w:top w:val="none" w:sz="0" w:space="0" w:color="auto"/>
            <w:left w:val="none" w:sz="0" w:space="0" w:color="auto"/>
            <w:bottom w:val="none" w:sz="0" w:space="0" w:color="auto"/>
            <w:right w:val="none" w:sz="0" w:space="0" w:color="auto"/>
          </w:divBdr>
        </w:div>
        <w:div w:id="505826852">
          <w:marLeft w:val="640"/>
          <w:marRight w:val="0"/>
          <w:marTop w:val="0"/>
          <w:marBottom w:val="0"/>
          <w:divBdr>
            <w:top w:val="none" w:sz="0" w:space="0" w:color="auto"/>
            <w:left w:val="none" w:sz="0" w:space="0" w:color="auto"/>
            <w:bottom w:val="none" w:sz="0" w:space="0" w:color="auto"/>
            <w:right w:val="none" w:sz="0" w:space="0" w:color="auto"/>
          </w:divBdr>
        </w:div>
        <w:div w:id="1570656913">
          <w:marLeft w:val="640"/>
          <w:marRight w:val="0"/>
          <w:marTop w:val="0"/>
          <w:marBottom w:val="0"/>
          <w:divBdr>
            <w:top w:val="none" w:sz="0" w:space="0" w:color="auto"/>
            <w:left w:val="none" w:sz="0" w:space="0" w:color="auto"/>
            <w:bottom w:val="none" w:sz="0" w:space="0" w:color="auto"/>
            <w:right w:val="none" w:sz="0" w:space="0" w:color="auto"/>
          </w:divBdr>
        </w:div>
        <w:div w:id="1370258248">
          <w:marLeft w:val="640"/>
          <w:marRight w:val="0"/>
          <w:marTop w:val="0"/>
          <w:marBottom w:val="0"/>
          <w:divBdr>
            <w:top w:val="none" w:sz="0" w:space="0" w:color="auto"/>
            <w:left w:val="none" w:sz="0" w:space="0" w:color="auto"/>
            <w:bottom w:val="none" w:sz="0" w:space="0" w:color="auto"/>
            <w:right w:val="none" w:sz="0" w:space="0" w:color="auto"/>
          </w:divBdr>
        </w:div>
        <w:div w:id="451746703">
          <w:marLeft w:val="640"/>
          <w:marRight w:val="0"/>
          <w:marTop w:val="0"/>
          <w:marBottom w:val="0"/>
          <w:divBdr>
            <w:top w:val="none" w:sz="0" w:space="0" w:color="auto"/>
            <w:left w:val="none" w:sz="0" w:space="0" w:color="auto"/>
            <w:bottom w:val="none" w:sz="0" w:space="0" w:color="auto"/>
            <w:right w:val="none" w:sz="0" w:space="0" w:color="auto"/>
          </w:divBdr>
        </w:div>
        <w:div w:id="1366715414">
          <w:marLeft w:val="640"/>
          <w:marRight w:val="0"/>
          <w:marTop w:val="0"/>
          <w:marBottom w:val="0"/>
          <w:divBdr>
            <w:top w:val="none" w:sz="0" w:space="0" w:color="auto"/>
            <w:left w:val="none" w:sz="0" w:space="0" w:color="auto"/>
            <w:bottom w:val="none" w:sz="0" w:space="0" w:color="auto"/>
            <w:right w:val="none" w:sz="0" w:space="0" w:color="auto"/>
          </w:divBdr>
        </w:div>
        <w:div w:id="1165828590">
          <w:marLeft w:val="640"/>
          <w:marRight w:val="0"/>
          <w:marTop w:val="0"/>
          <w:marBottom w:val="0"/>
          <w:divBdr>
            <w:top w:val="none" w:sz="0" w:space="0" w:color="auto"/>
            <w:left w:val="none" w:sz="0" w:space="0" w:color="auto"/>
            <w:bottom w:val="none" w:sz="0" w:space="0" w:color="auto"/>
            <w:right w:val="none" w:sz="0" w:space="0" w:color="auto"/>
          </w:divBdr>
        </w:div>
        <w:div w:id="1470628609">
          <w:marLeft w:val="640"/>
          <w:marRight w:val="0"/>
          <w:marTop w:val="0"/>
          <w:marBottom w:val="0"/>
          <w:divBdr>
            <w:top w:val="none" w:sz="0" w:space="0" w:color="auto"/>
            <w:left w:val="none" w:sz="0" w:space="0" w:color="auto"/>
            <w:bottom w:val="none" w:sz="0" w:space="0" w:color="auto"/>
            <w:right w:val="none" w:sz="0" w:space="0" w:color="auto"/>
          </w:divBdr>
        </w:div>
        <w:div w:id="470679968">
          <w:marLeft w:val="640"/>
          <w:marRight w:val="0"/>
          <w:marTop w:val="0"/>
          <w:marBottom w:val="0"/>
          <w:divBdr>
            <w:top w:val="none" w:sz="0" w:space="0" w:color="auto"/>
            <w:left w:val="none" w:sz="0" w:space="0" w:color="auto"/>
            <w:bottom w:val="none" w:sz="0" w:space="0" w:color="auto"/>
            <w:right w:val="none" w:sz="0" w:space="0" w:color="auto"/>
          </w:divBdr>
        </w:div>
        <w:div w:id="666058853">
          <w:marLeft w:val="640"/>
          <w:marRight w:val="0"/>
          <w:marTop w:val="0"/>
          <w:marBottom w:val="0"/>
          <w:divBdr>
            <w:top w:val="none" w:sz="0" w:space="0" w:color="auto"/>
            <w:left w:val="none" w:sz="0" w:space="0" w:color="auto"/>
            <w:bottom w:val="none" w:sz="0" w:space="0" w:color="auto"/>
            <w:right w:val="none" w:sz="0" w:space="0" w:color="auto"/>
          </w:divBdr>
        </w:div>
        <w:div w:id="663824911">
          <w:marLeft w:val="640"/>
          <w:marRight w:val="0"/>
          <w:marTop w:val="0"/>
          <w:marBottom w:val="0"/>
          <w:divBdr>
            <w:top w:val="none" w:sz="0" w:space="0" w:color="auto"/>
            <w:left w:val="none" w:sz="0" w:space="0" w:color="auto"/>
            <w:bottom w:val="none" w:sz="0" w:space="0" w:color="auto"/>
            <w:right w:val="none" w:sz="0" w:space="0" w:color="auto"/>
          </w:divBdr>
        </w:div>
        <w:div w:id="870073909">
          <w:marLeft w:val="640"/>
          <w:marRight w:val="0"/>
          <w:marTop w:val="0"/>
          <w:marBottom w:val="0"/>
          <w:divBdr>
            <w:top w:val="none" w:sz="0" w:space="0" w:color="auto"/>
            <w:left w:val="none" w:sz="0" w:space="0" w:color="auto"/>
            <w:bottom w:val="none" w:sz="0" w:space="0" w:color="auto"/>
            <w:right w:val="none" w:sz="0" w:space="0" w:color="auto"/>
          </w:divBdr>
        </w:div>
        <w:div w:id="1427925611">
          <w:marLeft w:val="640"/>
          <w:marRight w:val="0"/>
          <w:marTop w:val="0"/>
          <w:marBottom w:val="0"/>
          <w:divBdr>
            <w:top w:val="none" w:sz="0" w:space="0" w:color="auto"/>
            <w:left w:val="none" w:sz="0" w:space="0" w:color="auto"/>
            <w:bottom w:val="none" w:sz="0" w:space="0" w:color="auto"/>
            <w:right w:val="none" w:sz="0" w:space="0" w:color="auto"/>
          </w:divBdr>
        </w:div>
        <w:div w:id="1157263653">
          <w:marLeft w:val="640"/>
          <w:marRight w:val="0"/>
          <w:marTop w:val="0"/>
          <w:marBottom w:val="0"/>
          <w:divBdr>
            <w:top w:val="none" w:sz="0" w:space="0" w:color="auto"/>
            <w:left w:val="none" w:sz="0" w:space="0" w:color="auto"/>
            <w:bottom w:val="none" w:sz="0" w:space="0" w:color="auto"/>
            <w:right w:val="none" w:sz="0" w:space="0" w:color="auto"/>
          </w:divBdr>
        </w:div>
        <w:div w:id="1641495988">
          <w:marLeft w:val="640"/>
          <w:marRight w:val="0"/>
          <w:marTop w:val="0"/>
          <w:marBottom w:val="0"/>
          <w:divBdr>
            <w:top w:val="none" w:sz="0" w:space="0" w:color="auto"/>
            <w:left w:val="none" w:sz="0" w:space="0" w:color="auto"/>
            <w:bottom w:val="none" w:sz="0" w:space="0" w:color="auto"/>
            <w:right w:val="none" w:sz="0" w:space="0" w:color="auto"/>
          </w:divBdr>
        </w:div>
        <w:div w:id="631718688">
          <w:marLeft w:val="640"/>
          <w:marRight w:val="0"/>
          <w:marTop w:val="0"/>
          <w:marBottom w:val="0"/>
          <w:divBdr>
            <w:top w:val="none" w:sz="0" w:space="0" w:color="auto"/>
            <w:left w:val="none" w:sz="0" w:space="0" w:color="auto"/>
            <w:bottom w:val="none" w:sz="0" w:space="0" w:color="auto"/>
            <w:right w:val="none" w:sz="0" w:space="0" w:color="auto"/>
          </w:divBdr>
        </w:div>
        <w:div w:id="539441523">
          <w:marLeft w:val="640"/>
          <w:marRight w:val="0"/>
          <w:marTop w:val="0"/>
          <w:marBottom w:val="0"/>
          <w:divBdr>
            <w:top w:val="none" w:sz="0" w:space="0" w:color="auto"/>
            <w:left w:val="none" w:sz="0" w:space="0" w:color="auto"/>
            <w:bottom w:val="none" w:sz="0" w:space="0" w:color="auto"/>
            <w:right w:val="none" w:sz="0" w:space="0" w:color="auto"/>
          </w:divBdr>
        </w:div>
        <w:div w:id="986133429">
          <w:marLeft w:val="640"/>
          <w:marRight w:val="0"/>
          <w:marTop w:val="0"/>
          <w:marBottom w:val="0"/>
          <w:divBdr>
            <w:top w:val="none" w:sz="0" w:space="0" w:color="auto"/>
            <w:left w:val="none" w:sz="0" w:space="0" w:color="auto"/>
            <w:bottom w:val="none" w:sz="0" w:space="0" w:color="auto"/>
            <w:right w:val="none" w:sz="0" w:space="0" w:color="auto"/>
          </w:divBdr>
        </w:div>
      </w:divsChild>
    </w:div>
    <w:div w:id="62411090">
      <w:bodyDiv w:val="1"/>
      <w:marLeft w:val="0"/>
      <w:marRight w:val="0"/>
      <w:marTop w:val="0"/>
      <w:marBottom w:val="0"/>
      <w:divBdr>
        <w:top w:val="none" w:sz="0" w:space="0" w:color="auto"/>
        <w:left w:val="none" w:sz="0" w:space="0" w:color="auto"/>
        <w:bottom w:val="none" w:sz="0" w:space="0" w:color="auto"/>
        <w:right w:val="none" w:sz="0" w:space="0" w:color="auto"/>
      </w:divBdr>
    </w:div>
    <w:div w:id="64187558">
      <w:bodyDiv w:val="1"/>
      <w:marLeft w:val="0"/>
      <w:marRight w:val="0"/>
      <w:marTop w:val="0"/>
      <w:marBottom w:val="0"/>
      <w:divBdr>
        <w:top w:val="none" w:sz="0" w:space="0" w:color="auto"/>
        <w:left w:val="none" w:sz="0" w:space="0" w:color="auto"/>
        <w:bottom w:val="none" w:sz="0" w:space="0" w:color="auto"/>
        <w:right w:val="none" w:sz="0" w:space="0" w:color="auto"/>
      </w:divBdr>
      <w:divsChild>
        <w:div w:id="921253273">
          <w:marLeft w:val="640"/>
          <w:marRight w:val="0"/>
          <w:marTop w:val="0"/>
          <w:marBottom w:val="0"/>
          <w:divBdr>
            <w:top w:val="none" w:sz="0" w:space="0" w:color="auto"/>
            <w:left w:val="none" w:sz="0" w:space="0" w:color="auto"/>
            <w:bottom w:val="none" w:sz="0" w:space="0" w:color="auto"/>
            <w:right w:val="none" w:sz="0" w:space="0" w:color="auto"/>
          </w:divBdr>
        </w:div>
        <w:div w:id="880360041">
          <w:marLeft w:val="640"/>
          <w:marRight w:val="0"/>
          <w:marTop w:val="0"/>
          <w:marBottom w:val="0"/>
          <w:divBdr>
            <w:top w:val="none" w:sz="0" w:space="0" w:color="auto"/>
            <w:left w:val="none" w:sz="0" w:space="0" w:color="auto"/>
            <w:bottom w:val="none" w:sz="0" w:space="0" w:color="auto"/>
            <w:right w:val="none" w:sz="0" w:space="0" w:color="auto"/>
          </w:divBdr>
        </w:div>
        <w:div w:id="96751042">
          <w:marLeft w:val="640"/>
          <w:marRight w:val="0"/>
          <w:marTop w:val="0"/>
          <w:marBottom w:val="0"/>
          <w:divBdr>
            <w:top w:val="none" w:sz="0" w:space="0" w:color="auto"/>
            <w:left w:val="none" w:sz="0" w:space="0" w:color="auto"/>
            <w:bottom w:val="none" w:sz="0" w:space="0" w:color="auto"/>
            <w:right w:val="none" w:sz="0" w:space="0" w:color="auto"/>
          </w:divBdr>
        </w:div>
        <w:div w:id="1787964257">
          <w:marLeft w:val="640"/>
          <w:marRight w:val="0"/>
          <w:marTop w:val="0"/>
          <w:marBottom w:val="0"/>
          <w:divBdr>
            <w:top w:val="none" w:sz="0" w:space="0" w:color="auto"/>
            <w:left w:val="none" w:sz="0" w:space="0" w:color="auto"/>
            <w:bottom w:val="none" w:sz="0" w:space="0" w:color="auto"/>
            <w:right w:val="none" w:sz="0" w:space="0" w:color="auto"/>
          </w:divBdr>
        </w:div>
        <w:div w:id="531654365">
          <w:marLeft w:val="640"/>
          <w:marRight w:val="0"/>
          <w:marTop w:val="0"/>
          <w:marBottom w:val="0"/>
          <w:divBdr>
            <w:top w:val="none" w:sz="0" w:space="0" w:color="auto"/>
            <w:left w:val="none" w:sz="0" w:space="0" w:color="auto"/>
            <w:bottom w:val="none" w:sz="0" w:space="0" w:color="auto"/>
            <w:right w:val="none" w:sz="0" w:space="0" w:color="auto"/>
          </w:divBdr>
        </w:div>
        <w:div w:id="1037973719">
          <w:marLeft w:val="640"/>
          <w:marRight w:val="0"/>
          <w:marTop w:val="0"/>
          <w:marBottom w:val="0"/>
          <w:divBdr>
            <w:top w:val="none" w:sz="0" w:space="0" w:color="auto"/>
            <w:left w:val="none" w:sz="0" w:space="0" w:color="auto"/>
            <w:bottom w:val="none" w:sz="0" w:space="0" w:color="auto"/>
            <w:right w:val="none" w:sz="0" w:space="0" w:color="auto"/>
          </w:divBdr>
        </w:div>
        <w:div w:id="550846482">
          <w:marLeft w:val="640"/>
          <w:marRight w:val="0"/>
          <w:marTop w:val="0"/>
          <w:marBottom w:val="0"/>
          <w:divBdr>
            <w:top w:val="none" w:sz="0" w:space="0" w:color="auto"/>
            <w:left w:val="none" w:sz="0" w:space="0" w:color="auto"/>
            <w:bottom w:val="none" w:sz="0" w:space="0" w:color="auto"/>
            <w:right w:val="none" w:sz="0" w:space="0" w:color="auto"/>
          </w:divBdr>
        </w:div>
        <w:div w:id="1069574377">
          <w:marLeft w:val="640"/>
          <w:marRight w:val="0"/>
          <w:marTop w:val="0"/>
          <w:marBottom w:val="0"/>
          <w:divBdr>
            <w:top w:val="none" w:sz="0" w:space="0" w:color="auto"/>
            <w:left w:val="none" w:sz="0" w:space="0" w:color="auto"/>
            <w:bottom w:val="none" w:sz="0" w:space="0" w:color="auto"/>
            <w:right w:val="none" w:sz="0" w:space="0" w:color="auto"/>
          </w:divBdr>
        </w:div>
        <w:div w:id="1024742891">
          <w:marLeft w:val="640"/>
          <w:marRight w:val="0"/>
          <w:marTop w:val="0"/>
          <w:marBottom w:val="0"/>
          <w:divBdr>
            <w:top w:val="none" w:sz="0" w:space="0" w:color="auto"/>
            <w:left w:val="none" w:sz="0" w:space="0" w:color="auto"/>
            <w:bottom w:val="none" w:sz="0" w:space="0" w:color="auto"/>
            <w:right w:val="none" w:sz="0" w:space="0" w:color="auto"/>
          </w:divBdr>
        </w:div>
        <w:div w:id="1545676670">
          <w:marLeft w:val="640"/>
          <w:marRight w:val="0"/>
          <w:marTop w:val="0"/>
          <w:marBottom w:val="0"/>
          <w:divBdr>
            <w:top w:val="none" w:sz="0" w:space="0" w:color="auto"/>
            <w:left w:val="none" w:sz="0" w:space="0" w:color="auto"/>
            <w:bottom w:val="none" w:sz="0" w:space="0" w:color="auto"/>
            <w:right w:val="none" w:sz="0" w:space="0" w:color="auto"/>
          </w:divBdr>
        </w:div>
        <w:div w:id="1078211617">
          <w:marLeft w:val="640"/>
          <w:marRight w:val="0"/>
          <w:marTop w:val="0"/>
          <w:marBottom w:val="0"/>
          <w:divBdr>
            <w:top w:val="none" w:sz="0" w:space="0" w:color="auto"/>
            <w:left w:val="none" w:sz="0" w:space="0" w:color="auto"/>
            <w:bottom w:val="none" w:sz="0" w:space="0" w:color="auto"/>
            <w:right w:val="none" w:sz="0" w:space="0" w:color="auto"/>
          </w:divBdr>
        </w:div>
        <w:div w:id="1732190136">
          <w:marLeft w:val="640"/>
          <w:marRight w:val="0"/>
          <w:marTop w:val="0"/>
          <w:marBottom w:val="0"/>
          <w:divBdr>
            <w:top w:val="none" w:sz="0" w:space="0" w:color="auto"/>
            <w:left w:val="none" w:sz="0" w:space="0" w:color="auto"/>
            <w:bottom w:val="none" w:sz="0" w:space="0" w:color="auto"/>
            <w:right w:val="none" w:sz="0" w:space="0" w:color="auto"/>
          </w:divBdr>
        </w:div>
        <w:div w:id="283849199">
          <w:marLeft w:val="640"/>
          <w:marRight w:val="0"/>
          <w:marTop w:val="0"/>
          <w:marBottom w:val="0"/>
          <w:divBdr>
            <w:top w:val="none" w:sz="0" w:space="0" w:color="auto"/>
            <w:left w:val="none" w:sz="0" w:space="0" w:color="auto"/>
            <w:bottom w:val="none" w:sz="0" w:space="0" w:color="auto"/>
            <w:right w:val="none" w:sz="0" w:space="0" w:color="auto"/>
          </w:divBdr>
        </w:div>
        <w:div w:id="833690295">
          <w:marLeft w:val="640"/>
          <w:marRight w:val="0"/>
          <w:marTop w:val="0"/>
          <w:marBottom w:val="0"/>
          <w:divBdr>
            <w:top w:val="none" w:sz="0" w:space="0" w:color="auto"/>
            <w:left w:val="none" w:sz="0" w:space="0" w:color="auto"/>
            <w:bottom w:val="none" w:sz="0" w:space="0" w:color="auto"/>
            <w:right w:val="none" w:sz="0" w:space="0" w:color="auto"/>
          </w:divBdr>
        </w:div>
        <w:div w:id="222179488">
          <w:marLeft w:val="640"/>
          <w:marRight w:val="0"/>
          <w:marTop w:val="0"/>
          <w:marBottom w:val="0"/>
          <w:divBdr>
            <w:top w:val="none" w:sz="0" w:space="0" w:color="auto"/>
            <w:left w:val="none" w:sz="0" w:space="0" w:color="auto"/>
            <w:bottom w:val="none" w:sz="0" w:space="0" w:color="auto"/>
            <w:right w:val="none" w:sz="0" w:space="0" w:color="auto"/>
          </w:divBdr>
        </w:div>
        <w:div w:id="204760261">
          <w:marLeft w:val="640"/>
          <w:marRight w:val="0"/>
          <w:marTop w:val="0"/>
          <w:marBottom w:val="0"/>
          <w:divBdr>
            <w:top w:val="none" w:sz="0" w:space="0" w:color="auto"/>
            <w:left w:val="none" w:sz="0" w:space="0" w:color="auto"/>
            <w:bottom w:val="none" w:sz="0" w:space="0" w:color="auto"/>
            <w:right w:val="none" w:sz="0" w:space="0" w:color="auto"/>
          </w:divBdr>
        </w:div>
        <w:div w:id="1957326555">
          <w:marLeft w:val="640"/>
          <w:marRight w:val="0"/>
          <w:marTop w:val="0"/>
          <w:marBottom w:val="0"/>
          <w:divBdr>
            <w:top w:val="none" w:sz="0" w:space="0" w:color="auto"/>
            <w:left w:val="none" w:sz="0" w:space="0" w:color="auto"/>
            <w:bottom w:val="none" w:sz="0" w:space="0" w:color="auto"/>
            <w:right w:val="none" w:sz="0" w:space="0" w:color="auto"/>
          </w:divBdr>
        </w:div>
        <w:div w:id="298338421">
          <w:marLeft w:val="640"/>
          <w:marRight w:val="0"/>
          <w:marTop w:val="0"/>
          <w:marBottom w:val="0"/>
          <w:divBdr>
            <w:top w:val="none" w:sz="0" w:space="0" w:color="auto"/>
            <w:left w:val="none" w:sz="0" w:space="0" w:color="auto"/>
            <w:bottom w:val="none" w:sz="0" w:space="0" w:color="auto"/>
            <w:right w:val="none" w:sz="0" w:space="0" w:color="auto"/>
          </w:divBdr>
        </w:div>
        <w:div w:id="1438789276">
          <w:marLeft w:val="640"/>
          <w:marRight w:val="0"/>
          <w:marTop w:val="0"/>
          <w:marBottom w:val="0"/>
          <w:divBdr>
            <w:top w:val="none" w:sz="0" w:space="0" w:color="auto"/>
            <w:left w:val="none" w:sz="0" w:space="0" w:color="auto"/>
            <w:bottom w:val="none" w:sz="0" w:space="0" w:color="auto"/>
            <w:right w:val="none" w:sz="0" w:space="0" w:color="auto"/>
          </w:divBdr>
        </w:div>
        <w:div w:id="469715844">
          <w:marLeft w:val="640"/>
          <w:marRight w:val="0"/>
          <w:marTop w:val="0"/>
          <w:marBottom w:val="0"/>
          <w:divBdr>
            <w:top w:val="none" w:sz="0" w:space="0" w:color="auto"/>
            <w:left w:val="none" w:sz="0" w:space="0" w:color="auto"/>
            <w:bottom w:val="none" w:sz="0" w:space="0" w:color="auto"/>
            <w:right w:val="none" w:sz="0" w:space="0" w:color="auto"/>
          </w:divBdr>
        </w:div>
        <w:div w:id="611933743">
          <w:marLeft w:val="640"/>
          <w:marRight w:val="0"/>
          <w:marTop w:val="0"/>
          <w:marBottom w:val="0"/>
          <w:divBdr>
            <w:top w:val="none" w:sz="0" w:space="0" w:color="auto"/>
            <w:left w:val="none" w:sz="0" w:space="0" w:color="auto"/>
            <w:bottom w:val="none" w:sz="0" w:space="0" w:color="auto"/>
            <w:right w:val="none" w:sz="0" w:space="0" w:color="auto"/>
          </w:divBdr>
        </w:div>
        <w:div w:id="987899330">
          <w:marLeft w:val="640"/>
          <w:marRight w:val="0"/>
          <w:marTop w:val="0"/>
          <w:marBottom w:val="0"/>
          <w:divBdr>
            <w:top w:val="none" w:sz="0" w:space="0" w:color="auto"/>
            <w:left w:val="none" w:sz="0" w:space="0" w:color="auto"/>
            <w:bottom w:val="none" w:sz="0" w:space="0" w:color="auto"/>
            <w:right w:val="none" w:sz="0" w:space="0" w:color="auto"/>
          </w:divBdr>
        </w:div>
        <w:div w:id="2034649592">
          <w:marLeft w:val="640"/>
          <w:marRight w:val="0"/>
          <w:marTop w:val="0"/>
          <w:marBottom w:val="0"/>
          <w:divBdr>
            <w:top w:val="none" w:sz="0" w:space="0" w:color="auto"/>
            <w:left w:val="none" w:sz="0" w:space="0" w:color="auto"/>
            <w:bottom w:val="none" w:sz="0" w:space="0" w:color="auto"/>
            <w:right w:val="none" w:sz="0" w:space="0" w:color="auto"/>
          </w:divBdr>
        </w:div>
        <w:div w:id="591858057">
          <w:marLeft w:val="640"/>
          <w:marRight w:val="0"/>
          <w:marTop w:val="0"/>
          <w:marBottom w:val="0"/>
          <w:divBdr>
            <w:top w:val="none" w:sz="0" w:space="0" w:color="auto"/>
            <w:left w:val="none" w:sz="0" w:space="0" w:color="auto"/>
            <w:bottom w:val="none" w:sz="0" w:space="0" w:color="auto"/>
            <w:right w:val="none" w:sz="0" w:space="0" w:color="auto"/>
          </w:divBdr>
        </w:div>
        <w:div w:id="1521159373">
          <w:marLeft w:val="640"/>
          <w:marRight w:val="0"/>
          <w:marTop w:val="0"/>
          <w:marBottom w:val="0"/>
          <w:divBdr>
            <w:top w:val="none" w:sz="0" w:space="0" w:color="auto"/>
            <w:left w:val="none" w:sz="0" w:space="0" w:color="auto"/>
            <w:bottom w:val="none" w:sz="0" w:space="0" w:color="auto"/>
            <w:right w:val="none" w:sz="0" w:space="0" w:color="auto"/>
          </w:divBdr>
        </w:div>
        <w:div w:id="1597395681">
          <w:marLeft w:val="640"/>
          <w:marRight w:val="0"/>
          <w:marTop w:val="0"/>
          <w:marBottom w:val="0"/>
          <w:divBdr>
            <w:top w:val="none" w:sz="0" w:space="0" w:color="auto"/>
            <w:left w:val="none" w:sz="0" w:space="0" w:color="auto"/>
            <w:bottom w:val="none" w:sz="0" w:space="0" w:color="auto"/>
            <w:right w:val="none" w:sz="0" w:space="0" w:color="auto"/>
          </w:divBdr>
        </w:div>
        <w:div w:id="427628284">
          <w:marLeft w:val="640"/>
          <w:marRight w:val="0"/>
          <w:marTop w:val="0"/>
          <w:marBottom w:val="0"/>
          <w:divBdr>
            <w:top w:val="none" w:sz="0" w:space="0" w:color="auto"/>
            <w:left w:val="none" w:sz="0" w:space="0" w:color="auto"/>
            <w:bottom w:val="none" w:sz="0" w:space="0" w:color="auto"/>
            <w:right w:val="none" w:sz="0" w:space="0" w:color="auto"/>
          </w:divBdr>
        </w:div>
        <w:div w:id="810369677">
          <w:marLeft w:val="640"/>
          <w:marRight w:val="0"/>
          <w:marTop w:val="0"/>
          <w:marBottom w:val="0"/>
          <w:divBdr>
            <w:top w:val="none" w:sz="0" w:space="0" w:color="auto"/>
            <w:left w:val="none" w:sz="0" w:space="0" w:color="auto"/>
            <w:bottom w:val="none" w:sz="0" w:space="0" w:color="auto"/>
            <w:right w:val="none" w:sz="0" w:space="0" w:color="auto"/>
          </w:divBdr>
        </w:div>
        <w:div w:id="982194344">
          <w:marLeft w:val="640"/>
          <w:marRight w:val="0"/>
          <w:marTop w:val="0"/>
          <w:marBottom w:val="0"/>
          <w:divBdr>
            <w:top w:val="none" w:sz="0" w:space="0" w:color="auto"/>
            <w:left w:val="none" w:sz="0" w:space="0" w:color="auto"/>
            <w:bottom w:val="none" w:sz="0" w:space="0" w:color="auto"/>
            <w:right w:val="none" w:sz="0" w:space="0" w:color="auto"/>
          </w:divBdr>
        </w:div>
        <w:div w:id="1606308094">
          <w:marLeft w:val="640"/>
          <w:marRight w:val="0"/>
          <w:marTop w:val="0"/>
          <w:marBottom w:val="0"/>
          <w:divBdr>
            <w:top w:val="none" w:sz="0" w:space="0" w:color="auto"/>
            <w:left w:val="none" w:sz="0" w:space="0" w:color="auto"/>
            <w:bottom w:val="none" w:sz="0" w:space="0" w:color="auto"/>
            <w:right w:val="none" w:sz="0" w:space="0" w:color="auto"/>
          </w:divBdr>
        </w:div>
        <w:div w:id="1693459202">
          <w:marLeft w:val="640"/>
          <w:marRight w:val="0"/>
          <w:marTop w:val="0"/>
          <w:marBottom w:val="0"/>
          <w:divBdr>
            <w:top w:val="none" w:sz="0" w:space="0" w:color="auto"/>
            <w:left w:val="none" w:sz="0" w:space="0" w:color="auto"/>
            <w:bottom w:val="none" w:sz="0" w:space="0" w:color="auto"/>
            <w:right w:val="none" w:sz="0" w:space="0" w:color="auto"/>
          </w:divBdr>
        </w:div>
        <w:div w:id="799687517">
          <w:marLeft w:val="640"/>
          <w:marRight w:val="0"/>
          <w:marTop w:val="0"/>
          <w:marBottom w:val="0"/>
          <w:divBdr>
            <w:top w:val="none" w:sz="0" w:space="0" w:color="auto"/>
            <w:left w:val="none" w:sz="0" w:space="0" w:color="auto"/>
            <w:bottom w:val="none" w:sz="0" w:space="0" w:color="auto"/>
            <w:right w:val="none" w:sz="0" w:space="0" w:color="auto"/>
          </w:divBdr>
        </w:div>
        <w:div w:id="15011612">
          <w:marLeft w:val="640"/>
          <w:marRight w:val="0"/>
          <w:marTop w:val="0"/>
          <w:marBottom w:val="0"/>
          <w:divBdr>
            <w:top w:val="none" w:sz="0" w:space="0" w:color="auto"/>
            <w:left w:val="none" w:sz="0" w:space="0" w:color="auto"/>
            <w:bottom w:val="none" w:sz="0" w:space="0" w:color="auto"/>
            <w:right w:val="none" w:sz="0" w:space="0" w:color="auto"/>
          </w:divBdr>
        </w:div>
        <w:div w:id="1286306490">
          <w:marLeft w:val="640"/>
          <w:marRight w:val="0"/>
          <w:marTop w:val="0"/>
          <w:marBottom w:val="0"/>
          <w:divBdr>
            <w:top w:val="none" w:sz="0" w:space="0" w:color="auto"/>
            <w:left w:val="none" w:sz="0" w:space="0" w:color="auto"/>
            <w:bottom w:val="none" w:sz="0" w:space="0" w:color="auto"/>
            <w:right w:val="none" w:sz="0" w:space="0" w:color="auto"/>
          </w:divBdr>
        </w:div>
        <w:div w:id="449668725">
          <w:marLeft w:val="640"/>
          <w:marRight w:val="0"/>
          <w:marTop w:val="0"/>
          <w:marBottom w:val="0"/>
          <w:divBdr>
            <w:top w:val="none" w:sz="0" w:space="0" w:color="auto"/>
            <w:left w:val="none" w:sz="0" w:space="0" w:color="auto"/>
            <w:bottom w:val="none" w:sz="0" w:space="0" w:color="auto"/>
            <w:right w:val="none" w:sz="0" w:space="0" w:color="auto"/>
          </w:divBdr>
        </w:div>
        <w:div w:id="1479153500">
          <w:marLeft w:val="640"/>
          <w:marRight w:val="0"/>
          <w:marTop w:val="0"/>
          <w:marBottom w:val="0"/>
          <w:divBdr>
            <w:top w:val="none" w:sz="0" w:space="0" w:color="auto"/>
            <w:left w:val="none" w:sz="0" w:space="0" w:color="auto"/>
            <w:bottom w:val="none" w:sz="0" w:space="0" w:color="auto"/>
            <w:right w:val="none" w:sz="0" w:space="0" w:color="auto"/>
          </w:divBdr>
        </w:div>
        <w:div w:id="204677476">
          <w:marLeft w:val="640"/>
          <w:marRight w:val="0"/>
          <w:marTop w:val="0"/>
          <w:marBottom w:val="0"/>
          <w:divBdr>
            <w:top w:val="none" w:sz="0" w:space="0" w:color="auto"/>
            <w:left w:val="none" w:sz="0" w:space="0" w:color="auto"/>
            <w:bottom w:val="none" w:sz="0" w:space="0" w:color="auto"/>
            <w:right w:val="none" w:sz="0" w:space="0" w:color="auto"/>
          </w:divBdr>
        </w:div>
        <w:div w:id="482115413">
          <w:marLeft w:val="640"/>
          <w:marRight w:val="0"/>
          <w:marTop w:val="0"/>
          <w:marBottom w:val="0"/>
          <w:divBdr>
            <w:top w:val="none" w:sz="0" w:space="0" w:color="auto"/>
            <w:left w:val="none" w:sz="0" w:space="0" w:color="auto"/>
            <w:bottom w:val="none" w:sz="0" w:space="0" w:color="auto"/>
            <w:right w:val="none" w:sz="0" w:space="0" w:color="auto"/>
          </w:divBdr>
        </w:div>
        <w:div w:id="44254223">
          <w:marLeft w:val="640"/>
          <w:marRight w:val="0"/>
          <w:marTop w:val="0"/>
          <w:marBottom w:val="0"/>
          <w:divBdr>
            <w:top w:val="none" w:sz="0" w:space="0" w:color="auto"/>
            <w:left w:val="none" w:sz="0" w:space="0" w:color="auto"/>
            <w:bottom w:val="none" w:sz="0" w:space="0" w:color="auto"/>
            <w:right w:val="none" w:sz="0" w:space="0" w:color="auto"/>
          </w:divBdr>
        </w:div>
        <w:div w:id="1226406302">
          <w:marLeft w:val="640"/>
          <w:marRight w:val="0"/>
          <w:marTop w:val="0"/>
          <w:marBottom w:val="0"/>
          <w:divBdr>
            <w:top w:val="none" w:sz="0" w:space="0" w:color="auto"/>
            <w:left w:val="none" w:sz="0" w:space="0" w:color="auto"/>
            <w:bottom w:val="none" w:sz="0" w:space="0" w:color="auto"/>
            <w:right w:val="none" w:sz="0" w:space="0" w:color="auto"/>
          </w:divBdr>
        </w:div>
        <w:div w:id="614873597">
          <w:marLeft w:val="640"/>
          <w:marRight w:val="0"/>
          <w:marTop w:val="0"/>
          <w:marBottom w:val="0"/>
          <w:divBdr>
            <w:top w:val="none" w:sz="0" w:space="0" w:color="auto"/>
            <w:left w:val="none" w:sz="0" w:space="0" w:color="auto"/>
            <w:bottom w:val="none" w:sz="0" w:space="0" w:color="auto"/>
            <w:right w:val="none" w:sz="0" w:space="0" w:color="auto"/>
          </w:divBdr>
        </w:div>
        <w:div w:id="1991592449">
          <w:marLeft w:val="640"/>
          <w:marRight w:val="0"/>
          <w:marTop w:val="0"/>
          <w:marBottom w:val="0"/>
          <w:divBdr>
            <w:top w:val="none" w:sz="0" w:space="0" w:color="auto"/>
            <w:left w:val="none" w:sz="0" w:space="0" w:color="auto"/>
            <w:bottom w:val="none" w:sz="0" w:space="0" w:color="auto"/>
            <w:right w:val="none" w:sz="0" w:space="0" w:color="auto"/>
          </w:divBdr>
        </w:div>
        <w:div w:id="1116482799">
          <w:marLeft w:val="640"/>
          <w:marRight w:val="0"/>
          <w:marTop w:val="0"/>
          <w:marBottom w:val="0"/>
          <w:divBdr>
            <w:top w:val="none" w:sz="0" w:space="0" w:color="auto"/>
            <w:left w:val="none" w:sz="0" w:space="0" w:color="auto"/>
            <w:bottom w:val="none" w:sz="0" w:space="0" w:color="auto"/>
            <w:right w:val="none" w:sz="0" w:space="0" w:color="auto"/>
          </w:divBdr>
        </w:div>
        <w:div w:id="182785100">
          <w:marLeft w:val="640"/>
          <w:marRight w:val="0"/>
          <w:marTop w:val="0"/>
          <w:marBottom w:val="0"/>
          <w:divBdr>
            <w:top w:val="none" w:sz="0" w:space="0" w:color="auto"/>
            <w:left w:val="none" w:sz="0" w:space="0" w:color="auto"/>
            <w:bottom w:val="none" w:sz="0" w:space="0" w:color="auto"/>
            <w:right w:val="none" w:sz="0" w:space="0" w:color="auto"/>
          </w:divBdr>
        </w:div>
        <w:div w:id="716734452">
          <w:marLeft w:val="640"/>
          <w:marRight w:val="0"/>
          <w:marTop w:val="0"/>
          <w:marBottom w:val="0"/>
          <w:divBdr>
            <w:top w:val="none" w:sz="0" w:space="0" w:color="auto"/>
            <w:left w:val="none" w:sz="0" w:space="0" w:color="auto"/>
            <w:bottom w:val="none" w:sz="0" w:space="0" w:color="auto"/>
            <w:right w:val="none" w:sz="0" w:space="0" w:color="auto"/>
          </w:divBdr>
        </w:div>
        <w:div w:id="1629430310">
          <w:marLeft w:val="640"/>
          <w:marRight w:val="0"/>
          <w:marTop w:val="0"/>
          <w:marBottom w:val="0"/>
          <w:divBdr>
            <w:top w:val="none" w:sz="0" w:space="0" w:color="auto"/>
            <w:left w:val="none" w:sz="0" w:space="0" w:color="auto"/>
            <w:bottom w:val="none" w:sz="0" w:space="0" w:color="auto"/>
            <w:right w:val="none" w:sz="0" w:space="0" w:color="auto"/>
          </w:divBdr>
        </w:div>
        <w:div w:id="1844205483">
          <w:marLeft w:val="640"/>
          <w:marRight w:val="0"/>
          <w:marTop w:val="0"/>
          <w:marBottom w:val="0"/>
          <w:divBdr>
            <w:top w:val="none" w:sz="0" w:space="0" w:color="auto"/>
            <w:left w:val="none" w:sz="0" w:space="0" w:color="auto"/>
            <w:bottom w:val="none" w:sz="0" w:space="0" w:color="auto"/>
            <w:right w:val="none" w:sz="0" w:space="0" w:color="auto"/>
          </w:divBdr>
        </w:div>
        <w:div w:id="1116564135">
          <w:marLeft w:val="640"/>
          <w:marRight w:val="0"/>
          <w:marTop w:val="0"/>
          <w:marBottom w:val="0"/>
          <w:divBdr>
            <w:top w:val="none" w:sz="0" w:space="0" w:color="auto"/>
            <w:left w:val="none" w:sz="0" w:space="0" w:color="auto"/>
            <w:bottom w:val="none" w:sz="0" w:space="0" w:color="auto"/>
            <w:right w:val="none" w:sz="0" w:space="0" w:color="auto"/>
          </w:divBdr>
        </w:div>
        <w:div w:id="209732635">
          <w:marLeft w:val="640"/>
          <w:marRight w:val="0"/>
          <w:marTop w:val="0"/>
          <w:marBottom w:val="0"/>
          <w:divBdr>
            <w:top w:val="none" w:sz="0" w:space="0" w:color="auto"/>
            <w:left w:val="none" w:sz="0" w:space="0" w:color="auto"/>
            <w:bottom w:val="none" w:sz="0" w:space="0" w:color="auto"/>
            <w:right w:val="none" w:sz="0" w:space="0" w:color="auto"/>
          </w:divBdr>
        </w:div>
        <w:div w:id="330790014">
          <w:marLeft w:val="640"/>
          <w:marRight w:val="0"/>
          <w:marTop w:val="0"/>
          <w:marBottom w:val="0"/>
          <w:divBdr>
            <w:top w:val="none" w:sz="0" w:space="0" w:color="auto"/>
            <w:left w:val="none" w:sz="0" w:space="0" w:color="auto"/>
            <w:bottom w:val="none" w:sz="0" w:space="0" w:color="auto"/>
            <w:right w:val="none" w:sz="0" w:space="0" w:color="auto"/>
          </w:divBdr>
        </w:div>
        <w:div w:id="1743023183">
          <w:marLeft w:val="640"/>
          <w:marRight w:val="0"/>
          <w:marTop w:val="0"/>
          <w:marBottom w:val="0"/>
          <w:divBdr>
            <w:top w:val="none" w:sz="0" w:space="0" w:color="auto"/>
            <w:left w:val="none" w:sz="0" w:space="0" w:color="auto"/>
            <w:bottom w:val="none" w:sz="0" w:space="0" w:color="auto"/>
            <w:right w:val="none" w:sz="0" w:space="0" w:color="auto"/>
          </w:divBdr>
        </w:div>
        <w:div w:id="2128964813">
          <w:marLeft w:val="640"/>
          <w:marRight w:val="0"/>
          <w:marTop w:val="0"/>
          <w:marBottom w:val="0"/>
          <w:divBdr>
            <w:top w:val="none" w:sz="0" w:space="0" w:color="auto"/>
            <w:left w:val="none" w:sz="0" w:space="0" w:color="auto"/>
            <w:bottom w:val="none" w:sz="0" w:space="0" w:color="auto"/>
            <w:right w:val="none" w:sz="0" w:space="0" w:color="auto"/>
          </w:divBdr>
        </w:div>
        <w:div w:id="303241981">
          <w:marLeft w:val="640"/>
          <w:marRight w:val="0"/>
          <w:marTop w:val="0"/>
          <w:marBottom w:val="0"/>
          <w:divBdr>
            <w:top w:val="none" w:sz="0" w:space="0" w:color="auto"/>
            <w:left w:val="none" w:sz="0" w:space="0" w:color="auto"/>
            <w:bottom w:val="none" w:sz="0" w:space="0" w:color="auto"/>
            <w:right w:val="none" w:sz="0" w:space="0" w:color="auto"/>
          </w:divBdr>
        </w:div>
        <w:div w:id="1959216624">
          <w:marLeft w:val="640"/>
          <w:marRight w:val="0"/>
          <w:marTop w:val="0"/>
          <w:marBottom w:val="0"/>
          <w:divBdr>
            <w:top w:val="none" w:sz="0" w:space="0" w:color="auto"/>
            <w:left w:val="none" w:sz="0" w:space="0" w:color="auto"/>
            <w:bottom w:val="none" w:sz="0" w:space="0" w:color="auto"/>
            <w:right w:val="none" w:sz="0" w:space="0" w:color="auto"/>
          </w:divBdr>
        </w:div>
        <w:div w:id="1919057153">
          <w:marLeft w:val="640"/>
          <w:marRight w:val="0"/>
          <w:marTop w:val="0"/>
          <w:marBottom w:val="0"/>
          <w:divBdr>
            <w:top w:val="none" w:sz="0" w:space="0" w:color="auto"/>
            <w:left w:val="none" w:sz="0" w:space="0" w:color="auto"/>
            <w:bottom w:val="none" w:sz="0" w:space="0" w:color="auto"/>
            <w:right w:val="none" w:sz="0" w:space="0" w:color="auto"/>
          </w:divBdr>
        </w:div>
        <w:div w:id="1391460868">
          <w:marLeft w:val="640"/>
          <w:marRight w:val="0"/>
          <w:marTop w:val="0"/>
          <w:marBottom w:val="0"/>
          <w:divBdr>
            <w:top w:val="none" w:sz="0" w:space="0" w:color="auto"/>
            <w:left w:val="none" w:sz="0" w:space="0" w:color="auto"/>
            <w:bottom w:val="none" w:sz="0" w:space="0" w:color="auto"/>
            <w:right w:val="none" w:sz="0" w:space="0" w:color="auto"/>
          </w:divBdr>
        </w:div>
        <w:div w:id="987903273">
          <w:marLeft w:val="640"/>
          <w:marRight w:val="0"/>
          <w:marTop w:val="0"/>
          <w:marBottom w:val="0"/>
          <w:divBdr>
            <w:top w:val="none" w:sz="0" w:space="0" w:color="auto"/>
            <w:left w:val="none" w:sz="0" w:space="0" w:color="auto"/>
            <w:bottom w:val="none" w:sz="0" w:space="0" w:color="auto"/>
            <w:right w:val="none" w:sz="0" w:space="0" w:color="auto"/>
          </w:divBdr>
        </w:div>
        <w:div w:id="559512579">
          <w:marLeft w:val="640"/>
          <w:marRight w:val="0"/>
          <w:marTop w:val="0"/>
          <w:marBottom w:val="0"/>
          <w:divBdr>
            <w:top w:val="none" w:sz="0" w:space="0" w:color="auto"/>
            <w:left w:val="none" w:sz="0" w:space="0" w:color="auto"/>
            <w:bottom w:val="none" w:sz="0" w:space="0" w:color="auto"/>
            <w:right w:val="none" w:sz="0" w:space="0" w:color="auto"/>
          </w:divBdr>
        </w:div>
        <w:div w:id="430711592">
          <w:marLeft w:val="640"/>
          <w:marRight w:val="0"/>
          <w:marTop w:val="0"/>
          <w:marBottom w:val="0"/>
          <w:divBdr>
            <w:top w:val="none" w:sz="0" w:space="0" w:color="auto"/>
            <w:left w:val="none" w:sz="0" w:space="0" w:color="auto"/>
            <w:bottom w:val="none" w:sz="0" w:space="0" w:color="auto"/>
            <w:right w:val="none" w:sz="0" w:space="0" w:color="auto"/>
          </w:divBdr>
        </w:div>
        <w:div w:id="1752194807">
          <w:marLeft w:val="640"/>
          <w:marRight w:val="0"/>
          <w:marTop w:val="0"/>
          <w:marBottom w:val="0"/>
          <w:divBdr>
            <w:top w:val="none" w:sz="0" w:space="0" w:color="auto"/>
            <w:left w:val="none" w:sz="0" w:space="0" w:color="auto"/>
            <w:bottom w:val="none" w:sz="0" w:space="0" w:color="auto"/>
            <w:right w:val="none" w:sz="0" w:space="0" w:color="auto"/>
          </w:divBdr>
        </w:div>
        <w:div w:id="186874053">
          <w:marLeft w:val="640"/>
          <w:marRight w:val="0"/>
          <w:marTop w:val="0"/>
          <w:marBottom w:val="0"/>
          <w:divBdr>
            <w:top w:val="none" w:sz="0" w:space="0" w:color="auto"/>
            <w:left w:val="none" w:sz="0" w:space="0" w:color="auto"/>
            <w:bottom w:val="none" w:sz="0" w:space="0" w:color="auto"/>
            <w:right w:val="none" w:sz="0" w:space="0" w:color="auto"/>
          </w:divBdr>
        </w:div>
        <w:div w:id="1269580125">
          <w:marLeft w:val="640"/>
          <w:marRight w:val="0"/>
          <w:marTop w:val="0"/>
          <w:marBottom w:val="0"/>
          <w:divBdr>
            <w:top w:val="none" w:sz="0" w:space="0" w:color="auto"/>
            <w:left w:val="none" w:sz="0" w:space="0" w:color="auto"/>
            <w:bottom w:val="none" w:sz="0" w:space="0" w:color="auto"/>
            <w:right w:val="none" w:sz="0" w:space="0" w:color="auto"/>
          </w:divBdr>
        </w:div>
        <w:div w:id="1754859975">
          <w:marLeft w:val="640"/>
          <w:marRight w:val="0"/>
          <w:marTop w:val="0"/>
          <w:marBottom w:val="0"/>
          <w:divBdr>
            <w:top w:val="none" w:sz="0" w:space="0" w:color="auto"/>
            <w:left w:val="none" w:sz="0" w:space="0" w:color="auto"/>
            <w:bottom w:val="none" w:sz="0" w:space="0" w:color="auto"/>
            <w:right w:val="none" w:sz="0" w:space="0" w:color="auto"/>
          </w:divBdr>
        </w:div>
        <w:div w:id="2107186963">
          <w:marLeft w:val="640"/>
          <w:marRight w:val="0"/>
          <w:marTop w:val="0"/>
          <w:marBottom w:val="0"/>
          <w:divBdr>
            <w:top w:val="none" w:sz="0" w:space="0" w:color="auto"/>
            <w:left w:val="none" w:sz="0" w:space="0" w:color="auto"/>
            <w:bottom w:val="none" w:sz="0" w:space="0" w:color="auto"/>
            <w:right w:val="none" w:sz="0" w:space="0" w:color="auto"/>
          </w:divBdr>
        </w:div>
        <w:div w:id="638806119">
          <w:marLeft w:val="640"/>
          <w:marRight w:val="0"/>
          <w:marTop w:val="0"/>
          <w:marBottom w:val="0"/>
          <w:divBdr>
            <w:top w:val="none" w:sz="0" w:space="0" w:color="auto"/>
            <w:left w:val="none" w:sz="0" w:space="0" w:color="auto"/>
            <w:bottom w:val="none" w:sz="0" w:space="0" w:color="auto"/>
            <w:right w:val="none" w:sz="0" w:space="0" w:color="auto"/>
          </w:divBdr>
        </w:div>
        <w:div w:id="64886039">
          <w:marLeft w:val="640"/>
          <w:marRight w:val="0"/>
          <w:marTop w:val="0"/>
          <w:marBottom w:val="0"/>
          <w:divBdr>
            <w:top w:val="none" w:sz="0" w:space="0" w:color="auto"/>
            <w:left w:val="none" w:sz="0" w:space="0" w:color="auto"/>
            <w:bottom w:val="none" w:sz="0" w:space="0" w:color="auto"/>
            <w:right w:val="none" w:sz="0" w:space="0" w:color="auto"/>
          </w:divBdr>
        </w:div>
        <w:div w:id="1640919606">
          <w:marLeft w:val="640"/>
          <w:marRight w:val="0"/>
          <w:marTop w:val="0"/>
          <w:marBottom w:val="0"/>
          <w:divBdr>
            <w:top w:val="none" w:sz="0" w:space="0" w:color="auto"/>
            <w:left w:val="none" w:sz="0" w:space="0" w:color="auto"/>
            <w:bottom w:val="none" w:sz="0" w:space="0" w:color="auto"/>
            <w:right w:val="none" w:sz="0" w:space="0" w:color="auto"/>
          </w:divBdr>
        </w:div>
        <w:div w:id="2078431143">
          <w:marLeft w:val="640"/>
          <w:marRight w:val="0"/>
          <w:marTop w:val="0"/>
          <w:marBottom w:val="0"/>
          <w:divBdr>
            <w:top w:val="none" w:sz="0" w:space="0" w:color="auto"/>
            <w:left w:val="none" w:sz="0" w:space="0" w:color="auto"/>
            <w:bottom w:val="none" w:sz="0" w:space="0" w:color="auto"/>
            <w:right w:val="none" w:sz="0" w:space="0" w:color="auto"/>
          </w:divBdr>
        </w:div>
        <w:div w:id="1546064481">
          <w:marLeft w:val="640"/>
          <w:marRight w:val="0"/>
          <w:marTop w:val="0"/>
          <w:marBottom w:val="0"/>
          <w:divBdr>
            <w:top w:val="none" w:sz="0" w:space="0" w:color="auto"/>
            <w:left w:val="none" w:sz="0" w:space="0" w:color="auto"/>
            <w:bottom w:val="none" w:sz="0" w:space="0" w:color="auto"/>
            <w:right w:val="none" w:sz="0" w:space="0" w:color="auto"/>
          </w:divBdr>
        </w:div>
        <w:div w:id="1786343627">
          <w:marLeft w:val="640"/>
          <w:marRight w:val="0"/>
          <w:marTop w:val="0"/>
          <w:marBottom w:val="0"/>
          <w:divBdr>
            <w:top w:val="none" w:sz="0" w:space="0" w:color="auto"/>
            <w:left w:val="none" w:sz="0" w:space="0" w:color="auto"/>
            <w:bottom w:val="none" w:sz="0" w:space="0" w:color="auto"/>
            <w:right w:val="none" w:sz="0" w:space="0" w:color="auto"/>
          </w:divBdr>
        </w:div>
        <w:div w:id="180242212">
          <w:marLeft w:val="640"/>
          <w:marRight w:val="0"/>
          <w:marTop w:val="0"/>
          <w:marBottom w:val="0"/>
          <w:divBdr>
            <w:top w:val="none" w:sz="0" w:space="0" w:color="auto"/>
            <w:left w:val="none" w:sz="0" w:space="0" w:color="auto"/>
            <w:bottom w:val="none" w:sz="0" w:space="0" w:color="auto"/>
            <w:right w:val="none" w:sz="0" w:space="0" w:color="auto"/>
          </w:divBdr>
        </w:div>
        <w:div w:id="1758014728">
          <w:marLeft w:val="640"/>
          <w:marRight w:val="0"/>
          <w:marTop w:val="0"/>
          <w:marBottom w:val="0"/>
          <w:divBdr>
            <w:top w:val="none" w:sz="0" w:space="0" w:color="auto"/>
            <w:left w:val="none" w:sz="0" w:space="0" w:color="auto"/>
            <w:bottom w:val="none" w:sz="0" w:space="0" w:color="auto"/>
            <w:right w:val="none" w:sz="0" w:space="0" w:color="auto"/>
          </w:divBdr>
        </w:div>
        <w:div w:id="1945532978">
          <w:marLeft w:val="640"/>
          <w:marRight w:val="0"/>
          <w:marTop w:val="0"/>
          <w:marBottom w:val="0"/>
          <w:divBdr>
            <w:top w:val="none" w:sz="0" w:space="0" w:color="auto"/>
            <w:left w:val="none" w:sz="0" w:space="0" w:color="auto"/>
            <w:bottom w:val="none" w:sz="0" w:space="0" w:color="auto"/>
            <w:right w:val="none" w:sz="0" w:space="0" w:color="auto"/>
          </w:divBdr>
        </w:div>
        <w:div w:id="1958415892">
          <w:marLeft w:val="640"/>
          <w:marRight w:val="0"/>
          <w:marTop w:val="0"/>
          <w:marBottom w:val="0"/>
          <w:divBdr>
            <w:top w:val="none" w:sz="0" w:space="0" w:color="auto"/>
            <w:left w:val="none" w:sz="0" w:space="0" w:color="auto"/>
            <w:bottom w:val="none" w:sz="0" w:space="0" w:color="auto"/>
            <w:right w:val="none" w:sz="0" w:space="0" w:color="auto"/>
          </w:divBdr>
        </w:div>
        <w:div w:id="920527255">
          <w:marLeft w:val="640"/>
          <w:marRight w:val="0"/>
          <w:marTop w:val="0"/>
          <w:marBottom w:val="0"/>
          <w:divBdr>
            <w:top w:val="none" w:sz="0" w:space="0" w:color="auto"/>
            <w:left w:val="none" w:sz="0" w:space="0" w:color="auto"/>
            <w:bottom w:val="none" w:sz="0" w:space="0" w:color="auto"/>
            <w:right w:val="none" w:sz="0" w:space="0" w:color="auto"/>
          </w:divBdr>
        </w:div>
        <w:div w:id="310640659">
          <w:marLeft w:val="640"/>
          <w:marRight w:val="0"/>
          <w:marTop w:val="0"/>
          <w:marBottom w:val="0"/>
          <w:divBdr>
            <w:top w:val="none" w:sz="0" w:space="0" w:color="auto"/>
            <w:left w:val="none" w:sz="0" w:space="0" w:color="auto"/>
            <w:bottom w:val="none" w:sz="0" w:space="0" w:color="auto"/>
            <w:right w:val="none" w:sz="0" w:space="0" w:color="auto"/>
          </w:divBdr>
        </w:div>
        <w:div w:id="332269789">
          <w:marLeft w:val="640"/>
          <w:marRight w:val="0"/>
          <w:marTop w:val="0"/>
          <w:marBottom w:val="0"/>
          <w:divBdr>
            <w:top w:val="none" w:sz="0" w:space="0" w:color="auto"/>
            <w:left w:val="none" w:sz="0" w:space="0" w:color="auto"/>
            <w:bottom w:val="none" w:sz="0" w:space="0" w:color="auto"/>
            <w:right w:val="none" w:sz="0" w:space="0" w:color="auto"/>
          </w:divBdr>
        </w:div>
        <w:div w:id="400182931">
          <w:marLeft w:val="640"/>
          <w:marRight w:val="0"/>
          <w:marTop w:val="0"/>
          <w:marBottom w:val="0"/>
          <w:divBdr>
            <w:top w:val="none" w:sz="0" w:space="0" w:color="auto"/>
            <w:left w:val="none" w:sz="0" w:space="0" w:color="auto"/>
            <w:bottom w:val="none" w:sz="0" w:space="0" w:color="auto"/>
            <w:right w:val="none" w:sz="0" w:space="0" w:color="auto"/>
          </w:divBdr>
        </w:div>
        <w:div w:id="1251964974">
          <w:marLeft w:val="640"/>
          <w:marRight w:val="0"/>
          <w:marTop w:val="0"/>
          <w:marBottom w:val="0"/>
          <w:divBdr>
            <w:top w:val="none" w:sz="0" w:space="0" w:color="auto"/>
            <w:left w:val="none" w:sz="0" w:space="0" w:color="auto"/>
            <w:bottom w:val="none" w:sz="0" w:space="0" w:color="auto"/>
            <w:right w:val="none" w:sz="0" w:space="0" w:color="auto"/>
          </w:divBdr>
        </w:div>
        <w:div w:id="320890533">
          <w:marLeft w:val="640"/>
          <w:marRight w:val="0"/>
          <w:marTop w:val="0"/>
          <w:marBottom w:val="0"/>
          <w:divBdr>
            <w:top w:val="none" w:sz="0" w:space="0" w:color="auto"/>
            <w:left w:val="none" w:sz="0" w:space="0" w:color="auto"/>
            <w:bottom w:val="none" w:sz="0" w:space="0" w:color="auto"/>
            <w:right w:val="none" w:sz="0" w:space="0" w:color="auto"/>
          </w:divBdr>
        </w:div>
        <w:div w:id="2014143354">
          <w:marLeft w:val="640"/>
          <w:marRight w:val="0"/>
          <w:marTop w:val="0"/>
          <w:marBottom w:val="0"/>
          <w:divBdr>
            <w:top w:val="none" w:sz="0" w:space="0" w:color="auto"/>
            <w:left w:val="none" w:sz="0" w:space="0" w:color="auto"/>
            <w:bottom w:val="none" w:sz="0" w:space="0" w:color="auto"/>
            <w:right w:val="none" w:sz="0" w:space="0" w:color="auto"/>
          </w:divBdr>
        </w:div>
        <w:div w:id="1354110837">
          <w:marLeft w:val="640"/>
          <w:marRight w:val="0"/>
          <w:marTop w:val="0"/>
          <w:marBottom w:val="0"/>
          <w:divBdr>
            <w:top w:val="none" w:sz="0" w:space="0" w:color="auto"/>
            <w:left w:val="none" w:sz="0" w:space="0" w:color="auto"/>
            <w:bottom w:val="none" w:sz="0" w:space="0" w:color="auto"/>
            <w:right w:val="none" w:sz="0" w:space="0" w:color="auto"/>
          </w:divBdr>
        </w:div>
        <w:div w:id="74086973">
          <w:marLeft w:val="640"/>
          <w:marRight w:val="0"/>
          <w:marTop w:val="0"/>
          <w:marBottom w:val="0"/>
          <w:divBdr>
            <w:top w:val="none" w:sz="0" w:space="0" w:color="auto"/>
            <w:left w:val="none" w:sz="0" w:space="0" w:color="auto"/>
            <w:bottom w:val="none" w:sz="0" w:space="0" w:color="auto"/>
            <w:right w:val="none" w:sz="0" w:space="0" w:color="auto"/>
          </w:divBdr>
        </w:div>
        <w:div w:id="4326528">
          <w:marLeft w:val="640"/>
          <w:marRight w:val="0"/>
          <w:marTop w:val="0"/>
          <w:marBottom w:val="0"/>
          <w:divBdr>
            <w:top w:val="none" w:sz="0" w:space="0" w:color="auto"/>
            <w:left w:val="none" w:sz="0" w:space="0" w:color="auto"/>
            <w:bottom w:val="none" w:sz="0" w:space="0" w:color="auto"/>
            <w:right w:val="none" w:sz="0" w:space="0" w:color="auto"/>
          </w:divBdr>
        </w:div>
        <w:div w:id="153566769">
          <w:marLeft w:val="640"/>
          <w:marRight w:val="0"/>
          <w:marTop w:val="0"/>
          <w:marBottom w:val="0"/>
          <w:divBdr>
            <w:top w:val="none" w:sz="0" w:space="0" w:color="auto"/>
            <w:left w:val="none" w:sz="0" w:space="0" w:color="auto"/>
            <w:bottom w:val="none" w:sz="0" w:space="0" w:color="auto"/>
            <w:right w:val="none" w:sz="0" w:space="0" w:color="auto"/>
          </w:divBdr>
        </w:div>
        <w:div w:id="1532960639">
          <w:marLeft w:val="640"/>
          <w:marRight w:val="0"/>
          <w:marTop w:val="0"/>
          <w:marBottom w:val="0"/>
          <w:divBdr>
            <w:top w:val="none" w:sz="0" w:space="0" w:color="auto"/>
            <w:left w:val="none" w:sz="0" w:space="0" w:color="auto"/>
            <w:bottom w:val="none" w:sz="0" w:space="0" w:color="auto"/>
            <w:right w:val="none" w:sz="0" w:space="0" w:color="auto"/>
          </w:divBdr>
        </w:div>
        <w:div w:id="9382774">
          <w:marLeft w:val="640"/>
          <w:marRight w:val="0"/>
          <w:marTop w:val="0"/>
          <w:marBottom w:val="0"/>
          <w:divBdr>
            <w:top w:val="none" w:sz="0" w:space="0" w:color="auto"/>
            <w:left w:val="none" w:sz="0" w:space="0" w:color="auto"/>
            <w:bottom w:val="none" w:sz="0" w:space="0" w:color="auto"/>
            <w:right w:val="none" w:sz="0" w:space="0" w:color="auto"/>
          </w:divBdr>
        </w:div>
        <w:div w:id="1383211017">
          <w:marLeft w:val="640"/>
          <w:marRight w:val="0"/>
          <w:marTop w:val="0"/>
          <w:marBottom w:val="0"/>
          <w:divBdr>
            <w:top w:val="none" w:sz="0" w:space="0" w:color="auto"/>
            <w:left w:val="none" w:sz="0" w:space="0" w:color="auto"/>
            <w:bottom w:val="none" w:sz="0" w:space="0" w:color="auto"/>
            <w:right w:val="none" w:sz="0" w:space="0" w:color="auto"/>
          </w:divBdr>
        </w:div>
        <w:div w:id="1805464660">
          <w:marLeft w:val="640"/>
          <w:marRight w:val="0"/>
          <w:marTop w:val="0"/>
          <w:marBottom w:val="0"/>
          <w:divBdr>
            <w:top w:val="none" w:sz="0" w:space="0" w:color="auto"/>
            <w:left w:val="none" w:sz="0" w:space="0" w:color="auto"/>
            <w:bottom w:val="none" w:sz="0" w:space="0" w:color="auto"/>
            <w:right w:val="none" w:sz="0" w:space="0" w:color="auto"/>
          </w:divBdr>
        </w:div>
        <w:div w:id="1607347560">
          <w:marLeft w:val="640"/>
          <w:marRight w:val="0"/>
          <w:marTop w:val="0"/>
          <w:marBottom w:val="0"/>
          <w:divBdr>
            <w:top w:val="none" w:sz="0" w:space="0" w:color="auto"/>
            <w:left w:val="none" w:sz="0" w:space="0" w:color="auto"/>
            <w:bottom w:val="none" w:sz="0" w:space="0" w:color="auto"/>
            <w:right w:val="none" w:sz="0" w:space="0" w:color="auto"/>
          </w:divBdr>
        </w:div>
        <w:div w:id="1642616923">
          <w:marLeft w:val="640"/>
          <w:marRight w:val="0"/>
          <w:marTop w:val="0"/>
          <w:marBottom w:val="0"/>
          <w:divBdr>
            <w:top w:val="none" w:sz="0" w:space="0" w:color="auto"/>
            <w:left w:val="none" w:sz="0" w:space="0" w:color="auto"/>
            <w:bottom w:val="none" w:sz="0" w:space="0" w:color="auto"/>
            <w:right w:val="none" w:sz="0" w:space="0" w:color="auto"/>
          </w:divBdr>
        </w:div>
        <w:div w:id="1072388902">
          <w:marLeft w:val="640"/>
          <w:marRight w:val="0"/>
          <w:marTop w:val="0"/>
          <w:marBottom w:val="0"/>
          <w:divBdr>
            <w:top w:val="none" w:sz="0" w:space="0" w:color="auto"/>
            <w:left w:val="none" w:sz="0" w:space="0" w:color="auto"/>
            <w:bottom w:val="none" w:sz="0" w:space="0" w:color="auto"/>
            <w:right w:val="none" w:sz="0" w:space="0" w:color="auto"/>
          </w:divBdr>
        </w:div>
        <w:div w:id="1856725907">
          <w:marLeft w:val="640"/>
          <w:marRight w:val="0"/>
          <w:marTop w:val="0"/>
          <w:marBottom w:val="0"/>
          <w:divBdr>
            <w:top w:val="none" w:sz="0" w:space="0" w:color="auto"/>
            <w:left w:val="none" w:sz="0" w:space="0" w:color="auto"/>
            <w:bottom w:val="none" w:sz="0" w:space="0" w:color="auto"/>
            <w:right w:val="none" w:sz="0" w:space="0" w:color="auto"/>
          </w:divBdr>
        </w:div>
        <w:div w:id="1093235589">
          <w:marLeft w:val="640"/>
          <w:marRight w:val="0"/>
          <w:marTop w:val="0"/>
          <w:marBottom w:val="0"/>
          <w:divBdr>
            <w:top w:val="none" w:sz="0" w:space="0" w:color="auto"/>
            <w:left w:val="none" w:sz="0" w:space="0" w:color="auto"/>
            <w:bottom w:val="none" w:sz="0" w:space="0" w:color="auto"/>
            <w:right w:val="none" w:sz="0" w:space="0" w:color="auto"/>
          </w:divBdr>
        </w:div>
        <w:div w:id="639572552">
          <w:marLeft w:val="640"/>
          <w:marRight w:val="0"/>
          <w:marTop w:val="0"/>
          <w:marBottom w:val="0"/>
          <w:divBdr>
            <w:top w:val="none" w:sz="0" w:space="0" w:color="auto"/>
            <w:left w:val="none" w:sz="0" w:space="0" w:color="auto"/>
            <w:bottom w:val="none" w:sz="0" w:space="0" w:color="auto"/>
            <w:right w:val="none" w:sz="0" w:space="0" w:color="auto"/>
          </w:divBdr>
        </w:div>
        <w:div w:id="2066565986">
          <w:marLeft w:val="640"/>
          <w:marRight w:val="0"/>
          <w:marTop w:val="0"/>
          <w:marBottom w:val="0"/>
          <w:divBdr>
            <w:top w:val="none" w:sz="0" w:space="0" w:color="auto"/>
            <w:left w:val="none" w:sz="0" w:space="0" w:color="auto"/>
            <w:bottom w:val="none" w:sz="0" w:space="0" w:color="auto"/>
            <w:right w:val="none" w:sz="0" w:space="0" w:color="auto"/>
          </w:divBdr>
        </w:div>
        <w:div w:id="522942061">
          <w:marLeft w:val="640"/>
          <w:marRight w:val="0"/>
          <w:marTop w:val="0"/>
          <w:marBottom w:val="0"/>
          <w:divBdr>
            <w:top w:val="none" w:sz="0" w:space="0" w:color="auto"/>
            <w:left w:val="none" w:sz="0" w:space="0" w:color="auto"/>
            <w:bottom w:val="none" w:sz="0" w:space="0" w:color="auto"/>
            <w:right w:val="none" w:sz="0" w:space="0" w:color="auto"/>
          </w:divBdr>
        </w:div>
        <w:div w:id="505824066">
          <w:marLeft w:val="640"/>
          <w:marRight w:val="0"/>
          <w:marTop w:val="0"/>
          <w:marBottom w:val="0"/>
          <w:divBdr>
            <w:top w:val="none" w:sz="0" w:space="0" w:color="auto"/>
            <w:left w:val="none" w:sz="0" w:space="0" w:color="auto"/>
            <w:bottom w:val="none" w:sz="0" w:space="0" w:color="auto"/>
            <w:right w:val="none" w:sz="0" w:space="0" w:color="auto"/>
          </w:divBdr>
        </w:div>
        <w:div w:id="520046042">
          <w:marLeft w:val="640"/>
          <w:marRight w:val="0"/>
          <w:marTop w:val="0"/>
          <w:marBottom w:val="0"/>
          <w:divBdr>
            <w:top w:val="none" w:sz="0" w:space="0" w:color="auto"/>
            <w:left w:val="none" w:sz="0" w:space="0" w:color="auto"/>
            <w:bottom w:val="none" w:sz="0" w:space="0" w:color="auto"/>
            <w:right w:val="none" w:sz="0" w:space="0" w:color="auto"/>
          </w:divBdr>
        </w:div>
        <w:div w:id="297998898">
          <w:marLeft w:val="640"/>
          <w:marRight w:val="0"/>
          <w:marTop w:val="0"/>
          <w:marBottom w:val="0"/>
          <w:divBdr>
            <w:top w:val="none" w:sz="0" w:space="0" w:color="auto"/>
            <w:left w:val="none" w:sz="0" w:space="0" w:color="auto"/>
            <w:bottom w:val="none" w:sz="0" w:space="0" w:color="auto"/>
            <w:right w:val="none" w:sz="0" w:space="0" w:color="auto"/>
          </w:divBdr>
        </w:div>
        <w:div w:id="1001346625">
          <w:marLeft w:val="640"/>
          <w:marRight w:val="0"/>
          <w:marTop w:val="0"/>
          <w:marBottom w:val="0"/>
          <w:divBdr>
            <w:top w:val="none" w:sz="0" w:space="0" w:color="auto"/>
            <w:left w:val="none" w:sz="0" w:space="0" w:color="auto"/>
            <w:bottom w:val="none" w:sz="0" w:space="0" w:color="auto"/>
            <w:right w:val="none" w:sz="0" w:space="0" w:color="auto"/>
          </w:divBdr>
        </w:div>
        <w:div w:id="492841003">
          <w:marLeft w:val="640"/>
          <w:marRight w:val="0"/>
          <w:marTop w:val="0"/>
          <w:marBottom w:val="0"/>
          <w:divBdr>
            <w:top w:val="none" w:sz="0" w:space="0" w:color="auto"/>
            <w:left w:val="none" w:sz="0" w:space="0" w:color="auto"/>
            <w:bottom w:val="none" w:sz="0" w:space="0" w:color="auto"/>
            <w:right w:val="none" w:sz="0" w:space="0" w:color="auto"/>
          </w:divBdr>
        </w:div>
        <w:div w:id="1012999810">
          <w:marLeft w:val="640"/>
          <w:marRight w:val="0"/>
          <w:marTop w:val="0"/>
          <w:marBottom w:val="0"/>
          <w:divBdr>
            <w:top w:val="none" w:sz="0" w:space="0" w:color="auto"/>
            <w:left w:val="none" w:sz="0" w:space="0" w:color="auto"/>
            <w:bottom w:val="none" w:sz="0" w:space="0" w:color="auto"/>
            <w:right w:val="none" w:sz="0" w:space="0" w:color="auto"/>
          </w:divBdr>
        </w:div>
        <w:div w:id="1010572133">
          <w:marLeft w:val="640"/>
          <w:marRight w:val="0"/>
          <w:marTop w:val="0"/>
          <w:marBottom w:val="0"/>
          <w:divBdr>
            <w:top w:val="none" w:sz="0" w:space="0" w:color="auto"/>
            <w:left w:val="none" w:sz="0" w:space="0" w:color="auto"/>
            <w:bottom w:val="none" w:sz="0" w:space="0" w:color="auto"/>
            <w:right w:val="none" w:sz="0" w:space="0" w:color="auto"/>
          </w:divBdr>
        </w:div>
        <w:div w:id="1344012733">
          <w:marLeft w:val="640"/>
          <w:marRight w:val="0"/>
          <w:marTop w:val="0"/>
          <w:marBottom w:val="0"/>
          <w:divBdr>
            <w:top w:val="none" w:sz="0" w:space="0" w:color="auto"/>
            <w:left w:val="none" w:sz="0" w:space="0" w:color="auto"/>
            <w:bottom w:val="none" w:sz="0" w:space="0" w:color="auto"/>
            <w:right w:val="none" w:sz="0" w:space="0" w:color="auto"/>
          </w:divBdr>
        </w:div>
        <w:div w:id="206337653">
          <w:marLeft w:val="640"/>
          <w:marRight w:val="0"/>
          <w:marTop w:val="0"/>
          <w:marBottom w:val="0"/>
          <w:divBdr>
            <w:top w:val="none" w:sz="0" w:space="0" w:color="auto"/>
            <w:left w:val="none" w:sz="0" w:space="0" w:color="auto"/>
            <w:bottom w:val="none" w:sz="0" w:space="0" w:color="auto"/>
            <w:right w:val="none" w:sz="0" w:space="0" w:color="auto"/>
          </w:divBdr>
        </w:div>
        <w:div w:id="1059283294">
          <w:marLeft w:val="640"/>
          <w:marRight w:val="0"/>
          <w:marTop w:val="0"/>
          <w:marBottom w:val="0"/>
          <w:divBdr>
            <w:top w:val="none" w:sz="0" w:space="0" w:color="auto"/>
            <w:left w:val="none" w:sz="0" w:space="0" w:color="auto"/>
            <w:bottom w:val="none" w:sz="0" w:space="0" w:color="auto"/>
            <w:right w:val="none" w:sz="0" w:space="0" w:color="auto"/>
          </w:divBdr>
        </w:div>
        <w:div w:id="1613397278">
          <w:marLeft w:val="640"/>
          <w:marRight w:val="0"/>
          <w:marTop w:val="0"/>
          <w:marBottom w:val="0"/>
          <w:divBdr>
            <w:top w:val="none" w:sz="0" w:space="0" w:color="auto"/>
            <w:left w:val="none" w:sz="0" w:space="0" w:color="auto"/>
            <w:bottom w:val="none" w:sz="0" w:space="0" w:color="auto"/>
            <w:right w:val="none" w:sz="0" w:space="0" w:color="auto"/>
          </w:divBdr>
        </w:div>
        <w:div w:id="1798647125">
          <w:marLeft w:val="640"/>
          <w:marRight w:val="0"/>
          <w:marTop w:val="0"/>
          <w:marBottom w:val="0"/>
          <w:divBdr>
            <w:top w:val="none" w:sz="0" w:space="0" w:color="auto"/>
            <w:left w:val="none" w:sz="0" w:space="0" w:color="auto"/>
            <w:bottom w:val="none" w:sz="0" w:space="0" w:color="auto"/>
            <w:right w:val="none" w:sz="0" w:space="0" w:color="auto"/>
          </w:divBdr>
        </w:div>
        <w:div w:id="2138179430">
          <w:marLeft w:val="640"/>
          <w:marRight w:val="0"/>
          <w:marTop w:val="0"/>
          <w:marBottom w:val="0"/>
          <w:divBdr>
            <w:top w:val="none" w:sz="0" w:space="0" w:color="auto"/>
            <w:left w:val="none" w:sz="0" w:space="0" w:color="auto"/>
            <w:bottom w:val="none" w:sz="0" w:space="0" w:color="auto"/>
            <w:right w:val="none" w:sz="0" w:space="0" w:color="auto"/>
          </w:divBdr>
        </w:div>
        <w:div w:id="1072775713">
          <w:marLeft w:val="640"/>
          <w:marRight w:val="0"/>
          <w:marTop w:val="0"/>
          <w:marBottom w:val="0"/>
          <w:divBdr>
            <w:top w:val="none" w:sz="0" w:space="0" w:color="auto"/>
            <w:left w:val="none" w:sz="0" w:space="0" w:color="auto"/>
            <w:bottom w:val="none" w:sz="0" w:space="0" w:color="auto"/>
            <w:right w:val="none" w:sz="0" w:space="0" w:color="auto"/>
          </w:divBdr>
        </w:div>
        <w:div w:id="1428891869">
          <w:marLeft w:val="640"/>
          <w:marRight w:val="0"/>
          <w:marTop w:val="0"/>
          <w:marBottom w:val="0"/>
          <w:divBdr>
            <w:top w:val="none" w:sz="0" w:space="0" w:color="auto"/>
            <w:left w:val="none" w:sz="0" w:space="0" w:color="auto"/>
            <w:bottom w:val="none" w:sz="0" w:space="0" w:color="auto"/>
            <w:right w:val="none" w:sz="0" w:space="0" w:color="auto"/>
          </w:divBdr>
        </w:div>
        <w:div w:id="267662177">
          <w:marLeft w:val="640"/>
          <w:marRight w:val="0"/>
          <w:marTop w:val="0"/>
          <w:marBottom w:val="0"/>
          <w:divBdr>
            <w:top w:val="none" w:sz="0" w:space="0" w:color="auto"/>
            <w:left w:val="none" w:sz="0" w:space="0" w:color="auto"/>
            <w:bottom w:val="none" w:sz="0" w:space="0" w:color="auto"/>
            <w:right w:val="none" w:sz="0" w:space="0" w:color="auto"/>
          </w:divBdr>
        </w:div>
      </w:divsChild>
    </w:div>
    <w:div w:id="72094593">
      <w:bodyDiv w:val="1"/>
      <w:marLeft w:val="0"/>
      <w:marRight w:val="0"/>
      <w:marTop w:val="0"/>
      <w:marBottom w:val="0"/>
      <w:divBdr>
        <w:top w:val="none" w:sz="0" w:space="0" w:color="auto"/>
        <w:left w:val="none" w:sz="0" w:space="0" w:color="auto"/>
        <w:bottom w:val="none" w:sz="0" w:space="0" w:color="auto"/>
        <w:right w:val="none" w:sz="0" w:space="0" w:color="auto"/>
      </w:divBdr>
    </w:div>
    <w:div w:id="72318952">
      <w:bodyDiv w:val="1"/>
      <w:marLeft w:val="0"/>
      <w:marRight w:val="0"/>
      <w:marTop w:val="0"/>
      <w:marBottom w:val="0"/>
      <w:divBdr>
        <w:top w:val="none" w:sz="0" w:space="0" w:color="auto"/>
        <w:left w:val="none" w:sz="0" w:space="0" w:color="auto"/>
        <w:bottom w:val="none" w:sz="0" w:space="0" w:color="auto"/>
        <w:right w:val="none" w:sz="0" w:space="0" w:color="auto"/>
      </w:divBdr>
      <w:divsChild>
        <w:div w:id="2109151751">
          <w:marLeft w:val="640"/>
          <w:marRight w:val="0"/>
          <w:marTop w:val="0"/>
          <w:marBottom w:val="0"/>
          <w:divBdr>
            <w:top w:val="none" w:sz="0" w:space="0" w:color="auto"/>
            <w:left w:val="none" w:sz="0" w:space="0" w:color="auto"/>
            <w:bottom w:val="none" w:sz="0" w:space="0" w:color="auto"/>
            <w:right w:val="none" w:sz="0" w:space="0" w:color="auto"/>
          </w:divBdr>
        </w:div>
        <w:div w:id="490683960">
          <w:marLeft w:val="640"/>
          <w:marRight w:val="0"/>
          <w:marTop w:val="0"/>
          <w:marBottom w:val="0"/>
          <w:divBdr>
            <w:top w:val="none" w:sz="0" w:space="0" w:color="auto"/>
            <w:left w:val="none" w:sz="0" w:space="0" w:color="auto"/>
            <w:bottom w:val="none" w:sz="0" w:space="0" w:color="auto"/>
            <w:right w:val="none" w:sz="0" w:space="0" w:color="auto"/>
          </w:divBdr>
        </w:div>
        <w:div w:id="758331954">
          <w:marLeft w:val="640"/>
          <w:marRight w:val="0"/>
          <w:marTop w:val="0"/>
          <w:marBottom w:val="0"/>
          <w:divBdr>
            <w:top w:val="none" w:sz="0" w:space="0" w:color="auto"/>
            <w:left w:val="none" w:sz="0" w:space="0" w:color="auto"/>
            <w:bottom w:val="none" w:sz="0" w:space="0" w:color="auto"/>
            <w:right w:val="none" w:sz="0" w:space="0" w:color="auto"/>
          </w:divBdr>
        </w:div>
        <w:div w:id="1350448722">
          <w:marLeft w:val="640"/>
          <w:marRight w:val="0"/>
          <w:marTop w:val="0"/>
          <w:marBottom w:val="0"/>
          <w:divBdr>
            <w:top w:val="none" w:sz="0" w:space="0" w:color="auto"/>
            <w:left w:val="none" w:sz="0" w:space="0" w:color="auto"/>
            <w:bottom w:val="none" w:sz="0" w:space="0" w:color="auto"/>
            <w:right w:val="none" w:sz="0" w:space="0" w:color="auto"/>
          </w:divBdr>
        </w:div>
        <w:div w:id="728192857">
          <w:marLeft w:val="640"/>
          <w:marRight w:val="0"/>
          <w:marTop w:val="0"/>
          <w:marBottom w:val="0"/>
          <w:divBdr>
            <w:top w:val="none" w:sz="0" w:space="0" w:color="auto"/>
            <w:left w:val="none" w:sz="0" w:space="0" w:color="auto"/>
            <w:bottom w:val="none" w:sz="0" w:space="0" w:color="auto"/>
            <w:right w:val="none" w:sz="0" w:space="0" w:color="auto"/>
          </w:divBdr>
        </w:div>
        <w:div w:id="1199589353">
          <w:marLeft w:val="640"/>
          <w:marRight w:val="0"/>
          <w:marTop w:val="0"/>
          <w:marBottom w:val="0"/>
          <w:divBdr>
            <w:top w:val="none" w:sz="0" w:space="0" w:color="auto"/>
            <w:left w:val="none" w:sz="0" w:space="0" w:color="auto"/>
            <w:bottom w:val="none" w:sz="0" w:space="0" w:color="auto"/>
            <w:right w:val="none" w:sz="0" w:space="0" w:color="auto"/>
          </w:divBdr>
        </w:div>
        <w:div w:id="255016563">
          <w:marLeft w:val="640"/>
          <w:marRight w:val="0"/>
          <w:marTop w:val="0"/>
          <w:marBottom w:val="0"/>
          <w:divBdr>
            <w:top w:val="none" w:sz="0" w:space="0" w:color="auto"/>
            <w:left w:val="none" w:sz="0" w:space="0" w:color="auto"/>
            <w:bottom w:val="none" w:sz="0" w:space="0" w:color="auto"/>
            <w:right w:val="none" w:sz="0" w:space="0" w:color="auto"/>
          </w:divBdr>
        </w:div>
        <w:div w:id="1936789162">
          <w:marLeft w:val="640"/>
          <w:marRight w:val="0"/>
          <w:marTop w:val="0"/>
          <w:marBottom w:val="0"/>
          <w:divBdr>
            <w:top w:val="none" w:sz="0" w:space="0" w:color="auto"/>
            <w:left w:val="none" w:sz="0" w:space="0" w:color="auto"/>
            <w:bottom w:val="none" w:sz="0" w:space="0" w:color="auto"/>
            <w:right w:val="none" w:sz="0" w:space="0" w:color="auto"/>
          </w:divBdr>
        </w:div>
        <w:div w:id="1723214304">
          <w:marLeft w:val="640"/>
          <w:marRight w:val="0"/>
          <w:marTop w:val="0"/>
          <w:marBottom w:val="0"/>
          <w:divBdr>
            <w:top w:val="none" w:sz="0" w:space="0" w:color="auto"/>
            <w:left w:val="none" w:sz="0" w:space="0" w:color="auto"/>
            <w:bottom w:val="none" w:sz="0" w:space="0" w:color="auto"/>
            <w:right w:val="none" w:sz="0" w:space="0" w:color="auto"/>
          </w:divBdr>
        </w:div>
        <w:div w:id="1027633410">
          <w:marLeft w:val="640"/>
          <w:marRight w:val="0"/>
          <w:marTop w:val="0"/>
          <w:marBottom w:val="0"/>
          <w:divBdr>
            <w:top w:val="none" w:sz="0" w:space="0" w:color="auto"/>
            <w:left w:val="none" w:sz="0" w:space="0" w:color="auto"/>
            <w:bottom w:val="none" w:sz="0" w:space="0" w:color="auto"/>
            <w:right w:val="none" w:sz="0" w:space="0" w:color="auto"/>
          </w:divBdr>
        </w:div>
        <w:div w:id="994408753">
          <w:marLeft w:val="640"/>
          <w:marRight w:val="0"/>
          <w:marTop w:val="0"/>
          <w:marBottom w:val="0"/>
          <w:divBdr>
            <w:top w:val="none" w:sz="0" w:space="0" w:color="auto"/>
            <w:left w:val="none" w:sz="0" w:space="0" w:color="auto"/>
            <w:bottom w:val="none" w:sz="0" w:space="0" w:color="auto"/>
            <w:right w:val="none" w:sz="0" w:space="0" w:color="auto"/>
          </w:divBdr>
        </w:div>
        <w:div w:id="1449229995">
          <w:marLeft w:val="640"/>
          <w:marRight w:val="0"/>
          <w:marTop w:val="0"/>
          <w:marBottom w:val="0"/>
          <w:divBdr>
            <w:top w:val="none" w:sz="0" w:space="0" w:color="auto"/>
            <w:left w:val="none" w:sz="0" w:space="0" w:color="auto"/>
            <w:bottom w:val="none" w:sz="0" w:space="0" w:color="auto"/>
            <w:right w:val="none" w:sz="0" w:space="0" w:color="auto"/>
          </w:divBdr>
        </w:div>
        <w:div w:id="1994019426">
          <w:marLeft w:val="640"/>
          <w:marRight w:val="0"/>
          <w:marTop w:val="0"/>
          <w:marBottom w:val="0"/>
          <w:divBdr>
            <w:top w:val="none" w:sz="0" w:space="0" w:color="auto"/>
            <w:left w:val="none" w:sz="0" w:space="0" w:color="auto"/>
            <w:bottom w:val="none" w:sz="0" w:space="0" w:color="auto"/>
            <w:right w:val="none" w:sz="0" w:space="0" w:color="auto"/>
          </w:divBdr>
        </w:div>
        <w:div w:id="956712844">
          <w:marLeft w:val="640"/>
          <w:marRight w:val="0"/>
          <w:marTop w:val="0"/>
          <w:marBottom w:val="0"/>
          <w:divBdr>
            <w:top w:val="none" w:sz="0" w:space="0" w:color="auto"/>
            <w:left w:val="none" w:sz="0" w:space="0" w:color="auto"/>
            <w:bottom w:val="none" w:sz="0" w:space="0" w:color="auto"/>
            <w:right w:val="none" w:sz="0" w:space="0" w:color="auto"/>
          </w:divBdr>
        </w:div>
        <w:div w:id="874852676">
          <w:marLeft w:val="640"/>
          <w:marRight w:val="0"/>
          <w:marTop w:val="0"/>
          <w:marBottom w:val="0"/>
          <w:divBdr>
            <w:top w:val="none" w:sz="0" w:space="0" w:color="auto"/>
            <w:left w:val="none" w:sz="0" w:space="0" w:color="auto"/>
            <w:bottom w:val="none" w:sz="0" w:space="0" w:color="auto"/>
            <w:right w:val="none" w:sz="0" w:space="0" w:color="auto"/>
          </w:divBdr>
        </w:div>
        <w:div w:id="30036075">
          <w:marLeft w:val="640"/>
          <w:marRight w:val="0"/>
          <w:marTop w:val="0"/>
          <w:marBottom w:val="0"/>
          <w:divBdr>
            <w:top w:val="none" w:sz="0" w:space="0" w:color="auto"/>
            <w:left w:val="none" w:sz="0" w:space="0" w:color="auto"/>
            <w:bottom w:val="none" w:sz="0" w:space="0" w:color="auto"/>
            <w:right w:val="none" w:sz="0" w:space="0" w:color="auto"/>
          </w:divBdr>
        </w:div>
        <w:div w:id="544801531">
          <w:marLeft w:val="640"/>
          <w:marRight w:val="0"/>
          <w:marTop w:val="0"/>
          <w:marBottom w:val="0"/>
          <w:divBdr>
            <w:top w:val="none" w:sz="0" w:space="0" w:color="auto"/>
            <w:left w:val="none" w:sz="0" w:space="0" w:color="auto"/>
            <w:bottom w:val="none" w:sz="0" w:space="0" w:color="auto"/>
            <w:right w:val="none" w:sz="0" w:space="0" w:color="auto"/>
          </w:divBdr>
        </w:div>
        <w:div w:id="1993410356">
          <w:marLeft w:val="640"/>
          <w:marRight w:val="0"/>
          <w:marTop w:val="0"/>
          <w:marBottom w:val="0"/>
          <w:divBdr>
            <w:top w:val="none" w:sz="0" w:space="0" w:color="auto"/>
            <w:left w:val="none" w:sz="0" w:space="0" w:color="auto"/>
            <w:bottom w:val="none" w:sz="0" w:space="0" w:color="auto"/>
            <w:right w:val="none" w:sz="0" w:space="0" w:color="auto"/>
          </w:divBdr>
        </w:div>
        <w:div w:id="1766685861">
          <w:marLeft w:val="640"/>
          <w:marRight w:val="0"/>
          <w:marTop w:val="0"/>
          <w:marBottom w:val="0"/>
          <w:divBdr>
            <w:top w:val="none" w:sz="0" w:space="0" w:color="auto"/>
            <w:left w:val="none" w:sz="0" w:space="0" w:color="auto"/>
            <w:bottom w:val="none" w:sz="0" w:space="0" w:color="auto"/>
            <w:right w:val="none" w:sz="0" w:space="0" w:color="auto"/>
          </w:divBdr>
        </w:div>
        <w:div w:id="465389159">
          <w:marLeft w:val="640"/>
          <w:marRight w:val="0"/>
          <w:marTop w:val="0"/>
          <w:marBottom w:val="0"/>
          <w:divBdr>
            <w:top w:val="none" w:sz="0" w:space="0" w:color="auto"/>
            <w:left w:val="none" w:sz="0" w:space="0" w:color="auto"/>
            <w:bottom w:val="none" w:sz="0" w:space="0" w:color="auto"/>
            <w:right w:val="none" w:sz="0" w:space="0" w:color="auto"/>
          </w:divBdr>
        </w:div>
        <w:div w:id="1550727366">
          <w:marLeft w:val="640"/>
          <w:marRight w:val="0"/>
          <w:marTop w:val="0"/>
          <w:marBottom w:val="0"/>
          <w:divBdr>
            <w:top w:val="none" w:sz="0" w:space="0" w:color="auto"/>
            <w:left w:val="none" w:sz="0" w:space="0" w:color="auto"/>
            <w:bottom w:val="none" w:sz="0" w:space="0" w:color="auto"/>
            <w:right w:val="none" w:sz="0" w:space="0" w:color="auto"/>
          </w:divBdr>
        </w:div>
        <w:div w:id="1934973106">
          <w:marLeft w:val="640"/>
          <w:marRight w:val="0"/>
          <w:marTop w:val="0"/>
          <w:marBottom w:val="0"/>
          <w:divBdr>
            <w:top w:val="none" w:sz="0" w:space="0" w:color="auto"/>
            <w:left w:val="none" w:sz="0" w:space="0" w:color="auto"/>
            <w:bottom w:val="none" w:sz="0" w:space="0" w:color="auto"/>
            <w:right w:val="none" w:sz="0" w:space="0" w:color="auto"/>
          </w:divBdr>
        </w:div>
        <w:div w:id="968556723">
          <w:marLeft w:val="640"/>
          <w:marRight w:val="0"/>
          <w:marTop w:val="0"/>
          <w:marBottom w:val="0"/>
          <w:divBdr>
            <w:top w:val="none" w:sz="0" w:space="0" w:color="auto"/>
            <w:left w:val="none" w:sz="0" w:space="0" w:color="auto"/>
            <w:bottom w:val="none" w:sz="0" w:space="0" w:color="auto"/>
            <w:right w:val="none" w:sz="0" w:space="0" w:color="auto"/>
          </w:divBdr>
        </w:div>
        <w:div w:id="2117089400">
          <w:marLeft w:val="640"/>
          <w:marRight w:val="0"/>
          <w:marTop w:val="0"/>
          <w:marBottom w:val="0"/>
          <w:divBdr>
            <w:top w:val="none" w:sz="0" w:space="0" w:color="auto"/>
            <w:left w:val="none" w:sz="0" w:space="0" w:color="auto"/>
            <w:bottom w:val="none" w:sz="0" w:space="0" w:color="auto"/>
            <w:right w:val="none" w:sz="0" w:space="0" w:color="auto"/>
          </w:divBdr>
        </w:div>
        <w:div w:id="2119912035">
          <w:marLeft w:val="640"/>
          <w:marRight w:val="0"/>
          <w:marTop w:val="0"/>
          <w:marBottom w:val="0"/>
          <w:divBdr>
            <w:top w:val="none" w:sz="0" w:space="0" w:color="auto"/>
            <w:left w:val="none" w:sz="0" w:space="0" w:color="auto"/>
            <w:bottom w:val="none" w:sz="0" w:space="0" w:color="auto"/>
            <w:right w:val="none" w:sz="0" w:space="0" w:color="auto"/>
          </w:divBdr>
        </w:div>
        <w:div w:id="1377267800">
          <w:marLeft w:val="640"/>
          <w:marRight w:val="0"/>
          <w:marTop w:val="0"/>
          <w:marBottom w:val="0"/>
          <w:divBdr>
            <w:top w:val="none" w:sz="0" w:space="0" w:color="auto"/>
            <w:left w:val="none" w:sz="0" w:space="0" w:color="auto"/>
            <w:bottom w:val="none" w:sz="0" w:space="0" w:color="auto"/>
            <w:right w:val="none" w:sz="0" w:space="0" w:color="auto"/>
          </w:divBdr>
        </w:div>
        <w:div w:id="1720671158">
          <w:marLeft w:val="640"/>
          <w:marRight w:val="0"/>
          <w:marTop w:val="0"/>
          <w:marBottom w:val="0"/>
          <w:divBdr>
            <w:top w:val="none" w:sz="0" w:space="0" w:color="auto"/>
            <w:left w:val="none" w:sz="0" w:space="0" w:color="auto"/>
            <w:bottom w:val="none" w:sz="0" w:space="0" w:color="auto"/>
            <w:right w:val="none" w:sz="0" w:space="0" w:color="auto"/>
          </w:divBdr>
        </w:div>
        <w:div w:id="195699974">
          <w:marLeft w:val="640"/>
          <w:marRight w:val="0"/>
          <w:marTop w:val="0"/>
          <w:marBottom w:val="0"/>
          <w:divBdr>
            <w:top w:val="none" w:sz="0" w:space="0" w:color="auto"/>
            <w:left w:val="none" w:sz="0" w:space="0" w:color="auto"/>
            <w:bottom w:val="none" w:sz="0" w:space="0" w:color="auto"/>
            <w:right w:val="none" w:sz="0" w:space="0" w:color="auto"/>
          </w:divBdr>
        </w:div>
        <w:div w:id="1279027543">
          <w:marLeft w:val="640"/>
          <w:marRight w:val="0"/>
          <w:marTop w:val="0"/>
          <w:marBottom w:val="0"/>
          <w:divBdr>
            <w:top w:val="none" w:sz="0" w:space="0" w:color="auto"/>
            <w:left w:val="none" w:sz="0" w:space="0" w:color="auto"/>
            <w:bottom w:val="none" w:sz="0" w:space="0" w:color="auto"/>
            <w:right w:val="none" w:sz="0" w:space="0" w:color="auto"/>
          </w:divBdr>
        </w:div>
        <w:div w:id="1352143781">
          <w:marLeft w:val="640"/>
          <w:marRight w:val="0"/>
          <w:marTop w:val="0"/>
          <w:marBottom w:val="0"/>
          <w:divBdr>
            <w:top w:val="none" w:sz="0" w:space="0" w:color="auto"/>
            <w:left w:val="none" w:sz="0" w:space="0" w:color="auto"/>
            <w:bottom w:val="none" w:sz="0" w:space="0" w:color="auto"/>
            <w:right w:val="none" w:sz="0" w:space="0" w:color="auto"/>
          </w:divBdr>
        </w:div>
        <w:div w:id="114057340">
          <w:marLeft w:val="640"/>
          <w:marRight w:val="0"/>
          <w:marTop w:val="0"/>
          <w:marBottom w:val="0"/>
          <w:divBdr>
            <w:top w:val="none" w:sz="0" w:space="0" w:color="auto"/>
            <w:left w:val="none" w:sz="0" w:space="0" w:color="auto"/>
            <w:bottom w:val="none" w:sz="0" w:space="0" w:color="auto"/>
            <w:right w:val="none" w:sz="0" w:space="0" w:color="auto"/>
          </w:divBdr>
        </w:div>
        <w:div w:id="1087339380">
          <w:marLeft w:val="640"/>
          <w:marRight w:val="0"/>
          <w:marTop w:val="0"/>
          <w:marBottom w:val="0"/>
          <w:divBdr>
            <w:top w:val="none" w:sz="0" w:space="0" w:color="auto"/>
            <w:left w:val="none" w:sz="0" w:space="0" w:color="auto"/>
            <w:bottom w:val="none" w:sz="0" w:space="0" w:color="auto"/>
            <w:right w:val="none" w:sz="0" w:space="0" w:color="auto"/>
          </w:divBdr>
        </w:div>
        <w:div w:id="298656075">
          <w:marLeft w:val="640"/>
          <w:marRight w:val="0"/>
          <w:marTop w:val="0"/>
          <w:marBottom w:val="0"/>
          <w:divBdr>
            <w:top w:val="none" w:sz="0" w:space="0" w:color="auto"/>
            <w:left w:val="none" w:sz="0" w:space="0" w:color="auto"/>
            <w:bottom w:val="none" w:sz="0" w:space="0" w:color="auto"/>
            <w:right w:val="none" w:sz="0" w:space="0" w:color="auto"/>
          </w:divBdr>
        </w:div>
        <w:div w:id="93332923">
          <w:marLeft w:val="640"/>
          <w:marRight w:val="0"/>
          <w:marTop w:val="0"/>
          <w:marBottom w:val="0"/>
          <w:divBdr>
            <w:top w:val="none" w:sz="0" w:space="0" w:color="auto"/>
            <w:left w:val="none" w:sz="0" w:space="0" w:color="auto"/>
            <w:bottom w:val="none" w:sz="0" w:space="0" w:color="auto"/>
            <w:right w:val="none" w:sz="0" w:space="0" w:color="auto"/>
          </w:divBdr>
        </w:div>
        <w:div w:id="350303993">
          <w:marLeft w:val="640"/>
          <w:marRight w:val="0"/>
          <w:marTop w:val="0"/>
          <w:marBottom w:val="0"/>
          <w:divBdr>
            <w:top w:val="none" w:sz="0" w:space="0" w:color="auto"/>
            <w:left w:val="none" w:sz="0" w:space="0" w:color="auto"/>
            <w:bottom w:val="none" w:sz="0" w:space="0" w:color="auto"/>
            <w:right w:val="none" w:sz="0" w:space="0" w:color="auto"/>
          </w:divBdr>
        </w:div>
        <w:div w:id="2076390485">
          <w:marLeft w:val="640"/>
          <w:marRight w:val="0"/>
          <w:marTop w:val="0"/>
          <w:marBottom w:val="0"/>
          <w:divBdr>
            <w:top w:val="none" w:sz="0" w:space="0" w:color="auto"/>
            <w:left w:val="none" w:sz="0" w:space="0" w:color="auto"/>
            <w:bottom w:val="none" w:sz="0" w:space="0" w:color="auto"/>
            <w:right w:val="none" w:sz="0" w:space="0" w:color="auto"/>
          </w:divBdr>
        </w:div>
        <w:div w:id="134611694">
          <w:marLeft w:val="640"/>
          <w:marRight w:val="0"/>
          <w:marTop w:val="0"/>
          <w:marBottom w:val="0"/>
          <w:divBdr>
            <w:top w:val="none" w:sz="0" w:space="0" w:color="auto"/>
            <w:left w:val="none" w:sz="0" w:space="0" w:color="auto"/>
            <w:bottom w:val="none" w:sz="0" w:space="0" w:color="auto"/>
            <w:right w:val="none" w:sz="0" w:space="0" w:color="auto"/>
          </w:divBdr>
        </w:div>
        <w:div w:id="859782077">
          <w:marLeft w:val="640"/>
          <w:marRight w:val="0"/>
          <w:marTop w:val="0"/>
          <w:marBottom w:val="0"/>
          <w:divBdr>
            <w:top w:val="none" w:sz="0" w:space="0" w:color="auto"/>
            <w:left w:val="none" w:sz="0" w:space="0" w:color="auto"/>
            <w:bottom w:val="none" w:sz="0" w:space="0" w:color="auto"/>
            <w:right w:val="none" w:sz="0" w:space="0" w:color="auto"/>
          </w:divBdr>
        </w:div>
        <w:div w:id="505632679">
          <w:marLeft w:val="640"/>
          <w:marRight w:val="0"/>
          <w:marTop w:val="0"/>
          <w:marBottom w:val="0"/>
          <w:divBdr>
            <w:top w:val="none" w:sz="0" w:space="0" w:color="auto"/>
            <w:left w:val="none" w:sz="0" w:space="0" w:color="auto"/>
            <w:bottom w:val="none" w:sz="0" w:space="0" w:color="auto"/>
            <w:right w:val="none" w:sz="0" w:space="0" w:color="auto"/>
          </w:divBdr>
        </w:div>
        <w:div w:id="454908350">
          <w:marLeft w:val="640"/>
          <w:marRight w:val="0"/>
          <w:marTop w:val="0"/>
          <w:marBottom w:val="0"/>
          <w:divBdr>
            <w:top w:val="none" w:sz="0" w:space="0" w:color="auto"/>
            <w:left w:val="none" w:sz="0" w:space="0" w:color="auto"/>
            <w:bottom w:val="none" w:sz="0" w:space="0" w:color="auto"/>
            <w:right w:val="none" w:sz="0" w:space="0" w:color="auto"/>
          </w:divBdr>
        </w:div>
        <w:div w:id="1635604089">
          <w:marLeft w:val="640"/>
          <w:marRight w:val="0"/>
          <w:marTop w:val="0"/>
          <w:marBottom w:val="0"/>
          <w:divBdr>
            <w:top w:val="none" w:sz="0" w:space="0" w:color="auto"/>
            <w:left w:val="none" w:sz="0" w:space="0" w:color="auto"/>
            <w:bottom w:val="none" w:sz="0" w:space="0" w:color="auto"/>
            <w:right w:val="none" w:sz="0" w:space="0" w:color="auto"/>
          </w:divBdr>
        </w:div>
        <w:div w:id="787163248">
          <w:marLeft w:val="640"/>
          <w:marRight w:val="0"/>
          <w:marTop w:val="0"/>
          <w:marBottom w:val="0"/>
          <w:divBdr>
            <w:top w:val="none" w:sz="0" w:space="0" w:color="auto"/>
            <w:left w:val="none" w:sz="0" w:space="0" w:color="auto"/>
            <w:bottom w:val="none" w:sz="0" w:space="0" w:color="auto"/>
            <w:right w:val="none" w:sz="0" w:space="0" w:color="auto"/>
          </w:divBdr>
        </w:div>
        <w:div w:id="1314214707">
          <w:marLeft w:val="640"/>
          <w:marRight w:val="0"/>
          <w:marTop w:val="0"/>
          <w:marBottom w:val="0"/>
          <w:divBdr>
            <w:top w:val="none" w:sz="0" w:space="0" w:color="auto"/>
            <w:left w:val="none" w:sz="0" w:space="0" w:color="auto"/>
            <w:bottom w:val="none" w:sz="0" w:space="0" w:color="auto"/>
            <w:right w:val="none" w:sz="0" w:space="0" w:color="auto"/>
          </w:divBdr>
        </w:div>
        <w:div w:id="1267350873">
          <w:marLeft w:val="640"/>
          <w:marRight w:val="0"/>
          <w:marTop w:val="0"/>
          <w:marBottom w:val="0"/>
          <w:divBdr>
            <w:top w:val="none" w:sz="0" w:space="0" w:color="auto"/>
            <w:left w:val="none" w:sz="0" w:space="0" w:color="auto"/>
            <w:bottom w:val="none" w:sz="0" w:space="0" w:color="auto"/>
            <w:right w:val="none" w:sz="0" w:space="0" w:color="auto"/>
          </w:divBdr>
        </w:div>
        <w:div w:id="735131514">
          <w:marLeft w:val="640"/>
          <w:marRight w:val="0"/>
          <w:marTop w:val="0"/>
          <w:marBottom w:val="0"/>
          <w:divBdr>
            <w:top w:val="none" w:sz="0" w:space="0" w:color="auto"/>
            <w:left w:val="none" w:sz="0" w:space="0" w:color="auto"/>
            <w:bottom w:val="none" w:sz="0" w:space="0" w:color="auto"/>
            <w:right w:val="none" w:sz="0" w:space="0" w:color="auto"/>
          </w:divBdr>
        </w:div>
        <w:div w:id="910429443">
          <w:marLeft w:val="640"/>
          <w:marRight w:val="0"/>
          <w:marTop w:val="0"/>
          <w:marBottom w:val="0"/>
          <w:divBdr>
            <w:top w:val="none" w:sz="0" w:space="0" w:color="auto"/>
            <w:left w:val="none" w:sz="0" w:space="0" w:color="auto"/>
            <w:bottom w:val="none" w:sz="0" w:space="0" w:color="auto"/>
            <w:right w:val="none" w:sz="0" w:space="0" w:color="auto"/>
          </w:divBdr>
        </w:div>
        <w:div w:id="94983711">
          <w:marLeft w:val="640"/>
          <w:marRight w:val="0"/>
          <w:marTop w:val="0"/>
          <w:marBottom w:val="0"/>
          <w:divBdr>
            <w:top w:val="none" w:sz="0" w:space="0" w:color="auto"/>
            <w:left w:val="none" w:sz="0" w:space="0" w:color="auto"/>
            <w:bottom w:val="none" w:sz="0" w:space="0" w:color="auto"/>
            <w:right w:val="none" w:sz="0" w:space="0" w:color="auto"/>
          </w:divBdr>
        </w:div>
        <w:div w:id="1871915676">
          <w:marLeft w:val="640"/>
          <w:marRight w:val="0"/>
          <w:marTop w:val="0"/>
          <w:marBottom w:val="0"/>
          <w:divBdr>
            <w:top w:val="none" w:sz="0" w:space="0" w:color="auto"/>
            <w:left w:val="none" w:sz="0" w:space="0" w:color="auto"/>
            <w:bottom w:val="none" w:sz="0" w:space="0" w:color="auto"/>
            <w:right w:val="none" w:sz="0" w:space="0" w:color="auto"/>
          </w:divBdr>
        </w:div>
        <w:div w:id="893586190">
          <w:marLeft w:val="640"/>
          <w:marRight w:val="0"/>
          <w:marTop w:val="0"/>
          <w:marBottom w:val="0"/>
          <w:divBdr>
            <w:top w:val="none" w:sz="0" w:space="0" w:color="auto"/>
            <w:left w:val="none" w:sz="0" w:space="0" w:color="auto"/>
            <w:bottom w:val="none" w:sz="0" w:space="0" w:color="auto"/>
            <w:right w:val="none" w:sz="0" w:space="0" w:color="auto"/>
          </w:divBdr>
        </w:div>
        <w:div w:id="94254849">
          <w:marLeft w:val="640"/>
          <w:marRight w:val="0"/>
          <w:marTop w:val="0"/>
          <w:marBottom w:val="0"/>
          <w:divBdr>
            <w:top w:val="none" w:sz="0" w:space="0" w:color="auto"/>
            <w:left w:val="none" w:sz="0" w:space="0" w:color="auto"/>
            <w:bottom w:val="none" w:sz="0" w:space="0" w:color="auto"/>
            <w:right w:val="none" w:sz="0" w:space="0" w:color="auto"/>
          </w:divBdr>
        </w:div>
        <w:div w:id="649941097">
          <w:marLeft w:val="640"/>
          <w:marRight w:val="0"/>
          <w:marTop w:val="0"/>
          <w:marBottom w:val="0"/>
          <w:divBdr>
            <w:top w:val="none" w:sz="0" w:space="0" w:color="auto"/>
            <w:left w:val="none" w:sz="0" w:space="0" w:color="auto"/>
            <w:bottom w:val="none" w:sz="0" w:space="0" w:color="auto"/>
            <w:right w:val="none" w:sz="0" w:space="0" w:color="auto"/>
          </w:divBdr>
        </w:div>
        <w:div w:id="1592157062">
          <w:marLeft w:val="640"/>
          <w:marRight w:val="0"/>
          <w:marTop w:val="0"/>
          <w:marBottom w:val="0"/>
          <w:divBdr>
            <w:top w:val="none" w:sz="0" w:space="0" w:color="auto"/>
            <w:left w:val="none" w:sz="0" w:space="0" w:color="auto"/>
            <w:bottom w:val="none" w:sz="0" w:space="0" w:color="auto"/>
            <w:right w:val="none" w:sz="0" w:space="0" w:color="auto"/>
          </w:divBdr>
        </w:div>
        <w:div w:id="755713525">
          <w:marLeft w:val="640"/>
          <w:marRight w:val="0"/>
          <w:marTop w:val="0"/>
          <w:marBottom w:val="0"/>
          <w:divBdr>
            <w:top w:val="none" w:sz="0" w:space="0" w:color="auto"/>
            <w:left w:val="none" w:sz="0" w:space="0" w:color="auto"/>
            <w:bottom w:val="none" w:sz="0" w:space="0" w:color="auto"/>
            <w:right w:val="none" w:sz="0" w:space="0" w:color="auto"/>
          </w:divBdr>
        </w:div>
        <w:div w:id="14187637">
          <w:marLeft w:val="640"/>
          <w:marRight w:val="0"/>
          <w:marTop w:val="0"/>
          <w:marBottom w:val="0"/>
          <w:divBdr>
            <w:top w:val="none" w:sz="0" w:space="0" w:color="auto"/>
            <w:left w:val="none" w:sz="0" w:space="0" w:color="auto"/>
            <w:bottom w:val="none" w:sz="0" w:space="0" w:color="auto"/>
            <w:right w:val="none" w:sz="0" w:space="0" w:color="auto"/>
          </w:divBdr>
        </w:div>
        <w:div w:id="1183930798">
          <w:marLeft w:val="640"/>
          <w:marRight w:val="0"/>
          <w:marTop w:val="0"/>
          <w:marBottom w:val="0"/>
          <w:divBdr>
            <w:top w:val="none" w:sz="0" w:space="0" w:color="auto"/>
            <w:left w:val="none" w:sz="0" w:space="0" w:color="auto"/>
            <w:bottom w:val="none" w:sz="0" w:space="0" w:color="auto"/>
            <w:right w:val="none" w:sz="0" w:space="0" w:color="auto"/>
          </w:divBdr>
        </w:div>
        <w:div w:id="573589713">
          <w:marLeft w:val="640"/>
          <w:marRight w:val="0"/>
          <w:marTop w:val="0"/>
          <w:marBottom w:val="0"/>
          <w:divBdr>
            <w:top w:val="none" w:sz="0" w:space="0" w:color="auto"/>
            <w:left w:val="none" w:sz="0" w:space="0" w:color="auto"/>
            <w:bottom w:val="none" w:sz="0" w:space="0" w:color="auto"/>
            <w:right w:val="none" w:sz="0" w:space="0" w:color="auto"/>
          </w:divBdr>
        </w:div>
        <w:div w:id="628557442">
          <w:marLeft w:val="640"/>
          <w:marRight w:val="0"/>
          <w:marTop w:val="0"/>
          <w:marBottom w:val="0"/>
          <w:divBdr>
            <w:top w:val="none" w:sz="0" w:space="0" w:color="auto"/>
            <w:left w:val="none" w:sz="0" w:space="0" w:color="auto"/>
            <w:bottom w:val="none" w:sz="0" w:space="0" w:color="auto"/>
            <w:right w:val="none" w:sz="0" w:space="0" w:color="auto"/>
          </w:divBdr>
        </w:div>
        <w:div w:id="827330992">
          <w:marLeft w:val="640"/>
          <w:marRight w:val="0"/>
          <w:marTop w:val="0"/>
          <w:marBottom w:val="0"/>
          <w:divBdr>
            <w:top w:val="none" w:sz="0" w:space="0" w:color="auto"/>
            <w:left w:val="none" w:sz="0" w:space="0" w:color="auto"/>
            <w:bottom w:val="none" w:sz="0" w:space="0" w:color="auto"/>
            <w:right w:val="none" w:sz="0" w:space="0" w:color="auto"/>
          </w:divBdr>
        </w:div>
        <w:div w:id="1507014349">
          <w:marLeft w:val="640"/>
          <w:marRight w:val="0"/>
          <w:marTop w:val="0"/>
          <w:marBottom w:val="0"/>
          <w:divBdr>
            <w:top w:val="none" w:sz="0" w:space="0" w:color="auto"/>
            <w:left w:val="none" w:sz="0" w:space="0" w:color="auto"/>
            <w:bottom w:val="none" w:sz="0" w:space="0" w:color="auto"/>
            <w:right w:val="none" w:sz="0" w:space="0" w:color="auto"/>
          </w:divBdr>
        </w:div>
        <w:div w:id="595212709">
          <w:marLeft w:val="640"/>
          <w:marRight w:val="0"/>
          <w:marTop w:val="0"/>
          <w:marBottom w:val="0"/>
          <w:divBdr>
            <w:top w:val="none" w:sz="0" w:space="0" w:color="auto"/>
            <w:left w:val="none" w:sz="0" w:space="0" w:color="auto"/>
            <w:bottom w:val="none" w:sz="0" w:space="0" w:color="auto"/>
            <w:right w:val="none" w:sz="0" w:space="0" w:color="auto"/>
          </w:divBdr>
        </w:div>
        <w:div w:id="222763292">
          <w:marLeft w:val="640"/>
          <w:marRight w:val="0"/>
          <w:marTop w:val="0"/>
          <w:marBottom w:val="0"/>
          <w:divBdr>
            <w:top w:val="none" w:sz="0" w:space="0" w:color="auto"/>
            <w:left w:val="none" w:sz="0" w:space="0" w:color="auto"/>
            <w:bottom w:val="none" w:sz="0" w:space="0" w:color="auto"/>
            <w:right w:val="none" w:sz="0" w:space="0" w:color="auto"/>
          </w:divBdr>
        </w:div>
        <w:div w:id="558594374">
          <w:marLeft w:val="640"/>
          <w:marRight w:val="0"/>
          <w:marTop w:val="0"/>
          <w:marBottom w:val="0"/>
          <w:divBdr>
            <w:top w:val="none" w:sz="0" w:space="0" w:color="auto"/>
            <w:left w:val="none" w:sz="0" w:space="0" w:color="auto"/>
            <w:bottom w:val="none" w:sz="0" w:space="0" w:color="auto"/>
            <w:right w:val="none" w:sz="0" w:space="0" w:color="auto"/>
          </w:divBdr>
        </w:div>
        <w:div w:id="2024816026">
          <w:marLeft w:val="640"/>
          <w:marRight w:val="0"/>
          <w:marTop w:val="0"/>
          <w:marBottom w:val="0"/>
          <w:divBdr>
            <w:top w:val="none" w:sz="0" w:space="0" w:color="auto"/>
            <w:left w:val="none" w:sz="0" w:space="0" w:color="auto"/>
            <w:bottom w:val="none" w:sz="0" w:space="0" w:color="auto"/>
            <w:right w:val="none" w:sz="0" w:space="0" w:color="auto"/>
          </w:divBdr>
        </w:div>
        <w:div w:id="148518107">
          <w:marLeft w:val="640"/>
          <w:marRight w:val="0"/>
          <w:marTop w:val="0"/>
          <w:marBottom w:val="0"/>
          <w:divBdr>
            <w:top w:val="none" w:sz="0" w:space="0" w:color="auto"/>
            <w:left w:val="none" w:sz="0" w:space="0" w:color="auto"/>
            <w:bottom w:val="none" w:sz="0" w:space="0" w:color="auto"/>
            <w:right w:val="none" w:sz="0" w:space="0" w:color="auto"/>
          </w:divBdr>
        </w:div>
        <w:div w:id="1928073267">
          <w:marLeft w:val="640"/>
          <w:marRight w:val="0"/>
          <w:marTop w:val="0"/>
          <w:marBottom w:val="0"/>
          <w:divBdr>
            <w:top w:val="none" w:sz="0" w:space="0" w:color="auto"/>
            <w:left w:val="none" w:sz="0" w:space="0" w:color="auto"/>
            <w:bottom w:val="none" w:sz="0" w:space="0" w:color="auto"/>
            <w:right w:val="none" w:sz="0" w:space="0" w:color="auto"/>
          </w:divBdr>
        </w:div>
        <w:div w:id="141890597">
          <w:marLeft w:val="640"/>
          <w:marRight w:val="0"/>
          <w:marTop w:val="0"/>
          <w:marBottom w:val="0"/>
          <w:divBdr>
            <w:top w:val="none" w:sz="0" w:space="0" w:color="auto"/>
            <w:left w:val="none" w:sz="0" w:space="0" w:color="auto"/>
            <w:bottom w:val="none" w:sz="0" w:space="0" w:color="auto"/>
            <w:right w:val="none" w:sz="0" w:space="0" w:color="auto"/>
          </w:divBdr>
        </w:div>
        <w:div w:id="2088770062">
          <w:marLeft w:val="640"/>
          <w:marRight w:val="0"/>
          <w:marTop w:val="0"/>
          <w:marBottom w:val="0"/>
          <w:divBdr>
            <w:top w:val="none" w:sz="0" w:space="0" w:color="auto"/>
            <w:left w:val="none" w:sz="0" w:space="0" w:color="auto"/>
            <w:bottom w:val="none" w:sz="0" w:space="0" w:color="auto"/>
            <w:right w:val="none" w:sz="0" w:space="0" w:color="auto"/>
          </w:divBdr>
        </w:div>
        <w:div w:id="1027491584">
          <w:marLeft w:val="640"/>
          <w:marRight w:val="0"/>
          <w:marTop w:val="0"/>
          <w:marBottom w:val="0"/>
          <w:divBdr>
            <w:top w:val="none" w:sz="0" w:space="0" w:color="auto"/>
            <w:left w:val="none" w:sz="0" w:space="0" w:color="auto"/>
            <w:bottom w:val="none" w:sz="0" w:space="0" w:color="auto"/>
            <w:right w:val="none" w:sz="0" w:space="0" w:color="auto"/>
          </w:divBdr>
        </w:div>
        <w:div w:id="1147430127">
          <w:marLeft w:val="640"/>
          <w:marRight w:val="0"/>
          <w:marTop w:val="0"/>
          <w:marBottom w:val="0"/>
          <w:divBdr>
            <w:top w:val="none" w:sz="0" w:space="0" w:color="auto"/>
            <w:left w:val="none" w:sz="0" w:space="0" w:color="auto"/>
            <w:bottom w:val="none" w:sz="0" w:space="0" w:color="auto"/>
            <w:right w:val="none" w:sz="0" w:space="0" w:color="auto"/>
          </w:divBdr>
        </w:div>
        <w:div w:id="1882132611">
          <w:marLeft w:val="640"/>
          <w:marRight w:val="0"/>
          <w:marTop w:val="0"/>
          <w:marBottom w:val="0"/>
          <w:divBdr>
            <w:top w:val="none" w:sz="0" w:space="0" w:color="auto"/>
            <w:left w:val="none" w:sz="0" w:space="0" w:color="auto"/>
            <w:bottom w:val="none" w:sz="0" w:space="0" w:color="auto"/>
            <w:right w:val="none" w:sz="0" w:space="0" w:color="auto"/>
          </w:divBdr>
        </w:div>
        <w:div w:id="969440140">
          <w:marLeft w:val="640"/>
          <w:marRight w:val="0"/>
          <w:marTop w:val="0"/>
          <w:marBottom w:val="0"/>
          <w:divBdr>
            <w:top w:val="none" w:sz="0" w:space="0" w:color="auto"/>
            <w:left w:val="none" w:sz="0" w:space="0" w:color="auto"/>
            <w:bottom w:val="none" w:sz="0" w:space="0" w:color="auto"/>
            <w:right w:val="none" w:sz="0" w:space="0" w:color="auto"/>
          </w:divBdr>
        </w:div>
        <w:div w:id="557479513">
          <w:marLeft w:val="640"/>
          <w:marRight w:val="0"/>
          <w:marTop w:val="0"/>
          <w:marBottom w:val="0"/>
          <w:divBdr>
            <w:top w:val="none" w:sz="0" w:space="0" w:color="auto"/>
            <w:left w:val="none" w:sz="0" w:space="0" w:color="auto"/>
            <w:bottom w:val="none" w:sz="0" w:space="0" w:color="auto"/>
            <w:right w:val="none" w:sz="0" w:space="0" w:color="auto"/>
          </w:divBdr>
        </w:div>
        <w:div w:id="112864841">
          <w:marLeft w:val="640"/>
          <w:marRight w:val="0"/>
          <w:marTop w:val="0"/>
          <w:marBottom w:val="0"/>
          <w:divBdr>
            <w:top w:val="none" w:sz="0" w:space="0" w:color="auto"/>
            <w:left w:val="none" w:sz="0" w:space="0" w:color="auto"/>
            <w:bottom w:val="none" w:sz="0" w:space="0" w:color="auto"/>
            <w:right w:val="none" w:sz="0" w:space="0" w:color="auto"/>
          </w:divBdr>
        </w:div>
        <w:div w:id="1567297491">
          <w:marLeft w:val="640"/>
          <w:marRight w:val="0"/>
          <w:marTop w:val="0"/>
          <w:marBottom w:val="0"/>
          <w:divBdr>
            <w:top w:val="none" w:sz="0" w:space="0" w:color="auto"/>
            <w:left w:val="none" w:sz="0" w:space="0" w:color="auto"/>
            <w:bottom w:val="none" w:sz="0" w:space="0" w:color="auto"/>
            <w:right w:val="none" w:sz="0" w:space="0" w:color="auto"/>
          </w:divBdr>
        </w:div>
        <w:div w:id="1300040566">
          <w:marLeft w:val="640"/>
          <w:marRight w:val="0"/>
          <w:marTop w:val="0"/>
          <w:marBottom w:val="0"/>
          <w:divBdr>
            <w:top w:val="none" w:sz="0" w:space="0" w:color="auto"/>
            <w:left w:val="none" w:sz="0" w:space="0" w:color="auto"/>
            <w:bottom w:val="none" w:sz="0" w:space="0" w:color="auto"/>
            <w:right w:val="none" w:sz="0" w:space="0" w:color="auto"/>
          </w:divBdr>
        </w:div>
        <w:div w:id="1889415502">
          <w:marLeft w:val="640"/>
          <w:marRight w:val="0"/>
          <w:marTop w:val="0"/>
          <w:marBottom w:val="0"/>
          <w:divBdr>
            <w:top w:val="none" w:sz="0" w:space="0" w:color="auto"/>
            <w:left w:val="none" w:sz="0" w:space="0" w:color="auto"/>
            <w:bottom w:val="none" w:sz="0" w:space="0" w:color="auto"/>
            <w:right w:val="none" w:sz="0" w:space="0" w:color="auto"/>
          </w:divBdr>
        </w:div>
        <w:div w:id="2096318727">
          <w:marLeft w:val="640"/>
          <w:marRight w:val="0"/>
          <w:marTop w:val="0"/>
          <w:marBottom w:val="0"/>
          <w:divBdr>
            <w:top w:val="none" w:sz="0" w:space="0" w:color="auto"/>
            <w:left w:val="none" w:sz="0" w:space="0" w:color="auto"/>
            <w:bottom w:val="none" w:sz="0" w:space="0" w:color="auto"/>
            <w:right w:val="none" w:sz="0" w:space="0" w:color="auto"/>
          </w:divBdr>
        </w:div>
        <w:div w:id="25251445">
          <w:marLeft w:val="640"/>
          <w:marRight w:val="0"/>
          <w:marTop w:val="0"/>
          <w:marBottom w:val="0"/>
          <w:divBdr>
            <w:top w:val="none" w:sz="0" w:space="0" w:color="auto"/>
            <w:left w:val="none" w:sz="0" w:space="0" w:color="auto"/>
            <w:bottom w:val="none" w:sz="0" w:space="0" w:color="auto"/>
            <w:right w:val="none" w:sz="0" w:space="0" w:color="auto"/>
          </w:divBdr>
        </w:div>
        <w:div w:id="2084256602">
          <w:marLeft w:val="640"/>
          <w:marRight w:val="0"/>
          <w:marTop w:val="0"/>
          <w:marBottom w:val="0"/>
          <w:divBdr>
            <w:top w:val="none" w:sz="0" w:space="0" w:color="auto"/>
            <w:left w:val="none" w:sz="0" w:space="0" w:color="auto"/>
            <w:bottom w:val="none" w:sz="0" w:space="0" w:color="auto"/>
            <w:right w:val="none" w:sz="0" w:space="0" w:color="auto"/>
          </w:divBdr>
        </w:div>
        <w:div w:id="1687974214">
          <w:marLeft w:val="640"/>
          <w:marRight w:val="0"/>
          <w:marTop w:val="0"/>
          <w:marBottom w:val="0"/>
          <w:divBdr>
            <w:top w:val="none" w:sz="0" w:space="0" w:color="auto"/>
            <w:left w:val="none" w:sz="0" w:space="0" w:color="auto"/>
            <w:bottom w:val="none" w:sz="0" w:space="0" w:color="auto"/>
            <w:right w:val="none" w:sz="0" w:space="0" w:color="auto"/>
          </w:divBdr>
        </w:div>
        <w:div w:id="1221793818">
          <w:marLeft w:val="640"/>
          <w:marRight w:val="0"/>
          <w:marTop w:val="0"/>
          <w:marBottom w:val="0"/>
          <w:divBdr>
            <w:top w:val="none" w:sz="0" w:space="0" w:color="auto"/>
            <w:left w:val="none" w:sz="0" w:space="0" w:color="auto"/>
            <w:bottom w:val="none" w:sz="0" w:space="0" w:color="auto"/>
            <w:right w:val="none" w:sz="0" w:space="0" w:color="auto"/>
          </w:divBdr>
        </w:div>
        <w:div w:id="1487161014">
          <w:marLeft w:val="640"/>
          <w:marRight w:val="0"/>
          <w:marTop w:val="0"/>
          <w:marBottom w:val="0"/>
          <w:divBdr>
            <w:top w:val="none" w:sz="0" w:space="0" w:color="auto"/>
            <w:left w:val="none" w:sz="0" w:space="0" w:color="auto"/>
            <w:bottom w:val="none" w:sz="0" w:space="0" w:color="auto"/>
            <w:right w:val="none" w:sz="0" w:space="0" w:color="auto"/>
          </w:divBdr>
        </w:div>
        <w:div w:id="1687751438">
          <w:marLeft w:val="640"/>
          <w:marRight w:val="0"/>
          <w:marTop w:val="0"/>
          <w:marBottom w:val="0"/>
          <w:divBdr>
            <w:top w:val="none" w:sz="0" w:space="0" w:color="auto"/>
            <w:left w:val="none" w:sz="0" w:space="0" w:color="auto"/>
            <w:bottom w:val="none" w:sz="0" w:space="0" w:color="auto"/>
            <w:right w:val="none" w:sz="0" w:space="0" w:color="auto"/>
          </w:divBdr>
        </w:div>
        <w:div w:id="1074472098">
          <w:marLeft w:val="640"/>
          <w:marRight w:val="0"/>
          <w:marTop w:val="0"/>
          <w:marBottom w:val="0"/>
          <w:divBdr>
            <w:top w:val="none" w:sz="0" w:space="0" w:color="auto"/>
            <w:left w:val="none" w:sz="0" w:space="0" w:color="auto"/>
            <w:bottom w:val="none" w:sz="0" w:space="0" w:color="auto"/>
            <w:right w:val="none" w:sz="0" w:space="0" w:color="auto"/>
          </w:divBdr>
        </w:div>
        <w:div w:id="1580096649">
          <w:marLeft w:val="640"/>
          <w:marRight w:val="0"/>
          <w:marTop w:val="0"/>
          <w:marBottom w:val="0"/>
          <w:divBdr>
            <w:top w:val="none" w:sz="0" w:space="0" w:color="auto"/>
            <w:left w:val="none" w:sz="0" w:space="0" w:color="auto"/>
            <w:bottom w:val="none" w:sz="0" w:space="0" w:color="auto"/>
            <w:right w:val="none" w:sz="0" w:space="0" w:color="auto"/>
          </w:divBdr>
        </w:div>
        <w:div w:id="1864779269">
          <w:marLeft w:val="640"/>
          <w:marRight w:val="0"/>
          <w:marTop w:val="0"/>
          <w:marBottom w:val="0"/>
          <w:divBdr>
            <w:top w:val="none" w:sz="0" w:space="0" w:color="auto"/>
            <w:left w:val="none" w:sz="0" w:space="0" w:color="auto"/>
            <w:bottom w:val="none" w:sz="0" w:space="0" w:color="auto"/>
            <w:right w:val="none" w:sz="0" w:space="0" w:color="auto"/>
          </w:divBdr>
        </w:div>
        <w:div w:id="1333291161">
          <w:marLeft w:val="640"/>
          <w:marRight w:val="0"/>
          <w:marTop w:val="0"/>
          <w:marBottom w:val="0"/>
          <w:divBdr>
            <w:top w:val="none" w:sz="0" w:space="0" w:color="auto"/>
            <w:left w:val="none" w:sz="0" w:space="0" w:color="auto"/>
            <w:bottom w:val="none" w:sz="0" w:space="0" w:color="auto"/>
            <w:right w:val="none" w:sz="0" w:space="0" w:color="auto"/>
          </w:divBdr>
        </w:div>
        <w:div w:id="1554349709">
          <w:marLeft w:val="640"/>
          <w:marRight w:val="0"/>
          <w:marTop w:val="0"/>
          <w:marBottom w:val="0"/>
          <w:divBdr>
            <w:top w:val="none" w:sz="0" w:space="0" w:color="auto"/>
            <w:left w:val="none" w:sz="0" w:space="0" w:color="auto"/>
            <w:bottom w:val="none" w:sz="0" w:space="0" w:color="auto"/>
            <w:right w:val="none" w:sz="0" w:space="0" w:color="auto"/>
          </w:divBdr>
        </w:div>
        <w:div w:id="1684090058">
          <w:marLeft w:val="640"/>
          <w:marRight w:val="0"/>
          <w:marTop w:val="0"/>
          <w:marBottom w:val="0"/>
          <w:divBdr>
            <w:top w:val="none" w:sz="0" w:space="0" w:color="auto"/>
            <w:left w:val="none" w:sz="0" w:space="0" w:color="auto"/>
            <w:bottom w:val="none" w:sz="0" w:space="0" w:color="auto"/>
            <w:right w:val="none" w:sz="0" w:space="0" w:color="auto"/>
          </w:divBdr>
        </w:div>
        <w:div w:id="585040315">
          <w:marLeft w:val="640"/>
          <w:marRight w:val="0"/>
          <w:marTop w:val="0"/>
          <w:marBottom w:val="0"/>
          <w:divBdr>
            <w:top w:val="none" w:sz="0" w:space="0" w:color="auto"/>
            <w:left w:val="none" w:sz="0" w:space="0" w:color="auto"/>
            <w:bottom w:val="none" w:sz="0" w:space="0" w:color="auto"/>
            <w:right w:val="none" w:sz="0" w:space="0" w:color="auto"/>
          </w:divBdr>
        </w:div>
        <w:div w:id="406419516">
          <w:marLeft w:val="640"/>
          <w:marRight w:val="0"/>
          <w:marTop w:val="0"/>
          <w:marBottom w:val="0"/>
          <w:divBdr>
            <w:top w:val="none" w:sz="0" w:space="0" w:color="auto"/>
            <w:left w:val="none" w:sz="0" w:space="0" w:color="auto"/>
            <w:bottom w:val="none" w:sz="0" w:space="0" w:color="auto"/>
            <w:right w:val="none" w:sz="0" w:space="0" w:color="auto"/>
          </w:divBdr>
        </w:div>
        <w:div w:id="721515264">
          <w:marLeft w:val="640"/>
          <w:marRight w:val="0"/>
          <w:marTop w:val="0"/>
          <w:marBottom w:val="0"/>
          <w:divBdr>
            <w:top w:val="none" w:sz="0" w:space="0" w:color="auto"/>
            <w:left w:val="none" w:sz="0" w:space="0" w:color="auto"/>
            <w:bottom w:val="none" w:sz="0" w:space="0" w:color="auto"/>
            <w:right w:val="none" w:sz="0" w:space="0" w:color="auto"/>
          </w:divBdr>
        </w:div>
        <w:div w:id="26491955">
          <w:marLeft w:val="640"/>
          <w:marRight w:val="0"/>
          <w:marTop w:val="0"/>
          <w:marBottom w:val="0"/>
          <w:divBdr>
            <w:top w:val="none" w:sz="0" w:space="0" w:color="auto"/>
            <w:left w:val="none" w:sz="0" w:space="0" w:color="auto"/>
            <w:bottom w:val="none" w:sz="0" w:space="0" w:color="auto"/>
            <w:right w:val="none" w:sz="0" w:space="0" w:color="auto"/>
          </w:divBdr>
        </w:div>
        <w:div w:id="1793746052">
          <w:marLeft w:val="640"/>
          <w:marRight w:val="0"/>
          <w:marTop w:val="0"/>
          <w:marBottom w:val="0"/>
          <w:divBdr>
            <w:top w:val="none" w:sz="0" w:space="0" w:color="auto"/>
            <w:left w:val="none" w:sz="0" w:space="0" w:color="auto"/>
            <w:bottom w:val="none" w:sz="0" w:space="0" w:color="auto"/>
            <w:right w:val="none" w:sz="0" w:space="0" w:color="auto"/>
          </w:divBdr>
        </w:div>
        <w:div w:id="1417897469">
          <w:marLeft w:val="640"/>
          <w:marRight w:val="0"/>
          <w:marTop w:val="0"/>
          <w:marBottom w:val="0"/>
          <w:divBdr>
            <w:top w:val="none" w:sz="0" w:space="0" w:color="auto"/>
            <w:left w:val="none" w:sz="0" w:space="0" w:color="auto"/>
            <w:bottom w:val="none" w:sz="0" w:space="0" w:color="auto"/>
            <w:right w:val="none" w:sz="0" w:space="0" w:color="auto"/>
          </w:divBdr>
        </w:div>
        <w:div w:id="76905699">
          <w:marLeft w:val="640"/>
          <w:marRight w:val="0"/>
          <w:marTop w:val="0"/>
          <w:marBottom w:val="0"/>
          <w:divBdr>
            <w:top w:val="none" w:sz="0" w:space="0" w:color="auto"/>
            <w:left w:val="none" w:sz="0" w:space="0" w:color="auto"/>
            <w:bottom w:val="none" w:sz="0" w:space="0" w:color="auto"/>
            <w:right w:val="none" w:sz="0" w:space="0" w:color="auto"/>
          </w:divBdr>
        </w:div>
        <w:div w:id="543294683">
          <w:marLeft w:val="640"/>
          <w:marRight w:val="0"/>
          <w:marTop w:val="0"/>
          <w:marBottom w:val="0"/>
          <w:divBdr>
            <w:top w:val="none" w:sz="0" w:space="0" w:color="auto"/>
            <w:left w:val="none" w:sz="0" w:space="0" w:color="auto"/>
            <w:bottom w:val="none" w:sz="0" w:space="0" w:color="auto"/>
            <w:right w:val="none" w:sz="0" w:space="0" w:color="auto"/>
          </w:divBdr>
        </w:div>
        <w:div w:id="137650704">
          <w:marLeft w:val="640"/>
          <w:marRight w:val="0"/>
          <w:marTop w:val="0"/>
          <w:marBottom w:val="0"/>
          <w:divBdr>
            <w:top w:val="none" w:sz="0" w:space="0" w:color="auto"/>
            <w:left w:val="none" w:sz="0" w:space="0" w:color="auto"/>
            <w:bottom w:val="none" w:sz="0" w:space="0" w:color="auto"/>
            <w:right w:val="none" w:sz="0" w:space="0" w:color="auto"/>
          </w:divBdr>
        </w:div>
        <w:div w:id="71781651">
          <w:marLeft w:val="640"/>
          <w:marRight w:val="0"/>
          <w:marTop w:val="0"/>
          <w:marBottom w:val="0"/>
          <w:divBdr>
            <w:top w:val="none" w:sz="0" w:space="0" w:color="auto"/>
            <w:left w:val="none" w:sz="0" w:space="0" w:color="auto"/>
            <w:bottom w:val="none" w:sz="0" w:space="0" w:color="auto"/>
            <w:right w:val="none" w:sz="0" w:space="0" w:color="auto"/>
          </w:divBdr>
        </w:div>
        <w:div w:id="1149858069">
          <w:marLeft w:val="640"/>
          <w:marRight w:val="0"/>
          <w:marTop w:val="0"/>
          <w:marBottom w:val="0"/>
          <w:divBdr>
            <w:top w:val="none" w:sz="0" w:space="0" w:color="auto"/>
            <w:left w:val="none" w:sz="0" w:space="0" w:color="auto"/>
            <w:bottom w:val="none" w:sz="0" w:space="0" w:color="auto"/>
            <w:right w:val="none" w:sz="0" w:space="0" w:color="auto"/>
          </w:divBdr>
        </w:div>
        <w:div w:id="1905067194">
          <w:marLeft w:val="640"/>
          <w:marRight w:val="0"/>
          <w:marTop w:val="0"/>
          <w:marBottom w:val="0"/>
          <w:divBdr>
            <w:top w:val="none" w:sz="0" w:space="0" w:color="auto"/>
            <w:left w:val="none" w:sz="0" w:space="0" w:color="auto"/>
            <w:bottom w:val="none" w:sz="0" w:space="0" w:color="auto"/>
            <w:right w:val="none" w:sz="0" w:space="0" w:color="auto"/>
          </w:divBdr>
        </w:div>
        <w:div w:id="197788610">
          <w:marLeft w:val="640"/>
          <w:marRight w:val="0"/>
          <w:marTop w:val="0"/>
          <w:marBottom w:val="0"/>
          <w:divBdr>
            <w:top w:val="none" w:sz="0" w:space="0" w:color="auto"/>
            <w:left w:val="none" w:sz="0" w:space="0" w:color="auto"/>
            <w:bottom w:val="none" w:sz="0" w:space="0" w:color="auto"/>
            <w:right w:val="none" w:sz="0" w:space="0" w:color="auto"/>
          </w:divBdr>
        </w:div>
        <w:div w:id="1818297273">
          <w:marLeft w:val="640"/>
          <w:marRight w:val="0"/>
          <w:marTop w:val="0"/>
          <w:marBottom w:val="0"/>
          <w:divBdr>
            <w:top w:val="none" w:sz="0" w:space="0" w:color="auto"/>
            <w:left w:val="none" w:sz="0" w:space="0" w:color="auto"/>
            <w:bottom w:val="none" w:sz="0" w:space="0" w:color="auto"/>
            <w:right w:val="none" w:sz="0" w:space="0" w:color="auto"/>
          </w:divBdr>
        </w:div>
        <w:div w:id="97799327">
          <w:marLeft w:val="640"/>
          <w:marRight w:val="0"/>
          <w:marTop w:val="0"/>
          <w:marBottom w:val="0"/>
          <w:divBdr>
            <w:top w:val="none" w:sz="0" w:space="0" w:color="auto"/>
            <w:left w:val="none" w:sz="0" w:space="0" w:color="auto"/>
            <w:bottom w:val="none" w:sz="0" w:space="0" w:color="auto"/>
            <w:right w:val="none" w:sz="0" w:space="0" w:color="auto"/>
          </w:divBdr>
        </w:div>
        <w:div w:id="1716352319">
          <w:marLeft w:val="640"/>
          <w:marRight w:val="0"/>
          <w:marTop w:val="0"/>
          <w:marBottom w:val="0"/>
          <w:divBdr>
            <w:top w:val="none" w:sz="0" w:space="0" w:color="auto"/>
            <w:left w:val="none" w:sz="0" w:space="0" w:color="auto"/>
            <w:bottom w:val="none" w:sz="0" w:space="0" w:color="auto"/>
            <w:right w:val="none" w:sz="0" w:space="0" w:color="auto"/>
          </w:divBdr>
        </w:div>
        <w:div w:id="782311816">
          <w:marLeft w:val="640"/>
          <w:marRight w:val="0"/>
          <w:marTop w:val="0"/>
          <w:marBottom w:val="0"/>
          <w:divBdr>
            <w:top w:val="none" w:sz="0" w:space="0" w:color="auto"/>
            <w:left w:val="none" w:sz="0" w:space="0" w:color="auto"/>
            <w:bottom w:val="none" w:sz="0" w:space="0" w:color="auto"/>
            <w:right w:val="none" w:sz="0" w:space="0" w:color="auto"/>
          </w:divBdr>
        </w:div>
        <w:div w:id="873881464">
          <w:marLeft w:val="640"/>
          <w:marRight w:val="0"/>
          <w:marTop w:val="0"/>
          <w:marBottom w:val="0"/>
          <w:divBdr>
            <w:top w:val="none" w:sz="0" w:space="0" w:color="auto"/>
            <w:left w:val="none" w:sz="0" w:space="0" w:color="auto"/>
            <w:bottom w:val="none" w:sz="0" w:space="0" w:color="auto"/>
            <w:right w:val="none" w:sz="0" w:space="0" w:color="auto"/>
          </w:divBdr>
        </w:div>
        <w:div w:id="1515874330">
          <w:marLeft w:val="640"/>
          <w:marRight w:val="0"/>
          <w:marTop w:val="0"/>
          <w:marBottom w:val="0"/>
          <w:divBdr>
            <w:top w:val="none" w:sz="0" w:space="0" w:color="auto"/>
            <w:left w:val="none" w:sz="0" w:space="0" w:color="auto"/>
            <w:bottom w:val="none" w:sz="0" w:space="0" w:color="auto"/>
            <w:right w:val="none" w:sz="0" w:space="0" w:color="auto"/>
          </w:divBdr>
        </w:div>
        <w:div w:id="350692392">
          <w:marLeft w:val="640"/>
          <w:marRight w:val="0"/>
          <w:marTop w:val="0"/>
          <w:marBottom w:val="0"/>
          <w:divBdr>
            <w:top w:val="none" w:sz="0" w:space="0" w:color="auto"/>
            <w:left w:val="none" w:sz="0" w:space="0" w:color="auto"/>
            <w:bottom w:val="none" w:sz="0" w:space="0" w:color="auto"/>
            <w:right w:val="none" w:sz="0" w:space="0" w:color="auto"/>
          </w:divBdr>
        </w:div>
        <w:div w:id="1798524279">
          <w:marLeft w:val="640"/>
          <w:marRight w:val="0"/>
          <w:marTop w:val="0"/>
          <w:marBottom w:val="0"/>
          <w:divBdr>
            <w:top w:val="none" w:sz="0" w:space="0" w:color="auto"/>
            <w:left w:val="none" w:sz="0" w:space="0" w:color="auto"/>
            <w:bottom w:val="none" w:sz="0" w:space="0" w:color="auto"/>
            <w:right w:val="none" w:sz="0" w:space="0" w:color="auto"/>
          </w:divBdr>
        </w:div>
        <w:div w:id="708144639">
          <w:marLeft w:val="640"/>
          <w:marRight w:val="0"/>
          <w:marTop w:val="0"/>
          <w:marBottom w:val="0"/>
          <w:divBdr>
            <w:top w:val="none" w:sz="0" w:space="0" w:color="auto"/>
            <w:left w:val="none" w:sz="0" w:space="0" w:color="auto"/>
            <w:bottom w:val="none" w:sz="0" w:space="0" w:color="auto"/>
            <w:right w:val="none" w:sz="0" w:space="0" w:color="auto"/>
          </w:divBdr>
        </w:div>
        <w:div w:id="875046357">
          <w:marLeft w:val="640"/>
          <w:marRight w:val="0"/>
          <w:marTop w:val="0"/>
          <w:marBottom w:val="0"/>
          <w:divBdr>
            <w:top w:val="none" w:sz="0" w:space="0" w:color="auto"/>
            <w:left w:val="none" w:sz="0" w:space="0" w:color="auto"/>
            <w:bottom w:val="none" w:sz="0" w:space="0" w:color="auto"/>
            <w:right w:val="none" w:sz="0" w:space="0" w:color="auto"/>
          </w:divBdr>
        </w:div>
        <w:div w:id="1290164551">
          <w:marLeft w:val="640"/>
          <w:marRight w:val="0"/>
          <w:marTop w:val="0"/>
          <w:marBottom w:val="0"/>
          <w:divBdr>
            <w:top w:val="none" w:sz="0" w:space="0" w:color="auto"/>
            <w:left w:val="none" w:sz="0" w:space="0" w:color="auto"/>
            <w:bottom w:val="none" w:sz="0" w:space="0" w:color="auto"/>
            <w:right w:val="none" w:sz="0" w:space="0" w:color="auto"/>
          </w:divBdr>
        </w:div>
      </w:divsChild>
    </w:div>
    <w:div w:id="81227447">
      <w:bodyDiv w:val="1"/>
      <w:marLeft w:val="0"/>
      <w:marRight w:val="0"/>
      <w:marTop w:val="0"/>
      <w:marBottom w:val="0"/>
      <w:divBdr>
        <w:top w:val="none" w:sz="0" w:space="0" w:color="auto"/>
        <w:left w:val="none" w:sz="0" w:space="0" w:color="auto"/>
        <w:bottom w:val="none" w:sz="0" w:space="0" w:color="auto"/>
        <w:right w:val="none" w:sz="0" w:space="0" w:color="auto"/>
      </w:divBdr>
      <w:divsChild>
        <w:div w:id="591863265">
          <w:marLeft w:val="640"/>
          <w:marRight w:val="0"/>
          <w:marTop w:val="0"/>
          <w:marBottom w:val="0"/>
          <w:divBdr>
            <w:top w:val="none" w:sz="0" w:space="0" w:color="auto"/>
            <w:left w:val="none" w:sz="0" w:space="0" w:color="auto"/>
            <w:bottom w:val="none" w:sz="0" w:space="0" w:color="auto"/>
            <w:right w:val="none" w:sz="0" w:space="0" w:color="auto"/>
          </w:divBdr>
        </w:div>
        <w:div w:id="231546008">
          <w:marLeft w:val="640"/>
          <w:marRight w:val="0"/>
          <w:marTop w:val="0"/>
          <w:marBottom w:val="0"/>
          <w:divBdr>
            <w:top w:val="none" w:sz="0" w:space="0" w:color="auto"/>
            <w:left w:val="none" w:sz="0" w:space="0" w:color="auto"/>
            <w:bottom w:val="none" w:sz="0" w:space="0" w:color="auto"/>
            <w:right w:val="none" w:sz="0" w:space="0" w:color="auto"/>
          </w:divBdr>
        </w:div>
        <w:div w:id="54743285">
          <w:marLeft w:val="640"/>
          <w:marRight w:val="0"/>
          <w:marTop w:val="0"/>
          <w:marBottom w:val="0"/>
          <w:divBdr>
            <w:top w:val="none" w:sz="0" w:space="0" w:color="auto"/>
            <w:left w:val="none" w:sz="0" w:space="0" w:color="auto"/>
            <w:bottom w:val="none" w:sz="0" w:space="0" w:color="auto"/>
            <w:right w:val="none" w:sz="0" w:space="0" w:color="auto"/>
          </w:divBdr>
        </w:div>
        <w:div w:id="655381732">
          <w:marLeft w:val="640"/>
          <w:marRight w:val="0"/>
          <w:marTop w:val="0"/>
          <w:marBottom w:val="0"/>
          <w:divBdr>
            <w:top w:val="none" w:sz="0" w:space="0" w:color="auto"/>
            <w:left w:val="none" w:sz="0" w:space="0" w:color="auto"/>
            <w:bottom w:val="none" w:sz="0" w:space="0" w:color="auto"/>
            <w:right w:val="none" w:sz="0" w:space="0" w:color="auto"/>
          </w:divBdr>
        </w:div>
        <w:div w:id="58401334">
          <w:marLeft w:val="640"/>
          <w:marRight w:val="0"/>
          <w:marTop w:val="0"/>
          <w:marBottom w:val="0"/>
          <w:divBdr>
            <w:top w:val="none" w:sz="0" w:space="0" w:color="auto"/>
            <w:left w:val="none" w:sz="0" w:space="0" w:color="auto"/>
            <w:bottom w:val="none" w:sz="0" w:space="0" w:color="auto"/>
            <w:right w:val="none" w:sz="0" w:space="0" w:color="auto"/>
          </w:divBdr>
        </w:div>
        <w:div w:id="828208197">
          <w:marLeft w:val="640"/>
          <w:marRight w:val="0"/>
          <w:marTop w:val="0"/>
          <w:marBottom w:val="0"/>
          <w:divBdr>
            <w:top w:val="none" w:sz="0" w:space="0" w:color="auto"/>
            <w:left w:val="none" w:sz="0" w:space="0" w:color="auto"/>
            <w:bottom w:val="none" w:sz="0" w:space="0" w:color="auto"/>
            <w:right w:val="none" w:sz="0" w:space="0" w:color="auto"/>
          </w:divBdr>
        </w:div>
        <w:div w:id="724253537">
          <w:marLeft w:val="640"/>
          <w:marRight w:val="0"/>
          <w:marTop w:val="0"/>
          <w:marBottom w:val="0"/>
          <w:divBdr>
            <w:top w:val="none" w:sz="0" w:space="0" w:color="auto"/>
            <w:left w:val="none" w:sz="0" w:space="0" w:color="auto"/>
            <w:bottom w:val="none" w:sz="0" w:space="0" w:color="auto"/>
            <w:right w:val="none" w:sz="0" w:space="0" w:color="auto"/>
          </w:divBdr>
        </w:div>
        <w:div w:id="27148499">
          <w:marLeft w:val="640"/>
          <w:marRight w:val="0"/>
          <w:marTop w:val="0"/>
          <w:marBottom w:val="0"/>
          <w:divBdr>
            <w:top w:val="none" w:sz="0" w:space="0" w:color="auto"/>
            <w:left w:val="none" w:sz="0" w:space="0" w:color="auto"/>
            <w:bottom w:val="none" w:sz="0" w:space="0" w:color="auto"/>
            <w:right w:val="none" w:sz="0" w:space="0" w:color="auto"/>
          </w:divBdr>
        </w:div>
        <w:div w:id="1727951052">
          <w:marLeft w:val="640"/>
          <w:marRight w:val="0"/>
          <w:marTop w:val="0"/>
          <w:marBottom w:val="0"/>
          <w:divBdr>
            <w:top w:val="none" w:sz="0" w:space="0" w:color="auto"/>
            <w:left w:val="none" w:sz="0" w:space="0" w:color="auto"/>
            <w:bottom w:val="none" w:sz="0" w:space="0" w:color="auto"/>
            <w:right w:val="none" w:sz="0" w:space="0" w:color="auto"/>
          </w:divBdr>
        </w:div>
        <w:div w:id="1004742547">
          <w:marLeft w:val="640"/>
          <w:marRight w:val="0"/>
          <w:marTop w:val="0"/>
          <w:marBottom w:val="0"/>
          <w:divBdr>
            <w:top w:val="none" w:sz="0" w:space="0" w:color="auto"/>
            <w:left w:val="none" w:sz="0" w:space="0" w:color="auto"/>
            <w:bottom w:val="none" w:sz="0" w:space="0" w:color="auto"/>
            <w:right w:val="none" w:sz="0" w:space="0" w:color="auto"/>
          </w:divBdr>
        </w:div>
        <w:div w:id="4289600">
          <w:marLeft w:val="640"/>
          <w:marRight w:val="0"/>
          <w:marTop w:val="0"/>
          <w:marBottom w:val="0"/>
          <w:divBdr>
            <w:top w:val="none" w:sz="0" w:space="0" w:color="auto"/>
            <w:left w:val="none" w:sz="0" w:space="0" w:color="auto"/>
            <w:bottom w:val="none" w:sz="0" w:space="0" w:color="auto"/>
            <w:right w:val="none" w:sz="0" w:space="0" w:color="auto"/>
          </w:divBdr>
        </w:div>
        <w:div w:id="1956322895">
          <w:marLeft w:val="640"/>
          <w:marRight w:val="0"/>
          <w:marTop w:val="0"/>
          <w:marBottom w:val="0"/>
          <w:divBdr>
            <w:top w:val="none" w:sz="0" w:space="0" w:color="auto"/>
            <w:left w:val="none" w:sz="0" w:space="0" w:color="auto"/>
            <w:bottom w:val="none" w:sz="0" w:space="0" w:color="auto"/>
            <w:right w:val="none" w:sz="0" w:space="0" w:color="auto"/>
          </w:divBdr>
        </w:div>
        <w:div w:id="2064019652">
          <w:marLeft w:val="640"/>
          <w:marRight w:val="0"/>
          <w:marTop w:val="0"/>
          <w:marBottom w:val="0"/>
          <w:divBdr>
            <w:top w:val="none" w:sz="0" w:space="0" w:color="auto"/>
            <w:left w:val="none" w:sz="0" w:space="0" w:color="auto"/>
            <w:bottom w:val="none" w:sz="0" w:space="0" w:color="auto"/>
            <w:right w:val="none" w:sz="0" w:space="0" w:color="auto"/>
          </w:divBdr>
        </w:div>
        <w:div w:id="550314345">
          <w:marLeft w:val="640"/>
          <w:marRight w:val="0"/>
          <w:marTop w:val="0"/>
          <w:marBottom w:val="0"/>
          <w:divBdr>
            <w:top w:val="none" w:sz="0" w:space="0" w:color="auto"/>
            <w:left w:val="none" w:sz="0" w:space="0" w:color="auto"/>
            <w:bottom w:val="none" w:sz="0" w:space="0" w:color="auto"/>
            <w:right w:val="none" w:sz="0" w:space="0" w:color="auto"/>
          </w:divBdr>
        </w:div>
        <w:div w:id="188569664">
          <w:marLeft w:val="640"/>
          <w:marRight w:val="0"/>
          <w:marTop w:val="0"/>
          <w:marBottom w:val="0"/>
          <w:divBdr>
            <w:top w:val="none" w:sz="0" w:space="0" w:color="auto"/>
            <w:left w:val="none" w:sz="0" w:space="0" w:color="auto"/>
            <w:bottom w:val="none" w:sz="0" w:space="0" w:color="auto"/>
            <w:right w:val="none" w:sz="0" w:space="0" w:color="auto"/>
          </w:divBdr>
        </w:div>
        <w:div w:id="1491869653">
          <w:marLeft w:val="640"/>
          <w:marRight w:val="0"/>
          <w:marTop w:val="0"/>
          <w:marBottom w:val="0"/>
          <w:divBdr>
            <w:top w:val="none" w:sz="0" w:space="0" w:color="auto"/>
            <w:left w:val="none" w:sz="0" w:space="0" w:color="auto"/>
            <w:bottom w:val="none" w:sz="0" w:space="0" w:color="auto"/>
            <w:right w:val="none" w:sz="0" w:space="0" w:color="auto"/>
          </w:divBdr>
        </w:div>
        <w:div w:id="2075199821">
          <w:marLeft w:val="640"/>
          <w:marRight w:val="0"/>
          <w:marTop w:val="0"/>
          <w:marBottom w:val="0"/>
          <w:divBdr>
            <w:top w:val="none" w:sz="0" w:space="0" w:color="auto"/>
            <w:left w:val="none" w:sz="0" w:space="0" w:color="auto"/>
            <w:bottom w:val="none" w:sz="0" w:space="0" w:color="auto"/>
            <w:right w:val="none" w:sz="0" w:space="0" w:color="auto"/>
          </w:divBdr>
        </w:div>
        <w:div w:id="1983390702">
          <w:marLeft w:val="640"/>
          <w:marRight w:val="0"/>
          <w:marTop w:val="0"/>
          <w:marBottom w:val="0"/>
          <w:divBdr>
            <w:top w:val="none" w:sz="0" w:space="0" w:color="auto"/>
            <w:left w:val="none" w:sz="0" w:space="0" w:color="auto"/>
            <w:bottom w:val="none" w:sz="0" w:space="0" w:color="auto"/>
            <w:right w:val="none" w:sz="0" w:space="0" w:color="auto"/>
          </w:divBdr>
        </w:div>
        <w:div w:id="184707926">
          <w:marLeft w:val="640"/>
          <w:marRight w:val="0"/>
          <w:marTop w:val="0"/>
          <w:marBottom w:val="0"/>
          <w:divBdr>
            <w:top w:val="none" w:sz="0" w:space="0" w:color="auto"/>
            <w:left w:val="none" w:sz="0" w:space="0" w:color="auto"/>
            <w:bottom w:val="none" w:sz="0" w:space="0" w:color="auto"/>
            <w:right w:val="none" w:sz="0" w:space="0" w:color="auto"/>
          </w:divBdr>
        </w:div>
        <w:div w:id="1286423588">
          <w:marLeft w:val="640"/>
          <w:marRight w:val="0"/>
          <w:marTop w:val="0"/>
          <w:marBottom w:val="0"/>
          <w:divBdr>
            <w:top w:val="none" w:sz="0" w:space="0" w:color="auto"/>
            <w:left w:val="none" w:sz="0" w:space="0" w:color="auto"/>
            <w:bottom w:val="none" w:sz="0" w:space="0" w:color="auto"/>
            <w:right w:val="none" w:sz="0" w:space="0" w:color="auto"/>
          </w:divBdr>
        </w:div>
        <w:div w:id="1225137183">
          <w:marLeft w:val="640"/>
          <w:marRight w:val="0"/>
          <w:marTop w:val="0"/>
          <w:marBottom w:val="0"/>
          <w:divBdr>
            <w:top w:val="none" w:sz="0" w:space="0" w:color="auto"/>
            <w:left w:val="none" w:sz="0" w:space="0" w:color="auto"/>
            <w:bottom w:val="none" w:sz="0" w:space="0" w:color="auto"/>
            <w:right w:val="none" w:sz="0" w:space="0" w:color="auto"/>
          </w:divBdr>
        </w:div>
        <w:div w:id="1226528049">
          <w:marLeft w:val="640"/>
          <w:marRight w:val="0"/>
          <w:marTop w:val="0"/>
          <w:marBottom w:val="0"/>
          <w:divBdr>
            <w:top w:val="none" w:sz="0" w:space="0" w:color="auto"/>
            <w:left w:val="none" w:sz="0" w:space="0" w:color="auto"/>
            <w:bottom w:val="none" w:sz="0" w:space="0" w:color="auto"/>
            <w:right w:val="none" w:sz="0" w:space="0" w:color="auto"/>
          </w:divBdr>
        </w:div>
        <w:div w:id="2073381115">
          <w:marLeft w:val="640"/>
          <w:marRight w:val="0"/>
          <w:marTop w:val="0"/>
          <w:marBottom w:val="0"/>
          <w:divBdr>
            <w:top w:val="none" w:sz="0" w:space="0" w:color="auto"/>
            <w:left w:val="none" w:sz="0" w:space="0" w:color="auto"/>
            <w:bottom w:val="none" w:sz="0" w:space="0" w:color="auto"/>
            <w:right w:val="none" w:sz="0" w:space="0" w:color="auto"/>
          </w:divBdr>
        </w:div>
        <w:div w:id="1927615242">
          <w:marLeft w:val="640"/>
          <w:marRight w:val="0"/>
          <w:marTop w:val="0"/>
          <w:marBottom w:val="0"/>
          <w:divBdr>
            <w:top w:val="none" w:sz="0" w:space="0" w:color="auto"/>
            <w:left w:val="none" w:sz="0" w:space="0" w:color="auto"/>
            <w:bottom w:val="none" w:sz="0" w:space="0" w:color="auto"/>
            <w:right w:val="none" w:sz="0" w:space="0" w:color="auto"/>
          </w:divBdr>
        </w:div>
        <w:div w:id="1070467442">
          <w:marLeft w:val="640"/>
          <w:marRight w:val="0"/>
          <w:marTop w:val="0"/>
          <w:marBottom w:val="0"/>
          <w:divBdr>
            <w:top w:val="none" w:sz="0" w:space="0" w:color="auto"/>
            <w:left w:val="none" w:sz="0" w:space="0" w:color="auto"/>
            <w:bottom w:val="none" w:sz="0" w:space="0" w:color="auto"/>
            <w:right w:val="none" w:sz="0" w:space="0" w:color="auto"/>
          </w:divBdr>
        </w:div>
        <w:div w:id="64109270">
          <w:marLeft w:val="640"/>
          <w:marRight w:val="0"/>
          <w:marTop w:val="0"/>
          <w:marBottom w:val="0"/>
          <w:divBdr>
            <w:top w:val="none" w:sz="0" w:space="0" w:color="auto"/>
            <w:left w:val="none" w:sz="0" w:space="0" w:color="auto"/>
            <w:bottom w:val="none" w:sz="0" w:space="0" w:color="auto"/>
            <w:right w:val="none" w:sz="0" w:space="0" w:color="auto"/>
          </w:divBdr>
        </w:div>
        <w:div w:id="1086414674">
          <w:marLeft w:val="640"/>
          <w:marRight w:val="0"/>
          <w:marTop w:val="0"/>
          <w:marBottom w:val="0"/>
          <w:divBdr>
            <w:top w:val="none" w:sz="0" w:space="0" w:color="auto"/>
            <w:left w:val="none" w:sz="0" w:space="0" w:color="auto"/>
            <w:bottom w:val="none" w:sz="0" w:space="0" w:color="auto"/>
            <w:right w:val="none" w:sz="0" w:space="0" w:color="auto"/>
          </w:divBdr>
        </w:div>
        <w:div w:id="2119520777">
          <w:marLeft w:val="640"/>
          <w:marRight w:val="0"/>
          <w:marTop w:val="0"/>
          <w:marBottom w:val="0"/>
          <w:divBdr>
            <w:top w:val="none" w:sz="0" w:space="0" w:color="auto"/>
            <w:left w:val="none" w:sz="0" w:space="0" w:color="auto"/>
            <w:bottom w:val="none" w:sz="0" w:space="0" w:color="auto"/>
            <w:right w:val="none" w:sz="0" w:space="0" w:color="auto"/>
          </w:divBdr>
        </w:div>
        <w:div w:id="308293645">
          <w:marLeft w:val="640"/>
          <w:marRight w:val="0"/>
          <w:marTop w:val="0"/>
          <w:marBottom w:val="0"/>
          <w:divBdr>
            <w:top w:val="none" w:sz="0" w:space="0" w:color="auto"/>
            <w:left w:val="none" w:sz="0" w:space="0" w:color="auto"/>
            <w:bottom w:val="none" w:sz="0" w:space="0" w:color="auto"/>
            <w:right w:val="none" w:sz="0" w:space="0" w:color="auto"/>
          </w:divBdr>
        </w:div>
        <w:div w:id="1027297762">
          <w:marLeft w:val="640"/>
          <w:marRight w:val="0"/>
          <w:marTop w:val="0"/>
          <w:marBottom w:val="0"/>
          <w:divBdr>
            <w:top w:val="none" w:sz="0" w:space="0" w:color="auto"/>
            <w:left w:val="none" w:sz="0" w:space="0" w:color="auto"/>
            <w:bottom w:val="none" w:sz="0" w:space="0" w:color="auto"/>
            <w:right w:val="none" w:sz="0" w:space="0" w:color="auto"/>
          </w:divBdr>
        </w:div>
        <w:div w:id="1884366571">
          <w:marLeft w:val="640"/>
          <w:marRight w:val="0"/>
          <w:marTop w:val="0"/>
          <w:marBottom w:val="0"/>
          <w:divBdr>
            <w:top w:val="none" w:sz="0" w:space="0" w:color="auto"/>
            <w:left w:val="none" w:sz="0" w:space="0" w:color="auto"/>
            <w:bottom w:val="none" w:sz="0" w:space="0" w:color="auto"/>
            <w:right w:val="none" w:sz="0" w:space="0" w:color="auto"/>
          </w:divBdr>
        </w:div>
        <w:div w:id="1523402221">
          <w:marLeft w:val="640"/>
          <w:marRight w:val="0"/>
          <w:marTop w:val="0"/>
          <w:marBottom w:val="0"/>
          <w:divBdr>
            <w:top w:val="none" w:sz="0" w:space="0" w:color="auto"/>
            <w:left w:val="none" w:sz="0" w:space="0" w:color="auto"/>
            <w:bottom w:val="none" w:sz="0" w:space="0" w:color="auto"/>
            <w:right w:val="none" w:sz="0" w:space="0" w:color="auto"/>
          </w:divBdr>
        </w:div>
        <w:div w:id="1789658484">
          <w:marLeft w:val="640"/>
          <w:marRight w:val="0"/>
          <w:marTop w:val="0"/>
          <w:marBottom w:val="0"/>
          <w:divBdr>
            <w:top w:val="none" w:sz="0" w:space="0" w:color="auto"/>
            <w:left w:val="none" w:sz="0" w:space="0" w:color="auto"/>
            <w:bottom w:val="none" w:sz="0" w:space="0" w:color="auto"/>
            <w:right w:val="none" w:sz="0" w:space="0" w:color="auto"/>
          </w:divBdr>
        </w:div>
        <w:div w:id="1656716659">
          <w:marLeft w:val="640"/>
          <w:marRight w:val="0"/>
          <w:marTop w:val="0"/>
          <w:marBottom w:val="0"/>
          <w:divBdr>
            <w:top w:val="none" w:sz="0" w:space="0" w:color="auto"/>
            <w:left w:val="none" w:sz="0" w:space="0" w:color="auto"/>
            <w:bottom w:val="none" w:sz="0" w:space="0" w:color="auto"/>
            <w:right w:val="none" w:sz="0" w:space="0" w:color="auto"/>
          </w:divBdr>
        </w:div>
        <w:div w:id="1875072357">
          <w:marLeft w:val="640"/>
          <w:marRight w:val="0"/>
          <w:marTop w:val="0"/>
          <w:marBottom w:val="0"/>
          <w:divBdr>
            <w:top w:val="none" w:sz="0" w:space="0" w:color="auto"/>
            <w:left w:val="none" w:sz="0" w:space="0" w:color="auto"/>
            <w:bottom w:val="none" w:sz="0" w:space="0" w:color="auto"/>
            <w:right w:val="none" w:sz="0" w:space="0" w:color="auto"/>
          </w:divBdr>
        </w:div>
        <w:div w:id="1423183129">
          <w:marLeft w:val="640"/>
          <w:marRight w:val="0"/>
          <w:marTop w:val="0"/>
          <w:marBottom w:val="0"/>
          <w:divBdr>
            <w:top w:val="none" w:sz="0" w:space="0" w:color="auto"/>
            <w:left w:val="none" w:sz="0" w:space="0" w:color="auto"/>
            <w:bottom w:val="none" w:sz="0" w:space="0" w:color="auto"/>
            <w:right w:val="none" w:sz="0" w:space="0" w:color="auto"/>
          </w:divBdr>
        </w:div>
        <w:div w:id="422649468">
          <w:marLeft w:val="640"/>
          <w:marRight w:val="0"/>
          <w:marTop w:val="0"/>
          <w:marBottom w:val="0"/>
          <w:divBdr>
            <w:top w:val="none" w:sz="0" w:space="0" w:color="auto"/>
            <w:left w:val="none" w:sz="0" w:space="0" w:color="auto"/>
            <w:bottom w:val="none" w:sz="0" w:space="0" w:color="auto"/>
            <w:right w:val="none" w:sz="0" w:space="0" w:color="auto"/>
          </w:divBdr>
        </w:div>
        <w:div w:id="173496876">
          <w:marLeft w:val="640"/>
          <w:marRight w:val="0"/>
          <w:marTop w:val="0"/>
          <w:marBottom w:val="0"/>
          <w:divBdr>
            <w:top w:val="none" w:sz="0" w:space="0" w:color="auto"/>
            <w:left w:val="none" w:sz="0" w:space="0" w:color="auto"/>
            <w:bottom w:val="none" w:sz="0" w:space="0" w:color="auto"/>
            <w:right w:val="none" w:sz="0" w:space="0" w:color="auto"/>
          </w:divBdr>
        </w:div>
        <w:div w:id="1879277091">
          <w:marLeft w:val="640"/>
          <w:marRight w:val="0"/>
          <w:marTop w:val="0"/>
          <w:marBottom w:val="0"/>
          <w:divBdr>
            <w:top w:val="none" w:sz="0" w:space="0" w:color="auto"/>
            <w:left w:val="none" w:sz="0" w:space="0" w:color="auto"/>
            <w:bottom w:val="none" w:sz="0" w:space="0" w:color="auto"/>
            <w:right w:val="none" w:sz="0" w:space="0" w:color="auto"/>
          </w:divBdr>
        </w:div>
        <w:div w:id="2070419327">
          <w:marLeft w:val="640"/>
          <w:marRight w:val="0"/>
          <w:marTop w:val="0"/>
          <w:marBottom w:val="0"/>
          <w:divBdr>
            <w:top w:val="none" w:sz="0" w:space="0" w:color="auto"/>
            <w:left w:val="none" w:sz="0" w:space="0" w:color="auto"/>
            <w:bottom w:val="none" w:sz="0" w:space="0" w:color="auto"/>
            <w:right w:val="none" w:sz="0" w:space="0" w:color="auto"/>
          </w:divBdr>
        </w:div>
        <w:div w:id="1126121089">
          <w:marLeft w:val="640"/>
          <w:marRight w:val="0"/>
          <w:marTop w:val="0"/>
          <w:marBottom w:val="0"/>
          <w:divBdr>
            <w:top w:val="none" w:sz="0" w:space="0" w:color="auto"/>
            <w:left w:val="none" w:sz="0" w:space="0" w:color="auto"/>
            <w:bottom w:val="none" w:sz="0" w:space="0" w:color="auto"/>
            <w:right w:val="none" w:sz="0" w:space="0" w:color="auto"/>
          </w:divBdr>
        </w:div>
        <w:div w:id="13189618">
          <w:marLeft w:val="640"/>
          <w:marRight w:val="0"/>
          <w:marTop w:val="0"/>
          <w:marBottom w:val="0"/>
          <w:divBdr>
            <w:top w:val="none" w:sz="0" w:space="0" w:color="auto"/>
            <w:left w:val="none" w:sz="0" w:space="0" w:color="auto"/>
            <w:bottom w:val="none" w:sz="0" w:space="0" w:color="auto"/>
            <w:right w:val="none" w:sz="0" w:space="0" w:color="auto"/>
          </w:divBdr>
        </w:div>
        <w:div w:id="476646980">
          <w:marLeft w:val="640"/>
          <w:marRight w:val="0"/>
          <w:marTop w:val="0"/>
          <w:marBottom w:val="0"/>
          <w:divBdr>
            <w:top w:val="none" w:sz="0" w:space="0" w:color="auto"/>
            <w:left w:val="none" w:sz="0" w:space="0" w:color="auto"/>
            <w:bottom w:val="none" w:sz="0" w:space="0" w:color="auto"/>
            <w:right w:val="none" w:sz="0" w:space="0" w:color="auto"/>
          </w:divBdr>
        </w:div>
        <w:div w:id="508982612">
          <w:marLeft w:val="640"/>
          <w:marRight w:val="0"/>
          <w:marTop w:val="0"/>
          <w:marBottom w:val="0"/>
          <w:divBdr>
            <w:top w:val="none" w:sz="0" w:space="0" w:color="auto"/>
            <w:left w:val="none" w:sz="0" w:space="0" w:color="auto"/>
            <w:bottom w:val="none" w:sz="0" w:space="0" w:color="auto"/>
            <w:right w:val="none" w:sz="0" w:space="0" w:color="auto"/>
          </w:divBdr>
        </w:div>
        <w:div w:id="924798515">
          <w:marLeft w:val="640"/>
          <w:marRight w:val="0"/>
          <w:marTop w:val="0"/>
          <w:marBottom w:val="0"/>
          <w:divBdr>
            <w:top w:val="none" w:sz="0" w:space="0" w:color="auto"/>
            <w:left w:val="none" w:sz="0" w:space="0" w:color="auto"/>
            <w:bottom w:val="none" w:sz="0" w:space="0" w:color="auto"/>
            <w:right w:val="none" w:sz="0" w:space="0" w:color="auto"/>
          </w:divBdr>
        </w:div>
        <w:div w:id="1795100316">
          <w:marLeft w:val="640"/>
          <w:marRight w:val="0"/>
          <w:marTop w:val="0"/>
          <w:marBottom w:val="0"/>
          <w:divBdr>
            <w:top w:val="none" w:sz="0" w:space="0" w:color="auto"/>
            <w:left w:val="none" w:sz="0" w:space="0" w:color="auto"/>
            <w:bottom w:val="none" w:sz="0" w:space="0" w:color="auto"/>
            <w:right w:val="none" w:sz="0" w:space="0" w:color="auto"/>
          </w:divBdr>
        </w:div>
        <w:div w:id="2063288157">
          <w:marLeft w:val="640"/>
          <w:marRight w:val="0"/>
          <w:marTop w:val="0"/>
          <w:marBottom w:val="0"/>
          <w:divBdr>
            <w:top w:val="none" w:sz="0" w:space="0" w:color="auto"/>
            <w:left w:val="none" w:sz="0" w:space="0" w:color="auto"/>
            <w:bottom w:val="none" w:sz="0" w:space="0" w:color="auto"/>
            <w:right w:val="none" w:sz="0" w:space="0" w:color="auto"/>
          </w:divBdr>
        </w:div>
        <w:div w:id="1475563171">
          <w:marLeft w:val="640"/>
          <w:marRight w:val="0"/>
          <w:marTop w:val="0"/>
          <w:marBottom w:val="0"/>
          <w:divBdr>
            <w:top w:val="none" w:sz="0" w:space="0" w:color="auto"/>
            <w:left w:val="none" w:sz="0" w:space="0" w:color="auto"/>
            <w:bottom w:val="none" w:sz="0" w:space="0" w:color="auto"/>
            <w:right w:val="none" w:sz="0" w:space="0" w:color="auto"/>
          </w:divBdr>
        </w:div>
        <w:div w:id="1363045271">
          <w:marLeft w:val="640"/>
          <w:marRight w:val="0"/>
          <w:marTop w:val="0"/>
          <w:marBottom w:val="0"/>
          <w:divBdr>
            <w:top w:val="none" w:sz="0" w:space="0" w:color="auto"/>
            <w:left w:val="none" w:sz="0" w:space="0" w:color="auto"/>
            <w:bottom w:val="none" w:sz="0" w:space="0" w:color="auto"/>
            <w:right w:val="none" w:sz="0" w:space="0" w:color="auto"/>
          </w:divBdr>
        </w:div>
        <w:div w:id="2142452237">
          <w:marLeft w:val="640"/>
          <w:marRight w:val="0"/>
          <w:marTop w:val="0"/>
          <w:marBottom w:val="0"/>
          <w:divBdr>
            <w:top w:val="none" w:sz="0" w:space="0" w:color="auto"/>
            <w:left w:val="none" w:sz="0" w:space="0" w:color="auto"/>
            <w:bottom w:val="none" w:sz="0" w:space="0" w:color="auto"/>
            <w:right w:val="none" w:sz="0" w:space="0" w:color="auto"/>
          </w:divBdr>
        </w:div>
        <w:div w:id="2145266556">
          <w:marLeft w:val="640"/>
          <w:marRight w:val="0"/>
          <w:marTop w:val="0"/>
          <w:marBottom w:val="0"/>
          <w:divBdr>
            <w:top w:val="none" w:sz="0" w:space="0" w:color="auto"/>
            <w:left w:val="none" w:sz="0" w:space="0" w:color="auto"/>
            <w:bottom w:val="none" w:sz="0" w:space="0" w:color="auto"/>
            <w:right w:val="none" w:sz="0" w:space="0" w:color="auto"/>
          </w:divBdr>
        </w:div>
        <w:div w:id="649333759">
          <w:marLeft w:val="640"/>
          <w:marRight w:val="0"/>
          <w:marTop w:val="0"/>
          <w:marBottom w:val="0"/>
          <w:divBdr>
            <w:top w:val="none" w:sz="0" w:space="0" w:color="auto"/>
            <w:left w:val="none" w:sz="0" w:space="0" w:color="auto"/>
            <w:bottom w:val="none" w:sz="0" w:space="0" w:color="auto"/>
            <w:right w:val="none" w:sz="0" w:space="0" w:color="auto"/>
          </w:divBdr>
        </w:div>
        <w:div w:id="602349826">
          <w:marLeft w:val="640"/>
          <w:marRight w:val="0"/>
          <w:marTop w:val="0"/>
          <w:marBottom w:val="0"/>
          <w:divBdr>
            <w:top w:val="none" w:sz="0" w:space="0" w:color="auto"/>
            <w:left w:val="none" w:sz="0" w:space="0" w:color="auto"/>
            <w:bottom w:val="none" w:sz="0" w:space="0" w:color="auto"/>
            <w:right w:val="none" w:sz="0" w:space="0" w:color="auto"/>
          </w:divBdr>
        </w:div>
        <w:div w:id="1059785018">
          <w:marLeft w:val="640"/>
          <w:marRight w:val="0"/>
          <w:marTop w:val="0"/>
          <w:marBottom w:val="0"/>
          <w:divBdr>
            <w:top w:val="none" w:sz="0" w:space="0" w:color="auto"/>
            <w:left w:val="none" w:sz="0" w:space="0" w:color="auto"/>
            <w:bottom w:val="none" w:sz="0" w:space="0" w:color="auto"/>
            <w:right w:val="none" w:sz="0" w:space="0" w:color="auto"/>
          </w:divBdr>
        </w:div>
        <w:div w:id="580994177">
          <w:marLeft w:val="640"/>
          <w:marRight w:val="0"/>
          <w:marTop w:val="0"/>
          <w:marBottom w:val="0"/>
          <w:divBdr>
            <w:top w:val="none" w:sz="0" w:space="0" w:color="auto"/>
            <w:left w:val="none" w:sz="0" w:space="0" w:color="auto"/>
            <w:bottom w:val="none" w:sz="0" w:space="0" w:color="auto"/>
            <w:right w:val="none" w:sz="0" w:space="0" w:color="auto"/>
          </w:divBdr>
        </w:div>
        <w:div w:id="919488619">
          <w:marLeft w:val="640"/>
          <w:marRight w:val="0"/>
          <w:marTop w:val="0"/>
          <w:marBottom w:val="0"/>
          <w:divBdr>
            <w:top w:val="none" w:sz="0" w:space="0" w:color="auto"/>
            <w:left w:val="none" w:sz="0" w:space="0" w:color="auto"/>
            <w:bottom w:val="none" w:sz="0" w:space="0" w:color="auto"/>
            <w:right w:val="none" w:sz="0" w:space="0" w:color="auto"/>
          </w:divBdr>
        </w:div>
        <w:div w:id="639847009">
          <w:marLeft w:val="640"/>
          <w:marRight w:val="0"/>
          <w:marTop w:val="0"/>
          <w:marBottom w:val="0"/>
          <w:divBdr>
            <w:top w:val="none" w:sz="0" w:space="0" w:color="auto"/>
            <w:left w:val="none" w:sz="0" w:space="0" w:color="auto"/>
            <w:bottom w:val="none" w:sz="0" w:space="0" w:color="auto"/>
            <w:right w:val="none" w:sz="0" w:space="0" w:color="auto"/>
          </w:divBdr>
        </w:div>
        <w:div w:id="585845285">
          <w:marLeft w:val="640"/>
          <w:marRight w:val="0"/>
          <w:marTop w:val="0"/>
          <w:marBottom w:val="0"/>
          <w:divBdr>
            <w:top w:val="none" w:sz="0" w:space="0" w:color="auto"/>
            <w:left w:val="none" w:sz="0" w:space="0" w:color="auto"/>
            <w:bottom w:val="none" w:sz="0" w:space="0" w:color="auto"/>
            <w:right w:val="none" w:sz="0" w:space="0" w:color="auto"/>
          </w:divBdr>
        </w:div>
        <w:div w:id="397217697">
          <w:marLeft w:val="640"/>
          <w:marRight w:val="0"/>
          <w:marTop w:val="0"/>
          <w:marBottom w:val="0"/>
          <w:divBdr>
            <w:top w:val="none" w:sz="0" w:space="0" w:color="auto"/>
            <w:left w:val="none" w:sz="0" w:space="0" w:color="auto"/>
            <w:bottom w:val="none" w:sz="0" w:space="0" w:color="auto"/>
            <w:right w:val="none" w:sz="0" w:space="0" w:color="auto"/>
          </w:divBdr>
        </w:div>
        <w:div w:id="1703898991">
          <w:marLeft w:val="640"/>
          <w:marRight w:val="0"/>
          <w:marTop w:val="0"/>
          <w:marBottom w:val="0"/>
          <w:divBdr>
            <w:top w:val="none" w:sz="0" w:space="0" w:color="auto"/>
            <w:left w:val="none" w:sz="0" w:space="0" w:color="auto"/>
            <w:bottom w:val="none" w:sz="0" w:space="0" w:color="auto"/>
            <w:right w:val="none" w:sz="0" w:space="0" w:color="auto"/>
          </w:divBdr>
        </w:div>
        <w:div w:id="323703662">
          <w:marLeft w:val="640"/>
          <w:marRight w:val="0"/>
          <w:marTop w:val="0"/>
          <w:marBottom w:val="0"/>
          <w:divBdr>
            <w:top w:val="none" w:sz="0" w:space="0" w:color="auto"/>
            <w:left w:val="none" w:sz="0" w:space="0" w:color="auto"/>
            <w:bottom w:val="none" w:sz="0" w:space="0" w:color="auto"/>
            <w:right w:val="none" w:sz="0" w:space="0" w:color="auto"/>
          </w:divBdr>
        </w:div>
        <w:div w:id="529033437">
          <w:marLeft w:val="640"/>
          <w:marRight w:val="0"/>
          <w:marTop w:val="0"/>
          <w:marBottom w:val="0"/>
          <w:divBdr>
            <w:top w:val="none" w:sz="0" w:space="0" w:color="auto"/>
            <w:left w:val="none" w:sz="0" w:space="0" w:color="auto"/>
            <w:bottom w:val="none" w:sz="0" w:space="0" w:color="auto"/>
            <w:right w:val="none" w:sz="0" w:space="0" w:color="auto"/>
          </w:divBdr>
        </w:div>
        <w:div w:id="494880540">
          <w:marLeft w:val="640"/>
          <w:marRight w:val="0"/>
          <w:marTop w:val="0"/>
          <w:marBottom w:val="0"/>
          <w:divBdr>
            <w:top w:val="none" w:sz="0" w:space="0" w:color="auto"/>
            <w:left w:val="none" w:sz="0" w:space="0" w:color="auto"/>
            <w:bottom w:val="none" w:sz="0" w:space="0" w:color="auto"/>
            <w:right w:val="none" w:sz="0" w:space="0" w:color="auto"/>
          </w:divBdr>
        </w:div>
        <w:div w:id="67309278">
          <w:marLeft w:val="640"/>
          <w:marRight w:val="0"/>
          <w:marTop w:val="0"/>
          <w:marBottom w:val="0"/>
          <w:divBdr>
            <w:top w:val="none" w:sz="0" w:space="0" w:color="auto"/>
            <w:left w:val="none" w:sz="0" w:space="0" w:color="auto"/>
            <w:bottom w:val="none" w:sz="0" w:space="0" w:color="auto"/>
            <w:right w:val="none" w:sz="0" w:space="0" w:color="auto"/>
          </w:divBdr>
        </w:div>
        <w:div w:id="399981164">
          <w:marLeft w:val="640"/>
          <w:marRight w:val="0"/>
          <w:marTop w:val="0"/>
          <w:marBottom w:val="0"/>
          <w:divBdr>
            <w:top w:val="none" w:sz="0" w:space="0" w:color="auto"/>
            <w:left w:val="none" w:sz="0" w:space="0" w:color="auto"/>
            <w:bottom w:val="none" w:sz="0" w:space="0" w:color="auto"/>
            <w:right w:val="none" w:sz="0" w:space="0" w:color="auto"/>
          </w:divBdr>
        </w:div>
        <w:div w:id="1823348563">
          <w:marLeft w:val="640"/>
          <w:marRight w:val="0"/>
          <w:marTop w:val="0"/>
          <w:marBottom w:val="0"/>
          <w:divBdr>
            <w:top w:val="none" w:sz="0" w:space="0" w:color="auto"/>
            <w:left w:val="none" w:sz="0" w:space="0" w:color="auto"/>
            <w:bottom w:val="none" w:sz="0" w:space="0" w:color="auto"/>
            <w:right w:val="none" w:sz="0" w:space="0" w:color="auto"/>
          </w:divBdr>
        </w:div>
        <w:div w:id="675612420">
          <w:marLeft w:val="640"/>
          <w:marRight w:val="0"/>
          <w:marTop w:val="0"/>
          <w:marBottom w:val="0"/>
          <w:divBdr>
            <w:top w:val="none" w:sz="0" w:space="0" w:color="auto"/>
            <w:left w:val="none" w:sz="0" w:space="0" w:color="auto"/>
            <w:bottom w:val="none" w:sz="0" w:space="0" w:color="auto"/>
            <w:right w:val="none" w:sz="0" w:space="0" w:color="auto"/>
          </w:divBdr>
        </w:div>
        <w:div w:id="2099936412">
          <w:marLeft w:val="640"/>
          <w:marRight w:val="0"/>
          <w:marTop w:val="0"/>
          <w:marBottom w:val="0"/>
          <w:divBdr>
            <w:top w:val="none" w:sz="0" w:space="0" w:color="auto"/>
            <w:left w:val="none" w:sz="0" w:space="0" w:color="auto"/>
            <w:bottom w:val="none" w:sz="0" w:space="0" w:color="auto"/>
            <w:right w:val="none" w:sz="0" w:space="0" w:color="auto"/>
          </w:divBdr>
        </w:div>
        <w:div w:id="76247059">
          <w:marLeft w:val="640"/>
          <w:marRight w:val="0"/>
          <w:marTop w:val="0"/>
          <w:marBottom w:val="0"/>
          <w:divBdr>
            <w:top w:val="none" w:sz="0" w:space="0" w:color="auto"/>
            <w:left w:val="none" w:sz="0" w:space="0" w:color="auto"/>
            <w:bottom w:val="none" w:sz="0" w:space="0" w:color="auto"/>
            <w:right w:val="none" w:sz="0" w:space="0" w:color="auto"/>
          </w:divBdr>
        </w:div>
        <w:div w:id="864052949">
          <w:marLeft w:val="640"/>
          <w:marRight w:val="0"/>
          <w:marTop w:val="0"/>
          <w:marBottom w:val="0"/>
          <w:divBdr>
            <w:top w:val="none" w:sz="0" w:space="0" w:color="auto"/>
            <w:left w:val="none" w:sz="0" w:space="0" w:color="auto"/>
            <w:bottom w:val="none" w:sz="0" w:space="0" w:color="auto"/>
            <w:right w:val="none" w:sz="0" w:space="0" w:color="auto"/>
          </w:divBdr>
        </w:div>
        <w:div w:id="195776371">
          <w:marLeft w:val="640"/>
          <w:marRight w:val="0"/>
          <w:marTop w:val="0"/>
          <w:marBottom w:val="0"/>
          <w:divBdr>
            <w:top w:val="none" w:sz="0" w:space="0" w:color="auto"/>
            <w:left w:val="none" w:sz="0" w:space="0" w:color="auto"/>
            <w:bottom w:val="none" w:sz="0" w:space="0" w:color="auto"/>
            <w:right w:val="none" w:sz="0" w:space="0" w:color="auto"/>
          </w:divBdr>
        </w:div>
        <w:div w:id="728915712">
          <w:marLeft w:val="640"/>
          <w:marRight w:val="0"/>
          <w:marTop w:val="0"/>
          <w:marBottom w:val="0"/>
          <w:divBdr>
            <w:top w:val="none" w:sz="0" w:space="0" w:color="auto"/>
            <w:left w:val="none" w:sz="0" w:space="0" w:color="auto"/>
            <w:bottom w:val="none" w:sz="0" w:space="0" w:color="auto"/>
            <w:right w:val="none" w:sz="0" w:space="0" w:color="auto"/>
          </w:divBdr>
        </w:div>
        <w:div w:id="1285385195">
          <w:marLeft w:val="640"/>
          <w:marRight w:val="0"/>
          <w:marTop w:val="0"/>
          <w:marBottom w:val="0"/>
          <w:divBdr>
            <w:top w:val="none" w:sz="0" w:space="0" w:color="auto"/>
            <w:left w:val="none" w:sz="0" w:space="0" w:color="auto"/>
            <w:bottom w:val="none" w:sz="0" w:space="0" w:color="auto"/>
            <w:right w:val="none" w:sz="0" w:space="0" w:color="auto"/>
          </w:divBdr>
        </w:div>
        <w:div w:id="1155561848">
          <w:marLeft w:val="640"/>
          <w:marRight w:val="0"/>
          <w:marTop w:val="0"/>
          <w:marBottom w:val="0"/>
          <w:divBdr>
            <w:top w:val="none" w:sz="0" w:space="0" w:color="auto"/>
            <w:left w:val="none" w:sz="0" w:space="0" w:color="auto"/>
            <w:bottom w:val="none" w:sz="0" w:space="0" w:color="auto"/>
            <w:right w:val="none" w:sz="0" w:space="0" w:color="auto"/>
          </w:divBdr>
        </w:div>
        <w:div w:id="1775395970">
          <w:marLeft w:val="640"/>
          <w:marRight w:val="0"/>
          <w:marTop w:val="0"/>
          <w:marBottom w:val="0"/>
          <w:divBdr>
            <w:top w:val="none" w:sz="0" w:space="0" w:color="auto"/>
            <w:left w:val="none" w:sz="0" w:space="0" w:color="auto"/>
            <w:bottom w:val="none" w:sz="0" w:space="0" w:color="auto"/>
            <w:right w:val="none" w:sz="0" w:space="0" w:color="auto"/>
          </w:divBdr>
        </w:div>
        <w:div w:id="365564086">
          <w:marLeft w:val="640"/>
          <w:marRight w:val="0"/>
          <w:marTop w:val="0"/>
          <w:marBottom w:val="0"/>
          <w:divBdr>
            <w:top w:val="none" w:sz="0" w:space="0" w:color="auto"/>
            <w:left w:val="none" w:sz="0" w:space="0" w:color="auto"/>
            <w:bottom w:val="none" w:sz="0" w:space="0" w:color="auto"/>
            <w:right w:val="none" w:sz="0" w:space="0" w:color="auto"/>
          </w:divBdr>
        </w:div>
        <w:div w:id="2137336579">
          <w:marLeft w:val="640"/>
          <w:marRight w:val="0"/>
          <w:marTop w:val="0"/>
          <w:marBottom w:val="0"/>
          <w:divBdr>
            <w:top w:val="none" w:sz="0" w:space="0" w:color="auto"/>
            <w:left w:val="none" w:sz="0" w:space="0" w:color="auto"/>
            <w:bottom w:val="none" w:sz="0" w:space="0" w:color="auto"/>
            <w:right w:val="none" w:sz="0" w:space="0" w:color="auto"/>
          </w:divBdr>
        </w:div>
        <w:div w:id="1695306226">
          <w:marLeft w:val="640"/>
          <w:marRight w:val="0"/>
          <w:marTop w:val="0"/>
          <w:marBottom w:val="0"/>
          <w:divBdr>
            <w:top w:val="none" w:sz="0" w:space="0" w:color="auto"/>
            <w:left w:val="none" w:sz="0" w:space="0" w:color="auto"/>
            <w:bottom w:val="none" w:sz="0" w:space="0" w:color="auto"/>
            <w:right w:val="none" w:sz="0" w:space="0" w:color="auto"/>
          </w:divBdr>
        </w:div>
        <w:div w:id="131480324">
          <w:marLeft w:val="640"/>
          <w:marRight w:val="0"/>
          <w:marTop w:val="0"/>
          <w:marBottom w:val="0"/>
          <w:divBdr>
            <w:top w:val="none" w:sz="0" w:space="0" w:color="auto"/>
            <w:left w:val="none" w:sz="0" w:space="0" w:color="auto"/>
            <w:bottom w:val="none" w:sz="0" w:space="0" w:color="auto"/>
            <w:right w:val="none" w:sz="0" w:space="0" w:color="auto"/>
          </w:divBdr>
        </w:div>
        <w:div w:id="628776882">
          <w:marLeft w:val="640"/>
          <w:marRight w:val="0"/>
          <w:marTop w:val="0"/>
          <w:marBottom w:val="0"/>
          <w:divBdr>
            <w:top w:val="none" w:sz="0" w:space="0" w:color="auto"/>
            <w:left w:val="none" w:sz="0" w:space="0" w:color="auto"/>
            <w:bottom w:val="none" w:sz="0" w:space="0" w:color="auto"/>
            <w:right w:val="none" w:sz="0" w:space="0" w:color="auto"/>
          </w:divBdr>
        </w:div>
        <w:div w:id="1110394087">
          <w:marLeft w:val="640"/>
          <w:marRight w:val="0"/>
          <w:marTop w:val="0"/>
          <w:marBottom w:val="0"/>
          <w:divBdr>
            <w:top w:val="none" w:sz="0" w:space="0" w:color="auto"/>
            <w:left w:val="none" w:sz="0" w:space="0" w:color="auto"/>
            <w:bottom w:val="none" w:sz="0" w:space="0" w:color="auto"/>
            <w:right w:val="none" w:sz="0" w:space="0" w:color="auto"/>
          </w:divBdr>
        </w:div>
        <w:div w:id="1143156721">
          <w:marLeft w:val="640"/>
          <w:marRight w:val="0"/>
          <w:marTop w:val="0"/>
          <w:marBottom w:val="0"/>
          <w:divBdr>
            <w:top w:val="none" w:sz="0" w:space="0" w:color="auto"/>
            <w:left w:val="none" w:sz="0" w:space="0" w:color="auto"/>
            <w:bottom w:val="none" w:sz="0" w:space="0" w:color="auto"/>
            <w:right w:val="none" w:sz="0" w:space="0" w:color="auto"/>
          </w:divBdr>
        </w:div>
        <w:div w:id="236943855">
          <w:marLeft w:val="640"/>
          <w:marRight w:val="0"/>
          <w:marTop w:val="0"/>
          <w:marBottom w:val="0"/>
          <w:divBdr>
            <w:top w:val="none" w:sz="0" w:space="0" w:color="auto"/>
            <w:left w:val="none" w:sz="0" w:space="0" w:color="auto"/>
            <w:bottom w:val="none" w:sz="0" w:space="0" w:color="auto"/>
            <w:right w:val="none" w:sz="0" w:space="0" w:color="auto"/>
          </w:divBdr>
        </w:div>
        <w:div w:id="1361737130">
          <w:marLeft w:val="640"/>
          <w:marRight w:val="0"/>
          <w:marTop w:val="0"/>
          <w:marBottom w:val="0"/>
          <w:divBdr>
            <w:top w:val="none" w:sz="0" w:space="0" w:color="auto"/>
            <w:left w:val="none" w:sz="0" w:space="0" w:color="auto"/>
            <w:bottom w:val="none" w:sz="0" w:space="0" w:color="auto"/>
            <w:right w:val="none" w:sz="0" w:space="0" w:color="auto"/>
          </w:divBdr>
        </w:div>
        <w:div w:id="7609108">
          <w:marLeft w:val="640"/>
          <w:marRight w:val="0"/>
          <w:marTop w:val="0"/>
          <w:marBottom w:val="0"/>
          <w:divBdr>
            <w:top w:val="none" w:sz="0" w:space="0" w:color="auto"/>
            <w:left w:val="none" w:sz="0" w:space="0" w:color="auto"/>
            <w:bottom w:val="none" w:sz="0" w:space="0" w:color="auto"/>
            <w:right w:val="none" w:sz="0" w:space="0" w:color="auto"/>
          </w:divBdr>
        </w:div>
        <w:div w:id="1571235941">
          <w:marLeft w:val="640"/>
          <w:marRight w:val="0"/>
          <w:marTop w:val="0"/>
          <w:marBottom w:val="0"/>
          <w:divBdr>
            <w:top w:val="none" w:sz="0" w:space="0" w:color="auto"/>
            <w:left w:val="none" w:sz="0" w:space="0" w:color="auto"/>
            <w:bottom w:val="none" w:sz="0" w:space="0" w:color="auto"/>
            <w:right w:val="none" w:sz="0" w:space="0" w:color="auto"/>
          </w:divBdr>
        </w:div>
        <w:div w:id="1810971976">
          <w:marLeft w:val="640"/>
          <w:marRight w:val="0"/>
          <w:marTop w:val="0"/>
          <w:marBottom w:val="0"/>
          <w:divBdr>
            <w:top w:val="none" w:sz="0" w:space="0" w:color="auto"/>
            <w:left w:val="none" w:sz="0" w:space="0" w:color="auto"/>
            <w:bottom w:val="none" w:sz="0" w:space="0" w:color="auto"/>
            <w:right w:val="none" w:sz="0" w:space="0" w:color="auto"/>
          </w:divBdr>
        </w:div>
        <w:div w:id="173540752">
          <w:marLeft w:val="640"/>
          <w:marRight w:val="0"/>
          <w:marTop w:val="0"/>
          <w:marBottom w:val="0"/>
          <w:divBdr>
            <w:top w:val="none" w:sz="0" w:space="0" w:color="auto"/>
            <w:left w:val="none" w:sz="0" w:space="0" w:color="auto"/>
            <w:bottom w:val="none" w:sz="0" w:space="0" w:color="auto"/>
            <w:right w:val="none" w:sz="0" w:space="0" w:color="auto"/>
          </w:divBdr>
        </w:div>
        <w:div w:id="129829318">
          <w:marLeft w:val="640"/>
          <w:marRight w:val="0"/>
          <w:marTop w:val="0"/>
          <w:marBottom w:val="0"/>
          <w:divBdr>
            <w:top w:val="none" w:sz="0" w:space="0" w:color="auto"/>
            <w:left w:val="none" w:sz="0" w:space="0" w:color="auto"/>
            <w:bottom w:val="none" w:sz="0" w:space="0" w:color="auto"/>
            <w:right w:val="none" w:sz="0" w:space="0" w:color="auto"/>
          </w:divBdr>
        </w:div>
        <w:div w:id="114256583">
          <w:marLeft w:val="640"/>
          <w:marRight w:val="0"/>
          <w:marTop w:val="0"/>
          <w:marBottom w:val="0"/>
          <w:divBdr>
            <w:top w:val="none" w:sz="0" w:space="0" w:color="auto"/>
            <w:left w:val="none" w:sz="0" w:space="0" w:color="auto"/>
            <w:bottom w:val="none" w:sz="0" w:space="0" w:color="auto"/>
            <w:right w:val="none" w:sz="0" w:space="0" w:color="auto"/>
          </w:divBdr>
        </w:div>
        <w:div w:id="1390299927">
          <w:marLeft w:val="640"/>
          <w:marRight w:val="0"/>
          <w:marTop w:val="0"/>
          <w:marBottom w:val="0"/>
          <w:divBdr>
            <w:top w:val="none" w:sz="0" w:space="0" w:color="auto"/>
            <w:left w:val="none" w:sz="0" w:space="0" w:color="auto"/>
            <w:bottom w:val="none" w:sz="0" w:space="0" w:color="auto"/>
            <w:right w:val="none" w:sz="0" w:space="0" w:color="auto"/>
          </w:divBdr>
        </w:div>
        <w:div w:id="1864394500">
          <w:marLeft w:val="640"/>
          <w:marRight w:val="0"/>
          <w:marTop w:val="0"/>
          <w:marBottom w:val="0"/>
          <w:divBdr>
            <w:top w:val="none" w:sz="0" w:space="0" w:color="auto"/>
            <w:left w:val="none" w:sz="0" w:space="0" w:color="auto"/>
            <w:bottom w:val="none" w:sz="0" w:space="0" w:color="auto"/>
            <w:right w:val="none" w:sz="0" w:space="0" w:color="auto"/>
          </w:divBdr>
        </w:div>
        <w:div w:id="1039816657">
          <w:marLeft w:val="640"/>
          <w:marRight w:val="0"/>
          <w:marTop w:val="0"/>
          <w:marBottom w:val="0"/>
          <w:divBdr>
            <w:top w:val="none" w:sz="0" w:space="0" w:color="auto"/>
            <w:left w:val="none" w:sz="0" w:space="0" w:color="auto"/>
            <w:bottom w:val="none" w:sz="0" w:space="0" w:color="auto"/>
            <w:right w:val="none" w:sz="0" w:space="0" w:color="auto"/>
          </w:divBdr>
        </w:div>
        <w:div w:id="1888177037">
          <w:marLeft w:val="640"/>
          <w:marRight w:val="0"/>
          <w:marTop w:val="0"/>
          <w:marBottom w:val="0"/>
          <w:divBdr>
            <w:top w:val="none" w:sz="0" w:space="0" w:color="auto"/>
            <w:left w:val="none" w:sz="0" w:space="0" w:color="auto"/>
            <w:bottom w:val="none" w:sz="0" w:space="0" w:color="auto"/>
            <w:right w:val="none" w:sz="0" w:space="0" w:color="auto"/>
          </w:divBdr>
        </w:div>
        <w:div w:id="96171385">
          <w:marLeft w:val="640"/>
          <w:marRight w:val="0"/>
          <w:marTop w:val="0"/>
          <w:marBottom w:val="0"/>
          <w:divBdr>
            <w:top w:val="none" w:sz="0" w:space="0" w:color="auto"/>
            <w:left w:val="none" w:sz="0" w:space="0" w:color="auto"/>
            <w:bottom w:val="none" w:sz="0" w:space="0" w:color="auto"/>
            <w:right w:val="none" w:sz="0" w:space="0" w:color="auto"/>
          </w:divBdr>
        </w:div>
        <w:div w:id="61217295">
          <w:marLeft w:val="640"/>
          <w:marRight w:val="0"/>
          <w:marTop w:val="0"/>
          <w:marBottom w:val="0"/>
          <w:divBdr>
            <w:top w:val="none" w:sz="0" w:space="0" w:color="auto"/>
            <w:left w:val="none" w:sz="0" w:space="0" w:color="auto"/>
            <w:bottom w:val="none" w:sz="0" w:space="0" w:color="auto"/>
            <w:right w:val="none" w:sz="0" w:space="0" w:color="auto"/>
          </w:divBdr>
        </w:div>
        <w:div w:id="2131508654">
          <w:marLeft w:val="640"/>
          <w:marRight w:val="0"/>
          <w:marTop w:val="0"/>
          <w:marBottom w:val="0"/>
          <w:divBdr>
            <w:top w:val="none" w:sz="0" w:space="0" w:color="auto"/>
            <w:left w:val="none" w:sz="0" w:space="0" w:color="auto"/>
            <w:bottom w:val="none" w:sz="0" w:space="0" w:color="auto"/>
            <w:right w:val="none" w:sz="0" w:space="0" w:color="auto"/>
          </w:divBdr>
        </w:div>
        <w:div w:id="1475872427">
          <w:marLeft w:val="640"/>
          <w:marRight w:val="0"/>
          <w:marTop w:val="0"/>
          <w:marBottom w:val="0"/>
          <w:divBdr>
            <w:top w:val="none" w:sz="0" w:space="0" w:color="auto"/>
            <w:left w:val="none" w:sz="0" w:space="0" w:color="auto"/>
            <w:bottom w:val="none" w:sz="0" w:space="0" w:color="auto"/>
            <w:right w:val="none" w:sz="0" w:space="0" w:color="auto"/>
          </w:divBdr>
        </w:div>
        <w:div w:id="1703627255">
          <w:marLeft w:val="640"/>
          <w:marRight w:val="0"/>
          <w:marTop w:val="0"/>
          <w:marBottom w:val="0"/>
          <w:divBdr>
            <w:top w:val="none" w:sz="0" w:space="0" w:color="auto"/>
            <w:left w:val="none" w:sz="0" w:space="0" w:color="auto"/>
            <w:bottom w:val="none" w:sz="0" w:space="0" w:color="auto"/>
            <w:right w:val="none" w:sz="0" w:space="0" w:color="auto"/>
          </w:divBdr>
        </w:div>
        <w:div w:id="4289985">
          <w:marLeft w:val="640"/>
          <w:marRight w:val="0"/>
          <w:marTop w:val="0"/>
          <w:marBottom w:val="0"/>
          <w:divBdr>
            <w:top w:val="none" w:sz="0" w:space="0" w:color="auto"/>
            <w:left w:val="none" w:sz="0" w:space="0" w:color="auto"/>
            <w:bottom w:val="none" w:sz="0" w:space="0" w:color="auto"/>
            <w:right w:val="none" w:sz="0" w:space="0" w:color="auto"/>
          </w:divBdr>
        </w:div>
        <w:div w:id="1105737302">
          <w:marLeft w:val="640"/>
          <w:marRight w:val="0"/>
          <w:marTop w:val="0"/>
          <w:marBottom w:val="0"/>
          <w:divBdr>
            <w:top w:val="none" w:sz="0" w:space="0" w:color="auto"/>
            <w:left w:val="none" w:sz="0" w:space="0" w:color="auto"/>
            <w:bottom w:val="none" w:sz="0" w:space="0" w:color="auto"/>
            <w:right w:val="none" w:sz="0" w:space="0" w:color="auto"/>
          </w:divBdr>
        </w:div>
        <w:div w:id="533613060">
          <w:marLeft w:val="640"/>
          <w:marRight w:val="0"/>
          <w:marTop w:val="0"/>
          <w:marBottom w:val="0"/>
          <w:divBdr>
            <w:top w:val="none" w:sz="0" w:space="0" w:color="auto"/>
            <w:left w:val="none" w:sz="0" w:space="0" w:color="auto"/>
            <w:bottom w:val="none" w:sz="0" w:space="0" w:color="auto"/>
            <w:right w:val="none" w:sz="0" w:space="0" w:color="auto"/>
          </w:divBdr>
        </w:div>
        <w:div w:id="1383023163">
          <w:marLeft w:val="640"/>
          <w:marRight w:val="0"/>
          <w:marTop w:val="0"/>
          <w:marBottom w:val="0"/>
          <w:divBdr>
            <w:top w:val="none" w:sz="0" w:space="0" w:color="auto"/>
            <w:left w:val="none" w:sz="0" w:space="0" w:color="auto"/>
            <w:bottom w:val="none" w:sz="0" w:space="0" w:color="auto"/>
            <w:right w:val="none" w:sz="0" w:space="0" w:color="auto"/>
          </w:divBdr>
        </w:div>
        <w:div w:id="961306473">
          <w:marLeft w:val="640"/>
          <w:marRight w:val="0"/>
          <w:marTop w:val="0"/>
          <w:marBottom w:val="0"/>
          <w:divBdr>
            <w:top w:val="none" w:sz="0" w:space="0" w:color="auto"/>
            <w:left w:val="none" w:sz="0" w:space="0" w:color="auto"/>
            <w:bottom w:val="none" w:sz="0" w:space="0" w:color="auto"/>
            <w:right w:val="none" w:sz="0" w:space="0" w:color="auto"/>
          </w:divBdr>
        </w:div>
      </w:divsChild>
    </w:div>
    <w:div w:id="87120085">
      <w:bodyDiv w:val="1"/>
      <w:marLeft w:val="0"/>
      <w:marRight w:val="0"/>
      <w:marTop w:val="0"/>
      <w:marBottom w:val="0"/>
      <w:divBdr>
        <w:top w:val="none" w:sz="0" w:space="0" w:color="auto"/>
        <w:left w:val="none" w:sz="0" w:space="0" w:color="auto"/>
        <w:bottom w:val="none" w:sz="0" w:space="0" w:color="auto"/>
        <w:right w:val="none" w:sz="0" w:space="0" w:color="auto"/>
      </w:divBdr>
    </w:div>
    <w:div w:id="98912973">
      <w:bodyDiv w:val="1"/>
      <w:marLeft w:val="0"/>
      <w:marRight w:val="0"/>
      <w:marTop w:val="0"/>
      <w:marBottom w:val="0"/>
      <w:divBdr>
        <w:top w:val="none" w:sz="0" w:space="0" w:color="auto"/>
        <w:left w:val="none" w:sz="0" w:space="0" w:color="auto"/>
        <w:bottom w:val="none" w:sz="0" w:space="0" w:color="auto"/>
        <w:right w:val="none" w:sz="0" w:space="0" w:color="auto"/>
      </w:divBdr>
    </w:div>
    <w:div w:id="100417366">
      <w:bodyDiv w:val="1"/>
      <w:marLeft w:val="0"/>
      <w:marRight w:val="0"/>
      <w:marTop w:val="0"/>
      <w:marBottom w:val="0"/>
      <w:divBdr>
        <w:top w:val="none" w:sz="0" w:space="0" w:color="auto"/>
        <w:left w:val="none" w:sz="0" w:space="0" w:color="auto"/>
        <w:bottom w:val="none" w:sz="0" w:space="0" w:color="auto"/>
        <w:right w:val="none" w:sz="0" w:space="0" w:color="auto"/>
      </w:divBdr>
      <w:divsChild>
        <w:div w:id="440494801">
          <w:marLeft w:val="547"/>
          <w:marRight w:val="0"/>
          <w:marTop w:val="0"/>
          <w:marBottom w:val="0"/>
          <w:divBdr>
            <w:top w:val="none" w:sz="0" w:space="0" w:color="auto"/>
            <w:left w:val="none" w:sz="0" w:space="0" w:color="auto"/>
            <w:bottom w:val="none" w:sz="0" w:space="0" w:color="auto"/>
            <w:right w:val="none" w:sz="0" w:space="0" w:color="auto"/>
          </w:divBdr>
        </w:div>
      </w:divsChild>
    </w:div>
    <w:div w:id="101806644">
      <w:bodyDiv w:val="1"/>
      <w:marLeft w:val="0"/>
      <w:marRight w:val="0"/>
      <w:marTop w:val="0"/>
      <w:marBottom w:val="0"/>
      <w:divBdr>
        <w:top w:val="none" w:sz="0" w:space="0" w:color="auto"/>
        <w:left w:val="none" w:sz="0" w:space="0" w:color="auto"/>
        <w:bottom w:val="none" w:sz="0" w:space="0" w:color="auto"/>
        <w:right w:val="none" w:sz="0" w:space="0" w:color="auto"/>
      </w:divBdr>
    </w:div>
    <w:div w:id="102575910">
      <w:bodyDiv w:val="1"/>
      <w:marLeft w:val="0"/>
      <w:marRight w:val="0"/>
      <w:marTop w:val="0"/>
      <w:marBottom w:val="0"/>
      <w:divBdr>
        <w:top w:val="none" w:sz="0" w:space="0" w:color="auto"/>
        <w:left w:val="none" w:sz="0" w:space="0" w:color="auto"/>
        <w:bottom w:val="none" w:sz="0" w:space="0" w:color="auto"/>
        <w:right w:val="none" w:sz="0" w:space="0" w:color="auto"/>
      </w:divBdr>
    </w:div>
    <w:div w:id="107742895">
      <w:bodyDiv w:val="1"/>
      <w:marLeft w:val="0"/>
      <w:marRight w:val="0"/>
      <w:marTop w:val="0"/>
      <w:marBottom w:val="0"/>
      <w:divBdr>
        <w:top w:val="none" w:sz="0" w:space="0" w:color="auto"/>
        <w:left w:val="none" w:sz="0" w:space="0" w:color="auto"/>
        <w:bottom w:val="none" w:sz="0" w:space="0" w:color="auto"/>
        <w:right w:val="none" w:sz="0" w:space="0" w:color="auto"/>
      </w:divBdr>
    </w:div>
    <w:div w:id="108477757">
      <w:bodyDiv w:val="1"/>
      <w:marLeft w:val="0"/>
      <w:marRight w:val="0"/>
      <w:marTop w:val="0"/>
      <w:marBottom w:val="0"/>
      <w:divBdr>
        <w:top w:val="none" w:sz="0" w:space="0" w:color="auto"/>
        <w:left w:val="none" w:sz="0" w:space="0" w:color="auto"/>
        <w:bottom w:val="none" w:sz="0" w:space="0" w:color="auto"/>
        <w:right w:val="none" w:sz="0" w:space="0" w:color="auto"/>
      </w:divBdr>
    </w:div>
    <w:div w:id="112286724">
      <w:bodyDiv w:val="1"/>
      <w:marLeft w:val="0"/>
      <w:marRight w:val="0"/>
      <w:marTop w:val="0"/>
      <w:marBottom w:val="0"/>
      <w:divBdr>
        <w:top w:val="none" w:sz="0" w:space="0" w:color="auto"/>
        <w:left w:val="none" w:sz="0" w:space="0" w:color="auto"/>
        <w:bottom w:val="none" w:sz="0" w:space="0" w:color="auto"/>
        <w:right w:val="none" w:sz="0" w:space="0" w:color="auto"/>
      </w:divBdr>
      <w:divsChild>
        <w:div w:id="1715079428">
          <w:marLeft w:val="640"/>
          <w:marRight w:val="0"/>
          <w:marTop w:val="0"/>
          <w:marBottom w:val="0"/>
          <w:divBdr>
            <w:top w:val="none" w:sz="0" w:space="0" w:color="auto"/>
            <w:left w:val="none" w:sz="0" w:space="0" w:color="auto"/>
            <w:bottom w:val="none" w:sz="0" w:space="0" w:color="auto"/>
            <w:right w:val="none" w:sz="0" w:space="0" w:color="auto"/>
          </w:divBdr>
        </w:div>
        <w:div w:id="98457411">
          <w:marLeft w:val="640"/>
          <w:marRight w:val="0"/>
          <w:marTop w:val="0"/>
          <w:marBottom w:val="0"/>
          <w:divBdr>
            <w:top w:val="none" w:sz="0" w:space="0" w:color="auto"/>
            <w:left w:val="none" w:sz="0" w:space="0" w:color="auto"/>
            <w:bottom w:val="none" w:sz="0" w:space="0" w:color="auto"/>
            <w:right w:val="none" w:sz="0" w:space="0" w:color="auto"/>
          </w:divBdr>
        </w:div>
        <w:div w:id="890967518">
          <w:marLeft w:val="640"/>
          <w:marRight w:val="0"/>
          <w:marTop w:val="0"/>
          <w:marBottom w:val="0"/>
          <w:divBdr>
            <w:top w:val="none" w:sz="0" w:space="0" w:color="auto"/>
            <w:left w:val="none" w:sz="0" w:space="0" w:color="auto"/>
            <w:bottom w:val="none" w:sz="0" w:space="0" w:color="auto"/>
            <w:right w:val="none" w:sz="0" w:space="0" w:color="auto"/>
          </w:divBdr>
        </w:div>
        <w:div w:id="1995376046">
          <w:marLeft w:val="640"/>
          <w:marRight w:val="0"/>
          <w:marTop w:val="0"/>
          <w:marBottom w:val="0"/>
          <w:divBdr>
            <w:top w:val="none" w:sz="0" w:space="0" w:color="auto"/>
            <w:left w:val="none" w:sz="0" w:space="0" w:color="auto"/>
            <w:bottom w:val="none" w:sz="0" w:space="0" w:color="auto"/>
            <w:right w:val="none" w:sz="0" w:space="0" w:color="auto"/>
          </w:divBdr>
        </w:div>
        <w:div w:id="1858763399">
          <w:marLeft w:val="640"/>
          <w:marRight w:val="0"/>
          <w:marTop w:val="0"/>
          <w:marBottom w:val="0"/>
          <w:divBdr>
            <w:top w:val="none" w:sz="0" w:space="0" w:color="auto"/>
            <w:left w:val="none" w:sz="0" w:space="0" w:color="auto"/>
            <w:bottom w:val="none" w:sz="0" w:space="0" w:color="auto"/>
            <w:right w:val="none" w:sz="0" w:space="0" w:color="auto"/>
          </w:divBdr>
        </w:div>
        <w:div w:id="1379433358">
          <w:marLeft w:val="640"/>
          <w:marRight w:val="0"/>
          <w:marTop w:val="0"/>
          <w:marBottom w:val="0"/>
          <w:divBdr>
            <w:top w:val="none" w:sz="0" w:space="0" w:color="auto"/>
            <w:left w:val="none" w:sz="0" w:space="0" w:color="auto"/>
            <w:bottom w:val="none" w:sz="0" w:space="0" w:color="auto"/>
            <w:right w:val="none" w:sz="0" w:space="0" w:color="auto"/>
          </w:divBdr>
        </w:div>
        <w:div w:id="1215049262">
          <w:marLeft w:val="640"/>
          <w:marRight w:val="0"/>
          <w:marTop w:val="0"/>
          <w:marBottom w:val="0"/>
          <w:divBdr>
            <w:top w:val="none" w:sz="0" w:space="0" w:color="auto"/>
            <w:left w:val="none" w:sz="0" w:space="0" w:color="auto"/>
            <w:bottom w:val="none" w:sz="0" w:space="0" w:color="auto"/>
            <w:right w:val="none" w:sz="0" w:space="0" w:color="auto"/>
          </w:divBdr>
        </w:div>
        <w:div w:id="991368659">
          <w:marLeft w:val="640"/>
          <w:marRight w:val="0"/>
          <w:marTop w:val="0"/>
          <w:marBottom w:val="0"/>
          <w:divBdr>
            <w:top w:val="none" w:sz="0" w:space="0" w:color="auto"/>
            <w:left w:val="none" w:sz="0" w:space="0" w:color="auto"/>
            <w:bottom w:val="none" w:sz="0" w:space="0" w:color="auto"/>
            <w:right w:val="none" w:sz="0" w:space="0" w:color="auto"/>
          </w:divBdr>
        </w:div>
        <w:div w:id="1046223063">
          <w:marLeft w:val="640"/>
          <w:marRight w:val="0"/>
          <w:marTop w:val="0"/>
          <w:marBottom w:val="0"/>
          <w:divBdr>
            <w:top w:val="none" w:sz="0" w:space="0" w:color="auto"/>
            <w:left w:val="none" w:sz="0" w:space="0" w:color="auto"/>
            <w:bottom w:val="none" w:sz="0" w:space="0" w:color="auto"/>
            <w:right w:val="none" w:sz="0" w:space="0" w:color="auto"/>
          </w:divBdr>
        </w:div>
        <w:div w:id="724529690">
          <w:marLeft w:val="640"/>
          <w:marRight w:val="0"/>
          <w:marTop w:val="0"/>
          <w:marBottom w:val="0"/>
          <w:divBdr>
            <w:top w:val="none" w:sz="0" w:space="0" w:color="auto"/>
            <w:left w:val="none" w:sz="0" w:space="0" w:color="auto"/>
            <w:bottom w:val="none" w:sz="0" w:space="0" w:color="auto"/>
            <w:right w:val="none" w:sz="0" w:space="0" w:color="auto"/>
          </w:divBdr>
        </w:div>
        <w:div w:id="1158577471">
          <w:marLeft w:val="640"/>
          <w:marRight w:val="0"/>
          <w:marTop w:val="0"/>
          <w:marBottom w:val="0"/>
          <w:divBdr>
            <w:top w:val="none" w:sz="0" w:space="0" w:color="auto"/>
            <w:left w:val="none" w:sz="0" w:space="0" w:color="auto"/>
            <w:bottom w:val="none" w:sz="0" w:space="0" w:color="auto"/>
            <w:right w:val="none" w:sz="0" w:space="0" w:color="auto"/>
          </w:divBdr>
        </w:div>
        <w:div w:id="2032024199">
          <w:marLeft w:val="640"/>
          <w:marRight w:val="0"/>
          <w:marTop w:val="0"/>
          <w:marBottom w:val="0"/>
          <w:divBdr>
            <w:top w:val="none" w:sz="0" w:space="0" w:color="auto"/>
            <w:left w:val="none" w:sz="0" w:space="0" w:color="auto"/>
            <w:bottom w:val="none" w:sz="0" w:space="0" w:color="auto"/>
            <w:right w:val="none" w:sz="0" w:space="0" w:color="auto"/>
          </w:divBdr>
        </w:div>
        <w:div w:id="1084693026">
          <w:marLeft w:val="640"/>
          <w:marRight w:val="0"/>
          <w:marTop w:val="0"/>
          <w:marBottom w:val="0"/>
          <w:divBdr>
            <w:top w:val="none" w:sz="0" w:space="0" w:color="auto"/>
            <w:left w:val="none" w:sz="0" w:space="0" w:color="auto"/>
            <w:bottom w:val="none" w:sz="0" w:space="0" w:color="auto"/>
            <w:right w:val="none" w:sz="0" w:space="0" w:color="auto"/>
          </w:divBdr>
        </w:div>
        <w:div w:id="1492715322">
          <w:marLeft w:val="640"/>
          <w:marRight w:val="0"/>
          <w:marTop w:val="0"/>
          <w:marBottom w:val="0"/>
          <w:divBdr>
            <w:top w:val="none" w:sz="0" w:space="0" w:color="auto"/>
            <w:left w:val="none" w:sz="0" w:space="0" w:color="auto"/>
            <w:bottom w:val="none" w:sz="0" w:space="0" w:color="auto"/>
            <w:right w:val="none" w:sz="0" w:space="0" w:color="auto"/>
          </w:divBdr>
        </w:div>
        <w:div w:id="1939214341">
          <w:marLeft w:val="640"/>
          <w:marRight w:val="0"/>
          <w:marTop w:val="0"/>
          <w:marBottom w:val="0"/>
          <w:divBdr>
            <w:top w:val="none" w:sz="0" w:space="0" w:color="auto"/>
            <w:left w:val="none" w:sz="0" w:space="0" w:color="auto"/>
            <w:bottom w:val="none" w:sz="0" w:space="0" w:color="auto"/>
            <w:right w:val="none" w:sz="0" w:space="0" w:color="auto"/>
          </w:divBdr>
        </w:div>
        <w:div w:id="489101640">
          <w:marLeft w:val="640"/>
          <w:marRight w:val="0"/>
          <w:marTop w:val="0"/>
          <w:marBottom w:val="0"/>
          <w:divBdr>
            <w:top w:val="none" w:sz="0" w:space="0" w:color="auto"/>
            <w:left w:val="none" w:sz="0" w:space="0" w:color="auto"/>
            <w:bottom w:val="none" w:sz="0" w:space="0" w:color="auto"/>
            <w:right w:val="none" w:sz="0" w:space="0" w:color="auto"/>
          </w:divBdr>
        </w:div>
        <w:div w:id="1145006315">
          <w:marLeft w:val="640"/>
          <w:marRight w:val="0"/>
          <w:marTop w:val="0"/>
          <w:marBottom w:val="0"/>
          <w:divBdr>
            <w:top w:val="none" w:sz="0" w:space="0" w:color="auto"/>
            <w:left w:val="none" w:sz="0" w:space="0" w:color="auto"/>
            <w:bottom w:val="none" w:sz="0" w:space="0" w:color="auto"/>
            <w:right w:val="none" w:sz="0" w:space="0" w:color="auto"/>
          </w:divBdr>
        </w:div>
        <w:div w:id="323705998">
          <w:marLeft w:val="640"/>
          <w:marRight w:val="0"/>
          <w:marTop w:val="0"/>
          <w:marBottom w:val="0"/>
          <w:divBdr>
            <w:top w:val="none" w:sz="0" w:space="0" w:color="auto"/>
            <w:left w:val="none" w:sz="0" w:space="0" w:color="auto"/>
            <w:bottom w:val="none" w:sz="0" w:space="0" w:color="auto"/>
            <w:right w:val="none" w:sz="0" w:space="0" w:color="auto"/>
          </w:divBdr>
        </w:div>
        <w:div w:id="1657341107">
          <w:marLeft w:val="640"/>
          <w:marRight w:val="0"/>
          <w:marTop w:val="0"/>
          <w:marBottom w:val="0"/>
          <w:divBdr>
            <w:top w:val="none" w:sz="0" w:space="0" w:color="auto"/>
            <w:left w:val="none" w:sz="0" w:space="0" w:color="auto"/>
            <w:bottom w:val="none" w:sz="0" w:space="0" w:color="auto"/>
            <w:right w:val="none" w:sz="0" w:space="0" w:color="auto"/>
          </w:divBdr>
        </w:div>
        <w:div w:id="926814607">
          <w:marLeft w:val="640"/>
          <w:marRight w:val="0"/>
          <w:marTop w:val="0"/>
          <w:marBottom w:val="0"/>
          <w:divBdr>
            <w:top w:val="none" w:sz="0" w:space="0" w:color="auto"/>
            <w:left w:val="none" w:sz="0" w:space="0" w:color="auto"/>
            <w:bottom w:val="none" w:sz="0" w:space="0" w:color="auto"/>
            <w:right w:val="none" w:sz="0" w:space="0" w:color="auto"/>
          </w:divBdr>
        </w:div>
        <w:div w:id="122234822">
          <w:marLeft w:val="640"/>
          <w:marRight w:val="0"/>
          <w:marTop w:val="0"/>
          <w:marBottom w:val="0"/>
          <w:divBdr>
            <w:top w:val="none" w:sz="0" w:space="0" w:color="auto"/>
            <w:left w:val="none" w:sz="0" w:space="0" w:color="auto"/>
            <w:bottom w:val="none" w:sz="0" w:space="0" w:color="auto"/>
            <w:right w:val="none" w:sz="0" w:space="0" w:color="auto"/>
          </w:divBdr>
        </w:div>
        <w:div w:id="1184441930">
          <w:marLeft w:val="640"/>
          <w:marRight w:val="0"/>
          <w:marTop w:val="0"/>
          <w:marBottom w:val="0"/>
          <w:divBdr>
            <w:top w:val="none" w:sz="0" w:space="0" w:color="auto"/>
            <w:left w:val="none" w:sz="0" w:space="0" w:color="auto"/>
            <w:bottom w:val="none" w:sz="0" w:space="0" w:color="auto"/>
            <w:right w:val="none" w:sz="0" w:space="0" w:color="auto"/>
          </w:divBdr>
        </w:div>
        <w:div w:id="553276692">
          <w:marLeft w:val="640"/>
          <w:marRight w:val="0"/>
          <w:marTop w:val="0"/>
          <w:marBottom w:val="0"/>
          <w:divBdr>
            <w:top w:val="none" w:sz="0" w:space="0" w:color="auto"/>
            <w:left w:val="none" w:sz="0" w:space="0" w:color="auto"/>
            <w:bottom w:val="none" w:sz="0" w:space="0" w:color="auto"/>
            <w:right w:val="none" w:sz="0" w:space="0" w:color="auto"/>
          </w:divBdr>
        </w:div>
        <w:div w:id="1595288372">
          <w:marLeft w:val="640"/>
          <w:marRight w:val="0"/>
          <w:marTop w:val="0"/>
          <w:marBottom w:val="0"/>
          <w:divBdr>
            <w:top w:val="none" w:sz="0" w:space="0" w:color="auto"/>
            <w:left w:val="none" w:sz="0" w:space="0" w:color="auto"/>
            <w:bottom w:val="none" w:sz="0" w:space="0" w:color="auto"/>
            <w:right w:val="none" w:sz="0" w:space="0" w:color="auto"/>
          </w:divBdr>
        </w:div>
        <w:div w:id="1099594844">
          <w:marLeft w:val="640"/>
          <w:marRight w:val="0"/>
          <w:marTop w:val="0"/>
          <w:marBottom w:val="0"/>
          <w:divBdr>
            <w:top w:val="none" w:sz="0" w:space="0" w:color="auto"/>
            <w:left w:val="none" w:sz="0" w:space="0" w:color="auto"/>
            <w:bottom w:val="none" w:sz="0" w:space="0" w:color="auto"/>
            <w:right w:val="none" w:sz="0" w:space="0" w:color="auto"/>
          </w:divBdr>
        </w:div>
        <w:div w:id="1144856285">
          <w:marLeft w:val="640"/>
          <w:marRight w:val="0"/>
          <w:marTop w:val="0"/>
          <w:marBottom w:val="0"/>
          <w:divBdr>
            <w:top w:val="none" w:sz="0" w:space="0" w:color="auto"/>
            <w:left w:val="none" w:sz="0" w:space="0" w:color="auto"/>
            <w:bottom w:val="none" w:sz="0" w:space="0" w:color="auto"/>
            <w:right w:val="none" w:sz="0" w:space="0" w:color="auto"/>
          </w:divBdr>
        </w:div>
        <w:div w:id="674655269">
          <w:marLeft w:val="640"/>
          <w:marRight w:val="0"/>
          <w:marTop w:val="0"/>
          <w:marBottom w:val="0"/>
          <w:divBdr>
            <w:top w:val="none" w:sz="0" w:space="0" w:color="auto"/>
            <w:left w:val="none" w:sz="0" w:space="0" w:color="auto"/>
            <w:bottom w:val="none" w:sz="0" w:space="0" w:color="auto"/>
            <w:right w:val="none" w:sz="0" w:space="0" w:color="auto"/>
          </w:divBdr>
        </w:div>
        <w:div w:id="1685664493">
          <w:marLeft w:val="640"/>
          <w:marRight w:val="0"/>
          <w:marTop w:val="0"/>
          <w:marBottom w:val="0"/>
          <w:divBdr>
            <w:top w:val="none" w:sz="0" w:space="0" w:color="auto"/>
            <w:left w:val="none" w:sz="0" w:space="0" w:color="auto"/>
            <w:bottom w:val="none" w:sz="0" w:space="0" w:color="auto"/>
            <w:right w:val="none" w:sz="0" w:space="0" w:color="auto"/>
          </w:divBdr>
        </w:div>
        <w:div w:id="1732845252">
          <w:marLeft w:val="640"/>
          <w:marRight w:val="0"/>
          <w:marTop w:val="0"/>
          <w:marBottom w:val="0"/>
          <w:divBdr>
            <w:top w:val="none" w:sz="0" w:space="0" w:color="auto"/>
            <w:left w:val="none" w:sz="0" w:space="0" w:color="auto"/>
            <w:bottom w:val="none" w:sz="0" w:space="0" w:color="auto"/>
            <w:right w:val="none" w:sz="0" w:space="0" w:color="auto"/>
          </w:divBdr>
        </w:div>
        <w:div w:id="1131823526">
          <w:marLeft w:val="640"/>
          <w:marRight w:val="0"/>
          <w:marTop w:val="0"/>
          <w:marBottom w:val="0"/>
          <w:divBdr>
            <w:top w:val="none" w:sz="0" w:space="0" w:color="auto"/>
            <w:left w:val="none" w:sz="0" w:space="0" w:color="auto"/>
            <w:bottom w:val="none" w:sz="0" w:space="0" w:color="auto"/>
            <w:right w:val="none" w:sz="0" w:space="0" w:color="auto"/>
          </w:divBdr>
        </w:div>
        <w:div w:id="1581138784">
          <w:marLeft w:val="640"/>
          <w:marRight w:val="0"/>
          <w:marTop w:val="0"/>
          <w:marBottom w:val="0"/>
          <w:divBdr>
            <w:top w:val="none" w:sz="0" w:space="0" w:color="auto"/>
            <w:left w:val="none" w:sz="0" w:space="0" w:color="auto"/>
            <w:bottom w:val="none" w:sz="0" w:space="0" w:color="auto"/>
            <w:right w:val="none" w:sz="0" w:space="0" w:color="auto"/>
          </w:divBdr>
        </w:div>
        <w:div w:id="1058431091">
          <w:marLeft w:val="640"/>
          <w:marRight w:val="0"/>
          <w:marTop w:val="0"/>
          <w:marBottom w:val="0"/>
          <w:divBdr>
            <w:top w:val="none" w:sz="0" w:space="0" w:color="auto"/>
            <w:left w:val="none" w:sz="0" w:space="0" w:color="auto"/>
            <w:bottom w:val="none" w:sz="0" w:space="0" w:color="auto"/>
            <w:right w:val="none" w:sz="0" w:space="0" w:color="auto"/>
          </w:divBdr>
        </w:div>
        <w:div w:id="348335406">
          <w:marLeft w:val="640"/>
          <w:marRight w:val="0"/>
          <w:marTop w:val="0"/>
          <w:marBottom w:val="0"/>
          <w:divBdr>
            <w:top w:val="none" w:sz="0" w:space="0" w:color="auto"/>
            <w:left w:val="none" w:sz="0" w:space="0" w:color="auto"/>
            <w:bottom w:val="none" w:sz="0" w:space="0" w:color="auto"/>
            <w:right w:val="none" w:sz="0" w:space="0" w:color="auto"/>
          </w:divBdr>
        </w:div>
        <w:div w:id="386488700">
          <w:marLeft w:val="640"/>
          <w:marRight w:val="0"/>
          <w:marTop w:val="0"/>
          <w:marBottom w:val="0"/>
          <w:divBdr>
            <w:top w:val="none" w:sz="0" w:space="0" w:color="auto"/>
            <w:left w:val="none" w:sz="0" w:space="0" w:color="auto"/>
            <w:bottom w:val="none" w:sz="0" w:space="0" w:color="auto"/>
            <w:right w:val="none" w:sz="0" w:space="0" w:color="auto"/>
          </w:divBdr>
        </w:div>
        <w:div w:id="1168060962">
          <w:marLeft w:val="640"/>
          <w:marRight w:val="0"/>
          <w:marTop w:val="0"/>
          <w:marBottom w:val="0"/>
          <w:divBdr>
            <w:top w:val="none" w:sz="0" w:space="0" w:color="auto"/>
            <w:left w:val="none" w:sz="0" w:space="0" w:color="auto"/>
            <w:bottom w:val="none" w:sz="0" w:space="0" w:color="auto"/>
            <w:right w:val="none" w:sz="0" w:space="0" w:color="auto"/>
          </w:divBdr>
        </w:div>
        <w:div w:id="2103598269">
          <w:marLeft w:val="640"/>
          <w:marRight w:val="0"/>
          <w:marTop w:val="0"/>
          <w:marBottom w:val="0"/>
          <w:divBdr>
            <w:top w:val="none" w:sz="0" w:space="0" w:color="auto"/>
            <w:left w:val="none" w:sz="0" w:space="0" w:color="auto"/>
            <w:bottom w:val="none" w:sz="0" w:space="0" w:color="auto"/>
            <w:right w:val="none" w:sz="0" w:space="0" w:color="auto"/>
          </w:divBdr>
        </w:div>
        <w:div w:id="310333711">
          <w:marLeft w:val="640"/>
          <w:marRight w:val="0"/>
          <w:marTop w:val="0"/>
          <w:marBottom w:val="0"/>
          <w:divBdr>
            <w:top w:val="none" w:sz="0" w:space="0" w:color="auto"/>
            <w:left w:val="none" w:sz="0" w:space="0" w:color="auto"/>
            <w:bottom w:val="none" w:sz="0" w:space="0" w:color="auto"/>
            <w:right w:val="none" w:sz="0" w:space="0" w:color="auto"/>
          </w:divBdr>
        </w:div>
        <w:div w:id="861209750">
          <w:marLeft w:val="640"/>
          <w:marRight w:val="0"/>
          <w:marTop w:val="0"/>
          <w:marBottom w:val="0"/>
          <w:divBdr>
            <w:top w:val="none" w:sz="0" w:space="0" w:color="auto"/>
            <w:left w:val="none" w:sz="0" w:space="0" w:color="auto"/>
            <w:bottom w:val="none" w:sz="0" w:space="0" w:color="auto"/>
            <w:right w:val="none" w:sz="0" w:space="0" w:color="auto"/>
          </w:divBdr>
        </w:div>
        <w:div w:id="423845233">
          <w:marLeft w:val="640"/>
          <w:marRight w:val="0"/>
          <w:marTop w:val="0"/>
          <w:marBottom w:val="0"/>
          <w:divBdr>
            <w:top w:val="none" w:sz="0" w:space="0" w:color="auto"/>
            <w:left w:val="none" w:sz="0" w:space="0" w:color="auto"/>
            <w:bottom w:val="none" w:sz="0" w:space="0" w:color="auto"/>
            <w:right w:val="none" w:sz="0" w:space="0" w:color="auto"/>
          </w:divBdr>
        </w:div>
        <w:div w:id="1471089773">
          <w:marLeft w:val="640"/>
          <w:marRight w:val="0"/>
          <w:marTop w:val="0"/>
          <w:marBottom w:val="0"/>
          <w:divBdr>
            <w:top w:val="none" w:sz="0" w:space="0" w:color="auto"/>
            <w:left w:val="none" w:sz="0" w:space="0" w:color="auto"/>
            <w:bottom w:val="none" w:sz="0" w:space="0" w:color="auto"/>
            <w:right w:val="none" w:sz="0" w:space="0" w:color="auto"/>
          </w:divBdr>
        </w:div>
        <w:div w:id="1235626670">
          <w:marLeft w:val="640"/>
          <w:marRight w:val="0"/>
          <w:marTop w:val="0"/>
          <w:marBottom w:val="0"/>
          <w:divBdr>
            <w:top w:val="none" w:sz="0" w:space="0" w:color="auto"/>
            <w:left w:val="none" w:sz="0" w:space="0" w:color="auto"/>
            <w:bottom w:val="none" w:sz="0" w:space="0" w:color="auto"/>
            <w:right w:val="none" w:sz="0" w:space="0" w:color="auto"/>
          </w:divBdr>
        </w:div>
        <w:div w:id="1142891570">
          <w:marLeft w:val="640"/>
          <w:marRight w:val="0"/>
          <w:marTop w:val="0"/>
          <w:marBottom w:val="0"/>
          <w:divBdr>
            <w:top w:val="none" w:sz="0" w:space="0" w:color="auto"/>
            <w:left w:val="none" w:sz="0" w:space="0" w:color="auto"/>
            <w:bottom w:val="none" w:sz="0" w:space="0" w:color="auto"/>
            <w:right w:val="none" w:sz="0" w:space="0" w:color="auto"/>
          </w:divBdr>
        </w:div>
        <w:div w:id="526024317">
          <w:marLeft w:val="640"/>
          <w:marRight w:val="0"/>
          <w:marTop w:val="0"/>
          <w:marBottom w:val="0"/>
          <w:divBdr>
            <w:top w:val="none" w:sz="0" w:space="0" w:color="auto"/>
            <w:left w:val="none" w:sz="0" w:space="0" w:color="auto"/>
            <w:bottom w:val="none" w:sz="0" w:space="0" w:color="auto"/>
            <w:right w:val="none" w:sz="0" w:space="0" w:color="auto"/>
          </w:divBdr>
        </w:div>
        <w:div w:id="1664774100">
          <w:marLeft w:val="640"/>
          <w:marRight w:val="0"/>
          <w:marTop w:val="0"/>
          <w:marBottom w:val="0"/>
          <w:divBdr>
            <w:top w:val="none" w:sz="0" w:space="0" w:color="auto"/>
            <w:left w:val="none" w:sz="0" w:space="0" w:color="auto"/>
            <w:bottom w:val="none" w:sz="0" w:space="0" w:color="auto"/>
            <w:right w:val="none" w:sz="0" w:space="0" w:color="auto"/>
          </w:divBdr>
        </w:div>
        <w:div w:id="936136658">
          <w:marLeft w:val="640"/>
          <w:marRight w:val="0"/>
          <w:marTop w:val="0"/>
          <w:marBottom w:val="0"/>
          <w:divBdr>
            <w:top w:val="none" w:sz="0" w:space="0" w:color="auto"/>
            <w:left w:val="none" w:sz="0" w:space="0" w:color="auto"/>
            <w:bottom w:val="none" w:sz="0" w:space="0" w:color="auto"/>
            <w:right w:val="none" w:sz="0" w:space="0" w:color="auto"/>
          </w:divBdr>
        </w:div>
        <w:div w:id="504588530">
          <w:marLeft w:val="640"/>
          <w:marRight w:val="0"/>
          <w:marTop w:val="0"/>
          <w:marBottom w:val="0"/>
          <w:divBdr>
            <w:top w:val="none" w:sz="0" w:space="0" w:color="auto"/>
            <w:left w:val="none" w:sz="0" w:space="0" w:color="auto"/>
            <w:bottom w:val="none" w:sz="0" w:space="0" w:color="auto"/>
            <w:right w:val="none" w:sz="0" w:space="0" w:color="auto"/>
          </w:divBdr>
        </w:div>
        <w:div w:id="518933297">
          <w:marLeft w:val="640"/>
          <w:marRight w:val="0"/>
          <w:marTop w:val="0"/>
          <w:marBottom w:val="0"/>
          <w:divBdr>
            <w:top w:val="none" w:sz="0" w:space="0" w:color="auto"/>
            <w:left w:val="none" w:sz="0" w:space="0" w:color="auto"/>
            <w:bottom w:val="none" w:sz="0" w:space="0" w:color="auto"/>
            <w:right w:val="none" w:sz="0" w:space="0" w:color="auto"/>
          </w:divBdr>
        </w:div>
        <w:div w:id="1367213483">
          <w:marLeft w:val="640"/>
          <w:marRight w:val="0"/>
          <w:marTop w:val="0"/>
          <w:marBottom w:val="0"/>
          <w:divBdr>
            <w:top w:val="none" w:sz="0" w:space="0" w:color="auto"/>
            <w:left w:val="none" w:sz="0" w:space="0" w:color="auto"/>
            <w:bottom w:val="none" w:sz="0" w:space="0" w:color="auto"/>
            <w:right w:val="none" w:sz="0" w:space="0" w:color="auto"/>
          </w:divBdr>
        </w:div>
        <w:div w:id="945304597">
          <w:marLeft w:val="640"/>
          <w:marRight w:val="0"/>
          <w:marTop w:val="0"/>
          <w:marBottom w:val="0"/>
          <w:divBdr>
            <w:top w:val="none" w:sz="0" w:space="0" w:color="auto"/>
            <w:left w:val="none" w:sz="0" w:space="0" w:color="auto"/>
            <w:bottom w:val="none" w:sz="0" w:space="0" w:color="auto"/>
            <w:right w:val="none" w:sz="0" w:space="0" w:color="auto"/>
          </w:divBdr>
        </w:div>
        <w:div w:id="1556041395">
          <w:marLeft w:val="640"/>
          <w:marRight w:val="0"/>
          <w:marTop w:val="0"/>
          <w:marBottom w:val="0"/>
          <w:divBdr>
            <w:top w:val="none" w:sz="0" w:space="0" w:color="auto"/>
            <w:left w:val="none" w:sz="0" w:space="0" w:color="auto"/>
            <w:bottom w:val="none" w:sz="0" w:space="0" w:color="auto"/>
            <w:right w:val="none" w:sz="0" w:space="0" w:color="auto"/>
          </w:divBdr>
        </w:div>
        <w:div w:id="1564873459">
          <w:marLeft w:val="640"/>
          <w:marRight w:val="0"/>
          <w:marTop w:val="0"/>
          <w:marBottom w:val="0"/>
          <w:divBdr>
            <w:top w:val="none" w:sz="0" w:space="0" w:color="auto"/>
            <w:left w:val="none" w:sz="0" w:space="0" w:color="auto"/>
            <w:bottom w:val="none" w:sz="0" w:space="0" w:color="auto"/>
            <w:right w:val="none" w:sz="0" w:space="0" w:color="auto"/>
          </w:divBdr>
        </w:div>
        <w:div w:id="1276644290">
          <w:marLeft w:val="640"/>
          <w:marRight w:val="0"/>
          <w:marTop w:val="0"/>
          <w:marBottom w:val="0"/>
          <w:divBdr>
            <w:top w:val="none" w:sz="0" w:space="0" w:color="auto"/>
            <w:left w:val="none" w:sz="0" w:space="0" w:color="auto"/>
            <w:bottom w:val="none" w:sz="0" w:space="0" w:color="auto"/>
            <w:right w:val="none" w:sz="0" w:space="0" w:color="auto"/>
          </w:divBdr>
        </w:div>
        <w:div w:id="853762912">
          <w:marLeft w:val="640"/>
          <w:marRight w:val="0"/>
          <w:marTop w:val="0"/>
          <w:marBottom w:val="0"/>
          <w:divBdr>
            <w:top w:val="none" w:sz="0" w:space="0" w:color="auto"/>
            <w:left w:val="none" w:sz="0" w:space="0" w:color="auto"/>
            <w:bottom w:val="none" w:sz="0" w:space="0" w:color="auto"/>
            <w:right w:val="none" w:sz="0" w:space="0" w:color="auto"/>
          </w:divBdr>
        </w:div>
        <w:div w:id="121660772">
          <w:marLeft w:val="640"/>
          <w:marRight w:val="0"/>
          <w:marTop w:val="0"/>
          <w:marBottom w:val="0"/>
          <w:divBdr>
            <w:top w:val="none" w:sz="0" w:space="0" w:color="auto"/>
            <w:left w:val="none" w:sz="0" w:space="0" w:color="auto"/>
            <w:bottom w:val="none" w:sz="0" w:space="0" w:color="auto"/>
            <w:right w:val="none" w:sz="0" w:space="0" w:color="auto"/>
          </w:divBdr>
        </w:div>
        <w:div w:id="1221089131">
          <w:marLeft w:val="640"/>
          <w:marRight w:val="0"/>
          <w:marTop w:val="0"/>
          <w:marBottom w:val="0"/>
          <w:divBdr>
            <w:top w:val="none" w:sz="0" w:space="0" w:color="auto"/>
            <w:left w:val="none" w:sz="0" w:space="0" w:color="auto"/>
            <w:bottom w:val="none" w:sz="0" w:space="0" w:color="auto"/>
            <w:right w:val="none" w:sz="0" w:space="0" w:color="auto"/>
          </w:divBdr>
        </w:div>
        <w:div w:id="923420587">
          <w:marLeft w:val="640"/>
          <w:marRight w:val="0"/>
          <w:marTop w:val="0"/>
          <w:marBottom w:val="0"/>
          <w:divBdr>
            <w:top w:val="none" w:sz="0" w:space="0" w:color="auto"/>
            <w:left w:val="none" w:sz="0" w:space="0" w:color="auto"/>
            <w:bottom w:val="none" w:sz="0" w:space="0" w:color="auto"/>
            <w:right w:val="none" w:sz="0" w:space="0" w:color="auto"/>
          </w:divBdr>
        </w:div>
        <w:div w:id="1450783987">
          <w:marLeft w:val="640"/>
          <w:marRight w:val="0"/>
          <w:marTop w:val="0"/>
          <w:marBottom w:val="0"/>
          <w:divBdr>
            <w:top w:val="none" w:sz="0" w:space="0" w:color="auto"/>
            <w:left w:val="none" w:sz="0" w:space="0" w:color="auto"/>
            <w:bottom w:val="none" w:sz="0" w:space="0" w:color="auto"/>
            <w:right w:val="none" w:sz="0" w:space="0" w:color="auto"/>
          </w:divBdr>
        </w:div>
        <w:div w:id="349794359">
          <w:marLeft w:val="640"/>
          <w:marRight w:val="0"/>
          <w:marTop w:val="0"/>
          <w:marBottom w:val="0"/>
          <w:divBdr>
            <w:top w:val="none" w:sz="0" w:space="0" w:color="auto"/>
            <w:left w:val="none" w:sz="0" w:space="0" w:color="auto"/>
            <w:bottom w:val="none" w:sz="0" w:space="0" w:color="auto"/>
            <w:right w:val="none" w:sz="0" w:space="0" w:color="auto"/>
          </w:divBdr>
        </w:div>
        <w:div w:id="1799881610">
          <w:marLeft w:val="640"/>
          <w:marRight w:val="0"/>
          <w:marTop w:val="0"/>
          <w:marBottom w:val="0"/>
          <w:divBdr>
            <w:top w:val="none" w:sz="0" w:space="0" w:color="auto"/>
            <w:left w:val="none" w:sz="0" w:space="0" w:color="auto"/>
            <w:bottom w:val="none" w:sz="0" w:space="0" w:color="auto"/>
            <w:right w:val="none" w:sz="0" w:space="0" w:color="auto"/>
          </w:divBdr>
        </w:div>
        <w:div w:id="1748843845">
          <w:marLeft w:val="640"/>
          <w:marRight w:val="0"/>
          <w:marTop w:val="0"/>
          <w:marBottom w:val="0"/>
          <w:divBdr>
            <w:top w:val="none" w:sz="0" w:space="0" w:color="auto"/>
            <w:left w:val="none" w:sz="0" w:space="0" w:color="auto"/>
            <w:bottom w:val="none" w:sz="0" w:space="0" w:color="auto"/>
            <w:right w:val="none" w:sz="0" w:space="0" w:color="auto"/>
          </w:divBdr>
        </w:div>
        <w:div w:id="282151890">
          <w:marLeft w:val="640"/>
          <w:marRight w:val="0"/>
          <w:marTop w:val="0"/>
          <w:marBottom w:val="0"/>
          <w:divBdr>
            <w:top w:val="none" w:sz="0" w:space="0" w:color="auto"/>
            <w:left w:val="none" w:sz="0" w:space="0" w:color="auto"/>
            <w:bottom w:val="none" w:sz="0" w:space="0" w:color="auto"/>
            <w:right w:val="none" w:sz="0" w:space="0" w:color="auto"/>
          </w:divBdr>
        </w:div>
        <w:div w:id="495264579">
          <w:marLeft w:val="640"/>
          <w:marRight w:val="0"/>
          <w:marTop w:val="0"/>
          <w:marBottom w:val="0"/>
          <w:divBdr>
            <w:top w:val="none" w:sz="0" w:space="0" w:color="auto"/>
            <w:left w:val="none" w:sz="0" w:space="0" w:color="auto"/>
            <w:bottom w:val="none" w:sz="0" w:space="0" w:color="auto"/>
            <w:right w:val="none" w:sz="0" w:space="0" w:color="auto"/>
          </w:divBdr>
        </w:div>
        <w:div w:id="1707369423">
          <w:marLeft w:val="640"/>
          <w:marRight w:val="0"/>
          <w:marTop w:val="0"/>
          <w:marBottom w:val="0"/>
          <w:divBdr>
            <w:top w:val="none" w:sz="0" w:space="0" w:color="auto"/>
            <w:left w:val="none" w:sz="0" w:space="0" w:color="auto"/>
            <w:bottom w:val="none" w:sz="0" w:space="0" w:color="auto"/>
            <w:right w:val="none" w:sz="0" w:space="0" w:color="auto"/>
          </w:divBdr>
        </w:div>
        <w:div w:id="1588273804">
          <w:marLeft w:val="640"/>
          <w:marRight w:val="0"/>
          <w:marTop w:val="0"/>
          <w:marBottom w:val="0"/>
          <w:divBdr>
            <w:top w:val="none" w:sz="0" w:space="0" w:color="auto"/>
            <w:left w:val="none" w:sz="0" w:space="0" w:color="auto"/>
            <w:bottom w:val="none" w:sz="0" w:space="0" w:color="auto"/>
            <w:right w:val="none" w:sz="0" w:space="0" w:color="auto"/>
          </w:divBdr>
        </w:div>
        <w:div w:id="1774588328">
          <w:marLeft w:val="640"/>
          <w:marRight w:val="0"/>
          <w:marTop w:val="0"/>
          <w:marBottom w:val="0"/>
          <w:divBdr>
            <w:top w:val="none" w:sz="0" w:space="0" w:color="auto"/>
            <w:left w:val="none" w:sz="0" w:space="0" w:color="auto"/>
            <w:bottom w:val="none" w:sz="0" w:space="0" w:color="auto"/>
            <w:right w:val="none" w:sz="0" w:space="0" w:color="auto"/>
          </w:divBdr>
        </w:div>
        <w:div w:id="308753159">
          <w:marLeft w:val="640"/>
          <w:marRight w:val="0"/>
          <w:marTop w:val="0"/>
          <w:marBottom w:val="0"/>
          <w:divBdr>
            <w:top w:val="none" w:sz="0" w:space="0" w:color="auto"/>
            <w:left w:val="none" w:sz="0" w:space="0" w:color="auto"/>
            <w:bottom w:val="none" w:sz="0" w:space="0" w:color="auto"/>
            <w:right w:val="none" w:sz="0" w:space="0" w:color="auto"/>
          </w:divBdr>
        </w:div>
        <w:div w:id="189686588">
          <w:marLeft w:val="640"/>
          <w:marRight w:val="0"/>
          <w:marTop w:val="0"/>
          <w:marBottom w:val="0"/>
          <w:divBdr>
            <w:top w:val="none" w:sz="0" w:space="0" w:color="auto"/>
            <w:left w:val="none" w:sz="0" w:space="0" w:color="auto"/>
            <w:bottom w:val="none" w:sz="0" w:space="0" w:color="auto"/>
            <w:right w:val="none" w:sz="0" w:space="0" w:color="auto"/>
          </w:divBdr>
        </w:div>
        <w:div w:id="908081207">
          <w:marLeft w:val="640"/>
          <w:marRight w:val="0"/>
          <w:marTop w:val="0"/>
          <w:marBottom w:val="0"/>
          <w:divBdr>
            <w:top w:val="none" w:sz="0" w:space="0" w:color="auto"/>
            <w:left w:val="none" w:sz="0" w:space="0" w:color="auto"/>
            <w:bottom w:val="none" w:sz="0" w:space="0" w:color="auto"/>
            <w:right w:val="none" w:sz="0" w:space="0" w:color="auto"/>
          </w:divBdr>
        </w:div>
        <w:div w:id="1787311172">
          <w:marLeft w:val="640"/>
          <w:marRight w:val="0"/>
          <w:marTop w:val="0"/>
          <w:marBottom w:val="0"/>
          <w:divBdr>
            <w:top w:val="none" w:sz="0" w:space="0" w:color="auto"/>
            <w:left w:val="none" w:sz="0" w:space="0" w:color="auto"/>
            <w:bottom w:val="none" w:sz="0" w:space="0" w:color="auto"/>
            <w:right w:val="none" w:sz="0" w:space="0" w:color="auto"/>
          </w:divBdr>
        </w:div>
        <w:div w:id="1363900443">
          <w:marLeft w:val="640"/>
          <w:marRight w:val="0"/>
          <w:marTop w:val="0"/>
          <w:marBottom w:val="0"/>
          <w:divBdr>
            <w:top w:val="none" w:sz="0" w:space="0" w:color="auto"/>
            <w:left w:val="none" w:sz="0" w:space="0" w:color="auto"/>
            <w:bottom w:val="none" w:sz="0" w:space="0" w:color="auto"/>
            <w:right w:val="none" w:sz="0" w:space="0" w:color="auto"/>
          </w:divBdr>
        </w:div>
        <w:div w:id="1857188994">
          <w:marLeft w:val="640"/>
          <w:marRight w:val="0"/>
          <w:marTop w:val="0"/>
          <w:marBottom w:val="0"/>
          <w:divBdr>
            <w:top w:val="none" w:sz="0" w:space="0" w:color="auto"/>
            <w:left w:val="none" w:sz="0" w:space="0" w:color="auto"/>
            <w:bottom w:val="none" w:sz="0" w:space="0" w:color="auto"/>
            <w:right w:val="none" w:sz="0" w:space="0" w:color="auto"/>
          </w:divBdr>
        </w:div>
        <w:div w:id="937174533">
          <w:marLeft w:val="640"/>
          <w:marRight w:val="0"/>
          <w:marTop w:val="0"/>
          <w:marBottom w:val="0"/>
          <w:divBdr>
            <w:top w:val="none" w:sz="0" w:space="0" w:color="auto"/>
            <w:left w:val="none" w:sz="0" w:space="0" w:color="auto"/>
            <w:bottom w:val="none" w:sz="0" w:space="0" w:color="auto"/>
            <w:right w:val="none" w:sz="0" w:space="0" w:color="auto"/>
          </w:divBdr>
        </w:div>
        <w:div w:id="1511143006">
          <w:marLeft w:val="640"/>
          <w:marRight w:val="0"/>
          <w:marTop w:val="0"/>
          <w:marBottom w:val="0"/>
          <w:divBdr>
            <w:top w:val="none" w:sz="0" w:space="0" w:color="auto"/>
            <w:left w:val="none" w:sz="0" w:space="0" w:color="auto"/>
            <w:bottom w:val="none" w:sz="0" w:space="0" w:color="auto"/>
            <w:right w:val="none" w:sz="0" w:space="0" w:color="auto"/>
          </w:divBdr>
        </w:div>
        <w:div w:id="811946811">
          <w:marLeft w:val="640"/>
          <w:marRight w:val="0"/>
          <w:marTop w:val="0"/>
          <w:marBottom w:val="0"/>
          <w:divBdr>
            <w:top w:val="none" w:sz="0" w:space="0" w:color="auto"/>
            <w:left w:val="none" w:sz="0" w:space="0" w:color="auto"/>
            <w:bottom w:val="none" w:sz="0" w:space="0" w:color="auto"/>
            <w:right w:val="none" w:sz="0" w:space="0" w:color="auto"/>
          </w:divBdr>
        </w:div>
        <w:div w:id="840394928">
          <w:marLeft w:val="640"/>
          <w:marRight w:val="0"/>
          <w:marTop w:val="0"/>
          <w:marBottom w:val="0"/>
          <w:divBdr>
            <w:top w:val="none" w:sz="0" w:space="0" w:color="auto"/>
            <w:left w:val="none" w:sz="0" w:space="0" w:color="auto"/>
            <w:bottom w:val="none" w:sz="0" w:space="0" w:color="auto"/>
            <w:right w:val="none" w:sz="0" w:space="0" w:color="auto"/>
          </w:divBdr>
        </w:div>
        <w:div w:id="629751068">
          <w:marLeft w:val="640"/>
          <w:marRight w:val="0"/>
          <w:marTop w:val="0"/>
          <w:marBottom w:val="0"/>
          <w:divBdr>
            <w:top w:val="none" w:sz="0" w:space="0" w:color="auto"/>
            <w:left w:val="none" w:sz="0" w:space="0" w:color="auto"/>
            <w:bottom w:val="none" w:sz="0" w:space="0" w:color="auto"/>
            <w:right w:val="none" w:sz="0" w:space="0" w:color="auto"/>
          </w:divBdr>
        </w:div>
        <w:div w:id="1895576609">
          <w:marLeft w:val="640"/>
          <w:marRight w:val="0"/>
          <w:marTop w:val="0"/>
          <w:marBottom w:val="0"/>
          <w:divBdr>
            <w:top w:val="none" w:sz="0" w:space="0" w:color="auto"/>
            <w:left w:val="none" w:sz="0" w:space="0" w:color="auto"/>
            <w:bottom w:val="none" w:sz="0" w:space="0" w:color="auto"/>
            <w:right w:val="none" w:sz="0" w:space="0" w:color="auto"/>
          </w:divBdr>
        </w:div>
        <w:div w:id="494032865">
          <w:marLeft w:val="640"/>
          <w:marRight w:val="0"/>
          <w:marTop w:val="0"/>
          <w:marBottom w:val="0"/>
          <w:divBdr>
            <w:top w:val="none" w:sz="0" w:space="0" w:color="auto"/>
            <w:left w:val="none" w:sz="0" w:space="0" w:color="auto"/>
            <w:bottom w:val="none" w:sz="0" w:space="0" w:color="auto"/>
            <w:right w:val="none" w:sz="0" w:space="0" w:color="auto"/>
          </w:divBdr>
        </w:div>
        <w:div w:id="1955213607">
          <w:marLeft w:val="640"/>
          <w:marRight w:val="0"/>
          <w:marTop w:val="0"/>
          <w:marBottom w:val="0"/>
          <w:divBdr>
            <w:top w:val="none" w:sz="0" w:space="0" w:color="auto"/>
            <w:left w:val="none" w:sz="0" w:space="0" w:color="auto"/>
            <w:bottom w:val="none" w:sz="0" w:space="0" w:color="auto"/>
            <w:right w:val="none" w:sz="0" w:space="0" w:color="auto"/>
          </w:divBdr>
        </w:div>
        <w:div w:id="543910952">
          <w:marLeft w:val="640"/>
          <w:marRight w:val="0"/>
          <w:marTop w:val="0"/>
          <w:marBottom w:val="0"/>
          <w:divBdr>
            <w:top w:val="none" w:sz="0" w:space="0" w:color="auto"/>
            <w:left w:val="none" w:sz="0" w:space="0" w:color="auto"/>
            <w:bottom w:val="none" w:sz="0" w:space="0" w:color="auto"/>
            <w:right w:val="none" w:sz="0" w:space="0" w:color="auto"/>
          </w:divBdr>
        </w:div>
        <w:div w:id="1210261068">
          <w:marLeft w:val="640"/>
          <w:marRight w:val="0"/>
          <w:marTop w:val="0"/>
          <w:marBottom w:val="0"/>
          <w:divBdr>
            <w:top w:val="none" w:sz="0" w:space="0" w:color="auto"/>
            <w:left w:val="none" w:sz="0" w:space="0" w:color="auto"/>
            <w:bottom w:val="none" w:sz="0" w:space="0" w:color="auto"/>
            <w:right w:val="none" w:sz="0" w:space="0" w:color="auto"/>
          </w:divBdr>
        </w:div>
        <w:div w:id="2073503886">
          <w:marLeft w:val="640"/>
          <w:marRight w:val="0"/>
          <w:marTop w:val="0"/>
          <w:marBottom w:val="0"/>
          <w:divBdr>
            <w:top w:val="none" w:sz="0" w:space="0" w:color="auto"/>
            <w:left w:val="none" w:sz="0" w:space="0" w:color="auto"/>
            <w:bottom w:val="none" w:sz="0" w:space="0" w:color="auto"/>
            <w:right w:val="none" w:sz="0" w:space="0" w:color="auto"/>
          </w:divBdr>
        </w:div>
        <w:div w:id="1019088819">
          <w:marLeft w:val="640"/>
          <w:marRight w:val="0"/>
          <w:marTop w:val="0"/>
          <w:marBottom w:val="0"/>
          <w:divBdr>
            <w:top w:val="none" w:sz="0" w:space="0" w:color="auto"/>
            <w:left w:val="none" w:sz="0" w:space="0" w:color="auto"/>
            <w:bottom w:val="none" w:sz="0" w:space="0" w:color="auto"/>
            <w:right w:val="none" w:sz="0" w:space="0" w:color="auto"/>
          </w:divBdr>
        </w:div>
        <w:div w:id="2115786279">
          <w:marLeft w:val="640"/>
          <w:marRight w:val="0"/>
          <w:marTop w:val="0"/>
          <w:marBottom w:val="0"/>
          <w:divBdr>
            <w:top w:val="none" w:sz="0" w:space="0" w:color="auto"/>
            <w:left w:val="none" w:sz="0" w:space="0" w:color="auto"/>
            <w:bottom w:val="none" w:sz="0" w:space="0" w:color="auto"/>
            <w:right w:val="none" w:sz="0" w:space="0" w:color="auto"/>
          </w:divBdr>
        </w:div>
        <w:div w:id="1815950252">
          <w:marLeft w:val="640"/>
          <w:marRight w:val="0"/>
          <w:marTop w:val="0"/>
          <w:marBottom w:val="0"/>
          <w:divBdr>
            <w:top w:val="none" w:sz="0" w:space="0" w:color="auto"/>
            <w:left w:val="none" w:sz="0" w:space="0" w:color="auto"/>
            <w:bottom w:val="none" w:sz="0" w:space="0" w:color="auto"/>
            <w:right w:val="none" w:sz="0" w:space="0" w:color="auto"/>
          </w:divBdr>
        </w:div>
        <w:div w:id="650255572">
          <w:marLeft w:val="640"/>
          <w:marRight w:val="0"/>
          <w:marTop w:val="0"/>
          <w:marBottom w:val="0"/>
          <w:divBdr>
            <w:top w:val="none" w:sz="0" w:space="0" w:color="auto"/>
            <w:left w:val="none" w:sz="0" w:space="0" w:color="auto"/>
            <w:bottom w:val="none" w:sz="0" w:space="0" w:color="auto"/>
            <w:right w:val="none" w:sz="0" w:space="0" w:color="auto"/>
          </w:divBdr>
        </w:div>
        <w:div w:id="962426671">
          <w:marLeft w:val="640"/>
          <w:marRight w:val="0"/>
          <w:marTop w:val="0"/>
          <w:marBottom w:val="0"/>
          <w:divBdr>
            <w:top w:val="none" w:sz="0" w:space="0" w:color="auto"/>
            <w:left w:val="none" w:sz="0" w:space="0" w:color="auto"/>
            <w:bottom w:val="none" w:sz="0" w:space="0" w:color="auto"/>
            <w:right w:val="none" w:sz="0" w:space="0" w:color="auto"/>
          </w:divBdr>
        </w:div>
        <w:div w:id="1983344804">
          <w:marLeft w:val="640"/>
          <w:marRight w:val="0"/>
          <w:marTop w:val="0"/>
          <w:marBottom w:val="0"/>
          <w:divBdr>
            <w:top w:val="none" w:sz="0" w:space="0" w:color="auto"/>
            <w:left w:val="none" w:sz="0" w:space="0" w:color="auto"/>
            <w:bottom w:val="none" w:sz="0" w:space="0" w:color="auto"/>
            <w:right w:val="none" w:sz="0" w:space="0" w:color="auto"/>
          </w:divBdr>
        </w:div>
        <w:div w:id="663438820">
          <w:marLeft w:val="640"/>
          <w:marRight w:val="0"/>
          <w:marTop w:val="0"/>
          <w:marBottom w:val="0"/>
          <w:divBdr>
            <w:top w:val="none" w:sz="0" w:space="0" w:color="auto"/>
            <w:left w:val="none" w:sz="0" w:space="0" w:color="auto"/>
            <w:bottom w:val="none" w:sz="0" w:space="0" w:color="auto"/>
            <w:right w:val="none" w:sz="0" w:space="0" w:color="auto"/>
          </w:divBdr>
        </w:div>
        <w:div w:id="854809869">
          <w:marLeft w:val="640"/>
          <w:marRight w:val="0"/>
          <w:marTop w:val="0"/>
          <w:marBottom w:val="0"/>
          <w:divBdr>
            <w:top w:val="none" w:sz="0" w:space="0" w:color="auto"/>
            <w:left w:val="none" w:sz="0" w:space="0" w:color="auto"/>
            <w:bottom w:val="none" w:sz="0" w:space="0" w:color="auto"/>
            <w:right w:val="none" w:sz="0" w:space="0" w:color="auto"/>
          </w:divBdr>
        </w:div>
        <w:div w:id="1879970619">
          <w:marLeft w:val="640"/>
          <w:marRight w:val="0"/>
          <w:marTop w:val="0"/>
          <w:marBottom w:val="0"/>
          <w:divBdr>
            <w:top w:val="none" w:sz="0" w:space="0" w:color="auto"/>
            <w:left w:val="none" w:sz="0" w:space="0" w:color="auto"/>
            <w:bottom w:val="none" w:sz="0" w:space="0" w:color="auto"/>
            <w:right w:val="none" w:sz="0" w:space="0" w:color="auto"/>
          </w:divBdr>
        </w:div>
        <w:div w:id="2075272177">
          <w:marLeft w:val="640"/>
          <w:marRight w:val="0"/>
          <w:marTop w:val="0"/>
          <w:marBottom w:val="0"/>
          <w:divBdr>
            <w:top w:val="none" w:sz="0" w:space="0" w:color="auto"/>
            <w:left w:val="none" w:sz="0" w:space="0" w:color="auto"/>
            <w:bottom w:val="none" w:sz="0" w:space="0" w:color="auto"/>
            <w:right w:val="none" w:sz="0" w:space="0" w:color="auto"/>
          </w:divBdr>
        </w:div>
        <w:div w:id="1854564084">
          <w:marLeft w:val="640"/>
          <w:marRight w:val="0"/>
          <w:marTop w:val="0"/>
          <w:marBottom w:val="0"/>
          <w:divBdr>
            <w:top w:val="none" w:sz="0" w:space="0" w:color="auto"/>
            <w:left w:val="none" w:sz="0" w:space="0" w:color="auto"/>
            <w:bottom w:val="none" w:sz="0" w:space="0" w:color="auto"/>
            <w:right w:val="none" w:sz="0" w:space="0" w:color="auto"/>
          </w:divBdr>
        </w:div>
        <w:div w:id="8214257">
          <w:marLeft w:val="640"/>
          <w:marRight w:val="0"/>
          <w:marTop w:val="0"/>
          <w:marBottom w:val="0"/>
          <w:divBdr>
            <w:top w:val="none" w:sz="0" w:space="0" w:color="auto"/>
            <w:left w:val="none" w:sz="0" w:space="0" w:color="auto"/>
            <w:bottom w:val="none" w:sz="0" w:space="0" w:color="auto"/>
            <w:right w:val="none" w:sz="0" w:space="0" w:color="auto"/>
          </w:divBdr>
        </w:div>
        <w:div w:id="131221121">
          <w:marLeft w:val="640"/>
          <w:marRight w:val="0"/>
          <w:marTop w:val="0"/>
          <w:marBottom w:val="0"/>
          <w:divBdr>
            <w:top w:val="none" w:sz="0" w:space="0" w:color="auto"/>
            <w:left w:val="none" w:sz="0" w:space="0" w:color="auto"/>
            <w:bottom w:val="none" w:sz="0" w:space="0" w:color="auto"/>
            <w:right w:val="none" w:sz="0" w:space="0" w:color="auto"/>
          </w:divBdr>
        </w:div>
        <w:div w:id="102504784">
          <w:marLeft w:val="640"/>
          <w:marRight w:val="0"/>
          <w:marTop w:val="0"/>
          <w:marBottom w:val="0"/>
          <w:divBdr>
            <w:top w:val="none" w:sz="0" w:space="0" w:color="auto"/>
            <w:left w:val="none" w:sz="0" w:space="0" w:color="auto"/>
            <w:bottom w:val="none" w:sz="0" w:space="0" w:color="auto"/>
            <w:right w:val="none" w:sz="0" w:space="0" w:color="auto"/>
          </w:divBdr>
        </w:div>
        <w:div w:id="222915383">
          <w:marLeft w:val="640"/>
          <w:marRight w:val="0"/>
          <w:marTop w:val="0"/>
          <w:marBottom w:val="0"/>
          <w:divBdr>
            <w:top w:val="none" w:sz="0" w:space="0" w:color="auto"/>
            <w:left w:val="none" w:sz="0" w:space="0" w:color="auto"/>
            <w:bottom w:val="none" w:sz="0" w:space="0" w:color="auto"/>
            <w:right w:val="none" w:sz="0" w:space="0" w:color="auto"/>
          </w:divBdr>
        </w:div>
      </w:divsChild>
    </w:div>
    <w:div w:id="135807718">
      <w:bodyDiv w:val="1"/>
      <w:marLeft w:val="0"/>
      <w:marRight w:val="0"/>
      <w:marTop w:val="0"/>
      <w:marBottom w:val="0"/>
      <w:divBdr>
        <w:top w:val="none" w:sz="0" w:space="0" w:color="auto"/>
        <w:left w:val="none" w:sz="0" w:space="0" w:color="auto"/>
        <w:bottom w:val="none" w:sz="0" w:space="0" w:color="auto"/>
        <w:right w:val="none" w:sz="0" w:space="0" w:color="auto"/>
      </w:divBdr>
      <w:divsChild>
        <w:div w:id="106431738">
          <w:marLeft w:val="640"/>
          <w:marRight w:val="0"/>
          <w:marTop w:val="0"/>
          <w:marBottom w:val="0"/>
          <w:divBdr>
            <w:top w:val="none" w:sz="0" w:space="0" w:color="auto"/>
            <w:left w:val="none" w:sz="0" w:space="0" w:color="auto"/>
            <w:bottom w:val="none" w:sz="0" w:space="0" w:color="auto"/>
            <w:right w:val="none" w:sz="0" w:space="0" w:color="auto"/>
          </w:divBdr>
        </w:div>
        <w:div w:id="803348262">
          <w:marLeft w:val="640"/>
          <w:marRight w:val="0"/>
          <w:marTop w:val="0"/>
          <w:marBottom w:val="0"/>
          <w:divBdr>
            <w:top w:val="none" w:sz="0" w:space="0" w:color="auto"/>
            <w:left w:val="none" w:sz="0" w:space="0" w:color="auto"/>
            <w:bottom w:val="none" w:sz="0" w:space="0" w:color="auto"/>
            <w:right w:val="none" w:sz="0" w:space="0" w:color="auto"/>
          </w:divBdr>
        </w:div>
        <w:div w:id="903835332">
          <w:marLeft w:val="640"/>
          <w:marRight w:val="0"/>
          <w:marTop w:val="0"/>
          <w:marBottom w:val="0"/>
          <w:divBdr>
            <w:top w:val="none" w:sz="0" w:space="0" w:color="auto"/>
            <w:left w:val="none" w:sz="0" w:space="0" w:color="auto"/>
            <w:bottom w:val="none" w:sz="0" w:space="0" w:color="auto"/>
            <w:right w:val="none" w:sz="0" w:space="0" w:color="auto"/>
          </w:divBdr>
        </w:div>
        <w:div w:id="468205069">
          <w:marLeft w:val="640"/>
          <w:marRight w:val="0"/>
          <w:marTop w:val="0"/>
          <w:marBottom w:val="0"/>
          <w:divBdr>
            <w:top w:val="none" w:sz="0" w:space="0" w:color="auto"/>
            <w:left w:val="none" w:sz="0" w:space="0" w:color="auto"/>
            <w:bottom w:val="none" w:sz="0" w:space="0" w:color="auto"/>
            <w:right w:val="none" w:sz="0" w:space="0" w:color="auto"/>
          </w:divBdr>
        </w:div>
        <w:div w:id="1866282892">
          <w:marLeft w:val="640"/>
          <w:marRight w:val="0"/>
          <w:marTop w:val="0"/>
          <w:marBottom w:val="0"/>
          <w:divBdr>
            <w:top w:val="none" w:sz="0" w:space="0" w:color="auto"/>
            <w:left w:val="none" w:sz="0" w:space="0" w:color="auto"/>
            <w:bottom w:val="none" w:sz="0" w:space="0" w:color="auto"/>
            <w:right w:val="none" w:sz="0" w:space="0" w:color="auto"/>
          </w:divBdr>
        </w:div>
        <w:div w:id="1486504801">
          <w:marLeft w:val="640"/>
          <w:marRight w:val="0"/>
          <w:marTop w:val="0"/>
          <w:marBottom w:val="0"/>
          <w:divBdr>
            <w:top w:val="none" w:sz="0" w:space="0" w:color="auto"/>
            <w:left w:val="none" w:sz="0" w:space="0" w:color="auto"/>
            <w:bottom w:val="none" w:sz="0" w:space="0" w:color="auto"/>
            <w:right w:val="none" w:sz="0" w:space="0" w:color="auto"/>
          </w:divBdr>
        </w:div>
        <w:div w:id="500589509">
          <w:marLeft w:val="640"/>
          <w:marRight w:val="0"/>
          <w:marTop w:val="0"/>
          <w:marBottom w:val="0"/>
          <w:divBdr>
            <w:top w:val="none" w:sz="0" w:space="0" w:color="auto"/>
            <w:left w:val="none" w:sz="0" w:space="0" w:color="auto"/>
            <w:bottom w:val="none" w:sz="0" w:space="0" w:color="auto"/>
            <w:right w:val="none" w:sz="0" w:space="0" w:color="auto"/>
          </w:divBdr>
        </w:div>
        <w:div w:id="40252710">
          <w:marLeft w:val="640"/>
          <w:marRight w:val="0"/>
          <w:marTop w:val="0"/>
          <w:marBottom w:val="0"/>
          <w:divBdr>
            <w:top w:val="none" w:sz="0" w:space="0" w:color="auto"/>
            <w:left w:val="none" w:sz="0" w:space="0" w:color="auto"/>
            <w:bottom w:val="none" w:sz="0" w:space="0" w:color="auto"/>
            <w:right w:val="none" w:sz="0" w:space="0" w:color="auto"/>
          </w:divBdr>
        </w:div>
        <w:div w:id="345062500">
          <w:marLeft w:val="640"/>
          <w:marRight w:val="0"/>
          <w:marTop w:val="0"/>
          <w:marBottom w:val="0"/>
          <w:divBdr>
            <w:top w:val="none" w:sz="0" w:space="0" w:color="auto"/>
            <w:left w:val="none" w:sz="0" w:space="0" w:color="auto"/>
            <w:bottom w:val="none" w:sz="0" w:space="0" w:color="auto"/>
            <w:right w:val="none" w:sz="0" w:space="0" w:color="auto"/>
          </w:divBdr>
        </w:div>
        <w:div w:id="506671998">
          <w:marLeft w:val="640"/>
          <w:marRight w:val="0"/>
          <w:marTop w:val="0"/>
          <w:marBottom w:val="0"/>
          <w:divBdr>
            <w:top w:val="none" w:sz="0" w:space="0" w:color="auto"/>
            <w:left w:val="none" w:sz="0" w:space="0" w:color="auto"/>
            <w:bottom w:val="none" w:sz="0" w:space="0" w:color="auto"/>
            <w:right w:val="none" w:sz="0" w:space="0" w:color="auto"/>
          </w:divBdr>
        </w:div>
        <w:div w:id="942421833">
          <w:marLeft w:val="640"/>
          <w:marRight w:val="0"/>
          <w:marTop w:val="0"/>
          <w:marBottom w:val="0"/>
          <w:divBdr>
            <w:top w:val="none" w:sz="0" w:space="0" w:color="auto"/>
            <w:left w:val="none" w:sz="0" w:space="0" w:color="auto"/>
            <w:bottom w:val="none" w:sz="0" w:space="0" w:color="auto"/>
            <w:right w:val="none" w:sz="0" w:space="0" w:color="auto"/>
          </w:divBdr>
        </w:div>
        <w:div w:id="466507086">
          <w:marLeft w:val="640"/>
          <w:marRight w:val="0"/>
          <w:marTop w:val="0"/>
          <w:marBottom w:val="0"/>
          <w:divBdr>
            <w:top w:val="none" w:sz="0" w:space="0" w:color="auto"/>
            <w:left w:val="none" w:sz="0" w:space="0" w:color="auto"/>
            <w:bottom w:val="none" w:sz="0" w:space="0" w:color="auto"/>
            <w:right w:val="none" w:sz="0" w:space="0" w:color="auto"/>
          </w:divBdr>
        </w:div>
        <w:div w:id="1958950552">
          <w:marLeft w:val="640"/>
          <w:marRight w:val="0"/>
          <w:marTop w:val="0"/>
          <w:marBottom w:val="0"/>
          <w:divBdr>
            <w:top w:val="none" w:sz="0" w:space="0" w:color="auto"/>
            <w:left w:val="none" w:sz="0" w:space="0" w:color="auto"/>
            <w:bottom w:val="none" w:sz="0" w:space="0" w:color="auto"/>
            <w:right w:val="none" w:sz="0" w:space="0" w:color="auto"/>
          </w:divBdr>
        </w:div>
        <w:div w:id="1002440047">
          <w:marLeft w:val="640"/>
          <w:marRight w:val="0"/>
          <w:marTop w:val="0"/>
          <w:marBottom w:val="0"/>
          <w:divBdr>
            <w:top w:val="none" w:sz="0" w:space="0" w:color="auto"/>
            <w:left w:val="none" w:sz="0" w:space="0" w:color="auto"/>
            <w:bottom w:val="none" w:sz="0" w:space="0" w:color="auto"/>
            <w:right w:val="none" w:sz="0" w:space="0" w:color="auto"/>
          </w:divBdr>
        </w:div>
        <w:div w:id="716861345">
          <w:marLeft w:val="640"/>
          <w:marRight w:val="0"/>
          <w:marTop w:val="0"/>
          <w:marBottom w:val="0"/>
          <w:divBdr>
            <w:top w:val="none" w:sz="0" w:space="0" w:color="auto"/>
            <w:left w:val="none" w:sz="0" w:space="0" w:color="auto"/>
            <w:bottom w:val="none" w:sz="0" w:space="0" w:color="auto"/>
            <w:right w:val="none" w:sz="0" w:space="0" w:color="auto"/>
          </w:divBdr>
        </w:div>
        <w:div w:id="1012294479">
          <w:marLeft w:val="640"/>
          <w:marRight w:val="0"/>
          <w:marTop w:val="0"/>
          <w:marBottom w:val="0"/>
          <w:divBdr>
            <w:top w:val="none" w:sz="0" w:space="0" w:color="auto"/>
            <w:left w:val="none" w:sz="0" w:space="0" w:color="auto"/>
            <w:bottom w:val="none" w:sz="0" w:space="0" w:color="auto"/>
            <w:right w:val="none" w:sz="0" w:space="0" w:color="auto"/>
          </w:divBdr>
        </w:div>
        <w:div w:id="1625573209">
          <w:marLeft w:val="640"/>
          <w:marRight w:val="0"/>
          <w:marTop w:val="0"/>
          <w:marBottom w:val="0"/>
          <w:divBdr>
            <w:top w:val="none" w:sz="0" w:space="0" w:color="auto"/>
            <w:left w:val="none" w:sz="0" w:space="0" w:color="auto"/>
            <w:bottom w:val="none" w:sz="0" w:space="0" w:color="auto"/>
            <w:right w:val="none" w:sz="0" w:space="0" w:color="auto"/>
          </w:divBdr>
        </w:div>
        <w:div w:id="1280069411">
          <w:marLeft w:val="640"/>
          <w:marRight w:val="0"/>
          <w:marTop w:val="0"/>
          <w:marBottom w:val="0"/>
          <w:divBdr>
            <w:top w:val="none" w:sz="0" w:space="0" w:color="auto"/>
            <w:left w:val="none" w:sz="0" w:space="0" w:color="auto"/>
            <w:bottom w:val="none" w:sz="0" w:space="0" w:color="auto"/>
            <w:right w:val="none" w:sz="0" w:space="0" w:color="auto"/>
          </w:divBdr>
        </w:div>
        <w:div w:id="545987159">
          <w:marLeft w:val="640"/>
          <w:marRight w:val="0"/>
          <w:marTop w:val="0"/>
          <w:marBottom w:val="0"/>
          <w:divBdr>
            <w:top w:val="none" w:sz="0" w:space="0" w:color="auto"/>
            <w:left w:val="none" w:sz="0" w:space="0" w:color="auto"/>
            <w:bottom w:val="none" w:sz="0" w:space="0" w:color="auto"/>
            <w:right w:val="none" w:sz="0" w:space="0" w:color="auto"/>
          </w:divBdr>
        </w:div>
        <w:div w:id="516694297">
          <w:marLeft w:val="640"/>
          <w:marRight w:val="0"/>
          <w:marTop w:val="0"/>
          <w:marBottom w:val="0"/>
          <w:divBdr>
            <w:top w:val="none" w:sz="0" w:space="0" w:color="auto"/>
            <w:left w:val="none" w:sz="0" w:space="0" w:color="auto"/>
            <w:bottom w:val="none" w:sz="0" w:space="0" w:color="auto"/>
            <w:right w:val="none" w:sz="0" w:space="0" w:color="auto"/>
          </w:divBdr>
        </w:div>
        <w:div w:id="247423164">
          <w:marLeft w:val="640"/>
          <w:marRight w:val="0"/>
          <w:marTop w:val="0"/>
          <w:marBottom w:val="0"/>
          <w:divBdr>
            <w:top w:val="none" w:sz="0" w:space="0" w:color="auto"/>
            <w:left w:val="none" w:sz="0" w:space="0" w:color="auto"/>
            <w:bottom w:val="none" w:sz="0" w:space="0" w:color="auto"/>
            <w:right w:val="none" w:sz="0" w:space="0" w:color="auto"/>
          </w:divBdr>
        </w:div>
        <w:div w:id="1957133148">
          <w:marLeft w:val="640"/>
          <w:marRight w:val="0"/>
          <w:marTop w:val="0"/>
          <w:marBottom w:val="0"/>
          <w:divBdr>
            <w:top w:val="none" w:sz="0" w:space="0" w:color="auto"/>
            <w:left w:val="none" w:sz="0" w:space="0" w:color="auto"/>
            <w:bottom w:val="none" w:sz="0" w:space="0" w:color="auto"/>
            <w:right w:val="none" w:sz="0" w:space="0" w:color="auto"/>
          </w:divBdr>
        </w:div>
        <w:div w:id="1776552675">
          <w:marLeft w:val="640"/>
          <w:marRight w:val="0"/>
          <w:marTop w:val="0"/>
          <w:marBottom w:val="0"/>
          <w:divBdr>
            <w:top w:val="none" w:sz="0" w:space="0" w:color="auto"/>
            <w:left w:val="none" w:sz="0" w:space="0" w:color="auto"/>
            <w:bottom w:val="none" w:sz="0" w:space="0" w:color="auto"/>
            <w:right w:val="none" w:sz="0" w:space="0" w:color="auto"/>
          </w:divBdr>
        </w:div>
        <w:div w:id="1231383476">
          <w:marLeft w:val="640"/>
          <w:marRight w:val="0"/>
          <w:marTop w:val="0"/>
          <w:marBottom w:val="0"/>
          <w:divBdr>
            <w:top w:val="none" w:sz="0" w:space="0" w:color="auto"/>
            <w:left w:val="none" w:sz="0" w:space="0" w:color="auto"/>
            <w:bottom w:val="none" w:sz="0" w:space="0" w:color="auto"/>
            <w:right w:val="none" w:sz="0" w:space="0" w:color="auto"/>
          </w:divBdr>
        </w:div>
        <w:div w:id="2095972593">
          <w:marLeft w:val="640"/>
          <w:marRight w:val="0"/>
          <w:marTop w:val="0"/>
          <w:marBottom w:val="0"/>
          <w:divBdr>
            <w:top w:val="none" w:sz="0" w:space="0" w:color="auto"/>
            <w:left w:val="none" w:sz="0" w:space="0" w:color="auto"/>
            <w:bottom w:val="none" w:sz="0" w:space="0" w:color="auto"/>
            <w:right w:val="none" w:sz="0" w:space="0" w:color="auto"/>
          </w:divBdr>
        </w:div>
        <w:div w:id="1145202496">
          <w:marLeft w:val="640"/>
          <w:marRight w:val="0"/>
          <w:marTop w:val="0"/>
          <w:marBottom w:val="0"/>
          <w:divBdr>
            <w:top w:val="none" w:sz="0" w:space="0" w:color="auto"/>
            <w:left w:val="none" w:sz="0" w:space="0" w:color="auto"/>
            <w:bottom w:val="none" w:sz="0" w:space="0" w:color="auto"/>
            <w:right w:val="none" w:sz="0" w:space="0" w:color="auto"/>
          </w:divBdr>
        </w:div>
        <w:div w:id="356736097">
          <w:marLeft w:val="640"/>
          <w:marRight w:val="0"/>
          <w:marTop w:val="0"/>
          <w:marBottom w:val="0"/>
          <w:divBdr>
            <w:top w:val="none" w:sz="0" w:space="0" w:color="auto"/>
            <w:left w:val="none" w:sz="0" w:space="0" w:color="auto"/>
            <w:bottom w:val="none" w:sz="0" w:space="0" w:color="auto"/>
            <w:right w:val="none" w:sz="0" w:space="0" w:color="auto"/>
          </w:divBdr>
        </w:div>
        <w:div w:id="1508519582">
          <w:marLeft w:val="640"/>
          <w:marRight w:val="0"/>
          <w:marTop w:val="0"/>
          <w:marBottom w:val="0"/>
          <w:divBdr>
            <w:top w:val="none" w:sz="0" w:space="0" w:color="auto"/>
            <w:left w:val="none" w:sz="0" w:space="0" w:color="auto"/>
            <w:bottom w:val="none" w:sz="0" w:space="0" w:color="auto"/>
            <w:right w:val="none" w:sz="0" w:space="0" w:color="auto"/>
          </w:divBdr>
        </w:div>
        <w:div w:id="988050726">
          <w:marLeft w:val="640"/>
          <w:marRight w:val="0"/>
          <w:marTop w:val="0"/>
          <w:marBottom w:val="0"/>
          <w:divBdr>
            <w:top w:val="none" w:sz="0" w:space="0" w:color="auto"/>
            <w:left w:val="none" w:sz="0" w:space="0" w:color="auto"/>
            <w:bottom w:val="none" w:sz="0" w:space="0" w:color="auto"/>
            <w:right w:val="none" w:sz="0" w:space="0" w:color="auto"/>
          </w:divBdr>
        </w:div>
        <w:div w:id="13463548">
          <w:marLeft w:val="640"/>
          <w:marRight w:val="0"/>
          <w:marTop w:val="0"/>
          <w:marBottom w:val="0"/>
          <w:divBdr>
            <w:top w:val="none" w:sz="0" w:space="0" w:color="auto"/>
            <w:left w:val="none" w:sz="0" w:space="0" w:color="auto"/>
            <w:bottom w:val="none" w:sz="0" w:space="0" w:color="auto"/>
            <w:right w:val="none" w:sz="0" w:space="0" w:color="auto"/>
          </w:divBdr>
        </w:div>
        <w:div w:id="2111657820">
          <w:marLeft w:val="640"/>
          <w:marRight w:val="0"/>
          <w:marTop w:val="0"/>
          <w:marBottom w:val="0"/>
          <w:divBdr>
            <w:top w:val="none" w:sz="0" w:space="0" w:color="auto"/>
            <w:left w:val="none" w:sz="0" w:space="0" w:color="auto"/>
            <w:bottom w:val="none" w:sz="0" w:space="0" w:color="auto"/>
            <w:right w:val="none" w:sz="0" w:space="0" w:color="auto"/>
          </w:divBdr>
        </w:div>
        <w:div w:id="468860550">
          <w:marLeft w:val="640"/>
          <w:marRight w:val="0"/>
          <w:marTop w:val="0"/>
          <w:marBottom w:val="0"/>
          <w:divBdr>
            <w:top w:val="none" w:sz="0" w:space="0" w:color="auto"/>
            <w:left w:val="none" w:sz="0" w:space="0" w:color="auto"/>
            <w:bottom w:val="none" w:sz="0" w:space="0" w:color="auto"/>
            <w:right w:val="none" w:sz="0" w:space="0" w:color="auto"/>
          </w:divBdr>
        </w:div>
        <w:div w:id="1999068332">
          <w:marLeft w:val="640"/>
          <w:marRight w:val="0"/>
          <w:marTop w:val="0"/>
          <w:marBottom w:val="0"/>
          <w:divBdr>
            <w:top w:val="none" w:sz="0" w:space="0" w:color="auto"/>
            <w:left w:val="none" w:sz="0" w:space="0" w:color="auto"/>
            <w:bottom w:val="none" w:sz="0" w:space="0" w:color="auto"/>
            <w:right w:val="none" w:sz="0" w:space="0" w:color="auto"/>
          </w:divBdr>
        </w:div>
        <w:div w:id="1033924771">
          <w:marLeft w:val="640"/>
          <w:marRight w:val="0"/>
          <w:marTop w:val="0"/>
          <w:marBottom w:val="0"/>
          <w:divBdr>
            <w:top w:val="none" w:sz="0" w:space="0" w:color="auto"/>
            <w:left w:val="none" w:sz="0" w:space="0" w:color="auto"/>
            <w:bottom w:val="none" w:sz="0" w:space="0" w:color="auto"/>
            <w:right w:val="none" w:sz="0" w:space="0" w:color="auto"/>
          </w:divBdr>
        </w:div>
        <w:div w:id="628126072">
          <w:marLeft w:val="640"/>
          <w:marRight w:val="0"/>
          <w:marTop w:val="0"/>
          <w:marBottom w:val="0"/>
          <w:divBdr>
            <w:top w:val="none" w:sz="0" w:space="0" w:color="auto"/>
            <w:left w:val="none" w:sz="0" w:space="0" w:color="auto"/>
            <w:bottom w:val="none" w:sz="0" w:space="0" w:color="auto"/>
            <w:right w:val="none" w:sz="0" w:space="0" w:color="auto"/>
          </w:divBdr>
        </w:div>
        <w:div w:id="1292399621">
          <w:marLeft w:val="640"/>
          <w:marRight w:val="0"/>
          <w:marTop w:val="0"/>
          <w:marBottom w:val="0"/>
          <w:divBdr>
            <w:top w:val="none" w:sz="0" w:space="0" w:color="auto"/>
            <w:left w:val="none" w:sz="0" w:space="0" w:color="auto"/>
            <w:bottom w:val="none" w:sz="0" w:space="0" w:color="auto"/>
            <w:right w:val="none" w:sz="0" w:space="0" w:color="auto"/>
          </w:divBdr>
        </w:div>
        <w:div w:id="2084834303">
          <w:marLeft w:val="640"/>
          <w:marRight w:val="0"/>
          <w:marTop w:val="0"/>
          <w:marBottom w:val="0"/>
          <w:divBdr>
            <w:top w:val="none" w:sz="0" w:space="0" w:color="auto"/>
            <w:left w:val="none" w:sz="0" w:space="0" w:color="auto"/>
            <w:bottom w:val="none" w:sz="0" w:space="0" w:color="auto"/>
            <w:right w:val="none" w:sz="0" w:space="0" w:color="auto"/>
          </w:divBdr>
        </w:div>
        <w:div w:id="1813669762">
          <w:marLeft w:val="640"/>
          <w:marRight w:val="0"/>
          <w:marTop w:val="0"/>
          <w:marBottom w:val="0"/>
          <w:divBdr>
            <w:top w:val="none" w:sz="0" w:space="0" w:color="auto"/>
            <w:left w:val="none" w:sz="0" w:space="0" w:color="auto"/>
            <w:bottom w:val="none" w:sz="0" w:space="0" w:color="auto"/>
            <w:right w:val="none" w:sz="0" w:space="0" w:color="auto"/>
          </w:divBdr>
        </w:div>
        <w:div w:id="335155493">
          <w:marLeft w:val="640"/>
          <w:marRight w:val="0"/>
          <w:marTop w:val="0"/>
          <w:marBottom w:val="0"/>
          <w:divBdr>
            <w:top w:val="none" w:sz="0" w:space="0" w:color="auto"/>
            <w:left w:val="none" w:sz="0" w:space="0" w:color="auto"/>
            <w:bottom w:val="none" w:sz="0" w:space="0" w:color="auto"/>
            <w:right w:val="none" w:sz="0" w:space="0" w:color="auto"/>
          </w:divBdr>
        </w:div>
        <w:div w:id="395857234">
          <w:marLeft w:val="640"/>
          <w:marRight w:val="0"/>
          <w:marTop w:val="0"/>
          <w:marBottom w:val="0"/>
          <w:divBdr>
            <w:top w:val="none" w:sz="0" w:space="0" w:color="auto"/>
            <w:left w:val="none" w:sz="0" w:space="0" w:color="auto"/>
            <w:bottom w:val="none" w:sz="0" w:space="0" w:color="auto"/>
            <w:right w:val="none" w:sz="0" w:space="0" w:color="auto"/>
          </w:divBdr>
        </w:div>
        <w:div w:id="1207329274">
          <w:marLeft w:val="640"/>
          <w:marRight w:val="0"/>
          <w:marTop w:val="0"/>
          <w:marBottom w:val="0"/>
          <w:divBdr>
            <w:top w:val="none" w:sz="0" w:space="0" w:color="auto"/>
            <w:left w:val="none" w:sz="0" w:space="0" w:color="auto"/>
            <w:bottom w:val="none" w:sz="0" w:space="0" w:color="auto"/>
            <w:right w:val="none" w:sz="0" w:space="0" w:color="auto"/>
          </w:divBdr>
        </w:div>
        <w:div w:id="897085607">
          <w:marLeft w:val="640"/>
          <w:marRight w:val="0"/>
          <w:marTop w:val="0"/>
          <w:marBottom w:val="0"/>
          <w:divBdr>
            <w:top w:val="none" w:sz="0" w:space="0" w:color="auto"/>
            <w:left w:val="none" w:sz="0" w:space="0" w:color="auto"/>
            <w:bottom w:val="none" w:sz="0" w:space="0" w:color="auto"/>
            <w:right w:val="none" w:sz="0" w:space="0" w:color="auto"/>
          </w:divBdr>
        </w:div>
        <w:div w:id="575672684">
          <w:marLeft w:val="640"/>
          <w:marRight w:val="0"/>
          <w:marTop w:val="0"/>
          <w:marBottom w:val="0"/>
          <w:divBdr>
            <w:top w:val="none" w:sz="0" w:space="0" w:color="auto"/>
            <w:left w:val="none" w:sz="0" w:space="0" w:color="auto"/>
            <w:bottom w:val="none" w:sz="0" w:space="0" w:color="auto"/>
            <w:right w:val="none" w:sz="0" w:space="0" w:color="auto"/>
          </w:divBdr>
        </w:div>
        <w:div w:id="1397119603">
          <w:marLeft w:val="640"/>
          <w:marRight w:val="0"/>
          <w:marTop w:val="0"/>
          <w:marBottom w:val="0"/>
          <w:divBdr>
            <w:top w:val="none" w:sz="0" w:space="0" w:color="auto"/>
            <w:left w:val="none" w:sz="0" w:space="0" w:color="auto"/>
            <w:bottom w:val="none" w:sz="0" w:space="0" w:color="auto"/>
            <w:right w:val="none" w:sz="0" w:space="0" w:color="auto"/>
          </w:divBdr>
        </w:div>
        <w:div w:id="636959775">
          <w:marLeft w:val="640"/>
          <w:marRight w:val="0"/>
          <w:marTop w:val="0"/>
          <w:marBottom w:val="0"/>
          <w:divBdr>
            <w:top w:val="none" w:sz="0" w:space="0" w:color="auto"/>
            <w:left w:val="none" w:sz="0" w:space="0" w:color="auto"/>
            <w:bottom w:val="none" w:sz="0" w:space="0" w:color="auto"/>
            <w:right w:val="none" w:sz="0" w:space="0" w:color="auto"/>
          </w:divBdr>
        </w:div>
        <w:div w:id="936015674">
          <w:marLeft w:val="640"/>
          <w:marRight w:val="0"/>
          <w:marTop w:val="0"/>
          <w:marBottom w:val="0"/>
          <w:divBdr>
            <w:top w:val="none" w:sz="0" w:space="0" w:color="auto"/>
            <w:left w:val="none" w:sz="0" w:space="0" w:color="auto"/>
            <w:bottom w:val="none" w:sz="0" w:space="0" w:color="auto"/>
            <w:right w:val="none" w:sz="0" w:space="0" w:color="auto"/>
          </w:divBdr>
        </w:div>
        <w:div w:id="599291416">
          <w:marLeft w:val="640"/>
          <w:marRight w:val="0"/>
          <w:marTop w:val="0"/>
          <w:marBottom w:val="0"/>
          <w:divBdr>
            <w:top w:val="none" w:sz="0" w:space="0" w:color="auto"/>
            <w:left w:val="none" w:sz="0" w:space="0" w:color="auto"/>
            <w:bottom w:val="none" w:sz="0" w:space="0" w:color="auto"/>
            <w:right w:val="none" w:sz="0" w:space="0" w:color="auto"/>
          </w:divBdr>
        </w:div>
        <w:div w:id="1058166906">
          <w:marLeft w:val="640"/>
          <w:marRight w:val="0"/>
          <w:marTop w:val="0"/>
          <w:marBottom w:val="0"/>
          <w:divBdr>
            <w:top w:val="none" w:sz="0" w:space="0" w:color="auto"/>
            <w:left w:val="none" w:sz="0" w:space="0" w:color="auto"/>
            <w:bottom w:val="none" w:sz="0" w:space="0" w:color="auto"/>
            <w:right w:val="none" w:sz="0" w:space="0" w:color="auto"/>
          </w:divBdr>
        </w:div>
        <w:div w:id="1129978756">
          <w:marLeft w:val="640"/>
          <w:marRight w:val="0"/>
          <w:marTop w:val="0"/>
          <w:marBottom w:val="0"/>
          <w:divBdr>
            <w:top w:val="none" w:sz="0" w:space="0" w:color="auto"/>
            <w:left w:val="none" w:sz="0" w:space="0" w:color="auto"/>
            <w:bottom w:val="none" w:sz="0" w:space="0" w:color="auto"/>
            <w:right w:val="none" w:sz="0" w:space="0" w:color="auto"/>
          </w:divBdr>
        </w:div>
        <w:div w:id="294678279">
          <w:marLeft w:val="640"/>
          <w:marRight w:val="0"/>
          <w:marTop w:val="0"/>
          <w:marBottom w:val="0"/>
          <w:divBdr>
            <w:top w:val="none" w:sz="0" w:space="0" w:color="auto"/>
            <w:left w:val="none" w:sz="0" w:space="0" w:color="auto"/>
            <w:bottom w:val="none" w:sz="0" w:space="0" w:color="auto"/>
            <w:right w:val="none" w:sz="0" w:space="0" w:color="auto"/>
          </w:divBdr>
        </w:div>
        <w:div w:id="39667725">
          <w:marLeft w:val="640"/>
          <w:marRight w:val="0"/>
          <w:marTop w:val="0"/>
          <w:marBottom w:val="0"/>
          <w:divBdr>
            <w:top w:val="none" w:sz="0" w:space="0" w:color="auto"/>
            <w:left w:val="none" w:sz="0" w:space="0" w:color="auto"/>
            <w:bottom w:val="none" w:sz="0" w:space="0" w:color="auto"/>
            <w:right w:val="none" w:sz="0" w:space="0" w:color="auto"/>
          </w:divBdr>
        </w:div>
        <w:div w:id="1675186691">
          <w:marLeft w:val="640"/>
          <w:marRight w:val="0"/>
          <w:marTop w:val="0"/>
          <w:marBottom w:val="0"/>
          <w:divBdr>
            <w:top w:val="none" w:sz="0" w:space="0" w:color="auto"/>
            <w:left w:val="none" w:sz="0" w:space="0" w:color="auto"/>
            <w:bottom w:val="none" w:sz="0" w:space="0" w:color="auto"/>
            <w:right w:val="none" w:sz="0" w:space="0" w:color="auto"/>
          </w:divBdr>
        </w:div>
        <w:div w:id="1459451021">
          <w:marLeft w:val="640"/>
          <w:marRight w:val="0"/>
          <w:marTop w:val="0"/>
          <w:marBottom w:val="0"/>
          <w:divBdr>
            <w:top w:val="none" w:sz="0" w:space="0" w:color="auto"/>
            <w:left w:val="none" w:sz="0" w:space="0" w:color="auto"/>
            <w:bottom w:val="none" w:sz="0" w:space="0" w:color="auto"/>
            <w:right w:val="none" w:sz="0" w:space="0" w:color="auto"/>
          </w:divBdr>
        </w:div>
        <w:div w:id="1654292325">
          <w:marLeft w:val="640"/>
          <w:marRight w:val="0"/>
          <w:marTop w:val="0"/>
          <w:marBottom w:val="0"/>
          <w:divBdr>
            <w:top w:val="none" w:sz="0" w:space="0" w:color="auto"/>
            <w:left w:val="none" w:sz="0" w:space="0" w:color="auto"/>
            <w:bottom w:val="none" w:sz="0" w:space="0" w:color="auto"/>
            <w:right w:val="none" w:sz="0" w:space="0" w:color="auto"/>
          </w:divBdr>
        </w:div>
        <w:div w:id="1260717286">
          <w:marLeft w:val="640"/>
          <w:marRight w:val="0"/>
          <w:marTop w:val="0"/>
          <w:marBottom w:val="0"/>
          <w:divBdr>
            <w:top w:val="none" w:sz="0" w:space="0" w:color="auto"/>
            <w:left w:val="none" w:sz="0" w:space="0" w:color="auto"/>
            <w:bottom w:val="none" w:sz="0" w:space="0" w:color="auto"/>
            <w:right w:val="none" w:sz="0" w:space="0" w:color="auto"/>
          </w:divBdr>
        </w:div>
        <w:div w:id="214511538">
          <w:marLeft w:val="640"/>
          <w:marRight w:val="0"/>
          <w:marTop w:val="0"/>
          <w:marBottom w:val="0"/>
          <w:divBdr>
            <w:top w:val="none" w:sz="0" w:space="0" w:color="auto"/>
            <w:left w:val="none" w:sz="0" w:space="0" w:color="auto"/>
            <w:bottom w:val="none" w:sz="0" w:space="0" w:color="auto"/>
            <w:right w:val="none" w:sz="0" w:space="0" w:color="auto"/>
          </w:divBdr>
        </w:div>
        <w:div w:id="142503430">
          <w:marLeft w:val="640"/>
          <w:marRight w:val="0"/>
          <w:marTop w:val="0"/>
          <w:marBottom w:val="0"/>
          <w:divBdr>
            <w:top w:val="none" w:sz="0" w:space="0" w:color="auto"/>
            <w:left w:val="none" w:sz="0" w:space="0" w:color="auto"/>
            <w:bottom w:val="none" w:sz="0" w:space="0" w:color="auto"/>
            <w:right w:val="none" w:sz="0" w:space="0" w:color="auto"/>
          </w:divBdr>
        </w:div>
        <w:div w:id="154956480">
          <w:marLeft w:val="640"/>
          <w:marRight w:val="0"/>
          <w:marTop w:val="0"/>
          <w:marBottom w:val="0"/>
          <w:divBdr>
            <w:top w:val="none" w:sz="0" w:space="0" w:color="auto"/>
            <w:left w:val="none" w:sz="0" w:space="0" w:color="auto"/>
            <w:bottom w:val="none" w:sz="0" w:space="0" w:color="auto"/>
            <w:right w:val="none" w:sz="0" w:space="0" w:color="auto"/>
          </w:divBdr>
        </w:div>
        <w:div w:id="315764685">
          <w:marLeft w:val="640"/>
          <w:marRight w:val="0"/>
          <w:marTop w:val="0"/>
          <w:marBottom w:val="0"/>
          <w:divBdr>
            <w:top w:val="none" w:sz="0" w:space="0" w:color="auto"/>
            <w:left w:val="none" w:sz="0" w:space="0" w:color="auto"/>
            <w:bottom w:val="none" w:sz="0" w:space="0" w:color="auto"/>
            <w:right w:val="none" w:sz="0" w:space="0" w:color="auto"/>
          </w:divBdr>
        </w:div>
        <w:div w:id="15087117">
          <w:marLeft w:val="640"/>
          <w:marRight w:val="0"/>
          <w:marTop w:val="0"/>
          <w:marBottom w:val="0"/>
          <w:divBdr>
            <w:top w:val="none" w:sz="0" w:space="0" w:color="auto"/>
            <w:left w:val="none" w:sz="0" w:space="0" w:color="auto"/>
            <w:bottom w:val="none" w:sz="0" w:space="0" w:color="auto"/>
            <w:right w:val="none" w:sz="0" w:space="0" w:color="auto"/>
          </w:divBdr>
        </w:div>
        <w:div w:id="536092278">
          <w:marLeft w:val="640"/>
          <w:marRight w:val="0"/>
          <w:marTop w:val="0"/>
          <w:marBottom w:val="0"/>
          <w:divBdr>
            <w:top w:val="none" w:sz="0" w:space="0" w:color="auto"/>
            <w:left w:val="none" w:sz="0" w:space="0" w:color="auto"/>
            <w:bottom w:val="none" w:sz="0" w:space="0" w:color="auto"/>
            <w:right w:val="none" w:sz="0" w:space="0" w:color="auto"/>
          </w:divBdr>
        </w:div>
        <w:div w:id="2013987966">
          <w:marLeft w:val="640"/>
          <w:marRight w:val="0"/>
          <w:marTop w:val="0"/>
          <w:marBottom w:val="0"/>
          <w:divBdr>
            <w:top w:val="none" w:sz="0" w:space="0" w:color="auto"/>
            <w:left w:val="none" w:sz="0" w:space="0" w:color="auto"/>
            <w:bottom w:val="none" w:sz="0" w:space="0" w:color="auto"/>
            <w:right w:val="none" w:sz="0" w:space="0" w:color="auto"/>
          </w:divBdr>
        </w:div>
        <w:div w:id="817069866">
          <w:marLeft w:val="640"/>
          <w:marRight w:val="0"/>
          <w:marTop w:val="0"/>
          <w:marBottom w:val="0"/>
          <w:divBdr>
            <w:top w:val="none" w:sz="0" w:space="0" w:color="auto"/>
            <w:left w:val="none" w:sz="0" w:space="0" w:color="auto"/>
            <w:bottom w:val="none" w:sz="0" w:space="0" w:color="auto"/>
            <w:right w:val="none" w:sz="0" w:space="0" w:color="auto"/>
          </w:divBdr>
        </w:div>
        <w:div w:id="1417482038">
          <w:marLeft w:val="640"/>
          <w:marRight w:val="0"/>
          <w:marTop w:val="0"/>
          <w:marBottom w:val="0"/>
          <w:divBdr>
            <w:top w:val="none" w:sz="0" w:space="0" w:color="auto"/>
            <w:left w:val="none" w:sz="0" w:space="0" w:color="auto"/>
            <w:bottom w:val="none" w:sz="0" w:space="0" w:color="auto"/>
            <w:right w:val="none" w:sz="0" w:space="0" w:color="auto"/>
          </w:divBdr>
        </w:div>
        <w:div w:id="1718242743">
          <w:marLeft w:val="640"/>
          <w:marRight w:val="0"/>
          <w:marTop w:val="0"/>
          <w:marBottom w:val="0"/>
          <w:divBdr>
            <w:top w:val="none" w:sz="0" w:space="0" w:color="auto"/>
            <w:left w:val="none" w:sz="0" w:space="0" w:color="auto"/>
            <w:bottom w:val="none" w:sz="0" w:space="0" w:color="auto"/>
            <w:right w:val="none" w:sz="0" w:space="0" w:color="auto"/>
          </w:divBdr>
        </w:div>
        <w:div w:id="2129354432">
          <w:marLeft w:val="640"/>
          <w:marRight w:val="0"/>
          <w:marTop w:val="0"/>
          <w:marBottom w:val="0"/>
          <w:divBdr>
            <w:top w:val="none" w:sz="0" w:space="0" w:color="auto"/>
            <w:left w:val="none" w:sz="0" w:space="0" w:color="auto"/>
            <w:bottom w:val="none" w:sz="0" w:space="0" w:color="auto"/>
            <w:right w:val="none" w:sz="0" w:space="0" w:color="auto"/>
          </w:divBdr>
        </w:div>
        <w:div w:id="283774493">
          <w:marLeft w:val="640"/>
          <w:marRight w:val="0"/>
          <w:marTop w:val="0"/>
          <w:marBottom w:val="0"/>
          <w:divBdr>
            <w:top w:val="none" w:sz="0" w:space="0" w:color="auto"/>
            <w:left w:val="none" w:sz="0" w:space="0" w:color="auto"/>
            <w:bottom w:val="none" w:sz="0" w:space="0" w:color="auto"/>
            <w:right w:val="none" w:sz="0" w:space="0" w:color="auto"/>
          </w:divBdr>
        </w:div>
        <w:div w:id="230626684">
          <w:marLeft w:val="640"/>
          <w:marRight w:val="0"/>
          <w:marTop w:val="0"/>
          <w:marBottom w:val="0"/>
          <w:divBdr>
            <w:top w:val="none" w:sz="0" w:space="0" w:color="auto"/>
            <w:left w:val="none" w:sz="0" w:space="0" w:color="auto"/>
            <w:bottom w:val="none" w:sz="0" w:space="0" w:color="auto"/>
            <w:right w:val="none" w:sz="0" w:space="0" w:color="auto"/>
          </w:divBdr>
        </w:div>
        <w:div w:id="1450515877">
          <w:marLeft w:val="640"/>
          <w:marRight w:val="0"/>
          <w:marTop w:val="0"/>
          <w:marBottom w:val="0"/>
          <w:divBdr>
            <w:top w:val="none" w:sz="0" w:space="0" w:color="auto"/>
            <w:left w:val="none" w:sz="0" w:space="0" w:color="auto"/>
            <w:bottom w:val="none" w:sz="0" w:space="0" w:color="auto"/>
            <w:right w:val="none" w:sz="0" w:space="0" w:color="auto"/>
          </w:divBdr>
        </w:div>
        <w:div w:id="744303686">
          <w:marLeft w:val="640"/>
          <w:marRight w:val="0"/>
          <w:marTop w:val="0"/>
          <w:marBottom w:val="0"/>
          <w:divBdr>
            <w:top w:val="none" w:sz="0" w:space="0" w:color="auto"/>
            <w:left w:val="none" w:sz="0" w:space="0" w:color="auto"/>
            <w:bottom w:val="none" w:sz="0" w:space="0" w:color="auto"/>
            <w:right w:val="none" w:sz="0" w:space="0" w:color="auto"/>
          </w:divBdr>
        </w:div>
        <w:div w:id="1931232199">
          <w:marLeft w:val="640"/>
          <w:marRight w:val="0"/>
          <w:marTop w:val="0"/>
          <w:marBottom w:val="0"/>
          <w:divBdr>
            <w:top w:val="none" w:sz="0" w:space="0" w:color="auto"/>
            <w:left w:val="none" w:sz="0" w:space="0" w:color="auto"/>
            <w:bottom w:val="none" w:sz="0" w:space="0" w:color="auto"/>
            <w:right w:val="none" w:sz="0" w:space="0" w:color="auto"/>
          </w:divBdr>
        </w:div>
        <w:div w:id="514808103">
          <w:marLeft w:val="640"/>
          <w:marRight w:val="0"/>
          <w:marTop w:val="0"/>
          <w:marBottom w:val="0"/>
          <w:divBdr>
            <w:top w:val="none" w:sz="0" w:space="0" w:color="auto"/>
            <w:left w:val="none" w:sz="0" w:space="0" w:color="auto"/>
            <w:bottom w:val="none" w:sz="0" w:space="0" w:color="auto"/>
            <w:right w:val="none" w:sz="0" w:space="0" w:color="auto"/>
          </w:divBdr>
        </w:div>
        <w:div w:id="2005817651">
          <w:marLeft w:val="640"/>
          <w:marRight w:val="0"/>
          <w:marTop w:val="0"/>
          <w:marBottom w:val="0"/>
          <w:divBdr>
            <w:top w:val="none" w:sz="0" w:space="0" w:color="auto"/>
            <w:left w:val="none" w:sz="0" w:space="0" w:color="auto"/>
            <w:bottom w:val="none" w:sz="0" w:space="0" w:color="auto"/>
            <w:right w:val="none" w:sz="0" w:space="0" w:color="auto"/>
          </w:divBdr>
        </w:div>
        <w:div w:id="348064814">
          <w:marLeft w:val="640"/>
          <w:marRight w:val="0"/>
          <w:marTop w:val="0"/>
          <w:marBottom w:val="0"/>
          <w:divBdr>
            <w:top w:val="none" w:sz="0" w:space="0" w:color="auto"/>
            <w:left w:val="none" w:sz="0" w:space="0" w:color="auto"/>
            <w:bottom w:val="none" w:sz="0" w:space="0" w:color="auto"/>
            <w:right w:val="none" w:sz="0" w:space="0" w:color="auto"/>
          </w:divBdr>
        </w:div>
        <w:div w:id="1989478929">
          <w:marLeft w:val="640"/>
          <w:marRight w:val="0"/>
          <w:marTop w:val="0"/>
          <w:marBottom w:val="0"/>
          <w:divBdr>
            <w:top w:val="none" w:sz="0" w:space="0" w:color="auto"/>
            <w:left w:val="none" w:sz="0" w:space="0" w:color="auto"/>
            <w:bottom w:val="none" w:sz="0" w:space="0" w:color="auto"/>
            <w:right w:val="none" w:sz="0" w:space="0" w:color="auto"/>
          </w:divBdr>
        </w:div>
        <w:div w:id="525993689">
          <w:marLeft w:val="640"/>
          <w:marRight w:val="0"/>
          <w:marTop w:val="0"/>
          <w:marBottom w:val="0"/>
          <w:divBdr>
            <w:top w:val="none" w:sz="0" w:space="0" w:color="auto"/>
            <w:left w:val="none" w:sz="0" w:space="0" w:color="auto"/>
            <w:bottom w:val="none" w:sz="0" w:space="0" w:color="auto"/>
            <w:right w:val="none" w:sz="0" w:space="0" w:color="auto"/>
          </w:divBdr>
        </w:div>
        <w:div w:id="361248890">
          <w:marLeft w:val="640"/>
          <w:marRight w:val="0"/>
          <w:marTop w:val="0"/>
          <w:marBottom w:val="0"/>
          <w:divBdr>
            <w:top w:val="none" w:sz="0" w:space="0" w:color="auto"/>
            <w:left w:val="none" w:sz="0" w:space="0" w:color="auto"/>
            <w:bottom w:val="none" w:sz="0" w:space="0" w:color="auto"/>
            <w:right w:val="none" w:sz="0" w:space="0" w:color="auto"/>
          </w:divBdr>
        </w:div>
        <w:div w:id="468784555">
          <w:marLeft w:val="640"/>
          <w:marRight w:val="0"/>
          <w:marTop w:val="0"/>
          <w:marBottom w:val="0"/>
          <w:divBdr>
            <w:top w:val="none" w:sz="0" w:space="0" w:color="auto"/>
            <w:left w:val="none" w:sz="0" w:space="0" w:color="auto"/>
            <w:bottom w:val="none" w:sz="0" w:space="0" w:color="auto"/>
            <w:right w:val="none" w:sz="0" w:space="0" w:color="auto"/>
          </w:divBdr>
        </w:div>
        <w:div w:id="1088648743">
          <w:marLeft w:val="640"/>
          <w:marRight w:val="0"/>
          <w:marTop w:val="0"/>
          <w:marBottom w:val="0"/>
          <w:divBdr>
            <w:top w:val="none" w:sz="0" w:space="0" w:color="auto"/>
            <w:left w:val="none" w:sz="0" w:space="0" w:color="auto"/>
            <w:bottom w:val="none" w:sz="0" w:space="0" w:color="auto"/>
            <w:right w:val="none" w:sz="0" w:space="0" w:color="auto"/>
          </w:divBdr>
        </w:div>
        <w:div w:id="1995643084">
          <w:marLeft w:val="640"/>
          <w:marRight w:val="0"/>
          <w:marTop w:val="0"/>
          <w:marBottom w:val="0"/>
          <w:divBdr>
            <w:top w:val="none" w:sz="0" w:space="0" w:color="auto"/>
            <w:left w:val="none" w:sz="0" w:space="0" w:color="auto"/>
            <w:bottom w:val="none" w:sz="0" w:space="0" w:color="auto"/>
            <w:right w:val="none" w:sz="0" w:space="0" w:color="auto"/>
          </w:divBdr>
        </w:div>
        <w:div w:id="1830751192">
          <w:marLeft w:val="640"/>
          <w:marRight w:val="0"/>
          <w:marTop w:val="0"/>
          <w:marBottom w:val="0"/>
          <w:divBdr>
            <w:top w:val="none" w:sz="0" w:space="0" w:color="auto"/>
            <w:left w:val="none" w:sz="0" w:space="0" w:color="auto"/>
            <w:bottom w:val="none" w:sz="0" w:space="0" w:color="auto"/>
            <w:right w:val="none" w:sz="0" w:space="0" w:color="auto"/>
          </w:divBdr>
        </w:div>
        <w:div w:id="1850950363">
          <w:marLeft w:val="640"/>
          <w:marRight w:val="0"/>
          <w:marTop w:val="0"/>
          <w:marBottom w:val="0"/>
          <w:divBdr>
            <w:top w:val="none" w:sz="0" w:space="0" w:color="auto"/>
            <w:left w:val="none" w:sz="0" w:space="0" w:color="auto"/>
            <w:bottom w:val="none" w:sz="0" w:space="0" w:color="auto"/>
            <w:right w:val="none" w:sz="0" w:space="0" w:color="auto"/>
          </w:divBdr>
        </w:div>
        <w:div w:id="1194809190">
          <w:marLeft w:val="640"/>
          <w:marRight w:val="0"/>
          <w:marTop w:val="0"/>
          <w:marBottom w:val="0"/>
          <w:divBdr>
            <w:top w:val="none" w:sz="0" w:space="0" w:color="auto"/>
            <w:left w:val="none" w:sz="0" w:space="0" w:color="auto"/>
            <w:bottom w:val="none" w:sz="0" w:space="0" w:color="auto"/>
            <w:right w:val="none" w:sz="0" w:space="0" w:color="auto"/>
          </w:divBdr>
        </w:div>
        <w:div w:id="308436313">
          <w:marLeft w:val="640"/>
          <w:marRight w:val="0"/>
          <w:marTop w:val="0"/>
          <w:marBottom w:val="0"/>
          <w:divBdr>
            <w:top w:val="none" w:sz="0" w:space="0" w:color="auto"/>
            <w:left w:val="none" w:sz="0" w:space="0" w:color="auto"/>
            <w:bottom w:val="none" w:sz="0" w:space="0" w:color="auto"/>
            <w:right w:val="none" w:sz="0" w:space="0" w:color="auto"/>
          </w:divBdr>
        </w:div>
        <w:div w:id="1267035861">
          <w:marLeft w:val="640"/>
          <w:marRight w:val="0"/>
          <w:marTop w:val="0"/>
          <w:marBottom w:val="0"/>
          <w:divBdr>
            <w:top w:val="none" w:sz="0" w:space="0" w:color="auto"/>
            <w:left w:val="none" w:sz="0" w:space="0" w:color="auto"/>
            <w:bottom w:val="none" w:sz="0" w:space="0" w:color="auto"/>
            <w:right w:val="none" w:sz="0" w:space="0" w:color="auto"/>
          </w:divBdr>
        </w:div>
        <w:div w:id="2124498913">
          <w:marLeft w:val="640"/>
          <w:marRight w:val="0"/>
          <w:marTop w:val="0"/>
          <w:marBottom w:val="0"/>
          <w:divBdr>
            <w:top w:val="none" w:sz="0" w:space="0" w:color="auto"/>
            <w:left w:val="none" w:sz="0" w:space="0" w:color="auto"/>
            <w:bottom w:val="none" w:sz="0" w:space="0" w:color="auto"/>
            <w:right w:val="none" w:sz="0" w:space="0" w:color="auto"/>
          </w:divBdr>
        </w:div>
        <w:div w:id="406726937">
          <w:marLeft w:val="640"/>
          <w:marRight w:val="0"/>
          <w:marTop w:val="0"/>
          <w:marBottom w:val="0"/>
          <w:divBdr>
            <w:top w:val="none" w:sz="0" w:space="0" w:color="auto"/>
            <w:left w:val="none" w:sz="0" w:space="0" w:color="auto"/>
            <w:bottom w:val="none" w:sz="0" w:space="0" w:color="auto"/>
            <w:right w:val="none" w:sz="0" w:space="0" w:color="auto"/>
          </w:divBdr>
        </w:div>
        <w:div w:id="1960647879">
          <w:marLeft w:val="640"/>
          <w:marRight w:val="0"/>
          <w:marTop w:val="0"/>
          <w:marBottom w:val="0"/>
          <w:divBdr>
            <w:top w:val="none" w:sz="0" w:space="0" w:color="auto"/>
            <w:left w:val="none" w:sz="0" w:space="0" w:color="auto"/>
            <w:bottom w:val="none" w:sz="0" w:space="0" w:color="auto"/>
            <w:right w:val="none" w:sz="0" w:space="0" w:color="auto"/>
          </w:divBdr>
        </w:div>
        <w:div w:id="1493332703">
          <w:marLeft w:val="640"/>
          <w:marRight w:val="0"/>
          <w:marTop w:val="0"/>
          <w:marBottom w:val="0"/>
          <w:divBdr>
            <w:top w:val="none" w:sz="0" w:space="0" w:color="auto"/>
            <w:left w:val="none" w:sz="0" w:space="0" w:color="auto"/>
            <w:bottom w:val="none" w:sz="0" w:space="0" w:color="auto"/>
            <w:right w:val="none" w:sz="0" w:space="0" w:color="auto"/>
          </w:divBdr>
        </w:div>
        <w:div w:id="171383757">
          <w:marLeft w:val="640"/>
          <w:marRight w:val="0"/>
          <w:marTop w:val="0"/>
          <w:marBottom w:val="0"/>
          <w:divBdr>
            <w:top w:val="none" w:sz="0" w:space="0" w:color="auto"/>
            <w:left w:val="none" w:sz="0" w:space="0" w:color="auto"/>
            <w:bottom w:val="none" w:sz="0" w:space="0" w:color="auto"/>
            <w:right w:val="none" w:sz="0" w:space="0" w:color="auto"/>
          </w:divBdr>
        </w:div>
      </w:divsChild>
    </w:div>
    <w:div w:id="146553416">
      <w:bodyDiv w:val="1"/>
      <w:marLeft w:val="0"/>
      <w:marRight w:val="0"/>
      <w:marTop w:val="0"/>
      <w:marBottom w:val="0"/>
      <w:divBdr>
        <w:top w:val="none" w:sz="0" w:space="0" w:color="auto"/>
        <w:left w:val="none" w:sz="0" w:space="0" w:color="auto"/>
        <w:bottom w:val="none" w:sz="0" w:space="0" w:color="auto"/>
        <w:right w:val="none" w:sz="0" w:space="0" w:color="auto"/>
      </w:divBdr>
    </w:div>
    <w:div w:id="150561264">
      <w:bodyDiv w:val="1"/>
      <w:marLeft w:val="0"/>
      <w:marRight w:val="0"/>
      <w:marTop w:val="0"/>
      <w:marBottom w:val="0"/>
      <w:divBdr>
        <w:top w:val="none" w:sz="0" w:space="0" w:color="auto"/>
        <w:left w:val="none" w:sz="0" w:space="0" w:color="auto"/>
        <w:bottom w:val="none" w:sz="0" w:space="0" w:color="auto"/>
        <w:right w:val="none" w:sz="0" w:space="0" w:color="auto"/>
      </w:divBdr>
    </w:div>
    <w:div w:id="151264390">
      <w:bodyDiv w:val="1"/>
      <w:marLeft w:val="0"/>
      <w:marRight w:val="0"/>
      <w:marTop w:val="0"/>
      <w:marBottom w:val="0"/>
      <w:divBdr>
        <w:top w:val="none" w:sz="0" w:space="0" w:color="auto"/>
        <w:left w:val="none" w:sz="0" w:space="0" w:color="auto"/>
        <w:bottom w:val="none" w:sz="0" w:space="0" w:color="auto"/>
        <w:right w:val="none" w:sz="0" w:space="0" w:color="auto"/>
      </w:divBdr>
      <w:divsChild>
        <w:div w:id="72745989">
          <w:marLeft w:val="640"/>
          <w:marRight w:val="0"/>
          <w:marTop w:val="0"/>
          <w:marBottom w:val="0"/>
          <w:divBdr>
            <w:top w:val="none" w:sz="0" w:space="0" w:color="auto"/>
            <w:left w:val="none" w:sz="0" w:space="0" w:color="auto"/>
            <w:bottom w:val="none" w:sz="0" w:space="0" w:color="auto"/>
            <w:right w:val="none" w:sz="0" w:space="0" w:color="auto"/>
          </w:divBdr>
        </w:div>
        <w:div w:id="1692954480">
          <w:marLeft w:val="640"/>
          <w:marRight w:val="0"/>
          <w:marTop w:val="0"/>
          <w:marBottom w:val="0"/>
          <w:divBdr>
            <w:top w:val="none" w:sz="0" w:space="0" w:color="auto"/>
            <w:left w:val="none" w:sz="0" w:space="0" w:color="auto"/>
            <w:bottom w:val="none" w:sz="0" w:space="0" w:color="auto"/>
            <w:right w:val="none" w:sz="0" w:space="0" w:color="auto"/>
          </w:divBdr>
        </w:div>
        <w:div w:id="1762216138">
          <w:marLeft w:val="640"/>
          <w:marRight w:val="0"/>
          <w:marTop w:val="0"/>
          <w:marBottom w:val="0"/>
          <w:divBdr>
            <w:top w:val="none" w:sz="0" w:space="0" w:color="auto"/>
            <w:left w:val="none" w:sz="0" w:space="0" w:color="auto"/>
            <w:bottom w:val="none" w:sz="0" w:space="0" w:color="auto"/>
            <w:right w:val="none" w:sz="0" w:space="0" w:color="auto"/>
          </w:divBdr>
        </w:div>
        <w:div w:id="1013452992">
          <w:marLeft w:val="640"/>
          <w:marRight w:val="0"/>
          <w:marTop w:val="0"/>
          <w:marBottom w:val="0"/>
          <w:divBdr>
            <w:top w:val="none" w:sz="0" w:space="0" w:color="auto"/>
            <w:left w:val="none" w:sz="0" w:space="0" w:color="auto"/>
            <w:bottom w:val="none" w:sz="0" w:space="0" w:color="auto"/>
            <w:right w:val="none" w:sz="0" w:space="0" w:color="auto"/>
          </w:divBdr>
        </w:div>
        <w:div w:id="1906406673">
          <w:marLeft w:val="640"/>
          <w:marRight w:val="0"/>
          <w:marTop w:val="0"/>
          <w:marBottom w:val="0"/>
          <w:divBdr>
            <w:top w:val="none" w:sz="0" w:space="0" w:color="auto"/>
            <w:left w:val="none" w:sz="0" w:space="0" w:color="auto"/>
            <w:bottom w:val="none" w:sz="0" w:space="0" w:color="auto"/>
            <w:right w:val="none" w:sz="0" w:space="0" w:color="auto"/>
          </w:divBdr>
        </w:div>
        <w:div w:id="275529823">
          <w:marLeft w:val="640"/>
          <w:marRight w:val="0"/>
          <w:marTop w:val="0"/>
          <w:marBottom w:val="0"/>
          <w:divBdr>
            <w:top w:val="none" w:sz="0" w:space="0" w:color="auto"/>
            <w:left w:val="none" w:sz="0" w:space="0" w:color="auto"/>
            <w:bottom w:val="none" w:sz="0" w:space="0" w:color="auto"/>
            <w:right w:val="none" w:sz="0" w:space="0" w:color="auto"/>
          </w:divBdr>
        </w:div>
        <w:div w:id="379401338">
          <w:marLeft w:val="640"/>
          <w:marRight w:val="0"/>
          <w:marTop w:val="0"/>
          <w:marBottom w:val="0"/>
          <w:divBdr>
            <w:top w:val="none" w:sz="0" w:space="0" w:color="auto"/>
            <w:left w:val="none" w:sz="0" w:space="0" w:color="auto"/>
            <w:bottom w:val="none" w:sz="0" w:space="0" w:color="auto"/>
            <w:right w:val="none" w:sz="0" w:space="0" w:color="auto"/>
          </w:divBdr>
        </w:div>
        <w:div w:id="1335297871">
          <w:marLeft w:val="640"/>
          <w:marRight w:val="0"/>
          <w:marTop w:val="0"/>
          <w:marBottom w:val="0"/>
          <w:divBdr>
            <w:top w:val="none" w:sz="0" w:space="0" w:color="auto"/>
            <w:left w:val="none" w:sz="0" w:space="0" w:color="auto"/>
            <w:bottom w:val="none" w:sz="0" w:space="0" w:color="auto"/>
            <w:right w:val="none" w:sz="0" w:space="0" w:color="auto"/>
          </w:divBdr>
        </w:div>
        <w:div w:id="1746806466">
          <w:marLeft w:val="640"/>
          <w:marRight w:val="0"/>
          <w:marTop w:val="0"/>
          <w:marBottom w:val="0"/>
          <w:divBdr>
            <w:top w:val="none" w:sz="0" w:space="0" w:color="auto"/>
            <w:left w:val="none" w:sz="0" w:space="0" w:color="auto"/>
            <w:bottom w:val="none" w:sz="0" w:space="0" w:color="auto"/>
            <w:right w:val="none" w:sz="0" w:space="0" w:color="auto"/>
          </w:divBdr>
        </w:div>
        <w:div w:id="1883328677">
          <w:marLeft w:val="640"/>
          <w:marRight w:val="0"/>
          <w:marTop w:val="0"/>
          <w:marBottom w:val="0"/>
          <w:divBdr>
            <w:top w:val="none" w:sz="0" w:space="0" w:color="auto"/>
            <w:left w:val="none" w:sz="0" w:space="0" w:color="auto"/>
            <w:bottom w:val="none" w:sz="0" w:space="0" w:color="auto"/>
            <w:right w:val="none" w:sz="0" w:space="0" w:color="auto"/>
          </w:divBdr>
        </w:div>
        <w:div w:id="639772360">
          <w:marLeft w:val="640"/>
          <w:marRight w:val="0"/>
          <w:marTop w:val="0"/>
          <w:marBottom w:val="0"/>
          <w:divBdr>
            <w:top w:val="none" w:sz="0" w:space="0" w:color="auto"/>
            <w:left w:val="none" w:sz="0" w:space="0" w:color="auto"/>
            <w:bottom w:val="none" w:sz="0" w:space="0" w:color="auto"/>
            <w:right w:val="none" w:sz="0" w:space="0" w:color="auto"/>
          </w:divBdr>
        </w:div>
        <w:div w:id="952979548">
          <w:marLeft w:val="640"/>
          <w:marRight w:val="0"/>
          <w:marTop w:val="0"/>
          <w:marBottom w:val="0"/>
          <w:divBdr>
            <w:top w:val="none" w:sz="0" w:space="0" w:color="auto"/>
            <w:left w:val="none" w:sz="0" w:space="0" w:color="auto"/>
            <w:bottom w:val="none" w:sz="0" w:space="0" w:color="auto"/>
            <w:right w:val="none" w:sz="0" w:space="0" w:color="auto"/>
          </w:divBdr>
        </w:div>
        <w:div w:id="1677539875">
          <w:marLeft w:val="640"/>
          <w:marRight w:val="0"/>
          <w:marTop w:val="0"/>
          <w:marBottom w:val="0"/>
          <w:divBdr>
            <w:top w:val="none" w:sz="0" w:space="0" w:color="auto"/>
            <w:left w:val="none" w:sz="0" w:space="0" w:color="auto"/>
            <w:bottom w:val="none" w:sz="0" w:space="0" w:color="auto"/>
            <w:right w:val="none" w:sz="0" w:space="0" w:color="auto"/>
          </w:divBdr>
        </w:div>
        <w:div w:id="927933047">
          <w:marLeft w:val="640"/>
          <w:marRight w:val="0"/>
          <w:marTop w:val="0"/>
          <w:marBottom w:val="0"/>
          <w:divBdr>
            <w:top w:val="none" w:sz="0" w:space="0" w:color="auto"/>
            <w:left w:val="none" w:sz="0" w:space="0" w:color="auto"/>
            <w:bottom w:val="none" w:sz="0" w:space="0" w:color="auto"/>
            <w:right w:val="none" w:sz="0" w:space="0" w:color="auto"/>
          </w:divBdr>
        </w:div>
        <w:div w:id="514614475">
          <w:marLeft w:val="640"/>
          <w:marRight w:val="0"/>
          <w:marTop w:val="0"/>
          <w:marBottom w:val="0"/>
          <w:divBdr>
            <w:top w:val="none" w:sz="0" w:space="0" w:color="auto"/>
            <w:left w:val="none" w:sz="0" w:space="0" w:color="auto"/>
            <w:bottom w:val="none" w:sz="0" w:space="0" w:color="auto"/>
            <w:right w:val="none" w:sz="0" w:space="0" w:color="auto"/>
          </w:divBdr>
        </w:div>
        <w:div w:id="2105345813">
          <w:marLeft w:val="640"/>
          <w:marRight w:val="0"/>
          <w:marTop w:val="0"/>
          <w:marBottom w:val="0"/>
          <w:divBdr>
            <w:top w:val="none" w:sz="0" w:space="0" w:color="auto"/>
            <w:left w:val="none" w:sz="0" w:space="0" w:color="auto"/>
            <w:bottom w:val="none" w:sz="0" w:space="0" w:color="auto"/>
            <w:right w:val="none" w:sz="0" w:space="0" w:color="auto"/>
          </w:divBdr>
        </w:div>
        <w:div w:id="382481415">
          <w:marLeft w:val="640"/>
          <w:marRight w:val="0"/>
          <w:marTop w:val="0"/>
          <w:marBottom w:val="0"/>
          <w:divBdr>
            <w:top w:val="none" w:sz="0" w:space="0" w:color="auto"/>
            <w:left w:val="none" w:sz="0" w:space="0" w:color="auto"/>
            <w:bottom w:val="none" w:sz="0" w:space="0" w:color="auto"/>
            <w:right w:val="none" w:sz="0" w:space="0" w:color="auto"/>
          </w:divBdr>
        </w:div>
        <w:div w:id="1369524453">
          <w:marLeft w:val="640"/>
          <w:marRight w:val="0"/>
          <w:marTop w:val="0"/>
          <w:marBottom w:val="0"/>
          <w:divBdr>
            <w:top w:val="none" w:sz="0" w:space="0" w:color="auto"/>
            <w:left w:val="none" w:sz="0" w:space="0" w:color="auto"/>
            <w:bottom w:val="none" w:sz="0" w:space="0" w:color="auto"/>
            <w:right w:val="none" w:sz="0" w:space="0" w:color="auto"/>
          </w:divBdr>
        </w:div>
        <w:div w:id="1817261564">
          <w:marLeft w:val="640"/>
          <w:marRight w:val="0"/>
          <w:marTop w:val="0"/>
          <w:marBottom w:val="0"/>
          <w:divBdr>
            <w:top w:val="none" w:sz="0" w:space="0" w:color="auto"/>
            <w:left w:val="none" w:sz="0" w:space="0" w:color="auto"/>
            <w:bottom w:val="none" w:sz="0" w:space="0" w:color="auto"/>
            <w:right w:val="none" w:sz="0" w:space="0" w:color="auto"/>
          </w:divBdr>
        </w:div>
        <w:div w:id="852574655">
          <w:marLeft w:val="640"/>
          <w:marRight w:val="0"/>
          <w:marTop w:val="0"/>
          <w:marBottom w:val="0"/>
          <w:divBdr>
            <w:top w:val="none" w:sz="0" w:space="0" w:color="auto"/>
            <w:left w:val="none" w:sz="0" w:space="0" w:color="auto"/>
            <w:bottom w:val="none" w:sz="0" w:space="0" w:color="auto"/>
            <w:right w:val="none" w:sz="0" w:space="0" w:color="auto"/>
          </w:divBdr>
        </w:div>
        <w:div w:id="728575020">
          <w:marLeft w:val="640"/>
          <w:marRight w:val="0"/>
          <w:marTop w:val="0"/>
          <w:marBottom w:val="0"/>
          <w:divBdr>
            <w:top w:val="none" w:sz="0" w:space="0" w:color="auto"/>
            <w:left w:val="none" w:sz="0" w:space="0" w:color="auto"/>
            <w:bottom w:val="none" w:sz="0" w:space="0" w:color="auto"/>
            <w:right w:val="none" w:sz="0" w:space="0" w:color="auto"/>
          </w:divBdr>
        </w:div>
        <w:div w:id="653025669">
          <w:marLeft w:val="640"/>
          <w:marRight w:val="0"/>
          <w:marTop w:val="0"/>
          <w:marBottom w:val="0"/>
          <w:divBdr>
            <w:top w:val="none" w:sz="0" w:space="0" w:color="auto"/>
            <w:left w:val="none" w:sz="0" w:space="0" w:color="auto"/>
            <w:bottom w:val="none" w:sz="0" w:space="0" w:color="auto"/>
            <w:right w:val="none" w:sz="0" w:space="0" w:color="auto"/>
          </w:divBdr>
        </w:div>
        <w:div w:id="1150052058">
          <w:marLeft w:val="640"/>
          <w:marRight w:val="0"/>
          <w:marTop w:val="0"/>
          <w:marBottom w:val="0"/>
          <w:divBdr>
            <w:top w:val="none" w:sz="0" w:space="0" w:color="auto"/>
            <w:left w:val="none" w:sz="0" w:space="0" w:color="auto"/>
            <w:bottom w:val="none" w:sz="0" w:space="0" w:color="auto"/>
            <w:right w:val="none" w:sz="0" w:space="0" w:color="auto"/>
          </w:divBdr>
        </w:div>
        <w:div w:id="418211334">
          <w:marLeft w:val="640"/>
          <w:marRight w:val="0"/>
          <w:marTop w:val="0"/>
          <w:marBottom w:val="0"/>
          <w:divBdr>
            <w:top w:val="none" w:sz="0" w:space="0" w:color="auto"/>
            <w:left w:val="none" w:sz="0" w:space="0" w:color="auto"/>
            <w:bottom w:val="none" w:sz="0" w:space="0" w:color="auto"/>
            <w:right w:val="none" w:sz="0" w:space="0" w:color="auto"/>
          </w:divBdr>
        </w:div>
        <w:div w:id="1871993966">
          <w:marLeft w:val="640"/>
          <w:marRight w:val="0"/>
          <w:marTop w:val="0"/>
          <w:marBottom w:val="0"/>
          <w:divBdr>
            <w:top w:val="none" w:sz="0" w:space="0" w:color="auto"/>
            <w:left w:val="none" w:sz="0" w:space="0" w:color="auto"/>
            <w:bottom w:val="none" w:sz="0" w:space="0" w:color="auto"/>
            <w:right w:val="none" w:sz="0" w:space="0" w:color="auto"/>
          </w:divBdr>
        </w:div>
        <w:div w:id="1306160890">
          <w:marLeft w:val="640"/>
          <w:marRight w:val="0"/>
          <w:marTop w:val="0"/>
          <w:marBottom w:val="0"/>
          <w:divBdr>
            <w:top w:val="none" w:sz="0" w:space="0" w:color="auto"/>
            <w:left w:val="none" w:sz="0" w:space="0" w:color="auto"/>
            <w:bottom w:val="none" w:sz="0" w:space="0" w:color="auto"/>
            <w:right w:val="none" w:sz="0" w:space="0" w:color="auto"/>
          </w:divBdr>
        </w:div>
        <w:div w:id="631178788">
          <w:marLeft w:val="640"/>
          <w:marRight w:val="0"/>
          <w:marTop w:val="0"/>
          <w:marBottom w:val="0"/>
          <w:divBdr>
            <w:top w:val="none" w:sz="0" w:space="0" w:color="auto"/>
            <w:left w:val="none" w:sz="0" w:space="0" w:color="auto"/>
            <w:bottom w:val="none" w:sz="0" w:space="0" w:color="auto"/>
            <w:right w:val="none" w:sz="0" w:space="0" w:color="auto"/>
          </w:divBdr>
        </w:div>
        <w:div w:id="459300256">
          <w:marLeft w:val="640"/>
          <w:marRight w:val="0"/>
          <w:marTop w:val="0"/>
          <w:marBottom w:val="0"/>
          <w:divBdr>
            <w:top w:val="none" w:sz="0" w:space="0" w:color="auto"/>
            <w:left w:val="none" w:sz="0" w:space="0" w:color="auto"/>
            <w:bottom w:val="none" w:sz="0" w:space="0" w:color="auto"/>
            <w:right w:val="none" w:sz="0" w:space="0" w:color="auto"/>
          </w:divBdr>
        </w:div>
        <w:div w:id="592322016">
          <w:marLeft w:val="640"/>
          <w:marRight w:val="0"/>
          <w:marTop w:val="0"/>
          <w:marBottom w:val="0"/>
          <w:divBdr>
            <w:top w:val="none" w:sz="0" w:space="0" w:color="auto"/>
            <w:left w:val="none" w:sz="0" w:space="0" w:color="auto"/>
            <w:bottom w:val="none" w:sz="0" w:space="0" w:color="auto"/>
            <w:right w:val="none" w:sz="0" w:space="0" w:color="auto"/>
          </w:divBdr>
        </w:div>
        <w:div w:id="1383823150">
          <w:marLeft w:val="640"/>
          <w:marRight w:val="0"/>
          <w:marTop w:val="0"/>
          <w:marBottom w:val="0"/>
          <w:divBdr>
            <w:top w:val="none" w:sz="0" w:space="0" w:color="auto"/>
            <w:left w:val="none" w:sz="0" w:space="0" w:color="auto"/>
            <w:bottom w:val="none" w:sz="0" w:space="0" w:color="auto"/>
            <w:right w:val="none" w:sz="0" w:space="0" w:color="auto"/>
          </w:divBdr>
        </w:div>
        <w:div w:id="1602562763">
          <w:marLeft w:val="640"/>
          <w:marRight w:val="0"/>
          <w:marTop w:val="0"/>
          <w:marBottom w:val="0"/>
          <w:divBdr>
            <w:top w:val="none" w:sz="0" w:space="0" w:color="auto"/>
            <w:left w:val="none" w:sz="0" w:space="0" w:color="auto"/>
            <w:bottom w:val="none" w:sz="0" w:space="0" w:color="auto"/>
            <w:right w:val="none" w:sz="0" w:space="0" w:color="auto"/>
          </w:divBdr>
        </w:div>
        <w:div w:id="549727218">
          <w:marLeft w:val="640"/>
          <w:marRight w:val="0"/>
          <w:marTop w:val="0"/>
          <w:marBottom w:val="0"/>
          <w:divBdr>
            <w:top w:val="none" w:sz="0" w:space="0" w:color="auto"/>
            <w:left w:val="none" w:sz="0" w:space="0" w:color="auto"/>
            <w:bottom w:val="none" w:sz="0" w:space="0" w:color="auto"/>
            <w:right w:val="none" w:sz="0" w:space="0" w:color="auto"/>
          </w:divBdr>
        </w:div>
        <w:div w:id="1660622057">
          <w:marLeft w:val="640"/>
          <w:marRight w:val="0"/>
          <w:marTop w:val="0"/>
          <w:marBottom w:val="0"/>
          <w:divBdr>
            <w:top w:val="none" w:sz="0" w:space="0" w:color="auto"/>
            <w:left w:val="none" w:sz="0" w:space="0" w:color="auto"/>
            <w:bottom w:val="none" w:sz="0" w:space="0" w:color="auto"/>
            <w:right w:val="none" w:sz="0" w:space="0" w:color="auto"/>
          </w:divBdr>
        </w:div>
        <w:div w:id="2131589761">
          <w:marLeft w:val="640"/>
          <w:marRight w:val="0"/>
          <w:marTop w:val="0"/>
          <w:marBottom w:val="0"/>
          <w:divBdr>
            <w:top w:val="none" w:sz="0" w:space="0" w:color="auto"/>
            <w:left w:val="none" w:sz="0" w:space="0" w:color="auto"/>
            <w:bottom w:val="none" w:sz="0" w:space="0" w:color="auto"/>
            <w:right w:val="none" w:sz="0" w:space="0" w:color="auto"/>
          </w:divBdr>
        </w:div>
        <w:div w:id="194275099">
          <w:marLeft w:val="640"/>
          <w:marRight w:val="0"/>
          <w:marTop w:val="0"/>
          <w:marBottom w:val="0"/>
          <w:divBdr>
            <w:top w:val="none" w:sz="0" w:space="0" w:color="auto"/>
            <w:left w:val="none" w:sz="0" w:space="0" w:color="auto"/>
            <w:bottom w:val="none" w:sz="0" w:space="0" w:color="auto"/>
            <w:right w:val="none" w:sz="0" w:space="0" w:color="auto"/>
          </w:divBdr>
        </w:div>
        <w:div w:id="735278521">
          <w:marLeft w:val="640"/>
          <w:marRight w:val="0"/>
          <w:marTop w:val="0"/>
          <w:marBottom w:val="0"/>
          <w:divBdr>
            <w:top w:val="none" w:sz="0" w:space="0" w:color="auto"/>
            <w:left w:val="none" w:sz="0" w:space="0" w:color="auto"/>
            <w:bottom w:val="none" w:sz="0" w:space="0" w:color="auto"/>
            <w:right w:val="none" w:sz="0" w:space="0" w:color="auto"/>
          </w:divBdr>
        </w:div>
        <w:div w:id="1907179570">
          <w:marLeft w:val="640"/>
          <w:marRight w:val="0"/>
          <w:marTop w:val="0"/>
          <w:marBottom w:val="0"/>
          <w:divBdr>
            <w:top w:val="none" w:sz="0" w:space="0" w:color="auto"/>
            <w:left w:val="none" w:sz="0" w:space="0" w:color="auto"/>
            <w:bottom w:val="none" w:sz="0" w:space="0" w:color="auto"/>
            <w:right w:val="none" w:sz="0" w:space="0" w:color="auto"/>
          </w:divBdr>
        </w:div>
        <w:div w:id="1197623140">
          <w:marLeft w:val="640"/>
          <w:marRight w:val="0"/>
          <w:marTop w:val="0"/>
          <w:marBottom w:val="0"/>
          <w:divBdr>
            <w:top w:val="none" w:sz="0" w:space="0" w:color="auto"/>
            <w:left w:val="none" w:sz="0" w:space="0" w:color="auto"/>
            <w:bottom w:val="none" w:sz="0" w:space="0" w:color="auto"/>
            <w:right w:val="none" w:sz="0" w:space="0" w:color="auto"/>
          </w:divBdr>
        </w:div>
        <w:div w:id="265816918">
          <w:marLeft w:val="640"/>
          <w:marRight w:val="0"/>
          <w:marTop w:val="0"/>
          <w:marBottom w:val="0"/>
          <w:divBdr>
            <w:top w:val="none" w:sz="0" w:space="0" w:color="auto"/>
            <w:left w:val="none" w:sz="0" w:space="0" w:color="auto"/>
            <w:bottom w:val="none" w:sz="0" w:space="0" w:color="auto"/>
            <w:right w:val="none" w:sz="0" w:space="0" w:color="auto"/>
          </w:divBdr>
        </w:div>
        <w:div w:id="978535843">
          <w:marLeft w:val="640"/>
          <w:marRight w:val="0"/>
          <w:marTop w:val="0"/>
          <w:marBottom w:val="0"/>
          <w:divBdr>
            <w:top w:val="none" w:sz="0" w:space="0" w:color="auto"/>
            <w:left w:val="none" w:sz="0" w:space="0" w:color="auto"/>
            <w:bottom w:val="none" w:sz="0" w:space="0" w:color="auto"/>
            <w:right w:val="none" w:sz="0" w:space="0" w:color="auto"/>
          </w:divBdr>
        </w:div>
        <w:div w:id="1620836701">
          <w:marLeft w:val="640"/>
          <w:marRight w:val="0"/>
          <w:marTop w:val="0"/>
          <w:marBottom w:val="0"/>
          <w:divBdr>
            <w:top w:val="none" w:sz="0" w:space="0" w:color="auto"/>
            <w:left w:val="none" w:sz="0" w:space="0" w:color="auto"/>
            <w:bottom w:val="none" w:sz="0" w:space="0" w:color="auto"/>
            <w:right w:val="none" w:sz="0" w:space="0" w:color="auto"/>
          </w:divBdr>
        </w:div>
        <w:div w:id="613707016">
          <w:marLeft w:val="640"/>
          <w:marRight w:val="0"/>
          <w:marTop w:val="0"/>
          <w:marBottom w:val="0"/>
          <w:divBdr>
            <w:top w:val="none" w:sz="0" w:space="0" w:color="auto"/>
            <w:left w:val="none" w:sz="0" w:space="0" w:color="auto"/>
            <w:bottom w:val="none" w:sz="0" w:space="0" w:color="auto"/>
            <w:right w:val="none" w:sz="0" w:space="0" w:color="auto"/>
          </w:divBdr>
        </w:div>
        <w:div w:id="1873574849">
          <w:marLeft w:val="640"/>
          <w:marRight w:val="0"/>
          <w:marTop w:val="0"/>
          <w:marBottom w:val="0"/>
          <w:divBdr>
            <w:top w:val="none" w:sz="0" w:space="0" w:color="auto"/>
            <w:left w:val="none" w:sz="0" w:space="0" w:color="auto"/>
            <w:bottom w:val="none" w:sz="0" w:space="0" w:color="auto"/>
            <w:right w:val="none" w:sz="0" w:space="0" w:color="auto"/>
          </w:divBdr>
        </w:div>
        <w:div w:id="1587693951">
          <w:marLeft w:val="640"/>
          <w:marRight w:val="0"/>
          <w:marTop w:val="0"/>
          <w:marBottom w:val="0"/>
          <w:divBdr>
            <w:top w:val="none" w:sz="0" w:space="0" w:color="auto"/>
            <w:left w:val="none" w:sz="0" w:space="0" w:color="auto"/>
            <w:bottom w:val="none" w:sz="0" w:space="0" w:color="auto"/>
            <w:right w:val="none" w:sz="0" w:space="0" w:color="auto"/>
          </w:divBdr>
        </w:div>
        <w:div w:id="1415741161">
          <w:marLeft w:val="640"/>
          <w:marRight w:val="0"/>
          <w:marTop w:val="0"/>
          <w:marBottom w:val="0"/>
          <w:divBdr>
            <w:top w:val="none" w:sz="0" w:space="0" w:color="auto"/>
            <w:left w:val="none" w:sz="0" w:space="0" w:color="auto"/>
            <w:bottom w:val="none" w:sz="0" w:space="0" w:color="auto"/>
            <w:right w:val="none" w:sz="0" w:space="0" w:color="auto"/>
          </w:divBdr>
        </w:div>
        <w:div w:id="1903634083">
          <w:marLeft w:val="640"/>
          <w:marRight w:val="0"/>
          <w:marTop w:val="0"/>
          <w:marBottom w:val="0"/>
          <w:divBdr>
            <w:top w:val="none" w:sz="0" w:space="0" w:color="auto"/>
            <w:left w:val="none" w:sz="0" w:space="0" w:color="auto"/>
            <w:bottom w:val="none" w:sz="0" w:space="0" w:color="auto"/>
            <w:right w:val="none" w:sz="0" w:space="0" w:color="auto"/>
          </w:divBdr>
        </w:div>
        <w:div w:id="888810073">
          <w:marLeft w:val="640"/>
          <w:marRight w:val="0"/>
          <w:marTop w:val="0"/>
          <w:marBottom w:val="0"/>
          <w:divBdr>
            <w:top w:val="none" w:sz="0" w:space="0" w:color="auto"/>
            <w:left w:val="none" w:sz="0" w:space="0" w:color="auto"/>
            <w:bottom w:val="none" w:sz="0" w:space="0" w:color="auto"/>
            <w:right w:val="none" w:sz="0" w:space="0" w:color="auto"/>
          </w:divBdr>
        </w:div>
        <w:div w:id="613559907">
          <w:marLeft w:val="640"/>
          <w:marRight w:val="0"/>
          <w:marTop w:val="0"/>
          <w:marBottom w:val="0"/>
          <w:divBdr>
            <w:top w:val="none" w:sz="0" w:space="0" w:color="auto"/>
            <w:left w:val="none" w:sz="0" w:space="0" w:color="auto"/>
            <w:bottom w:val="none" w:sz="0" w:space="0" w:color="auto"/>
            <w:right w:val="none" w:sz="0" w:space="0" w:color="auto"/>
          </w:divBdr>
        </w:div>
        <w:div w:id="1297569419">
          <w:marLeft w:val="640"/>
          <w:marRight w:val="0"/>
          <w:marTop w:val="0"/>
          <w:marBottom w:val="0"/>
          <w:divBdr>
            <w:top w:val="none" w:sz="0" w:space="0" w:color="auto"/>
            <w:left w:val="none" w:sz="0" w:space="0" w:color="auto"/>
            <w:bottom w:val="none" w:sz="0" w:space="0" w:color="auto"/>
            <w:right w:val="none" w:sz="0" w:space="0" w:color="auto"/>
          </w:divBdr>
        </w:div>
        <w:div w:id="1220246468">
          <w:marLeft w:val="640"/>
          <w:marRight w:val="0"/>
          <w:marTop w:val="0"/>
          <w:marBottom w:val="0"/>
          <w:divBdr>
            <w:top w:val="none" w:sz="0" w:space="0" w:color="auto"/>
            <w:left w:val="none" w:sz="0" w:space="0" w:color="auto"/>
            <w:bottom w:val="none" w:sz="0" w:space="0" w:color="auto"/>
            <w:right w:val="none" w:sz="0" w:space="0" w:color="auto"/>
          </w:divBdr>
        </w:div>
        <w:div w:id="960645932">
          <w:marLeft w:val="640"/>
          <w:marRight w:val="0"/>
          <w:marTop w:val="0"/>
          <w:marBottom w:val="0"/>
          <w:divBdr>
            <w:top w:val="none" w:sz="0" w:space="0" w:color="auto"/>
            <w:left w:val="none" w:sz="0" w:space="0" w:color="auto"/>
            <w:bottom w:val="none" w:sz="0" w:space="0" w:color="auto"/>
            <w:right w:val="none" w:sz="0" w:space="0" w:color="auto"/>
          </w:divBdr>
        </w:div>
        <w:div w:id="1389114086">
          <w:marLeft w:val="640"/>
          <w:marRight w:val="0"/>
          <w:marTop w:val="0"/>
          <w:marBottom w:val="0"/>
          <w:divBdr>
            <w:top w:val="none" w:sz="0" w:space="0" w:color="auto"/>
            <w:left w:val="none" w:sz="0" w:space="0" w:color="auto"/>
            <w:bottom w:val="none" w:sz="0" w:space="0" w:color="auto"/>
            <w:right w:val="none" w:sz="0" w:space="0" w:color="auto"/>
          </w:divBdr>
        </w:div>
        <w:div w:id="132136138">
          <w:marLeft w:val="640"/>
          <w:marRight w:val="0"/>
          <w:marTop w:val="0"/>
          <w:marBottom w:val="0"/>
          <w:divBdr>
            <w:top w:val="none" w:sz="0" w:space="0" w:color="auto"/>
            <w:left w:val="none" w:sz="0" w:space="0" w:color="auto"/>
            <w:bottom w:val="none" w:sz="0" w:space="0" w:color="auto"/>
            <w:right w:val="none" w:sz="0" w:space="0" w:color="auto"/>
          </w:divBdr>
        </w:div>
        <w:div w:id="1017543547">
          <w:marLeft w:val="640"/>
          <w:marRight w:val="0"/>
          <w:marTop w:val="0"/>
          <w:marBottom w:val="0"/>
          <w:divBdr>
            <w:top w:val="none" w:sz="0" w:space="0" w:color="auto"/>
            <w:left w:val="none" w:sz="0" w:space="0" w:color="auto"/>
            <w:bottom w:val="none" w:sz="0" w:space="0" w:color="auto"/>
            <w:right w:val="none" w:sz="0" w:space="0" w:color="auto"/>
          </w:divBdr>
        </w:div>
        <w:div w:id="598829221">
          <w:marLeft w:val="640"/>
          <w:marRight w:val="0"/>
          <w:marTop w:val="0"/>
          <w:marBottom w:val="0"/>
          <w:divBdr>
            <w:top w:val="none" w:sz="0" w:space="0" w:color="auto"/>
            <w:left w:val="none" w:sz="0" w:space="0" w:color="auto"/>
            <w:bottom w:val="none" w:sz="0" w:space="0" w:color="auto"/>
            <w:right w:val="none" w:sz="0" w:space="0" w:color="auto"/>
          </w:divBdr>
        </w:div>
        <w:div w:id="1926917261">
          <w:marLeft w:val="640"/>
          <w:marRight w:val="0"/>
          <w:marTop w:val="0"/>
          <w:marBottom w:val="0"/>
          <w:divBdr>
            <w:top w:val="none" w:sz="0" w:space="0" w:color="auto"/>
            <w:left w:val="none" w:sz="0" w:space="0" w:color="auto"/>
            <w:bottom w:val="none" w:sz="0" w:space="0" w:color="auto"/>
            <w:right w:val="none" w:sz="0" w:space="0" w:color="auto"/>
          </w:divBdr>
        </w:div>
        <w:div w:id="1955869866">
          <w:marLeft w:val="640"/>
          <w:marRight w:val="0"/>
          <w:marTop w:val="0"/>
          <w:marBottom w:val="0"/>
          <w:divBdr>
            <w:top w:val="none" w:sz="0" w:space="0" w:color="auto"/>
            <w:left w:val="none" w:sz="0" w:space="0" w:color="auto"/>
            <w:bottom w:val="none" w:sz="0" w:space="0" w:color="auto"/>
            <w:right w:val="none" w:sz="0" w:space="0" w:color="auto"/>
          </w:divBdr>
        </w:div>
        <w:div w:id="1802844221">
          <w:marLeft w:val="640"/>
          <w:marRight w:val="0"/>
          <w:marTop w:val="0"/>
          <w:marBottom w:val="0"/>
          <w:divBdr>
            <w:top w:val="none" w:sz="0" w:space="0" w:color="auto"/>
            <w:left w:val="none" w:sz="0" w:space="0" w:color="auto"/>
            <w:bottom w:val="none" w:sz="0" w:space="0" w:color="auto"/>
            <w:right w:val="none" w:sz="0" w:space="0" w:color="auto"/>
          </w:divBdr>
        </w:div>
        <w:div w:id="1977103237">
          <w:marLeft w:val="640"/>
          <w:marRight w:val="0"/>
          <w:marTop w:val="0"/>
          <w:marBottom w:val="0"/>
          <w:divBdr>
            <w:top w:val="none" w:sz="0" w:space="0" w:color="auto"/>
            <w:left w:val="none" w:sz="0" w:space="0" w:color="auto"/>
            <w:bottom w:val="none" w:sz="0" w:space="0" w:color="auto"/>
            <w:right w:val="none" w:sz="0" w:space="0" w:color="auto"/>
          </w:divBdr>
        </w:div>
        <w:div w:id="110127090">
          <w:marLeft w:val="640"/>
          <w:marRight w:val="0"/>
          <w:marTop w:val="0"/>
          <w:marBottom w:val="0"/>
          <w:divBdr>
            <w:top w:val="none" w:sz="0" w:space="0" w:color="auto"/>
            <w:left w:val="none" w:sz="0" w:space="0" w:color="auto"/>
            <w:bottom w:val="none" w:sz="0" w:space="0" w:color="auto"/>
            <w:right w:val="none" w:sz="0" w:space="0" w:color="auto"/>
          </w:divBdr>
        </w:div>
        <w:div w:id="1491599431">
          <w:marLeft w:val="640"/>
          <w:marRight w:val="0"/>
          <w:marTop w:val="0"/>
          <w:marBottom w:val="0"/>
          <w:divBdr>
            <w:top w:val="none" w:sz="0" w:space="0" w:color="auto"/>
            <w:left w:val="none" w:sz="0" w:space="0" w:color="auto"/>
            <w:bottom w:val="none" w:sz="0" w:space="0" w:color="auto"/>
            <w:right w:val="none" w:sz="0" w:space="0" w:color="auto"/>
          </w:divBdr>
        </w:div>
        <w:div w:id="1351175644">
          <w:marLeft w:val="640"/>
          <w:marRight w:val="0"/>
          <w:marTop w:val="0"/>
          <w:marBottom w:val="0"/>
          <w:divBdr>
            <w:top w:val="none" w:sz="0" w:space="0" w:color="auto"/>
            <w:left w:val="none" w:sz="0" w:space="0" w:color="auto"/>
            <w:bottom w:val="none" w:sz="0" w:space="0" w:color="auto"/>
            <w:right w:val="none" w:sz="0" w:space="0" w:color="auto"/>
          </w:divBdr>
        </w:div>
        <w:div w:id="1933002421">
          <w:marLeft w:val="640"/>
          <w:marRight w:val="0"/>
          <w:marTop w:val="0"/>
          <w:marBottom w:val="0"/>
          <w:divBdr>
            <w:top w:val="none" w:sz="0" w:space="0" w:color="auto"/>
            <w:left w:val="none" w:sz="0" w:space="0" w:color="auto"/>
            <w:bottom w:val="none" w:sz="0" w:space="0" w:color="auto"/>
            <w:right w:val="none" w:sz="0" w:space="0" w:color="auto"/>
          </w:divBdr>
        </w:div>
        <w:div w:id="1428187479">
          <w:marLeft w:val="640"/>
          <w:marRight w:val="0"/>
          <w:marTop w:val="0"/>
          <w:marBottom w:val="0"/>
          <w:divBdr>
            <w:top w:val="none" w:sz="0" w:space="0" w:color="auto"/>
            <w:left w:val="none" w:sz="0" w:space="0" w:color="auto"/>
            <w:bottom w:val="none" w:sz="0" w:space="0" w:color="auto"/>
            <w:right w:val="none" w:sz="0" w:space="0" w:color="auto"/>
          </w:divBdr>
        </w:div>
        <w:div w:id="782268439">
          <w:marLeft w:val="640"/>
          <w:marRight w:val="0"/>
          <w:marTop w:val="0"/>
          <w:marBottom w:val="0"/>
          <w:divBdr>
            <w:top w:val="none" w:sz="0" w:space="0" w:color="auto"/>
            <w:left w:val="none" w:sz="0" w:space="0" w:color="auto"/>
            <w:bottom w:val="none" w:sz="0" w:space="0" w:color="auto"/>
            <w:right w:val="none" w:sz="0" w:space="0" w:color="auto"/>
          </w:divBdr>
        </w:div>
        <w:div w:id="859708271">
          <w:marLeft w:val="640"/>
          <w:marRight w:val="0"/>
          <w:marTop w:val="0"/>
          <w:marBottom w:val="0"/>
          <w:divBdr>
            <w:top w:val="none" w:sz="0" w:space="0" w:color="auto"/>
            <w:left w:val="none" w:sz="0" w:space="0" w:color="auto"/>
            <w:bottom w:val="none" w:sz="0" w:space="0" w:color="auto"/>
            <w:right w:val="none" w:sz="0" w:space="0" w:color="auto"/>
          </w:divBdr>
        </w:div>
        <w:div w:id="1448697025">
          <w:marLeft w:val="640"/>
          <w:marRight w:val="0"/>
          <w:marTop w:val="0"/>
          <w:marBottom w:val="0"/>
          <w:divBdr>
            <w:top w:val="none" w:sz="0" w:space="0" w:color="auto"/>
            <w:left w:val="none" w:sz="0" w:space="0" w:color="auto"/>
            <w:bottom w:val="none" w:sz="0" w:space="0" w:color="auto"/>
            <w:right w:val="none" w:sz="0" w:space="0" w:color="auto"/>
          </w:divBdr>
        </w:div>
        <w:div w:id="2089691839">
          <w:marLeft w:val="640"/>
          <w:marRight w:val="0"/>
          <w:marTop w:val="0"/>
          <w:marBottom w:val="0"/>
          <w:divBdr>
            <w:top w:val="none" w:sz="0" w:space="0" w:color="auto"/>
            <w:left w:val="none" w:sz="0" w:space="0" w:color="auto"/>
            <w:bottom w:val="none" w:sz="0" w:space="0" w:color="auto"/>
            <w:right w:val="none" w:sz="0" w:space="0" w:color="auto"/>
          </w:divBdr>
        </w:div>
        <w:div w:id="1972206697">
          <w:marLeft w:val="640"/>
          <w:marRight w:val="0"/>
          <w:marTop w:val="0"/>
          <w:marBottom w:val="0"/>
          <w:divBdr>
            <w:top w:val="none" w:sz="0" w:space="0" w:color="auto"/>
            <w:left w:val="none" w:sz="0" w:space="0" w:color="auto"/>
            <w:bottom w:val="none" w:sz="0" w:space="0" w:color="auto"/>
            <w:right w:val="none" w:sz="0" w:space="0" w:color="auto"/>
          </w:divBdr>
        </w:div>
        <w:div w:id="105008848">
          <w:marLeft w:val="640"/>
          <w:marRight w:val="0"/>
          <w:marTop w:val="0"/>
          <w:marBottom w:val="0"/>
          <w:divBdr>
            <w:top w:val="none" w:sz="0" w:space="0" w:color="auto"/>
            <w:left w:val="none" w:sz="0" w:space="0" w:color="auto"/>
            <w:bottom w:val="none" w:sz="0" w:space="0" w:color="auto"/>
            <w:right w:val="none" w:sz="0" w:space="0" w:color="auto"/>
          </w:divBdr>
        </w:div>
        <w:div w:id="970481392">
          <w:marLeft w:val="640"/>
          <w:marRight w:val="0"/>
          <w:marTop w:val="0"/>
          <w:marBottom w:val="0"/>
          <w:divBdr>
            <w:top w:val="none" w:sz="0" w:space="0" w:color="auto"/>
            <w:left w:val="none" w:sz="0" w:space="0" w:color="auto"/>
            <w:bottom w:val="none" w:sz="0" w:space="0" w:color="auto"/>
            <w:right w:val="none" w:sz="0" w:space="0" w:color="auto"/>
          </w:divBdr>
        </w:div>
        <w:div w:id="548611883">
          <w:marLeft w:val="640"/>
          <w:marRight w:val="0"/>
          <w:marTop w:val="0"/>
          <w:marBottom w:val="0"/>
          <w:divBdr>
            <w:top w:val="none" w:sz="0" w:space="0" w:color="auto"/>
            <w:left w:val="none" w:sz="0" w:space="0" w:color="auto"/>
            <w:bottom w:val="none" w:sz="0" w:space="0" w:color="auto"/>
            <w:right w:val="none" w:sz="0" w:space="0" w:color="auto"/>
          </w:divBdr>
        </w:div>
        <w:div w:id="1694762375">
          <w:marLeft w:val="640"/>
          <w:marRight w:val="0"/>
          <w:marTop w:val="0"/>
          <w:marBottom w:val="0"/>
          <w:divBdr>
            <w:top w:val="none" w:sz="0" w:space="0" w:color="auto"/>
            <w:left w:val="none" w:sz="0" w:space="0" w:color="auto"/>
            <w:bottom w:val="none" w:sz="0" w:space="0" w:color="auto"/>
            <w:right w:val="none" w:sz="0" w:space="0" w:color="auto"/>
          </w:divBdr>
        </w:div>
        <w:div w:id="795412845">
          <w:marLeft w:val="640"/>
          <w:marRight w:val="0"/>
          <w:marTop w:val="0"/>
          <w:marBottom w:val="0"/>
          <w:divBdr>
            <w:top w:val="none" w:sz="0" w:space="0" w:color="auto"/>
            <w:left w:val="none" w:sz="0" w:space="0" w:color="auto"/>
            <w:bottom w:val="none" w:sz="0" w:space="0" w:color="auto"/>
            <w:right w:val="none" w:sz="0" w:space="0" w:color="auto"/>
          </w:divBdr>
        </w:div>
        <w:div w:id="1139106303">
          <w:marLeft w:val="640"/>
          <w:marRight w:val="0"/>
          <w:marTop w:val="0"/>
          <w:marBottom w:val="0"/>
          <w:divBdr>
            <w:top w:val="none" w:sz="0" w:space="0" w:color="auto"/>
            <w:left w:val="none" w:sz="0" w:space="0" w:color="auto"/>
            <w:bottom w:val="none" w:sz="0" w:space="0" w:color="auto"/>
            <w:right w:val="none" w:sz="0" w:space="0" w:color="auto"/>
          </w:divBdr>
        </w:div>
        <w:div w:id="1750731552">
          <w:marLeft w:val="640"/>
          <w:marRight w:val="0"/>
          <w:marTop w:val="0"/>
          <w:marBottom w:val="0"/>
          <w:divBdr>
            <w:top w:val="none" w:sz="0" w:space="0" w:color="auto"/>
            <w:left w:val="none" w:sz="0" w:space="0" w:color="auto"/>
            <w:bottom w:val="none" w:sz="0" w:space="0" w:color="auto"/>
            <w:right w:val="none" w:sz="0" w:space="0" w:color="auto"/>
          </w:divBdr>
        </w:div>
        <w:div w:id="233859072">
          <w:marLeft w:val="640"/>
          <w:marRight w:val="0"/>
          <w:marTop w:val="0"/>
          <w:marBottom w:val="0"/>
          <w:divBdr>
            <w:top w:val="none" w:sz="0" w:space="0" w:color="auto"/>
            <w:left w:val="none" w:sz="0" w:space="0" w:color="auto"/>
            <w:bottom w:val="none" w:sz="0" w:space="0" w:color="auto"/>
            <w:right w:val="none" w:sz="0" w:space="0" w:color="auto"/>
          </w:divBdr>
        </w:div>
        <w:div w:id="2112778799">
          <w:marLeft w:val="640"/>
          <w:marRight w:val="0"/>
          <w:marTop w:val="0"/>
          <w:marBottom w:val="0"/>
          <w:divBdr>
            <w:top w:val="none" w:sz="0" w:space="0" w:color="auto"/>
            <w:left w:val="none" w:sz="0" w:space="0" w:color="auto"/>
            <w:bottom w:val="none" w:sz="0" w:space="0" w:color="auto"/>
            <w:right w:val="none" w:sz="0" w:space="0" w:color="auto"/>
          </w:divBdr>
        </w:div>
        <w:div w:id="315883851">
          <w:marLeft w:val="640"/>
          <w:marRight w:val="0"/>
          <w:marTop w:val="0"/>
          <w:marBottom w:val="0"/>
          <w:divBdr>
            <w:top w:val="none" w:sz="0" w:space="0" w:color="auto"/>
            <w:left w:val="none" w:sz="0" w:space="0" w:color="auto"/>
            <w:bottom w:val="none" w:sz="0" w:space="0" w:color="auto"/>
            <w:right w:val="none" w:sz="0" w:space="0" w:color="auto"/>
          </w:divBdr>
        </w:div>
        <w:div w:id="1800144296">
          <w:marLeft w:val="640"/>
          <w:marRight w:val="0"/>
          <w:marTop w:val="0"/>
          <w:marBottom w:val="0"/>
          <w:divBdr>
            <w:top w:val="none" w:sz="0" w:space="0" w:color="auto"/>
            <w:left w:val="none" w:sz="0" w:space="0" w:color="auto"/>
            <w:bottom w:val="none" w:sz="0" w:space="0" w:color="auto"/>
            <w:right w:val="none" w:sz="0" w:space="0" w:color="auto"/>
          </w:divBdr>
        </w:div>
        <w:div w:id="760300807">
          <w:marLeft w:val="640"/>
          <w:marRight w:val="0"/>
          <w:marTop w:val="0"/>
          <w:marBottom w:val="0"/>
          <w:divBdr>
            <w:top w:val="none" w:sz="0" w:space="0" w:color="auto"/>
            <w:left w:val="none" w:sz="0" w:space="0" w:color="auto"/>
            <w:bottom w:val="none" w:sz="0" w:space="0" w:color="auto"/>
            <w:right w:val="none" w:sz="0" w:space="0" w:color="auto"/>
          </w:divBdr>
        </w:div>
        <w:div w:id="1397704886">
          <w:marLeft w:val="640"/>
          <w:marRight w:val="0"/>
          <w:marTop w:val="0"/>
          <w:marBottom w:val="0"/>
          <w:divBdr>
            <w:top w:val="none" w:sz="0" w:space="0" w:color="auto"/>
            <w:left w:val="none" w:sz="0" w:space="0" w:color="auto"/>
            <w:bottom w:val="none" w:sz="0" w:space="0" w:color="auto"/>
            <w:right w:val="none" w:sz="0" w:space="0" w:color="auto"/>
          </w:divBdr>
        </w:div>
        <w:div w:id="1514537446">
          <w:marLeft w:val="640"/>
          <w:marRight w:val="0"/>
          <w:marTop w:val="0"/>
          <w:marBottom w:val="0"/>
          <w:divBdr>
            <w:top w:val="none" w:sz="0" w:space="0" w:color="auto"/>
            <w:left w:val="none" w:sz="0" w:space="0" w:color="auto"/>
            <w:bottom w:val="none" w:sz="0" w:space="0" w:color="auto"/>
            <w:right w:val="none" w:sz="0" w:space="0" w:color="auto"/>
          </w:divBdr>
        </w:div>
        <w:div w:id="1284656207">
          <w:marLeft w:val="640"/>
          <w:marRight w:val="0"/>
          <w:marTop w:val="0"/>
          <w:marBottom w:val="0"/>
          <w:divBdr>
            <w:top w:val="none" w:sz="0" w:space="0" w:color="auto"/>
            <w:left w:val="none" w:sz="0" w:space="0" w:color="auto"/>
            <w:bottom w:val="none" w:sz="0" w:space="0" w:color="auto"/>
            <w:right w:val="none" w:sz="0" w:space="0" w:color="auto"/>
          </w:divBdr>
        </w:div>
        <w:div w:id="187834371">
          <w:marLeft w:val="640"/>
          <w:marRight w:val="0"/>
          <w:marTop w:val="0"/>
          <w:marBottom w:val="0"/>
          <w:divBdr>
            <w:top w:val="none" w:sz="0" w:space="0" w:color="auto"/>
            <w:left w:val="none" w:sz="0" w:space="0" w:color="auto"/>
            <w:bottom w:val="none" w:sz="0" w:space="0" w:color="auto"/>
            <w:right w:val="none" w:sz="0" w:space="0" w:color="auto"/>
          </w:divBdr>
        </w:div>
        <w:div w:id="1846435012">
          <w:marLeft w:val="640"/>
          <w:marRight w:val="0"/>
          <w:marTop w:val="0"/>
          <w:marBottom w:val="0"/>
          <w:divBdr>
            <w:top w:val="none" w:sz="0" w:space="0" w:color="auto"/>
            <w:left w:val="none" w:sz="0" w:space="0" w:color="auto"/>
            <w:bottom w:val="none" w:sz="0" w:space="0" w:color="auto"/>
            <w:right w:val="none" w:sz="0" w:space="0" w:color="auto"/>
          </w:divBdr>
        </w:div>
        <w:div w:id="1022434489">
          <w:marLeft w:val="640"/>
          <w:marRight w:val="0"/>
          <w:marTop w:val="0"/>
          <w:marBottom w:val="0"/>
          <w:divBdr>
            <w:top w:val="none" w:sz="0" w:space="0" w:color="auto"/>
            <w:left w:val="none" w:sz="0" w:space="0" w:color="auto"/>
            <w:bottom w:val="none" w:sz="0" w:space="0" w:color="auto"/>
            <w:right w:val="none" w:sz="0" w:space="0" w:color="auto"/>
          </w:divBdr>
        </w:div>
        <w:div w:id="2129471187">
          <w:marLeft w:val="640"/>
          <w:marRight w:val="0"/>
          <w:marTop w:val="0"/>
          <w:marBottom w:val="0"/>
          <w:divBdr>
            <w:top w:val="none" w:sz="0" w:space="0" w:color="auto"/>
            <w:left w:val="none" w:sz="0" w:space="0" w:color="auto"/>
            <w:bottom w:val="none" w:sz="0" w:space="0" w:color="auto"/>
            <w:right w:val="none" w:sz="0" w:space="0" w:color="auto"/>
          </w:divBdr>
        </w:div>
        <w:div w:id="1533805907">
          <w:marLeft w:val="640"/>
          <w:marRight w:val="0"/>
          <w:marTop w:val="0"/>
          <w:marBottom w:val="0"/>
          <w:divBdr>
            <w:top w:val="none" w:sz="0" w:space="0" w:color="auto"/>
            <w:left w:val="none" w:sz="0" w:space="0" w:color="auto"/>
            <w:bottom w:val="none" w:sz="0" w:space="0" w:color="auto"/>
            <w:right w:val="none" w:sz="0" w:space="0" w:color="auto"/>
          </w:divBdr>
        </w:div>
        <w:div w:id="915937330">
          <w:marLeft w:val="640"/>
          <w:marRight w:val="0"/>
          <w:marTop w:val="0"/>
          <w:marBottom w:val="0"/>
          <w:divBdr>
            <w:top w:val="none" w:sz="0" w:space="0" w:color="auto"/>
            <w:left w:val="none" w:sz="0" w:space="0" w:color="auto"/>
            <w:bottom w:val="none" w:sz="0" w:space="0" w:color="auto"/>
            <w:right w:val="none" w:sz="0" w:space="0" w:color="auto"/>
          </w:divBdr>
        </w:div>
        <w:div w:id="314073073">
          <w:marLeft w:val="640"/>
          <w:marRight w:val="0"/>
          <w:marTop w:val="0"/>
          <w:marBottom w:val="0"/>
          <w:divBdr>
            <w:top w:val="none" w:sz="0" w:space="0" w:color="auto"/>
            <w:left w:val="none" w:sz="0" w:space="0" w:color="auto"/>
            <w:bottom w:val="none" w:sz="0" w:space="0" w:color="auto"/>
            <w:right w:val="none" w:sz="0" w:space="0" w:color="auto"/>
          </w:divBdr>
        </w:div>
        <w:div w:id="834421905">
          <w:marLeft w:val="640"/>
          <w:marRight w:val="0"/>
          <w:marTop w:val="0"/>
          <w:marBottom w:val="0"/>
          <w:divBdr>
            <w:top w:val="none" w:sz="0" w:space="0" w:color="auto"/>
            <w:left w:val="none" w:sz="0" w:space="0" w:color="auto"/>
            <w:bottom w:val="none" w:sz="0" w:space="0" w:color="auto"/>
            <w:right w:val="none" w:sz="0" w:space="0" w:color="auto"/>
          </w:divBdr>
        </w:div>
        <w:div w:id="1455056175">
          <w:marLeft w:val="640"/>
          <w:marRight w:val="0"/>
          <w:marTop w:val="0"/>
          <w:marBottom w:val="0"/>
          <w:divBdr>
            <w:top w:val="none" w:sz="0" w:space="0" w:color="auto"/>
            <w:left w:val="none" w:sz="0" w:space="0" w:color="auto"/>
            <w:bottom w:val="none" w:sz="0" w:space="0" w:color="auto"/>
            <w:right w:val="none" w:sz="0" w:space="0" w:color="auto"/>
          </w:divBdr>
        </w:div>
        <w:div w:id="1082289496">
          <w:marLeft w:val="640"/>
          <w:marRight w:val="0"/>
          <w:marTop w:val="0"/>
          <w:marBottom w:val="0"/>
          <w:divBdr>
            <w:top w:val="none" w:sz="0" w:space="0" w:color="auto"/>
            <w:left w:val="none" w:sz="0" w:space="0" w:color="auto"/>
            <w:bottom w:val="none" w:sz="0" w:space="0" w:color="auto"/>
            <w:right w:val="none" w:sz="0" w:space="0" w:color="auto"/>
          </w:divBdr>
        </w:div>
        <w:div w:id="1940329137">
          <w:marLeft w:val="640"/>
          <w:marRight w:val="0"/>
          <w:marTop w:val="0"/>
          <w:marBottom w:val="0"/>
          <w:divBdr>
            <w:top w:val="none" w:sz="0" w:space="0" w:color="auto"/>
            <w:left w:val="none" w:sz="0" w:space="0" w:color="auto"/>
            <w:bottom w:val="none" w:sz="0" w:space="0" w:color="auto"/>
            <w:right w:val="none" w:sz="0" w:space="0" w:color="auto"/>
          </w:divBdr>
        </w:div>
        <w:div w:id="1182351775">
          <w:marLeft w:val="640"/>
          <w:marRight w:val="0"/>
          <w:marTop w:val="0"/>
          <w:marBottom w:val="0"/>
          <w:divBdr>
            <w:top w:val="none" w:sz="0" w:space="0" w:color="auto"/>
            <w:left w:val="none" w:sz="0" w:space="0" w:color="auto"/>
            <w:bottom w:val="none" w:sz="0" w:space="0" w:color="auto"/>
            <w:right w:val="none" w:sz="0" w:space="0" w:color="auto"/>
          </w:divBdr>
        </w:div>
        <w:div w:id="1430272393">
          <w:marLeft w:val="640"/>
          <w:marRight w:val="0"/>
          <w:marTop w:val="0"/>
          <w:marBottom w:val="0"/>
          <w:divBdr>
            <w:top w:val="none" w:sz="0" w:space="0" w:color="auto"/>
            <w:left w:val="none" w:sz="0" w:space="0" w:color="auto"/>
            <w:bottom w:val="none" w:sz="0" w:space="0" w:color="auto"/>
            <w:right w:val="none" w:sz="0" w:space="0" w:color="auto"/>
          </w:divBdr>
        </w:div>
        <w:div w:id="20907509">
          <w:marLeft w:val="640"/>
          <w:marRight w:val="0"/>
          <w:marTop w:val="0"/>
          <w:marBottom w:val="0"/>
          <w:divBdr>
            <w:top w:val="none" w:sz="0" w:space="0" w:color="auto"/>
            <w:left w:val="none" w:sz="0" w:space="0" w:color="auto"/>
            <w:bottom w:val="none" w:sz="0" w:space="0" w:color="auto"/>
            <w:right w:val="none" w:sz="0" w:space="0" w:color="auto"/>
          </w:divBdr>
        </w:div>
        <w:div w:id="1139373820">
          <w:marLeft w:val="640"/>
          <w:marRight w:val="0"/>
          <w:marTop w:val="0"/>
          <w:marBottom w:val="0"/>
          <w:divBdr>
            <w:top w:val="none" w:sz="0" w:space="0" w:color="auto"/>
            <w:left w:val="none" w:sz="0" w:space="0" w:color="auto"/>
            <w:bottom w:val="none" w:sz="0" w:space="0" w:color="auto"/>
            <w:right w:val="none" w:sz="0" w:space="0" w:color="auto"/>
          </w:divBdr>
        </w:div>
        <w:div w:id="848788514">
          <w:marLeft w:val="640"/>
          <w:marRight w:val="0"/>
          <w:marTop w:val="0"/>
          <w:marBottom w:val="0"/>
          <w:divBdr>
            <w:top w:val="none" w:sz="0" w:space="0" w:color="auto"/>
            <w:left w:val="none" w:sz="0" w:space="0" w:color="auto"/>
            <w:bottom w:val="none" w:sz="0" w:space="0" w:color="auto"/>
            <w:right w:val="none" w:sz="0" w:space="0" w:color="auto"/>
          </w:divBdr>
        </w:div>
        <w:div w:id="638993169">
          <w:marLeft w:val="640"/>
          <w:marRight w:val="0"/>
          <w:marTop w:val="0"/>
          <w:marBottom w:val="0"/>
          <w:divBdr>
            <w:top w:val="none" w:sz="0" w:space="0" w:color="auto"/>
            <w:left w:val="none" w:sz="0" w:space="0" w:color="auto"/>
            <w:bottom w:val="none" w:sz="0" w:space="0" w:color="auto"/>
            <w:right w:val="none" w:sz="0" w:space="0" w:color="auto"/>
          </w:divBdr>
        </w:div>
        <w:div w:id="1529492579">
          <w:marLeft w:val="640"/>
          <w:marRight w:val="0"/>
          <w:marTop w:val="0"/>
          <w:marBottom w:val="0"/>
          <w:divBdr>
            <w:top w:val="none" w:sz="0" w:space="0" w:color="auto"/>
            <w:left w:val="none" w:sz="0" w:space="0" w:color="auto"/>
            <w:bottom w:val="none" w:sz="0" w:space="0" w:color="auto"/>
            <w:right w:val="none" w:sz="0" w:space="0" w:color="auto"/>
          </w:divBdr>
        </w:div>
        <w:div w:id="1424448618">
          <w:marLeft w:val="640"/>
          <w:marRight w:val="0"/>
          <w:marTop w:val="0"/>
          <w:marBottom w:val="0"/>
          <w:divBdr>
            <w:top w:val="none" w:sz="0" w:space="0" w:color="auto"/>
            <w:left w:val="none" w:sz="0" w:space="0" w:color="auto"/>
            <w:bottom w:val="none" w:sz="0" w:space="0" w:color="auto"/>
            <w:right w:val="none" w:sz="0" w:space="0" w:color="auto"/>
          </w:divBdr>
        </w:div>
        <w:div w:id="664090425">
          <w:marLeft w:val="640"/>
          <w:marRight w:val="0"/>
          <w:marTop w:val="0"/>
          <w:marBottom w:val="0"/>
          <w:divBdr>
            <w:top w:val="none" w:sz="0" w:space="0" w:color="auto"/>
            <w:left w:val="none" w:sz="0" w:space="0" w:color="auto"/>
            <w:bottom w:val="none" w:sz="0" w:space="0" w:color="auto"/>
            <w:right w:val="none" w:sz="0" w:space="0" w:color="auto"/>
          </w:divBdr>
        </w:div>
        <w:div w:id="1443039684">
          <w:marLeft w:val="640"/>
          <w:marRight w:val="0"/>
          <w:marTop w:val="0"/>
          <w:marBottom w:val="0"/>
          <w:divBdr>
            <w:top w:val="none" w:sz="0" w:space="0" w:color="auto"/>
            <w:left w:val="none" w:sz="0" w:space="0" w:color="auto"/>
            <w:bottom w:val="none" w:sz="0" w:space="0" w:color="auto"/>
            <w:right w:val="none" w:sz="0" w:space="0" w:color="auto"/>
          </w:divBdr>
        </w:div>
        <w:div w:id="1400637244">
          <w:marLeft w:val="640"/>
          <w:marRight w:val="0"/>
          <w:marTop w:val="0"/>
          <w:marBottom w:val="0"/>
          <w:divBdr>
            <w:top w:val="none" w:sz="0" w:space="0" w:color="auto"/>
            <w:left w:val="none" w:sz="0" w:space="0" w:color="auto"/>
            <w:bottom w:val="none" w:sz="0" w:space="0" w:color="auto"/>
            <w:right w:val="none" w:sz="0" w:space="0" w:color="auto"/>
          </w:divBdr>
        </w:div>
        <w:div w:id="1804958044">
          <w:marLeft w:val="640"/>
          <w:marRight w:val="0"/>
          <w:marTop w:val="0"/>
          <w:marBottom w:val="0"/>
          <w:divBdr>
            <w:top w:val="none" w:sz="0" w:space="0" w:color="auto"/>
            <w:left w:val="none" w:sz="0" w:space="0" w:color="auto"/>
            <w:bottom w:val="none" w:sz="0" w:space="0" w:color="auto"/>
            <w:right w:val="none" w:sz="0" w:space="0" w:color="auto"/>
          </w:divBdr>
        </w:div>
      </w:divsChild>
    </w:div>
    <w:div w:id="156574974">
      <w:bodyDiv w:val="1"/>
      <w:marLeft w:val="0"/>
      <w:marRight w:val="0"/>
      <w:marTop w:val="0"/>
      <w:marBottom w:val="0"/>
      <w:divBdr>
        <w:top w:val="none" w:sz="0" w:space="0" w:color="auto"/>
        <w:left w:val="none" w:sz="0" w:space="0" w:color="auto"/>
        <w:bottom w:val="none" w:sz="0" w:space="0" w:color="auto"/>
        <w:right w:val="none" w:sz="0" w:space="0" w:color="auto"/>
      </w:divBdr>
    </w:div>
    <w:div w:id="161436340">
      <w:bodyDiv w:val="1"/>
      <w:marLeft w:val="0"/>
      <w:marRight w:val="0"/>
      <w:marTop w:val="0"/>
      <w:marBottom w:val="0"/>
      <w:divBdr>
        <w:top w:val="none" w:sz="0" w:space="0" w:color="auto"/>
        <w:left w:val="none" w:sz="0" w:space="0" w:color="auto"/>
        <w:bottom w:val="none" w:sz="0" w:space="0" w:color="auto"/>
        <w:right w:val="none" w:sz="0" w:space="0" w:color="auto"/>
      </w:divBdr>
      <w:divsChild>
        <w:div w:id="1931814675">
          <w:marLeft w:val="640"/>
          <w:marRight w:val="0"/>
          <w:marTop w:val="0"/>
          <w:marBottom w:val="0"/>
          <w:divBdr>
            <w:top w:val="none" w:sz="0" w:space="0" w:color="auto"/>
            <w:left w:val="none" w:sz="0" w:space="0" w:color="auto"/>
            <w:bottom w:val="none" w:sz="0" w:space="0" w:color="auto"/>
            <w:right w:val="none" w:sz="0" w:space="0" w:color="auto"/>
          </w:divBdr>
        </w:div>
        <w:div w:id="1013604515">
          <w:marLeft w:val="640"/>
          <w:marRight w:val="0"/>
          <w:marTop w:val="0"/>
          <w:marBottom w:val="0"/>
          <w:divBdr>
            <w:top w:val="none" w:sz="0" w:space="0" w:color="auto"/>
            <w:left w:val="none" w:sz="0" w:space="0" w:color="auto"/>
            <w:bottom w:val="none" w:sz="0" w:space="0" w:color="auto"/>
            <w:right w:val="none" w:sz="0" w:space="0" w:color="auto"/>
          </w:divBdr>
        </w:div>
        <w:div w:id="926618056">
          <w:marLeft w:val="640"/>
          <w:marRight w:val="0"/>
          <w:marTop w:val="0"/>
          <w:marBottom w:val="0"/>
          <w:divBdr>
            <w:top w:val="none" w:sz="0" w:space="0" w:color="auto"/>
            <w:left w:val="none" w:sz="0" w:space="0" w:color="auto"/>
            <w:bottom w:val="none" w:sz="0" w:space="0" w:color="auto"/>
            <w:right w:val="none" w:sz="0" w:space="0" w:color="auto"/>
          </w:divBdr>
        </w:div>
        <w:div w:id="1512525404">
          <w:marLeft w:val="640"/>
          <w:marRight w:val="0"/>
          <w:marTop w:val="0"/>
          <w:marBottom w:val="0"/>
          <w:divBdr>
            <w:top w:val="none" w:sz="0" w:space="0" w:color="auto"/>
            <w:left w:val="none" w:sz="0" w:space="0" w:color="auto"/>
            <w:bottom w:val="none" w:sz="0" w:space="0" w:color="auto"/>
            <w:right w:val="none" w:sz="0" w:space="0" w:color="auto"/>
          </w:divBdr>
        </w:div>
        <w:div w:id="1604611948">
          <w:marLeft w:val="640"/>
          <w:marRight w:val="0"/>
          <w:marTop w:val="0"/>
          <w:marBottom w:val="0"/>
          <w:divBdr>
            <w:top w:val="none" w:sz="0" w:space="0" w:color="auto"/>
            <w:left w:val="none" w:sz="0" w:space="0" w:color="auto"/>
            <w:bottom w:val="none" w:sz="0" w:space="0" w:color="auto"/>
            <w:right w:val="none" w:sz="0" w:space="0" w:color="auto"/>
          </w:divBdr>
        </w:div>
        <w:div w:id="71204324">
          <w:marLeft w:val="640"/>
          <w:marRight w:val="0"/>
          <w:marTop w:val="0"/>
          <w:marBottom w:val="0"/>
          <w:divBdr>
            <w:top w:val="none" w:sz="0" w:space="0" w:color="auto"/>
            <w:left w:val="none" w:sz="0" w:space="0" w:color="auto"/>
            <w:bottom w:val="none" w:sz="0" w:space="0" w:color="auto"/>
            <w:right w:val="none" w:sz="0" w:space="0" w:color="auto"/>
          </w:divBdr>
        </w:div>
        <w:div w:id="612324167">
          <w:marLeft w:val="640"/>
          <w:marRight w:val="0"/>
          <w:marTop w:val="0"/>
          <w:marBottom w:val="0"/>
          <w:divBdr>
            <w:top w:val="none" w:sz="0" w:space="0" w:color="auto"/>
            <w:left w:val="none" w:sz="0" w:space="0" w:color="auto"/>
            <w:bottom w:val="none" w:sz="0" w:space="0" w:color="auto"/>
            <w:right w:val="none" w:sz="0" w:space="0" w:color="auto"/>
          </w:divBdr>
        </w:div>
        <w:div w:id="902180435">
          <w:marLeft w:val="640"/>
          <w:marRight w:val="0"/>
          <w:marTop w:val="0"/>
          <w:marBottom w:val="0"/>
          <w:divBdr>
            <w:top w:val="none" w:sz="0" w:space="0" w:color="auto"/>
            <w:left w:val="none" w:sz="0" w:space="0" w:color="auto"/>
            <w:bottom w:val="none" w:sz="0" w:space="0" w:color="auto"/>
            <w:right w:val="none" w:sz="0" w:space="0" w:color="auto"/>
          </w:divBdr>
        </w:div>
        <w:div w:id="877083981">
          <w:marLeft w:val="640"/>
          <w:marRight w:val="0"/>
          <w:marTop w:val="0"/>
          <w:marBottom w:val="0"/>
          <w:divBdr>
            <w:top w:val="none" w:sz="0" w:space="0" w:color="auto"/>
            <w:left w:val="none" w:sz="0" w:space="0" w:color="auto"/>
            <w:bottom w:val="none" w:sz="0" w:space="0" w:color="auto"/>
            <w:right w:val="none" w:sz="0" w:space="0" w:color="auto"/>
          </w:divBdr>
        </w:div>
        <w:div w:id="81030645">
          <w:marLeft w:val="640"/>
          <w:marRight w:val="0"/>
          <w:marTop w:val="0"/>
          <w:marBottom w:val="0"/>
          <w:divBdr>
            <w:top w:val="none" w:sz="0" w:space="0" w:color="auto"/>
            <w:left w:val="none" w:sz="0" w:space="0" w:color="auto"/>
            <w:bottom w:val="none" w:sz="0" w:space="0" w:color="auto"/>
            <w:right w:val="none" w:sz="0" w:space="0" w:color="auto"/>
          </w:divBdr>
        </w:div>
        <w:div w:id="1152521754">
          <w:marLeft w:val="640"/>
          <w:marRight w:val="0"/>
          <w:marTop w:val="0"/>
          <w:marBottom w:val="0"/>
          <w:divBdr>
            <w:top w:val="none" w:sz="0" w:space="0" w:color="auto"/>
            <w:left w:val="none" w:sz="0" w:space="0" w:color="auto"/>
            <w:bottom w:val="none" w:sz="0" w:space="0" w:color="auto"/>
            <w:right w:val="none" w:sz="0" w:space="0" w:color="auto"/>
          </w:divBdr>
        </w:div>
        <w:div w:id="1497499912">
          <w:marLeft w:val="640"/>
          <w:marRight w:val="0"/>
          <w:marTop w:val="0"/>
          <w:marBottom w:val="0"/>
          <w:divBdr>
            <w:top w:val="none" w:sz="0" w:space="0" w:color="auto"/>
            <w:left w:val="none" w:sz="0" w:space="0" w:color="auto"/>
            <w:bottom w:val="none" w:sz="0" w:space="0" w:color="auto"/>
            <w:right w:val="none" w:sz="0" w:space="0" w:color="auto"/>
          </w:divBdr>
        </w:div>
        <w:div w:id="1831097774">
          <w:marLeft w:val="640"/>
          <w:marRight w:val="0"/>
          <w:marTop w:val="0"/>
          <w:marBottom w:val="0"/>
          <w:divBdr>
            <w:top w:val="none" w:sz="0" w:space="0" w:color="auto"/>
            <w:left w:val="none" w:sz="0" w:space="0" w:color="auto"/>
            <w:bottom w:val="none" w:sz="0" w:space="0" w:color="auto"/>
            <w:right w:val="none" w:sz="0" w:space="0" w:color="auto"/>
          </w:divBdr>
        </w:div>
        <w:div w:id="1154757133">
          <w:marLeft w:val="640"/>
          <w:marRight w:val="0"/>
          <w:marTop w:val="0"/>
          <w:marBottom w:val="0"/>
          <w:divBdr>
            <w:top w:val="none" w:sz="0" w:space="0" w:color="auto"/>
            <w:left w:val="none" w:sz="0" w:space="0" w:color="auto"/>
            <w:bottom w:val="none" w:sz="0" w:space="0" w:color="auto"/>
            <w:right w:val="none" w:sz="0" w:space="0" w:color="auto"/>
          </w:divBdr>
        </w:div>
        <w:div w:id="1994016811">
          <w:marLeft w:val="640"/>
          <w:marRight w:val="0"/>
          <w:marTop w:val="0"/>
          <w:marBottom w:val="0"/>
          <w:divBdr>
            <w:top w:val="none" w:sz="0" w:space="0" w:color="auto"/>
            <w:left w:val="none" w:sz="0" w:space="0" w:color="auto"/>
            <w:bottom w:val="none" w:sz="0" w:space="0" w:color="auto"/>
            <w:right w:val="none" w:sz="0" w:space="0" w:color="auto"/>
          </w:divBdr>
        </w:div>
        <w:div w:id="1868909417">
          <w:marLeft w:val="640"/>
          <w:marRight w:val="0"/>
          <w:marTop w:val="0"/>
          <w:marBottom w:val="0"/>
          <w:divBdr>
            <w:top w:val="none" w:sz="0" w:space="0" w:color="auto"/>
            <w:left w:val="none" w:sz="0" w:space="0" w:color="auto"/>
            <w:bottom w:val="none" w:sz="0" w:space="0" w:color="auto"/>
            <w:right w:val="none" w:sz="0" w:space="0" w:color="auto"/>
          </w:divBdr>
        </w:div>
        <w:div w:id="1922790342">
          <w:marLeft w:val="640"/>
          <w:marRight w:val="0"/>
          <w:marTop w:val="0"/>
          <w:marBottom w:val="0"/>
          <w:divBdr>
            <w:top w:val="none" w:sz="0" w:space="0" w:color="auto"/>
            <w:left w:val="none" w:sz="0" w:space="0" w:color="auto"/>
            <w:bottom w:val="none" w:sz="0" w:space="0" w:color="auto"/>
            <w:right w:val="none" w:sz="0" w:space="0" w:color="auto"/>
          </w:divBdr>
        </w:div>
        <w:div w:id="869564229">
          <w:marLeft w:val="640"/>
          <w:marRight w:val="0"/>
          <w:marTop w:val="0"/>
          <w:marBottom w:val="0"/>
          <w:divBdr>
            <w:top w:val="none" w:sz="0" w:space="0" w:color="auto"/>
            <w:left w:val="none" w:sz="0" w:space="0" w:color="auto"/>
            <w:bottom w:val="none" w:sz="0" w:space="0" w:color="auto"/>
            <w:right w:val="none" w:sz="0" w:space="0" w:color="auto"/>
          </w:divBdr>
        </w:div>
        <w:div w:id="1747607066">
          <w:marLeft w:val="640"/>
          <w:marRight w:val="0"/>
          <w:marTop w:val="0"/>
          <w:marBottom w:val="0"/>
          <w:divBdr>
            <w:top w:val="none" w:sz="0" w:space="0" w:color="auto"/>
            <w:left w:val="none" w:sz="0" w:space="0" w:color="auto"/>
            <w:bottom w:val="none" w:sz="0" w:space="0" w:color="auto"/>
            <w:right w:val="none" w:sz="0" w:space="0" w:color="auto"/>
          </w:divBdr>
        </w:div>
        <w:div w:id="1800495646">
          <w:marLeft w:val="640"/>
          <w:marRight w:val="0"/>
          <w:marTop w:val="0"/>
          <w:marBottom w:val="0"/>
          <w:divBdr>
            <w:top w:val="none" w:sz="0" w:space="0" w:color="auto"/>
            <w:left w:val="none" w:sz="0" w:space="0" w:color="auto"/>
            <w:bottom w:val="none" w:sz="0" w:space="0" w:color="auto"/>
            <w:right w:val="none" w:sz="0" w:space="0" w:color="auto"/>
          </w:divBdr>
        </w:div>
        <w:div w:id="490488239">
          <w:marLeft w:val="640"/>
          <w:marRight w:val="0"/>
          <w:marTop w:val="0"/>
          <w:marBottom w:val="0"/>
          <w:divBdr>
            <w:top w:val="none" w:sz="0" w:space="0" w:color="auto"/>
            <w:left w:val="none" w:sz="0" w:space="0" w:color="auto"/>
            <w:bottom w:val="none" w:sz="0" w:space="0" w:color="auto"/>
            <w:right w:val="none" w:sz="0" w:space="0" w:color="auto"/>
          </w:divBdr>
        </w:div>
        <w:div w:id="820538876">
          <w:marLeft w:val="640"/>
          <w:marRight w:val="0"/>
          <w:marTop w:val="0"/>
          <w:marBottom w:val="0"/>
          <w:divBdr>
            <w:top w:val="none" w:sz="0" w:space="0" w:color="auto"/>
            <w:left w:val="none" w:sz="0" w:space="0" w:color="auto"/>
            <w:bottom w:val="none" w:sz="0" w:space="0" w:color="auto"/>
            <w:right w:val="none" w:sz="0" w:space="0" w:color="auto"/>
          </w:divBdr>
        </w:div>
        <w:div w:id="809635201">
          <w:marLeft w:val="640"/>
          <w:marRight w:val="0"/>
          <w:marTop w:val="0"/>
          <w:marBottom w:val="0"/>
          <w:divBdr>
            <w:top w:val="none" w:sz="0" w:space="0" w:color="auto"/>
            <w:left w:val="none" w:sz="0" w:space="0" w:color="auto"/>
            <w:bottom w:val="none" w:sz="0" w:space="0" w:color="auto"/>
            <w:right w:val="none" w:sz="0" w:space="0" w:color="auto"/>
          </w:divBdr>
        </w:div>
        <w:div w:id="601645350">
          <w:marLeft w:val="640"/>
          <w:marRight w:val="0"/>
          <w:marTop w:val="0"/>
          <w:marBottom w:val="0"/>
          <w:divBdr>
            <w:top w:val="none" w:sz="0" w:space="0" w:color="auto"/>
            <w:left w:val="none" w:sz="0" w:space="0" w:color="auto"/>
            <w:bottom w:val="none" w:sz="0" w:space="0" w:color="auto"/>
            <w:right w:val="none" w:sz="0" w:space="0" w:color="auto"/>
          </w:divBdr>
        </w:div>
        <w:div w:id="2029983570">
          <w:marLeft w:val="640"/>
          <w:marRight w:val="0"/>
          <w:marTop w:val="0"/>
          <w:marBottom w:val="0"/>
          <w:divBdr>
            <w:top w:val="none" w:sz="0" w:space="0" w:color="auto"/>
            <w:left w:val="none" w:sz="0" w:space="0" w:color="auto"/>
            <w:bottom w:val="none" w:sz="0" w:space="0" w:color="auto"/>
            <w:right w:val="none" w:sz="0" w:space="0" w:color="auto"/>
          </w:divBdr>
        </w:div>
        <w:div w:id="1285035623">
          <w:marLeft w:val="640"/>
          <w:marRight w:val="0"/>
          <w:marTop w:val="0"/>
          <w:marBottom w:val="0"/>
          <w:divBdr>
            <w:top w:val="none" w:sz="0" w:space="0" w:color="auto"/>
            <w:left w:val="none" w:sz="0" w:space="0" w:color="auto"/>
            <w:bottom w:val="none" w:sz="0" w:space="0" w:color="auto"/>
            <w:right w:val="none" w:sz="0" w:space="0" w:color="auto"/>
          </w:divBdr>
        </w:div>
        <w:div w:id="1221868441">
          <w:marLeft w:val="640"/>
          <w:marRight w:val="0"/>
          <w:marTop w:val="0"/>
          <w:marBottom w:val="0"/>
          <w:divBdr>
            <w:top w:val="none" w:sz="0" w:space="0" w:color="auto"/>
            <w:left w:val="none" w:sz="0" w:space="0" w:color="auto"/>
            <w:bottom w:val="none" w:sz="0" w:space="0" w:color="auto"/>
            <w:right w:val="none" w:sz="0" w:space="0" w:color="auto"/>
          </w:divBdr>
        </w:div>
        <w:div w:id="316030430">
          <w:marLeft w:val="640"/>
          <w:marRight w:val="0"/>
          <w:marTop w:val="0"/>
          <w:marBottom w:val="0"/>
          <w:divBdr>
            <w:top w:val="none" w:sz="0" w:space="0" w:color="auto"/>
            <w:left w:val="none" w:sz="0" w:space="0" w:color="auto"/>
            <w:bottom w:val="none" w:sz="0" w:space="0" w:color="auto"/>
            <w:right w:val="none" w:sz="0" w:space="0" w:color="auto"/>
          </w:divBdr>
        </w:div>
        <w:div w:id="981160778">
          <w:marLeft w:val="640"/>
          <w:marRight w:val="0"/>
          <w:marTop w:val="0"/>
          <w:marBottom w:val="0"/>
          <w:divBdr>
            <w:top w:val="none" w:sz="0" w:space="0" w:color="auto"/>
            <w:left w:val="none" w:sz="0" w:space="0" w:color="auto"/>
            <w:bottom w:val="none" w:sz="0" w:space="0" w:color="auto"/>
            <w:right w:val="none" w:sz="0" w:space="0" w:color="auto"/>
          </w:divBdr>
        </w:div>
        <w:div w:id="2128036050">
          <w:marLeft w:val="640"/>
          <w:marRight w:val="0"/>
          <w:marTop w:val="0"/>
          <w:marBottom w:val="0"/>
          <w:divBdr>
            <w:top w:val="none" w:sz="0" w:space="0" w:color="auto"/>
            <w:left w:val="none" w:sz="0" w:space="0" w:color="auto"/>
            <w:bottom w:val="none" w:sz="0" w:space="0" w:color="auto"/>
            <w:right w:val="none" w:sz="0" w:space="0" w:color="auto"/>
          </w:divBdr>
        </w:div>
        <w:div w:id="1568954969">
          <w:marLeft w:val="640"/>
          <w:marRight w:val="0"/>
          <w:marTop w:val="0"/>
          <w:marBottom w:val="0"/>
          <w:divBdr>
            <w:top w:val="none" w:sz="0" w:space="0" w:color="auto"/>
            <w:left w:val="none" w:sz="0" w:space="0" w:color="auto"/>
            <w:bottom w:val="none" w:sz="0" w:space="0" w:color="auto"/>
            <w:right w:val="none" w:sz="0" w:space="0" w:color="auto"/>
          </w:divBdr>
        </w:div>
        <w:div w:id="599215269">
          <w:marLeft w:val="640"/>
          <w:marRight w:val="0"/>
          <w:marTop w:val="0"/>
          <w:marBottom w:val="0"/>
          <w:divBdr>
            <w:top w:val="none" w:sz="0" w:space="0" w:color="auto"/>
            <w:left w:val="none" w:sz="0" w:space="0" w:color="auto"/>
            <w:bottom w:val="none" w:sz="0" w:space="0" w:color="auto"/>
            <w:right w:val="none" w:sz="0" w:space="0" w:color="auto"/>
          </w:divBdr>
        </w:div>
        <w:div w:id="586619350">
          <w:marLeft w:val="640"/>
          <w:marRight w:val="0"/>
          <w:marTop w:val="0"/>
          <w:marBottom w:val="0"/>
          <w:divBdr>
            <w:top w:val="none" w:sz="0" w:space="0" w:color="auto"/>
            <w:left w:val="none" w:sz="0" w:space="0" w:color="auto"/>
            <w:bottom w:val="none" w:sz="0" w:space="0" w:color="auto"/>
            <w:right w:val="none" w:sz="0" w:space="0" w:color="auto"/>
          </w:divBdr>
        </w:div>
        <w:div w:id="795180698">
          <w:marLeft w:val="640"/>
          <w:marRight w:val="0"/>
          <w:marTop w:val="0"/>
          <w:marBottom w:val="0"/>
          <w:divBdr>
            <w:top w:val="none" w:sz="0" w:space="0" w:color="auto"/>
            <w:left w:val="none" w:sz="0" w:space="0" w:color="auto"/>
            <w:bottom w:val="none" w:sz="0" w:space="0" w:color="auto"/>
            <w:right w:val="none" w:sz="0" w:space="0" w:color="auto"/>
          </w:divBdr>
        </w:div>
        <w:div w:id="815755590">
          <w:marLeft w:val="640"/>
          <w:marRight w:val="0"/>
          <w:marTop w:val="0"/>
          <w:marBottom w:val="0"/>
          <w:divBdr>
            <w:top w:val="none" w:sz="0" w:space="0" w:color="auto"/>
            <w:left w:val="none" w:sz="0" w:space="0" w:color="auto"/>
            <w:bottom w:val="none" w:sz="0" w:space="0" w:color="auto"/>
            <w:right w:val="none" w:sz="0" w:space="0" w:color="auto"/>
          </w:divBdr>
        </w:div>
        <w:div w:id="806971899">
          <w:marLeft w:val="640"/>
          <w:marRight w:val="0"/>
          <w:marTop w:val="0"/>
          <w:marBottom w:val="0"/>
          <w:divBdr>
            <w:top w:val="none" w:sz="0" w:space="0" w:color="auto"/>
            <w:left w:val="none" w:sz="0" w:space="0" w:color="auto"/>
            <w:bottom w:val="none" w:sz="0" w:space="0" w:color="auto"/>
            <w:right w:val="none" w:sz="0" w:space="0" w:color="auto"/>
          </w:divBdr>
        </w:div>
        <w:div w:id="1869953964">
          <w:marLeft w:val="640"/>
          <w:marRight w:val="0"/>
          <w:marTop w:val="0"/>
          <w:marBottom w:val="0"/>
          <w:divBdr>
            <w:top w:val="none" w:sz="0" w:space="0" w:color="auto"/>
            <w:left w:val="none" w:sz="0" w:space="0" w:color="auto"/>
            <w:bottom w:val="none" w:sz="0" w:space="0" w:color="auto"/>
            <w:right w:val="none" w:sz="0" w:space="0" w:color="auto"/>
          </w:divBdr>
        </w:div>
        <w:div w:id="109201516">
          <w:marLeft w:val="640"/>
          <w:marRight w:val="0"/>
          <w:marTop w:val="0"/>
          <w:marBottom w:val="0"/>
          <w:divBdr>
            <w:top w:val="none" w:sz="0" w:space="0" w:color="auto"/>
            <w:left w:val="none" w:sz="0" w:space="0" w:color="auto"/>
            <w:bottom w:val="none" w:sz="0" w:space="0" w:color="auto"/>
            <w:right w:val="none" w:sz="0" w:space="0" w:color="auto"/>
          </w:divBdr>
        </w:div>
        <w:div w:id="396980152">
          <w:marLeft w:val="640"/>
          <w:marRight w:val="0"/>
          <w:marTop w:val="0"/>
          <w:marBottom w:val="0"/>
          <w:divBdr>
            <w:top w:val="none" w:sz="0" w:space="0" w:color="auto"/>
            <w:left w:val="none" w:sz="0" w:space="0" w:color="auto"/>
            <w:bottom w:val="none" w:sz="0" w:space="0" w:color="auto"/>
            <w:right w:val="none" w:sz="0" w:space="0" w:color="auto"/>
          </w:divBdr>
        </w:div>
        <w:div w:id="1321154373">
          <w:marLeft w:val="640"/>
          <w:marRight w:val="0"/>
          <w:marTop w:val="0"/>
          <w:marBottom w:val="0"/>
          <w:divBdr>
            <w:top w:val="none" w:sz="0" w:space="0" w:color="auto"/>
            <w:left w:val="none" w:sz="0" w:space="0" w:color="auto"/>
            <w:bottom w:val="none" w:sz="0" w:space="0" w:color="auto"/>
            <w:right w:val="none" w:sz="0" w:space="0" w:color="auto"/>
          </w:divBdr>
        </w:div>
        <w:div w:id="2066836253">
          <w:marLeft w:val="640"/>
          <w:marRight w:val="0"/>
          <w:marTop w:val="0"/>
          <w:marBottom w:val="0"/>
          <w:divBdr>
            <w:top w:val="none" w:sz="0" w:space="0" w:color="auto"/>
            <w:left w:val="none" w:sz="0" w:space="0" w:color="auto"/>
            <w:bottom w:val="none" w:sz="0" w:space="0" w:color="auto"/>
            <w:right w:val="none" w:sz="0" w:space="0" w:color="auto"/>
          </w:divBdr>
        </w:div>
        <w:div w:id="331951374">
          <w:marLeft w:val="640"/>
          <w:marRight w:val="0"/>
          <w:marTop w:val="0"/>
          <w:marBottom w:val="0"/>
          <w:divBdr>
            <w:top w:val="none" w:sz="0" w:space="0" w:color="auto"/>
            <w:left w:val="none" w:sz="0" w:space="0" w:color="auto"/>
            <w:bottom w:val="none" w:sz="0" w:space="0" w:color="auto"/>
            <w:right w:val="none" w:sz="0" w:space="0" w:color="auto"/>
          </w:divBdr>
        </w:div>
        <w:div w:id="627466563">
          <w:marLeft w:val="640"/>
          <w:marRight w:val="0"/>
          <w:marTop w:val="0"/>
          <w:marBottom w:val="0"/>
          <w:divBdr>
            <w:top w:val="none" w:sz="0" w:space="0" w:color="auto"/>
            <w:left w:val="none" w:sz="0" w:space="0" w:color="auto"/>
            <w:bottom w:val="none" w:sz="0" w:space="0" w:color="auto"/>
            <w:right w:val="none" w:sz="0" w:space="0" w:color="auto"/>
          </w:divBdr>
        </w:div>
        <w:div w:id="483088206">
          <w:marLeft w:val="640"/>
          <w:marRight w:val="0"/>
          <w:marTop w:val="0"/>
          <w:marBottom w:val="0"/>
          <w:divBdr>
            <w:top w:val="none" w:sz="0" w:space="0" w:color="auto"/>
            <w:left w:val="none" w:sz="0" w:space="0" w:color="auto"/>
            <w:bottom w:val="none" w:sz="0" w:space="0" w:color="auto"/>
            <w:right w:val="none" w:sz="0" w:space="0" w:color="auto"/>
          </w:divBdr>
        </w:div>
        <w:div w:id="1751657969">
          <w:marLeft w:val="640"/>
          <w:marRight w:val="0"/>
          <w:marTop w:val="0"/>
          <w:marBottom w:val="0"/>
          <w:divBdr>
            <w:top w:val="none" w:sz="0" w:space="0" w:color="auto"/>
            <w:left w:val="none" w:sz="0" w:space="0" w:color="auto"/>
            <w:bottom w:val="none" w:sz="0" w:space="0" w:color="auto"/>
            <w:right w:val="none" w:sz="0" w:space="0" w:color="auto"/>
          </w:divBdr>
        </w:div>
        <w:div w:id="1305894916">
          <w:marLeft w:val="640"/>
          <w:marRight w:val="0"/>
          <w:marTop w:val="0"/>
          <w:marBottom w:val="0"/>
          <w:divBdr>
            <w:top w:val="none" w:sz="0" w:space="0" w:color="auto"/>
            <w:left w:val="none" w:sz="0" w:space="0" w:color="auto"/>
            <w:bottom w:val="none" w:sz="0" w:space="0" w:color="auto"/>
            <w:right w:val="none" w:sz="0" w:space="0" w:color="auto"/>
          </w:divBdr>
        </w:div>
        <w:div w:id="261233168">
          <w:marLeft w:val="640"/>
          <w:marRight w:val="0"/>
          <w:marTop w:val="0"/>
          <w:marBottom w:val="0"/>
          <w:divBdr>
            <w:top w:val="none" w:sz="0" w:space="0" w:color="auto"/>
            <w:left w:val="none" w:sz="0" w:space="0" w:color="auto"/>
            <w:bottom w:val="none" w:sz="0" w:space="0" w:color="auto"/>
            <w:right w:val="none" w:sz="0" w:space="0" w:color="auto"/>
          </w:divBdr>
        </w:div>
        <w:div w:id="235366064">
          <w:marLeft w:val="640"/>
          <w:marRight w:val="0"/>
          <w:marTop w:val="0"/>
          <w:marBottom w:val="0"/>
          <w:divBdr>
            <w:top w:val="none" w:sz="0" w:space="0" w:color="auto"/>
            <w:left w:val="none" w:sz="0" w:space="0" w:color="auto"/>
            <w:bottom w:val="none" w:sz="0" w:space="0" w:color="auto"/>
            <w:right w:val="none" w:sz="0" w:space="0" w:color="auto"/>
          </w:divBdr>
        </w:div>
        <w:div w:id="1224173524">
          <w:marLeft w:val="640"/>
          <w:marRight w:val="0"/>
          <w:marTop w:val="0"/>
          <w:marBottom w:val="0"/>
          <w:divBdr>
            <w:top w:val="none" w:sz="0" w:space="0" w:color="auto"/>
            <w:left w:val="none" w:sz="0" w:space="0" w:color="auto"/>
            <w:bottom w:val="none" w:sz="0" w:space="0" w:color="auto"/>
            <w:right w:val="none" w:sz="0" w:space="0" w:color="auto"/>
          </w:divBdr>
        </w:div>
        <w:div w:id="1357850489">
          <w:marLeft w:val="640"/>
          <w:marRight w:val="0"/>
          <w:marTop w:val="0"/>
          <w:marBottom w:val="0"/>
          <w:divBdr>
            <w:top w:val="none" w:sz="0" w:space="0" w:color="auto"/>
            <w:left w:val="none" w:sz="0" w:space="0" w:color="auto"/>
            <w:bottom w:val="none" w:sz="0" w:space="0" w:color="auto"/>
            <w:right w:val="none" w:sz="0" w:space="0" w:color="auto"/>
          </w:divBdr>
        </w:div>
        <w:div w:id="320937971">
          <w:marLeft w:val="640"/>
          <w:marRight w:val="0"/>
          <w:marTop w:val="0"/>
          <w:marBottom w:val="0"/>
          <w:divBdr>
            <w:top w:val="none" w:sz="0" w:space="0" w:color="auto"/>
            <w:left w:val="none" w:sz="0" w:space="0" w:color="auto"/>
            <w:bottom w:val="none" w:sz="0" w:space="0" w:color="auto"/>
            <w:right w:val="none" w:sz="0" w:space="0" w:color="auto"/>
          </w:divBdr>
        </w:div>
        <w:div w:id="1631210098">
          <w:marLeft w:val="640"/>
          <w:marRight w:val="0"/>
          <w:marTop w:val="0"/>
          <w:marBottom w:val="0"/>
          <w:divBdr>
            <w:top w:val="none" w:sz="0" w:space="0" w:color="auto"/>
            <w:left w:val="none" w:sz="0" w:space="0" w:color="auto"/>
            <w:bottom w:val="none" w:sz="0" w:space="0" w:color="auto"/>
            <w:right w:val="none" w:sz="0" w:space="0" w:color="auto"/>
          </w:divBdr>
        </w:div>
        <w:div w:id="1400134467">
          <w:marLeft w:val="640"/>
          <w:marRight w:val="0"/>
          <w:marTop w:val="0"/>
          <w:marBottom w:val="0"/>
          <w:divBdr>
            <w:top w:val="none" w:sz="0" w:space="0" w:color="auto"/>
            <w:left w:val="none" w:sz="0" w:space="0" w:color="auto"/>
            <w:bottom w:val="none" w:sz="0" w:space="0" w:color="auto"/>
            <w:right w:val="none" w:sz="0" w:space="0" w:color="auto"/>
          </w:divBdr>
        </w:div>
        <w:div w:id="327173377">
          <w:marLeft w:val="640"/>
          <w:marRight w:val="0"/>
          <w:marTop w:val="0"/>
          <w:marBottom w:val="0"/>
          <w:divBdr>
            <w:top w:val="none" w:sz="0" w:space="0" w:color="auto"/>
            <w:left w:val="none" w:sz="0" w:space="0" w:color="auto"/>
            <w:bottom w:val="none" w:sz="0" w:space="0" w:color="auto"/>
            <w:right w:val="none" w:sz="0" w:space="0" w:color="auto"/>
          </w:divBdr>
        </w:div>
        <w:div w:id="1434588893">
          <w:marLeft w:val="640"/>
          <w:marRight w:val="0"/>
          <w:marTop w:val="0"/>
          <w:marBottom w:val="0"/>
          <w:divBdr>
            <w:top w:val="none" w:sz="0" w:space="0" w:color="auto"/>
            <w:left w:val="none" w:sz="0" w:space="0" w:color="auto"/>
            <w:bottom w:val="none" w:sz="0" w:space="0" w:color="auto"/>
            <w:right w:val="none" w:sz="0" w:space="0" w:color="auto"/>
          </w:divBdr>
        </w:div>
        <w:div w:id="1008018860">
          <w:marLeft w:val="640"/>
          <w:marRight w:val="0"/>
          <w:marTop w:val="0"/>
          <w:marBottom w:val="0"/>
          <w:divBdr>
            <w:top w:val="none" w:sz="0" w:space="0" w:color="auto"/>
            <w:left w:val="none" w:sz="0" w:space="0" w:color="auto"/>
            <w:bottom w:val="none" w:sz="0" w:space="0" w:color="auto"/>
            <w:right w:val="none" w:sz="0" w:space="0" w:color="auto"/>
          </w:divBdr>
        </w:div>
        <w:div w:id="1031541043">
          <w:marLeft w:val="640"/>
          <w:marRight w:val="0"/>
          <w:marTop w:val="0"/>
          <w:marBottom w:val="0"/>
          <w:divBdr>
            <w:top w:val="none" w:sz="0" w:space="0" w:color="auto"/>
            <w:left w:val="none" w:sz="0" w:space="0" w:color="auto"/>
            <w:bottom w:val="none" w:sz="0" w:space="0" w:color="auto"/>
            <w:right w:val="none" w:sz="0" w:space="0" w:color="auto"/>
          </w:divBdr>
        </w:div>
        <w:div w:id="608855554">
          <w:marLeft w:val="640"/>
          <w:marRight w:val="0"/>
          <w:marTop w:val="0"/>
          <w:marBottom w:val="0"/>
          <w:divBdr>
            <w:top w:val="none" w:sz="0" w:space="0" w:color="auto"/>
            <w:left w:val="none" w:sz="0" w:space="0" w:color="auto"/>
            <w:bottom w:val="none" w:sz="0" w:space="0" w:color="auto"/>
            <w:right w:val="none" w:sz="0" w:space="0" w:color="auto"/>
          </w:divBdr>
        </w:div>
        <w:div w:id="1287811158">
          <w:marLeft w:val="640"/>
          <w:marRight w:val="0"/>
          <w:marTop w:val="0"/>
          <w:marBottom w:val="0"/>
          <w:divBdr>
            <w:top w:val="none" w:sz="0" w:space="0" w:color="auto"/>
            <w:left w:val="none" w:sz="0" w:space="0" w:color="auto"/>
            <w:bottom w:val="none" w:sz="0" w:space="0" w:color="auto"/>
            <w:right w:val="none" w:sz="0" w:space="0" w:color="auto"/>
          </w:divBdr>
        </w:div>
        <w:div w:id="278493339">
          <w:marLeft w:val="640"/>
          <w:marRight w:val="0"/>
          <w:marTop w:val="0"/>
          <w:marBottom w:val="0"/>
          <w:divBdr>
            <w:top w:val="none" w:sz="0" w:space="0" w:color="auto"/>
            <w:left w:val="none" w:sz="0" w:space="0" w:color="auto"/>
            <w:bottom w:val="none" w:sz="0" w:space="0" w:color="auto"/>
            <w:right w:val="none" w:sz="0" w:space="0" w:color="auto"/>
          </w:divBdr>
        </w:div>
        <w:div w:id="1297108017">
          <w:marLeft w:val="640"/>
          <w:marRight w:val="0"/>
          <w:marTop w:val="0"/>
          <w:marBottom w:val="0"/>
          <w:divBdr>
            <w:top w:val="none" w:sz="0" w:space="0" w:color="auto"/>
            <w:left w:val="none" w:sz="0" w:space="0" w:color="auto"/>
            <w:bottom w:val="none" w:sz="0" w:space="0" w:color="auto"/>
            <w:right w:val="none" w:sz="0" w:space="0" w:color="auto"/>
          </w:divBdr>
        </w:div>
        <w:div w:id="1042482301">
          <w:marLeft w:val="640"/>
          <w:marRight w:val="0"/>
          <w:marTop w:val="0"/>
          <w:marBottom w:val="0"/>
          <w:divBdr>
            <w:top w:val="none" w:sz="0" w:space="0" w:color="auto"/>
            <w:left w:val="none" w:sz="0" w:space="0" w:color="auto"/>
            <w:bottom w:val="none" w:sz="0" w:space="0" w:color="auto"/>
            <w:right w:val="none" w:sz="0" w:space="0" w:color="auto"/>
          </w:divBdr>
        </w:div>
        <w:div w:id="1938053412">
          <w:marLeft w:val="640"/>
          <w:marRight w:val="0"/>
          <w:marTop w:val="0"/>
          <w:marBottom w:val="0"/>
          <w:divBdr>
            <w:top w:val="none" w:sz="0" w:space="0" w:color="auto"/>
            <w:left w:val="none" w:sz="0" w:space="0" w:color="auto"/>
            <w:bottom w:val="none" w:sz="0" w:space="0" w:color="auto"/>
            <w:right w:val="none" w:sz="0" w:space="0" w:color="auto"/>
          </w:divBdr>
        </w:div>
        <w:div w:id="607277246">
          <w:marLeft w:val="640"/>
          <w:marRight w:val="0"/>
          <w:marTop w:val="0"/>
          <w:marBottom w:val="0"/>
          <w:divBdr>
            <w:top w:val="none" w:sz="0" w:space="0" w:color="auto"/>
            <w:left w:val="none" w:sz="0" w:space="0" w:color="auto"/>
            <w:bottom w:val="none" w:sz="0" w:space="0" w:color="auto"/>
            <w:right w:val="none" w:sz="0" w:space="0" w:color="auto"/>
          </w:divBdr>
        </w:div>
        <w:div w:id="1429347439">
          <w:marLeft w:val="640"/>
          <w:marRight w:val="0"/>
          <w:marTop w:val="0"/>
          <w:marBottom w:val="0"/>
          <w:divBdr>
            <w:top w:val="none" w:sz="0" w:space="0" w:color="auto"/>
            <w:left w:val="none" w:sz="0" w:space="0" w:color="auto"/>
            <w:bottom w:val="none" w:sz="0" w:space="0" w:color="auto"/>
            <w:right w:val="none" w:sz="0" w:space="0" w:color="auto"/>
          </w:divBdr>
        </w:div>
        <w:div w:id="871844273">
          <w:marLeft w:val="640"/>
          <w:marRight w:val="0"/>
          <w:marTop w:val="0"/>
          <w:marBottom w:val="0"/>
          <w:divBdr>
            <w:top w:val="none" w:sz="0" w:space="0" w:color="auto"/>
            <w:left w:val="none" w:sz="0" w:space="0" w:color="auto"/>
            <w:bottom w:val="none" w:sz="0" w:space="0" w:color="auto"/>
            <w:right w:val="none" w:sz="0" w:space="0" w:color="auto"/>
          </w:divBdr>
        </w:div>
        <w:div w:id="201863341">
          <w:marLeft w:val="640"/>
          <w:marRight w:val="0"/>
          <w:marTop w:val="0"/>
          <w:marBottom w:val="0"/>
          <w:divBdr>
            <w:top w:val="none" w:sz="0" w:space="0" w:color="auto"/>
            <w:left w:val="none" w:sz="0" w:space="0" w:color="auto"/>
            <w:bottom w:val="none" w:sz="0" w:space="0" w:color="auto"/>
            <w:right w:val="none" w:sz="0" w:space="0" w:color="auto"/>
          </w:divBdr>
        </w:div>
        <w:div w:id="1557547514">
          <w:marLeft w:val="640"/>
          <w:marRight w:val="0"/>
          <w:marTop w:val="0"/>
          <w:marBottom w:val="0"/>
          <w:divBdr>
            <w:top w:val="none" w:sz="0" w:space="0" w:color="auto"/>
            <w:left w:val="none" w:sz="0" w:space="0" w:color="auto"/>
            <w:bottom w:val="none" w:sz="0" w:space="0" w:color="auto"/>
            <w:right w:val="none" w:sz="0" w:space="0" w:color="auto"/>
          </w:divBdr>
        </w:div>
        <w:div w:id="1635717078">
          <w:marLeft w:val="640"/>
          <w:marRight w:val="0"/>
          <w:marTop w:val="0"/>
          <w:marBottom w:val="0"/>
          <w:divBdr>
            <w:top w:val="none" w:sz="0" w:space="0" w:color="auto"/>
            <w:left w:val="none" w:sz="0" w:space="0" w:color="auto"/>
            <w:bottom w:val="none" w:sz="0" w:space="0" w:color="auto"/>
            <w:right w:val="none" w:sz="0" w:space="0" w:color="auto"/>
          </w:divBdr>
        </w:div>
        <w:div w:id="1277370604">
          <w:marLeft w:val="640"/>
          <w:marRight w:val="0"/>
          <w:marTop w:val="0"/>
          <w:marBottom w:val="0"/>
          <w:divBdr>
            <w:top w:val="none" w:sz="0" w:space="0" w:color="auto"/>
            <w:left w:val="none" w:sz="0" w:space="0" w:color="auto"/>
            <w:bottom w:val="none" w:sz="0" w:space="0" w:color="auto"/>
            <w:right w:val="none" w:sz="0" w:space="0" w:color="auto"/>
          </w:divBdr>
        </w:div>
        <w:div w:id="1552375380">
          <w:marLeft w:val="640"/>
          <w:marRight w:val="0"/>
          <w:marTop w:val="0"/>
          <w:marBottom w:val="0"/>
          <w:divBdr>
            <w:top w:val="none" w:sz="0" w:space="0" w:color="auto"/>
            <w:left w:val="none" w:sz="0" w:space="0" w:color="auto"/>
            <w:bottom w:val="none" w:sz="0" w:space="0" w:color="auto"/>
            <w:right w:val="none" w:sz="0" w:space="0" w:color="auto"/>
          </w:divBdr>
        </w:div>
        <w:div w:id="1642080796">
          <w:marLeft w:val="640"/>
          <w:marRight w:val="0"/>
          <w:marTop w:val="0"/>
          <w:marBottom w:val="0"/>
          <w:divBdr>
            <w:top w:val="none" w:sz="0" w:space="0" w:color="auto"/>
            <w:left w:val="none" w:sz="0" w:space="0" w:color="auto"/>
            <w:bottom w:val="none" w:sz="0" w:space="0" w:color="auto"/>
            <w:right w:val="none" w:sz="0" w:space="0" w:color="auto"/>
          </w:divBdr>
        </w:div>
        <w:div w:id="1165246559">
          <w:marLeft w:val="640"/>
          <w:marRight w:val="0"/>
          <w:marTop w:val="0"/>
          <w:marBottom w:val="0"/>
          <w:divBdr>
            <w:top w:val="none" w:sz="0" w:space="0" w:color="auto"/>
            <w:left w:val="none" w:sz="0" w:space="0" w:color="auto"/>
            <w:bottom w:val="none" w:sz="0" w:space="0" w:color="auto"/>
            <w:right w:val="none" w:sz="0" w:space="0" w:color="auto"/>
          </w:divBdr>
        </w:div>
        <w:div w:id="767190025">
          <w:marLeft w:val="640"/>
          <w:marRight w:val="0"/>
          <w:marTop w:val="0"/>
          <w:marBottom w:val="0"/>
          <w:divBdr>
            <w:top w:val="none" w:sz="0" w:space="0" w:color="auto"/>
            <w:left w:val="none" w:sz="0" w:space="0" w:color="auto"/>
            <w:bottom w:val="none" w:sz="0" w:space="0" w:color="auto"/>
            <w:right w:val="none" w:sz="0" w:space="0" w:color="auto"/>
          </w:divBdr>
        </w:div>
        <w:div w:id="1783109312">
          <w:marLeft w:val="640"/>
          <w:marRight w:val="0"/>
          <w:marTop w:val="0"/>
          <w:marBottom w:val="0"/>
          <w:divBdr>
            <w:top w:val="none" w:sz="0" w:space="0" w:color="auto"/>
            <w:left w:val="none" w:sz="0" w:space="0" w:color="auto"/>
            <w:bottom w:val="none" w:sz="0" w:space="0" w:color="auto"/>
            <w:right w:val="none" w:sz="0" w:space="0" w:color="auto"/>
          </w:divBdr>
        </w:div>
        <w:div w:id="267781763">
          <w:marLeft w:val="640"/>
          <w:marRight w:val="0"/>
          <w:marTop w:val="0"/>
          <w:marBottom w:val="0"/>
          <w:divBdr>
            <w:top w:val="none" w:sz="0" w:space="0" w:color="auto"/>
            <w:left w:val="none" w:sz="0" w:space="0" w:color="auto"/>
            <w:bottom w:val="none" w:sz="0" w:space="0" w:color="auto"/>
            <w:right w:val="none" w:sz="0" w:space="0" w:color="auto"/>
          </w:divBdr>
        </w:div>
        <w:div w:id="1832789229">
          <w:marLeft w:val="640"/>
          <w:marRight w:val="0"/>
          <w:marTop w:val="0"/>
          <w:marBottom w:val="0"/>
          <w:divBdr>
            <w:top w:val="none" w:sz="0" w:space="0" w:color="auto"/>
            <w:left w:val="none" w:sz="0" w:space="0" w:color="auto"/>
            <w:bottom w:val="none" w:sz="0" w:space="0" w:color="auto"/>
            <w:right w:val="none" w:sz="0" w:space="0" w:color="auto"/>
          </w:divBdr>
        </w:div>
        <w:div w:id="1642033260">
          <w:marLeft w:val="640"/>
          <w:marRight w:val="0"/>
          <w:marTop w:val="0"/>
          <w:marBottom w:val="0"/>
          <w:divBdr>
            <w:top w:val="none" w:sz="0" w:space="0" w:color="auto"/>
            <w:left w:val="none" w:sz="0" w:space="0" w:color="auto"/>
            <w:bottom w:val="none" w:sz="0" w:space="0" w:color="auto"/>
            <w:right w:val="none" w:sz="0" w:space="0" w:color="auto"/>
          </w:divBdr>
        </w:div>
        <w:div w:id="1642077277">
          <w:marLeft w:val="640"/>
          <w:marRight w:val="0"/>
          <w:marTop w:val="0"/>
          <w:marBottom w:val="0"/>
          <w:divBdr>
            <w:top w:val="none" w:sz="0" w:space="0" w:color="auto"/>
            <w:left w:val="none" w:sz="0" w:space="0" w:color="auto"/>
            <w:bottom w:val="none" w:sz="0" w:space="0" w:color="auto"/>
            <w:right w:val="none" w:sz="0" w:space="0" w:color="auto"/>
          </w:divBdr>
        </w:div>
        <w:div w:id="1944415345">
          <w:marLeft w:val="640"/>
          <w:marRight w:val="0"/>
          <w:marTop w:val="0"/>
          <w:marBottom w:val="0"/>
          <w:divBdr>
            <w:top w:val="none" w:sz="0" w:space="0" w:color="auto"/>
            <w:left w:val="none" w:sz="0" w:space="0" w:color="auto"/>
            <w:bottom w:val="none" w:sz="0" w:space="0" w:color="auto"/>
            <w:right w:val="none" w:sz="0" w:space="0" w:color="auto"/>
          </w:divBdr>
        </w:div>
        <w:div w:id="1057703486">
          <w:marLeft w:val="640"/>
          <w:marRight w:val="0"/>
          <w:marTop w:val="0"/>
          <w:marBottom w:val="0"/>
          <w:divBdr>
            <w:top w:val="none" w:sz="0" w:space="0" w:color="auto"/>
            <w:left w:val="none" w:sz="0" w:space="0" w:color="auto"/>
            <w:bottom w:val="none" w:sz="0" w:space="0" w:color="auto"/>
            <w:right w:val="none" w:sz="0" w:space="0" w:color="auto"/>
          </w:divBdr>
        </w:div>
        <w:div w:id="212733757">
          <w:marLeft w:val="640"/>
          <w:marRight w:val="0"/>
          <w:marTop w:val="0"/>
          <w:marBottom w:val="0"/>
          <w:divBdr>
            <w:top w:val="none" w:sz="0" w:space="0" w:color="auto"/>
            <w:left w:val="none" w:sz="0" w:space="0" w:color="auto"/>
            <w:bottom w:val="none" w:sz="0" w:space="0" w:color="auto"/>
            <w:right w:val="none" w:sz="0" w:space="0" w:color="auto"/>
          </w:divBdr>
        </w:div>
        <w:div w:id="222569875">
          <w:marLeft w:val="640"/>
          <w:marRight w:val="0"/>
          <w:marTop w:val="0"/>
          <w:marBottom w:val="0"/>
          <w:divBdr>
            <w:top w:val="none" w:sz="0" w:space="0" w:color="auto"/>
            <w:left w:val="none" w:sz="0" w:space="0" w:color="auto"/>
            <w:bottom w:val="none" w:sz="0" w:space="0" w:color="auto"/>
            <w:right w:val="none" w:sz="0" w:space="0" w:color="auto"/>
          </w:divBdr>
        </w:div>
        <w:div w:id="1850214332">
          <w:marLeft w:val="640"/>
          <w:marRight w:val="0"/>
          <w:marTop w:val="0"/>
          <w:marBottom w:val="0"/>
          <w:divBdr>
            <w:top w:val="none" w:sz="0" w:space="0" w:color="auto"/>
            <w:left w:val="none" w:sz="0" w:space="0" w:color="auto"/>
            <w:bottom w:val="none" w:sz="0" w:space="0" w:color="auto"/>
            <w:right w:val="none" w:sz="0" w:space="0" w:color="auto"/>
          </w:divBdr>
        </w:div>
        <w:div w:id="783302984">
          <w:marLeft w:val="640"/>
          <w:marRight w:val="0"/>
          <w:marTop w:val="0"/>
          <w:marBottom w:val="0"/>
          <w:divBdr>
            <w:top w:val="none" w:sz="0" w:space="0" w:color="auto"/>
            <w:left w:val="none" w:sz="0" w:space="0" w:color="auto"/>
            <w:bottom w:val="none" w:sz="0" w:space="0" w:color="auto"/>
            <w:right w:val="none" w:sz="0" w:space="0" w:color="auto"/>
          </w:divBdr>
        </w:div>
        <w:div w:id="2076271310">
          <w:marLeft w:val="640"/>
          <w:marRight w:val="0"/>
          <w:marTop w:val="0"/>
          <w:marBottom w:val="0"/>
          <w:divBdr>
            <w:top w:val="none" w:sz="0" w:space="0" w:color="auto"/>
            <w:left w:val="none" w:sz="0" w:space="0" w:color="auto"/>
            <w:bottom w:val="none" w:sz="0" w:space="0" w:color="auto"/>
            <w:right w:val="none" w:sz="0" w:space="0" w:color="auto"/>
          </w:divBdr>
        </w:div>
        <w:div w:id="271523424">
          <w:marLeft w:val="640"/>
          <w:marRight w:val="0"/>
          <w:marTop w:val="0"/>
          <w:marBottom w:val="0"/>
          <w:divBdr>
            <w:top w:val="none" w:sz="0" w:space="0" w:color="auto"/>
            <w:left w:val="none" w:sz="0" w:space="0" w:color="auto"/>
            <w:bottom w:val="none" w:sz="0" w:space="0" w:color="auto"/>
            <w:right w:val="none" w:sz="0" w:space="0" w:color="auto"/>
          </w:divBdr>
        </w:div>
        <w:div w:id="714621144">
          <w:marLeft w:val="640"/>
          <w:marRight w:val="0"/>
          <w:marTop w:val="0"/>
          <w:marBottom w:val="0"/>
          <w:divBdr>
            <w:top w:val="none" w:sz="0" w:space="0" w:color="auto"/>
            <w:left w:val="none" w:sz="0" w:space="0" w:color="auto"/>
            <w:bottom w:val="none" w:sz="0" w:space="0" w:color="auto"/>
            <w:right w:val="none" w:sz="0" w:space="0" w:color="auto"/>
          </w:divBdr>
        </w:div>
        <w:div w:id="1139493666">
          <w:marLeft w:val="640"/>
          <w:marRight w:val="0"/>
          <w:marTop w:val="0"/>
          <w:marBottom w:val="0"/>
          <w:divBdr>
            <w:top w:val="none" w:sz="0" w:space="0" w:color="auto"/>
            <w:left w:val="none" w:sz="0" w:space="0" w:color="auto"/>
            <w:bottom w:val="none" w:sz="0" w:space="0" w:color="auto"/>
            <w:right w:val="none" w:sz="0" w:space="0" w:color="auto"/>
          </w:divBdr>
        </w:div>
        <w:div w:id="163860558">
          <w:marLeft w:val="640"/>
          <w:marRight w:val="0"/>
          <w:marTop w:val="0"/>
          <w:marBottom w:val="0"/>
          <w:divBdr>
            <w:top w:val="none" w:sz="0" w:space="0" w:color="auto"/>
            <w:left w:val="none" w:sz="0" w:space="0" w:color="auto"/>
            <w:bottom w:val="none" w:sz="0" w:space="0" w:color="auto"/>
            <w:right w:val="none" w:sz="0" w:space="0" w:color="auto"/>
          </w:divBdr>
        </w:div>
        <w:div w:id="1017266715">
          <w:marLeft w:val="640"/>
          <w:marRight w:val="0"/>
          <w:marTop w:val="0"/>
          <w:marBottom w:val="0"/>
          <w:divBdr>
            <w:top w:val="none" w:sz="0" w:space="0" w:color="auto"/>
            <w:left w:val="none" w:sz="0" w:space="0" w:color="auto"/>
            <w:bottom w:val="none" w:sz="0" w:space="0" w:color="auto"/>
            <w:right w:val="none" w:sz="0" w:space="0" w:color="auto"/>
          </w:divBdr>
        </w:div>
        <w:div w:id="1946383043">
          <w:marLeft w:val="640"/>
          <w:marRight w:val="0"/>
          <w:marTop w:val="0"/>
          <w:marBottom w:val="0"/>
          <w:divBdr>
            <w:top w:val="none" w:sz="0" w:space="0" w:color="auto"/>
            <w:left w:val="none" w:sz="0" w:space="0" w:color="auto"/>
            <w:bottom w:val="none" w:sz="0" w:space="0" w:color="auto"/>
            <w:right w:val="none" w:sz="0" w:space="0" w:color="auto"/>
          </w:divBdr>
        </w:div>
        <w:div w:id="1860461593">
          <w:marLeft w:val="640"/>
          <w:marRight w:val="0"/>
          <w:marTop w:val="0"/>
          <w:marBottom w:val="0"/>
          <w:divBdr>
            <w:top w:val="none" w:sz="0" w:space="0" w:color="auto"/>
            <w:left w:val="none" w:sz="0" w:space="0" w:color="auto"/>
            <w:bottom w:val="none" w:sz="0" w:space="0" w:color="auto"/>
            <w:right w:val="none" w:sz="0" w:space="0" w:color="auto"/>
          </w:divBdr>
        </w:div>
        <w:div w:id="1089616589">
          <w:marLeft w:val="640"/>
          <w:marRight w:val="0"/>
          <w:marTop w:val="0"/>
          <w:marBottom w:val="0"/>
          <w:divBdr>
            <w:top w:val="none" w:sz="0" w:space="0" w:color="auto"/>
            <w:left w:val="none" w:sz="0" w:space="0" w:color="auto"/>
            <w:bottom w:val="none" w:sz="0" w:space="0" w:color="auto"/>
            <w:right w:val="none" w:sz="0" w:space="0" w:color="auto"/>
          </w:divBdr>
        </w:div>
        <w:div w:id="1627391017">
          <w:marLeft w:val="640"/>
          <w:marRight w:val="0"/>
          <w:marTop w:val="0"/>
          <w:marBottom w:val="0"/>
          <w:divBdr>
            <w:top w:val="none" w:sz="0" w:space="0" w:color="auto"/>
            <w:left w:val="none" w:sz="0" w:space="0" w:color="auto"/>
            <w:bottom w:val="none" w:sz="0" w:space="0" w:color="auto"/>
            <w:right w:val="none" w:sz="0" w:space="0" w:color="auto"/>
          </w:divBdr>
        </w:div>
        <w:div w:id="1343976329">
          <w:marLeft w:val="640"/>
          <w:marRight w:val="0"/>
          <w:marTop w:val="0"/>
          <w:marBottom w:val="0"/>
          <w:divBdr>
            <w:top w:val="none" w:sz="0" w:space="0" w:color="auto"/>
            <w:left w:val="none" w:sz="0" w:space="0" w:color="auto"/>
            <w:bottom w:val="none" w:sz="0" w:space="0" w:color="auto"/>
            <w:right w:val="none" w:sz="0" w:space="0" w:color="auto"/>
          </w:divBdr>
        </w:div>
        <w:div w:id="678504745">
          <w:marLeft w:val="640"/>
          <w:marRight w:val="0"/>
          <w:marTop w:val="0"/>
          <w:marBottom w:val="0"/>
          <w:divBdr>
            <w:top w:val="none" w:sz="0" w:space="0" w:color="auto"/>
            <w:left w:val="none" w:sz="0" w:space="0" w:color="auto"/>
            <w:bottom w:val="none" w:sz="0" w:space="0" w:color="auto"/>
            <w:right w:val="none" w:sz="0" w:space="0" w:color="auto"/>
          </w:divBdr>
        </w:div>
        <w:div w:id="2029595583">
          <w:marLeft w:val="640"/>
          <w:marRight w:val="0"/>
          <w:marTop w:val="0"/>
          <w:marBottom w:val="0"/>
          <w:divBdr>
            <w:top w:val="none" w:sz="0" w:space="0" w:color="auto"/>
            <w:left w:val="none" w:sz="0" w:space="0" w:color="auto"/>
            <w:bottom w:val="none" w:sz="0" w:space="0" w:color="auto"/>
            <w:right w:val="none" w:sz="0" w:space="0" w:color="auto"/>
          </w:divBdr>
        </w:div>
        <w:div w:id="903754333">
          <w:marLeft w:val="640"/>
          <w:marRight w:val="0"/>
          <w:marTop w:val="0"/>
          <w:marBottom w:val="0"/>
          <w:divBdr>
            <w:top w:val="none" w:sz="0" w:space="0" w:color="auto"/>
            <w:left w:val="none" w:sz="0" w:space="0" w:color="auto"/>
            <w:bottom w:val="none" w:sz="0" w:space="0" w:color="auto"/>
            <w:right w:val="none" w:sz="0" w:space="0" w:color="auto"/>
          </w:divBdr>
        </w:div>
        <w:div w:id="570848080">
          <w:marLeft w:val="640"/>
          <w:marRight w:val="0"/>
          <w:marTop w:val="0"/>
          <w:marBottom w:val="0"/>
          <w:divBdr>
            <w:top w:val="none" w:sz="0" w:space="0" w:color="auto"/>
            <w:left w:val="none" w:sz="0" w:space="0" w:color="auto"/>
            <w:bottom w:val="none" w:sz="0" w:space="0" w:color="auto"/>
            <w:right w:val="none" w:sz="0" w:space="0" w:color="auto"/>
          </w:divBdr>
        </w:div>
        <w:div w:id="521477347">
          <w:marLeft w:val="640"/>
          <w:marRight w:val="0"/>
          <w:marTop w:val="0"/>
          <w:marBottom w:val="0"/>
          <w:divBdr>
            <w:top w:val="none" w:sz="0" w:space="0" w:color="auto"/>
            <w:left w:val="none" w:sz="0" w:space="0" w:color="auto"/>
            <w:bottom w:val="none" w:sz="0" w:space="0" w:color="auto"/>
            <w:right w:val="none" w:sz="0" w:space="0" w:color="auto"/>
          </w:divBdr>
        </w:div>
        <w:div w:id="32314749">
          <w:marLeft w:val="640"/>
          <w:marRight w:val="0"/>
          <w:marTop w:val="0"/>
          <w:marBottom w:val="0"/>
          <w:divBdr>
            <w:top w:val="none" w:sz="0" w:space="0" w:color="auto"/>
            <w:left w:val="none" w:sz="0" w:space="0" w:color="auto"/>
            <w:bottom w:val="none" w:sz="0" w:space="0" w:color="auto"/>
            <w:right w:val="none" w:sz="0" w:space="0" w:color="auto"/>
          </w:divBdr>
        </w:div>
        <w:div w:id="587156719">
          <w:marLeft w:val="640"/>
          <w:marRight w:val="0"/>
          <w:marTop w:val="0"/>
          <w:marBottom w:val="0"/>
          <w:divBdr>
            <w:top w:val="none" w:sz="0" w:space="0" w:color="auto"/>
            <w:left w:val="none" w:sz="0" w:space="0" w:color="auto"/>
            <w:bottom w:val="none" w:sz="0" w:space="0" w:color="auto"/>
            <w:right w:val="none" w:sz="0" w:space="0" w:color="auto"/>
          </w:divBdr>
        </w:div>
        <w:div w:id="581529589">
          <w:marLeft w:val="640"/>
          <w:marRight w:val="0"/>
          <w:marTop w:val="0"/>
          <w:marBottom w:val="0"/>
          <w:divBdr>
            <w:top w:val="none" w:sz="0" w:space="0" w:color="auto"/>
            <w:left w:val="none" w:sz="0" w:space="0" w:color="auto"/>
            <w:bottom w:val="none" w:sz="0" w:space="0" w:color="auto"/>
            <w:right w:val="none" w:sz="0" w:space="0" w:color="auto"/>
          </w:divBdr>
        </w:div>
        <w:div w:id="174463700">
          <w:marLeft w:val="640"/>
          <w:marRight w:val="0"/>
          <w:marTop w:val="0"/>
          <w:marBottom w:val="0"/>
          <w:divBdr>
            <w:top w:val="none" w:sz="0" w:space="0" w:color="auto"/>
            <w:left w:val="none" w:sz="0" w:space="0" w:color="auto"/>
            <w:bottom w:val="none" w:sz="0" w:space="0" w:color="auto"/>
            <w:right w:val="none" w:sz="0" w:space="0" w:color="auto"/>
          </w:divBdr>
        </w:div>
        <w:div w:id="1653293367">
          <w:marLeft w:val="640"/>
          <w:marRight w:val="0"/>
          <w:marTop w:val="0"/>
          <w:marBottom w:val="0"/>
          <w:divBdr>
            <w:top w:val="none" w:sz="0" w:space="0" w:color="auto"/>
            <w:left w:val="none" w:sz="0" w:space="0" w:color="auto"/>
            <w:bottom w:val="none" w:sz="0" w:space="0" w:color="auto"/>
            <w:right w:val="none" w:sz="0" w:space="0" w:color="auto"/>
          </w:divBdr>
        </w:div>
        <w:div w:id="1775904945">
          <w:marLeft w:val="640"/>
          <w:marRight w:val="0"/>
          <w:marTop w:val="0"/>
          <w:marBottom w:val="0"/>
          <w:divBdr>
            <w:top w:val="none" w:sz="0" w:space="0" w:color="auto"/>
            <w:left w:val="none" w:sz="0" w:space="0" w:color="auto"/>
            <w:bottom w:val="none" w:sz="0" w:space="0" w:color="auto"/>
            <w:right w:val="none" w:sz="0" w:space="0" w:color="auto"/>
          </w:divBdr>
        </w:div>
        <w:div w:id="68583122">
          <w:marLeft w:val="640"/>
          <w:marRight w:val="0"/>
          <w:marTop w:val="0"/>
          <w:marBottom w:val="0"/>
          <w:divBdr>
            <w:top w:val="none" w:sz="0" w:space="0" w:color="auto"/>
            <w:left w:val="none" w:sz="0" w:space="0" w:color="auto"/>
            <w:bottom w:val="none" w:sz="0" w:space="0" w:color="auto"/>
            <w:right w:val="none" w:sz="0" w:space="0" w:color="auto"/>
          </w:divBdr>
        </w:div>
        <w:div w:id="2061054606">
          <w:marLeft w:val="640"/>
          <w:marRight w:val="0"/>
          <w:marTop w:val="0"/>
          <w:marBottom w:val="0"/>
          <w:divBdr>
            <w:top w:val="none" w:sz="0" w:space="0" w:color="auto"/>
            <w:left w:val="none" w:sz="0" w:space="0" w:color="auto"/>
            <w:bottom w:val="none" w:sz="0" w:space="0" w:color="auto"/>
            <w:right w:val="none" w:sz="0" w:space="0" w:color="auto"/>
          </w:divBdr>
        </w:div>
        <w:div w:id="1020665150">
          <w:marLeft w:val="640"/>
          <w:marRight w:val="0"/>
          <w:marTop w:val="0"/>
          <w:marBottom w:val="0"/>
          <w:divBdr>
            <w:top w:val="none" w:sz="0" w:space="0" w:color="auto"/>
            <w:left w:val="none" w:sz="0" w:space="0" w:color="auto"/>
            <w:bottom w:val="none" w:sz="0" w:space="0" w:color="auto"/>
            <w:right w:val="none" w:sz="0" w:space="0" w:color="auto"/>
          </w:divBdr>
        </w:div>
        <w:div w:id="2146387857">
          <w:marLeft w:val="640"/>
          <w:marRight w:val="0"/>
          <w:marTop w:val="0"/>
          <w:marBottom w:val="0"/>
          <w:divBdr>
            <w:top w:val="none" w:sz="0" w:space="0" w:color="auto"/>
            <w:left w:val="none" w:sz="0" w:space="0" w:color="auto"/>
            <w:bottom w:val="none" w:sz="0" w:space="0" w:color="auto"/>
            <w:right w:val="none" w:sz="0" w:space="0" w:color="auto"/>
          </w:divBdr>
        </w:div>
        <w:div w:id="961962230">
          <w:marLeft w:val="640"/>
          <w:marRight w:val="0"/>
          <w:marTop w:val="0"/>
          <w:marBottom w:val="0"/>
          <w:divBdr>
            <w:top w:val="none" w:sz="0" w:space="0" w:color="auto"/>
            <w:left w:val="none" w:sz="0" w:space="0" w:color="auto"/>
            <w:bottom w:val="none" w:sz="0" w:space="0" w:color="auto"/>
            <w:right w:val="none" w:sz="0" w:space="0" w:color="auto"/>
          </w:divBdr>
        </w:div>
        <w:div w:id="156962143">
          <w:marLeft w:val="640"/>
          <w:marRight w:val="0"/>
          <w:marTop w:val="0"/>
          <w:marBottom w:val="0"/>
          <w:divBdr>
            <w:top w:val="none" w:sz="0" w:space="0" w:color="auto"/>
            <w:left w:val="none" w:sz="0" w:space="0" w:color="auto"/>
            <w:bottom w:val="none" w:sz="0" w:space="0" w:color="auto"/>
            <w:right w:val="none" w:sz="0" w:space="0" w:color="auto"/>
          </w:divBdr>
        </w:div>
      </w:divsChild>
    </w:div>
    <w:div w:id="163980596">
      <w:bodyDiv w:val="1"/>
      <w:marLeft w:val="0"/>
      <w:marRight w:val="0"/>
      <w:marTop w:val="0"/>
      <w:marBottom w:val="0"/>
      <w:divBdr>
        <w:top w:val="none" w:sz="0" w:space="0" w:color="auto"/>
        <w:left w:val="none" w:sz="0" w:space="0" w:color="auto"/>
        <w:bottom w:val="none" w:sz="0" w:space="0" w:color="auto"/>
        <w:right w:val="none" w:sz="0" w:space="0" w:color="auto"/>
      </w:divBdr>
    </w:div>
    <w:div w:id="170336765">
      <w:bodyDiv w:val="1"/>
      <w:marLeft w:val="0"/>
      <w:marRight w:val="0"/>
      <w:marTop w:val="0"/>
      <w:marBottom w:val="0"/>
      <w:divBdr>
        <w:top w:val="none" w:sz="0" w:space="0" w:color="auto"/>
        <w:left w:val="none" w:sz="0" w:space="0" w:color="auto"/>
        <w:bottom w:val="none" w:sz="0" w:space="0" w:color="auto"/>
        <w:right w:val="none" w:sz="0" w:space="0" w:color="auto"/>
      </w:divBdr>
    </w:div>
    <w:div w:id="171575684">
      <w:bodyDiv w:val="1"/>
      <w:marLeft w:val="0"/>
      <w:marRight w:val="0"/>
      <w:marTop w:val="0"/>
      <w:marBottom w:val="0"/>
      <w:divBdr>
        <w:top w:val="none" w:sz="0" w:space="0" w:color="auto"/>
        <w:left w:val="none" w:sz="0" w:space="0" w:color="auto"/>
        <w:bottom w:val="none" w:sz="0" w:space="0" w:color="auto"/>
        <w:right w:val="none" w:sz="0" w:space="0" w:color="auto"/>
      </w:divBdr>
    </w:div>
    <w:div w:id="171723719">
      <w:bodyDiv w:val="1"/>
      <w:marLeft w:val="0"/>
      <w:marRight w:val="0"/>
      <w:marTop w:val="0"/>
      <w:marBottom w:val="0"/>
      <w:divBdr>
        <w:top w:val="none" w:sz="0" w:space="0" w:color="auto"/>
        <w:left w:val="none" w:sz="0" w:space="0" w:color="auto"/>
        <w:bottom w:val="none" w:sz="0" w:space="0" w:color="auto"/>
        <w:right w:val="none" w:sz="0" w:space="0" w:color="auto"/>
      </w:divBdr>
      <w:divsChild>
        <w:div w:id="265117079">
          <w:marLeft w:val="640"/>
          <w:marRight w:val="0"/>
          <w:marTop w:val="0"/>
          <w:marBottom w:val="0"/>
          <w:divBdr>
            <w:top w:val="none" w:sz="0" w:space="0" w:color="auto"/>
            <w:left w:val="none" w:sz="0" w:space="0" w:color="auto"/>
            <w:bottom w:val="none" w:sz="0" w:space="0" w:color="auto"/>
            <w:right w:val="none" w:sz="0" w:space="0" w:color="auto"/>
          </w:divBdr>
        </w:div>
        <w:div w:id="244388182">
          <w:marLeft w:val="640"/>
          <w:marRight w:val="0"/>
          <w:marTop w:val="0"/>
          <w:marBottom w:val="0"/>
          <w:divBdr>
            <w:top w:val="none" w:sz="0" w:space="0" w:color="auto"/>
            <w:left w:val="none" w:sz="0" w:space="0" w:color="auto"/>
            <w:bottom w:val="none" w:sz="0" w:space="0" w:color="auto"/>
            <w:right w:val="none" w:sz="0" w:space="0" w:color="auto"/>
          </w:divBdr>
        </w:div>
        <w:div w:id="1914704971">
          <w:marLeft w:val="640"/>
          <w:marRight w:val="0"/>
          <w:marTop w:val="0"/>
          <w:marBottom w:val="0"/>
          <w:divBdr>
            <w:top w:val="none" w:sz="0" w:space="0" w:color="auto"/>
            <w:left w:val="none" w:sz="0" w:space="0" w:color="auto"/>
            <w:bottom w:val="none" w:sz="0" w:space="0" w:color="auto"/>
            <w:right w:val="none" w:sz="0" w:space="0" w:color="auto"/>
          </w:divBdr>
        </w:div>
        <w:div w:id="2146656439">
          <w:marLeft w:val="640"/>
          <w:marRight w:val="0"/>
          <w:marTop w:val="0"/>
          <w:marBottom w:val="0"/>
          <w:divBdr>
            <w:top w:val="none" w:sz="0" w:space="0" w:color="auto"/>
            <w:left w:val="none" w:sz="0" w:space="0" w:color="auto"/>
            <w:bottom w:val="none" w:sz="0" w:space="0" w:color="auto"/>
            <w:right w:val="none" w:sz="0" w:space="0" w:color="auto"/>
          </w:divBdr>
        </w:div>
        <w:div w:id="106313914">
          <w:marLeft w:val="640"/>
          <w:marRight w:val="0"/>
          <w:marTop w:val="0"/>
          <w:marBottom w:val="0"/>
          <w:divBdr>
            <w:top w:val="none" w:sz="0" w:space="0" w:color="auto"/>
            <w:left w:val="none" w:sz="0" w:space="0" w:color="auto"/>
            <w:bottom w:val="none" w:sz="0" w:space="0" w:color="auto"/>
            <w:right w:val="none" w:sz="0" w:space="0" w:color="auto"/>
          </w:divBdr>
        </w:div>
        <w:div w:id="1364596479">
          <w:marLeft w:val="640"/>
          <w:marRight w:val="0"/>
          <w:marTop w:val="0"/>
          <w:marBottom w:val="0"/>
          <w:divBdr>
            <w:top w:val="none" w:sz="0" w:space="0" w:color="auto"/>
            <w:left w:val="none" w:sz="0" w:space="0" w:color="auto"/>
            <w:bottom w:val="none" w:sz="0" w:space="0" w:color="auto"/>
            <w:right w:val="none" w:sz="0" w:space="0" w:color="auto"/>
          </w:divBdr>
        </w:div>
        <w:div w:id="2110546358">
          <w:marLeft w:val="640"/>
          <w:marRight w:val="0"/>
          <w:marTop w:val="0"/>
          <w:marBottom w:val="0"/>
          <w:divBdr>
            <w:top w:val="none" w:sz="0" w:space="0" w:color="auto"/>
            <w:left w:val="none" w:sz="0" w:space="0" w:color="auto"/>
            <w:bottom w:val="none" w:sz="0" w:space="0" w:color="auto"/>
            <w:right w:val="none" w:sz="0" w:space="0" w:color="auto"/>
          </w:divBdr>
        </w:div>
        <w:div w:id="4480632">
          <w:marLeft w:val="640"/>
          <w:marRight w:val="0"/>
          <w:marTop w:val="0"/>
          <w:marBottom w:val="0"/>
          <w:divBdr>
            <w:top w:val="none" w:sz="0" w:space="0" w:color="auto"/>
            <w:left w:val="none" w:sz="0" w:space="0" w:color="auto"/>
            <w:bottom w:val="none" w:sz="0" w:space="0" w:color="auto"/>
            <w:right w:val="none" w:sz="0" w:space="0" w:color="auto"/>
          </w:divBdr>
        </w:div>
        <w:div w:id="720594986">
          <w:marLeft w:val="640"/>
          <w:marRight w:val="0"/>
          <w:marTop w:val="0"/>
          <w:marBottom w:val="0"/>
          <w:divBdr>
            <w:top w:val="none" w:sz="0" w:space="0" w:color="auto"/>
            <w:left w:val="none" w:sz="0" w:space="0" w:color="auto"/>
            <w:bottom w:val="none" w:sz="0" w:space="0" w:color="auto"/>
            <w:right w:val="none" w:sz="0" w:space="0" w:color="auto"/>
          </w:divBdr>
        </w:div>
        <w:div w:id="1296525174">
          <w:marLeft w:val="640"/>
          <w:marRight w:val="0"/>
          <w:marTop w:val="0"/>
          <w:marBottom w:val="0"/>
          <w:divBdr>
            <w:top w:val="none" w:sz="0" w:space="0" w:color="auto"/>
            <w:left w:val="none" w:sz="0" w:space="0" w:color="auto"/>
            <w:bottom w:val="none" w:sz="0" w:space="0" w:color="auto"/>
            <w:right w:val="none" w:sz="0" w:space="0" w:color="auto"/>
          </w:divBdr>
        </w:div>
        <w:div w:id="1714963447">
          <w:marLeft w:val="640"/>
          <w:marRight w:val="0"/>
          <w:marTop w:val="0"/>
          <w:marBottom w:val="0"/>
          <w:divBdr>
            <w:top w:val="none" w:sz="0" w:space="0" w:color="auto"/>
            <w:left w:val="none" w:sz="0" w:space="0" w:color="auto"/>
            <w:bottom w:val="none" w:sz="0" w:space="0" w:color="auto"/>
            <w:right w:val="none" w:sz="0" w:space="0" w:color="auto"/>
          </w:divBdr>
        </w:div>
        <w:div w:id="104807579">
          <w:marLeft w:val="640"/>
          <w:marRight w:val="0"/>
          <w:marTop w:val="0"/>
          <w:marBottom w:val="0"/>
          <w:divBdr>
            <w:top w:val="none" w:sz="0" w:space="0" w:color="auto"/>
            <w:left w:val="none" w:sz="0" w:space="0" w:color="auto"/>
            <w:bottom w:val="none" w:sz="0" w:space="0" w:color="auto"/>
            <w:right w:val="none" w:sz="0" w:space="0" w:color="auto"/>
          </w:divBdr>
        </w:div>
        <w:div w:id="1521162158">
          <w:marLeft w:val="640"/>
          <w:marRight w:val="0"/>
          <w:marTop w:val="0"/>
          <w:marBottom w:val="0"/>
          <w:divBdr>
            <w:top w:val="none" w:sz="0" w:space="0" w:color="auto"/>
            <w:left w:val="none" w:sz="0" w:space="0" w:color="auto"/>
            <w:bottom w:val="none" w:sz="0" w:space="0" w:color="auto"/>
            <w:right w:val="none" w:sz="0" w:space="0" w:color="auto"/>
          </w:divBdr>
        </w:div>
        <w:div w:id="736365959">
          <w:marLeft w:val="640"/>
          <w:marRight w:val="0"/>
          <w:marTop w:val="0"/>
          <w:marBottom w:val="0"/>
          <w:divBdr>
            <w:top w:val="none" w:sz="0" w:space="0" w:color="auto"/>
            <w:left w:val="none" w:sz="0" w:space="0" w:color="auto"/>
            <w:bottom w:val="none" w:sz="0" w:space="0" w:color="auto"/>
            <w:right w:val="none" w:sz="0" w:space="0" w:color="auto"/>
          </w:divBdr>
        </w:div>
        <w:div w:id="1079445201">
          <w:marLeft w:val="640"/>
          <w:marRight w:val="0"/>
          <w:marTop w:val="0"/>
          <w:marBottom w:val="0"/>
          <w:divBdr>
            <w:top w:val="none" w:sz="0" w:space="0" w:color="auto"/>
            <w:left w:val="none" w:sz="0" w:space="0" w:color="auto"/>
            <w:bottom w:val="none" w:sz="0" w:space="0" w:color="auto"/>
            <w:right w:val="none" w:sz="0" w:space="0" w:color="auto"/>
          </w:divBdr>
        </w:div>
        <w:div w:id="254437273">
          <w:marLeft w:val="640"/>
          <w:marRight w:val="0"/>
          <w:marTop w:val="0"/>
          <w:marBottom w:val="0"/>
          <w:divBdr>
            <w:top w:val="none" w:sz="0" w:space="0" w:color="auto"/>
            <w:left w:val="none" w:sz="0" w:space="0" w:color="auto"/>
            <w:bottom w:val="none" w:sz="0" w:space="0" w:color="auto"/>
            <w:right w:val="none" w:sz="0" w:space="0" w:color="auto"/>
          </w:divBdr>
        </w:div>
        <w:div w:id="1303197993">
          <w:marLeft w:val="640"/>
          <w:marRight w:val="0"/>
          <w:marTop w:val="0"/>
          <w:marBottom w:val="0"/>
          <w:divBdr>
            <w:top w:val="none" w:sz="0" w:space="0" w:color="auto"/>
            <w:left w:val="none" w:sz="0" w:space="0" w:color="auto"/>
            <w:bottom w:val="none" w:sz="0" w:space="0" w:color="auto"/>
            <w:right w:val="none" w:sz="0" w:space="0" w:color="auto"/>
          </w:divBdr>
        </w:div>
        <w:div w:id="1797023508">
          <w:marLeft w:val="640"/>
          <w:marRight w:val="0"/>
          <w:marTop w:val="0"/>
          <w:marBottom w:val="0"/>
          <w:divBdr>
            <w:top w:val="none" w:sz="0" w:space="0" w:color="auto"/>
            <w:left w:val="none" w:sz="0" w:space="0" w:color="auto"/>
            <w:bottom w:val="none" w:sz="0" w:space="0" w:color="auto"/>
            <w:right w:val="none" w:sz="0" w:space="0" w:color="auto"/>
          </w:divBdr>
        </w:div>
        <w:div w:id="1614828184">
          <w:marLeft w:val="640"/>
          <w:marRight w:val="0"/>
          <w:marTop w:val="0"/>
          <w:marBottom w:val="0"/>
          <w:divBdr>
            <w:top w:val="none" w:sz="0" w:space="0" w:color="auto"/>
            <w:left w:val="none" w:sz="0" w:space="0" w:color="auto"/>
            <w:bottom w:val="none" w:sz="0" w:space="0" w:color="auto"/>
            <w:right w:val="none" w:sz="0" w:space="0" w:color="auto"/>
          </w:divBdr>
        </w:div>
        <w:div w:id="284435267">
          <w:marLeft w:val="640"/>
          <w:marRight w:val="0"/>
          <w:marTop w:val="0"/>
          <w:marBottom w:val="0"/>
          <w:divBdr>
            <w:top w:val="none" w:sz="0" w:space="0" w:color="auto"/>
            <w:left w:val="none" w:sz="0" w:space="0" w:color="auto"/>
            <w:bottom w:val="none" w:sz="0" w:space="0" w:color="auto"/>
            <w:right w:val="none" w:sz="0" w:space="0" w:color="auto"/>
          </w:divBdr>
        </w:div>
        <w:div w:id="610472399">
          <w:marLeft w:val="640"/>
          <w:marRight w:val="0"/>
          <w:marTop w:val="0"/>
          <w:marBottom w:val="0"/>
          <w:divBdr>
            <w:top w:val="none" w:sz="0" w:space="0" w:color="auto"/>
            <w:left w:val="none" w:sz="0" w:space="0" w:color="auto"/>
            <w:bottom w:val="none" w:sz="0" w:space="0" w:color="auto"/>
            <w:right w:val="none" w:sz="0" w:space="0" w:color="auto"/>
          </w:divBdr>
        </w:div>
        <w:div w:id="1582061123">
          <w:marLeft w:val="640"/>
          <w:marRight w:val="0"/>
          <w:marTop w:val="0"/>
          <w:marBottom w:val="0"/>
          <w:divBdr>
            <w:top w:val="none" w:sz="0" w:space="0" w:color="auto"/>
            <w:left w:val="none" w:sz="0" w:space="0" w:color="auto"/>
            <w:bottom w:val="none" w:sz="0" w:space="0" w:color="auto"/>
            <w:right w:val="none" w:sz="0" w:space="0" w:color="auto"/>
          </w:divBdr>
        </w:div>
        <w:div w:id="2023891598">
          <w:marLeft w:val="640"/>
          <w:marRight w:val="0"/>
          <w:marTop w:val="0"/>
          <w:marBottom w:val="0"/>
          <w:divBdr>
            <w:top w:val="none" w:sz="0" w:space="0" w:color="auto"/>
            <w:left w:val="none" w:sz="0" w:space="0" w:color="auto"/>
            <w:bottom w:val="none" w:sz="0" w:space="0" w:color="auto"/>
            <w:right w:val="none" w:sz="0" w:space="0" w:color="auto"/>
          </w:divBdr>
        </w:div>
        <w:div w:id="908147873">
          <w:marLeft w:val="640"/>
          <w:marRight w:val="0"/>
          <w:marTop w:val="0"/>
          <w:marBottom w:val="0"/>
          <w:divBdr>
            <w:top w:val="none" w:sz="0" w:space="0" w:color="auto"/>
            <w:left w:val="none" w:sz="0" w:space="0" w:color="auto"/>
            <w:bottom w:val="none" w:sz="0" w:space="0" w:color="auto"/>
            <w:right w:val="none" w:sz="0" w:space="0" w:color="auto"/>
          </w:divBdr>
        </w:div>
        <w:div w:id="1115751644">
          <w:marLeft w:val="640"/>
          <w:marRight w:val="0"/>
          <w:marTop w:val="0"/>
          <w:marBottom w:val="0"/>
          <w:divBdr>
            <w:top w:val="none" w:sz="0" w:space="0" w:color="auto"/>
            <w:left w:val="none" w:sz="0" w:space="0" w:color="auto"/>
            <w:bottom w:val="none" w:sz="0" w:space="0" w:color="auto"/>
            <w:right w:val="none" w:sz="0" w:space="0" w:color="auto"/>
          </w:divBdr>
        </w:div>
        <w:div w:id="318582207">
          <w:marLeft w:val="640"/>
          <w:marRight w:val="0"/>
          <w:marTop w:val="0"/>
          <w:marBottom w:val="0"/>
          <w:divBdr>
            <w:top w:val="none" w:sz="0" w:space="0" w:color="auto"/>
            <w:left w:val="none" w:sz="0" w:space="0" w:color="auto"/>
            <w:bottom w:val="none" w:sz="0" w:space="0" w:color="auto"/>
            <w:right w:val="none" w:sz="0" w:space="0" w:color="auto"/>
          </w:divBdr>
        </w:div>
        <w:div w:id="727613115">
          <w:marLeft w:val="640"/>
          <w:marRight w:val="0"/>
          <w:marTop w:val="0"/>
          <w:marBottom w:val="0"/>
          <w:divBdr>
            <w:top w:val="none" w:sz="0" w:space="0" w:color="auto"/>
            <w:left w:val="none" w:sz="0" w:space="0" w:color="auto"/>
            <w:bottom w:val="none" w:sz="0" w:space="0" w:color="auto"/>
            <w:right w:val="none" w:sz="0" w:space="0" w:color="auto"/>
          </w:divBdr>
        </w:div>
        <w:div w:id="1308626506">
          <w:marLeft w:val="640"/>
          <w:marRight w:val="0"/>
          <w:marTop w:val="0"/>
          <w:marBottom w:val="0"/>
          <w:divBdr>
            <w:top w:val="none" w:sz="0" w:space="0" w:color="auto"/>
            <w:left w:val="none" w:sz="0" w:space="0" w:color="auto"/>
            <w:bottom w:val="none" w:sz="0" w:space="0" w:color="auto"/>
            <w:right w:val="none" w:sz="0" w:space="0" w:color="auto"/>
          </w:divBdr>
        </w:div>
        <w:div w:id="912011412">
          <w:marLeft w:val="640"/>
          <w:marRight w:val="0"/>
          <w:marTop w:val="0"/>
          <w:marBottom w:val="0"/>
          <w:divBdr>
            <w:top w:val="none" w:sz="0" w:space="0" w:color="auto"/>
            <w:left w:val="none" w:sz="0" w:space="0" w:color="auto"/>
            <w:bottom w:val="none" w:sz="0" w:space="0" w:color="auto"/>
            <w:right w:val="none" w:sz="0" w:space="0" w:color="auto"/>
          </w:divBdr>
        </w:div>
        <w:div w:id="165051465">
          <w:marLeft w:val="640"/>
          <w:marRight w:val="0"/>
          <w:marTop w:val="0"/>
          <w:marBottom w:val="0"/>
          <w:divBdr>
            <w:top w:val="none" w:sz="0" w:space="0" w:color="auto"/>
            <w:left w:val="none" w:sz="0" w:space="0" w:color="auto"/>
            <w:bottom w:val="none" w:sz="0" w:space="0" w:color="auto"/>
            <w:right w:val="none" w:sz="0" w:space="0" w:color="auto"/>
          </w:divBdr>
        </w:div>
        <w:div w:id="1813667602">
          <w:marLeft w:val="640"/>
          <w:marRight w:val="0"/>
          <w:marTop w:val="0"/>
          <w:marBottom w:val="0"/>
          <w:divBdr>
            <w:top w:val="none" w:sz="0" w:space="0" w:color="auto"/>
            <w:left w:val="none" w:sz="0" w:space="0" w:color="auto"/>
            <w:bottom w:val="none" w:sz="0" w:space="0" w:color="auto"/>
            <w:right w:val="none" w:sz="0" w:space="0" w:color="auto"/>
          </w:divBdr>
        </w:div>
        <w:div w:id="972175393">
          <w:marLeft w:val="640"/>
          <w:marRight w:val="0"/>
          <w:marTop w:val="0"/>
          <w:marBottom w:val="0"/>
          <w:divBdr>
            <w:top w:val="none" w:sz="0" w:space="0" w:color="auto"/>
            <w:left w:val="none" w:sz="0" w:space="0" w:color="auto"/>
            <w:bottom w:val="none" w:sz="0" w:space="0" w:color="auto"/>
            <w:right w:val="none" w:sz="0" w:space="0" w:color="auto"/>
          </w:divBdr>
        </w:div>
        <w:div w:id="294944349">
          <w:marLeft w:val="640"/>
          <w:marRight w:val="0"/>
          <w:marTop w:val="0"/>
          <w:marBottom w:val="0"/>
          <w:divBdr>
            <w:top w:val="none" w:sz="0" w:space="0" w:color="auto"/>
            <w:left w:val="none" w:sz="0" w:space="0" w:color="auto"/>
            <w:bottom w:val="none" w:sz="0" w:space="0" w:color="auto"/>
            <w:right w:val="none" w:sz="0" w:space="0" w:color="auto"/>
          </w:divBdr>
        </w:div>
        <w:div w:id="119301487">
          <w:marLeft w:val="640"/>
          <w:marRight w:val="0"/>
          <w:marTop w:val="0"/>
          <w:marBottom w:val="0"/>
          <w:divBdr>
            <w:top w:val="none" w:sz="0" w:space="0" w:color="auto"/>
            <w:left w:val="none" w:sz="0" w:space="0" w:color="auto"/>
            <w:bottom w:val="none" w:sz="0" w:space="0" w:color="auto"/>
            <w:right w:val="none" w:sz="0" w:space="0" w:color="auto"/>
          </w:divBdr>
        </w:div>
        <w:div w:id="1590040913">
          <w:marLeft w:val="640"/>
          <w:marRight w:val="0"/>
          <w:marTop w:val="0"/>
          <w:marBottom w:val="0"/>
          <w:divBdr>
            <w:top w:val="none" w:sz="0" w:space="0" w:color="auto"/>
            <w:left w:val="none" w:sz="0" w:space="0" w:color="auto"/>
            <w:bottom w:val="none" w:sz="0" w:space="0" w:color="auto"/>
            <w:right w:val="none" w:sz="0" w:space="0" w:color="auto"/>
          </w:divBdr>
        </w:div>
        <w:div w:id="2007904294">
          <w:marLeft w:val="640"/>
          <w:marRight w:val="0"/>
          <w:marTop w:val="0"/>
          <w:marBottom w:val="0"/>
          <w:divBdr>
            <w:top w:val="none" w:sz="0" w:space="0" w:color="auto"/>
            <w:left w:val="none" w:sz="0" w:space="0" w:color="auto"/>
            <w:bottom w:val="none" w:sz="0" w:space="0" w:color="auto"/>
            <w:right w:val="none" w:sz="0" w:space="0" w:color="auto"/>
          </w:divBdr>
        </w:div>
        <w:div w:id="1463381023">
          <w:marLeft w:val="640"/>
          <w:marRight w:val="0"/>
          <w:marTop w:val="0"/>
          <w:marBottom w:val="0"/>
          <w:divBdr>
            <w:top w:val="none" w:sz="0" w:space="0" w:color="auto"/>
            <w:left w:val="none" w:sz="0" w:space="0" w:color="auto"/>
            <w:bottom w:val="none" w:sz="0" w:space="0" w:color="auto"/>
            <w:right w:val="none" w:sz="0" w:space="0" w:color="auto"/>
          </w:divBdr>
        </w:div>
        <w:div w:id="2132942399">
          <w:marLeft w:val="640"/>
          <w:marRight w:val="0"/>
          <w:marTop w:val="0"/>
          <w:marBottom w:val="0"/>
          <w:divBdr>
            <w:top w:val="none" w:sz="0" w:space="0" w:color="auto"/>
            <w:left w:val="none" w:sz="0" w:space="0" w:color="auto"/>
            <w:bottom w:val="none" w:sz="0" w:space="0" w:color="auto"/>
            <w:right w:val="none" w:sz="0" w:space="0" w:color="auto"/>
          </w:divBdr>
        </w:div>
        <w:div w:id="2057658176">
          <w:marLeft w:val="640"/>
          <w:marRight w:val="0"/>
          <w:marTop w:val="0"/>
          <w:marBottom w:val="0"/>
          <w:divBdr>
            <w:top w:val="none" w:sz="0" w:space="0" w:color="auto"/>
            <w:left w:val="none" w:sz="0" w:space="0" w:color="auto"/>
            <w:bottom w:val="none" w:sz="0" w:space="0" w:color="auto"/>
            <w:right w:val="none" w:sz="0" w:space="0" w:color="auto"/>
          </w:divBdr>
        </w:div>
        <w:div w:id="550851388">
          <w:marLeft w:val="640"/>
          <w:marRight w:val="0"/>
          <w:marTop w:val="0"/>
          <w:marBottom w:val="0"/>
          <w:divBdr>
            <w:top w:val="none" w:sz="0" w:space="0" w:color="auto"/>
            <w:left w:val="none" w:sz="0" w:space="0" w:color="auto"/>
            <w:bottom w:val="none" w:sz="0" w:space="0" w:color="auto"/>
            <w:right w:val="none" w:sz="0" w:space="0" w:color="auto"/>
          </w:divBdr>
        </w:div>
        <w:div w:id="1075930305">
          <w:marLeft w:val="640"/>
          <w:marRight w:val="0"/>
          <w:marTop w:val="0"/>
          <w:marBottom w:val="0"/>
          <w:divBdr>
            <w:top w:val="none" w:sz="0" w:space="0" w:color="auto"/>
            <w:left w:val="none" w:sz="0" w:space="0" w:color="auto"/>
            <w:bottom w:val="none" w:sz="0" w:space="0" w:color="auto"/>
            <w:right w:val="none" w:sz="0" w:space="0" w:color="auto"/>
          </w:divBdr>
        </w:div>
        <w:div w:id="730344126">
          <w:marLeft w:val="640"/>
          <w:marRight w:val="0"/>
          <w:marTop w:val="0"/>
          <w:marBottom w:val="0"/>
          <w:divBdr>
            <w:top w:val="none" w:sz="0" w:space="0" w:color="auto"/>
            <w:left w:val="none" w:sz="0" w:space="0" w:color="auto"/>
            <w:bottom w:val="none" w:sz="0" w:space="0" w:color="auto"/>
            <w:right w:val="none" w:sz="0" w:space="0" w:color="auto"/>
          </w:divBdr>
        </w:div>
        <w:div w:id="461845026">
          <w:marLeft w:val="640"/>
          <w:marRight w:val="0"/>
          <w:marTop w:val="0"/>
          <w:marBottom w:val="0"/>
          <w:divBdr>
            <w:top w:val="none" w:sz="0" w:space="0" w:color="auto"/>
            <w:left w:val="none" w:sz="0" w:space="0" w:color="auto"/>
            <w:bottom w:val="none" w:sz="0" w:space="0" w:color="auto"/>
            <w:right w:val="none" w:sz="0" w:space="0" w:color="auto"/>
          </w:divBdr>
        </w:div>
        <w:div w:id="110174884">
          <w:marLeft w:val="640"/>
          <w:marRight w:val="0"/>
          <w:marTop w:val="0"/>
          <w:marBottom w:val="0"/>
          <w:divBdr>
            <w:top w:val="none" w:sz="0" w:space="0" w:color="auto"/>
            <w:left w:val="none" w:sz="0" w:space="0" w:color="auto"/>
            <w:bottom w:val="none" w:sz="0" w:space="0" w:color="auto"/>
            <w:right w:val="none" w:sz="0" w:space="0" w:color="auto"/>
          </w:divBdr>
        </w:div>
        <w:div w:id="3174425">
          <w:marLeft w:val="640"/>
          <w:marRight w:val="0"/>
          <w:marTop w:val="0"/>
          <w:marBottom w:val="0"/>
          <w:divBdr>
            <w:top w:val="none" w:sz="0" w:space="0" w:color="auto"/>
            <w:left w:val="none" w:sz="0" w:space="0" w:color="auto"/>
            <w:bottom w:val="none" w:sz="0" w:space="0" w:color="auto"/>
            <w:right w:val="none" w:sz="0" w:space="0" w:color="auto"/>
          </w:divBdr>
        </w:div>
        <w:div w:id="276789473">
          <w:marLeft w:val="640"/>
          <w:marRight w:val="0"/>
          <w:marTop w:val="0"/>
          <w:marBottom w:val="0"/>
          <w:divBdr>
            <w:top w:val="none" w:sz="0" w:space="0" w:color="auto"/>
            <w:left w:val="none" w:sz="0" w:space="0" w:color="auto"/>
            <w:bottom w:val="none" w:sz="0" w:space="0" w:color="auto"/>
            <w:right w:val="none" w:sz="0" w:space="0" w:color="auto"/>
          </w:divBdr>
        </w:div>
        <w:div w:id="1714160669">
          <w:marLeft w:val="640"/>
          <w:marRight w:val="0"/>
          <w:marTop w:val="0"/>
          <w:marBottom w:val="0"/>
          <w:divBdr>
            <w:top w:val="none" w:sz="0" w:space="0" w:color="auto"/>
            <w:left w:val="none" w:sz="0" w:space="0" w:color="auto"/>
            <w:bottom w:val="none" w:sz="0" w:space="0" w:color="auto"/>
            <w:right w:val="none" w:sz="0" w:space="0" w:color="auto"/>
          </w:divBdr>
        </w:div>
        <w:div w:id="691297575">
          <w:marLeft w:val="640"/>
          <w:marRight w:val="0"/>
          <w:marTop w:val="0"/>
          <w:marBottom w:val="0"/>
          <w:divBdr>
            <w:top w:val="none" w:sz="0" w:space="0" w:color="auto"/>
            <w:left w:val="none" w:sz="0" w:space="0" w:color="auto"/>
            <w:bottom w:val="none" w:sz="0" w:space="0" w:color="auto"/>
            <w:right w:val="none" w:sz="0" w:space="0" w:color="auto"/>
          </w:divBdr>
        </w:div>
        <w:div w:id="573053705">
          <w:marLeft w:val="640"/>
          <w:marRight w:val="0"/>
          <w:marTop w:val="0"/>
          <w:marBottom w:val="0"/>
          <w:divBdr>
            <w:top w:val="none" w:sz="0" w:space="0" w:color="auto"/>
            <w:left w:val="none" w:sz="0" w:space="0" w:color="auto"/>
            <w:bottom w:val="none" w:sz="0" w:space="0" w:color="auto"/>
            <w:right w:val="none" w:sz="0" w:space="0" w:color="auto"/>
          </w:divBdr>
        </w:div>
        <w:div w:id="1762025552">
          <w:marLeft w:val="640"/>
          <w:marRight w:val="0"/>
          <w:marTop w:val="0"/>
          <w:marBottom w:val="0"/>
          <w:divBdr>
            <w:top w:val="none" w:sz="0" w:space="0" w:color="auto"/>
            <w:left w:val="none" w:sz="0" w:space="0" w:color="auto"/>
            <w:bottom w:val="none" w:sz="0" w:space="0" w:color="auto"/>
            <w:right w:val="none" w:sz="0" w:space="0" w:color="auto"/>
          </w:divBdr>
        </w:div>
        <w:div w:id="1876429071">
          <w:marLeft w:val="640"/>
          <w:marRight w:val="0"/>
          <w:marTop w:val="0"/>
          <w:marBottom w:val="0"/>
          <w:divBdr>
            <w:top w:val="none" w:sz="0" w:space="0" w:color="auto"/>
            <w:left w:val="none" w:sz="0" w:space="0" w:color="auto"/>
            <w:bottom w:val="none" w:sz="0" w:space="0" w:color="auto"/>
            <w:right w:val="none" w:sz="0" w:space="0" w:color="auto"/>
          </w:divBdr>
        </w:div>
        <w:div w:id="8139187">
          <w:marLeft w:val="640"/>
          <w:marRight w:val="0"/>
          <w:marTop w:val="0"/>
          <w:marBottom w:val="0"/>
          <w:divBdr>
            <w:top w:val="none" w:sz="0" w:space="0" w:color="auto"/>
            <w:left w:val="none" w:sz="0" w:space="0" w:color="auto"/>
            <w:bottom w:val="none" w:sz="0" w:space="0" w:color="auto"/>
            <w:right w:val="none" w:sz="0" w:space="0" w:color="auto"/>
          </w:divBdr>
        </w:div>
        <w:div w:id="2005275389">
          <w:marLeft w:val="640"/>
          <w:marRight w:val="0"/>
          <w:marTop w:val="0"/>
          <w:marBottom w:val="0"/>
          <w:divBdr>
            <w:top w:val="none" w:sz="0" w:space="0" w:color="auto"/>
            <w:left w:val="none" w:sz="0" w:space="0" w:color="auto"/>
            <w:bottom w:val="none" w:sz="0" w:space="0" w:color="auto"/>
            <w:right w:val="none" w:sz="0" w:space="0" w:color="auto"/>
          </w:divBdr>
        </w:div>
        <w:div w:id="1083378577">
          <w:marLeft w:val="640"/>
          <w:marRight w:val="0"/>
          <w:marTop w:val="0"/>
          <w:marBottom w:val="0"/>
          <w:divBdr>
            <w:top w:val="none" w:sz="0" w:space="0" w:color="auto"/>
            <w:left w:val="none" w:sz="0" w:space="0" w:color="auto"/>
            <w:bottom w:val="none" w:sz="0" w:space="0" w:color="auto"/>
            <w:right w:val="none" w:sz="0" w:space="0" w:color="auto"/>
          </w:divBdr>
        </w:div>
        <w:div w:id="1096830366">
          <w:marLeft w:val="640"/>
          <w:marRight w:val="0"/>
          <w:marTop w:val="0"/>
          <w:marBottom w:val="0"/>
          <w:divBdr>
            <w:top w:val="none" w:sz="0" w:space="0" w:color="auto"/>
            <w:left w:val="none" w:sz="0" w:space="0" w:color="auto"/>
            <w:bottom w:val="none" w:sz="0" w:space="0" w:color="auto"/>
            <w:right w:val="none" w:sz="0" w:space="0" w:color="auto"/>
          </w:divBdr>
        </w:div>
        <w:div w:id="76244843">
          <w:marLeft w:val="640"/>
          <w:marRight w:val="0"/>
          <w:marTop w:val="0"/>
          <w:marBottom w:val="0"/>
          <w:divBdr>
            <w:top w:val="none" w:sz="0" w:space="0" w:color="auto"/>
            <w:left w:val="none" w:sz="0" w:space="0" w:color="auto"/>
            <w:bottom w:val="none" w:sz="0" w:space="0" w:color="auto"/>
            <w:right w:val="none" w:sz="0" w:space="0" w:color="auto"/>
          </w:divBdr>
        </w:div>
        <w:div w:id="835730072">
          <w:marLeft w:val="640"/>
          <w:marRight w:val="0"/>
          <w:marTop w:val="0"/>
          <w:marBottom w:val="0"/>
          <w:divBdr>
            <w:top w:val="none" w:sz="0" w:space="0" w:color="auto"/>
            <w:left w:val="none" w:sz="0" w:space="0" w:color="auto"/>
            <w:bottom w:val="none" w:sz="0" w:space="0" w:color="auto"/>
            <w:right w:val="none" w:sz="0" w:space="0" w:color="auto"/>
          </w:divBdr>
        </w:div>
        <w:div w:id="1299267233">
          <w:marLeft w:val="640"/>
          <w:marRight w:val="0"/>
          <w:marTop w:val="0"/>
          <w:marBottom w:val="0"/>
          <w:divBdr>
            <w:top w:val="none" w:sz="0" w:space="0" w:color="auto"/>
            <w:left w:val="none" w:sz="0" w:space="0" w:color="auto"/>
            <w:bottom w:val="none" w:sz="0" w:space="0" w:color="auto"/>
            <w:right w:val="none" w:sz="0" w:space="0" w:color="auto"/>
          </w:divBdr>
        </w:div>
        <w:div w:id="768544117">
          <w:marLeft w:val="640"/>
          <w:marRight w:val="0"/>
          <w:marTop w:val="0"/>
          <w:marBottom w:val="0"/>
          <w:divBdr>
            <w:top w:val="none" w:sz="0" w:space="0" w:color="auto"/>
            <w:left w:val="none" w:sz="0" w:space="0" w:color="auto"/>
            <w:bottom w:val="none" w:sz="0" w:space="0" w:color="auto"/>
            <w:right w:val="none" w:sz="0" w:space="0" w:color="auto"/>
          </w:divBdr>
        </w:div>
        <w:div w:id="601492085">
          <w:marLeft w:val="640"/>
          <w:marRight w:val="0"/>
          <w:marTop w:val="0"/>
          <w:marBottom w:val="0"/>
          <w:divBdr>
            <w:top w:val="none" w:sz="0" w:space="0" w:color="auto"/>
            <w:left w:val="none" w:sz="0" w:space="0" w:color="auto"/>
            <w:bottom w:val="none" w:sz="0" w:space="0" w:color="auto"/>
            <w:right w:val="none" w:sz="0" w:space="0" w:color="auto"/>
          </w:divBdr>
        </w:div>
        <w:div w:id="2076665030">
          <w:marLeft w:val="640"/>
          <w:marRight w:val="0"/>
          <w:marTop w:val="0"/>
          <w:marBottom w:val="0"/>
          <w:divBdr>
            <w:top w:val="none" w:sz="0" w:space="0" w:color="auto"/>
            <w:left w:val="none" w:sz="0" w:space="0" w:color="auto"/>
            <w:bottom w:val="none" w:sz="0" w:space="0" w:color="auto"/>
            <w:right w:val="none" w:sz="0" w:space="0" w:color="auto"/>
          </w:divBdr>
        </w:div>
        <w:div w:id="1858998693">
          <w:marLeft w:val="640"/>
          <w:marRight w:val="0"/>
          <w:marTop w:val="0"/>
          <w:marBottom w:val="0"/>
          <w:divBdr>
            <w:top w:val="none" w:sz="0" w:space="0" w:color="auto"/>
            <w:left w:val="none" w:sz="0" w:space="0" w:color="auto"/>
            <w:bottom w:val="none" w:sz="0" w:space="0" w:color="auto"/>
            <w:right w:val="none" w:sz="0" w:space="0" w:color="auto"/>
          </w:divBdr>
        </w:div>
        <w:div w:id="276179038">
          <w:marLeft w:val="640"/>
          <w:marRight w:val="0"/>
          <w:marTop w:val="0"/>
          <w:marBottom w:val="0"/>
          <w:divBdr>
            <w:top w:val="none" w:sz="0" w:space="0" w:color="auto"/>
            <w:left w:val="none" w:sz="0" w:space="0" w:color="auto"/>
            <w:bottom w:val="none" w:sz="0" w:space="0" w:color="auto"/>
            <w:right w:val="none" w:sz="0" w:space="0" w:color="auto"/>
          </w:divBdr>
        </w:div>
        <w:div w:id="1967926868">
          <w:marLeft w:val="640"/>
          <w:marRight w:val="0"/>
          <w:marTop w:val="0"/>
          <w:marBottom w:val="0"/>
          <w:divBdr>
            <w:top w:val="none" w:sz="0" w:space="0" w:color="auto"/>
            <w:left w:val="none" w:sz="0" w:space="0" w:color="auto"/>
            <w:bottom w:val="none" w:sz="0" w:space="0" w:color="auto"/>
            <w:right w:val="none" w:sz="0" w:space="0" w:color="auto"/>
          </w:divBdr>
        </w:div>
        <w:div w:id="271397426">
          <w:marLeft w:val="640"/>
          <w:marRight w:val="0"/>
          <w:marTop w:val="0"/>
          <w:marBottom w:val="0"/>
          <w:divBdr>
            <w:top w:val="none" w:sz="0" w:space="0" w:color="auto"/>
            <w:left w:val="none" w:sz="0" w:space="0" w:color="auto"/>
            <w:bottom w:val="none" w:sz="0" w:space="0" w:color="auto"/>
            <w:right w:val="none" w:sz="0" w:space="0" w:color="auto"/>
          </w:divBdr>
        </w:div>
        <w:div w:id="90855866">
          <w:marLeft w:val="640"/>
          <w:marRight w:val="0"/>
          <w:marTop w:val="0"/>
          <w:marBottom w:val="0"/>
          <w:divBdr>
            <w:top w:val="none" w:sz="0" w:space="0" w:color="auto"/>
            <w:left w:val="none" w:sz="0" w:space="0" w:color="auto"/>
            <w:bottom w:val="none" w:sz="0" w:space="0" w:color="auto"/>
            <w:right w:val="none" w:sz="0" w:space="0" w:color="auto"/>
          </w:divBdr>
        </w:div>
        <w:div w:id="1180850478">
          <w:marLeft w:val="640"/>
          <w:marRight w:val="0"/>
          <w:marTop w:val="0"/>
          <w:marBottom w:val="0"/>
          <w:divBdr>
            <w:top w:val="none" w:sz="0" w:space="0" w:color="auto"/>
            <w:left w:val="none" w:sz="0" w:space="0" w:color="auto"/>
            <w:bottom w:val="none" w:sz="0" w:space="0" w:color="auto"/>
            <w:right w:val="none" w:sz="0" w:space="0" w:color="auto"/>
          </w:divBdr>
        </w:div>
        <w:div w:id="1277131160">
          <w:marLeft w:val="640"/>
          <w:marRight w:val="0"/>
          <w:marTop w:val="0"/>
          <w:marBottom w:val="0"/>
          <w:divBdr>
            <w:top w:val="none" w:sz="0" w:space="0" w:color="auto"/>
            <w:left w:val="none" w:sz="0" w:space="0" w:color="auto"/>
            <w:bottom w:val="none" w:sz="0" w:space="0" w:color="auto"/>
            <w:right w:val="none" w:sz="0" w:space="0" w:color="auto"/>
          </w:divBdr>
        </w:div>
        <w:div w:id="774982470">
          <w:marLeft w:val="640"/>
          <w:marRight w:val="0"/>
          <w:marTop w:val="0"/>
          <w:marBottom w:val="0"/>
          <w:divBdr>
            <w:top w:val="none" w:sz="0" w:space="0" w:color="auto"/>
            <w:left w:val="none" w:sz="0" w:space="0" w:color="auto"/>
            <w:bottom w:val="none" w:sz="0" w:space="0" w:color="auto"/>
            <w:right w:val="none" w:sz="0" w:space="0" w:color="auto"/>
          </w:divBdr>
        </w:div>
        <w:div w:id="491945238">
          <w:marLeft w:val="640"/>
          <w:marRight w:val="0"/>
          <w:marTop w:val="0"/>
          <w:marBottom w:val="0"/>
          <w:divBdr>
            <w:top w:val="none" w:sz="0" w:space="0" w:color="auto"/>
            <w:left w:val="none" w:sz="0" w:space="0" w:color="auto"/>
            <w:bottom w:val="none" w:sz="0" w:space="0" w:color="auto"/>
            <w:right w:val="none" w:sz="0" w:space="0" w:color="auto"/>
          </w:divBdr>
        </w:div>
        <w:div w:id="1920141341">
          <w:marLeft w:val="640"/>
          <w:marRight w:val="0"/>
          <w:marTop w:val="0"/>
          <w:marBottom w:val="0"/>
          <w:divBdr>
            <w:top w:val="none" w:sz="0" w:space="0" w:color="auto"/>
            <w:left w:val="none" w:sz="0" w:space="0" w:color="auto"/>
            <w:bottom w:val="none" w:sz="0" w:space="0" w:color="auto"/>
            <w:right w:val="none" w:sz="0" w:space="0" w:color="auto"/>
          </w:divBdr>
        </w:div>
        <w:div w:id="1980836071">
          <w:marLeft w:val="640"/>
          <w:marRight w:val="0"/>
          <w:marTop w:val="0"/>
          <w:marBottom w:val="0"/>
          <w:divBdr>
            <w:top w:val="none" w:sz="0" w:space="0" w:color="auto"/>
            <w:left w:val="none" w:sz="0" w:space="0" w:color="auto"/>
            <w:bottom w:val="none" w:sz="0" w:space="0" w:color="auto"/>
            <w:right w:val="none" w:sz="0" w:space="0" w:color="auto"/>
          </w:divBdr>
        </w:div>
        <w:div w:id="912206723">
          <w:marLeft w:val="640"/>
          <w:marRight w:val="0"/>
          <w:marTop w:val="0"/>
          <w:marBottom w:val="0"/>
          <w:divBdr>
            <w:top w:val="none" w:sz="0" w:space="0" w:color="auto"/>
            <w:left w:val="none" w:sz="0" w:space="0" w:color="auto"/>
            <w:bottom w:val="none" w:sz="0" w:space="0" w:color="auto"/>
            <w:right w:val="none" w:sz="0" w:space="0" w:color="auto"/>
          </w:divBdr>
        </w:div>
        <w:div w:id="867717013">
          <w:marLeft w:val="640"/>
          <w:marRight w:val="0"/>
          <w:marTop w:val="0"/>
          <w:marBottom w:val="0"/>
          <w:divBdr>
            <w:top w:val="none" w:sz="0" w:space="0" w:color="auto"/>
            <w:left w:val="none" w:sz="0" w:space="0" w:color="auto"/>
            <w:bottom w:val="none" w:sz="0" w:space="0" w:color="auto"/>
            <w:right w:val="none" w:sz="0" w:space="0" w:color="auto"/>
          </w:divBdr>
        </w:div>
        <w:div w:id="1273705773">
          <w:marLeft w:val="640"/>
          <w:marRight w:val="0"/>
          <w:marTop w:val="0"/>
          <w:marBottom w:val="0"/>
          <w:divBdr>
            <w:top w:val="none" w:sz="0" w:space="0" w:color="auto"/>
            <w:left w:val="none" w:sz="0" w:space="0" w:color="auto"/>
            <w:bottom w:val="none" w:sz="0" w:space="0" w:color="auto"/>
            <w:right w:val="none" w:sz="0" w:space="0" w:color="auto"/>
          </w:divBdr>
        </w:div>
        <w:div w:id="1823884685">
          <w:marLeft w:val="640"/>
          <w:marRight w:val="0"/>
          <w:marTop w:val="0"/>
          <w:marBottom w:val="0"/>
          <w:divBdr>
            <w:top w:val="none" w:sz="0" w:space="0" w:color="auto"/>
            <w:left w:val="none" w:sz="0" w:space="0" w:color="auto"/>
            <w:bottom w:val="none" w:sz="0" w:space="0" w:color="auto"/>
            <w:right w:val="none" w:sz="0" w:space="0" w:color="auto"/>
          </w:divBdr>
        </w:div>
        <w:div w:id="508721245">
          <w:marLeft w:val="640"/>
          <w:marRight w:val="0"/>
          <w:marTop w:val="0"/>
          <w:marBottom w:val="0"/>
          <w:divBdr>
            <w:top w:val="none" w:sz="0" w:space="0" w:color="auto"/>
            <w:left w:val="none" w:sz="0" w:space="0" w:color="auto"/>
            <w:bottom w:val="none" w:sz="0" w:space="0" w:color="auto"/>
            <w:right w:val="none" w:sz="0" w:space="0" w:color="auto"/>
          </w:divBdr>
        </w:div>
        <w:div w:id="1767537502">
          <w:marLeft w:val="640"/>
          <w:marRight w:val="0"/>
          <w:marTop w:val="0"/>
          <w:marBottom w:val="0"/>
          <w:divBdr>
            <w:top w:val="none" w:sz="0" w:space="0" w:color="auto"/>
            <w:left w:val="none" w:sz="0" w:space="0" w:color="auto"/>
            <w:bottom w:val="none" w:sz="0" w:space="0" w:color="auto"/>
            <w:right w:val="none" w:sz="0" w:space="0" w:color="auto"/>
          </w:divBdr>
        </w:div>
        <w:div w:id="954020159">
          <w:marLeft w:val="640"/>
          <w:marRight w:val="0"/>
          <w:marTop w:val="0"/>
          <w:marBottom w:val="0"/>
          <w:divBdr>
            <w:top w:val="none" w:sz="0" w:space="0" w:color="auto"/>
            <w:left w:val="none" w:sz="0" w:space="0" w:color="auto"/>
            <w:bottom w:val="none" w:sz="0" w:space="0" w:color="auto"/>
            <w:right w:val="none" w:sz="0" w:space="0" w:color="auto"/>
          </w:divBdr>
        </w:div>
        <w:div w:id="221866345">
          <w:marLeft w:val="640"/>
          <w:marRight w:val="0"/>
          <w:marTop w:val="0"/>
          <w:marBottom w:val="0"/>
          <w:divBdr>
            <w:top w:val="none" w:sz="0" w:space="0" w:color="auto"/>
            <w:left w:val="none" w:sz="0" w:space="0" w:color="auto"/>
            <w:bottom w:val="none" w:sz="0" w:space="0" w:color="auto"/>
            <w:right w:val="none" w:sz="0" w:space="0" w:color="auto"/>
          </w:divBdr>
        </w:div>
        <w:div w:id="1724796144">
          <w:marLeft w:val="640"/>
          <w:marRight w:val="0"/>
          <w:marTop w:val="0"/>
          <w:marBottom w:val="0"/>
          <w:divBdr>
            <w:top w:val="none" w:sz="0" w:space="0" w:color="auto"/>
            <w:left w:val="none" w:sz="0" w:space="0" w:color="auto"/>
            <w:bottom w:val="none" w:sz="0" w:space="0" w:color="auto"/>
            <w:right w:val="none" w:sz="0" w:space="0" w:color="auto"/>
          </w:divBdr>
        </w:div>
        <w:div w:id="601301546">
          <w:marLeft w:val="640"/>
          <w:marRight w:val="0"/>
          <w:marTop w:val="0"/>
          <w:marBottom w:val="0"/>
          <w:divBdr>
            <w:top w:val="none" w:sz="0" w:space="0" w:color="auto"/>
            <w:left w:val="none" w:sz="0" w:space="0" w:color="auto"/>
            <w:bottom w:val="none" w:sz="0" w:space="0" w:color="auto"/>
            <w:right w:val="none" w:sz="0" w:space="0" w:color="auto"/>
          </w:divBdr>
        </w:div>
        <w:div w:id="1685092577">
          <w:marLeft w:val="640"/>
          <w:marRight w:val="0"/>
          <w:marTop w:val="0"/>
          <w:marBottom w:val="0"/>
          <w:divBdr>
            <w:top w:val="none" w:sz="0" w:space="0" w:color="auto"/>
            <w:left w:val="none" w:sz="0" w:space="0" w:color="auto"/>
            <w:bottom w:val="none" w:sz="0" w:space="0" w:color="auto"/>
            <w:right w:val="none" w:sz="0" w:space="0" w:color="auto"/>
          </w:divBdr>
        </w:div>
        <w:div w:id="177278168">
          <w:marLeft w:val="640"/>
          <w:marRight w:val="0"/>
          <w:marTop w:val="0"/>
          <w:marBottom w:val="0"/>
          <w:divBdr>
            <w:top w:val="none" w:sz="0" w:space="0" w:color="auto"/>
            <w:left w:val="none" w:sz="0" w:space="0" w:color="auto"/>
            <w:bottom w:val="none" w:sz="0" w:space="0" w:color="auto"/>
            <w:right w:val="none" w:sz="0" w:space="0" w:color="auto"/>
          </w:divBdr>
        </w:div>
        <w:div w:id="802036622">
          <w:marLeft w:val="640"/>
          <w:marRight w:val="0"/>
          <w:marTop w:val="0"/>
          <w:marBottom w:val="0"/>
          <w:divBdr>
            <w:top w:val="none" w:sz="0" w:space="0" w:color="auto"/>
            <w:left w:val="none" w:sz="0" w:space="0" w:color="auto"/>
            <w:bottom w:val="none" w:sz="0" w:space="0" w:color="auto"/>
            <w:right w:val="none" w:sz="0" w:space="0" w:color="auto"/>
          </w:divBdr>
        </w:div>
        <w:div w:id="431321756">
          <w:marLeft w:val="640"/>
          <w:marRight w:val="0"/>
          <w:marTop w:val="0"/>
          <w:marBottom w:val="0"/>
          <w:divBdr>
            <w:top w:val="none" w:sz="0" w:space="0" w:color="auto"/>
            <w:left w:val="none" w:sz="0" w:space="0" w:color="auto"/>
            <w:bottom w:val="none" w:sz="0" w:space="0" w:color="auto"/>
            <w:right w:val="none" w:sz="0" w:space="0" w:color="auto"/>
          </w:divBdr>
        </w:div>
        <w:div w:id="1607957195">
          <w:marLeft w:val="640"/>
          <w:marRight w:val="0"/>
          <w:marTop w:val="0"/>
          <w:marBottom w:val="0"/>
          <w:divBdr>
            <w:top w:val="none" w:sz="0" w:space="0" w:color="auto"/>
            <w:left w:val="none" w:sz="0" w:space="0" w:color="auto"/>
            <w:bottom w:val="none" w:sz="0" w:space="0" w:color="auto"/>
            <w:right w:val="none" w:sz="0" w:space="0" w:color="auto"/>
          </w:divBdr>
        </w:div>
        <w:div w:id="894581462">
          <w:marLeft w:val="640"/>
          <w:marRight w:val="0"/>
          <w:marTop w:val="0"/>
          <w:marBottom w:val="0"/>
          <w:divBdr>
            <w:top w:val="none" w:sz="0" w:space="0" w:color="auto"/>
            <w:left w:val="none" w:sz="0" w:space="0" w:color="auto"/>
            <w:bottom w:val="none" w:sz="0" w:space="0" w:color="auto"/>
            <w:right w:val="none" w:sz="0" w:space="0" w:color="auto"/>
          </w:divBdr>
        </w:div>
      </w:divsChild>
    </w:div>
    <w:div w:id="173425450">
      <w:bodyDiv w:val="1"/>
      <w:marLeft w:val="0"/>
      <w:marRight w:val="0"/>
      <w:marTop w:val="0"/>
      <w:marBottom w:val="0"/>
      <w:divBdr>
        <w:top w:val="none" w:sz="0" w:space="0" w:color="auto"/>
        <w:left w:val="none" w:sz="0" w:space="0" w:color="auto"/>
        <w:bottom w:val="none" w:sz="0" w:space="0" w:color="auto"/>
        <w:right w:val="none" w:sz="0" w:space="0" w:color="auto"/>
      </w:divBdr>
    </w:div>
    <w:div w:id="178207169">
      <w:bodyDiv w:val="1"/>
      <w:marLeft w:val="0"/>
      <w:marRight w:val="0"/>
      <w:marTop w:val="0"/>
      <w:marBottom w:val="0"/>
      <w:divBdr>
        <w:top w:val="none" w:sz="0" w:space="0" w:color="auto"/>
        <w:left w:val="none" w:sz="0" w:space="0" w:color="auto"/>
        <w:bottom w:val="none" w:sz="0" w:space="0" w:color="auto"/>
        <w:right w:val="none" w:sz="0" w:space="0" w:color="auto"/>
      </w:divBdr>
      <w:divsChild>
        <w:div w:id="1101337660">
          <w:marLeft w:val="640"/>
          <w:marRight w:val="0"/>
          <w:marTop w:val="0"/>
          <w:marBottom w:val="0"/>
          <w:divBdr>
            <w:top w:val="none" w:sz="0" w:space="0" w:color="auto"/>
            <w:left w:val="none" w:sz="0" w:space="0" w:color="auto"/>
            <w:bottom w:val="none" w:sz="0" w:space="0" w:color="auto"/>
            <w:right w:val="none" w:sz="0" w:space="0" w:color="auto"/>
          </w:divBdr>
        </w:div>
        <w:div w:id="1507284604">
          <w:marLeft w:val="640"/>
          <w:marRight w:val="0"/>
          <w:marTop w:val="0"/>
          <w:marBottom w:val="0"/>
          <w:divBdr>
            <w:top w:val="none" w:sz="0" w:space="0" w:color="auto"/>
            <w:left w:val="none" w:sz="0" w:space="0" w:color="auto"/>
            <w:bottom w:val="none" w:sz="0" w:space="0" w:color="auto"/>
            <w:right w:val="none" w:sz="0" w:space="0" w:color="auto"/>
          </w:divBdr>
        </w:div>
        <w:div w:id="1576546127">
          <w:marLeft w:val="640"/>
          <w:marRight w:val="0"/>
          <w:marTop w:val="0"/>
          <w:marBottom w:val="0"/>
          <w:divBdr>
            <w:top w:val="none" w:sz="0" w:space="0" w:color="auto"/>
            <w:left w:val="none" w:sz="0" w:space="0" w:color="auto"/>
            <w:bottom w:val="none" w:sz="0" w:space="0" w:color="auto"/>
            <w:right w:val="none" w:sz="0" w:space="0" w:color="auto"/>
          </w:divBdr>
        </w:div>
        <w:div w:id="2025595613">
          <w:marLeft w:val="640"/>
          <w:marRight w:val="0"/>
          <w:marTop w:val="0"/>
          <w:marBottom w:val="0"/>
          <w:divBdr>
            <w:top w:val="none" w:sz="0" w:space="0" w:color="auto"/>
            <w:left w:val="none" w:sz="0" w:space="0" w:color="auto"/>
            <w:bottom w:val="none" w:sz="0" w:space="0" w:color="auto"/>
            <w:right w:val="none" w:sz="0" w:space="0" w:color="auto"/>
          </w:divBdr>
        </w:div>
        <w:div w:id="1009913208">
          <w:marLeft w:val="640"/>
          <w:marRight w:val="0"/>
          <w:marTop w:val="0"/>
          <w:marBottom w:val="0"/>
          <w:divBdr>
            <w:top w:val="none" w:sz="0" w:space="0" w:color="auto"/>
            <w:left w:val="none" w:sz="0" w:space="0" w:color="auto"/>
            <w:bottom w:val="none" w:sz="0" w:space="0" w:color="auto"/>
            <w:right w:val="none" w:sz="0" w:space="0" w:color="auto"/>
          </w:divBdr>
        </w:div>
        <w:div w:id="239757902">
          <w:marLeft w:val="640"/>
          <w:marRight w:val="0"/>
          <w:marTop w:val="0"/>
          <w:marBottom w:val="0"/>
          <w:divBdr>
            <w:top w:val="none" w:sz="0" w:space="0" w:color="auto"/>
            <w:left w:val="none" w:sz="0" w:space="0" w:color="auto"/>
            <w:bottom w:val="none" w:sz="0" w:space="0" w:color="auto"/>
            <w:right w:val="none" w:sz="0" w:space="0" w:color="auto"/>
          </w:divBdr>
        </w:div>
        <w:div w:id="760882335">
          <w:marLeft w:val="640"/>
          <w:marRight w:val="0"/>
          <w:marTop w:val="0"/>
          <w:marBottom w:val="0"/>
          <w:divBdr>
            <w:top w:val="none" w:sz="0" w:space="0" w:color="auto"/>
            <w:left w:val="none" w:sz="0" w:space="0" w:color="auto"/>
            <w:bottom w:val="none" w:sz="0" w:space="0" w:color="auto"/>
            <w:right w:val="none" w:sz="0" w:space="0" w:color="auto"/>
          </w:divBdr>
        </w:div>
        <w:div w:id="2072922425">
          <w:marLeft w:val="640"/>
          <w:marRight w:val="0"/>
          <w:marTop w:val="0"/>
          <w:marBottom w:val="0"/>
          <w:divBdr>
            <w:top w:val="none" w:sz="0" w:space="0" w:color="auto"/>
            <w:left w:val="none" w:sz="0" w:space="0" w:color="auto"/>
            <w:bottom w:val="none" w:sz="0" w:space="0" w:color="auto"/>
            <w:right w:val="none" w:sz="0" w:space="0" w:color="auto"/>
          </w:divBdr>
        </w:div>
        <w:div w:id="1698386805">
          <w:marLeft w:val="640"/>
          <w:marRight w:val="0"/>
          <w:marTop w:val="0"/>
          <w:marBottom w:val="0"/>
          <w:divBdr>
            <w:top w:val="none" w:sz="0" w:space="0" w:color="auto"/>
            <w:left w:val="none" w:sz="0" w:space="0" w:color="auto"/>
            <w:bottom w:val="none" w:sz="0" w:space="0" w:color="auto"/>
            <w:right w:val="none" w:sz="0" w:space="0" w:color="auto"/>
          </w:divBdr>
        </w:div>
        <w:div w:id="316962220">
          <w:marLeft w:val="640"/>
          <w:marRight w:val="0"/>
          <w:marTop w:val="0"/>
          <w:marBottom w:val="0"/>
          <w:divBdr>
            <w:top w:val="none" w:sz="0" w:space="0" w:color="auto"/>
            <w:left w:val="none" w:sz="0" w:space="0" w:color="auto"/>
            <w:bottom w:val="none" w:sz="0" w:space="0" w:color="auto"/>
            <w:right w:val="none" w:sz="0" w:space="0" w:color="auto"/>
          </w:divBdr>
        </w:div>
        <w:div w:id="994605805">
          <w:marLeft w:val="640"/>
          <w:marRight w:val="0"/>
          <w:marTop w:val="0"/>
          <w:marBottom w:val="0"/>
          <w:divBdr>
            <w:top w:val="none" w:sz="0" w:space="0" w:color="auto"/>
            <w:left w:val="none" w:sz="0" w:space="0" w:color="auto"/>
            <w:bottom w:val="none" w:sz="0" w:space="0" w:color="auto"/>
            <w:right w:val="none" w:sz="0" w:space="0" w:color="auto"/>
          </w:divBdr>
        </w:div>
        <w:div w:id="817308952">
          <w:marLeft w:val="640"/>
          <w:marRight w:val="0"/>
          <w:marTop w:val="0"/>
          <w:marBottom w:val="0"/>
          <w:divBdr>
            <w:top w:val="none" w:sz="0" w:space="0" w:color="auto"/>
            <w:left w:val="none" w:sz="0" w:space="0" w:color="auto"/>
            <w:bottom w:val="none" w:sz="0" w:space="0" w:color="auto"/>
            <w:right w:val="none" w:sz="0" w:space="0" w:color="auto"/>
          </w:divBdr>
        </w:div>
        <w:div w:id="447166072">
          <w:marLeft w:val="640"/>
          <w:marRight w:val="0"/>
          <w:marTop w:val="0"/>
          <w:marBottom w:val="0"/>
          <w:divBdr>
            <w:top w:val="none" w:sz="0" w:space="0" w:color="auto"/>
            <w:left w:val="none" w:sz="0" w:space="0" w:color="auto"/>
            <w:bottom w:val="none" w:sz="0" w:space="0" w:color="auto"/>
            <w:right w:val="none" w:sz="0" w:space="0" w:color="auto"/>
          </w:divBdr>
        </w:div>
        <w:div w:id="1516653258">
          <w:marLeft w:val="640"/>
          <w:marRight w:val="0"/>
          <w:marTop w:val="0"/>
          <w:marBottom w:val="0"/>
          <w:divBdr>
            <w:top w:val="none" w:sz="0" w:space="0" w:color="auto"/>
            <w:left w:val="none" w:sz="0" w:space="0" w:color="auto"/>
            <w:bottom w:val="none" w:sz="0" w:space="0" w:color="auto"/>
            <w:right w:val="none" w:sz="0" w:space="0" w:color="auto"/>
          </w:divBdr>
        </w:div>
        <w:div w:id="2139495303">
          <w:marLeft w:val="640"/>
          <w:marRight w:val="0"/>
          <w:marTop w:val="0"/>
          <w:marBottom w:val="0"/>
          <w:divBdr>
            <w:top w:val="none" w:sz="0" w:space="0" w:color="auto"/>
            <w:left w:val="none" w:sz="0" w:space="0" w:color="auto"/>
            <w:bottom w:val="none" w:sz="0" w:space="0" w:color="auto"/>
            <w:right w:val="none" w:sz="0" w:space="0" w:color="auto"/>
          </w:divBdr>
        </w:div>
        <w:div w:id="1089734984">
          <w:marLeft w:val="640"/>
          <w:marRight w:val="0"/>
          <w:marTop w:val="0"/>
          <w:marBottom w:val="0"/>
          <w:divBdr>
            <w:top w:val="none" w:sz="0" w:space="0" w:color="auto"/>
            <w:left w:val="none" w:sz="0" w:space="0" w:color="auto"/>
            <w:bottom w:val="none" w:sz="0" w:space="0" w:color="auto"/>
            <w:right w:val="none" w:sz="0" w:space="0" w:color="auto"/>
          </w:divBdr>
        </w:div>
        <w:div w:id="370692820">
          <w:marLeft w:val="640"/>
          <w:marRight w:val="0"/>
          <w:marTop w:val="0"/>
          <w:marBottom w:val="0"/>
          <w:divBdr>
            <w:top w:val="none" w:sz="0" w:space="0" w:color="auto"/>
            <w:left w:val="none" w:sz="0" w:space="0" w:color="auto"/>
            <w:bottom w:val="none" w:sz="0" w:space="0" w:color="auto"/>
            <w:right w:val="none" w:sz="0" w:space="0" w:color="auto"/>
          </w:divBdr>
        </w:div>
        <w:div w:id="497500501">
          <w:marLeft w:val="640"/>
          <w:marRight w:val="0"/>
          <w:marTop w:val="0"/>
          <w:marBottom w:val="0"/>
          <w:divBdr>
            <w:top w:val="none" w:sz="0" w:space="0" w:color="auto"/>
            <w:left w:val="none" w:sz="0" w:space="0" w:color="auto"/>
            <w:bottom w:val="none" w:sz="0" w:space="0" w:color="auto"/>
            <w:right w:val="none" w:sz="0" w:space="0" w:color="auto"/>
          </w:divBdr>
        </w:div>
        <w:div w:id="776948362">
          <w:marLeft w:val="640"/>
          <w:marRight w:val="0"/>
          <w:marTop w:val="0"/>
          <w:marBottom w:val="0"/>
          <w:divBdr>
            <w:top w:val="none" w:sz="0" w:space="0" w:color="auto"/>
            <w:left w:val="none" w:sz="0" w:space="0" w:color="auto"/>
            <w:bottom w:val="none" w:sz="0" w:space="0" w:color="auto"/>
            <w:right w:val="none" w:sz="0" w:space="0" w:color="auto"/>
          </w:divBdr>
        </w:div>
        <w:div w:id="100339747">
          <w:marLeft w:val="640"/>
          <w:marRight w:val="0"/>
          <w:marTop w:val="0"/>
          <w:marBottom w:val="0"/>
          <w:divBdr>
            <w:top w:val="none" w:sz="0" w:space="0" w:color="auto"/>
            <w:left w:val="none" w:sz="0" w:space="0" w:color="auto"/>
            <w:bottom w:val="none" w:sz="0" w:space="0" w:color="auto"/>
            <w:right w:val="none" w:sz="0" w:space="0" w:color="auto"/>
          </w:divBdr>
        </w:div>
        <w:div w:id="445580568">
          <w:marLeft w:val="640"/>
          <w:marRight w:val="0"/>
          <w:marTop w:val="0"/>
          <w:marBottom w:val="0"/>
          <w:divBdr>
            <w:top w:val="none" w:sz="0" w:space="0" w:color="auto"/>
            <w:left w:val="none" w:sz="0" w:space="0" w:color="auto"/>
            <w:bottom w:val="none" w:sz="0" w:space="0" w:color="auto"/>
            <w:right w:val="none" w:sz="0" w:space="0" w:color="auto"/>
          </w:divBdr>
        </w:div>
        <w:div w:id="2041733603">
          <w:marLeft w:val="640"/>
          <w:marRight w:val="0"/>
          <w:marTop w:val="0"/>
          <w:marBottom w:val="0"/>
          <w:divBdr>
            <w:top w:val="none" w:sz="0" w:space="0" w:color="auto"/>
            <w:left w:val="none" w:sz="0" w:space="0" w:color="auto"/>
            <w:bottom w:val="none" w:sz="0" w:space="0" w:color="auto"/>
            <w:right w:val="none" w:sz="0" w:space="0" w:color="auto"/>
          </w:divBdr>
        </w:div>
        <w:div w:id="1469736384">
          <w:marLeft w:val="640"/>
          <w:marRight w:val="0"/>
          <w:marTop w:val="0"/>
          <w:marBottom w:val="0"/>
          <w:divBdr>
            <w:top w:val="none" w:sz="0" w:space="0" w:color="auto"/>
            <w:left w:val="none" w:sz="0" w:space="0" w:color="auto"/>
            <w:bottom w:val="none" w:sz="0" w:space="0" w:color="auto"/>
            <w:right w:val="none" w:sz="0" w:space="0" w:color="auto"/>
          </w:divBdr>
        </w:div>
        <w:div w:id="1011100267">
          <w:marLeft w:val="640"/>
          <w:marRight w:val="0"/>
          <w:marTop w:val="0"/>
          <w:marBottom w:val="0"/>
          <w:divBdr>
            <w:top w:val="none" w:sz="0" w:space="0" w:color="auto"/>
            <w:left w:val="none" w:sz="0" w:space="0" w:color="auto"/>
            <w:bottom w:val="none" w:sz="0" w:space="0" w:color="auto"/>
            <w:right w:val="none" w:sz="0" w:space="0" w:color="auto"/>
          </w:divBdr>
        </w:div>
        <w:div w:id="488325706">
          <w:marLeft w:val="640"/>
          <w:marRight w:val="0"/>
          <w:marTop w:val="0"/>
          <w:marBottom w:val="0"/>
          <w:divBdr>
            <w:top w:val="none" w:sz="0" w:space="0" w:color="auto"/>
            <w:left w:val="none" w:sz="0" w:space="0" w:color="auto"/>
            <w:bottom w:val="none" w:sz="0" w:space="0" w:color="auto"/>
            <w:right w:val="none" w:sz="0" w:space="0" w:color="auto"/>
          </w:divBdr>
        </w:div>
        <w:div w:id="2050717362">
          <w:marLeft w:val="640"/>
          <w:marRight w:val="0"/>
          <w:marTop w:val="0"/>
          <w:marBottom w:val="0"/>
          <w:divBdr>
            <w:top w:val="none" w:sz="0" w:space="0" w:color="auto"/>
            <w:left w:val="none" w:sz="0" w:space="0" w:color="auto"/>
            <w:bottom w:val="none" w:sz="0" w:space="0" w:color="auto"/>
            <w:right w:val="none" w:sz="0" w:space="0" w:color="auto"/>
          </w:divBdr>
        </w:div>
        <w:div w:id="1810173225">
          <w:marLeft w:val="640"/>
          <w:marRight w:val="0"/>
          <w:marTop w:val="0"/>
          <w:marBottom w:val="0"/>
          <w:divBdr>
            <w:top w:val="none" w:sz="0" w:space="0" w:color="auto"/>
            <w:left w:val="none" w:sz="0" w:space="0" w:color="auto"/>
            <w:bottom w:val="none" w:sz="0" w:space="0" w:color="auto"/>
            <w:right w:val="none" w:sz="0" w:space="0" w:color="auto"/>
          </w:divBdr>
        </w:div>
        <w:div w:id="573702925">
          <w:marLeft w:val="640"/>
          <w:marRight w:val="0"/>
          <w:marTop w:val="0"/>
          <w:marBottom w:val="0"/>
          <w:divBdr>
            <w:top w:val="none" w:sz="0" w:space="0" w:color="auto"/>
            <w:left w:val="none" w:sz="0" w:space="0" w:color="auto"/>
            <w:bottom w:val="none" w:sz="0" w:space="0" w:color="auto"/>
            <w:right w:val="none" w:sz="0" w:space="0" w:color="auto"/>
          </w:divBdr>
        </w:div>
        <w:div w:id="931475377">
          <w:marLeft w:val="640"/>
          <w:marRight w:val="0"/>
          <w:marTop w:val="0"/>
          <w:marBottom w:val="0"/>
          <w:divBdr>
            <w:top w:val="none" w:sz="0" w:space="0" w:color="auto"/>
            <w:left w:val="none" w:sz="0" w:space="0" w:color="auto"/>
            <w:bottom w:val="none" w:sz="0" w:space="0" w:color="auto"/>
            <w:right w:val="none" w:sz="0" w:space="0" w:color="auto"/>
          </w:divBdr>
        </w:div>
        <w:div w:id="2057192135">
          <w:marLeft w:val="640"/>
          <w:marRight w:val="0"/>
          <w:marTop w:val="0"/>
          <w:marBottom w:val="0"/>
          <w:divBdr>
            <w:top w:val="none" w:sz="0" w:space="0" w:color="auto"/>
            <w:left w:val="none" w:sz="0" w:space="0" w:color="auto"/>
            <w:bottom w:val="none" w:sz="0" w:space="0" w:color="auto"/>
            <w:right w:val="none" w:sz="0" w:space="0" w:color="auto"/>
          </w:divBdr>
        </w:div>
        <w:div w:id="2004432661">
          <w:marLeft w:val="640"/>
          <w:marRight w:val="0"/>
          <w:marTop w:val="0"/>
          <w:marBottom w:val="0"/>
          <w:divBdr>
            <w:top w:val="none" w:sz="0" w:space="0" w:color="auto"/>
            <w:left w:val="none" w:sz="0" w:space="0" w:color="auto"/>
            <w:bottom w:val="none" w:sz="0" w:space="0" w:color="auto"/>
            <w:right w:val="none" w:sz="0" w:space="0" w:color="auto"/>
          </w:divBdr>
        </w:div>
        <w:div w:id="1434397680">
          <w:marLeft w:val="640"/>
          <w:marRight w:val="0"/>
          <w:marTop w:val="0"/>
          <w:marBottom w:val="0"/>
          <w:divBdr>
            <w:top w:val="none" w:sz="0" w:space="0" w:color="auto"/>
            <w:left w:val="none" w:sz="0" w:space="0" w:color="auto"/>
            <w:bottom w:val="none" w:sz="0" w:space="0" w:color="auto"/>
            <w:right w:val="none" w:sz="0" w:space="0" w:color="auto"/>
          </w:divBdr>
        </w:div>
        <w:div w:id="1234051647">
          <w:marLeft w:val="640"/>
          <w:marRight w:val="0"/>
          <w:marTop w:val="0"/>
          <w:marBottom w:val="0"/>
          <w:divBdr>
            <w:top w:val="none" w:sz="0" w:space="0" w:color="auto"/>
            <w:left w:val="none" w:sz="0" w:space="0" w:color="auto"/>
            <w:bottom w:val="none" w:sz="0" w:space="0" w:color="auto"/>
            <w:right w:val="none" w:sz="0" w:space="0" w:color="auto"/>
          </w:divBdr>
        </w:div>
        <w:div w:id="1754663351">
          <w:marLeft w:val="640"/>
          <w:marRight w:val="0"/>
          <w:marTop w:val="0"/>
          <w:marBottom w:val="0"/>
          <w:divBdr>
            <w:top w:val="none" w:sz="0" w:space="0" w:color="auto"/>
            <w:left w:val="none" w:sz="0" w:space="0" w:color="auto"/>
            <w:bottom w:val="none" w:sz="0" w:space="0" w:color="auto"/>
            <w:right w:val="none" w:sz="0" w:space="0" w:color="auto"/>
          </w:divBdr>
        </w:div>
        <w:div w:id="417950587">
          <w:marLeft w:val="640"/>
          <w:marRight w:val="0"/>
          <w:marTop w:val="0"/>
          <w:marBottom w:val="0"/>
          <w:divBdr>
            <w:top w:val="none" w:sz="0" w:space="0" w:color="auto"/>
            <w:left w:val="none" w:sz="0" w:space="0" w:color="auto"/>
            <w:bottom w:val="none" w:sz="0" w:space="0" w:color="auto"/>
            <w:right w:val="none" w:sz="0" w:space="0" w:color="auto"/>
          </w:divBdr>
        </w:div>
        <w:div w:id="1119254523">
          <w:marLeft w:val="640"/>
          <w:marRight w:val="0"/>
          <w:marTop w:val="0"/>
          <w:marBottom w:val="0"/>
          <w:divBdr>
            <w:top w:val="none" w:sz="0" w:space="0" w:color="auto"/>
            <w:left w:val="none" w:sz="0" w:space="0" w:color="auto"/>
            <w:bottom w:val="none" w:sz="0" w:space="0" w:color="auto"/>
            <w:right w:val="none" w:sz="0" w:space="0" w:color="auto"/>
          </w:divBdr>
        </w:div>
        <w:div w:id="644045646">
          <w:marLeft w:val="640"/>
          <w:marRight w:val="0"/>
          <w:marTop w:val="0"/>
          <w:marBottom w:val="0"/>
          <w:divBdr>
            <w:top w:val="none" w:sz="0" w:space="0" w:color="auto"/>
            <w:left w:val="none" w:sz="0" w:space="0" w:color="auto"/>
            <w:bottom w:val="none" w:sz="0" w:space="0" w:color="auto"/>
            <w:right w:val="none" w:sz="0" w:space="0" w:color="auto"/>
          </w:divBdr>
        </w:div>
        <w:div w:id="1914926230">
          <w:marLeft w:val="640"/>
          <w:marRight w:val="0"/>
          <w:marTop w:val="0"/>
          <w:marBottom w:val="0"/>
          <w:divBdr>
            <w:top w:val="none" w:sz="0" w:space="0" w:color="auto"/>
            <w:left w:val="none" w:sz="0" w:space="0" w:color="auto"/>
            <w:bottom w:val="none" w:sz="0" w:space="0" w:color="auto"/>
            <w:right w:val="none" w:sz="0" w:space="0" w:color="auto"/>
          </w:divBdr>
        </w:div>
        <w:div w:id="1899126905">
          <w:marLeft w:val="640"/>
          <w:marRight w:val="0"/>
          <w:marTop w:val="0"/>
          <w:marBottom w:val="0"/>
          <w:divBdr>
            <w:top w:val="none" w:sz="0" w:space="0" w:color="auto"/>
            <w:left w:val="none" w:sz="0" w:space="0" w:color="auto"/>
            <w:bottom w:val="none" w:sz="0" w:space="0" w:color="auto"/>
            <w:right w:val="none" w:sz="0" w:space="0" w:color="auto"/>
          </w:divBdr>
        </w:div>
        <w:div w:id="1100292286">
          <w:marLeft w:val="640"/>
          <w:marRight w:val="0"/>
          <w:marTop w:val="0"/>
          <w:marBottom w:val="0"/>
          <w:divBdr>
            <w:top w:val="none" w:sz="0" w:space="0" w:color="auto"/>
            <w:left w:val="none" w:sz="0" w:space="0" w:color="auto"/>
            <w:bottom w:val="none" w:sz="0" w:space="0" w:color="auto"/>
            <w:right w:val="none" w:sz="0" w:space="0" w:color="auto"/>
          </w:divBdr>
        </w:div>
        <w:div w:id="1603220023">
          <w:marLeft w:val="640"/>
          <w:marRight w:val="0"/>
          <w:marTop w:val="0"/>
          <w:marBottom w:val="0"/>
          <w:divBdr>
            <w:top w:val="none" w:sz="0" w:space="0" w:color="auto"/>
            <w:left w:val="none" w:sz="0" w:space="0" w:color="auto"/>
            <w:bottom w:val="none" w:sz="0" w:space="0" w:color="auto"/>
            <w:right w:val="none" w:sz="0" w:space="0" w:color="auto"/>
          </w:divBdr>
        </w:div>
        <w:div w:id="940379218">
          <w:marLeft w:val="640"/>
          <w:marRight w:val="0"/>
          <w:marTop w:val="0"/>
          <w:marBottom w:val="0"/>
          <w:divBdr>
            <w:top w:val="none" w:sz="0" w:space="0" w:color="auto"/>
            <w:left w:val="none" w:sz="0" w:space="0" w:color="auto"/>
            <w:bottom w:val="none" w:sz="0" w:space="0" w:color="auto"/>
            <w:right w:val="none" w:sz="0" w:space="0" w:color="auto"/>
          </w:divBdr>
        </w:div>
        <w:div w:id="1760982998">
          <w:marLeft w:val="640"/>
          <w:marRight w:val="0"/>
          <w:marTop w:val="0"/>
          <w:marBottom w:val="0"/>
          <w:divBdr>
            <w:top w:val="none" w:sz="0" w:space="0" w:color="auto"/>
            <w:left w:val="none" w:sz="0" w:space="0" w:color="auto"/>
            <w:bottom w:val="none" w:sz="0" w:space="0" w:color="auto"/>
            <w:right w:val="none" w:sz="0" w:space="0" w:color="auto"/>
          </w:divBdr>
        </w:div>
        <w:div w:id="181820209">
          <w:marLeft w:val="640"/>
          <w:marRight w:val="0"/>
          <w:marTop w:val="0"/>
          <w:marBottom w:val="0"/>
          <w:divBdr>
            <w:top w:val="none" w:sz="0" w:space="0" w:color="auto"/>
            <w:left w:val="none" w:sz="0" w:space="0" w:color="auto"/>
            <w:bottom w:val="none" w:sz="0" w:space="0" w:color="auto"/>
            <w:right w:val="none" w:sz="0" w:space="0" w:color="auto"/>
          </w:divBdr>
        </w:div>
        <w:div w:id="2056418274">
          <w:marLeft w:val="640"/>
          <w:marRight w:val="0"/>
          <w:marTop w:val="0"/>
          <w:marBottom w:val="0"/>
          <w:divBdr>
            <w:top w:val="none" w:sz="0" w:space="0" w:color="auto"/>
            <w:left w:val="none" w:sz="0" w:space="0" w:color="auto"/>
            <w:bottom w:val="none" w:sz="0" w:space="0" w:color="auto"/>
            <w:right w:val="none" w:sz="0" w:space="0" w:color="auto"/>
          </w:divBdr>
        </w:div>
        <w:div w:id="1996059588">
          <w:marLeft w:val="640"/>
          <w:marRight w:val="0"/>
          <w:marTop w:val="0"/>
          <w:marBottom w:val="0"/>
          <w:divBdr>
            <w:top w:val="none" w:sz="0" w:space="0" w:color="auto"/>
            <w:left w:val="none" w:sz="0" w:space="0" w:color="auto"/>
            <w:bottom w:val="none" w:sz="0" w:space="0" w:color="auto"/>
            <w:right w:val="none" w:sz="0" w:space="0" w:color="auto"/>
          </w:divBdr>
        </w:div>
        <w:div w:id="1106389981">
          <w:marLeft w:val="640"/>
          <w:marRight w:val="0"/>
          <w:marTop w:val="0"/>
          <w:marBottom w:val="0"/>
          <w:divBdr>
            <w:top w:val="none" w:sz="0" w:space="0" w:color="auto"/>
            <w:left w:val="none" w:sz="0" w:space="0" w:color="auto"/>
            <w:bottom w:val="none" w:sz="0" w:space="0" w:color="auto"/>
            <w:right w:val="none" w:sz="0" w:space="0" w:color="auto"/>
          </w:divBdr>
        </w:div>
        <w:div w:id="1074664284">
          <w:marLeft w:val="640"/>
          <w:marRight w:val="0"/>
          <w:marTop w:val="0"/>
          <w:marBottom w:val="0"/>
          <w:divBdr>
            <w:top w:val="none" w:sz="0" w:space="0" w:color="auto"/>
            <w:left w:val="none" w:sz="0" w:space="0" w:color="auto"/>
            <w:bottom w:val="none" w:sz="0" w:space="0" w:color="auto"/>
            <w:right w:val="none" w:sz="0" w:space="0" w:color="auto"/>
          </w:divBdr>
        </w:div>
        <w:div w:id="1218056834">
          <w:marLeft w:val="640"/>
          <w:marRight w:val="0"/>
          <w:marTop w:val="0"/>
          <w:marBottom w:val="0"/>
          <w:divBdr>
            <w:top w:val="none" w:sz="0" w:space="0" w:color="auto"/>
            <w:left w:val="none" w:sz="0" w:space="0" w:color="auto"/>
            <w:bottom w:val="none" w:sz="0" w:space="0" w:color="auto"/>
            <w:right w:val="none" w:sz="0" w:space="0" w:color="auto"/>
          </w:divBdr>
        </w:div>
        <w:div w:id="354234016">
          <w:marLeft w:val="640"/>
          <w:marRight w:val="0"/>
          <w:marTop w:val="0"/>
          <w:marBottom w:val="0"/>
          <w:divBdr>
            <w:top w:val="none" w:sz="0" w:space="0" w:color="auto"/>
            <w:left w:val="none" w:sz="0" w:space="0" w:color="auto"/>
            <w:bottom w:val="none" w:sz="0" w:space="0" w:color="auto"/>
            <w:right w:val="none" w:sz="0" w:space="0" w:color="auto"/>
          </w:divBdr>
        </w:div>
        <w:div w:id="1397894184">
          <w:marLeft w:val="640"/>
          <w:marRight w:val="0"/>
          <w:marTop w:val="0"/>
          <w:marBottom w:val="0"/>
          <w:divBdr>
            <w:top w:val="none" w:sz="0" w:space="0" w:color="auto"/>
            <w:left w:val="none" w:sz="0" w:space="0" w:color="auto"/>
            <w:bottom w:val="none" w:sz="0" w:space="0" w:color="auto"/>
            <w:right w:val="none" w:sz="0" w:space="0" w:color="auto"/>
          </w:divBdr>
        </w:div>
        <w:div w:id="863247654">
          <w:marLeft w:val="640"/>
          <w:marRight w:val="0"/>
          <w:marTop w:val="0"/>
          <w:marBottom w:val="0"/>
          <w:divBdr>
            <w:top w:val="none" w:sz="0" w:space="0" w:color="auto"/>
            <w:left w:val="none" w:sz="0" w:space="0" w:color="auto"/>
            <w:bottom w:val="none" w:sz="0" w:space="0" w:color="auto"/>
            <w:right w:val="none" w:sz="0" w:space="0" w:color="auto"/>
          </w:divBdr>
        </w:div>
        <w:div w:id="1178227451">
          <w:marLeft w:val="640"/>
          <w:marRight w:val="0"/>
          <w:marTop w:val="0"/>
          <w:marBottom w:val="0"/>
          <w:divBdr>
            <w:top w:val="none" w:sz="0" w:space="0" w:color="auto"/>
            <w:left w:val="none" w:sz="0" w:space="0" w:color="auto"/>
            <w:bottom w:val="none" w:sz="0" w:space="0" w:color="auto"/>
            <w:right w:val="none" w:sz="0" w:space="0" w:color="auto"/>
          </w:divBdr>
        </w:div>
        <w:div w:id="1164853377">
          <w:marLeft w:val="640"/>
          <w:marRight w:val="0"/>
          <w:marTop w:val="0"/>
          <w:marBottom w:val="0"/>
          <w:divBdr>
            <w:top w:val="none" w:sz="0" w:space="0" w:color="auto"/>
            <w:left w:val="none" w:sz="0" w:space="0" w:color="auto"/>
            <w:bottom w:val="none" w:sz="0" w:space="0" w:color="auto"/>
            <w:right w:val="none" w:sz="0" w:space="0" w:color="auto"/>
          </w:divBdr>
        </w:div>
        <w:div w:id="2053458123">
          <w:marLeft w:val="640"/>
          <w:marRight w:val="0"/>
          <w:marTop w:val="0"/>
          <w:marBottom w:val="0"/>
          <w:divBdr>
            <w:top w:val="none" w:sz="0" w:space="0" w:color="auto"/>
            <w:left w:val="none" w:sz="0" w:space="0" w:color="auto"/>
            <w:bottom w:val="none" w:sz="0" w:space="0" w:color="auto"/>
            <w:right w:val="none" w:sz="0" w:space="0" w:color="auto"/>
          </w:divBdr>
        </w:div>
        <w:div w:id="964432407">
          <w:marLeft w:val="640"/>
          <w:marRight w:val="0"/>
          <w:marTop w:val="0"/>
          <w:marBottom w:val="0"/>
          <w:divBdr>
            <w:top w:val="none" w:sz="0" w:space="0" w:color="auto"/>
            <w:left w:val="none" w:sz="0" w:space="0" w:color="auto"/>
            <w:bottom w:val="none" w:sz="0" w:space="0" w:color="auto"/>
            <w:right w:val="none" w:sz="0" w:space="0" w:color="auto"/>
          </w:divBdr>
        </w:div>
        <w:div w:id="1311985928">
          <w:marLeft w:val="640"/>
          <w:marRight w:val="0"/>
          <w:marTop w:val="0"/>
          <w:marBottom w:val="0"/>
          <w:divBdr>
            <w:top w:val="none" w:sz="0" w:space="0" w:color="auto"/>
            <w:left w:val="none" w:sz="0" w:space="0" w:color="auto"/>
            <w:bottom w:val="none" w:sz="0" w:space="0" w:color="auto"/>
            <w:right w:val="none" w:sz="0" w:space="0" w:color="auto"/>
          </w:divBdr>
        </w:div>
        <w:div w:id="1745301716">
          <w:marLeft w:val="640"/>
          <w:marRight w:val="0"/>
          <w:marTop w:val="0"/>
          <w:marBottom w:val="0"/>
          <w:divBdr>
            <w:top w:val="none" w:sz="0" w:space="0" w:color="auto"/>
            <w:left w:val="none" w:sz="0" w:space="0" w:color="auto"/>
            <w:bottom w:val="none" w:sz="0" w:space="0" w:color="auto"/>
            <w:right w:val="none" w:sz="0" w:space="0" w:color="auto"/>
          </w:divBdr>
        </w:div>
        <w:div w:id="401413770">
          <w:marLeft w:val="640"/>
          <w:marRight w:val="0"/>
          <w:marTop w:val="0"/>
          <w:marBottom w:val="0"/>
          <w:divBdr>
            <w:top w:val="none" w:sz="0" w:space="0" w:color="auto"/>
            <w:left w:val="none" w:sz="0" w:space="0" w:color="auto"/>
            <w:bottom w:val="none" w:sz="0" w:space="0" w:color="auto"/>
            <w:right w:val="none" w:sz="0" w:space="0" w:color="auto"/>
          </w:divBdr>
        </w:div>
        <w:div w:id="483551009">
          <w:marLeft w:val="640"/>
          <w:marRight w:val="0"/>
          <w:marTop w:val="0"/>
          <w:marBottom w:val="0"/>
          <w:divBdr>
            <w:top w:val="none" w:sz="0" w:space="0" w:color="auto"/>
            <w:left w:val="none" w:sz="0" w:space="0" w:color="auto"/>
            <w:bottom w:val="none" w:sz="0" w:space="0" w:color="auto"/>
            <w:right w:val="none" w:sz="0" w:space="0" w:color="auto"/>
          </w:divBdr>
        </w:div>
        <w:div w:id="427694516">
          <w:marLeft w:val="640"/>
          <w:marRight w:val="0"/>
          <w:marTop w:val="0"/>
          <w:marBottom w:val="0"/>
          <w:divBdr>
            <w:top w:val="none" w:sz="0" w:space="0" w:color="auto"/>
            <w:left w:val="none" w:sz="0" w:space="0" w:color="auto"/>
            <w:bottom w:val="none" w:sz="0" w:space="0" w:color="auto"/>
            <w:right w:val="none" w:sz="0" w:space="0" w:color="auto"/>
          </w:divBdr>
        </w:div>
        <w:div w:id="79524223">
          <w:marLeft w:val="640"/>
          <w:marRight w:val="0"/>
          <w:marTop w:val="0"/>
          <w:marBottom w:val="0"/>
          <w:divBdr>
            <w:top w:val="none" w:sz="0" w:space="0" w:color="auto"/>
            <w:left w:val="none" w:sz="0" w:space="0" w:color="auto"/>
            <w:bottom w:val="none" w:sz="0" w:space="0" w:color="auto"/>
            <w:right w:val="none" w:sz="0" w:space="0" w:color="auto"/>
          </w:divBdr>
        </w:div>
        <w:div w:id="672493540">
          <w:marLeft w:val="640"/>
          <w:marRight w:val="0"/>
          <w:marTop w:val="0"/>
          <w:marBottom w:val="0"/>
          <w:divBdr>
            <w:top w:val="none" w:sz="0" w:space="0" w:color="auto"/>
            <w:left w:val="none" w:sz="0" w:space="0" w:color="auto"/>
            <w:bottom w:val="none" w:sz="0" w:space="0" w:color="auto"/>
            <w:right w:val="none" w:sz="0" w:space="0" w:color="auto"/>
          </w:divBdr>
        </w:div>
        <w:div w:id="1753816857">
          <w:marLeft w:val="640"/>
          <w:marRight w:val="0"/>
          <w:marTop w:val="0"/>
          <w:marBottom w:val="0"/>
          <w:divBdr>
            <w:top w:val="none" w:sz="0" w:space="0" w:color="auto"/>
            <w:left w:val="none" w:sz="0" w:space="0" w:color="auto"/>
            <w:bottom w:val="none" w:sz="0" w:space="0" w:color="auto"/>
            <w:right w:val="none" w:sz="0" w:space="0" w:color="auto"/>
          </w:divBdr>
        </w:div>
        <w:div w:id="632179784">
          <w:marLeft w:val="640"/>
          <w:marRight w:val="0"/>
          <w:marTop w:val="0"/>
          <w:marBottom w:val="0"/>
          <w:divBdr>
            <w:top w:val="none" w:sz="0" w:space="0" w:color="auto"/>
            <w:left w:val="none" w:sz="0" w:space="0" w:color="auto"/>
            <w:bottom w:val="none" w:sz="0" w:space="0" w:color="auto"/>
            <w:right w:val="none" w:sz="0" w:space="0" w:color="auto"/>
          </w:divBdr>
        </w:div>
        <w:div w:id="1386640435">
          <w:marLeft w:val="640"/>
          <w:marRight w:val="0"/>
          <w:marTop w:val="0"/>
          <w:marBottom w:val="0"/>
          <w:divBdr>
            <w:top w:val="none" w:sz="0" w:space="0" w:color="auto"/>
            <w:left w:val="none" w:sz="0" w:space="0" w:color="auto"/>
            <w:bottom w:val="none" w:sz="0" w:space="0" w:color="auto"/>
            <w:right w:val="none" w:sz="0" w:space="0" w:color="auto"/>
          </w:divBdr>
        </w:div>
        <w:div w:id="653146722">
          <w:marLeft w:val="640"/>
          <w:marRight w:val="0"/>
          <w:marTop w:val="0"/>
          <w:marBottom w:val="0"/>
          <w:divBdr>
            <w:top w:val="none" w:sz="0" w:space="0" w:color="auto"/>
            <w:left w:val="none" w:sz="0" w:space="0" w:color="auto"/>
            <w:bottom w:val="none" w:sz="0" w:space="0" w:color="auto"/>
            <w:right w:val="none" w:sz="0" w:space="0" w:color="auto"/>
          </w:divBdr>
        </w:div>
        <w:div w:id="521017329">
          <w:marLeft w:val="640"/>
          <w:marRight w:val="0"/>
          <w:marTop w:val="0"/>
          <w:marBottom w:val="0"/>
          <w:divBdr>
            <w:top w:val="none" w:sz="0" w:space="0" w:color="auto"/>
            <w:left w:val="none" w:sz="0" w:space="0" w:color="auto"/>
            <w:bottom w:val="none" w:sz="0" w:space="0" w:color="auto"/>
            <w:right w:val="none" w:sz="0" w:space="0" w:color="auto"/>
          </w:divBdr>
        </w:div>
        <w:div w:id="757946304">
          <w:marLeft w:val="640"/>
          <w:marRight w:val="0"/>
          <w:marTop w:val="0"/>
          <w:marBottom w:val="0"/>
          <w:divBdr>
            <w:top w:val="none" w:sz="0" w:space="0" w:color="auto"/>
            <w:left w:val="none" w:sz="0" w:space="0" w:color="auto"/>
            <w:bottom w:val="none" w:sz="0" w:space="0" w:color="auto"/>
            <w:right w:val="none" w:sz="0" w:space="0" w:color="auto"/>
          </w:divBdr>
        </w:div>
        <w:div w:id="2122675549">
          <w:marLeft w:val="640"/>
          <w:marRight w:val="0"/>
          <w:marTop w:val="0"/>
          <w:marBottom w:val="0"/>
          <w:divBdr>
            <w:top w:val="none" w:sz="0" w:space="0" w:color="auto"/>
            <w:left w:val="none" w:sz="0" w:space="0" w:color="auto"/>
            <w:bottom w:val="none" w:sz="0" w:space="0" w:color="auto"/>
            <w:right w:val="none" w:sz="0" w:space="0" w:color="auto"/>
          </w:divBdr>
        </w:div>
        <w:div w:id="1145047095">
          <w:marLeft w:val="640"/>
          <w:marRight w:val="0"/>
          <w:marTop w:val="0"/>
          <w:marBottom w:val="0"/>
          <w:divBdr>
            <w:top w:val="none" w:sz="0" w:space="0" w:color="auto"/>
            <w:left w:val="none" w:sz="0" w:space="0" w:color="auto"/>
            <w:bottom w:val="none" w:sz="0" w:space="0" w:color="auto"/>
            <w:right w:val="none" w:sz="0" w:space="0" w:color="auto"/>
          </w:divBdr>
        </w:div>
        <w:div w:id="1762216531">
          <w:marLeft w:val="640"/>
          <w:marRight w:val="0"/>
          <w:marTop w:val="0"/>
          <w:marBottom w:val="0"/>
          <w:divBdr>
            <w:top w:val="none" w:sz="0" w:space="0" w:color="auto"/>
            <w:left w:val="none" w:sz="0" w:space="0" w:color="auto"/>
            <w:bottom w:val="none" w:sz="0" w:space="0" w:color="auto"/>
            <w:right w:val="none" w:sz="0" w:space="0" w:color="auto"/>
          </w:divBdr>
        </w:div>
        <w:div w:id="1587496960">
          <w:marLeft w:val="640"/>
          <w:marRight w:val="0"/>
          <w:marTop w:val="0"/>
          <w:marBottom w:val="0"/>
          <w:divBdr>
            <w:top w:val="none" w:sz="0" w:space="0" w:color="auto"/>
            <w:left w:val="none" w:sz="0" w:space="0" w:color="auto"/>
            <w:bottom w:val="none" w:sz="0" w:space="0" w:color="auto"/>
            <w:right w:val="none" w:sz="0" w:space="0" w:color="auto"/>
          </w:divBdr>
        </w:div>
        <w:div w:id="1726296877">
          <w:marLeft w:val="640"/>
          <w:marRight w:val="0"/>
          <w:marTop w:val="0"/>
          <w:marBottom w:val="0"/>
          <w:divBdr>
            <w:top w:val="none" w:sz="0" w:space="0" w:color="auto"/>
            <w:left w:val="none" w:sz="0" w:space="0" w:color="auto"/>
            <w:bottom w:val="none" w:sz="0" w:space="0" w:color="auto"/>
            <w:right w:val="none" w:sz="0" w:space="0" w:color="auto"/>
          </w:divBdr>
        </w:div>
        <w:div w:id="313872894">
          <w:marLeft w:val="640"/>
          <w:marRight w:val="0"/>
          <w:marTop w:val="0"/>
          <w:marBottom w:val="0"/>
          <w:divBdr>
            <w:top w:val="none" w:sz="0" w:space="0" w:color="auto"/>
            <w:left w:val="none" w:sz="0" w:space="0" w:color="auto"/>
            <w:bottom w:val="none" w:sz="0" w:space="0" w:color="auto"/>
            <w:right w:val="none" w:sz="0" w:space="0" w:color="auto"/>
          </w:divBdr>
        </w:div>
        <w:div w:id="688719139">
          <w:marLeft w:val="640"/>
          <w:marRight w:val="0"/>
          <w:marTop w:val="0"/>
          <w:marBottom w:val="0"/>
          <w:divBdr>
            <w:top w:val="none" w:sz="0" w:space="0" w:color="auto"/>
            <w:left w:val="none" w:sz="0" w:space="0" w:color="auto"/>
            <w:bottom w:val="none" w:sz="0" w:space="0" w:color="auto"/>
            <w:right w:val="none" w:sz="0" w:space="0" w:color="auto"/>
          </w:divBdr>
        </w:div>
        <w:div w:id="662779152">
          <w:marLeft w:val="640"/>
          <w:marRight w:val="0"/>
          <w:marTop w:val="0"/>
          <w:marBottom w:val="0"/>
          <w:divBdr>
            <w:top w:val="none" w:sz="0" w:space="0" w:color="auto"/>
            <w:left w:val="none" w:sz="0" w:space="0" w:color="auto"/>
            <w:bottom w:val="none" w:sz="0" w:space="0" w:color="auto"/>
            <w:right w:val="none" w:sz="0" w:space="0" w:color="auto"/>
          </w:divBdr>
        </w:div>
        <w:div w:id="623388036">
          <w:marLeft w:val="640"/>
          <w:marRight w:val="0"/>
          <w:marTop w:val="0"/>
          <w:marBottom w:val="0"/>
          <w:divBdr>
            <w:top w:val="none" w:sz="0" w:space="0" w:color="auto"/>
            <w:left w:val="none" w:sz="0" w:space="0" w:color="auto"/>
            <w:bottom w:val="none" w:sz="0" w:space="0" w:color="auto"/>
            <w:right w:val="none" w:sz="0" w:space="0" w:color="auto"/>
          </w:divBdr>
        </w:div>
        <w:div w:id="1538541747">
          <w:marLeft w:val="640"/>
          <w:marRight w:val="0"/>
          <w:marTop w:val="0"/>
          <w:marBottom w:val="0"/>
          <w:divBdr>
            <w:top w:val="none" w:sz="0" w:space="0" w:color="auto"/>
            <w:left w:val="none" w:sz="0" w:space="0" w:color="auto"/>
            <w:bottom w:val="none" w:sz="0" w:space="0" w:color="auto"/>
            <w:right w:val="none" w:sz="0" w:space="0" w:color="auto"/>
          </w:divBdr>
        </w:div>
        <w:div w:id="1347099546">
          <w:marLeft w:val="640"/>
          <w:marRight w:val="0"/>
          <w:marTop w:val="0"/>
          <w:marBottom w:val="0"/>
          <w:divBdr>
            <w:top w:val="none" w:sz="0" w:space="0" w:color="auto"/>
            <w:left w:val="none" w:sz="0" w:space="0" w:color="auto"/>
            <w:bottom w:val="none" w:sz="0" w:space="0" w:color="auto"/>
            <w:right w:val="none" w:sz="0" w:space="0" w:color="auto"/>
          </w:divBdr>
        </w:div>
        <w:div w:id="1371147515">
          <w:marLeft w:val="640"/>
          <w:marRight w:val="0"/>
          <w:marTop w:val="0"/>
          <w:marBottom w:val="0"/>
          <w:divBdr>
            <w:top w:val="none" w:sz="0" w:space="0" w:color="auto"/>
            <w:left w:val="none" w:sz="0" w:space="0" w:color="auto"/>
            <w:bottom w:val="none" w:sz="0" w:space="0" w:color="auto"/>
            <w:right w:val="none" w:sz="0" w:space="0" w:color="auto"/>
          </w:divBdr>
        </w:div>
        <w:div w:id="799496623">
          <w:marLeft w:val="640"/>
          <w:marRight w:val="0"/>
          <w:marTop w:val="0"/>
          <w:marBottom w:val="0"/>
          <w:divBdr>
            <w:top w:val="none" w:sz="0" w:space="0" w:color="auto"/>
            <w:left w:val="none" w:sz="0" w:space="0" w:color="auto"/>
            <w:bottom w:val="none" w:sz="0" w:space="0" w:color="auto"/>
            <w:right w:val="none" w:sz="0" w:space="0" w:color="auto"/>
          </w:divBdr>
        </w:div>
        <w:div w:id="724913450">
          <w:marLeft w:val="640"/>
          <w:marRight w:val="0"/>
          <w:marTop w:val="0"/>
          <w:marBottom w:val="0"/>
          <w:divBdr>
            <w:top w:val="none" w:sz="0" w:space="0" w:color="auto"/>
            <w:left w:val="none" w:sz="0" w:space="0" w:color="auto"/>
            <w:bottom w:val="none" w:sz="0" w:space="0" w:color="auto"/>
            <w:right w:val="none" w:sz="0" w:space="0" w:color="auto"/>
          </w:divBdr>
        </w:div>
        <w:div w:id="568929535">
          <w:marLeft w:val="640"/>
          <w:marRight w:val="0"/>
          <w:marTop w:val="0"/>
          <w:marBottom w:val="0"/>
          <w:divBdr>
            <w:top w:val="none" w:sz="0" w:space="0" w:color="auto"/>
            <w:left w:val="none" w:sz="0" w:space="0" w:color="auto"/>
            <w:bottom w:val="none" w:sz="0" w:space="0" w:color="auto"/>
            <w:right w:val="none" w:sz="0" w:space="0" w:color="auto"/>
          </w:divBdr>
        </w:div>
        <w:div w:id="1710295242">
          <w:marLeft w:val="640"/>
          <w:marRight w:val="0"/>
          <w:marTop w:val="0"/>
          <w:marBottom w:val="0"/>
          <w:divBdr>
            <w:top w:val="none" w:sz="0" w:space="0" w:color="auto"/>
            <w:left w:val="none" w:sz="0" w:space="0" w:color="auto"/>
            <w:bottom w:val="none" w:sz="0" w:space="0" w:color="auto"/>
            <w:right w:val="none" w:sz="0" w:space="0" w:color="auto"/>
          </w:divBdr>
        </w:div>
        <w:div w:id="1842811786">
          <w:marLeft w:val="640"/>
          <w:marRight w:val="0"/>
          <w:marTop w:val="0"/>
          <w:marBottom w:val="0"/>
          <w:divBdr>
            <w:top w:val="none" w:sz="0" w:space="0" w:color="auto"/>
            <w:left w:val="none" w:sz="0" w:space="0" w:color="auto"/>
            <w:bottom w:val="none" w:sz="0" w:space="0" w:color="auto"/>
            <w:right w:val="none" w:sz="0" w:space="0" w:color="auto"/>
          </w:divBdr>
        </w:div>
        <w:div w:id="1879778120">
          <w:marLeft w:val="640"/>
          <w:marRight w:val="0"/>
          <w:marTop w:val="0"/>
          <w:marBottom w:val="0"/>
          <w:divBdr>
            <w:top w:val="none" w:sz="0" w:space="0" w:color="auto"/>
            <w:left w:val="none" w:sz="0" w:space="0" w:color="auto"/>
            <w:bottom w:val="none" w:sz="0" w:space="0" w:color="auto"/>
            <w:right w:val="none" w:sz="0" w:space="0" w:color="auto"/>
          </w:divBdr>
        </w:div>
        <w:div w:id="1856919804">
          <w:marLeft w:val="640"/>
          <w:marRight w:val="0"/>
          <w:marTop w:val="0"/>
          <w:marBottom w:val="0"/>
          <w:divBdr>
            <w:top w:val="none" w:sz="0" w:space="0" w:color="auto"/>
            <w:left w:val="none" w:sz="0" w:space="0" w:color="auto"/>
            <w:bottom w:val="none" w:sz="0" w:space="0" w:color="auto"/>
            <w:right w:val="none" w:sz="0" w:space="0" w:color="auto"/>
          </w:divBdr>
        </w:div>
        <w:div w:id="1520192476">
          <w:marLeft w:val="640"/>
          <w:marRight w:val="0"/>
          <w:marTop w:val="0"/>
          <w:marBottom w:val="0"/>
          <w:divBdr>
            <w:top w:val="none" w:sz="0" w:space="0" w:color="auto"/>
            <w:left w:val="none" w:sz="0" w:space="0" w:color="auto"/>
            <w:bottom w:val="none" w:sz="0" w:space="0" w:color="auto"/>
            <w:right w:val="none" w:sz="0" w:space="0" w:color="auto"/>
          </w:divBdr>
        </w:div>
        <w:div w:id="1455559987">
          <w:marLeft w:val="640"/>
          <w:marRight w:val="0"/>
          <w:marTop w:val="0"/>
          <w:marBottom w:val="0"/>
          <w:divBdr>
            <w:top w:val="none" w:sz="0" w:space="0" w:color="auto"/>
            <w:left w:val="none" w:sz="0" w:space="0" w:color="auto"/>
            <w:bottom w:val="none" w:sz="0" w:space="0" w:color="auto"/>
            <w:right w:val="none" w:sz="0" w:space="0" w:color="auto"/>
          </w:divBdr>
        </w:div>
        <w:div w:id="291328455">
          <w:marLeft w:val="640"/>
          <w:marRight w:val="0"/>
          <w:marTop w:val="0"/>
          <w:marBottom w:val="0"/>
          <w:divBdr>
            <w:top w:val="none" w:sz="0" w:space="0" w:color="auto"/>
            <w:left w:val="none" w:sz="0" w:space="0" w:color="auto"/>
            <w:bottom w:val="none" w:sz="0" w:space="0" w:color="auto"/>
            <w:right w:val="none" w:sz="0" w:space="0" w:color="auto"/>
          </w:divBdr>
        </w:div>
        <w:div w:id="2091653103">
          <w:marLeft w:val="640"/>
          <w:marRight w:val="0"/>
          <w:marTop w:val="0"/>
          <w:marBottom w:val="0"/>
          <w:divBdr>
            <w:top w:val="none" w:sz="0" w:space="0" w:color="auto"/>
            <w:left w:val="none" w:sz="0" w:space="0" w:color="auto"/>
            <w:bottom w:val="none" w:sz="0" w:space="0" w:color="auto"/>
            <w:right w:val="none" w:sz="0" w:space="0" w:color="auto"/>
          </w:divBdr>
        </w:div>
        <w:div w:id="1245071877">
          <w:marLeft w:val="640"/>
          <w:marRight w:val="0"/>
          <w:marTop w:val="0"/>
          <w:marBottom w:val="0"/>
          <w:divBdr>
            <w:top w:val="none" w:sz="0" w:space="0" w:color="auto"/>
            <w:left w:val="none" w:sz="0" w:space="0" w:color="auto"/>
            <w:bottom w:val="none" w:sz="0" w:space="0" w:color="auto"/>
            <w:right w:val="none" w:sz="0" w:space="0" w:color="auto"/>
          </w:divBdr>
        </w:div>
        <w:div w:id="1788088506">
          <w:marLeft w:val="640"/>
          <w:marRight w:val="0"/>
          <w:marTop w:val="0"/>
          <w:marBottom w:val="0"/>
          <w:divBdr>
            <w:top w:val="none" w:sz="0" w:space="0" w:color="auto"/>
            <w:left w:val="none" w:sz="0" w:space="0" w:color="auto"/>
            <w:bottom w:val="none" w:sz="0" w:space="0" w:color="auto"/>
            <w:right w:val="none" w:sz="0" w:space="0" w:color="auto"/>
          </w:divBdr>
        </w:div>
        <w:div w:id="1761636670">
          <w:marLeft w:val="640"/>
          <w:marRight w:val="0"/>
          <w:marTop w:val="0"/>
          <w:marBottom w:val="0"/>
          <w:divBdr>
            <w:top w:val="none" w:sz="0" w:space="0" w:color="auto"/>
            <w:left w:val="none" w:sz="0" w:space="0" w:color="auto"/>
            <w:bottom w:val="none" w:sz="0" w:space="0" w:color="auto"/>
            <w:right w:val="none" w:sz="0" w:space="0" w:color="auto"/>
          </w:divBdr>
        </w:div>
        <w:div w:id="1295135201">
          <w:marLeft w:val="640"/>
          <w:marRight w:val="0"/>
          <w:marTop w:val="0"/>
          <w:marBottom w:val="0"/>
          <w:divBdr>
            <w:top w:val="none" w:sz="0" w:space="0" w:color="auto"/>
            <w:left w:val="none" w:sz="0" w:space="0" w:color="auto"/>
            <w:bottom w:val="none" w:sz="0" w:space="0" w:color="auto"/>
            <w:right w:val="none" w:sz="0" w:space="0" w:color="auto"/>
          </w:divBdr>
        </w:div>
        <w:div w:id="1521162794">
          <w:marLeft w:val="640"/>
          <w:marRight w:val="0"/>
          <w:marTop w:val="0"/>
          <w:marBottom w:val="0"/>
          <w:divBdr>
            <w:top w:val="none" w:sz="0" w:space="0" w:color="auto"/>
            <w:left w:val="none" w:sz="0" w:space="0" w:color="auto"/>
            <w:bottom w:val="none" w:sz="0" w:space="0" w:color="auto"/>
            <w:right w:val="none" w:sz="0" w:space="0" w:color="auto"/>
          </w:divBdr>
        </w:div>
        <w:div w:id="2100245992">
          <w:marLeft w:val="640"/>
          <w:marRight w:val="0"/>
          <w:marTop w:val="0"/>
          <w:marBottom w:val="0"/>
          <w:divBdr>
            <w:top w:val="none" w:sz="0" w:space="0" w:color="auto"/>
            <w:left w:val="none" w:sz="0" w:space="0" w:color="auto"/>
            <w:bottom w:val="none" w:sz="0" w:space="0" w:color="auto"/>
            <w:right w:val="none" w:sz="0" w:space="0" w:color="auto"/>
          </w:divBdr>
        </w:div>
        <w:div w:id="1005209824">
          <w:marLeft w:val="640"/>
          <w:marRight w:val="0"/>
          <w:marTop w:val="0"/>
          <w:marBottom w:val="0"/>
          <w:divBdr>
            <w:top w:val="none" w:sz="0" w:space="0" w:color="auto"/>
            <w:left w:val="none" w:sz="0" w:space="0" w:color="auto"/>
            <w:bottom w:val="none" w:sz="0" w:space="0" w:color="auto"/>
            <w:right w:val="none" w:sz="0" w:space="0" w:color="auto"/>
          </w:divBdr>
        </w:div>
        <w:div w:id="1581670395">
          <w:marLeft w:val="640"/>
          <w:marRight w:val="0"/>
          <w:marTop w:val="0"/>
          <w:marBottom w:val="0"/>
          <w:divBdr>
            <w:top w:val="none" w:sz="0" w:space="0" w:color="auto"/>
            <w:left w:val="none" w:sz="0" w:space="0" w:color="auto"/>
            <w:bottom w:val="none" w:sz="0" w:space="0" w:color="auto"/>
            <w:right w:val="none" w:sz="0" w:space="0" w:color="auto"/>
          </w:divBdr>
        </w:div>
        <w:div w:id="70665737">
          <w:marLeft w:val="640"/>
          <w:marRight w:val="0"/>
          <w:marTop w:val="0"/>
          <w:marBottom w:val="0"/>
          <w:divBdr>
            <w:top w:val="none" w:sz="0" w:space="0" w:color="auto"/>
            <w:left w:val="none" w:sz="0" w:space="0" w:color="auto"/>
            <w:bottom w:val="none" w:sz="0" w:space="0" w:color="auto"/>
            <w:right w:val="none" w:sz="0" w:space="0" w:color="auto"/>
          </w:divBdr>
        </w:div>
        <w:div w:id="965740901">
          <w:marLeft w:val="640"/>
          <w:marRight w:val="0"/>
          <w:marTop w:val="0"/>
          <w:marBottom w:val="0"/>
          <w:divBdr>
            <w:top w:val="none" w:sz="0" w:space="0" w:color="auto"/>
            <w:left w:val="none" w:sz="0" w:space="0" w:color="auto"/>
            <w:bottom w:val="none" w:sz="0" w:space="0" w:color="auto"/>
            <w:right w:val="none" w:sz="0" w:space="0" w:color="auto"/>
          </w:divBdr>
        </w:div>
        <w:div w:id="1917663869">
          <w:marLeft w:val="640"/>
          <w:marRight w:val="0"/>
          <w:marTop w:val="0"/>
          <w:marBottom w:val="0"/>
          <w:divBdr>
            <w:top w:val="none" w:sz="0" w:space="0" w:color="auto"/>
            <w:left w:val="none" w:sz="0" w:space="0" w:color="auto"/>
            <w:bottom w:val="none" w:sz="0" w:space="0" w:color="auto"/>
            <w:right w:val="none" w:sz="0" w:space="0" w:color="auto"/>
          </w:divBdr>
        </w:div>
        <w:div w:id="1172139481">
          <w:marLeft w:val="640"/>
          <w:marRight w:val="0"/>
          <w:marTop w:val="0"/>
          <w:marBottom w:val="0"/>
          <w:divBdr>
            <w:top w:val="none" w:sz="0" w:space="0" w:color="auto"/>
            <w:left w:val="none" w:sz="0" w:space="0" w:color="auto"/>
            <w:bottom w:val="none" w:sz="0" w:space="0" w:color="auto"/>
            <w:right w:val="none" w:sz="0" w:space="0" w:color="auto"/>
          </w:divBdr>
        </w:div>
      </w:divsChild>
    </w:div>
    <w:div w:id="181670392">
      <w:bodyDiv w:val="1"/>
      <w:marLeft w:val="0"/>
      <w:marRight w:val="0"/>
      <w:marTop w:val="0"/>
      <w:marBottom w:val="0"/>
      <w:divBdr>
        <w:top w:val="none" w:sz="0" w:space="0" w:color="auto"/>
        <w:left w:val="none" w:sz="0" w:space="0" w:color="auto"/>
        <w:bottom w:val="none" w:sz="0" w:space="0" w:color="auto"/>
        <w:right w:val="none" w:sz="0" w:space="0" w:color="auto"/>
      </w:divBdr>
      <w:divsChild>
        <w:div w:id="995381601">
          <w:marLeft w:val="640"/>
          <w:marRight w:val="0"/>
          <w:marTop w:val="0"/>
          <w:marBottom w:val="0"/>
          <w:divBdr>
            <w:top w:val="none" w:sz="0" w:space="0" w:color="auto"/>
            <w:left w:val="none" w:sz="0" w:space="0" w:color="auto"/>
            <w:bottom w:val="none" w:sz="0" w:space="0" w:color="auto"/>
            <w:right w:val="none" w:sz="0" w:space="0" w:color="auto"/>
          </w:divBdr>
        </w:div>
        <w:div w:id="773867572">
          <w:marLeft w:val="640"/>
          <w:marRight w:val="0"/>
          <w:marTop w:val="0"/>
          <w:marBottom w:val="0"/>
          <w:divBdr>
            <w:top w:val="none" w:sz="0" w:space="0" w:color="auto"/>
            <w:left w:val="none" w:sz="0" w:space="0" w:color="auto"/>
            <w:bottom w:val="none" w:sz="0" w:space="0" w:color="auto"/>
            <w:right w:val="none" w:sz="0" w:space="0" w:color="auto"/>
          </w:divBdr>
        </w:div>
        <w:div w:id="593325427">
          <w:marLeft w:val="640"/>
          <w:marRight w:val="0"/>
          <w:marTop w:val="0"/>
          <w:marBottom w:val="0"/>
          <w:divBdr>
            <w:top w:val="none" w:sz="0" w:space="0" w:color="auto"/>
            <w:left w:val="none" w:sz="0" w:space="0" w:color="auto"/>
            <w:bottom w:val="none" w:sz="0" w:space="0" w:color="auto"/>
            <w:right w:val="none" w:sz="0" w:space="0" w:color="auto"/>
          </w:divBdr>
        </w:div>
        <w:div w:id="353770116">
          <w:marLeft w:val="640"/>
          <w:marRight w:val="0"/>
          <w:marTop w:val="0"/>
          <w:marBottom w:val="0"/>
          <w:divBdr>
            <w:top w:val="none" w:sz="0" w:space="0" w:color="auto"/>
            <w:left w:val="none" w:sz="0" w:space="0" w:color="auto"/>
            <w:bottom w:val="none" w:sz="0" w:space="0" w:color="auto"/>
            <w:right w:val="none" w:sz="0" w:space="0" w:color="auto"/>
          </w:divBdr>
        </w:div>
        <w:div w:id="1914660561">
          <w:marLeft w:val="640"/>
          <w:marRight w:val="0"/>
          <w:marTop w:val="0"/>
          <w:marBottom w:val="0"/>
          <w:divBdr>
            <w:top w:val="none" w:sz="0" w:space="0" w:color="auto"/>
            <w:left w:val="none" w:sz="0" w:space="0" w:color="auto"/>
            <w:bottom w:val="none" w:sz="0" w:space="0" w:color="auto"/>
            <w:right w:val="none" w:sz="0" w:space="0" w:color="auto"/>
          </w:divBdr>
        </w:div>
        <w:div w:id="464548415">
          <w:marLeft w:val="640"/>
          <w:marRight w:val="0"/>
          <w:marTop w:val="0"/>
          <w:marBottom w:val="0"/>
          <w:divBdr>
            <w:top w:val="none" w:sz="0" w:space="0" w:color="auto"/>
            <w:left w:val="none" w:sz="0" w:space="0" w:color="auto"/>
            <w:bottom w:val="none" w:sz="0" w:space="0" w:color="auto"/>
            <w:right w:val="none" w:sz="0" w:space="0" w:color="auto"/>
          </w:divBdr>
        </w:div>
        <w:div w:id="587542141">
          <w:marLeft w:val="640"/>
          <w:marRight w:val="0"/>
          <w:marTop w:val="0"/>
          <w:marBottom w:val="0"/>
          <w:divBdr>
            <w:top w:val="none" w:sz="0" w:space="0" w:color="auto"/>
            <w:left w:val="none" w:sz="0" w:space="0" w:color="auto"/>
            <w:bottom w:val="none" w:sz="0" w:space="0" w:color="auto"/>
            <w:right w:val="none" w:sz="0" w:space="0" w:color="auto"/>
          </w:divBdr>
        </w:div>
        <w:div w:id="897087088">
          <w:marLeft w:val="640"/>
          <w:marRight w:val="0"/>
          <w:marTop w:val="0"/>
          <w:marBottom w:val="0"/>
          <w:divBdr>
            <w:top w:val="none" w:sz="0" w:space="0" w:color="auto"/>
            <w:left w:val="none" w:sz="0" w:space="0" w:color="auto"/>
            <w:bottom w:val="none" w:sz="0" w:space="0" w:color="auto"/>
            <w:right w:val="none" w:sz="0" w:space="0" w:color="auto"/>
          </w:divBdr>
        </w:div>
        <w:div w:id="1352418690">
          <w:marLeft w:val="640"/>
          <w:marRight w:val="0"/>
          <w:marTop w:val="0"/>
          <w:marBottom w:val="0"/>
          <w:divBdr>
            <w:top w:val="none" w:sz="0" w:space="0" w:color="auto"/>
            <w:left w:val="none" w:sz="0" w:space="0" w:color="auto"/>
            <w:bottom w:val="none" w:sz="0" w:space="0" w:color="auto"/>
            <w:right w:val="none" w:sz="0" w:space="0" w:color="auto"/>
          </w:divBdr>
        </w:div>
        <w:div w:id="617297817">
          <w:marLeft w:val="640"/>
          <w:marRight w:val="0"/>
          <w:marTop w:val="0"/>
          <w:marBottom w:val="0"/>
          <w:divBdr>
            <w:top w:val="none" w:sz="0" w:space="0" w:color="auto"/>
            <w:left w:val="none" w:sz="0" w:space="0" w:color="auto"/>
            <w:bottom w:val="none" w:sz="0" w:space="0" w:color="auto"/>
            <w:right w:val="none" w:sz="0" w:space="0" w:color="auto"/>
          </w:divBdr>
        </w:div>
        <w:div w:id="873814371">
          <w:marLeft w:val="640"/>
          <w:marRight w:val="0"/>
          <w:marTop w:val="0"/>
          <w:marBottom w:val="0"/>
          <w:divBdr>
            <w:top w:val="none" w:sz="0" w:space="0" w:color="auto"/>
            <w:left w:val="none" w:sz="0" w:space="0" w:color="auto"/>
            <w:bottom w:val="none" w:sz="0" w:space="0" w:color="auto"/>
            <w:right w:val="none" w:sz="0" w:space="0" w:color="auto"/>
          </w:divBdr>
        </w:div>
        <w:div w:id="749427308">
          <w:marLeft w:val="640"/>
          <w:marRight w:val="0"/>
          <w:marTop w:val="0"/>
          <w:marBottom w:val="0"/>
          <w:divBdr>
            <w:top w:val="none" w:sz="0" w:space="0" w:color="auto"/>
            <w:left w:val="none" w:sz="0" w:space="0" w:color="auto"/>
            <w:bottom w:val="none" w:sz="0" w:space="0" w:color="auto"/>
            <w:right w:val="none" w:sz="0" w:space="0" w:color="auto"/>
          </w:divBdr>
        </w:div>
        <w:div w:id="1344628983">
          <w:marLeft w:val="640"/>
          <w:marRight w:val="0"/>
          <w:marTop w:val="0"/>
          <w:marBottom w:val="0"/>
          <w:divBdr>
            <w:top w:val="none" w:sz="0" w:space="0" w:color="auto"/>
            <w:left w:val="none" w:sz="0" w:space="0" w:color="auto"/>
            <w:bottom w:val="none" w:sz="0" w:space="0" w:color="auto"/>
            <w:right w:val="none" w:sz="0" w:space="0" w:color="auto"/>
          </w:divBdr>
        </w:div>
        <w:div w:id="1845122758">
          <w:marLeft w:val="640"/>
          <w:marRight w:val="0"/>
          <w:marTop w:val="0"/>
          <w:marBottom w:val="0"/>
          <w:divBdr>
            <w:top w:val="none" w:sz="0" w:space="0" w:color="auto"/>
            <w:left w:val="none" w:sz="0" w:space="0" w:color="auto"/>
            <w:bottom w:val="none" w:sz="0" w:space="0" w:color="auto"/>
            <w:right w:val="none" w:sz="0" w:space="0" w:color="auto"/>
          </w:divBdr>
        </w:div>
        <w:div w:id="160899829">
          <w:marLeft w:val="640"/>
          <w:marRight w:val="0"/>
          <w:marTop w:val="0"/>
          <w:marBottom w:val="0"/>
          <w:divBdr>
            <w:top w:val="none" w:sz="0" w:space="0" w:color="auto"/>
            <w:left w:val="none" w:sz="0" w:space="0" w:color="auto"/>
            <w:bottom w:val="none" w:sz="0" w:space="0" w:color="auto"/>
            <w:right w:val="none" w:sz="0" w:space="0" w:color="auto"/>
          </w:divBdr>
        </w:div>
        <w:div w:id="1667201215">
          <w:marLeft w:val="640"/>
          <w:marRight w:val="0"/>
          <w:marTop w:val="0"/>
          <w:marBottom w:val="0"/>
          <w:divBdr>
            <w:top w:val="none" w:sz="0" w:space="0" w:color="auto"/>
            <w:left w:val="none" w:sz="0" w:space="0" w:color="auto"/>
            <w:bottom w:val="none" w:sz="0" w:space="0" w:color="auto"/>
            <w:right w:val="none" w:sz="0" w:space="0" w:color="auto"/>
          </w:divBdr>
        </w:div>
        <w:div w:id="511603660">
          <w:marLeft w:val="640"/>
          <w:marRight w:val="0"/>
          <w:marTop w:val="0"/>
          <w:marBottom w:val="0"/>
          <w:divBdr>
            <w:top w:val="none" w:sz="0" w:space="0" w:color="auto"/>
            <w:left w:val="none" w:sz="0" w:space="0" w:color="auto"/>
            <w:bottom w:val="none" w:sz="0" w:space="0" w:color="auto"/>
            <w:right w:val="none" w:sz="0" w:space="0" w:color="auto"/>
          </w:divBdr>
        </w:div>
        <w:div w:id="1839149599">
          <w:marLeft w:val="640"/>
          <w:marRight w:val="0"/>
          <w:marTop w:val="0"/>
          <w:marBottom w:val="0"/>
          <w:divBdr>
            <w:top w:val="none" w:sz="0" w:space="0" w:color="auto"/>
            <w:left w:val="none" w:sz="0" w:space="0" w:color="auto"/>
            <w:bottom w:val="none" w:sz="0" w:space="0" w:color="auto"/>
            <w:right w:val="none" w:sz="0" w:space="0" w:color="auto"/>
          </w:divBdr>
        </w:div>
        <w:div w:id="1220482320">
          <w:marLeft w:val="640"/>
          <w:marRight w:val="0"/>
          <w:marTop w:val="0"/>
          <w:marBottom w:val="0"/>
          <w:divBdr>
            <w:top w:val="none" w:sz="0" w:space="0" w:color="auto"/>
            <w:left w:val="none" w:sz="0" w:space="0" w:color="auto"/>
            <w:bottom w:val="none" w:sz="0" w:space="0" w:color="auto"/>
            <w:right w:val="none" w:sz="0" w:space="0" w:color="auto"/>
          </w:divBdr>
        </w:div>
        <w:div w:id="1288389021">
          <w:marLeft w:val="640"/>
          <w:marRight w:val="0"/>
          <w:marTop w:val="0"/>
          <w:marBottom w:val="0"/>
          <w:divBdr>
            <w:top w:val="none" w:sz="0" w:space="0" w:color="auto"/>
            <w:left w:val="none" w:sz="0" w:space="0" w:color="auto"/>
            <w:bottom w:val="none" w:sz="0" w:space="0" w:color="auto"/>
            <w:right w:val="none" w:sz="0" w:space="0" w:color="auto"/>
          </w:divBdr>
        </w:div>
        <w:div w:id="444546434">
          <w:marLeft w:val="640"/>
          <w:marRight w:val="0"/>
          <w:marTop w:val="0"/>
          <w:marBottom w:val="0"/>
          <w:divBdr>
            <w:top w:val="none" w:sz="0" w:space="0" w:color="auto"/>
            <w:left w:val="none" w:sz="0" w:space="0" w:color="auto"/>
            <w:bottom w:val="none" w:sz="0" w:space="0" w:color="auto"/>
            <w:right w:val="none" w:sz="0" w:space="0" w:color="auto"/>
          </w:divBdr>
        </w:div>
        <w:div w:id="1168134751">
          <w:marLeft w:val="640"/>
          <w:marRight w:val="0"/>
          <w:marTop w:val="0"/>
          <w:marBottom w:val="0"/>
          <w:divBdr>
            <w:top w:val="none" w:sz="0" w:space="0" w:color="auto"/>
            <w:left w:val="none" w:sz="0" w:space="0" w:color="auto"/>
            <w:bottom w:val="none" w:sz="0" w:space="0" w:color="auto"/>
            <w:right w:val="none" w:sz="0" w:space="0" w:color="auto"/>
          </w:divBdr>
        </w:div>
        <w:div w:id="2118451850">
          <w:marLeft w:val="640"/>
          <w:marRight w:val="0"/>
          <w:marTop w:val="0"/>
          <w:marBottom w:val="0"/>
          <w:divBdr>
            <w:top w:val="none" w:sz="0" w:space="0" w:color="auto"/>
            <w:left w:val="none" w:sz="0" w:space="0" w:color="auto"/>
            <w:bottom w:val="none" w:sz="0" w:space="0" w:color="auto"/>
            <w:right w:val="none" w:sz="0" w:space="0" w:color="auto"/>
          </w:divBdr>
        </w:div>
        <w:div w:id="2022589063">
          <w:marLeft w:val="640"/>
          <w:marRight w:val="0"/>
          <w:marTop w:val="0"/>
          <w:marBottom w:val="0"/>
          <w:divBdr>
            <w:top w:val="none" w:sz="0" w:space="0" w:color="auto"/>
            <w:left w:val="none" w:sz="0" w:space="0" w:color="auto"/>
            <w:bottom w:val="none" w:sz="0" w:space="0" w:color="auto"/>
            <w:right w:val="none" w:sz="0" w:space="0" w:color="auto"/>
          </w:divBdr>
        </w:div>
        <w:div w:id="1355686810">
          <w:marLeft w:val="640"/>
          <w:marRight w:val="0"/>
          <w:marTop w:val="0"/>
          <w:marBottom w:val="0"/>
          <w:divBdr>
            <w:top w:val="none" w:sz="0" w:space="0" w:color="auto"/>
            <w:left w:val="none" w:sz="0" w:space="0" w:color="auto"/>
            <w:bottom w:val="none" w:sz="0" w:space="0" w:color="auto"/>
            <w:right w:val="none" w:sz="0" w:space="0" w:color="auto"/>
          </w:divBdr>
        </w:div>
        <w:div w:id="1080130826">
          <w:marLeft w:val="640"/>
          <w:marRight w:val="0"/>
          <w:marTop w:val="0"/>
          <w:marBottom w:val="0"/>
          <w:divBdr>
            <w:top w:val="none" w:sz="0" w:space="0" w:color="auto"/>
            <w:left w:val="none" w:sz="0" w:space="0" w:color="auto"/>
            <w:bottom w:val="none" w:sz="0" w:space="0" w:color="auto"/>
            <w:right w:val="none" w:sz="0" w:space="0" w:color="auto"/>
          </w:divBdr>
        </w:div>
        <w:div w:id="2133590902">
          <w:marLeft w:val="640"/>
          <w:marRight w:val="0"/>
          <w:marTop w:val="0"/>
          <w:marBottom w:val="0"/>
          <w:divBdr>
            <w:top w:val="none" w:sz="0" w:space="0" w:color="auto"/>
            <w:left w:val="none" w:sz="0" w:space="0" w:color="auto"/>
            <w:bottom w:val="none" w:sz="0" w:space="0" w:color="auto"/>
            <w:right w:val="none" w:sz="0" w:space="0" w:color="auto"/>
          </w:divBdr>
        </w:div>
        <w:div w:id="15890065">
          <w:marLeft w:val="640"/>
          <w:marRight w:val="0"/>
          <w:marTop w:val="0"/>
          <w:marBottom w:val="0"/>
          <w:divBdr>
            <w:top w:val="none" w:sz="0" w:space="0" w:color="auto"/>
            <w:left w:val="none" w:sz="0" w:space="0" w:color="auto"/>
            <w:bottom w:val="none" w:sz="0" w:space="0" w:color="auto"/>
            <w:right w:val="none" w:sz="0" w:space="0" w:color="auto"/>
          </w:divBdr>
        </w:div>
        <w:div w:id="1766922804">
          <w:marLeft w:val="640"/>
          <w:marRight w:val="0"/>
          <w:marTop w:val="0"/>
          <w:marBottom w:val="0"/>
          <w:divBdr>
            <w:top w:val="none" w:sz="0" w:space="0" w:color="auto"/>
            <w:left w:val="none" w:sz="0" w:space="0" w:color="auto"/>
            <w:bottom w:val="none" w:sz="0" w:space="0" w:color="auto"/>
            <w:right w:val="none" w:sz="0" w:space="0" w:color="auto"/>
          </w:divBdr>
        </w:div>
        <w:div w:id="682246370">
          <w:marLeft w:val="640"/>
          <w:marRight w:val="0"/>
          <w:marTop w:val="0"/>
          <w:marBottom w:val="0"/>
          <w:divBdr>
            <w:top w:val="none" w:sz="0" w:space="0" w:color="auto"/>
            <w:left w:val="none" w:sz="0" w:space="0" w:color="auto"/>
            <w:bottom w:val="none" w:sz="0" w:space="0" w:color="auto"/>
            <w:right w:val="none" w:sz="0" w:space="0" w:color="auto"/>
          </w:divBdr>
        </w:div>
        <w:div w:id="422842788">
          <w:marLeft w:val="640"/>
          <w:marRight w:val="0"/>
          <w:marTop w:val="0"/>
          <w:marBottom w:val="0"/>
          <w:divBdr>
            <w:top w:val="none" w:sz="0" w:space="0" w:color="auto"/>
            <w:left w:val="none" w:sz="0" w:space="0" w:color="auto"/>
            <w:bottom w:val="none" w:sz="0" w:space="0" w:color="auto"/>
            <w:right w:val="none" w:sz="0" w:space="0" w:color="auto"/>
          </w:divBdr>
        </w:div>
        <w:div w:id="2064673166">
          <w:marLeft w:val="640"/>
          <w:marRight w:val="0"/>
          <w:marTop w:val="0"/>
          <w:marBottom w:val="0"/>
          <w:divBdr>
            <w:top w:val="none" w:sz="0" w:space="0" w:color="auto"/>
            <w:left w:val="none" w:sz="0" w:space="0" w:color="auto"/>
            <w:bottom w:val="none" w:sz="0" w:space="0" w:color="auto"/>
            <w:right w:val="none" w:sz="0" w:space="0" w:color="auto"/>
          </w:divBdr>
        </w:div>
        <w:div w:id="1277828762">
          <w:marLeft w:val="640"/>
          <w:marRight w:val="0"/>
          <w:marTop w:val="0"/>
          <w:marBottom w:val="0"/>
          <w:divBdr>
            <w:top w:val="none" w:sz="0" w:space="0" w:color="auto"/>
            <w:left w:val="none" w:sz="0" w:space="0" w:color="auto"/>
            <w:bottom w:val="none" w:sz="0" w:space="0" w:color="auto"/>
            <w:right w:val="none" w:sz="0" w:space="0" w:color="auto"/>
          </w:divBdr>
        </w:div>
        <w:div w:id="1229801929">
          <w:marLeft w:val="640"/>
          <w:marRight w:val="0"/>
          <w:marTop w:val="0"/>
          <w:marBottom w:val="0"/>
          <w:divBdr>
            <w:top w:val="none" w:sz="0" w:space="0" w:color="auto"/>
            <w:left w:val="none" w:sz="0" w:space="0" w:color="auto"/>
            <w:bottom w:val="none" w:sz="0" w:space="0" w:color="auto"/>
            <w:right w:val="none" w:sz="0" w:space="0" w:color="auto"/>
          </w:divBdr>
        </w:div>
        <w:div w:id="1980761597">
          <w:marLeft w:val="640"/>
          <w:marRight w:val="0"/>
          <w:marTop w:val="0"/>
          <w:marBottom w:val="0"/>
          <w:divBdr>
            <w:top w:val="none" w:sz="0" w:space="0" w:color="auto"/>
            <w:left w:val="none" w:sz="0" w:space="0" w:color="auto"/>
            <w:bottom w:val="none" w:sz="0" w:space="0" w:color="auto"/>
            <w:right w:val="none" w:sz="0" w:space="0" w:color="auto"/>
          </w:divBdr>
        </w:div>
        <w:div w:id="1536189262">
          <w:marLeft w:val="640"/>
          <w:marRight w:val="0"/>
          <w:marTop w:val="0"/>
          <w:marBottom w:val="0"/>
          <w:divBdr>
            <w:top w:val="none" w:sz="0" w:space="0" w:color="auto"/>
            <w:left w:val="none" w:sz="0" w:space="0" w:color="auto"/>
            <w:bottom w:val="none" w:sz="0" w:space="0" w:color="auto"/>
            <w:right w:val="none" w:sz="0" w:space="0" w:color="auto"/>
          </w:divBdr>
        </w:div>
        <w:div w:id="908345579">
          <w:marLeft w:val="640"/>
          <w:marRight w:val="0"/>
          <w:marTop w:val="0"/>
          <w:marBottom w:val="0"/>
          <w:divBdr>
            <w:top w:val="none" w:sz="0" w:space="0" w:color="auto"/>
            <w:left w:val="none" w:sz="0" w:space="0" w:color="auto"/>
            <w:bottom w:val="none" w:sz="0" w:space="0" w:color="auto"/>
            <w:right w:val="none" w:sz="0" w:space="0" w:color="auto"/>
          </w:divBdr>
        </w:div>
        <w:div w:id="719133294">
          <w:marLeft w:val="640"/>
          <w:marRight w:val="0"/>
          <w:marTop w:val="0"/>
          <w:marBottom w:val="0"/>
          <w:divBdr>
            <w:top w:val="none" w:sz="0" w:space="0" w:color="auto"/>
            <w:left w:val="none" w:sz="0" w:space="0" w:color="auto"/>
            <w:bottom w:val="none" w:sz="0" w:space="0" w:color="auto"/>
            <w:right w:val="none" w:sz="0" w:space="0" w:color="auto"/>
          </w:divBdr>
        </w:div>
        <w:div w:id="321473271">
          <w:marLeft w:val="640"/>
          <w:marRight w:val="0"/>
          <w:marTop w:val="0"/>
          <w:marBottom w:val="0"/>
          <w:divBdr>
            <w:top w:val="none" w:sz="0" w:space="0" w:color="auto"/>
            <w:left w:val="none" w:sz="0" w:space="0" w:color="auto"/>
            <w:bottom w:val="none" w:sz="0" w:space="0" w:color="auto"/>
            <w:right w:val="none" w:sz="0" w:space="0" w:color="auto"/>
          </w:divBdr>
        </w:div>
        <w:div w:id="1208680874">
          <w:marLeft w:val="640"/>
          <w:marRight w:val="0"/>
          <w:marTop w:val="0"/>
          <w:marBottom w:val="0"/>
          <w:divBdr>
            <w:top w:val="none" w:sz="0" w:space="0" w:color="auto"/>
            <w:left w:val="none" w:sz="0" w:space="0" w:color="auto"/>
            <w:bottom w:val="none" w:sz="0" w:space="0" w:color="auto"/>
            <w:right w:val="none" w:sz="0" w:space="0" w:color="auto"/>
          </w:divBdr>
        </w:div>
        <w:div w:id="1628512758">
          <w:marLeft w:val="640"/>
          <w:marRight w:val="0"/>
          <w:marTop w:val="0"/>
          <w:marBottom w:val="0"/>
          <w:divBdr>
            <w:top w:val="none" w:sz="0" w:space="0" w:color="auto"/>
            <w:left w:val="none" w:sz="0" w:space="0" w:color="auto"/>
            <w:bottom w:val="none" w:sz="0" w:space="0" w:color="auto"/>
            <w:right w:val="none" w:sz="0" w:space="0" w:color="auto"/>
          </w:divBdr>
        </w:div>
        <w:div w:id="2010447909">
          <w:marLeft w:val="640"/>
          <w:marRight w:val="0"/>
          <w:marTop w:val="0"/>
          <w:marBottom w:val="0"/>
          <w:divBdr>
            <w:top w:val="none" w:sz="0" w:space="0" w:color="auto"/>
            <w:left w:val="none" w:sz="0" w:space="0" w:color="auto"/>
            <w:bottom w:val="none" w:sz="0" w:space="0" w:color="auto"/>
            <w:right w:val="none" w:sz="0" w:space="0" w:color="auto"/>
          </w:divBdr>
        </w:div>
        <w:div w:id="1735154767">
          <w:marLeft w:val="640"/>
          <w:marRight w:val="0"/>
          <w:marTop w:val="0"/>
          <w:marBottom w:val="0"/>
          <w:divBdr>
            <w:top w:val="none" w:sz="0" w:space="0" w:color="auto"/>
            <w:left w:val="none" w:sz="0" w:space="0" w:color="auto"/>
            <w:bottom w:val="none" w:sz="0" w:space="0" w:color="auto"/>
            <w:right w:val="none" w:sz="0" w:space="0" w:color="auto"/>
          </w:divBdr>
        </w:div>
        <w:div w:id="273752016">
          <w:marLeft w:val="640"/>
          <w:marRight w:val="0"/>
          <w:marTop w:val="0"/>
          <w:marBottom w:val="0"/>
          <w:divBdr>
            <w:top w:val="none" w:sz="0" w:space="0" w:color="auto"/>
            <w:left w:val="none" w:sz="0" w:space="0" w:color="auto"/>
            <w:bottom w:val="none" w:sz="0" w:space="0" w:color="auto"/>
            <w:right w:val="none" w:sz="0" w:space="0" w:color="auto"/>
          </w:divBdr>
        </w:div>
        <w:div w:id="2014062957">
          <w:marLeft w:val="640"/>
          <w:marRight w:val="0"/>
          <w:marTop w:val="0"/>
          <w:marBottom w:val="0"/>
          <w:divBdr>
            <w:top w:val="none" w:sz="0" w:space="0" w:color="auto"/>
            <w:left w:val="none" w:sz="0" w:space="0" w:color="auto"/>
            <w:bottom w:val="none" w:sz="0" w:space="0" w:color="auto"/>
            <w:right w:val="none" w:sz="0" w:space="0" w:color="auto"/>
          </w:divBdr>
        </w:div>
        <w:div w:id="704865367">
          <w:marLeft w:val="640"/>
          <w:marRight w:val="0"/>
          <w:marTop w:val="0"/>
          <w:marBottom w:val="0"/>
          <w:divBdr>
            <w:top w:val="none" w:sz="0" w:space="0" w:color="auto"/>
            <w:left w:val="none" w:sz="0" w:space="0" w:color="auto"/>
            <w:bottom w:val="none" w:sz="0" w:space="0" w:color="auto"/>
            <w:right w:val="none" w:sz="0" w:space="0" w:color="auto"/>
          </w:divBdr>
        </w:div>
        <w:div w:id="1818456139">
          <w:marLeft w:val="640"/>
          <w:marRight w:val="0"/>
          <w:marTop w:val="0"/>
          <w:marBottom w:val="0"/>
          <w:divBdr>
            <w:top w:val="none" w:sz="0" w:space="0" w:color="auto"/>
            <w:left w:val="none" w:sz="0" w:space="0" w:color="auto"/>
            <w:bottom w:val="none" w:sz="0" w:space="0" w:color="auto"/>
            <w:right w:val="none" w:sz="0" w:space="0" w:color="auto"/>
          </w:divBdr>
        </w:div>
        <w:div w:id="673805288">
          <w:marLeft w:val="640"/>
          <w:marRight w:val="0"/>
          <w:marTop w:val="0"/>
          <w:marBottom w:val="0"/>
          <w:divBdr>
            <w:top w:val="none" w:sz="0" w:space="0" w:color="auto"/>
            <w:left w:val="none" w:sz="0" w:space="0" w:color="auto"/>
            <w:bottom w:val="none" w:sz="0" w:space="0" w:color="auto"/>
            <w:right w:val="none" w:sz="0" w:space="0" w:color="auto"/>
          </w:divBdr>
        </w:div>
        <w:div w:id="507595670">
          <w:marLeft w:val="640"/>
          <w:marRight w:val="0"/>
          <w:marTop w:val="0"/>
          <w:marBottom w:val="0"/>
          <w:divBdr>
            <w:top w:val="none" w:sz="0" w:space="0" w:color="auto"/>
            <w:left w:val="none" w:sz="0" w:space="0" w:color="auto"/>
            <w:bottom w:val="none" w:sz="0" w:space="0" w:color="auto"/>
            <w:right w:val="none" w:sz="0" w:space="0" w:color="auto"/>
          </w:divBdr>
        </w:div>
        <w:div w:id="1912613888">
          <w:marLeft w:val="640"/>
          <w:marRight w:val="0"/>
          <w:marTop w:val="0"/>
          <w:marBottom w:val="0"/>
          <w:divBdr>
            <w:top w:val="none" w:sz="0" w:space="0" w:color="auto"/>
            <w:left w:val="none" w:sz="0" w:space="0" w:color="auto"/>
            <w:bottom w:val="none" w:sz="0" w:space="0" w:color="auto"/>
            <w:right w:val="none" w:sz="0" w:space="0" w:color="auto"/>
          </w:divBdr>
        </w:div>
        <w:div w:id="1813407175">
          <w:marLeft w:val="640"/>
          <w:marRight w:val="0"/>
          <w:marTop w:val="0"/>
          <w:marBottom w:val="0"/>
          <w:divBdr>
            <w:top w:val="none" w:sz="0" w:space="0" w:color="auto"/>
            <w:left w:val="none" w:sz="0" w:space="0" w:color="auto"/>
            <w:bottom w:val="none" w:sz="0" w:space="0" w:color="auto"/>
            <w:right w:val="none" w:sz="0" w:space="0" w:color="auto"/>
          </w:divBdr>
        </w:div>
        <w:div w:id="751901037">
          <w:marLeft w:val="640"/>
          <w:marRight w:val="0"/>
          <w:marTop w:val="0"/>
          <w:marBottom w:val="0"/>
          <w:divBdr>
            <w:top w:val="none" w:sz="0" w:space="0" w:color="auto"/>
            <w:left w:val="none" w:sz="0" w:space="0" w:color="auto"/>
            <w:bottom w:val="none" w:sz="0" w:space="0" w:color="auto"/>
            <w:right w:val="none" w:sz="0" w:space="0" w:color="auto"/>
          </w:divBdr>
        </w:div>
        <w:div w:id="265385657">
          <w:marLeft w:val="640"/>
          <w:marRight w:val="0"/>
          <w:marTop w:val="0"/>
          <w:marBottom w:val="0"/>
          <w:divBdr>
            <w:top w:val="none" w:sz="0" w:space="0" w:color="auto"/>
            <w:left w:val="none" w:sz="0" w:space="0" w:color="auto"/>
            <w:bottom w:val="none" w:sz="0" w:space="0" w:color="auto"/>
            <w:right w:val="none" w:sz="0" w:space="0" w:color="auto"/>
          </w:divBdr>
        </w:div>
        <w:div w:id="540362626">
          <w:marLeft w:val="640"/>
          <w:marRight w:val="0"/>
          <w:marTop w:val="0"/>
          <w:marBottom w:val="0"/>
          <w:divBdr>
            <w:top w:val="none" w:sz="0" w:space="0" w:color="auto"/>
            <w:left w:val="none" w:sz="0" w:space="0" w:color="auto"/>
            <w:bottom w:val="none" w:sz="0" w:space="0" w:color="auto"/>
            <w:right w:val="none" w:sz="0" w:space="0" w:color="auto"/>
          </w:divBdr>
        </w:div>
        <w:div w:id="273177406">
          <w:marLeft w:val="640"/>
          <w:marRight w:val="0"/>
          <w:marTop w:val="0"/>
          <w:marBottom w:val="0"/>
          <w:divBdr>
            <w:top w:val="none" w:sz="0" w:space="0" w:color="auto"/>
            <w:left w:val="none" w:sz="0" w:space="0" w:color="auto"/>
            <w:bottom w:val="none" w:sz="0" w:space="0" w:color="auto"/>
            <w:right w:val="none" w:sz="0" w:space="0" w:color="auto"/>
          </w:divBdr>
        </w:div>
        <w:div w:id="1150365242">
          <w:marLeft w:val="640"/>
          <w:marRight w:val="0"/>
          <w:marTop w:val="0"/>
          <w:marBottom w:val="0"/>
          <w:divBdr>
            <w:top w:val="none" w:sz="0" w:space="0" w:color="auto"/>
            <w:left w:val="none" w:sz="0" w:space="0" w:color="auto"/>
            <w:bottom w:val="none" w:sz="0" w:space="0" w:color="auto"/>
            <w:right w:val="none" w:sz="0" w:space="0" w:color="auto"/>
          </w:divBdr>
        </w:div>
        <w:div w:id="917639816">
          <w:marLeft w:val="640"/>
          <w:marRight w:val="0"/>
          <w:marTop w:val="0"/>
          <w:marBottom w:val="0"/>
          <w:divBdr>
            <w:top w:val="none" w:sz="0" w:space="0" w:color="auto"/>
            <w:left w:val="none" w:sz="0" w:space="0" w:color="auto"/>
            <w:bottom w:val="none" w:sz="0" w:space="0" w:color="auto"/>
            <w:right w:val="none" w:sz="0" w:space="0" w:color="auto"/>
          </w:divBdr>
        </w:div>
        <w:div w:id="843205741">
          <w:marLeft w:val="640"/>
          <w:marRight w:val="0"/>
          <w:marTop w:val="0"/>
          <w:marBottom w:val="0"/>
          <w:divBdr>
            <w:top w:val="none" w:sz="0" w:space="0" w:color="auto"/>
            <w:left w:val="none" w:sz="0" w:space="0" w:color="auto"/>
            <w:bottom w:val="none" w:sz="0" w:space="0" w:color="auto"/>
            <w:right w:val="none" w:sz="0" w:space="0" w:color="auto"/>
          </w:divBdr>
        </w:div>
        <w:div w:id="538204523">
          <w:marLeft w:val="640"/>
          <w:marRight w:val="0"/>
          <w:marTop w:val="0"/>
          <w:marBottom w:val="0"/>
          <w:divBdr>
            <w:top w:val="none" w:sz="0" w:space="0" w:color="auto"/>
            <w:left w:val="none" w:sz="0" w:space="0" w:color="auto"/>
            <w:bottom w:val="none" w:sz="0" w:space="0" w:color="auto"/>
            <w:right w:val="none" w:sz="0" w:space="0" w:color="auto"/>
          </w:divBdr>
        </w:div>
        <w:div w:id="900942674">
          <w:marLeft w:val="640"/>
          <w:marRight w:val="0"/>
          <w:marTop w:val="0"/>
          <w:marBottom w:val="0"/>
          <w:divBdr>
            <w:top w:val="none" w:sz="0" w:space="0" w:color="auto"/>
            <w:left w:val="none" w:sz="0" w:space="0" w:color="auto"/>
            <w:bottom w:val="none" w:sz="0" w:space="0" w:color="auto"/>
            <w:right w:val="none" w:sz="0" w:space="0" w:color="auto"/>
          </w:divBdr>
        </w:div>
        <w:div w:id="1775588918">
          <w:marLeft w:val="640"/>
          <w:marRight w:val="0"/>
          <w:marTop w:val="0"/>
          <w:marBottom w:val="0"/>
          <w:divBdr>
            <w:top w:val="none" w:sz="0" w:space="0" w:color="auto"/>
            <w:left w:val="none" w:sz="0" w:space="0" w:color="auto"/>
            <w:bottom w:val="none" w:sz="0" w:space="0" w:color="auto"/>
            <w:right w:val="none" w:sz="0" w:space="0" w:color="auto"/>
          </w:divBdr>
        </w:div>
        <w:div w:id="1178928834">
          <w:marLeft w:val="640"/>
          <w:marRight w:val="0"/>
          <w:marTop w:val="0"/>
          <w:marBottom w:val="0"/>
          <w:divBdr>
            <w:top w:val="none" w:sz="0" w:space="0" w:color="auto"/>
            <w:left w:val="none" w:sz="0" w:space="0" w:color="auto"/>
            <w:bottom w:val="none" w:sz="0" w:space="0" w:color="auto"/>
            <w:right w:val="none" w:sz="0" w:space="0" w:color="auto"/>
          </w:divBdr>
        </w:div>
        <w:div w:id="1034967299">
          <w:marLeft w:val="640"/>
          <w:marRight w:val="0"/>
          <w:marTop w:val="0"/>
          <w:marBottom w:val="0"/>
          <w:divBdr>
            <w:top w:val="none" w:sz="0" w:space="0" w:color="auto"/>
            <w:left w:val="none" w:sz="0" w:space="0" w:color="auto"/>
            <w:bottom w:val="none" w:sz="0" w:space="0" w:color="auto"/>
            <w:right w:val="none" w:sz="0" w:space="0" w:color="auto"/>
          </w:divBdr>
        </w:div>
        <w:div w:id="309985756">
          <w:marLeft w:val="640"/>
          <w:marRight w:val="0"/>
          <w:marTop w:val="0"/>
          <w:marBottom w:val="0"/>
          <w:divBdr>
            <w:top w:val="none" w:sz="0" w:space="0" w:color="auto"/>
            <w:left w:val="none" w:sz="0" w:space="0" w:color="auto"/>
            <w:bottom w:val="none" w:sz="0" w:space="0" w:color="auto"/>
            <w:right w:val="none" w:sz="0" w:space="0" w:color="auto"/>
          </w:divBdr>
        </w:div>
        <w:div w:id="578709516">
          <w:marLeft w:val="640"/>
          <w:marRight w:val="0"/>
          <w:marTop w:val="0"/>
          <w:marBottom w:val="0"/>
          <w:divBdr>
            <w:top w:val="none" w:sz="0" w:space="0" w:color="auto"/>
            <w:left w:val="none" w:sz="0" w:space="0" w:color="auto"/>
            <w:bottom w:val="none" w:sz="0" w:space="0" w:color="auto"/>
            <w:right w:val="none" w:sz="0" w:space="0" w:color="auto"/>
          </w:divBdr>
        </w:div>
        <w:div w:id="630788818">
          <w:marLeft w:val="640"/>
          <w:marRight w:val="0"/>
          <w:marTop w:val="0"/>
          <w:marBottom w:val="0"/>
          <w:divBdr>
            <w:top w:val="none" w:sz="0" w:space="0" w:color="auto"/>
            <w:left w:val="none" w:sz="0" w:space="0" w:color="auto"/>
            <w:bottom w:val="none" w:sz="0" w:space="0" w:color="auto"/>
            <w:right w:val="none" w:sz="0" w:space="0" w:color="auto"/>
          </w:divBdr>
        </w:div>
        <w:div w:id="952395298">
          <w:marLeft w:val="640"/>
          <w:marRight w:val="0"/>
          <w:marTop w:val="0"/>
          <w:marBottom w:val="0"/>
          <w:divBdr>
            <w:top w:val="none" w:sz="0" w:space="0" w:color="auto"/>
            <w:left w:val="none" w:sz="0" w:space="0" w:color="auto"/>
            <w:bottom w:val="none" w:sz="0" w:space="0" w:color="auto"/>
            <w:right w:val="none" w:sz="0" w:space="0" w:color="auto"/>
          </w:divBdr>
        </w:div>
        <w:div w:id="2090225270">
          <w:marLeft w:val="640"/>
          <w:marRight w:val="0"/>
          <w:marTop w:val="0"/>
          <w:marBottom w:val="0"/>
          <w:divBdr>
            <w:top w:val="none" w:sz="0" w:space="0" w:color="auto"/>
            <w:left w:val="none" w:sz="0" w:space="0" w:color="auto"/>
            <w:bottom w:val="none" w:sz="0" w:space="0" w:color="auto"/>
            <w:right w:val="none" w:sz="0" w:space="0" w:color="auto"/>
          </w:divBdr>
        </w:div>
        <w:div w:id="729310855">
          <w:marLeft w:val="640"/>
          <w:marRight w:val="0"/>
          <w:marTop w:val="0"/>
          <w:marBottom w:val="0"/>
          <w:divBdr>
            <w:top w:val="none" w:sz="0" w:space="0" w:color="auto"/>
            <w:left w:val="none" w:sz="0" w:space="0" w:color="auto"/>
            <w:bottom w:val="none" w:sz="0" w:space="0" w:color="auto"/>
            <w:right w:val="none" w:sz="0" w:space="0" w:color="auto"/>
          </w:divBdr>
        </w:div>
        <w:div w:id="923075036">
          <w:marLeft w:val="640"/>
          <w:marRight w:val="0"/>
          <w:marTop w:val="0"/>
          <w:marBottom w:val="0"/>
          <w:divBdr>
            <w:top w:val="none" w:sz="0" w:space="0" w:color="auto"/>
            <w:left w:val="none" w:sz="0" w:space="0" w:color="auto"/>
            <w:bottom w:val="none" w:sz="0" w:space="0" w:color="auto"/>
            <w:right w:val="none" w:sz="0" w:space="0" w:color="auto"/>
          </w:divBdr>
        </w:div>
        <w:div w:id="757755606">
          <w:marLeft w:val="640"/>
          <w:marRight w:val="0"/>
          <w:marTop w:val="0"/>
          <w:marBottom w:val="0"/>
          <w:divBdr>
            <w:top w:val="none" w:sz="0" w:space="0" w:color="auto"/>
            <w:left w:val="none" w:sz="0" w:space="0" w:color="auto"/>
            <w:bottom w:val="none" w:sz="0" w:space="0" w:color="auto"/>
            <w:right w:val="none" w:sz="0" w:space="0" w:color="auto"/>
          </w:divBdr>
        </w:div>
        <w:div w:id="762648101">
          <w:marLeft w:val="640"/>
          <w:marRight w:val="0"/>
          <w:marTop w:val="0"/>
          <w:marBottom w:val="0"/>
          <w:divBdr>
            <w:top w:val="none" w:sz="0" w:space="0" w:color="auto"/>
            <w:left w:val="none" w:sz="0" w:space="0" w:color="auto"/>
            <w:bottom w:val="none" w:sz="0" w:space="0" w:color="auto"/>
            <w:right w:val="none" w:sz="0" w:space="0" w:color="auto"/>
          </w:divBdr>
        </w:div>
        <w:div w:id="1446734300">
          <w:marLeft w:val="640"/>
          <w:marRight w:val="0"/>
          <w:marTop w:val="0"/>
          <w:marBottom w:val="0"/>
          <w:divBdr>
            <w:top w:val="none" w:sz="0" w:space="0" w:color="auto"/>
            <w:left w:val="none" w:sz="0" w:space="0" w:color="auto"/>
            <w:bottom w:val="none" w:sz="0" w:space="0" w:color="auto"/>
            <w:right w:val="none" w:sz="0" w:space="0" w:color="auto"/>
          </w:divBdr>
        </w:div>
        <w:div w:id="340742941">
          <w:marLeft w:val="640"/>
          <w:marRight w:val="0"/>
          <w:marTop w:val="0"/>
          <w:marBottom w:val="0"/>
          <w:divBdr>
            <w:top w:val="none" w:sz="0" w:space="0" w:color="auto"/>
            <w:left w:val="none" w:sz="0" w:space="0" w:color="auto"/>
            <w:bottom w:val="none" w:sz="0" w:space="0" w:color="auto"/>
            <w:right w:val="none" w:sz="0" w:space="0" w:color="auto"/>
          </w:divBdr>
        </w:div>
        <w:div w:id="1983192569">
          <w:marLeft w:val="640"/>
          <w:marRight w:val="0"/>
          <w:marTop w:val="0"/>
          <w:marBottom w:val="0"/>
          <w:divBdr>
            <w:top w:val="none" w:sz="0" w:space="0" w:color="auto"/>
            <w:left w:val="none" w:sz="0" w:space="0" w:color="auto"/>
            <w:bottom w:val="none" w:sz="0" w:space="0" w:color="auto"/>
            <w:right w:val="none" w:sz="0" w:space="0" w:color="auto"/>
          </w:divBdr>
        </w:div>
        <w:div w:id="63649352">
          <w:marLeft w:val="640"/>
          <w:marRight w:val="0"/>
          <w:marTop w:val="0"/>
          <w:marBottom w:val="0"/>
          <w:divBdr>
            <w:top w:val="none" w:sz="0" w:space="0" w:color="auto"/>
            <w:left w:val="none" w:sz="0" w:space="0" w:color="auto"/>
            <w:bottom w:val="none" w:sz="0" w:space="0" w:color="auto"/>
            <w:right w:val="none" w:sz="0" w:space="0" w:color="auto"/>
          </w:divBdr>
        </w:div>
        <w:div w:id="407533101">
          <w:marLeft w:val="640"/>
          <w:marRight w:val="0"/>
          <w:marTop w:val="0"/>
          <w:marBottom w:val="0"/>
          <w:divBdr>
            <w:top w:val="none" w:sz="0" w:space="0" w:color="auto"/>
            <w:left w:val="none" w:sz="0" w:space="0" w:color="auto"/>
            <w:bottom w:val="none" w:sz="0" w:space="0" w:color="auto"/>
            <w:right w:val="none" w:sz="0" w:space="0" w:color="auto"/>
          </w:divBdr>
        </w:div>
        <w:div w:id="2141223219">
          <w:marLeft w:val="640"/>
          <w:marRight w:val="0"/>
          <w:marTop w:val="0"/>
          <w:marBottom w:val="0"/>
          <w:divBdr>
            <w:top w:val="none" w:sz="0" w:space="0" w:color="auto"/>
            <w:left w:val="none" w:sz="0" w:space="0" w:color="auto"/>
            <w:bottom w:val="none" w:sz="0" w:space="0" w:color="auto"/>
            <w:right w:val="none" w:sz="0" w:space="0" w:color="auto"/>
          </w:divBdr>
        </w:div>
        <w:div w:id="337542503">
          <w:marLeft w:val="640"/>
          <w:marRight w:val="0"/>
          <w:marTop w:val="0"/>
          <w:marBottom w:val="0"/>
          <w:divBdr>
            <w:top w:val="none" w:sz="0" w:space="0" w:color="auto"/>
            <w:left w:val="none" w:sz="0" w:space="0" w:color="auto"/>
            <w:bottom w:val="none" w:sz="0" w:space="0" w:color="auto"/>
            <w:right w:val="none" w:sz="0" w:space="0" w:color="auto"/>
          </w:divBdr>
        </w:div>
        <w:div w:id="490100743">
          <w:marLeft w:val="640"/>
          <w:marRight w:val="0"/>
          <w:marTop w:val="0"/>
          <w:marBottom w:val="0"/>
          <w:divBdr>
            <w:top w:val="none" w:sz="0" w:space="0" w:color="auto"/>
            <w:left w:val="none" w:sz="0" w:space="0" w:color="auto"/>
            <w:bottom w:val="none" w:sz="0" w:space="0" w:color="auto"/>
            <w:right w:val="none" w:sz="0" w:space="0" w:color="auto"/>
          </w:divBdr>
        </w:div>
        <w:div w:id="1522937035">
          <w:marLeft w:val="640"/>
          <w:marRight w:val="0"/>
          <w:marTop w:val="0"/>
          <w:marBottom w:val="0"/>
          <w:divBdr>
            <w:top w:val="none" w:sz="0" w:space="0" w:color="auto"/>
            <w:left w:val="none" w:sz="0" w:space="0" w:color="auto"/>
            <w:bottom w:val="none" w:sz="0" w:space="0" w:color="auto"/>
            <w:right w:val="none" w:sz="0" w:space="0" w:color="auto"/>
          </w:divBdr>
        </w:div>
        <w:div w:id="605385898">
          <w:marLeft w:val="640"/>
          <w:marRight w:val="0"/>
          <w:marTop w:val="0"/>
          <w:marBottom w:val="0"/>
          <w:divBdr>
            <w:top w:val="none" w:sz="0" w:space="0" w:color="auto"/>
            <w:left w:val="none" w:sz="0" w:space="0" w:color="auto"/>
            <w:bottom w:val="none" w:sz="0" w:space="0" w:color="auto"/>
            <w:right w:val="none" w:sz="0" w:space="0" w:color="auto"/>
          </w:divBdr>
        </w:div>
        <w:div w:id="2090226150">
          <w:marLeft w:val="640"/>
          <w:marRight w:val="0"/>
          <w:marTop w:val="0"/>
          <w:marBottom w:val="0"/>
          <w:divBdr>
            <w:top w:val="none" w:sz="0" w:space="0" w:color="auto"/>
            <w:left w:val="none" w:sz="0" w:space="0" w:color="auto"/>
            <w:bottom w:val="none" w:sz="0" w:space="0" w:color="auto"/>
            <w:right w:val="none" w:sz="0" w:space="0" w:color="auto"/>
          </w:divBdr>
        </w:div>
        <w:div w:id="362873333">
          <w:marLeft w:val="640"/>
          <w:marRight w:val="0"/>
          <w:marTop w:val="0"/>
          <w:marBottom w:val="0"/>
          <w:divBdr>
            <w:top w:val="none" w:sz="0" w:space="0" w:color="auto"/>
            <w:left w:val="none" w:sz="0" w:space="0" w:color="auto"/>
            <w:bottom w:val="none" w:sz="0" w:space="0" w:color="auto"/>
            <w:right w:val="none" w:sz="0" w:space="0" w:color="auto"/>
          </w:divBdr>
        </w:div>
        <w:div w:id="63378940">
          <w:marLeft w:val="640"/>
          <w:marRight w:val="0"/>
          <w:marTop w:val="0"/>
          <w:marBottom w:val="0"/>
          <w:divBdr>
            <w:top w:val="none" w:sz="0" w:space="0" w:color="auto"/>
            <w:left w:val="none" w:sz="0" w:space="0" w:color="auto"/>
            <w:bottom w:val="none" w:sz="0" w:space="0" w:color="auto"/>
            <w:right w:val="none" w:sz="0" w:space="0" w:color="auto"/>
          </w:divBdr>
        </w:div>
        <w:div w:id="1356154500">
          <w:marLeft w:val="640"/>
          <w:marRight w:val="0"/>
          <w:marTop w:val="0"/>
          <w:marBottom w:val="0"/>
          <w:divBdr>
            <w:top w:val="none" w:sz="0" w:space="0" w:color="auto"/>
            <w:left w:val="none" w:sz="0" w:space="0" w:color="auto"/>
            <w:bottom w:val="none" w:sz="0" w:space="0" w:color="auto"/>
            <w:right w:val="none" w:sz="0" w:space="0" w:color="auto"/>
          </w:divBdr>
        </w:div>
        <w:div w:id="766115983">
          <w:marLeft w:val="640"/>
          <w:marRight w:val="0"/>
          <w:marTop w:val="0"/>
          <w:marBottom w:val="0"/>
          <w:divBdr>
            <w:top w:val="none" w:sz="0" w:space="0" w:color="auto"/>
            <w:left w:val="none" w:sz="0" w:space="0" w:color="auto"/>
            <w:bottom w:val="none" w:sz="0" w:space="0" w:color="auto"/>
            <w:right w:val="none" w:sz="0" w:space="0" w:color="auto"/>
          </w:divBdr>
        </w:div>
      </w:divsChild>
    </w:div>
    <w:div w:id="183708956">
      <w:bodyDiv w:val="1"/>
      <w:marLeft w:val="0"/>
      <w:marRight w:val="0"/>
      <w:marTop w:val="0"/>
      <w:marBottom w:val="0"/>
      <w:divBdr>
        <w:top w:val="none" w:sz="0" w:space="0" w:color="auto"/>
        <w:left w:val="none" w:sz="0" w:space="0" w:color="auto"/>
        <w:bottom w:val="none" w:sz="0" w:space="0" w:color="auto"/>
        <w:right w:val="none" w:sz="0" w:space="0" w:color="auto"/>
      </w:divBdr>
    </w:div>
    <w:div w:id="185338256">
      <w:bodyDiv w:val="1"/>
      <w:marLeft w:val="0"/>
      <w:marRight w:val="0"/>
      <w:marTop w:val="0"/>
      <w:marBottom w:val="0"/>
      <w:divBdr>
        <w:top w:val="none" w:sz="0" w:space="0" w:color="auto"/>
        <w:left w:val="none" w:sz="0" w:space="0" w:color="auto"/>
        <w:bottom w:val="none" w:sz="0" w:space="0" w:color="auto"/>
        <w:right w:val="none" w:sz="0" w:space="0" w:color="auto"/>
      </w:divBdr>
    </w:div>
    <w:div w:id="186647387">
      <w:bodyDiv w:val="1"/>
      <w:marLeft w:val="0"/>
      <w:marRight w:val="0"/>
      <w:marTop w:val="0"/>
      <w:marBottom w:val="0"/>
      <w:divBdr>
        <w:top w:val="none" w:sz="0" w:space="0" w:color="auto"/>
        <w:left w:val="none" w:sz="0" w:space="0" w:color="auto"/>
        <w:bottom w:val="none" w:sz="0" w:space="0" w:color="auto"/>
        <w:right w:val="none" w:sz="0" w:space="0" w:color="auto"/>
      </w:divBdr>
    </w:div>
    <w:div w:id="189539994">
      <w:bodyDiv w:val="1"/>
      <w:marLeft w:val="0"/>
      <w:marRight w:val="0"/>
      <w:marTop w:val="0"/>
      <w:marBottom w:val="0"/>
      <w:divBdr>
        <w:top w:val="none" w:sz="0" w:space="0" w:color="auto"/>
        <w:left w:val="none" w:sz="0" w:space="0" w:color="auto"/>
        <w:bottom w:val="none" w:sz="0" w:space="0" w:color="auto"/>
        <w:right w:val="none" w:sz="0" w:space="0" w:color="auto"/>
      </w:divBdr>
      <w:divsChild>
        <w:div w:id="844396588">
          <w:marLeft w:val="640"/>
          <w:marRight w:val="0"/>
          <w:marTop w:val="0"/>
          <w:marBottom w:val="0"/>
          <w:divBdr>
            <w:top w:val="none" w:sz="0" w:space="0" w:color="auto"/>
            <w:left w:val="none" w:sz="0" w:space="0" w:color="auto"/>
            <w:bottom w:val="none" w:sz="0" w:space="0" w:color="auto"/>
            <w:right w:val="none" w:sz="0" w:space="0" w:color="auto"/>
          </w:divBdr>
        </w:div>
        <w:div w:id="592058055">
          <w:marLeft w:val="640"/>
          <w:marRight w:val="0"/>
          <w:marTop w:val="0"/>
          <w:marBottom w:val="0"/>
          <w:divBdr>
            <w:top w:val="none" w:sz="0" w:space="0" w:color="auto"/>
            <w:left w:val="none" w:sz="0" w:space="0" w:color="auto"/>
            <w:bottom w:val="none" w:sz="0" w:space="0" w:color="auto"/>
            <w:right w:val="none" w:sz="0" w:space="0" w:color="auto"/>
          </w:divBdr>
        </w:div>
        <w:div w:id="1528908215">
          <w:marLeft w:val="640"/>
          <w:marRight w:val="0"/>
          <w:marTop w:val="0"/>
          <w:marBottom w:val="0"/>
          <w:divBdr>
            <w:top w:val="none" w:sz="0" w:space="0" w:color="auto"/>
            <w:left w:val="none" w:sz="0" w:space="0" w:color="auto"/>
            <w:bottom w:val="none" w:sz="0" w:space="0" w:color="auto"/>
            <w:right w:val="none" w:sz="0" w:space="0" w:color="auto"/>
          </w:divBdr>
        </w:div>
        <w:div w:id="1097095556">
          <w:marLeft w:val="640"/>
          <w:marRight w:val="0"/>
          <w:marTop w:val="0"/>
          <w:marBottom w:val="0"/>
          <w:divBdr>
            <w:top w:val="none" w:sz="0" w:space="0" w:color="auto"/>
            <w:left w:val="none" w:sz="0" w:space="0" w:color="auto"/>
            <w:bottom w:val="none" w:sz="0" w:space="0" w:color="auto"/>
            <w:right w:val="none" w:sz="0" w:space="0" w:color="auto"/>
          </w:divBdr>
        </w:div>
        <w:div w:id="939486149">
          <w:marLeft w:val="640"/>
          <w:marRight w:val="0"/>
          <w:marTop w:val="0"/>
          <w:marBottom w:val="0"/>
          <w:divBdr>
            <w:top w:val="none" w:sz="0" w:space="0" w:color="auto"/>
            <w:left w:val="none" w:sz="0" w:space="0" w:color="auto"/>
            <w:bottom w:val="none" w:sz="0" w:space="0" w:color="auto"/>
            <w:right w:val="none" w:sz="0" w:space="0" w:color="auto"/>
          </w:divBdr>
        </w:div>
        <w:div w:id="212271872">
          <w:marLeft w:val="640"/>
          <w:marRight w:val="0"/>
          <w:marTop w:val="0"/>
          <w:marBottom w:val="0"/>
          <w:divBdr>
            <w:top w:val="none" w:sz="0" w:space="0" w:color="auto"/>
            <w:left w:val="none" w:sz="0" w:space="0" w:color="auto"/>
            <w:bottom w:val="none" w:sz="0" w:space="0" w:color="auto"/>
            <w:right w:val="none" w:sz="0" w:space="0" w:color="auto"/>
          </w:divBdr>
        </w:div>
        <w:div w:id="973099186">
          <w:marLeft w:val="640"/>
          <w:marRight w:val="0"/>
          <w:marTop w:val="0"/>
          <w:marBottom w:val="0"/>
          <w:divBdr>
            <w:top w:val="none" w:sz="0" w:space="0" w:color="auto"/>
            <w:left w:val="none" w:sz="0" w:space="0" w:color="auto"/>
            <w:bottom w:val="none" w:sz="0" w:space="0" w:color="auto"/>
            <w:right w:val="none" w:sz="0" w:space="0" w:color="auto"/>
          </w:divBdr>
        </w:div>
        <w:div w:id="2082870502">
          <w:marLeft w:val="640"/>
          <w:marRight w:val="0"/>
          <w:marTop w:val="0"/>
          <w:marBottom w:val="0"/>
          <w:divBdr>
            <w:top w:val="none" w:sz="0" w:space="0" w:color="auto"/>
            <w:left w:val="none" w:sz="0" w:space="0" w:color="auto"/>
            <w:bottom w:val="none" w:sz="0" w:space="0" w:color="auto"/>
            <w:right w:val="none" w:sz="0" w:space="0" w:color="auto"/>
          </w:divBdr>
        </w:div>
        <w:div w:id="857306667">
          <w:marLeft w:val="640"/>
          <w:marRight w:val="0"/>
          <w:marTop w:val="0"/>
          <w:marBottom w:val="0"/>
          <w:divBdr>
            <w:top w:val="none" w:sz="0" w:space="0" w:color="auto"/>
            <w:left w:val="none" w:sz="0" w:space="0" w:color="auto"/>
            <w:bottom w:val="none" w:sz="0" w:space="0" w:color="auto"/>
            <w:right w:val="none" w:sz="0" w:space="0" w:color="auto"/>
          </w:divBdr>
        </w:div>
        <w:div w:id="994602186">
          <w:marLeft w:val="640"/>
          <w:marRight w:val="0"/>
          <w:marTop w:val="0"/>
          <w:marBottom w:val="0"/>
          <w:divBdr>
            <w:top w:val="none" w:sz="0" w:space="0" w:color="auto"/>
            <w:left w:val="none" w:sz="0" w:space="0" w:color="auto"/>
            <w:bottom w:val="none" w:sz="0" w:space="0" w:color="auto"/>
            <w:right w:val="none" w:sz="0" w:space="0" w:color="auto"/>
          </w:divBdr>
        </w:div>
        <w:div w:id="787627684">
          <w:marLeft w:val="640"/>
          <w:marRight w:val="0"/>
          <w:marTop w:val="0"/>
          <w:marBottom w:val="0"/>
          <w:divBdr>
            <w:top w:val="none" w:sz="0" w:space="0" w:color="auto"/>
            <w:left w:val="none" w:sz="0" w:space="0" w:color="auto"/>
            <w:bottom w:val="none" w:sz="0" w:space="0" w:color="auto"/>
            <w:right w:val="none" w:sz="0" w:space="0" w:color="auto"/>
          </w:divBdr>
        </w:div>
        <w:div w:id="1955214881">
          <w:marLeft w:val="640"/>
          <w:marRight w:val="0"/>
          <w:marTop w:val="0"/>
          <w:marBottom w:val="0"/>
          <w:divBdr>
            <w:top w:val="none" w:sz="0" w:space="0" w:color="auto"/>
            <w:left w:val="none" w:sz="0" w:space="0" w:color="auto"/>
            <w:bottom w:val="none" w:sz="0" w:space="0" w:color="auto"/>
            <w:right w:val="none" w:sz="0" w:space="0" w:color="auto"/>
          </w:divBdr>
        </w:div>
        <w:div w:id="957419923">
          <w:marLeft w:val="640"/>
          <w:marRight w:val="0"/>
          <w:marTop w:val="0"/>
          <w:marBottom w:val="0"/>
          <w:divBdr>
            <w:top w:val="none" w:sz="0" w:space="0" w:color="auto"/>
            <w:left w:val="none" w:sz="0" w:space="0" w:color="auto"/>
            <w:bottom w:val="none" w:sz="0" w:space="0" w:color="auto"/>
            <w:right w:val="none" w:sz="0" w:space="0" w:color="auto"/>
          </w:divBdr>
        </w:div>
        <w:div w:id="952710167">
          <w:marLeft w:val="640"/>
          <w:marRight w:val="0"/>
          <w:marTop w:val="0"/>
          <w:marBottom w:val="0"/>
          <w:divBdr>
            <w:top w:val="none" w:sz="0" w:space="0" w:color="auto"/>
            <w:left w:val="none" w:sz="0" w:space="0" w:color="auto"/>
            <w:bottom w:val="none" w:sz="0" w:space="0" w:color="auto"/>
            <w:right w:val="none" w:sz="0" w:space="0" w:color="auto"/>
          </w:divBdr>
        </w:div>
        <w:div w:id="1419869580">
          <w:marLeft w:val="640"/>
          <w:marRight w:val="0"/>
          <w:marTop w:val="0"/>
          <w:marBottom w:val="0"/>
          <w:divBdr>
            <w:top w:val="none" w:sz="0" w:space="0" w:color="auto"/>
            <w:left w:val="none" w:sz="0" w:space="0" w:color="auto"/>
            <w:bottom w:val="none" w:sz="0" w:space="0" w:color="auto"/>
            <w:right w:val="none" w:sz="0" w:space="0" w:color="auto"/>
          </w:divBdr>
        </w:div>
        <w:div w:id="1542284404">
          <w:marLeft w:val="640"/>
          <w:marRight w:val="0"/>
          <w:marTop w:val="0"/>
          <w:marBottom w:val="0"/>
          <w:divBdr>
            <w:top w:val="none" w:sz="0" w:space="0" w:color="auto"/>
            <w:left w:val="none" w:sz="0" w:space="0" w:color="auto"/>
            <w:bottom w:val="none" w:sz="0" w:space="0" w:color="auto"/>
            <w:right w:val="none" w:sz="0" w:space="0" w:color="auto"/>
          </w:divBdr>
        </w:div>
        <w:div w:id="1651859650">
          <w:marLeft w:val="640"/>
          <w:marRight w:val="0"/>
          <w:marTop w:val="0"/>
          <w:marBottom w:val="0"/>
          <w:divBdr>
            <w:top w:val="none" w:sz="0" w:space="0" w:color="auto"/>
            <w:left w:val="none" w:sz="0" w:space="0" w:color="auto"/>
            <w:bottom w:val="none" w:sz="0" w:space="0" w:color="auto"/>
            <w:right w:val="none" w:sz="0" w:space="0" w:color="auto"/>
          </w:divBdr>
        </w:div>
        <w:div w:id="2044598093">
          <w:marLeft w:val="640"/>
          <w:marRight w:val="0"/>
          <w:marTop w:val="0"/>
          <w:marBottom w:val="0"/>
          <w:divBdr>
            <w:top w:val="none" w:sz="0" w:space="0" w:color="auto"/>
            <w:left w:val="none" w:sz="0" w:space="0" w:color="auto"/>
            <w:bottom w:val="none" w:sz="0" w:space="0" w:color="auto"/>
            <w:right w:val="none" w:sz="0" w:space="0" w:color="auto"/>
          </w:divBdr>
        </w:div>
        <w:div w:id="1992058428">
          <w:marLeft w:val="640"/>
          <w:marRight w:val="0"/>
          <w:marTop w:val="0"/>
          <w:marBottom w:val="0"/>
          <w:divBdr>
            <w:top w:val="none" w:sz="0" w:space="0" w:color="auto"/>
            <w:left w:val="none" w:sz="0" w:space="0" w:color="auto"/>
            <w:bottom w:val="none" w:sz="0" w:space="0" w:color="auto"/>
            <w:right w:val="none" w:sz="0" w:space="0" w:color="auto"/>
          </w:divBdr>
        </w:div>
        <w:div w:id="1448890862">
          <w:marLeft w:val="640"/>
          <w:marRight w:val="0"/>
          <w:marTop w:val="0"/>
          <w:marBottom w:val="0"/>
          <w:divBdr>
            <w:top w:val="none" w:sz="0" w:space="0" w:color="auto"/>
            <w:left w:val="none" w:sz="0" w:space="0" w:color="auto"/>
            <w:bottom w:val="none" w:sz="0" w:space="0" w:color="auto"/>
            <w:right w:val="none" w:sz="0" w:space="0" w:color="auto"/>
          </w:divBdr>
        </w:div>
        <w:div w:id="942541457">
          <w:marLeft w:val="640"/>
          <w:marRight w:val="0"/>
          <w:marTop w:val="0"/>
          <w:marBottom w:val="0"/>
          <w:divBdr>
            <w:top w:val="none" w:sz="0" w:space="0" w:color="auto"/>
            <w:left w:val="none" w:sz="0" w:space="0" w:color="auto"/>
            <w:bottom w:val="none" w:sz="0" w:space="0" w:color="auto"/>
            <w:right w:val="none" w:sz="0" w:space="0" w:color="auto"/>
          </w:divBdr>
        </w:div>
        <w:div w:id="2081826591">
          <w:marLeft w:val="640"/>
          <w:marRight w:val="0"/>
          <w:marTop w:val="0"/>
          <w:marBottom w:val="0"/>
          <w:divBdr>
            <w:top w:val="none" w:sz="0" w:space="0" w:color="auto"/>
            <w:left w:val="none" w:sz="0" w:space="0" w:color="auto"/>
            <w:bottom w:val="none" w:sz="0" w:space="0" w:color="auto"/>
            <w:right w:val="none" w:sz="0" w:space="0" w:color="auto"/>
          </w:divBdr>
        </w:div>
        <w:div w:id="236326410">
          <w:marLeft w:val="640"/>
          <w:marRight w:val="0"/>
          <w:marTop w:val="0"/>
          <w:marBottom w:val="0"/>
          <w:divBdr>
            <w:top w:val="none" w:sz="0" w:space="0" w:color="auto"/>
            <w:left w:val="none" w:sz="0" w:space="0" w:color="auto"/>
            <w:bottom w:val="none" w:sz="0" w:space="0" w:color="auto"/>
            <w:right w:val="none" w:sz="0" w:space="0" w:color="auto"/>
          </w:divBdr>
        </w:div>
        <w:div w:id="826481191">
          <w:marLeft w:val="640"/>
          <w:marRight w:val="0"/>
          <w:marTop w:val="0"/>
          <w:marBottom w:val="0"/>
          <w:divBdr>
            <w:top w:val="none" w:sz="0" w:space="0" w:color="auto"/>
            <w:left w:val="none" w:sz="0" w:space="0" w:color="auto"/>
            <w:bottom w:val="none" w:sz="0" w:space="0" w:color="auto"/>
            <w:right w:val="none" w:sz="0" w:space="0" w:color="auto"/>
          </w:divBdr>
        </w:div>
        <w:div w:id="901409841">
          <w:marLeft w:val="640"/>
          <w:marRight w:val="0"/>
          <w:marTop w:val="0"/>
          <w:marBottom w:val="0"/>
          <w:divBdr>
            <w:top w:val="none" w:sz="0" w:space="0" w:color="auto"/>
            <w:left w:val="none" w:sz="0" w:space="0" w:color="auto"/>
            <w:bottom w:val="none" w:sz="0" w:space="0" w:color="auto"/>
            <w:right w:val="none" w:sz="0" w:space="0" w:color="auto"/>
          </w:divBdr>
        </w:div>
        <w:div w:id="1126507803">
          <w:marLeft w:val="640"/>
          <w:marRight w:val="0"/>
          <w:marTop w:val="0"/>
          <w:marBottom w:val="0"/>
          <w:divBdr>
            <w:top w:val="none" w:sz="0" w:space="0" w:color="auto"/>
            <w:left w:val="none" w:sz="0" w:space="0" w:color="auto"/>
            <w:bottom w:val="none" w:sz="0" w:space="0" w:color="auto"/>
            <w:right w:val="none" w:sz="0" w:space="0" w:color="auto"/>
          </w:divBdr>
        </w:div>
        <w:div w:id="1766267585">
          <w:marLeft w:val="640"/>
          <w:marRight w:val="0"/>
          <w:marTop w:val="0"/>
          <w:marBottom w:val="0"/>
          <w:divBdr>
            <w:top w:val="none" w:sz="0" w:space="0" w:color="auto"/>
            <w:left w:val="none" w:sz="0" w:space="0" w:color="auto"/>
            <w:bottom w:val="none" w:sz="0" w:space="0" w:color="auto"/>
            <w:right w:val="none" w:sz="0" w:space="0" w:color="auto"/>
          </w:divBdr>
        </w:div>
        <w:div w:id="822353942">
          <w:marLeft w:val="640"/>
          <w:marRight w:val="0"/>
          <w:marTop w:val="0"/>
          <w:marBottom w:val="0"/>
          <w:divBdr>
            <w:top w:val="none" w:sz="0" w:space="0" w:color="auto"/>
            <w:left w:val="none" w:sz="0" w:space="0" w:color="auto"/>
            <w:bottom w:val="none" w:sz="0" w:space="0" w:color="auto"/>
            <w:right w:val="none" w:sz="0" w:space="0" w:color="auto"/>
          </w:divBdr>
        </w:div>
        <w:div w:id="1527407064">
          <w:marLeft w:val="640"/>
          <w:marRight w:val="0"/>
          <w:marTop w:val="0"/>
          <w:marBottom w:val="0"/>
          <w:divBdr>
            <w:top w:val="none" w:sz="0" w:space="0" w:color="auto"/>
            <w:left w:val="none" w:sz="0" w:space="0" w:color="auto"/>
            <w:bottom w:val="none" w:sz="0" w:space="0" w:color="auto"/>
            <w:right w:val="none" w:sz="0" w:space="0" w:color="auto"/>
          </w:divBdr>
        </w:div>
        <w:div w:id="557282034">
          <w:marLeft w:val="640"/>
          <w:marRight w:val="0"/>
          <w:marTop w:val="0"/>
          <w:marBottom w:val="0"/>
          <w:divBdr>
            <w:top w:val="none" w:sz="0" w:space="0" w:color="auto"/>
            <w:left w:val="none" w:sz="0" w:space="0" w:color="auto"/>
            <w:bottom w:val="none" w:sz="0" w:space="0" w:color="auto"/>
            <w:right w:val="none" w:sz="0" w:space="0" w:color="auto"/>
          </w:divBdr>
        </w:div>
        <w:div w:id="1400637370">
          <w:marLeft w:val="640"/>
          <w:marRight w:val="0"/>
          <w:marTop w:val="0"/>
          <w:marBottom w:val="0"/>
          <w:divBdr>
            <w:top w:val="none" w:sz="0" w:space="0" w:color="auto"/>
            <w:left w:val="none" w:sz="0" w:space="0" w:color="auto"/>
            <w:bottom w:val="none" w:sz="0" w:space="0" w:color="auto"/>
            <w:right w:val="none" w:sz="0" w:space="0" w:color="auto"/>
          </w:divBdr>
        </w:div>
        <w:div w:id="1978028294">
          <w:marLeft w:val="640"/>
          <w:marRight w:val="0"/>
          <w:marTop w:val="0"/>
          <w:marBottom w:val="0"/>
          <w:divBdr>
            <w:top w:val="none" w:sz="0" w:space="0" w:color="auto"/>
            <w:left w:val="none" w:sz="0" w:space="0" w:color="auto"/>
            <w:bottom w:val="none" w:sz="0" w:space="0" w:color="auto"/>
            <w:right w:val="none" w:sz="0" w:space="0" w:color="auto"/>
          </w:divBdr>
        </w:div>
        <w:div w:id="198275216">
          <w:marLeft w:val="640"/>
          <w:marRight w:val="0"/>
          <w:marTop w:val="0"/>
          <w:marBottom w:val="0"/>
          <w:divBdr>
            <w:top w:val="none" w:sz="0" w:space="0" w:color="auto"/>
            <w:left w:val="none" w:sz="0" w:space="0" w:color="auto"/>
            <w:bottom w:val="none" w:sz="0" w:space="0" w:color="auto"/>
            <w:right w:val="none" w:sz="0" w:space="0" w:color="auto"/>
          </w:divBdr>
        </w:div>
        <w:div w:id="1151289986">
          <w:marLeft w:val="640"/>
          <w:marRight w:val="0"/>
          <w:marTop w:val="0"/>
          <w:marBottom w:val="0"/>
          <w:divBdr>
            <w:top w:val="none" w:sz="0" w:space="0" w:color="auto"/>
            <w:left w:val="none" w:sz="0" w:space="0" w:color="auto"/>
            <w:bottom w:val="none" w:sz="0" w:space="0" w:color="auto"/>
            <w:right w:val="none" w:sz="0" w:space="0" w:color="auto"/>
          </w:divBdr>
        </w:div>
        <w:div w:id="21904782">
          <w:marLeft w:val="640"/>
          <w:marRight w:val="0"/>
          <w:marTop w:val="0"/>
          <w:marBottom w:val="0"/>
          <w:divBdr>
            <w:top w:val="none" w:sz="0" w:space="0" w:color="auto"/>
            <w:left w:val="none" w:sz="0" w:space="0" w:color="auto"/>
            <w:bottom w:val="none" w:sz="0" w:space="0" w:color="auto"/>
            <w:right w:val="none" w:sz="0" w:space="0" w:color="auto"/>
          </w:divBdr>
        </w:div>
        <w:div w:id="312830442">
          <w:marLeft w:val="640"/>
          <w:marRight w:val="0"/>
          <w:marTop w:val="0"/>
          <w:marBottom w:val="0"/>
          <w:divBdr>
            <w:top w:val="none" w:sz="0" w:space="0" w:color="auto"/>
            <w:left w:val="none" w:sz="0" w:space="0" w:color="auto"/>
            <w:bottom w:val="none" w:sz="0" w:space="0" w:color="auto"/>
            <w:right w:val="none" w:sz="0" w:space="0" w:color="auto"/>
          </w:divBdr>
        </w:div>
        <w:div w:id="354229510">
          <w:marLeft w:val="640"/>
          <w:marRight w:val="0"/>
          <w:marTop w:val="0"/>
          <w:marBottom w:val="0"/>
          <w:divBdr>
            <w:top w:val="none" w:sz="0" w:space="0" w:color="auto"/>
            <w:left w:val="none" w:sz="0" w:space="0" w:color="auto"/>
            <w:bottom w:val="none" w:sz="0" w:space="0" w:color="auto"/>
            <w:right w:val="none" w:sz="0" w:space="0" w:color="auto"/>
          </w:divBdr>
        </w:div>
        <w:div w:id="1368024907">
          <w:marLeft w:val="640"/>
          <w:marRight w:val="0"/>
          <w:marTop w:val="0"/>
          <w:marBottom w:val="0"/>
          <w:divBdr>
            <w:top w:val="none" w:sz="0" w:space="0" w:color="auto"/>
            <w:left w:val="none" w:sz="0" w:space="0" w:color="auto"/>
            <w:bottom w:val="none" w:sz="0" w:space="0" w:color="auto"/>
            <w:right w:val="none" w:sz="0" w:space="0" w:color="auto"/>
          </w:divBdr>
        </w:div>
        <w:div w:id="2016691910">
          <w:marLeft w:val="640"/>
          <w:marRight w:val="0"/>
          <w:marTop w:val="0"/>
          <w:marBottom w:val="0"/>
          <w:divBdr>
            <w:top w:val="none" w:sz="0" w:space="0" w:color="auto"/>
            <w:left w:val="none" w:sz="0" w:space="0" w:color="auto"/>
            <w:bottom w:val="none" w:sz="0" w:space="0" w:color="auto"/>
            <w:right w:val="none" w:sz="0" w:space="0" w:color="auto"/>
          </w:divBdr>
        </w:div>
        <w:div w:id="1554656121">
          <w:marLeft w:val="640"/>
          <w:marRight w:val="0"/>
          <w:marTop w:val="0"/>
          <w:marBottom w:val="0"/>
          <w:divBdr>
            <w:top w:val="none" w:sz="0" w:space="0" w:color="auto"/>
            <w:left w:val="none" w:sz="0" w:space="0" w:color="auto"/>
            <w:bottom w:val="none" w:sz="0" w:space="0" w:color="auto"/>
            <w:right w:val="none" w:sz="0" w:space="0" w:color="auto"/>
          </w:divBdr>
        </w:div>
        <w:div w:id="731583592">
          <w:marLeft w:val="640"/>
          <w:marRight w:val="0"/>
          <w:marTop w:val="0"/>
          <w:marBottom w:val="0"/>
          <w:divBdr>
            <w:top w:val="none" w:sz="0" w:space="0" w:color="auto"/>
            <w:left w:val="none" w:sz="0" w:space="0" w:color="auto"/>
            <w:bottom w:val="none" w:sz="0" w:space="0" w:color="auto"/>
            <w:right w:val="none" w:sz="0" w:space="0" w:color="auto"/>
          </w:divBdr>
        </w:div>
        <w:div w:id="41292840">
          <w:marLeft w:val="640"/>
          <w:marRight w:val="0"/>
          <w:marTop w:val="0"/>
          <w:marBottom w:val="0"/>
          <w:divBdr>
            <w:top w:val="none" w:sz="0" w:space="0" w:color="auto"/>
            <w:left w:val="none" w:sz="0" w:space="0" w:color="auto"/>
            <w:bottom w:val="none" w:sz="0" w:space="0" w:color="auto"/>
            <w:right w:val="none" w:sz="0" w:space="0" w:color="auto"/>
          </w:divBdr>
        </w:div>
        <w:div w:id="1425033343">
          <w:marLeft w:val="640"/>
          <w:marRight w:val="0"/>
          <w:marTop w:val="0"/>
          <w:marBottom w:val="0"/>
          <w:divBdr>
            <w:top w:val="none" w:sz="0" w:space="0" w:color="auto"/>
            <w:left w:val="none" w:sz="0" w:space="0" w:color="auto"/>
            <w:bottom w:val="none" w:sz="0" w:space="0" w:color="auto"/>
            <w:right w:val="none" w:sz="0" w:space="0" w:color="auto"/>
          </w:divBdr>
        </w:div>
        <w:div w:id="301497336">
          <w:marLeft w:val="640"/>
          <w:marRight w:val="0"/>
          <w:marTop w:val="0"/>
          <w:marBottom w:val="0"/>
          <w:divBdr>
            <w:top w:val="none" w:sz="0" w:space="0" w:color="auto"/>
            <w:left w:val="none" w:sz="0" w:space="0" w:color="auto"/>
            <w:bottom w:val="none" w:sz="0" w:space="0" w:color="auto"/>
            <w:right w:val="none" w:sz="0" w:space="0" w:color="auto"/>
          </w:divBdr>
        </w:div>
        <w:div w:id="1480267926">
          <w:marLeft w:val="640"/>
          <w:marRight w:val="0"/>
          <w:marTop w:val="0"/>
          <w:marBottom w:val="0"/>
          <w:divBdr>
            <w:top w:val="none" w:sz="0" w:space="0" w:color="auto"/>
            <w:left w:val="none" w:sz="0" w:space="0" w:color="auto"/>
            <w:bottom w:val="none" w:sz="0" w:space="0" w:color="auto"/>
            <w:right w:val="none" w:sz="0" w:space="0" w:color="auto"/>
          </w:divBdr>
        </w:div>
        <w:div w:id="979916927">
          <w:marLeft w:val="640"/>
          <w:marRight w:val="0"/>
          <w:marTop w:val="0"/>
          <w:marBottom w:val="0"/>
          <w:divBdr>
            <w:top w:val="none" w:sz="0" w:space="0" w:color="auto"/>
            <w:left w:val="none" w:sz="0" w:space="0" w:color="auto"/>
            <w:bottom w:val="none" w:sz="0" w:space="0" w:color="auto"/>
            <w:right w:val="none" w:sz="0" w:space="0" w:color="auto"/>
          </w:divBdr>
        </w:div>
        <w:div w:id="39744873">
          <w:marLeft w:val="640"/>
          <w:marRight w:val="0"/>
          <w:marTop w:val="0"/>
          <w:marBottom w:val="0"/>
          <w:divBdr>
            <w:top w:val="none" w:sz="0" w:space="0" w:color="auto"/>
            <w:left w:val="none" w:sz="0" w:space="0" w:color="auto"/>
            <w:bottom w:val="none" w:sz="0" w:space="0" w:color="auto"/>
            <w:right w:val="none" w:sz="0" w:space="0" w:color="auto"/>
          </w:divBdr>
        </w:div>
        <w:div w:id="1310550091">
          <w:marLeft w:val="640"/>
          <w:marRight w:val="0"/>
          <w:marTop w:val="0"/>
          <w:marBottom w:val="0"/>
          <w:divBdr>
            <w:top w:val="none" w:sz="0" w:space="0" w:color="auto"/>
            <w:left w:val="none" w:sz="0" w:space="0" w:color="auto"/>
            <w:bottom w:val="none" w:sz="0" w:space="0" w:color="auto"/>
            <w:right w:val="none" w:sz="0" w:space="0" w:color="auto"/>
          </w:divBdr>
        </w:div>
        <w:div w:id="1570656186">
          <w:marLeft w:val="640"/>
          <w:marRight w:val="0"/>
          <w:marTop w:val="0"/>
          <w:marBottom w:val="0"/>
          <w:divBdr>
            <w:top w:val="none" w:sz="0" w:space="0" w:color="auto"/>
            <w:left w:val="none" w:sz="0" w:space="0" w:color="auto"/>
            <w:bottom w:val="none" w:sz="0" w:space="0" w:color="auto"/>
            <w:right w:val="none" w:sz="0" w:space="0" w:color="auto"/>
          </w:divBdr>
        </w:div>
        <w:div w:id="309404433">
          <w:marLeft w:val="640"/>
          <w:marRight w:val="0"/>
          <w:marTop w:val="0"/>
          <w:marBottom w:val="0"/>
          <w:divBdr>
            <w:top w:val="none" w:sz="0" w:space="0" w:color="auto"/>
            <w:left w:val="none" w:sz="0" w:space="0" w:color="auto"/>
            <w:bottom w:val="none" w:sz="0" w:space="0" w:color="auto"/>
            <w:right w:val="none" w:sz="0" w:space="0" w:color="auto"/>
          </w:divBdr>
        </w:div>
        <w:div w:id="276571162">
          <w:marLeft w:val="640"/>
          <w:marRight w:val="0"/>
          <w:marTop w:val="0"/>
          <w:marBottom w:val="0"/>
          <w:divBdr>
            <w:top w:val="none" w:sz="0" w:space="0" w:color="auto"/>
            <w:left w:val="none" w:sz="0" w:space="0" w:color="auto"/>
            <w:bottom w:val="none" w:sz="0" w:space="0" w:color="auto"/>
            <w:right w:val="none" w:sz="0" w:space="0" w:color="auto"/>
          </w:divBdr>
        </w:div>
        <w:div w:id="111245108">
          <w:marLeft w:val="640"/>
          <w:marRight w:val="0"/>
          <w:marTop w:val="0"/>
          <w:marBottom w:val="0"/>
          <w:divBdr>
            <w:top w:val="none" w:sz="0" w:space="0" w:color="auto"/>
            <w:left w:val="none" w:sz="0" w:space="0" w:color="auto"/>
            <w:bottom w:val="none" w:sz="0" w:space="0" w:color="auto"/>
            <w:right w:val="none" w:sz="0" w:space="0" w:color="auto"/>
          </w:divBdr>
        </w:div>
        <w:div w:id="681861967">
          <w:marLeft w:val="640"/>
          <w:marRight w:val="0"/>
          <w:marTop w:val="0"/>
          <w:marBottom w:val="0"/>
          <w:divBdr>
            <w:top w:val="none" w:sz="0" w:space="0" w:color="auto"/>
            <w:left w:val="none" w:sz="0" w:space="0" w:color="auto"/>
            <w:bottom w:val="none" w:sz="0" w:space="0" w:color="auto"/>
            <w:right w:val="none" w:sz="0" w:space="0" w:color="auto"/>
          </w:divBdr>
        </w:div>
        <w:div w:id="95445295">
          <w:marLeft w:val="640"/>
          <w:marRight w:val="0"/>
          <w:marTop w:val="0"/>
          <w:marBottom w:val="0"/>
          <w:divBdr>
            <w:top w:val="none" w:sz="0" w:space="0" w:color="auto"/>
            <w:left w:val="none" w:sz="0" w:space="0" w:color="auto"/>
            <w:bottom w:val="none" w:sz="0" w:space="0" w:color="auto"/>
            <w:right w:val="none" w:sz="0" w:space="0" w:color="auto"/>
          </w:divBdr>
        </w:div>
        <w:div w:id="325405238">
          <w:marLeft w:val="640"/>
          <w:marRight w:val="0"/>
          <w:marTop w:val="0"/>
          <w:marBottom w:val="0"/>
          <w:divBdr>
            <w:top w:val="none" w:sz="0" w:space="0" w:color="auto"/>
            <w:left w:val="none" w:sz="0" w:space="0" w:color="auto"/>
            <w:bottom w:val="none" w:sz="0" w:space="0" w:color="auto"/>
            <w:right w:val="none" w:sz="0" w:space="0" w:color="auto"/>
          </w:divBdr>
        </w:div>
        <w:div w:id="1255819149">
          <w:marLeft w:val="640"/>
          <w:marRight w:val="0"/>
          <w:marTop w:val="0"/>
          <w:marBottom w:val="0"/>
          <w:divBdr>
            <w:top w:val="none" w:sz="0" w:space="0" w:color="auto"/>
            <w:left w:val="none" w:sz="0" w:space="0" w:color="auto"/>
            <w:bottom w:val="none" w:sz="0" w:space="0" w:color="auto"/>
            <w:right w:val="none" w:sz="0" w:space="0" w:color="auto"/>
          </w:divBdr>
        </w:div>
        <w:div w:id="432554636">
          <w:marLeft w:val="640"/>
          <w:marRight w:val="0"/>
          <w:marTop w:val="0"/>
          <w:marBottom w:val="0"/>
          <w:divBdr>
            <w:top w:val="none" w:sz="0" w:space="0" w:color="auto"/>
            <w:left w:val="none" w:sz="0" w:space="0" w:color="auto"/>
            <w:bottom w:val="none" w:sz="0" w:space="0" w:color="auto"/>
            <w:right w:val="none" w:sz="0" w:space="0" w:color="auto"/>
          </w:divBdr>
        </w:div>
        <w:div w:id="1326468349">
          <w:marLeft w:val="640"/>
          <w:marRight w:val="0"/>
          <w:marTop w:val="0"/>
          <w:marBottom w:val="0"/>
          <w:divBdr>
            <w:top w:val="none" w:sz="0" w:space="0" w:color="auto"/>
            <w:left w:val="none" w:sz="0" w:space="0" w:color="auto"/>
            <w:bottom w:val="none" w:sz="0" w:space="0" w:color="auto"/>
            <w:right w:val="none" w:sz="0" w:space="0" w:color="auto"/>
          </w:divBdr>
        </w:div>
        <w:div w:id="44984807">
          <w:marLeft w:val="640"/>
          <w:marRight w:val="0"/>
          <w:marTop w:val="0"/>
          <w:marBottom w:val="0"/>
          <w:divBdr>
            <w:top w:val="none" w:sz="0" w:space="0" w:color="auto"/>
            <w:left w:val="none" w:sz="0" w:space="0" w:color="auto"/>
            <w:bottom w:val="none" w:sz="0" w:space="0" w:color="auto"/>
            <w:right w:val="none" w:sz="0" w:space="0" w:color="auto"/>
          </w:divBdr>
        </w:div>
        <w:div w:id="219175377">
          <w:marLeft w:val="640"/>
          <w:marRight w:val="0"/>
          <w:marTop w:val="0"/>
          <w:marBottom w:val="0"/>
          <w:divBdr>
            <w:top w:val="none" w:sz="0" w:space="0" w:color="auto"/>
            <w:left w:val="none" w:sz="0" w:space="0" w:color="auto"/>
            <w:bottom w:val="none" w:sz="0" w:space="0" w:color="auto"/>
            <w:right w:val="none" w:sz="0" w:space="0" w:color="auto"/>
          </w:divBdr>
        </w:div>
        <w:div w:id="1849900681">
          <w:marLeft w:val="640"/>
          <w:marRight w:val="0"/>
          <w:marTop w:val="0"/>
          <w:marBottom w:val="0"/>
          <w:divBdr>
            <w:top w:val="none" w:sz="0" w:space="0" w:color="auto"/>
            <w:left w:val="none" w:sz="0" w:space="0" w:color="auto"/>
            <w:bottom w:val="none" w:sz="0" w:space="0" w:color="auto"/>
            <w:right w:val="none" w:sz="0" w:space="0" w:color="auto"/>
          </w:divBdr>
        </w:div>
        <w:div w:id="2054035881">
          <w:marLeft w:val="640"/>
          <w:marRight w:val="0"/>
          <w:marTop w:val="0"/>
          <w:marBottom w:val="0"/>
          <w:divBdr>
            <w:top w:val="none" w:sz="0" w:space="0" w:color="auto"/>
            <w:left w:val="none" w:sz="0" w:space="0" w:color="auto"/>
            <w:bottom w:val="none" w:sz="0" w:space="0" w:color="auto"/>
            <w:right w:val="none" w:sz="0" w:space="0" w:color="auto"/>
          </w:divBdr>
        </w:div>
        <w:div w:id="1809466941">
          <w:marLeft w:val="640"/>
          <w:marRight w:val="0"/>
          <w:marTop w:val="0"/>
          <w:marBottom w:val="0"/>
          <w:divBdr>
            <w:top w:val="none" w:sz="0" w:space="0" w:color="auto"/>
            <w:left w:val="none" w:sz="0" w:space="0" w:color="auto"/>
            <w:bottom w:val="none" w:sz="0" w:space="0" w:color="auto"/>
            <w:right w:val="none" w:sz="0" w:space="0" w:color="auto"/>
          </w:divBdr>
        </w:div>
        <w:div w:id="1082918207">
          <w:marLeft w:val="640"/>
          <w:marRight w:val="0"/>
          <w:marTop w:val="0"/>
          <w:marBottom w:val="0"/>
          <w:divBdr>
            <w:top w:val="none" w:sz="0" w:space="0" w:color="auto"/>
            <w:left w:val="none" w:sz="0" w:space="0" w:color="auto"/>
            <w:bottom w:val="none" w:sz="0" w:space="0" w:color="auto"/>
            <w:right w:val="none" w:sz="0" w:space="0" w:color="auto"/>
          </w:divBdr>
        </w:div>
        <w:div w:id="2121219561">
          <w:marLeft w:val="640"/>
          <w:marRight w:val="0"/>
          <w:marTop w:val="0"/>
          <w:marBottom w:val="0"/>
          <w:divBdr>
            <w:top w:val="none" w:sz="0" w:space="0" w:color="auto"/>
            <w:left w:val="none" w:sz="0" w:space="0" w:color="auto"/>
            <w:bottom w:val="none" w:sz="0" w:space="0" w:color="auto"/>
            <w:right w:val="none" w:sz="0" w:space="0" w:color="auto"/>
          </w:divBdr>
        </w:div>
        <w:div w:id="1866482329">
          <w:marLeft w:val="640"/>
          <w:marRight w:val="0"/>
          <w:marTop w:val="0"/>
          <w:marBottom w:val="0"/>
          <w:divBdr>
            <w:top w:val="none" w:sz="0" w:space="0" w:color="auto"/>
            <w:left w:val="none" w:sz="0" w:space="0" w:color="auto"/>
            <w:bottom w:val="none" w:sz="0" w:space="0" w:color="auto"/>
            <w:right w:val="none" w:sz="0" w:space="0" w:color="auto"/>
          </w:divBdr>
        </w:div>
        <w:div w:id="794982243">
          <w:marLeft w:val="640"/>
          <w:marRight w:val="0"/>
          <w:marTop w:val="0"/>
          <w:marBottom w:val="0"/>
          <w:divBdr>
            <w:top w:val="none" w:sz="0" w:space="0" w:color="auto"/>
            <w:left w:val="none" w:sz="0" w:space="0" w:color="auto"/>
            <w:bottom w:val="none" w:sz="0" w:space="0" w:color="auto"/>
            <w:right w:val="none" w:sz="0" w:space="0" w:color="auto"/>
          </w:divBdr>
        </w:div>
        <w:div w:id="1993295865">
          <w:marLeft w:val="640"/>
          <w:marRight w:val="0"/>
          <w:marTop w:val="0"/>
          <w:marBottom w:val="0"/>
          <w:divBdr>
            <w:top w:val="none" w:sz="0" w:space="0" w:color="auto"/>
            <w:left w:val="none" w:sz="0" w:space="0" w:color="auto"/>
            <w:bottom w:val="none" w:sz="0" w:space="0" w:color="auto"/>
            <w:right w:val="none" w:sz="0" w:space="0" w:color="auto"/>
          </w:divBdr>
        </w:div>
        <w:div w:id="1084883176">
          <w:marLeft w:val="640"/>
          <w:marRight w:val="0"/>
          <w:marTop w:val="0"/>
          <w:marBottom w:val="0"/>
          <w:divBdr>
            <w:top w:val="none" w:sz="0" w:space="0" w:color="auto"/>
            <w:left w:val="none" w:sz="0" w:space="0" w:color="auto"/>
            <w:bottom w:val="none" w:sz="0" w:space="0" w:color="auto"/>
            <w:right w:val="none" w:sz="0" w:space="0" w:color="auto"/>
          </w:divBdr>
        </w:div>
        <w:div w:id="303780975">
          <w:marLeft w:val="640"/>
          <w:marRight w:val="0"/>
          <w:marTop w:val="0"/>
          <w:marBottom w:val="0"/>
          <w:divBdr>
            <w:top w:val="none" w:sz="0" w:space="0" w:color="auto"/>
            <w:left w:val="none" w:sz="0" w:space="0" w:color="auto"/>
            <w:bottom w:val="none" w:sz="0" w:space="0" w:color="auto"/>
            <w:right w:val="none" w:sz="0" w:space="0" w:color="auto"/>
          </w:divBdr>
        </w:div>
        <w:div w:id="749355246">
          <w:marLeft w:val="640"/>
          <w:marRight w:val="0"/>
          <w:marTop w:val="0"/>
          <w:marBottom w:val="0"/>
          <w:divBdr>
            <w:top w:val="none" w:sz="0" w:space="0" w:color="auto"/>
            <w:left w:val="none" w:sz="0" w:space="0" w:color="auto"/>
            <w:bottom w:val="none" w:sz="0" w:space="0" w:color="auto"/>
            <w:right w:val="none" w:sz="0" w:space="0" w:color="auto"/>
          </w:divBdr>
        </w:div>
        <w:div w:id="764545128">
          <w:marLeft w:val="640"/>
          <w:marRight w:val="0"/>
          <w:marTop w:val="0"/>
          <w:marBottom w:val="0"/>
          <w:divBdr>
            <w:top w:val="none" w:sz="0" w:space="0" w:color="auto"/>
            <w:left w:val="none" w:sz="0" w:space="0" w:color="auto"/>
            <w:bottom w:val="none" w:sz="0" w:space="0" w:color="auto"/>
            <w:right w:val="none" w:sz="0" w:space="0" w:color="auto"/>
          </w:divBdr>
        </w:div>
        <w:div w:id="1071657409">
          <w:marLeft w:val="640"/>
          <w:marRight w:val="0"/>
          <w:marTop w:val="0"/>
          <w:marBottom w:val="0"/>
          <w:divBdr>
            <w:top w:val="none" w:sz="0" w:space="0" w:color="auto"/>
            <w:left w:val="none" w:sz="0" w:space="0" w:color="auto"/>
            <w:bottom w:val="none" w:sz="0" w:space="0" w:color="auto"/>
            <w:right w:val="none" w:sz="0" w:space="0" w:color="auto"/>
          </w:divBdr>
        </w:div>
        <w:div w:id="954798829">
          <w:marLeft w:val="640"/>
          <w:marRight w:val="0"/>
          <w:marTop w:val="0"/>
          <w:marBottom w:val="0"/>
          <w:divBdr>
            <w:top w:val="none" w:sz="0" w:space="0" w:color="auto"/>
            <w:left w:val="none" w:sz="0" w:space="0" w:color="auto"/>
            <w:bottom w:val="none" w:sz="0" w:space="0" w:color="auto"/>
            <w:right w:val="none" w:sz="0" w:space="0" w:color="auto"/>
          </w:divBdr>
        </w:div>
        <w:div w:id="1779718138">
          <w:marLeft w:val="640"/>
          <w:marRight w:val="0"/>
          <w:marTop w:val="0"/>
          <w:marBottom w:val="0"/>
          <w:divBdr>
            <w:top w:val="none" w:sz="0" w:space="0" w:color="auto"/>
            <w:left w:val="none" w:sz="0" w:space="0" w:color="auto"/>
            <w:bottom w:val="none" w:sz="0" w:space="0" w:color="auto"/>
            <w:right w:val="none" w:sz="0" w:space="0" w:color="auto"/>
          </w:divBdr>
        </w:div>
        <w:div w:id="1733230716">
          <w:marLeft w:val="640"/>
          <w:marRight w:val="0"/>
          <w:marTop w:val="0"/>
          <w:marBottom w:val="0"/>
          <w:divBdr>
            <w:top w:val="none" w:sz="0" w:space="0" w:color="auto"/>
            <w:left w:val="none" w:sz="0" w:space="0" w:color="auto"/>
            <w:bottom w:val="none" w:sz="0" w:space="0" w:color="auto"/>
            <w:right w:val="none" w:sz="0" w:space="0" w:color="auto"/>
          </w:divBdr>
        </w:div>
        <w:div w:id="1757748756">
          <w:marLeft w:val="640"/>
          <w:marRight w:val="0"/>
          <w:marTop w:val="0"/>
          <w:marBottom w:val="0"/>
          <w:divBdr>
            <w:top w:val="none" w:sz="0" w:space="0" w:color="auto"/>
            <w:left w:val="none" w:sz="0" w:space="0" w:color="auto"/>
            <w:bottom w:val="none" w:sz="0" w:space="0" w:color="auto"/>
            <w:right w:val="none" w:sz="0" w:space="0" w:color="auto"/>
          </w:divBdr>
        </w:div>
        <w:div w:id="905455490">
          <w:marLeft w:val="640"/>
          <w:marRight w:val="0"/>
          <w:marTop w:val="0"/>
          <w:marBottom w:val="0"/>
          <w:divBdr>
            <w:top w:val="none" w:sz="0" w:space="0" w:color="auto"/>
            <w:left w:val="none" w:sz="0" w:space="0" w:color="auto"/>
            <w:bottom w:val="none" w:sz="0" w:space="0" w:color="auto"/>
            <w:right w:val="none" w:sz="0" w:space="0" w:color="auto"/>
          </w:divBdr>
        </w:div>
        <w:div w:id="1644969538">
          <w:marLeft w:val="640"/>
          <w:marRight w:val="0"/>
          <w:marTop w:val="0"/>
          <w:marBottom w:val="0"/>
          <w:divBdr>
            <w:top w:val="none" w:sz="0" w:space="0" w:color="auto"/>
            <w:left w:val="none" w:sz="0" w:space="0" w:color="auto"/>
            <w:bottom w:val="none" w:sz="0" w:space="0" w:color="auto"/>
            <w:right w:val="none" w:sz="0" w:space="0" w:color="auto"/>
          </w:divBdr>
        </w:div>
        <w:div w:id="1662149399">
          <w:marLeft w:val="640"/>
          <w:marRight w:val="0"/>
          <w:marTop w:val="0"/>
          <w:marBottom w:val="0"/>
          <w:divBdr>
            <w:top w:val="none" w:sz="0" w:space="0" w:color="auto"/>
            <w:left w:val="none" w:sz="0" w:space="0" w:color="auto"/>
            <w:bottom w:val="none" w:sz="0" w:space="0" w:color="auto"/>
            <w:right w:val="none" w:sz="0" w:space="0" w:color="auto"/>
          </w:divBdr>
        </w:div>
        <w:div w:id="338701385">
          <w:marLeft w:val="640"/>
          <w:marRight w:val="0"/>
          <w:marTop w:val="0"/>
          <w:marBottom w:val="0"/>
          <w:divBdr>
            <w:top w:val="none" w:sz="0" w:space="0" w:color="auto"/>
            <w:left w:val="none" w:sz="0" w:space="0" w:color="auto"/>
            <w:bottom w:val="none" w:sz="0" w:space="0" w:color="auto"/>
            <w:right w:val="none" w:sz="0" w:space="0" w:color="auto"/>
          </w:divBdr>
        </w:div>
        <w:div w:id="337077325">
          <w:marLeft w:val="640"/>
          <w:marRight w:val="0"/>
          <w:marTop w:val="0"/>
          <w:marBottom w:val="0"/>
          <w:divBdr>
            <w:top w:val="none" w:sz="0" w:space="0" w:color="auto"/>
            <w:left w:val="none" w:sz="0" w:space="0" w:color="auto"/>
            <w:bottom w:val="none" w:sz="0" w:space="0" w:color="auto"/>
            <w:right w:val="none" w:sz="0" w:space="0" w:color="auto"/>
          </w:divBdr>
        </w:div>
        <w:div w:id="13114131">
          <w:marLeft w:val="640"/>
          <w:marRight w:val="0"/>
          <w:marTop w:val="0"/>
          <w:marBottom w:val="0"/>
          <w:divBdr>
            <w:top w:val="none" w:sz="0" w:space="0" w:color="auto"/>
            <w:left w:val="none" w:sz="0" w:space="0" w:color="auto"/>
            <w:bottom w:val="none" w:sz="0" w:space="0" w:color="auto"/>
            <w:right w:val="none" w:sz="0" w:space="0" w:color="auto"/>
          </w:divBdr>
        </w:div>
        <w:div w:id="389814573">
          <w:marLeft w:val="640"/>
          <w:marRight w:val="0"/>
          <w:marTop w:val="0"/>
          <w:marBottom w:val="0"/>
          <w:divBdr>
            <w:top w:val="none" w:sz="0" w:space="0" w:color="auto"/>
            <w:left w:val="none" w:sz="0" w:space="0" w:color="auto"/>
            <w:bottom w:val="none" w:sz="0" w:space="0" w:color="auto"/>
            <w:right w:val="none" w:sz="0" w:space="0" w:color="auto"/>
          </w:divBdr>
        </w:div>
        <w:div w:id="609168481">
          <w:marLeft w:val="640"/>
          <w:marRight w:val="0"/>
          <w:marTop w:val="0"/>
          <w:marBottom w:val="0"/>
          <w:divBdr>
            <w:top w:val="none" w:sz="0" w:space="0" w:color="auto"/>
            <w:left w:val="none" w:sz="0" w:space="0" w:color="auto"/>
            <w:bottom w:val="none" w:sz="0" w:space="0" w:color="auto"/>
            <w:right w:val="none" w:sz="0" w:space="0" w:color="auto"/>
          </w:divBdr>
        </w:div>
        <w:div w:id="1958482922">
          <w:marLeft w:val="640"/>
          <w:marRight w:val="0"/>
          <w:marTop w:val="0"/>
          <w:marBottom w:val="0"/>
          <w:divBdr>
            <w:top w:val="none" w:sz="0" w:space="0" w:color="auto"/>
            <w:left w:val="none" w:sz="0" w:space="0" w:color="auto"/>
            <w:bottom w:val="none" w:sz="0" w:space="0" w:color="auto"/>
            <w:right w:val="none" w:sz="0" w:space="0" w:color="auto"/>
          </w:divBdr>
        </w:div>
        <w:div w:id="1503664262">
          <w:marLeft w:val="640"/>
          <w:marRight w:val="0"/>
          <w:marTop w:val="0"/>
          <w:marBottom w:val="0"/>
          <w:divBdr>
            <w:top w:val="none" w:sz="0" w:space="0" w:color="auto"/>
            <w:left w:val="none" w:sz="0" w:space="0" w:color="auto"/>
            <w:bottom w:val="none" w:sz="0" w:space="0" w:color="auto"/>
            <w:right w:val="none" w:sz="0" w:space="0" w:color="auto"/>
          </w:divBdr>
        </w:div>
        <w:div w:id="5837802">
          <w:marLeft w:val="640"/>
          <w:marRight w:val="0"/>
          <w:marTop w:val="0"/>
          <w:marBottom w:val="0"/>
          <w:divBdr>
            <w:top w:val="none" w:sz="0" w:space="0" w:color="auto"/>
            <w:left w:val="none" w:sz="0" w:space="0" w:color="auto"/>
            <w:bottom w:val="none" w:sz="0" w:space="0" w:color="auto"/>
            <w:right w:val="none" w:sz="0" w:space="0" w:color="auto"/>
          </w:divBdr>
        </w:div>
        <w:div w:id="1762724197">
          <w:marLeft w:val="640"/>
          <w:marRight w:val="0"/>
          <w:marTop w:val="0"/>
          <w:marBottom w:val="0"/>
          <w:divBdr>
            <w:top w:val="none" w:sz="0" w:space="0" w:color="auto"/>
            <w:left w:val="none" w:sz="0" w:space="0" w:color="auto"/>
            <w:bottom w:val="none" w:sz="0" w:space="0" w:color="auto"/>
            <w:right w:val="none" w:sz="0" w:space="0" w:color="auto"/>
          </w:divBdr>
        </w:div>
        <w:div w:id="714737257">
          <w:marLeft w:val="640"/>
          <w:marRight w:val="0"/>
          <w:marTop w:val="0"/>
          <w:marBottom w:val="0"/>
          <w:divBdr>
            <w:top w:val="none" w:sz="0" w:space="0" w:color="auto"/>
            <w:left w:val="none" w:sz="0" w:space="0" w:color="auto"/>
            <w:bottom w:val="none" w:sz="0" w:space="0" w:color="auto"/>
            <w:right w:val="none" w:sz="0" w:space="0" w:color="auto"/>
          </w:divBdr>
        </w:div>
        <w:div w:id="474689441">
          <w:marLeft w:val="640"/>
          <w:marRight w:val="0"/>
          <w:marTop w:val="0"/>
          <w:marBottom w:val="0"/>
          <w:divBdr>
            <w:top w:val="none" w:sz="0" w:space="0" w:color="auto"/>
            <w:left w:val="none" w:sz="0" w:space="0" w:color="auto"/>
            <w:bottom w:val="none" w:sz="0" w:space="0" w:color="auto"/>
            <w:right w:val="none" w:sz="0" w:space="0" w:color="auto"/>
          </w:divBdr>
        </w:div>
        <w:div w:id="1967853252">
          <w:marLeft w:val="640"/>
          <w:marRight w:val="0"/>
          <w:marTop w:val="0"/>
          <w:marBottom w:val="0"/>
          <w:divBdr>
            <w:top w:val="none" w:sz="0" w:space="0" w:color="auto"/>
            <w:left w:val="none" w:sz="0" w:space="0" w:color="auto"/>
            <w:bottom w:val="none" w:sz="0" w:space="0" w:color="auto"/>
            <w:right w:val="none" w:sz="0" w:space="0" w:color="auto"/>
          </w:divBdr>
        </w:div>
        <w:div w:id="1419256838">
          <w:marLeft w:val="640"/>
          <w:marRight w:val="0"/>
          <w:marTop w:val="0"/>
          <w:marBottom w:val="0"/>
          <w:divBdr>
            <w:top w:val="none" w:sz="0" w:space="0" w:color="auto"/>
            <w:left w:val="none" w:sz="0" w:space="0" w:color="auto"/>
            <w:bottom w:val="none" w:sz="0" w:space="0" w:color="auto"/>
            <w:right w:val="none" w:sz="0" w:space="0" w:color="auto"/>
          </w:divBdr>
        </w:div>
        <w:div w:id="1045787934">
          <w:marLeft w:val="640"/>
          <w:marRight w:val="0"/>
          <w:marTop w:val="0"/>
          <w:marBottom w:val="0"/>
          <w:divBdr>
            <w:top w:val="none" w:sz="0" w:space="0" w:color="auto"/>
            <w:left w:val="none" w:sz="0" w:space="0" w:color="auto"/>
            <w:bottom w:val="none" w:sz="0" w:space="0" w:color="auto"/>
            <w:right w:val="none" w:sz="0" w:space="0" w:color="auto"/>
          </w:divBdr>
        </w:div>
        <w:div w:id="2109884209">
          <w:marLeft w:val="640"/>
          <w:marRight w:val="0"/>
          <w:marTop w:val="0"/>
          <w:marBottom w:val="0"/>
          <w:divBdr>
            <w:top w:val="none" w:sz="0" w:space="0" w:color="auto"/>
            <w:left w:val="none" w:sz="0" w:space="0" w:color="auto"/>
            <w:bottom w:val="none" w:sz="0" w:space="0" w:color="auto"/>
            <w:right w:val="none" w:sz="0" w:space="0" w:color="auto"/>
          </w:divBdr>
        </w:div>
        <w:div w:id="430471769">
          <w:marLeft w:val="640"/>
          <w:marRight w:val="0"/>
          <w:marTop w:val="0"/>
          <w:marBottom w:val="0"/>
          <w:divBdr>
            <w:top w:val="none" w:sz="0" w:space="0" w:color="auto"/>
            <w:left w:val="none" w:sz="0" w:space="0" w:color="auto"/>
            <w:bottom w:val="none" w:sz="0" w:space="0" w:color="auto"/>
            <w:right w:val="none" w:sz="0" w:space="0" w:color="auto"/>
          </w:divBdr>
        </w:div>
        <w:div w:id="1346706871">
          <w:marLeft w:val="640"/>
          <w:marRight w:val="0"/>
          <w:marTop w:val="0"/>
          <w:marBottom w:val="0"/>
          <w:divBdr>
            <w:top w:val="none" w:sz="0" w:space="0" w:color="auto"/>
            <w:left w:val="none" w:sz="0" w:space="0" w:color="auto"/>
            <w:bottom w:val="none" w:sz="0" w:space="0" w:color="auto"/>
            <w:right w:val="none" w:sz="0" w:space="0" w:color="auto"/>
          </w:divBdr>
        </w:div>
        <w:div w:id="1546260936">
          <w:marLeft w:val="640"/>
          <w:marRight w:val="0"/>
          <w:marTop w:val="0"/>
          <w:marBottom w:val="0"/>
          <w:divBdr>
            <w:top w:val="none" w:sz="0" w:space="0" w:color="auto"/>
            <w:left w:val="none" w:sz="0" w:space="0" w:color="auto"/>
            <w:bottom w:val="none" w:sz="0" w:space="0" w:color="auto"/>
            <w:right w:val="none" w:sz="0" w:space="0" w:color="auto"/>
          </w:divBdr>
        </w:div>
        <w:div w:id="1172448753">
          <w:marLeft w:val="640"/>
          <w:marRight w:val="0"/>
          <w:marTop w:val="0"/>
          <w:marBottom w:val="0"/>
          <w:divBdr>
            <w:top w:val="none" w:sz="0" w:space="0" w:color="auto"/>
            <w:left w:val="none" w:sz="0" w:space="0" w:color="auto"/>
            <w:bottom w:val="none" w:sz="0" w:space="0" w:color="auto"/>
            <w:right w:val="none" w:sz="0" w:space="0" w:color="auto"/>
          </w:divBdr>
        </w:div>
        <w:div w:id="1289242055">
          <w:marLeft w:val="640"/>
          <w:marRight w:val="0"/>
          <w:marTop w:val="0"/>
          <w:marBottom w:val="0"/>
          <w:divBdr>
            <w:top w:val="none" w:sz="0" w:space="0" w:color="auto"/>
            <w:left w:val="none" w:sz="0" w:space="0" w:color="auto"/>
            <w:bottom w:val="none" w:sz="0" w:space="0" w:color="auto"/>
            <w:right w:val="none" w:sz="0" w:space="0" w:color="auto"/>
          </w:divBdr>
        </w:div>
        <w:div w:id="1533570665">
          <w:marLeft w:val="640"/>
          <w:marRight w:val="0"/>
          <w:marTop w:val="0"/>
          <w:marBottom w:val="0"/>
          <w:divBdr>
            <w:top w:val="none" w:sz="0" w:space="0" w:color="auto"/>
            <w:left w:val="none" w:sz="0" w:space="0" w:color="auto"/>
            <w:bottom w:val="none" w:sz="0" w:space="0" w:color="auto"/>
            <w:right w:val="none" w:sz="0" w:space="0" w:color="auto"/>
          </w:divBdr>
        </w:div>
        <w:div w:id="912663706">
          <w:marLeft w:val="640"/>
          <w:marRight w:val="0"/>
          <w:marTop w:val="0"/>
          <w:marBottom w:val="0"/>
          <w:divBdr>
            <w:top w:val="none" w:sz="0" w:space="0" w:color="auto"/>
            <w:left w:val="none" w:sz="0" w:space="0" w:color="auto"/>
            <w:bottom w:val="none" w:sz="0" w:space="0" w:color="auto"/>
            <w:right w:val="none" w:sz="0" w:space="0" w:color="auto"/>
          </w:divBdr>
        </w:div>
      </w:divsChild>
    </w:div>
    <w:div w:id="191501163">
      <w:bodyDiv w:val="1"/>
      <w:marLeft w:val="0"/>
      <w:marRight w:val="0"/>
      <w:marTop w:val="0"/>
      <w:marBottom w:val="0"/>
      <w:divBdr>
        <w:top w:val="none" w:sz="0" w:space="0" w:color="auto"/>
        <w:left w:val="none" w:sz="0" w:space="0" w:color="auto"/>
        <w:bottom w:val="none" w:sz="0" w:space="0" w:color="auto"/>
        <w:right w:val="none" w:sz="0" w:space="0" w:color="auto"/>
      </w:divBdr>
    </w:div>
    <w:div w:id="193926455">
      <w:bodyDiv w:val="1"/>
      <w:marLeft w:val="0"/>
      <w:marRight w:val="0"/>
      <w:marTop w:val="0"/>
      <w:marBottom w:val="0"/>
      <w:divBdr>
        <w:top w:val="none" w:sz="0" w:space="0" w:color="auto"/>
        <w:left w:val="none" w:sz="0" w:space="0" w:color="auto"/>
        <w:bottom w:val="none" w:sz="0" w:space="0" w:color="auto"/>
        <w:right w:val="none" w:sz="0" w:space="0" w:color="auto"/>
      </w:divBdr>
    </w:div>
    <w:div w:id="203565477">
      <w:bodyDiv w:val="1"/>
      <w:marLeft w:val="0"/>
      <w:marRight w:val="0"/>
      <w:marTop w:val="0"/>
      <w:marBottom w:val="0"/>
      <w:divBdr>
        <w:top w:val="none" w:sz="0" w:space="0" w:color="auto"/>
        <w:left w:val="none" w:sz="0" w:space="0" w:color="auto"/>
        <w:bottom w:val="none" w:sz="0" w:space="0" w:color="auto"/>
        <w:right w:val="none" w:sz="0" w:space="0" w:color="auto"/>
      </w:divBdr>
      <w:divsChild>
        <w:div w:id="357587252">
          <w:marLeft w:val="640"/>
          <w:marRight w:val="0"/>
          <w:marTop w:val="0"/>
          <w:marBottom w:val="0"/>
          <w:divBdr>
            <w:top w:val="none" w:sz="0" w:space="0" w:color="auto"/>
            <w:left w:val="none" w:sz="0" w:space="0" w:color="auto"/>
            <w:bottom w:val="none" w:sz="0" w:space="0" w:color="auto"/>
            <w:right w:val="none" w:sz="0" w:space="0" w:color="auto"/>
          </w:divBdr>
        </w:div>
        <w:div w:id="174075513">
          <w:marLeft w:val="640"/>
          <w:marRight w:val="0"/>
          <w:marTop w:val="0"/>
          <w:marBottom w:val="0"/>
          <w:divBdr>
            <w:top w:val="none" w:sz="0" w:space="0" w:color="auto"/>
            <w:left w:val="none" w:sz="0" w:space="0" w:color="auto"/>
            <w:bottom w:val="none" w:sz="0" w:space="0" w:color="auto"/>
            <w:right w:val="none" w:sz="0" w:space="0" w:color="auto"/>
          </w:divBdr>
        </w:div>
        <w:div w:id="1344093117">
          <w:marLeft w:val="640"/>
          <w:marRight w:val="0"/>
          <w:marTop w:val="0"/>
          <w:marBottom w:val="0"/>
          <w:divBdr>
            <w:top w:val="none" w:sz="0" w:space="0" w:color="auto"/>
            <w:left w:val="none" w:sz="0" w:space="0" w:color="auto"/>
            <w:bottom w:val="none" w:sz="0" w:space="0" w:color="auto"/>
            <w:right w:val="none" w:sz="0" w:space="0" w:color="auto"/>
          </w:divBdr>
        </w:div>
        <w:div w:id="822040368">
          <w:marLeft w:val="640"/>
          <w:marRight w:val="0"/>
          <w:marTop w:val="0"/>
          <w:marBottom w:val="0"/>
          <w:divBdr>
            <w:top w:val="none" w:sz="0" w:space="0" w:color="auto"/>
            <w:left w:val="none" w:sz="0" w:space="0" w:color="auto"/>
            <w:bottom w:val="none" w:sz="0" w:space="0" w:color="auto"/>
            <w:right w:val="none" w:sz="0" w:space="0" w:color="auto"/>
          </w:divBdr>
        </w:div>
        <w:div w:id="90052260">
          <w:marLeft w:val="640"/>
          <w:marRight w:val="0"/>
          <w:marTop w:val="0"/>
          <w:marBottom w:val="0"/>
          <w:divBdr>
            <w:top w:val="none" w:sz="0" w:space="0" w:color="auto"/>
            <w:left w:val="none" w:sz="0" w:space="0" w:color="auto"/>
            <w:bottom w:val="none" w:sz="0" w:space="0" w:color="auto"/>
            <w:right w:val="none" w:sz="0" w:space="0" w:color="auto"/>
          </w:divBdr>
        </w:div>
        <w:div w:id="600187640">
          <w:marLeft w:val="640"/>
          <w:marRight w:val="0"/>
          <w:marTop w:val="0"/>
          <w:marBottom w:val="0"/>
          <w:divBdr>
            <w:top w:val="none" w:sz="0" w:space="0" w:color="auto"/>
            <w:left w:val="none" w:sz="0" w:space="0" w:color="auto"/>
            <w:bottom w:val="none" w:sz="0" w:space="0" w:color="auto"/>
            <w:right w:val="none" w:sz="0" w:space="0" w:color="auto"/>
          </w:divBdr>
        </w:div>
        <w:div w:id="1914118048">
          <w:marLeft w:val="640"/>
          <w:marRight w:val="0"/>
          <w:marTop w:val="0"/>
          <w:marBottom w:val="0"/>
          <w:divBdr>
            <w:top w:val="none" w:sz="0" w:space="0" w:color="auto"/>
            <w:left w:val="none" w:sz="0" w:space="0" w:color="auto"/>
            <w:bottom w:val="none" w:sz="0" w:space="0" w:color="auto"/>
            <w:right w:val="none" w:sz="0" w:space="0" w:color="auto"/>
          </w:divBdr>
        </w:div>
        <w:div w:id="1029179027">
          <w:marLeft w:val="640"/>
          <w:marRight w:val="0"/>
          <w:marTop w:val="0"/>
          <w:marBottom w:val="0"/>
          <w:divBdr>
            <w:top w:val="none" w:sz="0" w:space="0" w:color="auto"/>
            <w:left w:val="none" w:sz="0" w:space="0" w:color="auto"/>
            <w:bottom w:val="none" w:sz="0" w:space="0" w:color="auto"/>
            <w:right w:val="none" w:sz="0" w:space="0" w:color="auto"/>
          </w:divBdr>
        </w:div>
        <w:div w:id="13112872">
          <w:marLeft w:val="640"/>
          <w:marRight w:val="0"/>
          <w:marTop w:val="0"/>
          <w:marBottom w:val="0"/>
          <w:divBdr>
            <w:top w:val="none" w:sz="0" w:space="0" w:color="auto"/>
            <w:left w:val="none" w:sz="0" w:space="0" w:color="auto"/>
            <w:bottom w:val="none" w:sz="0" w:space="0" w:color="auto"/>
            <w:right w:val="none" w:sz="0" w:space="0" w:color="auto"/>
          </w:divBdr>
        </w:div>
        <w:div w:id="1670673460">
          <w:marLeft w:val="640"/>
          <w:marRight w:val="0"/>
          <w:marTop w:val="0"/>
          <w:marBottom w:val="0"/>
          <w:divBdr>
            <w:top w:val="none" w:sz="0" w:space="0" w:color="auto"/>
            <w:left w:val="none" w:sz="0" w:space="0" w:color="auto"/>
            <w:bottom w:val="none" w:sz="0" w:space="0" w:color="auto"/>
            <w:right w:val="none" w:sz="0" w:space="0" w:color="auto"/>
          </w:divBdr>
        </w:div>
        <w:div w:id="1579485593">
          <w:marLeft w:val="640"/>
          <w:marRight w:val="0"/>
          <w:marTop w:val="0"/>
          <w:marBottom w:val="0"/>
          <w:divBdr>
            <w:top w:val="none" w:sz="0" w:space="0" w:color="auto"/>
            <w:left w:val="none" w:sz="0" w:space="0" w:color="auto"/>
            <w:bottom w:val="none" w:sz="0" w:space="0" w:color="auto"/>
            <w:right w:val="none" w:sz="0" w:space="0" w:color="auto"/>
          </w:divBdr>
        </w:div>
        <w:div w:id="414858116">
          <w:marLeft w:val="640"/>
          <w:marRight w:val="0"/>
          <w:marTop w:val="0"/>
          <w:marBottom w:val="0"/>
          <w:divBdr>
            <w:top w:val="none" w:sz="0" w:space="0" w:color="auto"/>
            <w:left w:val="none" w:sz="0" w:space="0" w:color="auto"/>
            <w:bottom w:val="none" w:sz="0" w:space="0" w:color="auto"/>
            <w:right w:val="none" w:sz="0" w:space="0" w:color="auto"/>
          </w:divBdr>
        </w:div>
        <w:div w:id="1190681084">
          <w:marLeft w:val="640"/>
          <w:marRight w:val="0"/>
          <w:marTop w:val="0"/>
          <w:marBottom w:val="0"/>
          <w:divBdr>
            <w:top w:val="none" w:sz="0" w:space="0" w:color="auto"/>
            <w:left w:val="none" w:sz="0" w:space="0" w:color="auto"/>
            <w:bottom w:val="none" w:sz="0" w:space="0" w:color="auto"/>
            <w:right w:val="none" w:sz="0" w:space="0" w:color="auto"/>
          </w:divBdr>
        </w:div>
        <w:div w:id="1466779096">
          <w:marLeft w:val="640"/>
          <w:marRight w:val="0"/>
          <w:marTop w:val="0"/>
          <w:marBottom w:val="0"/>
          <w:divBdr>
            <w:top w:val="none" w:sz="0" w:space="0" w:color="auto"/>
            <w:left w:val="none" w:sz="0" w:space="0" w:color="auto"/>
            <w:bottom w:val="none" w:sz="0" w:space="0" w:color="auto"/>
            <w:right w:val="none" w:sz="0" w:space="0" w:color="auto"/>
          </w:divBdr>
        </w:div>
        <w:div w:id="660818383">
          <w:marLeft w:val="640"/>
          <w:marRight w:val="0"/>
          <w:marTop w:val="0"/>
          <w:marBottom w:val="0"/>
          <w:divBdr>
            <w:top w:val="none" w:sz="0" w:space="0" w:color="auto"/>
            <w:left w:val="none" w:sz="0" w:space="0" w:color="auto"/>
            <w:bottom w:val="none" w:sz="0" w:space="0" w:color="auto"/>
            <w:right w:val="none" w:sz="0" w:space="0" w:color="auto"/>
          </w:divBdr>
        </w:div>
        <w:div w:id="1628048791">
          <w:marLeft w:val="640"/>
          <w:marRight w:val="0"/>
          <w:marTop w:val="0"/>
          <w:marBottom w:val="0"/>
          <w:divBdr>
            <w:top w:val="none" w:sz="0" w:space="0" w:color="auto"/>
            <w:left w:val="none" w:sz="0" w:space="0" w:color="auto"/>
            <w:bottom w:val="none" w:sz="0" w:space="0" w:color="auto"/>
            <w:right w:val="none" w:sz="0" w:space="0" w:color="auto"/>
          </w:divBdr>
        </w:div>
        <w:div w:id="1194730639">
          <w:marLeft w:val="640"/>
          <w:marRight w:val="0"/>
          <w:marTop w:val="0"/>
          <w:marBottom w:val="0"/>
          <w:divBdr>
            <w:top w:val="none" w:sz="0" w:space="0" w:color="auto"/>
            <w:left w:val="none" w:sz="0" w:space="0" w:color="auto"/>
            <w:bottom w:val="none" w:sz="0" w:space="0" w:color="auto"/>
            <w:right w:val="none" w:sz="0" w:space="0" w:color="auto"/>
          </w:divBdr>
        </w:div>
        <w:div w:id="1711686433">
          <w:marLeft w:val="640"/>
          <w:marRight w:val="0"/>
          <w:marTop w:val="0"/>
          <w:marBottom w:val="0"/>
          <w:divBdr>
            <w:top w:val="none" w:sz="0" w:space="0" w:color="auto"/>
            <w:left w:val="none" w:sz="0" w:space="0" w:color="auto"/>
            <w:bottom w:val="none" w:sz="0" w:space="0" w:color="auto"/>
            <w:right w:val="none" w:sz="0" w:space="0" w:color="auto"/>
          </w:divBdr>
        </w:div>
        <w:div w:id="414590519">
          <w:marLeft w:val="640"/>
          <w:marRight w:val="0"/>
          <w:marTop w:val="0"/>
          <w:marBottom w:val="0"/>
          <w:divBdr>
            <w:top w:val="none" w:sz="0" w:space="0" w:color="auto"/>
            <w:left w:val="none" w:sz="0" w:space="0" w:color="auto"/>
            <w:bottom w:val="none" w:sz="0" w:space="0" w:color="auto"/>
            <w:right w:val="none" w:sz="0" w:space="0" w:color="auto"/>
          </w:divBdr>
        </w:div>
        <w:div w:id="1227574316">
          <w:marLeft w:val="640"/>
          <w:marRight w:val="0"/>
          <w:marTop w:val="0"/>
          <w:marBottom w:val="0"/>
          <w:divBdr>
            <w:top w:val="none" w:sz="0" w:space="0" w:color="auto"/>
            <w:left w:val="none" w:sz="0" w:space="0" w:color="auto"/>
            <w:bottom w:val="none" w:sz="0" w:space="0" w:color="auto"/>
            <w:right w:val="none" w:sz="0" w:space="0" w:color="auto"/>
          </w:divBdr>
        </w:div>
        <w:div w:id="396786231">
          <w:marLeft w:val="640"/>
          <w:marRight w:val="0"/>
          <w:marTop w:val="0"/>
          <w:marBottom w:val="0"/>
          <w:divBdr>
            <w:top w:val="none" w:sz="0" w:space="0" w:color="auto"/>
            <w:left w:val="none" w:sz="0" w:space="0" w:color="auto"/>
            <w:bottom w:val="none" w:sz="0" w:space="0" w:color="auto"/>
            <w:right w:val="none" w:sz="0" w:space="0" w:color="auto"/>
          </w:divBdr>
        </w:div>
        <w:div w:id="1152021399">
          <w:marLeft w:val="640"/>
          <w:marRight w:val="0"/>
          <w:marTop w:val="0"/>
          <w:marBottom w:val="0"/>
          <w:divBdr>
            <w:top w:val="none" w:sz="0" w:space="0" w:color="auto"/>
            <w:left w:val="none" w:sz="0" w:space="0" w:color="auto"/>
            <w:bottom w:val="none" w:sz="0" w:space="0" w:color="auto"/>
            <w:right w:val="none" w:sz="0" w:space="0" w:color="auto"/>
          </w:divBdr>
        </w:div>
        <w:div w:id="1526287785">
          <w:marLeft w:val="640"/>
          <w:marRight w:val="0"/>
          <w:marTop w:val="0"/>
          <w:marBottom w:val="0"/>
          <w:divBdr>
            <w:top w:val="none" w:sz="0" w:space="0" w:color="auto"/>
            <w:left w:val="none" w:sz="0" w:space="0" w:color="auto"/>
            <w:bottom w:val="none" w:sz="0" w:space="0" w:color="auto"/>
            <w:right w:val="none" w:sz="0" w:space="0" w:color="auto"/>
          </w:divBdr>
        </w:div>
        <w:div w:id="213007759">
          <w:marLeft w:val="640"/>
          <w:marRight w:val="0"/>
          <w:marTop w:val="0"/>
          <w:marBottom w:val="0"/>
          <w:divBdr>
            <w:top w:val="none" w:sz="0" w:space="0" w:color="auto"/>
            <w:left w:val="none" w:sz="0" w:space="0" w:color="auto"/>
            <w:bottom w:val="none" w:sz="0" w:space="0" w:color="auto"/>
            <w:right w:val="none" w:sz="0" w:space="0" w:color="auto"/>
          </w:divBdr>
        </w:div>
        <w:div w:id="1220557075">
          <w:marLeft w:val="640"/>
          <w:marRight w:val="0"/>
          <w:marTop w:val="0"/>
          <w:marBottom w:val="0"/>
          <w:divBdr>
            <w:top w:val="none" w:sz="0" w:space="0" w:color="auto"/>
            <w:left w:val="none" w:sz="0" w:space="0" w:color="auto"/>
            <w:bottom w:val="none" w:sz="0" w:space="0" w:color="auto"/>
            <w:right w:val="none" w:sz="0" w:space="0" w:color="auto"/>
          </w:divBdr>
        </w:div>
        <w:div w:id="508908567">
          <w:marLeft w:val="640"/>
          <w:marRight w:val="0"/>
          <w:marTop w:val="0"/>
          <w:marBottom w:val="0"/>
          <w:divBdr>
            <w:top w:val="none" w:sz="0" w:space="0" w:color="auto"/>
            <w:left w:val="none" w:sz="0" w:space="0" w:color="auto"/>
            <w:bottom w:val="none" w:sz="0" w:space="0" w:color="auto"/>
            <w:right w:val="none" w:sz="0" w:space="0" w:color="auto"/>
          </w:divBdr>
        </w:div>
        <w:div w:id="440762251">
          <w:marLeft w:val="640"/>
          <w:marRight w:val="0"/>
          <w:marTop w:val="0"/>
          <w:marBottom w:val="0"/>
          <w:divBdr>
            <w:top w:val="none" w:sz="0" w:space="0" w:color="auto"/>
            <w:left w:val="none" w:sz="0" w:space="0" w:color="auto"/>
            <w:bottom w:val="none" w:sz="0" w:space="0" w:color="auto"/>
            <w:right w:val="none" w:sz="0" w:space="0" w:color="auto"/>
          </w:divBdr>
        </w:div>
        <w:div w:id="1682702549">
          <w:marLeft w:val="640"/>
          <w:marRight w:val="0"/>
          <w:marTop w:val="0"/>
          <w:marBottom w:val="0"/>
          <w:divBdr>
            <w:top w:val="none" w:sz="0" w:space="0" w:color="auto"/>
            <w:left w:val="none" w:sz="0" w:space="0" w:color="auto"/>
            <w:bottom w:val="none" w:sz="0" w:space="0" w:color="auto"/>
            <w:right w:val="none" w:sz="0" w:space="0" w:color="auto"/>
          </w:divBdr>
        </w:div>
        <w:div w:id="695274172">
          <w:marLeft w:val="640"/>
          <w:marRight w:val="0"/>
          <w:marTop w:val="0"/>
          <w:marBottom w:val="0"/>
          <w:divBdr>
            <w:top w:val="none" w:sz="0" w:space="0" w:color="auto"/>
            <w:left w:val="none" w:sz="0" w:space="0" w:color="auto"/>
            <w:bottom w:val="none" w:sz="0" w:space="0" w:color="auto"/>
            <w:right w:val="none" w:sz="0" w:space="0" w:color="auto"/>
          </w:divBdr>
        </w:div>
        <w:div w:id="576482947">
          <w:marLeft w:val="640"/>
          <w:marRight w:val="0"/>
          <w:marTop w:val="0"/>
          <w:marBottom w:val="0"/>
          <w:divBdr>
            <w:top w:val="none" w:sz="0" w:space="0" w:color="auto"/>
            <w:left w:val="none" w:sz="0" w:space="0" w:color="auto"/>
            <w:bottom w:val="none" w:sz="0" w:space="0" w:color="auto"/>
            <w:right w:val="none" w:sz="0" w:space="0" w:color="auto"/>
          </w:divBdr>
        </w:div>
        <w:div w:id="884874194">
          <w:marLeft w:val="640"/>
          <w:marRight w:val="0"/>
          <w:marTop w:val="0"/>
          <w:marBottom w:val="0"/>
          <w:divBdr>
            <w:top w:val="none" w:sz="0" w:space="0" w:color="auto"/>
            <w:left w:val="none" w:sz="0" w:space="0" w:color="auto"/>
            <w:bottom w:val="none" w:sz="0" w:space="0" w:color="auto"/>
            <w:right w:val="none" w:sz="0" w:space="0" w:color="auto"/>
          </w:divBdr>
        </w:div>
        <w:div w:id="304432533">
          <w:marLeft w:val="640"/>
          <w:marRight w:val="0"/>
          <w:marTop w:val="0"/>
          <w:marBottom w:val="0"/>
          <w:divBdr>
            <w:top w:val="none" w:sz="0" w:space="0" w:color="auto"/>
            <w:left w:val="none" w:sz="0" w:space="0" w:color="auto"/>
            <w:bottom w:val="none" w:sz="0" w:space="0" w:color="auto"/>
            <w:right w:val="none" w:sz="0" w:space="0" w:color="auto"/>
          </w:divBdr>
        </w:div>
        <w:div w:id="1036929794">
          <w:marLeft w:val="640"/>
          <w:marRight w:val="0"/>
          <w:marTop w:val="0"/>
          <w:marBottom w:val="0"/>
          <w:divBdr>
            <w:top w:val="none" w:sz="0" w:space="0" w:color="auto"/>
            <w:left w:val="none" w:sz="0" w:space="0" w:color="auto"/>
            <w:bottom w:val="none" w:sz="0" w:space="0" w:color="auto"/>
            <w:right w:val="none" w:sz="0" w:space="0" w:color="auto"/>
          </w:divBdr>
        </w:div>
        <w:div w:id="888615999">
          <w:marLeft w:val="640"/>
          <w:marRight w:val="0"/>
          <w:marTop w:val="0"/>
          <w:marBottom w:val="0"/>
          <w:divBdr>
            <w:top w:val="none" w:sz="0" w:space="0" w:color="auto"/>
            <w:left w:val="none" w:sz="0" w:space="0" w:color="auto"/>
            <w:bottom w:val="none" w:sz="0" w:space="0" w:color="auto"/>
            <w:right w:val="none" w:sz="0" w:space="0" w:color="auto"/>
          </w:divBdr>
        </w:div>
        <w:div w:id="2063676030">
          <w:marLeft w:val="640"/>
          <w:marRight w:val="0"/>
          <w:marTop w:val="0"/>
          <w:marBottom w:val="0"/>
          <w:divBdr>
            <w:top w:val="none" w:sz="0" w:space="0" w:color="auto"/>
            <w:left w:val="none" w:sz="0" w:space="0" w:color="auto"/>
            <w:bottom w:val="none" w:sz="0" w:space="0" w:color="auto"/>
            <w:right w:val="none" w:sz="0" w:space="0" w:color="auto"/>
          </w:divBdr>
        </w:div>
        <w:div w:id="1184514804">
          <w:marLeft w:val="640"/>
          <w:marRight w:val="0"/>
          <w:marTop w:val="0"/>
          <w:marBottom w:val="0"/>
          <w:divBdr>
            <w:top w:val="none" w:sz="0" w:space="0" w:color="auto"/>
            <w:left w:val="none" w:sz="0" w:space="0" w:color="auto"/>
            <w:bottom w:val="none" w:sz="0" w:space="0" w:color="auto"/>
            <w:right w:val="none" w:sz="0" w:space="0" w:color="auto"/>
          </w:divBdr>
        </w:div>
        <w:div w:id="1776361892">
          <w:marLeft w:val="640"/>
          <w:marRight w:val="0"/>
          <w:marTop w:val="0"/>
          <w:marBottom w:val="0"/>
          <w:divBdr>
            <w:top w:val="none" w:sz="0" w:space="0" w:color="auto"/>
            <w:left w:val="none" w:sz="0" w:space="0" w:color="auto"/>
            <w:bottom w:val="none" w:sz="0" w:space="0" w:color="auto"/>
            <w:right w:val="none" w:sz="0" w:space="0" w:color="auto"/>
          </w:divBdr>
        </w:div>
        <w:div w:id="490098382">
          <w:marLeft w:val="640"/>
          <w:marRight w:val="0"/>
          <w:marTop w:val="0"/>
          <w:marBottom w:val="0"/>
          <w:divBdr>
            <w:top w:val="none" w:sz="0" w:space="0" w:color="auto"/>
            <w:left w:val="none" w:sz="0" w:space="0" w:color="auto"/>
            <w:bottom w:val="none" w:sz="0" w:space="0" w:color="auto"/>
            <w:right w:val="none" w:sz="0" w:space="0" w:color="auto"/>
          </w:divBdr>
        </w:div>
        <w:div w:id="861240036">
          <w:marLeft w:val="640"/>
          <w:marRight w:val="0"/>
          <w:marTop w:val="0"/>
          <w:marBottom w:val="0"/>
          <w:divBdr>
            <w:top w:val="none" w:sz="0" w:space="0" w:color="auto"/>
            <w:left w:val="none" w:sz="0" w:space="0" w:color="auto"/>
            <w:bottom w:val="none" w:sz="0" w:space="0" w:color="auto"/>
            <w:right w:val="none" w:sz="0" w:space="0" w:color="auto"/>
          </w:divBdr>
        </w:div>
        <w:div w:id="1057824096">
          <w:marLeft w:val="640"/>
          <w:marRight w:val="0"/>
          <w:marTop w:val="0"/>
          <w:marBottom w:val="0"/>
          <w:divBdr>
            <w:top w:val="none" w:sz="0" w:space="0" w:color="auto"/>
            <w:left w:val="none" w:sz="0" w:space="0" w:color="auto"/>
            <w:bottom w:val="none" w:sz="0" w:space="0" w:color="auto"/>
            <w:right w:val="none" w:sz="0" w:space="0" w:color="auto"/>
          </w:divBdr>
        </w:div>
        <w:div w:id="1140419364">
          <w:marLeft w:val="640"/>
          <w:marRight w:val="0"/>
          <w:marTop w:val="0"/>
          <w:marBottom w:val="0"/>
          <w:divBdr>
            <w:top w:val="none" w:sz="0" w:space="0" w:color="auto"/>
            <w:left w:val="none" w:sz="0" w:space="0" w:color="auto"/>
            <w:bottom w:val="none" w:sz="0" w:space="0" w:color="auto"/>
            <w:right w:val="none" w:sz="0" w:space="0" w:color="auto"/>
          </w:divBdr>
        </w:div>
        <w:div w:id="2046564973">
          <w:marLeft w:val="640"/>
          <w:marRight w:val="0"/>
          <w:marTop w:val="0"/>
          <w:marBottom w:val="0"/>
          <w:divBdr>
            <w:top w:val="none" w:sz="0" w:space="0" w:color="auto"/>
            <w:left w:val="none" w:sz="0" w:space="0" w:color="auto"/>
            <w:bottom w:val="none" w:sz="0" w:space="0" w:color="auto"/>
            <w:right w:val="none" w:sz="0" w:space="0" w:color="auto"/>
          </w:divBdr>
        </w:div>
        <w:div w:id="1749040229">
          <w:marLeft w:val="640"/>
          <w:marRight w:val="0"/>
          <w:marTop w:val="0"/>
          <w:marBottom w:val="0"/>
          <w:divBdr>
            <w:top w:val="none" w:sz="0" w:space="0" w:color="auto"/>
            <w:left w:val="none" w:sz="0" w:space="0" w:color="auto"/>
            <w:bottom w:val="none" w:sz="0" w:space="0" w:color="auto"/>
            <w:right w:val="none" w:sz="0" w:space="0" w:color="auto"/>
          </w:divBdr>
        </w:div>
        <w:div w:id="98644396">
          <w:marLeft w:val="640"/>
          <w:marRight w:val="0"/>
          <w:marTop w:val="0"/>
          <w:marBottom w:val="0"/>
          <w:divBdr>
            <w:top w:val="none" w:sz="0" w:space="0" w:color="auto"/>
            <w:left w:val="none" w:sz="0" w:space="0" w:color="auto"/>
            <w:bottom w:val="none" w:sz="0" w:space="0" w:color="auto"/>
            <w:right w:val="none" w:sz="0" w:space="0" w:color="auto"/>
          </w:divBdr>
        </w:div>
        <w:div w:id="1446122195">
          <w:marLeft w:val="640"/>
          <w:marRight w:val="0"/>
          <w:marTop w:val="0"/>
          <w:marBottom w:val="0"/>
          <w:divBdr>
            <w:top w:val="none" w:sz="0" w:space="0" w:color="auto"/>
            <w:left w:val="none" w:sz="0" w:space="0" w:color="auto"/>
            <w:bottom w:val="none" w:sz="0" w:space="0" w:color="auto"/>
            <w:right w:val="none" w:sz="0" w:space="0" w:color="auto"/>
          </w:divBdr>
        </w:div>
        <w:div w:id="1916360186">
          <w:marLeft w:val="640"/>
          <w:marRight w:val="0"/>
          <w:marTop w:val="0"/>
          <w:marBottom w:val="0"/>
          <w:divBdr>
            <w:top w:val="none" w:sz="0" w:space="0" w:color="auto"/>
            <w:left w:val="none" w:sz="0" w:space="0" w:color="auto"/>
            <w:bottom w:val="none" w:sz="0" w:space="0" w:color="auto"/>
            <w:right w:val="none" w:sz="0" w:space="0" w:color="auto"/>
          </w:divBdr>
        </w:div>
        <w:div w:id="947809800">
          <w:marLeft w:val="640"/>
          <w:marRight w:val="0"/>
          <w:marTop w:val="0"/>
          <w:marBottom w:val="0"/>
          <w:divBdr>
            <w:top w:val="none" w:sz="0" w:space="0" w:color="auto"/>
            <w:left w:val="none" w:sz="0" w:space="0" w:color="auto"/>
            <w:bottom w:val="none" w:sz="0" w:space="0" w:color="auto"/>
            <w:right w:val="none" w:sz="0" w:space="0" w:color="auto"/>
          </w:divBdr>
        </w:div>
        <w:div w:id="1913468456">
          <w:marLeft w:val="640"/>
          <w:marRight w:val="0"/>
          <w:marTop w:val="0"/>
          <w:marBottom w:val="0"/>
          <w:divBdr>
            <w:top w:val="none" w:sz="0" w:space="0" w:color="auto"/>
            <w:left w:val="none" w:sz="0" w:space="0" w:color="auto"/>
            <w:bottom w:val="none" w:sz="0" w:space="0" w:color="auto"/>
            <w:right w:val="none" w:sz="0" w:space="0" w:color="auto"/>
          </w:divBdr>
        </w:div>
        <w:div w:id="1556089227">
          <w:marLeft w:val="640"/>
          <w:marRight w:val="0"/>
          <w:marTop w:val="0"/>
          <w:marBottom w:val="0"/>
          <w:divBdr>
            <w:top w:val="none" w:sz="0" w:space="0" w:color="auto"/>
            <w:left w:val="none" w:sz="0" w:space="0" w:color="auto"/>
            <w:bottom w:val="none" w:sz="0" w:space="0" w:color="auto"/>
            <w:right w:val="none" w:sz="0" w:space="0" w:color="auto"/>
          </w:divBdr>
        </w:div>
        <w:div w:id="1907908389">
          <w:marLeft w:val="640"/>
          <w:marRight w:val="0"/>
          <w:marTop w:val="0"/>
          <w:marBottom w:val="0"/>
          <w:divBdr>
            <w:top w:val="none" w:sz="0" w:space="0" w:color="auto"/>
            <w:left w:val="none" w:sz="0" w:space="0" w:color="auto"/>
            <w:bottom w:val="none" w:sz="0" w:space="0" w:color="auto"/>
            <w:right w:val="none" w:sz="0" w:space="0" w:color="auto"/>
          </w:divBdr>
        </w:div>
        <w:div w:id="1107848804">
          <w:marLeft w:val="640"/>
          <w:marRight w:val="0"/>
          <w:marTop w:val="0"/>
          <w:marBottom w:val="0"/>
          <w:divBdr>
            <w:top w:val="none" w:sz="0" w:space="0" w:color="auto"/>
            <w:left w:val="none" w:sz="0" w:space="0" w:color="auto"/>
            <w:bottom w:val="none" w:sz="0" w:space="0" w:color="auto"/>
            <w:right w:val="none" w:sz="0" w:space="0" w:color="auto"/>
          </w:divBdr>
        </w:div>
        <w:div w:id="1457064681">
          <w:marLeft w:val="640"/>
          <w:marRight w:val="0"/>
          <w:marTop w:val="0"/>
          <w:marBottom w:val="0"/>
          <w:divBdr>
            <w:top w:val="none" w:sz="0" w:space="0" w:color="auto"/>
            <w:left w:val="none" w:sz="0" w:space="0" w:color="auto"/>
            <w:bottom w:val="none" w:sz="0" w:space="0" w:color="auto"/>
            <w:right w:val="none" w:sz="0" w:space="0" w:color="auto"/>
          </w:divBdr>
        </w:div>
        <w:div w:id="671572095">
          <w:marLeft w:val="640"/>
          <w:marRight w:val="0"/>
          <w:marTop w:val="0"/>
          <w:marBottom w:val="0"/>
          <w:divBdr>
            <w:top w:val="none" w:sz="0" w:space="0" w:color="auto"/>
            <w:left w:val="none" w:sz="0" w:space="0" w:color="auto"/>
            <w:bottom w:val="none" w:sz="0" w:space="0" w:color="auto"/>
            <w:right w:val="none" w:sz="0" w:space="0" w:color="auto"/>
          </w:divBdr>
        </w:div>
        <w:div w:id="1995061672">
          <w:marLeft w:val="640"/>
          <w:marRight w:val="0"/>
          <w:marTop w:val="0"/>
          <w:marBottom w:val="0"/>
          <w:divBdr>
            <w:top w:val="none" w:sz="0" w:space="0" w:color="auto"/>
            <w:left w:val="none" w:sz="0" w:space="0" w:color="auto"/>
            <w:bottom w:val="none" w:sz="0" w:space="0" w:color="auto"/>
            <w:right w:val="none" w:sz="0" w:space="0" w:color="auto"/>
          </w:divBdr>
        </w:div>
        <w:div w:id="283463770">
          <w:marLeft w:val="640"/>
          <w:marRight w:val="0"/>
          <w:marTop w:val="0"/>
          <w:marBottom w:val="0"/>
          <w:divBdr>
            <w:top w:val="none" w:sz="0" w:space="0" w:color="auto"/>
            <w:left w:val="none" w:sz="0" w:space="0" w:color="auto"/>
            <w:bottom w:val="none" w:sz="0" w:space="0" w:color="auto"/>
            <w:right w:val="none" w:sz="0" w:space="0" w:color="auto"/>
          </w:divBdr>
        </w:div>
        <w:div w:id="446698341">
          <w:marLeft w:val="640"/>
          <w:marRight w:val="0"/>
          <w:marTop w:val="0"/>
          <w:marBottom w:val="0"/>
          <w:divBdr>
            <w:top w:val="none" w:sz="0" w:space="0" w:color="auto"/>
            <w:left w:val="none" w:sz="0" w:space="0" w:color="auto"/>
            <w:bottom w:val="none" w:sz="0" w:space="0" w:color="auto"/>
            <w:right w:val="none" w:sz="0" w:space="0" w:color="auto"/>
          </w:divBdr>
        </w:div>
        <w:div w:id="1055159827">
          <w:marLeft w:val="640"/>
          <w:marRight w:val="0"/>
          <w:marTop w:val="0"/>
          <w:marBottom w:val="0"/>
          <w:divBdr>
            <w:top w:val="none" w:sz="0" w:space="0" w:color="auto"/>
            <w:left w:val="none" w:sz="0" w:space="0" w:color="auto"/>
            <w:bottom w:val="none" w:sz="0" w:space="0" w:color="auto"/>
            <w:right w:val="none" w:sz="0" w:space="0" w:color="auto"/>
          </w:divBdr>
        </w:div>
        <w:div w:id="1168639634">
          <w:marLeft w:val="640"/>
          <w:marRight w:val="0"/>
          <w:marTop w:val="0"/>
          <w:marBottom w:val="0"/>
          <w:divBdr>
            <w:top w:val="none" w:sz="0" w:space="0" w:color="auto"/>
            <w:left w:val="none" w:sz="0" w:space="0" w:color="auto"/>
            <w:bottom w:val="none" w:sz="0" w:space="0" w:color="auto"/>
            <w:right w:val="none" w:sz="0" w:space="0" w:color="auto"/>
          </w:divBdr>
        </w:div>
        <w:div w:id="1722362764">
          <w:marLeft w:val="640"/>
          <w:marRight w:val="0"/>
          <w:marTop w:val="0"/>
          <w:marBottom w:val="0"/>
          <w:divBdr>
            <w:top w:val="none" w:sz="0" w:space="0" w:color="auto"/>
            <w:left w:val="none" w:sz="0" w:space="0" w:color="auto"/>
            <w:bottom w:val="none" w:sz="0" w:space="0" w:color="auto"/>
            <w:right w:val="none" w:sz="0" w:space="0" w:color="auto"/>
          </w:divBdr>
        </w:div>
        <w:div w:id="1594581475">
          <w:marLeft w:val="640"/>
          <w:marRight w:val="0"/>
          <w:marTop w:val="0"/>
          <w:marBottom w:val="0"/>
          <w:divBdr>
            <w:top w:val="none" w:sz="0" w:space="0" w:color="auto"/>
            <w:left w:val="none" w:sz="0" w:space="0" w:color="auto"/>
            <w:bottom w:val="none" w:sz="0" w:space="0" w:color="auto"/>
            <w:right w:val="none" w:sz="0" w:space="0" w:color="auto"/>
          </w:divBdr>
        </w:div>
        <w:div w:id="1451977094">
          <w:marLeft w:val="640"/>
          <w:marRight w:val="0"/>
          <w:marTop w:val="0"/>
          <w:marBottom w:val="0"/>
          <w:divBdr>
            <w:top w:val="none" w:sz="0" w:space="0" w:color="auto"/>
            <w:left w:val="none" w:sz="0" w:space="0" w:color="auto"/>
            <w:bottom w:val="none" w:sz="0" w:space="0" w:color="auto"/>
            <w:right w:val="none" w:sz="0" w:space="0" w:color="auto"/>
          </w:divBdr>
        </w:div>
        <w:div w:id="329338129">
          <w:marLeft w:val="640"/>
          <w:marRight w:val="0"/>
          <w:marTop w:val="0"/>
          <w:marBottom w:val="0"/>
          <w:divBdr>
            <w:top w:val="none" w:sz="0" w:space="0" w:color="auto"/>
            <w:left w:val="none" w:sz="0" w:space="0" w:color="auto"/>
            <w:bottom w:val="none" w:sz="0" w:space="0" w:color="auto"/>
            <w:right w:val="none" w:sz="0" w:space="0" w:color="auto"/>
          </w:divBdr>
        </w:div>
        <w:div w:id="504176528">
          <w:marLeft w:val="640"/>
          <w:marRight w:val="0"/>
          <w:marTop w:val="0"/>
          <w:marBottom w:val="0"/>
          <w:divBdr>
            <w:top w:val="none" w:sz="0" w:space="0" w:color="auto"/>
            <w:left w:val="none" w:sz="0" w:space="0" w:color="auto"/>
            <w:bottom w:val="none" w:sz="0" w:space="0" w:color="auto"/>
            <w:right w:val="none" w:sz="0" w:space="0" w:color="auto"/>
          </w:divBdr>
        </w:div>
        <w:div w:id="397165544">
          <w:marLeft w:val="640"/>
          <w:marRight w:val="0"/>
          <w:marTop w:val="0"/>
          <w:marBottom w:val="0"/>
          <w:divBdr>
            <w:top w:val="none" w:sz="0" w:space="0" w:color="auto"/>
            <w:left w:val="none" w:sz="0" w:space="0" w:color="auto"/>
            <w:bottom w:val="none" w:sz="0" w:space="0" w:color="auto"/>
            <w:right w:val="none" w:sz="0" w:space="0" w:color="auto"/>
          </w:divBdr>
        </w:div>
        <w:div w:id="73940739">
          <w:marLeft w:val="640"/>
          <w:marRight w:val="0"/>
          <w:marTop w:val="0"/>
          <w:marBottom w:val="0"/>
          <w:divBdr>
            <w:top w:val="none" w:sz="0" w:space="0" w:color="auto"/>
            <w:left w:val="none" w:sz="0" w:space="0" w:color="auto"/>
            <w:bottom w:val="none" w:sz="0" w:space="0" w:color="auto"/>
            <w:right w:val="none" w:sz="0" w:space="0" w:color="auto"/>
          </w:divBdr>
        </w:div>
        <w:div w:id="2066488754">
          <w:marLeft w:val="640"/>
          <w:marRight w:val="0"/>
          <w:marTop w:val="0"/>
          <w:marBottom w:val="0"/>
          <w:divBdr>
            <w:top w:val="none" w:sz="0" w:space="0" w:color="auto"/>
            <w:left w:val="none" w:sz="0" w:space="0" w:color="auto"/>
            <w:bottom w:val="none" w:sz="0" w:space="0" w:color="auto"/>
            <w:right w:val="none" w:sz="0" w:space="0" w:color="auto"/>
          </w:divBdr>
        </w:div>
        <w:div w:id="823549464">
          <w:marLeft w:val="640"/>
          <w:marRight w:val="0"/>
          <w:marTop w:val="0"/>
          <w:marBottom w:val="0"/>
          <w:divBdr>
            <w:top w:val="none" w:sz="0" w:space="0" w:color="auto"/>
            <w:left w:val="none" w:sz="0" w:space="0" w:color="auto"/>
            <w:bottom w:val="none" w:sz="0" w:space="0" w:color="auto"/>
            <w:right w:val="none" w:sz="0" w:space="0" w:color="auto"/>
          </w:divBdr>
        </w:div>
        <w:div w:id="1616985046">
          <w:marLeft w:val="640"/>
          <w:marRight w:val="0"/>
          <w:marTop w:val="0"/>
          <w:marBottom w:val="0"/>
          <w:divBdr>
            <w:top w:val="none" w:sz="0" w:space="0" w:color="auto"/>
            <w:left w:val="none" w:sz="0" w:space="0" w:color="auto"/>
            <w:bottom w:val="none" w:sz="0" w:space="0" w:color="auto"/>
            <w:right w:val="none" w:sz="0" w:space="0" w:color="auto"/>
          </w:divBdr>
        </w:div>
        <w:div w:id="35279651">
          <w:marLeft w:val="640"/>
          <w:marRight w:val="0"/>
          <w:marTop w:val="0"/>
          <w:marBottom w:val="0"/>
          <w:divBdr>
            <w:top w:val="none" w:sz="0" w:space="0" w:color="auto"/>
            <w:left w:val="none" w:sz="0" w:space="0" w:color="auto"/>
            <w:bottom w:val="none" w:sz="0" w:space="0" w:color="auto"/>
            <w:right w:val="none" w:sz="0" w:space="0" w:color="auto"/>
          </w:divBdr>
        </w:div>
        <w:div w:id="583343607">
          <w:marLeft w:val="640"/>
          <w:marRight w:val="0"/>
          <w:marTop w:val="0"/>
          <w:marBottom w:val="0"/>
          <w:divBdr>
            <w:top w:val="none" w:sz="0" w:space="0" w:color="auto"/>
            <w:left w:val="none" w:sz="0" w:space="0" w:color="auto"/>
            <w:bottom w:val="none" w:sz="0" w:space="0" w:color="auto"/>
            <w:right w:val="none" w:sz="0" w:space="0" w:color="auto"/>
          </w:divBdr>
        </w:div>
        <w:div w:id="818230574">
          <w:marLeft w:val="640"/>
          <w:marRight w:val="0"/>
          <w:marTop w:val="0"/>
          <w:marBottom w:val="0"/>
          <w:divBdr>
            <w:top w:val="none" w:sz="0" w:space="0" w:color="auto"/>
            <w:left w:val="none" w:sz="0" w:space="0" w:color="auto"/>
            <w:bottom w:val="none" w:sz="0" w:space="0" w:color="auto"/>
            <w:right w:val="none" w:sz="0" w:space="0" w:color="auto"/>
          </w:divBdr>
        </w:div>
        <w:div w:id="1718045396">
          <w:marLeft w:val="640"/>
          <w:marRight w:val="0"/>
          <w:marTop w:val="0"/>
          <w:marBottom w:val="0"/>
          <w:divBdr>
            <w:top w:val="none" w:sz="0" w:space="0" w:color="auto"/>
            <w:left w:val="none" w:sz="0" w:space="0" w:color="auto"/>
            <w:bottom w:val="none" w:sz="0" w:space="0" w:color="auto"/>
            <w:right w:val="none" w:sz="0" w:space="0" w:color="auto"/>
          </w:divBdr>
        </w:div>
        <w:div w:id="1499619285">
          <w:marLeft w:val="640"/>
          <w:marRight w:val="0"/>
          <w:marTop w:val="0"/>
          <w:marBottom w:val="0"/>
          <w:divBdr>
            <w:top w:val="none" w:sz="0" w:space="0" w:color="auto"/>
            <w:left w:val="none" w:sz="0" w:space="0" w:color="auto"/>
            <w:bottom w:val="none" w:sz="0" w:space="0" w:color="auto"/>
            <w:right w:val="none" w:sz="0" w:space="0" w:color="auto"/>
          </w:divBdr>
        </w:div>
        <w:div w:id="440303262">
          <w:marLeft w:val="640"/>
          <w:marRight w:val="0"/>
          <w:marTop w:val="0"/>
          <w:marBottom w:val="0"/>
          <w:divBdr>
            <w:top w:val="none" w:sz="0" w:space="0" w:color="auto"/>
            <w:left w:val="none" w:sz="0" w:space="0" w:color="auto"/>
            <w:bottom w:val="none" w:sz="0" w:space="0" w:color="auto"/>
            <w:right w:val="none" w:sz="0" w:space="0" w:color="auto"/>
          </w:divBdr>
        </w:div>
        <w:div w:id="391928742">
          <w:marLeft w:val="640"/>
          <w:marRight w:val="0"/>
          <w:marTop w:val="0"/>
          <w:marBottom w:val="0"/>
          <w:divBdr>
            <w:top w:val="none" w:sz="0" w:space="0" w:color="auto"/>
            <w:left w:val="none" w:sz="0" w:space="0" w:color="auto"/>
            <w:bottom w:val="none" w:sz="0" w:space="0" w:color="auto"/>
            <w:right w:val="none" w:sz="0" w:space="0" w:color="auto"/>
          </w:divBdr>
        </w:div>
        <w:div w:id="522863738">
          <w:marLeft w:val="640"/>
          <w:marRight w:val="0"/>
          <w:marTop w:val="0"/>
          <w:marBottom w:val="0"/>
          <w:divBdr>
            <w:top w:val="none" w:sz="0" w:space="0" w:color="auto"/>
            <w:left w:val="none" w:sz="0" w:space="0" w:color="auto"/>
            <w:bottom w:val="none" w:sz="0" w:space="0" w:color="auto"/>
            <w:right w:val="none" w:sz="0" w:space="0" w:color="auto"/>
          </w:divBdr>
        </w:div>
        <w:div w:id="1810592733">
          <w:marLeft w:val="640"/>
          <w:marRight w:val="0"/>
          <w:marTop w:val="0"/>
          <w:marBottom w:val="0"/>
          <w:divBdr>
            <w:top w:val="none" w:sz="0" w:space="0" w:color="auto"/>
            <w:left w:val="none" w:sz="0" w:space="0" w:color="auto"/>
            <w:bottom w:val="none" w:sz="0" w:space="0" w:color="auto"/>
            <w:right w:val="none" w:sz="0" w:space="0" w:color="auto"/>
          </w:divBdr>
        </w:div>
        <w:div w:id="466700814">
          <w:marLeft w:val="640"/>
          <w:marRight w:val="0"/>
          <w:marTop w:val="0"/>
          <w:marBottom w:val="0"/>
          <w:divBdr>
            <w:top w:val="none" w:sz="0" w:space="0" w:color="auto"/>
            <w:left w:val="none" w:sz="0" w:space="0" w:color="auto"/>
            <w:bottom w:val="none" w:sz="0" w:space="0" w:color="auto"/>
            <w:right w:val="none" w:sz="0" w:space="0" w:color="auto"/>
          </w:divBdr>
        </w:div>
        <w:div w:id="1408378001">
          <w:marLeft w:val="640"/>
          <w:marRight w:val="0"/>
          <w:marTop w:val="0"/>
          <w:marBottom w:val="0"/>
          <w:divBdr>
            <w:top w:val="none" w:sz="0" w:space="0" w:color="auto"/>
            <w:left w:val="none" w:sz="0" w:space="0" w:color="auto"/>
            <w:bottom w:val="none" w:sz="0" w:space="0" w:color="auto"/>
            <w:right w:val="none" w:sz="0" w:space="0" w:color="auto"/>
          </w:divBdr>
        </w:div>
        <w:div w:id="1112432618">
          <w:marLeft w:val="640"/>
          <w:marRight w:val="0"/>
          <w:marTop w:val="0"/>
          <w:marBottom w:val="0"/>
          <w:divBdr>
            <w:top w:val="none" w:sz="0" w:space="0" w:color="auto"/>
            <w:left w:val="none" w:sz="0" w:space="0" w:color="auto"/>
            <w:bottom w:val="none" w:sz="0" w:space="0" w:color="auto"/>
            <w:right w:val="none" w:sz="0" w:space="0" w:color="auto"/>
          </w:divBdr>
        </w:div>
        <w:div w:id="872957384">
          <w:marLeft w:val="640"/>
          <w:marRight w:val="0"/>
          <w:marTop w:val="0"/>
          <w:marBottom w:val="0"/>
          <w:divBdr>
            <w:top w:val="none" w:sz="0" w:space="0" w:color="auto"/>
            <w:left w:val="none" w:sz="0" w:space="0" w:color="auto"/>
            <w:bottom w:val="none" w:sz="0" w:space="0" w:color="auto"/>
            <w:right w:val="none" w:sz="0" w:space="0" w:color="auto"/>
          </w:divBdr>
        </w:div>
        <w:div w:id="1371295912">
          <w:marLeft w:val="640"/>
          <w:marRight w:val="0"/>
          <w:marTop w:val="0"/>
          <w:marBottom w:val="0"/>
          <w:divBdr>
            <w:top w:val="none" w:sz="0" w:space="0" w:color="auto"/>
            <w:left w:val="none" w:sz="0" w:space="0" w:color="auto"/>
            <w:bottom w:val="none" w:sz="0" w:space="0" w:color="auto"/>
            <w:right w:val="none" w:sz="0" w:space="0" w:color="auto"/>
          </w:divBdr>
        </w:div>
        <w:div w:id="869104212">
          <w:marLeft w:val="640"/>
          <w:marRight w:val="0"/>
          <w:marTop w:val="0"/>
          <w:marBottom w:val="0"/>
          <w:divBdr>
            <w:top w:val="none" w:sz="0" w:space="0" w:color="auto"/>
            <w:left w:val="none" w:sz="0" w:space="0" w:color="auto"/>
            <w:bottom w:val="none" w:sz="0" w:space="0" w:color="auto"/>
            <w:right w:val="none" w:sz="0" w:space="0" w:color="auto"/>
          </w:divBdr>
        </w:div>
        <w:div w:id="32729519">
          <w:marLeft w:val="640"/>
          <w:marRight w:val="0"/>
          <w:marTop w:val="0"/>
          <w:marBottom w:val="0"/>
          <w:divBdr>
            <w:top w:val="none" w:sz="0" w:space="0" w:color="auto"/>
            <w:left w:val="none" w:sz="0" w:space="0" w:color="auto"/>
            <w:bottom w:val="none" w:sz="0" w:space="0" w:color="auto"/>
            <w:right w:val="none" w:sz="0" w:space="0" w:color="auto"/>
          </w:divBdr>
        </w:div>
        <w:div w:id="1757244064">
          <w:marLeft w:val="640"/>
          <w:marRight w:val="0"/>
          <w:marTop w:val="0"/>
          <w:marBottom w:val="0"/>
          <w:divBdr>
            <w:top w:val="none" w:sz="0" w:space="0" w:color="auto"/>
            <w:left w:val="none" w:sz="0" w:space="0" w:color="auto"/>
            <w:bottom w:val="none" w:sz="0" w:space="0" w:color="auto"/>
            <w:right w:val="none" w:sz="0" w:space="0" w:color="auto"/>
          </w:divBdr>
        </w:div>
        <w:div w:id="289633162">
          <w:marLeft w:val="640"/>
          <w:marRight w:val="0"/>
          <w:marTop w:val="0"/>
          <w:marBottom w:val="0"/>
          <w:divBdr>
            <w:top w:val="none" w:sz="0" w:space="0" w:color="auto"/>
            <w:left w:val="none" w:sz="0" w:space="0" w:color="auto"/>
            <w:bottom w:val="none" w:sz="0" w:space="0" w:color="auto"/>
            <w:right w:val="none" w:sz="0" w:space="0" w:color="auto"/>
          </w:divBdr>
        </w:div>
        <w:div w:id="1209219704">
          <w:marLeft w:val="640"/>
          <w:marRight w:val="0"/>
          <w:marTop w:val="0"/>
          <w:marBottom w:val="0"/>
          <w:divBdr>
            <w:top w:val="none" w:sz="0" w:space="0" w:color="auto"/>
            <w:left w:val="none" w:sz="0" w:space="0" w:color="auto"/>
            <w:bottom w:val="none" w:sz="0" w:space="0" w:color="auto"/>
            <w:right w:val="none" w:sz="0" w:space="0" w:color="auto"/>
          </w:divBdr>
        </w:div>
        <w:div w:id="120535009">
          <w:marLeft w:val="640"/>
          <w:marRight w:val="0"/>
          <w:marTop w:val="0"/>
          <w:marBottom w:val="0"/>
          <w:divBdr>
            <w:top w:val="none" w:sz="0" w:space="0" w:color="auto"/>
            <w:left w:val="none" w:sz="0" w:space="0" w:color="auto"/>
            <w:bottom w:val="none" w:sz="0" w:space="0" w:color="auto"/>
            <w:right w:val="none" w:sz="0" w:space="0" w:color="auto"/>
          </w:divBdr>
        </w:div>
        <w:div w:id="172259286">
          <w:marLeft w:val="640"/>
          <w:marRight w:val="0"/>
          <w:marTop w:val="0"/>
          <w:marBottom w:val="0"/>
          <w:divBdr>
            <w:top w:val="none" w:sz="0" w:space="0" w:color="auto"/>
            <w:left w:val="none" w:sz="0" w:space="0" w:color="auto"/>
            <w:bottom w:val="none" w:sz="0" w:space="0" w:color="auto"/>
            <w:right w:val="none" w:sz="0" w:space="0" w:color="auto"/>
          </w:divBdr>
        </w:div>
        <w:div w:id="1400905843">
          <w:marLeft w:val="640"/>
          <w:marRight w:val="0"/>
          <w:marTop w:val="0"/>
          <w:marBottom w:val="0"/>
          <w:divBdr>
            <w:top w:val="none" w:sz="0" w:space="0" w:color="auto"/>
            <w:left w:val="none" w:sz="0" w:space="0" w:color="auto"/>
            <w:bottom w:val="none" w:sz="0" w:space="0" w:color="auto"/>
            <w:right w:val="none" w:sz="0" w:space="0" w:color="auto"/>
          </w:divBdr>
        </w:div>
        <w:div w:id="1990286731">
          <w:marLeft w:val="640"/>
          <w:marRight w:val="0"/>
          <w:marTop w:val="0"/>
          <w:marBottom w:val="0"/>
          <w:divBdr>
            <w:top w:val="none" w:sz="0" w:space="0" w:color="auto"/>
            <w:left w:val="none" w:sz="0" w:space="0" w:color="auto"/>
            <w:bottom w:val="none" w:sz="0" w:space="0" w:color="auto"/>
            <w:right w:val="none" w:sz="0" w:space="0" w:color="auto"/>
          </w:divBdr>
        </w:div>
        <w:div w:id="935752482">
          <w:marLeft w:val="640"/>
          <w:marRight w:val="0"/>
          <w:marTop w:val="0"/>
          <w:marBottom w:val="0"/>
          <w:divBdr>
            <w:top w:val="none" w:sz="0" w:space="0" w:color="auto"/>
            <w:left w:val="none" w:sz="0" w:space="0" w:color="auto"/>
            <w:bottom w:val="none" w:sz="0" w:space="0" w:color="auto"/>
            <w:right w:val="none" w:sz="0" w:space="0" w:color="auto"/>
          </w:divBdr>
        </w:div>
        <w:div w:id="965164155">
          <w:marLeft w:val="640"/>
          <w:marRight w:val="0"/>
          <w:marTop w:val="0"/>
          <w:marBottom w:val="0"/>
          <w:divBdr>
            <w:top w:val="none" w:sz="0" w:space="0" w:color="auto"/>
            <w:left w:val="none" w:sz="0" w:space="0" w:color="auto"/>
            <w:bottom w:val="none" w:sz="0" w:space="0" w:color="auto"/>
            <w:right w:val="none" w:sz="0" w:space="0" w:color="auto"/>
          </w:divBdr>
        </w:div>
        <w:div w:id="1655794639">
          <w:marLeft w:val="640"/>
          <w:marRight w:val="0"/>
          <w:marTop w:val="0"/>
          <w:marBottom w:val="0"/>
          <w:divBdr>
            <w:top w:val="none" w:sz="0" w:space="0" w:color="auto"/>
            <w:left w:val="none" w:sz="0" w:space="0" w:color="auto"/>
            <w:bottom w:val="none" w:sz="0" w:space="0" w:color="auto"/>
            <w:right w:val="none" w:sz="0" w:space="0" w:color="auto"/>
          </w:divBdr>
        </w:div>
        <w:div w:id="1048801719">
          <w:marLeft w:val="640"/>
          <w:marRight w:val="0"/>
          <w:marTop w:val="0"/>
          <w:marBottom w:val="0"/>
          <w:divBdr>
            <w:top w:val="none" w:sz="0" w:space="0" w:color="auto"/>
            <w:left w:val="none" w:sz="0" w:space="0" w:color="auto"/>
            <w:bottom w:val="none" w:sz="0" w:space="0" w:color="auto"/>
            <w:right w:val="none" w:sz="0" w:space="0" w:color="auto"/>
          </w:divBdr>
        </w:div>
        <w:div w:id="1619679445">
          <w:marLeft w:val="640"/>
          <w:marRight w:val="0"/>
          <w:marTop w:val="0"/>
          <w:marBottom w:val="0"/>
          <w:divBdr>
            <w:top w:val="none" w:sz="0" w:space="0" w:color="auto"/>
            <w:left w:val="none" w:sz="0" w:space="0" w:color="auto"/>
            <w:bottom w:val="none" w:sz="0" w:space="0" w:color="auto"/>
            <w:right w:val="none" w:sz="0" w:space="0" w:color="auto"/>
          </w:divBdr>
        </w:div>
        <w:div w:id="183983328">
          <w:marLeft w:val="640"/>
          <w:marRight w:val="0"/>
          <w:marTop w:val="0"/>
          <w:marBottom w:val="0"/>
          <w:divBdr>
            <w:top w:val="none" w:sz="0" w:space="0" w:color="auto"/>
            <w:left w:val="none" w:sz="0" w:space="0" w:color="auto"/>
            <w:bottom w:val="none" w:sz="0" w:space="0" w:color="auto"/>
            <w:right w:val="none" w:sz="0" w:space="0" w:color="auto"/>
          </w:divBdr>
        </w:div>
        <w:div w:id="1017465206">
          <w:marLeft w:val="640"/>
          <w:marRight w:val="0"/>
          <w:marTop w:val="0"/>
          <w:marBottom w:val="0"/>
          <w:divBdr>
            <w:top w:val="none" w:sz="0" w:space="0" w:color="auto"/>
            <w:left w:val="none" w:sz="0" w:space="0" w:color="auto"/>
            <w:bottom w:val="none" w:sz="0" w:space="0" w:color="auto"/>
            <w:right w:val="none" w:sz="0" w:space="0" w:color="auto"/>
          </w:divBdr>
        </w:div>
        <w:div w:id="1472988993">
          <w:marLeft w:val="640"/>
          <w:marRight w:val="0"/>
          <w:marTop w:val="0"/>
          <w:marBottom w:val="0"/>
          <w:divBdr>
            <w:top w:val="none" w:sz="0" w:space="0" w:color="auto"/>
            <w:left w:val="none" w:sz="0" w:space="0" w:color="auto"/>
            <w:bottom w:val="none" w:sz="0" w:space="0" w:color="auto"/>
            <w:right w:val="none" w:sz="0" w:space="0" w:color="auto"/>
          </w:divBdr>
        </w:div>
        <w:div w:id="996804896">
          <w:marLeft w:val="640"/>
          <w:marRight w:val="0"/>
          <w:marTop w:val="0"/>
          <w:marBottom w:val="0"/>
          <w:divBdr>
            <w:top w:val="none" w:sz="0" w:space="0" w:color="auto"/>
            <w:left w:val="none" w:sz="0" w:space="0" w:color="auto"/>
            <w:bottom w:val="none" w:sz="0" w:space="0" w:color="auto"/>
            <w:right w:val="none" w:sz="0" w:space="0" w:color="auto"/>
          </w:divBdr>
        </w:div>
        <w:div w:id="1378696986">
          <w:marLeft w:val="640"/>
          <w:marRight w:val="0"/>
          <w:marTop w:val="0"/>
          <w:marBottom w:val="0"/>
          <w:divBdr>
            <w:top w:val="none" w:sz="0" w:space="0" w:color="auto"/>
            <w:left w:val="none" w:sz="0" w:space="0" w:color="auto"/>
            <w:bottom w:val="none" w:sz="0" w:space="0" w:color="auto"/>
            <w:right w:val="none" w:sz="0" w:space="0" w:color="auto"/>
          </w:divBdr>
        </w:div>
        <w:div w:id="609243435">
          <w:marLeft w:val="640"/>
          <w:marRight w:val="0"/>
          <w:marTop w:val="0"/>
          <w:marBottom w:val="0"/>
          <w:divBdr>
            <w:top w:val="none" w:sz="0" w:space="0" w:color="auto"/>
            <w:left w:val="none" w:sz="0" w:space="0" w:color="auto"/>
            <w:bottom w:val="none" w:sz="0" w:space="0" w:color="auto"/>
            <w:right w:val="none" w:sz="0" w:space="0" w:color="auto"/>
          </w:divBdr>
        </w:div>
        <w:div w:id="1912811676">
          <w:marLeft w:val="640"/>
          <w:marRight w:val="0"/>
          <w:marTop w:val="0"/>
          <w:marBottom w:val="0"/>
          <w:divBdr>
            <w:top w:val="none" w:sz="0" w:space="0" w:color="auto"/>
            <w:left w:val="none" w:sz="0" w:space="0" w:color="auto"/>
            <w:bottom w:val="none" w:sz="0" w:space="0" w:color="auto"/>
            <w:right w:val="none" w:sz="0" w:space="0" w:color="auto"/>
          </w:divBdr>
        </w:div>
        <w:div w:id="624704060">
          <w:marLeft w:val="640"/>
          <w:marRight w:val="0"/>
          <w:marTop w:val="0"/>
          <w:marBottom w:val="0"/>
          <w:divBdr>
            <w:top w:val="none" w:sz="0" w:space="0" w:color="auto"/>
            <w:left w:val="none" w:sz="0" w:space="0" w:color="auto"/>
            <w:bottom w:val="none" w:sz="0" w:space="0" w:color="auto"/>
            <w:right w:val="none" w:sz="0" w:space="0" w:color="auto"/>
          </w:divBdr>
        </w:div>
        <w:div w:id="152257951">
          <w:marLeft w:val="640"/>
          <w:marRight w:val="0"/>
          <w:marTop w:val="0"/>
          <w:marBottom w:val="0"/>
          <w:divBdr>
            <w:top w:val="none" w:sz="0" w:space="0" w:color="auto"/>
            <w:left w:val="none" w:sz="0" w:space="0" w:color="auto"/>
            <w:bottom w:val="none" w:sz="0" w:space="0" w:color="auto"/>
            <w:right w:val="none" w:sz="0" w:space="0" w:color="auto"/>
          </w:divBdr>
        </w:div>
        <w:div w:id="1812551668">
          <w:marLeft w:val="640"/>
          <w:marRight w:val="0"/>
          <w:marTop w:val="0"/>
          <w:marBottom w:val="0"/>
          <w:divBdr>
            <w:top w:val="none" w:sz="0" w:space="0" w:color="auto"/>
            <w:left w:val="none" w:sz="0" w:space="0" w:color="auto"/>
            <w:bottom w:val="none" w:sz="0" w:space="0" w:color="auto"/>
            <w:right w:val="none" w:sz="0" w:space="0" w:color="auto"/>
          </w:divBdr>
        </w:div>
        <w:div w:id="124280793">
          <w:marLeft w:val="640"/>
          <w:marRight w:val="0"/>
          <w:marTop w:val="0"/>
          <w:marBottom w:val="0"/>
          <w:divBdr>
            <w:top w:val="none" w:sz="0" w:space="0" w:color="auto"/>
            <w:left w:val="none" w:sz="0" w:space="0" w:color="auto"/>
            <w:bottom w:val="none" w:sz="0" w:space="0" w:color="auto"/>
            <w:right w:val="none" w:sz="0" w:space="0" w:color="auto"/>
          </w:divBdr>
        </w:div>
        <w:div w:id="611324967">
          <w:marLeft w:val="640"/>
          <w:marRight w:val="0"/>
          <w:marTop w:val="0"/>
          <w:marBottom w:val="0"/>
          <w:divBdr>
            <w:top w:val="none" w:sz="0" w:space="0" w:color="auto"/>
            <w:left w:val="none" w:sz="0" w:space="0" w:color="auto"/>
            <w:bottom w:val="none" w:sz="0" w:space="0" w:color="auto"/>
            <w:right w:val="none" w:sz="0" w:space="0" w:color="auto"/>
          </w:divBdr>
        </w:div>
        <w:div w:id="1959213692">
          <w:marLeft w:val="640"/>
          <w:marRight w:val="0"/>
          <w:marTop w:val="0"/>
          <w:marBottom w:val="0"/>
          <w:divBdr>
            <w:top w:val="none" w:sz="0" w:space="0" w:color="auto"/>
            <w:left w:val="none" w:sz="0" w:space="0" w:color="auto"/>
            <w:bottom w:val="none" w:sz="0" w:space="0" w:color="auto"/>
            <w:right w:val="none" w:sz="0" w:space="0" w:color="auto"/>
          </w:divBdr>
        </w:div>
        <w:div w:id="634062785">
          <w:marLeft w:val="640"/>
          <w:marRight w:val="0"/>
          <w:marTop w:val="0"/>
          <w:marBottom w:val="0"/>
          <w:divBdr>
            <w:top w:val="none" w:sz="0" w:space="0" w:color="auto"/>
            <w:left w:val="none" w:sz="0" w:space="0" w:color="auto"/>
            <w:bottom w:val="none" w:sz="0" w:space="0" w:color="auto"/>
            <w:right w:val="none" w:sz="0" w:space="0" w:color="auto"/>
          </w:divBdr>
        </w:div>
        <w:div w:id="1108820210">
          <w:marLeft w:val="640"/>
          <w:marRight w:val="0"/>
          <w:marTop w:val="0"/>
          <w:marBottom w:val="0"/>
          <w:divBdr>
            <w:top w:val="none" w:sz="0" w:space="0" w:color="auto"/>
            <w:left w:val="none" w:sz="0" w:space="0" w:color="auto"/>
            <w:bottom w:val="none" w:sz="0" w:space="0" w:color="auto"/>
            <w:right w:val="none" w:sz="0" w:space="0" w:color="auto"/>
          </w:divBdr>
        </w:div>
        <w:div w:id="976953995">
          <w:marLeft w:val="640"/>
          <w:marRight w:val="0"/>
          <w:marTop w:val="0"/>
          <w:marBottom w:val="0"/>
          <w:divBdr>
            <w:top w:val="none" w:sz="0" w:space="0" w:color="auto"/>
            <w:left w:val="none" w:sz="0" w:space="0" w:color="auto"/>
            <w:bottom w:val="none" w:sz="0" w:space="0" w:color="auto"/>
            <w:right w:val="none" w:sz="0" w:space="0" w:color="auto"/>
          </w:divBdr>
        </w:div>
        <w:div w:id="1502818938">
          <w:marLeft w:val="640"/>
          <w:marRight w:val="0"/>
          <w:marTop w:val="0"/>
          <w:marBottom w:val="0"/>
          <w:divBdr>
            <w:top w:val="none" w:sz="0" w:space="0" w:color="auto"/>
            <w:left w:val="none" w:sz="0" w:space="0" w:color="auto"/>
            <w:bottom w:val="none" w:sz="0" w:space="0" w:color="auto"/>
            <w:right w:val="none" w:sz="0" w:space="0" w:color="auto"/>
          </w:divBdr>
        </w:div>
        <w:div w:id="15010683">
          <w:marLeft w:val="640"/>
          <w:marRight w:val="0"/>
          <w:marTop w:val="0"/>
          <w:marBottom w:val="0"/>
          <w:divBdr>
            <w:top w:val="none" w:sz="0" w:space="0" w:color="auto"/>
            <w:left w:val="none" w:sz="0" w:space="0" w:color="auto"/>
            <w:bottom w:val="none" w:sz="0" w:space="0" w:color="auto"/>
            <w:right w:val="none" w:sz="0" w:space="0" w:color="auto"/>
          </w:divBdr>
        </w:div>
        <w:div w:id="1034111840">
          <w:marLeft w:val="640"/>
          <w:marRight w:val="0"/>
          <w:marTop w:val="0"/>
          <w:marBottom w:val="0"/>
          <w:divBdr>
            <w:top w:val="none" w:sz="0" w:space="0" w:color="auto"/>
            <w:left w:val="none" w:sz="0" w:space="0" w:color="auto"/>
            <w:bottom w:val="none" w:sz="0" w:space="0" w:color="auto"/>
            <w:right w:val="none" w:sz="0" w:space="0" w:color="auto"/>
          </w:divBdr>
        </w:div>
      </w:divsChild>
    </w:div>
    <w:div w:id="204098475">
      <w:bodyDiv w:val="1"/>
      <w:marLeft w:val="0"/>
      <w:marRight w:val="0"/>
      <w:marTop w:val="0"/>
      <w:marBottom w:val="0"/>
      <w:divBdr>
        <w:top w:val="none" w:sz="0" w:space="0" w:color="auto"/>
        <w:left w:val="none" w:sz="0" w:space="0" w:color="auto"/>
        <w:bottom w:val="none" w:sz="0" w:space="0" w:color="auto"/>
        <w:right w:val="none" w:sz="0" w:space="0" w:color="auto"/>
      </w:divBdr>
      <w:divsChild>
        <w:div w:id="523787182">
          <w:marLeft w:val="640"/>
          <w:marRight w:val="0"/>
          <w:marTop w:val="0"/>
          <w:marBottom w:val="0"/>
          <w:divBdr>
            <w:top w:val="none" w:sz="0" w:space="0" w:color="auto"/>
            <w:left w:val="none" w:sz="0" w:space="0" w:color="auto"/>
            <w:bottom w:val="none" w:sz="0" w:space="0" w:color="auto"/>
            <w:right w:val="none" w:sz="0" w:space="0" w:color="auto"/>
          </w:divBdr>
        </w:div>
        <w:div w:id="1771850096">
          <w:marLeft w:val="640"/>
          <w:marRight w:val="0"/>
          <w:marTop w:val="0"/>
          <w:marBottom w:val="0"/>
          <w:divBdr>
            <w:top w:val="none" w:sz="0" w:space="0" w:color="auto"/>
            <w:left w:val="none" w:sz="0" w:space="0" w:color="auto"/>
            <w:bottom w:val="none" w:sz="0" w:space="0" w:color="auto"/>
            <w:right w:val="none" w:sz="0" w:space="0" w:color="auto"/>
          </w:divBdr>
        </w:div>
        <w:div w:id="1346706560">
          <w:marLeft w:val="640"/>
          <w:marRight w:val="0"/>
          <w:marTop w:val="0"/>
          <w:marBottom w:val="0"/>
          <w:divBdr>
            <w:top w:val="none" w:sz="0" w:space="0" w:color="auto"/>
            <w:left w:val="none" w:sz="0" w:space="0" w:color="auto"/>
            <w:bottom w:val="none" w:sz="0" w:space="0" w:color="auto"/>
            <w:right w:val="none" w:sz="0" w:space="0" w:color="auto"/>
          </w:divBdr>
        </w:div>
        <w:div w:id="307900765">
          <w:marLeft w:val="640"/>
          <w:marRight w:val="0"/>
          <w:marTop w:val="0"/>
          <w:marBottom w:val="0"/>
          <w:divBdr>
            <w:top w:val="none" w:sz="0" w:space="0" w:color="auto"/>
            <w:left w:val="none" w:sz="0" w:space="0" w:color="auto"/>
            <w:bottom w:val="none" w:sz="0" w:space="0" w:color="auto"/>
            <w:right w:val="none" w:sz="0" w:space="0" w:color="auto"/>
          </w:divBdr>
        </w:div>
        <w:div w:id="980500126">
          <w:marLeft w:val="640"/>
          <w:marRight w:val="0"/>
          <w:marTop w:val="0"/>
          <w:marBottom w:val="0"/>
          <w:divBdr>
            <w:top w:val="none" w:sz="0" w:space="0" w:color="auto"/>
            <w:left w:val="none" w:sz="0" w:space="0" w:color="auto"/>
            <w:bottom w:val="none" w:sz="0" w:space="0" w:color="auto"/>
            <w:right w:val="none" w:sz="0" w:space="0" w:color="auto"/>
          </w:divBdr>
        </w:div>
        <w:div w:id="901062266">
          <w:marLeft w:val="640"/>
          <w:marRight w:val="0"/>
          <w:marTop w:val="0"/>
          <w:marBottom w:val="0"/>
          <w:divBdr>
            <w:top w:val="none" w:sz="0" w:space="0" w:color="auto"/>
            <w:left w:val="none" w:sz="0" w:space="0" w:color="auto"/>
            <w:bottom w:val="none" w:sz="0" w:space="0" w:color="auto"/>
            <w:right w:val="none" w:sz="0" w:space="0" w:color="auto"/>
          </w:divBdr>
        </w:div>
        <w:div w:id="1630549015">
          <w:marLeft w:val="640"/>
          <w:marRight w:val="0"/>
          <w:marTop w:val="0"/>
          <w:marBottom w:val="0"/>
          <w:divBdr>
            <w:top w:val="none" w:sz="0" w:space="0" w:color="auto"/>
            <w:left w:val="none" w:sz="0" w:space="0" w:color="auto"/>
            <w:bottom w:val="none" w:sz="0" w:space="0" w:color="auto"/>
            <w:right w:val="none" w:sz="0" w:space="0" w:color="auto"/>
          </w:divBdr>
        </w:div>
        <w:div w:id="1972397461">
          <w:marLeft w:val="640"/>
          <w:marRight w:val="0"/>
          <w:marTop w:val="0"/>
          <w:marBottom w:val="0"/>
          <w:divBdr>
            <w:top w:val="none" w:sz="0" w:space="0" w:color="auto"/>
            <w:left w:val="none" w:sz="0" w:space="0" w:color="auto"/>
            <w:bottom w:val="none" w:sz="0" w:space="0" w:color="auto"/>
            <w:right w:val="none" w:sz="0" w:space="0" w:color="auto"/>
          </w:divBdr>
        </w:div>
        <w:div w:id="1739745944">
          <w:marLeft w:val="640"/>
          <w:marRight w:val="0"/>
          <w:marTop w:val="0"/>
          <w:marBottom w:val="0"/>
          <w:divBdr>
            <w:top w:val="none" w:sz="0" w:space="0" w:color="auto"/>
            <w:left w:val="none" w:sz="0" w:space="0" w:color="auto"/>
            <w:bottom w:val="none" w:sz="0" w:space="0" w:color="auto"/>
            <w:right w:val="none" w:sz="0" w:space="0" w:color="auto"/>
          </w:divBdr>
        </w:div>
        <w:div w:id="302854113">
          <w:marLeft w:val="640"/>
          <w:marRight w:val="0"/>
          <w:marTop w:val="0"/>
          <w:marBottom w:val="0"/>
          <w:divBdr>
            <w:top w:val="none" w:sz="0" w:space="0" w:color="auto"/>
            <w:left w:val="none" w:sz="0" w:space="0" w:color="auto"/>
            <w:bottom w:val="none" w:sz="0" w:space="0" w:color="auto"/>
            <w:right w:val="none" w:sz="0" w:space="0" w:color="auto"/>
          </w:divBdr>
        </w:div>
        <w:div w:id="1191845496">
          <w:marLeft w:val="640"/>
          <w:marRight w:val="0"/>
          <w:marTop w:val="0"/>
          <w:marBottom w:val="0"/>
          <w:divBdr>
            <w:top w:val="none" w:sz="0" w:space="0" w:color="auto"/>
            <w:left w:val="none" w:sz="0" w:space="0" w:color="auto"/>
            <w:bottom w:val="none" w:sz="0" w:space="0" w:color="auto"/>
            <w:right w:val="none" w:sz="0" w:space="0" w:color="auto"/>
          </w:divBdr>
        </w:div>
        <w:div w:id="638849016">
          <w:marLeft w:val="640"/>
          <w:marRight w:val="0"/>
          <w:marTop w:val="0"/>
          <w:marBottom w:val="0"/>
          <w:divBdr>
            <w:top w:val="none" w:sz="0" w:space="0" w:color="auto"/>
            <w:left w:val="none" w:sz="0" w:space="0" w:color="auto"/>
            <w:bottom w:val="none" w:sz="0" w:space="0" w:color="auto"/>
            <w:right w:val="none" w:sz="0" w:space="0" w:color="auto"/>
          </w:divBdr>
        </w:div>
        <w:div w:id="1557162452">
          <w:marLeft w:val="640"/>
          <w:marRight w:val="0"/>
          <w:marTop w:val="0"/>
          <w:marBottom w:val="0"/>
          <w:divBdr>
            <w:top w:val="none" w:sz="0" w:space="0" w:color="auto"/>
            <w:left w:val="none" w:sz="0" w:space="0" w:color="auto"/>
            <w:bottom w:val="none" w:sz="0" w:space="0" w:color="auto"/>
            <w:right w:val="none" w:sz="0" w:space="0" w:color="auto"/>
          </w:divBdr>
        </w:div>
        <w:div w:id="2115518252">
          <w:marLeft w:val="640"/>
          <w:marRight w:val="0"/>
          <w:marTop w:val="0"/>
          <w:marBottom w:val="0"/>
          <w:divBdr>
            <w:top w:val="none" w:sz="0" w:space="0" w:color="auto"/>
            <w:left w:val="none" w:sz="0" w:space="0" w:color="auto"/>
            <w:bottom w:val="none" w:sz="0" w:space="0" w:color="auto"/>
            <w:right w:val="none" w:sz="0" w:space="0" w:color="auto"/>
          </w:divBdr>
        </w:div>
        <w:div w:id="756707243">
          <w:marLeft w:val="640"/>
          <w:marRight w:val="0"/>
          <w:marTop w:val="0"/>
          <w:marBottom w:val="0"/>
          <w:divBdr>
            <w:top w:val="none" w:sz="0" w:space="0" w:color="auto"/>
            <w:left w:val="none" w:sz="0" w:space="0" w:color="auto"/>
            <w:bottom w:val="none" w:sz="0" w:space="0" w:color="auto"/>
            <w:right w:val="none" w:sz="0" w:space="0" w:color="auto"/>
          </w:divBdr>
        </w:div>
        <w:div w:id="1633948570">
          <w:marLeft w:val="640"/>
          <w:marRight w:val="0"/>
          <w:marTop w:val="0"/>
          <w:marBottom w:val="0"/>
          <w:divBdr>
            <w:top w:val="none" w:sz="0" w:space="0" w:color="auto"/>
            <w:left w:val="none" w:sz="0" w:space="0" w:color="auto"/>
            <w:bottom w:val="none" w:sz="0" w:space="0" w:color="auto"/>
            <w:right w:val="none" w:sz="0" w:space="0" w:color="auto"/>
          </w:divBdr>
        </w:div>
        <w:div w:id="1864661566">
          <w:marLeft w:val="640"/>
          <w:marRight w:val="0"/>
          <w:marTop w:val="0"/>
          <w:marBottom w:val="0"/>
          <w:divBdr>
            <w:top w:val="none" w:sz="0" w:space="0" w:color="auto"/>
            <w:left w:val="none" w:sz="0" w:space="0" w:color="auto"/>
            <w:bottom w:val="none" w:sz="0" w:space="0" w:color="auto"/>
            <w:right w:val="none" w:sz="0" w:space="0" w:color="auto"/>
          </w:divBdr>
        </w:div>
        <w:div w:id="827282294">
          <w:marLeft w:val="640"/>
          <w:marRight w:val="0"/>
          <w:marTop w:val="0"/>
          <w:marBottom w:val="0"/>
          <w:divBdr>
            <w:top w:val="none" w:sz="0" w:space="0" w:color="auto"/>
            <w:left w:val="none" w:sz="0" w:space="0" w:color="auto"/>
            <w:bottom w:val="none" w:sz="0" w:space="0" w:color="auto"/>
            <w:right w:val="none" w:sz="0" w:space="0" w:color="auto"/>
          </w:divBdr>
        </w:div>
        <w:div w:id="685061628">
          <w:marLeft w:val="640"/>
          <w:marRight w:val="0"/>
          <w:marTop w:val="0"/>
          <w:marBottom w:val="0"/>
          <w:divBdr>
            <w:top w:val="none" w:sz="0" w:space="0" w:color="auto"/>
            <w:left w:val="none" w:sz="0" w:space="0" w:color="auto"/>
            <w:bottom w:val="none" w:sz="0" w:space="0" w:color="auto"/>
            <w:right w:val="none" w:sz="0" w:space="0" w:color="auto"/>
          </w:divBdr>
        </w:div>
        <w:div w:id="384062773">
          <w:marLeft w:val="640"/>
          <w:marRight w:val="0"/>
          <w:marTop w:val="0"/>
          <w:marBottom w:val="0"/>
          <w:divBdr>
            <w:top w:val="none" w:sz="0" w:space="0" w:color="auto"/>
            <w:left w:val="none" w:sz="0" w:space="0" w:color="auto"/>
            <w:bottom w:val="none" w:sz="0" w:space="0" w:color="auto"/>
            <w:right w:val="none" w:sz="0" w:space="0" w:color="auto"/>
          </w:divBdr>
        </w:div>
        <w:div w:id="148131793">
          <w:marLeft w:val="640"/>
          <w:marRight w:val="0"/>
          <w:marTop w:val="0"/>
          <w:marBottom w:val="0"/>
          <w:divBdr>
            <w:top w:val="none" w:sz="0" w:space="0" w:color="auto"/>
            <w:left w:val="none" w:sz="0" w:space="0" w:color="auto"/>
            <w:bottom w:val="none" w:sz="0" w:space="0" w:color="auto"/>
            <w:right w:val="none" w:sz="0" w:space="0" w:color="auto"/>
          </w:divBdr>
        </w:div>
        <w:div w:id="1075395117">
          <w:marLeft w:val="640"/>
          <w:marRight w:val="0"/>
          <w:marTop w:val="0"/>
          <w:marBottom w:val="0"/>
          <w:divBdr>
            <w:top w:val="none" w:sz="0" w:space="0" w:color="auto"/>
            <w:left w:val="none" w:sz="0" w:space="0" w:color="auto"/>
            <w:bottom w:val="none" w:sz="0" w:space="0" w:color="auto"/>
            <w:right w:val="none" w:sz="0" w:space="0" w:color="auto"/>
          </w:divBdr>
        </w:div>
        <w:div w:id="1374620918">
          <w:marLeft w:val="640"/>
          <w:marRight w:val="0"/>
          <w:marTop w:val="0"/>
          <w:marBottom w:val="0"/>
          <w:divBdr>
            <w:top w:val="none" w:sz="0" w:space="0" w:color="auto"/>
            <w:left w:val="none" w:sz="0" w:space="0" w:color="auto"/>
            <w:bottom w:val="none" w:sz="0" w:space="0" w:color="auto"/>
            <w:right w:val="none" w:sz="0" w:space="0" w:color="auto"/>
          </w:divBdr>
        </w:div>
        <w:div w:id="603000695">
          <w:marLeft w:val="640"/>
          <w:marRight w:val="0"/>
          <w:marTop w:val="0"/>
          <w:marBottom w:val="0"/>
          <w:divBdr>
            <w:top w:val="none" w:sz="0" w:space="0" w:color="auto"/>
            <w:left w:val="none" w:sz="0" w:space="0" w:color="auto"/>
            <w:bottom w:val="none" w:sz="0" w:space="0" w:color="auto"/>
            <w:right w:val="none" w:sz="0" w:space="0" w:color="auto"/>
          </w:divBdr>
        </w:div>
        <w:div w:id="889223852">
          <w:marLeft w:val="640"/>
          <w:marRight w:val="0"/>
          <w:marTop w:val="0"/>
          <w:marBottom w:val="0"/>
          <w:divBdr>
            <w:top w:val="none" w:sz="0" w:space="0" w:color="auto"/>
            <w:left w:val="none" w:sz="0" w:space="0" w:color="auto"/>
            <w:bottom w:val="none" w:sz="0" w:space="0" w:color="auto"/>
            <w:right w:val="none" w:sz="0" w:space="0" w:color="auto"/>
          </w:divBdr>
        </w:div>
        <w:div w:id="1707296570">
          <w:marLeft w:val="640"/>
          <w:marRight w:val="0"/>
          <w:marTop w:val="0"/>
          <w:marBottom w:val="0"/>
          <w:divBdr>
            <w:top w:val="none" w:sz="0" w:space="0" w:color="auto"/>
            <w:left w:val="none" w:sz="0" w:space="0" w:color="auto"/>
            <w:bottom w:val="none" w:sz="0" w:space="0" w:color="auto"/>
            <w:right w:val="none" w:sz="0" w:space="0" w:color="auto"/>
          </w:divBdr>
        </w:div>
        <w:div w:id="1009528452">
          <w:marLeft w:val="640"/>
          <w:marRight w:val="0"/>
          <w:marTop w:val="0"/>
          <w:marBottom w:val="0"/>
          <w:divBdr>
            <w:top w:val="none" w:sz="0" w:space="0" w:color="auto"/>
            <w:left w:val="none" w:sz="0" w:space="0" w:color="auto"/>
            <w:bottom w:val="none" w:sz="0" w:space="0" w:color="auto"/>
            <w:right w:val="none" w:sz="0" w:space="0" w:color="auto"/>
          </w:divBdr>
        </w:div>
        <w:div w:id="1486050553">
          <w:marLeft w:val="640"/>
          <w:marRight w:val="0"/>
          <w:marTop w:val="0"/>
          <w:marBottom w:val="0"/>
          <w:divBdr>
            <w:top w:val="none" w:sz="0" w:space="0" w:color="auto"/>
            <w:left w:val="none" w:sz="0" w:space="0" w:color="auto"/>
            <w:bottom w:val="none" w:sz="0" w:space="0" w:color="auto"/>
            <w:right w:val="none" w:sz="0" w:space="0" w:color="auto"/>
          </w:divBdr>
        </w:div>
        <w:div w:id="1250119130">
          <w:marLeft w:val="640"/>
          <w:marRight w:val="0"/>
          <w:marTop w:val="0"/>
          <w:marBottom w:val="0"/>
          <w:divBdr>
            <w:top w:val="none" w:sz="0" w:space="0" w:color="auto"/>
            <w:left w:val="none" w:sz="0" w:space="0" w:color="auto"/>
            <w:bottom w:val="none" w:sz="0" w:space="0" w:color="auto"/>
            <w:right w:val="none" w:sz="0" w:space="0" w:color="auto"/>
          </w:divBdr>
        </w:div>
        <w:div w:id="1213925559">
          <w:marLeft w:val="640"/>
          <w:marRight w:val="0"/>
          <w:marTop w:val="0"/>
          <w:marBottom w:val="0"/>
          <w:divBdr>
            <w:top w:val="none" w:sz="0" w:space="0" w:color="auto"/>
            <w:left w:val="none" w:sz="0" w:space="0" w:color="auto"/>
            <w:bottom w:val="none" w:sz="0" w:space="0" w:color="auto"/>
            <w:right w:val="none" w:sz="0" w:space="0" w:color="auto"/>
          </w:divBdr>
        </w:div>
        <w:div w:id="1906799814">
          <w:marLeft w:val="640"/>
          <w:marRight w:val="0"/>
          <w:marTop w:val="0"/>
          <w:marBottom w:val="0"/>
          <w:divBdr>
            <w:top w:val="none" w:sz="0" w:space="0" w:color="auto"/>
            <w:left w:val="none" w:sz="0" w:space="0" w:color="auto"/>
            <w:bottom w:val="none" w:sz="0" w:space="0" w:color="auto"/>
            <w:right w:val="none" w:sz="0" w:space="0" w:color="auto"/>
          </w:divBdr>
        </w:div>
        <w:div w:id="1393581108">
          <w:marLeft w:val="640"/>
          <w:marRight w:val="0"/>
          <w:marTop w:val="0"/>
          <w:marBottom w:val="0"/>
          <w:divBdr>
            <w:top w:val="none" w:sz="0" w:space="0" w:color="auto"/>
            <w:left w:val="none" w:sz="0" w:space="0" w:color="auto"/>
            <w:bottom w:val="none" w:sz="0" w:space="0" w:color="auto"/>
            <w:right w:val="none" w:sz="0" w:space="0" w:color="auto"/>
          </w:divBdr>
        </w:div>
        <w:div w:id="1458525690">
          <w:marLeft w:val="640"/>
          <w:marRight w:val="0"/>
          <w:marTop w:val="0"/>
          <w:marBottom w:val="0"/>
          <w:divBdr>
            <w:top w:val="none" w:sz="0" w:space="0" w:color="auto"/>
            <w:left w:val="none" w:sz="0" w:space="0" w:color="auto"/>
            <w:bottom w:val="none" w:sz="0" w:space="0" w:color="auto"/>
            <w:right w:val="none" w:sz="0" w:space="0" w:color="auto"/>
          </w:divBdr>
        </w:div>
        <w:div w:id="1539707589">
          <w:marLeft w:val="640"/>
          <w:marRight w:val="0"/>
          <w:marTop w:val="0"/>
          <w:marBottom w:val="0"/>
          <w:divBdr>
            <w:top w:val="none" w:sz="0" w:space="0" w:color="auto"/>
            <w:left w:val="none" w:sz="0" w:space="0" w:color="auto"/>
            <w:bottom w:val="none" w:sz="0" w:space="0" w:color="auto"/>
            <w:right w:val="none" w:sz="0" w:space="0" w:color="auto"/>
          </w:divBdr>
        </w:div>
        <w:div w:id="820732264">
          <w:marLeft w:val="640"/>
          <w:marRight w:val="0"/>
          <w:marTop w:val="0"/>
          <w:marBottom w:val="0"/>
          <w:divBdr>
            <w:top w:val="none" w:sz="0" w:space="0" w:color="auto"/>
            <w:left w:val="none" w:sz="0" w:space="0" w:color="auto"/>
            <w:bottom w:val="none" w:sz="0" w:space="0" w:color="auto"/>
            <w:right w:val="none" w:sz="0" w:space="0" w:color="auto"/>
          </w:divBdr>
        </w:div>
        <w:div w:id="1617298989">
          <w:marLeft w:val="640"/>
          <w:marRight w:val="0"/>
          <w:marTop w:val="0"/>
          <w:marBottom w:val="0"/>
          <w:divBdr>
            <w:top w:val="none" w:sz="0" w:space="0" w:color="auto"/>
            <w:left w:val="none" w:sz="0" w:space="0" w:color="auto"/>
            <w:bottom w:val="none" w:sz="0" w:space="0" w:color="auto"/>
            <w:right w:val="none" w:sz="0" w:space="0" w:color="auto"/>
          </w:divBdr>
        </w:div>
        <w:div w:id="226495433">
          <w:marLeft w:val="640"/>
          <w:marRight w:val="0"/>
          <w:marTop w:val="0"/>
          <w:marBottom w:val="0"/>
          <w:divBdr>
            <w:top w:val="none" w:sz="0" w:space="0" w:color="auto"/>
            <w:left w:val="none" w:sz="0" w:space="0" w:color="auto"/>
            <w:bottom w:val="none" w:sz="0" w:space="0" w:color="auto"/>
            <w:right w:val="none" w:sz="0" w:space="0" w:color="auto"/>
          </w:divBdr>
        </w:div>
        <w:div w:id="2136177174">
          <w:marLeft w:val="640"/>
          <w:marRight w:val="0"/>
          <w:marTop w:val="0"/>
          <w:marBottom w:val="0"/>
          <w:divBdr>
            <w:top w:val="none" w:sz="0" w:space="0" w:color="auto"/>
            <w:left w:val="none" w:sz="0" w:space="0" w:color="auto"/>
            <w:bottom w:val="none" w:sz="0" w:space="0" w:color="auto"/>
            <w:right w:val="none" w:sz="0" w:space="0" w:color="auto"/>
          </w:divBdr>
        </w:div>
        <w:div w:id="1543395447">
          <w:marLeft w:val="640"/>
          <w:marRight w:val="0"/>
          <w:marTop w:val="0"/>
          <w:marBottom w:val="0"/>
          <w:divBdr>
            <w:top w:val="none" w:sz="0" w:space="0" w:color="auto"/>
            <w:left w:val="none" w:sz="0" w:space="0" w:color="auto"/>
            <w:bottom w:val="none" w:sz="0" w:space="0" w:color="auto"/>
            <w:right w:val="none" w:sz="0" w:space="0" w:color="auto"/>
          </w:divBdr>
        </w:div>
        <w:div w:id="477957954">
          <w:marLeft w:val="640"/>
          <w:marRight w:val="0"/>
          <w:marTop w:val="0"/>
          <w:marBottom w:val="0"/>
          <w:divBdr>
            <w:top w:val="none" w:sz="0" w:space="0" w:color="auto"/>
            <w:left w:val="none" w:sz="0" w:space="0" w:color="auto"/>
            <w:bottom w:val="none" w:sz="0" w:space="0" w:color="auto"/>
            <w:right w:val="none" w:sz="0" w:space="0" w:color="auto"/>
          </w:divBdr>
        </w:div>
        <w:div w:id="38480364">
          <w:marLeft w:val="640"/>
          <w:marRight w:val="0"/>
          <w:marTop w:val="0"/>
          <w:marBottom w:val="0"/>
          <w:divBdr>
            <w:top w:val="none" w:sz="0" w:space="0" w:color="auto"/>
            <w:left w:val="none" w:sz="0" w:space="0" w:color="auto"/>
            <w:bottom w:val="none" w:sz="0" w:space="0" w:color="auto"/>
            <w:right w:val="none" w:sz="0" w:space="0" w:color="auto"/>
          </w:divBdr>
        </w:div>
        <w:div w:id="1137455902">
          <w:marLeft w:val="640"/>
          <w:marRight w:val="0"/>
          <w:marTop w:val="0"/>
          <w:marBottom w:val="0"/>
          <w:divBdr>
            <w:top w:val="none" w:sz="0" w:space="0" w:color="auto"/>
            <w:left w:val="none" w:sz="0" w:space="0" w:color="auto"/>
            <w:bottom w:val="none" w:sz="0" w:space="0" w:color="auto"/>
            <w:right w:val="none" w:sz="0" w:space="0" w:color="auto"/>
          </w:divBdr>
        </w:div>
        <w:div w:id="149684478">
          <w:marLeft w:val="640"/>
          <w:marRight w:val="0"/>
          <w:marTop w:val="0"/>
          <w:marBottom w:val="0"/>
          <w:divBdr>
            <w:top w:val="none" w:sz="0" w:space="0" w:color="auto"/>
            <w:left w:val="none" w:sz="0" w:space="0" w:color="auto"/>
            <w:bottom w:val="none" w:sz="0" w:space="0" w:color="auto"/>
            <w:right w:val="none" w:sz="0" w:space="0" w:color="auto"/>
          </w:divBdr>
        </w:div>
        <w:div w:id="600454048">
          <w:marLeft w:val="640"/>
          <w:marRight w:val="0"/>
          <w:marTop w:val="0"/>
          <w:marBottom w:val="0"/>
          <w:divBdr>
            <w:top w:val="none" w:sz="0" w:space="0" w:color="auto"/>
            <w:left w:val="none" w:sz="0" w:space="0" w:color="auto"/>
            <w:bottom w:val="none" w:sz="0" w:space="0" w:color="auto"/>
            <w:right w:val="none" w:sz="0" w:space="0" w:color="auto"/>
          </w:divBdr>
        </w:div>
        <w:div w:id="788089096">
          <w:marLeft w:val="640"/>
          <w:marRight w:val="0"/>
          <w:marTop w:val="0"/>
          <w:marBottom w:val="0"/>
          <w:divBdr>
            <w:top w:val="none" w:sz="0" w:space="0" w:color="auto"/>
            <w:left w:val="none" w:sz="0" w:space="0" w:color="auto"/>
            <w:bottom w:val="none" w:sz="0" w:space="0" w:color="auto"/>
            <w:right w:val="none" w:sz="0" w:space="0" w:color="auto"/>
          </w:divBdr>
        </w:div>
        <w:div w:id="974067111">
          <w:marLeft w:val="640"/>
          <w:marRight w:val="0"/>
          <w:marTop w:val="0"/>
          <w:marBottom w:val="0"/>
          <w:divBdr>
            <w:top w:val="none" w:sz="0" w:space="0" w:color="auto"/>
            <w:left w:val="none" w:sz="0" w:space="0" w:color="auto"/>
            <w:bottom w:val="none" w:sz="0" w:space="0" w:color="auto"/>
            <w:right w:val="none" w:sz="0" w:space="0" w:color="auto"/>
          </w:divBdr>
        </w:div>
        <w:div w:id="1870413521">
          <w:marLeft w:val="640"/>
          <w:marRight w:val="0"/>
          <w:marTop w:val="0"/>
          <w:marBottom w:val="0"/>
          <w:divBdr>
            <w:top w:val="none" w:sz="0" w:space="0" w:color="auto"/>
            <w:left w:val="none" w:sz="0" w:space="0" w:color="auto"/>
            <w:bottom w:val="none" w:sz="0" w:space="0" w:color="auto"/>
            <w:right w:val="none" w:sz="0" w:space="0" w:color="auto"/>
          </w:divBdr>
        </w:div>
        <w:div w:id="1148089773">
          <w:marLeft w:val="640"/>
          <w:marRight w:val="0"/>
          <w:marTop w:val="0"/>
          <w:marBottom w:val="0"/>
          <w:divBdr>
            <w:top w:val="none" w:sz="0" w:space="0" w:color="auto"/>
            <w:left w:val="none" w:sz="0" w:space="0" w:color="auto"/>
            <w:bottom w:val="none" w:sz="0" w:space="0" w:color="auto"/>
            <w:right w:val="none" w:sz="0" w:space="0" w:color="auto"/>
          </w:divBdr>
        </w:div>
        <w:div w:id="579220319">
          <w:marLeft w:val="640"/>
          <w:marRight w:val="0"/>
          <w:marTop w:val="0"/>
          <w:marBottom w:val="0"/>
          <w:divBdr>
            <w:top w:val="none" w:sz="0" w:space="0" w:color="auto"/>
            <w:left w:val="none" w:sz="0" w:space="0" w:color="auto"/>
            <w:bottom w:val="none" w:sz="0" w:space="0" w:color="auto"/>
            <w:right w:val="none" w:sz="0" w:space="0" w:color="auto"/>
          </w:divBdr>
        </w:div>
        <w:div w:id="1627851725">
          <w:marLeft w:val="640"/>
          <w:marRight w:val="0"/>
          <w:marTop w:val="0"/>
          <w:marBottom w:val="0"/>
          <w:divBdr>
            <w:top w:val="none" w:sz="0" w:space="0" w:color="auto"/>
            <w:left w:val="none" w:sz="0" w:space="0" w:color="auto"/>
            <w:bottom w:val="none" w:sz="0" w:space="0" w:color="auto"/>
            <w:right w:val="none" w:sz="0" w:space="0" w:color="auto"/>
          </w:divBdr>
        </w:div>
        <w:div w:id="1221408428">
          <w:marLeft w:val="640"/>
          <w:marRight w:val="0"/>
          <w:marTop w:val="0"/>
          <w:marBottom w:val="0"/>
          <w:divBdr>
            <w:top w:val="none" w:sz="0" w:space="0" w:color="auto"/>
            <w:left w:val="none" w:sz="0" w:space="0" w:color="auto"/>
            <w:bottom w:val="none" w:sz="0" w:space="0" w:color="auto"/>
            <w:right w:val="none" w:sz="0" w:space="0" w:color="auto"/>
          </w:divBdr>
        </w:div>
        <w:div w:id="570390534">
          <w:marLeft w:val="640"/>
          <w:marRight w:val="0"/>
          <w:marTop w:val="0"/>
          <w:marBottom w:val="0"/>
          <w:divBdr>
            <w:top w:val="none" w:sz="0" w:space="0" w:color="auto"/>
            <w:left w:val="none" w:sz="0" w:space="0" w:color="auto"/>
            <w:bottom w:val="none" w:sz="0" w:space="0" w:color="auto"/>
            <w:right w:val="none" w:sz="0" w:space="0" w:color="auto"/>
          </w:divBdr>
        </w:div>
        <w:div w:id="642612959">
          <w:marLeft w:val="640"/>
          <w:marRight w:val="0"/>
          <w:marTop w:val="0"/>
          <w:marBottom w:val="0"/>
          <w:divBdr>
            <w:top w:val="none" w:sz="0" w:space="0" w:color="auto"/>
            <w:left w:val="none" w:sz="0" w:space="0" w:color="auto"/>
            <w:bottom w:val="none" w:sz="0" w:space="0" w:color="auto"/>
            <w:right w:val="none" w:sz="0" w:space="0" w:color="auto"/>
          </w:divBdr>
        </w:div>
        <w:div w:id="1156646979">
          <w:marLeft w:val="640"/>
          <w:marRight w:val="0"/>
          <w:marTop w:val="0"/>
          <w:marBottom w:val="0"/>
          <w:divBdr>
            <w:top w:val="none" w:sz="0" w:space="0" w:color="auto"/>
            <w:left w:val="none" w:sz="0" w:space="0" w:color="auto"/>
            <w:bottom w:val="none" w:sz="0" w:space="0" w:color="auto"/>
            <w:right w:val="none" w:sz="0" w:space="0" w:color="auto"/>
          </w:divBdr>
        </w:div>
        <w:div w:id="1233347801">
          <w:marLeft w:val="640"/>
          <w:marRight w:val="0"/>
          <w:marTop w:val="0"/>
          <w:marBottom w:val="0"/>
          <w:divBdr>
            <w:top w:val="none" w:sz="0" w:space="0" w:color="auto"/>
            <w:left w:val="none" w:sz="0" w:space="0" w:color="auto"/>
            <w:bottom w:val="none" w:sz="0" w:space="0" w:color="auto"/>
            <w:right w:val="none" w:sz="0" w:space="0" w:color="auto"/>
          </w:divBdr>
        </w:div>
        <w:div w:id="1715808181">
          <w:marLeft w:val="640"/>
          <w:marRight w:val="0"/>
          <w:marTop w:val="0"/>
          <w:marBottom w:val="0"/>
          <w:divBdr>
            <w:top w:val="none" w:sz="0" w:space="0" w:color="auto"/>
            <w:left w:val="none" w:sz="0" w:space="0" w:color="auto"/>
            <w:bottom w:val="none" w:sz="0" w:space="0" w:color="auto"/>
            <w:right w:val="none" w:sz="0" w:space="0" w:color="auto"/>
          </w:divBdr>
        </w:div>
        <w:div w:id="877938461">
          <w:marLeft w:val="640"/>
          <w:marRight w:val="0"/>
          <w:marTop w:val="0"/>
          <w:marBottom w:val="0"/>
          <w:divBdr>
            <w:top w:val="none" w:sz="0" w:space="0" w:color="auto"/>
            <w:left w:val="none" w:sz="0" w:space="0" w:color="auto"/>
            <w:bottom w:val="none" w:sz="0" w:space="0" w:color="auto"/>
            <w:right w:val="none" w:sz="0" w:space="0" w:color="auto"/>
          </w:divBdr>
        </w:div>
        <w:div w:id="324170280">
          <w:marLeft w:val="640"/>
          <w:marRight w:val="0"/>
          <w:marTop w:val="0"/>
          <w:marBottom w:val="0"/>
          <w:divBdr>
            <w:top w:val="none" w:sz="0" w:space="0" w:color="auto"/>
            <w:left w:val="none" w:sz="0" w:space="0" w:color="auto"/>
            <w:bottom w:val="none" w:sz="0" w:space="0" w:color="auto"/>
            <w:right w:val="none" w:sz="0" w:space="0" w:color="auto"/>
          </w:divBdr>
        </w:div>
        <w:div w:id="1187255197">
          <w:marLeft w:val="640"/>
          <w:marRight w:val="0"/>
          <w:marTop w:val="0"/>
          <w:marBottom w:val="0"/>
          <w:divBdr>
            <w:top w:val="none" w:sz="0" w:space="0" w:color="auto"/>
            <w:left w:val="none" w:sz="0" w:space="0" w:color="auto"/>
            <w:bottom w:val="none" w:sz="0" w:space="0" w:color="auto"/>
            <w:right w:val="none" w:sz="0" w:space="0" w:color="auto"/>
          </w:divBdr>
        </w:div>
        <w:div w:id="1963339540">
          <w:marLeft w:val="640"/>
          <w:marRight w:val="0"/>
          <w:marTop w:val="0"/>
          <w:marBottom w:val="0"/>
          <w:divBdr>
            <w:top w:val="none" w:sz="0" w:space="0" w:color="auto"/>
            <w:left w:val="none" w:sz="0" w:space="0" w:color="auto"/>
            <w:bottom w:val="none" w:sz="0" w:space="0" w:color="auto"/>
            <w:right w:val="none" w:sz="0" w:space="0" w:color="auto"/>
          </w:divBdr>
        </w:div>
        <w:div w:id="1694306045">
          <w:marLeft w:val="640"/>
          <w:marRight w:val="0"/>
          <w:marTop w:val="0"/>
          <w:marBottom w:val="0"/>
          <w:divBdr>
            <w:top w:val="none" w:sz="0" w:space="0" w:color="auto"/>
            <w:left w:val="none" w:sz="0" w:space="0" w:color="auto"/>
            <w:bottom w:val="none" w:sz="0" w:space="0" w:color="auto"/>
            <w:right w:val="none" w:sz="0" w:space="0" w:color="auto"/>
          </w:divBdr>
        </w:div>
        <w:div w:id="1148205442">
          <w:marLeft w:val="640"/>
          <w:marRight w:val="0"/>
          <w:marTop w:val="0"/>
          <w:marBottom w:val="0"/>
          <w:divBdr>
            <w:top w:val="none" w:sz="0" w:space="0" w:color="auto"/>
            <w:left w:val="none" w:sz="0" w:space="0" w:color="auto"/>
            <w:bottom w:val="none" w:sz="0" w:space="0" w:color="auto"/>
            <w:right w:val="none" w:sz="0" w:space="0" w:color="auto"/>
          </w:divBdr>
        </w:div>
        <w:div w:id="1689064050">
          <w:marLeft w:val="640"/>
          <w:marRight w:val="0"/>
          <w:marTop w:val="0"/>
          <w:marBottom w:val="0"/>
          <w:divBdr>
            <w:top w:val="none" w:sz="0" w:space="0" w:color="auto"/>
            <w:left w:val="none" w:sz="0" w:space="0" w:color="auto"/>
            <w:bottom w:val="none" w:sz="0" w:space="0" w:color="auto"/>
            <w:right w:val="none" w:sz="0" w:space="0" w:color="auto"/>
          </w:divBdr>
        </w:div>
        <w:div w:id="2028478922">
          <w:marLeft w:val="640"/>
          <w:marRight w:val="0"/>
          <w:marTop w:val="0"/>
          <w:marBottom w:val="0"/>
          <w:divBdr>
            <w:top w:val="none" w:sz="0" w:space="0" w:color="auto"/>
            <w:left w:val="none" w:sz="0" w:space="0" w:color="auto"/>
            <w:bottom w:val="none" w:sz="0" w:space="0" w:color="auto"/>
            <w:right w:val="none" w:sz="0" w:space="0" w:color="auto"/>
          </w:divBdr>
        </w:div>
        <w:div w:id="1888569751">
          <w:marLeft w:val="640"/>
          <w:marRight w:val="0"/>
          <w:marTop w:val="0"/>
          <w:marBottom w:val="0"/>
          <w:divBdr>
            <w:top w:val="none" w:sz="0" w:space="0" w:color="auto"/>
            <w:left w:val="none" w:sz="0" w:space="0" w:color="auto"/>
            <w:bottom w:val="none" w:sz="0" w:space="0" w:color="auto"/>
            <w:right w:val="none" w:sz="0" w:space="0" w:color="auto"/>
          </w:divBdr>
        </w:div>
        <w:div w:id="760181100">
          <w:marLeft w:val="640"/>
          <w:marRight w:val="0"/>
          <w:marTop w:val="0"/>
          <w:marBottom w:val="0"/>
          <w:divBdr>
            <w:top w:val="none" w:sz="0" w:space="0" w:color="auto"/>
            <w:left w:val="none" w:sz="0" w:space="0" w:color="auto"/>
            <w:bottom w:val="none" w:sz="0" w:space="0" w:color="auto"/>
            <w:right w:val="none" w:sz="0" w:space="0" w:color="auto"/>
          </w:divBdr>
        </w:div>
        <w:div w:id="87771387">
          <w:marLeft w:val="640"/>
          <w:marRight w:val="0"/>
          <w:marTop w:val="0"/>
          <w:marBottom w:val="0"/>
          <w:divBdr>
            <w:top w:val="none" w:sz="0" w:space="0" w:color="auto"/>
            <w:left w:val="none" w:sz="0" w:space="0" w:color="auto"/>
            <w:bottom w:val="none" w:sz="0" w:space="0" w:color="auto"/>
            <w:right w:val="none" w:sz="0" w:space="0" w:color="auto"/>
          </w:divBdr>
        </w:div>
        <w:div w:id="676885722">
          <w:marLeft w:val="640"/>
          <w:marRight w:val="0"/>
          <w:marTop w:val="0"/>
          <w:marBottom w:val="0"/>
          <w:divBdr>
            <w:top w:val="none" w:sz="0" w:space="0" w:color="auto"/>
            <w:left w:val="none" w:sz="0" w:space="0" w:color="auto"/>
            <w:bottom w:val="none" w:sz="0" w:space="0" w:color="auto"/>
            <w:right w:val="none" w:sz="0" w:space="0" w:color="auto"/>
          </w:divBdr>
        </w:div>
        <w:div w:id="315299756">
          <w:marLeft w:val="640"/>
          <w:marRight w:val="0"/>
          <w:marTop w:val="0"/>
          <w:marBottom w:val="0"/>
          <w:divBdr>
            <w:top w:val="none" w:sz="0" w:space="0" w:color="auto"/>
            <w:left w:val="none" w:sz="0" w:space="0" w:color="auto"/>
            <w:bottom w:val="none" w:sz="0" w:space="0" w:color="auto"/>
            <w:right w:val="none" w:sz="0" w:space="0" w:color="auto"/>
          </w:divBdr>
        </w:div>
        <w:div w:id="1269698673">
          <w:marLeft w:val="640"/>
          <w:marRight w:val="0"/>
          <w:marTop w:val="0"/>
          <w:marBottom w:val="0"/>
          <w:divBdr>
            <w:top w:val="none" w:sz="0" w:space="0" w:color="auto"/>
            <w:left w:val="none" w:sz="0" w:space="0" w:color="auto"/>
            <w:bottom w:val="none" w:sz="0" w:space="0" w:color="auto"/>
            <w:right w:val="none" w:sz="0" w:space="0" w:color="auto"/>
          </w:divBdr>
        </w:div>
        <w:div w:id="9913789">
          <w:marLeft w:val="640"/>
          <w:marRight w:val="0"/>
          <w:marTop w:val="0"/>
          <w:marBottom w:val="0"/>
          <w:divBdr>
            <w:top w:val="none" w:sz="0" w:space="0" w:color="auto"/>
            <w:left w:val="none" w:sz="0" w:space="0" w:color="auto"/>
            <w:bottom w:val="none" w:sz="0" w:space="0" w:color="auto"/>
            <w:right w:val="none" w:sz="0" w:space="0" w:color="auto"/>
          </w:divBdr>
        </w:div>
        <w:div w:id="1525902552">
          <w:marLeft w:val="640"/>
          <w:marRight w:val="0"/>
          <w:marTop w:val="0"/>
          <w:marBottom w:val="0"/>
          <w:divBdr>
            <w:top w:val="none" w:sz="0" w:space="0" w:color="auto"/>
            <w:left w:val="none" w:sz="0" w:space="0" w:color="auto"/>
            <w:bottom w:val="none" w:sz="0" w:space="0" w:color="auto"/>
            <w:right w:val="none" w:sz="0" w:space="0" w:color="auto"/>
          </w:divBdr>
        </w:div>
        <w:div w:id="1331834574">
          <w:marLeft w:val="640"/>
          <w:marRight w:val="0"/>
          <w:marTop w:val="0"/>
          <w:marBottom w:val="0"/>
          <w:divBdr>
            <w:top w:val="none" w:sz="0" w:space="0" w:color="auto"/>
            <w:left w:val="none" w:sz="0" w:space="0" w:color="auto"/>
            <w:bottom w:val="none" w:sz="0" w:space="0" w:color="auto"/>
            <w:right w:val="none" w:sz="0" w:space="0" w:color="auto"/>
          </w:divBdr>
        </w:div>
        <w:div w:id="242565514">
          <w:marLeft w:val="640"/>
          <w:marRight w:val="0"/>
          <w:marTop w:val="0"/>
          <w:marBottom w:val="0"/>
          <w:divBdr>
            <w:top w:val="none" w:sz="0" w:space="0" w:color="auto"/>
            <w:left w:val="none" w:sz="0" w:space="0" w:color="auto"/>
            <w:bottom w:val="none" w:sz="0" w:space="0" w:color="auto"/>
            <w:right w:val="none" w:sz="0" w:space="0" w:color="auto"/>
          </w:divBdr>
        </w:div>
        <w:div w:id="188105589">
          <w:marLeft w:val="640"/>
          <w:marRight w:val="0"/>
          <w:marTop w:val="0"/>
          <w:marBottom w:val="0"/>
          <w:divBdr>
            <w:top w:val="none" w:sz="0" w:space="0" w:color="auto"/>
            <w:left w:val="none" w:sz="0" w:space="0" w:color="auto"/>
            <w:bottom w:val="none" w:sz="0" w:space="0" w:color="auto"/>
            <w:right w:val="none" w:sz="0" w:space="0" w:color="auto"/>
          </w:divBdr>
        </w:div>
        <w:div w:id="196623317">
          <w:marLeft w:val="640"/>
          <w:marRight w:val="0"/>
          <w:marTop w:val="0"/>
          <w:marBottom w:val="0"/>
          <w:divBdr>
            <w:top w:val="none" w:sz="0" w:space="0" w:color="auto"/>
            <w:left w:val="none" w:sz="0" w:space="0" w:color="auto"/>
            <w:bottom w:val="none" w:sz="0" w:space="0" w:color="auto"/>
            <w:right w:val="none" w:sz="0" w:space="0" w:color="auto"/>
          </w:divBdr>
        </w:div>
        <w:div w:id="906378769">
          <w:marLeft w:val="640"/>
          <w:marRight w:val="0"/>
          <w:marTop w:val="0"/>
          <w:marBottom w:val="0"/>
          <w:divBdr>
            <w:top w:val="none" w:sz="0" w:space="0" w:color="auto"/>
            <w:left w:val="none" w:sz="0" w:space="0" w:color="auto"/>
            <w:bottom w:val="none" w:sz="0" w:space="0" w:color="auto"/>
            <w:right w:val="none" w:sz="0" w:space="0" w:color="auto"/>
          </w:divBdr>
        </w:div>
        <w:div w:id="146828386">
          <w:marLeft w:val="640"/>
          <w:marRight w:val="0"/>
          <w:marTop w:val="0"/>
          <w:marBottom w:val="0"/>
          <w:divBdr>
            <w:top w:val="none" w:sz="0" w:space="0" w:color="auto"/>
            <w:left w:val="none" w:sz="0" w:space="0" w:color="auto"/>
            <w:bottom w:val="none" w:sz="0" w:space="0" w:color="auto"/>
            <w:right w:val="none" w:sz="0" w:space="0" w:color="auto"/>
          </w:divBdr>
        </w:div>
        <w:div w:id="1092747623">
          <w:marLeft w:val="640"/>
          <w:marRight w:val="0"/>
          <w:marTop w:val="0"/>
          <w:marBottom w:val="0"/>
          <w:divBdr>
            <w:top w:val="none" w:sz="0" w:space="0" w:color="auto"/>
            <w:left w:val="none" w:sz="0" w:space="0" w:color="auto"/>
            <w:bottom w:val="none" w:sz="0" w:space="0" w:color="auto"/>
            <w:right w:val="none" w:sz="0" w:space="0" w:color="auto"/>
          </w:divBdr>
        </w:div>
        <w:div w:id="1257792234">
          <w:marLeft w:val="640"/>
          <w:marRight w:val="0"/>
          <w:marTop w:val="0"/>
          <w:marBottom w:val="0"/>
          <w:divBdr>
            <w:top w:val="none" w:sz="0" w:space="0" w:color="auto"/>
            <w:left w:val="none" w:sz="0" w:space="0" w:color="auto"/>
            <w:bottom w:val="none" w:sz="0" w:space="0" w:color="auto"/>
            <w:right w:val="none" w:sz="0" w:space="0" w:color="auto"/>
          </w:divBdr>
        </w:div>
        <w:div w:id="1290550201">
          <w:marLeft w:val="640"/>
          <w:marRight w:val="0"/>
          <w:marTop w:val="0"/>
          <w:marBottom w:val="0"/>
          <w:divBdr>
            <w:top w:val="none" w:sz="0" w:space="0" w:color="auto"/>
            <w:left w:val="none" w:sz="0" w:space="0" w:color="auto"/>
            <w:bottom w:val="none" w:sz="0" w:space="0" w:color="auto"/>
            <w:right w:val="none" w:sz="0" w:space="0" w:color="auto"/>
          </w:divBdr>
        </w:div>
        <w:div w:id="764687801">
          <w:marLeft w:val="640"/>
          <w:marRight w:val="0"/>
          <w:marTop w:val="0"/>
          <w:marBottom w:val="0"/>
          <w:divBdr>
            <w:top w:val="none" w:sz="0" w:space="0" w:color="auto"/>
            <w:left w:val="none" w:sz="0" w:space="0" w:color="auto"/>
            <w:bottom w:val="none" w:sz="0" w:space="0" w:color="auto"/>
            <w:right w:val="none" w:sz="0" w:space="0" w:color="auto"/>
          </w:divBdr>
        </w:div>
        <w:div w:id="342439218">
          <w:marLeft w:val="640"/>
          <w:marRight w:val="0"/>
          <w:marTop w:val="0"/>
          <w:marBottom w:val="0"/>
          <w:divBdr>
            <w:top w:val="none" w:sz="0" w:space="0" w:color="auto"/>
            <w:left w:val="none" w:sz="0" w:space="0" w:color="auto"/>
            <w:bottom w:val="none" w:sz="0" w:space="0" w:color="auto"/>
            <w:right w:val="none" w:sz="0" w:space="0" w:color="auto"/>
          </w:divBdr>
        </w:div>
        <w:div w:id="1044868520">
          <w:marLeft w:val="640"/>
          <w:marRight w:val="0"/>
          <w:marTop w:val="0"/>
          <w:marBottom w:val="0"/>
          <w:divBdr>
            <w:top w:val="none" w:sz="0" w:space="0" w:color="auto"/>
            <w:left w:val="none" w:sz="0" w:space="0" w:color="auto"/>
            <w:bottom w:val="none" w:sz="0" w:space="0" w:color="auto"/>
            <w:right w:val="none" w:sz="0" w:space="0" w:color="auto"/>
          </w:divBdr>
        </w:div>
        <w:div w:id="794642010">
          <w:marLeft w:val="640"/>
          <w:marRight w:val="0"/>
          <w:marTop w:val="0"/>
          <w:marBottom w:val="0"/>
          <w:divBdr>
            <w:top w:val="none" w:sz="0" w:space="0" w:color="auto"/>
            <w:left w:val="none" w:sz="0" w:space="0" w:color="auto"/>
            <w:bottom w:val="none" w:sz="0" w:space="0" w:color="auto"/>
            <w:right w:val="none" w:sz="0" w:space="0" w:color="auto"/>
          </w:divBdr>
        </w:div>
        <w:div w:id="1390956571">
          <w:marLeft w:val="640"/>
          <w:marRight w:val="0"/>
          <w:marTop w:val="0"/>
          <w:marBottom w:val="0"/>
          <w:divBdr>
            <w:top w:val="none" w:sz="0" w:space="0" w:color="auto"/>
            <w:left w:val="none" w:sz="0" w:space="0" w:color="auto"/>
            <w:bottom w:val="none" w:sz="0" w:space="0" w:color="auto"/>
            <w:right w:val="none" w:sz="0" w:space="0" w:color="auto"/>
          </w:divBdr>
        </w:div>
        <w:div w:id="1045568475">
          <w:marLeft w:val="640"/>
          <w:marRight w:val="0"/>
          <w:marTop w:val="0"/>
          <w:marBottom w:val="0"/>
          <w:divBdr>
            <w:top w:val="none" w:sz="0" w:space="0" w:color="auto"/>
            <w:left w:val="none" w:sz="0" w:space="0" w:color="auto"/>
            <w:bottom w:val="none" w:sz="0" w:space="0" w:color="auto"/>
            <w:right w:val="none" w:sz="0" w:space="0" w:color="auto"/>
          </w:divBdr>
        </w:div>
        <w:div w:id="278076065">
          <w:marLeft w:val="640"/>
          <w:marRight w:val="0"/>
          <w:marTop w:val="0"/>
          <w:marBottom w:val="0"/>
          <w:divBdr>
            <w:top w:val="none" w:sz="0" w:space="0" w:color="auto"/>
            <w:left w:val="none" w:sz="0" w:space="0" w:color="auto"/>
            <w:bottom w:val="none" w:sz="0" w:space="0" w:color="auto"/>
            <w:right w:val="none" w:sz="0" w:space="0" w:color="auto"/>
          </w:divBdr>
        </w:div>
        <w:div w:id="1721396523">
          <w:marLeft w:val="640"/>
          <w:marRight w:val="0"/>
          <w:marTop w:val="0"/>
          <w:marBottom w:val="0"/>
          <w:divBdr>
            <w:top w:val="none" w:sz="0" w:space="0" w:color="auto"/>
            <w:left w:val="none" w:sz="0" w:space="0" w:color="auto"/>
            <w:bottom w:val="none" w:sz="0" w:space="0" w:color="auto"/>
            <w:right w:val="none" w:sz="0" w:space="0" w:color="auto"/>
          </w:divBdr>
        </w:div>
        <w:div w:id="497186406">
          <w:marLeft w:val="640"/>
          <w:marRight w:val="0"/>
          <w:marTop w:val="0"/>
          <w:marBottom w:val="0"/>
          <w:divBdr>
            <w:top w:val="none" w:sz="0" w:space="0" w:color="auto"/>
            <w:left w:val="none" w:sz="0" w:space="0" w:color="auto"/>
            <w:bottom w:val="none" w:sz="0" w:space="0" w:color="auto"/>
            <w:right w:val="none" w:sz="0" w:space="0" w:color="auto"/>
          </w:divBdr>
        </w:div>
        <w:div w:id="1533303320">
          <w:marLeft w:val="640"/>
          <w:marRight w:val="0"/>
          <w:marTop w:val="0"/>
          <w:marBottom w:val="0"/>
          <w:divBdr>
            <w:top w:val="none" w:sz="0" w:space="0" w:color="auto"/>
            <w:left w:val="none" w:sz="0" w:space="0" w:color="auto"/>
            <w:bottom w:val="none" w:sz="0" w:space="0" w:color="auto"/>
            <w:right w:val="none" w:sz="0" w:space="0" w:color="auto"/>
          </w:divBdr>
        </w:div>
        <w:div w:id="1497838980">
          <w:marLeft w:val="640"/>
          <w:marRight w:val="0"/>
          <w:marTop w:val="0"/>
          <w:marBottom w:val="0"/>
          <w:divBdr>
            <w:top w:val="none" w:sz="0" w:space="0" w:color="auto"/>
            <w:left w:val="none" w:sz="0" w:space="0" w:color="auto"/>
            <w:bottom w:val="none" w:sz="0" w:space="0" w:color="auto"/>
            <w:right w:val="none" w:sz="0" w:space="0" w:color="auto"/>
          </w:divBdr>
        </w:div>
        <w:div w:id="1677344199">
          <w:marLeft w:val="640"/>
          <w:marRight w:val="0"/>
          <w:marTop w:val="0"/>
          <w:marBottom w:val="0"/>
          <w:divBdr>
            <w:top w:val="none" w:sz="0" w:space="0" w:color="auto"/>
            <w:left w:val="none" w:sz="0" w:space="0" w:color="auto"/>
            <w:bottom w:val="none" w:sz="0" w:space="0" w:color="auto"/>
            <w:right w:val="none" w:sz="0" w:space="0" w:color="auto"/>
          </w:divBdr>
        </w:div>
        <w:div w:id="343433911">
          <w:marLeft w:val="640"/>
          <w:marRight w:val="0"/>
          <w:marTop w:val="0"/>
          <w:marBottom w:val="0"/>
          <w:divBdr>
            <w:top w:val="none" w:sz="0" w:space="0" w:color="auto"/>
            <w:left w:val="none" w:sz="0" w:space="0" w:color="auto"/>
            <w:bottom w:val="none" w:sz="0" w:space="0" w:color="auto"/>
            <w:right w:val="none" w:sz="0" w:space="0" w:color="auto"/>
          </w:divBdr>
        </w:div>
        <w:div w:id="10029516">
          <w:marLeft w:val="640"/>
          <w:marRight w:val="0"/>
          <w:marTop w:val="0"/>
          <w:marBottom w:val="0"/>
          <w:divBdr>
            <w:top w:val="none" w:sz="0" w:space="0" w:color="auto"/>
            <w:left w:val="none" w:sz="0" w:space="0" w:color="auto"/>
            <w:bottom w:val="none" w:sz="0" w:space="0" w:color="auto"/>
            <w:right w:val="none" w:sz="0" w:space="0" w:color="auto"/>
          </w:divBdr>
        </w:div>
        <w:div w:id="973868135">
          <w:marLeft w:val="640"/>
          <w:marRight w:val="0"/>
          <w:marTop w:val="0"/>
          <w:marBottom w:val="0"/>
          <w:divBdr>
            <w:top w:val="none" w:sz="0" w:space="0" w:color="auto"/>
            <w:left w:val="none" w:sz="0" w:space="0" w:color="auto"/>
            <w:bottom w:val="none" w:sz="0" w:space="0" w:color="auto"/>
            <w:right w:val="none" w:sz="0" w:space="0" w:color="auto"/>
          </w:divBdr>
        </w:div>
        <w:div w:id="1360008762">
          <w:marLeft w:val="640"/>
          <w:marRight w:val="0"/>
          <w:marTop w:val="0"/>
          <w:marBottom w:val="0"/>
          <w:divBdr>
            <w:top w:val="none" w:sz="0" w:space="0" w:color="auto"/>
            <w:left w:val="none" w:sz="0" w:space="0" w:color="auto"/>
            <w:bottom w:val="none" w:sz="0" w:space="0" w:color="auto"/>
            <w:right w:val="none" w:sz="0" w:space="0" w:color="auto"/>
          </w:divBdr>
        </w:div>
        <w:div w:id="884370644">
          <w:marLeft w:val="640"/>
          <w:marRight w:val="0"/>
          <w:marTop w:val="0"/>
          <w:marBottom w:val="0"/>
          <w:divBdr>
            <w:top w:val="none" w:sz="0" w:space="0" w:color="auto"/>
            <w:left w:val="none" w:sz="0" w:space="0" w:color="auto"/>
            <w:bottom w:val="none" w:sz="0" w:space="0" w:color="auto"/>
            <w:right w:val="none" w:sz="0" w:space="0" w:color="auto"/>
          </w:divBdr>
        </w:div>
        <w:div w:id="1641612283">
          <w:marLeft w:val="640"/>
          <w:marRight w:val="0"/>
          <w:marTop w:val="0"/>
          <w:marBottom w:val="0"/>
          <w:divBdr>
            <w:top w:val="none" w:sz="0" w:space="0" w:color="auto"/>
            <w:left w:val="none" w:sz="0" w:space="0" w:color="auto"/>
            <w:bottom w:val="none" w:sz="0" w:space="0" w:color="auto"/>
            <w:right w:val="none" w:sz="0" w:space="0" w:color="auto"/>
          </w:divBdr>
        </w:div>
        <w:div w:id="380204856">
          <w:marLeft w:val="640"/>
          <w:marRight w:val="0"/>
          <w:marTop w:val="0"/>
          <w:marBottom w:val="0"/>
          <w:divBdr>
            <w:top w:val="none" w:sz="0" w:space="0" w:color="auto"/>
            <w:left w:val="none" w:sz="0" w:space="0" w:color="auto"/>
            <w:bottom w:val="none" w:sz="0" w:space="0" w:color="auto"/>
            <w:right w:val="none" w:sz="0" w:space="0" w:color="auto"/>
          </w:divBdr>
        </w:div>
        <w:div w:id="2090081981">
          <w:marLeft w:val="640"/>
          <w:marRight w:val="0"/>
          <w:marTop w:val="0"/>
          <w:marBottom w:val="0"/>
          <w:divBdr>
            <w:top w:val="none" w:sz="0" w:space="0" w:color="auto"/>
            <w:left w:val="none" w:sz="0" w:space="0" w:color="auto"/>
            <w:bottom w:val="none" w:sz="0" w:space="0" w:color="auto"/>
            <w:right w:val="none" w:sz="0" w:space="0" w:color="auto"/>
          </w:divBdr>
        </w:div>
        <w:div w:id="497230729">
          <w:marLeft w:val="640"/>
          <w:marRight w:val="0"/>
          <w:marTop w:val="0"/>
          <w:marBottom w:val="0"/>
          <w:divBdr>
            <w:top w:val="none" w:sz="0" w:space="0" w:color="auto"/>
            <w:left w:val="none" w:sz="0" w:space="0" w:color="auto"/>
            <w:bottom w:val="none" w:sz="0" w:space="0" w:color="auto"/>
            <w:right w:val="none" w:sz="0" w:space="0" w:color="auto"/>
          </w:divBdr>
        </w:div>
        <w:div w:id="1712268936">
          <w:marLeft w:val="640"/>
          <w:marRight w:val="0"/>
          <w:marTop w:val="0"/>
          <w:marBottom w:val="0"/>
          <w:divBdr>
            <w:top w:val="none" w:sz="0" w:space="0" w:color="auto"/>
            <w:left w:val="none" w:sz="0" w:space="0" w:color="auto"/>
            <w:bottom w:val="none" w:sz="0" w:space="0" w:color="auto"/>
            <w:right w:val="none" w:sz="0" w:space="0" w:color="auto"/>
          </w:divBdr>
        </w:div>
        <w:div w:id="1341616273">
          <w:marLeft w:val="640"/>
          <w:marRight w:val="0"/>
          <w:marTop w:val="0"/>
          <w:marBottom w:val="0"/>
          <w:divBdr>
            <w:top w:val="none" w:sz="0" w:space="0" w:color="auto"/>
            <w:left w:val="none" w:sz="0" w:space="0" w:color="auto"/>
            <w:bottom w:val="none" w:sz="0" w:space="0" w:color="auto"/>
            <w:right w:val="none" w:sz="0" w:space="0" w:color="auto"/>
          </w:divBdr>
        </w:div>
        <w:div w:id="1308052583">
          <w:marLeft w:val="640"/>
          <w:marRight w:val="0"/>
          <w:marTop w:val="0"/>
          <w:marBottom w:val="0"/>
          <w:divBdr>
            <w:top w:val="none" w:sz="0" w:space="0" w:color="auto"/>
            <w:left w:val="none" w:sz="0" w:space="0" w:color="auto"/>
            <w:bottom w:val="none" w:sz="0" w:space="0" w:color="auto"/>
            <w:right w:val="none" w:sz="0" w:space="0" w:color="auto"/>
          </w:divBdr>
        </w:div>
        <w:div w:id="1562398909">
          <w:marLeft w:val="640"/>
          <w:marRight w:val="0"/>
          <w:marTop w:val="0"/>
          <w:marBottom w:val="0"/>
          <w:divBdr>
            <w:top w:val="none" w:sz="0" w:space="0" w:color="auto"/>
            <w:left w:val="none" w:sz="0" w:space="0" w:color="auto"/>
            <w:bottom w:val="none" w:sz="0" w:space="0" w:color="auto"/>
            <w:right w:val="none" w:sz="0" w:space="0" w:color="auto"/>
          </w:divBdr>
        </w:div>
        <w:div w:id="1851142220">
          <w:marLeft w:val="640"/>
          <w:marRight w:val="0"/>
          <w:marTop w:val="0"/>
          <w:marBottom w:val="0"/>
          <w:divBdr>
            <w:top w:val="none" w:sz="0" w:space="0" w:color="auto"/>
            <w:left w:val="none" w:sz="0" w:space="0" w:color="auto"/>
            <w:bottom w:val="none" w:sz="0" w:space="0" w:color="auto"/>
            <w:right w:val="none" w:sz="0" w:space="0" w:color="auto"/>
          </w:divBdr>
        </w:div>
        <w:div w:id="2023241154">
          <w:marLeft w:val="640"/>
          <w:marRight w:val="0"/>
          <w:marTop w:val="0"/>
          <w:marBottom w:val="0"/>
          <w:divBdr>
            <w:top w:val="none" w:sz="0" w:space="0" w:color="auto"/>
            <w:left w:val="none" w:sz="0" w:space="0" w:color="auto"/>
            <w:bottom w:val="none" w:sz="0" w:space="0" w:color="auto"/>
            <w:right w:val="none" w:sz="0" w:space="0" w:color="auto"/>
          </w:divBdr>
        </w:div>
        <w:div w:id="1965190775">
          <w:marLeft w:val="640"/>
          <w:marRight w:val="0"/>
          <w:marTop w:val="0"/>
          <w:marBottom w:val="0"/>
          <w:divBdr>
            <w:top w:val="none" w:sz="0" w:space="0" w:color="auto"/>
            <w:left w:val="none" w:sz="0" w:space="0" w:color="auto"/>
            <w:bottom w:val="none" w:sz="0" w:space="0" w:color="auto"/>
            <w:right w:val="none" w:sz="0" w:space="0" w:color="auto"/>
          </w:divBdr>
        </w:div>
        <w:div w:id="635646643">
          <w:marLeft w:val="640"/>
          <w:marRight w:val="0"/>
          <w:marTop w:val="0"/>
          <w:marBottom w:val="0"/>
          <w:divBdr>
            <w:top w:val="none" w:sz="0" w:space="0" w:color="auto"/>
            <w:left w:val="none" w:sz="0" w:space="0" w:color="auto"/>
            <w:bottom w:val="none" w:sz="0" w:space="0" w:color="auto"/>
            <w:right w:val="none" w:sz="0" w:space="0" w:color="auto"/>
          </w:divBdr>
        </w:div>
        <w:div w:id="1850364616">
          <w:marLeft w:val="640"/>
          <w:marRight w:val="0"/>
          <w:marTop w:val="0"/>
          <w:marBottom w:val="0"/>
          <w:divBdr>
            <w:top w:val="none" w:sz="0" w:space="0" w:color="auto"/>
            <w:left w:val="none" w:sz="0" w:space="0" w:color="auto"/>
            <w:bottom w:val="none" w:sz="0" w:space="0" w:color="auto"/>
            <w:right w:val="none" w:sz="0" w:space="0" w:color="auto"/>
          </w:divBdr>
        </w:div>
        <w:div w:id="147137010">
          <w:marLeft w:val="640"/>
          <w:marRight w:val="0"/>
          <w:marTop w:val="0"/>
          <w:marBottom w:val="0"/>
          <w:divBdr>
            <w:top w:val="none" w:sz="0" w:space="0" w:color="auto"/>
            <w:left w:val="none" w:sz="0" w:space="0" w:color="auto"/>
            <w:bottom w:val="none" w:sz="0" w:space="0" w:color="auto"/>
            <w:right w:val="none" w:sz="0" w:space="0" w:color="auto"/>
          </w:divBdr>
        </w:div>
        <w:div w:id="1383865248">
          <w:marLeft w:val="640"/>
          <w:marRight w:val="0"/>
          <w:marTop w:val="0"/>
          <w:marBottom w:val="0"/>
          <w:divBdr>
            <w:top w:val="none" w:sz="0" w:space="0" w:color="auto"/>
            <w:left w:val="none" w:sz="0" w:space="0" w:color="auto"/>
            <w:bottom w:val="none" w:sz="0" w:space="0" w:color="auto"/>
            <w:right w:val="none" w:sz="0" w:space="0" w:color="auto"/>
          </w:divBdr>
        </w:div>
      </w:divsChild>
    </w:div>
    <w:div w:id="205341239">
      <w:bodyDiv w:val="1"/>
      <w:marLeft w:val="0"/>
      <w:marRight w:val="0"/>
      <w:marTop w:val="0"/>
      <w:marBottom w:val="0"/>
      <w:divBdr>
        <w:top w:val="none" w:sz="0" w:space="0" w:color="auto"/>
        <w:left w:val="none" w:sz="0" w:space="0" w:color="auto"/>
        <w:bottom w:val="none" w:sz="0" w:space="0" w:color="auto"/>
        <w:right w:val="none" w:sz="0" w:space="0" w:color="auto"/>
      </w:divBdr>
    </w:div>
    <w:div w:id="207383176">
      <w:bodyDiv w:val="1"/>
      <w:marLeft w:val="0"/>
      <w:marRight w:val="0"/>
      <w:marTop w:val="0"/>
      <w:marBottom w:val="0"/>
      <w:divBdr>
        <w:top w:val="none" w:sz="0" w:space="0" w:color="auto"/>
        <w:left w:val="none" w:sz="0" w:space="0" w:color="auto"/>
        <w:bottom w:val="none" w:sz="0" w:space="0" w:color="auto"/>
        <w:right w:val="none" w:sz="0" w:space="0" w:color="auto"/>
      </w:divBdr>
      <w:divsChild>
        <w:div w:id="367994964">
          <w:marLeft w:val="640"/>
          <w:marRight w:val="0"/>
          <w:marTop w:val="0"/>
          <w:marBottom w:val="0"/>
          <w:divBdr>
            <w:top w:val="none" w:sz="0" w:space="0" w:color="auto"/>
            <w:left w:val="none" w:sz="0" w:space="0" w:color="auto"/>
            <w:bottom w:val="none" w:sz="0" w:space="0" w:color="auto"/>
            <w:right w:val="none" w:sz="0" w:space="0" w:color="auto"/>
          </w:divBdr>
        </w:div>
        <w:div w:id="2057848442">
          <w:marLeft w:val="640"/>
          <w:marRight w:val="0"/>
          <w:marTop w:val="0"/>
          <w:marBottom w:val="0"/>
          <w:divBdr>
            <w:top w:val="none" w:sz="0" w:space="0" w:color="auto"/>
            <w:left w:val="none" w:sz="0" w:space="0" w:color="auto"/>
            <w:bottom w:val="none" w:sz="0" w:space="0" w:color="auto"/>
            <w:right w:val="none" w:sz="0" w:space="0" w:color="auto"/>
          </w:divBdr>
        </w:div>
        <w:div w:id="1073545258">
          <w:marLeft w:val="640"/>
          <w:marRight w:val="0"/>
          <w:marTop w:val="0"/>
          <w:marBottom w:val="0"/>
          <w:divBdr>
            <w:top w:val="none" w:sz="0" w:space="0" w:color="auto"/>
            <w:left w:val="none" w:sz="0" w:space="0" w:color="auto"/>
            <w:bottom w:val="none" w:sz="0" w:space="0" w:color="auto"/>
            <w:right w:val="none" w:sz="0" w:space="0" w:color="auto"/>
          </w:divBdr>
        </w:div>
        <w:div w:id="881014513">
          <w:marLeft w:val="640"/>
          <w:marRight w:val="0"/>
          <w:marTop w:val="0"/>
          <w:marBottom w:val="0"/>
          <w:divBdr>
            <w:top w:val="none" w:sz="0" w:space="0" w:color="auto"/>
            <w:left w:val="none" w:sz="0" w:space="0" w:color="auto"/>
            <w:bottom w:val="none" w:sz="0" w:space="0" w:color="auto"/>
            <w:right w:val="none" w:sz="0" w:space="0" w:color="auto"/>
          </w:divBdr>
        </w:div>
        <w:div w:id="1782187380">
          <w:marLeft w:val="640"/>
          <w:marRight w:val="0"/>
          <w:marTop w:val="0"/>
          <w:marBottom w:val="0"/>
          <w:divBdr>
            <w:top w:val="none" w:sz="0" w:space="0" w:color="auto"/>
            <w:left w:val="none" w:sz="0" w:space="0" w:color="auto"/>
            <w:bottom w:val="none" w:sz="0" w:space="0" w:color="auto"/>
            <w:right w:val="none" w:sz="0" w:space="0" w:color="auto"/>
          </w:divBdr>
        </w:div>
        <w:div w:id="641427796">
          <w:marLeft w:val="640"/>
          <w:marRight w:val="0"/>
          <w:marTop w:val="0"/>
          <w:marBottom w:val="0"/>
          <w:divBdr>
            <w:top w:val="none" w:sz="0" w:space="0" w:color="auto"/>
            <w:left w:val="none" w:sz="0" w:space="0" w:color="auto"/>
            <w:bottom w:val="none" w:sz="0" w:space="0" w:color="auto"/>
            <w:right w:val="none" w:sz="0" w:space="0" w:color="auto"/>
          </w:divBdr>
        </w:div>
        <w:div w:id="1699701174">
          <w:marLeft w:val="640"/>
          <w:marRight w:val="0"/>
          <w:marTop w:val="0"/>
          <w:marBottom w:val="0"/>
          <w:divBdr>
            <w:top w:val="none" w:sz="0" w:space="0" w:color="auto"/>
            <w:left w:val="none" w:sz="0" w:space="0" w:color="auto"/>
            <w:bottom w:val="none" w:sz="0" w:space="0" w:color="auto"/>
            <w:right w:val="none" w:sz="0" w:space="0" w:color="auto"/>
          </w:divBdr>
        </w:div>
        <w:div w:id="1338120506">
          <w:marLeft w:val="640"/>
          <w:marRight w:val="0"/>
          <w:marTop w:val="0"/>
          <w:marBottom w:val="0"/>
          <w:divBdr>
            <w:top w:val="none" w:sz="0" w:space="0" w:color="auto"/>
            <w:left w:val="none" w:sz="0" w:space="0" w:color="auto"/>
            <w:bottom w:val="none" w:sz="0" w:space="0" w:color="auto"/>
            <w:right w:val="none" w:sz="0" w:space="0" w:color="auto"/>
          </w:divBdr>
        </w:div>
        <w:div w:id="1707826336">
          <w:marLeft w:val="640"/>
          <w:marRight w:val="0"/>
          <w:marTop w:val="0"/>
          <w:marBottom w:val="0"/>
          <w:divBdr>
            <w:top w:val="none" w:sz="0" w:space="0" w:color="auto"/>
            <w:left w:val="none" w:sz="0" w:space="0" w:color="auto"/>
            <w:bottom w:val="none" w:sz="0" w:space="0" w:color="auto"/>
            <w:right w:val="none" w:sz="0" w:space="0" w:color="auto"/>
          </w:divBdr>
        </w:div>
        <w:div w:id="35006088">
          <w:marLeft w:val="640"/>
          <w:marRight w:val="0"/>
          <w:marTop w:val="0"/>
          <w:marBottom w:val="0"/>
          <w:divBdr>
            <w:top w:val="none" w:sz="0" w:space="0" w:color="auto"/>
            <w:left w:val="none" w:sz="0" w:space="0" w:color="auto"/>
            <w:bottom w:val="none" w:sz="0" w:space="0" w:color="auto"/>
            <w:right w:val="none" w:sz="0" w:space="0" w:color="auto"/>
          </w:divBdr>
        </w:div>
        <w:div w:id="726151152">
          <w:marLeft w:val="640"/>
          <w:marRight w:val="0"/>
          <w:marTop w:val="0"/>
          <w:marBottom w:val="0"/>
          <w:divBdr>
            <w:top w:val="none" w:sz="0" w:space="0" w:color="auto"/>
            <w:left w:val="none" w:sz="0" w:space="0" w:color="auto"/>
            <w:bottom w:val="none" w:sz="0" w:space="0" w:color="auto"/>
            <w:right w:val="none" w:sz="0" w:space="0" w:color="auto"/>
          </w:divBdr>
        </w:div>
        <w:div w:id="1861315560">
          <w:marLeft w:val="640"/>
          <w:marRight w:val="0"/>
          <w:marTop w:val="0"/>
          <w:marBottom w:val="0"/>
          <w:divBdr>
            <w:top w:val="none" w:sz="0" w:space="0" w:color="auto"/>
            <w:left w:val="none" w:sz="0" w:space="0" w:color="auto"/>
            <w:bottom w:val="none" w:sz="0" w:space="0" w:color="auto"/>
            <w:right w:val="none" w:sz="0" w:space="0" w:color="auto"/>
          </w:divBdr>
        </w:div>
        <w:div w:id="55014680">
          <w:marLeft w:val="640"/>
          <w:marRight w:val="0"/>
          <w:marTop w:val="0"/>
          <w:marBottom w:val="0"/>
          <w:divBdr>
            <w:top w:val="none" w:sz="0" w:space="0" w:color="auto"/>
            <w:left w:val="none" w:sz="0" w:space="0" w:color="auto"/>
            <w:bottom w:val="none" w:sz="0" w:space="0" w:color="auto"/>
            <w:right w:val="none" w:sz="0" w:space="0" w:color="auto"/>
          </w:divBdr>
        </w:div>
        <w:div w:id="870411097">
          <w:marLeft w:val="640"/>
          <w:marRight w:val="0"/>
          <w:marTop w:val="0"/>
          <w:marBottom w:val="0"/>
          <w:divBdr>
            <w:top w:val="none" w:sz="0" w:space="0" w:color="auto"/>
            <w:left w:val="none" w:sz="0" w:space="0" w:color="auto"/>
            <w:bottom w:val="none" w:sz="0" w:space="0" w:color="auto"/>
            <w:right w:val="none" w:sz="0" w:space="0" w:color="auto"/>
          </w:divBdr>
        </w:div>
        <w:div w:id="523245865">
          <w:marLeft w:val="640"/>
          <w:marRight w:val="0"/>
          <w:marTop w:val="0"/>
          <w:marBottom w:val="0"/>
          <w:divBdr>
            <w:top w:val="none" w:sz="0" w:space="0" w:color="auto"/>
            <w:left w:val="none" w:sz="0" w:space="0" w:color="auto"/>
            <w:bottom w:val="none" w:sz="0" w:space="0" w:color="auto"/>
            <w:right w:val="none" w:sz="0" w:space="0" w:color="auto"/>
          </w:divBdr>
        </w:div>
        <w:div w:id="260643591">
          <w:marLeft w:val="640"/>
          <w:marRight w:val="0"/>
          <w:marTop w:val="0"/>
          <w:marBottom w:val="0"/>
          <w:divBdr>
            <w:top w:val="none" w:sz="0" w:space="0" w:color="auto"/>
            <w:left w:val="none" w:sz="0" w:space="0" w:color="auto"/>
            <w:bottom w:val="none" w:sz="0" w:space="0" w:color="auto"/>
            <w:right w:val="none" w:sz="0" w:space="0" w:color="auto"/>
          </w:divBdr>
        </w:div>
        <w:div w:id="832645012">
          <w:marLeft w:val="640"/>
          <w:marRight w:val="0"/>
          <w:marTop w:val="0"/>
          <w:marBottom w:val="0"/>
          <w:divBdr>
            <w:top w:val="none" w:sz="0" w:space="0" w:color="auto"/>
            <w:left w:val="none" w:sz="0" w:space="0" w:color="auto"/>
            <w:bottom w:val="none" w:sz="0" w:space="0" w:color="auto"/>
            <w:right w:val="none" w:sz="0" w:space="0" w:color="auto"/>
          </w:divBdr>
        </w:div>
        <w:div w:id="1404328731">
          <w:marLeft w:val="640"/>
          <w:marRight w:val="0"/>
          <w:marTop w:val="0"/>
          <w:marBottom w:val="0"/>
          <w:divBdr>
            <w:top w:val="none" w:sz="0" w:space="0" w:color="auto"/>
            <w:left w:val="none" w:sz="0" w:space="0" w:color="auto"/>
            <w:bottom w:val="none" w:sz="0" w:space="0" w:color="auto"/>
            <w:right w:val="none" w:sz="0" w:space="0" w:color="auto"/>
          </w:divBdr>
        </w:div>
        <w:div w:id="1542477164">
          <w:marLeft w:val="640"/>
          <w:marRight w:val="0"/>
          <w:marTop w:val="0"/>
          <w:marBottom w:val="0"/>
          <w:divBdr>
            <w:top w:val="none" w:sz="0" w:space="0" w:color="auto"/>
            <w:left w:val="none" w:sz="0" w:space="0" w:color="auto"/>
            <w:bottom w:val="none" w:sz="0" w:space="0" w:color="auto"/>
            <w:right w:val="none" w:sz="0" w:space="0" w:color="auto"/>
          </w:divBdr>
        </w:div>
        <w:div w:id="2117409603">
          <w:marLeft w:val="640"/>
          <w:marRight w:val="0"/>
          <w:marTop w:val="0"/>
          <w:marBottom w:val="0"/>
          <w:divBdr>
            <w:top w:val="none" w:sz="0" w:space="0" w:color="auto"/>
            <w:left w:val="none" w:sz="0" w:space="0" w:color="auto"/>
            <w:bottom w:val="none" w:sz="0" w:space="0" w:color="auto"/>
            <w:right w:val="none" w:sz="0" w:space="0" w:color="auto"/>
          </w:divBdr>
        </w:div>
        <w:div w:id="2089958192">
          <w:marLeft w:val="640"/>
          <w:marRight w:val="0"/>
          <w:marTop w:val="0"/>
          <w:marBottom w:val="0"/>
          <w:divBdr>
            <w:top w:val="none" w:sz="0" w:space="0" w:color="auto"/>
            <w:left w:val="none" w:sz="0" w:space="0" w:color="auto"/>
            <w:bottom w:val="none" w:sz="0" w:space="0" w:color="auto"/>
            <w:right w:val="none" w:sz="0" w:space="0" w:color="auto"/>
          </w:divBdr>
        </w:div>
        <w:div w:id="572010476">
          <w:marLeft w:val="640"/>
          <w:marRight w:val="0"/>
          <w:marTop w:val="0"/>
          <w:marBottom w:val="0"/>
          <w:divBdr>
            <w:top w:val="none" w:sz="0" w:space="0" w:color="auto"/>
            <w:left w:val="none" w:sz="0" w:space="0" w:color="auto"/>
            <w:bottom w:val="none" w:sz="0" w:space="0" w:color="auto"/>
            <w:right w:val="none" w:sz="0" w:space="0" w:color="auto"/>
          </w:divBdr>
        </w:div>
        <w:div w:id="1872955383">
          <w:marLeft w:val="640"/>
          <w:marRight w:val="0"/>
          <w:marTop w:val="0"/>
          <w:marBottom w:val="0"/>
          <w:divBdr>
            <w:top w:val="none" w:sz="0" w:space="0" w:color="auto"/>
            <w:left w:val="none" w:sz="0" w:space="0" w:color="auto"/>
            <w:bottom w:val="none" w:sz="0" w:space="0" w:color="auto"/>
            <w:right w:val="none" w:sz="0" w:space="0" w:color="auto"/>
          </w:divBdr>
        </w:div>
        <w:div w:id="242834579">
          <w:marLeft w:val="640"/>
          <w:marRight w:val="0"/>
          <w:marTop w:val="0"/>
          <w:marBottom w:val="0"/>
          <w:divBdr>
            <w:top w:val="none" w:sz="0" w:space="0" w:color="auto"/>
            <w:left w:val="none" w:sz="0" w:space="0" w:color="auto"/>
            <w:bottom w:val="none" w:sz="0" w:space="0" w:color="auto"/>
            <w:right w:val="none" w:sz="0" w:space="0" w:color="auto"/>
          </w:divBdr>
        </w:div>
        <w:div w:id="45030775">
          <w:marLeft w:val="640"/>
          <w:marRight w:val="0"/>
          <w:marTop w:val="0"/>
          <w:marBottom w:val="0"/>
          <w:divBdr>
            <w:top w:val="none" w:sz="0" w:space="0" w:color="auto"/>
            <w:left w:val="none" w:sz="0" w:space="0" w:color="auto"/>
            <w:bottom w:val="none" w:sz="0" w:space="0" w:color="auto"/>
            <w:right w:val="none" w:sz="0" w:space="0" w:color="auto"/>
          </w:divBdr>
        </w:div>
        <w:div w:id="677658229">
          <w:marLeft w:val="640"/>
          <w:marRight w:val="0"/>
          <w:marTop w:val="0"/>
          <w:marBottom w:val="0"/>
          <w:divBdr>
            <w:top w:val="none" w:sz="0" w:space="0" w:color="auto"/>
            <w:left w:val="none" w:sz="0" w:space="0" w:color="auto"/>
            <w:bottom w:val="none" w:sz="0" w:space="0" w:color="auto"/>
            <w:right w:val="none" w:sz="0" w:space="0" w:color="auto"/>
          </w:divBdr>
        </w:div>
        <w:div w:id="1609242294">
          <w:marLeft w:val="640"/>
          <w:marRight w:val="0"/>
          <w:marTop w:val="0"/>
          <w:marBottom w:val="0"/>
          <w:divBdr>
            <w:top w:val="none" w:sz="0" w:space="0" w:color="auto"/>
            <w:left w:val="none" w:sz="0" w:space="0" w:color="auto"/>
            <w:bottom w:val="none" w:sz="0" w:space="0" w:color="auto"/>
            <w:right w:val="none" w:sz="0" w:space="0" w:color="auto"/>
          </w:divBdr>
        </w:div>
        <w:div w:id="432559118">
          <w:marLeft w:val="640"/>
          <w:marRight w:val="0"/>
          <w:marTop w:val="0"/>
          <w:marBottom w:val="0"/>
          <w:divBdr>
            <w:top w:val="none" w:sz="0" w:space="0" w:color="auto"/>
            <w:left w:val="none" w:sz="0" w:space="0" w:color="auto"/>
            <w:bottom w:val="none" w:sz="0" w:space="0" w:color="auto"/>
            <w:right w:val="none" w:sz="0" w:space="0" w:color="auto"/>
          </w:divBdr>
        </w:div>
        <w:div w:id="2004893260">
          <w:marLeft w:val="640"/>
          <w:marRight w:val="0"/>
          <w:marTop w:val="0"/>
          <w:marBottom w:val="0"/>
          <w:divBdr>
            <w:top w:val="none" w:sz="0" w:space="0" w:color="auto"/>
            <w:left w:val="none" w:sz="0" w:space="0" w:color="auto"/>
            <w:bottom w:val="none" w:sz="0" w:space="0" w:color="auto"/>
            <w:right w:val="none" w:sz="0" w:space="0" w:color="auto"/>
          </w:divBdr>
        </w:div>
        <w:div w:id="1130856186">
          <w:marLeft w:val="640"/>
          <w:marRight w:val="0"/>
          <w:marTop w:val="0"/>
          <w:marBottom w:val="0"/>
          <w:divBdr>
            <w:top w:val="none" w:sz="0" w:space="0" w:color="auto"/>
            <w:left w:val="none" w:sz="0" w:space="0" w:color="auto"/>
            <w:bottom w:val="none" w:sz="0" w:space="0" w:color="auto"/>
            <w:right w:val="none" w:sz="0" w:space="0" w:color="auto"/>
          </w:divBdr>
        </w:div>
        <w:div w:id="1289825086">
          <w:marLeft w:val="640"/>
          <w:marRight w:val="0"/>
          <w:marTop w:val="0"/>
          <w:marBottom w:val="0"/>
          <w:divBdr>
            <w:top w:val="none" w:sz="0" w:space="0" w:color="auto"/>
            <w:left w:val="none" w:sz="0" w:space="0" w:color="auto"/>
            <w:bottom w:val="none" w:sz="0" w:space="0" w:color="auto"/>
            <w:right w:val="none" w:sz="0" w:space="0" w:color="auto"/>
          </w:divBdr>
        </w:div>
        <w:div w:id="1199318717">
          <w:marLeft w:val="640"/>
          <w:marRight w:val="0"/>
          <w:marTop w:val="0"/>
          <w:marBottom w:val="0"/>
          <w:divBdr>
            <w:top w:val="none" w:sz="0" w:space="0" w:color="auto"/>
            <w:left w:val="none" w:sz="0" w:space="0" w:color="auto"/>
            <w:bottom w:val="none" w:sz="0" w:space="0" w:color="auto"/>
            <w:right w:val="none" w:sz="0" w:space="0" w:color="auto"/>
          </w:divBdr>
        </w:div>
        <w:div w:id="434910080">
          <w:marLeft w:val="640"/>
          <w:marRight w:val="0"/>
          <w:marTop w:val="0"/>
          <w:marBottom w:val="0"/>
          <w:divBdr>
            <w:top w:val="none" w:sz="0" w:space="0" w:color="auto"/>
            <w:left w:val="none" w:sz="0" w:space="0" w:color="auto"/>
            <w:bottom w:val="none" w:sz="0" w:space="0" w:color="auto"/>
            <w:right w:val="none" w:sz="0" w:space="0" w:color="auto"/>
          </w:divBdr>
        </w:div>
        <w:div w:id="1580361178">
          <w:marLeft w:val="640"/>
          <w:marRight w:val="0"/>
          <w:marTop w:val="0"/>
          <w:marBottom w:val="0"/>
          <w:divBdr>
            <w:top w:val="none" w:sz="0" w:space="0" w:color="auto"/>
            <w:left w:val="none" w:sz="0" w:space="0" w:color="auto"/>
            <w:bottom w:val="none" w:sz="0" w:space="0" w:color="auto"/>
            <w:right w:val="none" w:sz="0" w:space="0" w:color="auto"/>
          </w:divBdr>
        </w:div>
        <w:div w:id="1707295669">
          <w:marLeft w:val="640"/>
          <w:marRight w:val="0"/>
          <w:marTop w:val="0"/>
          <w:marBottom w:val="0"/>
          <w:divBdr>
            <w:top w:val="none" w:sz="0" w:space="0" w:color="auto"/>
            <w:left w:val="none" w:sz="0" w:space="0" w:color="auto"/>
            <w:bottom w:val="none" w:sz="0" w:space="0" w:color="auto"/>
            <w:right w:val="none" w:sz="0" w:space="0" w:color="auto"/>
          </w:divBdr>
        </w:div>
        <w:div w:id="277563148">
          <w:marLeft w:val="640"/>
          <w:marRight w:val="0"/>
          <w:marTop w:val="0"/>
          <w:marBottom w:val="0"/>
          <w:divBdr>
            <w:top w:val="none" w:sz="0" w:space="0" w:color="auto"/>
            <w:left w:val="none" w:sz="0" w:space="0" w:color="auto"/>
            <w:bottom w:val="none" w:sz="0" w:space="0" w:color="auto"/>
            <w:right w:val="none" w:sz="0" w:space="0" w:color="auto"/>
          </w:divBdr>
        </w:div>
        <w:div w:id="2127118826">
          <w:marLeft w:val="640"/>
          <w:marRight w:val="0"/>
          <w:marTop w:val="0"/>
          <w:marBottom w:val="0"/>
          <w:divBdr>
            <w:top w:val="none" w:sz="0" w:space="0" w:color="auto"/>
            <w:left w:val="none" w:sz="0" w:space="0" w:color="auto"/>
            <w:bottom w:val="none" w:sz="0" w:space="0" w:color="auto"/>
            <w:right w:val="none" w:sz="0" w:space="0" w:color="auto"/>
          </w:divBdr>
        </w:div>
        <w:div w:id="1527451193">
          <w:marLeft w:val="640"/>
          <w:marRight w:val="0"/>
          <w:marTop w:val="0"/>
          <w:marBottom w:val="0"/>
          <w:divBdr>
            <w:top w:val="none" w:sz="0" w:space="0" w:color="auto"/>
            <w:left w:val="none" w:sz="0" w:space="0" w:color="auto"/>
            <w:bottom w:val="none" w:sz="0" w:space="0" w:color="auto"/>
            <w:right w:val="none" w:sz="0" w:space="0" w:color="auto"/>
          </w:divBdr>
        </w:div>
        <w:div w:id="118183334">
          <w:marLeft w:val="640"/>
          <w:marRight w:val="0"/>
          <w:marTop w:val="0"/>
          <w:marBottom w:val="0"/>
          <w:divBdr>
            <w:top w:val="none" w:sz="0" w:space="0" w:color="auto"/>
            <w:left w:val="none" w:sz="0" w:space="0" w:color="auto"/>
            <w:bottom w:val="none" w:sz="0" w:space="0" w:color="auto"/>
            <w:right w:val="none" w:sz="0" w:space="0" w:color="auto"/>
          </w:divBdr>
        </w:div>
        <w:div w:id="1082990651">
          <w:marLeft w:val="640"/>
          <w:marRight w:val="0"/>
          <w:marTop w:val="0"/>
          <w:marBottom w:val="0"/>
          <w:divBdr>
            <w:top w:val="none" w:sz="0" w:space="0" w:color="auto"/>
            <w:left w:val="none" w:sz="0" w:space="0" w:color="auto"/>
            <w:bottom w:val="none" w:sz="0" w:space="0" w:color="auto"/>
            <w:right w:val="none" w:sz="0" w:space="0" w:color="auto"/>
          </w:divBdr>
        </w:div>
        <w:div w:id="1284994590">
          <w:marLeft w:val="640"/>
          <w:marRight w:val="0"/>
          <w:marTop w:val="0"/>
          <w:marBottom w:val="0"/>
          <w:divBdr>
            <w:top w:val="none" w:sz="0" w:space="0" w:color="auto"/>
            <w:left w:val="none" w:sz="0" w:space="0" w:color="auto"/>
            <w:bottom w:val="none" w:sz="0" w:space="0" w:color="auto"/>
            <w:right w:val="none" w:sz="0" w:space="0" w:color="auto"/>
          </w:divBdr>
        </w:div>
        <w:div w:id="147864171">
          <w:marLeft w:val="640"/>
          <w:marRight w:val="0"/>
          <w:marTop w:val="0"/>
          <w:marBottom w:val="0"/>
          <w:divBdr>
            <w:top w:val="none" w:sz="0" w:space="0" w:color="auto"/>
            <w:left w:val="none" w:sz="0" w:space="0" w:color="auto"/>
            <w:bottom w:val="none" w:sz="0" w:space="0" w:color="auto"/>
            <w:right w:val="none" w:sz="0" w:space="0" w:color="auto"/>
          </w:divBdr>
        </w:div>
        <w:div w:id="2003924515">
          <w:marLeft w:val="640"/>
          <w:marRight w:val="0"/>
          <w:marTop w:val="0"/>
          <w:marBottom w:val="0"/>
          <w:divBdr>
            <w:top w:val="none" w:sz="0" w:space="0" w:color="auto"/>
            <w:left w:val="none" w:sz="0" w:space="0" w:color="auto"/>
            <w:bottom w:val="none" w:sz="0" w:space="0" w:color="auto"/>
            <w:right w:val="none" w:sz="0" w:space="0" w:color="auto"/>
          </w:divBdr>
        </w:div>
        <w:div w:id="480001790">
          <w:marLeft w:val="640"/>
          <w:marRight w:val="0"/>
          <w:marTop w:val="0"/>
          <w:marBottom w:val="0"/>
          <w:divBdr>
            <w:top w:val="none" w:sz="0" w:space="0" w:color="auto"/>
            <w:left w:val="none" w:sz="0" w:space="0" w:color="auto"/>
            <w:bottom w:val="none" w:sz="0" w:space="0" w:color="auto"/>
            <w:right w:val="none" w:sz="0" w:space="0" w:color="auto"/>
          </w:divBdr>
        </w:div>
        <w:div w:id="698894465">
          <w:marLeft w:val="640"/>
          <w:marRight w:val="0"/>
          <w:marTop w:val="0"/>
          <w:marBottom w:val="0"/>
          <w:divBdr>
            <w:top w:val="none" w:sz="0" w:space="0" w:color="auto"/>
            <w:left w:val="none" w:sz="0" w:space="0" w:color="auto"/>
            <w:bottom w:val="none" w:sz="0" w:space="0" w:color="auto"/>
            <w:right w:val="none" w:sz="0" w:space="0" w:color="auto"/>
          </w:divBdr>
        </w:div>
        <w:div w:id="261571039">
          <w:marLeft w:val="640"/>
          <w:marRight w:val="0"/>
          <w:marTop w:val="0"/>
          <w:marBottom w:val="0"/>
          <w:divBdr>
            <w:top w:val="none" w:sz="0" w:space="0" w:color="auto"/>
            <w:left w:val="none" w:sz="0" w:space="0" w:color="auto"/>
            <w:bottom w:val="none" w:sz="0" w:space="0" w:color="auto"/>
            <w:right w:val="none" w:sz="0" w:space="0" w:color="auto"/>
          </w:divBdr>
        </w:div>
        <w:div w:id="575210651">
          <w:marLeft w:val="640"/>
          <w:marRight w:val="0"/>
          <w:marTop w:val="0"/>
          <w:marBottom w:val="0"/>
          <w:divBdr>
            <w:top w:val="none" w:sz="0" w:space="0" w:color="auto"/>
            <w:left w:val="none" w:sz="0" w:space="0" w:color="auto"/>
            <w:bottom w:val="none" w:sz="0" w:space="0" w:color="auto"/>
            <w:right w:val="none" w:sz="0" w:space="0" w:color="auto"/>
          </w:divBdr>
        </w:div>
        <w:div w:id="156269745">
          <w:marLeft w:val="640"/>
          <w:marRight w:val="0"/>
          <w:marTop w:val="0"/>
          <w:marBottom w:val="0"/>
          <w:divBdr>
            <w:top w:val="none" w:sz="0" w:space="0" w:color="auto"/>
            <w:left w:val="none" w:sz="0" w:space="0" w:color="auto"/>
            <w:bottom w:val="none" w:sz="0" w:space="0" w:color="auto"/>
            <w:right w:val="none" w:sz="0" w:space="0" w:color="auto"/>
          </w:divBdr>
        </w:div>
        <w:div w:id="165443560">
          <w:marLeft w:val="640"/>
          <w:marRight w:val="0"/>
          <w:marTop w:val="0"/>
          <w:marBottom w:val="0"/>
          <w:divBdr>
            <w:top w:val="none" w:sz="0" w:space="0" w:color="auto"/>
            <w:left w:val="none" w:sz="0" w:space="0" w:color="auto"/>
            <w:bottom w:val="none" w:sz="0" w:space="0" w:color="auto"/>
            <w:right w:val="none" w:sz="0" w:space="0" w:color="auto"/>
          </w:divBdr>
        </w:div>
        <w:div w:id="288628978">
          <w:marLeft w:val="640"/>
          <w:marRight w:val="0"/>
          <w:marTop w:val="0"/>
          <w:marBottom w:val="0"/>
          <w:divBdr>
            <w:top w:val="none" w:sz="0" w:space="0" w:color="auto"/>
            <w:left w:val="none" w:sz="0" w:space="0" w:color="auto"/>
            <w:bottom w:val="none" w:sz="0" w:space="0" w:color="auto"/>
            <w:right w:val="none" w:sz="0" w:space="0" w:color="auto"/>
          </w:divBdr>
        </w:div>
        <w:div w:id="1556700005">
          <w:marLeft w:val="640"/>
          <w:marRight w:val="0"/>
          <w:marTop w:val="0"/>
          <w:marBottom w:val="0"/>
          <w:divBdr>
            <w:top w:val="none" w:sz="0" w:space="0" w:color="auto"/>
            <w:left w:val="none" w:sz="0" w:space="0" w:color="auto"/>
            <w:bottom w:val="none" w:sz="0" w:space="0" w:color="auto"/>
            <w:right w:val="none" w:sz="0" w:space="0" w:color="auto"/>
          </w:divBdr>
        </w:div>
        <w:div w:id="1042360279">
          <w:marLeft w:val="640"/>
          <w:marRight w:val="0"/>
          <w:marTop w:val="0"/>
          <w:marBottom w:val="0"/>
          <w:divBdr>
            <w:top w:val="none" w:sz="0" w:space="0" w:color="auto"/>
            <w:left w:val="none" w:sz="0" w:space="0" w:color="auto"/>
            <w:bottom w:val="none" w:sz="0" w:space="0" w:color="auto"/>
            <w:right w:val="none" w:sz="0" w:space="0" w:color="auto"/>
          </w:divBdr>
        </w:div>
        <w:div w:id="1193835473">
          <w:marLeft w:val="640"/>
          <w:marRight w:val="0"/>
          <w:marTop w:val="0"/>
          <w:marBottom w:val="0"/>
          <w:divBdr>
            <w:top w:val="none" w:sz="0" w:space="0" w:color="auto"/>
            <w:left w:val="none" w:sz="0" w:space="0" w:color="auto"/>
            <w:bottom w:val="none" w:sz="0" w:space="0" w:color="auto"/>
            <w:right w:val="none" w:sz="0" w:space="0" w:color="auto"/>
          </w:divBdr>
        </w:div>
        <w:div w:id="1759253993">
          <w:marLeft w:val="640"/>
          <w:marRight w:val="0"/>
          <w:marTop w:val="0"/>
          <w:marBottom w:val="0"/>
          <w:divBdr>
            <w:top w:val="none" w:sz="0" w:space="0" w:color="auto"/>
            <w:left w:val="none" w:sz="0" w:space="0" w:color="auto"/>
            <w:bottom w:val="none" w:sz="0" w:space="0" w:color="auto"/>
            <w:right w:val="none" w:sz="0" w:space="0" w:color="auto"/>
          </w:divBdr>
        </w:div>
        <w:div w:id="1358508234">
          <w:marLeft w:val="640"/>
          <w:marRight w:val="0"/>
          <w:marTop w:val="0"/>
          <w:marBottom w:val="0"/>
          <w:divBdr>
            <w:top w:val="none" w:sz="0" w:space="0" w:color="auto"/>
            <w:left w:val="none" w:sz="0" w:space="0" w:color="auto"/>
            <w:bottom w:val="none" w:sz="0" w:space="0" w:color="auto"/>
            <w:right w:val="none" w:sz="0" w:space="0" w:color="auto"/>
          </w:divBdr>
        </w:div>
        <w:div w:id="1950089650">
          <w:marLeft w:val="640"/>
          <w:marRight w:val="0"/>
          <w:marTop w:val="0"/>
          <w:marBottom w:val="0"/>
          <w:divBdr>
            <w:top w:val="none" w:sz="0" w:space="0" w:color="auto"/>
            <w:left w:val="none" w:sz="0" w:space="0" w:color="auto"/>
            <w:bottom w:val="none" w:sz="0" w:space="0" w:color="auto"/>
            <w:right w:val="none" w:sz="0" w:space="0" w:color="auto"/>
          </w:divBdr>
        </w:div>
        <w:div w:id="1999114931">
          <w:marLeft w:val="640"/>
          <w:marRight w:val="0"/>
          <w:marTop w:val="0"/>
          <w:marBottom w:val="0"/>
          <w:divBdr>
            <w:top w:val="none" w:sz="0" w:space="0" w:color="auto"/>
            <w:left w:val="none" w:sz="0" w:space="0" w:color="auto"/>
            <w:bottom w:val="none" w:sz="0" w:space="0" w:color="auto"/>
            <w:right w:val="none" w:sz="0" w:space="0" w:color="auto"/>
          </w:divBdr>
        </w:div>
        <w:div w:id="1112936489">
          <w:marLeft w:val="640"/>
          <w:marRight w:val="0"/>
          <w:marTop w:val="0"/>
          <w:marBottom w:val="0"/>
          <w:divBdr>
            <w:top w:val="none" w:sz="0" w:space="0" w:color="auto"/>
            <w:left w:val="none" w:sz="0" w:space="0" w:color="auto"/>
            <w:bottom w:val="none" w:sz="0" w:space="0" w:color="auto"/>
            <w:right w:val="none" w:sz="0" w:space="0" w:color="auto"/>
          </w:divBdr>
        </w:div>
        <w:div w:id="1451240258">
          <w:marLeft w:val="640"/>
          <w:marRight w:val="0"/>
          <w:marTop w:val="0"/>
          <w:marBottom w:val="0"/>
          <w:divBdr>
            <w:top w:val="none" w:sz="0" w:space="0" w:color="auto"/>
            <w:left w:val="none" w:sz="0" w:space="0" w:color="auto"/>
            <w:bottom w:val="none" w:sz="0" w:space="0" w:color="auto"/>
            <w:right w:val="none" w:sz="0" w:space="0" w:color="auto"/>
          </w:divBdr>
        </w:div>
        <w:div w:id="1804932240">
          <w:marLeft w:val="640"/>
          <w:marRight w:val="0"/>
          <w:marTop w:val="0"/>
          <w:marBottom w:val="0"/>
          <w:divBdr>
            <w:top w:val="none" w:sz="0" w:space="0" w:color="auto"/>
            <w:left w:val="none" w:sz="0" w:space="0" w:color="auto"/>
            <w:bottom w:val="none" w:sz="0" w:space="0" w:color="auto"/>
            <w:right w:val="none" w:sz="0" w:space="0" w:color="auto"/>
          </w:divBdr>
        </w:div>
        <w:div w:id="1996835698">
          <w:marLeft w:val="640"/>
          <w:marRight w:val="0"/>
          <w:marTop w:val="0"/>
          <w:marBottom w:val="0"/>
          <w:divBdr>
            <w:top w:val="none" w:sz="0" w:space="0" w:color="auto"/>
            <w:left w:val="none" w:sz="0" w:space="0" w:color="auto"/>
            <w:bottom w:val="none" w:sz="0" w:space="0" w:color="auto"/>
            <w:right w:val="none" w:sz="0" w:space="0" w:color="auto"/>
          </w:divBdr>
        </w:div>
        <w:div w:id="2076007238">
          <w:marLeft w:val="640"/>
          <w:marRight w:val="0"/>
          <w:marTop w:val="0"/>
          <w:marBottom w:val="0"/>
          <w:divBdr>
            <w:top w:val="none" w:sz="0" w:space="0" w:color="auto"/>
            <w:left w:val="none" w:sz="0" w:space="0" w:color="auto"/>
            <w:bottom w:val="none" w:sz="0" w:space="0" w:color="auto"/>
            <w:right w:val="none" w:sz="0" w:space="0" w:color="auto"/>
          </w:divBdr>
        </w:div>
        <w:div w:id="606086799">
          <w:marLeft w:val="640"/>
          <w:marRight w:val="0"/>
          <w:marTop w:val="0"/>
          <w:marBottom w:val="0"/>
          <w:divBdr>
            <w:top w:val="none" w:sz="0" w:space="0" w:color="auto"/>
            <w:left w:val="none" w:sz="0" w:space="0" w:color="auto"/>
            <w:bottom w:val="none" w:sz="0" w:space="0" w:color="auto"/>
            <w:right w:val="none" w:sz="0" w:space="0" w:color="auto"/>
          </w:divBdr>
        </w:div>
        <w:div w:id="995913749">
          <w:marLeft w:val="640"/>
          <w:marRight w:val="0"/>
          <w:marTop w:val="0"/>
          <w:marBottom w:val="0"/>
          <w:divBdr>
            <w:top w:val="none" w:sz="0" w:space="0" w:color="auto"/>
            <w:left w:val="none" w:sz="0" w:space="0" w:color="auto"/>
            <w:bottom w:val="none" w:sz="0" w:space="0" w:color="auto"/>
            <w:right w:val="none" w:sz="0" w:space="0" w:color="auto"/>
          </w:divBdr>
        </w:div>
        <w:div w:id="1526288347">
          <w:marLeft w:val="640"/>
          <w:marRight w:val="0"/>
          <w:marTop w:val="0"/>
          <w:marBottom w:val="0"/>
          <w:divBdr>
            <w:top w:val="none" w:sz="0" w:space="0" w:color="auto"/>
            <w:left w:val="none" w:sz="0" w:space="0" w:color="auto"/>
            <w:bottom w:val="none" w:sz="0" w:space="0" w:color="auto"/>
            <w:right w:val="none" w:sz="0" w:space="0" w:color="auto"/>
          </w:divBdr>
        </w:div>
        <w:div w:id="251166012">
          <w:marLeft w:val="640"/>
          <w:marRight w:val="0"/>
          <w:marTop w:val="0"/>
          <w:marBottom w:val="0"/>
          <w:divBdr>
            <w:top w:val="none" w:sz="0" w:space="0" w:color="auto"/>
            <w:left w:val="none" w:sz="0" w:space="0" w:color="auto"/>
            <w:bottom w:val="none" w:sz="0" w:space="0" w:color="auto"/>
            <w:right w:val="none" w:sz="0" w:space="0" w:color="auto"/>
          </w:divBdr>
        </w:div>
        <w:div w:id="2109812600">
          <w:marLeft w:val="640"/>
          <w:marRight w:val="0"/>
          <w:marTop w:val="0"/>
          <w:marBottom w:val="0"/>
          <w:divBdr>
            <w:top w:val="none" w:sz="0" w:space="0" w:color="auto"/>
            <w:left w:val="none" w:sz="0" w:space="0" w:color="auto"/>
            <w:bottom w:val="none" w:sz="0" w:space="0" w:color="auto"/>
            <w:right w:val="none" w:sz="0" w:space="0" w:color="auto"/>
          </w:divBdr>
        </w:div>
        <w:div w:id="1135832578">
          <w:marLeft w:val="640"/>
          <w:marRight w:val="0"/>
          <w:marTop w:val="0"/>
          <w:marBottom w:val="0"/>
          <w:divBdr>
            <w:top w:val="none" w:sz="0" w:space="0" w:color="auto"/>
            <w:left w:val="none" w:sz="0" w:space="0" w:color="auto"/>
            <w:bottom w:val="none" w:sz="0" w:space="0" w:color="auto"/>
            <w:right w:val="none" w:sz="0" w:space="0" w:color="auto"/>
          </w:divBdr>
        </w:div>
        <w:div w:id="1060635466">
          <w:marLeft w:val="640"/>
          <w:marRight w:val="0"/>
          <w:marTop w:val="0"/>
          <w:marBottom w:val="0"/>
          <w:divBdr>
            <w:top w:val="none" w:sz="0" w:space="0" w:color="auto"/>
            <w:left w:val="none" w:sz="0" w:space="0" w:color="auto"/>
            <w:bottom w:val="none" w:sz="0" w:space="0" w:color="auto"/>
            <w:right w:val="none" w:sz="0" w:space="0" w:color="auto"/>
          </w:divBdr>
        </w:div>
        <w:div w:id="1732265897">
          <w:marLeft w:val="640"/>
          <w:marRight w:val="0"/>
          <w:marTop w:val="0"/>
          <w:marBottom w:val="0"/>
          <w:divBdr>
            <w:top w:val="none" w:sz="0" w:space="0" w:color="auto"/>
            <w:left w:val="none" w:sz="0" w:space="0" w:color="auto"/>
            <w:bottom w:val="none" w:sz="0" w:space="0" w:color="auto"/>
            <w:right w:val="none" w:sz="0" w:space="0" w:color="auto"/>
          </w:divBdr>
        </w:div>
        <w:div w:id="999894451">
          <w:marLeft w:val="640"/>
          <w:marRight w:val="0"/>
          <w:marTop w:val="0"/>
          <w:marBottom w:val="0"/>
          <w:divBdr>
            <w:top w:val="none" w:sz="0" w:space="0" w:color="auto"/>
            <w:left w:val="none" w:sz="0" w:space="0" w:color="auto"/>
            <w:bottom w:val="none" w:sz="0" w:space="0" w:color="auto"/>
            <w:right w:val="none" w:sz="0" w:space="0" w:color="auto"/>
          </w:divBdr>
        </w:div>
        <w:div w:id="892277808">
          <w:marLeft w:val="640"/>
          <w:marRight w:val="0"/>
          <w:marTop w:val="0"/>
          <w:marBottom w:val="0"/>
          <w:divBdr>
            <w:top w:val="none" w:sz="0" w:space="0" w:color="auto"/>
            <w:left w:val="none" w:sz="0" w:space="0" w:color="auto"/>
            <w:bottom w:val="none" w:sz="0" w:space="0" w:color="auto"/>
            <w:right w:val="none" w:sz="0" w:space="0" w:color="auto"/>
          </w:divBdr>
        </w:div>
        <w:div w:id="691346852">
          <w:marLeft w:val="640"/>
          <w:marRight w:val="0"/>
          <w:marTop w:val="0"/>
          <w:marBottom w:val="0"/>
          <w:divBdr>
            <w:top w:val="none" w:sz="0" w:space="0" w:color="auto"/>
            <w:left w:val="none" w:sz="0" w:space="0" w:color="auto"/>
            <w:bottom w:val="none" w:sz="0" w:space="0" w:color="auto"/>
            <w:right w:val="none" w:sz="0" w:space="0" w:color="auto"/>
          </w:divBdr>
        </w:div>
        <w:div w:id="1832989733">
          <w:marLeft w:val="640"/>
          <w:marRight w:val="0"/>
          <w:marTop w:val="0"/>
          <w:marBottom w:val="0"/>
          <w:divBdr>
            <w:top w:val="none" w:sz="0" w:space="0" w:color="auto"/>
            <w:left w:val="none" w:sz="0" w:space="0" w:color="auto"/>
            <w:bottom w:val="none" w:sz="0" w:space="0" w:color="auto"/>
            <w:right w:val="none" w:sz="0" w:space="0" w:color="auto"/>
          </w:divBdr>
        </w:div>
        <w:div w:id="1939100926">
          <w:marLeft w:val="640"/>
          <w:marRight w:val="0"/>
          <w:marTop w:val="0"/>
          <w:marBottom w:val="0"/>
          <w:divBdr>
            <w:top w:val="none" w:sz="0" w:space="0" w:color="auto"/>
            <w:left w:val="none" w:sz="0" w:space="0" w:color="auto"/>
            <w:bottom w:val="none" w:sz="0" w:space="0" w:color="auto"/>
            <w:right w:val="none" w:sz="0" w:space="0" w:color="auto"/>
          </w:divBdr>
        </w:div>
        <w:div w:id="1822574170">
          <w:marLeft w:val="640"/>
          <w:marRight w:val="0"/>
          <w:marTop w:val="0"/>
          <w:marBottom w:val="0"/>
          <w:divBdr>
            <w:top w:val="none" w:sz="0" w:space="0" w:color="auto"/>
            <w:left w:val="none" w:sz="0" w:space="0" w:color="auto"/>
            <w:bottom w:val="none" w:sz="0" w:space="0" w:color="auto"/>
            <w:right w:val="none" w:sz="0" w:space="0" w:color="auto"/>
          </w:divBdr>
        </w:div>
        <w:div w:id="1168323667">
          <w:marLeft w:val="640"/>
          <w:marRight w:val="0"/>
          <w:marTop w:val="0"/>
          <w:marBottom w:val="0"/>
          <w:divBdr>
            <w:top w:val="none" w:sz="0" w:space="0" w:color="auto"/>
            <w:left w:val="none" w:sz="0" w:space="0" w:color="auto"/>
            <w:bottom w:val="none" w:sz="0" w:space="0" w:color="auto"/>
            <w:right w:val="none" w:sz="0" w:space="0" w:color="auto"/>
          </w:divBdr>
        </w:div>
        <w:div w:id="819535877">
          <w:marLeft w:val="640"/>
          <w:marRight w:val="0"/>
          <w:marTop w:val="0"/>
          <w:marBottom w:val="0"/>
          <w:divBdr>
            <w:top w:val="none" w:sz="0" w:space="0" w:color="auto"/>
            <w:left w:val="none" w:sz="0" w:space="0" w:color="auto"/>
            <w:bottom w:val="none" w:sz="0" w:space="0" w:color="auto"/>
            <w:right w:val="none" w:sz="0" w:space="0" w:color="auto"/>
          </w:divBdr>
        </w:div>
        <w:div w:id="1452506229">
          <w:marLeft w:val="640"/>
          <w:marRight w:val="0"/>
          <w:marTop w:val="0"/>
          <w:marBottom w:val="0"/>
          <w:divBdr>
            <w:top w:val="none" w:sz="0" w:space="0" w:color="auto"/>
            <w:left w:val="none" w:sz="0" w:space="0" w:color="auto"/>
            <w:bottom w:val="none" w:sz="0" w:space="0" w:color="auto"/>
            <w:right w:val="none" w:sz="0" w:space="0" w:color="auto"/>
          </w:divBdr>
        </w:div>
        <w:div w:id="588780694">
          <w:marLeft w:val="640"/>
          <w:marRight w:val="0"/>
          <w:marTop w:val="0"/>
          <w:marBottom w:val="0"/>
          <w:divBdr>
            <w:top w:val="none" w:sz="0" w:space="0" w:color="auto"/>
            <w:left w:val="none" w:sz="0" w:space="0" w:color="auto"/>
            <w:bottom w:val="none" w:sz="0" w:space="0" w:color="auto"/>
            <w:right w:val="none" w:sz="0" w:space="0" w:color="auto"/>
          </w:divBdr>
        </w:div>
        <w:div w:id="969826578">
          <w:marLeft w:val="640"/>
          <w:marRight w:val="0"/>
          <w:marTop w:val="0"/>
          <w:marBottom w:val="0"/>
          <w:divBdr>
            <w:top w:val="none" w:sz="0" w:space="0" w:color="auto"/>
            <w:left w:val="none" w:sz="0" w:space="0" w:color="auto"/>
            <w:bottom w:val="none" w:sz="0" w:space="0" w:color="auto"/>
            <w:right w:val="none" w:sz="0" w:space="0" w:color="auto"/>
          </w:divBdr>
        </w:div>
        <w:div w:id="471560463">
          <w:marLeft w:val="640"/>
          <w:marRight w:val="0"/>
          <w:marTop w:val="0"/>
          <w:marBottom w:val="0"/>
          <w:divBdr>
            <w:top w:val="none" w:sz="0" w:space="0" w:color="auto"/>
            <w:left w:val="none" w:sz="0" w:space="0" w:color="auto"/>
            <w:bottom w:val="none" w:sz="0" w:space="0" w:color="auto"/>
            <w:right w:val="none" w:sz="0" w:space="0" w:color="auto"/>
          </w:divBdr>
        </w:div>
        <w:div w:id="1540320162">
          <w:marLeft w:val="640"/>
          <w:marRight w:val="0"/>
          <w:marTop w:val="0"/>
          <w:marBottom w:val="0"/>
          <w:divBdr>
            <w:top w:val="none" w:sz="0" w:space="0" w:color="auto"/>
            <w:left w:val="none" w:sz="0" w:space="0" w:color="auto"/>
            <w:bottom w:val="none" w:sz="0" w:space="0" w:color="auto"/>
            <w:right w:val="none" w:sz="0" w:space="0" w:color="auto"/>
          </w:divBdr>
        </w:div>
        <w:div w:id="371006055">
          <w:marLeft w:val="640"/>
          <w:marRight w:val="0"/>
          <w:marTop w:val="0"/>
          <w:marBottom w:val="0"/>
          <w:divBdr>
            <w:top w:val="none" w:sz="0" w:space="0" w:color="auto"/>
            <w:left w:val="none" w:sz="0" w:space="0" w:color="auto"/>
            <w:bottom w:val="none" w:sz="0" w:space="0" w:color="auto"/>
            <w:right w:val="none" w:sz="0" w:space="0" w:color="auto"/>
          </w:divBdr>
        </w:div>
        <w:div w:id="76220077">
          <w:marLeft w:val="640"/>
          <w:marRight w:val="0"/>
          <w:marTop w:val="0"/>
          <w:marBottom w:val="0"/>
          <w:divBdr>
            <w:top w:val="none" w:sz="0" w:space="0" w:color="auto"/>
            <w:left w:val="none" w:sz="0" w:space="0" w:color="auto"/>
            <w:bottom w:val="none" w:sz="0" w:space="0" w:color="auto"/>
            <w:right w:val="none" w:sz="0" w:space="0" w:color="auto"/>
          </w:divBdr>
        </w:div>
        <w:div w:id="997617636">
          <w:marLeft w:val="640"/>
          <w:marRight w:val="0"/>
          <w:marTop w:val="0"/>
          <w:marBottom w:val="0"/>
          <w:divBdr>
            <w:top w:val="none" w:sz="0" w:space="0" w:color="auto"/>
            <w:left w:val="none" w:sz="0" w:space="0" w:color="auto"/>
            <w:bottom w:val="none" w:sz="0" w:space="0" w:color="auto"/>
            <w:right w:val="none" w:sz="0" w:space="0" w:color="auto"/>
          </w:divBdr>
        </w:div>
        <w:div w:id="2056611840">
          <w:marLeft w:val="640"/>
          <w:marRight w:val="0"/>
          <w:marTop w:val="0"/>
          <w:marBottom w:val="0"/>
          <w:divBdr>
            <w:top w:val="none" w:sz="0" w:space="0" w:color="auto"/>
            <w:left w:val="none" w:sz="0" w:space="0" w:color="auto"/>
            <w:bottom w:val="none" w:sz="0" w:space="0" w:color="auto"/>
            <w:right w:val="none" w:sz="0" w:space="0" w:color="auto"/>
          </w:divBdr>
        </w:div>
        <w:div w:id="357897603">
          <w:marLeft w:val="640"/>
          <w:marRight w:val="0"/>
          <w:marTop w:val="0"/>
          <w:marBottom w:val="0"/>
          <w:divBdr>
            <w:top w:val="none" w:sz="0" w:space="0" w:color="auto"/>
            <w:left w:val="none" w:sz="0" w:space="0" w:color="auto"/>
            <w:bottom w:val="none" w:sz="0" w:space="0" w:color="auto"/>
            <w:right w:val="none" w:sz="0" w:space="0" w:color="auto"/>
          </w:divBdr>
        </w:div>
        <w:div w:id="24136967">
          <w:marLeft w:val="640"/>
          <w:marRight w:val="0"/>
          <w:marTop w:val="0"/>
          <w:marBottom w:val="0"/>
          <w:divBdr>
            <w:top w:val="none" w:sz="0" w:space="0" w:color="auto"/>
            <w:left w:val="none" w:sz="0" w:space="0" w:color="auto"/>
            <w:bottom w:val="none" w:sz="0" w:space="0" w:color="auto"/>
            <w:right w:val="none" w:sz="0" w:space="0" w:color="auto"/>
          </w:divBdr>
        </w:div>
        <w:div w:id="594093898">
          <w:marLeft w:val="640"/>
          <w:marRight w:val="0"/>
          <w:marTop w:val="0"/>
          <w:marBottom w:val="0"/>
          <w:divBdr>
            <w:top w:val="none" w:sz="0" w:space="0" w:color="auto"/>
            <w:left w:val="none" w:sz="0" w:space="0" w:color="auto"/>
            <w:bottom w:val="none" w:sz="0" w:space="0" w:color="auto"/>
            <w:right w:val="none" w:sz="0" w:space="0" w:color="auto"/>
          </w:divBdr>
        </w:div>
        <w:div w:id="322397696">
          <w:marLeft w:val="640"/>
          <w:marRight w:val="0"/>
          <w:marTop w:val="0"/>
          <w:marBottom w:val="0"/>
          <w:divBdr>
            <w:top w:val="none" w:sz="0" w:space="0" w:color="auto"/>
            <w:left w:val="none" w:sz="0" w:space="0" w:color="auto"/>
            <w:bottom w:val="none" w:sz="0" w:space="0" w:color="auto"/>
            <w:right w:val="none" w:sz="0" w:space="0" w:color="auto"/>
          </w:divBdr>
        </w:div>
        <w:div w:id="1456832062">
          <w:marLeft w:val="640"/>
          <w:marRight w:val="0"/>
          <w:marTop w:val="0"/>
          <w:marBottom w:val="0"/>
          <w:divBdr>
            <w:top w:val="none" w:sz="0" w:space="0" w:color="auto"/>
            <w:left w:val="none" w:sz="0" w:space="0" w:color="auto"/>
            <w:bottom w:val="none" w:sz="0" w:space="0" w:color="auto"/>
            <w:right w:val="none" w:sz="0" w:space="0" w:color="auto"/>
          </w:divBdr>
        </w:div>
        <w:div w:id="1958099938">
          <w:marLeft w:val="640"/>
          <w:marRight w:val="0"/>
          <w:marTop w:val="0"/>
          <w:marBottom w:val="0"/>
          <w:divBdr>
            <w:top w:val="none" w:sz="0" w:space="0" w:color="auto"/>
            <w:left w:val="none" w:sz="0" w:space="0" w:color="auto"/>
            <w:bottom w:val="none" w:sz="0" w:space="0" w:color="auto"/>
            <w:right w:val="none" w:sz="0" w:space="0" w:color="auto"/>
          </w:divBdr>
        </w:div>
        <w:div w:id="1170481434">
          <w:marLeft w:val="640"/>
          <w:marRight w:val="0"/>
          <w:marTop w:val="0"/>
          <w:marBottom w:val="0"/>
          <w:divBdr>
            <w:top w:val="none" w:sz="0" w:space="0" w:color="auto"/>
            <w:left w:val="none" w:sz="0" w:space="0" w:color="auto"/>
            <w:bottom w:val="none" w:sz="0" w:space="0" w:color="auto"/>
            <w:right w:val="none" w:sz="0" w:space="0" w:color="auto"/>
          </w:divBdr>
        </w:div>
        <w:div w:id="215312385">
          <w:marLeft w:val="640"/>
          <w:marRight w:val="0"/>
          <w:marTop w:val="0"/>
          <w:marBottom w:val="0"/>
          <w:divBdr>
            <w:top w:val="none" w:sz="0" w:space="0" w:color="auto"/>
            <w:left w:val="none" w:sz="0" w:space="0" w:color="auto"/>
            <w:bottom w:val="none" w:sz="0" w:space="0" w:color="auto"/>
            <w:right w:val="none" w:sz="0" w:space="0" w:color="auto"/>
          </w:divBdr>
        </w:div>
        <w:div w:id="190923702">
          <w:marLeft w:val="640"/>
          <w:marRight w:val="0"/>
          <w:marTop w:val="0"/>
          <w:marBottom w:val="0"/>
          <w:divBdr>
            <w:top w:val="none" w:sz="0" w:space="0" w:color="auto"/>
            <w:left w:val="none" w:sz="0" w:space="0" w:color="auto"/>
            <w:bottom w:val="none" w:sz="0" w:space="0" w:color="auto"/>
            <w:right w:val="none" w:sz="0" w:space="0" w:color="auto"/>
          </w:divBdr>
        </w:div>
        <w:div w:id="698942311">
          <w:marLeft w:val="640"/>
          <w:marRight w:val="0"/>
          <w:marTop w:val="0"/>
          <w:marBottom w:val="0"/>
          <w:divBdr>
            <w:top w:val="none" w:sz="0" w:space="0" w:color="auto"/>
            <w:left w:val="none" w:sz="0" w:space="0" w:color="auto"/>
            <w:bottom w:val="none" w:sz="0" w:space="0" w:color="auto"/>
            <w:right w:val="none" w:sz="0" w:space="0" w:color="auto"/>
          </w:divBdr>
        </w:div>
        <w:div w:id="1639143184">
          <w:marLeft w:val="640"/>
          <w:marRight w:val="0"/>
          <w:marTop w:val="0"/>
          <w:marBottom w:val="0"/>
          <w:divBdr>
            <w:top w:val="none" w:sz="0" w:space="0" w:color="auto"/>
            <w:left w:val="none" w:sz="0" w:space="0" w:color="auto"/>
            <w:bottom w:val="none" w:sz="0" w:space="0" w:color="auto"/>
            <w:right w:val="none" w:sz="0" w:space="0" w:color="auto"/>
          </w:divBdr>
        </w:div>
        <w:div w:id="985167121">
          <w:marLeft w:val="640"/>
          <w:marRight w:val="0"/>
          <w:marTop w:val="0"/>
          <w:marBottom w:val="0"/>
          <w:divBdr>
            <w:top w:val="none" w:sz="0" w:space="0" w:color="auto"/>
            <w:left w:val="none" w:sz="0" w:space="0" w:color="auto"/>
            <w:bottom w:val="none" w:sz="0" w:space="0" w:color="auto"/>
            <w:right w:val="none" w:sz="0" w:space="0" w:color="auto"/>
          </w:divBdr>
        </w:div>
        <w:div w:id="487133863">
          <w:marLeft w:val="640"/>
          <w:marRight w:val="0"/>
          <w:marTop w:val="0"/>
          <w:marBottom w:val="0"/>
          <w:divBdr>
            <w:top w:val="none" w:sz="0" w:space="0" w:color="auto"/>
            <w:left w:val="none" w:sz="0" w:space="0" w:color="auto"/>
            <w:bottom w:val="none" w:sz="0" w:space="0" w:color="auto"/>
            <w:right w:val="none" w:sz="0" w:space="0" w:color="auto"/>
          </w:divBdr>
        </w:div>
        <w:div w:id="853038612">
          <w:marLeft w:val="640"/>
          <w:marRight w:val="0"/>
          <w:marTop w:val="0"/>
          <w:marBottom w:val="0"/>
          <w:divBdr>
            <w:top w:val="none" w:sz="0" w:space="0" w:color="auto"/>
            <w:left w:val="none" w:sz="0" w:space="0" w:color="auto"/>
            <w:bottom w:val="none" w:sz="0" w:space="0" w:color="auto"/>
            <w:right w:val="none" w:sz="0" w:space="0" w:color="auto"/>
          </w:divBdr>
        </w:div>
        <w:div w:id="180240185">
          <w:marLeft w:val="640"/>
          <w:marRight w:val="0"/>
          <w:marTop w:val="0"/>
          <w:marBottom w:val="0"/>
          <w:divBdr>
            <w:top w:val="none" w:sz="0" w:space="0" w:color="auto"/>
            <w:left w:val="none" w:sz="0" w:space="0" w:color="auto"/>
            <w:bottom w:val="none" w:sz="0" w:space="0" w:color="auto"/>
            <w:right w:val="none" w:sz="0" w:space="0" w:color="auto"/>
          </w:divBdr>
        </w:div>
        <w:div w:id="1097290146">
          <w:marLeft w:val="640"/>
          <w:marRight w:val="0"/>
          <w:marTop w:val="0"/>
          <w:marBottom w:val="0"/>
          <w:divBdr>
            <w:top w:val="none" w:sz="0" w:space="0" w:color="auto"/>
            <w:left w:val="none" w:sz="0" w:space="0" w:color="auto"/>
            <w:bottom w:val="none" w:sz="0" w:space="0" w:color="auto"/>
            <w:right w:val="none" w:sz="0" w:space="0" w:color="auto"/>
          </w:divBdr>
        </w:div>
        <w:div w:id="2034726416">
          <w:marLeft w:val="640"/>
          <w:marRight w:val="0"/>
          <w:marTop w:val="0"/>
          <w:marBottom w:val="0"/>
          <w:divBdr>
            <w:top w:val="none" w:sz="0" w:space="0" w:color="auto"/>
            <w:left w:val="none" w:sz="0" w:space="0" w:color="auto"/>
            <w:bottom w:val="none" w:sz="0" w:space="0" w:color="auto"/>
            <w:right w:val="none" w:sz="0" w:space="0" w:color="auto"/>
          </w:divBdr>
        </w:div>
        <w:div w:id="1164392729">
          <w:marLeft w:val="640"/>
          <w:marRight w:val="0"/>
          <w:marTop w:val="0"/>
          <w:marBottom w:val="0"/>
          <w:divBdr>
            <w:top w:val="none" w:sz="0" w:space="0" w:color="auto"/>
            <w:left w:val="none" w:sz="0" w:space="0" w:color="auto"/>
            <w:bottom w:val="none" w:sz="0" w:space="0" w:color="auto"/>
            <w:right w:val="none" w:sz="0" w:space="0" w:color="auto"/>
          </w:divBdr>
        </w:div>
        <w:div w:id="434062759">
          <w:marLeft w:val="640"/>
          <w:marRight w:val="0"/>
          <w:marTop w:val="0"/>
          <w:marBottom w:val="0"/>
          <w:divBdr>
            <w:top w:val="none" w:sz="0" w:space="0" w:color="auto"/>
            <w:left w:val="none" w:sz="0" w:space="0" w:color="auto"/>
            <w:bottom w:val="none" w:sz="0" w:space="0" w:color="auto"/>
            <w:right w:val="none" w:sz="0" w:space="0" w:color="auto"/>
          </w:divBdr>
        </w:div>
        <w:div w:id="1326741978">
          <w:marLeft w:val="640"/>
          <w:marRight w:val="0"/>
          <w:marTop w:val="0"/>
          <w:marBottom w:val="0"/>
          <w:divBdr>
            <w:top w:val="none" w:sz="0" w:space="0" w:color="auto"/>
            <w:left w:val="none" w:sz="0" w:space="0" w:color="auto"/>
            <w:bottom w:val="none" w:sz="0" w:space="0" w:color="auto"/>
            <w:right w:val="none" w:sz="0" w:space="0" w:color="auto"/>
          </w:divBdr>
        </w:div>
        <w:div w:id="724766385">
          <w:marLeft w:val="640"/>
          <w:marRight w:val="0"/>
          <w:marTop w:val="0"/>
          <w:marBottom w:val="0"/>
          <w:divBdr>
            <w:top w:val="none" w:sz="0" w:space="0" w:color="auto"/>
            <w:left w:val="none" w:sz="0" w:space="0" w:color="auto"/>
            <w:bottom w:val="none" w:sz="0" w:space="0" w:color="auto"/>
            <w:right w:val="none" w:sz="0" w:space="0" w:color="auto"/>
          </w:divBdr>
        </w:div>
        <w:div w:id="1487281672">
          <w:marLeft w:val="640"/>
          <w:marRight w:val="0"/>
          <w:marTop w:val="0"/>
          <w:marBottom w:val="0"/>
          <w:divBdr>
            <w:top w:val="none" w:sz="0" w:space="0" w:color="auto"/>
            <w:left w:val="none" w:sz="0" w:space="0" w:color="auto"/>
            <w:bottom w:val="none" w:sz="0" w:space="0" w:color="auto"/>
            <w:right w:val="none" w:sz="0" w:space="0" w:color="auto"/>
          </w:divBdr>
        </w:div>
        <w:div w:id="472257256">
          <w:marLeft w:val="640"/>
          <w:marRight w:val="0"/>
          <w:marTop w:val="0"/>
          <w:marBottom w:val="0"/>
          <w:divBdr>
            <w:top w:val="none" w:sz="0" w:space="0" w:color="auto"/>
            <w:left w:val="none" w:sz="0" w:space="0" w:color="auto"/>
            <w:bottom w:val="none" w:sz="0" w:space="0" w:color="auto"/>
            <w:right w:val="none" w:sz="0" w:space="0" w:color="auto"/>
          </w:divBdr>
        </w:div>
        <w:div w:id="748112992">
          <w:marLeft w:val="640"/>
          <w:marRight w:val="0"/>
          <w:marTop w:val="0"/>
          <w:marBottom w:val="0"/>
          <w:divBdr>
            <w:top w:val="none" w:sz="0" w:space="0" w:color="auto"/>
            <w:left w:val="none" w:sz="0" w:space="0" w:color="auto"/>
            <w:bottom w:val="none" w:sz="0" w:space="0" w:color="auto"/>
            <w:right w:val="none" w:sz="0" w:space="0" w:color="auto"/>
          </w:divBdr>
        </w:div>
        <w:div w:id="1029643423">
          <w:marLeft w:val="640"/>
          <w:marRight w:val="0"/>
          <w:marTop w:val="0"/>
          <w:marBottom w:val="0"/>
          <w:divBdr>
            <w:top w:val="none" w:sz="0" w:space="0" w:color="auto"/>
            <w:left w:val="none" w:sz="0" w:space="0" w:color="auto"/>
            <w:bottom w:val="none" w:sz="0" w:space="0" w:color="auto"/>
            <w:right w:val="none" w:sz="0" w:space="0" w:color="auto"/>
          </w:divBdr>
        </w:div>
        <w:div w:id="1374885546">
          <w:marLeft w:val="640"/>
          <w:marRight w:val="0"/>
          <w:marTop w:val="0"/>
          <w:marBottom w:val="0"/>
          <w:divBdr>
            <w:top w:val="none" w:sz="0" w:space="0" w:color="auto"/>
            <w:left w:val="none" w:sz="0" w:space="0" w:color="auto"/>
            <w:bottom w:val="none" w:sz="0" w:space="0" w:color="auto"/>
            <w:right w:val="none" w:sz="0" w:space="0" w:color="auto"/>
          </w:divBdr>
        </w:div>
      </w:divsChild>
    </w:div>
    <w:div w:id="225990198">
      <w:bodyDiv w:val="1"/>
      <w:marLeft w:val="0"/>
      <w:marRight w:val="0"/>
      <w:marTop w:val="0"/>
      <w:marBottom w:val="0"/>
      <w:divBdr>
        <w:top w:val="none" w:sz="0" w:space="0" w:color="auto"/>
        <w:left w:val="none" w:sz="0" w:space="0" w:color="auto"/>
        <w:bottom w:val="none" w:sz="0" w:space="0" w:color="auto"/>
        <w:right w:val="none" w:sz="0" w:space="0" w:color="auto"/>
      </w:divBdr>
    </w:div>
    <w:div w:id="245770961">
      <w:bodyDiv w:val="1"/>
      <w:marLeft w:val="0"/>
      <w:marRight w:val="0"/>
      <w:marTop w:val="0"/>
      <w:marBottom w:val="0"/>
      <w:divBdr>
        <w:top w:val="none" w:sz="0" w:space="0" w:color="auto"/>
        <w:left w:val="none" w:sz="0" w:space="0" w:color="auto"/>
        <w:bottom w:val="none" w:sz="0" w:space="0" w:color="auto"/>
        <w:right w:val="none" w:sz="0" w:space="0" w:color="auto"/>
      </w:divBdr>
    </w:div>
    <w:div w:id="250968194">
      <w:bodyDiv w:val="1"/>
      <w:marLeft w:val="0"/>
      <w:marRight w:val="0"/>
      <w:marTop w:val="0"/>
      <w:marBottom w:val="0"/>
      <w:divBdr>
        <w:top w:val="none" w:sz="0" w:space="0" w:color="auto"/>
        <w:left w:val="none" w:sz="0" w:space="0" w:color="auto"/>
        <w:bottom w:val="none" w:sz="0" w:space="0" w:color="auto"/>
        <w:right w:val="none" w:sz="0" w:space="0" w:color="auto"/>
      </w:divBdr>
      <w:divsChild>
        <w:div w:id="976180467">
          <w:marLeft w:val="640"/>
          <w:marRight w:val="0"/>
          <w:marTop w:val="0"/>
          <w:marBottom w:val="0"/>
          <w:divBdr>
            <w:top w:val="none" w:sz="0" w:space="0" w:color="auto"/>
            <w:left w:val="none" w:sz="0" w:space="0" w:color="auto"/>
            <w:bottom w:val="none" w:sz="0" w:space="0" w:color="auto"/>
            <w:right w:val="none" w:sz="0" w:space="0" w:color="auto"/>
          </w:divBdr>
        </w:div>
        <w:div w:id="150562211">
          <w:marLeft w:val="640"/>
          <w:marRight w:val="0"/>
          <w:marTop w:val="0"/>
          <w:marBottom w:val="0"/>
          <w:divBdr>
            <w:top w:val="none" w:sz="0" w:space="0" w:color="auto"/>
            <w:left w:val="none" w:sz="0" w:space="0" w:color="auto"/>
            <w:bottom w:val="none" w:sz="0" w:space="0" w:color="auto"/>
            <w:right w:val="none" w:sz="0" w:space="0" w:color="auto"/>
          </w:divBdr>
        </w:div>
        <w:div w:id="753669617">
          <w:marLeft w:val="640"/>
          <w:marRight w:val="0"/>
          <w:marTop w:val="0"/>
          <w:marBottom w:val="0"/>
          <w:divBdr>
            <w:top w:val="none" w:sz="0" w:space="0" w:color="auto"/>
            <w:left w:val="none" w:sz="0" w:space="0" w:color="auto"/>
            <w:bottom w:val="none" w:sz="0" w:space="0" w:color="auto"/>
            <w:right w:val="none" w:sz="0" w:space="0" w:color="auto"/>
          </w:divBdr>
        </w:div>
        <w:div w:id="1204900156">
          <w:marLeft w:val="640"/>
          <w:marRight w:val="0"/>
          <w:marTop w:val="0"/>
          <w:marBottom w:val="0"/>
          <w:divBdr>
            <w:top w:val="none" w:sz="0" w:space="0" w:color="auto"/>
            <w:left w:val="none" w:sz="0" w:space="0" w:color="auto"/>
            <w:bottom w:val="none" w:sz="0" w:space="0" w:color="auto"/>
            <w:right w:val="none" w:sz="0" w:space="0" w:color="auto"/>
          </w:divBdr>
        </w:div>
        <w:div w:id="1583179286">
          <w:marLeft w:val="640"/>
          <w:marRight w:val="0"/>
          <w:marTop w:val="0"/>
          <w:marBottom w:val="0"/>
          <w:divBdr>
            <w:top w:val="none" w:sz="0" w:space="0" w:color="auto"/>
            <w:left w:val="none" w:sz="0" w:space="0" w:color="auto"/>
            <w:bottom w:val="none" w:sz="0" w:space="0" w:color="auto"/>
            <w:right w:val="none" w:sz="0" w:space="0" w:color="auto"/>
          </w:divBdr>
        </w:div>
        <w:div w:id="1483621623">
          <w:marLeft w:val="640"/>
          <w:marRight w:val="0"/>
          <w:marTop w:val="0"/>
          <w:marBottom w:val="0"/>
          <w:divBdr>
            <w:top w:val="none" w:sz="0" w:space="0" w:color="auto"/>
            <w:left w:val="none" w:sz="0" w:space="0" w:color="auto"/>
            <w:bottom w:val="none" w:sz="0" w:space="0" w:color="auto"/>
            <w:right w:val="none" w:sz="0" w:space="0" w:color="auto"/>
          </w:divBdr>
        </w:div>
        <w:div w:id="1339388472">
          <w:marLeft w:val="640"/>
          <w:marRight w:val="0"/>
          <w:marTop w:val="0"/>
          <w:marBottom w:val="0"/>
          <w:divBdr>
            <w:top w:val="none" w:sz="0" w:space="0" w:color="auto"/>
            <w:left w:val="none" w:sz="0" w:space="0" w:color="auto"/>
            <w:bottom w:val="none" w:sz="0" w:space="0" w:color="auto"/>
            <w:right w:val="none" w:sz="0" w:space="0" w:color="auto"/>
          </w:divBdr>
        </w:div>
        <w:div w:id="760568553">
          <w:marLeft w:val="640"/>
          <w:marRight w:val="0"/>
          <w:marTop w:val="0"/>
          <w:marBottom w:val="0"/>
          <w:divBdr>
            <w:top w:val="none" w:sz="0" w:space="0" w:color="auto"/>
            <w:left w:val="none" w:sz="0" w:space="0" w:color="auto"/>
            <w:bottom w:val="none" w:sz="0" w:space="0" w:color="auto"/>
            <w:right w:val="none" w:sz="0" w:space="0" w:color="auto"/>
          </w:divBdr>
        </w:div>
        <w:div w:id="995960916">
          <w:marLeft w:val="640"/>
          <w:marRight w:val="0"/>
          <w:marTop w:val="0"/>
          <w:marBottom w:val="0"/>
          <w:divBdr>
            <w:top w:val="none" w:sz="0" w:space="0" w:color="auto"/>
            <w:left w:val="none" w:sz="0" w:space="0" w:color="auto"/>
            <w:bottom w:val="none" w:sz="0" w:space="0" w:color="auto"/>
            <w:right w:val="none" w:sz="0" w:space="0" w:color="auto"/>
          </w:divBdr>
        </w:div>
        <w:div w:id="1969385666">
          <w:marLeft w:val="640"/>
          <w:marRight w:val="0"/>
          <w:marTop w:val="0"/>
          <w:marBottom w:val="0"/>
          <w:divBdr>
            <w:top w:val="none" w:sz="0" w:space="0" w:color="auto"/>
            <w:left w:val="none" w:sz="0" w:space="0" w:color="auto"/>
            <w:bottom w:val="none" w:sz="0" w:space="0" w:color="auto"/>
            <w:right w:val="none" w:sz="0" w:space="0" w:color="auto"/>
          </w:divBdr>
        </w:div>
        <w:div w:id="279845303">
          <w:marLeft w:val="640"/>
          <w:marRight w:val="0"/>
          <w:marTop w:val="0"/>
          <w:marBottom w:val="0"/>
          <w:divBdr>
            <w:top w:val="none" w:sz="0" w:space="0" w:color="auto"/>
            <w:left w:val="none" w:sz="0" w:space="0" w:color="auto"/>
            <w:bottom w:val="none" w:sz="0" w:space="0" w:color="auto"/>
            <w:right w:val="none" w:sz="0" w:space="0" w:color="auto"/>
          </w:divBdr>
        </w:div>
        <w:div w:id="1611742096">
          <w:marLeft w:val="640"/>
          <w:marRight w:val="0"/>
          <w:marTop w:val="0"/>
          <w:marBottom w:val="0"/>
          <w:divBdr>
            <w:top w:val="none" w:sz="0" w:space="0" w:color="auto"/>
            <w:left w:val="none" w:sz="0" w:space="0" w:color="auto"/>
            <w:bottom w:val="none" w:sz="0" w:space="0" w:color="auto"/>
            <w:right w:val="none" w:sz="0" w:space="0" w:color="auto"/>
          </w:divBdr>
        </w:div>
        <w:div w:id="1874224384">
          <w:marLeft w:val="640"/>
          <w:marRight w:val="0"/>
          <w:marTop w:val="0"/>
          <w:marBottom w:val="0"/>
          <w:divBdr>
            <w:top w:val="none" w:sz="0" w:space="0" w:color="auto"/>
            <w:left w:val="none" w:sz="0" w:space="0" w:color="auto"/>
            <w:bottom w:val="none" w:sz="0" w:space="0" w:color="auto"/>
            <w:right w:val="none" w:sz="0" w:space="0" w:color="auto"/>
          </w:divBdr>
        </w:div>
        <w:div w:id="522208266">
          <w:marLeft w:val="640"/>
          <w:marRight w:val="0"/>
          <w:marTop w:val="0"/>
          <w:marBottom w:val="0"/>
          <w:divBdr>
            <w:top w:val="none" w:sz="0" w:space="0" w:color="auto"/>
            <w:left w:val="none" w:sz="0" w:space="0" w:color="auto"/>
            <w:bottom w:val="none" w:sz="0" w:space="0" w:color="auto"/>
            <w:right w:val="none" w:sz="0" w:space="0" w:color="auto"/>
          </w:divBdr>
        </w:div>
        <w:div w:id="1347823765">
          <w:marLeft w:val="640"/>
          <w:marRight w:val="0"/>
          <w:marTop w:val="0"/>
          <w:marBottom w:val="0"/>
          <w:divBdr>
            <w:top w:val="none" w:sz="0" w:space="0" w:color="auto"/>
            <w:left w:val="none" w:sz="0" w:space="0" w:color="auto"/>
            <w:bottom w:val="none" w:sz="0" w:space="0" w:color="auto"/>
            <w:right w:val="none" w:sz="0" w:space="0" w:color="auto"/>
          </w:divBdr>
        </w:div>
        <w:div w:id="1352074880">
          <w:marLeft w:val="640"/>
          <w:marRight w:val="0"/>
          <w:marTop w:val="0"/>
          <w:marBottom w:val="0"/>
          <w:divBdr>
            <w:top w:val="none" w:sz="0" w:space="0" w:color="auto"/>
            <w:left w:val="none" w:sz="0" w:space="0" w:color="auto"/>
            <w:bottom w:val="none" w:sz="0" w:space="0" w:color="auto"/>
            <w:right w:val="none" w:sz="0" w:space="0" w:color="auto"/>
          </w:divBdr>
        </w:div>
        <w:div w:id="1479880566">
          <w:marLeft w:val="640"/>
          <w:marRight w:val="0"/>
          <w:marTop w:val="0"/>
          <w:marBottom w:val="0"/>
          <w:divBdr>
            <w:top w:val="none" w:sz="0" w:space="0" w:color="auto"/>
            <w:left w:val="none" w:sz="0" w:space="0" w:color="auto"/>
            <w:bottom w:val="none" w:sz="0" w:space="0" w:color="auto"/>
            <w:right w:val="none" w:sz="0" w:space="0" w:color="auto"/>
          </w:divBdr>
        </w:div>
        <w:div w:id="1172258207">
          <w:marLeft w:val="640"/>
          <w:marRight w:val="0"/>
          <w:marTop w:val="0"/>
          <w:marBottom w:val="0"/>
          <w:divBdr>
            <w:top w:val="none" w:sz="0" w:space="0" w:color="auto"/>
            <w:left w:val="none" w:sz="0" w:space="0" w:color="auto"/>
            <w:bottom w:val="none" w:sz="0" w:space="0" w:color="auto"/>
            <w:right w:val="none" w:sz="0" w:space="0" w:color="auto"/>
          </w:divBdr>
        </w:div>
        <w:div w:id="383139207">
          <w:marLeft w:val="640"/>
          <w:marRight w:val="0"/>
          <w:marTop w:val="0"/>
          <w:marBottom w:val="0"/>
          <w:divBdr>
            <w:top w:val="none" w:sz="0" w:space="0" w:color="auto"/>
            <w:left w:val="none" w:sz="0" w:space="0" w:color="auto"/>
            <w:bottom w:val="none" w:sz="0" w:space="0" w:color="auto"/>
            <w:right w:val="none" w:sz="0" w:space="0" w:color="auto"/>
          </w:divBdr>
        </w:div>
        <w:div w:id="515466332">
          <w:marLeft w:val="640"/>
          <w:marRight w:val="0"/>
          <w:marTop w:val="0"/>
          <w:marBottom w:val="0"/>
          <w:divBdr>
            <w:top w:val="none" w:sz="0" w:space="0" w:color="auto"/>
            <w:left w:val="none" w:sz="0" w:space="0" w:color="auto"/>
            <w:bottom w:val="none" w:sz="0" w:space="0" w:color="auto"/>
            <w:right w:val="none" w:sz="0" w:space="0" w:color="auto"/>
          </w:divBdr>
        </w:div>
        <w:div w:id="838541287">
          <w:marLeft w:val="640"/>
          <w:marRight w:val="0"/>
          <w:marTop w:val="0"/>
          <w:marBottom w:val="0"/>
          <w:divBdr>
            <w:top w:val="none" w:sz="0" w:space="0" w:color="auto"/>
            <w:left w:val="none" w:sz="0" w:space="0" w:color="auto"/>
            <w:bottom w:val="none" w:sz="0" w:space="0" w:color="auto"/>
            <w:right w:val="none" w:sz="0" w:space="0" w:color="auto"/>
          </w:divBdr>
        </w:div>
        <w:div w:id="118256962">
          <w:marLeft w:val="640"/>
          <w:marRight w:val="0"/>
          <w:marTop w:val="0"/>
          <w:marBottom w:val="0"/>
          <w:divBdr>
            <w:top w:val="none" w:sz="0" w:space="0" w:color="auto"/>
            <w:left w:val="none" w:sz="0" w:space="0" w:color="auto"/>
            <w:bottom w:val="none" w:sz="0" w:space="0" w:color="auto"/>
            <w:right w:val="none" w:sz="0" w:space="0" w:color="auto"/>
          </w:divBdr>
        </w:div>
        <w:div w:id="1622570348">
          <w:marLeft w:val="640"/>
          <w:marRight w:val="0"/>
          <w:marTop w:val="0"/>
          <w:marBottom w:val="0"/>
          <w:divBdr>
            <w:top w:val="none" w:sz="0" w:space="0" w:color="auto"/>
            <w:left w:val="none" w:sz="0" w:space="0" w:color="auto"/>
            <w:bottom w:val="none" w:sz="0" w:space="0" w:color="auto"/>
            <w:right w:val="none" w:sz="0" w:space="0" w:color="auto"/>
          </w:divBdr>
        </w:div>
        <w:div w:id="1126852606">
          <w:marLeft w:val="640"/>
          <w:marRight w:val="0"/>
          <w:marTop w:val="0"/>
          <w:marBottom w:val="0"/>
          <w:divBdr>
            <w:top w:val="none" w:sz="0" w:space="0" w:color="auto"/>
            <w:left w:val="none" w:sz="0" w:space="0" w:color="auto"/>
            <w:bottom w:val="none" w:sz="0" w:space="0" w:color="auto"/>
            <w:right w:val="none" w:sz="0" w:space="0" w:color="auto"/>
          </w:divBdr>
        </w:div>
        <w:div w:id="741949614">
          <w:marLeft w:val="640"/>
          <w:marRight w:val="0"/>
          <w:marTop w:val="0"/>
          <w:marBottom w:val="0"/>
          <w:divBdr>
            <w:top w:val="none" w:sz="0" w:space="0" w:color="auto"/>
            <w:left w:val="none" w:sz="0" w:space="0" w:color="auto"/>
            <w:bottom w:val="none" w:sz="0" w:space="0" w:color="auto"/>
            <w:right w:val="none" w:sz="0" w:space="0" w:color="auto"/>
          </w:divBdr>
        </w:div>
        <w:div w:id="1195966920">
          <w:marLeft w:val="640"/>
          <w:marRight w:val="0"/>
          <w:marTop w:val="0"/>
          <w:marBottom w:val="0"/>
          <w:divBdr>
            <w:top w:val="none" w:sz="0" w:space="0" w:color="auto"/>
            <w:left w:val="none" w:sz="0" w:space="0" w:color="auto"/>
            <w:bottom w:val="none" w:sz="0" w:space="0" w:color="auto"/>
            <w:right w:val="none" w:sz="0" w:space="0" w:color="auto"/>
          </w:divBdr>
        </w:div>
        <w:div w:id="2130662554">
          <w:marLeft w:val="640"/>
          <w:marRight w:val="0"/>
          <w:marTop w:val="0"/>
          <w:marBottom w:val="0"/>
          <w:divBdr>
            <w:top w:val="none" w:sz="0" w:space="0" w:color="auto"/>
            <w:left w:val="none" w:sz="0" w:space="0" w:color="auto"/>
            <w:bottom w:val="none" w:sz="0" w:space="0" w:color="auto"/>
            <w:right w:val="none" w:sz="0" w:space="0" w:color="auto"/>
          </w:divBdr>
        </w:div>
        <w:div w:id="414327289">
          <w:marLeft w:val="640"/>
          <w:marRight w:val="0"/>
          <w:marTop w:val="0"/>
          <w:marBottom w:val="0"/>
          <w:divBdr>
            <w:top w:val="none" w:sz="0" w:space="0" w:color="auto"/>
            <w:left w:val="none" w:sz="0" w:space="0" w:color="auto"/>
            <w:bottom w:val="none" w:sz="0" w:space="0" w:color="auto"/>
            <w:right w:val="none" w:sz="0" w:space="0" w:color="auto"/>
          </w:divBdr>
        </w:div>
        <w:div w:id="1514612132">
          <w:marLeft w:val="640"/>
          <w:marRight w:val="0"/>
          <w:marTop w:val="0"/>
          <w:marBottom w:val="0"/>
          <w:divBdr>
            <w:top w:val="none" w:sz="0" w:space="0" w:color="auto"/>
            <w:left w:val="none" w:sz="0" w:space="0" w:color="auto"/>
            <w:bottom w:val="none" w:sz="0" w:space="0" w:color="auto"/>
            <w:right w:val="none" w:sz="0" w:space="0" w:color="auto"/>
          </w:divBdr>
        </w:div>
        <w:div w:id="1167789500">
          <w:marLeft w:val="640"/>
          <w:marRight w:val="0"/>
          <w:marTop w:val="0"/>
          <w:marBottom w:val="0"/>
          <w:divBdr>
            <w:top w:val="none" w:sz="0" w:space="0" w:color="auto"/>
            <w:left w:val="none" w:sz="0" w:space="0" w:color="auto"/>
            <w:bottom w:val="none" w:sz="0" w:space="0" w:color="auto"/>
            <w:right w:val="none" w:sz="0" w:space="0" w:color="auto"/>
          </w:divBdr>
        </w:div>
        <w:div w:id="7105455">
          <w:marLeft w:val="640"/>
          <w:marRight w:val="0"/>
          <w:marTop w:val="0"/>
          <w:marBottom w:val="0"/>
          <w:divBdr>
            <w:top w:val="none" w:sz="0" w:space="0" w:color="auto"/>
            <w:left w:val="none" w:sz="0" w:space="0" w:color="auto"/>
            <w:bottom w:val="none" w:sz="0" w:space="0" w:color="auto"/>
            <w:right w:val="none" w:sz="0" w:space="0" w:color="auto"/>
          </w:divBdr>
        </w:div>
        <w:div w:id="223102834">
          <w:marLeft w:val="640"/>
          <w:marRight w:val="0"/>
          <w:marTop w:val="0"/>
          <w:marBottom w:val="0"/>
          <w:divBdr>
            <w:top w:val="none" w:sz="0" w:space="0" w:color="auto"/>
            <w:left w:val="none" w:sz="0" w:space="0" w:color="auto"/>
            <w:bottom w:val="none" w:sz="0" w:space="0" w:color="auto"/>
            <w:right w:val="none" w:sz="0" w:space="0" w:color="auto"/>
          </w:divBdr>
        </w:div>
        <w:div w:id="1215704363">
          <w:marLeft w:val="640"/>
          <w:marRight w:val="0"/>
          <w:marTop w:val="0"/>
          <w:marBottom w:val="0"/>
          <w:divBdr>
            <w:top w:val="none" w:sz="0" w:space="0" w:color="auto"/>
            <w:left w:val="none" w:sz="0" w:space="0" w:color="auto"/>
            <w:bottom w:val="none" w:sz="0" w:space="0" w:color="auto"/>
            <w:right w:val="none" w:sz="0" w:space="0" w:color="auto"/>
          </w:divBdr>
        </w:div>
        <w:div w:id="2101484879">
          <w:marLeft w:val="640"/>
          <w:marRight w:val="0"/>
          <w:marTop w:val="0"/>
          <w:marBottom w:val="0"/>
          <w:divBdr>
            <w:top w:val="none" w:sz="0" w:space="0" w:color="auto"/>
            <w:left w:val="none" w:sz="0" w:space="0" w:color="auto"/>
            <w:bottom w:val="none" w:sz="0" w:space="0" w:color="auto"/>
            <w:right w:val="none" w:sz="0" w:space="0" w:color="auto"/>
          </w:divBdr>
        </w:div>
        <w:div w:id="1627618438">
          <w:marLeft w:val="640"/>
          <w:marRight w:val="0"/>
          <w:marTop w:val="0"/>
          <w:marBottom w:val="0"/>
          <w:divBdr>
            <w:top w:val="none" w:sz="0" w:space="0" w:color="auto"/>
            <w:left w:val="none" w:sz="0" w:space="0" w:color="auto"/>
            <w:bottom w:val="none" w:sz="0" w:space="0" w:color="auto"/>
            <w:right w:val="none" w:sz="0" w:space="0" w:color="auto"/>
          </w:divBdr>
        </w:div>
        <w:div w:id="1242718458">
          <w:marLeft w:val="640"/>
          <w:marRight w:val="0"/>
          <w:marTop w:val="0"/>
          <w:marBottom w:val="0"/>
          <w:divBdr>
            <w:top w:val="none" w:sz="0" w:space="0" w:color="auto"/>
            <w:left w:val="none" w:sz="0" w:space="0" w:color="auto"/>
            <w:bottom w:val="none" w:sz="0" w:space="0" w:color="auto"/>
            <w:right w:val="none" w:sz="0" w:space="0" w:color="auto"/>
          </w:divBdr>
        </w:div>
        <w:div w:id="369038862">
          <w:marLeft w:val="640"/>
          <w:marRight w:val="0"/>
          <w:marTop w:val="0"/>
          <w:marBottom w:val="0"/>
          <w:divBdr>
            <w:top w:val="none" w:sz="0" w:space="0" w:color="auto"/>
            <w:left w:val="none" w:sz="0" w:space="0" w:color="auto"/>
            <w:bottom w:val="none" w:sz="0" w:space="0" w:color="auto"/>
            <w:right w:val="none" w:sz="0" w:space="0" w:color="auto"/>
          </w:divBdr>
        </w:div>
        <w:div w:id="764300103">
          <w:marLeft w:val="640"/>
          <w:marRight w:val="0"/>
          <w:marTop w:val="0"/>
          <w:marBottom w:val="0"/>
          <w:divBdr>
            <w:top w:val="none" w:sz="0" w:space="0" w:color="auto"/>
            <w:left w:val="none" w:sz="0" w:space="0" w:color="auto"/>
            <w:bottom w:val="none" w:sz="0" w:space="0" w:color="auto"/>
            <w:right w:val="none" w:sz="0" w:space="0" w:color="auto"/>
          </w:divBdr>
        </w:div>
        <w:div w:id="1666082254">
          <w:marLeft w:val="640"/>
          <w:marRight w:val="0"/>
          <w:marTop w:val="0"/>
          <w:marBottom w:val="0"/>
          <w:divBdr>
            <w:top w:val="none" w:sz="0" w:space="0" w:color="auto"/>
            <w:left w:val="none" w:sz="0" w:space="0" w:color="auto"/>
            <w:bottom w:val="none" w:sz="0" w:space="0" w:color="auto"/>
            <w:right w:val="none" w:sz="0" w:space="0" w:color="auto"/>
          </w:divBdr>
        </w:div>
        <w:div w:id="362052455">
          <w:marLeft w:val="640"/>
          <w:marRight w:val="0"/>
          <w:marTop w:val="0"/>
          <w:marBottom w:val="0"/>
          <w:divBdr>
            <w:top w:val="none" w:sz="0" w:space="0" w:color="auto"/>
            <w:left w:val="none" w:sz="0" w:space="0" w:color="auto"/>
            <w:bottom w:val="none" w:sz="0" w:space="0" w:color="auto"/>
            <w:right w:val="none" w:sz="0" w:space="0" w:color="auto"/>
          </w:divBdr>
        </w:div>
        <w:div w:id="1647975869">
          <w:marLeft w:val="640"/>
          <w:marRight w:val="0"/>
          <w:marTop w:val="0"/>
          <w:marBottom w:val="0"/>
          <w:divBdr>
            <w:top w:val="none" w:sz="0" w:space="0" w:color="auto"/>
            <w:left w:val="none" w:sz="0" w:space="0" w:color="auto"/>
            <w:bottom w:val="none" w:sz="0" w:space="0" w:color="auto"/>
            <w:right w:val="none" w:sz="0" w:space="0" w:color="auto"/>
          </w:divBdr>
        </w:div>
        <w:div w:id="507061691">
          <w:marLeft w:val="640"/>
          <w:marRight w:val="0"/>
          <w:marTop w:val="0"/>
          <w:marBottom w:val="0"/>
          <w:divBdr>
            <w:top w:val="none" w:sz="0" w:space="0" w:color="auto"/>
            <w:left w:val="none" w:sz="0" w:space="0" w:color="auto"/>
            <w:bottom w:val="none" w:sz="0" w:space="0" w:color="auto"/>
            <w:right w:val="none" w:sz="0" w:space="0" w:color="auto"/>
          </w:divBdr>
        </w:div>
        <w:div w:id="1708144250">
          <w:marLeft w:val="640"/>
          <w:marRight w:val="0"/>
          <w:marTop w:val="0"/>
          <w:marBottom w:val="0"/>
          <w:divBdr>
            <w:top w:val="none" w:sz="0" w:space="0" w:color="auto"/>
            <w:left w:val="none" w:sz="0" w:space="0" w:color="auto"/>
            <w:bottom w:val="none" w:sz="0" w:space="0" w:color="auto"/>
            <w:right w:val="none" w:sz="0" w:space="0" w:color="auto"/>
          </w:divBdr>
        </w:div>
        <w:div w:id="1689721243">
          <w:marLeft w:val="640"/>
          <w:marRight w:val="0"/>
          <w:marTop w:val="0"/>
          <w:marBottom w:val="0"/>
          <w:divBdr>
            <w:top w:val="none" w:sz="0" w:space="0" w:color="auto"/>
            <w:left w:val="none" w:sz="0" w:space="0" w:color="auto"/>
            <w:bottom w:val="none" w:sz="0" w:space="0" w:color="auto"/>
            <w:right w:val="none" w:sz="0" w:space="0" w:color="auto"/>
          </w:divBdr>
        </w:div>
        <w:div w:id="263618003">
          <w:marLeft w:val="640"/>
          <w:marRight w:val="0"/>
          <w:marTop w:val="0"/>
          <w:marBottom w:val="0"/>
          <w:divBdr>
            <w:top w:val="none" w:sz="0" w:space="0" w:color="auto"/>
            <w:left w:val="none" w:sz="0" w:space="0" w:color="auto"/>
            <w:bottom w:val="none" w:sz="0" w:space="0" w:color="auto"/>
            <w:right w:val="none" w:sz="0" w:space="0" w:color="auto"/>
          </w:divBdr>
        </w:div>
        <w:div w:id="1194265601">
          <w:marLeft w:val="640"/>
          <w:marRight w:val="0"/>
          <w:marTop w:val="0"/>
          <w:marBottom w:val="0"/>
          <w:divBdr>
            <w:top w:val="none" w:sz="0" w:space="0" w:color="auto"/>
            <w:left w:val="none" w:sz="0" w:space="0" w:color="auto"/>
            <w:bottom w:val="none" w:sz="0" w:space="0" w:color="auto"/>
            <w:right w:val="none" w:sz="0" w:space="0" w:color="auto"/>
          </w:divBdr>
        </w:div>
        <w:div w:id="1412236543">
          <w:marLeft w:val="640"/>
          <w:marRight w:val="0"/>
          <w:marTop w:val="0"/>
          <w:marBottom w:val="0"/>
          <w:divBdr>
            <w:top w:val="none" w:sz="0" w:space="0" w:color="auto"/>
            <w:left w:val="none" w:sz="0" w:space="0" w:color="auto"/>
            <w:bottom w:val="none" w:sz="0" w:space="0" w:color="auto"/>
            <w:right w:val="none" w:sz="0" w:space="0" w:color="auto"/>
          </w:divBdr>
        </w:div>
        <w:div w:id="926228150">
          <w:marLeft w:val="640"/>
          <w:marRight w:val="0"/>
          <w:marTop w:val="0"/>
          <w:marBottom w:val="0"/>
          <w:divBdr>
            <w:top w:val="none" w:sz="0" w:space="0" w:color="auto"/>
            <w:left w:val="none" w:sz="0" w:space="0" w:color="auto"/>
            <w:bottom w:val="none" w:sz="0" w:space="0" w:color="auto"/>
            <w:right w:val="none" w:sz="0" w:space="0" w:color="auto"/>
          </w:divBdr>
        </w:div>
        <w:div w:id="276451251">
          <w:marLeft w:val="640"/>
          <w:marRight w:val="0"/>
          <w:marTop w:val="0"/>
          <w:marBottom w:val="0"/>
          <w:divBdr>
            <w:top w:val="none" w:sz="0" w:space="0" w:color="auto"/>
            <w:left w:val="none" w:sz="0" w:space="0" w:color="auto"/>
            <w:bottom w:val="none" w:sz="0" w:space="0" w:color="auto"/>
            <w:right w:val="none" w:sz="0" w:space="0" w:color="auto"/>
          </w:divBdr>
        </w:div>
        <w:div w:id="1111167511">
          <w:marLeft w:val="640"/>
          <w:marRight w:val="0"/>
          <w:marTop w:val="0"/>
          <w:marBottom w:val="0"/>
          <w:divBdr>
            <w:top w:val="none" w:sz="0" w:space="0" w:color="auto"/>
            <w:left w:val="none" w:sz="0" w:space="0" w:color="auto"/>
            <w:bottom w:val="none" w:sz="0" w:space="0" w:color="auto"/>
            <w:right w:val="none" w:sz="0" w:space="0" w:color="auto"/>
          </w:divBdr>
        </w:div>
        <w:div w:id="1181318427">
          <w:marLeft w:val="640"/>
          <w:marRight w:val="0"/>
          <w:marTop w:val="0"/>
          <w:marBottom w:val="0"/>
          <w:divBdr>
            <w:top w:val="none" w:sz="0" w:space="0" w:color="auto"/>
            <w:left w:val="none" w:sz="0" w:space="0" w:color="auto"/>
            <w:bottom w:val="none" w:sz="0" w:space="0" w:color="auto"/>
            <w:right w:val="none" w:sz="0" w:space="0" w:color="auto"/>
          </w:divBdr>
        </w:div>
        <w:div w:id="893662914">
          <w:marLeft w:val="640"/>
          <w:marRight w:val="0"/>
          <w:marTop w:val="0"/>
          <w:marBottom w:val="0"/>
          <w:divBdr>
            <w:top w:val="none" w:sz="0" w:space="0" w:color="auto"/>
            <w:left w:val="none" w:sz="0" w:space="0" w:color="auto"/>
            <w:bottom w:val="none" w:sz="0" w:space="0" w:color="auto"/>
            <w:right w:val="none" w:sz="0" w:space="0" w:color="auto"/>
          </w:divBdr>
        </w:div>
        <w:div w:id="750811118">
          <w:marLeft w:val="640"/>
          <w:marRight w:val="0"/>
          <w:marTop w:val="0"/>
          <w:marBottom w:val="0"/>
          <w:divBdr>
            <w:top w:val="none" w:sz="0" w:space="0" w:color="auto"/>
            <w:left w:val="none" w:sz="0" w:space="0" w:color="auto"/>
            <w:bottom w:val="none" w:sz="0" w:space="0" w:color="auto"/>
            <w:right w:val="none" w:sz="0" w:space="0" w:color="auto"/>
          </w:divBdr>
        </w:div>
        <w:div w:id="747650324">
          <w:marLeft w:val="640"/>
          <w:marRight w:val="0"/>
          <w:marTop w:val="0"/>
          <w:marBottom w:val="0"/>
          <w:divBdr>
            <w:top w:val="none" w:sz="0" w:space="0" w:color="auto"/>
            <w:left w:val="none" w:sz="0" w:space="0" w:color="auto"/>
            <w:bottom w:val="none" w:sz="0" w:space="0" w:color="auto"/>
            <w:right w:val="none" w:sz="0" w:space="0" w:color="auto"/>
          </w:divBdr>
        </w:div>
        <w:div w:id="1584996691">
          <w:marLeft w:val="640"/>
          <w:marRight w:val="0"/>
          <w:marTop w:val="0"/>
          <w:marBottom w:val="0"/>
          <w:divBdr>
            <w:top w:val="none" w:sz="0" w:space="0" w:color="auto"/>
            <w:left w:val="none" w:sz="0" w:space="0" w:color="auto"/>
            <w:bottom w:val="none" w:sz="0" w:space="0" w:color="auto"/>
            <w:right w:val="none" w:sz="0" w:space="0" w:color="auto"/>
          </w:divBdr>
        </w:div>
        <w:div w:id="1234120274">
          <w:marLeft w:val="640"/>
          <w:marRight w:val="0"/>
          <w:marTop w:val="0"/>
          <w:marBottom w:val="0"/>
          <w:divBdr>
            <w:top w:val="none" w:sz="0" w:space="0" w:color="auto"/>
            <w:left w:val="none" w:sz="0" w:space="0" w:color="auto"/>
            <w:bottom w:val="none" w:sz="0" w:space="0" w:color="auto"/>
            <w:right w:val="none" w:sz="0" w:space="0" w:color="auto"/>
          </w:divBdr>
        </w:div>
        <w:div w:id="1423720984">
          <w:marLeft w:val="640"/>
          <w:marRight w:val="0"/>
          <w:marTop w:val="0"/>
          <w:marBottom w:val="0"/>
          <w:divBdr>
            <w:top w:val="none" w:sz="0" w:space="0" w:color="auto"/>
            <w:left w:val="none" w:sz="0" w:space="0" w:color="auto"/>
            <w:bottom w:val="none" w:sz="0" w:space="0" w:color="auto"/>
            <w:right w:val="none" w:sz="0" w:space="0" w:color="auto"/>
          </w:divBdr>
        </w:div>
        <w:div w:id="353580469">
          <w:marLeft w:val="640"/>
          <w:marRight w:val="0"/>
          <w:marTop w:val="0"/>
          <w:marBottom w:val="0"/>
          <w:divBdr>
            <w:top w:val="none" w:sz="0" w:space="0" w:color="auto"/>
            <w:left w:val="none" w:sz="0" w:space="0" w:color="auto"/>
            <w:bottom w:val="none" w:sz="0" w:space="0" w:color="auto"/>
            <w:right w:val="none" w:sz="0" w:space="0" w:color="auto"/>
          </w:divBdr>
        </w:div>
        <w:div w:id="2030447979">
          <w:marLeft w:val="640"/>
          <w:marRight w:val="0"/>
          <w:marTop w:val="0"/>
          <w:marBottom w:val="0"/>
          <w:divBdr>
            <w:top w:val="none" w:sz="0" w:space="0" w:color="auto"/>
            <w:left w:val="none" w:sz="0" w:space="0" w:color="auto"/>
            <w:bottom w:val="none" w:sz="0" w:space="0" w:color="auto"/>
            <w:right w:val="none" w:sz="0" w:space="0" w:color="auto"/>
          </w:divBdr>
        </w:div>
        <w:div w:id="2025209312">
          <w:marLeft w:val="640"/>
          <w:marRight w:val="0"/>
          <w:marTop w:val="0"/>
          <w:marBottom w:val="0"/>
          <w:divBdr>
            <w:top w:val="none" w:sz="0" w:space="0" w:color="auto"/>
            <w:left w:val="none" w:sz="0" w:space="0" w:color="auto"/>
            <w:bottom w:val="none" w:sz="0" w:space="0" w:color="auto"/>
            <w:right w:val="none" w:sz="0" w:space="0" w:color="auto"/>
          </w:divBdr>
        </w:div>
        <w:div w:id="381560406">
          <w:marLeft w:val="640"/>
          <w:marRight w:val="0"/>
          <w:marTop w:val="0"/>
          <w:marBottom w:val="0"/>
          <w:divBdr>
            <w:top w:val="none" w:sz="0" w:space="0" w:color="auto"/>
            <w:left w:val="none" w:sz="0" w:space="0" w:color="auto"/>
            <w:bottom w:val="none" w:sz="0" w:space="0" w:color="auto"/>
            <w:right w:val="none" w:sz="0" w:space="0" w:color="auto"/>
          </w:divBdr>
        </w:div>
        <w:div w:id="124473498">
          <w:marLeft w:val="640"/>
          <w:marRight w:val="0"/>
          <w:marTop w:val="0"/>
          <w:marBottom w:val="0"/>
          <w:divBdr>
            <w:top w:val="none" w:sz="0" w:space="0" w:color="auto"/>
            <w:left w:val="none" w:sz="0" w:space="0" w:color="auto"/>
            <w:bottom w:val="none" w:sz="0" w:space="0" w:color="auto"/>
            <w:right w:val="none" w:sz="0" w:space="0" w:color="auto"/>
          </w:divBdr>
        </w:div>
        <w:div w:id="1555462257">
          <w:marLeft w:val="640"/>
          <w:marRight w:val="0"/>
          <w:marTop w:val="0"/>
          <w:marBottom w:val="0"/>
          <w:divBdr>
            <w:top w:val="none" w:sz="0" w:space="0" w:color="auto"/>
            <w:left w:val="none" w:sz="0" w:space="0" w:color="auto"/>
            <w:bottom w:val="none" w:sz="0" w:space="0" w:color="auto"/>
            <w:right w:val="none" w:sz="0" w:space="0" w:color="auto"/>
          </w:divBdr>
        </w:div>
        <w:div w:id="1775784360">
          <w:marLeft w:val="640"/>
          <w:marRight w:val="0"/>
          <w:marTop w:val="0"/>
          <w:marBottom w:val="0"/>
          <w:divBdr>
            <w:top w:val="none" w:sz="0" w:space="0" w:color="auto"/>
            <w:left w:val="none" w:sz="0" w:space="0" w:color="auto"/>
            <w:bottom w:val="none" w:sz="0" w:space="0" w:color="auto"/>
            <w:right w:val="none" w:sz="0" w:space="0" w:color="auto"/>
          </w:divBdr>
        </w:div>
        <w:div w:id="1152018721">
          <w:marLeft w:val="640"/>
          <w:marRight w:val="0"/>
          <w:marTop w:val="0"/>
          <w:marBottom w:val="0"/>
          <w:divBdr>
            <w:top w:val="none" w:sz="0" w:space="0" w:color="auto"/>
            <w:left w:val="none" w:sz="0" w:space="0" w:color="auto"/>
            <w:bottom w:val="none" w:sz="0" w:space="0" w:color="auto"/>
            <w:right w:val="none" w:sz="0" w:space="0" w:color="auto"/>
          </w:divBdr>
        </w:div>
        <w:div w:id="441996578">
          <w:marLeft w:val="640"/>
          <w:marRight w:val="0"/>
          <w:marTop w:val="0"/>
          <w:marBottom w:val="0"/>
          <w:divBdr>
            <w:top w:val="none" w:sz="0" w:space="0" w:color="auto"/>
            <w:left w:val="none" w:sz="0" w:space="0" w:color="auto"/>
            <w:bottom w:val="none" w:sz="0" w:space="0" w:color="auto"/>
            <w:right w:val="none" w:sz="0" w:space="0" w:color="auto"/>
          </w:divBdr>
        </w:div>
        <w:div w:id="1224560298">
          <w:marLeft w:val="640"/>
          <w:marRight w:val="0"/>
          <w:marTop w:val="0"/>
          <w:marBottom w:val="0"/>
          <w:divBdr>
            <w:top w:val="none" w:sz="0" w:space="0" w:color="auto"/>
            <w:left w:val="none" w:sz="0" w:space="0" w:color="auto"/>
            <w:bottom w:val="none" w:sz="0" w:space="0" w:color="auto"/>
            <w:right w:val="none" w:sz="0" w:space="0" w:color="auto"/>
          </w:divBdr>
        </w:div>
        <w:div w:id="997732556">
          <w:marLeft w:val="640"/>
          <w:marRight w:val="0"/>
          <w:marTop w:val="0"/>
          <w:marBottom w:val="0"/>
          <w:divBdr>
            <w:top w:val="none" w:sz="0" w:space="0" w:color="auto"/>
            <w:left w:val="none" w:sz="0" w:space="0" w:color="auto"/>
            <w:bottom w:val="none" w:sz="0" w:space="0" w:color="auto"/>
            <w:right w:val="none" w:sz="0" w:space="0" w:color="auto"/>
          </w:divBdr>
        </w:div>
        <w:div w:id="1394544403">
          <w:marLeft w:val="640"/>
          <w:marRight w:val="0"/>
          <w:marTop w:val="0"/>
          <w:marBottom w:val="0"/>
          <w:divBdr>
            <w:top w:val="none" w:sz="0" w:space="0" w:color="auto"/>
            <w:left w:val="none" w:sz="0" w:space="0" w:color="auto"/>
            <w:bottom w:val="none" w:sz="0" w:space="0" w:color="auto"/>
            <w:right w:val="none" w:sz="0" w:space="0" w:color="auto"/>
          </w:divBdr>
        </w:div>
        <w:div w:id="576280647">
          <w:marLeft w:val="640"/>
          <w:marRight w:val="0"/>
          <w:marTop w:val="0"/>
          <w:marBottom w:val="0"/>
          <w:divBdr>
            <w:top w:val="none" w:sz="0" w:space="0" w:color="auto"/>
            <w:left w:val="none" w:sz="0" w:space="0" w:color="auto"/>
            <w:bottom w:val="none" w:sz="0" w:space="0" w:color="auto"/>
            <w:right w:val="none" w:sz="0" w:space="0" w:color="auto"/>
          </w:divBdr>
        </w:div>
        <w:div w:id="318535284">
          <w:marLeft w:val="640"/>
          <w:marRight w:val="0"/>
          <w:marTop w:val="0"/>
          <w:marBottom w:val="0"/>
          <w:divBdr>
            <w:top w:val="none" w:sz="0" w:space="0" w:color="auto"/>
            <w:left w:val="none" w:sz="0" w:space="0" w:color="auto"/>
            <w:bottom w:val="none" w:sz="0" w:space="0" w:color="auto"/>
            <w:right w:val="none" w:sz="0" w:space="0" w:color="auto"/>
          </w:divBdr>
        </w:div>
        <w:div w:id="550651454">
          <w:marLeft w:val="640"/>
          <w:marRight w:val="0"/>
          <w:marTop w:val="0"/>
          <w:marBottom w:val="0"/>
          <w:divBdr>
            <w:top w:val="none" w:sz="0" w:space="0" w:color="auto"/>
            <w:left w:val="none" w:sz="0" w:space="0" w:color="auto"/>
            <w:bottom w:val="none" w:sz="0" w:space="0" w:color="auto"/>
            <w:right w:val="none" w:sz="0" w:space="0" w:color="auto"/>
          </w:divBdr>
        </w:div>
        <w:div w:id="349259044">
          <w:marLeft w:val="640"/>
          <w:marRight w:val="0"/>
          <w:marTop w:val="0"/>
          <w:marBottom w:val="0"/>
          <w:divBdr>
            <w:top w:val="none" w:sz="0" w:space="0" w:color="auto"/>
            <w:left w:val="none" w:sz="0" w:space="0" w:color="auto"/>
            <w:bottom w:val="none" w:sz="0" w:space="0" w:color="auto"/>
            <w:right w:val="none" w:sz="0" w:space="0" w:color="auto"/>
          </w:divBdr>
        </w:div>
        <w:div w:id="2037732051">
          <w:marLeft w:val="640"/>
          <w:marRight w:val="0"/>
          <w:marTop w:val="0"/>
          <w:marBottom w:val="0"/>
          <w:divBdr>
            <w:top w:val="none" w:sz="0" w:space="0" w:color="auto"/>
            <w:left w:val="none" w:sz="0" w:space="0" w:color="auto"/>
            <w:bottom w:val="none" w:sz="0" w:space="0" w:color="auto"/>
            <w:right w:val="none" w:sz="0" w:space="0" w:color="auto"/>
          </w:divBdr>
        </w:div>
        <w:div w:id="262810053">
          <w:marLeft w:val="640"/>
          <w:marRight w:val="0"/>
          <w:marTop w:val="0"/>
          <w:marBottom w:val="0"/>
          <w:divBdr>
            <w:top w:val="none" w:sz="0" w:space="0" w:color="auto"/>
            <w:left w:val="none" w:sz="0" w:space="0" w:color="auto"/>
            <w:bottom w:val="none" w:sz="0" w:space="0" w:color="auto"/>
            <w:right w:val="none" w:sz="0" w:space="0" w:color="auto"/>
          </w:divBdr>
        </w:div>
        <w:div w:id="1294795943">
          <w:marLeft w:val="640"/>
          <w:marRight w:val="0"/>
          <w:marTop w:val="0"/>
          <w:marBottom w:val="0"/>
          <w:divBdr>
            <w:top w:val="none" w:sz="0" w:space="0" w:color="auto"/>
            <w:left w:val="none" w:sz="0" w:space="0" w:color="auto"/>
            <w:bottom w:val="none" w:sz="0" w:space="0" w:color="auto"/>
            <w:right w:val="none" w:sz="0" w:space="0" w:color="auto"/>
          </w:divBdr>
        </w:div>
        <w:div w:id="1688827343">
          <w:marLeft w:val="640"/>
          <w:marRight w:val="0"/>
          <w:marTop w:val="0"/>
          <w:marBottom w:val="0"/>
          <w:divBdr>
            <w:top w:val="none" w:sz="0" w:space="0" w:color="auto"/>
            <w:left w:val="none" w:sz="0" w:space="0" w:color="auto"/>
            <w:bottom w:val="none" w:sz="0" w:space="0" w:color="auto"/>
            <w:right w:val="none" w:sz="0" w:space="0" w:color="auto"/>
          </w:divBdr>
        </w:div>
        <w:div w:id="344209299">
          <w:marLeft w:val="640"/>
          <w:marRight w:val="0"/>
          <w:marTop w:val="0"/>
          <w:marBottom w:val="0"/>
          <w:divBdr>
            <w:top w:val="none" w:sz="0" w:space="0" w:color="auto"/>
            <w:left w:val="none" w:sz="0" w:space="0" w:color="auto"/>
            <w:bottom w:val="none" w:sz="0" w:space="0" w:color="auto"/>
            <w:right w:val="none" w:sz="0" w:space="0" w:color="auto"/>
          </w:divBdr>
        </w:div>
        <w:div w:id="411322548">
          <w:marLeft w:val="640"/>
          <w:marRight w:val="0"/>
          <w:marTop w:val="0"/>
          <w:marBottom w:val="0"/>
          <w:divBdr>
            <w:top w:val="none" w:sz="0" w:space="0" w:color="auto"/>
            <w:left w:val="none" w:sz="0" w:space="0" w:color="auto"/>
            <w:bottom w:val="none" w:sz="0" w:space="0" w:color="auto"/>
            <w:right w:val="none" w:sz="0" w:space="0" w:color="auto"/>
          </w:divBdr>
        </w:div>
        <w:div w:id="404572453">
          <w:marLeft w:val="640"/>
          <w:marRight w:val="0"/>
          <w:marTop w:val="0"/>
          <w:marBottom w:val="0"/>
          <w:divBdr>
            <w:top w:val="none" w:sz="0" w:space="0" w:color="auto"/>
            <w:left w:val="none" w:sz="0" w:space="0" w:color="auto"/>
            <w:bottom w:val="none" w:sz="0" w:space="0" w:color="auto"/>
            <w:right w:val="none" w:sz="0" w:space="0" w:color="auto"/>
          </w:divBdr>
        </w:div>
        <w:div w:id="1333219205">
          <w:marLeft w:val="640"/>
          <w:marRight w:val="0"/>
          <w:marTop w:val="0"/>
          <w:marBottom w:val="0"/>
          <w:divBdr>
            <w:top w:val="none" w:sz="0" w:space="0" w:color="auto"/>
            <w:left w:val="none" w:sz="0" w:space="0" w:color="auto"/>
            <w:bottom w:val="none" w:sz="0" w:space="0" w:color="auto"/>
            <w:right w:val="none" w:sz="0" w:space="0" w:color="auto"/>
          </w:divBdr>
        </w:div>
        <w:div w:id="641040117">
          <w:marLeft w:val="640"/>
          <w:marRight w:val="0"/>
          <w:marTop w:val="0"/>
          <w:marBottom w:val="0"/>
          <w:divBdr>
            <w:top w:val="none" w:sz="0" w:space="0" w:color="auto"/>
            <w:left w:val="none" w:sz="0" w:space="0" w:color="auto"/>
            <w:bottom w:val="none" w:sz="0" w:space="0" w:color="auto"/>
            <w:right w:val="none" w:sz="0" w:space="0" w:color="auto"/>
          </w:divBdr>
        </w:div>
        <w:div w:id="1757094948">
          <w:marLeft w:val="640"/>
          <w:marRight w:val="0"/>
          <w:marTop w:val="0"/>
          <w:marBottom w:val="0"/>
          <w:divBdr>
            <w:top w:val="none" w:sz="0" w:space="0" w:color="auto"/>
            <w:left w:val="none" w:sz="0" w:space="0" w:color="auto"/>
            <w:bottom w:val="none" w:sz="0" w:space="0" w:color="auto"/>
            <w:right w:val="none" w:sz="0" w:space="0" w:color="auto"/>
          </w:divBdr>
        </w:div>
        <w:div w:id="1533104142">
          <w:marLeft w:val="640"/>
          <w:marRight w:val="0"/>
          <w:marTop w:val="0"/>
          <w:marBottom w:val="0"/>
          <w:divBdr>
            <w:top w:val="none" w:sz="0" w:space="0" w:color="auto"/>
            <w:left w:val="none" w:sz="0" w:space="0" w:color="auto"/>
            <w:bottom w:val="none" w:sz="0" w:space="0" w:color="auto"/>
            <w:right w:val="none" w:sz="0" w:space="0" w:color="auto"/>
          </w:divBdr>
        </w:div>
        <w:div w:id="701250745">
          <w:marLeft w:val="640"/>
          <w:marRight w:val="0"/>
          <w:marTop w:val="0"/>
          <w:marBottom w:val="0"/>
          <w:divBdr>
            <w:top w:val="none" w:sz="0" w:space="0" w:color="auto"/>
            <w:left w:val="none" w:sz="0" w:space="0" w:color="auto"/>
            <w:bottom w:val="none" w:sz="0" w:space="0" w:color="auto"/>
            <w:right w:val="none" w:sz="0" w:space="0" w:color="auto"/>
          </w:divBdr>
        </w:div>
        <w:div w:id="1584097205">
          <w:marLeft w:val="640"/>
          <w:marRight w:val="0"/>
          <w:marTop w:val="0"/>
          <w:marBottom w:val="0"/>
          <w:divBdr>
            <w:top w:val="none" w:sz="0" w:space="0" w:color="auto"/>
            <w:left w:val="none" w:sz="0" w:space="0" w:color="auto"/>
            <w:bottom w:val="none" w:sz="0" w:space="0" w:color="auto"/>
            <w:right w:val="none" w:sz="0" w:space="0" w:color="auto"/>
          </w:divBdr>
        </w:div>
        <w:div w:id="783885647">
          <w:marLeft w:val="640"/>
          <w:marRight w:val="0"/>
          <w:marTop w:val="0"/>
          <w:marBottom w:val="0"/>
          <w:divBdr>
            <w:top w:val="none" w:sz="0" w:space="0" w:color="auto"/>
            <w:left w:val="none" w:sz="0" w:space="0" w:color="auto"/>
            <w:bottom w:val="none" w:sz="0" w:space="0" w:color="auto"/>
            <w:right w:val="none" w:sz="0" w:space="0" w:color="auto"/>
          </w:divBdr>
        </w:div>
        <w:div w:id="1862934578">
          <w:marLeft w:val="640"/>
          <w:marRight w:val="0"/>
          <w:marTop w:val="0"/>
          <w:marBottom w:val="0"/>
          <w:divBdr>
            <w:top w:val="none" w:sz="0" w:space="0" w:color="auto"/>
            <w:left w:val="none" w:sz="0" w:space="0" w:color="auto"/>
            <w:bottom w:val="none" w:sz="0" w:space="0" w:color="auto"/>
            <w:right w:val="none" w:sz="0" w:space="0" w:color="auto"/>
          </w:divBdr>
        </w:div>
        <w:div w:id="1383292123">
          <w:marLeft w:val="640"/>
          <w:marRight w:val="0"/>
          <w:marTop w:val="0"/>
          <w:marBottom w:val="0"/>
          <w:divBdr>
            <w:top w:val="none" w:sz="0" w:space="0" w:color="auto"/>
            <w:left w:val="none" w:sz="0" w:space="0" w:color="auto"/>
            <w:bottom w:val="none" w:sz="0" w:space="0" w:color="auto"/>
            <w:right w:val="none" w:sz="0" w:space="0" w:color="auto"/>
          </w:divBdr>
        </w:div>
        <w:div w:id="835147217">
          <w:marLeft w:val="640"/>
          <w:marRight w:val="0"/>
          <w:marTop w:val="0"/>
          <w:marBottom w:val="0"/>
          <w:divBdr>
            <w:top w:val="none" w:sz="0" w:space="0" w:color="auto"/>
            <w:left w:val="none" w:sz="0" w:space="0" w:color="auto"/>
            <w:bottom w:val="none" w:sz="0" w:space="0" w:color="auto"/>
            <w:right w:val="none" w:sz="0" w:space="0" w:color="auto"/>
          </w:divBdr>
        </w:div>
        <w:div w:id="1572886718">
          <w:marLeft w:val="640"/>
          <w:marRight w:val="0"/>
          <w:marTop w:val="0"/>
          <w:marBottom w:val="0"/>
          <w:divBdr>
            <w:top w:val="none" w:sz="0" w:space="0" w:color="auto"/>
            <w:left w:val="none" w:sz="0" w:space="0" w:color="auto"/>
            <w:bottom w:val="none" w:sz="0" w:space="0" w:color="auto"/>
            <w:right w:val="none" w:sz="0" w:space="0" w:color="auto"/>
          </w:divBdr>
        </w:div>
        <w:div w:id="1963073320">
          <w:marLeft w:val="640"/>
          <w:marRight w:val="0"/>
          <w:marTop w:val="0"/>
          <w:marBottom w:val="0"/>
          <w:divBdr>
            <w:top w:val="none" w:sz="0" w:space="0" w:color="auto"/>
            <w:left w:val="none" w:sz="0" w:space="0" w:color="auto"/>
            <w:bottom w:val="none" w:sz="0" w:space="0" w:color="auto"/>
            <w:right w:val="none" w:sz="0" w:space="0" w:color="auto"/>
          </w:divBdr>
        </w:div>
        <w:div w:id="1949896099">
          <w:marLeft w:val="640"/>
          <w:marRight w:val="0"/>
          <w:marTop w:val="0"/>
          <w:marBottom w:val="0"/>
          <w:divBdr>
            <w:top w:val="none" w:sz="0" w:space="0" w:color="auto"/>
            <w:left w:val="none" w:sz="0" w:space="0" w:color="auto"/>
            <w:bottom w:val="none" w:sz="0" w:space="0" w:color="auto"/>
            <w:right w:val="none" w:sz="0" w:space="0" w:color="auto"/>
          </w:divBdr>
        </w:div>
        <w:div w:id="403798916">
          <w:marLeft w:val="640"/>
          <w:marRight w:val="0"/>
          <w:marTop w:val="0"/>
          <w:marBottom w:val="0"/>
          <w:divBdr>
            <w:top w:val="none" w:sz="0" w:space="0" w:color="auto"/>
            <w:left w:val="none" w:sz="0" w:space="0" w:color="auto"/>
            <w:bottom w:val="none" w:sz="0" w:space="0" w:color="auto"/>
            <w:right w:val="none" w:sz="0" w:space="0" w:color="auto"/>
          </w:divBdr>
        </w:div>
        <w:div w:id="1910652288">
          <w:marLeft w:val="640"/>
          <w:marRight w:val="0"/>
          <w:marTop w:val="0"/>
          <w:marBottom w:val="0"/>
          <w:divBdr>
            <w:top w:val="none" w:sz="0" w:space="0" w:color="auto"/>
            <w:left w:val="none" w:sz="0" w:space="0" w:color="auto"/>
            <w:bottom w:val="none" w:sz="0" w:space="0" w:color="auto"/>
            <w:right w:val="none" w:sz="0" w:space="0" w:color="auto"/>
          </w:divBdr>
        </w:div>
        <w:div w:id="1900550312">
          <w:marLeft w:val="640"/>
          <w:marRight w:val="0"/>
          <w:marTop w:val="0"/>
          <w:marBottom w:val="0"/>
          <w:divBdr>
            <w:top w:val="none" w:sz="0" w:space="0" w:color="auto"/>
            <w:left w:val="none" w:sz="0" w:space="0" w:color="auto"/>
            <w:bottom w:val="none" w:sz="0" w:space="0" w:color="auto"/>
            <w:right w:val="none" w:sz="0" w:space="0" w:color="auto"/>
          </w:divBdr>
        </w:div>
        <w:div w:id="2046589891">
          <w:marLeft w:val="640"/>
          <w:marRight w:val="0"/>
          <w:marTop w:val="0"/>
          <w:marBottom w:val="0"/>
          <w:divBdr>
            <w:top w:val="none" w:sz="0" w:space="0" w:color="auto"/>
            <w:left w:val="none" w:sz="0" w:space="0" w:color="auto"/>
            <w:bottom w:val="none" w:sz="0" w:space="0" w:color="auto"/>
            <w:right w:val="none" w:sz="0" w:space="0" w:color="auto"/>
          </w:divBdr>
        </w:div>
        <w:div w:id="1997806391">
          <w:marLeft w:val="640"/>
          <w:marRight w:val="0"/>
          <w:marTop w:val="0"/>
          <w:marBottom w:val="0"/>
          <w:divBdr>
            <w:top w:val="none" w:sz="0" w:space="0" w:color="auto"/>
            <w:left w:val="none" w:sz="0" w:space="0" w:color="auto"/>
            <w:bottom w:val="none" w:sz="0" w:space="0" w:color="auto"/>
            <w:right w:val="none" w:sz="0" w:space="0" w:color="auto"/>
          </w:divBdr>
        </w:div>
        <w:div w:id="893469255">
          <w:marLeft w:val="640"/>
          <w:marRight w:val="0"/>
          <w:marTop w:val="0"/>
          <w:marBottom w:val="0"/>
          <w:divBdr>
            <w:top w:val="none" w:sz="0" w:space="0" w:color="auto"/>
            <w:left w:val="none" w:sz="0" w:space="0" w:color="auto"/>
            <w:bottom w:val="none" w:sz="0" w:space="0" w:color="auto"/>
            <w:right w:val="none" w:sz="0" w:space="0" w:color="auto"/>
          </w:divBdr>
        </w:div>
        <w:div w:id="1118572066">
          <w:marLeft w:val="640"/>
          <w:marRight w:val="0"/>
          <w:marTop w:val="0"/>
          <w:marBottom w:val="0"/>
          <w:divBdr>
            <w:top w:val="none" w:sz="0" w:space="0" w:color="auto"/>
            <w:left w:val="none" w:sz="0" w:space="0" w:color="auto"/>
            <w:bottom w:val="none" w:sz="0" w:space="0" w:color="auto"/>
            <w:right w:val="none" w:sz="0" w:space="0" w:color="auto"/>
          </w:divBdr>
        </w:div>
        <w:div w:id="1349680777">
          <w:marLeft w:val="640"/>
          <w:marRight w:val="0"/>
          <w:marTop w:val="0"/>
          <w:marBottom w:val="0"/>
          <w:divBdr>
            <w:top w:val="none" w:sz="0" w:space="0" w:color="auto"/>
            <w:left w:val="none" w:sz="0" w:space="0" w:color="auto"/>
            <w:bottom w:val="none" w:sz="0" w:space="0" w:color="auto"/>
            <w:right w:val="none" w:sz="0" w:space="0" w:color="auto"/>
          </w:divBdr>
        </w:div>
        <w:div w:id="11882930">
          <w:marLeft w:val="640"/>
          <w:marRight w:val="0"/>
          <w:marTop w:val="0"/>
          <w:marBottom w:val="0"/>
          <w:divBdr>
            <w:top w:val="none" w:sz="0" w:space="0" w:color="auto"/>
            <w:left w:val="none" w:sz="0" w:space="0" w:color="auto"/>
            <w:bottom w:val="none" w:sz="0" w:space="0" w:color="auto"/>
            <w:right w:val="none" w:sz="0" w:space="0" w:color="auto"/>
          </w:divBdr>
        </w:div>
        <w:div w:id="146937957">
          <w:marLeft w:val="640"/>
          <w:marRight w:val="0"/>
          <w:marTop w:val="0"/>
          <w:marBottom w:val="0"/>
          <w:divBdr>
            <w:top w:val="none" w:sz="0" w:space="0" w:color="auto"/>
            <w:left w:val="none" w:sz="0" w:space="0" w:color="auto"/>
            <w:bottom w:val="none" w:sz="0" w:space="0" w:color="auto"/>
            <w:right w:val="none" w:sz="0" w:space="0" w:color="auto"/>
          </w:divBdr>
        </w:div>
        <w:div w:id="1194419308">
          <w:marLeft w:val="640"/>
          <w:marRight w:val="0"/>
          <w:marTop w:val="0"/>
          <w:marBottom w:val="0"/>
          <w:divBdr>
            <w:top w:val="none" w:sz="0" w:space="0" w:color="auto"/>
            <w:left w:val="none" w:sz="0" w:space="0" w:color="auto"/>
            <w:bottom w:val="none" w:sz="0" w:space="0" w:color="auto"/>
            <w:right w:val="none" w:sz="0" w:space="0" w:color="auto"/>
          </w:divBdr>
        </w:div>
      </w:divsChild>
    </w:div>
    <w:div w:id="258753140">
      <w:bodyDiv w:val="1"/>
      <w:marLeft w:val="0"/>
      <w:marRight w:val="0"/>
      <w:marTop w:val="0"/>
      <w:marBottom w:val="0"/>
      <w:divBdr>
        <w:top w:val="none" w:sz="0" w:space="0" w:color="auto"/>
        <w:left w:val="none" w:sz="0" w:space="0" w:color="auto"/>
        <w:bottom w:val="none" w:sz="0" w:space="0" w:color="auto"/>
        <w:right w:val="none" w:sz="0" w:space="0" w:color="auto"/>
      </w:divBdr>
    </w:div>
    <w:div w:id="265962751">
      <w:bodyDiv w:val="1"/>
      <w:marLeft w:val="0"/>
      <w:marRight w:val="0"/>
      <w:marTop w:val="0"/>
      <w:marBottom w:val="0"/>
      <w:divBdr>
        <w:top w:val="none" w:sz="0" w:space="0" w:color="auto"/>
        <w:left w:val="none" w:sz="0" w:space="0" w:color="auto"/>
        <w:bottom w:val="none" w:sz="0" w:space="0" w:color="auto"/>
        <w:right w:val="none" w:sz="0" w:space="0" w:color="auto"/>
      </w:divBdr>
    </w:div>
    <w:div w:id="270824827">
      <w:bodyDiv w:val="1"/>
      <w:marLeft w:val="0"/>
      <w:marRight w:val="0"/>
      <w:marTop w:val="0"/>
      <w:marBottom w:val="0"/>
      <w:divBdr>
        <w:top w:val="none" w:sz="0" w:space="0" w:color="auto"/>
        <w:left w:val="none" w:sz="0" w:space="0" w:color="auto"/>
        <w:bottom w:val="none" w:sz="0" w:space="0" w:color="auto"/>
        <w:right w:val="none" w:sz="0" w:space="0" w:color="auto"/>
      </w:divBdr>
    </w:div>
    <w:div w:id="276104833">
      <w:bodyDiv w:val="1"/>
      <w:marLeft w:val="0"/>
      <w:marRight w:val="0"/>
      <w:marTop w:val="0"/>
      <w:marBottom w:val="0"/>
      <w:divBdr>
        <w:top w:val="none" w:sz="0" w:space="0" w:color="auto"/>
        <w:left w:val="none" w:sz="0" w:space="0" w:color="auto"/>
        <w:bottom w:val="none" w:sz="0" w:space="0" w:color="auto"/>
        <w:right w:val="none" w:sz="0" w:space="0" w:color="auto"/>
      </w:divBdr>
    </w:div>
    <w:div w:id="280307014">
      <w:bodyDiv w:val="1"/>
      <w:marLeft w:val="0"/>
      <w:marRight w:val="0"/>
      <w:marTop w:val="0"/>
      <w:marBottom w:val="0"/>
      <w:divBdr>
        <w:top w:val="none" w:sz="0" w:space="0" w:color="auto"/>
        <w:left w:val="none" w:sz="0" w:space="0" w:color="auto"/>
        <w:bottom w:val="none" w:sz="0" w:space="0" w:color="auto"/>
        <w:right w:val="none" w:sz="0" w:space="0" w:color="auto"/>
      </w:divBdr>
      <w:divsChild>
        <w:div w:id="215238889">
          <w:marLeft w:val="640"/>
          <w:marRight w:val="0"/>
          <w:marTop w:val="0"/>
          <w:marBottom w:val="0"/>
          <w:divBdr>
            <w:top w:val="none" w:sz="0" w:space="0" w:color="auto"/>
            <w:left w:val="none" w:sz="0" w:space="0" w:color="auto"/>
            <w:bottom w:val="none" w:sz="0" w:space="0" w:color="auto"/>
            <w:right w:val="none" w:sz="0" w:space="0" w:color="auto"/>
          </w:divBdr>
        </w:div>
        <w:div w:id="1586763741">
          <w:marLeft w:val="640"/>
          <w:marRight w:val="0"/>
          <w:marTop w:val="0"/>
          <w:marBottom w:val="0"/>
          <w:divBdr>
            <w:top w:val="none" w:sz="0" w:space="0" w:color="auto"/>
            <w:left w:val="none" w:sz="0" w:space="0" w:color="auto"/>
            <w:bottom w:val="none" w:sz="0" w:space="0" w:color="auto"/>
            <w:right w:val="none" w:sz="0" w:space="0" w:color="auto"/>
          </w:divBdr>
        </w:div>
        <w:div w:id="1180967113">
          <w:marLeft w:val="640"/>
          <w:marRight w:val="0"/>
          <w:marTop w:val="0"/>
          <w:marBottom w:val="0"/>
          <w:divBdr>
            <w:top w:val="none" w:sz="0" w:space="0" w:color="auto"/>
            <w:left w:val="none" w:sz="0" w:space="0" w:color="auto"/>
            <w:bottom w:val="none" w:sz="0" w:space="0" w:color="auto"/>
            <w:right w:val="none" w:sz="0" w:space="0" w:color="auto"/>
          </w:divBdr>
        </w:div>
        <w:div w:id="1172336286">
          <w:marLeft w:val="640"/>
          <w:marRight w:val="0"/>
          <w:marTop w:val="0"/>
          <w:marBottom w:val="0"/>
          <w:divBdr>
            <w:top w:val="none" w:sz="0" w:space="0" w:color="auto"/>
            <w:left w:val="none" w:sz="0" w:space="0" w:color="auto"/>
            <w:bottom w:val="none" w:sz="0" w:space="0" w:color="auto"/>
            <w:right w:val="none" w:sz="0" w:space="0" w:color="auto"/>
          </w:divBdr>
        </w:div>
        <w:div w:id="566914011">
          <w:marLeft w:val="640"/>
          <w:marRight w:val="0"/>
          <w:marTop w:val="0"/>
          <w:marBottom w:val="0"/>
          <w:divBdr>
            <w:top w:val="none" w:sz="0" w:space="0" w:color="auto"/>
            <w:left w:val="none" w:sz="0" w:space="0" w:color="auto"/>
            <w:bottom w:val="none" w:sz="0" w:space="0" w:color="auto"/>
            <w:right w:val="none" w:sz="0" w:space="0" w:color="auto"/>
          </w:divBdr>
        </w:div>
        <w:div w:id="1847790050">
          <w:marLeft w:val="640"/>
          <w:marRight w:val="0"/>
          <w:marTop w:val="0"/>
          <w:marBottom w:val="0"/>
          <w:divBdr>
            <w:top w:val="none" w:sz="0" w:space="0" w:color="auto"/>
            <w:left w:val="none" w:sz="0" w:space="0" w:color="auto"/>
            <w:bottom w:val="none" w:sz="0" w:space="0" w:color="auto"/>
            <w:right w:val="none" w:sz="0" w:space="0" w:color="auto"/>
          </w:divBdr>
        </w:div>
        <w:div w:id="631520998">
          <w:marLeft w:val="640"/>
          <w:marRight w:val="0"/>
          <w:marTop w:val="0"/>
          <w:marBottom w:val="0"/>
          <w:divBdr>
            <w:top w:val="none" w:sz="0" w:space="0" w:color="auto"/>
            <w:left w:val="none" w:sz="0" w:space="0" w:color="auto"/>
            <w:bottom w:val="none" w:sz="0" w:space="0" w:color="auto"/>
            <w:right w:val="none" w:sz="0" w:space="0" w:color="auto"/>
          </w:divBdr>
        </w:div>
        <w:div w:id="1958566158">
          <w:marLeft w:val="640"/>
          <w:marRight w:val="0"/>
          <w:marTop w:val="0"/>
          <w:marBottom w:val="0"/>
          <w:divBdr>
            <w:top w:val="none" w:sz="0" w:space="0" w:color="auto"/>
            <w:left w:val="none" w:sz="0" w:space="0" w:color="auto"/>
            <w:bottom w:val="none" w:sz="0" w:space="0" w:color="auto"/>
            <w:right w:val="none" w:sz="0" w:space="0" w:color="auto"/>
          </w:divBdr>
        </w:div>
        <w:div w:id="995496006">
          <w:marLeft w:val="640"/>
          <w:marRight w:val="0"/>
          <w:marTop w:val="0"/>
          <w:marBottom w:val="0"/>
          <w:divBdr>
            <w:top w:val="none" w:sz="0" w:space="0" w:color="auto"/>
            <w:left w:val="none" w:sz="0" w:space="0" w:color="auto"/>
            <w:bottom w:val="none" w:sz="0" w:space="0" w:color="auto"/>
            <w:right w:val="none" w:sz="0" w:space="0" w:color="auto"/>
          </w:divBdr>
        </w:div>
        <w:div w:id="237907091">
          <w:marLeft w:val="640"/>
          <w:marRight w:val="0"/>
          <w:marTop w:val="0"/>
          <w:marBottom w:val="0"/>
          <w:divBdr>
            <w:top w:val="none" w:sz="0" w:space="0" w:color="auto"/>
            <w:left w:val="none" w:sz="0" w:space="0" w:color="auto"/>
            <w:bottom w:val="none" w:sz="0" w:space="0" w:color="auto"/>
            <w:right w:val="none" w:sz="0" w:space="0" w:color="auto"/>
          </w:divBdr>
        </w:div>
        <w:div w:id="117143581">
          <w:marLeft w:val="640"/>
          <w:marRight w:val="0"/>
          <w:marTop w:val="0"/>
          <w:marBottom w:val="0"/>
          <w:divBdr>
            <w:top w:val="none" w:sz="0" w:space="0" w:color="auto"/>
            <w:left w:val="none" w:sz="0" w:space="0" w:color="auto"/>
            <w:bottom w:val="none" w:sz="0" w:space="0" w:color="auto"/>
            <w:right w:val="none" w:sz="0" w:space="0" w:color="auto"/>
          </w:divBdr>
        </w:div>
        <w:div w:id="626737770">
          <w:marLeft w:val="640"/>
          <w:marRight w:val="0"/>
          <w:marTop w:val="0"/>
          <w:marBottom w:val="0"/>
          <w:divBdr>
            <w:top w:val="none" w:sz="0" w:space="0" w:color="auto"/>
            <w:left w:val="none" w:sz="0" w:space="0" w:color="auto"/>
            <w:bottom w:val="none" w:sz="0" w:space="0" w:color="auto"/>
            <w:right w:val="none" w:sz="0" w:space="0" w:color="auto"/>
          </w:divBdr>
        </w:div>
        <w:div w:id="1426531198">
          <w:marLeft w:val="640"/>
          <w:marRight w:val="0"/>
          <w:marTop w:val="0"/>
          <w:marBottom w:val="0"/>
          <w:divBdr>
            <w:top w:val="none" w:sz="0" w:space="0" w:color="auto"/>
            <w:left w:val="none" w:sz="0" w:space="0" w:color="auto"/>
            <w:bottom w:val="none" w:sz="0" w:space="0" w:color="auto"/>
            <w:right w:val="none" w:sz="0" w:space="0" w:color="auto"/>
          </w:divBdr>
        </w:div>
        <w:div w:id="326205118">
          <w:marLeft w:val="640"/>
          <w:marRight w:val="0"/>
          <w:marTop w:val="0"/>
          <w:marBottom w:val="0"/>
          <w:divBdr>
            <w:top w:val="none" w:sz="0" w:space="0" w:color="auto"/>
            <w:left w:val="none" w:sz="0" w:space="0" w:color="auto"/>
            <w:bottom w:val="none" w:sz="0" w:space="0" w:color="auto"/>
            <w:right w:val="none" w:sz="0" w:space="0" w:color="auto"/>
          </w:divBdr>
        </w:div>
        <w:div w:id="1550530491">
          <w:marLeft w:val="640"/>
          <w:marRight w:val="0"/>
          <w:marTop w:val="0"/>
          <w:marBottom w:val="0"/>
          <w:divBdr>
            <w:top w:val="none" w:sz="0" w:space="0" w:color="auto"/>
            <w:left w:val="none" w:sz="0" w:space="0" w:color="auto"/>
            <w:bottom w:val="none" w:sz="0" w:space="0" w:color="auto"/>
            <w:right w:val="none" w:sz="0" w:space="0" w:color="auto"/>
          </w:divBdr>
        </w:div>
        <w:div w:id="1352805165">
          <w:marLeft w:val="640"/>
          <w:marRight w:val="0"/>
          <w:marTop w:val="0"/>
          <w:marBottom w:val="0"/>
          <w:divBdr>
            <w:top w:val="none" w:sz="0" w:space="0" w:color="auto"/>
            <w:left w:val="none" w:sz="0" w:space="0" w:color="auto"/>
            <w:bottom w:val="none" w:sz="0" w:space="0" w:color="auto"/>
            <w:right w:val="none" w:sz="0" w:space="0" w:color="auto"/>
          </w:divBdr>
        </w:div>
        <w:div w:id="482964911">
          <w:marLeft w:val="640"/>
          <w:marRight w:val="0"/>
          <w:marTop w:val="0"/>
          <w:marBottom w:val="0"/>
          <w:divBdr>
            <w:top w:val="none" w:sz="0" w:space="0" w:color="auto"/>
            <w:left w:val="none" w:sz="0" w:space="0" w:color="auto"/>
            <w:bottom w:val="none" w:sz="0" w:space="0" w:color="auto"/>
            <w:right w:val="none" w:sz="0" w:space="0" w:color="auto"/>
          </w:divBdr>
        </w:div>
        <w:div w:id="135033775">
          <w:marLeft w:val="640"/>
          <w:marRight w:val="0"/>
          <w:marTop w:val="0"/>
          <w:marBottom w:val="0"/>
          <w:divBdr>
            <w:top w:val="none" w:sz="0" w:space="0" w:color="auto"/>
            <w:left w:val="none" w:sz="0" w:space="0" w:color="auto"/>
            <w:bottom w:val="none" w:sz="0" w:space="0" w:color="auto"/>
            <w:right w:val="none" w:sz="0" w:space="0" w:color="auto"/>
          </w:divBdr>
        </w:div>
        <w:div w:id="665328080">
          <w:marLeft w:val="640"/>
          <w:marRight w:val="0"/>
          <w:marTop w:val="0"/>
          <w:marBottom w:val="0"/>
          <w:divBdr>
            <w:top w:val="none" w:sz="0" w:space="0" w:color="auto"/>
            <w:left w:val="none" w:sz="0" w:space="0" w:color="auto"/>
            <w:bottom w:val="none" w:sz="0" w:space="0" w:color="auto"/>
            <w:right w:val="none" w:sz="0" w:space="0" w:color="auto"/>
          </w:divBdr>
        </w:div>
        <w:div w:id="317420513">
          <w:marLeft w:val="640"/>
          <w:marRight w:val="0"/>
          <w:marTop w:val="0"/>
          <w:marBottom w:val="0"/>
          <w:divBdr>
            <w:top w:val="none" w:sz="0" w:space="0" w:color="auto"/>
            <w:left w:val="none" w:sz="0" w:space="0" w:color="auto"/>
            <w:bottom w:val="none" w:sz="0" w:space="0" w:color="auto"/>
            <w:right w:val="none" w:sz="0" w:space="0" w:color="auto"/>
          </w:divBdr>
        </w:div>
        <w:div w:id="332490044">
          <w:marLeft w:val="640"/>
          <w:marRight w:val="0"/>
          <w:marTop w:val="0"/>
          <w:marBottom w:val="0"/>
          <w:divBdr>
            <w:top w:val="none" w:sz="0" w:space="0" w:color="auto"/>
            <w:left w:val="none" w:sz="0" w:space="0" w:color="auto"/>
            <w:bottom w:val="none" w:sz="0" w:space="0" w:color="auto"/>
            <w:right w:val="none" w:sz="0" w:space="0" w:color="auto"/>
          </w:divBdr>
        </w:div>
        <w:div w:id="307393733">
          <w:marLeft w:val="640"/>
          <w:marRight w:val="0"/>
          <w:marTop w:val="0"/>
          <w:marBottom w:val="0"/>
          <w:divBdr>
            <w:top w:val="none" w:sz="0" w:space="0" w:color="auto"/>
            <w:left w:val="none" w:sz="0" w:space="0" w:color="auto"/>
            <w:bottom w:val="none" w:sz="0" w:space="0" w:color="auto"/>
            <w:right w:val="none" w:sz="0" w:space="0" w:color="auto"/>
          </w:divBdr>
        </w:div>
        <w:div w:id="1655838510">
          <w:marLeft w:val="640"/>
          <w:marRight w:val="0"/>
          <w:marTop w:val="0"/>
          <w:marBottom w:val="0"/>
          <w:divBdr>
            <w:top w:val="none" w:sz="0" w:space="0" w:color="auto"/>
            <w:left w:val="none" w:sz="0" w:space="0" w:color="auto"/>
            <w:bottom w:val="none" w:sz="0" w:space="0" w:color="auto"/>
            <w:right w:val="none" w:sz="0" w:space="0" w:color="auto"/>
          </w:divBdr>
        </w:div>
        <w:div w:id="1656715157">
          <w:marLeft w:val="640"/>
          <w:marRight w:val="0"/>
          <w:marTop w:val="0"/>
          <w:marBottom w:val="0"/>
          <w:divBdr>
            <w:top w:val="none" w:sz="0" w:space="0" w:color="auto"/>
            <w:left w:val="none" w:sz="0" w:space="0" w:color="auto"/>
            <w:bottom w:val="none" w:sz="0" w:space="0" w:color="auto"/>
            <w:right w:val="none" w:sz="0" w:space="0" w:color="auto"/>
          </w:divBdr>
        </w:div>
        <w:div w:id="2075738474">
          <w:marLeft w:val="640"/>
          <w:marRight w:val="0"/>
          <w:marTop w:val="0"/>
          <w:marBottom w:val="0"/>
          <w:divBdr>
            <w:top w:val="none" w:sz="0" w:space="0" w:color="auto"/>
            <w:left w:val="none" w:sz="0" w:space="0" w:color="auto"/>
            <w:bottom w:val="none" w:sz="0" w:space="0" w:color="auto"/>
            <w:right w:val="none" w:sz="0" w:space="0" w:color="auto"/>
          </w:divBdr>
        </w:div>
        <w:div w:id="533347555">
          <w:marLeft w:val="640"/>
          <w:marRight w:val="0"/>
          <w:marTop w:val="0"/>
          <w:marBottom w:val="0"/>
          <w:divBdr>
            <w:top w:val="none" w:sz="0" w:space="0" w:color="auto"/>
            <w:left w:val="none" w:sz="0" w:space="0" w:color="auto"/>
            <w:bottom w:val="none" w:sz="0" w:space="0" w:color="auto"/>
            <w:right w:val="none" w:sz="0" w:space="0" w:color="auto"/>
          </w:divBdr>
        </w:div>
        <w:div w:id="617680569">
          <w:marLeft w:val="640"/>
          <w:marRight w:val="0"/>
          <w:marTop w:val="0"/>
          <w:marBottom w:val="0"/>
          <w:divBdr>
            <w:top w:val="none" w:sz="0" w:space="0" w:color="auto"/>
            <w:left w:val="none" w:sz="0" w:space="0" w:color="auto"/>
            <w:bottom w:val="none" w:sz="0" w:space="0" w:color="auto"/>
            <w:right w:val="none" w:sz="0" w:space="0" w:color="auto"/>
          </w:divBdr>
        </w:div>
        <w:div w:id="1297299425">
          <w:marLeft w:val="640"/>
          <w:marRight w:val="0"/>
          <w:marTop w:val="0"/>
          <w:marBottom w:val="0"/>
          <w:divBdr>
            <w:top w:val="none" w:sz="0" w:space="0" w:color="auto"/>
            <w:left w:val="none" w:sz="0" w:space="0" w:color="auto"/>
            <w:bottom w:val="none" w:sz="0" w:space="0" w:color="auto"/>
            <w:right w:val="none" w:sz="0" w:space="0" w:color="auto"/>
          </w:divBdr>
        </w:div>
        <w:div w:id="597099594">
          <w:marLeft w:val="640"/>
          <w:marRight w:val="0"/>
          <w:marTop w:val="0"/>
          <w:marBottom w:val="0"/>
          <w:divBdr>
            <w:top w:val="none" w:sz="0" w:space="0" w:color="auto"/>
            <w:left w:val="none" w:sz="0" w:space="0" w:color="auto"/>
            <w:bottom w:val="none" w:sz="0" w:space="0" w:color="auto"/>
            <w:right w:val="none" w:sz="0" w:space="0" w:color="auto"/>
          </w:divBdr>
        </w:div>
        <w:div w:id="1811903204">
          <w:marLeft w:val="640"/>
          <w:marRight w:val="0"/>
          <w:marTop w:val="0"/>
          <w:marBottom w:val="0"/>
          <w:divBdr>
            <w:top w:val="none" w:sz="0" w:space="0" w:color="auto"/>
            <w:left w:val="none" w:sz="0" w:space="0" w:color="auto"/>
            <w:bottom w:val="none" w:sz="0" w:space="0" w:color="auto"/>
            <w:right w:val="none" w:sz="0" w:space="0" w:color="auto"/>
          </w:divBdr>
        </w:div>
        <w:div w:id="2032610413">
          <w:marLeft w:val="640"/>
          <w:marRight w:val="0"/>
          <w:marTop w:val="0"/>
          <w:marBottom w:val="0"/>
          <w:divBdr>
            <w:top w:val="none" w:sz="0" w:space="0" w:color="auto"/>
            <w:left w:val="none" w:sz="0" w:space="0" w:color="auto"/>
            <w:bottom w:val="none" w:sz="0" w:space="0" w:color="auto"/>
            <w:right w:val="none" w:sz="0" w:space="0" w:color="auto"/>
          </w:divBdr>
        </w:div>
        <w:div w:id="2145852487">
          <w:marLeft w:val="640"/>
          <w:marRight w:val="0"/>
          <w:marTop w:val="0"/>
          <w:marBottom w:val="0"/>
          <w:divBdr>
            <w:top w:val="none" w:sz="0" w:space="0" w:color="auto"/>
            <w:left w:val="none" w:sz="0" w:space="0" w:color="auto"/>
            <w:bottom w:val="none" w:sz="0" w:space="0" w:color="auto"/>
            <w:right w:val="none" w:sz="0" w:space="0" w:color="auto"/>
          </w:divBdr>
        </w:div>
        <w:div w:id="128519960">
          <w:marLeft w:val="640"/>
          <w:marRight w:val="0"/>
          <w:marTop w:val="0"/>
          <w:marBottom w:val="0"/>
          <w:divBdr>
            <w:top w:val="none" w:sz="0" w:space="0" w:color="auto"/>
            <w:left w:val="none" w:sz="0" w:space="0" w:color="auto"/>
            <w:bottom w:val="none" w:sz="0" w:space="0" w:color="auto"/>
            <w:right w:val="none" w:sz="0" w:space="0" w:color="auto"/>
          </w:divBdr>
        </w:div>
        <w:div w:id="1968704588">
          <w:marLeft w:val="640"/>
          <w:marRight w:val="0"/>
          <w:marTop w:val="0"/>
          <w:marBottom w:val="0"/>
          <w:divBdr>
            <w:top w:val="none" w:sz="0" w:space="0" w:color="auto"/>
            <w:left w:val="none" w:sz="0" w:space="0" w:color="auto"/>
            <w:bottom w:val="none" w:sz="0" w:space="0" w:color="auto"/>
            <w:right w:val="none" w:sz="0" w:space="0" w:color="auto"/>
          </w:divBdr>
        </w:div>
        <w:div w:id="649601363">
          <w:marLeft w:val="640"/>
          <w:marRight w:val="0"/>
          <w:marTop w:val="0"/>
          <w:marBottom w:val="0"/>
          <w:divBdr>
            <w:top w:val="none" w:sz="0" w:space="0" w:color="auto"/>
            <w:left w:val="none" w:sz="0" w:space="0" w:color="auto"/>
            <w:bottom w:val="none" w:sz="0" w:space="0" w:color="auto"/>
            <w:right w:val="none" w:sz="0" w:space="0" w:color="auto"/>
          </w:divBdr>
        </w:div>
        <w:div w:id="1225797024">
          <w:marLeft w:val="640"/>
          <w:marRight w:val="0"/>
          <w:marTop w:val="0"/>
          <w:marBottom w:val="0"/>
          <w:divBdr>
            <w:top w:val="none" w:sz="0" w:space="0" w:color="auto"/>
            <w:left w:val="none" w:sz="0" w:space="0" w:color="auto"/>
            <w:bottom w:val="none" w:sz="0" w:space="0" w:color="auto"/>
            <w:right w:val="none" w:sz="0" w:space="0" w:color="auto"/>
          </w:divBdr>
        </w:div>
        <w:div w:id="1697123621">
          <w:marLeft w:val="640"/>
          <w:marRight w:val="0"/>
          <w:marTop w:val="0"/>
          <w:marBottom w:val="0"/>
          <w:divBdr>
            <w:top w:val="none" w:sz="0" w:space="0" w:color="auto"/>
            <w:left w:val="none" w:sz="0" w:space="0" w:color="auto"/>
            <w:bottom w:val="none" w:sz="0" w:space="0" w:color="auto"/>
            <w:right w:val="none" w:sz="0" w:space="0" w:color="auto"/>
          </w:divBdr>
        </w:div>
        <w:div w:id="975377074">
          <w:marLeft w:val="640"/>
          <w:marRight w:val="0"/>
          <w:marTop w:val="0"/>
          <w:marBottom w:val="0"/>
          <w:divBdr>
            <w:top w:val="none" w:sz="0" w:space="0" w:color="auto"/>
            <w:left w:val="none" w:sz="0" w:space="0" w:color="auto"/>
            <w:bottom w:val="none" w:sz="0" w:space="0" w:color="auto"/>
            <w:right w:val="none" w:sz="0" w:space="0" w:color="auto"/>
          </w:divBdr>
        </w:div>
        <w:div w:id="609899934">
          <w:marLeft w:val="640"/>
          <w:marRight w:val="0"/>
          <w:marTop w:val="0"/>
          <w:marBottom w:val="0"/>
          <w:divBdr>
            <w:top w:val="none" w:sz="0" w:space="0" w:color="auto"/>
            <w:left w:val="none" w:sz="0" w:space="0" w:color="auto"/>
            <w:bottom w:val="none" w:sz="0" w:space="0" w:color="auto"/>
            <w:right w:val="none" w:sz="0" w:space="0" w:color="auto"/>
          </w:divBdr>
        </w:div>
        <w:div w:id="488837174">
          <w:marLeft w:val="640"/>
          <w:marRight w:val="0"/>
          <w:marTop w:val="0"/>
          <w:marBottom w:val="0"/>
          <w:divBdr>
            <w:top w:val="none" w:sz="0" w:space="0" w:color="auto"/>
            <w:left w:val="none" w:sz="0" w:space="0" w:color="auto"/>
            <w:bottom w:val="none" w:sz="0" w:space="0" w:color="auto"/>
            <w:right w:val="none" w:sz="0" w:space="0" w:color="auto"/>
          </w:divBdr>
        </w:div>
        <w:div w:id="1844973466">
          <w:marLeft w:val="640"/>
          <w:marRight w:val="0"/>
          <w:marTop w:val="0"/>
          <w:marBottom w:val="0"/>
          <w:divBdr>
            <w:top w:val="none" w:sz="0" w:space="0" w:color="auto"/>
            <w:left w:val="none" w:sz="0" w:space="0" w:color="auto"/>
            <w:bottom w:val="none" w:sz="0" w:space="0" w:color="auto"/>
            <w:right w:val="none" w:sz="0" w:space="0" w:color="auto"/>
          </w:divBdr>
        </w:div>
        <w:div w:id="1520507279">
          <w:marLeft w:val="640"/>
          <w:marRight w:val="0"/>
          <w:marTop w:val="0"/>
          <w:marBottom w:val="0"/>
          <w:divBdr>
            <w:top w:val="none" w:sz="0" w:space="0" w:color="auto"/>
            <w:left w:val="none" w:sz="0" w:space="0" w:color="auto"/>
            <w:bottom w:val="none" w:sz="0" w:space="0" w:color="auto"/>
            <w:right w:val="none" w:sz="0" w:space="0" w:color="auto"/>
          </w:divBdr>
        </w:div>
        <w:div w:id="1844513014">
          <w:marLeft w:val="640"/>
          <w:marRight w:val="0"/>
          <w:marTop w:val="0"/>
          <w:marBottom w:val="0"/>
          <w:divBdr>
            <w:top w:val="none" w:sz="0" w:space="0" w:color="auto"/>
            <w:left w:val="none" w:sz="0" w:space="0" w:color="auto"/>
            <w:bottom w:val="none" w:sz="0" w:space="0" w:color="auto"/>
            <w:right w:val="none" w:sz="0" w:space="0" w:color="auto"/>
          </w:divBdr>
        </w:div>
        <w:div w:id="634531925">
          <w:marLeft w:val="640"/>
          <w:marRight w:val="0"/>
          <w:marTop w:val="0"/>
          <w:marBottom w:val="0"/>
          <w:divBdr>
            <w:top w:val="none" w:sz="0" w:space="0" w:color="auto"/>
            <w:left w:val="none" w:sz="0" w:space="0" w:color="auto"/>
            <w:bottom w:val="none" w:sz="0" w:space="0" w:color="auto"/>
            <w:right w:val="none" w:sz="0" w:space="0" w:color="auto"/>
          </w:divBdr>
        </w:div>
        <w:div w:id="1597324343">
          <w:marLeft w:val="640"/>
          <w:marRight w:val="0"/>
          <w:marTop w:val="0"/>
          <w:marBottom w:val="0"/>
          <w:divBdr>
            <w:top w:val="none" w:sz="0" w:space="0" w:color="auto"/>
            <w:left w:val="none" w:sz="0" w:space="0" w:color="auto"/>
            <w:bottom w:val="none" w:sz="0" w:space="0" w:color="auto"/>
            <w:right w:val="none" w:sz="0" w:space="0" w:color="auto"/>
          </w:divBdr>
        </w:div>
        <w:div w:id="882325607">
          <w:marLeft w:val="640"/>
          <w:marRight w:val="0"/>
          <w:marTop w:val="0"/>
          <w:marBottom w:val="0"/>
          <w:divBdr>
            <w:top w:val="none" w:sz="0" w:space="0" w:color="auto"/>
            <w:left w:val="none" w:sz="0" w:space="0" w:color="auto"/>
            <w:bottom w:val="none" w:sz="0" w:space="0" w:color="auto"/>
            <w:right w:val="none" w:sz="0" w:space="0" w:color="auto"/>
          </w:divBdr>
        </w:div>
        <w:div w:id="315108297">
          <w:marLeft w:val="640"/>
          <w:marRight w:val="0"/>
          <w:marTop w:val="0"/>
          <w:marBottom w:val="0"/>
          <w:divBdr>
            <w:top w:val="none" w:sz="0" w:space="0" w:color="auto"/>
            <w:left w:val="none" w:sz="0" w:space="0" w:color="auto"/>
            <w:bottom w:val="none" w:sz="0" w:space="0" w:color="auto"/>
            <w:right w:val="none" w:sz="0" w:space="0" w:color="auto"/>
          </w:divBdr>
        </w:div>
        <w:div w:id="1024402730">
          <w:marLeft w:val="640"/>
          <w:marRight w:val="0"/>
          <w:marTop w:val="0"/>
          <w:marBottom w:val="0"/>
          <w:divBdr>
            <w:top w:val="none" w:sz="0" w:space="0" w:color="auto"/>
            <w:left w:val="none" w:sz="0" w:space="0" w:color="auto"/>
            <w:bottom w:val="none" w:sz="0" w:space="0" w:color="auto"/>
            <w:right w:val="none" w:sz="0" w:space="0" w:color="auto"/>
          </w:divBdr>
        </w:div>
        <w:div w:id="1417479100">
          <w:marLeft w:val="640"/>
          <w:marRight w:val="0"/>
          <w:marTop w:val="0"/>
          <w:marBottom w:val="0"/>
          <w:divBdr>
            <w:top w:val="none" w:sz="0" w:space="0" w:color="auto"/>
            <w:left w:val="none" w:sz="0" w:space="0" w:color="auto"/>
            <w:bottom w:val="none" w:sz="0" w:space="0" w:color="auto"/>
            <w:right w:val="none" w:sz="0" w:space="0" w:color="auto"/>
          </w:divBdr>
        </w:div>
        <w:div w:id="1133521992">
          <w:marLeft w:val="640"/>
          <w:marRight w:val="0"/>
          <w:marTop w:val="0"/>
          <w:marBottom w:val="0"/>
          <w:divBdr>
            <w:top w:val="none" w:sz="0" w:space="0" w:color="auto"/>
            <w:left w:val="none" w:sz="0" w:space="0" w:color="auto"/>
            <w:bottom w:val="none" w:sz="0" w:space="0" w:color="auto"/>
            <w:right w:val="none" w:sz="0" w:space="0" w:color="auto"/>
          </w:divBdr>
        </w:div>
        <w:div w:id="1042900650">
          <w:marLeft w:val="640"/>
          <w:marRight w:val="0"/>
          <w:marTop w:val="0"/>
          <w:marBottom w:val="0"/>
          <w:divBdr>
            <w:top w:val="none" w:sz="0" w:space="0" w:color="auto"/>
            <w:left w:val="none" w:sz="0" w:space="0" w:color="auto"/>
            <w:bottom w:val="none" w:sz="0" w:space="0" w:color="auto"/>
            <w:right w:val="none" w:sz="0" w:space="0" w:color="auto"/>
          </w:divBdr>
        </w:div>
        <w:div w:id="1468863590">
          <w:marLeft w:val="640"/>
          <w:marRight w:val="0"/>
          <w:marTop w:val="0"/>
          <w:marBottom w:val="0"/>
          <w:divBdr>
            <w:top w:val="none" w:sz="0" w:space="0" w:color="auto"/>
            <w:left w:val="none" w:sz="0" w:space="0" w:color="auto"/>
            <w:bottom w:val="none" w:sz="0" w:space="0" w:color="auto"/>
            <w:right w:val="none" w:sz="0" w:space="0" w:color="auto"/>
          </w:divBdr>
        </w:div>
        <w:div w:id="1285189485">
          <w:marLeft w:val="640"/>
          <w:marRight w:val="0"/>
          <w:marTop w:val="0"/>
          <w:marBottom w:val="0"/>
          <w:divBdr>
            <w:top w:val="none" w:sz="0" w:space="0" w:color="auto"/>
            <w:left w:val="none" w:sz="0" w:space="0" w:color="auto"/>
            <w:bottom w:val="none" w:sz="0" w:space="0" w:color="auto"/>
            <w:right w:val="none" w:sz="0" w:space="0" w:color="auto"/>
          </w:divBdr>
        </w:div>
        <w:div w:id="1897819757">
          <w:marLeft w:val="640"/>
          <w:marRight w:val="0"/>
          <w:marTop w:val="0"/>
          <w:marBottom w:val="0"/>
          <w:divBdr>
            <w:top w:val="none" w:sz="0" w:space="0" w:color="auto"/>
            <w:left w:val="none" w:sz="0" w:space="0" w:color="auto"/>
            <w:bottom w:val="none" w:sz="0" w:space="0" w:color="auto"/>
            <w:right w:val="none" w:sz="0" w:space="0" w:color="auto"/>
          </w:divBdr>
        </w:div>
        <w:div w:id="850072605">
          <w:marLeft w:val="640"/>
          <w:marRight w:val="0"/>
          <w:marTop w:val="0"/>
          <w:marBottom w:val="0"/>
          <w:divBdr>
            <w:top w:val="none" w:sz="0" w:space="0" w:color="auto"/>
            <w:left w:val="none" w:sz="0" w:space="0" w:color="auto"/>
            <w:bottom w:val="none" w:sz="0" w:space="0" w:color="auto"/>
            <w:right w:val="none" w:sz="0" w:space="0" w:color="auto"/>
          </w:divBdr>
        </w:div>
        <w:div w:id="1878081981">
          <w:marLeft w:val="640"/>
          <w:marRight w:val="0"/>
          <w:marTop w:val="0"/>
          <w:marBottom w:val="0"/>
          <w:divBdr>
            <w:top w:val="none" w:sz="0" w:space="0" w:color="auto"/>
            <w:left w:val="none" w:sz="0" w:space="0" w:color="auto"/>
            <w:bottom w:val="none" w:sz="0" w:space="0" w:color="auto"/>
            <w:right w:val="none" w:sz="0" w:space="0" w:color="auto"/>
          </w:divBdr>
        </w:div>
        <w:div w:id="1155298318">
          <w:marLeft w:val="640"/>
          <w:marRight w:val="0"/>
          <w:marTop w:val="0"/>
          <w:marBottom w:val="0"/>
          <w:divBdr>
            <w:top w:val="none" w:sz="0" w:space="0" w:color="auto"/>
            <w:left w:val="none" w:sz="0" w:space="0" w:color="auto"/>
            <w:bottom w:val="none" w:sz="0" w:space="0" w:color="auto"/>
            <w:right w:val="none" w:sz="0" w:space="0" w:color="auto"/>
          </w:divBdr>
        </w:div>
        <w:div w:id="674839921">
          <w:marLeft w:val="640"/>
          <w:marRight w:val="0"/>
          <w:marTop w:val="0"/>
          <w:marBottom w:val="0"/>
          <w:divBdr>
            <w:top w:val="none" w:sz="0" w:space="0" w:color="auto"/>
            <w:left w:val="none" w:sz="0" w:space="0" w:color="auto"/>
            <w:bottom w:val="none" w:sz="0" w:space="0" w:color="auto"/>
            <w:right w:val="none" w:sz="0" w:space="0" w:color="auto"/>
          </w:divBdr>
        </w:div>
        <w:div w:id="1242443538">
          <w:marLeft w:val="640"/>
          <w:marRight w:val="0"/>
          <w:marTop w:val="0"/>
          <w:marBottom w:val="0"/>
          <w:divBdr>
            <w:top w:val="none" w:sz="0" w:space="0" w:color="auto"/>
            <w:left w:val="none" w:sz="0" w:space="0" w:color="auto"/>
            <w:bottom w:val="none" w:sz="0" w:space="0" w:color="auto"/>
            <w:right w:val="none" w:sz="0" w:space="0" w:color="auto"/>
          </w:divBdr>
        </w:div>
        <w:div w:id="1210800519">
          <w:marLeft w:val="640"/>
          <w:marRight w:val="0"/>
          <w:marTop w:val="0"/>
          <w:marBottom w:val="0"/>
          <w:divBdr>
            <w:top w:val="none" w:sz="0" w:space="0" w:color="auto"/>
            <w:left w:val="none" w:sz="0" w:space="0" w:color="auto"/>
            <w:bottom w:val="none" w:sz="0" w:space="0" w:color="auto"/>
            <w:right w:val="none" w:sz="0" w:space="0" w:color="auto"/>
          </w:divBdr>
        </w:div>
        <w:div w:id="726077706">
          <w:marLeft w:val="640"/>
          <w:marRight w:val="0"/>
          <w:marTop w:val="0"/>
          <w:marBottom w:val="0"/>
          <w:divBdr>
            <w:top w:val="none" w:sz="0" w:space="0" w:color="auto"/>
            <w:left w:val="none" w:sz="0" w:space="0" w:color="auto"/>
            <w:bottom w:val="none" w:sz="0" w:space="0" w:color="auto"/>
            <w:right w:val="none" w:sz="0" w:space="0" w:color="auto"/>
          </w:divBdr>
        </w:div>
        <w:div w:id="1094473278">
          <w:marLeft w:val="640"/>
          <w:marRight w:val="0"/>
          <w:marTop w:val="0"/>
          <w:marBottom w:val="0"/>
          <w:divBdr>
            <w:top w:val="none" w:sz="0" w:space="0" w:color="auto"/>
            <w:left w:val="none" w:sz="0" w:space="0" w:color="auto"/>
            <w:bottom w:val="none" w:sz="0" w:space="0" w:color="auto"/>
            <w:right w:val="none" w:sz="0" w:space="0" w:color="auto"/>
          </w:divBdr>
        </w:div>
        <w:div w:id="1052728026">
          <w:marLeft w:val="640"/>
          <w:marRight w:val="0"/>
          <w:marTop w:val="0"/>
          <w:marBottom w:val="0"/>
          <w:divBdr>
            <w:top w:val="none" w:sz="0" w:space="0" w:color="auto"/>
            <w:left w:val="none" w:sz="0" w:space="0" w:color="auto"/>
            <w:bottom w:val="none" w:sz="0" w:space="0" w:color="auto"/>
            <w:right w:val="none" w:sz="0" w:space="0" w:color="auto"/>
          </w:divBdr>
        </w:div>
        <w:div w:id="1200127011">
          <w:marLeft w:val="640"/>
          <w:marRight w:val="0"/>
          <w:marTop w:val="0"/>
          <w:marBottom w:val="0"/>
          <w:divBdr>
            <w:top w:val="none" w:sz="0" w:space="0" w:color="auto"/>
            <w:left w:val="none" w:sz="0" w:space="0" w:color="auto"/>
            <w:bottom w:val="none" w:sz="0" w:space="0" w:color="auto"/>
            <w:right w:val="none" w:sz="0" w:space="0" w:color="auto"/>
          </w:divBdr>
        </w:div>
        <w:div w:id="464126169">
          <w:marLeft w:val="640"/>
          <w:marRight w:val="0"/>
          <w:marTop w:val="0"/>
          <w:marBottom w:val="0"/>
          <w:divBdr>
            <w:top w:val="none" w:sz="0" w:space="0" w:color="auto"/>
            <w:left w:val="none" w:sz="0" w:space="0" w:color="auto"/>
            <w:bottom w:val="none" w:sz="0" w:space="0" w:color="auto"/>
            <w:right w:val="none" w:sz="0" w:space="0" w:color="auto"/>
          </w:divBdr>
        </w:div>
        <w:div w:id="1428035685">
          <w:marLeft w:val="640"/>
          <w:marRight w:val="0"/>
          <w:marTop w:val="0"/>
          <w:marBottom w:val="0"/>
          <w:divBdr>
            <w:top w:val="none" w:sz="0" w:space="0" w:color="auto"/>
            <w:left w:val="none" w:sz="0" w:space="0" w:color="auto"/>
            <w:bottom w:val="none" w:sz="0" w:space="0" w:color="auto"/>
            <w:right w:val="none" w:sz="0" w:space="0" w:color="auto"/>
          </w:divBdr>
        </w:div>
        <w:div w:id="1222667443">
          <w:marLeft w:val="640"/>
          <w:marRight w:val="0"/>
          <w:marTop w:val="0"/>
          <w:marBottom w:val="0"/>
          <w:divBdr>
            <w:top w:val="none" w:sz="0" w:space="0" w:color="auto"/>
            <w:left w:val="none" w:sz="0" w:space="0" w:color="auto"/>
            <w:bottom w:val="none" w:sz="0" w:space="0" w:color="auto"/>
            <w:right w:val="none" w:sz="0" w:space="0" w:color="auto"/>
          </w:divBdr>
        </w:div>
        <w:div w:id="1144002473">
          <w:marLeft w:val="640"/>
          <w:marRight w:val="0"/>
          <w:marTop w:val="0"/>
          <w:marBottom w:val="0"/>
          <w:divBdr>
            <w:top w:val="none" w:sz="0" w:space="0" w:color="auto"/>
            <w:left w:val="none" w:sz="0" w:space="0" w:color="auto"/>
            <w:bottom w:val="none" w:sz="0" w:space="0" w:color="auto"/>
            <w:right w:val="none" w:sz="0" w:space="0" w:color="auto"/>
          </w:divBdr>
        </w:div>
        <w:div w:id="613443621">
          <w:marLeft w:val="640"/>
          <w:marRight w:val="0"/>
          <w:marTop w:val="0"/>
          <w:marBottom w:val="0"/>
          <w:divBdr>
            <w:top w:val="none" w:sz="0" w:space="0" w:color="auto"/>
            <w:left w:val="none" w:sz="0" w:space="0" w:color="auto"/>
            <w:bottom w:val="none" w:sz="0" w:space="0" w:color="auto"/>
            <w:right w:val="none" w:sz="0" w:space="0" w:color="auto"/>
          </w:divBdr>
        </w:div>
        <w:div w:id="2106538515">
          <w:marLeft w:val="640"/>
          <w:marRight w:val="0"/>
          <w:marTop w:val="0"/>
          <w:marBottom w:val="0"/>
          <w:divBdr>
            <w:top w:val="none" w:sz="0" w:space="0" w:color="auto"/>
            <w:left w:val="none" w:sz="0" w:space="0" w:color="auto"/>
            <w:bottom w:val="none" w:sz="0" w:space="0" w:color="auto"/>
            <w:right w:val="none" w:sz="0" w:space="0" w:color="auto"/>
          </w:divBdr>
        </w:div>
        <w:div w:id="1346205011">
          <w:marLeft w:val="640"/>
          <w:marRight w:val="0"/>
          <w:marTop w:val="0"/>
          <w:marBottom w:val="0"/>
          <w:divBdr>
            <w:top w:val="none" w:sz="0" w:space="0" w:color="auto"/>
            <w:left w:val="none" w:sz="0" w:space="0" w:color="auto"/>
            <w:bottom w:val="none" w:sz="0" w:space="0" w:color="auto"/>
            <w:right w:val="none" w:sz="0" w:space="0" w:color="auto"/>
          </w:divBdr>
        </w:div>
        <w:div w:id="1903172274">
          <w:marLeft w:val="640"/>
          <w:marRight w:val="0"/>
          <w:marTop w:val="0"/>
          <w:marBottom w:val="0"/>
          <w:divBdr>
            <w:top w:val="none" w:sz="0" w:space="0" w:color="auto"/>
            <w:left w:val="none" w:sz="0" w:space="0" w:color="auto"/>
            <w:bottom w:val="none" w:sz="0" w:space="0" w:color="auto"/>
            <w:right w:val="none" w:sz="0" w:space="0" w:color="auto"/>
          </w:divBdr>
        </w:div>
        <w:div w:id="882332931">
          <w:marLeft w:val="640"/>
          <w:marRight w:val="0"/>
          <w:marTop w:val="0"/>
          <w:marBottom w:val="0"/>
          <w:divBdr>
            <w:top w:val="none" w:sz="0" w:space="0" w:color="auto"/>
            <w:left w:val="none" w:sz="0" w:space="0" w:color="auto"/>
            <w:bottom w:val="none" w:sz="0" w:space="0" w:color="auto"/>
            <w:right w:val="none" w:sz="0" w:space="0" w:color="auto"/>
          </w:divBdr>
        </w:div>
        <w:div w:id="877278608">
          <w:marLeft w:val="640"/>
          <w:marRight w:val="0"/>
          <w:marTop w:val="0"/>
          <w:marBottom w:val="0"/>
          <w:divBdr>
            <w:top w:val="none" w:sz="0" w:space="0" w:color="auto"/>
            <w:left w:val="none" w:sz="0" w:space="0" w:color="auto"/>
            <w:bottom w:val="none" w:sz="0" w:space="0" w:color="auto"/>
            <w:right w:val="none" w:sz="0" w:space="0" w:color="auto"/>
          </w:divBdr>
        </w:div>
        <w:div w:id="1419205263">
          <w:marLeft w:val="640"/>
          <w:marRight w:val="0"/>
          <w:marTop w:val="0"/>
          <w:marBottom w:val="0"/>
          <w:divBdr>
            <w:top w:val="none" w:sz="0" w:space="0" w:color="auto"/>
            <w:left w:val="none" w:sz="0" w:space="0" w:color="auto"/>
            <w:bottom w:val="none" w:sz="0" w:space="0" w:color="auto"/>
            <w:right w:val="none" w:sz="0" w:space="0" w:color="auto"/>
          </w:divBdr>
        </w:div>
        <w:div w:id="1047606175">
          <w:marLeft w:val="640"/>
          <w:marRight w:val="0"/>
          <w:marTop w:val="0"/>
          <w:marBottom w:val="0"/>
          <w:divBdr>
            <w:top w:val="none" w:sz="0" w:space="0" w:color="auto"/>
            <w:left w:val="none" w:sz="0" w:space="0" w:color="auto"/>
            <w:bottom w:val="none" w:sz="0" w:space="0" w:color="auto"/>
            <w:right w:val="none" w:sz="0" w:space="0" w:color="auto"/>
          </w:divBdr>
        </w:div>
        <w:div w:id="1381780682">
          <w:marLeft w:val="640"/>
          <w:marRight w:val="0"/>
          <w:marTop w:val="0"/>
          <w:marBottom w:val="0"/>
          <w:divBdr>
            <w:top w:val="none" w:sz="0" w:space="0" w:color="auto"/>
            <w:left w:val="none" w:sz="0" w:space="0" w:color="auto"/>
            <w:bottom w:val="none" w:sz="0" w:space="0" w:color="auto"/>
            <w:right w:val="none" w:sz="0" w:space="0" w:color="auto"/>
          </w:divBdr>
        </w:div>
        <w:div w:id="1495144552">
          <w:marLeft w:val="640"/>
          <w:marRight w:val="0"/>
          <w:marTop w:val="0"/>
          <w:marBottom w:val="0"/>
          <w:divBdr>
            <w:top w:val="none" w:sz="0" w:space="0" w:color="auto"/>
            <w:left w:val="none" w:sz="0" w:space="0" w:color="auto"/>
            <w:bottom w:val="none" w:sz="0" w:space="0" w:color="auto"/>
            <w:right w:val="none" w:sz="0" w:space="0" w:color="auto"/>
          </w:divBdr>
        </w:div>
        <w:div w:id="1451632236">
          <w:marLeft w:val="640"/>
          <w:marRight w:val="0"/>
          <w:marTop w:val="0"/>
          <w:marBottom w:val="0"/>
          <w:divBdr>
            <w:top w:val="none" w:sz="0" w:space="0" w:color="auto"/>
            <w:left w:val="none" w:sz="0" w:space="0" w:color="auto"/>
            <w:bottom w:val="none" w:sz="0" w:space="0" w:color="auto"/>
            <w:right w:val="none" w:sz="0" w:space="0" w:color="auto"/>
          </w:divBdr>
        </w:div>
        <w:div w:id="1472669807">
          <w:marLeft w:val="640"/>
          <w:marRight w:val="0"/>
          <w:marTop w:val="0"/>
          <w:marBottom w:val="0"/>
          <w:divBdr>
            <w:top w:val="none" w:sz="0" w:space="0" w:color="auto"/>
            <w:left w:val="none" w:sz="0" w:space="0" w:color="auto"/>
            <w:bottom w:val="none" w:sz="0" w:space="0" w:color="auto"/>
            <w:right w:val="none" w:sz="0" w:space="0" w:color="auto"/>
          </w:divBdr>
        </w:div>
        <w:div w:id="828669755">
          <w:marLeft w:val="640"/>
          <w:marRight w:val="0"/>
          <w:marTop w:val="0"/>
          <w:marBottom w:val="0"/>
          <w:divBdr>
            <w:top w:val="none" w:sz="0" w:space="0" w:color="auto"/>
            <w:left w:val="none" w:sz="0" w:space="0" w:color="auto"/>
            <w:bottom w:val="none" w:sz="0" w:space="0" w:color="auto"/>
            <w:right w:val="none" w:sz="0" w:space="0" w:color="auto"/>
          </w:divBdr>
        </w:div>
        <w:div w:id="2120492012">
          <w:marLeft w:val="640"/>
          <w:marRight w:val="0"/>
          <w:marTop w:val="0"/>
          <w:marBottom w:val="0"/>
          <w:divBdr>
            <w:top w:val="none" w:sz="0" w:space="0" w:color="auto"/>
            <w:left w:val="none" w:sz="0" w:space="0" w:color="auto"/>
            <w:bottom w:val="none" w:sz="0" w:space="0" w:color="auto"/>
            <w:right w:val="none" w:sz="0" w:space="0" w:color="auto"/>
          </w:divBdr>
        </w:div>
        <w:div w:id="985281041">
          <w:marLeft w:val="640"/>
          <w:marRight w:val="0"/>
          <w:marTop w:val="0"/>
          <w:marBottom w:val="0"/>
          <w:divBdr>
            <w:top w:val="none" w:sz="0" w:space="0" w:color="auto"/>
            <w:left w:val="none" w:sz="0" w:space="0" w:color="auto"/>
            <w:bottom w:val="none" w:sz="0" w:space="0" w:color="auto"/>
            <w:right w:val="none" w:sz="0" w:space="0" w:color="auto"/>
          </w:divBdr>
        </w:div>
        <w:div w:id="1672676124">
          <w:marLeft w:val="640"/>
          <w:marRight w:val="0"/>
          <w:marTop w:val="0"/>
          <w:marBottom w:val="0"/>
          <w:divBdr>
            <w:top w:val="none" w:sz="0" w:space="0" w:color="auto"/>
            <w:left w:val="none" w:sz="0" w:space="0" w:color="auto"/>
            <w:bottom w:val="none" w:sz="0" w:space="0" w:color="auto"/>
            <w:right w:val="none" w:sz="0" w:space="0" w:color="auto"/>
          </w:divBdr>
        </w:div>
        <w:div w:id="1362364568">
          <w:marLeft w:val="640"/>
          <w:marRight w:val="0"/>
          <w:marTop w:val="0"/>
          <w:marBottom w:val="0"/>
          <w:divBdr>
            <w:top w:val="none" w:sz="0" w:space="0" w:color="auto"/>
            <w:left w:val="none" w:sz="0" w:space="0" w:color="auto"/>
            <w:bottom w:val="none" w:sz="0" w:space="0" w:color="auto"/>
            <w:right w:val="none" w:sz="0" w:space="0" w:color="auto"/>
          </w:divBdr>
        </w:div>
        <w:div w:id="1550146440">
          <w:marLeft w:val="640"/>
          <w:marRight w:val="0"/>
          <w:marTop w:val="0"/>
          <w:marBottom w:val="0"/>
          <w:divBdr>
            <w:top w:val="none" w:sz="0" w:space="0" w:color="auto"/>
            <w:left w:val="none" w:sz="0" w:space="0" w:color="auto"/>
            <w:bottom w:val="none" w:sz="0" w:space="0" w:color="auto"/>
            <w:right w:val="none" w:sz="0" w:space="0" w:color="auto"/>
          </w:divBdr>
        </w:div>
        <w:div w:id="20208781">
          <w:marLeft w:val="640"/>
          <w:marRight w:val="0"/>
          <w:marTop w:val="0"/>
          <w:marBottom w:val="0"/>
          <w:divBdr>
            <w:top w:val="none" w:sz="0" w:space="0" w:color="auto"/>
            <w:left w:val="none" w:sz="0" w:space="0" w:color="auto"/>
            <w:bottom w:val="none" w:sz="0" w:space="0" w:color="auto"/>
            <w:right w:val="none" w:sz="0" w:space="0" w:color="auto"/>
          </w:divBdr>
        </w:div>
        <w:div w:id="1526359371">
          <w:marLeft w:val="640"/>
          <w:marRight w:val="0"/>
          <w:marTop w:val="0"/>
          <w:marBottom w:val="0"/>
          <w:divBdr>
            <w:top w:val="none" w:sz="0" w:space="0" w:color="auto"/>
            <w:left w:val="none" w:sz="0" w:space="0" w:color="auto"/>
            <w:bottom w:val="none" w:sz="0" w:space="0" w:color="auto"/>
            <w:right w:val="none" w:sz="0" w:space="0" w:color="auto"/>
          </w:divBdr>
        </w:div>
        <w:div w:id="411852542">
          <w:marLeft w:val="640"/>
          <w:marRight w:val="0"/>
          <w:marTop w:val="0"/>
          <w:marBottom w:val="0"/>
          <w:divBdr>
            <w:top w:val="none" w:sz="0" w:space="0" w:color="auto"/>
            <w:left w:val="none" w:sz="0" w:space="0" w:color="auto"/>
            <w:bottom w:val="none" w:sz="0" w:space="0" w:color="auto"/>
            <w:right w:val="none" w:sz="0" w:space="0" w:color="auto"/>
          </w:divBdr>
        </w:div>
        <w:div w:id="354384547">
          <w:marLeft w:val="640"/>
          <w:marRight w:val="0"/>
          <w:marTop w:val="0"/>
          <w:marBottom w:val="0"/>
          <w:divBdr>
            <w:top w:val="none" w:sz="0" w:space="0" w:color="auto"/>
            <w:left w:val="none" w:sz="0" w:space="0" w:color="auto"/>
            <w:bottom w:val="none" w:sz="0" w:space="0" w:color="auto"/>
            <w:right w:val="none" w:sz="0" w:space="0" w:color="auto"/>
          </w:divBdr>
        </w:div>
        <w:div w:id="732317153">
          <w:marLeft w:val="640"/>
          <w:marRight w:val="0"/>
          <w:marTop w:val="0"/>
          <w:marBottom w:val="0"/>
          <w:divBdr>
            <w:top w:val="none" w:sz="0" w:space="0" w:color="auto"/>
            <w:left w:val="none" w:sz="0" w:space="0" w:color="auto"/>
            <w:bottom w:val="none" w:sz="0" w:space="0" w:color="auto"/>
            <w:right w:val="none" w:sz="0" w:space="0" w:color="auto"/>
          </w:divBdr>
        </w:div>
        <w:div w:id="362677627">
          <w:marLeft w:val="640"/>
          <w:marRight w:val="0"/>
          <w:marTop w:val="0"/>
          <w:marBottom w:val="0"/>
          <w:divBdr>
            <w:top w:val="none" w:sz="0" w:space="0" w:color="auto"/>
            <w:left w:val="none" w:sz="0" w:space="0" w:color="auto"/>
            <w:bottom w:val="none" w:sz="0" w:space="0" w:color="auto"/>
            <w:right w:val="none" w:sz="0" w:space="0" w:color="auto"/>
          </w:divBdr>
        </w:div>
        <w:div w:id="477764445">
          <w:marLeft w:val="640"/>
          <w:marRight w:val="0"/>
          <w:marTop w:val="0"/>
          <w:marBottom w:val="0"/>
          <w:divBdr>
            <w:top w:val="none" w:sz="0" w:space="0" w:color="auto"/>
            <w:left w:val="none" w:sz="0" w:space="0" w:color="auto"/>
            <w:bottom w:val="none" w:sz="0" w:space="0" w:color="auto"/>
            <w:right w:val="none" w:sz="0" w:space="0" w:color="auto"/>
          </w:divBdr>
        </w:div>
        <w:div w:id="1467316956">
          <w:marLeft w:val="640"/>
          <w:marRight w:val="0"/>
          <w:marTop w:val="0"/>
          <w:marBottom w:val="0"/>
          <w:divBdr>
            <w:top w:val="none" w:sz="0" w:space="0" w:color="auto"/>
            <w:left w:val="none" w:sz="0" w:space="0" w:color="auto"/>
            <w:bottom w:val="none" w:sz="0" w:space="0" w:color="auto"/>
            <w:right w:val="none" w:sz="0" w:space="0" w:color="auto"/>
          </w:divBdr>
        </w:div>
        <w:div w:id="242102968">
          <w:marLeft w:val="640"/>
          <w:marRight w:val="0"/>
          <w:marTop w:val="0"/>
          <w:marBottom w:val="0"/>
          <w:divBdr>
            <w:top w:val="none" w:sz="0" w:space="0" w:color="auto"/>
            <w:left w:val="none" w:sz="0" w:space="0" w:color="auto"/>
            <w:bottom w:val="none" w:sz="0" w:space="0" w:color="auto"/>
            <w:right w:val="none" w:sz="0" w:space="0" w:color="auto"/>
          </w:divBdr>
        </w:div>
        <w:div w:id="1093747553">
          <w:marLeft w:val="640"/>
          <w:marRight w:val="0"/>
          <w:marTop w:val="0"/>
          <w:marBottom w:val="0"/>
          <w:divBdr>
            <w:top w:val="none" w:sz="0" w:space="0" w:color="auto"/>
            <w:left w:val="none" w:sz="0" w:space="0" w:color="auto"/>
            <w:bottom w:val="none" w:sz="0" w:space="0" w:color="auto"/>
            <w:right w:val="none" w:sz="0" w:space="0" w:color="auto"/>
          </w:divBdr>
        </w:div>
        <w:div w:id="326203606">
          <w:marLeft w:val="640"/>
          <w:marRight w:val="0"/>
          <w:marTop w:val="0"/>
          <w:marBottom w:val="0"/>
          <w:divBdr>
            <w:top w:val="none" w:sz="0" w:space="0" w:color="auto"/>
            <w:left w:val="none" w:sz="0" w:space="0" w:color="auto"/>
            <w:bottom w:val="none" w:sz="0" w:space="0" w:color="auto"/>
            <w:right w:val="none" w:sz="0" w:space="0" w:color="auto"/>
          </w:divBdr>
        </w:div>
        <w:div w:id="1378703197">
          <w:marLeft w:val="640"/>
          <w:marRight w:val="0"/>
          <w:marTop w:val="0"/>
          <w:marBottom w:val="0"/>
          <w:divBdr>
            <w:top w:val="none" w:sz="0" w:space="0" w:color="auto"/>
            <w:left w:val="none" w:sz="0" w:space="0" w:color="auto"/>
            <w:bottom w:val="none" w:sz="0" w:space="0" w:color="auto"/>
            <w:right w:val="none" w:sz="0" w:space="0" w:color="auto"/>
          </w:divBdr>
        </w:div>
        <w:div w:id="1779986568">
          <w:marLeft w:val="640"/>
          <w:marRight w:val="0"/>
          <w:marTop w:val="0"/>
          <w:marBottom w:val="0"/>
          <w:divBdr>
            <w:top w:val="none" w:sz="0" w:space="0" w:color="auto"/>
            <w:left w:val="none" w:sz="0" w:space="0" w:color="auto"/>
            <w:bottom w:val="none" w:sz="0" w:space="0" w:color="auto"/>
            <w:right w:val="none" w:sz="0" w:space="0" w:color="auto"/>
          </w:divBdr>
        </w:div>
        <w:div w:id="827982882">
          <w:marLeft w:val="640"/>
          <w:marRight w:val="0"/>
          <w:marTop w:val="0"/>
          <w:marBottom w:val="0"/>
          <w:divBdr>
            <w:top w:val="none" w:sz="0" w:space="0" w:color="auto"/>
            <w:left w:val="none" w:sz="0" w:space="0" w:color="auto"/>
            <w:bottom w:val="none" w:sz="0" w:space="0" w:color="auto"/>
            <w:right w:val="none" w:sz="0" w:space="0" w:color="auto"/>
          </w:divBdr>
        </w:div>
        <w:div w:id="1492601798">
          <w:marLeft w:val="640"/>
          <w:marRight w:val="0"/>
          <w:marTop w:val="0"/>
          <w:marBottom w:val="0"/>
          <w:divBdr>
            <w:top w:val="none" w:sz="0" w:space="0" w:color="auto"/>
            <w:left w:val="none" w:sz="0" w:space="0" w:color="auto"/>
            <w:bottom w:val="none" w:sz="0" w:space="0" w:color="auto"/>
            <w:right w:val="none" w:sz="0" w:space="0" w:color="auto"/>
          </w:divBdr>
        </w:div>
        <w:div w:id="273639459">
          <w:marLeft w:val="640"/>
          <w:marRight w:val="0"/>
          <w:marTop w:val="0"/>
          <w:marBottom w:val="0"/>
          <w:divBdr>
            <w:top w:val="none" w:sz="0" w:space="0" w:color="auto"/>
            <w:left w:val="none" w:sz="0" w:space="0" w:color="auto"/>
            <w:bottom w:val="none" w:sz="0" w:space="0" w:color="auto"/>
            <w:right w:val="none" w:sz="0" w:space="0" w:color="auto"/>
          </w:divBdr>
        </w:div>
        <w:div w:id="992947686">
          <w:marLeft w:val="640"/>
          <w:marRight w:val="0"/>
          <w:marTop w:val="0"/>
          <w:marBottom w:val="0"/>
          <w:divBdr>
            <w:top w:val="none" w:sz="0" w:space="0" w:color="auto"/>
            <w:left w:val="none" w:sz="0" w:space="0" w:color="auto"/>
            <w:bottom w:val="none" w:sz="0" w:space="0" w:color="auto"/>
            <w:right w:val="none" w:sz="0" w:space="0" w:color="auto"/>
          </w:divBdr>
        </w:div>
        <w:div w:id="1200167474">
          <w:marLeft w:val="640"/>
          <w:marRight w:val="0"/>
          <w:marTop w:val="0"/>
          <w:marBottom w:val="0"/>
          <w:divBdr>
            <w:top w:val="none" w:sz="0" w:space="0" w:color="auto"/>
            <w:left w:val="none" w:sz="0" w:space="0" w:color="auto"/>
            <w:bottom w:val="none" w:sz="0" w:space="0" w:color="auto"/>
            <w:right w:val="none" w:sz="0" w:space="0" w:color="auto"/>
          </w:divBdr>
        </w:div>
        <w:div w:id="891893015">
          <w:marLeft w:val="640"/>
          <w:marRight w:val="0"/>
          <w:marTop w:val="0"/>
          <w:marBottom w:val="0"/>
          <w:divBdr>
            <w:top w:val="none" w:sz="0" w:space="0" w:color="auto"/>
            <w:left w:val="none" w:sz="0" w:space="0" w:color="auto"/>
            <w:bottom w:val="none" w:sz="0" w:space="0" w:color="auto"/>
            <w:right w:val="none" w:sz="0" w:space="0" w:color="auto"/>
          </w:divBdr>
        </w:div>
        <w:div w:id="96027461">
          <w:marLeft w:val="640"/>
          <w:marRight w:val="0"/>
          <w:marTop w:val="0"/>
          <w:marBottom w:val="0"/>
          <w:divBdr>
            <w:top w:val="none" w:sz="0" w:space="0" w:color="auto"/>
            <w:left w:val="none" w:sz="0" w:space="0" w:color="auto"/>
            <w:bottom w:val="none" w:sz="0" w:space="0" w:color="auto"/>
            <w:right w:val="none" w:sz="0" w:space="0" w:color="auto"/>
          </w:divBdr>
        </w:div>
        <w:div w:id="810367099">
          <w:marLeft w:val="640"/>
          <w:marRight w:val="0"/>
          <w:marTop w:val="0"/>
          <w:marBottom w:val="0"/>
          <w:divBdr>
            <w:top w:val="none" w:sz="0" w:space="0" w:color="auto"/>
            <w:left w:val="none" w:sz="0" w:space="0" w:color="auto"/>
            <w:bottom w:val="none" w:sz="0" w:space="0" w:color="auto"/>
            <w:right w:val="none" w:sz="0" w:space="0" w:color="auto"/>
          </w:divBdr>
        </w:div>
        <w:div w:id="849560462">
          <w:marLeft w:val="640"/>
          <w:marRight w:val="0"/>
          <w:marTop w:val="0"/>
          <w:marBottom w:val="0"/>
          <w:divBdr>
            <w:top w:val="none" w:sz="0" w:space="0" w:color="auto"/>
            <w:left w:val="none" w:sz="0" w:space="0" w:color="auto"/>
            <w:bottom w:val="none" w:sz="0" w:space="0" w:color="auto"/>
            <w:right w:val="none" w:sz="0" w:space="0" w:color="auto"/>
          </w:divBdr>
        </w:div>
        <w:div w:id="1119495075">
          <w:marLeft w:val="640"/>
          <w:marRight w:val="0"/>
          <w:marTop w:val="0"/>
          <w:marBottom w:val="0"/>
          <w:divBdr>
            <w:top w:val="none" w:sz="0" w:space="0" w:color="auto"/>
            <w:left w:val="none" w:sz="0" w:space="0" w:color="auto"/>
            <w:bottom w:val="none" w:sz="0" w:space="0" w:color="auto"/>
            <w:right w:val="none" w:sz="0" w:space="0" w:color="auto"/>
          </w:divBdr>
        </w:div>
        <w:div w:id="154034009">
          <w:marLeft w:val="640"/>
          <w:marRight w:val="0"/>
          <w:marTop w:val="0"/>
          <w:marBottom w:val="0"/>
          <w:divBdr>
            <w:top w:val="none" w:sz="0" w:space="0" w:color="auto"/>
            <w:left w:val="none" w:sz="0" w:space="0" w:color="auto"/>
            <w:bottom w:val="none" w:sz="0" w:space="0" w:color="auto"/>
            <w:right w:val="none" w:sz="0" w:space="0" w:color="auto"/>
          </w:divBdr>
        </w:div>
        <w:div w:id="1107382528">
          <w:marLeft w:val="640"/>
          <w:marRight w:val="0"/>
          <w:marTop w:val="0"/>
          <w:marBottom w:val="0"/>
          <w:divBdr>
            <w:top w:val="none" w:sz="0" w:space="0" w:color="auto"/>
            <w:left w:val="none" w:sz="0" w:space="0" w:color="auto"/>
            <w:bottom w:val="none" w:sz="0" w:space="0" w:color="auto"/>
            <w:right w:val="none" w:sz="0" w:space="0" w:color="auto"/>
          </w:divBdr>
        </w:div>
        <w:div w:id="1236016365">
          <w:marLeft w:val="640"/>
          <w:marRight w:val="0"/>
          <w:marTop w:val="0"/>
          <w:marBottom w:val="0"/>
          <w:divBdr>
            <w:top w:val="none" w:sz="0" w:space="0" w:color="auto"/>
            <w:left w:val="none" w:sz="0" w:space="0" w:color="auto"/>
            <w:bottom w:val="none" w:sz="0" w:space="0" w:color="auto"/>
            <w:right w:val="none" w:sz="0" w:space="0" w:color="auto"/>
          </w:divBdr>
        </w:div>
        <w:div w:id="745223119">
          <w:marLeft w:val="640"/>
          <w:marRight w:val="0"/>
          <w:marTop w:val="0"/>
          <w:marBottom w:val="0"/>
          <w:divBdr>
            <w:top w:val="none" w:sz="0" w:space="0" w:color="auto"/>
            <w:left w:val="none" w:sz="0" w:space="0" w:color="auto"/>
            <w:bottom w:val="none" w:sz="0" w:space="0" w:color="auto"/>
            <w:right w:val="none" w:sz="0" w:space="0" w:color="auto"/>
          </w:divBdr>
        </w:div>
      </w:divsChild>
    </w:div>
    <w:div w:id="286352415">
      <w:bodyDiv w:val="1"/>
      <w:marLeft w:val="0"/>
      <w:marRight w:val="0"/>
      <w:marTop w:val="0"/>
      <w:marBottom w:val="0"/>
      <w:divBdr>
        <w:top w:val="none" w:sz="0" w:space="0" w:color="auto"/>
        <w:left w:val="none" w:sz="0" w:space="0" w:color="auto"/>
        <w:bottom w:val="none" w:sz="0" w:space="0" w:color="auto"/>
        <w:right w:val="none" w:sz="0" w:space="0" w:color="auto"/>
      </w:divBdr>
      <w:divsChild>
        <w:div w:id="325742692">
          <w:marLeft w:val="640"/>
          <w:marRight w:val="0"/>
          <w:marTop w:val="0"/>
          <w:marBottom w:val="0"/>
          <w:divBdr>
            <w:top w:val="none" w:sz="0" w:space="0" w:color="auto"/>
            <w:left w:val="none" w:sz="0" w:space="0" w:color="auto"/>
            <w:bottom w:val="none" w:sz="0" w:space="0" w:color="auto"/>
            <w:right w:val="none" w:sz="0" w:space="0" w:color="auto"/>
          </w:divBdr>
        </w:div>
        <w:div w:id="694111702">
          <w:marLeft w:val="640"/>
          <w:marRight w:val="0"/>
          <w:marTop w:val="0"/>
          <w:marBottom w:val="0"/>
          <w:divBdr>
            <w:top w:val="none" w:sz="0" w:space="0" w:color="auto"/>
            <w:left w:val="none" w:sz="0" w:space="0" w:color="auto"/>
            <w:bottom w:val="none" w:sz="0" w:space="0" w:color="auto"/>
            <w:right w:val="none" w:sz="0" w:space="0" w:color="auto"/>
          </w:divBdr>
        </w:div>
        <w:div w:id="293609614">
          <w:marLeft w:val="640"/>
          <w:marRight w:val="0"/>
          <w:marTop w:val="0"/>
          <w:marBottom w:val="0"/>
          <w:divBdr>
            <w:top w:val="none" w:sz="0" w:space="0" w:color="auto"/>
            <w:left w:val="none" w:sz="0" w:space="0" w:color="auto"/>
            <w:bottom w:val="none" w:sz="0" w:space="0" w:color="auto"/>
            <w:right w:val="none" w:sz="0" w:space="0" w:color="auto"/>
          </w:divBdr>
        </w:div>
        <w:div w:id="1987513838">
          <w:marLeft w:val="640"/>
          <w:marRight w:val="0"/>
          <w:marTop w:val="0"/>
          <w:marBottom w:val="0"/>
          <w:divBdr>
            <w:top w:val="none" w:sz="0" w:space="0" w:color="auto"/>
            <w:left w:val="none" w:sz="0" w:space="0" w:color="auto"/>
            <w:bottom w:val="none" w:sz="0" w:space="0" w:color="auto"/>
            <w:right w:val="none" w:sz="0" w:space="0" w:color="auto"/>
          </w:divBdr>
        </w:div>
        <w:div w:id="2009626757">
          <w:marLeft w:val="640"/>
          <w:marRight w:val="0"/>
          <w:marTop w:val="0"/>
          <w:marBottom w:val="0"/>
          <w:divBdr>
            <w:top w:val="none" w:sz="0" w:space="0" w:color="auto"/>
            <w:left w:val="none" w:sz="0" w:space="0" w:color="auto"/>
            <w:bottom w:val="none" w:sz="0" w:space="0" w:color="auto"/>
            <w:right w:val="none" w:sz="0" w:space="0" w:color="auto"/>
          </w:divBdr>
        </w:div>
        <w:div w:id="132413555">
          <w:marLeft w:val="640"/>
          <w:marRight w:val="0"/>
          <w:marTop w:val="0"/>
          <w:marBottom w:val="0"/>
          <w:divBdr>
            <w:top w:val="none" w:sz="0" w:space="0" w:color="auto"/>
            <w:left w:val="none" w:sz="0" w:space="0" w:color="auto"/>
            <w:bottom w:val="none" w:sz="0" w:space="0" w:color="auto"/>
            <w:right w:val="none" w:sz="0" w:space="0" w:color="auto"/>
          </w:divBdr>
        </w:div>
        <w:div w:id="399711459">
          <w:marLeft w:val="640"/>
          <w:marRight w:val="0"/>
          <w:marTop w:val="0"/>
          <w:marBottom w:val="0"/>
          <w:divBdr>
            <w:top w:val="none" w:sz="0" w:space="0" w:color="auto"/>
            <w:left w:val="none" w:sz="0" w:space="0" w:color="auto"/>
            <w:bottom w:val="none" w:sz="0" w:space="0" w:color="auto"/>
            <w:right w:val="none" w:sz="0" w:space="0" w:color="auto"/>
          </w:divBdr>
        </w:div>
        <w:div w:id="1657537470">
          <w:marLeft w:val="640"/>
          <w:marRight w:val="0"/>
          <w:marTop w:val="0"/>
          <w:marBottom w:val="0"/>
          <w:divBdr>
            <w:top w:val="none" w:sz="0" w:space="0" w:color="auto"/>
            <w:left w:val="none" w:sz="0" w:space="0" w:color="auto"/>
            <w:bottom w:val="none" w:sz="0" w:space="0" w:color="auto"/>
            <w:right w:val="none" w:sz="0" w:space="0" w:color="auto"/>
          </w:divBdr>
        </w:div>
        <w:div w:id="466051040">
          <w:marLeft w:val="640"/>
          <w:marRight w:val="0"/>
          <w:marTop w:val="0"/>
          <w:marBottom w:val="0"/>
          <w:divBdr>
            <w:top w:val="none" w:sz="0" w:space="0" w:color="auto"/>
            <w:left w:val="none" w:sz="0" w:space="0" w:color="auto"/>
            <w:bottom w:val="none" w:sz="0" w:space="0" w:color="auto"/>
            <w:right w:val="none" w:sz="0" w:space="0" w:color="auto"/>
          </w:divBdr>
        </w:div>
        <w:div w:id="642546444">
          <w:marLeft w:val="640"/>
          <w:marRight w:val="0"/>
          <w:marTop w:val="0"/>
          <w:marBottom w:val="0"/>
          <w:divBdr>
            <w:top w:val="none" w:sz="0" w:space="0" w:color="auto"/>
            <w:left w:val="none" w:sz="0" w:space="0" w:color="auto"/>
            <w:bottom w:val="none" w:sz="0" w:space="0" w:color="auto"/>
            <w:right w:val="none" w:sz="0" w:space="0" w:color="auto"/>
          </w:divBdr>
        </w:div>
        <w:div w:id="1611351819">
          <w:marLeft w:val="640"/>
          <w:marRight w:val="0"/>
          <w:marTop w:val="0"/>
          <w:marBottom w:val="0"/>
          <w:divBdr>
            <w:top w:val="none" w:sz="0" w:space="0" w:color="auto"/>
            <w:left w:val="none" w:sz="0" w:space="0" w:color="auto"/>
            <w:bottom w:val="none" w:sz="0" w:space="0" w:color="auto"/>
            <w:right w:val="none" w:sz="0" w:space="0" w:color="auto"/>
          </w:divBdr>
        </w:div>
        <w:div w:id="493839355">
          <w:marLeft w:val="640"/>
          <w:marRight w:val="0"/>
          <w:marTop w:val="0"/>
          <w:marBottom w:val="0"/>
          <w:divBdr>
            <w:top w:val="none" w:sz="0" w:space="0" w:color="auto"/>
            <w:left w:val="none" w:sz="0" w:space="0" w:color="auto"/>
            <w:bottom w:val="none" w:sz="0" w:space="0" w:color="auto"/>
            <w:right w:val="none" w:sz="0" w:space="0" w:color="auto"/>
          </w:divBdr>
        </w:div>
        <w:div w:id="1698312958">
          <w:marLeft w:val="640"/>
          <w:marRight w:val="0"/>
          <w:marTop w:val="0"/>
          <w:marBottom w:val="0"/>
          <w:divBdr>
            <w:top w:val="none" w:sz="0" w:space="0" w:color="auto"/>
            <w:left w:val="none" w:sz="0" w:space="0" w:color="auto"/>
            <w:bottom w:val="none" w:sz="0" w:space="0" w:color="auto"/>
            <w:right w:val="none" w:sz="0" w:space="0" w:color="auto"/>
          </w:divBdr>
        </w:div>
        <w:div w:id="1484812649">
          <w:marLeft w:val="640"/>
          <w:marRight w:val="0"/>
          <w:marTop w:val="0"/>
          <w:marBottom w:val="0"/>
          <w:divBdr>
            <w:top w:val="none" w:sz="0" w:space="0" w:color="auto"/>
            <w:left w:val="none" w:sz="0" w:space="0" w:color="auto"/>
            <w:bottom w:val="none" w:sz="0" w:space="0" w:color="auto"/>
            <w:right w:val="none" w:sz="0" w:space="0" w:color="auto"/>
          </w:divBdr>
        </w:div>
        <w:div w:id="267935399">
          <w:marLeft w:val="640"/>
          <w:marRight w:val="0"/>
          <w:marTop w:val="0"/>
          <w:marBottom w:val="0"/>
          <w:divBdr>
            <w:top w:val="none" w:sz="0" w:space="0" w:color="auto"/>
            <w:left w:val="none" w:sz="0" w:space="0" w:color="auto"/>
            <w:bottom w:val="none" w:sz="0" w:space="0" w:color="auto"/>
            <w:right w:val="none" w:sz="0" w:space="0" w:color="auto"/>
          </w:divBdr>
        </w:div>
        <w:div w:id="1711803385">
          <w:marLeft w:val="640"/>
          <w:marRight w:val="0"/>
          <w:marTop w:val="0"/>
          <w:marBottom w:val="0"/>
          <w:divBdr>
            <w:top w:val="none" w:sz="0" w:space="0" w:color="auto"/>
            <w:left w:val="none" w:sz="0" w:space="0" w:color="auto"/>
            <w:bottom w:val="none" w:sz="0" w:space="0" w:color="auto"/>
            <w:right w:val="none" w:sz="0" w:space="0" w:color="auto"/>
          </w:divBdr>
        </w:div>
        <w:div w:id="905649717">
          <w:marLeft w:val="640"/>
          <w:marRight w:val="0"/>
          <w:marTop w:val="0"/>
          <w:marBottom w:val="0"/>
          <w:divBdr>
            <w:top w:val="none" w:sz="0" w:space="0" w:color="auto"/>
            <w:left w:val="none" w:sz="0" w:space="0" w:color="auto"/>
            <w:bottom w:val="none" w:sz="0" w:space="0" w:color="auto"/>
            <w:right w:val="none" w:sz="0" w:space="0" w:color="auto"/>
          </w:divBdr>
        </w:div>
        <w:div w:id="977151352">
          <w:marLeft w:val="640"/>
          <w:marRight w:val="0"/>
          <w:marTop w:val="0"/>
          <w:marBottom w:val="0"/>
          <w:divBdr>
            <w:top w:val="none" w:sz="0" w:space="0" w:color="auto"/>
            <w:left w:val="none" w:sz="0" w:space="0" w:color="auto"/>
            <w:bottom w:val="none" w:sz="0" w:space="0" w:color="auto"/>
            <w:right w:val="none" w:sz="0" w:space="0" w:color="auto"/>
          </w:divBdr>
        </w:div>
        <w:div w:id="2107113604">
          <w:marLeft w:val="640"/>
          <w:marRight w:val="0"/>
          <w:marTop w:val="0"/>
          <w:marBottom w:val="0"/>
          <w:divBdr>
            <w:top w:val="none" w:sz="0" w:space="0" w:color="auto"/>
            <w:left w:val="none" w:sz="0" w:space="0" w:color="auto"/>
            <w:bottom w:val="none" w:sz="0" w:space="0" w:color="auto"/>
            <w:right w:val="none" w:sz="0" w:space="0" w:color="auto"/>
          </w:divBdr>
        </w:div>
        <w:div w:id="147018776">
          <w:marLeft w:val="640"/>
          <w:marRight w:val="0"/>
          <w:marTop w:val="0"/>
          <w:marBottom w:val="0"/>
          <w:divBdr>
            <w:top w:val="none" w:sz="0" w:space="0" w:color="auto"/>
            <w:left w:val="none" w:sz="0" w:space="0" w:color="auto"/>
            <w:bottom w:val="none" w:sz="0" w:space="0" w:color="auto"/>
            <w:right w:val="none" w:sz="0" w:space="0" w:color="auto"/>
          </w:divBdr>
        </w:div>
        <w:div w:id="1405181606">
          <w:marLeft w:val="640"/>
          <w:marRight w:val="0"/>
          <w:marTop w:val="0"/>
          <w:marBottom w:val="0"/>
          <w:divBdr>
            <w:top w:val="none" w:sz="0" w:space="0" w:color="auto"/>
            <w:left w:val="none" w:sz="0" w:space="0" w:color="auto"/>
            <w:bottom w:val="none" w:sz="0" w:space="0" w:color="auto"/>
            <w:right w:val="none" w:sz="0" w:space="0" w:color="auto"/>
          </w:divBdr>
        </w:div>
        <w:div w:id="2060979401">
          <w:marLeft w:val="640"/>
          <w:marRight w:val="0"/>
          <w:marTop w:val="0"/>
          <w:marBottom w:val="0"/>
          <w:divBdr>
            <w:top w:val="none" w:sz="0" w:space="0" w:color="auto"/>
            <w:left w:val="none" w:sz="0" w:space="0" w:color="auto"/>
            <w:bottom w:val="none" w:sz="0" w:space="0" w:color="auto"/>
            <w:right w:val="none" w:sz="0" w:space="0" w:color="auto"/>
          </w:divBdr>
        </w:div>
        <w:div w:id="1175146178">
          <w:marLeft w:val="640"/>
          <w:marRight w:val="0"/>
          <w:marTop w:val="0"/>
          <w:marBottom w:val="0"/>
          <w:divBdr>
            <w:top w:val="none" w:sz="0" w:space="0" w:color="auto"/>
            <w:left w:val="none" w:sz="0" w:space="0" w:color="auto"/>
            <w:bottom w:val="none" w:sz="0" w:space="0" w:color="auto"/>
            <w:right w:val="none" w:sz="0" w:space="0" w:color="auto"/>
          </w:divBdr>
        </w:div>
        <w:div w:id="739525678">
          <w:marLeft w:val="640"/>
          <w:marRight w:val="0"/>
          <w:marTop w:val="0"/>
          <w:marBottom w:val="0"/>
          <w:divBdr>
            <w:top w:val="none" w:sz="0" w:space="0" w:color="auto"/>
            <w:left w:val="none" w:sz="0" w:space="0" w:color="auto"/>
            <w:bottom w:val="none" w:sz="0" w:space="0" w:color="auto"/>
            <w:right w:val="none" w:sz="0" w:space="0" w:color="auto"/>
          </w:divBdr>
        </w:div>
        <w:div w:id="1124084179">
          <w:marLeft w:val="640"/>
          <w:marRight w:val="0"/>
          <w:marTop w:val="0"/>
          <w:marBottom w:val="0"/>
          <w:divBdr>
            <w:top w:val="none" w:sz="0" w:space="0" w:color="auto"/>
            <w:left w:val="none" w:sz="0" w:space="0" w:color="auto"/>
            <w:bottom w:val="none" w:sz="0" w:space="0" w:color="auto"/>
            <w:right w:val="none" w:sz="0" w:space="0" w:color="auto"/>
          </w:divBdr>
        </w:div>
        <w:div w:id="1864368134">
          <w:marLeft w:val="640"/>
          <w:marRight w:val="0"/>
          <w:marTop w:val="0"/>
          <w:marBottom w:val="0"/>
          <w:divBdr>
            <w:top w:val="none" w:sz="0" w:space="0" w:color="auto"/>
            <w:left w:val="none" w:sz="0" w:space="0" w:color="auto"/>
            <w:bottom w:val="none" w:sz="0" w:space="0" w:color="auto"/>
            <w:right w:val="none" w:sz="0" w:space="0" w:color="auto"/>
          </w:divBdr>
        </w:div>
        <w:div w:id="1496457302">
          <w:marLeft w:val="640"/>
          <w:marRight w:val="0"/>
          <w:marTop w:val="0"/>
          <w:marBottom w:val="0"/>
          <w:divBdr>
            <w:top w:val="none" w:sz="0" w:space="0" w:color="auto"/>
            <w:left w:val="none" w:sz="0" w:space="0" w:color="auto"/>
            <w:bottom w:val="none" w:sz="0" w:space="0" w:color="auto"/>
            <w:right w:val="none" w:sz="0" w:space="0" w:color="auto"/>
          </w:divBdr>
        </w:div>
        <w:div w:id="949046945">
          <w:marLeft w:val="640"/>
          <w:marRight w:val="0"/>
          <w:marTop w:val="0"/>
          <w:marBottom w:val="0"/>
          <w:divBdr>
            <w:top w:val="none" w:sz="0" w:space="0" w:color="auto"/>
            <w:left w:val="none" w:sz="0" w:space="0" w:color="auto"/>
            <w:bottom w:val="none" w:sz="0" w:space="0" w:color="auto"/>
            <w:right w:val="none" w:sz="0" w:space="0" w:color="auto"/>
          </w:divBdr>
        </w:div>
        <w:div w:id="998920062">
          <w:marLeft w:val="640"/>
          <w:marRight w:val="0"/>
          <w:marTop w:val="0"/>
          <w:marBottom w:val="0"/>
          <w:divBdr>
            <w:top w:val="none" w:sz="0" w:space="0" w:color="auto"/>
            <w:left w:val="none" w:sz="0" w:space="0" w:color="auto"/>
            <w:bottom w:val="none" w:sz="0" w:space="0" w:color="auto"/>
            <w:right w:val="none" w:sz="0" w:space="0" w:color="auto"/>
          </w:divBdr>
        </w:div>
        <w:div w:id="358317279">
          <w:marLeft w:val="640"/>
          <w:marRight w:val="0"/>
          <w:marTop w:val="0"/>
          <w:marBottom w:val="0"/>
          <w:divBdr>
            <w:top w:val="none" w:sz="0" w:space="0" w:color="auto"/>
            <w:left w:val="none" w:sz="0" w:space="0" w:color="auto"/>
            <w:bottom w:val="none" w:sz="0" w:space="0" w:color="auto"/>
            <w:right w:val="none" w:sz="0" w:space="0" w:color="auto"/>
          </w:divBdr>
        </w:div>
        <w:div w:id="2002349838">
          <w:marLeft w:val="640"/>
          <w:marRight w:val="0"/>
          <w:marTop w:val="0"/>
          <w:marBottom w:val="0"/>
          <w:divBdr>
            <w:top w:val="none" w:sz="0" w:space="0" w:color="auto"/>
            <w:left w:val="none" w:sz="0" w:space="0" w:color="auto"/>
            <w:bottom w:val="none" w:sz="0" w:space="0" w:color="auto"/>
            <w:right w:val="none" w:sz="0" w:space="0" w:color="auto"/>
          </w:divBdr>
        </w:div>
        <w:div w:id="1611739239">
          <w:marLeft w:val="640"/>
          <w:marRight w:val="0"/>
          <w:marTop w:val="0"/>
          <w:marBottom w:val="0"/>
          <w:divBdr>
            <w:top w:val="none" w:sz="0" w:space="0" w:color="auto"/>
            <w:left w:val="none" w:sz="0" w:space="0" w:color="auto"/>
            <w:bottom w:val="none" w:sz="0" w:space="0" w:color="auto"/>
            <w:right w:val="none" w:sz="0" w:space="0" w:color="auto"/>
          </w:divBdr>
        </w:div>
        <w:div w:id="933321709">
          <w:marLeft w:val="640"/>
          <w:marRight w:val="0"/>
          <w:marTop w:val="0"/>
          <w:marBottom w:val="0"/>
          <w:divBdr>
            <w:top w:val="none" w:sz="0" w:space="0" w:color="auto"/>
            <w:left w:val="none" w:sz="0" w:space="0" w:color="auto"/>
            <w:bottom w:val="none" w:sz="0" w:space="0" w:color="auto"/>
            <w:right w:val="none" w:sz="0" w:space="0" w:color="auto"/>
          </w:divBdr>
        </w:div>
        <w:div w:id="1619264809">
          <w:marLeft w:val="640"/>
          <w:marRight w:val="0"/>
          <w:marTop w:val="0"/>
          <w:marBottom w:val="0"/>
          <w:divBdr>
            <w:top w:val="none" w:sz="0" w:space="0" w:color="auto"/>
            <w:left w:val="none" w:sz="0" w:space="0" w:color="auto"/>
            <w:bottom w:val="none" w:sz="0" w:space="0" w:color="auto"/>
            <w:right w:val="none" w:sz="0" w:space="0" w:color="auto"/>
          </w:divBdr>
        </w:div>
        <w:div w:id="414254248">
          <w:marLeft w:val="640"/>
          <w:marRight w:val="0"/>
          <w:marTop w:val="0"/>
          <w:marBottom w:val="0"/>
          <w:divBdr>
            <w:top w:val="none" w:sz="0" w:space="0" w:color="auto"/>
            <w:left w:val="none" w:sz="0" w:space="0" w:color="auto"/>
            <w:bottom w:val="none" w:sz="0" w:space="0" w:color="auto"/>
            <w:right w:val="none" w:sz="0" w:space="0" w:color="auto"/>
          </w:divBdr>
        </w:div>
        <w:div w:id="1412893552">
          <w:marLeft w:val="640"/>
          <w:marRight w:val="0"/>
          <w:marTop w:val="0"/>
          <w:marBottom w:val="0"/>
          <w:divBdr>
            <w:top w:val="none" w:sz="0" w:space="0" w:color="auto"/>
            <w:left w:val="none" w:sz="0" w:space="0" w:color="auto"/>
            <w:bottom w:val="none" w:sz="0" w:space="0" w:color="auto"/>
            <w:right w:val="none" w:sz="0" w:space="0" w:color="auto"/>
          </w:divBdr>
        </w:div>
        <w:div w:id="544172662">
          <w:marLeft w:val="640"/>
          <w:marRight w:val="0"/>
          <w:marTop w:val="0"/>
          <w:marBottom w:val="0"/>
          <w:divBdr>
            <w:top w:val="none" w:sz="0" w:space="0" w:color="auto"/>
            <w:left w:val="none" w:sz="0" w:space="0" w:color="auto"/>
            <w:bottom w:val="none" w:sz="0" w:space="0" w:color="auto"/>
            <w:right w:val="none" w:sz="0" w:space="0" w:color="auto"/>
          </w:divBdr>
        </w:div>
        <w:div w:id="2116362864">
          <w:marLeft w:val="640"/>
          <w:marRight w:val="0"/>
          <w:marTop w:val="0"/>
          <w:marBottom w:val="0"/>
          <w:divBdr>
            <w:top w:val="none" w:sz="0" w:space="0" w:color="auto"/>
            <w:left w:val="none" w:sz="0" w:space="0" w:color="auto"/>
            <w:bottom w:val="none" w:sz="0" w:space="0" w:color="auto"/>
            <w:right w:val="none" w:sz="0" w:space="0" w:color="auto"/>
          </w:divBdr>
        </w:div>
        <w:div w:id="899747381">
          <w:marLeft w:val="640"/>
          <w:marRight w:val="0"/>
          <w:marTop w:val="0"/>
          <w:marBottom w:val="0"/>
          <w:divBdr>
            <w:top w:val="none" w:sz="0" w:space="0" w:color="auto"/>
            <w:left w:val="none" w:sz="0" w:space="0" w:color="auto"/>
            <w:bottom w:val="none" w:sz="0" w:space="0" w:color="auto"/>
            <w:right w:val="none" w:sz="0" w:space="0" w:color="auto"/>
          </w:divBdr>
        </w:div>
        <w:div w:id="1406611240">
          <w:marLeft w:val="640"/>
          <w:marRight w:val="0"/>
          <w:marTop w:val="0"/>
          <w:marBottom w:val="0"/>
          <w:divBdr>
            <w:top w:val="none" w:sz="0" w:space="0" w:color="auto"/>
            <w:left w:val="none" w:sz="0" w:space="0" w:color="auto"/>
            <w:bottom w:val="none" w:sz="0" w:space="0" w:color="auto"/>
            <w:right w:val="none" w:sz="0" w:space="0" w:color="auto"/>
          </w:divBdr>
        </w:div>
        <w:div w:id="2017730115">
          <w:marLeft w:val="640"/>
          <w:marRight w:val="0"/>
          <w:marTop w:val="0"/>
          <w:marBottom w:val="0"/>
          <w:divBdr>
            <w:top w:val="none" w:sz="0" w:space="0" w:color="auto"/>
            <w:left w:val="none" w:sz="0" w:space="0" w:color="auto"/>
            <w:bottom w:val="none" w:sz="0" w:space="0" w:color="auto"/>
            <w:right w:val="none" w:sz="0" w:space="0" w:color="auto"/>
          </w:divBdr>
        </w:div>
        <w:div w:id="1635021815">
          <w:marLeft w:val="640"/>
          <w:marRight w:val="0"/>
          <w:marTop w:val="0"/>
          <w:marBottom w:val="0"/>
          <w:divBdr>
            <w:top w:val="none" w:sz="0" w:space="0" w:color="auto"/>
            <w:left w:val="none" w:sz="0" w:space="0" w:color="auto"/>
            <w:bottom w:val="none" w:sz="0" w:space="0" w:color="auto"/>
            <w:right w:val="none" w:sz="0" w:space="0" w:color="auto"/>
          </w:divBdr>
        </w:div>
        <w:div w:id="9530133">
          <w:marLeft w:val="640"/>
          <w:marRight w:val="0"/>
          <w:marTop w:val="0"/>
          <w:marBottom w:val="0"/>
          <w:divBdr>
            <w:top w:val="none" w:sz="0" w:space="0" w:color="auto"/>
            <w:left w:val="none" w:sz="0" w:space="0" w:color="auto"/>
            <w:bottom w:val="none" w:sz="0" w:space="0" w:color="auto"/>
            <w:right w:val="none" w:sz="0" w:space="0" w:color="auto"/>
          </w:divBdr>
        </w:div>
        <w:div w:id="1825972346">
          <w:marLeft w:val="640"/>
          <w:marRight w:val="0"/>
          <w:marTop w:val="0"/>
          <w:marBottom w:val="0"/>
          <w:divBdr>
            <w:top w:val="none" w:sz="0" w:space="0" w:color="auto"/>
            <w:left w:val="none" w:sz="0" w:space="0" w:color="auto"/>
            <w:bottom w:val="none" w:sz="0" w:space="0" w:color="auto"/>
            <w:right w:val="none" w:sz="0" w:space="0" w:color="auto"/>
          </w:divBdr>
        </w:div>
        <w:div w:id="28729737">
          <w:marLeft w:val="640"/>
          <w:marRight w:val="0"/>
          <w:marTop w:val="0"/>
          <w:marBottom w:val="0"/>
          <w:divBdr>
            <w:top w:val="none" w:sz="0" w:space="0" w:color="auto"/>
            <w:left w:val="none" w:sz="0" w:space="0" w:color="auto"/>
            <w:bottom w:val="none" w:sz="0" w:space="0" w:color="auto"/>
            <w:right w:val="none" w:sz="0" w:space="0" w:color="auto"/>
          </w:divBdr>
        </w:div>
        <w:div w:id="84346985">
          <w:marLeft w:val="640"/>
          <w:marRight w:val="0"/>
          <w:marTop w:val="0"/>
          <w:marBottom w:val="0"/>
          <w:divBdr>
            <w:top w:val="none" w:sz="0" w:space="0" w:color="auto"/>
            <w:left w:val="none" w:sz="0" w:space="0" w:color="auto"/>
            <w:bottom w:val="none" w:sz="0" w:space="0" w:color="auto"/>
            <w:right w:val="none" w:sz="0" w:space="0" w:color="auto"/>
          </w:divBdr>
        </w:div>
        <w:div w:id="688217272">
          <w:marLeft w:val="640"/>
          <w:marRight w:val="0"/>
          <w:marTop w:val="0"/>
          <w:marBottom w:val="0"/>
          <w:divBdr>
            <w:top w:val="none" w:sz="0" w:space="0" w:color="auto"/>
            <w:left w:val="none" w:sz="0" w:space="0" w:color="auto"/>
            <w:bottom w:val="none" w:sz="0" w:space="0" w:color="auto"/>
            <w:right w:val="none" w:sz="0" w:space="0" w:color="auto"/>
          </w:divBdr>
        </w:div>
        <w:div w:id="271012339">
          <w:marLeft w:val="640"/>
          <w:marRight w:val="0"/>
          <w:marTop w:val="0"/>
          <w:marBottom w:val="0"/>
          <w:divBdr>
            <w:top w:val="none" w:sz="0" w:space="0" w:color="auto"/>
            <w:left w:val="none" w:sz="0" w:space="0" w:color="auto"/>
            <w:bottom w:val="none" w:sz="0" w:space="0" w:color="auto"/>
            <w:right w:val="none" w:sz="0" w:space="0" w:color="auto"/>
          </w:divBdr>
        </w:div>
        <w:div w:id="1524858247">
          <w:marLeft w:val="640"/>
          <w:marRight w:val="0"/>
          <w:marTop w:val="0"/>
          <w:marBottom w:val="0"/>
          <w:divBdr>
            <w:top w:val="none" w:sz="0" w:space="0" w:color="auto"/>
            <w:left w:val="none" w:sz="0" w:space="0" w:color="auto"/>
            <w:bottom w:val="none" w:sz="0" w:space="0" w:color="auto"/>
            <w:right w:val="none" w:sz="0" w:space="0" w:color="auto"/>
          </w:divBdr>
        </w:div>
        <w:div w:id="2132823031">
          <w:marLeft w:val="640"/>
          <w:marRight w:val="0"/>
          <w:marTop w:val="0"/>
          <w:marBottom w:val="0"/>
          <w:divBdr>
            <w:top w:val="none" w:sz="0" w:space="0" w:color="auto"/>
            <w:left w:val="none" w:sz="0" w:space="0" w:color="auto"/>
            <w:bottom w:val="none" w:sz="0" w:space="0" w:color="auto"/>
            <w:right w:val="none" w:sz="0" w:space="0" w:color="auto"/>
          </w:divBdr>
        </w:div>
        <w:div w:id="1333676415">
          <w:marLeft w:val="640"/>
          <w:marRight w:val="0"/>
          <w:marTop w:val="0"/>
          <w:marBottom w:val="0"/>
          <w:divBdr>
            <w:top w:val="none" w:sz="0" w:space="0" w:color="auto"/>
            <w:left w:val="none" w:sz="0" w:space="0" w:color="auto"/>
            <w:bottom w:val="none" w:sz="0" w:space="0" w:color="auto"/>
            <w:right w:val="none" w:sz="0" w:space="0" w:color="auto"/>
          </w:divBdr>
        </w:div>
        <w:div w:id="1386636959">
          <w:marLeft w:val="640"/>
          <w:marRight w:val="0"/>
          <w:marTop w:val="0"/>
          <w:marBottom w:val="0"/>
          <w:divBdr>
            <w:top w:val="none" w:sz="0" w:space="0" w:color="auto"/>
            <w:left w:val="none" w:sz="0" w:space="0" w:color="auto"/>
            <w:bottom w:val="none" w:sz="0" w:space="0" w:color="auto"/>
            <w:right w:val="none" w:sz="0" w:space="0" w:color="auto"/>
          </w:divBdr>
        </w:div>
        <w:div w:id="573274636">
          <w:marLeft w:val="640"/>
          <w:marRight w:val="0"/>
          <w:marTop w:val="0"/>
          <w:marBottom w:val="0"/>
          <w:divBdr>
            <w:top w:val="none" w:sz="0" w:space="0" w:color="auto"/>
            <w:left w:val="none" w:sz="0" w:space="0" w:color="auto"/>
            <w:bottom w:val="none" w:sz="0" w:space="0" w:color="auto"/>
            <w:right w:val="none" w:sz="0" w:space="0" w:color="auto"/>
          </w:divBdr>
        </w:div>
        <w:div w:id="431782174">
          <w:marLeft w:val="640"/>
          <w:marRight w:val="0"/>
          <w:marTop w:val="0"/>
          <w:marBottom w:val="0"/>
          <w:divBdr>
            <w:top w:val="none" w:sz="0" w:space="0" w:color="auto"/>
            <w:left w:val="none" w:sz="0" w:space="0" w:color="auto"/>
            <w:bottom w:val="none" w:sz="0" w:space="0" w:color="auto"/>
            <w:right w:val="none" w:sz="0" w:space="0" w:color="auto"/>
          </w:divBdr>
        </w:div>
        <w:div w:id="776295624">
          <w:marLeft w:val="640"/>
          <w:marRight w:val="0"/>
          <w:marTop w:val="0"/>
          <w:marBottom w:val="0"/>
          <w:divBdr>
            <w:top w:val="none" w:sz="0" w:space="0" w:color="auto"/>
            <w:left w:val="none" w:sz="0" w:space="0" w:color="auto"/>
            <w:bottom w:val="none" w:sz="0" w:space="0" w:color="auto"/>
            <w:right w:val="none" w:sz="0" w:space="0" w:color="auto"/>
          </w:divBdr>
        </w:div>
        <w:div w:id="2032141881">
          <w:marLeft w:val="640"/>
          <w:marRight w:val="0"/>
          <w:marTop w:val="0"/>
          <w:marBottom w:val="0"/>
          <w:divBdr>
            <w:top w:val="none" w:sz="0" w:space="0" w:color="auto"/>
            <w:left w:val="none" w:sz="0" w:space="0" w:color="auto"/>
            <w:bottom w:val="none" w:sz="0" w:space="0" w:color="auto"/>
            <w:right w:val="none" w:sz="0" w:space="0" w:color="auto"/>
          </w:divBdr>
        </w:div>
        <w:div w:id="162404837">
          <w:marLeft w:val="640"/>
          <w:marRight w:val="0"/>
          <w:marTop w:val="0"/>
          <w:marBottom w:val="0"/>
          <w:divBdr>
            <w:top w:val="none" w:sz="0" w:space="0" w:color="auto"/>
            <w:left w:val="none" w:sz="0" w:space="0" w:color="auto"/>
            <w:bottom w:val="none" w:sz="0" w:space="0" w:color="auto"/>
            <w:right w:val="none" w:sz="0" w:space="0" w:color="auto"/>
          </w:divBdr>
        </w:div>
        <w:div w:id="1591424386">
          <w:marLeft w:val="640"/>
          <w:marRight w:val="0"/>
          <w:marTop w:val="0"/>
          <w:marBottom w:val="0"/>
          <w:divBdr>
            <w:top w:val="none" w:sz="0" w:space="0" w:color="auto"/>
            <w:left w:val="none" w:sz="0" w:space="0" w:color="auto"/>
            <w:bottom w:val="none" w:sz="0" w:space="0" w:color="auto"/>
            <w:right w:val="none" w:sz="0" w:space="0" w:color="auto"/>
          </w:divBdr>
        </w:div>
        <w:div w:id="2042002985">
          <w:marLeft w:val="640"/>
          <w:marRight w:val="0"/>
          <w:marTop w:val="0"/>
          <w:marBottom w:val="0"/>
          <w:divBdr>
            <w:top w:val="none" w:sz="0" w:space="0" w:color="auto"/>
            <w:left w:val="none" w:sz="0" w:space="0" w:color="auto"/>
            <w:bottom w:val="none" w:sz="0" w:space="0" w:color="auto"/>
            <w:right w:val="none" w:sz="0" w:space="0" w:color="auto"/>
          </w:divBdr>
        </w:div>
        <w:div w:id="1660840970">
          <w:marLeft w:val="640"/>
          <w:marRight w:val="0"/>
          <w:marTop w:val="0"/>
          <w:marBottom w:val="0"/>
          <w:divBdr>
            <w:top w:val="none" w:sz="0" w:space="0" w:color="auto"/>
            <w:left w:val="none" w:sz="0" w:space="0" w:color="auto"/>
            <w:bottom w:val="none" w:sz="0" w:space="0" w:color="auto"/>
            <w:right w:val="none" w:sz="0" w:space="0" w:color="auto"/>
          </w:divBdr>
        </w:div>
        <w:div w:id="59207256">
          <w:marLeft w:val="640"/>
          <w:marRight w:val="0"/>
          <w:marTop w:val="0"/>
          <w:marBottom w:val="0"/>
          <w:divBdr>
            <w:top w:val="none" w:sz="0" w:space="0" w:color="auto"/>
            <w:left w:val="none" w:sz="0" w:space="0" w:color="auto"/>
            <w:bottom w:val="none" w:sz="0" w:space="0" w:color="auto"/>
            <w:right w:val="none" w:sz="0" w:space="0" w:color="auto"/>
          </w:divBdr>
        </w:div>
        <w:div w:id="769813208">
          <w:marLeft w:val="640"/>
          <w:marRight w:val="0"/>
          <w:marTop w:val="0"/>
          <w:marBottom w:val="0"/>
          <w:divBdr>
            <w:top w:val="none" w:sz="0" w:space="0" w:color="auto"/>
            <w:left w:val="none" w:sz="0" w:space="0" w:color="auto"/>
            <w:bottom w:val="none" w:sz="0" w:space="0" w:color="auto"/>
            <w:right w:val="none" w:sz="0" w:space="0" w:color="auto"/>
          </w:divBdr>
        </w:div>
        <w:div w:id="1173564307">
          <w:marLeft w:val="640"/>
          <w:marRight w:val="0"/>
          <w:marTop w:val="0"/>
          <w:marBottom w:val="0"/>
          <w:divBdr>
            <w:top w:val="none" w:sz="0" w:space="0" w:color="auto"/>
            <w:left w:val="none" w:sz="0" w:space="0" w:color="auto"/>
            <w:bottom w:val="none" w:sz="0" w:space="0" w:color="auto"/>
            <w:right w:val="none" w:sz="0" w:space="0" w:color="auto"/>
          </w:divBdr>
        </w:div>
        <w:div w:id="379518988">
          <w:marLeft w:val="640"/>
          <w:marRight w:val="0"/>
          <w:marTop w:val="0"/>
          <w:marBottom w:val="0"/>
          <w:divBdr>
            <w:top w:val="none" w:sz="0" w:space="0" w:color="auto"/>
            <w:left w:val="none" w:sz="0" w:space="0" w:color="auto"/>
            <w:bottom w:val="none" w:sz="0" w:space="0" w:color="auto"/>
            <w:right w:val="none" w:sz="0" w:space="0" w:color="auto"/>
          </w:divBdr>
        </w:div>
        <w:div w:id="382681359">
          <w:marLeft w:val="640"/>
          <w:marRight w:val="0"/>
          <w:marTop w:val="0"/>
          <w:marBottom w:val="0"/>
          <w:divBdr>
            <w:top w:val="none" w:sz="0" w:space="0" w:color="auto"/>
            <w:left w:val="none" w:sz="0" w:space="0" w:color="auto"/>
            <w:bottom w:val="none" w:sz="0" w:space="0" w:color="auto"/>
            <w:right w:val="none" w:sz="0" w:space="0" w:color="auto"/>
          </w:divBdr>
        </w:div>
        <w:div w:id="894391536">
          <w:marLeft w:val="640"/>
          <w:marRight w:val="0"/>
          <w:marTop w:val="0"/>
          <w:marBottom w:val="0"/>
          <w:divBdr>
            <w:top w:val="none" w:sz="0" w:space="0" w:color="auto"/>
            <w:left w:val="none" w:sz="0" w:space="0" w:color="auto"/>
            <w:bottom w:val="none" w:sz="0" w:space="0" w:color="auto"/>
            <w:right w:val="none" w:sz="0" w:space="0" w:color="auto"/>
          </w:divBdr>
        </w:div>
        <w:div w:id="2125611757">
          <w:marLeft w:val="640"/>
          <w:marRight w:val="0"/>
          <w:marTop w:val="0"/>
          <w:marBottom w:val="0"/>
          <w:divBdr>
            <w:top w:val="none" w:sz="0" w:space="0" w:color="auto"/>
            <w:left w:val="none" w:sz="0" w:space="0" w:color="auto"/>
            <w:bottom w:val="none" w:sz="0" w:space="0" w:color="auto"/>
            <w:right w:val="none" w:sz="0" w:space="0" w:color="auto"/>
          </w:divBdr>
        </w:div>
        <w:div w:id="277220382">
          <w:marLeft w:val="640"/>
          <w:marRight w:val="0"/>
          <w:marTop w:val="0"/>
          <w:marBottom w:val="0"/>
          <w:divBdr>
            <w:top w:val="none" w:sz="0" w:space="0" w:color="auto"/>
            <w:left w:val="none" w:sz="0" w:space="0" w:color="auto"/>
            <w:bottom w:val="none" w:sz="0" w:space="0" w:color="auto"/>
            <w:right w:val="none" w:sz="0" w:space="0" w:color="auto"/>
          </w:divBdr>
        </w:div>
        <w:div w:id="476142845">
          <w:marLeft w:val="640"/>
          <w:marRight w:val="0"/>
          <w:marTop w:val="0"/>
          <w:marBottom w:val="0"/>
          <w:divBdr>
            <w:top w:val="none" w:sz="0" w:space="0" w:color="auto"/>
            <w:left w:val="none" w:sz="0" w:space="0" w:color="auto"/>
            <w:bottom w:val="none" w:sz="0" w:space="0" w:color="auto"/>
            <w:right w:val="none" w:sz="0" w:space="0" w:color="auto"/>
          </w:divBdr>
        </w:div>
        <w:div w:id="2032029016">
          <w:marLeft w:val="640"/>
          <w:marRight w:val="0"/>
          <w:marTop w:val="0"/>
          <w:marBottom w:val="0"/>
          <w:divBdr>
            <w:top w:val="none" w:sz="0" w:space="0" w:color="auto"/>
            <w:left w:val="none" w:sz="0" w:space="0" w:color="auto"/>
            <w:bottom w:val="none" w:sz="0" w:space="0" w:color="auto"/>
            <w:right w:val="none" w:sz="0" w:space="0" w:color="auto"/>
          </w:divBdr>
        </w:div>
        <w:div w:id="1851798174">
          <w:marLeft w:val="640"/>
          <w:marRight w:val="0"/>
          <w:marTop w:val="0"/>
          <w:marBottom w:val="0"/>
          <w:divBdr>
            <w:top w:val="none" w:sz="0" w:space="0" w:color="auto"/>
            <w:left w:val="none" w:sz="0" w:space="0" w:color="auto"/>
            <w:bottom w:val="none" w:sz="0" w:space="0" w:color="auto"/>
            <w:right w:val="none" w:sz="0" w:space="0" w:color="auto"/>
          </w:divBdr>
        </w:div>
        <w:div w:id="1481458315">
          <w:marLeft w:val="640"/>
          <w:marRight w:val="0"/>
          <w:marTop w:val="0"/>
          <w:marBottom w:val="0"/>
          <w:divBdr>
            <w:top w:val="none" w:sz="0" w:space="0" w:color="auto"/>
            <w:left w:val="none" w:sz="0" w:space="0" w:color="auto"/>
            <w:bottom w:val="none" w:sz="0" w:space="0" w:color="auto"/>
            <w:right w:val="none" w:sz="0" w:space="0" w:color="auto"/>
          </w:divBdr>
        </w:div>
        <w:div w:id="539560604">
          <w:marLeft w:val="640"/>
          <w:marRight w:val="0"/>
          <w:marTop w:val="0"/>
          <w:marBottom w:val="0"/>
          <w:divBdr>
            <w:top w:val="none" w:sz="0" w:space="0" w:color="auto"/>
            <w:left w:val="none" w:sz="0" w:space="0" w:color="auto"/>
            <w:bottom w:val="none" w:sz="0" w:space="0" w:color="auto"/>
            <w:right w:val="none" w:sz="0" w:space="0" w:color="auto"/>
          </w:divBdr>
        </w:div>
        <w:div w:id="916287607">
          <w:marLeft w:val="640"/>
          <w:marRight w:val="0"/>
          <w:marTop w:val="0"/>
          <w:marBottom w:val="0"/>
          <w:divBdr>
            <w:top w:val="none" w:sz="0" w:space="0" w:color="auto"/>
            <w:left w:val="none" w:sz="0" w:space="0" w:color="auto"/>
            <w:bottom w:val="none" w:sz="0" w:space="0" w:color="auto"/>
            <w:right w:val="none" w:sz="0" w:space="0" w:color="auto"/>
          </w:divBdr>
        </w:div>
        <w:div w:id="528613676">
          <w:marLeft w:val="640"/>
          <w:marRight w:val="0"/>
          <w:marTop w:val="0"/>
          <w:marBottom w:val="0"/>
          <w:divBdr>
            <w:top w:val="none" w:sz="0" w:space="0" w:color="auto"/>
            <w:left w:val="none" w:sz="0" w:space="0" w:color="auto"/>
            <w:bottom w:val="none" w:sz="0" w:space="0" w:color="auto"/>
            <w:right w:val="none" w:sz="0" w:space="0" w:color="auto"/>
          </w:divBdr>
        </w:div>
        <w:div w:id="2146268804">
          <w:marLeft w:val="640"/>
          <w:marRight w:val="0"/>
          <w:marTop w:val="0"/>
          <w:marBottom w:val="0"/>
          <w:divBdr>
            <w:top w:val="none" w:sz="0" w:space="0" w:color="auto"/>
            <w:left w:val="none" w:sz="0" w:space="0" w:color="auto"/>
            <w:bottom w:val="none" w:sz="0" w:space="0" w:color="auto"/>
            <w:right w:val="none" w:sz="0" w:space="0" w:color="auto"/>
          </w:divBdr>
        </w:div>
        <w:div w:id="93210484">
          <w:marLeft w:val="640"/>
          <w:marRight w:val="0"/>
          <w:marTop w:val="0"/>
          <w:marBottom w:val="0"/>
          <w:divBdr>
            <w:top w:val="none" w:sz="0" w:space="0" w:color="auto"/>
            <w:left w:val="none" w:sz="0" w:space="0" w:color="auto"/>
            <w:bottom w:val="none" w:sz="0" w:space="0" w:color="auto"/>
            <w:right w:val="none" w:sz="0" w:space="0" w:color="auto"/>
          </w:divBdr>
        </w:div>
        <w:div w:id="199973579">
          <w:marLeft w:val="640"/>
          <w:marRight w:val="0"/>
          <w:marTop w:val="0"/>
          <w:marBottom w:val="0"/>
          <w:divBdr>
            <w:top w:val="none" w:sz="0" w:space="0" w:color="auto"/>
            <w:left w:val="none" w:sz="0" w:space="0" w:color="auto"/>
            <w:bottom w:val="none" w:sz="0" w:space="0" w:color="auto"/>
            <w:right w:val="none" w:sz="0" w:space="0" w:color="auto"/>
          </w:divBdr>
        </w:div>
        <w:div w:id="1719360026">
          <w:marLeft w:val="640"/>
          <w:marRight w:val="0"/>
          <w:marTop w:val="0"/>
          <w:marBottom w:val="0"/>
          <w:divBdr>
            <w:top w:val="none" w:sz="0" w:space="0" w:color="auto"/>
            <w:left w:val="none" w:sz="0" w:space="0" w:color="auto"/>
            <w:bottom w:val="none" w:sz="0" w:space="0" w:color="auto"/>
            <w:right w:val="none" w:sz="0" w:space="0" w:color="auto"/>
          </w:divBdr>
        </w:div>
        <w:div w:id="1403486027">
          <w:marLeft w:val="640"/>
          <w:marRight w:val="0"/>
          <w:marTop w:val="0"/>
          <w:marBottom w:val="0"/>
          <w:divBdr>
            <w:top w:val="none" w:sz="0" w:space="0" w:color="auto"/>
            <w:left w:val="none" w:sz="0" w:space="0" w:color="auto"/>
            <w:bottom w:val="none" w:sz="0" w:space="0" w:color="auto"/>
            <w:right w:val="none" w:sz="0" w:space="0" w:color="auto"/>
          </w:divBdr>
        </w:div>
        <w:div w:id="525876523">
          <w:marLeft w:val="640"/>
          <w:marRight w:val="0"/>
          <w:marTop w:val="0"/>
          <w:marBottom w:val="0"/>
          <w:divBdr>
            <w:top w:val="none" w:sz="0" w:space="0" w:color="auto"/>
            <w:left w:val="none" w:sz="0" w:space="0" w:color="auto"/>
            <w:bottom w:val="none" w:sz="0" w:space="0" w:color="auto"/>
            <w:right w:val="none" w:sz="0" w:space="0" w:color="auto"/>
          </w:divBdr>
        </w:div>
        <w:div w:id="1500540704">
          <w:marLeft w:val="640"/>
          <w:marRight w:val="0"/>
          <w:marTop w:val="0"/>
          <w:marBottom w:val="0"/>
          <w:divBdr>
            <w:top w:val="none" w:sz="0" w:space="0" w:color="auto"/>
            <w:left w:val="none" w:sz="0" w:space="0" w:color="auto"/>
            <w:bottom w:val="none" w:sz="0" w:space="0" w:color="auto"/>
            <w:right w:val="none" w:sz="0" w:space="0" w:color="auto"/>
          </w:divBdr>
        </w:div>
        <w:div w:id="2086417834">
          <w:marLeft w:val="640"/>
          <w:marRight w:val="0"/>
          <w:marTop w:val="0"/>
          <w:marBottom w:val="0"/>
          <w:divBdr>
            <w:top w:val="none" w:sz="0" w:space="0" w:color="auto"/>
            <w:left w:val="none" w:sz="0" w:space="0" w:color="auto"/>
            <w:bottom w:val="none" w:sz="0" w:space="0" w:color="auto"/>
            <w:right w:val="none" w:sz="0" w:space="0" w:color="auto"/>
          </w:divBdr>
        </w:div>
        <w:div w:id="641925904">
          <w:marLeft w:val="640"/>
          <w:marRight w:val="0"/>
          <w:marTop w:val="0"/>
          <w:marBottom w:val="0"/>
          <w:divBdr>
            <w:top w:val="none" w:sz="0" w:space="0" w:color="auto"/>
            <w:left w:val="none" w:sz="0" w:space="0" w:color="auto"/>
            <w:bottom w:val="none" w:sz="0" w:space="0" w:color="auto"/>
            <w:right w:val="none" w:sz="0" w:space="0" w:color="auto"/>
          </w:divBdr>
        </w:div>
        <w:div w:id="1446652687">
          <w:marLeft w:val="640"/>
          <w:marRight w:val="0"/>
          <w:marTop w:val="0"/>
          <w:marBottom w:val="0"/>
          <w:divBdr>
            <w:top w:val="none" w:sz="0" w:space="0" w:color="auto"/>
            <w:left w:val="none" w:sz="0" w:space="0" w:color="auto"/>
            <w:bottom w:val="none" w:sz="0" w:space="0" w:color="auto"/>
            <w:right w:val="none" w:sz="0" w:space="0" w:color="auto"/>
          </w:divBdr>
        </w:div>
        <w:div w:id="120156944">
          <w:marLeft w:val="640"/>
          <w:marRight w:val="0"/>
          <w:marTop w:val="0"/>
          <w:marBottom w:val="0"/>
          <w:divBdr>
            <w:top w:val="none" w:sz="0" w:space="0" w:color="auto"/>
            <w:left w:val="none" w:sz="0" w:space="0" w:color="auto"/>
            <w:bottom w:val="none" w:sz="0" w:space="0" w:color="auto"/>
            <w:right w:val="none" w:sz="0" w:space="0" w:color="auto"/>
          </w:divBdr>
        </w:div>
        <w:div w:id="1481069063">
          <w:marLeft w:val="640"/>
          <w:marRight w:val="0"/>
          <w:marTop w:val="0"/>
          <w:marBottom w:val="0"/>
          <w:divBdr>
            <w:top w:val="none" w:sz="0" w:space="0" w:color="auto"/>
            <w:left w:val="none" w:sz="0" w:space="0" w:color="auto"/>
            <w:bottom w:val="none" w:sz="0" w:space="0" w:color="auto"/>
            <w:right w:val="none" w:sz="0" w:space="0" w:color="auto"/>
          </w:divBdr>
        </w:div>
        <w:div w:id="88241971">
          <w:marLeft w:val="640"/>
          <w:marRight w:val="0"/>
          <w:marTop w:val="0"/>
          <w:marBottom w:val="0"/>
          <w:divBdr>
            <w:top w:val="none" w:sz="0" w:space="0" w:color="auto"/>
            <w:left w:val="none" w:sz="0" w:space="0" w:color="auto"/>
            <w:bottom w:val="none" w:sz="0" w:space="0" w:color="auto"/>
            <w:right w:val="none" w:sz="0" w:space="0" w:color="auto"/>
          </w:divBdr>
        </w:div>
        <w:div w:id="304895267">
          <w:marLeft w:val="640"/>
          <w:marRight w:val="0"/>
          <w:marTop w:val="0"/>
          <w:marBottom w:val="0"/>
          <w:divBdr>
            <w:top w:val="none" w:sz="0" w:space="0" w:color="auto"/>
            <w:left w:val="none" w:sz="0" w:space="0" w:color="auto"/>
            <w:bottom w:val="none" w:sz="0" w:space="0" w:color="auto"/>
            <w:right w:val="none" w:sz="0" w:space="0" w:color="auto"/>
          </w:divBdr>
        </w:div>
        <w:div w:id="1349790682">
          <w:marLeft w:val="640"/>
          <w:marRight w:val="0"/>
          <w:marTop w:val="0"/>
          <w:marBottom w:val="0"/>
          <w:divBdr>
            <w:top w:val="none" w:sz="0" w:space="0" w:color="auto"/>
            <w:left w:val="none" w:sz="0" w:space="0" w:color="auto"/>
            <w:bottom w:val="none" w:sz="0" w:space="0" w:color="auto"/>
            <w:right w:val="none" w:sz="0" w:space="0" w:color="auto"/>
          </w:divBdr>
        </w:div>
        <w:div w:id="1738744040">
          <w:marLeft w:val="640"/>
          <w:marRight w:val="0"/>
          <w:marTop w:val="0"/>
          <w:marBottom w:val="0"/>
          <w:divBdr>
            <w:top w:val="none" w:sz="0" w:space="0" w:color="auto"/>
            <w:left w:val="none" w:sz="0" w:space="0" w:color="auto"/>
            <w:bottom w:val="none" w:sz="0" w:space="0" w:color="auto"/>
            <w:right w:val="none" w:sz="0" w:space="0" w:color="auto"/>
          </w:divBdr>
        </w:div>
        <w:div w:id="1879858220">
          <w:marLeft w:val="640"/>
          <w:marRight w:val="0"/>
          <w:marTop w:val="0"/>
          <w:marBottom w:val="0"/>
          <w:divBdr>
            <w:top w:val="none" w:sz="0" w:space="0" w:color="auto"/>
            <w:left w:val="none" w:sz="0" w:space="0" w:color="auto"/>
            <w:bottom w:val="none" w:sz="0" w:space="0" w:color="auto"/>
            <w:right w:val="none" w:sz="0" w:space="0" w:color="auto"/>
          </w:divBdr>
        </w:div>
        <w:div w:id="1991399066">
          <w:marLeft w:val="640"/>
          <w:marRight w:val="0"/>
          <w:marTop w:val="0"/>
          <w:marBottom w:val="0"/>
          <w:divBdr>
            <w:top w:val="none" w:sz="0" w:space="0" w:color="auto"/>
            <w:left w:val="none" w:sz="0" w:space="0" w:color="auto"/>
            <w:bottom w:val="none" w:sz="0" w:space="0" w:color="auto"/>
            <w:right w:val="none" w:sz="0" w:space="0" w:color="auto"/>
          </w:divBdr>
        </w:div>
        <w:div w:id="538398473">
          <w:marLeft w:val="640"/>
          <w:marRight w:val="0"/>
          <w:marTop w:val="0"/>
          <w:marBottom w:val="0"/>
          <w:divBdr>
            <w:top w:val="none" w:sz="0" w:space="0" w:color="auto"/>
            <w:left w:val="none" w:sz="0" w:space="0" w:color="auto"/>
            <w:bottom w:val="none" w:sz="0" w:space="0" w:color="auto"/>
            <w:right w:val="none" w:sz="0" w:space="0" w:color="auto"/>
          </w:divBdr>
        </w:div>
        <w:div w:id="224609374">
          <w:marLeft w:val="640"/>
          <w:marRight w:val="0"/>
          <w:marTop w:val="0"/>
          <w:marBottom w:val="0"/>
          <w:divBdr>
            <w:top w:val="none" w:sz="0" w:space="0" w:color="auto"/>
            <w:left w:val="none" w:sz="0" w:space="0" w:color="auto"/>
            <w:bottom w:val="none" w:sz="0" w:space="0" w:color="auto"/>
            <w:right w:val="none" w:sz="0" w:space="0" w:color="auto"/>
          </w:divBdr>
        </w:div>
        <w:div w:id="1934165365">
          <w:marLeft w:val="640"/>
          <w:marRight w:val="0"/>
          <w:marTop w:val="0"/>
          <w:marBottom w:val="0"/>
          <w:divBdr>
            <w:top w:val="none" w:sz="0" w:space="0" w:color="auto"/>
            <w:left w:val="none" w:sz="0" w:space="0" w:color="auto"/>
            <w:bottom w:val="none" w:sz="0" w:space="0" w:color="auto"/>
            <w:right w:val="none" w:sz="0" w:space="0" w:color="auto"/>
          </w:divBdr>
        </w:div>
        <w:div w:id="179320737">
          <w:marLeft w:val="640"/>
          <w:marRight w:val="0"/>
          <w:marTop w:val="0"/>
          <w:marBottom w:val="0"/>
          <w:divBdr>
            <w:top w:val="none" w:sz="0" w:space="0" w:color="auto"/>
            <w:left w:val="none" w:sz="0" w:space="0" w:color="auto"/>
            <w:bottom w:val="none" w:sz="0" w:space="0" w:color="auto"/>
            <w:right w:val="none" w:sz="0" w:space="0" w:color="auto"/>
          </w:divBdr>
        </w:div>
        <w:div w:id="492725618">
          <w:marLeft w:val="640"/>
          <w:marRight w:val="0"/>
          <w:marTop w:val="0"/>
          <w:marBottom w:val="0"/>
          <w:divBdr>
            <w:top w:val="none" w:sz="0" w:space="0" w:color="auto"/>
            <w:left w:val="none" w:sz="0" w:space="0" w:color="auto"/>
            <w:bottom w:val="none" w:sz="0" w:space="0" w:color="auto"/>
            <w:right w:val="none" w:sz="0" w:space="0" w:color="auto"/>
          </w:divBdr>
        </w:div>
        <w:div w:id="421688605">
          <w:marLeft w:val="640"/>
          <w:marRight w:val="0"/>
          <w:marTop w:val="0"/>
          <w:marBottom w:val="0"/>
          <w:divBdr>
            <w:top w:val="none" w:sz="0" w:space="0" w:color="auto"/>
            <w:left w:val="none" w:sz="0" w:space="0" w:color="auto"/>
            <w:bottom w:val="none" w:sz="0" w:space="0" w:color="auto"/>
            <w:right w:val="none" w:sz="0" w:space="0" w:color="auto"/>
          </w:divBdr>
        </w:div>
        <w:div w:id="1669670319">
          <w:marLeft w:val="640"/>
          <w:marRight w:val="0"/>
          <w:marTop w:val="0"/>
          <w:marBottom w:val="0"/>
          <w:divBdr>
            <w:top w:val="none" w:sz="0" w:space="0" w:color="auto"/>
            <w:left w:val="none" w:sz="0" w:space="0" w:color="auto"/>
            <w:bottom w:val="none" w:sz="0" w:space="0" w:color="auto"/>
            <w:right w:val="none" w:sz="0" w:space="0" w:color="auto"/>
          </w:divBdr>
        </w:div>
        <w:div w:id="394662822">
          <w:marLeft w:val="640"/>
          <w:marRight w:val="0"/>
          <w:marTop w:val="0"/>
          <w:marBottom w:val="0"/>
          <w:divBdr>
            <w:top w:val="none" w:sz="0" w:space="0" w:color="auto"/>
            <w:left w:val="none" w:sz="0" w:space="0" w:color="auto"/>
            <w:bottom w:val="none" w:sz="0" w:space="0" w:color="auto"/>
            <w:right w:val="none" w:sz="0" w:space="0" w:color="auto"/>
          </w:divBdr>
        </w:div>
        <w:div w:id="314841037">
          <w:marLeft w:val="640"/>
          <w:marRight w:val="0"/>
          <w:marTop w:val="0"/>
          <w:marBottom w:val="0"/>
          <w:divBdr>
            <w:top w:val="none" w:sz="0" w:space="0" w:color="auto"/>
            <w:left w:val="none" w:sz="0" w:space="0" w:color="auto"/>
            <w:bottom w:val="none" w:sz="0" w:space="0" w:color="auto"/>
            <w:right w:val="none" w:sz="0" w:space="0" w:color="auto"/>
          </w:divBdr>
        </w:div>
        <w:div w:id="1170490957">
          <w:marLeft w:val="640"/>
          <w:marRight w:val="0"/>
          <w:marTop w:val="0"/>
          <w:marBottom w:val="0"/>
          <w:divBdr>
            <w:top w:val="none" w:sz="0" w:space="0" w:color="auto"/>
            <w:left w:val="none" w:sz="0" w:space="0" w:color="auto"/>
            <w:bottom w:val="none" w:sz="0" w:space="0" w:color="auto"/>
            <w:right w:val="none" w:sz="0" w:space="0" w:color="auto"/>
          </w:divBdr>
        </w:div>
        <w:div w:id="1517188109">
          <w:marLeft w:val="640"/>
          <w:marRight w:val="0"/>
          <w:marTop w:val="0"/>
          <w:marBottom w:val="0"/>
          <w:divBdr>
            <w:top w:val="none" w:sz="0" w:space="0" w:color="auto"/>
            <w:left w:val="none" w:sz="0" w:space="0" w:color="auto"/>
            <w:bottom w:val="none" w:sz="0" w:space="0" w:color="auto"/>
            <w:right w:val="none" w:sz="0" w:space="0" w:color="auto"/>
          </w:divBdr>
        </w:div>
      </w:divsChild>
    </w:div>
    <w:div w:id="288318656">
      <w:bodyDiv w:val="1"/>
      <w:marLeft w:val="0"/>
      <w:marRight w:val="0"/>
      <w:marTop w:val="0"/>
      <w:marBottom w:val="0"/>
      <w:divBdr>
        <w:top w:val="none" w:sz="0" w:space="0" w:color="auto"/>
        <w:left w:val="none" w:sz="0" w:space="0" w:color="auto"/>
        <w:bottom w:val="none" w:sz="0" w:space="0" w:color="auto"/>
        <w:right w:val="none" w:sz="0" w:space="0" w:color="auto"/>
      </w:divBdr>
    </w:div>
    <w:div w:id="289942210">
      <w:bodyDiv w:val="1"/>
      <w:marLeft w:val="0"/>
      <w:marRight w:val="0"/>
      <w:marTop w:val="0"/>
      <w:marBottom w:val="0"/>
      <w:divBdr>
        <w:top w:val="none" w:sz="0" w:space="0" w:color="auto"/>
        <w:left w:val="none" w:sz="0" w:space="0" w:color="auto"/>
        <w:bottom w:val="none" w:sz="0" w:space="0" w:color="auto"/>
        <w:right w:val="none" w:sz="0" w:space="0" w:color="auto"/>
      </w:divBdr>
      <w:divsChild>
        <w:div w:id="1979413902">
          <w:marLeft w:val="640"/>
          <w:marRight w:val="0"/>
          <w:marTop w:val="0"/>
          <w:marBottom w:val="0"/>
          <w:divBdr>
            <w:top w:val="none" w:sz="0" w:space="0" w:color="auto"/>
            <w:left w:val="none" w:sz="0" w:space="0" w:color="auto"/>
            <w:bottom w:val="none" w:sz="0" w:space="0" w:color="auto"/>
            <w:right w:val="none" w:sz="0" w:space="0" w:color="auto"/>
          </w:divBdr>
        </w:div>
        <w:div w:id="202134391">
          <w:marLeft w:val="640"/>
          <w:marRight w:val="0"/>
          <w:marTop w:val="0"/>
          <w:marBottom w:val="0"/>
          <w:divBdr>
            <w:top w:val="none" w:sz="0" w:space="0" w:color="auto"/>
            <w:left w:val="none" w:sz="0" w:space="0" w:color="auto"/>
            <w:bottom w:val="none" w:sz="0" w:space="0" w:color="auto"/>
            <w:right w:val="none" w:sz="0" w:space="0" w:color="auto"/>
          </w:divBdr>
        </w:div>
        <w:div w:id="1562524665">
          <w:marLeft w:val="640"/>
          <w:marRight w:val="0"/>
          <w:marTop w:val="0"/>
          <w:marBottom w:val="0"/>
          <w:divBdr>
            <w:top w:val="none" w:sz="0" w:space="0" w:color="auto"/>
            <w:left w:val="none" w:sz="0" w:space="0" w:color="auto"/>
            <w:bottom w:val="none" w:sz="0" w:space="0" w:color="auto"/>
            <w:right w:val="none" w:sz="0" w:space="0" w:color="auto"/>
          </w:divBdr>
        </w:div>
        <w:div w:id="783305006">
          <w:marLeft w:val="640"/>
          <w:marRight w:val="0"/>
          <w:marTop w:val="0"/>
          <w:marBottom w:val="0"/>
          <w:divBdr>
            <w:top w:val="none" w:sz="0" w:space="0" w:color="auto"/>
            <w:left w:val="none" w:sz="0" w:space="0" w:color="auto"/>
            <w:bottom w:val="none" w:sz="0" w:space="0" w:color="auto"/>
            <w:right w:val="none" w:sz="0" w:space="0" w:color="auto"/>
          </w:divBdr>
        </w:div>
        <w:div w:id="682055688">
          <w:marLeft w:val="640"/>
          <w:marRight w:val="0"/>
          <w:marTop w:val="0"/>
          <w:marBottom w:val="0"/>
          <w:divBdr>
            <w:top w:val="none" w:sz="0" w:space="0" w:color="auto"/>
            <w:left w:val="none" w:sz="0" w:space="0" w:color="auto"/>
            <w:bottom w:val="none" w:sz="0" w:space="0" w:color="auto"/>
            <w:right w:val="none" w:sz="0" w:space="0" w:color="auto"/>
          </w:divBdr>
        </w:div>
        <w:div w:id="1812481617">
          <w:marLeft w:val="640"/>
          <w:marRight w:val="0"/>
          <w:marTop w:val="0"/>
          <w:marBottom w:val="0"/>
          <w:divBdr>
            <w:top w:val="none" w:sz="0" w:space="0" w:color="auto"/>
            <w:left w:val="none" w:sz="0" w:space="0" w:color="auto"/>
            <w:bottom w:val="none" w:sz="0" w:space="0" w:color="auto"/>
            <w:right w:val="none" w:sz="0" w:space="0" w:color="auto"/>
          </w:divBdr>
        </w:div>
        <w:div w:id="1272591008">
          <w:marLeft w:val="640"/>
          <w:marRight w:val="0"/>
          <w:marTop w:val="0"/>
          <w:marBottom w:val="0"/>
          <w:divBdr>
            <w:top w:val="none" w:sz="0" w:space="0" w:color="auto"/>
            <w:left w:val="none" w:sz="0" w:space="0" w:color="auto"/>
            <w:bottom w:val="none" w:sz="0" w:space="0" w:color="auto"/>
            <w:right w:val="none" w:sz="0" w:space="0" w:color="auto"/>
          </w:divBdr>
        </w:div>
        <w:div w:id="995034512">
          <w:marLeft w:val="640"/>
          <w:marRight w:val="0"/>
          <w:marTop w:val="0"/>
          <w:marBottom w:val="0"/>
          <w:divBdr>
            <w:top w:val="none" w:sz="0" w:space="0" w:color="auto"/>
            <w:left w:val="none" w:sz="0" w:space="0" w:color="auto"/>
            <w:bottom w:val="none" w:sz="0" w:space="0" w:color="auto"/>
            <w:right w:val="none" w:sz="0" w:space="0" w:color="auto"/>
          </w:divBdr>
        </w:div>
        <w:div w:id="2121341737">
          <w:marLeft w:val="640"/>
          <w:marRight w:val="0"/>
          <w:marTop w:val="0"/>
          <w:marBottom w:val="0"/>
          <w:divBdr>
            <w:top w:val="none" w:sz="0" w:space="0" w:color="auto"/>
            <w:left w:val="none" w:sz="0" w:space="0" w:color="auto"/>
            <w:bottom w:val="none" w:sz="0" w:space="0" w:color="auto"/>
            <w:right w:val="none" w:sz="0" w:space="0" w:color="auto"/>
          </w:divBdr>
        </w:div>
        <w:div w:id="1105998748">
          <w:marLeft w:val="640"/>
          <w:marRight w:val="0"/>
          <w:marTop w:val="0"/>
          <w:marBottom w:val="0"/>
          <w:divBdr>
            <w:top w:val="none" w:sz="0" w:space="0" w:color="auto"/>
            <w:left w:val="none" w:sz="0" w:space="0" w:color="auto"/>
            <w:bottom w:val="none" w:sz="0" w:space="0" w:color="auto"/>
            <w:right w:val="none" w:sz="0" w:space="0" w:color="auto"/>
          </w:divBdr>
        </w:div>
        <w:div w:id="865754210">
          <w:marLeft w:val="640"/>
          <w:marRight w:val="0"/>
          <w:marTop w:val="0"/>
          <w:marBottom w:val="0"/>
          <w:divBdr>
            <w:top w:val="none" w:sz="0" w:space="0" w:color="auto"/>
            <w:left w:val="none" w:sz="0" w:space="0" w:color="auto"/>
            <w:bottom w:val="none" w:sz="0" w:space="0" w:color="auto"/>
            <w:right w:val="none" w:sz="0" w:space="0" w:color="auto"/>
          </w:divBdr>
        </w:div>
        <w:div w:id="647058760">
          <w:marLeft w:val="640"/>
          <w:marRight w:val="0"/>
          <w:marTop w:val="0"/>
          <w:marBottom w:val="0"/>
          <w:divBdr>
            <w:top w:val="none" w:sz="0" w:space="0" w:color="auto"/>
            <w:left w:val="none" w:sz="0" w:space="0" w:color="auto"/>
            <w:bottom w:val="none" w:sz="0" w:space="0" w:color="auto"/>
            <w:right w:val="none" w:sz="0" w:space="0" w:color="auto"/>
          </w:divBdr>
        </w:div>
        <w:div w:id="223031335">
          <w:marLeft w:val="640"/>
          <w:marRight w:val="0"/>
          <w:marTop w:val="0"/>
          <w:marBottom w:val="0"/>
          <w:divBdr>
            <w:top w:val="none" w:sz="0" w:space="0" w:color="auto"/>
            <w:left w:val="none" w:sz="0" w:space="0" w:color="auto"/>
            <w:bottom w:val="none" w:sz="0" w:space="0" w:color="auto"/>
            <w:right w:val="none" w:sz="0" w:space="0" w:color="auto"/>
          </w:divBdr>
        </w:div>
        <w:div w:id="2134519899">
          <w:marLeft w:val="640"/>
          <w:marRight w:val="0"/>
          <w:marTop w:val="0"/>
          <w:marBottom w:val="0"/>
          <w:divBdr>
            <w:top w:val="none" w:sz="0" w:space="0" w:color="auto"/>
            <w:left w:val="none" w:sz="0" w:space="0" w:color="auto"/>
            <w:bottom w:val="none" w:sz="0" w:space="0" w:color="auto"/>
            <w:right w:val="none" w:sz="0" w:space="0" w:color="auto"/>
          </w:divBdr>
        </w:div>
        <w:div w:id="1861503124">
          <w:marLeft w:val="640"/>
          <w:marRight w:val="0"/>
          <w:marTop w:val="0"/>
          <w:marBottom w:val="0"/>
          <w:divBdr>
            <w:top w:val="none" w:sz="0" w:space="0" w:color="auto"/>
            <w:left w:val="none" w:sz="0" w:space="0" w:color="auto"/>
            <w:bottom w:val="none" w:sz="0" w:space="0" w:color="auto"/>
            <w:right w:val="none" w:sz="0" w:space="0" w:color="auto"/>
          </w:divBdr>
        </w:div>
        <w:div w:id="1144850579">
          <w:marLeft w:val="640"/>
          <w:marRight w:val="0"/>
          <w:marTop w:val="0"/>
          <w:marBottom w:val="0"/>
          <w:divBdr>
            <w:top w:val="none" w:sz="0" w:space="0" w:color="auto"/>
            <w:left w:val="none" w:sz="0" w:space="0" w:color="auto"/>
            <w:bottom w:val="none" w:sz="0" w:space="0" w:color="auto"/>
            <w:right w:val="none" w:sz="0" w:space="0" w:color="auto"/>
          </w:divBdr>
        </w:div>
        <w:div w:id="1788620706">
          <w:marLeft w:val="640"/>
          <w:marRight w:val="0"/>
          <w:marTop w:val="0"/>
          <w:marBottom w:val="0"/>
          <w:divBdr>
            <w:top w:val="none" w:sz="0" w:space="0" w:color="auto"/>
            <w:left w:val="none" w:sz="0" w:space="0" w:color="auto"/>
            <w:bottom w:val="none" w:sz="0" w:space="0" w:color="auto"/>
            <w:right w:val="none" w:sz="0" w:space="0" w:color="auto"/>
          </w:divBdr>
        </w:div>
        <w:div w:id="1411848734">
          <w:marLeft w:val="640"/>
          <w:marRight w:val="0"/>
          <w:marTop w:val="0"/>
          <w:marBottom w:val="0"/>
          <w:divBdr>
            <w:top w:val="none" w:sz="0" w:space="0" w:color="auto"/>
            <w:left w:val="none" w:sz="0" w:space="0" w:color="auto"/>
            <w:bottom w:val="none" w:sz="0" w:space="0" w:color="auto"/>
            <w:right w:val="none" w:sz="0" w:space="0" w:color="auto"/>
          </w:divBdr>
        </w:div>
        <w:div w:id="453719161">
          <w:marLeft w:val="640"/>
          <w:marRight w:val="0"/>
          <w:marTop w:val="0"/>
          <w:marBottom w:val="0"/>
          <w:divBdr>
            <w:top w:val="none" w:sz="0" w:space="0" w:color="auto"/>
            <w:left w:val="none" w:sz="0" w:space="0" w:color="auto"/>
            <w:bottom w:val="none" w:sz="0" w:space="0" w:color="auto"/>
            <w:right w:val="none" w:sz="0" w:space="0" w:color="auto"/>
          </w:divBdr>
        </w:div>
        <w:div w:id="1444030308">
          <w:marLeft w:val="640"/>
          <w:marRight w:val="0"/>
          <w:marTop w:val="0"/>
          <w:marBottom w:val="0"/>
          <w:divBdr>
            <w:top w:val="none" w:sz="0" w:space="0" w:color="auto"/>
            <w:left w:val="none" w:sz="0" w:space="0" w:color="auto"/>
            <w:bottom w:val="none" w:sz="0" w:space="0" w:color="auto"/>
            <w:right w:val="none" w:sz="0" w:space="0" w:color="auto"/>
          </w:divBdr>
        </w:div>
        <w:div w:id="1522862047">
          <w:marLeft w:val="640"/>
          <w:marRight w:val="0"/>
          <w:marTop w:val="0"/>
          <w:marBottom w:val="0"/>
          <w:divBdr>
            <w:top w:val="none" w:sz="0" w:space="0" w:color="auto"/>
            <w:left w:val="none" w:sz="0" w:space="0" w:color="auto"/>
            <w:bottom w:val="none" w:sz="0" w:space="0" w:color="auto"/>
            <w:right w:val="none" w:sz="0" w:space="0" w:color="auto"/>
          </w:divBdr>
        </w:div>
        <w:div w:id="812141027">
          <w:marLeft w:val="640"/>
          <w:marRight w:val="0"/>
          <w:marTop w:val="0"/>
          <w:marBottom w:val="0"/>
          <w:divBdr>
            <w:top w:val="none" w:sz="0" w:space="0" w:color="auto"/>
            <w:left w:val="none" w:sz="0" w:space="0" w:color="auto"/>
            <w:bottom w:val="none" w:sz="0" w:space="0" w:color="auto"/>
            <w:right w:val="none" w:sz="0" w:space="0" w:color="auto"/>
          </w:divBdr>
        </w:div>
        <w:div w:id="1237865627">
          <w:marLeft w:val="640"/>
          <w:marRight w:val="0"/>
          <w:marTop w:val="0"/>
          <w:marBottom w:val="0"/>
          <w:divBdr>
            <w:top w:val="none" w:sz="0" w:space="0" w:color="auto"/>
            <w:left w:val="none" w:sz="0" w:space="0" w:color="auto"/>
            <w:bottom w:val="none" w:sz="0" w:space="0" w:color="auto"/>
            <w:right w:val="none" w:sz="0" w:space="0" w:color="auto"/>
          </w:divBdr>
        </w:div>
        <w:div w:id="873078949">
          <w:marLeft w:val="640"/>
          <w:marRight w:val="0"/>
          <w:marTop w:val="0"/>
          <w:marBottom w:val="0"/>
          <w:divBdr>
            <w:top w:val="none" w:sz="0" w:space="0" w:color="auto"/>
            <w:left w:val="none" w:sz="0" w:space="0" w:color="auto"/>
            <w:bottom w:val="none" w:sz="0" w:space="0" w:color="auto"/>
            <w:right w:val="none" w:sz="0" w:space="0" w:color="auto"/>
          </w:divBdr>
        </w:div>
        <w:div w:id="2094423724">
          <w:marLeft w:val="640"/>
          <w:marRight w:val="0"/>
          <w:marTop w:val="0"/>
          <w:marBottom w:val="0"/>
          <w:divBdr>
            <w:top w:val="none" w:sz="0" w:space="0" w:color="auto"/>
            <w:left w:val="none" w:sz="0" w:space="0" w:color="auto"/>
            <w:bottom w:val="none" w:sz="0" w:space="0" w:color="auto"/>
            <w:right w:val="none" w:sz="0" w:space="0" w:color="auto"/>
          </w:divBdr>
        </w:div>
        <w:div w:id="644238343">
          <w:marLeft w:val="640"/>
          <w:marRight w:val="0"/>
          <w:marTop w:val="0"/>
          <w:marBottom w:val="0"/>
          <w:divBdr>
            <w:top w:val="none" w:sz="0" w:space="0" w:color="auto"/>
            <w:left w:val="none" w:sz="0" w:space="0" w:color="auto"/>
            <w:bottom w:val="none" w:sz="0" w:space="0" w:color="auto"/>
            <w:right w:val="none" w:sz="0" w:space="0" w:color="auto"/>
          </w:divBdr>
        </w:div>
        <w:div w:id="436876971">
          <w:marLeft w:val="640"/>
          <w:marRight w:val="0"/>
          <w:marTop w:val="0"/>
          <w:marBottom w:val="0"/>
          <w:divBdr>
            <w:top w:val="none" w:sz="0" w:space="0" w:color="auto"/>
            <w:left w:val="none" w:sz="0" w:space="0" w:color="auto"/>
            <w:bottom w:val="none" w:sz="0" w:space="0" w:color="auto"/>
            <w:right w:val="none" w:sz="0" w:space="0" w:color="auto"/>
          </w:divBdr>
        </w:div>
        <w:div w:id="235214094">
          <w:marLeft w:val="640"/>
          <w:marRight w:val="0"/>
          <w:marTop w:val="0"/>
          <w:marBottom w:val="0"/>
          <w:divBdr>
            <w:top w:val="none" w:sz="0" w:space="0" w:color="auto"/>
            <w:left w:val="none" w:sz="0" w:space="0" w:color="auto"/>
            <w:bottom w:val="none" w:sz="0" w:space="0" w:color="auto"/>
            <w:right w:val="none" w:sz="0" w:space="0" w:color="auto"/>
          </w:divBdr>
        </w:div>
        <w:div w:id="1614088771">
          <w:marLeft w:val="640"/>
          <w:marRight w:val="0"/>
          <w:marTop w:val="0"/>
          <w:marBottom w:val="0"/>
          <w:divBdr>
            <w:top w:val="none" w:sz="0" w:space="0" w:color="auto"/>
            <w:left w:val="none" w:sz="0" w:space="0" w:color="auto"/>
            <w:bottom w:val="none" w:sz="0" w:space="0" w:color="auto"/>
            <w:right w:val="none" w:sz="0" w:space="0" w:color="auto"/>
          </w:divBdr>
        </w:div>
        <w:div w:id="1470784116">
          <w:marLeft w:val="640"/>
          <w:marRight w:val="0"/>
          <w:marTop w:val="0"/>
          <w:marBottom w:val="0"/>
          <w:divBdr>
            <w:top w:val="none" w:sz="0" w:space="0" w:color="auto"/>
            <w:left w:val="none" w:sz="0" w:space="0" w:color="auto"/>
            <w:bottom w:val="none" w:sz="0" w:space="0" w:color="auto"/>
            <w:right w:val="none" w:sz="0" w:space="0" w:color="auto"/>
          </w:divBdr>
        </w:div>
        <w:div w:id="1797872347">
          <w:marLeft w:val="640"/>
          <w:marRight w:val="0"/>
          <w:marTop w:val="0"/>
          <w:marBottom w:val="0"/>
          <w:divBdr>
            <w:top w:val="none" w:sz="0" w:space="0" w:color="auto"/>
            <w:left w:val="none" w:sz="0" w:space="0" w:color="auto"/>
            <w:bottom w:val="none" w:sz="0" w:space="0" w:color="auto"/>
            <w:right w:val="none" w:sz="0" w:space="0" w:color="auto"/>
          </w:divBdr>
        </w:div>
        <w:div w:id="1175804268">
          <w:marLeft w:val="640"/>
          <w:marRight w:val="0"/>
          <w:marTop w:val="0"/>
          <w:marBottom w:val="0"/>
          <w:divBdr>
            <w:top w:val="none" w:sz="0" w:space="0" w:color="auto"/>
            <w:left w:val="none" w:sz="0" w:space="0" w:color="auto"/>
            <w:bottom w:val="none" w:sz="0" w:space="0" w:color="auto"/>
            <w:right w:val="none" w:sz="0" w:space="0" w:color="auto"/>
          </w:divBdr>
        </w:div>
        <w:div w:id="274752609">
          <w:marLeft w:val="640"/>
          <w:marRight w:val="0"/>
          <w:marTop w:val="0"/>
          <w:marBottom w:val="0"/>
          <w:divBdr>
            <w:top w:val="none" w:sz="0" w:space="0" w:color="auto"/>
            <w:left w:val="none" w:sz="0" w:space="0" w:color="auto"/>
            <w:bottom w:val="none" w:sz="0" w:space="0" w:color="auto"/>
            <w:right w:val="none" w:sz="0" w:space="0" w:color="auto"/>
          </w:divBdr>
        </w:div>
        <w:div w:id="350646368">
          <w:marLeft w:val="640"/>
          <w:marRight w:val="0"/>
          <w:marTop w:val="0"/>
          <w:marBottom w:val="0"/>
          <w:divBdr>
            <w:top w:val="none" w:sz="0" w:space="0" w:color="auto"/>
            <w:left w:val="none" w:sz="0" w:space="0" w:color="auto"/>
            <w:bottom w:val="none" w:sz="0" w:space="0" w:color="auto"/>
            <w:right w:val="none" w:sz="0" w:space="0" w:color="auto"/>
          </w:divBdr>
        </w:div>
        <w:div w:id="2079742558">
          <w:marLeft w:val="640"/>
          <w:marRight w:val="0"/>
          <w:marTop w:val="0"/>
          <w:marBottom w:val="0"/>
          <w:divBdr>
            <w:top w:val="none" w:sz="0" w:space="0" w:color="auto"/>
            <w:left w:val="none" w:sz="0" w:space="0" w:color="auto"/>
            <w:bottom w:val="none" w:sz="0" w:space="0" w:color="auto"/>
            <w:right w:val="none" w:sz="0" w:space="0" w:color="auto"/>
          </w:divBdr>
        </w:div>
        <w:div w:id="509682968">
          <w:marLeft w:val="640"/>
          <w:marRight w:val="0"/>
          <w:marTop w:val="0"/>
          <w:marBottom w:val="0"/>
          <w:divBdr>
            <w:top w:val="none" w:sz="0" w:space="0" w:color="auto"/>
            <w:left w:val="none" w:sz="0" w:space="0" w:color="auto"/>
            <w:bottom w:val="none" w:sz="0" w:space="0" w:color="auto"/>
            <w:right w:val="none" w:sz="0" w:space="0" w:color="auto"/>
          </w:divBdr>
        </w:div>
        <w:div w:id="1212688229">
          <w:marLeft w:val="640"/>
          <w:marRight w:val="0"/>
          <w:marTop w:val="0"/>
          <w:marBottom w:val="0"/>
          <w:divBdr>
            <w:top w:val="none" w:sz="0" w:space="0" w:color="auto"/>
            <w:left w:val="none" w:sz="0" w:space="0" w:color="auto"/>
            <w:bottom w:val="none" w:sz="0" w:space="0" w:color="auto"/>
            <w:right w:val="none" w:sz="0" w:space="0" w:color="auto"/>
          </w:divBdr>
        </w:div>
        <w:div w:id="146554180">
          <w:marLeft w:val="640"/>
          <w:marRight w:val="0"/>
          <w:marTop w:val="0"/>
          <w:marBottom w:val="0"/>
          <w:divBdr>
            <w:top w:val="none" w:sz="0" w:space="0" w:color="auto"/>
            <w:left w:val="none" w:sz="0" w:space="0" w:color="auto"/>
            <w:bottom w:val="none" w:sz="0" w:space="0" w:color="auto"/>
            <w:right w:val="none" w:sz="0" w:space="0" w:color="auto"/>
          </w:divBdr>
        </w:div>
        <w:div w:id="2049142837">
          <w:marLeft w:val="640"/>
          <w:marRight w:val="0"/>
          <w:marTop w:val="0"/>
          <w:marBottom w:val="0"/>
          <w:divBdr>
            <w:top w:val="none" w:sz="0" w:space="0" w:color="auto"/>
            <w:left w:val="none" w:sz="0" w:space="0" w:color="auto"/>
            <w:bottom w:val="none" w:sz="0" w:space="0" w:color="auto"/>
            <w:right w:val="none" w:sz="0" w:space="0" w:color="auto"/>
          </w:divBdr>
        </w:div>
        <w:div w:id="2130082964">
          <w:marLeft w:val="640"/>
          <w:marRight w:val="0"/>
          <w:marTop w:val="0"/>
          <w:marBottom w:val="0"/>
          <w:divBdr>
            <w:top w:val="none" w:sz="0" w:space="0" w:color="auto"/>
            <w:left w:val="none" w:sz="0" w:space="0" w:color="auto"/>
            <w:bottom w:val="none" w:sz="0" w:space="0" w:color="auto"/>
            <w:right w:val="none" w:sz="0" w:space="0" w:color="auto"/>
          </w:divBdr>
        </w:div>
        <w:div w:id="1276910990">
          <w:marLeft w:val="640"/>
          <w:marRight w:val="0"/>
          <w:marTop w:val="0"/>
          <w:marBottom w:val="0"/>
          <w:divBdr>
            <w:top w:val="none" w:sz="0" w:space="0" w:color="auto"/>
            <w:left w:val="none" w:sz="0" w:space="0" w:color="auto"/>
            <w:bottom w:val="none" w:sz="0" w:space="0" w:color="auto"/>
            <w:right w:val="none" w:sz="0" w:space="0" w:color="auto"/>
          </w:divBdr>
        </w:div>
        <w:div w:id="2061441717">
          <w:marLeft w:val="640"/>
          <w:marRight w:val="0"/>
          <w:marTop w:val="0"/>
          <w:marBottom w:val="0"/>
          <w:divBdr>
            <w:top w:val="none" w:sz="0" w:space="0" w:color="auto"/>
            <w:left w:val="none" w:sz="0" w:space="0" w:color="auto"/>
            <w:bottom w:val="none" w:sz="0" w:space="0" w:color="auto"/>
            <w:right w:val="none" w:sz="0" w:space="0" w:color="auto"/>
          </w:divBdr>
        </w:div>
        <w:div w:id="254024066">
          <w:marLeft w:val="640"/>
          <w:marRight w:val="0"/>
          <w:marTop w:val="0"/>
          <w:marBottom w:val="0"/>
          <w:divBdr>
            <w:top w:val="none" w:sz="0" w:space="0" w:color="auto"/>
            <w:left w:val="none" w:sz="0" w:space="0" w:color="auto"/>
            <w:bottom w:val="none" w:sz="0" w:space="0" w:color="auto"/>
            <w:right w:val="none" w:sz="0" w:space="0" w:color="auto"/>
          </w:divBdr>
        </w:div>
        <w:div w:id="1128015417">
          <w:marLeft w:val="640"/>
          <w:marRight w:val="0"/>
          <w:marTop w:val="0"/>
          <w:marBottom w:val="0"/>
          <w:divBdr>
            <w:top w:val="none" w:sz="0" w:space="0" w:color="auto"/>
            <w:left w:val="none" w:sz="0" w:space="0" w:color="auto"/>
            <w:bottom w:val="none" w:sz="0" w:space="0" w:color="auto"/>
            <w:right w:val="none" w:sz="0" w:space="0" w:color="auto"/>
          </w:divBdr>
        </w:div>
        <w:div w:id="1171871218">
          <w:marLeft w:val="640"/>
          <w:marRight w:val="0"/>
          <w:marTop w:val="0"/>
          <w:marBottom w:val="0"/>
          <w:divBdr>
            <w:top w:val="none" w:sz="0" w:space="0" w:color="auto"/>
            <w:left w:val="none" w:sz="0" w:space="0" w:color="auto"/>
            <w:bottom w:val="none" w:sz="0" w:space="0" w:color="auto"/>
            <w:right w:val="none" w:sz="0" w:space="0" w:color="auto"/>
          </w:divBdr>
        </w:div>
        <w:div w:id="712193978">
          <w:marLeft w:val="640"/>
          <w:marRight w:val="0"/>
          <w:marTop w:val="0"/>
          <w:marBottom w:val="0"/>
          <w:divBdr>
            <w:top w:val="none" w:sz="0" w:space="0" w:color="auto"/>
            <w:left w:val="none" w:sz="0" w:space="0" w:color="auto"/>
            <w:bottom w:val="none" w:sz="0" w:space="0" w:color="auto"/>
            <w:right w:val="none" w:sz="0" w:space="0" w:color="auto"/>
          </w:divBdr>
        </w:div>
        <w:div w:id="956908335">
          <w:marLeft w:val="640"/>
          <w:marRight w:val="0"/>
          <w:marTop w:val="0"/>
          <w:marBottom w:val="0"/>
          <w:divBdr>
            <w:top w:val="none" w:sz="0" w:space="0" w:color="auto"/>
            <w:left w:val="none" w:sz="0" w:space="0" w:color="auto"/>
            <w:bottom w:val="none" w:sz="0" w:space="0" w:color="auto"/>
            <w:right w:val="none" w:sz="0" w:space="0" w:color="auto"/>
          </w:divBdr>
        </w:div>
        <w:div w:id="1968463255">
          <w:marLeft w:val="640"/>
          <w:marRight w:val="0"/>
          <w:marTop w:val="0"/>
          <w:marBottom w:val="0"/>
          <w:divBdr>
            <w:top w:val="none" w:sz="0" w:space="0" w:color="auto"/>
            <w:left w:val="none" w:sz="0" w:space="0" w:color="auto"/>
            <w:bottom w:val="none" w:sz="0" w:space="0" w:color="auto"/>
            <w:right w:val="none" w:sz="0" w:space="0" w:color="auto"/>
          </w:divBdr>
        </w:div>
        <w:div w:id="2010517537">
          <w:marLeft w:val="640"/>
          <w:marRight w:val="0"/>
          <w:marTop w:val="0"/>
          <w:marBottom w:val="0"/>
          <w:divBdr>
            <w:top w:val="none" w:sz="0" w:space="0" w:color="auto"/>
            <w:left w:val="none" w:sz="0" w:space="0" w:color="auto"/>
            <w:bottom w:val="none" w:sz="0" w:space="0" w:color="auto"/>
            <w:right w:val="none" w:sz="0" w:space="0" w:color="auto"/>
          </w:divBdr>
        </w:div>
        <w:div w:id="938488503">
          <w:marLeft w:val="640"/>
          <w:marRight w:val="0"/>
          <w:marTop w:val="0"/>
          <w:marBottom w:val="0"/>
          <w:divBdr>
            <w:top w:val="none" w:sz="0" w:space="0" w:color="auto"/>
            <w:left w:val="none" w:sz="0" w:space="0" w:color="auto"/>
            <w:bottom w:val="none" w:sz="0" w:space="0" w:color="auto"/>
            <w:right w:val="none" w:sz="0" w:space="0" w:color="auto"/>
          </w:divBdr>
        </w:div>
        <w:div w:id="2029481602">
          <w:marLeft w:val="640"/>
          <w:marRight w:val="0"/>
          <w:marTop w:val="0"/>
          <w:marBottom w:val="0"/>
          <w:divBdr>
            <w:top w:val="none" w:sz="0" w:space="0" w:color="auto"/>
            <w:left w:val="none" w:sz="0" w:space="0" w:color="auto"/>
            <w:bottom w:val="none" w:sz="0" w:space="0" w:color="auto"/>
            <w:right w:val="none" w:sz="0" w:space="0" w:color="auto"/>
          </w:divBdr>
        </w:div>
        <w:div w:id="1921719872">
          <w:marLeft w:val="640"/>
          <w:marRight w:val="0"/>
          <w:marTop w:val="0"/>
          <w:marBottom w:val="0"/>
          <w:divBdr>
            <w:top w:val="none" w:sz="0" w:space="0" w:color="auto"/>
            <w:left w:val="none" w:sz="0" w:space="0" w:color="auto"/>
            <w:bottom w:val="none" w:sz="0" w:space="0" w:color="auto"/>
            <w:right w:val="none" w:sz="0" w:space="0" w:color="auto"/>
          </w:divBdr>
        </w:div>
        <w:div w:id="699817985">
          <w:marLeft w:val="640"/>
          <w:marRight w:val="0"/>
          <w:marTop w:val="0"/>
          <w:marBottom w:val="0"/>
          <w:divBdr>
            <w:top w:val="none" w:sz="0" w:space="0" w:color="auto"/>
            <w:left w:val="none" w:sz="0" w:space="0" w:color="auto"/>
            <w:bottom w:val="none" w:sz="0" w:space="0" w:color="auto"/>
            <w:right w:val="none" w:sz="0" w:space="0" w:color="auto"/>
          </w:divBdr>
        </w:div>
        <w:div w:id="204412297">
          <w:marLeft w:val="640"/>
          <w:marRight w:val="0"/>
          <w:marTop w:val="0"/>
          <w:marBottom w:val="0"/>
          <w:divBdr>
            <w:top w:val="none" w:sz="0" w:space="0" w:color="auto"/>
            <w:left w:val="none" w:sz="0" w:space="0" w:color="auto"/>
            <w:bottom w:val="none" w:sz="0" w:space="0" w:color="auto"/>
            <w:right w:val="none" w:sz="0" w:space="0" w:color="auto"/>
          </w:divBdr>
        </w:div>
        <w:div w:id="1495563978">
          <w:marLeft w:val="640"/>
          <w:marRight w:val="0"/>
          <w:marTop w:val="0"/>
          <w:marBottom w:val="0"/>
          <w:divBdr>
            <w:top w:val="none" w:sz="0" w:space="0" w:color="auto"/>
            <w:left w:val="none" w:sz="0" w:space="0" w:color="auto"/>
            <w:bottom w:val="none" w:sz="0" w:space="0" w:color="auto"/>
            <w:right w:val="none" w:sz="0" w:space="0" w:color="auto"/>
          </w:divBdr>
        </w:div>
        <w:div w:id="1075011706">
          <w:marLeft w:val="640"/>
          <w:marRight w:val="0"/>
          <w:marTop w:val="0"/>
          <w:marBottom w:val="0"/>
          <w:divBdr>
            <w:top w:val="none" w:sz="0" w:space="0" w:color="auto"/>
            <w:left w:val="none" w:sz="0" w:space="0" w:color="auto"/>
            <w:bottom w:val="none" w:sz="0" w:space="0" w:color="auto"/>
            <w:right w:val="none" w:sz="0" w:space="0" w:color="auto"/>
          </w:divBdr>
        </w:div>
        <w:div w:id="1016267265">
          <w:marLeft w:val="640"/>
          <w:marRight w:val="0"/>
          <w:marTop w:val="0"/>
          <w:marBottom w:val="0"/>
          <w:divBdr>
            <w:top w:val="none" w:sz="0" w:space="0" w:color="auto"/>
            <w:left w:val="none" w:sz="0" w:space="0" w:color="auto"/>
            <w:bottom w:val="none" w:sz="0" w:space="0" w:color="auto"/>
            <w:right w:val="none" w:sz="0" w:space="0" w:color="auto"/>
          </w:divBdr>
        </w:div>
        <w:div w:id="233050270">
          <w:marLeft w:val="640"/>
          <w:marRight w:val="0"/>
          <w:marTop w:val="0"/>
          <w:marBottom w:val="0"/>
          <w:divBdr>
            <w:top w:val="none" w:sz="0" w:space="0" w:color="auto"/>
            <w:left w:val="none" w:sz="0" w:space="0" w:color="auto"/>
            <w:bottom w:val="none" w:sz="0" w:space="0" w:color="auto"/>
            <w:right w:val="none" w:sz="0" w:space="0" w:color="auto"/>
          </w:divBdr>
        </w:div>
        <w:div w:id="1711298278">
          <w:marLeft w:val="640"/>
          <w:marRight w:val="0"/>
          <w:marTop w:val="0"/>
          <w:marBottom w:val="0"/>
          <w:divBdr>
            <w:top w:val="none" w:sz="0" w:space="0" w:color="auto"/>
            <w:left w:val="none" w:sz="0" w:space="0" w:color="auto"/>
            <w:bottom w:val="none" w:sz="0" w:space="0" w:color="auto"/>
            <w:right w:val="none" w:sz="0" w:space="0" w:color="auto"/>
          </w:divBdr>
        </w:div>
        <w:div w:id="2044475789">
          <w:marLeft w:val="640"/>
          <w:marRight w:val="0"/>
          <w:marTop w:val="0"/>
          <w:marBottom w:val="0"/>
          <w:divBdr>
            <w:top w:val="none" w:sz="0" w:space="0" w:color="auto"/>
            <w:left w:val="none" w:sz="0" w:space="0" w:color="auto"/>
            <w:bottom w:val="none" w:sz="0" w:space="0" w:color="auto"/>
            <w:right w:val="none" w:sz="0" w:space="0" w:color="auto"/>
          </w:divBdr>
        </w:div>
        <w:div w:id="877283464">
          <w:marLeft w:val="640"/>
          <w:marRight w:val="0"/>
          <w:marTop w:val="0"/>
          <w:marBottom w:val="0"/>
          <w:divBdr>
            <w:top w:val="none" w:sz="0" w:space="0" w:color="auto"/>
            <w:left w:val="none" w:sz="0" w:space="0" w:color="auto"/>
            <w:bottom w:val="none" w:sz="0" w:space="0" w:color="auto"/>
            <w:right w:val="none" w:sz="0" w:space="0" w:color="auto"/>
          </w:divBdr>
        </w:div>
        <w:div w:id="1415978192">
          <w:marLeft w:val="640"/>
          <w:marRight w:val="0"/>
          <w:marTop w:val="0"/>
          <w:marBottom w:val="0"/>
          <w:divBdr>
            <w:top w:val="none" w:sz="0" w:space="0" w:color="auto"/>
            <w:left w:val="none" w:sz="0" w:space="0" w:color="auto"/>
            <w:bottom w:val="none" w:sz="0" w:space="0" w:color="auto"/>
            <w:right w:val="none" w:sz="0" w:space="0" w:color="auto"/>
          </w:divBdr>
        </w:div>
        <w:div w:id="1782414645">
          <w:marLeft w:val="640"/>
          <w:marRight w:val="0"/>
          <w:marTop w:val="0"/>
          <w:marBottom w:val="0"/>
          <w:divBdr>
            <w:top w:val="none" w:sz="0" w:space="0" w:color="auto"/>
            <w:left w:val="none" w:sz="0" w:space="0" w:color="auto"/>
            <w:bottom w:val="none" w:sz="0" w:space="0" w:color="auto"/>
            <w:right w:val="none" w:sz="0" w:space="0" w:color="auto"/>
          </w:divBdr>
        </w:div>
        <w:div w:id="118500436">
          <w:marLeft w:val="640"/>
          <w:marRight w:val="0"/>
          <w:marTop w:val="0"/>
          <w:marBottom w:val="0"/>
          <w:divBdr>
            <w:top w:val="none" w:sz="0" w:space="0" w:color="auto"/>
            <w:left w:val="none" w:sz="0" w:space="0" w:color="auto"/>
            <w:bottom w:val="none" w:sz="0" w:space="0" w:color="auto"/>
            <w:right w:val="none" w:sz="0" w:space="0" w:color="auto"/>
          </w:divBdr>
        </w:div>
        <w:div w:id="165832390">
          <w:marLeft w:val="640"/>
          <w:marRight w:val="0"/>
          <w:marTop w:val="0"/>
          <w:marBottom w:val="0"/>
          <w:divBdr>
            <w:top w:val="none" w:sz="0" w:space="0" w:color="auto"/>
            <w:left w:val="none" w:sz="0" w:space="0" w:color="auto"/>
            <w:bottom w:val="none" w:sz="0" w:space="0" w:color="auto"/>
            <w:right w:val="none" w:sz="0" w:space="0" w:color="auto"/>
          </w:divBdr>
        </w:div>
        <w:div w:id="1564826449">
          <w:marLeft w:val="640"/>
          <w:marRight w:val="0"/>
          <w:marTop w:val="0"/>
          <w:marBottom w:val="0"/>
          <w:divBdr>
            <w:top w:val="none" w:sz="0" w:space="0" w:color="auto"/>
            <w:left w:val="none" w:sz="0" w:space="0" w:color="auto"/>
            <w:bottom w:val="none" w:sz="0" w:space="0" w:color="auto"/>
            <w:right w:val="none" w:sz="0" w:space="0" w:color="auto"/>
          </w:divBdr>
        </w:div>
        <w:div w:id="813063949">
          <w:marLeft w:val="640"/>
          <w:marRight w:val="0"/>
          <w:marTop w:val="0"/>
          <w:marBottom w:val="0"/>
          <w:divBdr>
            <w:top w:val="none" w:sz="0" w:space="0" w:color="auto"/>
            <w:left w:val="none" w:sz="0" w:space="0" w:color="auto"/>
            <w:bottom w:val="none" w:sz="0" w:space="0" w:color="auto"/>
            <w:right w:val="none" w:sz="0" w:space="0" w:color="auto"/>
          </w:divBdr>
        </w:div>
        <w:div w:id="2124374170">
          <w:marLeft w:val="640"/>
          <w:marRight w:val="0"/>
          <w:marTop w:val="0"/>
          <w:marBottom w:val="0"/>
          <w:divBdr>
            <w:top w:val="none" w:sz="0" w:space="0" w:color="auto"/>
            <w:left w:val="none" w:sz="0" w:space="0" w:color="auto"/>
            <w:bottom w:val="none" w:sz="0" w:space="0" w:color="auto"/>
            <w:right w:val="none" w:sz="0" w:space="0" w:color="auto"/>
          </w:divBdr>
        </w:div>
        <w:div w:id="2140487044">
          <w:marLeft w:val="640"/>
          <w:marRight w:val="0"/>
          <w:marTop w:val="0"/>
          <w:marBottom w:val="0"/>
          <w:divBdr>
            <w:top w:val="none" w:sz="0" w:space="0" w:color="auto"/>
            <w:left w:val="none" w:sz="0" w:space="0" w:color="auto"/>
            <w:bottom w:val="none" w:sz="0" w:space="0" w:color="auto"/>
            <w:right w:val="none" w:sz="0" w:space="0" w:color="auto"/>
          </w:divBdr>
        </w:div>
        <w:div w:id="261501618">
          <w:marLeft w:val="640"/>
          <w:marRight w:val="0"/>
          <w:marTop w:val="0"/>
          <w:marBottom w:val="0"/>
          <w:divBdr>
            <w:top w:val="none" w:sz="0" w:space="0" w:color="auto"/>
            <w:left w:val="none" w:sz="0" w:space="0" w:color="auto"/>
            <w:bottom w:val="none" w:sz="0" w:space="0" w:color="auto"/>
            <w:right w:val="none" w:sz="0" w:space="0" w:color="auto"/>
          </w:divBdr>
        </w:div>
        <w:div w:id="1556889836">
          <w:marLeft w:val="640"/>
          <w:marRight w:val="0"/>
          <w:marTop w:val="0"/>
          <w:marBottom w:val="0"/>
          <w:divBdr>
            <w:top w:val="none" w:sz="0" w:space="0" w:color="auto"/>
            <w:left w:val="none" w:sz="0" w:space="0" w:color="auto"/>
            <w:bottom w:val="none" w:sz="0" w:space="0" w:color="auto"/>
            <w:right w:val="none" w:sz="0" w:space="0" w:color="auto"/>
          </w:divBdr>
        </w:div>
        <w:div w:id="1927808763">
          <w:marLeft w:val="640"/>
          <w:marRight w:val="0"/>
          <w:marTop w:val="0"/>
          <w:marBottom w:val="0"/>
          <w:divBdr>
            <w:top w:val="none" w:sz="0" w:space="0" w:color="auto"/>
            <w:left w:val="none" w:sz="0" w:space="0" w:color="auto"/>
            <w:bottom w:val="none" w:sz="0" w:space="0" w:color="auto"/>
            <w:right w:val="none" w:sz="0" w:space="0" w:color="auto"/>
          </w:divBdr>
        </w:div>
        <w:div w:id="2112966311">
          <w:marLeft w:val="640"/>
          <w:marRight w:val="0"/>
          <w:marTop w:val="0"/>
          <w:marBottom w:val="0"/>
          <w:divBdr>
            <w:top w:val="none" w:sz="0" w:space="0" w:color="auto"/>
            <w:left w:val="none" w:sz="0" w:space="0" w:color="auto"/>
            <w:bottom w:val="none" w:sz="0" w:space="0" w:color="auto"/>
            <w:right w:val="none" w:sz="0" w:space="0" w:color="auto"/>
          </w:divBdr>
        </w:div>
        <w:div w:id="879586403">
          <w:marLeft w:val="640"/>
          <w:marRight w:val="0"/>
          <w:marTop w:val="0"/>
          <w:marBottom w:val="0"/>
          <w:divBdr>
            <w:top w:val="none" w:sz="0" w:space="0" w:color="auto"/>
            <w:left w:val="none" w:sz="0" w:space="0" w:color="auto"/>
            <w:bottom w:val="none" w:sz="0" w:space="0" w:color="auto"/>
            <w:right w:val="none" w:sz="0" w:space="0" w:color="auto"/>
          </w:divBdr>
        </w:div>
        <w:div w:id="1446463653">
          <w:marLeft w:val="640"/>
          <w:marRight w:val="0"/>
          <w:marTop w:val="0"/>
          <w:marBottom w:val="0"/>
          <w:divBdr>
            <w:top w:val="none" w:sz="0" w:space="0" w:color="auto"/>
            <w:left w:val="none" w:sz="0" w:space="0" w:color="auto"/>
            <w:bottom w:val="none" w:sz="0" w:space="0" w:color="auto"/>
            <w:right w:val="none" w:sz="0" w:space="0" w:color="auto"/>
          </w:divBdr>
        </w:div>
        <w:div w:id="1834638142">
          <w:marLeft w:val="640"/>
          <w:marRight w:val="0"/>
          <w:marTop w:val="0"/>
          <w:marBottom w:val="0"/>
          <w:divBdr>
            <w:top w:val="none" w:sz="0" w:space="0" w:color="auto"/>
            <w:left w:val="none" w:sz="0" w:space="0" w:color="auto"/>
            <w:bottom w:val="none" w:sz="0" w:space="0" w:color="auto"/>
            <w:right w:val="none" w:sz="0" w:space="0" w:color="auto"/>
          </w:divBdr>
        </w:div>
        <w:div w:id="1522744840">
          <w:marLeft w:val="640"/>
          <w:marRight w:val="0"/>
          <w:marTop w:val="0"/>
          <w:marBottom w:val="0"/>
          <w:divBdr>
            <w:top w:val="none" w:sz="0" w:space="0" w:color="auto"/>
            <w:left w:val="none" w:sz="0" w:space="0" w:color="auto"/>
            <w:bottom w:val="none" w:sz="0" w:space="0" w:color="auto"/>
            <w:right w:val="none" w:sz="0" w:space="0" w:color="auto"/>
          </w:divBdr>
        </w:div>
        <w:div w:id="1758355901">
          <w:marLeft w:val="640"/>
          <w:marRight w:val="0"/>
          <w:marTop w:val="0"/>
          <w:marBottom w:val="0"/>
          <w:divBdr>
            <w:top w:val="none" w:sz="0" w:space="0" w:color="auto"/>
            <w:left w:val="none" w:sz="0" w:space="0" w:color="auto"/>
            <w:bottom w:val="none" w:sz="0" w:space="0" w:color="auto"/>
            <w:right w:val="none" w:sz="0" w:space="0" w:color="auto"/>
          </w:divBdr>
        </w:div>
        <w:div w:id="853495053">
          <w:marLeft w:val="640"/>
          <w:marRight w:val="0"/>
          <w:marTop w:val="0"/>
          <w:marBottom w:val="0"/>
          <w:divBdr>
            <w:top w:val="none" w:sz="0" w:space="0" w:color="auto"/>
            <w:left w:val="none" w:sz="0" w:space="0" w:color="auto"/>
            <w:bottom w:val="none" w:sz="0" w:space="0" w:color="auto"/>
            <w:right w:val="none" w:sz="0" w:space="0" w:color="auto"/>
          </w:divBdr>
        </w:div>
        <w:div w:id="1629124656">
          <w:marLeft w:val="640"/>
          <w:marRight w:val="0"/>
          <w:marTop w:val="0"/>
          <w:marBottom w:val="0"/>
          <w:divBdr>
            <w:top w:val="none" w:sz="0" w:space="0" w:color="auto"/>
            <w:left w:val="none" w:sz="0" w:space="0" w:color="auto"/>
            <w:bottom w:val="none" w:sz="0" w:space="0" w:color="auto"/>
            <w:right w:val="none" w:sz="0" w:space="0" w:color="auto"/>
          </w:divBdr>
        </w:div>
        <w:div w:id="571349804">
          <w:marLeft w:val="640"/>
          <w:marRight w:val="0"/>
          <w:marTop w:val="0"/>
          <w:marBottom w:val="0"/>
          <w:divBdr>
            <w:top w:val="none" w:sz="0" w:space="0" w:color="auto"/>
            <w:left w:val="none" w:sz="0" w:space="0" w:color="auto"/>
            <w:bottom w:val="none" w:sz="0" w:space="0" w:color="auto"/>
            <w:right w:val="none" w:sz="0" w:space="0" w:color="auto"/>
          </w:divBdr>
        </w:div>
        <w:div w:id="131868080">
          <w:marLeft w:val="640"/>
          <w:marRight w:val="0"/>
          <w:marTop w:val="0"/>
          <w:marBottom w:val="0"/>
          <w:divBdr>
            <w:top w:val="none" w:sz="0" w:space="0" w:color="auto"/>
            <w:left w:val="none" w:sz="0" w:space="0" w:color="auto"/>
            <w:bottom w:val="none" w:sz="0" w:space="0" w:color="auto"/>
            <w:right w:val="none" w:sz="0" w:space="0" w:color="auto"/>
          </w:divBdr>
        </w:div>
        <w:div w:id="1228683940">
          <w:marLeft w:val="640"/>
          <w:marRight w:val="0"/>
          <w:marTop w:val="0"/>
          <w:marBottom w:val="0"/>
          <w:divBdr>
            <w:top w:val="none" w:sz="0" w:space="0" w:color="auto"/>
            <w:left w:val="none" w:sz="0" w:space="0" w:color="auto"/>
            <w:bottom w:val="none" w:sz="0" w:space="0" w:color="auto"/>
            <w:right w:val="none" w:sz="0" w:space="0" w:color="auto"/>
          </w:divBdr>
        </w:div>
        <w:div w:id="1888026776">
          <w:marLeft w:val="640"/>
          <w:marRight w:val="0"/>
          <w:marTop w:val="0"/>
          <w:marBottom w:val="0"/>
          <w:divBdr>
            <w:top w:val="none" w:sz="0" w:space="0" w:color="auto"/>
            <w:left w:val="none" w:sz="0" w:space="0" w:color="auto"/>
            <w:bottom w:val="none" w:sz="0" w:space="0" w:color="auto"/>
            <w:right w:val="none" w:sz="0" w:space="0" w:color="auto"/>
          </w:divBdr>
        </w:div>
        <w:div w:id="1877229218">
          <w:marLeft w:val="640"/>
          <w:marRight w:val="0"/>
          <w:marTop w:val="0"/>
          <w:marBottom w:val="0"/>
          <w:divBdr>
            <w:top w:val="none" w:sz="0" w:space="0" w:color="auto"/>
            <w:left w:val="none" w:sz="0" w:space="0" w:color="auto"/>
            <w:bottom w:val="none" w:sz="0" w:space="0" w:color="auto"/>
            <w:right w:val="none" w:sz="0" w:space="0" w:color="auto"/>
          </w:divBdr>
        </w:div>
        <w:div w:id="862481714">
          <w:marLeft w:val="640"/>
          <w:marRight w:val="0"/>
          <w:marTop w:val="0"/>
          <w:marBottom w:val="0"/>
          <w:divBdr>
            <w:top w:val="none" w:sz="0" w:space="0" w:color="auto"/>
            <w:left w:val="none" w:sz="0" w:space="0" w:color="auto"/>
            <w:bottom w:val="none" w:sz="0" w:space="0" w:color="auto"/>
            <w:right w:val="none" w:sz="0" w:space="0" w:color="auto"/>
          </w:divBdr>
        </w:div>
        <w:div w:id="1410693691">
          <w:marLeft w:val="640"/>
          <w:marRight w:val="0"/>
          <w:marTop w:val="0"/>
          <w:marBottom w:val="0"/>
          <w:divBdr>
            <w:top w:val="none" w:sz="0" w:space="0" w:color="auto"/>
            <w:left w:val="none" w:sz="0" w:space="0" w:color="auto"/>
            <w:bottom w:val="none" w:sz="0" w:space="0" w:color="auto"/>
            <w:right w:val="none" w:sz="0" w:space="0" w:color="auto"/>
          </w:divBdr>
        </w:div>
        <w:div w:id="1595742080">
          <w:marLeft w:val="640"/>
          <w:marRight w:val="0"/>
          <w:marTop w:val="0"/>
          <w:marBottom w:val="0"/>
          <w:divBdr>
            <w:top w:val="none" w:sz="0" w:space="0" w:color="auto"/>
            <w:left w:val="none" w:sz="0" w:space="0" w:color="auto"/>
            <w:bottom w:val="none" w:sz="0" w:space="0" w:color="auto"/>
            <w:right w:val="none" w:sz="0" w:space="0" w:color="auto"/>
          </w:divBdr>
        </w:div>
        <w:div w:id="1814516803">
          <w:marLeft w:val="640"/>
          <w:marRight w:val="0"/>
          <w:marTop w:val="0"/>
          <w:marBottom w:val="0"/>
          <w:divBdr>
            <w:top w:val="none" w:sz="0" w:space="0" w:color="auto"/>
            <w:left w:val="none" w:sz="0" w:space="0" w:color="auto"/>
            <w:bottom w:val="none" w:sz="0" w:space="0" w:color="auto"/>
            <w:right w:val="none" w:sz="0" w:space="0" w:color="auto"/>
          </w:divBdr>
        </w:div>
        <w:div w:id="2076051200">
          <w:marLeft w:val="640"/>
          <w:marRight w:val="0"/>
          <w:marTop w:val="0"/>
          <w:marBottom w:val="0"/>
          <w:divBdr>
            <w:top w:val="none" w:sz="0" w:space="0" w:color="auto"/>
            <w:left w:val="none" w:sz="0" w:space="0" w:color="auto"/>
            <w:bottom w:val="none" w:sz="0" w:space="0" w:color="auto"/>
            <w:right w:val="none" w:sz="0" w:space="0" w:color="auto"/>
          </w:divBdr>
        </w:div>
        <w:div w:id="2043900074">
          <w:marLeft w:val="640"/>
          <w:marRight w:val="0"/>
          <w:marTop w:val="0"/>
          <w:marBottom w:val="0"/>
          <w:divBdr>
            <w:top w:val="none" w:sz="0" w:space="0" w:color="auto"/>
            <w:left w:val="none" w:sz="0" w:space="0" w:color="auto"/>
            <w:bottom w:val="none" w:sz="0" w:space="0" w:color="auto"/>
            <w:right w:val="none" w:sz="0" w:space="0" w:color="auto"/>
          </w:divBdr>
        </w:div>
        <w:div w:id="1238590648">
          <w:marLeft w:val="640"/>
          <w:marRight w:val="0"/>
          <w:marTop w:val="0"/>
          <w:marBottom w:val="0"/>
          <w:divBdr>
            <w:top w:val="none" w:sz="0" w:space="0" w:color="auto"/>
            <w:left w:val="none" w:sz="0" w:space="0" w:color="auto"/>
            <w:bottom w:val="none" w:sz="0" w:space="0" w:color="auto"/>
            <w:right w:val="none" w:sz="0" w:space="0" w:color="auto"/>
          </w:divBdr>
        </w:div>
        <w:div w:id="917788207">
          <w:marLeft w:val="640"/>
          <w:marRight w:val="0"/>
          <w:marTop w:val="0"/>
          <w:marBottom w:val="0"/>
          <w:divBdr>
            <w:top w:val="none" w:sz="0" w:space="0" w:color="auto"/>
            <w:left w:val="none" w:sz="0" w:space="0" w:color="auto"/>
            <w:bottom w:val="none" w:sz="0" w:space="0" w:color="auto"/>
            <w:right w:val="none" w:sz="0" w:space="0" w:color="auto"/>
          </w:divBdr>
        </w:div>
        <w:div w:id="1669550594">
          <w:marLeft w:val="640"/>
          <w:marRight w:val="0"/>
          <w:marTop w:val="0"/>
          <w:marBottom w:val="0"/>
          <w:divBdr>
            <w:top w:val="none" w:sz="0" w:space="0" w:color="auto"/>
            <w:left w:val="none" w:sz="0" w:space="0" w:color="auto"/>
            <w:bottom w:val="none" w:sz="0" w:space="0" w:color="auto"/>
            <w:right w:val="none" w:sz="0" w:space="0" w:color="auto"/>
          </w:divBdr>
        </w:div>
        <w:div w:id="1637639031">
          <w:marLeft w:val="640"/>
          <w:marRight w:val="0"/>
          <w:marTop w:val="0"/>
          <w:marBottom w:val="0"/>
          <w:divBdr>
            <w:top w:val="none" w:sz="0" w:space="0" w:color="auto"/>
            <w:left w:val="none" w:sz="0" w:space="0" w:color="auto"/>
            <w:bottom w:val="none" w:sz="0" w:space="0" w:color="auto"/>
            <w:right w:val="none" w:sz="0" w:space="0" w:color="auto"/>
          </w:divBdr>
        </w:div>
        <w:div w:id="1062486846">
          <w:marLeft w:val="640"/>
          <w:marRight w:val="0"/>
          <w:marTop w:val="0"/>
          <w:marBottom w:val="0"/>
          <w:divBdr>
            <w:top w:val="none" w:sz="0" w:space="0" w:color="auto"/>
            <w:left w:val="none" w:sz="0" w:space="0" w:color="auto"/>
            <w:bottom w:val="none" w:sz="0" w:space="0" w:color="auto"/>
            <w:right w:val="none" w:sz="0" w:space="0" w:color="auto"/>
          </w:divBdr>
        </w:div>
        <w:div w:id="1553879382">
          <w:marLeft w:val="640"/>
          <w:marRight w:val="0"/>
          <w:marTop w:val="0"/>
          <w:marBottom w:val="0"/>
          <w:divBdr>
            <w:top w:val="none" w:sz="0" w:space="0" w:color="auto"/>
            <w:left w:val="none" w:sz="0" w:space="0" w:color="auto"/>
            <w:bottom w:val="none" w:sz="0" w:space="0" w:color="auto"/>
            <w:right w:val="none" w:sz="0" w:space="0" w:color="auto"/>
          </w:divBdr>
        </w:div>
        <w:div w:id="1520241532">
          <w:marLeft w:val="640"/>
          <w:marRight w:val="0"/>
          <w:marTop w:val="0"/>
          <w:marBottom w:val="0"/>
          <w:divBdr>
            <w:top w:val="none" w:sz="0" w:space="0" w:color="auto"/>
            <w:left w:val="none" w:sz="0" w:space="0" w:color="auto"/>
            <w:bottom w:val="none" w:sz="0" w:space="0" w:color="auto"/>
            <w:right w:val="none" w:sz="0" w:space="0" w:color="auto"/>
          </w:divBdr>
        </w:div>
        <w:div w:id="1555702876">
          <w:marLeft w:val="640"/>
          <w:marRight w:val="0"/>
          <w:marTop w:val="0"/>
          <w:marBottom w:val="0"/>
          <w:divBdr>
            <w:top w:val="none" w:sz="0" w:space="0" w:color="auto"/>
            <w:left w:val="none" w:sz="0" w:space="0" w:color="auto"/>
            <w:bottom w:val="none" w:sz="0" w:space="0" w:color="auto"/>
            <w:right w:val="none" w:sz="0" w:space="0" w:color="auto"/>
          </w:divBdr>
        </w:div>
        <w:div w:id="148837685">
          <w:marLeft w:val="640"/>
          <w:marRight w:val="0"/>
          <w:marTop w:val="0"/>
          <w:marBottom w:val="0"/>
          <w:divBdr>
            <w:top w:val="none" w:sz="0" w:space="0" w:color="auto"/>
            <w:left w:val="none" w:sz="0" w:space="0" w:color="auto"/>
            <w:bottom w:val="none" w:sz="0" w:space="0" w:color="auto"/>
            <w:right w:val="none" w:sz="0" w:space="0" w:color="auto"/>
          </w:divBdr>
        </w:div>
        <w:div w:id="640428577">
          <w:marLeft w:val="640"/>
          <w:marRight w:val="0"/>
          <w:marTop w:val="0"/>
          <w:marBottom w:val="0"/>
          <w:divBdr>
            <w:top w:val="none" w:sz="0" w:space="0" w:color="auto"/>
            <w:left w:val="none" w:sz="0" w:space="0" w:color="auto"/>
            <w:bottom w:val="none" w:sz="0" w:space="0" w:color="auto"/>
            <w:right w:val="none" w:sz="0" w:space="0" w:color="auto"/>
          </w:divBdr>
        </w:div>
        <w:div w:id="1380662541">
          <w:marLeft w:val="640"/>
          <w:marRight w:val="0"/>
          <w:marTop w:val="0"/>
          <w:marBottom w:val="0"/>
          <w:divBdr>
            <w:top w:val="none" w:sz="0" w:space="0" w:color="auto"/>
            <w:left w:val="none" w:sz="0" w:space="0" w:color="auto"/>
            <w:bottom w:val="none" w:sz="0" w:space="0" w:color="auto"/>
            <w:right w:val="none" w:sz="0" w:space="0" w:color="auto"/>
          </w:divBdr>
        </w:div>
        <w:div w:id="157119582">
          <w:marLeft w:val="640"/>
          <w:marRight w:val="0"/>
          <w:marTop w:val="0"/>
          <w:marBottom w:val="0"/>
          <w:divBdr>
            <w:top w:val="none" w:sz="0" w:space="0" w:color="auto"/>
            <w:left w:val="none" w:sz="0" w:space="0" w:color="auto"/>
            <w:bottom w:val="none" w:sz="0" w:space="0" w:color="auto"/>
            <w:right w:val="none" w:sz="0" w:space="0" w:color="auto"/>
          </w:divBdr>
        </w:div>
        <w:div w:id="1741252604">
          <w:marLeft w:val="640"/>
          <w:marRight w:val="0"/>
          <w:marTop w:val="0"/>
          <w:marBottom w:val="0"/>
          <w:divBdr>
            <w:top w:val="none" w:sz="0" w:space="0" w:color="auto"/>
            <w:left w:val="none" w:sz="0" w:space="0" w:color="auto"/>
            <w:bottom w:val="none" w:sz="0" w:space="0" w:color="auto"/>
            <w:right w:val="none" w:sz="0" w:space="0" w:color="auto"/>
          </w:divBdr>
        </w:div>
        <w:div w:id="1734353941">
          <w:marLeft w:val="640"/>
          <w:marRight w:val="0"/>
          <w:marTop w:val="0"/>
          <w:marBottom w:val="0"/>
          <w:divBdr>
            <w:top w:val="none" w:sz="0" w:space="0" w:color="auto"/>
            <w:left w:val="none" w:sz="0" w:space="0" w:color="auto"/>
            <w:bottom w:val="none" w:sz="0" w:space="0" w:color="auto"/>
            <w:right w:val="none" w:sz="0" w:space="0" w:color="auto"/>
          </w:divBdr>
        </w:div>
        <w:div w:id="184490055">
          <w:marLeft w:val="640"/>
          <w:marRight w:val="0"/>
          <w:marTop w:val="0"/>
          <w:marBottom w:val="0"/>
          <w:divBdr>
            <w:top w:val="none" w:sz="0" w:space="0" w:color="auto"/>
            <w:left w:val="none" w:sz="0" w:space="0" w:color="auto"/>
            <w:bottom w:val="none" w:sz="0" w:space="0" w:color="auto"/>
            <w:right w:val="none" w:sz="0" w:space="0" w:color="auto"/>
          </w:divBdr>
        </w:div>
        <w:div w:id="633950612">
          <w:marLeft w:val="640"/>
          <w:marRight w:val="0"/>
          <w:marTop w:val="0"/>
          <w:marBottom w:val="0"/>
          <w:divBdr>
            <w:top w:val="none" w:sz="0" w:space="0" w:color="auto"/>
            <w:left w:val="none" w:sz="0" w:space="0" w:color="auto"/>
            <w:bottom w:val="none" w:sz="0" w:space="0" w:color="auto"/>
            <w:right w:val="none" w:sz="0" w:space="0" w:color="auto"/>
          </w:divBdr>
        </w:div>
        <w:div w:id="9644412">
          <w:marLeft w:val="640"/>
          <w:marRight w:val="0"/>
          <w:marTop w:val="0"/>
          <w:marBottom w:val="0"/>
          <w:divBdr>
            <w:top w:val="none" w:sz="0" w:space="0" w:color="auto"/>
            <w:left w:val="none" w:sz="0" w:space="0" w:color="auto"/>
            <w:bottom w:val="none" w:sz="0" w:space="0" w:color="auto"/>
            <w:right w:val="none" w:sz="0" w:space="0" w:color="auto"/>
          </w:divBdr>
        </w:div>
        <w:div w:id="1094085193">
          <w:marLeft w:val="640"/>
          <w:marRight w:val="0"/>
          <w:marTop w:val="0"/>
          <w:marBottom w:val="0"/>
          <w:divBdr>
            <w:top w:val="none" w:sz="0" w:space="0" w:color="auto"/>
            <w:left w:val="none" w:sz="0" w:space="0" w:color="auto"/>
            <w:bottom w:val="none" w:sz="0" w:space="0" w:color="auto"/>
            <w:right w:val="none" w:sz="0" w:space="0" w:color="auto"/>
          </w:divBdr>
        </w:div>
      </w:divsChild>
    </w:div>
    <w:div w:id="297615781">
      <w:bodyDiv w:val="1"/>
      <w:marLeft w:val="0"/>
      <w:marRight w:val="0"/>
      <w:marTop w:val="0"/>
      <w:marBottom w:val="0"/>
      <w:divBdr>
        <w:top w:val="none" w:sz="0" w:space="0" w:color="auto"/>
        <w:left w:val="none" w:sz="0" w:space="0" w:color="auto"/>
        <w:bottom w:val="none" w:sz="0" w:space="0" w:color="auto"/>
        <w:right w:val="none" w:sz="0" w:space="0" w:color="auto"/>
      </w:divBdr>
    </w:div>
    <w:div w:id="299650530">
      <w:bodyDiv w:val="1"/>
      <w:marLeft w:val="0"/>
      <w:marRight w:val="0"/>
      <w:marTop w:val="0"/>
      <w:marBottom w:val="0"/>
      <w:divBdr>
        <w:top w:val="none" w:sz="0" w:space="0" w:color="auto"/>
        <w:left w:val="none" w:sz="0" w:space="0" w:color="auto"/>
        <w:bottom w:val="none" w:sz="0" w:space="0" w:color="auto"/>
        <w:right w:val="none" w:sz="0" w:space="0" w:color="auto"/>
      </w:divBdr>
      <w:divsChild>
        <w:div w:id="1721128477">
          <w:marLeft w:val="640"/>
          <w:marRight w:val="0"/>
          <w:marTop w:val="0"/>
          <w:marBottom w:val="0"/>
          <w:divBdr>
            <w:top w:val="none" w:sz="0" w:space="0" w:color="auto"/>
            <w:left w:val="none" w:sz="0" w:space="0" w:color="auto"/>
            <w:bottom w:val="none" w:sz="0" w:space="0" w:color="auto"/>
            <w:right w:val="none" w:sz="0" w:space="0" w:color="auto"/>
          </w:divBdr>
        </w:div>
        <w:div w:id="1111438985">
          <w:marLeft w:val="640"/>
          <w:marRight w:val="0"/>
          <w:marTop w:val="0"/>
          <w:marBottom w:val="0"/>
          <w:divBdr>
            <w:top w:val="none" w:sz="0" w:space="0" w:color="auto"/>
            <w:left w:val="none" w:sz="0" w:space="0" w:color="auto"/>
            <w:bottom w:val="none" w:sz="0" w:space="0" w:color="auto"/>
            <w:right w:val="none" w:sz="0" w:space="0" w:color="auto"/>
          </w:divBdr>
        </w:div>
        <w:div w:id="1239903965">
          <w:marLeft w:val="640"/>
          <w:marRight w:val="0"/>
          <w:marTop w:val="0"/>
          <w:marBottom w:val="0"/>
          <w:divBdr>
            <w:top w:val="none" w:sz="0" w:space="0" w:color="auto"/>
            <w:left w:val="none" w:sz="0" w:space="0" w:color="auto"/>
            <w:bottom w:val="none" w:sz="0" w:space="0" w:color="auto"/>
            <w:right w:val="none" w:sz="0" w:space="0" w:color="auto"/>
          </w:divBdr>
        </w:div>
        <w:div w:id="1361972682">
          <w:marLeft w:val="640"/>
          <w:marRight w:val="0"/>
          <w:marTop w:val="0"/>
          <w:marBottom w:val="0"/>
          <w:divBdr>
            <w:top w:val="none" w:sz="0" w:space="0" w:color="auto"/>
            <w:left w:val="none" w:sz="0" w:space="0" w:color="auto"/>
            <w:bottom w:val="none" w:sz="0" w:space="0" w:color="auto"/>
            <w:right w:val="none" w:sz="0" w:space="0" w:color="auto"/>
          </w:divBdr>
        </w:div>
        <w:div w:id="170025224">
          <w:marLeft w:val="640"/>
          <w:marRight w:val="0"/>
          <w:marTop w:val="0"/>
          <w:marBottom w:val="0"/>
          <w:divBdr>
            <w:top w:val="none" w:sz="0" w:space="0" w:color="auto"/>
            <w:left w:val="none" w:sz="0" w:space="0" w:color="auto"/>
            <w:bottom w:val="none" w:sz="0" w:space="0" w:color="auto"/>
            <w:right w:val="none" w:sz="0" w:space="0" w:color="auto"/>
          </w:divBdr>
        </w:div>
        <w:div w:id="1826118224">
          <w:marLeft w:val="640"/>
          <w:marRight w:val="0"/>
          <w:marTop w:val="0"/>
          <w:marBottom w:val="0"/>
          <w:divBdr>
            <w:top w:val="none" w:sz="0" w:space="0" w:color="auto"/>
            <w:left w:val="none" w:sz="0" w:space="0" w:color="auto"/>
            <w:bottom w:val="none" w:sz="0" w:space="0" w:color="auto"/>
            <w:right w:val="none" w:sz="0" w:space="0" w:color="auto"/>
          </w:divBdr>
        </w:div>
        <w:div w:id="53891006">
          <w:marLeft w:val="640"/>
          <w:marRight w:val="0"/>
          <w:marTop w:val="0"/>
          <w:marBottom w:val="0"/>
          <w:divBdr>
            <w:top w:val="none" w:sz="0" w:space="0" w:color="auto"/>
            <w:left w:val="none" w:sz="0" w:space="0" w:color="auto"/>
            <w:bottom w:val="none" w:sz="0" w:space="0" w:color="auto"/>
            <w:right w:val="none" w:sz="0" w:space="0" w:color="auto"/>
          </w:divBdr>
        </w:div>
        <w:div w:id="1731466634">
          <w:marLeft w:val="640"/>
          <w:marRight w:val="0"/>
          <w:marTop w:val="0"/>
          <w:marBottom w:val="0"/>
          <w:divBdr>
            <w:top w:val="none" w:sz="0" w:space="0" w:color="auto"/>
            <w:left w:val="none" w:sz="0" w:space="0" w:color="auto"/>
            <w:bottom w:val="none" w:sz="0" w:space="0" w:color="auto"/>
            <w:right w:val="none" w:sz="0" w:space="0" w:color="auto"/>
          </w:divBdr>
        </w:div>
        <w:div w:id="1259483317">
          <w:marLeft w:val="640"/>
          <w:marRight w:val="0"/>
          <w:marTop w:val="0"/>
          <w:marBottom w:val="0"/>
          <w:divBdr>
            <w:top w:val="none" w:sz="0" w:space="0" w:color="auto"/>
            <w:left w:val="none" w:sz="0" w:space="0" w:color="auto"/>
            <w:bottom w:val="none" w:sz="0" w:space="0" w:color="auto"/>
            <w:right w:val="none" w:sz="0" w:space="0" w:color="auto"/>
          </w:divBdr>
        </w:div>
        <w:div w:id="813260977">
          <w:marLeft w:val="640"/>
          <w:marRight w:val="0"/>
          <w:marTop w:val="0"/>
          <w:marBottom w:val="0"/>
          <w:divBdr>
            <w:top w:val="none" w:sz="0" w:space="0" w:color="auto"/>
            <w:left w:val="none" w:sz="0" w:space="0" w:color="auto"/>
            <w:bottom w:val="none" w:sz="0" w:space="0" w:color="auto"/>
            <w:right w:val="none" w:sz="0" w:space="0" w:color="auto"/>
          </w:divBdr>
        </w:div>
        <w:div w:id="1608389820">
          <w:marLeft w:val="640"/>
          <w:marRight w:val="0"/>
          <w:marTop w:val="0"/>
          <w:marBottom w:val="0"/>
          <w:divBdr>
            <w:top w:val="none" w:sz="0" w:space="0" w:color="auto"/>
            <w:left w:val="none" w:sz="0" w:space="0" w:color="auto"/>
            <w:bottom w:val="none" w:sz="0" w:space="0" w:color="auto"/>
            <w:right w:val="none" w:sz="0" w:space="0" w:color="auto"/>
          </w:divBdr>
        </w:div>
        <w:div w:id="661352111">
          <w:marLeft w:val="640"/>
          <w:marRight w:val="0"/>
          <w:marTop w:val="0"/>
          <w:marBottom w:val="0"/>
          <w:divBdr>
            <w:top w:val="none" w:sz="0" w:space="0" w:color="auto"/>
            <w:left w:val="none" w:sz="0" w:space="0" w:color="auto"/>
            <w:bottom w:val="none" w:sz="0" w:space="0" w:color="auto"/>
            <w:right w:val="none" w:sz="0" w:space="0" w:color="auto"/>
          </w:divBdr>
        </w:div>
        <w:div w:id="1291977742">
          <w:marLeft w:val="640"/>
          <w:marRight w:val="0"/>
          <w:marTop w:val="0"/>
          <w:marBottom w:val="0"/>
          <w:divBdr>
            <w:top w:val="none" w:sz="0" w:space="0" w:color="auto"/>
            <w:left w:val="none" w:sz="0" w:space="0" w:color="auto"/>
            <w:bottom w:val="none" w:sz="0" w:space="0" w:color="auto"/>
            <w:right w:val="none" w:sz="0" w:space="0" w:color="auto"/>
          </w:divBdr>
        </w:div>
        <w:div w:id="976952578">
          <w:marLeft w:val="640"/>
          <w:marRight w:val="0"/>
          <w:marTop w:val="0"/>
          <w:marBottom w:val="0"/>
          <w:divBdr>
            <w:top w:val="none" w:sz="0" w:space="0" w:color="auto"/>
            <w:left w:val="none" w:sz="0" w:space="0" w:color="auto"/>
            <w:bottom w:val="none" w:sz="0" w:space="0" w:color="auto"/>
            <w:right w:val="none" w:sz="0" w:space="0" w:color="auto"/>
          </w:divBdr>
        </w:div>
        <w:div w:id="402338366">
          <w:marLeft w:val="640"/>
          <w:marRight w:val="0"/>
          <w:marTop w:val="0"/>
          <w:marBottom w:val="0"/>
          <w:divBdr>
            <w:top w:val="none" w:sz="0" w:space="0" w:color="auto"/>
            <w:left w:val="none" w:sz="0" w:space="0" w:color="auto"/>
            <w:bottom w:val="none" w:sz="0" w:space="0" w:color="auto"/>
            <w:right w:val="none" w:sz="0" w:space="0" w:color="auto"/>
          </w:divBdr>
        </w:div>
        <w:div w:id="2137485151">
          <w:marLeft w:val="640"/>
          <w:marRight w:val="0"/>
          <w:marTop w:val="0"/>
          <w:marBottom w:val="0"/>
          <w:divBdr>
            <w:top w:val="none" w:sz="0" w:space="0" w:color="auto"/>
            <w:left w:val="none" w:sz="0" w:space="0" w:color="auto"/>
            <w:bottom w:val="none" w:sz="0" w:space="0" w:color="auto"/>
            <w:right w:val="none" w:sz="0" w:space="0" w:color="auto"/>
          </w:divBdr>
        </w:div>
        <w:div w:id="1456873343">
          <w:marLeft w:val="640"/>
          <w:marRight w:val="0"/>
          <w:marTop w:val="0"/>
          <w:marBottom w:val="0"/>
          <w:divBdr>
            <w:top w:val="none" w:sz="0" w:space="0" w:color="auto"/>
            <w:left w:val="none" w:sz="0" w:space="0" w:color="auto"/>
            <w:bottom w:val="none" w:sz="0" w:space="0" w:color="auto"/>
            <w:right w:val="none" w:sz="0" w:space="0" w:color="auto"/>
          </w:divBdr>
        </w:div>
        <w:div w:id="249701012">
          <w:marLeft w:val="640"/>
          <w:marRight w:val="0"/>
          <w:marTop w:val="0"/>
          <w:marBottom w:val="0"/>
          <w:divBdr>
            <w:top w:val="none" w:sz="0" w:space="0" w:color="auto"/>
            <w:left w:val="none" w:sz="0" w:space="0" w:color="auto"/>
            <w:bottom w:val="none" w:sz="0" w:space="0" w:color="auto"/>
            <w:right w:val="none" w:sz="0" w:space="0" w:color="auto"/>
          </w:divBdr>
        </w:div>
        <w:div w:id="25101152">
          <w:marLeft w:val="640"/>
          <w:marRight w:val="0"/>
          <w:marTop w:val="0"/>
          <w:marBottom w:val="0"/>
          <w:divBdr>
            <w:top w:val="none" w:sz="0" w:space="0" w:color="auto"/>
            <w:left w:val="none" w:sz="0" w:space="0" w:color="auto"/>
            <w:bottom w:val="none" w:sz="0" w:space="0" w:color="auto"/>
            <w:right w:val="none" w:sz="0" w:space="0" w:color="auto"/>
          </w:divBdr>
        </w:div>
        <w:div w:id="1213349152">
          <w:marLeft w:val="640"/>
          <w:marRight w:val="0"/>
          <w:marTop w:val="0"/>
          <w:marBottom w:val="0"/>
          <w:divBdr>
            <w:top w:val="none" w:sz="0" w:space="0" w:color="auto"/>
            <w:left w:val="none" w:sz="0" w:space="0" w:color="auto"/>
            <w:bottom w:val="none" w:sz="0" w:space="0" w:color="auto"/>
            <w:right w:val="none" w:sz="0" w:space="0" w:color="auto"/>
          </w:divBdr>
        </w:div>
        <w:div w:id="221675038">
          <w:marLeft w:val="640"/>
          <w:marRight w:val="0"/>
          <w:marTop w:val="0"/>
          <w:marBottom w:val="0"/>
          <w:divBdr>
            <w:top w:val="none" w:sz="0" w:space="0" w:color="auto"/>
            <w:left w:val="none" w:sz="0" w:space="0" w:color="auto"/>
            <w:bottom w:val="none" w:sz="0" w:space="0" w:color="auto"/>
            <w:right w:val="none" w:sz="0" w:space="0" w:color="auto"/>
          </w:divBdr>
        </w:div>
        <w:div w:id="1924028509">
          <w:marLeft w:val="640"/>
          <w:marRight w:val="0"/>
          <w:marTop w:val="0"/>
          <w:marBottom w:val="0"/>
          <w:divBdr>
            <w:top w:val="none" w:sz="0" w:space="0" w:color="auto"/>
            <w:left w:val="none" w:sz="0" w:space="0" w:color="auto"/>
            <w:bottom w:val="none" w:sz="0" w:space="0" w:color="auto"/>
            <w:right w:val="none" w:sz="0" w:space="0" w:color="auto"/>
          </w:divBdr>
        </w:div>
        <w:div w:id="197623630">
          <w:marLeft w:val="640"/>
          <w:marRight w:val="0"/>
          <w:marTop w:val="0"/>
          <w:marBottom w:val="0"/>
          <w:divBdr>
            <w:top w:val="none" w:sz="0" w:space="0" w:color="auto"/>
            <w:left w:val="none" w:sz="0" w:space="0" w:color="auto"/>
            <w:bottom w:val="none" w:sz="0" w:space="0" w:color="auto"/>
            <w:right w:val="none" w:sz="0" w:space="0" w:color="auto"/>
          </w:divBdr>
        </w:div>
        <w:div w:id="677274078">
          <w:marLeft w:val="640"/>
          <w:marRight w:val="0"/>
          <w:marTop w:val="0"/>
          <w:marBottom w:val="0"/>
          <w:divBdr>
            <w:top w:val="none" w:sz="0" w:space="0" w:color="auto"/>
            <w:left w:val="none" w:sz="0" w:space="0" w:color="auto"/>
            <w:bottom w:val="none" w:sz="0" w:space="0" w:color="auto"/>
            <w:right w:val="none" w:sz="0" w:space="0" w:color="auto"/>
          </w:divBdr>
        </w:div>
        <w:div w:id="1252858399">
          <w:marLeft w:val="640"/>
          <w:marRight w:val="0"/>
          <w:marTop w:val="0"/>
          <w:marBottom w:val="0"/>
          <w:divBdr>
            <w:top w:val="none" w:sz="0" w:space="0" w:color="auto"/>
            <w:left w:val="none" w:sz="0" w:space="0" w:color="auto"/>
            <w:bottom w:val="none" w:sz="0" w:space="0" w:color="auto"/>
            <w:right w:val="none" w:sz="0" w:space="0" w:color="auto"/>
          </w:divBdr>
        </w:div>
        <w:div w:id="105274882">
          <w:marLeft w:val="640"/>
          <w:marRight w:val="0"/>
          <w:marTop w:val="0"/>
          <w:marBottom w:val="0"/>
          <w:divBdr>
            <w:top w:val="none" w:sz="0" w:space="0" w:color="auto"/>
            <w:left w:val="none" w:sz="0" w:space="0" w:color="auto"/>
            <w:bottom w:val="none" w:sz="0" w:space="0" w:color="auto"/>
            <w:right w:val="none" w:sz="0" w:space="0" w:color="auto"/>
          </w:divBdr>
        </w:div>
        <w:div w:id="1504315923">
          <w:marLeft w:val="640"/>
          <w:marRight w:val="0"/>
          <w:marTop w:val="0"/>
          <w:marBottom w:val="0"/>
          <w:divBdr>
            <w:top w:val="none" w:sz="0" w:space="0" w:color="auto"/>
            <w:left w:val="none" w:sz="0" w:space="0" w:color="auto"/>
            <w:bottom w:val="none" w:sz="0" w:space="0" w:color="auto"/>
            <w:right w:val="none" w:sz="0" w:space="0" w:color="auto"/>
          </w:divBdr>
        </w:div>
        <w:div w:id="1464495804">
          <w:marLeft w:val="640"/>
          <w:marRight w:val="0"/>
          <w:marTop w:val="0"/>
          <w:marBottom w:val="0"/>
          <w:divBdr>
            <w:top w:val="none" w:sz="0" w:space="0" w:color="auto"/>
            <w:left w:val="none" w:sz="0" w:space="0" w:color="auto"/>
            <w:bottom w:val="none" w:sz="0" w:space="0" w:color="auto"/>
            <w:right w:val="none" w:sz="0" w:space="0" w:color="auto"/>
          </w:divBdr>
        </w:div>
        <w:div w:id="1665743945">
          <w:marLeft w:val="640"/>
          <w:marRight w:val="0"/>
          <w:marTop w:val="0"/>
          <w:marBottom w:val="0"/>
          <w:divBdr>
            <w:top w:val="none" w:sz="0" w:space="0" w:color="auto"/>
            <w:left w:val="none" w:sz="0" w:space="0" w:color="auto"/>
            <w:bottom w:val="none" w:sz="0" w:space="0" w:color="auto"/>
            <w:right w:val="none" w:sz="0" w:space="0" w:color="auto"/>
          </w:divBdr>
        </w:div>
        <w:div w:id="1770277781">
          <w:marLeft w:val="640"/>
          <w:marRight w:val="0"/>
          <w:marTop w:val="0"/>
          <w:marBottom w:val="0"/>
          <w:divBdr>
            <w:top w:val="none" w:sz="0" w:space="0" w:color="auto"/>
            <w:left w:val="none" w:sz="0" w:space="0" w:color="auto"/>
            <w:bottom w:val="none" w:sz="0" w:space="0" w:color="auto"/>
            <w:right w:val="none" w:sz="0" w:space="0" w:color="auto"/>
          </w:divBdr>
        </w:div>
        <w:div w:id="789864446">
          <w:marLeft w:val="640"/>
          <w:marRight w:val="0"/>
          <w:marTop w:val="0"/>
          <w:marBottom w:val="0"/>
          <w:divBdr>
            <w:top w:val="none" w:sz="0" w:space="0" w:color="auto"/>
            <w:left w:val="none" w:sz="0" w:space="0" w:color="auto"/>
            <w:bottom w:val="none" w:sz="0" w:space="0" w:color="auto"/>
            <w:right w:val="none" w:sz="0" w:space="0" w:color="auto"/>
          </w:divBdr>
        </w:div>
        <w:div w:id="1354383133">
          <w:marLeft w:val="640"/>
          <w:marRight w:val="0"/>
          <w:marTop w:val="0"/>
          <w:marBottom w:val="0"/>
          <w:divBdr>
            <w:top w:val="none" w:sz="0" w:space="0" w:color="auto"/>
            <w:left w:val="none" w:sz="0" w:space="0" w:color="auto"/>
            <w:bottom w:val="none" w:sz="0" w:space="0" w:color="auto"/>
            <w:right w:val="none" w:sz="0" w:space="0" w:color="auto"/>
          </w:divBdr>
        </w:div>
        <w:div w:id="577713252">
          <w:marLeft w:val="640"/>
          <w:marRight w:val="0"/>
          <w:marTop w:val="0"/>
          <w:marBottom w:val="0"/>
          <w:divBdr>
            <w:top w:val="none" w:sz="0" w:space="0" w:color="auto"/>
            <w:left w:val="none" w:sz="0" w:space="0" w:color="auto"/>
            <w:bottom w:val="none" w:sz="0" w:space="0" w:color="auto"/>
            <w:right w:val="none" w:sz="0" w:space="0" w:color="auto"/>
          </w:divBdr>
        </w:div>
        <w:div w:id="149758873">
          <w:marLeft w:val="640"/>
          <w:marRight w:val="0"/>
          <w:marTop w:val="0"/>
          <w:marBottom w:val="0"/>
          <w:divBdr>
            <w:top w:val="none" w:sz="0" w:space="0" w:color="auto"/>
            <w:left w:val="none" w:sz="0" w:space="0" w:color="auto"/>
            <w:bottom w:val="none" w:sz="0" w:space="0" w:color="auto"/>
            <w:right w:val="none" w:sz="0" w:space="0" w:color="auto"/>
          </w:divBdr>
        </w:div>
        <w:div w:id="1035472522">
          <w:marLeft w:val="640"/>
          <w:marRight w:val="0"/>
          <w:marTop w:val="0"/>
          <w:marBottom w:val="0"/>
          <w:divBdr>
            <w:top w:val="none" w:sz="0" w:space="0" w:color="auto"/>
            <w:left w:val="none" w:sz="0" w:space="0" w:color="auto"/>
            <w:bottom w:val="none" w:sz="0" w:space="0" w:color="auto"/>
            <w:right w:val="none" w:sz="0" w:space="0" w:color="auto"/>
          </w:divBdr>
        </w:div>
        <w:div w:id="795488115">
          <w:marLeft w:val="640"/>
          <w:marRight w:val="0"/>
          <w:marTop w:val="0"/>
          <w:marBottom w:val="0"/>
          <w:divBdr>
            <w:top w:val="none" w:sz="0" w:space="0" w:color="auto"/>
            <w:left w:val="none" w:sz="0" w:space="0" w:color="auto"/>
            <w:bottom w:val="none" w:sz="0" w:space="0" w:color="auto"/>
            <w:right w:val="none" w:sz="0" w:space="0" w:color="auto"/>
          </w:divBdr>
        </w:div>
        <w:div w:id="1918049857">
          <w:marLeft w:val="640"/>
          <w:marRight w:val="0"/>
          <w:marTop w:val="0"/>
          <w:marBottom w:val="0"/>
          <w:divBdr>
            <w:top w:val="none" w:sz="0" w:space="0" w:color="auto"/>
            <w:left w:val="none" w:sz="0" w:space="0" w:color="auto"/>
            <w:bottom w:val="none" w:sz="0" w:space="0" w:color="auto"/>
            <w:right w:val="none" w:sz="0" w:space="0" w:color="auto"/>
          </w:divBdr>
        </w:div>
        <w:div w:id="1620911593">
          <w:marLeft w:val="640"/>
          <w:marRight w:val="0"/>
          <w:marTop w:val="0"/>
          <w:marBottom w:val="0"/>
          <w:divBdr>
            <w:top w:val="none" w:sz="0" w:space="0" w:color="auto"/>
            <w:left w:val="none" w:sz="0" w:space="0" w:color="auto"/>
            <w:bottom w:val="none" w:sz="0" w:space="0" w:color="auto"/>
            <w:right w:val="none" w:sz="0" w:space="0" w:color="auto"/>
          </w:divBdr>
        </w:div>
        <w:div w:id="563300082">
          <w:marLeft w:val="640"/>
          <w:marRight w:val="0"/>
          <w:marTop w:val="0"/>
          <w:marBottom w:val="0"/>
          <w:divBdr>
            <w:top w:val="none" w:sz="0" w:space="0" w:color="auto"/>
            <w:left w:val="none" w:sz="0" w:space="0" w:color="auto"/>
            <w:bottom w:val="none" w:sz="0" w:space="0" w:color="auto"/>
            <w:right w:val="none" w:sz="0" w:space="0" w:color="auto"/>
          </w:divBdr>
        </w:div>
        <w:div w:id="1322735364">
          <w:marLeft w:val="640"/>
          <w:marRight w:val="0"/>
          <w:marTop w:val="0"/>
          <w:marBottom w:val="0"/>
          <w:divBdr>
            <w:top w:val="none" w:sz="0" w:space="0" w:color="auto"/>
            <w:left w:val="none" w:sz="0" w:space="0" w:color="auto"/>
            <w:bottom w:val="none" w:sz="0" w:space="0" w:color="auto"/>
            <w:right w:val="none" w:sz="0" w:space="0" w:color="auto"/>
          </w:divBdr>
        </w:div>
        <w:div w:id="1992294657">
          <w:marLeft w:val="640"/>
          <w:marRight w:val="0"/>
          <w:marTop w:val="0"/>
          <w:marBottom w:val="0"/>
          <w:divBdr>
            <w:top w:val="none" w:sz="0" w:space="0" w:color="auto"/>
            <w:left w:val="none" w:sz="0" w:space="0" w:color="auto"/>
            <w:bottom w:val="none" w:sz="0" w:space="0" w:color="auto"/>
            <w:right w:val="none" w:sz="0" w:space="0" w:color="auto"/>
          </w:divBdr>
        </w:div>
        <w:div w:id="1412121369">
          <w:marLeft w:val="640"/>
          <w:marRight w:val="0"/>
          <w:marTop w:val="0"/>
          <w:marBottom w:val="0"/>
          <w:divBdr>
            <w:top w:val="none" w:sz="0" w:space="0" w:color="auto"/>
            <w:left w:val="none" w:sz="0" w:space="0" w:color="auto"/>
            <w:bottom w:val="none" w:sz="0" w:space="0" w:color="auto"/>
            <w:right w:val="none" w:sz="0" w:space="0" w:color="auto"/>
          </w:divBdr>
        </w:div>
        <w:div w:id="2084794333">
          <w:marLeft w:val="640"/>
          <w:marRight w:val="0"/>
          <w:marTop w:val="0"/>
          <w:marBottom w:val="0"/>
          <w:divBdr>
            <w:top w:val="none" w:sz="0" w:space="0" w:color="auto"/>
            <w:left w:val="none" w:sz="0" w:space="0" w:color="auto"/>
            <w:bottom w:val="none" w:sz="0" w:space="0" w:color="auto"/>
            <w:right w:val="none" w:sz="0" w:space="0" w:color="auto"/>
          </w:divBdr>
        </w:div>
        <w:div w:id="1082486366">
          <w:marLeft w:val="640"/>
          <w:marRight w:val="0"/>
          <w:marTop w:val="0"/>
          <w:marBottom w:val="0"/>
          <w:divBdr>
            <w:top w:val="none" w:sz="0" w:space="0" w:color="auto"/>
            <w:left w:val="none" w:sz="0" w:space="0" w:color="auto"/>
            <w:bottom w:val="none" w:sz="0" w:space="0" w:color="auto"/>
            <w:right w:val="none" w:sz="0" w:space="0" w:color="auto"/>
          </w:divBdr>
        </w:div>
        <w:div w:id="635380477">
          <w:marLeft w:val="640"/>
          <w:marRight w:val="0"/>
          <w:marTop w:val="0"/>
          <w:marBottom w:val="0"/>
          <w:divBdr>
            <w:top w:val="none" w:sz="0" w:space="0" w:color="auto"/>
            <w:left w:val="none" w:sz="0" w:space="0" w:color="auto"/>
            <w:bottom w:val="none" w:sz="0" w:space="0" w:color="auto"/>
            <w:right w:val="none" w:sz="0" w:space="0" w:color="auto"/>
          </w:divBdr>
        </w:div>
        <w:div w:id="1982613866">
          <w:marLeft w:val="640"/>
          <w:marRight w:val="0"/>
          <w:marTop w:val="0"/>
          <w:marBottom w:val="0"/>
          <w:divBdr>
            <w:top w:val="none" w:sz="0" w:space="0" w:color="auto"/>
            <w:left w:val="none" w:sz="0" w:space="0" w:color="auto"/>
            <w:bottom w:val="none" w:sz="0" w:space="0" w:color="auto"/>
            <w:right w:val="none" w:sz="0" w:space="0" w:color="auto"/>
          </w:divBdr>
        </w:div>
        <w:div w:id="2047634087">
          <w:marLeft w:val="640"/>
          <w:marRight w:val="0"/>
          <w:marTop w:val="0"/>
          <w:marBottom w:val="0"/>
          <w:divBdr>
            <w:top w:val="none" w:sz="0" w:space="0" w:color="auto"/>
            <w:left w:val="none" w:sz="0" w:space="0" w:color="auto"/>
            <w:bottom w:val="none" w:sz="0" w:space="0" w:color="auto"/>
            <w:right w:val="none" w:sz="0" w:space="0" w:color="auto"/>
          </w:divBdr>
        </w:div>
        <w:div w:id="1387097922">
          <w:marLeft w:val="640"/>
          <w:marRight w:val="0"/>
          <w:marTop w:val="0"/>
          <w:marBottom w:val="0"/>
          <w:divBdr>
            <w:top w:val="none" w:sz="0" w:space="0" w:color="auto"/>
            <w:left w:val="none" w:sz="0" w:space="0" w:color="auto"/>
            <w:bottom w:val="none" w:sz="0" w:space="0" w:color="auto"/>
            <w:right w:val="none" w:sz="0" w:space="0" w:color="auto"/>
          </w:divBdr>
        </w:div>
        <w:div w:id="1670526020">
          <w:marLeft w:val="640"/>
          <w:marRight w:val="0"/>
          <w:marTop w:val="0"/>
          <w:marBottom w:val="0"/>
          <w:divBdr>
            <w:top w:val="none" w:sz="0" w:space="0" w:color="auto"/>
            <w:left w:val="none" w:sz="0" w:space="0" w:color="auto"/>
            <w:bottom w:val="none" w:sz="0" w:space="0" w:color="auto"/>
            <w:right w:val="none" w:sz="0" w:space="0" w:color="auto"/>
          </w:divBdr>
        </w:div>
        <w:div w:id="311254070">
          <w:marLeft w:val="640"/>
          <w:marRight w:val="0"/>
          <w:marTop w:val="0"/>
          <w:marBottom w:val="0"/>
          <w:divBdr>
            <w:top w:val="none" w:sz="0" w:space="0" w:color="auto"/>
            <w:left w:val="none" w:sz="0" w:space="0" w:color="auto"/>
            <w:bottom w:val="none" w:sz="0" w:space="0" w:color="auto"/>
            <w:right w:val="none" w:sz="0" w:space="0" w:color="auto"/>
          </w:divBdr>
        </w:div>
        <w:div w:id="1478764556">
          <w:marLeft w:val="640"/>
          <w:marRight w:val="0"/>
          <w:marTop w:val="0"/>
          <w:marBottom w:val="0"/>
          <w:divBdr>
            <w:top w:val="none" w:sz="0" w:space="0" w:color="auto"/>
            <w:left w:val="none" w:sz="0" w:space="0" w:color="auto"/>
            <w:bottom w:val="none" w:sz="0" w:space="0" w:color="auto"/>
            <w:right w:val="none" w:sz="0" w:space="0" w:color="auto"/>
          </w:divBdr>
        </w:div>
        <w:div w:id="1566256350">
          <w:marLeft w:val="640"/>
          <w:marRight w:val="0"/>
          <w:marTop w:val="0"/>
          <w:marBottom w:val="0"/>
          <w:divBdr>
            <w:top w:val="none" w:sz="0" w:space="0" w:color="auto"/>
            <w:left w:val="none" w:sz="0" w:space="0" w:color="auto"/>
            <w:bottom w:val="none" w:sz="0" w:space="0" w:color="auto"/>
            <w:right w:val="none" w:sz="0" w:space="0" w:color="auto"/>
          </w:divBdr>
        </w:div>
        <w:div w:id="1458715237">
          <w:marLeft w:val="640"/>
          <w:marRight w:val="0"/>
          <w:marTop w:val="0"/>
          <w:marBottom w:val="0"/>
          <w:divBdr>
            <w:top w:val="none" w:sz="0" w:space="0" w:color="auto"/>
            <w:left w:val="none" w:sz="0" w:space="0" w:color="auto"/>
            <w:bottom w:val="none" w:sz="0" w:space="0" w:color="auto"/>
            <w:right w:val="none" w:sz="0" w:space="0" w:color="auto"/>
          </w:divBdr>
        </w:div>
        <w:div w:id="1060059969">
          <w:marLeft w:val="640"/>
          <w:marRight w:val="0"/>
          <w:marTop w:val="0"/>
          <w:marBottom w:val="0"/>
          <w:divBdr>
            <w:top w:val="none" w:sz="0" w:space="0" w:color="auto"/>
            <w:left w:val="none" w:sz="0" w:space="0" w:color="auto"/>
            <w:bottom w:val="none" w:sz="0" w:space="0" w:color="auto"/>
            <w:right w:val="none" w:sz="0" w:space="0" w:color="auto"/>
          </w:divBdr>
        </w:div>
        <w:div w:id="1307200354">
          <w:marLeft w:val="640"/>
          <w:marRight w:val="0"/>
          <w:marTop w:val="0"/>
          <w:marBottom w:val="0"/>
          <w:divBdr>
            <w:top w:val="none" w:sz="0" w:space="0" w:color="auto"/>
            <w:left w:val="none" w:sz="0" w:space="0" w:color="auto"/>
            <w:bottom w:val="none" w:sz="0" w:space="0" w:color="auto"/>
            <w:right w:val="none" w:sz="0" w:space="0" w:color="auto"/>
          </w:divBdr>
        </w:div>
        <w:div w:id="1066759320">
          <w:marLeft w:val="640"/>
          <w:marRight w:val="0"/>
          <w:marTop w:val="0"/>
          <w:marBottom w:val="0"/>
          <w:divBdr>
            <w:top w:val="none" w:sz="0" w:space="0" w:color="auto"/>
            <w:left w:val="none" w:sz="0" w:space="0" w:color="auto"/>
            <w:bottom w:val="none" w:sz="0" w:space="0" w:color="auto"/>
            <w:right w:val="none" w:sz="0" w:space="0" w:color="auto"/>
          </w:divBdr>
        </w:div>
        <w:div w:id="1776829486">
          <w:marLeft w:val="640"/>
          <w:marRight w:val="0"/>
          <w:marTop w:val="0"/>
          <w:marBottom w:val="0"/>
          <w:divBdr>
            <w:top w:val="none" w:sz="0" w:space="0" w:color="auto"/>
            <w:left w:val="none" w:sz="0" w:space="0" w:color="auto"/>
            <w:bottom w:val="none" w:sz="0" w:space="0" w:color="auto"/>
            <w:right w:val="none" w:sz="0" w:space="0" w:color="auto"/>
          </w:divBdr>
        </w:div>
        <w:div w:id="83503972">
          <w:marLeft w:val="640"/>
          <w:marRight w:val="0"/>
          <w:marTop w:val="0"/>
          <w:marBottom w:val="0"/>
          <w:divBdr>
            <w:top w:val="none" w:sz="0" w:space="0" w:color="auto"/>
            <w:left w:val="none" w:sz="0" w:space="0" w:color="auto"/>
            <w:bottom w:val="none" w:sz="0" w:space="0" w:color="auto"/>
            <w:right w:val="none" w:sz="0" w:space="0" w:color="auto"/>
          </w:divBdr>
        </w:div>
        <w:div w:id="1900634276">
          <w:marLeft w:val="640"/>
          <w:marRight w:val="0"/>
          <w:marTop w:val="0"/>
          <w:marBottom w:val="0"/>
          <w:divBdr>
            <w:top w:val="none" w:sz="0" w:space="0" w:color="auto"/>
            <w:left w:val="none" w:sz="0" w:space="0" w:color="auto"/>
            <w:bottom w:val="none" w:sz="0" w:space="0" w:color="auto"/>
            <w:right w:val="none" w:sz="0" w:space="0" w:color="auto"/>
          </w:divBdr>
        </w:div>
        <w:div w:id="2135753785">
          <w:marLeft w:val="640"/>
          <w:marRight w:val="0"/>
          <w:marTop w:val="0"/>
          <w:marBottom w:val="0"/>
          <w:divBdr>
            <w:top w:val="none" w:sz="0" w:space="0" w:color="auto"/>
            <w:left w:val="none" w:sz="0" w:space="0" w:color="auto"/>
            <w:bottom w:val="none" w:sz="0" w:space="0" w:color="auto"/>
            <w:right w:val="none" w:sz="0" w:space="0" w:color="auto"/>
          </w:divBdr>
        </w:div>
        <w:div w:id="965812198">
          <w:marLeft w:val="640"/>
          <w:marRight w:val="0"/>
          <w:marTop w:val="0"/>
          <w:marBottom w:val="0"/>
          <w:divBdr>
            <w:top w:val="none" w:sz="0" w:space="0" w:color="auto"/>
            <w:left w:val="none" w:sz="0" w:space="0" w:color="auto"/>
            <w:bottom w:val="none" w:sz="0" w:space="0" w:color="auto"/>
            <w:right w:val="none" w:sz="0" w:space="0" w:color="auto"/>
          </w:divBdr>
        </w:div>
        <w:div w:id="291642612">
          <w:marLeft w:val="640"/>
          <w:marRight w:val="0"/>
          <w:marTop w:val="0"/>
          <w:marBottom w:val="0"/>
          <w:divBdr>
            <w:top w:val="none" w:sz="0" w:space="0" w:color="auto"/>
            <w:left w:val="none" w:sz="0" w:space="0" w:color="auto"/>
            <w:bottom w:val="none" w:sz="0" w:space="0" w:color="auto"/>
            <w:right w:val="none" w:sz="0" w:space="0" w:color="auto"/>
          </w:divBdr>
        </w:div>
        <w:div w:id="1969815645">
          <w:marLeft w:val="640"/>
          <w:marRight w:val="0"/>
          <w:marTop w:val="0"/>
          <w:marBottom w:val="0"/>
          <w:divBdr>
            <w:top w:val="none" w:sz="0" w:space="0" w:color="auto"/>
            <w:left w:val="none" w:sz="0" w:space="0" w:color="auto"/>
            <w:bottom w:val="none" w:sz="0" w:space="0" w:color="auto"/>
            <w:right w:val="none" w:sz="0" w:space="0" w:color="auto"/>
          </w:divBdr>
        </w:div>
        <w:div w:id="169872722">
          <w:marLeft w:val="640"/>
          <w:marRight w:val="0"/>
          <w:marTop w:val="0"/>
          <w:marBottom w:val="0"/>
          <w:divBdr>
            <w:top w:val="none" w:sz="0" w:space="0" w:color="auto"/>
            <w:left w:val="none" w:sz="0" w:space="0" w:color="auto"/>
            <w:bottom w:val="none" w:sz="0" w:space="0" w:color="auto"/>
            <w:right w:val="none" w:sz="0" w:space="0" w:color="auto"/>
          </w:divBdr>
        </w:div>
        <w:div w:id="955059044">
          <w:marLeft w:val="640"/>
          <w:marRight w:val="0"/>
          <w:marTop w:val="0"/>
          <w:marBottom w:val="0"/>
          <w:divBdr>
            <w:top w:val="none" w:sz="0" w:space="0" w:color="auto"/>
            <w:left w:val="none" w:sz="0" w:space="0" w:color="auto"/>
            <w:bottom w:val="none" w:sz="0" w:space="0" w:color="auto"/>
            <w:right w:val="none" w:sz="0" w:space="0" w:color="auto"/>
          </w:divBdr>
        </w:div>
        <w:div w:id="784036944">
          <w:marLeft w:val="640"/>
          <w:marRight w:val="0"/>
          <w:marTop w:val="0"/>
          <w:marBottom w:val="0"/>
          <w:divBdr>
            <w:top w:val="none" w:sz="0" w:space="0" w:color="auto"/>
            <w:left w:val="none" w:sz="0" w:space="0" w:color="auto"/>
            <w:bottom w:val="none" w:sz="0" w:space="0" w:color="auto"/>
            <w:right w:val="none" w:sz="0" w:space="0" w:color="auto"/>
          </w:divBdr>
        </w:div>
        <w:div w:id="999236115">
          <w:marLeft w:val="640"/>
          <w:marRight w:val="0"/>
          <w:marTop w:val="0"/>
          <w:marBottom w:val="0"/>
          <w:divBdr>
            <w:top w:val="none" w:sz="0" w:space="0" w:color="auto"/>
            <w:left w:val="none" w:sz="0" w:space="0" w:color="auto"/>
            <w:bottom w:val="none" w:sz="0" w:space="0" w:color="auto"/>
            <w:right w:val="none" w:sz="0" w:space="0" w:color="auto"/>
          </w:divBdr>
        </w:div>
        <w:div w:id="904726275">
          <w:marLeft w:val="640"/>
          <w:marRight w:val="0"/>
          <w:marTop w:val="0"/>
          <w:marBottom w:val="0"/>
          <w:divBdr>
            <w:top w:val="none" w:sz="0" w:space="0" w:color="auto"/>
            <w:left w:val="none" w:sz="0" w:space="0" w:color="auto"/>
            <w:bottom w:val="none" w:sz="0" w:space="0" w:color="auto"/>
            <w:right w:val="none" w:sz="0" w:space="0" w:color="auto"/>
          </w:divBdr>
        </w:div>
        <w:div w:id="1274484116">
          <w:marLeft w:val="640"/>
          <w:marRight w:val="0"/>
          <w:marTop w:val="0"/>
          <w:marBottom w:val="0"/>
          <w:divBdr>
            <w:top w:val="none" w:sz="0" w:space="0" w:color="auto"/>
            <w:left w:val="none" w:sz="0" w:space="0" w:color="auto"/>
            <w:bottom w:val="none" w:sz="0" w:space="0" w:color="auto"/>
            <w:right w:val="none" w:sz="0" w:space="0" w:color="auto"/>
          </w:divBdr>
        </w:div>
        <w:div w:id="140003386">
          <w:marLeft w:val="640"/>
          <w:marRight w:val="0"/>
          <w:marTop w:val="0"/>
          <w:marBottom w:val="0"/>
          <w:divBdr>
            <w:top w:val="none" w:sz="0" w:space="0" w:color="auto"/>
            <w:left w:val="none" w:sz="0" w:space="0" w:color="auto"/>
            <w:bottom w:val="none" w:sz="0" w:space="0" w:color="auto"/>
            <w:right w:val="none" w:sz="0" w:space="0" w:color="auto"/>
          </w:divBdr>
        </w:div>
        <w:div w:id="2049061148">
          <w:marLeft w:val="640"/>
          <w:marRight w:val="0"/>
          <w:marTop w:val="0"/>
          <w:marBottom w:val="0"/>
          <w:divBdr>
            <w:top w:val="none" w:sz="0" w:space="0" w:color="auto"/>
            <w:left w:val="none" w:sz="0" w:space="0" w:color="auto"/>
            <w:bottom w:val="none" w:sz="0" w:space="0" w:color="auto"/>
            <w:right w:val="none" w:sz="0" w:space="0" w:color="auto"/>
          </w:divBdr>
        </w:div>
        <w:div w:id="511917845">
          <w:marLeft w:val="640"/>
          <w:marRight w:val="0"/>
          <w:marTop w:val="0"/>
          <w:marBottom w:val="0"/>
          <w:divBdr>
            <w:top w:val="none" w:sz="0" w:space="0" w:color="auto"/>
            <w:left w:val="none" w:sz="0" w:space="0" w:color="auto"/>
            <w:bottom w:val="none" w:sz="0" w:space="0" w:color="auto"/>
            <w:right w:val="none" w:sz="0" w:space="0" w:color="auto"/>
          </w:divBdr>
        </w:div>
        <w:div w:id="1344359590">
          <w:marLeft w:val="640"/>
          <w:marRight w:val="0"/>
          <w:marTop w:val="0"/>
          <w:marBottom w:val="0"/>
          <w:divBdr>
            <w:top w:val="none" w:sz="0" w:space="0" w:color="auto"/>
            <w:left w:val="none" w:sz="0" w:space="0" w:color="auto"/>
            <w:bottom w:val="none" w:sz="0" w:space="0" w:color="auto"/>
            <w:right w:val="none" w:sz="0" w:space="0" w:color="auto"/>
          </w:divBdr>
        </w:div>
        <w:div w:id="1401291488">
          <w:marLeft w:val="640"/>
          <w:marRight w:val="0"/>
          <w:marTop w:val="0"/>
          <w:marBottom w:val="0"/>
          <w:divBdr>
            <w:top w:val="none" w:sz="0" w:space="0" w:color="auto"/>
            <w:left w:val="none" w:sz="0" w:space="0" w:color="auto"/>
            <w:bottom w:val="none" w:sz="0" w:space="0" w:color="auto"/>
            <w:right w:val="none" w:sz="0" w:space="0" w:color="auto"/>
          </w:divBdr>
        </w:div>
        <w:div w:id="1112826665">
          <w:marLeft w:val="640"/>
          <w:marRight w:val="0"/>
          <w:marTop w:val="0"/>
          <w:marBottom w:val="0"/>
          <w:divBdr>
            <w:top w:val="none" w:sz="0" w:space="0" w:color="auto"/>
            <w:left w:val="none" w:sz="0" w:space="0" w:color="auto"/>
            <w:bottom w:val="none" w:sz="0" w:space="0" w:color="auto"/>
            <w:right w:val="none" w:sz="0" w:space="0" w:color="auto"/>
          </w:divBdr>
        </w:div>
        <w:div w:id="1048650584">
          <w:marLeft w:val="640"/>
          <w:marRight w:val="0"/>
          <w:marTop w:val="0"/>
          <w:marBottom w:val="0"/>
          <w:divBdr>
            <w:top w:val="none" w:sz="0" w:space="0" w:color="auto"/>
            <w:left w:val="none" w:sz="0" w:space="0" w:color="auto"/>
            <w:bottom w:val="none" w:sz="0" w:space="0" w:color="auto"/>
            <w:right w:val="none" w:sz="0" w:space="0" w:color="auto"/>
          </w:divBdr>
        </w:div>
        <w:div w:id="508255684">
          <w:marLeft w:val="640"/>
          <w:marRight w:val="0"/>
          <w:marTop w:val="0"/>
          <w:marBottom w:val="0"/>
          <w:divBdr>
            <w:top w:val="none" w:sz="0" w:space="0" w:color="auto"/>
            <w:left w:val="none" w:sz="0" w:space="0" w:color="auto"/>
            <w:bottom w:val="none" w:sz="0" w:space="0" w:color="auto"/>
            <w:right w:val="none" w:sz="0" w:space="0" w:color="auto"/>
          </w:divBdr>
        </w:div>
        <w:div w:id="62220569">
          <w:marLeft w:val="640"/>
          <w:marRight w:val="0"/>
          <w:marTop w:val="0"/>
          <w:marBottom w:val="0"/>
          <w:divBdr>
            <w:top w:val="none" w:sz="0" w:space="0" w:color="auto"/>
            <w:left w:val="none" w:sz="0" w:space="0" w:color="auto"/>
            <w:bottom w:val="none" w:sz="0" w:space="0" w:color="auto"/>
            <w:right w:val="none" w:sz="0" w:space="0" w:color="auto"/>
          </w:divBdr>
        </w:div>
        <w:div w:id="64184976">
          <w:marLeft w:val="640"/>
          <w:marRight w:val="0"/>
          <w:marTop w:val="0"/>
          <w:marBottom w:val="0"/>
          <w:divBdr>
            <w:top w:val="none" w:sz="0" w:space="0" w:color="auto"/>
            <w:left w:val="none" w:sz="0" w:space="0" w:color="auto"/>
            <w:bottom w:val="none" w:sz="0" w:space="0" w:color="auto"/>
            <w:right w:val="none" w:sz="0" w:space="0" w:color="auto"/>
          </w:divBdr>
        </w:div>
        <w:div w:id="886138645">
          <w:marLeft w:val="640"/>
          <w:marRight w:val="0"/>
          <w:marTop w:val="0"/>
          <w:marBottom w:val="0"/>
          <w:divBdr>
            <w:top w:val="none" w:sz="0" w:space="0" w:color="auto"/>
            <w:left w:val="none" w:sz="0" w:space="0" w:color="auto"/>
            <w:bottom w:val="none" w:sz="0" w:space="0" w:color="auto"/>
            <w:right w:val="none" w:sz="0" w:space="0" w:color="auto"/>
          </w:divBdr>
        </w:div>
        <w:div w:id="1108740326">
          <w:marLeft w:val="640"/>
          <w:marRight w:val="0"/>
          <w:marTop w:val="0"/>
          <w:marBottom w:val="0"/>
          <w:divBdr>
            <w:top w:val="none" w:sz="0" w:space="0" w:color="auto"/>
            <w:left w:val="none" w:sz="0" w:space="0" w:color="auto"/>
            <w:bottom w:val="none" w:sz="0" w:space="0" w:color="auto"/>
            <w:right w:val="none" w:sz="0" w:space="0" w:color="auto"/>
          </w:divBdr>
        </w:div>
        <w:div w:id="87429726">
          <w:marLeft w:val="640"/>
          <w:marRight w:val="0"/>
          <w:marTop w:val="0"/>
          <w:marBottom w:val="0"/>
          <w:divBdr>
            <w:top w:val="none" w:sz="0" w:space="0" w:color="auto"/>
            <w:left w:val="none" w:sz="0" w:space="0" w:color="auto"/>
            <w:bottom w:val="none" w:sz="0" w:space="0" w:color="auto"/>
            <w:right w:val="none" w:sz="0" w:space="0" w:color="auto"/>
          </w:divBdr>
        </w:div>
        <w:div w:id="606932464">
          <w:marLeft w:val="640"/>
          <w:marRight w:val="0"/>
          <w:marTop w:val="0"/>
          <w:marBottom w:val="0"/>
          <w:divBdr>
            <w:top w:val="none" w:sz="0" w:space="0" w:color="auto"/>
            <w:left w:val="none" w:sz="0" w:space="0" w:color="auto"/>
            <w:bottom w:val="none" w:sz="0" w:space="0" w:color="auto"/>
            <w:right w:val="none" w:sz="0" w:space="0" w:color="auto"/>
          </w:divBdr>
        </w:div>
        <w:div w:id="241572420">
          <w:marLeft w:val="640"/>
          <w:marRight w:val="0"/>
          <w:marTop w:val="0"/>
          <w:marBottom w:val="0"/>
          <w:divBdr>
            <w:top w:val="none" w:sz="0" w:space="0" w:color="auto"/>
            <w:left w:val="none" w:sz="0" w:space="0" w:color="auto"/>
            <w:bottom w:val="none" w:sz="0" w:space="0" w:color="auto"/>
            <w:right w:val="none" w:sz="0" w:space="0" w:color="auto"/>
          </w:divBdr>
        </w:div>
        <w:div w:id="1048651786">
          <w:marLeft w:val="640"/>
          <w:marRight w:val="0"/>
          <w:marTop w:val="0"/>
          <w:marBottom w:val="0"/>
          <w:divBdr>
            <w:top w:val="none" w:sz="0" w:space="0" w:color="auto"/>
            <w:left w:val="none" w:sz="0" w:space="0" w:color="auto"/>
            <w:bottom w:val="none" w:sz="0" w:space="0" w:color="auto"/>
            <w:right w:val="none" w:sz="0" w:space="0" w:color="auto"/>
          </w:divBdr>
        </w:div>
        <w:div w:id="1948390980">
          <w:marLeft w:val="640"/>
          <w:marRight w:val="0"/>
          <w:marTop w:val="0"/>
          <w:marBottom w:val="0"/>
          <w:divBdr>
            <w:top w:val="none" w:sz="0" w:space="0" w:color="auto"/>
            <w:left w:val="none" w:sz="0" w:space="0" w:color="auto"/>
            <w:bottom w:val="none" w:sz="0" w:space="0" w:color="auto"/>
            <w:right w:val="none" w:sz="0" w:space="0" w:color="auto"/>
          </w:divBdr>
        </w:div>
        <w:div w:id="1062678582">
          <w:marLeft w:val="640"/>
          <w:marRight w:val="0"/>
          <w:marTop w:val="0"/>
          <w:marBottom w:val="0"/>
          <w:divBdr>
            <w:top w:val="none" w:sz="0" w:space="0" w:color="auto"/>
            <w:left w:val="none" w:sz="0" w:space="0" w:color="auto"/>
            <w:bottom w:val="none" w:sz="0" w:space="0" w:color="auto"/>
            <w:right w:val="none" w:sz="0" w:space="0" w:color="auto"/>
          </w:divBdr>
        </w:div>
        <w:div w:id="1986935589">
          <w:marLeft w:val="640"/>
          <w:marRight w:val="0"/>
          <w:marTop w:val="0"/>
          <w:marBottom w:val="0"/>
          <w:divBdr>
            <w:top w:val="none" w:sz="0" w:space="0" w:color="auto"/>
            <w:left w:val="none" w:sz="0" w:space="0" w:color="auto"/>
            <w:bottom w:val="none" w:sz="0" w:space="0" w:color="auto"/>
            <w:right w:val="none" w:sz="0" w:space="0" w:color="auto"/>
          </w:divBdr>
        </w:div>
        <w:div w:id="1108046157">
          <w:marLeft w:val="640"/>
          <w:marRight w:val="0"/>
          <w:marTop w:val="0"/>
          <w:marBottom w:val="0"/>
          <w:divBdr>
            <w:top w:val="none" w:sz="0" w:space="0" w:color="auto"/>
            <w:left w:val="none" w:sz="0" w:space="0" w:color="auto"/>
            <w:bottom w:val="none" w:sz="0" w:space="0" w:color="auto"/>
            <w:right w:val="none" w:sz="0" w:space="0" w:color="auto"/>
          </w:divBdr>
        </w:div>
        <w:div w:id="308362389">
          <w:marLeft w:val="640"/>
          <w:marRight w:val="0"/>
          <w:marTop w:val="0"/>
          <w:marBottom w:val="0"/>
          <w:divBdr>
            <w:top w:val="none" w:sz="0" w:space="0" w:color="auto"/>
            <w:left w:val="none" w:sz="0" w:space="0" w:color="auto"/>
            <w:bottom w:val="none" w:sz="0" w:space="0" w:color="auto"/>
            <w:right w:val="none" w:sz="0" w:space="0" w:color="auto"/>
          </w:divBdr>
        </w:div>
        <w:div w:id="2020884650">
          <w:marLeft w:val="640"/>
          <w:marRight w:val="0"/>
          <w:marTop w:val="0"/>
          <w:marBottom w:val="0"/>
          <w:divBdr>
            <w:top w:val="none" w:sz="0" w:space="0" w:color="auto"/>
            <w:left w:val="none" w:sz="0" w:space="0" w:color="auto"/>
            <w:bottom w:val="none" w:sz="0" w:space="0" w:color="auto"/>
            <w:right w:val="none" w:sz="0" w:space="0" w:color="auto"/>
          </w:divBdr>
        </w:div>
        <w:div w:id="1968899332">
          <w:marLeft w:val="640"/>
          <w:marRight w:val="0"/>
          <w:marTop w:val="0"/>
          <w:marBottom w:val="0"/>
          <w:divBdr>
            <w:top w:val="none" w:sz="0" w:space="0" w:color="auto"/>
            <w:left w:val="none" w:sz="0" w:space="0" w:color="auto"/>
            <w:bottom w:val="none" w:sz="0" w:space="0" w:color="auto"/>
            <w:right w:val="none" w:sz="0" w:space="0" w:color="auto"/>
          </w:divBdr>
        </w:div>
        <w:div w:id="1686130589">
          <w:marLeft w:val="640"/>
          <w:marRight w:val="0"/>
          <w:marTop w:val="0"/>
          <w:marBottom w:val="0"/>
          <w:divBdr>
            <w:top w:val="none" w:sz="0" w:space="0" w:color="auto"/>
            <w:left w:val="none" w:sz="0" w:space="0" w:color="auto"/>
            <w:bottom w:val="none" w:sz="0" w:space="0" w:color="auto"/>
            <w:right w:val="none" w:sz="0" w:space="0" w:color="auto"/>
          </w:divBdr>
        </w:div>
        <w:div w:id="180706872">
          <w:marLeft w:val="640"/>
          <w:marRight w:val="0"/>
          <w:marTop w:val="0"/>
          <w:marBottom w:val="0"/>
          <w:divBdr>
            <w:top w:val="none" w:sz="0" w:space="0" w:color="auto"/>
            <w:left w:val="none" w:sz="0" w:space="0" w:color="auto"/>
            <w:bottom w:val="none" w:sz="0" w:space="0" w:color="auto"/>
            <w:right w:val="none" w:sz="0" w:space="0" w:color="auto"/>
          </w:divBdr>
        </w:div>
        <w:div w:id="949121075">
          <w:marLeft w:val="640"/>
          <w:marRight w:val="0"/>
          <w:marTop w:val="0"/>
          <w:marBottom w:val="0"/>
          <w:divBdr>
            <w:top w:val="none" w:sz="0" w:space="0" w:color="auto"/>
            <w:left w:val="none" w:sz="0" w:space="0" w:color="auto"/>
            <w:bottom w:val="none" w:sz="0" w:space="0" w:color="auto"/>
            <w:right w:val="none" w:sz="0" w:space="0" w:color="auto"/>
          </w:divBdr>
        </w:div>
        <w:div w:id="328102564">
          <w:marLeft w:val="640"/>
          <w:marRight w:val="0"/>
          <w:marTop w:val="0"/>
          <w:marBottom w:val="0"/>
          <w:divBdr>
            <w:top w:val="none" w:sz="0" w:space="0" w:color="auto"/>
            <w:left w:val="none" w:sz="0" w:space="0" w:color="auto"/>
            <w:bottom w:val="none" w:sz="0" w:space="0" w:color="auto"/>
            <w:right w:val="none" w:sz="0" w:space="0" w:color="auto"/>
          </w:divBdr>
        </w:div>
        <w:div w:id="1225066757">
          <w:marLeft w:val="640"/>
          <w:marRight w:val="0"/>
          <w:marTop w:val="0"/>
          <w:marBottom w:val="0"/>
          <w:divBdr>
            <w:top w:val="none" w:sz="0" w:space="0" w:color="auto"/>
            <w:left w:val="none" w:sz="0" w:space="0" w:color="auto"/>
            <w:bottom w:val="none" w:sz="0" w:space="0" w:color="auto"/>
            <w:right w:val="none" w:sz="0" w:space="0" w:color="auto"/>
          </w:divBdr>
        </w:div>
        <w:div w:id="1072000172">
          <w:marLeft w:val="640"/>
          <w:marRight w:val="0"/>
          <w:marTop w:val="0"/>
          <w:marBottom w:val="0"/>
          <w:divBdr>
            <w:top w:val="none" w:sz="0" w:space="0" w:color="auto"/>
            <w:left w:val="none" w:sz="0" w:space="0" w:color="auto"/>
            <w:bottom w:val="none" w:sz="0" w:space="0" w:color="auto"/>
            <w:right w:val="none" w:sz="0" w:space="0" w:color="auto"/>
          </w:divBdr>
        </w:div>
        <w:div w:id="1614091778">
          <w:marLeft w:val="640"/>
          <w:marRight w:val="0"/>
          <w:marTop w:val="0"/>
          <w:marBottom w:val="0"/>
          <w:divBdr>
            <w:top w:val="none" w:sz="0" w:space="0" w:color="auto"/>
            <w:left w:val="none" w:sz="0" w:space="0" w:color="auto"/>
            <w:bottom w:val="none" w:sz="0" w:space="0" w:color="auto"/>
            <w:right w:val="none" w:sz="0" w:space="0" w:color="auto"/>
          </w:divBdr>
        </w:div>
        <w:div w:id="181938070">
          <w:marLeft w:val="640"/>
          <w:marRight w:val="0"/>
          <w:marTop w:val="0"/>
          <w:marBottom w:val="0"/>
          <w:divBdr>
            <w:top w:val="none" w:sz="0" w:space="0" w:color="auto"/>
            <w:left w:val="none" w:sz="0" w:space="0" w:color="auto"/>
            <w:bottom w:val="none" w:sz="0" w:space="0" w:color="auto"/>
            <w:right w:val="none" w:sz="0" w:space="0" w:color="auto"/>
          </w:divBdr>
        </w:div>
        <w:div w:id="33505627">
          <w:marLeft w:val="640"/>
          <w:marRight w:val="0"/>
          <w:marTop w:val="0"/>
          <w:marBottom w:val="0"/>
          <w:divBdr>
            <w:top w:val="none" w:sz="0" w:space="0" w:color="auto"/>
            <w:left w:val="none" w:sz="0" w:space="0" w:color="auto"/>
            <w:bottom w:val="none" w:sz="0" w:space="0" w:color="auto"/>
            <w:right w:val="none" w:sz="0" w:space="0" w:color="auto"/>
          </w:divBdr>
        </w:div>
        <w:div w:id="1919485571">
          <w:marLeft w:val="640"/>
          <w:marRight w:val="0"/>
          <w:marTop w:val="0"/>
          <w:marBottom w:val="0"/>
          <w:divBdr>
            <w:top w:val="none" w:sz="0" w:space="0" w:color="auto"/>
            <w:left w:val="none" w:sz="0" w:space="0" w:color="auto"/>
            <w:bottom w:val="none" w:sz="0" w:space="0" w:color="auto"/>
            <w:right w:val="none" w:sz="0" w:space="0" w:color="auto"/>
          </w:divBdr>
        </w:div>
        <w:div w:id="1725367667">
          <w:marLeft w:val="640"/>
          <w:marRight w:val="0"/>
          <w:marTop w:val="0"/>
          <w:marBottom w:val="0"/>
          <w:divBdr>
            <w:top w:val="none" w:sz="0" w:space="0" w:color="auto"/>
            <w:left w:val="none" w:sz="0" w:space="0" w:color="auto"/>
            <w:bottom w:val="none" w:sz="0" w:space="0" w:color="auto"/>
            <w:right w:val="none" w:sz="0" w:space="0" w:color="auto"/>
          </w:divBdr>
        </w:div>
        <w:div w:id="300112976">
          <w:marLeft w:val="640"/>
          <w:marRight w:val="0"/>
          <w:marTop w:val="0"/>
          <w:marBottom w:val="0"/>
          <w:divBdr>
            <w:top w:val="none" w:sz="0" w:space="0" w:color="auto"/>
            <w:left w:val="none" w:sz="0" w:space="0" w:color="auto"/>
            <w:bottom w:val="none" w:sz="0" w:space="0" w:color="auto"/>
            <w:right w:val="none" w:sz="0" w:space="0" w:color="auto"/>
          </w:divBdr>
        </w:div>
        <w:div w:id="618954672">
          <w:marLeft w:val="640"/>
          <w:marRight w:val="0"/>
          <w:marTop w:val="0"/>
          <w:marBottom w:val="0"/>
          <w:divBdr>
            <w:top w:val="none" w:sz="0" w:space="0" w:color="auto"/>
            <w:left w:val="none" w:sz="0" w:space="0" w:color="auto"/>
            <w:bottom w:val="none" w:sz="0" w:space="0" w:color="auto"/>
            <w:right w:val="none" w:sz="0" w:space="0" w:color="auto"/>
          </w:divBdr>
        </w:div>
        <w:div w:id="1649170105">
          <w:marLeft w:val="640"/>
          <w:marRight w:val="0"/>
          <w:marTop w:val="0"/>
          <w:marBottom w:val="0"/>
          <w:divBdr>
            <w:top w:val="none" w:sz="0" w:space="0" w:color="auto"/>
            <w:left w:val="none" w:sz="0" w:space="0" w:color="auto"/>
            <w:bottom w:val="none" w:sz="0" w:space="0" w:color="auto"/>
            <w:right w:val="none" w:sz="0" w:space="0" w:color="auto"/>
          </w:divBdr>
        </w:div>
        <w:div w:id="1068648379">
          <w:marLeft w:val="640"/>
          <w:marRight w:val="0"/>
          <w:marTop w:val="0"/>
          <w:marBottom w:val="0"/>
          <w:divBdr>
            <w:top w:val="none" w:sz="0" w:space="0" w:color="auto"/>
            <w:left w:val="none" w:sz="0" w:space="0" w:color="auto"/>
            <w:bottom w:val="none" w:sz="0" w:space="0" w:color="auto"/>
            <w:right w:val="none" w:sz="0" w:space="0" w:color="auto"/>
          </w:divBdr>
        </w:div>
        <w:div w:id="1586642810">
          <w:marLeft w:val="640"/>
          <w:marRight w:val="0"/>
          <w:marTop w:val="0"/>
          <w:marBottom w:val="0"/>
          <w:divBdr>
            <w:top w:val="none" w:sz="0" w:space="0" w:color="auto"/>
            <w:left w:val="none" w:sz="0" w:space="0" w:color="auto"/>
            <w:bottom w:val="none" w:sz="0" w:space="0" w:color="auto"/>
            <w:right w:val="none" w:sz="0" w:space="0" w:color="auto"/>
          </w:divBdr>
        </w:div>
      </w:divsChild>
    </w:div>
    <w:div w:id="301155753">
      <w:bodyDiv w:val="1"/>
      <w:marLeft w:val="0"/>
      <w:marRight w:val="0"/>
      <w:marTop w:val="0"/>
      <w:marBottom w:val="0"/>
      <w:divBdr>
        <w:top w:val="none" w:sz="0" w:space="0" w:color="auto"/>
        <w:left w:val="none" w:sz="0" w:space="0" w:color="auto"/>
        <w:bottom w:val="none" w:sz="0" w:space="0" w:color="auto"/>
        <w:right w:val="none" w:sz="0" w:space="0" w:color="auto"/>
      </w:divBdr>
    </w:div>
    <w:div w:id="304437246">
      <w:bodyDiv w:val="1"/>
      <w:marLeft w:val="0"/>
      <w:marRight w:val="0"/>
      <w:marTop w:val="0"/>
      <w:marBottom w:val="0"/>
      <w:divBdr>
        <w:top w:val="none" w:sz="0" w:space="0" w:color="auto"/>
        <w:left w:val="none" w:sz="0" w:space="0" w:color="auto"/>
        <w:bottom w:val="none" w:sz="0" w:space="0" w:color="auto"/>
        <w:right w:val="none" w:sz="0" w:space="0" w:color="auto"/>
      </w:divBdr>
      <w:divsChild>
        <w:div w:id="100153871">
          <w:marLeft w:val="640"/>
          <w:marRight w:val="0"/>
          <w:marTop w:val="0"/>
          <w:marBottom w:val="0"/>
          <w:divBdr>
            <w:top w:val="none" w:sz="0" w:space="0" w:color="auto"/>
            <w:left w:val="none" w:sz="0" w:space="0" w:color="auto"/>
            <w:bottom w:val="none" w:sz="0" w:space="0" w:color="auto"/>
            <w:right w:val="none" w:sz="0" w:space="0" w:color="auto"/>
          </w:divBdr>
        </w:div>
        <w:div w:id="372847944">
          <w:marLeft w:val="640"/>
          <w:marRight w:val="0"/>
          <w:marTop w:val="0"/>
          <w:marBottom w:val="0"/>
          <w:divBdr>
            <w:top w:val="none" w:sz="0" w:space="0" w:color="auto"/>
            <w:left w:val="none" w:sz="0" w:space="0" w:color="auto"/>
            <w:bottom w:val="none" w:sz="0" w:space="0" w:color="auto"/>
            <w:right w:val="none" w:sz="0" w:space="0" w:color="auto"/>
          </w:divBdr>
        </w:div>
        <w:div w:id="85197457">
          <w:marLeft w:val="640"/>
          <w:marRight w:val="0"/>
          <w:marTop w:val="0"/>
          <w:marBottom w:val="0"/>
          <w:divBdr>
            <w:top w:val="none" w:sz="0" w:space="0" w:color="auto"/>
            <w:left w:val="none" w:sz="0" w:space="0" w:color="auto"/>
            <w:bottom w:val="none" w:sz="0" w:space="0" w:color="auto"/>
            <w:right w:val="none" w:sz="0" w:space="0" w:color="auto"/>
          </w:divBdr>
        </w:div>
        <w:div w:id="2023435055">
          <w:marLeft w:val="640"/>
          <w:marRight w:val="0"/>
          <w:marTop w:val="0"/>
          <w:marBottom w:val="0"/>
          <w:divBdr>
            <w:top w:val="none" w:sz="0" w:space="0" w:color="auto"/>
            <w:left w:val="none" w:sz="0" w:space="0" w:color="auto"/>
            <w:bottom w:val="none" w:sz="0" w:space="0" w:color="auto"/>
            <w:right w:val="none" w:sz="0" w:space="0" w:color="auto"/>
          </w:divBdr>
        </w:div>
        <w:div w:id="1065647922">
          <w:marLeft w:val="640"/>
          <w:marRight w:val="0"/>
          <w:marTop w:val="0"/>
          <w:marBottom w:val="0"/>
          <w:divBdr>
            <w:top w:val="none" w:sz="0" w:space="0" w:color="auto"/>
            <w:left w:val="none" w:sz="0" w:space="0" w:color="auto"/>
            <w:bottom w:val="none" w:sz="0" w:space="0" w:color="auto"/>
            <w:right w:val="none" w:sz="0" w:space="0" w:color="auto"/>
          </w:divBdr>
        </w:div>
        <w:div w:id="1384133541">
          <w:marLeft w:val="640"/>
          <w:marRight w:val="0"/>
          <w:marTop w:val="0"/>
          <w:marBottom w:val="0"/>
          <w:divBdr>
            <w:top w:val="none" w:sz="0" w:space="0" w:color="auto"/>
            <w:left w:val="none" w:sz="0" w:space="0" w:color="auto"/>
            <w:bottom w:val="none" w:sz="0" w:space="0" w:color="auto"/>
            <w:right w:val="none" w:sz="0" w:space="0" w:color="auto"/>
          </w:divBdr>
        </w:div>
        <w:div w:id="1461651639">
          <w:marLeft w:val="640"/>
          <w:marRight w:val="0"/>
          <w:marTop w:val="0"/>
          <w:marBottom w:val="0"/>
          <w:divBdr>
            <w:top w:val="none" w:sz="0" w:space="0" w:color="auto"/>
            <w:left w:val="none" w:sz="0" w:space="0" w:color="auto"/>
            <w:bottom w:val="none" w:sz="0" w:space="0" w:color="auto"/>
            <w:right w:val="none" w:sz="0" w:space="0" w:color="auto"/>
          </w:divBdr>
        </w:div>
        <w:div w:id="1416513096">
          <w:marLeft w:val="640"/>
          <w:marRight w:val="0"/>
          <w:marTop w:val="0"/>
          <w:marBottom w:val="0"/>
          <w:divBdr>
            <w:top w:val="none" w:sz="0" w:space="0" w:color="auto"/>
            <w:left w:val="none" w:sz="0" w:space="0" w:color="auto"/>
            <w:bottom w:val="none" w:sz="0" w:space="0" w:color="auto"/>
            <w:right w:val="none" w:sz="0" w:space="0" w:color="auto"/>
          </w:divBdr>
        </w:div>
        <w:div w:id="979724054">
          <w:marLeft w:val="640"/>
          <w:marRight w:val="0"/>
          <w:marTop w:val="0"/>
          <w:marBottom w:val="0"/>
          <w:divBdr>
            <w:top w:val="none" w:sz="0" w:space="0" w:color="auto"/>
            <w:left w:val="none" w:sz="0" w:space="0" w:color="auto"/>
            <w:bottom w:val="none" w:sz="0" w:space="0" w:color="auto"/>
            <w:right w:val="none" w:sz="0" w:space="0" w:color="auto"/>
          </w:divBdr>
        </w:div>
        <w:div w:id="440683033">
          <w:marLeft w:val="640"/>
          <w:marRight w:val="0"/>
          <w:marTop w:val="0"/>
          <w:marBottom w:val="0"/>
          <w:divBdr>
            <w:top w:val="none" w:sz="0" w:space="0" w:color="auto"/>
            <w:left w:val="none" w:sz="0" w:space="0" w:color="auto"/>
            <w:bottom w:val="none" w:sz="0" w:space="0" w:color="auto"/>
            <w:right w:val="none" w:sz="0" w:space="0" w:color="auto"/>
          </w:divBdr>
        </w:div>
        <w:div w:id="1269123025">
          <w:marLeft w:val="640"/>
          <w:marRight w:val="0"/>
          <w:marTop w:val="0"/>
          <w:marBottom w:val="0"/>
          <w:divBdr>
            <w:top w:val="none" w:sz="0" w:space="0" w:color="auto"/>
            <w:left w:val="none" w:sz="0" w:space="0" w:color="auto"/>
            <w:bottom w:val="none" w:sz="0" w:space="0" w:color="auto"/>
            <w:right w:val="none" w:sz="0" w:space="0" w:color="auto"/>
          </w:divBdr>
        </w:div>
        <w:div w:id="1029525445">
          <w:marLeft w:val="640"/>
          <w:marRight w:val="0"/>
          <w:marTop w:val="0"/>
          <w:marBottom w:val="0"/>
          <w:divBdr>
            <w:top w:val="none" w:sz="0" w:space="0" w:color="auto"/>
            <w:left w:val="none" w:sz="0" w:space="0" w:color="auto"/>
            <w:bottom w:val="none" w:sz="0" w:space="0" w:color="auto"/>
            <w:right w:val="none" w:sz="0" w:space="0" w:color="auto"/>
          </w:divBdr>
        </w:div>
        <w:div w:id="1423332718">
          <w:marLeft w:val="640"/>
          <w:marRight w:val="0"/>
          <w:marTop w:val="0"/>
          <w:marBottom w:val="0"/>
          <w:divBdr>
            <w:top w:val="none" w:sz="0" w:space="0" w:color="auto"/>
            <w:left w:val="none" w:sz="0" w:space="0" w:color="auto"/>
            <w:bottom w:val="none" w:sz="0" w:space="0" w:color="auto"/>
            <w:right w:val="none" w:sz="0" w:space="0" w:color="auto"/>
          </w:divBdr>
        </w:div>
        <w:div w:id="756946114">
          <w:marLeft w:val="640"/>
          <w:marRight w:val="0"/>
          <w:marTop w:val="0"/>
          <w:marBottom w:val="0"/>
          <w:divBdr>
            <w:top w:val="none" w:sz="0" w:space="0" w:color="auto"/>
            <w:left w:val="none" w:sz="0" w:space="0" w:color="auto"/>
            <w:bottom w:val="none" w:sz="0" w:space="0" w:color="auto"/>
            <w:right w:val="none" w:sz="0" w:space="0" w:color="auto"/>
          </w:divBdr>
        </w:div>
        <w:div w:id="1513644309">
          <w:marLeft w:val="640"/>
          <w:marRight w:val="0"/>
          <w:marTop w:val="0"/>
          <w:marBottom w:val="0"/>
          <w:divBdr>
            <w:top w:val="none" w:sz="0" w:space="0" w:color="auto"/>
            <w:left w:val="none" w:sz="0" w:space="0" w:color="auto"/>
            <w:bottom w:val="none" w:sz="0" w:space="0" w:color="auto"/>
            <w:right w:val="none" w:sz="0" w:space="0" w:color="auto"/>
          </w:divBdr>
        </w:div>
        <w:div w:id="1236664915">
          <w:marLeft w:val="640"/>
          <w:marRight w:val="0"/>
          <w:marTop w:val="0"/>
          <w:marBottom w:val="0"/>
          <w:divBdr>
            <w:top w:val="none" w:sz="0" w:space="0" w:color="auto"/>
            <w:left w:val="none" w:sz="0" w:space="0" w:color="auto"/>
            <w:bottom w:val="none" w:sz="0" w:space="0" w:color="auto"/>
            <w:right w:val="none" w:sz="0" w:space="0" w:color="auto"/>
          </w:divBdr>
        </w:div>
        <w:div w:id="621889132">
          <w:marLeft w:val="640"/>
          <w:marRight w:val="0"/>
          <w:marTop w:val="0"/>
          <w:marBottom w:val="0"/>
          <w:divBdr>
            <w:top w:val="none" w:sz="0" w:space="0" w:color="auto"/>
            <w:left w:val="none" w:sz="0" w:space="0" w:color="auto"/>
            <w:bottom w:val="none" w:sz="0" w:space="0" w:color="auto"/>
            <w:right w:val="none" w:sz="0" w:space="0" w:color="auto"/>
          </w:divBdr>
        </w:div>
        <w:div w:id="2035422630">
          <w:marLeft w:val="640"/>
          <w:marRight w:val="0"/>
          <w:marTop w:val="0"/>
          <w:marBottom w:val="0"/>
          <w:divBdr>
            <w:top w:val="none" w:sz="0" w:space="0" w:color="auto"/>
            <w:left w:val="none" w:sz="0" w:space="0" w:color="auto"/>
            <w:bottom w:val="none" w:sz="0" w:space="0" w:color="auto"/>
            <w:right w:val="none" w:sz="0" w:space="0" w:color="auto"/>
          </w:divBdr>
        </w:div>
        <w:div w:id="489372674">
          <w:marLeft w:val="640"/>
          <w:marRight w:val="0"/>
          <w:marTop w:val="0"/>
          <w:marBottom w:val="0"/>
          <w:divBdr>
            <w:top w:val="none" w:sz="0" w:space="0" w:color="auto"/>
            <w:left w:val="none" w:sz="0" w:space="0" w:color="auto"/>
            <w:bottom w:val="none" w:sz="0" w:space="0" w:color="auto"/>
            <w:right w:val="none" w:sz="0" w:space="0" w:color="auto"/>
          </w:divBdr>
        </w:div>
        <w:div w:id="1821380800">
          <w:marLeft w:val="640"/>
          <w:marRight w:val="0"/>
          <w:marTop w:val="0"/>
          <w:marBottom w:val="0"/>
          <w:divBdr>
            <w:top w:val="none" w:sz="0" w:space="0" w:color="auto"/>
            <w:left w:val="none" w:sz="0" w:space="0" w:color="auto"/>
            <w:bottom w:val="none" w:sz="0" w:space="0" w:color="auto"/>
            <w:right w:val="none" w:sz="0" w:space="0" w:color="auto"/>
          </w:divBdr>
        </w:div>
        <w:div w:id="264581925">
          <w:marLeft w:val="640"/>
          <w:marRight w:val="0"/>
          <w:marTop w:val="0"/>
          <w:marBottom w:val="0"/>
          <w:divBdr>
            <w:top w:val="none" w:sz="0" w:space="0" w:color="auto"/>
            <w:left w:val="none" w:sz="0" w:space="0" w:color="auto"/>
            <w:bottom w:val="none" w:sz="0" w:space="0" w:color="auto"/>
            <w:right w:val="none" w:sz="0" w:space="0" w:color="auto"/>
          </w:divBdr>
        </w:div>
        <w:div w:id="284893066">
          <w:marLeft w:val="640"/>
          <w:marRight w:val="0"/>
          <w:marTop w:val="0"/>
          <w:marBottom w:val="0"/>
          <w:divBdr>
            <w:top w:val="none" w:sz="0" w:space="0" w:color="auto"/>
            <w:left w:val="none" w:sz="0" w:space="0" w:color="auto"/>
            <w:bottom w:val="none" w:sz="0" w:space="0" w:color="auto"/>
            <w:right w:val="none" w:sz="0" w:space="0" w:color="auto"/>
          </w:divBdr>
        </w:div>
        <w:div w:id="307370081">
          <w:marLeft w:val="640"/>
          <w:marRight w:val="0"/>
          <w:marTop w:val="0"/>
          <w:marBottom w:val="0"/>
          <w:divBdr>
            <w:top w:val="none" w:sz="0" w:space="0" w:color="auto"/>
            <w:left w:val="none" w:sz="0" w:space="0" w:color="auto"/>
            <w:bottom w:val="none" w:sz="0" w:space="0" w:color="auto"/>
            <w:right w:val="none" w:sz="0" w:space="0" w:color="auto"/>
          </w:divBdr>
        </w:div>
        <w:div w:id="296958500">
          <w:marLeft w:val="640"/>
          <w:marRight w:val="0"/>
          <w:marTop w:val="0"/>
          <w:marBottom w:val="0"/>
          <w:divBdr>
            <w:top w:val="none" w:sz="0" w:space="0" w:color="auto"/>
            <w:left w:val="none" w:sz="0" w:space="0" w:color="auto"/>
            <w:bottom w:val="none" w:sz="0" w:space="0" w:color="auto"/>
            <w:right w:val="none" w:sz="0" w:space="0" w:color="auto"/>
          </w:divBdr>
        </w:div>
        <w:div w:id="1529486932">
          <w:marLeft w:val="640"/>
          <w:marRight w:val="0"/>
          <w:marTop w:val="0"/>
          <w:marBottom w:val="0"/>
          <w:divBdr>
            <w:top w:val="none" w:sz="0" w:space="0" w:color="auto"/>
            <w:left w:val="none" w:sz="0" w:space="0" w:color="auto"/>
            <w:bottom w:val="none" w:sz="0" w:space="0" w:color="auto"/>
            <w:right w:val="none" w:sz="0" w:space="0" w:color="auto"/>
          </w:divBdr>
        </w:div>
        <w:div w:id="1136291422">
          <w:marLeft w:val="640"/>
          <w:marRight w:val="0"/>
          <w:marTop w:val="0"/>
          <w:marBottom w:val="0"/>
          <w:divBdr>
            <w:top w:val="none" w:sz="0" w:space="0" w:color="auto"/>
            <w:left w:val="none" w:sz="0" w:space="0" w:color="auto"/>
            <w:bottom w:val="none" w:sz="0" w:space="0" w:color="auto"/>
            <w:right w:val="none" w:sz="0" w:space="0" w:color="auto"/>
          </w:divBdr>
        </w:div>
        <w:div w:id="1264606546">
          <w:marLeft w:val="640"/>
          <w:marRight w:val="0"/>
          <w:marTop w:val="0"/>
          <w:marBottom w:val="0"/>
          <w:divBdr>
            <w:top w:val="none" w:sz="0" w:space="0" w:color="auto"/>
            <w:left w:val="none" w:sz="0" w:space="0" w:color="auto"/>
            <w:bottom w:val="none" w:sz="0" w:space="0" w:color="auto"/>
            <w:right w:val="none" w:sz="0" w:space="0" w:color="auto"/>
          </w:divBdr>
        </w:div>
        <w:div w:id="1224755716">
          <w:marLeft w:val="640"/>
          <w:marRight w:val="0"/>
          <w:marTop w:val="0"/>
          <w:marBottom w:val="0"/>
          <w:divBdr>
            <w:top w:val="none" w:sz="0" w:space="0" w:color="auto"/>
            <w:left w:val="none" w:sz="0" w:space="0" w:color="auto"/>
            <w:bottom w:val="none" w:sz="0" w:space="0" w:color="auto"/>
            <w:right w:val="none" w:sz="0" w:space="0" w:color="auto"/>
          </w:divBdr>
        </w:div>
        <w:div w:id="1351879072">
          <w:marLeft w:val="640"/>
          <w:marRight w:val="0"/>
          <w:marTop w:val="0"/>
          <w:marBottom w:val="0"/>
          <w:divBdr>
            <w:top w:val="none" w:sz="0" w:space="0" w:color="auto"/>
            <w:left w:val="none" w:sz="0" w:space="0" w:color="auto"/>
            <w:bottom w:val="none" w:sz="0" w:space="0" w:color="auto"/>
            <w:right w:val="none" w:sz="0" w:space="0" w:color="auto"/>
          </w:divBdr>
        </w:div>
        <w:div w:id="192497715">
          <w:marLeft w:val="640"/>
          <w:marRight w:val="0"/>
          <w:marTop w:val="0"/>
          <w:marBottom w:val="0"/>
          <w:divBdr>
            <w:top w:val="none" w:sz="0" w:space="0" w:color="auto"/>
            <w:left w:val="none" w:sz="0" w:space="0" w:color="auto"/>
            <w:bottom w:val="none" w:sz="0" w:space="0" w:color="auto"/>
            <w:right w:val="none" w:sz="0" w:space="0" w:color="auto"/>
          </w:divBdr>
        </w:div>
        <w:div w:id="1866209001">
          <w:marLeft w:val="640"/>
          <w:marRight w:val="0"/>
          <w:marTop w:val="0"/>
          <w:marBottom w:val="0"/>
          <w:divBdr>
            <w:top w:val="none" w:sz="0" w:space="0" w:color="auto"/>
            <w:left w:val="none" w:sz="0" w:space="0" w:color="auto"/>
            <w:bottom w:val="none" w:sz="0" w:space="0" w:color="auto"/>
            <w:right w:val="none" w:sz="0" w:space="0" w:color="auto"/>
          </w:divBdr>
        </w:div>
        <w:div w:id="480779337">
          <w:marLeft w:val="640"/>
          <w:marRight w:val="0"/>
          <w:marTop w:val="0"/>
          <w:marBottom w:val="0"/>
          <w:divBdr>
            <w:top w:val="none" w:sz="0" w:space="0" w:color="auto"/>
            <w:left w:val="none" w:sz="0" w:space="0" w:color="auto"/>
            <w:bottom w:val="none" w:sz="0" w:space="0" w:color="auto"/>
            <w:right w:val="none" w:sz="0" w:space="0" w:color="auto"/>
          </w:divBdr>
        </w:div>
        <w:div w:id="211692794">
          <w:marLeft w:val="640"/>
          <w:marRight w:val="0"/>
          <w:marTop w:val="0"/>
          <w:marBottom w:val="0"/>
          <w:divBdr>
            <w:top w:val="none" w:sz="0" w:space="0" w:color="auto"/>
            <w:left w:val="none" w:sz="0" w:space="0" w:color="auto"/>
            <w:bottom w:val="none" w:sz="0" w:space="0" w:color="auto"/>
            <w:right w:val="none" w:sz="0" w:space="0" w:color="auto"/>
          </w:divBdr>
        </w:div>
        <w:div w:id="2136829934">
          <w:marLeft w:val="640"/>
          <w:marRight w:val="0"/>
          <w:marTop w:val="0"/>
          <w:marBottom w:val="0"/>
          <w:divBdr>
            <w:top w:val="none" w:sz="0" w:space="0" w:color="auto"/>
            <w:left w:val="none" w:sz="0" w:space="0" w:color="auto"/>
            <w:bottom w:val="none" w:sz="0" w:space="0" w:color="auto"/>
            <w:right w:val="none" w:sz="0" w:space="0" w:color="auto"/>
          </w:divBdr>
        </w:div>
        <w:div w:id="1669747439">
          <w:marLeft w:val="640"/>
          <w:marRight w:val="0"/>
          <w:marTop w:val="0"/>
          <w:marBottom w:val="0"/>
          <w:divBdr>
            <w:top w:val="none" w:sz="0" w:space="0" w:color="auto"/>
            <w:left w:val="none" w:sz="0" w:space="0" w:color="auto"/>
            <w:bottom w:val="none" w:sz="0" w:space="0" w:color="auto"/>
            <w:right w:val="none" w:sz="0" w:space="0" w:color="auto"/>
          </w:divBdr>
        </w:div>
        <w:div w:id="1615671456">
          <w:marLeft w:val="640"/>
          <w:marRight w:val="0"/>
          <w:marTop w:val="0"/>
          <w:marBottom w:val="0"/>
          <w:divBdr>
            <w:top w:val="none" w:sz="0" w:space="0" w:color="auto"/>
            <w:left w:val="none" w:sz="0" w:space="0" w:color="auto"/>
            <w:bottom w:val="none" w:sz="0" w:space="0" w:color="auto"/>
            <w:right w:val="none" w:sz="0" w:space="0" w:color="auto"/>
          </w:divBdr>
        </w:div>
        <w:div w:id="774135327">
          <w:marLeft w:val="640"/>
          <w:marRight w:val="0"/>
          <w:marTop w:val="0"/>
          <w:marBottom w:val="0"/>
          <w:divBdr>
            <w:top w:val="none" w:sz="0" w:space="0" w:color="auto"/>
            <w:left w:val="none" w:sz="0" w:space="0" w:color="auto"/>
            <w:bottom w:val="none" w:sz="0" w:space="0" w:color="auto"/>
            <w:right w:val="none" w:sz="0" w:space="0" w:color="auto"/>
          </w:divBdr>
        </w:div>
        <w:div w:id="1751081959">
          <w:marLeft w:val="640"/>
          <w:marRight w:val="0"/>
          <w:marTop w:val="0"/>
          <w:marBottom w:val="0"/>
          <w:divBdr>
            <w:top w:val="none" w:sz="0" w:space="0" w:color="auto"/>
            <w:left w:val="none" w:sz="0" w:space="0" w:color="auto"/>
            <w:bottom w:val="none" w:sz="0" w:space="0" w:color="auto"/>
            <w:right w:val="none" w:sz="0" w:space="0" w:color="auto"/>
          </w:divBdr>
        </w:div>
        <w:div w:id="1373463132">
          <w:marLeft w:val="640"/>
          <w:marRight w:val="0"/>
          <w:marTop w:val="0"/>
          <w:marBottom w:val="0"/>
          <w:divBdr>
            <w:top w:val="none" w:sz="0" w:space="0" w:color="auto"/>
            <w:left w:val="none" w:sz="0" w:space="0" w:color="auto"/>
            <w:bottom w:val="none" w:sz="0" w:space="0" w:color="auto"/>
            <w:right w:val="none" w:sz="0" w:space="0" w:color="auto"/>
          </w:divBdr>
        </w:div>
        <w:div w:id="43020309">
          <w:marLeft w:val="640"/>
          <w:marRight w:val="0"/>
          <w:marTop w:val="0"/>
          <w:marBottom w:val="0"/>
          <w:divBdr>
            <w:top w:val="none" w:sz="0" w:space="0" w:color="auto"/>
            <w:left w:val="none" w:sz="0" w:space="0" w:color="auto"/>
            <w:bottom w:val="none" w:sz="0" w:space="0" w:color="auto"/>
            <w:right w:val="none" w:sz="0" w:space="0" w:color="auto"/>
          </w:divBdr>
        </w:div>
        <w:div w:id="303512024">
          <w:marLeft w:val="640"/>
          <w:marRight w:val="0"/>
          <w:marTop w:val="0"/>
          <w:marBottom w:val="0"/>
          <w:divBdr>
            <w:top w:val="none" w:sz="0" w:space="0" w:color="auto"/>
            <w:left w:val="none" w:sz="0" w:space="0" w:color="auto"/>
            <w:bottom w:val="none" w:sz="0" w:space="0" w:color="auto"/>
            <w:right w:val="none" w:sz="0" w:space="0" w:color="auto"/>
          </w:divBdr>
        </w:div>
        <w:div w:id="1994018367">
          <w:marLeft w:val="640"/>
          <w:marRight w:val="0"/>
          <w:marTop w:val="0"/>
          <w:marBottom w:val="0"/>
          <w:divBdr>
            <w:top w:val="none" w:sz="0" w:space="0" w:color="auto"/>
            <w:left w:val="none" w:sz="0" w:space="0" w:color="auto"/>
            <w:bottom w:val="none" w:sz="0" w:space="0" w:color="auto"/>
            <w:right w:val="none" w:sz="0" w:space="0" w:color="auto"/>
          </w:divBdr>
        </w:div>
        <w:div w:id="1357388337">
          <w:marLeft w:val="640"/>
          <w:marRight w:val="0"/>
          <w:marTop w:val="0"/>
          <w:marBottom w:val="0"/>
          <w:divBdr>
            <w:top w:val="none" w:sz="0" w:space="0" w:color="auto"/>
            <w:left w:val="none" w:sz="0" w:space="0" w:color="auto"/>
            <w:bottom w:val="none" w:sz="0" w:space="0" w:color="auto"/>
            <w:right w:val="none" w:sz="0" w:space="0" w:color="auto"/>
          </w:divBdr>
        </w:div>
        <w:div w:id="599795058">
          <w:marLeft w:val="640"/>
          <w:marRight w:val="0"/>
          <w:marTop w:val="0"/>
          <w:marBottom w:val="0"/>
          <w:divBdr>
            <w:top w:val="none" w:sz="0" w:space="0" w:color="auto"/>
            <w:left w:val="none" w:sz="0" w:space="0" w:color="auto"/>
            <w:bottom w:val="none" w:sz="0" w:space="0" w:color="auto"/>
            <w:right w:val="none" w:sz="0" w:space="0" w:color="auto"/>
          </w:divBdr>
        </w:div>
        <w:div w:id="1543008727">
          <w:marLeft w:val="640"/>
          <w:marRight w:val="0"/>
          <w:marTop w:val="0"/>
          <w:marBottom w:val="0"/>
          <w:divBdr>
            <w:top w:val="none" w:sz="0" w:space="0" w:color="auto"/>
            <w:left w:val="none" w:sz="0" w:space="0" w:color="auto"/>
            <w:bottom w:val="none" w:sz="0" w:space="0" w:color="auto"/>
            <w:right w:val="none" w:sz="0" w:space="0" w:color="auto"/>
          </w:divBdr>
        </w:div>
        <w:div w:id="22901424">
          <w:marLeft w:val="640"/>
          <w:marRight w:val="0"/>
          <w:marTop w:val="0"/>
          <w:marBottom w:val="0"/>
          <w:divBdr>
            <w:top w:val="none" w:sz="0" w:space="0" w:color="auto"/>
            <w:left w:val="none" w:sz="0" w:space="0" w:color="auto"/>
            <w:bottom w:val="none" w:sz="0" w:space="0" w:color="auto"/>
            <w:right w:val="none" w:sz="0" w:space="0" w:color="auto"/>
          </w:divBdr>
        </w:div>
        <w:div w:id="1401488041">
          <w:marLeft w:val="640"/>
          <w:marRight w:val="0"/>
          <w:marTop w:val="0"/>
          <w:marBottom w:val="0"/>
          <w:divBdr>
            <w:top w:val="none" w:sz="0" w:space="0" w:color="auto"/>
            <w:left w:val="none" w:sz="0" w:space="0" w:color="auto"/>
            <w:bottom w:val="none" w:sz="0" w:space="0" w:color="auto"/>
            <w:right w:val="none" w:sz="0" w:space="0" w:color="auto"/>
          </w:divBdr>
        </w:div>
        <w:div w:id="1829518280">
          <w:marLeft w:val="640"/>
          <w:marRight w:val="0"/>
          <w:marTop w:val="0"/>
          <w:marBottom w:val="0"/>
          <w:divBdr>
            <w:top w:val="none" w:sz="0" w:space="0" w:color="auto"/>
            <w:left w:val="none" w:sz="0" w:space="0" w:color="auto"/>
            <w:bottom w:val="none" w:sz="0" w:space="0" w:color="auto"/>
            <w:right w:val="none" w:sz="0" w:space="0" w:color="auto"/>
          </w:divBdr>
        </w:div>
        <w:div w:id="903486916">
          <w:marLeft w:val="640"/>
          <w:marRight w:val="0"/>
          <w:marTop w:val="0"/>
          <w:marBottom w:val="0"/>
          <w:divBdr>
            <w:top w:val="none" w:sz="0" w:space="0" w:color="auto"/>
            <w:left w:val="none" w:sz="0" w:space="0" w:color="auto"/>
            <w:bottom w:val="none" w:sz="0" w:space="0" w:color="auto"/>
            <w:right w:val="none" w:sz="0" w:space="0" w:color="auto"/>
          </w:divBdr>
        </w:div>
        <w:div w:id="1590965345">
          <w:marLeft w:val="640"/>
          <w:marRight w:val="0"/>
          <w:marTop w:val="0"/>
          <w:marBottom w:val="0"/>
          <w:divBdr>
            <w:top w:val="none" w:sz="0" w:space="0" w:color="auto"/>
            <w:left w:val="none" w:sz="0" w:space="0" w:color="auto"/>
            <w:bottom w:val="none" w:sz="0" w:space="0" w:color="auto"/>
            <w:right w:val="none" w:sz="0" w:space="0" w:color="auto"/>
          </w:divBdr>
        </w:div>
        <w:div w:id="1862667546">
          <w:marLeft w:val="640"/>
          <w:marRight w:val="0"/>
          <w:marTop w:val="0"/>
          <w:marBottom w:val="0"/>
          <w:divBdr>
            <w:top w:val="none" w:sz="0" w:space="0" w:color="auto"/>
            <w:left w:val="none" w:sz="0" w:space="0" w:color="auto"/>
            <w:bottom w:val="none" w:sz="0" w:space="0" w:color="auto"/>
            <w:right w:val="none" w:sz="0" w:space="0" w:color="auto"/>
          </w:divBdr>
        </w:div>
        <w:div w:id="2034070224">
          <w:marLeft w:val="640"/>
          <w:marRight w:val="0"/>
          <w:marTop w:val="0"/>
          <w:marBottom w:val="0"/>
          <w:divBdr>
            <w:top w:val="none" w:sz="0" w:space="0" w:color="auto"/>
            <w:left w:val="none" w:sz="0" w:space="0" w:color="auto"/>
            <w:bottom w:val="none" w:sz="0" w:space="0" w:color="auto"/>
            <w:right w:val="none" w:sz="0" w:space="0" w:color="auto"/>
          </w:divBdr>
        </w:div>
        <w:div w:id="1632400555">
          <w:marLeft w:val="640"/>
          <w:marRight w:val="0"/>
          <w:marTop w:val="0"/>
          <w:marBottom w:val="0"/>
          <w:divBdr>
            <w:top w:val="none" w:sz="0" w:space="0" w:color="auto"/>
            <w:left w:val="none" w:sz="0" w:space="0" w:color="auto"/>
            <w:bottom w:val="none" w:sz="0" w:space="0" w:color="auto"/>
            <w:right w:val="none" w:sz="0" w:space="0" w:color="auto"/>
          </w:divBdr>
        </w:div>
        <w:div w:id="1320620353">
          <w:marLeft w:val="640"/>
          <w:marRight w:val="0"/>
          <w:marTop w:val="0"/>
          <w:marBottom w:val="0"/>
          <w:divBdr>
            <w:top w:val="none" w:sz="0" w:space="0" w:color="auto"/>
            <w:left w:val="none" w:sz="0" w:space="0" w:color="auto"/>
            <w:bottom w:val="none" w:sz="0" w:space="0" w:color="auto"/>
            <w:right w:val="none" w:sz="0" w:space="0" w:color="auto"/>
          </w:divBdr>
        </w:div>
        <w:div w:id="1562256594">
          <w:marLeft w:val="640"/>
          <w:marRight w:val="0"/>
          <w:marTop w:val="0"/>
          <w:marBottom w:val="0"/>
          <w:divBdr>
            <w:top w:val="none" w:sz="0" w:space="0" w:color="auto"/>
            <w:left w:val="none" w:sz="0" w:space="0" w:color="auto"/>
            <w:bottom w:val="none" w:sz="0" w:space="0" w:color="auto"/>
            <w:right w:val="none" w:sz="0" w:space="0" w:color="auto"/>
          </w:divBdr>
        </w:div>
        <w:div w:id="103308999">
          <w:marLeft w:val="640"/>
          <w:marRight w:val="0"/>
          <w:marTop w:val="0"/>
          <w:marBottom w:val="0"/>
          <w:divBdr>
            <w:top w:val="none" w:sz="0" w:space="0" w:color="auto"/>
            <w:left w:val="none" w:sz="0" w:space="0" w:color="auto"/>
            <w:bottom w:val="none" w:sz="0" w:space="0" w:color="auto"/>
            <w:right w:val="none" w:sz="0" w:space="0" w:color="auto"/>
          </w:divBdr>
        </w:div>
        <w:div w:id="506411516">
          <w:marLeft w:val="640"/>
          <w:marRight w:val="0"/>
          <w:marTop w:val="0"/>
          <w:marBottom w:val="0"/>
          <w:divBdr>
            <w:top w:val="none" w:sz="0" w:space="0" w:color="auto"/>
            <w:left w:val="none" w:sz="0" w:space="0" w:color="auto"/>
            <w:bottom w:val="none" w:sz="0" w:space="0" w:color="auto"/>
            <w:right w:val="none" w:sz="0" w:space="0" w:color="auto"/>
          </w:divBdr>
        </w:div>
        <w:div w:id="1827043366">
          <w:marLeft w:val="640"/>
          <w:marRight w:val="0"/>
          <w:marTop w:val="0"/>
          <w:marBottom w:val="0"/>
          <w:divBdr>
            <w:top w:val="none" w:sz="0" w:space="0" w:color="auto"/>
            <w:left w:val="none" w:sz="0" w:space="0" w:color="auto"/>
            <w:bottom w:val="none" w:sz="0" w:space="0" w:color="auto"/>
            <w:right w:val="none" w:sz="0" w:space="0" w:color="auto"/>
          </w:divBdr>
        </w:div>
        <w:div w:id="1179932595">
          <w:marLeft w:val="640"/>
          <w:marRight w:val="0"/>
          <w:marTop w:val="0"/>
          <w:marBottom w:val="0"/>
          <w:divBdr>
            <w:top w:val="none" w:sz="0" w:space="0" w:color="auto"/>
            <w:left w:val="none" w:sz="0" w:space="0" w:color="auto"/>
            <w:bottom w:val="none" w:sz="0" w:space="0" w:color="auto"/>
            <w:right w:val="none" w:sz="0" w:space="0" w:color="auto"/>
          </w:divBdr>
        </w:div>
        <w:div w:id="188304071">
          <w:marLeft w:val="640"/>
          <w:marRight w:val="0"/>
          <w:marTop w:val="0"/>
          <w:marBottom w:val="0"/>
          <w:divBdr>
            <w:top w:val="none" w:sz="0" w:space="0" w:color="auto"/>
            <w:left w:val="none" w:sz="0" w:space="0" w:color="auto"/>
            <w:bottom w:val="none" w:sz="0" w:space="0" w:color="auto"/>
            <w:right w:val="none" w:sz="0" w:space="0" w:color="auto"/>
          </w:divBdr>
        </w:div>
        <w:div w:id="1179349479">
          <w:marLeft w:val="640"/>
          <w:marRight w:val="0"/>
          <w:marTop w:val="0"/>
          <w:marBottom w:val="0"/>
          <w:divBdr>
            <w:top w:val="none" w:sz="0" w:space="0" w:color="auto"/>
            <w:left w:val="none" w:sz="0" w:space="0" w:color="auto"/>
            <w:bottom w:val="none" w:sz="0" w:space="0" w:color="auto"/>
            <w:right w:val="none" w:sz="0" w:space="0" w:color="auto"/>
          </w:divBdr>
        </w:div>
        <w:div w:id="1051727749">
          <w:marLeft w:val="640"/>
          <w:marRight w:val="0"/>
          <w:marTop w:val="0"/>
          <w:marBottom w:val="0"/>
          <w:divBdr>
            <w:top w:val="none" w:sz="0" w:space="0" w:color="auto"/>
            <w:left w:val="none" w:sz="0" w:space="0" w:color="auto"/>
            <w:bottom w:val="none" w:sz="0" w:space="0" w:color="auto"/>
            <w:right w:val="none" w:sz="0" w:space="0" w:color="auto"/>
          </w:divBdr>
        </w:div>
        <w:div w:id="1604261225">
          <w:marLeft w:val="640"/>
          <w:marRight w:val="0"/>
          <w:marTop w:val="0"/>
          <w:marBottom w:val="0"/>
          <w:divBdr>
            <w:top w:val="none" w:sz="0" w:space="0" w:color="auto"/>
            <w:left w:val="none" w:sz="0" w:space="0" w:color="auto"/>
            <w:bottom w:val="none" w:sz="0" w:space="0" w:color="auto"/>
            <w:right w:val="none" w:sz="0" w:space="0" w:color="auto"/>
          </w:divBdr>
        </w:div>
        <w:div w:id="1682050068">
          <w:marLeft w:val="640"/>
          <w:marRight w:val="0"/>
          <w:marTop w:val="0"/>
          <w:marBottom w:val="0"/>
          <w:divBdr>
            <w:top w:val="none" w:sz="0" w:space="0" w:color="auto"/>
            <w:left w:val="none" w:sz="0" w:space="0" w:color="auto"/>
            <w:bottom w:val="none" w:sz="0" w:space="0" w:color="auto"/>
            <w:right w:val="none" w:sz="0" w:space="0" w:color="auto"/>
          </w:divBdr>
        </w:div>
        <w:div w:id="1331174390">
          <w:marLeft w:val="640"/>
          <w:marRight w:val="0"/>
          <w:marTop w:val="0"/>
          <w:marBottom w:val="0"/>
          <w:divBdr>
            <w:top w:val="none" w:sz="0" w:space="0" w:color="auto"/>
            <w:left w:val="none" w:sz="0" w:space="0" w:color="auto"/>
            <w:bottom w:val="none" w:sz="0" w:space="0" w:color="auto"/>
            <w:right w:val="none" w:sz="0" w:space="0" w:color="auto"/>
          </w:divBdr>
        </w:div>
        <w:div w:id="855121328">
          <w:marLeft w:val="640"/>
          <w:marRight w:val="0"/>
          <w:marTop w:val="0"/>
          <w:marBottom w:val="0"/>
          <w:divBdr>
            <w:top w:val="none" w:sz="0" w:space="0" w:color="auto"/>
            <w:left w:val="none" w:sz="0" w:space="0" w:color="auto"/>
            <w:bottom w:val="none" w:sz="0" w:space="0" w:color="auto"/>
            <w:right w:val="none" w:sz="0" w:space="0" w:color="auto"/>
          </w:divBdr>
        </w:div>
        <w:div w:id="784931135">
          <w:marLeft w:val="640"/>
          <w:marRight w:val="0"/>
          <w:marTop w:val="0"/>
          <w:marBottom w:val="0"/>
          <w:divBdr>
            <w:top w:val="none" w:sz="0" w:space="0" w:color="auto"/>
            <w:left w:val="none" w:sz="0" w:space="0" w:color="auto"/>
            <w:bottom w:val="none" w:sz="0" w:space="0" w:color="auto"/>
            <w:right w:val="none" w:sz="0" w:space="0" w:color="auto"/>
          </w:divBdr>
        </w:div>
        <w:div w:id="251013525">
          <w:marLeft w:val="640"/>
          <w:marRight w:val="0"/>
          <w:marTop w:val="0"/>
          <w:marBottom w:val="0"/>
          <w:divBdr>
            <w:top w:val="none" w:sz="0" w:space="0" w:color="auto"/>
            <w:left w:val="none" w:sz="0" w:space="0" w:color="auto"/>
            <w:bottom w:val="none" w:sz="0" w:space="0" w:color="auto"/>
            <w:right w:val="none" w:sz="0" w:space="0" w:color="auto"/>
          </w:divBdr>
        </w:div>
        <w:div w:id="1502044558">
          <w:marLeft w:val="640"/>
          <w:marRight w:val="0"/>
          <w:marTop w:val="0"/>
          <w:marBottom w:val="0"/>
          <w:divBdr>
            <w:top w:val="none" w:sz="0" w:space="0" w:color="auto"/>
            <w:left w:val="none" w:sz="0" w:space="0" w:color="auto"/>
            <w:bottom w:val="none" w:sz="0" w:space="0" w:color="auto"/>
            <w:right w:val="none" w:sz="0" w:space="0" w:color="auto"/>
          </w:divBdr>
        </w:div>
        <w:div w:id="393505739">
          <w:marLeft w:val="640"/>
          <w:marRight w:val="0"/>
          <w:marTop w:val="0"/>
          <w:marBottom w:val="0"/>
          <w:divBdr>
            <w:top w:val="none" w:sz="0" w:space="0" w:color="auto"/>
            <w:left w:val="none" w:sz="0" w:space="0" w:color="auto"/>
            <w:bottom w:val="none" w:sz="0" w:space="0" w:color="auto"/>
            <w:right w:val="none" w:sz="0" w:space="0" w:color="auto"/>
          </w:divBdr>
        </w:div>
        <w:div w:id="582878763">
          <w:marLeft w:val="640"/>
          <w:marRight w:val="0"/>
          <w:marTop w:val="0"/>
          <w:marBottom w:val="0"/>
          <w:divBdr>
            <w:top w:val="none" w:sz="0" w:space="0" w:color="auto"/>
            <w:left w:val="none" w:sz="0" w:space="0" w:color="auto"/>
            <w:bottom w:val="none" w:sz="0" w:space="0" w:color="auto"/>
            <w:right w:val="none" w:sz="0" w:space="0" w:color="auto"/>
          </w:divBdr>
        </w:div>
        <w:div w:id="1052196792">
          <w:marLeft w:val="640"/>
          <w:marRight w:val="0"/>
          <w:marTop w:val="0"/>
          <w:marBottom w:val="0"/>
          <w:divBdr>
            <w:top w:val="none" w:sz="0" w:space="0" w:color="auto"/>
            <w:left w:val="none" w:sz="0" w:space="0" w:color="auto"/>
            <w:bottom w:val="none" w:sz="0" w:space="0" w:color="auto"/>
            <w:right w:val="none" w:sz="0" w:space="0" w:color="auto"/>
          </w:divBdr>
        </w:div>
        <w:div w:id="1754551372">
          <w:marLeft w:val="640"/>
          <w:marRight w:val="0"/>
          <w:marTop w:val="0"/>
          <w:marBottom w:val="0"/>
          <w:divBdr>
            <w:top w:val="none" w:sz="0" w:space="0" w:color="auto"/>
            <w:left w:val="none" w:sz="0" w:space="0" w:color="auto"/>
            <w:bottom w:val="none" w:sz="0" w:space="0" w:color="auto"/>
            <w:right w:val="none" w:sz="0" w:space="0" w:color="auto"/>
          </w:divBdr>
        </w:div>
        <w:div w:id="1415055925">
          <w:marLeft w:val="640"/>
          <w:marRight w:val="0"/>
          <w:marTop w:val="0"/>
          <w:marBottom w:val="0"/>
          <w:divBdr>
            <w:top w:val="none" w:sz="0" w:space="0" w:color="auto"/>
            <w:left w:val="none" w:sz="0" w:space="0" w:color="auto"/>
            <w:bottom w:val="none" w:sz="0" w:space="0" w:color="auto"/>
            <w:right w:val="none" w:sz="0" w:space="0" w:color="auto"/>
          </w:divBdr>
        </w:div>
        <w:div w:id="1101148392">
          <w:marLeft w:val="640"/>
          <w:marRight w:val="0"/>
          <w:marTop w:val="0"/>
          <w:marBottom w:val="0"/>
          <w:divBdr>
            <w:top w:val="none" w:sz="0" w:space="0" w:color="auto"/>
            <w:left w:val="none" w:sz="0" w:space="0" w:color="auto"/>
            <w:bottom w:val="none" w:sz="0" w:space="0" w:color="auto"/>
            <w:right w:val="none" w:sz="0" w:space="0" w:color="auto"/>
          </w:divBdr>
        </w:div>
        <w:div w:id="573778835">
          <w:marLeft w:val="640"/>
          <w:marRight w:val="0"/>
          <w:marTop w:val="0"/>
          <w:marBottom w:val="0"/>
          <w:divBdr>
            <w:top w:val="none" w:sz="0" w:space="0" w:color="auto"/>
            <w:left w:val="none" w:sz="0" w:space="0" w:color="auto"/>
            <w:bottom w:val="none" w:sz="0" w:space="0" w:color="auto"/>
            <w:right w:val="none" w:sz="0" w:space="0" w:color="auto"/>
          </w:divBdr>
        </w:div>
        <w:div w:id="51082211">
          <w:marLeft w:val="640"/>
          <w:marRight w:val="0"/>
          <w:marTop w:val="0"/>
          <w:marBottom w:val="0"/>
          <w:divBdr>
            <w:top w:val="none" w:sz="0" w:space="0" w:color="auto"/>
            <w:left w:val="none" w:sz="0" w:space="0" w:color="auto"/>
            <w:bottom w:val="none" w:sz="0" w:space="0" w:color="auto"/>
            <w:right w:val="none" w:sz="0" w:space="0" w:color="auto"/>
          </w:divBdr>
        </w:div>
        <w:div w:id="867528828">
          <w:marLeft w:val="640"/>
          <w:marRight w:val="0"/>
          <w:marTop w:val="0"/>
          <w:marBottom w:val="0"/>
          <w:divBdr>
            <w:top w:val="none" w:sz="0" w:space="0" w:color="auto"/>
            <w:left w:val="none" w:sz="0" w:space="0" w:color="auto"/>
            <w:bottom w:val="none" w:sz="0" w:space="0" w:color="auto"/>
            <w:right w:val="none" w:sz="0" w:space="0" w:color="auto"/>
          </w:divBdr>
        </w:div>
        <w:div w:id="160121063">
          <w:marLeft w:val="640"/>
          <w:marRight w:val="0"/>
          <w:marTop w:val="0"/>
          <w:marBottom w:val="0"/>
          <w:divBdr>
            <w:top w:val="none" w:sz="0" w:space="0" w:color="auto"/>
            <w:left w:val="none" w:sz="0" w:space="0" w:color="auto"/>
            <w:bottom w:val="none" w:sz="0" w:space="0" w:color="auto"/>
            <w:right w:val="none" w:sz="0" w:space="0" w:color="auto"/>
          </w:divBdr>
        </w:div>
        <w:div w:id="1400440925">
          <w:marLeft w:val="640"/>
          <w:marRight w:val="0"/>
          <w:marTop w:val="0"/>
          <w:marBottom w:val="0"/>
          <w:divBdr>
            <w:top w:val="none" w:sz="0" w:space="0" w:color="auto"/>
            <w:left w:val="none" w:sz="0" w:space="0" w:color="auto"/>
            <w:bottom w:val="none" w:sz="0" w:space="0" w:color="auto"/>
            <w:right w:val="none" w:sz="0" w:space="0" w:color="auto"/>
          </w:divBdr>
        </w:div>
        <w:div w:id="1026324173">
          <w:marLeft w:val="640"/>
          <w:marRight w:val="0"/>
          <w:marTop w:val="0"/>
          <w:marBottom w:val="0"/>
          <w:divBdr>
            <w:top w:val="none" w:sz="0" w:space="0" w:color="auto"/>
            <w:left w:val="none" w:sz="0" w:space="0" w:color="auto"/>
            <w:bottom w:val="none" w:sz="0" w:space="0" w:color="auto"/>
            <w:right w:val="none" w:sz="0" w:space="0" w:color="auto"/>
          </w:divBdr>
        </w:div>
        <w:div w:id="1291983837">
          <w:marLeft w:val="640"/>
          <w:marRight w:val="0"/>
          <w:marTop w:val="0"/>
          <w:marBottom w:val="0"/>
          <w:divBdr>
            <w:top w:val="none" w:sz="0" w:space="0" w:color="auto"/>
            <w:left w:val="none" w:sz="0" w:space="0" w:color="auto"/>
            <w:bottom w:val="none" w:sz="0" w:space="0" w:color="auto"/>
            <w:right w:val="none" w:sz="0" w:space="0" w:color="auto"/>
          </w:divBdr>
        </w:div>
        <w:div w:id="1793865023">
          <w:marLeft w:val="640"/>
          <w:marRight w:val="0"/>
          <w:marTop w:val="0"/>
          <w:marBottom w:val="0"/>
          <w:divBdr>
            <w:top w:val="none" w:sz="0" w:space="0" w:color="auto"/>
            <w:left w:val="none" w:sz="0" w:space="0" w:color="auto"/>
            <w:bottom w:val="none" w:sz="0" w:space="0" w:color="auto"/>
            <w:right w:val="none" w:sz="0" w:space="0" w:color="auto"/>
          </w:divBdr>
        </w:div>
        <w:div w:id="53354928">
          <w:marLeft w:val="640"/>
          <w:marRight w:val="0"/>
          <w:marTop w:val="0"/>
          <w:marBottom w:val="0"/>
          <w:divBdr>
            <w:top w:val="none" w:sz="0" w:space="0" w:color="auto"/>
            <w:left w:val="none" w:sz="0" w:space="0" w:color="auto"/>
            <w:bottom w:val="none" w:sz="0" w:space="0" w:color="auto"/>
            <w:right w:val="none" w:sz="0" w:space="0" w:color="auto"/>
          </w:divBdr>
        </w:div>
        <w:div w:id="1026515736">
          <w:marLeft w:val="640"/>
          <w:marRight w:val="0"/>
          <w:marTop w:val="0"/>
          <w:marBottom w:val="0"/>
          <w:divBdr>
            <w:top w:val="none" w:sz="0" w:space="0" w:color="auto"/>
            <w:left w:val="none" w:sz="0" w:space="0" w:color="auto"/>
            <w:bottom w:val="none" w:sz="0" w:space="0" w:color="auto"/>
            <w:right w:val="none" w:sz="0" w:space="0" w:color="auto"/>
          </w:divBdr>
        </w:div>
        <w:div w:id="1942956903">
          <w:marLeft w:val="640"/>
          <w:marRight w:val="0"/>
          <w:marTop w:val="0"/>
          <w:marBottom w:val="0"/>
          <w:divBdr>
            <w:top w:val="none" w:sz="0" w:space="0" w:color="auto"/>
            <w:left w:val="none" w:sz="0" w:space="0" w:color="auto"/>
            <w:bottom w:val="none" w:sz="0" w:space="0" w:color="auto"/>
            <w:right w:val="none" w:sz="0" w:space="0" w:color="auto"/>
          </w:divBdr>
        </w:div>
        <w:div w:id="678041797">
          <w:marLeft w:val="640"/>
          <w:marRight w:val="0"/>
          <w:marTop w:val="0"/>
          <w:marBottom w:val="0"/>
          <w:divBdr>
            <w:top w:val="none" w:sz="0" w:space="0" w:color="auto"/>
            <w:left w:val="none" w:sz="0" w:space="0" w:color="auto"/>
            <w:bottom w:val="none" w:sz="0" w:space="0" w:color="auto"/>
            <w:right w:val="none" w:sz="0" w:space="0" w:color="auto"/>
          </w:divBdr>
        </w:div>
        <w:div w:id="2015918973">
          <w:marLeft w:val="640"/>
          <w:marRight w:val="0"/>
          <w:marTop w:val="0"/>
          <w:marBottom w:val="0"/>
          <w:divBdr>
            <w:top w:val="none" w:sz="0" w:space="0" w:color="auto"/>
            <w:left w:val="none" w:sz="0" w:space="0" w:color="auto"/>
            <w:bottom w:val="none" w:sz="0" w:space="0" w:color="auto"/>
            <w:right w:val="none" w:sz="0" w:space="0" w:color="auto"/>
          </w:divBdr>
        </w:div>
        <w:div w:id="708844748">
          <w:marLeft w:val="640"/>
          <w:marRight w:val="0"/>
          <w:marTop w:val="0"/>
          <w:marBottom w:val="0"/>
          <w:divBdr>
            <w:top w:val="none" w:sz="0" w:space="0" w:color="auto"/>
            <w:left w:val="none" w:sz="0" w:space="0" w:color="auto"/>
            <w:bottom w:val="none" w:sz="0" w:space="0" w:color="auto"/>
            <w:right w:val="none" w:sz="0" w:space="0" w:color="auto"/>
          </w:divBdr>
        </w:div>
        <w:div w:id="1076822456">
          <w:marLeft w:val="640"/>
          <w:marRight w:val="0"/>
          <w:marTop w:val="0"/>
          <w:marBottom w:val="0"/>
          <w:divBdr>
            <w:top w:val="none" w:sz="0" w:space="0" w:color="auto"/>
            <w:left w:val="none" w:sz="0" w:space="0" w:color="auto"/>
            <w:bottom w:val="none" w:sz="0" w:space="0" w:color="auto"/>
            <w:right w:val="none" w:sz="0" w:space="0" w:color="auto"/>
          </w:divBdr>
        </w:div>
        <w:div w:id="1117414130">
          <w:marLeft w:val="640"/>
          <w:marRight w:val="0"/>
          <w:marTop w:val="0"/>
          <w:marBottom w:val="0"/>
          <w:divBdr>
            <w:top w:val="none" w:sz="0" w:space="0" w:color="auto"/>
            <w:left w:val="none" w:sz="0" w:space="0" w:color="auto"/>
            <w:bottom w:val="none" w:sz="0" w:space="0" w:color="auto"/>
            <w:right w:val="none" w:sz="0" w:space="0" w:color="auto"/>
          </w:divBdr>
        </w:div>
        <w:div w:id="780418537">
          <w:marLeft w:val="640"/>
          <w:marRight w:val="0"/>
          <w:marTop w:val="0"/>
          <w:marBottom w:val="0"/>
          <w:divBdr>
            <w:top w:val="none" w:sz="0" w:space="0" w:color="auto"/>
            <w:left w:val="none" w:sz="0" w:space="0" w:color="auto"/>
            <w:bottom w:val="none" w:sz="0" w:space="0" w:color="auto"/>
            <w:right w:val="none" w:sz="0" w:space="0" w:color="auto"/>
          </w:divBdr>
        </w:div>
        <w:div w:id="556867140">
          <w:marLeft w:val="640"/>
          <w:marRight w:val="0"/>
          <w:marTop w:val="0"/>
          <w:marBottom w:val="0"/>
          <w:divBdr>
            <w:top w:val="none" w:sz="0" w:space="0" w:color="auto"/>
            <w:left w:val="none" w:sz="0" w:space="0" w:color="auto"/>
            <w:bottom w:val="none" w:sz="0" w:space="0" w:color="auto"/>
            <w:right w:val="none" w:sz="0" w:space="0" w:color="auto"/>
          </w:divBdr>
        </w:div>
        <w:div w:id="997536124">
          <w:marLeft w:val="640"/>
          <w:marRight w:val="0"/>
          <w:marTop w:val="0"/>
          <w:marBottom w:val="0"/>
          <w:divBdr>
            <w:top w:val="none" w:sz="0" w:space="0" w:color="auto"/>
            <w:left w:val="none" w:sz="0" w:space="0" w:color="auto"/>
            <w:bottom w:val="none" w:sz="0" w:space="0" w:color="auto"/>
            <w:right w:val="none" w:sz="0" w:space="0" w:color="auto"/>
          </w:divBdr>
        </w:div>
        <w:div w:id="922378775">
          <w:marLeft w:val="640"/>
          <w:marRight w:val="0"/>
          <w:marTop w:val="0"/>
          <w:marBottom w:val="0"/>
          <w:divBdr>
            <w:top w:val="none" w:sz="0" w:space="0" w:color="auto"/>
            <w:left w:val="none" w:sz="0" w:space="0" w:color="auto"/>
            <w:bottom w:val="none" w:sz="0" w:space="0" w:color="auto"/>
            <w:right w:val="none" w:sz="0" w:space="0" w:color="auto"/>
          </w:divBdr>
        </w:div>
        <w:div w:id="951865563">
          <w:marLeft w:val="640"/>
          <w:marRight w:val="0"/>
          <w:marTop w:val="0"/>
          <w:marBottom w:val="0"/>
          <w:divBdr>
            <w:top w:val="none" w:sz="0" w:space="0" w:color="auto"/>
            <w:left w:val="none" w:sz="0" w:space="0" w:color="auto"/>
            <w:bottom w:val="none" w:sz="0" w:space="0" w:color="auto"/>
            <w:right w:val="none" w:sz="0" w:space="0" w:color="auto"/>
          </w:divBdr>
        </w:div>
        <w:div w:id="357241618">
          <w:marLeft w:val="640"/>
          <w:marRight w:val="0"/>
          <w:marTop w:val="0"/>
          <w:marBottom w:val="0"/>
          <w:divBdr>
            <w:top w:val="none" w:sz="0" w:space="0" w:color="auto"/>
            <w:left w:val="none" w:sz="0" w:space="0" w:color="auto"/>
            <w:bottom w:val="none" w:sz="0" w:space="0" w:color="auto"/>
            <w:right w:val="none" w:sz="0" w:space="0" w:color="auto"/>
          </w:divBdr>
        </w:div>
        <w:div w:id="9377296">
          <w:marLeft w:val="640"/>
          <w:marRight w:val="0"/>
          <w:marTop w:val="0"/>
          <w:marBottom w:val="0"/>
          <w:divBdr>
            <w:top w:val="none" w:sz="0" w:space="0" w:color="auto"/>
            <w:left w:val="none" w:sz="0" w:space="0" w:color="auto"/>
            <w:bottom w:val="none" w:sz="0" w:space="0" w:color="auto"/>
            <w:right w:val="none" w:sz="0" w:space="0" w:color="auto"/>
          </w:divBdr>
        </w:div>
        <w:div w:id="815951683">
          <w:marLeft w:val="640"/>
          <w:marRight w:val="0"/>
          <w:marTop w:val="0"/>
          <w:marBottom w:val="0"/>
          <w:divBdr>
            <w:top w:val="none" w:sz="0" w:space="0" w:color="auto"/>
            <w:left w:val="none" w:sz="0" w:space="0" w:color="auto"/>
            <w:bottom w:val="none" w:sz="0" w:space="0" w:color="auto"/>
            <w:right w:val="none" w:sz="0" w:space="0" w:color="auto"/>
          </w:divBdr>
        </w:div>
        <w:div w:id="1475637598">
          <w:marLeft w:val="640"/>
          <w:marRight w:val="0"/>
          <w:marTop w:val="0"/>
          <w:marBottom w:val="0"/>
          <w:divBdr>
            <w:top w:val="none" w:sz="0" w:space="0" w:color="auto"/>
            <w:left w:val="none" w:sz="0" w:space="0" w:color="auto"/>
            <w:bottom w:val="none" w:sz="0" w:space="0" w:color="auto"/>
            <w:right w:val="none" w:sz="0" w:space="0" w:color="auto"/>
          </w:divBdr>
        </w:div>
        <w:div w:id="1763838824">
          <w:marLeft w:val="640"/>
          <w:marRight w:val="0"/>
          <w:marTop w:val="0"/>
          <w:marBottom w:val="0"/>
          <w:divBdr>
            <w:top w:val="none" w:sz="0" w:space="0" w:color="auto"/>
            <w:left w:val="none" w:sz="0" w:space="0" w:color="auto"/>
            <w:bottom w:val="none" w:sz="0" w:space="0" w:color="auto"/>
            <w:right w:val="none" w:sz="0" w:space="0" w:color="auto"/>
          </w:divBdr>
        </w:div>
        <w:div w:id="752748950">
          <w:marLeft w:val="640"/>
          <w:marRight w:val="0"/>
          <w:marTop w:val="0"/>
          <w:marBottom w:val="0"/>
          <w:divBdr>
            <w:top w:val="none" w:sz="0" w:space="0" w:color="auto"/>
            <w:left w:val="none" w:sz="0" w:space="0" w:color="auto"/>
            <w:bottom w:val="none" w:sz="0" w:space="0" w:color="auto"/>
            <w:right w:val="none" w:sz="0" w:space="0" w:color="auto"/>
          </w:divBdr>
        </w:div>
        <w:div w:id="1802654287">
          <w:marLeft w:val="640"/>
          <w:marRight w:val="0"/>
          <w:marTop w:val="0"/>
          <w:marBottom w:val="0"/>
          <w:divBdr>
            <w:top w:val="none" w:sz="0" w:space="0" w:color="auto"/>
            <w:left w:val="none" w:sz="0" w:space="0" w:color="auto"/>
            <w:bottom w:val="none" w:sz="0" w:space="0" w:color="auto"/>
            <w:right w:val="none" w:sz="0" w:space="0" w:color="auto"/>
          </w:divBdr>
        </w:div>
        <w:div w:id="1966960996">
          <w:marLeft w:val="640"/>
          <w:marRight w:val="0"/>
          <w:marTop w:val="0"/>
          <w:marBottom w:val="0"/>
          <w:divBdr>
            <w:top w:val="none" w:sz="0" w:space="0" w:color="auto"/>
            <w:left w:val="none" w:sz="0" w:space="0" w:color="auto"/>
            <w:bottom w:val="none" w:sz="0" w:space="0" w:color="auto"/>
            <w:right w:val="none" w:sz="0" w:space="0" w:color="auto"/>
          </w:divBdr>
        </w:div>
        <w:div w:id="30347910">
          <w:marLeft w:val="640"/>
          <w:marRight w:val="0"/>
          <w:marTop w:val="0"/>
          <w:marBottom w:val="0"/>
          <w:divBdr>
            <w:top w:val="none" w:sz="0" w:space="0" w:color="auto"/>
            <w:left w:val="none" w:sz="0" w:space="0" w:color="auto"/>
            <w:bottom w:val="none" w:sz="0" w:space="0" w:color="auto"/>
            <w:right w:val="none" w:sz="0" w:space="0" w:color="auto"/>
          </w:divBdr>
        </w:div>
        <w:div w:id="755132391">
          <w:marLeft w:val="640"/>
          <w:marRight w:val="0"/>
          <w:marTop w:val="0"/>
          <w:marBottom w:val="0"/>
          <w:divBdr>
            <w:top w:val="none" w:sz="0" w:space="0" w:color="auto"/>
            <w:left w:val="none" w:sz="0" w:space="0" w:color="auto"/>
            <w:bottom w:val="none" w:sz="0" w:space="0" w:color="auto"/>
            <w:right w:val="none" w:sz="0" w:space="0" w:color="auto"/>
          </w:divBdr>
        </w:div>
        <w:div w:id="478034261">
          <w:marLeft w:val="640"/>
          <w:marRight w:val="0"/>
          <w:marTop w:val="0"/>
          <w:marBottom w:val="0"/>
          <w:divBdr>
            <w:top w:val="none" w:sz="0" w:space="0" w:color="auto"/>
            <w:left w:val="none" w:sz="0" w:space="0" w:color="auto"/>
            <w:bottom w:val="none" w:sz="0" w:space="0" w:color="auto"/>
            <w:right w:val="none" w:sz="0" w:space="0" w:color="auto"/>
          </w:divBdr>
        </w:div>
        <w:div w:id="1766488366">
          <w:marLeft w:val="640"/>
          <w:marRight w:val="0"/>
          <w:marTop w:val="0"/>
          <w:marBottom w:val="0"/>
          <w:divBdr>
            <w:top w:val="none" w:sz="0" w:space="0" w:color="auto"/>
            <w:left w:val="none" w:sz="0" w:space="0" w:color="auto"/>
            <w:bottom w:val="none" w:sz="0" w:space="0" w:color="auto"/>
            <w:right w:val="none" w:sz="0" w:space="0" w:color="auto"/>
          </w:divBdr>
        </w:div>
        <w:div w:id="800996458">
          <w:marLeft w:val="640"/>
          <w:marRight w:val="0"/>
          <w:marTop w:val="0"/>
          <w:marBottom w:val="0"/>
          <w:divBdr>
            <w:top w:val="none" w:sz="0" w:space="0" w:color="auto"/>
            <w:left w:val="none" w:sz="0" w:space="0" w:color="auto"/>
            <w:bottom w:val="none" w:sz="0" w:space="0" w:color="auto"/>
            <w:right w:val="none" w:sz="0" w:space="0" w:color="auto"/>
          </w:divBdr>
        </w:div>
        <w:div w:id="194076710">
          <w:marLeft w:val="640"/>
          <w:marRight w:val="0"/>
          <w:marTop w:val="0"/>
          <w:marBottom w:val="0"/>
          <w:divBdr>
            <w:top w:val="none" w:sz="0" w:space="0" w:color="auto"/>
            <w:left w:val="none" w:sz="0" w:space="0" w:color="auto"/>
            <w:bottom w:val="none" w:sz="0" w:space="0" w:color="auto"/>
            <w:right w:val="none" w:sz="0" w:space="0" w:color="auto"/>
          </w:divBdr>
        </w:div>
        <w:div w:id="414279286">
          <w:marLeft w:val="640"/>
          <w:marRight w:val="0"/>
          <w:marTop w:val="0"/>
          <w:marBottom w:val="0"/>
          <w:divBdr>
            <w:top w:val="none" w:sz="0" w:space="0" w:color="auto"/>
            <w:left w:val="none" w:sz="0" w:space="0" w:color="auto"/>
            <w:bottom w:val="none" w:sz="0" w:space="0" w:color="auto"/>
            <w:right w:val="none" w:sz="0" w:space="0" w:color="auto"/>
          </w:divBdr>
        </w:div>
        <w:div w:id="379280389">
          <w:marLeft w:val="640"/>
          <w:marRight w:val="0"/>
          <w:marTop w:val="0"/>
          <w:marBottom w:val="0"/>
          <w:divBdr>
            <w:top w:val="none" w:sz="0" w:space="0" w:color="auto"/>
            <w:left w:val="none" w:sz="0" w:space="0" w:color="auto"/>
            <w:bottom w:val="none" w:sz="0" w:space="0" w:color="auto"/>
            <w:right w:val="none" w:sz="0" w:space="0" w:color="auto"/>
          </w:divBdr>
        </w:div>
        <w:div w:id="2103142487">
          <w:marLeft w:val="640"/>
          <w:marRight w:val="0"/>
          <w:marTop w:val="0"/>
          <w:marBottom w:val="0"/>
          <w:divBdr>
            <w:top w:val="none" w:sz="0" w:space="0" w:color="auto"/>
            <w:left w:val="none" w:sz="0" w:space="0" w:color="auto"/>
            <w:bottom w:val="none" w:sz="0" w:space="0" w:color="auto"/>
            <w:right w:val="none" w:sz="0" w:space="0" w:color="auto"/>
          </w:divBdr>
        </w:div>
      </w:divsChild>
    </w:div>
    <w:div w:id="305595895">
      <w:bodyDiv w:val="1"/>
      <w:marLeft w:val="0"/>
      <w:marRight w:val="0"/>
      <w:marTop w:val="0"/>
      <w:marBottom w:val="0"/>
      <w:divBdr>
        <w:top w:val="none" w:sz="0" w:space="0" w:color="auto"/>
        <w:left w:val="none" w:sz="0" w:space="0" w:color="auto"/>
        <w:bottom w:val="none" w:sz="0" w:space="0" w:color="auto"/>
        <w:right w:val="none" w:sz="0" w:space="0" w:color="auto"/>
      </w:divBdr>
    </w:div>
    <w:div w:id="319237006">
      <w:bodyDiv w:val="1"/>
      <w:marLeft w:val="0"/>
      <w:marRight w:val="0"/>
      <w:marTop w:val="0"/>
      <w:marBottom w:val="0"/>
      <w:divBdr>
        <w:top w:val="none" w:sz="0" w:space="0" w:color="auto"/>
        <w:left w:val="none" w:sz="0" w:space="0" w:color="auto"/>
        <w:bottom w:val="none" w:sz="0" w:space="0" w:color="auto"/>
        <w:right w:val="none" w:sz="0" w:space="0" w:color="auto"/>
      </w:divBdr>
    </w:div>
    <w:div w:id="324673940">
      <w:bodyDiv w:val="1"/>
      <w:marLeft w:val="0"/>
      <w:marRight w:val="0"/>
      <w:marTop w:val="0"/>
      <w:marBottom w:val="0"/>
      <w:divBdr>
        <w:top w:val="none" w:sz="0" w:space="0" w:color="auto"/>
        <w:left w:val="none" w:sz="0" w:space="0" w:color="auto"/>
        <w:bottom w:val="none" w:sz="0" w:space="0" w:color="auto"/>
        <w:right w:val="none" w:sz="0" w:space="0" w:color="auto"/>
      </w:divBdr>
      <w:divsChild>
        <w:div w:id="694967474">
          <w:marLeft w:val="640"/>
          <w:marRight w:val="0"/>
          <w:marTop w:val="0"/>
          <w:marBottom w:val="0"/>
          <w:divBdr>
            <w:top w:val="none" w:sz="0" w:space="0" w:color="auto"/>
            <w:left w:val="none" w:sz="0" w:space="0" w:color="auto"/>
            <w:bottom w:val="none" w:sz="0" w:space="0" w:color="auto"/>
            <w:right w:val="none" w:sz="0" w:space="0" w:color="auto"/>
          </w:divBdr>
        </w:div>
        <w:div w:id="1810245890">
          <w:marLeft w:val="640"/>
          <w:marRight w:val="0"/>
          <w:marTop w:val="0"/>
          <w:marBottom w:val="0"/>
          <w:divBdr>
            <w:top w:val="none" w:sz="0" w:space="0" w:color="auto"/>
            <w:left w:val="none" w:sz="0" w:space="0" w:color="auto"/>
            <w:bottom w:val="none" w:sz="0" w:space="0" w:color="auto"/>
            <w:right w:val="none" w:sz="0" w:space="0" w:color="auto"/>
          </w:divBdr>
        </w:div>
        <w:div w:id="1252083163">
          <w:marLeft w:val="640"/>
          <w:marRight w:val="0"/>
          <w:marTop w:val="0"/>
          <w:marBottom w:val="0"/>
          <w:divBdr>
            <w:top w:val="none" w:sz="0" w:space="0" w:color="auto"/>
            <w:left w:val="none" w:sz="0" w:space="0" w:color="auto"/>
            <w:bottom w:val="none" w:sz="0" w:space="0" w:color="auto"/>
            <w:right w:val="none" w:sz="0" w:space="0" w:color="auto"/>
          </w:divBdr>
        </w:div>
        <w:div w:id="994454102">
          <w:marLeft w:val="640"/>
          <w:marRight w:val="0"/>
          <w:marTop w:val="0"/>
          <w:marBottom w:val="0"/>
          <w:divBdr>
            <w:top w:val="none" w:sz="0" w:space="0" w:color="auto"/>
            <w:left w:val="none" w:sz="0" w:space="0" w:color="auto"/>
            <w:bottom w:val="none" w:sz="0" w:space="0" w:color="auto"/>
            <w:right w:val="none" w:sz="0" w:space="0" w:color="auto"/>
          </w:divBdr>
        </w:div>
        <w:div w:id="966935293">
          <w:marLeft w:val="640"/>
          <w:marRight w:val="0"/>
          <w:marTop w:val="0"/>
          <w:marBottom w:val="0"/>
          <w:divBdr>
            <w:top w:val="none" w:sz="0" w:space="0" w:color="auto"/>
            <w:left w:val="none" w:sz="0" w:space="0" w:color="auto"/>
            <w:bottom w:val="none" w:sz="0" w:space="0" w:color="auto"/>
            <w:right w:val="none" w:sz="0" w:space="0" w:color="auto"/>
          </w:divBdr>
        </w:div>
        <w:div w:id="1846434793">
          <w:marLeft w:val="640"/>
          <w:marRight w:val="0"/>
          <w:marTop w:val="0"/>
          <w:marBottom w:val="0"/>
          <w:divBdr>
            <w:top w:val="none" w:sz="0" w:space="0" w:color="auto"/>
            <w:left w:val="none" w:sz="0" w:space="0" w:color="auto"/>
            <w:bottom w:val="none" w:sz="0" w:space="0" w:color="auto"/>
            <w:right w:val="none" w:sz="0" w:space="0" w:color="auto"/>
          </w:divBdr>
        </w:div>
        <w:div w:id="1680813862">
          <w:marLeft w:val="640"/>
          <w:marRight w:val="0"/>
          <w:marTop w:val="0"/>
          <w:marBottom w:val="0"/>
          <w:divBdr>
            <w:top w:val="none" w:sz="0" w:space="0" w:color="auto"/>
            <w:left w:val="none" w:sz="0" w:space="0" w:color="auto"/>
            <w:bottom w:val="none" w:sz="0" w:space="0" w:color="auto"/>
            <w:right w:val="none" w:sz="0" w:space="0" w:color="auto"/>
          </w:divBdr>
        </w:div>
        <w:div w:id="1540704662">
          <w:marLeft w:val="640"/>
          <w:marRight w:val="0"/>
          <w:marTop w:val="0"/>
          <w:marBottom w:val="0"/>
          <w:divBdr>
            <w:top w:val="none" w:sz="0" w:space="0" w:color="auto"/>
            <w:left w:val="none" w:sz="0" w:space="0" w:color="auto"/>
            <w:bottom w:val="none" w:sz="0" w:space="0" w:color="auto"/>
            <w:right w:val="none" w:sz="0" w:space="0" w:color="auto"/>
          </w:divBdr>
        </w:div>
        <w:div w:id="249974192">
          <w:marLeft w:val="640"/>
          <w:marRight w:val="0"/>
          <w:marTop w:val="0"/>
          <w:marBottom w:val="0"/>
          <w:divBdr>
            <w:top w:val="none" w:sz="0" w:space="0" w:color="auto"/>
            <w:left w:val="none" w:sz="0" w:space="0" w:color="auto"/>
            <w:bottom w:val="none" w:sz="0" w:space="0" w:color="auto"/>
            <w:right w:val="none" w:sz="0" w:space="0" w:color="auto"/>
          </w:divBdr>
        </w:div>
        <w:div w:id="885288934">
          <w:marLeft w:val="640"/>
          <w:marRight w:val="0"/>
          <w:marTop w:val="0"/>
          <w:marBottom w:val="0"/>
          <w:divBdr>
            <w:top w:val="none" w:sz="0" w:space="0" w:color="auto"/>
            <w:left w:val="none" w:sz="0" w:space="0" w:color="auto"/>
            <w:bottom w:val="none" w:sz="0" w:space="0" w:color="auto"/>
            <w:right w:val="none" w:sz="0" w:space="0" w:color="auto"/>
          </w:divBdr>
        </w:div>
        <w:div w:id="700477301">
          <w:marLeft w:val="640"/>
          <w:marRight w:val="0"/>
          <w:marTop w:val="0"/>
          <w:marBottom w:val="0"/>
          <w:divBdr>
            <w:top w:val="none" w:sz="0" w:space="0" w:color="auto"/>
            <w:left w:val="none" w:sz="0" w:space="0" w:color="auto"/>
            <w:bottom w:val="none" w:sz="0" w:space="0" w:color="auto"/>
            <w:right w:val="none" w:sz="0" w:space="0" w:color="auto"/>
          </w:divBdr>
        </w:div>
        <w:div w:id="1479035369">
          <w:marLeft w:val="640"/>
          <w:marRight w:val="0"/>
          <w:marTop w:val="0"/>
          <w:marBottom w:val="0"/>
          <w:divBdr>
            <w:top w:val="none" w:sz="0" w:space="0" w:color="auto"/>
            <w:left w:val="none" w:sz="0" w:space="0" w:color="auto"/>
            <w:bottom w:val="none" w:sz="0" w:space="0" w:color="auto"/>
            <w:right w:val="none" w:sz="0" w:space="0" w:color="auto"/>
          </w:divBdr>
        </w:div>
        <w:div w:id="514686289">
          <w:marLeft w:val="640"/>
          <w:marRight w:val="0"/>
          <w:marTop w:val="0"/>
          <w:marBottom w:val="0"/>
          <w:divBdr>
            <w:top w:val="none" w:sz="0" w:space="0" w:color="auto"/>
            <w:left w:val="none" w:sz="0" w:space="0" w:color="auto"/>
            <w:bottom w:val="none" w:sz="0" w:space="0" w:color="auto"/>
            <w:right w:val="none" w:sz="0" w:space="0" w:color="auto"/>
          </w:divBdr>
        </w:div>
        <w:div w:id="27343153">
          <w:marLeft w:val="640"/>
          <w:marRight w:val="0"/>
          <w:marTop w:val="0"/>
          <w:marBottom w:val="0"/>
          <w:divBdr>
            <w:top w:val="none" w:sz="0" w:space="0" w:color="auto"/>
            <w:left w:val="none" w:sz="0" w:space="0" w:color="auto"/>
            <w:bottom w:val="none" w:sz="0" w:space="0" w:color="auto"/>
            <w:right w:val="none" w:sz="0" w:space="0" w:color="auto"/>
          </w:divBdr>
        </w:div>
        <w:div w:id="1411541064">
          <w:marLeft w:val="640"/>
          <w:marRight w:val="0"/>
          <w:marTop w:val="0"/>
          <w:marBottom w:val="0"/>
          <w:divBdr>
            <w:top w:val="none" w:sz="0" w:space="0" w:color="auto"/>
            <w:left w:val="none" w:sz="0" w:space="0" w:color="auto"/>
            <w:bottom w:val="none" w:sz="0" w:space="0" w:color="auto"/>
            <w:right w:val="none" w:sz="0" w:space="0" w:color="auto"/>
          </w:divBdr>
        </w:div>
        <w:div w:id="1609462237">
          <w:marLeft w:val="640"/>
          <w:marRight w:val="0"/>
          <w:marTop w:val="0"/>
          <w:marBottom w:val="0"/>
          <w:divBdr>
            <w:top w:val="none" w:sz="0" w:space="0" w:color="auto"/>
            <w:left w:val="none" w:sz="0" w:space="0" w:color="auto"/>
            <w:bottom w:val="none" w:sz="0" w:space="0" w:color="auto"/>
            <w:right w:val="none" w:sz="0" w:space="0" w:color="auto"/>
          </w:divBdr>
        </w:div>
        <w:div w:id="1408696872">
          <w:marLeft w:val="640"/>
          <w:marRight w:val="0"/>
          <w:marTop w:val="0"/>
          <w:marBottom w:val="0"/>
          <w:divBdr>
            <w:top w:val="none" w:sz="0" w:space="0" w:color="auto"/>
            <w:left w:val="none" w:sz="0" w:space="0" w:color="auto"/>
            <w:bottom w:val="none" w:sz="0" w:space="0" w:color="auto"/>
            <w:right w:val="none" w:sz="0" w:space="0" w:color="auto"/>
          </w:divBdr>
        </w:div>
        <w:div w:id="622156522">
          <w:marLeft w:val="640"/>
          <w:marRight w:val="0"/>
          <w:marTop w:val="0"/>
          <w:marBottom w:val="0"/>
          <w:divBdr>
            <w:top w:val="none" w:sz="0" w:space="0" w:color="auto"/>
            <w:left w:val="none" w:sz="0" w:space="0" w:color="auto"/>
            <w:bottom w:val="none" w:sz="0" w:space="0" w:color="auto"/>
            <w:right w:val="none" w:sz="0" w:space="0" w:color="auto"/>
          </w:divBdr>
        </w:div>
        <w:div w:id="1996644625">
          <w:marLeft w:val="640"/>
          <w:marRight w:val="0"/>
          <w:marTop w:val="0"/>
          <w:marBottom w:val="0"/>
          <w:divBdr>
            <w:top w:val="none" w:sz="0" w:space="0" w:color="auto"/>
            <w:left w:val="none" w:sz="0" w:space="0" w:color="auto"/>
            <w:bottom w:val="none" w:sz="0" w:space="0" w:color="auto"/>
            <w:right w:val="none" w:sz="0" w:space="0" w:color="auto"/>
          </w:divBdr>
        </w:div>
        <w:div w:id="318390143">
          <w:marLeft w:val="640"/>
          <w:marRight w:val="0"/>
          <w:marTop w:val="0"/>
          <w:marBottom w:val="0"/>
          <w:divBdr>
            <w:top w:val="none" w:sz="0" w:space="0" w:color="auto"/>
            <w:left w:val="none" w:sz="0" w:space="0" w:color="auto"/>
            <w:bottom w:val="none" w:sz="0" w:space="0" w:color="auto"/>
            <w:right w:val="none" w:sz="0" w:space="0" w:color="auto"/>
          </w:divBdr>
        </w:div>
        <w:div w:id="2046639625">
          <w:marLeft w:val="640"/>
          <w:marRight w:val="0"/>
          <w:marTop w:val="0"/>
          <w:marBottom w:val="0"/>
          <w:divBdr>
            <w:top w:val="none" w:sz="0" w:space="0" w:color="auto"/>
            <w:left w:val="none" w:sz="0" w:space="0" w:color="auto"/>
            <w:bottom w:val="none" w:sz="0" w:space="0" w:color="auto"/>
            <w:right w:val="none" w:sz="0" w:space="0" w:color="auto"/>
          </w:divBdr>
        </w:div>
        <w:div w:id="121853170">
          <w:marLeft w:val="640"/>
          <w:marRight w:val="0"/>
          <w:marTop w:val="0"/>
          <w:marBottom w:val="0"/>
          <w:divBdr>
            <w:top w:val="none" w:sz="0" w:space="0" w:color="auto"/>
            <w:left w:val="none" w:sz="0" w:space="0" w:color="auto"/>
            <w:bottom w:val="none" w:sz="0" w:space="0" w:color="auto"/>
            <w:right w:val="none" w:sz="0" w:space="0" w:color="auto"/>
          </w:divBdr>
        </w:div>
        <w:div w:id="1987977714">
          <w:marLeft w:val="640"/>
          <w:marRight w:val="0"/>
          <w:marTop w:val="0"/>
          <w:marBottom w:val="0"/>
          <w:divBdr>
            <w:top w:val="none" w:sz="0" w:space="0" w:color="auto"/>
            <w:left w:val="none" w:sz="0" w:space="0" w:color="auto"/>
            <w:bottom w:val="none" w:sz="0" w:space="0" w:color="auto"/>
            <w:right w:val="none" w:sz="0" w:space="0" w:color="auto"/>
          </w:divBdr>
        </w:div>
        <w:div w:id="1830630885">
          <w:marLeft w:val="640"/>
          <w:marRight w:val="0"/>
          <w:marTop w:val="0"/>
          <w:marBottom w:val="0"/>
          <w:divBdr>
            <w:top w:val="none" w:sz="0" w:space="0" w:color="auto"/>
            <w:left w:val="none" w:sz="0" w:space="0" w:color="auto"/>
            <w:bottom w:val="none" w:sz="0" w:space="0" w:color="auto"/>
            <w:right w:val="none" w:sz="0" w:space="0" w:color="auto"/>
          </w:divBdr>
        </w:div>
        <w:div w:id="928538475">
          <w:marLeft w:val="640"/>
          <w:marRight w:val="0"/>
          <w:marTop w:val="0"/>
          <w:marBottom w:val="0"/>
          <w:divBdr>
            <w:top w:val="none" w:sz="0" w:space="0" w:color="auto"/>
            <w:left w:val="none" w:sz="0" w:space="0" w:color="auto"/>
            <w:bottom w:val="none" w:sz="0" w:space="0" w:color="auto"/>
            <w:right w:val="none" w:sz="0" w:space="0" w:color="auto"/>
          </w:divBdr>
        </w:div>
        <w:div w:id="1746102203">
          <w:marLeft w:val="640"/>
          <w:marRight w:val="0"/>
          <w:marTop w:val="0"/>
          <w:marBottom w:val="0"/>
          <w:divBdr>
            <w:top w:val="none" w:sz="0" w:space="0" w:color="auto"/>
            <w:left w:val="none" w:sz="0" w:space="0" w:color="auto"/>
            <w:bottom w:val="none" w:sz="0" w:space="0" w:color="auto"/>
            <w:right w:val="none" w:sz="0" w:space="0" w:color="auto"/>
          </w:divBdr>
        </w:div>
        <w:div w:id="1573008044">
          <w:marLeft w:val="640"/>
          <w:marRight w:val="0"/>
          <w:marTop w:val="0"/>
          <w:marBottom w:val="0"/>
          <w:divBdr>
            <w:top w:val="none" w:sz="0" w:space="0" w:color="auto"/>
            <w:left w:val="none" w:sz="0" w:space="0" w:color="auto"/>
            <w:bottom w:val="none" w:sz="0" w:space="0" w:color="auto"/>
            <w:right w:val="none" w:sz="0" w:space="0" w:color="auto"/>
          </w:divBdr>
        </w:div>
        <w:div w:id="1928492833">
          <w:marLeft w:val="640"/>
          <w:marRight w:val="0"/>
          <w:marTop w:val="0"/>
          <w:marBottom w:val="0"/>
          <w:divBdr>
            <w:top w:val="none" w:sz="0" w:space="0" w:color="auto"/>
            <w:left w:val="none" w:sz="0" w:space="0" w:color="auto"/>
            <w:bottom w:val="none" w:sz="0" w:space="0" w:color="auto"/>
            <w:right w:val="none" w:sz="0" w:space="0" w:color="auto"/>
          </w:divBdr>
        </w:div>
        <w:div w:id="454636794">
          <w:marLeft w:val="640"/>
          <w:marRight w:val="0"/>
          <w:marTop w:val="0"/>
          <w:marBottom w:val="0"/>
          <w:divBdr>
            <w:top w:val="none" w:sz="0" w:space="0" w:color="auto"/>
            <w:left w:val="none" w:sz="0" w:space="0" w:color="auto"/>
            <w:bottom w:val="none" w:sz="0" w:space="0" w:color="auto"/>
            <w:right w:val="none" w:sz="0" w:space="0" w:color="auto"/>
          </w:divBdr>
        </w:div>
        <w:div w:id="130445332">
          <w:marLeft w:val="640"/>
          <w:marRight w:val="0"/>
          <w:marTop w:val="0"/>
          <w:marBottom w:val="0"/>
          <w:divBdr>
            <w:top w:val="none" w:sz="0" w:space="0" w:color="auto"/>
            <w:left w:val="none" w:sz="0" w:space="0" w:color="auto"/>
            <w:bottom w:val="none" w:sz="0" w:space="0" w:color="auto"/>
            <w:right w:val="none" w:sz="0" w:space="0" w:color="auto"/>
          </w:divBdr>
        </w:div>
        <w:div w:id="833254520">
          <w:marLeft w:val="640"/>
          <w:marRight w:val="0"/>
          <w:marTop w:val="0"/>
          <w:marBottom w:val="0"/>
          <w:divBdr>
            <w:top w:val="none" w:sz="0" w:space="0" w:color="auto"/>
            <w:left w:val="none" w:sz="0" w:space="0" w:color="auto"/>
            <w:bottom w:val="none" w:sz="0" w:space="0" w:color="auto"/>
            <w:right w:val="none" w:sz="0" w:space="0" w:color="auto"/>
          </w:divBdr>
        </w:div>
        <w:div w:id="2085911771">
          <w:marLeft w:val="640"/>
          <w:marRight w:val="0"/>
          <w:marTop w:val="0"/>
          <w:marBottom w:val="0"/>
          <w:divBdr>
            <w:top w:val="none" w:sz="0" w:space="0" w:color="auto"/>
            <w:left w:val="none" w:sz="0" w:space="0" w:color="auto"/>
            <w:bottom w:val="none" w:sz="0" w:space="0" w:color="auto"/>
            <w:right w:val="none" w:sz="0" w:space="0" w:color="auto"/>
          </w:divBdr>
        </w:div>
        <w:div w:id="1170557697">
          <w:marLeft w:val="640"/>
          <w:marRight w:val="0"/>
          <w:marTop w:val="0"/>
          <w:marBottom w:val="0"/>
          <w:divBdr>
            <w:top w:val="none" w:sz="0" w:space="0" w:color="auto"/>
            <w:left w:val="none" w:sz="0" w:space="0" w:color="auto"/>
            <w:bottom w:val="none" w:sz="0" w:space="0" w:color="auto"/>
            <w:right w:val="none" w:sz="0" w:space="0" w:color="auto"/>
          </w:divBdr>
        </w:div>
        <w:div w:id="1147091543">
          <w:marLeft w:val="640"/>
          <w:marRight w:val="0"/>
          <w:marTop w:val="0"/>
          <w:marBottom w:val="0"/>
          <w:divBdr>
            <w:top w:val="none" w:sz="0" w:space="0" w:color="auto"/>
            <w:left w:val="none" w:sz="0" w:space="0" w:color="auto"/>
            <w:bottom w:val="none" w:sz="0" w:space="0" w:color="auto"/>
            <w:right w:val="none" w:sz="0" w:space="0" w:color="auto"/>
          </w:divBdr>
        </w:div>
        <w:div w:id="1484614843">
          <w:marLeft w:val="640"/>
          <w:marRight w:val="0"/>
          <w:marTop w:val="0"/>
          <w:marBottom w:val="0"/>
          <w:divBdr>
            <w:top w:val="none" w:sz="0" w:space="0" w:color="auto"/>
            <w:left w:val="none" w:sz="0" w:space="0" w:color="auto"/>
            <w:bottom w:val="none" w:sz="0" w:space="0" w:color="auto"/>
            <w:right w:val="none" w:sz="0" w:space="0" w:color="auto"/>
          </w:divBdr>
        </w:div>
        <w:div w:id="1062942418">
          <w:marLeft w:val="640"/>
          <w:marRight w:val="0"/>
          <w:marTop w:val="0"/>
          <w:marBottom w:val="0"/>
          <w:divBdr>
            <w:top w:val="none" w:sz="0" w:space="0" w:color="auto"/>
            <w:left w:val="none" w:sz="0" w:space="0" w:color="auto"/>
            <w:bottom w:val="none" w:sz="0" w:space="0" w:color="auto"/>
            <w:right w:val="none" w:sz="0" w:space="0" w:color="auto"/>
          </w:divBdr>
        </w:div>
        <w:div w:id="993995625">
          <w:marLeft w:val="640"/>
          <w:marRight w:val="0"/>
          <w:marTop w:val="0"/>
          <w:marBottom w:val="0"/>
          <w:divBdr>
            <w:top w:val="none" w:sz="0" w:space="0" w:color="auto"/>
            <w:left w:val="none" w:sz="0" w:space="0" w:color="auto"/>
            <w:bottom w:val="none" w:sz="0" w:space="0" w:color="auto"/>
            <w:right w:val="none" w:sz="0" w:space="0" w:color="auto"/>
          </w:divBdr>
        </w:div>
        <w:div w:id="2054037103">
          <w:marLeft w:val="640"/>
          <w:marRight w:val="0"/>
          <w:marTop w:val="0"/>
          <w:marBottom w:val="0"/>
          <w:divBdr>
            <w:top w:val="none" w:sz="0" w:space="0" w:color="auto"/>
            <w:left w:val="none" w:sz="0" w:space="0" w:color="auto"/>
            <w:bottom w:val="none" w:sz="0" w:space="0" w:color="auto"/>
            <w:right w:val="none" w:sz="0" w:space="0" w:color="auto"/>
          </w:divBdr>
        </w:div>
        <w:div w:id="1621183670">
          <w:marLeft w:val="640"/>
          <w:marRight w:val="0"/>
          <w:marTop w:val="0"/>
          <w:marBottom w:val="0"/>
          <w:divBdr>
            <w:top w:val="none" w:sz="0" w:space="0" w:color="auto"/>
            <w:left w:val="none" w:sz="0" w:space="0" w:color="auto"/>
            <w:bottom w:val="none" w:sz="0" w:space="0" w:color="auto"/>
            <w:right w:val="none" w:sz="0" w:space="0" w:color="auto"/>
          </w:divBdr>
        </w:div>
        <w:div w:id="1932740361">
          <w:marLeft w:val="640"/>
          <w:marRight w:val="0"/>
          <w:marTop w:val="0"/>
          <w:marBottom w:val="0"/>
          <w:divBdr>
            <w:top w:val="none" w:sz="0" w:space="0" w:color="auto"/>
            <w:left w:val="none" w:sz="0" w:space="0" w:color="auto"/>
            <w:bottom w:val="none" w:sz="0" w:space="0" w:color="auto"/>
            <w:right w:val="none" w:sz="0" w:space="0" w:color="auto"/>
          </w:divBdr>
        </w:div>
        <w:div w:id="143544212">
          <w:marLeft w:val="640"/>
          <w:marRight w:val="0"/>
          <w:marTop w:val="0"/>
          <w:marBottom w:val="0"/>
          <w:divBdr>
            <w:top w:val="none" w:sz="0" w:space="0" w:color="auto"/>
            <w:left w:val="none" w:sz="0" w:space="0" w:color="auto"/>
            <w:bottom w:val="none" w:sz="0" w:space="0" w:color="auto"/>
            <w:right w:val="none" w:sz="0" w:space="0" w:color="auto"/>
          </w:divBdr>
        </w:div>
        <w:div w:id="1210072679">
          <w:marLeft w:val="640"/>
          <w:marRight w:val="0"/>
          <w:marTop w:val="0"/>
          <w:marBottom w:val="0"/>
          <w:divBdr>
            <w:top w:val="none" w:sz="0" w:space="0" w:color="auto"/>
            <w:left w:val="none" w:sz="0" w:space="0" w:color="auto"/>
            <w:bottom w:val="none" w:sz="0" w:space="0" w:color="auto"/>
            <w:right w:val="none" w:sz="0" w:space="0" w:color="auto"/>
          </w:divBdr>
        </w:div>
        <w:div w:id="1039668800">
          <w:marLeft w:val="640"/>
          <w:marRight w:val="0"/>
          <w:marTop w:val="0"/>
          <w:marBottom w:val="0"/>
          <w:divBdr>
            <w:top w:val="none" w:sz="0" w:space="0" w:color="auto"/>
            <w:left w:val="none" w:sz="0" w:space="0" w:color="auto"/>
            <w:bottom w:val="none" w:sz="0" w:space="0" w:color="auto"/>
            <w:right w:val="none" w:sz="0" w:space="0" w:color="auto"/>
          </w:divBdr>
        </w:div>
        <w:div w:id="745421851">
          <w:marLeft w:val="640"/>
          <w:marRight w:val="0"/>
          <w:marTop w:val="0"/>
          <w:marBottom w:val="0"/>
          <w:divBdr>
            <w:top w:val="none" w:sz="0" w:space="0" w:color="auto"/>
            <w:left w:val="none" w:sz="0" w:space="0" w:color="auto"/>
            <w:bottom w:val="none" w:sz="0" w:space="0" w:color="auto"/>
            <w:right w:val="none" w:sz="0" w:space="0" w:color="auto"/>
          </w:divBdr>
        </w:div>
        <w:div w:id="70274447">
          <w:marLeft w:val="640"/>
          <w:marRight w:val="0"/>
          <w:marTop w:val="0"/>
          <w:marBottom w:val="0"/>
          <w:divBdr>
            <w:top w:val="none" w:sz="0" w:space="0" w:color="auto"/>
            <w:left w:val="none" w:sz="0" w:space="0" w:color="auto"/>
            <w:bottom w:val="none" w:sz="0" w:space="0" w:color="auto"/>
            <w:right w:val="none" w:sz="0" w:space="0" w:color="auto"/>
          </w:divBdr>
        </w:div>
        <w:div w:id="1724017091">
          <w:marLeft w:val="640"/>
          <w:marRight w:val="0"/>
          <w:marTop w:val="0"/>
          <w:marBottom w:val="0"/>
          <w:divBdr>
            <w:top w:val="none" w:sz="0" w:space="0" w:color="auto"/>
            <w:left w:val="none" w:sz="0" w:space="0" w:color="auto"/>
            <w:bottom w:val="none" w:sz="0" w:space="0" w:color="auto"/>
            <w:right w:val="none" w:sz="0" w:space="0" w:color="auto"/>
          </w:divBdr>
        </w:div>
        <w:div w:id="438140015">
          <w:marLeft w:val="640"/>
          <w:marRight w:val="0"/>
          <w:marTop w:val="0"/>
          <w:marBottom w:val="0"/>
          <w:divBdr>
            <w:top w:val="none" w:sz="0" w:space="0" w:color="auto"/>
            <w:left w:val="none" w:sz="0" w:space="0" w:color="auto"/>
            <w:bottom w:val="none" w:sz="0" w:space="0" w:color="auto"/>
            <w:right w:val="none" w:sz="0" w:space="0" w:color="auto"/>
          </w:divBdr>
        </w:div>
        <w:div w:id="1297494332">
          <w:marLeft w:val="640"/>
          <w:marRight w:val="0"/>
          <w:marTop w:val="0"/>
          <w:marBottom w:val="0"/>
          <w:divBdr>
            <w:top w:val="none" w:sz="0" w:space="0" w:color="auto"/>
            <w:left w:val="none" w:sz="0" w:space="0" w:color="auto"/>
            <w:bottom w:val="none" w:sz="0" w:space="0" w:color="auto"/>
            <w:right w:val="none" w:sz="0" w:space="0" w:color="auto"/>
          </w:divBdr>
        </w:div>
        <w:div w:id="770663095">
          <w:marLeft w:val="640"/>
          <w:marRight w:val="0"/>
          <w:marTop w:val="0"/>
          <w:marBottom w:val="0"/>
          <w:divBdr>
            <w:top w:val="none" w:sz="0" w:space="0" w:color="auto"/>
            <w:left w:val="none" w:sz="0" w:space="0" w:color="auto"/>
            <w:bottom w:val="none" w:sz="0" w:space="0" w:color="auto"/>
            <w:right w:val="none" w:sz="0" w:space="0" w:color="auto"/>
          </w:divBdr>
        </w:div>
        <w:div w:id="393286125">
          <w:marLeft w:val="640"/>
          <w:marRight w:val="0"/>
          <w:marTop w:val="0"/>
          <w:marBottom w:val="0"/>
          <w:divBdr>
            <w:top w:val="none" w:sz="0" w:space="0" w:color="auto"/>
            <w:left w:val="none" w:sz="0" w:space="0" w:color="auto"/>
            <w:bottom w:val="none" w:sz="0" w:space="0" w:color="auto"/>
            <w:right w:val="none" w:sz="0" w:space="0" w:color="auto"/>
          </w:divBdr>
        </w:div>
        <w:div w:id="1081179546">
          <w:marLeft w:val="640"/>
          <w:marRight w:val="0"/>
          <w:marTop w:val="0"/>
          <w:marBottom w:val="0"/>
          <w:divBdr>
            <w:top w:val="none" w:sz="0" w:space="0" w:color="auto"/>
            <w:left w:val="none" w:sz="0" w:space="0" w:color="auto"/>
            <w:bottom w:val="none" w:sz="0" w:space="0" w:color="auto"/>
            <w:right w:val="none" w:sz="0" w:space="0" w:color="auto"/>
          </w:divBdr>
        </w:div>
        <w:div w:id="1652171688">
          <w:marLeft w:val="640"/>
          <w:marRight w:val="0"/>
          <w:marTop w:val="0"/>
          <w:marBottom w:val="0"/>
          <w:divBdr>
            <w:top w:val="none" w:sz="0" w:space="0" w:color="auto"/>
            <w:left w:val="none" w:sz="0" w:space="0" w:color="auto"/>
            <w:bottom w:val="none" w:sz="0" w:space="0" w:color="auto"/>
            <w:right w:val="none" w:sz="0" w:space="0" w:color="auto"/>
          </w:divBdr>
        </w:div>
        <w:div w:id="289166067">
          <w:marLeft w:val="640"/>
          <w:marRight w:val="0"/>
          <w:marTop w:val="0"/>
          <w:marBottom w:val="0"/>
          <w:divBdr>
            <w:top w:val="none" w:sz="0" w:space="0" w:color="auto"/>
            <w:left w:val="none" w:sz="0" w:space="0" w:color="auto"/>
            <w:bottom w:val="none" w:sz="0" w:space="0" w:color="auto"/>
            <w:right w:val="none" w:sz="0" w:space="0" w:color="auto"/>
          </w:divBdr>
        </w:div>
        <w:div w:id="834762415">
          <w:marLeft w:val="640"/>
          <w:marRight w:val="0"/>
          <w:marTop w:val="0"/>
          <w:marBottom w:val="0"/>
          <w:divBdr>
            <w:top w:val="none" w:sz="0" w:space="0" w:color="auto"/>
            <w:left w:val="none" w:sz="0" w:space="0" w:color="auto"/>
            <w:bottom w:val="none" w:sz="0" w:space="0" w:color="auto"/>
            <w:right w:val="none" w:sz="0" w:space="0" w:color="auto"/>
          </w:divBdr>
        </w:div>
        <w:div w:id="797649152">
          <w:marLeft w:val="640"/>
          <w:marRight w:val="0"/>
          <w:marTop w:val="0"/>
          <w:marBottom w:val="0"/>
          <w:divBdr>
            <w:top w:val="none" w:sz="0" w:space="0" w:color="auto"/>
            <w:left w:val="none" w:sz="0" w:space="0" w:color="auto"/>
            <w:bottom w:val="none" w:sz="0" w:space="0" w:color="auto"/>
            <w:right w:val="none" w:sz="0" w:space="0" w:color="auto"/>
          </w:divBdr>
        </w:div>
        <w:div w:id="1845319912">
          <w:marLeft w:val="640"/>
          <w:marRight w:val="0"/>
          <w:marTop w:val="0"/>
          <w:marBottom w:val="0"/>
          <w:divBdr>
            <w:top w:val="none" w:sz="0" w:space="0" w:color="auto"/>
            <w:left w:val="none" w:sz="0" w:space="0" w:color="auto"/>
            <w:bottom w:val="none" w:sz="0" w:space="0" w:color="auto"/>
            <w:right w:val="none" w:sz="0" w:space="0" w:color="auto"/>
          </w:divBdr>
        </w:div>
        <w:div w:id="1196310953">
          <w:marLeft w:val="640"/>
          <w:marRight w:val="0"/>
          <w:marTop w:val="0"/>
          <w:marBottom w:val="0"/>
          <w:divBdr>
            <w:top w:val="none" w:sz="0" w:space="0" w:color="auto"/>
            <w:left w:val="none" w:sz="0" w:space="0" w:color="auto"/>
            <w:bottom w:val="none" w:sz="0" w:space="0" w:color="auto"/>
            <w:right w:val="none" w:sz="0" w:space="0" w:color="auto"/>
          </w:divBdr>
        </w:div>
        <w:div w:id="1660232743">
          <w:marLeft w:val="640"/>
          <w:marRight w:val="0"/>
          <w:marTop w:val="0"/>
          <w:marBottom w:val="0"/>
          <w:divBdr>
            <w:top w:val="none" w:sz="0" w:space="0" w:color="auto"/>
            <w:left w:val="none" w:sz="0" w:space="0" w:color="auto"/>
            <w:bottom w:val="none" w:sz="0" w:space="0" w:color="auto"/>
            <w:right w:val="none" w:sz="0" w:space="0" w:color="auto"/>
          </w:divBdr>
        </w:div>
        <w:div w:id="1659310871">
          <w:marLeft w:val="640"/>
          <w:marRight w:val="0"/>
          <w:marTop w:val="0"/>
          <w:marBottom w:val="0"/>
          <w:divBdr>
            <w:top w:val="none" w:sz="0" w:space="0" w:color="auto"/>
            <w:left w:val="none" w:sz="0" w:space="0" w:color="auto"/>
            <w:bottom w:val="none" w:sz="0" w:space="0" w:color="auto"/>
            <w:right w:val="none" w:sz="0" w:space="0" w:color="auto"/>
          </w:divBdr>
        </w:div>
        <w:div w:id="1977828838">
          <w:marLeft w:val="640"/>
          <w:marRight w:val="0"/>
          <w:marTop w:val="0"/>
          <w:marBottom w:val="0"/>
          <w:divBdr>
            <w:top w:val="none" w:sz="0" w:space="0" w:color="auto"/>
            <w:left w:val="none" w:sz="0" w:space="0" w:color="auto"/>
            <w:bottom w:val="none" w:sz="0" w:space="0" w:color="auto"/>
            <w:right w:val="none" w:sz="0" w:space="0" w:color="auto"/>
          </w:divBdr>
        </w:div>
        <w:div w:id="48304602">
          <w:marLeft w:val="640"/>
          <w:marRight w:val="0"/>
          <w:marTop w:val="0"/>
          <w:marBottom w:val="0"/>
          <w:divBdr>
            <w:top w:val="none" w:sz="0" w:space="0" w:color="auto"/>
            <w:left w:val="none" w:sz="0" w:space="0" w:color="auto"/>
            <w:bottom w:val="none" w:sz="0" w:space="0" w:color="auto"/>
            <w:right w:val="none" w:sz="0" w:space="0" w:color="auto"/>
          </w:divBdr>
        </w:div>
        <w:div w:id="1143079029">
          <w:marLeft w:val="640"/>
          <w:marRight w:val="0"/>
          <w:marTop w:val="0"/>
          <w:marBottom w:val="0"/>
          <w:divBdr>
            <w:top w:val="none" w:sz="0" w:space="0" w:color="auto"/>
            <w:left w:val="none" w:sz="0" w:space="0" w:color="auto"/>
            <w:bottom w:val="none" w:sz="0" w:space="0" w:color="auto"/>
            <w:right w:val="none" w:sz="0" w:space="0" w:color="auto"/>
          </w:divBdr>
        </w:div>
        <w:div w:id="1610119580">
          <w:marLeft w:val="640"/>
          <w:marRight w:val="0"/>
          <w:marTop w:val="0"/>
          <w:marBottom w:val="0"/>
          <w:divBdr>
            <w:top w:val="none" w:sz="0" w:space="0" w:color="auto"/>
            <w:left w:val="none" w:sz="0" w:space="0" w:color="auto"/>
            <w:bottom w:val="none" w:sz="0" w:space="0" w:color="auto"/>
            <w:right w:val="none" w:sz="0" w:space="0" w:color="auto"/>
          </w:divBdr>
        </w:div>
        <w:div w:id="358896124">
          <w:marLeft w:val="640"/>
          <w:marRight w:val="0"/>
          <w:marTop w:val="0"/>
          <w:marBottom w:val="0"/>
          <w:divBdr>
            <w:top w:val="none" w:sz="0" w:space="0" w:color="auto"/>
            <w:left w:val="none" w:sz="0" w:space="0" w:color="auto"/>
            <w:bottom w:val="none" w:sz="0" w:space="0" w:color="auto"/>
            <w:right w:val="none" w:sz="0" w:space="0" w:color="auto"/>
          </w:divBdr>
        </w:div>
        <w:div w:id="427233365">
          <w:marLeft w:val="640"/>
          <w:marRight w:val="0"/>
          <w:marTop w:val="0"/>
          <w:marBottom w:val="0"/>
          <w:divBdr>
            <w:top w:val="none" w:sz="0" w:space="0" w:color="auto"/>
            <w:left w:val="none" w:sz="0" w:space="0" w:color="auto"/>
            <w:bottom w:val="none" w:sz="0" w:space="0" w:color="auto"/>
            <w:right w:val="none" w:sz="0" w:space="0" w:color="auto"/>
          </w:divBdr>
        </w:div>
        <w:div w:id="473984712">
          <w:marLeft w:val="640"/>
          <w:marRight w:val="0"/>
          <w:marTop w:val="0"/>
          <w:marBottom w:val="0"/>
          <w:divBdr>
            <w:top w:val="none" w:sz="0" w:space="0" w:color="auto"/>
            <w:left w:val="none" w:sz="0" w:space="0" w:color="auto"/>
            <w:bottom w:val="none" w:sz="0" w:space="0" w:color="auto"/>
            <w:right w:val="none" w:sz="0" w:space="0" w:color="auto"/>
          </w:divBdr>
        </w:div>
        <w:div w:id="1720546561">
          <w:marLeft w:val="640"/>
          <w:marRight w:val="0"/>
          <w:marTop w:val="0"/>
          <w:marBottom w:val="0"/>
          <w:divBdr>
            <w:top w:val="none" w:sz="0" w:space="0" w:color="auto"/>
            <w:left w:val="none" w:sz="0" w:space="0" w:color="auto"/>
            <w:bottom w:val="none" w:sz="0" w:space="0" w:color="auto"/>
            <w:right w:val="none" w:sz="0" w:space="0" w:color="auto"/>
          </w:divBdr>
        </w:div>
        <w:div w:id="561792758">
          <w:marLeft w:val="640"/>
          <w:marRight w:val="0"/>
          <w:marTop w:val="0"/>
          <w:marBottom w:val="0"/>
          <w:divBdr>
            <w:top w:val="none" w:sz="0" w:space="0" w:color="auto"/>
            <w:left w:val="none" w:sz="0" w:space="0" w:color="auto"/>
            <w:bottom w:val="none" w:sz="0" w:space="0" w:color="auto"/>
            <w:right w:val="none" w:sz="0" w:space="0" w:color="auto"/>
          </w:divBdr>
        </w:div>
        <w:div w:id="931430112">
          <w:marLeft w:val="640"/>
          <w:marRight w:val="0"/>
          <w:marTop w:val="0"/>
          <w:marBottom w:val="0"/>
          <w:divBdr>
            <w:top w:val="none" w:sz="0" w:space="0" w:color="auto"/>
            <w:left w:val="none" w:sz="0" w:space="0" w:color="auto"/>
            <w:bottom w:val="none" w:sz="0" w:space="0" w:color="auto"/>
            <w:right w:val="none" w:sz="0" w:space="0" w:color="auto"/>
          </w:divBdr>
        </w:div>
        <w:div w:id="996110450">
          <w:marLeft w:val="640"/>
          <w:marRight w:val="0"/>
          <w:marTop w:val="0"/>
          <w:marBottom w:val="0"/>
          <w:divBdr>
            <w:top w:val="none" w:sz="0" w:space="0" w:color="auto"/>
            <w:left w:val="none" w:sz="0" w:space="0" w:color="auto"/>
            <w:bottom w:val="none" w:sz="0" w:space="0" w:color="auto"/>
            <w:right w:val="none" w:sz="0" w:space="0" w:color="auto"/>
          </w:divBdr>
        </w:div>
        <w:div w:id="309603677">
          <w:marLeft w:val="640"/>
          <w:marRight w:val="0"/>
          <w:marTop w:val="0"/>
          <w:marBottom w:val="0"/>
          <w:divBdr>
            <w:top w:val="none" w:sz="0" w:space="0" w:color="auto"/>
            <w:left w:val="none" w:sz="0" w:space="0" w:color="auto"/>
            <w:bottom w:val="none" w:sz="0" w:space="0" w:color="auto"/>
            <w:right w:val="none" w:sz="0" w:space="0" w:color="auto"/>
          </w:divBdr>
        </w:div>
        <w:div w:id="820926084">
          <w:marLeft w:val="640"/>
          <w:marRight w:val="0"/>
          <w:marTop w:val="0"/>
          <w:marBottom w:val="0"/>
          <w:divBdr>
            <w:top w:val="none" w:sz="0" w:space="0" w:color="auto"/>
            <w:left w:val="none" w:sz="0" w:space="0" w:color="auto"/>
            <w:bottom w:val="none" w:sz="0" w:space="0" w:color="auto"/>
            <w:right w:val="none" w:sz="0" w:space="0" w:color="auto"/>
          </w:divBdr>
        </w:div>
        <w:div w:id="1590900">
          <w:marLeft w:val="640"/>
          <w:marRight w:val="0"/>
          <w:marTop w:val="0"/>
          <w:marBottom w:val="0"/>
          <w:divBdr>
            <w:top w:val="none" w:sz="0" w:space="0" w:color="auto"/>
            <w:left w:val="none" w:sz="0" w:space="0" w:color="auto"/>
            <w:bottom w:val="none" w:sz="0" w:space="0" w:color="auto"/>
            <w:right w:val="none" w:sz="0" w:space="0" w:color="auto"/>
          </w:divBdr>
        </w:div>
        <w:div w:id="856188287">
          <w:marLeft w:val="640"/>
          <w:marRight w:val="0"/>
          <w:marTop w:val="0"/>
          <w:marBottom w:val="0"/>
          <w:divBdr>
            <w:top w:val="none" w:sz="0" w:space="0" w:color="auto"/>
            <w:left w:val="none" w:sz="0" w:space="0" w:color="auto"/>
            <w:bottom w:val="none" w:sz="0" w:space="0" w:color="auto"/>
            <w:right w:val="none" w:sz="0" w:space="0" w:color="auto"/>
          </w:divBdr>
        </w:div>
        <w:div w:id="139663558">
          <w:marLeft w:val="640"/>
          <w:marRight w:val="0"/>
          <w:marTop w:val="0"/>
          <w:marBottom w:val="0"/>
          <w:divBdr>
            <w:top w:val="none" w:sz="0" w:space="0" w:color="auto"/>
            <w:left w:val="none" w:sz="0" w:space="0" w:color="auto"/>
            <w:bottom w:val="none" w:sz="0" w:space="0" w:color="auto"/>
            <w:right w:val="none" w:sz="0" w:space="0" w:color="auto"/>
          </w:divBdr>
        </w:div>
        <w:div w:id="1678461591">
          <w:marLeft w:val="640"/>
          <w:marRight w:val="0"/>
          <w:marTop w:val="0"/>
          <w:marBottom w:val="0"/>
          <w:divBdr>
            <w:top w:val="none" w:sz="0" w:space="0" w:color="auto"/>
            <w:left w:val="none" w:sz="0" w:space="0" w:color="auto"/>
            <w:bottom w:val="none" w:sz="0" w:space="0" w:color="auto"/>
            <w:right w:val="none" w:sz="0" w:space="0" w:color="auto"/>
          </w:divBdr>
        </w:div>
        <w:div w:id="1362122564">
          <w:marLeft w:val="640"/>
          <w:marRight w:val="0"/>
          <w:marTop w:val="0"/>
          <w:marBottom w:val="0"/>
          <w:divBdr>
            <w:top w:val="none" w:sz="0" w:space="0" w:color="auto"/>
            <w:left w:val="none" w:sz="0" w:space="0" w:color="auto"/>
            <w:bottom w:val="none" w:sz="0" w:space="0" w:color="auto"/>
            <w:right w:val="none" w:sz="0" w:space="0" w:color="auto"/>
          </w:divBdr>
        </w:div>
        <w:div w:id="1362583758">
          <w:marLeft w:val="640"/>
          <w:marRight w:val="0"/>
          <w:marTop w:val="0"/>
          <w:marBottom w:val="0"/>
          <w:divBdr>
            <w:top w:val="none" w:sz="0" w:space="0" w:color="auto"/>
            <w:left w:val="none" w:sz="0" w:space="0" w:color="auto"/>
            <w:bottom w:val="none" w:sz="0" w:space="0" w:color="auto"/>
            <w:right w:val="none" w:sz="0" w:space="0" w:color="auto"/>
          </w:divBdr>
        </w:div>
        <w:div w:id="875965112">
          <w:marLeft w:val="640"/>
          <w:marRight w:val="0"/>
          <w:marTop w:val="0"/>
          <w:marBottom w:val="0"/>
          <w:divBdr>
            <w:top w:val="none" w:sz="0" w:space="0" w:color="auto"/>
            <w:left w:val="none" w:sz="0" w:space="0" w:color="auto"/>
            <w:bottom w:val="none" w:sz="0" w:space="0" w:color="auto"/>
            <w:right w:val="none" w:sz="0" w:space="0" w:color="auto"/>
          </w:divBdr>
        </w:div>
        <w:div w:id="1184635414">
          <w:marLeft w:val="640"/>
          <w:marRight w:val="0"/>
          <w:marTop w:val="0"/>
          <w:marBottom w:val="0"/>
          <w:divBdr>
            <w:top w:val="none" w:sz="0" w:space="0" w:color="auto"/>
            <w:left w:val="none" w:sz="0" w:space="0" w:color="auto"/>
            <w:bottom w:val="none" w:sz="0" w:space="0" w:color="auto"/>
            <w:right w:val="none" w:sz="0" w:space="0" w:color="auto"/>
          </w:divBdr>
        </w:div>
        <w:div w:id="1516311541">
          <w:marLeft w:val="640"/>
          <w:marRight w:val="0"/>
          <w:marTop w:val="0"/>
          <w:marBottom w:val="0"/>
          <w:divBdr>
            <w:top w:val="none" w:sz="0" w:space="0" w:color="auto"/>
            <w:left w:val="none" w:sz="0" w:space="0" w:color="auto"/>
            <w:bottom w:val="none" w:sz="0" w:space="0" w:color="auto"/>
            <w:right w:val="none" w:sz="0" w:space="0" w:color="auto"/>
          </w:divBdr>
        </w:div>
        <w:div w:id="1494487483">
          <w:marLeft w:val="640"/>
          <w:marRight w:val="0"/>
          <w:marTop w:val="0"/>
          <w:marBottom w:val="0"/>
          <w:divBdr>
            <w:top w:val="none" w:sz="0" w:space="0" w:color="auto"/>
            <w:left w:val="none" w:sz="0" w:space="0" w:color="auto"/>
            <w:bottom w:val="none" w:sz="0" w:space="0" w:color="auto"/>
            <w:right w:val="none" w:sz="0" w:space="0" w:color="auto"/>
          </w:divBdr>
        </w:div>
        <w:div w:id="1456172273">
          <w:marLeft w:val="640"/>
          <w:marRight w:val="0"/>
          <w:marTop w:val="0"/>
          <w:marBottom w:val="0"/>
          <w:divBdr>
            <w:top w:val="none" w:sz="0" w:space="0" w:color="auto"/>
            <w:left w:val="none" w:sz="0" w:space="0" w:color="auto"/>
            <w:bottom w:val="none" w:sz="0" w:space="0" w:color="auto"/>
            <w:right w:val="none" w:sz="0" w:space="0" w:color="auto"/>
          </w:divBdr>
        </w:div>
        <w:div w:id="1228608723">
          <w:marLeft w:val="640"/>
          <w:marRight w:val="0"/>
          <w:marTop w:val="0"/>
          <w:marBottom w:val="0"/>
          <w:divBdr>
            <w:top w:val="none" w:sz="0" w:space="0" w:color="auto"/>
            <w:left w:val="none" w:sz="0" w:space="0" w:color="auto"/>
            <w:bottom w:val="none" w:sz="0" w:space="0" w:color="auto"/>
            <w:right w:val="none" w:sz="0" w:space="0" w:color="auto"/>
          </w:divBdr>
        </w:div>
        <w:div w:id="327290674">
          <w:marLeft w:val="640"/>
          <w:marRight w:val="0"/>
          <w:marTop w:val="0"/>
          <w:marBottom w:val="0"/>
          <w:divBdr>
            <w:top w:val="none" w:sz="0" w:space="0" w:color="auto"/>
            <w:left w:val="none" w:sz="0" w:space="0" w:color="auto"/>
            <w:bottom w:val="none" w:sz="0" w:space="0" w:color="auto"/>
            <w:right w:val="none" w:sz="0" w:space="0" w:color="auto"/>
          </w:divBdr>
        </w:div>
        <w:div w:id="1059476196">
          <w:marLeft w:val="640"/>
          <w:marRight w:val="0"/>
          <w:marTop w:val="0"/>
          <w:marBottom w:val="0"/>
          <w:divBdr>
            <w:top w:val="none" w:sz="0" w:space="0" w:color="auto"/>
            <w:left w:val="none" w:sz="0" w:space="0" w:color="auto"/>
            <w:bottom w:val="none" w:sz="0" w:space="0" w:color="auto"/>
            <w:right w:val="none" w:sz="0" w:space="0" w:color="auto"/>
          </w:divBdr>
        </w:div>
        <w:div w:id="1590195871">
          <w:marLeft w:val="640"/>
          <w:marRight w:val="0"/>
          <w:marTop w:val="0"/>
          <w:marBottom w:val="0"/>
          <w:divBdr>
            <w:top w:val="none" w:sz="0" w:space="0" w:color="auto"/>
            <w:left w:val="none" w:sz="0" w:space="0" w:color="auto"/>
            <w:bottom w:val="none" w:sz="0" w:space="0" w:color="auto"/>
            <w:right w:val="none" w:sz="0" w:space="0" w:color="auto"/>
          </w:divBdr>
        </w:div>
        <w:div w:id="245043691">
          <w:marLeft w:val="640"/>
          <w:marRight w:val="0"/>
          <w:marTop w:val="0"/>
          <w:marBottom w:val="0"/>
          <w:divBdr>
            <w:top w:val="none" w:sz="0" w:space="0" w:color="auto"/>
            <w:left w:val="none" w:sz="0" w:space="0" w:color="auto"/>
            <w:bottom w:val="none" w:sz="0" w:space="0" w:color="auto"/>
            <w:right w:val="none" w:sz="0" w:space="0" w:color="auto"/>
          </w:divBdr>
        </w:div>
        <w:div w:id="1268779949">
          <w:marLeft w:val="640"/>
          <w:marRight w:val="0"/>
          <w:marTop w:val="0"/>
          <w:marBottom w:val="0"/>
          <w:divBdr>
            <w:top w:val="none" w:sz="0" w:space="0" w:color="auto"/>
            <w:left w:val="none" w:sz="0" w:space="0" w:color="auto"/>
            <w:bottom w:val="none" w:sz="0" w:space="0" w:color="auto"/>
            <w:right w:val="none" w:sz="0" w:space="0" w:color="auto"/>
          </w:divBdr>
        </w:div>
        <w:div w:id="176965188">
          <w:marLeft w:val="640"/>
          <w:marRight w:val="0"/>
          <w:marTop w:val="0"/>
          <w:marBottom w:val="0"/>
          <w:divBdr>
            <w:top w:val="none" w:sz="0" w:space="0" w:color="auto"/>
            <w:left w:val="none" w:sz="0" w:space="0" w:color="auto"/>
            <w:bottom w:val="none" w:sz="0" w:space="0" w:color="auto"/>
            <w:right w:val="none" w:sz="0" w:space="0" w:color="auto"/>
          </w:divBdr>
        </w:div>
        <w:div w:id="1007826371">
          <w:marLeft w:val="640"/>
          <w:marRight w:val="0"/>
          <w:marTop w:val="0"/>
          <w:marBottom w:val="0"/>
          <w:divBdr>
            <w:top w:val="none" w:sz="0" w:space="0" w:color="auto"/>
            <w:left w:val="none" w:sz="0" w:space="0" w:color="auto"/>
            <w:bottom w:val="none" w:sz="0" w:space="0" w:color="auto"/>
            <w:right w:val="none" w:sz="0" w:space="0" w:color="auto"/>
          </w:divBdr>
        </w:div>
        <w:div w:id="829636005">
          <w:marLeft w:val="640"/>
          <w:marRight w:val="0"/>
          <w:marTop w:val="0"/>
          <w:marBottom w:val="0"/>
          <w:divBdr>
            <w:top w:val="none" w:sz="0" w:space="0" w:color="auto"/>
            <w:left w:val="none" w:sz="0" w:space="0" w:color="auto"/>
            <w:bottom w:val="none" w:sz="0" w:space="0" w:color="auto"/>
            <w:right w:val="none" w:sz="0" w:space="0" w:color="auto"/>
          </w:divBdr>
        </w:div>
        <w:div w:id="525757008">
          <w:marLeft w:val="640"/>
          <w:marRight w:val="0"/>
          <w:marTop w:val="0"/>
          <w:marBottom w:val="0"/>
          <w:divBdr>
            <w:top w:val="none" w:sz="0" w:space="0" w:color="auto"/>
            <w:left w:val="none" w:sz="0" w:space="0" w:color="auto"/>
            <w:bottom w:val="none" w:sz="0" w:space="0" w:color="auto"/>
            <w:right w:val="none" w:sz="0" w:space="0" w:color="auto"/>
          </w:divBdr>
        </w:div>
        <w:div w:id="1252617008">
          <w:marLeft w:val="640"/>
          <w:marRight w:val="0"/>
          <w:marTop w:val="0"/>
          <w:marBottom w:val="0"/>
          <w:divBdr>
            <w:top w:val="none" w:sz="0" w:space="0" w:color="auto"/>
            <w:left w:val="none" w:sz="0" w:space="0" w:color="auto"/>
            <w:bottom w:val="none" w:sz="0" w:space="0" w:color="auto"/>
            <w:right w:val="none" w:sz="0" w:space="0" w:color="auto"/>
          </w:divBdr>
        </w:div>
        <w:div w:id="228611400">
          <w:marLeft w:val="640"/>
          <w:marRight w:val="0"/>
          <w:marTop w:val="0"/>
          <w:marBottom w:val="0"/>
          <w:divBdr>
            <w:top w:val="none" w:sz="0" w:space="0" w:color="auto"/>
            <w:left w:val="none" w:sz="0" w:space="0" w:color="auto"/>
            <w:bottom w:val="none" w:sz="0" w:space="0" w:color="auto"/>
            <w:right w:val="none" w:sz="0" w:space="0" w:color="auto"/>
          </w:divBdr>
        </w:div>
        <w:div w:id="1834485715">
          <w:marLeft w:val="640"/>
          <w:marRight w:val="0"/>
          <w:marTop w:val="0"/>
          <w:marBottom w:val="0"/>
          <w:divBdr>
            <w:top w:val="none" w:sz="0" w:space="0" w:color="auto"/>
            <w:left w:val="none" w:sz="0" w:space="0" w:color="auto"/>
            <w:bottom w:val="none" w:sz="0" w:space="0" w:color="auto"/>
            <w:right w:val="none" w:sz="0" w:space="0" w:color="auto"/>
          </w:divBdr>
        </w:div>
        <w:div w:id="1200052774">
          <w:marLeft w:val="640"/>
          <w:marRight w:val="0"/>
          <w:marTop w:val="0"/>
          <w:marBottom w:val="0"/>
          <w:divBdr>
            <w:top w:val="none" w:sz="0" w:space="0" w:color="auto"/>
            <w:left w:val="none" w:sz="0" w:space="0" w:color="auto"/>
            <w:bottom w:val="none" w:sz="0" w:space="0" w:color="auto"/>
            <w:right w:val="none" w:sz="0" w:space="0" w:color="auto"/>
          </w:divBdr>
        </w:div>
        <w:div w:id="1200316910">
          <w:marLeft w:val="640"/>
          <w:marRight w:val="0"/>
          <w:marTop w:val="0"/>
          <w:marBottom w:val="0"/>
          <w:divBdr>
            <w:top w:val="none" w:sz="0" w:space="0" w:color="auto"/>
            <w:left w:val="none" w:sz="0" w:space="0" w:color="auto"/>
            <w:bottom w:val="none" w:sz="0" w:space="0" w:color="auto"/>
            <w:right w:val="none" w:sz="0" w:space="0" w:color="auto"/>
          </w:divBdr>
        </w:div>
        <w:div w:id="1442601530">
          <w:marLeft w:val="640"/>
          <w:marRight w:val="0"/>
          <w:marTop w:val="0"/>
          <w:marBottom w:val="0"/>
          <w:divBdr>
            <w:top w:val="none" w:sz="0" w:space="0" w:color="auto"/>
            <w:left w:val="none" w:sz="0" w:space="0" w:color="auto"/>
            <w:bottom w:val="none" w:sz="0" w:space="0" w:color="auto"/>
            <w:right w:val="none" w:sz="0" w:space="0" w:color="auto"/>
          </w:divBdr>
        </w:div>
        <w:div w:id="1472090261">
          <w:marLeft w:val="640"/>
          <w:marRight w:val="0"/>
          <w:marTop w:val="0"/>
          <w:marBottom w:val="0"/>
          <w:divBdr>
            <w:top w:val="none" w:sz="0" w:space="0" w:color="auto"/>
            <w:left w:val="none" w:sz="0" w:space="0" w:color="auto"/>
            <w:bottom w:val="none" w:sz="0" w:space="0" w:color="auto"/>
            <w:right w:val="none" w:sz="0" w:space="0" w:color="auto"/>
          </w:divBdr>
        </w:div>
        <w:div w:id="137496343">
          <w:marLeft w:val="640"/>
          <w:marRight w:val="0"/>
          <w:marTop w:val="0"/>
          <w:marBottom w:val="0"/>
          <w:divBdr>
            <w:top w:val="none" w:sz="0" w:space="0" w:color="auto"/>
            <w:left w:val="none" w:sz="0" w:space="0" w:color="auto"/>
            <w:bottom w:val="none" w:sz="0" w:space="0" w:color="auto"/>
            <w:right w:val="none" w:sz="0" w:space="0" w:color="auto"/>
          </w:divBdr>
        </w:div>
        <w:div w:id="62071101">
          <w:marLeft w:val="640"/>
          <w:marRight w:val="0"/>
          <w:marTop w:val="0"/>
          <w:marBottom w:val="0"/>
          <w:divBdr>
            <w:top w:val="none" w:sz="0" w:space="0" w:color="auto"/>
            <w:left w:val="none" w:sz="0" w:space="0" w:color="auto"/>
            <w:bottom w:val="none" w:sz="0" w:space="0" w:color="auto"/>
            <w:right w:val="none" w:sz="0" w:space="0" w:color="auto"/>
          </w:divBdr>
        </w:div>
        <w:div w:id="1696273265">
          <w:marLeft w:val="640"/>
          <w:marRight w:val="0"/>
          <w:marTop w:val="0"/>
          <w:marBottom w:val="0"/>
          <w:divBdr>
            <w:top w:val="none" w:sz="0" w:space="0" w:color="auto"/>
            <w:left w:val="none" w:sz="0" w:space="0" w:color="auto"/>
            <w:bottom w:val="none" w:sz="0" w:space="0" w:color="auto"/>
            <w:right w:val="none" w:sz="0" w:space="0" w:color="auto"/>
          </w:divBdr>
        </w:div>
        <w:div w:id="1862165305">
          <w:marLeft w:val="640"/>
          <w:marRight w:val="0"/>
          <w:marTop w:val="0"/>
          <w:marBottom w:val="0"/>
          <w:divBdr>
            <w:top w:val="none" w:sz="0" w:space="0" w:color="auto"/>
            <w:left w:val="none" w:sz="0" w:space="0" w:color="auto"/>
            <w:bottom w:val="none" w:sz="0" w:space="0" w:color="auto"/>
            <w:right w:val="none" w:sz="0" w:space="0" w:color="auto"/>
          </w:divBdr>
        </w:div>
        <w:div w:id="1976523861">
          <w:marLeft w:val="640"/>
          <w:marRight w:val="0"/>
          <w:marTop w:val="0"/>
          <w:marBottom w:val="0"/>
          <w:divBdr>
            <w:top w:val="none" w:sz="0" w:space="0" w:color="auto"/>
            <w:left w:val="none" w:sz="0" w:space="0" w:color="auto"/>
            <w:bottom w:val="none" w:sz="0" w:space="0" w:color="auto"/>
            <w:right w:val="none" w:sz="0" w:space="0" w:color="auto"/>
          </w:divBdr>
        </w:div>
        <w:div w:id="66806333">
          <w:marLeft w:val="640"/>
          <w:marRight w:val="0"/>
          <w:marTop w:val="0"/>
          <w:marBottom w:val="0"/>
          <w:divBdr>
            <w:top w:val="none" w:sz="0" w:space="0" w:color="auto"/>
            <w:left w:val="none" w:sz="0" w:space="0" w:color="auto"/>
            <w:bottom w:val="none" w:sz="0" w:space="0" w:color="auto"/>
            <w:right w:val="none" w:sz="0" w:space="0" w:color="auto"/>
          </w:divBdr>
        </w:div>
      </w:divsChild>
    </w:div>
    <w:div w:id="331684803">
      <w:bodyDiv w:val="1"/>
      <w:marLeft w:val="0"/>
      <w:marRight w:val="0"/>
      <w:marTop w:val="0"/>
      <w:marBottom w:val="0"/>
      <w:divBdr>
        <w:top w:val="none" w:sz="0" w:space="0" w:color="auto"/>
        <w:left w:val="none" w:sz="0" w:space="0" w:color="auto"/>
        <w:bottom w:val="none" w:sz="0" w:space="0" w:color="auto"/>
        <w:right w:val="none" w:sz="0" w:space="0" w:color="auto"/>
      </w:divBdr>
    </w:div>
    <w:div w:id="334262328">
      <w:bodyDiv w:val="1"/>
      <w:marLeft w:val="0"/>
      <w:marRight w:val="0"/>
      <w:marTop w:val="0"/>
      <w:marBottom w:val="0"/>
      <w:divBdr>
        <w:top w:val="none" w:sz="0" w:space="0" w:color="auto"/>
        <w:left w:val="none" w:sz="0" w:space="0" w:color="auto"/>
        <w:bottom w:val="none" w:sz="0" w:space="0" w:color="auto"/>
        <w:right w:val="none" w:sz="0" w:space="0" w:color="auto"/>
      </w:divBdr>
      <w:divsChild>
        <w:div w:id="1999770177">
          <w:marLeft w:val="640"/>
          <w:marRight w:val="0"/>
          <w:marTop w:val="0"/>
          <w:marBottom w:val="0"/>
          <w:divBdr>
            <w:top w:val="none" w:sz="0" w:space="0" w:color="auto"/>
            <w:left w:val="none" w:sz="0" w:space="0" w:color="auto"/>
            <w:bottom w:val="none" w:sz="0" w:space="0" w:color="auto"/>
            <w:right w:val="none" w:sz="0" w:space="0" w:color="auto"/>
          </w:divBdr>
        </w:div>
        <w:div w:id="1859079351">
          <w:marLeft w:val="640"/>
          <w:marRight w:val="0"/>
          <w:marTop w:val="0"/>
          <w:marBottom w:val="0"/>
          <w:divBdr>
            <w:top w:val="none" w:sz="0" w:space="0" w:color="auto"/>
            <w:left w:val="none" w:sz="0" w:space="0" w:color="auto"/>
            <w:bottom w:val="none" w:sz="0" w:space="0" w:color="auto"/>
            <w:right w:val="none" w:sz="0" w:space="0" w:color="auto"/>
          </w:divBdr>
        </w:div>
        <w:div w:id="221792173">
          <w:marLeft w:val="640"/>
          <w:marRight w:val="0"/>
          <w:marTop w:val="0"/>
          <w:marBottom w:val="0"/>
          <w:divBdr>
            <w:top w:val="none" w:sz="0" w:space="0" w:color="auto"/>
            <w:left w:val="none" w:sz="0" w:space="0" w:color="auto"/>
            <w:bottom w:val="none" w:sz="0" w:space="0" w:color="auto"/>
            <w:right w:val="none" w:sz="0" w:space="0" w:color="auto"/>
          </w:divBdr>
        </w:div>
        <w:div w:id="618344129">
          <w:marLeft w:val="640"/>
          <w:marRight w:val="0"/>
          <w:marTop w:val="0"/>
          <w:marBottom w:val="0"/>
          <w:divBdr>
            <w:top w:val="none" w:sz="0" w:space="0" w:color="auto"/>
            <w:left w:val="none" w:sz="0" w:space="0" w:color="auto"/>
            <w:bottom w:val="none" w:sz="0" w:space="0" w:color="auto"/>
            <w:right w:val="none" w:sz="0" w:space="0" w:color="auto"/>
          </w:divBdr>
        </w:div>
        <w:div w:id="56704166">
          <w:marLeft w:val="640"/>
          <w:marRight w:val="0"/>
          <w:marTop w:val="0"/>
          <w:marBottom w:val="0"/>
          <w:divBdr>
            <w:top w:val="none" w:sz="0" w:space="0" w:color="auto"/>
            <w:left w:val="none" w:sz="0" w:space="0" w:color="auto"/>
            <w:bottom w:val="none" w:sz="0" w:space="0" w:color="auto"/>
            <w:right w:val="none" w:sz="0" w:space="0" w:color="auto"/>
          </w:divBdr>
        </w:div>
        <w:div w:id="1493133781">
          <w:marLeft w:val="640"/>
          <w:marRight w:val="0"/>
          <w:marTop w:val="0"/>
          <w:marBottom w:val="0"/>
          <w:divBdr>
            <w:top w:val="none" w:sz="0" w:space="0" w:color="auto"/>
            <w:left w:val="none" w:sz="0" w:space="0" w:color="auto"/>
            <w:bottom w:val="none" w:sz="0" w:space="0" w:color="auto"/>
            <w:right w:val="none" w:sz="0" w:space="0" w:color="auto"/>
          </w:divBdr>
        </w:div>
        <w:div w:id="880484492">
          <w:marLeft w:val="640"/>
          <w:marRight w:val="0"/>
          <w:marTop w:val="0"/>
          <w:marBottom w:val="0"/>
          <w:divBdr>
            <w:top w:val="none" w:sz="0" w:space="0" w:color="auto"/>
            <w:left w:val="none" w:sz="0" w:space="0" w:color="auto"/>
            <w:bottom w:val="none" w:sz="0" w:space="0" w:color="auto"/>
            <w:right w:val="none" w:sz="0" w:space="0" w:color="auto"/>
          </w:divBdr>
        </w:div>
        <w:div w:id="632911445">
          <w:marLeft w:val="640"/>
          <w:marRight w:val="0"/>
          <w:marTop w:val="0"/>
          <w:marBottom w:val="0"/>
          <w:divBdr>
            <w:top w:val="none" w:sz="0" w:space="0" w:color="auto"/>
            <w:left w:val="none" w:sz="0" w:space="0" w:color="auto"/>
            <w:bottom w:val="none" w:sz="0" w:space="0" w:color="auto"/>
            <w:right w:val="none" w:sz="0" w:space="0" w:color="auto"/>
          </w:divBdr>
        </w:div>
        <w:div w:id="1822386485">
          <w:marLeft w:val="640"/>
          <w:marRight w:val="0"/>
          <w:marTop w:val="0"/>
          <w:marBottom w:val="0"/>
          <w:divBdr>
            <w:top w:val="none" w:sz="0" w:space="0" w:color="auto"/>
            <w:left w:val="none" w:sz="0" w:space="0" w:color="auto"/>
            <w:bottom w:val="none" w:sz="0" w:space="0" w:color="auto"/>
            <w:right w:val="none" w:sz="0" w:space="0" w:color="auto"/>
          </w:divBdr>
        </w:div>
        <w:div w:id="1419474083">
          <w:marLeft w:val="640"/>
          <w:marRight w:val="0"/>
          <w:marTop w:val="0"/>
          <w:marBottom w:val="0"/>
          <w:divBdr>
            <w:top w:val="none" w:sz="0" w:space="0" w:color="auto"/>
            <w:left w:val="none" w:sz="0" w:space="0" w:color="auto"/>
            <w:bottom w:val="none" w:sz="0" w:space="0" w:color="auto"/>
            <w:right w:val="none" w:sz="0" w:space="0" w:color="auto"/>
          </w:divBdr>
        </w:div>
        <w:div w:id="240874101">
          <w:marLeft w:val="640"/>
          <w:marRight w:val="0"/>
          <w:marTop w:val="0"/>
          <w:marBottom w:val="0"/>
          <w:divBdr>
            <w:top w:val="none" w:sz="0" w:space="0" w:color="auto"/>
            <w:left w:val="none" w:sz="0" w:space="0" w:color="auto"/>
            <w:bottom w:val="none" w:sz="0" w:space="0" w:color="auto"/>
            <w:right w:val="none" w:sz="0" w:space="0" w:color="auto"/>
          </w:divBdr>
        </w:div>
        <w:div w:id="2013560204">
          <w:marLeft w:val="640"/>
          <w:marRight w:val="0"/>
          <w:marTop w:val="0"/>
          <w:marBottom w:val="0"/>
          <w:divBdr>
            <w:top w:val="none" w:sz="0" w:space="0" w:color="auto"/>
            <w:left w:val="none" w:sz="0" w:space="0" w:color="auto"/>
            <w:bottom w:val="none" w:sz="0" w:space="0" w:color="auto"/>
            <w:right w:val="none" w:sz="0" w:space="0" w:color="auto"/>
          </w:divBdr>
        </w:div>
        <w:div w:id="2016303473">
          <w:marLeft w:val="640"/>
          <w:marRight w:val="0"/>
          <w:marTop w:val="0"/>
          <w:marBottom w:val="0"/>
          <w:divBdr>
            <w:top w:val="none" w:sz="0" w:space="0" w:color="auto"/>
            <w:left w:val="none" w:sz="0" w:space="0" w:color="auto"/>
            <w:bottom w:val="none" w:sz="0" w:space="0" w:color="auto"/>
            <w:right w:val="none" w:sz="0" w:space="0" w:color="auto"/>
          </w:divBdr>
        </w:div>
        <w:div w:id="378016649">
          <w:marLeft w:val="640"/>
          <w:marRight w:val="0"/>
          <w:marTop w:val="0"/>
          <w:marBottom w:val="0"/>
          <w:divBdr>
            <w:top w:val="none" w:sz="0" w:space="0" w:color="auto"/>
            <w:left w:val="none" w:sz="0" w:space="0" w:color="auto"/>
            <w:bottom w:val="none" w:sz="0" w:space="0" w:color="auto"/>
            <w:right w:val="none" w:sz="0" w:space="0" w:color="auto"/>
          </w:divBdr>
        </w:div>
        <w:div w:id="822547037">
          <w:marLeft w:val="640"/>
          <w:marRight w:val="0"/>
          <w:marTop w:val="0"/>
          <w:marBottom w:val="0"/>
          <w:divBdr>
            <w:top w:val="none" w:sz="0" w:space="0" w:color="auto"/>
            <w:left w:val="none" w:sz="0" w:space="0" w:color="auto"/>
            <w:bottom w:val="none" w:sz="0" w:space="0" w:color="auto"/>
            <w:right w:val="none" w:sz="0" w:space="0" w:color="auto"/>
          </w:divBdr>
        </w:div>
        <w:div w:id="659889813">
          <w:marLeft w:val="640"/>
          <w:marRight w:val="0"/>
          <w:marTop w:val="0"/>
          <w:marBottom w:val="0"/>
          <w:divBdr>
            <w:top w:val="none" w:sz="0" w:space="0" w:color="auto"/>
            <w:left w:val="none" w:sz="0" w:space="0" w:color="auto"/>
            <w:bottom w:val="none" w:sz="0" w:space="0" w:color="auto"/>
            <w:right w:val="none" w:sz="0" w:space="0" w:color="auto"/>
          </w:divBdr>
        </w:div>
        <w:div w:id="1693650745">
          <w:marLeft w:val="640"/>
          <w:marRight w:val="0"/>
          <w:marTop w:val="0"/>
          <w:marBottom w:val="0"/>
          <w:divBdr>
            <w:top w:val="none" w:sz="0" w:space="0" w:color="auto"/>
            <w:left w:val="none" w:sz="0" w:space="0" w:color="auto"/>
            <w:bottom w:val="none" w:sz="0" w:space="0" w:color="auto"/>
            <w:right w:val="none" w:sz="0" w:space="0" w:color="auto"/>
          </w:divBdr>
        </w:div>
        <w:div w:id="1353532739">
          <w:marLeft w:val="640"/>
          <w:marRight w:val="0"/>
          <w:marTop w:val="0"/>
          <w:marBottom w:val="0"/>
          <w:divBdr>
            <w:top w:val="none" w:sz="0" w:space="0" w:color="auto"/>
            <w:left w:val="none" w:sz="0" w:space="0" w:color="auto"/>
            <w:bottom w:val="none" w:sz="0" w:space="0" w:color="auto"/>
            <w:right w:val="none" w:sz="0" w:space="0" w:color="auto"/>
          </w:divBdr>
        </w:div>
        <w:div w:id="1883514677">
          <w:marLeft w:val="640"/>
          <w:marRight w:val="0"/>
          <w:marTop w:val="0"/>
          <w:marBottom w:val="0"/>
          <w:divBdr>
            <w:top w:val="none" w:sz="0" w:space="0" w:color="auto"/>
            <w:left w:val="none" w:sz="0" w:space="0" w:color="auto"/>
            <w:bottom w:val="none" w:sz="0" w:space="0" w:color="auto"/>
            <w:right w:val="none" w:sz="0" w:space="0" w:color="auto"/>
          </w:divBdr>
        </w:div>
        <w:div w:id="1244409762">
          <w:marLeft w:val="640"/>
          <w:marRight w:val="0"/>
          <w:marTop w:val="0"/>
          <w:marBottom w:val="0"/>
          <w:divBdr>
            <w:top w:val="none" w:sz="0" w:space="0" w:color="auto"/>
            <w:left w:val="none" w:sz="0" w:space="0" w:color="auto"/>
            <w:bottom w:val="none" w:sz="0" w:space="0" w:color="auto"/>
            <w:right w:val="none" w:sz="0" w:space="0" w:color="auto"/>
          </w:divBdr>
        </w:div>
        <w:div w:id="399718087">
          <w:marLeft w:val="640"/>
          <w:marRight w:val="0"/>
          <w:marTop w:val="0"/>
          <w:marBottom w:val="0"/>
          <w:divBdr>
            <w:top w:val="none" w:sz="0" w:space="0" w:color="auto"/>
            <w:left w:val="none" w:sz="0" w:space="0" w:color="auto"/>
            <w:bottom w:val="none" w:sz="0" w:space="0" w:color="auto"/>
            <w:right w:val="none" w:sz="0" w:space="0" w:color="auto"/>
          </w:divBdr>
        </w:div>
        <w:div w:id="1367677896">
          <w:marLeft w:val="640"/>
          <w:marRight w:val="0"/>
          <w:marTop w:val="0"/>
          <w:marBottom w:val="0"/>
          <w:divBdr>
            <w:top w:val="none" w:sz="0" w:space="0" w:color="auto"/>
            <w:left w:val="none" w:sz="0" w:space="0" w:color="auto"/>
            <w:bottom w:val="none" w:sz="0" w:space="0" w:color="auto"/>
            <w:right w:val="none" w:sz="0" w:space="0" w:color="auto"/>
          </w:divBdr>
        </w:div>
        <w:div w:id="1756509242">
          <w:marLeft w:val="640"/>
          <w:marRight w:val="0"/>
          <w:marTop w:val="0"/>
          <w:marBottom w:val="0"/>
          <w:divBdr>
            <w:top w:val="none" w:sz="0" w:space="0" w:color="auto"/>
            <w:left w:val="none" w:sz="0" w:space="0" w:color="auto"/>
            <w:bottom w:val="none" w:sz="0" w:space="0" w:color="auto"/>
            <w:right w:val="none" w:sz="0" w:space="0" w:color="auto"/>
          </w:divBdr>
        </w:div>
        <w:div w:id="857111995">
          <w:marLeft w:val="640"/>
          <w:marRight w:val="0"/>
          <w:marTop w:val="0"/>
          <w:marBottom w:val="0"/>
          <w:divBdr>
            <w:top w:val="none" w:sz="0" w:space="0" w:color="auto"/>
            <w:left w:val="none" w:sz="0" w:space="0" w:color="auto"/>
            <w:bottom w:val="none" w:sz="0" w:space="0" w:color="auto"/>
            <w:right w:val="none" w:sz="0" w:space="0" w:color="auto"/>
          </w:divBdr>
        </w:div>
        <w:div w:id="326902142">
          <w:marLeft w:val="640"/>
          <w:marRight w:val="0"/>
          <w:marTop w:val="0"/>
          <w:marBottom w:val="0"/>
          <w:divBdr>
            <w:top w:val="none" w:sz="0" w:space="0" w:color="auto"/>
            <w:left w:val="none" w:sz="0" w:space="0" w:color="auto"/>
            <w:bottom w:val="none" w:sz="0" w:space="0" w:color="auto"/>
            <w:right w:val="none" w:sz="0" w:space="0" w:color="auto"/>
          </w:divBdr>
        </w:div>
        <w:div w:id="473640356">
          <w:marLeft w:val="640"/>
          <w:marRight w:val="0"/>
          <w:marTop w:val="0"/>
          <w:marBottom w:val="0"/>
          <w:divBdr>
            <w:top w:val="none" w:sz="0" w:space="0" w:color="auto"/>
            <w:left w:val="none" w:sz="0" w:space="0" w:color="auto"/>
            <w:bottom w:val="none" w:sz="0" w:space="0" w:color="auto"/>
            <w:right w:val="none" w:sz="0" w:space="0" w:color="auto"/>
          </w:divBdr>
        </w:div>
        <w:div w:id="843210166">
          <w:marLeft w:val="640"/>
          <w:marRight w:val="0"/>
          <w:marTop w:val="0"/>
          <w:marBottom w:val="0"/>
          <w:divBdr>
            <w:top w:val="none" w:sz="0" w:space="0" w:color="auto"/>
            <w:left w:val="none" w:sz="0" w:space="0" w:color="auto"/>
            <w:bottom w:val="none" w:sz="0" w:space="0" w:color="auto"/>
            <w:right w:val="none" w:sz="0" w:space="0" w:color="auto"/>
          </w:divBdr>
        </w:div>
        <w:div w:id="1685551962">
          <w:marLeft w:val="640"/>
          <w:marRight w:val="0"/>
          <w:marTop w:val="0"/>
          <w:marBottom w:val="0"/>
          <w:divBdr>
            <w:top w:val="none" w:sz="0" w:space="0" w:color="auto"/>
            <w:left w:val="none" w:sz="0" w:space="0" w:color="auto"/>
            <w:bottom w:val="none" w:sz="0" w:space="0" w:color="auto"/>
            <w:right w:val="none" w:sz="0" w:space="0" w:color="auto"/>
          </w:divBdr>
        </w:div>
        <w:div w:id="165487878">
          <w:marLeft w:val="640"/>
          <w:marRight w:val="0"/>
          <w:marTop w:val="0"/>
          <w:marBottom w:val="0"/>
          <w:divBdr>
            <w:top w:val="none" w:sz="0" w:space="0" w:color="auto"/>
            <w:left w:val="none" w:sz="0" w:space="0" w:color="auto"/>
            <w:bottom w:val="none" w:sz="0" w:space="0" w:color="auto"/>
            <w:right w:val="none" w:sz="0" w:space="0" w:color="auto"/>
          </w:divBdr>
        </w:div>
        <w:div w:id="1323578531">
          <w:marLeft w:val="640"/>
          <w:marRight w:val="0"/>
          <w:marTop w:val="0"/>
          <w:marBottom w:val="0"/>
          <w:divBdr>
            <w:top w:val="none" w:sz="0" w:space="0" w:color="auto"/>
            <w:left w:val="none" w:sz="0" w:space="0" w:color="auto"/>
            <w:bottom w:val="none" w:sz="0" w:space="0" w:color="auto"/>
            <w:right w:val="none" w:sz="0" w:space="0" w:color="auto"/>
          </w:divBdr>
        </w:div>
        <w:div w:id="589700500">
          <w:marLeft w:val="640"/>
          <w:marRight w:val="0"/>
          <w:marTop w:val="0"/>
          <w:marBottom w:val="0"/>
          <w:divBdr>
            <w:top w:val="none" w:sz="0" w:space="0" w:color="auto"/>
            <w:left w:val="none" w:sz="0" w:space="0" w:color="auto"/>
            <w:bottom w:val="none" w:sz="0" w:space="0" w:color="auto"/>
            <w:right w:val="none" w:sz="0" w:space="0" w:color="auto"/>
          </w:divBdr>
        </w:div>
        <w:div w:id="11424008">
          <w:marLeft w:val="640"/>
          <w:marRight w:val="0"/>
          <w:marTop w:val="0"/>
          <w:marBottom w:val="0"/>
          <w:divBdr>
            <w:top w:val="none" w:sz="0" w:space="0" w:color="auto"/>
            <w:left w:val="none" w:sz="0" w:space="0" w:color="auto"/>
            <w:bottom w:val="none" w:sz="0" w:space="0" w:color="auto"/>
            <w:right w:val="none" w:sz="0" w:space="0" w:color="auto"/>
          </w:divBdr>
        </w:div>
        <w:div w:id="1310668306">
          <w:marLeft w:val="640"/>
          <w:marRight w:val="0"/>
          <w:marTop w:val="0"/>
          <w:marBottom w:val="0"/>
          <w:divBdr>
            <w:top w:val="none" w:sz="0" w:space="0" w:color="auto"/>
            <w:left w:val="none" w:sz="0" w:space="0" w:color="auto"/>
            <w:bottom w:val="none" w:sz="0" w:space="0" w:color="auto"/>
            <w:right w:val="none" w:sz="0" w:space="0" w:color="auto"/>
          </w:divBdr>
        </w:div>
        <w:div w:id="357661084">
          <w:marLeft w:val="640"/>
          <w:marRight w:val="0"/>
          <w:marTop w:val="0"/>
          <w:marBottom w:val="0"/>
          <w:divBdr>
            <w:top w:val="none" w:sz="0" w:space="0" w:color="auto"/>
            <w:left w:val="none" w:sz="0" w:space="0" w:color="auto"/>
            <w:bottom w:val="none" w:sz="0" w:space="0" w:color="auto"/>
            <w:right w:val="none" w:sz="0" w:space="0" w:color="auto"/>
          </w:divBdr>
        </w:div>
        <w:div w:id="1313368040">
          <w:marLeft w:val="640"/>
          <w:marRight w:val="0"/>
          <w:marTop w:val="0"/>
          <w:marBottom w:val="0"/>
          <w:divBdr>
            <w:top w:val="none" w:sz="0" w:space="0" w:color="auto"/>
            <w:left w:val="none" w:sz="0" w:space="0" w:color="auto"/>
            <w:bottom w:val="none" w:sz="0" w:space="0" w:color="auto"/>
            <w:right w:val="none" w:sz="0" w:space="0" w:color="auto"/>
          </w:divBdr>
        </w:div>
        <w:div w:id="1340961180">
          <w:marLeft w:val="640"/>
          <w:marRight w:val="0"/>
          <w:marTop w:val="0"/>
          <w:marBottom w:val="0"/>
          <w:divBdr>
            <w:top w:val="none" w:sz="0" w:space="0" w:color="auto"/>
            <w:left w:val="none" w:sz="0" w:space="0" w:color="auto"/>
            <w:bottom w:val="none" w:sz="0" w:space="0" w:color="auto"/>
            <w:right w:val="none" w:sz="0" w:space="0" w:color="auto"/>
          </w:divBdr>
        </w:div>
        <w:div w:id="1560244563">
          <w:marLeft w:val="640"/>
          <w:marRight w:val="0"/>
          <w:marTop w:val="0"/>
          <w:marBottom w:val="0"/>
          <w:divBdr>
            <w:top w:val="none" w:sz="0" w:space="0" w:color="auto"/>
            <w:left w:val="none" w:sz="0" w:space="0" w:color="auto"/>
            <w:bottom w:val="none" w:sz="0" w:space="0" w:color="auto"/>
            <w:right w:val="none" w:sz="0" w:space="0" w:color="auto"/>
          </w:divBdr>
        </w:div>
        <w:div w:id="914514538">
          <w:marLeft w:val="640"/>
          <w:marRight w:val="0"/>
          <w:marTop w:val="0"/>
          <w:marBottom w:val="0"/>
          <w:divBdr>
            <w:top w:val="none" w:sz="0" w:space="0" w:color="auto"/>
            <w:left w:val="none" w:sz="0" w:space="0" w:color="auto"/>
            <w:bottom w:val="none" w:sz="0" w:space="0" w:color="auto"/>
            <w:right w:val="none" w:sz="0" w:space="0" w:color="auto"/>
          </w:divBdr>
        </w:div>
        <w:div w:id="1063601395">
          <w:marLeft w:val="640"/>
          <w:marRight w:val="0"/>
          <w:marTop w:val="0"/>
          <w:marBottom w:val="0"/>
          <w:divBdr>
            <w:top w:val="none" w:sz="0" w:space="0" w:color="auto"/>
            <w:left w:val="none" w:sz="0" w:space="0" w:color="auto"/>
            <w:bottom w:val="none" w:sz="0" w:space="0" w:color="auto"/>
            <w:right w:val="none" w:sz="0" w:space="0" w:color="auto"/>
          </w:divBdr>
        </w:div>
        <w:div w:id="1788962851">
          <w:marLeft w:val="640"/>
          <w:marRight w:val="0"/>
          <w:marTop w:val="0"/>
          <w:marBottom w:val="0"/>
          <w:divBdr>
            <w:top w:val="none" w:sz="0" w:space="0" w:color="auto"/>
            <w:left w:val="none" w:sz="0" w:space="0" w:color="auto"/>
            <w:bottom w:val="none" w:sz="0" w:space="0" w:color="auto"/>
            <w:right w:val="none" w:sz="0" w:space="0" w:color="auto"/>
          </w:divBdr>
        </w:div>
        <w:div w:id="812986405">
          <w:marLeft w:val="640"/>
          <w:marRight w:val="0"/>
          <w:marTop w:val="0"/>
          <w:marBottom w:val="0"/>
          <w:divBdr>
            <w:top w:val="none" w:sz="0" w:space="0" w:color="auto"/>
            <w:left w:val="none" w:sz="0" w:space="0" w:color="auto"/>
            <w:bottom w:val="none" w:sz="0" w:space="0" w:color="auto"/>
            <w:right w:val="none" w:sz="0" w:space="0" w:color="auto"/>
          </w:divBdr>
        </w:div>
        <w:div w:id="72119710">
          <w:marLeft w:val="640"/>
          <w:marRight w:val="0"/>
          <w:marTop w:val="0"/>
          <w:marBottom w:val="0"/>
          <w:divBdr>
            <w:top w:val="none" w:sz="0" w:space="0" w:color="auto"/>
            <w:left w:val="none" w:sz="0" w:space="0" w:color="auto"/>
            <w:bottom w:val="none" w:sz="0" w:space="0" w:color="auto"/>
            <w:right w:val="none" w:sz="0" w:space="0" w:color="auto"/>
          </w:divBdr>
        </w:div>
        <w:div w:id="1326398045">
          <w:marLeft w:val="640"/>
          <w:marRight w:val="0"/>
          <w:marTop w:val="0"/>
          <w:marBottom w:val="0"/>
          <w:divBdr>
            <w:top w:val="none" w:sz="0" w:space="0" w:color="auto"/>
            <w:left w:val="none" w:sz="0" w:space="0" w:color="auto"/>
            <w:bottom w:val="none" w:sz="0" w:space="0" w:color="auto"/>
            <w:right w:val="none" w:sz="0" w:space="0" w:color="auto"/>
          </w:divBdr>
        </w:div>
        <w:div w:id="1562444319">
          <w:marLeft w:val="640"/>
          <w:marRight w:val="0"/>
          <w:marTop w:val="0"/>
          <w:marBottom w:val="0"/>
          <w:divBdr>
            <w:top w:val="none" w:sz="0" w:space="0" w:color="auto"/>
            <w:left w:val="none" w:sz="0" w:space="0" w:color="auto"/>
            <w:bottom w:val="none" w:sz="0" w:space="0" w:color="auto"/>
            <w:right w:val="none" w:sz="0" w:space="0" w:color="auto"/>
          </w:divBdr>
        </w:div>
        <w:div w:id="491727086">
          <w:marLeft w:val="640"/>
          <w:marRight w:val="0"/>
          <w:marTop w:val="0"/>
          <w:marBottom w:val="0"/>
          <w:divBdr>
            <w:top w:val="none" w:sz="0" w:space="0" w:color="auto"/>
            <w:left w:val="none" w:sz="0" w:space="0" w:color="auto"/>
            <w:bottom w:val="none" w:sz="0" w:space="0" w:color="auto"/>
            <w:right w:val="none" w:sz="0" w:space="0" w:color="auto"/>
          </w:divBdr>
        </w:div>
        <w:div w:id="740445739">
          <w:marLeft w:val="640"/>
          <w:marRight w:val="0"/>
          <w:marTop w:val="0"/>
          <w:marBottom w:val="0"/>
          <w:divBdr>
            <w:top w:val="none" w:sz="0" w:space="0" w:color="auto"/>
            <w:left w:val="none" w:sz="0" w:space="0" w:color="auto"/>
            <w:bottom w:val="none" w:sz="0" w:space="0" w:color="auto"/>
            <w:right w:val="none" w:sz="0" w:space="0" w:color="auto"/>
          </w:divBdr>
        </w:div>
        <w:div w:id="1836648802">
          <w:marLeft w:val="640"/>
          <w:marRight w:val="0"/>
          <w:marTop w:val="0"/>
          <w:marBottom w:val="0"/>
          <w:divBdr>
            <w:top w:val="none" w:sz="0" w:space="0" w:color="auto"/>
            <w:left w:val="none" w:sz="0" w:space="0" w:color="auto"/>
            <w:bottom w:val="none" w:sz="0" w:space="0" w:color="auto"/>
            <w:right w:val="none" w:sz="0" w:space="0" w:color="auto"/>
          </w:divBdr>
        </w:div>
        <w:div w:id="265770448">
          <w:marLeft w:val="640"/>
          <w:marRight w:val="0"/>
          <w:marTop w:val="0"/>
          <w:marBottom w:val="0"/>
          <w:divBdr>
            <w:top w:val="none" w:sz="0" w:space="0" w:color="auto"/>
            <w:left w:val="none" w:sz="0" w:space="0" w:color="auto"/>
            <w:bottom w:val="none" w:sz="0" w:space="0" w:color="auto"/>
            <w:right w:val="none" w:sz="0" w:space="0" w:color="auto"/>
          </w:divBdr>
        </w:div>
        <w:div w:id="1690254135">
          <w:marLeft w:val="640"/>
          <w:marRight w:val="0"/>
          <w:marTop w:val="0"/>
          <w:marBottom w:val="0"/>
          <w:divBdr>
            <w:top w:val="none" w:sz="0" w:space="0" w:color="auto"/>
            <w:left w:val="none" w:sz="0" w:space="0" w:color="auto"/>
            <w:bottom w:val="none" w:sz="0" w:space="0" w:color="auto"/>
            <w:right w:val="none" w:sz="0" w:space="0" w:color="auto"/>
          </w:divBdr>
        </w:div>
        <w:div w:id="652608311">
          <w:marLeft w:val="640"/>
          <w:marRight w:val="0"/>
          <w:marTop w:val="0"/>
          <w:marBottom w:val="0"/>
          <w:divBdr>
            <w:top w:val="none" w:sz="0" w:space="0" w:color="auto"/>
            <w:left w:val="none" w:sz="0" w:space="0" w:color="auto"/>
            <w:bottom w:val="none" w:sz="0" w:space="0" w:color="auto"/>
            <w:right w:val="none" w:sz="0" w:space="0" w:color="auto"/>
          </w:divBdr>
        </w:div>
        <w:div w:id="939068328">
          <w:marLeft w:val="640"/>
          <w:marRight w:val="0"/>
          <w:marTop w:val="0"/>
          <w:marBottom w:val="0"/>
          <w:divBdr>
            <w:top w:val="none" w:sz="0" w:space="0" w:color="auto"/>
            <w:left w:val="none" w:sz="0" w:space="0" w:color="auto"/>
            <w:bottom w:val="none" w:sz="0" w:space="0" w:color="auto"/>
            <w:right w:val="none" w:sz="0" w:space="0" w:color="auto"/>
          </w:divBdr>
        </w:div>
        <w:div w:id="1077481189">
          <w:marLeft w:val="640"/>
          <w:marRight w:val="0"/>
          <w:marTop w:val="0"/>
          <w:marBottom w:val="0"/>
          <w:divBdr>
            <w:top w:val="none" w:sz="0" w:space="0" w:color="auto"/>
            <w:left w:val="none" w:sz="0" w:space="0" w:color="auto"/>
            <w:bottom w:val="none" w:sz="0" w:space="0" w:color="auto"/>
            <w:right w:val="none" w:sz="0" w:space="0" w:color="auto"/>
          </w:divBdr>
        </w:div>
        <w:div w:id="828980760">
          <w:marLeft w:val="640"/>
          <w:marRight w:val="0"/>
          <w:marTop w:val="0"/>
          <w:marBottom w:val="0"/>
          <w:divBdr>
            <w:top w:val="none" w:sz="0" w:space="0" w:color="auto"/>
            <w:left w:val="none" w:sz="0" w:space="0" w:color="auto"/>
            <w:bottom w:val="none" w:sz="0" w:space="0" w:color="auto"/>
            <w:right w:val="none" w:sz="0" w:space="0" w:color="auto"/>
          </w:divBdr>
        </w:div>
        <w:div w:id="1867716811">
          <w:marLeft w:val="640"/>
          <w:marRight w:val="0"/>
          <w:marTop w:val="0"/>
          <w:marBottom w:val="0"/>
          <w:divBdr>
            <w:top w:val="none" w:sz="0" w:space="0" w:color="auto"/>
            <w:left w:val="none" w:sz="0" w:space="0" w:color="auto"/>
            <w:bottom w:val="none" w:sz="0" w:space="0" w:color="auto"/>
            <w:right w:val="none" w:sz="0" w:space="0" w:color="auto"/>
          </w:divBdr>
        </w:div>
        <w:div w:id="1428230234">
          <w:marLeft w:val="640"/>
          <w:marRight w:val="0"/>
          <w:marTop w:val="0"/>
          <w:marBottom w:val="0"/>
          <w:divBdr>
            <w:top w:val="none" w:sz="0" w:space="0" w:color="auto"/>
            <w:left w:val="none" w:sz="0" w:space="0" w:color="auto"/>
            <w:bottom w:val="none" w:sz="0" w:space="0" w:color="auto"/>
            <w:right w:val="none" w:sz="0" w:space="0" w:color="auto"/>
          </w:divBdr>
        </w:div>
        <w:div w:id="1667857013">
          <w:marLeft w:val="640"/>
          <w:marRight w:val="0"/>
          <w:marTop w:val="0"/>
          <w:marBottom w:val="0"/>
          <w:divBdr>
            <w:top w:val="none" w:sz="0" w:space="0" w:color="auto"/>
            <w:left w:val="none" w:sz="0" w:space="0" w:color="auto"/>
            <w:bottom w:val="none" w:sz="0" w:space="0" w:color="auto"/>
            <w:right w:val="none" w:sz="0" w:space="0" w:color="auto"/>
          </w:divBdr>
        </w:div>
        <w:div w:id="150566835">
          <w:marLeft w:val="640"/>
          <w:marRight w:val="0"/>
          <w:marTop w:val="0"/>
          <w:marBottom w:val="0"/>
          <w:divBdr>
            <w:top w:val="none" w:sz="0" w:space="0" w:color="auto"/>
            <w:left w:val="none" w:sz="0" w:space="0" w:color="auto"/>
            <w:bottom w:val="none" w:sz="0" w:space="0" w:color="auto"/>
            <w:right w:val="none" w:sz="0" w:space="0" w:color="auto"/>
          </w:divBdr>
        </w:div>
        <w:div w:id="1251818178">
          <w:marLeft w:val="640"/>
          <w:marRight w:val="0"/>
          <w:marTop w:val="0"/>
          <w:marBottom w:val="0"/>
          <w:divBdr>
            <w:top w:val="none" w:sz="0" w:space="0" w:color="auto"/>
            <w:left w:val="none" w:sz="0" w:space="0" w:color="auto"/>
            <w:bottom w:val="none" w:sz="0" w:space="0" w:color="auto"/>
            <w:right w:val="none" w:sz="0" w:space="0" w:color="auto"/>
          </w:divBdr>
        </w:div>
        <w:div w:id="1606881278">
          <w:marLeft w:val="640"/>
          <w:marRight w:val="0"/>
          <w:marTop w:val="0"/>
          <w:marBottom w:val="0"/>
          <w:divBdr>
            <w:top w:val="none" w:sz="0" w:space="0" w:color="auto"/>
            <w:left w:val="none" w:sz="0" w:space="0" w:color="auto"/>
            <w:bottom w:val="none" w:sz="0" w:space="0" w:color="auto"/>
            <w:right w:val="none" w:sz="0" w:space="0" w:color="auto"/>
          </w:divBdr>
        </w:div>
        <w:div w:id="181750234">
          <w:marLeft w:val="640"/>
          <w:marRight w:val="0"/>
          <w:marTop w:val="0"/>
          <w:marBottom w:val="0"/>
          <w:divBdr>
            <w:top w:val="none" w:sz="0" w:space="0" w:color="auto"/>
            <w:left w:val="none" w:sz="0" w:space="0" w:color="auto"/>
            <w:bottom w:val="none" w:sz="0" w:space="0" w:color="auto"/>
            <w:right w:val="none" w:sz="0" w:space="0" w:color="auto"/>
          </w:divBdr>
        </w:div>
        <w:div w:id="1018391444">
          <w:marLeft w:val="640"/>
          <w:marRight w:val="0"/>
          <w:marTop w:val="0"/>
          <w:marBottom w:val="0"/>
          <w:divBdr>
            <w:top w:val="none" w:sz="0" w:space="0" w:color="auto"/>
            <w:left w:val="none" w:sz="0" w:space="0" w:color="auto"/>
            <w:bottom w:val="none" w:sz="0" w:space="0" w:color="auto"/>
            <w:right w:val="none" w:sz="0" w:space="0" w:color="auto"/>
          </w:divBdr>
        </w:div>
        <w:div w:id="1109200441">
          <w:marLeft w:val="640"/>
          <w:marRight w:val="0"/>
          <w:marTop w:val="0"/>
          <w:marBottom w:val="0"/>
          <w:divBdr>
            <w:top w:val="none" w:sz="0" w:space="0" w:color="auto"/>
            <w:left w:val="none" w:sz="0" w:space="0" w:color="auto"/>
            <w:bottom w:val="none" w:sz="0" w:space="0" w:color="auto"/>
            <w:right w:val="none" w:sz="0" w:space="0" w:color="auto"/>
          </w:divBdr>
        </w:div>
        <w:div w:id="203710649">
          <w:marLeft w:val="640"/>
          <w:marRight w:val="0"/>
          <w:marTop w:val="0"/>
          <w:marBottom w:val="0"/>
          <w:divBdr>
            <w:top w:val="none" w:sz="0" w:space="0" w:color="auto"/>
            <w:left w:val="none" w:sz="0" w:space="0" w:color="auto"/>
            <w:bottom w:val="none" w:sz="0" w:space="0" w:color="auto"/>
            <w:right w:val="none" w:sz="0" w:space="0" w:color="auto"/>
          </w:divBdr>
        </w:div>
        <w:div w:id="1362169538">
          <w:marLeft w:val="640"/>
          <w:marRight w:val="0"/>
          <w:marTop w:val="0"/>
          <w:marBottom w:val="0"/>
          <w:divBdr>
            <w:top w:val="none" w:sz="0" w:space="0" w:color="auto"/>
            <w:left w:val="none" w:sz="0" w:space="0" w:color="auto"/>
            <w:bottom w:val="none" w:sz="0" w:space="0" w:color="auto"/>
            <w:right w:val="none" w:sz="0" w:space="0" w:color="auto"/>
          </w:divBdr>
        </w:div>
        <w:div w:id="1713505436">
          <w:marLeft w:val="640"/>
          <w:marRight w:val="0"/>
          <w:marTop w:val="0"/>
          <w:marBottom w:val="0"/>
          <w:divBdr>
            <w:top w:val="none" w:sz="0" w:space="0" w:color="auto"/>
            <w:left w:val="none" w:sz="0" w:space="0" w:color="auto"/>
            <w:bottom w:val="none" w:sz="0" w:space="0" w:color="auto"/>
            <w:right w:val="none" w:sz="0" w:space="0" w:color="auto"/>
          </w:divBdr>
        </w:div>
        <w:div w:id="1414859712">
          <w:marLeft w:val="640"/>
          <w:marRight w:val="0"/>
          <w:marTop w:val="0"/>
          <w:marBottom w:val="0"/>
          <w:divBdr>
            <w:top w:val="none" w:sz="0" w:space="0" w:color="auto"/>
            <w:left w:val="none" w:sz="0" w:space="0" w:color="auto"/>
            <w:bottom w:val="none" w:sz="0" w:space="0" w:color="auto"/>
            <w:right w:val="none" w:sz="0" w:space="0" w:color="auto"/>
          </w:divBdr>
        </w:div>
        <w:div w:id="1558009370">
          <w:marLeft w:val="640"/>
          <w:marRight w:val="0"/>
          <w:marTop w:val="0"/>
          <w:marBottom w:val="0"/>
          <w:divBdr>
            <w:top w:val="none" w:sz="0" w:space="0" w:color="auto"/>
            <w:left w:val="none" w:sz="0" w:space="0" w:color="auto"/>
            <w:bottom w:val="none" w:sz="0" w:space="0" w:color="auto"/>
            <w:right w:val="none" w:sz="0" w:space="0" w:color="auto"/>
          </w:divBdr>
        </w:div>
        <w:div w:id="124586053">
          <w:marLeft w:val="640"/>
          <w:marRight w:val="0"/>
          <w:marTop w:val="0"/>
          <w:marBottom w:val="0"/>
          <w:divBdr>
            <w:top w:val="none" w:sz="0" w:space="0" w:color="auto"/>
            <w:left w:val="none" w:sz="0" w:space="0" w:color="auto"/>
            <w:bottom w:val="none" w:sz="0" w:space="0" w:color="auto"/>
            <w:right w:val="none" w:sz="0" w:space="0" w:color="auto"/>
          </w:divBdr>
        </w:div>
        <w:div w:id="1343358983">
          <w:marLeft w:val="640"/>
          <w:marRight w:val="0"/>
          <w:marTop w:val="0"/>
          <w:marBottom w:val="0"/>
          <w:divBdr>
            <w:top w:val="none" w:sz="0" w:space="0" w:color="auto"/>
            <w:left w:val="none" w:sz="0" w:space="0" w:color="auto"/>
            <w:bottom w:val="none" w:sz="0" w:space="0" w:color="auto"/>
            <w:right w:val="none" w:sz="0" w:space="0" w:color="auto"/>
          </w:divBdr>
        </w:div>
        <w:div w:id="1820463254">
          <w:marLeft w:val="640"/>
          <w:marRight w:val="0"/>
          <w:marTop w:val="0"/>
          <w:marBottom w:val="0"/>
          <w:divBdr>
            <w:top w:val="none" w:sz="0" w:space="0" w:color="auto"/>
            <w:left w:val="none" w:sz="0" w:space="0" w:color="auto"/>
            <w:bottom w:val="none" w:sz="0" w:space="0" w:color="auto"/>
            <w:right w:val="none" w:sz="0" w:space="0" w:color="auto"/>
          </w:divBdr>
        </w:div>
        <w:div w:id="48695167">
          <w:marLeft w:val="640"/>
          <w:marRight w:val="0"/>
          <w:marTop w:val="0"/>
          <w:marBottom w:val="0"/>
          <w:divBdr>
            <w:top w:val="none" w:sz="0" w:space="0" w:color="auto"/>
            <w:left w:val="none" w:sz="0" w:space="0" w:color="auto"/>
            <w:bottom w:val="none" w:sz="0" w:space="0" w:color="auto"/>
            <w:right w:val="none" w:sz="0" w:space="0" w:color="auto"/>
          </w:divBdr>
        </w:div>
        <w:div w:id="89009412">
          <w:marLeft w:val="640"/>
          <w:marRight w:val="0"/>
          <w:marTop w:val="0"/>
          <w:marBottom w:val="0"/>
          <w:divBdr>
            <w:top w:val="none" w:sz="0" w:space="0" w:color="auto"/>
            <w:left w:val="none" w:sz="0" w:space="0" w:color="auto"/>
            <w:bottom w:val="none" w:sz="0" w:space="0" w:color="auto"/>
            <w:right w:val="none" w:sz="0" w:space="0" w:color="auto"/>
          </w:divBdr>
        </w:div>
        <w:div w:id="199974247">
          <w:marLeft w:val="640"/>
          <w:marRight w:val="0"/>
          <w:marTop w:val="0"/>
          <w:marBottom w:val="0"/>
          <w:divBdr>
            <w:top w:val="none" w:sz="0" w:space="0" w:color="auto"/>
            <w:left w:val="none" w:sz="0" w:space="0" w:color="auto"/>
            <w:bottom w:val="none" w:sz="0" w:space="0" w:color="auto"/>
            <w:right w:val="none" w:sz="0" w:space="0" w:color="auto"/>
          </w:divBdr>
        </w:div>
        <w:div w:id="1454323392">
          <w:marLeft w:val="640"/>
          <w:marRight w:val="0"/>
          <w:marTop w:val="0"/>
          <w:marBottom w:val="0"/>
          <w:divBdr>
            <w:top w:val="none" w:sz="0" w:space="0" w:color="auto"/>
            <w:left w:val="none" w:sz="0" w:space="0" w:color="auto"/>
            <w:bottom w:val="none" w:sz="0" w:space="0" w:color="auto"/>
            <w:right w:val="none" w:sz="0" w:space="0" w:color="auto"/>
          </w:divBdr>
        </w:div>
        <w:div w:id="967201244">
          <w:marLeft w:val="640"/>
          <w:marRight w:val="0"/>
          <w:marTop w:val="0"/>
          <w:marBottom w:val="0"/>
          <w:divBdr>
            <w:top w:val="none" w:sz="0" w:space="0" w:color="auto"/>
            <w:left w:val="none" w:sz="0" w:space="0" w:color="auto"/>
            <w:bottom w:val="none" w:sz="0" w:space="0" w:color="auto"/>
            <w:right w:val="none" w:sz="0" w:space="0" w:color="auto"/>
          </w:divBdr>
        </w:div>
        <w:div w:id="322007664">
          <w:marLeft w:val="640"/>
          <w:marRight w:val="0"/>
          <w:marTop w:val="0"/>
          <w:marBottom w:val="0"/>
          <w:divBdr>
            <w:top w:val="none" w:sz="0" w:space="0" w:color="auto"/>
            <w:left w:val="none" w:sz="0" w:space="0" w:color="auto"/>
            <w:bottom w:val="none" w:sz="0" w:space="0" w:color="auto"/>
            <w:right w:val="none" w:sz="0" w:space="0" w:color="auto"/>
          </w:divBdr>
        </w:div>
        <w:div w:id="1665160044">
          <w:marLeft w:val="640"/>
          <w:marRight w:val="0"/>
          <w:marTop w:val="0"/>
          <w:marBottom w:val="0"/>
          <w:divBdr>
            <w:top w:val="none" w:sz="0" w:space="0" w:color="auto"/>
            <w:left w:val="none" w:sz="0" w:space="0" w:color="auto"/>
            <w:bottom w:val="none" w:sz="0" w:space="0" w:color="auto"/>
            <w:right w:val="none" w:sz="0" w:space="0" w:color="auto"/>
          </w:divBdr>
        </w:div>
        <w:div w:id="1704553931">
          <w:marLeft w:val="640"/>
          <w:marRight w:val="0"/>
          <w:marTop w:val="0"/>
          <w:marBottom w:val="0"/>
          <w:divBdr>
            <w:top w:val="none" w:sz="0" w:space="0" w:color="auto"/>
            <w:left w:val="none" w:sz="0" w:space="0" w:color="auto"/>
            <w:bottom w:val="none" w:sz="0" w:space="0" w:color="auto"/>
            <w:right w:val="none" w:sz="0" w:space="0" w:color="auto"/>
          </w:divBdr>
        </w:div>
        <w:div w:id="253783390">
          <w:marLeft w:val="640"/>
          <w:marRight w:val="0"/>
          <w:marTop w:val="0"/>
          <w:marBottom w:val="0"/>
          <w:divBdr>
            <w:top w:val="none" w:sz="0" w:space="0" w:color="auto"/>
            <w:left w:val="none" w:sz="0" w:space="0" w:color="auto"/>
            <w:bottom w:val="none" w:sz="0" w:space="0" w:color="auto"/>
            <w:right w:val="none" w:sz="0" w:space="0" w:color="auto"/>
          </w:divBdr>
        </w:div>
        <w:div w:id="935291086">
          <w:marLeft w:val="640"/>
          <w:marRight w:val="0"/>
          <w:marTop w:val="0"/>
          <w:marBottom w:val="0"/>
          <w:divBdr>
            <w:top w:val="none" w:sz="0" w:space="0" w:color="auto"/>
            <w:left w:val="none" w:sz="0" w:space="0" w:color="auto"/>
            <w:bottom w:val="none" w:sz="0" w:space="0" w:color="auto"/>
            <w:right w:val="none" w:sz="0" w:space="0" w:color="auto"/>
          </w:divBdr>
        </w:div>
        <w:div w:id="22630164">
          <w:marLeft w:val="640"/>
          <w:marRight w:val="0"/>
          <w:marTop w:val="0"/>
          <w:marBottom w:val="0"/>
          <w:divBdr>
            <w:top w:val="none" w:sz="0" w:space="0" w:color="auto"/>
            <w:left w:val="none" w:sz="0" w:space="0" w:color="auto"/>
            <w:bottom w:val="none" w:sz="0" w:space="0" w:color="auto"/>
            <w:right w:val="none" w:sz="0" w:space="0" w:color="auto"/>
          </w:divBdr>
        </w:div>
        <w:div w:id="87895338">
          <w:marLeft w:val="640"/>
          <w:marRight w:val="0"/>
          <w:marTop w:val="0"/>
          <w:marBottom w:val="0"/>
          <w:divBdr>
            <w:top w:val="none" w:sz="0" w:space="0" w:color="auto"/>
            <w:left w:val="none" w:sz="0" w:space="0" w:color="auto"/>
            <w:bottom w:val="none" w:sz="0" w:space="0" w:color="auto"/>
            <w:right w:val="none" w:sz="0" w:space="0" w:color="auto"/>
          </w:divBdr>
        </w:div>
        <w:div w:id="1158687501">
          <w:marLeft w:val="640"/>
          <w:marRight w:val="0"/>
          <w:marTop w:val="0"/>
          <w:marBottom w:val="0"/>
          <w:divBdr>
            <w:top w:val="none" w:sz="0" w:space="0" w:color="auto"/>
            <w:left w:val="none" w:sz="0" w:space="0" w:color="auto"/>
            <w:bottom w:val="none" w:sz="0" w:space="0" w:color="auto"/>
            <w:right w:val="none" w:sz="0" w:space="0" w:color="auto"/>
          </w:divBdr>
        </w:div>
        <w:div w:id="2010912495">
          <w:marLeft w:val="640"/>
          <w:marRight w:val="0"/>
          <w:marTop w:val="0"/>
          <w:marBottom w:val="0"/>
          <w:divBdr>
            <w:top w:val="none" w:sz="0" w:space="0" w:color="auto"/>
            <w:left w:val="none" w:sz="0" w:space="0" w:color="auto"/>
            <w:bottom w:val="none" w:sz="0" w:space="0" w:color="auto"/>
            <w:right w:val="none" w:sz="0" w:space="0" w:color="auto"/>
          </w:divBdr>
        </w:div>
        <w:div w:id="1308626626">
          <w:marLeft w:val="640"/>
          <w:marRight w:val="0"/>
          <w:marTop w:val="0"/>
          <w:marBottom w:val="0"/>
          <w:divBdr>
            <w:top w:val="none" w:sz="0" w:space="0" w:color="auto"/>
            <w:left w:val="none" w:sz="0" w:space="0" w:color="auto"/>
            <w:bottom w:val="none" w:sz="0" w:space="0" w:color="auto"/>
            <w:right w:val="none" w:sz="0" w:space="0" w:color="auto"/>
          </w:divBdr>
        </w:div>
        <w:div w:id="853346697">
          <w:marLeft w:val="640"/>
          <w:marRight w:val="0"/>
          <w:marTop w:val="0"/>
          <w:marBottom w:val="0"/>
          <w:divBdr>
            <w:top w:val="none" w:sz="0" w:space="0" w:color="auto"/>
            <w:left w:val="none" w:sz="0" w:space="0" w:color="auto"/>
            <w:bottom w:val="none" w:sz="0" w:space="0" w:color="auto"/>
            <w:right w:val="none" w:sz="0" w:space="0" w:color="auto"/>
          </w:divBdr>
        </w:div>
        <w:div w:id="1204832343">
          <w:marLeft w:val="640"/>
          <w:marRight w:val="0"/>
          <w:marTop w:val="0"/>
          <w:marBottom w:val="0"/>
          <w:divBdr>
            <w:top w:val="none" w:sz="0" w:space="0" w:color="auto"/>
            <w:left w:val="none" w:sz="0" w:space="0" w:color="auto"/>
            <w:bottom w:val="none" w:sz="0" w:space="0" w:color="auto"/>
            <w:right w:val="none" w:sz="0" w:space="0" w:color="auto"/>
          </w:divBdr>
        </w:div>
        <w:div w:id="976228762">
          <w:marLeft w:val="640"/>
          <w:marRight w:val="0"/>
          <w:marTop w:val="0"/>
          <w:marBottom w:val="0"/>
          <w:divBdr>
            <w:top w:val="none" w:sz="0" w:space="0" w:color="auto"/>
            <w:left w:val="none" w:sz="0" w:space="0" w:color="auto"/>
            <w:bottom w:val="none" w:sz="0" w:space="0" w:color="auto"/>
            <w:right w:val="none" w:sz="0" w:space="0" w:color="auto"/>
          </w:divBdr>
        </w:div>
        <w:div w:id="316692051">
          <w:marLeft w:val="640"/>
          <w:marRight w:val="0"/>
          <w:marTop w:val="0"/>
          <w:marBottom w:val="0"/>
          <w:divBdr>
            <w:top w:val="none" w:sz="0" w:space="0" w:color="auto"/>
            <w:left w:val="none" w:sz="0" w:space="0" w:color="auto"/>
            <w:bottom w:val="none" w:sz="0" w:space="0" w:color="auto"/>
            <w:right w:val="none" w:sz="0" w:space="0" w:color="auto"/>
          </w:divBdr>
        </w:div>
        <w:div w:id="1258901203">
          <w:marLeft w:val="640"/>
          <w:marRight w:val="0"/>
          <w:marTop w:val="0"/>
          <w:marBottom w:val="0"/>
          <w:divBdr>
            <w:top w:val="none" w:sz="0" w:space="0" w:color="auto"/>
            <w:left w:val="none" w:sz="0" w:space="0" w:color="auto"/>
            <w:bottom w:val="none" w:sz="0" w:space="0" w:color="auto"/>
            <w:right w:val="none" w:sz="0" w:space="0" w:color="auto"/>
          </w:divBdr>
        </w:div>
        <w:div w:id="1094517193">
          <w:marLeft w:val="640"/>
          <w:marRight w:val="0"/>
          <w:marTop w:val="0"/>
          <w:marBottom w:val="0"/>
          <w:divBdr>
            <w:top w:val="none" w:sz="0" w:space="0" w:color="auto"/>
            <w:left w:val="none" w:sz="0" w:space="0" w:color="auto"/>
            <w:bottom w:val="none" w:sz="0" w:space="0" w:color="auto"/>
            <w:right w:val="none" w:sz="0" w:space="0" w:color="auto"/>
          </w:divBdr>
        </w:div>
        <w:div w:id="1831367320">
          <w:marLeft w:val="640"/>
          <w:marRight w:val="0"/>
          <w:marTop w:val="0"/>
          <w:marBottom w:val="0"/>
          <w:divBdr>
            <w:top w:val="none" w:sz="0" w:space="0" w:color="auto"/>
            <w:left w:val="none" w:sz="0" w:space="0" w:color="auto"/>
            <w:bottom w:val="none" w:sz="0" w:space="0" w:color="auto"/>
            <w:right w:val="none" w:sz="0" w:space="0" w:color="auto"/>
          </w:divBdr>
        </w:div>
        <w:div w:id="645207106">
          <w:marLeft w:val="640"/>
          <w:marRight w:val="0"/>
          <w:marTop w:val="0"/>
          <w:marBottom w:val="0"/>
          <w:divBdr>
            <w:top w:val="none" w:sz="0" w:space="0" w:color="auto"/>
            <w:left w:val="none" w:sz="0" w:space="0" w:color="auto"/>
            <w:bottom w:val="none" w:sz="0" w:space="0" w:color="auto"/>
            <w:right w:val="none" w:sz="0" w:space="0" w:color="auto"/>
          </w:divBdr>
        </w:div>
        <w:div w:id="1018123667">
          <w:marLeft w:val="640"/>
          <w:marRight w:val="0"/>
          <w:marTop w:val="0"/>
          <w:marBottom w:val="0"/>
          <w:divBdr>
            <w:top w:val="none" w:sz="0" w:space="0" w:color="auto"/>
            <w:left w:val="none" w:sz="0" w:space="0" w:color="auto"/>
            <w:bottom w:val="none" w:sz="0" w:space="0" w:color="auto"/>
            <w:right w:val="none" w:sz="0" w:space="0" w:color="auto"/>
          </w:divBdr>
        </w:div>
        <w:div w:id="1126778773">
          <w:marLeft w:val="640"/>
          <w:marRight w:val="0"/>
          <w:marTop w:val="0"/>
          <w:marBottom w:val="0"/>
          <w:divBdr>
            <w:top w:val="none" w:sz="0" w:space="0" w:color="auto"/>
            <w:left w:val="none" w:sz="0" w:space="0" w:color="auto"/>
            <w:bottom w:val="none" w:sz="0" w:space="0" w:color="auto"/>
            <w:right w:val="none" w:sz="0" w:space="0" w:color="auto"/>
          </w:divBdr>
        </w:div>
        <w:div w:id="1357387928">
          <w:marLeft w:val="640"/>
          <w:marRight w:val="0"/>
          <w:marTop w:val="0"/>
          <w:marBottom w:val="0"/>
          <w:divBdr>
            <w:top w:val="none" w:sz="0" w:space="0" w:color="auto"/>
            <w:left w:val="none" w:sz="0" w:space="0" w:color="auto"/>
            <w:bottom w:val="none" w:sz="0" w:space="0" w:color="auto"/>
            <w:right w:val="none" w:sz="0" w:space="0" w:color="auto"/>
          </w:divBdr>
        </w:div>
        <w:div w:id="1706828705">
          <w:marLeft w:val="640"/>
          <w:marRight w:val="0"/>
          <w:marTop w:val="0"/>
          <w:marBottom w:val="0"/>
          <w:divBdr>
            <w:top w:val="none" w:sz="0" w:space="0" w:color="auto"/>
            <w:left w:val="none" w:sz="0" w:space="0" w:color="auto"/>
            <w:bottom w:val="none" w:sz="0" w:space="0" w:color="auto"/>
            <w:right w:val="none" w:sz="0" w:space="0" w:color="auto"/>
          </w:divBdr>
        </w:div>
        <w:div w:id="235945784">
          <w:marLeft w:val="640"/>
          <w:marRight w:val="0"/>
          <w:marTop w:val="0"/>
          <w:marBottom w:val="0"/>
          <w:divBdr>
            <w:top w:val="none" w:sz="0" w:space="0" w:color="auto"/>
            <w:left w:val="none" w:sz="0" w:space="0" w:color="auto"/>
            <w:bottom w:val="none" w:sz="0" w:space="0" w:color="auto"/>
            <w:right w:val="none" w:sz="0" w:space="0" w:color="auto"/>
          </w:divBdr>
        </w:div>
        <w:div w:id="66389610">
          <w:marLeft w:val="640"/>
          <w:marRight w:val="0"/>
          <w:marTop w:val="0"/>
          <w:marBottom w:val="0"/>
          <w:divBdr>
            <w:top w:val="none" w:sz="0" w:space="0" w:color="auto"/>
            <w:left w:val="none" w:sz="0" w:space="0" w:color="auto"/>
            <w:bottom w:val="none" w:sz="0" w:space="0" w:color="auto"/>
            <w:right w:val="none" w:sz="0" w:space="0" w:color="auto"/>
          </w:divBdr>
        </w:div>
        <w:div w:id="2103992386">
          <w:marLeft w:val="640"/>
          <w:marRight w:val="0"/>
          <w:marTop w:val="0"/>
          <w:marBottom w:val="0"/>
          <w:divBdr>
            <w:top w:val="none" w:sz="0" w:space="0" w:color="auto"/>
            <w:left w:val="none" w:sz="0" w:space="0" w:color="auto"/>
            <w:bottom w:val="none" w:sz="0" w:space="0" w:color="auto"/>
            <w:right w:val="none" w:sz="0" w:space="0" w:color="auto"/>
          </w:divBdr>
        </w:div>
        <w:div w:id="98450080">
          <w:marLeft w:val="640"/>
          <w:marRight w:val="0"/>
          <w:marTop w:val="0"/>
          <w:marBottom w:val="0"/>
          <w:divBdr>
            <w:top w:val="none" w:sz="0" w:space="0" w:color="auto"/>
            <w:left w:val="none" w:sz="0" w:space="0" w:color="auto"/>
            <w:bottom w:val="none" w:sz="0" w:space="0" w:color="auto"/>
            <w:right w:val="none" w:sz="0" w:space="0" w:color="auto"/>
          </w:divBdr>
        </w:div>
        <w:div w:id="1454404315">
          <w:marLeft w:val="640"/>
          <w:marRight w:val="0"/>
          <w:marTop w:val="0"/>
          <w:marBottom w:val="0"/>
          <w:divBdr>
            <w:top w:val="none" w:sz="0" w:space="0" w:color="auto"/>
            <w:left w:val="none" w:sz="0" w:space="0" w:color="auto"/>
            <w:bottom w:val="none" w:sz="0" w:space="0" w:color="auto"/>
            <w:right w:val="none" w:sz="0" w:space="0" w:color="auto"/>
          </w:divBdr>
        </w:div>
        <w:div w:id="1956252285">
          <w:marLeft w:val="640"/>
          <w:marRight w:val="0"/>
          <w:marTop w:val="0"/>
          <w:marBottom w:val="0"/>
          <w:divBdr>
            <w:top w:val="none" w:sz="0" w:space="0" w:color="auto"/>
            <w:left w:val="none" w:sz="0" w:space="0" w:color="auto"/>
            <w:bottom w:val="none" w:sz="0" w:space="0" w:color="auto"/>
            <w:right w:val="none" w:sz="0" w:space="0" w:color="auto"/>
          </w:divBdr>
        </w:div>
        <w:div w:id="1956253831">
          <w:marLeft w:val="640"/>
          <w:marRight w:val="0"/>
          <w:marTop w:val="0"/>
          <w:marBottom w:val="0"/>
          <w:divBdr>
            <w:top w:val="none" w:sz="0" w:space="0" w:color="auto"/>
            <w:left w:val="none" w:sz="0" w:space="0" w:color="auto"/>
            <w:bottom w:val="none" w:sz="0" w:space="0" w:color="auto"/>
            <w:right w:val="none" w:sz="0" w:space="0" w:color="auto"/>
          </w:divBdr>
        </w:div>
        <w:div w:id="1096024757">
          <w:marLeft w:val="640"/>
          <w:marRight w:val="0"/>
          <w:marTop w:val="0"/>
          <w:marBottom w:val="0"/>
          <w:divBdr>
            <w:top w:val="none" w:sz="0" w:space="0" w:color="auto"/>
            <w:left w:val="none" w:sz="0" w:space="0" w:color="auto"/>
            <w:bottom w:val="none" w:sz="0" w:space="0" w:color="auto"/>
            <w:right w:val="none" w:sz="0" w:space="0" w:color="auto"/>
          </w:divBdr>
        </w:div>
      </w:divsChild>
    </w:div>
    <w:div w:id="356664957">
      <w:bodyDiv w:val="1"/>
      <w:marLeft w:val="0"/>
      <w:marRight w:val="0"/>
      <w:marTop w:val="0"/>
      <w:marBottom w:val="0"/>
      <w:divBdr>
        <w:top w:val="none" w:sz="0" w:space="0" w:color="auto"/>
        <w:left w:val="none" w:sz="0" w:space="0" w:color="auto"/>
        <w:bottom w:val="none" w:sz="0" w:space="0" w:color="auto"/>
        <w:right w:val="none" w:sz="0" w:space="0" w:color="auto"/>
      </w:divBdr>
      <w:divsChild>
        <w:div w:id="199782231">
          <w:marLeft w:val="640"/>
          <w:marRight w:val="0"/>
          <w:marTop w:val="0"/>
          <w:marBottom w:val="0"/>
          <w:divBdr>
            <w:top w:val="none" w:sz="0" w:space="0" w:color="auto"/>
            <w:left w:val="none" w:sz="0" w:space="0" w:color="auto"/>
            <w:bottom w:val="none" w:sz="0" w:space="0" w:color="auto"/>
            <w:right w:val="none" w:sz="0" w:space="0" w:color="auto"/>
          </w:divBdr>
        </w:div>
        <w:div w:id="320544773">
          <w:marLeft w:val="640"/>
          <w:marRight w:val="0"/>
          <w:marTop w:val="0"/>
          <w:marBottom w:val="0"/>
          <w:divBdr>
            <w:top w:val="none" w:sz="0" w:space="0" w:color="auto"/>
            <w:left w:val="none" w:sz="0" w:space="0" w:color="auto"/>
            <w:bottom w:val="none" w:sz="0" w:space="0" w:color="auto"/>
            <w:right w:val="none" w:sz="0" w:space="0" w:color="auto"/>
          </w:divBdr>
        </w:div>
        <w:div w:id="221212083">
          <w:marLeft w:val="640"/>
          <w:marRight w:val="0"/>
          <w:marTop w:val="0"/>
          <w:marBottom w:val="0"/>
          <w:divBdr>
            <w:top w:val="none" w:sz="0" w:space="0" w:color="auto"/>
            <w:left w:val="none" w:sz="0" w:space="0" w:color="auto"/>
            <w:bottom w:val="none" w:sz="0" w:space="0" w:color="auto"/>
            <w:right w:val="none" w:sz="0" w:space="0" w:color="auto"/>
          </w:divBdr>
        </w:div>
        <w:div w:id="1442913505">
          <w:marLeft w:val="640"/>
          <w:marRight w:val="0"/>
          <w:marTop w:val="0"/>
          <w:marBottom w:val="0"/>
          <w:divBdr>
            <w:top w:val="none" w:sz="0" w:space="0" w:color="auto"/>
            <w:left w:val="none" w:sz="0" w:space="0" w:color="auto"/>
            <w:bottom w:val="none" w:sz="0" w:space="0" w:color="auto"/>
            <w:right w:val="none" w:sz="0" w:space="0" w:color="auto"/>
          </w:divBdr>
        </w:div>
        <w:div w:id="971013005">
          <w:marLeft w:val="640"/>
          <w:marRight w:val="0"/>
          <w:marTop w:val="0"/>
          <w:marBottom w:val="0"/>
          <w:divBdr>
            <w:top w:val="none" w:sz="0" w:space="0" w:color="auto"/>
            <w:left w:val="none" w:sz="0" w:space="0" w:color="auto"/>
            <w:bottom w:val="none" w:sz="0" w:space="0" w:color="auto"/>
            <w:right w:val="none" w:sz="0" w:space="0" w:color="auto"/>
          </w:divBdr>
        </w:div>
        <w:div w:id="1736733248">
          <w:marLeft w:val="640"/>
          <w:marRight w:val="0"/>
          <w:marTop w:val="0"/>
          <w:marBottom w:val="0"/>
          <w:divBdr>
            <w:top w:val="none" w:sz="0" w:space="0" w:color="auto"/>
            <w:left w:val="none" w:sz="0" w:space="0" w:color="auto"/>
            <w:bottom w:val="none" w:sz="0" w:space="0" w:color="auto"/>
            <w:right w:val="none" w:sz="0" w:space="0" w:color="auto"/>
          </w:divBdr>
        </w:div>
        <w:div w:id="6443941">
          <w:marLeft w:val="640"/>
          <w:marRight w:val="0"/>
          <w:marTop w:val="0"/>
          <w:marBottom w:val="0"/>
          <w:divBdr>
            <w:top w:val="none" w:sz="0" w:space="0" w:color="auto"/>
            <w:left w:val="none" w:sz="0" w:space="0" w:color="auto"/>
            <w:bottom w:val="none" w:sz="0" w:space="0" w:color="auto"/>
            <w:right w:val="none" w:sz="0" w:space="0" w:color="auto"/>
          </w:divBdr>
        </w:div>
        <w:div w:id="1765610074">
          <w:marLeft w:val="640"/>
          <w:marRight w:val="0"/>
          <w:marTop w:val="0"/>
          <w:marBottom w:val="0"/>
          <w:divBdr>
            <w:top w:val="none" w:sz="0" w:space="0" w:color="auto"/>
            <w:left w:val="none" w:sz="0" w:space="0" w:color="auto"/>
            <w:bottom w:val="none" w:sz="0" w:space="0" w:color="auto"/>
            <w:right w:val="none" w:sz="0" w:space="0" w:color="auto"/>
          </w:divBdr>
        </w:div>
        <w:div w:id="1917860156">
          <w:marLeft w:val="640"/>
          <w:marRight w:val="0"/>
          <w:marTop w:val="0"/>
          <w:marBottom w:val="0"/>
          <w:divBdr>
            <w:top w:val="none" w:sz="0" w:space="0" w:color="auto"/>
            <w:left w:val="none" w:sz="0" w:space="0" w:color="auto"/>
            <w:bottom w:val="none" w:sz="0" w:space="0" w:color="auto"/>
            <w:right w:val="none" w:sz="0" w:space="0" w:color="auto"/>
          </w:divBdr>
        </w:div>
        <w:div w:id="1312297647">
          <w:marLeft w:val="640"/>
          <w:marRight w:val="0"/>
          <w:marTop w:val="0"/>
          <w:marBottom w:val="0"/>
          <w:divBdr>
            <w:top w:val="none" w:sz="0" w:space="0" w:color="auto"/>
            <w:left w:val="none" w:sz="0" w:space="0" w:color="auto"/>
            <w:bottom w:val="none" w:sz="0" w:space="0" w:color="auto"/>
            <w:right w:val="none" w:sz="0" w:space="0" w:color="auto"/>
          </w:divBdr>
        </w:div>
        <w:div w:id="135076735">
          <w:marLeft w:val="640"/>
          <w:marRight w:val="0"/>
          <w:marTop w:val="0"/>
          <w:marBottom w:val="0"/>
          <w:divBdr>
            <w:top w:val="none" w:sz="0" w:space="0" w:color="auto"/>
            <w:left w:val="none" w:sz="0" w:space="0" w:color="auto"/>
            <w:bottom w:val="none" w:sz="0" w:space="0" w:color="auto"/>
            <w:right w:val="none" w:sz="0" w:space="0" w:color="auto"/>
          </w:divBdr>
        </w:div>
        <w:div w:id="2025588460">
          <w:marLeft w:val="640"/>
          <w:marRight w:val="0"/>
          <w:marTop w:val="0"/>
          <w:marBottom w:val="0"/>
          <w:divBdr>
            <w:top w:val="none" w:sz="0" w:space="0" w:color="auto"/>
            <w:left w:val="none" w:sz="0" w:space="0" w:color="auto"/>
            <w:bottom w:val="none" w:sz="0" w:space="0" w:color="auto"/>
            <w:right w:val="none" w:sz="0" w:space="0" w:color="auto"/>
          </w:divBdr>
        </w:div>
        <w:div w:id="797643116">
          <w:marLeft w:val="640"/>
          <w:marRight w:val="0"/>
          <w:marTop w:val="0"/>
          <w:marBottom w:val="0"/>
          <w:divBdr>
            <w:top w:val="none" w:sz="0" w:space="0" w:color="auto"/>
            <w:left w:val="none" w:sz="0" w:space="0" w:color="auto"/>
            <w:bottom w:val="none" w:sz="0" w:space="0" w:color="auto"/>
            <w:right w:val="none" w:sz="0" w:space="0" w:color="auto"/>
          </w:divBdr>
        </w:div>
        <w:div w:id="2145803709">
          <w:marLeft w:val="640"/>
          <w:marRight w:val="0"/>
          <w:marTop w:val="0"/>
          <w:marBottom w:val="0"/>
          <w:divBdr>
            <w:top w:val="none" w:sz="0" w:space="0" w:color="auto"/>
            <w:left w:val="none" w:sz="0" w:space="0" w:color="auto"/>
            <w:bottom w:val="none" w:sz="0" w:space="0" w:color="auto"/>
            <w:right w:val="none" w:sz="0" w:space="0" w:color="auto"/>
          </w:divBdr>
        </w:div>
        <w:div w:id="1030960019">
          <w:marLeft w:val="640"/>
          <w:marRight w:val="0"/>
          <w:marTop w:val="0"/>
          <w:marBottom w:val="0"/>
          <w:divBdr>
            <w:top w:val="none" w:sz="0" w:space="0" w:color="auto"/>
            <w:left w:val="none" w:sz="0" w:space="0" w:color="auto"/>
            <w:bottom w:val="none" w:sz="0" w:space="0" w:color="auto"/>
            <w:right w:val="none" w:sz="0" w:space="0" w:color="auto"/>
          </w:divBdr>
        </w:div>
        <w:div w:id="1065449356">
          <w:marLeft w:val="640"/>
          <w:marRight w:val="0"/>
          <w:marTop w:val="0"/>
          <w:marBottom w:val="0"/>
          <w:divBdr>
            <w:top w:val="none" w:sz="0" w:space="0" w:color="auto"/>
            <w:left w:val="none" w:sz="0" w:space="0" w:color="auto"/>
            <w:bottom w:val="none" w:sz="0" w:space="0" w:color="auto"/>
            <w:right w:val="none" w:sz="0" w:space="0" w:color="auto"/>
          </w:divBdr>
        </w:div>
        <w:div w:id="624888817">
          <w:marLeft w:val="640"/>
          <w:marRight w:val="0"/>
          <w:marTop w:val="0"/>
          <w:marBottom w:val="0"/>
          <w:divBdr>
            <w:top w:val="none" w:sz="0" w:space="0" w:color="auto"/>
            <w:left w:val="none" w:sz="0" w:space="0" w:color="auto"/>
            <w:bottom w:val="none" w:sz="0" w:space="0" w:color="auto"/>
            <w:right w:val="none" w:sz="0" w:space="0" w:color="auto"/>
          </w:divBdr>
        </w:div>
        <w:div w:id="2128233394">
          <w:marLeft w:val="640"/>
          <w:marRight w:val="0"/>
          <w:marTop w:val="0"/>
          <w:marBottom w:val="0"/>
          <w:divBdr>
            <w:top w:val="none" w:sz="0" w:space="0" w:color="auto"/>
            <w:left w:val="none" w:sz="0" w:space="0" w:color="auto"/>
            <w:bottom w:val="none" w:sz="0" w:space="0" w:color="auto"/>
            <w:right w:val="none" w:sz="0" w:space="0" w:color="auto"/>
          </w:divBdr>
        </w:div>
        <w:div w:id="1700811473">
          <w:marLeft w:val="640"/>
          <w:marRight w:val="0"/>
          <w:marTop w:val="0"/>
          <w:marBottom w:val="0"/>
          <w:divBdr>
            <w:top w:val="none" w:sz="0" w:space="0" w:color="auto"/>
            <w:left w:val="none" w:sz="0" w:space="0" w:color="auto"/>
            <w:bottom w:val="none" w:sz="0" w:space="0" w:color="auto"/>
            <w:right w:val="none" w:sz="0" w:space="0" w:color="auto"/>
          </w:divBdr>
        </w:div>
        <w:div w:id="2113434039">
          <w:marLeft w:val="640"/>
          <w:marRight w:val="0"/>
          <w:marTop w:val="0"/>
          <w:marBottom w:val="0"/>
          <w:divBdr>
            <w:top w:val="none" w:sz="0" w:space="0" w:color="auto"/>
            <w:left w:val="none" w:sz="0" w:space="0" w:color="auto"/>
            <w:bottom w:val="none" w:sz="0" w:space="0" w:color="auto"/>
            <w:right w:val="none" w:sz="0" w:space="0" w:color="auto"/>
          </w:divBdr>
        </w:div>
        <w:div w:id="176241438">
          <w:marLeft w:val="640"/>
          <w:marRight w:val="0"/>
          <w:marTop w:val="0"/>
          <w:marBottom w:val="0"/>
          <w:divBdr>
            <w:top w:val="none" w:sz="0" w:space="0" w:color="auto"/>
            <w:left w:val="none" w:sz="0" w:space="0" w:color="auto"/>
            <w:bottom w:val="none" w:sz="0" w:space="0" w:color="auto"/>
            <w:right w:val="none" w:sz="0" w:space="0" w:color="auto"/>
          </w:divBdr>
        </w:div>
        <w:div w:id="534662210">
          <w:marLeft w:val="640"/>
          <w:marRight w:val="0"/>
          <w:marTop w:val="0"/>
          <w:marBottom w:val="0"/>
          <w:divBdr>
            <w:top w:val="none" w:sz="0" w:space="0" w:color="auto"/>
            <w:left w:val="none" w:sz="0" w:space="0" w:color="auto"/>
            <w:bottom w:val="none" w:sz="0" w:space="0" w:color="auto"/>
            <w:right w:val="none" w:sz="0" w:space="0" w:color="auto"/>
          </w:divBdr>
        </w:div>
        <w:div w:id="1830099801">
          <w:marLeft w:val="640"/>
          <w:marRight w:val="0"/>
          <w:marTop w:val="0"/>
          <w:marBottom w:val="0"/>
          <w:divBdr>
            <w:top w:val="none" w:sz="0" w:space="0" w:color="auto"/>
            <w:left w:val="none" w:sz="0" w:space="0" w:color="auto"/>
            <w:bottom w:val="none" w:sz="0" w:space="0" w:color="auto"/>
            <w:right w:val="none" w:sz="0" w:space="0" w:color="auto"/>
          </w:divBdr>
        </w:div>
        <w:div w:id="2019311189">
          <w:marLeft w:val="640"/>
          <w:marRight w:val="0"/>
          <w:marTop w:val="0"/>
          <w:marBottom w:val="0"/>
          <w:divBdr>
            <w:top w:val="none" w:sz="0" w:space="0" w:color="auto"/>
            <w:left w:val="none" w:sz="0" w:space="0" w:color="auto"/>
            <w:bottom w:val="none" w:sz="0" w:space="0" w:color="auto"/>
            <w:right w:val="none" w:sz="0" w:space="0" w:color="auto"/>
          </w:divBdr>
        </w:div>
        <w:div w:id="1263102302">
          <w:marLeft w:val="640"/>
          <w:marRight w:val="0"/>
          <w:marTop w:val="0"/>
          <w:marBottom w:val="0"/>
          <w:divBdr>
            <w:top w:val="none" w:sz="0" w:space="0" w:color="auto"/>
            <w:left w:val="none" w:sz="0" w:space="0" w:color="auto"/>
            <w:bottom w:val="none" w:sz="0" w:space="0" w:color="auto"/>
            <w:right w:val="none" w:sz="0" w:space="0" w:color="auto"/>
          </w:divBdr>
        </w:div>
        <w:div w:id="469439899">
          <w:marLeft w:val="640"/>
          <w:marRight w:val="0"/>
          <w:marTop w:val="0"/>
          <w:marBottom w:val="0"/>
          <w:divBdr>
            <w:top w:val="none" w:sz="0" w:space="0" w:color="auto"/>
            <w:left w:val="none" w:sz="0" w:space="0" w:color="auto"/>
            <w:bottom w:val="none" w:sz="0" w:space="0" w:color="auto"/>
            <w:right w:val="none" w:sz="0" w:space="0" w:color="auto"/>
          </w:divBdr>
        </w:div>
        <w:div w:id="1726172260">
          <w:marLeft w:val="640"/>
          <w:marRight w:val="0"/>
          <w:marTop w:val="0"/>
          <w:marBottom w:val="0"/>
          <w:divBdr>
            <w:top w:val="none" w:sz="0" w:space="0" w:color="auto"/>
            <w:left w:val="none" w:sz="0" w:space="0" w:color="auto"/>
            <w:bottom w:val="none" w:sz="0" w:space="0" w:color="auto"/>
            <w:right w:val="none" w:sz="0" w:space="0" w:color="auto"/>
          </w:divBdr>
        </w:div>
        <w:div w:id="1902716412">
          <w:marLeft w:val="640"/>
          <w:marRight w:val="0"/>
          <w:marTop w:val="0"/>
          <w:marBottom w:val="0"/>
          <w:divBdr>
            <w:top w:val="none" w:sz="0" w:space="0" w:color="auto"/>
            <w:left w:val="none" w:sz="0" w:space="0" w:color="auto"/>
            <w:bottom w:val="none" w:sz="0" w:space="0" w:color="auto"/>
            <w:right w:val="none" w:sz="0" w:space="0" w:color="auto"/>
          </w:divBdr>
        </w:div>
        <w:div w:id="569075494">
          <w:marLeft w:val="640"/>
          <w:marRight w:val="0"/>
          <w:marTop w:val="0"/>
          <w:marBottom w:val="0"/>
          <w:divBdr>
            <w:top w:val="none" w:sz="0" w:space="0" w:color="auto"/>
            <w:left w:val="none" w:sz="0" w:space="0" w:color="auto"/>
            <w:bottom w:val="none" w:sz="0" w:space="0" w:color="auto"/>
            <w:right w:val="none" w:sz="0" w:space="0" w:color="auto"/>
          </w:divBdr>
        </w:div>
        <w:div w:id="941303481">
          <w:marLeft w:val="640"/>
          <w:marRight w:val="0"/>
          <w:marTop w:val="0"/>
          <w:marBottom w:val="0"/>
          <w:divBdr>
            <w:top w:val="none" w:sz="0" w:space="0" w:color="auto"/>
            <w:left w:val="none" w:sz="0" w:space="0" w:color="auto"/>
            <w:bottom w:val="none" w:sz="0" w:space="0" w:color="auto"/>
            <w:right w:val="none" w:sz="0" w:space="0" w:color="auto"/>
          </w:divBdr>
        </w:div>
        <w:div w:id="488599227">
          <w:marLeft w:val="640"/>
          <w:marRight w:val="0"/>
          <w:marTop w:val="0"/>
          <w:marBottom w:val="0"/>
          <w:divBdr>
            <w:top w:val="none" w:sz="0" w:space="0" w:color="auto"/>
            <w:left w:val="none" w:sz="0" w:space="0" w:color="auto"/>
            <w:bottom w:val="none" w:sz="0" w:space="0" w:color="auto"/>
            <w:right w:val="none" w:sz="0" w:space="0" w:color="auto"/>
          </w:divBdr>
        </w:div>
        <w:div w:id="1969553644">
          <w:marLeft w:val="640"/>
          <w:marRight w:val="0"/>
          <w:marTop w:val="0"/>
          <w:marBottom w:val="0"/>
          <w:divBdr>
            <w:top w:val="none" w:sz="0" w:space="0" w:color="auto"/>
            <w:left w:val="none" w:sz="0" w:space="0" w:color="auto"/>
            <w:bottom w:val="none" w:sz="0" w:space="0" w:color="auto"/>
            <w:right w:val="none" w:sz="0" w:space="0" w:color="auto"/>
          </w:divBdr>
        </w:div>
        <w:div w:id="1203666055">
          <w:marLeft w:val="640"/>
          <w:marRight w:val="0"/>
          <w:marTop w:val="0"/>
          <w:marBottom w:val="0"/>
          <w:divBdr>
            <w:top w:val="none" w:sz="0" w:space="0" w:color="auto"/>
            <w:left w:val="none" w:sz="0" w:space="0" w:color="auto"/>
            <w:bottom w:val="none" w:sz="0" w:space="0" w:color="auto"/>
            <w:right w:val="none" w:sz="0" w:space="0" w:color="auto"/>
          </w:divBdr>
        </w:div>
        <w:div w:id="1993873138">
          <w:marLeft w:val="640"/>
          <w:marRight w:val="0"/>
          <w:marTop w:val="0"/>
          <w:marBottom w:val="0"/>
          <w:divBdr>
            <w:top w:val="none" w:sz="0" w:space="0" w:color="auto"/>
            <w:left w:val="none" w:sz="0" w:space="0" w:color="auto"/>
            <w:bottom w:val="none" w:sz="0" w:space="0" w:color="auto"/>
            <w:right w:val="none" w:sz="0" w:space="0" w:color="auto"/>
          </w:divBdr>
        </w:div>
        <w:div w:id="480780416">
          <w:marLeft w:val="640"/>
          <w:marRight w:val="0"/>
          <w:marTop w:val="0"/>
          <w:marBottom w:val="0"/>
          <w:divBdr>
            <w:top w:val="none" w:sz="0" w:space="0" w:color="auto"/>
            <w:left w:val="none" w:sz="0" w:space="0" w:color="auto"/>
            <w:bottom w:val="none" w:sz="0" w:space="0" w:color="auto"/>
            <w:right w:val="none" w:sz="0" w:space="0" w:color="auto"/>
          </w:divBdr>
        </w:div>
        <w:div w:id="152068755">
          <w:marLeft w:val="640"/>
          <w:marRight w:val="0"/>
          <w:marTop w:val="0"/>
          <w:marBottom w:val="0"/>
          <w:divBdr>
            <w:top w:val="none" w:sz="0" w:space="0" w:color="auto"/>
            <w:left w:val="none" w:sz="0" w:space="0" w:color="auto"/>
            <w:bottom w:val="none" w:sz="0" w:space="0" w:color="auto"/>
            <w:right w:val="none" w:sz="0" w:space="0" w:color="auto"/>
          </w:divBdr>
        </w:div>
        <w:div w:id="1735659434">
          <w:marLeft w:val="640"/>
          <w:marRight w:val="0"/>
          <w:marTop w:val="0"/>
          <w:marBottom w:val="0"/>
          <w:divBdr>
            <w:top w:val="none" w:sz="0" w:space="0" w:color="auto"/>
            <w:left w:val="none" w:sz="0" w:space="0" w:color="auto"/>
            <w:bottom w:val="none" w:sz="0" w:space="0" w:color="auto"/>
            <w:right w:val="none" w:sz="0" w:space="0" w:color="auto"/>
          </w:divBdr>
        </w:div>
        <w:div w:id="1502113235">
          <w:marLeft w:val="640"/>
          <w:marRight w:val="0"/>
          <w:marTop w:val="0"/>
          <w:marBottom w:val="0"/>
          <w:divBdr>
            <w:top w:val="none" w:sz="0" w:space="0" w:color="auto"/>
            <w:left w:val="none" w:sz="0" w:space="0" w:color="auto"/>
            <w:bottom w:val="none" w:sz="0" w:space="0" w:color="auto"/>
            <w:right w:val="none" w:sz="0" w:space="0" w:color="auto"/>
          </w:divBdr>
        </w:div>
        <w:div w:id="1025248894">
          <w:marLeft w:val="640"/>
          <w:marRight w:val="0"/>
          <w:marTop w:val="0"/>
          <w:marBottom w:val="0"/>
          <w:divBdr>
            <w:top w:val="none" w:sz="0" w:space="0" w:color="auto"/>
            <w:left w:val="none" w:sz="0" w:space="0" w:color="auto"/>
            <w:bottom w:val="none" w:sz="0" w:space="0" w:color="auto"/>
            <w:right w:val="none" w:sz="0" w:space="0" w:color="auto"/>
          </w:divBdr>
        </w:div>
        <w:div w:id="1957636818">
          <w:marLeft w:val="640"/>
          <w:marRight w:val="0"/>
          <w:marTop w:val="0"/>
          <w:marBottom w:val="0"/>
          <w:divBdr>
            <w:top w:val="none" w:sz="0" w:space="0" w:color="auto"/>
            <w:left w:val="none" w:sz="0" w:space="0" w:color="auto"/>
            <w:bottom w:val="none" w:sz="0" w:space="0" w:color="auto"/>
            <w:right w:val="none" w:sz="0" w:space="0" w:color="auto"/>
          </w:divBdr>
        </w:div>
        <w:div w:id="1972711831">
          <w:marLeft w:val="640"/>
          <w:marRight w:val="0"/>
          <w:marTop w:val="0"/>
          <w:marBottom w:val="0"/>
          <w:divBdr>
            <w:top w:val="none" w:sz="0" w:space="0" w:color="auto"/>
            <w:left w:val="none" w:sz="0" w:space="0" w:color="auto"/>
            <w:bottom w:val="none" w:sz="0" w:space="0" w:color="auto"/>
            <w:right w:val="none" w:sz="0" w:space="0" w:color="auto"/>
          </w:divBdr>
        </w:div>
        <w:div w:id="606692596">
          <w:marLeft w:val="640"/>
          <w:marRight w:val="0"/>
          <w:marTop w:val="0"/>
          <w:marBottom w:val="0"/>
          <w:divBdr>
            <w:top w:val="none" w:sz="0" w:space="0" w:color="auto"/>
            <w:left w:val="none" w:sz="0" w:space="0" w:color="auto"/>
            <w:bottom w:val="none" w:sz="0" w:space="0" w:color="auto"/>
            <w:right w:val="none" w:sz="0" w:space="0" w:color="auto"/>
          </w:divBdr>
        </w:div>
        <w:div w:id="164632522">
          <w:marLeft w:val="640"/>
          <w:marRight w:val="0"/>
          <w:marTop w:val="0"/>
          <w:marBottom w:val="0"/>
          <w:divBdr>
            <w:top w:val="none" w:sz="0" w:space="0" w:color="auto"/>
            <w:left w:val="none" w:sz="0" w:space="0" w:color="auto"/>
            <w:bottom w:val="none" w:sz="0" w:space="0" w:color="auto"/>
            <w:right w:val="none" w:sz="0" w:space="0" w:color="auto"/>
          </w:divBdr>
        </w:div>
        <w:div w:id="726804877">
          <w:marLeft w:val="640"/>
          <w:marRight w:val="0"/>
          <w:marTop w:val="0"/>
          <w:marBottom w:val="0"/>
          <w:divBdr>
            <w:top w:val="none" w:sz="0" w:space="0" w:color="auto"/>
            <w:left w:val="none" w:sz="0" w:space="0" w:color="auto"/>
            <w:bottom w:val="none" w:sz="0" w:space="0" w:color="auto"/>
            <w:right w:val="none" w:sz="0" w:space="0" w:color="auto"/>
          </w:divBdr>
        </w:div>
        <w:div w:id="1969160811">
          <w:marLeft w:val="640"/>
          <w:marRight w:val="0"/>
          <w:marTop w:val="0"/>
          <w:marBottom w:val="0"/>
          <w:divBdr>
            <w:top w:val="none" w:sz="0" w:space="0" w:color="auto"/>
            <w:left w:val="none" w:sz="0" w:space="0" w:color="auto"/>
            <w:bottom w:val="none" w:sz="0" w:space="0" w:color="auto"/>
            <w:right w:val="none" w:sz="0" w:space="0" w:color="auto"/>
          </w:divBdr>
        </w:div>
        <w:div w:id="262305260">
          <w:marLeft w:val="640"/>
          <w:marRight w:val="0"/>
          <w:marTop w:val="0"/>
          <w:marBottom w:val="0"/>
          <w:divBdr>
            <w:top w:val="none" w:sz="0" w:space="0" w:color="auto"/>
            <w:left w:val="none" w:sz="0" w:space="0" w:color="auto"/>
            <w:bottom w:val="none" w:sz="0" w:space="0" w:color="auto"/>
            <w:right w:val="none" w:sz="0" w:space="0" w:color="auto"/>
          </w:divBdr>
        </w:div>
        <w:div w:id="1363676518">
          <w:marLeft w:val="640"/>
          <w:marRight w:val="0"/>
          <w:marTop w:val="0"/>
          <w:marBottom w:val="0"/>
          <w:divBdr>
            <w:top w:val="none" w:sz="0" w:space="0" w:color="auto"/>
            <w:left w:val="none" w:sz="0" w:space="0" w:color="auto"/>
            <w:bottom w:val="none" w:sz="0" w:space="0" w:color="auto"/>
            <w:right w:val="none" w:sz="0" w:space="0" w:color="auto"/>
          </w:divBdr>
        </w:div>
        <w:div w:id="1684362407">
          <w:marLeft w:val="640"/>
          <w:marRight w:val="0"/>
          <w:marTop w:val="0"/>
          <w:marBottom w:val="0"/>
          <w:divBdr>
            <w:top w:val="none" w:sz="0" w:space="0" w:color="auto"/>
            <w:left w:val="none" w:sz="0" w:space="0" w:color="auto"/>
            <w:bottom w:val="none" w:sz="0" w:space="0" w:color="auto"/>
            <w:right w:val="none" w:sz="0" w:space="0" w:color="auto"/>
          </w:divBdr>
        </w:div>
        <w:div w:id="1989748065">
          <w:marLeft w:val="640"/>
          <w:marRight w:val="0"/>
          <w:marTop w:val="0"/>
          <w:marBottom w:val="0"/>
          <w:divBdr>
            <w:top w:val="none" w:sz="0" w:space="0" w:color="auto"/>
            <w:left w:val="none" w:sz="0" w:space="0" w:color="auto"/>
            <w:bottom w:val="none" w:sz="0" w:space="0" w:color="auto"/>
            <w:right w:val="none" w:sz="0" w:space="0" w:color="auto"/>
          </w:divBdr>
        </w:div>
        <w:div w:id="227498292">
          <w:marLeft w:val="640"/>
          <w:marRight w:val="0"/>
          <w:marTop w:val="0"/>
          <w:marBottom w:val="0"/>
          <w:divBdr>
            <w:top w:val="none" w:sz="0" w:space="0" w:color="auto"/>
            <w:left w:val="none" w:sz="0" w:space="0" w:color="auto"/>
            <w:bottom w:val="none" w:sz="0" w:space="0" w:color="auto"/>
            <w:right w:val="none" w:sz="0" w:space="0" w:color="auto"/>
          </w:divBdr>
        </w:div>
        <w:div w:id="638077325">
          <w:marLeft w:val="640"/>
          <w:marRight w:val="0"/>
          <w:marTop w:val="0"/>
          <w:marBottom w:val="0"/>
          <w:divBdr>
            <w:top w:val="none" w:sz="0" w:space="0" w:color="auto"/>
            <w:left w:val="none" w:sz="0" w:space="0" w:color="auto"/>
            <w:bottom w:val="none" w:sz="0" w:space="0" w:color="auto"/>
            <w:right w:val="none" w:sz="0" w:space="0" w:color="auto"/>
          </w:divBdr>
        </w:div>
        <w:div w:id="757095281">
          <w:marLeft w:val="640"/>
          <w:marRight w:val="0"/>
          <w:marTop w:val="0"/>
          <w:marBottom w:val="0"/>
          <w:divBdr>
            <w:top w:val="none" w:sz="0" w:space="0" w:color="auto"/>
            <w:left w:val="none" w:sz="0" w:space="0" w:color="auto"/>
            <w:bottom w:val="none" w:sz="0" w:space="0" w:color="auto"/>
            <w:right w:val="none" w:sz="0" w:space="0" w:color="auto"/>
          </w:divBdr>
        </w:div>
        <w:div w:id="326903493">
          <w:marLeft w:val="640"/>
          <w:marRight w:val="0"/>
          <w:marTop w:val="0"/>
          <w:marBottom w:val="0"/>
          <w:divBdr>
            <w:top w:val="none" w:sz="0" w:space="0" w:color="auto"/>
            <w:left w:val="none" w:sz="0" w:space="0" w:color="auto"/>
            <w:bottom w:val="none" w:sz="0" w:space="0" w:color="auto"/>
            <w:right w:val="none" w:sz="0" w:space="0" w:color="auto"/>
          </w:divBdr>
        </w:div>
        <w:div w:id="1306471830">
          <w:marLeft w:val="640"/>
          <w:marRight w:val="0"/>
          <w:marTop w:val="0"/>
          <w:marBottom w:val="0"/>
          <w:divBdr>
            <w:top w:val="none" w:sz="0" w:space="0" w:color="auto"/>
            <w:left w:val="none" w:sz="0" w:space="0" w:color="auto"/>
            <w:bottom w:val="none" w:sz="0" w:space="0" w:color="auto"/>
            <w:right w:val="none" w:sz="0" w:space="0" w:color="auto"/>
          </w:divBdr>
        </w:div>
        <w:div w:id="577641345">
          <w:marLeft w:val="640"/>
          <w:marRight w:val="0"/>
          <w:marTop w:val="0"/>
          <w:marBottom w:val="0"/>
          <w:divBdr>
            <w:top w:val="none" w:sz="0" w:space="0" w:color="auto"/>
            <w:left w:val="none" w:sz="0" w:space="0" w:color="auto"/>
            <w:bottom w:val="none" w:sz="0" w:space="0" w:color="auto"/>
            <w:right w:val="none" w:sz="0" w:space="0" w:color="auto"/>
          </w:divBdr>
        </w:div>
        <w:div w:id="142282858">
          <w:marLeft w:val="640"/>
          <w:marRight w:val="0"/>
          <w:marTop w:val="0"/>
          <w:marBottom w:val="0"/>
          <w:divBdr>
            <w:top w:val="none" w:sz="0" w:space="0" w:color="auto"/>
            <w:left w:val="none" w:sz="0" w:space="0" w:color="auto"/>
            <w:bottom w:val="none" w:sz="0" w:space="0" w:color="auto"/>
            <w:right w:val="none" w:sz="0" w:space="0" w:color="auto"/>
          </w:divBdr>
        </w:div>
        <w:div w:id="811288682">
          <w:marLeft w:val="640"/>
          <w:marRight w:val="0"/>
          <w:marTop w:val="0"/>
          <w:marBottom w:val="0"/>
          <w:divBdr>
            <w:top w:val="none" w:sz="0" w:space="0" w:color="auto"/>
            <w:left w:val="none" w:sz="0" w:space="0" w:color="auto"/>
            <w:bottom w:val="none" w:sz="0" w:space="0" w:color="auto"/>
            <w:right w:val="none" w:sz="0" w:space="0" w:color="auto"/>
          </w:divBdr>
        </w:div>
        <w:div w:id="1613435824">
          <w:marLeft w:val="640"/>
          <w:marRight w:val="0"/>
          <w:marTop w:val="0"/>
          <w:marBottom w:val="0"/>
          <w:divBdr>
            <w:top w:val="none" w:sz="0" w:space="0" w:color="auto"/>
            <w:left w:val="none" w:sz="0" w:space="0" w:color="auto"/>
            <w:bottom w:val="none" w:sz="0" w:space="0" w:color="auto"/>
            <w:right w:val="none" w:sz="0" w:space="0" w:color="auto"/>
          </w:divBdr>
        </w:div>
        <w:div w:id="689187562">
          <w:marLeft w:val="640"/>
          <w:marRight w:val="0"/>
          <w:marTop w:val="0"/>
          <w:marBottom w:val="0"/>
          <w:divBdr>
            <w:top w:val="none" w:sz="0" w:space="0" w:color="auto"/>
            <w:left w:val="none" w:sz="0" w:space="0" w:color="auto"/>
            <w:bottom w:val="none" w:sz="0" w:space="0" w:color="auto"/>
            <w:right w:val="none" w:sz="0" w:space="0" w:color="auto"/>
          </w:divBdr>
        </w:div>
        <w:div w:id="1609848459">
          <w:marLeft w:val="640"/>
          <w:marRight w:val="0"/>
          <w:marTop w:val="0"/>
          <w:marBottom w:val="0"/>
          <w:divBdr>
            <w:top w:val="none" w:sz="0" w:space="0" w:color="auto"/>
            <w:left w:val="none" w:sz="0" w:space="0" w:color="auto"/>
            <w:bottom w:val="none" w:sz="0" w:space="0" w:color="auto"/>
            <w:right w:val="none" w:sz="0" w:space="0" w:color="auto"/>
          </w:divBdr>
        </w:div>
        <w:div w:id="1923758337">
          <w:marLeft w:val="640"/>
          <w:marRight w:val="0"/>
          <w:marTop w:val="0"/>
          <w:marBottom w:val="0"/>
          <w:divBdr>
            <w:top w:val="none" w:sz="0" w:space="0" w:color="auto"/>
            <w:left w:val="none" w:sz="0" w:space="0" w:color="auto"/>
            <w:bottom w:val="none" w:sz="0" w:space="0" w:color="auto"/>
            <w:right w:val="none" w:sz="0" w:space="0" w:color="auto"/>
          </w:divBdr>
        </w:div>
        <w:div w:id="870342121">
          <w:marLeft w:val="640"/>
          <w:marRight w:val="0"/>
          <w:marTop w:val="0"/>
          <w:marBottom w:val="0"/>
          <w:divBdr>
            <w:top w:val="none" w:sz="0" w:space="0" w:color="auto"/>
            <w:left w:val="none" w:sz="0" w:space="0" w:color="auto"/>
            <w:bottom w:val="none" w:sz="0" w:space="0" w:color="auto"/>
            <w:right w:val="none" w:sz="0" w:space="0" w:color="auto"/>
          </w:divBdr>
        </w:div>
        <w:div w:id="1194732872">
          <w:marLeft w:val="640"/>
          <w:marRight w:val="0"/>
          <w:marTop w:val="0"/>
          <w:marBottom w:val="0"/>
          <w:divBdr>
            <w:top w:val="none" w:sz="0" w:space="0" w:color="auto"/>
            <w:left w:val="none" w:sz="0" w:space="0" w:color="auto"/>
            <w:bottom w:val="none" w:sz="0" w:space="0" w:color="auto"/>
            <w:right w:val="none" w:sz="0" w:space="0" w:color="auto"/>
          </w:divBdr>
        </w:div>
        <w:div w:id="354964418">
          <w:marLeft w:val="640"/>
          <w:marRight w:val="0"/>
          <w:marTop w:val="0"/>
          <w:marBottom w:val="0"/>
          <w:divBdr>
            <w:top w:val="none" w:sz="0" w:space="0" w:color="auto"/>
            <w:left w:val="none" w:sz="0" w:space="0" w:color="auto"/>
            <w:bottom w:val="none" w:sz="0" w:space="0" w:color="auto"/>
            <w:right w:val="none" w:sz="0" w:space="0" w:color="auto"/>
          </w:divBdr>
        </w:div>
        <w:div w:id="904030390">
          <w:marLeft w:val="640"/>
          <w:marRight w:val="0"/>
          <w:marTop w:val="0"/>
          <w:marBottom w:val="0"/>
          <w:divBdr>
            <w:top w:val="none" w:sz="0" w:space="0" w:color="auto"/>
            <w:left w:val="none" w:sz="0" w:space="0" w:color="auto"/>
            <w:bottom w:val="none" w:sz="0" w:space="0" w:color="auto"/>
            <w:right w:val="none" w:sz="0" w:space="0" w:color="auto"/>
          </w:divBdr>
        </w:div>
        <w:div w:id="2019890345">
          <w:marLeft w:val="640"/>
          <w:marRight w:val="0"/>
          <w:marTop w:val="0"/>
          <w:marBottom w:val="0"/>
          <w:divBdr>
            <w:top w:val="none" w:sz="0" w:space="0" w:color="auto"/>
            <w:left w:val="none" w:sz="0" w:space="0" w:color="auto"/>
            <w:bottom w:val="none" w:sz="0" w:space="0" w:color="auto"/>
            <w:right w:val="none" w:sz="0" w:space="0" w:color="auto"/>
          </w:divBdr>
        </w:div>
        <w:div w:id="965893351">
          <w:marLeft w:val="640"/>
          <w:marRight w:val="0"/>
          <w:marTop w:val="0"/>
          <w:marBottom w:val="0"/>
          <w:divBdr>
            <w:top w:val="none" w:sz="0" w:space="0" w:color="auto"/>
            <w:left w:val="none" w:sz="0" w:space="0" w:color="auto"/>
            <w:bottom w:val="none" w:sz="0" w:space="0" w:color="auto"/>
            <w:right w:val="none" w:sz="0" w:space="0" w:color="auto"/>
          </w:divBdr>
        </w:div>
        <w:div w:id="1653410072">
          <w:marLeft w:val="640"/>
          <w:marRight w:val="0"/>
          <w:marTop w:val="0"/>
          <w:marBottom w:val="0"/>
          <w:divBdr>
            <w:top w:val="none" w:sz="0" w:space="0" w:color="auto"/>
            <w:left w:val="none" w:sz="0" w:space="0" w:color="auto"/>
            <w:bottom w:val="none" w:sz="0" w:space="0" w:color="auto"/>
            <w:right w:val="none" w:sz="0" w:space="0" w:color="auto"/>
          </w:divBdr>
        </w:div>
        <w:div w:id="1232959461">
          <w:marLeft w:val="640"/>
          <w:marRight w:val="0"/>
          <w:marTop w:val="0"/>
          <w:marBottom w:val="0"/>
          <w:divBdr>
            <w:top w:val="none" w:sz="0" w:space="0" w:color="auto"/>
            <w:left w:val="none" w:sz="0" w:space="0" w:color="auto"/>
            <w:bottom w:val="none" w:sz="0" w:space="0" w:color="auto"/>
            <w:right w:val="none" w:sz="0" w:space="0" w:color="auto"/>
          </w:divBdr>
        </w:div>
        <w:div w:id="122115659">
          <w:marLeft w:val="640"/>
          <w:marRight w:val="0"/>
          <w:marTop w:val="0"/>
          <w:marBottom w:val="0"/>
          <w:divBdr>
            <w:top w:val="none" w:sz="0" w:space="0" w:color="auto"/>
            <w:left w:val="none" w:sz="0" w:space="0" w:color="auto"/>
            <w:bottom w:val="none" w:sz="0" w:space="0" w:color="auto"/>
            <w:right w:val="none" w:sz="0" w:space="0" w:color="auto"/>
          </w:divBdr>
        </w:div>
        <w:div w:id="219827948">
          <w:marLeft w:val="640"/>
          <w:marRight w:val="0"/>
          <w:marTop w:val="0"/>
          <w:marBottom w:val="0"/>
          <w:divBdr>
            <w:top w:val="none" w:sz="0" w:space="0" w:color="auto"/>
            <w:left w:val="none" w:sz="0" w:space="0" w:color="auto"/>
            <w:bottom w:val="none" w:sz="0" w:space="0" w:color="auto"/>
            <w:right w:val="none" w:sz="0" w:space="0" w:color="auto"/>
          </w:divBdr>
        </w:div>
        <w:div w:id="2063602740">
          <w:marLeft w:val="640"/>
          <w:marRight w:val="0"/>
          <w:marTop w:val="0"/>
          <w:marBottom w:val="0"/>
          <w:divBdr>
            <w:top w:val="none" w:sz="0" w:space="0" w:color="auto"/>
            <w:left w:val="none" w:sz="0" w:space="0" w:color="auto"/>
            <w:bottom w:val="none" w:sz="0" w:space="0" w:color="auto"/>
            <w:right w:val="none" w:sz="0" w:space="0" w:color="auto"/>
          </w:divBdr>
        </w:div>
        <w:div w:id="68500921">
          <w:marLeft w:val="640"/>
          <w:marRight w:val="0"/>
          <w:marTop w:val="0"/>
          <w:marBottom w:val="0"/>
          <w:divBdr>
            <w:top w:val="none" w:sz="0" w:space="0" w:color="auto"/>
            <w:left w:val="none" w:sz="0" w:space="0" w:color="auto"/>
            <w:bottom w:val="none" w:sz="0" w:space="0" w:color="auto"/>
            <w:right w:val="none" w:sz="0" w:space="0" w:color="auto"/>
          </w:divBdr>
        </w:div>
        <w:div w:id="541287071">
          <w:marLeft w:val="640"/>
          <w:marRight w:val="0"/>
          <w:marTop w:val="0"/>
          <w:marBottom w:val="0"/>
          <w:divBdr>
            <w:top w:val="none" w:sz="0" w:space="0" w:color="auto"/>
            <w:left w:val="none" w:sz="0" w:space="0" w:color="auto"/>
            <w:bottom w:val="none" w:sz="0" w:space="0" w:color="auto"/>
            <w:right w:val="none" w:sz="0" w:space="0" w:color="auto"/>
          </w:divBdr>
        </w:div>
        <w:div w:id="796801405">
          <w:marLeft w:val="640"/>
          <w:marRight w:val="0"/>
          <w:marTop w:val="0"/>
          <w:marBottom w:val="0"/>
          <w:divBdr>
            <w:top w:val="none" w:sz="0" w:space="0" w:color="auto"/>
            <w:left w:val="none" w:sz="0" w:space="0" w:color="auto"/>
            <w:bottom w:val="none" w:sz="0" w:space="0" w:color="auto"/>
            <w:right w:val="none" w:sz="0" w:space="0" w:color="auto"/>
          </w:divBdr>
        </w:div>
        <w:div w:id="772045063">
          <w:marLeft w:val="640"/>
          <w:marRight w:val="0"/>
          <w:marTop w:val="0"/>
          <w:marBottom w:val="0"/>
          <w:divBdr>
            <w:top w:val="none" w:sz="0" w:space="0" w:color="auto"/>
            <w:left w:val="none" w:sz="0" w:space="0" w:color="auto"/>
            <w:bottom w:val="none" w:sz="0" w:space="0" w:color="auto"/>
            <w:right w:val="none" w:sz="0" w:space="0" w:color="auto"/>
          </w:divBdr>
        </w:div>
        <w:div w:id="84309652">
          <w:marLeft w:val="640"/>
          <w:marRight w:val="0"/>
          <w:marTop w:val="0"/>
          <w:marBottom w:val="0"/>
          <w:divBdr>
            <w:top w:val="none" w:sz="0" w:space="0" w:color="auto"/>
            <w:left w:val="none" w:sz="0" w:space="0" w:color="auto"/>
            <w:bottom w:val="none" w:sz="0" w:space="0" w:color="auto"/>
            <w:right w:val="none" w:sz="0" w:space="0" w:color="auto"/>
          </w:divBdr>
        </w:div>
        <w:div w:id="75825399">
          <w:marLeft w:val="640"/>
          <w:marRight w:val="0"/>
          <w:marTop w:val="0"/>
          <w:marBottom w:val="0"/>
          <w:divBdr>
            <w:top w:val="none" w:sz="0" w:space="0" w:color="auto"/>
            <w:left w:val="none" w:sz="0" w:space="0" w:color="auto"/>
            <w:bottom w:val="none" w:sz="0" w:space="0" w:color="auto"/>
            <w:right w:val="none" w:sz="0" w:space="0" w:color="auto"/>
          </w:divBdr>
        </w:div>
        <w:div w:id="617418253">
          <w:marLeft w:val="640"/>
          <w:marRight w:val="0"/>
          <w:marTop w:val="0"/>
          <w:marBottom w:val="0"/>
          <w:divBdr>
            <w:top w:val="none" w:sz="0" w:space="0" w:color="auto"/>
            <w:left w:val="none" w:sz="0" w:space="0" w:color="auto"/>
            <w:bottom w:val="none" w:sz="0" w:space="0" w:color="auto"/>
            <w:right w:val="none" w:sz="0" w:space="0" w:color="auto"/>
          </w:divBdr>
        </w:div>
        <w:div w:id="200217523">
          <w:marLeft w:val="640"/>
          <w:marRight w:val="0"/>
          <w:marTop w:val="0"/>
          <w:marBottom w:val="0"/>
          <w:divBdr>
            <w:top w:val="none" w:sz="0" w:space="0" w:color="auto"/>
            <w:left w:val="none" w:sz="0" w:space="0" w:color="auto"/>
            <w:bottom w:val="none" w:sz="0" w:space="0" w:color="auto"/>
            <w:right w:val="none" w:sz="0" w:space="0" w:color="auto"/>
          </w:divBdr>
        </w:div>
        <w:div w:id="729116557">
          <w:marLeft w:val="640"/>
          <w:marRight w:val="0"/>
          <w:marTop w:val="0"/>
          <w:marBottom w:val="0"/>
          <w:divBdr>
            <w:top w:val="none" w:sz="0" w:space="0" w:color="auto"/>
            <w:left w:val="none" w:sz="0" w:space="0" w:color="auto"/>
            <w:bottom w:val="none" w:sz="0" w:space="0" w:color="auto"/>
            <w:right w:val="none" w:sz="0" w:space="0" w:color="auto"/>
          </w:divBdr>
        </w:div>
        <w:div w:id="943338922">
          <w:marLeft w:val="640"/>
          <w:marRight w:val="0"/>
          <w:marTop w:val="0"/>
          <w:marBottom w:val="0"/>
          <w:divBdr>
            <w:top w:val="none" w:sz="0" w:space="0" w:color="auto"/>
            <w:left w:val="none" w:sz="0" w:space="0" w:color="auto"/>
            <w:bottom w:val="none" w:sz="0" w:space="0" w:color="auto"/>
            <w:right w:val="none" w:sz="0" w:space="0" w:color="auto"/>
          </w:divBdr>
        </w:div>
        <w:div w:id="9140233">
          <w:marLeft w:val="640"/>
          <w:marRight w:val="0"/>
          <w:marTop w:val="0"/>
          <w:marBottom w:val="0"/>
          <w:divBdr>
            <w:top w:val="none" w:sz="0" w:space="0" w:color="auto"/>
            <w:left w:val="none" w:sz="0" w:space="0" w:color="auto"/>
            <w:bottom w:val="none" w:sz="0" w:space="0" w:color="auto"/>
            <w:right w:val="none" w:sz="0" w:space="0" w:color="auto"/>
          </w:divBdr>
        </w:div>
        <w:div w:id="831415209">
          <w:marLeft w:val="640"/>
          <w:marRight w:val="0"/>
          <w:marTop w:val="0"/>
          <w:marBottom w:val="0"/>
          <w:divBdr>
            <w:top w:val="none" w:sz="0" w:space="0" w:color="auto"/>
            <w:left w:val="none" w:sz="0" w:space="0" w:color="auto"/>
            <w:bottom w:val="none" w:sz="0" w:space="0" w:color="auto"/>
            <w:right w:val="none" w:sz="0" w:space="0" w:color="auto"/>
          </w:divBdr>
        </w:div>
        <w:div w:id="1099957161">
          <w:marLeft w:val="640"/>
          <w:marRight w:val="0"/>
          <w:marTop w:val="0"/>
          <w:marBottom w:val="0"/>
          <w:divBdr>
            <w:top w:val="none" w:sz="0" w:space="0" w:color="auto"/>
            <w:left w:val="none" w:sz="0" w:space="0" w:color="auto"/>
            <w:bottom w:val="none" w:sz="0" w:space="0" w:color="auto"/>
            <w:right w:val="none" w:sz="0" w:space="0" w:color="auto"/>
          </w:divBdr>
        </w:div>
        <w:div w:id="1045252745">
          <w:marLeft w:val="640"/>
          <w:marRight w:val="0"/>
          <w:marTop w:val="0"/>
          <w:marBottom w:val="0"/>
          <w:divBdr>
            <w:top w:val="none" w:sz="0" w:space="0" w:color="auto"/>
            <w:left w:val="none" w:sz="0" w:space="0" w:color="auto"/>
            <w:bottom w:val="none" w:sz="0" w:space="0" w:color="auto"/>
            <w:right w:val="none" w:sz="0" w:space="0" w:color="auto"/>
          </w:divBdr>
        </w:div>
        <w:div w:id="1825781691">
          <w:marLeft w:val="640"/>
          <w:marRight w:val="0"/>
          <w:marTop w:val="0"/>
          <w:marBottom w:val="0"/>
          <w:divBdr>
            <w:top w:val="none" w:sz="0" w:space="0" w:color="auto"/>
            <w:left w:val="none" w:sz="0" w:space="0" w:color="auto"/>
            <w:bottom w:val="none" w:sz="0" w:space="0" w:color="auto"/>
            <w:right w:val="none" w:sz="0" w:space="0" w:color="auto"/>
          </w:divBdr>
        </w:div>
        <w:div w:id="323824721">
          <w:marLeft w:val="640"/>
          <w:marRight w:val="0"/>
          <w:marTop w:val="0"/>
          <w:marBottom w:val="0"/>
          <w:divBdr>
            <w:top w:val="none" w:sz="0" w:space="0" w:color="auto"/>
            <w:left w:val="none" w:sz="0" w:space="0" w:color="auto"/>
            <w:bottom w:val="none" w:sz="0" w:space="0" w:color="auto"/>
            <w:right w:val="none" w:sz="0" w:space="0" w:color="auto"/>
          </w:divBdr>
        </w:div>
      </w:divsChild>
    </w:div>
    <w:div w:id="357631145">
      <w:bodyDiv w:val="1"/>
      <w:marLeft w:val="0"/>
      <w:marRight w:val="0"/>
      <w:marTop w:val="0"/>
      <w:marBottom w:val="0"/>
      <w:divBdr>
        <w:top w:val="none" w:sz="0" w:space="0" w:color="auto"/>
        <w:left w:val="none" w:sz="0" w:space="0" w:color="auto"/>
        <w:bottom w:val="none" w:sz="0" w:space="0" w:color="auto"/>
        <w:right w:val="none" w:sz="0" w:space="0" w:color="auto"/>
      </w:divBdr>
    </w:div>
    <w:div w:id="360202757">
      <w:bodyDiv w:val="1"/>
      <w:marLeft w:val="0"/>
      <w:marRight w:val="0"/>
      <w:marTop w:val="0"/>
      <w:marBottom w:val="0"/>
      <w:divBdr>
        <w:top w:val="none" w:sz="0" w:space="0" w:color="auto"/>
        <w:left w:val="none" w:sz="0" w:space="0" w:color="auto"/>
        <w:bottom w:val="none" w:sz="0" w:space="0" w:color="auto"/>
        <w:right w:val="none" w:sz="0" w:space="0" w:color="auto"/>
      </w:divBdr>
      <w:divsChild>
        <w:div w:id="719785726">
          <w:marLeft w:val="640"/>
          <w:marRight w:val="0"/>
          <w:marTop w:val="0"/>
          <w:marBottom w:val="0"/>
          <w:divBdr>
            <w:top w:val="none" w:sz="0" w:space="0" w:color="auto"/>
            <w:left w:val="none" w:sz="0" w:space="0" w:color="auto"/>
            <w:bottom w:val="none" w:sz="0" w:space="0" w:color="auto"/>
            <w:right w:val="none" w:sz="0" w:space="0" w:color="auto"/>
          </w:divBdr>
        </w:div>
        <w:div w:id="1430001909">
          <w:marLeft w:val="640"/>
          <w:marRight w:val="0"/>
          <w:marTop w:val="0"/>
          <w:marBottom w:val="0"/>
          <w:divBdr>
            <w:top w:val="none" w:sz="0" w:space="0" w:color="auto"/>
            <w:left w:val="none" w:sz="0" w:space="0" w:color="auto"/>
            <w:bottom w:val="none" w:sz="0" w:space="0" w:color="auto"/>
            <w:right w:val="none" w:sz="0" w:space="0" w:color="auto"/>
          </w:divBdr>
        </w:div>
        <w:div w:id="125780201">
          <w:marLeft w:val="640"/>
          <w:marRight w:val="0"/>
          <w:marTop w:val="0"/>
          <w:marBottom w:val="0"/>
          <w:divBdr>
            <w:top w:val="none" w:sz="0" w:space="0" w:color="auto"/>
            <w:left w:val="none" w:sz="0" w:space="0" w:color="auto"/>
            <w:bottom w:val="none" w:sz="0" w:space="0" w:color="auto"/>
            <w:right w:val="none" w:sz="0" w:space="0" w:color="auto"/>
          </w:divBdr>
        </w:div>
        <w:div w:id="1779520558">
          <w:marLeft w:val="640"/>
          <w:marRight w:val="0"/>
          <w:marTop w:val="0"/>
          <w:marBottom w:val="0"/>
          <w:divBdr>
            <w:top w:val="none" w:sz="0" w:space="0" w:color="auto"/>
            <w:left w:val="none" w:sz="0" w:space="0" w:color="auto"/>
            <w:bottom w:val="none" w:sz="0" w:space="0" w:color="auto"/>
            <w:right w:val="none" w:sz="0" w:space="0" w:color="auto"/>
          </w:divBdr>
        </w:div>
        <w:div w:id="1151604766">
          <w:marLeft w:val="640"/>
          <w:marRight w:val="0"/>
          <w:marTop w:val="0"/>
          <w:marBottom w:val="0"/>
          <w:divBdr>
            <w:top w:val="none" w:sz="0" w:space="0" w:color="auto"/>
            <w:left w:val="none" w:sz="0" w:space="0" w:color="auto"/>
            <w:bottom w:val="none" w:sz="0" w:space="0" w:color="auto"/>
            <w:right w:val="none" w:sz="0" w:space="0" w:color="auto"/>
          </w:divBdr>
        </w:div>
        <w:div w:id="1716731634">
          <w:marLeft w:val="640"/>
          <w:marRight w:val="0"/>
          <w:marTop w:val="0"/>
          <w:marBottom w:val="0"/>
          <w:divBdr>
            <w:top w:val="none" w:sz="0" w:space="0" w:color="auto"/>
            <w:left w:val="none" w:sz="0" w:space="0" w:color="auto"/>
            <w:bottom w:val="none" w:sz="0" w:space="0" w:color="auto"/>
            <w:right w:val="none" w:sz="0" w:space="0" w:color="auto"/>
          </w:divBdr>
        </w:div>
        <w:div w:id="1343975882">
          <w:marLeft w:val="640"/>
          <w:marRight w:val="0"/>
          <w:marTop w:val="0"/>
          <w:marBottom w:val="0"/>
          <w:divBdr>
            <w:top w:val="none" w:sz="0" w:space="0" w:color="auto"/>
            <w:left w:val="none" w:sz="0" w:space="0" w:color="auto"/>
            <w:bottom w:val="none" w:sz="0" w:space="0" w:color="auto"/>
            <w:right w:val="none" w:sz="0" w:space="0" w:color="auto"/>
          </w:divBdr>
        </w:div>
        <w:div w:id="854075609">
          <w:marLeft w:val="640"/>
          <w:marRight w:val="0"/>
          <w:marTop w:val="0"/>
          <w:marBottom w:val="0"/>
          <w:divBdr>
            <w:top w:val="none" w:sz="0" w:space="0" w:color="auto"/>
            <w:left w:val="none" w:sz="0" w:space="0" w:color="auto"/>
            <w:bottom w:val="none" w:sz="0" w:space="0" w:color="auto"/>
            <w:right w:val="none" w:sz="0" w:space="0" w:color="auto"/>
          </w:divBdr>
        </w:div>
        <w:div w:id="620913865">
          <w:marLeft w:val="640"/>
          <w:marRight w:val="0"/>
          <w:marTop w:val="0"/>
          <w:marBottom w:val="0"/>
          <w:divBdr>
            <w:top w:val="none" w:sz="0" w:space="0" w:color="auto"/>
            <w:left w:val="none" w:sz="0" w:space="0" w:color="auto"/>
            <w:bottom w:val="none" w:sz="0" w:space="0" w:color="auto"/>
            <w:right w:val="none" w:sz="0" w:space="0" w:color="auto"/>
          </w:divBdr>
        </w:div>
        <w:div w:id="786654429">
          <w:marLeft w:val="640"/>
          <w:marRight w:val="0"/>
          <w:marTop w:val="0"/>
          <w:marBottom w:val="0"/>
          <w:divBdr>
            <w:top w:val="none" w:sz="0" w:space="0" w:color="auto"/>
            <w:left w:val="none" w:sz="0" w:space="0" w:color="auto"/>
            <w:bottom w:val="none" w:sz="0" w:space="0" w:color="auto"/>
            <w:right w:val="none" w:sz="0" w:space="0" w:color="auto"/>
          </w:divBdr>
        </w:div>
        <w:div w:id="1801533684">
          <w:marLeft w:val="640"/>
          <w:marRight w:val="0"/>
          <w:marTop w:val="0"/>
          <w:marBottom w:val="0"/>
          <w:divBdr>
            <w:top w:val="none" w:sz="0" w:space="0" w:color="auto"/>
            <w:left w:val="none" w:sz="0" w:space="0" w:color="auto"/>
            <w:bottom w:val="none" w:sz="0" w:space="0" w:color="auto"/>
            <w:right w:val="none" w:sz="0" w:space="0" w:color="auto"/>
          </w:divBdr>
        </w:div>
        <w:div w:id="2057076034">
          <w:marLeft w:val="640"/>
          <w:marRight w:val="0"/>
          <w:marTop w:val="0"/>
          <w:marBottom w:val="0"/>
          <w:divBdr>
            <w:top w:val="none" w:sz="0" w:space="0" w:color="auto"/>
            <w:left w:val="none" w:sz="0" w:space="0" w:color="auto"/>
            <w:bottom w:val="none" w:sz="0" w:space="0" w:color="auto"/>
            <w:right w:val="none" w:sz="0" w:space="0" w:color="auto"/>
          </w:divBdr>
        </w:div>
        <w:div w:id="1325739514">
          <w:marLeft w:val="640"/>
          <w:marRight w:val="0"/>
          <w:marTop w:val="0"/>
          <w:marBottom w:val="0"/>
          <w:divBdr>
            <w:top w:val="none" w:sz="0" w:space="0" w:color="auto"/>
            <w:left w:val="none" w:sz="0" w:space="0" w:color="auto"/>
            <w:bottom w:val="none" w:sz="0" w:space="0" w:color="auto"/>
            <w:right w:val="none" w:sz="0" w:space="0" w:color="auto"/>
          </w:divBdr>
        </w:div>
        <w:div w:id="1719353143">
          <w:marLeft w:val="640"/>
          <w:marRight w:val="0"/>
          <w:marTop w:val="0"/>
          <w:marBottom w:val="0"/>
          <w:divBdr>
            <w:top w:val="none" w:sz="0" w:space="0" w:color="auto"/>
            <w:left w:val="none" w:sz="0" w:space="0" w:color="auto"/>
            <w:bottom w:val="none" w:sz="0" w:space="0" w:color="auto"/>
            <w:right w:val="none" w:sz="0" w:space="0" w:color="auto"/>
          </w:divBdr>
        </w:div>
        <w:div w:id="1805733836">
          <w:marLeft w:val="640"/>
          <w:marRight w:val="0"/>
          <w:marTop w:val="0"/>
          <w:marBottom w:val="0"/>
          <w:divBdr>
            <w:top w:val="none" w:sz="0" w:space="0" w:color="auto"/>
            <w:left w:val="none" w:sz="0" w:space="0" w:color="auto"/>
            <w:bottom w:val="none" w:sz="0" w:space="0" w:color="auto"/>
            <w:right w:val="none" w:sz="0" w:space="0" w:color="auto"/>
          </w:divBdr>
        </w:div>
        <w:div w:id="797531784">
          <w:marLeft w:val="640"/>
          <w:marRight w:val="0"/>
          <w:marTop w:val="0"/>
          <w:marBottom w:val="0"/>
          <w:divBdr>
            <w:top w:val="none" w:sz="0" w:space="0" w:color="auto"/>
            <w:left w:val="none" w:sz="0" w:space="0" w:color="auto"/>
            <w:bottom w:val="none" w:sz="0" w:space="0" w:color="auto"/>
            <w:right w:val="none" w:sz="0" w:space="0" w:color="auto"/>
          </w:divBdr>
        </w:div>
        <w:div w:id="2086174571">
          <w:marLeft w:val="640"/>
          <w:marRight w:val="0"/>
          <w:marTop w:val="0"/>
          <w:marBottom w:val="0"/>
          <w:divBdr>
            <w:top w:val="none" w:sz="0" w:space="0" w:color="auto"/>
            <w:left w:val="none" w:sz="0" w:space="0" w:color="auto"/>
            <w:bottom w:val="none" w:sz="0" w:space="0" w:color="auto"/>
            <w:right w:val="none" w:sz="0" w:space="0" w:color="auto"/>
          </w:divBdr>
        </w:div>
        <w:div w:id="1525051888">
          <w:marLeft w:val="640"/>
          <w:marRight w:val="0"/>
          <w:marTop w:val="0"/>
          <w:marBottom w:val="0"/>
          <w:divBdr>
            <w:top w:val="none" w:sz="0" w:space="0" w:color="auto"/>
            <w:left w:val="none" w:sz="0" w:space="0" w:color="auto"/>
            <w:bottom w:val="none" w:sz="0" w:space="0" w:color="auto"/>
            <w:right w:val="none" w:sz="0" w:space="0" w:color="auto"/>
          </w:divBdr>
        </w:div>
        <w:div w:id="230774415">
          <w:marLeft w:val="640"/>
          <w:marRight w:val="0"/>
          <w:marTop w:val="0"/>
          <w:marBottom w:val="0"/>
          <w:divBdr>
            <w:top w:val="none" w:sz="0" w:space="0" w:color="auto"/>
            <w:left w:val="none" w:sz="0" w:space="0" w:color="auto"/>
            <w:bottom w:val="none" w:sz="0" w:space="0" w:color="auto"/>
            <w:right w:val="none" w:sz="0" w:space="0" w:color="auto"/>
          </w:divBdr>
        </w:div>
        <w:div w:id="334501387">
          <w:marLeft w:val="640"/>
          <w:marRight w:val="0"/>
          <w:marTop w:val="0"/>
          <w:marBottom w:val="0"/>
          <w:divBdr>
            <w:top w:val="none" w:sz="0" w:space="0" w:color="auto"/>
            <w:left w:val="none" w:sz="0" w:space="0" w:color="auto"/>
            <w:bottom w:val="none" w:sz="0" w:space="0" w:color="auto"/>
            <w:right w:val="none" w:sz="0" w:space="0" w:color="auto"/>
          </w:divBdr>
        </w:div>
        <w:div w:id="824274026">
          <w:marLeft w:val="640"/>
          <w:marRight w:val="0"/>
          <w:marTop w:val="0"/>
          <w:marBottom w:val="0"/>
          <w:divBdr>
            <w:top w:val="none" w:sz="0" w:space="0" w:color="auto"/>
            <w:left w:val="none" w:sz="0" w:space="0" w:color="auto"/>
            <w:bottom w:val="none" w:sz="0" w:space="0" w:color="auto"/>
            <w:right w:val="none" w:sz="0" w:space="0" w:color="auto"/>
          </w:divBdr>
        </w:div>
        <w:div w:id="1120732717">
          <w:marLeft w:val="640"/>
          <w:marRight w:val="0"/>
          <w:marTop w:val="0"/>
          <w:marBottom w:val="0"/>
          <w:divBdr>
            <w:top w:val="none" w:sz="0" w:space="0" w:color="auto"/>
            <w:left w:val="none" w:sz="0" w:space="0" w:color="auto"/>
            <w:bottom w:val="none" w:sz="0" w:space="0" w:color="auto"/>
            <w:right w:val="none" w:sz="0" w:space="0" w:color="auto"/>
          </w:divBdr>
        </w:div>
        <w:div w:id="1962229427">
          <w:marLeft w:val="640"/>
          <w:marRight w:val="0"/>
          <w:marTop w:val="0"/>
          <w:marBottom w:val="0"/>
          <w:divBdr>
            <w:top w:val="none" w:sz="0" w:space="0" w:color="auto"/>
            <w:left w:val="none" w:sz="0" w:space="0" w:color="auto"/>
            <w:bottom w:val="none" w:sz="0" w:space="0" w:color="auto"/>
            <w:right w:val="none" w:sz="0" w:space="0" w:color="auto"/>
          </w:divBdr>
        </w:div>
        <w:div w:id="1324357477">
          <w:marLeft w:val="640"/>
          <w:marRight w:val="0"/>
          <w:marTop w:val="0"/>
          <w:marBottom w:val="0"/>
          <w:divBdr>
            <w:top w:val="none" w:sz="0" w:space="0" w:color="auto"/>
            <w:left w:val="none" w:sz="0" w:space="0" w:color="auto"/>
            <w:bottom w:val="none" w:sz="0" w:space="0" w:color="auto"/>
            <w:right w:val="none" w:sz="0" w:space="0" w:color="auto"/>
          </w:divBdr>
        </w:div>
        <w:div w:id="689530694">
          <w:marLeft w:val="640"/>
          <w:marRight w:val="0"/>
          <w:marTop w:val="0"/>
          <w:marBottom w:val="0"/>
          <w:divBdr>
            <w:top w:val="none" w:sz="0" w:space="0" w:color="auto"/>
            <w:left w:val="none" w:sz="0" w:space="0" w:color="auto"/>
            <w:bottom w:val="none" w:sz="0" w:space="0" w:color="auto"/>
            <w:right w:val="none" w:sz="0" w:space="0" w:color="auto"/>
          </w:divBdr>
        </w:div>
        <w:div w:id="828251415">
          <w:marLeft w:val="640"/>
          <w:marRight w:val="0"/>
          <w:marTop w:val="0"/>
          <w:marBottom w:val="0"/>
          <w:divBdr>
            <w:top w:val="none" w:sz="0" w:space="0" w:color="auto"/>
            <w:left w:val="none" w:sz="0" w:space="0" w:color="auto"/>
            <w:bottom w:val="none" w:sz="0" w:space="0" w:color="auto"/>
            <w:right w:val="none" w:sz="0" w:space="0" w:color="auto"/>
          </w:divBdr>
        </w:div>
        <w:div w:id="815073977">
          <w:marLeft w:val="640"/>
          <w:marRight w:val="0"/>
          <w:marTop w:val="0"/>
          <w:marBottom w:val="0"/>
          <w:divBdr>
            <w:top w:val="none" w:sz="0" w:space="0" w:color="auto"/>
            <w:left w:val="none" w:sz="0" w:space="0" w:color="auto"/>
            <w:bottom w:val="none" w:sz="0" w:space="0" w:color="auto"/>
            <w:right w:val="none" w:sz="0" w:space="0" w:color="auto"/>
          </w:divBdr>
        </w:div>
        <w:div w:id="108355158">
          <w:marLeft w:val="640"/>
          <w:marRight w:val="0"/>
          <w:marTop w:val="0"/>
          <w:marBottom w:val="0"/>
          <w:divBdr>
            <w:top w:val="none" w:sz="0" w:space="0" w:color="auto"/>
            <w:left w:val="none" w:sz="0" w:space="0" w:color="auto"/>
            <w:bottom w:val="none" w:sz="0" w:space="0" w:color="auto"/>
            <w:right w:val="none" w:sz="0" w:space="0" w:color="auto"/>
          </w:divBdr>
        </w:div>
        <w:div w:id="1229880305">
          <w:marLeft w:val="640"/>
          <w:marRight w:val="0"/>
          <w:marTop w:val="0"/>
          <w:marBottom w:val="0"/>
          <w:divBdr>
            <w:top w:val="none" w:sz="0" w:space="0" w:color="auto"/>
            <w:left w:val="none" w:sz="0" w:space="0" w:color="auto"/>
            <w:bottom w:val="none" w:sz="0" w:space="0" w:color="auto"/>
            <w:right w:val="none" w:sz="0" w:space="0" w:color="auto"/>
          </w:divBdr>
        </w:div>
        <w:div w:id="1771925468">
          <w:marLeft w:val="640"/>
          <w:marRight w:val="0"/>
          <w:marTop w:val="0"/>
          <w:marBottom w:val="0"/>
          <w:divBdr>
            <w:top w:val="none" w:sz="0" w:space="0" w:color="auto"/>
            <w:left w:val="none" w:sz="0" w:space="0" w:color="auto"/>
            <w:bottom w:val="none" w:sz="0" w:space="0" w:color="auto"/>
            <w:right w:val="none" w:sz="0" w:space="0" w:color="auto"/>
          </w:divBdr>
        </w:div>
        <w:div w:id="974218458">
          <w:marLeft w:val="640"/>
          <w:marRight w:val="0"/>
          <w:marTop w:val="0"/>
          <w:marBottom w:val="0"/>
          <w:divBdr>
            <w:top w:val="none" w:sz="0" w:space="0" w:color="auto"/>
            <w:left w:val="none" w:sz="0" w:space="0" w:color="auto"/>
            <w:bottom w:val="none" w:sz="0" w:space="0" w:color="auto"/>
            <w:right w:val="none" w:sz="0" w:space="0" w:color="auto"/>
          </w:divBdr>
        </w:div>
        <w:div w:id="1868785622">
          <w:marLeft w:val="640"/>
          <w:marRight w:val="0"/>
          <w:marTop w:val="0"/>
          <w:marBottom w:val="0"/>
          <w:divBdr>
            <w:top w:val="none" w:sz="0" w:space="0" w:color="auto"/>
            <w:left w:val="none" w:sz="0" w:space="0" w:color="auto"/>
            <w:bottom w:val="none" w:sz="0" w:space="0" w:color="auto"/>
            <w:right w:val="none" w:sz="0" w:space="0" w:color="auto"/>
          </w:divBdr>
        </w:div>
        <w:div w:id="2098206389">
          <w:marLeft w:val="640"/>
          <w:marRight w:val="0"/>
          <w:marTop w:val="0"/>
          <w:marBottom w:val="0"/>
          <w:divBdr>
            <w:top w:val="none" w:sz="0" w:space="0" w:color="auto"/>
            <w:left w:val="none" w:sz="0" w:space="0" w:color="auto"/>
            <w:bottom w:val="none" w:sz="0" w:space="0" w:color="auto"/>
            <w:right w:val="none" w:sz="0" w:space="0" w:color="auto"/>
          </w:divBdr>
        </w:div>
        <w:div w:id="1161852395">
          <w:marLeft w:val="640"/>
          <w:marRight w:val="0"/>
          <w:marTop w:val="0"/>
          <w:marBottom w:val="0"/>
          <w:divBdr>
            <w:top w:val="none" w:sz="0" w:space="0" w:color="auto"/>
            <w:left w:val="none" w:sz="0" w:space="0" w:color="auto"/>
            <w:bottom w:val="none" w:sz="0" w:space="0" w:color="auto"/>
            <w:right w:val="none" w:sz="0" w:space="0" w:color="auto"/>
          </w:divBdr>
        </w:div>
        <w:div w:id="1721782912">
          <w:marLeft w:val="640"/>
          <w:marRight w:val="0"/>
          <w:marTop w:val="0"/>
          <w:marBottom w:val="0"/>
          <w:divBdr>
            <w:top w:val="none" w:sz="0" w:space="0" w:color="auto"/>
            <w:left w:val="none" w:sz="0" w:space="0" w:color="auto"/>
            <w:bottom w:val="none" w:sz="0" w:space="0" w:color="auto"/>
            <w:right w:val="none" w:sz="0" w:space="0" w:color="auto"/>
          </w:divBdr>
        </w:div>
        <w:div w:id="798456312">
          <w:marLeft w:val="640"/>
          <w:marRight w:val="0"/>
          <w:marTop w:val="0"/>
          <w:marBottom w:val="0"/>
          <w:divBdr>
            <w:top w:val="none" w:sz="0" w:space="0" w:color="auto"/>
            <w:left w:val="none" w:sz="0" w:space="0" w:color="auto"/>
            <w:bottom w:val="none" w:sz="0" w:space="0" w:color="auto"/>
            <w:right w:val="none" w:sz="0" w:space="0" w:color="auto"/>
          </w:divBdr>
        </w:div>
        <w:div w:id="483594067">
          <w:marLeft w:val="640"/>
          <w:marRight w:val="0"/>
          <w:marTop w:val="0"/>
          <w:marBottom w:val="0"/>
          <w:divBdr>
            <w:top w:val="none" w:sz="0" w:space="0" w:color="auto"/>
            <w:left w:val="none" w:sz="0" w:space="0" w:color="auto"/>
            <w:bottom w:val="none" w:sz="0" w:space="0" w:color="auto"/>
            <w:right w:val="none" w:sz="0" w:space="0" w:color="auto"/>
          </w:divBdr>
        </w:div>
        <w:div w:id="107506984">
          <w:marLeft w:val="640"/>
          <w:marRight w:val="0"/>
          <w:marTop w:val="0"/>
          <w:marBottom w:val="0"/>
          <w:divBdr>
            <w:top w:val="none" w:sz="0" w:space="0" w:color="auto"/>
            <w:left w:val="none" w:sz="0" w:space="0" w:color="auto"/>
            <w:bottom w:val="none" w:sz="0" w:space="0" w:color="auto"/>
            <w:right w:val="none" w:sz="0" w:space="0" w:color="auto"/>
          </w:divBdr>
        </w:div>
        <w:div w:id="262997540">
          <w:marLeft w:val="640"/>
          <w:marRight w:val="0"/>
          <w:marTop w:val="0"/>
          <w:marBottom w:val="0"/>
          <w:divBdr>
            <w:top w:val="none" w:sz="0" w:space="0" w:color="auto"/>
            <w:left w:val="none" w:sz="0" w:space="0" w:color="auto"/>
            <w:bottom w:val="none" w:sz="0" w:space="0" w:color="auto"/>
            <w:right w:val="none" w:sz="0" w:space="0" w:color="auto"/>
          </w:divBdr>
        </w:div>
        <w:div w:id="1737245649">
          <w:marLeft w:val="640"/>
          <w:marRight w:val="0"/>
          <w:marTop w:val="0"/>
          <w:marBottom w:val="0"/>
          <w:divBdr>
            <w:top w:val="none" w:sz="0" w:space="0" w:color="auto"/>
            <w:left w:val="none" w:sz="0" w:space="0" w:color="auto"/>
            <w:bottom w:val="none" w:sz="0" w:space="0" w:color="auto"/>
            <w:right w:val="none" w:sz="0" w:space="0" w:color="auto"/>
          </w:divBdr>
        </w:div>
        <w:div w:id="235675850">
          <w:marLeft w:val="640"/>
          <w:marRight w:val="0"/>
          <w:marTop w:val="0"/>
          <w:marBottom w:val="0"/>
          <w:divBdr>
            <w:top w:val="none" w:sz="0" w:space="0" w:color="auto"/>
            <w:left w:val="none" w:sz="0" w:space="0" w:color="auto"/>
            <w:bottom w:val="none" w:sz="0" w:space="0" w:color="auto"/>
            <w:right w:val="none" w:sz="0" w:space="0" w:color="auto"/>
          </w:divBdr>
        </w:div>
        <w:div w:id="2113279460">
          <w:marLeft w:val="640"/>
          <w:marRight w:val="0"/>
          <w:marTop w:val="0"/>
          <w:marBottom w:val="0"/>
          <w:divBdr>
            <w:top w:val="none" w:sz="0" w:space="0" w:color="auto"/>
            <w:left w:val="none" w:sz="0" w:space="0" w:color="auto"/>
            <w:bottom w:val="none" w:sz="0" w:space="0" w:color="auto"/>
            <w:right w:val="none" w:sz="0" w:space="0" w:color="auto"/>
          </w:divBdr>
        </w:div>
        <w:div w:id="1057899566">
          <w:marLeft w:val="640"/>
          <w:marRight w:val="0"/>
          <w:marTop w:val="0"/>
          <w:marBottom w:val="0"/>
          <w:divBdr>
            <w:top w:val="none" w:sz="0" w:space="0" w:color="auto"/>
            <w:left w:val="none" w:sz="0" w:space="0" w:color="auto"/>
            <w:bottom w:val="none" w:sz="0" w:space="0" w:color="auto"/>
            <w:right w:val="none" w:sz="0" w:space="0" w:color="auto"/>
          </w:divBdr>
        </w:div>
        <w:div w:id="923957576">
          <w:marLeft w:val="640"/>
          <w:marRight w:val="0"/>
          <w:marTop w:val="0"/>
          <w:marBottom w:val="0"/>
          <w:divBdr>
            <w:top w:val="none" w:sz="0" w:space="0" w:color="auto"/>
            <w:left w:val="none" w:sz="0" w:space="0" w:color="auto"/>
            <w:bottom w:val="none" w:sz="0" w:space="0" w:color="auto"/>
            <w:right w:val="none" w:sz="0" w:space="0" w:color="auto"/>
          </w:divBdr>
        </w:div>
        <w:div w:id="1254971479">
          <w:marLeft w:val="640"/>
          <w:marRight w:val="0"/>
          <w:marTop w:val="0"/>
          <w:marBottom w:val="0"/>
          <w:divBdr>
            <w:top w:val="none" w:sz="0" w:space="0" w:color="auto"/>
            <w:left w:val="none" w:sz="0" w:space="0" w:color="auto"/>
            <w:bottom w:val="none" w:sz="0" w:space="0" w:color="auto"/>
            <w:right w:val="none" w:sz="0" w:space="0" w:color="auto"/>
          </w:divBdr>
        </w:div>
        <w:div w:id="338587312">
          <w:marLeft w:val="640"/>
          <w:marRight w:val="0"/>
          <w:marTop w:val="0"/>
          <w:marBottom w:val="0"/>
          <w:divBdr>
            <w:top w:val="none" w:sz="0" w:space="0" w:color="auto"/>
            <w:left w:val="none" w:sz="0" w:space="0" w:color="auto"/>
            <w:bottom w:val="none" w:sz="0" w:space="0" w:color="auto"/>
            <w:right w:val="none" w:sz="0" w:space="0" w:color="auto"/>
          </w:divBdr>
        </w:div>
        <w:div w:id="1353604291">
          <w:marLeft w:val="640"/>
          <w:marRight w:val="0"/>
          <w:marTop w:val="0"/>
          <w:marBottom w:val="0"/>
          <w:divBdr>
            <w:top w:val="none" w:sz="0" w:space="0" w:color="auto"/>
            <w:left w:val="none" w:sz="0" w:space="0" w:color="auto"/>
            <w:bottom w:val="none" w:sz="0" w:space="0" w:color="auto"/>
            <w:right w:val="none" w:sz="0" w:space="0" w:color="auto"/>
          </w:divBdr>
        </w:div>
        <w:div w:id="2121298276">
          <w:marLeft w:val="640"/>
          <w:marRight w:val="0"/>
          <w:marTop w:val="0"/>
          <w:marBottom w:val="0"/>
          <w:divBdr>
            <w:top w:val="none" w:sz="0" w:space="0" w:color="auto"/>
            <w:left w:val="none" w:sz="0" w:space="0" w:color="auto"/>
            <w:bottom w:val="none" w:sz="0" w:space="0" w:color="auto"/>
            <w:right w:val="none" w:sz="0" w:space="0" w:color="auto"/>
          </w:divBdr>
        </w:div>
        <w:div w:id="1168715139">
          <w:marLeft w:val="640"/>
          <w:marRight w:val="0"/>
          <w:marTop w:val="0"/>
          <w:marBottom w:val="0"/>
          <w:divBdr>
            <w:top w:val="none" w:sz="0" w:space="0" w:color="auto"/>
            <w:left w:val="none" w:sz="0" w:space="0" w:color="auto"/>
            <w:bottom w:val="none" w:sz="0" w:space="0" w:color="auto"/>
            <w:right w:val="none" w:sz="0" w:space="0" w:color="auto"/>
          </w:divBdr>
        </w:div>
        <w:div w:id="1304040204">
          <w:marLeft w:val="640"/>
          <w:marRight w:val="0"/>
          <w:marTop w:val="0"/>
          <w:marBottom w:val="0"/>
          <w:divBdr>
            <w:top w:val="none" w:sz="0" w:space="0" w:color="auto"/>
            <w:left w:val="none" w:sz="0" w:space="0" w:color="auto"/>
            <w:bottom w:val="none" w:sz="0" w:space="0" w:color="auto"/>
            <w:right w:val="none" w:sz="0" w:space="0" w:color="auto"/>
          </w:divBdr>
        </w:div>
        <w:div w:id="523978538">
          <w:marLeft w:val="640"/>
          <w:marRight w:val="0"/>
          <w:marTop w:val="0"/>
          <w:marBottom w:val="0"/>
          <w:divBdr>
            <w:top w:val="none" w:sz="0" w:space="0" w:color="auto"/>
            <w:left w:val="none" w:sz="0" w:space="0" w:color="auto"/>
            <w:bottom w:val="none" w:sz="0" w:space="0" w:color="auto"/>
            <w:right w:val="none" w:sz="0" w:space="0" w:color="auto"/>
          </w:divBdr>
        </w:div>
        <w:div w:id="1368216427">
          <w:marLeft w:val="640"/>
          <w:marRight w:val="0"/>
          <w:marTop w:val="0"/>
          <w:marBottom w:val="0"/>
          <w:divBdr>
            <w:top w:val="none" w:sz="0" w:space="0" w:color="auto"/>
            <w:left w:val="none" w:sz="0" w:space="0" w:color="auto"/>
            <w:bottom w:val="none" w:sz="0" w:space="0" w:color="auto"/>
            <w:right w:val="none" w:sz="0" w:space="0" w:color="auto"/>
          </w:divBdr>
        </w:div>
        <w:div w:id="977494431">
          <w:marLeft w:val="640"/>
          <w:marRight w:val="0"/>
          <w:marTop w:val="0"/>
          <w:marBottom w:val="0"/>
          <w:divBdr>
            <w:top w:val="none" w:sz="0" w:space="0" w:color="auto"/>
            <w:left w:val="none" w:sz="0" w:space="0" w:color="auto"/>
            <w:bottom w:val="none" w:sz="0" w:space="0" w:color="auto"/>
            <w:right w:val="none" w:sz="0" w:space="0" w:color="auto"/>
          </w:divBdr>
        </w:div>
        <w:div w:id="634602764">
          <w:marLeft w:val="640"/>
          <w:marRight w:val="0"/>
          <w:marTop w:val="0"/>
          <w:marBottom w:val="0"/>
          <w:divBdr>
            <w:top w:val="none" w:sz="0" w:space="0" w:color="auto"/>
            <w:left w:val="none" w:sz="0" w:space="0" w:color="auto"/>
            <w:bottom w:val="none" w:sz="0" w:space="0" w:color="auto"/>
            <w:right w:val="none" w:sz="0" w:space="0" w:color="auto"/>
          </w:divBdr>
        </w:div>
        <w:div w:id="856696623">
          <w:marLeft w:val="640"/>
          <w:marRight w:val="0"/>
          <w:marTop w:val="0"/>
          <w:marBottom w:val="0"/>
          <w:divBdr>
            <w:top w:val="none" w:sz="0" w:space="0" w:color="auto"/>
            <w:left w:val="none" w:sz="0" w:space="0" w:color="auto"/>
            <w:bottom w:val="none" w:sz="0" w:space="0" w:color="auto"/>
            <w:right w:val="none" w:sz="0" w:space="0" w:color="auto"/>
          </w:divBdr>
        </w:div>
        <w:div w:id="1760907072">
          <w:marLeft w:val="640"/>
          <w:marRight w:val="0"/>
          <w:marTop w:val="0"/>
          <w:marBottom w:val="0"/>
          <w:divBdr>
            <w:top w:val="none" w:sz="0" w:space="0" w:color="auto"/>
            <w:left w:val="none" w:sz="0" w:space="0" w:color="auto"/>
            <w:bottom w:val="none" w:sz="0" w:space="0" w:color="auto"/>
            <w:right w:val="none" w:sz="0" w:space="0" w:color="auto"/>
          </w:divBdr>
        </w:div>
        <w:div w:id="1211648849">
          <w:marLeft w:val="640"/>
          <w:marRight w:val="0"/>
          <w:marTop w:val="0"/>
          <w:marBottom w:val="0"/>
          <w:divBdr>
            <w:top w:val="none" w:sz="0" w:space="0" w:color="auto"/>
            <w:left w:val="none" w:sz="0" w:space="0" w:color="auto"/>
            <w:bottom w:val="none" w:sz="0" w:space="0" w:color="auto"/>
            <w:right w:val="none" w:sz="0" w:space="0" w:color="auto"/>
          </w:divBdr>
        </w:div>
        <w:div w:id="1841193753">
          <w:marLeft w:val="640"/>
          <w:marRight w:val="0"/>
          <w:marTop w:val="0"/>
          <w:marBottom w:val="0"/>
          <w:divBdr>
            <w:top w:val="none" w:sz="0" w:space="0" w:color="auto"/>
            <w:left w:val="none" w:sz="0" w:space="0" w:color="auto"/>
            <w:bottom w:val="none" w:sz="0" w:space="0" w:color="auto"/>
            <w:right w:val="none" w:sz="0" w:space="0" w:color="auto"/>
          </w:divBdr>
        </w:div>
        <w:div w:id="1372270172">
          <w:marLeft w:val="640"/>
          <w:marRight w:val="0"/>
          <w:marTop w:val="0"/>
          <w:marBottom w:val="0"/>
          <w:divBdr>
            <w:top w:val="none" w:sz="0" w:space="0" w:color="auto"/>
            <w:left w:val="none" w:sz="0" w:space="0" w:color="auto"/>
            <w:bottom w:val="none" w:sz="0" w:space="0" w:color="auto"/>
            <w:right w:val="none" w:sz="0" w:space="0" w:color="auto"/>
          </w:divBdr>
        </w:div>
        <w:div w:id="104468138">
          <w:marLeft w:val="640"/>
          <w:marRight w:val="0"/>
          <w:marTop w:val="0"/>
          <w:marBottom w:val="0"/>
          <w:divBdr>
            <w:top w:val="none" w:sz="0" w:space="0" w:color="auto"/>
            <w:left w:val="none" w:sz="0" w:space="0" w:color="auto"/>
            <w:bottom w:val="none" w:sz="0" w:space="0" w:color="auto"/>
            <w:right w:val="none" w:sz="0" w:space="0" w:color="auto"/>
          </w:divBdr>
        </w:div>
        <w:div w:id="1658993231">
          <w:marLeft w:val="640"/>
          <w:marRight w:val="0"/>
          <w:marTop w:val="0"/>
          <w:marBottom w:val="0"/>
          <w:divBdr>
            <w:top w:val="none" w:sz="0" w:space="0" w:color="auto"/>
            <w:left w:val="none" w:sz="0" w:space="0" w:color="auto"/>
            <w:bottom w:val="none" w:sz="0" w:space="0" w:color="auto"/>
            <w:right w:val="none" w:sz="0" w:space="0" w:color="auto"/>
          </w:divBdr>
        </w:div>
        <w:div w:id="908272802">
          <w:marLeft w:val="640"/>
          <w:marRight w:val="0"/>
          <w:marTop w:val="0"/>
          <w:marBottom w:val="0"/>
          <w:divBdr>
            <w:top w:val="none" w:sz="0" w:space="0" w:color="auto"/>
            <w:left w:val="none" w:sz="0" w:space="0" w:color="auto"/>
            <w:bottom w:val="none" w:sz="0" w:space="0" w:color="auto"/>
            <w:right w:val="none" w:sz="0" w:space="0" w:color="auto"/>
          </w:divBdr>
        </w:div>
        <w:div w:id="644092039">
          <w:marLeft w:val="640"/>
          <w:marRight w:val="0"/>
          <w:marTop w:val="0"/>
          <w:marBottom w:val="0"/>
          <w:divBdr>
            <w:top w:val="none" w:sz="0" w:space="0" w:color="auto"/>
            <w:left w:val="none" w:sz="0" w:space="0" w:color="auto"/>
            <w:bottom w:val="none" w:sz="0" w:space="0" w:color="auto"/>
            <w:right w:val="none" w:sz="0" w:space="0" w:color="auto"/>
          </w:divBdr>
        </w:div>
        <w:div w:id="1696149129">
          <w:marLeft w:val="640"/>
          <w:marRight w:val="0"/>
          <w:marTop w:val="0"/>
          <w:marBottom w:val="0"/>
          <w:divBdr>
            <w:top w:val="none" w:sz="0" w:space="0" w:color="auto"/>
            <w:left w:val="none" w:sz="0" w:space="0" w:color="auto"/>
            <w:bottom w:val="none" w:sz="0" w:space="0" w:color="auto"/>
            <w:right w:val="none" w:sz="0" w:space="0" w:color="auto"/>
          </w:divBdr>
        </w:div>
        <w:div w:id="1931498940">
          <w:marLeft w:val="640"/>
          <w:marRight w:val="0"/>
          <w:marTop w:val="0"/>
          <w:marBottom w:val="0"/>
          <w:divBdr>
            <w:top w:val="none" w:sz="0" w:space="0" w:color="auto"/>
            <w:left w:val="none" w:sz="0" w:space="0" w:color="auto"/>
            <w:bottom w:val="none" w:sz="0" w:space="0" w:color="auto"/>
            <w:right w:val="none" w:sz="0" w:space="0" w:color="auto"/>
          </w:divBdr>
        </w:div>
        <w:div w:id="1314218958">
          <w:marLeft w:val="640"/>
          <w:marRight w:val="0"/>
          <w:marTop w:val="0"/>
          <w:marBottom w:val="0"/>
          <w:divBdr>
            <w:top w:val="none" w:sz="0" w:space="0" w:color="auto"/>
            <w:left w:val="none" w:sz="0" w:space="0" w:color="auto"/>
            <w:bottom w:val="none" w:sz="0" w:space="0" w:color="auto"/>
            <w:right w:val="none" w:sz="0" w:space="0" w:color="auto"/>
          </w:divBdr>
        </w:div>
        <w:div w:id="1659453959">
          <w:marLeft w:val="640"/>
          <w:marRight w:val="0"/>
          <w:marTop w:val="0"/>
          <w:marBottom w:val="0"/>
          <w:divBdr>
            <w:top w:val="none" w:sz="0" w:space="0" w:color="auto"/>
            <w:left w:val="none" w:sz="0" w:space="0" w:color="auto"/>
            <w:bottom w:val="none" w:sz="0" w:space="0" w:color="auto"/>
            <w:right w:val="none" w:sz="0" w:space="0" w:color="auto"/>
          </w:divBdr>
        </w:div>
        <w:div w:id="1812359436">
          <w:marLeft w:val="640"/>
          <w:marRight w:val="0"/>
          <w:marTop w:val="0"/>
          <w:marBottom w:val="0"/>
          <w:divBdr>
            <w:top w:val="none" w:sz="0" w:space="0" w:color="auto"/>
            <w:left w:val="none" w:sz="0" w:space="0" w:color="auto"/>
            <w:bottom w:val="none" w:sz="0" w:space="0" w:color="auto"/>
            <w:right w:val="none" w:sz="0" w:space="0" w:color="auto"/>
          </w:divBdr>
        </w:div>
        <w:div w:id="258373746">
          <w:marLeft w:val="640"/>
          <w:marRight w:val="0"/>
          <w:marTop w:val="0"/>
          <w:marBottom w:val="0"/>
          <w:divBdr>
            <w:top w:val="none" w:sz="0" w:space="0" w:color="auto"/>
            <w:left w:val="none" w:sz="0" w:space="0" w:color="auto"/>
            <w:bottom w:val="none" w:sz="0" w:space="0" w:color="auto"/>
            <w:right w:val="none" w:sz="0" w:space="0" w:color="auto"/>
          </w:divBdr>
        </w:div>
        <w:div w:id="625895090">
          <w:marLeft w:val="640"/>
          <w:marRight w:val="0"/>
          <w:marTop w:val="0"/>
          <w:marBottom w:val="0"/>
          <w:divBdr>
            <w:top w:val="none" w:sz="0" w:space="0" w:color="auto"/>
            <w:left w:val="none" w:sz="0" w:space="0" w:color="auto"/>
            <w:bottom w:val="none" w:sz="0" w:space="0" w:color="auto"/>
            <w:right w:val="none" w:sz="0" w:space="0" w:color="auto"/>
          </w:divBdr>
        </w:div>
        <w:div w:id="212159331">
          <w:marLeft w:val="640"/>
          <w:marRight w:val="0"/>
          <w:marTop w:val="0"/>
          <w:marBottom w:val="0"/>
          <w:divBdr>
            <w:top w:val="none" w:sz="0" w:space="0" w:color="auto"/>
            <w:left w:val="none" w:sz="0" w:space="0" w:color="auto"/>
            <w:bottom w:val="none" w:sz="0" w:space="0" w:color="auto"/>
            <w:right w:val="none" w:sz="0" w:space="0" w:color="auto"/>
          </w:divBdr>
        </w:div>
        <w:div w:id="1138181116">
          <w:marLeft w:val="640"/>
          <w:marRight w:val="0"/>
          <w:marTop w:val="0"/>
          <w:marBottom w:val="0"/>
          <w:divBdr>
            <w:top w:val="none" w:sz="0" w:space="0" w:color="auto"/>
            <w:left w:val="none" w:sz="0" w:space="0" w:color="auto"/>
            <w:bottom w:val="none" w:sz="0" w:space="0" w:color="auto"/>
            <w:right w:val="none" w:sz="0" w:space="0" w:color="auto"/>
          </w:divBdr>
        </w:div>
        <w:div w:id="911475089">
          <w:marLeft w:val="640"/>
          <w:marRight w:val="0"/>
          <w:marTop w:val="0"/>
          <w:marBottom w:val="0"/>
          <w:divBdr>
            <w:top w:val="none" w:sz="0" w:space="0" w:color="auto"/>
            <w:left w:val="none" w:sz="0" w:space="0" w:color="auto"/>
            <w:bottom w:val="none" w:sz="0" w:space="0" w:color="auto"/>
            <w:right w:val="none" w:sz="0" w:space="0" w:color="auto"/>
          </w:divBdr>
        </w:div>
        <w:div w:id="1582985888">
          <w:marLeft w:val="640"/>
          <w:marRight w:val="0"/>
          <w:marTop w:val="0"/>
          <w:marBottom w:val="0"/>
          <w:divBdr>
            <w:top w:val="none" w:sz="0" w:space="0" w:color="auto"/>
            <w:left w:val="none" w:sz="0" w:space="0" w:color="auto"/>
            <w:bottom w:val="none" w:sz="0" w:space="0" w:color="auto"/>
            <w:right w:val="none" w:sz="0" w:space="0" w:color="auto"/>
          </w:divBdr>
        </w:div>
        <w:div w:id="1446801961">
          <w:marLeft w:val="640"/>
          <w:marRight w:val="0"/>
          <w:marTop w:val="0"/>
          <w:marBottom w:val="0"/>
          <w:divBdr>
            <w:top w:val="none" w:sz="0" w:space="0" w:color="auto"/>
            <w:left w:val="none" w:sz="0" w:space="0" w:color="auto"/>
            <w:bottom w:val="none" w:sz="0" w:space="0" w:color="auto"/>
            <w:right w:val="none" w:sz="0" w:space="0" w:color="auto"/>
          </w:divBdr>
        </w:div>
        <w:div w:id="1088383348">
          <w:marLeft w:val="640"/>
          <w:marRight w:val="0"/>
          <w:marTop w:val="0"/>
          <w:marBottom w:val="0"/>
          <w:divBdr>
            <w:top w:val="none" w:sz="0" w:space="0" w:color="auto"/>
            <w:left w:val="none" w:sz="0" w:space="0" w:color="auto"/>
            <w:bottom w:val="none" w:sz="0" w:space="0" w:color="auto"/>
            <w:right w:val="none" w:sz="0" w:space="0" w:color="auto"/>
          </w:divBdr>
        </w:div>
        <w:div w:id="130026759">
          <w:marLeft w:val="640"/>
          <w:marRight w:val="0"/>
          <w:marTop w:val="0"/>
          <w:marBottom w:val="0"/>
          <w:divBdr>
            <w:top w:val="none" w:sz="0" w:space="0" w:color="auto"/>
            <w:left w:val="none" w:sz="0" w:space="0" w:color="auto"/>
            <w:bottom w:val="none" w:sz="0" w:space="0" w:color="auto"/>
            <w:right w:val="none" w:sz="0" w:space="0" w:color="auto"/>
          </w:divBdr>
        </w:div>
        <w:div w:id="1035694033">
          <w:marLeft w:val="640"/>
          <w:marRight w:val="0"/>
          <w:marTop w:val="0"/>
          <w:marBottom w:val="0"/>
          <w:divBdr>
            <w:top w:val="none" w:sz="0" w:space="0" w:color="auto"/>
            <w:left w:val="none" w:sz="0" w:space="0" w:color="auto"/>
            <w:bottom w:val="none" w:sz="0" w:space="0" w:color="auto"/>
            <w:right w:val="none" w:sz="0" w:space="0" w:color="auto"/>
          </w:divBdr>
        </w:div>
        <w:div w:id="1545941694">
          <w:marLeft w:val="640"/>
          <w:marRight w:val="0"/>
          <w:marTop w:val="0"/>
          <w:marBottom w:val="0"/>
          <w:divBdr>
            <w:top w:val="none" w:sz="0" w:space="0" w:color="auto"/>
            <w:left w:val="none" w:sz="0" w:space="0" w:color="auto"/>
            <w:bottom w:val="none" w:sz="0" w:space="0" w:color="auto"/>
            <w:right w:val="none" w:sz="0" w:space="0" w:color="auto"/>
          </w:divBdr>
        </w:div>
        <w:div w:id="1056120544">
          <w:marLeft w:val="640"/>
          <w:marRight w:val="0"/>
          <w:marTop w:val="0"/>
          <w:marBottom w:val="0"/>
          <w:divBdr>
            <w:top w:val="none" w:sz="0" w:space="0" w:color="auto"/>
            <w:left w:val="none" w:sz="0" w:space="0" w:color="auto"/>
            <w:bottom w:val="none" w:sz="0" w:space="0" w:color="auto"/>
            <w:right w:val="none" w:sz="0" w:space="0" w:color="auto"/>
          </w:divBdr>
        </w:div>
        <w:div w:id="1959332496">
          <w:marLeft w:val="640"/>
          <w:marRight w:val="0"/>
          <w:marTop w:val="0"/>
          <w:marBottom w:val="0"/>
          <w:divBdr>
            <w:top w:val="none" w:sz="0" w:space="0" w:color="auto"/>
            <w:left w:val="none" w:sz="0" w:space="0" w:color="auto"/>
            <w:bottom w:val="none" w:sz="0" w:space="0" w:color="auto"/>
            <w:right w:val="none" w:sz="0" w:space="0" w:color="auto"/>
          </w:divBdr>
        </w:div>
        <w:div w:id="1180385805">
          <w:marLeft w:val="640"/>
          <w:marRight w:val="0"/>
          <w:marTop w:val="0"/>
          <w:marBottom w:val="0"/>
          <w:divBdr>
            <w:top w:val="none" w:sz="0" w:space="0" w:color="auto"/>
            <w:left w:val="none" w:sz="0" w:space="0" w:color="auto"/>
            <w:bottom w:val="none" w:sz="0" w:space="0" w:color="auto"/>
            <w:right w:val="none" w:sz="0" w:space="0" w:color="auto"/>
          </w:divBdr>
        </w:div>
        <w:div w:id="1278102282">
          <w:marLeft w:val="640"/>
          <w:marRight w:val="0"/>
          <w:marTop w:val="0"/>
          <w:marBottom w:val="0"/>
          <w:divBdr>
            <w:top w:val="none" w:sz="0" w:space="0" w:color="auto"/>
            <w:left w:val="none" w:sz="0" w:space="0" w:color="auto"/>
            <w:bottom w:val="none" w:sz="0" w:space="0" w:color="auto"/>
            <w:right w:val="none" w:sz="0" w:space="0" w:color="auto"/>
          </w:divBdr>
        </w:div>
        <w:div w:id="599530786">
          <w:marLeft w:val="640"/>
          <w:marRight w:val="0"/>
          <w:marTop w:val="0"/>
          <w:marBottom w:val="0"/>
          <w:divBdr>
            <w:top w:val="none" w:sz="0" w:space="0" w:color="auto"/>
            <w:left w:val="none" w:sz="0" w:space="0" w:color="auto"/>
            <w:bottom w:val="none" w:sz="0" w:space="0" w:color="auto"/>
            <w:right w:val="none" w:sz="0" w:space="0" w:color="auto"/>
          </w:divBdr>
        </w:div>
        <w:div w:id="1096367742">
          <w:marLeft w:val="640"/>
          <w:marRight w:val="0"/>
          <w:marTop w:val="0"/>
          <w:marBottom w:val="0"/>
          <w:divBdr>
            <w:top w:val="none" w:sz="0" w:space="0" w:color="auto"/>
            <w:left w:val="none" w:sz="0" w:space="0" w:color="auto"/>
            <w:bottom w:val="none" w:sz="0" w:space="0" w:color="auto"/>
            <w:right w:val="none" w:sz="0" w:space="0" w:color="auto"/>
          </w:divBdr>
        </w:div>
        <w:div w:id="1068844129">
          <w:marLeft w:val="640"/>
          <w:marRight w:val="0"/>
          <w:marTop w:val="0"/>
          <w:marBottom w:val="0"/>
          <w:divBdr>
            <w:top w:val="none" w:sz="0" w:space="0" w:color="auto"/>
            <w:left w:val="none" w:sz="0" w:space="0" w:color="auto"/>
            <w:bottom w:val="none" w:sz="0" w:space="0" w:color="auto"/>
            <w:right w:val="none" w:sz="0" w:space="0" w:color="auto"/>
          </w:divBdr>
        </w:div>
        <w:div w:id="254677254">
          <w:marLeft w:val="640"/>
          <w:marRight w:val="0"/>
          <w:marTop w:val="0"/>
          <w:marBottom w:val="0"/>
          <w:divBdr>
            <w:top w:val="none" w:sz="0" w:space="0" w:color="auto"/>
            <w:left w:val="none" w:sz="0" w:space="0" w:color="auto"/>
            <w:bottom w:val="none" w:sz="0" w:space="0" w:color="auto"/>
            <w:right w:val="none" w:sz="0" w:space="0" w:color="auto"/>
          </w:divBdr>
        </w:div>
        <w:div w:id="468285013">
          <w:marLeft w:val="640"/>
          <w:marRight w:val="0"/>
          <w:marTop w:val="0"/>
          <w:marBottom w:val="0"/>
          <w:divBdr>
            <w:top w:val="none" w:sz="0" w:space="0" w:color="auto"/>
            <w:left w:val="none" w:sz="0" w:space="0" w:color="auto"/>
            <w:bottom w:val="none" w:sz="0" w:space="0" w:color="auto"/>
            <w:right w:val="none" w:sz="0" w:space="0" w:color="auto"/>
          </w:divBdr>
        </w:div>
        <w:div w:id="493184621">
          <w:marLeft w:val="640"/>
          <w:marRight w:val="0"/>
          <w:marTop w:val="0"/>
          <w:marBottom w:val="0"/>
          <w:divBdr>
            <w:top w:val="none" w:sz="0" w:space="0" w:color="auto"/>
            <w:left w:val="none" w:sz="0" w:space="0" w:color="auto"/>
            <w:bottom w:val="none" w:sz="0" w:space="0" w:color="auto"/>
            <w:right w:val="none" w:sz="0" w:space="0" w:color="auto"/>
          </w:divBdr>
        </w:div>
        <w:div w:id="1003626524">
          <w:marLeft w:val="640"/>
          <w:marRight w:val="0"/>
          <w:marTop w:val="0"/>
          <w:marBottom w:val="0"/>
          <w:divBdr>
            <w:top w:val="none" w:sz="0" w:space="0" w:color="auto"/>
            <w:left w:val="none" w:sz="0" w:space="0" w:color="auto"/>
            <w:bottom w:val="none" w:sz="0" w:space="0" w:color="auto"/>
            <w:right w:val="none" w:sz="0" w:space="0" w:color="auto"/>
          </w:divBdr>
        </w:div>
        <w:div w:id="2062171731">
          <w:marLeft w:val="640"/>
          <w:marRight w:val="0"/>
          <w:marTop w:val="0"/>
          <w:marBottom w:val="0"/>
          <w:divBdr>
            <w:top w:val="none" w:sz="0" w:space="0" w:color="auto"/>
            <w:left w:val="none" w:sz="0" w:space="0" w:color="auto"/>
            <w:bottom w:val="none" w:sz="0" w:space="0" w:color="auto"/>
            <w:right w:val="none" w:sz="0" w:space="0" w:color="auto"/>
          </w:divBdr>
        </w:div>
        <w:div w:id="646670622">
          <w:marLeft w:val="640"/>
          <w:marRight w:val="0"/>
          <w:marTop w:val="0"/>
          <w:marBottom w:val="0"/>
          <w:divBdr>
            <w:top w:val="none" w:sz="0" w:space="0" w:color="auto"/>
            <w:left w:val="none" w:sz="0" w:space="0" w:color="auto"/>
            <w:bottom w:val="none" w:sz="0" w:space="0" w:color="auto"/>
            <w:right w:val="none" w:sz="0" w:space="0" w:color="auto"/>
          </w:divBdr>
        </w:div>
        <w:div w:id="1613321310">
          <w:marLeft w:val="640"/>
          <w:marRight w:val="0"/>
          <w:marTop w:val="0"/>
          <w:marBottom w:val="0"/>
          <w:divBdr>
            <w:top w:val="none" w:sz="0" w:space="0" w:color="auto"/>
            <w:left w:val="none" w:sz="0" w:space="0" w:color="auto"/>
            <w:bottom w:val="none" w:sz="0" w:space="0" w:color="auto"/>
            <w:right w:val="none" w:sz="0" w:space="0" w:color="auto"/>
          </w:divBdr>
        </w:div>
        <w:div w:id="1062171995">
          <w:marLeft w:val="640"/>
          <w:marRight w:val="0"/>
          <w:marTop w:val="0"/>
          <w:marBottom w:val="0"/>
          <w:divBdr>
            <w:top w:val="none" w:sz="0" w:space="0" w:color="auto"/>
            <w:left w:val="none" w:sz="0" w:space="0" w:color="auto"/>
            <w:bottom w:val="none" w:sz="0" w:space="0" w:color="auto"/>
            <w:right w:val="none" w:sz="0" w:space="0" w:color="auto"/>
          </w:divBdr>
        </w:div>
        <w:div w:id="272053251">
          <w:marLeft w:val="640"/>
          <w:marRight w:val="0"/>
          <w:marTop w:val="0"/>
          <w:marBottom w:val="0"/>
          <w:divBdr>
            <w:top w:val="none" w:sz="0" w:space="0" w:color="auto"/>
            <w:left w:val="none" w:sz="0" w:space="0" w:color="auto"/>
            <w:bottom w:val="none" w:sz="0" w:space="0" w:color="auto"/>
            <w:right w:val="none" w:sz="0" w:space="0" w:color="auto"/>
          </w:divBdr>
        </w:div>
        <w:div w:id="1281566134">
          <w:marLeft w:val="640"/>
          <w:marRight w:val="0"/>
          <w:marTop w:val="0"/>
          <w:marBottom w:val="0"/>
          <w:divBdr>
            <w:top w:val="none" w:sz="0" w:space="0" w:color="auto"/>
            <w:left w:val="none" w:sz="0" w:space="0" w:color="auto"/>
            <w:bottom w:val="none" w:sz="0" w:space="0" w:color="auto"/>
            <w:right w:val="none" w:sz="0" w:space="0" w:color="auto"/>
          </w:divBdr>
        </w:div>
        <w:div w:id="1795444350">
          <w:marLeft w:val="640"/>
          <w:marRight w:val="0"/>
          <w:marTop w:val="0"/>
          <w:marBottom w:val="0"/>
          <w:divBdr>
            <w:top w:val="none" w:sz="0" w:space="0" w:color="auto"/>
            <w:left w:val="none" w:sz="0" w:space="0" w:color="auto"/>
            <w:bottom w:val="none" w:sz="0" w:space="0" w:color="auto"/>
            <w:right w:val="none" w:sz="0" w:space="0" w:color="auto"/>
          </w:divBdr>
        </w:div>
        <w:div w:id="556357692">
          <w:marLeft w:val="640"/>
          <w:marRight w:val="0"/>
          <w:marTop w:val="0"/>
          <w:marBottom w:val="0"/>
          <w:divBdr>
            <w:top w:val="none" w:sz="0" w:space="0" w:color="auto"/>
            <w:left w:val="none" w:sz="0" w:space="0" w:color="auto"/>
            <w:bottom w:val="none" w:sz="0" w:space="0" w:color="auto"/>
            <w:right w:val="none" w:sz="0" w:space="0" w:color="auto"/>
          </w:divBdr>
        </w:div>
        <w:div w:id="1040588953">
          <w:marLeft w:val="640"/>
          <w:marRight w:val="0"/>
          <w:marTop w:val="0"/>
          <w:marBottom w:val="0"/>
          <w:divBdr>
            <w:top w:val="none" w:sz="0" w:space="0" w:color="auto"/>
            <w:left w:val="none" w:sz="0" w:space="0" w:color="auto"/>
            <w:bottom w:val="none" w:sz="0" w:space="0" w:color="auto"/>
            <w:right w:val="none" w:sz="0" w:space="0" w:color="auto"/>
          </w:divBdr>
        </w:div>
        <w:div w:id="1550678560">
          <w:marLeft w:val="640"/>
          <w:marRight w:val="0"/>
          <w:marTop w:val="0"/>
          <w:marBottom w:val="0"/>
          <w:divBdr>
            <w:top w:val="none" w:sz="0" w:space="0" w:color="auto"/>
            <w:left w:val="none" w:sz="0" w:space="0" w:color="auto"/>
            <w:bottom w:val="none" w:sz="0" w:space="0" w:color="auto"/>
            <w:right w:val="none" w:sz="0" w:space="0" w:color="auto"/>
          </w:divBdr>
        </w:div>
        <w:div w:id="480390685">
          <w:marLeft w:val="640"/>
          <w:marRight w:val="0"/>
          <w:marTop w:val="0"/>
          <w:marBottom w:val="0"/>
          <w:divBdr>
            <w:top w:val="none" w:sz="0" w:space="0" w:color="auto"/>
            <w:left w:val="none" w:sz="0" w:space="0" w:color="auto"/>
            <w:bottom w:val="none" w:sz="0" w:space="0" w:color="auto"/>
            <w:right w:val="none" w:sz="0" w:space="0" w:color="auto"/>
          </w:divBdr>
        </w:div>
        <w:div w:id="1134952728">
          <w:marLeft w:val="640"/>
          <w:marRight w:val="0"/>
          <w:marTop w:val="0"/>
          <w:marBottom w:val="0"/>
          <w:divBdr>
            <w:top w:val="none" w:sz="0" w:space="0" w:color="auto"/>
            <w:left w:val="none" w:sz="0" w:space="0" w:color="auto"/>
            <w:bottom w:val="none" w:sz="0" w:space="0" w:color="auto"/>
            <w:right w:val="none" w:sz="0" w:space="0" w:color="auto"/>
          </w:divBdr>
        </w:div>
        <w:div w:id="1146361658">
          <w:marLeft w:val="640"/>
          <w:marRight w:val="0"/>
          <w:marTop w:val="0"/>
          <w:marBottom w:val="0"/>
          <w:divBdr>
            <w:top w:val="none" w:sz="0" w:space="0" w:color="auto"/>
            <w:left w:val="none" w:sz="0" w:space="0" w:color="auto"/>
            <w:bottom w:val="none" w:sz="0" w:space="0" w:color="auto"/>
            <w:right w:val="none" w:sz="0" w:space="0" w:color="auto"/>
          </w:divBdr>
        </w:div>
        <w:div w:id="2001034654">
          <w:marLeft w:val="640"/>
          <w:marRight w:val="0"/>
          <w:marTop w:val="0"/>
          <w:marBottom w:val="0"/>
          <w:divBdr>
            <w:top w:val="none" w:sz="0" w:space="0" w:color="auto"/>
            <w:left w:val="none" w:sz="0" w:space="0" w:color="auto"/>
            <w:bottom w:val="none" w:sz="0" w:space="0" w:color="auto"/>
            <w:right w:val="none" w:sz="0" w:space="0" w:color="auto"/>
          </w:divBdr>
        </w:div>
        <w:div w:id="552696353">
          <w:marLeft w:val="640"/>
          <w:marRight w:val="0"/>
          <w:marTop w:val="0"/>
          <w:marBottom w:val="0"/>
          <w:divBdr>
            <w:top w:val="none" w:sz="0" w:space="0" w:color="auto"/>
            <w:left w:val="none" w:sz="0" w:space="0" w:color="auto"/>
            <w:bottom w:val="none" w:sz="0" w:space="0" w:color="auto"/>
            <w:right w:val="none" w:sz="0" w:space="0" w:color="auto"/>
          </w:divBdr>
        </w:div>
      </w:divsChild>
    </w:div>
    <w:div w:id="363992337">
      <w:bodyDiv w:val="1"/>
      <w:marLeft w:val="0"/>
      <w:marRight w:val="0"/>
      <w:marTop w:val="0"/>
      <w:marBottom w:val="0"/>
      <w:divBdr>
        <w:top w:val="none" w:sz="0" w:space="0" w:color="auto"/>
        <w:left w:val="none" w:sz="0" w:space="0" w:color="auto"/>
        <w:bottom w:val="none" w:sz="0" w:space="0" w:color="auto"/>
        <w:right w:val="none" w:sz="0" w:space="0" w:color="auto"/>
      </w:divBdr>
      <w:divsChild>
        <w:div w:id="1915436526">
          <w:marLeft w:val="640"/>
          <w:marRight w:val="0"/>
          <w:marTop w:val="0"/>
          <w:marBottom w:val="0"/>
          <w:divBdr>
            <w:top w:val="none" w:sz="0" w:space="0" w:color="auto"/>
            <w:left w:val="none" w:sz="0" w:space="0" w:color="auto"/>
            <w:bottom w:val="none" w:sz="0" w:space="0" w:color="auto"/>
            <w:right w:val="none" w:sz="0" w:space="0" w:color="auto"/>
          </w:divBdr>
        </w:div>
        <w:div w:id="1211572195">
          <w:marLeft w:val="640"/>
          <w:marRight w:val="0"/>
          <w:marTop w:val="0"/>
          <w:marBottom w:val="0"/>
          <w:divBdr>
            <w:top w:val="none" w:sz="0" w:space="0" w:color="auto"/>
            <w:left w:val="none" w:sz="0" w:space="0" w:color="auto"/>
            <w:bottom w:val="none" w:sz="0" w:space="0" w:color="auto"/>
            <w:right w:val="none" w:sz="0" w:space="0" w:color="auto"/>
          </w:divBdr>
        </w:div>
        <w:div w:id="510799838">
          <w:marLeft w:val="640"/>
          <w:marRight w:val="0"/>
          <w:marTop w:val="0"/>
          <w:marBottom w:val="0"/>
          <w:divBdr>
            <w:top w:val="none" w:sz="0" w:space="0" w:color="auto"/>
            <w:left w:val="none" w:sz="0" w:space="0" w:color="auto"/>
            <w:bottom w:val="none" w:sz="0" w:space="0" w:color="auto"/>
            <w:right w:val="none" w:sz="0" w:space="0" w:color="auto"/>
          </w:divBdr>
        </w:div>
        <w:div w:id="64650123">
          <w:marLeft w:val="640"/>
          <w:marRight w:val="0"/>
          <w:marTop w:val="0"/>
          <w:marBottom w:val="0"/>
          <w:divBdr>
            <w:top w:val="none" w:sz="0" w:space="0" w:color="auto"/>
            <w:left w:val="none" w:sz="0" w:space="0" w:color="auto"/>
            <w:bottom w:val="none" w:sz="0" w:space="0" w:color="auto"/>
            <w:right w:val="none" w:sz="0" w:space="0" w:color="auto"/>
          </w:divBdr>
        </w:div>
        <w:div w:id="1035278029">
          <w:marLeft w:val="640"/>
          <w:marRight w:val="0"/>
          <w:marTop w:val="0"/>
          <w:marBottom w:val="0"/>
          <w:divBdr>
            <w:top w:val="none" w:sz="0" w:space="0" w:color="auto"/>
            <w:left w:val="none" w:sz="0" w:space="0" w:color="auto"/>
            <w:bottom w:val="none" w:sz="0" w:space="0" w:color="auto"/>
            <w:right w:val="none" w:sz="0" w:space="0" w:color="auto"/>
          </w:divBdr>
        </w:div>
        <w:div w:id="520053143">
          <w:marLeft w:val="640"/>
          <w:marRight w:val="0"/>
          <w:marTop w:val="0"/>
          <w:marBottom w:val="0"/>
          <w:divBdr>
            <w:top w:val="none" w:sz="0" w:space="0" w:color="auto"/>
            <w:left w:val="none" w:sz="0" w:space="0" w:color="auto"/>
            <w:bottom w:val="none" w:sz="0" w:space="0" w:color="auto"/>
            <w:right w:val="none" w:sz="0" w:space="0" w:color="auto"/>
          </w:divBdr>
        </w:div>
        <w:div w:id="288974911">
          <w:marLeft w:val="640"/>
          <w:marRight w:val="0"/>
          <w:marTop w:val="0"/>
          <w:marBottom w:val="0"/>
          <w:divBdr>
            <w:top w:val="none" w:sz="0" w:space="0" w:color="auto"/>
            <w:left w:val="none" w:sz="0" w:space="0" w:color="auto"/>
            <w:bottom w:val="none" w:sz="0" w:space="0" w:color="auto"/>
            <w:right w:val="none" w:sz="0" w:space="0" w:color="auto"/>
          </w:divBdr>
        </w:div>
        <w:div w:id="1977951307">
          <w:marLeft w:val="640"/>
          <w:marRight w:val="0"/>
          <w:marTop w:val="0"/>
          <w:marBottom w:val="0"/>
          <w:divBdr>
            <w:top w:val="none" w:sz="0" w:space="0" w:color="auto"/>
            <w:left w:val="none" w:sz="0" w:space="0" w:color="auto"/>
            <w:bottom w:val="none" w:sz="0" w:space="0" w:color="auto"/>
            <w:right w:val="none" w:sz="0" w:space="0" w:color="auto"/>
          </w:divBdr>
        </w:div>
        <w:div w:id="1446927263">
          <w:marLeft w:val="640"/>
          <w:marRight w:val="0"/>
          <w:marTop w:val="0"/>
          <w:marBottom w:val="0"/>
          <w:divBdr>
            <w:top w:val="none" w:sz="0" w:space="0" w:color="auto"/>
            <w:left w:val="none" w:sz="0" w:space="0" w:color="auto"/>
            <w:bottom w:val="none" w:sz="0" w:space="0" w:color="auto"/>
            <w:right w:val="none" w:sz="0" w:space="0" w:color="auto"/>
          </w:divBdr>
        </w:div>
        <w:div w:id="2111120107">
          <w:marLeft w:val="640"/>
          <w:marRight w:val="0"/>
          <w:marTop w:val="0"/>
          <w:marBottom w:val="0"/>
          <w:divBdr>
            <w:top w:val="none" w:sz="0" w:space="0" w:color="auto"/>
            <w:left w:val="none" w:sz="0" w:space="0" w:color="auto"/>
            <w:bottom w:val="none" w:sz="0" w:space="0" w:color="auto"/>
            <w:right w:val="none" w:sz="0" w:space="0" w:color="auto"/>
          </w:divBdr>
        </w:div>
        <w:div w:id="144512491">
          <w:marLeft w:val="640"/>
          <w:marRight w:val="0"/>
          <w:marTop w:val="0"/>
          <w:marBottom w:val="0"/>
          <w:divBdr>
            <w:top w:val="none" w:sz="0" w:space="0" w:color="auto"/>
            <w:left w:val="none" w:sz="0" w:space="0" w:color="auto"/>
            <w:bottom w:val="none" w:sz="0" w:space="0" w:color="auto"/>
            <w:right w:val="none" w:sz="0" w:space="0" w:color="auto"/>
          </w:divBdr>
        </w:div>
        <w:div w:id="1376585241">
          <w:marLeft w:val="640"/>
          <w:marRight w:val="0"/>
          <w:marTop w:val="0"/>
          <w:marBottom w:val="0"/>
          <w:divBdr>
            <w:top w:val="none" w:sz="0" w:space="0" w:color="auto"/>
            <w:left w:val="none" w:sz="0" w:space="0" w:color="auto"/>
            <w:bottom w:val="none" w:sz="0" w:space="0" w:color="auto"/>
            <w:right w:val="none" w:sz="0" w:space="0" w:color="auto"/>
          </w:divBdr>
        </w:div>
        <w:div w:id="2075085731">
          <w:marLeft w:val="640"/>
          <w:marRight w:val="0"/>
          <w:marTop w:val="0"/>
          <w:marBottom w:val="0"/>
          <w:divBdr>
            <w:top w:val="none" w:sz="0" w:space="0" w:color="auto"/>
            <w:left w:val="none" w:sz="0" w:space="0" w:color="auto"/>
            <w:bottom w:val="none" w:sz="0" w:space="0" w:color="auto"/>
            <w:right w:val="none" w:sz="0" w:space="0" w:color="auto"/>
          </w:divBdr>
        </w:div>
        <w:div w:id="1650359145">
          <w:marLeft w:val="640"/>
          <w:marRight w:val="0"/>
          <w:marTop w:val="0"/>
          <w:marBottom w:val="0"/>
          <w:divBdr>
            <w:top w:val="none" w:sz="0" w:space="0" w:color="auto"/>
            <w:left w:val="none" w:sz="0" w:space="0" w:color="auto"/>
            <w:bottom w:val="none" w:sz="0" w:space="0" w:color="auto"/>
            <w:right w:val="none" w:sz="0" w:space="0" w:color="auto"/>
          </w:divBdr>
        </w:div>
        <w:div w:id="1977182138">
          <w:marLeft w:val="640"/>
          <w:marRight w:val="0"/>
          <w:marTop w:val="0"/>
          <w:marBottom w:val="0"/>
          <w:divBdr>
            <w:top w:val="none" w:sz="0" w:space="0" w:color="auto"/>
            <w:left w:val="none" w:sz="0" w:space="0" w:color="auto"/>
            <w:bottom w:val="none" w:sz="0" w:space="0" w:color="auto"/>
            <w:right w:val="none" w:sz="0" w:space="0" w:color="auto"/>
          </w:divBdr>
        </w:div>
        <w:div w:id="1552233125">
          <w:marLeft w:val="640"/>
          <w:marRight w:val="0"/>
          <w:marTop w:val="0"/>
          <w:marBottom w:val="0"/>
          <w:divBdr>
            <w:top w:val="none" w:sz="0" w:space="0" w:color="auto"/>
            <w:left w:val="none" w:sz="0" w:space="0" w:color="auto"/>
            <w:bottom w:val="none" w:sz="0" w:space="0" w:color="auto"/>
            <w:right w:val="none" w:sz="0" w:space="0" w:color="auto"/>
          </w:divBdr>
        </w:div>
        <w:div w:id="1699313780">
          <w:marLeft w:val="640"/>
          <w:marRight w:val="0"/>
          <w:marTop w:val="0"/>
          <w:marBottom w:val="0"/>
          <w:divBdr>
            <w:top w:val="none" w:sz="0" w:space="0" w:color="auto"/>
            <w:left w:val="none" w:sz="0" w:space="0" w:color="auto"/>
            <w:bottom w:val="none" w:sz="0" w:space="0" w:color="auto"/>
            <w:right w:val="none" w:sz="0" w:space="0" w:color="auto"/>
          </w:divBdr>
        </w:div>
        <w:div w:id="1089421637">
          <w:marLeft w:val="640"/>
          <w:marRight w:val="0"/>
          <w:marTop w:val="0"/>
          <w:marBottom w:val="0"/>
          <w:divBdr>
            <w:top w:val="none" w:sz="0" w:space="0" w:color="auto"/>
            <w:left w:val="none" w:sz="0" w:space="0" w:color="auto"/>
            <w:bottom w:val="none" w:sz="0" w:space="0" w:color="auto"/>
            <w:right w:val="none" w:sz="0" w:space="0" w:color="auto"/>
          </w:divBdr>
        </w:div>
        <w:div w:id="31809900">
          <w:marLeft w:val="640"/>
          <w:marRight w:val="0"/>
          <w:marTop w:val="0"/>
          <w:marBottom w:val="0"/>
          <w:divBdr>
            <w:top w:val="none" w:sz="0" w:space="0" w:color="auto"/>
            <w:left w:val="none" w:sz="0" w:space="0" w:color="auto"/>
            <w:bottom w:val="none" w:sz="0" w:space="0" w:color="auto"/>
            <w:right w:val="none" w:sz="0" w:space="0" w:color="auto"/>
          </w:divBdr>
        </w:div>
        <w:div w:id="1009912428">
          <w:marLeft w:val="640"/>
          <w:marRight w:val="0"/>
          <w:marTop w:val="0"/>
          <w:marBottom w:val="0"/>
          <w:divBdr>
            <w:top w:val="none" w:sz="0" w:space="0" w:color="auto"/>
            <w:left w:val="none" w:sz="0" w:space="0" w:color="auto"/>
            <w:bottom w:val="none" w:sz="0" w:space="0" w:color="auto"/>
            <w:right w:val="none" w:sz="0" w:space="0" w:color="auto"/>
          </w:divBdr>
        </w:div>
        <w:div w:id="1963533941">
          <w:marLeft w:val="640"/>
          <w:marRight w:val="0"/>
          <w:marTop w:val="0"/>
          <w:marBottom w:val="0"/>
          <w:divBdr>
            <w:top w:val="none" w:sz="0" w:space="0" w:color="auto"/>
            <w:left w:val="none" w:sz="0" w:space="0" w:color="auto"/>
            <w:bottom w:val="none" w:sz="0" w:space="0" w:color="auto"/>
            <w:right w:val="none" w:sz="0" w:space="0" w:color="auto"/>
          </w:divBdr>
        </w:div>
        <w:div w:id="487284944">
          <w:marLeft w:val="640"/>
          <w:marRight w:val="0"/>
          <w:marTop w:val="0"/>
          <w:marBottom w:val="0"/>
          <w:divBdr>
            <w:top w:val="none" w:sz="0" w:space="0" w:color="auto"/>
            <w:left w:val="none" w:sz="0" w:space="0" w:color="auto"/>
            <w:bottom w:val="none" w:sz="0" w:space="0" w:color="auto"/>
            <w:right w:val="none" w:sz="0" w:space="0" w:color="auto"/>
          </w:divBdr>
        </w:div>
        <w:div w:id="1176578062">
          <w:marLeft w:val="640"/>
          <w:marRight w:val="0"/>
          <w:marTop w:val="0"/>
          <w:marBottom w:val="0"/>
          <w:divBdr>
            <w:top w:val="none" w:sz="0" w:space="0" w:color="auto"/>
            <w:left w:val="none" w:sz="0" w:space="0" w:color="auto"/>
            <w:bottom w:val="none" w:sz="0" w:space="0" w:color="auto"/>
            <w:right w:val="none" w:sz="0" w:space="0" w:color="auto"/>
          </w:divBdr>
        </w:div>
        <w:div w:id="1440754689">
          <w:marLeft w:val="640"/>
          <w:marRight w:val="0"/>
          <w:marTop w:val="0"/>
          <w:marBottom w:val="0"/>
          <w:divBdr>
            <w:top w:val="none" w:sz="0" w:space="0" w:color="auto"/>
            <w:left w:val="none" w:sz="0" w:space="0" w:color="auto"/>
            <w:bottom w:val="none" w:sz="0" w:space="0" w:color="auto"/>
            <w:right w:val="none" w:sz="0" w:space="0" w:color="auto"/>
          </w:divBdr>
        </w:div>
        <w:div w:id="454182418">
          <w:marLeft w:val="640"/>
          <w:marRight w:val="0"/>
          <w:marTop w:val="0"/>
          <w:marBottom w:val="0"/>
          <w:divBdr>
            <w:top w:val="none" w:sz="0" w:space="0" w:color="auto"/>
            <w:left w:val="none" w:sz="0" w:space="0" w:color="auto"/>
            <w:bottom w:val="none" w:sz="0" w:space="0" w:color="auto"/>
            <w:right w:val="none" w:sz="0" w:space="0" w:color="auto"/>
          </w:divBdr>
        </w:div>
        <w:div w:id="2028560536">
          <w:marLeft w:val="640"/>
          <w:marRight w:val="0"/>
          <w:marTop w:val="0"/>
          <w:marBottom w:val="0"/>
          <w:divBdr>
            <w:top w:val="none" w:sz="0" w:space="0" w:color="auto"/>
            <w:left w:val="none" w:sz="0" w:space="0" w:color="auto"/>
            <w:bottom w:val="none" w:sz="0" w:space="0" w:color="auto"/>
            <w:right w:val="none" w:sz="0" w:space="0" w:color="auto"/>
          </w:divBdr>
        </w:div>
        <w:div w:id="423964860">
          <w:marLeft w:val="640"/>
          <w:marRight w:val="0"/>
          <w:marTop w:val="0"/>
          <w:marBottom w:val="0"/>
          <w:divBdr>
            <w:top w:val="none" w:sz="0" w:space="0" w:color="auto"/>
            <w:left w:val="none" w:sz="0" w:space="0" w:color="auto"/>
            <w:bottom w:val="none" w:sz="0" w:space="0" w:color="auto"/>
            <w:right w:val="none" w:sz="0" w:space="0" w:color="auto"/>
          </w:divBdr>
        </w:div>
        <w:div w:id="19942674">
          <w:marLeft w:val="640"/>
          <w:marRight w:val="0"/>
          <w:marTop w:val="0"/>
          <w:marBottom w:val="0"/>
          <w:divBdr>
            <w:top w:val="none" w:sz="0" w:space="0" w:color="auto"/>
            <w:left w:val="none" w:sz="0" w:space="0" w:color="auto"/>
            <w:bottom w:val="none" w:sz="0" w:space="0" w:color="auto"/>
            <w:right w:val="none" w:sz="0" w:space="0" w:color="auto"/>
          </w:divBdr>
        </w:div>
        <w:div w:id="1194726893">
          <w:marLeft w:val="640"/>
          <w:marRight w:val="0"/>
          <w:marTop w:val="0"/>
          <w:marBottom w:val="0"/>
          <w:divBdr>
            <w:top w:val="none" w:sz="0" w:space="0" w:color="auto"/>
            <w:left w:val="none" w:sz="0" w:space="0" w:color="auto"/>
            <w:bottom w:val="none" w:sz="0" w:space="0" w:color="auto"/>
            <w:right w:val="none" w:sz="0" w:space="0" w:color="auto"/>
          </w:divBdr>
        </w:div>
        <w:div w:id="131604212">
          <w:marLeft w:val="640"/>
          <w:marRight w:val="0"/>
          <w:marTop w:val="0"/>
          <w:marBottom w:val="0"/>
          <w:divBdr>
            <w:top w:val="none" w:sz="0" w:space="0" w:color="auto"/>
            <w:left w:val="none" w:sz="0" w:space="0" w:color="auto"/>
            <w:bottom w:val="none" w:sz="0" w:space="0" w:color="auto"/>
            <w:right w:val="none" w:sz="0" w:space="0" w:color="auto"/>
          </w:divBdr>
        </w:div>
        <w:div w:id="508521694">
          <w:marLeft w:val="640"/>
          <w:marRight w:val="0"/>
          <w:marTop w:val="0"/>
          <w:marBottom w:val="0"/>
          <w:divBdr>
            <w:top w:val="none" w:sz="0" w:space="0" w:color="auto"/>
            <w:left w:val="none" w:sz="0" w:space="0" w:color="auto"/>
            <w:bottom w:val="none" w:sz="0" w:space="0" w:color="auto"/>
            <w:right w:val="none" w:sz="0" w:space="0" w:color="auto"/>
          </w:divBdr>
        </w:div>
        <w:div w:id="1528955779">
          <w:marLeft w:val="640"/>
          <w:marRight w:val="0"/>
          <w:marTop w:val="0"/>
          <w:marBottom w:val="0"/>
          <w:divBdr>
            <w:top w:val="none" w:sz="0" w:space="0" w:color="auto"/>
            <w:left w:val="none" w:sz="0" w:space="0" w:color="auto"/>
            <w:bottom w:val="none" w:sz="0" w:space="0" w:color="auto"/>
            <w:right w:val="none" w:sz="0" w:space="0" w:color="auto"/>
          </w:divBdr>
        </w:div>
        <w:div w:id="1564177281">
          <w:marLeft w:val="640"/>
          <w:marRight w:val="0"/>
          <w:marTop w:val="0"/>
          <w:marBottom w:val="0"/>
          <w:divBdr>
            <w:top w:val="none" w:sz="0" w:space="0" w:color="auto"/>
            <w:left w:val="none" w:sz="0" w:space="0" w:color="auto"/>
            <w:bottom w:val="none" w:sz="0" w:space="0" w:color="auto"/>
            <w:right w:val="none" w:sz="0" w:space="0" w:color="auto"/>
          </w:divBdr>
        </w:div>
        <w:div w:id="1292708770">
          <w:marLeft w:val="640"/>
          <w:marRight w:val="0"/>
          <w:marTop w:val="0"/>
          <w:marBottom w:val="0"/>
          <w:divBdr>
            <w:top w:val="none" w:sz="0" w:space="0" w:color="auto"/>
            <w:left w:val="none" w:sz="0" w:space="0" w:color="auto"/>
            <w:bottom w:val="none" w:sz="0" w:space="0" w:color="auto"/>
            <w:right w:val="none" w:sz="0" w:space="0" w:color="auto"/>
          </w:divBdr>
        </w:div>
        <w:div w:id="1917008418">
          <w:marLeft w:val="640"/>
          <w:marRight w:val="0"/>
          <w:marTop w:val="0"/>
          <w:marBottom w:val="0"/>
          <w:divBdr>
            <w:top w:val="none" w:sz="0" w:space="0" w:color="auto"/>
            <w:left w:val="none" w:sz="0" w:space="0" w:color="auto"/>
            <w:bottom w:val="none" w:sz="0" w:space="0" w:color="auto"/>
            <w:right w:val="none" w:sz="0" w:space="0" w:color="auto"/>
          </w:divBdr>
        </w:div>
        <w:div w:id="1455633382">
          <w:marLeft w:val="640"/>
          <w:marRight w:val="0"/>
          <w:marTop w:val="0"/>
          <w:marBottom w:val="0"/>
          <w:divBdr>
            <w:top w:val="none" w:sz="0" w:space="0" w:color="auto"/>
            <w:left w:val="none" w:sz="0" w:space="0" w:color="auto"/>
            <w:bottom w:val="none" w:sz="0" w:space="0" w:color="auto"/>
            <w:right w:val="none" w:sz="0" w:space="0" w:color="auto"/>
          </w:divBdr>
        </w:div>
        <w:div w:id="538513264">
          <w:marLeft w:val="640"/>
          <w:marRight w:val="0"/>
          <w:marTop w:val="0"/>
          <w:marBottom w:val="0"/>
          <w:divBdr>
            <w:top w:val="none" w:sz="0" w:space="0" w:color="auto"/>
            <w:left w:val="none" w:sz="0" w:space="0" w:color="auto"/>
            <w:bottom w:val="none" w:sz="0" w:space="0" w:color="auto"/>
            <w:right w:val="none" w:sz="0" w:space="0" w:color="auto"/>
          </w:divBdr>
        </w:div>
        <w:div w:id="1713579142">
          <w:marLeft w:val="640"/>
          <w:marRight w:val="0"/>
          <w:marTop w:val="0"/>
          <w:marBottom w:val="0"/>
          <w:divBdr>
            <w:top w:val="none" w:sz="0" w:space="0" w:color="auto"/>
            <w:left w:val="none" w:sz="0" w:space="0" w:color="auto"/>
            <w:bottom w:val="none" w:sz="0" w:space="0" w:color="auto"/>
            <w:right w:val="none" w:sz="0" w:space="0" w:color="auto"/>
          </w:divBdr>
        </w:div>
        <w:div w:id="949702910">
          <w:marLeft w:val="640"/>
          <w:marRight w:val="0"/>
          <w:marTop w:val="0"/>
          <w:marBottom w:val="0"/>
          <w:divBdr>
            <w:top w:val="none" w:sz="0" w:space="0" w:color="auto"/>
            <w:left w:val="none" w:sz="0" w:space="0" w:color="auto"/>
            <w:bottom w:val="none" w:sz="0" w:space="0" w:color="auto"/>
            <w:right w:val="none" w:sz="0" w:space="0" w:color="auto"/>
          </w:divBdr>
        </w:div>
        <w:div w:id="211619610">
          <w:marLeft w:val="640"/>
          <w:marRight w:val="0"/>
          <w:marTop w:val="0"/>
          <w:marBottom w:val="0"/>
          <w:divBdr>
            <w:top w:val="none" w:sz="0" w:space="0" w:color="auto"/>
            <w:left w:val="none" w:sz="0" w:space="0" w:color="auto"/>
            <w:bottom w:val="none" w:sz="0" w:space="0" w:color="auto"/>
            <w:right w:val="none" w:sz="0" w:space="0" w:color="auto"/>
          </w:divBdr>
        </w:div>
        <w:div w:id="1582787993">
          <w:marLeft w:val="640"/>
          <w:marRight w:val="0"/>
          <w:marTop w:val="0"/>
          <w:marBottom w:val="0"/>
          <w:divBdr>
            <w:top w:val="none" w:sz="0" w:space="0" w:color="auto"/>
            <w:left w:val="none" w:sz="0" w:space="0" w:color="auto"/>
            <w:bottom w:val="none" w:sz="0" w:space="0" w:color="auto"/>
            <w:right w:val="none" w:sz="0" w:space="0" w:color="auto"/>
          </w:divBdr>
        </w:div>
        <w:div w:id="1843398391">
          <w:marLeft w:val="640"/>
          <w:marRight w:val="0"/>
          <w:marTop w:val="0"/>
          <w:marBottom w:val="0"/>
          <w:divBdr>
            <w:top w:val="none" w:sz="0" w:space="0" w:color="auto"/>
            <w:left w:val="none" w:sz="0" w:space="0" w:color="auto"/>
            <w:bottom w:val="none" w:sz="0" w:space="0" w:color="auto"/>
            <w:right w:val="none" w:sz="0" w:space="0" w:color="auto"/>
          </w:divBdr>
        </w:div>
        <w:div w:id="2113821867">
          <w:marLeft w:val="640"/>
          <w:marRight w:val="0"/>
          <w:marTop w:val="0"/>
          <w:marBottom w:val="0"/>
          <w:divBdr>
            <w:top w:val="none" w:sz="0" w:space="0" w:color="auto"/>
            <w:left w:val="none" w:sz="0" w:space="0" w:color="auto"/>
            <w:bottom w:val="none" w:sz="0" w:space="0" w:color="auto"/>
            <w:right w:val="none" w:sz="0" w:space="0" w:color="auto"/>
          </w:divBdr>
        </w:div>
        <w:div w:id="281613272">
          <w:marLeft w:val="640"/>
          <w:marRight w:val="0"/>
          <w:marTop w:val="0"/>
          <w:marBottom w:val="0"/>
          <w:divBdr>
            <w:top w:val="none" w:sz="0" w:space="0" w:color="auto"/>
            <w:left w:val="none" w:sz="0" w:space="0" w:color="auto"/>
            <w:bottom w:val="none" w:sz="0" w:space="0" w:color="auto"/>
            <w:right w:val="none" w:sz="0" w:space="0" w:color="auto"/>
          </w:divBdr>
        </w:div>
        <w:div w:id="256863671">
          <w:marLeft w:val="640"/>
          <w:marRight w:val="0"/>
          <w:marTop w:val="0"/>
          <w:marBottom w:val="0"/>
          <w:divBdr>
            <w:top w:val="none" w:sz="0" w:space="0" w:color="auto"/>
            <w:left w:val="none" w:sz="0" w:space="0" w:color="auto"/>
            <w:bottom w:val="none" w:sz="0" w:space="0" w:color="auto"/>
            <w:right w:val="none" w:sz="0" w:space="0" w:color="auto"/>
          </w:divBdr>
        </w:div>
        <w:div w:id="1686011064">
          <w:marLeft w:val="640"/>
          <w:marRight w:val="0"/>
          <w:marTop w:val="0"/>
          <w:marBottom w:val="0"/>
          <w:divBdr>
            <w:top w:val="none" w:sz="0" w:space="0" w:color="auto"/>
            <w:left w:val="none" w:sz="0" w:space="0" w:color="auto"/>
            <w:bottom w:val="none" w:sz="0" w:space="0" w:color="auto"/>
            <w:right w:val="none" w:sz="0" w:space="0" w:color="auto"/>
          </w:divBdr>
        </w:div>
        <w:div w:id="701630035">
          <w:marLeft w:val="640"/>
          <w:marRight w:val="0"/>
          <w:marTop w:val="0"/>
          <w:marBottom w:val="0"/>
          <w:divBdr>
            <w:top w:val="none" w:sz="0" w:space="0" w:color="auto"/>
            <w:left w:val="none" w:sz="0" w:space="0" w:color="auto"/>
            <w:bottom w:val="none" w:sz="0" w:space="0" w:color="auto"/>
            <w:right w:val="none" w:sz="0" w:space="0" w:color="auto"/>
          </w:divBdr>
        </w:div>
        <w:div w:id="1815297629">
          <w:marLeft w:val="640"/>
          <w:marRight w:val="0"/>
          <w:marTop w:val="0"/>
          <w:marBottom w:val="0"/>
          <w:divBdr>
            <w:top w:val="none" w:sz="0" w:space="0" w:color="auto"/>
            <w:left w:val="none" w:sz="0" w:space="0" w:color="auto"/>
            <w:bottom w:val="none" w:sz="0" w:space="0" w:color="auto"/>
            <w:right w:val="none" w:sz="0" w:space="0" w:color="auto"/>
          </w:divBdr>
        </w:div>
        <w:div w:id="1388801947">
          <w:marLeft w:val="640"/>
          <w:marRight w:val="0"/>
          <w:marTop w:val="0"/>
          <w:marBottom w:val="0"/>
          <w:divBdr>
            <w:top w:val="none" w:sz="0" w:space="0" w:color="auto"/>
            <w:left w:val="none" w:sz="0" w:space="0" w:color="auto"/>
            <w:bottom w:val="none" w:sz="0" w:space="0" w:color="auto"/>
            <w:right w:val="none" w:sz="0" w:space="0" w:color="auto"/>
          </w:divBdr>
        </w:div>
        <w:div w:id="462576216">
          <w:marLeft w:val="640"/>
          <w:marRight w:val="0"/>
          <w:marTop w:val="0"/>
          <w:marBottom w:val="0"/>
          <w:divBdr>
            <w:top w:val="none" w:sz="0" w:space="0" w:color="auto"/>
            <w:left w:val="none" w:sz="0" w:space="0" w:color="auto"/>
            <w:bottom w:val="none" w:sz="0" w:space="0" w:color="auto"/>
            <w:right w:val="none" w:sz="0" w:space="0" w:color="auto"/>
          </w:divBdr>
        </w:div>
        <w:div w:id="166098211">
          <w:marLeft w:val="640"/>
          <w:marRight w:val="0"/>
          <w:marTop w:val="0"/>
          <w:marBottom w:val="0"/>
          <w:divBdr>
            <w:top w:val="none" w:sz="0" w:space="0" w:color="auto"/>
            <w:left w:val="none" w:sz="0" w:space="0" w:color="auto"/>
            <w:bottom w:val="none" w:sz="0" w:space="0" w:color="auto"/>
            <w:right w:val="none" w:sz="0" w:space="0" w:color="auto"/>
          </w:divBdr>
        </w:div>
        <w:div w:id="1750417749">
          <w:marLeft w:val="640"/>
          <w:marRight w:val="0"/>
          <w:marTop w:val="0"/>
          <w:marBottom w:val="0"/>
          <w:divBdr>
            <w:top w:val="none" w:sz="0" w:space="0" w:color="auto"/>
            <w:left w:val="none" w:sz="0" w:space="0" w:color="auto"/>
            <w:bottom w:val="none" w:sz="0" w:space="0" w:color="auto"/>
            <w:right w:val="none" w:sz="0" w:space="0" w:color="auto"/>
          </w:divBdr>
        </w:div>
        <w:div w:id="504394904">
          <w:marLeft w:val="640"/>
          <w:marRight w:val="0"/>
          <w:marTop w:val="0"/>
          <w:marBottom w:val="0"/>
          <w:divBdr>
            <w:top w:val="none" w:sz="0" w:space="0" w:color="auto"/>
            <w:left w:val="none" w:sz="0" w:space="0" w:color="auto"/>
            <w:bottom w:val="none" w:sz="0" w:space="0" w:color="auto"/>
            <w:right w:val="none" w:sz="0" w:space="0" w:color="auto"/>
          </w:divBdr>
        </w:div>
        <w:div w:id="1335575529">
          <w:marLeft w:val="640"/>
          <w:marRight w:val="0"/>
          <w:marTop w:val="0"/>
          <w:marBottom w:val="0"/>
          <w:divBdr>
            <w:top w:val="none" w:sz="0" w:space="0" w:color="auto"/>
            <w:left w:val="none" w:sz="0" w:space="0" w:color="auto"/>
            <w:bottom w:val="none" w:sz="0" w:space="0" w:color="auto"/>
            <w:right w:val="none" w:sz="0" w:space="0" w:color="auto"/>
          </w:divBdr>
        </w:div>
        <w:div w:id="830369042">
          <w:marLeft w:val="640"/>
          <w:marRight w:val="0"/>
          <w:marTop w:val="0"/>
          <w:marBottom w:val="0"/>
          <w:divBdr>
            <w:top w:val="none" w:sz="0" w:space="0" w:color="auto"/>
            <w:left w:val="none" w:sz="0" w:space="0" w:color="auto"/>
            <w:bottom w:val="none" w:sz="0" w:space="0" w:color="auto"/>
            <w:right w:val="none" w:sz="0" w:space="0" w:color="auto"/>
          </w:divBdr>
        </w:div>
        <w:div w:id="504365836">
          <w:marLeft w:val="640"/>
          <w:marRight w:val="0"/>
          <w:marTop w:val="0"/>
          <w:marBottom w:val="0"/>
          <w:divBdr>
            <w:top w:val="none" w:sz="0" w:space="0" w:color="auto"/>
            <w:left w:val="none" w:sz="0" w:space="0" w:color="auto"/>
            <w:bottom w:val="none" w:sz="0" w:space="0" w:color="auto"/>
            <w:right w:val="none" w:sz="0" w:space="0" w:color="auto"/>
          </w:divBdr>
        </w:div>
        <w:div w:id="1431509710">
          <w:marLeft w:val="640"/>
          <w:marRight w:val="0"/>
          <w:marTop w:val="0"/>
          <w:marBottom w:val="0"/>
          <w:divBdr>
            <w:top w:val="none" w:sz="0" w:space="0" w:color="auto"/>
            <w:left w:val="none" w:sz="0" w:space="0" w:color="auto"/>
            <w:bottom w:val="none" w:sz="0" w:space="0" w:color="auto"/>
            <w:right w:val="none" w:sz="0" w:space="0" w:color="auto"/>
          </w:divBdr>
        </w:div>
        <w:div w:id="2009207532">
          <w:marLeft w:val="640"/>
          <w:marRight w:val="0"/>
          <w:marTop w:val="0"/>
          <w:marBottom w:val="0"/>
          <w:divBdr>
            <w:top w:val="none" w:sz="0" w:space="0" w:color="auto"/>
            <w:left w:val="none" w:sz="0" w:space="0" w:color="auto"/>
            <w:bottom w:val="none" w:sz="0" w:space="0" w:color="auto"/>
            <w:right w:val="none" w:sz="0" w:space="0" w:color="auto"/>
          </w:divBdr>
        </w:div>
        <w:div w:id="1996060426">
          <w:marLeft w:val="640"/>
          <w:marRight w:val="0"/>
          <w:marTop w:val="0"/>
          <w:marBottom w:val="0"/>
          <w:divBdr>
            <w:top w:val="none" w:sz="0" w:space="0" w:color="auto"/>
            <w:left w:val="none" w:sz="0" w:space="0" w:color="auto"/>
            <w:bottom w:val="none" w:sz="0" w:space="0" w:color="auto"/>
            <w:right w:val="none" w:sz="0" w:space="0" w:color="auto"/>
          </w:divBdr>
        </w:div>
        <w:div w:id="677463420">
          <w:marLeft w:val="640"/>
          <w:marRight w:val="0"/>
          <w:marTop w:val="0"/>
          <w:marBottom w:val="0"/>
          <w:divBdr>
            <w:top w:val="none" w:sz="0" w:space="0" w:color="auto"/>
            <w:left w:val="none" w:sz="0" w:space="0" w:color="auto"/>
            <w:bottom w:val="none" w:sz="0" w:space="0" w:color="auto"/>
            <w:right w:val="none" w:sz="0" w:space="0" w:color="auto"/>
          </w:divBdr>
        </w:div>
        <w:div w:id="441849003">
          <w:marLeft w:val="640"/>
          <w:marRight w:val="0"/>
          <w:marTop w:val="0"/>
          <w:marBottom w:val="0"/>
          <w:divBdr>
            <w:top w:val="none" w:sz="0" w:space="0" w:color="auto"/>
            <w:left w:val="none" w:sz="0" w:space="0" w:color="auto"/>
            <w:bottom w:val="none" w:sz="0" w:space="0" w:color="auto"/>
            <w:right w:val="none" w:sz="0" w:space="0" w:color="auto"/>
          </w:divBdr>
        </w:div>
        <w:div w:id="1026949795">
          <w:marLeft w:val="640"/>
          <w:marRight w:val="0"/>
          <w:marTop w:val="0"/>
          <w:marBottom w:val="0"/>
          <w:divBdr>
            <w:top w:val="none" w:sz="0" w:space="0" w:color="auto"/>
            <w:left w:val="none" w:sz="0" w:space="0" w:color="auto"/>
            <w:bottom w:val="none" w:sz="0" w:space="0" w:color="auto"/>
            <w:right w:val="none" w:sz="0" w:space="0" w:color="auto"/>
          </w:divBdr>
        </w:div>
        <w:div w:id="1402291050">
          <w:marLeft w:val="640"/>
          <w:marRight w:val="0"/>
          <w:marTop w:val="0"/>
          <w:marBottom w:val="0"/>
          <w:divBdr>
            <w:top w:val="none" w:sz="0" w:space="0" w:color="auto"/>
            <w:left w:val="none" w:sz="0" w:space="0" w:color="auto"/>
            <w:bottom w:val="none" w:sz="0" w:space="0" w:color="auto"/>
            <w:right w:val="none" w:sz="0" w:space="0" w:color="auto"/>
          </w:divBdr>
        </w:div>
        <w:div w:id="73358719">
          <w:marLeft w:val="640"/>
          <w:marRight w:val="0"/>
          <w:marTop w:val="0"/>
          <w:marBottom w:val="0"/>
          <w:divBdr>
            <w:top w:val="none" w:sz="0" w:space="0" w:color="auto"/>
            <w:left w:val="none" w:sz="0" w:space="0" w:color="auto"/>
            <w:bottom w:val="none" w:sz="0" w:space="0" w:color="auto"/>
            <w:right w:val="none" w:sz="0" w:space="0" w:color="auto"/>
          </w:divBdr>
        </w:div>
        <w:div w:id="1459185724">
          <w:marLeft w:val="640"/>
          <w:marRight w:val="0"/>
          <w:marTop w:val="0"/>
          <w:marBottom w:val="0"/>
          <w:divBdr>
            <w:top w:val="none" w:sz="0" w:space="0" w:color="auto"/>
            <w:left w:val="none" w:sz="0" w:space="0" w:color="auto"/>
            <w:bottom w:val="none" w:sz="0" w:space="0" w:color="auto"/>
            <w:right w:val="none" w:sz="0" w:space="0" w:color="auto"/>
          </w:divBdr>
        </w:div>
        <w:div w:id="1843007934">
          <w:marLeft w:val="640"/>
          <w:marRight w:val="0"/>
          <w:marTop w:val="0"/>
          <w:marBottom w:val="0"/>
          <w:divBdr>
            <w:top w:val="none" w:sz="0" w:space="0" w:color="auto"/>
            <w:left w:val="none" w:sz="0" w:space="0" w:color="auto"/>
            <w:bottom w:val="none" w:sz="0" w:space="0" w:color="auto"/>
            <w:right w:val="none" w:sz="0" w:space="0" w:color="auto"/>
          </w:divBdr>
        </w:div>
        <w:div w:id="1089884096">
          <w:marLeft w:val="640"/>
          <w:marRight w:val="0"/>
          <w:marTop w:val="0"/>
          <w:marBottom w:val="0"/>
          <w:divBdr>
            <w:top w:val="none" w:sz="0" w:space="0" w:color="auto"/>
            <w:left w:val="none" w:sz="0" w:space="0" w:color="auto"/>
            <w:bottom w:val="none" w:sz="0" w:space="0" w:color="auto"/>
            <w:right w:val="none" w:sz="0" w:space="0" w:color="auto"/>
          </w:divBdr>
        </w:div>
        <w:div w:id="665475851">
          <w:marLeft w:val="640"/>
          <w:marRight w:val="0"/>
          <w:marTop w:val="0"/>
          <w:marBottom w:val="0"/>
          <w:divBdr>
            <w:top w:val="none" w:sz="0" w:space="0" w:color="auto"/>
            <w:left w:val="none" w:sz="0" w:space="0" w:color="auto"/>
            <w:bottom w:val="none" w:sz="0" w:space="0" w:color="auto"/>
            <w:right w:val="none" w:sz="0" w:space="0" w:color="auto"/>
          </w:divBdr>
        </w:div>
        <w:div w:id="1494369495">
          <w:marLeft w:val="640"/>
          <w:marRight w:val="0"/>
          <w:marTop w:val="0"/>
          <w:marBottom w:val="0"/>
          <w:divBdr>
            <w:top w:val="none" w:sz="0" w:space="0" w:color="auto"/>
            <w:left w:val="none" w:sz="0" w:space="0" w:color="auto"/>
            <w:bottom w:val="none" w:sz="0" w:space="0" w:color="auto"/>
            <w:right w:val="none" w:sz="0" w:space="0" w:color="auto"/>
          </w:divBdr>
        </w:div>
        <w:div w:id="1569225933">
          <w:marLeft w:val="640"/>
          <w:marRight w:val="0"/>
          <w:marTop w:val="0"/>
          <w:marBottom w:val="0"/>
          <w:divBdr>
            <w:top w:val="none" w:sz="0" w:space="0" w:color="auto"/>
            <w:left w:val="none" w:sz="0" w:space="0" w:color="auto"/>
            <w:bottom w:val="none" w:sz="0" w:space="0" w:color="auto"/>
            <w:right w:val="none" w:sz="0" w:space="0" w:color="auto"/>
          </w:divBdr>
        </w:div>
        <w:div w:id="1003319358">
          <w:marLeft w:val="640"/>
          <w:marRight w:val="0"/>
          <w:marTop w:val="0"/>
          <w:marBottom w:val="0"/>
          <w:divBdr>
            <w:top w:val="none" w:sz="0" w:space="0" w:color="auto"/>
            <w:left w:val="none" w:sz="0" w:space="0" w:color="auto"/>
            <w:bottom w:val="none" w:sz="0" w:space="0" w:color="auto"/>
            <w:right w:val="none" w:sz="0" w:space="0" w:color="auto"/>
          </w:divBdr>
        </w:div>
        <w:div w:id="1323656902">
          <w:marLeft w:val="640"/>
          <w:marRight w:val="0"/>
          <w:marTop w:val="0"/>
          <w:marBottom w:val="0"/>
          <w:divBdr>
            <w:top w:val="none" w:sz="0" w:space="0" w:color="auto"/>
            <w:left w:val="none" w:sz="0" w:space="0" w:color="auto"/>
            <w:bottom w:val="none" w:sz="0" w:space="0" w:color="auto"/>
            <w:right w:val="none" w:sz="0" w:space="0" w:color="auto"/>
          </w:divBdr>
        </w:div>
        <w:div w:id="1278368546">
          <w:marLeft w:val="640"/>
          <w:marRight w:val="0"/>
          <w:marTop w:val="0"/>
          <w:marBottom w:val="0"/>
          <w:divBdr>
            <w:top w:val="none" w:sz="0" w:space="0" w:color="auto"/>
            <w:left w:val="none" w:sz="0" w:space="0" w:color="auto"/>
            <w:bottom w:val="none" w:sz="0" w:space="0" w:color="auto"/>
            <w:right w:val="none" w:sz="0" w:space="0" w:color="auto"/>
          </w:divBdr>
        </w:div>
        <w:div w:id="922495717">
          <w:marLeft w:val="640"/>
          <w:marRight w:val="0"/>
          <w:marTop w:val="0"/>
          <w:marBottom w:val="0"/>
          <w:divBdr>
            <w:top w:val="none" w:sz="0" w:space="0" w:color="auto"/>
            <w:left w:val="none" w:sz="0" w:space="0" w:color="auto"/>
            <w:bottom w:val="none" w:sz="0" w:space="0" w:color="auto"/>
            <w:right w:val="none" w:sz="0" w:space="0" w:color="auto"/>
          </w:divBdr>
        </w:div>
        <w:div w:id="1352803607">
          <w:marLeft w:val="640"/>
          <w:marRight w:val="0"/>
          <w:marTop w:val="0"/>
          <w:marBottom w:val="0"/>
          <w:divBdr>
            <w:top w:val="none" w:sz="0" w:space="0" w:color="auto"/>
            <w:left w:val="none" w:sz="0" w:space="0" w:color="auto"/>
            <w:bottom w:val="none" w:sz="0" w:space="0" w:color="auto"/>
            <w:right w:val="none" w:sz="0" w:space="0" w:color="auto"/>
          </w:divBdr>
        </w:div>
        <w:div w:id="245385157">
          <w:marLeft w:val="640"/>
          <w:marRight w:val="0"/>
          <w:marTop w:val="0"/>
          <w:marBottom w:val="0"/>
          <w:divBdr>
            <w:top w:val="none" w:sz="0" w:space="0" w:color="auto"/>
            <w:left w:val="none" w:sz="0" w:space="0" w:color="auto"/>
            <w:bottom w:val="none" w:sz="0" w:space="0" w:color="auto"/>
            <w:right w:val="none" w:sz="0" w:space="0" w:color="auto"/>
          </w:divBdr>
        </w:div>
        <w:div w:id="615647945">
          <w:marLeft w:val="640"/>
          <w:marRight w:val="0"/>
          <w:marTop w:val="0"/>
          <w:marBottom w:val="0"/>
          <w:divBdr>
            <w:top w:val="none" w:sz="0" w:space="0" w:color="auto"/>
            <w:left w:val="none" w:sz="0" w:space="0" w:color="auto"/>
            <w:bottom w:val="none" w:sz="0" w:space="0" w:color="auto"/>
            <w:right w:val="none" w:sz="0" w:space="0" w:color="auto"/>
          </w:divBdr>
        </w:div>
        <w:div w:id="1645546061">
          <w:marLeft w:val="640"/>
          <w:marRight w:val="0"/>
          <w:marTop w:val="0"/>
          <w:marBottom w:val="0"/>
          <w:divBdr>
            <w:top w:val="none" w:sz="0" w:space="0" w:color="auto"/>
            <w:left w:val="none" w:sz="0" w:space="0" w:color="auto"/>
            <w:bottom w:val="none" w:sz="0" w:space="0" w:color="auto"/>
            <w:right w:val="none" w:sz="0" w:space="0" w:color="auto"/>
          </w:divBdr>
        </w:div>
        <w:div w:id="1551115985">
          <w:marLeft w:val="640"/>
          <w:marRight w:val="0"/>
          <w:marTop w:val="0"/>
          <w:marBottom w:val="0"/>
          <w:divBdr>
            <w:top w:val="none" w:sz="0" w:space="0" w:color="auto"/>
            <w:left w:val="none" w:sz="0" w:space="0" w:color="auto"/>
            <w:bottom w:val="none" w:sz="0" w:space="0" w:color="auto"/>
            <w:right w:val="none" w:sz="0" w:space="0" w:color="auto"/>
          </w:divBdr>
        </w:div>
        <w:div w:id="205795440">
          <w:marLeft w:val="640"/>
          <w:marRight w:val="0"/>
          <w:marTop w:val="0"/>
          <w:marBottom w:val="0"/>
          <w:divBdr>
            <w:top w:val="none" w:sz="0" w:space="0" w:color="auto"/>
            <w:left w:val="none" w:sz="0" w:space="0" w:color="auto"/>
            <w:bottom w:val="none" w:sz="0" w:space="0" w:color="auto"/>
            <w:right w:val="none" w:sz="0" w:space="0" w:color="auto"/>
          </w:divBdr>
        </w:div>
        <w:div w:id="110829428">
          <w:marLeft w:val="640"/>
          <w:marRight w:val="0"/>
          <w:marTop w:val="0"/>
          <w:marBottom w:val="0"/>
          <w:divBdr>
            <w:top w:val="none" w:sz="0" w:space="0" w:color="auto"/>
            <w:left w:val="none" w:sz="0" w:space="0" w:color="auto"/>
            <w:bottom w:val="none" w:sz="0" w:space="0" w:color="auto"/>
            <w:right w:val="none" w:sz="0" w:space="0" w:color="auto"/>
          </w:divBdr>
        </w:div>
        <w:div w:id="32966088">
          <w:marLeft w:val="640"/>
          <w:marRight w:val="0"/>
          <w:marTop w:val="0"/>
          <w:marBottom w:val="0"/>
          <w:divBdr>
            <w:top w:val="none" w:sz="0" w:space="0" w:color="auto"/>
            <w:left w:val="none" w:sz="0" w:space="0" w:color="auto"/>
            <w:bottom w:val="none" w:sz="0" w:space="0" w:color="auto"/>
            <w:right w:val="none" w:sz="0" w:space="0" w:color="auto"/>
          </w:divBdr>
        </w:div>
        <w:div w:id="1404183298">
          <w:marLeft w:val="640"/>
          <w:marRight w:val="0"/>
          <w:marTop w:val="0"/>
          <w:marBottom w:val="0"/>
          <w:divBdr>
            <w:top w:val="none" w:sz="0" w:space="0" w:color="auto"/>
            <w:left w:val="none" w:sz="0" w:space="0" w:color="auto"/>
            <w:bottom w:val="none" w:sz="0" w:space="0" w:color="auto"/>
            <w:right w:val="none" w:sz="0" w:space="0" w:color="auto"/>
          </w:divBdr>
        </w:div>
        <w:div w:id="1222474518">
          <w:marLeft w:val="640"/>
          <w:marRight w:val="0"/>
          <w:marTop w:val="0"/>
          <w:marBottom w:val="0"/>
          <w:divBdr>
            <w:top w:val="none" w:sz="0" w:space="0" w:color="auto"/>
            <w:left w:val="none" w:sz="0" w:space="0" w:color="auto"/>
            <w:bottom w:val="none" w:sz="0" w:space="0" w:color="auto"/>
            <w:right w:val="none" w:sz="0" w:space="0" w:color="auto"/>
          </w:divBdr>
        </w:div>
        <w:div w:id="721832612">
          <w:marLeft w:val="640"/>
          <w:marRight w:val="0"/>
          <w:marTop w:val="0"/>
          <w:marBottom w:val="0"/>
          <w:divBdr>
            <w:top w:val="none" w:sz="0" w:space="0" w:color="auto"/>
            <w:left w:val="none" w:sz="0" w:space="0" w:color="auto"/>
            <w:bottom w:val="none" w:sz="0" w:space="0" w:color="auto"/>
            <w:right w:val="none" w:sz="0" w:space="0" w:color="auto"/>
          </w:divBdr>
        </w:div>
        <w:div w:id="1670215428">
          <w:marLeft w:val="640"/>
          <w:marRight w:val="0"/>
          <w:marTop w:val="0"/>
          <w:marBottom w:val="0"/>
          <w:divBdr>
            <w:top w:val="none" w:sz="0" w:space="0" w:color="auto"/>
            <w:left w:val="none" w:sz="0" w:space="0" w:color="auto"/>
            <w:bottom w:val="none" w:sz="0" w:space="0" w:color="auto"/>
            <w:right w:val="none" w:sz="0" w:space="0" w:color="auto"/>
          </w:divBdr>
        </w:div>
        <w:div w:id="157305557">
          <w:marLeft w:val="640"/>
          <w:marRight w:val="0"/>
          <w:marTop w:val="0"/>
          <w:marBottom w:val="0"/>
          <w:divBdr>
            <w:top w:val="none" w:sz="0" w:space="0" w:color="auto"/>
            <w:left w:val="none" w:sz="0" w:space="0" w:color="auto"/>
            <w:bottom w:val="none" w:sz="0" w:space="0" w:color="auto"/>
            <w:right w:val="none" w:sz="0" w:space="0" w:color="auto"/>
          </w:divBdr>
        </w:div>
        <w:div w:id="1875651086">
          <w:marLeft w:val="640"/>
          <w:marRight w:val="0"/>
          <w:marTop w:val="0"/>
          <w:marBottom w:val="0"/>
          <w:divBdr>
            <w:top w:val="none" w:sz="0" w:space="0" w:color="auto"/>
            <w:left w:val="none" w:sz="0" w:space="0" w:color="auto"/>
            <w:bottom w:val="none" w:sz="0" w:space="0" w:color="auto"/>
            <w:right w:val="none" w:sz="0" w:space="0" w:color="auto"/>
          </w:divBdr>
        </w:div>
        <w:div w:id="1051541547">
          <w:marLeft w:val="640"/>
          <w:marRight w:val="0"/>
          <w:marTop w:val="0"/>
          <w:marBottom w:val="0"/>
          <w:divBdr>
            <w:top w:val="none" w:sz="0" w:space="0" w:color="auto"/>
            <w:left w:val="none" w:sz="0" w:space="0" w:color="auto"/>
            <w:bottom w:val="none" w:sz="0" w:space="0" w:color="auto"/>
            <w:right w:val="none" w:sz="0" w:space="0" w:color="auto"/>
          </w:divBdr>
        </w:div>
        <w:div w:id="1770469081">
          <w:marLeft w:val="640"/>
          <w:marRight w:val="0"/>
          <w:marTop w:val="0"/>
          <w:marBottom w:val="0"/>
          <w:divBdr>
            <w:top w:val="none" w:sz="0" w:space="0" w:color="auto"/>
            <w:left w:val="none" w:sz="0" w:space="0" w:color="auto"/>
            <w:bottom w:val="none" w:sz="0" w:space="0" w:color="auto"/>
            <w:right w:val="none" w:sz="0" w:space="0" w:color="auto"/>
          </w:divBdr>
        </w:div>
        <w:div w:id="395208792">
          <w:marLeft w:val="640"/>
          <w:marRight w:val="0"/>
          <w:marTop w:val="0"/>
          <w:marBottom w:val="0"/>
          <w:divBdr>
            <w:top w:val="none" w:sz="0" w:space="0" w:color="auto"/>
            <w:left w:val="none" w:sz="0" w:space="0" w:color="auto"/>
            <w:bottom w:val="none" w:sz="0" w:space="0" w:color="auto"/>
            <w:right w:val="none" w:sz="0" w:space="0" w:color="auto"/>
          </w:divBdr>
        </w:div>
        <w:div w:id="1344361503">
          <w:marLeft w:val="640"/>
          <w:marRight w:val="0"/>
          <w:marTop w:val="0"/>
          <w:marBottom w:val="0"/>
          <w:divBdr>
            <w:top w:val="none" w:sz="0" w:space="0" w:color="auto"/>
            <w:left w:val="none" w:sz="0" w:space="0" w:color="auto"/>
            <w:bottom w:val="none" w:sz="0" w:space="0" w:color="auto"/>
            <w:right w:val="none" w:sz="0" w:space="0" w:color="auto"/>
          </w:divBdr>
        </w:div>
        <w:div w:id="154808886">
          <w:marLeft w:val="640"/>
          <w:marRight w:val="0"/>
          <w:marTop w:val="0"/>
          <w:marBottom w:val="0"/>
          <w:divBdr>
            <w:top w:val="none" w:sz="0" w:space="0" w:color="auto"/>
            <w:left w:val="none" w:sz="0" w:space="0" w:color="auto"/>
            <w:bottom w:val="none" w:sz="0" w:space="0" w:color="auto"/>
            <w:right w:val="none" w:sz="0" w:space="0" w:color="auto"/>
          </w:divBdr>
        </w:div>
        <w:div w:id="1311135154">
          <w:marLeft w:val="640"/>
          <w:marRight w:val="0"/>
          <w:marTop w:val="0"/>
          <w:marBottom w:val="0"/>
          <w:divBdr>
            <w:top w:val="none" w:sz="0" w:space="0" w:color="auto"/>
            <w:left w:val="none" w:sz="0" w:space="0" w:color="auto"/>
            <w:bottom w:val="none" w:sz="0" w:space="0" w:color="auto"/>
            <w:right w:val="none" w:sz="0" w:space="0" w:color="auto"/>
          </w:divBdr>
        </w:div>
        <w:div w:id="793251742">
          <w:marLeft w:val="640"/>
          <w:marRight w:val="0"/>
          <w:marTop w:val="0"/>
          <w:marBottom w:val="0"/>
          <w:divBdr>
            <w:top w:val="none" w:sz="0" w:space="0" w:color="auto"/>
            <w:left w:val="none" w:sz="0" w:space="0" w:color="auto"/>
            <w:bottom w:val="none" w:sz="0" w:space="0" w:color="auto"/>
            <w:right w:val="none" w:sz="0" w:space="0" w:color="auto"/>
          </w:divBdr>
        </w:div>
        <w:div w:id="1759715594">
          <w:marLeft w:val="640"/>
          <w:marRight w:val="0"/>
          <w:marTop w:val="0"/>
          <w:marBottom w:val="0"/>
          <w:divBdr>
            <w:top w:val="none" w:sz="0" w:space="0" w:color="auto"/>
            <w:left w:val="none" w:sz="0" w:space="0" w:color="auto"/>
            <w:bottom w:val="none" w:sz="0" w:space="0" w:color="auto"/>
            <w:right w:val="none" w:sz="0" w:space="0" w:color="auto"/>
          </w:divBdr>
        </w:div>
        <w:div w:id="1597665950">
          <w:marLeft w:val="640"/>
          <w:marRight w:val="0"/>
          <w:marTop w:val="0"/>
          <w:marBottom w:val="0"/>
          <w:divBdr>
            <w:top w:val="none" w:sz="0" w:space="0" w:color="auto"/>
            <w:left w:val="none" w:sz="0" w:space="0" w:color="auto"/>
            <w:bottom w:val="none" w:sz="0" w:space="0" w:color="auto"/>
            <w:right w:val="none" w:sz="0" w:space="0" w:color="auto"/>
          </w:divBdr>
        </w:div>
        <w:div w:id="488909973">
          <w:marLeft w:val="640"/>
          <w:marRight w:val="0"/>
          <w:marTop w:val="0"/>
          <w:marBottom w:val="0"/>
          <w:divBdr>
            <w:top w:val="none" w:sz="0" w:space="0" w:color="auto"/>
            <w:left w:val="none" w:sz="0" w:space="0" w:color="auto"/>
            <w:bottom w:val="none" w:sz="0" w:space="0" w:color="auto"/>
            <w:right w:val="none" w:sz="0" w:space="0" w:color="auto"/>
          </w:divBdr>
        </w:div>
        <w:div w:id="749084137">
          <w:marLeft w:val="640"/>
          <w:marRight w:val="0"/>
          <w:marTop w:val="0"/>
          <w:marBottom w:val="0"/>
          <w:divBdr>
            <w:top w:val="none" w:sz="0" w:space="0" w:color="auto"/>
            <w:left w:val="none" w:sz="0" w:space="0" w:color="auto"/>
            <w:bottom w:val="none" w:sz="0" w:space="0" w:color="auto"/>
            <w:right w:val="none" w:sz="0" w:space="0" w:color="auto"/>
          </w:divBdr>
        </w:div>
        <w:div w:id="816799416">
          <w:marLeft w:val="640"/>
          <w:marRight w:val="0"/>
          <w:marTop w:val="0"/>
          <w:marBottom w:val="0"/>
          <w:divBdr>
            <w:top w:val="none" w:sz="0" w:space="0" w:color="auto"/>
            <w:left w:val="none" w:sz="0" w:space="0" w:color="auto"/>
            <w:bottom w:val="none" w:sz="0" w:space="0" w:color="auto"/>
            <w:right w:val="none" w:sz="0" w:space="0" w:color="auto"/>
          </w:divBdr>
        </w:div>
        <w:div w:id="689330912">
          <w:marLeft w:val="640"/>
          <w:marRight w:val="0"/>
          <w:marTop w:val="0"/>
          <w:marBottom w:val="0"/>
          <w:divBdr>
            <w:top w:val="none" w:sz="0" w:space="0" w:color="auto"/>
            <w:left w:val="none" w:sz="0" w:space="0" w:color="auto"/>
            <w:bottom w:val="none" w:sz="0" w:space="0" w:color="auto"/>
            <w:right w:val="none" w:sz="0" w:space="0" w:color="auto"/>
          </w:divBdr>
        </w:div>
        <w:div w:id="506673259">
          <w:marLeft w:val="640"/>
          <w:marRight w:val="0"/>
          <w:marTop w:val="0"/>
          <w:marBottom w:val="0"/>
          <w:divBdr>
            <w:top w:val="none" w:sz="0" w:space="0" w:color="auto"/>
            <w:left w:val="none" w:sz="0" w:space="0" w:color="auto"/>
            <w:bottom w:val="none" w:sz="0" w:space="0" w:color="auto"/>
            <w:right w:val="none" w:sz="0" w:space="0" w:color="auto"/>
          </w:divBdr>
        </w:div>
        <w:div w:id="527374384">
          <w:marLeft w:val="640"/>
          <w:marRight w:val="0"/>
          <w:marTop w:val="0"/>
          <w:marBottom w:val="0"/>
          <w:divBdr>
            <w:top w:val="none" w:sz="0" w:space="0" w:color="auto"/>
            <w:left w:val="none" w:sz="0" w:space="0" w:color="auto"/>
            <w:bottom w:val="none" w:sz="0" w:space="0" w:color="auto"/>
            <w:right w:val="none" w:sz="0" w:space="0" w:color="auto"/>
          </w:divBdr>
        </w:div>
        <w:div w:id="375392409">
          <w:marLeft w:val="640"/>
          <w:marRight w:val="0"/>
          <w:marTop w:val="0"/>
          <w:marBottom w:val="0"/>
          <w:divBdr>
            <w:top w:val="none" w:sz="0" w:space="0" w:color="auto"/>
            <w:left w:val="none" w:sz="0" w:space="0" w:color="auto"/>
            <w:bottom w:val="none" w:sz="0" w:space="0" w:color="auto"/>
            <w:right w:val="none" w:sz="0" w:space="0" w:color="auto"/>
          </w:divBdr>
        </w:div>
      </w:divsChild>
    </w:div>
    <w:div w:id="364721399">
      <w:bodyDiv w:val="1"/>
      <w:marLeft w:val="0"/>
      <w:marRight w:val="0"/>
      <w:marTop w:val="0"/>
      <w:marBottom w:val="0"/>
      <w:divBdr>
        <w:top w:val="none" w:sz="0" w:space="0" w:color="auto"/>
        <w:left w:val="none" w:sz="0" w:space="0" w:color="auto"/>
        <w:bottom w:val="none" w:sz="0" w:space="0" w:color="auto"/>
        <w:right w:val="none" w:sz="0" w:space="0" w:color="auto"/>
      </w:divBdr>
      <w:divsChild>
        <w:div w:id="309991717">
          <w:marLeft w:val="640"/>
          <w:marRight w:val="0"/>
          <w:marTop w:val="0"/>
          <w:marBottom w:val="0"/>
          <w:divBdr>
            <w:top w:val="none" w:sz="0" w:space="0" w:color="auto"/>
            <w:left w:val="none" w:sz="0" w:space="0" w:color="auto"/>
            <w:bottom w:val="none" w:sz="0" w:space="0" w:color="auto"/>
            <w:right w:val="none" w:sz="0" w:space="0" w:color="auto"/>
          </w:divBdr>
        </w:div>
        <w:div w:id="1288196940">
          <w:marLeft w:val="640"/>
          <w:marRight w:val="0"/>
          <w:marTop w:val="0"/>
          <w:marBottom w:val="0"/>
          <w:divBdr>
            <w:top w:val="none" w:sz="0" w:space="0" w:color="auto"/>
            <w:left w:val="none" w:sz="0" w:space="0" w:color="auto"/>
            <w:bottom w:val="none" w:sz="0" w:space="0" w:color="auto"/>
            <w:right w:val="none" w:sz="0" w:space="0" w:color="auto"/>
          </w:divBdr>
        </w:div>
        <w:div w:id="890075342">
          <w:marLeft w:val="640"/>
          <w:marRight w:val="0"/>
          <w:marTop w:val="0"/>
          <w:marBottom w:val="0"/>
          <w:divBdr>
            <w:top w:val="none" w:sz="0" w:space="0" w:color="auto"/>
            <w:left w:val="none" w:sz="0" w:space="0" w:color="auto"/>
            <w:bottom w:val="none" w:sz="0" w:space="0" w:color="auto"/>
            <w:right w:val="none" w:sz="0" w:space="0" w:color="auto"/>
          </w:divBdr>
        </w:div>
        <w:div w:id="448863120">
          <w:marLeft w:val="640"/>
          <w:marRight w:val="0"/>
          <w:marTop w:val="0"/>
          <w:marBottom w:val="0"/>
          <w:divBdr>
            <w:top w:val="none" w:sz="0" w:space="0" w:color="auto"/>
            <w:left w:val="none" w:sz="0" w:space="0" w:color="auto"/>
            <w:bottom w:val="none" w:sz="0" w:space="0" w:color="auto"/>
            <w:right w:val="none" w:sz="0" w:space="0" w:color="auto"/>
          </w:divBdr>
        </w:div>
        <w:div w:id="1047528814">
          <w:marLeft w:val="640"/>
          <w:marRight w:val="0"/>
          <w:marTop w:val="0"/>
          <w:marBottom w:val="0"/>
          <w:divBdr>
            <w:top w:val="none" w:sz="0" w:space="0" w:color="auto"/>
            <w:left w:val="none" w:sz="0" w:space="0" w:color="auto"/>
            <w:bottom w:val="none" w:sz="0" w:space="0" w:color="auto"/>
            <w:right w:val="none" w:sz="0" w:space="0" w:color="auto"/>
          </w:divBdr>
        </w:div>
        <w:div w:id="1599941234">
          <w:marLeft w:val="640"/>
          <w:marRight w:val="0"/>
          <w:marTop w:val="0"/>
          <w:marBottom w:val="0"/>
          <w:divBdr>
            <w:top w:val="none" w:sz="0" w:space="0" w:color="auto"/>
            <w:left w:val="none" w:sz="0" w:space="0" w:color="auto"/>
            <w:bottom w:val="none" w:sz="0" w:space="0" w:color="auto"/>
            <w:right w:val="none" w:sz="0" w:space="0" w:color="auto"/>
          </w:divBdr>
        </w:div>
        <w:div w:id="296762401">
          <w:marLeft w:val="640"/>
          <w:marRight w:val="0"/>
          <w:marTop w:val="0"/>
          <w:marBottom w:val="0"/>
          <w:divBdr>
            <w:top w:val="none" w:sz="0" w:space="0" w:color="auto"/>
            <w:left w:val="none" w:sz="0" w:space="0" w:color="auto"/>
            <w:bottom w:val="none" w:sz="0" w:space="0" w:color="auto"/>
            <w:right w:val="none" w:sz="0" w:space="0" w:color="auto"/>
          </w:divBdr>
        </w:div>
        <w:div w:id="1446079008">
          <w:marLeft w:val="640"/>
          <w:marRight w:val="0"/>
          <w:marTop w:val="0"/>
          <w:marBottom w:val="0"/>
          <w:divBdr>
            <w:top w:val="none" w:sz="0" w:space="0" w:color="auto"/>
            <w:left w:val="none" w:sz="0" w:space="0" w:color="auto"/>
            <w:bottom w:val="none" w:sz="0" w:space="0" w:color="auto"/>
            <w:right w:val="none" w:sz="0" w:space="0" w:color="auto"/>
          </w:divBdr>
        </w:div>
        <w:div w:id="1724408730">
          <w:marLeft w:val="640"/>
          <w:marRight w:val="0"/>
          <w:marTop w:val="0"/>
          <w:marBottom w:val="0"/>
          <w:divBdr>
            <w:top w:val="none" w:sz="0" w:space="0" w:color="auto"/>
            <w:left w:val="none" w:sz="0" w:space="0" w:color="auto"/>
            <w:bottom w:val="none" w:sz="0" w:space="0" w:color="auto"/>
            <w:right w:val="none" w:sz="0" w:space="0" w:color="auto"/>
          </w:divBdr>
        </w:div>
        <w:div w:id="2068793920">
          <w:marLeft w:val="640"/>
          <w:marRight w:val="0"/>
          <w:marTop w:val="0"/>
          <w:marBottom w:val="0"/>
          <w:divBdr>
            <w:top w:val="none" w:sz="0" w:space="0" w:color="auto"/>
            <w:left w:val="none" w:sz="0" w:space="0" w:color="auto"/>
            <w:bottom w:val="none" w:sz="0" w:space="0" w:color="auto"/>
            <w:right w:val="none" w:sz="0" w:space="0" w:color="auto"/>
          </w:divBdr>
        </w:div>
        <w:div w:id="334184853">
          <w:marLeft w:val="640"/>
          <w:marRight w:val="0"/>
          <w:marTop w:val="0"/>
          <w:marBottom w:val="0"/>
          <w:divBdr>
            <w:top w:val="none" w:sz="0" w:space="0" w:color="auto"/>
            <w:left w:val="none" w:sz="0" w:space="0" w:color="auto"/>
            <w:bottom w:val="none" w:sz="0" w:space="0" w:color="auto"/>
            <w:right w:val="none" w:sz="0" w:space="0" w:color="auto"/>
          </w:divBdr>
        </w:div>
        <w:div w:id="2070690105">
          <w:marLeft w:val="640"/>
          <w:marRight w:val="0"/>
          <w:marTop w:val="0"/>
          <w:marBottom w:val="0"/>
          <w:divBdr>
            <w:top w:val="none" w:sz="0" w:space="0" w:color="auto"/>
            <w:left w:val="none" w:sz="0" w:space="0" w:color="auto"/>
            <w:bottom w:val="none" w:sz="0" w:space="0" w:color="auto"/>
            <w:right w:val="none" w:sz="0" w:space="0" w:color="auto"/>
          </w:divBdr>
        </w:div>
        <w:div w:id="1567377822">
          <w:marLeft w:val="640"/>
          <w:marRight w:val="0"/>
          <w:marTop w:val="0"/>
          <w:marBottom w:val="0"/>
          <w:divBdr>
            <w:top w:val="none" w:sz="0" w:space="0" w:color="auto"/>
            <w:left w:val="none" w:sz="0" w:space="0" w:color="auto"/>
            <w:bottom w:val="none" w:sz="0" w:space="0" w:color="auto"/>
            <w:right w:val="none" w:sz="0" w:space="0" w:color="auto"/>
          </w:divBdr>
        </w:div>
        <w:div w:id="1532376645">
          <w:marLeft w:val="640"/>
          <w:marRight w:val="0"/>
          <w:marTop w:val="0"/>
          <w:marBottom w:val="0"/>
          <w:divBdr>
            <w:top w:val="none" w:sz="0" w:space="0" w:color="auto"/>
            <w:left w:val="none" w:sz="0" w:space="0" w:color="auto"/>
            <w:bottom w:val="none" w:sz="0" w:space="0" w:color="auto"/>
            <w:right w:val="none" w:sz="0" w:space="0" w:color="auto"/>
          </w:divBdr>
        </w:div>
        <w:div w:id="1032027074">
          <w:marLeft w:val="640"/>
          <w:marRight w:val="0"/>
          <w:marTop w:val="0"/>
          <w:marBottom w:val="0"/>
          <w:divBdr>
            <w:top w:val="none" w:sz="0" w:space="0" w:color="auto"/>
            <w:left w:val="none" w:sz="0" w:space="0" w:color="auto"/>
            <w:bottom w:val="none" w:sz="0" w:space="0" w:color="auto"/>
            <w:right w:val="none" w:sz="0" w:space="0" w:color="auto"/>
          </w:divBdr>
        </w:div>
        <w:div w:id="415396418">
          <w:marLeft w:val="640"/>
          <w:marRight w:val="0"/>
          <w:marTop w:val="0"/>
          <w:marBottom w:val="0"/>
          <w:divBdr>
            <w:top w:val="none" w:sz="0" w:space="0" w:color="auto"/>
            <w:left w:val="none" w:sz="0" w:space="0" w:color="auto"/>
            <w:bottom w:val="none" w:sz="0" w:space="0" w:color="auto"/>
            <w:right w:val="none" w:sz="0" w:space="0" w:color="auto"/>
          </w:divBdr>
        </w:div>
        <w:div w:id="1569195678">
          <w:marLeft w:val="640"/>
          <w:marRight w:val="0"/>
          <w:marTop w:val="0"/>
          <w:marBottom w:val="0"/>
          <w:divBdr>
            <w:top w:val="none" w:sz="0" w:space="0" w:color="auto"/>
            <w:left w:val="none" w:sz="0" w:space="0" w:color="auto"/>
            <w:bottom w:val="none" w:sz="0" w:space="0" w:color="auto"/>
            <w:right w:val="none" w:sz="0" w:space="0" w:color="auto"/>
          </w:divBdr>
        </w:div>
        <w:div w:id="1923297743">
          <w:marLeft w:val="640"/>
          <w:marRight w:val="0"/>
          <w:marTop w:val="0"/>
          <w:marBottom w:val="0"/>
          <w:divBdr>
            <w:top w:val="none" w:sz="0" w:space="0" w:color="auto"/>
            <w:left w:val="none" w:sz="0" w:space="0" w:color="auto"/>
            <w:bottom w:val="none" w:sz="0" w:space="0" w:color="auto"/>
            <w:right w:val="none" w:sz="0" w:space="0" w:color="auto"/>
          </w:divBdr>
        </w:div>
        <w:div w:id="1415276943">
          <w:marLeft w:val="640"/>
          <w:marRight w:val="0"/>
          <w:marTop w:val="0"/>
          <w:marBottom w:val="0"/>
          <w:divBdr>
            <w:top w:val="none" w:sz="0" w:space="0" w:color="auto"/>
            <w:left w:val="none" w:sz="0" w:space="0" w:color="auto"/>
            <w:bottom w:val="none" w:sz="0" w:space="0" w:color="auto"/>
            <w:right w:val="none" w:sz="0" w:space="0" w:color="auto"/>
          </w:divBdr>
        </w:div>
        <w:div w:id="1609702886">
          <w:marLeft w:val="640"/>
          <w:marRight w:val="0"/>
          <w:marTop w:val="0"/>
          <w:marBottom w:val="0"/>
          <w:divBdr>
            <w:top w:val="none" w:sz="0" w:space="0" w:color="auto"/>
            <w:left w:val="none" w:sz="0" w:space="0" w:color="auto"/>
            <w:bottom w:val="none" w:sz="0" w:space="0" w:color="auto"/>
            <w:right w:val="none" w:sz="0" w:space="0" w:color="auto"/>
          </w:divBdr>
        </w:div>
        <w:div w:id="1492912344">
          <w:marLeft w:val="640"/>
          <w:marRight w:val="0"/>
          <w:marTop w:val="0"/>
          <w:marBottom w:val="0"/>
          <w:divBdr>
            <w:top w:val="none" w:sz="0" w:space="0" w:color="auto"/>
            <w:left w:val="none" w:sz="0" w:space="0" w:color="auto"/>
            <w:bottom w:val="none" w:sz="0" w:space="0" w:color="auto"/>
            <w:right w:val="none" w:sz="0" w:space="0" w:color="auto"/>
          </w:divBdr>
        </w:div>
        <w:div w:id="2015451228">
          <w:marLeft w:val="640"/>
          <w:marRight w:val="0"/>
          <w:marTop w:val="0"/>
          <w:marBottom w:val="0"/>
          <w:divBdr>
            <w:top w:val="none" w:sz="0" w:space="0" w:color="auto"/>
            <w:left w:val="none" w:sz="0" w:space="0" w:color="auto"/>
            <w:bottom w:val="none" w:sz="0" w:space="0" w:color="auto"/>
            <w:right w:val="none" w:sz="0" w:space="0" w:color="auto"/>
          </w:divBdr>
        </w:div>
        <w:div w:id="170805195">
          <w:marLeft w:val="640"/>
          <w:marRight w:val="0"/>
          <w:marTop w:val="0"/>
          <w:marBottom w:val="0"/>
          <w:divBdr>
            <w:top w:val="none" w:sz="0" w:space="0" w:color="auto"/>
            <w:left w:val="none" w:sz="0" w:space="0" w:color="auto"/>
            <w:bottom w:val="none" w:sz="0" w:space="0" w:color="auto"/>
            <w:right w:val="none" w:sz="0" w:space="0" w:color="auto"/>
          </w:divBdr>
        </w:div>
        <w:div w:id="943726504">
          <w:marLeft w:val="640"/>
          <w:marRight w:val="0"/>
          <w:marTop w:val="0"/>
          <w:marBottom w:val="0"/>
          <w:divBdr>
            <w:top w:val="none" w:sz="0" w:space="0" w:color="auto"/>
            <w:left w:val="none" w:sz="0" w:space="0" w:color="auto"/>
            <w:bottom w:val="none" w:sz="0" w:space="0" w:color="auto"/>
            <w:right w:val="none" w:sz="0" w:space="0" w:color="auto"/>
          </w:divBdr>
        </w:div>
        <w:div w:id="1850171406">
          <w:marLeft w:val="640"/>
          <w:marRight w:val="0"/>
          <w:marTop w:val="0"/>
          <w:marBottom w:val="0"/>
          <w:divBdr>
            <w:top w:val="none" w:sz="0" w:space="0" w:color="auto"/>
            <w:left w:val="none" w:sz="0" w:space="0" w:color="auto"/>
            <w:bottom w:val="none" w:sz="0" w:space="0" w:color="auto"/>
            <w:right w:val="none" w:sz="0" w:space="0" w:color="auto"/>
          </w:divBdr>
        </w:div>
        <w:div w:id="479349005">
          <w:marLeft w:val="640"/>
          <w:marRight w:val="0"/>
          <w:marTop w:val="0"/>
          <w:marBottom w:val="0"/>
          <w:divBdr>
            <w:top w:val="none" w:sz="0" w:space="0" w:color="auto"/>
            <w:left w:val="none" w:sz="0" w:space="0" w:color="auto"/>
            <w:bottom w:val="none" w:sz="0" w:space="0" w:color="auto"/>
            <w:right w:val="none" w:sz="0" w:space="0" w:color="auto"/>
          </w:divBdr>
        </w:div>
        <w:div w:id="126362626">
          <w:marLeft w:val="640"/>
          <w:marRight w:val="0"/>
          <w:marTop w:val="0"/>
          <w:marBottom w:val="0"/>
          <w:divBdr>
            <w:top w:val="none" w:sz="0" w:space="0" w:color="auto"/>
            <w:left w:val="none" w:sz="0" w:space="0" w:color="auto"/>
            <w:bottom w:val="none" w:sz="0" w:space="0" w:color="auto"/>
            <w:right w:val="none" w:sz="0" w:space="0" w:color="auto"/>
          </w:divBdr>
        </w:div>
        <w:div w:id="172497286">
          <w:marLeft w:val="640"/>
          <w:marRight w:val="0"/>
          <w:marTop w:val="0"/>
          <w:marBottom w:val="0"/>
          <w:divBdr>
            <w:top w:val="none" w:sz="0" w:space="0" w:color="auto"/>
            <w:left w:val="none" w:sz="0" w:space="0" w:color="auto"/>
            <w:bottom w:val="none" w:sz="0" w:space="0" w:color="auto"/>
            <w:right w:val="none" w:sz="0" w:space="0" w:color="auto"/>
          </w:divBdr>
        </w:div>
        <w:div w:id="63988888">
          <w:marLeft w:val="640"/>
          <w:marRight w:val="0"/>
          <w:marTop w:val="0"/>
          <w:marBottom w:val="0"/>
          <w:divBdr>
            <w:top w:val="none" w:sz="0" w:space="0" w:color="auto"/>
            <w:left w:val="none" w:sz="0" w:space="0" w:color="auto"/>
            <w:bottom w:val="none" w:sz="0" w:space="0" w:color="auto"/>
            <w:right w:val="none" w:sz="0" w:space="0" w:color="auto"/>
          </w:divBdr>
        </w:div>
        <w:div w:id="311838957">
          <w:marLeft w:val="640"/>
          <w:marRight w:val="0"/>
          <w:marTop w:val="0"/>
          <w:marBottom w:val="0"/>
          <w:divBdr>
            <w:top w:val="none" w:sz="0" w:space="0" w:color="auto"/>
            <w:left w:val="none" w:sz="0" w:space="0" w:color="auto"/>
            <w:bottom w:val="none" w:sz="0" w:space="0" w:color="auto"/>
            <w:right w:val="none" w:sz="0" w:space="0" w:color="auto"/>
          </w:divBdr>
        </w:div>
        <w:div w:id="1103916616">
          <w:marLeft w:val="640"/>
          <w:marRight w:val="0"/>
          <w:marTop w:val="0"/>
          <w:marBottom w:val="0"/>
          <w:divBdr>
            <w:top w:val="none" w:sz="0" w:space="0" w:color="auto"/>
            <w:left w:val="none" w:sz="0" w:space="0" w:color="auto"/>
            <w:bottom w:val="none" w:sz="0" w:space="0" w:color="auto"/>
            <w:right w:val="none" w:sz="0" w:space="0" w:color="auto"/>
          </w:divBdr>
        </w:div>
        <w:div w:id="2060787626">
          <w:marLeft w:val="640"/>
          <w:marRight w:val="0"/>
          <w:marTop w:val="0"/>
          <w:marBottom w:val="0"/>
          <w:divBdr>
            <w:top w:val="none" w:sz="0" w:space="0" w:color="auto"/>
            <w:left w:val="none" w:sz="0" w:space="0" w:color="auto"/>
            <w:bottom w:val="none" w:sz="0" w:space="0" w:color="auto"/>
            <w:right w:val="none" w:sz="0" w:space="0" w:color="auto"/>
          </w:divBdr>
        </w:div>
        <w:div w:id="78068161">
          <w:marLeft w:val="640"/>
          <w:marRight w:val="0"/>
          <w:marTop w:val="0"/>
          <w:marBottom w:val="0"/>
          <w:divBdr>
            <w:top w:val="none" w:sz="0" w:space="0" w:color="auto"/>
            <w:left w:val="none" w:sz="0" w:space="0" w:color="auto"/>
            <w:bottom w:val="none" w:sz="0" w:space="0" w:color="auto"/>
            <w:right w:val="none" w:sz="0" w:space="0" w:color="auto"/>
          </w:divBdr>
        </w:div>
        <w:div w:id="1898976839">
          <w:marLeft w:val="640"/>
          <w:marRight w:val="0"/>
          <w:marTop w:val="0"/>
          <w:marBottom w:val="0"/>
          <w:divBdr>
            <w:top w:val="none" w:sz="0" w:space="0" w:color="auto"/>
            <w:left w:val="none" w:sz="0" w:space="0" w:color="auto"/>
            <w:bottom w:val="none" w:sz="0" w:space="0" w:color="auto"/>
            <w:right w:val="none" w:sz="0" w:space="0" w:color="auto"/>
          </w:divBdr>
        </w:div>
        <w:div w:id="1620065382">
          <w:marLeft w:val="640"/>
          <w:marRight w:val="0"/>
          <w:marTop w:val="0"/>
          <w:marBottom w:val="0"/>
          <w:divBdr>
            <w:top w:val="none" w:sz="0" w:space="0" w:color="auto"/>
            <w:left w:val="none" w:sz="0" w:space="0" w:color="auto"/>
            <w:bottom w:val="none" w:sz="0" w:space="0" w:color="auto"/>
            <w:right w:val="none" w:sz="0" w:space="0" w:color="auto"/>
          </w:divBdr>
        </w:div>
        <w:div w:id="1272130064">
          <w:marLeft w:val="640"/>
          <w:marRight w:val="0"/>
          <w:marTop w:val="0"/>
          <w:marBottom w:val="0"/>
          <w:divBdr>
            <w:top w:val="none" w:sz="0" w:space="0" w:color="auto"/>
            <w:left w:val="none" w:sz="0" w:space="0" w:color="auto"/>
            <w:bottom w:val="none" w:sz="0" w:space="0" w:color="auto"/>
            <w:right w:val="none" w:sz="0" w:space="0" w:color="auto"/>
          </w:divBdr>
        </w:div>
        <w:div w:id="475488482">
          <w:marLeft w:val="640"/>
          <w:marRight w:val="0"/>
          <w:marTop w:val="0"/>
          <w:marBottom w:val="0"/>
          <w:divBdr>
            <w:top w:val="none" w:sz="0" w:space="0" w:color="auto"/>
            <w:left w:val="none" w:sz="0" w:space="0" w:color="auto"/>
            <w:bottom w:val="none" w:sz="0" w:space="0" w:color="auto"/>
            <w:right w:val="none" w:sz="0" w:space="0" w:color="auto"/>
          </w:divBdr>
        </w:div>
        <w:div w:id="1838377612">
          <w:marLeft w:val="640"/>
          <w:marRight w:val="0"/>
          <w:marTop w:val="0"/>
          <w:marBottom w:val="0"/>
          <w:divBdr>
            <w:top w:val="none" w:sz="0" w:space="0" w:color="auto"/>
            <w:left w:val="none" w:sz="0" w:space="0" w:color="auto"/>
            <w:bottom w:val="none" w:sz="0" w:space="0" w:color="auto"/>
            <w:right w:val="none" w:sz="0" w:space="0" w:color="auto"/>
          </w:divBdr>
        </w:div>
        <w:div w:id="2080664781">
          <w:marLeft w:val="640"/>
          <w:marRight w:val="0"/>
          <w:marTop w:val="0"/>
          <w:marBottom w:val="0"/>
          <w:divBdr>
            <w:top w:val="none" w:sz="0" w:space="0" w:color="auto"/>
            <w:left w:val="none" w:sz="0" w:space="0" w:color="auto"/>
            <w:bottom w:val="none" w:sz="0" w:space="0" w:color="auto"/>
            <w:right w:val="none" w:sz="0" w:space="0" w:color="auto"/>
          </w:divBdr>
        </w:div>
        <w:div w:id="1206016738">
          <w:marLeft w:val="640"/>
          <w:marRight w:val="0"/>
          <w:marTop w:val="0"/>
          <w:marBottom w:val="0"/>
          <w:divBdr>
            <w:top w:val="none" w:sz="0" w:space="0" w:color="auto"/>
            <w:left w:val="none" w:sz="0" w:space="0" w:color="auto"/>
            <w:bottom w:val="none" w:sz="0" w:space="0" w:color="auto"/>
            <w:right w:val="none" w:sz="0" w:space="0" w:color="auto"/>
          </w:divBdr>
        </w:div>
        <w:div w:id="710885473">
          <w:marLeft w:val="640"/>
          <w:marRight w:val="0"/>
          <w:marTop w:val="0"/>
          <w:marBottom w:val="0"/>
          <w:divBdr>
            <w:top w:val="none" w:sz="0" w:space="0" w:color="auto"/>
            <w:left w:val="none" w:sz="0" w:space="0" w:color="auto"/>
            <w:bottom w:val="none" w:sz="0" w:space="0" w:color="auto"/>
            <w:right w:val="none" w:sz="0" w:space="0" w:color="auto"/>
          </w:divBdr>
        </w:div>
        <w:div w:id="1914509782">
          <w:marLeft w:val="640"/>
          <w:marRight w:val="0"/>
          <w:marTop w:val="0"/>
          <w:marBottom w:val="0"/>
          <w:divBdr>
            <w:top w:val="none" w:sz="0" w:space="0" w:color="auto"/>
            <w:left w:val="none" w:sz="0" w:space="0" w:color="auto"/>
            <w:bottom w:val="none" w:sz="0" w:space="0" w:color="auto"/>
            <w:right w:val="none" w:sz="0" w:space="0" w:color="auto"/>
          </w:divBdr>
        </w:div>
        <w:div w:id="1134518622">
          <w:marLeft w:val="640"/>
          <w:marRight w:val="0"/>
          <w:marTop w:val="0"/>
          <w:marBottom w:val="0"/>
          <w:divBdr>
            <w:top w:val="none" w:sz="0" w:space="0" w:color="auto"/>
            <w:left w:val="none" w:sz="0" w:space="0" w:color="auto"/>
            <w:bottom w:val="none" w:sz="0" w:space="0" w:color="auto"/>
            <w:right w:val="none" w:sz="0" w:space="0" w:color="auto"/>
          </w:divBdr>
        </w:div>
        <w:div w:id="476722633">
          <w:marLeft w:val="640"/>
          <w:marRight w:val="0"/>
          <w:marTop w:val="0"/>
          <w:marBottom w:val="0"/>
          <w:divBdr>
            <w:top w:val="none" w:sz="0" w:space="0" w:color="auto"/>
            <w:left w:val="none" w:sz="0" w:space="0" w:color="auto"/>
            <w:bottom w:val="none" w:sz="0" w:space="0" w:color="auto"/>
            <w:right w:val="none" w:sz="0" w:space="0" w:color="auto"/>
          </w:divBdr>
        </w:div>
        <w:div w:id="535234237">
          <w:marLeft w:val="640"/>
          <w:marRight w:val="0"/>
          <w:marTop w:val="0"/>
          <w:marBottom w:val="0"/>
          <w:divBdr>
            <w:top w:val="none" w:sz="0" w:space="0" w:color="auto"/>
            <w:left w:val="none" w:sz="0" w:space="0" w:color="auto"/>
            <w:bottom w:val="none" w:sz="0" w:space="0" w:color="auto"/>
            <w:right w:val="none" w:sz="0" w:space="0" w:color="auto"/>
          </w:divBdr>
        </w:div>
        <w:div w:id="1022437763">
          <w:marLeft w:val="640"/>
          <w:marRight w:val="0"/>
          <w:marTop w:val="0"/>
          <w:marBottom w:val="0"/>
          <w:divBdr>
            <w:top w:val="none" w:sz="0" w:space="0" w:color="auto"/>
            <w:left w:val="none" w:sz="0" w:space="0" w:color="auto"/>
            <w:bottom w:val="none" w:sz="0" w:space="0" w:color="auto"/>
            <w:right w:val="none" w:sz="0" w:space="0" w:color="auto"/>
          </w:divBdr>
        </w:div>
        <w:div w:id="542064839">
          <w:marLeft w:val="640"/>
          <w:marRight w:val="0"/>
          <w:marTop w:val="0"/>
          <w:marBottom w:val="0"/>
          <w:divBdr>
            <w:top w:val="none" w:sz="0" w:space="0" w:color="auto"/>
            <w:left w:val="none" w:sz="0" w:space="0" w:color="auto"/>
            <w:bottom w:val="none" w:sz="0" w:space="0" w:color="auto"/>
            <w:right w:val="none" w:sz="0" w:space="0" w:color="auto"/>
          </w:divBdr>
        </w:div>
        <w:div w:id="1062484255">
          <w:marLeft w:val="640"/>
          <w:marRight w:val="0"/>
          <w:marTop w:val="0"/>
          <w:marBottom w:val="0"/>
          <w:divBdr>
            <w:top w:val="none" w:sz="0" w:space="0" w:color="auto"/>
            <w:left w:val="none" w:sz="0" w:space="0" w:color="auto"/>
            <w:bottom w:val="none" w:sz="0" w:space="0" w:color="auto"/>
            <w:right w:val="none" w:sz="0" w:space="0" w:color="auto"/>
          </w:divBdr>
        </w:div>
        <w:div w:id="157886545">
          <w:marLeft w:val="640"/>
          <w:marRight w:val="0"/>
          <w:marTop w:val="0"/>
          <w:marBottom w:val="0"/>
          <w:divBdr>
            <w:top w:val="none" w:sz="0" w:space="0" w:color="auto"/>
            <w:left w:val="none" w:sz="0" w:space="0" w:color="auto"/>
            <w:bottom w:val="none" w:sz="0" w:space="0" w:color="auto"/>
            <w:right w:val="none" w:sz="0" w:space="0" w:color="auto"/>
          </w:divBdr>
        </w:div>
        <w:div w:id="1824349281">
          <w:marLeft w:val="640"/>
          <w:marRight w:val="0"/>
          <w:marTop w:val="0"/>
          <w:marBottom w:val="0"/>
          <w:divBdr>
            <w:top w:val="none" w:sz="0" w:space="0" w:color="auto"/>
            <w:left w:val="none" w:sz="0" w:space="0" w:color="auto"/>
            <w:bottom w:val="none" w:sz="0" w:space="0" w:color="auto"/>
            <w:right w:val="none" w:sz="0" w:space="0" w:color="auto"/>
          </w:divBdr>
        </w:div>
        <w:div w:id="2002662613">
          <w:marLeft w:val="640"/>
          <w:marRight w:val="0"/>
          <w:marTop w:val="0"/>
          <w:marBottom w:val="0"/>
          <w:divBdr>
            <w:top w:val="none" w:sz="0" w:space="0" w:color="auto"/>
            <w:left w:val="none" w:sz="0" w:space="0" w:color="auto"/>
            <w:bottom w:val="none" w:sz="0" w:space="0" w:color="auto"/>
            <w:right w:val="none" w:sz="0" w:space="0" w:color="auto"/>
          </w:divBdr>
        </w:div>
        <w:div w:id="90667804">
          <w:marLeft w:val="640"/>
          <w:marRight w:val="0"/>
          <w:marTop w:val="0"/>
          <w:marBottom w:val="0"/>
          <w:divBdr>
            <w:top w:val="none" w:sz="0" w:space="0" w:color="auto"/>
            <w:left w:val="none" w:sz="0" w:space="0" w:color="auto"/>
            <w:bottom w:val="none" w:sz="0" w:space="0" w:color="auto"/>
            <w:right w:val="none" w:sz="0" w:space="0" w:color="auto"/>
          </w:divBdr>
        </w:div>
        <w:div w:id="557742221">
          <w:marLeft w:val="640"/>
          <w:marRight w:val="0"/>
          <w:marTop w:val="0"/>
          <w:marBottom w:val="0"/>
          <w:divBdr>
            <w:top w:val="none" w:sz="0" w:space="0" w:color="auto"/>
            <w:left w:val="none" w:sz="0" w:space="0" w:color="auto"/>
            <w:bottom w:val="none" w:sz="0" w:space="0" w:color="auto"/>
            <w:right w:val="none" w:sz="0" w:space="0" w:color="auto"/>
          </w:divBdr>
        </w:div>
        <w:div w:id="1086730196">
          <w:marLeft w:val="640"/>
          <w:marRight w:val="0"/>
          <w:marTop w:val="0"/>
          <w:marBottom w:val="0"/>
          <w:divBdr>
            <w:top w:val="none" w:sz="0" w:space="0" w:color="auto"/>
            <w:left w:val="none" w:sz="0" w:space="0" w:color="auto"/>
            <w:bottom w:val="none" w:sz="0" w:space="0" w:color="auto"/>
            <w:right w:val="none" w:sz="0" w:space="0" w:color="auto"/>
          </w:divBdr>
        </w:div>
        <w:div w:id="1294142740">
          <w:marLeft w:val="640"/>
          <w:marRight w:val="0"/>
          <w:marTop w:val="0"/>
          <w:marBottom w:val="0"/>
          <w:divBdr>
            <w:top w:val="none" w:sz="0" w:space="0" w:color="auto"/>
            <w:left w:val="none" w:sz="0" w:space="0" w:color="auto"/>
            <w:bottom w:val="none" w:sz="0" w:space="0" w:color="auto"/>
            <w:right w:val="none" w:sz="0" w:space="0" w:color="auto"/>
          </w:divBdr>
        </w:div>
        <w:div w:id="1901986121">
          <w:marLeft w:val="640"/>
          <w:marRight w:val="0"/>
          <w:marTop w:val="0"/>
          <w:marBottom w:val="0"/>
          <w:divBdr>
            <w:top w:val="none" w:sz="0" w:space="0" w:color="auto"/>
            <w:left w:val="none" w:sz="0" w:space="0" w:color="auto"/>
            <w:bottom w:val="none" w:sz="0" w:space="0" w:color="auto"/>
            <w:right w:val="none" w:sz="0" w:space="0" w:color="auto"/>
          </w:divBdr>
        </w:div>
        <w:div w:id="1810901092">
          <w:marLeft w:val="640"/>
          <w:marRight w:val="0"/>
          <w:marTop w:val="0"/>
          <w:marBottom w:val="0"/>
          <w:divBdr>
            <w:top w:val="none" w:sz="0" w:space="0" w:color="auto"/>
            <w:left w:val="none" w:sz="0" w:space="0" w:color="auto"/>
            <w:bottom w:val="none" w:sz="0" w:space="0" w:color="auto"/>
            <w:right w:val="none" w:sz="0" w:space="0" w:color="auto"/>
          </w:divBdr>
        </w:div>
        <w:div w:id="881555333">
          <w:marLeft w:val="640"/>
          <w:marRight w:val="0"/>
          <w:marTop w:val="0"/>
          <w:marBottom w:val="0"/>
          <w:divBdr>
            <w:top w:val="none" w:sz="0" w:space="0" w:color="auto"/>
            <w:left w:val="none" w:sz="0" w:space="0" w:color="auto"/>
            <w:bottom w:val="none" w:sz="0" w:space="0" w:color="auto"/>
            <w:right w:val="none" w:sz="0" w:space="0" w:color="auto"/>
          </w:divBdr>
        </w:div>
        <w:div w:id="679351251">
          <w:marLeft w:val="640"/>
          <w:marRight w:val="0"/>
          <w:marTop w:val="0"/>
          <w:marBottom w:val="0"/>
          <w:divBdr>
            <w:top w:val="none" w:sz="0" w:space="0" w:color="auto"/>
            <w:left w:val="none" w:sz="0" w:space="0" w:color="auto"/>
            <w:bottom w:val="none" w:sz="0" w:space="0" w:color="auto"/>
            <w:right w:val="none" w:sz="0" w:space="0" w:color="auto"/>
          </w:divBdr>
        </w:div>
        <w:div w:id="53239472">
          <w:marLeft w:val="640"/>
          <w:marRight w:val="0"/>
          <w:marTop w:val="0"/>
          <w:marBottom w:val="0"/>
          <w:divBdr>
            <w:top w:val="none" w:sz="0" w:space="0" w:color="auto"/>
            <w:left w:val="none" w:sz="0" w:space="0" w:color="auto"/>
            <w:bottom w:val="none" w:sz="0" w:space="0" w:color="auto"/>
            <w:right w:val="none" w:sz="0" w:space="0" w:color="auto"/>
          </w:divBdr>
        </w:div>
        <w:div w:id="1247231739">
          <w:marLeft w:val="640"/>
          <w:marRight w:val="0"/>
          <w:marTop w:val="0"/>
          <w:marBottom w:val="0"/>
          <w:divBdr>
            <w:top w:val="none" w:sz="0" w:space="0" w:color="auto"/>
            <w:left w:val="none" w:sz="0" w:space="0" w:color="auto"/>
            <w:bottom w:val="none" w:sz="0" w:space="0" w:color="auto"/>
            <w:right w:val="none" w:sz="0" w:space="0" w:color="auto"/>
          </w:divBdr>
        </w:div>
        <w:div w:id="78018993">
          <w:marLeft w:val="640"/>
          <w:marRight w:val="0"/>
          <w:marTop w:val="0"/>
          <w:marBottom w:val="0"/>
          <w:divBdr>
            <w:top w:val="none" w:sz="0" w:space="0" w:color="auto"/>
            <w:left w:val="none" w:sz="0" w:space="0" w:color="auto"/>
            <w:bottom w:val="none" w:sz="0" w:space="0" w:color="auto"/>
            <w:right w:val="none" w:sz="0" w:space="0" w:color="auto"/>
          </w:divBdr>
        </w:div>
        <w:div w:id="128861548">
          <w:marLeft w:val="640"/>
          <w:marRight w:val="0"/>
          <w:marTop w:val="0"/>
          <w:marBottom w:val="0"/>
          <w:divBdr>
            <w:top w:val="none" w:sz="0" w:space="0" w:color="auto"/>
            <w:left w:val="none" w:sz="0" w:space="0" w:color="auto"/>
            <w:bottom w:val="none" w:sz="0" w:space="0" w:color="auto"/>
            <w:right w:val="none" w:sz="0" w:space="0" w:color="auto"/>
          </w:divBdr>
        </w:div>
        <w:div w:id="1958635654">
          <w:marLeft w:val="640"/>
          <w:marRight w:val="0"/>
          <w:marTop w:val="0"/>
          <w:marBottom w:val="0"/>
          <w:divBdr>
            <w:top w:val="none" w:sz="0" w:space="0" w:color="auto"/>
            <w:left w:val="none" w:sz="0" w:space="0" w:color="auto"/>
            <w:bottom w:val="none" w:sz="0" w:space="0" w:color="auto"/>
            <w:right w:val="none" w:sz="0" w:space="0" w:color="auto"/>
          </w:divBdr>
        </w:div>
        <w:div w:id="246355233">
          <w:marLeft w:val="640"/>
          <w:marRight w:val="0"/>
          <w:marTop w:val="0"/>
          <w:marBottom w:val="0"/>
          <w:divBdr>
            <w:top w:val="none" w:sz="0" w:space="0" w:color="auto"/>
            <w:left w:val="none" w:sz="0" w:space="0" w:color="auto"/>
            <w:bottom w:val="none" w:sz="0" w:space="0" w:color="auto"/>
            <w:right w:val="none" w:sz="0" w:space="0" w:color="auto"/>
          </w:divBdr>
        </w:div>
        <w:div w:id="1687094571">
          <w:marLeft w:val="640"/>
          <w:marRight w:val="0"/>
          <w:marTop w:val="0"/>
          <w:marBottom w:val="0"/>
          <w:divBdr>
            <w:top w:val="none" w:sz="0" w:space="0" w:color="auto"/>
            <w:left w:val="none" w:sz="0" w:space="0" w:color="auto"/>
            <w:bottom w:val="none" w:sz="0" w:space="0" w:color="auto"/>
            <w:right w:val="none" w:sz="0" w:space="0" w:color="auto"/>
          </w:divBdr>
        </w:div>
        <w:div w:id="449084128">
          <w:marLeft w:val="640"/>
          <w:marRight w:val="0"/>
          <w:marTop w:val="0"/>
          <w:marBottom w:val="0"/>
          <w:divBdr>
            <w:top w:val="none" w:sz="0" w:space="0" w:color="auto"/>
            <w:left w:val="none" w:sz="0" w:space="0" w:color="auto"/>
            <w:bottom w:val="none" w:sz="0" w:space="0" w:color="auto"/>
            <w:right w:val="none" w:sz="0" w:space="0" w:color="auto"/>
          </w:divBdr>
        </w:div>
        <w:div w:id="1871261908">
          <w:marLeft w:val="640"/>
          <w:marRight w:val="0"/>
          <w:marTop w:val="0"/>
          <w:marBottom w:val="0"/>
          <w:divBdr>
            <w:top w:val="none" w:sz="0" w:space="0" w:color="auto"/>
            <w:left w:val="none" w:sz="0" w:space="0" w:color="auto"/>
            <w:bottom w:val="none" w:sz="0" w:space="0" w:color="auto"/>
            <w:right w:val="none" w:sz="0" w:space="0" w:color="auto"/>
          </w:divBdr>
        </w:div>
        <w:div w:id="2138378199">
          <w:marLeft w:val="640"/>
          <w:marRight w:val="0"/>
          <w:marTop w:val="0"/>
          <w:marBottom w:val="0"/>
          <w:divBdr>
            <w:top w:val="none" w:sz="0" w:space="0" w:color="auto"/>
            <w:left w:val="none" w:sz="0" w:space="0" w:color="auto"/>
            <w:bottom w:val="none" w:sz="0" w:space="0" w:color="auto"/>
            <w:right w:val="none" w:sz="0" w:space="0" w:color="auto"/>
          </w:divBdr>
        </w:div>
        <w:div w:id="857281500">
          <w:marLeft w:val="640"/>
          <w:marRight w:val="0"/>
          <w:marTop w:val="0"/>
          <w:marBottom w:val="0"/>
          <w:divBdr>
            <w:top w:val="none" w:sz="0" w:space="0" w:color="auto"/>
            <w:left w:val="none" w:sz="0" w:space="0" w:color="auto"/>
            <w:bottom w:val="none" w:sz="0" w:space="0" w:color="auto"/>
            <w:right w:val="none" w:sz="0" w:space="0" w:color="auto"/>
          </w:divBdr>
        </w:div>
        <w:div w:id="1215655977">
          <w:marLeft w:val="640"/>
          <w:marRight w:val="0"/>
          <w:marTop w:val="0"/>
          <w:marBottom w:val="0"/>
          <w:divBdr>
            <w:top w:val="none" w:sz="0" w:space="0" w:color="auto"/>
            <w:left w:val="none" w:sz="0" w:space="0" w:color="auto"/>
            <w:bottom w:val="none" w:sz="0" w:space="0" w:color="auto"/>
            <w:right w:val="none" w:sz="0" w:space="0" w:color="auto"/>
          </w:divBdr>
        </w:div>
        <w:div w:id="824470448">
          <w:marLeft w:val="640"/>
          <w:marRight w:val="0"/>
          <w:marTop w:val="0"/>
          <w:marBottom w:val="0"/>
          <w:divBdr>
            <w:top w:val="none" w:sz="0" w:space="0" w:color="auto"/>
            <w:left w:val="none" w:sz="0" w:space="0" w:color="auto"/>
            <w:bottom w:val="none" w:sz="0" w:space="0" w:color="auto"/>
            <w:right w:val="none" w:sz="0" w:space="0" w:color="auto"/>
          </w:divBdr>
        </w:div>
        <w:div w:id="141313571">
          <w:marLeft w:val="640"/>
          <w:marRight w:val="0"/>
          <w:marTop w:val="0"/>
          <w:marBottom w:val="0"/>
          <w:divBdr>
            <w:top w:val="none" w:sz="0" w:space="0" w:color="auto"/>
            <w:left w:val="none" w:sz="0" w:space="0" w:color="auto"/>
            <w:bottom w:val="none" w:sz="0" w:space="0" w:color="auto"/>
            <w:right w:val="none" w:sz="0" w:space="0" w:color="auto"/>
          </w:divBdr>
        </w:div>
        <w:div w:id="2054883780">
          <w:marLeft w:val="640"/>
          <w:marRight w:val="0"/>
          <w:marTop w:val="0"/>
          <w:marBottom w:val="0"/>
          <w:divBdr>
            <w:top w:val="none" w:sz="0" w:space="0" w:color="auto"/>
            <w:left w:val="none" w:sz="0" w:space="0" w:color="auto"/>
            <w:bottom w:val="none" w:sz="0" w:space="0" w:color="auto"/>
            <w:right w:val="none" w:sz="0" w:space="0" w:color="auto"/>
          </w:divBdr>
        </w:div>
        <w:div w:id="1559634355">
          <w:marLeft w:val="640"/>
          <w:marRight w:val="0"/>
          <w:marTop w:val="0"/>
          <w:marBottom w:val="0"/>
          <w:divBdr>
            <w:top w:val="none" w:sz="0" w:space="0" w:color="auto"/>
            <w:left w:val="none" w:sz="0" w:space="0" w:color="auto"/>
            <w:bottom w:val="none" w:sz="0" w:space="0" w:color="auto"/>
            <w:right w:val="none" w:sz="0" w:space="0" w:color="auto"/>
          </w:divBdr>
        </w:div>
        <w:div w:id="494876852">
          <w:marLeft w:val="640"/>
          <w:marRight w:val="0"/>
          <w:marTop w:val="0"/>
          <w:marBottom w:val="0"/>
          <w:divBdr>
            <w:top w:val="none" w:sz="0" w:space="0" w:color="auto"/>
            <w:left w:val="none" w:sz="0" w:space="0" w:color="auto"/>
            <w:bottom w:val="none" w:sz="0" w:space="0" w:color="auto"/>
            <w:right w:val="none" w:sz="0" w:space="0" w:color="auto"/>
          </w:divBdr>
        </w:div>
        <w:div w:id="319626952">
          <w:marLeft w:val="640"/>
          <w:marRight w:val="0"/>
          <w:marTop w:val="0"/>
          <w:marBottom w:val="0"/>
          <w:divBdr>
            <w:top w:val="none" w:sz="0" w:space="0" w:color="auto"/>
            <w:left w:val="none" w:sz="0" w:space="0" w:color="auto"/>
            <w:bottom w:val="none" w:sz="0" w:space="0" w:color="auto"/>
            <w:right w:val="none" w:sz="0" w:space="0" w:color="auto"/>
          </w:divBdr>
        </w:div>
        <w:div w:id="28605714">
          <w:marLeft w:val="640"/>
          <w:marRight w:val="0"/>
          <w:marTop w:val="0"/>
          <w:marBottom w:val="0"/>
          <w:divBdr>
            <w:top w:val="none" w:sz="0" w:space="0" w:color="auto"/>
            <w:left w:val="none" w:sz="0" w:space="0" w:color="auto"/>
            <w:bottom w:val="none" w:sz="0" w:space="0" w:color="auto"/>
            <w:right w:val="none" w:sz="0" w:space="0" w:color="auto"/>
          </w:divBdr>
        </w:div>
        <w:div w:id="1868519906">
          <w:marLeft w:val="640"/>
          <w:marRight w:val="0"/>
          <w:marTop w:val="0"/>
          <w:marBottom w:val="0"/>
          <w:divBdr>
            <w:top w:val="none" w:sz="0" w:space="0" w:color="auto"/>
            <w:left w:val="none" w:sz="0" w:space="0" w:color="auto"/>
            <w:bottom w:val="none" w:sz="0" w:space="0" w:color="auto"/>
            <w:right w:val="none" w:sz="0" w:space="0" w:color="auto"/>
          </w:divBdr>
        </w:div>
        <w:div w:id="1144157078">
          <w:marLeft w:val="640"/>
          <w:marRight w:val="0"/>
          <w:marTop w:val="0"/>
          <w:marBottom w:val="0"/>
          <w:divBdr>
            <w:top w:val="none" w:sz="0" w:space="0" w:color="auto"/>
            <w:left w:val="none" w:sz="0" w:space="0" w:color="auto"/>
            <w:bottom w:val="none" w:sz="0" w:space="0" w:color="auto"/>
            <w:right w:val="none" w:sz="0" w:space="0" w:color="auto"/>
          </w:divBdr>
        </w:div>
        <w:div w:id="1735274973">
          <w:marLeft w:val="640"/>
          <w:marRight w:val="0"/>
          <w:marTop w:val="0"/>
          <w:marBottom w:val="0"/>
          <w:divBdr>
            <w:top w:val="none" w:sz="0" w:space="0" w:color="auto"/>
            <w:left w:val="none" w:sz="0" w:space="0" w:color="auto"/>
            <w:bottom w:val="none" w:sz="0" w:space="0" w:color="auto"/>
            <w:right w:val="none" w:sz="0" w:space="0" w:color="auto"/>
          </w:divBdr>
        </w:div>
        <w:div w:id="1609001790">
          <w:marLeft w:val="640"/>
          <w:marRight w:val="0"/>
          <w:marTop w:val="0"/>
          <w:marBottom w:val="0"/>
          <w:divBdr>
            <w:top w:val="none" w:sz="0" w:space="0" w:color="auto"/>
            <w:left w:val="none" w:sz="0" w:space="0" w:color="auto"/>
            <w:bottom w:val="none" w:sz="0" w:space="0" w:color="auto"/>
            <w:right w:val="none" w:sz="0" w:space="0" w:color="auto"/>
          </w:divBdr>
        </w:div>
        <w:div w:id="812141755">
          <w:marLeft w:val="640"/>
          <w:marRight w:val="0"/>
          <w:marTop w:val="0"/>
          <w:marBottom w:val="0"/>
          <w:divBdr>
            <w:top w:val="none" w:sz="0" w:space="0" w:color="auto"/>
            <w:left w:val="none" w:sz="0" w:space="0" w:color="auto"/>
            <w:bottom w:val="none" w:sz="0" w:space="0" w:color="auto"/>
            <w:right w:val="none" w:sz="0" w:space="0" w:color="auto"/>
          </w:divBdr>
        </w:div>
        <w:div w:id="1720206280">
          <w:marLeft w:val="640"/>
          <w:marRight w:val="0"/>
          <w:marTop w:val="0"/>
          <w:marBottom w:val="0"/>
          <w:divBdr>
            <w:top w:val="none" w:sz="0" w:space="0" w:color="auto"/>
            <w:left w:val="none" w:sz="0" w:space="0" w:color="auto"/>
            <w:bottom w:val="none" w:sz="0" w:space="0" w:color="auto"/>
            <w:right w:val="none" w:sz="0" w:space="0" w:color="auto"/>
          </w:divBdr>
        </w:div>
        <w:div w:id="248775470">
          <w:marLeft w:val="640"/>
          <w:marRight w:val="0"/>
          <w:marTop w:val="0"/>
          <w:marBottom w:val="0"/>
          <w:divBdr>
            <w:top w:val="none" w:sz="0" w:space="0" w:color="auto"/>
            <w:left w:val="none" w:sz="0" w:space="0" w:color="auto"/>
            <w:bottom w:val="none" w:sz="0" w:space="0" w:color="auto"/>
            <w:right w:val="none" w:sz="0" w:space="0" w:color="auto"/>
          </w:divBdr>
        </w:div>
        <w:div w:id="1515224748">
          <w:marLeft w:val="640"/>
          <w:marRight w:val="0"/>
          <w:marTop w:val="0"/>
          <w:marBottom w:val="0"/>
          <w:divBdr>
            <w:top w:val="none" w:sz="0" w:space="0" w:color="auto"/>
            <w:left w:val="none" w:sz="0" w:space="0" w:color="auto"/>
            <w:bottom w:val="none" w:sz="0" w:space="0" w:color="auto"/>
            <w:right w:val="none" w:sz="0" w:space="0" w:color="auto"/>
          </w:divBdr>
        </w:div>
        <w:div w:id="37896380">
          <w:marLeft w:val="640"/>
          <w:marRight w:val="0"/>
          <w:marTop w:val="0"/>
          <w:marBottom w:val="0"/>
          <w:divBdr>
            <w:top w:val="none" w:sz="0" w:space="0" w:color="auto"/>
            <w:left w:val="none" w:sz="0" w:space="0" w:color="auto"/>
            <w:bottom w:val="none" w:sz="0" w:space="0" w:color="auto"/>
            <w:right w:val="none" w:sz="0" w:space="0" w:color="auto"/>
          </w:divBdr>
        </w:div>
        <w:div w:id="1505507507">
          <w:marLeft w:val="640"/>
          <w:marRight w:val="0"/>
          <w:marTop w:val="0"/>
          <w:marBottom w:val="0"/>
          <w:divBdr>
            <w:top w:val="none" w:sz="0" w:space="0" w:color="auto"/>
            <w:left w:val="none" w:sz="0" w:space="0" w:color="auto"/>
            <w:bottom w:val="none" w:sz="0" w:space="0" w:color="auto"/>
            <w:right w:val="none" w:sz="0" w:space="0" w:color="auto"/>
          </w:divBdr>
        </w:div>
        <w:div w:id="181862545">
          <w:marLeft w:val="640"/>
          <w:marRight w:val="0"/>
          <w:marTop w:val="0"/>
          <w:marBottom w:val="0"/>
          <w:divBdr>
            <w:top w:val="none" w:sz="0" w:space="0" w:color="auto"/>
            <w:left w:val="none" w:sz="0" w:space="0" w:color="auto"/>
            <w:bottom w:val="none" w:sz="0" w:space="0" w:color="auto"/>
            <w:right w:val="none" w:sz="0" w:space="0" w:color="auto"/>
          </w:divBdr>
        </w:div>
        <w:div w:id="1954704163">
          <w:marLeft w:val="640"/>
          <w:marRight w:val="0"/>
          <w:marTop w:val="0"/>
          <w:marBottom w:val="0"/>
          <w:divBdr>
            <w:top w:val="none" w:sz="0" w:space="0" w:color="auto"/>
            <w:left w:val="none" w:sz="0" w:space="0" w:color="auto"/>
            <w:bottom w:val="none" w:sz="0" w:space="0" w:color="auto"/>
            <w:right w:val="none" w:sz="0" w:space="0" w:color="auto"/>
          </w:divBdr>
        </w:div>
        <w:div w:id="410809793">
          <w:marLeft w:val="640"/>
          <w:marRight w:val="0"/>
          <w:marTop w:val="0"/>
          <w:marBottom w:val="0"/>
          <w:divBdr>
            <w:top w:val="none" w:sz="0" w:space="0" w:color="auto"/>
            <w:left w:val="none" w:sz="0" w:space="0" w:color="auto"/>
            <w:bottom w:val="none" w:sz="0" w:space="0" w:color="auto"/>
            <w:right w:val="none" w:sz="0" w:space="0" w:color="auto"/>
          </w:divBdr>
        </w:div>
        <w:div w:id="1207525549">
          <w:marLeft w:val="640"/>
          <w:marRight w:val="0"/>
          <w:marTop w:val="0"/>
          <w:marBottom w:val="0"/>
          <w:divBdr>
            <w:top w:val="none" w:sz="0" w:space="0" w:color="auto"/>
            <w:left w:val="none" w:sz="0" w:space="0" w:color="auto"/>
            <w:bottom w:val="none" w:sz="0" w:space="0" w:color="auto"/>
            <w:right w:val="none" w:sz="0" w:space="0" w:color="auto"/>
          </w:divBdr>
        </w:div>
        <w:div w:id="1072895271">
          <w:marLeft w:val="640"/>
          <w:marRight w:val="0"/>
          <w:marTop w:val="0"/>
          <w:marBottom w:val="0"/>
          <w:divBdr>
            <w:top w:val="none" w:sz="0" w:space="0" w:color="auto"/>
            <w:left w:val="none" w:sz="0" w:space="0" w:color="auto"/>
            <w:bottom w:val="none" w:sz="0" w:space="0" w:color="auto"/>
            <w:right w:val="none" w:sz="0" w:space="0" w:color="auto"/>
          </w:divBdr>
        </w:div>
        <w:div w:id="1441342924">
          <w:marLeft w:val="640"/>
          <w:marRight w:val="0"/>
          <w:marTop w:val="0"/>
          <w:marBottom w:val="0"/>
          <w:divBdr>
            <w:top w:val="none" w:sz="0" w:space="0" w:color="auto"/>
            <w:left w:val="none" w:sz="0" w:space="0" w:color="auto"/>
            <w:bottom w:val="none" w:sz="0" w:space="0" w:color="auto"/>
            <w:right w:val="none" w:sz="0" w:space="0" w:color="auto"/>
          </w:divBdr>
        </w:div>
        <w:div w:id="83499859">
          <w:marLeft w:val="640"/>
          <w:marRight w:val="0"/>
          <w:marTop w:val="0"/>
          <w:marBottom w:val="0"/>
          <w:divBdr>
            <w:top w:val="none" w:sz="0" w:space="0" w:color="auto"/>
            <w:left w:val="none" w:sz="0" w:space="0" w:color="auto"/>
            <w:bottom w:val="none" w:sz="0" w:space="0" w:color="auto"/>
            <w:right w:val="none" w:sz="0" w:space="0" w:color="auto"/>
          </w:divBdr>
        </w:div>
        <w:div w:id="268700553">
          <w:marLeft w:val="640"/>
          <w:marRight w:val="0"/>
          <w:marTop w:val="0"/>
          <w:marBottom w:val="0"/>
          <w:divBdr>
            <w:top w:val="none" w:sz="0" w:space="0" w:color="auto"/>
            <w:left w:val="none" w:sz="0" w:space="0" w:color="auto"/>
            <w:bottom w:val="none" w:sz="0" w:space="0" w:color="auto"/>
            <w:right w:val="none" w:sz="0" w:space="0" w:color="auto"/>
          </w:divBdr>
        </w:div>
        <w:div w:id="577524876">
          <w:marLeft w:val="640"/>
          <w:marRight w:val="0"/>
          <w:marTop w:val="0"/>
          <w:marBottom w:val="0"/>
          <w:divBdr>
            <w:top w:val="none" w:sz="0" w:space="0" w:color="auto"/>
            <w:left w:val="none" w:sz="0" w:space="0" w:color="auto"/>
            <w:bottom w:val="none" w:sz="0" w:space="0" w:color="auto"/>
            <w:right w:val="none" w:sz="0" w:space="0" w:color="auto"/>
          </w:divBdr>
        </w:div>
        <w:div w:id="164974294">
          <w:marLeft w:val="640"/>
          <w:marRight w:val="0"/>
          <w:marTop w:val="0"/>
          <w:marBottom w:val="0"/>
          <w:divBdr>
            <w:top w:val="none" w:sz="0" w:space="0" w:color="auto"/>
            <w:left w:val="none" w:sz="0" w:space="0" w:color="auto"/>
            <w:bottom w:val="none" w:sz="0" w:space="0" w:color="auto"/>
            <w:right w:val="none" w:sz="0" w:space="0" w:color="auto"/>
          </w:divBdr>
        </w:div>
        <w:div w:id="1690137415">
          <w:marLeft w:val="640"/>
          <w:marRight w:val="0"/>
          <w:marTop w:val="0"/>
          <w:marBottom w:val="0"/>
          <w:divBdr>
            <w:top w:val="none" w:sz="0" w:space="0" w:color="auto"/>
            <w:left w:val="none" w:sz="0" w:space="0" w:color="auto"/>
            <w:bottom w:val="none" w:sz="0" w:space="0" w:color="auto"/>
            <w:right w:val="none" w:sz="0" w:space="0" w:color="auto"/>
          </w:divBdr>
        </w:div>
        <w:div w:id="1447457745">
          <w:marLeft w:val="640"/>
          <w:marRight w:val="0"/>
          <w:marTop w:val="0"/>
          <w:marBottom w:val="0"/>
          <w:divBdr>
            <w:top w:val="none" w:sz="0" w:space="0" w:color="auto"/>
            <w:left w:val="none" w:sz="0" w:space="0" w:color="auto"/>
            <w:bottom w:val="none" w:sz="0" w:space="0" w:color="auto"/>
            <w:right w:val="none" w:sz="0" w:space="0" w:color="auto"/>
          </w:divBdr>
        </w:div>
        <w:div w:id="1426657763">
          <w:marLeft w:val="640"/>
          <w:marRight w:val="0"/>
          <w:marTop w:val="0"/>
          <w:marBottom w:val="0"/>
          <w:divBdr>
            <w:top w:val="none" w:sz="0" w:space="0" w:color="auto"/>
            <w:left w:val="none" w:sz="0" w:space="0" w:color="auto"/>
            <w:bottom w:val="none" w:sz="0" w:space="0" w:color="auto"/>
            <w:right w:val="none" w:sz="0" w:space="0" w:color="auto"/>
          </w:divBdr>
        </w:div>
        <w:div w:id="1039430988">
          <w:marLeft w:val="640"/>
          <w:marRight w:val="0"/>
          <w:marTop w:val="0"/>
          <w:marBottom w:val="0"/>
          <w:divBdr>
            <w:top w:val="none" w:sz="0" w:space="0" w:color="auto"/>
            <w:left w:val="none" w:sz="0" w:space="0" w:color="auto"/>
            <w:bottom w:val="none" w:sz="0" w:space="0" w:color="auto"/>
            <w:right w:val="none" w:sz="0" w:space="0" w:color="auto"/>
          </w:divBdr>
        </w:div>
        <w:div w:id="84813366">
          <w:marLeft w:val="640"/>
          <w:marRight w:val="0"/>
          <w:marTop w:val="0"/>
          <w:marBottom w:val="0"/>
          <w:divBdr>
            <w:top w:val="none" w:sz="0" w:space="0" w:color="auto"/>
            <w:left w:val="none" w:sz="0" w:space="0" w:color="auto"/>
            <w:bottom w:val="none" w:sz="0" w:space="0" w:color="auto"/>
            <w:right w:val="none" w:sz="0" w:space="0" w:color="auto"/>
          </w:divBdr>
        </w:div>
        <w:div w:id="767458592">
          <w:marLeft w:val="640"/>
          <w:marRight w:val="0"/>
          <w:marTop w:val="0"/>
          <w:marBottom w:val="0"/>
          <w:divBdr>
            <w:top w:val="none" w:sz="0" w:space="0" w:color="auto"/>
            <w:left w:val="none" w:sz="0" w:space="0" w:color="auto"/>
            <w:bottom w:val="none" w:sz="0" w:space="0" w:color="auto"/>
            <w:right w:val="none" w:sz="0" w:space="0" w:color="auto"/>
          </w:divBdr>
        </w:div>
      </w:divsChild>
    </w:div>
    <w:div w:id="365520953">
      <w:bodyDiv w:val="1"/>
      <w:marLeft w:val="0"/>
      <w:marRight w:val="0"/>
      <w:marTop w:val="0"/>
      <w:marBottom w:val="0"/>
      <w:divBdr>
        <w:top w:val="none" w:sz="0" w:space="0" w:color="auto"/>
        <w:left w:val="none" w:sz="0" w:space="0" w:color="auto"/>
        <w:bottom w:val="none" w:sz="0" w:space="0" w:color="auto"/>
        <w:right w:val="none" w:sz="0" w:space="0" w:color="auto"/>
      </w:divBdr>
      <w:divsChild>
        <w:div w:id="1641763652">
          <w:marLeft w:val="640"/>
          <w:marRight w:val="0"/>
          <w:marTop w:val="0"/>
          <w:marBottom w:val="0"/>
          <w:divBdr>
            <w:top w:val="none" w:sz="0" w:space="0" w:color="auto"/>
            <w:left w:val="none" w:sz="0" w:space="0" w:color="auto"/>
            <w:bottom w:val="none" w:sz="0" w:space="0" w:color="auto"/>
            <w:right w:val="none" w:sz="0" w:space="0" w:color="auto"/>
          </w:divBdr>
        </w:div>
        <w:div w:id="1463228021">
          <w:marLeft w:val="640"/>
          <w:marRight w:val="0"/>
          <w:marTop w:val="0"/>
          <w:marBottom w:val="0"/>
          <w:divBdr>
            <w:top w:val="none" w:sz="0" w:space="0" w:color="auto"/>
            <w:left w:val="none" w:sz="0" w:space="0" w:color="auto"/>
            <w:bottom w:val="none" w:sz="0" w:space="0" w:color="auto"/>
            <w:right w:val="none" w:sz="0" w:space="0" w:color="auto"/>
          </w:divBdr>
        </w:div>
        <w:div w:id="1403336726">
          <w:marLeft w:val="640"/>
          <w:marRight w:val="0"/>
          <w:marTop w:val="0"/>
          <w:marBottom w:val="0"/>
          <w:divBdr>
            <w:top w:val="none" w:sz="0" w:space="0" w:color="auto"/>
            <w:left w:val="none" w:sz="0" w:space="0" w:color="auto"/>
            <w:bottom w:val="none" w:sz="0" w:space="0" w:color="auto"/>
            <w:right w:val="none" w:sz="0" w:space="0" w:color="auto"/>
          </w:divBdr>
        </w:div>
        <w:div w:id="2054621103">
          <w:marLeft w:val="640"/>
          <w:marRight w:val="0"/>
          <w:marTop w:val="0"/>
          <w:marBottom w:val="0"/>
          <w:divBdr>
            <w:top w:val="none" w:sz="0" w:space="0" w:color="auto"/>
            <w:left w:val="none" w:sz="0" w:space="0" w:color="auto"/>
            <w:bottom w:val="none" w:sz="0" w:space="0" w:color="auto"/>
            <w:right w:val="none" w:sz="0" w:space="0" w:color="auto"/>
          </w:divBdr>
        </w:div>
        <w:div w:id="994184967">
          <w:marLeft w:val="640"/>
          <w:marRight w:val="0"/>
          <w:marTop w:val="0"/>
          <w:marBottom w:val="0"/>
          <w:divBdr>
            <w:top w:val="none" w:sz="0" w:space="0" w:color="auto"/>
            <w:left w:val="none" w:sz="0" w:space="0" w:color="auto"/>
            <w:bottom w:val="none" w:sz="0" w:space="0" w:color="auto"/>
            <w:right w:val="none" w:sz="0" w:space="0" w:color="auto"/>
          </w:divBdr>
        </w:div>
        <w:div w:id="1734348563">
          <w:marLeft w:val="640"/>
          <w:marRight w:val="0"/>
          <w:marTop w:val="0"/>
          <w:marBottom w:val="0"/>
          <w:divBdr>
            <w:top w:val="none" w:sz="0" w:space="0" w:color="auto"/>
            <w:left w:val="none" w:sz="0" w:space="0" w:color="auto"/>
            <w:bottom w:val="none" w:sz="0" w:space="0" w:color="auto"/>
            <w:right w:val="none" w:sz="0" w:space="0" w:color="auto"/>
          </w:divBdr>
        </w:div>
        <w:div w:id="1107963111">
          <w:marLeft w:val="640"/>
          <w:marRight w:val="0"/>
          <w:marTop w:val="0"/>
          <w:marBottom w:val="0"/>
          <w:divBdr>
            <w:top w:val="none" w:sz="0" w:space="0" w:color="auto"/>
            <w:left w:val="none" w:sz="0" w:space="0" w:color="auto"/>
            <w:bottom w:val="none" w:sz="0" w:space="0" w:color="auto"/>
            <w:right w:val="none" w:sz="0" w:space="0" w:color="auto"/>
          </w:divBdr>
        </w:div>
        <w:div w:id="634797850">
          <w:marLeft w:val="640"/>
          <w:marRight w:val="0"/>
          <w:marTop w:val="0"/>
          <w:marBottom w:val="0"/>
          <w:divBdr>
            <w:top w:val="none" w:sz="0" w:space="0" w:color="auto"/>
            <w:left w:val="none" w:sz="0" w:space="0" w:color="auto"/>
            <w:bottom w:val="none" w:sz="0" w:space="0" w:color="auto"/>
            <w:right w:val="none" w:sz="0" w:space="0" w:color="auto"/>
          </w:divBdr>
        </w:div>
        <w:div w:id="157961998">
          <w:marLeft w:val="640"/>
          <w:marRight w:val="0"/>
          <w:marTop w:val="0"/>
          <w:marBottom w:val="0"/>
          <w:divBdr>
            <w:top w:val="none" w:sz="0" w:space="0" w:color="auto"/>
            <w:left w:val="none" w:sz="0" w:space="0" w:color="auto"/>
            <w:bottom w:val="none" w:sz="0" w:space="0" w:color="auto"/>
            <w:right w:val="none" w:sz="0" w:space="0" w:color="auto"/>
          </w:divBdr>
        </w:div>
        <w:div w:id="805391212">
          <w:marLeft w:val="640"/>
          <w:marRight w:val="0"/>
          <w:marTop w:val="0"/>
          <w:marBottom w:val="0"/>
          <w:divBdr>
            <w:top w:val="none" w:sz="0" w:space="0" w:color="auto"/>
            <w:left w:val="none" w:sz="0" w:space="0" w:color="auto"/>
            <w:bottom w:val="none" w:sz="0" w:space="0" w:color="auto"/>
            <w:right w:val="none" w:sz="0" w:space="0" w:color="auto"/>
          </w:divBdr>
        </w:div>
        <w:div w:id="414866506">
          <w:marLeft w:val="640"/>
          <w:marRight w:val="0"/>
          <w:marTop w:val="0"/>
          <w:marBottom w:val="0"/>
          <w:divBdr>
            <w:top w:val="none" w:sz="0" w:space="0" w:color="auto"/>
            <w:left w:val="none" w:sz="0" w:space="0" w:color="auto"/>
            <w:bottom w:val="none" w:sz="0" w:space="0" w:color="auto"/>
            <w:right w:val="none" w:sz="0" w:space="0" w:color="auto"/>
          </w:divBdr>
        </w:div>
        <w:div w:id="876043354">
          <w:marLeft w:val="640"/>
          <w:marRight w:val="0"/>
          <w:marTop w:val="0"/>
          <w:marBottom w:val="0"/>
          <w:divBdr>
            <w:top w:val="none" w:sz="0" w:space="0" w:color="auto"/>
            <w:left w:val="none" w:sz="0" w:space="0" w:color="auto"/>
            <w:bottom w:val="none" w:sz="0" w:space="0" w:color="auto"/>
            <w:right w:val="none" w:sz="0" w:space="0" w:color="auto"/>
          </w:divBdr>
        </w:div>
        <w:div w:id="1339235661">
          <w:marLeft w:val="640"/>
          <w:marRight w:val="0"/>
          <w:marTop w:val="0"/>
          <w:marBottom w:val="0"/>
          <w:divBdr>
            <w:top w:val="none" w:sz="0" w:space="0" w:color="auto"/>
            <w:left w:val="none" w:sz="0" w:space="0" w:color="auto"/>
            <w:bottom w:val="none" w:sz="0" w:space="0" w:color="auto"/>
            <w:right w:val="none" w:sz="0" w:space="0" w:color="auto"/>
          </w:divBdr>
        </w:div>
        <w:div w:id="1048921389">
          <w:marLeft w:val="640"/>
          <w:marRight w:val="0"/>
          <w:marTop w:val="0"/>
          <w:marBottom w:val="0"/>
          <w:divBdr>
            <w:top w:val="none" w:sz="0" w:space="0" w:color="auto"/>
            <w:left w:val="none" w:sz="0" w:space="0" w:color="auto"/>
            <w:bottom w:val="none" w:sz="0" w:space="0" w:color="auto"/>
            <w:right w:val="none" w:sz="0" w:space="0" w:color="auto"/>
          </w:divBdr>
        </w:div>
        <w:div w:id="808131132">
          <w:marLeft w:val="640"/>
          <w:marRight w:val="0"/>
          <w:marTop w:val="0"/>
          <w:marBottom w:val="0"/>
          <w:divBdr>
            <w:top w:val="none" w:sz="0" w:space="0" w:color="auto"/>
            <w:left w:val="none" w:sz="0" w:space="0" w:color="auto"/>
            <w:bottom w:val="none" w:sz="0" w:space="0" w:color="auto"/>
            <w:right w:val="none" w:sz="0" w:space="0" w:color="auto"/>
          </w:divBdr>
        </w:div>
        <w:div w:id="1746108334">
          <w:marLeft w:val="640"/>
          <w:marRight w:val="0"/>
          <w:marTop w:val="0"/>
          <w:marBottom w:val="0"/>
          <w:divBdr>
            <w:top w:val="none" w:sz="0" w:space="0" w:color="auto"/>
            <w:left w:val="none" w:sz="0" w:space="0" w:color="auto"/>
            <w:bottom w:val="none" w:sz="0" w:space="0" w:color="auto"/>
            <w:right w:val="none" w:sz="0" w:space="0" w:color="auto"/>
          </w:divBdr>
        </w:div>
        <w:div w:id="1757438748">
          <w:marLeft w:val="640"/>
          <w:marRight w:val="0"/>
          <w:marTop w:val="0"/>
          <w:marBottom w:val="0"/>
          <w:divBdr>
            <w:top w:val="none" w:sz="0" w:space="0" w:color="auto"/>
            <w:left w:val="none" w:sz="0" w:space="0" w:color="auto"/>
            <w:bottom w:val="none" w:sz="0" w:space="0" w:color="auto"/>
            <w:right w:val="none" w:sz="0" w:space="0" w:color="auto"/>
          </w:divBdr>
        </w:div>
        <w:div w:id="1610426948">
          <w:marLeft w:val="640"/>
          <w:marRight w:val="0"/>
          <w:marTop w:val="0"/>
          <w:marBottom w:val="0"/>
          <w:divBdr>
            <w:top w:val="none" w:sz="0" w:space="0" w:color="auto"/>
            <w:left w:val="none" w:sz="0" w:space="0" w:color="auto"/>
            <w:bottom w:val="none" w:sz="0" w:space="0" w:color="auto"/>
            <w:right w:val="none" w:sz="0" w:space="0" w:color="auto"/>
          </w:divBdr>
        </w:div>
        <w:div w:id="1519156095">
          <w:marLeft w:val="640"/>
          <w:marRight w:val="0"/>
          <w:marTop w:val="0"/>
          <w:marBottom w:val="0"/>
          <w:divBdr>
            <w:top w:val="none" w:sz="0" w:space="0" w:color="auto"/>
            <w:left w:val="none" w:sz="0" w:space="0" w:color="auto"/>
            <w:bottom w:val="none" w:sz="0" w:space="0" w:color="auto"/>
            <w:right w:val="none" w:sz="0" w:space="0" w:color="auto"/>
          </w:divBdr>
        </w:div>
        <w:div w:id="509376375">
          <w:marLeft w:val="640"/>
          <w:marRight w:val="0"/>
          <w:marTop w:val="0"/>
          <w:marBottom w:val="0"/>
          <w:divBdr>
            <w:top w:val="none" w:sz="0" w:space="0" w:color="auto"/>
            <w:left w:val="none" w:sz="0" w:space="0" w:color="auto"/>
            <w:bottom w:val="none" w:sz="0" w:space="0" w:color="auto"/>
            <w:right w:val="none" w:sz="0" w:space="0" w:color="auto"/>
          </w:divBdr>
        </w:div>
        <w:div w:id="1597640625">
          <w:marLeft w:val="640"/>
          <w:marRight w:val="0"/>
          <w:marTop w:val="0"/>
          <w:marBottom w:val="0"/>
          <w:divBdr>
            <w:top w:val="none" w:sz="0" w:space="0" w:color="auto"/>
            <w:left w:val="none" w:sz="0" w:space="0" w:color="auto"/>
            <w:bottom w:val="none" w:sz="0" w:space="0" w:color="auto"/>
            <w:right w:val="none" w:sz="0" w:space="0" w:color="auto"/>
          </w:divBdr>
        </w:div>
        <w:div w:id="809443421">
          <w:marLeft w:val="640"/>
          <w:marRight w:val="0"/>
          <w:marTop w:val="0"/>
          <w:marBottom w:val="0"/>
          <w:divBdr>
            <w:top w:val="none" w:sz="0" w:space="0" w:color="auto"/>
            <w:left w:val="none" w:sz="0" w:space="0" w:color="auto"/>
            <w:bottom w:val="none" w:sz="0" w:space="0" w:color="auto"/>
            <w:right w:val="none" w:sz="0" w:space="0" w:color="auto"/>
          </w:divBdr>
        </w:div>
        <w:div w:id="468520932">
          <w:marLeft w:val="640"/>
          <w:marRight w:val="0"/>
          <w:marTop w:val="0"/>
          <w:marBottom w:val="0"/>
          <w:divBdr>
            <w:top w:val="none" w:sz="0" w:space="0" w:color="auto"/>
            <w:left w:val="none" w:sz="0" w:space="0" w:color="auto"/>
            <w:bottom w:val="none" w:sz="0" w:space="0" w:color="auto"/>
            <w:right w:val="none" w:sz="0" w:space="0" w:color="auto"/>
          </w:divBdr>
        </w:div>
        <w:div w:id="288247244">
          <w:marLeft w:val="640"/>
          <w:marRight w:val="0"/>
          <w:marTop w:val="0"/>
          <w:marBottom w:val="0"/>
          <w:divBdr>
            <w:top w:val="none" w:sz="0" w:space="0" w:color="auto"/>
            <w:left w:val="none" w:sz="0" w:space="0" w:color="auto"/>
            <w:bottom w:val="none" w:sz="0" w:space="0" w:color="auto"/>
            <w:right w:val="none" w:sz="0" w:space="0" w:color="auto"/>
          </w:divBdr>
        </w:div>
        <w:div w:id="230162957">
          <w:marLeft w:val="640"/>
          <w:marRight w:val="0"/>
          <w:marTop w:val="0"/>
          <w:marBottom w:val="0"/>
          <w:divBdr>
            <w:top w:val="none" w:sz="0" w:space="0" w:color="auto"/>
            <w:left w:val="none" w:sz="0" w:space="0" w:color="auto"/>
            <w:bottom w:val="none" w:sz="0" w:space="0" w:color="auto"/>
            <w:right w:val="none" w:sz="0" w:space="0" w:color="auto"/>
          </w:divBdr>
        </w:div>
        <w:div w:id="513541749">
          <w:marLeft w:val="640"/>
          <w:marRight w:val="0"/>
          <w:marTop w:val="0"/>
          <w:marBottom w:val="0"/>
          <w:divBdr>
            <w:top w:val="none" w:sz="0" w:space="0" w:color="auto"/>
            <w:left w:val="none" w:sz="0" w:space="0" w:color="auto"/>
            <w:bottom w:val="none" w:sz="0" w:space="0" w:color="auto"/>
            <w:right w:val="none" w:sz="0" w:space="0" w:color="auto"/>
          </w:divBdr>
        </w:div>
        <w:div w:id="1353843126">
          <w:marLeft w:val="640"/>
          <w:marRight w:val="0"/>
          <w:marTop w:val="0"/>
          <w:marBottom w:val="0"/>
          <w:divBdr>
            <w:top w:val="none" w:sz="0" w:space="0" w:color="auto"/>
            <w:left w:val="none" w:sz="0" w:space="0" w:color="auto"/>
            <w:bottom w:val="none" w:sz="0" w:space="0" w:color="auto"/>
            <w:right w:val="none" w:sz="0" w:space="0" w:color="auto"/>
          </w:divBdr>
        </w:div>
        <w:div w:id="316348231">
          <w:marLeft w:val="640"/>
          <w:marRight w:val="0"/>
          <w:marTop w:val="0"/>
          <w:marBottom w:val="0"/>
          <w:divBdr>
            <w:top w:val="none" w:sz="0" w:space="0" w:color="auto"/>
            <w:left w:val="none" w:sz="0" w:space="0" w:color="auto"/>
            <w:bottom w:val="none" w:sz="0" w:space="0" w:color="auto"/>
            <w:right w:val="none" w:sz="0" w:space="0" w:color="auto"/>
          </w:divBdr>
        </w:div>
        <w:div w:id="989792884">
          <w:marLeft w:val="640"/>
          <w:marRight w:val="0"/>
          <w:marTop w:val="0"/>
          <w:marBottom w:val="0"/>
          <w:divBdr>
            <w:top w:val="none" w:sz="0" w:space="0" w:color="auto"/>
            <w:left w:val="none" w:sz="0" w:space="0" w:color="auto"/>
            <w:bottom w:val="none" w:sz="0" w:space="0" w:color="auto"/>
            <w:right w:val="none" w:sz="0" w:space="0" w:color="auto"/>
          </w:divBdr>
        </w:div>
        <w:div w:id="2038193421">
          <w:marLeft w:val="640"/>
          <w:marRight w:val="0"/>
          <w:marTop w:val="0"/>
          <w:marBottom w:val="0"/>
          <w:divBdr>
            <w:top w:val="none" w:sz="0" w:space="0" w:color="auto"/>
            <w:left w:val="none" w:sz="0" w:space="0" w:color="auto"/>
            <w:bottom w:val="none" w:sz="0" w:space="0" w:color="auto"/>
            <w:right w:val="none" w:sz="0" w:space="0" w:color="auto"/>
          </w:divBdr>
        </w:div>
        <w:div w:id="1578899658">
          <w:marLeft w:val="640"/>
          <w:marRight w:val="0"/>
          <w:marTop w:val="0"/>
          <w:marBottom w:val="0"/>
          <w:divBdr>
            <w:top w:val="none" w:sz="0" w:space="0" w:color="auto"/>
            <w:left w:val="none" w:sz="0" w:space="0" w:color="auto"/>
            <w:bottom w:val="none" w:sz="0" w:space="0" w:color="auto"/>
            <w:right w:val="none" w:sz="0" w:space="0" w:color="auto"/>
          </w:divBdr>
        </w:div>
        <w:div w:id="154731395">
          <w:marLeft w:val="640"/>
          <w:marRight w:val="0"/>
          <w:marTop w:val="0"/>
          <w:marBottom w:val="0"/>
          <w:divBdr>
            <w:top w:val="none" w:sz="0" w:space="0" w:color="auto"/>
            <w:left w:val="none" w:sz="0" w:space="0" w:color="auto"/>
            <w:bottom w:val="none" w:sz="0" w:space="0" w:color="auto"/>
            <w:right w:val="none" w:sz="0" w:space="0" w:color="auto"/>
          </w:divBdr>
        </w:div>
        <w:div w:id="104496368">
          <w:marLeft w:val="640"/>
          <w:marRight w:val="0"/>
          <w:marTop w:val="0"/>
          <w:marBottom w:val="0"/>
          <w:divBdr>
            <w:top w:val="none" w:sz="0" w:space="0" w:color="auto"/>
            <w:left w:val="none" w:sz="0" w:space="0" w:color="auto"/>
            <w:bottom w:val="none" w:sz="0" w:space="0" w:color="auto"/>
            <w:right w:val="none" w:sz="0" w:space="0" w:color="auto"/>
          </w:divBdr>
        </w:div>
        <w:div w:id="266013001">
          <w:marLeft w:val="640"/>
          <w:marRight w:val="0"/>
          <w:marTop w:val="0"/>
          <w:marBottom w:val="0"/>
          <w:divBdr>
            <w:top w:val="none" w:sz="0" w:space="0" w:color="auto"/>
            <w:left w:val="none" w:sz="0" w:space="0" w:color="auto"/>
            <w:bottom w:val="none" w:sz="0" w:space="0" w:color="auto"/>
            <w:right w:val="none" w:sz="0" w:space="0" w:color="auto"/>
          </w:divBdr>
        </w:div>
        <w:div w:id="1883975306">
          <w:marLeft w:val="640"/>
          <w:marRight w:val="0"/>
          <w:marTop w:val="0"/>
          <w:marBottom w:val="0"/>
          <w:divBdr>
            <w:top w:val="none" w:sz="0" w:space="0" w:color="auto"/>
            <w:left w:val="none" w:sz="0" w:space="0" w:color="auto"/>
            <w:bottom w:val="none" w:sz="0" w:space="0" w:color="auto"/>
            <w:right w:val="none" w:sz="0" w:space="0" w:color="auto"/>
          </w:divBdr>
        </w:div>
        <w:div w:id="1331180770">
          <w:marLeft w:val="640"/>
          <w:marRight w:val="0"/>
          <w:marTop w:val="0"/>
          <w:marBottom w:val="0"/>
          <w:divBdr>
            <w:top w:val="none" w:sz="0" w:space="0" w:color="auto"/>
            <w:left w:val="none" w:sz="0" w:space="0" w:color="auto"/>
            <w:bottom w:val="none" w:sz="0" w:space="0" w:color="auto"/>
            <w:right w:val="none" w:sz="0" w:space="0" w:color="auto"/>
          </w:divBdr>
        </w:div>
        <w:div w:id="317000971">
          <w:marLeft w:val="640"/>
          <w:marRight w:val="0"/>
          <w:marTop w:val="0"/>
          <w:marBottom w:val="0"/>
          <w:divBdr>
            <w:top w:val="none" w:sz="0" w:space="0" w:color="auto"/>
            <w:left w:val="none" w:sz="0" w:space="0" w:color="auto"/>
            <w:bottom w:val="none" w:sz="0" w:space="0" w:color="auto"/>
            <w:right w:val="none" w:sz="0" w:space="0" w:color="auto"/>
          </w:divBdr>
        </w:div>
        <w:div w:id="1292904027">
          <w:marLeft w:val="640"/>
          <w:marRight w:val="0"/>
          <w:marTop w:val="0"/>
          <w:marBottom w:val="0"/>
          <w:divBdr>
            <w:top w:val="none" w:sz="0" w:space="0" w:color="auto"/>
            <w:left w:val="none" w:sz="0" w:space="0" w:color="auto"/>
            <w:bottom w:val="none" w:sz="0" w:space="0" w:color="auto"/>
            <w:right w:val="none" w:sz="0" w:space="0" w:color="auto"/>
          </w:divBdr>
        </w:div>
        <w:div w:id="353043024">
          <w:marLeft w:val="640"/>
          <w:marRight w:val="0"/>
          <w:marTop w:val="0"/>
          <w:marBottom w:val="0"/>
          <w:divBdr>
            <w:top w:val="none" w:sz="0" w:space="0" w:color="auto"/>
            <w:left w:val="none" w:sz="0" w:space="0" w:color="auto"/>
            <w:bottom w:val="none" w:sz="0" w:space="0" w:color="auto"/>
            <w:right w:val="none" w:sz="0" w:space="0" w:color="auto"/>
          </w:divBdr>
        </w:div>
        <w:div w:id="731192948">
          <w:marLeft w:val="640"/>
          <w:marRight w:val="0"/>
          <w:marTop w:val="0"/>
          <w:marBottom w:val="0"/>
          <w:divBdr>
            <w:top w:val="none" w:sz="0" w:space="0" w:color="auto"/>
            <w:left w:val="none" w:sz="0" w:space="0" w:color="auto"/>
            <w:bottom w:val="none" w:sz="0" w:space="0" w:color="auto"/>
            <w:right w:val="none" w:sz="0" w:space="0" w:color="auto"/>
          </w:divBdr>
        </w:div>
        <w:div w:id="1333291884">
          <w:marLeft w:val="640"/>
          <w:marRight w:val="0"/>
          <w:marTop w:val="0"/>
          <w:marBottom w:val="0"/>
          <w:divBdr>
            <w:top w:val="none" w:sz="0" w:space="0" w:color="auto"/>
            <w:left w:val="none" w:sz="0" w:space="0" w:color="auto"/>
            <w:bottom w:val="none" w:sz="0" w:space="0" w:color="auto"/>
            <w:right w:val="none" w:sz="0" w:space="0" w:color="auto"/>
          </w:divBdr>
        </w:div>
        <w:div w:id="1499660658">
          <w:marLeft w:val="640"/>
          <w:marRight w:val="0"/>
          <w:marTop w:val="0"/>
          <w:marBottom w:val="0"/>
          <w:divBdr>
            <w:top w:val="none" w:sz="0" w:space="0" w:color="auto"/>
            <w:left w:val="none" w:sz="0" w:space="0" w:color="auto"/>
            <w:bottom w:val="none" w:sz="0" w:space="0" w:color="auto"/>
            <w:right w:val="none" w:sz="0" w:space="0" w:color="auto"/>
          </w:divBdr>
        </w:div>
        <w:div w:id="1256937477">
          <w:marLeft w:val="640"/>
          <w:marRight w:val="0"/>
          <w:marTop w:val="0"/>
          <w:marBottom w:val="0"/>
          <w:divBdr>
            <w:top w:val="none" w:sz="0" w:space="0" w:color="auto"/>
            <w:left w:val="none" w:sz="0" w:space="0" w:color="auto"/>
            <w:bottom w:val="none" w:sz="0" w:space="0" w:color="auto"/>
            <w:right w:val="none" w:sz="0" w:space="0" w:color="auto"/>
          </w:divBdr>
        </w:div>
        <w:div w:id="962880254">
          <w:marLeft w:val="640"/>
          <w:marRight w:val="0"/>
          <w:marTop w:val="0"/>
          <w:marBottom w:val="0"/>
          <w:divBdr>
            <w:top w:val="none" w:sz="0" w:space="0" w:color="auto"/>
            <w:left w:val="none" w:sz="0" w:space="0" w:color="auto"/>
            <w:bottom w:val="none" w:sz="0" w:space="0" w:color="auto"/>
            <w:right w:val="none" w:sz="0" w:space="0" w:color="auto"/>
          </w:divBdr>
        </w:div>
        <w:div w:id="1716612123">
          <w:marLeft w:val="640"/>
          <w:marRight w:val="0"/>
          <w:marTop w:val="0"/>
          <w:marBottom w:val="0"/>
          <w:divBdr>
            <w:top w:val="none" w:sz="0" w:space="0" w:color="auto"/>
            <w:left w:val="none" w:sz="0" w:space="0" w:color="auto"/>
            <w:bottom w:val="none" w:sz="0" w:space="0" w:color="auto"/>
            <w:right w:val="none" w:sz="0" w:space="0" w:color="auto"/>
          </w:divBdr>
        </w:div>
        <w:div w:id="785348335">
          <w:marLeft w:val="640"/>
          <w:marRight w:val="0"/>
          <w:marTop w:val="0"/>
          <w:marBottom w:val="0"/>
          <w:divBdr>
            <w:top w:val="none" w:sz="0" w:space="0" w:color="auto"/>
            <w:left w:val="none" w:sz="0" w:space="0" w:color="auto"/>
            <w:bottom w:val="none" w:sz="0" w:space="0" w:color="auto"/>
            <w:right w:val="none" w:sz="0" w:space="0" w:color="auto"/>
          </w:divBdr>
        </w:div>
        <w:div w:id="2025397676">
          <w:marLeft w:val="640"/>
          <w:marRight w:val="0"/>
          <w:marTop w:val="0"/>
          <w:marBottom w:val="0"/>
          <w:divBdr>
            <w:top w:val="none" w:sz="0" w:space="0" w:color="auto"/>
            <w:left w:val="none" w:sz="0" w:space="0" w:color="auto"/>
            <w:bottom w:val="none" w:sz="0" w:space="0" w:color="auto"/>
            <w:right w:val="none" w:sz="0" w:space="0" w:color="auto"/>
          </w:divBdr>
        </w:div>
        <w:div w:id="853149475">
          <w:marLeft w:val="640"/>
          <w:marRight w:val="0"/>
          <w:marTop w:val="0"/>
          <w:marBottom w:val="0"/>
          <w:divBdr>
            <w:top w:val="none" w:sz="0" w:space="0" w:color="auto"/>
            <w:left w:val="none" w:sz="0" w:space="0" w:color="auto"/>
            <w:bottom w:val="none" w:sz="0" w:space="0" w:color="auto"/>
            <w:right w:val="none" w:sz="0" w:space="0" w:color="auto"/>
          </w:divBdr>
        </w:div>
        <w:div w:id="626279685">
          <w:marLeft w:val="640"/>
          <w:marRight w:val="0"/>
          <w:marTop w:val="0"/>
          <w:marBottom w:val="0"/>
          <w:divBdr>
            <w:top w:val="none" w:sz="0" w:space="0" w:color="auto"/>
            <w:left w:val="none" w:sz="0" w:space="0" w:color="auto"/>
            <w:bottom w:val="none" w:sz="0" w:space="0" w:color="auto"/>
            <w:right w:val="none" w:sz="0" w:space="0" w:color="auto"/>
          </w:divBdr>
        </w:div>
        <w:div w:id="278798879">
          <w:marLeft w:val="640"/>
          <w:marRight w:val="0"/>
          <w:marTop w:val="0"/>
          <w:marBottom w:val="0"/>
          <w:divBdr>
            <w:top w:val="none" w:sz="0" w:space="0" w:color="auto"/>
            <w:left w:val="none" w:sz="0" w:space="0" w:color="auto"/>
            <w:bottom w:val="none" w:sz="0" w:space="0" w:color="auto"/>
            <w:right w:val="none" w:sz="0" w:space="0" w:color="auto"/>
          </w:divBdr>
        </w:div>
        <w:div w:id="513884303">
          <w:marLeft w:val="640"/>
          <w:marRight w:val="0"/>
          <w:marTop w:val="0"/>
          <w:marBottom w:val="0"/>
          <w:divBdr>
            <w:top w:val="none" w:sz="0" w:space="0" w:color="auto"/>
            <w:left w:val="none" w:sz="0" w:space="0" w:color="auto"/>
            <w:bottom w:val="none" w:sz="0" w:space="0" w:color="auto"/>
            <w:right w:val="none" w:sz="0" w:space="0" w:color="auto"/>
          </w:divBdr>
        </w:div>
        <w:div w:id="356392869">
          <w:marLeft w:val="640"/>
          <w:marRight w:val="0"/>
          <w:marTop w:val="0"/>
          <w:marBottom w:val="0"/>
          <w:divBdr>
            <w:top w:val="none" w:sz="0" w:space="0" w:color="auto"/>
            <w:left w:val="none" w:sz="0" w:space="0" w:color="auto"/>
            <w:bottom w:val="none" w:sz="0" w:space="0" w:color="auto"/>
            <w:right w:val="none" w:sz="0" w:space="0" w:color="auto"/>
          </w:divBdr>
        </w:div>
        <w:div w:id="397751998">
          <w:marLeft w:val="640"/>
          <w:marRight w:val="0"/>
          <w:marTop w:val="0"/>
          <w:marBottom w:val="0"/>
          <w:divBdr>
            <w:top w:val="none" w:sz="0" w:space="0" w:color="auto"/>
            <w:left w:val="none" w:sz="0" w:space="0" w:color="auto"/>
            <w:bottom w:val="none" w:sz="0" w:space="0" w:color="auto"/>
            <w:right w:val="none" w:sz="0" w:space="0" w:color="auto"/>
          </w:divBdr>
        </w:div>
        <w:div w:id="1882278211">
          <w:marLeft w:val="640"/>
          <w:marRight w:val="0"/>
          <w:marTop w:val="0"/>
          <w:marBottom w:val="0"/>
          <w:divBdr>
            <w:top w:val="none" w:sz="0" w:space="0" w:color="auto"/>
            <w:left w:val="none" w:sz="0" w:space="0" w:color="auto"/>
            <w:bottom w:val="none" w:sz="0" w:space="0" w:color="auto"/>
            <w:right w:val="none" w:sz="0" w:space="0" w:color="auto"/>
          </w:divBdr>
        </w:div>
        <w:div w:id="909658252">
          <w:marLeft w:val="640"/>
          <w:marRight w:val="0"/>
          <w:marTop w:val="0"/>
          <w:marBottom w:val="0"/>
          <w:divBdr>
            <w:top w:val="none" w:sz="0" w:space="0" w:color="auto"/>
            <w:left w:val="none" w:sz="0" w:space="0" w:color="auto"/>
            <w:bottom w:val="none" w:sz="0" w:space="0" w:color="auto"/>
            <w:right w:val="none" w:sz="0" w:space="0" w:color="auto"/>
          </w:divBdr>
        </w:div>
        <w:div w:id="1112045388">
          <w:marLeft w:val="640"/>
          <w:marRight w:val="0"/>
          <w:marTop w:val="0"/>
          <w:marBottom w:val="0"/>
          <w:divBdr>
            <w:top w:val="none" w:sz="0" w:space="0" w:color="auto"/>
            <w:left w:val="none" w:sz="0" w:space="0" w:color="auto"/>
            <w:bottom w:val="none" w:sz="0" w:space="0" w:color="auto"/>
            <w:right w:val="none" w:sz="0" w:space="0" w:color="auto"/>
          </w:divBdr>
        </w:div>
        <w:div w:id="516116791">
          <w:marLeft w:val="640"/>
          <w:marRight w:val="0"/>
          <w:marTop w:val="0"/>
          <w:marBottom w:val="0"/>
          <w:divBdr>
            <w:top w:val="none" w:sz="0" w:space="0" w:color="auto"/>
            <w:left w:val="none" w:sz="0" w:space="0" w:color="auto"/>
            <w:bottom w:val="none" w:sz="0" w:space="0" w:color="auto"/>
            <w:right w:val="none" w:sz="0" w:space="0" w:color="auto"/>
          </w:divBdr>
        </w:div>
        <w:div w:id="918564428">
          <w:marLeft w:val="640"/>
          <w:marRight w:val="0"/>
          <w:marTop w:val="0"/>
          <w:marBottom w:val="0"/>
          <w:divBdr>
            <w:top w:val="none" w:sz="0" w:space="0" w:color="auto"/>
            <w:left w:val="none" w:sz="0" w:space="0" w:color="auto"/>
            <w:bottom w:val="none" w:sz="0" w:space="0" w:color="auto"/>
            <w:right w:val="none" w:sz="0" w:space="0" w:color="auto"/>
          </w:divBdr>
        </w:div>
        <w:div w:id="1235966641">
          <w:marLeft w:val="640"/>
          <w:marRight w:val="0"/>
          <w:marTop w:val="0"/>
          <w:marBottom w:val="0"/>
          <w:divBdr>
            <w:top w:val="none" w:sz="0" w:space="0" w:color="auto"/>
            <w:left w:val="none" w:sz="0" w:space="0" w:color="auto"/>
            <w:bottom w:val="none" w:sz="0" w:space="0" w:color="auto"/>
            <w:right w:val="none" w:sz="0" w:space="0" w:color="auto"/>
          </w:divBdr>
        </w:div>
        <w:div w:id="123935398">
          <w:marLeft w:val="640"/>
          <w:marRight w:val="0"/>
          <w:marTop w:val="0"/>
          <w:marBottom w:val="0"/>
          <w:divBdr>
            <w:top w:val="none" w:sz="0" w:space="0" w:color="auto"/>
            <w:left w:val="none" w:sz="0" w:space="0" w:color="auto"/>
            <w:bottom w:val="none" w:sz="0" w:space="0" w:color="auto"/>
            <w:right w:val="none" w:sz="0" w:space="0" w:color="auto"/>
          </w:divBdr>
        </w:div>
        <w:div w:id="123625451">
          <w:marLeft w:val="640"/>
          <w:marRight w:val="0"/>
          <w:marTop w:val="0"/>
          <w:marBottom w:val="0"/>
          <w:divBdr>
            <w:top w:val="none" w:sz="0" w:space="0" w:color="auto"/>
            <w:left w:val="none" w:sz="0" w:space="0" w:color="auto"/>
            <w:bottom w:val="none" w:sz="0" w:space="0" w:color="auto"/>
            <w:right w:val="none" w:sz="0" w:space="0" w:color="auto"/>
          </w:divBdr>
        </w:div>
        <w:div w:id="418068334">
          <w:marLeft w:val="640"/>
          <w:marRight w:val="0"/>
          <w:marTop w:val="0"/>
          <w:marBottom w:val="0"/>
          <w:divBdr>
            <w:top w:val="none" w:sz="0" w:space="0" w:color="auto"/>
            <w:left w:val="none" w:sz="0" w:space="0" w:color="auto"/>
            <w:bottom w:val="none" w:sz="0" w:space="0" w:color="auto"/>
            <w:right w:val="none" w:sz="0" w:space="0" w:color="auto"/>
          </w:divBdr>
        </w:div>
        <w:div w:id="442457704">
          <w:marLeft w:val="640"/>
          <w:marRight w:val="0"/>
          <w:marTop w:val="0"/>
          <w:marBottom w:val="0"/>
          <w:divBdr>
            <w:top w:val="none" w:sz="0" w:space="0" w:color="auto"/>
            <w:left w:val="none" w:sz="0" w:space="0" w:color="auto"/>
            <w:bottom w:val="none" w:sz="0" w:space="0" w:color="auto"/>
            <w:right w:val="none" w:sz="0" w:space="0" w:color="auto"/>
          </w:divBdr>
        </w:div>
        <w:div w:id="1010645060">
          <w:marLeft w:val="640"/>
          <w:marRight w:val="0"/>
          <w:marTop w:val="0"/>
          <w:marBottom w:val="0"/>
          <w:divBdr>
            <w:top w:val="none" w:sz="0" w:space="0" w:color="auto"/>
            <w:left w:val="none" w:sz="0" w:space="0" w:color="auto"/>
            <w:bottom w:val="none" w:sz="0" w:space="0" w:color="auto"/>
            <w:right w:val="none" w:sz="0" w:space="0" w:color="auto"/>
          </w:divBdr>
        </w:div>
        <w:div w:id="544945144">
          <w:marLeft w:val="640"/>
          <w:marRight w:val="0"/>
          <w:marTop w:val="0"/>
          <w:marBottom w:val="0"/>
          <w:divBdr>
            <w:top w:val="none" w:sz="0" w:space="0" w:color="auto"/>
            <w:left w:val="none" w:sz="0" w:space="0" w:color="auto"/>
            <w:bottom w:val="none" w:sz="0" w:space="0" w:color="auto"/>
            <w:right w:val="none" w:sz="0" w:space="0" w:color="auto"/>
          </w:divBdr>
        </w:div>
        <w:div w:id="1883320867">
          <w:marLeft w:val="640"/>
          <w:marRight w:val="0"/>
          <w:marTop w:val="0"/>
          <w:marBottom w:val="0"/>
          <w:divBdr>
            <w:top w:val="none" w:sz="0" w:space="0" w:color="auto"/>
            <w:left w:val="none" w:sz="0" w:space="0" w:color="auto"/>
            <w:bottom w:val="none" w:sz="0" w:space="0" w:color="auto"/>
            <w:right w:val="none" w:sz="0" w:space="0" w:color="auto"/>
          </w:divBdr>
        </w:div>
        <w:div w:id="1981954056">
          <w:marLeft w:val="640"/>
          <w:marRight w:val="0"/>
          <w:marTop w:val="0"/>
          <w:marBottom w:val="0"/>
          <w:divBdr>
            <w:top w:val="none" w:sz="0" w:space="0" w:color="auto"/>
            <w:left w:val="none" w:sz="0" w:space="0" w:color="auto"/>
            <w:bottom w:val="none" w:sz="0" w:space="0" w:color="auto"/>
            <w:right w:val="none" w:sz="0" w:space="0" w:color="auto"/>
          </w:divBdr>
        </w:div>
        <w:div w:id="1383597630">
          <w:marLeft w:val="640"/>
          <w:marRight w:val="0"/>
          <w:marTop w:val="0"/>
          <w:marBottom w:val="0"/>
          <w:divBdr>
            <w:top w:val="none" w:sz="0" w:space="0" w:color="auto"/>
            <w:left w:val="none" w:sz="0" w:space="0" w:color="auto"/>
            <w:bottom w:val="none" w:sz="0" w:space="0" w:color="auto"/>
            <w:right w:val="none" w:sz="0" w:space="0" w:color="auto"/>
          </w:divBdr>
        </w:div>
        <w:div w:id="165638854">
          <w:marLeft w:val="640"/>
          <w:marRight w:val="0"/>
          <w:marTop w:val="0"/>
          <w:marBottom w:val="0"/>
          <w:divBdr>
            <w:top w:val="none" w:sz="0" w:space="0" w:color="auto"/>
            <w:left w:val="none" w:sz="0" w:space="0" w:color="auto"/>
            <w:bottom w:val="none" w:sz="0" w:space="0" w:color="auto"/>
            <w:right w:val="none" w:sz="0" w:space="0" w:color="auto"/>
          </w:divBdr>
        </w:div>
        <w:div w:id="1880587832">
          <w:marLeft w:val="640"/>
          <w:marRight w:val="0"/>
          <w:marTop w:val="0"/>
          <w:marBottom w:val="0"/>
          <w:divBdr>
            <w:top w:val="none" w:sz="0" w:space="0" w:color="auto"/>
            <w:left w:val="none" w:sz="0" w:space="0" w:color="auto"/>
            <w:bottom w:val="none" w:sz="0" w:space="0" w:color="auto"/>
            <w:right w:val="none" w:sz="0" w:space="0" w:color="auto"/>
          </w:divBdr>
        </w:div>
        <w:div w:id="1788428739">
          <w:marLeft w:val="640"/>
          <w:marRight w:val="0"/>
          <w:marTop w:val="0"/>
          <w:marBottom w:val="0"/>
          <w:divBdr>
            <w:top w:val="none" w:sz="0" w:space="0" w:color="auto"/>
            <w:left w:val="none" w:sz="0" w:space="0" w:color="auto"/>
            <w:bottom w:val="none" w:sz="0" w:space="0" w:color="auto"/>
            <w:right w:val="none" w:sz="0" w:space="0" w:color="auto"/>
          </w:divBdr>
        </w:div>
        <w:div w:id="1050497630">
          <w:marLeft w:val="640"/>
          <w:marRight w:val="0"/>
          <w:marTop w:val="0"/>
          <w:marBottom w:val="0"/>
          <w:divBdr>
            <w:top w:val="none" w:sz="0" w:space="0" w:color="auto"/>
            <w:left w:val="none" w:sz="0" w:space="0" w:color="auto"/>
            <w:bottom w:val="none" w:sz="0" w:space="0" w:color="auto"/>
            <w:right w:val="none" w:sz="0" w:space="0" w:color="auto"/>
          </w:divBdr>
        </w:div>
        <w:div w:id="1339234052">
          <w:marLeft w:val="640"/>
          <w:marRight w:val="0"/>
          <w:marTop w:val="0"/>
          <w:marBottom w:val="0"/>
          <w:divBdr>
            <w:top w:val="none" w:sz="0" w:space="0" w:color="auto"/>
            <w:left w:val="none" w:sz="0" w:space="0" w:color="auto"/>
            <w:bottom w:val="none" w:sz="0" w:space="0" w:color="auto"/>
            <w:right w:val="none" w:sz="0" w:space="0" w:color="auto"/>
          </w:divBdr>
        </w:div>
        <w:div w:id="1318412643">
          <w:marLeft w:val="640"/>
          <w:marRight w:val="0"/>
          <w:marTop w:val="0"/>
          <w:marBottom w:val="0"/>
          <w:divBdr>
            <w:top w:val="none" w:sz="0" w:space="0" w:color="auto"/>
            <w:left w:val="none" w:sz="0" w:space="0" w:color="auto"/>
            <w:bottom w:val="none" w:sz="0" w:space="0" w:color="auto"/>
            <w:right w:val="none" w:sz="0" w:space="0" w:color="auto"/>
          </w:divBdr>
        </w:div>
        <w:div w:id="1090927611">
          <w:marLeft w:val="640"/>
          <w:marRight w:val="0"/>
          <w:marTop w:val="0"/>
          <w:marBottom w:val="0"/>
          <w:divBdr>
            <w:top w:val="none" w:sz="0" w:space="0" w:color="auto"/>
            <w:left w:val="none" w:sz="0" w:space="0" w:color="auto"/>
            <w:bottom w:val="none" w:sz="0" w:space="0" w:color="auto"/>
            <w:right w:val="none" w:sz="0" w:space="0" w:color="auto"/>
          </w:divBdr>
        </w:div>
        <w:div w:id="1523399696">
          <w:marLeft w:val="640"/>
          <w:marRight w:val="0"/>
          <w:marTop w:val="0"/>
          <w:marBottom w:val="0"/>
          <w:divBdr>
            <w:top w:val="none" w:sz="0" w:space="0" w:color="auto"/>
            <w:left w:val="none" w:sz="0" w:space="0" w:color="auto"/>
            <w:bottom w:val="none" w:sz="0" w:space="0" w:color="auto"/>
            <w:right w:val="none" w:sz="0" w:space="0" w:color="auto"/>
          </w:divBdr>
        </w:div>
        <w:div w:id="602033708">
          <w:marLeft w:val="640"/>
          <w:marRight w:val="0"/>
          <w:marTop w:val="0"/>
          <w:marBottom w:val="0"/>
          <w:divBdr>
            <w:top w:val="none" w:sz="0" w:space="0" w:color="auto"/>
            <w:left w:val="none" w:sz="0" w:space="0" w:color="auto"/>
            <w:bottom w:val="none" w:sz="0" w:space="0" w:color="auto"/>
            <w:right w:val="none" w:sz="0" w:space="0" w:color="auto"/>
          </w:divBdr>
        </w:div>
        <w:div w:id="1374425501">
          <w:marLeft w:val="640"/>
          <w:marRight w:val="0"/>
          <w:marTop w:val="0"/>
          <w:marBottom w:val="0"/>
          <w:divBdr>
            <w:top w:val="none" w:sz="0" w:space="0" w:color="auto"/>
            <w:left w:val="none" w:sz="0" w:space="0" w:color="auto"/>
            <w:bottom w:val="none" w:sz="0" w:space="0" w:color="auto"/>
            <w:right w:val="none" w:sz="0" w:space="0" w:color="auto"/>
          </w:divBdr>
        </w:div>
        <w:div w:id="93091174">
          <w:marLeft w:val="640"/>
          <w:marRight w:val="0"/>
          <w:marTop w:val="0"/>
          <w:marBottom w:val="0"/>
          <w:divBdr>
            <w:top w:val="none" w:sz="0" w:space="0" w:color="auto"/>
            <w:left w:val="none" w:sz="0" w:space="0" w:color="auto"/>
            <w:bottom w:val="none" w:sz="0" w:space="0" w:color="auto"/>
            <w:right w:val="none" w:sz="0" w:space="0" w:color="auto"/>
          </w:divBdr>
        </w:div>
        <w:div w:id="465977911">
          <w:marLeft w:val="640"/>
          <w:marRight w:val="0"/>
          <w:marTop w:val="0"/>
          <w:marBottom w:val="0"/>
          <w:divBdr>
            <w:top w:val="none" w:sz="0" w:space="0" w:color="auto"/>
            <w:left w:val="none" w:sz="0" w:space="0" w:color="auto"/>
            <w:bottom w:val="none" w:sz="0" w:space="0" w:color="auto"/>
            <w:right w:val="none" w:sz="0" w:space="0" w:color="auto"/>
          </w:divBdr>
        </w:div>
        <w:div w:id="1626963595">
          <w:marLeft w:val="640"/>
          <w:marRight w:val="0"/>
          <w:marTop w:val="0"/>
          <w:marBottom w:val="0"/>
          <w:divBdr>
            <w:top w:val="none" w:sz="0" w:space="0" w:color="auto"/>
            <w:left w:val="none" w:sz="0" w:space="0" w:color="auto"/>
            <w:bottom w:val="none" w:sz="0" w:space="0" w:color="auto"/>
            <w:right w:val="none" w:sz="0" w:space="0" w:color="auto"/>
          </w:divBdr>
        </w:div>
        <w:div w:id="762334283">
          <w:marLeft w:val="640"/>
          <w:marRight w:val="0"/>
          <w:marTop w:val="0"/>
          <w:marBottom w:val="0"/>
          <w:divBdr>
            <w:top w:val="none" w:sz="0" w:space="0" w:color="auto"/>
            <w:left w:val="none" w:sz="0" w:space="0" w:color="auto"/>
            <w:bottom w:val="none" w:sz="0" w:space="0" w:color="auto"/>
            <w:right w:val="none" w:sz="0" w:space="0" w:color="auto"/>
          </w:divBdr>
        </w:div>
        <w:div w:id="1771315715">
          <w:marLeft w:val="640"/>
          <w:marRight w:val="0"/>
          <w:marTop w:val="0"/>
          <w:marBottom w:val="0"/>
          <w:divBdr>
            <w:top w:val="none" w:sz="0" w:space="0" w:color="auto"/>
            <w:left w:val="none" w:sz="0" w:space="0" w:color="auto"/>
            <w:bottom w:val="none" w:sz="0" w:space="0" w:color="auto"/>
            <w:right w:val="none" w:sz="0" w:space="0" w:color="auto"/>
          </w:divBdr>
        </w:div>
        <w:div w:id="1576013794">
          <w:marLeft w:val="640"/>
          <w:marRight w:val="0"/>
          <w:marTop w:val="0"/>
          <w:marBottom w:val="0"/>
          <w:divBdr>
            <w:top w:val="none" w:sz="0" w:space="0" w:color="auto"/>
            <w:left w:val="none" w:sz="0" w:space="0" w:color="auto"/>
            <w:bottom w:val="none" w:sz="0" w:space="0" w:color="auto"/>
            <w:right w:val="none" w:sz="0" w:space="0" w:color="auto"/>
          </w:divBdr>
        </w:div>
        <w:div w:id="461115265">
          <w:marLeft w:val="640"/>
          <w:marRight w:val="0"/>
          <w:marTop w:val="0"/>
          <w:marBottom w:val="0"/>
          <w:divBdr>
            <w:top w:val="none" w:sz="0" w:space="0" w:color="auto"/>
            <w:left w:val="none" w:sz="0" w:space="0" w:color="auto"/>
            <w:bottom w:val="none" w:sz="0" w:space="0" w:color="auto"/>
            <w:right w:val="none" w:sz="0" w:space="0" w:color="auto"/>
          </w:divBdr>
        </w:div>
        <w:div w:id="73938742">
          <w:marLeft w:val="640"/>
          <w:marRight w:val="0"/>
          <w:marTop w:val="0"/>
          <w:marBottom w:val="0"/>
          <w:divBdr>
            <w:top w:val="none" w:sz="0" w:space="0" w:color="auto"/>
            <w:left w:val="none" w:sz="0" w:space="0" w:color="auto"/>
            <w:bottom w:val="none" w:sz="0" w:space="0" w:color="auto"/>
            <w:right w:val="none" w:sz="0" w:space="0" w:color="auto"/>
          </w:divBdr>
        </w:div>
        <w:div w:id="1190950174">
          <w:marLeft w:val="640"/>
          <w:marRight w:val="0"/>
          <w:marTop w:val="0"/>
          <w:marBottom w:val="0"/>
          <w:divBdr>
            <w:top w:val="none" w:sz="0" w:space="0" w:color="auto"/>
            <w:left w:val="none" w:sz="0" w:space="0" w:color="auto"/>
            <w:bottom w:val="none" w:sz="0" w:space="0" w:color="auto"/>
            <w:right w:val="none" w:sz="0" w:space="0" w:color="auto"/>
          </w:divBdr>
        </w:div>
        <w:div w:id="952400202">
          <w:marLeft w:val="640"/>
          <w:marRight w:val="0"/>
          <w:marTop w:val="0"/>
          <w:marBottom w:val="0"/>
          <w:divBdr>
            <w:top w:val="none" w:sz="0" w:space="0" w:color="auto"/>
            <w:left w:val="none" w:sz="0" w:space="0" w:color="auto"/>
            <w:bottom w:val="none" w:sz="0" w:space="0" w:color="auto"/>
            <w:right w:val="none" w:sz="0" w:space="0" w:color="auto"/>
          </w:divBdr>
        </w:div>
        <w:div w:id="859127397">
          <w:marLeft w:val="640"/>
          <w:marRight w:val="0"/>
          <w:marTop w:val="0"/>
          <w:marBottom w:val="0"/>
          <w:divBdr>
            <w:top w:val="none" w:sz="0" w:space="0" w:color="auto"/>
            <w:left w:val="none" w:sz="0" w:space="0" w:color="auto"/>
            <w:bottom w:val="none" w:sz="0" w:space="0" w:color="auto"/>
            <w:right w:val="none" w:sz="0" w:space="0" w:color="auto"/>
          </w:divBdr>
        </w:div>
        <w:div w:id="1757170050">
          <w:marLeft w:val="640"/>
          <w:marRight w:val="0"/>
          <w:marTop w:val="0"/>
          <w:marBottom w:val="0"/>
          <w:divBdr>
            <w:top w:val="none" w:sz="0" w:space="0" w:color="auto"/>
            <w:left w:val="none" w:sz="0" w:space="0" w:color="auto"/>
            <w:bottom w:val="none" w:sz="0" w:space="0" w:color="auto"/>
            <w:right w:val="none" w:sz="0" w:space="0" w:color="auto"/>
          </w:divBdr>
        </w:div>
        <w:div w:id="1864975486">
          <w:marLeft w:val="640"/>
          <w:marRight w:val="0"/>
          <w:marTop w:val="0"/>
          <w:marBottom w:val="0"/>
          <w:divBdr>
            <w:top w:val="none" w:sz="0" w:space="0" w:color="auto"/>
            <w:left w:val="none" w:sz="0" w:space="0" w:color="auto"/>
            <w:bottom w:val="none" w:sz="0" w:space="0" w:color="auto"/>
            <w:right w:val="none" w:sz="0" w:space="0" w:color="auto"/>
          </w:divBdr>
        </w:div>
        <w:div w:id="2138448787">
          <w:marLeft w:val="640"/>
          <w:marRight w:val="0"/>
          <w:marTop w:val="0"/>
          <w:marBottom w:val="0"/>
          <w:divBdr>
            <w:top w:val="none" w:sz="0" w:space="0" w:color="auto"/>
            <w:left w:val="none" w:sz="0" w:space="0" w:color="auto"/>
            <w:bottom w:val="none" w:sz="0" w:space="0" w:color="auto"/>
            <w:right w:val="none" w:sz="0" w:space="0" w:color="auto"/>
          </w:divBdr>
        </w:div>
        <w:div w:id="1135220572">
          <w:marLeft w:val="640"/>
          <w:marRight w:val="0"/>
          <w:marTop w:val="0"/>
          <w:marBottom w:val="0"/>
          <w:divBdr>
            <w:top w:val="none" w:sz="0" w:space="0" w:color="auto"/>
            <w:left w:val="none" w:sz="0" w:space="0" w:color="auto"/>
            <w:bottom w:val="none" w:sz="0" w:space="0" w:color="auto"/>
            <w:right w:val="none" w:sz="0" w:space="0" w:color="auto"/>
          </w:divBdr>
        </w:div>
        <w:div w:id="538592570">
          <w:marLeft w:val="640"/>
          <w:marRight w:val="0"/>
          <w:marTop w:val="0"/>
          <w:marBottom w:val="0"/>
          <w:divBdr>
            <w:top w:val="none" w:sz="0" w:space="0" w:color="auto"/>
            <w:left w:val="none" w:sz="0" w:space="0" w:color="auto"/>
            <w:bottom w:val="none" w:sz="0" w:space="0" w:color="auto"/>
            <w:right w:val="none" w:sz="0" w:space="0" w:color="auto"/>
          </w:divBdr>
        </w:div>
        <w:div w:id="946886440">
          <w:marLeft w:val="640"/>
          <w:marRight w:val="0"/>
          <w:marTop w:val="0"/>
          <w:marBottom w:val="0"/>
          <w:divBdr>
            <w:top w:val="none" w:sz="0" w:space="0" w:color="auto"/>
            <w:left w:val="none" w:sz="0" w:space="0" w:color="auto"/>
            <w:bottom w:val="none" w:sz="0" w:space="0" w:color="auto"/>
            <w:right w:val="none" w:sz="0" w:space="0" w:color="auto"/>
          </w:divBdr>
        </w:div>
        <w:div w:id="1675105281">
          <w:marLeft w:val="640"/>
          <w:marRight w:val="0"/>
          <w:marTop w:val="0"/>
          <w:marBottom w:val="0"/>
          <w:divBdr>
            <w:top w:val="none" w:sz="0" w:space="0" w:color="auto"/>
            <w:left w:val="none" w:sz="0" w:space="0" w:color="auto"/>
            <w:bottom w:val="none" w:sz="0" w:space="0" w:color="auto"/>
            <w:right w:val="none" w:sz="0" w:space="0" w:color="auto"/>
          </w:divBdr>
        </w:div>
        <w:div w:id="600525887">
          <w:marLeft w:val="640"/>
          <w:marRight w:val="0"/>
          <w:marTop w:val="0"/>
          <w:marBottom w:val="0"/>
          <w:divBdr>
            <w:top w:val="none" w:sz="0" w:space="0" w:color="auto"/>
            <w:left w:val="none" w:sz="0" w:space="0" w:color="auto"/>
            <w:bottom w:val="none" w:sz="0" w:space="0" w:color="auto"/>
            <w:right w:val="none" w:sz="0" w:space="0" w:color="auto"/>
          </w:divBdr>
        </w:div>
        <w:div w:id="863053574">
          <w:marLeft w:val="640"/>
          <w:marRight w:val="0"/>
          <w:marTop w:val="0"/>
          <w:marBottom w:val="0"/>
          <w:divBdr>
            <w:top w:val="none" w:sz="0" w:space="0" w:color="auto"/>
            <w:left w:val="none" w:sz="0" w:space="0" w:color="auto"/>
            <w:bottom w:val="none" w:sz="0" w:space="0" w:color="auto"/>
            <w:right w:val="none" w:sz="0" w:space="0" w:color="auto"/>
          </w:divBdr>
        </w:div>
        <w:div w:id="2010742775">
          <w:marLeft w:val="640"/>
          <w:marRight w:val="0"/>
          <w:marTop w:val="0"/>
          <w:marBottom w:val="0"/>
          <w:divBdr>
            <w:top w:val="none" w:sz="0" w:space="0" w:color="auto"/>
            <w:left w:val="none" w:sz="0" w:space="0" w:color="auto"/>
            <w:bottom w:val="none" w:sz="0" w:space="0" w:color="auto"/>
            <w:right w:val="none" w:sz="0" w:space="0" w:color="auto"/>
          </w:divBdr>
        </w:div>
        <w:div w:id="590436371">
          <w:marLeft w:val="640"/>
          <w:marRight w:val="0"/>
          <w:marTop w:val="0"/>
          <w:marBottom w:val="0"/>
          <w:divBdr>
            <w:top w:val="none" w:sz="0" w:space="0" w:color="auto"/>
            <w:left w:val="none" w:sz="0" w:space="0" w:color="auto"/>
            <w:bottom w:val="none" w:sz="0" w:space="0" w:color="auto"/>
            <w:right w:val="none" w:sz="0" w:space="0" w:color="auto"/>
          </w:divBdr>
        </w:div>
        <w:div w:id="1796412949">
          <w:marLeft w:val="640"/>
          <w:marRight w:val="0"/>
          <w:marTop w:val="0"/>
          <w:marBottom w:val="0"/>
          <w:divBdr>
            <w:top w:val="none" w:sz="0" w:space="0" w:color="auto"/>
            <w:left w:val="none" w:sz="0" w:space="0" w:color="auto"/>
            <w:bottom w:val="none" w:sz="0" w:space="0" w:color="auto"/>
            <w:right w:val="none" w:sz="0" w:space="0" w:color="auto"/>
          </w:divBdr>
        </w:div>
        <w:div w:id="3091485">
          <w:marLeft w:val="640"/>
          <w:marRight w:val="0"/>
          <w:marTop w:val="0"/>
          <w:marBottom w:val="0"/>
          <w:divBdr>
            <w:top w:val="none" w:sz="0" w:space="0" w:color="auto"/>
            <w:left w:val="none" w:sz="0" w:space="0" w:color="auto"/>
            <w:bottom w:val="none" w:sz="0" w:space="0" w:color="auto"/>
            <w:right w:val="none" w:sz="0" w:space="0" w:color="auto"/>
          </w:divBdr>
        </w:div>
        <w:div w:id="1573810613">
          <w:marLeft w:val="640"/>
          <w:marRight w:val="0"/>
          <w:marTop w:val="0"/>
          <w:marBottom w:val="0"/>
          <w:divBdr>
            <w:top w:val="none" w:sz="0" w:space="0" w:color="auto"/>
            <w:left w:val="none" w:sz="0" w:space="0" w:color="auto"/>
            <w:bottom w:val="none" w:sz="0" w:space="0" w:color="auto"/>
            <w:right w:val="none" w:sz="0" w:space="0" w:color="auto"/>
          </w:divBdr>
        </w:div>
        <w:div w:id="104275486">
          <w:marLeft w:val="640"/>
          <w:marRight w:val="0"/>
          <w:marTop w:val="0"/>
          <w:marBottom w:val="0"/>
          <w:divBdr>
            <w:top w:val="none" w:sz="0" w:space="0" w:color="auto"/>
            <w:left w:val="none" w:sz="0" w:space="0" w:color="auto"/>
            <w:bottom w:val="none" w:sz="0" w:space="0" w:color="auto"/>
            <w:right w:val="none" w:sz="0" w:space="0" w:color="auto"/>
          </w:divBdr>
        </w:div>
        <w:div w:id="699084531">
          <w:marLeft w:val="640"/>
          <w:marRight w:val="0"/>
          <w:marTop w:val="0"/>
          <w:marBottom w:val="0"/>
          <w:divBdr>
            <w:top w:val="none" w:sz="0" w:space="0" w:color="auto"/>
            <w:left w:val="none" w:sz="0" w:space="0" w:color="auto"/>
            <w:bottom w:val="none" w:sz="0" w:space="0" w:color="auto"/>
            <w:right w:val="none" w:sz="0" w:space="0" w:color="auto"/>
          </w:divBdr>
        </w:div>
        <w:div w:id="1296564225">
          <w:marLeft w:val="640"/>
          <w:marRight w:val="0"/>
          <w:marTop w:val="0"/>
          <w:marBottom w:val="0"/>
          <w:divBdr>
            <w:top w:val="none" w:sz="0" w:space="0" w:color="auto"/>
            <w:left w:val="none" w:sz="0" w:space="0" w:color="auto"/>
            <w:bottom w:val="none" w:sz="0" w:space="0" w:color="auto"/>
            <w:right w:val="none" w:sz="0" w:space="0" w:color="auto"/>
          </w:divBdr>
        </w:div>
        <w:div w:id="2018146898">
          <w:marLeft w:val="640"/>
          <w:marRight w:val="0"/>
          <w:marTop w:val="0"/>
          <w:marBottom w:val="0"/>
          <w:divBdr>
            <w:top w:val="none" w:sz="0" w:space="0" w:color="auto"/>
            <w:left w:val="none" w:sz="0" w:space="0" w:color="auto"/>
            <w:bottom w:val="none" w:sz="0" w:space="0" w:color="auto"/>
            <w:right w:val="none" w:sz="0" w:space="0" w:color="auto"/>
          </w:divBdr>
        </w:div>
        <w:div w:id="563641458">
          <w:marLeft w:val="640"/>
          <w:marRight w:val="0"/>
          <w:marTop w:val="0"/>
          <w:marBottom w:val="0"/>
          <w:divBdr>
            <w:top w:val="none" w:sz="0" w:space="0" w:color="auto"/>
            <w:left w:val="none" w:sz="0" w:space="0" w:color="auto"/>
            <w:bottom w:val="none" w:sz="0" w:space="0" w:color="auto"/>
            <w:right w:val="none" w:sz="0" w:space="0" w:color="auto"/>
          </w:divBdr>
        </w:div>
        <w:div w:id="1785923806">
          <w:marLeft w:val="640"/>
          <w:marRight w:val="0"/>
          <w:marTop w:val="0"/>
          <w:marBottom w:val="0"/>
          <w:divBdr>
            <w:top w:val="none" w:sz="0" w:space="0" w:color="auto"/>
            <w:left w:val="none" w:sz="0" w:space="0" w:color="auto"/>
            <w:bottom w:val="none" w:sz="0" w:space="0" w:color="auto"/>
            <w:right w:val="none" w:sz="0" w:space="0" w:color="auto"/>
          </w:divBdr>
        </w:div>
        <w:div w:id="706179685">
          <w:marLeft w:val="640"/>
          <w:marRight w:val="0"/>
          <w:marTop w:val="0"/>
          <w:marBottom w:val="0"/>
          <w:divBdr>
            <w:top w:val="none" w:sz="0" w:space="0" w:color="auto"/>
            <w:left w:val="none" w:sz="0" w:space="0" w:color="auto"/>
            <w:bottom w:val="none" w:sz="0" w:space="0" w:color="auto"/>
            <w:right w:val="none" w:sz="0" w:space="0" w:color="auto"/>
          </w:divBdr>
        </w:div>
        <w:div w:id="341317342">
          <w:marLeft w:val="640"/>
          <w:marRight w:val="0"/>
          <w:marTop w:val="0"/>
          <w:marBottom w:val="0"/>
          <w:divBdr>
            <w:top w:val="none" w:sz="0" w:space="0" w:color="auto"/>
            <w:left w:val="none" w:sz="0" w:space="0" w:color="auto"/>
            <w:bottom w:val="none" w:sz="0" w:space="0" w:color="auto"/>
            <w:right w:val="none" w:sz="0" w:space="0" w:color="auto"/>
          </w:divBdr>
        </w:div>
        <w:div w:id="1295987929">
          <w:marLeft w:val="640"/>
          <w:marRight w:val="0"/>
          <w:marTop w:val="0"/>
          <w:marBottom w:val="0"/>
          <w:divBdr>
            <w:top w:val="none" w:sz="0" w:space="0" w:color="auto"/>
            <w:left w:val="none" w:sz="0" w:space="0" w:color="auto"/>
            <w:bottom w:val="none" w:sz="0" w:space="0" w:color="auto"/>
            <w:right w:val="none" w:sz="0" w:space="0" w:color="auto"/>
          </w:divBdr>
        </w:div>
        <w:div w:id="1169297224">
          <w:marLeft w:val="640"/>
          <w:marRight w:val="0"/>
          <w:marTop w:val="0"/>
          <w:marBottom w:val="0"/>
          <w:divBdr>
            <w:top w:val="none" w:sz="0" w:space="0" w:color="auto"/>
            <w:left w:val="none" w:sz="0" w:space="0" w:color="auto"/>
            <w:bottom w:val="none" w:sz="0" w:space="0" w:color="auto"/>
            <w:right w:val="none" w:sz="0" w:space="0" w:color="auto"/>
          </w:divBdr>
        </w:div>
      </w:divsChild>
    </w:div>
    <w:div w:id="371537693">
      <w:bodyDiv w:val="1"/>
      <w:marLeft w:val="0"/>
      <w:marRight w:val="0"/>
      <w:marTop w:val="0"/>
      <w:marBottom w:val="0"/>
      <w:divBdr>
        <w:top w:val="none" w:sz="0" w:space="0" w:color="auto"/>
        <w:left w:val="none" w:sz="0" w:space="0" w:color="auto"/>
        <w:bottom w:val="none" w:sz="0" w:space="0" w:color="auto"/>
        <w:right w:val="none" w:sz="0" w:space="0" w:color="auto"/>
      </w:divBdr>
      <w:divsChild>
        <w:div w:id="1051229098">
          <w:marLeft w:val="640"/>
          <w:marRight w:val="0"/>
          <w:marTop w:val="0"/>
          <w:marBottom w:val="0"/>
          <w:divBdr>
            <w:top w:val="none" w:sz="0" w:space="0" w:color="auto"/>
            <w:left w:val="none" w:sz="0" w:space="0" w:color="auto"/>
            <w:bottom w:val="none" w:sz="0" w:space="0" w:color="auto"/>
            <w:right w:val="none" w:sz="0" w:space="0" w:color="auto"/>
          </w:divBdr>
        </w:div>
        <w:div w:id="632831451">
          <w:marLeft w:val="640"/>
          <w:marRight w:val="0"/>
          <w:marTop w:val="0"/>
          <w:marBottom w:val="0"/>
          <w:divBdr>
            <w:top w:val="none" w:sz="0" w:space="0" w:color="auto"/>
            <w:left w:val="none" w:sz="0" w:space="0" w:color="auto"/>
            <w:bottom w:val="none" w:sz="0" w:space="0" w:color="auto"/>
            <w:right w:val="none" w:sz="0" w:space="0" w:color="auto"/>
          </w:divBdr>
        </w:div>
        <w:div w:id="2130125195">
          <w:marLeft w:val="640"/>
          <w:marRight w:val="0"/>
          <w:marTop w:val="0"/>
          <w:marBottom w:val="0"/>
          <w:divBdr>
            <w:top w:val="none" w:sz="0" w:space="0" w:color="auto"/>
            <w:left w:val="none" w:sz="0" w:space="0" w:color="auto"/>
            <w:bottom w:val="none" w:sz="0" w:space="0" w:color="auto"/>
            <w:right w:val="none" w:sz="0" w:space="0" w:color="auto"/>
          </w:divBdr>
        </w:div>
        <w:div w:id="620383678">
          <w:marLeft w:val="640"/>
          <w:marRight w:val="0"/>
          <w:marTop w:val="0"/>
          <w:marBottom w:val="0"/>
          <w:divBdr>
            <w:top w:val="none" w:sz="0" w:space="0" w:color="auto"/>
            <w:left w:val="none" w:sz="0" w:space="0" w:color="auto"/>
            <w:bottom w:val="none" w:sz="0" w:space="0" w:color="auto"/>
            <w:right w:val="none" w:sz="0" w:space="0" w:color="auto"/>
          </w:divBdr>
        </w:div>
        <w:div w:id="634798808">
          <w:marLeft w:val="640"/>
          <w:marRight w:val="0"/>
          <w:marTop w:val="0"/>
          <w:marBottom w:val="0"/>
          <w:divBdr>
            <w:top w:val="none" w:sz="0" w:space="0" w:color="auto"/>
            <w:left w:val="none" w:sz="0" w:space="0" w:color="auto"/>
            <w:bottom w:val="none" w:sz="0" w:space="0" w:color="auto"/>
            <w:right w:val="none" w:sz="0" w:space="0" w:color="auto"/>
          </w:divBdr>
        </w:div>
        <w:div w:id="1964537986">
          <w:marLeft w:val="640"/>
          <w:marRight w:val="0"/>
          <w:marTop w:val="0"/>
          <w:marBottom w:val="0"/>
          <w:divBdr>
            <w:top w:val="none" w:sz="0" w:space="0" w:color="auto"/>
            <w:left w:val="none" w:sz="0" w:space="0" w:color="auto"/>
            <w:bottom w:val="none" w:sz="0" w:space="0" w:color="auto"/>
            <w:right w:val="none" w:sz="0" w:space="0" w:color="auto"/>
          </w:divBdr>
        </w:div>
        <w:div w:id="394472457">
          <w:marLeft w:val="640"/>
          <w:marRight w:val="0"/>
          <w:marTop w:val="0"/>
          <w:marBottom w:val="0"/>
          <w:divBdr>
            <w:top w:val="none" w:sz="0" w:space="0" w:color="auto"/>
            <w:left w:val="none" w:sz="0" w:space="0" w:color="auto"/>
            <w:bottom w:val="none" w:sz="0" w:space="0" w:color="auto"/>
            <w:right w:val="none" w:sz="0" w:space="0" w:color="auto"/>
          </w:divBdr>
        </w:div>
        <w:div w:id="611742107">
          <w:marLeft w:val="640"/>
          <w:marRight w:val="0"/>
          <w:marTop w:val="0"/>
          <w:marBottom w:val="0"/>
          <w:divBdr>
            <w:top w:val="none" w:sz="0" w:space="0" w:color="auto"/>
            <w:left w:val="none" w:sz="0" w:space="0" w:color="auto"/>
            <w:bottom w:val="none" w:sz="0" w:space="0" w:color="auto"/>
            <w:right w:val="none" w:sz="0" w:space="0" w:color="auto"/>
          </w:divBdr>
        </w:div>
        <w:div w:id="508104750">
          <w:marLeft w:val="640"/>
          <w:marRight w:val="0"/>
          <w:marTop w:val="0"/>
          <w:marBottom w:val="0"/>
          <w:divBdr>
            <w:top w:val="none" w:sz="0" w:space="0" w:color="auto"/>
            <w:left w:val="none" w:sz="0" w:space="0" w:color="auto"/>
            <w:bottom w:val="none" w:sz="0" w:space="0" w:color="auto"/>
            <w:right w:val="none" w:sz="0" w:space="0" w:color="auto"/>
          </w:divBdr>
        </w:div>
        <w:div w:id="344209106">
          <w:marLeft w:val="640"/>
          <w:marRight w:val="0"/>
          <w:marTop w:val="0"/>
          <w:marBottom w:val="0"/>
          <w:divBdr>
            <w:top w:val="none" w:sz="0" w:space="0" w:color="auto"/>
            <w:left w:val="none" w:sz="0" w:space="0" w:color="auto"/>
            <w:bottom w:val="none" w:sz="0" w:space="0" w:color="auto"/>
            <w:right w:val="none" w:sz="0" w:space="0" w:color="auto"/>
          </w:divBdr>
        </w:div>
        <w:div w:id="604922160">
          <w:marLeft w:val="640"/>
          <w:marRight w:val="0"/>
          <w:marTop w:val="0"/>
          <w:marBottom w:val="0"/>
          <w:divBdr>
            <w:top w:val="none" w:sz="0" w:space="0" w:color="auto"/>
            <w:left w:val="none" w:sz="0" w:space="0" w:color="auto"/>
            <w:bottom w:val="none" w:sz="0" w:space="0" w:color="auto"/>
            <w:right w:val="none" w:sz="0" w:space="0" w:color="auto"/>
          </w:divBdr>
        </w:div>
        <w:div w:id="1769622628">
          <w:marLeft w:val="640"/>
          <w:marRight w:val="0"/>
          <w:marTop w:val="0"/>
          <w:marBottom w:val="0"/>
          <w:divBdr>
            <w:top w:val="none" w:sz="0" w:space="0" w:color="auto"/>
            <w:left w:val="none" w:sz="0" w:space="0" w:color="auto"/>
            <w:bottom w:val="none" w:sz="0" w:space="0" w:color="auto"/>
            <w:right w:val="none" w:sz="0" w:space="0" w:color="auto"/>
          </w:divBdr>
        </w:div>
        <w:div w:id="922421843">
          <w:marLeft w:val="640"/>
          <w:marRight w:val="0"/>
          <w:marTop w:val="0"/>
          <w:marBottom w:val="0"/>
          <w:divBdr>
            <w:top w:val="none" w:sz="0" w:space="0" w:color="auto"/>
            <w:left w:val="none" w:sz="0" w:space="0" w:color="auto"/>
            <w:bottom w:val="none" w:sz="0" w:space="0" w:color="auto"/>
            <w:right w:val="none" w:sz="0" w:space="0" w:color="auto"/>
          </w:divBdr>
        </w:div>
        <w:div w:id="366489451">
          <w:marLeft w:val="640"/>
          <w:marRight w:val="0"/>
          <w:marTop w:val="0"/>
          <w:marBottom w:val="0"/>
          <w:divBdr>
            <w:top w:val="none" w:sz="0" w:space="0" w:color="auto"/>
            <w:left w:val="none" w:sz="0" w:space="0" w:color="auto"/>
            <w:bottom w:val="none" w:sz="0" w:space="0" w:color="auto"/>
            <w:right w:val="none" w:sz="0" w:space="0" w:color="auto"/>
          </w:divBdr>
        </w:div>
        <w:div w:id="1555701271">
          <w:marLeft w:val="640"/>
          <w:marRight w:val="0"/>
          <w:marTop w:val="0"/>
          <w:marBottom w:val="0"/>
          <w:divBdr>
            <w:top w:val="none" w:sz="0" w:space="0" w:color="auto"/>
            <w:left w:val="none" w:sz="0" w:space="0" w:color="auto"/>
            <w:bottom w:val="none" w:sz="0" w:space="0" w:color="auto"/>
            <w:right w:val="none" w:sz="0" w:space="0" w:color="auto"/>
          </w:divBdr>
        </w:div>
        <w:div w:id="1739672536">
          <w:marLeft w:val="640"/>
          <w:marRight w:val="0"/>
          <w:marTop w:val="0"/>
          <w:marBottom w:val="0"/>
          <w:divBdr>
            <w:top w:val="none" w:sz="0" w:space="0" w:color="auto"/>
            <w:left w:val="none" w:sz="0" w:space="0" w:color="auto"/>
            <w:bottom w:val="none" w:sz="0" w:space="0" w:color="auto"/>
            <w:right w:val="none" w:sz="0" w:space="0" w:color="auto"/>
          </w:divBdr>
        </w:div>
        <w:div w:id="786391151">
          <w:marLeft w:val="640"/>
          <w:marRight w:val="0"/>
          <w:marTop w:val="0"/>
          <w:marBottom w:val="0"/>
          <w:divBdr>
            <w:top w:val="none" w:sz="0" w:space="0" w:color="auto"/>
            <w:left w:val="none" w:sz="0" w:space="0" w:color="auto"/>
            <w:bottom w:val="none" w:sz="0" w:space="0" w:color="auto"/>
            <w:right w:val="none" w:sz="0" w:space="0" w:color="auto"/>
          </w:divBdr>
        </w:div>
        <w:div w:id="2091731295">
          <w:marLeft w:val="640"/>
          <w:marRight w:val="0"/>
          <w:marTop w:val="0"/>
          <w:marBottom w:val="0"/>
          <w:divBdr>
            <w:top w:val="none" w:sz="0" w:space="0" w:color="auto"/>
            <w:left w:val="none" w:sz="0" w:space="0" w:color="auto"/>
            <w:bottom w:val="none" w:sz="0" w:space="0" w:color="auto"/>
            <w:right w:val="none" w:sz="0" w:space="0" w:color="auto"/>
          </w:divBdr>
        </w:div>
        <w:div w:id="765463635">
          <w:marLeft w:val="640"/>
          <w:marRight w:val="0"/>
          <w:marTop w:val="0"/>
          <w:marBottom w:val="0"/>
          <w:divBdr>
            <w:top w:val="none" w:sz="0" w:space="0" w:color="auto"/>
            <w:left w:val="none" w:sz="0" w:space="0" w:color="auto"/>
            <w:bottom w:val="none" w:sz="0" w:space="0" w:color="auto"/>
            <w:right w:val="none" w:sz="0" w:space="0" w:color="auto"/>
          </w:divBdr>
        </w:div>
        <w:div w:id="81873991">
          <w:marLeft w:val="640"/>
          <w:marRight w:val="0"/>
          <w:marTop w:val="0"/>
          <w:marBottom w:val="0"/>
          <w:divBdr>
            <w:top w:val="none" w:sz="0" w:space="0" w:color="auto"/>
            <w:left w:val="none" w:sz="0" w:space="0" w:color="auto"/>
            <w:bottom w:val="none" w:sz="0" w:space="0" w:color="auto"/>
            <w:right w:val="none" w:sz="0" w:space="0" w:color="auto"/>
          </w:divBdr>
        </w:div>
        <w:div w:id="226455752">
          <w:marLeft w:val="640"/>
          <w:marRight w:val="0"/>
          <w:marTop w:val="0"/>
          <w:marBottom w:val="0"/>
          <w:divBdr>
            <w:top w:val="none" w:sz="0" w:space="0" w:color="auto"/>
            <w:left w:val="none" w:sz="0" w:space="0" w:color="auto"/>
            <w:bottom w:val="none" w:sz="0" w:space="0" w:color="auto"/>
            <w:right w:val="none" w:sz="0" w:space="0" w:color="auto"/>
          </w:divBdr>
        </w:div>
        <w:div w:id="1027095856">
          <w:marLeft w:val="640"/>
          <w:marRight w:val="0"/>
          <w:marTop w:val="0"/>
          <w:marBottom w:val="0"/>
          <w:divBdr>
            <w:top w:val="none" w:sz="0" w:space="0" w:color="auto"/>
            <w:left w:val="none" w:sz="0" w:space="0" w:color="auto"/>
            <w:bottom w:val="none" w:sz="0" w:space="0" w:color="auto"/>
            <w:right w:val="none" w:sz="0" w:space="0" w:color="auto"/>
          </w:divBdr>
        </w:div>
        <w:div w:id="144277114">
          <w:marLeft w:val="640"/>
          <w:marRight w:val="0"/>
          <w:marTop w:val="0"/>
          <w:marBottom w:val="0"/>
          <w:divBdr>
            <w:top w:val="none" w:sz="0" w:space="0" w:color="auto"/>
            <w:left w:val="none" w:sz="0" w:space="0" w:color="auto"/>
            <w:bottom w:val="none" w:sz="0" w:space="0" w:color="auto"/>
            <w:right w:val="none" w:sz="0" w:space="0" w:color="auto"/>
          </w:divBdr>
        </w:div>
        <w:div w:id="1781727566">
          <w:marLeft w:val="640"/>
          <w:marRight w:val="0"/>
          <w:marTop w:val="0"/>
          <w:marBottom w:val="0"/>
          <w:divBdr>
            <w:top w:val="none" w:sz="0" w:space="0" w:color="auto"/>
            <w:left w:val="none" w:sz="0" w:space="0" w:color="auto"/>
            <w:bottom w:val="none" w:sz="0" w:space="0" w:color="auto"/>
            <w:right w:val="none" w:sz="0" w:space="0" w:color="auto"/>
          </w:divBdr>
        </w:div>
        <w:div w:id="507602007">
          <w:marLeft w:val="640"/>
          <w:marRight w:val="0"/>
          <w:marTop w:val="0"/>
          <w:marBottom w:val="0"/>
          <w:divBdr>
            <w:top w:val="none" w:sz="0" w:space="0" w:color="auto"/>
            <w:left w:val="none" w:sz="0" w:space="0" w:color="auto"/>
            <w:bottom w:val="none" w:sz="0" w:space="0" w:color="auto"/>
            <w:right w:val="none" w:sz="0" w:space="0" w:color="auto"/>
          </w:divBdr>
        </w:div>
        <w:div w:id="946082597">
          <w:marLeft w:val="640"/>
          <w:marRight w:val="0"/>
          <w:marTop w:val="0"/>
          <w:marBottom w:val="0"/>
          <w:divBdr>
            <w:top w:val="none" w:sz="0" w:space="0" w:color="auto"/>
            <w:left w:val="none" w:sz="0" w:space="0" w:color="auto"/>
            <w:bottom w:val="none" w:sz="0" w:space="0" w:color="auto"/>
            <w:right w:val="none" w:sz="0" w:space="0" w:color="auto"/>
          </w:divBdr>
        </w:div>
        <w:div w:id="1178038649">
          <w:marLeft w:val="640"/>
          <w:marRight w:val="0"/>
          <w:marTop w:val="0"/>
          <w:marBottom w:val="0"/>
          <w:divBdr>
            <w:top w:val="none" w:sz="0" w:space="0" w:color="auto"/>
            <w:left w:val="none" w:sz="0" w:space="0" w:color="auto"/>
            <w:bottom w:val="none" w:sz="0" w:space="0" w:color="auto"/>
            <w:right w:val="none" w:sz="0" w:space="0" w:color="auto"/>
          </w:divBdr>
        </w:div>
        <w:div w:id="387651831">
          <w:marLeft w:val="640"/>
          <w:marRight w:val="0"/>
          <w:marTop w:val="0"/>
          <w:marBottom w:val="0"/>
          <w:divBdr>
            <w:top w:val="none" w:sz="0" w:space="0" w:color="auto"/>
            <w:left w:val="none" w:sz="0" w:space="0" w:color="auto"/>
            <w:bottom w:val="none" w:sz="0" w:space="0" w:color="auto"/>
            <w:right w:val="none" w:sz="0" w:space="0" w:color="auto"/>
          </w:divBdr>
        </w:div>
        <w:div w:id="102768220">
          <w:marLeft w:val="640"/>
          <w:marRight w:val="0"/>
          <w:marTop w:val="0"/>
          <w:marBottom w:val="0"/>
          <w:divBdr>
            <w:top w:val="none" w:sz="0" w:space="0" w:color="auto"/>
            <w:left w:val="none" w:sz="0" w:space="0" w:color="auto"/>
            <w:bottom w:val="none" w:sz="0" w:space="0" w:color="auto"/>
            <w:right w:val="none" w:sz="0" w:space="0" w:color="auto"/>
          </w:divBdr>
        </w:div>
        <w:div w:id="1397507602">
          <w:marLeft w:val="640"/>
          <w:marRight w:val="0"/>
          <w:marTop w:val="0"/>
          <w:marBottom w:val="0"/>
          <w:divBdr>
            <w:top w:val="none" w:sz="0" w:space="0" w:color="auto"/>
            <w:left w:val="none" w:sz="0" w:space="0" w:color="auto"/>
            <w:bottom w:val="none" w:sz="0" w:space="0" w:color="auto"/>
            <w:right w:val="none" w:sz="0" w:space="0" w:color="auto"/>
          </w:divBdr>
        </w:div>
        <w:div w:id="936399452">
          <w:marLeft w:val="640"/>
          <w:marRight w:val="0"/>
          <w:marTop w:val="0"/>
          <w:marBottom w:val="0"/>
          <w:divBdr>
            <w:top w:val="none" w:sz="0" w:space="0" w:color="auto"/>
            <w:left w:val="none" w:sz="0" w:space="0" w:color="auto"/>
            <w:bottom w:val="none" w:sz="0" w:space="0" w:color="auto"/>
            <w:right w:val="none" w:sz="0" w:space="0" w:color="auto"/>
          </w:divBdr>
        </w:div>
        <w:div w:id="932201690">
          <w:marLeft w:val="640"/>
          <w:marRight w:val="0"/>
          <w:marTop w:val="0"/>
          <w:marBottom w:val="0"/>
          <w:divBdr>
            <w:top w:val="none" w:sz="0" w:space="0" w:color="auto"/>
            <w:left w:val="none" w:sz="0" w:space="0" w:color="auto"/>
            <w:bottom w:val="none" w:sz="0" w:space="0" w:color="auto"/>
            <w:right w:val="none" w:sz="0" w:space="0" w:color="auto"/>
          </w:divBdr>
        </w:div>
        <w:div w:id="1253507613">
          <w:marLeft w:val="640"/>
          <w:marRight w:val="0"/>
          <w:marTop w:val="0"/>
          <w:marBottom w:val="0"/>
          <w:divBdr>
            <w:top w:val="none" w:sz="0" w:space="0" w:color="auto"/>
            <w:left w:val="none" w:sz="0" w:space="0" w:color="auto"/>
            <w:bottom w:val="none" w:sz="0" w:space="0" w:color="auto"/>
            <w:right w:val="none" w:sz="0" w:space="0" w:color="auto"/>
          </w:divBdr>
        </w:div>
        <w:div w:id="1595431749">
          <w:marLeft w:val="640"/>
          <w:marRight w:val="0"/>
          <w:marTop w:val="0"/>
          <w:marBottom w:val="0"/>
          <w:divBdr>
            <w:top w:val="none" w:sz="0" w:space="0" w:color="auto"/>
            <w:left w:val="none" w:sz="0" w:space="0" w:color="auto"/>
            <w:bottom w:val="none" w:sz="0" w:space="0" w:color="auto"/>
            <w:right w:val="none" w:sz="0" w:space="0" w:color="auto"/>
          </w:divBdr>
        </w:div>
        <w:div w:id="500051235">
          <w:marLeft w:val="640"/>
          <w:marRight w:val="0"/>
          <w:marTop w:val="0"/>
          <w:marBottom w:val="0"/>
          <w:divBdr>
            <w:top w:val="none" w:sz="0" w:space="0" w:color="auto"/>
            <w:left w:val="none" w:sz="0" w:space="0" w:color="auto"/>
            <w:bottom w:val="none" w:sz="0" w:space="0" w:color="auto"/>
            <w:right w:val="none" w:sz="0" w:space="0" w:color="auto"/>
          </w:divBdr>
        </w:div>
        <w:div w:id="2116440182">
          <w:marLeft w:val="640"/>
          <w:marRight w:val="0"/>
          <w:marTop w:val="0"/>
          <w:marBottom w:val="0"/>
          <w:divBdr>
            <w:top w:val="none" w:sz="0" w:space="0" w:color="auto"/>
            <w:left w:val="none" w:sz="0" w:space="0" w:color="auto"/>
            <w:bottom w:val="none" w:sz="0" w:space="0" w:color="auto"/>
            <w:right w:val="none" w:sz="0" w:space="0" w:color="auto"/>
          </w:divBdr>
        </w:div>
        <w:div w:id="1271426120">
          <w:marLeft w:val="640"/>
          <w:marRight w:val="0"/>
          <w:marTop w:val="0"/>
          <w:marBottom w:val="0"/>
          <w:divBdr>
            <w:top w:val="none" w:sz="0" w:space="0" w:color="auto"/>
            <w:left w:val="none" w:sz="0" w:space="0" w:color="auto"/>
            <w:bottom w:val="none" w:sz="0" w:space="0" w:color="auto"/>
            <w:right w:val="none" w:sz="0" w:space="0" w:color="auto"/>
          </w:divBdr>
        </w:div>
        <w:div w:id="1671788396">
          <w:marLeft w:val="640"/>
          <w:marRight w:val="0"/>
          <w:marTop w:val="0"/>
          <w:marBottom w:val="0"/>
          <w:divBdr>
            <w:top w:val="none" w:sz="0" w:space="0" w:color="auto"/>
            <w:left w:val="none" w:sz="0" w:space="0" w:color="auto"/>
            <w:bottom w:val="none" w:sz="0" w:space="0" w:color="auto"/>
            <w:right w:val="none" w:sz="0" w:space="0" w:color="auto"/>
          </w:divBdr>
        </w:div>
        <w:div w:id="1831364931">
          <w:marLeft w:val="640"/>
          <w:marRight w:val="0"/>
          <w:marTop w:val="0"/>
          <w:marBottom w:val="0"/>
          <w:divBdr>
            <w:top w:val="none" w:sz="0" w:space="0" w:color="auto"/>
            <w:left w:val="none" w:sz="0" w:space="0" w:color="auto"/>
            <w:bottom w:val="none" w:sz="0" w:space="0" w:color="auto"/>
            <w:right w:val="none" w:sz="0" w:space="0" w:color="auto"/>
          </w:divBdr>
        </w:div>
        <w:div w:id="1367291618">
          <w:marLeft w:val="640"/>
          <w:marRight w:val="0"/>
          <w:marTop w:val="0"/>
          <w:marBottom w:val="0"/>
          <w:divBdr>
            <w:top w:val="none" w:sz="0" w:space="0" w:color="auto"/>
            <w:left w:val="none" w:sz="0" w:space="0" w:color="auto"/>
            <w:bottom w:val="none" w:sz="0" w:space="0" w:color="auto"/>
            <w:right w:val="none" w:sz="0" w:space="0" w:color="auto"/>
          </w:divBdr>
        </w:div>
        <w:div w:id="945962365">
          <w:marLeft w:val="640"/>
          <w:marRight w:val="0"/>
          <w:marTop w:val="0"/>
          <w:marBottom w:val="0"/>
          <w:divBdr>
            <w:top w:val="none" w:sz="0" w:space="0" w:color="auto"/>
            <w:left w:val="none" w:sz="0" w:space="0" w:color="auto"/>
            <w:bottom w:val="none" w:sz="0" w:space="0" w:color="auto"/>
            <w:right w:val="none" w:sz="0" w:space="0" w:color="auto"/>
          </w:divBdr>
        </w:div>
        <w:div w:id="1944532083">
          <w:marLeft w:val="640"/>
          <w:marRight w:val="0"/>
          <w:marTop w:val="0"/>
          <w:marBottom w:val="0"/>
          <w:divBdr>
            <w:top w:val="none" w:sz="0" w:space="0" w:color="auto"/>
            <w:left w:val="none" w:sz="0" w:space="0" w:color="auto"/>
            <w:bottom w:val="none" w:sz="0" w:space="0" w:color="auto"/>
            <w:right w:val="none" w:sz="0" w:space="0" w:color="auto"/>
          </w:divBdr>
        </w:div>
        <w:div w:id="776945904">
          <w:marLeft w:val="640"/>
          <w:marRight w:val="0"/>
          <w:marTop w:val="0"/>
          <w:marBottom w:val="0"/>
          <w:divBdr>
            <w:top w:val="none" w:sz="0" w:space="0" w:color="auto"/>
            <w:left w:val="none" w:sz="0" w:space="0" w:color="auto"/>
            <w:bottom w:val="none" w:sz="0" w:space="0" w:color="auto"/>
            <w:right w:val="none" w:sz="0" w:space="0" w:color="auto"/>
          </w:divBdr>
        </w:div>
        <w:div w:id="755789813">
          <w:marLeft w:val="640"/>
          <w:marRight w:val="0"/>
          <w:marTop w:val="0"/>
          <w:marBottom w:val="0"/>
          <w:divBdr>
            <w:top w:val="none" w:sz="0" w:space="0" w:color="auto"/>
            <w:left w:val="none" w:sz="0" w:space="0" w:color="auto"/>
            <w:bottom w:val="none" w:sz="0" w:space="0" w:color="auto"/>
            <w:right w:val="none" w:sz="0" w:space="0" w:color="auto"/>
          </w:divBdr>
        </w:div>
        <w:div w:id="546263586">
          <w:marLeft w:val="640"/>
          <w:marRight w:val="0"/>
          <w:marTop w:val="0"/>
          <w:marBottom w:val="0"/>
          <w:divBdr>
            <w:top w:val="none" w:sz="0" w:space="0" w:color="auto"/>
            <w:left w:val="none" w:sz="0" w:space="0" w:color="auto"/>
            <w:bottom w:val="none" w:sz="0" w:space="0" w:color="auto"/>
            <w:right w:val="none" w:sz="0" w:space="0" w:color="auto"/>
          </w:divBdr>
        </w:div>
        <w:div w:id="1383602722">
          <w:marLeft w:val="640"/>
          <w:marRight w:val="0"/>
          <w:marTop w:val="0"/>
          <w:marBottom w:val="0"/>
          <w:divBdr>
            <w:top w:val="none" w:sz="0" w:space="0" w:color="auto"/>
            <w:left w:val="none" w:sz="0" w:space="0" w:color="auto"/>
            <w:bottom w:val="none" w:sz="0" w:space="0" w:color="auto"/>
            <w:right w:val="none" w:sz="0" w:space="0" w:color="auto"/>
          </w:divBdr>
        </w:div>
        <w:div w:id="1661542969">
          <w:marLeft w:val="640"/>
          <w:marRight w:val="0"/>
          <w:marTop w:val="0"/>
          <w:marBottom w:val="0"/>
          <w:divBdr>
            <w:top w:val="none" w:sz="0" w:space="0" w:color="auto"/>
            <w:left w:val="none" w:sz="0" w:space="0" w:color="auto"/>
            <w:bottom w:val="none" w:sz="0" w:space="0" w:color="auto"/>
            <w:right w:val="none" w:sz="0" w:space="0" w:color="auto"/>
          </w:divBdr>
        </w:div>
        <w:div w:id="989601998">
          <w:marLeft w:val="640"/>
          <w:marRight w:val="0"/>
          <w:marTop w:val="0"/>
          <w:marBottom w:val="0"/>
          <w:divBdr>
            <w:top w:val="none" w:sz="0" w:space="0" w:color="auto"/>
            <w:left w:val="none" w:sz="0" w:space="0" w:color="auto"/>
            <w:bottom w:val="none" w:sz="0" w:space="0" w:color="auto"/>
            <w:right w:val="none" w:sz="0" w:space="0" w:color="auto"/>
          </w:divBdr>
        </w:div>
        <w:div w:id="127868258">
          <w:marLeft w:val="640"/>
          <w:marRight w:val="0"/>
          <w:marTop w:val="0"/>
          <w:marBottom w:val="0"/>
          <w:divBdr>
            <w:top w:val="none" w:sz="0" w:space="0" w:color="auto"/>
            <w:left w:val="none" w:sz="0" w:space="0" w:color="auto"/>
            <w:bottom w:val="none" w:sz="0" w:space="0" w:color="auto"/>
            <w:right w:val="none" w:sz="0" w:space="0" w:color="auto"/>
          </w:divBdr>
        </w:div>
        <w:div w:id="1467819834">
          <w:marLeft w:val="640"/>
          <w:marRight w:val="0"/>
          <w:marTop w:val="0"/>
          <w:marBottom w:val="0"/>
          <w:divBdr>
            <w:top w:val="none" w:sz="0" w:space="0" w:color="auto"/>
            <w:left w:val="none" w:sz="0" w:space="0" w:color="auto"/>
            <w:bottom w:val="none" w:sz="0" w:space="0" w:color="auto"/>
            <w:right w:val="none" w:sz="0" w:space="0" w:color="auto"/>
          </w:divBdr>
        </w:div>
        <w:div w:id="1216431199">
          <w:marLeft w:val="640"/>
          <w:marRight w:val="0"/>
          <w:marTop w:val="0"/>
          <w:marBottom w:val="0"/>
          <w:divBdr>
            <w:top w:val="none" w:sz="0" w:space="0" w:color="auto"/>
            <w:left w:val="none" w:sz="0" w:space="0" w:color="auto"/>
            <w:bottom w:val="none" w:sz="0" w:space="0" w:color="auto"/>
            <w:right w:val="none" w:sz="0" w:space="0" w:color="auto"/>
          </w:divBdr>
        </w:div>
        <w:div w:id="2047440110">
          <w:marLeft w:val="640"/>
          <w:marRight w:val="0"/>
          <w:marTop w:val="0"/>
          <w:marBottom w:val="0"/>
          <w:divBdr>
            <w:top w:val="none" w:sz="0" w:space="0" w:color="auto"/>
            <w:left w:val="none" w:sz="0" w:space="0" w:color="auto"/>
            <w:bottom w:val="none" w:sz="0" w:space="0" w:color="auto"/>
            <w:right w:val="none" w:sz="0" w:space="0" w:color="auto"/>
          </w:divBdr>
        </w:div>
        <w:div w:id="48767965">
          <w:marLeft w:val="640"/>
          <w:marRight w:val="0"/>
          <w:marTop w:val="0"/>
          <w:marBottom w:val="0"/>
          <w:divBdr>
            <w:top w:val="none" w:sz="0" w:space="0" w:color="auto"/>
            <w:left w:val="none" w:sz="0" w:space="0" w:color="auto"/>
            <w:bottom w:val="none" w:sz="0" w:space="0" w:color="auto"/>
            <w:right w:val="none" w:sz="0" w:space="0" w:color="auto"/>
          </w:divBdr>
        </w:div>
        <w:div w:id="1077165292">
          <w:marLeft w:val="640"/>
          <w:marRight w:val="0"/>
          <w:marTop w:val="0"/>
          <w:marBottom w:val="0"/>
          <w:divBdr>
            <w:top w:val="none" w:sz="0" w:space="0" w:color="auto"/>
            <w:left w:val="none" w:sz="0" w:space="0" w:color="auto"/>
            <w:bottom w:val="none" w:sz="0" w:space="0" w:color="auto"/>
            <w:right w:val="none" w:sz="0" w:space="0" w:color="auto"/>
          </w:divBdr>
        </w:div>
        <w:div w:id="1000618416">
          <w:marLeft w:val="640"/>
          <w:marRight w:val="0"/>
          <w:marTop w:val="0"/>
          <w:marBottom w:val="0"/>
          <w:divBdr>
            <w:top w:val="none" w:sz="0" w:space="0" w:color="auto"/>
            <w:left w:val="none" w:sz="0" w:space="0" w:color="auto"/>
            <w:bottom w:val="none" w:sz="0" w:space="0" w:color="auto"/>
            <w:right w:val="none" w:sz="0" w:space="0" w:color="auto"/>
          </w:divBdr>
        </w:div>
        <w:div w:id="359211406">
          <w:marLeft w:val="640"/>
          <w:marRight w:val="0"/>
          <w:marTop w:val="0"/>
          <w:marBottom w:val="0"/>
          <w:divBdr>
            <w:top w:val="none" w:sz="0" w:space="0" w:color="auto"/>
            <w:left w:val="none" w:sz="0" w:space="0" w:color="auto"/>
            <w:bottom w:val="none" w:sz="0" w:space="0" w:color="auto"/>
            <w:right w:val="none" w:sz="0" w:space="0" w:color="auto"/>
          </w:divBdr>
        </w:div>
        <w:div w:id="737945715">
          <w:marLeft w:val="640"/>
          <w:marRight w:val="0"/>
          <w:marTop w:val="0"/>
          <w:marBottom w:val="0"/>
          <w:divBdr>
            <w:top w:val="none" w:sz="0" w:space="0" w:color="auto"/>
            <w:left w:val="none" w:sz="0" w:space="0" w:color="auto"/>
            <w:bottom w:val="none" w:sz="0" w:space="0" w:color="auto"/>
            <w:right w:val="none" w:sz="0" w:space="0" w:color="auto"/>
          </w:divBdr>
        </w:div>
        <w:div w:id="1505512376">
          <w:marLeft w:val="640"/>
          <w:marRight w:val="0"/>
          <w:marTop w:val="0"/>
          <w:marBottom w:val="0"/>
          <w:divBdr>
            <w:top w:val="none" w:sz="0" w:space="0" w:color="auto"/>
            <w:left w:val="none" w:sz="0" w:space="0" w:color="auto"/>
            <w:bottom w:val="none" w:sz="0" w:space="0" w:color="auto"/>
            <w:right w:val="none" w:sz="0" w:space="0" w:color="auto"/>
          </w:divBdr>
        </w:div>
        <w:div w:id="1084573539">
          <w:marLeft w:val="640"/>
          <w:marRight w:val="0"/>
          <w:marTop w:val="0"/>
          <w:marBottom w:val="0"/>
          <w:divBdr>
            <w:top w:val="none" w:sz="0" w:space="0" w:color="auto"/>
            <w:left w:val="none" w:sz="0" w:space="0" w:color="auto"/>
            <w:bottom w:val="none" w:sz="0" w:space="0" w:color="auto"/>
            <w:right w:val="none" w:sz="0" w:space="0" w:color="auto"/>
          </w:divBdr>
        </w:div>
        <w:div w:id="1040398636">
          <w:marLeft w:val="640"/>
          <w:marRight w:val="0"/>
          <w:marTop w:val="0"/>
          <w:marBottom w:val="0"/>
          <w:divBdr>
            <w:top w:val="none" w:sz="0" w:space="0" w:color="auto"/>
            <w:left w:val="none" w:sz="0" w:space="0" w:color="auto"/>
            <w:bottom w:val="none" w:sz="0" w:space="0" w:color="auto"/>
            <w:right w:val="none" w:sz="0" w:space="0" w:color="auto"/>
          </w:divBdr>
        </w:div>
        <w:div w:id="318928451">
          <w:marLeft w:val="640"/>
          <w:marRight w:val="0"/>
          <w:marTop w:val="0"/>
          <w:marBottom w:val="0"/>
          <w:divBdr>
            <w:top w:val="none" w:sz="0" w:space="0" w:color="auto"/>
            <w:left w:val="none" w:sz="0" w:space="0" w:color="auto"/>
            <w:bottom w:val="none" w:sz="0" w:space="0" w:color="auto"/>
            <w:right w:val="none" w:sz="0" w:space="0" w:color="auto"/>
          </w:divBdr>
        </w:div>
        <w:div w:id="1307121409">
          <w:marLeft w:val="640"/>
          <w:marRight w:val="0"/>
          <w:marTop w:val="0"/>
          <w:marBottom w:val="0"/>
          <w:divBdr>
            <w:top w:val="none" w:sz="0" w:space="0" w:color="auto"/>
            <w:left w:val="none" w:sz="0" w:space="0" w:color="auto"/>
            <w:bottom w:val="none" w:sz="0" w:space="0" w:color="auto"/>
            <w:right w:val="none" w:sz="0" w:space="0" w:color="auto"/>
          </w:divBdr>
        </w:div>
        <w:div w:id="1060054479">
          <w:marLeft w:val="640"/>
          <w:marRight w:val="0"/>
          <w:marTop w:val="0"/>
          <w:marBottom w:val="0"/>
          <w:divBdr>
            <w:top w:val="none" w:sz="0" w:space="0" w:color="auto"/>
            <w:left w:val="none" w:sz="0" w:space="0" w:color="auto"/>
            <w:bottom w:val="none" w:sz="0" w:space="0" w:color="auto"/>
            <w:right w:val="none" w:sz="0" w:space="0" w:color="auto"/>
          </w:divBdr>
        </w:div>
        <w:div w:id="530610887">
          <w:marLeft w:val="640"/>
          <w:marRight w:val="0"/>
          <w:marTop w:val="0"/>
          <w:marBottom w:val="0"/>
          <w:divBdr>
            <w:top w:val="none" w:sz="0" w:space="0" w:color="auto"/>
            <w:left w:val="none" w:sz="0" w:space="0" w:color="auto"/>
            <w:bottom w:val="none" w:sz="0" w:space="0" w:color="auto"/>
            <w:right w:val="none" w:sz="0" w:space="0" w:color="auto"/>
          </w:divBdr>
        </w:div>
        <w:div w:id="1334993446">
          <w:marLeft w:val="640"/>
          <w:marRight w:val="0"/>
          <w:marTop w:val="0"/>
          <w:marBottom w:val="0"/>
          <w:divBdr>
            <w:top w:val="none" w:sz="0" w:space="0" w:color="auto"/>
            <w:left w:val="none" w:sz="0" w:space="0" w:color="auto"/>
            <w:bottom w:val="none" w:sz="0" w:space="0" w:color="auto"/>
            <w:right w:val="none" w:sz="0" w:space="0" w:color="auto"/>
          </w:divBdr>
        </w:div>
        <w:div w:id="1571576282">
          <w:marLeft w:val="640"/>
          <w:marRight w:val="0"/>
          <w:marTop w:val="0"/>
          <w:marBottom w:val="0"/>
          <w:divBdr>
            <w:top w:val="none" w:sz="0" w:space="0" w:color="auto"/>
            <w:left w:val="none" w:sz="0" w:space="0" w:color="auto"/>
            <w:bottom w:val="none" w:sz="0" w:space="0" w:color="auto"/>
            <w:right w:val="none" w:sz="0" w:space="0" w:color="auto"/>
          </w:divBdr>
        </w:div>
        <w:div w:id="698702622">
          <w:marLeft w:val="640"/>
          <w:marRight w:val="0"/>
          <w:marTop w:val="0"/>
          <w:marBottom w:val="0"/>
          <w:divBdr>
            <w:top w:val="none" w:sz="0" w:space="0" w:color="auto"/>
            <w:left w:val="none" w:sz="0" w:space="0" w:color="auto"/>
            <w:bottom w:val="none" w:sz="0" w:space="0" w:color="auto"/>
            <w:right w:val="none" w:sz="0" w:space="0" w:color="auto"/>
          </w:divBdr>
        </w:div>
        <w:div w:id="97023522">
          <w:marLeft w:val="640"/>
          <w:marRight w:val="0"/>
          <w:marTop w:val="0"/>
          <w:marBottom w:val="0"/>
          <w:divBdr>
            <w:top w:val="none" w:sz="0" w:space="0" w:color="auto"/>
            <w:left w:val="none" w:sz="0" w:space="0" w:color="auto"/>
            <w:bottom w:val="none" w:sz="0" w:space="0" w:color="auto"/>
            <w:right w:val="none" w:sz="0" w:space="0" w:color="auto"/>
          </w:divBdr>
        </w:div>
        <w:div w:id="1562983529">
          <w:marLeft w:val="640"/>
          <w:marRight w:val="0"/>
          <w:marTop w:val="0"/>
          <w:marBottom w:val="0"/>
          <w:divBdr>
            <w:top w:val="none" w:sz="0" w:space="0" w:color="auto"/>
            <w:left w:val="none" w:sz="0" w:space="0" w:color="auto"/>
            <w:bottom w:val="none" w:sz="0" w:space="0" w:color="auto"/>
            <w:right w:val="none" w:sz="0" w:space="0" w:color="auto"/>
          </w:divBdr>
        </w:div>
        <w:div w:id="11492966">
          <w:marLeft w:val="640"/>
          <w:marRight w:val="0"/>
          <w:marTop w:val="0"/>
          <w:marBottom w:val="0"/>
          <w:divBdr>
            <w:top w:val="none" w:sz="0" w:space="0" w:color="auto"/>
            <w:left w:val="none" w:sz="0" w:space="0" w:color="auto"/>
            <w:bottom w:val="none" w:sz="0" w:space="0" w:color="auto"/>
            <w:right w:val="none" w:sz="0" w:space="0" w:color="auto"/>
          </w:divBdr>
        </w:div>
        <w:div w:id="203374744">
          <w:marLeft w:val="640"/>
          <w:marRight w:val="0"/>
          <w:marTop w:val="0"/>
          <w:marBottom w:val="0"/>
          <w:divBdr>
            <w:top w:val="none" w:sz="0" w:space="0" w:color="auto"/>
            <w:left w:val="none" w:sz="0" w:space="0" w:color="auto"/>
            <w:bottom w:val="none" w:sz="0" w:space="0" w:color="auto"/>
            <w:right w:val="none" w:sz="0" w:space="0" w:color="auto"/>
          </w:divBdr>
        </w:div>
        <w:div w:id="387187663">
          <w:marLeft w:val="640"/>
          <w:marRight w:val="0"/>
          <w:marTop w:val="0"/>
          <w:marBottom w:val="0"/>
          <w:divBdr>
            <w:top w:val="none" w:sz="0" w:space="0" w:color="auto"/>
            <w:left w:val="none" w:sz="0" w:space="0" w:color="auto"/>
            <w:bottom w:val="none" w:sz="0" w:space="0" w:color="auto"/>
            <w:right w:val="none" w:sz="0" w:space="0" w:color="auto"/>
          </w:divBdr>
        </w:div>
        <w:div w:id="234437721">
          <w:marLeft w:val="640"/>
          <w:marRight w:val="0"/>
          <w:marTop w:val="0"/>
          <w:marBottom w:val="0"/>
          <w:divBdr>
            <w:top w:val="none" w:sz="0" w:space="0" w:color="auto"/>
            <w:left w:val="none" w:sz="0" w:space="0" w:color="auto"/>
            <w:bottom w:val="none" w:sz="0" w:space="0" w:color="auto"/>
            <w:right w:val="none" w:sz="0" w:space="0" w:color="auto"/>
          </w:divBdr>
        </w:div>
        <w:div w:id="266619279">
          <w:marLeft w:val="640"/>
          <w:marRight w:val="0"/>
          <w:marTop w:val="0"/>
          <w:marBottom w:val="0"/>
          <w:divBdr>
            <w:top w:val="none" w:sz="0" w:space="0" w:color="auto"/>
            <w:left w:val="none" w:sz="0" w:space="0" w:color="auto"/>
            <w:bottom w:val="none" w:sz="0" w:space="0" w:color="auto"/>
            <w:right w:val="none" w:sz="0" w:space="0" w:color="auto"/>
          </w:divBdr>
        </w:div>
        <w:div w:id="1127234256">
          <w:marLeft w:val="640"/>
          <w:marRight w:val="0"/>
          <w:marTop w:val="0"/>
          <w:marBottom w:val="0"/>
          <w:divBdr>
            <w:top w:val="none" w:sz="0" w:space="0" w:color="auto"/>
            <w:left w:val="none" w:sz="0" w:space="0" w:color="auto"/>
            <w:bottom w:val="none" w:sz="0" w:space="0" w:color="auto"/>
            <w:right w:val="none" w:sz="0" w:space="0" w:color="auto"/>
          </w:divBdr>
        </w:div>
        <w:div w:id="117846607">
          <w:marLeft w:val="640"/>
          <w:marRight w:val="0"/>
          <w:marTop w:val="0"/>
          <w:marBottom w:val="0"/>
          <w:divBdr>
            <w:top w:val="none" w:sz="0" w:space="0" w:color="auto"/>
            <w:left w:val="none" w:sz="0" w:space="0" w:color="auto"/>
            <w:bottom w:val="none" w:sz="0" w:space="0" w:color="auto"/>
            <w:right w:val="none" w:sz="0" w:space="0" w:color="auto"/>
          </w:divBdr>
        </w:div>
        <w:div w:id="713114412">
          <w:marLeft w:val="640"/>
          <w:marRight w:val="0"/>
          <w:marTop w:val="0"/>
          <w:marBottom w:val="0"/>
          <w:divBdr>
            <w:top w:val="none" w:sz="0" w:space="0" w:color="auto"/>
            <w:left w:val="none" w:sz="0" w:space="0" w:color="auto"/>
            <w:bottom w:val="none" w:sz="0" w:space="0" w:color="auto"/>
            <w:right w:val="none" w:sz="0" w:space="0" w:color="auto"/>
          </w:divBdr>
        </w:div>
        <w:div w:id="1222792998">
          <w:marLeft w:val="640"/>
          <w:marRight w:val="0"/>
          <w:marTop w:val="0"/>
          <w:marBottom w:val="0"/>
          <w:divBdr>
            <w:top w:val="none" w:sz="0" w:space="0" w:color="auto"/>
            <w:left w:val="none" w:sz="0" w:space="0" w:color="auto"/>
            <w:bottom w:val="none" w:sz="0" w:space="0" w:color="auto"/>
            <w:right w:val="none" w:sz="0" w:space="0" w:color="auto"/>
          </w:divBdr>
        </w:div>
        <w:div w:id="1495339954">
          <w:marLeft w:val="640"/>
          <w:marRight w:val="0"/>
          <w:marTop w:val="0"/>
          <w:marBottom w:val="0"/>
          <w:divBdr>
            <w:top w:val="none" w:sz="0" w:space="0" w:color="auto"/>
            <w:left w:val="none" w:sz="0" w:space="0" w:color="auto"/>
            <w:bottom w:val="none" w:sz="0" w:space="0" w:color="auto"/>
            <w:right w:val="none" w:sz="0" w:space="0" w:color="auto"/>
          </w:divBdr>
        </w:div>
        <w:div w:id="1663661396">
          <w:marLeft w:val="640"/>
          <w:marRight w:val="0"/>
          <w:marTop w:val="0"/>
          <w:marBottom w:val="0"/>
          <w:divBdr>
            <w:top w:val="none" w:sz="0" w:space="0" w:color="auto"/>
            <w:left w:val="none" w:sz="0" w:space="0" w:color="auto"/>
            <w:bottom w:val="none" w:sz="0" w:space="0" w:color="auto"/>
            <w:right w:val="none" w:sz="0" w:space="0" w:color="auto"/>
          </w:divBdr>
        </w:div>
        <w:div w:id="648443788">
          <w:marLeft w:val="640"/>
          <w:marRight w:val="0"/>
          <w:marTop w:val="0"/>
          <w:marBottom w:val="0"/>
          <w:divBdr>
            <w:top w:val="none" w:sz="0" w:space="0" w:color="auto"/>
            <w:left w:val="none" w:sz="0" w:space="0" w:color="auto"/>
            <w:bottom w:val="none" w:sz="0" w:space="0" w:color="auto"/>
            <w:right w:val="none" w:sz="0" w:space="0" w:color="auto"/>
          </w:divBdr>
        </w:div>
        <w:div w:id="1368988787">
          <w:marLeft w:val="640"/>
          <w:marRight w:val="0"/>
          <w:marTop w:val="0"/>
          <w:marBottom w:val="0"/>
          <w:divBdr>
            <w:top w:val="none" w:sz="0" w:space="0" w:color="auto"/>
            <w:left w:val="none" w:sz="0" w:space="0" w:color="auto"/>
            <w:bottom w:val="none" w:sz="0" w:space="0" w:color="auto"/>
            <w:right w:val="none" w:sz="0" w:space="0" w:color="auto"/>
          </w:divBdr>
        </w:div>
        <w:div w:id="1937204430">
          <w:marLeft w:val="640"/>
          <w:marRight w:val="0"/>
          <w:marTop w:val="0"/>
          <w:marBottom w:val="0"/>
          <w:divBdr>
            <w:top w:val="none" w:sz="0" w:space="0" w:color="auto"/>
            <w:left w:val="none" w:sz="0" w:space="0" w:color="auto"/>
            <w:bottom w:val="none" w:sz="0" w:space="0" w:color="auto"/>
            <w:right w:val="none" w:sz="0" w:space="0" w:color="auto"/>
          </w:divBdr>
        </w:div>
        <w:div w:id="332537130">
          <w:marLeft w:val="640"/>
          <w:marRight w:val="0"/>
          <w:marTop w:val="0"/>
          <w:marBottom w:val="0"/>
          <w:divBdr>
            <w:top w:val="none" w:sz="0" w:space="0" w:color="auto"/>
            <w:left w:val="none" w:sz="0" w:space="0" w:color="auto"/>
            <w:bottom w:val="none" w:sz="0" w:space="0" w:color="auto"/>
            <w:right w:val="none" w:sz="0" w:space="0" w:color="auto"/>
          </w:divBdr>
        </w:div>
        <w:div w:id="1574244756">
          <w:marLeft w:val="640"/>
          <w:marRight w:val="0"/>
          <w:marTop w:val="0"/>
          <w:marBottom w:val="0"/>
          <w:divBdr>
            <w:top w:val="none" w:sz="0" w:space="0" w:color="auto"/>
            <w:left w:val="none" w:sz="0" w:space="0" w:color="auto"/>
            <w:bottom w:val="none" w:sz="0" w:space="0" w:color="auto"/>
            <w:right w:val="none" w:sz="0" w:space="0" w:color="auto"/>
          </w:divBdr>
        </w:div>
        <w:div w:id="39599022">
          <w:marLeft w:val="640"/>
          <w:marRight w:val="0"/>
          <w:marTop w:val="0"/>
          <w:marBottom w:val="0"/>
          <w:divBdr>
            <w:top w:val="none" w:sz="0" w:space="0" w:color="auto"/>
            <w:left w:val="none" w:sz="0" w:space="0" w:color="auto"/>
            <w:bottom w:val="none" w:sz="0" w:space="0" w:color="auto"/>
            <w:right w:val="none" w:sz="0" w:space="0" w:color="auto"/>
          </w:divBdr>
        </w:div>
      </w:divsChild>
    </w:div>
    <w:div w:id="373121540">
      <w:bodyDiv w:val="1"/>
      <w:marLeft w:val="0"/>
      <w:marRight w:val="0"/>
      <w:marTop w:val="0"/>
      <w:marBottom w:val="0"/>
      <w:divBdr>
        <w:top w:val="none" w:sz="0" w:space="0" w:color="auto"/>
        <w:left w:val="none" w:sz="0" w:space="0" w:color="auto"/>
        <w:bottom w:val="none" w:sz="0" w:space="0" w:color="auto"/>
        <w:right w:val="none" w:sz="0" w:space="0" w:color="auto"/>
      </w:divBdr>
      <w:divsChild>
        <w:div w:id="1793089230">
          <w:marLeft w:val="640"/>
          <w:marRight w:val="0"/>
          <w:marTop w:val="0"/>
          <w:marBottom w:val="0"/>
          <w:divBdr>
            <w:top w:val="none" w:sz="0" w:space="0" w:color="auto"/>
            <w:left w:val="none" w:sz="0" w:space="0" w:color="auto"/>
            <w:bottom w:val="none" w:sz="0" w:space="0" w:color="auto"/>
            <w:right w:val="none" w:sz="0" w:space="0" w:color="auto"/>
          </w:divBdr>
        </w:div>
        <w:div w:id="511142498">
          <w:marLeft w:val="640"/>
          <w:marRight w:val="0"/>
          <w:marTop w:val="0"/>
          <w:marBottom w:val="0"/>
          <w:divBdr>
            <w:top w:val="none" w:sz="0" w:space="0" w:color="auto"/>
            <w:left w:val="none" w:sz="0" w:space="0" w:color="auto"/>
            <w:bottom w:val="none" w:sz="0" w:space="0" w:color="auto"/>
            <w:right w:val="none" w:sz="0" w:space="0" w:color="auto"/>
          </w:divBdr>
        </w:div>
        <w:div w:id="1223834761">
          <w:marLeft w:val="640"/>
          <w:marRight w:val="0"/>
          <w:marTop w:val="0"/>
          <w:marBottom w:val="0"/>
          <w:divBdr>
            <w:top w:val="none" w:sz="0" w:space="0" w:color="auto"/>
            <w:left w:val="none" w:sz="0" w:space="0" w:color="auto"/>
            <w:bottom w:val="none" w:sz="0" w:space="0" w:color="auto"/>
            <w:right w:val="none" w:sz="0" w:space="0" w:color="auto"/>
          </w:divBdr>
        </w:div>
        <w:div w:id="984968802">
          <w:marLeft w:val="640"/>
          <w:marRight w:val="0"/>
          <w:marTop w:val="0"/>
          <w:marBottom w:val="0"/>
          <w:divBdr>
            <w:top w:val="none" w:sz="0" w:space="0" w:color="auto"/>
            <w:left w:val="none" w:sz="0" w:space="0" w:color="auto"/>
            <w:bottom w:val="none" w:sz="0" w:space="0" w:color="auto"/>
            <w:right w:val="none" w:sz="0" w:space="0" w:color="auto"/>
          </w:divBdr>
        </w:div>
        <w:div w:id="1395002707">
          <w:marLeft w:val="640"/>
          <w:marRight w:val="0"/>
          <w:marTop w:val="0"/>
          <w:marBottom w:val="0"/>
          <w:divBdr>
            <w:top w:val="none" w:sz="0" w:space="0" w:color="auto"/>
            <w:left w:val="none" w:sz="0" w:space="0" w:color="auto"/>
            <w:bottom w:val="none" w:sz="0" w:space="0" w:color="auto"/>
            <w:right w:val="none" w:sz="0" w:space="0" w:color="auto"/>
          </w:divBdr>
        </w:div>
        <w:div w:id="462620512">
          <w:marLeft w:val="640"/>
          <w:marRight w:val="0"/>
          <w:marTop w:val="0"/>
          <w:marBottom w:val="0"/>
          <w:divBdr>
            <w:top w:val="none" w:sz="0" w:space="0" w:color="auto"/>
            <w:left w:val="none" w:sz="0" w:space="0" w:color="auto"/>
            <w:bottom w:val="none" w:sz="0" w:space="0" w:color="auto"/>
            <w:right w:val="none" w:sz="0" w:space="0" w:color="auto"/>
          </w:divBdr>
        </w:div>
        <w:div w:id="760839489">
          <w:marLeft w:val="640"/>
          <w:marRight w:val="0"/>
          <w:marTop w:val="0"/>
          <w:marBottom w:val="0"/>
          <w:divBdr>
            <w:top w:val="none" w:sz="0" w:space="0" w:color="auto"/>
            <w:left w:val="none" w:sz="0" w:space="0" w:color="auto"/>
            <w:bottom w:val="none" w:sz="0" w:space="0" w:color="auto"/>
            <w:right w:val="none" w:sz="0" w:space="0" w:color="auto"/>
          </w:divBdr>
        </w:div>
        <w:div w:id="1644191664">
          <w:marLeft w:val="640"/>
          <w:marRight w:val="0"/>
          <w:marTop w:val="0"/>
          <w:marBottom w:val="0"/>
          <w:divBdr>
            <w:top w:val="none" w:sz="0" w:space="0" w:color="auto"/>
            <w:left w:val="none" w:sz="0" w:space="0" w:color="auto"/>
            <w:bottom w:val="none" w:sz="0" w:space="0" w:color="auto"/>
            <w:right w:val="none" w:sz="0" w:space="0" w:color="auto"/>
          </w:divBdr>
        </w:div>
        <w:div w:id="431442275">
          <w:marLeft w:val="640"/>
          <w:marRight w:val="0"/>
          <w:marTop w:val="0"/>
          <w:marBottom w:val="0"/>
          <w:divBdr>
            <w:top w:val="none" w:sz="0" w:space="0" w:color="auto"/>
            <w:left w:val="none" w:sz="0" w:space="0" w:color="auto"/>
            <w:bottom w:val="none" w:sz="0" w:space="0" w:color="auto"/>
            <w:right w:val="none" w:sz="0" w:space="0" w:color="auto"/>
          </w:divBdr>
        </w:div>
        <w:div w:id="327368568">
          <w:marLeft w:val="640"/>
          <w:marRight w:val="0"/>
          <w:marTop w:val="0"/>
          <w:marBottom w:val="0"/>
          <w:divBdr>
            <w:top w:val="none" w:sz="0" w:space="0" w:color="auto"/>
            <w:left w:val="none" w:sz="0" w:space="0" w:color="auto"/>
            <w:bottom w:val="none" w:sz="0" w:space="0" w:color="auto"/>
            <w:right w:val="none" w:sz="0" w:space="0" w:color="auto"/>
          </w:divBdr>
        </w:div>
        <w:div w:id="1455633731">
          <w:marLeft w:val="640"/>
          <w:marRight w:val="0"/>
          <w:marTop w:val="0"/>
          <w:marBottom w:val="0"/>
          <w:divBdr>
            <w:top w:val="none" w:sz="0" w:space="0" w:color="auto"/>
            <w:left w:val="none" w:sz="0" w:space="0" w:color="auto"/>
            <w:bottom w:val="none" w:sz="0" w:space="0" w:color="auto"/>
            <w:right w:val="none" w:sz="0" w:space="0" w:color="auto"/>
          </w:divBdr>
        </w:div>
        <w:div w:id="1635018429">
          <w:marLeft w:val="640"/>
          <w:marRight w:val="0"/>
          <w:marTop w:val="0"/>
          <w:marBottom w:val="0"/>
          <w:divBdr>
            <w:top w:val="none" w:sz="0" w:space="0" w:color="auto"/>
            <w:left w:val="none" w:sz="0" w:space="0" w:color="auto"/>
            <w:bottom w:val="none" w:sz="0" w:space="0" w:color="auto"/>
            <w:right w:val="none" w:sz="0" w:space="0" w:color="auto"/>
          </w:divBdr>
        </w:div>
        <w:div w:id="975991341">
          <w:marLeft w:val="640"/>
          <w:marRight w:val="0"/>
          <w:marTop w:val="0"/>
          <w:marBottom w:val="0"/>
          <w:divBdr>
            <w:top w:val="none" w:sz="0" w:space="0" w:color="auto"/>
            <w:left w:val="none" w:sz="0" w:space="0" w:color="auto"/>
            <w:bottom w:val="none" w:sz="0" w:space="0" w:color="auto"/>
            <w:right w:val="none" w:sz="0" w:space="0" w:color="auto"/>
          </w:divBdr>
        </w:div>
        <w:div w:id="849756717">
          <w:marLeft w:val="640"/>
          <w:marRight w:val="0"/>
          <w:marTop w:val="0"/>
          <w:marBottom w:val="0"/>
          <w:divBdr>
            <w:top w:val="none" w:sz="0" w:space="0" w:color="auto"/>
            <w:left w:val="none" w:sz="0" w:space="0" w:color="auto"/>
            <w:bottom w:val="none" w:sz="0" w:space="0" w:color="auto"/>
            <w:right w:val="none" w:sz="0" w:space="0" w:color="auto"/>
          </w:divBdr>
        </w:div>
        <w:div w:id="1736782163">
          <w:marLeft w:val="640"/>
          <w:marRight w:val="0"/>
          <w:marTop w:val="0"/>
          <w:marBottom w:val="0"/>
          <w:divBdr>
            <w:top w:val="none" w:sz="0" w:space="0" w:color="auto"/>
            <w:left w:val="none" w:sz="0" w:space="0" w:color="auto"/>
            <w:bottom w:val="none" w:sz="0" w:space="0" w:color="auto"/>
            <w:right w:val="none" w:sz="0" w:space="0" w:color="auto"/>
          </w:divBdr>
        </w:div>
        <w:div w:id="969476855">
          <w:marLeft w:val="640"/>
          <w:marRight w:val="0"/>
          <w:marTop w:val="0"/>
          <w:marBottom w:val="0"/>
          <w:divBdr>
            <w:top w:val="none" w:sz="0" w:space="0" w:color="auto"/>
            <w:left w:val="none" w:sz="0" w:space="0" w:color="auto"/>
            <w:bottom w:val="none" w:sz="0" w:space="0" w:color="auto"/>
            <w:right w:val="none" w:sz="0" w:space="0" w:color="auto"/>
          </w:divBdr>
        </w:div>
        <w:div w:id="1530333082">
          <w:marLeft w:val="640"/>
          <w:marRight w:val="0"/>
          <w:marTop w:val="0"/>
          <w:marBottom w:val="0"/>
          <w:divBdr>
            <w:top w:val="none" w:sz="0" w:space="0" w:color="auto"/>
            <w:left w:val="none" w:sz="0" w:space="0" w:color="auto"/>
            <w:bottom w:val="none" w:sz="0" w:space="0" w:color="auto"/>
            <w:right w:val="none" w:sz="0" w:space="0" w:color="auto"/>
          </w:divBdr>
        </w:div>
        <w:div w:id="480123220">
          <w:marLeft w:val="640"/>
          <w:marRight w:val="0"/>
          <w:marTop w:val="0"/>
          <w:marBottom w:val="0"/>
          <w:divBdr>
            <w:top w:val="none" w:sz="0" w:space="0" w:color="auto"/>
            <w:left w:val="none" w:sz="0" w:space="0" w:color="auto"/>
            <w:bottom w:val="none" w:sz="0" w:space="0" w:color="auto"/>
            <w:right w:val="none" w:sz="0" w:space="0" w:color="auto"/>
          </w:divBdr>
        </w:div>
        <w:div w:id="1551963800">
          <w:marLeft w:val="640"/>
          <w:marRight w:val="0"/>
          <w:marTop w:val="0"/>
          <w:marBottom w:val="0"/>
          <w:divBdr>
            <w:top w:val="none" w:sz="0" w:space="0" w:color="auto"/>
            <w:left w:val="none" w:sz="0" w:space="0" w:color="auto"/>
            <w:bottom w:val="none" w:sz="0" w:space="0" w:color="auto"/>
            <w:right w:val="none" w:sz="0" w:space="0" w:color="auto"/>
          </w:divBdr>
        </w:div>
        <w:div w:id="1740326371">
          <w:marLeft w:val="640"/>
          <w:marRight w:val="0"/>
          <w:marTop w:val="0"/>
          <w:marBottom w:val="0"/>
          <w:divBdr>
            <w:top w:val="none" w:sz="0" w:space="0" w:color="auto"/>
            <w:left w:val="none" w:sz="0" w:space="0" w:color="auto"/>
            <w:bottom w:val="none" w:sz="0" w:space="0" w:color="auto"/>
            <w:right w:val="none" w:sz="0" w:space="0" w:color="auto"/>
          </w:divBdr>
        </w:div>
        <w:div w:id="864489284">
          <w:marLeft w:val="640"/>
          <w:marRight w:val="0"/>
          <w:marTop w:val="0"/>
          <w:marBottom w:val="0"/>
          <w:divBdr>
            <w:top w:val="none" w:sz="0" w:space="0" w:color="auto"/>
            <w:left w:val="none" w:sz="0" w:space="0" w:color="auto"/>
            <w:bottom w:val="none" w:sz="0" w:space="0" w:color="auto"/>
            <w:right w:val="none" w:sz="0" w:space="0" w:color="auto"/>
          </w:divBdr>
        </w:div>
        <w:div w:id="1381241961">
          <w:marLeft w:val="640"/>
          <w:marRight w:val="0"/>
          <w:marTop w:val="0"/>
          <w:marBottom w:val="0"/>
          <w:divBdr>
            <w:top w:val="none" w:sz="0" w:space="0" w:color="auto"/>
            <w:left w:val="none" w:sz="0" w:space="0" w:color="auto"/>
            <w:bottom w:val="none" w:sz="0" w:space="0" w:color="auto"/>
            <w:right w:val="none" w:sz="0" w:space="0" w:color="auto"/>
          </w:divBdr>
        </w:div>
        <w:div w:id="775707900">
          <w:marLeft w:val="640"/>
          <w:marRight w:val="0"/>
          <w:marTop w:val="0"/>
          <w:marBottom w:val="0"/>
          <w:divBdr>
            <w:top w:val="none" w:sz="0" w:space="0" w:color="auto"/>
            <w:left w:val="none" w:sz="0" w:space="0" w:color="auto"/>
            <w:bottom w:val="none" w:sz="0" w:space="0" w:color="auto"/>
            <w:right w:val="none" w:sz="0" w:space="0" w:color="auto"/>
          </w:divBdr>
        </w:div>
        <w:div w:id="1768110461">
          <w:marLeft w:val="640"/>
          <w:marRight w:val="0"/>
          <w:marTop w:val="0"/>
          <w:marBottom w:val="0"/>
          <w:divBdr>
            <w:top w:val="none" w:sz="0" w:space="0" w:color="auto"/>
            <w:left w:val="none" w:sz="0" w:space="0" w:color="auto"/>
            <w:bottom w:val="none" w:sz="0" w:space="0" w:color="auto"/>
            <w:right w:val="none" w:sz="0" w:space="0" w:color="auto"/>
          </w:divBdr>
        </w:div>
        <w:div w:id="468406306">
          <w:marLeft w:val="640"/>
          <w:marRight w:val="0"/>
          <w:marTop w:val="0"/>
          <w:marBottom w:val="0"/>
          <w:divBdr>
            <w:top w:val="none" w:sz="0" w:space="0" w:color="auto"/>
            <w:left w:val="none" w:sz="0" w:space="0" w:color="auto"/>
            <w:bottom w:val="none" w:sz="0" w:space="0" w:color="auto"/>
            <w:right w:val="none" w:sz="0" w:space="0" w:color="auto"/>
          </w:divBdr>
        </w:div>
        <w:div w:id="1450390194">
          <w:marLeft w:val="640"/>
          <w:marRight w:val="0"/>
          <w:marTop w:val="0"/>
          <w:marBottom w:val="0"/>
          <w:divBdr>
            <w:top w:val="none" w:sz="0" w:space="0" w:color="auto"/>
            <w:left w:val="none" w:sz="0" w:space="0" w:color="auto"/>
            <w:bottom w:val="none" w:sz="0" w:space="0" w:color="auto"/>
            <w:right w:val="none" w:sz="0" w:space="0" w:color="auto"/>
          </w:divBdr>
        </w:div>
        <w:div w:id="1854369995">
          <w:marLeft w:val="640"/>
          <w:marRight w:val="0"/>
          <w:marTop w:val="0"/>
          <w:marBottom w:val="0"/>
          <w:divBdr>
            <w:top w:val="none" w:sz="0" w:space="0" w:color="auto"/>
            <w:left w:val="none" w:sz="0" w:space="0" w:color="auto"/>
            <w:bottom w:val="none" w:sz="0" w:space="0" w:color="auto"/>
            <w:right w:val="none" w:sz="0" w:space="0" w:color="auto"/>
          </w:divBdr>
        </w:div>
        <w:div w:id="694968226">
          <w:marLeft w:val="640"/>
          <w:marRight w:val="0"/>
          <w:marTop w:val="0"/>
          <w:marBottom w:val="0"/>
          <w:divBdr>
            <w:top w:val="none" w:sz="0" w:space="0" w:color="auto"/>
            <w:left w:val="none" w:sz="0" w:space="0" w:color="auto"/>
            <w:bottom w:val="none" w:sz="0" w:space="0" w:color="auto"/>
            <w:right w:val="none" w:sz="0" w:space="0" w:color="auto"/>
          </w:divBdr>
        </w:div>
        <w:div w:id="868222543">
          <w:marLeft w:val="640"/>
          <w:marRight w:val="0"/>
          <w:marTop w:val="0"/>
          <w:marBottom w:val="0"/>
          <w:divBdr>
            <w:top w:val="none" w:sz="0" w:space="0" w:color="auto"/>
            <w:left w:val="none" w:sz="0" w:space="0" w:color="auto"/>
            <w:bottom w:val="none" w:sz="0" w:space="0" w:color="auto"/>
            <w:right w:val="none" w:sz="0" w:space="0" w:color="auto"/>
          </w:divBdr>
        </w:div>
        <w:div w:id="789931540">
          <w:marLeft w:val="640"/>
          <w:marRight w:val="0"/>
          <w:marTop w:val="0"/>
          <w:marBottom w:val="0"/>
          <w:divBdr>
            <w:top w:val="none" w:sz="0" w:space="0" w:color="auto"/>
            <w:left w:val="none" w:sz="0" w:space="0" w:color="auto"/>
            <w:bottom w:val="none" w:sz="0" w:space="0" w:color="auto"/>
            <w:right w:val="none" w:sz="0" w:space="0" w:color="auto"/>
          </w:divBdr>
        </w:div>
        <w:div w:id="2016608364">
          <w:marLeft w:val="640"/>
          <w:marRight w:val="0"/>
          <w:marTop w:val="0"/>
          <w:marBottom w:val="0"/>
          <w:divBdr>
            <w:top w:val="none" w:sz="0" w:space="0" w:color="auto"/>
            <w:left w:val="none" w:sz="0" w:space="0" w:color="auto"/>
            <w:bottom w:val="none" w:sz="0" w:space="0" w:color="auto"/>
            <w:right w:val="none" w:sz="0" w:space="0" w:color="auto"/>
          </w:divBdr>
        </w:div>
        <w:div w:id="650523852">
          <w:marLeft w:val="640"/>
          <w:marRight w:val="0"/>
          <w:marTop w:val="0"/>
          <w:marBottom w:val="0"/>
          <w:divBdr>
            <w:top w:val="none" w:sz="0" w:space="0" w:color="auto"/>
            <w:left w:val="none" w:sz="0" w:space="0" w:color="auto"/>
            <w:bottom w:val="none" w:sz="0" w:space="0" w:color="auto"/>
            <w:right w:val="none" w:sz="0" w:space="0" w:color="auto"/>
          </w:divBdr>
        </w:div>
        <w:div w:id="712117142">
          <w:marLeft w:val="640"/>
          <w:marRight w:val="0"/>
          <w:marTop w:val="0"/>
          <w:marBottom w:val="0"/>
          <w:divBdr>
            <w:top w:val="none" w:sz="0" w:space="0" w:color="auto"/>
            <w:left w:val="none" w:sz="0" w:space="0" w:color="auto"/>
            <w:bottom w:val="none" w:sz="0" w:space="0" w:color="auto"/>
            <w:right w:val="none" w:sz="0" w:space="0" w:color="auto"/>
          </w:divBdr>
        </w:div>
        <w:div w:id="923414651">
          <w:marLeft w:val="640"/>
          <w:marRight w:val="0"/>
          <w:marTop w:val="0"/>
          <w:marBottom w:val="0"/>
          <w:divBdr>
            <w:top w:val="none" w:sz="0" w:space="0" w:color="auto"/>
            <w:left w:val="none" w:sz="0" w:space="0" w:color="auto"/>
            <w:bottom w:val="none" w:sz="0" w:space="0" w:color="auto"/>
            <w:right w:val="none" w:sz="0" w:space="0" w:color="auto"/>
          </w:divBdr>
        </w:div>
        <w:div w:id="654115055">
          <w:marLeft w:val="640"/>
          <w:marRight w:val="0"/>
          <w:marTop w:val="0"/>
          <w:marBottom w:val="0"/>
          <w:divBdr>
            <w:top w:val="none" w:sz="0" w:space="0" w:color="auto"/>
            <w:left w:val="none" w:sz="0" w:space="0" w:color="auto"/>
            <w:bottom w:val="none" w:sz="0" w:space="0" w:color="auto"/>
            <w:right w:val="none" w:sz="0" w:space="0" w:color="auto"/>
          </w:divBdr>
        </w:div>
        <w:div w:id="1199977342">
          <w:marLeft w:val="640"/>
          <w:marRight w:val="0"/>
          <w:marTop w:val="0"/>
          <w:marBottom w:val="0"/>
          <w:divBdr>
            <w:top w:val="none" w:sz="0" w:space="0" w:color="auto"/>
            <w:left w:val="none" w:sz="0" w:space="0" w:color="auto"/>
            <w:bottom w:val="none" w:sz="0" w:space="0" w:color="auto"/>
            <w:right w:val="none" w:sz="0" w:space="0" w:color="auto"/>
          </w:divBdr>
        </w:div>
        <w:div w:id="1993483670">
          <w:marLeft w:val="640"/>
          <w:marRight w:val="0"/>
          <w:marTop w:val="0"/>
          <w:marBottom w:val="0"/>
          <w:divBdr>
            <w:top w:val="none" w:sz="0" w:space="0" w:color="auto"/>
            <w:left w:val="none" w:sz="0" w:space="0" w:color="auto"/>
            <w:bottom w:val="none" w:sz="0" w:space="0" w:color="auto"/>
            <w:right w:val="none" w:sz="0" w:space="0" w:color="auto"/>
          </w:divBdr>
        </w:div>
        <w:div w:id="612593698">
          <w:marLeft w:val="640"/>
          <w:marRight w:val="0"/>
          <w:marTop w:val="0"/>
          <w:marBottom w:val="0"/>
          <w:divBdr>
            <w:top w:val="none" w:sz="0" w:space="0" w:color="auto"/>
            <w:left w:val="none" w:sz="0" w:space="0" w:color="auto"/>
            <w:bottom w:val="none" w:sz="0" w:space="0" w:color="auto"/>
            <w:right w:val="none" w:sz="0" w:space="0" w:color="auto"/>
          </w:divBdr>
        </w:div>
        <w:div w:id="71243623">
          <w:marLeft w:val="640"/>
          <w:marRight w:val="0"/>
          <w:marTop w:val="0"/>
          <w:marBottom w:val="0"/>
          <w:divBdr>
            <w:top w:val="none" w:sz="0" w:space="0" w:color="auto"/>
            <w:left w:val="none" w:sz="0" w:space="0" w:color="auto"/>
            <w:bottom w:val="none" w:sz="0" w:space="0" w:color="auto"/>
            <w:right w:val="none" w:sz="0" w:space="0" w:color="auto"/>
          </w:divBdr>
        </w:div>
        <w:div w:id="941110910">
          <w:marLeft w:val="640"/>
          <w:marRight w:val="0"/>
          <w:marTop w:val="0"/>
          <w:marBottom w:val="0"/>
          <w:divBdr>
            <w:top w:val="none" w:sz="0" w:space="0" w:color="auto"/>
            <w:left w:val="none" w:sz="0" w:space="0" w:color="auto"/>
            <w:bottom w:val="none" w:sz="0" w:space="0" w:color="auto"/>
            <w:right w:val="none" w:sz="0" w:space="0" w:color="auto"/>
          </w:divBdr>
        </w:div>
        <w:div w:id="521676256">
          <w:marLeft w:val="640"/>
          <w:marRight w:val="0"/>
          <w:marTop w:val="0"/>
          <w:marBottom w:val="0"/>
          <w:divBdr>
            <w:top w:val="none" w:sz="0" w:space="0" w:color="auto"/>
            <w:left w:val="none" w:sz="0" w:space="0" w:color="auto"/>
            <w:bottom w:val="none" w:sz="0" w:space="0" w:color="auto"/>
            <w:right w:val="none" w:sz="0" w:space="0" w:color="auto"/>
          </w:divBdr>
        </w:div>
        <w:div w:id="672806662">
          <w:marLeft w:val="640"/>
          <w:marRight w:val="0"/>
          <w:marTop w:val="0"/>
          <w:marBottom w:val="0"/>
          <w:divBdr>
            <w:top w:val="none" w:sz="0" w:space="0" w:color="auto"/>
            <w:left w:val="none" w:sz="0" w:space="0" w:color="auto"/>
            <w:bottom w:val="none" w:sz="0" w:space="0" w:color="auto"/>
            <w:right w:val="none" w:sz="0" w:space="0" w:color="auto"/>
          </w:divBdr>
        </w:div>
        <w:div w:id="1008560379">
          <w:marLeft w:val="640"/>
          <w:marRight w:val="0"/>
          <w:marTop w:val="0"/>
          <w:marBottom w:val="0"/>
          <w:divBdr>
            <w:top w:val="none" w:sz="0" w:space="0" w:color="auto"/>
            <w:left w:val="none" w:sz="0" w:space="0" w:color="auto"/>
            <w:bottom w:val="none" w:sz="0" w:space="0" w:color="auto"/>
            <w:right w:val="none" w:sz="0" w:space="0" w:color="auto"/>
          </w:divBdr>
        </w:div>
        <w:div w:id="1969360672">
          <w:marLeft w:val="640"/>
          <w:marRight w:val="0"/>
          <w:marTop w:val="0"/>
          <w:marBottom w:val="0"/>
          <w:divBdr>
            <w:top w:val="none" w:sz="0" w:space="0" w:color="auto"/>
            <w:left w:val="none" w:sz="0" w:space="0" w:color="auto"/>
            <w:bottom w:val="none" w:sz="0" w:space="0" w:color="auto"/>
            <w:right w:val="none" w:sz="0" w:space="0" w:color="auto"/>
          </w:divBdr>
        </w:div>
        <w:div w:id="554587751">
          <w:marLeft w:val="640"/>
          <w:marRight w:val="0"/>
          <w:marTop w:val="0"/>
          <w:marBottom w:val="0"/>
          <w:divBdr>
            <w:top w:val="none" w:sz="0" w:space="0" w:color="auto"/>
            <w:left w:val="none" w:sz="0" w:space="0" w:color="auto"/>
            <w:bottom w:val="none" w:sz="0" w:space="0" w:color="auto"/>
            <w:right w:val="none" w:sz="0" w:space="0" w:color="auto"/>
          </w:divBdr>
        </w:div>
        <w:div w:id="1709841726">
          <w:marLeft w:val="640"/>
          <w:marRight w:val="0"/>
          <w:marTop w:val="0"/>
          <w:marBottom w:val="0"/>
          <w:divBdr>
            <w:top w:val="none" w:sz="0" w:space="0" w:color="auto"/>
            <w:left w:val="none" w:sz="0" w:space="0" w:color="auto"/>
            <w:bottom w:val="none" w:sz="0" w:space="0" w:color="auto"/>
            <w:right w:val="none" w:sz="0" w:space="0" w:color="auto"/>
          </w:divBdr>
        </w:div>
        <w:div w:id="1303465547">
          <w:marLeft w:val="640"/>
          <w:marRight w:val="0"/>
          <w:marTop w:val="0"/>
          <w:marBottom w:val="0"/>
          <w:divBdr>
            <w:top w:val="none" w:sz="0" w:space="0" w:color="auto"/>
            <w:left w:val="none" w:sz="0" w:space="0" w:color="auto"/>
            <w:bottom w:val="none" w:sz="0" w:space="0" w:color="auto"/>
            <w:right w:val="none" w:sz="0" w:space="0" w:color="auto"/>
          </w:divBdr>
        </w:div>
        <w:div w:id="1845775751">
          <w:marLeft w:val="640"/>
          <w:marRight w:val="0"/>
          <w:marTop w:val="0"/>
          <w:marBottom w:val="0"/>
          <w:divBdr>
            <w:top w:val="none" w:sz="0" w:space="0" w:color="auto"/>
            <w:left w:val="none" w:sz="0" w:space="0" w:color="auto"/>
            <w:bottom w:val="none" w:sz="0" w:space="0" w:color="auto"/>
            <w:right w:val="none" w:sz="0" w:space="0" w:color="auto"/>
          </w:divBdr>
        </w:div>
        <w:div w:id="187960890">
          <w:marLeft w:val="640"/>
          <w:marRight w:val="0"/>
          <w:marTop w:val="0"/>
          <w:marBottom w:val="0"/>
          <w:divBdr>
            <w:top w:val="none" w:sz="0" w:space="0" w:color="auto"/>
            <w:left w:val="none" w:sz="0" w:space="0" w:color="auto"/>
            <w:bottom w:val="none" w:sz="0" w:space="0" w:color="auto"/>
            <w:right w:val="none" w:sz="0" w:space="0" w:color="auto"/>
          </w:divBdr>
        </w:div>
        <w:div w:id="949974369">
          <w:marLeft w:val="640"/>
          <w:marRight w:val="0"/>
          <w:marTop w:val="0"/>
          <w:marBottom w:val="0"/>
          <w:divBdr>
            <w:top w:val="none" w:sz="0" w:space="0" w:color="auto"/>
            <w:left w:val="none" w:sz="0" w:space="0" w:color="auto"/>
            <w:bottom w:val="none" w:sz="0" w:space="0" w:color="auto"/>
            <w:right w:val="none" w:sz="0" w:space="0" w:color="auto"/>
          </w:divBdr>
        </w:div>
        <w:div w:id="1456219744">
          <w:marLeft w:val="640"/>
          <w:marRight w:val="0"/>
          <w:marTop w:val="0"/>
          <w:marBottom w:val="0"/>
          <w:divBdr>
            <w:top w:val="none" w:sz="0" w:space="0" w:color="auto"/>
            <w:left w:val="none" w:sz="0" w:space="0" w:color="auto"/>
            <w:bottom w:val="none" w:sz="0" w:space="0" w:color="auto"/>
            <w:right w:val="none" w:sz="0" w:space="0" w:color="auto"/>
          </w:divBdr>
        </w:div>
        <w:div w:id="1218475207">
          <w:marLeft w:val="640"/>
          <w:marRight w:val="0"/>
          <w:marTop w:val="0"/>
          <w:marBottom w:val="0"/>
          <w:divBdr>
            <w:top w:val="none" w:sz="0" w:space="0" w:color="auto"/>
            <w:left w:val="none" w:sz="0" w:space="0" w:color="auto"/>
            <w:bottom w:val="none" w:sz="0" w:space="0" w:color="auto"/>
            <w:right w:val="none" w:sz="0" w:space="0" w:color="auto"/>
          </w:divBdr>
        </w:div>
        <w:div w:id="2015760203">
          <w:marLeft w:val="640"/>
          <w:marRight w:val="0"/>
          <w:marTop w:val="0"/>
          <w:marBottom w:val="0"/>
          <w:divBdr>
            <w:top w:val="none" w:sz="0" w:space="0" w:color="auto"/>
            <w:left w:val="none" w:sz="0" w:space="0" w:color="auto"/>
            <w:bottom w:val="none" w:sz="0" w:space="0" w:color="auto"/>
            <w:right w:val="none" w:sz="0" w:space="0" w:color="auto"/>
          </w:divBdr>
        </w:div>
        <w:div w:id="661666563">
          <w:marLeft w:val="640"/>
          <w:marRight w:val="0"/>
          <w:marTop w:val="0"/>
          <w:marBottom w:val="0"/>
          <w:divBdr>
            <w:top w:val="none" w:sz="0" w:space="0" w:color="auto"/>
            <w:left w:val="none" w:sz="0" w:space="0" w:color="auto"/>
            <w:bottom w:val="none" w:sz="0" w:space="0" w:color="auto"/>
            <w:right w:val="none" w:sz="0" w:space="0" w:color="auto"/>
          </w:divBdr>
        </w:div>
        <w:div w:id="1605065832">
          <w:marLeft w:val="640"/>
          <w:marRight w:val="0"/>
          <w:marTop w:val="0"/>
          <w:marBottom w:val="0"/>
          <w:divBdr>
            <w:top w:val="none" w:sz="0" w:space="0" w:color="auto"/>
            <w:left w:val="none" w:sz="0" w:space="0" w:color="auto"/>
            <w:bottom w:val="none" w:sz="0" w:space="0" w:color="auto"/>
            <w:right w:val="none" w:sz="0" w:space="0" w:color="auto"/>
          </w:divBdr>
        </w:div>
        <w:div w:id="1491553214">
          <w:marLeft w:val="640"/>
          <w:marRight w:val="0"/>
          <w:marTop w:val="0"/>
          <w:marBottom w:val="0"/>
          <w:divBdr>
            <w:top w:val="none" w:sz="0" w:space="0" w:color="auto"/>
            <w:left w:val="none" w:sz="0" w:space="0" w:color="auto"/>
            <w:bottom w:val="none" w:sz="0" w:space="0" w:color="auto"/>
            <w:right w:val="none" w:sz="0" w:space="0" w:color="auto"/>
          </w:divBdr>
        </w:div>
        <w:div w:id="988287840">
          <w:marLeft w:val="640"/>
          <w:marRight w:val="0"/>
          <w:marTop w:val="0"/>
          <w:marBottom w:val="0"/>
          <w:divBdr>
            <w:top w:val="none" w:sz="0" w:space="0" w:color="auto"/>
            <w:left w:val="none" w:sz="0" w:space="0" w:color="auto"/>
            <w:bottom w:val="none" w:sz="0" w:space="0" w:color="auto"/>
            <w:right w:val="none" w:sz="0" w:space="0" w:color="auto"/>
          </w:divBdr>
        </w:div>
        <w:div w:id="1966539537">
          <w:marLeft w:val="640"/>
          <w:marRight w:val="0"/>
          <w:marTop w:val="0"/>
          <w:marBottom w:val="0"/>
          <w:divBdr>
            <w:top w:val="none" w:sz="0" w:space="0" w:color="auto"/>
            <w:left w:val="none" w:sz="0" w:space="0" w:color="auto"/>
            <w:bottom w:val="none" w:sz="0" w:space="0" w:color="auto"/>
            <w:right w:val="none" w:sz="0" w:space="0" w:color="auto"/>
          </w:divBdr>
        </w:div>
        <w:div w:id="2108455214">
          <w:marLeft w:val="640"/>
          <w:marRight w:val="0"/>
          <w:marTop w:val="0"/>
          <w:marBottom w:val="0"/>
          <w:divBdr>
            <w:top w:val="none" w:sz="0" w:space="0" w:color="auto"/>
            <w:left w:val="none" w:sz="0" w:space="0" w:color="auto"/>
            <w:bottom w:val="none" w:sz="0" w:space="0" w:color="auto"/>
            <w:right w:val="none" w:sz="0" w:space="0" w:color="auto"/>
          </w:divBdr>
        </w:div>
        <w:div w:id="330959337">
          <w:marLeft w:val="640"/>
          <w:marRight w:val="0"/>
          <w:marTop w:val="0"/>
          <w:marBottom w:val="0"/>
          <w:divBdr>
            <w:top w:val="none" w:sz="0" w:space="0" w:color="auto"/>
            <w:left w:val="none" w:sz="0" w:space="0" w:color="auto"/>
            <w:bottom w:val="none" w:sz="0" w:space="0" w:color="auto"/>
            <w:right w:val="none" w:sz="0" w:space="0" w:color="auto"/>
          </w:divBdr>
        </w:div>
        <w:div w:id="1088886268">
          <w:marLeft w:val="640"/>
          <w:marRight w:val="0"/>
          <w:marTop w:val="0"/>
          <w:marBottom w:val="0"/>
          <w:divBdr>
            <w:top w:val="none" w:sz="0" w:space="0" w:color="auto"/>
            <w:left w:val="none" w:sz="0" w:space="0" w:color="auto"/>
            <w:bottom w:val="none" w:sz="0" w:space="0" w:color="auto"/>
            <w:right w:val="none" w:sz="0" w:space="0" w:color="auto"/>
          </w:divBdr>
        </w:div>
        <w:div w:id="1643926258">
          <w:marLeft w:val="640"/>
          <w:marRight w:val="0"/>
          <w:marTop w:val="0"/>
          <w:marBottom w:val="0"/>
          <w:divBdr>
            <w:top w:val="none" w:sz="0" w:space="0" w:color="auto"/>
            <w:left w:val="none" w:sz="0" w:space="0" w:color="auto"/>
            <w:bottom w:val="none" w:sz="0" w:space="0" w:color="auto"/>
            <w:right w:val="none" w:sz="0" w:space="0" w:color="auto"/>
          </w:divBdr>
        </w:div>
        <w:div w:id="1777679511">
          <w:marLeft w:val="640"/>
          <w:marRight w:val="0"/>
          <w:marTop w:val="0"/>
          <w:marBottom w:val="0"/>
          <w:divBdr>
            <w:top w:val="none" w:sz="0" w:space="0" w:color="auto"/>
            <w:left w:val="none" w:sz="0" w:space="0" w:color="auto"/>
            <w:bottom w:val="none" w:sz="0" w:space="0" w:color="auto"/>
            <w:right w:val="none" w:sz="0" w:space="0" w:color="auto"/>
          </w:divBdr>
        </w:div>
        <w:div w:id="1794666373">
          <w:marLeft w:val="640"/>
          <w:marRight w:val="0"/>
          <w:marTop w:val="0"/>
          <w:marBottom w:val="0"/>
          <w:divBdr>
            <w:top w:val="none" w:sz="0" w:space="0" w:color="auto"/>
            <w:left w:val="none" w:sz="0" w:space="0" w:color="auto"/>
            <w:bottom w:val="none" w:sz="0" w:space="0" w:color="auto"/>
            <w:right w:val="none" w:sz="0" w:space="0" w:color="auto"/>
          </w:divBdr>
        </w:div>
        <w:div w:id="2076127909">
          <w:marLeft w:val="640"/>
          <w:marRight w:val="0"/>
          <w:marTop w:val="0"/>
          <w:marBottom w:val="0"/>
          <w:divBdr>
            <w:top w:val="none" w:sz="0" w:space="0" w:color="auto"/>
            <w:left w:val="none" w:sz="0" w:space="0" w:color="auto"/>
            <w:bottom w:val="none" w:sz="0" w:space="0" w:color="auto"/>
            <w:right w:val="none" w:sz="0" w:space="0" w:color="auto"/>
          </w:divBdr>
        </w:div>
        <w:div w:id="47848867">
          <w:marLeft w:val="640"/>
          <w:marRight w:val="0"/>
          <w:marTop w:val="0"/>
          <w:marBottom w:val="0"/>
          <w:divBdr>
            <w:top w:val="none" w:sz="0" w:space="0" w:color="auto"/>
            <w:left w:val="none" w:sz="0" w:space="0" w:color="auto"/>
            <w:bottom w:val="none" w:sz="0" w:space="0" w:color="auto"/>
            <w:right w:val="none" w:sz="0" w:space="0" w:color="auto"/>
          </w:divBdr>
        </w:div>
        <w:div w:id="1998682303">
          <w:marLeft w:val="640"/>
          <w:marRight w:val="0"/>
          <w:marTop w:val="0"/>
          <w:marBottom w:val="0"/>
          <w:divBdr>
            <w:top w:val="none" w:sz="0" w:space="0" w:color="auto"/>
            <w:left w:val="none" w:sz="0" w:space="0" w:color="auto"/>
            <w:bottom w:val="none" w:sz="0" w:space="0" w:color="auto"/>
            <w:right w:val="none" w:sz="0" w:space="0" w:color="auto"/>
          </w:divBdr>
        </w:div>
        <w:div w:id="105317947">
          <w:marLeft w:val="640"/>
          <w:marRight w:val="0"/>
          <w:marTop w:val="0"/>
          <w:marBottom w:val="0"/>
          <w:divBdr>
            <w:top w:val="none" w:sz="0" w:space="0" w:color="auto"/>
            <w:left w:val="none" w:sz="0" w:space="0" w:color="auto"/>
            <w:bottom w:val="none" w:sz="0" w:space="0" w:color="auto"/>
            <w:right w:val="none" w:sz="0" w:space="0" w:color="auto"/>
          </w:divBdr>
        </w:div>
        <w:div w:id="1879511901">
          <w:marLeft w:val="640"/>
          <w:marRight w:val="0"/>
          <w:marTop w:val="0"/>
          <w:marBottom w:val="0"/>
          <w:divBdr>
            <w:top w:val="none" w:sz="0" w:space="0" w:color="auto"/>
            <w:left w:val="none" w:sz="0" w:space="0" w:color="auto"/>
            <w:bottom w:val="none" w:sz="0" w:space="0" w:color="auto"/>
            <w:right w:val="none" w:sz="0" w:space="0" w:color="auto"/>
          </w:divBdr>
        </w:div>
        <w:div w:id="319971369">
          <w:marLeft w:val="640"/>
          <w:marRight w:val="0"/>
          <w:marTop w:val="0"/>
          <w:marBottom w:val="0"/>
          <w:divBdr>
            <w:top w:val="none" w:sz="0" w:space="0" w:color="auto"/>
            <w:left w:val="none" w:sz="0" w:space="0" w:color="auto"/>
            <w:bottom w:val="none" w:sz="0" w:space="0" w:color="auto"/>
            <w:right w:val="none" w:sz="0" w:space="0" w:color="auto"/>
          </w:divBdr>
        </w:div>
        <w:div w:id="1029454611">
          <w:marLeft w:val="640"/>
          <w:marRight w:val="0"/>
          <w:marTop w:val="0"/>
          <w:marBottom w:val="0"/>
          <w:divBdr>
            <w:top w:val="none" w:sz="0" w:space="0" w:color="auto"/>
            <w:left w:val="none" w:sz="0" w:space="0" w:color="auto"/>
            <w:bottom w:val="none" w:sz="0" w:space="0" w:color="auto"/>
            <w:right w:val="none" w:sz="0" w:space="0" w:color="auto"/>
          </w:divBdr>
        </w:div>
        <w:div w:id="937297958">
          <w:marLeft w:val="640"/>
          <w:marRight w:val="0"/>
          <w:marTop w:val="0"/>
          <w:marBottom w:val="0"/>
          <w:divBdr>
            <w:top w:val="none" w:sz="0" w:space="0" w:color="auto"/>
            <w:left w:val="none" w:sz="0" w:space="0" w:color="auto"/>
            <w:bottom w:val="none" w:sz="0" w:space="0" w:color="auto"/>
            <w:right w:val="none" w:sz="0" w:space="0" w:color="auto"/>
          </w:divBdr>
        </w:div>
        <w:div w:id="975839319">
          <w:marLeft w:val="640"/>
          <w:marRight w:val="0"/>
          <w:marTop w:val="0"/>
          <w:marBottom w:val="0"/>
          <w:divBdr>
            <w:top w:val="none" w:sz="0" w:space="0" w:color="auto"/>
            <w:left w:val="none" w:sz="0" w:space="0" w:color="auto"/>
            <w:bottom w:val="none" w:sz="0" w:space="0" w:color="auto"/>
            <w:right w:val="none" w:sz="0" w:space="0" w:color="auto"/>
          </w:divBdr>
        </w:div>
        <w:div w:id="494145894">
          <w:marLeft w:val="640"/>
          <w:marRight w:val="0"/>
          <w:marTop w:val="0"/>
          <w:marBottom w:val="0"/>
          <w:divBdr>
            <w:top w:val="none" w:sz="0" w:space="0" w:color="auto"/>
            <w:left w:val="none" w:sz="0" w:space="0" w:color="auto"/>
            <w:bottom w:val="none" w:sz="0" w:space="0" w:color="auto"/>
            <w:right w:val="none" w:sz="0" w:space="0" w:color="auto"/>
          </w:divBdr>
        </w:div>
        <w:div w:id="1229069538">
          <w:marLeft w:val="640"/>
          <w:marRight w:val="0"/>
          <w:marTop w:val="0"/>
          <w:marBottom w:val="0"/>
          <w:divBdr>
            <w:top w:val="none" w:sz="0" w:space="0" w:color="auto"/>
            <w:left w:val="none" w:sz="0" w:space="0" w:color="auto"/>
            <w:bottom w:val="none" w:sz="0" w:space="0" w:color="auto"/>
            <w:right w:val="none" w:sz="0" w:space="0" w:color="auto"/>
          </w:divBdr>
        </w:div>
        <w:div w:id="2067220239">
          <w:marLeft w:val="640"/>
          <w:marRight w:val="0"/>
          <w:marTop w:val="0"/>
          <w:marBottom w:val="0"/>
          <w:divBdr>
            <w:top w:val="none" w:sz="0" w:space="0" w:color="auto"/>
            <w:left w:val="none" w:sz="0" w:space="0" w:color="auto"/>
            <w:bottom w:val="none" w:sz="0" w:space="0" w:color="auto"/>
            <w:right w:val="none" w:sz="0" w:space="0" w:color="auto"/>
          </w:divBdr>
        </w:div>
        <w:div w:id="1764954060">
          <w:marLeft w:val="640"/>
          <w:marRight w:val="0"/>
          <w:marTop w:val="0"/>
          <w:marBottom w:val="0"/>
          <w:divBdr>
            <w:top w:val="none" w:sz="0" w:space="0" w:color="auto"/>
            <w:left w:val="none" w:sz="0" w:space="0" w:color="auto"/>
            <w:bottom w:val="none" w:sz="0" w:space="0" w:color="auto"/>
            <w:right w:val="none" w:sz="0" w:space="0" w:color="auto"/>
          </w:divBdr>
        </w:div>
        <w:div w:id="813376606">
          <w:marLeft w:val="640"/>
          <w:marRight w:val="0"/>
          <w:marTop w:val="0"/>
          <w:marBottom w:val="0"/>
          <w:divBdr>
            <w:top w:val="none" w:sz="0" w:space="0" w:color="auto"/>
            <w:left w:val="none" w:sz="0" w:space="0" w:color="auto"/>
            <w:bottom w:val="none" w:sz="0" w:space="0" w:color="auto"/>
            <w:right w:val="none" w:sz="0" w:space="0" w:color="auto"/>
          </w:divBdr>
        </w:div>
        <w:div w:id="866138148">
          <w:marLeft w:val="640"/>
          <w:marRight w:val="0"/>
          <w:marTop w:val="0"/>
          <w:marBottom w:val="0"/>
          <w:divBdr>
            <w:top w:val="none" w:sz="0" w:space="0" w:color="auto"/>
            <w:left w:val="none" w:sz="0" w:space="0" w:color="auto"/>
            <w:bottom w:val="none" w:sz="0" w:space="0" w:color="auto"/>
            <w:right w:val="none" w:sz="0" w:space="0" w:color="auto"/>
          </w:divBdr>
        </w:div>
        <w:div w:id="40785576">
          <w:marLeft w:val="640"/>
          <w:marRight w:val="0"/>
          <w:marTop w:val="0"/>
          <w:marBottom w:val="0"/>
          <w:divBdr>
            <w:top w:val="none" w:sz="0" w:space="0" w:color="auto"/>
            <w:left w:val="none" w:sz="0" w:space="0" w:color="auto"/>
            <w:bottom w:val="none" w:sz="0" w:space="0" w:color="auto"/>
            <w:right w:val="none" w:sz="0" w:space="0" w:color="auto"/>
          </w:divBdr>
        </w:div>
        <w:div w:id="907500006">
          <w:marLeft w:val="640"/>
          <w:marRight w:val="0"/>
          <w:marTop w:val="0"/>
          <w:marBottom w:val="0"/>
          <w:divBdr>
            <w:top w:val="none" w:sz="0" w:space="0" w:color="auto"/>
            <w:left w:val="none" w:sz="0" w:space="0" w:color="auto"/>
            <w:bottom w:val="none" w:sz="0" w:space="0" w:color="auto"/>
            <w:right w:val="none" w:sz="0" w:space="0" w:color="auto"/>
          </w:divBdr>
        </w:div>
        <w:div w:id="261189584">
          <w:marLeft w:val="640"/>
          <w:marRight w:val="0"/>
          <w:marTop w:val="0"/>
          <w:marBottom w:val="0"/>
          <w:divBdr>
            <w:top w:val="none" w:sz="0" w:space="0" w:color="auto"/>
            <w:left w:val="none" w:sz="0" w:space="0" w:color="auto"/>
            <w:bottom w:val="none" w:sz="0" w:space="0" w:color="auto"/>
            <w:right w:val="none" w:sz="0" w:space="0" w:color="auto"/>
          </w:divBdr>
        </w:div>
        <w:div w:id="1072118208">
          <w:marLeft w:val="640"/>
          <w:marRight w:val="0"/>
          <w:marTop w:val="0"/>
          <w:marBottom w:val="0"/>
          <w:divBdr>
            <w:top w:val="none" w:sz="0" w:space="0" w:color="auto"/>
            <w:left w:val="none" w:sz="0" w:space="0" w:color="auto"/>
            <w:bottom w:val="none" w:sz="0" w:space="0" w:color="auto"/>
            <w:right w:val="none" w:sz="0" w:space="0" w:color="auto"/>
          </w:divBdr>
        </w:div>
        <w:div w:id="1202937735">
          <w:marLeft w:val="640"/>
          <w:marRight w:val="0"/>
          <w:marTop w:val="0"/>
          <w:marBottom w:val="0"/>
          <w:divBdr>
            <w:top w:val="none" w:sz="0" w:space="0" w:color="auto"/>
            <w:left w:val="none" w:sz="0" w:space="0" w:color="auto"/>
            <w:bottom w:val="none" w:sz="0" w:space="0" w:color="auto"/>
            <w:right w:val="none" w:sz="0" w:space="0" w:color="auto"/>
          </w:divBdr>
        </w:div>
        <w:div w:id="848638282">
          <w:marLeft w:val="640"/>
          <w:marRight w:val="0"/>
          <w:marTop w:val="0"/>
          <w:marBottom w:val="0"/>
          <w:divBdr>
            <w:top w:val="none" w:sz="0" w:space="0" w:color="auto"/>
            <w:left w:val="none" w:sz="0" w:space="0" w:color="auto"/>
            <w:bottom w:val="none" w:sz="0" w:space="0" w:color="auto"/>
            <w:right w:val="none" w:sz="0" w:space="0" w:color="auto"/>
          </w:divBdr>
        </w:div>
        <w:div w:id="1840728173">
          <w:marLeft w:val="640"/>
          <w:marRight w:val="0"/>
          <w:marTop w:val="0"/>
          <w:marBottom w:val="0"/>
          <w:divBdr>
            <w:top w:val="none" w:sz="0" w:space="0" w:color="auto"/>
            <w:left w:val="none" w:sz="0" w:space="0" w:color="auto"/>
            <w:bottom w:val="none" w:sz="0" w:space="0" w:color="auto"/>
            <w:right w:val="none" w:sz="0" w:space="0" w:color="auto"/>
          </w:divBdr>
        </w:div>
        <w:div w:id="742147131">
          <w:marLeft w:val="640"/>
          <w:marRight w:val="0"/>
          <w:marTop w:val="0"/>
          <w:marBottom w:val="0"/>
          <w:divBdr>
            <w:top w:val="none" w:sz="0" w:space="0" w:color="auto"/>
            <w:left w:val="none" w:sz="0" w:space="0" w:color="auto"/>
            <w:bottom w:val="none" w:sz="0" w:space="0" w:color="auto"/>
            <w:right w:val="none" w:sz="0" w:space="0" w:color="auto"/>
          </w:divBdr>
        </w:div>
        <w:div w:id="1466697264">
          <w:marLeft w:val="640"/>
          <w:marRight w:val="0"/>
          <w:marTop w:val="0"/>
          <w:marBottom w:val="0"/>
          <w:divBdr>
            <w:top w:val="none" w:sz="0" w:space="0" w:color="auto"/>
            <w:left w:val="none" w:sz="0" w:space="0" w:color="auto"/>
            <w:bottom w:val="none" w:sz="0" w:space="0" w:color="auto"/>
            <w:right w:val="none" w:sz="0" w:space="0" w:color="auto"/>
          </w:divBdr>
        </w:div>
        <w:div w:id="83887106">
          <w:marLeft w:val="640"/>
          <w:marRight w:val="0"/>
          <w:marTop w:val="0"/>
          <w:marBottom w:val="0"/>
          <w:divBdr>
            <w:top w:val="none" w:sz="0" w:space="0" w:color="auto"/>
            <w:left w:val="none" w:sz="0" w:space="0" w:color="auto"/>
            <w:bottom w:val="none" w:sz="0" w:space="0" w:color="auto"/>
            <w:right w:val="none" w:sz="0" w:space="0" w:color="auto"/>
          </w:divBdr>
        </w:div>
        <w:div w:id="936980943">
          <w:marLeft w:val="640"/>
          <w:marRight w:val="0"/>
          <w:marTop w:val="0"/>
          <w:marBottom w:val="0"/>
          <w:divBdr>
            <w:top w:val="none" w:sz="0" w:space="0" w:color="auto"/>
            <w:left w:val="none" w:sz="0" w:space="0" w:color="auto"/>
            <w:bottom w:val="none" w:sz="0" w:space="0" w:color="auto"/>
            <w:right w:val="none" w:sz="0" w:space="0" w:color="auto"/>
          </w:divBdr>
        </w:div>
        <w:div w:id="169685068">
          <w:marLeft w:val="640"/>
          <w:marRight w:val="0"/>
          <w:marTop w:val="0"/>
          <w:marBottom w:val="0"/>
          <w:divBdr>
            <w:top w:val="none" w:sz="0" w:space="0" w:color="auto"/>
            <w:left w:val="none" w:sz="0" w:space="0" w:color="auto"/>
            <w:bottom w:val="none" w:sz="0" w:space="0" w:color="auto"/>
            <w:right w:val="none" w:sz="0" w:space="0" w:color="auto"/>
          </w:divBdr>
        </w:div>
        <w:div w:id="1422753770">
          <w:marLeft w:val="640"/>
          <w:marRight w:val="0"/>
          <w:marTop w:val="0"/>
          <w:marBottom w:val="0"/>
          <w:divBdr>
            <w:top w:val="none" w:sz="0" w:space="0" w:color="auto"/>
            <w:left w:val="none" w:sz="0" w:space="0" w:color="auto"/>
            <w:bottom w:val="none" w:sz="0" w:space="0" w:color="auto"/>
            <w:right w:val="none" w:sz="0" w:space="0" w:color="auto"/>
          </w:divBdr>
        </w:div>
        <w:div w:id="1657803993">
          <w:marLeft w:val="640"/>
          <w:marRight w:val="0"/>
          <w:marTop w:val="0"/>
          <w:marBottom w:val="0"/>
          <w:divBdr>
            <w:top w:val="none" w:sz="0" w:space="0" w:color="auto"/>
            <w:left w:val="none" w:sz="0" w:space="0" w:color="auto"/>
            <w:bottom w:val="none" w:sz="0" w:space="0" w:color="auto"/>
            <w:right w:val="none" w:sz="0" w:space="0" w:color="auto"/>
          </w:divBdr>
        </w:div>
        <w:div w:id="806972411">
          <w:marLeft w:val="640"/>
          <w:marRight w:val="0"/>
          <w:marTop w:val="0"/>
          <w:marBottom w:val="0"/>
          <w:divBdr>
            <w:top w:val="none" w:sz="0" w:space="0" w:color="auto"/>
            <w:left w:val="none" w:sz="0" w:space="0" w:color="auto"/>
            <w:bottom w:val="none" w:sz="0" w:space="0" w:color="auto"/>
            <w:right w:val="none" w:sz="0" w:space="0" w:color="auto"/>
          </w:divBdr>
        </w:div>
        <w:div w:id="1853107341">
          <w:marLeft w:val="640"/>
          <w:marRight w:val="0"/>
          <w:marTop w:val="0"/>
          <w:marBottom w:val="0"/>
          <w:divBdr>
            <w:top w:val="none" w:sz="0" w:space="0" w:color="auto"/>
            <w:left w:val="none" w:sz="0" w:space="0" w:color="auto"/>
            <w:bottom w:val="none" w:sz="0" w:space="0" w:color="auto"/>
            <w:right w:val="none" w:sz="0" w:space="0" w:color="auto"/>
          </w:divBdr>
        </w:div>
        <w:div w:id="1659531783">
          <w:marLeft w:val="640"/>
          <w:marRight w:val="0"/>
          <w:marTop w:val="0"/>
          <w:marBottom w:val="0"/>
          <w:divBdr>
            <w:top w:val="none" w:sz="0" w:space="0" w:color="auto"/>
            <w:left w:val="none" w:sz="0" w:space="0" w:color="auto"/>
            <w:bottom w:val="none" w:sz="0" w:space="0" w:color="auto"/>
            <w:right w:val="none" w:sz="0" w:space="0" w:color="auto"/>
          </w:divBdr>
        </w:div>
        <w:div w:id="1037894355">
          <w:marLeft w:val="640"/>
          <w:marRight w:val="0"/>
          <w:marTop w:val="0"/>
          <w:marBottom w:val="0"/>
          <w:divBdr>
            <w:top w:val="none" w:sz="0" w:space="0" w:color="auto"/>
            <w:left w:val="none" w:sz="0" w:space="0" w:color="auto"/>
            <w:bottom w:val="none" w:sz="0" w:space="0" w:color="auto"/>
            <w:right w:val="none" w:sz="0" w:space="0" w:color="auto"/>
          </w:divBdr>
        </w:div>
        <w:div w:id="315185621">
          <w:marLeft w:val="640"/>
          <w:marRight w:val="0"/>
          <w:marTop w:val="0"/>
          <w:marBottom w:val="0"/>
          <w:divBdr>
            <w:top w:val="none" w:sz="0" w:space="0" w:color="auto"/>
            <w:left w:val="none" w:sz="0" w:space="0" w:color="auto"/>
            <w:bottom w:val="none" w:sz="0" w:space="0" w:color="auto"/>
            <w:right w:val="none" w:sz="0" w:space="0" w:color="auto"/>
          </w:divBdr>
        </w:div>
        <w:div w:id="314182706">
          <w:marLeft w:val="640"/>
          <w:marRight w:val="0"/>
          <w:marTop w:val="0"/>
          <w:marBottom w:val="0"/>
          <w:divBdr>
            <w:top w:val="none" w:sz="0" w:space="0" w:color="auto"/>
            <w:left w:val="none" w:sz="0" w:space="0" w:color="auto"/>
            <w:bottom w:val="none" w:sz="0" w:space="0" w:color="auto"/>
            <w:right w:val="none" w:sz="0" w:space="0" w:color="auto"/>
          </w:divBdr>
        </w:div>
        <w:div w:id="24645144">
          <w:marLeft w:val="640"/>
          <w:marRight w:val="0"/>
          <w:marTop w:val="0"/>
          <w:marBottom w:val="0"/>
          <w:divBdr>
            <w:top w:val="none" w:sz="0" w:space="0" w:color="auto"/>
            <w:left w:val="none" w:sz="0" w:space="0" w:color="auto"/>
            <w:bottom w:val="none" w:sz="0" w:space="0" w:color="auto"/>
            <w:right w:val="none" w:sz="0" w:space="0" w:color="auto"/>
          </w:divBdr>
        </w:div>
        <w:div w:id="763720256">
          <w:marLeft w:val="640"/>
          <w:marRight w:val="0"/>
          <w:marTop w:val="0"/>
          <w:marBottom w:val="0"/>
          <w:divBdr>
            <w:top w:val="none" w:sz="0" w:space="0" w:color="auto"/>
            <w:left w:val="none" w:sz="0" w:space="0" w:color="auto"/>
            <w:bottom w:val="none" w:sz="0" w:space="0" w:color="auto"/>
            <w:right w:val="none" w:sz="0" w:space="0" w:color="auto"/>
          </w:divBdr>
        </w:div>
        <w:div w:id="571086656">
          <w:marLeft w:val="640"/>
          <w:marRight w:val="0"/>
          <w:marTop w:val="0"/>
          <w:marBottom w:val="0"/>
          <w:divBdr>
            <w:top w:val="none" w:sz="0" w:space="0" w:color="auto"/>
            <w:left w:val="none" w:sz="0" w:space="0" w:color="auto"/>
            <w:bottom w:val="none" w:sz="0" w:space="0" w:color="auto"/>
            <w:right w:val="none" w:sz="0" w:space="0" w:color="auto"/>
          </w:divBdr>
        </w:div>
        <w:div w:id="1322079670">
          <w:marLeft w:val="640"/>
          <w:marRight w:val="0"/>
          <w:marTop w:val="0"/>
          <w:marBottom w:val="0"/>
          <w:divBdr>
            <w:top w:val="none" w:sz="0" w:space="0" w:color="auto"/>
            <w:left w:val="none" w:sz="0" w:space="0" w:color="auto"/>
            <w:bottom w:val="none" w:sz="0" w:space="0" w:color="auto"/>
            <w:right w:val="none" w:sz="0" w:space="0" w:color="auto"/>
          </w:divBdr>
        </w:div>
        <w:div w:id="670181647">
          <w:marLeft w:val="640"/>
          <w:marRight w:val="0"/>
          <w:marTop w:val="0"/>
          <w:marBottom w:val="0"/>
          <w:divBdr>
            <w:top w:val="none" w:sz="0" w:space="0" w:color="auto"/>
            <w:left w:val="none" w:sz="0" w:space="0" w:color="auto"/>
            <w:bottom w:val="none" w:sz="0" w:space="0" w:color="auto"/>
            <w:right w:val="none" w:sz="0" w:space="0" w:color="auto"/>
          </w:divBdr>
        </w:div>
        <w:div w:id="836698236">
          <w:marLeft w:val="640"/>
          <w:marRight w:val="0"/>
          <w:marTop w:val="0"/>
          <w:marBottom w:val="0"/>
          <w:divBdr>
            <w:top w:val="none" w:sz="0" w:space="0" w:color="auto"/>
            <w:left w:val="none" w:sz="0" w:space="0" w:color="auto"/>
            <w:bottom w:val="none" w:sz="0" w:space="0" w:color="auto"/>
            <w:right w:val="none" w:sz="0" w:space="0" w:color="auto"/>
          </w:divBdr>
        </w:div>
        <w:div w:id="1027830559">
          <w:marLeft w:val="640"/>
          <w:marRight w:val="0"/>
          <w:marTop w:val="0"/>
          <w:marBottom w:val="0"/>
          <w:divBdr>
            <w:top w:val="none" w:sz="0" w:space="0" w:color="auto"/>
            <w:left w:val="none" w:sz="0" w:space="0" w:color="auto"/>
            <w:bottom w:val="none" w:sz="0" w:space="0" w:color="auto"/>
            <w:right w:val="none" w:sz="0" w:space="0" w:color="auto"/>
          </w:divBdr>
        </w:div>
        <w:div w:id="2037997168">
          <w:marLeft w:val="640"/>
          <w:marRight w:val="0"/>
          <w:marTop w:val="0"/>
          <w:marBottom w:val="0"/>
          <w:divBdr>
            <w:top w:val="none" w:sz="0" w:space="0" w:color="auto"/>
            <w:left w:val="none" w:sz="0" w:space="0" w:color="auto"/>
            <w:bottom w:val="none" w:sz="0" w:space="0" w:color="auto"/>
            <w:right w:val="none" w:sz="0" w:space="0" w:color="auto"/>
          </w:divBdr>
        </w:div>
        <w:div w:id="657998320">
          <w:marLeft w:val="640"/>
          <w:marRight w:val="0"/>
          <w:marTop w:val="0"/>
          <w:marBottom w:val="0"/>
          <w:divBdr>
            <w:top w:val="none" w:sz="0" w:space="0" w:color="auto"/>
            <w:left w:val="none" w:sz="0" w:space="0" w:color="auto"/>
            <w:bottom w:val="none" w:sz="0" w:space="0" w:color="auto"/>
            <w:right w:val="none" w:sz="0" w:space="0" w:color="auto"/>
          </w:divBdr>
        </w:div>
        <w:div w:id="1432043991">
          <w:marLeft w:val="640"/>
          <w:marRight w:val="0"/>
          <w:marTop w:val="0"/>
          <w:marBottom w:val="0"/>
          <w:divBdr>
            <w:top w:val="none" w:sz="0" w:space="0" w:color="auto"/>
            <w:left w:val="none" w:sz="0" w:space="0" w:color="auto"/>
            <w:bottom w:val="none" w:sz="0" w:space="0" w:color="auto"/>
            <w:right w:val="none" w:sz="0" w:space="0" w:color="auto"/>
          </w:divBdr>
        </w:div>
        <w:div w:id="1353874492">
          <w:marLeft w:val="640"/>
          <w:marRight w:val="0"/>
          <w:marTop w:val="0"/>
          <w:marBottom w:val="0"/>
          <w:divBdr>
            <w:top w:val="none" w:sz="0" w:space="0" w:color="auto"/>
            <w:left w:val="none" w:sz="0" w:space="0" w:color="auto"/>
            <w:bottom w:val="none" w:sz="0" w:space="0" w:color="auto"/>
            <w:right w:val="none" w:sz="0" w:space="0" w:color="auto"/>
          </w:divBdr>
        </w:div>
      </w:divsChild>
    </w:div>
    <w:div w:id="375930387">
      <w:bodyDiv w:val="1"/>
      <w:marLeft w:val="0"/>
      <w:marRight w:val="0"/>
      <w:marTop w:val="0"/>
      <w:marBottom w:val="0"/>
      <w:divBdr>
        <w:top w:val="none" w:sz="0" w:space="0" w:color="auto"/>
        <w:left w:val="none" w:sz="0" w:space="0" w:color="auto"/>
        <w:bottom w:val="none" w:sz="0" w:space="0" w:color="auto"/>
        <w:right w:val="none" w:sz="0" w:space="0" w:color="auto"/>
      </w:divBdr>
    </w:div>
    <w:div w:id="377361761">
      <w:bodyDiv w:val="1"/>
      <w:marLeft w:val="0"/>
      <w:marRight w:val="0"/>
      <w:marTop w:val="0"/>
      <w:marBottom w:val="0"/>
      <w:divBdr>
        <w:top w:val="none" w:sz="0" w:space="0" w:color="auto"/>
        <w:left w:val="none" w:sz="0" w:space="0" w:color="auto"/>
        <w:bottom w:val="none" w:sz="0" w:space="0" w:color="auto"/>
        <w:right w:val="none" w:sz="0" w:space="0" w:color="auto"/>
      </w:divBdr>
      <w:divsChild>
        <w:div w:id="872350525">
          <w:marLeft w:val="640"/>
          <w:marRight w:val="0"/>
          <w:marTop w:val="0"/>
          <w:marBottom w:val="0"/>
          <w:divBdr>
            <w:top w:val="none" w:sz="0" w:space="0" w:color="auto"/>
            <w:left w:val="none" w:sz="0" w:space="0" w:color="auto"/>
            <w:bottom w:val="none" w:sz="0" w:space="0" w:color="auto"/>
            <w:right w:val="none" w:sz="0" w:space="0" w:color="auto"/>
          </w:divBdr>
        </w:div>
        <w:div w:id="1816755705">
          <w:marLeft w:val="640"/>
          <w:marRight w:val="0"/>
          <w:marTop w:val="0"/>
          <w:marBottom w:val="0"/>
          <w:divBdr>
            <w:top w:val="none" w:sz="0" w:space="0" w:color="auto"/>
            <w:left w:val="none" w:sz="0" w:space="0" w:color="auto"/>
            <w:bottom w:val="none" w:sz="0" w:space="0" w:color="auto"/>
            <w:right w:val="none" w:sz="0" w:space="0" w:color="auto"/>
          </w:divBdr>
        </w:div>
        <w:div w:id="1872720699">
          <w:marLeft w:val="640"/>
          <w:marRight w:val="0"/>
          <w:marTop w:val="0"/>
          <w:marBottom w:val="0"/>
          <w:divBdr>
            <w:top w:val="none" w:sz="0" w:space="0" w:color="auto"/>
            <w:left w:val="none" w:sz="0" w:space="0" w:color="auto"/>
            <w:bottom w:val="none" w:sz="0" w:space="0" w:color="auto"/>
            <w:right w:val="none" w:sz="0" w:space="0" w:color="auto"/>
          </w:divBdr>
        </w:div>
        <w:div w:id="1676108118">
          <w:marLeft w:val="640"/>
          <w:marRight w:val="0"/>
          <w:marTop w:val="0"/>
          <w:marBottom w:val="0"/>
          <w:divBdr>
            <w:top w:val="none" w:sz="0" w:space="0" w:color="auto"/>
            <w:left w:val="none" w:sz="0" w:space="0" w:color="auto"/>
            <w:bottom w:val="none" w:sz="0" w:space="0" w:color="auto"/>
            <w:right w:val="none" w:sz="0" w:space="0" w:color="auto"/>
          </w:divBdr>
        </w:div>
        <w:div w:id="98108145">
          <w:marLeft w:val="640"/>
          <w:marRight w:val="0"/>
          <w:marTop w:val="0"/>
          <w:marBottom w:val="0"/>
          <w:divBdr>
            <w:top w:val="none" w:sz="0" w:space="0" w:color="auto"/>
            <w:left w:val="none" w:sz="0" w:space="0" w:color="auto"/>
            <w:bottom w:val="none" w:sz="0" w:space="0" w:color="auto"/>
            <w:right w:val="none" w:sz="0" w:space="0" w:color="auto"/>
          </w:divBdr>
        </w:div>
        <w:div w:id="1631472681">
          <w:marLeft w:val="640"/>
          <w:marRight w:val="0"/>
          <w:marTop w:val="0"/>
          <w:marBottom w:val="0"/>
          <w:divBdr>
            <w:top w:val="none" w:sz="0" w:space="0" w:color="auto"/>
            <w:left w:val="none" w:sz="0" w:space="0" w:color="auto"/>
            <w:bottom w:val="none" w:sz="0" w:space="0" w:color="auto"/>
            <w:right w:val="none" w:sz="0" w:space="0" w:color="auto"/>
          </w:divBdr>
        </w:div>
        <w:div w:id="1539275088">
          <w:marLeft w:val="640"/>
          <w:marRight w:val="0"/>
          <w:marTop w:val="0"/>
          <w:marBottom w:val="0"/>
          <w:divBdr>
            <w:top w:val="none" w:sz="0" w:space="0" w:color="auto"/>
            <w:left w:val="none" w:sz="0" w:space="0" w:color="auto"/>
            <w:bottom w:val="none" w:sz="0" w:space="0" w:color="auto"/>
            <w:right w:val="none" w:sz="0" w:space="0" w:color="auto"/>
          </w:divBdr>
        </w:div>
        <w:div w:id="1289774760">
          <w:marLeft w:val="640"/>
          <w:marRight w:val="0"/>
          <w:marTop w:val="0"/>
          <w:marBottom w:val="0"/>
          <w:divBdr>
            <w:top w:val="none" w:sz="0" w:space="0" w:color="auto"/>
            <w:left w:val="none" w:sz="0" w:space="0" w:color="auto"/>
            <w:bottom w:val="none" w:sz="0" w:space="0" w:color="auto"/>
            <w:right w:val="none" w:sz="0" w:space="0" w:color="auto"/>
          </w:divBdr>
        </w:div>
        <w:div w:id="1121340290">
          <w:marLeft w:val="640"/>
          <w:marRight w:val="0"/>
          <w:marTop w:val="0"/>
          <w:marBottom w:val="0"/>
          <w:divBdr>
            <w:top w:val="none" w:sz="0" w:space="0" w:color="auto"/>
            <w:left w:val="none" w:sz="0" w:space="0" w:color="auto"/>
            <w:bottom w:val="none" w:sz="0" w:space="0" w:color="auto"/>
            <w:right w:val="none" w:sz="0" w:space="0" w:color="auto"/>
          </w:divBdr>
        </w:div>
        <w:div w:id="1125999251">
          <w:marLeft w:val="640"/>
          <w:marRight w:val="0"/>
          <w:marTop w:val="0"/>
          <w:marBottom w:val="0"/>
          <w:divBdr>
            <w:top w:val="none" w:sz="0" w:space="0" w:color="auto"/>
            <w:left w:val="none" w:sz="0" w:space="0" w:color="auto"/>
            <w:bottom w:val="none" w:sz="0" w:space="0" w:color="auto"/>
            <w:right w:val="none" w:sz="0" w:space="0" w:color="auto"/>
          </w:divBdr>
        </w:div>
        <w:div w:id="2034648694">
          <w:marLeft w:val="640"/>
          <w:marRight w:val="0"/>
          <w:marTop w:val="0"/>
          <w:marBottom w:val="0"/>
          <w:divBdr>
            <w:top w:val="none" w:sz="0" w:space="0" w:color="auto"/>
            <w:left w:val="none" w:sz="0" w:space="0" w:color="auto"/>
            <w:bottom w:val="none" w:sz="0" w:space="0" w:color="auto"/>
            <w:right w:val="none" w:sz="0" w:space="0" w:color="auto"/>
          </w:divBdr>
        </w:div>
        <w:div w:id="724137164">
          <w:marLeft w:val="640"/>
          <w:marRight w:val="0"/>
          <w:marTop w:val="0"/>
          <w:marBottom w:val="0"/>
          <w:divBdr>
            <w:top w:val="none" w:sz="0" w:space="0" w:color="auto"/>
            <w:left w:val="none" w:sz="0" w:space="0" w:color="auto"/>
            <w:bottom w:val="none" w:sz="0" w:space="0" w:color="auto"/>
            <w:right w:val="none" w:sz="0" w:space="0" w:color="auto"/>
          </w:divBdr>
        </w:div>
        <w:div w:id="1691956300">
          <w:marLeft w:val="640"/>
          <w:marRight w:val="0"/>
          <w:marTop w:val="0"/>
          <w:marBottom w:val="0"/>
          <w:divBdr>
            <w:top w:val="none" w:sz="0" w:space="0" w:color="auto"/>
            <w:left w:val="none" w:sz="0" w:space="0" w:color="auto"/>
            <w:bottom w:val="none" w:sz="0" w:space="0" w:color="auto"/>
            <w:right w:val="none" w:sz="0" w:space="0" w:color="auto"/>
          </w:divBdr>
        </w:div>
        <w:div w:id="541744722">
          <w:marLeft w:val="640"/>
          <w:marRight w:val="0"/>
          <w:marTop w:val="0"/>
          <w:marBottom w:val="0"/>
          <w:divBdr>
            <w:top w:val="none" w:sz="0" w:space="0" w:color="auto"/>
            <w:left w:val="none" w:sz="0" w:space="0" w:color="auto"/>
            <w:bottom w:val="none" w:sz="0" w:space="0" w:color="auto"/>
            <w:right w:val="none" w:sz="0" w:space="0" w:color="auto"/>
          </w:divBdr>
        </w:div>
        <w:div w:id="768428061">
          <w:marLeft w:val="640"/>
          <w:marRight w:val="0"/>
          <w:marTop w:val="0"/>
          <w:marBottom w:val="0"/>
          <w:divBdr>
            <w:top w:val="none" w:sz="0" w:space="0" w:color="auto"/>
            <w:left w:val="none" w:sz="0" w:space="0" w:color="auto"/>
            <w:bottom w:val="none" w:sz="0" w:space="0" w:color="auto"/>
            <w:right w:val="none" w:sz="0" w:space="0" w:color="auto"/>
          </w:divBdr>
        </w:div>
        <w:div w:id="1519082395">
          <w:marLeft w:val="640"/>
          <w:marRight w:val="0"/>
          <w:marTop w:val="0"/>
          <w:marBottom w:val="0"/>
          <w:divBdr>
            <w:top w:val="none" w:sz="0" w:space="0" w:color="auto"/>
            <w:left w:val="none" w:sz="0" w:space="0" w:color="auto"/>
            <w:bottom w:val="none" w:sz="0" w:space="0" w:color="auto"/>
            <w:right w:val="none" w:sz="0" w:space="0" w:color="auto"/>
          </w:divBdr>
        </w:div>
        <w:div w:id="1861312657">
          <w:marLeft w:val="640"/>
          <w:marRight w:val="0"/>
          <w:marTop w:val="0"/>
          <w:marBottom w:val="0"/>
          <w:divBdr>
            <w:top w:val="none" w:sz="0" w:space="0" w:color="auto"/>
            <w:left w:val="none" w:sz="0" w:space="0" w:color="auto"/>
            <w:bottom w:val="none" w:sz="0" w:space="0" w:color="auto"/>
            <w:right w:val="none" w:sz="0" w:space="0" w:color="auto"/>
          </w:divBdr>
        </w:div>
        <w:div w:id="2125684056">
          <w:marLeft w:val="640"/>
          <w:marRight w:val="0"/>
          <w:marTop w:val="0"/>
          <w:marBottom w:val="0"/>
          <w:divBdr>
            <w:top w:val="none" w:sz="0" w:space="0" w:color="auto"/>
            <w:left w:val="none" w:sz="0" w:space="0" w:color="auto"/>
            <w:bottom w:val="none" w:sz="0" w:space="0" w:color="auto"/>
            <w:right w:val="none" w:sz="0" w:space="0" w:color="auto"/>
          </w:divBdr>
        </w:div>
        <w:div w:id="270624510">
          <w:marLeft w:val="640"/>
          <w:marRight w:val="0"/>
          <w:marTop w:val="0"/>
          <w:marBottom w:val="0"/>
          <w:divBdr>
            <w:top w:val="none" w:sz="0" w:space="0" w:color="auto"/>
            <w:left w:val="none" w:sz="0" w:space="0" w:color="auto"/>
            <w:bottom w:val="none" w:sz="0" w:space="0" w:color="auto"/>
            <w:right w:val="none" w:sz="0" w:space="0" w:color="auto"/>
          </w:divBdr>
        </w:div>
        <w:div w:id="1995260572">
          <w:marLeft w:val="640"/>
          <w:marRight w:val="0"/>
          <w:marTop w:val="0"/>
          <w:marBottom w:val="0"/>
          <w:divBdr>
            <w:top w:val="none" w:sz="0" w:space="0" w:color="auto"/>
            <w:left w:val="none" w:sz="0" w:space="0" w:color="auto"/>
            <w:bottom w:val="none" w:sz="0" w:space="0" w:color="auto"/>
            <w:right w:val="none" w:sz="0" w:space="0" w:color="auto"/>
          </w:divBdr>
        </w:div>
        <w:div w:id="21250858">
          <w:marLeft w:val="640"/>
          <w:marRight w:val="0"/>
          <w:marTop w:val="0"/>
          <w:marBottom w:val="0"/>
          <w:divBdr>
            <w:top w:val="none" w:sz="0" w:space="0" w:color="auto"/>
            <w:left w:val="none" w:sz="0" w:space="0" w:color="auto"/>
            <w:bottom w:val="none" w:sz="0" w:space="0" w:color="auto"/>
            <w:right w:val="none" w:sz="0" w:space="0" w:color="auto"/>
          </w:divBdr>
        </w:div>
        <w:div w:id="626205947">
          <w:marLeft w:val="640"/>
          <w:marRight w:val="0"/>
          <w:marTop w:val="0"/>
          <w:marBottom w:val="0"/>
          <w:divBdr>
            <w:top w:val="none" w:sz="0" w:space="0" w:color="auto"/>
            <w:left w:val="none" w:sz="0" w:space="0" w:color="auto"/>
            <w:bottom w:val="none" w:sz="0" w:space="0" w:color="auto"/>
            <w:right w:val="none" w:sz="0" w:space="0" w:color="auto"/>
          </w:divBdr>
        </w:div>
        <w:div w:id="89742783">
          <w:marLeft w:val="640"/>
          <w:marRight w:val="0"/>
          <w:marTop w:val="0"/>
          <w:marBottom w:val="0"/>
          <w:divBdr>
            <w:top w:val="none" w:sz="0" w:space="0" w:color="auto"/>
            <w:left w:val="none" w:sz="0" w:space="0" w:color="auto"/>
            <w:bottom w:val="none" w:sz="0" w:space="0" w:color="auto"/>
            <w:right w:val="none" w:sz="0" w:space="0" w:color="auto"/>
          </w:divBdr>
        </w:div>
        <w:div w:id="536163292">
          <w:marLeft w:val="640"/>
          <w:marRight w:val="0"/>
          <w:marTop w:val="0"/>
          <w:marBottom w:val="0"/>
          <w:divBdr>
            <w:top w:val="none" w:sz="0" w:space="0" w:color="auto"/>
            <w:left w:val="none" w:sz="0" w:space="0" w:color="auto"/>
            <w:bottom w:val="none" w:sz="0" w:space="0" w:color="auto"/>
            <w:right w:val="none" w:sz="0" w:space="0" w:color="auto"/>
          </w:divBdr>
        </w:div>
        <w:div w:id="218635907">
          <w:marLeft w:val="640"/>
          <w:marRight w:val="0"/>
          <w:marTop w:val="0"/>
          <w:marBottom w:val="0"/>
          <w:divBdr>
            <w:top w:val="none" w:sz="0" w:space="0" w:color="auto"/>
            <w:left w:val="none" w:sz="0" w:space="0" w:color="auto"/>
            <w:bottom w:val="none" w:sz="0" w:space="0" w:color="auto"/>
            <w:right w:val="none" w:sz="0" w:space="0" w:color="auto"/>
          </w:divBdr>
        </w:div>
        <w:div w:id="1148715217">
          <w:marLeft w:val="640"/>
          <w:marRight w:val="0"/>
          <w:marTop w:val="0"/>
          <w:marBottom w:val="0"/>
          <w:divBdr>
            <w:top w:val="none" w:sz="0" w:space="0" w:color="auto"/>
            <w:left w:val="none" w:sz="0" w:space="0" w:color="auto"/>
            <w:bottom w:val="none" w:sz="0" w:space="0" w:color="auto"/>
            <w:right w:val="none" w:sz="0" w:space="0" w:color="auto"/>
          </w:divBdr>
        </w:div>
        <w:div w:id="1871448984">
          <w:marLeft w:val="640"/>
          <w:marRight w:val="0"/>
          <w:marTop w:val="0"/>
          <w:marBottom w:val="0"/>
          <w:divBdr>
            <w:top w:val="none" w:sz="0" w:space="0" w:color="auto"/>
            <w:left w:val="none" w:sz="0" w:space="0" w:color="auto"/>
            <w:bottom w:val="none" w:sz="0" w:space="0" w:color="auto"/>
            <w:right w:val="none" w:sz="0" w:space="0" w:color="auto"/>
          </w:divBdr>
        </w:div>
        <w:div w:id="153767544">
          <w:marLeft w:val="640"/>
          <w:marRight w:val="0"/>
          <w:marTop w:val="0"/>
          <w:marBottom w:val="0"/>
          <w:divBdr>
            <w:top w:val="none" w:sz="0" w:space="0" w:color="auto"/>
            <w:left w:val="none" w:sz="0" w:space="0" w:color="auto"/>
            <w:bottom w:val="none" w:sz="0" w:space="0" w:color="auto"/>
            <w:right w:val="none" w:sz="0" w:space="0" w:color="auto"/>
          </w:divBdr>
        </w:div>
        <w:div w:id="539782837">
          <w:marLeft w:val="640"/>
          <w:marRight w:val="0"/>
          <w:marTop w:val="0"/>
          <w:marBottom w:val="0"/>
          <w:divBdr>
            <w:top w:val="none" w:sz="0" w:space="0" w:color="auto"/>
            <w:left w:val="none" w:sz="0" w:space="0" w:color="auto"/>
            <w:bottom w:val="none" w:sz="0" w:space="0" w:color="auto"/>
            <w:right w:val="none" w:sz="0" w:space="0" w:color="auto"/>
          </w:divBdr>
        </w:div>
        <w:div w:id="1963605762">
          <w:marLeft w:val="640"/>
          <w:marRight w:val="0"/>
          <w:marTop w:val="0"/>
          <w:marBottom w:val="0"/>
          <w:divBdr>
            <w:top w:val="none" w:sz="0" w:space="0" w:color="auto"/>
            <w:left w:val="none" w:sz="0" w:space="0" w:color="auto"/>
            <w:bottom w:val="none" w:sz="0" w:space="0" w:color="auto"/>
            <w:right w:val="none" w:sz="0" w:space="0" w:color="auto"/>
          </w:divBdr>
        </w:div>
        <w:div w:id="2076122796">
          <w:marLeft w:val="640"/>
          <w:marRight w:val="0"/>
          <w:marTop w:val="0"/>
          <w:marBottom w:val="0"/>
          <w:divBdr>
            <w:top w:val="none" w:sz="0" w:space="0" w:color="auto"/>
            <w:left w:val="none" w:sz="0" w:space="0" w:color="auto"/>
            <w:bottom w:val="none" w:sz="0" w:space="0" w:color="auto"/>
            <w:right w:val="none" w:sz="0" w:space="0" w:color="auto"/>
          </w:divBdr>
        </w:div>
        <w:div w:id="698235434">
          <w:marLeft w:val="640"/>
          <w:marRight w:val="0"/>
          <w:marTop w:val="0"/>
          <w:marBottom w:val="0"/>
          <w:divBdr>
            <w:top w:val="none" w:sz="0" w:space="0" w:color="auto"/>
            <w:left w:val="none" w:sz="0" w:space="0" w:color="auto"/>
            <w:bottom w:val="none" w:sz="0" w:space="0" w:color="auto"/>
            <w:right w:val="none" w:sz="0" w:space="0" w:color="auto"/>
          </w:divBdr>
        </w:div>
        <w:div w:id="1603758296">
          <w:marLeft w:val="640"/>
          <w:marRight w:val="0"/>
          <w:marTop w:val="0"/>
          <w:marBottom w:val="0"/>
          <w:divBdr>
            <w:top w:val="none" w:sz="0" w:space="0" w:color="auto"/>
            <w:left w:val="none" w:sz="0" w:space="0" w:color="auto"/>
            <w:bottom w:val="none" w:sz="0" w:space="0" w:color="auto"/>
            <w:right w:val="none" w:sz="0" w:space="0" w:color="auto"/>
          </w:divBdr>
        </w:div>
        <w:div w:id="517812451">
          <w:marLeft w:val="640"/>
          <w:marRight w:val="0"/>
          <w:marTop w:val="0"/>
          <w:marBottom w:val="0"/>
          <w:divBdr>
            <w:top w:val="none" w:sz="0" w:space="0" w:color="auto"/>
            <w:left w:val="none" w:sz="0" w:space="0" w:color="auto"/>
            <w:bottom w:val="none" w:sz="0" w:space="0" w:color="auto"/>
            <w:right w:val="none" w:sz="0" w:space="0" w:color="auto"/>
          </w:divBdr>
        </w:div>
        <w:div w:id="525564901">
          <w:marLeft w:val="640"/>
          <w:marRight w:val="0"/>
          <w:marTop w:val="0"/>
          <w:marBottom w:val="0"/>
          <w:divBdr>
            <w:top w:val="none" w:sz="0" w:space="0" w:color="auto"/>
            <w:left w:val="none" w:sz="0" w:space="0" w:color="auto"/>
            <w:bottom w:val="none" w:sz="0" w:space="0" w:color="auto"/>
            <w:right w:val="none" w:sz="0" w:space="0" w:color="auto"/>
          </w:divBdr>
        </w:div>
        <w:div w:id="71129720">
          <w:marLeft w:val="640"/>
          <w:marRight w:val="0"/>
          <w:marTop w:val="0"/>
          <w:marBottom w:val="0"/>
          <w:divBdr>
            <w:top w:val="none" w:sz="0" w:space="0" w:color="auto"/>
            <w:left w:val="none" w:sz="0" w:space="0" w:color="auto"/>
            <w:bottom w:val="none" w:sz="0" w:space="0" w:color="auto"/>
            <w:right w:val="none" w:sz="0" w:space="0" w:color="auto"/>
          </w:divBdr>
        </w:div>
        <w:div w:id="537477645">
          <w:marLeft w:val="640"/>
          <w:marRight w:val="0"/>
          <w:marTop w:val="0"/>
          <w:marBottom w:val="0"/>
          <w:divBdr>
            <w:top w:val="none" w:sz="0" w:space="0" w:color="auto"/>
            <w:left w:val="none" w:sz="0" w:space="0" w:color="auto"/>
            <w:bottom w:val="none" w:sz="0" w:space="0" w:color="auto"/>
            <w:right w:val="none" w:sz="0" w:space="0" w:color="auto"/>
          </w:divBdr>
        </w:div>
        <w:div w:id="195317528">
          <w:marLeft w:val="640"/>
          <w:marRight w:val="0"/>
          <w:marTop w:val="0"/>
          <w:marBottom w:val="0"/>
          <w:divBdr>
            <w:top w:val="none" w:sz="0" w:space="0" w:color="auto"/>
            <w:left w:val="none" w:sz="0" w:space="0" w:color="auto"/>
            <w:bottom w:val="none" w:sz="0" w:space="0" w:color="auto"/>
            <w:right w:val="none" w:sz="0" w:space="0" w:color="auto"/>
          </w:divBdr>
        </w:div>
        <w:div w:id="1499154840">
          <w:marLeft w:val="640"/>
          <w:marRight w:val="0"/>
          <w:marTop w:val="0"/>
          <w:marBottom w:val="0"/>
          <w:divBdr>
            <w:top w:val="none" w:sz="0" w:space="0" w:color="auto"/>
            <w:left w:val="none" w:sz="0" w:space="0" w:color="auto"/>
            <w:bottom w:val="none" w:sz="0" w:space="0" w:color="auto"/>
            <w:right w:val="none" w:sz="0" w:space="0" w:color="auto"/>
          </w:divBdr>
        </w:div>
        <w:div w:id="1353796286">
          <w:marLeft w:val="640"/>
          <w:marRight w:val="0"/>
          <w:marTop w:val="0"/>
          <w:marBottom w:val="0"/>
          <w:divBdr>
            <w:top w:val="none" w:sz="0" w:space="0" w:color="auto"/>
            <w:left w:val="none" w:sz="0" w:space="0" w:color="auto"/>
            <w:bottom w:val="none" w:sz="0" w:space="0" w:color="auto"/>
            <w:right w:val="none" w:sz="0" w:space="0" w:color="auto"/>
          </w:divBdr>
        </w:div>
        <w:div w:id="1367825993">
          <w:marLeft w:val="640"/>
          <w:marRight w:val="0"/>
          <w:marTop w:val="0"/>
          <w:marBottom w:val="0"/>
          <w:divBdr>
            <w:top w:val="none" w:sz="0" w:space="0" w:color="auto"/>
            <w:left w:val="none" w:sz="0" w:space="0" w:color="auto"/>
            <w:bottom w:val="none" w:sz="0" w:space="0" w:color="auto"/>
            <w:right w:val="none" w:sz="0" w:space="0" w:color="auto"/>
          </w:divBdr>
        </w:div>
        <w:div w:id="1453594342">
          <w:marLeft w:val="640"/>
          <w:marRight w:val="0"/>
          <w:marTop w:val="0"/>
          <w:marBottom w:val="0"/>
          <w:divBdr>
            <w:top w:val="none" w:sz="0" w:space="0" w:color="auto"/>
            <w:left w:val="none" w:sz="0" w:space="0" w:color="auto"/>
            <w:bottom w:val="none" w:sz="0" w:space="0" w:color="auto"/>
            <w:right w:val="none" w:sz="0" w:space="0" w:color="auto"/>
          </w:divBdr>
        </w:div>
        <w:div w:id="809400265">
          <w:marLeft w:val="640"/>
          <w:marRight w:val="0"/>
          <w:marTop w:val="0"/>
          <w:marBottom w:val="0"/>
          <w:divBdr>
            <w:top w:val="none" w:sz="0" w:space="0" w:color="auto"/>
            <w:left w:val="none" w:sz="0" w:space="0" w:color="auto"/>
            <w:bottom w:val="none" w:sz="0" w:space="0" w:color="auto"/>
            <w:right w:val="none" w:sz="0" w:space="0" w:color="auto"/>
          </w:divBdr>
        </w:div>
        <w:div w:id="1323586011">
          <w:marLeft w:val="640"/>
          <w:marRight w:val="0"/>
          <w:marTop w:val="0"/>
          <w:marBottom w:val="0"/>
          <w:divBdr>
            <w:top w:val="none" w:sz="0" w:space="0" w:color="auto"/>
            <w:left w:val="none" w:sz="0" w:space="0" w:color="auto"/>
            <w:bottom w:val="none" w:sz="0" w:space="0" w:color="auto"/>
            <w:right w:val="none" w:sz="0" w:space="0" w:color="auto"/>
          </w:divBdr>
        </w:div>
        <w:div w:id="670640491">
          <w:marLeft w:val="640"/>
          <w:marRight w:val="0"/>
          <w:marTop w:val="0"/>
          <w:marBottom w:val="0"/>
          <w:divBdr>
            <w:top w:val="none" w:sz="0" w:space="0" w:color="auto"/>
            <w:left w:val="none" w:sz="0" w:space="0" w:color="auto"/>
            <w:bottom w:val="none" w:sz="0" w:space="0" w:color="auto"/>
            <w:right w:val="none" w:sz="0" w:space="0" w:color="auto"/>
          </w:divBdr>
        </w:div>
        <w:div w:id="968515969">
          <w:marLeft w:val="640"/>
          <w:marRight w:val="0"/>
          <w:marTop w:val="0"/>
          <w:marBottom w:val="0"/>
          <w:divBdr>
            <w:top w:val="none" w:sz="0" w:space="0" w:color="auto"/>
            <w:left w:val="none" w:sz="0" w:space="0" w:color="auto"/>
            <w:bottom w:val="none" w:sz="0" w:space="0" w:color="auto"/>
            <w:right w:val="none" w:sz="0" w:space="0" w:color="auto"/>
          </w:divBdr>
        </w:div>
        <w:div w:id="449326269">
          <w:marLeft w:val="640"/>
          <w:marRight w:val="0"/>
          <w:marTop w:val="0"/>
          <w:marBottom w:val="0"/>
          <w:divBdr>
            <w:top w:val="none" w:sz="0" w:space="0" w:color="auto"/>
            <w:left w:val="none" w:sz="0" w:space="0" w:color="auto"/>
            <w:bottom w:val="none" w:sz="0" w:space="0" w:color="auto"/>
            <w:right w:val="none" w:sz="0" w:space="0" w:color="auto"/>
          </w:divBdr>
        </w:div>
        <w:div w:id="747192832">
          <w:marLeft w:val="640"/>
          <w:marRight w:val="0"/>
          <w:marTop w:val="0"/>
          <w:marBottom w:val="0"/>
          <w:divBdr>
            <w:top w:val="none" w:sz="0" w:space="0" w:color="auto"/>
            <w:left w:val="none" w:sz="0" w:space="0" w:color="auto"/>
            <w:bottom w:val="none" w:sz="0" w:space="0" w:color="auto"/>
            <w:right w:val="none" w:sz="0" w:space="0" w:color="auto"/>
          </w:divBdr>
        </w:div>
        <w:div w:id="1014457207">
          <w:marLeft w:val="640"/>
          <w:marRight w:val="0"/>
          <w:marTop w:val="0"/>
          <w:marBottom w:val="0"/>
          <w:divBdr>
            <w:top w:val="none" w:sz="0" w:space="0" w:color="auto"/>
            <w:left w:val="none" w:sz="0" w:space="0" w:color="auto"/>
            <w:bottom w:val="none" w:sz="0" w:space="0" w:color="auto"/>
            <w:right w:val="none" w:sz="0" w:space="0" w:color="auto"/>
          </w:divBdr>
        </w:div>
        <w:div w:id="742705">
          <w:marLeft w:val="640"/>
          <w:marRight w:val="0"/>
          <w:marTop w:val="0"/>
          <w:marBottom w:val="0"/>
          <w:divBdr>
            <w:top w:val="none" w:sz="0" w:space="0" w:color="auto"/>
            <w:left w:val="none" w:sz="0" w:space="0" w:color="auto"/>
            <w:bottom w:val="none" w:sz="0" w:space="0" w:color="auto"/>
            <w:right w:val="none" w:sz="0" w:space="0" w:color="auto"/>
          </w:divBdr>
        </w:div>
        <w:div w:id="514612546">
          <w:marLeft w:val="640"/>
          <w:marRight w:val="0"/>
          <w:marTop w:val="0"/>
          <w:marBottom w:val="0"/>
          <w:divBdr>
            <w:top w:val="none" w:sz="0" w:space="0" w:color="auto"/>
            <w:left w:val="none" w:sz="0" w:space="0" w:color="auto"/>
            <w:bottom w:val="none" w:sz="0" w:space="0" w:color="auto"/>
            <w:right w:val="none" w:sz="0" w:space="0" w:color="auto"/>
          </w:divBdr>
        </w:div>
        <w:div w:id="600449844">
          <w:marLeft w:val="640"/>
          <w:marRight w:val="0"/>
          <w:marTop w:val="0"/>
          <w:marBottom w:val="0"/>
          <w:divBdr>
            <w:top w:val="none" w:sz="0" w:space="0" w:color="auto"/>
            <w:left w:val="none" w:sz="0" w:space="0" w:color="auto"/>
            <w:bottom w:val="none" w:sz="0" w:space="0" w:color="auto"/>
            <w:right w:val="none" w:sz="0" w:space="0" w:color="auto"/>
          </w:divBdr>
        </w:div>
        <w:div w:id="1437406459">
          <w:marLeft w:val="640"/>
          <w:marRight w:val="0"/>
          <w:marTop w:val="0"/>
          <w:marBottom w:val="0"/>
          <w:divBdr>
            <w:top w:val="none" w:sz="0" w:space="0" w:color="auto"/>
            <w:left w:val="none" w:sz="0" w:space="0" w:color="auto"/>
            <w:bottom w:val="none" w:sz="0" w:space="0" w:color="auto"/>
            <w:right w:val="none" w:sz="0" w:space="0" w:color="auto"/>
          </w:divBdr>
        </w:div>
        <w:div w:id="1795555684">
          <w:marLeft w:val="640"/>
          <w:marRight w:val="0"/>
          <w:marTop w:val="0"/>
          <w:marBottom w:val="0"/>
          <w:divBdr>
            <w:top w:val="none" w:sz="0" w:space="0" w:color="auto"/>
            <w:left w:val="none" w:sz="0" w:space="0" w:color="auto"/>
            <w:bottom w:val="none" w:sz="0" w:space="0" w:color="auto"/>
            <w:right w:val="none" w:sz="0" w:space="0" w:color="auto"/>
          </w:divBdr>
        </w:div>
        <w:div w:id="1153178666">
          <w:marLeft w:val="640"/>
          <w:marRight w:val="0"/>
          <w:marTop w:val="0"/>
          <w:marBottom w:val="0"/>
          <w:divBdr>
            <w:top w:val="none" w:sz="0" w:space="0" w:color="auto"/>
            <w:left w:val="none" w:sz="0" w:space="0" w:color="auto"/>
            <w:bottom w:val="none" w:sz="0" w:space="0" w:color="auto"/>
            <w:right w:val="none" w:sz="0" w:space="0" w:color="auto"/>
          </w:divBdr>
        </w:div>
        <w:div w:id="750126256">
          <w:marLeft w:val="640"/>
          <w:marRight w:val="0"/>
          <w:marTop w:val="0"/>
          <w:marBottom w:val="0"/>
          <w:divBdr>
            <w:top w:val="none" w:sz="0" w:space="0" w:color="auto"/>
            <w:left w:val="none" w:sz="0" w:space="0" w:color="auto"/>
            <w:bottom w:val="none" w:sz="0" w:space="0" w:color="auto"/>
            <w:right w:val="none" w:sz="0" w:space="0" w:color="auto"/>
          </w:divBdr>
        </w:div>
        <w:div w:id="172036080">
          <w:marLeft w:val="640"/>
          <w:marRight w:val="0"/>
          <w:marTop w:val="0"/>
          <w:marBottom w:val="0"/>
          <w:divBdr>
            <w:top w:val="none" w:sz="0" w:space="0" w:color="auto"/>
            <w:left w:val="none" w:sz="0" w:space="0" w:color="auto"/>
            <w:bottom w:val="none" w:sz="0" w:space="0" w:color="auto"/>
            <w:right w:val="none" w:sz="0" w:space="0" w:color="auto"/>
          </w:divBdr>
        </w:div>
        <w:div w:id="190151307">
          <w:marLeft w:val="640"/>
          <w:marRight w:val="0"/>
          <w:marTop w:val="0"/>
          <w:marBottom w:val="0"/>
          <w:divBdr>
            <w:top w:val="none" w:sz="0" w:space="0" w:color="auto"/>
            <w:left w:val="none" w:sz="0" w:space="0" w:color="auto"/>
            <w:bottom w:val="none" w:sz="0" w:space="0" w:color="auto"/>
            <w:right w:val="none" w:sz="0" w:space="0" w:color="auto"/>
          </w:divBdr>
        </w:div>
        <w:div w:id="1800103421">
          <w:marLeft w:val="640"/>
          <w:marRight w:val="0"/>
          <w:marTop w:val="0"/>
          <w:marBottom w:val="0"/>
          <w:divBdr>
            <w:top w:val="none" w:sz="0" w:space="0" w:color="auto"/>
            <w:left w:val="none" w:sz="0" w:space="0" w:color="auto"/>
            <w:bottom w:val="none" w:sz="0" w:space="0" w:color="auto"/>
            <w:right w:val="none" w:sz="0" w:space="0" w:color="auto"/>
          </w:divBdr>
        </w:div>
        <w:div w:id="1737120114">
          <w:marLeft w:val="640"/>
          <w:marRight w:val="0"/>
          <w:marTop w:val="0"/>
          <w:marBottom w:val="0"/>
          <w:divBdr>
            <w:top w:val="none" w:sz="0" w:space="0" w:color="auto"/>
            <w:left w:val="none" w:sz="0" w:space="0" w:color="auto"/>
            <w:bottom w:val="none" w:sz="0" w:space="0" w:color="auto"/>
            <w:right w:val="none" w:sz="0" w:space="0" w:color="auto"/>
          </w:divBdr>
        </w:div>
        <w:div w:id="1412511154">
          <w:marLeft w:val="640"/>
          <w:marRight w:val="0"/>
          <w:marTop w:val="0"/>
          <w:marBottom w:val="0"/>
          <w:divBdr>
            <w:top w:val="none" w:sz="0" w:space="0" w:color="auto"/>
            <w:left w:val="none" w:sz="0" w:space="0" w:color="auto"/>
            <w:bottom w:val="none" w:sz="0" w:space="0" w:color="auto"/>
            <w:right w:val="none" w:sz="0" w:space="0" w:color="auto"/>
          </w:divBdr>
        </w:div>
        <w:div w:id="1564832589">
          <w:marLeft w:val="640"/>
          <w:marRight w:val="0"/>
          <w:marTop w:val="0"/>
          <w:marBottom w:val="0"/>
          <w:divBdr>
            <w:top w:val="none" w:sz="0" w:space="0" w:color="auto"/>
            <w:left w:val="none" w:sz="0" w:space="0" w:color="auto"/>
            <w:bottom w:val="none" w:sz="0" w:space="0" w:color="auto"/>
            <w:right w:val="none" w:sz="0" w:space="0" w:color="auto"/>
          </w:divBdr>
        </w:div>
        <w:div w:id="1521045142">
          <w:marLeft w:val="640"/>
          <w:marRight w:val="0"/>
          <w:marTop w:val="0"/>
          <w:marBottom w:val="0"/>
          <w:divBdr>
            <w:top w:val="none" w:sz="0" w:space="0" w:color="auto"/>
            <w:left w:val="none" w:sz="0" w:space="0" w:color="auto"/>
            <w:bottom w:val="none" w:sz="0" w:space="0" w:color="auto"/>
            <w:right w:val="none" w:sz="0" w:space="0" w:color="auto"/>
          </w:divBdr>
        </w:div>
        <w:div w:id="450561329">
          <w:marLeft w:val="640"/>
          <w:marRight w:val="0"/>
          <w:marTop w:val="0"/>
          <w:marBottom w:val="0"/>
          <w:divBdr>
            <w:top w:val="none" w:sz="0" w:space="0" w:color="auto"/>
            <w:left w:val="none" w:sz="0" w:space="0" w:color="auto"/>
            <w:bottom w:val="none" w:sz="0" w:space="0" w:color="auto"/>
            <w:right w:val="none" w:sz="0" w:space="0" w:color="auto"/>
          </w:divBdr>
        </w:div>
        <w:div w:id="1878545266">
          <w:marLeft w:val="640"/>
          <w:marRight w:val="0"/>
          <w:marTop w:val="0"/>
          <w:marBottom w:val="0"/>
          <w:divBdr>
            <w:top w:val="none" w:sz="0" w:space="0" w:color="auto"/>
            <w:left w:val="none" w:sz="0" w:space="0" w:color="auto"/>
            <w:bottom w:val="none" w:sz="0" w:space="0" w:color="auto"/>
            <w:right w:val="none" w:sz="0" w:space="0" w:color="auto"/>
          </w:divBdr>
        </w:div>
        <w:div w:id="584068089">
          <w:marLeft w:val="640"/>
          <w:marRight w:val="0"/>
          <w:marTop w:val="0"/>
          <w:marBottom w:val="0"/>
          <w:divBdr>
            <w:top w:val="none" w:sz="0" w:space="0" w:color="auto"/>
            <w:left w:val="none" w:sz="0" w:space="0" w:color="auto"/>
            <w:bottom w:val="none" w:sz="0" w:space="0" w:color="auto"/>
            <w:right w:val="none" w:sz="0" w:space="0" w:color="auto"/>
          </w:divBdr>
        </w:div>
        <w:div w:id="1280256398">
          <w:marLeft w:val="640"/>
          <w:marRight w:val="0"/>
          <w:marTop w:val="0"/>
          <w:marBottom w:val="0"/>
          <w:divBdr>
            <w:top w:val="none" w:sz="0" w:space="0" w:color="auto"/>
            <w:left w:val="none" w:sz="0" w:space="0" w:color="auto"/>
            <w:bottom w:val="none" w:sz="0" w:space="0" w:color="auto"/>
            <w:right w:val="none" w:sz="0" w:space="0" w:color="auto"/>
          </w:divBdr>
        </w:div>
        <w:div w:id="730739153">
          <w:marLeft w:val="640"/>
          <w:marRight w:val="0"/>
          <w:marTop w:val="0"/>
          <w:marBottom w:val="0"/>
          <w:divBdr>
            <w:top w:val="none" w:sz="0" w:space="0" w:color="auto"/>
            <w:left w:val="none" w:sz="0" w:space="0" w:color="auto"/>
            <w:bottom w:val="none" w:sz="0" w:space="0" w:color="auto"/>
            <w:right w:val="none" w:sz="0" w:space="0" w:color="auto"/>
          </w:divBdr>
        </w:div>
        <w:div w:id="1759909870">
          <w:marLeft w:val="640"/>
          <w:marRight w:val="0"/>
          <w:marTop w:val="0"/>
          <w:marBottom w:val="0"/>
          <w:divBdr>
            <w:top w:val="none" w:sz="0" w:space="0" w:color="auto"/>
            <w:left w:val="none" w:sz="0" w:space="0" w:color="auto"/>
            <w:bottom w:val="none" w:sz="0" w:space="0" w:color="auto"/>
            <w:right w:val="none" w:sz="0" w:space="0" w:color="auto"/>
          </w:divBdr>
        </w:div>
        <w:div w:id="1808860315">
          <w:marLeft w:val="640"/>
          <w:marRight w:val="0"/>
          <w:marTop w:val="0"/>
          <w:marBottom w:val="0"/>
          <w:divBdr>
            <w:top w:val="none" w:sz="0" w:space="0" w:color="auto"/>
            <w:left w:val="none" w:sz="0" w:space="0" w:color="auto"/>
            <w:bottom w:val="none" w:sz="0" w:space="0" w:color="auto"/>
            <w:right w:val="none" w:sz="0" w:space="0" w:color="auto"/>
          </w:divBdr>
        </w:div>
        <w:div w:id="601380091">
          <w:marLeft w:val="640"/>
          <w:marRight w:val="0"/>
          <w:marTop w:val="0"/>
          <w:marBottom w:val="0"/>
          <w:divBdr>
            <w:top w:val="none" w:sz="0" w:space="0" w:color="auto"/>
            <w:left w:val="none" w:sz="0" w:space="0" w:color="auto"/>
            <w:bottom w:val="none" w:sz="0" w:space="0" w:color="auto"/>
            <w:right w:val="none" w:sz="0" w:space="0" w:color="auto"/>
          </w:divBdr>
        </w:div>
        <w:div w:id="1059327443">
          <w:marLeft w:val="640"/>
          <w:marRight w:val="0"/>
          <w:marTop w:val="0"/>
          <w:marBottom w:val="0"/>
          <w:divBdr>
            <w:top w:val="none" w:sz="0" w:space="0" w:color="auto"/>
            <w:left w:val="none" w:sz="0" w:space="0" w:color="auto"/>
            <w:bottom w:val="none" w:sz="0" w:space="0" w:color="auto"/>
            <w:right w:val="none" w:sz="0" w:space="0" w:color="auto"/>
          </w:divBdr>
        </w:div>
        <w:div w:id="1397626773">
          <w:marLeft w:val="640"/>
          <w:marRight w:val="0"/>
          <w:marTop w:val="0"/>
          <w:marBottom w:val="0"/>
          <w:divBdr>
            <w:top w:val="none" w:sz="0" w:space="0" w:color="auto"/>
            <w:left w:val="none" w:sz="0" w:space="0" w:color="auto"/>
            <w:bottom w:val="none" w:sz="0" w:space="0" w:color="auto"/>
            <w:right w:val="none" w:sz="0" w:space="0" w:color="auto"/>
          </w:divBdr>
        </w:div>
        <w:div w:id="84227464">
          <w:marLeft w:val="640"/>
          <w:marRight w:val="0"/>
          <w:marTop w:val="0"/>
          <w:marBottom w:val="0"/>
          <w:divBdr>
            <w:top w:val="none" w:sz="0" w:space="0" w:color="auto"/>
            <w:left w:val="none" w:sz="0" w:space="0" w:color="auto"/>
            <w:bottom w:val="none" w:sz="0" w:space="0" w:color="auto"/>
            <w:right w:val="none" w:sz="0" w:space="0" w:color="auto"/>
          </w:divBdr>
        </w:div>
        <w:div w:id="1920014833">
          <w:marLeft w:val="640"/>
          <w:marRight w:val="0"/>
          <w:marTop w:val="0"/>
          <w:marBottom w:val="0"/>
          <w:divBdr>
            <w:top w:val="none" w:sz="0" w:space="0" w:color="auto"/>
            <w:left w:val="none" w:sz="0" w:space="0" w:color="auto"/>
            <w:bottom w:val="none" w:sz="0" w:space="0" w:color="auto"/>
            <w:right w:val="none" w:sz="0" w:space="0" w:color="auto"/>
          </w:divBdr>
        </w:div>
        <w:div w:id="322203197">
          <w:marLeft w:val="640"/>
          <w:marRight w:val="0"/>
          <w:marTop w:val="0"/>
          <w:marBottom w:val="0"/>
          <w:divBdr>
            <w:top w:val="none" w:sz="0" w:space="0" w:color="auto"/>
            <w:left w:val="none" w:sz="0" w:space="0" w:color="auto"/>
            <w:bottom w:val="none" w:sz="0" w:space="0" w:color="auto"/>
            <w:right w:val="none" w:sz="0" w:space="0" w:color="auto"/>
          </w:divBdr>
        </w:div>
        <w:div w:id="968707900">
          <w:marLeft w:val="640"/>
          <w:marRight w:val="0"/>
          <w:marTop w:val="0"/>
          <w:marBottom w:val="0"/>
          <w:divBdr>
            <w:top w:val="none" w:sz="0" w:space="0" w:color="auto"/>
            <w:left w:val="none" w:sz="0" w:space="0" w:color="auto"/>
            <w:bottom w:val="none" w:sz="0" w:space="0" w:color="auto"/>
            <w:right w:val="none" w:sz="0" w:space="0" w:color="auto"/>
          </w:divBdr>
        </w:div>
        <w:div w:id="84546317">
          <w:marLeft w:val="640"/>
          <w:marRight w:val="0"/>
          <w:marTop w:val="0"/>
          <w:marBottom w:val="0"/>
          <w:divBdr>
            <w:top w:val="none" w:sz="0" w:space="0" w:color="auto"/>
            <w:left w:val="none" w:sz="0" w:space="0" w:color="auto"/>
            <w:bottom w:val="none" w:sz="0" w:space="0" w:color="auto"/>
            <w:right w:val="none" w:sz="0" w:space="0" w:color="auto"/>
          </w:divBdr>
        </w:div>
        <w:div w:id="1733459262">
          <w:marLeft w:val="640"/>
          <w:marRight w:val="0"/>
          <w:marTop w:val="0"/>
          <w:marBottom w:val="0"/>
          <w:divBdr>
            <w:top w:val="none" w:sz="0" w:space="0" w:color="auto"/>
            <w:left w:val="none" w:sz="0" w:space="0" w:color="auto"/>
            <w:bottom w:val="none" w:sz="0" w:space="0" w:color="auto"/>
            <w:right w:val="none" w:sz="0" w:space="0" w:color="auto"/>
          </w:divBdr>
        </w:div>
        <w:div w:id="1950165961">
          <w:marLeft w:val="640"/>
          <w:marRight w:val="0"/>
          <w:marTop w:val="0"/>
          <w:marBottom w:val="0"/>
          <w:divBdr>
            <w:top w:val="none" w:sz="0" w:space="0" w:color="auto"/>
            <w:left w:val="none" w:sz="0" w:space="0" w:color="auto"/>
            <w:bottom w:val="none" w:sz="0" w:space="0" w:color="auto"/>
            <w:right w:val="none" w:sz="0" w:space="0" w:color="auto"/>
          </w:divBdr>
        </w:div>
        <w:div w:id="1752120538">
          <w:marLeft w:val="640"/>
          <w:marRight w:val="0"/>
          <w:marTop w:val="0"/>
          <w:marBottom w:val="0"/>
          <w:divBdr>
            <w:top w:val="none" w:sz="0" w:space="0" w:color="auto"/>
            <w:left w:val="none" w:sz="0" w:space="0" w:color="auto"/>
            <w:bottom w:val="none" w:sz="0" w:space="0" w:color="auto"/>
            <w:right w:val="none" w:sz="0" w:space="0" w:color="auto"/>
          </w:divBdr>
        </w:div>
        <w:div w:id="108084192">
          <w:marLeft w:val="640"/>
          <w:marRight w:val="0"/>
          <w:marTop w:val="0"/>
          <w:marBottom w:val="0"/>
          <w:divBdr>
            <w:top w:val="none" w:sz="0" w:space="0" w:color="auto"/>
            <w:left w:val="none" w:sz="0" w:space="0" w:color="auto"/>
            <w:bottom w:val="none" w:sz="0" w:space="0" w:color="auto"/>
            <w:right w:val="none" w:sz="0" w:space="0" w:color="auto"/>
          </w:divBdr>
        </w:div>
        <w:div w:id="1317799787">
          <w:marLeft w:val="640"/>
          <w:marRight w:val="0"/>
          <w:marTop w:val="0"/>
          <w:marBottom w:val="0"/>
          <w:divBdr>
            <w:top w:val="none" w:sz="0" w:space="0" w:color="auto"/>
            <w:left w:val="none" w:sz="0" w:space="0" w:color="auto"/>
            <w:bottom w:val="none" w:sz="0" w:space="0" w:color="auto"/>
            <w:right w:val="none" w:sz="0" w:space="0" w:color="auto"/>
          </w:divBdr>
        </w:div>
        <w:div w:id="671764846">
          <w:marLeft w:val="640"/>
          <w:marRight w:val="0"/>
          <w:marTop w:val="0"/>
          <w:marBottom w:val="0"/>
          <w:divBdr>
            <w:top w:val="none" w:sz="0" w:space="0" w:color="auto"/>
            <w:left w:val="none" w:sz="0" w:space="0" w:color="auto"/>
            <w:bottom w:val="none" w:sz="0" w:space="0" w:color="auto"/>
            <w:right w:val="none" w:sz="0" w:space="0" w:color="auto"/>
          </w:divBdr>
        </w:div>
        <w:div w:id="1450051944">
          <w:marLeft w:val="640"/>
          <w:marRight w:val="0"/>
          <w:marTop w:val="0"/>
          <w:marBottom w:val="0"/>
          <w:divBdr>
            <w:top w:val="none" w:sz="0" w:space="0" w:color="auto"/>
            <w:left w:val="none" w:sz="0" w:space="0" w:color="auto"/>
            <w:bottom w:val="none" w:sz="0" w:space="0" w:color="auto"/>
            <w:right w:val="none" w:sz="0" w:space="0" w:color="auto"/>
          </w:divBdr>
        </w:div>
        <w:div w:id="367412207">
          <w:marLeft w:val="640"/>
          <w:marRight w:val="0"/>
          <w:marTop w:val="0"/>
          <w:marBottom w:val="0"/>
          <w:divBdr>
            <w:top w:val="none" w:sz="0" w:space="0" w:color="auto"/>
            <w:left w:val="none" w:sz="0" w:space="0" w:color="auto"/>
            <w:bottom w:val="none" w:sz="0" w:space="0" w:color="auto"/>
            <w:right w:val="none" w:sz="0" w:space="0" w:color="auto"/>
          </w:divBdr>
        </w:div>
        <w:div w:id="45688640">
          <w:marLeft w:val="640"/>
          <w:marRight w:val="0"/>
          <w:marTop w:val="0"/>
          <w:marBottom w:val="0"/>
          <w:divBdr>
            <w:top w:val="none" w:sz="0" w:space="0" w:color="auto"/>
            <w:left w:val="none" w:sz="0" w:space="0" w:color="auto"/>
            <w:bottom w:val="none" w:sz="0" w:space="0" w:color="auto"/>
            <w:right w:val="none" w:sz="0" w:space="0" w:color="auto"/>
          </w:divBdr>
        </w:div>
        <w:div w:id="1032150228">
          <w:marLeft w:val="640"/>
          <w:marRight w:val="0"/>
          <w:marTop w:val="0"/>
          <w:marBottom w:val="0"/>
          <w:divBdr>
            <w:top w:val="none" w:sz="0" w:space="0" w:color="auto"/>
            <w:left w:val="none" w:sz="0" w:space="0" w:color="auto"/>
            <w:bottom w:val="none" w:sz="0" w:space="0" w:color="auto"/>
            <w:right w:val="none" w:sz="0" w:space="0" w:color="auto"/>
          </w:divBdr>
        </w:div>
      </w:divsChild>
    </w:div>
    <w:div w:id="382407262">
      <w:bodyDiv w:val="1"/>
      <w:marLeft w:val="0"/>
      <w:marRight w:val="0"/>
      <w:marTop w:val="0"/>
      <w:marBottom w:val="0"/>
      <w:divBdr>
        <w:top w:val="none" w:sz="0" w:space="0" w:color="auto"/>
        <w:left w:val="none" w:sz="0" w:space="0" w:color="auto"/>
        <w:bottom w:val="none" w:sz="0" w:space="0" w:color="auto"/>
        <w:right w:val="none" w:sz="0" w:space="0" w:color="auto"/>
      </w:divBdr>
      <w:divsChild>
        <w:div w:id="2095124000">
          <w:marLeft w:val="640"/>
          <w:marRight w:val="0"/>
          <w:marTop w:val="0"/>
          <w:marBottom w:val="0"/>
          <w:divBdr>
            <w:top w:val="none" w:sz="0" w:space="0" w:color="auto"/>
            <w:left w:val="none" w:sz="0" w:space="0" w:color="auto"/>
            <w:bottom w:val="none" w:sz="0" w:space="0" w:color="auto"/>
            <w:right w:val="none" w:sz="0" w:space="0" w:color="auto"/>
          </w:divBdr>
        </w:div>
        <w:div w:id="1946955514">
          <w:marLeft w:val="640"/>
          <w:marRight w:val="0"/>
          <w:marTop w:val="0"/>
          <w:marBottom w:val="0"/>
          <w:divBdr>
            <w:top w:val="none" w:sz="0" w:space="0" w:color="auto"/>
            <w:left w:val="none" w:sz="0" w:space="0" w:color="auto"/>
            <w:bottom w:val="none" w:sz="0" w:space="0" w:color="auto"/>
            <w:right w:val="none" w:sz="0" w:space="0" w:color="auto"/>
          </w:divBdr>
        </w:div>
        <w:div w:id="1812285150">
          <w:marLeft w:val="640"/>
          <w:marRight w:val="0"/>
          <w:marTop w:val="0"/>
          <w:marBottom w:val="0"/>
          <w:divBdr>
            <w:top w:val="none" w:sz="0" w:space="0" w:color="auto"/>
            <w:left w:val="none" w:sz="0" w:space="0" w:color="auto"/>
            <w:bottom w:val="none" w:sz="0" w:space="0" w:color="auto"/>
            <w:right w:val="none" w:sz="0" w:space="0" w:color="auto"/>
          </w:divBdr>
        </w:div>
        <w:div w:id="1709262003">
          <w:marLeft w:val="640"/>
          <w:marRight w:val="0"/>
          <w:marTop w:val="0"/>
          <w:marBottom w:val="0"/>
          <w:divBdr>
            <w:top w:val="none" w:sz="0" w:space="0" w:color="auto"/>
            <w:left w:val="none" w:sz="0" w:space="0" w:color="auto"/>
            <w:bottom w:val="none" w:sz="0" w:space="0" w:color="auto"/>
            <w:right w:val="none" w:sz="0" w:space="0" w:color="auto"/>
          </w:divBdr>
        </w:div>
        <w:div w:id="665549398">
          <w:marLeft w:val="640"/>
          <w:marRight w:val="0"/>
          <w:marTop w:val="0"/>
          <w:marBottom w:val="0"/>
          <w:divBdr>
            <w:top w:val="none" w:sz="0" w:space="0" w:color="auto"/>
            <w:left w:val="none" w:sz="0" w:space="0" w:color="auto"/>
            <w:bottom w:val="none" w:sz="0" w:space="0" w:color="auto"/>
            <w:right w:val="none" w:sz="0" w:space="0" w:color="auto"/>
          </w:divBdr>
        </w:div>
        <w:div w:id="463425322">
          <w:marLeft w:val="640"/>
          <w:marRight w:val="0"/>
          <w:marTop w:val="0"/>
          <w:marBottom w:val="0"/>
          <w:divBdr>
            <w:top w:val="none" w:sz="0" w:space="0" w:color="auto"/>
            <w:left w:val="none" w:sz="0" w:space="0" w:color="auto"/>
            <w:bottom w:val="none" w:sz="0" w:space="0" w:color="auto"/>
            <w:right w:val="none" w:sz="0" w:space="0" w:color="auto"/>
          </w:divBdr>
        </w:div>
        <w:div w:id="892691064">
          <w:marLeft w:val="640"/>
          <w:marRight w:val="0"/>
          <w:marTop w:val="0"/>
          <w:marBottom w:val="0"/>
          <w:divBdr>
            <w:top w:val="none" w:sz="0" w:space="0" w:color="auto"/>
            <w:left w:val="none" w:sz="0" w:space="0" w:color="auto"/>
            <w:bottom w:val="none" w:sz="0" w:space="0" w:color="auto"/>
            <w:right w:val="none" w:sz="0" w:space="0" w:color="auto"/>
          </w:divBdr>
        </w:div>
        <w:div w:id="1530601101">
          <w:marLeft w:val="640"/>
          <w:marRight w:val="0"/>
          <w:marTop w:val="0"/>
          <w:marBottom w:val="0"/>
          <w:divBdr>
            <w:top w:val="none" w:sz="0" w:space="0" w:color="auto"/>
            <w:left w:val="none" w:sz="0" w:space="0" w:color="auto"/>
            <w:bottom w:val="none" w:sz="0" w:space="0" w:color="auto"/>
            <w:right w:val="none" w:sz="0" w:space="0" w:color="auto"/>
          </w:divBdr>
        </w:div>
        <w:div w:id="1655185630">
          <w:marLeft w:val="640"/>
          <w:marRight w:val="0"/>
          <w:marTop w:val="0"/>
          <w:marBottom w:val="0"/>
          <w:divBdr>
            <w:top w:val="none" w:sz="0" w:space="0" w:color="auto"/>
            <w:left w:val="none" w:sz="0" w:space="0" w:color="auto"/>
            <w:bottom w:val="none" w:sz="0" w:space="0" w:color="auto"/>
            <w:right w:val="none" w:sz="0" w:space="0" w:color="auto"/>
          </w:divBdr>
        </w:div>
        <w:div w:id="10841337">
          <w:marLeft w:val="640"/>
          <w:marRight w:val="0"/>
          <w:marTop w:val="0"/>
          <w:marBottom w:val="0"/>
          <w:divBdr>
            <w:top w:val="none" w:sz="0" w:space="0" w:color="auto"/>
            <w:left w:val="none" w:sz="0" w:space="0" w:color="auto"/>
            <w:bottom w:val="none" w:sz="0" w:space="0" w:color="auto"/>
            <w:right w:val="none" w:sz="0" w:space="0" w:color="auto"/>
          </w:divBdr>
        </w:div>
        <w:div w:id="1454444695">
          <w:marLeft w:val="640"/>
          <w:marRight w:val="0"/>
          <w:marTop w:val="0"/>
          <w:marBottom w:val="0"/>
          <w:divBdr>
            <w:top w:val="none" w:sz="0" w:space="0" w:color="auto"/>
            <w:left w:val="none" w:sz="0" w:space="0" w:color="auto"/>
            <w:bottom w:val="none" w:sz="0" w:space="0" w:color="auto"/>
            <w:right w:val="none" w:sz="0" w:space="0" w:color="auto"/>
          </w:divBdr>
        </w:div>
        <w:div w:id="121119041">
          <w:marLeft w:val="640"/>
          <w:marRight w:val="0"/>
          <w:marTop w:val="0"/>
          <w:marBottom w:val="0"/>
          <w:divBdr>
            <w:top w:val="none" w:sz="0" w:space="0" w:color="auto"/>
            <w:left w:val="none" w:sz="0" w:space="0" w:color="auto"/>
            <w:bottom w:val="none" w:sz="0" w:space="0" w:color="auto"/>
            <w:right w:val="none" w:sz="0" w:space="0" w:color="auto"/>
          </w:divBdr>
        </w:div>
        <w:div w:id="1072777775">
          <w:marLeft w:val="640"/>
          <w:marRight w:val="0"/>
          <w:marTop w:val="0"/>
          <w:marBottom w:val="0"/>
          <w:divBdr>
            <w:top w:val="none" w:sz="0" w:space="0" w:color="auto"/>
            <w:left w:val="none" w:sz="0" w:space="0" w:color="auto"/>
            <w:bottom w:val="none" w:sz="0" w:space="0" w:color="auto"/>
            <w:right w:val="none" w:sz="0" w:space="0" w:color="auto"/>
          </w:divBdr>
        </w:div>
        <w:div w:id="83721853">
          <w:marLeft w:val="640"/>
          <w:marRight w:val="0"/>
          <w:marTop w:val="0"/>
          <w:marBottom w:val="0"/>
          <w:divBdr>
            <w:top w:val="none" w:sz="0" w:space="0" w:color="auto"/>
            <w:left w:val="none" w:sz="0" w:space="0" w:color="auto"/>
            <w:bottom w:val="none" w:sz="0" w:space="0" w:color="auto"/>
            <w:right w:val="none" w:sz="0" w:space="0" w:color="auto"/>
          </w:divBdr>
        </w:div>
        <w:div w:id="538858114">
          <w:marLeft w:val="640"/>
          <w:marRight w:val="0"/>
          <w:marTop w:val="0"/>
          <w:marBottom w:val="0"/>
          <w:divBdr>
            <w:top w:val="none" w:sz="0" w:space="0" w:color="auto"/>
            <w:left w:val="none" w:sz="0" w:space="0" w:color="auto"/>
            <w:bottom w:val="none" w:sz="0" w:space="0" w:color="auto"/>
            <w:right w:val="none" w:sz="0" w:space="0" w:color="auto"/>
          </w:divBdr>
        </w:div>
        <w:div w:id="2046325427">
          <w:marLeft w:val="640"/>
          <w:marRight w:val="0"/>
          <w:marTop w:val="0"/>
          <w:marBottom w:val="0"/>
          <w:divBdr>
            <w:top w:val="none" w:sz="0" w:space="0" w:color="auto"/>
            <w:left w:val="none" w:sz="0" w:space="0" w:color="auto"/>
            <w:bottom w:val="none" w:sz="0" w:space="0" w:color="auto"/>
            <w:right w:val="none" w:sz="0" w:space="0" w:color="auto"/>
          </w:divBdr>
        </w:div>
        <w:div w:id="459612341">
          <w:marLeft w:val="640"/>
          <w:marRight w:val="0"/>
          <w:marTop w:val="0"/>
          <w:marBottom w:val="0"/>
          <w:divBdr>
            <w:top w:val="none" w:sz="0" w:space="0" w:color="auto"/>
            <w:left w:val="none" w:sz="0" w:space="0" w:color="auto"/>
            <w:bottom w:val="none" w:sz="0" w:space="0" w:color="auto"/>
            <w:right w:val="none" w:sz="0" w:space="0" w:color="auto"/>
          </w:divBdr>
        </w:div>
        <w:div w:id="623659229">
          <w:marLeft w:val="640"/>
          <w:marRight w:val="0"/>
          <w:marTop w:val="0"/>
          <w:marBottom w:val="0"/>
          <w:divBdr>
            <w:top w:val="none" w:sz="0" w:space="0" w:color="auto"/>
            <w:left w:val="none" w:sz="0" w:space="0" w:color="auto"/>
            <w:bottom w:val="none" w:sz="0" w:space="0" w:color="auto"/>
            <w:right w:val="none" w:sz="0" w:space="0" w:color="auto"/>
          </w:divBdr>
        </w:div>
        <w:div w:id="1042436437">
          <w:marLeft w:val="640"/>
          <w:marRight w:val="0"/>
          <w:marTop w:val="0"/>
          <w:marBottom w:val="0"/>
          <w:divBdr>
            <w:top w:val="none" w:sz="0" w:space="0" w:color="auto"/>
            <w:left w:val="none" w:sz="0" w:space="0" w:color="auto"/>
            <w:bottom w:val="none" w:sz="0" w:space="0" w:color="auto"/>
            <w:right w:val="none" w:sz="0" w:space="0" w:color="auto"/>
          </w:divBdr>
        </w:div>
        <w:div w:id="1045636422">
          <w:marLeft w:val="640"/>
          <w:marRight w:val="0"/>
          <w:marTop w:val="0"/>
          <w:marBottom w:val="0"/>
          <w:divBdr>
            <w:top w:val="none" w:sz="0" w:space="0" w:color="auto"/>
            <w:left w:val="none" w:sz="0" w:space="0" w:color="auto"/>
            <w:bottom w:val="none" w:sz="0" w:space="0" w:color="auto"/>
            <w:right w:val="none" w:sz="0" w:space="0" w:color="auto"/>
          </w:divBdr>
        </w:div>
        <w:div w:id="564948880">
          <w:marLeft w:val="640"/>
          <w:marRight w:val="0"/>
          <w:marTop w:val="0"/>
          <w:marBottom w:val="0"/>
          <w:divBdr>
            <w:top w:val="none" w:sz="0" w:space="0" w:color="auto"/>
            <w:left w:val="none" w:sz="0" w:space="0" w:color="auto"/>
            <w:bottom w:val="none" w:sz="0" w:space="0" w:color="auto"/>
            <w:right w:val="none" w:sz="0" w:space="0" w:color="auto"/>
          </w:divBdr>
        </w:div>
        <w:div w:id="805590519">
          <w:marLeft w:val="640"/>
          <w:marRight w:val="0"/>
          <w:marTop w:val="0"/>
          <w:marBottom w:val="0"/>
          <w:divBdr>
            <w:top w:val="none" w:sz="0" w:space="0" w:color="auto"/>
            <w:left w:val="none" w:sz="0" w:space="0" w:color="auto"/>
            <w:bottom w:val="none" w:sz="0" w:space="0" w:color="auto"/>
            <w:right w:val="none" w:sz="0" w:space="0" w:color="auto"/>
          </w:divBdr>
        </w:div>
        <w:div w:id="2014526552">
          <w:marLeft w:val="640"/>
          <w:marRight w:val="0"/>
          <w:marTop w:val="0"/>
          <w:marBottom w:val="0"/>
          <w:divBdr>
            <w:top w:val="none" w:sz="0" w:space="0" w:color="auto"/>
            <w:left w:val="none" w:sz="0" w:space="0" w:color="auto"/>
            <w:bottom w:val="none" w:sz="0" w:space="0" w:color="auto"/>
            <w:right w:val="none" w:sz="0" w:space="0" w:color="auto"/>
          </w:divBdr>
        </w:div>
        <w:div w:id="829295237">
          <w:marLeft w:val="640"/>
          <w:marRight w:val="0"/>
          <w:marTop w:val="0"/>
          <w:marBottom w:val="0"/>
          <w:divBdr>
            <w:top w:val="none" w:sz="0" w:space="0" w:color="auto"/>
            <w:left w:val="none" w:sz="0" w:space="0" w:color="auto"/>
            <w:bottom w:val="none" w:sz="0" w:space="0" w:color="auto"/>
            <w:right w:val="none" w:sz="0" w:space="0" w:color="auto"/>
          </w:divBdr>
        </w:div>
        <w:div w:id="1584073744">
          <w:marLeft w:val="640"/>
          <w:marRight w:val="0"/>
          <w:marTop w:val="0"/>
          <w:marBottom w:val="0"/>
          <w:divBdr>
            <w:top w:val="none" w:sz="0" w:space="0" w:color="auto"/>
            <w:left w:val="none" w:sz="0" w:space="0" w:color="auto"/>
            <w:bottom w:val="none" w:sz="0" w:space="0" w:color="auto"/>
            <w:right w:val="none" w:sz="0" w:space="0" w:color="auto"/>
          </w:divBdr>
        </w:div>
        <w:div w:id="1901938074">
          <w:marLeft w:val="640"/>
          <w:marRight w:val="0"/>
          <w:marTop w:val="0"/>
          <w:marBottom w:val="0"/>
          <w:divBdr>
            <w:top w:val="none" w:sz="0" w:space="0" w:color="auto"/>
            <w:left w:val="none" w:sz="0" w:space="0" w:color="auto"/>
            <w:bottom w:val="none" w:sz="0" w:space="0" w:color="auto"/>
            <w:right w:val="none" w:sz="0" w:space="0" w:color="auto"/>
          </w:divBdr>
        </w:div>
        <w:div w:id="583495497">
          <w:marLeft w:val="640"/>
          <w:marRight w:val="0"/>
          <w:marTop w:val="0"/>
          <w:marBottom w:val="0"/>
          <w:divBdr>
            <w:top w:val="none" w:sz="0" w:space="0" w:color="auto"/>
            <w:left w:val="none" w:sz="0" w:space="0" w:color="auto"/>
            <w:bottom w:val="none" w:sz="0" w:space="0" w:color="auto"/>
            <w:right w:val="none" w:sz="0" w:space="0" w:color="auto"/>
          </w:divBdr>
        </w:div>
        <w:div w:id="1980571321">
          <w:marLeft w:val="640"/>
          <w:marRight w:val="0"/>
          <w:marTop w:val="0"/>
          <w:marBottom w:val="0"/>
          <w:divBdr>
            <w:top w:val="none" w:sz="0" w:space="0" w:color="auto"/>
            <w:left w:val="none" w:sz="0" w:space="0" w:color="auto"/>
            <w:bottom w:val="none" w:sz="0" w:space="0" w:color="auto"/>
            <w:right w:val="none" w:sz="0" w:space="0" w:color="auto"/>
          </w:divBdr>
        </w:div>
        <w:div w:id="2033140714">
          <w:marLeft w:val="640"/>
          <w:marRight w:val="0"/>
          <w:marTop w:val="0"/>
          <w:marBottom w:val="0"/>
          <w:divBdr>
            <w:top w:val="none" w:sz="0" w:space="0" w:color="auto"/>
            <w:left w:val="none" w:sz="0" w:space="0" w:color="auto"/>
            <w:bottom w:val="none" w:sz="0" w:space="0" w:color="auto"/>
            <w:right w:val="none" w:sz="0" w:space="0" w:color="auto"/>
          </w:divBdr>
        </w:div>
        <w:div w:id="718406255">
          <w:marLeft w:val="640"/>
          <w:marRight w:val="0"/>
          <w:marTop w:val="0"/>
          <w:marBottom w:val="0"/>
          <w:divBdr>
            <w:top w:val="none" w:sz="0" w:space="0" w:color="auto"/>
            <w:left w:val="none" w:sz="0" w:space="0" w:color="auto"/>
            <w:bottom w:val="none" w:sz="0" w:space="0" w:color="auto"/>
            <w:right w:val="none" w:sz="0" w:space="0" w:color="auto"/>
          </w:divBdr>
        </w:div>
        <w:div w:id="1844003763">
          <w:marLeft w:val="640"/>
          <w:marRight w:val="0"/>
          <w:marTop w:val="0"/>
          <w:marBottom w:val="0"/>
          <w:divBdr>
            <w:top w:val="none" w:sz="0" w:space="0" w:color="auto"/>
            <w:left w:val="none" w:sz="0" w:space="0" w:color="auto"/>
            <w:bottom w:val="none" w:sz="0" w:space="0" w:color="auto"/>
            <w:right w:val="none" w:sz="0" w:space="0" w:color="auto"/>
          </w:divBdr>
        </w:div>
        <w:div w:id="1348292089">
          <w:marLeft w:val="640"/>
          <w:marRight w:val="0"/>
          <w:marTop w:val="0"/>
          <w:marBottom w:val="0"/>
          <w:divBdr>
            <w:top w:val="none" w:sz="0" w:space="0" w:color="auto"/>
            <w:left w:val="none" w:sz="0" w:space="0" w:color="auto"/>
            <w:bottom w:val="none" w:sz="0" w:space="0" w:color="auto"/>
            <w:right w:val="none" w:sz="0" w:space="0" w:color="auto"/>
          </w:divBdr>
        </w:div>
        <w:div w:id="73860750">
          <w:marLeft w:val="640"/>
          <w:marRight w:val="0"/>
          <w:marTop w:val="0"/>
          <w:marBottom w:val="0"/>
          <w:divBdr>
            <w:top w:val="none" w:sz="0" w:space="0" w:color="auto"/>
            <w:left w:val="none" w:sz="0" w:space="0" w:color="auto"/>
            <w:bottom w:val="none" w:sz="0" w:space="0" w:color="auto"/>
            <w:right w:val="none" w:sz="0" w:space="0" w:color="auto"/>
          </w:divBdr>
        </w:div>
        <w:div w:id="1540119025">
          <w:marLeft w:val="640"/>
          <w:marRight w:val="0"/>
          <w:marTop w:val="0"/>
          <w:marBottom w:val="0"/>
          <w:divBdr>
            <w:top w:val="none" w:sz="0" w:space="0" w:color="auto"/>
            <w:left w:val="none" w:sz="0" w:space="0" w:color="auto"/>
            <w:bottom w:val="none" w:sz="0" w:space="0" w:color="auto"/>
            <w:right w:val="none" w:sz="0" w:space="0" w:color="auto"/>
          </w:divBdr>
        </w:div>
        <w:div w:id="820271651">
          <w:marLeft w:val="640"/>
          <w:marRight w:val="0"/>
          <w:marTop w:val="0"/>
          <w:marBottom w:val="0"/>
          <w:divBdr>
            <w:top w:val="none" w:sz="0" w:space="0" w:color="auto"/>
            <w:left w:val="none" w:sz="0" w:space="0" w:color="auto"/>
            <w:bottom w:val="none" w:sz="0" w:space="0" w:color="auto"/>
            <w:right w:val="none" w:sz="0" w:space="0" w:color="auto"/>
          </w:divBdr>
        </w:div>
        <w:div w:id="524831965">
          <w:marLeft w:val="640"/>
          <w:marRight w:val="0"/>
          <w:marTop w:val="0"/>
          <w:marBottom w:val="0"/>
          <w:divBdr>
            <w:top w:val="none" w:sz="0" w:space="0" w:color="auto"/>
            <w:left w:val="none" w:sz="0" w:space="0" w:color="auto"/>
            <w:bottom w:val="none" w:sz="0" w:space="0" w:color="auto"/>
            <w:right w:val="none" w:sz="0" w:space="0" w:color="auto"/>
          </w:divBdr>
        </w:div>
        <w:div w:id="1349135045">
          <w:marLeft w:val="640"/>
          <w:marRight w:val="0"/>
          <w:marTop w:val="0"/>
          <w:marBottom w:val="0"/>
          <w:divBdr>
            <w:top w:val="none" w:sz="0" w:space="0" w:color="auto"/>
            <w:left w:val="none" w:sz="0" w:space="0" w:color="auto"/>
            <w:bottom w:val="none" w:sz="0" w:space="0" w:color="auto"/>
            <w:right w:val="none" w:sz="0" w:space="0" w:color="auto"/>
          </w:divBdr>
        </w:div>
        <w:div w:id="1122846085">
          <w:marLeft w:val="640"/>
          <w:marRight w:val="0"/>
          <w:marTop w:val="0"/>
          <w:marBottom w:val="0"/>
          <w:divBdr>
            <w:top w:val="none" w:sz="0" w:space="0" w:color="auto"/>
            <w:left w:val="none" w:sz="0" w:space="0" w:color="auto"/>
            <w:bottom w:val="none" w:sz="0" w:space="0" w:color="auto"/>
            <w:right w:val="none" w:sz="0" w:space="0" w:color="auto"/>
          </w:divBdr>
        </w:div>
        <w:div w:id="1446147647">
          <w:marLeft w:val="640"/>
          <w:marRight w:val="0"/>
          <w:marTop w:val="0"/>
          <w:marBottom w:val="0"/>
          <w:divBdr>
            <w:top w:val="none" w:sz="0" w:space="0" w:color="auto"/>
            <w:left w:val="none" w:sz="0" w:space="0" w:color="auto"/>
            <w:bottom w:val="none" w:sz="0" w:space="0" w:color="auto"/>
            <w:right w:val="none" w:sz="0" w:space="0" w:color="auto"/>
          </w:divBdr>
        </w:div>
        <w:div w:id="975569503">
          <w:marLeft w:val="640"/>
          <w:marRight w:val="0"/>
          <w:marTop w:val="0"/>
          <w:marBottom w:val="0"/>
          <w:divBdr>
            <w:top w:val="none" w:sz="0" w:space="0" w:color="auto"/>
            <w:left w:val="none" w:sz="0" w:space="0" w:color="auto"/>
            <w:bottom w:val="none" w:sz="0" w:space="0" w:color="auto"/>
            <w:right w:val="none" w:sz="0" w:space="0" w:color="auto"/>
          </w:divBdr>
        </w:div>
        <w:div w:id="475298000">
          <w:marLeft w:val="640"/>
          <w:marRight w:val="0"/>
          <w:marTop w:val="0"/>
          <w:marBottom w:val="0"/>
          <w:divBdr>
            <w:top w:val="none" w:sz="0" w:space="0" w:color="auto"/>
            <w:left w:val="none" w:sz="0" w:space="0" w:color="auto"/>
            <w:bottom w:val="none" w:sz="0" w:space="0" w:color="auto"/>
            <w:right w:val="none" w:sz="0" w:space="0" w:color="auto"/>
          </w:divBdr>
        </w:div>
        <w:div w:id="1364936904">
          <w:marLeft w:val="640"/>
          <w:marRight w:val="0"/>
          <w:marTop w:val="0"/>
          <w:marBottom w:val="0"/>
          <w:divBdr>
            <w:top w:val="none" w:sz="0" w:space="0" w:color="auto"/>
            <w:left w:val="none" w:sz="0" w:space="0" w:color="auto"/>
            <w:bottom w:val="none" w:sz="0" w:space="0" w:color="auto"/>
            <w:right w:val="none" w:sz="0" w:space="0" w:color="auto"/>
          </w:divBdr>
        </w:div>
        <w:div w:id="1934510357">
          <w:marLeft w:val="640"/>
          <w:marRight w:val="0"/>
          <w:marTop w:val="0"/>
          <w:marBottom w:val="0"/>
          <w:divBdr>
            <w:top w:val="none" w:sz="0" w:space="0" w:color="auto"/>
            <w:left w:val="none" w:sz="0" w:space="0" w:color="auto"/>
            <w:bottom w:val="none" w:sz="0" w:space="0" w:color="auto"/>
            <w:right w:val="none" w:sz="0" w:space="0" w:color="auto"/>
          </w:divBdr>
        </w:div>
        <w:div w:id="1160655696">
          <w:marLeft w:val="640"/>
          <w:marRight w:val="0"/>
          <w:marTop w:val="0"/>
          <w:marBottom w:val="0"/>
          <w:divBdr>
            <w:top w:val="none" w:sz="0" w:space="0" w:color="auto"/>
            <w:left w:val="none" w:sz="0" w:space="0" w:color="auto"/>
            <w:bottom w:val="none" w:sz="0" w:space="0" w:color="auto"/>
            <w:right w:val="none" w:sz="0" w:space="0" w:color="auto"/>
          </w:divBdr>
        </w:div>
        <w:div w:id="833451137">
          <w:marLeft w:val="640"/>
          <w:marRight w:val="0"/>
          <w:marTop w:val="0"/>
          <w:marBottom w:val="0"/>
          <w:divBdr>
            <w:top w:val="none" w:sz="0" w:space="0" w:color="auto"/>
            <w:left w:val="none" w:sz="0" w:space="0" w:color="auto"/>
            <w:bottom w:val="none" w:sz="0" w:space="0" w:color="auto"/>
            <w:right w:val="none" w:sz="0" w:space="0" w:color="auto"/>
          </w:divBdr>
        </w:div>
        <w:div w:id="1662464644">
          <w:marLeft w:val="640"/>
          <w:marRight w:val="0"/>
          <w:marTop w:val="0"/>
          <w:marBottom w:val="0"/>
          <w:divBdr>
            <w:top w:val="none" w:sz="0" w:space="0" w:color="auto"/>
            <w:left w:val="none" w:sz="0" w:space="0" w:color="auto"/>
            <w:bottom w:val="none" w:sz="0" w:space="0" w:color="auto"/>
            <w:right w:val="none" w:sz="0" w:space="0" w:color="auto"/>
          </w:divBdr>
        </w:div>
        <w:div w:id="1606890018">
          <w:marLeft w:val="640"/>
          <w:marRight w:val="0"/>
          <w:marTop w:val="0"/>
          <w:marBottom w:val="0"/>
          <w:divBdr>
            <w:top w:val="none" w:sz="0" w:space="0" w:color="auto"/>
            <w:left w:val="none" w:sz="0" w:space="0" w:color="auto"/>
            <w:bottom w:val="none" w:sz="0" w:space="0" w:color="auto"/>
            <w:right w:val="none" w:sz="0" w:space="0" w:color="auto"/>
          </w:divBdr>
        </w:div>
        <w:div w:id="1595549080">
          <w:marLeft w:val="640"/>
          <w:marRight w:val="0"/>
          <w:marTop w:val="0"/>
          <w:marBottom w:val="0"/>
          <w:divBdr>
            <w:top w:val="none" w:sz="0" w:space="0" w:color="auto"/>
            <w:left w:val="none" w:sz="0" w:space="0" w:color="auto"/>
            <w:bottom w:val="none" w:sz="0" w:space="0" w:color="auto"/>
            <w:right w:val="none" w:sz="0" w:space="0" w:color="auto"/>
          </w:divBdr>
        </w:div>
        <w:div w:id="401755257">
          <w:marLeft w:val="640"/>
          <w:marRight w:val="0"/>
          <w:marTop w:val="0"/>
          <w:marBottom w:val="0"/>
          <w:divBdr>
            <w:top w:val="none" w:sz="0" w:space="0" w:color="auto"/>
            <w:left w:val="none" w:sz="0" w:space="0" w:color="auto"/>
            <w:bottom w:val="none" w:sz="0" w:space="0" w:color="auto"/>
            <w:right w:val="none" w:sz="0" w:space="0" w:color="auto"/>
          </w:divBdr>
        </w:div>
        <w:div w:id="720596993">
          <w:marLeft w:val="640"/>
          <w:marRight w:val="0"/>
          <w:marTop w:val="0"/>
          <w:marBottom w:val="0"/>
          <w:divBdr>
            <w:top w:val="none" w:sz="0" w:space="0" w:color="auto"/>
            <w:left w:val="none" w:sz="0" w:space="0" w:color="auto"/>
            <w:bottom w:val="none" w:sz="0" w:space="0" w:color="auto"/>
            <w:right w:val="none" w:sz="0" w:space="0" w:color="auto"/>
          </w:divBdr>
        </w:div>
        <w:div w:id="55398101">
          <w:marLeft w:val="640"/>
          <w:marRight w:val="0"/>
          <w:marTop w:val="0"/>
          <w:marBottom w:val="0"/>
          <w:divBdr>
            <w:top w:val="none" w:sz="0" w:space="0" w:color="auto"/>
            <w:left w:val="none" w:sz="0" w:space="0" w:color="auto"/>
            <w:bottom w:val="none" w:sz="0" w:space="0" w:color="auto"/>
            <w:right w:val="none" w:sz="0" w:space="0" w:color="auto"/>
          </w:divBdr>
        </w:div>
        <w:div w:id="845244510">
          <w:marLeft w:val="640"/>
          <w:marRight w:val="0"/>
          <w:marTop w:val="0"/>
          <w:marBottom w:val="0"/>
          <w:divBdr>
            <w:top w:val="none" w:sz="0" w:space="0" w:color="auto"/>
            <w:left w:val="none" w:sz="0" w:space="0" w:color="auto"/>
            <w:bottom w:val="none" w:sz="0" w:space="0" w:color="auto"/>
            <w:right w:val="none" w:sz="0" w:space="0" w:color="auto"/>
          </w:divBdr>
        </w:div>
        <w:div w:id="476721762">
          <w:marLeft w:val="640"/>
          <w:marRight w:val="0"/>
          <w:marTop w:val="0"/>
          <w:marBottom w:val="0"/>
          <w:divBdr>
            <w:top w:val="none" w:sz="0" w:space="0" w:color="auto"/>
            <w:left w:val="none" w:sz="0" w:space="0" w:color="auto"/>
            <w:bottom w:val="none" w:sz="0" w:space="0" w:color="auto"/>
            <w:right w:val="none" w:sz="0" w:space="0" w:color="auto"/>
          </w:divBdr>
        </w:div>
        <w:div w:id="138503562">
          <w:marLeft w:val="640"/>
          <w:marRight w:val="0"/>
          <w:marTop w:val="0"/>
          <w:marBottom w:val="0"/>
          <w:divBdr>
            <w:top w:val="none" w:sz="0" w:space="0" w:color="auto"/>
            <w:left w:val="none" w:sz="0" w:space="0" w:color="auto"/>
            <w:bottom w:val="none" w:sz="0" w:space="0" w:color="auto"/>
            <w:right w:val="none" w:sz="0" w:space="0" w:color="auto"/>
          </w:divBdr>
        </w:div>
        <w:div w:id="1685087059">
          <w:marLeft w:val="640"/>
          <w:marRight w:val="0"/>
          <w:marTop w:val="0"/>
          <w:marBottom w:val="0"/>
          <w:divBdr>
            <w:top w:val="none" w:sz="0" w:space="0" w:color="auto"/>
            <w:left w:val="none" w:sz="0" w:space="0" w:color="auto"/>
            <w:bottom w:val="none" w:sz="0" w:space="0" w:color="auto"/>
            <w:right w:val="none" w:sz="0" w:space="0" w:color="auto"/>
          </w:divBdr>
        </w:div>
        <w:div w:id="826936875">
          <w:marLeft w:val="640"/>
          <w:marRight w:val="0"/>
          <w:marTop w:val="0"/>
          <w:marBottom w:val="0"/>
          <w:divBdr>
            <w:top w:val="none" w:sz="0" w:space="0" w:color="auto"/>
            <w:left w:val="none" w:sz="0" w:space="0" w:color="auto"/>
            <w:bottom w:val="none" w:sz="0" w:space="0" w:color="auto"/>
            <w:right w:val="none" w:sz="0" w:space="0" w:color="auto"/>
          </w:divBdr>
        </w:div>
        <w:div w:id="177234947">
          <w:marLeft w:val="640"/>
          <w:marRight w:val="0"/>
          <w:marTop w:val="0"/>
          <w:marBottom w:val="0"/>
          <w:divBdr>
            <w:top w:val="none" w:sz="0" w:space="0" w:color="auto"/>
            <w:left w:val="none" w:sz="0" w:space="0" w:color="auto"/>
            <w:bottom w:val="none" w:sz="0" w:space="0" w:color="auto"/>
            <w:right w:val="none" w:sz="0" w:space="0" w:color="auto"/>
          </w:divBdr>
        </w:div>
        <w:div w:id="333726226">
          <w:marLeft w:val="640"/>
          <w:marRight w:val="0"/>
          <w:marTop w:val="0"/>
          <w:marBottom w:val="0"/>
          <w:divBdr>
            <w:top w:val="none" w:sz="0" w:space="0" w:color="auto"/>
            <w:left w:val="none" w:sz="0" w:space="0" w:color="auto"/>
            <w:bottom w:val="none" w:sz="0" w:space="0" w:color="auto"/>
            <w:right w:val="none" w:sz="0" w:space="0" w:color="auto"/>
          </w:divBdr>
        </w:div>
        <w:div w:id="929656450">
          <w:marLeft w:val="640"/>
          <w:marRight w:val="0"/>
          <w:marTop w:val="0"/>
          <w:marBottom w:val="0"/>
          <w:divBdr>
            <w:top w:val="none" w:sz="0" w:space="0" w:color="auto"/>
            <w:left w:val="none" w:sz="0" w:space="0" w:color="auto"/>
            <w:bottom w:val="none" w:sz="0" w:space="0" w:color="auto"/>
            <w:right w:val="none" w:sz="0" w:space="0" w:color="auto"/>
          </w:divBdr>
        </w:div>
        <w:div w:id="1923637946">
          <w:marLeft w:val="640"/>
          <w:marRight w:val="0"/>
          <w:marTop w:val="0"/>
          <w:marBottom w:val="0"/>
          <w:divBdr>
            <w:top w:val="none" w:sz="0" w:space="0" w:color="auto"/>
            <w:left w:val="none" w:sz="0" w:space="0" w:color="auto"/>
            <w:bottom w:val="none" w:sz="0" w:space="0" w:color="auto"/>
            <w:right w:val="none" w:sz="0" w:space="0" w:color="auto"/>
          </w:divBdr>
        </w:div>
        <w:div w:id="247464084">
          <w:marLeft w:val="640"/>
          <w:marRight w:val="0"/>
          <w:marTop w:val="0"/>
          <w:marBottom w:val="0"/>
          <w:divBdr>
            <w:top w:val="none" w:sz="0" w:space="0" w:color="auto"/>
            <w:left w:val="none" w:sz="0" w:space="0" w:color="auto"/>
            <w:bottom w:val="none" w:sz="0" w:space="0" w:color="auto"/>
            <w:right w:val="none" w:sz="0" w:space="0" w:color="auto"/>
          </w:divBdr>
        </w:div>
        <w:div w:id="2054574846">
          <w:marLeft w:val="640"/>
          <w:marRight w:val="0"/>
          <w:marTop w:val="0"/>
          <w:marBottom w:val="0"/>
          <w:divBdr>
            <w:top w:val="none" w:sz="0" w:space="0" w:color="auto"/>
            <w:left w:val="none" w:sz="0" w:space="0" w:color="auto"/>
            <w:bottom w:val="none" w:sz="0" w:space="0" w:color="auto"/>
            <w:right w:val="none" w:sz="0" w:space="0" w:color="auto"/>
          </w:divBdr>
        </w:div>
        <w:div w:id="1966540148">
          <w:marLeft w:val="640"/>
          <w:marRight w:val="0"/>
          <w:marTop w:val="0"/>
          <w:marBottom w:val="0"/>
          <w:divBdr>
            <w:top w:val="none" w:sz="0" w:space="0" w:color="auto"/>
            <w:left w:val="none" w:sz="0" w:space="0" w:color="auto"/>
            <w:bottom w:val="none" w:sz="0" w:space="0" w:color="auto"/>
            <w:right w:val="none" w:sz="0" w:space="0" w:color="auto"/>
          </w:divBdr>
        </w:div>
        <w:div w:id="302153402">
          <w:marLeft w:val="640"/>
          <w:marRight w:val="0"/>
          <w:marTop w:val="0"/>
          <w:marBottom w:val="0"/>
          <w:divBdr>
            <w:top w:val="none" w:sz="0" w:space="0" w:color="auto"/>
            <w:left w:val="none" w:sz="0" w:space="0" w:color="auto"/>
            <w:bottom w:val="none" w:sz="0" w:space="0" w:color="auto"/>
            <w:right w:val="none" w:sz="0" w:space="0" w:color="auto"/>
          </w:divBdr>
        </w:div>
        <w:div w:id="537160038">
          <w:marLeft w:val="640"/>
          <w:marRight w:val="0"/>
          <w:marTop w:val="0"/>
          <w:marBottom w:val="0"/>
          <w:divBdr>
            <w:top w:val="none" w:sz="0" w:space="0" w:color="auto"/>
            <w:left w:val="none" w:sz="0" w:space="0" w:color="auto"/>
            <w:bottom w:val="none" w:sz="0" w:space="0" w:color="auto"/>
            <w:right w:val="none" w:sz="0" w:space="0" w:color="auto"/>
          </w:divBdr>
        </w:div>
        <w:div w:id="1881043063">
          <w:marLeft w:val="640"/>
          <w:marRight w:val="0"/>
          <w:marTop w:val="0"/>
          <w:marBottom w:val="0"/>
          <w:divBdr>
            <w:top w:val="none" w:sz="0" w:space="0" w:color="auto"/>
            <w:left w:val="none" w:sz="0" w:space="0" w:color="auto"/>
            <w:bottom w:val="none" w:sz="0" w:space="0" w:color="auto"/>
            <w:right w:val="none" w:sz="0" w:space="0" w:color="auto"/>
          </w:divBdr>
        </w:div>
        <w:div w:id="1583565619">
          <w:marLeft w:val="640"/>
          <w:marRight w:val="0"/>
          <w:marTop w:val="0"/>
          <w:marBottom w:val="0"/>
          <w:divBdr>
            <w:top w:val="none" w:sz="0" w:space="0" w:color="auto"/>
            <w:left w:val="none" w:sz="0" w:space="0" w:color="auto"/>
            <w:bottom w:val="none" w:sz="0" w:space="0" w:color="auto"/>
            <w:right w:val="none" w:sz="0" w:space="0" w:color="auto"/>
          </w:divBdr>
        </w:div>
        <w:div w:id="1956791974">
          <w:marLeft w:val="640"/>
          <w:marRight w:val="0"/>
          <w:marTop w:val="0"/>
          <w:marBottom w:val="0"/>
          <w:divBdr>
            <w:top w:val="none" w:sz="0" w:space="0" w:color="auto"/>
            <w:left w:val="none" w:sz="0" w:space="0" w:color="auto"/>
            <w:bottom w:val="none" w:sz="0" w:space="0" w:color="auto"/>
            <w:right w:val="none" w:sz="0" w:space="0" w:color="auto"/>
          </w:divBdr>
        </w:div>
        <w:div w:id="1472213666">
          <w:marLeft w:val="640"/>
          <w:marRight w:val="0"/>
          <w:marTop w:val="0"/>
          <w:marBottom w:val="0"/>
          <w:divBdr>
            <w:top w:val="none" w:sz="0" w:space="0" w:color="auto"/>
            <w:left w:val="none" w:sz="0" w:space="0" w:color="auto"/>
            <w:bottom w:val="none" w:sz="0" w:space="0" w:color="auto"/>
            <w:right w:val="none" w:sz="0" w:space="0" w:color="auto"/>
          </w:divBdr>
        </w:div>
        <w:div w:id="498933714">
          <w:marLeft w:val="640"/>
          <w:marRight w:val="0"/>
          <w:marTop w:val="0"/>
          <w:marBottom w:val="0"/>
          <w:divBdr>
            <w:top w:val="none" w:sz="0" w:space="0" w:color="auto"/>
            <w:left w:val="none" w:sz="0" w:space="0" w:color="auto"/>
            <w:bottom w:val="none" w:sz="0" w:space="0" w:color="auto"/>
            <w:right w:val="none" w:sz="0" w:space="0" w:color="auto"/>
          </w:divBdr>
        </w:div>
        <w:div w:id="139881027">
          <w:marLeft w:val="640"/>
          <w:marRight w:val="0"/>
          <w:marTop w:val="0"/>
          <w:marBottom w:val="0"/>
          <w:divBdr>
            <w:top w:val="none" w:sz="0" w:space="0" w:color="auto"/>
            <w:left w:val="none" w:sz="0" w:space="0" w:color="auto"/>
            <w:bottom w:val="none" w:sz="0" w:space="0" w:color="auto"/>
            <w:right w:val="none" w:sz="0" w:space="0" w:color="auto"/>
          </w:divBdr>
        </w:div>
        <w:div w:id="909266936">
          <w:marLeft w:val="640"/>
          <w:marRight w:val="0"/>
          <w:marTop w:val="0"/>
          <w:marBottom w:val="0"/>
          <w:divBdr>
            <w:top w:val="none" w:sz="0" w:space="0" w:color="auto"/>
            <w:left w:val="none" w:sz="0" w:space="0" w:color="auto"/>
            <w:bottom w:val="none" w:sz="0" w:space="0" w:color="auto"/>
            <w:right w:val="none" w:sz="0" w:space="0" w:color="auto"/>
          </w:divBdr>
        </w:div>
        <w:div w:id="424230822">
          <w:marLeft w:val="640"/>
          <w:marRight w:val="0"/>
          <w:marTop w:val="0"/>
          <w:marBottom w:val="0"/>
          <w:divBdr>
            <w:top w:val="none" w:sz="0" w:space="0" w:color="auto"/>
            <w:left w:val="none" w:sz="0" w:space="0" w:color="auto"/>
            <w:bottom w:val="none" w:sz="0" w:space="0" w:color="auto"/>
            <w:right w:val="none" w:sz="0" w:space="0" w:color="auto"/>
          </w:divBdr>
        </w:div>
        <w:div w:id="277687217">
          <w:marLeft w:val="640"/>
          <w:marRight w:val="0"/>
          <w:marTop w:val="0"/>
          <w:marBottom w:val="0"/>
          <w:divBdr>
            <w:top w:val="none" w:sz="0" w:space="0" w:color="auto"/>
            <w:left w:val="none" w:sz="0" w:space="0" w:color="auto"/>
            <w:bottom w:val="none" w:sz="0" w:space="0" w:color="auto"/>
            <w:right w:val="none" w:sz="0" w:space="0" w:color="auto"/>
          </w:divBdr>
        </w:div>
        <w:div w:id="105390313">
          <w:marLeft w:val="640"/>
          <w:marRight w:val="0"/>
          <w:marTop w:val="0"/>
          <w:marBottom w:val="0"/>
          <w:divBdr>
            <w:top w:val="none" w:sz="0" w:space="0" w:color="auto"/>
            <w:left w:val="none" w:sz="0" w:space="0" w:color="auto"/>
            <w:bottom w:val="none" w:sz="0" w:space="0" w:color="auto"/>
            <w:right w:val="none" w:sz="0" w:space="0" w:color="auto"/>
          </w:divBdr>
        </w:div>
        <w:div w:id="1378117342">
          <w:marLeft w:val="640"/>
          <w:marRight w:val="0"/>
          <w:marTop w:val="0"/>
          <w:marBottom w:val="0"/>
          <w:divBdr>
            <w:top w:val="none" w:sz="0" w:space="0" w:color="auto"/>
            <w:left w:val="none" w:sz="0" w:space="0" w:color="auto"/>
            <w:bottom w:val="none" w:sz="0" w:space="0" w:color="auto"/>
            <w:right w:val="none" w:sz="0" w:space="0" w:color="auto"/>
          </w:divBdr>
        </w:div>
        <w:div w:id="660815711">
          <w:marLeft w:val="640"/>
          <w:marRight w:val="0"/>
          <w:marTop w:val="0"/>
          <w:marBottom w:val="0"/>
          <w:divBdr>
            <w:top w:val="none" w:sz="0" w:space="0" w:color="auto"/>
            <w:left w:val="none" w:sz="0" w:space="0" w:color="auto"/>
            <w:bottom w:val="none" w:sz="0" w:space="0" w:color="auto"/>
            <w:right w:val="none" w:sz="0" w:space="0" w:color="auto"/>
          </w:divBdr>
        </w:div>
        <w:div w:id="3947234">
          <w:marLeft w:val="640"/>
          <w:marRight w:val="0"/>
          <w:marTop w:val="0"/>
          <w:marBottom w:val="0"/>
          <w:divBdr>
            <w:top w:val="none" w:sz="0" w:space="0" w:color="auto"/>
            <w:left w:val="none" w:sz="0" w:space="0" w:color="auto"/>
            <w:bottom w:val="none" w:sz="0" w:space="0" w:color="auto"/>
            <w:right w:val="none" w:sz="0" w:space="0" w:color="auto"/>
          </w:divBdr>
        </w:div>
        <w:div w:id="960037752">
          <w:marLeft w:val="640"/>
          <w:marRight w:val="0"/>
          <w:marTop w:val="0"/>
          <w:marBottom w:val="0"/>
          <w:divBdr>
            <w:top w:val="none" w:sz="0" w:space="0" w:color="auto"/>
            <w:left w:val="none" w:sz="0" w:space="0" w:color="auto"/>
            <w:bottom w:val="none" w:sz="0" w:space="0" w:color="auto"/>
            <w:right w:val="none" w:sz="0" w:space="0" w:color="auto"/>
          </w:divBdr>
        </w:div>
        <w:div w:id="18553304">
          <w:marLeft w:val="640"/>
          <w:marRight w:val="0"/>
          <w:marTop w:val="0"/>
          <w:marBottom w:val="0"/>
          <w:divBdr>
            <w:top w:val="none" w:sz="0" w:space="0" w:color="auto"/>
            <w:left w:val="none" w:sz="0" w:space="0" w:color="auto"/>
            <w:bottom w:val="none" w:sz="0" w:space="0" w:color="auto"/>
            <w:right w:val="none" w:sz="0" w:space="0" w:color="auto"/>
          </w:divBdr>
        </w:div>
        <w:div w:id="1093863913">
          <w:marLeft w:val="640"/>
          <w:marRight w:val="0"/>
          <w:marTop w:val="0"/>
          <w:marBottom w:val="0"/>
          <w:divBdr>
            <w:top w:val="none" w:sz="0" w:space="0" w:color="auto"/>
            <w:left w:val="none" w:sz="0" w:space="0" w:color="auto"/>
            <w:bottom w:val="none" w:sz="0" w:space="0" w:color="auto"/>
            <w:right w:val="none" w:sz="0" w:space="0" w:color="auto"/>
          </w:divBdr>
        </w:div>
        <w:div w:id="95908587">
          <w:marLeft w:val="640"/>
          <w:marRight w:val="0"/>
          <w:marTop w:val="0"/>
          <w:marBottom w:val="0"/>
          <w:divBdr>
            <w:top w:val="none" w:sz="0" w:space="0" w:color="auto"/>
            <w:left w:val="none" w:sz="0" w:space="0" w:color="auto"/>
            <w:bottom w:val="none" w:sz="0" w:space="0" w:color="auto"/>
            <w:right w:val="none" w:sz="0" w:space="0" w:color="auto"/>
          </w:divBdr>
        </w:div>
        <w:div w:id="1229808249">
          <w:marLeft w:val="640"/>
          <w:marRight w:val="0"/>
          <w:marTop w:val="0"/>
          <w:marBottom w:val="0"/>
          <w:divBdr>
            <w:top w:val="none" w:sz="0" w:space="0" w:color="auto"/>
            <w:left w:val="none" w:sz="0" w:space="0" w:color="auto"/>
            <w:bottom w:val="none" w:sz="0" w:space="0" w:color="auto"/>
            <w:right w:val="none" w:sz="0" w:space="0" w:color="auto"/>
          </w:divBdr>
        </w:div>
        <w:div w:id="1742487068">
          <w:marLeft w:val="640"/>
          <w:marRight w:val="0"/>
          <w:marTop w:val="0"/>
          <w:marBottom w:val="0"/>
          <w:divBdr>
            <w:top w:val="none" w:sz="0" w:space="0" w:color="auto"/>
            <w:left w:val="none" w:sz="0" w:space="0" w:color="auto"/>
            <w:bottom w:val="none" w:sz="0" w:space="0" w:color="auto"/>
            <w:right w:val="none" w:sz="0" w:space="0" w:color="auto"/>
          </w:divBdr>
        </w:div>
        <w:div w:id="215699010">
          <w:marLeft w:val="640"/>
          <w:marRight w:val="0"/>
          <w:marTop w:val="0"/>
          <w:marBottom w:val="0"/>
          <w:divBdr>
            <w:top w:val="none" w:sz="0" w:space="0" w:color="auto"/>
            <w:left w:val="none" w:sz="0" w:space="0" w:color="auto"/>
            <w:bottom w:val="none" w:sz="0" w:space="0" w:color="auto"/>
            <w:right w:val="none" w:sz="0" w:space="0" w:color="auto"/>
          </w:divBdr>
        </w:div>
        <w:div w:id="1031298266">
          <w:marLeft w:val="640"/>
          <w:marRight w:val="0"/>
          <w:marTop w:val="0"/>
          <w:marBottom w:val="0"/>
          <w:divBdr>
            <w:top w:val="none" w:sz="0" w:space="0" w:color="auto"/>
            <w:left w:val="none" w:sz="0" w:space="0" w:color="auto"/>
            <w:bottom w:val="none" w:sz="0" w:space="0" w:color="auto"/>
            <w:right w:val="none" w:sz="0" w:space="0" w:color="auto"/>
          </w:divBdr>
        </w:div>
        <w:div w:id="2124109982">
          <w:marLeft w:val="640"/>
          <w:marRight w:val="0"/>
          <w:marTop w:val="0"/>
          <w:marBottom w:val="0"/>
          <w:divBdr>
            <w:top w:val="none" w:sz="0" w:space="0" w:color="auto"/>
            <w:left w:val="none" w:sz="0" w:space="0" w:color="auto"/>
            <w:bottom w:val="none" w:sz="0" w:space="0" w:color="auto"/>
            <w:right w:val="none" w:sz="0" w:space="0" w:color="auto"/>
          </w:divBdr>
        </w:div>
        <w:div w:id="272711392">
          <w:marLeft w:val="640"/>
          <w:marRight w:val="0"/>
          <w:marTop w:val="0"/>
          <w:marBottom w:val="0"/>
          <w:divBdr>
            <w:top w:val="none" w:sz="0" w:space="0" w:color="auto"/>
            <w:left w:val="none" w:sz="0" w:space="0" w:color="auto"/>
            <w:bottom w:val="none" w:sz="0" w:space="0" w:color="auto"/>
            <w:right w:val="none" w:sz="0" w:space="0" w:color="auto"/>
          </w:divBdr>
        </w:div>
        <w:div w:id="622005721">
          <w:marLeft w:val="640"/>
          <w:marRight w:val="0"/>
          <w:marTop w:val="0"/>
          <w:marBottom w:val="0"/>
          <w:divBdr>
            <w:top w:val="none" w:sz="0" w:space="0" w:color="auto"/>
            <w:left w:val="none" w:sz="0" w:space="0" w:color="auto"/>
            <w:bottom w:val="none" w:sz="0" w:space="0" w:color="auto"/>
            <w:right w:val="none" w:sz="0" w:space="0" w:color="auto"/>
          </w:divBdr>
        </w:div>
        <w:div w:id="1897427929">
          <w:marLeft w:val="640"/>
          <w:marRight w:val="0"/>
          <w:marTop w:val="0"/>
          <w:marBottom w:val="0"/>
          <w:divBdr>
            <w:top w:val="none" w:sz="0" w:space="0" w:color="auto"/>
            <w:left w:val="none" w:sz="0" w:space="0" w:color="auto"/>
            <w:bottom w:val="none" w:sz="0" w:space="0" w:color="auto"/>
            <w:right w:val="none" w:sz="0" w:space="0" w:color="auto"/>
          </w:divBdr>
        </w:div>
        <w:div w:id="1515798435">
          <w:marLeft w:val="640"/>
          <w:marRight w:val="0"/>
          <w:marTop w:val="0"/>
          <w:marBottom w:val="0"/>
          <w:divBdr>
            <w:top w:val="none" w:sz="0" w:space="0" w:color="auto"/>
            <w:left w:val="none" w:sz="0" w:space="0" w:color="auto"/>
            <w:bottom w:val="none" w:sz="0" w:space="0" w:color="auto"/>
            <w:right w:val="none" w:sz="0" w:space="0" w:color="auto"/>
          </w:divBdr>
        </w:div>
        <w:div w:id="967124079">
          <w:marLeft w:val="640"/>
          <w:marRight w:val="0"/>
          <w:marTop w:val="0"/>
          <w:marBottom w:val="0"/>
          <w:divBdr>
            <w:top w:val="none" w:sz="0" w:space="0" w:color="auto"/>
            <w:left w:val="none" w:sz="0" w:space="0" w:color="auto"/>
            <w:bottom w:val="none" w:sz="0" w:space="0" w:color="auto"/>
            <w:right w:val="none" w:sz="0" w:space="0" w:color="auto"/>
          </w:divBdr>
        </w:div>
        <w:div w:id="590160469">
          <w:marLeft w:val="640"/>
          <w:marRight w:val="0"/>
          <w:marTop w:val="0"/>
          <w:marBottom w:val="0"/>
          <w:divBdr>
            <w:top w:val="none" w:sz="0" w:space="0" w:color="auto"/>
            <w:left w:val="none" w:sz="0" w:space="0" w:color="auto"/>
            <w:bottom w:val="none" w:sz="0" w:space="0" w:color="auto"/>
            <w:right w:val="none" w:sz="0" w:space="0" w:color="auto"/>
          </w:divBdr>
        </w:div>
        <w:div w:id="739442929">
          <w:marLeft w:val="640"/>
          <w:marRight w:val="0"/>
          <w:marTop w:val="0"/>
          <w:marBottom w:val="0"/>
          <w:divBdr>
            <w:top w:val="none" w:sz="0" w:space="0" w:color="auto"/>
            <w:left w:val="none" w:sz="0" w:space="0" w:color="auto"/>
            <w:bottom w:val="none" w:sz="0" w:space="0" w:color="auto"/>
            <w:right w:val="none" w:sz="0" w:space="0" w:color="auto"/>
          </w:divBdr>
        </w:div>
        <w:div w:id="836844828">
          <w:marLeft w:val="640"/>
          <w:marRight w:val="0"/>
          <w:marTop w:val="0"/>
          <w:marBottom w:val="0"/>
          <w:divBdr>
            <w:top w:val="none" w:sz="0" w:space="0" w:color="auto"/>
            <w:left w:val="none" w:sz="0" w:space="0" w:color="auto"/>
            <w:bottom w:val="none" w:sz="0" w:space="0" w:color="auto"/>
            <w:right w:val="none" w:sz="0" w:space="0" w:color="auto"/>
          </w:divBdr>
        </w:div>
        <w:div w:id="1580552632">
          <w:marLeft w:val="640"/>
          <w:marRight w:val="0"/>
          <w:marTop w:val="0"/>
          <w:marBottom w:val="0"/>
          <w:divBdr>
            <w:top w:val="none" w:sz="0" w:space="0" w:color="auto"/>
            <w:left w:val="none" w:sz="0" w:space="0" w:color="auto"/>
            <w:bottom w:val="none" w:sz="0" w:space="0" w:color="auto"/>
            <w:right w:val="none" w:sz="0" w:space="0" w:color="auto"/>
          </w:divBdr>
        </w:div>
        <w:div w:id="919873156">
          <w:marLeft w:val="640"/>
          <w:marRight w:val="0"/>
          <w:marTop w:val="0"/>
          <w:marBottom w:val="0"/>
          <w:divBdr>
            <w:top w:val="none" w:sz="0" w:space="0" w:color="auto"/>
            <w:left w:val="none" w:sz="0" w:space="0" w:color="auto"/>
            <w:bottom w:val="none" w:sz="0" w:space="0" w:color="auto"/>
            <w:right w:val="none" w:sz="0" w:space="0" w:color="auto"/>
          </w:divBdr>
        </w:div>
        <w:div w:id="2143380590">
          <w:marLeft w:val="640"/>
          <w:marRight w:val="0"/>
          <w:marTop w:val="0"/>
          <w:marBottom w:val="0"/>
          <w:divBdr>
            <w:top w:val="none" w:sz="0" w:space="0" w:color="auto"/>
            <w:left w:val="none" w:sz="0" w:space="0" w:color="auto"/>
            <w:bottom w:val="none" w:sz="0" w:space="0" w:color="auto"/>
            <w:right w:val="none" w:sz="0" w:space="0" w:color="auto"/>
          </w:divBdr>
        </w:div>
        <w:div w:id="1207528901">
          <w:marLeft w:val="640"/>
          <w:marRight w:val="0"/>
          <w:marTop w:val="0"/>
          <w:marBottom w:val="0"/>
          <w:divBdr>
            <w:top w:val="none" w:sz="0" w:space="0" w:color="auto"/>
            <w:left w:val="none" w:sz="0" w:space="0" w:color="auto"/>
            <w:bottom w:val="none" w:sz="0" w:space="0" w:color="auto"/>
            <w:right w:val="none" w:sz="0" w:space="0" w:color="auto"/>
          </w:divBdr>
        </w:div>
        <w:div w:id="503324379">
          <w:marLeft w:val="640"/>
          <w:marRight w:val="0"/>
          <w:marTop w:val="0"/>
          <w:marBottom w:val="0"/>
          <w:divBdr>
            <w:top w:val="none" w:sz="0" w:space="0" w:color="auto"/>
            <w:left w:val="none" w:sz="0" w:space="0" w:color="auto"/>
            <w:bottom w:val="none" w:sz="0" w:space="0" w:color="auto"/>
            <w:right w:val="none" w:sz="0" w:space="0" w:color="auto"/>
          </w:divBdr>
        </w:div>
        <w:div w:id="1902054581">
          <w:marLeft w:val="640"/>
          <w:marRight w:val="0"/>
          <w:marTop w:val="0"/>
          <w:marBottom w:val="0"/>
          <w:divBdr>
            <w:top w:val="none" w:sz="0" w:space="0" w:color="auto"/>
            <w:left w:val="none" w:sz="0" w:space="0" w:color="auto"/>
            <w:bottom w:val="none" w:sz="0" w:space="0" w:color="auto"/>
            <w:right w:val="none" w:sz="0" w:space="0" w:color="auto"/>
          </w:divBdr>
        </w:div>
      </w:divsChild>
    </w:div>
    <w:div w:id="383872153">
      <w:bodyDiv w:val="1"/>
      <w:marLeft w:val="0"/>
      <w:marRight w:val="0"/>
      <w:marTop w:val="0"/>
      <w:marBottom w:val="0"/>
      <w:divBdr>
        <w:top w:val="none" w:sz="0" w:space="0" w:color="auto"/>
        <w:left w:val="none" w:sz="0" w:space="0" w:color="auto"/>
        <w:bottom w:val="none" w:sz="0" w:space="0" w:color="auto"/>
        <w:right w:val="none" w:sz="0" w:space="0" w:color="auto"/>
      </w:divBdr>
    </w:div>
    <w:div w:id="388189940">
      <w:bodyDiv w:val="1"/>
      <w:marLeft w:val="0"/>
      <w:marRight w:val="0"/>
      <w:marTop w:val="0"/>
      <w:marBottom w:val="0"/>
      <w:divBdr>
        <w:top w:val="none" w:sz="0" w:space="0" w:color="auto"/>
        <w:left w:val="none" w:sz="0" w:space="0" w:color="auto"/>
        <w:bottom w:val="none" w:sz="0" w:space="0" w:color="auto"/>
        <w:right w:val="none" w:sz="0" w:space="0" w:color="auto"/>
      </w:divBdr>
      <w:divsChild>
        <w:div w:id="656300591">
          <w:marLeft w:val="640"/>
          <w:marRight w:val="0"/>
          <w:marTop w:val="0"/>
          <w:marBottom w:val="0"/>
          <w:divBdr>
            <w:top w:val="none" w:sz="0" w:space="0" w:color="auto"/>
            <w:left w:val="none" w:sz="0" w:space="0" w:color="auto"/>
            <w:bottom w:val="none" w:sz="0" w:space="0" w:color="auto"/>
            <w:right w:val="none" w:sz="0" w:space="0" w:color="auto"/>
          </w:divBdr>
        </w:div>
        <w:div w:id="1159466867">
          <w:marLeft w:val="640"/>
          <w:marRight w:val="0"/>
          <w:marTop w:val="0"/>
          <w:marBottom w:val="0"/>
          <w:divBdr>
            <w:top w:val="none" w:sz="0" w:space="0" w:color="auto"/>
            <w:left w:val="none" w:sz="0" w:space="0" w:color="auto"/>
            <w:bottom w:val="none" w:sz="0" w:space="0" w:color="auto"/>
            <w:right w:val="none" w:sz="0" w:space="0" w:color="auto"/>
          </w:divBdr>
        </w:div>
        <w:div w:id="1852253400">
          <w:marLeft w:val="640"/>
          <w:marRight w:val="0"/>
          <w:marTop w:val="0"/>
          <w:marBottom w:val="0"/>
          <w:divBdr>
            <w:top w:val="none" w:sz="0" w:space="0" w:color="auto"/>
            <w:left w:val="none" w:sz="0" w:space="0" w:color="auto"/>
            <w:bottom w:val="none" w:sz="0" w:space="0" w:color="auto"/>
            <w:right w:val="none" w:sz="0" w:space="0" w:color="auto"/>
          </w:divBdr>
        </w:div>
        <w:div w:id="681932111">
          <w:marLeft w:val="640"/>
          <w:marRight w:val="0"/>
          <w:marTop w:val="0"/>
          <w:marBottom w:val="0"/>
          <w:divBdr>
            <w:top w:val="none" w:sz="0" w:space="0" w:color="auto"/>
            <w:left w:val="none" w:sz="0" w:space="0" w:color="auto"/>
            <w:bottom w:val="none" w:sz="0" w:space="0" w:color="auto"/>
            <w:right w:val="none" w:sz="0" w:space="0" w:color="auto"/>
          </w:divBdr>
        </w:div>
        <w:div w:id="264465093">
          <w:marLeft w:val="640"/>
          <w:marRight w:val="0"/>
          <w:marTop w:val="0"/>
          <w:marBottom w:val="0"/>
          <w:divBdr>
            <w:top w:val="none" w:sz="0" w:space="0" w:color="auto"/>
            <w:left w:val="none" w:sz="0" w:space="0" w:color="auto"/>
            <w:bottom w:val="none" w:sz="0" w:space="0" w:color="auto"/>
            <w:right w:val="none" w:sz="0" w:space="0" w:color="auto"/>
          </w:divBdr>
        </w:div>
        <w:div w:id="1497770690">
          <w:marLeft w:val="640"/>
          <w:marRight w:val="0"/>
          <w:marTop w:val="0"/>
          <w:marBottom w:val="0"/>
          <w:divBdr>
            <w:top w:val="none" w:sz="0" w:space="0" w:color="auto"/>
            <w:left w:val="none" w:sz="0" w:space="0" w:color="auto"/>
            <w:bottom w:val="none" w:sz="0" w:space="0" w:color="auto"/>
            <w:right w:val="none" w:sz="0" w:space="0" w:color="auto"/>
          </w:divBdr>
        </w:div>
        <w:div w:id="1971206980">
          <w:marLeft w:val="640"/>
          <w:marRight w:val="0"/>
          <w:marTop w:val="0"/>
          <w:marBottom w:val="0"/>
          <w:divBdr>
            <w:top w:val="none" w:sz="0" w:space="0" w:color="auto"/>
            <w:left w:val="none" w:sz="0" w:space="0" w:color="auto"/>
            <w:bottom w:val="none" w:sz="0" w:space="0" w:color="auto"/>
            <w:right w:val="none" w:sz="0" w:space="0" w:color="auto"/>
          </w:divBdr>
        </w:div>
        <w:div w:id="211965367">
          <w:marLeft w:val="640"/>
          <w:marRight w:val="0"/>
          <w:marTop w:val="0"/>
          <w:marBottom w:val="0"/>
          <w:divBdr>
            <w:top w:val="none" w:sz="0" w:space="0" w:color="auto"/>
            <w:left w:val="none" w:sz="0" w:space="0" w:color="auto"/>
            <w:bottom w:val="none" w:sz="0" w:space="0" w:color="auto"/>
            <w:right w:val="none" w:sz="0" w:space="0" w:color="auto"/>
          </w:divBdr>
        </w:div>
        <w:div w:id="516970944">
          <w:marLeft w:val="640"/>
          <w:marRight w:val="0"/>
          <w:marTop w:val="0"/>
          <w:marBottom w:val="0"/>
          <w:divBdr>
            <w:top w:val="none" w:sz="0" w:space="0" w:color="auto"/>
            <w:left w:val="none" w:sz="0" w:space="0" w:color="auto"/>
            <w:bottom w:val="none" w:sz="0" w:space="0" w:color="auto"/>
            <w:right w:val="none" w:sz="0" w:space="0" w:color="auto"/>
          </w:divBdr>
        </w:div>
        <w:div w:id="895554425">
          <w:marLeft w:val="640"/>
          <w:marRight w:val="0"/>
          <w:marTop w:val="0"/>
          <w:marBottom w:val="0"/>
          <w:divBdr>
            <w:top w:val="none" w:sz="0" w:space="0" w:color="auto"/>
            <w:left w:val="none" w:sz="0" w:space="0" w:color="auto"/>
            <w:bottom w:val="none" w:sz="0" w:space="0" w:color="auto"/>
            <w:right w:val="none" w:sz="0" w:space="0" w:color="auto"/>
          </w:divBdr>
        </w:div>
        <w:div w:id="73860141">
          <w:marLeft w:val="640"/>
          <w:marRight w:val="0"/>
          <w:marTop w:val="0"/>
          <w:marBottom w:val="0"/>
          <w:divBdr>
            <w:top w:val="none" w:sz="0" w:space="0" w:color="auto"/>
            <w:left w:val="none" w:sz="0" w:space="0" w:color="auto"/>
            <w:bottom w:val="none" w:sz="0" w:space="0" w:color="auto"/>
            <w:right w:val="none" w:sz="0" w:space="0" w:color="auto"/>
          </w:divBdr>
        </w:div>
        <w:div w:id="1452558019">
          <w:marLeft w:val="640"/>
          <w:marRight w:val="0"/>
          <w:marTop w:val="0"/>
          <w:marBottom w:val="0"/>
          <w:divBdr>
            <w:top w:val="none" w:sz="0" w:space="0" w:color="auto"/>
            <w:left w:val="none" w:sz="0" w:space="0" w:color="auto"/>
            <w:bottom w:val="none" w:sz="0" w:space="0" w:color="auto"/>
            <w:right w:val="none" w:sz="0" w:space="0" w:color="auto"/>
          </w:divBdr>
        </w:div>
        <w:div w:id="1363244500">
          <w:marLeft w:val="640"/>
          <w:marRight w:val="0"/>
          <w:marTop w:val="0"/>
          <w:marBottom w:val="0"/>
          <w:divBdr>
            <w:top w:val="none" w:sz="0" w:space="0" w:color="auto"/>
            <w:left w:val="none" w:sz="0" w:space="0" w:color="auto"/>
            <w:bottom w:val="none" w:sz="0" w:space="0" w:color="auto"/>
            <w:right w:val="none" w:sz="0" w:space="0" w:color="auto"/>
          </w:divBdr>
        </w:div>
        <w:div w:id="726270433">
          <w:marLeft w:val="640"/>
          <w:marRight w:val="0"/>
          <w:marTop w:val="0"/>
          <w:marBottom w:val="0"/>
          <w:divBdr>
            <w:top w:val="none" w:sz="0" w:space="0" w:color="auto"/>
            <w:left w:val="none" w:sz="0" w:space="0" w:color="auto"/>
            <w:bottom w:val="none" w:sz="0" w:space="0" w:color="auto"/>
            <w:right w:val="none" w:sz="0" w:space="0" w:color="auto"/>
          </w:divBdr>
        </w:div>
        <w:div w:id="1193877842">
          <w:marLeft w:val="640"/>
          <w:marRight w:val="0"/>
          <w:marTop w:val="0"/>
          <w:marBottom w:val="0"/>
          <w:divBdr>
            <w:top w:val="none" w:sz="0" w:space="0" w:color="auto"/>
            <w:left w:val="none" w:sz="0" w:space="0" w:color="auto"/>
            <w:bottom w:val="none" w:sz="0" w:space="0" w:color="auto"/>
            <w:right w:val="none" w:sz="0" w:space="0" w:color="auto"/>
          </w:divBdr>
        </w:div>
        <w:div w:id="1600987066">
          <w:marLeft w:val="640"/>
          <w:marRight w:val="0"/>
          <w:marTop w:val="0"/>
          <w:marBottom w:val="0"/>
          <w:divBdr>
            <w:top w:val="none" w:sz="0" w:space="0" w:color="auto"/>
            <w:left w:val="none" w:sz="0" w:space="0" w:color="auto"/>
            <w:bottom w:val="none" w:sz="0" w:space="0" w:color="auto"/>
            <w:right w:val="none" w:sz="0" w:space="0" w:color="auto"/>
          </w:divBdr>
        </w:div>
        <w:div w:id="1945186532">
          <w:marLeft w:val="640"/>
          <w:marRight w:val="0"/>
          <w:marTop w:val="0"/>
          <w:marBottom w:val="0"/>
          <w:divBdr>
            <w:top w:val="none" w:sz="0" w:space="0" w:color="auto"/>
            <w:left w:val="none" w:sz="0" w:space="0" w:color="auto"/>
            <w:bottom w:val="none" w:sz="0" w:space="0" w:color="auto"/>
            <w:right w:val="none" w:sz="0" w:space="0" w:color="auto"/>
          </w:divBdr>
        </w:div>
        <w:div w:id="39939041">
          <w:marLeft w:val="640"/>
          <w:marRight w:val="0"/>
          <w:marTop w:val="0"/>
          <w:marBottom w:val="0"/>
          <w:divBdr>
            <w:top w:val="none" w:sz="0" w:space="0" w:color="auto"/>
            <w:left w:val="none" w:sz="0" w:space="0" w:color="auto"/>
            <w:bottom w:val="none" w:sz="0" w:space="0" w:color="auto"/>
            <w:right w:val="none" w:sz="0" w:space="0" w:color="auto"/>
          </w:divBdr>
        </w:div>
        <w:div w:id="1544637523">
          <w:marLeft w:val="640"/>
          <w:marRight w:val="0"/>
          <w:marTop w:val="0"/>
          <w:marBottom w:val="0"/>
          <w:divBdr>
            <w:top w:val="none" w:sz="0" w:space="0" w:color="auto"/>
            <w:left w:val="none" w:sz="0" w:space="0" w:color="auto"/>
            <w:bottom w:val="none" w:sz="0" w:space="0" w:color="auto"/>
            <w:right w:val="none" w:sz="0" w:space="0" w:color="auto"/>
          </w:divBdr>
        </w:div>
        <w:div w:id="1881430964">
          <w:marLeft w:val="640"/>
          <w:marRight w:val="0"/>
          <w:marTop w:val="0"/>
          <w:marBottom w:val="0"/>
          <w:divBdr>
            <w:top w:val="none" w:sz="0" w:space="0" w:color="auto"/>
            <w:left w:val="none" w:sz="0" w:space="0" w:color="auto"/>
            <w:bottom w:val="none" w:sz="0" w:space="0" w:color="auto"/>
            <w:right w:val="none" w:sz="0" w:space="0" w:color="auto"/>
          </w:divBdr>
        </w:div>
        <w:div w:id="187523691">
          <w:marLeft w:val="640"/>
          <w:marRight w:val="0"/>
          <w:marTop w:val="0"/>
          <w:marBottom w:val="0"/>
          <w:divBdr>
            <w:top w:val="none" w:sz="0" w:space="0" w:color="auto"/>
            <w:left w:val="none" w:sz="0" w:space="0" w:color="auto"/>
            <w:bottom w:val="none" w:sz="0" w:space="0" w:color="auto"/>
            <w:right w:val="none" w:sz="0" w:space="0" w:color="auto"/>
          </w:divBdr>
        </w:div>
        <w:div w:id="1575164333">
          <w:marLeft w:val="640"/>
          <w:marRight w:val="0"/>
          <w:marTop w:val="0"/>
          <w:marBottom w:val="0"/>
          <w:divBdr>
            <w:top w:val="none" w:sz="0" w:space="0" w:color="auto"/>
            <w:left w:val="none" w:sz="0" w:space="0" w:color="auto"/>
            <w:bottom w:val="none" w:sz="0" w:space="0" w:color="auto"/>
            <w:right w:val="none" w:sz="0" w:space="0" w:color="auto"/>
          </w:divBdr>
        </w:div>
        <w:div w:id="198013841">
          <w:marLeft w:val="640"/>
          <w:marRight w:val="0"/>
          <w:marTop w:val="0"/>
          <w:marBottom w:val="0"/>
          <w:divBdr>
            <w:top w:val="none" w:sz="0" w:space="0" w:color="auto"/>
            <w:left w:val="none" w:sz="0" w:space="0" w:color="auto"/>
            <w:bottom w:val="none" w:sz="0" w:space="0" w:color="auto"/>
            <w:right w:val="none" w:sz="0" w:space="0" w:color="auto"/>
          </w:divBdr>
        </w:div>
        <w:div w:id="1881018235">
          <w:marLeft w:val="640"/>
          <w:marRight w:val="0"/>
          <w:marTop w:val="0"/>
          <w:marBottom w:val="0"/>
          <w:divBdr>
            <w:top w:val="none" w:sz="0" w:space="0" w:color="auto"/>
            <w:left w:val="none" w:sz="0" w:space="0" w:color="auto"/>
            <w:bottom w:val="none" w:sz="0" w:space="0" w:color="auto"/>
            <w:right w:val="none" w:sz="0" w:space="0" w:color="auto"/>
          </w:divBdr>
        </w:div>
        <w:div w:id="296306164">
          <w:marLeft w:val="640"/>
          <w:marRight w:val="0"/>
          <w:marTop w:val="0"/>
          <w:marBottom w:val="0"/>
          <w:divBdr>
            <w:top w:val="none" w:sz="0" w:space="0" w:color="auto"/>
            <w:left w:val="none" w:sz="0" w:space="0" w:color="auto"/>
            <w:bottom w:val="none" w:sz="0" w:space="0" w:color="auto"/>
            <w:right w:val="none" w:sz="0" w:space="0" w:color="auto"/>
          </w:divBdr>
        </w:div>
        <w:div w:id="1230112271">
          <w:marLeft w:val="640"/>
          <w:marRight w:val="0"/>
          <w:marTop w:val="0"/>
          <w:marBottom w:val="0"/>
          <w:divBdr>
            <w:top w:val="none" w:sz="0" w:space="0" w:color="auto"/>
            <w:left w:val="none" w:sz="0" w:space="0" w:color="auto"/>
            <w:bottom w:val="none" w:sz="0" w:space="0" w:color="auto"/>
            <w:right w:val="none" w:sz="0" w:space="0" w:color="auto"/>
          </w:divBdr>
        </w:div>
        <w:div w:id="392630031">
          <w:marLeft w:val="640"/>
          <w:marRight w:val="0"/>
          <w:marTop w:val="0"/>
          <w:marBottom w:val="0"/>
          <w:divBdr>
            <w:top w:val="none" w:sz="0" w:space="0" w:color="auto"/>
            <w:left w:val="none" w:sz="0" w:space="0" w:color="auto"/>
            <w:bottom w:val="none" w:sz="0" w:space="0" w:color="auto"/>
            <w:right w:val="none" w:sz="0" w:space="0" w:color="auto"/>
          </w:divBdr>
        </w:div>
        <w:div w:id="1999725168">
          <w:marLeft w:val="640"/>
          <w:marRight w:val="0"/>
          <w:marTop w:val="0"/>
          <w:marBottom w:val="0"/>
          <w:divBdr>
            <w:top w:val="none" w:sz="0" w:space="0" w:color="auto"/>
            <w:left w:val="none" w:sz="0" w:space="0" w:color="auto"/>
            <w:bottom w:val="none" w:sz="0" w:space="0" w:color="auto"/>
            <w:right w:val="none" w:sz="0" w:space="0" w:color="auto"/>
          </w:divBdr>
        </w:div>
        <w:div w:id="2062289479">
          <w:marLeft w:val="640"/>
          <w:marRight w:val="0"/>
          <w:marTop w:val="0"/>
          <w:marBottom w:val="0"/>
          <w:divBdr>
            <w:top w:val="none" w:sz="0" w:space="0" w:color="auto"/>
            <w:left w:val="none" w:sz="0" w:space="0" w:color="auto"/>
            <w:bottom w:val="none" w:sz="0" w:space="0" w:color="auto"/>
            <w:right w:val="none" w:sz="0" w:space="0" w:color="auto"/>
          </w:divBdr>
        </w:div>
        <w:div w:id="461928895">
          <w:marLeft w:val="640"/>
          <w:marRight w:val="0"/>
          <w:marTop w:val="0"/>
          <w:marBottom w:val="0"/>
          <w:divBdr>
            <w:top w:val="none" w:sz="0" w:space="0" w:color="auto"/>
            <w:left w:val="none" w:sz="0" w:space="0" w:color="auto"/>
            <w:bottom w:val="none" w:sz="0" w:space="0" w:color="auto"/>
            <w:right w:val="none" w:sz="0" w:space="0" w:color="auto"/>
          </w:divBdr>
        </w:div>
        <w:div w:id="1684739895">
          <w:marLeft w:val="640"/>
          <w:marRight w:val="0"/>
          <w:marTop w:val="0"/>
          <w:marBottom w:val="0"/>
          <w:divBdr>
            <w:top w:val="none" w:sz="0" w:space="0" w:color="auto"/>
            <w:left w:val="none" w:sz="0" w:space="0" w:color="auto"/>
            <w:bottom w:val="none" w:sz="0" w:space="0" w:color="auto"/>
            <w:right w:val="none" w:sz="0" w:space="0" w:color="auto"/>
          </w:divBdr>
        </w:div>
        <w:div w:id="1607611162">
          <w:marLeft w:val="640"/>
          <w:marRight w:val="0"/>
          <w:marTop w:val="0"/>
          <w:marBottom w:val="0"/>
          <w:divBdr>
            <w:top w:val="none" w:sz="0" w:space="0" w:color="auto"/>
            <w:left w:val="none" w:sz="0" w:space="0" w:color="auto"/>
            <w:bottom w:val="none" w:sz="0" w:space="0" w:color="auto"/>
            <w:right w:val="none" w:sz="0" w:space="0" w:color="auto"/>
          </w:divBdr>
        </w:div>
        <w:div w:id="668799895">
          <w:marLeft w:val="640"/>
          <w:marRight w:val="0"/>
          <w:marTop w:val="0"/>
          <w:marBottom w:val="0"/>
          <w:divBdr>
            <w:top w:val="none" w:sz="0" w:space="0" w:color="auto"/>
            <w:left w:val="none" w:sz="0" w:space="0" w:color="auto"/>
            <w:bottom w:val="none" w:sz="0" w:space="0" w:color="auto"/>
            <w:right w:val="none" w:sz="0" w:space="0" w:color="auto"/>
          </w:divBdr>
        </w:div>
        <w:div w:id="1919629043">
          <w:marLeft w:val="640"/>
          <w:marRight w:val="0"/>
          <w:marTop w:val="0"/>
          <w:marBottom w:val="0"/>
          <w:divBdr>
            <w:top w:val="none" w:sz="0" w:space="0" w:color="auto"/>
            <w:left w:val="none" w:sz="0" w:space="0" w:color="auto"/>
            <w:bottom w:val="none" w:sz="0" w:space="0" w:color="auto"/>
            <w:right w:val="none" w:sz="0" w:space="0" w:color="auto"/>
          </w:divBdr>
        </w:div>
        <w:div w:id="219024973">
          <w:marLeft w:val="640"/>
          <w:marRight w:val="0"/>
          <w:marTop w:val="0"/>
          <w:marBottom w:val="0"/>
          <w:divBdr>
            <w:top w:val="none" w:sz="0" w:space="0" w:color="auto"/>
            <w:left w:val="none" w:sz="0" w:space="0" w:color="auto"/>
            <w:bottom w:val="none" w:sz="0" w:space="0" w:color="auto"/>
            <w:right w:val="none" w:sz="0" w:space="0" w:color="auto"/>
          </w:divBdr>
        </w:div>
        <w:div w:id="551430670">
          <w:marLeft w:val="640"/>
          <w:marRight w:val="0"/>
          <w:marTop w:val="0"/>
          <w:marBottom w:val="0"/>
          <w:divBdr>
            <w:top w:val="none" w:sz="0" w:space="0" w:color="auto"/>
            <w:left w:val="none" w:sz="0" w:space="0" w:color="auto"/>
            <w:bottom w:val="none" w:sz="0" w:space="0" w:color="auto"/>
            <w:right w:val="none" w:sz="0" w:space="0" w:color="auto"/>
          </w:divBdr>
        </w:div>
        <w:div w:id="37557399">
          <w:marLeft w:val="640"/>
          <w:marRight w:val="0"/>
          <w:marTop w:val="0"/>
          <w:marBottom w:val="0"/>
          <w:divBdr>
            <w:top w:val="none" w:sz="0" w:space="0" w:color="auto"/>
            <w:left w:val="none" w:sz="0" w:space="0" w:color="auto"/>
            <w:bottom w:val="none" w:sz="0" w:space="0" w:color="auto"/>
            <w:right w:val="none" w:sz="0" w:space="0" w:color="auto"/>
          </w:divBdr>
        </w:div>
        <w:div w:id="997732633">
          <w:marLeft w:val="640"/>
          <w:marRight w:val="0"/>
          <w:marTop w:val="0"/>
          <w:marBottom w:val="0"/>
          <w:divBdr>
            <w:top w:val="none" w:sz="0" w:space="0" w:color="auto"/>
            <w:left w:val="none" w:sz="0" w:space="0" w:color="auto"/>
            <w:bottom w:val="none" w:sz="0" w:space="0" w:color="auto"/>
            <w:right w:val="none" w:sz="0" w:space="0" w:color="auto"/>
          </w:divBdr>
        </w:div>
        <w:div w:id="433986063">
          <w:marLeft w:val="640"/>
          <w:marRight w:val="0"/>
          <w:marTop w:val="0"/>
          <w:marBottom w:val="0"/>
          <w:divBdr>
            <w:top w:val="none" w:sz="0" w:space="0" w:color="auto"/>
            <w:left w:val="none" w:sz="0" w:space="0" w:color="auto"/>
            <w:bottom w:val="none" w:sz="0" w:space="0" w:color="auto"/>
            <w:right w:val="none" w:sz="0" w:space="0" w:color="auto"/>
          </w:divBdr>
        </w:div>
        <w:div w:id="292911673">
          <w:marLeft w:val="640"/>
          <w:marRight w:val="0"/>
          <w:marTop w:val="0"/>
          <w:marBottom w:val="0"/>
          <w:divBdr>
            <w:top w:val="none" w:sz="0" w:space="0" w:color="auto"/>
            <w:left w:val="none" w:sz="0" w:space="0" w:color="auto"/>
            <w:bottom w:val="none" w:sz="0" w:space="0" w:color="auto"/>
            <w:right w:val="none" w:sz="0" w:space="0" w:color="auto"/>
          </w:divBdr>
        </w:div>
        <w:div w:id="1240479966">
          <w:marLeft w:val="640"/>
          <w:marRight w:val="0"/>
          <w:marTop w:val="0"/>
          <w:marBottom w:val="0"/>
          <w:divBdr>
            <w:top w:val="none" w:sz="0" w:space="0" w:color="auto"/>
            <w:left w:val="none" w:sz="0" w:space="0" w:color="auto"/>
            <w:bottom w:val="none" w:sz="0" w:space="0" w:color="auto"/>
            <w:right w:val="none" w:sz="0" w:space="0" w:color="auto"/>
          </w:divBdr>
        </w:div>
        <w:div w:id="619653193">
          <w:marLeft w:val="640"/>
          <w:marRight w:val="0"/>
          <w:marTop w:val="0"/>
          <w:marBottom w:val="0"/>
          <w:divBdr>
            <w:top w:val="none" w:sz="0" w:space="0" w:color="auto"/>
            <w:left w:val="none" w:sz="0" w:space="0" w:color="auto"/>
            <w:bottom w:val="none" w:sz="0" w:space="0" w:color="auto"/>
            <w:right w:val="none" w:sz="0" w:space="0" w:color="auto"/>
          </w:divBdr>
        </w:div>
        <w:div w:id="1000888213">
          <w:marLeft w:val="640"/>
          <w:marRight w:val="0"/>
          <w:marTop w:val="0"/>
          <w:marBottom w:val="0"/>
          <w:divBdr>
            <w:top w:val="none" w:sz="0" w:space="0" w:color="auto"/>
            <w:left w:val="none" w:sz="0" w:space="0" w:color="auto"/>
            <w:bottom w:val="none" w:sz="0" w:space="0" w:color="auto"/>
            <w:right w:val="none" w:sz="0" w:space="0" w:color="auto"/>
          </w:divBdr>
        </w:div>
        <w:div w:id="1289966563">
          <w:marLeft w:val="640"/>
          <w:marRight w:val="0"/>
          <w:marTop w:val="0"/>
          <w:marBottom w:val="0"/>
          <w:divBdr>
            <w:top w:val="none" w:sz="0" w:space="0" w:color="auto"/>
            <w:left w:val="none" w:sz="0" w:space="0" w:color="auto"/>
            <w:bottom w:val="none" w:sz="0" w:space="0" w:color="auto"/>
            <w:right w:val="none" w:sz="0" w:space="0" w:color="auto"/>
          </w:divBdr>
        </w:div>
        <w:div w:id="1287081358">
          <w:marLeft w:val="640"/>
          <w:marRight w:val="0"/>
          <w:marTop w:val="0"/>
          <w:marBottom w:val="0"/>
          <w:divBdr>
            <w:top w:val="none" w:sz="0" w:space="0" w:color="auto"/>
            <w:left w:val="none" w:sz="0" w:space="0" w:color="auto"/>
            <w:bottom w:val="none" w:sz="0" w:space="0" w:color="auto"/>
            <w:right w:val="none" w:sz="0" w:space="0" w:color="auto"/>
          </w:divBdr>
        </w:div>
        <w:div w:id="1415980040">
          <w:marLeft w:val="640"/>
          <w:marRight w:val="0"/>
          <w:marTop w:val="0"/>
          <w:marBottom w:val="0"/>
          <w:divBdr>
            <w:top w:val="none" w:sz="0" w:space="0" w:color="auto"/>
            <w:left w:val="none" w:sz="0" w:space="0" w:color="auto"/>
            <w:bottom w:val="none" w:sz="0" w:space="0" w:color="auto"/>
            <w:right w:val="none" w:sz="0" w:space="0" w:color="auto"/>
          </w:divBdr>
        </w:div>
        <w:div w:id="551036344">
          <w:marLeft w:val="640"/>
          <w:marRight w:val="0"/>
          <w:marTop w:val="0"/>
          <w:marBottom w:val="0"/>
          <w:divBdr>
            <w:top w:val="none" w:sz="0" w:space="0" w:color="auto"/>
            <w:left w:val="none" w:sz="0" w:space="0" w:color="auto"/>
            <w:bottom w:val="none" w:sz="0" w:space="0" w:color="auto"/>
            <w:right w:val="none" w:sz="0" w:space="0" w:color="auto"/>
          </w:divBdr>
        </w:div>
        <w:div w:id="172110714">
          <w:marLeft w:val="640"/>
          <w:marRight w:val="0"/>
          <w:marTop w:val="0"/>
          <w:marBottom w:val="0"/>
          <w:divBdr>
            <w:top w:val="none" w:sz="0" w:space="0" w:color="auto"/>
            <w:left w:val="none" w:sz="0" w:space="0" w:color="auto"/>
            <w:bottom w:val="none" w:sz="0" w:space="0" w:color="auto"/>
            <w:right w:val="none" w:sz="0" w:space="0" w:color="auto"/>
          </w:divBdr>
        </w:div>
        <w:div w:id="1097553698">
          <w:marLeft w:val="640"/>
          <w:marRight w:val="0"/>
          <w:marTop w:val="0"/>
          <w:marBottom w:val="0"/>
          <w:divBdr>
            <w:top w:val="none" w:sz="0" w:space="0" w:color="auto"/>
            <w:left w:val="none" w:sz="0" w:space="0" w:color="auto"/>
            <w:bottom w:val="none" w:sz="0" w:space="0" w:color="auto"/>
            <w:right w:val="none" w:sz="0" w:space="0" w:color="auto"/>
          </w:divBdr>
        </w:div>
        <w:div w:id="1869488319">
          <w:marLeft w:val="640"/>
          <w:marRight w:val="0"/>
          <w:marTop w:val="0"/>
          <w:marBottom w:val="0"/>
          <w:divBdr>
            <w:top w:val="none" w:sz="0" w:space="0" w:color="auto"/>
            <w:left w:val="none" w:sz="0" w:space="0" w:color="auto"/>
            <w:bottom w:val="none" w:sz="0" w:space="0" w:color="auto"/>
            <w:right w:val="none" w:sz="0" w:space="0" w:color="auto"/>
          </w:divBdr>
        </w:div>
        <w:div w:id="267661613">
          <w:marLeft w:val="640"/>
          <w:marRight w:val="0"/>
          <w:marTop w:val="0"/>
          <w:marBottom w:val="0"/>
          <w:divBdr>
            <w:top w:val="none" w:sz="0" w:space="0" w:color="auto"/>
            <w:left w:val="none" w:sz="0" w:space="0" w:color="auto"/>
            <w:bottom w:val="none" w:sz="0" w:space="0" w:color="auto"/>
            <w:right w:val="none" w:sz="0" w:space="0" w:color="auto"/>
          </w:divBdr>
        </w:div>
        <w:div w:id="1022320507">
          <w:marLeft w:val="640"/>
          <w:marRight w:val="0"/>
          <w:marTop w:val="0"/>
          <w:marBottom w:val="0"/>
          <w:divBdr>
            <w:top w:val="none" w:sz="0" w:space="0" w:color="auto"/>
            <w:left w:val="none" w:sz="0" w:space="0" w:color="auto"/>
            <w:bottom w:val="none" w:sz="0" w:space="0" w:color="auto"/>
            <w:right w:val="none" w:sz="0" w:space="0" w:color="auto"/>
          </w:divBdr>
        </w:div>
        <w:div w:id="1196969329">
          <w:marLeft w:val="640"/>
          <w:marRight w:val="0"/>
          <w:marTop w:val="0"/>
          <w:marBottom w:val="0"/>
          <w:divBdr>
            <w:top w:val="none" w:sz="0" w:space="0" w:color="auto"/>
            <w:left w:val="none" w:sz="0" w:space="0" w:color="auto"/>
            <w:bottom w:val="none" w:sz="0" w:space="0" w:color="auto"/>
            <w:right w:val="none" w:sz="0" w:space="0" w:color="auto"/>
          </w:divBdr>
        </w:div>
        <w:div w:id="951016098">
          <w:marLeft w:val="640"/>
          <w:marRight w:val="0"/>
          <w:marTop w:val="0"/>
          <w:marBottom w:val="0"/>
          <w:divBdr>
            <w:top w:val="none" w:sz="0" w:space="0" w:color="auto"/>
            <w:left w:val="none" w:sz="0" w:space="0" w:color="auto"/>
            <w:bottom w:val="none" w:sz="0" w:space="0" w:color="auto"/>
            <w:right w:val="none" w:sz="0" w:space="0" w:color="auto"/>
          </w:divBdr>
        </w:div>
        <w:div w:id="1912155489">
          <w:marLeft w:val="640"/>
          <w:marRight w:val="0"/>
          <w:marTop w:val="0"/>
          <w:marBottom w:val="0"/>
          <w:divBdr>
            <w:top w:val="none" w:sz="0" w:space="0" w:color="auto"/>
            <w:left w:val="none" w:sz="0" w:space="0" w:color="auto"/>
            <w:bottom w:val="none" w:sz="0" w:space="0" w:color="auto"/>
            <w:right w:val="none" w:sz="0" w:space="0" w:color="auto"/>
          </w:divBdr>
        </w:div>
        <w:div w:id="2046908311">
          <w:marLeft w:val="640"/>
          <w:marRight w:val="0"/>
          <w:marTop w:val="0"/>
          <w:marBottom w:val="0"/>
          <w:divBdr>
            <w:top w:val="none" w:sz="0" w:space="0" w:color="auto"/>
            <w:left w:val="none" w:sz="0" w:space="0" w:color="auto"/>
            <w:bottom w:val="none" w:sz="0" w:space="0" w:color="auto"/>
            <w:right w:val="none" w:sz="0" w:space="0" w:color="auto"/>
          </w:divBdr>
        </w:div>
        <w:div w:id="1337197488">
          <w:marLeft w:val="640"/>
          <w:marRight w:val="0"/>
          <w:marTop w:val="0"/>
          <w:marBottom w:val="0"/>
          <w:divBdr>
            <w:top w:val="none" w:sz="0" w:space="0" w:color="auto"/>
            <w:left w:val="none" w:sz="0" w:space="0" w:color="auto"/>
            <w:bottom w:val="none" w:sz="0" w:space="0" w:color="auto"/>
            <w:right w:val="none" w:sz="0" w:space="0" w:color="auto"/>
          </w:divBdr>
        </w:div>
        <w:div w:id="122776913">
          <w:marLeft w:val="640"/>
          <w:marRight w:val="0"/>
          <w:marTop w:val="0"/>
          <w:marBottom w:val="0"/>
          <w:divBdr>
            <w:top w:val="none" w:sz="0" w:space="0" w:color="auto"/>
            <w:left w:val="none" w:sz="0" w:space="0" w:color="auto"/>
            <w:bottom w:val="none" w:sz="0" w:space="0" w:color="auto"/>
            <w:right w:val="none" w:sz="0" w:space="0" w:color="auto"/>
          </w:divBdr>
        </w:div>
        <w:div w:id="1284770705">
          <w:marLeft w:val="640"/>
          <w:marRight w:val="0"/>
          <w:marTop w:val="0"/>
          <w:marBottom w:val="0"/>
          <w:divBdr>
            <w:top w:val="none" w:sz="0" w:space="0" w:color="auto"/>
            <w:left w:val="none" w:sz="0" w:space="0" w:color="auto"/>
            <w:bottom w:val="none" w:sz="0" w:space="0" w:color="auto"/>
            <w:right w:val="none" w:sz="0" w:space="0" w:color="auto"/>
          </w:divBdr>
        </w:div>
        <w:div w:id="1810240511">
          <w:marLeft w:val="640"/>
          <w:marRight w:val="0"/>
          <w:marTop w:val="0"/>
          <w:marBottom w:val="0"/>
          <w:divBdr>
            <w:top w:val="none" w:sz="0" w:space="0" w:color="auto"/>
            <w:left w:val="none" w:sz="0" w:space="0" w:color="auto"/>
            <w:bottom w:val="none" w:sz="0" w:space="0" w:color="auto"/>
            <w:right w:val="none" w:sz="0" w:space="0" w:color="auto"/>
          </w:divBdr>
        </w:div>
        <w:div w:id="1251038911">
          <w:marLeft w:val="640"/>
          <w:marRight w:val="0"/>
          <w:marTop w:val="0"/>
          <w:marBottom w:val="0"/>
          <w:divBdr>
            <w:top w:val="none" w:sz="0" w:space="0" w:color="auto"/>
            <w:left w:val="none" w:sz="0" w:space="0" w:color="auto"/>
            <w:bottom w:val="none" w:sz="0" w:space="0" w:color="auto"/>
            <w:right w:val="none" w:sz="0" w:space="0" w:color="auto"/>
          </w:divBdr>
        </w:div>
        <w:div w:id="375004475">
          <w:marLeft w:val="640"/>
          <w:marRight w:val="0"/>
          <w:marTop w:val="0"/>
          <w:marBottom w:val="0"/>
          <w:divBdr>
            <w:top w:val="none" w:sz="0" w:space="0" w:color="auto"/>
            <w:left w:val="none" w:sz="0" w:space="0" w:color="auto"/>
            <w:bottom w:val="none" w:sz="0" w:space="0" w:color="auto"/>
            <w:right w:val="none" w:sz="0" w:space="0" w:color="auto"/>
          </w:divBdr>
        </w:div>
        <w:div w:id="2059695350">
          <w:marLeft w:val="640"/>
          <w:marRight w:val="0"/>
          <w:marTop w:val="0"/>
          <w:marBottom w:val="0"/>
          <w:divBdr>
            <w:top w:val="none" w:sz="0" w:space="0" w:color="auto"/>
            <w:left w:val="none" w:sz="0" w:space="0" w:color="auto"/>
            <w:bottom w:val="none" w:sz="0" w:space="0" w:color="auto"/>
            <w:right w:val="none" w:sz="0" w:space="0" w:color="auto"/>
          </w:divBdr>
        </w:div>
        <w:div w:id="379942480">
          <w:marLeft w:val="640"/>
          <w:marRight w:val="0"/>
          <w:marTop w:val="0"/>
          <w:marBottom w:val="0"/>
          <w:divBdr>
            <w:top w:val="none" w:sz="0" w:space="0" w:color="auto"/>
            <w:left w:val="none" w:sz="0" w:space="0" w:color="auto"/>
            <w:bottom w:val="none" w:sz="0" w:space="0" w:color="auto"/>
            <w:right w:val="none" w:sz="0" w:space="0" w:color="auto"/>
          </w:divBdr>
        </w:div>
        <w:div w:id="44112692">
          <w:marLeft w:val="640"/>
          <w:marRight w:val="0"/>
          <w:marTop w:val="0"/>
          <w:marBottom w:val="0"/>
          <w:divBdr>
            <w:top w:val="none" w:sz="0" w:space="0" w:color="auto"/>
            <w:left w:val="none" w:sz="0" w:space="0" w:color="auto"/>
            <w:bottom w:val="none" w:sz="0" w:space="0" w:color="auto"/>
            <w:right w:val="none" w:sz="0" w:space="0" w:color="auto"/>
          </w:divBdr>
        </w:div>
        <w:div w:id="987245285">
          <w:marLeft w:val="640"/>
          <w:marRight w:val="0"/>
          <w:marTop w:val="0"/>
          <w:marBottom w:val="0"/>
          <w:divBdr>
            <w:top w:val="none" w:sz="0" w:space="0" w:color="auto"/>
            <w:left w:val="none" w:sz="0" w:space="0" w:color="auto"/>
            <w:bottom w:val="none" w:sz="0" w:space="0" w:color="auto"/>
            <w:right w:val="none" w:sz="0" w:space="0" w:color="auto"/>
          </w:divBdr>
        </w:div>
        <w:div w:id="195698430">
          <w:marLeft w:val="640"/>
          <w:marRight w:val="0"/>
          <w:marTop w:val="0"/>
          <w:marBottom w:val="0"/>
          <w:divBdr>
            <w:top w:val="none" w:sz="0" w:space="0" w:color="auto"/>
            <w:left w:val="none" w:sz="0" w:space="0" w:color="auto"/>
            <w:bottom w:val="none" w:sz="0" w:space="0" w:color="auto"/>
            <w:right w:val="none" w:sz="0" w:space="0" w:color="auto"/>
          </w:divBdr>
        </w:div>
        <w:div w:id="1618175338">
          <w:marLeft w:val="640"/>
          <w:marRight w:val="0"/>
          <w:marTop w:val="0"/>
          <w:marBottom w:val="0"/>
          <w:divBdr>
            <w:top w:val="none" w:sz="0" w:space="0" w:color="auto"/>
            <w:left w:val="none" w:sz="0" w:space="0" w:color="auto"/>
            <w:bottom w:val="none" w:sz="0" w:space="0" w:color="auto"/>
            <w:right w:val="none" w:sz="0" w:space="0" w:color="auto"/>
          </w:divBdr>
        </w:div>
        <w:div w:id="878782696">
          <w:marLeft w:val="640"/>
          <w:marRight w:val="0"/>
          <w:marTop w:val="0"/>
          <w:marBottom w:val="0"/>
          <w:divBdr>
            <w:top w:val="none" w:sz="0" w:space="0" w:color="auto"/>
            <w:left w:val="none" w:sz="0" w:space="0" w:color="auto"/>
            <w:bottom w:val="none" w:sz="0" w:space="0" w:color="auto"/>
            <w:right w:val="none" w:sz="0" w:space="0" w:color="auto"/>
          </w:divBdr>
        </w:div>
        <w:div w:id="99878952">
          <w:marLeft w:val="640"/>
          <w:marRight w:val="0"/>
          <w:marTop w:val="0"/>
          <w:marBottom w:val="0"/>
          <w:divBdr>
            <w:top w:val="none" w:sz="0" w:space="0" w:color="auto"/>
            <w:left w:val="none" w:sz="0" w:space="0" w:color="auto"/>
            <w:bottom w:val="none" w:sz="0" w:space="0" w:color="auto"/>
            <w:right w:val="none" w:sz="0" w:space="0" w:color="auto"/>
          </w:divBdr>
        </w:div>
        <w:div w:id="857352964">
          <w:marLeft w:val="640"/>
          <w:marRight w:val="0"/>
          <w:marTop w:val="0"/>
          <w:marBottom w:val="0"/>
          <w:divBdr>
            <w:top w:val="none" w:sz="0" w:space="0" w:color="auto"/>
            <w:left w:val="none" w:sz="0" w:space="0" w:color="auto"/>
            <w:bottom w:val="none" w:sz="0" w:space="0" w:color="auto"/>
            <w:right w:val="none" w:sz="0" w:space="0" w:color="auto"/>
          </w:divBdr>
        </w:div>
        <w:div w:id="424572714">
          <w:marLeft w:val="640"/>
          <w:marRight w:val="0"/>
          <w:marTop w:val="0"/>
          <w:marBottom w:val="0"/>
          <w:divBdr>
            <w:top w:val="none" w:sz="0" w:space="0" w:color="auto"/>
            <w:left w:val="none" w:sz="0" w:space="0" w:color="auto"/>
            <w:bottom w:val="none" w:sz="0" w:space="0" w:color="auto"/>
            <w:right w:val="none" w:sz="0" w:space="0" w:color="auto"/>
          </w:divBdr>
        </w:div>
        <w:div w:id="1370104182">
          <w:marLeft w:val="640"/>
          <w:marRight w:val="0"/>
          <w:marTop w:val="0"/>
          <w:marBottom w:val="0"/>
          <w:divBdr>
            <w:top w:val="none" w:sz="0" w:space="0" w:color="auto"/>
            <w:left w:val="none" w:sz="0" w:space="0" w:color="auto"/>
            <w:bottom w:val="none" w:sz="0" w:space="0" w:color="auto"/>
            <w:right w:val="none" w:sz="0" w:space="0" w:color="auto"/>
          </w:divBdr>
        </w:div>
        <w:div w:id="843009632">
          <w:marLeft w:val="640"/>
          <w:marRight w:val="0"/>
          <w:marTop w:val="0"/>
          <w:marBottom w:val="0"/>
          <w:divBdr>
            <w:top w:val="none" w:sz="0" w:space="0" w:color="auto"/>
            <w:left w:val="none" w:sz="0" w:space="0" w:color="auto"/>
            <w:bottom w:val="none" w:sz="0" w:space="0" w:color="auto"/>
            <w:right w:val="none" w:sz="0" w:space="0" w:color="auto"/>
          </w:divBdr>
        </w:div>
        <w:div w:id="835075134">
          <w:marLeft w:val="640"/>
          <w:marRight w:val="0"/>
          <w:marTop w:val="0"/>
          <w:marBottom w:val="0"/>
          <w:divBdr>
            <w:top w:val="none" w:sz="0" w:space="0" w:color="auto"/>
            <w:left w:val="none" w:sz="0" w:space="0" w:color="auto"/>
            <w:bottom w:val="none" w:sz="0" w:space="0" w:color="auto"/>
            <w:right w:val="none" w:sz="0" w:space="0" w:color="auto"/>
          </w:divBdr>
        </w:div>
        <w:div w:id="49965226">
          <w:marLeft w:val="640"/>
          <w:marRight w:val="0"/>
          <w:marTop w:val="0"/>
          <w:marBottom w:val="0"/>
          <w:divBdr>
            <w:top w:val="none" w:sz="0" w:space="0" w:color="auto"/>
            <w:left w:val="none" w:sz="0" w:space="0" w:color="auto"/>
            <w:bottom w:val="none" w:sz="0" w:space="0" w:color="auto"/>
            <w:right w:val="none" w:sz="0" w:space="0" w:color="auto"/>
          </w:divBdr>
        </w:div>
        <w:div w:id="804783933">
          <w:marLeft w:val="640"/>
          <w:marRight w:val="0"/>
          <w:marTop w:val="0"/>
          <w:marBottom w:val="0"/>
          <w:divBdr>
            <w:top w:val="none" w:sz="0" w:space="0" w:color="auto"/>
            <w:left w:val="none" w:sz="0" w:space="0" w:color="auto"/>
            <w:bottom w:val="none" w:sz="0" w:space="0" w:color="auto"/>
            <w:right w:val="none" w:sz="0" w:space="0" w:color="auto"/>
          </w:divBdr>
        </w:div>
        <w:div w:id="800343419">
          <w:marLeft w:val="640"/>
          <w:marRight w:val="0"/>
          <w:marTop w:val="0"/>
          <w:marBottom w:val="0"/>
          <w:divBdr>
            <w:top w:val="none" w:sz="0" w:space="0" w:color="auto"/>
            <w:left w:val="none" w:sz="0" w:space="0" w:color="auto"/>
            <w:bottom w:val="none" w:sz="0" w:space="0" w:color="auto"/>
            <w:right w:val="none" w:sz="0" w:space="0" w:color="auto"/>
          </w:divBdr>
        </w:div>
        <w:div w:id="810947940">
          <w:marLeft w:val="640"/>
          <w:marRight w:val="0"/>
          <w:marTop w:val="0"/>
          <w:marBottom w:val="0"/>
          <w:divBdr>
            <w:top w:val="none" w:sz="0" w:space="0" w:color="auto"/>
            <w:left w:val="none" w:sz="0" w:space="0" w:color="auto"/>
            <w:bottom w:val="none" w:sz="0" w:space="0" w:color="auto"/>
            <w:right w:val="none" w:sz="0" w:space="0" w:color="auto"/>
          </w:divBdr>
        </w:div>
        <w:div w:id="648897839">
          <w:marLeft w:val="640"/>
          <w:marRight w:val="0"/>
          <w:marTop w:val="0"/>
          <w:marBottom w:val="0"/>
          <w:divBdr>
            <w:top w:val="none" w:sz="0" w:space="0" w:color="auto"/>
            <w:left w:val="none" w:sz="0" w:space="0" w:color="auto"/>
            <w:bottom w:val="none" w:sz="0" w:space="0" w:color="auto"/>
            <w:right w:val="none" w:sz="0" w:space="0" w:color="auto"/>
          </w:divBdr>
        </w:div>
        <w:div w:id="1701541740">
          <w:marLeft w:val="640"/>
          <w:marRight w:val="0"/>
          <w:marTop w:val="0"/>
          <w:marBottom w:val="0"/>
          <w:divBdr>
            <w:top w:val="none" w:sz="0" w:space="0" w:color="auto"/>
            <w:left w:val="none" w:sz="0" w:space="0" w:color="auto"/>
            <w:bottom w:val="none" w:sz="0" w:space="0" w:color="auto"/>
            <w:right w:val="none" w:sz="0" w:space="0" w:color="auto"/>
          </w:divBdr>
        </w:div>
        <w:div w:id="76053789">
          <w:marLeft w:val="640"/>
          <w:marRight w:val="0"/>
          <w:marTop w:val="0"/>
          <w:marBottom w:val="0"/>
          <w:divBdr>
            <w:top w:val="none" w:sz="0" w:space="0" w:color="auto"/>
            <w:left w:val="none" w:sz="0" w:space="0" w:color="auto"/>
            <w:bottom w:val="none" w:sz="0" w:space="0" w:color="auto"/>
            <w:right w:val="none" w:sz="0" w:space="0" w:color="auto"/>
          </w:divBdr>
        </w:div>
        <w:div w:id="351225073">
          <w:marLeft w:val="640"/>
          <w:marRight w:val="0"/>
          <w:marTop w:val="0"/>
          <w:marBottom w:val="0"/>
          <w:divBdr>
            <w:top w:val="none" w:sz="0" w:space="0" w:color="auto"/>
            <w:left w:val="none" w:sz="0" w:space="0" w:color="auto"/>
            <w:bottom w:val="none" w:sz="0" w:space="0" w:color="auto"/>
            <w:right w:val="none" w:sz="0" w:space="0" w:color="auto"/>
          </w:divBdr>
        </w:div>
        <w:div w:id="233903224">
          <w:marLeft w:val="640"/>
          <w:marRight w:val="0"/>
          <w:marTop w:val="0"/>
          <w:marBottom w:val="0"/>
          <w:divBdr>
            <w:top w:val="none" w:sz="0" w:space="0" w:color="auto"/>
            <w:left w:val="none" w:sz="0" w:space="0" w:color="auto"/>
            <w:bottom w:val="none" w:sz="0" w:space="0" w:color="auto"/>
            <w:right w:val="none" w:sz="0" w:space="0" w:color="auto"/>
          </w:divBdr>
        </w:div>
        <w:div w:id="1191916919">
          <w:marLeft w:val="640"/>
          <w:marRight w:val="0"/>
          <w:marTop w:val="0"/>
          <w:marBottom w:val="0"/>
          <w:divBdr>
            <w:top w:val="none" w:sz="0" w:space="0" w:color="auto"/>
            <w:left w:val="none" w:sz="0" w:space="0" w:color="auto"/>
            <w:bottom w:val="none" w:sz="0" w:space="0" w:color="auto"/>
            <w:right w:val="none" w:sz="0" w:space="0" w:color="auto"/>
          </w:divBdr>
        </w:div>
        <w:div w:id="598219994">
          <w:marLeft w:val="640"/>
          <w:marRight w:val="0"/>
          <w:marTop w:val="0"/>
          <w:marBottom w:val="0"/>
          <w:divBdr>
            <w:top w:val="none" w:sz="0" w:space="0" w:color="auto"/>
            <w:left w:val="none" w:sz="0" w:space="0" w:color="auto"/>
            <w:bottom w:val="none" w:sz="0" w:space="0" w:color="auto"/>
            <w:right w:val="none" w:sz="0" w:space="0" w:color="auto"/>
          </w:divBdr>
        </w:div>
        <w:div w:id="2091269122">
          <w:marLeft w:val="640"/>
          <w:marRight w:val="0"/>
          <w:marTop w:val="0"/>
          <w:marBottom w:val="0"/>
          <w:divBdr>
            <w:top w:val="none" w:sz="0" w:space="0" w:color="auto"/>
            <w:left w:val="none" w:sz="0" w:space="0" w:color="auto"/>
            <w:bottom w:val="none" w:sz="0" w:space="0" w:color="auto"/>
            <w:right w:val="none" w:sz="0" w:space="0" w:color="auto"/>
          </w:divBdr>
        </w:div>
        <w:div w:id="1541552458">
          <w:marLeft w:val="640"/>
          <w:marRight w:val="0"/>
          <w:marTop w:val="0"/>
          <w:marBottom w:val="0"/>
          <w:divBdr>
            <w:top w:val="none" w:sz="0" w:space="0" w:color="auto"/>
            <w:left w:val="none" w:sz="0" w:space="0" w:color="auto"/>
            <w:bottom w:val="none" w:sz="0" w:space="0" w:color="auto"/>
            <w:right w:val="none" w:sz="0" w:space="0" w:color="auto"/>
          </w:divBdr>
        </w:div>
        <w:div w:id="738481614">
          <w:marLeft w:val="640"/>
          <w:marRight w:val="0"/>
          <w:marTop w:val="0"/>
          <w:marBottom w:val="0"/>
          <w:divBdr>
            <w:top w:val="none" w:sz="0" w:space="0" w:color="auto"/>
            <w:left w:val="none" w:sz="0" w:space="0" w:color="auto"/>
            <w:bottom w:val="none" w:sz="0" w:space="0" w:color="auto"/>
            <w:right w:val="none" w:sz="0" w:space="0" w:color="auto"/>
          </w:divBdr>
        </w:div>
        <w:div w:id="885146242">
          <w:marLeft w:val="640"/>
          <w:marRight w:val="0"/>
          <w:marTop w:val="0"/>
          <w:marBottom w:val="0"/>
          <w:divBdr>
            <w:top w:val="none" w:sz="0" w:space="0" w:color="auto"/>
            <w:left w:val="none" w:sz="0" w:space="0" w:color="auto"/>
            <w:bottom w:val="none" w:sz="0" w:space="0" w:color="auto"/>
            <w:right w:val="none" w:sz="0" w:space="0" w:color="auto"/>
          </w:divBdr>
        </w:div>
        <w:div w:id="114107196">
          <w:marLeft w:val="640"/>
          <w:marRight w:val="0"/>
          <w:marTop w:val="0"/>
          <w:marBottom w:val="0"/>
          <w:divBdr>
            <w:top w:val="none" w:sz="0" w:space="0" w:color="auto"/>
            <w:left w:val="none" w:sz="0" w:space="0" w:color="auto"/>
            <w:bottom w:val="none" w:sz="0" w:space="0" w:color="auto"/>
            <w:right w:val="none" w:sz="0" w:space="0" w:color="auto"/>
          </w:divBdr>
        </w:div>
        <w:div w:id="1061099611">
          <w:marLeft w:val="640"/>
          <w:marRight w:val="0"/>
          <w:marTop w:val="0"/>
          <w:marBottom w:val="0"/>
          <w:divBdr>
            <w:top w:val="none" w:sz="0" w:space="0" w:color="auto"/>
            <w:left w:val="none" w:sz="0" w:space="0" w:color="auto"/>
            <w:bottom w:val="none" w:sz="0" w:space="0" w:color="auto"/>
            <w:right w:val="none" w:sz="0" w:space="0" w:color="auto"/>
          </w:divBdr>
        </w:div>
        <w:div w:id="1950505187">
          <w:marLeft w:val="640"/>
          <w:marRight w:val="0"/>
          <w:marTop w:val="0"/>
          <w:marBottom w:val="0"/>
          <w:divBdr>
            <w:top w:val="none" w:sz="0" w:space="0" w:color="auto"/>
            <w:left w:val="none" w:sz="0" w:space="0" w:color="auto"/>
            <w:bottom w:val="none" w:sz="0" w:space="0" w:color="auto"/>
            <w:right w:val="none" w:sz="0" w:space="0" w:color="auto"/>
          </w:divBdr>
        </w:div>
        <w:div w:id="5786851">
          <w:marLeft w:val="640"/>
          <w:marRight w:val="0"/>
          <w:marTop w:val="0"/>
          <w:marBottom w:val="0"/>
          <w:divBdr>
            <w:top w:val="none" w:sz="0" w:space="0" w:color="auto"/>
            <w:left w:val="none" w:sz="0" w:space="0" w:color="auto"/>
            <w:bottom w:val="none" w:sz="0" w:space="0" w:color="auto"/>
            <w:right w:val="none" w:sz="0" w:space="0" w:color="auto"/>
          </w:divBdr>
        </w:div>
        <w:div w:id="1380402368">
          <w:marLeft w:val="640"/>
          <w:marRight w:val="0"/>
          <w:marTop w:val="0"/>
          <w:marBottom w:val="0"/>
          <w:divBdr>
            <w:top w:val="none" w:sz="0" w:space="0" w:color="auto"/>
            <w:left w:val="none" w:sz="0" w:space="0" w:color="auto"/>
            <w:bottom w:val="none" w:sz="0" w:space="0" w:color="auto"/>
            <w:right w:val="none" w:sz="0" w:space="0" w:color="auto"/>
          </w:divBdr>
        </w:div>
        <w:div w:id="1543327559">
          <w:marLeft w:val="640"/>
          <w:marRight w:val="0"/>
          <w:marTop w:val="0"/>
          <w:marBottom w:val="0"/>
          <w:divBdr>
            <w:top w:val="none" w:sz="0" w:space="0" w:color="auto"/>
            <w:left w:val="none" w:sz="0" w:space="0" w:color="auto"/>
            <w:bottom w:val="none" w:sz="0" w:space="0" w:color="auto"/>
            <w:right w:val="none" w:sz="0" w:space="0" w:color="auto"/>
          </w:divBdr>
        </w:div>
        <w:div w:id="752969736">
          <w:marLeft w:val="640"/>
          <w:marRight w:val="0"/>
          <w:marTop w:val="0"/>
          <w:marBottom w:val="0"/>
          <w:divBdr>
            <w:top w:val="none" w:sz="0" w:space="0" w:color="auto"/>
            <w:left w:val="none" w:sz="0" w:space="0" w:color="auto"/>
            <w:bottom w:val="none" w:sz="0" w:space="0" w:color="auto"/>
            <w:right w:val="none" w:sz="0" w:space="0" w:color="auto"/>
          </w:divBdr>
        </w:div>
        <w:div w:id="816532927">
          <w:marLeft w:val="640"/>
          <w:marRight w:val="0"/>
          <w:marTop w:val="0"/>
          <w:marBottom w:val="0"/>
          <w:divBdr>
            <w:top w:val="none" w:sz="0" w:space="0" w:color="auto"/>
            <w:left w:val="none" w:sz="0" w:space="0" w:color="auto"/>
            <w:bottom w:val="none" w:sz="0" w:space="0" w:color="auto"/>
            <w:right w:val="none" w:sz="0" w:space="0" w:color="auto"/>
          </w:divBdr>
        </w:div>
        <w:div w:id="2015260447">
          <w:marLeft w:val="640"/>
          <w:marRight w:val="0"/>
          <w:marTop w:val="0"/>
          <w:marBottom w:val="0"/>
          <w:divBdr>
            <w:top w:val="none" w:sz="0" w:space="0" w:color="auto"/>
            <w:left w:val="none" w:sz="0" w:space="0" w:color="auto"/>
            <w:bottom w:val="none" w:sz="0" w:space="0" w:color="auto"/>
            <w:right w:val="none" w:sz="0" w:space="0" w:color="auto"/>
          </w:divBdr>
        </w:div>
        <w:div w:id="967321289">
          <w:marLeft w:val="640"/>
          <w:marRight w:val="0"/>
          <w:marTop w:val="0"/>
          <w:marBottom w:val="0"/>
          <w:divBdr>
            <w:top w:val="none" w:sz="0" w:space="0" w:color="auto"/>
            <w:left w:val="none" w:sz="0" w:space="0" w:color="auto"/>
            <w:bottom w:val="none" w:sz="0" w:space="0" w:color="auto"/>
            <w:right w:val="none" w:sz="0" w:space="0" w:color="auto"/>
          </w:divBdr>
        </w:div>
        <w:div w:id="1983269743">
          <w:marLeft w:val="640"/>
          <w:marRight w:val="0"/>
          <w:marTop w:val="0"/>
          <w:marBottom w:val="0"/>
          <w:divBdr>
            <w:top w:val="none" w:sz="0" w:space="0" w:color="auto"/>
            <w:left w:val="none" w:sz="0" w:space="0" w:color="auto"/>
            <w:bottom w:val="none" w:sz="0" w:space="0" w:color="auto"/>
            <w:right w:val="none" w:sz="0" w:space="0" w:color="auto"/>
          </w:divBdr>
        </w:div>
        <w:div w:id="1420053811">
          <w:marLeft w:val="640"/>
          <w:marRight w:val="0"/>
          <w:marTop w:val="0"/>
          <w:marBottom w:val="0"/>
          <w:divBdr>
            <w:top w:val="none" w:sz="0" w:space="0" w:color="auto"/>
            <w:left w:val="none" w:sz="0" w:space="0" w:color="auto"/>
            <w:bottom w:val="none" w:sz="0" w:space="0" w:color="auto"/>
            <w:right w:val="none" w:sz="0" w:space="0" w:color="auto"/>
          </w:divBdr>
        </w:div>
        <w:div w:id="693384914">
          <w:marLeft w:val="640"/>
          <w:marRight w:val="0"/>
          <w:marTop w:val="0"/>
          <w:marBottom w:val="0"/>
          <w:divBdr>
            <w:top w:val="none" w:sz="0" w:space="0" w:color="auto"/>
            <w:left w:val="none" w:sz="0" w:space="0" w:color="auto"/>
            <w:bottom w:val="none" w:sz="0" w:space="0" w:color="auto"/>
            <w:right w:val="none" w:sz="0" w:space="0" w:color="auto"/>
          </w:divBdr>
        </w:div>
        <w:div w:id="86123512">
          <w:marLeft w:val="640"/>
          <w:marRight w:val="0"/>
          <w:marTop w:val="0"/>
          <w:marBottom w:val="0"/>
          <w:divBdr>
            <w:top w:val="none" w:sz="0" w:space="0" w:color="auto"/>
            <w:left w:val="none" w:sz="0" w:space="0" w:color="auto"/>
            <w:bottom w:val="none" w:sz="0" w:space="0" w:color="auto"/>
            <w:right w:val="none" w:sz="0" w:space="0" w:color="auto"/>
          </w:divBdr>
        </w:div>
        <w:div w:id="615058980">
          <w:marLeft w:val="640"/>
          <w:marRight w:val="0"/>
          <w:marTop w:val="0"/>
          <w:marBottom w:val="0"/>
          <w:divBdr>
            <w:top w:val="none" w:sz="0" w:space="0" w:color="auto"/>
            <w:left w:val="none" w:sz="0" w:space="0" w:color="auto"/>
            <w:bottom w:val="none" w:sz="0" w:space="0" w:color="auto"/>
            <w:right w:val="none" w:sz="0" w:space="0" w:color="auto"/>
          </w:divBdr>
        </w:div>
        <w:div w:id="816461143">
          <w:marLeft w:val="640"/>
          <w:marRight w:val="0"/>
          <w:marTop w:val="0"/>
          <w:marBottom w:val="0"/>
          <w:divBdr>
            <w:top w:val="none" w:sz="0" w:space="0" w:color="auto"/>
            <w:left w:val="none" w:sz="0" w:space="0" w:color="auto"/>
            <w:bottom w:val="none" w:sz="0" w:space="0" w:color="auto"/>
            <w:right w:val="none" w:sz="0" w:space="0" w:color="auto"/>
          </w:divBdr>
        </w:div>
        <w:div w:id="64836134">
          <w:marLeft w:val="640"/>
          <w:marRight w:val="0"/>
          <w:marTop w:val="0"/>
          <w:marBottom w:val="0"/>
          <w:divBdr>
            <w:top w:val="none" w:sz="0" w:space="0" w:color="auto"/>
            <w:left w:val="none" w:sz="0" w:space="0" w:color="auto"/>
            <w:bottom w:val="none" w:sz="0" w:space="0" w:color="auto"/>
            <w:right w:val="none" w:sz="0" w:space="0" w:color="auto"/>
          </w:divBdr>
        </w:div>
        <w:div w:id="1913076479">
          <w:marLeft w:val="640"/>
          <w:marRight w:val="0"/>
          <w:marTop w:val="0"/>
          <w:marBottom w:val="0"/>
          <w:divBdr>
            <w:top w:val="none" w:sz="0" w:space="0" w:color="auto"/>
            <w:left w:val="none" w:sz="0" w:space="0" w:color="auto"/>
            <w:bottom w:val="none" w:sz="0" w:space="0" w:color="auto"/>
            <w:right w:val="none" w:sz="0" w:space="0" w:color="auto"/>
          </w:divBdr>
        </w:div>
        <w:div w:id="322243309">
          <w:marLeft w:val="640"/>
          <w:marRight w:val="0"/>
          <w:marTop w:val="0"/>
          <w:marBottom w:val="0"/>
          <w:divBdr>
            <w:top w:val="none" w:sz="0" w:space="0" w:color="auto"/>
            <w:left w:val="none" w:sz="0" w:space="0" w:color="auto"/>
            <w:bottom w:val="none" w:sz="0" w:space="0" w:color="auto"/>
            <w:right w:val="none" w:sz="0" w:space="0" w:color="auto"/>
          </w:divBdr>
        </w:div>
        <w:div w:id="1020858996">
          <w:marLeft w:val="640"/>
          <w:marRight w:val="0"/>
          <w:marTop w:val="0"/>
          <w:marBottom w:val="0"/>
          <w:divBdr>
            <w:top w:val="none" w:sz="0" w:space="0" w:color="auto"/>
            <w:left w:val="none" w:sz="0" w:space="0" w:color="auto"/>
            <w:bottom w:val="none" w:sz="0" w:space="0" w:color="auto"/>
            <w:right w:val="none" w:sz="0" w:space="0" w:color="auto"/>
          </w:divBdr>
        </w:div>
        <w:div w:id="2146392709">
          <w:marLeft w:val="640"/>
          <w:marRight w:val="0"/>
          <w:marTop w:val="0"/>
          <w:marBottom w:val="0"/>
          <w:divBdr>
            <w:top w:val="none" w:sz="0" w:space="0" w:color="auto"/>
            <w:left w:val="none" w:sz="0" w:space="0" w:color="auto"/>
            <w:bottom w:val="none" w:sz="0" w:space="0" w:color="auto"/>
            <w:right w:val="none" w:sz="0" w:space="0" w:color="auto"/>
          </w:divBdr>
        </w:div>
        <w:div w:id="393552670">
          <w:marLeft w:val="640"/>
          <w:marRight w:val="0"/>
          <w:marTop w:val="0"/>
          <w:marBottom w:val="0"/>
          <w:divBdr>
            <w:top w:val="none" w:sz="0" w:space="0" w:color="auto"/>
            <w:left w:val="none" w:sz="0" w:space="0" w:color="auto"/>
            <w:bottom w:val="none" w:sz="0" w:space="0" w:color="auto"/>
            <w:right w:val="none" w:sz="0" w:space="0" w:color="auto"/>
          </w:divBdr>
        </w:div>
        <w:div w:id="577136150">
          <w:marLeft w:val="640"/>
          <w:marRight w:val="0"/>
          <w:marTop w:val="0"/>
          <w:marBottom w:val="0"/>
          <w:divBdr>
            <w:top w:val="none" w:sz="0" w:space="0" w:color="auto"/>
            <w:left w:val="none" w:sz="0" w:space="0" w:color="auto"/>
            <w:bottom w:val="none" w:sz="0" w:space="0" w:color="auto"/>
            <w:right w:val="none" w:sz="0" w:space="0" w:color="auto"/>
          </w:divBdr>
        </w:div>
      </w:divsChild>
    </w:div>
    <w:div w:id="389499967">
      <w:bodyDiv w:val="1"/>
      <w:marLeft w:val="0"/>
      <w:marRight w:val="0"/>
      <w:marTop w:val="0"/>
      <w:marBottom w:val="0"/>
      <w:divBdr>
        <w:top w:val="none" w:sz="0" w:space="0" w:color="auto"/>
        <w:left w:val="none" w:sz="0" w:space="0" w:color="auto"/>
        <w:bottom w:val="none" w:sz="0" w:space="0" w:color="auto"/>
        <w:right w:val="none" w:sz="0" w:space="0" w:color="auto"/>
      </w:divBdr>
      <w:divsChild>
        <w:div w:id="399063375">
          <w:marLeft w:val="640"/>
          <w:marRight w:val="0"/>
          <w:marTop w:val="0"/>
          <w:marBottom w:val="0"/>
          <w:divBdr>
            <w:top w:val="none" w:sz="0" w:space="0" w:color="auto"/>
            <w:left w:val="none" w:sz="0" w:space="0" w:color="auto"/>
            <w:bottom w:val="none" w:sz="0" w:space="0" w:color="auto"/>
            <w:right w:val="none" w:sz="0" w:space="0" w:color="auto"/>
          </w:divBdr>
        </w:div>
        <w:div w:id="1698506588">
          <w:marLeft w:val="640"/>
          <w:marRight w:val="0"/>
          <w:marTop w:val="0"/>
          <w:marBottom w:val="0"/>
          <w:divBdr>
            <w:top w:val="none" w:sz="0" w:space="0" w:color="auto"/>
            <w:left w:val="none" w:sz="0" w:space="0" w:color="auto"/>
            <w:bottom w:val="none" w:sz="0" w:space="0" w:color="auto"/>
            <w:right w:val="none" w:sz="0" w:space="0" w:color="auto"/>
          </w:divBdr>
        </w:div>
        <w:div w:id="1946497524">
          <w:marLeft w:val="640"/>
          <w:marRight w:val="0"/>
          <w:marTop w:val="0"/>
          <w:marBottom w:val="0"/>
          <w:divBdr>
            <w:top w:val="none" w:sz="0" w:space="0" w:color="auto"/>
            <w:left w:val="none" w:sz="0" w:space="0" w:color="auto"/>
            <w:bottom w:val="none" w:sz="0" w:space="0" w:color="auto"/>
            <w:right w:val="none" w:sz="0" w:space="0" w:color="auto"/>
          </w:divBdr>
        </w:div>
        <w:div w:id="367485098">
          <w:marLeft w:val="640"/>
          <w:marRight w:val="0"/>
          <w:marTop w:val="0"/>
          <w:marBottom w:val="0"/>
          <w:divBdr>
            <w:top w:val="none" w:sz="0" w:space="0" w:color="auto"/>
            <w:left w:val="none" w:sz="0" w:space="0" w:color="auto"/>
            <w:bottom w:val="none" w:sz="0" w:space="0" w:color="auto"/>
            <w:right w:val="none" w:sz="0" w:space="0" w:color="auto"/>
          </w:divBdr>
        </w:div>
        <w:div w:id="2057968646">
          <w:marLeft w:val="640"/>
          <w:marRight w:val="0"/>
          <w:marTop w:val="0"/>
          <w:marBottom w:val="0"/>
          <w:divBdr>
            <w:top w:val="none" w:sz="0" w:space="0" w:color="auto"/>
            <w:left w:val="none" w:sz="0" w:space="0" w:color="auto"/>
            <w:bottom w:val="none" w:sz="0" w:space="0" w:color="auto"/>
            <w:right w:val="none" w:sz="0" w:space="0" w:color="auto"/>
          </w:divBdr>
        </w:div>
        <w:div w:id="1415518741">
          <w:marLeft w:val="640"/>
          <w:marRight w:val="0"/>
          <w:marTop w:val="0"/>
          <w:marBottom w:val="0"/>
          <w:divBdr>
            <w:top w:val="none" w:sz="0" w:space="0" w:color="auto"/>
            <w:left w:val="none" w:sz="0" w:space="0" w:color="auto"/>
            <w:bottom w:val="none" w:sz="0" w:space="0" w:color="auto"/>
            <w:right w:val="none" w:sz="0" w:space="0" w:color="auto"/>
          </w:divBdr>
        </w:div>
        <w:div w:id="1917591960">
          <w:marLeft w:val="640"/>
          <w:marRight w:val="0"/>
          <w:marTop w:val="0"/>
          <w:marBottom w:val="0"/>
          <w:divBdr>
            <w:top w:val="none" w:sz="0" w:space="0" w:color="auto"/>
            <w:left w:val="none" w:sz="0" w:space="0" w:color="auto"/>
            <w:bottom w:val="none" w:sz="0" w:space="0" w:color="auto"/>
            <w:right w:val="none" w:sz="0" w:space="0" w:color="auto"/>
          </w:divBdr>
        </w:div>
        <w:div w:id="100760883">
          <w:marLeft w:val="640"/>
          <w:marRight w:val="0"/>
          <w:marTop w:val="0"/>
          <w:marBottom w:val="0"/>
          <w:divBdr>
            <w:top w:val="none" w:sz="0" w:space="0" w:color="auto"/>
            <w:left w:val="none" w:sz="0" w:space="0" w:color="auto"/>
            <w:bottom w:val="none" w:sz="0" w:space="0" w:color="auto"/>
            <w:right w:val="none" w:sz="0" w:space="0" w:color="auto"/>
          </w:divBdr>
        </w:div>
        <w:div w:id="959187054">
          <w:marLeft w:val="640"/>
          <w:marRight w:val="0"/>
          <w:marTop w:val="0"/>
          <w:marBottom w:val="0"/>
          <w:divBdr>
            <w:top w:val="none" w:sz="0" w:space="0" w:color="auto"/>
            <w:left w:val="none" w:sz="0" w:space="0" w:color="auto"/>
            <w:bottom w:val="none" w:sz="0" w:space="0" w:color="auto"/>
            <w:right w:val="none" w:sz="0" w:space="0" w:color="auto"/>
          </w:divBdr>
        </w:div>
        <w:div w:id="2050106452">
          <w:marLeft w:val="640"/>
          <w:marRight w:val="0"/>
          <w:marTop w:val="0"/>
          <w:marBottom w:val="0"/>
          <w:divBdr>
            <w:top w:val="none" w:sz="0" w:space="0" w:color="auto"/>
            <w:left w:val="none" w:sz="0" w:space="0" w:color="auto"/>
            <w:bottom w:val="none" w:sz="0" w:space="0" w:color="auto"/>
            <w:right w:val="none" w:sz="0" w:space="0" w:color="auto"/>
          </w:divBdr>
        </w:div>
        <w:div w:id="988217910">
          <w:marLeft w:val="640"/>
          <w:marRight w:val="0"/>
          <w:marTop w:val="0"/>
          <w:marBottom w:val="0"/>
          <w:divBdr>
            <w:top w:val="none" w:sz="0" w:space="0" w:color="auto"/>
            <w:left w:val="none" w:sz="0" w:space="0" w:color="auto"/>
            <w:bottom w:val="none" w:sz="0" w:space="0" w:color="auto"/>
            <w:right w:val="none" w:sz="0" w:space="0" w:color="auto"/>
          </w:divBdr>
        </w:div>
        <w:div w:id="939072818">
          <w:marLeft w:val="640"/>
          <w:marRight w:val="0"/>
          <w:marTop w:val="0"/>
          <w:marBottom w:val="0"/>
          <w:divBdr>
            <w:top w:val="none" w:sz="0" w:space="0" w:color="auto"/>
            <w:left w:val="none" w:sz="0" w:space="0" w:color="auto"/>
            <w:bottom w:val="none" w:sz="0" w:space="0" w:color="auto"/>
            <w:right w:val="none" w:sz="0" w:space="0" w:color="auto"/>
          </w:divBdr>
        </w:div>
        <w:div w:id="1505316108">
          <w:marLeft w:val="640"/>
          <w:marRight w:val="0"/>
          <w:marTop w:val="0"/>
          <w:marBottom w:val="0"/>
          <w:divBdr>
            <w:top w:val="none" w:sz="0" w:space="0" w:color="auto"/>
            <w:left w:val="none" w:sz="0" w:space="0" w:color="auto"/>
            <w:bottom w:val="none" w:sz="0" w:space="0" w:color="auto"/>
            <w:right w:val="none" w:sz="0" w:space="0" w:color="auto"/>
          </w:divBdr>
        </w:div>
        <w:div w:id="219676974">
          <w:marLeft w:val="640"/>
          <w:marRight w:val="0"/>
          <w:marTop w:val="0"/>
          <w:marBottom w:val="0"/>
          <w:divBdr>
            <w:top w:val="none" w:sz="0" w:space="0" w:color="auto"/>
            <w:left w:val="none" w:sz="0" w:space="0" w:color="auto"/>
            <w:bottom w:val="none" w:sz="0" w:space="0" w:color="auto"/>
            <w:right w:val="none" w:sz="0" w:space="0" w:color="auto"/>
          </w:divBdr>
        </w:div>
        <w:div w:id="1649481809">
          <w:marLeft w:val="640"/>
          <w:marRight w:val="0"/>
          <w:marTop w:val="0"/>
          <w:marBottom w:val="0"/>
          <w:divBdr>
            <w:top w:val="none" w:sz="0" w:space="0" w:color="auto"/>
            <w:left w:val="none" w:sz="0" w:space="0" w:color="auto"/>
            <w:bottom w:val="none" w:sz="0" w:space="0" w:color="auto"/>
            <w:right w:val="none" w:sz="0" w:space="0" w:color="auto"/>
          </w:divBdr>
        </w:div>
        <w:div w:id="1197423131">
          <w:marLeft w:val="640"/>
          <w:marRight w:val="0"/>
          <w:marTop w:val="0"/>
          <w:marBottom w:val="0"/>
          <w:divBdr>
            <w:top w:val="none" w:sz="0" w:space="0" w:color="auto"/>
            <w:left w:val="none" w:sz="0" w:space="0" w:color="auto"/>
            <w:bottom w:val="none" w:sz="0" w:space="0" w:color="auto"/>
            <w:right w:val="none" w:sz="0" w:space="0" w:color="auto"/>
          </w:divBdr>
        </w:div>
        <w:div w:id="1001813220">
          <w:marLeft w:val="640"/>
          <w:marRight w:val="0"/>
          <w:marTop w:val="0"/>
          <w:marBottom w:val="0"/>
          <w:divBdr>
            <w:top w:val="none" w:sz="0" w:space="0" w:color="auto"/>
            <w:left w:val="none" w:sz="0" w:space="0" w:color="auto"/>
            <w:bottom w:val="none" w:sz="0" w:space="0" w:color="auto"/>
            <w:right w:val="none" w:sz="0" w:space="0" w:color="auto"/>
          </w:divBdr>
        </w:div>
        <w:div w:id="757022069">
          <w:marLeft w:val="640"/>
          <w:marRight w:val="0"/>
          <w:marTop w:val="0"/>
          <w:marBottom w:val="0"/>
          <w:divBdr>
            <w:top w:val="none" w:sz="0" w:space="0" w:color="auto"/>
            <w:left w:val="none" w:sz="0" w:space="0" w:color="auto"/>
            <w:bottom w:val="none" w:sz="0" w:space="0" w:color="auto"/>
            <w:right w:val="none" w:sz="0" w:space="0" w:color="auto"/>
          </w:divBdr>
        </w:div>
        <w:div w:id="129902876">
          <w:marLeft w:val="640"/>
          <w:marRight w:val="0"/>
          <w:marTop w:val="0"/>
          <w:marBottom w:val="0"/>
          <w:divBdr>
            <w:top w:val="none" w:sz="0" w:space="0" w:color="auto"/>
            <w:left w:val="none" w:sz="0" w:space="0" w:color="auto"/>
            <w:bottom w:val="none" w:sz="0" w:space="0" w:color="auto"/>
            <w:right w:val="none" w:sz="0" w:space="0" w:color="auto"/>
          </w:divBdr>
        </w:div>
        <w:div w:id="384648639">
          <w:marLeft w:val="640"/>
          <w:marRight w:val="0"/>
          <w:marTop w:val="0"/>
          <w:marBottom w:val="0"/>
          <w:divBdr>
            <w:top w:val="none" w:sz="0" w:space="0" w:color="auto"/>
            <w:left w:val="none" w:sz="0" w:space="0" w:color="auto"/>
            <w:bottom w:val="none" w:sz="0" w:space="0" w:color="auto"/>
            <w:right w:val="none" w:sz="0" w:space="0" w:color="auto"/>
          </w:divBdr>
        </w:div>
        <w:div w:id="28921645">
          <w:marLeft w:val="640"/>
          <w:marRight w:val="0"/>
          <w:marTop w:val="0"/>
          <w:marBottom w:val="0"/>
          <w:divBdr>
            <w:top w:val="none" w:sz="0" w:space="0" w:color="auto"/>
            <w:left w:val="none" w:sz="0" w:space="0" w:color="auto"/>
            <w:bottom w:val="none" w:sz="0" w:space="0" w:color="auto"/>
            <w:right w:val="none" w:sz="0" w:space="0" w:color="auto"/>
          </w:divBdr>
        </w:div>
        <w:div w:id="1442725814">
          <w:marLeft w:val="640"/>
          <w:marRight w:val="0"/>
          <w:marTop w:val="0"/>
          <w:marBottom w:val="0"/>
          <w:divBdr>
            <w:top w:val="none" w:sz="0" w:space="0" w:color="auto"/>
            <w:left w:val="none" w:sz="0" w:space="0" w:color="auto"/>
            <w:bottom w:val="none" w:sz="0" w:space="0" w:color="auto"/>
            <w:right w:val="none" w:sz="0" w:space="0" w:color="auto"/>
          </w:divBdr>
        </w:div>
        <w:div w:id="1912345505">
          <w:marLeft w:val="640"/>
          <w:marRight w:val="0"/>
          <w:marTop w:val="0"/>
          <w:marBottom w:val="0"/>
          <w:divBdr>
            <w:top w:val="none" w:sz="0" w:space="0" w:color="auto"/>
            <w:left w:val="none" w:sz="0" w:space="0" w:color="auto"/>
            <w:bottom w:val="none" w:sz="0" w:space="0" w:color="auto"/>
            <w:right w:val="none" w:sz="0" w:space="0" w:color="auto"/>
          </w:divBdr>
        </w:div>
        <w:div w:id="2072655905">
          <w:marLeft w:val="640"/>
          <w:marRight w:val="0"/>
          <w:marTop w:val="0"/>
          <w:marBottom w:val="0"/>
          <w:divBdr>
            <w:top w:val="none" w:sz="0" w:space="0" w:color="auto"/>
            <w:left w:val="none" w:sz="0" w:space="0" w:color="auto"/>
            <w:bottom w:val="none" w:sz="0" w:space="0" w:color="auto"/>
            <w:right w:val="none" w:sz="0" w:space="0" w:color="auto"/>
          </w:divBdr>
        </w:div>
        <w:div w:id="1919942894">
          <w:marLeft w:val="640"/>
          <w:marRight w:val="0"/>
          <w:marTop w:val="0"/>
          <w:marBottom w:val="0"/>
          <w:divBdr>
            <w:top w:val="none" w:sz="0" w:space="0" w:color="auto"/>
            <w:left w:val="none" w:sz="0" w:space="0" w:color="auto"/>
            <w:bottom w:val="none" w:sz="0" w:space="0" w:color="auto"/>
            <w:right w:val="none" w:sz="0" w:space="0" w:color="auto"/>
          </w:divBdr>
        </w:div>
        <w:div w:id="1631857603">
          <w:marLeft w:val="640"/>
          <w:marRight w:val="0"/>
          <w:marTop w:val="0"/>
          <w:marBottom w:val="0"/>
          <w:divBdr>
            <w:top w:val="none" w:sz="0" w:space="0" w:color="auto"/>
            <w:left w:val="none" w:sz="0" w:space="0" w:color="auto"/>
            <w:bottom w:val="none" w:sz="0" w:space="0" w:color="auto"/>
            <w:right w:val="none" w:sz="0" w:space="0" w:color="auto"/>
          </w:divBdr>
        </w:div>
        <w:div w:id="657881493">
          <w:marLeft w:val="640"/>
          <w:marRight w:val="0"/>
          <w:marTop w:val="0"/>
          <w:marBottom w:val="0"/>
          <w:divBdr>
            <w:top w:val="none" w:sz="0" w:space="0" w:color="auto"/>
            <w:left w:val="none" w:sz="0" w:space="0" w:color="auto"/>
            <w:bottom w:val="none" w:sz="0" w:space="0" w:color="auto"/>
            <w:right w:val="none" w:sz="0" w:space="0" w:color="auto"/>
          </w:divBdr>
        </w:div>
        <w:div w:id="1579704344">
          <w:marLeft w:val="640"/>
          <w:marRight w:val="0"/>
          <w:marTop w:val="0"/>
          <w:marBottom w:val="0"/>
          <w:divBdr>
            <w:top w:val="none" w:sz="0" w:space="0" w:color="auto"/>
            <w:left w:val="none" w:sz="0" w:space="0" w:color="auto"/>
            <w:bottom w:val="none" w:sz="0" w:space="0" w:color="auto"/>
            <w:right w:val="none" w:sz="0" w:space="0" w:color="auto"/>
          </w:divBdr>
        </w:div>
        <w:div w:id="1948000411">
          <w:marLeft w:val="640"/>
          <w:marRight w:val="0"/>
          <w:marTop w:val="0"/>
          <w:marBottom w:val="0"/>
          <w:divBdr>
            <w:top w:val="none" w:sz="0" w:space="0" w:color="auto"/>
            <w:left w:val="none" w:sz="0" w:space="0" w:color="auto"/>
            <w:bottom w:val="none" w:sz="0" w:space="0" w:color="auto"/>
            <w:right w:val="none" w:sz="0" w:space="0" w:color="auto"/>
          </w:divBdr>
        </w:div>
        <w:div w:id="482702648">
          <w:marLeft w:val="640"/>
          <w:marRight w:val="0"/>
          <w:marTop w:val="0"/>
          <w:marBottom w:val="0"/>
          <w:divBdr>
            <w:top w:val="none" w:sz="0" w:space="0" w:color="auto"/>
            <w:left w:val="none" w:sz="0" w:space="0" w:color="auto"/>
            <w:bottom w:val="none" w:sz="0" w:space="0" w:color="auto"/>
            <w:right w:val="none" w:sz="0" w:space="0" w:color="auto"/>
          </w:divBdr>
        </w:div>
        <w:div w:id="456146059">
          <w:marLeft w:val="640"/>
          <w:marRight w:val="0"/>
          <w:marTop w:val="0"/>
          <w:marBottom w:val="0"/>
          <w:divBdr>
            <w:top w:val="none" w:sz="0" w:space="0" w:color="auto"/>
            <w:left w:val="none" w:sz="0" w:space="0" w:color="auto"/>
            <w:bottom w:val="none" w:sz="0" w:space="0" w:color="auto"/>
            <w:right w:val="none" w:sz="0" w:space="0" w:color="auto"/>
          </w:divBdr>
        </w:div>
        <w:div w:id="531917332">
          <w:marLeft w:val="640"/>
          <w:marRight w:val="0"/>
          <w:marTop w:val="0"/>
          <w:marBottom w:val="0"/>
          <w:divBdr>
            <w:top w:val="none" w:sz="0" w:space="0" w:color="auto"/>
            <w:left w:val="none" w:sz="0" w:space="0" w:color="auto"/>
            <w:bottom w:val="none" w:sz="0" w:space="0" w:color="auto"/>
            <w:right w:val="none" w:sz="0" w:space="0" w:color="auto"/>
          </w:divBdr>
        </w:div>
        <w:div w:id="1194264641">
          <w:marLeft w:val="640"/>
          <w:marRight w:val="0"/>
          <w:marTop w:val="0"/>
          <w:marBottom w:val="0"/>
          <w:divBdr>
            <w:top w:val="none" w:sz="0" w:space="0" w:color="auto"/>
            <w:left w:val="none" w:sz="0" w:space="0" w:color="auto"/>
            <w:bottom w:val="none" w:sz="0" w:space="0" w:color="auto"/>
            <w:right w:val="none" w:sz="0" w:space="0" w:color="auto"/>
          </w:divBdr>
        </w:div>
        <w:div w:id="1165824268">
          <w:marLeft w:val="640"/>
          <w:marRight w:val="0"/>
          <w:marTop w:val="0"/>
          <w:marBottom w:val="0"/>
          <w:divBdr>
            <w:top w:val="none" w:sz="0" w:space="0" w:color="auto"/>
            <w:left w:val="none" w:sz="0" w:space="0" w:color="auto"/>
            <w:bottom w:val="none" w:sz="0" w:space="0" w:color="auto"/>
            <w:right w:val="none" w:sz="0" w:space="0" w:color="auto"/>
          </w:divBdr>
        </w:div>
        <w:div w:id="1733893837">
          <w:marLeft w:val="640"/>
          <w:marRight w:val="0"/>
          <w:marTop w:val="0"/>
          <w:marBottom w:val="0"/>
          <w:divBdr>
            <w:top w:val="none" w:sz="0" w:space="0" w:color="auto"/>
            <w:left w:val="none" w:sz="0" w:space="0" w:color="auto"/>
            <w:bottom w:val="none" w:sz="0" w:space="0" w:color="auto"/>
            <w:right w:val="none" w:sz="0" w:space="0" w:color="auto"/>
          </w:divBdr>
        </w:div>
        <w:div w:id="1662007548">
          <w:marLeft w:val="640"/>
          <w:marRight w:val="0"/>
          <w:marTop w:val="0"/>
          <w:marBottom w:val="0"/>
          <w:divBdr>
            <w:top w:val="none" w:sz="0" w:space="0" w:color="auto"/>
            <w:left w:val="none" w:sz="0" w:space="0" w:color="auto"/>
            <w:bottom w:val="none" w:sz="0" w:space="0" w:color="auto"/>
            <w:right w:val="none" w:sz="0" w:space="0" w:color="auto"/>
          </w:divBdr>
        </w:div>
        <w:div w:id="288782543">
          <w:marLeft w:val="640"/>
          <w:marRight w:val="0"/>
          <w:marTop w:val="0"/>
          <w:marBottom w:val="0"/>
          <w:divBdr>
            <w:top w:val="none" w:sz="0" w:space="0" w:color="auto"/>
            <w:left w:val="none" w:sz="0" w:space="0" w:color="auto"/>
            <w:bottom w:val="none" w:sz="0" w:space="0" w:color="auto"/>
            <w:right w:val="none" w:sz="0" w:space="0" w:color="auto"/>
          </w:divBdr>
        </w:div>
        <w:div w:id="749500961">
          <w:marLeft w:val="640"/>
          <w:marRight w:val="0"/>
          <w:marTop w:val="0"/>
          <w:marBottom w:val="0"/>
          <w:divBdr>
            <w:top w:val="none" w:sz="0" w:space="0" w:color="auto"/>
            <w:left w:val="none" w:sz="0" w:space="0" w:color="auto"/>
            <w:bottom w:val="none" w:sz="0" w:space="0" w:color="auto"/>
            <w:right w:val="none" w:sz="0" w:space="0" w:color="auto"/>
          </w:divBdr>
        </w:div>
        <w:div w:id="257253576">
          <w:marLeft w:val="640"/>
          <w:marRight w:val="0"/>
          <w:marTop w:val="0"/>
          <w:marBottom w:val="0"/>
          <w:divBdr>
            <w:top w:val="none" w:sz="0" w:space="0" w:color="auto"/>
            <w:left w:val="none" w:sz="0" w:space="0" w:color="auto"/>
            <w:bottom w:val="none" w:sz="0" w:space="0" w:color="auto"/>
            <w:right w:val="none" w:sz="0" w:space="0" w:color="auto"/>
          </w:divBdr>
        </w:div>
        <w:div w:id="1901595635">
          <w:marLeft w:val="640"/>
          <w:marRight w:val="0"/>
          <w:marTop w:val="0"/>
          <w:marBottom w:val="0"/>
          <w:divBdr>
            <w:top w:val="none" w:sz="0" w:space="0" w:color="auto"/>
            <w:left w:val="none" w:sz="0" w:space="0" w:color="auto"/>
            <w:bottom w:val="none" w:sz="0" w:space="0" w:color="auto"/>
            <w:right w:val="none" w:sz="0" w:space="0" w:color="auto"/>
          </w:divBdr>
        </w:div>
        <w:div w:id="568270143">
          <w:marLeft w:val="640"/>
          <w:marRight w:val="0"/>
          <w:marTop w:val="0"/>
          <w:marBottom w:val="0"/>
          <w:divBdr>
            <w:top w:val="none" w:sz="0" w:space="0" w:color="auto"/>
            <w:left w:val="none" w:sz="0" w:space="0" w:color="auto"/>
            <w:bottom w:val="none" w:sz="0" w:space="0" w:color="auto"/>
            <w:right w:val="none" w:sz="0" w:space="0" w:color="auto"/>
          </w:divBdr>
        </w:div>
        <w:div w:id="1375888135">
          <w:marLeft w:val="640"/>
          <w:marRight w:val="0"/>
          <w:marTop w:val="0"/>
          <w:marBottom w:val="0"/>
          <w:divBdr>
            <w:top w:val="none" w:sz="0" w:space="0" w:color="auto"/>
            <w:left w:val="none" w:sz="0" w:space="0" w:color="auto"/>
            <w:bottom w:val="none" w:sz="0" w:space="0" w:color="auto"/>
            <w:right w:val="none" w:sz="0" w:space="0" w:color="auto"/>
          </w:divBdr>
        </w:div>
        <w:div w:id="171919013">
          <w:marLeft w:val="640"/>
          <w:marRight w:val="0"/>
          <w:marTop w:val="0"/>
          <w:marBottom w:val="0"/>
          <w:divBdr>
            <w:top w:val="none" w:sz="0" w:space="0" w:color="auto"/>
            <w:left w:val="none" w:sz="0" w:space="0" w:color="auto"/>
            <w:bottom w:val="none" w:sz="0" w:space="0" w:color="auto"/>
            <w:right w:val="none" w:sz="0" w:space="0" w:color="auto"/>
          </w:divBdr>
        </w:div>
        <w:div w:id="846024158">
          <w:marLeft w:val="640"/>
          <w:marRight w:val="0"/>
          <w:marTop w:val="0"/>
          <w:marBottom w:val="0"/>
          <w:divBdr>
            <w:top w:val="none" w:sz="0" w:space="0" w:color="auto"/>
            <w:left w:val="none" w:sz="0" w:space="0" w:color="auto"/>
            <w:bottom w:val="none" w:sz="0" w:space="0" w:color="auto"/>
            <w:right w:val="none" w:sz="0" w:space="0" w:color="auto"/>
          </w:divBdr>
        </w:div>
        <w:div w:id="1385912620">
          <w:marLeft w:val="640"/>
          <w:marRight w:val="0"/>
          <w:marTop w:val="0"/>
          <w:marBottom w:val="0"/>
          <w:divBdr>
            <w:top w:val="none" w:sz="0" w:space="0" w:color="auto"/>
            <w:left w:val="none" w:sz="0" w:space="0" w:color="auto"/>
            <w:bottom w:val="none" w:sz="0" w:space="0" w:color="auto"/>
            <w:right w:val="none" w:sz="0" w:space="0" w:color="auto"/>
          </w:divBdr>
        </w:div>
        <w:div w:id="2120564477">
          <w:marLeft w:val="640"/>
          <w:marRight w:val="0"/>
          <w:marTop w:val="0"/>
          <w:marBottom w:val="0"/>
          <w:divBdr>
            <w:top w:val="none" w:sz="0" w:space="0" w:color="auto"/>
            <w:left w:val="none" w:sz="0" w:space="0" w:color="auto"/>
            <w:bottom w:val="none" w:sz="0" w:space="0" w:color="auto"/>
            <w:right w:val="none" w:sz="0" w:space="0" w:color="auto"/>
          </w:divBdr>
        </w:div>
        <w:div w:id="1987121661">
          <w:marLeft w:val="640"/>
          <w:marRight w:val="0"/>
          <w:marTop w:val="0"/>
          <w:marBottom w:val="0"/>
          <w:divBdr>
            <w:top w:val="none" w:sz="0" w:space="0" w:color="auto"/>
            <w:left w:val="none" w:sz="0" w:space="0" w:color="auto"/>
            <w:bottom w:val="none" w:sz="0" w:space="0" w:color="auto"/>
            <w:right w:val="none" w:sz="0" w:space="0" w:color="auto"/>
          </w:divBdr>
        </w:div>
        <w:div w:id="1376195536">
          <w:marLeft w:val="640"/>
          <w:marRight w:val="0"/>
          <w:marTop w:val="0"/>
          <w:marBottom w:val="0"/>
          <w:divBdr>
            <w:top w:val="none" w:sz="0" w:space="0" w:color="auto"/>
            <w:left w:val="none" w:sz="0" w:space="0" w:color="auto"/>
            <w:bottom w:val="none" w:sz="0" w:space="0" w:color="auto"/>
            <w:right w:val="none" w:sz="0" w:space="0" w:color="auto"/>
          </w:divBdr>
        </w:div>
        <w:div w:id="756710464">
          <w:marLeft w:val="640"/>
          <w:marRight w:val="0"/>
          <w:marTop w:val="0"/>
          <w:marBottom w:val="0"/>
          <w:divBdr>
            <w:top w:val="none" w:sz="0" w:space="0" w:color="auto"/>
            <w:left w:val="none" w:sz="0" w:space="0" w:color="auto"/>
            <w:bottom w:val="none" w:sz="0" w:space="0" w:color="auto"/>
            <w:right w:val="none" w:sz="0" w:space="0" w:color="auto"/>
          </w:divBdr>
        </w:div>
        <w:div w:id="254435401">
          <w:marLeft w:val="640"/>
          <w:marRight w:val="0"/>
          <w:marTop w:val="0"/>
          <w:marBottom w:val="0"/>
          <w:divBdr>
            <w:top w:val="none" w:sz="0" w:space="0" w:color="auto"/>
            <w:left w:val="none" w:sz="0" w:space="0" w:color="auto"/>
            <w:bottom w:val="none" w:sz="0" w:space="0" w:color="auto"/>
            <w:right w:val="none" w:sz="0" w:space="0" w:color="auto"/>
          </w:divBdr>
        </w:div>
        <w:div w:id="1110049802">
          <w:marLeft w:val="640"/>
          <w:marRight w:val="0"/>
          <w:marTop w:val="0"/>
          <w:marBottom w:val="0"/>
          <w:divBdr>
            <w:top w:val="none" w:sz="0" w:space="0" w:color="auto"/>
            <w:left w:val="none" w:sz="0" w:space="0" w:color="auto"/>
            <w:bottom w:val="none" w:sz="0" w:space="0" w:color="auto"/>
            <w:right w:val="none" w:sz="0" w:space="0" w:color="auto"/>
          </w:divBdr>
        </w:div>
        <w:div w:id="1110052967">
          <w:marLeft w:val="640"/>
          <w:marRight w:val="0"/>
          <w:marTop w:val="0"/>
          <w:marBottom w:val="0"/>
          <w:divBdr>
            <w:top w:val="none" w:sz="0" w:space="0" w:color="auto"/>
            <w:left w:val="none" w:sz="0" w:space="0" w:color="auto"/>
            <w:bottom w:val="none" w:sz="0" w:space="0" w:color="auto"/>
            <w:right w:val="none" w:sz="0" w:space="0" w:color="auto"/>
          </w:divBdr>
        </w:div>
        <w:div w:id="1827361938">
          <w:marLeft w:val="640"/>
          <w:marRight w:val="0"/>
          <w:marTop w:val="0"/>
          <w:marBottom w:val="0"/>
          <w:divBdr>
            <w:top w:val="none" w:sz="0" w:space="0" w:color="auto"/>
            <w:left w:val="none" w:sz="0" w:space="0" w:color="auto"/>
            <w:bottom w:val="none" w:sz="0" w:space="0" w:color="auto"/>
            <w:right w:val="none" w:sz="0" w:space="0" w:color="auto"/>
          </w:divBdr>
        </w:div>
        <w:div w:id="1972320741">
          <w:marLeft w:val="640"/>
          <w:marRight w:val="0"/>
          <w:marTop w:val="0"/>
          <w:marBottom w:val="0"/>
          <w:divBdr>
            <w:top w:val="none" w:sz="0" w:space="0" w:color="auto"/>
            <w:left w:val="none" w:sz="0" w:space="0" w:color="auto"/>
            <w:bottom w:val="none" w:sz="0" w:space="0" w:color="auto"/>
            <w:right w:val="none" w:sz="0" w:space="0" w:color="auto"/>
          </w:divBdr>
        </w:div>
        <w:div w:id="1717973413">
          <w:marLeft w:val="640"/>
          <w:marRight w:val="0"/>
          <w:marTop w:val="0"/>
          <w:marBottom w:val="0"/>
          <w:divBdr>
            <w:top w:val="none" w:sz="0" w:space="0" w:color="auto"/>
            <w:left w:val="none" w:sz="0" w:space="0" w:color="auto"/>
            <w:bottom w:val="none" w:sz="0" w:space="0" w:color="auto"/>
            <w:right w:val="none" w:sz="0" w:space="0" w:color="auto"/>
          </w:divBdr>
        </w:div>
        <w:div w:id="1688948542">
          <w:marLeft w:val="640"/>
          <w:marRight w:val="0"/>
          <w:marTop w:val="0"/>
          <w:marBottom w:val="0"/>
          <w:divBdr>
            <w:top w:val="none" w:sz="0" w:space="0" w:color="auto"/>
            <w:left w:val="none" w:sz="0" w:space="0" w:color="auto"/>
            <w:bottom w:val="none" w:sz="0" w:space="0" w:color="auto"/>
            <w:right w:val="none" w:sz="0" w:space="0" w:color="auto"/>
          </w:divBdr>
        </w:div>
        <w:div w:id="1721442258">
          <w:marLeft w:val="640"/>
          <w:marRight w:val="0"/>
          <w:marTop w:val="0"/>
          <w:marBottom w:val="0"/>
          <w:divBdr>
            <w:top w:val="none" w:sz="0" w:space="0" w:color="auto"/>
            <w:left w:val="none" w:sz="0" w:space="0" w:color="auto"/>
            <w:bottom w:val="none" w:sz="0" w:space="0" w:color="auto"/>
            <w:right w:val="none" w:sz="0" w:space="0" w:color="auto"/>
          </w:divBdr>
        </w:div>
        <w:div w:id="1645431345">
          <w:marLeft w:val="640"/>
          <w:marRight w:val="0"/>
          <w:marTop w:val="0"/>
          <w:marBottom w:val="0"/>
          <w:divBdr>
            <w:top w:val="none" w:sz="0" w:space="0" w:color="auto"/>
            <w:left w:val="none" w:sz="0" w:space="0" w:color="auto"/>
            <w:bottom w:val="none" w:sz="0" w:space="0" w:color="auto"/>
            <w:right w:val="none" w:sz="0" w:space="0" w:color="auto"/>
          </w:divBdr>
        </w:div>
        <w:div w:id="1694069612">
          <w:marLeft w:val="640"/>
          <w:marRight w:val="0"/>
          <w:marTop w:val="0"/>
          <w:marBottom w:val="0"/>
          <w:divBdr>
            <w:top w:val="none" w:sz="0" w:space="0" w:color="auto"/>
            <w:left w:val="none" w:sz="0" w:space="0" w:color="auto"/>
            <w:bottom w:val="none" w:sz="0" w:space="0" w:color="auto"/>
            <w:right w:val="none" w:sz="0" w:space="0" w:color="auto"/>
          </w:divBdr>
        </w:div>
        <w:div w:id="155153764">
          <w:marLeft w:val="640"/>
          <w:marRight w:val="0"/>
          <w:marTop w:val="0"/>
          <w:marBottom w:val="0"/>
          <w:divBdr>
            <w:top w:val="none" w:sz="0" w:space="0" w:color="auto"/>
            <w:left w:val="none" w:sz="0" w:space="0" w:color="auto"/>
            <w:bottom w:val="none" w:sz="0" w:space="0" w:color="auto"/>
            <w:right w:val="none" w:sz="0" w:space="0" w:color="auto"/>
          </w:divBdr>
        </w:div>
        <w:div w:id="1687050141">
          <w:marLeft w:val="640"/>
          <w:marRight w:val="0"/>
          <w:marTop w:val="0"/>
          <w:marBottom w:val="0"/>
          <w:divBdr>
            <w:top w:val="none" w:sz="0" w:space="0" w:color="auto"/>
            <w:left w:val="none" w:sz="0" w:space="0" w:color="auto"/>
            <w:bottom w:val="none" w:sz="0" w:space="0" w:color="auto"/>
            <w:right w:val="none" w:sz="0" w:space="0" w:color="auto"/>
          </w:divBdr>
        </w:div>
        <w:div w:id="945892356">
          <w:marLeft w:val="640"/>
          <w:marRight w:val="0"/>
          <w:marTop w:val="0"/>
          <w:marBottom w:val="0"/>
          <w:divBdr>
            <w:top w:val="none" w:sz="0" w:space="0" w:color="auto"/>
            <w:left w:val="none" w:sz="0" w:space="0" w:color="auto"/>
            <w:bottom w:val="none" w:sz="0" w:space="0" w:color="auto"/>
            <w:right w:val="none" w:sz="0" w:space="0" w:color="auto"/>
          </w:divBdr>
        </w:div>
        <w:div w:id="79376874">
          <w:marLeft w:val="640"/>
          <w:marRight w:val="0"/>
          <w:marTop w:val="0"/>
          <w:marBottom w:val="0"/>
          <w:divBdr>
            <w:top w:val="none" w:sz="0" w:space="0" w:color="auto"/>
            <w:left w:val="none" w:sz="0" w:space="0" w:color="auto"/>
            <w:bottom w:val="none" w:sz="0" w:space="0" w:color="auto"/>
            <w:right w:val="none" w:sz="0" w:space="0" w:color="auto"/>
          </w:divBdr>
        </w:div>
        <w:div w:id="1906647058">
          <w:marLeft w:val="640"/>
          <w:marRight w:val="0"/>
          <w:marTop w:val="0"/>
          <w:marBottom w:val="0"/>
          <w:divBdr>
            <w:top w:val="none" w:sz="0" w:space="0" w:color="auto"/>
            <w:left w:val="none" w:sz="0" w:space="0" w:color="auto"/>
            <w:bottom w:val="none" w:sz="0" w:space="0" w:color="auto"/>
            <w:right w:val="none" w:sz="0" w:space="0" w:color="auto"/>
          </w:divBdr>
        </w:div>
        <w:div w:id="133837023">
          <w:marLeft w:val="640"/>
          <w:marRight w:val="0"/>
          <w:marTop w:val="0"/>
          <w:marBottom w:val="0"/>
          <w:divBdr>
            <w:top w:val="none" w:sz="0" w:space="0" w:color="auto"/>
            <w:left w:val="none" w:sz="0" w:space="0" w:color="auto"/>
            <w:bottom w:val="none" w:sz="0" w:space="0" w:color="auto"/>
            <w:right w:val="none" w:sz="0" w:space="0" w:color="auto"/>
          </w:divBdr>
        </w:div>
        <w:div w:id="778765376">
          <w:marLeft w:val="640"/>
          <w:marRight w:val="0"/>
          <w:marTop w:val="0"/>
          <w:marBottom w:val="0"/>
          <w:divBdr>
            <w:top w:val="none" w:sz="0" w:space="0" w:color="auto"/>
            <w:left w:val="none" w:sz="0" w:space="0" w:color="auto"/>
            <w:bottom w:val="none" w:sz="0" w:space="0" w:color="auto"/>
            <w:right w:val="none" w:sz="0" w:space="0" w:color="auto"/>
          </w:divBdr>
        </w:div>
        <w:div w:id="725497698">
          <w:marLeft w:val="640"/>
          <w:marRight w:val="0"/>
          <w:marTop w:val="0"/>
          <w:marBottom w:val="0"/>
          <w:divBdr>
            <w:top w:val="none" w:sz="0" w:space="0" w:color="auto"/>
            <w:left w:val="none" w:sz="0" w:space="0" w:color="auto"/>
            <w:bottom w:val="none" w:sz="0" w:space="0" w:color="auto"/>
            <w:right w:val="none" w:sz="0" w:space="0" w:color="auto"/>
          </w:divBdr>
        </w:div>
        <w:div w:id="1944611917">
          <w:marLeft w:val="640"/>
          <w:marRight w:val="0"/>
          <w:marTop w:val="0"/>
          <w:marBottom w:val="0"/>
          <w:divBdr>
            <w:top w:val="none" w:sz="0" w:space="0" w:color="auto"/>
            <w:left w:val="none" w:sz="0" w:space="0" w:color="auto"/>
            <w:bottom w:val="none" w:sz="0" w:space="0" w:color="auto"/>
            <w:right w:val="none" w:sz="0" w:space="0" w:color="auto"/>
          </w:divBdr>
        </w:div>
        <w:div w:id="608437188">
          <w:marLeft w:val="640"/>
          <w:marRight w:val="0"/>
          <w:marTop w:val="0"/>
          <w:marBottom w:val="0"/>
          <w:divBdr>
            <w:top w:val="none" w:sz="0" w:space="0" w:color="auto"/>
            <w:left w:val="none" w:sz="0" w:space="0" w:color="auto"/>
            <w:bottom w:val="none" w:sz="0" w:space="0" w:color="auto"/>
            <w:right w:val="none" w:sz="0" w:space="0" w:color="auto"/>
          </w:divBdr>
        </w:div>
        <w:div w:id="1117019799">
          <w:marLeft w:val="640"/>
          <w:marRight w:val="0"/>
          <w:marTop w:val="0"/>
          <w:marBottom w:val="0"/>
          <w:divBdr>
            <w:top w:val="none" w:sz="0" w:space="0" w:color="auto"/>
            <w:left w:val="none" w:sz="0" w:space="0" w:color="auto"/>
            <w:bottom w:val="none" w:sz="0" w:space="0" w:color="auto"/>
            <w:right w:val="none" w:sz="0" w:space="0" w:color="auto"/>
          </w:divBdr>
        </w:div>
        <w:div w:id="710958307">
          <w:marLeft w:val="640"/>
          <w:marRight w:val="0"/>
          <w:marTop w:val="0"/>
          <w:marBottom w:val="0"/>
          <w:divBdr>
            <w:top w:val="none" w:sz="0" w:space="0" w:color="auto"/>
            <w:left w:val="none" w:sz="0" w:space="0" w:color="auto"/>
            <w:bottom w:val="none" w:sz="0" w:space="0" w:color="auto"/>
            <w:right w:val="none" w:sz="0" w:space="0" w:color="auto"/>
          </w:divBdr>
        </w:div>
        <w:div w:id="1330333286">
          <w:marLeft w:val="640"/>
          <w:marRight w:val="0"/>
          <w:marTop w:val="0"/>
          <w:marBottom w:val="0"/>
          <w:divBdr>
            <w:top w:val="none" w:sz="0" w:space="0" w:color="auto"/>
            <w:left w:val="none" w:sz="0" w:space="0" w:color="auto"/>
            <w:bottom w:val="none" w:sz="0" w:space="0" w:color="auto"/>
            <w:right w:val="none" w:sz="0" w:space="0" w:color="auto"/>
          </w:divBdr>
        </w:div>
        <w:div w:id="2051488222">
          <w:marLeft w:val="640"/>
          <w:marRight w:val="0"/>
          <w:marTop w:val="0"/>
          <w:marBottom w:val="0"/>
          <w:divBdr>
            <w:top w:val="none" w:sz="0" w:space="0" w:color="auto"/>
            <w:left w:val="none" w:sz="0" w:space="0" w:color="auto"/>
            <w:bottom w:val="none" w:sz="0" w:space="0" w:color="auto"/>
            <w:right w:val="none" w:sz="0" w:space="0" w:color="auto"/>
          </w:divBdr>
        </w:div>
        <w:div w:id="1285188905">
          <w:marLeft w:val="640"/>
          <w:marRight w:val="0"/>
          <w:marTop w:val="0"/>
          <w:marBottom w:val="0"/>
          <w:divBdr>
            <w:top w:val="none" w:sz="0" w:space="0" w:color="auto"/>
            <w:left w:val="none" w:sz="0" w:space="0" w:color="auto"/>
            <w:bottom w:val="none" w:sz="0" w:space="0" w:color="auto"/>
            <w:right w:val="none" w:sz="0" w:space="0" w:color="auto"/>
          </w:divBdr>
        </w:div>
        <w:div w:id="482308303">
          <w:marLeft w:val="640"/>
          <w:marRight w:val="0"/>
          <w:marTop w:val="0"/>
          <w:marBottom w:val="0"/>
          <w:divBdr>
            <w:top w:val="none" w:sz="0" w:space="0" w:color="auto"/>
            <w:left w:val="none" w:sz="0" w:space="0" w:color="auto"/>
            <w:bottom w:val="none" w:sz="0" w:space="0" w:color="auto"/>
            <w:right w:val="none" w:sz="0" w:space="0" w:color="auto"/>
          </w:divBdr>
        </w:div>
        <w:div w:id="306471198">
          <w:marLeft w:val="640"/>
          <w:marRight w:val="0"/>
          <w:marTop w:val="0"/>
          <w:marBottom w:val="0"/>
          <w:divBdr>
            <w:top w:val="none" w:sz="0" w:space="0" w:color="auto"/>
            <w:left w:val="none" w:sz="0" w:space="0" w:color="auto"/>
            <w:bottom w:val="none" w:sz="0" w:space="0" w:color="auto"/>
            <w:right w:val="none" w:sz="0" w:space="0" w:color="auto"/>
          </w:divBdr>
        </w:div>
        <w:div w:id="1723751027">
          <w:marLeft w:val="640"/>
          <w:marRight w:val="0"/>
          <w:marTop w:val="0"/>
          <w:marBottom w:val="0"/>
          <w:divBdr>
            <w:top w:val="none" w:sz="0" w:space="0" w:color="auto"/>
            <w:left w:val="none" w:sz="0" w:space="0" w:color="auto"/>
            <w:bottom w:val="none" w:sz="0" w:space="0" w:color="auto"/>
            <w:right w:val="none" w:sz="0" w:space="0" w:color="auto"/>
          </w:divBdr>
        </w:div>
        <w:div w:id="1262493450">
          <w:marLeft w:val="640"/>
          <w:marRight w:val="0"/>
          <w:marTop w:val="0"/>
          <w:marBottom w:val="0"/>
          <w:divBdr>
            <w:top w:val="none" w:sz="0" w:space="0" w:color="auto"/>
            <w:left w:val="none" w:sz="0" w:space="0" w:color="auto"/>
            <w:bottom w:val="none" w:sz="0" w:space="0" w:color="auto"/>
            <w:right w:val="none" w:sz="0" w:space="0" w:color="auto"/>
          </w:divBdr>
        </w:div>
        <w:div w:id="659430543">
          <w:marLeft w:val="640"/>
          <w:marRight w:val="0"/>
          <w:marTop w:val="0"/>
          <w:marBottom w:val="0"/>
          <w:divBdr>
            <w:top w:val="none" w:sz="0" w:space="0" w:color="auto"/>
            <w:left w:val="none" w:sz="0" w:space="0" w:color="auto"/>
            <w:bottom w:val="none" w:sz="0" w:space="0" w:color="auto"/>
            <w:right w:val="none" w:sz="0" w:space="0" w:color="auto"/>
          </w:divBdr>
        </w:div>
        <w:div w:id="502404697">
          <w:marLeft w:val="640"/>
          <w:marRight w:val="0"/>
          <w:marTop w:val="0"/>
          <w:marBottom w:val="0"/>
          <w:divBdr>
            <w:top w:val="none" w:sz="0" w:space="0" w:color="auto"/>
            <w:left w:val="none" w:sz="0" w:space="0" w:color="auto"/>
            <w:bottom w:val="none" w:sz="0" w:space="0" w:color="auto"/>
            <w:right w:val="none" w:sz="0" w:space="0" w:color="auto"/>
          </w:divBdr>
        </w:div>
        <w:div w:id="1201742542">
          <w:marLeft w:val="640"/>
          <w:marRight w:val="0"/>
          <w:marTop w:val="0"/>
          <w:marBottom w:val="0"/>
          <w:divBdr>
            <w:top w:val="none" w:sz="0" w:space="0" w:color="auto"/>
            <w:left w:val="none" w:sz="0" w:space="0" w:color="auto"/>
            <w:bottom w:val="none" w:sz="0" w:space="0" w:color="auto"/>
            <w:right w:val="none" w:sz="0" w:space="0" w:color="auto"/>
          </w:divBdr>
        </w:div>
        <w:div w:id="1394430859">
          <w:marLeft w:val="640"/>
          <w:marRight w:val="0"/>
          <w:marTop w:val="0"/>
          <w:marBottom w:val="0"/>
          <w:divBdr>
            <w:top w:val="none" w:sz="0" w:space="0" w:color="auto"/>
            <w:left w:val="none" w:sz="0" w:space="0" w:color="auto"/>
            <w:bottom w:val="none" w:sz="0" w:space="0" w:color="auto"/>
            <w:right w:val="none" w:sz="0" w:space="0" w:color="auto"/>
          </w:divBdr>
        </w:div>
        <w:div w:id="1620915048">
          <w:marLeft w:val="640"/>
          <w:marRight w:val="0"/>
          <w:marTop w:val="0"/>
          <w:marBottom w:val="0"/>
          <w:divBdr>
            <w:top w:val="none" w:sz="0" w:space="0" w:color="auto"/>
            <w:left w:val="none" w:sz="0" w:space="0" w:color="auto"/>
            <w:bottom w:val="none" w:sz="0" w:space="0" w:color="auto"/>
            <w:right w:val="none" w:sz="0" w:space="0" w:color="auto"/>
          </w:divBdr>
        </w:div>
        <w:div w:id="1624732381">
          <w:marLeft w:val="640"/>
          <w:marRight w:val="0"/>
          <w:marTop w:val="0"/>
          <w:marBottom w:val="0"/>
          <w:divBdr>
            <w:top w:val="none" w:sz="0" w:space="0" w:color="auto"/>
            <w:left w:val="none" w:sz="0" w:space="0" w:color="auto"/>
            <w:bottom w:val="none" w:sz="0" w:space="0" w:color="auto"/>
            <w:right w:val="none" w:sz="0" w:space="0" w:color="auto"/>
          </w:divBdr>
        </w:div>
        <w:div w:id="808597129">
          <w:marLeft w:val="640"/>
          <w:marRight w:val="0"/>
          <w:marTop w:val="0"/>
          <w:marBottom w:val="0"/>
          <w:divBdr>
            <w:top w:val="none" w:sz="0" w:space="0" w:color="auto"/>
            <w:left w:val="none" w:sz="0" w:space="0" w:color="auto"/>
            <w:bottom w:val="none" w:sz="0" w:space="0" w:color="auto"/>
            <w:right w:val="none" w:sz="0" w:space="0" w:color="auto"/>
          </w:divBdr>
        </w:div>
        <w:div w:id="2021539556">
          <w:marLeft w:val="640"/>
          <w:marRight w:val="0"/>
          <w:marTop w:val="0"/>
          <w:marBottom w:val="0"/>
          <w:divBdr>
            <w:top w:val="none" w:sz="0" w:space="0" w:color="auto"/>
            <w:left w:val="none" w:sz="0" w:space="0" w:color="auto"/>
            <w:bottom w:val="none" w:sz="0" w:space="0" w:color="auto"/>
            <w:right w:val="none" w:sz="0" w:space="0" w:color="auto"/>
          </w:divBdr>
        </w:div>
        <w:div w:id="2122652279">
          <w:marLeft w:val="640"/>
          <w:marRight w:val="0"/>
          <w:marTop w:val="0"/>
          <w:marBottom w:val="0"/>
          <w:divBdr>
            <w:top w:val="none" w:sz="0" w:space="0" w:color="auto"/>
            <w:left w:val="none" w:sz="0" w:space="0" w:color="auto"/>
            <w:bottom w:val="none" w:sz="0" w:space="0" w:color="auto"/>
            <w:right w:val="none" w:sz="0" w:space="0" w:color="auto"/>
          </w:divBdr>
        </w:div>
        <w:div w:id="1713725529">
          <w:marLeft w:val="640"/>
          <w:marRight w:val="0"/>
          <w:marTop w:val="0"/>
          <w:marBottom w:val="0"/>
          <w:divBdr>
            <w:top w:val="none" w:sz="0" w:space="0" w:color="auto"/>
            <w:left w:val="none" w:sz="0" w:space="0" w:color="auto"/>
            <w:bottom w:val="none" w:sz="0" w:space="0" w:color="auto"/>
            <w:right w:val="none" w:sz="0" w:space="0" w:color="auto"/>
          </w:divBdr>
        </w:div>
        <w:div w:id="1394163390">
          <w:marLeft w:val="640"/>
          <w:marRight w:val="0"/>
          <w:marTop w:val="0"/>
          <w:marBottom w:val="0"/>
          <w:divBdr>
            <w:top w:val="none" w:sz="0" w:space="0" w:color="auto"/>
            <w:left w:val="none" w:sz="0" w:space="0" w:color="auto"/>
            <w:bottom w:val="none" w:sz="0" w:space="0" w:color="auto"/>
            <w:right w:val="none" w:sz="0" w:space="0" w:color="auto"/>
          </w:divBdr>
        </w:div>
        <w:div w:id="1970471849">
          <w:marLeft w:val="640"/>
          <w:marRight w:val="0"/>
          <w:marTop w:val="0"/>
          <w:marBottom w:val="0"/>
          <w:divBdr>
            <w:top w:val="none" w:sz="0" w:space="0" w:color="auto"/>
            <w:left w:val="none" w:sz="0" w:space="0" w:color="auto"/>
            <w:bottom w:val="none" w:sz="0" w:space="0" w:color="auto"/>
            <w:right w:val="none" w:sz="0" w:space="0" w:color="auto"/>
          </w:divBdr>
        </w:div>
        <w:div w:id="496532135">
          <w:marLeft w:val="640"/>
          <w:marRight w:val="0"/>
          <w:marTop w:val="0"/>
          <w:marBottom w:val="0"/>
          <w:divBdr>
            <w:top w:val="none" w:sz="0" w:space="0" w:color="auto"/>
            <w:left w:val="none" w:sz="0" w:space="0" w:color="auto"/>
            <w:bottom w:val="none" w:sz="0" w:space="0" w:color="auto"/>
            <w:right w:val="none" w:sz="0" w:space="0" w:color="auto"/>
          </w:divBdr>
        </w:div>
        <w:div w:id="10299263">
          <w:marLeft w:val="640"/>
          <w:marRight w:val="0"/>
          <w:marTop w:val="0"/>
          <w:marBottom w:val="0"/>
          <w:divBdr>
            <w:top w:val="none" w:sz="0" w:space="0" w:color="auto"/>
            <w:left w:val="none" w:sz="0" w:space="0" w:color="auto"/>
            <w:bottom w:val="none" w:sz="0" w:space="0" w:color="auto"/>
            <w:right w:val="none" w:sz="0" w:space="0" w:color="auto"/>
          </w:divBdr>
        </w:div>
        <w:div w:id="4213502">
          <w:marLeft w:val="640"/>
          <w:marRight w:val="0"/>
          <w:marTop w:val="0"/>
          <w:marBottom w:val="0"/>
          <w:divBdr>
            <w:top w:val="none" w:sz="0" w:space="0" w:color="auto"/>
            <w:left w:val="none" w:sz="0" w:space="0" w:color="auto"/>
            <w:bottom w:val="none" w:sz="0" w:space="0" w:color="auto"/>
            <w:right w:val="none" w:sz="0" w:space="0" w:color="auto"/>
          </w:divBdr>
        </w:div>
        <w:div w:id="1942760073">
          <w:marLeft w:val="640"/>
          <w:marRight w:val="0"/>
          <w:marTop w:val="0"/>
          <w:marBottom w:val="0"/>
          <w:divBdr>
            <w:top w:val="none" w:sz="0" w:space="0" w:color="auto"/>
            <w:left w:val="none" w:sz="0" w:space="0" w:color="auto"/>
            <w:bottom w:val="none" w:sz="0" w:space="0" w:color="auto"/>
            <w:right w:val="none" w:sz="0" w:space="0" w:color="auto"/>
          </w:divBdr>
        </w:div>
        <w:div w:id="243077771">
          <w:marLeft w:val="640"/>
          <w:marRight w:val="0"/>
          <w:marTop w:val="0"/>
          <w:marBottom w:val="0"/>
          <w:divBdr>
            <w:top w:val="none" w:sz="0" w:space="0" w:color="auto"/>
            <w:left w:val="none" w:sz="0" w:space="0" w:color="auto"/>
            <w:bottom w:val="none" w:sz="0" w:space="0" w:color="auto"/>
            <w:right w:val="none" w:sz="0" w:space="0" w:color="auto"/>
          </w:divBdr>
        </w:div>
        <w:div w:id="318849165">
          <w:marLeft w:val="640"/>
          <w:marRight w:val="0"/>
          <w:marTop w:val="0"/>
          <w:marBottom w:val="0"/>
          <w:divBdr>
            <w:top w:val="none" w:sz="0" w:space="0" w:color="auto"/>
            <w:left w:val="none" w:sz="0" w:space="0" w:color="auto"/>
            <w:bottom w:val="none" w:sz="0" w:space="0" w:color="auto"/>
            <w:right w:val="none" w:sz="0" w:space="0" w:color="auto"/>
          </w:divBdr>
        </w:div>
        <w:div w:id="1498374796">
          <w:marLeft w:val="640"/>
          <w:marRight w:val="0"/>
          <w:marTop w:val="0"/>
          <w:marBottom w:val="0"/>
          <w:divBdr>
            <w:top w:val="none" w:sz="0" w:space="0" w:color="auto"/>
            <w:left w:val="none" w:sz="0" w:space="0" w:color="auto"/>
            <w:bottom w:val="none" w:sz="0" w:space="0" w:color="auto"/>
            <w:right w:val="none" w:sz="0" w:space="0" w:color="auto"/>
          </w:divBdr>
        </w:div>
        <w:div w:id="1816483278">
          <w:marLeft w:val="640"/>
          <w:marRight w:val="0"/>
          <w:marTop w:val="0"/>
          <w:marBottom w:val="0"/>
          <w:divBdr>
            <w:top w:val="none" w:sz="0" w:space="0" w:color="auto"/>
            <w:left w:val="none" w:sz="0" w:space="0" w:color="auto"/>
            <w:bottom w:val="none" w:sz="0" w:space="0" w:color="auto"/>
            <w:right w:val="none" w:sz="0" w:space="0" w:color="auto"/>
          </w:divBdr>
        </w:div>
        <w:div w:id="39983212">
          <w:marLeft w:val="640"/>
          <w:marRight w:val="0"/>
          <w:marTop w:val="0"/>
          <w:marBottom w:val="0"/>
          <w:divBdr>
            <w:top w:val="none" w:sz="0" w:space="0" w:color="auto"/>
            <w:left w:val="none" w:sz="0" w:space="0" w:color="auto"/>
            <w:bottom w:val="none" w:sz="0" w:space="0" w:color="auto"/>
            <w:right w:val="none" w:sz="0" w:space="0" w:color="auto"/>
          </w:divBdr>
        </w:div>
        <w:div w:id="1457792476">
          <w:marLeft w:val="640"/>
          <w:marRight w:val="0"/>
          <w:marTop w:val="0"/>
          <w:marBottom w:val="0"/>
          <w:divBdr>
            <w:top w:val="none" w:sz="0" w:space="0" w:color="auto"/>
            <w:left w:val="none" w:sz="0" w:space="0" w:color="auto"/>
            <w:bottom w:val="none" w:sz="0" w:space="0" w:color="auto"/>
            <w:right w:val="none" w:sz="0" w:space="0" w:color="auto"/>
          </w:divBdr>
        </w:div>
        <w:div w:id="462776614">
          <w:marLeft w:val="640"/>
          <w:marRight w:val="0"/>
          <w:marTop w:val="0"/>
          <w:marBottom w:val="0"/>
          <w:divBdr>
            <w:top w:val="none" w:sz="0" w:space="0" w:color="auto"/>
            <w:left w:val="none" w:sz="0" w:space="0" w:color="auto"/>
            <w:bottom w:val="none" w:sz="0" w:space="0" w:color="auto"/>
            <w:right w:val="none" w:sz="0" w:space="0" w:color="auto"/>
          </w:divBdr>
        </w:div>
        <w:div w:id="1333753062">
          <w:marLeft w:val="640"/>
          <w:marRight w:val="0"/>
          <w:marTop w:val="0"/>
          <w:marBottom w:val="0"/>
          <w:divBdr>
            <w:top w:val="none" w:sz="0" w:space="0" w:color="auto"/>
            <w:left w:val="none" w:sz="0" w:space="0" w:color="auto"/>
            <w:bottom w:val="none" w:sz="0" w:space="0" w:color="auto"/>
            <w:right w:val="none" w:sz="0" w:space="0" w:color="auto"/>
          </w:divBdr>
        </w:div>
        <w:div w:id="303194534">
          <w:marLeft w:val="640"/>
          <w:marRight w:val="0"/>
          <w:marTop w:val="0"/>
          <w:marBottom w:val="0"/>
          <w:divBdr>
            <w:top w:val="none" w:sz="0" w:space="0" w:color="auto"/>
            <w:left w:val="none" w:sz="0" w:space="0" w:color="auto"/>
            <w:bottom w:val="none" w:sz="0" w:space="0" w:color="auto"/>
            <w:right w:val="none" w:sz="0" w:space="0" w:color="auto"/>
          </w:divBdr>
        </w:div>
        <w:div w:id="1938059304">
          <w:marLeft w:val="640"/>
          <w:marRight w:val="0"/>
          <w:marTop w:val="0"/>
          <w:marBottom w:val="0"/>
          <w:divBdr>
            <w:top w:val="none" w:sz="0" w:space="0" w:color="auto"/>
            <w:left w:val="none" w:sz="0" w:space="0" w:color="auto"/>
            <w:bottom w:val="none" w:sz="0" w:space="0" w:color="auto"/>
            <w:right w:val="none" w:sz="0" w:space="0" w:color="auto"/>
          </w:divBdr>
        </w:div>
      </w:divsChild>
    </w:div>
    <w:div w:id="391121054">
      <w:bodyDiv w:val="1"/>
      <w:marLeft w:val="0"/>
      <w:marRight w:val="0"/>
      <w:marTop w:val="0"/>
      <w:marBottom w:val="0"/>
      <w:divBdr>
        <w:top w:val="none" w:sz="0" w:space="0" w:color="auto"/>
        <w:left w:val="none" w:sz="0" w:space="0" w:color="auto"/>
        <w:bottom w:val="none" w:sz="0" w:space="0" w:color="auto"/>
        <w:right w:val="none" w:sz="0" w:space="0" w:color="auto"/>
      </w:divBdr>
    </w:div>
    <w:div w:id="397633954">
      <w:bodyDiv w:val="1"/>
      <w:marLeft w:val="0"/>
      <w:marRight w:val="0"/>
      <w:marTop w:val="0"/>
      <w:marBottom w:val="0"/>
      <w:divBdr>
        <w:top w:val="none" w:sz="0" w:space="0" w:color="auto"/>
        <w:left w:val="none" w:sz="0" w:space="0" w:color="auto"/>
        <w:bottom w:val="none" w:sz="0" w:space="0" w:color="auto"/>
        <w:right w:val="none" w:sz="0" w:space="0" w:color="auto"/>
      </w:divBdr>
    </w:div>
    <w:div w:id="414282093">
      <w:bodyDiv w:val="1"/>
      <w:marLeft w:val="0"/>
      <w:marRight w:val="0"/>
      <w:marTop w:val="0"/>
      <w:marBottom w:val="0"/>
      <w:divBdr>
        <w:top w:val="none" w:sz="0" w:space="0" w:color="auto"/>
        <w:left w:val="none" w:sz="0" w:space="0" w:color="auto"/>
        <w:bottom w:val="none" w:sz="0" w:space="0" w:color="auto"/>
        <w:right w:val="none" w:sz="0" w:space="0" w:color="auto"/>
      </w:divBdr>
      <w:divsChild>
        <w:div w:id="1980111512">
          <w:marLeft w:val="640"/>
          <w:marRight w:val="0"/>
          <w:marTop w:val="0"/>
          <w:marBottom w:val="0"/>
          <w:divBdr>
            <w:top w:val="none" w:sz="0" w:space="0" w:color="auto"/>
            <w:left w:val="none" w:sz="0" w:space="0" w:color="auto"/>
            <w:bottom w:val="none" w:sz="0" w:space="0" w:color="auto"/>
            <w:right w:val="none" w:sz="0" w:space="0" w:color="auto"/>
          </w:divBdr>
        </w:div>
        <w:div w:id="434206739">
          <w:marLeft w:val="640"/>
          <w:marRight w:val="0"/>
          <w:marTop w:val="0"/>
          <w:marBottom w:val="0"/>
          <w:divBdr>
            <w:top w:val="none" w:sz="0" w:space="0" w:color="auto"/>
            <w:left w:val="none" w:sz="0" w:space="0" w:color="auto"/>
            <w:bottom w:val="none" w:sz="0" w:space="0" w:color="auto"/>
            <w:right w:val="none" w:sz="0" w:space="0" w:color="auto"/>
          </w:divBdr>
        </w:div>
        <w:div w:id="1922450988">
          <w:marLeft w:val="640"/>
          <w:marRight w:val="0"/>
          <w:marTop w:val="0"/>
          <w:marBottom w:val="0"/>
          <w:divBdr>
            <w:top w:val="none" w:sz="0" w:space="0" w:color="auto"/>
            <w:left w:val="none" w:sz="0" w:space="0" w:color="auto"/>
            <w:bottom w:val="none" w:sz="0" w:space="0" w:color="auto"/>
            <w:right w:val="none" w:sz="0" w:space="0" w:color="auto"/>
          </w:divBdr>
        </w:div>
        <w:div w:id="505170896">
          <w:marLeft w:val="640"/>
          <w:marRight w:val="0"/>
          <w:marTop w:val="0"/>
          <w:marBottom w:val="0"/>
          <w:divBdr>
            <w:top w:val="none" w:sz="0" w:space="0" w:color="auto"/>
            <w:left w:val="none" w:sz="0" w:space="0" w:color="auto"/>
            <w:bottom w:val="none" w:sz="0" w:space="0" w:color="auto"/>
            <w:right w:val="none" w:sz="0" w:space="0" w:color="auto"/>
          </w:divBdr>
        </w:div>
        <w:div w:id="1449007956">
          <w:marLeft w:val="640"/>
          <w:marRight w:val="0"/>
          <w:marTop w:val="0"/>
          <w:marBottom w:val="0"/>
          <w:divBdr>
            <w:top w:val="none" w:sz="0" w:space="0" w:color="auto"/>
            <w:left w:val="none" w:sz="0" w:space="0" w:color="auto"/>
            <w:bottom w:val="none" w:sz="0" w:space="0" w:color="auto"/>
            <w:right w:val="none" w:sz="0" w:space="0" w:color="auto"/>
          </w:divBdr>
        </w:div>
        <w:div w:id="1863088535">
          <w:marLeft w:val="640"/>
          <w:marRight w:val="0"/>
          <w:marTop w:val="0"/>
          <w:marBottom w:val="0"/>
          <w:divBdr>
            <w:top w:val="none" w:sz="0" w:space="0" w:color="auto"/>
            <w:left w:val="none" w:sz="0" w:space="0" w:color="auto"/>
            <w:bottom w:val="none" w:sz="0" w:space="0" w:color="auto"/>
            <w:right w:val="none" w:sz="0" w:space="0" w:color="auto"/>
          </w:divBdr>
        </w:div>
        <w:div w:id="833952399">
          <w:marLeft w:val="640"/>
          <w:marRight w:val="0"/>
          <w:marTop w:val="0"/>
          <w:marBottom w:val="0"/>
          <w:divBdr>
            <w:top w:val="none" w:sz="0" w:space="0" w:color="auto"/>
            <w:left w:val="none" w:sz="0" w:space="0" w:color="auto"/>
            <w:bottom w:val="none" w:sz="0" w:space="0" w:color="auto"/>
            <w:right w:val="none" w:sz="0" w:space="0" w:color="auto"/>
          </w:divBdr>
        </w:div>
        <w:div w:id="1431580185">
          <w:marLeft w:val="640"/>
          <w:marRight w:val="0"/>
          <w:marTop w:val="0"/>
          <w:marBottom w:val="0"/>
          <w:divBdr>
            <w:top w:val="none" w:sz="0" w:space="0" w:color="auto"/>
            <w:left w:val="none" w:sz="0" w:space="0" w:color="auto"/>
            <w:bottom w:val="none" w:sz="0" w:space="0" w:color="auto"/>
            <w:right w:val="none" w:sz="0" w:space="0" w:color="auto"/>
          </w:divBdr>
        </w:div>
        <w:div w:id="12653978">
          <w:marLeft w:val="640"/>
          <w:marRight w:val="0"/>
          <w:marTop w:val="0"/>
          <w:marBottom w:val="0"/>
          <w:divBdr>
            <w:top w:val="none" w:sz="0" w:space="0" w:color="auto"/>
            <w:left w:val="none" w:sz="0" w:space="0" w:color="auto"/>
            <w:bottom w:val="none" w:sz="0" w:space="0" w:color="auto"/>
            <w:right w:val="none" w:sz="0" w:space="0" w:color="auto"/>
          </w:divBdr>
        </w:div>
        <w:div w:id="190656719">
          <w:marLeft w:val="640"/>
          <w:marRight w:val="0"/>
          <w:marTop w:val="0"/>
          <w:marBottom w:val="0"/>
          <w:divBdr>
            <w:top w:val="none" w:sz="0" w:space="0" w:color="auto"/>
            <w:left w:val="none" w:sz="0" w:space="0" w:color="auto"/>
            <w:bottom w:val="none" w:sz="0" w:space="0" w:color="auto"/>
            <w:right w:val="none" w:sz="0" w:space="0" w:color="auto"/>
          </w:divBdr>
        </w:div>
        <w:div w:id="1096439112">
          <w:marLeft w:val="640"/>
          <w:marRight w:val="0"/>
          <w:marTop w:val="0"/>
          <w:marBottom w:val="0"/>
          <w:divBdr>
            <w:top w:val="none" w:sz="0" w:space="0" w:color="auto"/>
            <w:left w:val="none" w:sz="0" w:space="0" w:color="auto"/>
            <w:bottom w:val="none" w:sz="0" w:space="0" w:color="auto"/>
            <w:right w:val="none" w:sz="0" w:space="0" w:color="auto"/>
          </w:divBdr>
        </w:div>
        <w:div w:id="1757165664">
          <w:marLeft w:val="640"/>
          <w:marRight w:val="0"/>
          <w:marTop w:val="0"/>
          <w:marBottom w:val="0"/>
          <w:divBdr>
            <w:top w:val="none" w:sz="0" w:space="0" w:color="auto"/>
            <w:left w:val="none" w:sz="0" w:space="0" w:color="auto"/>
            <w:bottom w:val="none" w:sz="0" w:space="0" w:color="auto"/>
            <w:right w:val="none" w:sz="0" w:space="0" w:color="auto"/>
          </w:divBdr>
        </w:div>
        <w:div w:id="1279799859">
          <w:marLeft w:val="640"/>
          <w:marRight w:val="0"/>
          <w:marTop w:val="0"/>
          <w:marBottom w:val="0"/>
          <w:divBdr>
            <w:top w:val="none" w:sz="0" w:space="0" w:color="auto"/>
            <w:left w:val="none" w:sz="0" w:space="0" w:color="auto"/>
            <w:bottom w:val="none" w:sz="0" w:space="0" w:color="auto"/>
            <w:right w:val="none" w:sz="0" w:space="0" w:color="auto"/>
          </w:divBdr>
        </w:div>
        <w:div w:id="397821692">
          <w:marLeft w:val="640"/>
          <w:marRight w:val="0"/>
          <w:marTop w:val="0"/>
          <w:marBottom w:val="0"/>
          <w:divBdr>
            <w:top w:val="none" w:sz="0" w:space="0" w:color="auto"/>
            <w:left w:val="none" w:sz="0" w:space="0" w:color="auto"/>
            <w:bottom w:val="none" w:sz="0" w:space="0" w:color="auto"/>
            <w:right w:val="none" w:sz="0" w:space="0" w:color="auto"/>
          </w:divBdr>
        </w:div>
        <w:div w:id="246502766">
          <w:marLeft w:val="640"/>
          <w:marRight w:val="0"/>
          <w:marTop w:val="0"/>
          <w:marBottom w:val="0"/>
          <w:divBdr>
            <w:top w:val="none" w:sz="0" w:space="0" w:color="auto"/>
            <w:left w:val="none" w:sz="0" w:space="0" w:color="auto"/>
            <w:bottom w:val="none" w:sz="0" w:space="0" w:color="auto"/>
            <w:right w:val="none" w:sz="0" w:space="0" w:color="auto"/>
          </w:divBdr>
        </w:div>
        <w:div w:id="328680118">
          <w:marLeft w:val="640"/>
          <w:marRight w:val="0"/>
          <w:marTop w:val="0"/>
          <w:marBottom w:val="0"/>
          <w:divBdr>
            <w:top w:val="none" w:sz="0" w:space="0" w:color="auto"/>
            <w:left w:val="none" w:sz="0" w:space="0" w:color="auto"/>
            <w:bottom w:val="none" w:sz="0" w:space="0" w:color="auto"/>
            <w:right w:val="none" w:sz="0" w:space="0" w:color="auto"/>
          </w:divBdr>
        </w:div>
        <w:div w:id="1594821786">
          <w:marLeft w:val="640"/>
          <w:marRight w:val="0"/>
          <w:marTop w:val="0"/>
          <w:marBottom w:val="0"/>
          <w:divBdr>
            <w:top w:val="none" w:sz="0" w:space="0" w:color="auto"/>
            <w:left w:val="none" w:sz="0" w:space="0" w:color="auto"/>
            <w:bottom w:val="none" w:sz="0" w:space="0" w:color="auto"/>
            <w:right w:val="none" w:sz="0" w:space="0" w:color="auto"/>
          </w:divBdr>
        </w:div>
        <w:div w:id="1429084375">
          <w:marLeft w:val="640"/>
          <w:marRight w:val="0"/>
          <w:marTop w:val="0"/>
          <w:marBottom w:val="0"/>
          <w:divBdr>
            <w:top w:val="none" w:sz="0" w:space="0" w:color="auto"/>
            <w:left w:val="none" w:sz="0" w:space="0" w:color="auto"/>
            <w:bottom w:val="none" w:sz="0" w:space="0" w:color="auto"/>
            <w:right w:val="none" w:sz="0" w:space="0" w:color="auto"/>
          </w:divBdr>
        </w:div>
        <w:div w:id="902565198">
          <w:marLeft w:val="640"/>
          <w:marRight w:val="0"/>
          <w:marTop w:val="0"/>
          <w:marBottom w:val="0"/>
          <w:divBdr>
            <w:top w:val="none" w:sz="0" w:space="0" w:color="auto"/>
            <w:left w:val="none" w:sz="0" w:space="0" w:color="auto"/>
            <w:bottom w:val="none" w:sz="0" w:space="0" w:color="auto"/>
            <w:right w:val="none" w:sz="0" w:space="0" w:color="auto"/>
          </w:divBdr>
        </w:div>
        <w:div w:id="716440283">
          <w:marLeft w:val="640"/>
          <w:marRight w:val="0"/>
          <w:marTop w:val="0"/>
          <w:marBottom w:val="0"/>
          <w:divBdr>
            <w:top w:val="none" w:sz="0" w:space="0" w:color="auto"/>
            <w:left w:val="none" w:sz="0" w:space="0" w:color="auto"/>
            <w:bottom w:val="none" w:sz="0" w:space="0" w:color="auto"/>
            <w:right w:val="none" w:sz="0" w:space="0" w:color="auto"/>
          </w:divBdr>
        </w:div>
        <w:div w:id="483812040">
          <w:marLeft w:val="640"/>
          <w:marRight w:val="0"/>
          <w:marTop w:val="0"/>
          <w:marBottom w:val="0"/>
          <w:divBdr>
            <w:top w:val="none" w:sz="0" w:space="0" w:color="auto"/>
            <w:left w:val="none" w:sz="0" w:space="0" w:color="auto"/>
            <w:bottom w:val="none" w:sz="0" w:space="0" w:color="auto"/>
            <w:right w:val="none" w:sz="0" w:space="0" w:color="auto"/>
          </w:divBdr>
        </w:div>
        <w:div w:id="528034133">
          <w:marLeft w:val="640"/>
          <w:marRight w:val="0"/>
          <w:marTop w:val="0"/>
          <w:marBottom w:val="0"/>
          <w:divBdr>
            <w:top w:val="none" w:sz="0" w:space="0" w:color="auto"/>
            <w:left w:val="none" w:sz="0" w:space="0" w:color="auto"/>
            <w:bottom w:val="none" w:sz="0" w:space="0" w:color="auto"/>
            <w:right w:val="none" w:sz="0" w:space="0" w:color="auto"/>
          </w:divBdr>
        </w:div>
        <w:div w:id="205458358">
          <w:marLeft w:val="640"/>
          <w:marRight w:val="0"/>
          <w:marTop w:val="0"/>
          <w:marBottom w:val="0"/>
          <w:divBdr>
            <w:top w:val="none" w:sz="0" w:space="0" w:color="auto"/>
            <w:left w:val="none" w:sz="0" w:space="0" w:color="auto"/>
            <w:bottom w:val="none" w:sz="0" w:space="0" w:color="auto"/>
            <w:right w:val="none" w:sz="0" w:space="0" w:color="auto"/>
          </w:divBdr>
        </w:div>
        <w:div w:id="1512140264">
          <w:marLeft w:val="640"/>
          <w:marRight w:val="0"/>
          <w:marTop w:val="0"/>
          <w:marBottom w:val="0"/>
          <w:divBdr>
            <w:top w:val="none" w:sz="0" w:space="0" w:color="auto"/>
            <w:left w:val="none" w:sz="0" w:space="0" w:color="auto"/>
            <w:bottom w:val="none" w:sz="0" w:space="0" w:color="auto"/>
            <w:right w:val="none" w:sz="0" w:space="0" w:color="auto"/>
          </w:divBdr>
        </w:div>
        <w:div w:id="1434284323">
          <w:marLeft w:val="640"/>
          <w:marRight w:val="0"/>
          <w:marTop w:val="0"/>
          <w:marBottom w:val="0"/>
          <w:divBdr>
            <w:top w:val="none" w:sz="0" w:space="0" w:color="auto"/>
            <w:left w:val="none" w:sz="0" w:space="0" w:color="auto"/>
            <w:bottom w:val="none" w:sz="0" w:space="0" w:color="auto"/>
            <w:right w:val="none" w:sz="0" w:space="0" w:color="auto"/>
          </w:divBdr>
        </w:div>
        <w:div w:id="404108767">
          <w:marLeft w:val="640"/>
          <w:marRight w:val="0"/>
          <w:marTop w:val="0"/>
          <w:marBottom w:val="0"/>
          <w:divBdr>
            <w:top w:val="none" w:sz="0" w:space="0" w:color="auto"/>
            <w:left w:val="none" w:sz="0" w:space="0" w:color="auto"/>
            <w:bottom w:val="none" w:sz="0" w:space="0" w:color="auto"/>
            <w:right w:val="none" w:sz="0" w:space="0" w:color="auto"/>
          </w:divBdr>
        </w:div>
        <w:div w:id="673652186">
          <w:marLeft w:val="640"/>
          <w:marRight w:val="0"/>
          <w:marTop w:val="0"/>
          <w:marBottom w:val="0"/>
          <w:divBdr>
            <w:top w:val="none" w:sz="0" w:space="0" w:color="auto"/>
            <w:left w:val="none" w:sz="0" w:space="0" w:color="auto"/>
            <w:bottom w:val="none" w:sz="0" w:space="0" w:color="auto"/>
            <w:right w:val="none" w:sz="0" w:space="0" w:color="auto"/>
          </w:divBdr>
        </w:div>
        <w:div w:id="344674842">
          <w:marLeft w:val="640"/>
          <w:marRight w:val="0"/>
          <w:marTop w:val="0"/>
          <w:marBottom w:val="0"/>
          <w:divBdr>
            <w:top w:val="none" w:sz="0" w:space="0" w:color="auto"/>
            <w:left w:val="none" w:sz="0" w:space="0" w:color="auto"/>
            <w:bottom w:val="none" w:sz="0" w:space="0" w:color="auto"/>
            <w:right w:val="none" w:sz="0" w:space="0" w:color="auto"/>
          </w:divBdr>
        </w:div>
        <w:div w:id="31544107">
          <w:marLeft w:val="640"/>
          <w:marRight w:val="0"/>
          <w:marTop w:val="0"/>
          <w:marBottom w:val="0"/>
          <w:divBdr>
            <w:top w:val="none" w:sz="0" w:space="0" w:color="auto"/>
            <w:left w:val="none" w:sz="0" w:space="0" w:color="auto"/>
            <w:bottom w:val="none" w:sz="0" w:space="0" w:color="auto"/>
            <w:right w:val="none" w:sz="0" w:space="0" w:color="auto"/>
          </w:divBdr>
        </w:div>
        <w:div w:id="761873687">
          <w:marLeft w:val="640"/>
          <w:marRight w:val="0"/>
          <w:marTop w:val="0"/>
          <w:marBottom w:val="0"/>
          <w:divBdr>
            <w:top w:val="none" w:sz="0" w:space="0" w:color="auto"/>
            <w:left w:val="none" w:sz="0" w:space="0" w:color="auto"/>
            <w:bottom w:val="none" w:sz="0" w:space="0" w:color="auto"/>
            <w:right w:val="none" w:sz="0" w:space="0" w:color="auto"/>
          </w:divBdr>
        </w:div>
        <w:div w:id="782579743">
          <w:marLeft w:val="640"/>
          <w:marRight w:val="0"/>
          <w:marTop w:val="0"/>
          <w:marBottom w:val="0"/>
          <w:divBdr>
            <w:top w:val="none" w:sz="0" w:space="0" w:color="auto"/>
            <w:left w:val="none" w:sz="0" w:space="0" w:color="auto"/>
            <w:bottom w:val="none" w:sz="0" w:space="0" w:color="auto"/>
            <w:right w:val="none" w:sz="0" w:space="0" w:color="auto"/>
          </w:divBdr>
        </w:div>
        <w:div w:id="1680547091">
          <w:marLeft w:val="640"/>
          <w:marRight w:val="0"/>
          <w:marTop w:val="0"/>
          <w:marBottom w:val="0"/>
          <w:divBdr>
            <w:top w:val="none" w:sz="0" w:space="0" w:color="auto"/>
            <w:left w:val="none" w:sz="0" w:space="0" w:color="auto"/>
            <w:bottom w:val="none" w:sz="0" w:space="0" w:color="auto"/>
            <w:right w:val="none" w:sz="0" w:space="0" w:color="auto"/>
          </w:divBdr>
        </w:div>
        <w:div w:id="408308253">
          <w:marLeft w:val="640"/>
          <w:marRight w:val="0"/>
          <w:marTop w:val="0"/>
          <w:marBottom w:val="0"/>
          <w:divBdr>
            <w:top w:val="none" w:sz="0" w:space="0" w:color="auto"/>
            <w:left w:val="none" w:sz="0" w:space="0" w:color="auto"/>
            <w:bottom w:val="none" w:sz="0" w:space="0" w:color="auto"/>
            <w:right w:val="none" w:sz="0" w:space="0" w:color="auto"/>
          </w:divBdr>
        </w:div>
        <w:div w:id="1946961861">
          <w:marLeft w:val="640"/>
          <w:marRight w:val="0"/>
          <w:marTop w:val="0"/>
          <w:marBottom w:val="0"/>
          <w:divBdr>
            <w:top w:val="none" w:sz="0" w:space="0" w:color="auto"/>
            <w:left w:val="none" w:sz="0" w:space="0" w:color="auto"/>
            <w:bottom w:val="none" w:sz="0" w:space="0" w:color="auto"/>
            <w:right w:val="none" w:sz="0" w:space="0" w:color="auto"/>
          </w:divBdr>
        </w:div>
        <w:div w:id="921111045">
          <w:marLeft w:val="640"/>
          <w:marRight w:val="0"/>
          <w:marTop w:val="0"/>
          <w:marBottom w:val="0"/>
          <w:divBdr>
            <w:top w:val="none" w:sz="0" w:space="0" w:color="auto"/>
            <w:left w:val="none" w:sz="0" w:space="0" w:color="auto"/>
            <w:bottom w:val="none" w:sz="0" w:space="0" w:color="auto"/>
            <w:right w:val="none" w:sz="0" w:space="0" w:color="auto"/>
          </w:divBdr>
        </w:div>
        <w:div w:id="1325552426">
          <w:marLeft w:val="640"/>
          <w:marRight w:val="0"/>
          <w:marTop w:val="0"/>
          <w:marBottom w:val="0"/>
          <w:divBdr>
            <w:top w:val="none" w:sz="0" w:space="0" w:color="auto"/>
            <w:left w:val="none" w:sz="0" w:space="0" w:color="auto"/>
            <w:bottom w:val="none" w:sz="0" w:space="0" w:color="auto"/>
            <w:right w:val="none" w:sz="0" w:space="0" w:color="auto"/>
          </w:divBdr>
        </w:div>
        <w:div w:id="955022345">
          <w:marLeft w:val="640"/>
          <w:marRight w:val="0"/>
          <w:marTop w:val="0"/>
          <w:marBottom w:val="0"/>
          <w:divBdr>
            <w:top w:val="none" w:sz="0" w:space="0" w:color="auto"/>
            <w:left w:val="none" w:sz="0" w:space="0" w:color="auto"/>
            <w:bottom w:val="none" w:sz="0" w:space="0" w:color="auto"/>
            <w:right w:val="none" w:sz="0" w:space="0" w:color="auto"/>
          </w:divBdr>
        </w:div>
        <w:div w:id="1218207589">
          <w:marLeft w:val="640"/>
          <w:marRight w:val="0"/>
          <w:marTop w:val="0"/>
          <w:marBottom w:val="0"/>
          <w:divBdr>
            <w:top w:val="none" w:sz="0" w:space="0" w:color="auto"/>
            <w:left w:val="none" w:sz="0" w:space="0" w:color="auto"/>
            <w:bottom w:val="none" w:sz="0" w:space="0" w:color="auto"/>
            <w:right w:val="none" w:sz="0" w:space="0" w:color="auto"/>
          </w:divBdr>
        </w:div>
        <w:div w:id="1027948745">
          <w:marLeft w:val="640"/>
          <w:marRight w:val="0"/>
          <w:marTop w:val="0"/>
          <w:marBottom w:val="0"/>
          <w:divBdr>
            <w:top w:val="none" w:sz="0" w:space="0" w:color="auto"/>
            <w:left w:val="none" w:sz="0" w:space="0" w:color="auto"/>
            <w:bottom w:val="none" w:sz="0" w:space="0" w:color="auto"/>
            <w:right w:val="none" w:sz="0" w:space="0" w:color="auto"/>
          </w:divBdr>
        </w:div>
        <w:div w:id="680133387">
          <w:marLeft w:val="640"/>
          <w:marRight w:val="0"/>
          <w:marTop w:val="0"/>
          <w:marBottom w:val="0"/>
          <w:divBdr>
            <w:top w:val="none" w:sz="0" w:space="0" w:color="auto"/>
            <w:left w:val="none" w:sz="0" w:space="0" w:color="auto"/>
            <w:bottom w:val="none" w:sz="0" w:space="0" w:color="auto"/>
            <w:right w:val="none" w:sz="0" w:space="0" w:color="auto"/>
          </w:divBdr>
        </w:div>
        <w:div w:id="1795558128">
          <w:marLeft w:val="640"/>
          <w:marRight w:val="0"/>
          <w:marTop w:val="0"/>
          <w:marBottom w:val="0"/>
          <w:divBdr>
            <w:top w:val="none" w:sz="0" w:space="0" w:color="auto"/>
            <w:left w:val="none" w:sz="0" w:space="0" w:color="auto"/>
            <w:bottom w:val="none" w:sz="0" w:space="0" w:color="auto"/>
            <w:right w:val="none" w:sz="0" w:space="0" w:color="auto"/>
          </w:divBdr>
        </w:div>
        <w:div w:id="1641495747">
          <w:marLeft w:val="640"/>
          <w:marRight w:val="0"/>
          <w:marTop w:val="0"/>
          <w:marBottom w:val="0"/>
          <w:divBdr>
            <w:top w:val="none" w:sz="0" w:space="0" w:color="auto"/>
            <w:left w:val="none" w:sz="0" w:space="0" w:color="auto"/>
            <w:bottom w:val="none" w:sz="0" w:space="0" w:color="auto"/>
            <w:right w:val="none" w:sz="0" w:space="0" w:color="auto"/>
          </w:divBdr>
        </w:div>
        <w:div w:id="1572814594">
          <w:marLeft w:val="640"/>
          <w:marRight w:val="0"/>
          <w:marTop w:val="0"/>
          <w:marBottom w:val="0"/>
          <w:divBdr>
            <w:top w:val="none" w:sz="0" w:space="0" w:color="auto"/>
            <w:left w:val="none" w:sz="0" w:space="0" w:color="auto"/>
            <w:bottom w:val="none" w:sz="0" w:space="0" w:color="auto"/>
            <w:right w:val="none" w:sz="0" w:space="0" w:color="auto"/>
          </w:divBdr>
        </w:div>
        <w:div w:id="1545873313">
          <w:marLeft w:val="640"/>
          <w:marRight w:val="0"/>
          <w:marTop w:val="0"/>
          <w:marBottom w:val="0"/>
          <w:divBdr>
            <w:top w:val="none" w:sz="0" w:space="0" w:color="auto"/>
            <w:left w:val="none" w:sz="0" w:space="0" w:color="auto"/>
            <w:bottom w:val="none" w:sz="0" w:space="0" w:color="auto"/>
            <w:right w:val="none" w:sz="0" w:space="0" w:color="auto"/>
          </w:divBdr>
        </w:div>
        <w:div w:id="1691879648">
          <w:marLeft w:val="640"/>
          <w:marRight w:val="0"/>
          <w:marTop w:val="0"/>
          <w:marBottom w:val="0"/>
          <w:divBdr>
            <w:top w:val="none" w:sz="0" w:space="0" w:color="auto"/>
            <w:left w:val="none" w:sz="0" w:space="0" w:color="auto"/>
            <w:bottom w:val="none" w:sz="0" w:space="0" w:color="auto"/>
            <w:right w:val="none" w:sz="0" w:space="0" w:color="auto"/>
          </w:divBdr>
        </w:div>
        <w:div w:id="394355168">
          <w:marLeft w:val="640"/>
          <w:marRight w:val="0"/>
          <w:marTop w:val="0"/>
          <w:marBottom w:val="0"/>
          <w:divBdr>
            <w:top w:val="none" w:sz="0" w:space="0" w:color="auto"/>
            <w:left w:val="none" w:sz="0" w:space="0" w:color="auto"/>
            <w:bottom w:val="none" w:sz="0" w:space="0" w:color="auto"/>
            <w:right w:val="none" w:sz="0" w:space="0" w:color="auto"/>
          </w:divBdr>
        </w:div>
        <w:div w:id="1502306827">
          <w:marLeft w:val="640"/>
          <w:marRight w:val="0"/>
          <w:marTop w:val="0"/>
          <w:marBottom w:val="0"/>
          <w:divBdr>
            <w:top w:val="none" w:sz="0" w:space="0" w:color="auto"/>
            <w:left w:val="none" w:sz="0" w:space="0" w:color="auto"/>
            <w:bottom w:val="none" w:sz="0" w:space="0" w:color="auto"/>
            <w:right w:val="none" w:sz="0" w:space="0" w:color="auto"/>
          </w:divBdr>
        </w:div>
        <w:div w:id="1059397559">
          <w:marLeft w:val="640"/>
          <w:marRight w:val="0"/>
          <w:marTop w:val="0"/>
          <w:marBottom w:val="0"/>
          <w:divBdr>
            <w:top w:val="none" w:sz="0" w:space="0" w:color="auto"/>
            <w:left w:val="none" w:sz="0" w:space="0" w:color="auto"/>
            <w:bottom w:val="none" w:sz="0" w:space="0" w:color="auto"/>
            <w:right w:val="none" w:sz="0" w:space="0" w:color="auto"/>
          </w:divBdr>
        </w:div>
        <w:div w:id="660697586">
          <w:marLeft w:val="640"/>
          <w:marRight w:val="0"/>
          <w:marTop w:val="0"/>
          <w:marBottom w:val="0"/>
          <w:divBdr>
            <w:top w:val="none" w:sz="0" w:space="0" w:color="auto"/>
            <w:left w:val="none" w:sz="0" w:space="0" w:color="auto"/>
            <w:bottom w:val="none" w:sz="0" w:space="0" w:color="auto"/>
            <w:right w:val="none" w:sz="0" w:space="0" w:color="auto"/>
          </w:divBdr>
        </w:div>
        <w:div w:id="2001081201">
          <w:marLeft w:val="640"/>
          <w:marRight w:val="0"/>
          <w:marTop w:val="0"/>
          <w:marBottom w:val="0"/>
          <w:divBdr>
            <w:top w:val="none" w:sz="0" w:space="0" w:color="auto"/>
            <w:left w:val="none" w:sz="0" w:space="0" w:color="auto"/>
            <w:bottom w:val="none" w:sz="0" w:space="0" w:color="auto"/>
            <w:right w:val="none" w:sz="0" w:space="0" w:color="auto"/>
          </w:divBdr>
        </w:div>
        <w:div w:id="388387276">
          <w:marLeft w:val="640"/>
          <w:marRight w:val="0"/>
          <w:marTop w:val="0"/>
          <w:marBottom w:val="0"/>
          <w:divBdr>
            <w:top w:val="none" w:sz="0" w:space="0" w:color="auto"/>
            <w:left w:val="none" w:sz="0" w:space="0" w:color="auto"/>
            <w:bottom w:val="none" w:sz="0" w:space="0" w:color="auto"/>
            <w:right w:val="none" w:sz="0" w:space="0" w:color="auto"/>
          </w:divBdr>
        </w:div>
        <w:div w:id="1436747641">
          <w:marLeft w:val="640"/>
          <w:marRight w:val="0"/>
          <w:marTop w:val="0"/>
          <w:marBottom w:val="0"/>
          <w:divBdr>
            <w:top w:val="none" w:sz="0" w:space="0" w:color="auto"/>
            <w:left w:val="none" w:sz="0" w:space="0" w:color="auto"/>
            <w:bottom w:val="none" w:sz="0" w:space="0" w:color="auto"/>
            <w:right w:val="none" w:sz="0" w:space="0" w:color="auto"/>
          </w:divBdr>
        </w:div>
        <w:div w:id="1845047545">
          <w:marLeft w:val="640"/>
          <w:marRight w:val="0"/>
          <w:marTop w:val="0"/>
          <w:marBottom w:val="0"/>
          <w:divBdr>
            <w:top w:val="none" w:sz="0" w:space="0" w:color="auto"/>
            <w:left w:val="none" w:sz="0" w:space="0" w:color="auto"/>
            <w:bottom w:val="none" w:sz="0" w:space="0" w:color="auto"/>
            <w:right w:val="none" w:sz="0" w:space="0" w:color="auto"/>
          </w:divBdr>
        </w:div>
        <w:div w:id="820271931">
          <w:marLeft w:val="640"/>
          <w:marRight w:val="0"/>
          <w:marTop w:val="0"/>
          <w:marBottom w:val="0"/>
          <w:divBdr>
            <w:top w:val="none" w:sz="0" w:space="0" w:color="auto"/>
            <w:left w:val="none" w:sz="0" w:space="0" w:color="auto"/>
            <w:bottom w:val="none" w:sz="0" w:space="0" w:color="auto"/>
            <w:right w:val="none" w:sz="0" w:space="0" w:color="auto"/>
          </w:divBdr>
        </w:div>
        <w:div w:id="603880372">
          <w:marLeft w:val="640"/>
          <w:marRight w:val="0"/>
          <w:marTop w:val="0"/>
          <w:marBottom w:val="0"/>
          <w:divBdr>
            <w:top w:val="none" w:sz="0" w:space="0" w:color="auto"/>
            <w:left w:val="none" w:sz="0" w:space="0" w:color="auto"/>
            <w:bottom w:val="none" w:sz="0" w:space="0" w:color="auto"/>
            <w:right w:val="none" w:sz="0" w:space="0" w:color="auto"/>
          </w:divBdr>
        </w:div>
        <w:div w:id="74598753">
          <w:marLeft w:val="640"/>
          <w:marRight w:val="0"/>
          <w:marTop w:val="0"/>
          <w:marBottom w:val="0"/>
          <w:divBdr>
            <w:top w:val="none" w:sz="0" w:space="0" w:color="auto"/>
            <w:left w:val="none" w:sz="0" w:space="0" w:color="auto"/>
            <w:bottom w:val="none" w:sz="0" w:space="0" w:color="auto"/>
            <w:right w:val="none" w:sz="0" w:space="0" w:color="auto"/>
          </w:divBdr>
        </w:div>
        <w:div w:id="1322655564">
          <w:marLeft w:val="640"/>
          <w:marRight w:val="0"/>
          <w:marTop w:val="0"/>
          <w:marBottom w:val="0"/>
          <w:divBdr>
            <w:top w:val="none" w:sz="0" w:space="0" w:color="auto"/>
            <w:left w:val="none" w:sz="0" w:space="0" w:color="auto"/>
            <w:bottom w:val="none" w:sz="0" w:space="0" w:color="auto"/>
            <w:right w:val="none" w:sz="0" w:space="0" w:color="auto"/>
          </w:divBdr>
        </w:div>
        <w:div w:id="362633726">
          <w:marLeft w:val="640"/>
          <w:marRight w:val="0"/>
          <w:marTop w:val="0"/>
          <w:marBottom w:val="0"/>
          <w:divBdr>
            <w:top w:val="none" w:sz="0" w:space="0" w:color="auto"/>
            <w:left w:val="none" w:sz="0" w:space="0" w:color="auto"/>
            <w:bottom w:val="none" w:sz="0" w:space="0" w:color="auto"/>
            <w:right w:val="none" w:sz="0" w:space="0" w:color="auto"/>
          </w:divBdr>
        </w:div>
        <w:div w:id="1787697470">
          <w:marLeft w:val="640"/>
          <w:marRight w:val="0"/>
          <w:marTop w:val="0"/>
          <w:marBottom w:val="0"/>
          <w:divBdr>
            <w:top w:val="none" w:sz="0" w:space="0" w:color="auto"/>
            <w:left w:val="none" w:sz="0" w:space="0" w:color="auto"/>
            <w:bottom w:val="none" w:sz="0" w:space="0" w:color="auto"/>
            <w:right w:val="none" w:sz="0" w:space="0" w:color="auto"/>
          </w:divBdr>
        </w:div>
        <w:div w:id="846291549">
          <w:marLeft w:val="640"/>
          <w:marRight w:val="0"/>
          <w:marTop w:val="0"/>
          <w:marBottom w:val="0"/>
          <w:divBdr>
            <w:top w:val="none" w:sz="0" w:space="0" w:color="auto"/>
            <w:left w:val="none" w:sz="0" w:space="0" w:color="auto"/>
            <w:bottom w:val="none" w:sz="0" w:space="0" w:color="auto"/>
            <w:right w:val="none" w:sz="0" w:space="0" w:color="auto"/>
          </w:divBdr>
        </w:div>
        <w:div w:id="50733555">
          <w:marLeft w:val="640"/>
          <w:marRight w:val="0"/>
          <w:marTop w:val="0"/>
          <w:marBottom w:val="0"/>
          <w:divBdr>
            <w:top w:val="none" w:sz="0" w:space="0" w:color="auto"/>
            <w:left w:val="none" w:sz="0" w:space="0" w:color="auto"/>
            <w:bottom w:val="none" w:sz="0" w:space="0" w:color="auto"/>
            <w:right w:val="none" w:sz="0" w:space="0" w:color="auto"/>
          </w:divBdr>
        </w:div>
        <w:div w:id="480392613">
          <w:marLeft w:val="640"/>
          <w:marRight w:val="0"/>
          <w:marTop w:val="0"/>
          <w:marBottom w:val="0"/>
          <w:divBdr>
            <w:top w:val="none" w:sz="0" w:space="0" w:color="auto"/>
            <w:left w:val="none" w:sz="0" w:space="0" w:color="auto"/>
            <w:bottom w:val="none" w:sz="0" w:space="0" w:color="auto"/>
            <w:right w:val="none" w:sz="0" w:space="0" w:color="auto"/>
          </w:divBdr>
        </w:div>
        <w:div w:id="426780098">
          <w:marLeft w:val="640"/>
          <w:marRight w:val="0"/>
          <w:marTop w:val="0"/>
          <w:marBottom w:val="0"/>
          <w:divBdr>
            <w:top w:val="none" w:sz="0" w:space="0" w:color="auto"/>
            <w:left w:val="none" w:sz="0" w:space="0" w:color="auto"/>
            <w:bottom w:val="none" w:sz="0" w:space="0" w:color="auto"/>
            <w:right w:val="none" w:sz="0" w:space="0" w:color="auto"/>
          </w:divBdr>
        </w:div>
        <w:div w:id="1547717394">
          <w:marLeft w:val="640"/>
          <w:marRight w:val="0"/>
          <w:marTop w:val="0"/>
          <w:marBottom w:val="0"/>
          <w:divBdr>
            <w:top w:val="none" w:sz="0" w:space="0" w:color="auto"/>
            <w:left w:val="none" w:sz="0" w:space="0" w:color="auto"/>
            <w:bottom w:val="none" w:sz="0" w:space="0" w:color="auto"/>
            <w:right w:val="none" w:sz="0" w:space="0" w:color="auto"/>
          </w:divBdr>
        </w:div>
        <w:div w:id="1882669772">
          <w:marLeft w:val="640"/>
          <w:marRight w:val="0"/>
          <w:marTop w:val="0"/>
          <w:marBottom w:val="0"/>
          <w:divBdr>
            <w:top w:val="none" w:sz="0" w:space="0" w:color="auto"/>
            <w:left w:val="none" w:sz="0" w:space="0" w:color="auto"/>
            <w:bottom w:val="none" w:sz="0" w:space="0" w:color="auto"/>
            <w:right w:val="none" w:sz="0" w:space="0" w:color="auto"/>
          </w:divBdr>
        </w:div>
        <w:div w:id="1475952754">
          <w:marLeft w:val="640"/>
          <w:marRight w:val="0"/>
          <w:marTop w:val="0"/>
          <w:marBottom w:val="0"/>
          <w:divBdr>
            <w:top w:val="none" w:sz="0" w:space="0" w:color="auto"/>
            <w:left w:val="none" w:sz="0" w:space="0" w:color="auto"/>
            <w:bottom w:val="none" w:sz="0" w:space="0" w:color="auto"/>
            <w:right w:val="none" w:sz="0" w:space="0" w:color="auto"/>
          </w:divBdr>
        </w:div>
        <w:div w:id="1651250594">
          <w:marLeft w:val="640"/>
          <w:marRight w:val="0"/>
          <w:marTop w:val="0"/>
          <w:marBottom w:val="0"/>
          <w:divBdr>
            <w:top w:val="none" w:sz="0" w:space="0" w:color="auto"/>
            <w:left w:val="none" w:sz="0" w:space="0" w:color="auto"/>
            <w:bottom w:val="none" w:sz="0" w:space="0" w:color="auto"/>
            <w:right w:val="none" w:sz="0" w:space="0" w:color="auto"/>
          </w:divBdr>
        </w:div>
        <w:div w:id="1719433860">
          <w:marLeft w:val="640"/>
          <w:marRight w:val="0"/>
          <w:marTop w:val="0"/>
          <w:marBottom w:val="0"/>
          <w:divBdr>
            <w:top w:val="none" w:sz="0" w:space="0" w:color="auto"/>
            <w:left w:val="none" w:sz="0" w:space="0" w:color="auto"/>
            <w:bottom w:val="none" w:sz="0" w:space="0" w:color="auto"/>
            <w:right w:val="none" w:sz="0" w:space="0" w:color="auto"/>
          </w:divBdr>
        </w:div>
        <w:div w:id="458300488">
          <w:marLeft w:val="640"/>
          <w:marRight w:val="0"/>
          <w:marTop w:val="0"/>
          <w:marBottom w:val="0"/>
          <w:divBdr>
            <w:top w:val="none" w:sz="0" w:space="0" w:color="auto"/>
            <w:left w:val="none" w:sz="0" w:space="0" w:color="auto"/>
            <w:bottom w:val="none" w:sz="0" w:space="0" w:color="auto"/>
            <w:right w:val="none" w:sz="0" w:space="0" w:color="auto"/>
          </w:divBdr>
        </w:div>
        <w:div w:id="1540315241">
          <w:marLeft w:val="640"/>
          <w:marRight w:val="0"/>
          <w:marTop w:val="0"/>
          <w:marBottom w:val="0"/>
          <w:divBdr>
            <w:top w:val="none" w:sz="0" w:space="0" w:color="auto"/>
            <w:left w:val="none" w:sz="0" w:space="0" w:color="auto"/>
            <w:bottom w:val="none" w:sz="0" w:space="0" w:color="auto"/>
            <w:right w:val="none" w:sz="0" w:space="0" w:color="auto"/>
          </w:divBdr>
        </w:div>
        <w:div w:id="286087899">
          <w:marLeft w:val="640"/>
          <w:marRight w:val="0"/>
          <w:marTop w:val="0"/>
          <w:marBottom w:val="0"/>
          <w:divBdr>
            <w:top w:val="none" w:sz="0" w:space="0" w:color="auto"/>
            <w:left w:val="none" w:sz="0" w:space="0" w:color="auto"/>
            <w:bottom w:val="none" w:sz="0" w:space="0" w:color="auto"/>
            <w:right w:val="none" w:sz="0" w:space="0" w:color="auto"/>
          </w:divBdr>
        </w:div>
        <w:div w:id="1352537498">
          <w:marLeft w:val="640"/>
          <w:marRight w:val="0"/>
          <w:marTop w:val="0"/>
          <w:marBottom w:val="0"/>
          <w:divBdr>
            <w:top w:val="none" w:sz="0" w:space="0" w:color="auto"/>
            <w:left w:val="none" w:sz="0" w:space="0" w:color="auto"/>
            <w:bottom w:val="none" w:sz="0" w:space="0" w:color="auto"/>
            <w:right w:val="none" w:sz="0" w:space="0" w:color="auto"/>
          </w:divBdr>
        </w:div>
        <w:div w:id="631668443">
          <w:marLeft w:val="640"/>
          <w:marRight w:val="0"/>
          <w:marTop w:val="0"/>
          <w:marBottom w:val="0"/>
          <w:divBdr>
            <w:top w:val="none" w:sz="0" w:space="0" w:color="auto"/>
            <w:left w:val="none" w:sz="0" w:space="0" w:color="auto"/>
            <w:bottom w:val="none" w:sz="0" w:space="0" w:color="auto"/>
            <w:right w:val="none" w:sz="0" w:space="0" w:color="auto"/>
          </w:divBdr>
        </w:div>
        <w:div w:id="750659066">
          <w:marLeft w:val="640"/>
          <w:marRight w:val="0"/>
          <w:marTop w:val="0"/>
          <w:marBottom w:val="0"/>
          <w:divBdr>
            <w:top w:val="none" w:sz="0" w:space="0" w:color="auto"/>
            <w:left w:val="none" w:sz="0" w:space="0" w:color="auto"/>
            <w:bottom w:val="none" w:sz="0" w:space="0" w:color="auto"/>
            <w:right w:val="none" w:sz="0" w:space="0" w:color="auto"/>
          </w:divBdr>
        </w:div>
        <w:div w:id="1351223778">
          <w:marLeft w:val="640"/>
          <w:marRight w:val="0"/>
          <w:marTop w:val="0"/>
          <w:marBottom w:val="0"/>
          <w:divBdr>
            <w:top w:val="none" w:sz="0" w:space="0" w:color="auto"/>
            <w:left w:val="none" w:sz="0" w:space="0" w:color="auto"/>
            <w:bottom w:val="none" w:sz="0" w:space="0" w:color="auto"/>
            <w:right w:val="none" w:sz="0" w:space="0" w:color="auto"/>
          </w:divBdr>
        </w:div>
        <w:div w:id="1079644444">
          <w:marLeft w:val="640"/>
          <w:marRight w:val="0"/>
          <w:marTop w:val="0"/>
          <w:marBottom w:val="0"/>
          <w:divBdr>
            <w:top w:val="none" w:sz="0" w:space="0" w:color="auto"/>
            <w:left w:val="none" w:sz="0" w:space="0" w:color="auto"/>
            <w:bottom w:val="none" w:sz="0" w:space="0" w:color="auto"/>
            <w:right w:val="none" w:sz="0" w:space="0" w:color="auto"/>
          </w:divBdr>
        </w:div>
        <w:div w:id="504251232">
          <w:marLeft w:val="640"/>
          <w:marRight w:val="0"/>
          <w:marTop w:val="0"/>
          <w:marBottom w:val="0"/>
          <w:divBdr>
            <w:top w:val="none" w:sz="0" w:space="0" w:color="auto"/>
            <w:left w:val="none" w:sz="0" w:space="0" w:color="auto"/>
            <w:bottom w:val="none" w:sz="0" w:space="0" w:color="auto"/>
            <w:right w:val="none" w:sz="0" w:space="0" w:color="auto"/>
          </w:divBdr>
        </w:div>
        <w:div w:id="298535841">
          <w:marLeft w:val="640"/>
          <w:marRight w:val="0"/>
          <w:marTop w:val="0"/>
          <w:marBottom w:val="0"/>
          <w:divBdr>
            <w:top w:val="none" w:sz="0" w:space="0" w:color="auto"/>
            <w:left w:val="none" w:sz="0" w:space="0" w:color="auto"/>
            <w:bottom w:val="none" w:sz="0" w:space="0" w:color="auto"/>
            <w:right w:val="none" w:sz="0" w:space="0" w:color="auto"/>
          </w:divBdr>
        </w:div>
        <w:div w:id="1088039134">
          <w:marLeft w:val="640"/>
          <w:marRight w:val="0"/>
          <w:marTop w:val="0"/>
          <w:marBottom w:val="0"/>
          <w:divBdr>
            <w:top w:val="none" w:sz="0" w:space="0" w:color="auto"/>
            <w:left w:val="none" w:sz="0" w:space="0" w:color="auto"/>
            <w:bottom w:val="none" w:sz="0" w:space="0" w:color="auto"/>
            <w:right w:val="none" w:sz="0" w:space="0" w:color="auto"/>
          </w:divBdr>
        </w:div>
        <w:div w:id="1558778052">
          <w:marLeft w:val="640"/>
          <w:marRight w:val="0"/>
          <w:marTop w:val="0"/>
          <w:marBottom w:val="0"/>
          <w:divBdr>
            <w:top w:val="none" w:sz="0" w:space="0" w:color="auto"/>
            <w:left w:val="none" w:sz="0" w:space="0" w:color="auto"/>
            <w:bottom w:val="none" w:sz="0" w:space="0" w:color="auto"/>
            <w:right w:val="none" w:sz="0" w:space="0" w:color="auto"/>
          </w:divBdr>
        </w:div>
        <w:div w:id="1280185802">
          <w:marLeft w:val="640"/>
          <w:marRight w:val="0"/>
          <w:marTop w:val="0"/>
          <w:marBottom w:val="0"/>
          <w:divBdr>
            <w:top w:val="none" w:sz="0" w:space="0" w:color="auto"/>
            <w:left w:val="none" w:sz="0" w:space="0" w:color="auto"/>
            <w:bottom w:val="none" w:sz="0" w:space="0" w:color="auto"/>
            <w:right w:val="none" w:sz="0" w:space="0" w:color="auto"/>
          </w:divBdr>
        </w:div>
        <w:div w:id="1524856463">
          <w:marLeft w:val="640"/>
          <w:marRight w:val="0"/>
          <w:marTop w:val="0"/>
          <w:marBottom w:val="0"/>
          <w:divBdr>
            <w:top w:val="none" w:sz="0" w:space="0" w:color="auto"/>
            <w:left w:val="none" w:sz="0" w:space="0" w:color="auto"/>
            <w:bottom w:val="none" w:sz="0" w:space="0" w:color="auto"/>
            <w:right w:val="none" w:sz="0" w:space="0" w:color="auto"/>
          </w:divBdr>
        </w:div>
        <w:div w:id="1771466716">
          <w:marLeft w:val="640"/>
          <w:marRight w:val="0"/>
          <w:marTop w:val="0"/>
          <w:marBottom w:val="0"/>
          <w:divBdr>
            <w:top w:val="none" w:sz="0" w:space="0" w:color="auto"/>
            <w:left w:val="none" w:sz="0" w:space="0" w:color="auto"/>
            <w:bottom w:val="none" w:sz="0" w:space="0" w:color="auto"/>
            <w:right w:val="none" w:sz="0" w:space="0" w:color="auto"/>
          </w:divBdr>
        </w:div>
        <w:div w:id="987637795">
          <w:marLeft w:val="640"/>
          <w:marRight w:val="0"/>
          <w:marTop w:val="0"/>
          <w:marBottom w:val="0"/>
          <w:divBdr>
            <w:top w:val="none" w:sz="0" w:space="0" w:color="auto"/>
            <w:left w:val="none" w:sz="0" w:space="0" w:color="auto"/>
            <w:bottom w:val="none" w:sz="0" w:space="0" w:color="auto"/>
            <w:right w:val="none" w:sz="0" w:space="0" w:color="auto"/>
          </w:divBdr>
        </w:div>
        <w:div w:id="580915593">
          <w:marLeft w:val="640"/>
          <w:marRight w:val="0"/>
          <w:marTop w:val="0"/>
          <w:marBottom w:val="0"/>
          <w:divBdr>
            <w:top w:val="none" w:sz="0" w:space="0" w:color="auto"/>
            <w:left w:val="none" w:sz="0" w:space="0" w:color="auto"/>
            <w:bottom w:val="none" w:sz="0" w:space="0" w:color="auto"/>
            <w:right w:val="none" w:sz="0" w:space="0" w:color="auto"/>
          </w:divBdr>
        </w:div>
        <w:div w:id="1535145112">
          <w:marLeft w:val="640"/>
          <w:marRight w:val="0"/>
          <w:marTop w:val="0"/>
          <w:marBottom w:val="0"/>
          <w:divBdr>
            <w:top w:val="none" w:sz="0" w:space="0" w:color="auto"/>
            <w:left w:val="none" w:sz="0" w:space="0" w:color="auto"/>
            <w:bottom w:val="none" w:sz="0" w:space="0" w:color="auto"/>
            <w:right w:val="none" w:sz="0" w:space="0" w:color="auto"/>
          </w:divBdr>
        </w:div>
        <w:div w:id="969702012">
          <w:marLeft w:val="640"/>
          <w:marRight w:val="0"/>
          <w:marTop w:val="0"/>
          <w:marBottom w:val="0"/>
          <w:divBdr>
            <w:top w:val="none" w:sz="0" w:space="0" w:color="auto"/>
            <w:left w:val="none" w:sz="0" w:space="0" w:color="auto"/>
            <w:bottom w:val="none" w:sz="0" w:space="0" w:color="auto"/>
            <w:right w:val="none" w:sz="0" w:space="0" w:color="auto"/>
          </w:divBdr>
        </w:div>
        <w:div w:id="1091898738">
          <w:marLeft w:val="640"/>
          <w:marRight w:val="0"/>
          <w:marTop w:val="0"/>
          <w:marBottom w:val="0"/>
          <w:divBdr>
            <w:top w:val="none" w:sz="0" w:space="0" w:color="auto"/>
            <w:left w:val="none" w:sz="0" w:space="0" w:color="auto"/>
            <w:bottom w:val="none" w:sz="0" w:space="0" w:color="auto"/>
            <w:right w:val="none" w:sz="0" w:space="0" w:color="auto"/>
          </w:divBdr>
        </w:div>
        <w:div w:id="1613127985">
          <w:marLeft w:val="640"/>
          <w:marRight w:val="0"/>
          <w:marTop w:val="0"/>
          <w:marBottom w:val="0"/>
          <w:divBdr>
            <w:top w:val="none" w:sz="0" w:space="0" w:color="auto"/>
            <w:left w:val="none" w:sz="0" w:space="0" w:color="auto"/>
            <w:bottom w:val="none" w:sz="0" w:space="0" w:color="auto"/>
            <w:right w:val="none" w:sz="0" w:space="0" w:color="auto"/>
          </w:divBdr>
        </w:div>
        <w:div w:id="1913810582">
          <w:marLeft w:val="640"/>
          <w:marRight w:val="0"/>
          <w:marTop w:val="0"/>
          <w:marBottom w:val="0"/>
          <w:divBdr>
            <w:top w:val="none" w:sz="0" w:space="0" w:color="auto"/>
            <w:left w:val="none" w:sz="0" w:space="0" w:color="auto"/>
            <w:bottom w:val="none" w:sz="0" w:space="0" w:color="auto"/>
            <w:right w:val="none" w:sz="0" w:space="0" w:color="auto"/>
          </w:divBdr>
        </w:div>
        <w:div w:id="1671366273">
          <w:marLeft w:val="640"/>
          <w:marRight w:val="0"/>
          <w:marTop w:val="0"/>
          <w:marBottom w:val="0"/>
          <w:divBdr>
            <w:top w:val="none" w:sz="0" w:space="0" w:color="auto"/>
            <w:left w:val="none" w:sz="0" w:space="0" w:color="auto"/>
            <w:bottom w:val="none" w:sz="0" w:space="0" w:color="auto"/>
            <w:right w:val="none" w:sz="0" w:space="0" w:color="auto"/>
          </w:divBdr>
        </w:div>
        <w:div w:id="779572186">
          <w:marLeft w:val="640"/>
          <w:marRight w:val="0"/>
          <w:marTop w:val="0"/>
          <w:marBottom w:val="0"/>
          <w:divBdr>
            <w:top w:val="none" w:sz="0" w:space="0" w:color="auto"/>
            <w:left w:val="none" w:sz="0" w:space="0" w:color="auto"/>
            <w:bottom w:val="none" w:sz="0" w:space="0" w:color="auto"/>
            <w:right w:val="none" w:sz="0" w:space="0" w:color="auto"/>
          </w:divBdr>
        </w:div>
        <w:div w:id="1783963276">
          <w:marLeft w:val="640"/>
          <w:marRight w:val="0"/>
          <w:marTop w:val="0"/>
          <w:marBottom w:val="0"/>
          <w:divBdr>
            <w:top w:val="none" w:sz="0" w:space="0" w:color="auto"/>
            <w:left w:val="none" w:sz="0" w:space="0" w:color="auto"/>
            <w:bottom w:val="none" w:sz="0" w:space="0" w:color="auto"/>
            <w:right w:val="none" w:sz="0" w:space="0" w:color="auto"/>
          </w:divBdr>
        </w:div>
        <w:div w:id="841504076">
          <w:marLeft w:val="640"/>
          <w:marRight w:val="0"/>
          <w:marTop w:val="0"/>
          <w:marBottom w:val="0"/>
          <w:divBdr>
            <w:top w:val="none" w:sz="0" w:space="0" w:color="auto"/>
            <w:left w:val="none" w:sz="0" w:space="0" w:color="auto"/>
            <w:bottom w:val="none" w:sz="0" w:space="0" w:color="auto"/>
            <w:right w:val="none" w:sz="0" w:space="0" w:color="auto"/>
          </w:divBdr>
        </w:div>
        <w:div w:id="1608001233">
          <w:marLeft w:val="640"/>
          <w:marRight w:val="0"/>
          <w:marTop w:val="0"/>
          <w:marBottom w:val="0"/>
          <w:divBdr>
            <w:top w:val="none" w:sz="0" w:space="0" w:color="auto"/>
            <w:left w:val="none" w:sz="0" w:space="0" w:color="auto"/>
            <w:bottom w:val="none" w:sz="0" w:space="0" w:color="auto"/>
            <w:right w:val="none" w:sz="0" w:space="0" w:color="auto"/>
          </w:divBdr>
        </w:div>
        <w:div w:id="1096483455">
          <w:marLeft w:val="640"/>
          <w:marRight w:val="0"/>
          <w:marTop w:val="0"/>
          <w:marBottom w:val="0"/>
          <w:divBdr>
            <w:top w:val="none" w:sz="0" w:space="0" w:color="auto"/>
            <w:left w:val="none" w:sz="0" w:space="0" w:color="auto"/>
            <w:bottom w:val="none" w:sz="0" w:space="0" w:color="auto"/>
            <w:right w:val="none" w:sz="0" w:space="0" w:color="auto"/>
          </w:divBdr>
        </w:div>
        <w:div w:id="291832027">
          <w:marLeft w:val="640"/>
          <w:marRight w:val="0"/>
          <w:marTop w:val="0"/>
          <w:marBottom w:val="0"/>
          <w:divBdr>
            <w:top w:val="none" w:sz="0" w:space="0" w:color="auto"/>
            <w:left w:val="none" w:sz="0" w:space="0" w:color="auto"/>
            <w:bottom w:val="none" w:sz="0" w:space="0" w:color="auto"/>
            <w:right w:val="none" w:sz="0" w:space="0" w:color="auto"/>
          </w:divBdr>
        </w:div>
        <w:div w:id="1729913079">
          <w:marLeft w:val="640"/>
          <w:marRight w:val="0"/>
          <w:marTop w:val="0"/>
          <w:marBottom w:val="0"/>
          <w:divBdr>
            <w:top w:val="none" w:sz="0" w:space="0" w:color="auto"/>
            <w:left w:val="none" w:sz="0" w:space="0" w:color="auto"/>
            <w:bottom w:val="none" w:sz="0" w:space="0" w:color="auto"/>
            <w:right w:val="none" w:sz="0" w:space="0" w:color="auto"/>
          </w:divBdr>
        </w:div>
        <w:div w:id="975574536">
          <w:marLeft w:val="640"/>
          <w:marRight w:val="0"/>
          <w:marTop w:val="0"/>
          <w:marBottom w:val="0"/>
          <w:divBdr>
            <w:top w:val="none" w:sz="0" w:space="0" w:color="auto"/>
            <w:left w:val="none" w:sz="0" w:space="0" w:color="auto"/>
            <w:bottom w:val="none" w:sz="0" w:space="0" w:color="auto"/>
            <w:right w:val="none" w:sz="0" w:space="0" w:color="auto"/>
          </w:divBdr>
        </w:div>
        <w:div w:id="2028437394">
          <w:marLeft w:val="640"/>
          <w:marRight w:val="0"/>
          <w:marTop w:val="0"/>
          <w:marBottom w:val="0"/>
          <w:divBdr>
            <w:top w:val="none" w:sz="0" w:space="0" w:color="auto"/>
            <w:left w:val="none" w:sz="0" w:space="0" w:color="auto"/>
            <w:bottom w:val="none" w:sz="0" w:space="0" w:color="auto"/>
            <w:right w:val="none" w:sz="0" w:space="0" w:color="auto"/>
          </w:divBdr>
        </w:div>
        <w:div w:id="1896311407">
          <w:marLeft w:val="640"/>
          <w:marRight w:val="0"/>
          <w:marTop w:val="0"/>
          <w:marBottom w:val="0"/>
          <w:divBdr>
            <w:top w:val="none" w:sz="0" w:space="0" w:color="auto"/>
            <w:left w:val="none" w:sz="0" w:space="0" w:color="auto"/>
            <w:bottom w:val="none" w:sz="0" w:space="0" w:color="auto"/>
            <w:right w:val="none" w:sz="0" w:space="0" w:color="auto"/>
          </w:divBdr>
        </w:div>
        <w:div w:id="2090155462">
          <w:marLeft w:val="640"/>
          <w:marRight w:val="0"/>
          <w:marTop w:val="0"/>
          <w:marBottom w:val="0"/>
          <w:divBdr>
            <w:top w:val="none" w:sz="0" w:space="0" w:color="auto"/>
            <w:left w:val="none" w:sz="0" w:space="0" w:color="auto"/>
            <w:bottom w:val="none" w:sz="0" w:space="0" w:color="auto"/>
            <w:right w:val="none" w:sz="0" w:space="0" w:color="auto"/>
          </w:divBdr>
        </w:div>
        <w:div w:id="1088188423">
          <w:marLeft w:val="640"/>
          <w:marRight w:val="0"/>
          <w:marTop w:val="0"/>
          <w:marBottom w:val="0"/>
          <w:divBdr>
            <w:top w:val="none" w:sz="0" w:space="0" w:color="auto"/>
            <w:left w:val="none" w:sz="0" w:space="0" w:color="auto"/>
            <w:bottom w:val="none" w:sz="0" w:space="0" w:color="auto"/>
            <w:right w:val="none" w:sz="0" w:space="0" w:color="auto"/>
          </w:divBdr>
        </w:div>
        <w:div w:id="433595875">
          <w:marLeft w:val="640"/>
          <w:marRight w:val="0"/>
          <w:marTop w:val="0"/>
          <w:marBottom w:val="0"/>
          <w:divBdr>
            <w:top w:val="none" w:sz="0" w:space="0" w:color="auto"/>
            <w:left w:val="none" w:sz="0" w:space="0" w:color="auto"/>
            <w:bottom w:val="none" w:sz="0" w:space="0" w:color="auto"/>
            <w:right w:val="none" w:sz="0" w:space="0" w:color="auto"/>
          </w:divBdr>
        </w:div>
        <w:div w:id="1613511715">
          <w:marLeft w:val="640"/>
          <w:marRight w:val="0"/>
          <w:marTop w:val="0"/>
          <w:marBottom w:val="0"/>
          <w:divBdr>
            <w:top w:val="none" w:sz="0" w:space="0" w:color="auto"/>
            <w:left w:val="none" w:sz="0" w:space="0" w:color="auto"/>
            <w:bottom w:val="none" w:sz="0" w:space="0" w:color="auto"/>
            <w:right w:val="none" w:sz="0" w:space="0" w:color="auto"/>
          </w:divBdr>
        </w:div>
        <w:div w:id="1355569294">
          <w:marLeft w:val="640"/>
          <w:marRight w:val="0"/>
          <w:marTop w:val="0"/>
          <w:marBottom w:val="0"/>
          <w:divBdr>
            <w:top w:val="none" w:sz="0" w:space="0" w:color="auto"/>
            <w:left w:val="none" w:sz="0" w:space="0" w:color="auto"/>
            <w:bottom w:val="none" w:sz="0" w:space="0" w:color="auto"/>
            <w:right w:val="none" w:sz="0" w:space="0" w:color="auto"/>
          </w:divBdr>
        </w:div>
        <w:div w:id="943150491">
          <w:marLeft w:val="640"/>
          <w:marRight w:val="0"/>
          <w:marTop w:val="0"/>
          <w:marBottom w:val="0"/>
          <w:divBdr>
            <w:top w:val="none" w:sz="0" w:space="0" w:color="auto"/>
            <w:left w:val="none" w:sz="0" w:space="0" w:color="auto"/>
            <w:bottom w:val="none" w:sz="0" w:space="0" w:color="auto"/>
            <w:right w:val="none" w:sz="0" w:space="0" w:color="auto"/>
          </w:divBdr>
        </w:div>
        <w:div w:id="1626543097">
          <w:marLeft w:val="640"/>
          <w:marRight w:val="0"/>
          <w:marTop w:val="0"/>
          <w:marBottom w:val="0"/>
          <w:divBdr>
            <w:top w:val="none" w:sz="0" w:space="0" w:color="auto"/>
            <w:left w:val="none" w:sz="0" w:space="0" w:color="auto"/>
            <w:bottom w:val="none" w:sz="0" w:space="0" w:color="auto"/>
            <w:right w:val="none" w:sz="0" w:space="0" w:color="auto"/>
          </w:divBdr>
        </w:div>
        <w:div w:id="27071323">
          <w:marLeft w:val="640"/>
          <w:marRight w:val="0"/>
          <w:marTop w:val="0"/>
          <w:marBottom w:val="0"/>
          <w:divBdr>
            <w:top w:val="none" w:sz="0" w:space="0" w:color="auto"/>
            <w:left w:val="none" w:sz="0" w:space="0" w:color="auto"/>
            <w:bottom w:val="none" w:sz="0" w:space="0" w:color="auto"/>
            <w:right w:val="none" w:sz="0" w:space="0" w:color="auto"/>
          </w:divBdr>
        </w:div>
        <w:div w:id="197666552">
          <w:marLeft w:val="640"/>
          <w:marRight w:val="0"/>
          <w:marTop w:val="0"/>
          <w:marBottom w:val="0"/>
          <w:divBdr>
            <w:top w:val="none" w:sz="0" w:space="0" w:color="auto"/>
            <w:left w:val="none" w:sz="0" w:space="0" w:color="auto"/>
            <w:bottom w:val="none" w:sz="0" w:space="0" w:color="auto"/>
            <w:right w:val="none" w:sz="0" w:space="0" w:color="auto"/>
          </w:divBdr>
        </w:div>
        <w:div w:id="1300307082">
          <w:marLeft w:val="640"/>
          <w:marRight w:val="0"/>
          <w:marTop w:val="0"/>
          <w:marBottom w:val="0"/>
          <w:divBdr>
            <w:top w:val="none" w:sz="0" w:space="0" w:color="auto"/>
            <w:left w:val="none" w:sz="0" w:space="0" w:color="auto"/>
            <w:bottom w:val="none" w:sz="0" w:space="0" w:color="auto"/>
            <w:right w:val="none" w:sz="0" w:space="0" w:color="auto"/>
          </w:divBdr>
        </w:div>
        <w:div w:id="1414349765">
          <w:marLeft w:val="640"/>
          <w:marRight w:val="0"/>
          <w:marTop w:val="0"/>
          <w:marBottom w:val="0"/>
          <w:divBdr>
            <w:top w:val="none" w:sz="0" w:space="0" w:color="auto"/>
            <w:left w:val="none" w:sz="0" w:space="0" w:color="auto"/>
            <w:bottom w:val="none" w:sz="0" w:space="0" w:color="auto"/>
            <w:right w:val="none" w:sz="0" w:space="0" w:color="auto"/>
          </w:divBdr>
        </w:div>
        <w:div w:id="1808668765">
          <w:marLeft w:val="640"/>
          <w:marRight w:val="0"/>
          <w:marTop w:val="0"/>
          <w:marBottom w:val="0"/>
          <w:divBdr>
            <w:top w:val="none" w:sz="0" w:space="0" w:color="auto"/>
            <w:left w:val="none" w:sz="0" w:space="0" w:color="auto"/>
            <w:bottom w:val="none" w:sz="0" w:space="0" w:color="auto"/>
            <w:right w:val="none" w:sz="0" w:space="0" w:color="auto"/>
          </w:divBdr>
        </w:div>
      </w:divsChild>
    </w:div>
    <w:div w:id="414716735">
      <w:bodyDiv w:val="1"/>
      <w:marLeft w:val="0"/>
      <w:marRight w:val="0"/>
      <w:marTop w:val="0"/>
      <w:marBottom w:val="0"/>
      <w:divBdr>
        <w:top w:val="none" w:sz="0" w:space="0" w:color="auto"/>
        <w:left w:val="none" w:sz="0" w:space="0" w:color="auto"/>
        <w:bottom w:val="none" w:sz="0" w:space="0" w:color="auto"/>
        <w:right w:val="none" w:sz="0" w:space="0" w:color="auto"/>
      </w:divBdr>
    </w:div>
    <w:div w:id="420683172">
      <w:bodyDiv w:val="1"/>
      <w:marLeft w:val="0"/>
      <w:marRight w:val="0"/>
      <w:marTop w:val="0"/>
      <w:marBottom w:val="0"/>
      <w:divBdr>
        <w:top w:val="none" w:sz="0" w:space="0" w:color="auto"/>
        <w:left w:val="none" w:sz="0" w:space="0" w:color="auto"/>
        <w:bottom w:val="none" w:sz="0" w:space="0" w:color="auto"/>
        <w:right w:val="none" w:sz="0" w:space="0" w:color="auto"/>
      </w:divBdr>
      <w:divsChild>
        <w:div w:id="524516888">
          <w:marLeft w:val="0"/>
          <w:marRight w:val="0"/>
          <w:marTop w:val="0"/>
          <w:marBottom w:val="0"/>
          <w:divBdr>
            <w:top w:val="none" w:sz="0" w:space="0" w:color="auto"/>
            <w:left w:val="none" w:sz="0" w:space="0" w:color="auto"/>
            <w:bottom w:val="none" w:sz="0" w:space="0" w:color="auto"/>
            <w:right w:val="none" w:sz="0" w:space="0" w:color="auto"/>
          </w:divBdr>
          <w:divsChild>
            <w:div w:id="1365836247">
              <w:marLeft w:val="0"/>
              <w:marRight w:val="0"/>
              <w:marTop w:val="0"/>
              <w:marBottom w:val="0"/>
              <w:divBdr>
                <w:top w:val="none" w:sz="0" w:space="0" w:color="auto"/>
                <w:left w:val="none" w:sz="0" w:space="0" w:color="auto"/>
                <w:bottom w:val="none" w:sz="0" w:space="0" w:color="auto"/>
                <w:right w:val="none" w:sz="0" w:space="0" w:color="auto"/>
              </w:divBdr>
              <w:divsChild>
                <w:div w:id="108016158">
                  <w:marLeft w:val="0"/>
                  <w:marRight w:val="0"/>
                  <w:marTop w:val="0"/>
                  <w:marBottom w:val="0"/>
                  <w:divBdr>
                    <w:top w:val="none" w:sz="0" w:space="0" w:color="auto"/>
                    <w:left w:val="none" w:sz="0" w:space="0" w:color="auto"/>
                    <w:bottom w:val="none" w:sz="0" w:space="0" w:color="auto"/>
                    <w:right w:val="none" w:sz="0" w:space="0" w:color="auto"/>
                  </w:divBdr>
                  <w:divsChild>
                    <w:div w:id="13850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503232">
      <w:bodyDiv w:val="1"/>
      <w:marLeft w:val="0"/>
      <w:marRight w:val="0"/>
      <w:marTop w:val="0"/>
      <w:marBottom w:val="0"/>
      <w:divBdr>
        <w:top w:val="none" w:sz="0" w:space="0" w:color="auto"/>
        <w:left w:val="none" w:sz="0" w:space="0" w:color="auto"/>
        <w:bottom w:val="none" w:sz="0" w:space="0" w:color="auto"/>
        <w:right w:val="none" w:sz="0" w:space="0" w:color="auto"/>
      </w:divBdr>
      <w:divsChild>
        <w:div w:id="1295909789">
          <w:marLeft w:val="640"/>
          <w:marRight w:val="0"/>
          <w:marTop w:val="0"/>
          <w:marBottom w:val="0"/>
          <w:divBdr>
            <w:top w:val="none" w:sz="0" w:space="0" w:color="auto"/>
            <w:left w:val="none" w:sz="0" w:space="0" w:color="auto"/>
            <w:bottom w:val="none" w:sz="0" w:space="0" w:color="auto"/>
            <w:right w:val="none" w:sz="0" w:space="0" w:color="auto"/>
          </w:divBdr>
        </w:div>
        <w:div w:id="1202861804">
          <w:marLeft w:val="640"/>
          <w:marRight w:val="0"/>
          <w:marTop w:val="0"/>
          <w:marBottom w:val="0"/>
          <w:divBdr>
            <w:top w:val="none" w:sz="0" w:space="0" w:color="auto"/>
            <w:left w:val="none" w:sz="0" w:space="0" w:color="auto"/>
            <w:bottom w:val="none" w:sz="0" w:space="0" w:color="auto"/>
            <w:right w:val="none" w:sz="0" w:space="0" w:color="auto"/>
          </w:divBdr>
        </w:div>
        <w:div w:id="315889006">
          <w:marLeft w:val="640"/>
          <w:marRight w:val="0"/>
          <w:marTop w:val="0"/>
          <w:marBottom w:val="0"/>
          <w:divBdr>
            <w:top w:val="none" w:sz="0" w:space="0" w:color="auto"/>
            <w:left w:val="none" w:sz="0" w:space="0" w:color="auto"/>
            <w:bottom w:val="none" w:sz="0" w:space="0" w:color="auto"/>
            <w:right w:val="none" w:sz="0" w:space="0" w:color="auto"/>
          </w:divBdr>
        </w:div>
        <w:div w:id="644630701">
          <w:marLeft w:val="640"/>
          <w:marRight w:val="0"/>
          <w:marTop w:val="0"/>
          <w:marBottom w:val="0"/>
          <w:divBdr>
            <w:top w:val="none" w:sz="0" w:space="0" w:color="auto"/>
            <w:left w:val="none" w:sz="0" w:space="0" w:color="auto"/>
            <w:bottom w:val="none" w:sz="0" w:space="0" w:color="auto"/>
            <w:right w:val="none" w:sz="0" w:space="0" w:color="auto"/>
          </w:divBdr>
        </w:div>
        <w:div w:id="1474104609">
          <w:marLeft w:val="640"/>
          <w:marRight w:val="0"/>
          <w:marTop w:val="0"/>
          <w:marBottom w:val="0"/>
          <w:divBdr>
            <w:top w:val="none" w:sz="0" w:space="0" w:color="auto"/>
            <w:left w:val="none" w:sz="0" w:space="0" w:color="auto"/>
            <w:bottom w:val="none" w:sz="0" w:space="0" w:color="auto"/>
            <w:right w:val="none" w:sz="0" w:space="0" w:color="auto"/>
          </w:divBdr>
        </w:div>
        <w:div w:id="192424243">
          <w:marLeft w:val="640"/>
          <w:marRight w:val="0"/>
          <w:marTop w:val="0"/>
          <w:marBottom w:val="0"/>
          <w:divBdr>
            <w:top w:val="none" w:sz="0" w:space="0" w:color="auto"/>
            <w:left w:val="none" w:sz="0" w:space="0" w:color="auto"/>
            <w:bottom w:val="none" w:sz="0" w:space="0" w:color="auto"/>
            <w:right w:val="none" w:sz="0" w:space="0" w:color="auto"/>
          </w:divBdr>
        </w:div>
        <w:div w:id="699937449">
          <w:marLeft w:val="640"/>
          <w:marRight w:val="0"/>
          <w:marTop w:val="0"/>
          <w:marBottom w:val="0"/>
          <w:divBdr>
            <w:top w:val="none" w:sz="0" w:space="0" w:color="auto"/>
            <w:left w:val="none" w:sz="0" w:space="0" w:color="auto"/>
            <w:bottom w:val="none" w:sz="0" w:space="0" w:color="auto"/>
            <w:right w:val="none" w:sz="0" w:space="0" w:color="auto"/>
          </w:divBdr>
        </w:div>
        <w:div w:id="288586046">
          <w:marLeft w:val="640"/>
          <w:marRight w:val="0"/>
          <w:marTop w:val="0"/>
          <w:marBottom w:val="0"/>
          <w:divBdr>
            <w:top w:val="none" w:sz="0" w:space="0" w:color="auto"/>
            <w:left w:val="none" w:sz="0" w:space="0" w:color="auto"/>
            <w:bottom w:val="none" w:sz="0" w:space="0" w:color="auto"/>
            <w:right w:val="none" w:sz="0" w:space="0" w:color="auto"/>
          </w:divBdr>
        </w:div>
        <w:div w:id="967709711">
          <w:marLeft w:val="640"/>
          <w:marRight w:val="0"/>
          <w:marTop w:val="0"/>
          <w:marBottom w:val="0"/>
          <w:divBdr>
            <w:top w:val="none" w:sz="0" w:space="0" w:color="auto"/>
            <w:left w:val="none" w:sz="0" w:space="0" w:color="auto"/>
            <w:bottom w:val="none" w:sz="0" w:space="0" w:color="auto"/>
            <w:right w:val="none" w:sz="0" w:space="0" w:color="auto"/>
          </w:divBdr>
        </w:div>
        <w:div w:id="678511475">
          <w:marLeft w:val="640"/>
          <w:marRight w:val="0"/>
          <w:marTop w:val="0"/>
          <w:marBottom w:val="0"/>
          <w:divBdr>
            <w:top w:val="none" w:sz="0" w:space="0" w:color="auto"/>
            <w:left w:val="none" w:sz="0" w:space="0" w:color="auto"/>
            <w:bottom w:val="none" w:sz="0" w:space="0" w:color="auto"/>
            <w:right w:val="none" w:sz="0" w:space="0" w:color="auto"/>
          </w:divBdr>
        </w:div>
        <w:div w:id="1381127002">
          <w:marLeft w:val="640"/>
          <w:marRight w:val="0"/>
          <w:marTop w:val="0"/>
          <w:marBottom w:val="0"/>
          <w:divBdr>
            <w:top w:val="none" w:sz="0" w:space="0" w:color="auto"/>
            <w:left w:val="none" w:sz="0" w:space="0" w:color="auto"/>
            <w:bottom w:val="none" w:sz="0" w:space="0" w:color="auto"/>
            <w:right w:val="none" w:sz="0" w:space="0" w:color="auto"/>
          </w:divBdr>
        </w:div>
        <w:div w:id="2119450464">
          <w:marLeft w:val="640"/>
          <w:marRight w:val="0"/>
          <w:marTop w:val="0"/>
          <w:marBottom w:val="0"/>
          <w:divBdr>
            <w:top w:val="none" w:sz="0" w:space="0" w:color="auto"/>
            <w:left w:val="none" w:sz="0" w:space="0" w:color="auto"/>
            <w:bottom w:val="none" w:sz="0" w:space="0" w:color="auto"/>
            <w:right w:val="none" w:sz="0" w:space="0" w:color="auto"/>
          </w:divBdr>
        </w:div>
        <w:div w:id="388655126">
          <w:marLeft w:val="640"/>
          <w:marRight w:val="0"/>
          <w:marTop w:val="0"/>
          <w:marBottom w:val="0"/>
          <w:divBdr>
            <w:top w:val="none" w:sz="0" w:space="0" w:color="auto"/>
            <w:left w:val="none" w:sz="0" w:space="0" w:color="auto"/>
            <w:bottom w:val="none" w:sz="0" w:space="0" w:color="auto"/>
            <w:right w:val="none" w:sz="0" w:space="0" w:color="auto"/>
          </w:divBdr>
        </w:div>
        <w:div w:id="1306667377">
          <w:marLeft w:val="640"/>
          <w:marRight w:val="0"/>
          <w:marTop w:val="0"/>
          <w:marBottom w:val="0"/>
          <w:divBdr>
            <w:top w:val="none" w:sz="0" w:space="0" w:color="auto"/>
            <w:left w:val="none" w:sz="0" w:space="0" w:color="auto"/>
            <w:bottom w:val="none" w:sz="0" w:space="0" w:color="auto"/>
            <w:right w:val="none" w:sz="0" w:space="0" w:color="auto"/>
          </w:divBdr>
        </w:div>
        <w:div w:id="741178832">
          <w:marLeft w:val="640"/>
          <w:marRight w:val="0"/>
          <w:marTop w:val="0"/>
          <w:marBottom w:val="0"/>
          <w:divBdr>
            <w:top w:val="none" w:sz="0" w:space="0" w:color="auto"/>
            <w:left w:val="none" w:sz="0" w:space="0" w:color="auto"/>
            <w:bottom w:val="none" w:sz="0" w:space="0" w:color="auto"/>
            <w:right w:val="none" w:sz="0" w:space="0" w:color="auto"/>
          </w:divBdr>
        </w:div>
        <w:div w:id="1871337305">
          <w:marLeft w:val="640"/>
          <w:marRight w:val="0"/>
          <w:marTop w:val="0"/>
          <w:marBottom w:val="0"/>
          <w:divBdr>
            <w:top w:val="none" w:sz="0" w:space="0" w:color="auto"/>
            <w:left w:val="none" w:sz="0" w:space="0" w:color="auto"/>
            <w:bottom w:val="none" w:sz="0" w:space="0" w:color="auto"/>
            <w:right w:val="none" w:sz="0" w:space="0" w:color="auto"/>
          </w:divBdr>
        </w:div>
        <w:div w:id="708065924">
          <w:marLeft w:val="640"/>
          <w:marRight w:val="0"/>
          <w:marTop w:val="0"/>
          <w:marBottom w:val="0"/>
          <w:divBdr>
            <w:top w:val="none" w:sz="0" w:space="0" w:color="auto"/>
            <w:left w:val="none" w:sz="0" w:space="0" w:color="auto"/>
            <w:bottom w:val="none" w:sz="0" w:space="0" w:color="auto"/>
            <w:right w:val="none" w:sz="0" w:space="0" w:color="auto"/>
          </w:divBdr>
        </w:div>
        <w:div w:id="1069376952">
          <w:marLeft w:val="640"/>
          <w:marRight w:val="0"/>
          <w:marTop w:val="0"/>
          <w:marBottom w:val="0"/>
          <w:divBdr>
            <w:top w:val="none" w:sz="0" w:space="0" w:color="auto"/>
            <w:left w:val="none" w:sz="0" w:space="0" w:color="auto"/>
            <w:bottom w:val="none" w:sz="0" w:space="0" w:color="auto"/>
            <w:right w:val="none" w:sz="0" w:space="0" w:color="auto"/>
          </w:divBdr>
        </w:div>
        <w:div w:id="1500344115">
          <w:marLeft w:val="640"/>
          <w:marRight w:val="0"/>
          <w:marTop w:val="0"/>
          <w:marBottom w:val="0"/>
          <w:divBdr>
            <w:top w:val="none" w:sz="0" w:space="0" w:color="auto"/>
            <w:left w:val="none" w:sz="0" w:space="0" w:color="auto"/>
            <w:bottom w:val="none" w:sz="0" w:space="0" w:color="auto"/>
            <w:right w:val="none" w:sz="0" w:space="0" w:color="auto"/>
          </w:divBdr>
        </w:div>
        <w:div w:id="980622498">
          <w:marLeft w:val="640"/>
          <w:marRight w:val="0"/>
          <w:marTop w:val="0"/>
          <w:marBottom w:val="0"/>
          <w:divBdr>
            <w:top w:val="none" w:sz="0" w:space="0" w:color="auto"/>
            <w:left w:val="none" w:sz="0" w:space="0" w:color="auto"/>
            <w:bottom w:val="none" w:sz="0" w:space="0" w:color="auto"/>
            <w:right w:val="none" w:sz="0" w:space="0" w:color="auto"/>
          </w:divBdr>
        </w:div>
        <w:div w:id="1799564619">
          <w:marLeft w:val="640"/>
          <w:marRight w:val="0"/>
          <w:marTop w:val="0"/>
          <w:marBottom w:val="0"/>
          <w:divBdr>
            <w:top w:val="none" w:sz="0" w:space="0" w:color="auto"/>
            <w:left w:val="none" w:sz="0" w:space="0" w:color="auto"/>
            <w:bottom w:val="none" w:sz="0" w:space="0" w:color="auto"/>
            <w:right w:val="none" w:sz="0" w:space="0" w:color="auto"/>
          </w:divBdr>
        </w:div>
        <w:div w:id="1194806888">
          <w:marLeft w:val="640"/>
          <w:marRight w:val="0"/>
          <w:marTop w:val="0"/>
          <w:marBottom w:val="0"/>
          <w:divBdr>
            <w:top w:val="none" w:sz="0" w:space="0" w:color="auto"/>
            <w:left w:val="none" w:sz="0" w:space="0" w:color="auto"/>
            <w:bottom w:val="none" w:sz="0" w:space="0" w:color="auto"/>
            <w:right w:val="none" w:sz="0" w:space="0" w:color="auto"/>
          </w:divBdr>
        </w:div>
        <w:div w:id="1379665588">
          <w:marLeft w:val="640"/>
          <w:marRight w:val="0"/>
          <w:marTop w:val="0"/>
          <w:marBottom w:val="0"/>
          <w:divBdr>
            <w:top w:val="none" w:sz="0" w:space="0" w:color="auto"/>
            <w:left w:val="none" w:sz="0" w:space="0" w:color="auto"/>
            <w:bottom w:val="none" w:sz="0" w:space="0" w:color="auto"/>
            <w:right w:val="none" w:sz="0" w:space="0" w:color="auto"/>
          </w:divBdr>
        </w:div>
        <w:div w:id="308942768">
          <w:marLeft w:val="640"/>
          <w:marRight w:val="0"/>
          <w:marTop w:val="0"/>
          <w:marBottom w:val="0"/>
          <w:divBdr>
            <w:top w:val="none" w:sz="0" w:space="0" w:color="auto"/>
            <w:left w:val="none" w:sz="0" w:space="0" w:color="auto"/>
            <w:bottom w:val="none" w:sz="0" w:space="0" w:color="auto"/>
            <w:right w:val="none" w:sz="0" w:space="0" w:color="auto"/>
          </w:divBdr>
        </w:div>
        <w:div w:id="1554462778">
          <w:marLeft w:val="640"/>
          <w:marRight w:val="0"/>
          <w:marTop w:val="0"/>
          <w:marBottom w:val="0"/>
          <w:divBdr>
            <w:top w:val="none" w:sz="0" w:space="0" w:color="auto"/>
            <w:left w:val="none" w:sz="0" w:space="0" w:color="auto"/>
            <w:bottom w:val="none" w:sz="0" w:space="0" w:color="auto"/>
            <w:right w:val="none" w:sz="0" w:space="0" w:color="auto"/>
          </w:divBdr>
        </w:div>
        <w:div w:id="636373098">
          <w:marLeft w:val="640"/>
          <w:marRight w:val="0"/>
          <w:marTop w:val="0"/>
          <w:marBottom w:val="0"/>
          <w:divBdr>
            <w:top w:val="none" w:sz="0" w:space="0" w:color="auto"/>
            <w:left w:val="none" w:sz="0" w:space="0" w:color="auto"/>
            <w:bottom w:val="none" w:sz="0" w:space="0" w:color="auto"/>
            <w:right w:val="none" w:sz="0" w:space="0" w:color="auto"/>
          </w:divBdr>
        </w:div>
        <w:div w:id="135804078">
          <w:marLeft w:val="640"/>
          <w:marRight w:val="0"/>
          <w:marTop w:val="0"/>
          <w:marBottom w:val="0"/>
          <w:divBdr>
            <w:top w:val="none" w:sz="0" w:space="0" w:color="auto"/>
            <w:left w:val="none" w:sz="0" w:space="0" w:color="auto"/>
            <w:bottom w:val="none" w:sz="0" w:space="0" w:color="auto"/>
            <w:right w:val="none" w:sz="0" w:space="0" w:color="auto"/>
          </w:divBdr>
        </w:div>
        <w:div w:id="738870244">
          <w:marLeft w:val="640"/>
          <w:marRight w:val="0"/>
          <w:marTop w:val="0"/>
          <w:marBottom w:val="0"/>
          <w:divBdr>
            <w:top w:val="none" w:sz="0" w:space="0" w:color="auto"/>
            <w:left w:val="none" w:sz="0" w:space="0" w:color="auto"/>
            <w:bottom w:val="none" w:sz="0" w:space="0" w:color="auto"/>
            <w:right w:val="none" w:sz="0" w:space="0" w:color="auto"/>
          </w:divBdr>
        </w:div>
        <w:div w:id="1885480924">
          <w:marLeft w:val="640"/>
          <w:marRight w:val="0"/>
          <w:marTop w:val="0"/>
          <w:marBottom w:val="0"/>
          <w:divBdr>
            <w:top w:val="none" w:sz="0" w:space="0" w:color="auto"/>
            <w:left w:val="none" w:sz="0" w:space="0" w:color="auto"/>
            <w:bottom w:val="none" w:sz="0" w:space="0" w:color="auto"/>
            <w:right w:val="none" w:sz="0" w:space="0" w:color="auto"/>
          </w:divBdr>
        </w:div>
        <w:div w:id="677856059">
          <w:marLeft w:val="640"/>
          <w:marRight w:val="0"/>
          <w:marTop w:val="0"/>
          <w:marBottom w:val="0"/>
          <w:divBdr>
            <w:top w:val="none" w:sz="0" w:space="0" w:color="auto"/>
            <w:left w:val="none" w:sz="0" w:space="0" w:color="auto"/>
            <w:bottom w:val="none" w:sz="0" w:space="0" w:color="auto"/>
            <w:right w:val="none" w:sz="0" w:space="0" w:color="auto"/>
          </w:divBdr>
        </w:div>
        <w:div w:id="1860705508">
          <w:marLeft w:val="640"/>
          <w:marRight w:val="0"/>
          <w:marTop w:val="0"/>
          <w:marBottom w:val="0"/>
          <w:divBdr>
            <w:top w:val="none" w:sz="0" w:space="0" w:color="auto"/>
            <w:left w:val="none" w:sz="0" w:space="0" w:color="auto"/>
            <w:bottom w:val="none" w:sz="0" w:space="0" w:color="auto"/>
            <w:right w:val="none" w:sz="0" w:space="0" w:color="auto"/>
          </w:divBdr>
        </w:div>
        <w:div w:id="1181773661">
          <w:marLeft w:val="640"/>
          <w:marRight w:val="0"/>
          <w:marTop w:val="0"/>
          <w:marBottom w:val="0"/>
          <w:divBdr>
            <w:top w:val="none" w:sz="0" w:space="0" w:color="auto"/>
            <w:left w:val="none" w:sz="0" w:space="0" w:color="auto"/>
            <w:bottom w:val="none" w:sz="0" w:space="0" w:color="auto"/>
            <w:right w:val="none" w:sz="0" w:space="0" w:color="auto"/>
          </w:divBdr>
        </w:div>
        <w:div w:id="1879269729">
          <w:marLeft w:val="640"/>
          <w:marRight w:val="0"/>
          <w:marTop w:val="0"/>
          <w:marBottom w:val="0"/>
          <w:divBdr>
            <w:top w:val="none" w:sz="0" w:space="0" w:color="auto"/>
            <w:left w:val="none" w:sz="0" w:space="0" w:color="auto"/>
            <w:bottom w:val="none" w:sz="0" w:space="0" w:color="auto"/>
            <w:right w:val="none" w:sz="0" w:space="0" w:color="auto"/>
          </w:divBdr>
        </w:div>
        <w:div w:id="2130851861">
          <w:marLeft w:val="640"/>
          <w:marRight w:val="0"/>
          <w:marTop w:val="0"/>
          <w:marBottom w:val="0"/>
          <w:divBdr>
            <w:top w:val="none" w:sz="0" w:space="0" w:color="auto"/>
            <w:left w:val="none" w:sz="0" w:space="0" w:color="auto"/>
            <w:bottom w:val="none" w:sz="0" w:space="0" w:color="auto"/>
            <w:right w:val="none" w:sz="0" w:space="0" w:color="auto"/>
          </w:divBdr>
        </w:div>
        <w:div w:id="185795575">
          <w:marLeft w:val="640"/>
          <w:marRight w:val="0"/>
          <w:marTop w:val="0"/>
          <w:marBottom w:val="0"/>
          <w:divBdr>
            <w:top w:val="none" w:sz="0" w:space="0" w:color="auto"/>
            <w:left w:val="none" w:sz="0" w:space="0" w:color="auto"/>
            <w:bottom w:val="none" w:sz="0" w:space="0" w:color="auto"/>
            <w:right w:val="none" w:sz="0" w:space="0" w:color="auto"/>
          </w:divBdr>
        </w:div>
        <w:div w:id="14767607">
          <w:marLeft w:val="640"/>
          <w:marRight w:val="0"/>
          <w:marTop w:val="0"/>
          <w:marBottom w:val="0"/>
          <w:divBdr>
            <w:top w:val="none" w:sz="0" w:space="0" w:color="auto"/>
            <w:left w:val="none" w:sz="0" w:space="0" w:color="auto"/>
            <w:bottom w:val="none" w:sz="0" w:space="0" w:color="auto"/>
            <w:right w:val="none" w:sz="0" w:space="0" w:color="auto"/>
          </w:divBdr>
        </w:div>
        <w:div w:id="1532374229">
          <w:marLeft w:val="640"/>
          <w:marRight w:val="0"/>
          <w:marTop w:val="0"/>
          <w:marBottom w:val="0"/>
          <w:divBdr>
            <w:top w:val="none" w:sz="0" w:space="0" w:color="auto"/>
            <w:left w:val="none" w:sz="0" w:space="0" w:color="auto"/>
            <w:bottom w:val="none" w:sz="0" w:space="0" w:color="auto"/>
            <w:right w:val="none" w:sz="0" w:space="0" w:color="auto"/>
          </w:divBdr>
        </w:div>
        <w:div w:id="1835223999">
          <w:marLeft w:val="640"/>
          <w:marRight w:val="0"/>
          <w:marTop w:val="0"/>
          <w:marBottom w:val="0"/>
          <w:divBdr>
            <w:top w:val="none" w:sz="0" w:space="0" w:color="auto"/>
            <w:left w:val="none" w:sz="0" w:space="0" w:color="auto"/>
            <w:bottom w:val="none" w:sz="0" w:space="0" w:color="auto"/>
            <w:right w:val="none" w:sz="0" w:space="0" w:color="auto"/>
          </w:divBdr>
        </w:div>
        <w:div w:id="2130322456">
          <w:marLeft w:val="640"/>
          <w:marRight w:val="0"/>
          <w:marTop w:val="0"/>
          <w:marBottom w:val="0"/>
          <w:divBdr>
            <w:top w:val="none" w:sz="0" w:space="0" w:color="auto"/>
            <w:left w:val="none" w:sz="0" w:space="0" w:color="auto"/>
            <w:bottom w:val="none" w:sz="0" w:space="0" w:color="auto"/>
            <w:right w:val="none" w:sz="0" w:space="0" w:color="auto"/>
          </w:divBdr>
        </w:div>
        <w:div w:id="972253810">
          <w:marLeft w:val="640"/>
          <w:marRight w:val="0"/>
          <w:marTop w:val="0"/>
          <w:marBottom w:val="0"/>
          <w:divBdr>
            <w:top w:val="none" w:sz="0" w:space="0" w:color="auto"/>
            <w:left w:val="none" w:sz="0" w:space="0" w:color="auto"/>
            <w:bottom w:val="none" w:sz="0" w:space="0" w:color="auto"/>
            <w:right w:val="none" w:sz="0" w:space="0" w:color="auto"/>
          </w:divBdr>
        </w:div>
        <w:div w:id="653066664">
          <w:marLeft w:val="640"/>
          <w:marRight w:val="0"/>
          <w:marTop w:val="0"/>
          <w:marBottom w:val="0"/>
          <w:divBdr>
            <w:top w:val="none" w:sz="0" w:space="0" w:color="auto"/>
            <w:left w:val="none" w:sz="0" w:space="0" w:color="auto"/>
            <w:bottom w:val="none" w:sz="0" w:space="0" w:color="auto"/>
            <w:right w:val="none" w:sz="0" w:space="0" w:color="auto"/>
          </w:divBdr>
        </w:div>
        <w:div w:id="1711415868">
          <w:marLeft w:val="640"/>
          <w:marRight w:val="0"/>
          <w:marTop w:val="0"/>
          <w:marBottom w:val="0"/>
          <w:divBdr>
            <w:top w:val="none" w:sz="0" w:space="0" w:color="auto"/>
            <w:left w:val="none" w:sz="0" w:space="0" w:color="auto"/>
            <w:bottom w:val="none" w:sz="0" w:space="0" w:color="auto"/>
            <w:right w:val="none" w:sz="0" w:space="0" w:color="auto"/>
          </w:divBdr>
        </w:div>
        <w:div w:id="1859192109">
          <w:marLeft w:val="640"/>
          <w:marRight w:val="0"/>
          <w:marTop w:val="0"/>
          <w:marBottom w:val="0"/>
          <w:divBdr>
            <w:top w:val="none" w:sz="0" w:space="0" w:color="auto"/>
            <w:left w:val="none" w:sz="0" w:space="0" w:color="auto"/>
            <w:bottom w:val="none" w:sz="0" w:space="0" w:color="auto"/>
            <w:right w:val="none" w:sz="0" w:space="0" w:color="auto"/>
          </w:divBdr>
        </w:div>
        <w:div w:id="829096510">
          <w:marLeft w:val="640"/>
          <w:marRight w:val="0"/>
          <w:marTop w:val="0"/>
          <w:marBottom w:val="0"/>
          <w:divBdr>
            <w:top w:val="none" w:sz="0" w:space="0" w:color="auto"/>
            <w:left w:val="none" w:sz="0" w:space="0" w:color="auto"/>
            <w:bottom w:val="none" w:sz="0" w:space="0" w:color="auto"/>
            <w:right w:val="none" w:sz="0" w:space="0" w:color="auto"/>
          </w:divBdr>
        </w:div>
        <w:div w:id="475610350">
          <w:marLeft w:val="640"/>
          <w:marRight w:val="0"/>
          <w:marTop w:val="0"/>
          <w:marBottom w:val="0"/>
          <w:divBdr>
            <w:top w:val="none" w:sz="0" w:space="0" w:color="auto"/>
            <w:left w:val="none" w:sz="0" w:space="0" w:color="auto"/>
            <w:bottom w:val="none" w:sz="0" w:space="0" w:color="auto"/>
            <w:right w:val="none" w:sz="0" w:space="0" w:color="auto"/>
          </w:divBdr>
        </w:div>
        <w:div w:id="64300778">
          <w:marLeft w:val="640"/>
          <w:marRight w:val="0"/>
          <w:marTop w:val="0"/>
          <w:marBottom w:val="0"/>
          <w:divBdr>
            <w:top w:val="none" w:sz="0" w:space="0" w:color="auto"/>
            <w:left w:val="none" w:sz="0" w:space="0" w:color="auto"/>
            <w:bottom w:val="none" w:sz="0" w:space="0" w:color="auto"/>
            <w:right w:val="none" w:sz="0" w:space="0" w:color="auto"/>
          </w:divBdr>
        </w:div>
        <w:div w:id="1783915288">
          <w:marLeft w:val="640"/>
          <w:marRight w:val="0"/>
          <w:marTop w:val="0"/>
          <w:marBottom w:val="0"/>
          <w:divBdr>
            <w:top w:val="none" w:sz="0" w:space="0" w:color="auto"/>
            <w:left w:val="none" w:sz="0" w:space="0" w:color="auto"/>
            <w:bottom w:val="none" w:sz="0" w:space="0" w:color="auto"/>
            <w:right w:val="none" w:sz="0" w:space="0" w:color="auto"/>
          </w:divBdr>
        </w:div>
        <w:div w:id="1520436287">
          <w:marLeft w:val="640"/>
          <w:marRight w:val="0"/>
          <w:marTop w:val="0"/>
          <w:marBottom w:val="0"/>
          <w:divBdr>
            <w:top w:val="none" w:sz="0" w:space="0" w:color="auto"/>
            <w:left w:val="none" w:sz="0" w:space="0" w:color="auto"/>
            <w:bottom w:val="none" w:sz="0" w:space="0" w:color="auto"/>
            <w:right w:val="none" w:sz="0" w:space="0" w:color="auto"/>
          </w:divBdr>
        </w:div>
        <w:div w:id="2055735298">
          <w:marLeft w:val="640"/>
          <w:marRight w:val="0"/>
          <w:marTop w:val="0"/>
          <w:marBottom w:val="0"/>
          <w:divBdr>
            <w:top w:val="none" w:sz="0" w:space="0" w:color="auto"/>
            <w:left w:val="none" w:sz="0" w:space="0" w:color="auto"/>
            <w:bottom w:val="none" w:sz="0" w:space="0" w:color="auto"/>
            <w:right w:val="none" w:sz="0" w:space="0" w:color="auto"/>
          </w:divBdr>
        </w:div>
        <w:div w:id="1756053313">
          <w:marLeft w:val="640"/>
          <w:marRight w:val="0"/>
          <w:marTop w:val="0"/>
          <w:marBottom w:val="0"/>
          <w:divBdr>
            <w:top w:val="none" w:sz="0" w:space="0" w:color="auto"/>
            <w:left w:val="none" w:sz="0" w:space="0" w:color="auto"/>
            <w:bottom w:val="none" w:sz="0" w:space="0" w:color="auto"/>
            <w:right w:val="none" w:sz="0" w:space="0" w:color="auto"/>
          </w:divBdr>
        </w:div>
        <w:div w:id="542641091">
          <w:marLeft w:val="640"/>
          <w:marRight w:val="0"/>
          <w:marTop w:val="0"/>
          <w:marBottom w:val="0"/>
          <w:divBdr>
            <w:top w:val="none" w:sz="0" w:space="0" w:color="auto"/>
            <w:left w:val="none" w:sz="0" w:space="0" w:color="auto"/>
            <w:bottom w:val="none" w:sz="0" w:space="0" w:color="auto"/>
            <w:right w:val="none" w:sz="0" w:space="0" w:color="auto"/>
          </w:divBdr>
        </w:div>
        <w:div w:id="1685205431">
          <w:marLeft w:val="640"/>
          <w:marRight w:val="0"/>
          <w:marTop w:val="0"/>
          <w:marBottom w:val="0"/>
          <w:divBdr>
            <w:top w:val="none" w:sz="0" w:space="0" w:color="auto"/>
            <w:left w:val="none" w:sz="0" w:space="0" w:color="auto"/>
            <w:bottom w:val="none" w:sz="0" w:space="0" w:color="auto"/>
            <w:right w:val="none" w:sz="0" w:space="0" w:color="auto"/>
          </w:divBdr>
        </w:div>
        <w:div w:id="1292904419">
          <w:marLeft w:val="640"/>
          <w:marRight w:val="0"/>
          <w:marTop w:val="0"/>
          <w:marBottom w:val="0"/>
          <w:divBdr>
            <w:top w:val="none" w:sz="0" w:space="0" w:color="auto"/>
            <w:left w:val="none" w:sz="0" w:space="0" w:color="auto"/>
            <w:bottom w:val="none" w:sz="0" w:space="0" w:color="auto"/>
            <w:right w:val="none" w:sz="0" w:space="0" w:color="auto"/>
          </w:divBdr>
        </w:div>
        <w:div w:id="2019649158">
          <w:marLeft w:val="640"/>
          <w:marRight w:val="0"/>
          <w:marTop w:val="0"/>
          <w:marBottom w:val="0"/>
          <w:divBdr>
            <w:top w:val="none" w:sz="0" w:space="0" w:color="auto"/>
            <w:left w:val="none" w:sz="0" w:space="0" w:color="auto"/>
            <w:bottom w:val="none" w:sz="0" w:space="0" w:color="auto"/>
            <w:right w:val="none" w:sz="0" w:space="0" w:color="auto"/>
          </w:divBdr>
        </w:div>
        <w:div w:id="1279408400">
          <w:marLeft w:val="640"/>
          <w:marRight w:val="0"/>
          <w:marTop w:val="0"/>
          <w:marBottom w:val="0"/>
          <w:divBdr>
            <w:top w:val="none" w:sz="0" w:space="0" w:color="auto"/>
            <w:left w:val="none" w:sz="0" w:space="0" w:color="auto"/>
            <w:bottom w:val="none" w:sz="0" w:space="0" w:color="auto"/>
            <w:right w:val="none" w:sz="0" w:space="0" w:color="auto"/>
          </w:divBdr>
        </w:div>
        <w:div w:id="2043826404">
          <w:marLeft w:val="640"/>
          <w:marRight w:val="0"/>
          <w:marTop w:val="0"/>
          <w:marBottom w:val="0"/>
          <w:divBdr>
            <w:top w:val="none" w:sz="0" w:space="0" w:color="auto"/>
            <w:left w:val="none" w:sz="0" w:space="0" w:color="auto"/>
            <w:bottom w:val="none" w:sz="0" w:space="0" w:color="auto"/>
            <w:right w:val="none" w:sz="0" w:space="0" w:color="auto"/>
          </w:divBdr>
        </w:div>
        <w:div w:id="1439717673">
          <w:marLeft w:val="640"/>
          <w:marRight w:val="0"/>
          <w:marTop w:val="0"/>
          <w:marBottom w:val="0"/>
          <w:divBdr>
            <w:top w:val="none" w:sz="0" w:space="0" w:color="auto"/>
            <w:left w:val="none" w:sz="0" w:space="0" w:color="auto"/>
            <w:bottom w:val="none" w:sz="0" w:space="0" w:color="auto"/>
            <w:right w:val="none" w:sz="0" w:space="0" w:color="auto"/>
          </w:divBdr>
        </w:div>
        <w:div w:id="1978754241">
          <w:marLeft w:val="640"/>
          <w:marRight w:val="0"/>
          <w:marTop w:val="0"/>
          <w:marBottom w:val="0"/>
          <w:divBdr>
            <w:top w:val="none" w:sz="0" w:space="0" w:color="auto"/>
            <w:left w:val="none" w:sz="0" w:space="0" w:color="auto"/>
            <w:bottom w:val="none" w:sz="0" w:space="0" w:color="auto"/>
            <w:right w:val="none" w:sz="0" w:space="0" w:color="auto"/>
          </w:divBdr>
        </w:div>
        <w:div w:id="1833373443">
          <w:marLeft w:val="640"/>
          <w:marRight w:val="0"/>
          <w:marTop w:val="0"/>
          <w:marBottom w:val="0"/>
          <w:divBdr>
            <w:top w:val="none" w:sz="0" w:space="0" w:color="auto"/>
            <w:left w:val="none" w:sz="0" w:space="0" w:color="auto"/>
            <w:bottom w:val="none" w:sz="0" w:space="0" w:color="auto"/>
            <w:right w:val="none" w:sz="0" w:space="0" w:color="auto"/>
          </w:divBdr>
        </w:div>
        <w:div w:id="710302126">
          <w:marLeft w:val="640"/>
          <w:marRight w:val="0"/>
          <w:marTop w:val="0"/>
          <w:marBottom w:val="0"/>
          <w:divBdr>
            <w:top w:val="none" w:sz="0" w:space="0" w:color="auto"/>
            <w:left w:val="none" w:sz="0" w:space="0" w:color="auto"/>
            <w:bottom w:val="none" w:sz="0" w:space="0" w:color="auto"/>
            <w:right w:val="none" w:sz="0" w:space="0" w:color="auto"/>
          </w:divBdr>
        </w:div>
        <w:div w:id="859465310">
          <w:marLeft w:val="640"/>
          <w:marRight w:val="0"/>
          <w:marTop w:val="0"/>
          <w:marBottom w:val="0"/>
          <w:divBdr>
            <w:top w:val="none" w:sz="0" w:space="0" w:color="auto"/>
            <w:left w:val="none" w:sz="0" w:space="0" w:color="auto"/>
            <w:bottom w:val="none" w:sz="0" w:space="0" w:color="auto"/>
            <w:right w:val="none" w:sz="0" w:space="0" w:color="auto"/>
          </w:divBdr>
        </w:div>
        <w:div w:id="1724408612">
          <w:marLeft w:val="640"/>
          <w:marRight w:val="0"/>
          <w:marTop w:val="0"/>
          <w:marBottom w:val="0"/>
          <w:divBdr>
            <w:top w:val="none" w:sz="0" w:space="0" w:color="auto"/>
            <w:left w:val="none" w:sz="0" w:space="0" w:color="auto"/>
            <w:bottom w:val="none" w:sz="0" w:space="0" w:color="auto"/>
            <w:right w:val="none" w:sz="0" w:space="0" w:color="auto"/>
          </w:divBdr>
        </w:div>
        <w:div w:id="282154500">
          <w:marLeft w:val="640"/>
          <w:marRight w:val="0"/>
          <w:marTop w:val="0"/>
          <w:marBottom w:val="0"/>
          <w:divBdr>
            <w:top w:val="none" w:sz="0" w:space="0" w:color="auto"/>
            <w:left w:val="none" w:sz="0" w:space="0" w:color="auto"/>
            <w:bottom w:val="none" w:sz="0" w:space="0" w:color="auto"/>
            <w:right w:val="none" w:sz="0" w:space="0" w:color="auto"/>
          </w:divBdr>
        </w:div>
        <w:div w:id="1254705568">
          <w:marLeft w:val="640"/>
          <w:marRight w:val="0"/>
          <w:marTop w:val="0"/>
          <w:marBottom w:val="0"/>
          <w:divBdr>
            <w:top w:val="none" w:sz="0" w:space="0" w:color="auto"/>
            <w:left w:val="none" w:sz="0" w:space="0" w:color="auto"/>
            <w:bottom w:val="none" w:sz="0" w:space="0" w:color="auto"/>
            <w:right w:val="none" w:sz="0" w:space="0" w:color="auto"/>
          </w:divBdr>
        </w:div>
        <w:div w:id="159125931">
          <w:marLeft w:val="640"/>
          <w:marRight w:val="0"/>
          <w:marTop w:val="0"/>
          <w:marBottom w:val="0"/>
          <w:divBdr>
            <w:top w:val="none" w:sz="0" w:space="0" w:color="auto"/>
            <w:left w:val="none" w:sz="0" w:space="0" w:color="auto"/>
            <w:bottom w:val="none" w:sz="0" w:space="0" w:color="auto"/>
            <w:right w:val="none" w:sz="0" w:space="0" w:color="auto"/>
          </w:divBdr>
        </w:div>
        <w:div w:id="331756701">
          <w:marLeft w:val="640"/>
          <w:marRight w:val="0"/>
          <w:marTop w:val="0"/>
          <w:marBottom w:val="0"/>
          <w:divBdr>
            <w:top w:val="none" w:sz="0" w:space="0" w:color="auto"/>
            <w:left w:val="none" w:sz="0" w:space="0" w:color="auto"/>
            <w:bottom w:val="none" w:sz="0" w:space="0" w:color="auto"/>
            <w:right w:val="none" w:sz="0" w:space="0" w:color="auto"/>
          </w:divBdr>
        </w:div>
        <w:div w:id="2020619949">
          <w:marLeft w:val="640"/>
          <w:marRight w:val="0"/>
          <w:marTop w:val="0"/>
          <w:marBottom w:val="0"/>
          <w:divBdr>
            <w:top w:val="none" w:sz="0" w:space="0" w:color="auto"/>
            <w:left w:val="none" w:sz="0" w:space="0" w:color="auto"/>
            <w:bottom w:val="none" w:sz="0" w:space="0" w:color="auto"/>
            <w:right w:val="none" w:sz="0" w:space="0" w:color="auto"/>
          </w:divBdr>
        </w:div>
        <w:div w:id="811169222">
          <w:marLeft w:val="640"/>
          <w:marRight w:val="0"/>
          <w:marTop w:val="0"/>
          <w:marBottom w:val="0"/>
          <w:divBdr>
            <w:top w:val="none" w:sz="0" w:space="0" w:color="auto"/>
            <w:left w:val="none" w:sz="0" w:space="0" w:color="auto"/>
            <w:bottom w:val="none" w:sz="0" w:space="0" w:color="auto"/>
            <w:right w:val="none" w:sz="0" w:space="0" w:color="auto"/>
          </w:divBdr>
        </w:div>
        <w:div w:id="1413892958">
          <w:marLeft w:val="640"/>
          <w:marRight w:val="0"/>
          <w:marTop w:val="0"/>
          <w:marBottom w:val="0"/>
          <w:divBdr>
            <w:top w:val="none" w:sz="0" w:space="0" w:color="auto"/>
            <w:left w:val="none" w:sz="0" w:space="0" w:color="auto"/>
            <w:bottom w:val="none" w:sz="0" w:space="0" w:color="auto"/>
            <w:right w:val="none" w:sz="0" w:space="0" w:color="auto"/>
          </w:divBdr>
        </w:div>
        <w:div w:id="1617906395">
          <w:marLeft w:val="640"/>
          <w:marRight w:val="0"/>
          <w:marTop w:val="0"/>
          <w:marBottom w:val="0"/>
          <w:divBdr>
            <w:top w:val="none" w:sz="0" w:space="0" w:color="auto"/>
            <w:left w:val="none" w:sz="0" w:space="0" w:color="auto"/>
            <w:bottom w:val="none" w:sz="0" w:space="0" w:color="auto"/>
            <w:right w:val="none" w:sz="0" w:space="0" w:color="auto"/>
          </w:divBdr>
        </w:div>
        <w:div w:id="17588343">
          <w:marLeft w:val="640"/>
          <w:marRight w:val="0"/>
          <w:marTop w:val="0"/>
          <w:marBottom w:val="0"/>
          <w:divBdr>
            <w:top w:val="none" w:sz="0" w:space="0" w:color="auto"/>
            <w:left w:val="none" w:sz="0" w:space="0" w:color="auto"/>
            <w:bottom w:val="none" w:sz="0" w:space="0" w:color="auto"/>
            <w:right w:val="none" w:sz="0" w:space="0" w:color="auto"/>
          </w:divBdr>
        </w:div>
        <w:div w:id="319122671">
          <w:marLeft w:val="640"/>
          <w:marRight w:val="0"/>
          <w:marTop w:val="0"/>
          <w:marBottom w:val="0"/>
          <w:divBdr>
            <w:top w:val="none" w:sz="0" w:space="0" w:color="auto"/>
            <w:left w:val="none" w:sz="0" w:space="0" w:color="auto"/>
            <w:bottom w:val="none" w:sz="0" w:space="0" w:color="auto"/>
            <w:right w:val="none" w:sz="0" w:space="0" w:color="auto"/>
          </w:divBdr>
        </w:div>
        <w:div w:id="791435859">
          <w:marLeft w:val="640"/>
          <w:marRight w:val="0"/>
          <w:marTop w:val="0"/>
          <w:marBottom w:val="0"/>
          <w:divBdr>
            <w:top w:val="none" w:sz="0" w:space="0" w:color="auto"/>
            <w:left w:val="none" w:sz="0" w:space="0" w:color="auto"/>
            <w:bottom w:val="none" w:sz="0" w:space="0" w:color="auto"/>
            <w:right w:val="none" w:sz="0" w:space="0" w:color="auto"/>
          </w:divBdr>
        </w:div>
        <w:div w:id="1534148139">
          <w:marLeft w:val="640"/>
          <w:marRight w:val="0"/>
          <w:marTop w:val="0"/>
          <w:marBottom w:val="0"/>
          <w:divBdr>
            <w:top w:val="none" w:sz="0" w:space="0" w:color="auto"/>
            <w:left w:val="none" w:sz="0" w:space="0" w:color="auto"/>
            <w:bottom w:val="none" w:sz="0" w:space="0" w:color="auto"/>
            <w:right w:val="none" w:sz="0" w:space="0" w:color="auto"/>
          </w:divBdr>
        </w:div>
        <w:div w:id="631130315">
          <w:marLeft w:val="640"/>
          <w:marRight w:val="0"/>
          <w:marTop w:val="0"/>
          <w:marBottom w:val="0"/>
          <w:divBdr>
            <w:top w:val="none" w:sz="0" w:space="0" w:color="auto"/>
            <w:left w:val="none" w:sz="0" w:space="0" w:color="auto"/>
            <w:bottom w:val="none" w:sz="0" w:space="0" w:color="auto"/>
            <w:right w:val="none" w:sz="0" w:space="0" w:color="auto"/>
          </w:divBdr>
        </w:div>
        <w:div w:id="1788966976">
          <w:marLeft w:val="640"/>
          <w:marRight w:val="0"/>
          <w:marTop w:val="0"/>
          <w:marBottom w:val="0"/>
          <w:divBdr>
            <w:top w:val="none" w:sz="0" w:space="0" w:color="auto"/>
            <w:left w:val="none" w:sz="0" w:space="0" w:color="auto"/>
            <w:bottom w:val="none" w:sz="0" w:space="0" w:color="auto"/>
            <w:right w:val="none" w:sz="0" w:space="0" w:color="auto"/>
          </w:divBdr>
        </w:div>
        <w:div w:id="530261981">
          <w:marLeft w:val="640"/>
          <w:marRight w:val="0"/>
          <w:marTop w:val="0"/>
          <w:marBottom w:val="0"/>
          <w:divBdr>
            <w:top w:val="none" w:sz="0" w:space="0" w:color="auto"/>
            <w:left w:val="none" w:sz="0" w:space="0" w:color="auto"/>
            <w:bottom w:val="none" w:sz="0" w:space="0" w:color="auto"/>
            <w:right w:val="none" w:sz="0" w:space="0" w:color="auto"/>
          </w:divBdr>
        </w:div>
        <w:div w:id="1574118759">
          <w:marLeft w:val="640"/>
          <w:marRight w:val="0"/>
          <w:marTop w:val="0"/>
          <w:marBottom w:val="0"/>
          <w:divBdr>
            <w:top w:val="none" w:sz="0" w:space="0" w:color="auto"/>
            <w:left w:val="none" w:sz="0" w:space="0" w:color="auto"/>
            <w:bottom w:val="none" w:sz="0" w:space="0" w:color="auto"/>
            <w:right w:val="none" w:sz="0" w:space="0" w:color="auto"/>
          </w:divBdr>
        </w:div>
        <w:div w:id="1840194130">
          <w:marLeft w:val="640"/>
          <w:marRight w:val="0"/>
          <w:marTop w:val="0"/>
          <w:marBottom w:val="0"/>
          <w:divBdr>
            <w:top w:val="none" w:sz="0" w:space="0" w:color="auto"/>
            <w:left w:val="none" w:sz="0" w:space="0" w:color="auto"/>
            <w:bottom w:val="none" w:sz="0" w:space="0" w:color="auto"/>
            <w:right w:val="none" w:sz="0" w:space="0" w:color="auto"/>
          </w:divBdr>
        </w:div>
        <w:div w:id="120194982">
          <w:marLeft w:val="640"/>
          <w:marRight w:val="0"/>
          <w:marTop w:val="0"/>
          <w:marBottom w:val="0"/>
          <w:divBdr>
            <w:top w:val="none" w:sz="0" w:space="0" w:color="auto"/>
            <w:left w:val="none" w:sz="0" w:space="0" w:color="auto"/>
            <w:bottom w:val="none" w:sz="0" w:space="0" w:color="auto"/>
            <w:right w:val="none" w:sz="0" w:space="0" w:color="auto"/>
          </w:divBdr>
        </w:div>
        <w:div w:id="833689834">
          <w:marLeft w:val="640"/>
          <w:marRight w:val="0"/>
          <w:marTop w:val="0"/>
          <w:marBottom w:val="0"/>
          <w:divBdr>
            <w:top w:val="none" w:sz="0" w:space="0" w:color="auto"/>
            <w:left w:val="none" w:sz="0" w:space="0" w:color="auto"/>
            <w:bottom w:val="none" w:sz="0" w:space="0" w:color="auto"/>
            <w:right w:val="none" w:sz="0" w:space="0" w:color="auto"/>
          </w:divBdr>
        </w:div>
        <w:div w:id="1432387351">
          <w:marLeft w:val="640"/>
          <w:marRight w:val="0"/>
          <w:marTop w:val="0"/>
          <w:marBottom w:val="0"/>
          <w:divBdr>
            <w:top w:val="none" w:sz="0" w:space="0" w:color="auto"/>
            <w:left w:val="none" w:sz="0" w:space="0" w:color="auto"/>
            <w:bottom w:val="none" w:sz="0" w:space="0" w:color="auto"/>
            <w:right w:val="none" w:sz="0" w:space="0" w:color="auto"/>
          </w:divBdr>
        </w:div>
        <w:div w:id="976644696">
          <w:marLeft w:val="640"/>
          <w:marRight w:val="0"/>
          <w:marTop w:val="0"/>
          <w:marBottom w:val="0"/>
          <w:divBdr>
            <w:top w:val="none" w:sz="0" w:space="0" w:color="auto"/>
            <w:left w:val="none" w:sz="0" w:space="0" w:color="auto"/>
            <w:bottom w:val="none" w:sz="0" w:space="0" w:color="auto"/>
            <w:right w:val="none" w:sz="0" w:space="0" w:color="auto"/>
          </w:divBdr>
        </w:div>
        <w:div w:id="534931761">
          <w:marLeft w:val="640"/>
          <w:marRight w:val="0"/>
          <w:marTop w:val="0"/>
          <w:marBottom w:val="0"/>
          <w:divBdr>
            <w:top w:val="none" w:sz="0" w:space="0" w:color="auto"/>
            <w:left w:val="none" w:sz="0" w:space="0" w:color="auto"/>
            <w:bottom w:val="none" w:sz="0" w:space="0" w:color="auto"/>
            <w:right w:val="none" w:sz="0" w:space="0" w:color="auto"/>
          </w:divBdr>
        </w:div>
        <w:div w:id="267543383">
          <w:marLeft w:val="640"/>
          <w:marRight w:val="0"/>
          <w:marTop w:val="0"/>
          <w:marBottom w:val="0"/>
          <w:divBdr>
            <w:top w:val="none" w:sz="0" w:space="0" w:color="auto"/>
            <w:left w:val="none" w:sz="0" w:space="0" w:color="auto"/>
            <w:bottom w:val="none" w:sz="0" w:space="0" w:color="auto"/>
            <w:right w:val="none" w:sz="0" w:space="0" w:color="auto"/>
          </w:divBdr>
        </w:div>
        <w:div w:id="1720325077">
          <w:marLeft w:val="640"/>
          <w:marRight w:val="0"/>
          <w:marTop w:val="0"/>
          <w:marBottom w:val="0"/>
          <w:divBdr>
            <w:top w:val="none" w:sz="0" w:space="0" w:color="auto"/>
            <w:left w:val="none" w:sz="0" w:space="0" w:color="auto"/>
            <w:bottom w:val="none" w:sz="0" w:space="0" w:color="auto"/>
            <w:right w:val="none" w:sz="0" w:space="0" w:color="auto"/>
          </w:divBdr>
        </w:div>
        <w:div w:id="1706714929">
          <w:marLeft w:val="640"/>
          <w:marRight w:val="0"/>
          <w:marTop w:val="0"/>
          <w:marBottom w:val="0"/>
          <w:divBdr>
            <w:top w:val="none" w:sz="0" w:space="0" w:color="auto"/>
            <w:left w:val="none" w:sz="0" w:space="0" w:color="auto"/>
            <w:bottom w:val="none" w:sz="0" w:space="0" w:color="auto"/>
            <w:right w:val="none" w:sz="0" w:space="0" w:color="auto"/>
          </w:divBdr>
        </w:div>
        <w:div w:id="394935260">
          <w:marLeft w:val="640"/>
          <w:marRight w:val="0"/>
          <w:marTop w:val="0"/>
          <w:marBottom w:val="0"/>
          <w:divBdr>
            <w:top w:val="none" w:sz="0" w:space="0" w:color="auto"/>
            <w:left w:val="none" w:sz="0" w:space="0" w:color="auto"/>
            <w:bottom w:val="none" w:sz="0" w:space="0" w:color="auto"/>
            <w:right w:val="none" w:sz="0" w:space="0" w:color="auto"/>
          </w:divBdr>
        </w:div>
        <w:div w:id="1452363518">
          <w:marLeft w:val="640"/>
          <w:marRight w:val="0"/>
          <w:marTop w:val="0"/>
          <w:marBottom w:val="0"/>
          <w:divBdr>
            <w:top w:val="none" w:sz="0" w:space="0" w:color="auto"/>
            <w:left w:val="none" w:sz="0" w:space="0" w:color="auto"/>
            <w:bottom w:val="none" w:sz="0" w:space="0" w:color="auto"/>
            <w:right w:val="none" w:sz="0" w:space="0" w:color="auto"/>
          </w:divBdr>
        </w:div>
        <w:div w:id="1096437073">
          <w:marLeft w:val="640"/>
          <w:marRight w:val="0"/>
          <w:marTop w:val="0"/>
          <w:marBottom w:val="0"/>
          <w:divBdr>
            <w:top w:val="none" w:sz="0" w:space="0" w:color="auto"/>
            <w:left w:val="none" w:sz="0" w:space="0" w:color="auto"/>
            <w:bottom w:val="none" w:sz="0" w:space="0" w:color="auto"/>
            <w:right w:val="none" w:sz="0" w:space="0" w:color="auto"/>
          </w:divBdr>
        </w:div>
        <w:div w:id="827021300">
          <w:marLeft w:val="640"/>
          <w:marRight w:val="0"/>
          <w:marTop w:val="0"/>
          <w:marBottom w:val="0"/>
          <w:divBdr>
            <w:top w:val="none" w:sz="0" w:space="0" w:color="auto"/>
            <w:left w:val="none" w:sz="0" w:space="0" w:color="auto"/>
            <w:bottom w:val="none" w:sz="0" w:space="0" w:color="auto"/>
            <w:right w:val="none" w:sz="0" w:space="0" w:color="auto"/>
          </w:divBdr>
        </w:div>
        <w:div w:id="207182256">
          <w:marLeft w:val="640"/>
          <w:marRight w:val="0"/>
          <w:marTop w:val="0"/>
          <w:marBottom w:val="0"/>
          <w:divBdr>
            <w:top w:val="none" w:sz="0" w:space="0" w:color="auto"/>
            <w:left w:val="none" w:sz="0" w:space="0" w:color="auto"/>
            <w:bottom w:val="none" w:sz="0" w:space="0" w:color="auto"/>
            <w:right w:val="none" w:sz="0" w:space="0" w:color="auto"/>
          </w:divBdr>
        </w:div>
        <w:div w:id="2104569986">
          <w:marLeft w:val="640"/>
          <w:marRight w:val="0"/>
          <w:marTop w:val="0"/>
          <w:marBottom w:val="0"/>
          <w:divBdr>
            <w:top w:val="none" w:sz="0" w:space="0" w:color="auto"/>
            <w:left w:val="none" w:sz="0" w:space="0" w:color="auto"/>
            <w:bottom w:val="none" w:sz="0" w:space="0" w:color="auto"/>
            <w:right w:val="none" w:sz="0" w:space="0" w:color="auto"/>
          </w:divBdr>
        </w:div>
        <w:div w:id="1028917838">
          <w:marLeft w:val="640"/>
          <w:marRight w:val="0"/>
          <w:marTop w:val="0"/>
          <w:marBottom w:val="0"/>
          <w:divBdr>
            <w:top w:val="none" w:sz="0" w:space="0" w:color="auto"/>
            <w:left w:val="none" w:sz="0" w:space="0" w:color="auto"/>
            <w:bottom w:val="none" w:sz="0" w:space="0" w:color="auto"/>
            <w:right w:val="none" w:sz="0" w:space="0" w:color="auto"/>
          </w:divBdr>
        </w:div>
        <w:div w:id="1064989681">
          <w:marLeft w:val="640"/>
          <w:marRight w:val="0"/>
          <w:marTop w:val="0"/>
          <w:marBottom w:val="0"/>
          <w:divBdr>
            <w:top w:val="none" w:sz="0" w:space="0" w:color="auto"/>
            <w:left w:val="none" w:sz="0" w:space="0" w:color="auto"/>
            <w:bottom w:val="none" w:sz="0" w:space="0" w:color="auto"/>
            <w:right w:val="none" w:sz="0" w:space="0" w:color="auto"/>
          </w:divBdr>
        </w:div>
        <w:div w:id="731005678">
          <w:marLeft w:val="640"/>
          <w:marRight w:val="0"/>
          <w:marTop w:val="0"/>
          <w:marBottom w:val="0"/>
          <w:divBdr>
            <w:top w:val="none" w:sz="0" w:space="0" w:color="auto"/>
            <w:left w:val="none" w:sz="0" w:space="0" w:color="auto"/>
            <w:bottom w:val="none" w:sz="0" w:space="0" w:color="auto"/>
            <w:right w:val="none" w:sz="0" w:space="0" w:color="auto"/>
          </w:divBdr>
        </w:div>
        <w:div w:id="2042894614">
          <w:marLeft w:val="640"/>
          <w:marRight w:val="0"/>
          <w:marTop w:val="0"/>
          <w:marBottom w:val="0"/>
          <w:divBdr>
            <w:top w:val="none" w:sz="0" w:space="0" w:color="auto"/>
            <w:left w:val="none" w:sz="0" w:space="0" w:color="auto"/>
            <w:bottom w:val="none" w:sz="0" w:space="0" w:color="auto"/>
            <w:right w:val="none" w:sz="0" w:space="0" w:color="auto"/>
          </w:divBdr>
        </w:div>
        <w:div w:id="32776991">
          <w:marLeft w:val="640"/>
          <w:marRight w:val="0"/>
          <w:marTop w:val="0"/>
          <w:marBottom w:val="0"/>
          <w:divBdr>
            <w:top w:val="none" w:sz="0" w:space="0" w:color="auto"/>
            <w:left w:val="none" w:sz="0" w:space="0" w:color="auto"/>
            <w:bottom w:val="none" w:sz="0" w:space="0" w:color="auto"/>
            <w:right w:val="none" w:sz="0" w:space="0" w:color="auto"/>
          </w:divBdr>
        </w:div>
      </w:divsChild>
    </w:div>
    <w:div w:id="424421784">
      <w:bodyDiv w:val="1"/>
      <w:marLeft w:val="0"/>
      <w:marRight w:val="0"/>
      <w:marTop w:val="0"/>
      <w:marBottom w:val="0"/>
      <w:divBdr>
        <w:top w:val="none" w:sz="0" w:space="0" w:color="auto"/>
        <w:left w:val="none" w:sz="0" w:space="0" w:color="auto"/>
        <w:bottom w:val="none" w:sz="0" w:space="0" w:color="auto"/>
        <w:right w:val="none" w:sz="0" w:space="0" w:color="auto"/>
      </w:divBdr>
      <w:divsChild>
        <w:div w:id="1154175857">
          <w:marLeft w:val="640"/>
          <w:marRight w:val="0"/>
          <w:marTop w:val="0"/>
          <w:marBottom w:val="0"/>
          <w:divBdr>
            <w:top w:val="none" w:sz="0" w:space="0" w:color="auto"/>
            <w:left w:val="none" w:sz="0" w:space="0" w:color="auto"/>
            <w:bottom w:val="none" w:sz="0" w:space="0" w:color="auto"/>
            <w:right w:val="none" w:sz="0" w:space="0" w:color="auto"/>
          </w:divBdr>
        </w:div>
        <w:div w:id="669212743">
          <w:marLeft w:val="640"/>
          <w:marRight w:val="0"/>
          <w:marTop w:val="0"/>
          <w:marBottom w:val="0"/>
          <w:divBdr>
            <w:top w:val="none" w:sz="0" w:space="0" w:color="auto"/>
            <w:left w:val="none" w:sz="0" w:space="0" w:color="auto"/>
            <w:bottom w:val="none" w:sz="0" w:space="0" w:color="auto"/>
            <w:right w:val="none" w:sz="0" w:space="0" w:color="auto"/>
          </w:divBdr>
        </w:div>
        <w:div w:id="252394540">
          <w:marLeft w:val="640"/>
          <w:marRight w:val="0"/>
          <w:marTop w:val="0"/>
          <w:marBottom w:val="0"/>
          <w:divBdr>
            <w:top w:val="none" w:sz="0" w:space="0" w:color="auto"/>
            <w:left w:val="none" w:sz="0" w:space="0" w:color="auto"/>
            <w:bottom w:val="none" w:sz="0" w:space="0" w:color="auto"/>
            <w:right w:val="none" w:sz="0" w:space="0" w:color="auto"/>
          </w:divBdr>
        </w:div>
        <w:div w:id="385565664">
          <w:marLeft w:val="640"/>
          <w:marRight w:val="0"/>
          <w:marTop w:val="0"/>
          <w:marBottom w:val="0"/>
          <w:divBdr>
            <w:top w:val="none" w:sz="0" w:space="0" w:color="auto"/>
            <w:left w:val="none" w:sz="0" w:space="0" w:color="auto"/>
            <w:bottom w:val="none" w:sz="0" w:space="0" w:color="auto"/>
            <w:right w:val="none" w:sz="0" w:space="0" w:color="auto"/>
          </w:divBdr>
        </w:div>
        <w:div w:id="1590312228">
          <w:marLeft w:val="640"/>
          <w:marRight w:val="0"/>
          <w:marTop w:val="0"/>
          <w:marBottom w:val="0"/>
          <w:divBdr>
            <w:top w:val="none" w:sz="0" w:space="0" w:color="auto"/>
            <w:left w:val="none" w:sz="0" w:space="0" w:color="auto"/>
            <w:bottom w:val="none" w:sz="0" w:space="0" w:color="auto"/>
            <w:right w:val="none" w:sz="0" w:space="0" w:color="auto"/>
          </w:divBdr>
        </w:div>
        <w:div w:id="1137524490">
          <w:marLeft w:val="640"/>
          <w:marRight w:val="0"/>
          <w:marTop w:val="0"/>
          <w:marBottom w:val="0"/>
          <w:divBdr>
            <w:top w:val="none" w:sz="0" w:space="0" w:color="auto"/>
            <w:left w:val="none" w:sz="0" w:space="0" w:color="auto"/>
            <w:bottom w:val="none" w:sz="0" w:space="0" w:color="auto"/>
            <w:right w:val="none" w:sz="0" w:space="0" w:color="auto"/>
          </w:divBdr>
        </w:div>
        <w:div w:id="1698970386">
          <w:marLeft w:val="640"/>
          <w:marRight w:val="0"/>
          <w:marTop w:val="0"/>
          <w:marBottom w:val="0"/>
          <w:divBdr>
            <w:top w:val="none" w:sz="0" w:space="0" w:color="auto"/>
            <w:left w:val="none" w:sz="0" w:space="0" w:color="auto"/>
            <w:bottom w:val="none" w:sz="0" w:space="0" w:color="auto"/>
            <w:right w:val="none" w:sz="0" w:space="0" w:color="auto"/>
          </w:divBdr>
        </w:div>
        <w:div w:id="398095118">
          <w:marLeft w:val="640"/>
          <w:marRight w:val="0"/>
          <w:marTop w:val="0"/>
          <w:marBottom w:val="0"/>
          <w:divBdr>
            <w:top w:val="none" w:sz="0" w:space="0" w:color="auto"/>
            <w:left w:val="none" w:sz="0" w:space="0" w:color="auto"/>
            <w:bottom w:val="none" w:sz="0" w:space="0" w:color="auto"/>
            <w:right w:val="none" w:sz="0" w:space="0" w:color="auto"/>
          </w:divBdr>
        </w:div>
        <w:div w:id="292489523">
          <w:marLeft w:val="640"/>
          <w:marRight w:val="0"/>
          <w:marTop w:val="0"/>
          <w:marBottom w:val="0"/>
          <w:divBdr>
            <w:top w:val="none" w:sz="0" w:space="0" w:color="auto"/>
            <w:left w:val="none" w:sz="0" w:space="0" w:color="auto"/>
            <w:bottom w:val="none" w:sz="0" w:space="0" w:color="auto"/>
            <w:right w:val="none" w:sz="0" w:space="0" w:color="auto"/>
          </w:divBdr>
        </w:div>
        <w:div w:id="1756901059">
          <w:marLeft w:val="640"/>
          <w:marRight w:val="0"/>
          <w:marTop w:val="0"/>
          <w:marBottom w:val="0"/>
          <w:divBdr>
            <w:top w:val="none" w:sz="0" w:space="0" w:color="auto"/>
            <w:left w:val="none" w:sz="0" w:space="0" w:color="auto"/>
            <w:bottom w:val="none" w:sz="0" w:space="0" w:color="auto"/>
            <w:right w:val="none" w:sz="0" w:space="0" w:color="auto"/>
          </w:divBdr>
        </w:div>
        <w:div w:id="439178847">
          <w:marLeft w:val="640"/>
          <w:marRight w:val="0"/>
          <w:marTop w:val="0"/>
          <w:marBottom w:val="0"/>
          <w:divBdr>
            <w:top w:val="none" w:sz="0" w:space="0" w:color="auto"/>
            <w:left w:val="none" w:sz="0" w:space="0" w:color="auto"/>
            <w:bottom w:val="none" w:sz="0" w:space="0" w:color="auto"/>
            <w:right w:val="none" w:sz="0" w:space="0" w:color="auto"/>
          </w:divBdr>
        </w:div>
        <w:div w:id="1376193291">
          <w:marLeft w:val="640"/>
          <w:marRight w:val="0"/>
          <w:marTop w:val="0"/>
          <w:marBottom w:val="0"/>
          <w:divBdr>
            <w:top w:val="none" w:sz="0" w:space="0" w:color="auto"/>
            <w:left w:val="none" w:sz="0" w:space="0" w:color="auto"/>
            <w:bottom w:val="none" w:sz="0" w:space="0" w:color="auto"/>
            <w:right w:val="none" w:sz="0" w:space="0" w:color="auto"/>
          </w:divBdr>
        </w:div>
        <w:div w:id="1564297799">
          <w:marLeft w:val="640"/>
          <w:marRight w:val="0"/>
          <w:marTop w:val="0"/>
          <w:marBottom w:val="0"/>
          <w:divBdr>
            <w:top w:val="none" w:sz="0" w:space="0" w:color="auto"/>
            <w:left w:val="none" w:sz="0" w:space="0" w:color="auto"/>
            <w:bottom w:val="none" w:sz="0" w:space="0" w:color="auto"/>
            <w:right w:val="none" w:sz="0" w:space="0" w:color="auto"/>
          </w:divBdr>
        </w:div>
        <w:div w:id="1046756961">
          <w:marLeft w:val="640"/>
          <w:marRight w:val="0"/>
          <w:marTop w:val="0"/>
          <w:marBottom w:val="0"/>
          <w:divBdr>
            <w:top w:val="none" w:sz="0" w:space="0" w:color="auto"/>
            <w:left w:val="none" w:sz="0" w:space="0" w:color="auto"/>
            <w:bottom w:val="none" w:sz="0" w:space="0" w:color="auto"/>
            <w:right w:val="none" w:sz="0" w:space="0" w:color="auto"/>
          </w:divBdr>
        </w:div>
        <w:div w:id="1214541823">
          <w:marLeft w:val="640"/>
          <w:marRight w:val="0"/>
          <w:marTop w:val="0"/>
          <w:marBottom w:val="0"/>
          <w:divBdr>
            <w:top w:val="none" w:sz="0" w:space="0" w:color="auto"/>
            <w:left w:val="none" w:sz="0" w:space="0" w:color="auto"/>
            <w:bottom w:val="none" w:sz="0" w:space="0" w:color="auto"/>
            <w:right w:val="none" w:sz="0" w:space="0" w:color="auto"/>
          </w:divBdr>
        </w:div>
        <w:div w:id="1102140262">
          <w:marLeft w:val="640"/>
          <w:marRight w:val="0"/>
          <w:marTop w:val="0"/>
          <w:marBottom w:val="0"/>
          <w:divBdr>
            <w:top w:val="none" w:sz="0" w:space="0" w:color="auto"/>
            <w:left w:val="none" w:sz="0" w:space="0" w:color="auto"/>
            <w:bottom w:val="none" w:sz="0" w:space="0" w:color="auto"/>
            <w:right w:val="none" w:sz="0" w:space="0" w:color="auto"/>
          </w:divBdr>
        </w:div>
        <w:div w:id="1884514645">
          <w:marLeft w:val="640"/>
          <w:marRight w:val="0"/>
          <w:marTop w:val="0"/>
          <w:marBottom w:val="0"/>
          <w:divBdr>
            <w:top w:val="none" w:sz="0" w:space="0" w:color="auto"/>
            <w:left w:val="none" w:sz="0" w:space="0" w:color="auto"/>
            <w:bottom w:val="none" w:sz="0" w:space="0" w:color="auto"/>
            <w:right w:val="none" w:sz="0" w:space="0" w:color="auto"/>
          </w:divBdr>
        </w:div>
        <w:div w:id="1373573166">
          <w:marLeft w:val="640"/>
          <w:marRight w:val="0"/>
          <w:marTop w:val="0"/>
          <w:marBottom w:val="0"/>
          <w:divBdr>
            <w:top w:val="none" w:sz="0" w:space="0" w:color="auto"/>
            <w:left w:val="none" w:sz="0" w:space="0" w:color="auto"/>
            <w:bottom w:val="none" w:sz="0" w:space="0" w:color="auto"/>
            <w:right w:val="none" w:sz="0" w:space="0" w:color="auto"/>
          </w:divBdr>
        </w:div>
        <w:div w:id="1861357238">
          <w:marLeft w:val="640"/>
          <w:marRight w:val="0"/>
          <w:marTop w:val="0"/>
          <w:marBottom w:val="0"/>
          <w:divBdr>
            <w:top w:val="none" w:sz="0" w:space="0" w:color="auto"/>
            <w:left w:val="none" w:sz="0" w:space="0" w:color="auto"/>
            <w:bottom w:val="none" w:sz="0" w:space="0" w:color="auto"/>
            <w:right w:val="none" w:sz="0" w:space="0" w:color="auto"/>
          </w:divBdr>
        </w:div>
        <w:div w:id="953244736">
          <w:marLeft w:val="640"/>
          <w:marRight w:val="0"/>
          <w:marTop w:val="0"/>
          <w:marBottom w:val="0"/>
          <w:divBdr>
            <w:top w:val="none" w:sz="0" w:space="0" w:color="auto"/>
            <w:left w:val="none" w:sz="0" w:space="0" w:color="auto"/>
            <w:bottom w:val="none" w:sz="0" w:space="0" w:color="auto"/>
            <w:right w:val="none" w:sz="0" w:space="0" w:color="auto"/>
          </w:divBdr>
        </w:div>
        <w:div w:id="296380337">
          <w:marLeft w:val="640"/>
          <w:marRight w:val="0"/>
          <w:marTop w:val="0"/>
          <w:marBottom w:val="0"/>
          <w:divBdr>
            <w:top w:val="none" w:sz="0" w:space="0" w:color="auto"/>
            <w:left w:val="none" w:sz="0" w:space="0" w:color="auto"/>
            <w:bottom w:val="none" w:sz="0" w:space="0" w:color="auto"/>
            <w:right w:val="none" w:sz="0" w:space="0" w:color="auto"/>
          </w:divBdr>
        </w:div>
        <w:div w:id="690497280">
          <w:marLeft w:val="640"/>
          <w:marRight w:val="0"/>
          <w:marTop w:val="0"/>
          <w:marBottom w:val="0"/>
          <w:divBdr>
            <w:top w:val="none" w:sz="0" w:space="0" w:color="auto"/>
            <w:left w:val="none" w:sz="0" w:space="0" w:color="auto"/>
            <w:bottom w:val="none" w:sz="0" w:space="0" w:color="auto"/>
            <w:right w:val="none" w:sz="0" w:space="0" w:color="auto"/>
          </w:divBdr>
        </w:div>
        <w:div w:id="196505344">
          <w:marLeft w:val="640"/>
          <w:marRight w:val="0"/>
          <w:marTop w:val="0"/>
          <w:marBottom w:val="0"/>
          <w:divBdr>
            <w:top w:val="none" w:sz="0" w:space="0" w:color="auto"/>
            <w:left w:val="none" w:sz="0" w:space="0" w:color="auto"/>
            <w:bottom w:val="none" w:sz="0" w:space="0" w:color="auto"/>
            <w:right w:val="none" w:sz="0" w:space="0" w:color="auto"/>
          </w:divBdr>
        </w:div>
        <w:div w:id="561672207">
          <w:marLeft w:val="640"/>
          <w:marRight w:val="0"/>
          <w:marTop w:val="0"/>
          <w:marBottom w:val="0"/>
          <w:divBdr>
            <w:top w:val="none" w:sz="0" w:space="0" w:color="auto"/>
            <w:left w:val="none" w:sz="0" w:space="0" w:color="auto"/>
            <w:bottom w:val="none" w:sz="0" w:space="0" w:color="auto"/>
            <w:right w:val="none" w:sz="0" w:space="0" w:color="auto"/>
          </w:divBdr>
        </w:div>
        <w:div w:id="22444644">
          <w:marLeft w:val="640"/>
          <w:marRight w:val="0"/>
          <w:marTop w:val="0"/>
          <w:marBottom w:val="0"/>
          <w:divBdr>
            <w:top w:val="none" w:sz="0" w:space="0" w:color="auto"/>
            <w:left w:val="none" w:sz="0" w:space="0" w:color="auto"/>
            <w:bottom w:val="none" w:sz="0" w:space="0" w:color="auto"/>
            <w:right w:val="none" w:sz="0" w:space="0" w:color="auto"/>
          </w:divBdr>
        </w:div>
        <w:div w:id="216667438">
          <w:marLeft w:val="640"/>
          <w:marRight w:val="0"/>
          <w:marTop w:val="0"/>
          <w:marBottom w:val="0"/>
          <w:divBdr>
            <w:top w:val="none" w:sz="0" w:space="0" w:color="auto"/>
            <w:left w:val="none" w:sz="0" w:space="0" w:color="auto"/>
            <w:bottom w:val="none" w:sz="0" w:space="0" w:color="auto"/>
            <w:right w:val="none" w:sz="0" w:space="0" w:color="auto"/>
          </w:divBdr>
        </w:div>
        <w:div w:id="2077117963">
          <w:marLeft w:val="640"/>
          <w:marRight w:val="0"/>
          <w:marTop w:val="0"/>
          <w:marBottom w:val="0"/>
          <w:divBdr>
            <w:top w:val="none" w:sz="0" w:space="0" w:color="auto"/>
            <w:left w:val="none" w:sz="0" w:space="0" w:color="auto"/>
            <w:bottom w:val="none" w:sz="0" w:space="0" w:color="auto"/>
            <w:right w:val="none" w:sz="0" w:space="0" w:color="auto"/>
          </w:divBdr>
        </w:div>
        <w:div w:id="1581717766">
          <w:marLeft w:val="640"/>
          <w:marRight w:val="0"/>
          <w:marTop w:val="0"/>
          <w:marBottom w:val="0"/>
          <w:divBdr>
            <w:top w:val="none" w:sz="0" w:space="0" w:color="auto"/>
            <w:left w:val="none" w:sz="0" w:space="0" w:color="auto"/>
            <w:bottom w:val="none" w:sz="0" w:space="0" w:color="auto"/>
            <w:right w:val="none" w:sz="0" w:space="0" w:color="auto"/>
          </w:divBdr>
        </w:div>
        <w:div w:id="873157690">
          <w:marLeft w:val="640"/>
          <w:marRight w:val="0"/>
          <w:marTop w:val="0"/>
          <w:marBottom w:val="0"/>
          <w:divBdr>
            <w:top w:val="none" w:sz="0" w:space="0" w:color="auto"/>
            <w:left w:val="none" w:sz="0" w:space="0" w:color="auto"/>
            <w:bottom w:val="none" w:sz="0" w:space="0" w:color="auto"/>
            <w:right w:val="none" w:sz="0" w:space="0" w:color="auto"/>
          </w:divBdr>
        </w:div>
        <w:div w:id="768158134">
          <w:marLeft w:val="640"/>
          <w:marRight w:val="0"/>
          <w:marTop w:val="0"/>
          <w:marBottom w:val="0"/>
          <w:divBdr>
            <w:top w:val="none" w:sz="0" w:space="0" w:color="auto"/>
            <w:left w:val="none" w:sz="0" w:space="0" w:color="auto"/>
            <w:bottom w:val="none" w:sz="0" w:space="0" w:color="auto"/>
            <w:right w:val="none" w:sz="0" w:space="0" w:color="auto"/>
          </w:divBdr>
        </w:div>
        <w:div w:id="865369462">
          <w:marLeft w:val="640"/>
          <w:marRight w:val="0"/>
          <w:marTop w:val="0"/>
          <w:marBottom w:val="0"/>
          <w:divBdr>
            <w:top w:val="none" w:sz="0" w:space="0" w:color="auto"/>
            <w:left w:val="none" w:sz="0" w:space="0" w:color="auto"/>
            <w:bottom w:val="none" w:sz="0" w:space="0" w:color="auto"/>
            <w:right w:val="none" w:sz="0" w:space="0" w:color="auto"/>
          </w:divBdr>
        </w:div>
        <w:div w:id="1059742013">
          <w:marLeft w:val="640"/>
          <w:marRight w:val="0"/>
          <w:marTop w:val="0"/>
          <w:marBottom w:val="0"/>
          <w:divBdr>
            <w:top w:val="none" w:sz="0" w:space="0" w:color="auto"/>
            <w:left w:val="none" w:sz="0" w:space="0" w:color="auto"/>
            <w:bottom w:val="none" w:sz="0" w:space="0" w:color="auto"/>
            <w:right w:val="none" w:sz="0" w:space="0" w:color="auto"/>
          </w:divBdr>
        </w:div>
        <w:div w:id="1310018004">
          <w:marLeft w:val="640"/>
          <w:marRight w:val="0"/>
          <w:marTop w:val="0"/>
          <w:marBottom w:val="0"/>
          <w:divBdr>
            <w:top w:val="none" w:sz="0" w:space="0" w:color="auto"/>
            <w:left w:val="none" w:sz="0" w:space="0" w:color="auto"/>
            <w:bottom w:val="none" w:sz="0" w:space="0" w:color="auto"/>
            <w:right w:val="none" w:sz="0" w:space="0" w:color="auto"/>
          </w:divBdr>
        </w:div>
        <w:div w:id="1229610160">
          <w:marLeft w:val="640"/>
          <w:marRight w:val="0"/>
          <w:marTop w:val="0"/>
          <w:marBottom w:val="0"/>
          <w:divBdr>
            <w:top w:val="none" w:sz="0" w:space="0" w:color="auto"/>
            <w:left w:val="none" w:sz="0" w:space="0" w:color="auto"/>
            <w:bottom w:val="none" w:sz="0" w:space="0" w:color="auto"/>
            <w:right w:val="none" w:sz="0" w:space="0" w:color="auto"/>
          </w:divBdr>
        </w:div>
        <w:div w:id="777528216">
          <w:marLeft w:val="640"/>
          <w:marRight w:val="0"/>
          <w:marTop w:val="0"/>
          <w:marBottom w:val="0"/>
          <w:divBdr>
            <w:top w:val="none" w:sz="0" w:space="0" w:color="auto"/>
            <w:left w:val="none" w:sz="0" w:space="0" w:color="auto"/>
            <w:bottom w:val="none" w:sz="0" w:space="0" w:color="auto"/>
            <w:right w:val="none" w:sz="0" w:space="0" w:color="auto"/>
          </w:divBdr>
        </w:div>
        <w:div w:id="1805612451">
          <w:marLeft w:val="640"/>
          <w:marRight w:val="0"/>
          <w:marTop w:val="0"/>
          <w:marBottom w:val="0"/>
          <w:divBdr>
            <w:top w:val="none" w:sz="0" w:space="0" w:color="auto"/>
            <w:left w:val="none" w:sz="0" w:space="0" w:color="auto"/>
            <w:bottom w:val="none" w:sz="0" w:space="0" w:color="auto"/>
            <w:right w:val="none" w:sz="0" w:space="0" w:color="auto"/>
          </w:divBdr>
        </w:div>
        <w:div w:id="510950396">
          <w:marLeft w:val="640"/>
          <w:marRight w:val="0"/>
          <w:marTop w:val="0"/>
          <w:marBottom w:val="0"/>
          <w:divBdr>
            <w:top w:val="none" w:sz="0" w:space="0" w:color="auto"/>
            <w:left w:val="none" w:sz="0" w:space="0" w:color="auto"/>
            <w:bottom w:val="none" w:sz="0" w:space="0" w:color="auto"/>
            <w:right w:val="none" w:sz="0" w:space="0" w:color="auto"/>
          </w:divBdr>
        </w:div>
        <w:div w:id="493255361">
          <w:marLeft w:val="640"/>
          <w:marRight w:val="0"/>
          <w:marTop w:val="0"/>
          <w:marBottom w:val="0"/>
          <w:divBdr>
            <w:top w:val="none" w:sz="0" w:space="0" w:color="auto"/>
            <w:left w:val="none" w:sz="0" w:space="0" w:color="auto"/>
            <w:bottom w:val="none" w:sz="0" w:space="0" w:color="auto"/>
            <w:right w:val="none" w:sz="0" w:space="0" w:color="auto"/>
          </w:divBdr>
        </w:div>
        <w:div w:id="1130628065">
          <w:marLeft w:val="640"/>
          <w:marRight w:val="0"/>
          <w:marTop w:val="0"/>
          <w:marBottom w:val="0"/>
          <w:divBdr>
            <w:top w:val="none" w:sz="0" w:space="0" w:color="auto"/>
            <w:left w:val="none" w:sz="0" w:space="0" w:color="auto"/>
            <w:bottom w:val="none" w:sz="0" w:space="0" w:color="auto"/>
            <w:right w:val="none" w:sz="0" w:space="0" w:color="auto"/>
          </w:divBdr>
        </w:div>
        <w:div w:id="1708414179">
          <w:marLeft w:val="640"/>
          <w:marRight w:val="0"/>
          <w:marTop w:val="0"/>
          <w:marBottom w:val="0"/>
          <w:divBdr>
            <w:top w:val="none" w:sz="0" w:space="0" w:color="auto"/>
            <w:left w:val="none" w:sz="0" w:space="0" w:color="auto"/>
            <w:bottom w:val="none" w:sz="0" w:space="0" w:color="auto"/>
            <w:right w:val="none" w:sz="0" w:space="0" w:color="auto"/>
          </w:divBdr>
        </w:div>
        <w:div w:id="1844121968">
          <w:marLeft w:val="640"/>
          <w:marRight w:val="0"/>
          <w:marTop w:val="0"/>
          <w:marBottom w:val="0"/>
          <w:divBdr>
            <w:top w:val="none" w:sz="0" w:space="0" w:color="auto"/>
            <w:left w:val="none" w:sz="0" w:space="0" w:color="auto"/>
            <w:bottom w:val="none" w:sz="0" w:space="0" w:color="auto"/>
            <w:right w:val="none" w:sz="0" w:space="0" w:color="auto"/>
          </w:divBdr>
        </w:div>
        <w:div w:id="1551111321">
          <w:marLeft w:val="640"/>
          <w:marRight w:val="0"/>
          <w:marTop w:val="0"/>
          <w:marBottom w:val="0"/>
          <w:divBdr>
            <w:top w:val="none" w:sz="0" w:space="0" w:color="auto"/>
            <w:left w:val="none" w:sz="0" w:space="0" w:color="auto"/>
            <w:bottom w:val="none" w:sz="0" w:space="0" w:color="auto"/>
            <w:right w:val="none" w:sz="0" w:space="0" w:color="auto"/>
          </w:divBdr>
        </w:div>
        <w:div w:id="1239362354">
          <w:marLeft w:val="640"/>
          <w:marRight w:val="0"/>
          <w:marTop w:val="0"/>
          <w:marBottom w:val="0"/>
          <w:divBdr>
            <w:top w:val="none" w:sz="0" w:space="0" w:color="auto"/>
            <w:left w:val="none" w:sz="0" w:space="0" w:color="auto"/>
            <w:bottom w:val="none" w:sz="0" w:space="0" w:color="auto"/>
            <w:right w:val="none" w:sz="0" w:space="0" w:color="auto"/>
          </w:divBdr>
        </w:div>
        <w:div w:id="634530955">
          <w:marLeft w:val="640"/>
          <w:marRight w:val="0"/>
          <w:marTop w:val="0"/>
          <w:marBottom w:val="0"/>
          <w:divBdr>
            <w:top w:val="none" w:sz="0" w:space="0" w:color="auto"/>
            <w:left w:val="none" w:sz="0" w:space="0" w:color="auto"/>
            <w:bottom w:val="none" w:sz="0" w:space="0" w:color="auto"/>
            <w:right w:val="none" w:sz="0" w:space="0" w:color="auto"/>
          </w:divBdr>
        </w:div>
        <w:div w:id="547566201">
          <w:marLeft w:val="640"/>
          <w:marRight w:val="0"/>
          <w:marTop w:val="0"/>
          <w:marBottom w:val="0"/>
          <w:divBdr>
            <w:top w:val="none" w:sz="0" w:space="0" w:color="auto"/>
            <w:left w:val="none" w:sz="0" w:space="0" w:color="auto"/>
            <w:bottom w:val="none" w:sz="0" w:space="0" w:color="auto"/>
            <w:right w:val="none" w:sz="0" w:space="0" w:color="auto"/>
          </w:divBdr>
        </w:div>
        <w:div w:id="298994042">
          <w:marLeft w:val="640"/>
          <w:marRight w:val="0"/>
          <w:marTop w:val="0"/>
          <w:marBottom w:val="0"/>
          <w:divBdr>
            <w:top w:val="none" w:sz="0" w:space="0" w:color="auto"/>
            <w:left w:val="none" w:sz="0" w:space="0" w:color="auto"/>
            <w:bottom w:val="none" w:sz="0" w:space="0" w:color="auto"/>
            <w:right w:val="none" w:sz="0" w:space="0" w:color="auto"/>
          </w:divBdr>
        </w:div>
        <w:div w:id="313876979">
          <w:marLeft w:val="640"/>
          <w:marRight w:val="0"/>
          <w:marTop w:val="0"/>
          <w:marBottom w:val="0"/>
          <w:divBdr>
            <w:top w:val="none" w:sz="0" w:space="0" w:color="auto"/>
            <w:left w:val="none" w:sz="0" w:space="0" w:color="auto"/>
            <w:bottom w:val="none" w:sz="0" w:space="0" w:color="auto"/>
            <w:right w:val="none" w:sz="0" w:space="0" w:color="auto"/>
          </w:divBdr>
        </w:div>
        <w:div w:id="951941092">
          <w:marLeft w:val="640"/>
          <w:marRight w:val="0"/>
          <w:marTop w:val="0"/>
          <w:marBottom w:val="0"/>
          <w:divBdr>
            <w:top w:val="none" w:sz="0" w:space="0" w:color="auto"/>
            <w:left w:val="none" w:sz="0" w:space="0" w:color="auto"/>
            <w:bottom w:val="none" w:sz="0" w:space="0" w:color="auto"/>
            <w:right w:val="none" w:sz="0" w:space="0" w:color="auto"/>
          </w:divBdr>
        </w:div>
        <w:div w:id="830411469">
          <w:marLeft w:val="640"/>
          <w:marRight w:val="0"/>
          <w:marTop w:val="0"/>
          <w:marBottom w:val="0"/>
          <w:divBdr>
            <w:top w:val="none" w:sz="0" w:space="0" w:color="auto"/>
            <w:left w:val="none" w:sz="0" w:space="0" w:color="auto"/>
            <w:bottom w:val="none" w:sz="0" w:space="0" w:color="auto"/>
            <w:right w:val="none" w:sz="0" w:space="0" w:color="auto"/>
          </w:divBdr>
        </w:div>
        <w:div w:id="968171045">
          <w:marLeft w:val="640"/>
          <w:marRight w:val="0"/>
          <w:marTop w:val="0"/>
          <w:marBottom w:val="0"/>
          <w:divBdr>
            <w:top w:val="none" w:sz="0" w:space="0" w:color="auto"/>
            <w:left w:val="none" w:sz="0" w:space="0" w:color="auto"/>
            <w:bottom w:val="none" w:sz="0" w:space="0" w:color="auto"/>
            <w:right w:val="none" w:sz="0" w:space="0" w:color="auto"/>
          </w:divBdr>
        </w:div>
        <w:div w:id="1246307351">
          <w:marLeft w:val="640"/>
          <w:marRight w:val="0"/>
          <w:marTop w:val="0"/>
          <w:marBottom w:val="0"/>
          <w:divBdr>
            <w:top w:val="none" w:sz="0" w:space="0" w:color="auto"/>
            <w:left w:val="none" w:sz="0" w:space="0" w:color="auto"/>
            <w:bottom w:val="none" w:sz="0" w:space="0" w:color="auto"/>
            <w:right w:val="none" w:sz="0" w:space="0" w:color="auto"/>
          </w:divBdr>
        </w:div>
        <w:div w:id="2130510355">
          <w:marLeft w:val="640"/>
          <w:marRight w:val="0"/>
          <w:marTop w:val="0"/>
          <w:marBottom w:val="0"/>
          <w:divBdr>
            <w:top w:val="none" w:sz="0" w:space="0" w:color="auto"/>
            <w:left w:val="none" w:sz="0" w:space="0" w:color="auto"/>
            <w:bottom w:val="none" w:sz="0" w:space="0" w:color="auto"/>
            <w:right w:val="none" w:sz="0" w:space="0" w:color="auto"/>
          </w:divBdr>
        </w:div>
        <w:div w:id="1657762632">
          <w:marLeft w:val="640"/>
          <w:marRight w:val="0"/>
          <w:marTop w:val="0"/>
          <w:marBottom w:val="0"/>
          <w:divBdr>
            <w:top w:val="none" w:sz="0" w:space="0" w:color="auto"/>
            <w:left w:val="none" w:sz="0" w:space="0" w:color="auto"/>
            <w:bottom w:val="none" w:sz="0" w:space="0" w:color="auto"/>
            <w:right w:val="none" w:sz="0" w:space="0" w:color="auto"/>
          </w:divBdr>
        </w:div>
        <w:div w:id="1801806061">
          <w:marLeft w:val="640"/>
          <w:marRight w:val="0"/>
          <w:marTop w:val="0"/>
          <w:marBottom w:val="0"/>
          <w:divBdr>
            <w:top w:val="none" w:sz="0" w:space="0" w:color="auto"/>
            <w:left w:val="none" w:sz="0" w:space="0" w:color="auto"/>
            <w:bottom w:val="none" w:sz="0" w:space="0" w:color="auto"/>
            <w:right w:val="none" w:sz="0" w:space="0" w:color="auto"/>
          </w:divBdr>
        </w:div>
        <w:div w:id="998580222">
          <w:marLeft w:val="640"/>
          <w:marRight w:val="0"/>
          <w:marTop w:val="0"/>
          <w:marBottom w:val="0"/>
          <w:divBdr>
            <w:top w:val="none" w:sz="0" w:space="0" w:color="auto"/>
            <w:left w:val="none" w:sz="0" w:space="0" w:color="auto"/>
            <w:bottom w:val="none" w:sz="0" w:space="0" w:color="auto"/>
            <w:right w:val="none" w:sz="0" w:space="0" w:color="auto"/>
          </w:divBdr>
        </w:div>
        <w:div w:id="57241584">
          <w:marLeft w:val="640"/>
          <w:marRight w:val="0"/>
          <w:marTop w:val="0"/>
          <w:marBottom w:val="0"/>
          <w:divBdr>
            <w:top w:val="none" w:sz="0" w:space="0" w:color="auto"/>
            <w:left w:val="none" w:sz="0" w:space="0" w:color="auto"/>
            <w:bottom w:val="none" w:sz="0" w:space="0" w:color="auto"/>
            <w:right w:val="none" w:sz="0" w:space="0" w:color="auto"/>
          </w:divBdr>
        </w:div>
        <w:div w:id="47532218">
          <w:marLeft w:val="640"/>
          <w:marRight w:val="0"/>
          <w:marTop w:val="0"/>
          <w:marBottom w:val="0"/>
          <w:divBdr>
            <w:top w:val="none" w:sz="0" w:space="0" w:color="auto"/>
            <w:left w:val="none" w:sz="0" w:space="0" w:color="auto"/>
            <w:bottom w:val="none" w:sz="0" w:space="0" w:color="auto"/>
            <w:right w:val="none" w:sz="0" w:space="0" w:color="auto"/>
          </w:divBdr>
        </w:div>
        <w:div w:id="135531763">
          <w:marLeft w:val="640"/>
          <w:marRight w:val="0"/>
          <w:marTop w:val="0"/>
          <w:marBottom w:val="0"/>
          <w:divBdr>
            <w:top w:val="none" w:sz="0" w:space="0" w:color="auto"/>
            <w:left w:val="none" w:sz="0" w:space="0" w:color="auto"/>
            <w:bottom w:val="none" w:sz="0" w:space="0" w:color="auto"/>
            <w:right w:val="none" w:sz="0" w:space="0" w:color="auto"/>
          </w:divBdr>
        </w:div>
        <w:div w:id="574169831">
          <w:marLeft w:val="640"/>
          <w:marRight w:val="0"/>
          <w:marTop w:val="0"/>
          <w:marBottom w:val="0"/>
          <w:divBdr>
            <w:top w:val="none" w:sz="0" w:space="0" w:color="auto"/>
            <w:left w:val="none" w:sz="0" w:space="0" w:color="auto"/>
            <w:bottom w:val="none" w:sz="0" w:space="0" w:color="auto"/>
            <w:right w:val="none" w:sz="0" w:space="0" w:color="auto"/>
          </w:divBdr>
        </w:div>
        <w:div w:id="2079748837">
          <w:marLeft w:val="640"/>
          <w:marRight w:val="0"/>
          <w:marTop w:val="0"/>
          <w:marBottom w:val="0"/>
          <w:divBdr>
            <w:top w:val="none" w:sz="0" w:space="0" w:color="auto"/>
            <w:left w:val="none" w:sz="0" w:space="0" w:color="auto"/>
            <w:bottom w:val="none" w:sz="0" w:space="0" w:color="auto"/>
            <w:right w:val="none" w:sz="0" w:space="0" w:color="auto"/>
          </w:divBdr>
        </w:div>
        <w:div w:id="599217719">
          <w:marLeft w:val="640"/>
          <w:marRight w:val="0"/>
          <w:marTop w:val="0"/>
          <w:marBottom w:val="0"/>
          <w:divBdr>
            <w:top w:val="none" w:sz="0" w:space="0" w:color="auto"/>
            <w:left w:val="none" w:sz="0" w:space="0" w:color="auto"/>
            <w:bottom w:val="none" w:sz="0" w:space="0" w:color="auto"/>
            <w:right w:val="none" w:sz="0" w:space="0" w:color="auto"/>
          </w:divBdr>
        </w:div>
        <w:div w:id="544368387">
          <w:marLeft w:val="640"/>
          <w:marRight w:val="0"/>
          <w:marTop w:val="0"/>
          <w:marBottom w:val="0"/>
          <w:divBdr>
            <w:top w:val="none" w:sz="0" w:space="0" w:color="auto"/>
            <w:left w:val="none" w:sz="0" w:space="0" w:color="auto"/>
            <w:bottom w:val="none" w:sz="0" w:space="0" w:color="auto"/>
            <w:right w:val="none" w:sz="0" w:space="0" w:color="auto"/>
          </w:divBdr>
        </w:div>
        <w:div w:id="1666861841">
          <w:marLeft w:val="640"/>
          <w:marRight w:val="0"/>
          <w:marTop w:val="0"/>
          <w:marBottom w:val="0"/>
          <w:divBdr>
            <w:top w:val="none" w:sz="0" w:space="0" w:color="auto"/>
            <w:left w:val="none" w:sz="0" w:space="0" w:color="auto"/>
            <w:bottom w:val="none" w:sz="0" w:space="0" w:color="auto"/>
            <w:right w:val="none" w:sz="0" w:space="0" w:color="auto"/>
          </w:divBdr>
        </w:div>
        <w:div w:id="128019688">
          <w:marLeft w:val="640"/>
          <w:marRight w:val="0"/>
          <w:marTop w:val="0"/>
          <w:marBottom w:val="0"/>
          <w:divBdr>
            <w:top w:val="none" w:sz="0" w:space="0" w:color="auto"/>
            <w:left w:val="none" w:sz="0" w:space="0" w:color="auto"/>
            <w:bottom w:val="none" w:sz="0" w:space="0" w:color="auto"/>
            <w:right w:val="none" w:sz="0" w:space="0" w:color="auto"/>
          </w:divBdr>
        </w:div>
        <w:div w:id="1965503797">
          <w:marLeft w:val="640"/>
          <w:marRight w:val="0"/>
          <w:marTop w:val="0"/>
          <w:marBottom w:val="0"/>
          <w:divBdr>
            <w:top w:val="none" w:sz="0" w:space="0" w:color="auto"/>
            <w:left w:val="none" w:sz="0" w:space="0" w:color="auto"/>
            <w:bottom w:val="none" w:sz="0" w:space="0" w:color="auto"/>
            <w:right w:val="none" w:sz="0" w:space="0" w:color="auto"/>
          </w:divBdr>
        </w:div>
        <w:div w:id="1095174511">
          <w:marLeft w:val="640"/>
          <w:marRight w:val="0"/>
          <w:marTop w:val="0"/>
          <w:marBottom w:val="0"/>
          <w:divBdr>
            <w:top w:val="none" w:sz="0" w:space="0" w:color="auto"/>
            <w:left w:val="none" w:sz="0" w:space="0" w:color="auto"/>
            <w:bottom w:val="none" w:sz="0" w:space="0" w:color="auto"/>
            <w:right w:val="none" w:sz="0" w:space="0" w:color="auto"/>
          </w:divBdr>
        </w:div>
        <w:div w:id="1359314799">
          <w:marLeft w:val="640"/>
          <w:marRight w:val="0"/>
          <w:marTop w:val="0"/>
          <w:marBottom w:val="0"/>
          <w:divBdr>
            <w:top w:val="none" w:sz="0" w:space="0" w:color="auto"/>
            <w:left w:val="none" w:sz="0" w:space="0" w:color="auto"/>
            <w:bottom w:val="none" w:sz="0" w:space="0" w:color="auto"/>
            <w:right w:val="none" w:sz="0" w:space="0" w:color="auto"/>
          </w:divBdr>
        </w:div>
        <w:div w:id="2044942076">
          <w:marLeft w:val="640"/>
          <w:marRight w:val="0"/>
          <w:marTop w:val="0"/>
          <w:marBottom w:val="0"/>
          <w:divBdr>
            <w:top w:val="none" w:sz="0" w:space="0" w:color="auto"/>
            <w:left w:val="none" w:sz="0" w:space="0" w:color="auto"/>
            <w:bottom w:val="none" w:sz="0" w:space="0" w:color="auto"/>
            <w:right w:val="none" w:sz="0" w:space="0" w:color="auto"/>
          </w:divBdr>
        </w:div>
        <w:div w:id="353851313">
          <w:marLeft w:val="640"/>
          <w:marRight w:val="0"/>
          <w:marTop w:val="0"/>
          <w:marBottom w:val="0"/>
          <w:divBdr>
            <w:top w:val="none" w:sz="0" w:space="0" w:color="auto"/>
            <w:left w:val="none" w:sz="0" w:space="0" w:color="auto"/>
            <w:bottom w:val="none" w:sz="0" w:space="0" w:color="auto"/>
            <w:right w:val="none" w:sz="0" w:space="0" w:color="auto"/>
          </w:divBdr>
        </w:div>
        <w:div w:id="113914993">
          <w:marLeft w:val="640"/>
          <w:marRight w:val="0"/>
          <w:marTop w:val="0"/>
          <w:marBottom w:val="0"/>
          <w:divBdr>
            <w:top w:val="none" w:sz="0" w:space="0" w:color="auto"/>
            <w:left w:val="none" w:sz="0" w:space="0" w:color="auto"/>
            <w:bottom w:val="none" w:sz="0" w:space="0" w:color="auto"/>
            <w:right w:val="none" w:sz="0" w:space="0" w:color="auto"/>
          </w:divBdr>
        </w:div>
        <w:div w:id="748501509">
          <w:marLeft w:val="640"/>
          <w:marRight w:val="0"/>
          <w:marTop w:val="0"/>
          <w:marBottom w:val="0"/>
          <w:divBdr>
            <w:top w:val="none" w:sz="0" w:space="0" w:color="auto"/>
            <w:left w:val="none" w:sz="0" w:space="0" w:color="auto"/>
            <w:bottom w:val="none" w:sz="0" w:space="0" w:color="auto"/>
            <w:right w:val="none" w:sz="0" w:space="0" w:color="auto"/>
          </w:divBdr>
        </w:div>
        <w:div w:id="986664901">
          <w:marLeft w:val="640"/>
          <w:marRight w:val="0"/>
          <w:marTop w:val="0"/>
          <w:marBottom w:val="0"/>
          <w:divBdr>
            <w:top w:val="none" w:sz="0" w:space="0" w:color="auto"/>
            <w:left w:val="none" w:sz="0" w:space="0" w:color="auto"/>
            <w:bottom w:val="none" w:sz="0" w:space="0" w:color="auto"/>
            <w:right w:val="none" w:sz="0" w:space="0" w:color="auto"/>
          </w:divBdr>
        </w:div>
        <w:div w:id="305818926">
          <w:marLeft w:val="640"/>
          <w:marRight w:val="0"/>
          <w:marTop w:val="0"/>
          <w:marBottom w:val="0"/>
          <w:divBdr>
            <w:top w:val="none" w:sz="0" w:space="0" w:color="auto"/>
            <w:left w:val="none" w:sz="0" w:space="0" w:color="auto"/>
            <w:bottom w:val="none" w:sz="0" w:space="0" w:color="auto"/>
            <w:right w:val="none" w:sz="0" w:space="0" w:color="auto"/>
          </w:divBdr>
        </w:div>
        <w:div w:id="1745182570">
          <w:marLeft w:val="640"/>
          <w:marRight w:val="0"/>
          <w:marTop w:val="0"/>
          <w:marBottom w:val="0"/>
          <w:divBdr>
            <w:top w:val="none" w:sz="0" w:space="0" w:color="auto"/>
            <w:left w:val="none" w:sz="0" w:space="0" w:color="auto"/>
            <w:bottom w:val="none" w:sz="0" w:space="0" w:color="auto"/>
            <w:right w:val="none" w:sz="0" w:space="0" w:color="auto"/>
          </w:divBdr>
        </w:div>
        <w:div w:id="449084261">
          <w:marLeft w:val="640"/>
          <w:marRight w:val="0"/>
          <w:marTop w:val="0"/>
          <w:marBottom w:val="0"/>
          <w:divBdr>
            <w:top w:val="none" w:sz="0" w:space="0" w:color="auto"/>
            <w:left w:val="none" w:sz="0" w:space="0" w:color="auto"/>
            <w:bottom w:val="none" w:sz="0" w:space="0" w:color="auto"/>
            <w:right w:val="none" w:sz="0" w:space="0" w:color="auto"/>
          </w:divBdr>
        </w:div>
        <w:div w:id="1717579841">
          <w:marLeft w:val="640"/>
          <w:marRight w:val="0"/>
          <w:marTop w:val="0"/>
          <w:marBottom w:val="0"/>
          <w:divBdr>
            <w:top w:val="none" w:sz="0" w:space="0" w:color="auto"/>
            <w:left w:val="none" w:sz="0" w:space="0" w:color="auto"/>
            <w:bottom w:val="none" w:sz="0" w:space="0" w:color="auto"/>
            <w:right w:val="none" w:sz="0" w:space="0" w:color="auto"/>
          </w:divBdr>
        </w:div>
        <w:div w:id="756250428">
          <w:marLeft w:val="640"/>
          <w:marRight w:val="0"/>
          <w:marTop w:val="0"/>
          <w:marBottom w:val="0"/>
          <w:divBdr>
            <w:top w:val="none" w:sz="0" w:space="0" w:color="auto"/>
            <w:left w:val="none" w:sz="0" w:space="0" w:color="auto"/>
            <w:bottom w:val="none" w:sz="0" w:space="0" w:color="auto"/>
            <w:right w:val="none" w:sz="0" w:space="0" w:color="auto"/>
          </w:divBdr>
        </w:div>
        <w:div w:id="298849018">
          <w:marLeft w:val="640"/>
          <w:marRight w:val="0"/>
          <w:marTop w:val="0"/>
          <w:marBottom w:val="0"/>
          <w:divBdr>
            <w:top w:val="none" w:sz="0" w:space="0" w:color="auto"/>
            <w:left w:val="none" w:sz="0" w:space="0" w:color="auto"/>
            <w:bottom w:val="none" w:sz="0" w:space="0" w:color="auto"/>
            <w:right w:val="none" w:sz="0" w:space="0" w:color="auto"/>
          </w:divBdr>
        </w:div>
        <w:div w:id="494732167">
          <w:marLeft w:val="640"/>
          <w:marRight w:val="0"/>
          <w:marTop w:val="0"/>
          <w:marBottom w:val="0"/>
          <w:divBdr>
            <w:top w:val="none" w:sz="0" w:space="0" w:color="auto"/>
            <w:left w:val="none" w:sz="0" w:space="0" w:color="auto"/>
            <w:bottom w:val="none" w:sz="0" w:space="0" w:color="auto"/>
            <w:right w:val="none" w:sz="0" w:space="0" w:color="auto"/>
          </w:divBdr>
        </w:div>
        <w:div w:id="171074267">
          <w:marLeft w:val="640"/>
          <w:marRight w:val="0"/>
          <w:marTop w:val="0"/>
          <w:marBottom w:val="0"/>
          <w:divBdr>
            <w:top w:val="none" w:sz="0" w:space="0" w:color="auto"/>
            <w:left w:val="none" w:sz="0" w:space="0" w:color="auto"/>
            <w:bottom w:val="none" w:sz="0" w:space="0" w:color="auto"/>
            <w:right w:val="none" w:sz="0" w:space="0" w:color="auto"/>
          </w:divBdr>
        </w:div>
        <w:div w:id="548154819">
          <w:marLeft w:val="640"/>
          <w:marRight w:val="0"/>
          <w:marTop w:val="0"/>
          <w:marBottom w:val="0"/>
          <w:divBdr>
            <w:top w:val="none" w:sz="0" w:space="0" w:color="auto"/>
            <w:left w:val="none" w:sz="0" w:space="0" w:color="auto"/>
            <w:bottom w:val="none" w:sz="0" w:space="0" w:color="auto"/>
            <w:right w:val="none" w:sz="0" w:space="0" w:color="auto"/>
          </w:divBdr>
        </w:div>
        <w:div w:id="1519811827">
          <w:marLeft w:val="640"/>
          <w:marRight w:val="0"/>
          <w:marTop w:val="0"/>
          <w:marBottom w:val="0"/>
          <w:divBdr>
            <w:top w:val="none" w:sz="0" w:space="0" w:color="auto"/>
            <w:left w:val="none" w:sz="0" w:space="0" w:color="auto"/>
            <w:bottom w:val="none" w:sz="0" w:space="0" w:color="auto"/>
            <w:right w:val="none" w:sz="0" w:space="0" w:color="auto"/>
          </w:divBdr>
        </w:div>
        <w:div w:id="1554654368">
          <w:marLeft w:val="640"/>
          <w:marRight w:val="0"/>
          <w:marTop w:val="0"/>
          <w:marBottom w:val="0"/>
          <w:divBdr>
            <w:top w:val="none" w:sz="0" w:space="0" w:color="auto"/>
            <w:left w:val="none" w:sz="0" w:space="0" w:color="auto"/>
            <w:bottom w:val="none" w:sz="0" w:space="0" w:color="auto"/>
            <w:right w:val="none" w:sz="0" w:space="0" w:color="auto"/>
          </w:divBdr>
        </w:div>
        <w:div w:id="1533807462">
          <w:marLeft w:val="640"/>
          <w:marRight w:val="0"/>
          <w:marTop w:val="0"/>
          <w:marBottom w:val="0"/>
          <w:divBdr>
            <w:top w:val="none" w:sz="0" w:space="0" w:color="auto"/>
            <w:left w:val="none" w:sz="0" w:space="0" w:color="auto"/>
            <w:bottom w:val="none" w:sz="0" w:space="0" w:color="auto"/>
            <w:right w:val="none" w:sz="0" w:space="0" w:color="auto"/>
          </w:divBdr>
        </w:div>
        <w:div w:id="2065979134">
          <w:marLeft w:val="640"/>
          <w:marRight w:val="0"/>
          <w:marTop w:val="0"/>
          <w:marBottom w:val="0"/>
          <w:divBdr>
            <w:top w:val="none" w:sz="0" w:space="0" w:color="auto"/>
            <w:left w:val="none" w:sz="0" w:space="0" w:color="auto"/>
            <w:bottom w:val="none" w:sz="0" w:space="0" w:color="auto"/>
            <w:right w:val="none" w:sz="0" w:space="0" w:color="auto"/>
          </w:divBdr>
        </w:div>
        <w:div w:id="917593999">
          <w:marLeft w:val="640"/>
          <w:marRight w:val="0"/>
          <w:marTop w:val="0"/>
          <w:marBottom w:val="0"/>
          <w:divBdr>
            <w:top w:val="none" w:sz="0" w:space="0" w:color="auto"/>
            <w:left w:val="none" w:sz="0" w:space="0" w:color="auto"/>
            <w:bottom w:val="none" w:sz="0" w:space="0" w:color="auto"/>
            <w:right w:val="none" w:sz="0" w:space="0" w:color="auto"/>
          </w:divBdr>
        </w:div>
        <w:div w:id="1184784140">
          <w:marLeft w:val="640"/>
          <w:marRight w:val="0"/>
          <w:marTop w:val="0"/>
          <w:marBottom w:val="0"/>
          <w:divBdr>
            <w:top w:val="none" w:sz="0" w:space="0" w:color="auto"/>
            <w:left w:val="none" w:sz="0" w:space="0" w:color="auto"/>
            <w:bottom w:val="none" w:sz="0" w:space="0" w:color="auto"/>
            <w:right w:val="none" w:sz="0" w:space="0" w:color="auto"/>
          </w:divBdr>
        </w:div>
        <w:div w:id="1643002202">
          <w:marLeft w:val="640"/>
          <w:marRight w:val="0"/>
          <w:marTop w:val="0"/>
          <w:marBottom w:val="0"/>
          <w:divBdr>
            <w:top w:val="none" w:sz="0" w:space="0" w:color="auto"/>
            <w:left w:val="none" w:sz="0" w:space="0" w:color="auto"/>
            <w:bottom w:val="none" w:sz="0" w:space="0" w:color="auto"/>
            <w:right w:val="none" w:sz="0" w:space="0" w:color="auto"/>
          </w:divBdr>
        </w:div>
        <w:div w:id="1269048527">
          <w:marLeft w:val="640"/>
          <w:marRight w:val="0"/>
          <w:marTop w:val="0"/>
          <w:marBottom w:val="0"/>
          <w:divBdr>
            <w:top w:val="none" w:sz="0" w:space="0" w:color="auto"/>
            <w:left w:val="none" w:sz="0" w:space="0" w:color="auto"/>
            <w:bottom w:val="none" w:sz="0" w:space="0" w:color="auto"/>
            <w:right w:val="none" w:sz="0" w:space="0" w:color="auto"/>
          </w:divBdr>
        </w:div>
        <w:div w:id="1534801497">
          <w:marLeft w:val="640"/>
          <w:marRight w:val="0"/>
          <w:marTop w:val="0"/>
          <w:marBottom w:val="0"/>
          <w:divBdr>
            <w:top w:val="none" w:sz="0" w:space="0" w:color="auto"/>
            <w:left w:val="none" w:sz="0" w:space="0" w:color="auto"/>
            <w:bottom w:val="none" w:sz="0" w:space="0" w:color="auto"/>
            <w:right w:val="none" w:sz="0" w:space="0" w:color="auto"/>
          </w:divBdr>
        </w:div>
        <w:div w:id="1538202587">
          <w:marLeft w:val="640"/>
          <w:marRight w:val="0"/>
          <w:marTop w:val="0"/>
          <w:marBottom w:val="0"/>
          <w:divBdr>
            <w:top w:val="none" w:sz="0" w:space="0" w:color="auto"/>
            <w:left w:val="none" w:sz="0" w:space="0" w:color="auto"/>
            <w:bottom w:val="none" w:sz="0" w:space="0" w:color="auto"/>
            <w:right w:val="none" w:sz="0" w:space="0" w:color="auto"/>
          </w:divBdr>
        </w:div>
        <w:div w:id="1121144139">
          <w:marLeft w:val="640"/>
          <w:marRight w:val="0"/>
          <w:marTop w:val="0"/>
          <w:marBottom w:val="0"/>
          <w:divBdr>
            <w:top w:val="none" w:sz="0" w:space="0" w:color="auto"/>
            <w:left w:val="none" w:sz="0" w:space="0" w:color="auto"/>
            <w:bottom w:val="none" w:sz="0" w:space="0" w:color="auto"/>
            <w:right w:val="none" w:sz="0" w:space="0" w:color="auto"/>
          </w:divBdr>
        </w:div>
        <w:div w:id="1226066370">
          <w:marLeft w:val="640"/>
          <w:marRight w:val="0"/>
          <w:marTop w:val="0"/>
          <w:marBottom w:val="0"/>
          <w:divBdr>
            <w:top w:val="none" w:sz="0" w:space="0" w:color="auto"/>
            <w:left w:val="none" w:sz="0" w:space="0" w:color="auto"/>
            <w:bottom w:val="none" w:sz="0" w:space="0" w:color="auto"/>
            <w:right w:val="none" w:sz="0" w:space="0" w:color="auto"/>
          </w:divBdr>
        </w:div>
        <w:div w:id="2006587513">
          <w:marLeft w:val="640"/>
          <w:marRight w:val="0"/>
          <w:marTop w:val="0"/>
          <w:marBottom w:val="0"/>
          <w:divBdr>
            <w:top w:val="none" w:sz="0" w:space="0" w:color="auto"/>
            <w:left w:val="none" w:sz="0" w:space="0" w:color="auto"/>
            <w:bottom w:val="none" w:sz="0" w:space="0" w:color="auto"/>
            <w:right w:val="none" w:sz="0" w:space="0" w:color="auto"/>
          </w:divBdr>
        </w:div>
        <w:div w:id="29384048">
          <w:marLeft w:val="640"/>
          <w:marRight w:val="0"/>
          <w:marTop w:val="0"/>
          <w:marBottom w:val="0"/>
          <w:divBdr>
            <w:top w:val="none" w:sz="0" w:space="0" w:color="auto"/>
            <w:left w:val="none" w:sz="0" w:space="0" w:color="auto"/>
            <w:bottom w:val="none" w:sz="0" w:space="0" w:color="auto"/>
            <w:right w:val="none" w:sz="0" w:space="0" w:color="auto"/>
          </w:divBdr>
        </w:div>
        <w:div w:id="1587688373">
          <w:marLeft w:val="640"/>
          <w:marRight w:val="0"/>
          <w:marTop w:val="0"/>
          <w:marBottom w:val="0"/>
          <w:divBdr>
            <w:top w:val="none" w:sz="0" w:space="0" w:color="auto"/>
            <w:left w:val="none" w:sz="0" w:space="0" w:color="auto"/>
            <w:bottom w:val="none" w:sz="0" w:space="0" w:color="auto"/>
            <w:right w:val="none" w:sz="0" w:space="0" w:color="auto"/>
          </w:divBdr>
        </w:div>
        <w:div w:id="1428500951">
          <w:marLeft w:val="640"/>
          <w:marRight w:val="0"/>
          <w:marTop w:val="0"/>
          <w:marBottom w:val="0"/>
          <w:divBdr>
            <w:top w:val="none" w:sz="0" w:space="0" w:color="auto"/>
            <w:left w:val="none" w:sz="0" w:space="0" w:color="auto"/>
            <w:bottom w:val="none" w:sz="0" w:space="0" w:color="auto"/>
            <w:right w:val="none" w:sz="0" w:space="0" w:color="auto"/>
          </w:divBdr>
        </w:div>
        <w:div w:id="1914312328">
          <w:marLeft w:val="640"/>
          <w:marRight w:val="0"/>
          <w:marTop w:val="0"/>
          <w:marBottom w:val="0"/>
          <w:divBdr>
            <w:top w:val="none" w:sz="0" w:space="0" w:color="auto"/>
            <w:left w:val="none" w:sz="0" w:space="0" w:color="auto"/>
            <w:bottom w:val="none" w:sz="0" w:space="0" w:color="auto"/>
            <w:right w:val="none" w:sz="0" w:space="0" w:color="auto"/>
          </w:divBdr>
        </w:div>
        <w:div w:id="858130001">
          <w:marLeft w:val="640"/>
          <w:marRight w:val="0"/>
          <w:marTop w:val="0"/>
          <w:marBottom w:val="0"/>
          <w:divBdr>
            <w:top w:val="none" w:sz="0" w:space="0" w:color="auto"/>
            <w:left w:val="none" w:sz="0" w:space="0" w:color="auto"/>
            <w:bottom w:val="none" w:sz="0" w:space="0" w:color="auto"/>
            <w:right w:val="none" w:sz="0" w:space="0" w:color="auto"/>
          </w:divBdr>
        </w:div>
        <w:div w:id="431515296">
          <w:marLeft w:val="640"/>
          <w:marRight w:val="0"/>
          <w:marTop w:val="0"/>
          <w:marBottom w:val="0"/>
          <w:divBdr>
            <w:top w:val="none" w:sz="0" w:space="0" w:color="auto"/>
            <w:left w:val="none" w:sz="0" w:space="0" w:color="auto"/>
            <w:bottom w:val="none" w:sz="0" w:space="0" w:color="auto"/>
            <w:right w:val="none" w:sz="0" w:space="0" w:color="auto"/>
          </w:divBdr>
        </w:div>
        <w:div w:id="1996030857">
          <w:marLeft w:val="640"/>
          <w:marRight w:val="0"/>
          <w:marTop w:val="0"/>
          <w:marBottom w:val="0"/>
          <w:divBdr>
            <w:top w:val="none" w:sz="0" w:space="0" w:color="auto"/>
            <w:left w:val="none" w:sz="0" w:space="0" w:color="auto"/>
            <w:bottom w:val="none" w:sz="0" w:space="0" w:color="auto"/>
            <w:right w:val="none" w:sz="0" w:space="0" w:color="auto"/>
          </w:divBdr>
        </w:div>
        <w:div w:id="986056234">
          <w:marLeft w:val="640"/>
          <w:marRight w:val="0"/>
          <w:marTop w:val="0"/>
          <w:marBottom w:val="0"/>
          <w:divBdr>
            <w:top w:val="none" w:sz="0" w:space="0" w:color="auto"/>
            <w:left w:val="none" w:sz="0" w:space="0" w:color="auto"/>
            <w:bottom w:val="none" w:sz="0" w:space="0" w:color="auto"/>
            <w:right w:val="none" w:sz="0" w:space="0" w:color="auto"/>
          </w:divBdr>
        </w:div>
        <w:div w:id="905919092">
          <w:marLeft w:val="640"/>
          <w:marRight w:val="0"/>
          <w:marTop w:val="0"/>
          <w:marBottom w:val="0"/>
          <w:divBdr>
            <w:top w:val="none" w:sz="0" w:space="0" w:color="auto"/>
            <w:left w:val="none" w:sz="0" w:space="0" w:color="auto"/>
            <w:bottom w:val="none" w:sz="0" w:space="0" w:color="auto"/>
            <w:right w:val="none" w:sz="0" w:space="0" w:color="auto"/>
          </w:divBdr>
        </w:div>
        <w:div w:id="2020042685">
          <w:marLeft w:val="640"/>
          <w:marRight w:val="0"/>
          <w:marTop w:val="0"/>
          <w:marBottom w:val="0"/>
          <w:divBdr>
            <w:top w:val="none" w:sz="0" w:space="0" w:color="auto"/>
            <w:left w:val="none" w:sz="0" w:space="0" w:color="auto"/>
            <w:bottom w:val="none" w:sz="0" w:space="0" w:color="auto"/>
            <w:right w:val="none" w:sz="0" w:space="0" w:color="auto"/>
          </w:divBdr>
        </w:div>
      </w:divsChild>
    </w:div>
    <w:div w:id="432434047">
      <w:bodyDiv w:val="1"/>
      <w:marLeft w:val="0"/>
      <w:marRight w:val="0"/>
      <w:marTop w:val="0"/>
      <w:marBottom w:val="0"/>
      <w:divBdr>
        <w:top w:val="none" w:sz="0" w:space="0" w:color="auto"/>
        <w:left w:val="none" w:sz="0" w:space="0" w:color="auto"/>
        <w:bottom w:val="none" w:sz="0" w:space="0" w:color="auto"/>
        <w:right w:val="none" w:sz="0" w:space="0" w:color="auto"/>
      </w:divBdr>
    </w:div>
    <w:div w:id="449398642">
      <w:bodyDiv w:val="1"/>
      <w:marLeft w:val="0"/>
      <w:marRight w:val="0"/>
      <w:marTop w:val="0"/>
      <w:marBottom w:val="0"/>
      <w:divBdr>
        <w:top w:val="none" w:sz="0" w:space="0" w:color="auto"/>
        <w:left w:val="none" w:sz="0" w:space="0" w:color="auto"/>
        <w:bottom w:val="none" w:sz="0" w:space="0" w:color="auto"/>
        <w:right w:val="none" w:sz="0" w:space="0" w:color="auto"/>
      </w:divBdr>
    </w:div>
    <w:div w:id="450322650">
      <w:bodyDiv w:val="1"/>
      <w:marLeft w:val="0"/>
      <w:marRight w:val="0"/>
      <w:marTop w:val="0"/>
      <w:marBottom w:val="0"/>
      <w:divBdr>
        <w:top w:val="none" w:sz="0" w:space="0" w:color="auto"/>
        <w:left w:val="none" w:sz="0" w:space="0" w:color="auto"/>
        <w:bottom w:val="none" w:sz="0" w:space="0" w:color="auto"/>
        <w:right w:val="none" w:sz="0" w:space="0" w:color="auto"/>
      </w:divBdr>
    </w:div>
    <w:div w:id="453450819">
      <w:bodyDiv w:val="1"/>
      <w:marLeft w:val="0"/>
      <w:marRight w:val="0"/>
      <w:marTop w:val="0"/>
      <w:marBottom w:val="0"/>
      <w:divBdr>
        <w:top w:val="none" w:sz="0" w:space="0" w:color="auto"/>
        <w:left w:val="none" w:sz="0" w:space="0" w:color="auto"/>
        <w:bottom w:val="none" w:sz="0" w:space="0" w:color="auto"/>
        <w:right w:val="none" w:sz="0" w:space="0" w:color="auto"/>
      </w:divBdr>
      <w:divsChild>
        <w:div w:id="823662554">
          <w:marLeft w:val="640"/>
          <w:marRight w:val="0"/>
          <w:marTop w:val="0"/>
          <w:marBottom w:val="0"/>
          <w:divBdr>
            <w:top w:val="none" w:sz="0" w:space="0" w:color="auto"/>
            <w:left w:val="none" w:sz="0" w:space="0" w:color="auto"/>
            <w:bottom w:val="none" w:sz="0" w:space="0" w:color="auto"/>
            <w:right w:val="none" w:sz="0" w:space="0" w:color="auto"/>
          </w:divBdr>
        </w:div>
        <w:div w:id="1254629625">
          <w:marLeft w:val="640"/>
          <w:marRight w:val="0"/>
          <w:marTop w:val="0"/>
          <w:marBottom w:val="0"/>
          <w:divBdr>
            <w:top w:val="none" w:sz="0" w:space="0" w:color="auto"/>
            <w:left w:val="none" w:sz="0" w:space="0" w:color="auto"/>
            <w:bottom w:val="none" w:sz="0" w:space="0" w:color="auto"/>
            <w:right w:val="none" w:sz="0" w:space="0" w:color="auto"/>
          </w:divBdr>
        </w:div>
        <w:div w:id="1140995451">
          <w:marLeft w:val="640"/>
          <w:marRight w:val="0"/>
          <w:marTop w:val="0"/>
          <w:marBottom w:val="0"/>
          <w:divBdr>
            <w:top w:val="none" w:sz="0" w:space="0" w:color="auto"/>
            <w:left w:val="none" w:sz="0" w:space="0" w:color="auto"/>
            <w:bottom w:val="none" w:sz="0" w:space="0" w:color="auto"/>
            <w:right w:val="none" w:sz="0" w:space="0" w:color="auto"/>
          </w:divBdr>
        </w:div>
        <w:div w:id="1354846024">
          <w:marLeft w:val="640"/>
          <w:marRight w:val="0"/>
          <w:marTop w:val="0"/>
          <w:marBottom w:val="0"/>
          <w:divBdr>
            <w:top w:val="none" w:sz="0" w:space="0" w:color="auto"/>
            <w:left w:val="none" w:sz="0" w:space="0" w:color="auto"/>
            <w:bottom w:val="none" w:sz="0" w:space="0" w:color="auto"/>
            <w:right w:val="none" w:sz="0" w:space="0" w:color="auto"/>
          </w:divBdr>
        </w:div>
        <w:div w:id="1601641345">
          <w:marLeft w:val="640"/>
          <w:marRight w:val="0"/>
          <w:marTop w:val="0"/>
          <w:marBottom w:val="0"/>
          <w:divBdr>
            <w:top w:val="none" w:sz="0" w:space="0" w:color="auto"/>
            <w:left w:val="none" w:sz="0" w:space="0" w:color="auto"/>
            <w:bottom w:val="none" w:sz="0" w:space="0" w:color="auto"/>
            <w:right w:val="none" w:sz="0" w:space="0" w:color="auto"/>
          </w:divBdr>
        </w:div>
        <w:div w:id="475075658">
          <w:marLeft w:val="640"/>
          <w:marRight w:val="0"/>
          <w:marTop w:val="0"/>
          <w:marBottom w:val="0"/>
          <w:divBdr>
            <w:top w:val="none" w:sz="0" w:space="0" w:color="auto"/>
            <w:left w:val="none" w:sz="0" w:space="0" w:color="auto"/>
            <w:bottom w:val="none" w:sz="0" w:space="0" w:color="auto"/>
            <w:right w:val="none" w:sz="0" w:space="0" w:color="auto"/>
          </w:divBdr>
        </w:div>
        <w:div w:id="1545363699">
          <w:marLeft w:val="640"/>
          <w:marRight w:val="0"/>
          <w:marTop w:val="0"/>
          <w:marBottom w:val="0"/>
          <w:divBdr>
            <w:top w:val="none" w:sz="0" w:space="0" w:color="auto"/>
            <w:left w:val="none" w:sz="0" w:space="0" w:color="auto"/>
            <w:bottom w:val="none" w:sz="0" w:space="0" w:color="auto"/>
            <w:right w:val="none" w:sz="0" w:space="0" w:color="auto"/>
          </w:divBdr>
        </w:div>
        <w:div w:id="711921966">
          <w:marLeft w:val="640"/>
          <w:marRight w:val="0"/>
          <w:marTop w:val="0"/>
          <w:marBottom w:val="0"/>
          <w:divBdr>
            <w:top w:val="none" w:sz="0" w:space="0" w:color="auto"/>
            <w:left w:val="none" w:sz="0" w:space="0" w:color="auto"/>
            <w:bottom w:val="none" w:sz="0" w:space="0" w:color="auto"/>
            <w:right w:val="none" w:sz="0" w:space="0" w:color="auto"/>
          </w:divBdr>
        </w:div>
        <w:div w:id="561407620">
          <w:marLeft w:val="640"/>
          <w:marRight w:val="0"/>
          <w:marTop w:val="0"/>
          <w:marBottom w:val="0"/>
          <w:divBdr>
            <w:top w:val="none" w:sz="0" w:space="0" w:color="auto"/>
            <w:left w:val="none" w:sz="0" w:space="0" w:color="auto"/>
            <w:bottom w:val="none" w:sz="0" w:space="0" w:color="auto"/>
            <w:right w:val="none" w:sz="0" w:space="0" w:color="auto"/>
          </w:divBdr>
        </w:div>
        <w:div w:id="616373837">
          <w:marLeft w:val="640"/>
          <w:marRight w:val="0"/>
          <w:marTop w:val="0"/>
          <w:marBottom w:val="0"/>
          <w:divBdr>
            <w:top w:val="none" w:sz="0" w:space="0" w:color="auto"/>
            <w:left w:val="none" w:sz="0" w:space="0" w:color="auto"/>
            <w:bottom w:val="none" w:sz="0" w:space="0" w:color="auto"/>
            <w:right w:val="none" w:sz="0" w:space="0" w:color="auto"/>
          </w:divBdr>
        </w:div>
        <w:div w:id="2031451986">
          <w:marLeft w:val="640"/>
          <w:marRight w:val="0"/>
          <w:marTop w:val="0"/>
          <w:marBottom w:val="0"/>
          <w:divBdr>
            <w:top w:val="none" w:sz="0" w:space="0" w:color="auto"/>
            <w:left w:val="none" w:sz="0" w:space="0" w:color="auto"/>
            <w:bottom w:val="none" w:sz="0" w:space="0" w:color="auto"/>
            <w:right w:val="none" w:sz="0" w:space="0" w:color="auto"/>
          </w:divBdr>
        </w:div>
        <w:div w:id="129203469">
          <w:marLeft w:val="640"/>
          <w:marRight w:val="0"/>
          <w:marTop w:val="0"/>
          <w:marBottom w:val="0"/>
          <w:divBdr>
            <w:top w:val="none" w:sz="0" w:space="0" w:color="auto"/>
            <w:left w:val="none" w:sz="0" w:space="0" w:color="auto"/>
            <w:bottom w:val="none" w:sz="0" w:space="0" w:color="auto"/>
            <w:right w:val="none" w:sz="0" w:space="0" w:color="auto"/>
          </w:divBdr>
        </w:div>
        <w:div w:id="1015306216">
          <w:marLeft w:val="640"/>
          <w:marRight w:val="0"/>
          <w:marTop w:val="0"/>
          <w:marBottom w:val="0"/>
          <w:divBdr>
            <w:top w:val="none" w:sz="0" w:space="0" w:color="auto"/>
            <w:left w:val="none" w:sz="0" w:space="0" w:color="auto"/>
            <w:bottom w:val="none" w:sz="0" w:space="0" w:color="auto"/>
            <w:right w:val="none" w:sz="0" w:space="0" w:color="auto"/>
          </w:divBdr>
        </w:div>
        <w:div w:id="707728003">
          <w:marLeft w:val="640"/>
          <w:marRight w:val="0"/>
          <w:marTop w:val="0"/>
          <w:marBottom w:val="0"/>
          <w:divBdr>
            <w:top w:val="none" w:sz="0" w:space="0" w:color="auto"/>
            <w:left w:val="none" w:sz="0" w:space="0" w:color="auto"/>
            <w:bottom w:val="none" w:sz="0" w:space="0" w:color="auto"/>
            <w:right w:val="none" w:sz="0" w:space="0" w:color="auto"/>
          </w:divBdr>
        </w:div>
        <w:div w:id="1724714737">
          <w:marLeft w:val="640"/>
          <w:marRight w:val="0"/>
          <w:marTop w:val="0"/>
          <w:marBottom w:val="0"/>
          <w:divBdr>
            <w:top w:val="none" w:sz="0" w:space="0" w:color="auto"/>
            <w:left w:val="none" w:sz="0" w:space="0" w:color="auto"/>
            <w:bottom w:val="none" w:sz="0" w:space="0" w:color="auto"/>
            <w:right w:val="none" w:sz="0" w:space="0" w:color="auto"/>
          </w:divBdr>
        </w:div>
        <w:div w:id="1901206855">
          <w:marLeft w:val="640"/>
          <w:marRight w:val="0"/>
          <w:marTop w:val="0"/>
          <w:marBottom w:val="0"/>
          <w:divBdr>
            <w:top w:val="none" w:sz="0" w:space="0" w:color="auto"/>
            <w:left w:val="none" w:sz="0" w:space="0" w:color="auto"/>
            <w:bottom w:val="none" w:sz="0" w:space="0" w:color="auto"/>
            <w:right w:val="none" w:sz="0" w:space="0" w:color="auto"/>
          </w:divBdr>
        </w:div>
        <w:div w:id="1245411486">
          <w:marLeft w:val="640"/>
          <w:marRight w:val="0"/>
          <w:marTop w:val="0"/>
          <w:marBottom w:val="0"/>
          <w:divBdr>
            <w:top w:val="none" w:sz="0" w:space="0" w:color="auto"/>
            <w:left w:val="none" w:sz="0" w:space="0" w:color="auto"/>
            <w:bottom w:val="none" w:sz="0" w:space="0" w:color="auto"/>
            <w:right w:val="none" w:sz="0" w:space="0" w:color="auto"/>
          </w:divBdr>
        </w:div>
        <w:div w:id="509177904">
          <w:marLeft w:val="640"/>
          <w:marRight w:val="0"/>
          <w:marTop w:val="0"/>
          <w:marBottom w:val="0"/>
          <w:divBdr>
            <w:top w:val="none" w:sz="0" w:space="0" w:color="auto"/>
            <w:left w:val="none" w:sz="0" w:space="0" w:color="auto"/>
            <w:bottom w:val="none" w:sz="0" w:space="0" w:color="auto"/>
            <w:right w:val="none" w:sz="0" w:space="0" w:color="auto"/>
          </w:divBdr>
        </w:div>
        <w:div w:id="1106969236">
          <w:marLeft w:val="640"/>
          <w:marRight w:val="0"/>
          <w:marTop w:val="0"/>
          <w:marBottom w:val="0"/>
          <w:divBdr>
            <w:top w:val="none" w:sz="0" w:space="0" w:color="auto"/>
            <w:left w:val="none" w:sz="0" w:space="0" w:color="auto"/>
            <w:bottom w:val="none" w:sz="0" w:space="0" w:color="auto"/>
            <w:right w:val="none" w:sz="0" w:space="0" w:color="auto"/>
          </w:divBdr>
        </w:div>
        <w:div w:id="828597065">
          <w:marLeft w:val="640"/>
          <w:marRight w:val="0"/>
          <w:marTop w:val="0"/>
          <w:marBottom w:val="0"/>
          <w:divBdr>
            <w:top w:val="none" w:sz="0" w:space="0" w:color="auto"/>
            <w:left w:val="none" w:sz="0" w:space="0" w:color="auto"/>
            <w:bottom w:val="none" w:sz="0" w:space="0" w:color="auto"/>
            <w:right w:val="none" w:sz="0" w:space="0" w:color="auto"/>
          </w:divBdr>
        </w:div>
        <w:div w:id="803159873">
          <w:marLeft w:val="640"/>
          <w:marRight w:val="0"/>
          <w:marTop w:val="0"/>
          <w:marBottom w:val="0"/>
          <w:divBdr>
            <w:top w:val="none" w:sz="0" w:space="0" w:color="auto"/>
            <w:left w:val="none" w:sz="0" w:space="0" w:color="auto"/>
            <w:bottom w:val="none" w:sz="0" w:space="0" w:color="auto"/>
            <w:right w:val="none" w:sz="0" w:space="0" w:color="auto"/>
          </w:divBdr>
        </w:div>
        <w:div w:id="512652442">
          <w:marLeft w:val="640"/>
          <w:marRight w:val="0"/>
          <w:marTop w:val="0"/>
          <w:marBottom w:val="0"/>
          <w:divBdr>
            <w:top w:val="none" w:sz="0" w:space="0" w:color="auto"/>
            <w:left w:val="none" w:sz="0" w:space="0" w:color="auto"/>
            <w:bottom w:val="none" w:sz="0" w:space="0" w:color="auto"/>
            <w:right w:val="none" w:sz="0" w:space="0" w:color="auto"/>
          </w:divBdr>
        </w:div>
        <w:div w:id="1040281844">
          <w:marLeft w:val="640"/>
          <w:marRight w:val="0"/>
          <w:marTop w:val="0"/>
          <w:marBottom w:val="0"/>
          <w:divBdr>
            <w:top w:val="none" w:sz="0" w:space="0" w:color="auto"/>
            <w:left w:val="none" w:sz="0" w:space="0" w:color="auto"/>
            <w:bottom w:val="none" w:sz="0" w:space="0" w:color="auto"/>
            <w:right w:val="none" w:sz="0" w:space="0" w:color="auto"/>
          </w:divBdr>
        </w:div>
        <w:div w:id="2128230482">
          <w:marLeft w:val="640"/>
          <w:marRight w:val="0"/>
          <w:marTop w:val="0"/>
          <w:marBottom w:val="0"/>
          <w:divBdr>
            <w:top w:val="none" w:sz="0" w:space="0" w:color="auto"/>
            <w:left w:val="none" w:sz="0" w:space="0" w:color="auto"/>
            <w:bottom w:val="none" w:sz="0" w:space="0" w:color="auto"/>
            <w:right w:val="none" w:sz="0" w:space="0" w:color="auto"/>
          </w:divBdr>
        </w:div>
        <w:div w:id="185489887">
          <w:marLeft w:val="640"/>
          <w:marRight w:val="0"/>
          <w:marTop w:val="0"/>
          <w:marBottom w:val="0"/>
          <w:divBdr>
            <w:top w:val="none" w:sz="0" w:space="0" w:color="auto"/>
            <w:left w:val="none" w:sz="0" w:space="0" w:color="auto"/>
            <w:bottom w:val="none" w:sz="0" w:space="0" w:color="auto"/>
            <w:right w:val="none" w:sz="0" w:space="0" w:color="auto"/>
          </w:divBdr>
        </w:div>
        <w:div w:id="1926261920">
          <w:marLeft w:val="640"/>
          <w:marRight w:val="0"/>
          <w:marTop w:val="0"/>
          <w:marBottom w:val="0"/>
          <w:divBdr>
            <w:top w:val="none" w:sz="0" w:space="0" w:color="auto"/>
            <w:left w:val="none" w:sz="0" w:space="0" w:color="auto"/>
            <w:bottom w:val="none" w:sz="0" w:space="0" w:color="auto"/>
            <w:right w:val="none" w:sz="0" w:space="0" w:color="auto"/>
          </w:divBdr>
        </w:div>
        <w:div w:id="1703431198">
          <w:marLeft w:val="640"/>
          <w:marRight w:val="0"/>
          <w:marTop w:val="0"/>
          <w:marBottom w:val="0"/>
          <w:divBdr>
            <w:top w:val="none" w:sz="0" w:space="0" w:color="auto"/>
            <w:left w:val="none" w:sz="0" w:space="0" w:color="auto"/>
            <w:bottom w:val="none" w:sz="0" w:space="0" w:color="auto"/>
            <w:right w:val="none" w:sz="0" w:space="0" w:color="auto"/>
          </w:divBdr>
        </w:div>
        <w:div w:id="771710610">
          <w:marLeft w:val="640"/>
          <w:marRight w:val="0"/>
          <w:marTop w:val="0"/>
          <w:marBottom w:val="0"/>
          <w:divBdr>
            <w:top w:val="none" w:sz="0" w:space="0" w:color="auto"/>
            <w:left w:val="none" w:sz="0" w:space="0" w:color="auto"/>
            <w:bottom w:val="none" w:sz="0" w:space="0" w:color="auto"/>
            <w:right w:val="none" w:sz="0" w:space="0" w:color="auto"/>
          </w:divBdr>
        </w:div>
        <w:div w:id="1450514275">
          <w:marLeft w:val="640"/>
          <w:marRight w:val="0"/>
          <w:marTop w:val="0"/>
          <w:marBottom w:val="0"/>
          <w:divBdr>
            <w:top w:val="none" w:sz="0" w:space="0" w:color="auto"/>
            <w:left w:val="none" w:sz="0" w:space="0" w:color="auto"/>
            <w:bottom w:val="none" w:sz="0" w:space="0" w:color="auto"/>
            <w:right w:val="none" w:sz="0" w:space="0" w:color="auto"/>
          </w:divBdr>
        </w:div>
        <w:div w:id="1224484405">
          <w:marLeft w:val="640"/>
          <w:marRight w:val="0"/>
          <w:marTop w:val="0"/>
          <w:marBottom w:val="0"/>
          <w:divBdr>
            <w:top w:val="none" w:sz="0" w:space="0" w:color="auto"/>
            <w:left w:val="none" w:sz="0" w:space="0" w:color="auto"/>
            <w:bottom w:val="none" w:sz="0" w:space="0" w:color="auto"/>
            <w:right w:val="none" w:sz="0" w:space="0" w:color="auto"/>
          </w:divBdr>
        </w:div>
        <w:div w:id="385959596">
          <w:marLeft w:val="640"/>
          <w:marRight w:val="0"/>
          <w:marTop w:val="0"/>
          <w:marBottom w:val="0"/>
          <w:divBdr>
            <w:top w:val="none" w:sz="0" w:space="0" w:color="auto"/>
            <w:left w:val="none" w:sz="0" w:space="0" w:color="auto"/>
            <w:bottom w:val="none" w:sz="0" w:space="0" w:color="auto"/>
            <w:right w:val="none" w:sz="0" w:space="0" w:color="auto"/>
          </w:divBdr>
        </w:div>
        <w:div w:id="1629244456">
          <w:marLeft w:val="640"/>
          <w:marRight w:val="0"/>
          <w:marTop w:val="0"/>
          <w:marBottom w:val="0"/>
          <w:divBdr>
            <w:top w:val="none" w:sz="0" w:space="0" w:color="auto"/>
            <w:left w:val="none" w:sz="0" w:space="0" w:color="auto"/>
            <w:bottom w:val="none" w:sz="0" w:space="0" w:color="auto"/>
            <w:right w:val="none" w:sz="0" w:space="0" w:color="auto"/>
          </w:divBdr>
        </w:div>
        <w:div w:id="809322301">
          <w:marLeft w:val="640"/>
          <w:marRight w:val="0"/>
          <w:marTop w:val="0"/>
          <w:marBottom w:val="0"/>
          <w:divBdr>
            <w:top w:val="none" w:sz="0" w:space="0" w:color="auto"/>
            <w:left w:val="none" w:sz="0" w:space="0" w:color="auto"/>
            <w:bottom w:val="none" w:sz="0" w:space="0" w:color="auto"/>
            <w:right w:val="none" w:sz="0" w:space="0" w:color="auto"/>
          </w:divBdr>
        </w:div>
        <w:div w:id="1696465704">
          <w:marLeft w:val="640"/>
          <w:marRight w:val="0"/>
          <w:marTop w:val="0"/>
          <w:marBottom w:val="0"/>
          <w:divBdr>
            <w:top w:val="none" w:sz="0" w:space="0" w:color="auto"/>
            <w:left w:val="none" w:sz="0" w:space="0" w:color="auto"/>
            <w:bottom w:val="none" w:sz="0" w:space="0" w:color="auto"/>
            <w:right w:val="none" w:sz="0" w:space="0" w:color="auto"/>
          </w:divBdr>
        </w:div>
        <w:div w:id="1398478880">
          <w:marLeft w:val="640"/>
          <w:marRight w:val="0"/>
          <w:marTop w:val="0"/>
          <w:marBottom w:val="0"/>
          <w:divBdr>
            <w:top w:val="none" w:sz="0" w:space="0" w:color="auto"/>
            <w:left w:val="none" w:sz="0" w:space="0" w:color="auto"/>
            <w:bottom w:val="none" w:sz="0" w:space="0" w:color="auto"/>
            <w:right w:val="none" w:sz="0" w:space="0" w:color="auto"/>
          </w:divBdr>
        </w:div>
        <w:div w:id="574173163">
          <w:marLeft w:val="640"/>
          <w:marRight w:val="0"/>
          <w:marTop w:val="0"/>
          <w:marBottom w:val="0"/>
          <w:divBdr>
            <w:top w:val="none" w:sz="0" w:space="0" w:color="auto"/>
            <w:left w:val="none" w:sz="0" w:space="0" w:color="auto"/>
            <w:bottom w:val="none" w:sz="0" w:space="0" w:color="auto"/>
            <w:right w:val="none" w:sz="0" w:space="0" w:color="auto"/>
          </w:divBdr>
        </w:div>
        <w:div w:id="1058551541">
          <w:marLeft w:val="640"/>
          <w:marRight w:val="0"/>
          <w:marTop w:val="0"/>
          <w:marBottom w:val="0"/>
          <w:divBdr>
            <w:top w:val="none" w:sz="0" w:space="0" w:color="auto"/>
            <w:left w:val="none" w:sz="0" w:space="0" w:color="auto"/>
            <w:bottom w:val="none" w:sz="0" w:space="0" w:color="auto"/>
            <w:right w:val="none" w:sz="0" w:space="0" w:color="auto"/>
          </w:divBdr>
        </w:div>
        <w:div w:id="1765035700">
          <w:marLeft w:val="640"/>
          <w:marRight w:val="0"/>
          <w:marTop w:val="0"/>
          <w:marBottom w:val="0"/>
          <w:divBdr>
            <w:top w:val="none" w:sz="0" w:space="0" w:color="auto"/>
            <w:left w:val="none" w:sz="0" w:space="0" w:color="auto"/>
            <w:bottom w:val="none" w:sz="0" w:space="0" w:color="auto"/>
            <w:right w:val="none" w:sz="0" w:space="0" w:color="auto"/>
          </w:divBdr>
        </w:div>
        <w:div w:id="973219967">
          <w:marLeft w:val="640"/>
          <w:marRight w:val="0"/>
          <w:marTop w:val="0"/>
          <w:marBottom w:val="0"/>
          <w:divBdr>
            <w:top w:val="none" w:sz="0" w:space="0" w:color="auto"/>
            <w:left w:val="none" w:sz="0" w:space="0" w:color="auto"/>
            <w:bottom w:val="none" w:sz="0" w:space="0" w:color="auto"/>
            <w:right w:val="none" w:sz="0" w:space="0" w:color="auto"/>
          </w:divBdr>
        </w:div>
        <w:div w:id="1684739622">
          <w:marLeft w:val="640"/>
          <w:marRight w:val="0"/>
          <w:marTop w:val="0"/>
          <w:marBottom w:val="0"/>
          <w:divBdr>
            <w:top w:val="none" w:sz="0" w:space="0" w:color="auto"/>
            <w:left w:val="none" w:sz="0" w:space="0" w:color="auto"/>
            <w:bottom w:val="none" w:sz="0" w:space="0" w:color="auto"/>
            <w:right w:val="none" w:sz="0" w:space="0" w:color="auto"/>
          </w:divBdr>
        </w:div>
        <w:div w:id="633680815">
          <w:marLeft w:val="640"/>
          <w:marRight w:val="0"/>
          <w:marTop w:val="0"/>
          <w:marBottom w:val="0"/>
          <w:divBdr>
            <w:top w:val="none" w:sz="0" w:space="0" w:color="auto"/>
            <w:left w:val="none" w:sz="0" w:space="0" w:color="auto"/>
            <w:bottom w:val="none" w:sz="0" w:space="0" w:color="auto"/>
            <w:right w:val="none" w:sz="0" w:space="0" w:color="auto"/>
          </w:divBdr>
        </w:div>
        <w:div w:id="1064523198">
          <w:marLeft w:val="640"/>
          <w:marRight w:val="0"/>
          <w:marTop w:val="0"/>
          <w:marBottom w:val="0"/>
          <w:divBdr>
            <w:top w:val="none" w:sz="0" w:space="0" w:color="auto"/>
            <w:left w:val="none" w:sz="0" w:space="0" w:color="auto"/>
            <w:bottom w:val="none" w:sz="0" w:space="0" w:color="auto"/>
            <w:right w:val="none" w:sz="0" w:space="0" w:color="auto"/>
          </w:divBdr>
        </w:div>
        <w:div w:id="1364092946">
          <w:marLeft w:val="640"/>
          <w:marRight w:val="0"/>
          <w:marTop w:val="0"/>
          <w:marBottom w:val="0"/>
          <w:divBdr>
            <w:top w:val="none" w:sz="0" w:space="0" w:color="auto"/>
            <w:left w:val="none" w:sz="0" w:space="0" w:color="auto"/>
            <w:bottom w:val="none" w:sz="0" w:space="0" w:color="auto"/>
            <w:right w:val="none" w:sz="0" w:space="0" w:color="auto"/>
          </w:divBdr>
        </w:div>
        <w:div w:id="232357004">
          <w:marLeft w:val="640"/>
          <w:marRight w:val="0"/>
          <w:marTop w:val="0"/>
          <w:marBottom w:val="0"/>
          <w:divBdr>
            <w:top w:val="none" w:sz="0" w:space="0" w:color="auto"/>
            <w:left w:val="none" w:sz="0" w:space="0" w:color="auto"/>
            <w:bottom w:val="none" w:sz="0" w:space="0" w:color="auto"/>
            <w:right w:val="none" w:sz="0" w:space="0" w:color="auto"/>
          </w:divBdr>
        </w:div>
        <w:div w:id="393504265">
          <w:marLeft w:val="640"/>
          <w:marRight w:val="0"/>
          <w:marTop w:val="0"/>
          <w:marBottom w:val="0"/>
          <w:divBdr>
            <w:top w:val="none" w:sz="0" w:space="0" w:color="auto"/>
            <w:left w:val="none" w:sz="0" w:space="0" w:color="auto"/>
            <w:bottom w:val="none" w:sz="0" w:space="0" w:color="auto"/>
            <w:right w:val="none" w:sz="0" w:space="0" w:color="auto"/>
          </w:divBdr>
        </w:div>
        <w:div w:id="599534882">
          <w:marLeft w:val="640"/>
          <w:marRight w:val="0"/>
          <w:marTop w:val="0"/>
          <w:marBottom w:val="0"/>
          <w:divBdr>
            <w:top w:val="none" w:sz="0" w:space="0" w:color="auto"/>
            <w:left w:val="none" w:sz="0" w:space="0" w:color="auto"/>
            <w:bottom w:val="none" w:sz="0" w:space="0" w:color="auto"/>
            <w:right w:val="none" w:sz="0" w:space="0" w:color="auto"/>
          </w:divBdr>
        </w:div>
        <w:div w:id="1080299740">
          <w:marLeft w:val="640"/>
          <w:marRight w:val="0"/>
          <w:marTop w:val="0"/>
          <w:marBottom w:val="0"/>
          <w:divBdr>
            <w:top w:val="none" w:sz="0" w:space="0" w:color="auto"/>
            <w:left w:val="none" w:sz="0" w:space="0" w:color="auto"/>
            <w:bottom w:val="none" w:sz="0" w:space="0" w:color="auto"/>
            <w:right w:val="none" w:sz="0" w:space="0" w:color="auto"/>
          </w:divBdr>
        </w:div>
        <w:div w:id="1749226900">
          <w:marLeft w:val="640"/>
          <w:marRight w:val="0"/>
          <w:marTop w:val="0"/>
          <w:marBottom w:val="0"/>
          <w:divBdr>
            <w:top w:val="none" w:sz="0" w:space="0" w:color="auto"/>
            <w:left w:val="none" w:sz="0" w:space="0" w:color="auto"/>
            <w:bottom w:val="none" w:sz="0" w:space="0" w:color="auto"/>
            <w:right w:val="none" w:sz="0" w:space="0" w:color="auto"/>
          </w:divBdr>
        </w:div>
        <w:div w:id="639068917">
          <w:marLeft w:val="640"/>
          <w:marRight w:val="0"/>
          <w:marTop w:val="0"/>
          <w:marBottom w:val="0"/>
          <w:divBdr>
            <w:top w:val="none" w:sz="0" w:space="0" w:color="auto"/>
            <w:left w:val="none" w:sz="0" w:space="0" w:color="auto"/>
            <w:bottom w:val="none" w:sz="0" w:space="0" w:color="auto"/>
            <w:right w:val="none" w:sz="0" w:space="0" w:color="auto"/>
          </w:divBdr>
        </w:div>
        <w:div w:id="95028010">
          <w:marLeft w:val="640"/>
          <w:marRight w:val="0"/>
          <w:marTop w:val="0"/>
          <w:marBottom w:val="0"/>
          <w:divBdr>
            <w:top w:val="none" w:sz="0" w:space="0" w:color="auto"/>
            <w:left w:val="none" w:sz="0" w:space="0" w:color="auto"/>
            <w:bottom w:val="none" w:sz="0" w:space="0" w:color="auto"/>
            <w:right w:val="none" w:sz="0" w:space="0" w:color="auto"/>
          </w:divBdr>
        </w:div>
        <w:div w:id="1601449186">
          <w:marLeft w:val="640"/>
          <w:marRight w:val="0"/>
          <w:marTop w:val="0"/>
          <w:marBottom w:val="0"/>
          <w:divBdr>
            <w:top w:val="none" w:sz="0" w:space="0" w:color="auto"/>
            <w:left w:val="none" w:sz="0" w:space="0" w:color="auto"/>
            <w:bottom w:val="none" w:sz="0" w:space="0" w:color="auto"/>
            <w:right w:val="none" w:sz="0" w:space="0" w:color="auto"/>
          </w:divBdr>
        </w:div>
        <w:div w:id="1470632927">
          <w:marLeft w:val="640"/>
          <w:marRight w:val="0"/>
          <w:marTop w:val="0"/>
          <w:marBottom w:val="0"/>
          <w:divBdr>
            <w:top w:val="none" w:sz="0" w:space="0" w:color="auto"/>
            <w:left w:val="none" w:sz="0" w:space="0" w:color="auto"/>
            <w:bottom w:val="none" w:sz="0" w:space="0" w:color="auto"/>
            <w:right w:val="none" w:sz="0" w:space="0" w:color="auto"/>
          </w:divBdr>
        </w:div>
        <w:div w:id="907035537">
          <w:marLeft w:val="640"/>
          <w:marRight w:val="0"/>
          <w:marTop w:val="0"/>
          <w:marBottom w:val="0"/>
          <w:divBdr>
            <w:top w:val="none" w:sz="0" w:space="0" w:color="auto"/>
            <w:left w:val="none" w:sz="0" w:space="0" w:color="auto"/>
            <w:bottom w:val="none" w:sz="0" w:space="0" w:color="auto"/>
            <w:right w:val="none" w:sz="0" w:space="0" w:color="auto"/>
          </w:divBdr>
        </w:div>
        <w:div w:id="152260346">
          <w:marLeft w:val="640"/>
          <w:marRight w:val="0"/>
          <w:marTop w:val="0"/>
          <w:marBottom w:val="0"/>
          <w:divBdr>
            <w:top w:val="none" w:sz="0" w:space="0" w:color="auto"/>
            <w:left w:val="none" w:sz="0" w:space="0" w:color="auto"/>
            <w:bottom w:val="none" w:sz="0" w:space="0" w:color="auto"/>
            <w:right w:val="none" w:sz="0" w:space="0" w:color="auto"/>
          </w:divBdr>
        </w:div>
        <w:div w:id="338850606">
          <w:marLeft w:val="640"/>
          <w:marRight w:val="0"/>
          <w:marTop w:val="0"/>
          <w:marBottom w:val="0"/>
          <w:divBdr>
            <w:top w:val="none" w:sz="0" w:space="0" w:color="auto"/>
            <w:left w:val="none" w:sz="0" w:space="0" w:color="auto"/>
            <w:bottom w:val="none" w:sz="0" w:space="0" w:color="auto"/>
            <w:right w:val="none" w:sz="0" w:space="0" w:color="auto"/>
          </w:divBdr>
        </w:div>
        <w:div w:id="1663002267">
          <w:marLeft w:val="640"/>
          <w:marRight w:val="0"/>
          <w:marTop w:val="0"/>
          <w:marBottom w:val="0"/>
          <w:divBdr>
            <w:top w:val="none" w:sz="0" w:space="0" w:color="auto"/>
            <w:left w:val="none" w:sz="0" w:space="0" w:color="auto"/>
            <w:bottom w:val="none" w:sz="0" w:space="0" w:color="auto"/>
            <w:right w:val="none" w:sz="0" w:space="0" w:color="auto"/>
          </w:divBdr>
        </w:div>
        <w:div w:id="818228319">
          <w:marLeft w:val="640"/>
          <w:marRight w:val="0"/>
          <w:marTop w:val="0"/>
          <w:marBottom w:val="0"/>
          <w:divBdr>
            <w:top w:val="none" w:sz="0" w:space="0" w:color="auto"/>
            <w:left w:val="none" w:sz="0" w:space="0" w:color="auto"/>
            <w:bottom w:val="none" w:sz="0" w:space="0" w:color="auto"/>
            <w:right w:val="none" w:sz="0" w:space="0" w:color="auto"/>
          </w:divBdr>
        </w:div>
        <w:div w:id="224804896">
          <w:marLeft w:val="640"/>
          <w:marRight w:val="0"/>
          <w:marTop w:val="0"/>
          <w:marBottom w:val="0"/>
          <w:divBdr>
            <w:top w:val="none" w:sz="0" w:space="0" w:color="auto"/>
            <w:left w:val="none" w:sz="0" w:space="0" w:color="auto"/>
            <w:bottom w:val="none" w:sz="0" w:space="0" w:color="auto"/>
            <w:right w:val="none" w:sz="0" w:space="0" w:color="auto"/>
          </w:divBdr>
        </w:div>
        <w:div w:id="782382756">
          <w:marLeft w:val="640"/>
          <w:marRight w:val="0"/>
          <w:marTop w:val="0"/>
          <w:marBottom w:val="0"/>
          <w:divBdr>
            <w:top w:val="none" w:sz="0" w:space="0" w:color="auto"/>
            <w:left w:val="none" w:sz="0" w:space="0" w:color="auto"/>
            <w:bottom w:val="none" w:sz="0" w:space="0" w:color="auto"/>
            <w:right w:val="none" w:sz="0" w:space="0" w:color="auto"/>
          </w:divBdr>
        </w:div>
        <w:div w:id="1218205591">
          <w:marLeft w:val="640"/>
          <w:marRight w:val="0"/>
          <w:marTop w:val="0"/>
          <w:marBottom w:val="0"/>
          <w:divBdr>
            <w:top w:val="none" w:sz="0" w:space="0" w:color="auto"/>
            <w:left w:val="none" w:sz="0" w:space="0" w:color="auto"/>
            <w:bottom w:val="none" w:sz="0" w:space="0" w:color="auto"/>
            <w:right w:val="none" w:sz="0" w:space="0" w:color="auto"/>
          </w:divBdr>
        </w:div>
        <w:div w:id="964123224">
          <w:marLeft w:val="640"/>
          <w:marRight w:val="0"/>
          <w:marTop w:val="0"/>
          <w:marBottom w:val="0"/>
          <w:divBdr>
            <w:top w:val="none" w:sz="0" w:space="0" w:color="auto"/>
            <w:left w:val="none" w:sz="0" w:space="0" w:color="auto"/>
            <w:bottom w:val="none" w:sz="0" w:space="0" w:color="auto"/>
            <w:right w:val="none" w:sz="0" w:space="0" w:color="auto"/>
          </w:divBdr>
        </w:div>
        <w:div w:id="1461265152">
          <w:marLeft w:val="640"/>
          <w:marRight w:val="0"/>
          <w:marTop w:val="0"/>
          <w:marBottom w:val="0"/>
          <w:divBdr>
            <w:top w:val="none" w:sz="0" w:space="0" w:color="auto"/>
            <w:left w:val="none" w:sz="0" w:space="0" w:color="auto"/>
            <w:bottom w:val="none" w:sz="0" w:space="0" w:color="auto"/>
            <w:right w:val="none" w:sz="0" w:space="0" w:color="auto"/>
          </w:divBdr>
        </w:div>
        <w:div w:id="635913463">
          <w:marLeft w:val="640"/>
          <w:marRight w:val="0"/>
          <w:marTop w:val="0"/>
          <w:marBottom w:val="0"/>
          <w:divBdr>
            <w:top w:val="none" w:sz="0" w:space="0" w:color="auto"/>
            <w:left w:val="none" w:sz="0" w:space="0" w:color="auto"/>
            <w:bottom w:val="none" w:sz="0" w:space="0" w:color="auto"/>
            <w:right w:val="none" w:sz="0" w:space="0" w:color="auto"/>
          </w:divBdr>
        </w:div>
        <w:div w:id="1159275854">
          <w:marLeft w:val="640"/>
          <w:marRight w:val="0"/>
          <w:marTop w:val="0"/>
          <w:marBottom w:val="0"/>
          <w:divBdr>
            <w:top w:val="none" w:sz="0" w:space="0" w:color="auto"/>
            <w:left w:val="none" w:sz="0" w:space="0" w:color="auto"/>
            <w:bottom w:val="none" w:sz="0" w:space="0" w:color="auto"/>
            <w:right w:val="none" w:sz="0" w:space="0" w:color="auto"/>
          </w:divBdr>
        </w:div>
        <w:div w:id="1253080641">
          <w:marLeft w:val="640"/>
          <w:marRight w:val="0"/>
          <w:marTop w:val="0"/>
          <w:marBottom w:val="0"/>
          <w:divBdr>
            <w:top w:val="none" w:sz="0" w:space="0" w:color="auto"/>
            <w:left w:val="none" w:sz="0" w:space="0" w:color="auto"/>
            <w:bottom w:val="none" w:sz="0" w:space="0" w:color="auto"/>
            <w:right w:val="none" w:sz="0" w:space="0" w:color="auto"/>
          </w:divBdr>
        </w:div>
        <w:div w:id="1086803347">
          <w:marLeft w:val="640"/>
          <w:marRight w:val="0"/>
          <w:marTop w:val="0"/>
          <w:marBottom w:val="0"/>
          <w:divBdr>
            <w:top w:val="none" w:sz="0" w:space="0" w:color="auto"/>
            <w:left w:val="none" w:sz="0" w:space="0" w:color="auto"/>
            <w:bottom w:val="none" w:sz="0" w:space="0" w:color="auto"/>
            <w:right w:val="none" w:sz="0" w:space="0" w:color="auto"/>
          </w:divBdr>
        </w:div>
        <w:div w:id="2092892291">
          <w:marLeft w:val="640"/>
          <w:marRight w:val="0"/>
          <w:marTop w:val="0"/>
          <w:marBottom w:val="0"/>
          <w:divBdr>
            <w:top w:val="none" w:sz="0" w:space="0" w:color="auto"/>
            <w:left w:val="none" w:sz="0" w:space="0" w:color="auto"/>
            <w:bottom w:val="none" w:sz="0" w:space="0" w:color="auto"/>
            <w:right w:val="none" w:sz="0" w:space="0" w:color="auto"/>
          </w:divBdr>
        </w:div>
        <w:div w:id="2096170688">
          <w:marLeft w:val="640"/>
          <w:marRight w:val="0"/>
          <w:marTop w:val="0"/>
          <w:marBottom w:val="0"/>
          <w:divBdr>
            <w:top w:val="none" w:sz="0" w:space="0" w:color="auto"/>
            <w:left w:val="none" w:sz="0" w:space="0" w:color="auto"/>
            <w:bottom w:val="none" w:sz="0" w:space="0" w:color="auto"/>
            <w:right w:val="none" w:sz="0" w:space="0" w:color="auto"/>
          </w:divBdr>
        </w:div>
        <w:div w:id="482505499">
          <w:marLeft w:val="640"/>
          <w:marRight w:val="0"/>
          <w:marTop w:val="0"/>
          <w:marBottom w:val="0"/>
          <w:divBdr>
            <w:top w:val="none" w:sz="0" w:space="0" w:color="auto"/>
            <w:left w:val="none" w:sz="0" w:space="0" w:color="auto"/>
            <w:bottom w:val="none" w:sz="0" w:space="0" w:color="auto"/>
            <w:right w:val="none" w:sz="0" w:space="0" w:color="auto"/>
          </w:divBdr>
        </w:div>
        <w:div w:id="828598632">
          <w:marLeft w:val="640"/>
          <w:marRight w:val="0"/>
          <w:marTop w:val="0"/>
          <w:marBottom w:val="0"/>
          <w:divBdr>
            <w:top w:val="none" w:sz="0" w:space="0" w:color="auto"/>
            <w:left w:val="none" w:sz="0" w:space="0" w:color="auto"/>
            <w:bottom w:val="none" w:sz="0" w:space="0" w:color="auto"/>
            <w:right w:val="none" w:sz="0" w:space="0" w:color="auto"/>
          </w:divBdr>
        </w:div>
        <w:div w:id="508758324">
          <w:marLeft w:val="640"/>
          <w:marRight w:val="0"/>
          <w:marTop w:val="0"/>
          <w:marBottom w:val="0"/>
          <w:divBdr>
            <w:top w:val="none" w:sz="0" w:space="0" w:color="auto"/>
            <w:left w:val="none" w:sz="0" w:space="0" w:color="auto"/>
            <w:bottom w:val="none" w:sz="0" w:space="0" w:color="auto"/>
            <w:right w:val="none" w:sz="0" w:space="0" w:color="auto"/>
          </w:divBdr>
        </w:div>
        <w:div w:id="849684802">
          <w:marLeft w:val="640"/>
          <w:marRight w:val="0"/>
          <w:marTop w:val="0"/>
          <w:marBottom w:val="0"/>
          <w:divBdr>
            <w:top w:val="none" w:sz="0" w:space="0" w:color="auto"/>
            <w:left w:val="none" w:sz="0" w:space="0" w:color="auto"/>
            <w:bottom w:val="none" w:sz="0" w:space="0" w:color="auto"/>
            <w:right w:val="none" w:sz="0" w:space="0" w:color="auto"/>
          </w:divBdr>
        </w:div>
        <w:div w:id="439375994">
          <w:marLeft w:val="640"/>
          <w:marRight w:val="0"/>
          <w:marTop w:val="0"/>
          <w:marBottom w:val="0"/>
          <w:divBdr>
            <w:top w:val="none" w:sz="0" w:space="0" w:color="auto"/>
            <w:left w:val="none" w:sz="0" w:space="0" w:color="auto"/>
            <w:bottom w:val="none" w:sz="0" w:space="0" w:color="auto"/>
            <w:right w:val="none" w:sz="0" w:space="0" w:color="auto"/>
          </w:divBdr>
        </w:div>
        <w:div w:id="482545925">
          <w:marLeft w:val="640"/>
          <w:marRight w:val="0"/>
          <w:marTop w:val="0"/>
          <w:marBottom w:val="0"/>
          <w:divBdr>
            <w:top w:val="none" w:sz="0" w:space="0" w:color="auto"/>
            <w:left w:val="none" w:sz="0" w:space="0" w:color="auto"/>
            <w:bottom w:val="none" w:sz="0" w:space="0" w:color="auto"/>
            <w:right w:val="none" w:sz="0" w:space="0" w:color="auto"/>
          </w:divBdr>
        </w:div>
        <w:div w:id="1557620611">
          <w:marLeft w:val="640"/>
          <w:marRight w:val="0"/>
          <w:marTop w:val="0"/>
          <w:marBottom w:val="0"/>
          <w:divBdr>
            <w:top w:val="none" w:sz="0" w:space="0" w:color="auto"/>
            <w:left w:val="none" w:sz="0" w:space="0" w:color="auto"/>
            <w:bottom w:val="none" w:sz="0" w:space="0" w:color="auto"/>
            <w:right w:val="none" w:sz="0" w:space="0" w:color="auto"/>
          </w:divBdr>
        </w:div>
        <w:div w:id="1900314591">
          <w:marLeft w:val="640"/>
          <w:marRight w:val="0"/>
          <w:marTop w:val="0"/>
          <w:marBottom w:val="0"/>
          <w:divBdr>
            <w:top w:val="none" w:sz="0" w:space="0" w:color="auto"/>
            <w:left w:val="none" w:sz="0" w:space="0" w:color="auto"/>
            <w:bottom w:val="none" w:sz="0" w:space="0" w:color="auto"/>
            <w:right w:val="none" w:sz="0" w:space="0" w:color="auto"/>
          </w:divBdr>
        </w:div>
        <w:div w:id="1762605923">
          <w:marLeft w:val="640"/>
          <w:marRight w:val="0"/>
          <w:marTop w:val="0"/>
          <w:marBottom w:val="0"/>
          <w:divBdr>
            <w:top w:val="none" w:sz="0" w:space="0" w:color="auto"/>
            <w:left w:val="none" w:sz="0" w:space="0" w:color="auto"/>
            <w:bottom w:val="none" w:sz="0" w:space="0" w:color="auto"/>
            <w:right w:val="none" w:sz="0" w:space="0" w:color="auto"/>
          </w:divBdr>
        </w:div>
        <w:div w:id="1219511558">
          <w:marLeft w:val="640"/>
          <w:marRight w:val="0"/>
          <w:marTop w:val="0"/>
          <w:marBottom w:val="0"/>
          <w:divBdr>
            <w:top w:val="none" w:sz="0" w:space="0" w:color="auto"/>
            <w:left w:val="none" w:sz="0" w:space="0" w:color="auto"/>
            <w:bottom w:val="none" w:sz="0" w:space="0" w:color="auto"/>
            <w:right w:val="none" w:sz="0" w:space="0" w:color="auto"/>
          </w:divBdr>
        </w:div>
        <w:div w:id="802773806">
          <w:marLeft w:val="640"/>
          <w:marRight w:val="0"/>
          <w:marTop w:val="0"/>
          <w:marBottom w:val="0"/>
          <w:divBdr>
            <w:top w:val="none" w:sz="0" w:space="0" w:color="auto"/>
            <w:left w:val="none" w:sz="0" w:space="0" w:color="auto"/>
            <w:bottom w:val="none" w:sz="0" w:space="0" w:color="auto"/>
            <w:right w:val="none" w:sz="0" w:space="0" w:color="auto"/>
          </w:divBdr>
        </w:div>
        <w:div w:id="418139428">
          <w:marLeft w:val="640"/>
          <w:marRight w:val="0"/>
          <w:marTop w:val="0"/>
          <w:marBottom w:val="0"/>
          <w:divBdr>
            <w:top w:val="none" w:sz="0" w:space="0" w:color="auto"/>
            <w:left w:val="none" w:sz="0" w:space="0" w:color="auto"/>
            <w:bottom w:val="none" w:sz="0" w:space="0" w:color="auto"/>
            <w:right w:val="none" w:sz="0" w:space="0" w:color="auto"/>
          </w:divBdr>
        </w:div>
        <w:div w:id="903947980">
          <w:marLeft w:val="640"/>
          <w:marRight w:val="0"/>
          <w:marTop w:val="0"/>
          <w:marBottom w:val="0"/>
          <w:divBdr>
            <w:top w:val="none" w:sz="0" w:space="0" w:color="auto"/>
            <w:left w:val="none" w:sz="0" w:space="0" w:color="auto"/>
            <w:bottom w:val="none" w:sz="0" w:space="0" w:color="auto"/>
            <w:right w:val="none" w:sz="0" w:space="0" w:color="auto"/>
          </w:divBdr>
        </w:div>
        <w:div w:id="1429930203">
          <w:marLeft w:val="640"/>
          <w:marRight w:val="0"/>
          <w:marTop w:val="0"/>
          <w:marBottom w:val="0"/>
          <w:divBdr>
            <w:top w:val="none" w:sz="0" w:space="0" w:color="auto"/>
            <w:left w:val="none" w:sz="0" w:space="0" w:color="auto"/>
            <w:bottom w:val="none" w:sz="0" w:space="0" w:color="auto"/>
            <w:right w:val="none" w:sz="0" w:space="0" w:color="auto"/>
          </w:divBdr>
        </w:div>
        <w:div w:id="403071572">
          <w:marLeft w:val="640"/>
          <w:marRight w:val="0"/>
          <w:marTop w:val="0"/>
          <w:marBottom w:val="0"/>
          <w:divBdr>
            <w:top w:val="none" w:sz="0" w:space="0" w:color="auto"/>
            <w:left w:val="none" w:sz="0" w:space="0" w:color="auto"/>
            <w:bottom w:val="none" w:sz="0" w:space="0" w:color="auto"/>
            <w:right w:val="none" w:sz="0" w:space="0" w:color="auto"/>
          </w:divBdr>
        </w:div>
        <w:div w:id="2026981669">
          <w:marLeft w:val="640"/>
          <w:marRight w:val="0"/>
          <w:marTop w:val="0"/>
          <w:marBottom w:val="0"/>
          <w:divBdr>
            <w:top w:val="none" w:sz="0" w:space="0" w:color="auto"/>
            <w:left w:val="none" w:sz="0" w:space="0" w:color="auto"/>
            <w:bottom w:val="none" w:sz="0" w:space="0" w:color="auto"/>
            <w:right w:val="none" w:sz="0" w:space="0" w:color="auto"/>
          </w:divBdr>
        </w:div>
        <w:div w:id="898443326">
          <w:marLeft w:val="640"/>
          <w:marRight w:val="0"/>
          <w:marTop w:val="0"/>
          <w:marBottom w:val="0"/>
          <w:divBdr>
            <w:top w:val="none" w:sz="0" w:space="0" w:color="auto"/>
            <w:left w:val="none" w:sz="0" w:space="0" w:color="auto"/>
            <w:bottom w:val="none" w:sz="0" w:space="0" w:color="auto"/>
            <w:right w:val="none" w:sz="0" w:space="0" w:color="auto"/>
          </w:divBdr>
        </w:div>
        <w:div w:id="482893958">
          <w:marLeft w:val="640"/>
          <w:marRight w:val="0"/>
          <w:marTop w:val="0"/>
          <w:marBottom w:val="0"/>
          <w:divBdr>
            <w:top w:val="none" w:sz="0" w:space="0" w:color="auto"/>
            <w:left w:val="none" w:sz="0" w:space="0" w:color="auto"/>
            <w:bottom w:val="none" w:sz="0" w:space="0" w:color="auto"/>
            <w:right w:val="none" w:sz="0" w:space="0" w:color="auto"/>
          </w:divBdr>
        </w:div>
        <w:div w:id="163664375">
          <w:marLeft w:val="640"/>
          <w:marRight w:val="0"/>
          <w:marTop w:val="0"/>
          <w:marBottom w:val="0"/>
          <w:divBdr>
            <w:top w:val="none" w:sz="0" w:space="0" w:color="auto"/>
            <w:left w:val="none" w:sz="0" w:space="0" w:color="auto"/>
            <w:bottom w:val="none" w:sz="0" w:space="0" w:color="auto"/>
            <w:right w:val="none" w:sz="0" w:space="0" w:color="auto"/>
          </w:divBdr>
        </w:div>
        <w:div w:id="2042703801">
          <w:marLeft w:val="640"/>
          <w:marRight w:val="0"/>
          <w:marTop w:val="0"/>
          <w:marBottom w:val="0"/>
          <w:divBdr>
            <w:top w:val="none" w:sz="0" w:space="0" w:color="auto"/>
            <w:left w:val="none" w:sz="0" w:space="0" w:color="auto"/>
            <w:bottom w:val="none" w:sz="0" w:space="0" w:color="auto"/>
            <w:right w:val="none" w:sz="0" w:space="0" w:color="auto"/>
          </w:divBdr>
        </w:div>
        <w:div w:id="236399639">
          <w:marLeft w:val="640"/>
          <w:marRight w:val="0"/>
          <w:marTop w:val="0"/>
          <w:marBottom w:val="0"/>
          <w:divBdr>
            <w:top w:val="none" w:sz="0" w:space="0" w:color="auto"/>
            <w:left w:val="none" w:sz="0" w:space="0" w:color="auto"/>
            <w:bottom w:val="none" w:sz="0" w:space="0" w:color="auto"/>
            <w:right w:val="none" w:sz="0" w:space="0" w:color="auto"/>
          </w:divBdr>
        </w:div>
        <w:div w:id="30303889">
          <w:marLeft w:val="640"/>
          <w:marRight w:val="0"/>
          <w:marTop w:val="0"/>
          <w:marBottom w:val="0"/>
          <w:divBdr>
            <w:top w:val="none" w:sz="0" w:space="0" w:color="auto"/>
            <w:left w:val="none" w:sz="0" w:space="0" w:color="auto"/>
            <w:bottom w:val="none" w:sz="0" w:space="0" w:color="auto"/>
            <w:right w:val="none" w:sz="0" w:space="0" w:color="auto"/>
          </w:divBdr>
        </w:div>
        <w:div w:id="202836444">
          <w:marLeft w:val="640"/>
          <w:marRight w:val="0"/>
          <w:marTop w:val="0"/>
          <w:marBottom w:val="0"/>
          <w:divBdr>
            <w:top w:val="none" w:sz="0" w:space="0" w:color="auto"/>
            <w:left w:val="none" w:sz="0" w:space="0" w:color="auto"/>
            <w:bottom w:val="none" w:sz="0" w:space="0" w:color="auto"/>
            <w:right w:val="none" w:sz="0" w:space="0" w:color="auto"/>
          </w:divBdr>
        </w:div>
        <w:div w:id="1442337407">
          <w:marLeft w:val="640"/>
          <w:marRight w:val="0"/>
          <w:marTop w:val="0"/>
          <w:marBottom w:val="0"/>
          <w:divBdr>
            <w:top w:val="none" w:sz="0" w:space="0" w:color="auto"/>
            <w:left w:val="none" w:sz="0" w:space="0" w:color="auto"/>
            <w:bottom w:val="none" w:sz="0" w:space="0" w:color="auto"/>
            <w:right w:val="none" w:sz="0" w:space="0" w:color="auto"/>
          </w:divBdr>
        </w:div>
        <w:div w:id="1037507453">
          <w:marLeft w:val="640"/>
          <w:marRight w:val="0"/>
          <w:marTop w:val="0"/>
          <w:marBottom w:val="0"/>
          <w:divBdr>
            <w:top w:val="none" w:sz="0" w:space="0" w:color="auto"/>
            <w:left w:val="none" w:sz="0" w:space="0" w:color="auto"/>
            <w:bottom w:val="none" w:sz="0" w:space="0" w:color="auto"/>
            <w:right w:val="none" w:sz="0" w:space="0" w:color="auto"/>
          </w:divBdr>
        </w:div>
        <w:div w:id="736172940">
          <w:marLeft w:val="640"/>
          <w:marRight w:val="0"/>
          <w:marTop w:val="0"/>
          <w:marBottom w:val="0"/>
          <w:divBdr>
            <w:top w:val="none" w:sz="0" w:space="0" w:color="auto"/>
            <w:left w:val="none" w:sz="0" w:space="0" w:color="auto"/>
            <w:bottom w:val="none" w:sz="0" w:space="0" w:color="auto"/>
            <w:right w:val="none" w:sz="0" w:space="0" w:color="auto"/>
          </w:divBdr>
        </w:div>
        <w:div w:id="585114295">
          <w:marLeft w:val="640"/>
          <w:marRight w:val="0"/>
          <w:marTop w:val="0"/>
          <w:marBottom w:val="0"/>
          <w:divBdr>
            <w:top w:val="none" w:sz="0" w:space="0" w:color="auto"/>
            <w:left w:val="none" w:sz="0" w:space="0" w:color="auto"/>
            <w:bottom w:val="none" w:sz="0" w:space="0" w:color="auto"/>
            <w:right w:val="none" w:sz="0" w:space="0" w:color="auto"/>
          </w:divBdr>
        </w:div>
        <w:div w:id="2010595457">
          <w:marLeft w:val="640"/>
          <w:marRight w:val="0"/>
          <w:marTop w:val="0"/>
          <w:marBottom w:val="0"/>
          <w:divBdr>
            <w:top w:val="none" w:sz="0" w:space="0" w:color="auto"/>
            <w:left w:val="none" w:sz="0" w:space="0" w:color="auto"/>
            <w:bottom w:val="none" w:sz="0" w:space="0" w:color="auto"/>
            <w:right w:val="none" w:sz="0" w:space="0" w:color="auto"/>
          </w:divBdr>
        </w:div>
        <w:div w:id="1161778237">
          <w:marLeft w:val="640"/>
          <w:marRight w:val="0"/>
          <w:marTop w:val="0"/>
          <w:marBottom w:val="0"/>
          <w:divBdr>
            <w:top w:val="none" w:sz="0" w:space="0" w:color="auto"/>
            <w:left w:val="none" w:sz="0" w:space="0" w:color="auto"/>
            <w:bottom w:val="none" w:sz="0" w:space="0" w:color="auto"/>
            <w:right w:val="none" w:sz="0" w:space="0" w:color="auto"/>
          </w:divBdr>
        </w:div>
        <w:div w:id="2124306914">
          <w:marLeft w:val="640"/>
          <w:marRight w:val="0"/>
          <w:marTop w:val="0"/>
          <w:marBottom w:val="0"/>
          <w:divBdr>
            <w:top w:val="none" w:sz="0" w:space="0" w:color="auto"/>
            <w:left w:val="none" w:sz="0" w:space="0" w:color="auto"/>
            <w:bottom w:val="none" w:sz="0" w:space="0" w:color="auto"/>
            <w:right w:val="none" w:sz="0" w:space="0" w:color="auto"/>
          </w:divBdr>
        </w:div>
        <w:div w:id="579754726">
          <w:marLeft w:val="640"/>
          <w:marRight w:val="0"/>
          <w:marTop w:val="0"/>
          <w:marBottom w:val="0"/>
          <w:divBdr>
            <w:top w:val="none" w:sz="0" w:space="0" w:color="auto"/>
            <w:left w:val="none" w:sz="0" w:space="0" w:color="auto"/>
            <w:bottom w:val="none" w:sz="0" w:space="0" w:color="auto"/>
            <w:right w:val="none" w:sz="0" w:space="0" w:color="auto"/>
          </w:divBdr>
        </w:div>
        <w:div w:id="1048577896">
          <w:marLeft w:val="640"/>
          <w:marRight w:val="0"/>
          <w:marTop w:val="0"/>
          <w:marBottom w:val="0"/>
          <w:divBdr>
            <w:top w:val="none" w:sz="0" w:space="0" w:color="auto"/>
            <w:left w:val="none" w:sz="0" w:space="0" w:color="auto"/>
            <w:bottom w:val="none" w:sz="0" w:space="0" w:color="auto"/>
            <w:right w:val="none" w:sz="0" w:space="0" w:color="auto"/>
          </w:divBdr>
        </w:div>
        <w:div w:id="266550055">
          <w:marLeft w:val="640"/>
          <w:marRight w:val="0"/>
          <w:marTop w:val="0"/>
          <w:marBottom w:val="0"/>
          <w:divBdr>
            <w:top w:val="none" w:sz="0" w:space="0" w:color="auto"/>
            <w:left w:val="none" w:sz="0" w:space="0" w:color="auto"/>
            <w:bottom w:val="none" w:sz="0" w:space="0" w:color="auto"/>
            <w:right w:val="none" w:sz="0" w:space="0" w:color="auto"/>
          </w:divBdr>
        </w:div>
        <w:div w:id="1947883904">
          <w:marLeft w:val="640"/>
          <w:marRight w:val="0"/>
          <w:marTop w:val="0"/>
          <w:marBottom w:val="0"/>
          <w:divBdr>
            <w:top w:val="none" w:sz="0" w:space="0" w:color="auto"/>
            <w:left w:val="none" w:sz="0" w:space="0" w:color="auto"/>
            <w:bottom w:val="none" w:sz="0" w:space="0" w:color="auto"/>
            <w:right w:val="none" w:sz="0" w:space="0" w:color="auto"/>
          </w:divBdr>
        </w:div>
        <w:div w:id="509687047">
          <w:marLeft w:val="640"/>
          <w:marRight w:val="0"/>
          <w:marTop w:val="0"/>
          <w:marBottom w:val="0"/>
          <w:divBdr>
            <w:top w:val="none" w:sz="0" w:space="0" w:color="auto"/>
            <w:left w:val="none" w:sz="0" w:space="0" w:color="auto"/>
            <w:bottom w:val="none" w:sz="0" w:space="0" w:color="auto"/>
            <w:right w:val="none" w:sz="0" w:space="0" w:color="auto"/>
          </w:divBdr>
        </w:div>
        <w:div w:id="1141538352">
          <w:marLeft w:val="640"/>
          <w:marRight w:val="0"/>
          <w:marTop w:val="0"/>
          <w:marBottom w:val="0"/>
          <w:divBdr>
            <w:top w:val="none" w:sz="0" w:space="0" w:color="auto"/>
            <w:left w:val="none" w:sz="0" w:space="0" w:color="auto"/>
            <w:bottom w:val="none" w:sz="0" w:space="0" w:color="auto"/>
            <w:right w:val="none" w:sz="0" w:space="0" w:color="auto"/>
          </w:divBdr>
        </w:div>
        <w:div w:id="693700296">
          <w:marLeft w:val="640"/>
          <w:marRight w:val="0"/>
          <w:marTop w:val="0"/>
          <w:marBottom w:val="0"/>
          <w:divBdr>
            <w:top w:val="none" w:sz="0" w:space="0" w:color="auto"/>
            <w:left w:val="none" w:sz="0" w:space="0" w:color="auto"/>
            <w:bottom w:val="none" w:sz="0" w:space="0" w:color="auto"/>
            <w:right w:val="none" w:sz="0" w:space="0" w:color="auto"/>
          </w:divBdr>
        </w:div>
        <w:div w:id="1054281850">
          <w:marLeft w:val="640"/>
          <w:marRight w:val="0"/>
          <w:marTop w:val="0"/>
          <w:marBottom w:val="0"/>
          <w:divBdr>
            <w:top w:val="none" w:sz="0" w:space="0" w:color="auto"/>
            <w:left w:val="none" w:sz="0" w:space="0" w:color="auto"/>
            <w:bottom w:val="none" w:sz="0" w:space="0" w:color="auto"/>
            <w:right w:val="none" w:sz="0" w:space="0" w:color="auto"/>
          </w:divBdr>
        </w:div>
        <w:div w:id="1888758233">
          <w:marLeft w:val="640"/>
          <w:marRight w:val="0"/>
          <w:marTop w:val="0"/>
          <w:marBottom w:val="0"/>
          <w:divBdr>
            <w:top w:val="none" w:sz="0" w:space="0" w:color="auto"/>
            <w:left w:val="none" w:sz="0" w:space="0" w:color="auto"/>
            <w:bottom w:val="none" w:sz="0" w:space="0" w:color="auto"/>
            <w:right w:val="none" w:sz="0" w:space="0" w:color="auto"/>
          </w:divBdr>
        </w:div>
        <w:div w:id="1971201147">
          <w:marLeft w:val="640"/>
          <w:marRight w:val="0"/>
          <w:marTop w:val="0"/>
          <w:marBottom w:val="0"/>
          <w:divBdr>
            <w:top w:val="none" w:sz="0" w:space="0" w:color="auto"/>
            <w:left w:val="none" w:sz="0" w:space="0" w:color="auto"/>
            <w:bottom w:val="none" w:sz="0" w:space="0" w:color="auto"/>
            <w:right w:val="none" w:sz="0" w:space="0" w:color="auto"/>
          </w:divBdr>
        </w:div>
        <w:div w:id="714356437">
          <w:marLeft w:val="640"/>
          <w:marRight w:val="0"/>
          <w:marTop w:val="0"/>
          <w:marBottom w:val="0"/>
          <w:divBdr>
            <w:top w:val="none" w:sz="0" w:space="0" w:color="auto"/>
            <w:left w:val="none" w:sz="0" w:space="0" w:color="auto"/>
            <w:bottom w:val="none" w:sz="0" w:space="0" w:color="auto"/>
            <w:right w:val="none" w:sz="0" w:space="0" w:color="auto"/>
          </w:divBdr>
        </w:div>
      </w:divsChild>
    </w:div>
    <w:div w:id="473304069">
      <w:bodyDiv w:val="1"/>
      <w:marLeft w:val="0"/>
      <w:marRight w:val="0"/>
      <w:marTop w:val="0"/>
      <w:marBottom w:val="0"/>
      <w:divBdr>
        <w:top w:val="none" w:sz="0" w:space="0" w:color="auto"/>
        <w:left w:val="none" w:sz="0" w:space="0" w:color="auto"/>
        <w:bottom w:val="none" w:sz="0" w:space="0" w:color="auto"/>
        <w:right w:val="none" w:sz="0" w:space="0" w:color="auto"/>
      </w:divBdr>
    </w:div>
    <w:div w:id="480390351">
      <w:bodyDiv w:val="1"/>
      <w:marLeft w:val="0"/>
      <w:marRight w:val="0"/>
      <w:marTop w:val="0"/>
      <w:marBottom w:val="0"/>
      <w:divBdr>
        <w:top w:val="none" w:sz="0" w:space="0" w:color="auto"/>
        <w:left w:val="none" w:sz="0" w:space="0" w:color="auto"/>
        <w:bottom w:val="none" w:sz="0" w:space="0" w:color="auto"/>
        <w:right w:val="none" w:sz="0" w:space="0" w:color="auto"/>
      </w:divBdr>
      <w:divsChild>
        <w:div w:id="1836145774">
          <w:marLeft w:val="640"/>
          <w:marRight w:val="0"/>
          <w:marTop w:val="0"/>
          <w:marBottom w:val="0"/>
          <w:divBdr>
            <w:top w:val="none" w:sz="0" w:space="0" w:color="auto"/>
            <w:left w:val="none" w:sz="0" w:space="0" w:color="auto"/>
            <w:bottom w:val="none" w:sz="0" w:space="0" w:color="auto"/>
            <w:right w:val="none" w:sz="0" w:space="0" w:color="auto"/>
          </w:divBdr>
        </w:div>
        <w:div w:id="1800684091">
          <w:marLeft w:val="640"/>
          <w:marRight w:val="0"/>
          <w:marTop w:val="0"/>
          <w:marBottom w:val="0"/>
          <w:divBdr>
            <w:top w:val="none" w:sz="0" w:space="0" w:color="auto"/>
            <w:left w:val="none" w:sz="0" w:space="0" w:color="auto"/>
            <w:bottom w:val="none" w:sz="0" w:space="0" w:color="auto"/>
            <w:right w:val="none" w:sz="0" w:space="0" w:color="auto"/>
          </w:divBdr>
        </w:div>
        <w:div w:id="2081977191">
          <w:marLeft w:val="640"/>
          <w:marRight w:val="0"/>
          <w:marTop w:val="0"/>
          <w:marBottom w:val="0"/>
          <w:divBdr>
            <w:top w:val="none" w:sz="0" w:space="0" w:color="auto"/>
            <w:left w:val="none" w:sz="0" w:space="0" w:color="auto"/>
            <w:bottom w:val="none" w:sz="0" w:space="0" w:color="auto"/>
            <w:right w:val="none" w:sz="0" w:space="0" w:color="auto"/>
          </w:divBdr>
        </w:div>
        <w:div w:id="1305702235">
          <w:marLeft w:val="640"/>
          <w:marRight w:val="0"/>
          <w:marTop w:val="0"/>
          <w:marBottom w:val="0"/>
          <w:divBdr>
            <w:top w:val="none" w:sz="0" w:space="0" w:color="auto"/>
            <w:left w:val="none" w:sz="0" w:space="0" w:color="auto"/>
            <w:bottom w:val="none" w:sz="0" w:space="0" w:color="auto"/>
            <w:right w:val="none" w:sz="0" w:space="0" w:color="auto"/>
          </w:divBdr>
        </w:div>
        <w:div w:id="1255479011">
          <w:marLeft w:val="640"/>
          <w:marRight w:val="0"/>
          <w:marTop w:val="0"/>
          <w:marBottom w:val="0"/>
          <w:divBdr>
            <w:top w:val="none" w:sz="0" w:space="0" w:color="auto"/>
            <w:left w:val="none" w:sz="0" w:space="0" w:color="auto"/>
            <w:bottom w:val="none" w:sz="0" w:space="0" w:color="auto"/>
            <w:right w:val="none" w:sz="0" w:space="0" w:color="auto"/>
          </w:divBdr>
        </w:div>
        <w:div w:id="669337323">
          <w:marLeft w:val="640"/>
          <w:marRight w:val="0"/>
          <w:marTop w:val="0"/>
          <w:marBottom w:val="0"/>
          <w:divBdr>
            <w:top w:val="none" w:sz="0" w:space="0" w:color="auto"/>
            <w:left w:val="none" w:sz="0" w:space="0" w:color="auto"/>
            <w:bottom w:val="none" w:sz="0" w:space="0" w:color="auto"/>
            <w:right w:val="none" w:sz="0" w:space="0" w:color="auto"/>
          </w:divBdr>
        </w:div>
        <w:div w:id="311108896">
          <w:marLeft w:val="640"/>
          <w:marRight w:val="0"/>
          <w:marTop w:val="0"/>
          <w:marBottom w:val="0"/>
          <w:divBdr>
            <w:top w:val="none" w:sz="0" w:space="0" w:color="auto"/>
            <w:left w:val="none" w:sz="0" w:space="0" w:color="auto"/>
            <w:bottom w:val="none" w:sz="0" w:space="0" w:color="auto"/>
            <w:right w:val="none" w:sz="0" w:space="0" w:color="auto"/>
          </w:divBdr>
        </w:div>
        <w:div w:id="675959692">
          <w:marLeft w:val="640"/>
          <w:marRight w:val="0"/>
          <w:marTop w:val="0"/>
          <w:marBottom w:val="0"/>
          <w:divBdr>
            <w:top w:val="none" w:sz="0" w:space="0" w:color="auto"/>
            <w:left w:val="none" w:sz="0" w:space="0" w:color="auto"/>
            <w:bottom w:val="none" w:sz="0" w:space="0" w:color="auto"/>
            <w:right w:val="none" w:sz="0" w:space="0" w:color="auto"/>
          </w:divBdr>
        </w:div>
        <w:div w:id="1199197392">
          <w:marLeft w:val="640"/>
          <w:marRight w:val="0"/>
          <w:marTop w:val="0"/>
          <w:marBottom w:val="0"/>
          <w:divBdr>
            <w:top w:val="none" w:sz="0" w:space="0" w:color="auto"/>
            <w:left w:val="none" w:sz="0" w:space="0" w:color="auto"/>
            <w:bottom w:val="none" w:sz="0" w:space="0" w:color="auto"/>
            <w:right w:val="none" w:sz="0" w:space="0" w:color="auto"/>
          </w:divBdr>
        </w:div>
        <w:div w:id="376009056">
          <w:marLeft w:val="640"/>
          <w:marRight w:val="0"/>
          <w:marTop w:val="0"/>
          <w:marBottom w:val="0"/>
          <w:divBdr>
            <w:top w:val="none" w:sz="0" w:space="0" w:color="auto"/>
            <w:left w:val="none" w:sz="0" w:space="0" w:color="auto"/>
            <w:bottom w:val="none" w:sz="0" w:space="0" w:color="auto"/>
            <w:right w:val="none" w:sz="0" w:space="0" w:color="auto"/>
          </w:divBdr>
        </w:div>
        <w:div w:id="1717316044">
          <w:marLeft w:val="640"/>
          <w:marRight w:val="0"/>
          <w:marTop w:val="0"/>
          <w:marBottom w:val="0"/>
          <w:divBdr>
            <w:top w:val="none" w:sz="0" w:space="0" w:color="auto"/>
            <w:left w:val="none" w:sz="0" w:space="0" w:color="auto"/>
            <w:bottom w:val="none" w:sz="0" w:space="0" w:color="auto"/>
            <w:right w:val="none" w:sz="0" w:space="0" w:color="auto"/>
          </w:divBdr>
        </w:div>
        <w:div w:id="1548106852">
          <w:marLeft w:val="640"/>
          <w:marRight w:val="0"/>
          <w:marTop w:val="0"/>
          <w:marBottom w:val="0"/>
          <w:divBdr>
            <w:top w:val="none" w:sz="0" w:space="0" w:color="auto"/>
            <w:left w:val="none" w:sz="0" w:space="0" w:color="auto"/>
            <w:bottom w:val="none" w:sz="0" w:space="0" w:color="auto"/>
            <w:right w:val="none" w:sz="0" w:space="0" w:color="auto"/>
          </w:divBdr>
        </w:div>
        <w:div w:id="1197548525">
          <w:marLeft w:val="640"/>
          <w:marRight w:val="0"/>
          <w:marTop w:val="0"/>
          <w:marBottom w:val="0"/>
          <w:divBdr>
            <w:top w:val="none" w:sz="0" w:space="0" w:color="auto"/>
            <w:left w:val="none" w:sz="0" w:space="0" w:color="auto"/>
            <w:bottom w:val="none" w:sz="0" w:space="0" w:color="auto"/>
            <w:right w:val="none" w:sz="0" w:space="0" w:color="auto"/>
          </w:divBdr>
        </w:div>
        <w:div w:id="80685765">
          <w:marLeft w:val="640"/>
          <w:marRight w:val="0"/>
          <w:marTop w:val="0"/>
          <w:marBottom w:val="0"/>
          <w:divBdr>
            <w:top w:val="none" w:sz="0" w:space="0" w:color="auto"/>
            <w:left w:val="none" w:sz="0" w:space="0" w:color="auto"/>
            <w:bottom w:val="none" w:sz="0" w:space="0" w:color="auto"/>
            <w:right w:val="none" w:sz="0" w:space="0" w:color="auto"/>
          </w:divBdr>
        </w:div>
        <w:div w:id="552229880">
          <w:marLeft w:val="640"/>
          <w:marRight w:val="0"/>
          <w:marTop w:val="0"/>
          <w:marBottom w:val="0"/>
          <w:divBdr>
            <w:top w:val="none" w:sz="0" w:space="0" w:color="auto"/>
            <w:left w:val="none" w:sz="0" w:space="0" w:color="auto"/>
            <w:bottom w:val="none" w:sz="0" w:space="0" w:color="auto"/>
            <w:right w:val="none" w:sz="0" w:space="0" w:color="auto"/>
          </w:divBdr>
        </w:div>
        <w:div w:id="837228357">
          <w:marLeft w:val="640"/>
          <w:marRight w:val="0"/>
          <w:marTop w:val="0"/>
          <w:marBottom w:val="0"/>
          <w:divBdr>
            <w:top w:val="none" w:sz="0" w:space="0" w:color="auto"/>
            <w:left w:val="none" w:sz="0" w:space="0" w:color="auto"/>
            <w:bottom w:val="none" w:sz="0" w:space="0" w:color="auto"/>
            <w:right w:val="none" w:sz="0" w:space="0" w:color="auto"/>
          </w:divBdr>
        </w:div>
        <w:div w:id="134564225">
          <w:marLeft w:val="640"/>
          <w:marRight w:val="0"/>
          <w:marTop w:val="0"/>
          <w:marBottom w:val="0"/>
          <w:divBdr>
            <w:top w:val="none" w:sz="0" w:space="0" w:color="auto"/>
            <w:left w:val="none" w:sz="0" w:space="0" w:color="auto"/>
            <w:bottom w:val="none" w:sz="0" w:space="0" w:color="auto"/>
            <w:right w:val="none" w:sz="0" w:space="0" w:color="auto"/>
          </w:divBdr>
        </w:div>
        <w:div w:id="373239305">
          <w:marLeft w:val="640"/>
          <w:marRight w:val="0"/>
          <w:marTop w:val="0"/>
          <w:marBottom w:val="0"/>
          <w:divBdr>
            <w:top w:val="none" w:sz="0" w:space="0" w:color="auto"/>
            <w:left w:val="none" w:sz="0" w:space="0" w:color="auto"/>
            <w:bottom w:val="none" w:sz="0" w:space="0" w:color="auto"/>
            <w:right w:val="none" w:sz="0" w:space="0" w:color="auto"/>
          </w:divBdr>
        </w:div>
        <w:div w:id="1066104413">
          <w:marLeft w:val="640"/>
          <w:marRight w:val="0"/>
          <w:marTop w:val="0"/>
          <w:marBottom w:val="0"/>
          <w:divBdr>
            <w:top w:val="none" w:sz="0" w:space="0" w:color="auto"/>
            <w:left w:val="none" w:sz="0" w:space="0" w:color="auto"/>
            <w:bottom w:val="none" w:sz="0" w:space="0" w:color="auto"/>
            <w:right w:val="none" w:sz="0" w:space="0" w:color="auto"/>
          </w:divBdr>
        </w:div>
        <w:div w:id="589856095">
          <w:marLeft w:val="640"/>
          <w:marRight w:val="0"/>
          <w:marTop w:val="0"/>
          <w:marBottom w:val="0"/>
          <w:divBdr>
            <w:top w:val="none" w:sz="0" w:space="0" w:color="auto"/>
            <w:left w:val="none" w:sz="0" w:space="0" w:color="auto"/>
            <w:bottom w:val="none" w:sz="0" w:space="0" w:color="auto"/>
            <w:right w:val="none" w:sz="0" w:space="0" w:color="auto"/>
          </w:divBdr>
        </w:div>
        <w:div w:id="1376387844">
          <w:marLeft w:val="640"/>
          <w:marRight w:val="0"/>
          <w:marTop w:val="0"/>
          <w:marBottom w:val="0"/>
          <w:divBdr>
            <w:top w:val="none" w:sz="0" w:space="0" w:color="auto"/>
            <w:left w:val="none" w:sz="0" w:space="0" w:color="auto"/>
            <w:bottom w:val="none" w:sz="0" w:space="0" w:color="auto"/>
            <w:right w:val="none" w:sz="0" w:space="0" w:color="auto"/>
          </w:divBdr>
        </w:div>
        <w:div w:id="1859812078">
          <w:marLeft w:val="640"/>
          <w:marRight w:val="0"/>
          <w:marTop w:val="0"/>
          <w:marBottom w:val="0"/>
          <w:divBdr>
            <w:top w:val="none" w:sz="0" w:space="0" w:color="auto"/>
            <w:left w:val="none" w:sz="0" w:space="0" w:color="auto"/>
            <w:bottom w:val="none" w:sz="0" w:space="0" w:color="auto"/>
            <w:right w:val="none" w:sz="0" w:space="0" w:color="auto"/>
          </w:divBdr>
        </w:div>
        <w:div w:id="1303343837">
          <w:marLeft w:val="640"/>
          <w:marRight w:val="0"/>
          <w:marTop w:val="0"/>
          <w:marBottom w:val="0"/>
          <w:divBdr>
            <w:top w:val="none" w:sz="0" w:space="0" w:color="auto"/>
            <w:left w:val="none" w:sz="0" w:space="0" w:color="auto"/>
            <w:bottom w:val="none" w:sz="0" w:space="0" w:color="auto"/>
            <w:right w:val="none" w:sz="0" w:space="0" w:color="auto"/>
          </w:divBdr>
        </w:div>
        <w:div w:id="1298492679">
          <w:marLeft w:val="640"/>
          <w:marRight w:val="0"/>
          <w:marTop w:val="0"/>
          <w:marBottom w:val="0"/>
          <w:divBdr>
            <w:top w:val="none" w:sz="0" w:space="0" w:color="auto"/>
            <w:left w:val="none" w:sz="0" w:space="0" w:color="auto"/>
            <w:bottom w:val="none" w:sz="0" w:space="0" w:color="auto"/>
            <w:right w:val="none" w:sz="0" w:space="0" w:color="auto"/>
          </w:divBdr>
        </w:div>
        <w:div w:id="826096464">
          <w:marLeft w:val="640"/>
          <w:marRight w:val="0"/>
          <w:marTop w:val="0"/>
          <w:marBottom w:val="0"/>
          <w:divBdr>
            <w:top w:val="none" w:sz="0" w:space="0" w:color="auto"/>
            <w:left w:val="none" w:sz="0" w:space="0" w:color="auto"/>
            <w:bottom w:val="none" w:sz="0" w:space="0" w:color="auto"/>
            <w:right w:val="none" w:sz="0" w:space="0" w:color="auto"/>
          </w:divBdr>
        </w:div>
        <w:div w:id="1954899104">
          <w:marLeft w:val="640"/>
          <w:marRight w:val="0"/>
          <w:marTop w:val="0"/>
          <w:marBottom w:val="0"/>
          <w:divBdr>
            <w:top w:val="none" w:sz="0" w:space="0" w:color="auto"/>
            <w:left w:val="none" w:sz="0" w:space="0" w:color="auto"/>
            <w:bottom w:val="none" w:sz="0" w:space="0" w:color="auto"/>
            <w:right w:val="none" w:sz="0" w:space="0" w:color="auto"/>
          </w:divBdr>
        </w:div>
        <w:div w:id="813260918">
          <w:marLeft w:val="640"/>
          <w:marRight w:val="0"/>
          <w:marTop w:val="0"/>
          <w:marBottom w:val="0"/>
          <w:divBdr>
            <w:top w:val="none" w:sz="0" w:space="0" w:color="auto"/>
            <w:left w:val="none" w:sz="0" w:space="0" w:color="auto"/>
            <w:bottom w:val="none" w:sz="0" w:space="0" w:color="auto"/>
            <w:right w:val="none" w:sz="0" w:space="0" w:color="auto"/>
          </w:divBdr>
        </w:div>
        <w:div w:id="1820727783">
          <w:marLeft w:val="640"/>
          <w:marRight w:val="0"/>
          <w:marTop w:val="0"/>
          <w:marBottom w:val="0"/>
          <w:divBdr>
            <w:top w:val="none" w:sz="0" w:space="0" w:color="auto"/>
            <w:left w:val="none" w:sz="0" w:space="0" w:color="auto"/>
            <w:bottom w:val="none" w:sz="0" w:space="0" w:color="auto"/>
            <w:right w:val="none" w:sz="0" w:space="0" w:color="auto"/>
          </w:divBdr>
        </w:div>
        <w:div w:id="1305040937">
          <w:marLeft w:val="640"/>
          <w:marRight w:val="0"/>
          <w:marTop w:val="0"/>
          <w:marBottom w:val="0"/>
          <w:divBdr>
            <w:top w:val="none" w:sz="0" w:space="0" w:color="auto"/>
            <w:left w:val="none" w:sz="0" w:space="0" w:color="auto"/>
            <w:bottom w:val="none" w:sz="0" w:space="0" w:color="auto"/>
            <w:right w:val="none" w:sz="0" w:space="0" w:color="auto"/>
          </w:divBdr>
        </w:div>
        <w:div w:id="1761557871">
          <w:marLeft w:val="640"/>
          <w:marRight w:val="0"/>
          <w:marTop w:val="0"/>
          <w:marBottom w:val="0"/>
          <w:divBdr>
            <w:top w:val="none" w:sz="0" w:space="0" w:color="auto"/>
            <w:left w:val="none" w:sz="0" w:space="0" w:color="auto"/>
            <w:bottom w:val="none" w:sz="0" w:space="0" w:color="auto"/>
            <w:right w:val="none" w:sz="0" w:space="0" w:color="auto"/>
          </w:divBdr>
        </w:div>
        <w:div w:id="922446879">
          <w:marLeft w:val="640"/>
          <w:marRight w:val="0"/>
          <w:marTop w:val="0"/>
          <w:marBottom w:val="0"/>
          <w:divBdr>
            <w:top w:val="none" w:sz="0" w:space="0" w:color="auto"/>
            <w:left w:val="none" w:sz="0" w:space="0" w:color="auto"/>
            <w:bottom w:val="none" w:sz="0" w:space="0" w:color="auto"/>
            <w:right w:val="none" w:sz="0" w:space="0" w:color="auto"/>
          </w:divBdr>
        </w:div>
        <w:div w:id="1057630274">
          <w:marLeft w:val="640"/>
          <w:marRight w:val="0"/>
          <w:marTop w:val="0"/>
          <w:marBottom w:val="0"/>
          <w:divBdr>
            <w:top w:val="none" w:sz="0" w:space="0" w:color="auto"/>
            <w:left w:val="none" w:sz="0" w:space="0" w:color="auto"/>
            <w:bottom w:val="none" w:sz="0" w:space="0" w:color="auto"/>
            <w:right w:val="none" w:sz="0" w:space="0" w:color="auto"/>
          </w:divBdr>
        </w:div>
        <w:div w:id="1695879405">
          <w:marLeft w:val="640"/>
          <w:marRight w:val="0"/>
          <w:marTop w:val="0"/>
          <w:marBottom w:val="0"/>
          <w:divBdr>
            <w:top w:val="none" w:sz="0" w:space="0" w:color="auto"/>
            <w:left w:val="none" w:sz="0" w:space="0" w:color="auto"/>
            <w:bottom w:val="none" w:sz="0" w:space="0" w:color="auto"/>
            <w:right w:val="none" w:sz="0" w:space="0" w:color="auto"/>
          </w:divBdr>
        </w:div>
        <w:div w:id="1606422981">
          <w:marLeft w:val="640"/>
          <w:marRight w:val="0"/>
          <w:marTop w:val="0"/>
          <w:marBottom w:val="0"/>
          <w:divBdr>
            <w:top w:val="none" w:sz="0" w:space="0" w:color="auto"/>
            <w:left w:val="none" w:sz="0" w:space="0" w:color="auto"/>
            <w:bottom w:val="none" w:sz="0" w:space="0" w:color="auto"/>
            <w:right w:val="none" w:sz="0" w:space="0" w:color="auto"/>
          </w:divBdr>
        </w:div>
        <w:div w:id="1149176357">
          <w:marLeft w:val="640"/>
          <w:marRight w:val="0"/>
          <w:marTop w:val="0"/>
          <w:marBottom w:val="0"/>
          <w:divBdr>
            <w:top w:val="none" w:sz="0" w:space="0" w:color="auto"/>
            <w:left w:val="none" w:sz="0" w:space="0" w:color="auto"/>
            <w:bottom w:val="none" w:sz="0" w:space="0" w:color="auto"/>
            <w:right w:val="none" w:sz="0" w:space="0" w:color="auto"/>
          </w:divBdr>
        </w:div>
        <w:div w:id="1965579623">
          <w:marLeft w:val="640"/>
          <w:marRight w:val="0"/>
          <w:marTop w:val="0"/>
          <w:marBottom w:val="0"/>
          <w:divBdr>
            <w:top w:val="none" w:sz="0" w:space="0" w:color="auto"/>
            <w:left w:val="none" w:sz="0" w:space="0" w:color="auto"/>
            <w:bottom w:val="none" w:sz="0" w:space="0" w:color="auto"/>
            <w:right w:val="none" w:sz="0" w:space="0" w:color="auto"/>
          </w:divBdr>
        </w:div>
        <w:div w:id="84306743">
          <w:marLeft w:val="640"/>
          <w:marRight w:val="0"/>
          <w:marTop w:val="0"/>
          <w:marBottom w:val="0"/>
          <w:divBdr>
            <w:top w:val="none" w:sz="0" w:space="0" w:color="auto"/>
            <w:left w:val="none" w:sz="0" w:space="0" w:color="auto"/>
            <w:bottom w:val="none" w:sz="0" w:space="0" w:color="auto"/>
            <w:right w:val="none" w:sz="0" w:space="0" w:color="auto"/>
          </w:divBdr>
        </w:div>
        <w:div w:id="993727890">
          <w:marLeft w:val="640"/>
          <w:marRight w:val="0"/>
          <w:marTop w:val="0"/>
          <w:marBottom w:val="0"/>
          <w:divBdr>
            <w:top w:val="none" w:sz="0" w:space="0" w:color="auto"/>
            <w:left w:val="none" w:sz="0" w:space="0" w:color="auto"/>
            <w:bottom w:val="none" w:sz="0" w:space="0" w:color="auto"/>
            <w:right w:val="none" w:sz="0" w:space="0" w:color="auto"/>
          </w:divBdr>
        </w:div>
        <w:div w:id="674066563">
          <w:marLeft w:val="640"/>
          <w:marRight w:val="0"/>
          <w:marTop w:val="0"/>
          <w:marBottom w:val="0"/>
          <w:divBdr>
            <w:top w:val="none" w:sz="0" w:space="0" w:color="auto"/>
            <w:left w:val="none" w:sz="0" w:space="0" w:color="auto"/>
            <w:bottom w:val="none" w:sz="0" w:space="0" w:color="auto"/>
            <w:right w:val="none" w:sz="0" w:space="0" w:color="auto"/>
          </w:divBdr>
        </w:div>
        <w:div w:id="1537695645">
          <w:marLeft w:val="640"/>
          <w:marRight w:val="0"/>
          <w:marTop w:val="0"/>
          <w:marBottom w:val="0"/>
          <w:divBdr>
            <w:top w:val="none" w:sz="0" w:space="0" w:color="auto"/>
            <w:left w:val="none" w:sz="0" w:space="0" w:color="auto"/>
            <w:bottom w:val="none" w:sz="0" w:space="0" w:color="auto"/>
            <w:right w:val="none" w:sz="0" w:space="0" w:color="auto"/>
          </w:divBdr>
        </w:div>
        <w:div w:id="1152216836">
          <w:marLeft w:val="640"/>
          <w:marRight w:val="0"/>
          <w:marTop w:val="0"/>
          <w:marBottom w:val="0"/>
          <w:divBdr>
            <w:top w:val="none" w:sz="0" w:space="0" w:color="auto"/>
            <w:left w:val="none" w:sz="0" w:space="0" w:color="auto"/>
            <w:bottom w:val="none" w:sz="0" w:space="0" w:color="auto"/>
            <w:right w:val="none" w:sz="0" w:space="0" w:color="auto"/>
          </w:divBdr>
        </w:div>
        <w:div w:id="290478862">
          <w:marLeft w:val="640"/>
          <w:marRight w:val="0"/>
          <w:marTop w:val="0"/>
          <w:marBottom w:val="0"/>
          <w:divBdr>
            <w:top w:val="none" w:sz="0" w:space="0" w:color="auto"/>
            <w:left w:val="none" w:sz="0" w:space="0" w:color="auto"/>
            <w:bottom w:val="none" w:sz="0" w:space="0" w:color="auto"/>
            <w:right w:val="none" w:sz="0" w:space="0" w:color="auto"/>
          </w:divBdr>
        </w:div>
        <w:div w:id="203954456">
          <w:marLeft w:val="640"/>
          <w:marRight w:val="0"/>
          <w:marTop w:val="0"/>
          <w:marBottom w:val="0"/>
          <w:divBdr>
            <w:top w:val="none" w:sz="0" w:space="0" w:color="auto"/>
            <w:left w:val="none" w:sz="0" w:space="0" w:color="auto"/>
            <w:bottom w:val="none" w:sz="0" w:space="0" w:color="auto"/>
            <w:right w:val="none" w:sz="0" w:space="0" w:color="auto"/>
          </w:divBdr>
        </w:div>
        <w:div w:id="952783094">
          <w:marLeft w:val="640"/>
          <w:marRight w:val="0"/>
          <w:marTop w:val="0"/>
          <w:marBottom w:val="0"/>
          <w:divBdr>
            <w:top w:val="none" w:sz="0" w:space="0" w:color="auto"/>
            <w:left w:val="none" w:sz="0" w:space="0" w:color="auto"/>
            <w:bottom w:val="none" w:sz="0" w:space="0" w:color="auto"/>
            <w:right w:val="none" w:sz="0" w:space="0" w:color="auto"/>
          </w:divBdr>
        </w:div>
        <w:div w:id="1869680168">
          <w:marLeft w:val="640"/>
          <w:marRight w:val="0"/>
          <w:marTop w:val="0"/>
          <w:marBottom w:val="0"/>
          <w:divBdr>
            <w:top w:val="none" w:sz="0" w:space="0" w:color="auto"/>
            <w:left w:val="none" w:sz="0" w:space="0" w:color="auto"/>
            <w:bottom w:val="none" w:sz="0" w:space="0" w:color="auto"/>
            <w:right w:val="none" w:sz="0" w:space="0" w:color="auto"/>
          </w:divBdr>
        </w:div>
        <w:div w:id="602959701">
          <w:marLeft w:val="640"/>
          <w:marRight w:val="0"/>
          <w:marTop w:val="0"/>
          <w:marBottom w:val="0"/>
          <w:divBdr>
            <w:top w:val="none" w:sz="0" w:space="0" w:color="auto"/>
            <w:left w:val="none" w:sz="0" w:space="0" w:color="auto"/>
            <w:bottom w:val="none" w:sz="0" w:space="0" w:color="auto"/>
            <w:right w:val="none" w:sz="0" w:space="0" w:color="auto"/>
          </w:divBdr>
        </w:div>
        <w:div w:id="1679384032">
          <w:marLeft w:val="640"/>
          <w:marRight w:val="0"/>
          <w:marTop w:val="0"/>
          <w:marBottom w:val="0"/>
          <w:divBdr>
            <w:top w:val="none" w:sz="0" w:space="0" w:color="auto"/>
            <w:left w:val="none" w:sz="0" w:space="0" w:color="auto"/>
            <w:bottom w:val="none" w:sz="0" w:space="0" w:color="auto"/>
            <w:right w:val="none" w:sz="0" w:space="0" w:color="auto"/>
          </w:divBdr>
        </w:div>
        <w:div w:id="799765943">
          <w:marLeft w:val="640"/>
          <w:marRight w:val="0"/>
          <w:marTop w:val="0"/>
          <w:marBottom w:val="0"/>
          <w:divBdr>
            <w:top w:val="none" w:sz="0" w:space="0" w:color="auto"/>
            <w:left w:val="none" w:sz="0" w:space="0" w:color="auto"/>
            <w:bottom w:val="none" w:sz="0" w:space="0" w:color="auto"/>
            <w:right w:val="none" w:sz="0" w:space="0" w:color="auto"/>
          </w:divBdr>
        </w:div>
        <w:div w:id="1892646701">
          <w:marLeft w:val="640"/>
          <w:marRight w:val="0"/>
          <w:marTop w:val="0"/>
          <w:marBottom w:val="0"/>
          <w:divBdr>
            <w:top w:val="none" w:sz="0" w:space="0" w:color="auto"/>
            <w:left w:val="none" w:sz="0" w:space="0" w:color="auto"/>
            <w:bottom w:val="none" w:sz="0" w:space="0" w:color="auto"/>
            <w:right w:val="none" w:sz="0" w:space="0" w:color="auto"/>
          </w:divBdr>
        </w:div>
        <w:div w:id="224338106">
          <w:marLeft w:val="640"/>
          <w:marRight w:val="0"/>
          <w:marTop w:val="0"/>
          <w:marBottom w:val="0"/>
          <w:divBdr>
            <w:top w:val="none" w:sz="0" w:space="0" w:color="auto"/>
            <w:left w:val="none" w:sz="0" w:space="0" w:color="auto"/>
            <w:bottom w:val="none" w:sz="0" w:space="0" w:color="auto"/>
            <w:right w:val="none" w:sz="0" w:space="0" w:color="auto"/>
          </w:divBdr>
        </w:div>
        <w:div w:id="1746294938">
          <w:marLeft w:val="640"/>
          <w:marRight w:val="0"/>
          <w:marTop w:val="0"/>
          <w:marBottom w:val="0"/>
          <w:divBdr>
            <w:top w:val="none" w:sz="0" w:space="0" w:color="auto"/>
            <w:left w:val="none" w:sz="0" w:space="0" w:color="auto"/>
            <w:bottom w:val="none" w:sz="0" w:space="0" w:color="auto"/>
            <w:right w:val="none" w:sz="0" w:space="0" w:color="auto"/>
          </w:divBdr>
        </w:div>
        <w:div w:id="65418565">
          <w:marLeft w:val="640"/>
          <w:marRight w:val="0"/>
          <w:marTop w:val="0"/>
          <w:marBottom w:val="0"/>
          <w:divBdr>
            <w:top w:val="none" w:sz="0" w:space="0" w:color="auto"/>
            <w:left w:val="none" w:sz="0" w:space="0" w:color="auto"/>
            <w:bottom w:val="none" w:sz="0" w:space="0" w:color="auto"/>
            <w:right w:val="none" w:sz="0" w:space="0" w:color="auto"/>
          </w:divBdr>
        </w:div>
        <w:div w:id="76755184">
          <w:marLeft w:val="640"/>
          <w:marRight w:val="0"/>
          <w:marTop w:val="0"/>
          <w:marBottom w:val="0"/>
          <w:divBdr>
            <w:top w:val="none" w:sz="0" w:space="0" w:color="auto"/>
            <w:left w:val="none" w:sz="0" w:space="0" w:color="auto"/>
            <w:bottom w:val="none" w:sz="0" w:space="0" w:color="auto"/>
            <w:right w:val="none" w:sz="0" w:space="0" w:color="auto"/>
          </w:divBdr>
        </w:div>
        <w:div w:id="2013290975">
          <w:marLeft w:val="640"/>
          <w:marRight w:val="0"/>
          <w:marTop w:val="0"/>
          <w:marBottom w:val="0"/>
          <w:divBdr>
            <w:top w:val="none" w:sz="0" w:space="0" w:color="auto"/>
            <w:left w:val="none" w:sz="0" w:space="0" w:color="auto"/>
            <w:bottom w:val="none" w:sz="0" w:space="0" w:color="auto"/>
            <w:right w:val="none" w:sz="0" w:space="0" w:color="auto"/>
          </w:divBdr>
        </w:div>
        <w:div w:id="1496530774">
          <w:marLeft w:val="640"/>
          <w:marRight w:val="0"/>
          <w:marTop w:val="0"/>
          <w:marBottom w:val="0"/>
          <w:divBdr>
            <w:top w:val="none" w:sz="0" w:space="0" w:color="auto"/>
            <w:left w:val="none" w:sz="0" w:space="0" w:color="auto"/>
            <w:bottom w:val="none" w:sz="0" w:space="0" w:color="auto"/>
            <w:right w:val="none" w:sz="0" w:space="0" w:color="auto"/>
          </w:divBdr>
        </w:div>
        <w:div w:id="1593394218">
          <w:marLeft w:val="640"/>
          <w:marRight w:val="0"/>
          <w:marTop w:val="0"/>
          <w:marBottom w:val="0"/>
          <w:divBdr>
            <w:top w:val="none" w:sz="0" w:space="0" w:color="auto"/>
            <w:left w:val="none" w:sz="0" w:space="0" w:color="auto"/>
            <w:bottom w:val="none" w:sz="0" w:space="0" w:color="auto"/>
            <w:right w:val="none" w:sz="0" w:space="0" w:color="auto"/>
          </w:divBdr>
        </w:div>
        <w:div w:id="1404914807">
          <w:marLeft w:val="640"/>
          <w:marRight w:val="0"/>
          <w:marTop w:val="0"/>
          <w:marBottom w:val="0"/>
          <w:divBdr>
            <w:top w:val="none" w:sz="0" w:space="0" w:color="auto"/>
            <w:left w:val="none" w:sz="0" w:space="0" w:color="auto"/>
            <w:bottom w:val="none" w:sz="0" w:space="0" w:color="auto"/>
            <w:right w:val="none" w:sz="0" w:space="0" w:color="auto"/>
          </w:divBdr>
        </w:div>
        <w:div w:id="1313486560">
          <w:marLeft w:val="640"/>
          <w:marRight w:val="0"/>
          <w:marTop w:val="0"/>
          <w:marBottom w:val="0"/>
          <w:divBdr>
            <w:top w:val="none" w:sz="0" w:space="0" w:color="auto"/>
            <w:left w:val="none" w:sz="0" w:space="0" w:color="auto"/>
            <w:bottom w:val="none" w:sz="0" w:space="0" w:color="auto"/>
            <w:right w:val="none" w:sz="0" w:space="0" w:color="auto"/>
          </w:divBdr>
        </w:div>
        <w:div w:id="1838155989">
          <w:marLeft w:val="640"/>
          <w:marRight w:val="0"/>
          <w:marTop w:val="0"/>
          <w:marBottom w:val="0"/>
          <w:divBdr>
            <w:top w:val="none" w:sz="0" w:space="0" w:color="auto"/>
            <w:left w:val="none" w:sz="0" w:space="0" w:color="auto"/>
            <w:bottom w:val="none" w:sz="0" w:space="0" w:color="auto"/>
            <w:right w:val="none" w:sz="0" w:space="0" w:color="auto"/>
          </w:divBdr>
        </w:div>
        <w:div w:id="265163013">
          <w:marLeft w:val="640"/>
          <w:marRight w:val="0"/>
          <w:marTop w:val="0"/>
          <w:marBottom w:val="0"/>
          <w:divBdr>
            <w:top w:val="none" w:sz="0" w:space="0" w:color="auto"/>
            <w:left w:val="none" w:sz="0" w:space="0" w:color="auto"/>
            <w:bottom w:val="none" w:sz="0" w:space="0" w:color="auto"/>
            <w:right w:val="none" w:sz="0" w:space="0" w:color="auto"/>
          </w:divBdr>
        </w:div>
        <w:div w:id="1774664656">
          <w:marLeft w:val="640"/>
          <w:marRight w:val="0"/>
          <w:marTop w:val="0"/>
          <w:marBottom w:val="0"/>
          <w:divBdr>
            <w:top w:val="none" w:sz="0" w:space="0" w:color="auto"/>
            <w:left w:val="none" w:sz="0" w:space="0" w:color="auto"/>
            <w:bottom w:val="none" w:sz="0" w:space="0" w:color="auto"/>
            <w:right w:val="none" w:sz="0" w:space="0" w:color="auto"/>
          </w:divBdr>
        </w:div>
        <w:div w:id="929507478">
          <w:marLeft w:val="640"/>
          <w:marRight w:val="0"/>
          <w:marTop w:val="0"/>
          <w:marBottom w:val="0"/>
          <w:divBdr>
            <w:top w:val="none" w:sz="0" w:space="0" w:color="auto"/>
            <w:left w:val="none" w:sz="0" w:space="0" w:color="auto"/>
            <w:bottom w:val="none" w:sz="0" w:space="0" w:color="auto"/>
            <w:right w:val="none" w:sz="0" w:space="0" w:color="auto"/>
          </w:divBdr>
        </w:div>
        <w:div w:id="402796381">
          <w:marLeft w:val="640"/>
          <w:marRight w:val="0"/>
          <w:marTop w:val="0"/>
          <w:marBottom w:val="0"/>
          <w:divBdr>
            <w:top w:val="none" w:sz="0" w:space="0" w:color="auto"/>
            <w:left w:val="none" w:sz="0" w:space="0" w:color="auto"/>
            <w:bottom w:val="none" w:sz="0" w:space="0" w:color="auto"/>
            <w:right w:val="none" w:sz="0" w:space="0" w:color="auto"/>
          </w:divBdr>
        </w:div>
        <w:div w:id="628050234">
          <w:marLeft w:val="640"/>
          <w:marRight w:val="0"/>
          <w:marTop w:val="0"/>
          <w:marBottom w:val="0"/>
          <w:divBdr>
            <w:top w:val="none" w:sz="0" w:space="0" w:color="auto"/>
            <w:left w:val="none" w:sz="0" w:space="0" w:color="auto"/>
            <w:bottom w:val="none" w:sz="0" w:space="0" w:color="auto"/>
            <w:right w:val="none" w:sz="0" w:space="0" w:color="auto"/>
          </w:divBdr>
        </w:div>
        <w:div w:id="1621454813">
          <w:marLeft w:val="640"/>
          <w:marRight w:val="0"/>
          <w:marTop w:val="0"/>
          <w:marBottom w:val="0"/>
          <w:divBdr>
            <w:top w:val="none" w:sz="0" w:space="0" w:color="auto"/>
            <w:left w:val="none" w:sz="0" w:space="0" w:color="auto"/>
            <w:bottom w:val="none" w:sz="0" w:space="0" w:color="auto"/>
            <w:right w:val="none" w:sz="0" w:space="0" w:color="auto"/>
          </w:divBdr>
        </w:div>
        <w:div w:id="1340153284">
          <w:marLeft w:val="640"/>
          <w:marRight w:val="0"/>
          <w:marTop w:val="0"/>
          <w:marBottom w:val="0"/>
          <w:divBdr>
            <w:top w:val="none" w:sz="0" w:space="0" w:color="auto"/>
            <w:left w:val="none" w:sz="0" w:space="0" w:color="auto"/>
            <w:bottom w:val="none" w:sz="0" w:space="0" w:color="auto"/>
            <w:right w:val="none" w:sz="0" w:space="0" w:color="auto"/>
          </w:divBdr>
        </w:div>
        <w:div w:id="1948659729">
          <w:marLeft w:val="640"/>
          <w:marRight w:val="0"/>
          <w:marTop w:val="0"/>
          <w:marBottom w:val="0"/>
          <w:divBdr>
            <w:top w:val="none" w:sz="0" w:space="0" w:color="auto"/>
            <w:left w:val="none" w:sz="0" w:space="0" w:color="auto"/>
            <w:bottom w:val="none" w:sz="0" w:space="0" w:color="auto"/>
            <w:right w:val="none" w:sz="0" w:space="0" w:color="auto"/>
          </w:divBdr>
        </w:div>
        <w:div w:id="1903370181">
          <w:marLeft w:val="640"/>
          <w:marRight w:val="0"/>
          <w:marTop w:val="0"/>
          <w:marBottom w:val="0"/>
          <w:divBdr>
            <w:top w:val="none" w:sz="0" w:space="0" w:color="auto"/>
            <w:left w:val="none" w:sz="0" w:space="0" w:color="auto"/>
            <w:bottom w:val="none" w:sz="0" w:space="0" w:color="auto"/>
            <w:right w:val="none" w:sz="0" w:space="0" w:color="auto"/>
          </w:divBdr>
        </w:div>
        <w:div w:id="1687754137">
          <w:marLeft w:val="640"/>
          <w:marRight w:val="0"/>
          <w:marTop w:val="0"/>
          <w:marBottom w:val="0"/>
          <w:divBdr>
            <w:top w:val="none" w:sz="0" w:space="0" w:color="auto"/>
            <w:left w:val="none" w:sz="0" w:space="0" w:color="auto"/>
            <w:bottom w:val="none" w:sz="0" w:space="0" w:color="auto"/>
            <w:right w:val="none" w:sz="0" w:space="0" w:color="auto"/>
          </w:divBdr>
        </w:div>
        <w:div w:id="1114592272">
          <w:marLeft w:val="640"/>
          <w:marRight w:val="0"/>
          <w:marTop w:val="0"/>
          <w:marBottom w:val="0"/>
          <w:divBdr>
            <w:top w:val="none" w:sz="0" w:space="0" w:color="auto"/>
            <w:left w:val="none" w:sz="0" w:space="0" w:color="auto"/>
            <w:bottom w:val="none" w:sz="0" w:space="0" w:color="auto"/>
            <w:right w:val="none" w:sz="0" w:space="0" w:color="auto"/>
          </w:divBdr>
        </w:div>
        <w:div w:id="2058046190">
          <w:marLeft w:val="640"/>
          <w:marRight w:val="0"/>
          <w:marTop w:val="0"/>
          <w:marBottom w:val="0"/>
          <w:divBdr>
            <w:top w:val="none" w:sz="0" w:space="0" w:color="auto"/>
            <w:left w:val="none" w:sz="0" w:space="0" w:color="auto"/>
            <w:bottom w:val="none" w:sz="0" w:space="0" w:color="auto"/>
            <w:right w:val="none" w:sz="0" w:space="0" w:color="auto"/>
          </w:divBdr>
        </w:div>
        <w:div w:id="1959214674">
          <w:marLeft w:val="640"/>
          <w:marRight w:val="0"/>
          <w:marTop w:val="0"/>
          <w:marBottom w:val="0"/>
          <w:divBdr>
            <w:top w:val="none" w:sz="0" w:space="0" w:color="auto"/>
            <w:left w:val="none" w:sz="0" w:space="0" w:color="auto"/>
            <w:bottom w:val="none" w:sz="0" w:space="0" w:color="auto"/>
            <w:right w:val="none" w:sz="0" w:space="0" w:color="auto"/>
          </w:divBdr>
        </w:div>
        <w:div w:id="818762358">
          <w:marLeft w:val="640"/>
          <w:marRight w:val="0"/>
          <w:marTop w:val="0"/>
          <w:marBottom w:val="0"/>
          <w:divBdr>
            <w:top w:val="none" w:sz="0" w:space="0" w:color="auto"/>
            <w:left w:val="none" w:sz="0" w:space="0" w:color="auto"/>
            <w:bottom w:val="none" w:sz="0" w:space="0" w:color="auto"/>
            <w:right w:val="none" w:sz="0" w:space="0" w:color="auto"/>
          </w:divBdr>
        </w:div>
        <w:div w:id="1691494845">
          <w:marLeft w:val="640"/>
          <w:marRight w:val="0"/>
          <w:marTop w:val="0"/>
          <w:marBottom w:val="0"/>
          <w:divBdr>
            <w:top w:val="none" w:sz="0" w:space="0" w:color="auto"/>
            <w:left w:val="none" w:sz="0" w:space="0" w:color="auto"/>
            <w:bottom w:val="none" w:sz="0" w:space="0" w:color="auto"/>
            <w:right w:val="none" w:sz="0" w:space="0" w:color="auto"/>
          </w:divBdr>
        </w:div>
        <w:div w:id="24718212">
          <w:marLeft w:val="640"/>
          <w:marRight w:val="0"/>
          <w:marTop w:val="0"/>
          <w:marBottom w:val="0"/>
          <w:divBdr>
            <w:top w:val="none" w:sz="0" w:space="0" w:color="auto"/>
            <w:left w:val="none" w:sz="0" w:space="0" w:color="auto"/>
            <w:bottom w:val="none" w:sz="0" w:space="0" w:color="auto"/>
            <w:right w:val="none" w:sz="0" w:space="0" w:color="auto"/>
          </w:divBdr>
        </w:div>
        <w:div w:id="402336452">
          <w:marLeft w:val="640"/>
          <w:marRight w:val="0"/>
          <w:marTop w:val="0"/>
          <w:marBottom w:val="0"/>
          <w:divBdr>
            <w:top w:val="none" w:sz="0" w:space="0" w:color="auto"/>
            <w:left w:val="none" w:sz="0" w:space="0" w:color="auto"/>
            <w:bottom w:val="none" w:sz="0" w:space="0" w:color="auto"/>
            <w:right w:val="none" w:sz="0" w:space="0" w:color="auto"/>
          </w:divBdr>
        </w:div>
        <w:div w:id="1942757882">
          <w:marLeft w:val="640"/>
          <w:marRight w:val="0"/>
          <w:marTop w:val="0"/>
          <w:marBottom w:val="0"/>
          <w:divBdr>
            <w:top w:val="none" w:sz="0" w:space="0" w:color="auto"/>
            <w:left w:val="none" w:sz="0" w:space="0" w:color="auto"/>
            <w:bottom w:val="none" w:sz="0" w:space="0" w:color="auto"/>
            <w:right w:val="none" w:sz="0" w:space="0" w:color="auto"/>
          </w:divBdr>
        </w:div>
        <w:div w:id="388115190">
          <w:marLeft w:val="640"/>
          <w:marRight w:val="0"/>
          <w:marTop w:val="0"/>
          <w:marBottom w:val="0"/>
          <w:divBdr>
            <w:top w:val="none" w:sz="0" w:space="0" w:color="auto"/>
            <w:left w:val="none" w:sz="0" w:space="0" w:color="auto"/>
            <w:bottom w:val="none" w:sz="0" w:space="0" w:color="auto"/>
            <w:right w:val="none" w:sz="0" w:space="0" w:color="auto"/>
          </w:divBdr>
        </w:div>
        <w:div w:id="29958130">
          <w:marLeft w:val="640"/>
          <w:marRight w:val="0"/>
          <w:marTop w:val="0"/>
          <w:marBottom w:val="0"/>
          <w:divBdr>
            <w:top w:val="none" w:sz="0" w:space="0" w:color="auto"/>
            <w:left w:val="none" w:sz="0" w:space="0" w:color="auto"/>
            <w:bottom w:val="none" w:sz="0" w:space="0" w:color="auto"/>
            <w:right w:val="none" w:sz="0" w:space="0" w:color="auto"/>
          </w:divBdr>
        </w:div>
        <w:div w:id="723331291">
          <w:marLeft w:val="640"/>
          <w:marRight w:val="0"/>
          <w:marTop w:val="0"/>
          <w:marBottom w:val="0"/>
          <w:divBdr>
            <w:top w:val="none" w:sz="0" w:space="0" w:color="auto"/>
            <w:left w:val="none" w:sz="0" w:space="0" w:color="auto"/>
            <w:bottom w:val="none" w:sz="0" w:space="0" w:color="auto"/>
            <w:right w:val="none" w:sz="0" w:space="0" w:color="auto"/>
          </w:divBdr>
        </w:div>
        <w:div w:id="1449272755">
          <w:marLeft w:val="640"/>
          <w:marRight w:val="0"/>
          <w:marTop w:val="0"/>
          <w:marBottom w:val="0"/>
          <w:divBdr>
            <w:top w:val="none" w:sz="0" w:space="0" w:color="auto"/>
            <w:left w:val="none" w:sz="0" w:space="0" w:color="auto"/>
            <w:bottom w:val="none" w:sz="0" w:space="0" w:color="auto"/>
            <w:right w:val="none" w:sz="0" w:space="0" w:color="auto"/>
          </w:divBdr>
        </w:div>
        <w:div w:id="1066492266">
          <w:marLeft w:val="640"/>
          <w:marRight w:val="0"/>
          <w:marTop w:val="0"/>
          <w:marBottom w:val="0"/>
          <w:divBdr>
            <w:top w:val="none" w:sz="0" w:space="0" w:color="auto"/>
            <w:left w:val="none" w:sz="0" w:space="0" w:color="auto"/>
            <w:bottom w:val="none" w:sz="0" w:space="0" w:color="auto"/>
            <w:right w:val="none" w:sz="0" w:space="0" w:color="auto"/>
          </w:divBdr>
        </w:div>
        <w:div w:id="1570187141">
          <w:marLeft w:val="640"/>
          <w:marRight w:val="0"/>
          <w:marTop w:val="0"/>
          <w:marBottom w:val="0"/>
          <w:divBdr>
            <w:top w:val="none" w:sz="0" w:space="0" w:color="auto"/>
            <w:left w:val="none" w:sz="0" w:space="0" w:color="auto"/>
            <w:bottom w:val="none" w:sz="0" w:space="0" w:color="auto"/>
            <w:right w:val="none" w:sz="0" w:space="0" w:color="auto"/>
          </w:divBdr>
        </w:div>
        <w:div w:id="2138452091">
          <w:marLeft w:val="640"/>
          <w:marRight w:val="0"/>
          <w:marTop w:val="0"/>
          <w:marBottom w:val="0"/>
          <w:divBdr>
            <w:top w:val="none" w:sz="0" w:space="0" w:color="auto"/>
            <w:left w:val="none" w:sz="0" w:space="0" w:color="auto"/>
            <w:bottom w:val="none" w:sz="0" w:space="0" w:color="auto"/>
            <w:right w:val="none" w:sz="0" w:space="0" w:color="auto"/>
          </w:divBdr>
        </w:div>
        <w:div w:id="1754234638">
          <w:marLeft w:val="640"/>
          <w:marRight w:val="0"/>
          <w:marTop w:val="0"/>
          <w:marBottom w:val="0"/>
          <w:divBdr>
            <w:top w:val="none" w:sz="0" w:space="0" w:color="auto"/>
            <w:left w:val="none" w:sz="0" w:space="0" w:color="auto"/>
            <w:bottom w:val="none" w:sz="0" w:space="0" w:color="auto"/>
            <w:right w:val="none" w:sz="0" w:space="0" w:color="auto"/>
          </w:divBdr>
        </w:div>
        <w:div w:id="1101993802">
          <w:marLeft w:val="640"/>
          <w:marRight w:val="0"/>
          <w:marTop w:val="0"/>
          <w:marBottom w:val="0"/>
          <w:divBdr>
            <w:top w:val="none" w:sz="0" w:space="0" w:color="auto"/>
            <w:left w:val="none" w:sz="0" w:space="0" w:color="auto"/>
            <w:bottom w:val="none" w:sz="0" w:space="0" w:color="auto"/>
            <w:right w:val="none" w:sz="0" w:space="0" w:color="auto"/>
          </w:divBdr>
        </w:div>
      </w:divsChild>
    </w:div>
    <w:div w:id="482965663">
      <w:bodyDiv w:val="1"/>
      <w:marLeft w:val="0"/>
      <w:marRight w:val="0"/>
      <w:marTop w:val="0"/>
      <w:marBottom w:val="0"/>
      <w:divBdr>
        <w:top w:val="none" w:sz="0" w:space="0" w:color="auto"/>
        <w:left w:val="none" w:sz="0" w:space="0" w:color="auto"/>
        <w:bottom w:val="none" w:sz="0" w:space="0" w:color="auto"/>
        <w:right w:val="none" w:sz="0" w:space="0" w:color="auto"/>
      </w:divBdr>
      <w:divsChild>
        <w:div w:id="1509565290">
          <w:marLeft w:val="640"/>
          <w:marRight w:val="0"/>
          <w:marTop w:val="0"/>
          <w:marBottom w:val="0"/>
          <w:divBdr>
            <w:top w:val="none" w:sz="0" w:space="0" w:color="auto"/>
            <w:left w:val="none" w:sz="0" w:space="0" w:color="auto"/>
            <w:bottom w:val="none" w:sz="0" w:space="0" w:color="auto"/>
            <w:right w:val="none" w:sz="0" w:space="0" w:color="auto"/>
          </w:divBdr>
        </w:div>
        <w:div w:id="800805557">
          <w:marLeft w:val="640"/>
          <w:marRight w:val="0"/>
          <w:marTop w:val="0"/>
          <w:marBottom w:val="0"/>
          <w:divBdr>
            <w:top w:val="none" w:sz="0" w:space="0" w:color="auto"/>
            <w:left w:val="none" w:sz="0" w:space="0" w:color="auto"/>
            <w:bottom w:val="none" w:sz="0" w:space="0" w:color="auto"/>
            <w:right w:val="none" w:sz="0" w:space="0" w:color="auto"/>
          </w:divBdr>
        </w:div>
        <w:div w:id="205528875">
          <w:marLeft w:val="640"/>
          <w:marRight w:val="0"/>
          <w:marTop w:val="0"/>
          <w:marBottom w:val="0"/>
          <w:divBdr>
            <w:top w:val="none" w:sz="0" w:space="0" w:color="auto"/>
            <w:left w:val="none" w:sz="0" w:space="0" w:color="auto"/>
            <w:bottom w:val="none" w:sz="0" w:space="0" w:color="auto"/>
            <w:right w:val="none" w:sz="0" w:space="0" w:color="auto"/>
          </w:divBdr>
        </w:div>
        <w:div w:id="1287472246">
          <w:marLeft w:val="640"/>
          <w:marRight w:val="0"/>
          <w:marTop w:val="0"/>
          <w:marBottom w:val="0"/>
          <w:divBdr>
            <w:top w:val="none" w:sz="0" w:space="0" w:color="auto"/>
            <w:left w:val="none" w:sz="0" w:space="0" w:color="auto"/>
            <w:bottom w:val="none" w:sz="0" w:space="0" w:color="auto"/>
            <w:right w:val="none" w:sz="0" w:space="0" w:color="auto"/>
          </w:divBdr>
        </w:div>
        <w:div w:id="8335966">
          <w:marLeft w:val="640"/>
          <w:marRight w:val="0"/>
          <w:marTop w:val="0"/>
          <w:marBottom w:val="0"/>
          <w:divBdr>
            <w:top w:val="none" w:sz="0" w:space="0" w:color="auto"/>
            <w:left w:val="none" w:sz="0" w:space="0" w:color="auto"/>
            <w:bottom w:val="none" w:sz="0" w:space="0" w:color="auto"/>
            <w:right w:val="none" w:sz="0" w:space="0" w:color="auto"/>
          </w:divBdr>
        </w:div>
        <w:div w:id="1202864955">
          <w:marLeft w:val="640"/>
          <w:marRight w:val="0"/>
          <w:marTop w:val="0"/>
          <w:marBottom w:val="0"/>
          <w:divBdr>
            <w:top w:val="none" w:sz="0" w:space="0" w:color="auto"/>
            <w:left w:val="none" w:sz="0" w:space="0" w:color="auto"/>
            <w:bottom w:val="none" w:sz="0" w:space="0" w:color="auto"/>
            <w:right w:val="none" w:sz="0" w:space="0" w:color="auto"/>
          </w:divBdr>
        </w:div>
        <w:div w:id="252907754">
          <w:marLeft w:val="640"/>
          <w:marRight w:val="0"/>
          <w:marTop w:val="0"/>
          <w:marBottom w:val="0"/>
          <w:divBdr>
            <w:top w:val="none" w:sz="0" w:space="0" w:color="auto"/>
            <w:left w:val="none" w:sz="0" w:space="0" w:color="auto"/>
            <w:bottom w:val="none" w:sz="0" w:space="0" w:color="auto"/>
            <w:right w:val="none" w:sz="0" w:space="0" w:color="auto"/>
          </w:divBdr>
        </w:div>
        <w:div w:id="590357619">
          <w:marLeft w:val="640"/>
          <w:marRight w:val="0"/>
          <w:marTop w:val="0"/>
          <w:marBottom w:val="0"/>
          <w:divBdr>
            <w:top w:val="none" w:sz="0" w:space="0" w:color="auto"/>
            <w:left w:val="none" w:sz="0" w:space="0" w:color="auto"/>
            <w:bottom w:val="none" w:sz="0" w:space="0" w:color="auto"/>
            <w:right w:val="none" w:sz="0" w:space="0" w:color="auto"/>
          </w:divBdr>
        </w:div>
        <w:div w:id="1254708332">
          <w:marLeft w:val="640"/>
          <w:marRight w:val="0"/>
          <w:marTop w:val="0"/>
          <w:marBottom w:val="0"/>
          <w:divBdr>
            <w:top w:val="none" w:sz="0" w:space="0" w:color="auto"/>
            <w:left w:val="none" w:sz="0" w:space="0" w:color="auto"/>
            <w:bottom w:val="none" w:sz="0" w:space="0" w:color="auto"/>
            <w:right w:val="none" w:sz="0" w:space="0" w:color="auto"/>
          </w:divBdr>
        </w:div>
        <w:div w:id="1701470524">
          <w:marLeft w:val="640"/>
          <w:marRight w:val="0"/>
          <w:marTop w:val="0"/>
          <w:marBottom w:val="0"/>
          <w:divBdr>
            <w:top w:val="none" w:sz="0" w:space="0" w:color="auto"/>
            <w:left w:val="none" w:sz="0" w:space="0" w:color="auto"/>
            <w:bottom w:val="none" w:sz="0" w:space="0" w:color="auto"/>
            <w:right w:val="none" w:sz="0" w:space="0" w:color="auto"/>
          </w:divBdr>
        </w:div>
        <w:div w:id="478882030">
          <w:marLeft w:val="640"/>
          <w:marRight w:val="0"/>
          <w:marTop w:val="0"/>
          <w:marBottom w:val="0"/>
          <w:divBdr>
            <w:top w:val="none" w:sz="0" w:space="0" w:color="auto"/>
            <w:left w:val="none" w:sz="0" w:space="0" w:color="auto"/>
            <w:bottom w:val="none" w:sz="0" w:space="0" w:color="auto"/>
            <w:right w:val="none" w:sz="0" w:space="0" w:color="auto"/>
          </w:divBdr>
        </w:div>
        <w:div w:id="644549705">
          <w:marLeft w:val="640"/>
          <w:marRight w:val="0"/>
          <w:marTop w:val="0"/>
          <w:marBottom w:val="0"/>
          <w:divBdr>
            <w:top w:val="none" w:sz="0" w:space="0" w:color="auto"/>
            <w:left w:val="none" w:sz="0" w:space="0" w:color="auto"/>
            <w:bottom w:val="none" w:sz="0" w:space="0" w:color="auto"/>
            <w:right w:val="none" w:sz="0" w:space="0" w:color="auto"/>
          </w:divBdr>
        </w:div>
        <w:div w:id="1096904333">
          <w:marLeft w:val="640"/>
          <w:marRight w:val="0"/>
          <w:marTop w:val="0"/>
          <w:marBottom w:val="0"/>
          <w:divBdr>
            <w:top w:val="none" w:sz="0" w:space="0" w:color="auto"/>
            <w:left w:val="none" w:sz="0" w:space="0" w:color="auto"/>
            <w:bottom w:val="none" w:sz="0" w:space="0" w:color="auto"/>
            <w:right w:val="none" w:sz="0" w:space="0" w:color="auto"/>
          </w:divBdr>
        </w:div>
        <w:div w:id="324163858">
          <w:marLeft w:val="640"/>
          <w:marRight w:val="0"/>
          <w:marTop w:val="0"/>
          <w:marBottom w:val="0"/>
          <w:divBdr>
            <w:top w:val="none" w:sz="0" w:space="0" w:color="auto"/>
            <w:left w:val="none" w:sz="0" w:space="0" w:color="auto"/>
            <w:bottom w:val="none" w:sz="0" w:space="0" w:color="auto"/>
            <w:right w:val="none" w:sz="0" w:space="0" w:color="auto"/>
          </w:divBdr>
        </w:div>
        <w:div w:id="300885080">
          <w:marLeft w:val="640"/>
          <w:marRight w:val="0"/>
          <w:marTop w:val="0"/>
          <w:marBottom w:val="0"/>
          <w:divBdr>
            <w:top w:val="none" w:sz="0" w:space="0" w:color="auto"/>
            <w:left w:val="none" w:sz="0" w:space="0" w:color="auto"/>
            <w:bottom w:val="none" w:sz="0" w:space="0" w:color="auto"/>
            <w:right w:val="none" w:sz="0" w:space="0" w:color="auto"/>
          </w:divBdr>
        </w:div>
        <w:div w:id="1186552827">
          <w:marLeft w:val="640"/>
          <w:marRight w:val="0"/>
          <w:marTop w:val="0"/>
          <w:marBottom w:val="0"/>
          <w:divBdr>
            <w:top w:val="none" w:sz="0" w:space="0" w:color="auto"/>
            <w:left w:val="none" w:sz="0" w:space="0" w:color="auto"/>
            <w:bottom w:val="none" w:sz="0" w:space="0" w:color="auto"/>
            <w:right w:val="none" w:sz="0" w:space="0" w:color="auto"/>
          </w:divBdr>
        </w:div>
        <w:div w:id="1982496415">
          <w:marLeft w:val="640"/>
          <w:marRight w:val="0"/>
          <w:marTop w:val="0"/>
          <w:marBottom w:val="0"/>
          <w:divBdr>
            <w:top w:val="none" w:sz="0" w:space="0" w:color="auto"/>
            <w:left w:val="none" w:sz="0" w:space="0" w:color="auto"/>
            <w:bottom w:val="none" w:sz="0" w:space="0" w:color="auto"/>
            <w:right w:val="none" w:sz="0" w:space="0" w:color="auto"/>
          </w:divBdr>
        </w:div>
        <w:div w:id="1518958374">
          <w:marLeft w:val="640"/>
          <w:marRight w:val="0"/>
          <w:marTop w:val="0"/>
          <w:marBottom w:val="0"/>
          <w:divBdr>
            <w:top w:val="none" w:sz="0" w:space="0" w:color="auto"/>
            <w:left w:val="none" w:sz="0" w:space="0" w:color="auto"/>
            <w:bottom w:val="none" w:sz="0" w:space="0" w:color="auto"/>
            <w:right w:val="none" w:sz="0" w:space="0" w:color="auto"/>
          </w:divBdr>
        </w:div>
        <w:div w:id="1579821595">
          <w:marLeft w:val="640"/>
          <w:marRight w:val="0"/>
          <w:marTop w:val="0"/>
          <w:marBottom w:val="0"/>
          <w:divBdr>
            <w:top w:val="none" w:sz="0" w:space="0" w:color="auto"/>
            <w:left w:val="none" w:sz="0" w:space="0" w:color="auto"/>
            <w:bottom w:val="none" w:sz="0" w:space="0" w:color="auto"/>
            <w:right w:val="none" w:sz="0" w:space="0" w:color="auto"/>
          </w:divBdr>
        </w:div>
        <w:div w:id="988707640">
          <w:marLeft w:val="640"/>
          <w:marRight w:val="0"/>
          <w:marTop w:val="0"/>
          <w:marBottom w:val="0"/>
          <w:divBdr>
            <w:top w:val="none" w:sz="0" w:space="0" w:color="auto"/>
            <w:left w:val="none" w:sz="0" w:space="0" w:color="auto"/>
            <w:bottom w:val="none" w:sz="0" w:space="0" w:color="auto"/>
            <w:right w:val="none" w:sz="0" w:space="0" w:color="auto"/>
          </w:divBdr>
        </w:div>
        <w:div w:id="568075852">
          <w:marLeft w:val="640"/>
          <w:marRight w:val="0"/>
          <w:marTop w:val="0"/>
          <w:marBottom w:val="0"/>
          <w:divBdr>
            <w:top w:val="none" w:sz="0" w:space="0" w:color="auto"/>
            <w:left w:val="none" w:sz="0" w:space="0" w:color="auto"/>
            <w:bottom w:val="none" w:sz="0" w:space="0" w:color="auto"/>
            <w:right w:val="none" w:sz="0" w:space="0" w:color="auto"/>
          </w:divBdr>
        </w:div>
        <w:div w:id="1505049832">
          <w:marLeft w:val="640"/>
          <w:marRight w:val="0"/>
          <w:marTop w:val="0"/>
          <w:marBottom w:val="0"/>
          <w:divBdr>
            <w:top w:val="none" w:sz="0" w:space="0" w:color="auto"/>
            <w:left w:val="none" w:sz="0" w:space="0" w:color="auto"/>
            <w:bottom w:val="none" w:sz="0" w:space="0" w:color="auto"/>
            <w:right w:val="none" w:sz="0" w:space="0" w:color="auto"/>
          </w:divBdr>
        </w:div>
        <w:div w:id="1031153883">
          <w:marLeft w:val="640"/>
          <w:marRight w:val="0"/>
          <w:marTop w:val="0"/>
          <w:marBottom w:val="0"/>
          <w:divBdr>
            <w:top w:val="none" w:sz="0" w:space="0" w:color="auto"/>
            <w:left w:val="none" w:sz="0" w:space="0" w:color="auto"/>
            <w:bottom w:val="none" w:sz="0" w:space="0" w:color="auto"/>
            <w:right w:val="none" w:sz="0" w:space="0" w:color="auto"/>
          </w:divBdr>
        </w:div>
        <w:div w:id="638267041">
          <w:marLeft w:val="640"/>
          <w:marRight w:val="0"/>
          <w:marTop w:val="0"/>
          <w:marBottom w:val="0"/>
          <w:divBdr>
            <w:top w:val="none" w:sz="0" w:space="0" w:color="auto"/>
            <w:left w:val="none" w:sz="0" w:space="0" w:color="auto"/>
            <w:bottom w:val="none" w:sz="0" w:space="0" w:color="auto"/>
            <w:right w:val="none" w:sz="0" w:space="0" w:color="auto"/>
          </w:divBdr>
        </w:div>
        <w:div w:id="831025730">
          <w:marLeft w:val="640"/>
          <w:marRight w:val="0"/>
          <w:marTop w:val="0"/>
          <w:marBottom w:val="0"/>
          <w:divBdr>
            <w:top w:val="none" w:sz="0" w:space="0" w:color="auto"/>
            <w:left w:val="none" w:sz="0" w:space="0" w:color="auto"/>
            <w:bottom w:val="none" w:sz="0" w:space="0" w:color="auto"/>
            <w:right w:val="none" w:sz="0" w:space="0" w:color="auto"/>
          </w:divBdr>
        </w:div>
        <w:div w:id="2033334115">
          <w:marLeft w:val="640"/>
          <w:marRight w:val="0"/>
          <w:marTop w:val="0"/>
          <w:marBottom w:val="0"/>
          <w:divBdr>
            <w:top w:val="none" w:sz="0" w:space="0" w:color="auto"/>
            <w:left w:val="none" w:sz="0" w:space="0" w:color="auto"/>
            <w:bottom w:val="none" w:sz="0" w:space="0" w:color="auto"/>
            <w:right w:val="none" w:sz="0" w:space="0" w:color="auto"/>
          </w:divBdr>
        </w:div>
        <w:div w:id="945581305">
          <w:marLeft w:val="640"/>
          <w:marRight w:val="0"/>
          <w:marTop w:val="0"/>
          <w:marBottom w:val="0"/>
          <w:divBdr>
            <w:top w:val="none" w:sz="0" w:space="0" w:color="auto"/>
            <w:left w:val="none" w:sz="0" w:space="0" w:color="auto"/>
            <w:bottom w:val="none" w:sz="0" w:space="0" w:color="auto"/>
            <w:right w:val="none" w:sz="0" w:space="0" w:color="auto"/>
          </w:divBdr>
        </w:div>
        <w:div w:id="1425568842">
          <w:marLeft w:val="640"/>
          <w:marRight w:val="0"/>
          <w:marTop w:val="0"/>
          <w:marBottom w:val="0"/>
          <w:divBdr>
            <w:top w:val="none" w:sz="0" w:space="0" w:color="auto"/>
            <w:left w:val="none" w:sz="0" w:space="0" w:color="auto"/>
            <w:bottom w:val="none" w:sz="0" w:space="0" w:color="auto"/>
            <w:right w:val="none" w:sz="0" w:space="0" w:color="auto"/>
          </w:divBdr>
        </w:div>
        <w:div w:id="2032993471">
          <w:marLeft w:val="640"/>
          <w:marRight w:val="0"/>
          <w:marTop w:val="0"/>
          <w:marBottom w:val="0"/>
          <w:divBdr>
            <w:top w:val="none" w:sz="0" w:space="0" w:color="auto"/>
            <w:left w:val="none" w:sz="0" w:space="0" w:color="auto"/>
            <w:bottom w:val="none" w:sz="0" w:space="0" w:color="auto"/>
            <w:right w:val="none" w:sz="0" w:space="0" w:color="auto"/>
          </w:divBdr>
        </w:div>
        <w:div w:id="170876421">
          <w:marLeft w:val="640"/>
          <w:marRight w:val="0"/>
          <w:marTop w:val="0"/>
          <w:marBottom w:val="0"/>
          <w:divBdr>
            <w:top w:val="none" w:sz="0" w:space="0" w:color="auto"/>
            <w:left w:val="none" w:sz="0" w:space="0" w:color="auto"/>
            <w:bottom w:val="none" w:sz="0" w:space="0" w:color="auto"/>
            <w:right w:val="none" w:sz="0" w:space="0" w:color="auto"/>
          </w:divBdr>
        </w:div>
        <w:div w:id="927082958">
          <w:marLeft w:val="640"/>
          <w:marRight w:val="0"/>
          <w:marTop w:val="0"/>
          <w:marBottom w:val="0"/>
          <w:divBdr>
            <w:top w:val="none" w:sz="0" w:space="0" w:color="auto"/>
            <w:left w:val="none" w:sz="0" w:space="0" w:color="auto"/>
            <w:bottom w:val="none" w:sz="0" w:space="0" w:color="auto"/>
            <w:right w:val="none" w:sz="0" w:space="0" w:color="auto"/>
          </w:divBdr>
        </w:div>
        <w:div w:id="336078256">
          <w:marLeft w:val="640"/>
          <w:marRight w:val="0"/>
          <w:marTop w:val="0"/>
          <w:marBottom w:val="0"/>
          <w:divBdr>
            <w:top w:val="none" w:sz="0" w:space="0" w:color="auto"/>
            <w:left w:val="none" w:sz="0" w:space="0" w:color="auto"/>
            <w:bottom w:val="none" w:sz="0" w:space="0" w:color="auto"/>
            <w:right w:val="none" w:sz="0" w:space="0" w:color="auto"/>
          </w:divBdr>
        </w:div>
        <w:div w:id="176507132">
          <w:marLeft w:val="640"/>
          <w:marRight w:val="0"/>
          <w:marTop w:val="0"/>
          <w:marBottom w:val="0"/>
          <w:divBdr>
            <w:top w:val="none" w:sz="0" w:space="0" w:color="auto"/>
            <w:left w:val="none" w:sz="0" w:space="0" w:color="auto"/>
            <w:bottom w:val="none" w:sz="0" w:space="0" w:color="auto"/>
            <w:right w:val="none" w:sz="0" w:space="0" w:color="auto"/>
          </w:divBdr>
        </w:div>
        <w:div w:id="627930497">
          <w:marLeft w:val="640"/>
          <w:marRight w:val="0"/>
          <w:marTop w:val="0"/>
          <w:marBottom w:val="0"/>
          <w:divBdr>
            <w:top w:val="none" w:sz="0" w:space="0" w:color="auto"/>
            <w:left w:val="none" w:sz="0" w:space="0" w:color="auto"/>
            <w:bottom w:val="none" w:sz="0" w:space="0" w:color="auto"/>
            <w:right w:val="none" w:sz="0" w:space="0" w:color="auto"/>
          </w:divBdr>
        </w:div>
        <w:div w:id="574779764">
          <w:marLeft w:val="640"/>
          <w:marRight w:val="0"/>
          <w:marTop w:val="0"/>
          <w:marBottom w:val="0"/>
          <w:divBdr>
            <w:top w:val="none" w:sz="0" w:space="0" w:color="auto"/>
            <w:left w:val="none" w:sz="0" w:space="0" w:color="auto"/>
            <w:bottom w:val="none" w:sz="0" w:space="0" w:color="auto"/>
            <w:right w:val="none" w:sz="0" w:space="0" w:color="auto"/>
          </w:divBdr>
        </w:div>
        <w:div w:id="1271939100">
          <w:marLeft w:val="640"/>
          <w:marRight w:val="0"/>
          <w:marTop w:val="0"/>
          <w:marBottom w:val="0"/>
          <w:divBdr>
            <w:top w:val="none" w:sz="0" w:space="0" w:color="auto"/>
            <w:left w:val="none" w:sz="0" w:space="0" w:color="auto"/>
            <w:bottom w:val="none" w:sz="0" w:space="0" w:color="auto"/>
            <w:right w:val="none" w:sz="0" w:space="0" w:color="auto"/>
          </w:divBdr>
        </w:div>
        <w:div w:id="2039701420">
          <w:marLeft w:val="640"/>
          <w:marRight w:val="0"/>
          <w:marTop w:val="0"/>
          <w:marBottom w:val="0"/>
          <w:divBdr>
            <w:top w:val="none" w:sz="0" w:space="0" w:color="auto"/>
            <w:left w:val="none" w:sz="0" w:space="0" w:color="auto"/>
            <w:bottom w:val="none" w:sz="0" w:space="0" w:color="auto"/>
            <w:right w:val="none" w:sz="0" w:space="0" w:color="auto"/>
          </w:divBdr>
        </w:div>
        <w:div w:id="721173710">
          <w:marLeft w:val="640"/>
          <w:marRight w:val="0"/>
          <w:marTop w:val="0"/>
          <w:marBottom w:val="0"/>
          <w:divBdr>
            <w:top w:val="none" w:sz="0" w:space="0" w:color="auto"/>
            <w:left w:val="none" w:sz="0" w:space="0" w:color="auto"/>
            <w:bottom w:val="none" w:sz="0" w:space="0" w:color="auto"/>
            <w:right w:val="none" w:sz="0" w:space="0" w:color="auto"/>
          </w:divBdr>
        </w:div>
        <w:div w:id="1561749717">
          <w:marLeft w:val="640"/>
          <w:marRight w:val="0"/>
          <w:marTop w:val="0"/>
          <w:marBottom w:val="0"/>
          <w:divBdr>
            <w:top w:val="none" w:sz="0" w:space="0" w:color="auto"/>
            <w:left w:val="none" w:sz="0" w:space="0" w:color="auto"/>
            <w:bottom w:val="none" w:sz="0" w:space="0" w:color="auto"/>
            <w:right w:val="none" w:sz="0" w:space="0" w:color="auto"/>
          </w:divBdr>
        </w:div>
        <w:div w:id="2036301653">
          <w:marLeft w:val="640"/>
          <w:marRight w:val="0"/>
          <w:marTop w:val="0"/>
          <w:marBottom w:val="0"/>
          <w:divBdr>
            <w:top w:val="none" w:sz="0" w:space="0" w:color="auto"/>
            <w:left w:val="none" w:sz="0" w:space="0" w:color="auto"/>
            <w:bottom w:val="none" w:sz="0" w:space="0" w:color="auto"/>
            <w:right w:val="none" w:sz="0" w:space="0" w:color="auto"/>
          </w:divBdr>
        </w:div>
        <w:div w:id="1086539810">
          <w:marLeft w:val="640"/>
          <w:marRight w:val="0"/>
          <w:marTop w:val="0"/>
          <w:marBottom w:val="0"/>
          <w:divBdr>
            <w:top w:val="none" w:sz="0" w:space="0" w:color="auto"/>
            <w:left w:val="none" w:sz="0" w:space="0" w:color="auto"/>
            <w:bottom w:val="none" w:sz="0" w:space="0" w:color="auto"/>
            <w:right w:val="none" w:sz="0" w:space="0" w:color="auto"/>
          </w:divBdr>
        </w:div>
        <w:div w:id="2088378820">
          <w:marLeft w:val="640"/>
          <w:marRight w:val="0"/>
          <w:marTop w:val="0"/>
          <w:marBottom w:val="0"/>
          <w:divBdr>
            <w:top w:val="none" w:sz="0" w:space="0" w:color="auto"/>
            <w:left w:val="none" w:sz="0" w:space="0" w:color="auto"/>
            <w:bottom w:val="none" w:sz="0" w:space="0" w:color="auto"/>
            <w:right w:val="none" w:sz="0" w:space="0" w:color="auto"/>
          </w:divBdr>
        </w:div>
        <w:div w:id="1604606231">
          <w:marLeft w:val="640"/>
          <w:marRight w:val="0"/>
          <w:marTop w:val="0"/>
          <w:marBottom w:val="0"/>
          <w:divBdr>
            <w:top w:val="none" w:sz="0" w:space="0" w:color="auto"/>
            <w:left w:val="none" w:sz="0" w:space="0" w:color="auto"/>
            <w:bottom w:val="none" w:sz="0" w:space="0" w:color="auto"/>
            <w:right w:val="none" w:sz="0" w:space="0" w:color="auto"/>
          </w:divBdr>
        </w:div>
        <w:div w:id="731003559">
          <w:marLeft w:val="640"/>
          <w:marRight w:val="0"/>
          <w:marTop w:val="0"/>
          <w:marBottom w:val="0"/>
          <w:divBdr>
            <w:top w:val="none" w:sz="0" w:space="0" w:color="auto"/>
            <w:left w:val="none" w:sz="0" w:space="0" w:color="auto"/>
            <w:bottom w:val="none" w:sz="0" w:space="0" w:color="auto"/>
            <w:right w:val="none" w:sz="0" w:space="0" w:color="auto"/>
          </w:divBdr>
        </w:div>
        <w:div w:id="1789346946">
          <w:marLeft w:val="640"/>
          <w:marRight w:val="0"/>
          <w:marTop w:val="0"/>
          <w:marBottom w:val="0"/>
          <w:divBdr>
            <w:top w:val="none" w:sz="0" w:space="0" w:color="auto"/>
            <w:left w:val="none" w:sz="0" w:space="0" w:color="auto"/>
            <w:bottom w:val="none" w:sz="0" w:space="0" w:color="auto"/>
            <w:right w:val="none" w:sz="0" w:space="0" w:color="auto"/>
          </w:divBdr>
        </w:div>
        <w:div w:id="807014183">
          <w:marLeft w:val="640"/>
          <w:marRight w:val="0"/>
          <w:marTop w:val="0"/>
          <w:marBottom w:val="0"/>
          <w:divBdr>
            <w:top w:val="none" w:sz="0" w:space="0" w:color="auto"/>
            <w:left w:val="none" w:sz="0" w:space="0" w:color="auto"/>
            <w:bottom w:val="none" w:sz="0" w:space="0" w:color="auto"/>
            <w:right w:val="none" w:sz="0" w:space="0" w:color="auto"/>
          </w:divBdr>
        </w:div>
        <w:div w:id="141968268">
          <w:marLeft w:val="640"/>
          <w:marRight w:val="0"/>
          <w:marTop w:val="0"/>
          <w:marBottom w:val="0"/>
          <w:divBdr>
            <w:top w:val="none" w:sz="0" w:space="0" w:color="auto"/>
            <w:left w:val="none" w:sz="0" w:space="0" w:color="auto"/>
            <w:bottom w:val="none" w:sz="0" w:space="0" w:color="auto"/>
            <w:right w:val="none" w:sz="0" w:space="0" w:color="auto"/>
          </w:divBdr>
        </w:div>
        <w:div w:id="868644699">
          <w:marLeft w:val="640"/>
          <w:marRight w:val="0"/>
          <w:marTop w:val="0"/>
          <w:marBottom w:val="0"/>
          <w:divBdr>
            <w:top w:val="none" w:sz="0" w:space="0" w:color="auto"/>
            <w:left w:val="none" w:sz="0" w:space="0" w:color="auto"/>
            <w:bottom w:val="none" w:sz="0" w:space="0" w:color="auto"/>
            <w:right w:val="none" w:sz="0" w:space="0" w:color="auto"/>
          </w:divBdr>
        </w:div>
        <w:div w:id="1268853710">
          <w:marLeft w:val="640"/>
          <w:marRight w:val="0"/>
          <w:marTop w:val="0"/>
          <w:marBottom w:val="0"/>
          <w:divBdr>
            <w:top w:val="none" w:sz="0" w:space="0" w:color="auto"/>
            <w:left w:val="none" w:sz="0" w:space="0" w:color="auto"/>
            <w:bottom w:val="none" w:sz="0" w:space="0" w:color="auto"/>
            <w:right w:val="none" w:sz="0" w:space="0" w:color="auto"/>
          </w:divBdr>
        </w:div>
        <w:div w:id="427770833">
          <w:marLeft w:val="640"/>
          <w:marRight w:val="0"/>
          <w:marTop w:val="0"/>
          <w:marBottom w:val="0"/>
          <w:divBdr>
            <w:top w:val="none" w:sz="0" w:space="0" w:color="auto"/>
            <w:left w:val="none" w:sz="0" w:space="0" w:color="auto"/>
            <w:bottom w:val="none" w:sz="0" w:space="0" w:color="auto"/>
            <w:right w:val="none" w:sz="0" w:space="0" w:color="auto"/>
          </w:divBdr>
        </w:div>
        <w:div w:id="144444271">
          <w:marLeft w:val="640"/>
          <w:marRight w:val="0"/>
          <w:marTop w:val="0"/>
          <w:marBottom w:val="0"/>
          <w:divBdr>
            <w:top w:val="none" w:sz="0" w:space="0" w:color="auto"/>
            <w:left w:val="none" w:sz="0" w:space="0" w:color="auto"/>
            <w:bottom w:val="none" w:sz="0" w:space="0" w:color="auto"/>
            <w:right w:val="none" w:sz="0" w:space="0" w:color="auto"/>
          </w:divBdr>
        </w:div>
        <w:div w:id="1719088643">
          <w:marLeft w:val="640"/>
          <w:marRight w:val="0"/>
          <w:marTop w:val="0"/>
          <w:marBottom w:val="0"/>
          <w:divBdr>
            <w:top w:val="none" w:sz="0" w:space="0" w:color="auto"/>
            <w:left w:val="none" w:sz="0" w:space="0" w:color="auto"/>
            <w:bottom w:val="none" w:sz="0" w:space="0" w:color="auto"/>
            <w:right w:val="none" w:sz="0" w:space="0" w:color="auto"/>
          </w:divBdr>
        </w:div>
        <w:div w:id="343627107">
          <w:marLeft w:val="640"/>
          <w:marRight w:val="0"/>
          <w:marTop w:val="0"/>
          <w:marBottom w:val="0"/>
          <w:divBdr>
            <w:top w:val="none" w:sz="0" w:space="0" w:color="auto"/>
            <w:left w:val="none" w:sz="0" w:space="0" w:color="auto"/>
            <w:bottom w:val="none" w:sz="0" w:space="0" w:color="auto"/>
            <w:right w:val="none" w:sz="0" w:space="0" w:color="auto"/>
          </w:divBdr>
        </w:div>
        <w:div w:id="32772539">
          <w:marLeft w:val="640"/>
          <w:marRight w:val="0"/>
          <w:marTop w:val="0"/>
          <w:marBottom w:val="0"/>
          <w:divBdr>
            <w:top w:val="none" w:sz="0" w:space="0" w:color="auto"/>
            <w:left w:val="none" w:sz="0" w:space="0" w:color="auto"/>
            <w:bottom w:val="none" w:sz="0" w:space="0" w:color="auto"/>
            <w:right w:val="none" w:sz="0" w:space="0" w:color="auto"/>
          </w:divBdr>
        </w:div>
        <w:div w:id="50273610">
          <w:marLeft w:val="640"/>
          <w:marRight w:val="0"/>
          <w:marTop w:val="0"/>
          <w:marBottom w:val="0"/>
          <w:divBdr>
            <w:top w:val="none" w:sz="0" w:space="0" w:color="auto"/>
            <w:left w:val="none" w:sz="0" w:space="0" w:color="auto"/>
            <w:bottom w:val="none" w:sz="0" w:space="0" w:color="auto"/>
            <w:right w:val="none" w:sz="0" w:space="0" w:color="auto"/>
          </w:divBdr>
        </w:div>
        <w:div w:id="737285027">
          <w:marLeft w:val="640"/>
          <w:marRight w:val="0"/>
          <w:marTop w:val="0"/>
          <w:marBottom w:val="0"/>
          <w:divBdr>
            <w:top w:val="none" w:sz="0" w:space="0" w:color="auto"/>
            <w:left w:val="none" w:sz="0" w:space="0" w:color="auto"/>
            <w:bottom w:val="none" w:sz="0" w:space="0" w:color="auto"/>
            <w:right w:val="none" w:sz="0" w:space="0" w:color="auto"/>
          </w:divBdr>
        </w:div>
        <w:div w:id="1627462578">
          <w:marLeft w:val="640"/>
          <w:marRight w:val="0"/>
          <w:marTop w:val="0"/>
          <w:marBottom w:val="0"/>
          <w:divBdr>
            <w:top w:val="none" w:sz="0" w:space="0" w:color="auto"/>
            <w:left w:val="none" w:sz="0" w:space="0" w:color="auto"/>
            <w:bottom w:val="none" w:sz="0" w:space="0" w:color="auto"/>
            <w:right w:val="none" w:sz="0" w:space="0" w:color="auto"/>
          </w:divBdr>
        </w:div>
        <w:div w:id="216404939">
          <w:marLeft w:val="640"/>
          <w:marRight w:val="0"/>
          <w:marTop w:val="0"/>
          <w:marBottom w:val="0"/>
          <w:divBdr>
            <w:top w:val="none" w:sz="0" w:space="0" w:color="auto"/>
            <w:left w:val="none" w:sz="0" w:space="0" w:color="auto"/>
            <w:bottom w:val="none" w:sz="0" w:space="0" w:color="auto"/>
            <w:right w:val="none" w:sz="0" w:space="0" w:color="auto"/>
          </w:divBdr>
        </w:div>
        <w:div w:id="454909368">
          <w:marLeft w:val="640"/>
          <w:marRight w:val="0"/>
          <w:marTop w:val="0"/>
          <w:marBottom w:val="0"/>
          <w:divBdr>
            <w:top w:val="none" w:sz="0" w:space="0" w:color="auto"/>
            <w:left w:val="none" w:sz="0" w:space="0" w:color="auto"/>
            <w:bottom w:val="none" w:sz="0" w:space="0" w:color="auto"/>
            <w:right w:val="none" w:sz="0" w:space="0" w:color="auto"/>
          </w:divBdr>
        </w:div>
        <w:div w:id="1299997987">
          <w:marLeft w:val="640"/>
          <w:marRight w:val="0"/>
          <w:marTop w:val="0"/>
          <w:marBottom w:val="0"/>
          <w:divBdr>
            <w:top w:val="none" w:sz="0" w:space="0" w:color="auto"/>
            <w:left w:val="none" w:sz="0" w:space="0" w:color="auto"/>
            <w:bottom w:val="none" w:sz="0" w:space="0" w:color="auto"/>
            <w:right w:val="none" w:sz="0" w:space="0" w:color="auto"/>
          </w:divBdr>
        </w:div>
        <w:div w:id="1063868631">
          <w:marLeft w:val="640"/>
          <w:marRight w:val="0"/>
          <w:marTop w:val="0"/>
          <w:marBottom w:val="0"/>
          <w:divBdr>
            <w:top w:val="none" w:sz="0" w:space="0" w:color="auto"/>
            <w:left w:val="none" w:sz="0" w:space="0" w:color="auto"/>
            <w:bottom w:val="none" w:sz="0" w:space="0" w:color="auto"/>
            <w:right w:val="none" w:sz="0" w:space="0" w:color="auto"/>
          </w:divBdr>
        </w:div>
        <w:div w:id="1590232116">
          <w:marLeft w:val="640"/>
          <w:marRight w:val="0"/>
          <w:marTop w:val="0"/>
          <w:marBottom w:val="0"/>
          <w:divBdr>
            <w:top w:val="none" w:sz="0" w:space="0" w:color="auto"/>
            <w:left w:val="none" w:sz="0" w:space="0" w:color="auto"/>
            <w:bottom w:val="none" w:sz="0" w:space="0" w:color="auto"/>
            <w:right w:val="none" w:sz="0" w:space="0" w:color="auto"/>
          </w:divBdr>
        </w:div>
        <w:div w:id="577137546">
          <w:marLeft w:val="640"/>
          <w:marRight w:val="0"/>
          <w:marTop w:val="0"/>
          <w:marBottom w:val="0"/>
          <w:divBdr>
            <w:top w:val="none" w:sz="0" w:space="0" w:color="auto"/>
            <w:left w:val="none" w:sz="0" w:space="0" w:color="auto"/>
            <w:bottom w:val="none" w:sz="0" w:space="0" w:color="auto"/>
            <w:right w:val="none" w:sz="0" w:space="0" w:color="auto"/>
          </w:divBdr>
        </w:div>
        <w:div w:id="1586260196">
          <w:marLeft w:val="640"/>
          <w:marRight w:val="0"/>
          <w:marTop w:val="0"/>
          <w:marBottom w:val="0"/>
          <w:divBdr>
            <w:top w:val="none" w:sz="0" w:space="0" w:color="auto"/>
            <w:left w:val="none" w:sz="0" w:space="0" w:color="auto"/>
            <w:bottom w:val="none" w:sz="0" w:space="0" w:color="auto"/>
            <w:right w:val="none" w:sz="0" w:space="0" w:color="auto"/>
          </w:divBdr>
        </w:div>
        <w:div w:id="1463109077">
          <w:marLeft w:val="640"/>
          <w:marRight w:val="0"/>
          <w:marTop w:val="0"/>
          <w:marBottom w:val="0"/>
          <w:divBdr>
            <w:top w:val="none" w:sz="0" w:space="0" w:color="auto"/>
            <w:left w:val="none" w:sz="0" w:space="0" w:color="auto"/>
            <w:bottom w:val="none" w:sz="0" w:space="0" w:color="auto"/>
            <w:right w:val="none" w:sz="0" w:space="0" w:color="auto"/>
          </w:divBdr>
        </w:div>
        <w:div w:id="1841895547">
          <w:marLeft w:val="640"/>
          <w:marRight w:val="0"/>
          <w:marTop w:val="0"/>
          <w:marBottom w:val="0"/>
          <w:divBdr>
            <w:top w:val="none" w:sz="0" w:space="0" w:color="auto"/>
            <w:left w:val="none" w:sz="0" w:space="0" w:color="auto"/>
            <w:bottom w:val="none" w:sz="0" w:space="0" w:color="auto"/>
            <w:right w:val="none" w:sz="0" w:space="0" w:color="auto"/>
          </w:divBdr>
        </w:div>
        <w:div w:id="201290752">
          <w:marLeft w:val="640"/>
          <w:marRight w:val="0"/>
          <w:marTop w:val="0"/>
          <w:marBottom w:val="0"/>
          <w:divBdr>
            <w:top w:val="none" w:sz="0" w:space="0" w:color="auto"/>
            <w:left w:val="none" w:sz="0" w:space="0" w:color="auto"/>
            <w:bottom w:val="none" w:sz="0" w:space="0" w:color="auto"/>
            <w:right w:val="none" w:sz="0" w:space="0" w:color="auto"/>
          </w:divBdr>
        </w:div>
        <w:div w:id="26952712">
          <w:marLeft w:val="640"/>
          <w:marRight w:val="0"/>
          <w:marTop w:val="0"/>
          <w:marBottom w:val="0"/>
          <w:divBdr>
            <w:top w:val="none" w:sz="0" w:space="0" w:color="auto"/>
            <w:left w:val="none" w:sz="0" w:space="0" w:color="auto"/>
            <w:bottom w:val="none" w:sz="0" w:space="0" w:color="auto"/>
            <w:right w:val="none" w:sz="0" w:space="0" w:color="auto"/>
          </w:divBdr>
        </w:div>
        <w:div w:id="897201285">
          <w:marLeft w:val="640"/>
          <w:marRight w:val="0"/>
          <w:marTop w:val="0"/>
          <w:marBottom w:val="0"/>
          <w:divBdr>
            <w:top w:val="none" w:sz="0" w:space="0" w:color="auto"/>
            <w:left w:val="none" w:sz="0" w:space="0" w:color="auto"/>
            <w:bottom w:val="none" w:sz="0" w:space="0" w:color="auto"/>
            <w:right w:val="none" w:sz="0" w:space="0" w:color="auto"/>
          </w:divBdr>
        </w:div>
        <w:div w:id="1564633493">
          <w:marLeft w:val="640"/>
          <w:marRight w:val="0"/>
          <w:marTop w:val="0"/>
          <w:marBottom w:val="0"/>
          <w:divBdr>
            <w:top w:val="none" w:sz="0" w:space="0" w:color="auto"/>
            <w:left w:val="none" w:sz="0" w:space="0" w:color="auto"/>
            <w:bottom w:val="none" w:sz="0" w:space="0" w:color="auto"/>
            <w:right w:val="none" w:sz="0" w:space="0" w:color="auto"/>
          </w:divBdr>
        </w:div>
        <w:div w:id="1892108820">
          <w:marLeft w:val="640"/>
          <w:marRight w:val="0"/>
          <w:marTop w:val="0"/>
          <w:marBottom w:val="0"/>
          <w:divBdr>
            <w:top w:val="none" w:sz="0" w:space="0" w:color="auto"/>
            <w:left w:val="none" w:sz="0" w:space="0" w:color="auto"/>
            <w:bottom w:val="none" w:sz="0" w:space="0" w:color="auto"/>
            <w:right w:val="none" w:sz="0" w:space="0" w:color="auto"/>
          </w:divBdr>
        </w:div>
        <w:div w:id="546990108">
          <w:marLeft w:val="640"/>
          <w:marRight w:val="0"/>
          <w:marTop w:val="0"/>
          <w:marBottom w:val="0"/>
          <w:divBdr>
            <w:top w:val="none" w:sz="0" w:space="0" w:color="auto"/>
            <w:left w:val="none" w:sz="0" w:space="0" w:color="auto"/>
            <w:bottom w:val="none" w:sz="0" w:space="0" w:color="auto"/>
            <w:right w:val="none" w:sz="0" w:space="0" w:color="auto"/>
          </w:divBdr>
        </w:div>
        <w:div w:id="1631402904">
          <w:marLeft w:val="640"/>
          <w:marRight w:val="0"/>
          <w:marTop w:val="0"/>
          <w:marBottom w:val="0"/>
          <w:divBdr>
            <w:top w:val="none" w:sz="0" w:space="0" w:color="auto"/>
            <w:left w:val="none" w:sz="0" w:space="0" w:color="auto"/>
            <w:bottom w:val="none" w:sz="0" w:space="0" w:color="auto"/>
            <w:right w:val="none" w:sz="0" w:space="0" w:color="auto"/>
          </w:divBdr>
        </w:div>
        <w:div w:id="156580308">
          <w:marLeft w:val="640"/>
          <w:marRight w:val="0"/>
          <w:marTop w:val="0"/>
          <w:marBottom w:val="0"/>
          <w:divBdr>
            <w:top w:val="none" w:sz="0" w:space="0" w:color="auto"/>
            <w:left w:val="none" w:sz="0" w:space="0" w:color="auto"/>
            <w:bottom w:val="none" w:sz="0" w:space="0" w:color="auto"/>
            <w:right w:val="none" w:sz="0" w:space="0" w:color="auto"/>
          </w:divBdr>
        </w:div>
        <w:div w:id="1734545667">
          <w:marLeft w:val="640"/>
          <w:marRight w:val="0"/>
          <w:marTop w:val="0"/>
          <w:marBottom w:val="0"/>
          <w:divBdr>
            <w:top w:val="none" w:sz="0" w:space="0" w:color="auto"/>
            <w:left w:val="none" w:sz="0" w:space="0" w:color="auto"/>
            <w:bottom w:val="none" w:sz="0" w:space="0" w:color="auto"/>
            <w:right w:val="none" w:sz="0" w:space="0" w:color="auto"/>
          </w:divBdr>
        </w:div>
        <w:div w:id="644430853">
          <w:marLeft w:val="640"/>
          <w:marRight w:val="0"/>
          <w:marTop w:val="0"/>
          <w:marBottom w:val="0"/>
          <w:divBdr>
            <w:top w:val="none" w:sz="0" w:space="0" w:color="auto"/>
            <w:left w:val="none" w:sz="0" w:space="0" w:color="auto"/>
            <w:bottom w:val="none" w:sz="0" w:space="0" w:color="auto"/>
            <w:right w:val="none" w:sz="0" w:space="0" w:color="auto"/>
          </w:divBdr>
        </w:div>
        <w:div w:id="885870163">
          <w:marLeft w:val="640"/>
          <w:marRight w:val="0"/>
          <w:marTop w:val="0"/>
          <w:marBottom w:val="0"/>
          <w:divBdr>
            <w:top w:val="none" w:sz="0" w:space="0" w:color="auto"/>
            <w:left w:val="none" w:sz="0" w:space="0" w:color="auto"/>
            <w:bottom w:val="none" w:sz="0" w:space="0" w:color="auto"/>
            <w:right w:val="none" w:sz="0" w:space="0" w:color="auto"/>
          </w:divBdr>
        </w:div>
        <w:div w:id="1576162729">
          <w:marLeft w:val="640"/>
          <w:marRight w:val="0"/>
          <w:marTop w:val="0"/>
          <w:marBottom w:val="0"/>
          <w:divBdr>
            <w:top w:val="none" w:sz="0" w:space="0" w:color="auto"/>
            <w:left w:val="none" w:sz="0" w:space="0" w:color="auto"/>
            <w:bottom w:val="none" w:sz="0" w:space="0" w:color="auto"/>
            <w:right w:val="none" w:sz="0" w:space="0" w:color="auto"/>
          </w:divBdr>
        </w:div>
        <w:div w:id="938638618">
          <w:marLeft w:val="640"/>
          <w:marRight w:val="0"/>
          <w:marTop w:val="0"/>
          <w:marBottom w:val="0"/>
          <w:divBdr>
            <w:top w:val="none" w:sz="0" w:space="0" w:color="auto"/>
            <w:left w:val="none" w:sz="0" w:space="0" w:color="auto"/>
            <w:bottom w:val="none" w:sz="0" w:space="0" w:color="auto"/>
            <w:right w:val="none" w:sz="0" w:space="0" w:color="auto"/>
          </w:divBdr>
        </w:div>
        <w:div w:id="479731777">
          <w:marLeft w:val="640"/>
          <w:marRight w:val="0"/>
          <w:marTop w:val="0"/>
          <w:marBottom w:val="0"/>
          <w:divBdr>
            <w:top w:val="none" w:sz="0" w:space="0" w:color="auto"/>
            <w:left w:val="none" w:sz="0" w:space="0" w:color="auto"/>
            <w:bottom w:val="none" w:sz="0" w:space="0" w:color="auto"/>
            <w:right w:val="none" w:sz="0" w:space="0" w:color="auto"/>
          </w:divBdr>
        </w:div>
        <w:div w:id="480119222">
          <w:marLeft w:val="640"/>
          <w:marRight w:val="0"/>
          <w:marTop w:val="0"/>
          <w:marBottom w:val="0"/>
          <w:divBdr>
            <w:top w:val="none" w:sz="0" w:space="0" w:color="auto"/>
            <w:left w:val="none" w:sz="0" w:space="0" w:color="auto"/>
            <w:bottom w:val="none" w:sz="0" w:space="0" w:color="auto"/>
            <w:right w:val="none" w:sz="0" w:space="0" w:color="auto"/>
          </w:divBdr>
        </w:div>
        <w:div w:id="1188835439">
          <w:marLeft w:val="640"/>
          <w:marRight w:val="0"/>
          <w:marTop w:val="0"/>
          <w:marBottom w:val="0"/>
          <w:divBdr>
            <w:top w:val="none" w:sz="0" w:space="0" w:color="auto"/>
            <w:left w:val="none" w:sz="0" w:space="0" w:color="auto"/>
            <w:bottom w:val="none" w:sz="0" w:space="0" w:color="auto"/>
            <w:right w:val="none" w:sz="0" w:space="0" w:color="auto"/>
          </w:divBdr>
        </w:div>
        <w:div w:id="1871264280">
          <w:marLeft w:val="640"/>
          <w:marRight w:val="0"/>
          <w:marTop w:val="0"/>
          <w:marBottom w:val="0"/>
          <w:divBdr>
            <w:top w:val="none" w:sz="0" w:space="0" w:color="auto"/>
            <w:left w:val="none" w:sz="0" w:space="0" w:color="auto"/>
            <w:bottom w:val="none" w:sz="0" w:space="0" w:color="auto"/>
            <w:right w:val="none" w:sz="0" w:space="0" w:color="auto"/>
          </w:divBdr>
        </w:div>
        <w:div w:id="248319622">
          <w:marLeft w:val="640"/>
          <w:marRight w:val="0"/>
          <w:marTop w:val="0"/>
          <w:marBottom w:val="0"/>
          <w:divBdr>
            <w:top w:val="none" w:sz="0" w:space="0" w:color="auto"/>
            <w:left w:val="none" w:sz="0" w:space="0" w:color="auto"/>
            <w:bottom w:val="none" w:sz="0" w:space="0" w:color="auto"/>
            <w:right w:val="none" w:sz="0" w:space="0" w:color="auto"/>
          </w:divBdr>
        </w:div>
        <w:div w:id="8996772">
          <w:marLeft w:val="640"/>
          <w:marRight w:val="0"/>
          <w:marTop w:val="0"/>
          <w:marBottom w:val="0"/>
          <w:divBdr>
            <w:top w:val="none" w:sz="0" w:space="0" w:color="auto"/>
            <w:left w:val="none" w:sz="0" w:space="0" w:color="auto"/>
            <w:bottom w:val="none" w:sz="0" w:space="0" w:color="auto"/>
            <w:right w:val="none" w:sz="0" w:space="0" w:color="auto"/>
          </w:divBdr>
        </w:div>
        <w:div w:id="1598176118">
          <w:marLeft w:val="640"/>
          <w:marRight w:val="0"/>
          <w:marTop w:val="0"/>
          <w:marBottom w:val="0"/>
          <w:divBdr>
            <w:top w:val="none" w:sz="0" w:space="0" w:color="auto"/>
            <w:left w:val="none" w:sz="0" w:space="0" w:color="auto"/>
            <w:bottom w:val="none" w:sz="0" w:space="0" w:color="auto"/>
            <w:right w:val="none" w:sz="0" w:space="0" w:color="auto"/>
          </w:divBdr>
        </w:div>
        <w:div w:id="1610431293">
          <w:marLeft w:val="640"/>
          <w:marRight w:val="0"/>
          <w:marTop w:val="0"/>
          <w:marBottom w:val="0"/>
          <w:divBdr>
            <w:top w:val="none" w:sz="0" w:space="0" w:color="auto"/>
            <w:left w:val="none" w:sz="0" w:space="0" w:color="auto"/>
            <w:bottom w:val="none" w:sz="0" w:space="0" w:color="auto"/>
            <w:right w:val="none" w:sz="0" w:space="0" w:color="auto"/>
          </w:divBdr>
        </w:div>
        <w:div w:id="1222864461">
          <w:marLeft w:val="640"/>
          <w:marRight w:val="0"/>
          <w:marTop w:val="0"/>
          <w:marBottom w:val="0"/>
          <w:divBdr>
            <w:top w:val="none" w:sz="0" w:space="0" w:color="auto"/>
            <w:left w:val="none" w:sz="0" w:space="0" w:color="auto"/>
            <w:bottom w:val="none" w:sz="0" w:space="0" w:color="auto"/>
            <w:right w:val="none" w:sz="0" w:space="0" w:color="auto"/>
          </w:divBdr>
        </w:div>
        <w:div w:id="1925676754">
          <w:marLeft w:val="640"/>
          <w:marRight w:val="0"/>
          <w:marTop w:val="0"/>
          <w:marBottom w:val="0"/>
          <w:divBdr>
            <w:top w:val="none" w:sz="0" w:space="0" w:color="auto"/>
            <w:left w:val="none" w:sz="0" w:space="0" w:color="auto"/>
            <w:bottom w:val="none" w:sz="0" w:space="0" w:color="auto"/>
            <w:right w:val="none" w:sz="0" w:space="0" w:color="auto"/>
          </w:divBdr>
        </w:div>
        <w:div w:id="522324688">
          <w:marLeft w:val="640"/>
          <w:marRight w:val="0"/>
          <w:marTop w:val="0"/>
          <w:marBottom w:val="0"/>
          <w:divBdr>
            <w:top w:val="none" w:sz="0" w:space="0" w:color="auto"/>
            <w:left w:val="none" w:sz="0" w:space="0" w:color="auto"/>
            <w:bottom w:val="none" w:sz="0" w:space="0" w:color="auto"/>
            <w:right w:val="none" w:sz="0" w:space="0" w:color="auto"/>
          </w:divBdr>
        </w:div>
        <w:div w:id="643580358">
          <w:marLeft w:val="640"/>
          <w:marRight w:val="0"/>
          <w:marTop w:val="0"/>
          <w:marBottom w:val="0"/>
          <w:divBdr>
            <w:top w:val="none" w:sz="0" w:space="0" w:color="auto"/>
            <w:left w:val="none" w:sz="0" w:space="0" w:color="auto"/>
            <w:bottom w:val="none" w:sz="0" w:space="0" w:color="auto"/>
            <w:right w:val="none" w:sz="0" w:space="0" w:color="auto"/>
          </w:divBdr>
        </w:div>
        <w:div w:id="1808207931">
          <w:marLeft w:val="640"/>
          <w:marRight w:val="0"/>
          <w:marTop w:val="0"/>
          <w:marBottom w:val="0"/>
          <w:divBdr>
            <w:top w:val="none" w:sz="0" w:space="0" w:color="auto"/>
            <w:left w:val="none" w:sz="0" w:space="0" w:color="auto"/>
            <w:bottom w:val="none" w:sz="0" w:space="0" w:color="auto"/>
            <w:right w:val="none" w:sz="0" w:space="0" w:color="auto"/>
          </w:divBdr>
        </w:div>
        <w:div w:id="1390417967">
          <w:marLeft w:val="640"/>
          <w:marRight w:val="0"/>
          <w:marTop w:val="0"/>
          <w:marBottom w:val="0"/>
          <w:divBdr>
            <w:top w:val="none" w:sz="0" w:space="0" w:color="auto"/>
            <w:left w:val="none" w:sz="0" w:space="0" w:color="auto"/>
            <w:bottom w:val="none" w:sz="0" w:space="0" w:color="auto"/>
            <w:right w:val="none" w:sz="0" w:space="0" w:color="auto"/>
          </w:divBdr>
        </w:div>
        <w:div w:id="1368337766">
          <w:marLeft w:val="640"/>
          <w:marRight w:val="0"/>
          <w:marTop w:val="0"/>
          <w:marBottom w:val="0"/>
          <w:divBdr>
            <w:top w:val="none" w:sz="0" w:space="0" w:color="auto"/>
            <w:left w:val="none" w:sz="0" w:space="0" w:color="auto"/>
            <w:bottom w:val="none" w:sz="0" w:space="0" w:color="auto"/>
            <w:right w:val="none" w:sz="0" w:space="0" w:color="auto"/>
          </w:divBdr>
        </w:div>
        <w:div w:id="2015566547">
          <w:marLeft w:val="640"/>
          <w:marRight w:val="0"/>
          <w:marTop w:val="0"/>
          <w:marBottom w:val="0"/>
          <w:divBdr>
            <w:top w:val="none" w:sz="0" w:space="0" w:color="auto"/>
            <w:left w:val="none" w:sz="0" w:space="0" w:color="auto"/>
            <w:bottom w:val="none" w:sz="0" w:space="0" w:color="auto"/>
            <w:right w:val="none" w:sz="0" w:space="0" w:color="auto"/>
          </w:divBdr>
        </w:div>
        <w:div w:id="15815265">
          <w:marLeft w:val="640"/>
          <w:marRight w:val="0"/>
          <w:marTop w:val="0"/>
          <w:marBottom w:val="0"/>
          <w:divBdr>
            <w:top w:val="none" w:sz="0" w:space="0" w:color="auto"/>
            <w:left w:val="none" w:sz="0" w:space="0" w:color="auto"/>
            <w:bottom w:val="none" w:sz="0" w:space="0" w:color="auto"/>
            <w:right w:val="none" w:sz="0" w:space="0" w:color="auto"/>
          </w:divBdr>
        </w:div>
        <w:div w:id="433601106">
          <w:marLeft w:val="640"/>
          <w:marRight w:val="0"/>
          <w:marTop w:val="0"/>
          <w:marBottom w:val="0"/>
          <w:divBdr>
            <w:top w:val="none" w:sz="0" w:space="0" w:color="auto"/>
            <w:left w:val="none" w:sz="0" w:space="0" w:color="auto"/>
            <w:bottom w:val="none" w:sz="0" w:space="0" w:color="auto"/>
            <w:right w:val="none" w:sz="0" w:space="0" w:color="auto"/>
          </w:divBdr>
        </w:div>
        <w:div w:id="1820534335">
          <w:marLeft w:val="640"/>
          <w:marRight w:val="0"/>
          <w:marTop w:val="0"/>
          <w:marBottom w:val="0"/>
          <w:divBdr>
            <w:top w:val="none" w:sz="0" w:space="0" w:color="auto"/>
            <w:left w:val="none" w:sz="0" w:space="0" w:color="auto"/>
            <w:bottom w:val="none" w:sz="0" w:space="0" w:color="auto"/>
            <w:right w:val="none" w:sz="0" w:space="0" w:color="auto"/>
          </w:divBdr>
        </w:div>
        <w:div w:id="451830618">
          <w:marLeft w:val="640"/>
          <w:marRight w:val="0"/>
          <w:marTop w:val="0"/>
          <w:marBottom w:val="0"/>
          <w:divBdr>
            <w:top w:val="none" w:sz="0" w:space="0" w:color="auto"/>
            <w:left w:val="none" w:sz="0" w:space="0" w:color="auto"/>
            <w:bottom w:val="none" w:sz="0" w:space="0" w:color="auto"/>
            <w:right w:val="none" w:sz="0" w:space="0" w:color="auto"/>
          </w:divBdr>
        </w:div>
        <w:div w:id="1531256440">
          <w:marLeft w:val="640"/>
          <w:marRight w:val="0"/>
          <w:marTop w:val="0"/>
          <w:marBottom w:val="0"/>
          <w:divBdr>
            <w:top w:val="none" w:sz="0" w:space="0" w:color="auto"/>
            <w:left w:val="none" w:sz="0" w:space="0" w:color="auto"/>
            <w:bottom w:val="none" w:sz="0" w:space="0" w:color="auto"/>
            <w:right w:val="none" w:sz="0" w:space="0" w:color="auto"/>
          </w:divBdr>
        </w:div>
        <w:div w:id="968241149">
          <w:marLeft w:val="640"/>
          <w:marRight w:val="0"/>
          <w:marTop w:val="0"/>
          <w:marBottom w:val="0"/>
          <w:divBdr>
            <w:top w:val="none" w:sz="0" w:space="0" w:color="auto"/>
            <w:left w:val="none" w:sz="0" w:space="0" w:color="auto"/>
            <w:bottom w:val="none" w:sz="0" w:space="0" w:color="auto"/>
            <w:right w:val="none" w:sz="0" w:space="0" w:color="auto"/>
          </w:divBdr>
        </w:div>
        <w:div w:id="2122218055">
          <w:marLeft w:val="640"/>
          <w:marRight w:val="0"/>
          <w:marTop w:val="0"/>
          <w:marBottom w:val="0"/>
          <w:divBdr>
            <w:top w:val="none" w:sz="0" w:space="0" w:color="auto"/>
            <w:left w:val="none" w:sz="0" w:space="0" w:color="auto"/>
            <w:bottom w:val="none" w:sz="0" w:space="0" w:color="auto"/>
            <w:right w:val="none" w:sz="0" w:space="0" w:color="auto"/>
          </w:divBdr>
        </w:div>
        <w:div w:id="662977083">
          <w:marLeft w:val="640"/>
          <w:marRight w:val="0"/>
          <w:marTop w:val="0"/>
          <w:marBottom w:val="0"/>
          <w:divBdr>
            <w:top w:val="none" w:sz="0" w:space="0" w:color="auto"/>
            <w:left w:val="none" w:sz="0" w:space="0" w:color="auto"/>
            <w:bottom w:val="none" w:sz="0" w:space="0" w:color="auto"/>
            <w:right w:val="none" w:sz="0" w:space="0" w:color="auto"/>
          </w:divBdr>
        </w:div>
        <w:div w:id="1010106697">
          <w:marLeft w:val="640"/>
          <w:marRight w:val="0"/>
          <w:marTop w:val="0"/>
          <w:marBottom w:val="0"/>
          <w:divBdr>
            <w:top w:val="none" w:sz="0" w:space="0" w:color="auto"/>
            <w:left w:val="none" w:sz="0" w:space="0" w:color="auto"/>
            <w:bottom w:val="none" w:sz="0" w:space="0" w:color="auto"/>
            <w:right w:val="none" w:sz="0" w:space="0" w:color="auto"/>
          </w:divBdr>
        </w:div>
      </w:divsChild>
    </w:div>
    <w:div w:id="509872669">
      <w:bodyDiv w:val="1"/>
      <w:marLeft w:val="0"/>
      <w:marRight w:val="0"/>
      <w:marTop w:val="0"/>
      <w:marBottom w:val="0"/>
      <w:divBdr>
        <w:top w:val="none" w:sz="0" w:space="0" w:color="auto"/>
        <w:left w:val="none" w:sz="0" w:space="0" w:color="auto"/>
        <w:bottom w:val="none" w:sz="0" w:space="0" w:color="auto"/>
        <w:right w:val="none" w:sz="0" w:space="0" w:color="auto"/>
      </w:divBdr>
      <w:divsChild>
        <w:div w:id="12849704">
          <w:marLeft w:val="640"/>
          <w:marRight w:val="0"/>
          <w:marTop w:val="0"/>
          <w:marBottom w:val="0"/>
          <w:divBdr>
            <w:top w:val="none" w:sz="0" w:space="0" w:color="auto"/>
            <w:left w:val="none" w:sz="0" w:space="0" w:color="auto"/>
            <w:bottom w:val="none" w:sz="0" w:space="0" w:color="auto"/>
            <w:right w:val="none" w:sz="0" w:space="0" w:color="auto"/>
          </w:divBdr>
        </w:div>
        <w:div w:id="152796779">
          <w:marLeft w:val="640"/>
          <w:marRight w:val="0"/>
          <w:marTop w:val="0"/>
          <w:marBottom w:val="0"/>
          <w:divBdr>
            <w:top w:val="none" w:sz="0" w:space="0" w:color="auto"/>
            <w:left w:val="none" w:sz="0" w:space="0" w:color="auto"/>
            <w:bottom w:val="none" w:sz="0" w:space="0" w:color="auto"/>
            <w:right w:val="none" w:sz="0" w:space="0" w:color="auto"/>
          </w:divBdr>
        </w:div>
        <w:div w:id="621689482">
          <w:marLeft w:val="640"/>
          <w:marRight w:val="0"/>
          <w:marTop w:val="0"/>
          <w:marBottom w:val="0"/>
          <w:divBdr>
            <w:top w:val="none" w:sz="0" w:space="0" w:color="auto"/>
            <w:left w:val="none" w:sz="0" w:space="0" w:color="auto"/>
            <w:bottom w:val="none" w:sz="0" w:space="0" w:color="auto"/>
            <w:right w:val="none" w:sz="0" w:space="0" w:color="auto"/>
          </w:divBdr>
        </w:div>
        <w:div w:id="1123234405">
          <w:marLeft w:val="640"/>
          <w:marRight w:val="0"/>
          <w:marTop w:val="0"/>
          <w:marBottom w:val="0"/>
          <w:divBdr>
            <w:top w:val="none" w:sz="0" w:space="0" w:color="auto"/>
            <w:left w:val="none" w:sz="0" w:space="0" w:color="auto"/>
            <w:bottom w:val="none" w:sz="0" w:space="0" w:color="auto"/>
            <w:right w:val="none" w:sz="0" w:space="0" w:color="auto"/>
          </w:divBdr>
        </w:div>
        <w:div w:id="532883531">
          <w:marLeft w:val="640"/>
          <w:marRight w:val="0"/>
          <w:marTop w:val="0"/>
          <w:marBottom w:val="0"/>
          <w:divBdr>
            <w:top w:val="none" w:sz="0" w:space="0" w:color="auto"/>
            <w:left w:val="none" w:sz="0" w:space="0" w:color="auto"/>
            <w:bottom w:val="none" w:sz="0" w:space="0" w:color="auto"/>
            <w:right w:val="none" w:sz="0" w:space="0" w:color="auto"/>
          </w:divBdr>
        </w:div>
        <w:div w:id="495803182">
          <w:marLeft w:val="640"/>
          <w:marRight w:val="0"/>
          <w:marTop w:val="0"/>
          <w:marBottom w:val="0"/>
          <w:divBdr>
            <w:top w:val="none" w:sz="0" w:space="0" w:color="auto"/>
            <w:left w:val="none" w:sz="0" w:space="0" w:color="auto"/>
            <w:bottom w:val="none" w:sz="0" w:space="0" w:color="auto"/>
            <w:right w:val="none" w:sz="0" w:space="0" w:color="auto"/>
          </w:divBdr>
        </w:div>
        <w:div w:id="1055540651">
          <w:marLeft w:val="640"/>
          <w:marRight w:val="0"/>
          <w:marTop w:val="0"/>
          <w:marBottom w:val="0"/>
          <w:divBdr>
            <w:top w:val="none" w:sz="0" w:space="0" w:color="auto"/>
            <w:left w:val="none" w:sz="0" w:space="0" w:color="auto"/>
            <w:bottom w:val="none" w:sz="0" w:space="0" w:color="auto"/>
            <w:right w:val="none" w:sz="0" w:space="0" w:color="auto"/>
          </w:divBdr>
        </w:div>
        <w:div w:id="1671904331">
          <w:marLeft w:val="640"/>
          <w:marRight w:val="0"/>
          <w:marTop w:val="0"/>
          <w:marBottom w:val="0"/>
          <w:divBdr>
            <w:top w:val="none" w:sz="0" w:space="0" w:color="auto"/>
            <w:left w:val="none" w:sz="0" w:space="0" w:color="auto"/>
            <w:bottom w:val="none" w:sz="0" w:space="0" w:color="auto"/>
            <w:right w:val="none" w:sz="0" w:space="0" w:color="auto"/>
          </w:divBdr>
        </w:div>
        <w:div w:id="1424641275">
          <w:marLeft w:val="640"/>
          <w:marRight w:val="0"/>
          <w:marTop w:val="0"/>
          <w:marBottom w:val="0"/>
          <w:divBdr>
            <w:top w:val="none" w:sz="0" w:space="0" w:color="auto"/>
            <w:left w:val="none" w:sz="0" w:space="0" w:color="auto"/>
            <w:bottom w:val="none" w:sz="0" w:space="0" w:color="auto"/>
            <w:right w:val="none" w:sz="0" w:space="0" w:color="auto"/>
          </w:divBdr>
        </w:div>
        <w:div w:id="2119988903">
          <w:marLeft w:val="640"/>
          <w:marRight w:val="0"/>
          <w:marTop w:val="0"/>
          <w:marBottom w:val="0"/>
          <w:divBdr>
            <w:top w:val="none" w:sz="0" w:space="0" w:color="auto"/>
            <w:left w:val="none" w:sz="0" w:space="0" w:color="auto"/>
            <w:bottom w:val="none" w:sz="0" w:space="0" w:color="auto"/>
            <w:right w:val="none" w:sz="0" w:space="0" w:color="auto"/>
          </w:divBdr>
        </w:div>
        <w:div w:id="1034158228">
          <w:marLeft w:val="640"/>
          <w:marRight w:val="0"/>
          <w:marTop w:val="0"/>
          <w:marBottom w:val="0"/>
          <w:divBdr>
            <w:top w:val="none" w:sz="0" w:space="0" w:color="auto"/>
            <w:left w:val="none" w:sz="0" w:space="0" w:color="auto"/>
            <w:bottom w:val="none" w:sz="0" w:space="0" w:color="auto"/>
            <w:right w:val="none" w:sz="0" w:space="0" w:color="auto"/>
          </w:divBdr>
        </w:div>
        <w:div w:id="1357731706">
          <w:marLeft w:val="640"/>
          <w:marRight w:val="0"/>
          <w:marTop w:val="0"/>
          <w:marBottom w:val="0"/>
          <w:divBdr>
            <w:top w:val="none" w:sz="0" w:space="0" w:color="auto"/>
            <w:left w:val="none" w:sz="0" w:space="0" w:color="auto"/>
            <w:bottom w:val="none" w:sz="0" w:space="0" w:color="auto"/>
            <w:right w:val="none" w:sz="0" w:space="0" w:color="auto"/>
          </w:divBdr>
        </w:div>
        <w:div w:id="1137338839">
          <w:marLeft w:val="640"/>
          <w:marRight w:val="0"/>
          <w:marTop w:val="0"/>
          <w:marBottom w:val="0"/>
          <w:divBdr>
            <w:top w:val="none" w:sz="0" w:space="0" w:color="auto"/>
            <w:left w:val="none" w:sz="0" w:space="0" w:color="auto"/>
            <w:bottom w:val="none" w:sz="0" w:space="0" w:color="auto"/>
            <w:right w:val="none" w:sz="0" w:space="0" w:color="auto"/>
          </w:divBdr>
        </w:div>
        <w:div w:id="1181623824">
          <w:marLeft w:val="640"/>
          <w:marRight w:val="0"/>
          <w:marTop w:val="0"/>
          <w:marBottom w:val="0"/>
          <w:divBdr>
            <w:top w:val="none" w:sz="0" w:space="0" w:color="auto"/>
            <w:left w:val="none" w:sz="0" w:space="0" w:color="auto"/>
            <w:bottom w:val="none" w:sz="0" w:space="0" w:color="auto"/>
            <w:right w:val="none" w:sz="0" w:space="0" w:color="auto"/>
          </w:divBdr>
        </w:div>
        <w:div w:id="252862717">
          <w:marLeft w:val="640"/>
          <w:marRight w:val="0"/>
          <w:marTop w:val="0"/>
          <w:marBottom w:val="0"/>
          <w:divBdr>
            <w:top w:val="none" w:sz="0" w:space="0" w:color="auto"/>
            <w:left w:val="none" w:sz="0" w:space="0" w:color="auto"/>
            <w:bottom w:val="none" w:sz="0" w:space="0" w:color="auto"/>
            <w:right w:val="none" w:sz="0" w:space="0" w:color="auto"/>
          </w:divBdr>
        </w:div>
        <w:div w:id="485510470">
          <w:marLeft w:val="640"/>
          <w:marRight w:val="0"/>
          <w:marTop w:val="0"/>
          <w:marBottom w:val="0"/>
          <w:divBdr>
            <w:top w:val="none" w:sz="0" w:space="0" w:color="auto"/>
            <w:left w:val="none" w:sz="0" w:space="0" w:color="auto"/>
            <w:bottom w:val="none" w:sz="0" w:space="0" w:color="auto"/>
            <w:right w:val="none" w:sz="0" w:space="0" w:color="auto"/>
          </w:divBdr>
        </w:div>
        <w:div w:id="1151946290">
          <w:marLeft w:val="640"/>
          <w:marRight w:val="0"/>
          <w:marTop w:val="0"/>
          <w:marBottom w:val="0"/>
          <w:divBdr>
            <w:top w:val="none" w:sz="0" w:space="0" w:color="auto"/>
            <w:left w:val="none" w:sz="0" w:space="0" w:color="auto"/>
            <w:bottom w:val="none" w:sz="0" w:space="0" w:color="auto"/>
            <w:right w:val="none" w:sz="0" w:space="0" w:color="auto"/>
          </w:divBdr>
        </w:div>
        <w:div w:id="394814259">
          <w:marLeft w:val="640"/>
          <w:marRight w:val="0"/>
          <w:marTop w:val="0"/>
          <w:marBottom w:val="0"/>
          <w:divBdr>
            <w:top w:val="none" w:sz="0" w:space="0" w:color="auto"/>
            <w:left w:val="none" w:sz="0" w:space="0" w:color="auto"/>
            <w:bottom w:val="none" w:sz="0" w:space="0" w:color="auto"/>
            <w:right w:val="none" w:sz="0" w:space="0" w:color="auto"/>
          </w:divBdr>
        </w:div>
        <w:div w:id="1040059480">
          <w:marLeft w:val="640"/>
          <w:marRight w:val="0"/>
          <w:marTop w:val="0"/>
          <w:marBottom w:val="0"/>
          <w:divBdr>
            <w:top w:val="none" w:sz="0" w:space="0" w:color="auto"/>
            <w:left w:val="none" w:sz="0" w:space="0" w:color="auto"/>
            <w:bottom w:val="none" w:sz="0" w:space="0" w:color="auto"/>
            <w:right w:val="none" w:sz="0" w:space="0" w:color="auto"/>
          </w:divBdr>
        </w:div>
        <w:div w:id="496311799">
          <w:marLeft w:val="640"/>
          <w:marRight w:val="0"/>
          <w:marTop w:val="0"/>
          <w:marBottom w:val="0"/>
          <w:divBdr>
            <w:top w:val="none" w:sz="0" w:space="0" w:color="auto"/>
            <w:left w:val="none" w:sz="0" w:space="0" w:color="auto"/>
            <w:bottom w:val="none" w:sz="0" w:space="0" w:color="auto"/>
            <w:right w:val="none" w:sz="0" w:space="0" w:color="auto"/>
          </w:divBdr>
        </w:div>
        <w:div w:id="1340043641">
          <w:marLeft w:val="640"/>
          <w:marRight w:val="0"/>
          <w:marTop w:val="0"/>
          <w:marBottom w:val="0"/>
          <w:divBdr>
            <w:top w:val="none" w:sz="0" w:space="0" w:color="auto"/>
            <w:left w:val="none" w:sz="0" w:space="0" w:color="auto"/>
            <w:bottom w:val="none" w:sz="0" w:space="0" w:color="auto"/>
            <w:right w:val="none" w:sz="0" w:space="0" w:color="auto"/>
          </w:divBdr>
        </w:div>
        <w:div w:id="1979530506">
          <w:marLeft w:val="640"/>
          <w:marRight w:val="0"/>
          <w:marTop w:val="0"/>
          <w:marBottom w:val="0"/>
          <w:divBdr>
            <w:top w:val="none" w:sz="0" w:space="0" w:color="auto"/>
            <w:left w:val="none" w:sz="0" w:space="0" w:color="auto"/>
            <w:bottom w:val="none" w:sz="0" w:space="0" w:color="auto"/>
            <w:right w:val="none" w:sz="0" w:space="0" w:color="auto"/>
          </w:divBdr>
        </w:div>
        <w:div w:id="17123515">
          <w:marLeft w:val="640"/>
          <w:marRight w:val="0"/>
          <w:marTop w:val="0"/>
          <w:marBottom w:val="0"/>
          <w:divBdr>
            <w:top w:val="none" w:sz="0" w:space="0" w:color="auto"/>
            <w:left w:val="none" w:sz="0" w:space="0" w:color="auto"/>
            <w:bottom w:val="none" w:sz="0" w:space="0" w:color="auto"/>
            <w:right w:val="none" w:sz="0" w:space="0" w:color="auto"/>
          </w:divBdr>
        </w:div>
        <w:div w:id="989405051">
          <w:marLeft w:val="640"/>
          <w:marRight w:val="0"/>
          <w:marTop w:val="0"/>
          <w:marBottom w:val="0"/>
          <w:divBdr>
            <w:top w:val="none" w:sz="0" w:space="0" w:color="auto"/>
            <w:left w:val="none" w:sz="0" w:space="0" w:color="auto"/>
            <w:bottom w:val="none" w:sz="0" w:space="0" w:color="auto"/>
            <w:right w:val="none" w:sz="0" w:space="0" w:color="auto"/>
          </w:divBdr>
        </w:div>
        <w:div w:id="1477837067">
          <w:marLeft w:val="640"/>
          <w:marRight w:val="0"/>
          <w:marTop w:val="0"/>
          <w:marBottom w:val="0"/>
          <w:divBdr>
            <w:top w:val="none" w:sz="0" w:space="0" w:color="auto"/>
            <w:left w:val="none" w:sz="0" w:space="0" w:color="auto"/>
            <w:bottom w:val="none" w:sz="0" w:space="0" w:color="auto"/>
            <w:right w:val="none" w:sz="0" w:space="0" w:color="auto"/>
          </w:divBdr>
        </w:div>
        <w:div w:id="1073510168">
          <w:marLeft w:val="640"/>
          <w:marRight w:val="0"/>
          <w:marTop w:val="0"/>
          <w:marBottom w:val="0"/>
          <w:divBdr>
            <w:top w:val="none" w:sz="0" w:space="0" w:color="auto"/>
            <w:left w:val="none" w:sz="0" w:space="0" w:color="auto"/>
            <w:bottom w:val="none" w:sz="0" w:space="0" w:color="auto"/>
            <w:right w:val="none" w:sz="0" w:space="0" w:color="auto"/>
          </w:divBdr>
        </w:div>
        <w:div w:id="994918481">
          <w:marLeft w:val="640"/>
          <w:marRight w:val="0"/>
          <w:marTop w:val="0"/>
          <w:marBottom w:val="0"/>
          <w:divBdr>
            <w:top w:val="none" w:sz="0" w:space="0" w:color="auto"/>
            <w:left w:val="none" w:sz="0" w:space="0" w:color="auto"/>
            <w:bottom w:val="none" w:sz="0" w:space="0" w:color="auto"/>
            <w:right w:val="none" w:sz="0" w:space="0" w:color="auto"/>
          </w:divBdr>
        </w:div>
        <w:div w:id="2025131574">
          <w:marLeft w:val="640"/>
          <w:marRight w:val="0"/>
          <w:marTop w:val="0"/>
          <w:marBottom w:val="0"/>
          <w:divBdr>
            <w:top w:val="none" w:sz="0" w:space="0" w:color="auto"/>
            <w:left w:val="none" w:sz="0" w:space="0" w:color="auto"/>
            <w:bottom w:val="none" w:sz="0" w:space="0" w:color="auto"/>
            <w:right w:val="none" w:sz="0" w:space="0" w:color="auto"/>
          </w:divBdr>
        </w:div>
        <w:div w:id="1311014027">
          <w:marLeft w:val="640"/>
          <w:marRight w:val="0"/>
          <w:marTop w:val="0"/>
          <w:marBottom w:val="0"/>
          <w:divBdr>
            <w:top w:val="none" w:sz="0" w:space="0" w:color="auto"/>
            <w:left w:val="none" w:sz="0" w:space="0" w:color="auto"/>
            <w:bottom w:val="none" w:sz="0" w:space="0" w:color="auto"/>
            <w:right w:val="none" w:sz="0" w:space="0" w:color="auto"/>
          </w:divBdr>
        </w:div>
        <w:div w:id="1304504849">
          <w:marLeft w:val="640"/>
          <w:marRight w:val="0"/>
          <w:marTop w:val="0"/>
          <w:marBottom w:val="0"/>
          <w:divBdr>
            <w:top w:val="none" w:sz="0" w:space="0" w:color="auto"/>
            <w:left w:val="none" w:sz="0" w:space="0" w:color="auto"/>
            <w:bottom w:val="none" w:sz="0" w:space="0" w:color="auto"/>
            <w:right w:val="none" w:sz="0" w:space="0" w:color="auto"/>
          </w:divBdr>
        </w:div>
        <w:div w:id="492256076">
          <w:marLeft w:val="640"/>
          <w:marRight w:val="0"/>
          <w:marTop w:val="0"/>
          <w:marBottom w:val="0"/>
          <w:divBdr>
            <w:top w:val="none" w:sz="0" w:space="0" w:color="auto"/>
            <w:left w:val="none" w:sz="0" w:space="0" w:color="auto"/>
            <w:bottom w:val="none" w:sz="0" w:space="0" w:color="auto"/>
            <w:right w:val="none" w:sz="0" w:space="0" w:color="auto"/>
          </w:divBdr>
        </w:div>
        <w:div w:id="1877624015">
          <w:marLeft w:val="640"/>
          <w:marRight w:val="0"/>
          <w:marTop w:val="0"/>
          <w:marBottom w:val="0"/>
          <w:divBdr>
            <w:top w:val="none" w:sz="0" w:space="0" w:color="auto"/>
            <w:left w:val="none" w:sz="0" w:space="0" w:color="auto"/>
            <w:bottom w:val="none" w:sz="0" w:space="0" w:color="auto"/>
            <w:right w:val="none" w:sz="0" w:space="0" w:color="auto"/>
          </w:divBdr>
        </w:div>
        <w:div w:id="815293401">
          <w:marLeft w:val="640"/>
          <w:marRight w:val="0"/>
          <w:marTop w:val="0"/>
          <w:marBottom w:val="0"/>
          <w:divBdr>
            <w:top w:val="none" w:sz="0" w:space="0" w:color="auto"/>
            <w:left w:val="none" w:sz="0" w:space="0" w:color="auto"/>
            <w:bottom w:val="none" w:sz="0" w:space="0" w:color="auto"/>
            <w:right w:val="none" w:sz="0" w:space="0" w:color="auto"/>
          </w:divBdr>
        </w:div>
        <w:div w:id="1435245214">
          <w:marLeft w:val="640"/>
          <w:marRight w:val="0"/>
          <w:marTop w:val="0"/>
          <w:marBottom w:val="0"/>
          <w:divBdr>
            <w:top w:val="none" w:sz="0" w:space="0" w:color="auto"/>
            <w:left w:val="none" w:sz="0" w:space="0" w:color="auto"/>
            <w:bottom w:val="none" w:sz="0" w:space="0" w:color="auto"/>
            <w:right w:val="none" w:sz="0" w:space="0" w:color="auto"/>
          </w:divBdr>
        </w:div>
        <w:div w:id="1025135834">
          <w:marLeft w:val="640"/>
          <w:marRight w:val="0"/>
          <w:marTop w:val="0"/>
          <w:marBottom w:val="0"/>
          <w:divBdr>
            <w:top w:val="none" w:sz="0" w:space="0" w:color="auto"/>
            <w:left w:val="none" w:sz="0" w:space="0" w:color="auto"/>
            <w:bottom w:val="none" w:sz="0" w:space="0" w:color="auto"/>
            <w:right w:val="none" w:sz="0" w:space="0" w:color="auto"/>
          </w:divBdr>
        </w:div>
        <w:div w:id="2027779948">
          <w:marLeft w:val="640"/>
          <w:marRight w:val="0"/>
          <w:marTop w:val="0"/>
          <w:marBottom w:val="0"/>
          <w:divBdr>
            <w:top w:val="none" w:sz="0" w:space="0" w:color="auto"/>
            <w:left w:val="none" w:sz="0" w:space="0" w:color="auto"/>
            <w:bottom w:val="none" w:sz="0" w:space="0" w:color="auto"/>
            <w:right w:val="none" w:sz="0" w:space="0" w:color="auto"/>
          </w:divBdr>
        </w:div>
        <w:div w:id="1088039480">
          <w:marLeft w:val="640"/>
          <w:marRight w:val="0"/>
          <w:marTop w:val="0"/>
          <w:marBottom w:val="0"/>
          <w:divBdr>
            <w:top w:val="none" w:sz="0" w:space="0" w:color="auto"/>
            <w:left w:val="none" w:sz="0" w:space="0" w:color="auto"/>
            <w:bottom w:val="none" w:sz="0" w:space="0" w:color="auto"/>
            <w:right w:val="none" w:sz="0" w:space="0" w:color="auto"/>
          </w:divBdr>
        </w:div>
        <w:div w:id="131021805">
          <w:marLeft w:val="640"/>
          <w:marRight w:val="0"/>
          <w:marTop w:val="0"/>
          <w:marBottom w:val="0"/>
          <w:divBdr>
            <w:top w:val="none" w:sz="0" w:space="0" w:color="auto"/>
            <w:left w:val="none" w:sz="0" w:space="0" w:color="auto"/>
            <w:bottom w:val="none" w:sz="0" w:space="0" w:color="auto"/>
            <w:right w:val="none" w:sz="0" w:space="0" w:color="auto"/>
          </w:divBdr>
        </w:div>
        <w:div w:id="887641751">
          <w:marLeft w:val="640"/>
          <w:marRight w:val="0"/>
          <w:marTop w:val="0"/>
          <w:marBottom w:val="0"/>
          <w:divBdr>
            <w:top w:val="none" w:sz="0" w:space="0" w:color="auto"/>
            <w:left w:val="none" w:sz="0" w:space="0" w:color="auto"/>
            <w:bottom w:val="none" w:sz="0" w:space="0" w:color="auto"/>
            <w:right w:val="none" w:sz="0" w:space="0" w:color="auto"/>
          </w:divBdr>
        </w:div>
        <w:div w:id="1174733717">
          <w:marLeft w:val="640"/>
          <w:marRight w:val="0"/>
          <w:marTop w:val="0"/>
          <w:marBottom w:val="0"/>
          <w:divBdr>
            <w:top w:val="none" w:sz="0" w:space="0" w:color="auto"/>
            <w:left w:val="none" w:sz="0" w:space="0" w:color="auto"/>
            <w:bottom w:val="none" w:sz="0" w:space="0" w:color="auto"/>
            <w:right w:val="none" w:sz="0" w:space="0" w:color="auto"/>
          </w:divBdr>
        </w:div>
        <w:div w:id="925303456">
          <w:marLeft w:val="640"/>
          <w:marRight w:val="0"/>
          <w:marTop w:val="0"/>
          <w:marBottom w:val="0"/>
          <w:divBdr>
            <w:top w:val="none" w:sz="0" w:space="0" w:color="auto"/>
            <w:left w:val="none" w:sz="0" w:space="0" w:color="auto"/>
            <w:bottom w:val="none" w:sz="0" w:space="0" w:color="auto"/>
            <w:right w:val="none" w:sz="0" w:space="0" w:color="auto"/>
          </w:divBdr>
        </w:div>
        <w:div w:id="816990054">
          <w:marLeft w:val="640"/>
          <w:marRight w:val="0"/>
          <w:marTop w:val="0"/>
          <w:marBottom w:val="0"/>
          <w:divBdr>
            <w:top w:val="none" w:sz="0" w:space="0" w:color="auto"/>
            <w:left w:val="none" w:sz="0" w:space="0" w:color="auto"/>
            <w:bottom w:val="none" w:sz="0" w:space="0" w:color="auto"/>
            <w:right w:val="none" w:sz="0" w:space="0" w:color="auto"/>
          </w:divBdr>
        </w:div>
        <w:div w:id="867716597">
          <w:marLeft w:val="640"/>
          <w:marRight w:val="0"/>
          <w:marTop w:val="0"/>
          <w:marBottom w:val="0"/>
          <w:divBdr>
            <w:top w:val="none" w:sz="0" w:space="0" w:color="auto"/>
            <w:left w:val="none" w:sz="0" w:space="0" w:color="auto"/>
            <w:bottom w:val="none" w:sz="0" w:space="0" w:color="auto"/>
            <w:right w:val="none" w:sz="0" w:space="0" w:color="auto"/>
          </w:divBdr>
        </w:div>
        <w:div w:id="637688960">
          <w:marLeft w:val="640"/>
          <w:marRight w:val="0"/>
          <w:marTop w:val="0"/>
          <w:marBottom w:val="0"/>
          <w:divBdr>
            <w:top w:val="none" w:sz="0" w:space="0" w:color="auto"/>
            <w:left w:val="none" w:sz="0" w:space="0" w:color="auto"/>
            <w:bottom w:val="none" w:sz="0" w:space="0" w:color="auto"/>
            <w:right w:val="none" w:sz="0" w:space="0" w:color="auto"/>
          </w:divBdr>
        </w:div>
        <w:div w:id="935330193">
          <w:marLeft w:val="640"/>
          <w:marRight w:val="0"/>
          <w:marTop w:val="0"/>
          <w:marBottom w:val="0"/>
          <w:divBdr>
            <w:top w:val="none" w:sz="0" w:space="0" w:color="auto"/>
            <w:left w:val="none" w:sz="0" w:space="0" w:color="auto"/>
            <w:bottom w:val="none" w:sz="0" w:space="0" w:color="auto"/>
            <w:right w:val="none" w:sz="0" w:space="0" w:color="auto"/>
          </w:divBdr>
        </w:div>
        <w:div w:id="2124643827">
          <w:marLeft w:val="640"/>
          <w:marRight w:val="0"/>
          <w:marTop w:val="0"/>
          <w:marBottom w:val="0"/>
          <w:divBdr>
            <w:top w:val="none" w:sz="0" w:space="0" w:color="auto"/>
            <w:left w:val="none" w:sz="0" w:space="0" w:color="auto"/>
            <w:bottom w:val="none" w:sz="0" w:space="0" w:color="auto"/>
            <w:right w:val="none" w:sz="0" w:space="0" w:color="auto"/>
          </w:divBdr>
        </w:div>
        <w:div w:id="648755588">
          <w:marLeft w:val="640"/>
          <w:marRight w:val="0"/>
          <w:marTop w:val="0"/>
          <w:marBottom w:val="0"/>
          <w:divBdr>
            <w:top w:val="none" w:sz="0" w:space="0" w:color="auto"/>
            <w:left w:val="none" w:sz="0" w:space="0" w:color="auto"/>
            <w:bottom w:val="none" w:sz="0" w:space="0" w:color="auto"/>
            <w:right w:val="none" w:sz="0" w:space="0" w:color="auto"/>
          </w:divBdr>
        </w:div>
        <w:div w:id="1990819589">
          <w:marLeft w:val="640"/>
          <w:marRight w:val="0"/>
          <w:marTop w:val="0"/>
          <w:marBottom w:val="0"/>
          <w:divBdr>
            <w:top w:val="none" w:sz="0" w:space="0" w:color="auto"/>
            <w:left w:val="none" w:sz="0" w:space="0" w:color="auto"/>
            <w:bottom w:val="none" w:sz="0" w:space="0" w:color="auto"/>
            <w:right w:val="none" w:sz="0" w:space="0" w:color="auto"/>
          </w:divBdr>
        </w:div>
        <w:div w:id="475530796">
          <w:marLeft w:val="640"/>
          <w:marRight w:val="0"/>
          <w:marTop w:val="0"/>
          <w:marBottom w:val="0"/>
          <w:divBdr>
            <w:top w:val="none" w:sz="0" w:space="0" w:color="auto"/>
            <w:left w:val="none" w:sz="0" w:space="0" w:color="auto"/>
            <w:bottom w:val="none" w:sz="0" w:space="0" w:color="auto"/>
            <w:right w:val="none" w:sz="0" w:space="0" w:color="auto"/>
          </w:divBdr>
        </w:div>
        <w:div w:id="702904919">
          <w:marLeft w:val="640"/>
          <w:marRight w:val="0"/>
          <w:marTop w:val="0"/>
          <w:marBottom w:val="0"/>
          <w:divBdr>
            <w:top w:val="none" w:sz="0" w:space="0" w:color="auto"/>
            <w:left w:val="none" w:sz="0" w:space="0" w:color="auto"/>
            <w:bottom w:val="none" w:sz="0" w:space="0" w:color="auto"/>
            <w:right w:val="none" w:sz="0" w:space="0" w:color="auto"/>
          </w:divBdr>
        </w:div>
        <w:div w:id="807404876">
          <w:marLeft w:val="640"/>
          <w:marRight w:val="0"/>
          <w:marTop w:val="0"/>
          <w:marBottom w:val="0"/>
          <w:divBdr>
            <w:top w:val="none" w:sz="0" w:space="0" w:color="auto"/>
            <w:left w:val="none" w:sz="0" w:space="0" w:color="auto"/>
            <w:bottom w:val="none" w:sz="0" w:space="0" w:color="auto"/>
            <w:right w:val="none" w:sz="0" w:space="0" w:color="auto"/>
          </w:divBdr>
        </w:div>
        <w:div w:id="934481581">
          <w:marLeft w:val="640"/>
          <w:marRight w:val="0"/>
          <w:marTop w:val="0"/>
          <w:marBottom w:val="0"/>
          <w:divBdr>
            <w:top w:val="none" w:sz="0" w:space="0" w:color="auto"/>
            <w:left w:val="none" w:sz="0" w:space="0" w:color="auto"/>
            <w:bottom w:val="none" w:sz="0" w:space="0" w:color="auto"/>
            <w:right w:val="none" w:sz="0" w:space="0" w:color="auto"/>
          </w:divBdr>
        </w:div>
        <w:div w:id="1917588835">
          <w:marLeft w:val="640"/>
          <w:marRight w:val="0"/>
          <w:marTop w:val="0"/>
          <w:marBottom w:val="0"/>
          <w:divBdr>
            <w:top w:val="none" w:sz="0" w:space="0" w:color="auto"/>
            <w:left w:val="none" w:sz="0" w:space="0" w:color="auto"/>
            <w:bottom w:val="none" w:sz="0" w:space="0" w:color="auto"/>
            <w:right w:val="none" w:sz="0" w:space="0" w:color="auto"/>
          </w:divBdr>
        </w:div>
        <w:div w:id="826018584">
          <w:marLeft w:val="640"/>
          <w:marRight w:val="0"/>
          <w:marTop w:val="0"/>
          <w:marBottom w:val="0"/>
          <w:divBdr>
            <w:top w:val="none" w:sz="0" w:space="0" w:color="auto"/>
            <w:left w:val="none" w:sz="0" w:space="0" w:color="auto"/>
            <w:bottom w:val="none" w:sz="0" w:space="0" w:color="auto"/>
            <w:right w:val="none" w:sz="0" w:space="0" w:color="auto"/>
          </w:divBdr>
        </w:div>
        <w:div w:id="523372723">
          <w:marLeft w:val="640"/>
          <w:marRight w:val="0"/>
          <w:marTop w:val="0"/>
          <w:marBottom w:val="0"/>
          <w:divBdr>
            <w:top w:val="none" w:sz="0" w:space="0" w:color="auto"/>
            <w:left w:val="none" w:sz="0" w:space="0" w:color="auto"/>
            <w:bottom w:val="none" w:sz="0" w:space="0" w:color="auto"/>
            <w:right w:val="none" w:sz="0" w:space="0" w:color="auto"/>
          </w:divBdr>
        </w:div>
        <w:div w:id="2017607669">
          <w:marLeft w:val="640"/>
          <w:marRight w:val="0"/>
          <w:marTop w:val="0"/>
          <w:marBottom w:val="0"/>
          <w:divBdr>
            <w:top w:val="none" w:sz="0" w:space="0" w:color="auto"/>
            <w:left w:val="none" w:sz="0" w:space="0" w:color="auto"/>
            <w:bottom w:val="none" w:sz="0" w:space="0" w:color="auto"/>
            <w:right w:val="none" w:sz="0" w:space="0" w:color="auto"/>
          </w:divBdr>
        </w:div>
        <w:div w:id="26031349">
          <w:marLeft w:val="640"/>
          <w:marRight w:val="0"/>
          <w:marTop w:val="0"/>
          <w:marBottom w:val="0"/>
          <w:divBdr>
            <w:top w:val="none" w:sz="0" w:space="0" w:color="auto"/>
            <w:left w:val="none" w:sz="0" w:space="0" w:color="auto"/>
            <w:bottom w:val="none" w:sz="0" w:space="0" w:color="auto"/>
            <w:right w:val="none" w:sz="0" w:space="0" w:color="auto"/>
          </w:divBdr>
        </w:div>
        <w:div w:id="2087722102">
          <w:marLeft w:val="640"/>
          <w:marRight w:val="0"/>
          <w:marTop w:val="0"/>
          <w:marBottom w:val="0"/>
          <w:divBdr>
            <w:top w:val="none" w:sz="0" w:space="0" w:color="auto"/>
            <w:left w:val="none" w:sz="0" w:space="0" w:color="auto"/>
            <w:bottom w:val="none" w:sz="0" w:space="0" w:color="auto"/>
            <w:right w:val="none" w:sz="0" w:space="0" w:color="auto"/>
          </w:divBdr>
        </w:div>
        <w:div w:id="106894643">
          <w:marLeft w:val="640"/>
          <w:marRight w:val="0"/>
          <w:marTop w:val="0"/>
          <w:marBottom w:val="0"/>
          <w:divBdr>
            <w:top w:val="none" w:sz="0" w:space="0" w:color="auto"/>
            <w:left w:val="none" w:sz="0" w:space="0" w:color="auto"/>
            <w:bottom w:val="none" w:sz="0" w:space="0" w:color="auto"/>
            <w:right w:val="none" w:sz="0" w:space="0" w:color="auto"/>
          </w:divBdr>
        </w:div>
        <w:div w:id="736172997">
          <w:marLeft w:val="640"/>
          <w:marRight w:val="0"/>
          <w:marTop w:val="0"/>
          <w:marBottom w:val="0"/>
          <w:divBdr>
            <w:top w:val="none" w:sz="0" w:space="0" w:color="auto"/>
            <w:left w:val="none" w:sz="0" w:space="0" w:color="auto"/>
            <w:bottom w:val="none" w:sz="0" w:space="0" w:color="auto"/>
            <w:right w:val="none" w:sz="0" w:space="0" w:color="auto"/>
          </w:divBdr>
        </w:div>
        <w:div w:id="1913470646">
          <w:marLeft w:val="640"/>
          <w:marRight w:val="0"/>
          <w:marTop w:val="0"/>
          <w:marBottom w:val="0"/>
          <w:divBdr>
            <w:top w:val="none" w:sz="0" w:space="0" w:color="auto"/>
            <w:left w:val="none" w:sz="0" w:space="0" w:color="auto"/>
            <w:bottom w:val="none" w:sz="0" w:space="0" w:color="auto"/>
            <w:right w:val="none" w:sz="0" w:space="0" w:color="auto"/>
          </w:divBdr>
        </w:div>
        <w:div w:id="2069305854">
          <w:marLeft w:val="640"/>
          <w:marRight w:val="0"/>
          <w:marTop w:val="0"/>
          <w:marBottom w:val="0"/>
          <w:divBdr>
            <w:top w:val="none" w:sz="0" w:space="0" w:color="auto"/>
            <w:left w:val="none" w:sz="0" w:space="0" w:color="auto"/>
            <w:bottom w:val="none" w:sz="0" w:space="0" w:color="auto"/>
            <w:right w:val="none" w:sz="0" w:space="0" w:color="auto"/>
          </w:divBdr>
        </w:div>
        <w:div w:id="846406474">
          <w:marLeft w:val="640"/>
          <w:marRight w:val="0"/>
          <w:marTop w:val="0"/>
          <w:marBottom w:val="0"/>
          <w:divBdr>
            <w:top w:val="none" w:sz="0" w:space="0" w:color="auto"/>
            <w:left w:val="none" w:sz="0" w:space="0" w:color="auto"/>
            <w:bottom w:val="none" w:sz="0" w:space="0" w:color="auto"/>
            <w:right w:val="none" w:sz="0" w:space="0" w:color="auto"/>
          </w:divBdr>
        </w:div>
        <w:div w:id="1678573734">
          <w:marLeft w:val="640"/>
          <w:marRight w:val="0"/>
          <w:marTop w:val="0"/>
          <w:marBottom w:val="0"/>
          <w:divBdr>
            <w:top w:val="none" w:sz="0" w:space="0" w:color="auto"/>
            <w:left w:val="none" w:sz="0" w:space="0" w:color="auto"/>
            <w:bottom w:val="none" w:sz="0" w:space="0" w:color="auto"/>
            <w:right w:val="none" w:sz="0" w:space="0" w:color="auto"/>
          </w:divBdr>
        </w:div>
        <w:div w:id="906261596">
          <w:marLeft w:val="640"/>
          <w:marRight w:val="0"/>
          <w:marTop w:val="0"/>
          <w:marBottom w:val="0"/>
          <w:divBdr>
            <w:top w:val="none" w:sz="0" w:space="0" w:color="auto"/>
            <w:left w:val="none" w:sz="0" w:space="0" w:color="auto"/>
            <w:bottom w:val="none" w:sz="0" w:space="0" w:color="auto"/>
            <w:right w:val="none" w:sz="0" w:space="0" w:color="auto"/>
          </w:divBdr>
        </w:div>
        <w:div w:id="1010832256">
          <w:marLeft w:val="640"/>
          <w:marRight w:val="0"/>
          <w:marTop w:val="0"/>
          <w:marBottom w:val="0"/>
          <w:divBdr>
            <w:top w:val="none" w:sz="0" w:space="0" w:color="auto"/>
            <w:left w:val="none" w:sz="0" w:space="0" w:color="auto"/>
            <w:bottom w:val="none" w:sz="0" w:space="0" w:color="auto"/>
            <w:right w:val="none" w:sz="0" w:space="0" w:color="auto"/>
          </w:divBdr>
        </w:div>
        <w:div w:id="2067071576">
          <w:marLeft w:val="640"/>
          <w:marRight w:val="0"/>
          <w:marTop w:val="0"/>
          <w:marBottom w:val="0"/>
          <w:divBdr>
            <w:top w:val="none" w:sz="0" w:space="0" w:color="auto"/>
            <w:left w:val="none" w:sz="0" w:space="0" w:color="auto"/>
            <w:bottom w:val="none" w:sz="0" w:space="0" w:color="auto"/>
            <w:right w:val="none" w:sz="0" w:space="0" w:color="auto"/>
          </w:divBdr>
        </w:div>
        <w:div w:id="1882549950">
          <w:marLeft w:val="640"/>
          <w:marRight w:val="0"/>
          <w:marTop w:val="0"/>
          <w:marBottom w:val="0"/>
          <w:divBdr>
            <w:top w:val="none" w:sz="0" w:space="0" w:color="auto"/>
            <w:left w:val="none" w:sz="0" w:space="0" w:color="auto"/>
            <w:bottom w:val="none" w:sz="0" w:space="0" w:color="auto"/>
            <w:right w:val="none" w:sz="0" w:space="0" w:color="auto"/>
          </w:divBdr>
        </w:div>
        <w:div w:id="1951551377">
          <w:marLeft w:val="640"/>
          <w:marRight w:val="0"/>
          <w:marTop w:val="0"/>
          <w:marBottom w:val="0"/>
          <w:divBdr>
            <w:top w:val="none" w:sz="0" w:space="0" w:color="auto"/>
            <w:left w:val="none" w:sz="0" w:space="0" w:color="auto"/>
            <w:bottom w:val="none" w:sz="0" w:space="0" w:color="auto"/>
            <w:right w:val="none" w:sz="0" w:space="0" w:color="auto"/>
          </w:divBdr>
        </w:div>
        <w:div w:id="2032293095">
          <w:marLeft w:val="640"/>
          <w:marRight w:val="0"/>
          <w:marTop w:val="0"/>
          <w:marBottom w:val="0"/>
          <w:divBdr>
            <w:top w:val="none" w:sz="0" w:space="0" w:color="auto"/>
            <w:left w:val="none" w:sz="0" w:space="0" w:color="auto"/>
            <w:bottom w:val="none" w:sz="0" w:space="0" w:color="auto"/>
            <w:right w:val="none" w:sz="0" w:space="0" w:color="auto"/>
          </w:divBdr>
        </w:div>
        <w:div w:id="227308787">
          <w:marLeft w:val="640"/>
          <w:marRight w:val="0"/>
          <w:marTop w:val="0"/>
          <w:marBottom w:val="0"/>
          <w:divBdr>
            <w:top w:val="none" w:sz="0" w:space="0" w:color="auto"/>
            <w:left w:val="none" w:sz="0" w:space="0" w:color="auto"/>
            <w:bottom w:val="none" w:sz="0" w:space="0" w:color="auto"/>
            <w:right w:val="none" w:sz="0" w:space="0" w:color="auto"/>
          </w:divBdr>
        </w:div>
        <w:div w:id="338234523">
          <w:marLeft w:val="640"/>
          <w:marRight w:val="0"/>
          <w:marTop w:val="0"/>
          <w:marBottom w:val="0"/>
          <w:divBdr>
            <w:top w:val="none" w:sz="0" w:space="0" w:color="auto"/>
            <w:left w:val="none" w:sz="0" w:space="0" w:color="auto"/>
            <w:bottom w:val="none" w:sz="0" w:space="0" w:color="auto"/>
            <w:right w:val="none" w:sz="0" w:space="0" w:color="auto"/>
          </w:divBdr>
        </w:div>
        <w:div w:id="758450993">
          <w:marLeft w:val="640"/>
          <w:marRight w:val="0"/>
          <w:marTop w:val="0"/>
          <w:marBottom w:val="0"/>
          <w:divBdr>
            <w:top w:val="none" w:sz="0" w:space="0" w:color="auto"/>
            <w:left w:val="none" w:sz="0" w:space="0" w:color="auto"/>
            <w:bottom w:val="none" w:sz="0" w:space="0" w:color="auto"/>
            <w:right w:val="none" w:sz="0" w:space="0" w:color="auto"/>
          </w:divBdr>
        </w:div>
        <w:div w:id="2072346104">
          <w:marLeft w:val="640"/>
          <w:marRight w:val="0"/>
          <w:marTop w:val="0"/>
          <w:marBottom w:val="0"/>
          <w:divBdr>
            <w:top w:val="none" w:sz="0" w:space="0" w:color="auto"/>
            <w:left w:val="none" w:sz="0" w:space="0" w:color="auto"/>
            <w:bottom w:val="none" w:sz="0" w:space="0" w:color="auto"/>
            <w:right w:val="none" w:sz="0" w:space="0" w:color="auto"/>
          </w:divBdr>
        </w:div>
        <w:div w:id="399520531">
          <w:marLeft w:val="640"/>
          <w:marRight w:val="0"/>
          <w:marTop w:val="0"/>
          <w:marBottom w:val="0"/>
          <w:divBdr>
            <w:top w:val="none" w:sz="0" w:space="0" w:color="auto"/>
            <w:left w:val="none" w:sz="0" w:space="0" w:color="auto"/>
            <w:bottom w:val="none" w:sz="0" w:space="0" w:color="auto"/>
            <w:right w:val="none" w:sz="0" w:space="0" w:color="auto"/>
          </w:divBdr>
        </w:div>
        <w:div w:id="726421017">
          <w:marLeft w:val="640"/>
          <w:marRight w:val="0"/>
          <w:marTop w:val="0"/>
          <w:marBottom w:val="0"/>
          <w:divBdr>
            <w:top w:val="none" w:sz="0" w:space="0" w:color="auto"/>
            <w:left w:val="none" w:sz="0" w:space="0" w:color="auto"/>
            <w:bottom w:val="none" w:sz="0" w:space="0" w:color="auto"/>
            <w:right w:val="none" w:sz="0" w:space="0" w:color="auto"/>
          </w:divBdr>
        </w:div>
        <w:div w:id="2005468236">
          <w:marLeft w:val="640"/>
          <w:marRight w:val="0"/>
          <w:marTop w:val="0"/>
          <w:marBottom w:val="0"/>
          <w:divBdr>
            <w:top w:val="none" w:sz="0" w:space="0" w:color="auto"/>
            <w:left w:val="none" w:sz="0" w:space="0" w:color="auto"/>
            <w:bottom w:val="none" w:sz="0" w:space="0" w:color="auto"/>
            <w:right w:val="none" w:sz="0" w:space="0" w:color="auto"/>
          </w:divBdr>
        </w:div>
        <w:div w:id="214893909">
          <w:marLeft w:val="640"/>
          <w:marRight w:val="0"/>
          <w:marTop w:val="0"/>
          <w:marBottom w:val="0"/>
          <w:divBdr>
            <w:top w:val="none" w:sz="0" w:space="0" w:color="auto"/>
            <w:left w:val="none" w:sz="0" w:space="0" w:color="auto"/>
            <w:bottom w:val="none" w:sz="0" w:space="0" w:color="auto"/>
            <w:right w:val="none" w:sz="0" w:space="0" w:color="auto"/>
          </w:divBdr>
        </w:div>
        <w:div w:id="1911622116">
          <w:marLeft w:val="640"/>
          <w:marRight w:val="0"/>
          <w:marTop w:val="0"/>
          <w:marBottom w:val="0"/>
          <w:divBdr>
            <w:top w:val="none" w:sz="0" w:space="0" w:color="auto"/>
            <w:left w:val="none" w:sz="0" w:space="0" w:color="auto"/>
            <w:bottom w:val="none" w:sz="0" w:space="0" w:color="auto"/>
            <w:right w:val="none" w:sz="0" w:space="0" w:color="auto"/>
          </w:divBdr>
        </w:div>
        <w:div w:id="34307631">
          <w:marLeft w:val="640"/>
          <w:marRight w:val="0"/>
          <w:marTop w:val="0"/>
          <w:marBottom w:val="0"/>
          <w:divBdr>
            <w:top w:val="none" w:sz="0" w:space="0" w:color="auto"/>
            <w:left w:val="none" w:sz="0" w:space="0" w:color="auto"/>
            <w:bottom w:val="none" w:sz="0" w:space="0" w:color="auto"/>
            <w:right w:val="none" w:sz="0" w:space="0" w:color="auto"/>
          </w:divBdr>
        </w:div>
        <w:div w:id="1893809226">
          <w:marLeft w:val="640"/>
          <w:marRight w:val="0"/>
          <w:marTop w:val="0"/>
          <w:marBottom w:val="0"/>
          <w:divBdr>
            <w:top w:val="none" w:sz="0" w:space="0" w:color="auto"/>
            <w:left w:val="none" w:sz="0" w:space="0" w:color="auto"/>
            <w:bottom w:val="none" w:sz="0" w:space="0" w:color="auto"/>
            <w:right w:val="none" w:sz="0" w:space="0" w:color="auto"/>
          </w:divBdr>
        </w:div>
        <w:div w:id="185869217">
          <w:marLeft w:val="640"/>
          <w:marRight w:val="0"/>
          <w:marTop w:val="0"/>
          <w:marBottom w:val="0"/>
          <w:divBdr>
            <w:top w:val="none" w:sz="0" w:space="0" w:color="auto"/>
            <w:left w:val="none" w:sz="0" w:space="0" w:color="auto"/>
            <w:bottom w:val="none" w:sz="0" w:space="0" w:color="auto"/>
            <w:right w:val="none" w:sz="0" w:space="0" w:color="auto"/>
          </w:divBdr>
        </w:div>
        <w:div w:id="1513301559">
          <w:marLeft w:val="640"/>
          <w:marRight w:val="0"/>
          <w:marTop w:val="0"/>
          <w:marBottom w:val="0"/>
          <w:divBdr>
            <w:top w:val="none" w:sz="0" w:space="0" w:color="auto"/>
            <w:left w:val="none" w:sz="0" w:space="0" w:color="auto"/>
            <w:bottom w:val="none" w:sz="0" w:space="0" w:color="auto"/>
            <w:right w:val="none" w:sz="0" w:space="0" w:color="auto"/>
          </w:divBdr>
        </w:div>
        <w:div w:id="701785387">
          <w:marLeft w:val="640"/>
          <w:marRight w:val="0"/>
          <w:marTop w:val="0"/>
          <w:marBottom w:val="0"/>
          <w:divBdr>
            <w:top w:val="none" w:sz="0" w:space="0" w:color="auto"/>
            <w:left w:val="none" w:sz="0" w:space="0" w:color="auto"/>
            <w:bottom w:val="none" w:sz="0" w:space="0" w:color="auto"/>
            <w:right w:val="none" w:sz="0" w:space="0" w:color="auto"/>
          </w:divBdr>
        </w:div>
        <w:div w:id="1087768803">
          <w:marLeft w:val="640"/>
          <w:marRight w:val="0"/>
          <w:marTop w:val="0"/>
          <w:marBottom w:val="0"/>
          <w:divBdr>
            <w:top w:val="none" w:sz="0" w:space="0" w:color="auto"/>
            <w:left w:val="none" w:sz="0" w:space="0" w:color="auto"/>
            <w:bottom w:val="none" w:sz="0" w:space="0" w:color="auto"/>
            <w:right w:val="none" w:sz="0" w:space="0" w:color="auto"/>
          </w:divBdr>
        </w:div>
        <w:div w:id="864559130">
          <w:marLeft w:val="640"/>
          <w:marRight w:val="0"/>
          <w:marTop w:val="0"/>
          <w:marBottom w:val="0"/>
          <w:divBdr>
            <w:top w:val="none" w:sz="0" w:space="0" w:color="auto"/>
            <w:left w:val="none" w:sz="0" w:space="0" w:color="auto"/>
            <w:bottom w:val="none" w:sz="0" w:space="0" w:color="auto"/>
            <w:right w:val="none" w:sz="0" w:space="0" w:color="auto"/>
          </w:divBdr>
        </w:div>
        <w:div w:id="460609365">
          <w:marLeft w:val="640"/>
          <w:marRight w:val="0"/>
          <w:marTop w:val="0"/>
          <w:marBottom w:val="0"/>
          <w:divBdr>
            <w:top w:val="none" w:sz="0" w:space="0" w:color="auto"/>
            <w:left w:val="none" w:sz="0" w:space="0" w:color="auto"/>
            <w:bottom w:val="none" w:sz="0" w:space="0" w:color="auto"/>
            <w:right w:val="none" w:sz="0" w:space="0" w:color="auto"/>
          </w:divBdr>
        </w:div>
        <w:div w:id="1543714075">
          <w:marLeft w:val="640"/>
          <w:marRight w:val="0"/>
          <w:marTop w:val="0"/>
          <w:marBottom w:val="0"/>
          <w:divBdr>
            <w:top w:val="none" w:sz="0" w:space="0" w:color="auto"/>
            <w:left w:val="none" w:sz="0" w:space="0" w:color="auto"/>
            <w:bottom w:val="none" w:sz="0" w:space="0" w:color="auto"/>
            <w:right w:val="none" w:sz="0" w:space="0" w:color="auto"/>
          </w:divBdr>
        </w:div>
        <w:div w:id="1743872345">
          <w:marLeft w:val="640"/>
          <w:marRight w:val="0"/>
          <w:marTop w:val="0"/>
          <w:marBottom w:val="0"/>
          <w:divBdr>
            <w:top w:val="none" w:sz="0" w:space="0" w:color="auto"/>
            <w:left w:val="none" w:sz="0" w:space="0" w:color="auto"/>
            <w:bottom w:val="none" w:sz="0" w:space="0" w:color="auto"/>
            <w:right w:val="none" w:sz="0" w:space="0" w:color="auto"/>
          </w:divBdr>
        </w:div>
        <w:div w:id="661810374">
          <w:marLeft w:val="640"/>
          <w:marRight w:val="0"/>
          <w:marTop w:val="0"/>
          <w:marBottom w:val="0"/>
          <w:divBdr>
            <w:top w:val="none" w:sz="0" w:space="0" w:color="auto"/>
            <w:left w:val="none" w:sz="0" w:space="0" w:color="auto"/>
            <w:bottom w:val="none" w:sz="0" w:space="0" w:color="auto"/>
            <w:right w:val="none" w:sz="0" w:space="0" w:color="auto"/>
          </w:divBdr>
        </w:div>
        <w:div w:id="988248746">
          <w:marLeft w:val="640"/>
          <w:marRight w:val="0"/>
          <w:marTop w:val="0"/>
          <w:marBottom w:val="0"/>
          <w:divBdr>
            <w:top w:val="none" w:sz="0" w:space="0" w:color="auto"/>
            <w:left w:val="none" w:sz="0" w:space="0" w:color="auto"/>
            <w:bottom w:val="none" w:sz="0" w:space="0" w:color="auto"/>
            <w:right w:val="none" w:sz="0" w:space="0" w:color="auto"/>
          </w:divBdr>
        </w:div>
        <w:div w:id="1326930058">
          <w:marLeft w:val="640"/>
          <w:marRight w:val="0"/>
          <w:marTop w:val="0"/>
          <w:marBottom w:val="0"/>
          <w:divBdr>
            <w:top w:val="none" w:sz="0" w:space="0" w:color="auto"/>
            <w:left w:val="none" w:sz="0" w:space="0" w:color="auto"/>
            <w:bottom w:val="none" w:sz="0" w:space="0" w:color="auto"/>
            <w:right w:val="none" w:sz="0" w:space="0" w:color="auto"/>
          </w:divBdr>
        </w:div>
        <w:div w:id="583497595">
          <w:marLeft w:val="640"/>
          <w:marRight w:val="0"/>
          <w:marTop w:val="0"/>
          <w:marBottom w:val="0"/>
          <w:divBdr>
            <w:top w:val="none" w:sz="0" w:space="0" w:color="auto"/>
            <w:left w:val="none" w:sz="0" w:space="0" w:color="auto"/>
            <w:bottom w:val="none" w:sz="0" w:space="0" w:color="auto"/>
            <w:right w:val="none" w:sz="0" w:space="0" w:color="auto"/>
          </w:divBdr>
        </w:div>
        <w:div w:id="750152630">
          <w:marLeft w:val="640"/>
          <w:marRight w:val="0"/>
          <w:marTop w:val="0"/>
          <w:marBottom w:val="0"/>
          <w:divBdr>
            <w:top w:val="none" w:sz="0" w:space="0" w:color="auto"/>
            <w:left w:val="none" w:sz="0" w:space="0" w:color="auto"/>
            <w:bottom w:val="none" w:sz="0" w:space="0" w:color="auto"/>
            <w:right w:val="none" w:sz="0" w:space="0" w:color="auto"/>
          </w:divBdr>
        </w:div>
        <w:div w:id="1436557820">
          <w:marLeft w:val="640"/>
          <w:marRight w:val="0"/>
          <w:marTop w:val="0"/>
          <w:marBottom w:val="0"/>
          <w:divBdr>
            <w:top w:val="none" w:sz="0" w:space="0" w:color="auto"/>
            <w:left w:val="none" w:sz="0" w:space="0" w:color="auto"/>
            <w:bottom w:val="none" w:sz="0" w:space="0" w:color="auto"/>
            <w:right w:val="none" w:sz="0" w:space="0" w:color="auto"/>
          </w:divBdr>
        </w:div>
        <w:div w:id="555622727">
          <w:marLeft w:val="640"/>
          <w:marRight w:val="0"/>
          <w:marTop w:val="0"/>
          <w:marBottom w:val="0"/>
          <w:divBdr>
            <w:top w:val="none" w:sz="0" w:space="0" w:color="auto"/>
            <w:left w:val="none" w:sz="0" w:space="0" w:color="auto"/>
            <w:bottom w:val="none" w:sz="0" w:space="0" w:color="auto"/>
            <w:right w:val="none" w:sz="0" w:space="0" w:color="auto"/>
          </w:divBdr>
        </w:div>
        <w:div w:id="1974365440">
          <w:marLeft w:val="640"/>
          <w:marRight w:val="0"/>
          <w:marTop w:val="0"/>
          <w:marBottom w:val="0"/>
          <w:divBdr>
            <w:top w:val="none" w:sz="0" w:space="0" w:color="auto"/>
            <w:left w:val="none" w:sz="0" w:space="0" w:color="auto"/>
            <w:bottom w:val="none" w:sz="0" w:space="0" w:color="auto"/>
            <w:right w:val="none" w:sz="0" w:space="0" w:color="auto"/>
          </w:divBdr>
        </w:div>
        <w:div w:id="1226378453">
          <w:marLeft w:val="640"/>
          <w:marRight w:val="0"/>
          <w:marTop w:val="0"/>
          <w:marBottom w:val="0"/>
          <w:divBdr>
            <w:top w:val="none" w:sz="0" w:space="0" w:color="auto"/>
            <w:left w:val="none" w:sz="0" w:space="0" w:color="auto"/>
            <w:bottom w:val="none" w:sz="0" w:space="0" w:color="auto"/>
            <w:right w:val="none" w:sz="0" w:space="0" w:color="auto"/>
          </w:divBdr>
        </w:div>
        <w:div w:id="1436824871">
          <w:marLeft w:val="640"/>
          <w:marRight w:val="0"/>
          <w:marTop w:val="0"/>
          <w:marBottom w:val="0"/>
          <w:divBdr>
            <w:top w:val="none" w:sz="0" w:space="0" w:color="auto"/>
            <w:left w:val="none" w:sz="0" w:space="0" w:color="auto"/>
            <w:bottom w:val="none" w:sz="0" w:space="0" w:color="auto"/>
            <w:right w:val="none" w:sz="0" w:space="0" w:color="auto"/>
          </w:divBdr>
        </w:div>
        <w:div w:id="1946841381">
          <w:marLeft w:val="640"/>
          <w:marRight w:val="0"/>
          <w:marTop w:val="0"/>
          <w:marBottom w:val="0"/>
          <w:divBdr>
            <w:top w:val="none" w:sz="0" w:space="0" w:color="auto"/>
            <w:left w:val="none" w:sz="0" w:space="0" w:color="auto"/>
            <w:bottom w:val="none" w:sz="0" w:space="0" w:color="auto"/>
            <w:right w:val="none" w:sz="0" w:space="0" w:color="auto"/>
          </w:divBdr>
        </w:div>
        <w:div w:id="1844585095">
          <w:marLeft w:val="640"/>
          <w:marRight w:val="0"/>
          <w:marTop w:val="0"/>
          <w:marBottom w:val="0"/>
          <w:divBdr>
            <w:top w:val="none" w:sz="0" w:space="0" w:color="auto"/>
            <w:left w:val="none" w:sz="0" w:space="0" w:color="auto"/>
            <w:bottom w:val="none" w:sz="0" w:space="0" w:color="auto"/>
            <w:right w:val="none" w:sz="0" w:space="0" w:color="auto"/>
          </w:divBdr>
        </w:div>
        <w:div w:id="895748058">
          <w:marLeft w:val="640"/>
          <w:marRight w:val="0"/>
          <w:marTop w:val="0"/>
          <w:marBottom w:val="0"/>
          <w:divBdr>
            <w:top w:val="none" w:sz="0" w:space="0" w:color="auto"/>
            <w:left w:val="none" w:sz="0" w:space="0" w:color="auto"/>
            <w:bottom w:val="none" w:sz="0" w:space="0" w:color="auto"/>
            <w:right w:val="none" w:sz="0" w:space="0" w:color="auto"/>
          </w:divBdr>
        </w:div>
        <w:div w:id="438720057">
          <w:marLeft w:val="640"/>
          <w:marRight w:val="0"/>
          <w:marTop w:val="0"/>
          <w:marBottom w:val="0"/>
          <w:divBdr>
            <w:top w:val="none" w:sz="0" w:space="0" w:color="auto"/>
            <w:left w:val="none" w:sz="0" w:space="0" w:color="auto"/>
            <w:bottom w:val="none" w:sz="0" w:space="0" w:color="auto"/>
            <w:right w:val="none" w:sz="0" w:space="0" w:color="auto"/>
          </w:divBdr>
        </w:div>
        <w:div w:id="1300383731">
          <w:marLeft w:val="640"/>
          <w:marRight w:val="0"/>
          <w:marTop w:val="0"/>
          <w:marBottom w:val="0"/>
          <w:divBdr>
            <w:top w:val="none" w:sz="0" w:space="0" w:color="auto"/>
            <w:left w:val="none" w:sz="0" w:space="0" w:color="auto"/>
            <w:bottom w:val="none" w:sz="0" w:space="0" w:color="auto"/>
            <w:right w:val="none" w:sz="0" w:space="0" w:color="auto"/>
          </w:divBdr>
        </w:div>
        <w:div w:id="1454059792">
          <w:marLeft w:val="640"/>
          <w:marRight w:val="0"/>
          <w:marTop w:val="0"/>
          <w:marBottom w:val="0"/>
          <w:divBdr>
            <w:top w:val="none" w:sz="0" w:space="0" w:color="auto"/>
            <w:left w:val="none" w:sz="0" w:space="0" w:color="auto"/>
            <w:bottom w:val="none" w:sz="0" w:space="0" w:color="auto"/>
            <w:right w:val="none" w:sz="0" w:space="0" w:color="auto"/>
          </w:divBdr>
        </w:div>
        <w:div w:id="841625979">
          <w:marLeft w:val="640"/>
          <w:marRight w:val="0"/>
          <w:marTop w:val="0"/>
          <w:marBottom w:val="0"/>
          <w:divBdr>
            <w:top w:val="none" w:sz="0" w:space="0" w:color="auto"/>
            <w:left w:val="none" w:sz="0" w:space="0" w:color="auto"/>
            <w:bottom w:val="none" w:sz="0" w:space="0" w:color="auto"/>
            <w:right w:val="none" w:sz="0" w:space="0" w:color="auto"/>
          </w:divBdr>
        </w:div>
      </w:divsChild>
    </w:div>
    <w:div w:id="513346815">
      <w:bodyDiv w:val="1"/>
      <w:marLeft w:val="0"/>
      <w:marRight w:val="0"/>
      <w:marTop w:val="0"/>
      <w:marBottom w:val="0"/>
      <w:divBdr>
        <w:top w:val="none" w:sz="0" w:space="0" w:color="auto"/>
        <w:left w:val="none" w:sz="0" w:space="0" w:color="auto"/>
        <w:bottom w:val="none" w:sz="0" w:space="0" w:color="auto"/>
        <w:right w:val="none" w:sz="0" w:space="0" w:color="auto"/>
      </w:divBdr>
    </w:div>
    <w:div w:id="520507799">
      <w:bodyDiv w:val="1"/>
      <w:marLeft w:val="0"/>
      <w:marRight w:val="0"/>
      <w:marTop w:val="0"/>
      <w:marBottom w:val="0"/>
      <w:divBdr>
        <w:top w:val="none" w:sz="0" w:space="0" w:color="auto"/>
        <w:left w:val="none" w:sz="0" w:space="0" w:color="auto"/>
        <w:bottom w:val="none" w:sz="0" w:space="0" w:color="auto"/>
        <w:right w:val="none" w:sz="0" w:space="0" w:color="auto"/>
      </w:divBdr>
      <w:divsChild>
        <w:div w:id="1095906975">
          <w:marLeft w:val="640"/>
          <w:marRight w:val="0"/>
          <w:marTop w:val="0"/>
          <w:marBottom w:val="0"/>
          <w:divBdr>
            <w:top w:val="none" w:sz="0" w:space="0" w:color="auto"/>
            <w:left w:val="none" w:sz="0" w:space="0" w:color="auto"/>
            <w:bottom w:val="none" w:sz="0" w:space="0" w:color="auto"/>
            <w:right w:val="none" w:sz="0" w:space="0" w:color="auto"/>
          </w:divBdr>
        </w:div>
        <w:div w:id="669455137">
          <w:marLeft w:val="640"/>
          <w:marRight w:val="0"/>
          <w:marTop w:val="0"/>
          <w:marBottom w:val="0"/>
          <w:divBdr>
            <w:top w:val="none" w:sz="0" w:space="0" w:color="auto"/>
            <w:left w:val="none" w:sz="0" w:space="0" w:color="auto"/>
            <w:bottom w:val="none" w:sz="0" w:space="0" w:color="auto"/>
            <w:right w:val="none" w:sz="0" w:space="0" w:color="auto"/>
          </w:divBdr>
        </w:div>
        <w:div w:id="639073678">
          <w:marLeft w:val="640"/>
          <w:marRight w:val="0"/>
          <w:marTop w:val="0"/>
          <w:marBottom w:val="0"/>
          <w:divBdr>
            <w:top w:val="none" w:sz="0" w:space="0" w:color="auto"/>
            <w:left w:val="none" w:sz="0" w:space="0" w:color="auto"/>
            <w:bottom w:val="none" w:sz="0" w:space="0" w:color="auto"/>
            <w:right w:val="none" w:sz="0" w:space="0" w:color="auto"/>
          </w:divBdr>
        </w:div>
        <w:div w:id="230041434">
          <w:marLeft w:val="640"/>
          <w:marRight w:val="0"/>
          <w:marTop w:val="0"/>
          <w:marBottom w:val="0"/>
          <w:divBdr>
            <w:top w:val="none" w:sz="0" w:space="0" w:color="auto"/>
            <w:left w:val="none" w:sz="0" w:space="0" w:color="auto"/>
            <w:bottom w:val="none" w:sz="0" w:space="0" w:color="auto"/>
            <w:right w:val="none" w:sz="0" w:space="0" w:color="auto"/>
          </w:divBdr>
        </w:div>
        <w:div w:id="83308897">
          <w:marLeft w:val="640"/>
          <w:marRight w:val="0"/>
          <w:marTop w:val="0"/>
          <w:marBottom w:val="0"/>
          <w:divBdr>
            <w:top w:val="none" w:sz="0" w:space="0" w:color="auto"/>
            <w:left w:val="none" w:sz="0" w:space="0" w:color="auto"/>
            <w:bottom w:val="none" w:sz="0" w:space="0" w:color="auto"/>
            <w:right w:val="none" w:sz="0" w:space="0" w:color="auto"/>
          </w:divBdr>
        </w:div>
        <w:div w:id="1029065785">
          <w:marLeft w:val="640"/>
          <w:marRight w:val="0"/>
          <w:marTop w:val="0"/>
          <w:marBottom w:val="0"/>
          <w:divBdr>
            <w:top w:val="none" w:sz="0" w:space="0" w:color="auto"/>
            <w:left w:val="none" w:sz="0" w:space="0" w:color="auto"/>
            <w:bottom w:val="none" w:sz="0" w:space="0" w:color="auto"/>
            <w:right w:val="none" w:sz="0" w:space="0" w:color="auto"/>
          </w:divBdr>
        </w:div>
        <w:div w:id="1359358095">
          <w:marLeft w:val="640"/>
          <w:marRight w:val="0"/>
          <w:marTop w:val="0"/>
          <w:marBottom w:val="0"/>
          <w:divBdr>
            <w:top w:val="none" w:sz="0" w:space="0" w:color="auto"/>
            <w:left w:val="none" w:sz="0" w:space="0" w:color="auto"/>
            <w:bottom w:val="none" w:sz="0" w:space="0" w:color="auto"/>
            <w:right w:val="none" w:sz="0" w:space="0" w:color="auto"/>
          </w:divBdr>
        </w:div>
        <w:div w:id="22945267">
          <w:marLeft w:val="640"/>
          <w:marRight w:val="0"/>
          <w:marTop w:val="0"/>
          <w:marBottom w:val="0"/>
          <w:divBdr>
            <w:top w:val="none" w:sz="0" w:space="0" w:color="auto"/>
            <w:left w:val="none" w:sz="0" w:space="0" w:color="auto"/>
            <w:bottom w:val="none" w:sz="0" w:space="0" w:color="auto"/>
            <w:right w:val="none" w:sz="0" w:space="0" w:color="auto"/>
          </w:divBdr>
        </w:div>
        <w:div w:id="1558518046">
          <w:marLeft w:val="640"/>
          <w:marRight w:val="0"/>
          <w:marTop w:val="0"/>
          <w:marBottom w:val="0"/>
          <w:divBdr>
            <w:top w:val="none" w:sz="0" w:space="0" w:color="auto"/>
            <w:left w:val="none" w:sz="0" w:space="0" w:color="auto"/>
            <w:bottom w:val="none" w:sz="0" w:space="0" w:color="auto"/>
            <w:right w:val="none" w:sz="0" w:space="0" w:color="auto"/>
          </w:divBdr>
        </w:div>
        <w:div w:id="463157327">
          <w:marLeft w:val="640"/>
          <w:marRight w:val="0"/>
          <w:marTop w:val="0"/>
          <w:marBottom w:val="0"/>
          <w:divBdr>
            <w:top w:val="none" w:sz="0" w:space="0" w:color="auto"/>
            <w:left w:val="none" w:sz="0" w:space="0" w:color="auto"/>
            <w:bottom w:val="none" w:sz="0" w:space="0" w:color="auto"/>
            <w:right w:val="none" w:sz="0" w:space="0" w:color="auto"/>
          </w:divBdr>
        </w:div>
        <w:div w:id="717555385">
          <w:marLeft w:val="640"/>
          <w:marRight w:val="0"/>
          <w:marTop w:val="0"/>
          <w:marBottom w:val="0"/>
          <w:divBdr>
            <w:top w:val="none" w:sz="0" w:space="0" w:color="auto"/>
            <w:left w:val="none" w:sz="0" w:space="0" w:color="auto"/>
            <w:bottom w:val="none" w:sz="0" w:space="0" w:color="auto"/>
            <w:right w:val="none" w:sz="0" w:space="0" w:color="auto"/>
          </w:divBdr>
        </w:div>
        <w:div w:id="731124798">
          <w:marLeft w:val="640"/>
          <w:marRight w:val="0"/>
          <w:marTop w:val="0"/>
          <w:marBottom w:val="0"/>
          <w:divBdr>
            <w:top w:val="none" w:sz="0" w:space="0" w:color="auto"/>
            <w:left w:val="none" w:sz="0" w:space="0" w:color="auto"/>
            <w:bottom w:val="none" w:sz="0" w:space="0" w:color="auto"/>
            <w:right w:val="none" w:sz="0" w:space="0" w:color="auto"/>
          </w:divBdr>
        </w:div>
        <w:div w:id="1965890349">
          <w:marLeft w:val="640"/>
          <w:marRight w:val="0"/>
          <w:marTop w:val="0"/>
          <w:marBottom w:val="0"/>
          <w:divBdr>
            <w:top w:val="none" w:sz="0" w:space="0" w:color="auto"/>
            <w:left w:val="none" w:sz="0" w:space="0" w:color="auto"/>
            <w:bottom w:val="none" w:sz="0" w:space="0" w:color="auto"/>
            <w:right w:val="none" w:sz="0" w:space="0" w:color="auto"/>
          </w:divBdr>
        </w:div>
        <w:div w:id="686752282">
          <w:marLeft w:val="640"/>
          <w:marRight w:val="0"/>
          <w:marTop w:val="0"/>
          <w:marBottom w:val="0"/>
          <w:divBdr>
            <w:top w:val="none" w:sz="0" w:space="0" w:color="auto"/>
            <w:left w:val="none" w:sz="0" w:space="0" w:color="auto"/>
            <w:bottom w:val="none" w:sz="0" w:space="0" w:color="auto"/>
            <w:right w:val="none" w:sz="0" w:space="0" w:color="auto"/>
          </w:divBdr>
        </w:div>
        <w:div w:id="1925873197">
          <w:marLeft w:val="640"/>
          <w:marRight w:val="0"/>
          <w:marTop w:val="0"/>
          <w:marBottom w:val="0"/>
          <w:divBdr>
            <w:top w:val="none" w:sz="0" w:space="0" w:color="auto"/>
            <w:left w:val="none" w:sz="0" w:space="0" w:color="auto"/>
            <w:bottom w:val="none" w:sz="0" w:space="0" w:color="auto"/>
            <w:right w:val="none" w:sz="0" w:space="0" w:color="auto"/>
          </w:divBdr>
        </w:div>
        <w:div w:id="1820078170">
          <w:marLeft w:val="640"/>
          <w:marRight w:val="0"/>
          <w:marTop w:val="0"/>
          <w:marBottom w:val="0"/>
          <w:divBdr>
            <w:top w:val="none" w:sz="0" w:space="0" w:color="auto"/>
            <w:left w:val="none" w:sz="0" w:space="0" w:color="auto"/>
            <w:bottom w:val="none" w:sz="0" w:space="0" w:color="auto"/>
            <w:right w:val="none" w:sz="0" w:space="0" w:color="auto"/>
          </w:divBdr>
        </w:div>
        <w:div w:id="1141388439">
          <w:marLeft w:val="640"/>
          <w:marRight w:val="0"/>
          <w:marTop w:val="0"/>
          <w:marBottom w:val="0"/>
          <w:divBdr>
            <w:top w:val="none" w:sz="0" w:space="0" w:color="auto"/>
            <w:left w:val="none" w:sz="0" w:space="0" w:color="auto"/>
            <w:bottom w:val="none" w:sz="0" w:space="0" w:color="auto"/>
            <w:right w:val="none" w:sz="0" w:space="0" w:color="auto"/>
          </w:divBdr>
        </w:div>
        <w:div w:id="1499418321">
          <w:marLeft w:val="640"/>
          <w:marRight w:val="0"/>
          <w:marTop w:val="0"/>
          <w:marBottom w:val="0"/>
          <w:divBdr>
            <w:top w:val="none" w:sz="0" w:space="0" w:color="auto"/>
            <w:left w:val="none" w:sz="0" w:space="0" w:color="auto"/>
            <w:bottom w:val="none" w:sz="0" w:space="0" w:color="auto"/>
            <w:right w:val="none" w:sz="0" w:space="0" w:color="auto"/>
          </w:divBdr>
        </w:div>
        <w:div w:id="1688023080">
          <w:marLeft w:val="640"/>
          <w:marRight w:val="0"/>
          <w:marTop w:val="0"/>
          <w:marBottom w:val="0"/>
          <w:divBdr>
            <w:top w:val="none" w:sz="0" w:space="0" w:color="auto"/>
            <w:left w:val="none" w:sz="0" w:space="0" w:color="auto"/>
            <w:bottom w:val="none" w:sz="0" w:space="0" w:color="auto"/>
            <w:right w:val="none" w:sz="0" w:space="0" w:color="auto"/>
          </w:divBdr>
        </w:div>
        <w:div w:id="820346275">
          <w:marLeft w:val="640"/>
          <w:marRight w:val="0"/>
          <w:marTop w:val="0"/>
          <w:marBottom w:val="0"/>
          <w:divBdr>
            <w:top w:val="none" w:sz="0" w:space="0" w:color="auto"/>
            <w:left w:val="none" w:sz="0" w:space="0" w:color="auto"/>
            <w:bottom w:val="none" w:sz="0" w:space="0" w:color="auto"/>
            <w:right w:val="none" w:sz="0" w:space="0" w:color="auto"/>
          </w:divBdr>
        </w:div>
        <w:div w:id="5064114">
          <w:marLeft w:val="640"/>
          <w:marRight w:val="0"/>
          <w:marTop w:val="0"/>
          <w:marBottom w:val="0"/>
          <w:divBdr>
            <w:top w:val="none" w:sz="0" w:space="0" w:color="auto"/>
            <w:left w:val="none" w:sz="0" w:space="0" w:color="auto"/>
            <w:bottom w:val="none" w:sz="0" w:space="0" w:color="auto"/>
            <w:right w:val="none" w:sz="0" w:space="0" w:color="auto"/>
          </w:divBdr>
        </w:div>
        <w:div w:id="2070956652">
          <w:marLeft w:val="640"/>
          <w:marRight w:val="0"/>
          <w:marTop w:val="0"/>
          <w:marBottom w:val="0"/>
          <w:divBdr>
            <w:top w:val="none" w:sz="0" w:space="0" w:color="auto"/>
            <w:left w:val="none" w:sz="0" w:space="0" w:color="auto"/>
            <w:bottom w:val="none" w:sz="0" w:space="0" w:color="auto"/>
            <w:right w:val="none" w:sz="0" w:space="0" w:color="auto"/>
          </w:divBdr>
        </w:div>
        <w:div w:id="153375934">
          <w:marLeft w:val="640"/>
          <w:marRight w:val="0"/>
          <w:marTop w:val="0"/>
          <w:marBottom w:val="0"/>
          <w:divBdr>
            <w:top w:val="none" w:sz="0" w:space="0" w:color="auto"/>
            <w:left w:val="none" w:sz="0" w:space="0" w:color="auto"/>
            <w:bottom w:val="none" w:sz="0" w:space="0" w:color="auto"/>
            <w:right w:val="none" w:sz="0" w:space="0" w:color="auto"/>
          </w:divBdr>
        </w:div>
        <w:div w:id="174001513">
          <w:marLeft w:val="640"/>
          <w:marRight w:val="0"/>
          <w:marTop w:val="0"/>
          <w:marBottom w:val="0"/>
          <w:divBdr>
            <w:top w:val="none" w:sz="0" w:space="0" w:color="auto"/>
            <w:left w:val="none" w:sz="0" w:space="0" w:color="auto"/>
            <w:bottom w:val="none" w:sz="0" w:space="0" w:color="auto"/>
            <w:right w:val="none" w:sz="0" w:space="0" w:color="auto"/>
          </w:divBdr>
        </w:div>
        <w:div w:id="687218823">
          <w:marLeft w:val="640"/>
          <w:marRight w:val="0"/>
          <w:marTop w:val="0"/>
          <w:marBottom w:val="0"/>
          <w:divBdr>
            <w:top w:val="none" w:sz="0" w:space="0" w:color="auto"/>
            <w:left w:val="none" w:sz="0" w:space="0" w:color="auto"/>
            <w:bottom w:val="none" w:sz="0" w:space="0" w:color="auto"/>
            <w:right w:val="none" w:sz="0" w:space="0" w:color="auto"/>
          </w:divBdr>
        </w:div>
        <w:div w:id="720326127">
          <w:marLeft w:val="640"/>
          <w:marRight w:val="0"/>
          <w:marTop w:val="0"/>
          <w:marBottom w:val="0"/>
          <w:divBdr>
            <w:top w:val="none" w:sz="0" w:space="0" w:color="auto"/>
            <w:left w:val="none" w:sz="0" w:space="0" w:color="auto"/>
            <w:bottom w:val="none" w:sz="0" w:space="0" w:color="auto"/>
            <w:right w:val="none" w:sz="0" w:space="0" w:color="auto"/>
          </w:divBdr>
        </w:div>
        <w:div w:id="932124244">
          <w:marLeft w:val="640"/>
          <w:marRight w:val="0"/>
          <w:marTop w:val="0"/>
          <w:marBottom w:val="0"/>
          <w:divBdr>
            <w:top w:val="none" w:sz="0" w:space="0" w:color="auto"/>
            <w:left w:val="none" w:sz="0" w:space="0" w:color="auto"/>
            <w:bottom w:val="none" w:sz="0" w:space="0" w:color="auto"/>
            <w:right w:val="none" w:sz="0" w:space="0" w:color="auto"/>
          </w:divBdr>
        </w:div>
        <w:div w:id="893081449">
          <w:marLeft w:val="640"/>
          <w:marRight w:val="0"/>
          <w:marTop w:val="0"/>
          <w:marBottom w:val="0"/>
          <w:divBdr>
            <w:top w:val="none" w:sz="0" w:space="0" w:color="auto"/>
            <w:left w:val="none" w:sz="0" w:space="0" w:color="auto"/>
            <w:bottom w:val="none" w:sz="0" w:space="0" w:color="auto"/>
            <w:right w:val="none" w:sz="0" w:space="0" w:color="auto"/>
          </w:divBdr>
        </w:div>
        <w:div w:id="442919513">
          <w:marLeft w:val="640"/>
          <w:marRight w:val="0"/>
          <w:marTop w:val="0"/>
          <w:marBottom w:val="0"/>
          <w:divBdr>
            <w:top w:val="none" w:sz="0" w:space="0" w:color="auto"/>
            <w:left w:val="none" w:sz="0" w:space="0" w:color="auto"/>
            <w:bottom w:val="none" w:sz="0" w:space="0" w:color="auto"/>
            <w:right w:val="none" w:sz="0" w:space="0" w:color="auto"/>
          </w:divBdr>
        </w:div>
        <w:div w:id="1200048305">
          <w:marLeft w:val="640"/>
          <w:marRight w:val="0"/>
          <w:marTop w:val="0"/>
          <w:marBottom w:val="0"/>
          <w:divBdr>
            <w:top w:val="none" w:sz="0" w:space="0" w:color="auto"/>
            <w:left w:val="none" w:sz="0" w:space="0" w:color="auto"/>
            <w:bottom w:val="none" w:sz="0" w:space="0" w:color="auto"/>
            <w:right w:val="none" w:sz="0" w:space="0" w:color="auto"/>
          </w:divBdr>
        </w:div>
        <w:div w:id="1504511693">
          <w:marLeft w:val="640"/>
          <w:marRight w:val="0"/>
          <w:marTop w:val="0"/>
          <w:marBottom w:val="0"/>
          <w:divBdr>
            <w:top w:val="none" w:sz="0" w:space="0" w:color="auto"/>
            <w:left w:val="none" w:sz="0" w:space="0" w:color="auto"/>
            <w:bottom w:val="none" w:sz="0" w:space="0" w:color="auto"/>
            <w:right w:val="none" w:sz="0" w:space="0" w:color="auto"/>
          </w:divBdr>
        </w:div>
        <w:div w:id="752704560">
          <w:marLeft w:val="640"/>
          <w:marRight w:val="0"/>
          <w:marTop w:val="0"/>
          <w:marBottom w:val="0"/>
          <w:divBdr>
            <w:top w:val="none" w:sz="0" w:space="0" w:color="auto"/>
            <w:left w:val="none" w:sz="0" w:space="0" w:color="auto"/>
            <w:bottom w:val="none" w:sz="0" w:space="0" w:color="auto"/>
            <w:right w:val="none" w:sz="0" w:space="0" w:color="auto"/>
          </w:divBdr>
        </w:div>
        <w:div w:id="1620836687">
          <w:marLeft w:val="640"/>
          <w:marRight w:val="0"/>
          <w:marTop w:val="0"/>
          <w:marBottom w:val="0"/>
          <w:divBdr>
            <w:top w:val="none" w:sz="0" w:space="0" w:color="auto"/>
            <w:left w:val="none" w:sz="0" w:space="0" w:color="auto"/>
            <w:bottom w:val="none" w:sz="0" w:space="0" w:color="auto"/>
            <w:right w:val="none" w:sz="0" w:space="0" w:color="auto"/>
          </w:divBdr>
        </w:div>
        <w:div w:id="118299615">
          <w:marLeft w:val="640"/>
          <w:marRight w:val="0"/>
          <w:marTop w:val="0"/>
          <w:marBottom w:val="0"/>
          <w:divBdr>
            <w:top w:val="none" w:sz="0" w:space="0" w:color="auto"/>
            <w:left w:val="none" w:sz="0" w:space="0" w:color="auto"/>
            <w:bottom w:val="none" w:sz="0" w:space="0" w:color="auto"/>
            <w:right w:val="none" w:sz="0" w:space="0" w:color="auto"/>
          </w:divBdr>
        </w:div>
        <w:div w:id="532575116">
          <w:marLeft w:val="640"/>
          <w:marRight w:val="0"/>
          <w:marTop w:val="0"/>
          <w:marBottom w:val="0"/>
          <w:divBdr>
            <w:top w:val="none" w:sz="0" w:space="0" w:color="auto"/>
            <w:left w:val="none" w:sz="0" w:space="0" w:color="auto"/>
            <w:bottom w:val="none" w:sz="0" w:space="0" w:color="auto"/>
            <w:right w:val="none" w:sz="0" w:space="0" w:color="auto"/>
          </w:divBdr>
        </w:div>
        <w:div w:id="747388440">
          <w:marLeft w:val="640"/>
          <w:marRight w:val="0"/>
          <w:marTop w:val="0"/>
          <w:marBottom w:val="0"/>
          <w:divBdr>
            <w:top w:val="none" w:sz="0" w:space="0" w:color="auto"/>
            <w:left w:val="none" w:sz="0" w:space="0" w:color="auto"/>
            <w:bottom w:val="none" w:sz="0" w:space="0" w:color="auto"/>
            <w:right w:val="none" w:sz="0" w:space="0" w:color="auto"/>
          </w:divBdr>
        </w:div>
        <w:div w:id="434250680">
          <w:marLeft w:val="640"/>
          <w:marRight w:val="0"/>
          <w:marTop w:val="0"/>
          <w:marBottom w:val="0"/>
          <w:divBdr>
            <w:top w:val="none" w:sz="0" w:space="0" w:color="auto"/>
            <w:left w:val="none" w:sz="0" w:space="0" w:color="auto"/>
            <w:bottom w:val="none" w:sz="0" w:space="0" w:color="auto"/>
            <w:right w:val="none" w:sz="0" w:space="0" w:color="auto"/>
          </w:divBdr>
        </w:div>
        <w:div w:id="1862743996">
          <w:marLeft w:val="640"/>
          <w:marRight w:val="0"/>
          <w:marTop w:val="0"/>
          <w:marBottom w:val="0"/>
          <w:divBdr>
            <w:top w:val="none" w:sz="0" w:space="0" w:color="auto"/>
            <w:left w:val="none" w:sz="0" w:space="0" w:color="auto"/>
            <w:bottom w:val="none" w:sz="0" w:space="0" w:color="auto"/>
            <w:right w:val="none" w:sz="0" w:space="0" w:color="auto"/>
          </w:divBdr>
        </w:div>
        <w:div w:id="142240442">
          <w:marLeft w:val="640"/>
          <w:marRight w:val="0"/>
          <w:marTop w:val="0"/>
          <w:marBottom w:val="0"/>
          <w:divBdr>
            <w:top w:val="none" w:sz="0" w:space="0" w:color="auto"/>
            <w:left w:val="none" w:sz="0" w:space="0" w:color="auto"/>
            <w:bottom w:val="none" w:sz="0" w:space="0" w:color="auto"/>
            <w:right w:val="none" w:sz="0" w:space="0" w:color="auto"/>
          </w:divBdr>
        </w:div>
        <w:div w:id="123818453">
          <w:marLeft w:val="640"/>
          <w:marRight w:val="0"/>
          <w:marTop w:val="0"/>
          <w:marBottom w:val="0"/>
          <w:divBdr>
            <w:top w:val="none" w:sz="0" w:space="0" w:color="auto"/>
            <w:left w:val="none" w:sz="0" w:space="0" w:color="auto"/>
            <w:bottom w:val="none" w:sz="0" w:space="0" w:color="auto"/>
            <w:right w:val="none" w:sz="0" w:space="0" w:color="auto"/>
          </w:divBdr>
        </w:div>
        <w:div w:id="564530154">
          <w:marLeft w:val="640"/>
          <w:marRight w:val="0"/>
          <w:marTop w:val="0"/>
          <w:marBottom w:val="0"/>
          <w:divBdr>
            <w:top w:val="none" w:sz="0" w:space="0" w:color="auto"/>
            <w:left w:val="none" w:sz="0" w:space="0" w:color="auto"/>
            <w:bottom w:val="none" w:sz="0" w:space="0" w:color="auto"/>
            <w:right w:val="none" w:sz="0" w:space="0" w:color="auto"/>
          </w:divBdr>
        </w:div>
        <w:div w:id="623772693">
          <w:marLeft w:val="640"/>
          <w:marRight w:val="0"/>
          <w:marTop w:val="0"/>
          <w:marBottom w:val="0"/>
          <w:divBdr>
            <w:top w:val="none" w:sz="0" w:space="0" w:color="auto"/>
            <w:left w:val="none" w:sz="0" w:space="0" w:color="auto"/>
            <w:bottom w:val="none" w:sz="0" w:space="0" w:color="auto"/>
            <w:right w:val="none" w:sz="0" w:space="0" w:color="auto"/>
          </w:divBdr>
        </w:div>
        <w:div w:id="1638683616">
          <w:marLeft w:val="640"/>
          <w:marRight w:val="0"/>
          <w:marTop w:val="0"/>
          <w:marBottom w:val="0"/>
          <w:divBdr>
            <w:top w:val="none" w:sz="0" w:space="0" w:color="auto"/>
            <w:left w:val="none" w:sz="0" w:space="0" w:color="auto"/>
            <w:bottom w:val="none" w:sz="0" w:space="0" w:color="auto"/>
            <w:right w:val="none" w:sz="0" w:space="0" w:color="auto"/>
          </w:divBdr>
        </w:div>
        <w:div w:id="221789743">
          <w:marLeft w:val="640"/>
          <w:marRight w:val="0"/>
          <w:marTop w:val="0"/>
          <w:marBottom w:val="0"/>
          <w:divBdr>
            <w:top w:val="none" w:sz="0" w:space="0" w:color="auto"/>
            <w:left w:val="none" w:sz="0" w:space="0" w:color="auto"/>
            <w:bottom w:val="none" w:sz="0" w:space="0" w:color="auto"/>
            <w:right w:val="none" w:sz="0" w:space="0" w:color="auto"/>
          </w:divBdr>
        </w:div>
        <w:div w:id="519320164">
          <w:marLeft w:val="640"/>
          <w:marRight w:val="0"/>
          <w:marTop w:val="0"/>
          <w:marBottom w:val="0"/>
          <w:divBdr>
            <w:top w:val="none" w:sz="0" w:space="0" w:color="auto"/>
            <w:left w:val="none" w:sz="0" w:space="0" w:color="auto"/>
            <w:bottom w:val="none" w:sz="0" w:space="0" w:color="auto"/>
            <w:right w:val="none" w:sz="0" w:space="0" w:color="auto"/>
          </w:divBdr>
        </w:div>
        <w:div w:id="2095206189">
          <w:marLeft w:val="640"/>
          <w:marRight w:val="0"/>
          <w:marTop w:val="0"/>
          <w:marBottom w:val="0"/>
          <w:divBdr>
            <w:top w:val="none" w:sz="0" w:space="0" w:color="auto"/>
            <w:left w:val="none" w:sz="0" w:space="0" w:color="auto"/>
            <w:bottom w:val="none" w:sz="0" w:space="0" w:color="auto"/>
            <w:right w:val="none" w:sz="0" w:space="0" w:color="auto"/>
          </w:divBdr>
        </w:div>
        <w:div w:id="2116173637">
          <w:marLeft w:val="640"/>
          <w:marRight w:val="0"/>
          <w:marTop w:val="0"/>
          <w:marBottom w:val="0"/>
          <w:divBdr>
            <w:top w:val="none" w:sz="0" w:space="0" w:color="auto"/>
            <w:left w:val="none" w:sz="0" w:space="0" w:color="auto"/>
            <w:bottom w:val="none" w:sz="0" w:space="0" w:color="auto"/>
            <w:right w:val="none" w:sz="0" w:space="0" w:color="auto"/>
          </w:divBdr>
        </w:div>
        <w:div w:id="2141873310">
          <w:marLeft w:val="640"/>
          <w:marRight w:val="0"/>
          <w:marTop w:val="0"/>
          <w:marBottom w:val="0"/>
          <w:divBdr>
            <w:top w:val="none" w:sz="0" w:space="0" w:color="auto"/>
            <w:left w:val="none" w:sz="0" w:space="0" w:color="auto"/>
            <w:bottom w:val="none" w:sz="0" w:space="0" w:color="auto"/>
            <w:right w:val="none" w:sz="0" w:space="0" w:color="auto"/>
          </w:divBdr>
        </w:div>
        <w:div w:id="2038190327">
          <w:marLeft w:val="640"/>
          <w:marRight w:val="0"/>
          <w:marTop w:val="0"/>
          <w:marBottom w:val="0"/>
          <w:divBdr>
            <w:top w:val="none" w:sz="0" w:space="0" w:color="auto"/>
            <w:left w:val="none" w:sz="0" w:space="0" w:color="auto"/>
            <w:bottom w:val="none" w:sz="0" w:space="0" w:color="auto"/>
            <w:right w:val="none" w:sz="0" w:space="0" w:color="auto"/>
          </w:divBdr>
        </w:div>
        <w:div w:id="1848442996">
          <w:marLeft w:val="640"/>
          <w:marRight w:val="0"/>
          <w:marTop w:val="0"/>
          <w:marBottom w:val="0"/>
          <w:divBdr>
            <w:top w:val="none" w:sz="0" w:space="0" w:color="auto"/>
            <w:left w:val="none" w:sz="0" w:space="0" w:color="auto"/>
            <w:bottom w:val="none" w:sz="0" w:space="0" w:color="auto"/>
            <w:right w:val="none" w:sz="0" w:space="0" w:color="auto"/>
          </w:divBdr>
        </w:div>
        <w:div w:id="448401360">
          <w:marLeft w:val="640"/>
          <w:marRight w:val="0"/>
          <w:marTop w:val="0"/>
          <w:marBottom w:val="0"/>
          <w:divBdr>
            <w:top w:val="none" w:sz="0" w:space="0" w:color="auto"/>
            <w:left w:val="none" w:sz="0" w:space="0" w:color="auto"/>
            <w:bottom w:val="none" w:sz="0" w:space="0" w:color="auto"/>
            <w:right w:val="none" w:sz="0" w:space="0" w:color="auto"/>
          </w:divBdr>
        </w:div>
        <w:div w:id="1995572839">
          <w:marLeft w:val="640"/>
          <w:marRight w:val="0"/>
          <w:marTop w:val="0"/>
          <w:marBottom w:val="0"/>
          <w:divBdr>
            <w:top w:val="none" w:sz="0" w:space="0" w:color="auto"/>
            <w:left w:val="none" w:sz="0" w:space="0" w:color="auto"/>
            <w:bottom w:val="none" w:sz="0" w:space="0" w:color="auto"/>
            <w:right w:val="none" w:sz="0" w:space="0" w:color="auto"/>
          </w:divBdr>
        </w:div>
        <w:div w:id="637613772">
          <w:marLeft w:val="640"/>
          <w:marRight w:val="0"/>
          <w:marTop w:val="0"/>
          <w:marBottom w:val="0"/>
          <w:divBdr>
            <w:top w:val="none" w:sz="0" w:space="0" w:color="auto"/>
            <w:left w:val="none" w:sz="0" w:space="0" w:color="auto"/>
            <w:bottom w:val="none" w:sz="0" w:space="0" w:color="auto"/>
            <w:right w:val="none" w:sz="0" w:space="0" w:color="auto"/>
          </w:divBdr>
        </w:div>
        <w:div w:id="184443234">
          <w:marLeft w:val="640"/>
          <w:marRight w:val="0"/>
          <w:marTop w:val="0"/>
          <w:marBottom w:val="0"/>
          <w:divBdr>
            <w:top w:val="none" w:sz="0" w:space="0" w:color="auto"/>
            <w:left w:val="none" w:sz="0" w:space="0" w:color="auto"/>
            <w:bottom w:val="none" w:sz="0" w:space="0" w:color="auto"/>
            <w:right w:val="none" w:sz="0" w:space="0" w:color="auto"/>
          </w:divBdr>
        </w:div>
        <w:div w:id="1943799252">
          <w:marLeft w:val="640"/>
          <w:marRight w:val="0"/>
          <w:marTop w:val="0"/>
          <w:marBottom w:val="0"/>
          <w:divBdr>
            <w:top w:val="none" w:sz="0" w:space="0" w:color="auto"/>
            <w:left w:val="none" w:sz="0" w:space="0" w:color="auto"/>
            <w:bottom w:val="none" w:sz="0" w:space="0" w:color="auto"/>
            <w:right w:val="none" w:sz="0" w:space="0" w:color="auto"/>
          </w:divBdr>
        </w:div>
        <w:div w:id="580797611">
          <w:marLeft w:val="640"/>
          <w:marRight w:val="0"/>
          <w:marTop w:val="0"/>
          <w:marBottom w:val="0"/>
          <w:divBdr>
            <w:top w:val="none" w:sz="0" w:space="0" w:color="auto"/>
            <w:left w:val="none" w:sz="0" w:space="0" w:color="auto"/>
            <w:bottom w:val="none" w:sz="0" w:space="0" w:color="auto"/>
            <w:right w:val="none" w:sz="0" w:space="0" w:color="auto"/>
          </w:divBdr>
        </w:div>
        <w:div w:id="901909256">
          <w:marLeft w:val="640"/>
          <w:marRight w:val="0"/>
          <w:marTop w:val="0"/>
          <w:marBottom w:val="0"/>
          <w:divBdr>
            <w:top w:val="none" w:sz="0" w:space="0" w:color="auto"/>
            <w:left w:val="none" w:sz="0" w:space="0" w:color="auto"/>
            <w:bottom w:val="none" w:sz="0" w:space="0" w:color="auto"/>
            <w:right w:val="none" w:sz="0" w:space="0" w:color="auto"/>
          </w:divBdr>
        </w:div>
        <w:div w:id="1728338974">
          <w:marLeft w:val="640"/>
          <w:marRight w:val="0"/>
          <w:marTop w:val="0"/>
          <w:marBottom w:val="0"/>
          <w:divBdr>
            <w:top w:val="none" w:sz="0" w:space="0" w:color="auto"/>
            <w:left w:val="none" w:sz="0" w:space="0" w:color="auto"/>
            <w:bottom w:val="none" w:sz="0" w:space="0" w:color="auto"/>
            <w:right w:val="none" w:sz="0" w:space="0" w:color="auto"/>
          </w:divBdr>
        </w:div>
        <w:div w:id="666860104">
          <w:marLeft w:val="640"/>
          <w:marRight w:val="0"/>
          <w:marTop w:val="0"/>
          <w:marBottom w:val="0"/>
          <w:divBdr>
            <w:top w:val="none" w:sz="0" w:space="0" w:color="auto"/>
            <w:left w:val="none" w:sz="0" w:space="0" w:color="auto"/>
            <w:bottom w:val="none" w:sz="0" w:space="0" w:color="auto"/>
            <w:right w:val="none" w:sz="0" w:space="0" w:color="auto"/>
          </w:divBdr>
        </w:div>
        <w:div w:id="1496990495">
          <w:marLeft w:val="640"/>
          <w:marRight w:val="0"/>
          <w:marTop w:val="0"/>
          <w:marBottom w:val="0"/>
          <w:divBdr>
            <w:top w:val="none" w:sz="0" w:space="0" w:color="auto"/>
            <w:left w:val="none" w:sz="0" w:space="0" w:color="auto"/>
            <w:bottom w:val="none" w:sz="0" w:space="0" w:color="auto"/>
            <w:right w:val="none" w:sz="0" w:space="0" w:color="auto"/>
          </w:divBdr>
        </w:div>
        <w:div w:id="1731466714">
          <w:marLeft w:val="640"/>
          <w:marRight w:val="0"/>
          <w:marTop w:val="0"/>
          <w:marBottom w:val="0"/>
          <w:divBdr>
            <w:top w:val="none" w:sz="0" w:space="0" w:color="auto"/>
            <w:left w:val="none" w:sz="0" w:space="0" w:color="auto"/>
            <w:bottom w:val="none" w:sz="0" w:space="0" w:color="auto"/>
            <w:right w:val="none" w:sz="0" w:space="0" w:color="auto"/>
          </w:divBdr>
        </w:div>
        <w:div w:id="568152696">
          <w:marLeft w:val="640"/>
          <w:marRight w:val="0"/>
          <w:marTop w:val="0"/>
          <w:marBottom w:val="0"/>
          <w:divBdr>
            <w:top w:val="none" w:sz="0" w:space="0" w:color="auto"/>
            <w:left w:val="none" w:sz="0" w:space="0" w:color="auto"/>
            <w:bottom w:val="none" w:sz="0" w:space="0" w:color="auto"/>
            <w:right w:val="none" w:sz="0" w:space="0" w:color="auto"/>
          </w:divBdr>
        </w:div>
        <w:div w:id="355353098">
          <w:marLeft w:val="640"/>
          <w:marRight w:val="0"/>
          <w:marTop w:val="0"/>
          <w:marBottom w:val="0"/>
          <w:divBdr>
            <w:top w:val="none" w:sz="0" w:space="0" w:color="auto"/>
            <w:left w:val="none" w:sz="0" w:space="0" w:color="auto"/>
            <w:bottom w:val="none" w:sz="0" w:space="0" w:color="auto"/>
            <w:right w:val="none" w:sz="0" w:space="0" w:color="auto"/>
          </w:divBdr>
        </w:div>
        <w:div w:id="960841800">
          <w:marLeft w:val="640"/>
          <w:marRight w:val="0"/>
          <w:marTop w:val="0"/>
          <w:marBottom w:val="0"/>
          <w:divBdr>
            <w:top w:val="none" w:sz="0" w:space="0" w:color="auto"/>
            <w:left w:val="none" w:sz="0" w:space="0" w:color="auto"/>
            <w:bottom w:val="none" w:sz="0" w:space="0" w:color="auto"/>
            <w:right w:val="none" w:sz="0" w:space="0" w:color="auto"/>
          </w:divBdr>
        </w:div>
        <w:div w:id="1431975935">
          <w:marLeft w:val="640"/>
          <w:marRight w:val="0"/>
          <w:marTop w:val="0"/>
          <w:marBottom w:val="0"/>
          <w:divBdr>
            <w:top w:val="none" w:sz="0" w:space="0" w:color="auto"/>
            <w:left w:val="none" w:sz="0" w:space="0" w:color="auto"/>
            <w:bottom w:val="none" w:sz="0" w:space="0" w:color="auto"/>
            <w:right w:val="none" w:sz="0" w:space="0" w:color="auto"/>
          </w:divBdr>
        </w:div>
        <w:div w:id="1161964286">
          <w:marLeft w:val="640"/>
          <w:marRight w:val="0"/>
          <w:marTop w:val="0"/>
          <w:marBottom w:val="0"/>
          <w:divBdr>
            <w:top w:val="none" w:sz="0" w:space="0" w:color="auto"/>
            <w:left w:val="none" w:sz="0" w:space="0" w:color="auto"/>
            <w:bottom w:val="none" w:sz="0" w:space="0" w:color="auto"/>
            <w:right w:val="none" w:sz="0" w:space="0" w:color="auto"/>
          </w:divBdr>
        </w:div>
        <w:div w:id="1372804960">
          <w:marLeft w:val="640"/>
          <w:marRight w:val="0"/>
          <w:marTop w:val="0"/>
          <w:marBottom w:val="0"/>
          <w:divBdr>
            <w:top w:val="none" w:sz="0" w:space="0" w:color="auto"/>
            <w:left w:val="none" w:sz="0" w:space="0" w:color="auto"/>
            <w:bottom w:val="none" w:sz="0" w:space="0" w:color="auto"/>
            <w:right w:val="none" w:sz="0" w:space="0" w:color="auto"/>
          </w:divBdr>
        </w:div>
        <w:div w:id="772827183">
          <w:marLeft w:val="640"/>
          <w:marRight w:val="0"/>
          <w:marTop w:val="0"/>
          <w:marBottom w:val="0"/>
          <w:divBdr>
            <w:top w:val="none" w:sz="0" w:space="0" w:color="auto"/>
            <w:left w:val="none" w:sz="0" w:space="0" w:color="auto"/>
            <w:bottom w:val="none" w:sz="0" w:space="0" w:color="auto"/>
            <w:right w:val="none" w:sz="0" w:space="0" w:color="auto"/>
          </w:divBdr>
        </w:div>
        <w:div w:id="341132948">
          <w:marLeft w:val="640"/>
          <w:marRight w:val="0"/>
          <w:marTop w:val="0"/>
          <w:marBottom w:val="0"/>
          <w:divBdr>
            <w:top w:val="none" w:sz="0" w:space="0" w:color="auto"/>
            <w:left w:val="none" w:sz="0" w:space="0" w:color="auto"/>
            <w:bottom w:val="none" w:sz="0" w:space="0" w:color="auto"/>
            <w:right w:val="none" w:sz="0" w:space="0" w:color="auto"/>
          </w:divBdr>
        </w:div>
        <w:div w:id="775707841">
          <w:marLeft w:val="640"/>
          <w:marRight w:val="0"/>
          <w:marTop w:val="0"/>
          <w:marBottom w:val="0"/>
          <w:divBdr>
            <w:top w:val="none" w:sz="0" w:space="0" w:color="auto"/>
            <w:left w:val="none" w:sz="0" w:space="0" w:color="auto"/>
            <w:bottom w:val="none" w:sz="0" w:space="0" w:color="auto"/>
            <w:right w:val="none" w:sz="0" w:space="0" w:color="auto"/>
          </w:divBdr>
        </w:div>
        <w:div w:id="1266964966">
          <w:marLeft w:val="640"/>
          <w:marRight w:val="0"/>
          <w:marTop w:val="0"/>
          <w:marBottom w:val="0"/>
          <w:divBdr>
            <w:top w:val="none" w:sz="0" w:space="0" w:color="auto"/>
            <w:left w:val="none" w:sz="0" w:space="0" w:color="auto"/>
            <w:bottom w:val="none" w:sz="0" w:space="0" w:color="auto"/>
            <w:right w:val="none" w:sz="0" w:space="0" w:color="auto"/>
          </w:divBdr>
        </w:div>
        <w:div w:id="214315708">
          <w:marLeft w:val="640"/>
          <w:marRight w:val="0"/>
          <w:marTop w:val="0"/>
          <w:marBottom w:val="0"/>
          <w:divBdr>
            <w:top w:val="none" w:sz="0" w:space="0" w:color="auto"/>
            <w:left w:val="none" w:sz="0" w:space="0" w:color="auto"/>
            <w:bottom w:val="none" w:sz="0" w:space="0" w:color="auto"/>
            <w:right w:val="none" w:sz="0" w:space="0" w:color="auto"/>
          </w:divBdr>
        </w:div>
        <w:div w:id="396443395">
          <w:marLeft w:val="640"/>
          <w:marRight w:val="0"/>
          <w:marTop w:val="0"/>
          <w:marBottom w:val="0"/>
          <w:divBdr>
            <w:top w:val="none" w:sz="0" w:space="0" w:color="auto"/>
            <w:left w:val="none" w:sz="0" w:space="0" w:color="auto"/>
            <w:bottom w:val="none" w:sz="0" w:space="0" w:color="auto"/>
            <w:right w:val="none" w:sz="0" w:space="0" w:color="auto"/>
          </w:divBdr>
        </w:div>
        <w:div w:id="2061173859">
          <w:marLeft w:val="640"/>
          <w:marRight w:val="0"/>
          <w:marTop w:val="0"/>
          <w:marBottom w:val="0"/>
          <w:divBdr>
            <w:top w:val="none" w:sz="0" w:space="0" w:color="auto"/>
            <w:left w:val="none" w:sz="0" w:space="0" w:color="auto"/>
            <w:bottom w:val="none" w:sz="0" w:space="0" w:color="auto"/>
            <w:right w:val="none" w:sz="0" w:space="0" w:color="auto"/>
          </w:divBdr>
        </w:div>
        <w:div w:id="1086684128">
          <w:marLeft w:val="640"/>
          <w:marRight w:val="0"/>
          <w:marTop w:val="0"/>
          <w:marBottom w:val="0"/>
          <w:divBdr>
            <w:top w:val="none" w:sz="0" w:space="0" w:color="auto"/>
            <w:left w:val="none" w:sz="0" w:space="0" w:color="auto"/>
            <w:bottom w:val="none" w:sz="0" w:space="0" w:color="auto"/>
            <w:right w:val="none" w:sz="0" w:space="0" w:color="auto"/>
          </w:divBdr>
        </w:div>
        <w:div w:id="955330265">
          <w:marLeft w:val="640"/>
          <w:marRight w:val="0"/>
          <w:marTop w:val="0"/>
          <w:marBottom w:val="0"/>
          <w:divBdr>
            <w:top w:val="none" w:sz="0" w:space="0" w:color="auto"/>
            <w:left w:val="none" w:sz="0" w:space="0" w:color="auto"/>
            <w:bottom w:val="none" w:sz="0" w:space="0" w:color="auto"/>
            <w:right w:val="none" w:sz="0" w:space="0" w:color="auto"/>
          </w:divBdr>
        </w:div>
        <w:div w:id="643698846">
          <w:marLeft w:val="640"/>
          <w:marRight w:val="0"/>
          <w:marTop w:val="0"/>
          <w:marBottom w:val="0"/>
          <w:divBdr>
            <w:top w:val="none" w:sz="0" w:space="0" w:color="auto"/>
            <w:left w:val="none" w:sz="0" w:space="0" w:color="auto"/>
            <w:bottom w:val="none" w:sz="0" w:space="0" w:color="auto"/>
            <w:right w:val="none" w:sz="0" w:space="0" w:color="auto"/>
          </w:divBdr>
        </w:div>
        <w:div w:id="1402093561">
          <w:marLeft w:val="640"/>
          <w:marRight w:val="0"/>
          <w:marTop w:val="0"/>
          <w:marBottom w:val="0"/>
          <w:divBdr>
            <w:top w:val="none" w:sz="0" w:space="0" w:color="auto"/>
            <w:left w:val="none" w:sz="0" w:space="0" w:color="auto"/>
            <w:bottom w:val="none" w:sz="0" w:space="0" w:color="auto"/>
            <w:right w:val="none" w:sz="0" w:space="0" w:color="auto"/>
          </w:divBdr>
        </w:div>
        <w:div w:id="1625506460">
          <w:marLeft w:val="640"/>
          <w:marRight w:val="0"/>
          <w:marTop w:val="0"/>
          <w:marBottom w:val="0"/>
          <w:divBdr>
            <w:top w:val="none" w:sz="0" w:space="0" w:color="auto"/>
            <w:left w:val="none" w:sz="0" w:space="0" w:color="auto"/>
            <w:bottom w:val="none" w:sz="0" w:space="0" w:color="auto"/>
            <w:right w:val="none" w:sz="0" w:space="0" w:color="auto"/>
          </w:divBdr>
        </w:div>
        <w:div w:id="227493518">
          <w:marLeft w:val="640"/>
          <w:marRight w:val="0"/>
          <w:marTop w:val="0"/>
          <w:marBottom w:val="0"/>
          <w:divBdr>
            <w:top w:val="none" w:sz="0" w:space="0" w:color="auto"/>
            <w:left w:val="none" w:sz="0" w:space="0" w:color="auto"/>
            <w:bottom w:val="none" w:sz="0" w:space="0" w:color="auto"/>
            <w:right w:val="none" w:sz="0" w:space="0" w:color="auto"/>
          </w:divBdr>
        </w:div>
        <w:div w:id="1795252047">
          <w:marLeft w:val="640"/>
          <w:marRight w:val="0"/>
          <w:marTop w:val="0"/>
          <w:marBottom w:val="0"/>
          <w:divBdr>
            <w:top w:val="none" w:sz="0" w:space="0" w:color="auto"/>
            <w:left w:val="none" w:sz="0" w:space="0" w:color="auto"/>
            <w:bottom w:val="none" w:sz="0" w:space="0" w:color="auto"/>
            <w:right w:val="none" w:sz="0" w:space="0" w:color="auto"/>
          </w:divBdr>
        </w:div>
        <w:div w:id="1410618854">
          <w:marLeft w:val="640"/>
          <w:marRight w:val="0"/>
          <w:marTop w:val="0"/>
          <w:marBottom w:val="0"/>
          <w:divBdr>
            <w:top w:val="none" w:sz="0" w:space="0" w:color="auto"/>
            <w:left w:val="none" w:sz="0" w:space="0" w:color="auto"/>
            <w:bottom w:val="none" w:sz="0" w:space="0" w:color="auto"/>
            <w:right w:val="none" w:sz="0" w:space="0" w:color="auto"/>
          </w:divBdr>
        </w:div>
        <w:div w:id="730999338">
          <w:marLeft w:val="640"/>
          <w:marRight w:val="0"/>
          <w:marTop w:val="0"/>
          <w:marBottom w:val="0"/>
          <w:divBdr>
            <w:top w:val="none" w:sz="0" w:space="0" w:color="auto"/>
            <w:left w:val="none" w:sz="0" w:space="0" w:color="auto"/>
            <w:bottom w:val="none" w:sz="0" w:space="0" w:color="auto"/>
            <w:right w:val="none" w:sz="0" w:space="0" w:color="auto"/>
          </w:divBdr>
        </w:div>
        <w:div w:id="819536324">
          <w:marLeft w:val="640"/>
          <w:marRight w:val="0"/>
          <w:marTop w:val="0"/>
          <w:marBottom w:val="0"/>
          <w:divBdr>
            <w:top w:val="none" w:sz="0" w:space="0" w:color="auto"/>
            <w:left w:val="none" w:sz="0" w:space="0" w:color="auto"/>
            <w:bottom w:val="none" w:sz="0" w:space="0" w:color="auto"/>
            <w:right w:val="none" w:sz="0" w:space="0" w:color="auto"/>
          </w:divBdr>
        </w:div>
        <w:div w:id="1153138065">
          <w:marLeft w:val="640"/>
          <w:marRight w:val="0"/>
          <w:marTop w:val="0"/>
          <w:marBottom w:val="0"/>
          <w:divBdr>
            <w:top w:val="none" w:sz="0" w:space="0" w:color="auto"/>
            <w:left w:val="none" w:sz="0" w:space="0" w:color="auto"/>
            <w:bottom w:val="none" w:sz="0" w:space="0" w:color="auto"/>
            <w:right w:val="none" w:sz="0" w:space="0" w:color="auto"/>
          </w:divBdr>
        </w:div>
        <w:div w:id="1020742981">
          <w:marLeft w:val="640"/>
          <w:marRight w:val="0"/>
          <w:marTop w:val="0"/>
          <w:marBottom w:val="0"/>
          <w:divBdr>
            <w:top w:val="none" w:sz="0" w:space="0" w:color="auto"/>
            <w:left w:val="none" w:sz="0" w:space="0" w:color="auto"/>
            <w:bottom w:val="none" w:sz="0" w:space="0" w:color="auto"/>
            <w:right w:val="none" w:sz="0" w:space="0" w:color="auto"/>
          </w:divBdr>
        </w:div>
        <w:div w:id="1072311364">
          <w:marLeft w:val="640"/>
          <w:marRight w:val="0"/>
          <w:marTop w:val="0"/>
          <w:marBottom w:val="0"/>
          <w:divBdr>
            <w:top w:val="none" w:sz="0" w:space="0" w:color="auto"/>
            <w:left w:val="none" w:sz="0" w:space="0" w:color="auto"/>
            <w:bottom w:val="none" w:sz="0" w:space="0" w:color="auto"/>
            <w:right w:val="none" w:sz="0" w:space="0" w:color="auto"/>
          </w:divBdr>
        </w:div>
        <w:div w:id="1458066584">
          <w:marLeft w:val="640"/>
          <w:marRight w:val="0"/>
          <w:marTop w:val="0"/>
          <w:marBottom w:val="0"/>
          <w:divBdr>
            <w:top w:val="none" w:sz="0" w:space="0" w:color="auto"/>
            <w:left w:val="none" w:sz="0" w:space="0" w:color="auto"/>
            <w:bottom w:val="none" w:sz="0" w:space="0" w:color="auto"/>
            <w:right w:val="none" w:sz="0" w:space="0" w:color="auto"/>
          </w:divBdr>
        </w:div>
        <w:div w:id="156238549">
          <w:marLeft w:val="640"/>
          <w:marRight w:val="0"/>
          <w:marTop w:val="0"/>
          <w:marBottom w:val="0"/>
          <w:divBdr>
            <w:top w:val="none" w:sz="0" w:space="0" w:color="auto"/>
            <w:left w:val="none" w:sz="0" w:space="0" w:color="auto"/>
            <w:bottom w:val="none" w:sz="0" w:space="0" w:color="auto"/>
            <w:right w:val="none" w:sz="0" w:space="0" w:color="auto"/>
          </w:divBdr>
        </w:div>
        <w:div w:id="259917237">
          <w:marLeft w:val="640"/>
          <w:marRight w:val="0"/>
          <w:marTop w:val="0"/>
          <w:marBottom w:val="0"/>
          <w:divBdr>
            <w:top w:val="none" w:sz="0" w:space="0" w:color="auto"/>
            <w:left w:val="none" w:sz="0" w:space="0" w:color="auto"/>
            <w:bottom w:val="none" w:sz="0" w:space="0" w:color="auto"/>
            <w:right w:val="none" w:sz="0" w:space="0" w:color="auto"/>
          </w:divBdr>
        </w:div>
      </w:divsChild>
    </w:div>
    <w:div w:id="522213633">
      <w:bodyDiv w:val="1"/>
      <w:marLeft w:val="0"/>
      <w:marRight w:val="0"/>
      <w:marTop w:val="0"/>
      <w:marBottom w:val="0"/>
      <w:divBdr>
        <w:top w:val="none" w:sz="0" w:space="0" w:color="auto"/>
        <w:left w:val="none" w:sz="0" w:space="0" w:color="auto"/>
        <w:bottom w:val="none" w:sz="0" w:space="0" w:color="auto"/>
        <w:right w:val="none" w:sz="0" w:space="0" w:color="auto"/>
      </w:divBdr>
    </w:div>
    <w:div w:id="523786222">
      <w:bodyDiv w:val="1"/>
      <w:marLeft w:val="0"/>
      <w:marRight w:val="0"/>
      <w:marTop w:val="0"/>
      <w:marBottom w:val="0"/>
      <w:divBdr>
        <w:top w:val="none" w:sz="0" w:space="0" w:color="auto"/>
        <w:left w:val="none" w:sz="0" w:space="0" w:color="auto"/>
        <w:bottom w:val="none" w:sz="0" w:space="0" w:color="auto"/>
        <w:right w:val="none" w:sz="0" w:space="0" w:color="auto"/>
      </w:divBdr>
      <w:divsChild>
        <w:div w:id="1161506458">
          <w:marLeft w:val="640"/>
          <w:marRight w:val="0"/>
          <w:marTop w:val="0"/>
          <w:marBottom w:val="0"/>
          <w:divBdr>
            <w:top w:val="none" w:sz="0" w:space="0" w:color="auto"/>
            <w:left w:val="none" w:sz="0" w:space="0" w:color="auto"/>
            <w:bottom w:val="none" w:sz="0" w:space="0" w:color="auto"/>
            <w:right w:val="none" w:sz="0" w:space="0" w:color="auto"/>
          </w:divBdr>
        </w:div>
        <w:div w:id="1248227948">
          <w:marLeft w:val="640"/>
          <w:marRight w:val="0"/>
          <w:marTop w:val="0"/>
          <w:marBottom w:val="0"/>
          <w:divBdr>
            <w:top w:val="none" w:sz="0" w:space="0" w:color="auto"/>
            <w:left w:val="none" w:sz="0" w:space="0" w:color="auto"/>
            <w:bottom w:val="none" w:sz="0" w:space="0" w:color="auto"/>
            <w:right w:val="none" w:sz="0" w:space="0" w:color="auto"/>
          </w:divBdr>
        </w:div>
        <w:div w:id="1486893817">
          <w:marLeft w:val="640"/>
          <w:marRight w:val="0"/>
          <w:marTop w:val="0"/>
          <w:marBottom w:val="0"/>
          <w:divBdr>
            <w:top w:val="none" w:sz="0" w:space="0" w:color="auto"/>
            <w:left w:val="none" w:sz="0" w:space="0" w:color="auto"/>
            <w:bottom w:val="none" w:sz="0" w:space="0" w:color="auto"/>
            <w:right w:val="none" w:sz="0" w:space="0" w:color="auto"/>
          </w:divBdr>
        </w:div>
        <w:div w:id="1157385109">
          <w:marLeft w:val="640"/>
          <w:marRight w:val="0"/>
          <w:marTop w:val="0"/>
          <w:marBottom w:val="0"/>
          <w:divBdr>
            <w:top w:val="none" w:sz="0" w:space="0" w:color="auto"/>
            <w:left w:val="none" w:sz="0" w:space="0" w:color="auto"/>
            <w:bottom w:val="none" w:sz="0" w:space="0" w:color="auto"/>
            <w:right w:val="none" w:sz="0" w:space="0" w:color="auto"/>
          </w:divBdr>
        </w:div>
        <w:div w:id="395248844">
          <w:marLeft w:val="640"/>
          <w:marRight w:val="0"/>
          <w:marTop w:val="0"/>
          <w:marBottom w:val="0"/>
          <w:divBdr>
            <w:top w:val="none" w:sz="0" w:space="0" w:color="auto"/>
            <w:left w:val="none" w:sz="0" w:space="0" w:color="auto"/>
            <w:bottom w:val="none" w:sz="0" w:space="0" w:color="auto"/>
            <w:right w:val="none" w:sz="0" w:space="0" w:color="auto"/>
          </w:divBdr>
        </w:div>
        <w:div w:id="2037078726">
          <w:marLeft w:val="640"/>
          <w:marRight w:val="0"/>
          <w:marTop w:val="0"/>
          <w:marBottom w:val="0"/>
          <w:divBdr>
            <w:top w:val="none" w:sz="0" w:space="0" w:color="auto"/>
            <w:left w:val="none" w:sz="0" w:space="0" w:color="auto"/>
            <w:bottom w:val="none" w:sz="0" w:space="0" w:color="auto"/>
            <w:right w:val="none" w:sz="0" w:space="0" w:color="auto"/>
          </w:divBdr>
        </w:div>
        <w:div w:id="90783338">
          <w:marLeft w:val="640"/>
          <w:marRight w:val="0"/>
          <w:marTop w:val="0"/>
          <w:marBottom w:val="0"/>
          <w:divBdr>
            <w:top w:val="none" w:sz="0" w:space="0" w:color="auto"/>
            <w:left w:val="none" w:sz="0" w:space="0" w:color="auto"/>
            <w:bottom w:val="none" w:sz="0" w:space="0" w:color="auto"/>
            <w:right w:val="none" w:sz="0" w:space="0" w:color="auto"/>
          </w:divBdr>
        </w:div>
        <w:div w:id="2091391691">
          <w:marLeft w:val="640"/>
          <w:marRight w:val="0"/>
          <w:marTop w:val="0"/>
          <w:marBottom w:val="0"/>
          <w:divBdr>
            <w:top w:val="none" w:sz="0" w:space="0" w:color="auto"/>
            <w:left w:val="none" w:sz="0" w:space="0" w:color="auto"/>
            <w:bottom w:val="none" w:sz="0" w:space="0" w:color="auto"/>
            <w:right w:val="none" w:sz="0" w:space="0" w:color="auto"/>
          </w:divBdr>
        </w:div>
        <w:div w:id="605888748">
          <w:marLeft w:val="640"/>
          <w:marRight w:val="0"/>
          <w:marTop w:val="0"/>
          <w:marBottom w:val="0"/>
          <w:divBdr>
            <w:top w:val="none" w:sz="0" w:space="0" w:color="auto"/>
            <w:left w:val="none" w:sz="0" w:space="0" w:color="auto"/>
            <w:bottom w:val="none" w:sz="0" w:space="0" w:color="auto"/>
            <w:right w:val="none" w:sz="0" w:space="0" w:color="auto"/>
          </w:divBdr>
        </w:div>
        <w:div w:id="1147942536">
          <w:marLeft w:val="640"/>
          <w:marRight w:val="0"/>
          <w:marTop w:val="0"/>
          <w:marBottom w:val="0"/>
          <w:divBdr>
            <w:top w:val="none" w:sz="0" w:space="0" w:color="auto"/>
            <w:left w:val="none" w:sz="0" w:space="0" w:color="auto"/>
            <w:bottom w:val="none" w:sz="0" w:space="0" w:color="auto"/>
            <w:right w:val="none" w:sz="0" w:space="0" w:color="auto"/>
          </w:divBdr>
        </w:div>
        <w:div w:id="1641761050">
          <w:marLeft w:val="640"/>
          <w:marRight w:val="0"/>
          <w:marTop w:val="0"/>
          <w:marBottom w:val="0"/>
          <w:divBdr>
            <w:top w:val="none" w:sz="0" w:space="0" w:color="auto"/>
            <w:left w:val="none" w:sz="0" w:space="0" w:color="auto"/>
            <w:bottom w:val="none" w:sz="0" w:space="0" w:color="auto"/>
            <w:right w:val="none" w:sz="0" w:space="0" w:color="auto"/>
          </w:divBdr>
        </w:div>
        <w:div w:id="2073189410">
          <w:marLeft w:val="640"/>
          <w:marRight w:val="0"/>
          <w:marTop w:val="0"/>
          <w:marBottom w:val="0"/>
          <w:divBdr>
            <w:top w:val="none" w:sz="0" w:space="0" w:color="auto"/>
            <w:left w:val="none" w:sz="0" w:space="0" w:color="auto"/>
            <w:bottom w:val="none" w:sz="0" w:space="0" w:color="auto"/>
            <w:right w:val="none" w:sz="0" w:space="0" w:color="auto"/>
          </w:divBdr>
        </w:div>
        <w:div w:id="1978336921">
          <w:marLeft w:val="640"/>
          <w:marRight w:val="0"/>
          <w:marTop w:val="0"/>
          <w:marBottom w:val="0"/>
          <w:divBdr>
            <w:top w:val="none" w:sz="0" w:space="0" w:color="auto"/>
            <w:left w:val="none" w:sz="0" w:space="0" w:color="auto"/>
            <w:bottom w:val="none" w:sz="0" w:space="0" w:color="auto"/>
            <w:right w:val="none" w:sz="0" w:space="0" w:color="auto"/>
          </w:divBdr>
        </w:div>
        <w:div w:id="114638882">
          <w:marLeft w:val="640"/>
          <w:marRight w:val="0"/>
          <w:marTop w:val="0"/>
          <w:marBottom w:val="0"/>
          <w:divBdr>
            <w:top w:val="none" w:sz="0" w:space="0" w:color="auto"/>
            <w:left w:val="none" w:sz="0" w:space="0" w:color="auto"/>
            <w:bottom w:val="none" w:sz="0" w:space="0" w:color="auto"/>
            <w:right w:val="none" w:sz="0" w:space="0" w:color="auto"/>
          </w:divBdr>
        </w:div>
        <w:div w:id="1438064713">
          <w:marLeft w:val="640"/>
          <w:marRight w:val="0"/>
          <w:marTop w:val="0"/>
          <w:marBottom w:val="0"/>
          <w:divBdr>
            <w:top w:val="none" w:sz="0" w:space="0" w:color="auto"/>
            <w:left w:val="none" w:sz="0" w:space="0" w:color="auto"/>
            <w:bottom w:val="none" w:sz="0" w:space="0" w:color="auto"/>
            <w:right w:val="none" w:sz="0" w:space="0" w:color="auto"/>
          </w:divBdr>
        </w:div>
        <w:div w:id="1876649904">
          <w:marLeft w:val="640"/>
          <w:marRight w:val="0"/>
          <w:marTop w:val="0"/>
          <w:marBottom w:val="0"/>
          <w:divBdr>
            <w:top w:val="none" w:sz="0" w:space="0" w:color="auto"/>
            <w:left w:val="none" w:sz="0" w:space="0" w:color="auto"/>
            <w:bottom w:val="none" w:sz="0" w:space="0" w:color="auto"/>
            <w:right w:val="none" w:sz="0" w:space="0" w:color="auto"/>
          </w:divBdr>
        </w:div>
        <w:div w:id="1966351256">
          <w:marLeft w:val="640"/>
          <w:marRight w:val="0"/>
          <w:marTop w:val="0"/>
          <w:marBottom w:val="0"/>
          <w:divBdr>
            <w:top w:val="none" w:sz="0" w:space="0" w:color="auto"/>
            <w:left w:val="none" w:sz="0" w:space="0" w:color="auto"/>
            <w:bottom w:val="none" w:sz="0" w:space="0" w:color="auto"/>
            <w:right w:val="none" w:sz="0" w:space="0" w:color="auto"/>
          </w:divBdr>
        </w:div>
        <w:div w:id="140344280">
          <w:marLeft w:val="640"/>
          <w:marRight w:val="0"/>
          <w:marTop w:val="0"/>
          <w:marBottom w:val="0"/>
          <w:divBdr>
            <w:top w:val="none" w:sz="0" w:space="0" w:color="auto"/>
            <w:left w:val="none" w:sz="0" w:space="0" w:color="auto"/>
            <w:bottom w:val="none" w:sz="0" w:space="0" w:color="auto"/>
            <w:right w:val="none" w:sz="0" w:space="0" w:color="auto"/>
          </w:divBdr>
        </w:div>
        <w:div w:id="1553927074">
          <w:marLeft w:val="640"/>
          <w:marRight w:val="0"/>
          <w:marTop w:val="0"/>
          <w:marBottom w:val="0"/>
          <w:divBdr>
            <w:top w:val="none" w:sz="0" w:space="0" w:color="auto"/>
            <w:left w:val="none" w:sz="0" w:space="0" w:color="auto"/>
            <w:bottom w:val="none" w:sz="0" w:space="0" w:color="auto"/>
            <w:right w:val="none" w:sz="0" w:space="0" w:color="auto"/>
          </w:divBdr>
        </w:div>
        <w:div w:id="620956664">
          <w:marLeft w:val="640"/>
          <w:marRight w:val="0"/>
          <w:marTop w:val="0"/>
          <w:marBottom w:val="0"/>
          <w:divBdr>
            <w:top w:val="none" w:sz="0" w:space="0" w:color="auto"/>
            <w:left w:val="none" w:sz="0" w:space="0" w:color="auto"/>
            <w:bottom w:val="none" w:sz="0" w:space="0" w:color="auto"/>
            <w:right w:val="none" w:sz="0" w:space="0" w:color="auto"/>
          </w:divBdr>
        </w:div>
        <w:div w:id="302345733">
          <w:marLeft w:val="640"/>
          <w:marRight w:val="0"/>
          <w:marTop w:val="0"/>
          <w:marBottom w:val="0"/>
          <w:divBdr>
            <w:top w:val="none" w:sz="0" w:space="0" w:color="auto"/>
            <w:left w:val="none" w:sz="0" w:space="0" w:color="auto"/>
            <w:bottom w:val="none" w:sz="0" w:space="0" w:color="auto"/>
            <w:right w:val="none" w:sz="0" w:space="0" w:color="auto"/>
          </w:divBdr>
        </w:div>
        <w:div w:id="1994285582">
          <w:marLeft w:val="640"/>
          <w:marRight w:val="0"/>
          <w:marTop w:val="0"/>
          <w:marBottom w:val="0"/>
          <w:divBdr>
            <w:top w:val="none" w:sz="0" w:space="0" w:color="auto"/>
            <w:left w:val="none" w:sz="0" w:space="0" w:color="auto"/>
            <w:bottom w:val="none" w:sz="0" w:space="0" w:color="auto"/>
            <w:right w:val="none" w:sz="0" w:space="0" w:color="auto"/>
          </w:divBdr>
        </w:div>
        <w:div w:id="167907836">
          <w:marLeft w:val="640"/>
          <w:marRight w:val="0"/>
          <w:marTop w:val="0"/>
          <w:marBottom w:val="0"/>
          <w:divBdr>
            <w:top w:val="none" w:sz="0" w:space="0" w:color="auto"/>
            <w:left w:val="none" w:sz="0" w:space="0" w:color="auto"/>
            <w:bottom w:val="none" w:sz="0" w:space="0" w:color="auto"/>
            <w:right w:val="none" w:sz="0" w:space="0" w:color="auto"/>
          </w:divBdr>
        </w:div>
        <w:div w:id="1225801725">
          <w:marLeft w:val="640"/>
          <w:marRight w:val="0"/>
          <w:marTop w:val="0"/>
          <w:marBottom w:val="0"/>
          <w:divBdr>
            <w:top w:val="none" w:sz="0" w:space="0" w:color="auto"/>
            <w:left w:val="none" w:sz="0" w:space="0" w:color="auto"/>
            <w:bottom w:val="none" w:sz="0" w:space="0" w:color="auto"/>
            <w:right w:val="none" w:sz="0" w:space="0" w:color="auto"/>
          </w:divBdr>
        </w:div>
        <w:div w:id="1468819447">
          <w:marLeft w:val="640"/>
          <w:marRight w:val="0"/>
          <w:marTop w:val="0"/>
          <w:marBottom w:val="0"/>
          <w:divBdr>
            <w:top w:val="none" w:sz="0" w:space="0" w:color="auto"/>
            <w:left w:val="none" w:sz="0" w:space="0" w:color="auto"/>
            <w:bottom w:val="none" w:sz="0" w:space="0" w:color="auto"/>
            <w:right w:val="none" w:sz="0" w:space="0" w:color="auto"/>
          </w:divBdr>
        </w:div>
        <w:div w:id="1409425615">
          <w:marLeft w:val="640"/>
          <w:marRight w:val="0"/>
          <w:marTop w:val="0"/>
          <w:marBottom w:val="0"/>
          <w:divBdr>
            <w:top w:val="none" w:sz="0" w:space="0" w:color="auto"/>
            <w:left w:val="none" w:sz="0" w:space="0" w:color="auto"/>
            <w:bottom w:val="none" w:sz="0" w:space="0" w:color="auto"/>
            <w:right w:val="none" w:sz="0" w:space="0" w:color="auto"/>
          </w:divBdr>
        </w:div>
        <w:div w:id="1163857554">
          <w:marLeft w:val="640"/>
          <w:marRight w:val="0"/>
          <w:marTop w:val="0"/>
          <w:marBottom w:val="0"/>
          <w:divBdr>
            <w:top w:val="none" w:sz="0" w:space="0" w:color="auto"/>
            <w:left w:val="none" w:sz="0" w:space="0" w:color="auto"/>
            <w:bottom w:val="none" w:sz="0" w:space="0" w:color="auto"/>
            <w:right w:val="none" w:sz="0" w:space="0" w:color="auto"/>
          </w:divBdr>
        </w:div>
        <w:div w:id="760414667">
          <w:marLeft w:val="640"/>
          <w:marRight w:val="0"/>
          <w:marTop w:val="0"/>
          <w:marBottom w:val="0"/>
          <w:divBdr>
            <w:top w:val="none" w:sz="0" w:space="0" w:color="auto"/>
            <w:left w:val="none" w:sz="0" w:space="0" w:color="auto"/>
            <w:bottom w:val="none" w:sz="0" w:space="0" w:color="auto"/>
            <w:right w:val="none" w:sz="0" w:space="0" w:color="auto"/>
          </w:divBdr>
        </w:div>
        <w:div w:id="1760828318">
          <w:marLeft w:val="640"/>
          <w:marRight w:val="0"/>
          <w:marTop w:val="0"/>
          <w:marBottom w:val="0"/>
          <w:divBdr>
            <w:top w:val="none" w:sz="0" w:space="0" w:color="auto"/>
            <w:left w:val="none" w:sz="0" w:space="0" w:color="auto"/>
            <w:bottom w:val="none" w:sz="0" w:space="0" w:color="auto"/>
            <w:right w:val="none" w:sz="0" w:space="0" w:color="auto"/>
          </w:divBdr>
        </w:div>
        <w:div w:id="1313100381">
          <w:marLeft w:val="640"/>
          <w:marRight w:val="0"/>
          <w:marTop w:val="0"/>
          <w:marBottom w:val="0"/>
          <w:divBdr>
            <w:top w:val="none" w:sz="0" w:space="0" w:color="auto"/>
            <w:left w:val="none" w:sz="0" w:space="0" w:color="auto"/>
            <w:bottom w:val="none" w:sz="0" w:space="0" w:color="auto"/>
            <w:right w:val="none" w:sz="0" w:space="0" w:color="auto"/>
          </w:divBdr>
        </w:div>
        <w:div w:id="930701329">
          <w:marLeft w:val="640"/>
          <w:marRight w:val="0"/>
          <w:marTop w:val="0"/>
          <w:marBottom w:val="0"/>
          <w:divBdr>
            <w:top w:val="none" w:sz="0" w:space="0" w:color="auto"/>
            <w:left w:val="none" w:sz="0" w:space="0" w:color="auto"/>
            <w:bottom w:val="none" w:sz="0" w:space="0" w:color="auto"/>
            <w:right w:val="none" w:sz="0" w:space="0" w:color="auto"/>
          </w:divBdr>
        </w:div>
        <w:div w:id="767583735">
          <w:marLeft w:val="640"/>
          <w:marRight w:val="0"/>
          <w:marTop w:val="0"/>
          <w:marBottom w:val="0"/>
          <w:divBdr>
            <w:top w:val="none" w:sz="0" w:space="0" w:color="auto"/>
            <w:left w:val="none" w:sz="0" w:space="0" w:color="auto"/>
            <w:bottom w:val="none" w:sz="0" w:space="0" w:color="auto"/>
            <w:right w:val="none" w:sz="0" w:space="0" w:color="auto"/>
          </w:divBdr>
        </w:div>
        <w:div w:id="1868912256">
          <w:marLeft w:val="640"/>
          <w:marRight w:val="0"/>
          <w:marTop w:val="0"/>
          <w:marBottom w:val="0"/>
          <w:divBdr>
            <w:top w:val="none" w:sz="0" w:space="0" w:color="auto"/>
            <w:left w:val="none" w:sz="0" w:space="0" w:color="auto"/>
            <w:bottom w:val="none" w:sz="0" w:space="0" w:color="auto"/>
            <w:right w:val="none" w:sz="0" w:space="0" w:color="auto"/>
          </w:divBdr>
        </w:div>
        <w:div w:id="235822828">
          <w:marLeft w:val="640"/>
          <w:marRight w:val="0"/>
          <w:marTop w:val="0"/>
          <w:marBottom w:val="0"/>
          <w:divBdr>
            <w:top w:val="none" w:sz="0" w:space="0" w:color="auto"/>
            <w:left w:val="none" w:sz="0" w:space="0" w:color="auto"/>
            <w:bottom w:val="none" w:sz="0" w:space="0" w:color="auto"/>
            <w:right w:val="none" w:sz="0" w:space="0" w:color="auto"/>
          </w:divBdr>
        </w:div>
        <w:div w:id="124130554">
          <w:marLeft w:val="640"/>
          <w:marRight w:val="0"/>
          <w:marTop w:val="0"/>
          <w:marBottom w:val="0"/>
          <w:divBdr>
            <w:top w:val="none" w:sz="0" w:space="0" w:color="auto"/>
            <w:left w:val="none" w:sz="0" w:space="0" w:color="auto"/>
            <w:bottom w:val="none" w:sz="0" w:space="0" w:color="auto"/>
            <w:right w:val="none" w:sz="0" w:space="0" w:color="auto"/>
          </w:divBdr>
        </w:div>
        <w:div w:id="1978298094">
          <w:marLeft w:val="640"/>
          <w:marRight w:val="0"/>
          <w:marTop w:val="0"/>
          <w:marBottom w:val="0"/>
          <w:divBdr>
            <w:top w:val="none" w:sz="0" w:space="0" w:color="auto"/>
            <w:left w:val="none" w:sz="0" w:space="0" w:color="auto"/>
            <w:bottom w:val="none" w:sz="0" w:space="0" w:color="auto"/>
            <w:right w:val="none" w:sz="0" w:space="0" w:color="auto"/>
          </w:divBdr>
        </w:div>
        <w:div w:id="2103643585">
          <w:marLeft w:val="640"/>
          <w:marRight w:val="0"/>
          <w:marTop w:val="0"/>
          <w:marBottom w:val="0"/>
          <w:divBdr>
            <w:top w:val="none" w:sz="0" w:space="0" w:color="auto"/>
            <w:left w:val="none" w:sz="0" w:space="0" w:color="auto"/>
            <w:bottom w:val="none" w:sz="0" w:space="0" w:color="auto"/>
            <w:right w:val="none" w:sz="0" w:space="0" w:color="auto"/>
          </w:divBdr>
        </w:div>
        <w:div w:id="1904442646">
          <w:marLeft w:val="640"/>
          <w:marRight w:val="0"/>
          <w:marTop w:val="0"/>
          <w:marBottom w:val="0"/>
          <w:divBdr>
            <w:top w:val="none" w:sz="0" w:space="0" w:color="auto"/>
            <w:left w:val="none" w:sz="0" w:space="0" w:color="auto"/>
            <w:bottom w:val="none" w:sz="0" w:space="0" w:color="auto"/>
            <w:right w:val="none" w:sz="0" w:space="0" w:color="auto"/>
          </w:divBdr>
        </w:div>
        <w:div w:id="1750419887">
          <w:marLeft w:val="640"/>
          <w:marRight w:val="0"/>
          <w:marTop w:val="0"/>
          <w:marBottom w:val="0"/>
          <w:divBdr>
            <w:top w:val="none" w:sz="0" w:space="0" w:color="auto"/>
            <w:left w:val="none" w:sz="0" w:space="0" w:color="auto"/>
            <w:bottom w:val="none" w:sz="0" w:space="0" w:color="auto"/>
            <w:right w:val="none" w:sz="0" w:space="0" w:color="auto"/>
          </w:divBdr>
        </w:div>
        <w:div w:id="60102181">
          <w:marLeft w:val="640"/>
          <w:marRight w:val="0"/>
          <w:marTop w:val="0"/>
          <w:marBottom w:val="0"/>
          <w:divBdr>
            <w:top w:val="none" w:sz="0" w:space="0" w:color="auto"/>
            <w:left w:val="none" w:sz="0" w:space="0" w:color="auto"/>
            <w:bottom w:val="none" w:sz="0" w:space="0" w:color="auto"/>
            <w:right w:val="none" w:sz="0" w:space="0" w:color="auto"/>
          </w:divBdr>
        </w:div>
        <w:div w:id="904410972">
          <w:marLeft w:val="640"/>
          <w:marRight w:val="0"/>
          <w:marTop w:val="0"/>
          <w:marBottom w:val="0"/>
          <w:divBdr>
            <w:top w:val="none" w:sz="0" w:space="0" w:color="auto"/>
            <w:left w:val="none" w:sz="0" w:space="0" w:color="auto"/>
            <w:bottom w:val="none" w:sz="0" w:space="0" w:color="auto"/>
            <w:right w:val="none" w:sz="0" w:space="0" w:color="auto"/>
          </w:divBdr>
        </w:div>
        <w:div w:id="487792967">
          <w:marLeft w:val="640"/>
          <w:marRight w:val="0"/>
          <w:marTop w:val="0"/>
          <w:marBottom w:val="0"/>
          <w:divBdr>
            <w:top w:val="none" w:sz="0" w:space="0" w:color="auto"/>
            <w:left w:val="none" w:sz="0" w:space="0" w:color="auto"/>
            <w:bottom w:val="none" w:sz="0" w:space="0" w:color="auto"/>
            <w:right w:val="none" w:sz="0" w:space="0" w:color="auto"/>
          </w:divBdr>
        </w:div>
        <w:div w:id="1854882533">
          <w:marLeft w:val="640"/>
          <w:marRight w:val="0"/>
          <w:marTop w:val="0"/>
          <w:marBottom w:val="0"/>
          <w:divBdr>
            <w:top w:val="none" w:sz="0" w:space="0" w:color="auto"/>
            <w:left w:val="none" w:sz="0" w:space="0" w:color="auto"/>
            <w:bottom w:val="none" w:sz="0" w:space="0" w:color="auto"/>
            <w:right w:val="none" w:sz="0" w:space="0" w:color="auto"/>
          </w:divBdr>
        </w:div>
        <w:div w:id="24454864">
          <w:marLeft w:val="640"/>
          <w:marRight w:val="0"/>
          <w:marTop w:val="0"/>
          <w:marBottom w:val="0"/>
          <w:divBdr>
            <w:top w:val="none" w:sz="0" w:space="0" w:color="auto"/>
            <w:left w:val="none" w:sz="0" w:space="0" w:color="auto"/>
            <w:bottom w:val="none" w:sz="0" w:space="0" w:color="auto"/>
            <w:right w:val="none" w:sz="0" w:space="0" w:color="auto"/>
          </w:divBdr>
        </w:div>
        <w:div w:id="1244994471">
          <w:marLeft w:val="640"/>
          <w:marRight w:val="0"/>
          <w:marTop w:val="0"/>
          <w:marBottom w:val="0"/>
          <w:divBdr>
            <w:top w:val="none" w:sz="0" w:space="0" w:color="auto"/>
            <w:left w:val="none" w:sz="0" w:space="0" w:color="auto"/>
            <w:bottom w:val="none" w:sz="0" w:space="0" w:color="auto"/>
            <w:right w:val="none" w:sz="0" w:space="0" w:color="auto"/>
          </w:divBdr>
        </w:div>
        <w:div w:id="1805081676">
          <w:marLeft w:val="640"/>
          <w:marRight w:val="0"/>
          <w:marTop w:val="0"/>
          <w:marBottom w:val="0"/>
          <w:divBdr>
            <w:top w:val="none" w:sz="0" w:space="0" w:color="auto"/>
            <w:left w:val="none" w:sz="0" w:space="0" w:color="auto"/>
            <w:bottom w:val="none" w:sz="0" w:space="0" w:color="auto"/>
            <w:right w:val="none" w:sz="0" w:space="0" w:color="auto"/>
          </w:divBdr>
        </w:div>
        <w:div w:id="569581087">
          <w:marLeft w:val="640"/>
          <w:marRight w:val="0"/>
          <w:marTop w:val="0"/>
          <w:marBottom w:val="0"/>
          <w:divBdr>
            <w:top w:val="none" w:sz="0" w:space="0" w:color="auto"/>
            <w:left w:val="none" w:sz="0" w:space="0" w:color="auto"/>
            <w:bottom w:val="none" w:sz="0" w:space="0" w:color="auto"/>
            <w:right w:val="none" w:sz="0" w:space="0" w:color="auto"/>
          </w:divBdr>
        </w:div>
        <w:div w:id="2032294445">
          <w:marLeft w:val="640"/>
          <w:marRight w:val="0"/>
          <w:marTop w:val="0"/>
          <w:marBottom w:val="0"/>
          <w:divBdr>
            <w:top w:val="none" w:sz="0" w:space="0" w:color="auto"/>
            <w:left w:val="none" w:sz="0" w:space="0" w:color="auto"/>
            <w:bottom w:val="none" w:sz="0" w:space="0" w:color="auto"/>
            <w:right w:val="none" w:sz="0" w:space="0" w:color="auto"/>
          </w:divBdr>
        </w:div>
        <w:div w:id="137305216">
          <w:marLeft w:val="640"/>
          <w:marRight w:val="0"/>
          <w:marTop w:val="0"/>
          <w:marBottom w:val="0"/>
          <w:divBdr>
            <w:top w:val="none" w:sz="0" w:space="0" w:color="auto"/>
            <w:left w:val="none" w:sz="0" w:space="0" w:color="auto"/>
            <w:bottom w:val="none" w:sz="0" w:space="0" w:color="auto"/>
            <w:right w:val="none" w:sz="0" w:space="0" w:color="auto"/>
          </w:divBdr>
        </w:div>
        <w:div w:id="1719088768">
          <w:marLeft w:val="640"/>
          <w:marRight w:val="0"/>
          <w:marTop w:val="0"/>
          <w:marBottom w:val="0"/>
          <w:divBdr>
            <w:top w:val="none" w:sz="0" w:space="0" w:color="auto"/>
            <w:left w:val="none" w:sz="0" w:space="0" w:color="auto"/>
            <w:bottom w:val="none" w:sz="0" w:space="0" w:color="auto"/>
            <w:right w:val="none" w:sz="0" w:space="0" w:color="auto"/>
          </w:divBdr>
        </w:div>
        <w:div w:id="1677032805">
          <w:marLeft w:val="640"/>
          <w:marRight w:val="0"/>
          <w:marTop w:val="0"/>
          <w:marBottom w:val="0"/>
          <w:divBdr>
            <w:top w:val="none" w:sz="0" w:space="0" w:color="auto"/>
            <w:left w:val="none" w:sz="0" w:space="0" w:color="auto"/>
            <w:bottom w:val="none" w:sz="0" w:space="0" w:color="auto"/>
            <w:right w:val="none" w:sz="0" w:space="0" w:color="auto"/>
          </w:divBdr>
        </w:div>
        <w:div w:id="1033263447">
          <w:marLeft w:val="640"/>
          <w:marRight w:val="0"/>
          <w:marTop w:val="0"/>
          <w:marBottom w:val="0"/>
          <w:divBdr>
            <w:top w:val="none" w:sz="0" w:space="0" w:color="auto"/>
            <w:left w:val="none" w:sz="0" w:space="0" w:color="auto"/>
            <w:bottom w:val="none" w:sz="0" w:space="0" w:color="auto"/>
            <w:right w:val="none" w:sz="0" w:space="0" w:color="auto"/>
          </w:divBdr>
        </w:div>
        <w:div w:id="787436944">
          <w:marLeft w:val="640"/>
          <w:marRight w:val="0"/>
          <w:marTop w:val="0"/>
          <w:marBottom w:val="0"/>
          <w:divBdr>
            <w:top w:val="none" w:sz="0" w:space="0" w:color="auto"/>
            <w:left w:val="none" w:sz="0" w:space="0" w:color="auto"/>
            <w:bottom w:val="none" w:sz="0" w:space="0" w:color="auto"/>
            <w:right w:val="none" w:sz="0" w:space="0" w:color="auto"/>
          </w:divBdr>
        </w:div>
        <w:div w:id="63649192">
          <w:marLeft w:val="640"/>
          <w:marRight w:val="0"/>
          <w:marTop w:val="0"/>
          <w:marBottom w:val="0"/>
          <w:divBdr>
            <w:top w:val="none" w:sz="0" w:space="0" w:color="auto"/>
            <w:left w:val="none" w:sz="0" w:space="0" w:color="auto"/>
            <w:bottom w:val="none" w:sz="0" w:space="0" w:color="auto"/>
            <w:right w:val="none" w:sz="0" w:space="0" w:color="auto"/>
          </w:divBdr>
        </w:div>
        <w:div w:id="1061363883">
          <w:marLeft w:val="640"/>
          <w:marRight w:val="0"/>
          <w:marTop w:val="0"/>
          <w:marBottom w:val="0"/>
          <w:divBdr>
            <w:top w:val="none" w:sz="0" w:space="0" w:color="auto"/>
            <w:left w:val="none" w:sz="0" w:space="0" w:color="auto"/>
            <w:bottom w:val="none" w:sz="0" w:space="0" w:color="auto"/>
            <w:right w:val="none" w:sz="0" w:space="0" w:color="auto"/>
          </w:divBdr>
        </w:div>
        <w:div w:id="1810398393">
          <w:marLeft w:val="640"/>
          <w:marRight w:val="0"/>
          <w:marTop w:val="0"/>
          <w:marBottom w:val="0"/>
          <w:divBdr>
            <w:top w:val="none" w:sz="0" w:space="0" w:color="auto"/>
            <w:left w:val="none" w:sz="0" w:space="0" w:color="auto"/>
            <w:bottom w:val="none" w:sz="0" w:space="0" w:color="auto"/>
            <w:right w:val="none" w:sz="0" w:space="0" w:color="auto"/>
          </w:divBdr>
        </w:div>
        <w:div w:id="662856510">
          <w:marLeft w:val="640"/>
          <w:marRight w:val="0"/>
          <w:marTop w:val="0"/>
          <w:marBottom w:val="0"/>
          <w:divBdr>
            <w:top w:val="none" w:sz="0" w:space="0" w:color="auto"/>
            <w:left w:val="none" w:sz="0" w:space="0" w:color="auto"/>
            <w:bottom w:val="none" w:sz="0" w:space="0" w:color="auto"/>
            <w:right w:val="none" w:sz="0" w:space="0" w:color="auto"/>
          </w:divBdr>
        </w:div>
        <w:div w:id="473185923">
          <w:marLeft w:val="640"/>
          <w:marRight w:val="0"/>
          <w:marTop w:val="0"/>
          <w:marBottom w:val="0"/>
          <w:divBdr>
            <w:top w:val="none" w:sz="0" w:space="0" w:color="auto"/>
            <w:left w:val="none" w:sz="0" w:space="0" w:color="auto"/>
            <w:bottom w:val="none" w:sz="0" w:space="0" w:color="auto"/>
            <w:right w:val="none" w:sz="0" w:space="0" w:color="auto"/>
          </w:divBdr>
        </w:div>
        <w:div w:id="169178473">
          <w:marLeft w:val="640"/>
          <w:marRight w:val="0"/>
          <w:marTop w:val="0"/>
          <w:marBottom w:val="0"/>
          <w:divBdr>
            <w:top w:val="none" w:sz="0" w:space="0" w:color="auto"/>
            <w:left w:val="none" w:sz="0" w:space="0" w:color="auto"/>
            <w:bottom w:val="none" w:sz="0" w:space="0" w:color="auto"/>
            <w:right w:val="none" w:sz="0" w:space="0" w:color="auto"/>
          </w:divBdr>
        </w:div>
        <w:div w:id="1203325449">
          <w:marLeft w:val="640"/>
          <w:marRight w:val="0"/>
          <w:marTop w:val="0"/>
          <w:marBottom w:val="0"/>
          <w:divBdr>
            <w:top w:val="none" w:sz="0" w:space="0" w:color="auto"/>
            <w:left w:val="none" w:sz="0" w:space="0" w:color="auto"/>
            <w:bottom w:val="none" w:sz="0" w:space="0" w:color="auto"/>
            <w:right w:val="none" w:sz="0" w:space="0" w:color="auto"/>
          </w:divBdr>
        </w:div>
        <w:div w:id="812678909">
          <w:marLeft w:val="640"/>
          <w:marRight w:val="0"/>
          <w:marTop w:val="0"/>
          <w:marBottom w:val="0"/>
          <w:divBdr>
            <w:top w:val="none" w:sz="0" w:space="0" w:color="auto"/>
            <w:left w:val="none" w:sz="0" w:space="0" w:color="auto"/>
            <w:bottom w:val="none" w:sz="0" w:space="0" w:color="auto"/>
            <w:right w:val="none" w:sz="0" w:space="0" w:color="auto"/>
          </w:divBdr>
        </w:div>
        <w:div w:id="1508013737">
          <w:marLeft w:val="640"/>
          <w:marRight w:val="0"/>
          <w:marTop w:val="0"/>
          <w:marBottom w:val="0"/>
          <w:divBdr>
            <w:top w:val="none" w:sz="0" w:space="0" w:color="auto"/>
            <w:left w:val="none" w:sz="0" w:space="0" w:color="auto"/>
            <w:bottom w:val="none" w:sz="0" w:space="0" w:color="auto"/>
            <w:right w:val="none" w:sz="0" w:space="0" w:color="auto"/>
          </w:divBdr>
        </w:div>
        <w:div w:id="1776633623">
          <w:marLeft w:val="640"/>
          <w:marRight w:val="0"/>
          <w:marTop w:val="0"/>
          <w:marBottom w:val="0"/>
          <w:divBdr>
            <w:top w:val="none" w:sz="0" w:space="0" w:color="auto"/>
            <w:left w:val="none" w:sz="0" w:space="0" w:color="auto"/>
            <w:bottom w:val="none" w:sz="0" w:space="0" w:color="auto"/>
            <w:right w:val="none" w:sz="0" w:space="0" w:color="auto"/>
          </w:divBdr>
        </w:div>
        <w:div w:id="922301451">
          <w:marLeft w:val="640"/>
          <w:marRight w:val="0"/>
          <w:marTop w:val="0"/>
          <w:marBottom w:val="0"/>
          <w:divBdr>
            <w:top w:val="none" w:sz="0" w:space="0" w:color="auto"/>
            <w:left w:val="none" w:sz="0" w:space="0" w:color="auto"/>
            <w:bottom w:val="none" w:sz="0" w:space="0" w:color="auto"/>
            <w:right w:val="none" w:sz="0" w:space="0" w:color="auto"/>
          </w:divBdr>
        </w:div>
        <w:div w:id="787047056">
          <w:marLeft w:val="640"/>
          <w:marRight w:val="0"/>
          <w:marTop w:val="0"/>
          <w:marBottom w:val="0"/>
          <w:divBdr>
            <w:top w:val="none" w:sz="0" w:space="0" w:color="auto"/>
            <w:left w:val="none" w:sz="0" w:space="0" w:color="auto"/>
            <w:bottom w:val="none" w:sz="0" w:space="0" w:color="auto"/>
            <w:right w:val="none" w:sz="0" w:space="0" w:color="auto"/>
          </w:divBdr>
        </w:div>
        <w:div w:id="294141342">
          <w:marLeft w:val="640"/>
          <w:marRight w:val="0"/>
          <w:marTop w:val="0"/>
          <w:marBottom w:val="0"/>
          <w:divBdr>
            <w:top w:val="none" w:sz="0" w:space="0" w:color="auto"/>
            <w:left w:val="none" w:sz="0" w:space="0" w:color="auto"/>
            <w:bottom w:val="none" w:sz="0" w:space="0" w:color="auto"/>
            <w:right w:val="none" w:sz="0" w:space="0" w:color="auto"/>
          </w:divBdr>
        </w:div>
        <w:div w:id="491339935">
          <w:marLeft w:val="640"/>
          <w:marRight w:val="0"/>
          <w:marTop w:val="0"/>
          <w:marBottom w:val="0"/>
          <w:divBdr>
            <w:top w:val="none" w:sz="0" w:space="0" w:color="auto"/>
            <w:left w:val="none" w:sz="0" w:space="0" w:color="auto"/>
            <w:bottom w:val="none" w:sz="0" w:space="0" w:color="auto"/>
            <w:right w:val="none" w:sz="0" w:space="0" w:color="auto"/>
          </w:divBdr>
        </w:div>
        <w:div w:id="959144246">
          <w:marLeft w:val="640"/>
          <w:marRight w:val="0"/>
          <w:marTop w:val="0"/>
          <w:marBottom w:val="0"/>
          <w:divBdr>
            <w:top w:val="none" w:sz="0" w:space="0" w:color="auto"/>
            <w:left w:val="none" w:sz="0" w:space="0" w:color="auto"/>
            <w:bottom w:val="none" w:sz="0" w:space="0" w:color="auto"/>
            <w:right w:val="none" w:sz="0" w:space="0" w:color="auto"/>
          </w:divBdr>
        </w:div>
        <w:div w:id="1780640508">
          <w:marLeft w:val="640"/>
          <w:marRight w:val="0"/>
          <w:marTop w:val="0"/>
          <w:marBottom w:val="0"/>
          <w:divBdr>
            <w:top w:val="none" w:sz="0" w:space="0" w:color="auto"/>
            <w:left w:val="none" w:sz="0" w:space="0" w:color="auto"/>
            <w:bottom w:val="none" w:sz="0" w:space="0" w:color="auto"/>
            <w:right w:val="none" w:sz="0" w:space="0" w:color="auto"/>
          </w:divBdr>
        </w:div>
        <w:div w:id="63063644">
          <w:marLeft w:val="640"/>
          <w:marRight w:val="0"/>
          <w:marTop w:val="0"/>
          <w:marBottom w:val="0"/>
          <w:divBdr>
            <w:top w:val="none" w:sz="0" w:space="0" w:color="auto"/>
            <w:left w:val="none" w:sz="0" w:space="0" w:color="auto"/>
            <w:bottom w:val="none" w:sz="0" w:space="0" w:color="auto"/>
            <w:right w:val="none" w:sz="0" w:space="0" w:color="auto"/>
          </w:divBdr>
        </w:div>
        <w:div w:id="1857380770">
          <w:marLeft w:val="640"/>
          <w:marRight w:val="0"/>
          <w:marTop w:val="0"/>
          <w:marBottom w:val="0"/>
          <w:divBdr>
            <w:top w:val="none" w:sz="0" w:space="0" w:color="auto"/>
            <w:left w:val="none" w:sz="0" w:space="0" w:color="auto"/>
            <w:bottom w:val="none" w:sz="0" w:space="0" w:color="auto"/>
            <w:right w:val="none" w:sz="0" w:space="0" w:color="auto"/>
          </w:divBdr>
        </w:div>
        <w:div w:id="2001960293">
          <w:marLeft w:val="640"/>
          <w:marRight w:val="0"/>
          <w:marTop w:val="0"/>
          <w:marBottom w:val="0"/>
          <w:divBdr>
            <w:top w:val="none" w:sz="0" w:space="0" w:color="auto"/>
            <w:left w:val="none" w:sz="0" w:space="0" w:color="auto"/>
            <w:bottom w:val="none" w:sz="0" w:space="0" w:color="auto"/>
            <w:right w:val="none" w:sz="0" w:space="0" w:color="auto"/>
          </w:divBdr>
        </w:div>
        <w:div w:id="972250073">
          <w:marLeft w:val="640"/>
          <w:marRight w:val="0"/>
          <w:marTop w:val="0"/>
          <w:marBottom w:val="0"/>
          <w:divBdr>
            <w:top w:val="none" w:sz="0" w:space="0" w:color="auto"/>
            <w:left w:val="none" w:sz="0" w:space="0" w:color="auto"/>
            <w:bottom w:val="none" w:sz="0" w:space="0" w:color="auto"/>
            <w:right w:val="none" w:sz="0" w:space="0" w:color="auto"/>
          </w:divBdr>
        </w:div>
        <w:div w:id="899556306">
          <w:marLeft w:val="640"/>
          <w:marRight w:val="0"/>
          <w:marTop w:val="0"/>
          <w:marBottom w:val="0"/>
          <w:divBdr>
            <w:top w:val="none" w:sz="0" w:space="0" w:color="auto"/>
            <w:left w:val="none" w:sz="0" w:space="0" w:color="auto"/>
            <w:bottom w:val="none" w:sz="0" w:space="0" w:color="auto"/>
            <w:right w:val="none" w:sz="0" w:space="0" w:color="auto"/>
          </w:divBdr>
        </w:div>
        <w:div w:id="324552026">
          <w:marLeft w:val="640"/>
          <w:marRight w:val="0"/>
          <w:marTop w:val="0"/>
          <w:marBottom w:val="0"/>
          <w:divBdr>
            <w:top w:val="none" w:sz="0" w:space="0" w:color="auto"/>
            <w:left w:val="none" w:sz="0" w:space="0" w:color="auto"/>
            <w:bottom w:val="none" w:sz="0" w:space="0" w:color="auto"/>
            <w:right w:val="none" w:sz="0" w:space="0" w:color="auto"/>
          </w:divBdr>
        </w:div>
        <w:div w:id="1994068773">
          <w:marLeft w:val="640"/>
          <w:marRight w:val="0"/>
          <w:marTop w:val="0"/>
          <w:marBottom w:val="0"/>
          <w:divBdr>
            <w:top w:val="none" w:sz="0" w:space="0" w:color="auto"/>
            <w:left w:val="none" w:sz="0" w:space="0" w:color="auto"/>
            <w:bottom w:val="none" w:sz="0" w:space="0" w:color="auto"/>
            <w:right w:val="none" w:sz="0" w:space="0" w:color="auto"/>
          </w:divBdr>
        </w:div>
        <w:div w:id="1404137791">
          <w:marLeft w:val="640"/>
          <w:marRight w:val="0"/>
          <w:marTop w:val="0"/>
          <w:marBottom w:val="0"/>
          <w:divBdr>
            <w:top w:val="none" w:sz="0" w:space="0" w:color="auto"/>
            <w:left w:val="none" w:sz="0" w:space="0" w:color="auto"/>
            <w:bottom w:val="none" w:sz="0" w:space="0" w:color="auto"/>
            <w:right w:val="none" w:sz="0" w:space="0" w:color="auto"/>
          </w:divBdr>
        </w:div>
        <w:div w:id="1612933431">
          <w:marLeft w:val="640"/>
          <w:marRight w:val="0"/>
          <w:marTop w:val="0"/>
          <w:marBottom w:val="0"/>
          <w:divBdr>
            <w:top w:val="none" w:sz="0" w:space="0" w:color="auto"/>
            <w:left w:val="none" w:sz="0" w:space="0" w:color="auto"/>
            <w:bottom w:val="none" w:sz="0" w:space="0" w:color="auto"/>
            <w:right w:val="none" w:sz="0" w:space="0" w:color="auto"/>
          </w:divBdr>
        </w:div>
        <w:div w:id="819734647">
          <w:marLeft w:val="640"/>
          <w:marRight w:val="0"/>
          <w:marTop w:val="0"/>
          <w:marBottom w:val="0"/>
          <w:divBdr>
            <w:top w:val="none" w:sz="0" w:space="0" w:color="auto"/>
            <w:left w:val="none" w:sz="0" w:space="0" w:color="auto"/>
            <w:bottom w:val="none" w:sz="0" w:space="0" w:color="auto"/>
            <w:right w:val="none" w:sz="0" w:space="0" w:color="auto"/>
          </w:divBdr>
        </w:div>
        <w:div w:id="1963413778">
          <w:marLeft w:val="640"/>
          <w:marRight w:val="0"/>
          <w:marTop w:val="0"/>
          <w:marBottom w:val="0"/>
          <w:divBdr>
            <w:top w:val="none" w:sz="0" w:space="0" w:color="auto"/>
            <w:left w:val="none" w:sz="0" w:space="0" w:color="auto"/>
            <w:bottom w:val="none" w:sz="0" w:space="0" w:color="auto"/>
            <w:right w:val="none" w:sz="0" w:space="0" w:color="auto"/>
          </w:divBdr>
        </w:div>
        <w:div w:id="1081488638">
          <w:marLeft w:val="640"/>
          <w:marRight w:val="0"/>
          <w:marTop w:val="0"/>
          <w:marBottom w:val="0"/>
          <w:divBdr>
            <w:top w:val="none" w:sz="0" w:space="0" w:color="auto"/>
            <w:left w:val="none" w:sz="0" w:space="0" w:color="auto"/>
            <w:bottom w:val="none" w:sz="0" w:space="0" w:color="auto"/>
            <w:right w:val="none" w:sz="0" w:space="0" w:color="auto"/>
          </w:divBdr>
        </w:div>
        <w:div w:id="362023218">
          <w:marLeft w:val="640"/>
          <w:marRight w:val="0"/>
          <w:marTop w:val="0"/>
          <w:marBottom w:val="0"/>
          <w:divBdr>
            <w:top w:val="none" w:sz="0" w:space="0" w:color="auto"/>
            <w:left w:val="none" w:sz="0" w:space="0" w:color="auto"/>
            <w:bottom w:val="none" w:sz="0" w:space="0" w:color="auto"/>
            <w:right w:val="none" w:sz="0" w:space="0" w:color="auto"/>
          </w:divBdr>
        </w:div>
        <w:div w:id="558127406">
          <w:marLeft w:val="640"/>
          <w:marRight w:val="0"/>
          <w:marTop w:val="0"/>
          <w:marBottom w:val="0"/>
          <w:divBdr>
            <w:top w:val="none" w:sz="0" w:space="0" w:color="auto"/>
            <w:left w:val="none" w:sz="0" w:space="0" w:color="auto"/>
            <w:bottom w:val="none" w:sz="0" w:space="0" w:color="auto"/>
            <w:right w:val="none" w:sz="0" w:space="0" w:color="auto"/>
          </w:divBdr>
        </w:div>
        <w:div w:id="328795536">
          <w:marLeft w:val="640"/>
          <w:marRight w:val="0"/>
          <w:marTop w:val="0"/>
          <w:marBottom w:val="0"/>
          <w:divBdr>
            <w:top w:val="none" w:sz="0" w:space="0" w:color="auto"/>
            <w:left w:val="none" w:sz="0" w:space="0" w:color="auto"/>
            <w:bottom w:val="none" w:sz="0" w:space="0" w:color="auto"/>
            <w:right w:val="none" w:sz="0" w:space="0" w:color="auto"/>
          </w:divBdr>
        </w:div>
        <w:div w:id="1354113105">
          <w:marLeft w:val="640"/>
          <w:marRight w:val="0"/>
          <w:marTop w:val="0"/>
          <w:marBottom w:val="0"/>
          <w:divBdr>
            <w:top w:val="none" w:sz="0" w:space="0" w:color="auto"/>
            <w:left w:val="none" w:sz="0" w:space="0" w:color="auto"/>
            <w:bottom w:val="none" w:sz="0" w:space="0" w:color="auto"/>
            <w:right w:val="none" w:sz="0" w:space="0" w:color="auto"/>
          </w:divBdr>
        </w:div>
        <w:div w:id="1799176982">
          <w:marLeft w:val="640"/>
          <w:marRight w:val="0"/>
          <w:marTop w:val="0"/>
          <w:marBottom w:val="0"/>
          <w:divBdr>
            <w:top w:val="none" w:sz="0" w:space="0" w:color="auto"/>
            <w:left w:val="none" w:sz="0" w:space="0" w:color="auto"/>
            <w:bottom w:val="none" w:sz="0" w:space="0" w:color="auto"/>
            <w:right w:val="none" w:sz="0" w:space="0" w:color="auto"/>
          </w:divBdr>
        </w:div>
      </w:divsChild>
    </w:div>
    <w:div w:id="547881600">
      <w:bodyDiv w:val="1"/>
      <w:marLeft w:val="0"/>
      <w:marRight w:val="0"/>
      <w:marTop w:val="0"/>
      <w:marBottom w:val="0"/>
      <w:divBdr>
        <w:top w:val="none" w:sz="0" w:space="0" w:color="auto"/>
        <w:left w:val="none" w:sz="0" w:space="0" w:color="auto"/>
        <w:bottom w:val="none" w:sz="0" w:space="0" w:color="auto"/>
        <w:right w:val="none" w:sz="0" w:space="0" w:color="auto"/>
      </w:divBdr>
    </w:div>
    <w:div w:id="560335145">
      <w:bodyDiv w:val="1"/>
      <w:marLeft w:val="0"/>
      <w:marRight w:val="0"/>
      <w:marTop w:val="0"/>
      <w:marBottom w:val="0"/>
      <w:divBdr>
        <w:top w:val="none" w:sz="0" w:space="0" w:color="auto"/>
        <w:left w:val="none" w:sz="0" w:space="0" w:color="auto"/>
        <w:bottom w:val="none" w:sz="0" w:space="0" w:color="auto"/>
        <w:right w:val="none" w:sz="0" w:space="0" w:color="auto"/>
      </w:divBdr>
    </w:div>
    <w:div w:id="567619929">
      <w:bodyDiv w:val="1"/>
      <w:marLeft w:val="0"/>
      <w:marRight w:val="0"/>
      <w:marTop w:val="0"/>
      <w:marBottom w:val="0"/>
      <w:divBdr>
        <w:top w:val="none" w:sz="0" w:space="0" w:color="auto"/>
        <w:left w:val="none" w:sz="0" w:space="0" w:color="auto"/>
        <w:bottom w:val="none" w:sz="0" w:space="0" w:color="auto"/>
        <w:right w:val="none" w:sz="0" w:space="0" w:color="auto"/>
      </w:divBdr>
    </w:div>
    <w:div w:id="576286148">
      <w:bodyDiv w:val="1"/>
      <w:marLeft w:val="0"/>
      <w:marRight w:val="0"/>
      <w:marTop w:val="0"/>
      <w:marBottom w:val="0"/>
      <w:divBdr>
        <w:top w:val="none" w:sz="0" w:space="0" w:color="auto"/>
        <w:left w:val="none" w:sz="0" w:space="0" w:color="auto"/>
        <w:bottom w:val="none" w:sz="0" w:space="0" w:color="auto"/>
        <w:right w:val="none" w:sz="0" w:space="0" w:color="auto"/>
      </w:divBdr>
    </w:div>
    <w:div w:id="583225485">
      <w:bodyDiv w:val="1"/>
      <w:marLeft w:val="0"/>
      <w:marRight w:val="0"/>
      <w:marTop w:val="0"/>
      <w:marBottom w:val="0"/>
      <w:divBdr>
        <w:top w:val="none" w:sz="0" w:space="0" w:color="auto"/>
        <w:left w:val="none" w:sz="0" w:space="0" w:color="auto"/>
        <w:bottom w:val="none" w:sz="0" w:space="0" w:color="auto"/>
        <w:right w:val="none" w:sz="0" w:space="0" w:color="auto"/>
      </w:divBdr>
    </w:div>
    <w:div w:id="584613409">
      <w:bodyDiv w:val="1"/>
      <w:marLeft w:val="0"/>
      <w:marRight w:val="0"/>
      <w:marTop w:val="0"/>
      <w:marBottom w:val="0"/>
      <w:divBdr>
        <w:top w:val="none" w:sz="0" w:space="0" w:color="auto"/>
        <w:left w:val="none" w:sz="0" w:space="0" w:color="auto"/>
        <w:bottom w:val="none" w:sz="0" w:space="0" w:color="auto"/>
        <w:right w:val="none" w:sz="0" w:space="0" w:color="auto"/>
      </w:divBdr>
      <w:divsChild>
        <w:div w:id="721712157">
          <w:marLeft w:val="640"/>
          <w:marRight w:val="0"/>
          <w:marTop w:val="0"/>
          <w:marBottom w:val="0"/>
          <w:divBdr>
            <w:top w:val="none" w:sz="0" w:space="0" w:color="auto"/>
            <w:left w:val="none" w:sz="0" w:space="0" w:color="auto"/>
            <w:bottom w:val="none" w:sz="0" w:space="0" w:color="auto"/>
            <w:right w:val="none" w:sz="0" w:space="0" w:color="auto"/>
          </w:divBdr>
        </w:div>
        <w:div w:id="1302804992">
          <w:marLeft w:val="640"/>
          <w:marRight w:val="0"/>
          <w:marTop w:val="0"/>
          <w:marBottom w:val="0"/>
          <w:divBdr>
            <w:top w:val="none" w:sz="0" w:space="0" w:color="auto"/>
            <w:left w:val="none" w:sz="0" w:space="0" w:color="auto"/>
            <w:bottom w:val="none" w:sz="0" w:space="0" w:color="auto"/>
            <w:right w:val="none" w:sz="0" w:space="0" w:color="auto"/>
          </w:divBdr>
        </w:div>
        <w:div w:id="2122796907">
          <w:marLeft w:val="640"/>
          <w:marRight w:val="0"/>
          <w:marTop w:val="0"/>
          <w:marBottom w:val="0"/>
          <w:divBdr>
            <w:top w:val="none" w:sz="0" w:space="0" w:color="auto"/>
            <w:left w:val="none" w:sz="0" w:space="0" w:color="auto"/>
            <w:bottom w:val="none" w:sz="0" w:space="0" w:color="auto"/>
            <w:right w:val="none" w:sz="0" w:space="0" w:color="auto"/>
          </w:divBdr>
        </w:div>
        <w:div w:id="1016347216">
          <w:marLeft w:val="640"/>
          <w:marRight w:val="0"/>
          <w:marTop w:val="0"/>
          <w:marBottom w:val="0"/>
          <w:divBdr>
            <w:top w:val="none" w:sz="0" w:space="0" w:color="auto"/>
            <w:left w:val="none" w:sz="0" w:space="0" w:color="auto"/>
            <w:bottom w:val="none" w:sz="0" w:space="0" w:color="auto"/>
            <w:right w:val="none" w:sz="0" w:space="0" w:color="auto"/>
          </w:divBdr>
        </w:div>
        <w:div w:id="1343125027">
          <w:marLeft w:val="640"/>
          <w:marRight w:val="0"/>
          <w:marTop w:val="0"/>
          <w:marBottom w:val="0"/>
          <w:divBdr>
            <w:top w:val="none" w:sz="0" w:space="0" w:color="auto"/>
            <w:left w:val="none" w:sz="0" w:space="0" w:color="auto"/>
            <w:bottom w:val="none" w:sz="0" w:space="0" w:color="auto"/>
            <w:right w:val="none" w:sz="0" w:space="0" w:color="auto"/>
          </w:divBdr>
        </w:div>
        <w:div w:id="1747458333">
          <w:marLeft w:val="640"/>
          <w:marRight w:val="0"/>
          <w:marTop w:val="0"/>
          <w:marBottom w:val="0"/>
          <w:divBdr>
            <w:top w:val="none" w:sz="0" w:space="0" w:color="auto"/>
            <w:left w:val="none" w:sz="0" w:space="0" w:color="auto"/>
            <w:bottom w:val="none" w:sz="0" w:space="0" w:color="auto"/>
            <w:right w:val="none" w:sz="0" w:space="0" w:color="auto"/>
          </w:divBdr>
        </w:div>
        <w:div w:id="1939025789">
          <w:marLeft w:val="640"/>
          <w:marRight w:val="0"/>
          <w:marTop w:val="0"/>
          <w:marBottom w:val="0"/>
          <w:divBdr>
            <w:top w:val="none" w:sz="0" w:space="0" w:color="auto"/>
            <w:left w:val="none" w:sz="0" w:space="0" w:color="auto"/>
            <w:bottom w:val="none" w:sz="0" w:space="0" w:color="auto"/>
            <w:right w:val="none" w:sz="0" w:space="0" w:color="auto"/>
          </w:divBdr>
        </w:div>
        <w:div w:id="462507586">
          <w:marLeft w:val="640"/>
          <w:marRight w:val="0"/>
          <w:marTop w:val="0"/>
          <w:marBottom w:val="0"/>
          <w:divBdr>
            <w:top w:val="none" w:sz="0" w:space="0" w:color="auto"/>
            <w:left w:val="none" w:sz="0" w:space="0" w:color="auto"/>
            <w:bottom w:val="none" w:sz="0" w:space="0" w:color="auto"/>
            <w:right w:val="none" w:sz="0" w:space="0" w:color="auto"/>
          </w:divBdr>
        </w:div>
        <w:div w:id="1015962336">
          <w:marLeft w:val="640"/>
          <w:marRight w:val="0"/>
          <w:marTop w:val="0"/>
          <w:marBottom w:val="0"/>
          <w:divBdr>
            <w:top w:val="none" w:sz="0" w:space="0" w:color="auto"/>
            <w:left w:val="none" w:sz="0" w:space="0" w:color="auto"/>
            <w:bottom w:val="none" w:sz="0" w:space="0" w:color="auto"/>
            <w:right w:val="none" w:sz="0" w:space="0" w:color="auto"/>
          </w:divBdr>
        </w:div>
        <w:div w:id="1786998823">
          <w:marLeft w:val="640"/>
          <w:marRight w:val="0"/>
          <w:marTop w:val="0"/>
          <w:marBottom w:val="0"/>
          <w:divBdr>
            <w:top w:val="none" w:sz="0" w:space="0" w:color="auto"/>
            <w:left w:val="none" w:sz="0" w:space="0" w:color="auto"/>
            <w:bottom w:val="none" w:sz="0" w:space="0" w:color="auto"/>
            <w:right w:val="none" w:sz="0" w:space="0" w:color="auto"/>
          </w:divBdr>
        </w:div>
        <w:div w:id="678971685">
          <w:marLeft w:val="640"/>
          <w:marRight w:val="0"/>
          <w:marTop w:val="0"/>
          <w:marBottom w:val="0"/>
          <w:divBdr>
            <w:top w:val="none" w:sz="0" w:space="0" w:color="auto"/>
            <w:left w:val="none" w:sz="0" w:space="0" w:color="auto"/>
            <w:bottom w:val="none" w:sz="0" w:space="0" w:color="auto"/>
            <w:right w:val="none" w:sz="0" w:space="0" w:color="auto"/>
          </w:divBdr>
        </w:div>
        <w:div w:id="80151257">
          <w:marLeft w:val="640"/>
          <w:marRight w:val="0"/>
          <w:marTop w:val="0"/>
          <w:marBottom w:val="0"/>
          <w:divBdr>
            <w:top w:val="none" w:sz="0" w:space="0" w:color="auto"/>
            <w:left w:val="none" w:sz="0" w:space="0" w:color="auto"/>
            <w:bottom w:val="none" w:sz="0" w:space="0" w:color="auto"/>
            <w:right w:val="none" w:sz="0" w:space="0" w:color="auto"/>
          </w:divBdr>
        </w:div>
        <w:div w:id="2145342137">
          <w:marLeft w:val="640"/>
          <w:marRight w:val="0"/>
          <w:marTop w:val="0"/>
          <w:marBottom w:val="0"/>
          <w:divBdr>
            <w:top w:val="none" w:sz="0" w:space="0" w:color="auto"/>
            <w:left w:val="none" w:sz="0" w:space="0" w:color="auto"/>
            <w:bottom w:val="none" w:sz="0" w:space="0" w:color="auto"/>
            <w:right w:val="none" w:sz="0" w:space="0" w:color="auto"/>
          </w:divBdr>
        </w:div>
        <w:div w:id="1094402306">
          <w:marLeft w:val="640"/>
          <w:marRight w:val="0"/>
          <w:marTop w:val="0"/>
          <w:marBottom w:val="0"/>
          <w:divBdr>
            <w:top w:val="none" w:sz="0" w:space="0" w:color="auto"/>
            <w:left w:val="none" w:sz="0" w:space="0" w:color="auto"/>
            <w:bottom w:val="none" w:sz="0" w:space="0" w:color="auto"/>
            <w:right w:val="none" w:sz="0" w:space="0" w:color="auto"/>
          </w:divBdr>
        </w:div>
        <w:div w:id="1671761207">
          <w:marLeft w:val="640"/>
          <w:marRight w:val="0"/>
          <w:marTop w:val="0"/>
          <w:marBottom w:val="0"/>
          <w:divBdr>
            <w:top w:val="none" w:sz="0" w:space="0" w:color="auto"/>
            <w:left w:val="none" w:sz="0" w:space="0" w:color="auto"/>
            <w:bottom w:val="none" w:sz="0" w:space="0" w:color="auto"/>
            <w:right w:val="none" w:sz="0" w:space="0" w:color="auto"/>
          </w:divBdr>
        </w:div>
        <w:div w:id="1892646646">
          <w:marLeft w:val="640"/>
          <w:marRight w:val="0"/>
          <w:marTop w:val="0"/>
          <w:marBottom w:val="0"/>
          <w:divBdr>
            <w:top w:val="none" w:sz="0" w:space="0" w:color="auto"/>
            <w:left w:val="none" w:sz="0" w:space="0" w:color="auto"/>
            <w:bottom w:val="none" w:sz="0" w:space="0" w:color="auto"/>
            <w:right w:val="none" w:sz="0" w:space="0" w:color="auto"/>
          </w:divBdr>
        </w:div>
        <w:div w:id="77792517">
          <w:marLeft w:val="640"/>
          <w:marRight w:val="0"/>
          <w:marTop w:val="0"/>
          <w:marBottom w:val="0"/>
          <w:divBdr>
            <w:top w:val="none" w:sz="0" w:space="0" w:color="auto"/>
            <w:left w:val="none" w:sz="0" w:space="0" w:color="auto"/>
            <w:bottom w:val="none" w:sz="0" w:space="0" w:color="auto"/>
            <w:right w:val="none" w:sz="0" w:space="0" w:color="auto"/>
          </w:divBdr>
        </w:div>
        <w:div w:id="1708917452">
          <w:marLeft w:val="640"/>
          <w:marRight w:val="0"/>
          <w:marTop w:val="0"/>
          <w:marBottom w:val="0"/>
          <w:divBdr>
            <w:top w:val="none" w:sz="0" w:space="0" w:color="auto"/>
            <w:left w:val="none" w:sz="0" w:space="0" w:color="auto"/>
            <w:bottom w:val="none" w:sz="0" w:space="0" w:color="auto"/>
            <w:right w:val="none" w:sz="0" w:space="0" w:color="auto"/>
          </w:divBdr>
        </w:div>
        <w:div w:id="1336418258">
          <w:marLeft w:val="640"/>
          <w:marRight w:val="0"/>
          <w:marTop w:val="0"/>
          <w:marBottom w:val="0"/>
          <w:divBdr>
            <w:top w:val="none" w:sz="0" w:space="0" w:color="auto"/>
            <w:left w:val="none" w:sz="0" w:space="0" w:color="auto"/>
            <w:bottom w:val="none" w:sz="0" w:space="0" w:color="auto"/>
            <w:right w:val="none" w:sz="0" w:space="0" w:color="auto"/>
          </w:divBdr>
        </w:div>
        <w:div w:id="41293324">
          <w:marLeft w:val="640"/>
          <w:marRight w:val="0"/>
          <w:marTop w:val="0"/>
          <w:marBottom w:val="0"/>
          <w:divBdr>
            <w:top w:val="none" w:sz="0" w:space="0" w:color="auto"/>
            <w:left w:val="none" w:sz="0" w:space="0" w:color="auto"/>
            <w:bottom w:val="none" w:sz="0" w:space="0" w:color="auto"/>
            <w:right w:val="none" w:sz="0" w:space="0" w:color="auto"/>
          </w:divBdr>
        </w:div>
        <w:div w:id="1285502265">
          <w:marLeft w:val="640"/>
          <w:marRight w:val="0"/>
          <w:marTop w:val="0"/>
          <w:marBottom w:val="0"/>
          <w:divBdr>
            <w:top w:val="none" w:sz="0" w:space="0" w:color="auto"/>
            <w:left w:val="none" w:sz="0" w:space="0" w:color="auto"/>
            <w:bottom w:val="none" w:sz="0" w:space="0" w:color="auto"/>
            <w:right w:val="none" w:sz="0" w:space="0" w:color="auto"/>
          </w:divBdr>
        </w:div>
        <w:div w:id="1937900087">
          <w:marLeft w:val="640"/>
          <w:marRight w:val="0"/>
          <w:marTop w:val="0"/>
          <w:marBottom w:val="0"/>
          <w:divBdr>
            <w:top w:val="none" w:sz="0" w:space="0" w:color="auto"/>
            <w:left w:val="none" w:sz="0" w:space="0" w:color="auto"/>
            <w:bottom w:val="none" w:sz="0" w:space="0" w:color="auto"/>
            <w:right w:val="none" w:sz="0" w:space="0" w:color="auto"/>
          </w:divBdr>
        </w:div>
        <w:div w:id="914781589">
          <w:marLeft w:val="640"/>
          <w:marRight w:val="0"/>
          <w:marTop w:val="0"/>
          <w:marBottom w:val="0"/>
          <w:divBdr>
            <w:top w:val="none" w:sz="0" w:space="0" w:color="auto"/>
            <w:left w:val="none" w:sz="0" w:space="0" w:color="auto"/>
            <w:bottom w:val="none" w:sz="0" w:space="0" w:color="auto"/>
            <w:right w:val="none" w:sz="0" w:space="0" w:color="auto"/>
          </w:divBdr>
        </w:div>
        <w:div w:id="1147471712">
          <w:marLeft w:val="640"/>
          <w:marRight w:val="0"/>
          <w:marTop w:val="0"/>
          <w:marBottom w:val="0"/>
          <w:divBdr>
            <w:top w:val="none" w:sz="0" w:space="0" w:color="auto"/>
            <w:left w:val="none" w:sz="0" w:space="0" w:color="auto"/>
            <w:bottom w:val="none" w:sz="0" w:space="0" w:color="auto"/>
            <w:right w:val="none" w:sz="0" w:space="0" w:color="auto"/>
          </w:divBdr>
        </w:div>
        <w:div w:id="868685032">
          <w:marLeft w:val="640"/>
          <w:marRight w:val="0"/>
          <w:marTop w:val="0"/>
          <w:marBottom w:val="0"/>
          <w:divBdr>
            <w:top w:val="none" w:sz="0" w:space="0" w:color="auto"/>
            <w:left w:val="none" w:sz="0" w:space="0" w:color="auto"/>
            <w:bottom w:val="none" w:sz="0" w:space="0" w:color="auto"/>
            <w:right w:val="none" w:sz="0" w:space="0" w:color="auto"/>
          </w:divBdr>
        </w:div>
        <w:div w:id="1551646281">
          <w:marLeft w:val="640"/>
          <w:marRight w:val="0"/>
          <w:marTop w:val="0"/>
          <w:marBottom w:val="0"/>
          <w:divBdr>
            <w:top w:val="none" w:sz="0" w:space="0" w:color="auto"/>
            <w:left w:val="none" w:sz="0" w:space="0" w:color="auto"/>
            <w:bottom w:val="none" w:sz="0" w:space="0" w:color="auto"/>
            <w:right w:val="none" w:sz="0" w:space="0" w:color="auto"/>
          </w:divBdr>
        </w:div>
        <w:div w:id="2146048167">
          <w:marLeft w:val="640"/>
          <w:marRight w:val="0"/>
          <w:marTop w:val="0"/>
          <w:marBottom w:val="0"/>
          <w:divBdr>
            <w:top w:val="none" w:sz="0" w:space="0" w:color="auto"/>
            <w:left w:val="none" w:sz="0" w:space="0" w:color="auto"/>
            <w:bottom w:val="none" w:sz="0" w:space="0" w:color="auto"/>
            <w:right w:val="none" w:sz="0" w:space="0" w:color="auto"/>
          </w:divBdr>
        </w:div>
        <w:div w:id="1171876223">
          <w:marLeft w:val="640"/>
          <w:marRight w:val="0"/>
          <w:marTop w:val="0"/>
          <w:marBottom w:val="0"/>
          <w:divBdr>
            <w:top w:val="none" w:sz="0" w:space="0" w:color="auto"/>
            <w:left w:val="none" w:sz="0" w:space="0" w:color="auto"/>
            <w:bottom w:val="none" w:sz="0" w:space="0" w:color="auto"/>
            <w:right w:val="none" w:sz="0" w:space="0" w:color="auto"/>
          </w:divBdr>
        </w:div>
        <w:div w:id="1419407632">
          <w:marLeft w:val="640"/>
          <w:marRight w:val="0"/>
          <w:marTop w:val="0"/>
          <w:marBottom w:val="0"/>
          <w:divBdr>
            <w:top w:val="none" w:sz="0" w:space="0" w:color="auto"/>
            <w:left w:val="none" w:sz="0" w:space="0" w:color="auto"/>
            <w:bottom w:val="none" w:sz="0" w:space="0" w:color="auto"/>
            <w:right w:val="none" w:sz="0" w:space="0" w:color="auto"/>
          </w:divBdr>
        </w:div>
        <w:div w:id="1606383734">
          <w:marLeft w:val="640"/>
          <w:marRight w:val="0"/>
          <w:marTop w:val="0"/>
          <w:marBottom w:val="0"/>
          <w:divBdr>
            <w:top w:val="none" w:sz="0" w:space="0" w:color="auto"/>
            <w:left w:val="none" w:sz="0" w:space="0" w:color="auto"/>
            <w:bottom w:val="none" w:sz="0" w:space="0" w:color="auto"/>
            <w:right w:val="none" w:sz="0" w:space="0" w:color="auto"/>
          </w:divBdr>
        </w:div>
        <w:div w:id="1494028318">
          <w:marLeft w:val="640"/>
          <w:marRight w:val="0"/>
          <w:marTop w:val="0"/>
          <w:marBottom w:val="0"/>
          <w:divBdr>
            <w:top w:val="none" w:sz="0" w:space="0" w:color="auto"/>
            <w:left w:val="none" w:sz="0" w:space="0" w:color="auto"/>
            <w:bottom w:val="none" w:sz="0" w:space="0" w:color="auto"/>
            <w:right w:val="none" w:sz="0" w:space="0" w:color="auto"/>
          </w:divBdr>
        </w:div>
        <w:div w:id="1412585437">
          <w:marLeft w:val="640"/>
          <w:marRight w:val="0"/>
          <w:marTop w:val="0"/>
          <w:marBottom w:val="0"/>
          <w:divBdr>
            <w:top w:val="none" w:sz="0" w:space="0" w:color="auto"/>
            <w:left w:val="none" w:sz="0" w:space="0" w:color="auto"/>
            <w:bottom w:val="none" w:sz="0" w:space="0" w:color="auto"/>
            <w:right w:val="none" w:sz="0" w:space="0" w:color="auto"/>
          </w:divBdr>
        </w:div>
        <w:div w:id="925383998">
          <w:marLeft w:val="640"/>
          <w:marRight w:val="0"/>
          <w:marTop w:val="0"/>
          <w:marBottom w:val="0"/>
          <w:divBdr>
            <w:top w:val="none" w:sz="0" w:space="0" w:color="auto"/>
            <w:left w:val="none" w:sz="0" w:space="0" w:color="auto"/>
            <w:bottom w:val="none" w:sz="0" w:space="0" w:color="auto"/>
            <w:right w:val="none" w:sz="0" w:space="0" w:color="auto"/>
          </w:divBdr>
        </w:div>
        <w:div w:id="1097410099">
          <w:marLeft w:val="640"/>
          <w:marRight w:val="0"/>
          <w:marTop w:val="0"/>
          <w:marBottom w:val="0"/>
          <w:divBdr>
            <w:top w:val="none" w:sz="0" w:space="0" w:color="auto"/>
            <w:left w:val="none" w:sz="0" w:space="0" w:color="auto"/>
            <w:bottom w:val="none" w:sz="0" w:space="0" w:color="auto"/>
            <w:right w:val="none" w:sz="0" w:space="0" w:color="auto"/>
          </w:divBdr>
        </w:div>
        <w:div w:id="1356809635">
          <w:marLeft w:val="640"/>
          <w:marRight w:val="0"/>
          <w:marTop w:val="0"/>
          <w:marBottom w:val="0"/>
          <w:divBdr>
            <w:top w:val="none" w:sz="0" w:space="0" w:color="auto"/>
            <w:left w:val="none" w:sz="0" w:space="0" w:color="auto"/>
            <w:bottom w:val="none" w:sz="0" w:space="0" w:color="auto"/>
            <w:right w:val="none" w:sz="0" w:space="0" w:color="auto"/>
          </w:divBdr>
        </w:div>
        <w:div w:id="1294291578">
          <w:marLeft w:val="640"/>
          <w:marRight w:val="0"/>
          <w:marTop w:val="0"/>
          <w:marBottom w:val="0"/>
          <w:divBdr>
            <w:top w:val="none" w:sz="0" w:space="0" w:color="auto"/>
            <w:left w:val="none" w:sz="0" w:space="0" w:color="auto"/>
            <w:bottom w:val="none" w:sz="0" w:space="0" w:color="auto"/>
            <w:right w:val="none" w:sz="0" w:space="0" w:color="auto"/>
          </w:divBdr>
        </w:div>
        <w:div w:id="1263031878">
          <w:marLeft w:val="640"/>
          <w:marRight w:val="0"/>
          <w:marTop w:val="0"/>
          <w:marBottom w:val="0"/>
          <w:divBdr>
            <w:top w:val="none" w:sz="0" w:space="0" w:color="auto"/>
            <w:left w:val="none" w:sz="0" w:space="0" w:color="auto"/>
            <w:bottom w:val="none" w:sz="0" w:space="0" w:color="auto"/>
            <w:right w:val="none" w:sz="0" w:space="0" w:color="auto"/>
          </w:divBdr>
        </w:div>
        <w:div w:id="2096978642">
          <w:marLeft w:val="640"/>
          <w:marRight w:val="0"/>
          <w:marTop w:val="0"/>
          <w:marBottom w:val="0"/>
          <w:divBdr>
            <w:top w:val="none" w:sz="0" w:space="0" w:color="auto"/>
            <w:left w:val="none" w:sz="0" w:space="0" w:color="auto"/>
            <w:bottom w:val="none" w:sz="0" w:space="0" w:color="auto"/>
            <w:right w:val="none" w:sz="0" w:space="0" w:color="auto"/>
          </w:divBdr>
        </w:div>
        <w:div w:id="1347904792">
          <w:marLeft w:val="640"/>
          <w:marRight w:val="0"/>
          <w:marTop w:val="0"/>
          <w:marBottom w:val="0"/>
          <w:divBdr>
            <w:top w:val="none" w:sz="0" w:space="0" w:color="auto"/>
            <w:left w:val="none" w:sz="0" w:space="0" w:color="auto"/>
            <w:bottom w:val="none" w:sz="0" w:space="0" w:color="auto"/>
            <w:right w:val="none" w:sz="0" w:space="0" w:color="auto"/>
          </w:divBdr>
        </w:div>
        <w:div w:id="1528368472">
          <w:marLeft w:val="640"/>
          <w:marRight w:val="0"/>
          <w:marTop w:val="0"/>
          <w:marBottom w:val="0"/>
          <w:divBdr>
            <w:top w:val="none" w:sz="0" w:space="0" w:color="auto"/>
            <w:left w:val="none" w:sz="0" w:space="0" w:color="auto"/>
            <w:bottom w:val="none" w:sz="0" w:space="0" w:color="auto"/>
            <w:right w:val="none" w:sz="0" w:space="0" w:color="auto"/>
          </w:divBdr>
        </w:div>
        <w:div w:id="256061665">
          <w:marLeft w:val="640"/>
          <w:marRight w:val="0"/>
          <w:marTop w:val="0"/>
          <w:marBottom w:val="0"/>
          <w:divBdr>
            <w:top w:val="none" w:sz="0" w:space="0" w:color="auto"/>
            <w:left w:val="none" w:sz="0" w:space="0" w:color="auto"/>
            <w:bottom w:val="none" w:sz="0" w:space="0" w:color="auto"/>
            <w:right w:val="none" w:sz="0" w:space="0" w:color="auto"/>
          </w:divBdr>
        </w:div>
        <w:div w:id="2099014568">
          <w:marLeft w:val="640"/>
          <w:marRight w:val="0"/>
          <w:marTop w:val="0"/>
          <w:marBottom w:val="0"/>
          <w:divBdr>
            <w:top w:val="none" w:sz="0" w:space="0" w:color="auto"/>
            <w:left w:val="none" w:sz="0" w:space="0" w:color="auto"/>
            <w:bottom w:val="none" w:sz="0" w:space="0" w:color="auto"/>
            <w:right w:val="none" w:sz="0" w:space="0" w:color="auto"/>
          </w:divBdr>
        </w:div>
        <w:div w:id="1579293052">
          <w:marLeft w:val="640"/>
          <w:marRight w:val="0"/>
          <w:marTop w:val="0"/>
          <w:marBottom w:val="0"/>
          <w:divBdr>
            <w:top w:val="none" w:sz="0" w:space="0" w:color="auto"/>
            <w:left w:val="none" w:sz="0" w:space="0" w:color="auto"/>
            <w:bottom w:val="none" w:sz="0" w:space="0" w:color="auto"/>
            <w:right w:val="none" w:sz="0" w:space="0" w:color="auto"/>
          </w:divBdr>
        </w:div>
        <w:div w:id="406851683">
          <w:marLeft w:val="640"/>
          <w:marRight w:val="0"/>
          <w:marTop w:val="0"/>
          <w:marBottom w:val="0"/>
          <w:divBdr>
            <w:top w:val="none" w:sz="0" w:space="0" w:color="auto"/>
            <w:left w:val="none" w:sz="0" w:space="0" w:color="auto"/>
            <w:bottom w:val="none" w:sz="0" w:space="0" w:color="auto"/>
            <w:right w:val="none" w:sz="0" w:space="0" w:color="auto"/>
          </w:divBdr>
        </w:div>
        <w:div w:id="536356984">
          <w:marLeft w:val="640"/>
          <w:marRight w:val="0"/>
          <w:marTop w:val="0"/>
          <w:marBottom w:val="0"/>
          <w:divBdr>
            <w:top w:val="none" w:sz="0" w:space="0" w:color="auto"/>
            <w:left w:val="none" w:sz="0" w:space="0" w:color="auto"/>
            <w:bottom w:val="none" w:sz="0" w:space="0" w:color="auto"/>
            <w:right w:val="none" w:sz="0" w:space="0" w:color="auto"/>
          </w:divBdr>
        </w:div>
        <w:div w:id="475339003">
          <w:marLeft w:val="640"/>
          <w:marRight w:val="0"/>
          <w:marTop w:val="0"/>
          <w:marBottom w:val="0"/>
          <w:divBdr>
            <w:top w:val="none" w:sz="0" w:space="0" w:color="auto"/>
            <w:left w:val="none" w:sz="0" w:space="0" w:color="auto"/>
            <w:bottom w:val="none" w:sz="0" w:space="0" w:color="auto"/>
            <w:right w:val="none" w:sz="0" w:space="0" w:color="auto"/>
          </w:divBdr>
        </w:div>
        <w:div w:id="206572848">
          <w:marLeft w:val="640"/>
          <w:marRight w:val="0"/>
          <w:marTop w:val="0"/>
          <w:marBottom w:val="0"/>
          <w:divBdr>
            <w:top w:val="none" w:sz="0" w:space="0" w:color="auto"/>
            <w:left w:val="none" w:sz="0" w:space="0" w:color="auto"/>
            <w:bottom w:val="none" w:sz="0" w:space="0" w:color="auto"/>
            <w:right w:val="none" w:sz="0" w:space="0" w:color="auto"/>
          </w:divBdr>
        </w:div>
        <w:div w:id="447091471">
          <w:marLeft w:val="640"/>
          <w:marRight w:val="0"/>
          <w:marTop w:val="0"/>
          <w:marBottom w:val="0"/>
          <w:divBdr>
            <w:top w:val="none" w:sz="0" w:space="0" w:color="auto"/>
            <w:left w:val="none" w:sz="0" w:space="0" w:color="auto"/>
            <w:bottom w:val="none" w:sz="0" w:space="0" w:color="auto"/>
            <w:right w:val="none" w:sz="0" w:space="0" w:color="auto"/>
          </w:divBdr>
        </w:div>
        <w:div w:id="2088992245">
          <w:marLeft w:val="640"/>
          <w:marRight w:val="0"/>
          <w:marTop w:val="0"/>
          <w:marBottom w:val="0"/>
          <w:divBdr>
            <w:top w:val="none" w:sz="0" w:space="0" w:color="auto"/>
            <w:left w:val="none" w:sz="0" w:space="0" w:color="auto"/>
            <w:bottom w:val="none" w:sz="0" w:space="0" w:color="auto"/>
            <w:right w:val="none" w:sz="0" w:space="0" w:color="auto"/>
          </w:divBdr>
        </w:div>
        <w:div w:id="1182205969">
          <w:marLeft w:val="640"/>
          <w:marRight w:val="0"/>
          <w:marTop w:val="0"/>
          <w:marBottom w:val="0"/>
          <w:divBdr>
            <w:top w:val="none" w:sz="0" w:space="0" w:color="auto"/>
            <w:left w:val="none" w:sz="0" w:space="0" w:color="auto"/>
            <w:bottom w:val="none" w:sz="0" w:space="0" w:color="auto"/>
            <w:right w:val="none" w:sz="0" w:space="0" w:color="auto"/>
          </w:divBdr>
        </w:div>
        <w:div w:id="139462700">
          <w:marLeft w:val="640"/>
          <w:marRight w:val="0"/>
          <w:marTop w:val="0"/>
          <w:marBottom w:val="0"/>
          <w:divBdr>
            <w:top w:val="none" w:sz="0" w:space="0" w:color="auto"/>
            <w:left w:val="none" w:sz="0" w:space="0" w:color="auto"/>
            <w:bottom w:val="none" w:sz="0" w:space="0" w:color="auto"/>
            <w:right w:val="none" w:sz="0" w:space="0" w:color="auto"/>
          </w:divBdr>
        </w:div>
        <w:div w:id="1661498871">
          <w:marLeft w:val="640"/>
          <w:marRight w:val="0"/>
          <w:marTop w:val="0"/>
          <w:marBottom w:val="0"/>
          <w:divBdr>
            <w:top w:val="none" w:sz="0" w:space="0" w:color="auto"/>
            <w:left w:val="none" w:sz="0" w:space="0" w:color="auto"/>
            <w:bottom w:val="none" w:sz="0" w:space="0" w:color="auto"/>
            <w:right w:val="none" w:sz="0" w:space="0" w:color="auto"/>
          </w:divBdr>
        </w:div>
        <w:div w:id="484049381">
          <w:marLeft w:val="640"/>
          <w:marRight w:val="0"/>
          <w:marTop w:val="0"/>
          <w:marBottom w:val="0"/>
          <w:divBdr>
            <w:top w:val="none" w:sz="0" w:space="0" w:color="auto"/>
            <w:left w:val="none" w:sz="0" w:space="0" w:color="auto"/>
            <w:bottom w:val="none" w:sz="0" w:space="0" w:color="auto"/>
            <w:right w:val="none" w:sz="0" w:space="0" w:color="auto"/>
          </w:divBdr>
        </w:div>
        <w:div w:id="555436882">
          <w:marLeft w:val="640"/>
          <w:marRight w:val="0"/>
          <w:marTop w:val="0"/>
          <w:marBottom w:val="0"/>
          <w:divBdr>
            <w:top w:val="none" w:sz="0" w:space="0" w:color="auto"/>
            <w:left w:val="none" w:sz="0" w:space="0" w:color="auto"/>
            <w:bottom w:val="none" w:sz="0" w:space="0" w:color="auto"/>
            <w:right w:val="none" w:sz="0" w:space="0" w:color="auto"/>
          </w:divBdr>
        </w:div>
        <w:div w:id="1371491730">
          <w:marLeft w:val="640"/>
          <w:marRight w:val="0"/>
          <w:marTop w:val="0"/>
          <w:marBottom w:val="0"/>
          <w:divBdr>
            <w:top w:val="none" w:sz="0" w:space="0" w:color="auto"/>
            <w:left w:val="none" w:sz="0" w:space="0" w:color="auto"/>
            <w:bottom w:val="none" w:sz="0" w:space="0" w:color="auto"/>
            <w:right w:val="none" w:sz="0" w:space="0" w:color="auto"/>
          </w:divBdr>
        </w:div>
        <w:div w:id="172257516">
          <w:marLeft w:val="640"/>
          <w:marRight w:val="0"/>
          <w:marTop w:val="0"/>
          <w:marBottom w:val="0"/>
          <w:divBdr>
            <w:top w:val="none" w:sz="0" w:space="0" w:color="auto"/>
            <w:left w:val="none" w:sz="0" w:space="0" w:color="auto"/>
            <w:bottom w:val="none" w:sz="0" w:space="0" w:color="auto"/>
            <w:right w:val="none" w:sz="0" w:space="0" w:color="auto"/>
          </w:divBdr>
        </w:div>
        <w:div w:id="312174833">
          <w:marLeft w:val="640"/>
          <w:marRight w:val="0"/>
          <w:marTop w:val="0"/>
          <w:marBottom w:val="0"/>
          <w:divBdr>
            <w:top w:val="none" w:sz="0" w:space="0" w:color="auto"/>
            <w:left w:val="none" w:sz="0" w:space="0" w:color="auto"/>
            <w:bottom w:val="none" w:sz="0" w:space="0" w:color="auto"/>
            <w:right w:val="none" w:sz="0" w:space="0" w:color="auto"/>
          </w:divBdr>
        </w:div>
        <w:div w:id="1721709676">
          <w:marLeft w:val="640"/>
          <w:marRight w:val="0"/>
          <w:marTop w:val="0"/>
          <w:marBottom w:val="0"/>
          <w:divBdr>
            <w:top w:val="none" w:sz="0" w:space="0" w:color="auto"/>
            <w:left w:val="none" w:sz="0" w:space="0" w:color="auto"/>
            <w:bottom w:val="none" w:sz="0" w:space="0" w:color="auto"/>
            <w:right w:val="none" w:sz="0" w:space="0" w:color="auto"/>
          </w:divBdr>
        </w:div>
        <w:div w:id="1796171507">
          <w:marLeft w:val="640"/>
          <w:marRight w:val="0"/>
          <w:marTop w:val="0"/>
          <w:marBottom w:val="0"/>
          <w:divBdr>
            <w:top w:val="none" w:sz="0" w:space="0" w:color="auto"/>
            <w:left w:val="none" w:sz="0" w:space="0" w:color="auto"/>
            <w:bottom w:val="none" w:sz="0" w:space="0" w:color="auto"/>
            <w:right w:val="none" w:sz="0" w:space="0" w:color="auto"/>
          </w:divBdr>
        </w:div>
        <w:div w:id="2025548719">
          <w:marLeft w:val="640"/>
          <w:marRight w:val="0"/>
          <w:marTop w:val="0"/>
          <w:marBottom w:val="0"/>
          <w:divBdr>
            <w:top w:val="none" w:sz="0" w:space="0" w:color="auto"/>
            <w:left w:val="none" w:sz="0" w:space="0" w:color="auto"/>
            <w:bottom w:val="none" w:sz="0" w:space="0" w:color="auto"/>
            <w:right w:val="none" w:sz="0" w:space="0" w:color="auto"/>
          </w:divBdr>
        </w:div>
        <w:div w:id="8914808">
          <w:marLeft w:val="640"/>
          <w:marRight w:val="0"/>
          <w:marTop w:val="0"/>
          <w:marBottom w:val="0"/>
          <w:divBdr>
            <w:top w:val="none" w:sz="0" w:space="0" w:color="auto"/>
            <w:left w:val="none" w:sz="0" w:space="0" w:color="auto"/>
            <w:bottom w:val="none" w:sz="0" w:space="0" w:color="auto"/>
            <w:right w:val="none" w:sz="0" w:space="0" w:color="auto"/>
          </w:divBdr>
        </w:div>
        <w:div w:id="287861396">
          <w:marLeft w:val="640"/>
          <w:marRight w:val="0"/>
          <w:marTop w:val="0"/>
          <w:marBottom w:val="0"/>
          <w:divBdr>
            <w:top w:val="none" w:sz="0" w:space="0" w:color="auto"/>
            <w:left w:val="none" w:sz="0" w:space="0" w:color="auto"/>
            <w:bottom w:val="none" w:sz="0" w:space="0" w:color="auto"/>
            <w:right w:val="none" w:sz="0" w:space="0" w:color="auto"/>
          </w:divBdr>
        </w:div>
        <w:div w:id="521011554">
          <w:marLeft w:val="640"/>
          <w:marRight w:val="0"/>
          <w:marTop w:val="0"/>
          <w:marBottom w:val="0"/>
          <w:divBdr>
            <w:top w:val="none" w:sz="0" w:space="0" w:color="auto"/>
            <w:left w:val="none" w:sz="0" w:space="0" w:color="auto"/>
            <w:bottom w:val="none" w:sz="0" w:space="0" w:color="auto"/>
            <w:right w:val="none" w:sz="0" w:space="0" w:color="auto"/>
          </w:divBdr>
        </w:div>
        <w:div w:id="758217658">
          <w:marLeft w:val="640"/>
          <w:marRight w:val="0"/>
          <w:marTop w:val="0"/>
          <w:marBottom w:val="0"/>
          <w:divBdr>
            <w:top w:val="none" w:sz="0" w:space="0" w:color="auto"/>
            <w:left w:val="none" w:sz="0" w:space="0" w:color="auto"/>
            <w:bottom w:val="none" w:sz="0" w:space="0" w:color="auto"/>
            <w:right w:val="none" w:sz="0" w:space="0" w:color="auto"/>
          </w:divBdr>
        </w:div>
        <w:div w:id="648441590">
          <w:marLeft w:val="640"/>
          <w:marRight w:val="0"/>
          <w:marTop w:val="0"/>
          <w:marBottom w:val="0"/>
          <w:divBdr>
            <w:top w:val="none" w:sz="0" w:space="0" w:color="auto"/>
            <w:left w:val="none" w:sz="0" w:space="0" w:color="auto"/>
            <w:bottom w:val="none" w:sz="0" w:space="0" w:color="auto"/>
            <w:right w:val="none" w:sz="0" w:space="0" w:color="auto"/>
          </w:divBdr>
        </w:div>
        <w:div w:id="593174508">
          <w:marLeft w:val="640"/>
          <w:marRight w:val="0"/>
          <w:marTop w:val="0"/>
          <w:marBottom w:val="0"/>
          <w:divBdr>
            <w:top w:val="none" w:sz="0" w:space="0" w:color="auto"/>
            <w:left w:val="none" w:sz="0" w:space="0" w:color="auto"/>
            <w:bottom w:val="none" w:sz="0" w:space="0" w:color="auto"/>
            <w:right w:val="none" w:sz="0" w:space="0" w:color="auto"/>
          </w:divBdr>
        </w:div>
        <w:div w:id="1190296356">
          <w:marLeft w:val="640"/>
          <w:marRight w:val="0"/>
          <w:marTop w:val="0"/>
          <w:marBottom w:val="0"/>
          <w:divBdr>
            <w:top w:val="none" w:sz="0" w:space="0" w:color="auto"/>
            <w:left w:val="none" w:sz="0" w:space="0" w:color="auto"/>
            <w:bottom w:val="none" w:sz="0" w:space="0" w:color="auto"/>
            <w:right w:val="none" w:sz="0" w:space="0" w:color="auto"/>
          </w:divBdr>
        </w:div>
        <w:div w:id="1489518157">
          <w:marLeft w:val="640"/>
          <w:marRight w:val="0"/>
          <w:marTop w:val="0"/>
          <w:marBottom w:val="0"/>
          <w:divBdr>
            <w:top w:val="none" w:sz="0" w:space="0" w:color="auto"/>
            <w:left w:val="none" w:sz="0" w:space="0" w:color="auto"/>
            <w:bottom w:val="none" w:sz="0" w:space="0" w:color="auto"/>
            <w:right w:val="none" w:sz="0" w:space="0" w:color="auto"/>
          </w:divBdr>
        </w:div>
        <w:div w:id="161698409">
          <w:marLeft w:val="640"/>
          <w:marRight w:val="0"/>
          <w:marTop w:val="0"/>
          <w:marBottom w:val="0"/>
          <w:divBdr>
            <w:top w:val="none" w:sz="0" w:space="0" w:color="auto"/>
            <w:left w:val="none" w:sz="0" w:space="0" w:color="auto"/>
            <w:bottom w:val="none" w:sz="0" w:space="0" w:color="auto"/>
            <w:right w:val="none" w:sz="0" w:space="0" w:color="auto"/>
          </w:divBdr>
        </w:div>
        <w:div w:id="529730770">
          <w:marLeft w:val="640"/>
          <w:marRight w:val="0"/>
          <w:marTop w:val="0"/>
          <w:marBottom w:val="0"/>
          <w:divBdr>
            <w:top w:val="none" w:sz="0" w:space="0" w:color="auto"/>
            <w:left w:val="none" w:sz="0" w:space="0" w:color="auto"/>
            <w:bottom w:val="none" w:sz="0" w:space="0" w:color="auto"/>
            <w:right w:val="none" w:sz="0" w:space="0" w:color="auto"/>
          </w:divBdr>
        </w:div>
        <w:div w:id="556430863">
          <w:marLeft w:val="640"/>
          <w:marRight w:val="0"/>
          <w:marTop w:val="0"/>
          <w:marBottom w:val="0"/>
          <w:divBdr>
            <w:top w:val="none" w:sz="0" w:space="0" w:color="auto"/>
            <w:left w:val="none" w:sz="0" w:space="0" w:color="auto"/>
            <w:bottom w:val="none" w:sz="0" w:space="0" w:color="auto"/>
            <w:right w:val="none" w:sz="0" w:space="0" w:color="auto"/>
          </w:divBdr>
        </w:div>
        <w:div w:id="2144425491">
          <w:marLeft w:val="640"/>
          <w:marRight w:val="0"/>
          <w:marTop w:val="0"/>
          <w:marBottom w:val="0"/>
          <w:divBdr>
            <w:top w:val="none" w:sz="0" w:space="0" w:color="auto"/>
            <w:left w:val="none" w:sz="0" w:space="0" w:color="auto"/>
            <w:bottom w:val="none" w:sz="0" w:space="0" w:color="auto"/>
            <w:right w:val="none" w:sz="0" w:space="0" w:color="auto"/>
          </w:divBdr>
        </w:div>
        <w:div w:id="575094353">
          <w:marLeft w:val="640"/>
          <w:marRight w:val="0"/>
          <w:marTop w:val="0"/>
          <w:marBottom w:val="0"/>
          <w:divBdr>
            <w:top w:val="none" w:sz="0" w:space="0" w:color="auto"/>
            <w:left w:val="none" w:sz="0" w:space="0" w:color="auto"/>
            <w:bottom w:val="none" w:sz="0" w:space="0" w:color="auto"/>
            <w:right w:val="none" w:sz="0" w:space="0" w:color="auto"/>
          </w:divBdr>
        </w:div>
        <w:div w:id="2010479276">
          <w:marLeft w:val="640"/>
          <w:marRight w:val="0"/>
          <w:marTop w:val="0"/>
          <w:marBottom w:val="0"/>
          <w:divBdr>
            <w:top w:val="none" w:sz="0" w:space="0" w:color="auto"/>
            <w:left w:val="none" w:sz="0" w:space="0" w:color="auto"/>
            <w:bottom w:val="none" w:sz="0" w:space="0" w:color="auto"/>
            <w:right w:val="none" w:sz="0" w:space="0" w:color="auto"/>
          </w:divBdr>
        </w:div>
        <w:div w:id="1454207131">
          <w:marLeft w:val="640"/>
          <w:marRight w:val="0"/>
          <w:marTop w:val="0"/>
          <w:marBottom w:val="0"/>
          <w:divBdr>
            <w:top w:val="none" w:sz="0" w:space="0" w:color="auto"/>
            <w:left w:val="none" w:sz="0" w:space="0" w:color="auto"/>
            <w:bottom w:val="none" w:sz="0" w:space="0" w:color="auto"/>
            <w:right w:val="none" w:sz="0" w:space="0" w:color="auto"/>
          </w:divBdr>
        </w:div>
        <w:div w:id="1134175639">
          <w:marLeft w:val="640"/>
          <w:marRight w:val="0"/>
          <w:marTop w:val="0"/>
          <w:marBottom w:val="0"/>
          <w:divBdr>
            <w:top w:val="none" w:sz="0" w:space="0" w:color="auto"/>
            <w:left w:val="none" w:sz="0" w:space="0" w:color="auto"/>
            <w:bottom w:val="none" w:sz="0" w:space="0" w:color="auto"/>
            <w:right w:val="none" w:sz="0" w:space="0" w:color="auto"/>
          </w:divBdr>
        </w:div>
        <w:div w:id="494959662">
          <w:marLeft w:val="640"/>
          <w:marRight w:val="0"/>
          <w:marTop w:val="0"/>
          <w:marBottom w:val="0"/>
          <w:divBdr>
            <w:top w:val="none" w:sz="0" w:space="0" w:color="auto"/>
            <w:left w:val="none" w:sz="0" w:space="0" w:color="auto"/>
            <w:bottom w:val="none" w:sz="0" w:space="0" w:color="auto"/>
            <w:right w:val="none" w:sz="0" w:space="0" w:color="auto"/>
          </w:divBdr>
        </w:div>
        <w:div w:id="843086571">
          <w:marLeft w:val="640"/>
          <w:marRight w:val="0"/>
          <w:marTop w:val="0"/>
          <w:marBottom w:val="0"/>
          <w:divBdr>
            <w:top w:val="none" w:sz="0" w:space="0" w:color="auto"/>
            <w:left w:val="none" w:sz="0" w:space="0" w:color="auto"/>
            <w:bottom w:val="none" w:sz="0" w:space="0" w:color="auto"/>
            <w:right w:val="none" w:sz="0" w:space="0" w:color="auto"/>
          </w:divBdr>
        </w:div>
        <w:div w:id="1252542577">
          <w:marLeft w:val="640"/>
          <w:marRight w:val="0"/>
          <w:marTop w:val="0"/>
          <w:marBottom w:val="0"/>
          <w:divBdr>
            <w:top w:val="none" w:sz="0" w:space="0" w:color="auto"/>
            <w:left w:val="none" w:sz="0" w:space="0" w:color="auto"/>
            <w:bottom w:val="none" w:sz="0" w:space="0" w:color="auto"/>
            <w:right w:val="none" w:sz="0" w:space="0" w:color="auto"/>
          </w:divBdr>
        </w:div>
        <w:div w:id="1924794756">
          <w:marLeft w:val="640"/>
          <w:marRight w:val="0"/>
          <w:marTop w:val="0"/>
          <w:marBottom w:val="0"/>
          <w:divBdr>
            <w:top w:val="none" w:sz="0" w:space="0" w:color="auto"/>
            <w:left w:val="none" w:sz="0" w:space="0" w:color="auto"/>
            <w:bottom w:val="none" w:sz="0" w:space="0" w:color="auto"/>
            <w:right w:val="none" w:sz="0" w:space="0" w:color="auto"/>
          </w:divBdr>
        </w:div>
        <w:div w:id="1908807008">
          <w:marLeft w:val="640"/>
          <w:marRight w:val="0"/>
          <w:marTop w:val="0"/>
          <w:marBottom w:val="0"/>
          <w:divBdr>
            <w:top w:val="none" w:sz="0" w:space="0" w:color="auto"/>
            <w:left w:val="none" w:sz="0" w:space="0" w:color="auto"/>
            <w:bottom w:val="none" w:sz="0" w:space="0" w:color="auto"/>
            <w:right w:val="none" w:sz="0" w:space="0" w:color="auto"/>
          </w:divBdr>
        </w:div>
        <w:div w:id="877670232">
          <w:marLeft w:val="640"/>
          <w:marRight w:val="0"/>
          <w:marTop w:val="0"/>
          <w:marBottom w:val="0"/>
          <w:divBdr>
            <w:top w:val="none" w:sz="0" w:space="0" w:color="auto"/>
            <w:left w:val="none" w:sz="0" w:space="0" w:color="auto"/>
            <w:bottom w:val="none" w:sz="0" w:space="0" w:color="auto"/>
            <w:right w:val="none" w:sz="0" w:space="0" w:color="auto"/>
          </w:divBdr>
        </w:div>
        <w:div w:id="1375469871">
          <w:marLeft w:val="640"/>
          <w:marRight w:val="0"/>
          <w:marTop w:val="0"/>
          <w:marBottom w:val="0"/>
          <w:divBdr>
            <w:top w:val="none" w:sz="0" w:space="0" w:color="auto"/>
            <w:left w:val="none" w:sz="0" w:space="0" w:color="auto"/>
            <w:bottom w:val="none" w:sz="0" w:space="0" w:color="auto"/>
            <w:right w:val="none" w:sz="0" w:space="0" w:color="auto"/>
          </w:divBdr>
        </w:div>
        <w:div w:id="1463384995">
          <w:marLeft w:val="640"/>
          <w:marRight w:val="0"/>
          <w:marTop w:val="0"/>
          <w:marBottom w:val="0"/>
          <w:divBdr>
            <w:top w:val="none" w:sz="0" w:space="0" w:color="auto"/>
            <w:left w:val="none" w:sz="0" w:space="0" w:color="auto"/>
            <w:bottom w:val="none" w:sz="0" w:space="0" w:color="auto"/>
            <w:right w:val="none" w:sz="0" w:space="0" w:color="auto"/>
          </w:divBdr>
        </w:div>
        <w:div w:id="1346399096">
          <w:marLeft w:val="640"/>
          <w:marRight w:val="0"/>
          <w:marTop w:val="0"/>
          <w:marBottom w:val="0"/>
          <w:divBdr>
            <w:top w:val="none" w:sz="0" w:space="0" w:color="auto"/>
            <w:left w:val="none" w:sz="0" w:space="0" w:color="auto"/>
            <w:bottom w:val="none" w:sz="0" w:space="0" w:color="auto"/>
            <w:right w:val="none" w:sz="0" w:space="0" w:color="auto"/>
          </w:divBdr>
        </w:div>
        <w:div w:id="1984462796">
          <w:marLeft w:val="640"/>
          <w:marRight w:val="0"/>
          <w:marTop w:val="0"/>
          <w:marBottom w:val="0"/>
          <w:divBdr>
            <w:top w:val="none" w:sz="0" w:space="0" w:color="auto"/>
            <w:left w:val="none" w:sz="0" w:space="0" w:color="auto"/>
            <w:bottom w:val="none" w:sz="0" w:space="0" w:color="auto"/>
            <w:right w:val="none" w:sz="0" w:space="0" w:color="auto"/>
          </w:divBdr>
        </w:div>
        <w:div w:id="1912961887">
          <w:marLeft w:val="640"/>
          <w:marRight w:val="0"/>
          <w:marTop w:val="0"/>
          <w:marBottom w:val="0"/>
          <w:divBdr>
            <w:top w:val="none" w:sz="0" w:space="0" w:color="auto"/>
            <w:left w:val="none" w:sz="0" w:space="0" w:color="auto"/>
            <w:bottom w:val="none" w:sz="0" w:space="0" w:color="auto"/>
            <w:right w:val="none" w:sz="0" w:space="0" w:color="auto"/>
          </w:divBdr>
        </w:div>
        <w:div w:id="23406085">
          <w:marLeft w:val="640"/>
          <w:marRight w:val="0"/>
          <w:marTop w:val="0"/>
          <w:marBottom w:val="0"/>
          <w:divBdr>
            <w:top w:val="none" w:sz="0" w:space="0" w:color="auto"/>
            <w:left w:val="none" w:sz="0" w:space="0" w:color="auto"/>
            <w:bottom w:val="none" w:sz="0" w:space="0" w:color="auto"/>
            <w:right w:val="none" w:sz="0" w:space="0" w:color="auto"/>
          </w:divBdr>
        </w:div>
        <w:div w:id="983847937">
          <w:marLeft w:val="640"/>
          <w:marRight w:val="0"/>
          <w:marTop w:val="0"/>
          <w:marBottom w:val="0"/>
          <w:divBdr>
            <w:top w:val="none" w:sz="0" w:space="0" w:color="auto"/>
            <w:left w:val="none" w:sz="0" w:space="0" w:color="auto"/>
            <w:bottom w:val="none" w:sz="0" w:space="0" w:color="auto"/>
            <w:right w:val="none" w:sz="0" w:space="0" w:color="auto"/>
          </w:divBdr>
        </w:div>
        <w:div w:id="1276257116">
          <w:marLeft w:val="640"/>
          <w:marRight w:val="0"/>
          <w:marTop w:val="0"/>
          <w:marBottom w:val="0"/>
          <w:divBdr>
            <w:top w:val="none" w:sz="0" w:space="0" w:color="auto"/>
            <w:left w:val="none" w:sz="0" w:space="0" w:color="auto"/>
            <w:bottom w:val="none" w:sz="0" w:space="0" w:color="auto"/>
            <w:right w:val="none" w:sz="0" w:space="0" w:color="auto"/>
          </w:divBdr>
        </w:div>
        <w:div w:id="1239555517">
          <w:marLeft w:val="640"/>
          <w:marRight w:val="0"/>
          <w:marTop w:val="0"/>
          <w:marBottom w:val="0"/>
          <w:divBdr>
            <w:top w:val="none" w:sz="0" w:space="0" w:color="auto"/>
            <w:left w:val="none" w:sz="0" w:space="0" w:color="auto"/>
            <w:bottom w:val="none" w:sz="0" w:space="0" w:color="auto"/>
            <w:right w:val="none" w:sz="0" w:space="0" w:color="auto"/>
          </w:divBdr>
        </w:div>
        <w:div w:id="715668058">
          <w:marLeft w:val="640"/>
          <w:marRight w:val="0"/>
          <w:marTop w:val="0"/>
          <w:marBottom w:val="0"/>
          <w:divBdr>
            <w:top w:val="none" w:sz="0" w:space="0" w:color="auto"/>
            <w:left w:val="none" w:sz="0" w:space="0" w:color="auto"/>
            <w:bottom w:val="none" w:sz="0" w:space="0" w:color="auto"/>
            <w:right w:val="none" w:sz="0" w:space="0" w:color="auto"/>
          </w:divBdr>
        </w:div>
        <w:div w:id="1890145229">
          <w:marLeft w:val="640"/>
          <w:marRight w:val="0"/>
          <w:marTop w:val="0"/>
          <w:marBottom w:val="0"/>
          <w:divBdr>
            <w:top w:val="none" w:sz="0" w:space="0" w:color="auto"/>
            <w:left w:val="none" w:sz="0" w:space="0" w:color="auto"/>
            <w:bottom w:val="none" w:sz="0" w:space="0" w:color="auto"/>
            <w:right w:val="none" w:sz="0" w:space="0" w:color="auto"/>
          </w:divBdr>
        </w:div>
        <w:div w:id="1623656110">
          <w:marLeft w:val="640"/>
          <w:marRight w:val="0"/>
          <w:marTop w:val="0"/>
          <w:marBottom w:val="0"/>
          <w:divBdr>
            <w:top w:val="none" w:sz="0" w:space="0" w:color="auto"/>
            <w:left w:val="none" w:sz="0" w:space="0" w:color="auto"/>
            <w:bottom w:val="none" w:sz="0" w:space="0" w:color="auto"/>
            <w:right w:val="none" w:sz="0" w:space="0" w:color="auto"/>
          </w:divBdr>
        </w:div>
        <w:div w:id="1271090584">
          <w:marLeft w:val="640"/>
          <w:marRight w:val="0"/>
          <w:marTop w:val="0"/>
          <w:marBottom w:val="0"/>
          <w:divBdr>
            <w:top w:val="none" w:sz="0" w:space="0" w:color="auto"/>
            <w:left w:val="none" w:sz="0" w:space="0" w:color="auto"/>
            <w:bottom w:val="none" w:sz="0" w:space="0" w:color="auto"/>
            <w:right w:val="none" w:sz="0" w:space="0" w:color="auto"/>
          </w:divBdr>
        </w:div>
        <w:div w:id="780996082">
          <w:marLeft w:val="640"/>
          <w:marRight w:val="0"/>
          <w:marTop w:val="0"/>
          <w:marBottom w:val="0"/>
          <w:divBdr>
            <w:top w:val="none" w:sz="0" w:space="0" w:color="auto"/>
            <w:left w:val="none" w:sz="0" w:space="0" w:color="auto"/>
            <w:bottom w:val="none" w:sz="0" w:space="0" w:color="auto"/>
            <w:right w:val="none" w:sz="0" w:space="0" w:color="auto"/>
          </w:divBdr>
        </w:div>
        <w:div w:id="1379932748">
          <w:marLeft w:val="640"/>
          <w:marRight w:val="0"/>
          <w:marTop w:val="0"/>
          <w:marBottom w:val="0"/>
          <w:divBdr>
            <w:top w:val="none" w:sz="0" w:space="0" w:color="auto"/>
            <w:left w:val="none" w:sz="0" w:space="0" w:color="auto"/>
            <w:bottom w:val="none" w:sz="0" w:space="0" w:color="auto"/>
            <w:right w:val="none" w:sz="0" w:space="0" w:color="auto"/>
          </w:divBdr>
        </w:div>
        <w:div w:id="934166896">
          <w:marLeft w:val="640"/>
          <w:marRight w:val="0"/>
          <w:marTop w:val="0"/>
          <w:marBottom w:val="0"/>
          <w:divBdr>
            <w:top w:val="none" w:sz="0" w:space="0" w:color="auto"/>
            <w:left w:val="none" w:sz="0" w:space="0" w:color="auto"/>
            <w:bottom w:val="none" w:sz="0" w:space="0" w:color="auto"/>
            <w:right w:val="none" w:sz="0" w:space="0" w:color="auto"/>
          </w:divBdr>
        </w:div>
        <w:div w:id="518083355">
          <w:marLeft w:val="640"/>
          <w:marRight w:val="0"/>
          <w:marTop w:val="0"/>
          <w:marBottom w:val="0"/>
          <w:divBdr>
            <w:top w:val="none" w:sz="0" w:space="0" w:color="auto"/>
            <w:left w:val="none" w:sz="0" w:space="0" w:color="auto"/>
            <w:bottom w:val="none" w:sz="0" w:space="0" w:color="auto"/>
            <w:right w:val="none" w:sz="0" w:space="0" w:color="auto"/>
          </w:divBdr>
        </w:div>
        <w:div w:id="1626618515">
          <w:marLeft w:val="640"/>
          <w:marRight w:val="0"/>
          <w:marTop w:val="0"/>
          <w:marBottom w:val="0"/>
          <w:divBdr>
            <w:top w:val="none" w:sz="0" w:space="0" w:color="auto"/>
            <w:left w:val="none" w:sz="0" w:space="0" w:color="auto"/>
            <w:bottom w:val="none" w:sz="0" w:space="0" w:color="auto"/>
            <w:right w:val="none" w:sz="0" w:space="0" w:color="auto"/>
          </w:divBdr>
        </w:div>
        <w:div w:id="1853177768">
          <w:marLeft w:val="640"/>
          <w:marRight w:val="0"/>
          <w:marTop w:val="0"/>
          <w:marBottom w:val="0"/>
          <w:divBdr>
            <w:top w:val="none" w:sz="0" w:space="0" w:color="auto"/>
            <w:left w:val="none" w:sz="0" w:space="0" w:color="auto"/>
            <w:bottom w:val="none" w:sz="0" w:space="0" w:color="auto"/>
            <w:right w:val="none" w:sz="0" w:space="0" w:color="auto"/>
          </w:divBdr>
        </w:div>
        <w:div w:id="1608848834">
          <w:marLeft w:val="640"/>
          <w:marRight w:val="0"/>
          <w:marTop w:val="0"/>
          <w:marBottom w:val="0"/>
          <w:divBdr>
            <w:top w:val="none" w:sz="0" w:space="0" w:color="auto"/>
            <w:left w:val="none" w:sz="0" w:space="0" w:color="auto"/>
            <w:bottom w:val="none" w:sz="0" w:space="0" w:color="auto"/>
            <w:right w:val="none" w:sz="0" w:space="0" w:color="auto"/>
          </w:divBdr>
        </w:div>
        <w:div w:id="1310283586">
          <w:marLeft w:val="640"/>
          <w:marRight w:val="0"/>
          <w:marTop w:val="0"/>
          <w:marBottom w:val="0"/>
          <w:divBdr>
            <w:top w:val="none" w:sz="0" w:space="0" w:color="auto"/>
            <w:left w:val="none" w:sz="0" w:space="0" w:color="auto"/>
            <w:bottom w:val="none" w:sz="0" w:space="0" w:color="auto"/>
            <w:right w:val="none" w:sz="0" w:space="0" w:color="auto"/>
          </w:divBdr>
        </w:div>
        <w:div w:id="565842949">
          <w:marLeft w:val="640"/>
          <w:marRight w:val="0"/>
          <w:marTop w:val="0"/>
          <w:marBottom w:val="0"/>
          <w:divBdr>
            <w:top w:val="none" w:sz="0" w:space="0" w:color="auto"/>
            <w:left w:val="none" w:sz="0" w:space="0" w:color="auto"/>
            <w:bottom w:val="none" w:sz="0" w:space="0" w:color="auto"/>
            <w:right w:val="none" w:sz="0" w:space="0" w:color="auto"/>
          </w:divBdr>
        </w:div>
        <w:div w:id="261643083">
          <w:marLeft w:val="640"/>
          <w:marRight w:val="0"/>
          <w:marTop w:val="0"/>
          <w:marBottom w:val="0"/>
          <w:divBdr>
            <w:top w:val="none" w:sz="0" w:space="0" w:color="auto"/>
            <w:left w:val="none" w:sz="0" w:space="0" w:color="auto"/>
            <w:bottom w:val="none" w:sz="0" w:space="0" w:color="auto"/>
            <w:right w:val="none" w:sz="0" w:space="0" w:color="auto"/>
          </w:divBdr>
        </w:div>
        <w:div w:id="1979649729">
          <w:marLeft w:val="640"/>
          <w:marRight w:val="0"/>
          <w:marTop w:val="0"/>
          <w:marBottom w:val="0"/>
          <w:divBdr>
            <w:top w:val="none" w:sz="0" w:space="0" w:color="auto"/>
            <w:left w:val="none" w:sz="0" w:space="0" w:color="auto"/>
            <w:bottom w:val="none" w:sz="0" w:space="0" w:color="auto"/>
            <w:right w:val="none" w:sz="0" w:space="0" w:color="auto"/>
          </w:divBdr>
        </w:div>
        <w:div w:id="1660035962">
          <w:marLeft w:val="640"/>
          <w:marRight w:val="0"/>
          <w:marTop w:val="0"/>
          <w:marBottom w:val="0"/>
          <w:divBdr>
            <w:top w:val="none" w:sz="0" w:space="0" w:color="auto"/>
            <w:left w:val="none" w:sz="0" w:space="0" w:color="auto"/>
            <w:bottom w:val="none" w:sz="0" w:space="0" w:color="auto"/>
            <w:right w:val="none" w:sz="0" w:space="0" w:color="auto"/>
          </w:divBdr>
        </w:div>
        <w:div w:id="2122188141">
          <w:marLeft w:val="640"/>
          <w:marRight w:val="0"/>
          <w:marTop w:val="0"/>
          <w:marBottom w:val="0"/>
          <w:divBdr>
            <w:top w:val="none" w:sz="0" w:space="0" w:color="auto"/>
            <w:left w:val="none" w:sz="0" w:space="0" w:color="auto"/>
            <w:bottom w:val="none" w:sz="0" w:space="0" w:color="auto"/>
            <w:right w:val="none" w:sz="0" w:space="0" w:color="auto"/>
          </w:divBdr>
        </w:div>
      </w:divsChild>
    </w:div>
    <w:div w:id="604045433">
      <w:bodyDiv w:val="1"/>
      <w:marLeft w:val="0"/>
      <w:marRight w:val="0"/>
      <w:marTop w:val="0"/>
      <w:marBottom w:val="0"/>
      <w:divBdr>
        <w:top w:val="none" w:sz="0" w:space="0" w:color="auto"/>
        <w:left w:val="none" w:sz="0" w:space="0" w:color="auto"/>
        <w:bottom w:val="none" w:sz="0" w:space="0" w:color="auto"/>
        <w:right w:val="none" w:sz="0" w:space="0" w:color="auto"/>
      </w:divBdr>
    </w:div>
    <w:div w:id="609315655">
      <w:bodyDiv w:val="1"/>
      <w:marLeft w:val="0"/>
      <w:marRight w:val="0"/>
      <w:marTop w:val="0"/>
      <w:marBottom w:val="0"/>
      <w:divBdr>
        <w:top w:val="none" w:sz="0" w:space="0" w:color="auto"/>
        <w:left w:val="none" w:sz="0" w:space="0" w:color="auto"/>
        <w:bottom w:val="none" w:sz="0" w:space="0" w:color="auto"/>
        <w:right w:val="none" w:sz="0" w:space="0" w:color="auto"/>
      </w:divBdr>
      <w:divsChild>
        <w:div w:id="2074039161">
          <w:marLeft w:val="640"/>
          <w:marRight w:val="0"/>
          <w:marTop w:val="0"/>
          <w:marBottom w:val="0"/>
          <w:divBdr>
            <w:top w:val="none" w:sz="0" w:space="0" w:color="auto"/>
            <w:left w:val="none" w:sz="0" w:space="0" w:color="auto"/>
            <w:bottom w:val="none" w:sz="0" w:space="0" w:color="auto"/>
            <w:right w:val="none" w:sz="0" w:space="0" w:color="auto"/>
          </w:divBdr>
        </w:div>
        <w:div w:id="381487291">
          <w:marLeft w:val="640"/>
          <w:marRight w:val="0"/>
          <w:marTop w:val="0"/>
          <w:marBottom w:val="0"/>
          <w:divBdr>
            <w:top w:val="none" w:sz="0" w:space="0" w:color="auto"/>
            <w:left w:val="none" w:sz="0" w:space="0" w:color="auto"/>
            <w:bottom w:val="none" w:sz="0" w:space="0" w:color="auto"/>
            <w:right w:val="none" w:sz="0" w:space="0" w:color="auto"/>
          </w:divBdr>
        </w:div>
        <w:div w:id="645087070">
          <w:marLeft w:val="640"/>
          <w:marRight w:val="0"/>
          <w:marTop w:val="0"/>
          <w:marBottom w:val="0"/>
          <w:divBdr>
            <w:top w:val="none" w:sz="0" w:space="0" w:color="auto"/>
            <w:left w:val="none" w:sz="0" w:space="0" w:color="auto"/>
            <w:bottom w:val="none" w:sz="0" w:space="0" w:color="auto"/>
            <w:right w:val="none" w:sz="0" w:space="0" w:color="auto"/>
          </w:divBdr>
        </w:div>
        <w:div w:id="1414811742">
          <w:marLeft w:val="640"/>
          <w:marRight w:val="0"/>
          <w:marTop w:val="0"/>
          <w:marBottom w:val="0"/>
          <w:divBdr>
            <w:top w:val="none" w:sz="0" w:space="0" w:color="auto"/>
            <w:left w:val="none" w:sz="0" w:space="0" w:color="auto"/>
            <w:bottom w:val="none" w:sz="0" w:space="0" w:color="auto"/>
            <w:right w:val="none" w:sz="0" w:space="0" w:color="auto"/>
          </w:divBdr>
        </w:div>
        <w:div w:id="444622599">
          <w:marLeft w:val="640"/>
          <w:marRight w:val="0"/>
          <w:marTop w:val="0"/>
          <w:marBottom w:val="0"/>
          <w:divBdr>
            <w:top w:val="none" w:sz="0" w:space="0" w:color="auto"/>
            <w:left w:val="none" w:sz="0" w:space="0" w:color="auto"/>
            <w:bottom w:val="none" w:sz="0" w:space="0" w:color="auto"/>
            <w:right w:val="none" w:sz="0" w:space="0" w:color="auto"/>
          </w:divBdr>
        </w:div>
        <w:div w:id="368333964">
          <w:marLeft w:val="640"/>
          <w:marRight w:val="0"/>
          <w:marTop w:val="0"/>
          <w:marBottom w:val="0"/>
          <w:divBdr>
            <w:top w:val="none" w:sz="0" w:space="0" w:color="auto"/>
            <w:left w:val="none" w:sz="0" w:space="0" w:color="auto"/>
            <w:bottom w:val="none" w:sz="0" w:space="0" w:color="auto"/>
            <w:right w:val="none" w:sz="0" w:space="0" w:color="auto"/>
          </w:divBdr>
        </w:div>
        <w:div w:id="1663585605">
          <w:marLeft w:val="640"/>
          <w:marRight w:val="0"/>
          <w:marTop w:val="0"/>
          <w:marBottom w:val="0"/>
          <w:divBdr>
            <w:top w:val="none" w:sz="0" w:space="0" w:color="auto"/>
            <w:left w:val="none" w:sz="0" w:space="0" w:color="auto"/>
            <w:bottom w:val="none" w:sz="0" w:space="0" w:color="auto"/>
            <w:right w:val="none" w:sz="0" w:space="0" w:color="auto"/>
          </w:divBdr>
        </w:div>
        <w:div w:id="454911083">
          <w:marLeft w:val="640"/>
          <w:marRight w:val="0"/>
          <w:marTop w:val="0"/>
          <w:marBottom w:val="0"/>
          <w:divBdr>
            <w:top w:val="none" w:sz="0" w:space="0" w:color="auto"/>
            <w:left w:val="none" w:sz="0" w:space="0" w:color="auto"/>
            <w:bottom w:val="none" w:sz="0" w:space="0" w:color="auto"/>
            <w:right w:val="none" w:sz="0" w:space="0" w:color="auto"/>
          </w:divBdr>
        </w:div>
        <w:div w:id="1447046036">
          <w:marLeft w:val="640"/>
          <w:marRight w:val="0"/>
          <w:marTop w:val="0"/>
          <w:marBottom w:val="0"/>
          <w:divBdr>
            <w:top w:val="none" w:sz="0" w:space="0" w:color="auto"/>
            <w:left w:val="none" w:sz="0" w:space="0" w:color="auto"/>
            <w:bottom w:val="none" w:sz="0" w:space="0" w:color="auto"/>
            <w:right w:val="none" w:sz="0" w:space="0" w:color="auto"/>
          </w:divBdr>
        </w:div>
        <w:div w:id="1131166584">
          <w:marLeft w:val="640"/>
          <w:marRight w:val="0"/>
          <w:marTop w:val="0"/>
          <w:marBottom w:val="0"/>
          <w:divBdr>
            <w:top w:val="none" w:sz="0" w:space="0" w:color="auto"/>
            <w:left w:val="none" w:sz="0" w:space="0" w:color="auto"/>
            <w:bottom w:val="none" w:sz="0" w:space="0" w:color="auto"/>
            <w:right w:val="none" w:sz="0" w:space="0" w:color="auto"/>
          </w:divBdr>
        </w:div>
        <w:div w:id="2001274874">
          <w:marLeft w:val="640"/>
          <w:marRight w:val="0"/>
          <w:marTop w:val="0"/>
          <w:marBottom w:val="0"/>
          <w:divBdr>
            <w:top w:val="none" w:sz="0" w:space="0" w:color="auto"/>
            <w:left w:val="none" w:sz="0" w:space="0" w:color="auto"/>
            <w:bottom w:val="none" w:sz="0" w:space="0" w:color="auto"/>
            <w:right w:val="none" w:sz="0" w:space="0" w:color="auto"/>
          </w:divBdr>
        </w:div>
        <w:div w:id="1014499813">
          <w:marLeft w:val="640"/>
          <w:marRight w:val="0"/>
          <w:marTop w:val="0"/>
          <w:marBottom w:val="0"/>
          <w:divBdr>
            <w:top w:val="none" w:sz="0" w:space="0" w:color="auto"/>
            <w:left w:val="none" w:sz="0" w:space="0" w:color="auto"/>
            <w:bottom w:val="none" w:sz="0" w:space="0" w:color="auto"/>
            <w:right w:val="none" w:sz="0" w:space="0" w:color="auto"/>
          </w:divBdr>
        </w:div>
        <w:div w:id="956986635">
          <w:marLeft w:val="640"/>
          <w:marRight w:val="0"/>
          <w:marTop w:val="0"/>
          <w:marBottom w:val="0"/>
          <w:divBdr>
            <w:top w:val="none" w:sz="0" w:space="0" w:color="auto"/>
            <w:left w:val="none" w:sz="0" w:space="0" w:color="auto"/>
            <w:bottom w:val="none" w:sz="0" w:space="0" w:color="auto"/>
            <w:right w:val="none" w:sz="0" w:space="0" w:color="auto"/>
          </w:divBdr>
        </w:div>
        <w:div w:id="1475247212">
          <w:marLeft w:val="640"/>
          <w:marRight w:val="0"/>
          <w:marTop w:val="0"/>
          <w:marBottom w:val="0"/>
          <w:divBdr>
            <w:top w:val="none" w:sz="0" w:space="0" w:color="auto"/>
            <w:left w:val="none" w:sz="0" w:space="0" w:color="auto"/>
            <w:bottom w:val="none" w:sz="0" w:space="0" w:color="auto"/>
            <w:right w:val="none" w:sz="0" w:space="0" w:color="auto"/>
          </w:divBdr>
        </w:div>
        <w:div w:id="183400721">
          <w:marLeft w:val="640"/>
          <w:marRight w:val="0"/>
          <w:marTop w:val="0"/>
          <w:marBottom w:val="0"/>
          <w:divBdr>
            <w:top w:val="none" w:sz="0" w:space="0" w:color="auto"/>
            <w:left w:val="none" w:sz="0" w:space="0" w:color="auto"/>
            <w:bottom w:val="none" w:sz="0" w:space="0" w:color="auto"/>
            <w:right w:val="none" w:sz="0" w:space="0" w:color="auto"/>
          </w:divBdr>
        </w:div>
        <w:div w:id="101651527">
          <w:marLeft w:val="640"/>
          <w:marRight w:val="0"/>
          <w:marTop w:val="0"/>
          <w:marBottom w:val="0"/>
          <w:divBdr>
            <w:top w:val="none" w:sz="0" w:space="0" w:color="auto"/>
            <w:left w:val="none" w:sz="0" w:space="0" w:color="auto"/>
            <w:bottom w:val="none" w:sz="0" w:space="0" w:color="auto"/>
            <w:right w:val="none" w:sz="0" w:space="0" w:color="auto"/>
          </w:divBdr>
        </w:div>
        <w:div w:id="1090856542">
          <w:marLeft w:val="640"/>
          <w:marRight w:val="0"/>
          <w:marTop w:val="0"/>
          <w:marBottom w:val="0"/>
          <w:divBdr>
            <w:top w:val="none" w:sz="0" w:space="0" w:color="auto"/>
            <w:left w:val="none" w:sz="0" w:space="0" w:color="auto"/>
            <w:bottom w:val="none" w:sz="0" w:space="0" w:color="auto"/>
            <w:right w:val="none" w:sz="0" w:space="0" w:color="auto"/>
          </w:divBdr>
        </w:div>
        <w:div w:id="437067472">
          <w:marLeft w:val="640"/>
          <w:marRight w:val="0"/>
          <w:marTop w:val="0"/>
          <w:marBottom w:val="0"/>
          <w:divBdr>
            <w:top w:val="none" w:sz="0" w:space="0" w:color="auto"/>
            <w:left w:val="none" w:sz="0" w:space="0" w:color="auto"/>
            <w:bottom w:val="none" w:sz="0" w:space="0" w:color="auto"/>
            <w:right w:val="none" w:sz="0" w:space="0" w:color="auto"/>
          </w:divBdr>
        </w:div>
        <w:div w:id="1950819409">
          <w:marLeft w:val="640"/>
          <w:marRight w:val="0"/>
          <w:marTop w:val="0"/>
          <w:marBottom w:val="0"/>
          <w:divBdr>
            <w:top w:val="none" w:sz="0" w:space="0" w:color="auto"/>
            <w:left w:val="none" w:sz="0" w:space="0" w:color="auto"/>
            <w:bottom w:val="none" w:sz="0" w:space="0" w:color="auto"/>
            <w:right w:val="none" w:sz="0" w:space="0" w:color="auto"/>
          </w:divBdr>
        </w:div>
        <w:div w:id="751706574">
          <w:marLeft w:val="640"/>
          <w:marRight w:val="0"/>
          <w:marTop w:val="0"/>
          <w:marBottom w:val="0"/>
          <w:divBdr>
            <w:top w:val="none" w:sz="0" w:space="0" w:color="auto"/>
            <w:left w:val="none" w:sz="0" w:space="0" w:color="auto"/>
            <w:bottom w:val="none" w:sz="0" w:space="0" w:color="auto"/>
            <w:right w:val="none" w:sz="0" w:space="0" w:color="auto"/>
          </w:divBdr>
        </w:div>
        <w:div w:id="943532340">
          <w:marLeft w:val="640"/>
          <w:marRight w:val="0"/>
          <w:marTop w:val="0"/>
          <w:marBottom w:val="0"/>
          <w:divBdr>
            <w:top w:val="none" w:sz="0" w:space="0" w:color="auto"/>
            <w:left w:val="none" w:sz="0" w:space="0" w:color="auto"/>
            <w:bottom w:val="none" w:sz="0" w:space="0" w:color="auto"/>
            <w:right w:val="none" w:sz="0" w:space="0" w:color="auto"/>
          </w:divBdr>
        </w:div>
        <w:div w:id="1029573764">
          <w:marLeft w:val="640"/>
          <w:marRight w:val="0"/>
          <w:marTop w:val="0"/>
          <w:marBottom w:val="0"/>
          <w:divBdr>
            <w:top w:val="none" w:sz="0" w:space="0" w:color="auto"/>
            <w:left w:val="none" w:sz="0" w:space="0" w:color="auto"/>
            <w:bottom w:val="none" w:sz="0" w:space="0" w:color="auto"/>
            <w:right w:val="none" w:sz="0" w:space="0" w:color="auto"/>
          </w:divBdr>
        </w:div>
        <w:div w:id="82653417">
          <w:marLeft w:val="640"/>
          <w:marRight w:val="0"/>
          <w:marTop w:val="0"/>
          <w:marBottom w:val="0"/>
          <w:divBdr>
            <w:top w:val="none" w:sz="0" w:space="0" w:color="auto"/>
            <w:left w:val="none" w:sz="0" w:space="0" w:color="auto"/>
            <w:bottom w:val="none" w:sz="0" w:space="0" w:color="auto"/>
            <w:right w:val="none" w:sz="0" w:space="0" w:color="auto"/>
          </w:divBdr>
        </w:div>
        <w:div w:id="1644385218">
          <w:marLeft w:val="640"/>
          <w:marRight w:val="0"/>
          <w:marTop w:val="0"/>
          <w:marBottom w:val="0"/>
          <w:divBdr>
            <w:top w:val="none" w:sz="0" w:space="0" w:color="auto"/>
            <w:left w:val="none" w:sz="0" w:space="0" w:color="auto"/>
            <w:bottom w:val="none" w:sz="0" w:space="0" w:color="auto"/>
            <w:right w:val="none" w:sz="0" w:space="0" w:color="auto"/>
          </w:divBdr>
        </w:div>
        <w:div w:id="1054475248">
          <w:marLeft w:val="640"/>
          <w:marRight w:val="0"/>
          <w:marTop w:val="0"/>
          <w:marBottom w:val="0"/>
          <w:divBdr>
            <w:top w:val="none" w:sz="0" w:space="0" w:color="auto"/>
            <w:left w:val="none" w:sz="0" w:space="0" w:color="auto"/>
            <w:bottom w:val="none" w:sz="0" w:space="0" w:color="auto"/>
            <w:right w:val="none" w:sz="0" w:space="0" w:color="auto"/>
          </w:divBdr>
        </w:div>
        <w:div w:id="1108039561">
          <w:marLeft w:val="640"/>
          <w:marRight w:val="0"/>
          <w:marTop w:val="0"/>
          <w:marBottom w:val="0"/>
          <w:divBdr>
            <w:top w:val="none" w:sz="0" w:space="0" w:color="auto"/>
            <w:left w:val="none" w:sz="0" w:space="0" w:color="auto"/>
            <w:bottom w:val="none" w:sz="0" w:space="0" w:color="auto"/>
            <w:right w:val="none" w:sz="0" w:space="0" w:color="auto"/>
          </w:divBdr>
        </w:div>
        <w:div w:id="1385056007">
          <w:marLeft w:val="640"/>
          <w:marRight w:val="0"/>
          <w:marTop w:val="0"/>
          <w:marBottom w:val="0"/>
          <w:divBdr>
            <w:top w:val="none" w:sz="0" w:space="0" w:color="auto"/>
            <w:left w:val="none" w:sz="0" w:space="0" w:color="auto"/>
            <w:bottom w:val="none" w:sz="0" w:space="0" w:color="auto"/>
            <w:right w:val="none" w:sz="0" w:space="0" w:color="auto"/>
          </w:divBdr>
        </w:div>
        <w:div w:id="527523914">
          <w:marLeft w:val="640"/>
          <w:marRight w:val="0"/>
          <w:marTop w:val="0"/>
          <w:marBottom w:val="0"/>
          <w:divBdr>
            <w:top w:val="none" w:sz="0" w:space="0" w:color="auto"/>
            <w:left w:val="none" w:sz="0" w:space="0" w:color="auto"/>
            <w:bottom w:val="none" w:sz="0" w:space="0" w:color="auto"/>
            <w:right w:val="none" w:sz="0" w:space="0" w:color="auto"/>
          </w:divBdr>
        </w:div>
        <w:div w:id="1457681501">
          <w:marLeft w:val="640"/>
          <w:marRight w:val="0"/>
          <w:marTop w:val="0"/>
          <w:marBottom w:val="0"/>
          <w:divBdr>
            <w:top w:val="none" w:sz="0" w:space="0" w:color="auto"/>
            <w:left w:val="none" w:sz="0" w:space="0" w:color="auto"/>
            <w:bottom w:val="none" w:sz="0" w:space="0" w:color="auto"/>
            <w:right w:val="none" w:sz="0" w:space="0" w:color="auto"/>
          </w:divBdr>
        </w:div>
        <w:div w:id="1455440624">
          <w:marLeft w:val="640"/>
          <w:marRight w:val="0"/>
          <w:marTop w:val="0"/>
          <w:marBottom w:val="0"/>
          <w:divBdr>
            <w:top w:val="none" w:sz="0" w:space="0" w:color="auto"/>
            <w:left w:val="none" w:sz="0" w:space="0" w:color="auto"/>
            <w:bottom w:val="none" w:sz="0" w:space="0" w:color="auto"/>
            <w:right w:val="none" w:sz="0" w:space="0" w:color="auto"/>
          </w:divBdr>
        </w:div>
        <w:div w:id="1360472371">
          <w:marLeft w:val="640"/>
          <w:marRight w:val="0"/>
          <w:marTop w:val="0"/>
          <w:marBottom w:val="0"/>
          <w:divBdr>
            <w:top w:val="none" w:sz="0" w:space="0" w:color="auto"/>
            <w:left w:val="none" w:sz="0" w:space="0" w:color="auto"/>
            <w:bottom w:val="none" w:sz="0" w:space="0" w:color="auto"/>
            <w:right w:val="none" w:sz="0" w:space="0" w:color="auto"/>
          </w:divBdr>
        </w:div>
        <w:div w:id="1835027906">
          <w:marLeft w:val="640"/>
          <w:marRight w:val="0"/>
          <w:marTop w:val="0"/>
          <w:marBottom w:val="0"/>
          <w:divBdr>
            <w:top w:val="none" w:sz="0" w:space="0" w:color="auto"/>
            <w:left w:val="none" w:sz="0" w:space="0" w:color="auto"/>
            <w:bottom w:val="none" w:sz="0" w:space="0" w:color="auto"/>
            <w:right w:val="none" w:sz="0" w:space="0" w:color="auto"/>
          </w:divBdr>
        </w:div>
        <w:div w:id="44452102">
          <w:marLeft w:val="640"/>
          <w:marRight w:val="0"/>
          <w:marTop w:val="0"/>
          <w:marBottom w:val="0"/>
          <w:divBdr>
            <w:top w:val="none" w:sz="0" w:space="0" w:color="auto"/>
            <w:left w:val="none" w:sz="0" w:space="0" w:color="auto"/>
            <w:bottom w:val="none" w:sz="0" w:space="0" w:color="auto"/>
            <w:right w:val="none" w:sz="0" w:space="0" w:color="auto"/>
          </w:divBdr>
        </w:div>
        <w:div w:id="1370766336">
          <w:marLeft w:val="640"/>
          <w:marRight w:val="0"/>
          <w:marTop w:val="0"/>
          <w:marBottom w:val="0"/>
          <w:divBdr>
            <w:top w:val="none" w:sz="0" w:space="0" w:color="auto"/>
            <w:left w:val="none" w:sz="0" w:space="0" w:color="auto"/>
            <w:bottom w:val="none" w:sz="0" w:space="0" w:color="auto"/>
            <w:right w:val="none" w:sz="0" w:space="0" w:color="auto"/>
          </w:divBdr>
        </w:div>
        <w:div w:id="1259362417">
          <w:marLeft w:val="640"/>
          <w:marRight w:val="0"/>
          <w:marTop w:val="0"/>
          <w:marBottom w:val="0"/>
          <w:divBdr>
            <w:top w:val="none" w:sz="0" w:space="0" w:color="auto"/>
            <w:left w:val="none" w:sz="0" w:space="0" w:color="auto"/>
            <w:bottom w:val="none" w:sz="0" w:space="0" w:color="auto"/>
            <w:right w:val="none" w:sz="0" w:space="0" w:color="auto"/>
          </w:divBdr>
        </w:div>
        <w:div w:id="1825706054">
          <w:marLeft w:val="640"/>
          <w:marRight w:val="0"/>
          <w:marTop w:val="0"/>
          <w:marBottom w:val="0"/>
          <w:divBdr>
            <w:top w:val="none" w:sz="0" w:space="0" w:color="auto"/>
            <w:left w:val="none" w:sz="0" w:space="0" w:color="auto"/>
            <w:bottom w:val="none" w:sz="0" w:space="0" w:color="auto"/>
            <w:right w:val="none" w:sz="0" w:space="0" w:color="auto"/>
          </w:divBdr>
        </w:div>
        <w:div w:id="522204489">
          <w:marLeft w:val="640"/>
          <w:marRight w:val="0"/>
          <w:marTop w:val="0"/>
          <w:marBottom w:val="0"/>
          <w:divBdr>
            <w:top w:val="none" w:sz="0" w:space="0" w:color="auto"/>
            <w:left w:val="none" w:sz="0" w:space="0" w:color="auto"/>
            <w:bottom w:val="none" w:sz="0" w:space="0" w:color="auto"/>
            <w:right w:val="none" w:sz="0" w:space="0" w:color="auto"/>
          </w:divBdr>
        </w:div>
        <w:div w:id="913978191">
          <w:marLeft w:val="640"/>
          <w:marRight w:val="0"/>
          <w:marTop w:val="0"/>
          <w:marBottom w:val="0"/>
          <w:divBdr>
            <w:top w:val="none" w:sz="0" w:space="0" w:color="auto"/>
            <w:left w:val="none" w:sz="0" w:space="0" w:color="auto"/>
            <w:bottom w:val="none" w:sz="0" w:space="0" w:color="auto"/>
            <w:right w:val="none" w:sz="0" w:space="0" w:color="auto"/>
          </w:divBdr>
        </w:div>
        <w:div w:id="996960790">
          <w:marLeft w:val="640"/>
          <w:marRight w:val="0"/>
          <w:marTop w:val="0"/>
          <w:marBottom w:val="0"/>
          <w:divBdr>
            <w:top w:val="none" w:sz="0" w:space="0" w:color="auto"/>
            <w:left w:val="none" w:sz="0" w:space="0" w:color="auto"/>
            <w:bottom w:val="none" w:sz="0" w:space="0" w:color="auto"/>
            <w:right w:val="none" w:sz="0" w:space="0" w:color="auto"/>
          </w:divBdr>
        </w:div>
        <w:div w:id="357506352">
          <w:marLeft w:val="640"/>
          <w:marRight w:val="0"/>
          <w:marTop w:val="0"/>
          <w:marBottom w:val="0"/>
          <w:divBdr>
            <w:top w:val="none" w:sz="0" w:space="0" w:color="auto"/>
            <w:left w:val="none" w:sz="0" w:space="0" w:color="auto"/>
            <w:bottom w:val="none" w:sz="0" w:space="0" w:color="auto"/>
            <w:right w:val="none" w:sz="0" w:space="0" w:color="auto"/>
          </w:divBdr>
        </w:div>
        <w:div w:id="1333289428">
          <w:marLeft w:val="640"/>
          <w:marRight w:val="0"/>
          <w:marTop w:val="0"/>
          <w:marBottom w:val="0"/>
          <w:divBdr>
            <w:top w:val="none" w:sz="0" w:space="0" w:color="auto"/>
            <w:left w:val="none" w:sz="0" w:space="0" w:color="auto"/>
            <w:bottom w:val="none" w:sz="0" w:space="0" w:color="auto"/>
            <w:right w:val="none" w:sz="0" w:space="0" w:color="auto"/>
          </w:divBdr>
        </w:div>
        <w:div w:id="882257249">
          <w:marLeft w:val="640"/>
          <w:marRight w:val="0"/>
          <w:marTop w:val="0"/>
          <w:marBottom w:val="0"/>
          <w:divBdr>
            <w:top w:val="none" w:sz="0" w:space="0" w:color="auto"/>
            <w:left w:val="none" w:sz="0" w:space="0" w:color="auto"/>
            <w:bottom w:val="none" w:sz="0" w:space="0" w:color="auto"/>
            <w:right w:val="none" w:sz="0" w:space="0" w:color="auto"/>
          </w:divBdr>
        </w:div>
        <w:div w:id="1973635423">
          <w:marLeft w:val="640"/>
          <w:marRight w:val="0"/>
          <w:marTop w:val="0"/>
          <w:marBottom w:val="0"/>
          <w:divBdr>
            <w:top w:val="none" w:sz="0" w:space="0" w:color="auto"/>
            <w:left w:val="none" w:sz="0" w:space="0" w:color="auto"/>
            <w:bottom w:val="none" w:sz="0" w:space="0" w:color="auto"/>
            <w:right w:val="none" w:sz="0" w:space="0" w:color="auto"/>
          </w:divBdr>
        </w:div>
        <w:div w:id="2070496332">
          <w:marLeft w:val="640"/>
          <w:marRight w:val="0"/>
          <w:marTop w:val="0"/>
          <w:marBottom w:val="0"/>
          <w:divBdr>
            <w:top w:val="none" w:sz="0" w:space="0" w:color="auto"/>
            <w:left w:val="none" w:sz="0" w:space="0" w:color="auto"/>
            <w:bottom w:val="none" w:sz="0" w:space="0" w:color="auto"/>
            <w:right w:val="none" w:sz="0" w:space="0" w:color="auto"/>
          </w:divBdr>
        </w:div>
        <w:div w:id="1693460013">
          <w:marLeft w:val="640"/>
          <w:marRight w:val="0"/>
          <w:marTop w:val="0"/>
          <w:marBottom w:val="0"/>
          <w:divBdr>
            <w:top w:val="none" w:sz="0" w:space="0" w:color="auto"/>
            <w:left w:val="none" w:sz="0" w:space="0" w:color="auto"/>
            <w:bottom w:val="none" w:sz="0" w:space="0" w:color="auto"/>
            <w:right w:val="none" w:sz="0" w:space="0" w:color="auto"/>
          </w:divBdr>
        </w:div>
        <w:div w:id="2125541673">
          <w:marLeft w:val="640"/>
          <w:marRight w:val="0"/>
          <w:marTop w:val="0"/>
          <w:marBottom w:val="0"/>
          <w:divBdr>
            <w:top w:val="none" w:sz="0" w:space="0" w:color="auto"/>
            <w:left w:val="none" w:sz="0" w:space="0" w:color="auto"/>
            <w:bottom w:val="none" w:sz="0" w:space="0" w:color="auto"/>
            <w:right w:val="none" w:sz="0" w:space="0" w:color="auto"/>
          </w:divBdr>
        </w:div>
        <w:div w:id="1171678954">
          <w:marLeft w:val="640"/>
          <w:marRight w:val="0"/>
          <w:marTop w:val="0"/>
          <w:marBottom w:val="0"/>
          <w:divBdr>
            <w:top w:val="none" w:sz="0" w:space="0" w:color="auto"/>
            <w:left w:val="none" w:sz="0" w:space="0" w:color="auto"/>
            <w:bottom w:val="none" w:sz="0" w:space="0" w:color="auto"/>
            <w:right w:val="none" w:sz="0" w:space="0" w:color="auto"/>
          </w:divBdr>
        </w:div>
        <w:div w:id="1584990690">
          <w:marLeft w:val="640"/>
          <w:marRight w:val="0"/>
          <w:marTop w:val="0"/>
          <w:marBottom w:val="0"/>
          <w:divBdr>
            <w:top w:val="none" w:sz="0" w:space="0" w:color="auto"/>
            <w:left w:val="none" w:sz="0" w:space="0" w:color="auto"/>
            <w:bottom w:val="none" w:sz="0" w:space="0" w:color="auto"/>
            <w:right w:val="none" w:sz="0" w:space="0" w:color="auto"/>
          </w:divBdr>
        </w:div>
        <w:div w:id="1597134744">
          <w:marLeft w:val="640"/>
          <w:marRight w:val="0"/>
          <w:marTop w:val="0"/>
          <w:marBottom w:val="0"/>
          <w:divBdr>
            <w:top w:val="none" w:sz="0" w:space="0" w:color="auto"/>
            <w:left w:val="none" w:sz="0" w:space="0" w:color="auto"/>
            <w:bottom w:val="none" w:sz="0" w:space="0" w:color="auto"/>
            <w:right w:val="none" w:sz="0" w:space="0" w:color="auto"/>
          </w:divBdr>
        </w:div>
        <w:div w:id="1735856633">
          <w:marLeft w:val="640"/>
          <w:marRight w:val="0"/>
          <w:marTop w:val="0"/>
          <w:marBottom w:val="0"/>
          <w:divBdr>
            <w:top w:val="none" w:sz="0" w:space="0" w:color="auto"/>
            <w:left w:val="none" w:sz="0" w:space="0" w:color="auto"/>
            <w:bottom w:val="none" w:sz="0" w:space="0" w:color="auto"/>
            <w:right w:val="none" w:sz="0" w:space="0" w:color="auto"/>
          </w:divBdr>
        </w:div>
        <w:div w:id="370811943">
          <w:marLeft w:val="640"/>
          <w:marRight w:val="0"/>
          <w:marTop w:val="0"/>
          <w:marBottom w:val="0"/>
          <w:divBdr>
            <w:top w:val="none" w:sz="0" w:space="0" w:color="auto"/>
            <w:left w:val="none" w:sz="0" w:space="0" w:color="auto"/>
            <w:bottom w:val="none" w:sz="0" w:space="0" w:color="auto"/>
            <w:right w:val="none" w:sz="0" w:space="0" w:color="auto"/>
          </w:divBdr>
        </w:div>
        <w:div w:id="2134978362">
          <w:marLeft w:val="640"/>
          <w:marRight w:val="0"/>
          <w:marTop w:val="0"/>
          <w:marBottom w:val="0"/>
          <w:divBdr>
            <w:top w:val="none" w:sz="0" w:space="0" w:color="auto"/>
            <w:left w:val="none" w:sz="0" w:space="0" w:color="auto"/>
            <w:bottom w:val="none" w:sz="0" w:space="0" w:color="auto"/>
            <w:right w:val="none" w:sz="0" w:space="0" w:color="auto"/>
          </w:divBdr>
        </w:div>
        <w:div w:id="1180237930">
          <w:marLeft w:val="640"/>
          <w:marRight w:val="0"/>
          <w:marTop w:val="0"/>
          <w:marBottom w:val="0"/>
          <w:divBdr>
            <w:top w:val="none" w:sz="0" w:space="0" w:color="auto"/>
            <w:left w:val="none" w:sz="0" w:space="0" w:color="auto"/>
            <w:bottom w:val="none" w:sz="0" w:space="0" w:color="auto"/>
            <w:right w:val="none" w:sz="0" w:space="0" w:color="auto"/>
          </w:divBdr>
        </w:div>
        <w:div w:id="242421631">
          <w:marLeft w:val="640"/>
          <w:marRight w:val="0"/>
          <w:marTop w:val="0"/>
          <w:marBottom w:val="0"/>
          <w:divBdr>
            <w:top w:val="none" w:sz="0" w:space="0" w:color="auto"/>
            <w:left w:val="none" w:sz="0" w:space="0" w:color="auto"/>
            <w:bottom w:val="none" w:sz="0" w:space="0" w:color="auto"/>
            <w:right w:val="none" w:sz="0" w:space="0" w:color="auto"/>
          </w:divBdr>
        </w:div>
        <w:div w:id="1690251165">
          <w:marLeft w:val="640"/>
          <w:marRight w:val="0"/>
          <w:marTop w:val="0"/>
          <w:marBottom w:val="0"/>
          <w:divBdr>
            <w:top w:val="none" w:sz="0" w:space="0" w:color="auto"/>
            <w:left w:val="none" w:sz="0" w:space="0" w:color="auto"/>
            <w:bottom w:val="none" w:sz="0" w:space="0" w:color="auto"/>
            <w:right w:val="none" w:sz="0" w:space="0" w:color="auto"/>
          </w:divBdr>
        </w:div>
        <w:div w:id="1187327270">
          <w:marLeft w:val="640"/>
          <w:marRight w:val="0"/>
          <w:marTop w:val="0"/>
          <w:marBottom w:val="0"/>
          <w:divBdr>
            <w:top w:val="none" w:sz="0" w:space="0" w:color="auto"/>
            <w:left w:val="none" w:sz="0" w:space="0" w:color="auto"/>
            <w:bottom w:val="none" w:sz="0" w:space="0" w:color="auto"/>
            <w:right w:val="none" w:sz="0" w:space="0" w:color="auto"/>
          </w:divBdr>
        </w:div>
        <w:div w:id="1068263394">
          <w:marLeft w:val="640"/>
          <w:marRight w:val="0"/>
          <w:marTop w:val="0"/>
          <w:marBottom w:val="0"/>
          <w:divBdr>
            <w:top w:val="none" w:sz="0" w:space="0" w:color="auto"/>
            <w:left w:val="none" w:sz="0" w:space="0" w:color="auto"/>
            <w:bottom w:val="none" w:sz="0" w:space="0" w:color="auto"/>
            <w:right w:val="none" w:sz="0" w:space="0" w:color="auto"/>
          </w:divBdr>
        </w:div>
        <w:div w:id="192616116">
          <w:marLeft w:val="640"/>
          <w:marRight w:val="0"/>
          <w:marTop w:val="0"/>
          <w:marBottom w:val="0"/>
          <w:divBdr>
            <w:top w:val="none" w:sz="0" w:space="0" w:color="auto"/>
            <w:left w:val="none" w:sz="0" w:space="0" w:color="auto"/>
            <w:bottom w:val="none" w:sz="0" w:space="0" w:color="auto"/>
            <w:right w:val="none" w:sz="0" w:space="0" w:color="auto"/>
          </w:divBdr>
        </w:div>
        <w:div w:id="496304441">
          <w:marLeft w:val="640"/>
          <w:marRight w:val="0"/>
          <w:marTop w:val="0"/>
          <w:marBottom w:val="0"/>
          <w:divBdr>
            <w:top w:val="none" w:sz="0" w:space="0" w:color="auto"/>
            <w:left w:val="none" w:sz="0" w:space="0" w:color="auto"/>
            <w:bottom w:val="none" w:sz="0" w:space="0" w:color="auto"/>
            <w:right w:val="none" w:sz="0" w:space="0" w:color="auto"/>
          </w:divBdr>
        </w:div>
        <w:div w:id="429813207">
          <w:marLeft w:val="640"/>
          <w:marRight w:val="0"/>
          <w:marTop w:val="0"/>
          <w:marBottom w:val="0"/>
          <w:divBdr>
            <w:top w:val="none" w:sz="0" w:space="0" w:color="auto"/>
            <w:left w:val="none" w:sz="0" w:space="0" w:color="auto"/>
            <w:bottom w:val="none" w:sz="0" w:space="0" w:color="auto"/>
            <w:right w:val="none" w:sz="0" w:space="0" w:color="auto"/>
          </w:divBdr>
        </w:div>
        <w:div w:id="637759340">
          <w:marLeft w:val="640"/>
          <w:marRight w:val="0"/>
          <w:marTop w:val="0"/>
          <w:marBottom w:val="0"/>
          <w:divBdr>
            <w:top w:val="none" w:sz="0" w:space="0" w:color="auto"/>
            <w:left w:val="none" w:sz="0" w:space="0" w:color="auto"/>
            <w:bottom w:val="none" w:sz="0" w:space="0" w:color="auto"/>
            <w:right w:val="none" w:sz="0" w:space="0" w:color="auto"/>
          </w:divBdr>
        </w:div>
        <w:div w:id="29455790">
          <w:marLeft w:val="640"/>
          <w:marRight w:val="0"/>
          <w:marTop w:val="0"/>
          <w:marBottom w:val="0"/>
          <w:divBdr>
            <w:top w:val="none" w:sz="0" w:space="0" w:color="auto"/>
            <w:left w:val="none" w:sz="0" w:space="0" w:color="auto"/>
            <w:bottom w:val="none" w:sz="0" w:space="0" w:color="auto"/>
            <w:right w:val="none" w:sz="0" w:space="0" w:color="auto"/>
          </w:divBdr>
        </w:div>
        <w:div w:id="1641033026">
          <w:marLeft w:val="640"/>
          <w:marRight w:val="0"/>
          <w:marTop w:val="0"/>
          <w:marBottom w:val="0"/>
          <w:divBdr>
            <w:top w:val="none" w:sz="0" w:space="0" w:color="auto"/>
            <w:left w:val="none" w:sz="0" w:space="0" w:color="auto"/>
            <w:bottom w:val="none" w:sz="0" w:space="0" w:color="auto"/>
            <w:right w:val="none" w:sz="0" w:space="0" w:color="auto"/>
          </w:divBdr>
        </w:div>
        <w:div w:id="944121665">
          <w:marLeft w:val="640"/>
          <w:marRight w:val="0"/>
          <w:marTop w:val="0"/>
          <w:marBottom w:val="0"/>
          <w:divBdr>
            <w:top w:val="none" w:sz="0" w:space="0" w:color="auto"/>
            <w:left w:val="none" w:sz="0" w:space="0" w:color="auto"/>
            <w:bottom w:val="none" w:sz="0" w:space="0" w:color="auto"/>
            <w:right w:val="none" w:sz="0" w:space="0" w:color="auto"/>
          </w:divBdr>
        </w:div>
        <w:div w:id="2012637404">
          <w:marLeft w:val="640"/>
          <w:marRight w:val="0"/>
          <w:marTop w:val="0"/>
          <w:marBottom w:val="0"/>
          <w:divBdr>
            <w:top w:val="none" w:sz="0" w:space="0" w:color="auto"/>
            <w:left w:val="none" w:sz="0" w:space="0" w:color="auto"/>
            <w:bottom w:val="none" w:sz="0" w:space="0" w:color="auto"/>
            <w:right w:val="none" w:sz="0" w:space="0" w:color="auto"/>
          </w:divBdr>
        </w:div>
        <w:div w:id="355735582">
          <w:marLeft w:val="640"/>
          <w:marRight w:val="0"/>
          <w:marTop w:val="0"/>
          <w:marBottom w:val="0"/>
          <w:divBdr>
            <w:top w:val="none" w:sz="0" w:space="0" w:color="auto"/>
            <w:left w:val="none" w:sz="0" w:space="0" w:color="auto"/>
            <w:bottom w:val="none" w:sz="0" w:space="0" w:color="auto"/>
            <w:right w:val="none" w:sz="0" w:space="0" w:color="auto"/>
          </w:divBdr>
        </w:div>
        <w:div w:id="1041443977">
          <w:marLeft w:val="640"/>
          <w:marRight w:val="0"/>
          <w:marTop w:val="0"/>
          <w:marBottom w:val="0"/>
          <w:divBdr>
            <w:top w:val="none" w:sz="0" w:space="0" w:color="auto"/>
            <w:left w:val="none" w:sz="0" w:space="0" w:color="auto"/>
            <w:bottom w:val="none" w:sz="0" w:space="0" w:color="auto"/>
            <w:right w:val="none" w:sz="0" w:space="0" w:color="auto"/>
          </w:divBdr>
        </w:div>
        <w:div w:id="1890796152">
          <w:marLeft w:val="640"/>
          <w:marRight w:val="0"/>
          <w:marTop w:val="0"/>
          <w:marBottom w:val="0"/>
          <w:divBdr>
            <w:top w:val="none" w:sz="0" w:space="0" w:color="auto"/>
            <w:left w:val="none" w:sz="0" w:space="0" w:color="auto"/>
            <w:bottom w:val="none" w:sz="0" w:space="0" w:color="auto"/>
            <w:right w:val="none" w:sz="0" w:space="0" w:color="auto"/>
          </w:divBdr>
        </w:div>
        <w:div w:id="130833253">
          <w:marLeft w:val="640"/>
          <w:marRight w:val="0"/>
          <w:marTop w:val="0"/>
          <w:marBottom w:val="0"/>
          <w:divBdr>
            <w:top w:val="none" w:sz="0" w:space="0" w:color="auto"/>
            <w:left w:val="none" w:sz="0" w:space="0" w:color="auto"/>
            <w:bottom w:val="none" w:sz="0" w:space="0" w:color="auto"/>
            <w:right w:val="none" w:sz="0" w:space="0" w:color="auto"/>
          </w:divBdr>
        </w:div>
        <w:div w:id="1989700676">
          <w:marLeft w:val="640"/>
          <w:marRight w:val="0"/>
          <w:marTop w:val="0"/>
          <w:marBottom w:val="0"/>
          <w:divBdr>
            <w:top w:val="none" w:sz="0" w:space="0" w:color="auto"/>
            <w:left w:val="none" w:sz="0" w:space="0" w:color="auto"/>
            <w:bottom w:val="none" w:sz="0" w:space="0" w:color="auto"/>
            <w:right w:val="none" w:sz="0" w:space="0" w:color="auto"/>
          </w:divBdr>
        </w:div>
        <w:div w:id="2127306313">
          <w:marLeft w:val="640"/>
          <w:marRight w:val="0"/>
          <w:marTop w:val="0"/>
          <w:marBottom w:val="0"/>
          <w:divBdr>
            <w:top w:val="none" w:sz="0" w:space="0" w:color="auto"/>
            <w:left w:val="none" w:sz="0" w:space="0" w:color="auto"/>
            <w:bottom w:val="none" w:sz="0" w:space="0" w:color="auto"/>
            <w:right w:val="none" w:sz="0" w:space="0" w:color="auto"/>
          </w:divBdr>
        </w:div>
        <w:div w:id="906840976">
          <w:marLeft w:val="640"/>
          <w:marRight w:val="0"/>
          <w:marTop w:val="0"/>
          <w:marBottom w:val="0"/>
          <w:divBdr>
            <w:top w:val="none" w:sz="0" w:space="0" w:color="auto"/>
            <w:left w:val="none" w:sz="0" w:space="0" w:color="auto"/>
            <w:bottom w:val="none" w:sz="0" w:space="0" w:color="auto"/>
            <w:right w:val="none" w:sz="0" w:space="0" w:color="auto"/>
          </w:divBdr>
        </w:div>
        <w:div w:id="670840651">
          <w:marLeft w:val="640"/>
          <w:marRight w:val="0"/>
          <w:marTop w:val="0"/>
          <w:marBottom w:val="0"/>
          <w:divBdr>
            <w:top w:val="none" w:sz="0" w:space="0" w:color="auto"/>
            <w:left w:val="none" w:sz="0" w:space="0" w:color="auto"/>
            <w:bottom w:val="none" w:sz="0" w:space="0" w:color="auto"/>
            <w:right w:val="none" w:sz="0" w:space="0" w:color="auto"/>
          </w:divBdr>
        </w:div>
        <w:div w:id="922106672">
          <w:marLeft w:val="640"/>
          <w:marRight w:val="0"/>
          <w:marTop w:val="0"/>
          <w:marBottom w:val="0"/>
          <w:divBdr>
            <w:top w:val="none" w:sz="0" w:space="0" w:color="auto"/>
            <w:left w:val="none" w:sz="0" w:space="0" w:color="auto"/>
            <w:bottom w:val="none" w:sz="0" w:space="0" w:color="auto"/>
            <w:right w:val="none" w:sz="0" w:space="0" w:color="auto"/>
          </w:divBdr>
        </w:div>
        <w:div w:id="1719009551">
          <w:marLeft w:val="640"/>
          <w:marRight w:val="0"/>
          <w:marTop w:val="0"/>
          <w:marBottom w:val="0"/>
          <w:divBdr>
            <w:top w:val="none" w:sz="0" w:space="0" w:color="auto"/>
            <w:left w:val="none" w:sz="0" w:space="0" w:color="auto"/>
            <w:bottom w:val="none" w:sz="0" w:space="0" w:color="auto"/>
            <w:right w:val="none" w:sz="0" w:space="0" w:color="auto"/>
          </w:divBdr>
        </w:div>
        <w:div w:id="351956903">
          <w:marLeft w:val="640"/>
          <w:marRight w:val="0"/>
          <w:marTop w:val="0"/>
          <w:marBottom w:val="0"/>
          <w:divBdr>
            <w:top w:val="none" w:sz="0" w:space="0" w:color="auto"/>
            <w:left w:val="none" w:sz="0" w:space="0" w:color="auto"/>
            <w:bottom w:val="none" w:sz="0" w:space="0" w:color="auto"/>
            <w:right w:val="none" w:sz="0" w:space="0" w:color="auto"/>
          </w:divBdr>
        </w:div>
        <w:div w:id="351996095">
          <w:marLeft w:val="640"/>
          <w:marRight w:val="0"/>
          <w:marTop w:val="0"/>
          <w:marBottom w:val="0"/>
          <w:divBdr>
            <w:top w:val="none" w:sz="0" w:space="0" w:color="auto"/>
            <w:left w:val="none" w:sz="0" w:space="0" w:color="auto"/>
            <w:bottom w:val="none" w:sz="0" w:space="0" w:color="auto"/>
            <w:right w:val="none" w:sz="0" w:space="0" w:color="auto"/>
          </w:divBdr>
        </w:div>
        <w:div w:id="265236962">
          <w:marLeft w:val="640"/>
          <w:marRight w:val="0"/>
          <w:marTop w:val="0"/>
          <w:marBottom w:val="0"/>
          <w:divBdr>
            <w:top w:val="none" w:sz="0" w:space="0" w:color="auto"/>
            <w:left w:val="none" w:sz="0" w:space="0" w:color="auto"/>
            <w:bottom w:val="none" w:sz="0" w:space="0" w:color="auto"/>
            <w:right w:val="none" w:sz="0" w:space="0" w:color="auto"/>
          </w:divBdr>
        </w:div>
        <w:div w:id="30495879">
          <w:marLeft w:val="640"/>
          <w:marRight w:val="0"/>
          <w:marTop w:val="0"/>
          <w:marBottom w:val="0"/>
          <w:divBdr>
            <w:top w:val="none" w:sz="0" w:space="0" w:color="auto"/>
            <w:left w:val="none" w:sz="0" w:space="0" w:color="auto"/>
            <w:bottom w:val="none" w:sz="0" w:space="0" w:color="auto"/>
            <w:right w:val="none" w:sz="0" w:space="0" w:color="auto"/>
          </w:divBdr>
        </w:div>
        <w:div w:id="872109318">
          <w:marLeft w:val="640"/>
          <w:marRight w:val="0"/>
          <w:marTop w:val="0"/>
          <w:marBottom w:val="0"/>
          <w:divBdr>
            <w:top w:val="none" w:sz="0" w:space="0" w:color="auto"/>
            <w:left w:val="none" w:sz="0" w:space="0" w:color="auto"/>
            <w:bottom w:val="none" w:sz="0" w:space="0" w:color="auto"/>
            <w:right w:val="none" w:sz="0" w:space="0" w:color="auto"/>
          </w:divBdr>
        </w:div>
        <w:div w:id="1003122839">
          <w:marLeft w:val="640"/>
          <w:marRight w:val="0"/>
          <w:marTop w:val="0"/>
          <w:marBottom w:val="0"/>
          <w:divBdr>
            <w:top w:val="none" w:sz="0" w:space="0" w:color="auto"/>
            <w:left w:val="none" w:sz="0" w:space="0" w:color="auto"/>
            <w:bottom w:val="none" w:sz="0" w:space="0" w:color="auto"/>
            <w:right w:val="none" w:sz="0" w:space="0" w:color="auto"/>
          </w:divBdr>
        </w:div>
        <w:div w:id="614677412">
          <w:marLeft w:val="640"/>
          <w:marRight w:val="0"/>
          <w:marTop w:val="0"/>
          <w:marBottom w:val="0"/>
          <w:divBdr>
            <w:top w:val="none" w:sz="0" w:space="0" w:color="auto"/>
            <w:left w:val="none" w:sz="0" w:space="0" w:color="auto"/>
            <w:bottom w:val="none" w:sz="0" w:space="0" w:color="auto"/>
            <w:right w:val="none" w:sz="0" w:space="0" w:color="auto"/>
          </w:divBdr>
        </w:div>
        <w:div w:id="1401825619">
          <w:marLeft w:val="640"/>
          <w:marRight w:val="0"/>
          <w:marTop w:val="0"/>
          <w:marBottom w:val="0"/>
          <w:divBdr>
            <w:top w:val="none" w:sz="0" w:space="0" w:color="auto"/>
            <w:left w:val="none" w:sz="0" w:space="0" w:color="auto"/>
            <w:bottom w:val="none" w:sz="0" w:space="0" w:color="auto"/>
            <w:right w:val="none" w:sz="0" w:space="0" w:color="auto"/>
          </w:divBdr>
        </w:div>
        <w:div w:id="1787850634">
          <w:marLeft w:val="640"/>
          <w:marRight w:val="0"/>
          <w:marTop w:val="0"/>
          <w:marBottom w:val="0"/>
          <w:divBdr>
            <w:top w:val="none" w:sz="0" w:space="0" w:color="auto"/>
            <w:left w:val="none" w:sz="0" w:space="0" w:color="auto"/>
            <w:bottom w:val="none" w:sz="0" w:space="0" w:color="auto"/>
            <w:right w:val="none" w:sz="0" w:space="0" w:color="auto"/>
          </w:divBdr>
        </w:div>
        <w:div w:id="835458580">
          <w:marLeft w:val="640"/>
          <w:marRight w:val="0"/>
          <w:marTop w:val="0"/>
          <w:marBottom w:val="0"/>
          <w:divBdr>
            <w:top w:val="none" w:sz="0" w:space="0" w:color="auto"/>
            <w:left w:val="none" w:sz="0" w:space="0" w:color="auto"/>
            <w:bottom w:val="none" w:sz="0" w:space="0" w:color="auto"/>
            <w:right w:val="none" w:sz="0" w:space="0" w:color="auto"/>
          </w:divBdr>
        </w:div>
        <w:div w:id="1496994484">
          <w:marLeft w:val="640"/>
          <w:marRight w:val="0"/>
          <w:marTop w:val="0"/>
          <w:marBottom w:val="0"/>
          <w:divBdr>
            <w:top w:val="none" w:sz="0" w:space="0" w:color="auto"/>
            <w:left w:val="none" w:sz="0" w:space="0" w:color="auto"/>
            <w:bottom w:val="none" w:sz="0" w:space="0" w:color="auto"/>
            <w:right w:val="none" w:sz="0" w:space="0" w:color="auto"/>
          </w:divBdr>
        </w:div>
        <w:div w:id="2117286699">
          <w:marLeft w:val="640"/>
          <w:marRight w:val="0"/>
          <w:marTop w:val="0"/>
          <w:marBottom w:val="0"/>
          <w:divBdr>
            <w:top w:val="none" w:sz="0" w:space="0" w:color="auto"/>
            <w:left w:val="none" w:sz="0" w:space="0" w:color="auto"/>
            <w:bottom w:val="none" w:sz="0" w:space="0" w:color="auto"/>
            <w:right w:val="none" w:sz="0" w:space="0" w:color="auto"/>
          </w:divBdr>
        </w:div>
        <w:div w:id="252470096">
          <w:marLeft w:val="640"/>
          <w:marRight w:val="0"/>
          <w:marTop w:val="0"/>
          <w:marBottom w:val="0"/>
          <w:divBdr>
            <w:top w:val="none" w:sz="0" w:space="0" w:color="auto"/>
            <w:left w:val="none" w:sz="0" w:space="0" w:color="auto"/>
            <w:bottom w:val="none" w:sz="0" w:space="0" w:color="auto"/>
            <w:right w:val="none" w:sz="0" w:space="0" w:color="auto"/>
          </w:divBdr>
        </w:div>
        <w:div w:id="1263493822">
          <w:marLeft w:val="640"/>
          <w:marRight w:val="0"/>
          <w:marTop w:val="0"/>
          <w:marBottom w:val="0"/>
          <w:divBdr>
            <w:top w:val="none" w:sz="0" w:space="0" w:color="auto"/>
            <w:left w:val="none" w:sz="0" w:space="0" w:color="auto"/>
            <w:bottom w:val="none" w:sz="0" w:space="0" w:color="auto"/>
            <w:right w:val="none" w:sz="0" w:space="0" w:color="auto"/>
          </w:divBdr>
        </w:div>
        <w:div w:id="952784499">
          <w:marLeft w:val="640"/>
          <w:marRight w:val="0"/>
          <w:marTop w:val="0"/>
          <w:marBottom w:val="0"/>
          <w:divBdr>
            <w:top w:val="none" w:sz="0" w:space="0" w:color="auto"/>
            <w:left w:val="none" w:sz="0" w:space="0" w:color="auto"/>
            <w:bottom w:val="none" w:sz="0" w:space="0" w:color="auto"/>
            <w:right w:val="none" w:sz="0" w:space="0" w:color="auto"/>
          </w:divBdr>
        </w:div>
        <w:div w:id="2049135357">
          <w:marLeft w:val="640"/>
          <w:marRight w:val="0"/>
          <w:marTop w:val="0"/>
          <w:marBottom w:val="0"/>
          <w:divBdr>
            <w:top w:val="none" w:sz="0" w:space="0" w:color="auto"/>
            <w:left w:val="none" w:sz="0" w:space="0" w:color="auto"/>
            <w:bottom w:val="none" w:sz="0" w:space="0" w:color="auto"/>
            <w:right w:val="none" w:sz="0" w:space="0" w:color="auto"/>
          </w:divBdr>
        </w:div>
        <w:div w:id="1648052412">
          <w:marLeft w:val="640"/>
          <w:marRight w:val="0"/>
          <w:marTop w:val="0"/>
          <w:marBottom w:val="0"/>
          <w:divBdr>
            <w:top w:val="none" w:sz="0" w:space="0" w:color="auto"/>
            <w:left w:val="none" w:sz="0" w:space="0" w:color="auto"/>
            <w:bottom w:val="none" w:sz="0" w:space="0" w:color="auto"/>
            <w:right w:val="none" w:sz="0" w:space="0" w:color="auto"/>
          </w:divBdr>
        </w:div>
        <w:div w:id="2060350745">
          <w:marLeft w:val="640"/>
          <w:marRight w:val="0"/>
          <w:marTop w:val="0"/>
          <w:marBottom w:val="0"/>
          <w:divBdr>
            <w:top w:val="none" w:sz="0" w:space="0" w:color="auto"/>
            <w:left w:val="none" w:sz="0" w:space="0" w:color="auto"/>
            <w:bottom w:val="none" w:sz="0" w:space="0" w:color="auto"/>
            <w:right w:val="none" w:sz="0" w:space="0" w:color="auto"/>
          </w:divBdr>
        </w:div>
        <w:div w:id="558981665">
          <w:marLeft w:val="640"/>
          <w:marRight w:val="0"/>
          <w:marTop w:val="0"/>
          <w:marBottom w:val="0"/>
          <w:divBdr>
            <w:top w:val="none" w:sz="0" w:space="0" w:color="auto"/>
            <w:left w:val="none" w:sz="0" w:space="0" w:color="auto"/>
            <w:bottom w:val="none" w:sz="0" w:space="0" w:color="auto"/>
            <w:right w:val="none" w:sz="0" w:space="0" w:color="auto"/>
          </w:divBdr>
        </w:div>
        <w:div w:id="1507787800">
          <w:marLeft w:val="640"/>
          <w:marRight w:val="0"/>
          <w:marTop w:val="0"/>
          <w:marBottom w:val="0"/>
          <w:divBdr>
            <w:top w:val="none" w:sz="0" w:space="0" w:color="auto"/>
            <w:left w:val="none" w:sz="0" w:space="0" w:color="auto"/>
            <w:bottom w:val="none" w:sz="0" w:space="0" w:color="auto"/>
            <w:right w:val="none" w:sz="0" w:space="0" w:color="auto"/>
          </w:divBdr>
        </w:div>
        <w:div w:id="1322849223">
          <w:marLeft w:val="640"/>
          <w:marRight w:val="0"/>
          <w:marTop w:val="0"/>
          <w:marBottom w:val="0"/>
          <w:divBdr>
            <w:top w:val="none" w:sz="0" w:space="0" w:color="auto"/>
            <w:left w:val="none" w:sz="0" w:space="0" w:color="auto"/>
            <w:bottom w:val="none" w:sz="0" w:space="0" w:color="auto"/>
            <w:right w:val="none" w:sz="0" w:space="0" w:color="auto"/>
          </w:divBdr>
        </w:div>
        <w:div w:id="1416248669">
          <w:marLeft w:val="640"/>
          <w:marRight w:val="0"/>
          <w:marTop w:val="0"/>
          <w:marBottom w:val="0"/>
          <w:divBdr>
            <w:top w:val="none" w:sz="0" w:space="0" w:color="auto"/>
            <w:left w:val="none" w:sz="0" w:space="0" w:color="auto"/>
            <w:bottom w:val="none" w:sz="0" w:space="0" w:color="auto"/>
            <w:right w:val="none" w:sz="0" w:space="0" w:color="auto"/>
          </w:divBdr>
        </w:div>
        <w:div w:id="959143545">
          <w:marLeft w:val="640"/>
          <w:marRight w:val="0"/>
          <w:marTop w:val="0"/>
          <w:marBottom w:val="0"/>
          <w:divBdr>
            <w:top w:val="none" w:sz="0" w:space="0" w:color="auto"/>
            <w:left w:val="none" w:sz="0" w:space="0" w:color="auto"/>
            <w:bottom w:val="none" w:sz="0" w:space="0" w:color="auto"/>
            <w:right w:val="none" w:sz="0" w:space="0" w:color="auto"/>
          </w:divBdr>
        </w:div>
        <w:div w:id="362439068">
          <w:marLeft w:val="640"/>
          <w:marRight w:val="0"/>
          <w:marTop w:val="0"/>
          <w:marBottom w:val="0"/>
          <w:divBdr>
            <w:top w:val="none" w:sz="0" w:space="0" w:color="auto"/>
            <w:left w:val="none" w:sz="0" w:space="0" w:color="auto"/>
            <w:bottom w:val="none" w:sz="0" w:space="0" w:color="auto"/>
            <w:right w:val="none" w:sz="0" w:space="0" w:color="auto"/>
          </w:divBdr>
        </w:div>
        <w:div w:id="948315560">
          <w:marLeft w:val="640"/>
          <w:marRight w:val="0"/>
          <w:marTop w:val="0"/>
          <w:marBottom w:val="0"/>
          <w:divBdr>
            <w:top w:val="none" w:sz="0" w:space="0" w:color="auto"/>
            <w:left w:val="none" w:sz="0" w:space="0" w:color="auto"/>
            <w:bottom w:val="none" w:sz="0" w:space="0" w:color="auto"/>
            <w:right w:val="none" w:sz="0" w:space="0" w:color="auto"/>
          </w:divBdr>
        </w:div>
        <w:div w:id="1691760290">
          <w:marLeft w:val="640"/>
          <w:marRight w:val="0"/>
          <w:marTop w:val="0"/>
          <w:marBottom w:val="0"/>
          <w:divBdr>
            <w:top w:val="none" w:sz="0" w:space="0" w:color="auto"/>
            <w:left w:val="none" w:sz="0" w:space="0" w:color="auto"/>
            <w:bottom w:val="none" w:sz="0" w:space="0" w:color="auto"/>
            <w:right w:val="none" w:sz="0" w:space="0" w:color="auto"/>
          </w:divBdr>
        </w:div>
        <w:div w:id="2105420974">
          <w:marLeft w:val="640"/>
          <w:marRight w:val="0"/>
          <w:marTop w:val="0"/>
          <w:marBottom w:val="0"/>
          <w:divBdr>
            <w:top w:val="none" w:sz="0" w:space="0" w:color="auto"/>
            <w:left w:val="none" w:sz="0" w:space="0" w:color="auto"/>
            <w:bottom w:val="none" w:sz="0" w:space="0" w:color="auto"/>
            <w:right w:val="none" w:sz="0" w:space="0" w:color="auto"/>
          </w:divBdr>
        </w:div>
        <w:div w:id="1808929772">
          <w:marLeft w:val="640"/>
          <w:marRight w:val="0"/>
          <w:marTop w:val="0"/>
          <w:marBottom w:val="0"/>
          <w:divBdr>
            <w:top w:val="none" w:sz="0" w:space="0" w:color="auto"/>
            <w:left w:val="none" w:sz="0" w:space="0" w:color="auto"/>
            <w:bottom w:val="none" w:sz="0" w:space="0" w:color="auto"/>
            <w:right w:val="none" w:sz="0" w:space="0" w:color="auto"/>
          </w:divBdr>
        </w:div>
        <w:div w:id="1855873033">
          <w:marLeft w:val="640"/>
          <w:marRight w:val="0"/>
          <w:marTop w:val="0"/>
          <w:marBottom w:val="0"/>
          <w:divBdr>
            <w:top w:val="none" w:sz="0" w:space="0" w:color="auto"/>
            <w:left w:val="none" w:sz="0" w:space="0" w:color="auto"/>
            <w:bottom w:val="none" w:sz="0" w:space="0" w:color="auto"/>
            <w:right w:val="none" w:sz="0" w:space="0" w:color="auto"/>
          </w:divBdr>
        </w:div>
        <w:div w:id="1691297057">
          <w:marLeft w:val="640"/>
          <w:marRight w:val="0"/>
          <w:marTop w:val="0"/>
          <w:marBottom w:val="0"/>
          <w:divBdr>
            <w:top w:val="none" w:sz="0" w:space="0" w:color="auto"/>
            <w:left w:val="none" w:sz="0" w:space="0" w:color="auto"/>
            <w:bottom w:val="none" w:sz="0" w:space="0" w:color="auto"/>
            <w:right w:val="none" w:sz="0" w:space="0" w:color="auto"/>
          </w:divBdr>
        </w:div>
        <w:div w:id="1949966781">
          <w:marLeft w:val="640"/>
          <w:marRight w:val="0"/>
          <w:marTop w:val="0"/>
          <w:marBottom w:val="0"/>
          <w:divBdr>
            <w:top w:val="none" w:sz="0" w:space="0" w:color="auto"/>
            <w:left w:val="none" w:sz="0" w:space="0" w:color="auto"/>
            <w:bottom w:val="none" w:sz="0" w:space="0" w:color="auto"/>
            <w:right w:val="none" w:sz="0" w:space="0" w:color="auto"/>
          </w:divBdr>
        </w:div>
        <w:div w:id="1721903520">
          <w:marLeft w:val="640"/>
          <w:marRight w:val="0"/>
          <w:marTop w:val="0"/>
          <w:marBottom w:val="0"/>
          <w:divBdr>
            <w:top w:val="none" w:sz="0" w:space="0" w:color="auto"/>
            <w:left w:val="none" w:sz="0" w:space="0" w:color="auto"/>
            <w:bottom w:val="none" w:sz="0" w:space="0" w:color="auto"/>
            <w:right w:val="none" w:sz="0" w:space="0" w:color="auto"/>
          </w:divBdr>
        </w:div>
        <w:div w:id="1648701326">
          <w:marLeft w:val="640"/>
          <w:marRight w:val="0"/>
          <w:marTop w:val="0"/>
          <w:marBottom w:val="0"/>
          <w:divBdr>
            <w:top w:val="none" w:sz="0" w:space="0" w:color="auto"/>
            <w:left w:val="none" w:sz="0" w:space="0" w:color="auto"/>
            <w:bottom w:val="none" w:sz="0" w:space="0" w:color="auto"/>
            <w:right w:val="none" w:sz="0" w:space="0" w:color="auto"/>
          </w:divBdr>
        </w:div>
        <w:div w:id="203441890">
          <w:marLeft w:val="640"/>
          <w:marRight w:val="0"/>
          <w:marTop w:val="0"/>
          <w:marBottom w:val="0"/>
          <w:divBdr>
            <w:top w:val="none" w:sz="0" w:space="0" w:color="auto"/>
            <w:left w:val="none" w:sz="0" w:space="0" w:color="auto"/>
            <w:bottom w:val="none" w:sz="0" w:space="0" w:color="auto"/>
            <w:right w:val="none" w:sz="0" w:space="0" w:color="auto"/>
          </w:divBdr>
        </w:div>
        <w:div w:id="626012073">
          <w:marLeft w:val="640"/>
          <w:marRight w:val="0"/>
          <w:marTop w:val="0"/>
          <w:marBottom w:val="0"/>
          <w:divBdr>
            <w:top w:val="none" w:sz="0" w:space="0" w:color="auto"/>
            <w:left w:val="none" w:sz="0" w:space="0" w:color="auto"/>
            <w:bottom w:val="none" w:sz="0" w:space="0" w:color="auto"/>
            <w:right w:val="none" w:sz="0" w:space="0" w:color="auto"/>
          </w:divBdr>
        </w:div>
        <w:div w:id="1312514606">
          <w:marLeft w:val="640"/>
          <w:marRight w:val="0"/>
          <w:marTop w:val="0"/>
          <w:marBottom w:val="0"/>
          <w:divBdr>
            <w:top w:val="none" w:sz="0" w:space="0" w:color="auto"/>
            <w:left w:val="none" w:sz="0" w:space="0" w:color="auto"/>
            <w:bottom w:val="none" w:sz="0" w:space="0" w:color="auto"/>
            <w:right w:val="none" w:sz="0" w:space="0" w:color="auto"/>
          </w:divBdr>
        </w:div>
        <w:div w:id="422189475">
          <w:marLeft w:val="640"/>
          <w:marRight w:val="0"/>
          <w:marTop w:val="0"/>
          <w:marBottom w:val="0"/>
          <w:divBdr>
            <w:top w:val="none" w:sz="0" w:space="0" w:color="auto"/>
            <w:left w:val="none" w:sz="0" w:space="0" w:color="auto"/>
            <w:bottom w:val="none" w:sz="0" w:space="0" w:color="auto"/>
            <w:right w:val="none" w:sz="0" w:space="0" w:color="auto"/>
          </w:divBdr>
        </w:div>
        <w:div w:id="218367485">
          <w:marLeft w:val="640"/>
          <w:marRight w:val="0"/>
          <w:marTop w:val="0"/>
          <w:marBottom w:val="0"/>
          <w:divBdr>
            <w:top w:val="none" w:sz="0" w:space="0" w:color="auto"/>
            <w:left w:val="none" w:sz="0" w:space="0" w:color="auto"/>
            <w:bottom w:val="none" w:sz="0" w:space="0" w:color="auto"/>
            <w:right w:val="none" w:sz="0" w:space="0" w:color="auto"/>
          </w:divBdr>
        </w:div>
        <w:div w:id="874542686">
          <w:marLeft w:val="640"/>
          <w:marRight w:val="0"/>
          <w:marTop w:val="0"/>
          <w:marBottom w:val="0"/>
          <w:divBdr>
            <w:top w:val="none" w:sz="0" w:space="0" w:color="auto"/>
            <w:left w:val="none" w:sz="0" w:space="0" w:color="auto"/>
            <w:bottom w:val="none" w:sz="0" w:space="0" w:color="auto"/>
            <w:right w:val="none" w:sz="0" w:space="0" w:color="auto"/>
          </w:divBdr>
        </w:div>
      </w:divsChild>
    </w:div>
    <w:div w:id="613177349">
      <w:bodyDiv w:val="1"/>
      <w:marLeft w:val="0"/>
      <w:marRight w:val="0"/>
      <w:marTop w:val="0"/>
      <w:marBottom w:val="0"/>
      <w:divBdr>
        <w:top w:val="none" w:sz="0" w:space="0" w:color="auto"/>
        <w:left w:val="none" w:sz="0" w:space="0" w:color="auto"/>
        <w:bottom w:val="none" w:sz="0" w:space="0" w:color="auto"/>
        <w:right w:val="none" w:sz="0" w:space="0" w:color="auto"/>
      </w:divBdr>
      <w:divsChild>
        <w:div w:id="1921714411">
          <w:marLeft w:val="547"/>
          <w:marRight w:val="0"/>
          <w:marTop w:val="154"/>
          <w:marBottom w:val="0"/>
          <w:divBdr>
            <w:top w:val="none" w:sz="0" w:space="0" w:color="auto"/>
            <w:left w:val="none" w:sz="0" w:space="0" w:color="auto"/>
            <w:bottom w:val="none" w:sz="0" w:space="0" w:color="auto"/>
            <w:right w:val="none" w:sz="0" w:space="0" w:color="auto"/>
          </w:divBdr>
        </w:div>
      </w:divsChild>
    </w:div>
    <w:div w:id="614823552">
      <w:bodyDiv w:val="1"/>
      <w:marLeft w:val="0"/>
      <w:marRight w:val="0"/>
      <w:marTop w:val="0"/>
      <w:marBottom w:val="0"/>
      <w:divBdr>
        <w:top w:val="none" w:sz="0" w:space="0" w:color="auto"/>
        <w:left w:val="none" w:sz="0" w:space="0" w:color="auto"/>
        <w:bottom w:val="none" w:sz="0" w:space="0" w:color="auto"/>
        <w:right w:val="none" w:sz="0" w:space="0" w:color="auto"/>
      </w:divBdr>
    </w:div>
    <w:div w:id="619843496">
      <w:bodyDiv w:val="1"/>
      <w:marLeft w:val="0"/>
      <w:marRight w:val="0"/>
      <w:marTop w:val="0"/>
      <w:marBottom w:val="0"/>
      <w:divBdr>
        <w:top w:val="none" w:sz="0" w:space="0" w:color="auto"/>
        <w:left w:val="none" w:sz="0" w:space="0" w:color="auto"/>
        <w:bottom w:val="none" w:sz="0" w:space="0" w:color="auto"/>
        <w:right w:val="none" w:sz="0" w:space="0" w:color="auto"/>
      </w:divBdr>
      <w:divsChild>
        <w:div w:id="1933976268">
          <w:marLeft w:val="640"/>
          <w:marRight w:val="0"/>
          <w:marTop w:val="0"/>
          <w:marBottom w:val="0"/>
          <w:divBdr>
            <w:top w:val="none" w:sz="0" w:space="0" w:color="auto"/>
            <w:left w:val="none" w:sz="0" w:space="0" w:color="auto"/>
            <w:bottom w:val="none" w:sz="0" w:space="0" w:color="auto"/>
            <w:right w:val="none" w:sz="0" w:space="0" w:color="auto"/>
          </w:divBdr>
        </w:div>
        <w:div w:id="609706663">
          <w:marLeft w:val="640"/>
          <w:marRight w:val="0"/>
          <w:marTop w:val="0"/>
          <w:marBottom w:val="0"/>
          <w:divBdr>
            <w:top w:val="none" w:sz="0" w:space="0" w:color="auto"/>
            <w:left w:val="none" w:sz="0" w:space="0" w:color="auto"/>
            <w:bottom w:val="none" w:sz="0" w:space="0" w:color="auto"/>
            <w:right w:val="none" w:sz="0" w:space="0" w:color="auto"/>
          </w:divBdr>
        </w:div>
        <w:div w:id="1054545614">
          <w:marLeft w:val="640"/>
          <w:marRight w:val="0"/>
          <w:marTop w:val="0"/>
          <w:marBottom w:val="0"/>
          <w:divBdr>
            <w:top w:val="none" w:sz="0" w:space="0" w:color="auto"/>
            <w:left w:val="none" w:sz="0" w:space="0" w:color="auto"/>
            <w:bottom w:val="none" w:sz="0" w:space="0" w:color="auto"/>
            <w:right w:val="none" w:sz="0" w:space="0" w:color="auto"/>
          </w:divBdr>
        </w:div>
        <w:div w:id="120727962">
          <w:marLeft w:val="640"/>
          <w:marRight w:val="0"/>
          <w:marTop w:val="0"/>
          <w:marBottom w:val="0"/>
          <w:divBdr>
            <w:top w:val="none" w:sz="0" w:space="0" w:color="auto"/>
            <w:left w:val="none" w:sz="0" w:space="0" w:color="auto"/>
            <w:bottom w:val="none" w:sz="0" w:space="0" w:color="auto"/>
            <w:right w:val="none" w:sz="0" w:space="0" w:color="auto"/>
          </w:divBdr>
        </w:div>
        <w:div w:id="480192710">
          <w:marLeft w:val="640"/>
          <w:marRight w:val="0"/>
          <w:marTop w:val="0"/>
          <w:marBottom w:val="0"/>
          <w:divBdr>
            <w:top w:val="none" w:sz="0" w:space="0" w:color="auto"/>
            <w:left w:val="none" w:sz="0" w:space="0" w:color="auto"/>
            <w:bottom w:val="none" w:sz="0" w:space="0" w:color="auto"/>
            <w:right w:val="none" w:sz="0" w:space="0" w:color="auto"/>
          </w:divBdr>
        </w:div>
        <w:div w:id="254361110">
          <w:marLeft w:val="640"/>
          <w:marRight w:val="0"/>
          <w:marTop w:val="0"/>
          <w:marBottom w:val="0"/>
          <w:divBdr>
            <w:top w:val="none" w:sz="0" w:space="0" w:color="auto"/>
            <w:left w:val="none" w:sz="0" w:space="0" w:color="auto"/>
            <w:bottom w:val="none" w:sz="0" w:space="0" w:color="auto"/>
            <w:right w:val="none" w:sz="0" w:space="0" w:color="auto"/>
          </w:divBdr>
        </w:div>
        <w:div w:id="1284849236">
          <w:marLeft w:val="640"/>
          <w:marRight w:val="0"/>
          <w:marTop w:val="0"/>
          <w:marBottom w:val="0"/>
          <w:divBdr>
            <w:top w:val="none" w:sz="0" w:space="0" w:color="auto"/>
            <w:left w:val="none" w:sz="0" w:space="0" w:color="auto"/>
            <w:bottom w:val="none" w:sz="0" w:space="0" w:color="auto"/>
            <w:right w:val="none" w:sz="0" w:space="0" w:color="auto"/>
          </w:divBdr>
        </w:div>
        <w:div w:id="910314566">
          <w:marLeft w:val="640"/>
          <w:marRight w:val="0"/>
          <w:marTop w:val="0"/>
          <w:marBottom w:val="0"/>
          <w:divBdr>
            <w:top w:val="none" w:sz="0" w:space="0" w:color="auto"/>
            <w:left w:val="none" w:sz="0" w:space="0" w:color="auto"/>
            <w:bottom w:val="none" w:sz="0" w:space="0" w:color="auto"/>
            <w:right w:val="none" w:sz="0" w:space="0" w:color="auto"/>
          </w:divBdr>
        </w:div>
        <w:div w:id="1400712200">
          <w:marLeft w:val="640"/>
          <w:marRight w:val="0"/>
          <w:marTop w:val="0"/>
          <w:marBottom w:val="0"/>
          <w:divBdr>
            <w:top w:val="none" w:sz="0" w:space="0" w:color="auto"/>
            <w:left w:val="none" w:sz="0" w:space="0" w:color="auto"/>
            <w:bottom w:val="none" w:sz="0" w:space="0" w:color="auto"/>
            <w:right w:val="none" w:sz="0" w:space="0" w:color="auto"/>
          </w:divBdr>
        </w:div>
        <w:div w:id="1727490158">
          <w:marLeft w:val="640"/>
          <w:marRight w:val="0"/>
          <w:marTop w:val="0"/>
          <w:marBottom w:val="0"/>
          <w:divBdr>
            <w:top w:val="none" w:sz="0" w:space="0" w:color="auto"/>
            <w:left w:val="none" w:sz="0" w:space="0" w:color="auto"/>
            <w:bottom w:val="none" w:sz="0" w:space="0" w:color="auto"/>
            <w:right w:val="none" w:sz="0" w:space="0" w:color="auto"/>
          </w:divBdr>
        </w:div>
        <w:div w:id="342783984">
          <w:marLeft w:val="640"/>
          <w:marRight w:val="0"/>
          <w:marTop w:val="0"/>
          <w:marBottom w:val="0"/>
          <w:divBdr>
            <w:top w:val="none" w:sz="0" w:space="0" w:color="auto"/>
            <w:left w:val="none" w:sz="0" w:space="0" w:color="auto"/>
            <w:bottom w:val="none" w:sz="0" w:space="0" w:color="auto"/>
            <w:right w:val="none" w:sz="0" w:space="0" w:color="auto"/>
          </w:divBdr>
        </w:div>
        <w:div w:id="289675063">
          <w:marLeft w:val="640"/>
          <w:marRight w:val="0"/>
          <w:marTop w:val="0"/>
          <w:marBottom w:val="0"/>
          <w:divBdr>
            <w:top w:val="none" w:sz="0" w:space="0" w:color="auto"/>
            <w:left w:val="none" w:sz="0" w:space="0" w:color="auto"/>
            <w:bottom w:val="none" w:sz="0" w:space="0" w:color="auto"/>
            <w:right w:val="none" w:sz="0" w:space="0" w:color="auto"/>
          </w:divBdr>
        </w:div>
        <w:div w:id="1988970425">
          <w:marLeft w:val="640"/>
          <w:marRight w:val="0"/>
          <w:marTop w:val="0"/>
          <w:marBottom w:val="0"/>
          <w:divBdr>
            <w:top w:val="none" w:sz="0" w:space="0" w:color="auto"/>
            <w:left w:val="none" w:sz="0" w:space="0" w:color="auto"/>
            <w:bottom w:val="none" w:sz="0" w:space="0" w:color="auto"/>
            <w:right w:val="none" w:sz="0" w:space="0" w:color="auto"/>
          </w:divBdr>
        </w:div>
        <w:div w:id="1016420729">
          <w:marLeft w:val="640"/>
          <w:marRight w:val="0"/>
          <w:marTop w:val="0"/>
          <w:marBottom w:val="0"/>
          <w:divBdr>
            <w:top w:val="none" w:sz="0" w:space="0" w:color="auto"/>
            <w:left w:val="none" w:sz="0" w:space="0" w:color="auto"/>
            <w:bottom w:val="none" w:sz="0" w:space="0" w:color="auto"/>
            <w:right w:val="none" w:sz="0" w:space="0" w:color="auto"/>
          </w:divBdr>
        </w:div>
        <w:div w:id="1520313463">
          <w:marLeft w:val="640"/>
          <w:marRight w:val="0"/>
          <w:marTop w:val="0"/>
          <w:marBottom w:val="0"/>
          <w:divBdr>
            <w:top w:val="none" w:sz="0" w:space="0" w:color="auto"/>
            <w:left w:val="none" w:sz="0" w:space="0" w:color="auto"/>
            <w:bottom w:val="none" w:sz="0" w:space="0" w:color="auto"/>
            <w:right w:val="none" w:sz="0" w:space="0" w:color="auto"/>
          </w:divBdr>
        </w:div>
        <w:div w:id="1073549445">
          <w:marLeft w:val="640"/>
          <w:marRight w:val="0"/>
          <w:marTop w:val="0"/>
          <w:marBottom w:val="0"/>
          <w:divBdr>
            <w:top w:val="none" w:sz="0" w:space="0" w:color="auto"/>
            <w:left w:val="none" w:sz="0" w:space="0" w:color="auto"/>
            <w:bottom w:val="none" w:sz="0" w:space="0" w:color="auto"/>
            <w:right w:val="none" w:sz="0" w:space="0" w:color="auto"/>
          </w:divBdr>
        </w:div>
        <w:div w:id="302317633">
          <w:marLeft w:val="640"/>
          <w:marRight w:val="0"/>
          <w:marTop w:val="0"/>
          <w:marBottom w:val="0"/>
          <w:divBdr>
            <w:top w:val="none" w:sz="0" w:space="0" w:color="auto"/>
            <w:left w:val="none" w:sz="0" w:space="0" w:color="auto"/>
            <w:bottom w:val="none" w:sz="0" w:space="0" w:color="auto"/>
            <w:right w:val="none" w:sz="0" w:space="0" w:color="auto"/>
          </w:divBdr>
        </w:div>
        <w:div w:id="923995873">
          <w:marLeft w:val="640"/>
          <w:marRight w:val="0"/>
          <w:marTop w:val="0"/>
          <w:marBottom w:val="0"/>
          <w:divBdr>
            <w:top w:val="none" w:sz="0" w:space="0" w:color="auto"/>
            <w:left w:val="none" w:sz="0" w:space="0" w:color="auto"/>
            <w:bottom w:val="none" w:sz="0" w:space="0" w:color="auto"/>
            <w:right w:val="none" w:sz="0" w:space="0" w:color="auto"/>
          </w:divBdr>
        </w:div>
        <w:div w:id="1760642257">
          <w:marLeft w:val="640"/>
          <w:marRight w:val="0"/>
          <w:marTop w:val="0"/>
          <w:marBottom w:val="0"/>
          <w:divBdr>
            <w:top w:val="none" w:sz="0" w:space="0" w:color="auto"/>
            <w:left w:val="none" w:sz="0" w:space="0" w:color="auto"/>
            <w:bottom w:val="none" w:sz="0" w:space="0" w:color="auto"/>
            <w:right w:val="none" w:sz="0" w:space="0" w:color="auto"/>
          </w:divBdr>
        </w:div>
        <w:div w:id="1297566422">
          <w:marLeft w:val="640"/>
          <w:marRight w:val="0"/>
          <w:marTop w:val="0"/>
          <w:marBottom w:val="0"/>
          <w:divBdr>
            <w:top w:val="none" w:sz="0" w:space="0" w:color="auto"/>
            <w:left w:val="none" w:sz="0" w:space="0" w:color="auto"/>
            <w:bottom w:val="none" w:sz="0" w:space="0" w:color="auto"/>
            <w:right w:val="none" w:sz="0" w:space="0" w:color="auto"/>
          </w:divBdr>
        </w:div>
        <w:div w:id="588000656">
          <w:marLeft w:val="640"/>
          <w:marRight w:val="0"/>
          <w:marTop w:val="0"/>
          <w:marBottom w:val="0"/>
          <w:divBdr>
            <w:top w:val="none" w:sz="0" w:space="0" w:color="auto"/>
            <w:left w:val="none" w:sz="0" w:space="0" w:color="auto"/>
            <w:bottom w:val="none" w:sz="0" w:space="0" w:color="auto"/>
            <w:right w:val="none" w:sz="0" w:space="0" w:color="auto"/>
          </w:divBdr>
        </w:div>
        <w:div w:id="1397125368">
          <w:marLeft w:val="640"/>
          <w:marRight w:val="0"/>
          <w:marTop w:val="0"/>
          <w:marBottom w:val="0"/>
          <w:divBdr>
            <w:top w:val="none" w:sz="0" w:space="0" w:color="auto"/>
            <w:left w:val="none" w:sz="0" w:space="0" w:color="auto"/>
            <w:bottom w:val="none" w:sz="0" w:space="0" w:color="auto"/>
            <w:right w:val="none" w:sz="0" w:space="0" w:color="auto"/>
          </w:divBdr>
        </w:div>
        <w:div w:id="1759592586">
          <w:marLeft w:val="640"/>
          <w:marRight w:val="0"/>
          <w:marTop w:val="0"/>
          <w:marBottom w:val="0"/>
          <w:divBdr>
            <w:top w:val="none" w:sz="0" w:space="0" w:color="auto"/>
            <w:left w:val="none" w:sz="0" w:space="0" w:color="auto"/>
            <w:bottom w:val="none" w:sz="0" w:space="0" w:color="auto"/>
            <w:right w:val="none" w:sz="0" w:space="0" w:color="auto"/>
          </w:divBdr>
        </w:div>
        <w:div w:id="1878812927">
          <w:marLeft w:val="640"/>
          <w:marRight w:val="0"/>
          <w:marTop w:val="0"/>
          <w:marBottom w:val="0"/>
          <w:divBdr>
            <w:top w:val="none" w:sz="0" w:space="0" w:color="auto"/>
            <w:left w:val="none" w:sz="0" w:space="0" w:color="auto"/>
            <w:bottom w:val="none" w:sz="0" w:space="0" w:color="auto"/>
            <w:right w:val="none" w:sz="0" w:space="0" w:color="auto"/>
          </w:divBdr>
        </w:div>
        <w:div w:id="1187866056">
          <w:marLeft w:val="640"/>
          <w:marRight w:val="0"/>
          <w:marTop w:val="0"/>
          <w:marBottom w:val="0"/>
          <w:divBdr>
            <w:top w:val="none" w:sz="0" w:space="0" w:color="auto"/>
            <w:left w:val="none" w:sz="0" w:space="0" w:color="auto"/>
            <w:bottom w:val="none" w:sz="0" w:space="0" w:color="auto"/>
            <w:right w:val="none" w:sz="0" w:space="0" w:color="auto"/>
          </w:divBdr>
        </w:div>
        <w:div w:id="1592003783">
          <w:marLeft w:val="640"/>
          <w:marRight w:val="0"/>
          <w:marTop w:val="0"/>
          <w:marBottom w:val="0"/>
          <w:divBdr>
            <w:top w:val="none" w:sz="0" w:space="0" w:color="auto"/>
            <w:left w:val="none" w:sz="0" w:space="0" w:color="auto"/>
            <w:bottom w:val="none" w:sz="0" w:space="0" w:color="auto"/>
            <w:right w:val="none" w:sz="0" w:space="0" w:color="auto"/>
          </w:divBdr>
        </w:div>
        <w:div w:id="1636714098">
          <w:marLeft w:val="640"/>
          <w:marRight w:val="0"/>
          <w:marTop w:val="0"/>
          <w:marBottom w:val="0"/>
          <w:divBdr>
            <w:top w:val="none" w:sz="0" w:space="0" w:color="auto"/>
            <w:left w:val="none" w:sz="0" w:space="0" w:color="auto"/>
            <w:bottom w:val="none" w:sz="0" w:space="0" w:color="auto"/>
            <w:right w:val="none" w:sz="0" w:space="0" w:color="auto"/>
          </w:divBdr>
        </w:div>
        <w:div w:id="1817406433">
          <w:marLeft w:val="640"/>
          <w:marRight w:val="0"/>
          <w:marTop w:val="0"/>
          <w:marBottom w:val="0"/>
          <w:divBdr>
            <w:top w:val="none" w:sz="0" w:space="0" w:color="auto"/>
            <w:left w:val="none" w:sz="0" w:space="0" w:color="auto"/>
            <w:bottom w:val="none" w:sz="0" w:space="0" w:color="auto"/>
            <w:right w:val="none" w:sz="0" w:space="0" w:color="auto"/>
          </w:divBdr>
        </w:div>
        <w:div w:id="1177496345">
          <w:marLeft w:val="640"/>
          <w:marRight w:val="0"/>
          <w:marTop w:val="0"/>
          <w:marBottom w:val="0"/>
          <w:divBdr>
            <w:top w:val="none" w:sz="0" w:space="0" w:color="auto"/>
            <w:left w:val="none" w:sz="0" w:space="0" w:color="auto"/>
            <w:bottom w:val="none" w:sz="0" w:space="0" w:color="auto"/>
            <w:right w:val="none" w:sz="0" w:space="0" w:color="auto"/>
          </w:divBdr>
        </w:div>
        <w:div w:id="159272240">
          <w:marLeft w:val="640"/>
          <w:marRight w:val="0"/>
          <w:marTop w:val="0"/>
          <w:marBottom w:val="0"/>
          <w:divBdr>
            <w:top w:val="none" w:sz="0" w:space="0" w:color="auto"/>
            <w:left w:val="none" w:sz="0" w:space="0" w:color="auto"/>
            <w:bottom w:val="none" w:sz="0" w:space="0" w:color="auto"/>
            <w:right w:val="none" w:sz="0" w:space="0" w:color="auto"/>
          </w:divBdr>
        </w:div>
        <w:div w:id="223296836">
          <w:marLeft w:val="640"/>
          <w:marRight w:val="0"/>
          <w:marTop w:val="0"/>
          <w:marBottom w:val="0"/>
          <w:divBdr>
            <w:top w:val="none" w:sz="0" w:space="0" w:color="auto"/>
            <w:left w:val="none" w:sz="0" w:space="0" w:color="auto"/>
            <w:bottom w:val="none" w:sz="0" w:space="0" w:color="auto"/>
            <w:right w:val="none" w:sz="0" w:space="0" w:color="auto"/>
          </w:divBdr>
        </w:div>
        <w:div w:id="1068922791">
          <w:marLeft w:val="640"/>
          <w:marRight w:val="0"/>
          <w:marTop w:val="0"/>
          <w:marBottom w:val="0"/>
          <w:divBdr>
            <w:top w:val="none" w:sz="0" w:space="0" w:color="auto"/>
            <w:left w:val="none" w:sz="0" w:space="0" w:color="auto"/>
            <w:bottom w:val="none" w:sz="0" w:space="0" w:color="auto"/>
            <w:right w:val="none" w:sz="0" w:space="0" w:color="auto"/>
          </w:divBdr>
        </w:div>
        <w:div w:id="211305294">
          <w:marLeft w:val="640"/>
          <w:marRight w:val="0"/>
          <w:marTop w:val="0"/>
          <w:marBottom w:val="0"/>
          <w:divBdr>
            <w:top w:val="none" w:sz="0" w:space="0" w:color="auto"/>
            <w:left w:val="none" w:sz="0" w:space="0" w:color="auto"/>
            <w:bottom w:val="none" w:sz="0" w:space="0" w:color="auto"/>
            <w:right w:val="none" w:sz="0" w:space="0" w:color="auto"/>
          </w:divBdr>
        </w:div>
        <w:div w:id="2087998177">
          <w:marLeft w:val="640"/>
          <w:marRight w:val="0"/>
          <w:marTop w:val="0"/>
          <w:marBottom w:val="0"/>
          <w:divBdr>
            <w:top w:val="none" w:sz="0" w:space="0" w:color="auto"/>
            <w:left w:val="none" w:sz="0" w:space="0" w:color="auto"/>
            <w:bottom w:val="none" w:sz="0" w:space="0" w:color="auto"/>
            <w:right w:val="none" w:sz="0" w:space="0" w:color="auto"/>
          </w:divBdr>
        </w:div>
        <w:div w:id="1865286792">
          <w:marLeft w:val="640"/>
          <w:marRight w:val="0"/>
          <w:marTop w:val="0"/>
          <w:marBottom w:val="0"/>
          <w:divBdr>
            <w:top w:val="none" w:sz="0" w:space="0" w:color="auto"/>
            <w:left w:val="none" w:sz="0" w:space="0" w:color="auto"/>
            <w:bottom w:val="none" w:sz="0" w:space="0" w:color="auto"/>
            <w:right w:val="none" w:sz="0" w:space="0" w:color="auto"/>
          </w:divBdr>
        </w:div>
        <w:div w:id="691733065">
          <w:marLeft w:val="640"/>
          <w:marRight w:val="0"/>
          <w:marTop w:val="0"/>
          <w:marBottom w:val="0"/>
          <w:divBdr>
            <w:top w:val="none" w:sz="0" w:space="0" w:color="auto"/>
            <w:left w:val="none" w:sz="0" w:space="0" w:color="auto"/>
            <w:bottom w:val="none" w:sz="0" w:space="0" w:color="auto"/>
            <w:right w:val="none" w:sz="0" w:space="0" w:color="auto"/>
          </w:divBdr>
        </w:div>
        <w:div w:id="466750220">
          <w:marLeft w:val="640"/>
          <w:marRight w:val="0"/>
          <w:marTop w:val="0"/>
          <w:marBottom w:val="0"/>
          <w:divBdr>
            <w:top w:val="none" w:sz="0" w:space="0" w:color="auto"/>
            <w:left w:val="none" w:sz="0" w:space="0" w:color="auto"/>
            <w:bottom w:val="none" w:sz="0" w:space="0" w:color="auto"/>
            <w:right w:val="none" w:sz="0" w:space="0" w:color="auto"/>
          </w:divBdr>
        </w:div>
        <w:div w:id="84427043">
          <w:marLeft w:val="640"/>
          <w:marRight w:val="0"/>
          <w:marTop w:val="0"/>
          <w:marBottom w:val="0"/>
          <w:divBdr>
            <w:top w:val="none" w:sz="0" w:space="0" w:color="auto"/>
            <w:left w:val="none" w:sz="0" w:space="0" w:color="auto"/>
            <w:bottom w:val="none" w:sz="0" w:space="0" w:color="auto"/>
            <w:right w:val="none" w:sz="0" w:space="0" w:color="auto"/>
          </w:divBdr>
        </w:div>
        <w:div w:id="969627280">
          <w:marLeft w:val="640"/>
          <w:marRight w:val="0"/>
          <w:marTop w:val="0"/>
          <w:marBottom w:val="0"/>
          <w:divBdr>
            <w:top w:val="none" w:sz="0" w:space="0" w:color="auto"/>
            <w:left w:val="none" w:sz="0" w:space="0" w:color="auto"/>
            <w:bottom w:val="none" w:sz="0" w:space="0" w:color="auto"/>
            <w:right w:val="none" w:sz="0" w:space="0" w:color="auto"/>
          </w:divBdr>
        </w:div>
        <w:div w:id="1267467539">
          <w:marLeft w:val="640"/>
          <w:marRight w:val="0"/>
          <w:marTop w:val="0"/>
          <w:marBottom w:val="0"/>
          <w:divBdr>
            <w:top w:val="none" w:sz="0" w:space="0" w:color="auto"/>
            <w:left w:val="none" w:sz="0" w:space="0" w:color="auto"/>
            <w:bottom w:val="none" w:sz="0" w:space="0" w:color="auto"/>
            <w:right w:val="none" w:sz="0" w:space="0" w:color="auto"/>
          </w:divBdr>
        </w:div>
        <w:div w:id="625429186">
          <w:marLeft w:val="640"/>
          <w:marRight w:val="0"/>
          <w:marTop w:val="0"/>
          <w:marBottom w:val="0"/>
          <w:divBdr>
            <w:top w:val="none" w:sz="0" w:space="0" w:color="auto"/>
            <w:left w:val="none" w:sz="0" w:space="0" w:color="auto"/>
            <w:bottom w:val="none" w:sz="0" w:space="0" w:color="auto"/>
            <w:right w:val="none" w:sz="0" w:space="0" w:color="auto"/>
          </w:divBdr>
        </w:div>
        <w:div w:id="262497560">
          <w:marLeft w:val="640"/>
          <w:marRight w:val="0"/>
          <w:marTop w:val="0"/>
          <w:marBottom w:val="0"/>
          <w:divBdr>
            <w:top w:val="none" w:sz="0" w:space="0" w:color="auto"/>
            <w:left w:val="none" w:sz="0" w:space="0" w:color="auto"/>
            <w:bottom w:val="none" w:sz="0" w:space="0" w:color="auto"/>
            <w:right w:val="none" w:sz="0" w:space="0" w:color="auto"/>
          </w:divBdr>
        </w:div>
        <w:div w:id="2131588425">
          <w:marLeft w:val="640"/>
          <w:marRight w:val="0"/>
          <w:marTop w:val="0"/>
          <w:marBottom w:val="0"/>
          <w:divBdr>
            <w:top w:val="none" w:sz="0" w:space="0" w:color="auto"/>
            <w:left w:val="none" w:sz="0" w:space="0" w:color="auto"/>
            <w:bottom w:val="none" w:sz="0" w:space="0" w:color="auto"/>
            <w:right w:val="none" w:sz="0" w:space="0" w:color="auto"/>
          </w:divBdr>
        </w:div>
        <w:div w:id="1795556208">
          <w:marLeft w:val="640"/>
          <w:marRight w:val="0"/>
          <w:marTop w:val="0"/>
          <w:marBottom w:val="0"/>
          <w:divBdr>
            <w:top w:val="none" w:sz="0" w:space="0" w:color="auto"/>
            <w:left w:val="none" w:sz="0" w:space="0" w:color="auto"/>
            <w:bottom w:val="none" w:sz="0" w:space="0" w:color="auto"/>
            <w:right w:val="none" w:sz="0" w:space="0" w:color="auto"/>
          </w:divBdr>
        </w:div>
        <w:div w:id="1661931750">
          <w:marLeft w:val="640"/>
          <w:marRight w:val="0"/>
          <w:marTop w:val="0"/>
          <w:marBottom w:val="0"/>
          <w:divBdr>
            <w:top w:val="none" w:sz="0" w:space="0" w:color="auto"/>
            <w:left w:val="none" w:sz="0" w:space="0" w:color="auto"/>
            <w:bottom w:val="none" w:sz="0" w:space="0" w:color="auto"/>
            <w:right w:val="none" w:sz="0" w:space="0" w:color="auto"/>
          </w:divBdr>
        </w:div>
        <w:div w:id="926885844">
          <w:marLeft w:val="640"/>
          <w:marRight w:val="0"/>
          <w:marTop w:val="0"/>
          <w:marBottom w:val="0"/>
          <w:divBdr>
            <w:top w:val="none" w:sz="0" w:space="0" w:color="auto"/>
            <w:left w:val="none" w:sz="0" w:space="0" w:color="auto"/>
            <w:bottom w:val="none" w:sz="0" w:space="0" w:color="auto"/>
            <w:right w:val="none" w:sz="0" w:space="0" w:color="auto"/>
          </w:divBdr>
        </w:div>
        <w:div w:id="1759329914">
          <w:marLeft w:val="640"/>
          <w:marRight w:val="0"/>
          <w:marTop w:val="0"/>
          <w:marBottom w:val="0"/>
          <w:divBdr>
            <w:top w:val="none" w:sz="0" w:space="0" w:color="auto"/>
            <w:left w:val="none" w:sz="0" w:space="0" w:color="auto"/>
            <w:bottom w:val="none" w:sz="0" w:space="0" w:color="auto"/>
            <w:right w:val="none" w:sz="0" w:space="0" w:color="auto"/>
          </w:divBdr>
        </w:div>
        <w:div w:id="1381786583">
          <w:marLeft w:val="640"/>
          <w:marRight w:val="0"/>
          <w:marTop w:val="0"/>
          <w:marBottom w:val="0"/>
          <w:divBdr>
            <w:top w:val="none" w:sz="0" w:space="0" w:color="auto"/>
            <w:left w:val="none" w:sz="0" w:space="0" w:color="auto"/>
            <w:bottom w:val="none" w:sz="0" w:space="0" w:color="auto"/>
            <w:right w:val="none" w:sz="0" w:space="0" w:color="auto"/>
          </w:divBdr>
        </w:div>
        <w:div w:id="852107180">
          <w:marLeft w:val="640"/>
          <w:marRight w:val="0"/>
          <w:marTop w:val="0"/>
          <w:marBottom w:val="0"/>
          <w:divBdr>
            <w:top w:val="none" w:sz="0" w:space="0" w:color="auto"/>
            <w:left w:val="none" w:sz="0" w:space="0" w:color="auto"/>
            <w:bottom w:val="none" w:sz="0" w:space="0" w:color="auto"/>
            <w:right w:val="none" w:sz="0" w:space="0" w:color="auto"/>
          </w:divBdr>
        </w:div>
        <w:div w:id="1381783003">
          <w:marLeft w:val="640"/>
          <w:marRight w:val="0"/>
          <w:marTop w:val="0"/>
          <w:marBottom w:val="0"/>
          <w:divBdr>
            <w:top w:val="none" w:sz="0" w:space="0" w:color="auto"/>
            <w:left w:val="none" w:sz="0" w:space="0" w:color="auto"/>
            <w:bottom w:val="none" w:sz="0" w:space="0" w:color="auto"/>
            <w:right w:val="none" w:sz="0" w:space="0" w:color="auto"/>
          </w:divBdr>
        </w:div>
        <w:div w:id="205875678">
          <w:marLeft w:val="640"/>
          <w:marRight w:val="0"/>
          <w:marTop w:val="0"/>
          <w:marBottom w:val="0"/>
          <w:divBdr>
            <w:top w:val="none" w:sz="0" w:space="0" w:color="auto"/>
            <w:left w:val="none" w:sz="0" w:space="0" w:color="auto"/>
            <w:bottom w:val="none" w:sz="0" w:space="0" w:color="auto"/>
            <w:right w:val="none" w:sz="0" w:space="0" w:color="auto"/>
          </w:divBdr>
        </w:div>
        <w:div w:id="1796481543">
          <w:marLeft w:val="640"/>
          <w:marRight w:val="0"/>
          <w:marTop w:val="0"/>
          <w:marBottom w:val="0"/>
          <w:divBdr>
            <w:top w:val="none" w:sz="0" w:space="0" w:color="auto"/>
            <w:left w:val="none" w:sz="0" w:space="0" w:color="auto"/>
            <w:bottom w:val="none" w:sz="0" w:space="0" w:color="auto"/>
            <w:right w:val="none" w:sz="0" w:space="0" w:color="auto"/>
          </w:divBdr>
        </w:div>
        <w:div w:id="1163667373">
          <w:marLeft w:val="640"/>
          <w:marRight w:val="0"/>
          <w:marTop w:val="0"/>
          <w:marBottom w:val="0"/>
          <w:divBdr>
            <w:top w:val="none" w:sz="0" w:space="0" w:color="auto"/>
            <w:left w:val="none" w:sz="0" w:space="0" w:color="auto"/>
            <w:bottom w:val="none" w:sz="0" w:space="0" w:color="auto"/>
            <w:right w:val="none" w:sz="0" w:space="0" w:color="auto"/>
          </w:divBdr>
        </w:div>
        <w:div w:id="934166327">
          <w:marLeft w:val="640"/>
          <w:marRight w:val="0"/>
          <w:marTop w:val="0"/>
          <w:marBottom w:val="0"/>
          <w:divBdr>
            <w:top w:val="none" w:sz="0" w:space="0" w:color="auto"/>
            <w:left w:val="none" w:sz="0" w:space="0" w:color="auto"/>
            <w:bottom w:val="none" w:sz="0" w:space="0" w:color="auto"/>
            <w:right w:val="none" w:sz="0" w:space="0" w:color="auto"/>
          </w:divBdr>
        </w:div>
        <w:div w:id="1736466768">
          <w:marLeft w:val="640"/>
          <w:marRight w:val="0"/>
          <w:marTop w:val="0"/>
          <w:marBottom w:val="0"/>
          <w:divBdr>
            <w:top w:val="none" w:sz="0" w:space="0" w:color="auto"/>
            <w:left w:val="none" w:sz="0" w:space="0" w:color="auto"/>
            <w:bottom w:val="none" w:sz="0" w:space="0" w:color="auto"/>
            <w:right w:val="none" w:sz="0" w:space="0" w:color="auto"/>
          </w:divBdr>
        </w:div>
        <w:div w:id="1743066134">
          <w:marLeft w:val="640"/>
          <w:marRight w:val="0"/>
          <w:marTop w:val="0"/>
          <w:marBottom w:val="0"/>
          <w:divBdr>
            <w:top w:val="none" w:sz="0" w:space="0" w:color="auto"/>
            <w:left w:val="none" w:sz="0" w:space="0" w:color="auto"/>
            <w:bottom w:val="none" w:sz="0" w:space="0" w:color="auto"/>
            <w:right w:val="none" w:sz="0" w:space="0" w:color="auto"/>
          </w:divBdr>
        </w:div>
        <w:div w:id="574822421">
          <w:marLeft w:val="640"/>
          <w:marRight w:val="0"/>
          <w:marTop w:val="0"/>
          <w:marBottom w:val="0"/>
          <w:divBdr>
            <w:top w:val="none" w:sz="0" w:space="0" w:color="auto"/>
            <w:left w:val="none" w:sz="0" w:space="0" w:color="auto"/>
            <w:bottom w:val="none" w:sz="0" w:space="0" w:color="auto"/>
            <w:right w:val="none" w:sz="0" w:space="0" w:color="auto"/>
          </w:divBdr>
        </w:div>
        <w:div w:id="1895041709">
          <w:marLeft w:val="640"/>
          <w:marRight w:val="0"/>
          <w:marTop w:val="0"/>
          <w:marBottom w:val="0"/>
          <w:divBdr>
            <w:top w:val="none" w:sz="0" w:space="0" w:color="auto"/>
            <w:left w:val="none" w:sz="0" w:space="0" w:color="auto"/>
            <w:bottom w:val="none" w:sz="0" w:space="0" w:color="auto"/>
            <w:right w:val="none" w:sz="0" w:space="0" w:color="auto"/>
          </w:divBdr>
        </w:div>
        <w:div w:id="257523619">
          <w:marLeft w:val="640"/>
          <w:marRight w:val="0"/>
          <w:marTop w:val="0"/>
          <w:marBottom w:val="0"/>
          <w:divBdr>
            <w:top w:val="none" w:sz="0" w:space="0" w:color="auto"/>
            <w:left w:val="none" w:sz="0" w:space="0" w:color="auto"/>
            <w:bottom w:val="none" w:sz="0" w:space="0" w:color="auto"/>
            <w:right w:val="none" w:sz="0" w:space="0" w:color="auto"/>
          </w:divBdr>
        </w:div>
        <w:div w:id="1302003954">
          <w:marLeft w:val="640"/>
          <w:marRight w:val="0"/>
          <w:marTop w:val="0"/>
          <w:marBottom w:val="0"/>
          <w:divBdr>
            <w:top w:val="none" w:sz="0" w:space="0" w:color="auto"/>
            <w:left w:val="none" w:sz="0" w:space="0" w:color="auto"/>
            <w:bottom w:val="none" w:sz="0" w:space="0" w:color="auto"/>
            <w:right w:val="none" w:sz="0" w:space="0" w:color="auto"/>
          </w:divBdr>
        </w:div>
        <w:div w:id="925114178">
          <w:marLeft w:val="640"/>
          <w:marRight w:val="0"/>
          <w:marTop w:val="0"/>
          <w:marBottom w:val="0"/>
          <w:divBdr>
            <w:top w:val="none" w:sz="0" w:space="0" w:color="auto"/>
            <w:left w:val="none" w:sz="0" w:space="0" w:color="auto"/>
            <w:bottom w:val="none" w:sz="0" w:space="0" w:color="auto"/>
            <w:right w:val="none" w:sz="0" w:space="0" w:color="auto"/>
          </w:divBdr>
        </w:div>
        <w:div w:id="458383622">
          <w:marLeft w:val="640"/>
          <w:marRight w:val="0"/>
          <w:marTop w:val="0"/>
          <w:marBottom w:val="0"/>
          <w:divBdr>
            <w:top w:val="none" w:sz="0" w:space="0" w:color="auto"/>
            <w:left w:val="none" w:sz="0" w:space="0" w:color="auto"/>
            <w:bottom w:val="none" w:sz="0" w:space="0" w:color="auto"/>
            <w:right w:val="none" w:sz="0" w:space="0" w:color="auto"/>
          </w:divBdr>
        </w:div>
        <w:div w:id="288171922">
          <w:marLeft w:val="640"/>
          <w:marRight w:val="0"/>
          <w:marTop w:val="0"/>
          <w:marBottom w:val="0"/>
          <w:divBdr>
            <w:top w:val="none" w:sz="0" w:space="0" w:color="auto"/>
            <w:left w:val="none" w:sz="0" w:space="0" w:color="auto"/>
            <w:bottom w:val="none" w:sz="0" w:space="0" w:color="auto"/>
            <w:right w:val="none" w:sz="0" w:space="0" w:color="auto"/>
          </w:divBdr>
        </w:div>
        <w:div w:id="303002747">
          <w:marLeft w:val="640"/>
          <w:marRight w:val="0"/>
          <w:marTop w:val="0"/>
          <w:marBottom w:val="0"/>
          <w:divBdr>
            <w:top w:val="none" w:sz="0" w:space="0" w:color="auto"/>
            <w:left w:val="none" w:sz="0" w:space="0" w:color="auto"/>
            <w:bottom w:val="none" w:sz="0" w:space="0" w:color="auto"/>
            <w:right w:val="none" w:sz="0" w:space="0" w:color="auto"/>
          </w:divBdr>
        </w:div>
        <w:div w:id="867379307">
          <w:marLeft w:val="640"/>
          <w:marRight w:val="0"/>
          <w:marTop w:val="0"/>
          <w:marBottom w:val="0"/>
          <w:divBdr>
            <w:top w:val="none" w:sz="0" w:space="0" w:color="auto"/>
            <w:left w:val="none" w:sz="0" w:space="0" w:color="auto"/>
            <w:bottom w:val="none" w:sz="0" w:space="0" w:color="auto"/>
            <w:right w:val="none" w:sz="0" w:space="0" w:color="auto"/>
          </w:divBdr>
        </w:div>
        <w:div w:id="27071391">
          <w:marLeft w:val="640"/>
          <w:marRight w:val="0"/>
          <w:marTop w:val="0"/>
          <w:marBottom w:val="0"/>
          <w:divBdr>
            <w:top w:val="none" w:sz="0" w:space="0" w:color="auto"/>
            <w:left w:val="none" w:sz="0" w:space="0" w:color="auto"/>
            <w:bottom w:val="none" w:sz="0" w:space="0" w:color="auto"/>
            <w:right w:val="none" w:sz="0" w:space="0" w:color="auto"/>
          </w:divBdr>
        </w:div>
        <w:div w:id="924143900">
          <w:marLeft w:val="640"/>
          <w:marRight w:val="0"/>
          <w:marTop w:val="0"/>
          <w:marBottom w:val="0"/>
          <w:divBdr>
            <w:top w:val="none" w:sz="0" w:space="0" w:color="auto"/>
            <w:left w:val="none" w:sz="0" w:space="0" w:color="auto"/>
            <w:bottom w:val="none" w:sz="0" w:space="0" w:color="auto"/>
            <w:right w:val="none" w:sz="0" w:space="0" w:color="auto"/>
          </w:divBdr>
        </w:div>
        <w:div w:id="793715084">
          <w:marLeft w:val="640"/>
          <w:marRight w:val="0"/>
          <w:marTop w:val="0"/>
          <w:marBottom w:val="0"/>
          <w:divBdr>
            <w:top w:val="none" w:sz="0" w:space="0" w:color="auto"/>
            <w:left w:val="none" w:sz="0" w:space="0" w:color="auto"/>
            <w:bottom w:val="none" w:sz="0" w:space="0" w:color="auto"/>
            <w:right w:val="none" w:sz="0" w:space="0" w:color="auto"/>
          </w:divBdr>
        </w:div>
        <w:div w:id="129791778">
          <w:marLeft w:val="640"/>
          <w:marRight w:val="0"/>
          <w:marTop w:val="0"/>
          <w:marBottom w:val="0"/>
          <w:divBdr>
            <w:top w:val="none" w:sz="0" w:space="0" w:color="auto"/>
            <w:left w:val="none" w:sz="0" w:space="0" w:color="auto"/>
            <w:bottom w:val="none" w:sz="0" w:space="0" w:color="auto"/>
            <w:right w:val="none" w:sz="0" w:space="0" w:color="auto"/>
          </w:divBdr>
        </w:div>
        <w:div w:id="1998224475">
          <w:marLeft w:val="640"/>
          <w:marRight w:val="0"/>
          <w:marTop w:val="0"/>
          <w:marBottom w:val="0"/>
          <w:divBdr>
            <w:top w:val="none" w:sz="0" w:space="0" w:color="auto"/>
            <w:left w:val="none" w:sz="0" w:space="0" w:color="auto"/>
            <w:bottom w:val="none" w:sz="0" w:space="0" w:color="auto"/>
            <w:right w:val="none" w:sz="0" w:space="0" w:color="auto"/>
          </w:divBdr>
        </w:div>
        <w:div w:id="653875419">
          <w:marLeft w:val="640"/>
          <w:marRight w:val="0"/>
          <w:marTop w:val="0"/>
          <w:marBottom w:val="0"/>
          <w:divBdr>
            <w:top w:val="none" w:sz="0" w:space="0" w:color="auto"/>
            <w:left w:val="none" w:sz="0" w:space="0" w:color="auto"/>
            <w:bottom w:val="none" w:sz="0" w:space="0" w:color="auto"/>
            <w:right w:val="none" w:sz="0" w:space="0" w:color="auto"/>
          </w:divBdr>
        </w:div>
        <w:div w:id="653876279">
          <w:marLeft w:val="640"/>
          <w:marRight w:val="0"/>
          <w:marTop w:val="0"/>
          <w:marBottom w:val="0"/>
          <w:divBdr>
            <w:top w:val="none" w:sz="0" w:space="0" w:color="auto"/>
            <w:left w:val="none" w:sz="0" w:space="0" w:color="auto"/>
            <w:bottom w:val="none" w:sz="0" w:space="0" w:color="auto"/>
            <w:right w:val="none" w:sz="0" w:space="0" w:color="auto"/>
          </w:divBdr>
        </w:div>
        <w:div w:id="2078703598">
          <w:marLeft w:val="640"/>
          <w:marRight w:val="0"/>
          <w:marTop w:val="0"/>
          <w:marBottom w:val="0"/>
          <w:divBdr>
            <w:top w:val="none" w:sz="0" w:space="0" w:color="auto"/>
            <w:left w:val="none" w:sz="0" w:space="0" w:color="auto"/>
            <w:bottom w:val="none" w:sz="0" w:space="0" w:color="auto"/>
            <w:right w:val="none" w:sz="0" w:space="0" w:color="auto"/>
          </w:divBdr>
        </w:div>
        <w:div w:id="274214382">
          <w:marLeft w:val="640"/>
          <w:marRight w:val="0"/>
          <w:marTop w:val="0"/>
          <w:marBottom w:val="0"/>
          <w:divBdr>
            <w:top w:val="none" w:sz="0" w:space="0" w:color="auto"/>
            <w:left w:val="none" w:sz="0" w:space="0" w:color="auto"/>
            <w:bottom w:val="none" w:sz="0" w:space="0" w:color="auto"/>
            <w:right w:val="none" w:sz="0" w:space="0" w:color="auto"/>
          </w:divBdr>
        </w:div>
        <w:div w:id="407852030">
          <w:marLeft w:val="640"/>
          <w:marRight w:val="0"/>
          <w:marTop w:val="0"/>
          <w:marBottom w:val="0"/>
          <w:divBdr>
            <w:top w:val="none" w:sz="0" w:space="0" w:color="auto"/>
            <w:left w:val="none" w:sz="0" w:space="0" w:color="auto"/>
            <w:bottom w:val="none" w:sz="0" w:space="0" w:color="auto"/>
            <w:right w:val="none" w:sz="0" w:space="0" w:color="auto"/>
          </w:divBdr>
        </w:div>
        <w:div w:id="1898324094">
          <w:marLeft w:val="640"/>
          <w:marRight w:val="0"/>
          <w:marTop w:val="0"/>
          <w:marBottom w:val="0"/>
          <w:divBdr>
            <w:top w:val="none" w:sz="0" w:space="0" w:color="auto"/>
            <w:left w:val="none" w:sz="0" w:space="0" w:color="auto"/>
            <w:bottom w:val="none" w:sz="0" w:space="0" w:color="auto"/>
            <w:right w:val="none" w:sz="0" w:space="0" w:color="auto"/>
          </w:divBdr>
        </w:div>
        <w:div w:id="1625697645">
          <w:marLeft w:val="640"/>
          <w:marRight w:val="0"/>
          <w:marTop w:val="0"/>
          <w:marBottom w:val="0"/>
          <w:divBdr>
            <w:top w:val="none" w:sz="0" w:space="0" w:color="auto"/>
            <w:left w:val="none" w:sz="0" w:space="0" w:color="auto"/>
            <w:bottom w:val="none" w:sz="0" w:space="0" w:color="auto"/>
            <w:right w:val="none" w:sz="0" w:space="0" w:color="auto"/>
          </w:divBdr>
        </w:div>
        <w:div w:id="288442075">
          <w:marLeft w:val="640"/>
          <w:marRight w:val="0"/>
          <w:marTop w:val="0"/>
          <w:marBottom w:val="0"/>
          <w:divBdr>
            <w:top w:val="none" w:sz="0" w:space="0" w:color="auto"/>
            <w:left w:val="none" w:sz="0" w:space="0" w:color="auto"/>
            <w:bottom w:val="none" w:sz="0" w:space="0" w:color="auto"/>
            <w:right w:val="none" w:sz="0" w:space="0" w:color="auto"/>
          </w:divBdr>
        </w:div>
        <w:div w:id="1116635112">
          <w:marLeft w:val="640"/>
          <w:marRight w:val="0"/>
          <w:marTop w:val="0"/>
          <w:marBottom w:val="0"/>
          <w:divBdr>
            <w:top w:val="none" w:sz="0" w:space="0" w:color="auto"/>
            <w:left w:val="none" w:sz="0" w:space="0" w:color="auto"/>
            <w:bottom w:val="none" w:sz="0" w:space="0" w:color="auto"/>
            <w:right w:val="none" w:sz="0" w:space="0" w:color="auto"/>
          </w:divBdr>
        </w:div>
        <w:div w:id="748237987">
          <w:marLeft w:val="640"/>
          <w:marRight w:val="0"/>
          <w:marTop w:val="0"/>
          <w:marBottom w:val="0"/>
          <w:divBdr>
            <w:top w:val="none" w:sz="0" w:space="0" w:color="auto"/>
            <w:left w:val="none" w:sz="0" w:space="0" w:color="auto"/>
            <w:bottom w:val="none" w:sz="0" w:space="0" w:color="auto"/>
            <w:right w:val="none" w:sz="0" w:space="0" w:color="auto"/>
          </w:divBdr>
        </w:div>
        <w:div w:id="1292175998">
          <w:marLeft w:val="640"/>
          <w:marRight w:val="0"/>
          <w:marTop w:val="0"/>
          <w:marBottom w:val="0"/>
          <w:divBdr>
            <w:top w:val="none" w:sz="0" w:space="0" w:color="auto"/>
            <w:left w:val="none" w:sz="0" w:space="0" w:color="auto"/>
            <w:bottom w:val="none" w:sz="0" w:space="0" w:color="auto"/>
            <w:right w:val="none" w:sz="0" w:space="0" w:color="auto"/>
          </w:divBdr>
        </w:div>
        <w:div w:id="826750303">
          <w:marLeft w:val="640"/>
          <w:marRight w:val="0"/>
          <w:marTop w:val="0"/>
          <w:marBottom w:val="0"/>
          <w:divBdr>
            <w:top w:val="none" w:sz="0" w:space="0" w:color="auto"/>
            <w:left w:val="none" w:sz="0" w:space="0" w:color="auto"/>
            <w:bottom w:val="none" w:sz="0" w:space="0" w:color="auto"/>
            <w:right w:val="none" w:sz="0" w:space="0" w:color="auto"/>
          </w:divBdr>
        </w:div>
        <w:div w:id="986013487">
          <w:marLeft w:val="640"/>
          <w:marRight w:val="0"/>
          <w:marTop w:val="0"/>
          <w:marBottom w:val="0"/>
          <w:divBdr>
            <w:top w:val="none" w:sz="0" w:space="0" w:color="auto"/>
            <w:left w:val="none" w:sz="0" w:space="0" w:color="auto"/>
            <w:bottom w:val="none" w:sz="0" w:space="0" w:color="auto"/>
            <w:right w:val="none" w:sz="0" w:space="0" w:color="auto"/>
          </w:divBdr>
        </w:div>
        <w:div w:id="232666830">
          <w:marLeft w:val="640"/>
          <w:marRight w:val="0"/>
          <w:marTop w:val="0"/>
          <w:marBottom w:val="0"/>
          <w:divBdr>
            <w:top w:val="none" w:sz="0" w:space="0" w:color="auto"/>
            <w:left w:val="none" w:sz="0" w:space="0" w:color="auto"/>
            <w:bottom w:val="none" w:sz="0" w:space="0" w:color="auto"/>
            <w:right w:val="none" w:sz="0" w:space="0" w:color="auto"/>
          </w:divBdr>
        </w:div>
        <w:div w:id="320744336">
          <w:marLeft w:val="640"/>
          <w:marRight w:val="0"/>
          <w:marTop w:val="0"/>
          <w:marBottom w:val="0"/>
          <w:divBdr>
            <w:top w:val="none" w:sz="0" w:space="0" w:color="auto"/>
            <w:left w:val="none" w:sz="0" w:space="0" w:color="auto"/>
            <w:bottom w:val="none" w:sz="0" w:space="0" w:color="auto"/>
            <w:right w:val="none" w:sz="0" w:space="0" w:color="auto"/>
          </w:divBdr>
        </w:div>
        <w:div w:id="851839430">
          <w:marLeft w:val="640"/>
          <w:marRight w:val="0"/>
          <w:marTop w:val="0"/>
          <w:marBottom w:val="0"/>
          <w:divBdr>
            <w:top w:val="none" w:sz="0" w:space="0" w:color="auto"/>
            <w:left w:val="none" w:sz="0" w:space="0" w:color="auto"/>
            <w:bottom w:val="none" w:sz="0" w:space="0" w:color="auto"/>
            <w:right w:val="none" w:sz="0" w:space="0" w:color="auto"/>
          </w:divBdr>
        </w:div>
        <w:div w:id="1410811129">
          <w:marLeft w:val="640"/>
          <w:marRight w:val="0"/>
          <w:marTop w:val="0"/>
          <w:marBottom w:val="0"/>
          <w:divBdr>
            <w:top w:val="none" w:sz="0" w:space="0" w:color="auto"/>
            <w:left w:val="none" w:sz="0" w:space="0" w:color="auto"/>
            <w:bottom w:val="none" w:sz="0" w:space="0" w:color="auto"/>
            <w:right w:val="none" w:sz="0" w:space="0" w:color="auto"/>
          </w:divBdr>
        </w:div>
        <w:div w:id="1619490017">
          <w:marLeft w:val="640"/>
          <w:marRight w:val="0"/>
          <w:marTop w:val="0"/>
          <w:marBottom w:val="0"/>
          <w:divBdr>
            <w:top w:val="none" w:sz="0" w:space="0" w:color="auto"/>
            <w:left w:val="none" w:sz="0" w:space="0" w:color="auto"/>
            <w:bottom w:val="none" w:sz="0" w:space="0" w:color="auto"/>
            <w:right w:val="none" w:sz="0" w:space="0" w:color="auto"/>
          </w:divBdr>
        </w:div>
        <w:div w:id="1978755136">
          <w:marLeft w:val="640"/>
          <w:marRight w:val="0"/>
          <w:marTop w:val="0"/>
          <w:marBottom w:val="0"/>
          <w:divBdr>
            <w:top w:val="none" w:sz="0" w:space="0" w:color="auto"/>
            <w:left w:val="none" w:sz="0" w:space="0" w:color="auto"/>
            <w:bottom w:val="none" w:sz="0" w:space="0" w:color="auto"/>
            <w:right w:val="none" w:sz="0" w:space="0" w:color="auto"/>
          </w:divBdr>
        </w:div>
        <w:div w:id="1710228938">
          <w:marLeft w:val="640"/>
          <w:marRight w:val="0"/>
          <w:marTop w:val="0"/>
          <w:marBottom w:val="0"/>
          <w:divBdr>
            <w:top w:val="none" w:sz="0" w:space="0" w:color="auto"/>
            <w:left w:val="none" w:sz="0" w:space="0" w:color="auto"/>
            <w:bottom w:val="none" w:sz="0" w:space="0" w:color="auto"/>
            <w:right w:val="none" w:sz="0" w:space="0" w:color="auto"/>
          </w:divBdr>
        </w:div>
        <w:div w:id="974414422">
          <w:marLeft w:val="640"/>
          <w:marRight w:val="0"/>
          <w:marTop w:val="0"/>
          <w:marBottom w:val="0"/>
          <w:divBdr>
            <w:top w:val="none" w:sz="0" w:space="0" w:color="auto"/>
            <w:left w:val="none" w:sz="0" w:space="0" w:color="auto"/>
            <w:bottom w:val="none" w:sz="0" w:space="0" w:color="auto"/>
            <w:right w:val="none" w:sz="0" w:space="0" w:color="auto"/>
          </w:divBdr>
        </w:div>
        <w:div w:id="753166641">
          <w:marLeft w:val="640"/>
          <w:marRight w:val="0"/>
          <w:marTop w:val="0"/>
          <w:marBottom w:val="0"/>
          <w:divBdr>
            <w:top w:val="none" w:sz="0" w:space="0" w:color="auto"/>
            <w:left w:val="none" w:sz="0" w:space="0" w:color="auto"/>
            <w:bottom w:val="none" w:sz="0" w:space="0" w:color="auto"/>
            <w:right w:val="none" w:sz="0" w:space="0" w:color="auto"/>
          </w:divBdr>
        </w:div>
        <w:div w:id="850409373">
          <w:marLeft w:val="640"/>
          <w:marRight w:val="0"/>
          <w:marTop w:val="0"/>
          <w:marBottom w:val="0"/>
          <w:divBdr>
            <w:top w:val="none" w:sz="0" w:space="0" w:color="auto"/>
            <w:left w:val="none" w:sz="0" w:space="0" w:color="auto"/>
            <w:bottom w:val="none" w:sz="0" w:space="0" w:color="auto"/>
            <w:right w:val="none" w:sz="0" w:space="0" w:color="auto"/>
          </w:divBdr>
        </w:div>
        <w:div w:id="1376197777">
          <w:marLeft w:val="640"/>
          <w:marRight w:val="0"/>
          <w:marTop w:val="0"/>
          <w:marBottom w:val="0"/>
          <w:divBdr>
            <w:top w:val="none" w:sz="0" w:space="0" w:color="auto"/>
            <w:left w:val="none" w:sz="0" w:space="0" w:color="auto"/>
            <w:bottom w:val="none" w:sz="0" w:space="0" w:color="auto"/>
            <w:right w:val="none" w:sz="0" w:space="0" w:color="auto"/>
          </w:divBdr>
        </w:div>
        <w:div w:id="2006320663">
          <w:marLeft w:val="640"/>
          <w:marRight w:val="0"/>
          <w:marTop w:val="0"/>
          <w:marBottom w:val="0"/>
          <w:divBdr>
            <w:top w:val="none" w:sz="0" w:space="0" w:color="auto"/>
            <w:left w:val="none" w:sz="0" w:space="0" w:color="auto"/>
            <w:bottom w:val="none" w:sz="0" w:space="0" w:color="auto"/>
            <w:right w:val="none" w:sz="0" w:space="0" w:color="auto"/>
          </w:divBdr>
        </w:div>
        <w:div w:id="885337345">
          <w:marLeft w:val="640"/>
          <w:marRight w:val="0"/>
          <w:marTop w:val="0"/>
          <w:marBottom w:val="0"/>
          <w:divBdr>
            <w:top w:val="none" w:sz="0" w:space="0" w:color="auto"/>
            <w:left w:val="none" w:sz="0" w:space="0" w:color="auto"/>
            <w:bottom w:val="none" w:sz="0" w:space="0" w:color="auto"/>
            <w:right w:val="none" w:sz="0" w:space="0" w:color="auto"/>
          </w:divBdr>
        </w:div>
        <w:div w:id="1658924173">
          <w:marLeft w:val="640"/>
          <w:marRight w:val="0"/>
          <w:marTop w:val="0"/>
          <w:marBottom w:val="0"/>
          <w:divBdr>
            <w:top w:val="none" w:sz="0" w:space="0" w:color="auto"/>
            <w:left w:val="none" w:sz="0" w:space="0" w:color="auto"/>
            <w:bottom w:val="none" w:sz="0" w:space="0" w:color="auto"/>
            <w:right w:val="none" w:sz="0" w:space="0" w:color="auto"/>
          </w:divBdr>
        </w:div>
        <w:div w:id="778254694">
          <w:marLeft w:val="640"/>
          <w:marRight w:val="0"/>
          <w:marTop w:val="0"/>
          <w:marBottom w:val="0"/>
          <w:divBdr>
            <w:top w:val="none" w:sz="0" w:space="0" w:color="auto"/>
            <w:left w:val="none" w:sz="0" w:space="0" w:color="auto"/>
            <w:bottom w:val="none" w:sz="0" w:space="0" w:color="auto"/>
            <w:right w:val="none" w:sz="0" w:space="0" w:color="auto"/>
          </w:divBdr>
        </w:div>
        <w:div w:id="246695840">
          <w:marLeft w:val="640"/>
          <w:marRight w:val="0"/>
          <w:marTop w:val="0"/>
          <w:marBottom w:val="0"/>
          <w:divBdr>
            <w:top w:val="none" w:sz="0" w:space="0" w:color="auto"/>
            <w:left w:val="none" w:sz="0" w:space="0" w:color="auto"/>
            <w:bottom w:val="none" w:sz="0" w:space="0" w:color="auto"/>
            <w:right w:val="none" w:sz="0" w:space="0" w:color="auto"/>
          </w:divBdr>
        </w:div>
        <w:div w:id="1929121438">
          <w:marLeft w:val="640"/>
          <w:marRight w:val="0"/>
          <w:marTop w:val="0"/>
          <w:marBottom w:val="0"/>
          <w:divBdr>
            <w:top w:val="none" w:sz="0" w:space="0" w:color="auto"/>
            <w:left w:val="none" w:sz="0" w:space="0" w:color="auto"/>
            <w:bottom w:val="none" w:sz="0" w:space="0" w:color="auto"/>
            <w:right w:val="none" w:sz="0" w:space="0" w:color="auto"/>
          </w:divBdr>
        </w:div>
        <w:div w:id="831678401">
          <w:marLeft w:val="640"/>
          <w:marRight w:val="0"/>
          <w:marTop w:val="0"/>
          <w:marBottom w:val="0"/>
          <w:divBdr>
            <w:top w:val="none" w:sz="0" w:space="0" w:color="auto"/>
            <w:left w:val="none" w:sz="0" w:space="0" w:color="auto"/>
            <w:bottom w:val="none" w:sz="0" w:space="0" w:color="auto"/>
            <w:right w:val="none" w:sz="0" w:space="0" w:color="auto"/>
          </w:divBdr>
        </w:div>
        <w:div w:id="423651300">
          <w:marLeft w:val="640"/>
          <w:marRight w:val="0"/>
          <w:marTop w:val="0"/>
          <w:marBottom w:val="0"/>
          <w:divBdr>
            <w:top w:val="none" w:sz="0" w:space="0" w:color="auto"/>
            <w:left w:val="none" w:sz="0" w:space="0" w:color="auto"/>
            <w:bottom w:val="none" w:sz="0" w:space="0" w:color="auto"/>
            <w:right w:val="none" w:sz="0" w:space="0" w:color="auto"/>
          </w:divBdr>
        </w:div>
        <w:div w:id="758328744">
          <w:marLeft w:val="640"/>
          <w:marRight w:val="0"/>
          <w:marTop w:val="0"/>
          <w:marBottom w:val="0"/>
          <w:divBdr>
            <w:top w:val="none" w:sz="0" w:space="0" w:color="auto"/>
            <w:left w:val="none" w:sz="0" w:space="0" w:color="auto"/>
            <w:bottom w:val="none" w:sz="0" w:space="0" w:color="auto"/>
            <w:right w:val="none" w:sz="0" w:space="0" w:color="auto"/>
          </w:divBdr>
        </w:div>
        <w:div w:id="413598533">
          <w:marLeft w:val="640"/>
          <w:marRight w:val="0"/>
          <w:marTop w:val="0"/>
          <w:marBottom w:val="0"/>
          <w:divBdr>
            <w:top w:val="none" w:sz="0" w:space="0" w:color="auto"/>
            <w:left w:val="none" w:sz="0" w:space="0" w:color="auto"/>
            <w:bottom w:val="none" w:sz="0" w:space="0" w:color="auto"/>
            <w:right w:val="none" w:sz="0" w:space="0" w:color="auto"/>
          </w:divBdr>
        </w:div>
      </w:divsChild>
    </w:div>
    <w:div w:id="622619206">
      <w:bodyDiv w:val="1"/>
      <w:marLeft w:val="0"/>
      <w:marRight w:val="0"/>
      <w:marTop w:val="0"/>
      <w:marBottom w:val="0"/>
      <w:divBdr>
        <w:top w:val="none" w:sz="0" w:space="0" w:color="auto"/>
        <w:left w:val="none" w:sz="0" w:space="0" w:color="auto"/>
        <w:bottom w:val="none" w:sz="0" w:space="0" w:color="auto"/>
        <w:right w:val="none" w:sz="0" w:space="0" w:color="auto"/>
      </w:divBdr>
      <w:divsChild>
        <w:div w:id="1309818703">
          <w:marLeft w:val="640"/>
          <w:marRight w:val="0"/>
          <w:marTop w:val="0"/>
          <w:marBottom w:val="0"/>
          <w:divBdr>
            <w:top w:val="none" w:sz="0" w:space="0" w:color="auto"/>
            <w:left w:val="none" w:sz="0" w:space="0" w:color="auto"/>
            <w:bottom w:val="none" w:sz="0" w:space="0" w:color="auto"/>
            <w:right w:val="none" w:sz="0" w:space="0" w:color="auto"/>
          </w:divBdr>
        </w:div>
        <w:div w:id="160197981">
          <w:marLeft w:val="640"/>
          <w:marRight w:val="0"/>
          <w:marTop w:val="0"/>
          <w:marBottom w:val="0"/>
          <w:divBdr>
            <w:top w:val="none" w:sz="0" w:space="0" w:color="auto"/>
            <w:left w:val="none" w:sz="0" w:space="0" w:color="auto"/>
            <w:bottom w:val="none" w:sz="0" w:space="0" w:color="auto"/>
            <w:right w:val="none" w:sz="0" w:space="0" w:color="auto"/>
          </w:divBdr>
        </w:div>
        <w:div w:id="1189951179">
          <w:marLeft w:val="640"/>
          <w:marRight w:val="0"/>
          <w:marTop w:val="0"/>
          <w:marBottom w:val="0"/>
          <w:divBdr>
            <w:top w:val="none" w:sz="0" w:space="0" w:color="auto"/>
            <w:left w:val="none" w:sz="0" w:space="0" w:color="auto"/>
            <w:bottom w:val="none" w:sz="0" w:space="0" w:color="auto"/>
            <w:right w:val="none" w:sz="0" w:space="0" w:color="auto"/>
          </w:divBdr>
        </w:div>
        <w:div w:id="1043138925">
          <w:marLeft w:val="640"/>
          <w:marRight w:val="0"/>
          <w:marTop w:val="0"/>
          <w:marBottom w:val="0"/>
          <w:divBdr>
            <w:top w:val="none" w:sz="0" w:space="0" w:color="auto"/>
            <w:left w:val="none" w:sz="0" w:space="0" w:color="auto"/>
            <w:bottom w:val="none" w:sz="0" w:space="0" w:color="auto"/>
            <w:right w:val="none" w:sz="0" w:space="0" w:color="auto"/>
          </w:divBdr>
        </w:div>
        <w:div w:id="119229711">
          <w:marLeft w:val="640"/>
          <w:marRight w:val="0"/>
          <w:marTop w:val="0"/>
          <w:marBottom w:val="0"/>
          <w:divBdr>
            <w:top w:val="none" w:sz="0" w:space="0" w:color="auto"/>
            <w:left w:val="none" w:sz="0" w:space="0" w:color="auto"/>
            <w:bottom w:val="none" w:sz="0" w:space="0" w:color="auto"/>
            <w:right w:val="none" w:sz="0" w:space="0" w:color="auto"/>
          </w:divBdr>
        </w:div>
        <w:div w:id="1322079454">
          <w:marLeft w:val="640"/>
          <w:marRight w:val="0"/>
          <w:marTop w:val="0"/>
          <w:marBottom w:val="0"/>
          <w:divBdr>
            <w:top w:val="none" w:sz="0" w:space="0" w:color="auto"/>
            <w:left w:val="none" w:sz="0" w:space="0" w:color="auto"/>
            <w:bottom w:val="none" w:sz="0" w:space="0" w:color="auto"/>
            <w:right w:val="none" w:sz="0" w:space="0" w:color="auto"/>
          </w:divBdr>
        </w:div>
        <w:div w:id="2142187343">
          <w:marLeft w:val="640"/>
          <w:marRight w:val="0"/>
          <w:marTop w:val="0"/>
          <w:marBottom w:val="0"/>
          <w:divBdr>
            <w:top w:val="none" w:sz="0" w:space="0" w:color="auto"/>
            <w:left w:val="none" w:sz="0" w:space="0" w:color="auto"/>
            <w:bottom w:val="none" w:sz="0" w:space="0" w:color="auto"/>
            <w:right w:val="none" w:sz="0" w:space="0" w:color="auto"/>
          </w:divBdr>
        </w:div>
        <w:div w:id="1684041931">
          <w:marLeft w:val="640"/>
          <w:marRight w:val="0"/>
          <w:marTop w:val="0"/>
          <w:marBottom w:val="0"/>
          <w:divBdr>
            <w:top w:val="none" w:sz="0" w:space="0" w:color="auto"/>
            <w:left w:val="none" w:sz="0" w:space="0" w:color="auto"/>
            <w:bottom w:val="none" w:sz="0" w:space="0" w:color="auto"/>
            <w:right w:val="none" w:sz="0" w:space="0" w:color="auto"/>
          </w:divBdr>
        </w:div>
        <w:div w:id="1203010277">
          <w:marLeft w:val="640"/>
          <w:marRight w:val="0"/>
          <w:marTop w:val="0"/>
          <w:marBottom w:val="0"/>
          <w:divBdr>
            <w:top w:val="none" w:sz="0" w:space="0" w:color="auto"/>
            <w:left w:val="none" w:sz="0" w:space="0" w:color="auto"/>
            <w:bottom w:val="none" w:sz="0" w:space="0" w:color="auto"/>
            <w:right w:val="none" w:sz="0" w:space="0" w:color="auto"/>
          </w:divBdr>
        </w:div>
        <w:div w:id="2114746571">
          <w:marLeft w:val="640"/>
          <w:marRight w:val="0"/>
          <w:marTop w:val="0"/>
          <w:marBottom w:val="0"/>
          <w:divBdr>
            <w:top w:val="none" w:sz="0" w:space="0" w:color="auto"/>
            <w:left w:val="none" w:sz="0" w:space="0" w:color="auto"/>
            <w:bottom w:val="none" w:sz="0" w:space="0" w:color="auto"/>
            <w:right w:val="none" w:sz="0" w:space="0" w:color="auto"/>
          </w:divBdr>
        </w:div>
        <w:div w:id="1051421872">
          <w:marLeft w:val="640"/>
          <w:marRight w:val="0"/>
          <w:marTop w:val="0"/>
          <w:marBottom w:val="0"/>
          <w:divBdr>
            <w:top w:val="none" w:sz="0" w:space="0" w:color="auto"/>
            <w:left w:val="none" w:sz="0" w:space="0" w:color="auto"/>
            <w:bottom w:val="none" w:sz="0" w:space="0" w:color="auto"/>
            <w:right w:val="none" w:sz="0" w:space="0" w:color="auto"/>
          </w:divBdr>
        </w:div>
        <w:div w:id="448860701">
          <w:marLeft w:val="640"/>
          <w:marRight w:val="0"/>
          <w:marTop w:val="0"/>
          <w:marBottom w:val="0"/>
          <w:divBdr>
            <w:top w:val="none" w:sz="0" w:space="0" w:color="auto"/>
            <w:left w:val="none" w:sz="0" w:space="0" w:color="auto"/>
            <w:bottom w:val="none" w:sz="0" w:space="0" w:color="auto"/>
            <w:right w:val="none" w:sz="0" w:space="0" w:color="auto"/>
          </w:divBdr>
        </w:div>
        <w:div w:id="480775331">
          <w:marLeft w:val="640"/>
          <w:marRight w:val="0"/>
          <w:marTop w:val="0"/>
          <w:marBottom w:val="0"/>
          <w:divBdr>
            <w:top w:val="none" w:sz="0" w:space="0" w:color="auto"/>
            <w:left w:val="none" w:sz="0" w:space="0" w:color="auto"/>
            <w:bottom w:val="none" w:sz="0" w:space="0" w:color="auto"/>
            <w:right w:val="none" w:sz="0" w:space="0" w:color="auto"/>
          </w:divBdr>
        </w:div>
        <w:div w:id="1709836716">
          <w:marLeft w:val="640"/>
          <w:marRight w:val="0"/>
          <w:marTop w:val="0"/>
          <w:marBottom w:val="0"/>
          <w:divBdr>
            <w:top w:val="none" w:sz="0" w:space="0" w:color="auto"/>
            <w:left w:val="none" w:sz="0" w:space="0" w:color="auto"/>
            <w:bottom w:val="none" w:sz="0" w:space="0" w:color="auto"/>
            <w:right w:val="none" w:sz="0" w:space="0" w:color="auto"/>
          </w:divBdr>
        </w:div>
        <w:div w:id="1749843731">
          <w:marLeft w:val="640"/>
          <w:marRight w:val="0"/>
          <w:marTop w:val="0"/>
          <w:marBottom w:val="0"/>
          <w:divBdr>
            <w:top w:val="none" w:sz="0" w:space="0" w:color="auto"/>
            <w:left w:val="none" w:sz="0" w:space="0" w:color="auto"/>
            <w:bottom w:val="none" w:sz="0" w:space="0" w:color="auto"/>
            <w:right w:val="none" w:sz="0" w:space="0" w:color="auto"/>
          </w:divBdr>
        </w:div>
        <w:div w:id="1320040740">
          <w:marLeft w:val="640"/>
          <w:marRight w:val="0"/>
          <w:marTop w:val="0"/>
          <w:marBottom w:val="0"/>
          <w:divBdr>
            <w:top w:val="none" w:sz="0" w:space="0" w:color="auto"/>
            <w:left w:val="none" w:sz="0" w:space="0" w:color="auto"/>
            <w:bottom w:val="none" w:sz="0" w:space="0" w:color="auto"/>
            <w:right w:val="none" w:sz="0" w:space="0" w:color="auto"/>
          </w:divBdr>
        </w:div>
        <w:div w:id="1855076154">
          <w:marLeft w:val="640"/>
          <w:marRight w:val="0"/>
          <w:marTop w:val="0"/>
          <w:marBottom w:val="0"/>
          <w:divBdr>
            <w:top w:val="none" w:sz="0" w:space="0" w:color="auto"/>
            <w:left w:val="none" w:sz="0" w:space="0" w:color="auto"/>
            <w:bottom w:val="none" w:sz="0" w:space="0" w:color="auto"/>
            <w:right w:val="none" w:sz="0" w:space="0" w:color="auto"/>
          </w:divBdr>
        </w:div>
        <w:div w:id="1828205206">
          <w:marLeft w:val="640"/>
          <w:marRight w:val="0"/>
          <w:marTop w:val="0"/>
          <w:marBottom w:val="0"/>
          <w:divBdr>
            <w:top w:val="none" w:sz="0" w:space="0" w:color="auto"/>
            <w:left w:val="none" w:sz="0" w:space="0" w:color="auto"/>
            <w:bottom w:val="none" w:sz="0" w:space="0" w:color="auto"/>
            <w:right w:val="none" w:sz="0" w:space="0" w:color="auto"/>
          </w:divBdr>
        </w:div>
        <w:div w:id="435179785">
          <w:marLeft w:val="640"/>
          <w:marRight w:val="0"/>
          <w:marTop w:val="0"/>
          <w:marBottom w:val="0"/>
          <w:divBdr>
            <w:top w:val="none" w:sz="0" w:space="0" w:color="auto"/>
            <w:left w:val="none" w:sz="0" w:space="0" w:color="auto"/>
            <w:bottom w:val="none" w:sz="0" w:space="0" w:color="auto"/>
            <w:right w:val="none" w:sz="0" w:space="0" w:color="auto"/>
          </w:divBdr>
        </w:div>
        <w:div w:id="1197810899">
          <w:marLeft w:val="640"/>
          <w:marRight w:val="0"/>
          <w:marTop w:val="0"/>
          <w:marBottom w:val="0"/>
          <w:divBdr>
            <w:top w:val="none" w:sz="0" w:space="0" w:color="auto"/>
            <w:left w:val="none" w:sz="0" w:space="0" w:color="auto"/>
            <w:bottom w:val="none" w:sz="0" w:space="0" w:color="auto"/>
            <w:right w:val="none" w:sz="0" w:space="0" w:color="auto"/>
          </w:divBdr>
        </w:div>
        <w:div w:id="1000542574">
          <w:marLeft w:val="640"/>
          <w:marRight w:val="0"/>
          <w:marTop w:val="0"/>
          <w:marBottom w:val="0"/>
          <w:divBdr>
            <w:top w:val="none" w:sz="0" w:space="0" w:color="auto"/>
            <w:left w:val="none" w:sz="0" w:space="0" w:color="auto"/>
            <w:bottom w:val="none" w:sz="0" w:space="0" w:color="auto"/>
            <w:right w:val="none" w:sz="0" w:space="0" w:color="auto"/>
          </w:divBdr>
        </w:div>
        <w:div w:id="655885270">
          <w:marLeft w:val="640"/>
          <w:marRight w:val="0"/>
          <w:marTop w:val="0"/>
          <w:marBottom w:val="0"/>
          <w:divBdr>
            <w:top w:val="none" w:sz="0" w:space="0" w:color="auto"/>
            <w:left w:val="none" w:sz="0" w:space="0" w:color="auto"/>
            <w:bottom w:val="none" w:sz="0" w:space="0" w:color="auto"/>
            <w:right w:val="none" w:sz="0" w:space="0" w:color="auto"/>
          </w:divBdr>
        </w:div>
        <w:div w:id="1775203804">
          <w:marLeft w:val="640"/>
          <w:marRight w:val="0"/>
          <w:marTop w:val="0"/>
          <w:marBottom w:val="0"/>
          <w:divBdr>
            <w:top w:val="none" w:sz="0" w:space="0" w:color="auto"/>
            <w:left w:val="none" w:sz="0" w:space="0" w:color="auto"/>
            <w:bottom w:val="none" w:sz="0" w:space="0" w:color="auto"/>
            <w:right w:val="none" w:sz="0" w:space="0" w:color="auto"/>
          </w:divBdr>
        </w:div>
        <w:div w:id="2094740796">
          <w:marLeft w:val="640"/>
          <w:marRight w:val="0"/>
          <w:marTop w:val="0"/>
          <w:marBottom w:val="0"/>
          <w:divBdr>
            <w:top w:val="none" w:sz="0" w:space="0" w:color="auto"/>
            <w:left w:val="none" w:sz="0" w:space="0" w:color="auto"/>
            <w:bottom w:val="none" w:sz="0" w:space="0" w:color="auto"/>
            <w:right w:val="none" w:sz="0" w:space="0" w:color="auto"/>
          </w:divBdr>
        </w:div>
        <w:div w:id="2124495643">
          <w:marLeft w:val="640"/>
          <w:marRight w:val="0"/>
          <w:marTop w:val="0"/>
          <w:marBottom w:val="0"/>
          <w:divBdr>
            <w:top w:val="none" w:sz="0" w:space="0" w:color="auto"/>
            <w:left w:val="none" w:sz="0" w:space="0" w:color="auto"/>
            <w:bottom w:val="none" w:sz="0" w:space="0" w:color="auto"/>
            <w:right w:val="none" w:sz="0" w:space="0" w:color="auto"/>
          </w:divBdr>
        </w:div>
        <w:div w:id="1635792625">
          <w:marLeft w:val="640"/>
          <w:marRight w:val="0"/>
          <w:marTop w:val="0"/>
          <w:marBottom w:val="0"/>
          <w:divBdr>
            <w:top w:val="none" w:sz="0" w:space="0" w:color="auto"/>
            <w:left w:val="none" w:sz="0" w:space="0" w:color="auto"/>
            <w:bottom w:val="none" w:sz="0" w:space="0" w:color="auto"/>
            <w:right w:val="none" w:sz="0" w:space="0" w:color="auto"/>
          </w:divBdr>
        </w:div>
        <w:div w:id="290476306">
          <w:marLeft w:val="640"/>
          <w:marRight w:val="0"/>
          <w:marTop w:val="0"/>
          <w:marBottom w:val="0"/>
          <w:divBdr>
            <w:top w:val="none" w:sz="0" w:space="0" w:color="auto"/>
            <w:left w:val="none" w:sz="0" w:space="0" w:color="auto"/>
            <w:bottom w:val="none" w:sz="0" w:space="0" w:color="auto"/>
            <w:right w:val="none" w:sz="0" w:space="0" w:color="auto"/>
          </w:divBdr>
        </w:div>
        <w:div w:id="1824933866">
          <w:marLeft w:val="640"/>
          <w:marRight w:val="0"/>
          <w:marTop w:val="0"/>
          <w:marBottom w:val="0"/>
          <w:divBdr>
            <w:top w:val="none" w:sz="0" w:space="0" w:color="auto"/>
            <w:left w:val="none" w:sz="0" w:space="0" w:color="auto"/>
            <w:bottom w:val="none" w:sz="0" w:space="0" w:color="auto"/>
            <w:right w:val="none" w:sz="0" w:space="0" w:color="auto"/>
          </w:divBdr>
        </w:div>
        <w:div w:id="925647902">
          <w:marLeft w:val="640"/>
          <w:marRight w:val="0"/>
          <w:marTop w:val="0"/>
          <w:marBottom w:val="0"/>
          <w:divBdr>
            <w:top w:val="none" w:sz="0" w:space="0" w:color="auto"/>
            <w:left w:val="none" w:sz="0" w:space="0" w:color="auto"/>
            <w:bottom w:val="none" w:sz="0" w:space="0" w:color="auto"/>
            <w:right w:val="none" w:sz="0" w:space="0" w:color="auto"/>
          </w:divBdr>
        </w:div>
        <w:div w:id="1018695032">
          <w:marLeft w:val="640"/>
          <w:marRight w:val="0"/>
          <w:marTop w:val="0"/>
          <w:marBottom w:val="0"/>
          <w:divBdr>
            <w:top w:val="none" w:sz="0" w:space="0" w:color="auto"/>
            <w:left w:val="none" w:sz="0" w:space="0" w:color="auto"/>
            <w:bottom w:val="none" w:sz="0" w:space="0" w:color="auto"/>
            <w:right w:val="none" w:sz="0" w:space="0" w:color="auto"/>
          </w:divBdr>
        </w:div>
        <w:div w:id="1629434103">
          <w:marLeft w:val="640"/>
          <w:marRight w:val="0"/>
          <w:marTop w:val="0"/>
          <w:marBottom w:val="0"/>
          <w:divBdr>
            <w:top w:val="none" w:sz="0" w:space="0" w:color="auto"/>
            <w:left w:val="none" w:sz="0" w:space="0" w:color="auto"/>
            <w:bottom w:val="none" w:sz="0" w:space="0" w:color="auto"/>
            <w:right w:val="none" w:sz="0" w:space="0" w:color="auto"/>
          </w:divBdr>
        </w:div>
        <w:div w:id="2144997608">
          <w:marLeft w:val="640"/>
          <w:marRight w:val="0"/>
          <w:marTop w:val="0"/>
          <w:marBottom w:val="0"/>
          <w:divBdr>
            <w:top w:val="none" w:sz="0" w:space="0" w:color="auto"/>
            <w:left w:val="none" w:sz="0" w:space="0" w:color="auto"/>
            <w:bottom w:val="none" w:sz="0" w:space="0" w:color="auto"/>
            <w:right w:val="none" w:sz="0" w:space="0" w:color="auto"/>
          </w:divBdr>
        </w:div>
        <w:div w:id="1827896546">
          <w:marLeft w:val="640"/>
          <w:marRight w:val="0"/>
          <w:marTop w:val="0"/>
          <w:marBottom w:val="0"/>
          <w:divBdr>
            <w:top w:val="none" w:sz="0" w:space="0" w:color="auto"/>
            <w:left w:val="none" w:sz="0" w:space="0" w:color="auto"/>
            <w:bottom w:val="none" w:sz="0" w:space="0" w:color="auto"/>
            <w:right w:val="none" w:sz="0" w:space="0" w:color="auto"/>
          </w:divBdr>
        </w:div>
        <w:div w:id="1382627817">
          <w:marLeft w:val="640"/>
          <w:marRight w:val="0"/>
          <w:marTop w:val="0"/>
          <w:marBottom w:val="0"/>
          <w:divBdr>
            <w:top w:val="none" w:sz="0" w:space="0" w:color="auto"/>
            <w:left w:val="none" w:sz="0" w:space="0" w:color="auto"/>
            <w:bottom w:val="none" w:sz="0" w:space="0" w:color="auto"/>
            <w:right w:val="none" w:sz="0" w:space="0" w:color="auto"/>
          </w:divBdr>
        </w:div>
        <w:div w:id="1732385613">
          <w:marLeft w:val="640"/>
          <w:marRight w:val="0"/>
          <w:marTop w:val="0"/>
          <w:marBottom w:val="0"/>
          <w:divBdr>
            <w:top w:val="none" w:sz="0" w:space="0" w:color="auto"/>
            <w:left w:val="none" w:sz="0" w:space="0" w:color="auto"/>
            <w:bottom w:val="none" w:sz="0" w:space="0" w:color="auto"/>
            <w:right w:val="none" w:sz="0" w:space="0" w:color="auto"/>
          </w:divBdr>
        </w:div>
        <w:div w:id="1968469150">
          <w:marLeft w:val="640"/>
          <w:marRight w:val="0"/>
          <w:marTop w:val="0"/>
          <w:marBottom w:val="0"/>
          <w:divBdr>
            <w:top w:val="none" w:sz="0" w:space="0" w:color="auto"/>
            <w:left w:val="none" w:sz="0" w:space="0" w:color="auto"/>
            <w:bottom w:val="none" w:sz="0" w:space="0" w:color="auto"/>
            <w:right w:val="none" w:sz="0" w:space="0" w:color="auto"/>
          </w:divBdr>
        </w:div>
        <w:div w:id="1460227361">
          <w:marLeft w:val="640"/>
          <w:marRight w:val="0"/>
          <w:marTop w:val="0"/>
          <w:marBottom w:val="0"/>
          <w:divBdr>
            <w:top w:val="none" w:sz="0" w:space="0" w:color="auto"/>
            <w:left w:val="none" w:sz="0" w:space="0" w:color="auto"/>
            <w:bottom w:val="none" w:sz="0" w:space="0" w:color="auto"/>
            <w:right w:val="none" w:sz="0" w:space="0" w:color="auto"/>
          </w:divBdr>
        </w:div>
        <w:div w:id="1595017273">
          <w:marLeft w:val="640"/>
          <w:marRight w:val="0"/>
          <w:marTop w:val="0"/>
          <w:marBottom w:val="0"/>
          <w:divBdr>
            <w:top w:val="none" w:sz="0" w:space="0" w:color="auto"/>
            <w:left w:val="none" w:sz="0" w:space="0" w:color="auto"/>
            <w:bottom w:val="none" w:sz="0" w:space="0" w:color="auto"/>
            <w:right w:val="none" w:sz="0" w:space="0" w:color="auto"/>
          </w:divBdr>
        </w:div>
        <w:div w:id="1080178476">
          <w:marLeft w:val="640"/>
          <w:marRight w:val="0"/>
          <w:marTop w:val="0"/>
          <w:marBottom w:val="0"/>
          <w:divBdr>
            <w:top w:val="none" w:sz="0" w:space="0" w:color="auto"/>
            <w:left w:val="none" w:sz="0" w:space="0" w:color="auto"/>
            <w:bottom w:val="none" w:sz="0" w:space="0" w:color="auto"/>
            <w:right w:val="none" w:sz="0" w:space="0" w:color="auto"/>
          </w:divBdr>
        </w:div>
        <w:div w:id="447744102">
          <w:marLeft w:val="640"/>
          <w:marRight w:val="0"/>
          <w:marTop w:val="0"/>
          <w:marBottom w:val="0"/>
          <w:divBdr>
            <w:top w:val="none" w:sz="0" w:space="0" w:color="auto"/>
            <w:left w:val="none" w:sz="0" w:space="0" w:color="auto"/>
            <w:bottom w:val="none" w:sz="0" w:space="0" w:color="auto"/>
            <w:right w:val="none" w:sz="0" w:space="0" w:color="auto"/>
          </w:divBdr>
        </w:div>
        <w:div w:id="1566334642">
          <w:marLeft w:val="640"/>
          <w:marRight w:val="0"/>
          <w:marTop w:val="0"/>
          <w:marBottom w:val="0"/>
          <w:divBdr>
            <w:top w:val="none" w:sz="0" w:space="0" w:color="auto"/>
            <w:left w:val="none" w:sz="0" w:space="0" w:color="auto"/>
            <w:bottom w:val="none" w:sz="0" w:space="0" w:color="auto"/>
            <w:right w:val="none" w:sz="0" w:space="0" w:color="auto"/>
          </w:divBdr>
        </w:div>
        <w:div w:id="1840123448">
          <w:marLeft w:val="640"/>
          <w:marRight w:val="0"/>
          <w:marTop w:val="0"/>
          <w:marBottom w:val="0"/>
          <w:divBdr>
            <w:top w:val="none" w:sz="0" w:space="0" w:color="auto"/>
            <w:left w:val="none" w:sz="0" w:space="0" w:color="auto"/>
            <w:bottom w:val="none" w:sz="0" w:space="0" w:color="auto"/>
            <w:right w:val="none" w:sz="0" w:space="0" w:color="auto"/>
          </w:divBdr>
        </w:div>
        <w:div w:id="317538461">
          <w:marLeft w:val="640"/>
          <w:marRight w:val="0"/>
          <w:marTop w:val="0"/>
          <w:marBottom w:val="0"/>
          <w:divBdr>
            <w:top w:val="none" w:sz="0" w:space="0" w:color="auto"/>
            <w:left w:val="none" w:sz="0" w:space="0" w:color="auto"/>
            <w:bottom w:val="none" w:sz="0" w:space="0" w:color="auto"/>
            <w:right w:val="none" w:sz="0" w:space="0" w:color="auto"/>
          </w:divBdr>
        </w:div>
        <w:div w:id="2139184282">
          <w:marLeft w:val="640"/>
          <w:marRight w:val="0"/>
          <w:marTop w:val="0"/>
          <w:marBottom w:val="0"/>
          <w:divBdr>
            <w:top w:val="none" w:sz="0" w:space="0" w:color="auto"/>
            <w:left w:val="none" w:sz="0" w:space="0" w:color="auto"/>
            <w:bottom w:val="none" w:sz="0" w:space="0" w:color="auto"/>
            <w:right w:val="none" w:sz="0" w:space="0" w:color="auto"/>
          </w:divBdr>
        </w:div>
        <w:div w:id="1596936717">
          <w:marLeft w:val="640"/>
          <w:marRight w:val="0"/>
          <w:marTop w:val="0"/>
          <w:marBottom w:val="0"/>
          <w:divBdr>
            <w:top w:val="none" w:sz="0" w:space="0" w:color="auto"/>
            <w:left w:val="none" w:sz="0" w:space="0" w:color="auto"/>
            <w:bottom w:val="none" w:sz="0" w:space="0" w:color="auto"/>
            <w:right w:val="none" w:sz="0" w:space="0" w:color="auto"/>
          </w:divBdr>
        </w:div>
        <w:div w:id="1814633919">
          <w:marLeft w:val="640"/>
          <w:marRight w:val="0"/>
          <w:marTop w:val="0"/>
          <w:marBottom w:val="0"/>
          <w:divBdr>
            <w:top w:val="none" w:sz="0" w:space="0" w:color="auto"/>
            <w:left w:val="none" w:sz="0" w:space="0" w:color="auto"/>
            <w:bottom w:val="none" w:sz="0" w:space="0" w:color="auto"/>
            <w:right w:val="none" w:sz="0" w:space="0" w:color="auto"/>
          </w:divBdr>
        </w:div>
        <w:div w:id="1694309336">
          <w:marLeft w:val="640"/>
          <w:marRight w:val="0"/>
          <w:marTop w:val="0"/>
          <w:marBottom w:val="0"/>
          <w:divBdr>
            <w:top w:val="none" w:sz="0" w:space="0" w:color="auto"/>
            <w:left w:val="none" w:sz="0" w:space="0" w:color="auto"/>
            <w:bottom w:val="none" w:sz="0" w:space="0" w:color="auto"/>
            <w:right w:val="none" w:sz="0" w:space="0" w:color="auto"/>
          </w:divBdr>
        </w:div>
        <w:div w:id="442651655">
          <w:marLeft w:val="640"/>
          <w:marRight w:val="0"/>
          <w:marTop w:val="0"/>
          <w:marBottom w:val="0"/>
          <w:divBdr>
            <w:top w:val="none" w:sz="0" w:space="0" w:color="auto"/>
            <w:left w:val="none" w:sz="0" w:space="0" w:color="auto"/>
            <w:bottom w:val="none" w:sz="0" w:space="0" w:color="auto"/>
            <w:right w:val="none" w:sz="0" w:space="0" w:color="auto"/>
          </w:divBdr>
        </w:div>
        <w:div w:id="176697435">
          <w:marLeft w:val="640"/>
          <w:marRight w:val="0"/>
          <w:marTop w:val="0"/>
          <w:marBottom w:val="0"/>
          <w:divBdr>
            <w:top w:val="none" w:sz="0" w:space="0" w:color="auto"/>
            <w:left w:val="none" w:sz="0" w:space="0" w:color="auto"/>
            <w:bottom w:val="none" w:sz="0" w:space="0" w:color="auto"/>
            <w:right w:val="none" w:sz="0" w:space="0" w:color="auto"/>
          </w:divBdr>
        </w:div>
        <w:div w:id="1443916076">
          <w:marLeft w:val="640"/>
          <w:marRight w:val="0"/>
          <w:marTop w:val="0"/>
          <w:marBottom w:val="0"/>
          <w:divBdr>
            <w:top w:val="none" w:sz="0" w:space="0" w:color="auto"/>
            <w:left w:val="none" w:sz="0" w:space="0" w:color="auto"/>
            <w:bottom w:val="none" w:sz="0" w:space="0" w:color="auto"/>
            <w:right w:val="none" w:sz="0" w:space="0" w:color="auto"/>
          </w:divBdr>
        </w:div>
        <w:div w:id="1593274179">
          <w:marLeft w:val="640"/>
          <w:marRight w:val="0"/>
          <w:marTop w:val="0"/>
          <w:marBottom w:val="0"/>
          <w:divBdr>
            <w:top w:val="none" w:sz="0" w:space="0" w:color="auto"/>
            <w:left w:val="none" w:sz="0" w:space="0" w:color="auto"/>
            <w:bottom w:val="none" w:sz="0" w:space="0" w:color="auto"/>
            <w:right w:val="none" w:sz="0" w:space="0" w:color="auto"/>
          </w:divBdr>
        </w:div>
        <w:div w:id="486824374">
          <w:marLeft w:val="640"/>
          <w:marRight w:val="0"/>
          <w:marTop w:val="0"/>
          <w:marBottom w:val="0"/>
          <w:divBdr>
            <w:top w:val="none" w:sz="0" w:space="0" w:color="auto"/>
            <w:left w:val="none" w:sz="0" w:space="0" w:color="auto"/>
            <w:bottom w:val="none" w:sz="0" w:space="0" w:color="auto"/>
            <w:right w:val="none" w:sz="0" w:space="0" w:color="auto"/>
          </w:divBdr>
        </w:div>
        <w:div w:id="674962498">
          <w:marLeft w:val="640"/>
          <w:marRight w:val="0"/>
          <w:marTop w:val="0"/>
          <w:marBottom w:val="0"/>
          <w:divBdr>
            <w:top w:val="none" w:sz="0" w:space="0" w:color="auto"/>
            <w:left w:val="none" w:sz="0" w:space="0" w:color="auto"/>
            <w:bottom w:val="none" w:sz="0" w:space="0" w:color="auto"/>
            <w:right w:val="none" w:sz="0" w:space="0" w:color="auto"/>
          </w:divBdr>
        </w:div>
        <w:div w:id="336462897">
          <w:marLeft w:val="640"/>
          <w:marRight w:val="0"/>
          <w:marTop w:val="0"/>
          <w:marBottom w:val="0"/>
          <w:divBdr>
            <w:top w:val="none" w:sz="0" w:space="0" w:color="auto"/>
            <w:left w:val="none" w:sz="0" w:space="0" w:color="auto"/>
            <w:bottom w:val="none" w:sz="0" w:space="0" w:color="auto"/>
            <w:right w:val="none" w:sz="0" w:space="0" w:color="auto"/>
          </w:divBdr>
        </w:div>
        <w:div w:id="1929773517">
          <w:marLeft w:val="640"/>
          <w:marRight w:val="0"/>
          <w:marTop w:val="0"/>
          <w:marBottom w:val="0"/>
          <w:divBdr>
            <w:top w:val="none" w:sz="0" w:space="0" w:color="auto"/>
            <w:left w:val="none" w:sz="0" w:space="0" w:color="auto"/>
            <w:bottom w:val="none" w:sz="0" w:space="0" w:color="auto"/>
            <w:right w:val="none" w:sz="0" w:space="0" w:color="auto"/>
          </w:divBdr>
        </w:div>
        <w:div w:id="1934970778">
          <w:marLeft w:val="640"/>
          <w:marRight w:val="0"/>
          <w:marTop w:val="0"/>
          <w:marBottom w:val="0"/>
          <w:divBdr>
            <w:top w:val="none" w:sz="0" w:space="0" w:color="auto"/>
            <w:left w:val="none" w:sz="0" w:space="0" w:color="auto"/>
            <w:bottom w:val="none" w:sz="0" w:space="0" w:color="auto"/>
            <w:right w:val="none" w:sz="0" w:space="0" w:color="auto"/>
          </w:divBdr>
        </w:div>
        <w:div w:id="904337531">
          <w:marLeft w:val="640"/>
          <w:marRight w:val="0"/>
          <w:marTop w:val="0"/>
          <w:marBottom w:val="0"/>
          <w:divBdr>
            <w:top w:val="none" w:sz="0" w:space="0" w:color="auto"/>
            <w:left w:val="none" w:sz="0" w:space="0" w:color="auto"/>
            <w:bottom w:val="none" w:sz="0" w:space="0" w:color="auto"/>
            <w:right w:val="none" w:sz="0" w:space="0" w:color="auto"/>
          </w:divBdr>
        </w:div>
        <w:div w:id="1302032742">
          <w:marLeft w:val="640"/>
          <w:marRight w:val="0"/>
          <w:marTop w:val="0"/>
          <w:marBottom w:val="0"/>
          <w:divBdr>
            <w:top w:val="none" w:sz="0" w:space="0" w:color="auto"/>
            <w:left w:val="none" w:sz="0" w:space="0" w:color="auto"/>
            <w:bottom w:val="none" w:sz="0" w:space="0" w:color="auto"/>
            <w:right w:val="none" w:sz="0" w:space="0" w:color="auto"/>
          </w:divBdr>
        </w:div>
        <w:div w:id="103237162">
          <w:marLeft w:val="640"/>
          <w:marRight w:val="0"/>
          <w:marTop w:val="0"/>
          <w:marBottom w:val="0"/>
          <w:divBdr>
            <w:top w:val="none" w:sz="0" w:space="0" w:color="auto"/>
            <w:left w:val="none" w:sz="0" w:space="0" w:color="auto"/>
            <w:bottom w:val="none" w:sz="0" w:space="0" w:color="auto"/>
            <w:right w:val="none" w:sz="0" w:space="0" w:color="auto"/>
          </w:divBdr>
        </w:div>
        <w:div w:id="1591154685">
          <w:marLeft w:val="640"/>
          <w:marRight w:val="0"/>
          <w:marTop w:val="0"/>
          <w:marBottom w:val="0"/>
          <w:divBdr>
            <w:top w:val="none" w:sz="0" w:space="0" w:color="auto"/>
            <w:left w:val="none" w:sz="0" w:space="0" w:color="auto"/>
            <w:bottom w:val="none" w:sz="0" w:space="0" w:color="auto"/>
            <w:right w:val="none" w:sz="0" w:space="0" w:color="auto"/>
          </w:divBdr>
        </w:div>
        <w:div w:id="1842744505">
          <w:marLeft w:val="640"/>
          <w:marRight w:val="0"/>
          <w:marTop w:val="0"/>
          <w:marBottom w:val="0"/>
          <w:divBdr>
            <w:top w:val="none" w:sz="0" w:space="0" w:color="auto"/>
            <w:left w:val="none" w:sz="0" w:space="0" w:color="auto"/>
            <w:bottom w:val="none" w:sz="0" w:space="0" w:color="auto"/>
            <w:right w:val="none" w:sz="0" w:space="0" w:color="auto"/>
          </w:divBdr>
        </w:div>
        <w:div w:id="585262319">
          <w:marLeft w:val="640"/>
          <w:marRight w:val="0"/>
          <w:marTop w:val="0"/>
          <w:marBottom w:val="0"/>
          <w:divBdr>
            <w:top w:val="none" w:sz="0" w:space="0" w:color="auto"/>
            <w:left w:val="none" w:sz="0" w:space="0" w:color="auto"/>
            <w:bottom w:val="none" w:sz="0" w:space="0" w:color="auto"/>
            <w:right w:val="none" w:sz="0" w:space="0" w:color="auto"/>
          </w:divBdr>
        </w:div>
        <w:div w:id="2065903213">
          <w:marLeft w:val="640"/>
          <w:marRight w:val="0"/>
          <w:marTop w:val="0"/>
          <w:marBottom w:val="0"/>
          <w:divBdr>
            <w:top w:val="none" w:sz="0" w:space="0" w:color="auto"/>
            <w:left w:val="none" w:sz="0" w:space="0" w:color="auto"/>
            <w:bottom w:val="none" w:sz="0" w:space="0" w:color="auto"/>
            <w:right w:val="none" w:sz="0" w:space="0" w:color="auto"/>
          </w:divBdr>
        </w:div>
        <w:div w:id="240679871">
          <w:marLeft w:val="640"/>
          <w:marRight w:val="0"/>
          <w:marTop w:val="0"/>
          <w:marBottom w:val="0"/>
          <w:divBdr>
            <w:top w:val="none" w:sz="0" w:space="0" w:color="auto"/>
            <w:left w:val="none" w:sz="0" w:space="0" w:color="auto"/>
            <w:bottom w:val="none" w:sz="0" w:space="0" w:color="auto"/>
            <w:right w:val="none" w:sz="0" w:space="0" w:color="auto"/>
          </w:divBdr>
        </w:div>
        <w:div w:id="599534604">
          <w:marLeft w:val="640"/>
          <w:marRight w:val="0"/>
          <w:marTop w:val="0"/>
          <w:marBottom w:val="0"/>
          <w:divBdr>
            <w:top w:val="none" w:sz="0" w:space="0" w:color="auto"/>
            <w:left w:val="none" w:sz="0" w:space="0" w:color="auto"/>
            <w:bottom w:val="none" w:sz="0" w:space="0" w:color="auto"/>
            <w:right w:val="none" w:sz="0" w:space="0" w:color="auto"/>
          </w:divBdr>
        </w:div>
        <w:div w:id="1546020444">
          <w:marLeft w:val="640"/>
          <w:marRight w:val="0"/>
          <w:marTop w:val="0"/>
          <w:marBottom w:val="0"/>
          <w:divBdr>
            <w:top w:val="none" w:sz="0" w:space="0" w:color="auto"/>
            <w:left w:val="none" w:sz="0" w:space="0" w:color="auto"/>
            <w:bottom w:val="none" w:sz="0" w:space="0" w:color="auto"/>
            <w:right w:val="none" w:sz="0" w:space="0" w:color="auto"/>
          </w:divBdr>
        </w:div>
        <w:div w:id="1253124137">
          <w:marLeft w:val="640"/>
          <w:marRight w:val="0"/>
          <w:marTop w:val="0"/>
          <w:marBottom w:val="0"/>
          <w:divBdr>
            <w:top w:val="none" w:sz="0" w:space="0" w:color="auto"/>
            <w:left w:val="none" w:sz="0" w:space="0" w:color="auto"/>
            <w:bottom w:val="none" w:sz="0" w:space="0" w:color="auto"/>
            <w:right w:val="none" w:sz="0" w:space="0" w:color="auto"/>
          </w:divBdr>
        </w:div>
        <w:div w:id="1044254538">
          <w:marLeft w:val="640"/>
          <w:marRight w:val="0"/>
          <w:marTop w:val="0"/>
          <w:marBottom w:val="0"/>
          <w:divBdr>
            <w:top w:val="none" w:sz="0" w:space="0" w:color="auto"/>
            <w:left w:val="none" w:sz="0" w:space="0" w:color="auto"/>
            <w:bottom w:val="none" w:sz="0" w:space="0" w:color="auto"/>
            <w:right w:val="none" w:sz="0" w:space="0" w:color="auto"/>
          </w:divBdr>
        </w:div>
        <w:div w:id="266155278">
          <w:marLeft w:val="640"/>
          <w:marRight w:val="0"/>
          <w:marTop w:val="0"/>
          <w:marBottom w:val="0"/>
          <w:divBdr>
            <w:top w:val="none" w:sz="0" w:space="0" w:color="auto"/>
            <w:left w:val="none" w:sz="0" w:space="0" w:color="auto"/>
            <w:bottom w:val="none" w:sz="0" w:space="0" w:color="auto"/>
            <w:right w:val="none" w:sz="0" w:space="0" w:color="auto"/>
          </w:divBdr>
        </w:div>
        <w:div w:id="197594579">
          <w:marLeft w:val="640"/>
          <w:marRight w:val="0"/>
          <w:marTop w:val="0"/>
          <w:marBottom w:val="0"/>
          <w:divBdr>
            <w:top w:val="none" w:sz="0" w:space="0" w:color="auto"/>
            <w:left w:val="none" w:sz="0" w:space="0" w:color="auto"/>
            <w:bottom w:val="none" w:sz="0" w:space="0" w:color="auto"/>
            <w:right w:val="none" w:sz="0" w:space="0" w:color="auto"/>
          </w:divBdr>
        </w:div>
        <w:div w:id="643241853">
          <w:marLeft w:val="640"/>
          <w:marRight w:val="0"/>
          <w:marTop w:val="0"/>
          <w:marBottom w:val="0"/>
          <w:divBdr>
            <w:top w:val="none" w:sz="0" w:space="0" w:color="auto"/>
            <w:left w:val="none" w:sz="0" w:space="0" w:color="auto"/>
            <w:bottom w:val="none" w:sz="0" w:space="0" w:color="auto"/>
            <w:right w:val="none" w:sz="0" w:space="0" w:color="auto"/>
          </w:divBdr>
        </w:div>
        <w:div w:id="1693847035">
          <w:marLeft w:val="640"/>
          <w:marRight w:val="0"/>
          <w:marTop w:val="0"/>
          <w:marBottom w:val="0"/>
          <w:divBdr>
            <w:top w:val="none" w:sz="0" w:space="0" w:color="auto"/>
            <w:left w:val="none" w:sz="0" w:space="0" w:color="auto"/>
            <w:bottom w:val="none" w:sz="0" w:space="0" w:color="auto"/>
            <w:right w:val="none" w:sz="0" w:space="0" w:color="auto"/>
          </w:divBdr>
        </w:div>
        <w:div w:id="1185434599">
          <w:marLeft w:val="640"/>
          <w:marRight w:val="0"/>
          <w:marTop w:val="0"/>
          <w:marBottom w:val="0"/>
          <w:divBdr>
            <w:top w:val="none" w:sz="0" w:space="0" w:color="auto"/>
            <w:left w:val="none" w:sz="0" w:space="0" w:color="auto"/>
            <w:bottom w:val="none" w:sz="0" w:space="0" w:color="auto"/>
            <w:right w:val="none" w:sz="0" w:space="0" w:color="auto"/>
          </w:divBdr>
        </w:div>
        <w:div w:id="790130259">
          <w:marLeft w:val="640"/>
          <w:marRight w:val="0"/>
          <w:marTop w:val="0"/>
          <w:marBottom w:val="0"/>
          <w:divBdr>
            <w:top w:val="none" w:sz="0" w:space="0" w:color="auto"/>
            <w:left w:val="none" w:sz="0" w:space="0" w:color="auto"/>
            <w:bottom w:val="none" w:sz="0" w:space="0" w:color="auto"/>
            <w:right w:val="none" w:sz="0" w:space="0" w:color="auto"/>
          </w:divBdr>
        </w:div>
        <w:div w:id="852456978">
          <w:marLeft w:val="640"/>
          <w:marRight w:val="0"/>
          <w:marTop w:val="0"/>
          <w:marBottom w:val="0"/>
          <w:divBdr>
            <w:top w:val="none" w:sz="0" w:space="0" w:color="auto"/>
            <w:left w:val="none" w:sz="0" w:space="0" w:color="auto"/>
            <w:bottom w:val="none" w:sz="0" w:space="0" w:color="auto"/>
            <w:right w:val="none" w:sz="0" w:space="0" w:color="auto"/>
          </w:divBdr>
        </w:div>
        <w:div w:id="1065952422">
          <w:marLeft w:val="640"/>
          <w:marRight w:val="0"/>
          <w:marTop w:val="0"/>
          <w:marBottom w:val="0"/>
          <w:divBdr>
            <w:top w:val="none" w:sz="0" w:space="0" w:color="auto"/>
            <w:left w:val="none" w:sz="0" w:space="0" w:color="auto"/>
            <w:bottom w:val="none" w:sz="0" w:space="0" w:color="auto"/>
            <w:right w:val="none" w:sz="0" w:space="0" w:color="auto"/>
          </w:divBdr>
        </w:div>
        <w:div w:id="1520050280">
          <w:marLeft w:val="640"/>
          <w:marRight w:val="0"/>
          <w:marTop w:val="0"/>
          <w:marBottom w:val="0"/>
          <w:divBdr>
            <w:top w:val="none" w:sz="0" w:space="0" w:color="auto"/>
            <w:left w:val="none" w:sz="0" w:space="0" w:color="auto"/>
            <w:bottom w:val="none" w:sz="0" w:space="0" w:color="auto"/>
            <w:right w:val="none" w:sz="0" w:space="0" w:color="auto"/>
          </w:divBdr>
        </w:div>
        <w:div w:id="1830554646">
          <w:marLeft w:val="640"/>
          <w:marRight w:val="0"/>
          <w:marTop w:val="0"/>
          <w:marBottom w:val="0"/>
          <w:divBdr>
            <w:top w:val="none" w:sz="0" w:space="0" w:color="auto"/>
            <w:left w:val="none" w:sz="0" w:space="0" w:color="auto"/>
            <w:bottom w:val="none" w:sz="0" w:space="0" w:color="auto"/>
            <w:right w:val="none" w:sz="0" w:space="0" w:color="auto"/>
          </w:divBdr>
        </w:div>
        <w:div w:id="1970813961">
          <w:marLeft w:val="640"/>
          <w:marRight w:val="0"/>
          <w:marTop w:val="0"/>
          <w:marBottom w:val="0"/>
          <w:divBdr>
            <w:top w:val="none" w:sz="0" w:space="0" w:color="auto"/>
            <w:left w:val="none" w:sz="0" w:space="0" w:color="auto"/>
            <w:bottom w:val="none" w:sz="0" w:space="0" w:color="auto"/>
            <w:right w:val="none" w:sz="0" w:space="0" w:color="auto"/>
          </w:divBdr>
        </w:div>
        <w:div w:id="1202592165">
          <w:marLeft w:val="640"/>
          <w:marRight w:val="0"/>
          <w:marTop w:val="0"/>
          <w:marBottom w:val="0"/>
          <w:divBdr>
            <w:top w:val="none" w:sz="0" w:space="0" w:color="auto"/>
            <w:left w:val="none" w:sz="0" w:space="0" w:color="auto"/>
            <w:bottom w:val="none" w:sz="0" w:space="0" w:color="auto"/>
            <w:right w:val="none" w:sz="0" w:space="0" w:color="auto"/>
          </w:divBdr>
        </w:div>
        <w:div w:id="367799006">
          <w:marLeft w:val="640"/>
          <w:marRight w:val="0"/>
          <w:marTop w:val="0"/>
          <w:marBottom w:val="0"/>
          <w:divBdr>
            <w:top w:val="none" w:sz="0" w:space="0" w:color="auto"/>
            <w:left w:val="none" w:sz="0" w:space="0" w:color="auto"/>
            <w:bottom w:val="none" w:sz="0" w:space="0" w:color="auto"/>
            <w:right w:val="none" w:sz="0" w:space="0" w:color="auto"/>
          </w:divBdr>
        </w:div>
        <w:div w:id="700938637">
          <w:marLeft w:val="640"/>
          <w:marRight w:val="0"/>
          <w:marTop w:val="0"/>
          <w:marBottom w:val="0"/>
          <w:divBdr>
            <w:top w:val="none" w:sz="0" w:space="0" w:color="auto"/>
            <w:left w:val="none" w:sz="0" w:space="0" w:color="auto"/>
            <w:bottom w:val="none" w:sz="0" w:space="0" w:color="auto"/>
            <w:right w:val="none" w:sz="0" w:space="0" w:color="auto"/>
          </w:divBdr>
        </w:div>
        <w:div w:id="1641810002">
          <w:marLeft w:val="640"/>
          <w:marRight w:val="0"/>
          <w:marTop w:val="0"/>
          <w:marBottom w:val="0"/>
          <w:divBdr>
            <w:top w:val="none" w:sz="0" w:space="0" w:color="auto"/>
            <w:left w:val="none" w:sz="0" w:space="0" w:color="auto"/>
            <w:bottom w:val="none" w:sz="0" w:space="0" w:color="auto"/>
            <w:right w:val="none" w:sz="0" w:space="0" w:color="auto"/>
          </w:divBdr>
        </w:div>
        <w:div w:id="1710491917">
          <w:marLeft w:val="640"/>
          <w:marRight w:val="0"/>
          <w:marTop w:val="0"/>
          <w:marBottom w:val="0"/>
          <w:divBdr>
            <w:top w:val="none" w:sz="0" w:space="0" w:color="auto"/>
            <w:left w:val="none" w:sz="0" w:space="0" w:color="auto"/>
            <w:bottom w:val="none" w:sz="0" w:space="0" w:color="auto"/>
            <w:right w:val="none" w:sz="0" w:space="0" w:color="auto"/>
          </w:divBdr>
        </w:div>
        <w:div w:id="1267346892">
          <w:marLeft w:val="640"/>
          <w:marRight w:val="0"/>
          <w:marTop w:val="0"/>
          <w:marBottom w:val="0"/>
          <w:divBdr>
            <w:top w:val="none" w:sz="0" w:space="0" w:color="auto"/>
            <w:left w:val="none" w:sz="0" w:space="0" w:color="auto"/>
            <w:bottom w:val="none" w:sz="0" w:space="0" w:color="auto"/>
            <w:right w:val="none" w:sz="0" w:space="0" w:color="auto"/>
          </w:divBdr>
        </w:div>
        <w:div w:id="92555839">
          <w:marLeft w:val="640"/>
          <w:marRight w:val="0"/>
          <w:marTop w:val="0"/>
          <w:marBottom w:val="0"/>
          <w:divBdr>
            <w:top w:val="none" w:sz="0" w:space="0" w:color="auto"/>
            <w:left w:val="none" w:sz="0" w:space="0" w:color="auto"/>
            <w:bottom w:val="none" w:sz="0" w:space="0" w:color="auto"/>
            <w:right w:val="none" w:sz="0" w:space="0" w:color="auto"/>
          </w:divBdr>
        </w:div>
        <w:div w:id="1533105295">
          <w:marLeft w:val="640"/>
          <w:marRight w:val="0"/>
          <w:marTop w:val="0"/>
          <w:marBottom w:val="0"/>
          <w:divBdr>
            <w:top w:val="none" w:sz="0" w:space="0" w:color="auto"/>
            <w:left w:val="none" w:sz="0" w:space="0" w:color="auto"/>
            <w:bottom w:val="none" w:sz="0" w:space="0" w:color="auto"/>
            <w:right w:val="none" w:sz="0" w:space="0" w:color="auto"/>
          </w:divBdr>
        </w:div>
        <w:div w:id="1289775573">
          <w:marLeft w:val="640"/>
          <w:marRight w:val="0"/>
          <w:marTop w:val="0"/>
          <w:marBottom w:val="0"/>
          <w:divBdr>
            <w:top w:val="none" w:sz="0" w:space="0" w:color="auto"/>
            <w:left w:val="none" w:sz="0" w:space="0" w:color="auto"/>
            <w:bottom w:val="none" w:sz="0" w:space="0" w:color="auto"/>
            <w:right w:val="none" w:sz="0" w:space="0" w:color="auto"/>
          </w:divBdr>
        </w:div>
        <w:div w:id="638918890">
          <w:marLeft w:val="640"/>
          <w:marRight w:val="0"/>
          <w:marTop w:val="0"/>
          <w:marBottom w:val="0"/>
          <w:divBdr>
            <w:top w:val="none" w:sz="0" w:space="0" w:color="auto"/>
            <w:left w:val="none" w:sz="0" w:space="0" w:color="auto"/>
            <w:bottom w:val="none" w:sz="0" w:space="0" w:color="auto"/>
            <w:right w:val="none" w:sz="0" w:space="0" w:color="auto"/>
          </w:divBdr>
        </w:div>
        <w:div w:id="1643269931">
          <w:marLeft w:val="640"/>
          <w:marRight w:val="0"/>
          <w:marTop w:val="0"/>
          <w:marBottom w:val="0"/>
          <w:divBdr>
            <w:top w:val="none" w:sz="0" w:space="0" w:color="auto"/>
            <w:left w:val="none" w:sz="0" w:space="0" w:color="auto"/>
            <w:bottom w:val="none" w:sz="0" w:space="0" w:color="auto"/>
            <w:right w:val="none" w:sz="0" w:space="0" w:color="auto"/>
          </w:divBdr>
        </w:div>
        <w:div w:id="1567569605">
          <w:marLeft w:val="640"/>
          <w:marRight w:val="0"/>
          <w:marTop w:val="0"/>
          <w:marBottom w:val="0"/>
          <w:divBdr>
            <w:top w:val="none" w:sz="0" w:space="0" w:color="auto"/>
            <w:left w:val="none" w:sz="0" w:space="0" w:color="auto"/>
            <w:bottom w:val="none" w:sz="0" w:space="0" w:color="auto"/>
            <w:right w:val="none" w:sz="0" w:space="0" w:color="auto"/>
          </w:divBdr>
        </w:div>
        <w:div w:id="208421080">
          <w:marLeft w:val="640"/>
          <w:marRight w:val="0"/>
          <w:marTop w:val="0"/>
          <w:marBottom w:val="0"/>
          <w:divBdr>
            <w:top w:val="none" w:sz="0" w:space="0" w:color="auto"/>
            <w:left w:val="none" w:sz="0" w:space="0" w:color="auto"/>
            <w:bottom w:val="none" w:sz="0" w:space="0" w:color="auto"/>
            <w:right w:val="none" w:sz="0" w:space="0" w:color="auto"/>
          </w:divBdr>
        </w:div>
        <w:div w:id="1148280554">
          <w:marLeft w:val="640"/>
          <w:marRight w:val="0"/>
          <w:marTop w:val="0"/>
          <w:marBottom w:val="0"/>
          <w:divBdr>
            <w:top w:val="none" w:sz="0" w:space="0" w:color="auto"/>
            <w:left w:val="none" w:sz="0" w:space="0" w:color="auto"/>
            <w:bottom w:val="none" w:sz="0" w:space="0" w:color="auto"/>
            <w:right w:val="none" w:sz="0" w:space="0" w:color="auto"/>
          </w:divBdr>
        </w:div>
        <w:div w:id="1271862212">
          <w:marLeft w:val="640"/>
          <w:marRight w:val="0"/>
          <w:marTop w:val="0"/>
          <w:marBottom w:val="0"/>
          <w:divBdr>
            <w:top w:val="none" w:sz="0" w:space="0" w:color="auto"/>
            <w:left w:val="none" w:sz="0" w:space="0" w:color="auto"/>
            <w:bottom w:val="none" w:sz="0" w:space="0" w:color="auto"/>
            <w:right w:val="none" w:sz="0" w:space="0" w:color="auto"/>
          </w:divBdr>
        </w:div>
        <w:div w:id="716586670">
          <w:marLeft w:val="640"/>
          <w:marRight w:val="0"/>
          <w:marTop w:val="0"/>
          <w:marBottom w:val="0"/>
          <w:divBdr>
            <w:top w:val="none" w:sz="0" w:space="0" w:color="auto"/>
            <w:left w:val="none" w:sz="0" w:space="0" w:color="auto"/>
            <w:bottom w:val="none" w:sz="0" w:space="0" w:color="auto"/>
            <w:right w:val="none" w:sz="0" w:space="0" w:color="auto"/>
          </w:divBdr>
        </w:div>
        <w:div w:id="1923829960">
          <w:marLeft w:val="640"/>
          <w:marRight w:val="0"/>
          <w:marTop w:val="0"/>
          <w:marBottom w:val="0"/>
          <w:divBdr>
            <w:top w:val="none" w:sz="0" w:space="0" w:color="auto"/>
            <w:left w:val="none" w:sz="0" w:space="0" w:color="auto"/>
            <w:bottom w:val="none" w:sz="0" w:space="0" w:color="auto"/>
            <w:right w:val="none" w:sz="0" w:space="0" w:color="auto"/>
          </w:divBdr>
        </w:div>
        <w:div w:id="1958367463">
          <w:marLeft w:val="640"/>
          <w:marRight w:val="0"/>
          <w:marTop w:val="0"/>
          <w:marBottom w:val="0"/>
          <w:divBdr>
            <w:top w:val="none" w:sz="0" w:space="0" w:color="auto"/>
            <w:left w:val="none" w:sz="0" w:space="0" w:color="auto"/>
            <w:bottom w:val="none" w:sz="0" w:space="0" w:color="auto"/>
            <w:right w:val="none" w:sz="0" w:space="0" w:color="auto"/>
          </w:divBdr>
        </w:div>
        <w:div w:id="494229627">
          <w:marLeft w:val="640"/>
          <w:marRight w:val="0"/>
          <w:marTop w:val="0"/>
          <w:marBottom w:val="0"/>
          <w:divBdr>
            <w:top w:val="none" w:sz="0" w:space="0" w:color="auto"/>
            <w:left w:val="none" w:sz="0" w:space="0" w:color="auto"/>
            <w:bottom w:val="none" w:sz="0" w:space="0" w:color="auto"/>
            <w:right w:val="none" w:sz="0" w:space="0" w:color="auto"/>
          </w:divBdr>
        </w:div>
        <w:div w:id="1981227657">
          <w:marLeft w:val="640"/>
          <w:marRight w:val="0"/>
          <w:marTop w:val="0"/>
          <w:marBottom w:val="0"/>
          <w:divBdr>
            <w:top w:val="none" w:sz="0" w:space="0" w:color="auto"/>
            <w:left w:val="none" w:sz="0" w:space="0" w:color="auto"/>
            <w:bottom w:val="none" w:sz="0" w:space="0" w:color="auto"/>
            <w:right w:val="none" w:sz="0" w:space="0" w:color="auto"/>
          </w:divBdr>
        </w:div>
        <w:div w:id="1594243557">
          <w:marLeft w:val="640"/>
          <w:marRight w:val="0"/>
          <w:marTop w:val="0"/>
          <w:marBottom w:val="0"/>
          <w:divBdr>
            <w:top w:val="none" w:sz="0" w:space="0" w:color="auto"/>
            <w:left w:val="none" w:sz="0" w:space="0" w:color="auto"/>
            <w:bottom w:val="none" w:sz="0" w:space="0" w:color="auto"/>
            <w:right w:val="none" w:sz="0" w:space="0" w:color="auto"/>
          </w:divBdr>
        </w:div>
        <w:div w:id="15549203">
          <w:marLeft w:val="640"/>
          <w:marRight w:val="0"/>
          <w:marTop w:val="0"/>
          <w:marBottom w:val="0"/>
          <w:divBdr>
            <w:top w:val="none" w:sz="0" w:space="0" w:color="auto"/>
            <w:left w:val="none" w:sz="0" w:space="0" w:color="auto"/>
            <w:bottom w:val="none" w:sz="0" w:space="0" w:color="auto"/>
            <w:right w:val="none" w:sz="0" w:space="0" w:color="auto"/>
          </w:divBdr>
        </w:div>
        <w:div w:id="1466779189">
          <w:marLeft w:val="640"/>
          <w:marRight w:val="0"/>
          <w:marTop w:val="0"/>
          <w:marBottom w:val="0"/>
          <w:divBdr>
            <w:top w:val="none" w:sz="0" w:space="0" w:color="auto"/>
            <w:left w:val="none" w:sz="0" w:space="0" w:color="auto"/>
            <w:bottom w:val="none" w:sz="0" w:space="0" w:color="auto"/>
            <w:right w:val="none" w:sz="0" w:space="0" w:color="auto"/>
          </w:divBdr>
        </w:div>
        <w:div w:id="517501486">
          <w:marLeft w:val="640"/>
          <w:marRight w:val="0"/>
          <w:marTop w:val="0"/>
          <w:marBottom w:val="0"/>
          <w:divBdr>
            <w:top w:val="none" w:sz="0" w:space="0" w:color="auto"/>
            <w:left w:val="none" w:sz="0" w:space="0" w:color="auto"/>
            <w:bottom w:val="none" w:sz="0" w:space="0" w:color="auto"/>
            <w:right w:val="none" w:sz="0" w:space="0" w:color="auto"/>
          </w:divBdr>
        </w:div>
        <w:div w:id="1431582093">
          <w:marLeft w:val="640"/>
          <w:marRight w:val="0"/>
          <w:marTop w:val="0"/>
          <w:marBottom w:val="0"/>
          <w:divBdr>
            <w:top w:val="none" w:sz="0" w:space="0" w:color="auto"/>
            <w:left w:val="none" w:sz="0" w:space="0" w:color="auto"/>
            <w:bottom w:val="none" w:sz="0" w:space="0" w:color="auto"/>
            <w:right w:val="none" w:sz="0" w:space="0" w:color="auto"/>
          </w:divBdr>
        </w:div>
        <w:div w:id="1626035799">
          <w:marLeft w:val="640"/>
          <w:marRight w:val="0"/>
          <w:marTop w:val="0"/>
          <w:marBottom w:val="0"/>
          <w:divBdr>
            <w:top w:val="none" w:sz="0" w:space="0" w:color="auto"/>
            <w:left w:val="none" w:sz="0" w:space="0" w:color="auto"/>
            <w:bottom w:val="none" w:sz="0" w:space="0" w:color="auto"/>
            <w:right w:val="none" w:sz="0" w:space="0" w:color="auto"/>
          </w:divBdr>
        </w:div>
        <w:div w:id="1071655922">
          <w:marLeft w:val="640"/>
          <w:marRight w:val="0"/>
          <w:marTop w:val="0"/>
          <w:marBottom w:val="0"/>
          <w:divBdr>
            <w:top w:val="none" w:sz="0" w:space="0" w:color="auto"/>
            <w:left w:val="none" w:sz="0" w:space="0" w:color="auto"/>
            <w:bottom w:val="none" w:sz="0" w:space="0" w:color="auto"/>
            <w:right w:val="none" w:sz="0" w:space="0" w:color="auto"/>
          </w:divBdr>
        </w:div>
        <w:div w:id="1394037436">
          <w:marLeft w:val="640"/>
          <w:marRight w:val="0"/>
          <w:marTop w:val="0"/>
          <w:marBottom w:val="0"/>
          <w:divBdr>
            <w:top w:val="none" w:sz="0" w:space="0" w:color="auto"/>
            <w:left w:val="none" w:sz="0" w:space="0" w:color="auto"/>
            <w:bottom w:val="none" w:sz="0" w:space="0" w:color="auto"/>
            <w:right w:val="none" w:sz="0" w:space="0" w:color="auto"/>
          </w:divBdr>
        </w:div>
        <w:div w:id="1012076338">
          <w:marLeft w:val="640"/>
          <w:marRight w:val="0"/>
          <w:marTop w:val="0"/>
          <w:marBottom w:val="0"/>
          <w:divBdr>
            <w:top w:val="none" w:sz="0" w:space="0" w:color="auto"/>
            <w:left w:val="none" w:sz="0" w:space="0" w:color="auto"/>
            <w:bottom w:val="none" w:sz="0" w:space="0" w:color="auto"/>
            <w:right w:val="none" w:sz="0" w:space="0" w:color="auto"/>
          </w:divBdr>
        </w:div>
        <w:div w:id="93131050">
          <w:marLeft w:val="640"/>
          <w:marRight w:val="0"/>
          <w:marTop w:val="0"/>
          <w:marBottom w:val="0"/>
          <w:divBdr>
            <w:top w:val="none" w:sz="0" w:space="0" w:color="auto"/>
            <w:left w:val="none" w:sz="0" w:space="0" w:color="auto"/>
            <w:bottom w:val="none" w:sz="0" w:space="0" w:color="auto"/>
            <w:right w:val="none" w:sz="0" w:space="0" w:color="auto"/>
          </w:divBdr>
        </w:div>
      </w:divsChild>
    </w:div>
    <w:div w:id="634987191">
      <w:bodyDiv w:val="1"/>
      <w:marLeft w:val="0"/>
      <w:marRight w:val="0"/>
      <w:marTop w:val="0"/>
      <w:marBottom w:val="0"/>
      <w:divBdr>
        <w:top w:val="none" w:sz="0" w:space="0" w:color="auto"/>
        <w:left w:val="none" w:sz="0" w:space="0" w:color="auto"/>
        <w:bottom w:val="none" w:sz="0" w:space="0" w:color="auto"/>
        <w:right w:val="none" w:sz="0" w:space="0" w:color="auto"/>
      </w:divBdr>
    </w:div>
    <w:div w:id="664164349">
      <w:bodyDiv w:val="1"/>
      <w:marLeft w:val="0"/>
      <w:marRight w:val="0"/>
      <w:marTop w:val="0"/>
      <w:marBottom w:val="0"/>
      <w:divBdr>
        <w:top w:val="none" w:sz="0" w:space="0" w:color="auto"/>
        <w:left w:val="none" w:sz="0" w:space="0" w:color="auto"/>
        <w:bottom w:val="none" w:sz="0" w:space="0" w:color="auto"/>
        <w:right w:val="none" w:sz="0" w:space="0" w:color="auto"/>
      </w:divBdr>
    </w:div>
    <w:div w:id="669648803">
      <w:bodyDiv w:val="1"/>
      <w:marLeft w:val="0"/>
      <w:marRight w:val="0"/>
      <w:marTop w:val="0"/>
      <w:marBottom w:val="0"/>
      <w:divBdr>
        <w:top w:val="none" w:sz="0" w:space="0" w:color="auto"/>
        <w:left w:val="none" w:sz="0" w:space="0" w:color="auto"/>
        <w:bottom w:val="none" w:sz="0" w:space="0" w:color="auto"/>
        <w:right w:val="none" w:sz="0" w:space="0" w:color="auto"/>
      </w:divBdr>
      <w:divsChild>
        <w:div w:id="510072534">
          <w:marLeft w:val="0"/>
          <w:marRight w:val="0"/>
          <w:marTop w:val="0"/>
          <w:marBottom w:val="0"/>
          <w:divBdr>
            <w:top w:val="none" w:sz="0" w:space="0" w:color="auto"/>
            <w:left w:val="none" w:sz="0" w:space="0" w:color="auto"/>
            <w:bottom w:val="none" w:sz="0" w:space="0" w:color="auto"/>
            <w:right w:val="none" w:sz="0" w:space="0" w:color="auto"/>
          </w:divBdr>
          <w:divsChild>
            <w:div w:id="881282901">
              <w:marLeft w:val="0"/>
              <w:marRight w:val="0"/>
              <w:marTop w:val="0"/>
              <w:marBottom w:val="0"/>
              <w:divBdr>
                <w:top w:val="none" w:sz="0" w:space="0" w:color="auto"/>
                <w:left w:val="none" w:sz="0" w:space="0" w:color="auto"/>
                <w:bottom w:val="none" w:sz="0" w:space="0" w:color="auto"/>
                <w:right w:val="none" w:sz="0" w:space="0" w:color="auto"/>
              </w:divBdr>
              <w:divsChild>
                <w:div w:id="551889407">
                  <w:marLeft w:val="0"/>
                  <w:marRight w:val="0"/>
                  <w:marTop w:val="0"/>
                  <w:marBottom w:val="0"/>
                  <w:divBdr>
                    <w:top w:val="none" w:sz="0" w:space="0" w:color="auto"/>
                    <w:left w:val="none" w:sz="0" w:space="0" w:color="auto"/>
                    <w:bottom w:val="none" w:sz="0" w:space="0" w:color="auto"/>
                    <w:right w:val="none" w:sz="0" w:space="0" w:color="auto"/>
                  </w:divBdr>
                  <w:divsChild>
                    <w:div w:id="140063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989328">
      <w:bodyDiv w:val="1"/>
      <w:marLeft w:val="0"/>
      <w:marRight w:val="0"/>
      <w:marTop w:val="0"/>
      <w:marBottom w:val="0"/>
      <w:divBdr>
        <w:top w:val="none" w:sz="0" w:space="0" w:color="auto"/>
        <w:left w:val="none" w:sz="0" w:space="0" w:color="auto"/>
        <w:bottom w:val="none" w:sz="0" w:space="0" w:color="auto"/>
        <w:right w:val="none" w:sz="0" w:space="0" w:color="auto"/>
      </w:divBdr>
    </w:div>
    <w:div w:id="673146943">
      <w:bodyDiv w:val="1"/>
      <w:marLeft w:val="0"/>
      <w:marRight w:val="0"/>
      <w:marTop w:val="0"/>
      <w:marBottom w:val="0"/>
      <w:divBdr>
        <w:top w:val="none" w:sz="0" w:space="0" w:color="auto"/>
        <w:left w:val="none" w:sz="0" w:space="0" w:color="auto"/>
        <w:bottom w:val="none" w:sz="0" w:space="0" w:color="auto"/>
        <w:right w:val="none" w:sz="0" w:space="0" w:color="auto"/>
      </w:divBdr>
      <w:divsChild>
        <w:div w:id="2062557609">
          <w:marLeft w:val="640"/>
          <w:marRight w:val="0"/>
          <w:marTop w:val="0"/>
          <w:marBottom w:val="0"/>
          <w:divBdr>
            <w:top w:val="none" w:sz="0" w:space="0" w:color="auto"/>
            <w:left w:val="none" w:sz="0" w:space="0" w:color="auto"/>
            <w:bottom w:val="none" w:sz="0" w:space="0" w:color="auto"/>
            <w:right w:val="none" w:sz="0" w:space="0" w:color="auto"/>
          </w:divBdr>
        </w:div>
        <w:div w:id="1865362131">
          <w:marLeft w:val="640"/>
          <w:marRight w:val="0"/>
          <w:marTop w:val="0"/>
          <w:marBottom w:val="0"/>
          <w:divBdr>
            <w:top w:val="none" w:sz="0" w:space="0" w:color="auto"/>
            <w:left w:val="none" w:sz="0" w:space="0" w:color="auto"/>
            <w:bottom w:val="none" w:sz="0" w:space="0" w:color="auto"/>
            <w:right w:val="none" w:sz="0" w:space="0" w:color="auto"/>
          </w:divBdr>
        </w:div>
        <w:div w:id="375352525">
          <w:marLeft w:val="640"/>
          <w:marRight w:val="0"/>
          <w:marTop w:val="0"/>
          <w:marBottom w:val="0"/>
          <w:divBdr>
            <w:top w:val="none" w:sz="0" w:space="0" w:color="auto"/>
            <w:left w:val="none" w:sz="0" w:space="0" w:color="auto"/>
            <w:bottom w:val="none" w:sz="0" w:space="0" w:color="auto"/>
            <w:right w:val="none" w:sz="0" w:space="0" w:color="auto"/>
          </w:divBdr>
        </w:div>
        <w:div w:id="1191063443">
          <w:marLeft w:val="640"/>
          <w:marRight w:val="0"/>
          <w:marTop w:val="0"/>
          <w:marBottom w:val="0"/>
          <w:divBdr>
            <w:top w:val="none" w:sz="0" w:space="0" w:color="auto"/>
            <w:left w:val="none" w:sz="0" w:space="0" w:color="auto"/>
            <w:bottom w:val="none" w:sz="0" w:space="0" w:color="auto"/>
            <w:right w:val="none" w:sz="0" w:space="0" w:color="auto"/>
          </w:divBdr>
        </w:div>
        <w:div w:id="54284949">
          <w:marLeft w:val="640"/>
          <w:marRight w:val="0"/>
          <w:marTop w:val="0"/>
          <w:marBottom w:val="0"/>
          <w:divBdr>
            <w:top w:val="none" w:sz="0" w:space="0" w:color="auto"/>
            <w:left w:val="none" w:sz="0" w:space="0" w:color="auto"/>
            <w:bottom w:val="none" w:sz="0" w:space="0" w:color="auto"/>
            <w:right w:val="none" w:sz="0" w:space="0" w:color="auto"/>
          </w:divBdr>
        </w:div>
        <w:div w:id="675305585">
          <w:marLeft w:val="640"/>
          <w:marRight w:val="0"/>
          <w:marTop w:val="0"/>
          <w:marBottom w:val="0"/>
          <w:divBdr>
            <w:top w:val="none" w:sz="0" w:space="0" w:color="auto"/>
            <w:left w:val="none" w:sz="0" w:space="0" w:color="auto"/>
            <w:bottom w:val="none" w:sz="0" w:space="0" w:color="auto"/>
            <w:right w:val="none" w:sz="0" w:space="0" w:color="auto"/>
          </w:divBdr>
        </w:div>
        <w:div w:id="120655011">
          <w:marLeft w:val="640"/>
          <w:marRight w:val="0"/>
          <w:marTop w:val="0"/>
          <w:marBottom w:val="0"/>
          <w:divBdr>
            <w:top w:val="none" w:sz="0" w:space="0" w:color="auto"/>
            <w:left w:val="none" w:sz="0" w:space="0" w:color="auto"/>
            <w:bottom w:val="none" w:sz="0" w:space="0" w:color="auto"/>
            <w:right w:val="none" w:sz="0" w:space="0" w:color="auto"/>
          </w:divBdr>
        </w:div>
        <w:div w:id="2049912602">
          <w:marLeft w:val="640"/>
          <w:marRight w:val="0"/>
          <w:marTop w:val="0"/>
          <w:marBottom w:val="0"/>
          <w:divBdr>
            <w:top w:val="none" w:sz="0" w:space="0" w:color="auto"/>
            <w:left w:val="none" w:sz="0" w:space="0" w:color="auto"/>
            <w:bottom w:val="none" w:sz="0" w:space="0" w:color="auto"/>
            <w:right w:val="none" w:sz="0" w:space="0" w:color="auto"/>
          </w:divBdr>
        </w:div>
        <w:div w:id="228928828">
          <w:marLeft w:val="640"/>
          <w:marRight w:val="0"/>
          <w:marTop w:val="0"/>
          <w:marBottom w:val="0"/>
          <w:divBdr>
            <w:top w:val="none" w:sz="0" w:space="0" w:color="auto"/>
            <w:left w:val="none" w:sz="0" w:space="0" w:color="auto"/>
            <w:bottom w:val="none" w:sz="0" w:space="0" w:color="auto"/>
            <w:right w:val="none" w:sz="0" w:space="0" w:color="auto"/>
          </w:divBdr>
        </w:div>
        <w:div w:id="1625693855">
          <w:marLeft w:val="640"/>
          <w:marRight w:val="0"/>
          <w:marTop w:val="0"/>
          <w:marBottom w:val="0"/>
          <w:divBdr>
            <w:top w:val="none" w:sz="0" w:space="0" w:color="auto"/>
            <w:left w:val="none" w:sz="0" w:space="0" w:color="auto"/>
            <w:bottom w:val="none" w:sz="0" w:space="0" w:color="auto"/>
            <w:right w:val="none" w:sz="0" w:space="0" w:color="auto"/>
          </w:divBdr>
        </w:div>
        <w:div w:id="1808160190">
          <w:marLeft w:val="640"/>
          <w:marRight w:val="0"/>
          <w:marTop w:val="0"/>
          <w:marBottom w:val="0"/>
          <w:divBdr>
            <w:top w:val="none" w:sz="0" w:space="0" w:color="auto"/>
            <w:left w:val="none" w:sz="0" w:space="0" w:color="auto"/>
            <w:bottom w:val="none" w:sz="0" w:space="0" w:color="auto"/>
            <w:right w:val="none" w:sz="0" w:space="0" w:color="auto"/>
          </w:divBdr>
        </w:div>
        <w:div w:id="1680741739">
          <w:marLeft w:val="640"/>
          <w:marRight w:val="0"/>
          <w:marTop w:val="0"/>
          <w:marBottom w:val="0"/>
          <w:divBdr>
            <w:top w:val="none" w:sz="0" w:space="0" w:color="auto"/>
            <w:left w:val="none" w:sz="0" w:space="0" w:color="auto"/>
            <w:bottom w:val="none" w:sz="0" w:space="0" w:color="auto"/>
            <w:right w:val="none" w:sz="0" w:space="0" w:color="auto"/>
          </w:divBdr>
        </w:div>
        <w:div w:id="409741353">
          <w:marLeft w:val="640"/>
          <w:marRight w:val="0"/>
          <w:marTop w:val="0"/>
          <w:marBottom w:val="0"/>
          <w:divBdr>
            <w:top w:val="none" w:sz="0" w:space="0" w:color="auto"/>
            <w:left w:val="none" w:sz="0" w:space="0" w:color="auto"/>
            <w:bottom w:val="none" w:sz="0" w:space="0" w:color="auto"/>
            <w:right w:val="none" w:sz="0" w:space="0" w:color="auto"/>
          </w:divBdr>
        </w:div>
        <w:div w:id="416831085">
          <w:marLeft w:val="640"/>
          <w:marRight w:val="0"/>
          <w:marTop w:val="0"/>
          <w:marBottom w:val="0"/>
          <w:divBdr>
            <w:top w:val="none" w:sz="0" w:space="0" w:color="auto"/>
            <w:left w:val="none" w:sz="0" w:space="0" w:color="auto"/>
            <w:bottom w:val="none" w:sz="0" w:space="0" w:color="auto"/>
            <w:right w:val="none" w:sz="0" w:space="0" w:color="auto"/>
          </w:divBdr>
        </w:div>
        <w:div w:id="1607077130">
          <w:marLeft w:val="640"/>
          <w:marRight w:val="0"/>
          <w:marTop w:val="0"/>
          <w:marBottom w:val="0"/>
          <w:divBdr>
            <w:top w:val="none" w:sz="0" w:space="0" w:color="auto"/>
            <w:left w:val="none" w:sz="0" w:space="0" w:color="auto"/>
            <w:bottom w:val="none" w:sz="0" w:space="0" w:color="auto"/>
            <w:right w:val="none" w:sz="0" w:space="0" w:color="auto"/>
          </w:divBdr>
        </w:div>
        <w:div w:id="492838004">
          <w:marLeft w:val="640"/>
          <w:marRight w:val="0"/>
          <w:marTop w:val="0"/>
          <w:marBottom w:val="0"/>
          <w:divBdr>
            <w:top w:val="none" w:sz="0" w:space="0" w:color="auto"/>
            <w:left w:val="none" w:sz="0" w:space="0" w:color="auto"/>
            <w:bottom w:val="none" w:sz="0" w:space="0" w:color="auto"/>
            <w:right w:val="none" w:sz="0" w:space="0" w:color="auto"/>
          </w:divBdr>
        </w:div>
        <w:div w:id="1563174473">
          <w:marLeft w:val="640"/>
          <w:marRight w:val="0"/>
          <w:marTop w:val="0"/>
          <w:marBottom w:val="0"/>
          <w:divBdr>
            <w:top w:val="none" w:sz="0" w:space="0" w:color="auto"/>
            <w:left w:val="none" w:sz="0" w:space="0" w:color="auto"/>
            <w:bottom w:val="none" w:sz="0" w:space="0" w:color="auto"/>
            <w:right w:val="none" w:sz="0" w:space="0" w:color="auto"/>
          </w:divBdr>
        </w:div>
        <w:div w:id="841775309">
          <w:marLeft w:val="640"/>
          <w:marRight w:val="0"/>
          <w:marTop w:val="0"/>
          <w:marBottom w:val="0"/>
          <w:divBdr>
            <w:top w:val="none" w:sz="0" w:space="0" w:color="auto"/>
            <w:left w:val="none" w:sz="0" w:space="0" w:color="auto"/>
            <w:bottom w:val="none" w:sz="0" w:space="0" w:color="auto"/>
            <w:right w:val="none" w:sz="0" w:space="0" w:color="auto"/>
          </w:divBdr>
        </w:div>
        <w:div w:id="122623834">
          <w:marLeft w:val="640"/>
          <w:marRight w:val="0"/>
          <w:marTop w:val="0"/>
          <w:marBottom w:val="0"/>
          <w:divBdr>
            <w:top w:val="none" w:sz="0" w:space="0" w:color="auto"/>
            <w:left w:val="none" w:sz="0" w:space="0" w:color="auto"/>
            <w:bottom w:val="none" w:sz="0" w:space="0" w:color="auto"/>
            <w:right w:val="none" w:sz="0" w:space="0" w:color="auto"/>
          </w:divBdr>
        </w:div>
        <w:div w:id="132988448">
          <w:marLeft w:val="640"/>
          <w:marRight w:val="0"/>
          <w:marTop w:val="0"/>
          <w:marBottom w:val="0"/>
          <w:divBdr>
            <w:top w:val="none" w:sz="0" w:space="0" w:color="auto"/>
            <w:left w:val="none" w:sz="0" w:space="0" w:color="auto"/>
            <w:bottom w:val="none" w:sz="0" w:space="0" w:color="auto"/>
            <w:right w:val="none" w:sz="0" w:space="0" w:color="auto"/>
          </w:divBdr>
        </w:div>
        <w:div w:id="410351302">
          <w:marLeft w:val="640"/>
          <w:marRight w:val="0"/>
          <w:marTop w:val="0"/>
          <w:marBottom w:val="0"/>
          <w:divBdr>
            <w:top w:val="none" w:sz="0" w:space="0" w:color="auto"/>
            <w:left w:val="none" w:sz="0" w:space="0" w:color="auto"/>
            <w:bottom w:val="none" w:sz="0" w:space="0" w:color="auto"/>
            <w:right w:val="none" w:sz="0" w:space="0" w:color="auto"/>
          </w:divBdr>
        </w:div>
        <w:div w:id="1552502868">
          <w:marLeft w:val="640"/>
          <w:marRight w:val="0"/>
          <w:marTop w:val="0"/>
          <w:marBottom w:val="0"/>
          <w:divBdr>
            <w:top w:val="none" w:sz="0" w:space="0" w:color="auto"/>
            <w:left w:val="none" w:sz="0" w:space="0" w:color="auto"/>
            <w:bottom w:val="none" w:sz="0" w:space="0" w:color="auto"/>
            <w:right w:val="none" w:sz="0" w:space="0" w:color="auto"/>
          </w:divBdr>
        </w:div>
        <w:div w:id="1211653172">
          <w:marLeft w:val="640"/>
          <w:marRight w:val="0"/>
          <w:marTop w:val="0"/>
          <w:marBottom w:val="0"/>
          <w:divBdr>
            <w:top w:val="none" w:sz="0" w:space="0" w:color="auto"/>
            <w:left w:val="none" w:sz="0" w:space="0" w:color="auto"/>
            <w:bottom w:val="none" w:sz="0" w:space="0" w:color="auto"/>
            <w:right w:val="none" w:sz="0" w:space="0" w:color="auto"/>
          </w:divBdr>
        </w:div>
        <w:div w:id="1990014917">
          <w:marLeft w:val="640"/>
          <w:marRight w:val="0"/>
          <w:marTop w:val="0"/>
          <w:marBottom w:val="0"/>
          <w:divBdr>
            <w:top w:val="none" w:sz="0" w:space="0" w:color="auto"/>
            <w:left w:val="none" w:sz="0" w:space="0" w:color="auto"/>
            <w:bottom w:val="none" w:sz="0" w:space="0" w:color="auto"/>
            <w:right w:val="none" w:sz="0" w:space="0" w:color="auto"/>
          </w:divBdr>
        </w:div>
        <w:div w:id="695082422">
          <w:marLeft w:val="640"/>
          <w:marRight w:val="0"/>
          <w:marTop w:val="0"/>
          <w:marBottom w:val="0"/>
          <w:divBdr>
            <w:top w:val="none" w:sz="0" w:space="0" w:color="auto"/>
            <w:left w:val="none" w:sz="0" w:space="0" w:color="auto"/>
            <w:bottom w:val="none" w:sz="0" w:space="0" w:color="auto"/>
            <w:right w:val="none" w:sz="0" w:space="0" w:color="auto"/>
          </w:divBdr>
        </w:div>
        <w:div w:id="1114209535">
          <w:marLeft w:val="640"/>
          <w:marRight w:val="0"/>
          <w:marTop w:val="0"/>
          <w:marBottom w:val="0"/>
          <w:divBdr>
            <w:top w:val="none" w:sz="0" w:space="0" w:color="auto"/>
            <w:left w:val="none" w:sz="0" w:space="0" w:color="auto"/>
            <w:bottom w:val="none" w:sz="0" w:space="0" w:color="auto"/>
            <w:right w:val="none" w:sz="0" w:space="0" w:color="auto"/>
          </w:divBdr>
        </w:div>
        <w:div w:id="2052148816">
          <w:marLeft w:val="640"/>
          <w:marRight w:val="0"/>
          <w:marTop w:val="0"/>
          <w:marBottom w:val="0"/>
          <w:divBdr>
            <w:top w:val="none" w:sz="0" w:space="0" w:color="auto"/>
            <w:left w:val="none" w:sz="0" w:space="0" w:color="auto"/>
            <w:bottom w:val="none" w:sz="0" w:space="0" w:color="auto"/>
            <w:right w:val="none" w:sz="0" w:space="0" w:color="auto"/>
          </w:divBdr>
        </w:div>
        <w:div w:id="213540630">
          <w:marLeft w:val="640"/>
          <w:marRight w:val="0"/>
          <w:marTop w:val="0"/>
          <w:marBottom w:val="0"/>
          <w:divBdr>
            <w:top w:val="none" w:sz="0" w:space="0" w:color="auto"/>
            <w:left w:val="none" w:sz="0" w:space="0" w:color="auto"/>
            <w:bottom w:val="none" w:sz="0" w:space="0" w:color="auto"/>
            <w:right w:val="none" w:sz="0" w:space="0" w:color="auto"/>
          </w:divBdr>
        </w:div>
        <w:div w:id="1481338360">
          <w:marLeft w:val="640"/>
          <w:marRight w:val="0"/>
          <w:marTop w:val="0"/>
          <w:marBottom w:val="0"/>
          <w:divBdr>
            <w:top w:val="none" w:sz="0" w:space="0" w:color="auto"/>
            <w:left w:val="none" w:sz="0" w:space="0" w:color="auto"/>
            <w:bottom w:val="none" w:sz="0" w:space="0" w:color="auto"/>
            <w:right w:val="none" w:sz="0" w:space="0" w:color="auto"/>
          </w:divBdr>
        </w:div>
        <w:div w:id="338507726">
          <w:marLeft w:val="640"/>
          <w:marRight w:val="0"/>
          <w:marTop w:val="0"/>
          <w:marBottom w:val="0"/>
          <w:divBdr>
            <w:top w:val="none" w:sz="0" w:space="0" w:color="auto"/>
            <w:left w:val="none" w:sz="0" w:space="0" w:color="auto"/>
            <w:bottom w:val="none" w:sz="0" w:space="0" w:color="auto"/>
            <w:right w:val="none" w:sz="0" w:space="0" w:color="auto"/>
          </w:divBdr>
        </w:div>
        <w:div w:id="288636364">
          <w:marLeft w:val="640"/>
          <w:marRight w:val="0"/>
          <w:marTop w:val="0"/>
          <w:marBottom w:val="0"/>
          <w:divBdr>
            <w:top w:val="none" w:sz="0" w:space="0" w:color="auto"/>
            <w:left w:val="none" w:sz="0" w:space="0" w:color="auto"/>
            <w:bottom w:val="none" w:sz="0" w:space="0" w:color="auto"/>
            <w:right w:val="none" w:sz="0" w:space="0" w:color="auto"/>
          </w:divBdr>
        </w:div>
        <w:div w:id="1966498595">
          <w:marLeft w:val="640"/>
          <w:marRight w:val="0"/>
          <w:marTop w:val="0"/>
          <w:marBottom w:val="0"/>
          <w:divBdr>
            <w:top w:val="none" w:sz="0" w:space="0" w:color="auto"/>
            <w:left w:val="none" w:sz="0" w:space="0" w:color="auto"/>
            <w:bottom w:val="none" w:sz="0" w:space="0" w:color="auto"/>
            <w:right w:val="none" w:sz="0" w:space="0" w:color="auto"/>
          </w:divBdr>
        </w:div>
        <w:div w:id="98378183">
          <w:marLeft w:val="640"/>
          <w:marRight w:val="0"/>
          <w:marTop w:val="0"/>
          <w:marBottom w:val="0"/>
          <w:divBdr>
            <w:top w:val="none" w:sz="0" w:space="0" w:color="auto"/>
            <w:left w:val="none" w:sz="0" w:space="0" w:color="auto"/>
            <w:bottom w:val="none" w:sz="0" w:space="0" w:color="auto"/>
            <w:right w:val="none" w:sz="0" w:space="0" w:color="auto"/>
          </w:divBdr>
        </w:div>
        <w:div w:id="1124888834">
          <w:marLeft w:val="640"/>
          <w:marRight w:val="0"/>
          <w:marTop w:val="0"/>
          <w:marBottom w:val="0"/>
          <w:divBdr>
            <w:top w:val="none" w:sz="0" w:space="0" w:color="auto"/>
            <w:left w:val="none" w:sz="0" w:space="0" w:color="auto"/>
            <w:bottom w:val="none" w:sz="0" w:space="0" w:color="auto"/>
            <w:right w:val="none" w:sz="0" w:space="0" w:color="auto"/>
          </w:divBdr>
        </w:div>
        <w:div w:id="458182595">
          <w:marLeft w:val="640"/>
          <w:marRight w:val="0"/>
          <w:marTop w:val="0"/>
          <w:marBottom w:val="0"/>
          <w:divBdr>
            <w:top w:val="none" w:sz="0" w:space="0" w:color="auto"/>
            <w:left w:val="none" w:sz="0" w:space="0" w:color="auto"/>
            <w:bottom w:val="none" w:sz="0" w:space="0" w:color="auto"/>
            <w:right w:val="none" w:sz="0" w:space="0" w:color="auto"/>
          </w:divBdr>
        </w:div>
        <w:div w:id="1356465500">
          <w:marLeft w:val="640"/>
          <w:marRight w:val="0"/>
          <w:marTop w:val="0"/>
          <w:marBottom w:val="0"/>
          <w:divBdr>
            <w:top w:val="none" w:sz="0" w:space="0" w:color="auto"/>
            <w:left w:val="none" w:sz="0" w:space="0" w:color="auto"/>
            <w:bottom w:val="none" w:sz="0" w:space="0" w:color="auto"/>
            <w:right w:val="none" w:sz="0" w:space="0" w:color="auto"/>
          </w:divBdr>
        </w:div>
        <w:div w:id="2138716927">
          <w:marLeft w:val="640"/>
          <w:marRight w:val="0"/>
          <w:marTop w:val="0"/>
          <w:marBottom w:val="0"/>
          <w:divBdr>
            <w:top w:val="none" w:sz="0" w:space="0" w:color="auto"/>
            <w:left w:val="none" w:sz="0" w:space="0" w:color="auto"/>
            <w:bottom w:val="none" w:sz="0" w:space="0" w:color="auto"/>
            <w:right w:val="none" w:sz="0" w:space="0" w:color="auto"/>
          </w:divBdr>
        </w:div>
        <w:div w:id="1007097299">
          <w:marLeft w:val="640"/>
          <w:marRight w:val="0"/>
          <w:marTop w:val="0"/>
          <w:marBottom w:val="0"/>
          <w:divBdr>
            <w:top w:val="none" w:sz="0" w:space="0" w:color="auto"/>
            <w:left w:val="none" w:sz="0" w:space="0" w:color="auto"/>
            <w:bottom w:val="none" w:sz="0" w:space="0" w:color="auto"/>
            <w:right w:val="none" w:sz="0" w:space="0" w:color="auto"/>
          </w:divBdr>
        </w:div>
        <w:div w:id="1796100041">
          <w:marLeft w:val="640"/>
          <w:marRight w:val="0"/>
          <w:marTop w:val="0"/>
          <w:marBottom w:val="0"/>
          <w:divBdr>
            <w:top w:val="none" w:sz="0" w:space="0" w:color="auto"/>
            <w:left w:val="none" w:sz="0" w:space="0" w:color="auto"/>
            <w:bottom w:val="none" w:sz="0" w:space="0" w:color="auto"/>
            <w:right w:val="none" w:sz="0" w:space="0" w:color="auto"/>
          </w:divBdr>
        </w:div>
        <w:div w:id="1867597903">
          <w:marLeft w:val="640"/>
          <w:marRight w:val="0"/>
          <w:marTop w:val="0"/>
          <w:marBottom w:val="0"/>
          <w:divBdr>
            <w:top w:val="none" w:sz="0" w:space="0" w:color="auto"/>
            <w:left w:val="none" w:sz="0" w:space="0" w:color="auto"/>
            <w:bottom w:val="none" w:sz="0" w:space="0" w:color="auto"/>
            <w:right w:val="none" w:sz="0" w:space="0" w:color="auto"/>
          </w:divBdr>
        </w:div>
        <w:div w:id="1715496569">
          <w:marLeft w:val="640"/>
          <w:marRight w:val="0"/>
          <w:marTop w:val="0"/>
          <w:marBottom w:val="0"/>
          <w:divBdr>
            <w:top w:val="none" w:sz="0" w:space="0" w:color="auto"/>
            <w:left w:val="none" w:sz="0" w:space="0" w:color="auto"/>
            <w:bottom w:val="none" w:sz="0" w:space="0" w:color="auto"/>
            <w:right w:val="none" w:sz="0" w:space="0" w:color="auto"/>
          </w:divBdr>
        </w:div>
        <w:div w:id="1834103571">
          <w:marLeft w:val="640"/>
          <w:marRight w:val="0"/>
          <w:marTop w:val="0"/>
          <w:marBottom w:val="0"/>
          <w:divBdr>
            <w:top w:val="none" w:sz="0" w:space="0" w:color="auto"/>
            <w:left w:val="none" w:sz="0" w:space="0" w:color="auto"/>
            <w:bottom w:val="none" w:sz="0" w:space="0" w:color="auto"/>
            <w:right w:val="none" w:sz="0" w:space="0" w:color="auto"/>
          </w:divBdr>
        </w:div>
        <w:div w:id="111172828">
          <w:marLeft w:val="640"/>
          <w:marRight w:val="0"/>
          <w:marTop w:val="0"/>
          <w:marBottom w:val="0"/>
          <w:divBdr>
            <w:top w:val="none" w:sz="0" w:space="0" w:color="auto"/>
            <w:left w:val="none" w:sz="0" w:space="0" w:color="auto"/>
            <w:bottom w:val="none" w:sz="0" w:space="0" w:color="auto"/>
            <w:right w:val="none" w:sz="0" w:space="0" w:color="auto"/>
          </w:divBdr>
        </w:div>
        <w:div w:id="1756321916">
          <w:marLeft w:val="640"/>
          <w:marRight w:val="0"/>
          <w:marTop w:val="0"/>
          <w:marBottom w:val="0"/>
          <w:divBdr>
            <w:top w:val="none" w:sz="0" w:space="0" w:color="auto"/>
            <w:left w:val="none" w:sz="0" w:space="0" w:color="auto"/>
            <w:bottom w:val="none" w:sz="0" w:space="0" w:color="auto"/>
            <w:right w:val="none" w:sz="0" w:space="0" w:color="auto"/>
          </w:divBdr>
        </w:div>
        <w:div w:id="1758398992">
          <w:marLeft w:val="640"/>
          <w:marRight w:val="0"/>
          <w:marTop w:val="0"/>
          <w:marBottom w:val="0"/>
          <w:divBdr>
            <w:top w:val="none" w:sz="0" w:space="0" w:color="auto"/>
            <w:left w:val="none" w:sz="0" w:space="0" w:color="auto"/>
            <w:bottom w:val="none" w:sz="0" w:space="0" w:color="auto"/>
            <w:right w:val="none" w:sz="0" w:space="0" w:color="auto"/>
          </w:divBdr>
        </w:div>
        <w:div w:id="528374007">
          <w:marLeft w:val="640"/>
          <w:marRight w:val="0"/>
          <w:marTop w:val="0"/>
          <w:marBottom w:val="0"/>
          <w:divBdr>
            <w:top w:val="none" w:sz="0" w:space="0" w:color="auto"/>
            <w:left w:val="none" w:sz="0" w:space="0" w:color="auto"/>
            <w:bottom w:val="none" w:sz="0" w:space="0" w:color="auto"/>
            <w:right w:val="none" w:sz="0" w:space="0" w:color="auto"/>
          </w:divBdr>
        </w:div>
        <w:div w:id="2028871279">
          <w:marLeft w:val="640"/>
          <w:marRight w:val="0"/>
          <w:marTop w:val="0"/>
          <w:marBottom w:val="0"/>
          <w:divBdr>
            <w:top w:val="none" w:sz="0" w:space="0" w:color="auto"/>
            <w:left w:val="none" w:sz="0" w:space="0" w:color="auto"/>
            <w:bottom w:val="none" w:sz="0" w:space="0" w:color="auto"/>
            <w:right w:val="none" w:sz="0" w:space="0" w:color="auto"/>
          </w:divBdr>
        </w:div>
        <w:div w:id="1364747117">
          <w:marLeft w:val="640"/>
          <w:marRight w:val="0"/>
          <w:marTop w:val="0"/>
          <w:marBottom w:val="0"/>
          <w:divBdr>
            <w:top w:val="none" w:sz="0" w:space="0" w:color="auto"/>
            <w:left w:val="none" w:sz="0" w:space="0" w:color="auto"/>
            <w:bottom w:val="none" w:sz="0" w:space="0" w:color="auto"/>
            <w:right w:val="none" w:sz="0" w:space="0" w:color="auto"/>
          </w:divBdr>
        </w:div>
        <w:div w:id="814831554">
          <w:marLeft w:val="640"/>
          <w:marRight w:val="0"/>
          <w:marTop w:val="0"/>
          <w:marBottom w:val="0"/>
          <w:divBdr>
            <w:top w:val="none" w:sz="0" w:space="0" w:color="auto"/>
            <w:left w:val="none" w:sz="0" w:space="0" w:color="auto"/>
            <w:bottom w:val="none" w:sz="0" w:space="0" w:color="auto"/>
            <w:right w:val="none" w:sz="0" w:space="0" w:color="auto"/>
          </w:divBdr>
        </w:div>
        <w:div w:id="735864144">
          <w:marLeft w:val="640"/>
          <w:marRight w:val="0"/>
          <w:marTop w:val="0"/>
          <w:marBottom w:val="0"/>
          <w:divBdr>
            <w:top w:val="none" w:sz="0" w:space="0" w:color="auto"/>
            <w:left w:val="none" w:sz="0" w:space="0" w:color="auto"/>
            <w:bottom w:val="none" w:sz="0" w:space="0" w:color="auto"/>
            <w:right w:val="none" w:sz="0" w:space="0" w:color="auto"/>
          </w:divBdr>
        </w:div>
        <w:div w:id="1487864776">
          <w:marLeft w:val="640"/>
          <w:marRight w:val="0"/>
          <w:marTop w:val="0"/>
          <w:marBottom w:val="0"/>
          <w:divBdr>
            <w:top w:val="none" w:sz="0" w:space="0" w:color="auto"/>
            <w:left w:val="none" w:sz="0" w:space="0" w:color="auto"/>
            <w:bottom w:val="none" w:sz="0" w:space="0" w:color="auto"/>
            <w:right w:val="none" w:sz="0" w:space="0" w:color="auto"/>
          </w:divBdr>
        </w:div>
        <w:div w:id="326444317">
          <w:marLeft w:val="640"/>
          <w:marRight w:val="0"/>
          <w:marTop w:val="0"/>
          <w:marBottom w:val="0"/>
          <w:divBdr>
            <w:top w:val="none" w:sz="0" w:space="0" w:color="auto"/>
            <w:left w:val="none" w:sz="0" w:space="0" w:color="auto"/>
            <w:bottom w:val="none" w:sz="0" w:space="0" w:color="auto"/>
            <w:right w:val="none" w:sz="0" w:space="0" w:color="auto"/>
          </w:divBdr>
        </w:div>
        <w:div w:id="427698448">
          <w:marLeft w:val="640"/>
          <w:marRight w:val="0"/>
          <w:marTop w:val="0"/>
          <w:marBottom w:val="0"/>
          <w:divBdr>
            <w:top w:val="none" w:sz="0" w:space="0" w:color="auto"/>
            <w:left w:val="none" w:sz="0" w:space="0" w:color="auto"/>
            <w:bottom w:val="none" w:sz="0" w:space="0" w:color="auto"/>
            <w:right w:val="none" w:sz="0" w:space="0" w:color="auto"/>
          </w:divBdr>
        </w:div>
        <w:div w:id="502090200">
          <w:marLeft w:val="640"/>
          <w:marRight w:val="0"/>
          <w:marTop w:val="0"/>
          <w:marBottom w:val="0"/>
          <w:divBdr>
            <w:top w:val="none" w:sz="0" w:space="0" w:color="auto"/>
            <w:left w:val="none" w:sz="0" w:space="0" w:color="auto"/>
            <w:bottom w:val="none" w:sz="0" w:space="0" w:color="auto"/>
            <w:right w:val="none" w:sz="0" w:space="0" w:color="auto"/>
          </w:divBdr>
        </w:div>
        <w:div w:id="1317956987">
          <w:marLeft w:val="640"/>
          <w:marRight w:val="0"/>
          <w:marTop w:val="0"/>
          <w:marBottom w:val="0"/>
          <w:divBdr>
            <w:top w:val="none" w:sz="0" w:space="0" w:color="auto"/>
            <w:left w:val="none" w:sz="0" w:space="0" w:color="auto"/>
            <w:bottom w:val="none" w:sz="0" w:space="0" w:color="auto"/>
            <w:right w:val="none" w:sz="0" w:space="0" w:color="auto"/>
          </w:divBdr>
        </w:div>
        <w:div w:id="2063551686">
          <w:marLeft w:val="640"/>
          <w:marRight w:val="0"/>
          <w:marTop w:val="0"/>
          <w:marBottom w:val="0"/>
          <w:divBdr>
            <w:top w:val="none" w:sz="0" w:space="0" w:color="auto"/>
            <w:left w:val="none" w:sz="0" w:space="0" w:color="auto"/>
            <w:bottom w:val="none" w:sz="0" w:space="0" w:color="auto"/>
            <w:right w:val="none" w:sz="0" w:space="0" w:color="auto"/>
          </w:divBdr>
        </w:div>
        <w:div w:id="611859472">
          <w:marLeft w:val="640"/>
          <w:marRight w:val="0"/>
          <w:marTop w:val="0"/>
          <w:marBottom w:val="0"/>
          <w:divBdr>
            <w:top w:val="none" w:sz="0" w:space="0" w:color="auto"/>
            <w:left w:val="none" w:sz="0" w:space="0" w:color="auto"/>
            <w:bottom w:val="none" w:sz="0" w:space="0" w:color="auto"/>
            <w:right w:val="none" w:sz="0" w:space="0" w:color="auto"/>
          </w:divBdr>
        </w:div>
        <w:div w:id="1621496446">
          <w:marLeft w:val="640"/>
          <w:marRight w:val="0"/>
          <w:marTop w:val="0"/>
          <w:marBottom w:val="0"/>
          <w:divBdr>
            <w:top w:val="none" w:sz="0" w:space="0" w:color="auto"/>
            <w:left w:val="none" w:sz="0" w:space="0" w:color="auto"/>
            <w:bottom w:val="none" w:sz="0" w:space="0" w:color="auto"/>
            <w:right w:val="none" w:sz="0" w:space="0" w:color="auto"/>
          </w:divBdr>
        </w:div>
        <w:div w:id="1368214756">
          <w:marLeft w:val="640"/>
          <w:marRight w:val="0"/>
          <w:marTop w:val="0"/>
          <w:marBottom w:val="0"/>
          <w:divBdr>
            <w:top w:val="none" w:sz="0" w:space="0" w:color="auto"/>
            <w:left w:val="none" w:sz="0" w:space="0" w:color="auto"/>
            <w:bottom w:val="none" w:sz="0" w:space="0" w:color="auto"/>
            <w:right w:val="none" w:sz="0" w:space="0" w:color="auto"/>
          </w:divBdr>
        </w:div>
        <w:div w:id="1128548438">
          <w:marLeft w:val="640"/>
          <w:marRight w:val="0"/>
          <w:marTop w:val="0"/>
          <w:marBottom w:val="0"/>
          <w:divBdr>
            <w:top w:val="none" w:sz="0" w:space="0" w:color="auto"/>
            <w:left w:val="none" w:sz="0" w:space="0" w:color="auto"/>
            <w:bottom w:val="none" w:sz="0" w:space="0" w:color="auto"/>
            <w:right w:val="none" w:sz="0" w:space="0" w:color="auto"/>
          </w:divBdr>
        </w:div>
        <w:div w:id="23598380">
          <w:marLeft w:val="640"/>
          <w:marRight w:val="0"/>
          <w:marTop w:val="0"/>
          <w:marBottom w:val="0"/>
          <w:divBdr>
            <w:top w:val="none" w:sz="0" w:space="0" w:color="auto"/>
            <w:left w:val="none" w:sz="0" w:space="0" w:color="auto"/>
            <w:bottom w:val="none" w:sz="0" w:space="0" w:color="auto"/>
            <w:right w:val="none" w:sz="0" w:space="0" w:color="auto"/>
          </w:divBdr>
        </w:div>
        <w:div w:id="1882591233">
          <w:marLeft w:val="640"/>
          <w:marRight w:val="0"/>
          <w:marTop w:val="0"/>
          <w:marBottom w:val="0"/>
          <w:divBdr>
            <w:top w:val="none" w:sz="0" w:space="0" w:color="auto"/>
            <w:left w:val="none" w:sz="0" w:space="0" w:color="auto"/>
            <w:bottom w:val="none" w:sz="0" w:space="0" w:color="auto"/>
            <w:right w:val="none" w:sz="0" w:space="0" w:color="auto"/>
          </w:divBdr>
        </w:div>
        <w:div w:id="527374200">
          <w:marLeft w:val="640"/>
          <w:marRight w:val="0"/>
          <w:marTop w:val="0"/>
          <w:marBottom w:val="0"/>
          <w:divBdr>
            <w:top w:val="none" w:sz="0" w:space="0" w:color="auto"/>
            <w:left w:val="none" w:sz="0" w:space="0" w:color="auto"/>
            <w:bottom w:val="none" w:sz="0" w:space="0" w:color="auto"/>
            <w:right w:val="none" w:sz="0" w:space="0" w:color="auto"/>
          </w:divBdr>
        </w:div>
        <w:div w:id="287588682">
          <w:marLeft w:val="640"/>
          <w:marRight w:val="0"/>
          <w:marTop w:val="0"/>
          <w:marBottom w:val="0"/>
          <w:divBdr>
            <w:top w:val="none" w:sz="0" w:space="0" w:color="auto"/>
            <w:left w:val="none" w:sz="0" w:space="0" w:color="auto"/>
            <w:bottom w:val="none" w:sz="0" w:space="0" w:color="auto"/>
            <w:right w:val="none" w:sz="0" w:space="0" w:color="auto"/>
          </w:divBdr>
        </w:div>
        <w:div w:id="1111166608">
          <w:marLeft w:val="640"/>
          <w:marRight w:val="0"/>
          <w:marTop w:val="0"/>
          <w:marBottom w:val="0"/>
          <w:divBdr>
            <w:top w:val="none" w:sz="0" w:space="0" w:color="auto"/>
            <w:left w:val="none" w:sz="0" w:space="0" w:color="auto"/>
            <w:bottom w:val="none" w:sz="0" w:space="0" w:color="auto"/>
            <w:right w:val="none" w:sz="0" w:space="0" w:color="auto"/>
          </w:divBdr>
        </w:div>
        <w:div w:id="1067000865">
          <w:marLeft w:val="640"/>
          <w:marRight w:val="0"/>
          <w:marTop w:val="0"/>
          <w:marBottom w:val="0"/>
          <w:divBdr>
            <w:top w:val="none" w:sz="0" w:space="0" w:color="auto"/>
            <w:left w:val="none" w:sz="0" w:space="0" w:color="auto"/>
            <w:bottom w:val="none" w:sz="0" w:space="0" w:color="auto"/>
            <w:right w:val="none" w:sz="0" w:space="0" w:color="auto"/>
          </w:divBdr>
        </w:div>
        <w:div w:id="176501031">
          <w:marLeft w:val="640"/>
          <w:marRight w:val="0"/>
          <w:marTop w:val="0"/>
          <w:marBottom w:val="0"/>
          <w:divBdr>
            <w:top w:val="none" w:sz="0" w:space="0" w:color="auto"/>
            <w:left w:val="none" w:sz="0" w:space="0" w:color="auto"/>
            <w:bottom w:val="none" w:sz="0" w:space="0" w:color="auto"/>
            <w:right w:val="none" w:sz="0" w:space="0" w:color="auto"/>
          </w:divBdr>
        </w:div>
        <w:div w:id="1812212342">
          <w:marLeft w:val="640"/>
          <w:marRight w:val="0"/>
          <w:marTop w:val="0"/>
          <w:marBottom w:val="0"/>
          <w:divBdr>
            <w:top w:val="none" w:sz="0" w:space="0" w:color="auto"/>
            <w:left w:val="none" w:sz="0" w:space="0" w:color="auto"/>
            <w:bottom w:val="none" w:sz="0" w:space="0" w:color="auto"/>
            <w:right w:val="none" w:sz="0" w:space="0" w:color="auto"/>
          </w:divBdr>
        </w:div>
        <w:div w:id="1497066795">
          <w:marLeft w:val="640"/>
          <w:marRight w:val="0"/>
          <w:marTop w:val="0"/>
          <w:marBottom w:val="0"/>
          <w:divBdr>
            <w:top w:val="none" w:sz="0" w:space="0" w:color="auto"/>
            <w:left w:val="none" w:sz="0" w:space="0" w:color="auto"/>
            <w:bottom w:val="none" w:sz="0" w:space="0" w:color="auto"/>
            <w:right w:val="none" w:sz="0" w:space="0" w:color="auto"/>
          </w:divBdr>
        </w:div>
        <w:div w:id="1248148441">
          <w:marLeft w:val="640"/>
          <w:marRight w:val="0"/>
          <w:marTop w:val="0"/>
          <w:marBottom w:val="0"/>
          <w:divBdr>
            <w:top w:val="none" w:sz="0" w:space="0" w:color="auto"/>
            <w:left w:val="none" w:sz="0" w:space="0" w:color="auto"/>
            <w:bottom w:val="none" w:sz="0" w:space="0" w:color="auto"/>
            <w:right w:val="none" w:sz="0" w:space="0" w:color="auto"/>
          </w:divBdr>
        </w:div>
        <w:div w:id="1580677393">
          <w:marLeft w:val="640"/>
          <w:marRight w:val="0"/>
          <w:marTop w:val="0"/>
          <w:marBottom w:val="0"/>
          <w:divBdr>
            <w:top w:val="none" w:sz="0" w:space="0" w:color="auto"/>
            <w:left w:val="none" w:sz="0" w:space="0" w:color="auto"/>
            <w:bottom w:val="none" w:sz="0" w:space="0" w:color="auto"/>
            <w:right w:val="none" w:sz="0" w:space="0" w:color="auto"/>
          </w:divBdr>
        </w:div>
        <w:div w:id="1197889654">
          <w:marLeft w:val="640"/>
          <w:marRight w:val="0"/>
          <w:marTop w:val="0"/>
          <w:marBottom w:val="0"/>
          <w:divBdr>
            <w:top w:val="none" w:sz="0" w:space="0" w:color="auto"/>
            <w:left w:val="none" w:sz="0" w:space="0" w:color="auto"/>
            <w:bottom w:val="none" w:sz="0" w:space="0" w:color="auto"/>
            <w:right w:val="none" w:sz="0" w:space="0" w:color="auto"/>
          </w:divBdr>
        </w:div>
        <w:div w:id="234901151">
          <w:marLeft w:val="640"/>
          <w:marRight w:val="0"/>
          <w:marTop w:val="0"/>
          <w:marBottom w:val="0"/>
          <w:divBdr>
            <w:top w:val="none" w:sz="0" w:space="0" w:color="auto"/>
            <w:left w:val="none" w:sz="0" w:space="0" w:color="auto"/>
            <w:bottom w:val="none" w:sz="0" w:space="0" w:color="auto"/>
            <w:right w:val="none" w:sz="0" w:space="0" w:color="auto"/>
          </w:divBdr>
        </w:div>
        <w:div w:id="1059550834">
          <w:marLeft w:val="640"/>
          <w:marRight w:val="0"/>
          <w:marTop w:val="0"/>
          <w:marBottom w:val="0"/>
          <w:divBdr>
            <w:top w:val="none" w:sz="0" w:space="0" w:color="auto"/>
            <w:left w:val="none" w:sz="0" w:space="0" w:color="auto"/>
            <w:bottom w:val="none" w:sz="0" w:space="0" w:color="auto"/>
            <w:right w:val="none" w:sz="0" w:space="0" w:color="auto"/>
          </w:divBdr>
        </w:div>
        <w:div w:id="1326974763">
          <w:marLeft w:val="640"/>
          <w:marRight w:val="0"/>
          <w:marTop w:val="0"/>
          <w:marBottom w:val="0"/>
          <w:divBdr>
            <w:top w:val="none" w:sz="0" w:space="0" w:color="auto"/>
            <w:left w:val="none" w:sz="0" w:space="0" w:color="auto"/>
            <w:bottom w:val="none" w:sz="0" w:space="0" w:color="auto"/>
            <w:right w:val="none" w:sz="0" w:space="0" w:color="auto"/>
          </w:divBdr>
        </w:div>
        <w:div w:id="1531340437">
          <w:marLeft w:val="640"/>
          <w:marRight w:val="0"/>
          <w:marTop w:val="0"/>
          <w:marBottom w:val="0"/>
          <w:divBdr>
            <w:top w:val="none" w:sz="0" w:space="0" w:color="auto"/>
            <w:left w:val="none" w:sz="0" w:space="0" w:color="auto"/>
            <w:bottom w:val="none" w:sz="0" w:space="0" w:color="auto"/>
            <w:right w:val="none" w:sz="0" w:space="0" w:color="auto"/>
          </w:divBdr>
        </w:div>
        <w:div w:id="50035874">
          <w:marLeft w:val="640"/>
          <w:marRight w:val="0"/>
          <w:marTop w:val="0"/>
          <w:marBottom w:val="0"/>
          <w:divBdr>
            <w:top w:val="none" w:sz="0" w:space="0" w:color="auto"/>
            <w:left w:val="none" w:sz="0" w:space="0" w:color="auto"/>
            <w:bottom w:val="none" w:sz="0" w:space="0" w:color="auto"/>
            <w:right w:val="none" w:sz="0" w:space="0" w:color="auto"/>
          </w:divBdr>
        </w:div>
        <w:div w:id="1752387100">
          <w:marLeft w:val="640"/>
          <w:marRight w:val="0"/>
          <w:marTop w:val="0"/>
          <w:marBottom w:val="0"/>
          <w:divBdr>
            <w:top w:val="none" w:sz="0" w:space="0" w:color="auto"/>
            <w:left w:val="none" w:sz="0" w:space="0" w:color="auto"/>
            <w:bottom w:val="none" w:sz="0" w:space="0" w:color="auto"/>
            <w:right w:val="none" w:sz="0" w:space="0" w:color="auto"/>
          </w:divBdr>
        </w:div>
        <w:div w:id="213855182">
          <w:marLeft w:val="640"/>
          <w:marRight w:val="0"/>
          <w:marTop w:val="0"/>
          <w:marBottom w:val="0"/>
          <w:divBdr>
            <w:top w:val="none" w:sz="0" w:space="0" w:color="auto"/>
            <w:left w:val="none" w:sz="0" w:space="0" w:color="auto"/>
            <w:bottom w:val="none" w:sz="0" w:space="0" w:color="auto"/>
            <w:right w:val="none" w:sz="0" w:space="0" w:color="auto"/>
          </w:divBdr>
        </w:div>
        <w:div w:id="563764081">
          <w:marLeft w:val="640"/>
          <w:marRight w:val="0"/>
          <w:marTop w:val="0"/>
          <w:marBottom w:val="0"/>
          <w:divBdr>
            <w:top w:val="none" w:sz="0" w:space="0" w:color="auto"/>
            <w:left w:val="none" w:sz="0" w:space="0" w:color="auto"/>
            <w:bottom w:val="none" w:sz="0" w:space="0" w:color="auto"/>
            <w:right w:val="none" w:sz="0" w:space="0" w:color="auto"/>
          </w:divBdr>
        </w:div>
        <w:div w:id="1923249271">
          <w:marLeft w:val="640"/>
          <w:marRight w:val="0"/>
          <w:marTop w:val="0"/>
          <w:marBottom w:val="0"/>
          <w:divBdr>
            <w:top w:val="none" w:sz="0" w:space="0" w:color="auto"/>
            <w:left w:val="none" w:sz="0" w:space="0" w:color="auto"/>
            <w:bottom w:val="none" w:sz="0" w:space="0" w:color="auto"/>
            <w:right w:val="none" w:sz="0" w:space="0" w:color="auto"/>
          </w:divBdr>
        </w:div>
        <w:div w:id="1363020297">
          <w:marLeft w:val="640"/>
          <w:marRight w:val="0"/>
          <w:marTop w:val="0"/>
          <w:marBottom w:val="0"/>
          <w:divBdr>
            <w:top w:val="none" w:sz="0" w:space="0" w:color="auto"/>
            <w:left w:val="none" w:sz="0" w:space="0" w:color="auto"/>
            <w:bottom w:val="none" w:sz="0" w:space="0" w:color="auto"/>
            <w:right w:val="none" w:sz="0" w:space="0" w:color="auto"/>
          </w:divBdr>
        </w:div>
        <w:div w:id="1451700025">
          <w:marLeft w:val="640"/>
          <w:marRight w:val="0"/>
          <w:marTop w:val="0"/>
          <w:marBottom w:val="0"/>
          <w:divBdr>
            <w:top w:val="none" w:sz="0" w:space="0" w:color="auto"/>
            <w:left w:val="none" w:sz="0" w:space="0" w:color="auto"/>
            <w:bottom w:val="none" w:sz="0" w:space="0" w:color="auto"/>
            <w:right w:val="none" w:sz="0" w:space="0" w:color="auto"/>
          </w:divBdr>
        </w:div>
        <w:div w:id="1562868473">
          <w:marLeft w:val="640"/>
          <w:marRight w:val="0"/>
          <w:marTop w:val="0"/>
          <w:marBottom w:val="0"/>
          <w:divBdr>
            <w:top w:val="none" w:sz="0" w:space="0" w:color="auto"/>
            <w:left w:val="none" w:sz="0" w:space="0" w:color="auto"/>
            <w:bottom w:val="none" w:sz="0" w:space="0" w:color="auto"/>
            <w:right w:val="none" w:sz="0" w:space="0" w:color="auto"/>
          </w:divBdr>
        </w:div>
        <w:div w:id="965938301">
          <w:marLeft w:val="640"/>
          <w:marRight w:val="0"/>
          <w:marTop w:val="0"/>
          <w:marBottom w:val="0"/>
          <w:divBdr>
            <w:top w:val="none" w:sz="0" w:space="0" w:color="auto"/>
            <w:left w:val="none" w:sz="0" w:space="0" w:color="auto"/>
            <w:bottom w:val="none" w:sz="0" w:space="0" w:color="auto"/>
            <w:right w:val="none" w:sz="0" w:space="0" w:color="auto"/>
          </w:divBdr>
        </w:div>
        <w:div w:id="650718767">
          <w:marLeft w:val="640"/>
          <w:marRight w:val="0"/>
          <w:marTop w:val="0"/>
          <w:marBottom w:val="0"/>
          <w:divBdr>
            <w:top w:val="none" w:sz="0" w:space="0" w:color="auto"/>
            <w:left w:val="none" w:sz="0" w:space="0" w:color="auto"/>
            <w:bottom w:val="none" w:sz="0" w:space="0" w:color="auto"/>
            <w:right w:val="none" w:sz="0" w:space="0" w:color="auto"/>
          </w:divBdr>
        </w:div>
        <w:div w:id="1278026694">
          <w:marLeft w:val="640"/>
          <w:marRight w:val="0"/>
          <w:marTop w:val="0"/>
          <w:marBottom w:val="0"/>
          <w:divBdr>
            <w:top w:val="none" w:sz="0" w:space="0" w:color="auto"/>
            <w:left w:val="none" w:sz="0" w:space="0" w:color="auto"/>
            <w:bottom w:val="none" w:sz="0" w:space="0" w:color="auto"/>
            <w:right w:val="none" w:sz="0" w:space="0" w:color="auto"/>
          </w:divBdr>
        </w:div>
        <w:div w:id="1794060016">
          <w:marLeft w:val="640"/>
          <w:marRight w:val="0"/>
          <w:marTop w:val="0"/>
          <w:marBottom w:val="0"/>
          <w:divBdr>
            <w:top w:val="none" w:sz="0" w:space="0" w:color="auto"/>
            <w:left w:val="none" w:sz="0" w:space="0" w:color="auto"/>
            <w:bottom w:val="none" w:sz="0" w:space="0" w:color="auto"/>
            <w:right w:val="none" w:sz="0" w:space="0" w:color="auto"/>
          </w:divBdr>
        </w:div>
        <w:div w:id="245110303">
          <w:marLeft w:val="640"/>
          <w:marRight w:val="0"/>
          <w:marTop w:val="0"/>
          <w:marBottom w:val="0"/>
          <w:divBdr>
            <w:top w:val="none" w:sz="0" w:space="0" w:color="auto"/>
            <w:left w:val="none" w:sz="0" w:space="0" w:color="auto"/>
            <w:bottom w:val="none" w:sz="0" w:space="0" w:color="auto"/>
            <w:right w:val="none" w:sz="0" w:space="0" w:color="auto"/>
          </w:divBdr>
        </w:div>
        <w:div w:id="821506312">
          <w:marLeft w:val="640"/>
          <w:marRight w:val="0"/>
          <w:marTop w:val="0"/>
          <w:marBottom w:val="0"/>
          <w:divBdr>
            <w:top w:val="none" w:sz="0" w:space="0" w:color="auto"/>
            <w:left w:val="none" w:sz="0" w:space="0" w:color="auto"/>
            <w:bottom w:val="none" w:sz="0" w:space="0" w:color="auto"/>
            <w:right w:val="none" w:sz="0" w:space="0" w:color="auto"/>
          </w:divBdr>
        </w:div>
        <w:div w:id="605969516">
          <w:marLeft w:val="640"/>
          <w:marRight w:val="0"/>
          <w:marTop w:val="0"/>
          <w:marBottom w:val="0"/>
          <w:divBdr>
            <w:top w:val="none" w:sz="0" w:space="0" w:color="auto"/>
            <w:left w:val="none" w:sz="0" w:space="0" w:color="auto"/>
            <w:bottom w:val="none" w:sz="0" w:space="0" w:color="auto"/>
            <w:right w:val="none" w:sz="0" w:space="0" w:color="auto"/>
          </w:divBdr>
        </w:div>
        <w:div w:id="1397969760">
          <w:marLeft w:val="640"/>
          <w:marRight w:val="0"/>
          <w:marTop w:val="0"/>
          <w:marBottom w:val="0"/>
          <w:divBdr>
            <w:top w:val="none" w:sz="0" w:space="0" w:color="auto"/>
            <w:left w:val="none" w:sz="0" w:space="0" w:color="auto"/>
            <w:bottom w:val="none" w:sz="0" w:space="0" w:color="auto"/>
            <w:right w:val="none" w:sz="0" w:space="0" w:color="auto"/>
          </w:divBdr>
        </w:div>
        <w:div w:id="180244717">
          <w:marLeft w:val="640"/>
          <w:marRight w:val="0"/>
          <w:marTop w:val="0"/>
          <w:marBottom w:val="0"/>
          <w:divBdr>
            <w:top w:val="none" w:sz="0" w:space="0" w:color="auto"/>
            <w:left w:val="none" w:sz="0" w:space="0" w:color="auto"/>
            <w:bottom w:val="none" w:sz="0" w:space="0" w:color="auto"/>
            <w:right w:val="none" w:sz="0" w:space="0" w:color="auto"/>
          </w:divBdr>
        </w:div>
        <w:div w:id="303773279">
          <w:marLeft w:val="640"/>
          <w:marRight w:val="0"/>
          <w:marTop w:val="0"/>
          <w:marBottom w:val="0"/>
          <w:divBdr>
            <w:top w:val="none" w:sz="0" w:space="0" w:color="auto"/>
            <w:left w:val="none" w:sz="0" w:space="0" w:color="auto"/>
            <w:bottom w:val="none" w:sz="0" w:space="0" w:color="auto"/>
            <w:right w:val="none" w:sz="0" w:space="0" w:color="auto"/>
          </w:divBdr>
        </w:div>
        <w:div w:id="1118794918">
          <w:marLeft w:val="640"/>
          <w:marRight w:val="0"/>
          <w:marTop w:val="0"/>
          <w:marBottom w:val="0"/>
          <w:divBdr>
            <w:top w:val="none" w:sz="0" w:space="0" w:color="auto"/>
            <w:left w:val="none" w:sz="0" w:space="0" w:color="auto"/>
            <w:bottom w:val="none" w:sz="0" w:space="0" w:color="auto"/>
            <w:right w:val="none" w:sz="0" w:space="0" w:color="auto"/>
          </w:divBdr>
        </w:div>
        <w:div w:id="1077092523">
          <w:marLeft w:val="640"/>
          <w:marRight w:val="0"/>
          <w:marTop w:val="0"/>
          <w:marBottom w:val="0"/>
          <w:divBdr>
            <w:top w:val="none" w:sz="0" w:space="0" w:color="auto"/>
            <w:left w:val="none" w:sz="0" w:space="0" w:color="auto"/>
            <w:bottom w:val="none" w:sz="0" w:space="0" w:color="auto"/>
            <w:right w:val="none" w:sz="0" w:space="0" w:color="auto"/>
          </w:divBdr>
        </w:div>
        <w:div w:id="1277831540">
          <w:marLeft w:val="640"/>
          <w:marRight w:val="0"/>
          <w:marTop w:val="0"/>
          <w:marBottom w:val="0"/>
          <w:divBdr>
            <w:top w:val="none" w:sz="0" w:space="0" w:color="auto"/>
            <w:left w:val="none" w:sz="0" w:space="0" w:color="auto"/>
            <w:bottom w:val="none" w:sz="0" w:space="0" w:color="auto"/>
            <w:right w:val="none" w:sz="0" w:space="0" w:color="auto"/>
          </w:divBdr>
        </w:div>
        <w:div w:id="2006008211">
          <w:marLeft w:val="640"/>
          <w:marRight w:val="0"/>
          <w:marTop w:val="0"/>
          <w:marBottom w:val="0"/>
          <w:divBdr>
            <w:top w:val="none" w:sz="0" w:space="0" w:color="auto"/>
            <w:left w:val="none" w:sz="0" w:space="0" w:color="auto"/>
            <w:bottom w:val="none" w:sz="0" w:space="0" w:color="auto"/>
            <w:right w:val="none" w:sz="0" w:space="0" w:color="auto"/>
          </w:divBdr>
        </w:div>
        <w:div w:id="1775245349">
          <w:marLeft w:val="640"/>
          <w:marRight w:val="0"/>
          <w:marTop w:val="0"/>
          <w:marBottom w:val="0"/>
          <w:divBdr>
            <w:top w:val="none" w:sz="0" w:space="0" w:color="auto"/>
            <w:left w:val="none" w:sz="0" w:space="0" w:color="auto"/>
            <w:bottom w:val="none" w:sz="0" w:space="0" w:color="auto"/>
            <w:right w:val="none" w:sz="0" w:space="0" w:color="auto"/>
          </w:divBdr>
        </w:div>
        <w:div w:id="51779104">
          <w:marLeft w:val="640"/>
          <w:marRight w:val="0"/>
          <w:marTop w:val="0"/>
          <w:marBottom w:val="0"/>
          <w:divBdr>
            <w:top w:val="none" w:sz="0" w:space="0" w:color="auto"/>
            <w:left w:val="none" w:sz="0" w:space="0" w:color="auto"/>
            <w:bottom w:val="none" w:sz="0" w:space="0" w:color="auto"/>
            <w:right w:val="none" w:sz="0" w:space="0" w:color="auto"/>
          </w:divBdr>
        </w:div>
        <w:div w:id="1131827667">
          <w:marLeft w:val="640"/>
          <w:marRight w:val="0"/>
          <w:marTop w:val="0"/>
          <w:marBottom w:val="0"/>
          <w:divBdr>
            <w:top w:val="none" w:sz="0" w:space="0" w:color="auto"/>
            <w:left w:val="none" w:sz="0" w:space="0" w:color="auto"/>
            <w:bottom w:val="none" w:sz="0" w:space="0" w:color="auto"/>
            <w:right w:val="none" w:sz="0" w:space="0" w:color="auto"/>
          </w:divBdr>
        </w:div>
        <w:div w:id="224225323">
          <w:marLeft w:val="640"/>
          <w:marRight w:val="0"/>
          <w:marTop w:val="0"/>
          <w:marBottom w:val="0"/>
          <w:divBdr>
            <w:top w:val="none" w:sz="0" w:space="0" w:color="auto"/>
            <w:left w:val="none" w:sz="0" w:space="0" w:color="auto"/>
            <w:bottom w:val="none" w:sz="0" w:space="0" w:color="auto"/>
            <w:right w:val="none" w:sz="0" w:space="0" w:color="auto"/>
          </w:divBdr>
        </w:div>
        <w:div w:id="1832062853">
          <w:marLeft w:val="640"/>
          <w:marRight w:val="0"/>
          <w:marTop w:val="0"/>
          <w:marBottom w:val="0"/>
          <w:divBdr>
            <w:top w:val="none" w:sz="0" w:space="0" w:color="auto"/>
            <w:left w:val="none" w:sz="0" w:space="0" w:color="auto"/>
            <w:bottom w:val="none" w:sz="0" w:space="0" w:color="auto"/>
            <w:right w:val="none" w:sz="0" w:space="0" w:color="auto"/>
          </w:divBdr>
        </w:div>
        <w:div w:id="1076901553">
          <w:marLeft w:val="640"/>
          <w:marRight w:val="0"/>
          <w:marTop w:val="0"/>
          <w:marBottom w:val="0"/>
          <w:divBdr>
            <w:top w:val="none" w:sz="0" w:space="0" w:color="auto"/>
            <w:left w:val="none" w:sz="0" w:space="0" w:color="auto"/>
            <w:bottom w:val="none" w:sz="0" w:space="0" w:color="auto"/>
            <w:right w:val="none" w:sz="0" w:space="0" w:color="auto"/>
          </w:divBdr>
        </w:div>
      </w:divsChild>
    </w:div>
    <w:div w:id="674848181">
      <w:bodyDiv w:val="1"/>
      <w:marLeft w:val="0"/>
      <w:marRight w:val="0"/>
      <w:marTop w:val="0"/>
      <w:marBottom w:val="0"/>
      <w:divBdr>
        <w:top w:val="none" w:sz="0" w:space="0" w:color="auto"/>
        <w:left w:val="none" w:sz="0" w:space="0" w:color="auto"/>
        <w:bottom w:val="none" w:sz="0" w:space="0" w:color="auto"/>
        <w:right w:val="none" w:sz="0" w:space="0" w:color="auto"/>
      </w:divBdr>
    </w:div>
    <w:div w:id="685716906">
      <w:bodyDiv w:val="1"/>
      <w:marLeft w:val="0"/>
      <w:marRight w:val="0"/>
      <w:marTop w:val="0"/>
      <w:marBottom w:val="0"/>
      <w:divBdr>
        <w:top w:val="none" w:sz="0" w:space="0" w:color="auto"/>
        <w:left w:val="none" w:sz="0" w:space="0" w:color="auto"/>
        <w:bottom w:val="none" w:sz="0" w:space="0" w:color="auto"/>
        <w:right w:val="none" w:sz="0" w:space="0" w:color="auto"/>
      </w:divBdr>
      <w:divsChild>
        <w:div w:id="1000085646">
          <w:marLeft w:val="640"/>
          <w:marRight w:val="0"/>
          <w:marTop w:val="0"/>
          <w:marBottom w:val="0"/>
          <w:divBdr>
            <w:top w:val="none" w:sz="0" w:space="0" w:color="auto"/>
            <w:left w:val="none" w:sz="0" w:space="0" w:color="auto"/>
            <w:bottom w:val="none" w:sz="0" w:space="0" w:color="auto"/>
            <w:right w:val="none" w:sz="0" w:space="0" w:color="auto"/>
          </w:divBdr>
        </w:div>
        <w:div w:id="2129621598">
          <w:marLeft w:val="640"/>
          <w:marRight w:val="0"/>
          <w:marTop w:val="0"/>
          <w:marBottom w:val="0"/>
          <w:divBdr>
            <w:top w:val="none" w:sz="0" w:space="0" w:color="auto"/>
            <w:left w:val="none" w:sz="0" w:space="0" w:color="auto"/>
            <w:bottom w:val="none" w:sz="0" w:space="0" w:color="auto"/>
            <w:right w:val="none" w:sz="0" w:space="0" w:color="auto"/>
          </w:divBdr>
        </w:div>
        <w:div w:id="1909921301">
          <w:marLeft w:val="640"/>
          <w:marRight w:val="0"/>
          <w:marTop w:val="0"/>
          <w:marBottom w:val="0"/>
          <w:divBdr>
            <w:top w:val="none" w:sz="0" w:space="0" w:color="auto"/>
            <w:left w:val="none" w:sz="0" w:space="0" w:color="auto"/>
            <w:bottom w:val="none" w:sz="0" w:space="0" w:color="auto"/>
            <w:right w:val="none" w:sz="0" w:space="0" w:color="auto"/>
          </w:divBdr>
        </w:div>
        <w:div w:id="21981211">
          <w:marLeft w:val="640"/>
          <w:marRight w:val="0"/>
          <w:marTop w:val="0"/>
          <w:marBottom w:val="0"/>
          <w:divBdr>
            <w:top w:val="none" w:sz="0" w:space="0" w:color="auto"/>
            <w:left w:val="none" w:sz="0" w:space="0" w:color="auto"/>
            <w:bottom w:val="none" w:sz="0" w:space="0" w:color="auto"/>
            <w:right w:val="none" w:sz="0" w:space="0" w:color="auto"/>
          </w:divBdr>
        </w:div>
        <w:div w:id="394359077">
          <w:marLeft w:val="640"/>
          <w:marRight w:val="0"/>
          <w:marTop w:val="0"/>
          <w:marBottom w:val="0"/>
          <w:divBdr>
            <w:top w:val="none" w:sz="0" w:space="0" w:color="auto"/>
            <w:left w:val="none" w:sz="0" w:space="0" w:color="auto"/>
            <w:bottom w:val="none" w:sz="0" w:space="0" w:color="auto"/>
            <w:right w:val="none" w:sz="0" w:space="0" w:color="auto"/>
          </w:divBdr>
        </w:div>
        <w:div w:id="1068767607">
          <w:marLeft w:val="640"/>
          <w:marRight w:val="0"/>
          <w:marTop w:val="0"/>
          <w:marBottom w:val="0"/>
          <w:divBdr>
            <w:top w:val="none" w:sz="0" w:space="0" w:color="auto"/>
            <w:left w:val="none" w:sz="0" w:space="0" w:color="auto"/>
            <w:bottom w:val="none" w:sz="0" w:space="0" w:color="auto"/>
            <w:right w:val="none" w:sz="0" w:space="0" w:color="auto"/>
          </w:divBdr>
        </w:div>
        <w:div w:id="1746033134">
          <w:marLeft w:val="640"/>
          <w:marRight w:val="0"/>
          <w:marTop w:val="0"/>
          <w:marBottom w:val="0"/>
          <w:divBdr>
            <w:top w:val="none" w:sz="0" w:space="0" w:color="auto"/>
            <w:left w:val="none" w:sz="0" w:space="0" w:color="auto"/>
            <w:bottom w:val="none" w:sz="0" w:space="0" w:color="auto"/>
            <w:right w:val="none" w:sz="0" w:space="0" w:color="auto"/>
          </w:divBdr>
        </w:div>
        <w:div w:id="1224484654">
          <w:marLeft w:val="640"/>
          <w:marRight w:val="0"/>
          <w:marTop w:val="0"/>
          <w:marBottom w:val="0"/>
          <w:divBdr>
            <w:top w:val="none" w:sz="0" w:space="0" w:color="auto"/>
            <w:left w:val="none" w:sz="0" w:space="0" w:color="auto"/>
            <w:bottom w:val="none" w:sz="0" w:space="0" w:color="auto"/>
            <w:right w:val="none" w:sz="0" w:space="0" w:color="auto"/>
          </w:divBdr>
        </w:div>
        <w:div w:id="821458797">
          <w:marLeft w:val="640"/>
          <w:marRight w:val="0"/>
          <w:marTop w:val="0"/>
          <w:marBottom w:val="0"/>
          <w:divBdr>
            <w:top w:val="none" w:sz="0" w:space="0" w:color="auto"/>
            <w:left w:val="none" w:sz="0" w:space="0" w:color="auto"/>
            <w:bottom w:val="none" w:sz="0" w:space="0" w:color="auto"/>
            <w:right w:val="none" w:sz="0" w:space="0" w:color="auto"/>
          </w:divBdr>
        </w:div>
        <w:div w:id="738669191">
          <w:marLeft w:val="640"/>
          <w:marRight w:val="0"/>
          <w:marTop w:val="0"/>
          <w:marBottom w:val="0"/>
          <w:divBdr>
            <w:top w:val="none" w:sz="0" w:space="0" w:color="auto"/>
            <w:left w:val="none" w:sz="0" w:space="0" w:color="auto"/>
            <w:bottom w:val="none" w:sz="0" w:space="0" w:color="auto"/>
            <w:right w:val="none" w:sz="0" w:space="0" w:color="auto"/>
          </w:divBdr>
        </w:div>
        <w:div w:id="1003976723">
          <w:marLeft w:val="640"/>
          <w:marRight w:val="0"/>
          <w:marTop w:val="0"/>
          <w:marBottom w:val="0"/>
          <w:divBdr>
            <w:top w:val="none" w:sz="0" w:space="0" w:color="auto"/>
            <w:left w:val="none" w:sz="0" w:space="0" w:color="auto"/>
            <w:bottom w:val="none" w:sz="0" w:space="0" w:color="auto"/>
            <w:right w:val="none" w:sz="0" w:space="0" w:color="auto"/>
          </w:divBdr>
        </w:div>
        <w:div w:id="1552157873">
          <w:marLeft w:val="640"/>
          <w:marRight w:val="0"/>
          <w:marTop w:val="0"/>
          <w:marBottom w:val="0"/>
          <w:divBdr>
            <w:top w:val="none" w:sz="0" w:space="0" w:color="auto"/>
            <w:left w:val="none" w:sz="0" w:space="0" w:color="auto"/>
            <w:bottom w:val="none" w:sz="0" w:space="0" w:color="auto"/>
            <w:right w:val="none" w:sz="0" w:space="0" w:color="auto"/>
          </w:divBdr>
        </w:div>
        <w:div w:id="1433621417">
          <w:marLeft w:val="640"/>
          <w:marRight w:val="0"/>
          <w:marTop w:val="0"/>
          <w:marBottom w:val="0"/>
          <w:divBdr>
            <w:top w:val="none" w:sz="0" w:space="0" w:color="auto"/>
            <w:left w:val="none" w:sz="0" w:space="0" w:color="auto"/>
            <w:bottom w:val="none" w:sz="0" w:space="0" w:color="auto"/>
            <w:right w:val="none" w:sz="0" w:space="0" w:color="auto"/>
          </w:divBdr>
        </w:div>
        <w:div w:id="2146507185">
          <w:marLeft w:val="640"/>
          <w:marRight w:val="0"/>
          <w:marTop w:val="0"/>
          <w:marBottom w:val="0"/>
          <w:divBdr>
            <w:top w:val="none" w:sz="0" w:space="0" w:color="auto"/>
            <w:left w:val="none" w:sz="0" w:space="0" w:color="auto"/>
            <w:bottom w:val="none" w:sz="0" w:space="0" w:color="auto"/>
            <w:right w:val="none" w:sz="0" w:space="0" w:color="auto"/>
          </w:divBdr>
        </w:div>
        <w:div w:id="647130587">
          <w:marLeft w:val="640"/>
          <w:marRight w:val="0"/>
          <w:marTop w:val="0"/>
          <w:marBottom w:val="0"/>
          <w:divBdr>
            <w:top w:val="none" w:sz="0" w:space="0" w:color="auto"/>
            <w:left w:val="none" w:sz="0" w:space="0" w:color="auto"/>
            <w:bottom w:val="none" w:sz="0" w:space="0" w:color="auto"/>
            <w:right w:val="none" w:sz="0" w:space="0" w:color="auto"/>
          </w:divBdr>
        </w:div>
        <w:div w:id="1706714389">
          <w:marLeft w:val="640"/>
          <w:marRight w:val="0"/>
          <w:marTop w:val="0"/>
          <w:marBottom w:val="0"/>
          <w:divBdr>
            <w:top w:val="none" w:sz="0" w:space="0" w:color="auto"/>
            <w:left w:val="none" w:sz="0" w:space="0" w:color="auto"/>
            <w:bottom w:val="none" w:sz="0" w:space="0" w:color="auto"/>
            <w:right w:val="none" w:sz="0" w:space="0" w:color="auto"/>
          </w:divBdr>
        </w:div>
        <w:div w:id="880362089">
          <w:marLeft w:val="640"/>
          <w:marRight w:val="0"/>
          <w:marTop w:val="0"/>
          <w:marBottom w:val="0"/>
          <w:divBdr>
            <w:top w:val="none" w:sz="0" w:space="0" w:color="auto"/>
            <w:left w:val="none" w:sz="0" w:space="0" w:color="auto"/>
            <w:bottom w:val="none" w:sz="0" w:space="0" w:color="auto"/>
            <w:right w:val="none" w:sz="0" w:space="0" w:color="auto"/>
          </w:divBdr>
        </w:div>
        <w:div w:id="869338978">
          <w:marLeft w:val="640"/>
          <w:marRight w:val="0"/>
          <w:marTop w:val="0"/>
          <w:marBottom w:val="0"/>
          <w:divBdr>
            <w:top w:val="none" w:sz="0" w:space="0" w:color="auto"/>
            <w:left w:val="none" w:sz="0" w:space="0" w:color="auto"/>
            <w:bottom w:val="none" w:sz="0" w:space="0" w:color="auto"/>
            <w:right w:val="none" w:sz="0" w:space="0" w:color="auto"/>
          </w:divBdr>
        </w:div>
        <w:div w:id="503471292">
          <w:marLeft w:val="640"/>
          <w:marRight w:val="0"/>
          <w:marTop w:val="0"/>
          <w:marBottom w:val="0"/>
          <w:divBdr>
            <w:top w:val="none" w:sz="0" w:space="0" w:color="auto"/>
            <w:left w:val="none" w:sz="0" w:space="0" w:color="auto"/>
            <w:bottom w:val="none" w:sz="0" w:space="0" w:color="auto"/>
            <w:right w:val="none" w:sz="0" w:space="0" w:color="auto"/>
          </w:divBdr>
        </w:div>
        <w:div w:id="1899172723">
          <w:marLeft w:val="640"/>
          <w:marRight w:val="0"/>
          <w:marTop w:val="0"/>
          <w:marBottom w:val="0"/>
          <w:divBdr>
            <w:top w:val="none" w:sz="0" w:space="0" w:color="auto"/>
            <w:left w:val="none" w:sz="0" w:space="0" w:color="auto"/>
            <w:bottom w:val="none" w:sz="0" w:space="0" w:color="auto"/>
            <w:right w:val="none" w:sz="0" w:space="0" w:color="auto"/>
          </w:divBdr>
        </w:div>
        <w:div w:id="766006525">
          <w:marLeft w:val="640"/>
          <w:marRight w:val="0"/>
          <w:marTop w:val="0"/>
          <w:marBottom w:val="0"/>
          <w:divBdr>
            <w:top w:val="none" w:sz="0" w:space="0" w:color="auto"/>
            <w:left w:val="none" w:sz="0" w:space="0" w:color="auto"/>
            <w:bottom w:val="none" w:sz="0" w:space="0" w:color="auto"/>
            <w:right w:val="none" w:sz="0" w:space="0" w:color="auto"/>
          </w:divBdr>
        </w:div>
        <w:div w:id="868639126">
          <w:marLeft w:val="640"/>
          <w:marRight w:val="0"/>
          <w:marTop w:val="0"/>
          <w:marBottom w:val="0"/>
          <w:divBdr>
            <w:top w:val="none" w:sz="0" w:space="0" w:color="auto"/>
            <w:left w:val="none" w:sz="0" w:space="0" w:color="auto"/>
            <w:bottom w:val="none" w:sz="0" w:space="0" w:color="auto"/>
            <w:right w:val="none" w:sz="0" w:space="0" w:color="auto"/>
          </w:divBdr>
        </w:div>
        <w:div w:id="362291990">
          <w:marLeft w:val="640"/>
          <w:marRight w:val="0"/>
          <w:marTop w:val="0"/>
          <w:marBottom w:val="0"/>
          <w:divBdr>
            <w:top w:val="none" w:sz="0" w:space="0" w:color="auto"/>
            <w:left w:val="none" w:sz="0" w:space="0" w:color="auto"/>
            <w:bottom w:val="none" w:sz="0" w:space="0" w:color="auto"/>
            <w:right w:val="none" w:sz="0" w:space="0" w:color="auto"/>
          </w:divBdr>
        </w:div>
        <w:div w:id="705368038">
          <w:marLeft w:val="640"/>
          <w:marRight w:val="0"/>
          <w:marTop w:val="0"/>
          <w:marBottom w:val="0"/>
          <w:divBdr>
            <w:top w:val="none" w:sz="0" w:space="0" w:color="auto"/>
            <w:left w:val="none" w:sz="0" w:space="0" w:color="auto"/>
            <w:bottom w:val="none" w:sz="0" w:space="0" w:color="auto"/>
            <w:right w:val="none" w:sz="0" w:space="0" w:color="auto"/>
          </w:divBdr>
        </w:div>
        <w:div w:id="910428661">
          <w:marLeft w:val="640"/>
          <w:marRight w:val="0"/>
          <w:marTop w:val="0"/>
          <w:marBottom w:val="0"/>
          <w:divBdr>
            <w:top w:val="none" w:sz="0" w:space="0" w:color="auto"/>
            <w:left w:val="none" w:sz="0" w:space="0" w:color="auto"/>
            <w:bottom w:val="none" w:sz="0" w:space="0" w:color="auto"/>
            <w:right w:val="none" w:sz="0" w:space="0" w:color="auto"/>
          </w:divBdr>
        </w:div>
        <w:div w:id="433287043">
          <w:marLeft w:val="640"/>
          <w:marRight w:val="0"/>
          <w:marTop w:val="0"/>
          <w:marBottom w:val="0"/>
          <w:divBdr>
            <w:top w:val="none" w:sz="0" w:space="0" w:color="auto"/>
            <w:left w:val="none" w:sz="0" w:space="0" w:color="auto"/>
            <w:bottom w:val="none" w:sz="0" w:space="0" w:color="auto"/>
            <w:right w:val="none" w:sz="0" w:space="0" w:color="auto"/>
          </w:divBdr>
        </w:div>
        <w:div w:id="1702634861">
          <w:marLeft w:val="640"/>
          <w:marRight w:val="0"/>
          <w:marTop w:val="0"/>
          <w:marBottom w:val="0"/>
          <w:divBdr>
            <w:top w:val="none" w:sz="0" w:space="0" w:color="auto"/>
            <w:left w:val="none" w:sz="0" w:space="0" w:color="auto"/>
            <w:bottom w:val="none" w:sz="0" w:space="0" w:color="auto"/>
            <w:right w:val="none" w:sz="0" w:space="0" w:color="auto"/>
          </w:divBdr>
        </w:div>
        <w:div w:id="67729707">
          <w:marLeft w:val="640"/>
          <w:marRight w:val="0"/>
          <w:marTop w:val="0"/>
          <w:marBottom w:val="0"/>
          <w:divBdr>
            <w:top w:val="none" w:sz="0" w:space="0" w:color="auto"/>
            <w:left w:val="none" w:sz="0" w:space="0" w:color="auto"/>
            <w:bottom w:val="none" w:sz="0" w:space="0" w:color="auto"/>
            <w:right w:val="none" w:sz="0" w:space="0" w:color="auto"/>
          </w:divBdr>
        </w:div>
        <w:div w:id="1143082135">
          <w:marLeft w:val="640"/>
          <w:marRight w:val="0"/>
          <w:marTop w:val="0"/>
          <w:marBottom w:val="0"/>
          <w:divBdr>
            <w:top w:val="none" w:sz="0" w:space="0" w:color="auto"/>
            <w:left w:val="none" w:sz="0" w:space="0" w:color="auto"/>
            <w:bottom w:val="none" w:sz="0" w:space="0" w:color="auto"/>
            <w:right w:val="none" w:sz="0" w:space="0" w:color="auto"/>
          </w:divBdr>
        </w:div>
        <w:div w:id="692809212">
          <w:marLeft w:val="640"/>
          <w:marRight w:val="0"/>
          <w:marTop w:val="0"/>
          <w:marBottom w:val="0"/>
          <w:divBdr>
            <w:top w:val="none" w:sz="0" w:space="0" w:color="auto"/>
            <w:left w:val="none" w:sz="0" w:space="0" w:color="auto"/>
            <w:bottom w:val="none" w:sz="0" w:space="0" w:color="auto"/>
            <w:right w:val="none" w:sz="0" w:space="0" w:color="auto"/>
          </w:divBdr>
        </w:div>
        <w:div w:id="620771516">
          <w:marLeft w:val="640"/>
          <w:marRight w:val="0"/>
          <w:marTop w:val="0"/>
          <w:marBottom w:val="0"/>
          <w:divBdr>
            <w:top w:val="none" w:sz="0" w:space="0" w:color="auto"/>
            <w:left w:val="none" w:sz="0" w:space="0" w:color="auto"/>
            <w:bottom w:val="none" w:sz="0" w:space="0" w:color="auto"/>
            <w:right w:val="none" w:sz="0" w:space="0" w:color="auto"/>
          </w:divBdr>
        </w:div>
        <w:div w:id="1095053069">
          <w:marLeft w:val="640"/>
          <w:marRight w:val="0"/>
          <w:marTop w:val="0"/>
          <w:marBottom w:val="0"/>
          <w:divBdr>
            <w:top w:val="none" w:sz="0" w:space="0" w:color="auto"/>
            <w:left w:val="none" w:sz="0" w:space="0" w:color="auto"/>
            <w:bottom w:val="none" w:sz="0" w:space="0" w:color="auto"/>
            <w:right w:val="none" w:sz="0" w:space="0" w:color="auto"/>
          </w:divBdr>
        </w:div>
        <w:div w:id="314072296">
          <w:marLeft w:val="640"/>
          <w:marRight w:val="0"/>
          <w:marTop w:val="0"/>
          <w:marBottom w:val="0"/>
          <w:divBdr>
            <w:top w:val="none" w:sz="0" w:space="0" w:color="auto"/>
            <w:left w:val="none" w:sz="0" w:space="0" w:color="auto"/>
            <w:bottom w:val="none" w:sz="0" w:space="0" w:color="auto"/>
            <w:right w:val="none" w:sz="0" w:space="0" w:color="auto"/>
          </w:divBdr>
        </w:div>
        <w:div w:id="726758669">
          <w:marLeft w:val="640"/>
          <w:marRight w:val="0"/>
          <w:marTop w:val="0"/>
          <w:marBottom w:val="0"/>
          <w:divBdr>
            <w:top w:val="none" w:sz="0" w:space="0" w:color="auto"/>
            <w:left w:val="none" w:sz="0" w:space="0" w:color="auto"/>
            <w:bottom w:val="none" w:sz="0" w:space="0" w:color="auto"/>
            <w:right w:val="none" w:sz="0" w:space="0" w:color="auto"/>
          </w:divBdr>
        </w:div>
        <w:div w:id="2070689230">
          <w:marLeft w:val="640"/>
          <w:marRight w:val="0"/>
          <w:marTop w:val="0"/>
          <w:marBottom w:val="0"/>
          <w:divBdr>
            <w:top w:val="none" w:sz="0" w:space="0" w:color="auto"/>
            <w:left w:val="none" w:sz="0" w:space="0" w:color="auto"/>
            <w:bottom w:val="none" w:sz="0" w:space="0" w:color="auto"/>
            <w:right w:val="none" w:sz="0" w:space="0" w:color="auto"/>
          </w:divBdr>
        </w:div>
        <w:div w:id="292368405">
          <w:marLeft w:val="640"/>
          <w:marRight w:val="0"/>
          <w:marTop w:val="0"/>
          <w:marBottom w:val="0"/>
          <w:divBdr>
            <w:top w:val="none" w:sz="0" w:space="0" w:color="auto"/>
            <w:left w:val="none" w:sz="0" w:space="0" w:color="auto"/>
            <w:bottom w:val="none" w:sz="0" w:space="0" w:color="auto"/>
            <w:right w:val="none" w:sz="0" w:space="0" w:color="auto"/>
          </w:divBdr>
        </w:div>
        <w:div w:id="1661616119">
          <w:marLeft w:val="640"/>
          <w:marRight w:val="0"/>
          <w:marTop w:val="0"/>
          <w:marBottom w:val="0"/>
          <w:divBdr>
            <w:top w:val="none" w:sz="0" w:space="0" w:color="auto"/>
            <w:left w:val="none" w:sz="0" w:space="0" w:color="auto"/>
            <w:bottom w:val="none" w:sz="0" w:space="0" w:color="auto"/>
            <w:right w:val="none" w:sz="0" w:space="0" w:color="auto"/>
          </w:divBdr>
        </w:div>
        <w:div w:id="578708453">
          <w:marLeft w:val="640"/>
          <w:marRight w:val="0"/>
          <w:marTop w:val="0"/>
          <w:marBottom w:val="0"/>
          <w:divBdr>
            <w:top w:val="none" w:sz="0" w:space="0" w:color="auto"/>
            <w:left w:val="none" w:sz="0" w:space="0" w:color="auto"/>
            <w:bottom w:val="none" w:sz="0" w:space="0" w:color="auto"/>
            <w:right w:val="none" w:sz="0" w:space="0" w:color="auto"/>
          </w:divBdr>
        </w:div>
        <w:div w:id="1748112644">
          <w:marLeft w:val="640"/>
          <w:marRight w:val="0"/>
          <w:marTop w:val="0"/>
          <w:marBottom w:val="0"/>
          <w:divBdr>
            <w:top w:val="none" w:sz="0" w:space="0" w:color="auto"/>
            <w:left w:val="none" w:sz="0" w:space="0" w:color="auto"/>
            <w:bottom w:val="none" w:sz="0" w:space="0" w:color="auto"/>
            <w:right w:val="none" w:sz="0" w:space="0" w:color="auto"/>
          </w:divBdr>
        </w:div>
        <w:div w:id="2144038272">
          <w:marLeft w:val="640"/>
          <w:marRight w:val="0"/>
          <w:marTop w:val="0"/>
          <w:marBottom w:val="0"/>
          <w:divBdr>
            <w:top w:val="none" w:sz="0" w:space="0" w:color="auto"/>
            <w:left w:val="none" w:sz="0" w:space="0" w:color="auto"/>
            <w:bottom w:val="none" w:sz="0" w:space="0" w:color="auto"/>
            <w:right w:val="none" w:sz="0" w:space="0" w:color="auto"/>
          </w:divBdr>
        </w:div>
        <w:div w:id="505289923">
          <w:marLeft w:val="640"/>
          <w:marRight w:val="0"/>
          <w:marTop w:val="0"/>
          <w:marBottom w:val="0"/>
          <w:divBdr>
            <w:top w:val="none" w:sz="0" w:space="0" w:color="auto"/>
            <w:left w:val="none" w:sz="0" w:space="0" w:color="auto"/>
            <w:bottom w:val="none" w:sz="0" w:space="0" w:color="auto"/>
            <w:right w:val="none" w:sz="0" w:space="0" w:color="auto"/>
          </w:divBdr>
        </w:div>
        <w:div w:id="1070344781">
          <w:marLeft w:val="640"/>
          <w:marRight w:val="0"/>
          <w:marTop w:val="0"/>
          <w:marBottom w:val="0"/>
          <w:divBdr>
            <w:top w:val="none" w:sz="0" w:space="0" w:color="auto"/>
            <w:left w:val="none" w:sz="0" w:space="0" w:color="auto"/>
            <w:bottom w:val="none" w:sz="0" w:space="0" w:color="auto"/>
            <w:right w:val="none" w:sz="0" w:space="0" w:color="auto"/>
          </w:divBdr>
        </w:div>
        <w:div w:id="542642776">
          <w:marLeft w:val="640"/>
          <w:marRight w:val="0"/>
          <w:marTop w:val="0"/>
          <w:marBottom w:val="0"/>
          <w:divBdr>
            <w:top w:val="none" w:sz="0" w:space="0" w:color="auto"/>
            <w:left w:val="none" w:sz="0" w:space="0" w:color="auto"/>
            <w:bottom w:val="none" w:sz="0" w:space="0" w:color="auto"/>
            <w:right w:val="none" w:sz="0" w:space="0" w:color="auto"/>
          </w:divBdr>
        </w:div>
        <w:div w:id="681081404">
          <w:marLeft w:val="640"/>
          <w:marRight w:val="0"/>
          <w:marTop w:val="0"/>
          <w:marBottom w:val="0"/>
          <w:divBdr>
            <w:top w:val="none" w:sz="0" w:space="0" w:color="auto"/>
            <w:left w:val="none" w:sz="0" w:space="0" w:color="auto"/>
            <w:bottom w:val="none" w:sz="0" w:space="0" w:color="auto"/>
            <w:right w:val="none" w:sz="0" w:space="0" w:color="auto"/>
          </w:divBdr>
        </w:div>
        <w:div w:id="1508984444">
          <w:marLeft w:val="640"/>
          <w:marRight w:val="0"/>
          <w:marTop w:val="0"/>
          <w:marBottom w:val="0"/>
          <w:divBdr>
            <w:top w:val="none" w:sz="0" w:space="0" w:color="auto"/>
            <w:left w:val="none" w:sz="0" w:space="0" w:color="auto"/>
            <w:bottom w:val="none" w:sz="0" w:space="0" w:color="auto"/>
            <w:right w:val="none" w:sz="0" w:space="0" w:color="auto"/>
          </w:divBdr>
        </w:div>
        <w:div w:id="632059607">
          <w:marLeft w:val="640"/>
          <w:marRight w:val="0"/>
          <w:marTop w:val="0"/>
          <w:marBottom w:val="0"/>
          <w:divBdr>
            <w:top w:val="none" w:sz="0" w:space="0" w:color="auto"/>
            <w:left w:val="none" w:sz="0" w:space="0" w:color="auto"/>
            <w:bottom w:val="none" w:sz="0" w:space="0" w:color="auto"/>
            <w:right w:val="none" w:sz="0" w:space="0" w:color="auto"/>
          </w:divBdr>
        </w:div>
        <w:div w:id="2098944201">
          <w:marLeft w:val="640"/>
          <w:marRight w:val="0"/>
          <w:marTop w:val="0"/>
          <w:marBottom w:val="0"/>
          <w:divBdr>
            <w:top w:val="none" w:sz="0" w:space="0" w:color="auto"/>
            <w:left w:val="none" w:sz="0" w:space="0" w:color="auto"/>
            <w:bottom w:val="none" w:sz="0" w:space="0" w:color="auto"/>
            <w:right w:val="none" w:sz="0" w:space="0" w:color="auto"/>
          </w:divBdr>
        </w:div>
        <w:div w:id="954023992">
          <w:marLeft w:val="640"/>
          <w:marRight w:val="0"/>
          <w:marTop w:val="0"/>
          <w:marBottom w:val="0"/>
          <w:divBdr>
            <w:top w:val="none" w:sz="0" w:space="0" w:color="auto"/>
            <w:left w:val="none" w:sz="0" w:space="0" w:color="auto"/>
            <w:bottom w:val="none" w:sz="0" w:space="0" w:color="auto"/>
            <w:right w:val="none" w:sz="0" w:space="0" w:color="auto"/>
          </w:divBdr>
        </w:div>
        <w:div w:id="411857104">
          <w:marLeft w:val="640"/>
          <w:marRight w:val="0"/>
          <w:marTop w:val="0"/>
          <w:marBottom w:val="0"/>
          <w:divBdr>
            <w:top w:val="none" w:sz="0" w:space="0" w:color="auto"/>
            <w:left w:val="none" w:sz="0" w:space="0" w:color="auto"/>
            <w:bottom w:val="none" w:sz="0" w:space="0" w:color="auto"/>
            <w:right w:val="none" w:sz="0" w:space="0" w:color="auto"/>
          </w:divBdr>
        </w:div>
        <w:div w:id="913972688">
          <w:marLeft w:val="640"/>
          <w:marRight w:val="0"/>
          <w:marTop w:val="0"/>
          <w:marBottom w:val="0"/>
          <w:divBdr>
            <w:top w:val="none" w:sz="0" w:space="0" w:color="auto"/>
            <w:left w:val="none" w:sz="0" w:space="0" w:color="auto"/>
            <w:bottom w:val="none" w:sz="0" w:space="0" w:color="auto"/>
            <w:right w:val="none" w:sz="0" w:space="0" w:color="auto"/>
          </w:divBdr>
        </w:div>
        <w:div w:id="635456686">
          <w:marLeft w:val="640"/>
          <w:marRight w:val="0"/>
          <w:marTop w:val="0"/>
          <w:marBottom w:val="0"/>
          <w:divBdr>
            <w:top w:val="none" w:sz="0" w:space="0" w:color="auto"/>
            <w:left w:val="none" w:sz="0" w:space="0" w:color="auto"/>
            <w:bottom w:val="none" w:sz="0" w:space="0" w:color="auto"/>
            <w:right w:val="none" w:sz="0" w:space="0" w:color="auto"/>
          </w:divBdr>
        </w:div>
        <w:div w:id="18817240">
          <w:marLeft w:val="640"/>
          <w:marRight w:val="0"/>
          <w:marTop w:val="0"/>
          <w:marBottom w:val="0"/>
          <w:divBdr>
            <w:top w:val="none" w:sz="0" w:space="0" w:color="auto"/>
            <w:left w:val="none" w:sz="0" w:space="0" w:color="auto"/>
            <w:bottom w:val="none" w:sz="0" w:space="0" w:color="auto"/>
            <w:right w:val="none" w:sz="0" w:space="0" w:color="auto"/>
          </w:divBdr>
        </w:div>
        <w:div w:id="748232918">
          <w:marLeft w:val="640"/>
          <w:marRight w:val="0"/>
          <w:marTop w:val="0"/>
          <w:marBottom w:val="0"/>
          <w:divBdr>
            <w:top w:val="none" w:sz="0" w:space="0" w:color="auto"/>
            <w:left w:val="none" w:sz="0" w:space="0" w:color="auto"/>
            <w:bottom w:val="none" w:sz="0" w:space="0" w:color="auto"/>
            <w:right w:val="none" w:sz="0" w:space="0" w:color="auto"/>
          </w:divBdr>
        </w:div>
        <w:div w:id="1234001544">
          <w:marLeft w:val="640"/>
          <w:marRight w:val="0"/>
          <w:marTop w:val="0"/>
          <w:marBottom w:val="0"/>
          <w:divBdr>
            <w:top w:val="none" w:sz="0" w:space="0" w:color="auto"/>
            <w:left w:val="none" w:sz="0" w:space="0" w:color="auto"/>
            <w:bottom w:val="none" w:sz="0" w:space="0" w:color="auto"/>
            <w:right w:val="none" w:sz="0" w:space="0" w:color="auto"/>
          </w:divBdr>
        </w:div>
        <w:div w:id="1957441522">
          <w:marLeft w:val="640"/>
          <w:marRight w:val="0"/>
          <w:marTop w:val="0"/>
          <w:marBottom w:val="0"/>
          <w:divBdr>
            <w:top w:val="none" w:sz="0" w:space="0" w:color="auto"/>
            <w:left w:val="none" w:sz="0" w:space="0" w:color="auto"/>
            <w:bottom w:val="none" w:sz="0" w:space="0" w:color="auto"/>
            <w:right w:val="none" w:sz="0" w:space="0" w:color="auto"/>
          </w:divBdr>
        </w:div>
        <w:div w:id="1504934684">
          <w:marLeft w:val="640"/>
          <w:marRight w:val="0"/>
          <w:marTop w:val="0"/>
          <w:marBottom w:val="0"/>
          <w:divBdr>
            <w:top w:val="none" w:sz="0" w:space="0" w:color="auto"/>
            <w:left w:val="none" w:sz="0" w:space="0" w:color="auto"/>
            <w:bottom w:val="none" w:sz="0" w:space="0" w:color="auto"/>
            <w:right w:val="none" w:sz="0" w:space="0" w:color="auto"/>
          </w:divBdr>
        </w:div>
        <w:div w:id="1063258319">
          <w:marLeft w:val="640"/>
          <w:marRight w:val="0"/>
          <w:marTop w:val="0"/>
          <w:marBottom w:val="0"/>
          <w:divBdr>
            <w:top w:val="none" w:sz="0" w:space="0" w:color="auto"/>
            <w:left w:val="none" w:sz="0" w:space="0" w:color="auto"/>
            <w:bottom w:val="none" w:sz="0" w:space="0" w:color="auto"/>
            <w:right w:val="none" w:sz="0" w:space="0" w:color="auto"/>
          </w:divBdr>
        </w:div>
        <w:div w:id="637297901">
          <w:marLeft w:val="640"/>
          <w:marRight w:val="0"/>
          <w:marTop w:val="0"/>
          <w:marBottom w:val="0"/>
          <w:divBdr>
            <w:top w:val="none" w:sz="0" w:space="0" w:color="auto"/>
            <w:left w:val="none" w:sz="0" w:space="0" w:color="auto"/>
            <w:bottom w:val="none" w:sz="0" w:space="0" w:color="auto"/>
            <w:right w:val="none" w:sz="0" w:space="0" w:color="auto"/>
          </w:divBdr>
        </w:div>
        <w:div w:id="1628781962">
          <w:marLeft w:val="640"/>
          <w:marRight w:val="0"/>
          <w:marTop w:val="0"/>
          <w:marBottom w:val="0"/>
          <w:divBdr>
            <w:top w:val="none" w:sz="0" w:space="0" w:color="auto"/>
            <w:left w:val="none" w:sz="0" w:space="0" w:color="auto"/>
            <w:bottom w:val="none" w:sz="0" w:space="0" w:color="auto"/>
            <w:right w:val="none" w:sz="0" w:space="0" w:color="auto"/>
          </w:divBdr>
        </w:div>
        <w:div w:id="597298063">
          <w:marLeft w:val="640"/>
          <w:marRight w:val="0"/>
          <w:marTop w:val="0"/>
          <w:marBottom w:val="0"/>
          <w:divBdr>
            <w:top w:val="none" w:sz="0" w:space="0" w:color="auto"/>
            <w:left w:val="none" w:sz="0" w:space="0" w:color="auto"/>
            <w:bottom w:val="none" w:sz="0" w:space="0" w:color="auto"/>
            <w:right w:val="none" w:sz="0" w:space="0" w:color="auto"/>
          </w:divBdr>
        </w:div>
        <w:div w:id="483543217">
          <w:marLeft w:val="640"/>
          <w:marRight w:val="0"/>
          <w:marTop w:val="0"/>
          <w:marBottom w:val="0"/>
          <w:divBdr>
            <w:top w:val="none" w:sz="0" w:space="0" w:color="auto"/>
            <w:left w:val="none" w:sz="0" w:space="0" w:color="auto"/>
            <w:bottom w:val="none" w:sz="0" w:space="0" w:color="auto"/>
            <w:right w:val="none" w:sz="0" w:space="0" w:color="auto"/>
          </w:divBdr>
        </w:div>
        <w:div w:id="1049300048">
          <w:marLeft w:val="640"/>
          <w:marRight w:val="0"/>
          <w:marTop w:val="0"/>
          <w:marBottom w:val="0"/>
          <w:divBdr>
            <w:top w:val="none" w:sz="0" w:space="0" w:color="auto"/>
            <w:left w:val="none" w:sz="0" w:space="0" w:color="auto"/>
            <w:bottom w:val="none" w:sz="0" w:space="0" w:color="auto"/>
            <w:right w:val="none" w:sz="0" w:space="0" w:color="auto"/>
          </w:divBdr>
        </w:div>
        <w:div w:id="1626303836">
          <w:marLeft w:val="640"/>
          <w:marRight w:val="0"/>
          <w:marTop w:val="0"/>
          <w:marBottom w:val="0"/>
          <w:divBdr>
            <w:top w:val="none" w:sz="0" w:space="0" w:color="auto"/>
            <w:left w:val="none" w:sz="0" w:space="0" w:color="auto"/>
            <w:bottom w:val="none" w:sz="0" w:space="0" w:color="auto"/>
            <w:right w:val="none" w:sz="0" w:space="0" w:color="auto"/>
          </w:divBdr>
        </w:div>
        <w:div w:id="389814255">
          <w:marLeft w:val="640"/>
          <w:marRight w:val="0"/>
          <w:marTop w:val="0"/>
          <w:marBottom w:val="0"/>
          <w:divBdr>
            <w:top w:val="none" w:sz="0" w:space="0" w:color="auto"/>
            <w:left w:val="none" w:sz="0" w:space="0" w:color="auto"/>
            <w:bottom w:val="none" w:sz="0" w:space="0" w:color="auto"/>
            <w:right w:val="none" w:sz="0" w:space="0" w:color="auto"/>
          </w:divBdr>
        </w:div>
        <w:div w:id="564069048">
          <w:marLeft w:val="640"/>
          <w:marRight w:val="0"/>
          <w:marTop w:val="0"/>
          <w:marBottom w:val="0"/>
          <w:divBdr>
            <w:top w:val="none" w:sz="0" w:space="0" w:color="auto"/>
            <w:left w:val="none" w:sz="0" w:space="0" w:color="auto"/>
            <w:bottom w:val="none" w:sz="0" w:space="0" w:color="auto"/>
            <w:right w:val="none" w:sz="0" w:space="0" w:color="auto"/>
          </w:divBdr>
        </w:div>
        <w:div w:id="1108113694">
          <w:marLeft w:val="640"/>
          <w:marRight w:val="0"/>
          <w:marTop w:val="0"/>
          <w:marBottom w:val="0"/>
          <w:divBdr>
            <w:top w:val="none" w:sz="0" w:space="0" w:color="auto"/>
            <w:left w:val="none" w:sz="0" w:space="0" w:color="auto"/>
            <w:bottom w:val="none" w:sz="0" w:space="0" w:color="auto"/>
            <w:right w:val="none" w:sz="0" w:space="0" w:color="auto"/>
          </w:divBdr>
        </w:div>
        <w:div w:id="1577669202">
          <w:marLeft w:val="640"/>
          <w:marRight w:val="0"/>
          <w:marTop w:val="0"/>
          <w:marBottom w:val="0"/>
          <w:divBdr>
            <w:top w:val="none" w:sz="0" w:space="0" w:color="auto"/>
            <w:left w:val="none" w:sz="0" w:space="0" w:color="auto"/>
            <w:bottom w:val="none" w:sz="0" w:space="0" w:color="auto"/>
            <w:right w:val="none" w:sz="0" w:space="0" w:color="auto"/>
          </w:divBdr>
        </w:div>
        <w:div w:id="1843735569">
          <w:marLeft w:val="640"/>
          <w:marRight w:val="0"/>
          <w:marTop w:val="0"/>
          <w:marBottom w:val="0"/>
          <w:divBdr>
            <w:top w:val="none" w:sz="0" w:space="0" w:color="auto"/>
            <w:left w:val="none" w:sz="0" w:space="0" w:color="auto"/>
            <w:bottom w:val="none" w:sz="0" w:space="0" w:color="auto"/>
            <w:right w:val="none" w:sz="0" w:space="0" w:color="auto"/>
          </w:divBdr>
        </w:div>
        <w:div w:id="1272470521">
          <w:marLeft w:val="640"/>
          <w:marRight w:val="0"/>
          <w:marTop w:val="0"/>
          <w:marBottom w:val="0"/>
          <w:divBdr>
            <w:top w:val="none" w:sz="0" w:space="0" w:color="auto"/>
            <w:left w:val="none" w:sz="0" w:space="0" w:color="auto"/>
            <w:bottom w:val="none" w:sz="0" w:space="0" w:color="auto"/>
            <w:right w:val="none" w:sz="0" w:space="0" w:color="auto"/>
          </w:divBdr>
        </w:div>
        <w:div w:id="672881772">
          <w:marLeft w:val="640"/>
          <w:marRight w:val="0"/>
          <w:marTop w:val="0"/>
          <w:marBottom w:val="0"/>
          <w:divBdr>
            <w:top w:val="none" w:sz="0" w:space="0" w:color="auto"/>
            <w:left w:val="none" w:sz="0" w:space="0" w:color="auto"/>
            <w:bottom w:val="none" w:sz="0" w:space="0" w:color="auto"/>
            <w:right w:val="none" w:sz="0" w:space="0" w:color="auto"/>
          </w:divBdr>
        </w:div>
        <w:div w:id="1977372500">
          <w:marLeft w:val="640"/>
          <w:marRight w:val="0"/>
          <w:marTop w:val="0"/>
          <w:marBottom w:val="0"/>
          <w:divBdr>
            <w:top w:val="none" w:sz="0" w:space="0" w:color="auto"/>
            <w:left w:val="none" w:sz="0" w:space="0" w:color="auto"/>
            <w:bottom w:val="none" w:sz="0" w:space="0" w:color="auto"/>
            <w:right w:val="none" w:sz="0" w:space="0" w:color="auto"/>
          </w:divBdr>
        </w:div>
        <w:div w:id="894900403">
          <w:marLeft w:val="640"/>
          <w:marRight w:val="0"/>
          <w:marTop w:val="0"/>
          <w:marBottom w:val="0"/>
          <w:divBdr>
            <w:top w:val="none" w:sz="0" w:space="0" w:color="auto"/>
            <w:left w:val="none" w:sz="0" w:space="0" w:color="auto"/>
            <w:bottom w:val="none" w:sz="0" w:space="0" w:color="auto"/>
            <w:right w:val="none" w:sz="0" w:space="0" w:color="auto"/>
          </w:divBdr>
        </w:div>
        <w:div w:id="244609460">
          <w:marLeft w:val="640"/>
          <w:marRight w:val="0"/>
          <w:marTop w:val="0"/>
          <w:marBottom w:val="0"/>
          <w:divBdr>
            <w:top w:val="none" w:sz="0" w:space="0" w:color="auto"/>
            <w:left w:val="none" w:sz="0" w:space="0" w:color="auto"/>
            <w:bottom w:val="none" w:sz="0" w:space="0" w:color="auto"/>
            <w:right w:val="none" w:sz="0" w:space="0" w:color="auto"/>
          </w:divBdr>
        </w:div>
        <w:div w:id="1969161185">
          <w:marLeft w:val="640"/>
          <w:marRight w:val="0"/>
          <w:marTop w:val="0"/>
          <w:marBottom w:val="0"/>
          <w:divBdr>
            <w:top w:val="none" w:sz="0" w:space="0" w:color="auto"/>
            <w:left w:val="none" w:sz="0" w:space="0" w:color="auto"/>
            <w:bottom w:val="none" w:sz="0" w:space="0" w:color="auto"/>
            <w:right w:val="none" w:sz="0" w:space="0" w:color="auto"/>
          </w:divBdr>
        </w:div>
        <w:div w:id="1710259573">
          <w:marLeft w:val="640"/>
          <w:marRight w:val="0"/>
          <w:marTop w:val="0"/>
          <w:marBottom w:val="0"/>
          <w:divBdr>
            <w:top w:val="none" w:sz="0" w:space="0" w:color="auto"/>
            <w:left w:val="none" w:sz="0" w:space="0" w:color="auto"/>
            <w:bottom w:val="none" w:sz="0" w:space="0" w:color="auto"/>
            <w:right w:val="none" w:sz="0" w:space="0" w:color="auto"/>
          </w:divBdr>
        </w:div>
        <w:div w:id="344285628">
          <w:marLeft w:val="640"/>
          <w:marRight w:val="0"/>
          <w:marTop w:val="0"/>
          <w:marBottom w:val="0"/>
          <w:divBdr>
            <w:top w:val="none" w:sz="0" w:space="0" w:color="auto"/>
            <w:left w:val="none" w:sz="0" w:space="0" w:color="auto"/>
            <w:bottom w:val="none" w:sz="0" w:space="0" w:color="auto"/>
            <w:right w:val="none" w:sz="0" w:space="0" w:color="auto"/>
          </w:divBdr>
        </w:div>
        <w:div w:id="1957444785">
          <w:marLeft w:val="640"/>
          <w:marRight w:val="0"/>
          <w:marTop w:val="0"/>
          <w:marBottom w:val="0"/>
          <w:divBdr>
            <w:top w:val="none" w:sz="0" w:space="0" w:color="auto"/>
            <w:left w:val="none" w:sz="0" w:space="0" w:color="auto"/>
            <w:bottom w:val="none" w:sz="0" w:space="0" w:color="auto"/>
            <w:right w:val="none" w:sz="0" w:space="0" w:color="auto"/>
          </w:divBdr>
        </w:div>
        <w:div w:id="801270135">
          <w:marLeft w:val="640"/>
          <w:marRight w:val="0"/>
          <w:marTop w:val="0"/>
          <w:marBottom w:val="0"/>
          <w:divBdr>
            <w:top w:val="none" w:sz="0" w:space="0" w:color="auto"/>
            <w:left w:val="none" w:sz="0" w:space="0" w:color="auto"/>
            <w:bottom w:val="none" w:sz="0" w:space="0" w:color="auto"/>
            <w:right w:val="none" w:sz="0" w:space="0" w:color="auto"/>
          </w:divBdr>
        </w:div>
        <w:div w:id="383722319">
          <w:marLeft w:val="640"/>
          <w:marRight w:val="0"/>
          <w:marTop w:val="0"/>
          <w:marBottom w:val="0"/>
          <w:divBdr>
            <w:top w:val="none" w:sz="0" w:space="0" w:color="auto"/>
            <w:left w:val="none" w:sz="0" w:space="0" w:color="auto"/>
            <w:bottom w:val="none" w:sz="0" w:space="0" w:color="auto"/>
            <w:right w:val="none" w:sz="0" w:space="0" w:color="auto"/>
          </w:divBdr>
        </w:div>
        <w:div w:id="423191168">
          <w:marLeft w:val="640"/>
          <w:marRight w:val="0"/>
          <w:marTop w:val="0"/>
          <w:marBottom w:val="0"/>
          <w:divBdr>
            <w:top w:val="none" w:sz="0" w:space="0" w:color="auto"/>
            <w:left w:val="none" w:sz="0" w:space="0" w:color="auto"/>
            <w:bottom w:val="none" w:sz="0" w:space="0" w:color="auto"/>
            <w:right w:val="none" w:sz="0" w:space="0" w:color="auto"/>
          </w:divBdr>
        </w:div>
        <w:div w:id="1768038596">
          <w:marLeft w:val="640"/>
          <w:marRight w:val="0"/>
          <w:marTop w:val="0"/>
          <w:marBottom w:val="0"/>
          <w:divBdr>
            <w:top w:val="none" w:sz="0" w:space="0" w:color="auto"/>
            <w:left w:val="none" w:sz="0" w:space="0" w:color="auto"/>
            <w:bottom w:val="none" w:sz="0" w:space="0" w:color="auto"/>
            <w:right w:val="none" w:sz="0" w:space="0" w:color="auto"/>
          </w:divBdr>
        </w:div>
        <w:div w:id="2113548839">
          <w:marLeft w:val="640"/>
          <w:marRight w:val="0"/>
          <w:marTop w:val="0"/>
          <w:marBottom w:val="0"/>
          <w:divBdr>
            <w:top w:val="none" w:sz="0" w:space="0" w:color="auto"/>
            <w:left w:val="none" w:sz="0" w:space="0" w:color="auto"/>
            <w:bottom w:val="none" w:sz="0" w:space="0" w:color="auto"/>
            <w:right w:val="none" w:sz="0" w:space="0" w:color="auto"/>
          </w:divBdr>
        </w:div>
        <w:div w:id="60107283">
          <w:marLeft w:val="640"/>
          <w:marRight w:val="0"/>
          <w:marTop w:val="0"/>
          <w:marBottom w:val="0"/>
          <w:divBdr>
            <w:top w:val="none" w:sz="0" w:space="0" w:color="auto"/>
            <w:left w:val="none" w:sz="0" w:space="0" w:color="auto"/>
            <w:bottom w:val="none" w:sz="0" w:space="0" w:color="auto"/>
            <w:right w:val="none" w:sz="0" w:space="0" w:color="auto"/>
          </w:divBdr>
        </w:div>
        <w:div w:id="304706286">
          <w:marLeft w:val="640"/>
          <w:marRight w:val="0"/>
          <w:marTop w:val="0"/>
          <w:marBottom w:val="0"/>
          <w:divBdr>
            <w:top w:val="none" w:sz="0" w:space="0" w:color="auto"/>
            <w:left w:val="none" w:sz="0" w:space="0" w:color="auto"/>
            <w:bottom w:val="none" w:sz="0" w:space="0" w:color="auto"/>
            <w:right w:val="none" w:sz="0" w:space="0" w:color="auto"/>
          </w:divBdr>
        </w:div>
        <w:div w:id="651062133">
          <w:marLeft w:val="640"/>
          <w:marRight w:val="0"/>
          <w:marTop w:val="0"/>
          <w:marBottom w:val="0"/>
          <w:divBdr>
            <w:top w:val="none" w:sz="0" w:space="0" w:color="auto"/>
            <w:left w:val="none" w:sz="0" w:space="0" w:color="auto"/>
            <w:bottom w:val="none" w:sz="0" w:space="0" w:color="auto"/>
            <w:right w:val="none" w:sz="0" w:space="0" w:color="auto"/>
          </w:divBdr>
        </w:div>
        <w:div w:id="716271665">
          <w:marLeft w:val="640"/>
          <w:marRight w:val="0"/>
          <w:marTop w:val="0"/>
          <w:marBottom w:val="0"/>
          <w:divBdr>
            <w:top w:val="none" w:sz="0" w:space="0" w:color="auto"/>
            <w:left w:val="none" w:sz="0" w:space="0" w:color="auto"/>
            <w:bottom w:val="none" w:sz="0" w:space="0" w:color="auto"/>
            <w:right w:val="none" w:sz="0" w:space="0" w:color="auto"/>
          </w:divBdr>
        </w:div>
        <w:div w:id="1471508738">
          <w:marLeft w:val="640"/>
          <w:marRight w:val="0"/>
          <w:marTop w:val="0"/>
          <w:marBottom w:val="0"/>
          <w:divBdr>
            <w:top w:val="none" w:sz="0" w:space="0" w:color="auto"/>
            <w:left w:val="none" w:sz="0" w:space="0" w:color="auto"/>
            <w:bottom w:val="none" w:sz="0" w:space="0" w:color="auto"/>
            <w:right w:val="none" w:sz="0" w:space="0" w:color="auto"/>
          </w:divBdr>
        </w:div>
        <w:div w:id="908033340">
          <w:marLeft w:val="640"/>
          <w:marRight w:val="0"/>
          <w:marTop w:val="0"/>
          <w:marBottom w:val="0"/>
          <w:divBdr>
            <w:top w:val="none" w:sz="0" w:space="0" w:color="auto"/>
            <w:left w:val="none" w:sz="0" w:space="0" w:color="auto"/>
            <w:bottom w:val="none" w:sz="0" w:space="0" w:color="auto"/>
            <w:right w:val="none" w:sz="0" w:space="0" w:color="auto"/>
          </w:divBdr>
        </w:div>
        <w:div w:id="79102659">
          <w:marLeft w:val="640"/>
          <w:marRight w:val="0"/>
          <w:marTop w:val="0"/>
          <w:marBottom w:val="0"/>
          <w:divBdr>
            <w:top w:val="none" w:sz="0" w:space="0" w:color="auto"/>
            <w:left w:val="none" w:sz="0" w:space="0" w:color="auto"/>
            <w:bottom w:val="none" w:sz="0" w:space="0" w:color="auto"/>
            <w:right w:val="none" w:sz="0" w:space="0" w:color="auto"/>
          </w:divBdr>
        </w:div>
        <w:div w:id="1934895519">
          <w:marLeft w:val="640"/>
          <w:marRight w:val="0"/>
          <w:marTop w:val="0"/>
          <w:marBottom w:val="0"/>
          <w:divBdr>
            <w:top w:val="none" w:sz="0" w:space="0" w:color="auto"/>
            <w:left w:val="none" w:sz="0" w:space="0" w:color="auto"/>
            <w:bottom w:val="none" w:sz="0" w:space="0" w:color="auto"/>
            <w:right w:val="none" w:sz="0" w:space="0" w:color="auto"/>
          </w:divBdr>
        </w:div>
        <w:div w:id="1906060435">
          <w:marLeft w:val="640"/>
          <w:marRight w:val="0"/>
          <w:marTop w:val="0"/>
          <w:marBottom w:val="0"/>
          <w:divBdr>
            <w:top w:val="none" w:sz="0" w:space="0" w:color="auto"/>
            <w:left w:val="none" w:sz="0" w:space="0" w:color="auto"/>
            <w:bottom w:val="none" w:sz="0" w:space="0" w:color="auto"/>
            <w:right w:val="none" w:sz="0" w:space="0" w:color="auto"/>
          </w:divBdr>
        </w:div>
        <w:div w:id="1047728606">
          <w:marLeft w:val="640"/>
          <w:marRight w:val="0"/>
          <w:marTop w:val="0"/>
          <w:marBottom w:val="0"/>
          <w:divBdr>
            <w:top w:val="none" w:sz="0" w:space="0" w:color="auto"/>
            <w:left w:val="none" w:sz="0" w:space="0" w:color="auto"/>
            <w:bottom w:val="none" w:sz="0" w:space="0" w:color="auto"/>
            <w:right w:val="none" w:sz="0" w:space="0" w:color="auto"/>
          </w:divBdr>
        </w:div>
        <w:div w:id="1205020088">
          <w:marLeft w:val="640"/>
          <w:marRight w:val="0"/>
          <w:marTop w:val="0"/>
          <w:marBottom w:val="0"/>
          <w:divBdr>
            <w:top w:val="none" w:sz="0" w:space="0" w:color="auto"/>
            <w:left w:val="none" w:sz="0" w:space="0" w:color="auto"/>
            <w:bottom w:val="none" w:sz="0" w:space="0" w:color="auto"/>
            <w:right w:val="none" w:sz="0" w:space="0" w:color="auto"/>
          </w:divBdr>
        </w:div>
        <w:div w:id="1430543743">
          <w:marLeft w:val="640"/>
          <w:marRight w:val="0"/>
          <w:marTop w:val="0"/>
          <w:marBottom w:val="0"/>
          <w:divBdr>
            <w:top w:val="none" w:sz="0" w:space="0" w:color="auto"/>
            <w:left w:val="none" w:sz="0" w:space="0" w:color="auto"/>
            <w:bottom w:val="none" w:sz="0" w:space="0" w:color="auto"/>
            <w:right w:val="none" w:sz="0" w:space="0" w:color="auto"/>
          </w:divBdr>
        </w:div>
        <w:div w:id="480271758">
          <w:marLeft w:val="640"/>
          <w:marRight w:val="0"/>
          <w:marTop w:val="0"/>
          <w:marBottom w:val="0"/>
          <w:divBdr>
            <w:top w:val="none" w:sz="0" w:space="0" w:color="auto"/>
            <w:left w:val="none" w:sz="0" w:space="0" w:color="auto"/>
            <w:bottom w:val="none" w:sz="0" w:space="0" w:color="auto"/>
            <w:right w:val="none" w:sz="0" w:space="0" w:color="auto"/>
          </w:divBdr>
        </w:div>
        <w:div w:id="1432117129">
          <w:marLeft w:val="640"/>
          <w:marRight w:val="0"/>
          <w:marTop w:val="0"/>
          <w:marBottom w:val="0"/>
          <w:divBdr>
            <w:top w:val="none" w:sz="0" w:space="0" w:color="auto"/>
            <w:left w:val="none" w:sz="0" w:space="0" w:color="auto"/>
            <w:bottom w:val="none" w:sz="0" w:space="0" w:color="auto"/>
            <w:right w:val="none" w:sz="0" w:space="0" w:color="auto"/>
          </w:divBdr>
        </w:div>
        <w:div w:id="1068963777">
          <w:marLeft w:val="640"/>
          <w:marRight w:val="0"/>
          <w:marTop w:val="0"/>
          <w:marBottom w:val="0"/>
          <w:divBdr>
            <w:top w:val="none" w:sz="0" w:space="0" w:color="auto"/>
            <w:left w:val="none" w:sz="0" w:space="0" w:color="auto"/>
            <w:bottom w:val="none" w:sz="0" w:space="0" w:color="auto"/>
            <w:right w:val="none" w:sz="0" w:space="0" w:color="auto"/>
          </w:divBdr>
        </w:div>
        <w:div w:id="942539735">
          <w:marLeft w:val="640"/>
          <w:marRight w:val="0"/>
          <w:marTop w:val="0"/>
          <w:marBottom w:val="0"/>
          <w:divBdr>
            <w:top w:val="none" w:sz="0" w:space="0" w:color="auto"/>
            <w:left w:val="none" w:sz="0" w:space="0" w:color="auto"/>
            <w:bottom w:val="none" w:sz="0" w:space="0" w:color="auto"/>
            <w:right w:val="none" w:sz="0" w:space="0" w:color="auto"/>
          </w:divBdr>
        </w:div>
        <w:div w:id="382215518">
          <w:marLeft w:val="640"/>
          <w:marRight w:val="0"/>
          <w:marTop w:val="0"/>
          <w:marBottom w:val="0"/>
          <w:divBdr>
            <w:top w:val="none" w:sz="0" w:space="0" w:color="auto"/>
            <w:left w:val="none" w:sz="0" w:space="0" w:color="auto"/>
            <w:bottom w:val="none" w:sz="0" w:space="0" w:color="auto"/>
            <w:right w:val="none" w:sz="0" w:space="0" w:color="auto"/>
          </w:divBdr>
        </w:div>
        <w:div w:id="780762965">
          <w:marLeft w:val="640"/>
          <w:marRight w:val="0"/>
          <w:marTop w:val="0"/>
          <w:marBottom w:val="0"/>
          <w:divBdr>
            <w:top w:val="none" w:sz="0" w:space="0" w:color="auto"/>
            <w:left w:val="none" w:sz="0" w:space="0" w:color="auto"/>
            <w:bottom w:val="none" w:sz="0" w:space="0" w:color="auto"/>
            <w:right w:val="none" w:sz="0" w:space="0" w:color="auto"/>
          </w:divBdr>
        </w:div>
        <w:div w:id="1445543159">
          <w:marLeft w:val="640"/>
          <w:marRight w:val="0"/>
          <w:marTop w:val="0"/>
          <w:marBottom w:val="0"/>
          <w:divBdr>
            <w:top w:val="none" w:sz="0" w:space="0" w:color="auto"/>
            <w:left w:val="none" w:sz="0" w:space="0" w:color="auto"/>
            <w:bottom w:val="none" w:sz="0" w:space="0" w:color="auto"/>
            <w:right w:val="none" w:sz="0" w:space="0" w:color="auto"/>
          </w:divBdr>
        </w:div>
        <w:div w:id="1123693949">
          <w:marLeft w:val="640"/>
          <w:marRight w:val="0"/>
          <w:marTop w:val="0"/>
          <w:marBottom w:val="0"/>
          <w:divBdr>
            <w:top w:val="none" w:sz="0" w:space="0" w:color="auto"/>
            <w:left w:val="none" w:sz="0" w:space="0" w:color="auto"/>
            <w:bottom w:val="none" w:sz="0" w:space="0" w:color="auto"/>
            <w:right w:val="none" w:sz="0" w:space="0" w:color="auto"/>
          </w:divBdr>
        </w:div>
        <w:div w:id="441192910">
          <w:marLeft w:val="640"/>
          <w:marRight w:val="0"/>
          <w:marTop w:val="0"/>
          <w:marBottom w:val="0"/>
          <w:divBdr>
            <w:top w:val="none" w:sz="0" w:space="0" w:color="auto"/>
            <w:left w:val="none" w:sz="0" w:space="0" w:color="auto"/>
            <w:bottom w:val="none" w:sz="0" w:space="0" w:color="auto"/>
            <w:right w:val="none" w:sz="0" w:space="0" w:color="auto"/>
          </w:divBdr>
        </w:div>
      </w:divsChild>
    </w:div>
    <w:div w:id="703405125">
      <w:bodyDiv w:val="1"/>
      <w:marLeft w:val="0"/>
      <w:marRight w:val="0"/>
      <w:marTop w:val="0"/>
      <w:marBottom w:val="0"/>
      <w:divBdr>
        <w:top w:val="none" w:sz="0" w:space="0" w:color="auto"/>
        <w:left w:val="none" w:sz="0" w:space="0" w:color="auto"/>
        <w:bottom w:val="none" w:sz="0" w:space="0" w:color="auto"/>
        <w:right w:val="none" w:sz="0" w:space="0" w:color="auto"/>
      </w:divBdr>
    </w:div>
    <w:div w:id="707337536">
      <w:bodyDiv w:val="1"/>
      <w:marLeft w:val="0"/>
      <w:marRight w:val="0"/>
      <w:marTop w:val="0"/>
      <w:marBottom w:val="0"/>
      <w:divBdr>
        <w:top w:val="none" w:sz="0" w:space="0" w:color="auto"/>
        <w:left w:val="none" w:sz="0" w:space="0" w:color="auto"/>
        <w:bottom w:val="none" w:sz="0" w:space="0" w:color="auto"/>
        <w:right w:val="none" w:sz="0" w:space="0" w:color="auto"/>
      </w:divBdr>
    </w:div>
    <w:div w:id="715277425">
      <w:bodyDiv w:val="1"/>
      <w:marLeft w:val="0"/>
      <w:marRight w:val="0"/>
      <w:marTop w:val="0"/>
      <w:marBottom w:val="0"/>
      <w:divBdr>
        <w:top w:val="none" w:sz="0" w:space="0" w:color="auto"/>
        <w:left w:val="none" w:sz="0" w:space="0" w:color="auto"/>
        <w:bottom w:val="none" w:sz="0" w:space="0" w:color="auto"/>
        <w:right w:val="none" w:sz="0" w:space="0" w:color="auto"/>
      </w:divBdr>
      <w:divsChild>
        <w:div w:id="437481942">
          <w:marLeft w:val="640"/>
          <w:marRight w:val="0"/>
          <w:marTop w:val="0"/>
          <w:marBottom w:val="0"/>
          <w:divBdr>
            <w:top w:val="none" w:sz="0" w:space="0" w:color="auto"/>
            <w:left w:val="none" w:sz="0" w:space="0" w:color="auto"/>
            <w:bottom w:val="none" w:sz="0" w:space="0" w:color="auto"/>
            <w:right w:val="none" w:sz="0" w:space="0" w:color="auto"/>
          </w:divBdr>
        </w:div>
        <w:div w:id="390735357">
          <w:marLeft w:val="640"/>
          <w:marRight w:val="0"/>
          <w:marTop w:val="0"/>
          <w:marBottom w:val="0"/>
          <w:divBdr>
            <w:top w:val="none" w:sz="0" w:space="0" w:color="auto"/>
            <w:left w:val="none" w:sz="0" w:space="0" w:color="auto"/>
            <w:bottom w:val="none" w:sz="0" w:space="0" w:color="auto"/>
            <w:right w:val="none" w:sz="0" w:space="0" w:color="auto"/>
          </w:divBdr>
        </w:div>
        <w:div w:id="1307662686">
          <w:marLeft w:val="640"/>
          <w:marRight w:val="0"/>
          <w:marTop w:val="0"/>
          <w:marBottom w:val="0"/>
          <w:divBdr>
            <w:top w:val="none" w:sz="0" w:space="0" w:color="auto"/>
            <w:left w:val="none" w:sz="0" w:space="0" w:color="auto"/>
            <w:bottom w:val="none" w:sz="0" w:space="0" w:color="auto"/>
            <w:right w:val="none" w:sz="0" w:space="0" w:color="auto"/>
          </w:divBdr>
        </w:div>
        <w:div w:id="1499269000">
          <w:marLeft w:val="640"/>
          <w:marRight w:val="0"/>
          <w:marTop w:val="0"/>
          <w:marBottom w:val="0"/>
          <w:divBdr>
            <w:top w:val="none" w:sz="0" w:space="0" w:color="auto"/>
            <w:left w:val="none" w:sz="0" w:space="0" w:color="auto"/>
            <w:bottom w:val="none" w:sz="0" w:space="0" w:color="auto"/>
            <w:right w:val="none" w:sz="0" w:space="0" w:color="auto"/>
          </w:divBdr>
        </w:div>
        <w:div w:id="1295519886">
          <w:marLeft w:val="640"/>
          <w:marRight w:val="0"/>
          <w:marTop w:val="0"/>
          <w:marBottom w:val="0"/>
          <w:divBdr>
            <w:top w:val="none" w:sz="0" w:space="0" w:color="auto"/>
            <w:left w:val="none" w:sz="0" w:space="0" w:color="auto"/>
            <w:bottom w:val="none" w:sz="0" w:space="0" w:color="auto"/>
            <w:right w:val="none" w:sz="0" w:space="0" w:color="auto"/>
          </w:divBdr>
        </w:div>
        <w:div w:id="1957446132">
          <w:marLeft w:val="640"/>
          <w:marRight w:val="0"/>
          <w:marTop w:val="0"/>
          <w:marBottom w:val="0"/>
          <w:divBdr>
            <w:top w:val="none" w:sz="0" w:space="0" w:color="auto"/>
            <w:left w:val="none" w:sz="0" w:space="0" w:color="auto"/>
            <w:bottom w:val="none" w:sz="0" w:space="0" w:color="auto"/>
            <w:right w:val="none" w:sz="0" w:space="0" w:color="auto"/>
          </w:divBdr>
        </w:div>
        <w:div w:id="587229617">
          <w:marLeft w:val="640"/>
          <w:marRight w:val="0"/>
          <w:marTop w:val="0"/>
          <w:marBottom w:val="0"/>
          <w:divBdr>
            <w:top w:val="none" w:sz="0" w:space="0" w:color="auto"/>
            <w:left w:val="none" w:sz="0" w:space="0" w:color="auto"/>
            <w:bottom w:val="none" w:sz="0" w:space="0" w:color="auto"/>
            <w:right w:val="none" w:sz="0" w:space="0" w:color="auto"/>
          </w:divBdr>
        </w:div>
        <w:div w:id="581989541">
          <w:marLeft w:val="640"/>
          <w:marRight w:val="0"/>
          <w:marTop w:val="0"/>
          <w:marBottom w:val="0"/>
          <w:divBdr>
            <w:top w:val="none" w:sz="0" w:space="0" w:color="auto"/>
            <w:left w:val="none" w:sz="0" w:space="0" w:color="auto"/>
            <w:bottom w:val="none" w:sz="0" w:space="0" w:color="auto"/>
            <w:right w:val="none" w:sz="0" w:space="0" w:color="auto"/>
          </w:divBdr>
        </w:div>
        <w:div w:id="2061248554">
          <w:marLeft w:val="640"/>
          <w:marRight w:val="0"/>
          <w:marTop w:val="0"/>
          <w:marBottom w:val="0"/>
          <w:divBdr>
            <w:top w:val="none" w:sz="0" w:space="0" w:color="auto"/>
            <w:left w:val="none" w:sz="0" w:space="0" w:color="auto"/>
            <w:bottom w:val="none" w:sz="0" w:space="0" w:color="auto"/>
            <w:right w:val="none" w:sz="0" w:space="0" w:color="auto"/>
          </w:divBdr>
        </w:div>
        <w:div w:id="582228243">
          <w:marLeft w:val="640"/>
          <w:marRight w:val="0"/>
          <w:marTop w:val="0"/>
          <w:marBottom w:val="0"/>
          <w:divBdr>
            <w:top w:val="none" w:sz="0" w:space="0" w:color="auto"/>
            <w:left w:val="none" w:sz="0" w:space="0" w:color="auto"/>
            <w:bottom w:val="none" w:sz="0" w:space="0" w:color="auto"/>
            <w:right w:val="none" w:sz="0" w:space="0" w:color="auto"/>
          </w:divBdr>
        </w:div>
        <w:div w:id="1725519346">
          <w:marLeft w:val="640"/>
          <w:marRight w:val="0"/>
          <w:marTop w:val="0"/>
          <w:marBottom w:val="0"/>
          <w:divBdr>
            <w:top w:val="none" w:sz="0" w:space="0" w:color="auto"/>
            <w:left w:val="none" w:sz="0" w:space="0" w:color="auto"/>
            <w:bottom w:val="none" w:sz="0" w:space="0" w:color="auto"/>
            <w:right w:val="none" w:sz="0" w:space="0" w:color="auto"/>
          </w:divBdr>
        </w:div>
        <w:div w:id="1174417099">
          <w:marLeft w:val="640"/>
          <w:marRight w:val="0"/>
          <w:marTop w:val="0"/>
          <w:marBottom w:val="0"/>
          <w:divBdr>
            <w:top w:val="none" w:sz="0" w:space="0" w:color="auto"/>
            <w:left w:val="none" w:sz="0" w:space="0" w:color="auto"/>
            <w:bottom w:val="none" w:sz="0" w:space="0" w:color="auto"/>
            <w:right w:val="none" w:sz="0" w:space="0" w:color="auto"/>
          </w:divBdr>
        </w:div>
        <w:div w:id="2022512196">
          <w:marLeft w:val="640"/>
          <w:marRight w:val="0"/>
          <w:marTop w:val="0"/>
          <w:marBottom w:val="0"/>
          <w:divBdr>
            <w:top w:val="none" w:sz="0" w:space="0" w:color="auto"/>
            <w:left w:val="none" w:sz="0" w:space="0" w:color="auto"/>
            <w:bottom w:val="none" w:sz="0" w:space="0" w:color="auto"/>
            <w:right w:val="none" w:sz="0" w:space="0" w:color="auto"/>
          </w:divBdr>
        </w:div>
        <w:div w:id="1357658575">
          <w:marLeft w:val="640"/>
          <w:marRight w:val="0"/>
          <w:marTop w:val="0"/>
          <w:marBottom w:val="0"/>
          <w:divBdr>
            <w:top w:val="none" w:sz="0" w:space="0" w:color="auto"/>
            <w:left w:val="none" w:sz="0" w:space="0" w:color="auto"/>
            <w:bottom w:val="none" w:sz="0" w:space="0" w:color="auto"/>
            <w:right w:val="none" w:sz="0" w:space="0" w:color="auto"/>
          </w:divBdr>
        </w:div>
        <w:div w:id="2094400243">
          <w:marLeft w:val="640"/>
          <w:marRight w:val="0"/>
          <w:marTop w:val="0"/>
          <w:marBottom w:val="0"/>
          <w:divBdr>
            <w:top w:val="none" w:sz="0" w:space="0" w:color="auto"/>
            <w:left w:val="none" w:sz="0" w:space="0" w:color="auto"/>
            <w:bottom w:val="none" w:sz="0" w:space="0" w:color="auto"/>
            <w:right w:val="none" w:sz="0" w:space="0" w:color="auto"/>
          </w:divBdr>
        </w:div>
        <w:div w:id="67390991">
          <w:marLeft w:val="640"/>
          <w:marRight w:val="0"/>
          <w:marTop w:val="0"/>
          <w:marBottom w:val="0"/>
          <w:divBdr>
            <w:top w:val="none" w:sz="0" w:space="0" w:color="auto"/>
            <w:left w:val="none" w:sz="0" w:space="0" w:color="auto"/>
            <w:bottom w:val="none" w:sz="0" w:space="0" w:color="auto"/>
            <w:right w:val="none" w:sz="0" w:space="0" w:color="auto"/>
          </w:divBdr>
        </w:div>
        <w:div w:id="1457337803">
          <w:marLeft w:val="640"/>
          <w:marRight w:val="0"/>
          <w:marTop w:val="0"/>
          <w:marBottom w:val="0"/>
          <w:divBdr>
            <w:top w:val="none" w:sz="0" w:space="0" w:color="auto"/>
            <w:left w:val="none" w:sz="0" w:space="0" w:color="auto"/>
            <w:bottom w:val="none" w:sz="0" w:space="0" w:color="auto"/>
            <w:right w:val="none" w:sz="0" w:space="0" w:color="auto"/>
          </w:divBdr>
        </w:div>
        <w:div w:id="901138892">
          <w:marLeft w:val="640"/>
          <w:marRight w:val="0"/>
          <w:marTop w:val="0"/>
          <w:marBottom w:val="0"/>
          <w:divBdr>
            <w:top w:val="none" w:sz="0" w:space="0" w:color="auto"/>
            <w:left w:val="none" w:sz="0" w:space="0" w:color="auto"/>
            <w:bottom w:val="none" w:sz="0" w:space="0" w:color="auto"/>
            <w:right w:val="none" w:sz="0" w:space="0" w:color="auto"/>
          </w:divBdr>
        </w:div>
        <w:div w:id="980232391">
          <w:marLeft w:val="640"/>
          <w:marRight w:val="0"/>
          <w:marTop w:val="0"/>
          <w:marBottom w:val="0"/>
          <w:divBdr>
            <w:top w:val="none" w:sz="0" w:space="0" w:color="auto"/>
            <w:left w:val="none" w:sz="0" w:space="0" w:color="auto"/>
            <w:bottom w:val="none" w:sz="0" w:space="0" w:color="auto"/>
            <w:right w:val="none" w:sz="0" w:space="0" w:color="auto"/>
          </w:divBdr>
        </w:div>
        <w:div w:id="942229946">
          <w:marLeft w:val="640"/>
          <w:marRight w:val="0"/>
          <w:marTop w:val="0"/>
          <w:marBottom w:val="0"/>
          <w:divBdr>
            <w:top w:val="none" w:sz="0" w:space="0" w:color="auto"/>
            <w:left w:val="none" w:sz="0" w:space="0" w:color="auto"/>
            <w:bottom w:val="none" w:sz="0" w:space="0" w:color="auto"/>
            <w:right w:val="none" w:sz="0" w:space="0" w:color="auto"/>
          </w:divBdr>
        </w:div>
        <w:div w:id="916397885">
          <w:marLeft w:val="640"/>
          <w:marRight w:val="0"/>
          <w:marTop w:val="0"/>
          <w:marBottom w:val="0"/>
          <w:divBdr>
            <w:top w:val="none" w:sz="0" w:space="0" w:color="auto"/>
            <w:left w:val="none" w:sz="0" w:space="0" w:color="auto"/>
            <w:bottom w:val="none" w:sz="0" w:space="0" w:color="auto"/>
            <w:right w:val="none" w:sz="0" w:space="0" w:color="auto"/>
          </w:divBdr>
        </w:div>
        <w:div w:id="1051611338">
          <w:marLeft w:val="640"/>
          <w:marRight w:val="0"/>
          <w:marTop w:val="0"/>
          <w:marBottom w:val="0"/>
          <w:divBdr>
            <w:top w:val="none" w:sz="0" w:space="0" w:color="auto"/>
            <w:left w:val="none" w:sz="0" w:space="0" w:color="auto"/>
            <w:bottom w:val="none" w:sz="0" w:space="0" w:color="auto"/>
            <w:right w:val="none" w:sz="0" w:space="0" w:color="auto"/>
          </w:divBdr>
        </w:div>
        <w:div w:id="2104178244">
          <w:marLeft w:val="640"/>
          <w:marRight w:val="0"/>
          <w:marTop w:val="0"/>
          <w:marBottom w:val="0"/>
          <w:divBdr>
            <w:top w:val="none" w:sz="0" w:space="0" w:color="auto"/>
            <w:left w:val="none" w:sz="0" w:space="0" w:color="auto"/>
            <w:bottom w:val="none" w:sz="0" w:space="0" w:color="auto"/>
            <w:right w:val="none" w:sz="0" w:space="0" w:color="auto"/>
          </w:divBdr>
        </w:div>
        <w:div w:id="1359164051">
          <w:marLeft w:val="640"/>
          <w:marRight w:val="0"/>
          <w:marTop w:val="0"/>
          <w:marBottom w:val="0"/>
          <w:divBdr>
            <w:top w:val="none" w:sz="0" w:space="0" w:color="auto"/>
            <w:left w:val="none" w:sz="0" w:space="0" w:color="auto"/>
            <w:bottom w:val="none" w:sz="0" w:space="0" w:color="auto"/>
            <w:right w:val="none" w:sz="0" w:space="0" w:color="auto"/>
          </w:divBdr>
        </w:div>
        <w:div w:id="2052261358">
          <w:marLeft w:val="640"/>
          <w:marRight w:val="0"/>
          <w:marTop w:val="0"/>
          <w:marBottom w:val="0"/>
          <w:divBdr>
            <w:top w:val="none" w:sz="0" w:space="0" w:color="auto"/>
            <w:left w:val="none" w:sz="0" w:space="0" w:color="auto"/>
            <w:bottom w:val="none" w:sz="0" w:space="0" w:color="auto"/>
            <w:right w:val="none" w:sz="0" w:space="0" w:color="auto"/>
          </w:divBdr>
        </w:div>
        <w:div w:id="1630356402">
          <w:marLeft w:val="640"/>
          <w:marRight w:val="0"/>
          <w:marTop w:val="0"/>
          <w:marBottom w:val="0"/>
          <w:divBdr>
            <w:top w:val="none" w:sz="0" w:space="0" w:color="auto"/>
            <w:left w:val="none" w:sz="0" w:space="0" w:color="auto"/>
            <w:bottom w:val="none" w:sz="0" w:space="0" w:color="auto"/>
            <w:right w:val="none" w:sz="0" w:space="0" w:color="auto"/>
          </w:divBdr>
        </w:div>
        <w:div w:id="232785708">
          <w:marLeft w:val="640"/>
          <w:marRight w:val="0"/>
          <w:marTop w:val="0"/>
          <w:marBottom w:val="0"/>
          <w:divBdr>
            <w:top w:val="none" w:sz="0" w:space="0" w:color="auto"/>
            <w:left w:val="none" w:sz="0" w:space="0" w:color="auto"/>
            <w:bottom w:val="none" w:sz="0" w:space="0" w:color="auto"/>
            <w:right w:val="none" w:sz="0" w:space="0" w:color="auto"/>
          </w:divBdr>
        </w:div>
        <w:div w:id="1853646879">
          <w:marLeft w:val="640"/>
          <w:marRight w:val="0"/>
          <w:marTop w:val="0"/>
          <w:marBottom w:val="0"/>
          <w:divBdr>
            <w:top w:val="none" w:sz="0" w:space="0" w:color="auto"/>
            <w:left w:val="none" w:sz="0" w:space="0" w:color="auto"/>
            <w:bottom w:val="none" w:sz="0" w:space="0" w:color="auto"/>
            <w:right w:val="none" w:sz="0" w:space="0" w:color="auto"/>
          </w:divBdr>
        </w:div>
        <w:div w:id="1611009398">
          <w:marLeft w:val="640"/>
          <w:marRight w:val="0"/>
          <w:marTop w:val="0"/>
          <w:marBottom w:val="0"/>
          <w:divBdr>
            <w:top w:val="none" w:sz="0" w:space="0" w:color="auto"/>
            <w:left w:val="none" w:sz="0" w:space="0" w:color="auto"/>
            <w:bottom w:val="none" w:sz="0" w:space="0" w:color="auto"/>
            <w:right w:val="none" w:sz="0" w:space="0" w:color="auto"/>
          </w:divBdr>
        </w:div>
        <w:div w:id="1311442878">
          <w:marLeft w:val="640"/>
          <w:marRight w:val="0"/>
          <w:marTop w:val="0"/>
          <w:marBottom w:val="0"/>
          <w:divBdr>
            <w:top w:val="none" w:sz="0" w:space="0" w:color="auto"/>
            <w:left w:val="none" w:sz="0" w:space="0" w:color="auto"/>
            <w:bottom w:val="none" w:sz="0" w:space="0" w:color="auto"/>
            <w:right w:val="none" w:sz="0" w:space="0" w:color="auto"/>
          </w:divBdr>
        </w:div>
        <w:div w:id="1142578173">
          <w:marLeft w:val="640"/>
          <w:marRight w:val="0"/>
          <w:marTop w:val="0"/>
          <w:marBottom w:val="0"/>
          <w:divBdr>
            <w:top w:val="none" w:sz="0" w:space="0" w:color="auto"/>
            <w:left w:val="none" w:sz="0" w:space="0" w:color="auto"/>
            <w:bottom w:val="none" w:sz="0" w:space="0" w:color="auto"/>
            <w:right w:val="none" w:sz="0" w:space="0" w:color="auto"/>
          </w:divBdr>
        </w:div>
        <w:div w:id="486015493">
          <w:marLeft w:val="640"/>
          <w:marRight w:val="0"/>
          <w:marTop w:val="0"/>
          <w:marBottom w:val="0"/>
          <w:divBdr>
            <w:top w:val="none" w:sz="0" w:space="0" w:color="auto"/>
            <w:left w:val="none" w:sz="0" w:space="0" w:color="auto"/>
            <w:bottom w:val="none" w:sz="0" w:space="0" w:color="auto"/>
            <w:right w:val="none" w:sz="0" w:space="0" w:color="auto"/>
          </w:divBdr>
        </w:div>
        <w:div w:id="901914767">
          <w:marLeft w:val="640"/>
          <w:marRight w:val="0"/>
          <w:marTop w:val="0"/>
          <w:marBottom w:val="0"/>
          <w:divBdr>
            <w:top w:val="none" w:sz="0" w:space="0" w:color="auto"/>
            <w:left w:val="none" w:sz="0" w:space="0" w:color="auto"/>
            <w:bottom w:val="none" w:sz="0" w:space="0" w:color="auto"/>
            <w:right w:val="none" w:sz="0" w:space="0" w:color="auto"/>
          </w:divBdr>
        </w:div>
        <w:div w:id="1120538620">
          <w:marLeft w:val="640"/>
          <w:marRight w:val="0"/>
          <w:marTop w:val="0"/>
          <w:marBottom w:val="0"/>
          <w:divBdr>
            <w:top w:val="none" w:sz="0" w:space="0" w:color="auto"/>
            <w:left w:val="none" w:sz="0" w:space="0" w:color="auto"/>
            <w:bottom w:val="none" w:sz="0" w:space="0" w:color="auto"/>
            <w:right w:val="none" w:sz="0" w:space="0" w:color="auto"/>
          </w:divBdr>
        </w:div>
        <w:div w:id="1204682856">
          <w:marLeft w:val="640"/>
          <w:marRight w:val="0"/>
          <w:marTop w:val="0"/>
          <w:marBottom w:val="0"/>
          <w:divBdr>
            <w:top w:val="none" w:sz="0" w:space="0" w:color="auto"/>
            <w:left w:val="none" w:sz="0" w:space="0" w:color="auto"/>
            <w:bottom w:val="none" w:sz="0" w:space="0" w:color="auto"/>
            <w:right w:val="none" w:sz="0" w:space="0" w:color="auto"/>
          </w:divBdr>
        </w:div>
        <w:div w:id="292292356">
          <w:marLeft w:val="640"/>
          <w:marRight w:val="0"/>
          <w:marTop w:val="0"/>
          <w:marBottom w:val="0"/>
          <w:divBdr>
            <w:top w:val="none" w:sz="0" w:space="0" w:color="auto"/>
            <w:left w:val="none" w:sz="0" w:space="0" w:color="auto"/>
            <w:bottom w:val="none" w:sz="0" w:space="0" w:color="auto"/>
            <w:right w:val="none" w:sz="0" w:space="0" w:color="auto"/>
          </w:divBdr>
        </w:div>
        <w:div w:id="267078372">
          <w:marLeft w:val="640"/>
          <w:marRight w:val="0"/>
          <w:marTop w:val="0"/>
          <w:marBottom w:val="0"/>
          <w:divBdr>
            <w:top w:val="none" w:sz="0" w:space="0" w:color="auto"/>
            <w:left w:val="none" w:sz="0" w:space="0" w:color="auto"/>
            <w:bottom w:val="none" w:sz="0" w:space="0" w:color="auto"/>
            <w:right w:val="none" w:sz="0" w:space="0" w:color="auto"/>
          </w:divBdr>
        </w:div>
        <w:div w:id="2106070248">
          <w:marLeft w:val="640"/>
          <w:marRight w:val="0"/>
          <w:marTop w:val="0"/>
          <w:marBottom w:val="0"/>
          <w:divBdr>
            <w:top w:val="none" w:sz="0" w:space="0" w:color="auto"/>
            <w:left w:val="none" w:sz="0" w:space="0" w:color="auto"/>
            <w:bottom w:val="none" w:sz="0" w:space="0" w:color="auto"/>
            <w:right w:val="none" w:sz="0" w:space="0" w:color="auto"/>
          </w:divBdr>
        </w:div>
        <w:div w:id="592856655">
          <w:marLeft w:val="640"/>
          <w:marRight w:val="0"/>
          <w:marTop w:val="0"/>
          <w:marBottom w:val="0"/>
          <w:divBdr>
            <w:top w:val="none" w:sz="0" w:space="0" w:color="auto"/>
            <w:left w:val="none" w:sz="0" w:space="0" w:color="auto"/>
            <w:bottom w:val="none" w:sz="0" w:space="0" w:color="auto"/>
            <w:right w:val="none" w:sz="0" w:space="0" w:color="auto"/>
          </w:divBdr>
        </w:div>
        <w:div w:id="683091216">
          <w:marLeft w:val="640"/>
          <w:marRight w:val="0"/>
          <w:marTop w:val="0"/>
          <w:marBottom w:val="0"/>
          <w:divBdr>
            <w:top w:val="none" w:sz="0" w:space="0" w:color="auto"/>
            <w:left w:val="none" w:sz="0" w:space="0" w:color="auto"/>
            <w:bottom w:val="none" w:sz="0" w:space="0" w:color="auto"/>
            <w:right w:val="none" w:sz="0" w:space="0" w:color="auto"/>
          </w:divBdr>
        </w:div>
        <w:div w:id="773136651">
          <w:marLeft w:val="640"/>
          <w:marRight w:val="0"/>
          <w:marTop w:val="0"/>
          <w:marBottom w:val="0"/>
          <w:divBdr>
            <w:top w:val="none" w:sz="0" w:space="0" w:color="auto"/>
            <w:left w:val="none" w:sz="0" w:space="0" w:color="auto"/>
            <w:bottom w:val="none" w:sz="0" w:space="0" w:color="auto"/>
            <w:right w:val="none" w:sz="0" w:space="0" w:color="auto"/>
          </w:divBdr>
        </w:div>
        <w:div w:id="416904407">
          <w:marLeft w:val="640"/>
          <w:marRight w:val="0"/>
          <w:marTop w:val="0"/>
          <w:marBottom w:val="0"/>
          <w:divBdr>
            <w:top w:val="none" w:sz="0" w:space="0" w:color="auto"/>
            <w:left w:val="none" w:sz="0" w:space="0" w:color="auto"/>
            <w:bottom w:val="none" w:sz="0" w:space="0" w:color="auto"/>
            <w:right w:val="none" w:sz="0" w:space="0" w:color="auto"/>
          </w:divBdr>
        </w:div>
        <w:div w:id="676927276">
          <w:marLeft w:val="640"/>
          <w:marRight w:val="0"/>
          <w:marTop w:val="0"/>
          <w:marBottom w:val="0"/>
          <w:divBdr>
            <w:top w:val="none" w:sz="0" w:space="0" w:color="auto"/>
            <w:left w:val="none" w:sz="0" w:space="0" w:color="auto"/>
            <w:bottom w:val="none" w:sz="0" w:space="0" w:color="auto"/>
            <w:right w:val="none" w:sz="0" w:space="0" w:color="auto"/>
          </w:divBdr>
        </w:div>
        <w:div w:id="716440510">
          <w:marLeft w:val="640"/>
          <w:marRight w:val="0"/>
          <w:marTop w:val="0"/>
          <w:marBottom w:val="0"/>
          <w:divBdr>
            <w:top w:val="none" w:sz="0" w:space="0" w:color="auto"/>
            <w:left w:val="none" w:sz="0" w:space="0" w:color="auto"/>
            <w:bottom w:val="none" w:sz="0" w:space="0" w:color="auto"/>
            <w:right w:val="none" w:sz="0" w:space="0" w:color="auto"/>
          </w:divBdr>
        </w:div>
        <w:div w:id="1944805150">
          <w:marLeft w:val="640"/>
          <w:marRight w:val="0"/>
          <w:marTop w:val="0"/>
          <w:marBottom w:val="0"/>
          <w:divBdr>
            <w:top w:val="none" w:sz="0" w:space="0" w:color="auto"/>
            <w:left w:val="none" w:sz="0" w:space="0" w:color="auto"/>
            <w:bottom w:val="none" w:sz="0" w:space="0" w:color="auto"/>
            <w:right w:val="none" w:sz="0" w:space="0" w:color="auto"/>
          </w:divBdr>
        </w:div>
        <w:div w:id="1636449012">
          <w:marLeft w:val="640"/>
          <w:marRight w:val="0"/>
          <w:marTop w:val="0"/>
          <w:marBottom w:val="0"/>
          <w:divBdr>
            <w:top w:val="none" w:sz="0" w:space="0" w:color="auto"/>
            <w:left w:val="none" w:sz="0" w:space="0" w:color="auto"/>
            <w:bottom w:val="none" w:sz="0" w:space="0" w:color="auto"/>
            <w:right w:val="none" w:sz="0" w:space="0" w:color="auto"/>
          </w:divBdr>
        </w:div>
        <w:div w:id="1170679755">
          <w:marLeft w:val="640"/>
          <w:marRight w:val="0"/>
          <w:marTop w:val="0"/>
          <w:marBottom w:val="0"/>
          <w:divBdr>
            <w:top w:val="none" w:sz="0" w:space="0" w:color="auto"/>
            <w:left w:val="none" w:sz="0" w:space="0" w:color="auto"/>
            <w:bottom w:val="none" w:sz="0" w:space="0" w:color="auto"/>
            <w:right w:val="none" w:sz="0" w:space="0" w:color="auto"/>
          </w:divBdr>
        </w:div>
        <w:div w:id="1410157226">
          <w:marLeft w:val="640"/>
          <w:marRight w:val="0"/>
          <w:marTop w:val="0"/>
          <w:marBottom w:val="0"/>
          <w:divBdr>
            <w:top w:val="none" w:sz="0" w:space="0" w:color="auto"/>
            <w:left w:val="none" w:sz="0" w:space="0" w:color="auto"/>
            <w:bottom w:val="none" w:sz="0" w:space="0" w:color="auto"/>
            <w:right w:val="none" w:sz="0" w:space="0" w:color="auto"/>
          </w:divBdr>
        </w:div>
        <w:div w:id="1861117386">
          <w:marLeft w:val="640"/>
          <w:marRight w:val="0"/>
          <w:marTop w:val="0"/>
          <w:marBottom w:val="0"/>
          <w:divBdr>
            <w:top w:val="none" w:sz="0" w:space="0" w:color="auto"/>
            <w:left w:val="none" w:sz="0" w:space="0" w:color="auto"/>
            <w:bottom w:val="none" w:sz="0" w:space="0" w:color="auto"/>
            <w:right w:val="none" w:sz="0" w:space="0" w:color="auto"/>
          </w:divBdr>
        </w:div>
        <w:div w:id="1256665462">
          <w:marLeft w:val="640"/>
          <w:marRight w:val="0"/>
          <w:marTop w:val="0"/>
          <w:marBottom w:val="0"/>
          <w:divBdr>
            <w:top w:val="none" w:sz="0" w:space="0" w:color="auto"/>
            <w:left w:val="none" w:sz="0" w:space="0" w:color="auto"/>
            <w:bottom w:val="none" w:sz="0" w:space="0" w:color="auto"/>
            <w:right w:val="none" w:sz="0" w:space="0" w:color="auto"/>
          </w:divBdr>
        </w:div>
        <w:div w:id="219677465">
          <w:marLeft w:val="640"/>
          <w:marRight w:val="0"/>
          <w:marTop w:val="0"/>
          <w:marBottom w:val="0"/>
          <w:divBdr>
            <w:top w:val="none" w:sz="0" w:space="0" w:color="auto"/>
            <w:left w:val="none" w:sz="0" w:space="0" w:color="auto"/>
            <w:bottom w:val="none" w:sz="0" w:space="0" w:color="auto"/>
            <w:right w:val="none" w:sz="0" w:space="0" w:color="auto"/>
          </w:divBdr>
        </w:div>
        <w:div w:id="1981419278">
          <w:marLeft w:val="640"/>
          <w:marRight w:val="0"/>
          <w:marTop w:val="0"/>
          <w:marBottom w:val="0"/>
          <w:divBdr>
            <w:top w:val="none" w:sz="0" w:space="0" w:color="auto"/>
            <w:left w:val="none" w:sz="0" w:space="0" w:color="auto"/>
            <w:bottom w:val="none" w:sz="0" w:space="0" w:color="auto"/>
            <w:right w:val="none" w:sz="0" w:space="0" w:color="auto"/>
          </w:divBdr>
        </w:div>
        <w:div w:id="425617405">
          <w:marLeft w:val="640"/>
          <w:marRight w:val="0"/>
          <w:marTop w:val="0"/>
          <w:marBottom w:val="0"/>
          <w:divBdr>
            <w:top w:val="none" w:sz="0" w:space="0" w:color="auto"/>
            <w:left w:val="none" w:sz="0" w:space="0" w:color="auto"/>
            <w:bottom w:val="none" w:sz="0" w:space="0" w:color="auto"/>
            <w:right w:val="none" w:sz="0" w:space="0" w:color="auto"/>
          </w:divBdr>
        </w:div>
        <w:div w:id="1208373418">
          <w:marLeft w:val="640"/>
          <w:marRight w:val="0"/>
          <w:marTop w:val="0"/>
          <w:marBottom w:val="0"/>
          <w:divBdr>
            <w:top w:val="none" w:sz="0" w:space="0" w:color="auto"/>
            <w:left w:val="none" w:sz="0" w:space="0" w:color="auto"/>
            <w:bottom w:val="none" w:sz="0" w:space="0" w:color="auto"/>
            <w:right w:val="none" w:sz="0" w:space="0" w:color="auto"/>
          </w:divBdr>
        </w:div>
        <w:div w:id="718896989">
          <w:marLeft w:val="640"/>
          <w:marRight w:val="0"/>
          <w:marTop w:val="0"/>
          <w:marBottom w:val="0"/>
          <w:divBdr>
            <w:top w:val="none" w:sz="0" w:space="0" w:color="auto"/>
            <w:left w:val="none" w:sz="0" w:space="0" w:color="auto"/>
            <w:bottom w:val="none" w:sz="0" w:space="0" w:color="auto"/>
            <w:right w:val="none" w:sz="0" w:space="0" w:color="auto"/>
          </w:divBdr>
        </w:div>
        <w:div w:id="1865316636">
          <w:marLeft w:val="640"/>
          <w:marRight w:val="0"/>
          <w:marTop w:val="0"/>
          <w:marBottom w:val="0"/>
          <w:divBdr>
            <w:top w:val="none" w:sz="0" w:space="0" w:color="auto"/>
            <w:left w:val="none" w:sz="0" w:space="0" w:color="auto"/>
            <w:bottom w:val="none" w:sz="0" w:space="0" w:color="auto"/>
            <w:right w:val="none" w:sz="0" w:space="0" w:color="auto"/>
          </w:divBdr>
        </w:div>
        <w:div w:id="2017031382">
          <w:marLeft w:val="640"/>
          <w:marRight w:val="0"/>
          <w:marTop w:val="0"/>
          <w:marBottom w:val="0"/>
          <w:divBdr>
            <w:top w:val="none" w:sz="0" w:space="0" w:color="auto"/>
            <w:left w:val="none" w:sz="0" w:space="0" w:color="auto"/>
            <w:bottom w:val="none" w:sz="0" w:space="0" w:color="auto"/>
            <w:right w:val="none" w:sz="0" w:space="0" w:color="auto"/>
          </w:divBdr>
        </w:div>
        <w:div w:id="1195190947">
          <w:marLeft w:val="640"/>
          <w:marRight w:val="0"/>
          <w:marTop w:val="0"/>
          <w:marBottom w:val="0"/>
          <w:divBdr>
            <w:top w:val="none" w:sz="0" w:space="0" w:color="auto"/>
            <w:left w:val="none" w:sz="0" w:space="0" w:color="auto"/>
            <w:bottom w:val="none" w:sz="0" w:space="0" w:color="auto"/>
            <w:right w:val="none" w:sz="0" w:space="0" w:color="auto"/>
          </w:divBdr>
        </w:div>
        <w:div w:id="1574045322">
          <w:marLeft w:val="640"/>
          <w:marRight w:val="0"/>
          <w:marTop w:val="0"/>
          <w:marBottom w:val="0"/>
          <w:divBdr>
            <w:top w:val="none" w:sz="0" w:space="0" w:color="auto"/>
            <w:left w:val="none" w:sz="0" w:space="0" w:color="auto"/>
            <w:bottom w:val="none" w:sz="0" w:space="0" w:color="auto"/>
            <w:right w:val="none" w:sz="0" w:space="0" w:color="auto"/>
          </w:divBdr>
        </w:div>
        <w:div w:id="88506212">
          <w:marLeft w:val="640"/>
          <w:marRight w:val="0"/>
          <w:marTop w:val="0"/>
          <w:marBottom w:val="0"/>
          <w:divBdr>
            <w:top w:val="none" w:sz="0" w:space="0" w:color="auto"/>
            <w:left w:val="none" w:sz="0" w:space="0" w:color="auto"/>
            <w:bottom w:val="none" w:sz="0" w:space="0" w:color="auto"/>
            <w:right w:val="none" w:sz="0" w:space="0" w:color="auto"/>
          </w:divBdr>
        </w:div>
        <w:div w:id="463699157">
          <w:marLeft w:val="640"/>
          <w:marRight w:val="0"/>
          <w:marTop w:val="0"/>
          <w:marBottom w:val="0"/>
          <w:divBdr>
            <w:top w:val="none" w:sz="0" w:space="0" w:color="auto"/>
            <w:left w:val="none" w:sz="0" w:space="0" w:color="auto"/>
            <w:bottom w:val="none" w:sz="0" w:space="0" w:color="auto"/>
            <w:right w:val="none" w:sz="0" w:space="0" w:color="auto"/>
          </w:divBdr>
        </w:div>
        <w:div w:id="942566925">
          <w:marLeft w:val="640"/>
          <w:marRight w:val="0"/>
          <w:marTop w:val="0"/>
          <w:marBottom w:val="0"/>
          <w:divBdr>
            <w:top w:val="none" w:sz="0" w:space="0" w:color="auto"/>
            <w:left w:val="none" w:sz="0" w:space="0" w:color="auto"/>
            <w:bottom w:val="none" w:sz="0" w:space="0" w:color="auto"/>
            <w:right w:val="none" w:sz="0" w:space="0" w:color="auto"/>
          </w:divBdr>
        </w:div>
        <w:div w:id="739867028">
          <w:marLeft w:val="640"/>
          <w:marRight w:val="0"/>
          <w:marTop w:val="0"/>
          <w:marBottom w:val="0"/>
          <w:divBdr>
            <w:top w:val="none" w:sz="0" w:space="0" w:color="auto"/>
            <w:left w:val="none" w:sz="0" w:space="0" w:color="auto"/>
            <w:bottom w:val="none" w:sz="0" w:space="0" w:color="auto"/>
            <w:right w:val="none" w:sz="0" w:space="0" w:color="auto"/>
          </w:divBdr>
        </w:div>
        <w:div w:id="904099650">
          <w:marLeft w:val="640"/>
          <w:marRight w:val="0"/>
          <w:marTop w:val="0"/>
          <w:marBottom w:val="0"/>
          <w:divBdr>
            <w:top w:val="none" w:sz="0" w:space="0" w:color="auto"/>
            <w:left w:val="none" w:sz="0" w:space="0" w:color="auto"/>
            <w:bottom w:val="none" w:sz="0" w:space="0" w:color="auto"/>
            <w:right w:val="none" w:sz="0" w:space="0" w:color="auto"/>
          </w:divBdr>
        </w:div>
        <w:div w:id="1985625169">
          <w:marLeft w:val="640"/>
          <w:marRight w:val="0"/>
          <w:marTop w:val="0"/>
          <w:marBottom w:val="0"/>
          <w:divBdr>
            <w:top w:val="none" w:sz="0" w:space="0" w:color="auto"/>
            <w:left w:val="none" w:sz="0" w:space="0" w:color="auto"/>
            <w:bottom w:val="none" w:sz="0" w:space="0" w:color="auto"/>
            <w:right w:val="none" w:sz="0" w:space="0" w:color="auto"/>
          </w:divBdr>
        </w:div>
        <w:div w:id="981274321">
          <w:marLeft w:val="640"/>
          <w:marRight w:val="0"/>
          <w:marTop w:val="0"/>
          <w:marBottom w:val="0"/>
          <w:divBdr>
            <w:top w:val="none" w:sz="0" w:space="0" w:color="auto"/>
            <w:left w:val="none" w:sz="0" w:space="0" w:color="auto"/>
            <w:bottom w:val="none" w:sz="0" w:space="0" w:color="auto"/>
            <w:right w:val="none" w:sz="0" w:space="0" w:color="auto"/>
          </w:divBdr>
        </w:div>
        <w:div w:id="1627348522">
          <w:marLeft w:val="640"/>
          <w:marRight w:val="0"/>
          <w:marTop w:val="0"/>
          <w:marBottom w:val="0"/>
          <w:divBdr>
            <w:top w:val="none" w:sz="0" w:space="0" w:color="auto"/>
            <w:left w:val="none" w:sz="0" w:space="0" w:color="auto"/>
            <w:bottom w:val="none" w:sz="0" w:space="0" w:color="auto"/>
            <w:right w:val="none" w:sz="0" w:space="0" w:color="auto"/>
          </w:divBdr>
        </w:div>
        <w:div w:id="220945237">
          <w:marLeft w:val="640"/>
          <w:marRight w:val="0"/>
          <w:marTop w:val="0"/>
          <w:marBottom w:val="0"/>
          <w:divBdr>
            <w:top w:val="none" w:sz="0" w:space="0" w:color="auto"/>
            <w:left w:val="none" w:sz="0" w:space="0" w:color="auto"/>
            <w:bottom w:val="none" w:sz="0" w:space="0" w:color="auto"/>
            <w:right w:val="none" w:sz="0" w:space="0" w:color="auto"/>
          </w:divBdr>
        </w:div>
        <w:div w:id="307132310">
          <w:marLeft w:val="640"/>
          <w:marRight w:val="0"/>
          <w:marTop w:val="0"/>
          <w:marBottom w:val="0"/>
          <w:divBdr>
            <w:top w:val="none" w:sz="0" w:space="0" w:color="auto"/>
            <w:left w:val="none" w:sz="0" w:space="0" w:color="auto"/>
            <w:bottom w:val="none" w:sz="0" w:space="0" w:color="auto"/>
            <w:right w:val="none" w:sz="0" w:space="0" w:color="auto"/>
          </w:divBdr>
        </w:div>
        <w:div w:id="887185333">
          <w:marLeft w:val="640"/>
          <w:marRight w:val="0"/>
          <w:marTop w:val="0"/>
          <w:marBottom w:val="0"/>
          <w:divBdr>
            <w:top w:val="none" w:sz="0" w:space="0" w:color="auto"/>
            <w:left w:val="none" w:sz="0" w:space="0" w:color="auto"/>
            <w:bottom w:val="none" w:sz="0" w:space="0" w:color="auto"/>
            <w:right w:val="none" w:sz="0" w:space="0" w:color="auto"/>
          </w:divBdr>
        </w:div>
        <w:div w:id="1386294145">
          <w:marLeft w:val="640"/>
          <w:marRight w:val="0"/>
          <w:marTop w:val="0"/>
          <w:marBottom w:val="0"/>
          <w:divBdr>
            <w:top w:val="none" w:sz="0" w:space="0" w:color="auto"/>
            <w:left w:val="none" w:sz="0" w:space="0" w:color="auto"/>
            <w:bottom w:val="none" w:sz="0" w:space="0" w:color="auto"/>
            <w:right w:val="none" w:sz="0" w:space="0" w:color="auto"/>
          </w:divBdr>
        </w:div>
        <w:div w:id="1872262601">
          <w:marLeft w:val="640"/>
          <w:marRight w:val="0"/>
          <w:marTop w:val="0"/>
          <w:marBottom w:val="0"/>
          <w:divBdr>
            <w:top w:val="none" w:sz="0" w:space="0" w:color="auto"/>
            <w:left w:val="none" w:sz="0" w:space="0" w:color="auto"/>
            <w:bottom w:val="none" w:sz="0" w:space="0" w:color="auto"/>
            <w:right w:val="none" w:sz="0" w:space="0" w:color="auto"/>
          </w:divBdr>
        </w:div>
        <w:div w:id="179006631">
          <w:marLeft w:val="640"/>
          <w:marRight w:val="0"/>
          <w:marTop w:val="0"/>
          <w:marBottom w:val="0"/>
          <w:divBdr>
            <w:top w:val="none" w:sz="0" w:space="0" w:color="auto"/>
            <w:left w:val="none" w:sz="0" w:space="0" w:color="auto"/>
            <w:bottom w:val="none" w:sz="0" w:space="0" w:color="auto"/>
            <w:right w:val="none" w:sz="0" w:space="0" w:color="auto"/>
          </w:divBdr>
        </w:div>
        <w:div w:id="1367801910">
          <w:marLeft w:val="640"/>
          <w:marRight w:val="0"/>
          <w:marTop w:val="0"/>
          <w:marBottom w:val="0"/>
          <w:divBdr>
            <w:top w:val="none" w:sz="0" w:space="0" w:color="auto"/>
            <w:left w:val="none" w:sz="0" w:space="0" w:color="auto"/>
            <w:bottom w:val="none" w:sz="0" w:space="0" w:color="auto"/>
            <w:right w:val="none" w:sz="0" w:space="0" w:color="auto"/>
          </w:divBdr>
        </w:div>
        <w:div w:id="290943359">
          <w:marLeft w:val="640"/>
          <w:marRight w:val="0"/>
          <w:marTop w:val="0"/>
          <w:marBottom w:val="0"/>
          <w:divBdr>
            <w:top w:val="none" w:sz="0" w:space="0" w:color="auto"/>
            <w:left w:val="none" w:sz="0" w:space="0" w:color="auto"/>
            <w:bottom w:val="none" w:sz="0" w:space="0" w:color="auto"/>
            <w:right w:val="none" w:sz="0" w:space="0" w:color="auto"/>
          </w:divBdr>
        </w:div>
        <w:div w:id="259339917">
          <w:marLeft w:val="640"/>
          <w:marRight w:val="0"/>
          <w:marTop w:val="0"/>
          <w:marBottom w:val="0"/>
          <w:divBdr>
            <w:top w:val="none" w:sz="0" w:space="0" w:color="auto"/>
            <w:left w:val="none" w:sz="0" w:space="0" w:color="auto"/>
            <w:bottom w:val="none" w:sz="0" w:space="0" w:color="auto"/>
            <w:right w:val="none" w:sz="0" w:space="0" w:color="auto"/>
          </w:divBdr>
        </w:div>
        <w:div w:id="61492451">
          <w:marLeft w:val="640"/>
          <w:marRight w:val="0"/>
          <w:marTop w:val="0"/>
          <w:marBottom w:val="0"/>
          <w:divBdr>
            <w:top w:val="none" w:sz="0" w:space="0" w:color="auto"/>
            <w:left w:val="none" w:sz="0" w:space="0" w:color="auto"/>
            <w:bottom w:val="none" w:sz="0" w:space="0" w:color="auto"/>
            <w:right w:val="none" w:sz="0" w:space="0" w:color="auto"/>
          </w:divBdr>
        </w:div>
        <w:div w:id="364596343">
          <w:marLeft w:val="640"/>
          <w:marRight w:val="0"/>
          <w:marTop w:val="0"/>
          <w:marBottom w:val="0"/>
          <w:divBdr>
            <w:top w:val="none" w:sz="0" w:space="0" w:color="auto"/>
            <w:left w:val="none" w:sz="0" w:space="0" w:color="auto"/>
            <w:bottom w:val="none" w:sz="0" w:space="0" w:color="auto"/>
            <w:right w:val="none" w:sz="0" w:space="0" w:color="auto"/>
          </w:divBdr>
        </w:div>
        <w:div w:id="1191727279">
          <w:marLeft w:val="640"/>
          <w:marRight w:val="0"/>
          <w:marTop w:val="0"/>
          <w:marBottom w:val="0"/>
          <w:divBdr>
            <w:top w:val="none" w:sz="0" w:space="0" w:color="auto"/>
            <w:left w:val="none" w:sz="0" w:space="0" w:color="auto"/>
            <w:bottom w:val="none" w:sz="0" w:space="0" w:color="auto"/>
            <w:right w:val="none" w:sz="0" w:space="0" w:color="auto"/>
          </w:divBdr>
        </w:div>
        <w:div w:id="1929263623">
          <w:marLeft w:val="640"/>
          <w:marRight w:val="0"/>
          <w:marTop w:val="0"/>
          <w:marBottom w:val="0"/>
          <w:divBdr>
            <w:top w:val="none" w:sz="0" w:space="0" w:color="auto"/>
            <w:left w:val="none" w:sz="0" w:space="0" w:color="auto"/>
            <w:bottom w:val="none" w:sz="0" w:space="0" w:color="auto"/>
            <w:right w:val="none" w:sz="0" w:space="0" w:color="auto"/>
          </w:divBdr>
        </w:div>
        <w:div w:id="629362446">
          <w:marLeft w:val="640"/>
          <w:marRight w:val="0"/>
          <w:marTop w:val="0"/>
          <w:marBottom w:val="0"/>
          <w:divBdr>
            <w:top w:val="none" w:sz="0" w:space="0" w:color="auto"/>
            <w:left w:val="none" w:sz="0" w:space="0" w:color="auto"/>
            <w:bottom w:val="none" w:sz="0" w:space="0" w:color="auto"/>
            <w:right w:val="none" w:sz="0" w:space="0" w:color="auto"/>
          </w:divBdr>
        </w:div>
        <w:div w:id="2017463380">
          <w:marLeft w:val="640"/>
          <w:marRight w:val="0"/>
          <w:marTop w:val="0"/>
          <w:marBottom w:val="0"/>
          <w:divBdr>
            <w:top w:val="none" w:sz="0" w:space="0" w:color="auto"/>
            <w:left w:val="none" w:sz="0" w:space="0" w:color="auto"/>
            <w:bottom w:val="none" w:sz="0" w:space="0" w:color="auto"/>
            <w:right w:val="none" w:sz="0" w:space="0" w:color="auto"/>
          </w:divBdr>
        </w:div>
        <w:div w:id="1365400370">
          <w:marLeft w:val="640"/>
          <w:marRight w:val="0"/>
          <w:marTop w:val="0"/>
          <w:marBottom w:val="0"/>
          <w:divBdr>
            <w:top w:val="none" w:sz="0" w:space="0" w:color="auto"/>
            <w:left w:val="none" w:sz="0" w:space="0" w:color="auto"/>
            <w:bottom w:val="none" w:sz="0" w:space="0" w:color="auto"/>
            <w:right w:val="none" w:sz="0" w:space="0" w:color="auto"/>
          </w:divBdr>
        </w:div>
        <w:div w:id="709303983">
          <w:marLeft w:val="640"/>
          <w:marRight w:val="0"/>
          <w:marTop w:val="0"/>
          <w:marBottom w:val="0"/>
          <w:divBdr>
            <w:top w:val="none" w:sz="0" w:space="0" w:color="auto"/>
            <w:left w:val="none" w:sz="0" w:space="0" w:color="auto"/>
            <w:bottom w:val="none" w:sz="0" w:space="0" w:color="auto"/>
            <w:right w:val="none" w:sz="0" w:space="0" w:color="auto"/>
          </w:divBdr>
        </w:div>
        <w:div w:id="1574007855">
          <w:marLeft w:val="640"/>
          <w:marRight w:val="0"/>
          <w:marTop w:val="0"/>
          <w:marBottom w:val="0"/>
          <w:divBdr>
            <w:top w:val="none" w:sz="0" w:space="0" w:color="auto"/>
            <w:left w:val="none" w:sz="0" w:space="0" w:color="auto"/>
            <w:bottom w:val="none" w:sz="0" w:space="0" w:color="auto"/>
            <w:right w:val="none" w:sz="0" w:space="0" w:color="auto"/>
          </w:divBdr>
        </w:div>
        <w:div w:id="173766471">
          <w:marLeft w:val="640"/>
          <w:marRight w:val="0"/>
          <w:marTop w:val="0"/>
          <w:marBottom w:val="0"/>
          <w:divBdr>
            <w:top w:val="none" w:sz="0" w:space="0" w:color="auto"/>
            <w:left w:val="none" w:sz="0" w:space="0" w:color="auto"/>
            <w:bottom w:val="none" w:sz="0" w:space="0" w:color="auto"/>
            <w:right w:val="none" w:sz="0" w:space="0" w:color="auto"/>
          </w:divBdr>
        </w:div>
        <w:div w:id="1324893045">
          <w:marLeft w:val="640"/>
          <w:marRight w:val="0"/>
          <w:marTop w:val="0"/>
          <w:marBottom w:val="0"/>
          <w:divBdr>
            <w:top w:val="none" w:sz="0" w:space="0" w:color="auto"/>
            <w:left w:val="none" w:sz="0" w:space="0" w:color="auto"/>
            <w:bottom w:val="none" w:sz="0" w:space="0" w:color="auto"/>
            <w:right w:val="none" w:sz="0" w:space="0" w:color="auto"/>
          </w:divBdr>
        </w:div>
        <w:div w:id="59601644">
          <w:marLeft w:val="640"/>
          <w:marRight w:val="0"/>
          <w:marTop w:val="0"/>
          <w:marBottom w:val="0"/>
          <w:divBdr>
            <w:top w:val="none" w:sz="0" w:space="0" w:color="auto"/>
            <w:left w:val="none" w:sz="0" w:space="0" w:color="auto"/>
            <w:bottom w:val="none" w:sz="0" w:space="0" w:color="auto"/>
            <w:right w:val="none" w:sz="0" w:space="0" w:color="auto"/>
          </w:divBdr>
        </w:div>
        <w:div w:id="1114329418">
          <w:marLeft w:val="640"/>
          <w:marRight w:val="0"/>
          <w:marTop w:val="0"/>
          <w:marBottom w:val="0"/>
          <w:divBdr>
            <w:top w:val="none" w:sz="0" w:space="0" w:color="auto"/>
            <w:left w:val="none" w:sz="0" w:space="0" w:color="auto"/>
            <w:bottom w:val="none" w:sz="0" w:space="0" w:color="auto"/>
            <w:right w:val="none" w:sz="0" w:space="0" w:color="auto"/>
          </w:divBdr>
        </w:div>
        <w:div w:id="212738702">
          <w:marLeft w:val="640"/>
          <w:marRight w:val="0"/>
          <w:marTop w:val="0"/>
          <w:marBottom w:val="0"/>
          <w:divBdr>
            <w:top w:val="none" w:sz="0" w:space="0" w:color="auto"/>
            <w:left w:val="none" w:sz="0" w:space="0" w:color="auto"/>
            <w:bottom w:val="none" w:sz="0" w:space="0" w:color="auto"/>
            <w:right w:val="none" w:sz="0" w:space="0" w:color="auto"/>
          </w:divBdr>
        </w:div>
        <w:div w:id="1538660333">
          <w:marLeft w:val="640"/>
          <w:marRight w:val="0"/>
          <w:marTop w:val="0"/>
          <w:marBottom w:val="0"/>
          <w:divBdr>
            <w:top w:val="none" w:sz="0" w:space="0" w:color="auto"/>
            <w:left w:val="none" w:sz="0" w:space="0" w:color="auto"/>
            <w:bottom w:val="none" w:sz="0" w:space="0" w:color="auto"/>
            <w:right w:val="none" w:sz="0" w:space="0" w:color="auto"/>
          </w:divBdr>
        </w:div>
        <w:div w:id="1097214714">
          <w:marLeft w:val="640"/>
          <w:marRight w:val="0"/>
          <w:marTop w:val="0"/>
          <w:marBottom w:val="0"/>
          <w:divBdr>
            <w:top w:val="none" w:sz="0" w:space="0" w:color="auto"/>
            <w:left w:val="none" w:sz="0" w:space="0" w:color="auto"/>
            <w:bottom w:val="none" w:sz="0" w:space="0" w:color="auto"/>
            <w:right w:val="none" w:sz="0" w:space="0" w:color="auto"/>
          </w:divBdr>
        </w:div>
        <w:div w:id="1800536691">
          <w:marLeft w:val="640"/>
          <w:marRight w:val="0"/>
          <w:marTop w:val="0"/>
          <w:marBottom w:val="0"/>
          <w:divBdr>
            <w:top w:val="none" w:sz="0" w:space="0" w:color="auto"/>
            <w:left w:val="none" w:sz="0" w:space="0" w:color="auto"/>
            <w:bottom w:val="none" w:sz="0" w:space="0" w:color="auto"/>
            <w:right w:val="none" w:sz="0" w:space="0" w:color="auto"/>
          </w:divBdr>
        </w:div>
        <w:div w:id="1096553766">
          <w:marLeft w:val="640"/>
          <w:marRight w:val="0"/>
          <w:marTop w:val="0"/>
          <w:marBottom w:val="0"/>
          <w:divBdr>
            <w:top w:val="none" w:sz="0" w:space="0" w:color="auto"/>
            <w:left w:val="none" w:sz="0" w:space="0" w:color="auto"/>
            <w:bottom w:val="none" w:sz="0" w:space="0" w:color="auto"/>
            <w:right w:val="none" w:sz="0" w:space="0" w:color="auto"/>
          </w:divBdr>
        </w:div>
        <w:div w:id="1996254696">
          <w:marLeft w:val="640"/>
          <w:marRight w:val="0"/>
          <w:marTop w:val="0"/>
          <w:marBottom w:val="0"/>
          <w:divBdr>
            <w:top w:val="none" w:sz="0" w:space="0" w:color="auto"/>
            <w:left w:val="none" w:sz="0" w:space="0" w:color="auto"/>
            <w:bottom w:val="none" w:sz="0" w:space="0" w:color="auto"/>
            <w:right w:val="none" w:sz="0" w:space="0" w:color="auto"/>
          </w:divBdr>
        </w:div>
        <w:div w:id="1179125773">
          <w:marLeft w:val="640"/>
          <w:marRight w:val="0"/>
          <w:marTop w:val="0"/>
          <w:marBottom w:val="0"/>
          <w:divBdr>
            <w:top w:val="none" w:sz="0" w:space="0" w:color="auto"/>
            <w:left w:val="none" w:sz="0" w:space="0" w:color="auto"/>
            <w:bottom w:val="none" w:sz="0" w:space="0" w:color="auto"/>
            <w:right w:val="none" w:sz="0" w:space="0" w:color="auto"/>
          </w:divBdr>
        </w:div>
        <w:div w:id="768349670">
          <w:marLeft w:val="640"/>
          <w:marRight w:val="0"/>
          <w:marTop w:val="0"/>
          <w:marBottom w:val="0"/>
          <w:divBdr>
            <w:top w:val="none" w:sz="0" w:space="0" w:color="auto"/>
            <w:left w:val="none" w:sz="0" w:space="0" w:color="auto"/>
            <w:bottom w:val="none" w:sz="0" w:space="0" w:color="auto"/>
            <w:right w:val="none" w:sz="0" w:space="0" w:color="auto"/>
          </w:divBdr>
        </w:div>
        <w:div w:id="1278561219">
          <w:marLeft w:val="640"/>
          <w:marRight w:val="0"/>
          <w:marTop w:val="0"/>
          <w:marBottom w:val="0"/>
          <w:divBdr>
            <w:top w:val="none" w:sz="0" w:space="0" w:color="auto"/>
            <w:left w:val="none" w:sz="0" w:space="0" w:color="auto"/>
            <w:bottom w:val="none" w:sz="0" w:space="0" w:color="auto"/>
            <w:right w:val="none" w:sz="0" w:space="0" w:color="auto"/>
          </w:divBdr>
        </w:div>
        <w:div w:id="1883590479">
          <w:marLeft w:val="640"/>
          <w:marRight w:val="0"/>
          <w:marTop w:val="0"/>
          <w:marBottom w:val="0"/>
          <w:divBdr>
            <w:top w:val="none" w:sz="0" w:space="0" w:color="auto"/>
            <w:left w:val="none" w:sz="0" w:space="0" w:color="auto"/>
            <w:bottom w:val="none" w:sz="0" w:space="0" w:color="auto"/>
            <w:right w:val="none" w:sz="0" w:space="0" w:color="auto"/>
          </w:divBdr>
        </w:div>
        <w:div w:id="677121782">
          <w:marLeft w:val="640"/>
          <w:marRight w:val="0"/>
          <w:marTop w:val="0"/>
          <w:marBottom w:val="0"/>
          <w:divBdr>
            <w:top w:val="none" w:sz="0" w:space="0" w:color="auto"/>
            <w:left w:val="none" w:sz="0" w:space="0" w:color="auto"/>
            <w:bottom w:val="none" w:sz="0" w:space="0" w:color="auto"/>
            <w:right w:val="none" w:sz="0" w:space="0" w:color="auto"/>
          </w:divBdr>
        </w:div>
        <w:div w:id="1748577257">
          <w:marLeft w:val="640"/>
          <w:marRight w:val="0"/>
          <w:marTop w:val="0"/>
          <w:marBottom w:val="0"/>
          <w:divBdr>
            <w:top w:val="none" w:sz="0" w:space="0" w:color="auto"/>
            <w:left w:val="none" w:sz="0" w:space="0" w:color="auto"/>
            <w:bottom w:val="none" w:sz="0" w:space="0" w:color="auto"/>
            <w:right w:val="none" w:sz="0" w:space="0" w:color="auto"/>
          </w:divBdr>
        </w:div>
        <w:div w:id="2093353880">
          <w:marLeft w:val="640"/>
          <w:marRight w:val="0"/>
          <w:marTop w:val="0"/>
          <w:marBottom w:val="0"/>
          <w:divBdr>
            <w:top w:val="none" w:sz="0" w:space="0" w:color="auto"/>
            <w:left w:val="none" w:sz="0" w:space="0" w:color="auto"/>
            <w:bottom w:val="none" w:sz="0" w:space="0" w:color="auto"/>
            <w:right w:val="none" w:sz="0" w:space="0" w:color="auto"/>
          </w:divBdr>
        </w:div>
        <w:div w:id="631637404">
          <w:marLeft w:val="640"/>
          <w:marRight w:val="0"/>
          <w:marTop w:val="0"/>
          <w:marBottom w:val="0"/>
          <w:divBdr>
            <w:top w:val="none" w:sz="0" w:space="0" w:color="auto"/>
            <w:left w:val="none" w:sz="0" w:space="0" w:color="auto"/>
            <w:bottom w:val="none" w:sz="0" w:space="0" w:color="auto"/>
            <w:right w:val="none" w:sz="0" w:space="0" w:color="auto"/>
          </w:divBdr>
        </w:div>
        <w:div w:id="1315722588">
          <w:marLeft w:val="640"/>
          <w:marRight w:val="0"/>
          <w:marTop w:val="0"/>
          <w:marBottom w:val="0"/>
          <w:divBdr>
            <w:top w:val="none" w:sz="0" w:space="0" w:color="auto"/>
            <w:left w:val="none" w:sz="0" w:space="0" w:color="auto"/>
            <w:bottom w:val="none" w:sz="0" w:space="0" w:color="auto"/>
            <w:right w:val="none" w:sz="0" w:space="0" w:color="auto"/>
          </w:divBdr>
        </w:div>
        <w:div w:id="901797673">
          <w:marLeft w:val="640"/>
          <w:marRight w:val="0"/>
          <w:marTop w:val="0"/>
          <w:marBottom w:val="0"/>
          <w:divBdr>
            <w:top w:val="none" w:sz="0" w:space="0" w:color="auto"/>
            <w:left w:val="none" w:sz="0" w:space="0" w:color="auto"/>
            <w:bottom w:val="none" w:sz="0" w:space="0" w:color="auto"/>
            <w:right w:val="none" w:sz="0" w:space="0" w:color="auto"/>
          </w:divBdr>
        </w:div>
      </w:divsChild>
    </w:div>
    <w:div w:id="726030440">
      <w:bodyDiv w:val="1"/>
      <w:marLeft w:val="0"/>
      <w:marRight w:val="0"/>
      <w:marTop w:val="0"/>
      <w:marBottom w:val="0"/>
      <w:divBdr>
        <w:top w:val="none" w:sz="0" w:space="0" w:color="auto"/>
        <w:left w:val="none" w:sz="0" w:space="0" w:color="auto"/>
        <w:bottom w:val="none" w:sz="0" w:space="0" w:color="auto"/>
        <w:right w:val="none" w:sz="0" w:space="0" w:color="auto"/>
      </w:divBdr>
      <w:divsChild>
        <w:div w:id="1335378500">
          <w:marLeft w:val="640"/>
          <w:marRight w:val="0"/>
          <w:marTop w:val="0"/>
          <w:marBottom w:val="0"/>
          <w:divBdr>
            <w:top w:val="none" w:sz="0" w:space="0" w:color="auto"/>
            <w:left w:val="none" w:sz="0" w:space="0" w:color="auto"/>
            <w:bottom w:val="none" w:sz="0" w:space="0" w:color="auto"/>
            <w:right w:val="none" w:sz="0" w:space="0" w:color="auto"/>
          </w:divBdr>
        </w:div>
        <w:div w:id="512299888">
          <w:marLeft w:val="640"/>
          <w:marRight w:val="0"/>
          <w:marTop w:val="0"/>
          <w:marBottom w:val="0"/>
          <w:divBdr>
            <w:top w:val="none" w:sz="0" w:space="0" w:color="auto"/>
            <w:left w:val="none" w:sz="0" w:space="0" w:color="auto"/>
            <w:bottom w:val="none" w:sz="0" w:space="0" w:color="auto"/>
            <w:right w:val="none" w:sz="0" w:space="0" w:color="auto"/>
          </w:divBdr>
        </w:div>
        <w:div w:id="1837377415">
          <w:marLeft w:val="640"/>
          <w:marRight w:val="0"/>
          <w:marTop w:val="0"/>
          <w:marBottom w:val="0"/>
          <w:divBdr>
            <w:top w:val="none" w:sz="0" w:space="0" w:color="auto"/>
            <w:left w:val="none" w:sz="0" w:space="0" w:color="auto"/>
            <w:bottom w:val="none" w:sz="0" w:space="0" w:color="auto"/>
            <w:right w:val="none" w:sz="0" w:space="0" w:color="auto"/>
          </w:divBdr>
        </w:div>
        <w:div w:id="203910798">
          <w:marLeft w:val="640"/>
          <w:marRight w:val="0"/>
          <w:marTop w:val="0"/>
          <w:marBottom w:val="0"/>
          <w:divBdr>
            <w:top w:val="none" w:sz="0" w:space="0" w:color="auto"/>
            <w:left w:val="none" w:sz="0" w:space="0" w:color="auto"/>
            <w:bottom w:val="none" w:sz="0" w:space="0" w:color="auto"/>
            <w:right w:val="none" w:sz="0" w:space="0" w:color="auto"/>
          </w:divBdr>
        </w:div>
        <w:div w:id="1963804979">
          <w:marLeft w:val="640"/>
          <w:marRight w:val="0"/>
          <w:marTop w:val="0"/>
          <w:marBottom w:val="0"/>
          <w:divBdr>
            <w:top w:val="none" w:sz="0" w:space="0" w:color="auto"/>
            <w:left w:val="none" w:sz="0" w:space="0" w:color="auto"/>
            <w:bottom w:val="none" w:sz="0" w:space="0" w:color="auto"/>
            <w:right w:val="none" w:sz="0" w:space="0" w:color="auto"/>
          </w:divBdr>
        </w:div>
        <w:div w:id="806439160">
          <w:marLeft w:val="640"/>
          <w:marRight w:val="0"/>
          <w:marTop w:val="0"/>
          <w:marBottom w:val="0"/>
          <w:divBdr>
            <w:top w:val="none" w:sz="0" w:space="0" w:color="auto"/>
            <w:left w:val="none" w:sz="0" w:space="0" w:color="auto"/>
            <w:bottom w:val="none" w:sz="0" w:space="0" w:color="auto"/>
            <w:right w:val="none" w:sz="0" w:space="0" w:color="auto"/>
          </w:divBdr>
        </w:div>
        <w:div w:id="426124254">
          <w:marLeft w:val="640"/>
          <w:marRight w:val="0"/>
          <w:marTop w:val="0"/>
          <w:marBottom w:val="0"/>
          <w:divBdr>
            <w:top w:val="none" w:sz="0" w:space="0" w:color="auto"/>
            <w:left w:val="none" w:sz="0" w:space="0" w:color="auto"/>
            <w:bottom w:val="none" w:sz="0" w:space="0" w:color="auto"/>
            <w:right w:val="none" w:sz="0" w:space="0" w:color="auto"/>
          </w:divBdr>
        </w:div>
        <w:div w:id="992366165">
          <w:marLeft w:val="640"/>
          <w:marRight w:val="0"/>
          <w:marTop w:val="0"/>
          <w:marBottom w:val="0"/>
          <w:divBdr>
            <w:top w:val="none" w:sz="0" w:space="0" w:color="auto"/>
            <w:left w:val="none" w:sz="0" w:space="0" w:color="auto"/>
            <w:bottom w:val="none" w:sz="0" w:space="0" w:color="auto"/>
            <w:right w:val="none" w:sz="0" w:space="0" w:color="auto"/>
          </w:divBdr>
        </w:div>
        <w:div w:id="190455736">
          <w:marLeft w:val="640"/>
          <w:marRight w:val="0"/>
          <w:marTop w:val="0"/>
          <w:marBottom w:val="0"/>
          <w:divBdr>
            <w:top w:val="none" w:sz="0" w:space="0" w:color="auto"/>
            <w:left w:val="none" w:sz="0" w:space="0" w:color="auto"/>
            <w:bottom w:val="none" w:sz="0" w:space="0" w:color="auto"/>
            <w:right w:val="none" w:sz="0" w:space="0" w:color="auto"/>
          </w:divBdr>
        </w:div>
        <w:div w:id="179860890">
          <w:marLeft w:val="640"/>
          <w:marRight w:val="0"/>
          <w:marTop w:val="0"/>
          <w:marBottom w:val="0"/>
          <w:divBdr>
            <w:top w:val="none" w:sz="0" w:space="0" w:color="auto"/>
            <w:left w:val="none" w:sz="0" w:space="0" w:color="auto"/>
            <w:bottom w:val="none" w:sz="0" w:space="0" w:color="auto"/>
            <w:right w:val="none" w:sz="0" w:space="0" w:color="auto"/>
          </w:divBdr>
        </w:div>
        <w:div w:id="1450130100">
          <w:marLeft w:val="640"/>
          <w:marRight w:val="0"/>
          <w:marTop w:val="0"/>
          <w:marBottom w:val="0"/>
          <w:divBdr>
            <w:top w:val="none" w:sz="0" w:space="0" w:color="auto"/>
            <w:left w:val="none" w:sz="0" w:space="0" w:color="auto"/>
            <w:bottom w:val="none" w:sz="0" w:space="0" w:color="auto"/>
            <w:right w:val="none" w:sz="0" w:space="0" w:color="auto"/>
          </w:divBdr>
        </w:div>
        <w:div w:id="1647247366">
          <w:marLeft w:val="640"/>
          <w:marRight w:val="0"/>
          <w:marTop w:val="0"/>
          <w:marBottom w:val="0"/>
          <w:divBdr>
            <w:top w:val="none" w:sz="0" w:space="0" w:color="auto"/>
            <w:left w:val="none" w:sz="0" w:space="0" w:color="auto"/>
            <w:bottom w:val="none" w:sz="0" w:space="0" w:color="auto"/>
            <w:right w:val="none" w:sz="0" w:space="0" w:color="auto"/>
          </w:divBdr>
        </w:div>
        <w:div w:id="1071002664">
          <w:marLeft w:val="640"/>
          <w:marRight w:val="0"/>
          <w:marTop w:val="0"/>
          <w:marBottom w:val="0"/>
          <w:divBdr>
            <w:top w:val="none" w:sz="0" w:space="0" w:color="auto"/>
            <w:left w:val="none" w:sz="0" w:space="0" w:color="auto"/>
            <w:bottom w:val="none" w:sz="0" w:space="0" w:color="auto"/>
            <w:right w:val="none" w:sz="0" w:space="0" w:color="auto"/>
          </w:divBdr>
        </w:div>
        <w:div w:id="496773877">
          <w:marLeft w:val="640"/>
          <w:marRight w:val="0"/>
          <w:marTop w:val="0"/>
          <w:marBottom w:val="0"/>
          <w:divBdr>
            <w:top w:val="none" w:sz="0" w:space="0" w:color="auto"/>
            <w:left w:val="none" w:sz="0" w:space="0" w:color="auto"/>
            <w:bottom w:val="none" w:sz="0" w:space="0" w:color="auto"/>
            <w:right w:val="none" w:sz="0" w:space="0" w:color="auto"/>
          </w:divBdr>
        </w:div>
        <w:div w:id="1846943010">
          <w:marLeft w:val="640"/>
          <w:marRight w:val="0"/>
          <w:marTop w:val="0"/>
          <w:marBottom w:val="0"/>
          <w:divBdr>
            <w:top w:val="none" w:sz="0" w:space="0" w:color="auto"/>
            <w:left w:val="none" w:sz="0" w:space="0" w:color="auto"/>
            <w:bottom w:val="none" w:sz="0" w:space="0" w:color="auto"/>
            <w:right w:val="none" w:sz="0" w:space="0" w:color="auto"/>
          </w:divBdr>
        </w:div>
        <w:div w:id="1340812751">
          <w:marLeft w:val="640"/>
          <w:marRight w:val="0"/>
          <w:marTop w:val="0"/>
          <w:marBottom w:val="0"/>
          <w:divBdr>
            <w:top w:val="none" w:sz="0" w:space="0" w:color="auto"/>
            <w:left w:val="none" w:sz="0" w:space="0" w:color="auto"/>
            <w:bottom w:val="none" w:sz="0" w:space="0" w:color="auto"/>
            <w:right w:val="none" w:sz="0" w:space="0" w:color="auto"/>
          </w:divBdr>
        </w:div>
        <w:div w:id="446119577">
          <w:marLeft w:val="640"/>
          <w:marRight w:val="0"/>
          <w:marTop w:val="0"/>
          <w:marBottom w:val="0"/>
          <w:divBdr>
            <w:top w:val="none" w:sz="0" w:space="0" w:color="auto"/>
            <w:left w:val="none" w:sz="0" w:space="0" w:color="auto"/>
            <w:bottom w:val="none" w:sz="0" w:space="0" w:color="auto"/>
            <w:right w:val="none" w:sz="0" w:space="0" w:color="auto"/>
          </w:divBdr>
        </w:div>
        <w:div w:id="101652316">
          <w:marLeft w:val="640"/>
          <w:marRight w:val="0"/>
          <w:marTop w:val="0"/>
          <w:marBottom w:val="0"/>
          <w:divBdr>
            <w:top w:val="none" w:sz="0" w:space="0" w:color="auto"/>
            <w:left w:val="none" w:sz="0" w:space="0" w:color="auto"/>
            <w:bottom w:val="none" w:sz="0" w:space="0" w:color="auto"/>
            <w:right w:val="none" w:sz="0" w:space="0" w:color="auto"/>
          </w:divBdr>
        </w:div>
        <w:div w:id="1341615847">
          <w:marLeft w:val="640"/>
          <w:marRight w:val="0"/>
          <w:marTop w:val="0"/>
          <w:marBottom w:val="0"/>
          <w:divBdr>
            <w:top w:val="none" w:sz="0" w:space="0" w:color="auto"/>
            <w:left w:val="none" w:sz="0" w:space="0" w:color="auto"/>
            <w:bottom w:val="none" w:sz="0" w:space="0" w:color="auto"/>
            <w:right w:val="none" w:sz="0" w:space="0" w:color="auto"/>
          </w:divBdr>
        </w:div>
        <w:div w:id="1138303702">
          <w:marLeft w:val="640"/>
          <w:marRight w:val="0"/>
          <w:marTop w:val="0"/>
          <w:marBottom w:val="0"/>
          <w:divBdr>
            <w:top w:val="none" w:sz="0" w:space="0" w:color="auto"/>
            <w:left w:val="none" w:sz="0" w:space="0" w:color="auto"/>
            <w:bottom w:val="none" w:sz="0" w:space="0" w:color="auto"/>
            <w:right w:val="none" w:sz="0" w:space="0" w:color="auto"/>
          </w:divBdr>
        </w:div>
        <w:div w:id="1371150219">
          <w:marLeft w:val="640"/>
          <w:marRight w:val="0"/>
          <w:marTop w:val="0"/>
          <w:marBottom w:val="0"/>
          <w:divBdr>
            <w:top w:val="none" w:sz="0" w:space="0" w:color="auto"/>
            <w:left w:val="none" w:sz="0" w:space="0" w:color="auto"/>
            <w:bottom w:val="none" w:sz="0" w:space="0" w:color="auto"/>
            <w:right w:val="none" w:sz="0" w:space="0" w:color="auto"/>
          </w:divBdr>
        </w:div>
        <w:div w:id="1301811638">
          <w:marLeft w:val="640"/>
          <w:marRight w:val="0"/>
          <w:marTop w:val="0"/>
          <w:marBottom w:val="0"/>
          <w:divBdr>
            <w:top w:val="none" w:sz="0" w:space="0" w:color="auto"/>
            <w:left w:val="none" w:sz="0" w:space="0" w:color="auto"/>
            <w:bottom w:val="none" w:sz="0" w:space="0" w:color="auto"/>
            <w:right w:val="none" w:sz="0" w:space="0" w:color="auto"/>
          </w:divBdr>
        </w:div>
        <w:div w:id="554464934">
          <w:marLeft w:val="640"/>
          <w:marRight w:val="0"/>
          <w:marTop w:val="0"/>
          <w:marBottom w:val="0"/>
          <w:divBdr>
            <w:top w:val="none" w:sz="0" w:space="0" w:color="auto"/>
            <w:left w:val="none" w:sz="0" w:space="0" w:color="auto"/>
            <w:bottom w:val="none" w:sz="0" w:space="0" w:color="auto"/>
            <w:right w:val="none" w:sz="0" w:space="0" w:color="auto"/>
          </w:divBdr>
        </w:div>
        <w:div w:id="1810201120">
          <w:marLeft w:val="640"/>
          <w:marRight w:val="0"/>
          <w:marTop w:val="0"/>
          <w:marBottom w:val="0"/>
          <w:divBdr>
            <w:top w:val="none" w:sz="0" w:space="0" w:color="auto"/>
            <w:left w:val="none" w:sz="0" w:space="0" w:color="auto"/>
            <w:bottom w:val="none" w:sz="0" w:space="0" w:color="auto"/>
            <w:right w:val="none" w:sz="0" w:space="0" w:color="auto"/>
          </w:divBdr>
        </w:div>
        <w:div w:id="1036345509">
          <w:marLeft w:val="640"/>
          <w:marRight w:val="0"/>
          <w:marTop w:val="0"/>
          <w:marBottom w:val="0"/>
          <w:divBdr>
            <w:top w:val="none" w:sz="0" w:space="0" w:color="auto"/>
            <w:left w:val="none" w:sz="0" w:space="0" w:color="auto"/>
            <w:bottom w:val="none" w:sz="0" w:space="0" w:color="auto"/>
            <w:right w:val="none" w:sz="0" w:space="0" w:color="auto"/>
          </w:divBdr>
        </w:div>
        <w:div w:id="193036161">
          <w:marLeft w:val="640"/>
          <w:marRight w:val="0"/>
          <w:marTop w:val="0"/>
          <w:marBottom w:val="0"/>
          <w:divBdr>
            <w:top w:val="none" w:sz="0" w:space="0" w:color="auto"/>
            <w:left w:val="none" w:sz="0" w:space="0" w:color="auto"/>
            <w:bottom w:val="none" w:sz="0" w:space="0" w:color="auto"/>
            <w:right w:val="none" w:sz="0" w:space="0" w:color="auto"/>
          </w:divBdr>
        </w:div>
        <w:div w:id="1643803116">
          <w:marLeft w:val="640"/>
          <w:marRight w:val="0"/>
          <w:marTop w:val="0"/>
          <w:marBottom w:val="0"/>
          <w:divBdr>
            <w:top w:val="none" w:sz="0" w:space="0" w:color="auto"/>
            <w:left w:val="none" w:sz="0" w:space="0" w:color="auto"/>
            <w:bottom w:val="none" w:sz="0" w:space="0" w:color="auto"/>
            <w:right w:val="none" w:sz="0" w:space="0" w:color="auto"/>
          </w:divBdr>
        </w:div>
        <w:div w:id="768087944">
          <w:marLeft w:val="640"/>
          <w:marRight w:val="0"/>
          <w:marTop w:val="0"/>
          <w:marBottom w:val="0"/>
          <w:divBdr>
            <w:top w:val="none" w:sz="0" w:space="0" w:color="auto"/>
            <w:left w:val="none" w:sz="0" w:space="0" w:color="auto"/>
            <w:bottom w:val="none" w:sz="0" w:space="0" w:color="auto"/>
            <w:right w:val="none" w:sz="0" w:space="0" w:color="auto"/>
          </w:divBdr>
        </w:div>
        <w:div w:id="648020946">
          <w:marLeft w:val="640"/>
          <w:marRight w:val="0"/>
          <w:marTop w:val="0"/>
          <w:marBottom w:val="0"/>
          <w:divBdr>
            <w:top w:val="none" w:sz="0" w:space="0" w:color="auto"/>
            <w:left w:val="none" w:sz="0" w:space="0" w:color="auto"/>
            <w:bottom w:val="none" w:sz="0" w:space="0" w:color="auto"/>
            <w:right w:val="none" w:sz="0" w:space="0" w:color="auto"/>
          </w:divBdr>
        </w:div>
        <w:div w:id="944114286">
          <w:marLeft w:val="640"/>
          <w:marRight w:val="0"/>
          <w:marTop w:val="0"/>
          <w:marBottom w:val="0"/>
          <w:divBdr>
            <w:top w:val="none" w:sz="0" w:space="0" w:color="auto"/>
            <w:left w:val="none" w:sz="0" w:space="0" w:color="auto"/>
            <w:bottom w:val="none" w:sz="0" w:space="0" w:color="auto"/>
            <w:right w:val="none" w:sz="0" w:space="0" w:color="auto"/>
          </w:divBdr>
        </w:div>
        <w:div w:id="1175152714">
          <w:marLeft w:val="640"/>
          <w:marRight w:val="0"/>
          <w:marTop w:val="0"/>
          <w:marBottom w:val="0"/>
          <w:divBdr>
            <w:top w:val="none" w:sz="0" w:space="0" w:color="auto"/>
            <w:left w:val="none" w:sz="0" w:space="0" w:color="auto"/>
            <w:bottom w:val="none" w:sz="0" w:space="0" w:color="auto"/>
            <w:right w:val="none" w:sz="0" w:space="0" w:color="auto"/>
          </w:divBdr>
        </w:div>
        <w:div w:id="1289967881">
          <w:marLeft w:val="640"/>
          <w:marRight w:val="0"/>
          <w:marTop w:val="0"/>
          <w:marBottom w:val="0"/>
          <w:divBdr>
            <w:top w:val="none" w:sz="0" w:space="0" w:color="auto"/>
            <w:left w:val="none" w:sz="0" w:space="0" w:color="auto"/>
            <w:bottom w:val="none" w:sz="0" w:space="0" w:color="auto"/>
            <w:right w:val="none" w:sz="0" w:space="0" w:color="auto"/>
          </w:divBdr>
        </w:div>
        <w:div w:id="161245166">
          <w:marLeft w:val="640"/>
          <w:marRight w:val="0"/>
          <w:marTop w:val="0"/>
          <w:marBottom w:val="0"/>
          <w:divBdr>
            <w:top w:val="none" w:sz="0" w:space="0" w:color="auto"/>
            <w:left w:val="none" w:sz="0" w:space="0" w:color="auto"/>
            <w:bottom w:val="none" w:sz="0" w:space="0" w:color="auto"/>
            <w:right w:val="none" w:sz="0" w:space="0" w:color="auto"/>
          </w:divBdr>
        </w:div>
        <w:div w:id="99956251">
          <w:marLeft w:val="640"/>
          <w:marRight w:val="0"/>
          <w:marTop w:val="0"/>
          <w:marBottom w:val="0"/>
          <w:divBdr>
            <w:top w:val="none" w:sz="0" w:space="0" w:color="auto"/>
            <w:left w:val="none" w:sz="0" w:space="0" w:color="auto"/>
            <w:bottom w:val="none" w:sz="0" w:space="0" w:color="auto"/>
            <w:right w:val="none" w:sz="0" w:space="0" w:color="auto"/>
          </w:divBdr>
        </w:div>
        <w:div w:id="486095777">
          <w:marLeft w:val="640"/>
          <w:marRight w:val="0"/>
          <w:marTop w:val="0"/>
          <w:marBottom w:val="0"/>
          <w:divBdr>
            <w:top w:val="none" w:sz="0" w:space="0" w:color="auto"/>
            <w:left w:val="none" w:sz="0" w:space="0" w:color="auto"/>
            <w:bottom w:val="none" w:sz="0" w:space="0" w:color="auto"/>
            <w:right w:val="none" w:sz="0" w:space="0" w:color="auto"/>
          </w:divBdr>
        </w:div>
        <w:div w:id="1354648294">
          <w:marLeft w:val="640"/>
          <w:marRight w:val="0"/>
          <w:marTop w:val="0"/>
          <w:marBottom w:val="0"/>
          <w:divBdr>
            <w:top w:val="none" w:sz="0" w:space="0" w:color="auto"/>
            <w:left w:val="none" w:sz="0" w:space="0" w:color="auto"/>
            <w:bottom w:val="none" w:sz="0" w:space="0" w:color="auto"/>
            <w:right w:val="none" w:sz="0" w:space="0" w:color="auto"/>
          </w:divBdr>
        </w:div>
        <w:div w:id="33359240">
          <w:marLeft w:val="640"/>
          <w:marRight w:val="0"/>
          <w:marTop w:val="0"/>
          <w:marBottom w:val="0"/>
          <w:divBdr>
            <w:top w:val="none" w:sz="0" w:space="0" w:color="auto"/>
            <w:left w:val="none" w:sz="0" w:space="0" w:color="auto"/>
            <w:bottom w:val="none" w:sz="0" w:space="0" w:color="auto"/>
            <w:right w:val="none" w:sz="0" w:space="0" w:color="auto"/>
          </w:divBdr>
        </w:div>
        <w:div w:id="1627348119">
          <w:marLeft w:val="640"/>
          <w:marRight w:val="0"/>
          <w:marTop w:val="0"/>
          <w:marBottom w:val="0"/>
          <w:divBdr>
            <w:top w:val="none" w:sz="0" w:space="0" w:color="auto"/>
            <w:left w:val="none" w:sz="0" w:space="0" w:color="auto"/>
            <w:bottom w:val="none" w:sz="0" w:space="0" w:color="auto"/>
            <w:right w:val="none" w:sz="0" w:space="0" w:color="auto"/>
          </w:divBdr>
        </w:div>
        <w:div w:id="463472031">
          <w:marLeft w:val="640"/>
          <w:marRight w:val="0"/>
          <w:marTop w:val="0"/>
          <w:marBottom w:val="0"/>
          <w:divBdr>
            <w:top w:val="none" w:sz="0" w:space="0" w:color="auto"/>
            <w:left w:val="none" w:sz="0" w:space="0" w:color="auto"/>
            <w:bottom w:val="none" w:sz="0" w:space="0" w:color="auto"/>
            <w:right w:val="none" w:sz="0" w:space="0" w:color="auto"/>
          </w:divBdr>
        </w:div>
        <w:div w:id="149946986">
          <w:marLeft w:val="640"/>
          <w:marRight w:val="0"/>
          <w:marTop w:val="0"/>
          <w:marBottom w:val="0"/>
          <w:divBdr>
            <w:top w:val="none" w:sz="0" w:space="0" w:color="auto"/>
            <w:left w:val="none" w:sz="0" w:space="0" w:color="auto"/>
            <w:bottom w:val="none" w:sz="0" w:space="0" w:color="auto"/>
            <w:right w:val="none" w:sz="0" w:space="0" w:color="auto"/>
          </w:divBdr>
        </w:div>
        <w:div w:id="266229690">
          <w:marLeft w:val="640"/>
          <w:marRight w:val="0"/>
          <w:marTop w:val="0"/>
          <w:marBottom w:val="0"/>
          <w:divBdr>
            <w:top w:val="none" w:sz="0" w:space="0" w:color="auto"/>
            <w:left w:val="none" w:sz="0" w:space="0" w:color="auto"/>
            <w:bottom w:val="none" w:sz="0" w:space="0" w:color="auto"/>
            <w:right w:val="none" w:sz="0" w:space="0" w:color="auto"/>
          </w:divBdr>
        </w:div>
        <w:div w:id="770783467">
          <w:marLeft w:val="640"/>
          <w:marRight w:val="0"/>
          <w:marTop w:val="0"/>
          <w:marBottom w:val="0"/>
          <w:divBdr>
            <w:top w:val="none" w:sz="0" w:space="0" w:color="auto"/>
            <w:left w:val="none" w:sz="0" w:space="0" w:color="auto"/>
            <w:bottom w:val="none" w:sz="0" w:space="0" w:color="auto"/>
            <w:right w:val="none" w:sz="0" w:space="0" w:color="auto"/>
          </w:divBdr>
        </w:div>
        <w:div w:id="1764836741">
          <w:marLeft w:val="640"/>
          <w:marRight w:val="0"/>
          <w:marTop w:val="0"/>
          <w:marBottom w:val="0"/>
          <w:divBdr>
            <w:top w:val="none" w:sz="0" w:space="0" w:color="auto"/>
            <w:left w:val="none" w:sz="0" w:space="0" w:color="auto"/>
            <w:bottom w:val="none" w:sz="0" w:space="0" w:color="auto"/>
            <w:right w:val="none" w:sz="0" w:space="0" w:color="auto"/>
          </w:divBdr>
        </w:div>
        <w:div w:id="1489207004">
          <w:marLeft w:val="640"/>
          <w:marRight w:val="0"/>
          <w:marTop w:val="0"/>
          <w:marBottom w:val="0"/>
          <w:divBdr>
            <w:top w:val="none" w:sz="0" w:space="0" w:color="auto"/>
            <w:left w:val="none" w:sz="0" w:space="0" w:color="auto"/>
            <w:bottom w:val="none" w:sz="0" w:space="0" w:color="auto"/>
            <w:right w:val="none" w:sz="0" w:space="0" w:color="auto"/>
          </w:divBdr>
        </w:div>
        <w:div w:id="1255823514">
          <w:marLeft w:val="640"/>
          <w:marRight w:val="0"/>
          <w:marTop w:val="0"/>
          <w:marBottom w:val="0"/>
          <w:divBdr>
            <w:top w:val="none" w:sz="0" w:space="0" w:color="auto"/>
            <w:left w:val="none" w:sz="0" w:space="0" w:color="auto"/>
            <w:bottom w:val="none" w:sz="0" w:space="0" w:color="auto"/>
            <w:right w:val="none" w:sz="0" w:space="0" w:color="auto"/>
          </w:divBdr>
        </w:div>
        <w:div w:id="499389965">
          <w:marLeft w:val="640"/>
          <w:marRight w:val="0"/>
          <w:marTop w:val="0"/>
          <w:marBottom w:val="0"/>
          <w:divBdr>
            <w:top w:val="none" w:sz="0" w:space="0" w:color="auto"/>
            <w:left w:val="none" w:sz="0" w:space="0" w:color="auto"/>
            <w:bottom w:val="none" w:sz="0" w:space="0" w:color="auto"/>
            <w:right w:val="none" w:sz="0" w:space="0" w:color="auto"/>
          </w:divBdr>
        </w:div>
        <w:div w:id="1978147212">
          <w:marLeft w:val="640"/>
          <w:marRight w:val="0"/>
          <w:marTop w:val="0"/>
          <w:marBottom w:val="0"/>
          <w:divBdr>
            <w:top w:val="none" w:sz="0" w:space="0" w:color="auto"/>
            <w:left w:val="none" w:sz="0" w:space="0" w:color="auto"/>
            <w:bottom w:val="none" w:sz="0" w:space="0" w:color="auto"/>
            <w:right w:val="none" w:sz="0" w:space="0" w:color="auto"/>
          </w:divBdr>
        </w:div>
        <w:div w:id="1817648519">
          <w:marLeft w:val="640"/>
          <w:marRight w:val="0"/>
          <w:marTop w:val="0"/>
          <w:marBottom w:val="0"/>
          <w:divBdr>
            <w:top w:val="none" w:sz="0" w:space="0" w:color="auto"/>
            <w:left w:val="none" w:sz="0" w:space="0" w:color="auto"/>
            <w:bottom w:val="none" w:sz="0" w:space="0" w:color="auto"/>
            <w:right w:val="none" w:sz="0" w:space="0" w:color="auto"/>
          </w:divBdr>
        </w:div>
        <w:div w:id="1628464355">
          <w:marLeft w:val="640"/>
          <w:marRight w:val="0"/>
          <w:marTop w:val="0"/>
          <w:marBottom w:val="0"/>
          <w:divBdr>
            <w:top w:val="none" w:sz="0" w:space="0" w:color="auto"/>
            <w:left w:val="none" w:sz="0" w:space="0" w:color="auto"/>
            <w:bottom w:val="none" w:sz="0" w:space="0" w:color="auto"/>
            <w:right w:val="none" w:sz="0" w:space="0" w:color="auto"/>
          </w:divBdr>
        </w:div>
        <w:div w:id="1034382806">
          <w:marLeft w:val="640"/>
          <w:marRight w:val="0"/>
          <w:marTop w:val="0"/>
          <w:marBottom w:val="0"/>
          <w:divBdr>
            <w:top w:val="none" w:sz="0" w:space="0" w:color="auto"/>
            <w:left w:val="none" w:sz="0" w:space="0" w:color="auto"/>
            <w:bottom w:val="none" w:sz="0" w:space="0" w:color="auto"/>
            <w:right w:val="none" w:sz="0" w:space="0" w:color="auto"/>
          </w:divBdr>
        </w:div>
        <w:div w:id="1672248168">
          <w:marLeft w:val="640"/>
          <w:marRight w:val="0"/>
          <w:marTop w:val="0"/>
          <w:marBottom w:val="0"/>
          <w:divBdr>
            <w:top w:val="none" w:sz="0" w:space="0" w:color="auto"/>
            <w:left w:val="none" w:sz="0" w:space="0" w:color="auto"/>
            <w:bottom w:val="none" w:sz="0" w:space="0" w:color="auto"/>
            <w:right w:val="none" w:sz="0" w:space="0" w:color="auto"/>
          </w:divBdr>
        </w:div>
        <w:div w:id="814878781">
          <w:marLeft w:val="640"/>
          <w:marRight w:val="0"/>
          <w:marTop w:val="0"/>
          <w:marBottom w:val="0"/>
          <w:divBdr>
            <w:top w:val="none" w:sz="0" w:space="0" w:color="auto"/>
            <w:left w:val="none" w:sz="0" w:space="0" w:color="auto"/>
            <w:bottom w:val="none" w:sz="0" w:space="0" w:color="auto"/>
            <w:right w:val="none" w:sz="0" w:space="0" w:color="auto"/>
          </w:divBdr>
        </w:div>
        <w:div w:id="1145394688">
          <w:marLeft w:val="640"/>
          <w:marRight w:val="0"/>
          <w:marTop w:val="0"/>
          <w:marBottom w:val="0"/>
          <w:divBdr>
            <w:top w:val="none" w:sz="0" w:space="0" w:color="auto"/>
            <w:left w:val="none" w:sz="0" w:space="0" w:color="auto"/>
            <w:bottom w:val="none" w:sz="0" w:space="0" w:color="auto"/>
            <w:right w:val="none" w:sz="0" w:space="0" w:color="auto"/>
          </w:divBdr>
        </w:div>
        <w:div w:id="587543064">
          <w:marLeft w:val="640"/>
          <w:marRight w:val="0"/>
          <w:marTop w:val="0"/>
          <w:marBottom w:val="0"/>
          <w:divBdr>
            <w:top w:val="none" w:sz="0" w:space="0" w:color="auto"/>
            <w:left w:val="none" w:sz="0" w:space="0" w:color="auto"/>
            <w:bottom w:val="none" w:sz="0" w:space="0" w:color="auto"/>
            <w:right w:val="none" w:sz="0" w:space="0" w:color="auto"/>
          </w:divBdr>
        </w:div>
        <w:div w:id="436606802">
          <w:marLeft w:val="640"/>
          <w:marRight w:val="0"/>
          <w:marTop w:val="0"/>
          <w:marBottom w:val="0"/>
          <w:divBdr>
            <w:top w:val="none" w:sz="0" w:space="0" w:color="auto"/>
            <w:left w:val="none" w:sz="0" w:space="0" w:color="auto"/>
            <w:bottom w:val="none" w:sz="0" w:space="0" w:color="auto"/>
            <w:right w:val="none" w:sz="0" w:space="0" w:color="auto"/>
          </w:divBdr>
        </w:div>
        <w:div w:id="1233127313">
          <w:marLeft w:val="640"/>
          <w:marRight w:val="0"/>
          <w:marTop w:val="0"/>
          <w:marBottom w:val="0"/>
          <w:divBdr>
            <w:top w:val="none" w:sz="0" w:space="0" w:color="auto"/>
            <w:left w:val="none" w:sz="0" w:space="0" w:color="auto"/>
            <w:bottom w:val="none" w:sz="0" w:space="0" w:color="auto"/>
            <w:right w:val="none" w:sz="0" w:space="0" w:color="auto"/>
          </w:divBdr>
        </w:div>
        <w:div w:id="484787987">
          <w:marLeft w:val="640"/>
          <w:marRight w:val="0"/>
          <w:marTop w:val="0"/>
          <w:marBottom w:val="0"/>
          <w:divBdr>
            <w:top w:val="none" w:sz="0" w:space="0" w:color="auto"/>
            <w:left w:val="none" w:sz="0" w:space="0" w:color="auto"/>
            <w:bottom w:val="none" w:sz="0" w:space="0" w:color="auto"/>
            <w:right w:val="none" w:sz="0" w:space="0" w:color="auto"/>
          </w:divBdr>
        </w:div>
        <w:div w:id="1992976027">
          <w:marLeft w:val="640"/>
          <w:marRight w:val="0"/>
          <w:marTop w:val="0"/>
          <w:marBottom w:val="0"/>
          <w:divBdr>
            <w:top w:val="none" w:sz="0" w:space="0" w:color="auto"/>
            <w:left w:val="none" w:sz="0" w:space="0" w:color="auto"/>
            <w:bottom w:val="none" w:sz="0" w:space="0" w:color="auto"/>
            <w:right w:val="none" w:sz="0" w:space="0" w:color="auto"/>
          </w:divBdr>
        </w:div>
        <w:div w:id="389815238">
          <w:marLeft w:val="640"/>
          <w:marRight w:val="0"/>
          <w:marTop w:val="0"/>
          <w:marBottom w:val="0"/>
          <w:divBdr>
            <w:top w:val="none" w:sz="0" w:space="0" w:color="auto"/>
            <w:left w:val="none" w:sz="0" w:space="0" w:color="auto"/>
            <w:bottom w:val="none" w:sz="0" w:space="0" w:color="auto"/>
            <w:right w:val="none" w:sz="0" w:space="0" w:color="auto"/>
          </w:divBdr>
        </w:div>
        <w:div w:id="1935236321">
          <w:marLeft w:val="640"/>
          <w:marRight w:val="0"/>
          <w:marTop w:val="0"/>
          <w:marBottom w:val="0"/>
          <w:divBdr>
            <w:top w:val="none" w:sz="0" w:space="0" w:color="auto"/>
            <w:left w:val="none" w:sz="0" w:space="0" w:color="auto"/>
            <w:bottom w:val="none" w:sz="0" w:space="0" w:color="auto"/>
            <w:right w:val="none" w:sz="0" w:space="0" w:color="auto"/>
          </w:divBdr>
        </w:div>
        <w:div w:id="508443869">
          <w:marLeft w:val="640"/>
          <w:marRight w:val="0"/>
          <w:marTop w:val="0"/>
          <w:marBottom w:val="0"/>
          <w:divBdr>
            <w:top w:val="none" w:sz="0" w:space="0" w:color="auto"/>
            <w:left w:val="none" w:sz="0" w:space="0" w:color="auto"/>
            <w:bottom w:val="none" w:sz="0" w:space="0" w:color="auto"/>
            <w:right w:val="none" w:sz="0" w:space="0" w:color="auto"/>
          </w:divBdr>
        </w:div>
        <w:div w:id="1033310466">
          <w:marLeft w:val="640"/>
          <w:marRight w:val="0"/>
          <w:marTop w:val="0"/>
          <w:marBottom w:val="0"/>
          <w:divBdr>
            <w:top w:val="none" w:sz="0" w:space="0" w:color="auto"/>
            <w:left w:val="none" w:sz="0" w:space="0" w:color="auto"/>
            <w:bottom w:val="none" w:sz="0" w:space="0" w:color="auto"/>
            <w:right w:val="none" w:sz="0" w:space="0" w:color="auto"/>
          </w:divBdr>
        </w:div>
        <w:div w:id="768089607">
          <w:marLeft w:val="640"/>
          <w:marRight w:val="0"/>
          <w:marTop w:val="0"/>
          <w:marBottom w:val="0"/>
          <w:divBdr>
            <w:top w:val="none" w:sz="0" w:space="0" w:color="auto"/>
            <w:left w:val="none" w:sz="0" w:space="0" w:color="auto"/>
            <w:bottom w:val="none" w:sz="0" w:space="0" w:color="auto"/>
            <w:right w:val="none" w:sz="0" w:space="0" w:color="auto"/>
          </w:divBdr>
        </w:div>
        <w:div w:id="1562133086">
          <w:marLeft w:val="640"/>
          <w:marRight w:val="0"/>
          <w:marTop w:val="0"/>
          <w:marBottom w:val="0"/>
          <w:divBdr>
            <w:top w:val="none" w:sz="0" w:space="0" w:color="auto"/>
            <w:left w:val="none" w:sz="0" w:space="0" w:color="auto"/>
            <w:bottom w:val="none" w:sz="0" w:space="0" w:color="auto"/>
            <w:right w:val="none" w:sz="0" w:space="0" w:color="auto"/>
          </w:divBdr>
        </w:div>
        <w:div w:id="1370646619">
          <w:marLeft w:val="640"/>
          <w:marRight w:val="0"/>
          <w:marTop w:val="0"/>
          <w:marBottom w:val="0"/>
          <w:divBdr>
            <w:top w:val="none" w:sz="0" w:space="0" w:color="auto"/>
            <w:left w:val="none" w:sz="0" w:space="0" w:color="auto"/>
            <w:bottom w:val="none" w:sz="0" w:space="0" w:color="auto"/>
            <w:right w:val="none" w:sz="0" w:space="0" w:color="auto"/>
          </w:divBdr>
        </w:div>
        <w:div w:id="1917353252">
          <w:marLeft w:val="640"/>
          <w:marRight w:val="0"/>
          <w:marTop w:val="0"/>
          <w:marBottom w:val="0"/>
          <w:divBdr>
            <w:top w:val="none" w:sz="0" w:space="0" w:color="auto"/>
            <w:left w:val="none" w:sz="0" w:space="0" w:color="auto"/>
            <w:bottom w:val="none" w:sz="0" w:space="0" w:color="auto"/>
            <w:right w:val="none" w:sz="0" w:space="0" w:color="auto"/>
          </w:divBdr>
        </w:div>
        <w:div w:id="1122115508">
          <w:marLeft w:val="640"/>
          <w:marRight w:val="0"/>
          <w:marTop w:val="0"/>
          <w:marBottom w:val="0"/>
          <w:divBdr>
            <w:top w:val="none" w:sz="0" w:space="0" w:color="auto"/>
            <w:left w:val="none" w:sz="0" w:space="0" w:color="auto"/>
            <w:bottom w:val="none" w:sz="0" w:space="0" w:color="auto"/>
            <w:right w:val="none" w:sz="0" w:space="0" w:color="auto"/>
          </w:divBdr>
        </w:div>
        <w:div w:id="53355507">
          <w:marLeft w:val="640"/>
          <w:marRight w:val="0"/>
          <w:marTop w:val="0"/>
          <w:marBottom w:val="0"/>
          <w:divBdr>
            <w:top w:val="none" w:sz="0" w:space="0" w:color="auto"/>
            <w:left w:val="none" w:sz="0" w:space="0" w:color="auto"/>
            <w:bottom w:val="none" w:sz="0" w:space="0" w:color="auto"/>
            <w:right w:val="none" w:sz="0" w:space="0" w:color="auto"/>
          </w:divBdr>
        </w:div>
        <w:div w:id="1930236979">
          <w:marLeft w:val="640"/>
          <w:marRight w:val="0"/>
          <w:marTop w:val="0"/>
          <w:marBottom w:val="0"/>
          <w:divBdr>
            <w:top w:val="none" w:sz="0" w:space="0" w:color="auto"/>
            <w:left w:val="none" w:sz="0" w:space="0" w:color="auto"/>
            <w:bottom w:val="none" w:sz="0" w:space="0" w:color="auto"/>
            <w:right w:val="none" w:sz="0" w:space="0" w:color="auto"/>
          </w:divBdr>
        </w:div>
        <w:div w:id="1145776534">
          <w:marLeft w:val="640"/>
          <w:marRight w:val="0"/>
          <w:marTop w:val="0"/>
          <w:marBottom w:val="0"/>
          <w:divBdr>
            <w:top w:val="none" w:sz="0" w:space="0" w:color="auto"/>
            <w:left w:val="none" w:sz="0" w:space="0" w:color="auto"/>
            <w:bottom w:val="none" w:sz="0" w:space="0" w:color="auto"/>
            <w:right w:val="none" w:sz="0" w:space="0" w:color="auto"/>
          </w:divBdr>
        </w:div>
        <w:div w:id="1747531599">
          <w:marLeft w:val="640"/>
          <w:marRight w:val="0"/>
          <w:marTop w:val="0"/>
          <w:marBottom w:val="0"/>
          <w:divBdr>
            <w:top w:val="none" w:sz="0" w:space="0" w:color="auto"/>
            <w:left w:val="none" w:sz="0" w:space="0" w:color="auto"/>
            <w:bottom w:val="none" w:sz="0" w:space="0" w:color="auto"/>
            <w:right w:val="none" w:sz="0" w:space="0" w:color="auto"/>
          </w:divBdr>
        </w:div>
        <w:div w:id="1424640582">
          <w:marLeft w:val="640"/>
          <w:marRight w:val="0"/>
          <w:marTop w:val="0"/>
          <w:marBottom w:val="0"/>
          <w:divBdr>
            <w:top w:val="none" w:sz="0" w:space="0" w:color="auto"/>
            <w:left w:val="none" w:sz="0" w:space="0" w:color="auto"/>
            <w:bottom w:val="none" w:sz="0" w:space="0" w:color="auto"/>
            <w:right w:val="none" w:sz="0" w:space="0" w:color="auto"/>
          </w:divBdr>
        </w:div>
        <w:div w:id="74013739">
          <w:marLeft w:val="640"/>
          <w:marRight w:val="0"/>
          <w:marTop w:val="0"/>
          <w:marBottom w:val="0"/>
          <w:divBdr>
            <w:top w:val="none" w:sz="0" w:space="0" w:color="auto"/>
            <w:left w:val="none" w:sz="0" w:space="0" w:color="auto"/>
            <w:bottom w:val="none" w:sz="0" w:space="0" w:color="auto"/>
            <w:right w:val="none" w:sz="0" w:space="0" w:color="auto"/>
          </w:divBdr>
        </w:div>
        <w:div w:id="1199508081">
          <w:marLeft w:val="640"/>
          <w:marRight w:val="0"/>
          <w:marTop w:val="0"/>
          <w:marBottom w:val="0"/>
          <w:divBdr>
            <w:top w:val="none" w:sz="0" w:space="0" w:color="auto"/>
            <w:left w:val="none" w:sz="0" w:space="0" w:color="auto"/>
            <w:bottom w:val="none" w:sz="0" w:space="0" w:color="auto"/>
            <w:right w:val="none" w:sz="0" w:space="0" w:color="auto"/>
          </w:divBdr>
        </w:div>
        <w:div w:id="213008562">
          <w:marLeft w:val="640"/>
          <w:marRight w:val="0"/>
          <w:marTop w:val="0"/>
          <w:marBottom w:val="0"/>
          <w:divBdr>
            <w:top w:val="none" w:sz="0" w:space="0" w:color="auto"/>
            <w:left w:val="none" w:sz="0" w:space="0" w:color="auto"/>
            <w:bottom w:val="none" w:sz="0" w:space="0" w:color="auto"/>
            <w:right w:val="none" w:sz="0" w:space="0" w:color="auto"/>
          </w:divBdr>
        </w:div>
        <w:div w:id="614141478">
          <w:marLeft w:val="640"/>
          <w:marRight w:val="0"/>
          <w:marTop w:val="0"/>
          <w:marBottom w:val="0"/>
          <w:divBdr>
            <w:top w:val="none" w:sz="0" w:space="0" w:color="auto"/>
            <w:left w:val="none" w:sz="0" w:space="0" w:color="auto"/>
            <w:bottom w:val="none" w:sz="0" w:space="0" w:color="auto"/>
            <w:right w:val="none" w:sz="0" w:space="0" w:color="auto"/>
          </w:divBdr>
        </w:div>
        <w:div w:id="1052264446">
          <w:marLeft w:val="640"/>
          <w:marRight w:val="0"/>
          <w:marTop w:val="0"/>
          <w:marBottom w:val="0"/>
          <w:divBdr>
            <w:top w:val="none" w:sz="0" w:space="0" w:color="auto"/>
            <w:left w:val="none" w:sz="0" w:space="0" w:color="auto"/>
            <w:bottom w:val="none" w:sz="0" w:space="0" w:color="auto"/>
            <w:right w:val="none" w:sz="0" w:space="0" w:color="auto"/>
          </w:divBdr>
        </w:div>
        <w:div w:id="1650088925">
          <w:marLeft w:val="640"/>
          <w:marRight w:val="0"/>
          <w:marTop w:val="0"/>
          <w:marBottom w:val="0"/>
          <w:divBdr>
            <w:top w:val="none" w:sz="0" w:space="0" w:color="auto"/>
            <w:left w:val="none" w:sz="0" w:space="0" w:color="auto"/>
            <w:bottom w:val="none" w:sz="0" w:space="0" w:color="auto"/>
            <w:right w:val="none" w:sz="0" w:space="0" w:color="auto"/>
          </w:divBdr>
        </w:div>
        <w:div w:id="688064446">
          <w:marLeft w:val="640"/>
          <w:marRight w:val="0"/>
          <w:marTop w:val="0"/>
          <w:marBottom w:val="0"/>
          <w:divBdr>
            <w:top w:val="none" w:sz="0" w:space="0" w:color="auto"/>
            <w:left w:val="none" w:sz="0" w:space="0" w:color="auto"/>
            <w:bottom w:val="none" w:sz="0" w:space="0" w:color="auto"/>
            <w:right w:val="none" w:sz="0" w:space="0" w:color="auto"/>
          </w:divBdr>
        </w:div>
        <w:div w:id="612900471">
          <w:marLeft w:val="640"/>
          <w:marRight w:val="0"/>
          <w:marTop w:val="0"/>
          <w:marBottom w:val="0"/>
          <w:divBdr>
            <w:top w:val="none" w:sz="0" w:space="0" w:color="auto"/>
            <w:left w:val="none" w:sz="0" w:space="0" w:color="auto"/>
            <w:bottom w:val="none" w:sz="0" w:space="0" w:color="auto"/>
            <w:right w:val="none" w:sz="0" w:space="0" w:color="auto"/>
          </w:divBdr>
        </w:div>
        <w:div w:id="137957872">
          <w:marLeft w:val="640"/>
          <w:marRight w:val="0"/>
          <w:marTop w:val="0"/>
          <w:marBottom w:val="0"/>
          <w:divBdr>
            <w:top w:val="none" w:sz="0" w:space="0" w:color="auto"/>
            <w:left w:val="none" w:sz="0" w:space="0" w:color="auto"/>
            <w:bottom w:val="none" w:sz="0" w:space="0" w:color="auto"/>
            <w:right w:val="none" w:sz="0" w:space="0" w:color="auto"/>
          </w:divBdr>
        </w:div>
        <w:div w:id="2134713591">
          <w:marLeft w:val="640"/>
          <w:marRight w:val="0"/>
          <w:marTop w:val="0"/>
          <w:marBottom w:val="0"/>
          <w:divBdr>
            <w:top w:val="none" w:sz="0" w:space="0" w:color="auto"/>
            <w:left w:val="none" w:sz="0" w:space="0" w:color="auto"/>
            <w:bottom w:val="none" w:sz="0" w:space="0" w:color="auto"/>
            <w:right w:val="none" w:sz="0" w:space="0" w:color="auto"/>
          </w:divBdr>
        </w:div>
        <w:div w:id="1494567255">
          <w:marLeft w:val="640"/>
          <w:marRight w:val="0"/>
          <w:marTop w:val="0"/>
          <w:marBottom w:val="0"/>
          <w:divBdr>
            <w:top w:val="none" w:sz="0" w:space="0" w:color="auto"/>
            <w:left w:val="none" w:sz="0" w:space="0" w:color="auto"/>
            <w:bottom w:val="none" w:sz="0" w:space="0" w:color="auto"/>
            <w:right w:val="none" w:sz="0" w:space="0" w:color="auto"/>
          </w:divBdr>
        </w:div>
        <w:div w:id="2073045193">
          <w:marLeft w:val="640"/>
          <w:marRight w:val="0"/>
          <w:marTop w:val="0"/>
          <w:marBottom w:val="0"/>
          <w:divBdr>
            <w:top w:val="none" w:sz="0" w:space="0" w:color="auto"/>
            <w:left w:val="none" w:sz="0" w:space="0" w:color="auto"/>
            <w:bottom w:val="none" w:sz="0" w:space="0" w:color="auto"/>
            <w:right w:val="none" w:sz="0" w:space="0" w:color="auto"/>
          </w:divBdr>
        </w:div>
        <w:div w:id="292252535">
          <w:marLeft w:val="640"/>
          <w:marRight w:val="0"/>
          <w:marTop w:val="0"/>
          <w:marBottom w:val="0"/>
          <w:divBdr>
            <w:top w:val="none" w:sz="0" w:space="0" w:color="auto"/>
            <w:left w:val="none" w:sz="0" w:space="0" w:color="auto"/>
            <w:bottom w:val="none" w:sz="0" w:space="0" w:color="auto"/>
            <w:right w:val="none" w:sz="0" w:space="0" w:color="auto"/>
          </w:divBdr>
        </w:div>
        <w:div w:id="1283148599">
          <w:marLeft w:val="640"/>
          <w:marRight w:val="0"/>
          <w:marTop w:val="0"/>
          <w:marBottom w:val="0"/>
          <w:divBdr>
            <w:top w:val="none" w:sz="0" w:space="0" w:color="auto"/>
            <w:left w:val="none" w:sz="0" w:space="0" w:color="auto"/>
            <w:bottom w:val="none" w:sz="0" w:space="0" w:color="auto"/>
            <w:right w:val="none" w:sz="0" w:space="0" w:color="auto"/>
          </w:divBdr>
        </w:div>
        <w:div w:id="1928532796">
          <w:marLeft w:val="640"/>
          <w:marRight w:val="0"/>
          <w:marTop w:val="0"/>
          <w:marBottom w:val="0"/>
          <w:divBdr>
            <w:top w:val="none" w:sz="0" w:space="0" w:color="auto"/>
            <w:left w:val="none" w:sz="0" w:space="0" w:color="auto"/>
            <w:bottom w:val="none" w:sz="0" w:space="0" w:color="auto"/>
            <w:right w:val="none" w:sz="0" w:space="0" w:color="auto"/>
          </w:divBdr>
        </w:div>
        <w:div w:id="784347061">
          <w:marLeft w:val="640"/>
          <w:marRight w:val="0"/>
          <w:marTop w:val="0"/>
          <w:marBottom w:val="0"/>
          <w:divBdr>
            <w:top w:val="none" w:sz="0" w:space="0" w:color="auto"/>
            <w:left w:val="none" w:sz="0" w:space="0" w:color="auto"/>
            <w:bottom w:val="none" w:sz="0" w:space="0" w:color="auto"/>
            <w:right w:val="none" w:sz="0" w:space="0" w:color="auto"/>
          </w:divBdr>
        </w:div>
        <w:div w:id="818230768">
          <w:marLeft w:val="640"/>
          <w:marRight w:val="0"/>
          <w:marTop w:val="0"/>
          <w:marBottom w:val="0"/>
          <w:divBdr>
            <w:top w:val="none" w:sz="0" w:space="0" w:color="auto"/>
            <w:left w:val="none" w:sz="0" w:space="0" w:color="auto"/>
            <w:bottom w:val="none" w:sz="0" w:space="0" w:color="auto"/>
            <w:right w:val="none" w:sz="0" w:space="0" w:color="auto"/>
          </w:divBdr>
        </w:div>
        <w:div w:id="615214499">
          <w:marLeft w:val="640"/>
          <w:marRight w:val="0"/>
          <w:marTop w:val="0"/>
          <w:marBottom w:val="0"/>
          <w:divBdr>
            <w:top w:val="none" w:sz="0" w:space="0" w:color="auto"/>
            <w:left w:val="none" w:sz="0" w:space="0" w:color="auto"/>
            <w:bottom w:val="none" w:sz="0" w:space="0" w:color="auto"/>
            <w:right w:val="none" w:sz="0" w:space="0" w:color="auto"/>
          </w:divBdr>
        </w:div>
        <w:div w:id="7683010">
          <w:marLeft w:val="640"/>
          <w:marRight w:val="0"/>
          <w:marTop w:val="0"/>
          <w:marBottom w:val="0"/>
          <w:divBdr>
            <w:top w:val="none" w:sz="0" w:space="0" w:color="auto"/>
            <w:left w:val="none" w:sz="0" w:space="0" w:color="auto"/>
            <w:bottom w:val="none" w:sz="0" w:space="0" w:color="auto"/>
            <w:right w:val="none" w:sz="0" w:space="0" w:color="auto"/>
          </w:divBdr>
        </w:div>
        <w:div w:id="868488647">
          <w:marLeft w:val="640"/>
          <w:marRight w:val="0"/>
          <w:marTop w:val="0"/>
          <w:marBottom w:val="0"/>
          <w:divBdr>
            <w:top w:val="none" w:sz="0" w:space="0" w:color="auto"/>
            <w:left w:val="none" w:sz="0" w:space="0" w:color="auto"/>
            <w:bottom w:val="none" w:sz="0" w:space="0" w:color="auto"/>
            <w:right w:val="none" w:sz="0" w:space="0" w:color="auto"/>
          </w:divBdr>
        </w:div>
        <w:div w:id="2136024431">
          <w:marLeft w:val="640"/>
          <w:marRight w:val="0"/>
          <w:marTop w:val="0"/>
          <w:marBottom w:val="0"/>
          <w:divBdr>
            <w:top w:val="none" w:sz="0" w:space="0" w:color="auto"/>
            <w:left w:val="none" w:sz="0" w:space="0" w:color="auto"/>
            <w:bottom w:val="none" w:sz="0" w:space="0" w:color="auto"/>
            <w:right w:val="none" w:sz="0" w:space="0" w:color="auto"/>
          </w:divBdr>
        </w:div>
        <w:div w:id="1289972431">
          <w:marLeft w:val="640"/>
          <w:marRight w:val="0"/>
          <w:marTop w:val="0"/>
          <w:marBottom w:val="0"/>
          <w:divBdr>
            <w:top w:val="none" w:sz="0" w:space="0" w:color="auto"/>
            <w:left w:val="none" w:sz="0" w:space="0" w:color="auto"/>
            <w:bottom w:val="none" w:sz="0" w:space="0" w:color="auto"/>
            <w:right w:val="none" w:sz="0" w:space="0" w:color="auto"/>
          </w:divBdr>
        </w:div>
        <w:div w:id="789351">
          <w:marLeft w:val="640"/>
          <w:marRight w:val="0"/>
          <w:marTop w:val="0"/>
          <w:marBottom w:val="0"/>
          <w:divBdr>
            <w:top w:val="none" w:sz="0" w:space="0" w:color="auto"/>
            <w:left w:val="none" w:sz="0" w:space="0" w:color="auto"/>
            <w:bottom w:val="none" w:sz="0" w:space="0" w:color="auto"/>
            <w:right w:val="none" w:sz="0" w:space="0" w:color="auto"/>
          </w:divBdr>
        </w:div>
        <w:div w:id="384837550">
          <w:marLeft w:val="640"/>
          <w:marRight w:val="0"/>
          <w:marTop w:val="0"/>
          <w:marBottom w:val="0"/>
          <w:divBdr>
            <w:top w:val="none" w:sz="0" w:space="0" w:color="auto"/>
            <w:left w:val="none" w:sz="0" w:space="0" w:color="auto"/>
            <w:bottom w:val="none" w:sz="0" w:space="0" w:color="auto"/>
            <w:right w:val="none" w:sz="0" w:space="0" w:color="auto"/>
          </w:divBdr>
        </w:div>
        <w:div w:id="1622882632">
          <w:marLeft w:val="640"/>
          <w:marRight w:val="0"/>
          <w:marTop w:val="0"/>
          <w:marBottom w:val="0"/>
          <w:divBdr>
            <w:top w:val="none" w:sz="0" w:space="0" w:color="auto"/>
            <w:left w:val="none" w:sz="0" w:space="0" w:color="auto"/>
            <w:bottom w:val="none" w:sz="0" w:space="0" w:color="auto"/>
            <w:right w:val="none" w:sz="0" w:space="0" w:color="auto"/>
          </w:divBdr>
        </w:div>
        <w:div w:id="1741095457">
          <w:marLeft w:val="640"/>
          <w:marRight w:val="0"/>
          <w:marTop w:val="0"/>
          <w:marBottom w:val="0"/>
          <w:divBdr>
            <w:top w:val="none" w:sz="0" w:space="0" w:color="auto"/>
            <w:left w:val="none" w:sz="0" w:space="0" w:color="auto"/>
            <w:bottom w:val="none" w:sz="0" w:space="0" w:color="auto"/>
            <w:right w:val="none" w:sz="0" w:space="0" w:color="auto"/>
          </w:divBdr>
        </w:div>
        <w:div w:id="1669289835">
          <w:marLeft w:val="640"/>
          <w:marRight w:val="0"/>
          <w:marTop w:val="0"/>
          <w:marBottom w:val="0"/>
          <w:divBdr>
            <w:top w:val="none" w:sz="0" w:space="0" w:color="auto"/>
            <w:left w:val="none" w:sz="0" w:space="0" w:color="auto"/>
            <w:bottom w:val="none" w:sz="0" w:space="0" w:color="auto"/>
            <w:right w:val="none" w:sz="0" w:space="0" w:color="auto"/>
          </w:divBdr>
        </w:div>
        <w:div w:id="146823341">
          <w:marLeft w:val="640"/>
          <w:marRight w:val="0"/>
          <w:marTop w:val="0"/>
          <w:marBottom w:val="0"/>
          <w:divBdr>
            <w:top w:val="none" w:sz="0" w:space="0" w:color="auto"/>
            <w:left w:val="none" w:sz="0" w:space="0" w:color="auto"/>
            <w:bottom w:val="none" w:sz="0" w:space="0" w:color="auto"/>
            <w:right w:val="none" w:sz="0" w:space="0" w:color="auto"/>
          </w:divBdr>
        </w:div>
        <w:div w:id="973562729">
          <w:marLeft w:val="640"/>
          <w:marRight w:val="0"/>
          <w:marTop w:val="0"/>
          <w:marBottom w:val="0"/>
          <w:divBdr>
            <w:top w:val="none" w:sz="0" w:space="0" w:color="auto"/>
            <w:left w:val="none" w:sz="0" w:space="0" w:color="auto"/>
            <w:bottom w:val="none" w:sz="0" w:space="0" w:color="auto"/>
            <w:right w:val="none" w:sz="0" w:space="0" w:color="auto"/>
          </w:divBdr>
        </w:div>
        <w:div w:id="2068530060">
          <w:marLeft w:val="640"/>
          <w:marRight w:val="0"/>
          <w:marTop w:val="0"/>
          <w:marBottom w:val="0"/>
          <w:divBdr>
            <w:top w:val="none" w:sz="0" w:space="0" w:color="auto"/>
            <w:left w:val="none" w:sz="0" w:space="0" w:color="auto"/>
            <w:bottom w:val="none" w:sz="0" w:space="0" w:color="auto"/>
            <w:right w:val="none" w:sz="0" w:space="0" w:color="auto"/>
          </w:divBdr>
        </w:div>
        <w:div w:id="174882776">
          <w:marLeft w:val="640"/>
          <w:marRight w:val="0"/>
          <w:marTop w:val="0"/>
          <w:marBottom w:val="0"/>
          <w:divBdr>
            <w:top w:val="none" w:sz="0" w:space="0" w:color="auto"/>
            <w:left w:val="none" w:sz="0" w:space="0" w:color="auto"/>
            <w:bottom w:val="none" w:sz="0" w:space="0" w:color="auto"/>
            <w:right w:val="none" w:sz="0" w:space="0" w:color="auto"/>
          </w:divBdr>
        </w:div>
        <w:div w:id="1445347720">
          <w:marLeft w:val="640"/>
          <w:marRight w:val="0"/>
          <w:marTop w:val="0"/>
          <w:marBottom w:val="0"/>
          <w:divBdr>
            <w:top w:val="none" w:sz="0" w:space="0" w:color="auto"/>
            <w:left w:val="none" w:sz="0" w:space="0" w:color="auto"/>
            <w:bottom w:val="none" w:sz="0" w:space="0" w:color="auto"/>
            <w:right w:val="none" w:sz="0" w:space="0" w:color="auto"/>
          </w:divBdr>
        </w:div>
      </w:divsChild>
    </w:div>
    <w:div w:id="739132553">
      <w:bodyDiv w:val="1"/>
      <w:marLeft w:val="0"/>
      <w:marRight w:val="0"/>
      <w:marTop w:val="0"/>
      <w:marBottom w:val="0"/>
      <w:divBdr>
        <w:top w:val="none" w:sz="0" w:space="0" w:color="auto"/>
        <w:left w:val="none" w:sz="0" w:space="0" w:color="auto"/>
        <w:bottom w:val="none" w:sz="0" w:space="0" w:color="auto"/>
        <w:right w:val="none" w:sz="0" w:space="0" w:color="auto"/>
      </w:divBdr>
    </w:div>
    <w:div w:id="758136211">
      <w:bodyDiv w:val="1"/>
      <w:marLeft w:val="0"/>
      <w:marRight w:val="0"/>
      <w:marTop w:val="0"/>
      <w:marBottom w:val="0"/>
      <w:divBdr>
        <w:top w:val="none" w:sz="0" w:space="0" w:color="auto"/>
        <w:left w:val="none" w:sz="0" w:space="0" w:color="auto"/>
        <w:bottom w:val="none" w:sz="0" w:space="0" w:color="auto"/>
        <w:right w:val="none" w:sz="0" w:space="0" w:color="auto"/>
      </w:divBdr>
      <w:divsChild>
        <w:div w:id="1680036021">
          <w:marLeft w:val="640"/>
          <w:marRight w:val="0"/>
          <w:marTop w:val="0"/>
          <w:marBottom w:val="0"/>
          <w:divBdr>
            <w:top w:val="none" w:sz="0" w:space="0" w:color="auto"/>
            <w:left w:val="none" w:sz="0" w:space="0" w:color="auto"/>
            <w:bottom w:val="none" w:sz="0" w:space="0" w:color="auto"/>
            <w:right w:val="none" w:sz="0" w:space="0" w:color="auto"/>
          </w:divBdr>
        </w:div>
        <w:div w:id="934631595">
          <w:marLeft w:val="640"/>
          <w:marRight w:val="0"/>
          <w:marTop w:val="0"/>
          <w:marBottom w:val="0"/>
          <w:divBdr>
            <w:top w:val="none" w:sz="0" w:space="0" w:color="auto"/>
            <w:left w:val="none" w:sz="0" w:space="0" w:color="auto"/>
            <w:bottom w:val="none" w:sz="0" w:space="0" w:color="auto"/>
            <w:right w:val="none" w:sz="0" w:space="0" w:color="auto"/>
          </w:divBdr>
        </w:div>
        <w:div w:id="1901548897">
          <w:marLeft w:val="640"/>
          <w:marRight w:val="0"/>
          <w:marTop w:val="0"/>
          <w:marBottom w:val="0"/>
          <w:divBdr>
            <w:top w:val="none" w:sz="0" w:space="0" w:color="auto"/>
            <w:left w:val="none" w:sz="0" w:space="0" w:color="auto"/>
            <w:bottom w:val="none" w:sz="0" w:space="0" w:color="auto"/>
            <w:right w:val="none" w:sz="0" w:space="0" w:color="auto"/>
          </w:divBdr>
        </w:div>
        <w:div w:id="1909221552">
          <w:marLeft w:val="640"/>
          <w:marRight w:val="0"/>
          <w:marTop w:val="0"/>
          <w:marBottom w:val="0"/>
          <w:divBdr>
            <w:top w:val="none" w:sz="0" w:space="0" w:color="auto"/>
            <w:left w:val="none" w:sz="0" w:space="0" w:color="auto"/>
            <w:bottom w:val="none" w:sz="0" w:space="0" w:color="auto"/>
            <w:right w:val="none" w:sz="0" w:space="0" w:color="auto"/>
          </w:divBdr>
        </w:div>
        <w:div w:id="1046300802">
          <w:marLeft w:val="640"/>
          <w:marRight w:val="0"/>
          <w:marTop w:val="0"/>
          <w:marBottom w:val="0"/>
          <w:divBdr>
            <w:top w:val="none" w:sz="0" w:space="0" w:color="auto"/>
            <w:left w:val="none" w:sz="0" w:space="0" w:color="auto"/>
            <w:bottom w:val="none" w:sz="0" w:space="0" w:color="auto"/>
            <w:right w:val="none" w:sz="0" w:space="0" w:color="auto"/>
          </w:divBdr>
        </w:div>
        <w:div w:id="1336884834">
          <w:marLeft w:val="640"/>
          <w:marRight w:val="0"/>
          <w:marTop w:val="0"/>
          <w:marBottom w:val="0"/>
          <w:divBdr>
            <w:top w:val="none" w:sz="0" w:space="0" w:color="auto"/>
            <w:left w:val="none" w:sz="0" w:space="0" w:color="auto"/>
            <w:bottom w:val="none" w:sz="0" w:space="0" w:color="auto"/>
            <w:right w:val="none" w:sz="0" w:space="0" w:color="auto"/>
          </w:divBdr>
        </w:div>
        <w:div w:id="1378046083">
          <w:marLeft w:val="640"/>
          <w:marRight w:val="0"/>
          <w:marTop w:val="0"/>
          <w:marBottom w:val="0"/>
          <w:divBdr>
            <w:top w:val="none" w:sz="0" w:space="0" w:color="auto"/>
            <w:left w:val="none" w:sz="0" w:space="0" w:color="auto"/>
            <w:bottom w:val="none" w:sz="0" w:space="0" w:color="auto"/>
            <w:right w:val="none" w:sz="0" w:space="0" w:color="auto"/>
          </w:divBdr>
        </w:div>
        <w:div w:id="559052577">
          <w:marLeft w:val="640"/>
          <w:marRight w:val="0"/>
          <w:marTop w:val="0"/>
          <w:marBottom w:val="0"/>
          <w:divBdr>
            <w:top w:val="none" w:sz="0" w:space="0" w:color="auto"/>
            <w:left w:val="none" w:sz="0" w:space="0" w:color="auto"/>
            <w:bottom w:val="none" w:sz="0" w:space="0" w:color="auto"/>
            <w:right w:val="none" w:sz="0" w:space="0" w:color="auto"/>
          </w:divBdr>
        </w:div>
        <w:div w:id="1677150891">
          <w:marLeft w:val="640"/>
          <w:marRight w:val="0"/>
          <w:marTop w:val="0"/>
          <w:marBottom w:val="0"/>
          <w:divBdr>
            <w:top w:val="none" w:sz="0" w:space="0" w:color="auto"/>
            <w:left w:val="none" w:sz="0" w:space="0" w:color="auto"/>
            <w:bottom w:val="none" w:sz="0" w:space="0" w:color="auto"/>
            <w:right w:val="none" w:sz="0" w:space="0" w:color="auto"/>
          </w:divBdr>
        </w:div>
        <w:div w:id="1307662915">
          <w:marLeft w:val="640"/>
          <w:marRight w:val="0"/>
          <w:marTop w:val="0"/>
          <w:marBottom w:val="0"/>
          <w:divBdr>
            <w:top w:val="none" w:sz="0" w:space="0" w:color="auto"/>
            <w:left w:val="none" w:sz="0" w:space="0" w:color="auto"/>
            <w:bottom w:val="none" w:sz="0" w:space="0" w:color="auto"/>
            <w:right w:val="none" w:sz="0" w:space="0" w:color="auto"/>
          </w:divBdr>
        </w:div>
        <w:div w:id="426389333">
          <w:marLeft w:val="640"/>
          <w:marRight w:val="0"/>
          <w:marTop w:val="0"/>
          <w:marBottom w:val="0"/>
          <w:divBdr>
            <w:top w:val="none" w:sz="0" w:space="0" w:color="auto"/>
            <w:left w:val="none" w:sz="0" w:space="0" w:color="auto"/>
            <w:bottom w:val="none" w:sz="0" w:space="0" w:color="auto"/>
            <w:right w:val="none" w:sz="0" w:space="0" w:color="auto"/>
          </w:divBdr>
        </w:div>
        <w:div w:id="408617549">
          <w:marLeft w:val="640"/>
          <w:marRight w:val="0"/>
          <w:marTop w:val="0"/>
          <w:marBottom w:val="0"/>
          <w:divBdr>
            <w:top w:val="none" w:sz="0" w:space="0" w:color="auto"/>
            <w:left w:val="none" w:sz="0" w:space="0" w:color="auto"/>
            <w:bottom w:val="none" w:sz="0" w:space="0" w:color="auto"/>
            <w:right w:val="none" w:sz="0" w:space="0" w:color="auto"/>
          </w:divBdr>
        </w:div>
        <w:div w:id="1308703493">
          <w:marLeft w:val="640"/>
          <w:marRight w:val="0"/>
          <w:marTop w:val="0"/>
          <w:marBottom w:val="0"/>
          <w:divBdr>
            <w:top w:val="none" w:sz="0" w:space="0" w:color="auto"/>
            <w:left w:val="none" w:sz="0" w:space="0" w:color="auto"/>
            <w:bottom w:val="none" w:sz="0" w:space="0" w:color="auto"/>
            <w:right w:val="none" w:sz="0" w:space="0" w:color="auto"/>
          </w:divBdr>
        </w:div>
        <w:div w:id="866991320">
          <w:marLeft w:val="640"/>
          <w:marRight w:val="0"/>
          <w:marTop w:val="0"/>
          <w:marBottom w:val="0"/>
          <w:divBdr>
            <w:top w:val="none" w:sz="0" w:space="0" w:color="auto"/>
            <w:left w:val="none" w:sz="0" w:space="0" w:color="auto"/>
            <w:bottom w:val="none" w:sz="0" w:space="0" w:color="auto"/>
            <w:right w:val="none" w:sz="0" w:space="0" w:color="auto"/>
          </w:divBdr>
        </w:div>
        <w:div w:id="1727948059">
          <w:marLeft w:val="640"/>
          <w:marRight w:val="0"/>
          <w:marTop w:val="0"/>
          <w:marBottom w:val="0"/>
          <w:divBdr>
            <w:top w:val="none" w:sz="0" w:space="0" w:color="auto"/>
            <w:left w:val="none" w:sz="0" w:space="0" w:color="auto"/>
            <w:bottom w:val="none" w:sz="0" w:space="0" w:color="auto"/>
            <w:right w:val="none" w:sz="0" w:space="0" w:color="auto"/>
          </w:divBdr>
        </w:div>
        <w:div w:id="914096957">
          <w:marLeft w:val="640"/>
          <w:marRight w:val="0"/>
          <w:marTop w:val="0"/>
          <w:marBottom w:val="0"/>
          <w:divBdr>
            <w:top w:val="none" w:sz="0" w:space="0" w:color="auto"/>
            <w:left w:val="none" w:sz="0" w:space="0" w:color="auto"/>
            <w:bottom w:val="none" w:sz="0" w:space="0" w:color="auto"/>
            <w:right w:val="none" w:sz="0" w:space="0" w:color="auto"/>
          </w:divBdr>
        </w:div>
        <w:div w:id="835994033">
          <w:marLeft w:val="640"/>
          <w:marRight w:val="0"/>
          <w:marTop w:val="0"/>
          <w:marBottom w:val="0"/>
          <w:divBdr>
            <w:top w:val="none" w:sz="0" w:space="0" w:color="auto"/>
            <w:left w:val="none" w:sz="0" w:space="0" w:color="auto"/>
            <w:bottom w:val="none" w:sz="0" w:space="0" w:color="auto"/>
            <w:right w:val="none" w:sz="0" w:space="0" w:color="auto"/>
          </w:divBdr>
        </w:div>
        <w:div w:id="635796477">
          <w:marLeft w:val="640"/>
          <w:marRight w:val="0"/>
          <w:marTop w:val="0"/>
          <w:marBottom w:val="0"/>
          <w:divBdr>
            <w:top w:val="none" w:sz="0" w:space="0" w:color="auto"/>
            <w:left w:val="none" w:sz="0" w:space="0" w:color="auto"/>
            <w:bottom w:val="none" w:sz="0" w:space="0" w:color="auto"/>
            <w:right w:val="none" w:sz="0" w:space="0" w:color="auto"/>
          </w:divBdr>
        </w:div>
        <w:div w:id="1236742578">
          <w:marLeft w:val="640"/>
          <w:marRight w:val="0"/>
          <w:marTop w:val="0"/>
          <w:marBottom w:val="0"/>
          <w:divBdr>
            <w:top w:val="none" w:sz="0" w:space="0" w:color="auto"/>
            <w:left w:val="none" w:sz="0" w:space="0" w:color="auto"/>
            <w:bottom w:val="none" w:sz="0" w:space="0" w:color="auto"/>
            <w:right w:val="none" w:sz="0" w:space="0" w:color="auto"/>
          </w:divBdr>
        </w:div>
        <w:div w:id="1721898600">
          <w:marLeft w:val="640"/>
          <w:marRight w:val="0"/>
          <w:marTop w:val="0"/>
          <w:marBottom w:val="0"/>
          <w:divBdr>
            <w:top w:val="none" w:sz="0" w:space="0" w:color="auto"/>
            <w:left w:val="none" w:sz="0" w:space="0" w:color="auto"/>
            <w:bottom w:val="none" w:sz="0" w:space="0" w:color="auto"/>
            <w:right w:val="none" w:sz="0" w:space="0" w:color="auto"/>
          </w:divBdr>
        </w:div>
        <w:div w:id="1013415785">
          <w:marLeft w:val="640"/>
          <w:marRight w:val="0"/>
          <w:marTop w:val="0"/>
          <w:marBottom w:val="0"/>
          <w:divBdr>
            <w:top w:val="none" w:sz="0" w:space="0" w:color="auto"/>
            <w:left w:val="none" w:sz="0" w:space="0" w:color="auto"/>
            <w:bottom w:val="none" w:sz="0" w:space="0" w:color="auto"/>
            <w:right w:val="none" w:sz="0" w:space="0" w:color="auto"/>
          </w:divBdr>
        </w:div>
        <w:div w:id="1153571423">
          <w:marLeft w:val="640"/>
          <w:marRight w:val="0"/>
          <w:marTop w:val="0"/>
          <w:marBottom w:val="0"/>
          <w:divBdr>
            <w:top w:val="none" w:sz="0" w:space="0" w:color="auto"/>
            <w:left w:val="none" w:sz="0" w:space="0" w:color="auto"/>
            <w:bottom w:val="none" w:sz="0" w:space="0" w:color="auto"/>
            <w:right w:val="none" w:sz="0" w:space="0" w:color="auto"/>
          </w:divBdr>
        </w:div>
        <w:div w:id="665472807">
          <w:marLeft w:val="640"/>
          <w:marRight w:val="0"/>
          <w:marTop w:val="0"/>
          <w:marBottom w:val="0"/>
          <w:divBdr>
            <w:top w:val="none" w:sz="0" w:space="0" w:color="auto"/>
            <w:left w:val="none" w:sz="0" w:space="0" w:color="auto"/>
            <w:bottom w:val="none" w:sz="0" w:space="0" w:color="auto"/>
            <w:right w:val="none" w:sz="0" w:space="0" w:color="auto"/>
          </w:divBdr>
        </w:div>
        <w:div w:id="531235699">
          <w:marLeft w:val="640"/>
          <w:marRight w:val="0"/>
          <w:marTop w:val="0"/>
          <w:marBottom w:val="0"/>
          <w:divBdr>
            <w:top w:val="none" w:sz="0" w:space="0" w:color="auto"/>
            <w:left w:val="none" w:sz="0" w:space="0" w:color="auto"/>
            <w:bottom w:val="none" w:sz="0" w:space="0" w:color="auto"/>
            <w:right w:val="none" w:sz="0" w:space="0" w:color="auto"/>
          </w:divBdr>
        </w:div>
        <w:div w:id="1621837794">
          <w:marLeft w:val="640"/>
          <w:marRight w:val="0"/>
          <w:marTop w:val="0"/>
          <w:marBottom w:val="0"/>
          <w:divBdr>
            <w:top w:val="none" w:sz="0" w:space="0" w:color="auto"/>
            <w:left w:val="none" w:sz="0" w:space="0" w:color="auto"/>
            <w:bottom w:val="none" w:sz="0" w:space="0" w:color="auto"/>
            <w:right w:val="none" w:sz="0" w:space="0" w:color="auto"/>
          </w:divBdr>
        </w:div>
        <w:div w:id="922374958">
          <w:marLeft w:val="640"/>
          <w:marRight w:val="0"/>
          <w:marTop w:val="0"/>
          <w:marBottom w:val="0"/>
          <w:divBdr>
            <w:top w:val="none" w:sz="0" w:space="0" w:color="auto"/>
            <w:left w:val="none" w:sz="0" w:space="0" w:color="auto"/>
            <w:bottom w:val="none" w:sz="0" w:space="0" w:color="auto"/>
            <w:right w:val="none" w:sz="0" w:space="0" w:color="auto"/>
          </w:divBdr>
        </w:div>
        <w:div w:id="812328909">
          <w:marLeft w:val="640"/>
          <w:marRight w:val="0"/>
          <w:marTop w:val="0"/>
          <w:marBottom w:val="0"/>
          <w:divBdr>
            <w:top w:val="none" w:sz="0" w:space="0" w:color="auto"/>
            <w:left w:val="none" w:sz="0" w:space="0" w:color="auto"/>
            <w:bottom w:val="none" w:sz="0" w:space="0" w:color="auto"/>
            <w:right w:val="none" w:sz="0" w:space="0" w:color="auto"/>
          </w:divBdr>
        </w:div>
        <w:div w:id="511533796">
          <w:marLeft w:val="640"/>
          <w:marRight w:val="0"/>
          <w:marTop w:val="0"/>
          <w:marBottom w:val="0"/>
          <w:divBdr>
            <w:top w:val="none" w:sz="0" w:space="0" w:color="auto"/>
            <w:left w:val="none" w:sz="0" w:space="0" w:color="auto"/>
            <w:bottom w:val="none" w:sz="0" w:space="0" w:color="auto"/>
            <w:right w:val="none" w:sz="0" w:space="0" w:color="auto"/>
          </w:divBdr>
        </w:div>
        <w:div w:id="1501039375">
          <w:marLeft w:val="640"/>
          <w:marRight w:val="0"/>
          <w:marTop w:val="0"/>
          <w:marBottom w:val="0"/>
          <w:divBdr>
            <w:top w:val="none" w:sz="0" w:space="0" w:color="auto"/>
            <w:left w:val="none" w:sz="0" w:space="0" w:color="auto"/>
            <w:bottom w:val="none" w:sz="0" w:space="0" w:color="auto"/>
            <w:right w:val="none" w:sz="0" w:space="0" w:color="auto"/>
          </w:divBdr>
        </w:div>
        <w:div w:id="620919865">
          <w:marLeft w:val="640"/>
          <w:marRight w:val="0"/>
          <w:marTop w:val="0"/>
          <w:marBottom w:val="0"/>
          <w:divBdr>
            <w:top w:val="none" w:sz="0" w:space="0" w:color="auto"/>
            <w:left w:val="none" w:sz="0" w:space="0" w:color="auto"/>
            <w:bottom w:val="none" w:sz="0" w:space="0" w:color="auto"/>
            <w:right w:val="none" w:sz="0" w:space="0" w:color="auto"/>
          </w:divBdr>
        </w:div>
        <w:div w:id="1476028821">
          <w:marLeft w:val="640"/>
          <w:marRight w:val="0"/>
          <w:marTop w:val="0"/>
          <w:marBottom w:val="0"/>
          <w:divBdr>
            <w:top w:val="none" w:sz="0" w:space="0" w:color="auto"/>
            <w:left w:val="none" w:sz="0" w:space="0" w:color="auto"/>
            <w:bottom w:val="none" w:sz="0" w:space="0" w:color="auto"/>
            <w:right w:val="none" w:sz="0" w:space="0" w:color="auto"/>
          </w:divBdr>
        </w:div>
        <w:div w:id="358314717">
          <w:marLeft w:val="640"/>
          <w:marRight w:val="0"/>
          <w:marTop w:val="0"/>
          <w:marBottom w:val="0"/>
          <w:divBdr>
            <w:top w:val="none" w:sz="0" w:space="0" w:color="auto"/>
            <w:left w:val="none" w:sz="0" w:space="0" w:color="auto"/>
            <w:bottom w:val="none" w:sz="0" w:space="0" w:color="auto"/>
            <w:right w:val="none" w:sz="0" w:space="0" w:color="auto"/>
          </w:divBdr>
        </w:div>
        <w:div w:id="1703433430">
          <w:marLeft w:val="640"/>
          <w:marRight w:val="0"/>
          <w:marTop w:val="0"/>
          <w:marBottom w:val="0"/>
          <w:divBdr>
            <w:top w:val="none" w:sz="0" w:space="0" w:color="auto"/>
            <w:left w:val="none" w:sz="0" w:space="0" w:color="auto"/>
            <w:bottom w:val="none" w:sz="0" w:space="0" w:color="auto"/>
            <w:right w:val="none" w:sz="0" w:space="0" w:color="auto"/>
          </w:divBdr>
        </w:div>
        <w:div w:id="1040742412">
          <w:marLeft w:val="640"/>
          <w:marRight w:val="0"/>
          <w:marTop w:val="0"/>
          <w:marBottom w:val="0"/>
          <w:divBdr>
            <w:top w:val="none" w:sz="0" w:space="0" w:color="auto"/>
            <w:left w:val="none" w:sz="0" w:space="0" w:color="auto"/>
            <w:bottom w:val="none" w:sz="0" w:space="0" w:color="auto"/>
            <w:right w:val="none" w:sz="0" w:space="0" w:color="auto"/>
          </w:divBdr>
        </w:div>
        <w:div w:id="1053964306">
          <w:marLeft w:val="640"/>
          <w:marRight w:val="0"/>
          <w:marTop w:val="0"/>
          <w:marBottom w:val="0"/>
          <w:divBdr>
            <w:top w:val="none" w:sz="0" w:space="0" w:color="auto"/>
            <w:left w:val="none" w:sz="0" w:space="0" w:color="auto"/>
            <w:bottom w:val="none" w:sz="0" w:space="0" w:color="auto"/>
            <w:right w:val="none" w:sz="0" w:space="0" w:color="auto"/>
          </w:divBdr>
        </w:div>
        <w:div w:id="2007895897">
          <w:marLeft w:val="640"/>
          <w:marRight w:val="0"/>
          <w:marTop w:val="0"/>
          <w:marBottom w:val="0"/>
          <w:divBdr>
            <w:top w:val="none" w:sz="0" w:space="0" w:color="auto"/>
            <w:left w:val="none" w:sz="0" w:space="0" w:color="auto"/>
            <w:bottom w:val="none" w:sz="0" w:space="0" w:color="auto"/>
            <w:right w:val="none" w:sz="0" w:space="0" w:color="auto"/>
          </w:divBdr>
        </w:div>
        <w:div w:id="97725179">
          <w:marLeft w:val="640"/>
          <w:marRight w:val="0"/>
          <w:marTop w:val="0"/>
          <w:marBottom w:val="0"/>
          <w:divBdr>
            <w:top w:val="none" w:sz="0" w:space="0" w:color="auto"/>
            <w:left w:val="none" w:sz="0" w:space="0" w:color="auto"/>
            <w:bottom w:val="none" w:sz="0" w:space="0" w:color="auto"/>
            <w:right w:val="none" w:sz="0" w:space="0" w:color="auto"/>
          </w:divBdr>
        </w:div>
        <w:div w:id="460654440">
          <w:marLeft w:val="640"/>
          <w:marRight w:val="0"/>
          <w:marTop w:val="0"/>
          <w:marBottom w:val="0"/>
          <w:divBdr>
            <w:top w:val="none" w:sz="0" w:space="0" w:color="auto"/>
            <w:left w:val="none" w:sz="0" w:space="0" w:color="auto"/>
            <w:bottom w:val="none" w:sz="0" w:space="0" w:color="auto"/>
            <w:right w:val="none" w:sz="0" w:space="0" w:color="auto"/>
          </w:divBdr>
        </w:div>
        <w:div w:id="795948704">
          <w:marLeft w:val="640"/>
          <w:marRight w:val="0"/>
          <w:marTop w:val="0"/>
          <w:marBottom w:val="0"/>
          <w:divBdr>
            <w:top w:val="none" w:sz="0" w:space="0" w:color="auto"/>
            <w:left w:val="none" w:sz="0" w:space="0" w:color="auto"/>
            <w:bottom w:val="none" w:sz="0" w:space="0" w:color="auto"/>
            <w:right w:val="none" w:sz="0" w:space="0" w:color="auto"/>
          </w:divBdr>
        </w:div>
        <w:div w:id="787088519">
          <w:marLeft w:val="640"/>
          <w:marRight w:val="0"/>
          <w:marTop w:val="0"/>
          <w:marBottom w:val="0"/>
          <w:divBdr>
            <w:top w:val="none" w:sz="0" w:space="0" w:color="auto"/>
            <w:left w:val="none" w:sz="0" w:space="0" w:color="auto"/>
            <w:bottom w:val="none" w:sz="0" w:space="0" w:color="auto"/>
            <w:right w:val="none" w:sz="0" w:space="0" w:color="auto"/>
          </w:divBdr>
        </w:div>
        <w:div w:id="949625101">
          <w:marLeft w:val="640"/>
          <w:marRight w:val="0"/>
          <w:marTop w:val="0"/>
          <w:marBottom w:val="0"/>
          <w:divBdr>
            <w:top w:val="none" w:sz="0" w:space="0" w:color="auto"/>
            <w:left w:val="none" w:sz="0" w:space="0" w:color="auto"/>
            <w:bottom w:val="none" w:sz="0" w:space="0" w:color="auto"/>
            <w:right w:val="none" w:sz="0" w:space="0" w:color="auto"/>
          </w:divBdr>
        </w:div>
        <w:div w:id="272522507">
          <w:marLeft w:val="640"/>
          <w:marRight w:val="0"/>
          <w:marTop w:val="0"/>
          <w:marBottom w:val="0"/>
          <w:divBdr>
            <w:top w:val="none" w:sz="0" w:space="0" w:color="auto"/>
            <w:left w:val="none" w:sz="0" w:space="0" w:color="auto"/>
            <w:bottom w:val="none" w:sz="0" w:space="0" w:color="auto"/>
            <w:right w:val="none" w:sz="0" w:space="0" w:color="auto"/>
          </w:divBdr>
        </w:div>
        <w:div w:id="1130515229">
          <w:marLeft w:val="640"/>
          <w:marRight w:val="0"/>
          <w:marTop w:val="0"/>
          <w:marBottom w:val="0"/>
          <w:divBdr>
            <w:top w:val="none" w:sz="0" w:space="0" w:color="auto"/>
            <w:left w:val="none" w:sz="0" w:space="0" w:color="auto"/>
            <w:bottom w:val="none" w:sz="0" w:space="0" w:color="auto"/>
            <w:right w:val="none" w:sz="0" w:space="0" w:color="auto"/>
          </w:divBdr>
        </w:div>
        <w:div w:id="628433449">
          <w:marLeft w:val="640"/>
          <w:marRight w:val="0"/>
          <w:marTop w:val="0"/>
          <w:marBottom w:val="0"/>
          <w:divBdr>
            <w:top w:val="none" w:sz="0" w:space="0" w:color="auto"/>
            <w:left w:val="none" w:sz="0" w:space="0" w:color="auto"/>
            <w:bottom w:val="none" w:sz="0" w:space="0" w:color="auto"/>
            <w:right w:val="none" w:sz="0" w:space="0" w:color="auto"/>
          </w:divBdr>
        </w:div>
        <w:div w:id="872964902">
          <w:marLeft w:val="640"/>
          <w:marRight w:val="0"/>
          <w:marTop w:val="0"/>
          <w:marBottom w:val="0"/>
          <w:divBdr>
            <w:top w:val="none" w:sz="0" w:space="0" w:color="auto"/>
            <w:left w:val="none" w:sz="0" w:space="0" w:color="auto"/>
            <w:bottom w:val="none" w:sz="0" w:space="0" w:color="auto"/>
            <w:right w:val="none" w:sz="0" w:space="0" w:color="auto"/>
          </w:divBdr>
        </w:div>
        <w:div w:id="43337823">
          <w:marLeft w:val="640"/>
          <w:marRight w:val="0"/>
          <w:marTop w:val="0"/>
          <w:marBottom w:val="0"/>
          <w:divBdr>
            <w:top w:val="none" w:sz="0" w:space="0" w:color="auto"/>
            <w:left w:val="none" w:sz="0" w:space="0" w:color="auto"/>
            <w:bottom w:val="none" w:sz="0" w:space="0" w:color="auto"/>
            <w:right w:val="none" w:sz="0" w:space="0" w:color="auto"/>
          </w:divBdr>
        </w:div>
        <w:div w:id="347681788">
          <w:marLeft w:val="640"/>
          <w:marRight w:val="0"/>
          <w:marTop w:val="0"/>
          <w:marBottom w:val="0"/>
          <w:divBdr>
            <w:top w:val="none" w:sz="0" w:space="0" w:color="auto"/>
            <w:left w:val="none" w:sz="0" w:space="0" w:color="auto"/>
            <w:bottom w:val="none" w:sz="0" w:space="0" w:color="auto"/>
            <w:right w:val="none" w:sz="0" w:space="0" w:color="auto"/>
          </w:divBdr>
        </w:div>
        <w:div w:id="1927574207">
          <w:marLeft w:val="640"/>
          <w:marRight w:val="0"/>
          <w:marTop w:val="0"/>
          <w:marBottom w:val="0"/>
          <w:divBdr>
            <w:top w:val="none" w:sz="0" w:space="0" w:color="auto"/>
            <w:left w:val="none" w:sz="0" w:space="0" w:color="auto"/>
            <w:bottom w:val="none" w:sz="0" w:space="0" w:color="auto"/>
            <w:right w:val="none" w:sz="0" w:space="0" w:color="auto"/>
          </w:divBdr>
        </w:div>
        <w:div w:id="934019210">
          <w:marLeft w:val="640"/>
          <w:marRight w:val="0"/>
          <w:marTop w:val="0"/>
          <w:marBottom w:val="0"/>
          <w:divBdr>
            <w:top w:val="none" w:sz="0" w:space="0" w:color="auto"/>
            <w:left w:val="none" w:sz="0" w:space="0" w:color="auto"/>
            <w:bottom w:val="none" w:sz="0" w:space="0" w:color="auto"/>
            <w:right w:val="none" w:sz="0" w:space="0" w:color="auto"/>
          </w:divBdr>
        </w:div>
        <w:div w:id="295378847">
          <w:marLeft w:val="640"/>
          <w:marRight w:val="0"/>
          <w:marTop w:val="0"/>
          <w:marBottom w:val="0"/>
          <w:divBdr>
            <w:top w:val="none" w:sz="0" w:space="0" w:color="auto"/>
            <w:left w:val="none" w:sz="0" w:space="0" w:color="auto"/>
            <w:bottom w:val="none" w:sz="0" w:space="0" w:color="auto"/>
            <w:right w:val="none" w:sz="0" w:space="0" w:color="auto"/>
          </w:divBdr>
        </w:div>
        <w:div w:id="1647977657">
          <w:marLeft w:val="640"/>
          <w:marRight w:val="0"/>
          <w:marTop w:val="0"/>
          <w:marBottom w:val="0"/>
          <w:divBdr>
            <w:top w:val="none" w:sz="0" w:space="0" w:color="auto"/>
            <w:left w:val="none" w:sz="0" w:space="0" w:color="auto"/>
            <w:bottom w:val="none" w:sz="0" w:space="0" w:color="auto"/>
            <w:right w:val="none" w:sz="0" w:space="0" w:color="auto"/>
          </w:divBdr>
        </w:div>
        <w:div w:id="2142260498">
          <w:marLeft w:val="640"/>
          <w:marRight w:val="0"/>
          <w:marTop w:val="0"/>
          <w:marBottom w:val="0"/>
          <w:divBdr>
            <w:top w:val="none" w:sz="0" w:space="0" w:color="auto"/>
            <w:left w:val="none" w:sz="0" w:space="0" w:color="auto"/>
            <w:bottom w:val="none" w:sz="0" w:space="0" w:color="auto"/>
            <w:right w:val="none" w:sz="0" w:space="0" w:color="auto"/>
          </w:divBdr>
        </w:div>
        <w:div w:id="570819378">
          <w:marLeft w:val="640"/>
          <w:marRight w:val="0"/>
          <w:marTop w:val="0"/>
          <w:marBottom w:val="0"/>
          <w:divBdr>
            <w:top w:val="none" w:sz="0" w:space="0" w:color="auto"/>
            <w:left w:val="none" w:sz="0" w:space="0" w:color="auto"/>
            <w:bottom w:val="none" w:sz="0" w:space="0" w:color="auto"/>
            <w:right w:val="none" w:sz="0" w:space="0" w:color="auto"/>
          </w:divBdr>
        </w:div>
        <w:div w:id="217521484">
          <w:marLeft w:val="640"/>
          <w:marRight w:val="0"/>
          <w:marTop w:val="0"/>
          <w:marBottom w:val="0"/>
          <w:divBdr>
            <w:top w:val="none" w:sz="0" w:space="0" w:color="auto"/>
            <w:left w:val="none" w:sz="0" w:space="0" w:color="auto"/>
            <w:bottom w:val="none" w:sz="0" w:space="0" w:color="auto"/>
            <w:right w:val="none" w:sz="0" w:space="0" w:color="auto"/>
          </w:divBdr>
        </w:div>
        <w:div w:id="2035227891">
          <w:marLeft w:val="640"/>
          <w:marRight w:val="0"/>
          <w:marTop w:val="0"/>
          <w:marBottom w:val="0"/>
          <w:divBdr>
            <w:top w:val="none" w:sz="0" w:space="0" w:color="auto"/>
            <w:left w:val="none" w:sz="0" w:space="0" w:color="auto"/>
            <w:bottom w:val="none" w:sz="0" w:space="0" w:color="auto"/>
            <w:right w:val="none" w:sz="0" w:space="0" w:color="auto"/>
          </w:divBdr>
        </w:div>
        <w:div w:id="308748025">
          <w:marLeft w:val="640"/>
          <w:marRight w:val="0"/>
          <w:marTop w:val="0"/>
          <w:marBottom w:val="0"/>
          <w:divBdr>
            <w:top w:val="none" w:sz="0" w:space="0" w:color="auto"/>
            <w:left w:val="none" w:sz="0" w:space="0" w:color="auto"/>
            <w:bottom w:val="none" w:sz="0" w:space="0" w:color="auto"/>
            <w:right w:val="none" w:sz="0" w:space="0" w:color="auto"/>
          </w:divBdr>
        </w:div>
        <w:div w:id="1961767119">
          <w:marLeft w:val="640"/>
          <w:marRight w:val="0"/>
          <w:marTop w:val="0"/>
          <w:marBottom w:val="0"/>
          <w:divBdr>
            <w:top w:val="none" w:sz="0" w:space="0" w:color="auto"/>
            <w:left w:val="none" w:sz="0" w:space="0" w:color="auto"/>
            <w:bottom w:val="none" w:sz="0" w:space="0" w:color="auto"/>
            <w:right w:val="none" w:sz="0" w:space="0" w:color="auto"/>
          </w:divBdr>
        </w:div>
        <w:div w:id="2101872263">
          <w:marLeft w:val="640"/>
          <w:marRight w:val="0"/>
          <w:marTop w:val="0"/>
          <w:marBottom w:val="0"/>
          <w:divBdr>
            <w:top w:val="none" w:sz="0" w:space="0" w:color="auto"/>
            <w:left w:val="none" w:sz="0" w:space="0" w:color="auto"/>
            <w:bottom w:val="none" w:sz="0" w:space="0" w:color="auto"/>
            <w:right w:val="none" w:sz="0" w:space="0" w:color="auto"/>
          </w:divBdr>
        </w:div>
        <w:div w:id="483398333">
          <w:marLeft w:val="640"/>
          <w:marRight w:val="0"/>
          <w:marTop w:val="0"/>
          <w:marBottom w:val="0"/>
          <w:divBdr>
            <w:top w:val="none" w:sz="0" w:space="0" w:color="auto"/>
            <w:left w:val="none" w:sz="0" w:space="0" w:color="auto"/>
            <w:bottom w:val="none" w:sz="0" w:space="0" w:color="auto"/>
            <w:right w:val="none" w:sz="0" w:space="0" w:color="auto"/>
          </w:divBdr>
        </w:div>
        <w:div w:id="1688750187">
          <w:marLeft w:val="640"/>
          <w:marRight w:val="0"/>
          <w:marTop w:val="0"/>
          <w:marBottom w:val="0"/>
          <w:divBdr>
            <w:top w:val="none" w:sz="0" w:space="0" w:color="auto"/>
            <w:left w:val="none" w:sz="0" w:space="0" w:color="auto"/>
            <w:bottom w:val="none" w:sz="0" w:space="0" w:color="auto"/>
            <w:right w:val="none" w:sz="0" w:space="0" w:color="auto"/>
          </w:divBdr>
        </w:div>
        <w:div w:id="1748577720">
          <w:marLeft w:val="640"/>
          <w:marRight w:val="0"/>
          <w:marTop w:val="0"/>
          <w:marBottom w:val="0"/>
          <w:divBdr>
            <w:top w:val="none" w:sz="0" w:space="0" w:color="auto"/>
            <w:left w:val="none" w:sz="0" w:space="0" w:color="auto"/>
            <w:bottom w:val="none" w:sz="0" w:space="0" w:color="auto"/>
            <w:right w:val="none" w:sz="0" w:space="0" w:color="auto"/>
          </w:divBdr>
        </w:div>
        <w:div w:id="407852384">
          <w:marLeft w:val="640"/>
          <w:marRight w:val="0"/>
          <w:marTop w:val="0"/>
          <w:marBottom w:val="0"/>
          <w:divBdr>
            <w:top w:val="none" w:sz="0" w:space="0" w:color="auto"/>
            <w:left w:val="none" w:sz="0" w:space="0" w:color="auto"/>
            <w:bottom w:val="none" w:sz="0" w:space="0" w:color="auto"/>
            <w:right w:val="none" w:sz="0" w:space="0" w:color="auto"/>
          </w:divBdr>
        </w:div>
        <w:div w:id="309331719">
          <w:marLeft w:val="640"/>
          <w:marRight w:val="0"/>
          <w:marTop w:val="0"/>
          <w:marBottom w:val="0"/>
          <w:divBdr>
            <w:top w:val="none" w:sz="0" w:space="0" w:color="auto"/>
            <w:left w:val="none" w:sz="0" w:space="0" w:color="auto"/>
            <w:bottom w:val="none" w:sz="0" w:space="0" w:color="auto"/>
            <w:right w:val="none" w:sz="0" w:space="0" w:color="auto"/>
          </w:divBdr>
        </w:div>
        <w:div w:id="188029890">
          <w:marLeft w:val="640"/>
          <w:marRight w:val="0"/>
          <w:marTop w:val="0"/>
          <w:marBottom w:val="0"/>
          <w:divBdr>
            <w:top w:val="none" w:sz="0" w:space="0" w:color="auto"/>
            <w:left w:val="none" w:sz="0" w:space="0" w:color="auto"/>
            <w:bottom w:val="none" w:sz="0" w:space="0" w:color="auto"/>
            <w:right w:val="none" w:sz="0" w:space="0" w:color="auto"/>
          </w:divBdr>
        </w:div>
        <w:div w:id="1535803011">
          <w:marLeft w:val="640"/>
          <w:marRight w:val="0"/>
          <w:marTop w:val="0"/>
          <w:marBottom w:val="0"/>
          <w:divBdr>
            <w:top w:val="none" w:sz="0" w:space="0" w:color="auto"/>
            <w:left w:val="none" w:sz="0" w:space="0" w:color="auto"/>
            <w:bottom w:val="none" w:sz="0" w:space="0" w:color="auto"/>
            <w:right w:val="none" w:sz="0" w:space="0" w:color="auto"/>
          </w:divBdr>
        </w:div>
        <w:div w:id="1361004401">
          <w:marLeft w:val="640"/>
          <w:marRight w:val="0"/>
          <w:marTop w:val="0"/>
          <w:marBottom w:val="0"/>
          <w:divBdr>
            <w:top w:val="none" w:sz="0" w:space="0" w:color="auto"/>
            <w:left w:val="none" w:sz="0" w:space="0" w:color="auto"/>
            <w:bottom w:val="none" w:sz="0" w:space="0" w:color="auto"/>
            <w:right w:val="none" w:sz="0" w:space="0" w:color="auto"/>
          </w:divBdr>
        </w:div>
        <w:div w:id="309676852">
          <w:marLeft w:val="640"/>
          <w:marRight w:val="0"/>
          <w:marTop w:val="0"/>
          <w:marBottom w:val="0"/>
          <w:divBdr>
            <w:top w:val="none" w:sz="0" w:space="0" w:color="auto"/>
            <w:left w:val="none" w:sz="0" w:space="0" w:color="auto"/>
            <w:bottom w:val="none" w:sz="0" w:space="0" w:color="auto"/>
            <w:right w:val="none" w:sz="0" w:space="0" w:color="auto"/>
          </w:divBdr>
        </w:div>
        <w:div w:id="229465318">
          <w:marLeft w:val="640"/>
          <w:marRight w:val="0"/>
          <w:marTop w:val="0"/>
          <w:marBottom w:val="0"/>
          <w:divBdr>
            <w:top w:val="none" w:sz="0" w:space="0" w:color="auto"/>
            <w:left w:val="none" w:sz="0" w:space="0" w:color="auto"/>
            <w:bottom w:val="none" w:sz="0" w:space="0" w:color="auto"/>
            <w:right w:val="none" w:sz="0" w:space="0" w:color="auto"/>
          </w:divBdr>
        </w:div>
        <w:div w:id="279997082">
          <w:marLeft w:val="640"/>
          <w:marRight w:val="0"/>
          <w:marTop w:val="0"/>
          <w:marBottom w:val="0"/>
          <w:divBdr>
            <w:top w:val="none" w:sz="0" w:space="0" w:color="auto"/>
            <w:left w:val="none" w:sz="0" w:space="0" w:color="auto"/>
            <w:bottom w:val="none" w:sz="0" w:space="0" w:color="auto"/>
            <w:right w:val="none" w:sz="0" w:space="0" w:color="auto"/>
          </w:divBdr>
        </w:div>
        <w:div w:id="531460874">
          <w:marLeft w:val="640"/>
          <w:marRight w:val="0"/>
          <w:marTop w:val="0"/>
          <w:marBottom w:val="0"/>
          <w:divBdr>
            <w:top w:val="none" w:sz="0" w:space="0" w:color="auto"/>
            <w:left w:val="none" w:sz="0" w:space="0" w:color="auto"/>
            <w:bottom w:val="none" w:sz="0" w:space="0" w:color="auto"/>
            <w:right w:val="none" w:sz="0" w:space="0" w:color="auto"/>
          </w:divBdr>
        </w:div>
        <w:div w:id="820004249">
          <w:marLeft w:val="640"/>
          <w:marRight w:val="0"/>
          <w:marTop w:val="0"/>
          <w:marBottom w:val="0"/>
          <w:divBdr>
            <w:top w:val="none" w:sz="0" w:space="0" w:color="auto"/>
            <w:left w:val="none" w:sz="0" w:space="0" w:color="auto"/>
            <w:bottom w:val="none" w:sz="0" w:space="0" w:color="auto"/>
            <w:right w:val="none" w:sz="0" w:space="0" w:color="auto"/>
          </w:divBdr>
        </w:div>
        <w:div w:id="591474379">
          <w:marLeft w:val="640"/>
          <w:marRight w:val="0"/>
          <w:marTop w:val="0"/>
          <w:marBottom w:val="0"/>
          <w:divBdr>
            <w:top w:val="none" w:sz="0" w:space="0" w:color="auto"/>
            <w:left w:val="none" w:sz="0" w:space="0" w:color="auto"/>
            <w:bottom w:val="none" w:sz="0" w:space="0" w:color="auto"/>
            <w:right w:val="none" w:sz="0" w:space="0" w:color="auto"/>
          </w:divBdr>
        </w:div>
        <w:div w:id="1955014758">
          <w:marLeft w:val="640"/>
          <w:marRight w:val="0"/>
          <w:marTop w:val="0"/>
          <w:marBottom w:val="0"/>
          <w:divBdr>
            <w:top w:val="none" w:sz="0" w:space="0" w:color="auto"/>
            <w:left w:val="none" w:sz="0" w:space="0" w:color="auto"/>
            <w:bottom w:val="none" w:sz="0" w:space="0" w:color="auto"/>
            <w:right w:val="none" w:sz="0" w:space="0" w:color="auto"/>
          </w:divBdr>
        </w:div>
        <w:div w:id="988093198">
          <w:marLeft w:val="640"/>
          <w:marRight w:val="0"/>
          <w:marTop w:val="0"/>
          <w:marBottom w:val="0"/>
          <w:divBdr>
            <w:top w:val="none" w:sz="0" w:space="0" w:color="auto"/>
            <w:left w:val="none" w:sz="0" w:space="0" w:color="auto"/>
            <w:bottom w:val="none" w:sz="0" w:space="0" w:color="auto"/>
            <w:right w:val="none" w:sz="0" w:space="0" w:color="auto"/>
          </w:divBdr>
        </w:div>
        <w:div w:id="1088498988">
          <w:marLeft w:val="640"/>
          <w:marRight w:val="0"/>
          <w:marTop w:val="0"/>
          <w:marBottom w:val="0"/>
          <w:divBdr>
            <w:top w:val="none" w:sz="0" w:space="0" w:color="auto"/>
            <w:left w:val="none" w:sz="0" w:space="0" w:color="auto"/>
            <w:bottom w:val="none" w:sz="0" w:space="0" w:color="auto"/>
            <w:right w:val="none" w:sz="0" w:space="0" w:color="auto"/>
          </w:divBdr>
        </w:div>
        <w:div w:id="139614408">
          <w:marLeft w:val="640"/>
          <w:marRight w:val="0"/>
          <w:marTop w:val="0"/>
          <w:marBottom w:val="0"/>
          <w:divBdr>
            <w:top w:val="none" w:sz="0" w:space="0" w:color="auto"/>
            <w:left w:val="none" w:sz="0" w:space="0" w:color="auto"/>
            <w:bottom w:val="none" w:sz="0" w:space="0" w:color="auto"/>
            <w:right w:val="none" w:sz="0" w:space="0" w:color="auto"/>
          </w:divBdr>
        </w:div>
        <w:div w:id="776994965">
          <w:marLeft w:val="640"/>
          <w:marRight w:val="0"/>
          <w:marTop w:val="0"/>
          <w:marBottom w:val="0"/>
          <w:divBdr>
            <w:top w:val="none" w:sz="0" w:space="0" w:color="auto"/>
            <w:left w:val="none" w:sz="0" w:space="0" w:color="auto"/>
            <w:bottom w:val="none" w:sz="0" w:space="0" w:color="auto"/>
            <w:right w:val="none" w:sz="0" w:space="0" w:color="auto"/>
          </w:divBdr>
        </w:div>
        <w:div w:id="955675884">
          <w:marLeft w:val="640"/>
          <w:marRight w:val="0"/>
          <w:marTop w:val="0"/>
          <w:marBottom w:val="0"/>
          <w:divBdr>
            <w:top w:val="none" w:sz="0" w:space="0" w:color="auto"/>
            <w:left w:val="none" w:sz="0" w:space="0" w:color="auto"/>
            <w:bottom w:val="none" w:sz="0" w:space="0" w:color="auto"/>
            <w:right w:val="none" w:sz="0" w:space="0" w:color="auto"/>
          </w:divBdr>
        </w:div>
        <w:div w:id="1557426998">
          <w:marLeft w:val="640"/>
          <w:marRight w:val="0"/>
          <w:marTop w:val="0"/>
          <w:marBottom w:val="0"/>
          <w:divBdr>
            <w:top w:val="none" w:sz="0" w:space="0" w:color="auto"/>
            <w:left w:val="none" w:sz="0" w:space="0" w:color="auto"/>
            <w:bottom w:val="none" w:sz="0" w:space="0" w:color="auto"/>
            <w:right w:val="none" w:sz="0" w:space="0" w:color="auto"/>
          </w:divBdr>
        </w:div>
        <w:div w:id="675426503">
          <w:marLeft w:val="640"/>
          <w:marRight w:val="0"/>
          <w:marTop w:val="0"/>
          <w:marBottom w:val="0"/>
          <w:divBdr>
            <w:top w:val="none" w:sz="0" w:space="0" w:color="auto"/>
            <w:left w:val="none" w:sz="0" w:space="0" w:color="auto"/>
            <w:bottom w:val="none" w:sz="0" w:space="0" w:color="auto"/>
            <w:right w:val="none" w:sz="0" w:space="0" w:color="auto"/>
          </w:divBdr>
        </w:div>
        <w:div w:id="1947884749">
          <w:marLeft w:val="640"/>
          <w:marRight w:val="0"/>
          <w:marTop w:val="0"/>
          <w:marBottom w:val="0"/>
          <w:divBdr>
            <w:top w:val="none" w:sz="0" w:space="0" w:color="auto"/>
            <w:left w:val="none" w:sz="0" w:space="0" w:color="auto"/>
            <w:bottom w:val="none" w:sz="0" w:space="0" w:color="auto"/>
            <w:right w:val="none" w:sz="0" w:space="0" w:color="auto"/>
          </w:divBdr>
        </w:div>
        <w:div w:id="922569190">
          <w:marLeft w:val="640"/>
          <w:marRight w:val="0"/>
          <w:marTop w:val="0"/>
          <w:marBottom w:val="0"/>
          <w:divBdr>
            <w:top w:val="none" w:sz="0" w:space="0" w:color="auto"/>
            <w:left w:val="none" w:sz="0" w:space="0" w:color="auto"/>
            <w:bottom w:val="none" w:sz="0" w:space="0" w:color="auto"/>
            <w:right w:val="none" w:sz="0" w:space="0" w:color="auto"/>
          </w:divBdr>
        </w:div>
        <w:div w:id="1813016546">
          <w:marLeft w:val="640"/>
          <w:marRight w:val="0"/>
          <w:marTop w:val="0"/>
          <w:marBottom w:val="0"/>
          <w:divBdr>
            <w:top w:val="none" w:sz="0" w:space="0" w:color="auto"/>
            <w:left w:val="none" w:sz="0" w:space="0" w:color="auto"/>
            <w:bottom w:val="none" w:sz="0" w:space="0" w:color="auto"/>
            <w:right w:val="none" w:sz="0" w:space="0" w:color="auto"/>
          </w:divBdr>
        </w:div>
        <w:div w:id="826822855">
          <w:marLeft w:val="640"/>
          <w:marRight w:val="0"/>
          <w:marTop w:val="0"/>
          <w:marBottom w:val="0"/>
          <w:divBdr>
            <w:top w:val="none" w:sz="0" w:space="0" w:color="auto"/>
            <w:left w:val="none" w:sz="0" w:space="0" w:color="auto"/>
            <w:bottom w:val="none" w:sz="0" w:space="0" w:color="auto"/>
            <w:right w:val="none" w:sz="0" w:space="0" w:color="auto"/>
          </w:divBdr>
        </w:div>
        <w:div w:id="1318263273">
          <w:marLeft w:val="640"/>
          <w:marRight w:val="0"/>
          <w:marTop w:val="0"/>
          <w:marBottom w:val="0"/>
          <w:divBdr>
            <w:top w:val="none" w:sz="0" w:space="0" w:color="auto"/>
            <w:left w:val="none" w:sz="0" w:space="0" w:color="auto"/>
            <w:bottom w:val="none" w:sz="0" w:space="0" w:color="auto"/>
            <w:right w:val="none" w:sz="0" w:space="0" w:color="auto"/>
          </w:divBdr>
        </w:div>
        <w:div w:id="1292858628">
          <w:marLeft w:val="640"/>
          <w:marRight w:val="0"/>
          <w:marTop w:val="0"/>
          <w:marBottom w:val="0"/>
          <w:divBdr>
            <w:top w:val="none" w:sz="0" w:space="0" w:color="auto"/>
            <w:left w:val="none" w:sz="0" w:space="0" w:color="auto"/>
            <w:bottom w:val="none" w:sz="0" w:space="0" w:color="auto"/>
            <w:right w:val="none" w:sz="0" w:space="0" w:color="auto"/>
          </w:divBdr>
        </w:div>
        <w:div w:id="1775898607">
          <w:marLeft w:val="640"/>
          <w:marRight w:val="0"/>
          <w:marTop w:val="0"/>
          <w:marBottom w:val="0"/>
          <w:divBdr>
            <w:top w:val="none" w:sz="0" w:space="0" w:color="auto"/>
            <w:left w:val="none" w:sz="0" w:space="0" w:color="auto"/>
            <w:bottom w:val="none" w:sz="0" w:space="0" w:color="auto"/>
            <w:right w:val="none" w:sz="0" w:space="0" w:color="auto"/>
          </w:divBdr>
        </w:div>
        <w:div w:id="64839258">
          <w:marLeft w:val="640"/>
          <w:marRight w:val="0"/>
          <w:marTop w:val="0"/>
          <w:marBottom w:val="0"/>
          <w:divBdr>
            <w:top w:val="none" w:sz="0" w:space="0" w:color="auto"/>
            <w:left w:val="none" w:sz="0" w:space="0" w:color="auto"/>
            <w:bottom w:val="none" w:sz="0" w:space="0" w:color="auto"/>
            <w:right w:val="none" w:sz="0" w:space="0" w:color="auto"/>
          </w:divBdr>
        </w:div>
        <w:div w:id="336614419">
          <w:marLeft w:val="640"/>
          <w:marRight w:val="0"/>
          <w:marTop w:val="0"/>
          <w:marBottom w:val="0"/>
          <w:divBdr>
            <w:top w:val="none" w:sz="0" w:space="0" w:color="auto"/>
            <w:left w:val="none" w:sz="0" w:space="0" w:color="auto"/>
            <w:bottom w:val="none" w:sz="0" w:space="0" w:color="auto"/>
            <w:right w:val="none" w:sz="0" w:space="0" w:color="auto"/>
          </w:divBdr>
        </w:div>
        <w:div w:id="614285836">
          <w:marLeft w:val="640"/>
          <w:marRight w:val="0"/>
          <w:marTop w:val="0"/>
          <w:marBottom w:val="0"/>
          <w:divBdr>
            <w:top w:val="none" w:sz="0" w:space="0" w:color="auto"/>
            <w:left w:val="none" w:sz="0" w:space="0" w:color="auto"/>
            <w:bottom w:val="none" w:sz="0" w:space="0" w:color="auto"/>
            <w:right w:val="none" w:sz="0" w:space="0" w:color="auto"/>
          </w:divBdr>
        </w:div>
        <w:div w:id="71200110">
          <w:marLeft w:val="640"/>
          <w:marRight w:val="0"/>
          <w:marTop w:val="0"/>
          <w:marBottom w:val="0"/>
          <w:divBdr>
            <w:top w:val="none" w:sz="0" w:space="0" w:color="auto"/>
            <w:left w:val="none" w:sz="0" w:space="0" w:color="auto"/>
            <w:bottom w:val="none" w:sz="0" w:space="0" w:color="auto"/>
            <w:right w:val="none" w:sz="0" w:space="0" w:color="auto"/>
          </w:divBdr>
        </w:div>
        <w:div w:id="1456948469">
          <w:marLeft w:val="640"/>
          <w:marRight w:val="0"/>
          <w:marTop w:val="0"/>
          <w:marBottom w:val="0"/>
          <w:divBdr>
            <w:top w:val="none" w:sz="0" w:space="0" w:color="auto"/>
            <w:left w:val="none" w:sz="0" w:space="0" w:color="auto"/>
            <w:bottom w:val="none" w:sz="0" w:space="0" w:color="auto"/>
            <w:right w:val="none" w:sz="0" w:space="0" w:color="auto"/>
          </w:divBdr>
        </w:div>
        <w:div w:id="261379719">
          <w:marLeft w:val="640"/>
          <w:marRight w:val="0"/>
          <w:marTop w:val="0"/>
          <w:marBottom w:val="0"/>
          <w:divBdr>
            <w:top w:val="none" w:sz="0" w:space="0" w:color="auto"/>
            <w:left w:val="none" w:sz="0" w:space="0" w:color="auto"/>
            <w:bottom w:val="none" w:sz="0" w:space="0" w:color="auto"/>
            <w:right w:val="none" w:sz="0" w:space="0" w:color="auto"/>
          </w:divBdr>
        </w:div>
        <w:div w:id="168302365">
          <w:marLeft w:val="640"/>
          <w:marRight w:val="0"/>
          <w:marTop w:val="0"/>
          <w:marBottom w:val="0"/>
          <w:divBdr>
            <w:top w:val="none" w:sz="0" w:space="0" w:color="auto"/>
            <w:left w:val="none" w:sz="0" w:space="0" w:color="auto"/>
            <w:bottom w:val="none" w:sz="0" w:space="0" w:color="auto"/>
            <w:right w:val="none" w:sz="0" w:space="0" w:color="auto"/>
          </w:divBdr>
        </w:div>
        <w:div w:id="2035155748">
          <w:marLeft w:val="640"/>
          <w:marRight w:val="0"/>
          <w:marTop w:val="0"/>
          <w:marBottom w:val="0"/>
          <w:divBdr>
            <w:top w:val="none" w:sz="0" w:space="0" w:color="auto"/>
            <w:left w:val="none" w:sz="0" w:space="0" w:color="auto"/>
            <w:bottom w:val="none" w:sz="0" w:space="0" w:color="auto"/>
            <w:right w:val="none" w:sz="0" w:space="0" w:color="auto"/>
          </w:divBdr>
        </w:div>
        <w:div w:id="1068113981">
          <w:marLeft w:val="640"/>
          <w:marRight w:val="0"/>
          <w:marTop w:val="0"/>
          <w:marBottom w:val="0"/>
          <w:divBdr>
            <w:top w:val="none" w:sz="0" w:space="0" w:color="auto"/>
            <w:left w:val="none" w:sz="0" w:space="0" w:color="auto"/>
            <w:bottom w:val="none" w:sz="0" w:space="0" w:color="auto"/>
            <w:right w:val="none" w:sz="0" w:space="0" w:color="auto"/>
          </w:divBdr>
        </w:div>
        <w:div w:id="665210891">
          <w:marLeft w:val="640"/>
          <w:marRight w:val="0"/>
          <w:marTop w:val="0"/>
          <w:marBottom w:val="0"/>
          <w:divBdr>
            <w:top w:val="none" w:sz="0" w:space="0" w:color="auto"/>
            <w:left w:val="none" w:sz="0" w:space="0" w:color="auto"/>
            <w:bottom w:val="none" w:sz="0" w:space="0" w:color="auto"/>
            <w:right w:val="none" w:sz="0" w:space="0" w:color="auto"/>
          </w:divBdr>
        </w:div>
        <w:div w:id="915088200">
          <w:marLeft w:val="640"/>
          <w:marRight w:val="0"/>
          <w:marTop w:val="0"/>
          <w:marBottom w:val="0"/>
          <w:divBdr>
            <w:top w:val="none" w:sz="0" w:space="0" w:color="auto"/>
            <w:left w:val="none" w:sz="0" w:space="0" w:color="auto"/>
            <w:bottom w:val="none" w:sz="0" w:space="0" w:color="auto"/>
            <w:right w:val="none" w:sz="0" w:space="0" w:color="auto"/>
          </w:divBdr>
        </w:div>
        <w:div w:id="54359581">
          <w:marLeft w:val="640"/>
          <w:marRight w:val="0"/>
          <w:marTop w:val="0"/>
          <w:marBottom w:val="0"/>
          <w:divBdr>
            <w:top w:val="none" w:sz="0" w:space="0" w:color="auto"/>
            <w:left w:val="none" w:sz="0" w:space="0" w:color="auto"/>
            <w:bottom w:val="none" w:sz="0" w:space="0" w:color="auto"/>
            <w:right w:val="none" w:sz="0" w:space="0" w:color="auto"/>
          </w:divBdr>
        </w:div>
        <w:div w:id="914702343">
          <w:marLeft w:val="640"/>
          <w:marRight w:val="0"/>
          <w:marTop w:val="0"/>
          <w:marBottom w:val="0"/>
          <w:divBdr>
            <w:top w:val="none" w:sz="0" w:space="0" w:color="auto"/>
            <w:left w:val="none" w:sz="0" w:space="0" w:color="auto"/>
            <w:bottom w:val="none" w:sz="0" w:space="0" w:color="auto"/>
            <w:right w:val="none" w:sz="0" w:space="0" w:color="auto"/>
          </w:divBdr>
        </w:div>
        <w:div w:id="1662200695">
          <w:marLeft w:val="640"/>
          <w:marRight w:val="0"/>
          <w:marTop w:val="0"/>
          <w:marBottom w:val="0"/>
          <w:divBdr>
            <w:top w:val="none" w:sz="0" w:space="0" w:color="auto"/>
            <w:left w:val="none" w:sz="0" w:space="0" w:color="auto"/>
            <w:bottom w:val="none" w:sz="0" w:space="0" w:color="auto"/>
            <w:right w:val="none" w:sz="0" w:space="0" w:color="auto"/>
          </w:divBdr>
        </w:div>
        <w:div w:id="1831945743">
          <w:marLeft w:val="640"/>
          <w:marRight w:val="0"/>
          <w:marTop w:val="0"/>
          <w:marBottom w:val="0"/>
          <w:divBdr>
            <w:top w:val="none" w:sz="0" w:space="0" w:color="auto"/>
            <w:left w:val="none" w:sz="0" w:space="0" w:color="auto"/>
            <w:bottom w:val="none" w:sz="0" w:space="0" w:color="auto"/>
            <w:right w:val="none" w:sz="0" w:space="0" w:color="auto"/>
          </w:divBdr>
        </w:div>
        <w:div w:id="2020034966">
          <w:marLeft w:val="640"/>
          <w:marRight w:val="0"/>
          <w:marTop w:val="0"/>
          <w:marBottom w:val="0"/>
          <w:divBdr>
            <w:top w:val="none" w:sz="0" w:space="0" w:color="auto"/>
            <w:left w:val="none" w:sz="0" w:space="0" w:color="auto"/>
            <w:bottom w:val="none" w:sz="0" w:space="0" w:color="auto"/>
            <w:right w:val="none" w:sz="0" w:space="0" w:color="auto"/>
          </w:divBdr>
        </w:div>
      </w:divsChild>
    </w:div>
    <w:div w:id="768965545">
      <w:bodyDiv w:val="1"/>
      <w:marLeft w:val="0"/>
      <w:marRight w:val="0"/>
      <w:marTop w:val="0"/>
      <w:marBottom w:val="0"/>
      <w:divBdr>
        <w:top w:val="none" w:sz="0" w:space="0" w:color="auto"/>
        <w:left w:val="none" w:sz="0" w:space="0" w:color="auto"/>
        <w:bottom w:val="none" w:sz="0" w:space="0" w:color="auto"/>
        <w:right w:val="none" w:sz="0" w:space="0" w:color="auto"/>
      </w:divBdr>
    </w:div>
    <w:div w:id="774518160">
      <w:bodyDiv w:val="1"/>
      <w:marLeft w:val="0"/>
      <w:marRight w:val="0"/>
      <w:marTop w:val="0"/>
      <w:marBottom w:val="0"/>
      <w:divBdr>
        <w:top w:val="none" w:sz="0" w:space="0" w:color="auto"/>
        <w:left w:val="none" w:sz="0" w:space="0" w:color="auto"/>
        <w:bottom w:val="none" w:sz="0" w:space="0" w:color="auto"/>
        <w:right w:val="none" w:sz="0" w:space="0" w:color="auto"/>
      </w:divBdr>
      <w:divsChild>
        <w:div w:id="763300313">
          <w:marLeft w:val="640"/>
          <w:marRight w:val="0"/>
          <w:marTop w:val="0"/>
          <w:marBottom w:val="0"/>
          <w:divBdr>
            <w:top w:val="none" w:sz="0" w:space="0" w:color="auto"/>
            <w:left w:val="none" w:sz="0" w:space="0" w:color="auto"/>
            <w:bottom w:val="none" w:sz="0" w:space="0" w:color="auto"/>
            <w:right w:val="none" w:sz="0" w:space="0" w:color="auto"/>
          </w:divBdr>
        </w:div>
        <w:div w:id="251935045">
          <w:marLeft w:val="640"/>
          <w:marRight w:val="0"/>
          <w:marTop w:val="0"/>
          <w:marBottom w:val="0"/>
          <w:divBdr>
            <w:top w:val="none" w:sz="0" w:space="0" w:color="auto"/>
            <w:left w:val="none" w:sz="0" w:space="0" w:color="auto"/>
            <w:bottom w:val="none" w:sz="0" w:space="0" w:color="auto"/>
            <w:right w:val="none" w:sz="0" w:space="0" w:color="auto"/>
          </w:divBdr>
        </w:div>
        <w:div w:id="118692468">
          <w:marLeft w:val="640"/>
          <w:marRight w:val="0"/>
          <w:marTop w:val="0"/>
          <w:marBottom w:val="0"/>
          <w:divBdr>
            <w:top w:val="none" w:sz="0" w:space="0" w:color="auto"/>
            <w:left w:val="none" w:sz="0" w:space="0" w:color="auto"/>
            <w:bottom w:val="none" w:sz="0" w:space="0" w:color="auto"/>
            <w:right w:val="none" w:sz="0" w:space="0" w:color="auto"/>
          </w:divBdr>
        </w:div>
        <w:div w:id="106505796">
          <w:marLeft w:val="640"/>
          <w:marRight w:val="0"/>
          <w:marTop w:val="0"/>
          <w:marBottom w:val="0"/>
          <w:divBdr>
            <w:top w:val="none" w:sz="0" w:space="0" w:color="auto"/>
            <w:left w:val="none" w:sz="0" w:space="0" w:color="auto"/>
            <w:bottom w:val="none" w:sz="0" w:space="0" w:color="auto"/>
            <w:right w:val="none" w:sz="0" w:space="0" w:color="auto"/>
          </w:divBdr>
        </w:div>
        <w:div w:id="1242327035">
          <w:marLeft w:val="640"/>
          <w:marRight w:val="0"/>
          <w:marTop w:val="0"/>
          <w:marBottom w:val="0"/>
          <w:divBdr>
            <w:top w:val="none" w:sz="0" w:space="0" w:color="auto"/>
            <w:left w:val="none" w:sz="0" w:space="0" w:color="auto"/>
            <w:bottom w:val="none" w:sz="0" w:space="0" w:color="auto"/>
            <w:right w:val="none" w:sz="0" w:space="0" w:color="auto"/>
          </w:divBdr>
        </w:div>
        <w:div w:id="572158071">
          <w:marLeft w:val="640"/>
          <w:marRight w:val="0"/>
          <w:marTop w:val="0"/>
          <w:marBottom w:val="0"/>
          <w:divBdr>
            <w:top w:val="none" w:sz="0" w:space="0" w:color="auto"/>
            <w:left w:val="none" w:sz="0" w:space="0" w:color="auto"/>
            <w:bottom w:val="none" w:sz="0" w:space="0" w:color="auto"/>
            <w:right w:val="none" w:sz="0" w:space="0" w:color="auto"/>
          </w:divBdr>
        </w:div>
        <w:div w:id="1322582840">
          <w:marLeft w:val="640"/>
          <w:marRight w:val="0"/>
          <w:marTop w:val="0"/>
          <w:marBottom w:val="0"/>
          <w:divBdr>
            <w:top w:val="none" w:sz="0" w:space="0" w:color="auto"/>
            <w:left w:val="none" w:sz="0" w:space="0" w:color="auto"/>
            <w:bottom w:val="none" w:sz="0" w:space="0" w:color="auto"/>
            <w:right w:val="none" w:sz="0" w:space="0" w:color="auto"/>
          </w:divBdr>
        </w:div>
        <w:div w:id="1806585257">
          <w:marLeft w:val="640"/>
          <w:marRight w:val="0"/>
          <w:marTop w:val="0"/>
          <w:marBottom w:val="0"/>
          <w:divBdr>
            <w:top w:val="none" w:sz="0" w:space="0" w:color="auto"/>
            <w:left w:val="none" w:sz="0" w:space="0" w:color="auto"/>
            <w:bottom w:val="none" w:sz="0" w:space="0" w:color="auto"/>
            <w:right w:val="none" w:sz="0" w:space="0" w:color="auto"/>
          </w:divBdr>
        </w:div>
        <w:div w:id="2034181906">
          <w:marLeft w:val="640"/>
          <w:marRight w:val="0"/>
          <w:marTop w:val="0"/>
          <w:marBottom w:val="0"/>
          <w:divBdr>
            <w:top w:val="none" w:sz="0" w:space="0" w:color="auto"/>
            <w:left w:val="none" w:sz="0" w:space="0" w:color="auto"/>
            <w:bottom w:val="none" w:sz="0" w:space="0" w:color="auto"/>
            <w:right w:val="none" w:sz="0" w:space="0" w:color="auto"/>
          </w:divBdr>
        </w:div>
        <w:div w:id="461189311">
          <w:marLeft w:val="640"/>
          <w:marRight w:val="0"/>
          <w:marTop w:val="0"/>
          <w:marBottom w:val="0"/>
          <w:divBdr>
            <w:top w:val="none" w:sz="0" w:space="0" w:color="auto"/>
            <w:left w:val="none" w:sz="0" w:space="0" w:color="auto"/>
            <w:bottom w:val="none" w:sz="0" w:space="0" w:color="auto"/>
            <w:right w:val="none" w:sz="0" w:space="0" w:color="auto"/>
          </w:divBdr>
        </w:div>
        <w:div w:id="521672439">
          <w:marLeft w:val="640"/>
          <w:marRight w:val="0"/>
          <w:marTop w:val="0"/>
          <w:marBottom w:val="0"/>
          <w:divBdr>
            <w:top w:val="none" w:sz="0" w:space="0" w:color="auto"/>
            <w:left w:val="none" w:sz="0" w:space="0" w:color="auto"/>
            <w:bottom w:val="none" w:sz="0" w:space="0" w:color="auto"/>
            <w:right w:val="none" w:sz="0" w:space="0" w:color="auto"/>
          </w:divBdr>
        </w:div>
        <w:div w:id="637148578">
          <w:marLeft w:val="640"/>
          <w:marRight w:val="0"/>
          <w:marTop w:val="0"/>
          <w:marBottom w:val="0"/>
          <w:divBdr>
            <w:top w:val="none" w:sz="0" w:space="0" w:color="auto"/>
            <w:left w:val="none" w:sz="0" w:space="0" w:color="auto"/>
            <w:bottom w:val="none" w:sz="0" w:space="0" w:color="auto"/>
            <w:right w:val="none" w:sz="0" w:space="0" w:color="auto"/>
          </w:divBdr>
        </w:div>
        <w:div w:id="1244097639">
          <w:marLeft w:val="640"/>
          <w:marRight w:val="0"/>
          <w:marTop w:val="0"/>
          <w:marBottom w:val="0"/>
          <w:divBdr>
            <w:top w:val="none" w:sz="0" w:space="0" w:color="auto"/>
            <w:left w:val="none" w:sz="0" w:space="0" w:color="auto"/>
            <w:bottom w:val="none" w:sz="0" w:space="0" w:color="auto"/>
            <w:right w:val="none" w:sz="0" w:space="0" w:color="auto"/>
          </w:divBdr>
        </w:div>
        <w:div w:id="1196848521">
          <w:marLeft w:val="640"/>
          <w:marRight w:val="0"/>
          <w:marTop w:val="0"/>
          <w:marBottom w:val="0"/>
          <w:divBdr>
            <w:top w:val="none" w:sz="0" w:space="0" w:color="auto"/>
            <w:left w:val="none" w:sz="0" w:space="0" w:color="auto"/>
            <w:bottom w:val="none" w:sz="0" w:space="0" w:color="auto"/>
            <w:right w:val="none" w:sz="0" w:space="0" w:color="auto"/>
          </w:divBdr>
        </w:div>
        <w:div w:id="1604612374">
          <w:marLeft w:val="640"/>
          <w:marRight w:val="0"/>
          <w:marTop w:val="0"/>
          <w:marBottom w:val="0"/>
          <w:divBdr>
            <w:top w:val="none" w:sz="0" w:space="0" w:color="auto"/>
            <w:left w:val="none" w:sz="0" w:space="0" w:color="auto"/>
            <w:bottom w:val="none" w:sz="0" w:space="0" w:color="auto"/>
            <w:right w:val="none" w:sz="0" w:space="0" w:color="auto"/>
          </w:divBdr>
        </w:div>
        <w:div w:id="1088040305">
          <w:marLeft w:val="640"/>
          <w:marRight w:val="0"/>
          <w:marTop w:val="0"/>
          <w:marBottom w:val="0"/>
          <w:divBdr>
            <w:top w:val="none" w:sz="0" w:space="0" w:color="auto"/>
            <w:left w:val="none" w:sz="0" w:space="0" w:color="auto"/>
            <w:bottom w:val="none" w:sz="0" w:space="0" w:color="auto"/>
            <w:right w:val="none" w:sz="0" w:space="0" w:color="auto"/>
          </w:divBdr>
        </w:div>
        <w:div w:id="985013130">
          <w:marLeft w:val="640"/>
          <w:marRight w:val="0"/>
          <w:marTop w:val="0"/>
          <w:marBottom w:val="0"/>
          <w:divBdr>
            <w:top w:val="none" w:sz="0" w:space="0" w:color="auto"/>
            <w:left w:val="none" w:sz="0" w:space="0" w:color="auto"/>
            <w:bottom w:val="none" w:sz="0" w:space="0" w:color="auto"/>
            <w:right w:val="none" w:sz="0" w:space="0" w:color="auto"/>
          </w:divBdr>
        </w:div>
        <w:div w:id="1071780535">
          <w:marLeft w:val="640"/>
          <w:marRight w:val="0"/>
          <w:marTop w:val="0"/>
          <w:marBottom w:val="0"/>
          <w:divBdr>
            <w:top w:val="none" w:sz="0" w:space="0" w:color="auto"/>
            <w:left w:val="none" w:sz="0" w:space="0" w:color="auto"/>
            <w:bottom w:val="none" w:sz="0" w:space="0" w:color="auto"/>
            <w:right w:val="none" w:sz="0" w:space="0" w:color="auto"/>
          </w:divBdr>
        </w:div>
        <w:div w:id="846138955">
          <w:marLeft w:val="640"/>
          <w:marRight w:val="0"/>
          <w:marTop w:val="0"/>
          <w:marBottom w:val="0"/>
          <w:divBdr>
            <w:top w:val="none" w:sz="0" w:space="0" w:color="auto"/>
            <w:left w:val="none" w:sz="0" w:space="0" w:color="auto"/>
            <w:bottom w:val="none" w:sz="0" w:space="0" w:color="auto"/>
            <w:right w:val="none" w:sz="0" w:space="0" w:color="auto"/>
          </w:divBdr>
        </w:div>
        <w:div w:id="1656882744">
          <w:marLeft w:val="640"/>
          <w:marRight w:val="0"/>
          <w:marTop w:val="0"/>
          <w:marBottom w:val="0"/>
          <w:divBdr>
            <w:top w:val="none" w:sz="0" w:space="0" w:color="auto"/>
            <w:left w:val="none" w:sz="0" w:space="0" w:color="auto"/>
            <w:bottom w:val="none" w:sz="0" w:space="0" w:color="auto"/>
            <w:right w:val="none" w:sz="0" w:space="0" w:color="auto"/>
          </w:divBdr>
        </w:div>
        <w:div w:id="883100711">
          <w:marLeft w:val="640"/>
          <w:marRight w:val="0"/>
          <w:marTop w:val="0"/>
          <w:marBottom w:val="0"/>
          <w:divBdr>
            <w:top w:val="none" w:sz="0" w:space="0" w:color="auto"/>
            <w:left w:val="none" w:sz="0" w:space="0" w:color="auto"/>
            <w:bottom w:val="none" w:sz="0" w:space="0" w:color="auto"/>
            <w:right w:val="none" w:sz="0" w:space="0" w:color="auto"/>
          </w:divBdr>
        </w:div>
        <w:div w:id="599526138">
          <w:marLeft w:val="640"/>
          <w:marRight w:val="0"/>
          <w:marTop w:val="0"/>
          <w:marBottom w:val="0"/>
          <w:divBdr>
            <w:top w:val="none" w:sz="0" w:space="0" w:color="auto"/>
            <w:left w:val="none" w:sz="0" w:space="0" w:color="auto"/>
            <w:bottom w:val="none" w:sz="0" w:space="0" w:color="auto"/>
            <w:right w:val="none" w:sz="0" w:space="0" w:color="auto"/>
          </w:divBdr>
        </w:div>
        <w:div w:id="1280601429">
          <w:marLeft w:val="640"/>
          <w:marRight w:val="0"/>
          <w:marTop w:val="0"/>
          <w:marBottom w:val="0"/>
          <w:divBdr>
            <w:top w:val="none" w:sz="0" w:space="0" w:color="auto"/>
            <w:left w:val="none" w:sz="0" w:space="0" w:color="auto"/>
            <w:bottom w:val="none" w:sz="0" w:space="0" w:color="auto"/>
            <w:right w:val="none" w:sz="0" w:space="0" w:color="auto"/>
          </w:divBdr>
        </w:div>
        <w:div w:id="257106637">
          <w:marLeft w:val="640"/>
          <w:marRight w:val="0"/>
          <w:marTop w:val="0"/>
          <w:marBottom w:val="0"/>
          <w:divBdr>
            <w:top w:val="none" w:sz="0" w:space="0" w:color="auto"/>
            <w:left w:val="none" w:sz="0" w:space="0" w:color="auto"/>
            <w:bottom w:val="none" w:sz="0" w:space="0" w:color="auto"/>
            <w:right w:val="none" w:sz="0" w:space="0" w:color="auto"/>
          </w:divBdr>
        </w:div>
        <w:div w:id="617882339">
          <w:marLeft w:val="640"/>
          <w:marRight w:val="0"/>
          <w:marTop w:val="0"/>
          <w:marBottom w:val="0"/>
          <w:divBdr>
            <w:top w:val="none" w:sz="0" w:space="0" w:color="auto"/>
            <w:left w:val="none" w:sz="0" w:space="0" w:color="auto"/>
            <w:bottom w:val="none" w:sz="0" w:space="0" w:color="auto"/>
            <w:right w:val="none" w:sz="0" w:space="0" w:color="auto"/>
          </w:divBdr>
        </w:div>
        <w:div w:id="475999964">
          <w:marLeft w:val="640"/>
          <w:marRight w:val="0"/>
          <w:marTop w:val="0"/>
          <w:marBottom w:val="0"/>
          <w:divBdr>
            <w:top w:val="none" w:sz="0" w:space="0" w:color="auto"/>
            <w:left w:val="none" w:sz="0" w:space="0" w:color="auto"/>
            <w:bottom w:val="none" w:sz="0" w:space="0" w:color="auto"/>
            <w:right w:val="none" w:sz="0" w:space="0" w:color="auto"/>
          </w:divBdr>
        </w:div>
        <w:div w:id="180096731">
          <w:marLeft w:val="640"/>
          <w:marRight w:val="0"/>
          <w:marTop w:val="0"/>
          <w:marBottom w:val="0"/>
          <w:divBdr>
            <w:top w:val="none" w:sz="0" w:space="0" w:color="auto"/>
            <w:left w:val="none" w:sz="0" w:space="0" w:color="auto"/>
            <w:bottom w:val="none" w:sz="0" w:space="0" w:color="auto"/>
            <w:right w:val="none" w:sz="0" w:space="0" w:color="auto"/>
          </w:divBdr>
        </w:div>
        <w:div w:id="948783468">
          <w:marLeft w:val="640"/>
          <w:marRight w:val="0"/>
          <w:marTop w:val="0"/>
          <w:marBottom w:val="0"/>
          <w:divBdr>
            <w:top w:val="none" w:sz="0" w:space="0" w:color="auto"/>
            <w:left w:val="none" w:sz="0" w:space="0" w:color="auto"/>
            <w:bottom w:val="none" w:sz="0" w:space="0" w:color="auto"/>
            <w:right w:val="none" w:sz="0" w:space="0" w:color="auto"/>
          </w:divBdr>
        </w:div>
        <w:div w:id="1892572504">
          <w:marLeft w:val="640"/>
          <w:marRight w:val="0"/>
          <w:marTop w:val="0"/>
          <w:marBottom w:val="0"/>
          <w:divBdr>
            <w:top w:val="none" w:sz="0" w:space="0" w:color="auto"/>
            <w:left w:val="none" w:sz="0" w:space="0" w:color="auto"/>
            <w:bottom w:val="none" w:sz="0" w:space="0" w:color="auto"/>
            <w:right w:val="none" w:sz="0" w:space="0" w:color="auto"/>
          </w:divBdr>
        </w:div>
        <w:div w:id="1855218125">
          <w:marLeft w:val="640"/>
          <w:marRight w:val="0"/>
          <w:marTop w:val="0"/>
          <w:marBottom w:val="0"/>
          <w:divBdr>
            <w:top w:val="none" w:sz="0" w:space="0" w:color="auto"/>
            <w:left w:val="none" w:sz="0" w:space="0" w:color="auto"/>
            <w:bottom w:val="none" w:sz="0" w:space="0" w:color="auto"/>
            <w:right w:val="none" w:sz="0" w:space="0" w:color="auto"/>
          </w:divBdr>
        </w:div>
        <w:div w:id="1700008998">
          <w:marLeft w:val="640"/>
          <w:marRight w:val="0"/>
          <w:marTop w:val="0"/>
          <w:marBottom w:val="0"/>
          <w:divBdr>
            <w:top w:val="none" w:sz="0" w:space="0" w:color="auto"/>
            <w:left w:val="none" w:sz="0" w:space="0" w:color="auto"/>
            <w:bottom w:val="none" w:sz="0" w:space="0" w:color="auto"/>
            <w:right w:val="none" w:sz="0" w:space="0" w:color="auto"/>
          </w:divBdr>
        </w:div>
        <w:div w:id="425154142">
          <w:marLeft w:val="640"/>
          <w:marRight w:val="0"/>
          <w:marTop w:val="0"/>
          <w:marBottom w:val="0"/>
          <w:divBdr>
            <w:top w:val="none" w:sz="0" w:space="0" w:color="auto"/>
            <w:left w:val="none" w:sz="0" w:space="0" w:color="auto"/>
            <w:bottom w:val="none" w:sz="0" w:space="0" w:color="auto"/>
            <w:right w:val="none" w:sz="0" w:space="0" w:color="auto"/>
          </w:divBdr>
        </w:div>
        <w:div w:id="688988910">
          <w:marLeft w:val="640"/>
          <w:marRight w:val="0"/>
          <w:marTop w:val="0"/>
          <w:marBottom w:val="0"/>
          <w:divBdr>
            <w:top w:val="none" w:sz="0" w:space="0" w:color="auto"/>
            <w:left w:val="none" w:sz="0" w:space="0" w:color="auto"/>
            <w:bottom w:val="none" w:sz="0" w:space="0" w:color="auto"/>
            <w:right w:val="none" w:sz="0" w:space="0" w:color="auto"/>
          </w:divBdr>
        </w:div>
        <w:div w:id="1973168758">
          <w:marLeft w:val="640"/>
          <w:marRight w:val="0"/>
          <w:marTop w:val="0"/>
          <w:marBottom w:val="0"/>
          <w:divBdr>
            <w:top w:val="none" w:sz="0" w:space="0" w:color="auto"/>
            <w:left w:val="none" w:sz="0" w:space="0" w:color="auto"/>
            <w:bottom w:val="none" w:sz="0" w:space="0" w:color="auto"/>
            <w:right w:val="none" w:sz="0" w:space="0" w:color="auto"/>
          </w:divBdr>
        </w:div>
        <w:div w:id="701325121">
          <w:marLeft w:val="640"/>
          <w:marRight w:val="0"/>
          <w:marTop w:val="0"/>
          <w:marBottom w:val="0"/>
          <w:divBdr>
            <w:top w:val="none" w:sz="0" w:space="0" w:color="auto"/>
            <w:left w:val="none" w:sz="0" w:space="0" w:color="auto"/>
            <w:bottom w:val="none" w:sz="0" w:space="0" w:color="auto"/>
            <w:right w:val="none" w:sz="0" w:space="0" w:color="auto"/>
          </w:divBdr>
        </w:div>
        <w:div w:id="2116558818">
          <w:marLeft w:val="640"/>
          <w:marRight w:val="0"/>
          <w:marTop w:val="0"/>
          <w:marBottom w:val="0"/>
          <w:divBdr>
            <w:top w:val="none" w:sz="0" w:space="0" w:color="auto"/>
            <w:left w:val="none" w:sz="0" w:space="0" w:color="auto"/>
            <w:bottom w:val="none" w:sz="0" w:space="0" w:color="auto"/>
            <w:right w:val="none" w:sz="0" w:space="0" w:color="auto"/>
          </w:divBdr>
        </w:div>
        <w:div w:id="28655019">
          <w:marLeft w:val="640"/>
          <w:marRight w:val="0"/>
          <w:marTop w:val="0"/>
          <w:marBottom w:val="0"/>
          <w:divBdr>
            <w:top w:val="none" w:sz="0" w:space="0" w:color="auto"/>
            <w:left w:val="none" w:sz="0" w:space="0" w:color="auto"/>
            <w:bottom w:val="none" w:sz="0" w:space="0" w:color="auto"/>
            <w:right w:val="none" w:sz="0" w:space="0" w:color="auto"/>
          </w:divBdr>
        </w:div>
        <w:div w:id="47346601">
          <w:marLeft w:val="640"/>
          <w:marRight w:val="0"/>
          <w:marTop w:val="0"/>
          <w:marBottom w:val="0"/>
          <w:divBdr>
            <w:top w:val="none" w:sz="0" w:space="0" w:color="auto"/>
            <w:left w:val="none" w:sz="0" w:space="0" w:color="auto"/>
            <w:bottom w:val="none" w:sz="0" w:space="0" w:color="auto"/>
            <w:right w:val="none" w:sz="0" w:space="0" w:color="auto"/>
          </w:divBdr>
        </w:div>
        <w:div w:id="1556697421">
          <w:marLeft w:val="640"/>
          <w:marRight w:val="0"/>
          <w:marTop w:val="0"/>
          <w:marBottom w:val="0"/>
          <w:divBdr>
            <w:top w:val="none" w:sz="0" w:space="0" w:color="auto"/>
            <w:left w:val="none" w:sz="0" w:space="0" w:color="auto"/>
            <w:bottom w:val="none" w:sz="0" w:space="0" w:color="auto"/>
            <w:right w:val="none" w:sz="0" w:space="0" w:color="auto"/>
          </w:divBdr>
        </w:div>
        <w:div w:id="2141024621">
          <w:marLeft w:val="640"/>
          <w:marRight w:val="0"/>
          <w:marTop w:val="0"/>
          <w:marBottom w:val="0"/>
          <w:divBdr>
            <w:top w:val="none" w:sz="0" w:space="0" w:color="auto"/>
            <w:left w:val="none" w:sz="0" w:space="0" w:color="auto"/>
            <w:bottom w:val="none" w:sz="0" w:space="0" w:color="auto"/>
            <w:right w:val="none" w:sz="0" w:space="0" w:color="auto"/>
          </w:divBdr>
        </w:div>
        <w:div w:id="507328228">
          <w:marLeft w:val="640"/>
          <w:marRight w:val="0"/>
          <w:marTop w:val="0"/>
          <w:marBottom w:val="0"/>
          <w:divBdr>
            <w:top w:val="none" w:sz="0" w:space="0" w:color="auto"/>
            <w:left w:val="none" w:sz="0" w:space="0" w:color="auto"/>
            <w:bottom w:val="none" w:sz="0" w:space="0" w:color="auto"/>
            <w:right w:val="none" w:sz="0" w:space="0" w:color="auto"/>
          </w:divBdr>
        </w:div>
        <w:div w:id="1077938703">
          <w:marLeft w:val="640"/>
          <w:marRight w:val="0"/>
          <w:marTop w:val="0"/>
          <w:marBottom w:val="0"/>
          <w:divBdr>
            <w:top w:val="none" w:sz="0" w:space="0" w:color="auto"/>
            <w:left w:val="none" w:sz="0" w:space="0" w:color="auto"/>
            <w:bottom w:val="none" w:sz="0" w:space="0" w:color="auto"/>
            <w:right w:val="none" w:sz="0" w:space="0" w:color="auto"/>
          </w:divBdr>
        </w:div>
        <w:div w:id="1821575178">
          <w:marLeft w:val="640"/>
          <w:marRight w:val="0"/>
          <w:marTop w:val="0"/>
          <w:marBottom w:val="0"/>
          <w:divBdr>
            <w:top w:val="none" w:sz="0" w:space="0" w:color="auto"/>
            <w:left w:val="none" w:sz="0" w:space="0" w:color="auto"/>
            <w:bottom w:val="none" w:sz="0" w:space="0" w:color="auto"/>
            <w:right w:val="none" w:sz="0" w:space="0" w:color="auto"/>
          </w:divBdr>
        </w:div>
        <w:div w:id="1082022320">
          <w:marLeft w:val="640"/>
          <w:marRight w:val="0"/>
          <w:marTop w:val="0"/>
          <w:marBottom w:val="0"/>
          <w:divBdr>
            <w:top w:val="none" w:sz="0" w:space="0" w:color="auto"/>
            <w:left w:val="none" w:sz="0" w:space="0" w:color="auto"/>
            <w:bottom w:val="none" w:sz="0" w:space="0" w:color="auto"/>
            <w:right w:val="none" w:sz="0" w:space="0" w:color="auto"/>
          </w:divBdr>
        </w:div>
        <w:div w:id="1677148823">
          <w:marLeft w:val="640"/>
          <w:marRight w:val="0"/>
          <w:marTop w:val="0"/>
          <w:marBottom w:val="0"/>
          <w:divBdr>
            <w:top w:val="none" w:sz="0" w:space="0" w:color="auto"/>
            <w:left w:val="none" w:sz="0" w:space="0" w:color="auto"/>
            <w:bottom w:val="none" w:sz="0" w:space="0" w:color="auto"/>
            <w:right w:val="none" w:sz="0" w:space="0" w:color="auto"/>
          </w:divBdr>
        </w:div>
        <w:div w:id="697895108">
          <w:marLeft w:val="640"/>
          <w:marRight w:val="0"/>
          <w:marTop w:val="0"/>
          <w:marBottom w:val="0"/>
          <w:divBdr>
            <w:top w:val="none" w:sz="0" w:space="0" w:color="auto"/>
            <w:left w:val="none" w:sz="0" w:space="0" w:color="auto"/>
            <w:bottom w:val="none" w:sz="0" w:space="0" w:color="auto"/>
            <w:right w:val="none" w:sz="0" w:space="0" w:color="auto"/>
          </w:divBdr>
        </w:div>
        <w:div w:id="970935900">
          <w:marLeft w:val="640"/>
          <w:marRight w:val="0"/>
          <w:marTop w:val="0"/>
          <w:marBottom w:val="0"/>
          <w:divBdr>
            <w:top w:val="none" w:sz="0" w:space="0" w:color="auto"/>
            <w:left w:val="none" w:sz="0" w:space="0" w:color="auto"/>
            <w:bottom w:val="none" w:sz="0" w:space="0" w:color="auto"/>
            <w:right w:val="none" w:sz="0" w:space="0" w:color="auto"/>
          </w:divBdr>
        </w:div>
        <w:div w:id="804855180">
          <w:marLeft w:val="640"/>
          <w:marRight w:val="0"/>
          <w:marTop w:val="0"/>
          <w:marBottom w:val="0"/>
          <w:divBdr>
            <w:top w:val="none" w:sz="0" w:space="0" w:color="auto"/>
            <w:left w:val="none" w:sz="0" w:space="0" w:color="auto"/>
            <w:bottom w:val="none" w:sz="0" w:space="0" w:color="auto"/>
            <w:right w:val="none" w:sz="0" w:space="0" w:color="auto"/>
          </w:divBdr>
        </w:div>
        <w:div w:id="937173499">
          <w:marLeft w:val="640"/>
          <w:marRight w:val="0"/>
          <w:marTop w:val="0"/>
          <w:marBottom w:val="0"/>
          <w:divBdr>
            <w:top w:val="none" w:sz="0" w:space="0" w:color="auto"/>
            <w:left w:val="none" w:sz="0" w:space="0" w:color="auto"/>
            <w:bottom w:val="none" w:sz="0" w:space="0" w:color="auto"/>
            <w:right w:val="none" w:sz="0" w:space="0" w:color="auto"/>
          </w:divBdr>
        </w:div>
        <w:div w:id="56711427">
          <w:marLeft w:val="640"/>
          <w:marRight w:val="0"/>
          <w:marTop w:val="0"/>
          <w:marBottom w:val="0"/>
          <w:divBdr>
            <w:top w:val="none" w:sz="0" w:space="0" w:color="auto"/>
            <w:left w:val="none" w:sz="0" w:space="0" w:color="auto"/>
            <w:bottom w:val="none" w:sz="0" w:space="0" w:color="auto"/>
            <w:right w:val="none" w:sz="0" w:space="0" w:color="auto"/>
          </w:divBdr>
        </w:div>
        <w:div w:id="455488602">
          <w:marLeft w:val="640"/>
          <w:marRight w:val="0"/>
          <w:marTop w:val="0"/>
          <w:marBottom w:val="0"/>
          <w:divBdr>
            <w:top w:val="none" w:sz="0" w:space="0" w:color="auto"/>
            <w:left w:val="none" w:sz="0" w:space="0" w:color="auto"/>
            <w:bottom w:val="none" w:sz="0" w:space="0" w:color="auto"/>
            <w:right w:val="none" w:sz="0" w:space="0" w:color="auto"/>
          </w:divBdr>
        </w:div>
        <w:div w:id="834494658">
          <w:marLeft w:val="640"/>
          <w:marRight w:val="0"/>
          <w:marTop w:val="0"/>
          <w:marBottom w:val="0"/>
          <w:divBdr>
            <w:top w:val="none" w:sz="0" w:space="0" w:color="auto"/>
            <w:left w:val="none" w:sz="0" w:space="0" w:color="auto"/>
            <w:bottom w:val="none" w:sz="0" w:space="0" w:color="auto"/>
            <w:right w:val="none" w:sz="0" w:space="0" w:color="auto"/>
          </w:divBdr>
        </w:div>
        <w:div w:id="1712850042">
          <w:marLeft w:val="640"/>
          <w:marRight w:val="0"/>
          <w:marTop w:val="0"/>
          <w:marBottom w:val="0"/>
          <w:divBdr>
            <w:top w:val="none" w:sz="0" w:space="0" w:color="auto"/>
            <w:left w:val="none" w:sz="0" w:space="0" w:color="auto"/>
            <w:bottom w:val="none" w:sz="0" w:space="0" w:color="auto"/>
            <w:right w:val="none" w:sz="0" w:space="0" w:color="auto"/>
          </w:divBdr>
        </w:div>
        <w:div w:id="2102333979">
          <w:marLeft w:val="640"/>
          <w:marRight w:val="0"/>
          <w:marTop w:val="0"/>
          <w:marBottom w:val="0"/>
          <w:divBdr>
            <w:top w:val="none" w:sz="0" w:space="0" w:color="auto"/>
            <w:left w:val="none" w:sz="0" w:space="0" w:color="auto"/>
            <w:bottom w:val="none" w:sz="0" w:space="0" w:color="auto"/>
            <w:right w:val="none" w:sz="0" w:space="0" w:color="auto"/>
          </w:divBdr>
        </w:div>
        <w:div w:id="365184700">
          <w:marLeft w:val="640"/>
          <w:marRight w:val="0"/>
          <w:marTop w:val="0"/>
          <w:marBottom w:val="0"/>
          <w:divBdr>
            <w:top w:val="none" w:sz="0" w:space="0" w:color="auto"/>
            <w:left w:val="none" w:sz="0" w:space="0" w:color="auto"/>
            <w:bottom w:val="none" w:sz="0" w:space="0" w:color="auto"/>
            <w:right w:val="none" w:sz="0" w:space="0" w:color="auto"/>
          </w:divBdr>
        </w:div>
        <w:div w:id="1959024400">
          <w:marLeft w:val="640"/>
          <w:marRight w:val="0"/>
          <w:marTop w:val="0"/>
          <w:marBottom w:val="0"/>
          <w:divBdr>
            <w:top w:val="none" w:sz="0" w:space="0" w:color="auto"/>
            <w:left w:val="none" w:sz="0" w:space="0" w:color="auto"/>
            <w:bottom w:val="none" w:sz="0" w:space="0" w:color="auto"/>
            <w:right w:val="none" w:sz="0" w:space="0" w:color="auto"/>
          </w:divBdr>
        </w:div>
        <w:div w:id="1107503765">
          <w:marLeft w:val="640"/>
          <w:marRight w:val="0"/>
          <w:marTop w:val="0"/>
          <w:marBottom w:val="0"/>
          <w:divBdr>
            <w:top w:val="none" w:sz="0" w:space="0" w:color="auto"/>
            <w:left w:val="none" w:sz="0" w:space="0" w:color="auto"/>
            <w:bottom w:val="none" w:sz="0" w:space="0" w:color="auto"/>
            <w:right w:val="none" w:sz="0" w:space="0" w:color="auto"/>
          </w:divBdr>
        </w:div>
        <w:div w:id="2081438845">
          <w:marLeft w:val="640"/>
          <w:marRight w:val="0"/>
          <w:marTop w:val="0"/>
          <w:marBottom w:val="0"/>
          <w:divBdr>
            <w:top w:val="none" w:sz="0" w:space="0" w:color="auto"/>
            <w:left w:val="none" w:sz="0" w:space="0" w:color="auto"/>
            <w:bottom w:val="none" w:sz="0" w:space="0" w:color="auto"/>
            <w:right w:val="none" w:sz="0" w:space="0" w:color="auto"/>
          </w:divBdr>
        </w:div>
        <w:div w:id="1789468414">
          <w:marLeft w:val="640"/>
          <w:marRight w:val="0"/>
          <w:marTop w:val="0"/>
          <w:marBottom w:val="0"/>
          <w:divBdr>
            <w:top w:val="none" w:sz="0" w:space="0" w:color="auto"/>
            <w:left w:val="none" w:sz="0" w:space="0" w:color="auto"/>
            <w:bottom w:val="none" w:sz="0" w:space="0" w:color="auto"/>
            <w:right w:val="none" w:sz="0" w:space="0" w:color="auto"/>
          </w:divBdr>
        </w:div>
        <w:div w:id="2093888306">
          <w:marLeft w:val="640"/>
          <w:marRight w:val="0"/>
          <w:marTop w:val="0"/>
          <w:marBottom w:val="0"/>
          <w:divBdr>
            <w:top w:val="none" w:sz="0" w:space="0" w:color="auto"/>
            <w:left w:val="none" w:sz="0" w:space="0" w:color="auto"/>
            <w:bottom w:val="none" w:sz="0" w:space="0" w:color="auto"/>
            <w:right w:val="none" w:sz="0" w:space="0" w:color="auto"/>
          </w:divBdr>
        </w:div>
        <w:div w:id="1624266251">
          <w:marLeft w:val="640"/>
          <w:marRight w:val="0"/>
          <w:marTop w:val="0"/>
          <w:marBottom w:val="0"/>
          <w:divBdr>
            <w:top w:val="none" w:sz="0" w:space="0" w:color="auto"/>
            <w:left w:val="none" w:sz="0" w:space="0" w:color="auto"/>
            <w:bottom w:val="none" w:sz="0" w:space="0" w:color="auto"/>
            <w:right w:val="none" w:sz="0" w:space="0" w:color="auto"/>
          </w:divBdr>
        </w:div>
        <w:div w:id="1069427337">
          <w:marLeft w:val="640"/>
          <w:marRight w:val="0"/>
          <w:marTop w:val="0"/>
          <w:marBottom w:val="0"/>
          <w:divBdr>
            <w:top w:val="none" w:sz="0" w:space="0" w:color="auto"/>
            <w:left w:val="none" w:sz="0" w:space="0" w:color="auto"/>
            <w:bottom w:val="none" w:sz="0" w:space="0" w:color="auto"/>
            <w:right w:val="none" w:sz="0" w:space="0" w:color="auto"/>
          </w:divBdr>
        </w:div>
        <w:div w:id="1034117686">
          <w:marLeft w:val="640"/>
          <w:marRight w:val="0"/>
          <w:marTop w:val="0"/>
          <w:marBottom w:val="0"/>
          <w:divBdr>
            <w:top w:val="none" w:sz="0" w:space="0" w:color="auto"/>
            <w:left w:val="none" w:sz="0" w:space="0" w:color="auto"/>
            <w:bottom w:val="none" w:sz="0" w:space="0" w:color="auto"/>
            <w:right w:val="none" w:sz="0" w:space="0" w:color="auto"/>
          </w:divBdr>
        </w:div>
        <w:div w:id="1334604667">
          <w:marLeft w:val="640"/>
          <w:marRight w:val="0"/>
          <w:marTop w:val="0"/>
          <w:marBottom w:val="0"/>
          <w:divBdr>
            <w:top w:val="none" w:sz="0" w:space="0" w:color="auto"/>
            <w:left w:val="none" w:sz="0" w:space="0" w:color="auto"/>
            <w:bottom w:val="none" w:sz="0" w:space="0" w:color="auto"/>
            <w:right w:val="none" w:sz="0" w:space="0" w:color="auto"/>
          </w:divBdr>
        </w:div>
        <w:div w:id="49038119">
          <w:marLeft w:val="640"/>
          <w:marRight w:val="0"/>
          <w:marTop w:val="0"/>
          <w:marBottom w:val="0"/>
          <w:divBdr>
            <w:top w:val="none" w:sz="0" w:space="0" w:color="auto"/>
            <w:left w:val="none" w:sz="0" w:space="0" w:color="auto"/>
            <w:bottom w:val="none" w:sz="0" w:space="0" w:color="auto"/>
            <w:right w:val="none" w:sz="0" w:space="0" w:color="auto"/>
          </w:divBdr>
        </w:div>
        <w:div w:id="255751246">
          <w:marLeft w:val="640"/>
          <w:marRight w:val="0"/>
          <w:marTop w:val="0"/>
          <w:marBottom w:val="0"/>
          <w:divBdr>
            <w:top w:val="none" w:sz="0" w:space="0" w:color="auto"/>
            <w:left w:val="none" w:sz="0" w:space="0" w:color="auto"/>
            <w:bottom w:val="none" w:sz="0" w:space="0" w:color="auto"/>
            <w:right w:val="none" w:sz="0" w:space="0" w:color="auto"/>
          </w:divBdr>
        </w:div>
        <w:div w:id="2034574609">
          <w:marLeft w:val="640"/>
          <w:marRight w:val="0"/>
          <w:marTop w:val="0"/>
          <w:marBottom w:val="0"/>
          <w:divBdr>
            <w:top w:val="none" w:sz="0" w:space="0" w:color="auto"/>
            <w:left w:val="none" w:sz="0" w:space="0" w:color="auto"/>
            <w:bottom w:val="none" w:sz="0" w:space="0" w:color="auto"/>
            <w:right w:val="none" w:sz="0" w:space="0" w:color="auto"/>
          </w:divBdr>
        </w:div>
        <w:div w:id="1431924739">
          <w:marLeft w:val="640"/>
          <w:marRight w:val="0"/>
          <w:marTop w:val="0"/>
          <w:marBottom w:val="0"/>
          <w:divBdr>
            <w:top w:val="none" w:sz="0" w:space="0" w:color="auto"/>
            <w:left w:val="none" w:sz="0" w:space="0" w:color="auto"/>
            <w:bottom w:val="none" w:sz="0" w:space="0" w:color="auto"/>
            <w:right w:val="none" w:sz="0" w:space="0" w:color="auto"/>
          </w:divBdr>
        </w:div>
        <w:div w:id="896864538">
          <w:marLeft w:val="640"/>
          <w:marRight w:val="0"/>
          <w:marTop w:val="0"/>
          <w:marBottom w:val="0"/>
          <w:divBdr>
            <w:top w:val="none" w:sz="0" w:space="0" w:color="auto"/>
            <w:left w:val="none" w:sz="0" w:space="0" w:color="auto"/>
            <w:bottom w:val="none" w:sz="0" w:space="0" w:color="auto"/>
            <w:right w:val="none" w:sz="0" w:space="0" w:color="auto"/>
          </w:divBdr>
        </w:div>
        <w:div w:id="309402146">
          <w:marLeft w:val="640"/>
          <w:marRight w:val="0"/>
          <w:marTop w:val="0"/>
          <w:marBottom w:val="0"/>
          <w:divBdr>
            <w:top w:val="none" w:sz="0" w:space="0" w:color="auto"/>
            <w:left w:val="none" w:sz="0" w:space="0" w:color="auto"/>
            <w:bottom w:val="none" w:sz="0" w:space="0" w:color="auto"/>
            <w:right w:val="none" w:sz="0" w:space="0" w:color="auto"/>
          </w:divBdr>
        </w:div>
        <w:div w:id="1903981929">
          <w:marLeft w:val="640"/>
          <w:marRight w:val="0"/>
          <w:marTop w:val="0"/>
          <w:marBottom w:val="0"/>
          <w:divBdr>
            <w:top w:val="none" w:sz="0" w:space="0" w:color="auto"/>
            <w:left w:val="none" w:sz="0" w:space="0" w:color="auto"/>
            <w:bottom w:val="none" w:sz="0" w:space="0" w:color="auto"/>
            <w:right w:val="none" w:sz="0" w:space="0" w:color="auto"/>
          </w:divBdr>
        </w:div>
        <w:div w:id="1851797297">
          <w:marLeft w:val="640"/>
          <w:marRight w:val="0"/>
          <w:marTop w:val="0"/>
          <w:marBottom w:val="0"/>
          <w:divBdr>
            <w:top w:val="none" w:sz="0" w:space="0" w:color="auto"/>
            <w:left w:val="none" w:sz="0" w:space="0" w:color="auto"/>
            <w:bottom w:val="none" w:sz="0" w:space="0" w:color="auto"/>
            <w:right w:val="none" w:sz="0" w:space="0" w:color="auto"/>
          </w:divBdr>
        </w:div>
        <w:div w:id="635378169">
          <w:marLeft w:val="640"/>
          <w:marRight w:val="0"/>
          <w:marTop w:val="0"/>
          <w:marBottom w:val="0"/>
          <w:divBdr>
            <w:top w:val="none" w:sz="0" w:space="0" w:color="auto"/>
            <w:left w:val="none" w:sz="0" w:space="0" w:color="auto"/>
            <w:bottom w:val="none" w:sz="0" w:space="0" w:color="auto"/>
            <w:right w:val="none" w:sz="0" w:space="0" w:color="auto"/>
          </w:divBdr>
        </w:div>
        <w:div w:id="902981160">
          <w:marLeft w:val="640"/>
          <w:marRight w:val="0"/>
          <w:marTop w:val="0"/>
          <w:marBottom w:val="0"/>
          <w:divBdr>
            <w:top w:val="none" w:sz="0" w:space="0" w:color="auto"/>
            <w:left w:val="none" w:sz="0" w:space="0" w:color="auto"/>
            <w:bottom w:val="none" w:sz="0" w:space="0" w:color="auto"/>
            <w:right w:val="none" w:sz="0" w:space="0" w:color="auto"/>
          </w:divBdr>
        </w:div>
        <w:div w:id="1585264796">
          <w:marLeft w:val="640"/>
          <w:marRight w:val="0"/>
          <w:marTop w:val="0"/>
          <w:marBottom w:val="0"/>
          <w:divBdr>
            <w:top w:val="none" w:sz="0" w:space="0" w:color="auto"/>
            <w:left w:val="none" w:sz="0" w:space="0" w:color="auto"/>
            <w:bottom w:val="none" w:sz="0" w:space="0" w:color="auto"/>
            <w:right w:val="none" w:sz="0" w:space="0" w:color="auto"/>
          </w:divBdr>
        </w:div>
        <w:div w:id="2051491708">
          <w:marLeft w:val="640"/>
          <w:marRight w:val="0"/>
          <w:marTop w:val="0"/>
          <w:marBottom w:val="0"/>
          <w:divBdr>
            <w:top w:val="none" w:sz="0" w:space="0" w:color="auto"/>
            <w:left w:val="none" w:sz="0" w:space="0" w:color="auto"/>
            <w:bottom w:val="none" w:sz="0" w:space="0" w:color="auto"/>
            <w:right w:val="none" w:sz="0" w:space="0" w:color="auto"/>
          </w:divBdr>
        </w:div>
        <w:div w:id="915936050">
          <w:marLeft w:val="640"/>
          <w:marRight w:val="0"/>
          <w:marTop w:val="0"/>
          <w:marBottom w:val="0"/>
          <w:divBdr>
            <w:top w:val="none" w:sz="0" w:space="0" w:color="auto"/>
            <w:left w:val="none" w:sz="0" w:space="0" w:color="auto"/>
            <w:bottom w:val="none" w:sz="0" w:space="0" w:color="auto"/>
            <w:right w:val="none" w:sz="0" w:space="0" w:color="auto"/>
          </w:divBdr>
        </w:div>
        <w:div w:id="1910575038">
          <w:marLeft w:val="640"/>
          <w:marRight w:val="0"/>
          <w:marTop w:val="0"/>
          <w:marBottom w:val="0"/>
          <w:divBdr>
            <w:top w:val="none" w:sz="0" w:space="0" w:color="auto"/>
            <w:left w:val="none" w:sz="0" w:space="0" w:color="auto"/>
            <w:bottom w:val="none" w:sz="0" w:space="0" w:color="auto"/>
            <w:right w:val="none" w:sz="0" w:space="0" w:color="auto"/>
          </w:divBdr>
        </w:div>
        <w:div w:id="1378312332">
          <w:marLeft w:val="640"/>
          <w:marRight w:val="0"/>
          <w:marTop w:val="0"/>
          <w:marBottom w:val="0"/>
          <w:divBdr>
            <w:top w:val="none" w:sz="0" w:space="0" w:color="auto"/>
            <w:left w:val="none" w:sz="0" w:space="0" w:color="auto"/>
            <w:bottom w:val="none" w:sz="0" w:space="0" w:color="auto"/>
            <w:right w:val="none" w:sz="0" w:space="0" w:color="auto"/>
          </w:divBdr>
        </w:div>
        <w:div w:id="1979527613">
          <w:marLeft w:val="640"/>
          <w:marRight w:val="0"/>
          <w:marTop w:val="0"/>
          <w:marBottom w:val="0"/>
          <w:divBdr>
            <w:top w:val="none" w:sz="0" w:space="0" w:color="auto"/>
            <w:left w:val="none" w:sz="0" w:space="0" w:color="auto"/>
            <w:bottom w:val="none" w:sz="0" w:space="0" w:color="auto"/>
            <w:right w:val="none" w:sz="0" w:space="0" w:color="auto"/>
          </w:divBdr>
        </w:div>
        <w:div w:id="815225760">
          <w:marLeft w:val="640"/>
          <w:marRight w:val="0"/>
          <w:marTop w:val="0"/>
          <w:marBottom w:val="0"/>
          <w:divBdr>
            <w:top w:val="none" w:sz="0" w:space="0" w:color="auto"/>
            <w:left w:val="none" w:sz="0" w:space="0" w:color="auto"/>
            <w:bottom w:val="none" w:sz="0" w:space="0" w:color="auto"/>
            <w:right w:val="none" w:sz="0" w:space="0" w:color="auto"/>
          </w:divBdr>
        </w:div>
        <w:div w:id="1889609256">
          <w:marLeft w:val="640"/>
          <w:marRight w:val="0"/>
          <w:marTop w:val="0"/>
          <w:marBottom w:val="0"/>
          <w:divBdr>
            <w:top w:val="none" w:sz="0" w:space="0" w:color="auto"/>
            <w:left w:val="none" w:sz="0" w:space="0" w:color="auto"/>
            <w:bottom w:val="none" w:sz="0" w:space="0" w:color="auto"/>
            <w:right w:val="none" w:sz="0" w:space="0" w:color="auto"/>
          </w:divBdr>
        </w:div>
        <w:div w:id="1089472432">
          <w:marLeft w:val="640"/>
          <w:marRight w:val="0"/>
          <w:marTop w:val="0"/>
          <w:marBottom w:val="0"/>
          <w:divBdr>
            <w:top w:val="none" w:sz="0" w:space="0" w:color="auto"/>
            <w:left w:val="none" w:sz="0" w:space="0" w:color="auto"/>
            <w:bottom w:val="none" w:sz="0" w:space="0" w:color="auto"/>
            <w:right w:val="none" w:sz="0" w:space="0" w:color="auto"/>
          </w:divBdr>
        </w:div>
        <w:div w:id="482239531">
          <w:marLeft w:val="640"/>
          <w:marRight w:val="0"/>
          <w:marTop w:val="0"/>
          <w:marBottom w:val="0"/>
          <w:divBdr>
            <w:top w:val="none" w:sz="0" w:space="0" w:color="auto"/>
            <w:left w:val="none" w:sz="0" w:space="0" w:color="auto"/>
            <w:bottom w:val="none" w:sz="0" w:space="0" w:color="auto"/>
            <w:right w:val="none" w:sz="0" w:space="0" w:color="auto"/>
          </w:divBdr>
        </w:div>
        <w:div w:id="1111171425">
          <w:marLeft w:val="640"/>
          <w:marRight w:val="0"/>
          <w:marTop w:val="0"/>
          <w:marBottom w:val="0"/>
          <w:divBdr>
            <w:top w:val="none" w:sz="0" w:space="0" w:color="auto"/>
            <w:left w:val="none" w:sz="0" w:space="0" w:color="auto"/>
            <w:bottom w:val="none" w:sz="0" w:space="0" w:color="auto"/>
            <w:right w:val="none" w:sz="0" w:space="0" w:color="auto"/>
          </w:divBdr>
        </w:div>
        <w:div w:id="130832396">
          <w:marLeft w:val="640"/>
          <w:marRight w:val="0"/>
          <w:marTop w:val="0"/>
          <w:marBottom w:val="0"/>
          <w:divBdr>
            <w:top w:val="none" w:sz="0" w:space="0" w:color="auto"/>
            <w:left w:val="none" w:sz="0" w:space="0" w:color="auto"/>
            <w:bottom w:val="none" w:sz="0" w:space="0" w:color="auto"/>
            <w:right w:val="none" w:sz="0" w:space="0" w:color="auto"/>
          </w:divBdr>
        </w:div>
      </w:divsChild>
    </w:div>
    <w:div w:id="784542288">
      <w:bodyDiv w:val="1"/>
      <w:marLeft w:val="0"/>
      <w:marRight w:val="0"/>
      <w:marTop w:val="0"/>
      <w:marBottom w:val="0"/>
      <w:divBdr>
        <w:top w:val="none" w:sz="0" w:space="0" w:color="auto"/>
        <w:left w:val="none" w:sz="0" w:space="0" w:color="auto"/>
        <w:bottom w:val="none" w:sz="0" w:space="0" w:color="auto"/>
        <w:right w:val="none" w:sz="0" w:space="0" w:color="auto"/>
      </w:divBdr>
      <w:divsChild>
        <w:div w:id="1268000559">
          <w:marLeft w:val="640"/>
          <w:marRight w:val="0"/>
          <w:marTop w:val="0"/>
          <w:marBottom w:val="0"/>
          <w:divBdr>
            <w:top w:val="none" w:sz="0" w:space="0" w:color="auto"/>
            <w:left w:val="none" w:sz="0" w:space="0" w:color="auto"/>
            <w:bottom w:val="none" w:sz="0" w:space="0" w:color="auto"/>
            <w:right w:val="none" w:sz="0" w:space="0" w:color="auto"/>
          </w:divBdr>
        </w:div>
        <w:div w:id="2132282596">
          <w:marLeft w:val="640"/>
          <w:marRight w:val="0"/>
          <w:marTop w:val="0"/>
          <w:marBottom w:val="0"/>
          <w:divBdr>
            <w:top w:val="none" w:sz="0" w:space="0" w:color="auto"/>
            <w:left w:val="none" w:sz="0" w:space="0" w:color="auto"/>
            <w:bottom w:val="none" w:sz="0" w:space="0" w:color="auto"/>
            <w:right w:val="none" w:sz="0" w:space="0" w:color="auto"/>
          </w:divBdr>
        </w:div>
        <w:div w:id="1346441231">
          <w:marLeft w:val="640"/>
          <w:marRight w:val="0"/>
          <w:marTop w:val="0"/>
          <w:marBottom w:val="0"/>
          <w:divBdr>
            <w:top w:val="none" w:sz="0" w:space="0" w:color="auto"/>
            <w:left w:val="none" w:sz="0" w:space="0" w:color="auto"/>
            <w:bottom w:val="none" w:sz="0" w:space="0" w:color="auto"/>
            <w:right w:val="none" w:sz="0" w:space="0" w:color="auto"/>
          </w:divBdr>
        </w:div>
        <w:div w:id="401677038">
          <w:marLeft w:val="640"/>
          <w:marRight w:val="0"/>
          <w:marTop w:val="0"/>
          <w:marBottom w:val="0"/>
          <w:divBdr>
            <w:top w:val="none" w:sz="0" w:space="0" w:color="auto"/>
            <w:left w:val="none" w:sz="0" w:space="0" w:color="auto"/>
            <w:bottom w:val="none" w:sz="0" w:space="0" w:color="auto"/>
            <w:right w:val="none" w:sz="0" w:space="0" w:color="auto"/>
          </w:divBdr>
        </w:div>
        <w:div w:id="1003699746">
          <w:marLeft w:val="640"/>
          <w:marRight w:val="0"/>
          <w:marTop w:val="0"/>
          <w:marBottom w:val="0"/>
          <w:divBdr>
            <w:top w:val="none" w:sz="0" w:space="0" w:color="auto"/>
            <w:left w:val="none" w:sz="0" w:space="0" w:color="auto"/>
            <w:bottom w:val="none" w:sz="0" w:space="0" w:color="auto"/>
            <w:right w:val="none" w:sz="0" w:space="0" w:color="auto"/>
          </w:divBdr>
        </w:div>
        <w:div w:id="1990400922">
          <w:marLeft w:val="640"/>
          <w:marRight w:val="0"/>
          <w:marTop w:val="0"/>
          <w:marBottom w:val="0"/>
          <w:divBdr>
            <w:top w:val="none" w:sz="0" w:space="0" w:color="auto"/>
            <w:left w:val="none" w:sz="0" w:space="0" w:color="auto"/>
            <w:bottom w:val="none" w:sz="0" w:space="0" w:color="auto"/>
            <w:right w:val="none" w:sz="0" w:space="0" w:color="auto"/>
          </w:divBdr>
        </w:div>
        <w:div w:id="2044867510">
          <w:marLeft w:val="640"/>
          <w:marRight w:val="0"/>
          <w:marTop w:val="0"/>
          <w:marBottom w:val="0"/>
          <w:divBdr>
            <w:top w:val="none" w:sz="0" w:space="0" w:color="auto"/>
            <w:left w:val="none" w:sz="0" w:space="0" w:color="auto"/>
            <w:bottom w:val="none" w:sz="0" w:space="0" w:color="auto"/>
            <w:right w:val="none" w:sz="0" w:space="0" w:color="auto"/>
          </w:divBdr>
        </w:div>
        <w:div w:id="1162889740">
          <w:marLeft w:val="640"/>
          <w:marRight w:val="0"/>
          <w:marTop w:val="0"/>
          <w:marBottom w:val="0"/>
          <w:divBdr>
            <w:top w:val="none" w:sz="0" w:space="0" w:color="auto"/>
            <w:left w:val="none" w:sz="0" w:space="0" w:color="auto"/>
            <w:bottom w:val="none" w:sz="0" w:space="0" w:color="auto"/>
            <w:right w:val="none" w:sz="0" w:space="0" w:color="auto"/>
          </w:divBdr>
        </w:div>
        <w:div w:id="649408644">
          <w:marLeft w:val="640"/>
          <w:marRight w:val="0"/>
          <w:marTop w:val="0"/>
          <w:marBottom w:val="0"/>
          <w:divBdr>
            <w:top w:val="none" w:sz="0" w:space="0" w:color="auto"/>
            <w:left w:val="none" w:sz="0" w:space="0" w:color="auto"/>
            <w:bottom w:val="none" w:sz="0" w:space="0" w:color="auto"/>
            <w:right w:val="none" w:sz="0" w:space="0" w:color="auto"/>
          </w:divBdr>
        </w:div>
        <w:div w:id="785730440">
          <w:marLeft w:val="640"/>
          <w:marRight w:val="0"/>
          <w:marTop w:val="0"/>
          <w:marBottom w:val="0"/>
          <w:divBdr>
            <w:top w:val="none" w:sz="0" w:space="0" w:color="auto"/>
            <w:left w:val="none" w:sz="0" w:space="0" w:color="auto"/>
            <w:bottom w:val="none" w:sz="0" w:space="0" w:color="auto"/>
            <w:right w:val="none" w:sz="0" w:space="0" w:color="auto"/>
          </w:divBdr>
        </w:div>
        <w:div w:id="348726362">
          <w:marLeft w:val="640"/>
          <w:marRight w:val="0"/>
          <w:marTop w:val="0"/>
          <w:marBottom w:val="0"/>
          <w:divBdr>
            <w:top w:val="none" w:sz="0" w:space="0" w:color="auto"/>
            <w:left w:val="none" w:sz="0" w:space="0" w:color="auto"/>
            <w:bottom w:val="none" w:sz="0" w:space="0" w:color="auto"/>
            <w:right w:val="none" w:sz="0" w:space="0" w:color="auto"/>
          </w:divBdr>
        </w:div>
        <w:div w:id="994838557">
          <w:marLeft w:val="640"/>
          <w:marRight w:val="0"/>
          <w:marTop w:val="0"/>
          <w:marBottom w:val="0"/>
          <w:divBdr>
            <w:top w:val="none" w:sz="0" w:space="0" w:color="auto"/>
            <w:left w:val="none" w:sz="0" w:space="0" w:color="auto"/>
            <w:bottom w:val="none" w:sz="0" w:space="0" w:color="auto"/>
            <w:right w:val="none" w:sz="0" w:space="0" w:color="auto"/>
          </w:divBdr>
        </w:div>
        <w:div w:id="1201430411">
          <w:marLeft w:val="640"/>
          <w:marRight w:val="0"/>
          <w:marTop w:val="0"/>
          <w:marBottom w:val="0"/>
          <w:divBdr>
            <w:top w:val="none" w:sz="0" w:space="0" w:color="auto"/>
            <w:left w:val="none" w:sz="0" w:space="0" w:color="auto"/>
            <w:bottom w:val="none" w:sz="0" w:space="0" w:color="auto"/>
            <w:right w:val="none" w:sz="0" w:space="0" w:color="auto"/>
          </w:divBdr>
        </w:div>
        <w:div w:id="1351443935">
          <w:marLeft w:val="640"/>
          <w:marRight w:val="0"/>
          <w:marTop w:val="0"/>
          <w:marBottom w:val="0"/>
          <w:divBdr>
            <w:top w:val="none" w:sz="0" w:space="0" w:color="auto"/>
            <w:left w:val="none" w:sz="0" w:space="0" w:color="auto"/>
            <w:bottom w:val="none" w:sz="0" w:space="0" w:color="auto"/>
            <w:right w:val="none" w:sz="0" w:space="0" w:color="auto"/>
          </w:divBdr>
        </w:div>
        <w:div w:id="1106340242">
          <w:marLeft w:val="640"/>
          <w:marRight w:val="0"/>
          <w:marTop w:val="0"/>
          <w:marBottom w:val="0"/>
          <w:divBdr>
            <w:top w:val="none" w:sz="0" w:space="0" w:color="auto"/>
            <w:left w:val="none" w:sz="0" w:space="0" w:color="auto"/>
            <w:bottom w:val="none" w:sz="0" w:space="0" w:color="auto"/>
            <w:right w:val="none" w:sz="0" w:space="0" w:color="auto"/>
          </w:divBdr>
        </w:div>
        <w:div w:id="1047030240">
          <w:marLeft w:val="640"/>
          <w:marRight w:val="0"/>
          <w:marTop w:val="0"/>
          <w:marBottom w:val="0"/>
          <w:divBdr>
            <w:top w:val="none" w:sz="0" w:space="0" w:color="auto"/>
            <w:left w:val="none" w:sz="0" w:space="0" w:color="auto"/>
            <w:bottom w:val="none" w:sz="0" w:space="0" w:color="auto"/>
            <w:right w:val="none" w:sz="0" w:space="0" w:color="auto"/>
          </w:divBdr>
        </w:div>
        <w:div w:id="682779729">
          <w:marLeft w:val="640"/>
          <w:marRight w:val="0"/>
          <w:marTop w:val="0"/>
          <w:marBottom w:val="0"/>
          <w:divBdr>
            <w:top w:val="none" w:sz="0" w:space="0" w:color="auto"/>
            <w:left w:val="none" w:sz="0" w:space="0" w:color="auto"/>
            <w:bottom w:val="none" w:sz="0" w:space="0" w:color="auto"/>
            <w:right w:val="none" w:sz="0" w:space="0" w:color="auto"/>
          </w:divBdr>
        </w:div>
        <w:div w:id="714504553">
          <w:marLeft w:val="640"/>
          <w:marRight w:val="0"/>
          <w:marTop w:val="0"/>
          <w:marBottom w:val="0"/>
          <w:divBdr>
            <w:top w:val="none" w:sz="0" w:space="0" w:color="auto"/>
            <w:left w:val="none" w:sz="0" w:space="0" w:color="auto"/>
            <w:bottom w:val="none" w:sz="0" w:space="0" w:color="auto"/>
            <w:right w:val="none" w:sz="0" w:space="0" w:color="auto"/>
          </w:divBdr>
        </w:div>
        <w:div w:id="2077164265">
          <w:marLeft w:val="640"/>
          <w:marRight w:val="0"/>
          <w:marTop w:val="0"/>
          <w:marBottom w:val="0"/>
          <w:divBdr>
            <w:top w:val="none" w:sz="0" w:space="0" w:color="auto"/>
            <w:left w:val="none" w:sz="0" w:space="0" w:color="auto"/>
            <w:bottom w:val="none" w:sz="0" w:space="0" w:color="auto"/>
            <w:right w:val="none" w:sz="0" w:space="0" w:color="auto"/>
          </w:divBdr>
        </w:div>
        <w:div w:id="68624144">
          <w:marLeft w:val="640"/>
          <w:marRight w:val="0"/>
          <w:marTop w:val="0"/>
          <w:marBottom w:val="0"/>
          <w:divBdr>
            <w:top w:val="none" w:sz="0" w:space="0" w:color="auto"/>
            <w:left w:val="none" w:sz="0" w:space="0" w:color="auto"/>
            <w:bottom w:val="none" w:sz="0" w:space="0" w:color="auto"/>
            <w:right w:val="none" w:sz="0" w:space="0" w:color="auto"/>
          </w:divBdr>
        </w:div>
        <w:div w:id="1035883833">
          <w:marLeft w:val="640"/>
          <w:marRight w:val="0"/>
          <w:marTop w:val="0"/>
          <w:marBottom w:val="0"/>
          <w:divBdr>
            <w:top w:val="none" w:sz="0" w:space="0" w:color="auto"/>
            <w:left w:val="none" w:sz="0" w:space="0" w:color="auto"/>
            <w:bottom w:val="none" w:sz="0" w:space="0" w:color="auto"/>
            <w:right w:val="none" w:sz="0" w:space="0" w:color="auto"/>
          </w:divBdr>
        </w:div>
        <w:div w:id="435977126">
          <w:marLeft w:val="640"/>
          <w:marRight w:val="0"/>
          <w:marTop w:val="0"/>
          <w:marBottom w:val="0"/>
          <w:divBdr>
            <w:top w:val="none" w:sz="0" w:space="0" w:color="auto"/>
            <w:left w:val="none" w:sz="0" w:space="0" w:color="auto"/>
            <w:bottom w:val="none" w:sz="0" w:space="0" w:color="auto"/>
            <w:right w:val="none" w:sz="0" w:space="0" w:color="auto"/>
          </w:divBdr>
        </w:div>
        <w:div w:id="230970719">
          <w:marLeft w:val="640"/>
          <w:marRight w:val="0"/>
          <w:marTop w:val="0"/>
          <w:marBottom w:val="0"/>
          <w:divBdr>
            <w:top w:val="none" w:sz="0" w:space="0" w:color="auto"/>
            <w:left w:val="none" w:sz="0" w:space="0" w:color="auto"/>
            <w:bottom w:val="none" w:sz="0" w:space="0" w:color="auto"/>
            <w:right w:val="none" w:sz="0" w:space="0" w:color="auto"/>
          </w:divBdr>
        </w:div>
        <w:div w:id="1455052980">
          <w:marLeft w:val="640"/>
          <w:marRight w:val="0"/>
          <w:marTop w:val="0"/>
          <w:marBottom w:val="0"/>
          <w:divBdr>
            <w:top w:val="none" w:sz="0" w:space="0" w:color="auto"/>
            <w:left w:val="none" w:sz="0" w:space="0" w:color="auto"/>
            <w:bottom w:val="none" w:sz="0" w:space="0" w:color="auto"/>
            <w:right w:val="none" w:sz="0" w:space="0" w:color="auto"/>
          </w:divBdr>
        </w:div>
        <w:div w:id="1617907393">
          <w:marLeft w:val="640"/>
          <w:marRight w:val="0"/>
          <w:marTop w:val="0"/>
          <w:marBottom w:val="0"/>
          <w:divBdr>
            <w:top w:val="none" w:sz="0" w:space="0" w:color="auto"/>
            <w:left w:val="none" w:sz="0" w:space="0" w:color="auto"/>
            <w:bottom w:val="none" w:sz="0" w:space="0" w:color="auto"/>
            <w:right w:val="none" w:sz="0" w:space="0" w:color="auto"/>
          </w:divBdr>
        </w:div>
        <w:div w:id="1639872221">
          <w:marLeft w:val="640"/>
          <w:marRight w:val="0"/>
          <w:marTop w:val="0"/>
          <w:marBottom w:val="0"/>
          <w:divBdr>
            <w:top w:val="none" w:sz="0" w:space="0" w:color="auto"/>
            <w:left w:val="none" w:sz="0" w:space="0" w:color="auto"/>
            <w:bottom w:val="none" w:sz="0" w:space="0" w:color="auto"/>
            <w:right w:val="none" w:sz="0" w:space="0" w:color="auto"/>
          </w:divBdr>
        </w:div>
        <w:div w:id="1183133281">
          <w:marLeft w:val="640"/>
          <w:marRight w:val="0"/>
          <w:marTop w:val="0"/>
          <w:marBottom w:val="0"/>
          <w:divBdr>
            <w:top w:val="none" w:sz="0" w:space="0" w:color="auto"/>
            <w:left w:val="none" w:sz="0" w:space="0" w:color="auto"/>
            <w:bottom w:val="none" w:sz="0" w:space="0" w:color="auto"/>
            <w:right w:val="none" w:sz="0" w:space="0" w:color="auto"/>
          </w:divBdr>
        </w:div>
        <w:div w:id="1639412709">
          <w:marLeft w:val="640"/>
          <w:marRight w:val="0"/>
          <w:marTop w:val="0"/>
          <w:marBottom w:val="0"/>
          <w:divBdr>
            <w:top w:val="none" w:sz="0" w:space="0" w:color="auto"/>
            <w:left w:val="none" w:sz="0" w:space="0" w:color="auto"/>
            <w:bottom w:val="none" w:sz="0" w:space="0" w:color="auto"/>
            <w:right w:val="none" w:sz="0" w:space="0" w:color="auto"/>
          </w:divBdr>
        </w:div>
        <w:div w:id="1407730790">
          <w:marLeft w:val="640"/>
          <w:marRight w:val="0"/>
          <w:marTop w:val="0"/>
          <w:marBottom w:val="0"/>
          <w:divBdr>
            <w:top w:val="none" w:sz="0" w:space="0" w:color="auto"/>
            <w:left w:val="none" w:sz="0" w:space="0" w:color="auto"/>
            <w:bottom w:val="none" w:sz="0" w:space="0" w:color="auto"/>
            <w:right w:val="none" w:sz="0" w:space="0" w:color="auto"/>
          </w:divBdr>
        </w:div>
        <w:div w:id="1618676861">
          <w:marLeft w:val="640"/>
          <w:marRight w:val="0"/>
          <w:marTop w:val="0"/>
          <w:marBottom w:val="0"/>
          <w:divBdr>
            <w:top w:val="none" w:sz="0" w:space="0" w:color="auto"/>
            <w:left w:val="none" w:sz="0" w:space="0" w:color="auto"/>
            <w:bottom w:val="none" w:sz="0" w:space="0" w:color="auto"/>
            <w:right w:val="none" w:sz="0" w:space="0" w:color="auto"/>
          </w:divBdr>
        </w:div>
        <w:div w:id="611595651">
          <w:marLeft w:val="640"/>
          <w:marRight w:val="0"/>
          <w:marTop w:val="0"/>
          <w:marBottom w:val="0"/>
          <w:divBdr>
            <w:top w:val="none" w:sz="0" w:space="0" w:color="auto"/>
            <w:left w:val="none" w:sz="0" w:space="0" w:color="auto"/>
            <w:bottom w:val="none" w:sz="0" w:space="0" w:color="auto"/>
            <w:right w:val="none" w:sz="0" w:space="0" w:color="auto"/>
          </w:divBdr>
        </w:div>
        <w:div w:id="114713886">
          <w:marLeft w:val="640"/>
          <w:marRight w:val="0"/>
          <w:marTop w:val="0"/>
          <w:marBottom w:val="0"/>
          <w:divBdr>
            <w:top w:val="none" w:sz="0" w:space="0" w:color="auto"/>
            <w:left w:val="none" w:sz="0" w:space="0" w:color="auto"/>
            <w:bottom w:val="none" w:sz="0" w:space="0" w:color="auto"/>
            <w:right w:val="none" w:sz="0" w:space="0" w:color="auto"/>
          </w:divBdr>
        </w:div>
        <w:div w:id="835993395">
          <w:marLeft w:val="640"/>
          <w:marRight w:val="0"/>
          <w:marTop w:val="0"/>
          <w:marBottom w:val="0"/>
          <w:divBdr>
            <w:top w:val="none" w:sz="0" w:space="0" w:color="auto"/>
            <w:left w:val="none" w:sz="0" w:space="0" w:color="auto"/>
            <w:bottom w:val="none" w:sz="0" w:space="0" w:color="auto"/>
            <w:right w:val="none" w:sz="0" w:space="0" w:color="auto"/>
          </w:divBdr>
        </w:div>
        <w:div w:id="1732385233">
          <w:marLeft w:val="640"/>
          <w:marRight w:val="0"/>
          <w:marTop w:val="0"/>
          <w:marBottom w:val="0"/>
          <w:divBdr>
            <w:top w:val="none" w:sz="0" w:space="0" w:color="auto"/>
            <w:left w:val="none" w:sz="0" w:space="0" w:color="auto"/>
            <w:bottom w:val="none" w:sz="0" w:space="0" w:color="auto"/>
            <w:right w:val="none" w:sz="0" w:space="0" w:color="auto"/>
          </w:divBdr>
        </w:div>
        <w:div w:id="5132918">
          <w:marLeft w:val="640"/>
          <w:marRight w:val="0"/>
          <w:marTop w:val="0"/>
          <w:marBottom w:val="0"/>
          <w:divBdr>
            <w:top w:val="none" w:sz="0" w:space="0" w:color="auto"/>
            <w:left w:val="none" w:sz="0" w:space="0" w:color="auto"/>
            <w:bottom w:val="none" w:sz="0" w:space="0" w:color="auto"/>
            <w:right w:val="none" w:sz="0" w:space="0" w:color="auto"/>
          </w:divBdr>
        </w:div>
        <w:div w:id="411775565">
          <w:marLeft w:val="640"/>
          <w:marRight w:val="0"/>
          <w:marTop w:val="0"/>
          <w:marBottom w:val="0"/>
          <w:divBdr>
            <w:top w:val="none" w:sz="0" w:space="0" w:color="auto"/>
            <w:left w:val="none" w:sz="0" w:space="0" w:color="auto"/>
            <w:bottom w:val="none" w:sz="0" w:space="0" w:color="auto"/>
            <w:right w:val="none" w:sz="0" w:space="0" w:color="auto"/>
          </w:divBdr>
        </w:div>
        <w:div w:id="1505245037">
          <w:marLeft w:val="640"/>
          <w:marRight w:val="0"/>
          <w:marTop w:val="0"/>
          <w:marBottom w:val="0"/>
          <w:divBdr>
            <w:top w:val="none" w:sz="0" w:space="0" w:color="auto"/>
            <w:left w:val="none" w:sz="0" w:space="0" w:color="auto"/>
            <w:bottom w:val="none" w:sz="0" w:space="0" w:color="auto"/>
            <w:right w:val="none" w:sz="0" w:space="0" w:color="auto"/>
          </w:divBdr>
        </w:div>
        <w:div w:id="1013721633">
          <w:marLeft w:val="640"/>
          <w:marRight w:val="0"/>
          <w:marTop w:val="0"/>
          <w:marBottom w:val="0"/>
          <w:divBdr>
            <w:top w:val="none" w:sz="0" w:space="0" w:color="auto"/>
            <w:left w:val="none" w:sz="0" w:space="0" w:color="auto"/>
            <w:bottom w:val="none" w:sz="0" w:space="0" w:color="auto"/>
            <w:right w:val="none" w:sz="0" w:space="0" w:color="auto"/>
          </w:divBdr>
        </w:div>
        <w:div w:id="250630479">
          <w:marLeft w:val="640"/>
          <w:marRight w:val="0"/>
          <w:marTop w:val="0"/>
          <w:marBottom w:val="0"/>
          <w:divBdr>
            <w:top w:val="none" w:sz="0" w:space="0" w:color="auto"/>
            <w:left w:val="none" w:sz="0" w:space="0" w:color="auto"/>
            <w:bottom w:val="none" w:sz="0" w:space="0" w:color="auto"/>
            <w:right w:val="none" w:sz="0" w:space="0" w:color="auto"/>
          </w:divBdr>
        </w:div>
        <w:div w:id="892421719">
          <w:marLeft w:val="640"/>
          <w:marRight w:val="0"/>
          <w:marTop w:val="0"/>
          <w:marBottom w:val="0"/>
          <w:divBdr>
            <w:top w:val="none" w:sz="0" w:space="0" w:color="auto"/>
            <w:left w:val="none" w:sz="0" w:space="0" w:color="auto"/>
            <w:bottom w:val="none" w:sz="0" w:space="0" w:color="auto"/>
            <w:right w:val="none" w:sz="0" w:space="0" w:color="auto"/>
          </w:divBdr>
        </w:div>
        <w:div w:id="1000084819">
          <w:marLeft w:val="640"/>
          <w:marRight w:val="0"/>
          <w:marTop w:val="0"/>
          <w:marBottom w:val="0"/>
          <w:divBdr>
            <w:top w:val="none" w:sz="0" w:space="0" w:color="auto"/>
            <w:left w:val="none" w:sz="0" w:space="0" w:color="auto"/>
            <w:bottom w:val="none" w:sz="0" w:space="0" w:color="auto"/>
            <w:right w:val="none" w:sz="0" w:space="0" w:color="auto"/>
          </w:divBdr>
        </w:div>
        <w:div w:id="1556046551">
          <w:marLeft w:val="640"/>
          <w:marRight w:val="0"/>
          <w:marTop w:val="0"/>
          <w:marBottom w:val="0"/>
          <w:divBdr>
            <w:top w:val="none" w:sz="0" w:space="0" w:color="auto"/>
            <w:left w:val="none" w:sz="0" w:space="0" w:color="auto"/>
            <w:bottom w:val="none" w:sz="0" w:space="0" w:color="auto"/>
            <w:right w:val="none" w:sz="0" w:space="0" w:color="auto"/>
          </w:divBdr>
        </w:div>
        <w:div w:id="663512659">
          <w:marLeft w:val="640"/>
          <w:marRight w:val="0"/>
          <w:marTop w:val="0"/>
          <w:marBottom w:val="0"/>
          <w:divBdr>
            <w:top w:val="none" w:sz="0" w:space="0" w:color="auto"/>
            <w:left w:val="none" w:sz="0" w:space="0" w:color="auto"/>
            <w:bottom w:val="none" w:sz="0" w:space="0" w:color="auto"/>
            <w:right w:val="none" w:sz="0" w:space="0" w:color="auto"/>
          </w:divBdr>
        </w:div>
        <w:div w:id="2105492656">
          <w:marLeft w:val="640"/>
          <w:marRight w:val="0"/>
          <w:marTop w:val="0"/>
          <w:marBottom w:val="0"/>
          <w:divBdr>
            <w:top w:val="none" w:sz="0" w:space="0" w:color="auto"/>
            <w:left w:val="none" w:sz="0" w:space="0" w:color="auto"/>
            <w:bottom w:val="none" w:sz="0" w:space="0" w:color="auto"/>
            <w:right w:val="none" w:sz="0" w:space="0" w:color="auto"/>
          </w:divBdr>
        </w:div>
        <w:div w:id="763889527">
          <w:marLeft w:val="640"/>
          <w:marRight w:val="0"/>
          <w:marTop w:val="0"/>
          <w:marBottom w:val="0"/>
          <w:divBdr>
            <w:top w:val="none" w:sz="0" w:space="0" w:color="auto"/>
            <w:left w:val="none" w:sz="0" w:space="0" w:color="auto"/>
            <w:bottom w:val="none" w:sz="0" w:space="0" w:color="auto"/>
            <w:right w:val="none" w:sz="0" w:space="0" w:color="auto"/>
          </w:divBdr>
        </w:div>
        <w:div w:id="800343501">
          <w:marLeft w:val="640"/>
          <w:marRight w:val="0"/>
          <w:marTop w:val="0"/>
          <w:marBottom w:val="0"/>
          <w:divBdr>
            <w:top w:val="none" w:sz="0" w:space="0" w:color="auto"/>
            <w:left w:val="none" w:sz="0" w:space="0" w:color="auto"/>
            <w:bottom w:val="none" w:sz="0" w:space="0" w:color="auto"/>
            <w:right w:val="none" w:sz="0" w:space="0" w:color="auto"/>
          </w:divBdr>
        </w:div>
        <w:div w:id="1181511144">
          <w:marLeft w:val="640"/>
          <w:marRight w:val="0"/>
          <w:marTop w:val="0"/>
          <w:marBottom w:val="0"/>
          <w:divBdr>
            <w:top w:val="none" w:sz="0" w:space="0" w:color="auto"/>
            <w:left w:val="none" w:sz="0" w:space="0" w:color="auto"/>
            <w:bottom w:val="none" w:sz="0" w:space="0" w:color="auto"/>
            <w:right w:val="none" w:sz="0" w:space="0" w:color="auto"/>
          </w:divBdr>
        </w:div>
        <w:div w:id="193618017">
          <w:marLeft w:val="640"/>
          <w:marRight w:val="0"/>
          <w:marTop w:val="0"/>
          <w:marBottom w:val="0"/>
          <w:divBdr>
            <w:top w:val="none" w:sz="0" w:space="0" w:color="auto"/>
            <w:left w:val="none" w:sz="0" w:space="0" w:color="auto"/>
            <w:bottom w:val="none" w:sz="0" w:space="0" w:color="auto"/>
            <w:right w:val="none" w:sz="0" w:space="0" w:color="auto"/>
          </w:divBdr>
        </w:div>
        <w:div w:id="598292802">
          <w:marLeft w:val="640"/>
          <w:marRight w:val="0"/>
          <w:marTop w:val="0"/>
          <w:marBottom w:val="0"/>
          <w:divBdr>
            <w:top w:val="none" w:sz="0" w:space="0" w:color="auto"/>
            <w:left w:val="none" w:sz="0" w:space="0" w:color="auto"/>
            <w:bottom w:val="none" w:sz="0" w:space="0" w:color="auto"/>
            <w:right w:val="none" w:sz="0" w:space="0" w:color="auto"/>
          </w:divBdr>
        </w:div>
        <w:div w:id="437068940">
          <w:marLeft w:val="640"/>
          <w:marRight w:val="0"/>
          <w:marTop w:val="0"/>
          <w:marBottom w:val="0"/>
          <w:divBdr>
            <w:top w:val="none" w:sz="0" w:space="0" w:color="auto"/>
            <w:left w:val="none" w:sz="0" w:space="0" w:color="auto"/>
            <w:bottom w:val="none" w:sz="0" w:space="0" w:color="auto"/>
            <w:right w:val="none" w:sz="0" w:space="0" w:color="auto"/>
          </w:divBdr>
        </w:div>
        <w:div w:id="1045329631">
          <w:marLeft w:val="640"/>
          <w:marRight w:val="0"/>
          <w:marTop w:val="0"/>
          <w:marBottom w:val="0"/>
          <w:divBdr>
            <w:top w:val="none" w:sz="0" w:space="0" w:color="auto"/>
            <w:left w:val="none" w:sz="0" w:space="0" w:color="auto"/>
            <w:bottom w:val="none" w:sz="0" w:space="0" w:color="auto"/>
            <w:right w:val="none" w:sz="0" w:space="0" w:color="auto"/>
          </w:divBdr>
        </w:div>
        <w:div w:id="100881133">
          <w:marLeft w:val="640"/>
          <w:marRight w:val="0"/>
          <w:marTop w:val="0"/>
          <w:marBottom w:val="0"/>
          <w:divBdr>
            <w:top w:val="none" w:sz="0" w:space="0" w:color="auto"/>
            <w:left w:val="none" w:sz="0" w:space="0" w:color="auto"/>
            <w:bottom w:val="none" w:sz="0" w:space="0" w:color="auto"/>
            <w:right w:val="none" w:sz="0" w:space="0" w:color="auto"/>
          </w:divBdr>
        </w:div>
        <w:div w:id="1692024832">
          <w:marLeft w:val="640"/>
          <w:marRight w:val="0"/>
          <w:marTop w:val="0"/>
          <w:marBottom w:val="0"/>
          <w:divBdr>
            <w:top w:val="none" w:sz="0" w:space="0" w:color="auto"/>
            <w:left w:val="none" w:sz="0" w:space="0" w:color="auto"/>
            <w:bottom w:val="none" w:sz="0" w:space="0" w:color="auto"/>
            <w:right w:val="none" w:sz="0" w:space="0" w:color="auto"/>
          </w:divBdr>
        </w:div>
        <w:div w:id="1114640279">
          <w:marLeft w:val="640"/>
          <w:marRight w:val="0"/>
          <w:marTop w:val="0"/>
          <w:marBottom w:val="0"/>
          <w:divBdr>
            <w:top w:val="none" w:sz="0" w:space="0" w:color="auto"/>
            <w:left w:val="none" w:sz="0" w:space="0" w:color="auto"/>
            <w:bottom w:val="none" w:sz="0" w:space="0" w:color="auto"/>
            <w:right w:val="none" w:sz="0" w:space="0" w:color="auto"/>
          </w:divBdr>
        </w:div>
        <w:div w:id="1411269010">
          <w:marLeft w:val="640"/>
          <w:marRight w:val="0"/>
          <w:marTop w:val="0"/>
          <w:marBottom w:val="0"/>
          <w:divBdr>
            <w:top w:val="none" w:sz="0" w:space="0" w:color="auto"/>
            <w:left w:val="none" w:sz="0" w:space="0" w:color="auto"/>
            <w:bottom w:val="none" w:sz="0" w:space="0" w:color="auto"/>
            <w:right w:val="none" w:sz="0" w:space="0" w:color="auto"/>
          </w:divBdr>
        </w:div>
        <w:div w:id="1010445893">
          <w:marLeft w:val="640"/>
          <w:marRight w:val="0"/>
          <w:marTop w:val="0"/>
          <w:marBottom w:val="0"/>
          <w:divBdr>
            <w:top w:val="none" w:sz="0" w:space="0" w:color="auto"/>
            <w:left w:val="none" w:sz="0" w:space="0" w:color="auto"/>
            <w:bottom w:val="none" w:sz="0" w:space="0" w:color="auto"/>
            <w:right w:val="none" w:sz="0" w:space="0" w:color="auto"/>
          </w:divBdr>
        </w:div>
        <w:div w:id="1920211660">
          <w:marLeft w:val="640"/>
          <w:marRight w:val="0"/>
          <w:marTop w:val="0"/>
          <w:marBottom w:val="0"/>
          <w:divBdr>
            <w:top w:val="none" w:sz="0" w:space="0" w:color="auto"/>
            <w:left w:val="none" w:sz="0" w:space="0" w:color="auto"/>
            <w:bottom w:val="none" w:sz="0" w:space="0" w:color="auto"/>
            <w:right w:val="none" w:sz="0" w:space="0" w:color="auto"/>
          </w:divBdr>
        </w:div>
        <w:div w:id="1590577900">
          <w:marLeft w:val="640"/>
          <w:marRight w:val="0"/>
          <w:marTop w:val="0"/>
          <w:marBottom w:val="0"/>
          <w:divBdr>
            <w:top w:val="none" w:sz="0" w:space="0" w:color="auto"/>
            <w:left w:val="none" w:sz="0" w:space="0" w:color="auto"/>
            <w:bottom w:val="none" w:sz="0" w:space="0" w:color="auto"/>
            <w:right w:val="none" w:sz="0" w:space="0" w:color="auto"/>
          </w:divBdr>
        </w:div>
        <w:div w:id="1582183282">
          <w:marLeft w:val="640"/>
          <w:marRight w:val="0"/>
          <w:marTop w:val="0"/>
          <w:marBottom w:val="0"/>
          <w:divBdr>
            <w:top w:val="none" w:sz="0" w:space="0" w:color="auto"/>
            <w:left w:val="none" w:sz="0" w:space="0" w:color="auto"/>
            <w:bottom w:val="none" w:sz="0" w:space="0" w:color="auto"/>
            <w:right w:val="none" w:sz="0" w:space="0" w:color="auto"/>
          </w:divBdr>
        </w:div>
        <w:div w:id="1506170956">
          <w:marLeft w:val="640"/>
          <w:marRight w:val="0"/>
          <w:marTop w:val="0"/>
          <w:marBottom w:val="0"/>
          <w:divBdr>
            <w:top w:val="none" w:sz="0" w:space="0" w:color="auto"/>
            <w:left w:val="none" w:sz="0" w:space="0" w:color="auto"/>
            <w:bottom w:val="none" w:sz="0" w:space="0" w:color="auto"/>
            <w:right w:val="none" w:sz="0" w:space="0" w:color="auto"/>
          </w:divBdr>
        </w:div>
        <w:div w:id="699471393">
          <w:marLeft w:val="640"/>
          <w:marRight w:val="0"/>
          <w:marTop w:val="0"/>
          <w:marBottom w:val="0"/>
          <w:divBdr>
            <w:top w:val="none" w:sz="0" w:space="0" w:color="auto"/>
            <w:left w:val="none" w:sz="0" w:space="0" w:color="auto"/>
            <w:bottom w:val="none" w:sz="0" w:space="0" w:color="auto"/>
            <w:right w:val="none" w:sz="0" w:space="0" w:color="auto"/>
          </w:divBdr>
        </w:div>
        <w:div w:id="1075006789">
          <w:marLeft w:val="640"/>
          <w:marRight w:val="0"/>
          <w:marTop w:val="0"/>
          <w:marBottom w:val="0"/>
          <w:divBdr>
            <w:top w:val="none" w:sz="0" w:space="0" w:color="auto"/>
            <w:left w:val="none" w:sz="0" w:space="0" w:color="auto"/>
            <w:bottom w:val="none" w:sz="0" w:space="0" w:color="auto"/>
            <w:right w:val="none" w:sz="0" w:space="0" w:color="auto"/>
          </w:divBdr>
        </w:div>
        <w:div w:id="945965172">
          <w:marLeft w:val="640"/>
          <w:marRight w:val="0"/>
          <w:marTop w:val="0"/>
          <w:marBottom w:val="0"/>
          <w:divBdr>
            <w:top w:val="none" w:sz="0" w:space="0" w:color="auto"/>
            <w:left w:val="none" w:sz="0" w:space="0" w:color="auto"/>
            <w:bottom w:val="none" w:sz="0" w:space="0" w:color="auto"/>
            <w:right w:val="none" w:sz="0" w:space="0" w:color="auto"/>
          </w:divBdr>
        </w:div>
        <w:div w:id="1300568960">
          <w:marLeft w:val="640"/>
          <w:marRight w:val="0"/>
          <w:marTop w:val="0"/>
          <w:marBottom w:val="0"/>
          <w:divBdr>
            <w:top w:val="none" w:sz="0" w:space="0" w:color="auto"/>
            <w:left w:val="none" w:sz="0" w:space="0" w:color="auto"/>
            <w:bottom w:val="none" w:sz="0" w:space="0" w:color="auto"/>
            <w:right w:val="none" w:sz="0" w:space="0" w:color="auto"/>
          </w:divBdr>
        </w:div>
        <w:div w:id="1549800109">
          <w:marLeft w:val="640"/>
          <w:marRight w:val="0"/>
          <w:marTop w:val="0"/>
          <w:marBottom w:val="0"/>
          <w:divBdr>
            <w:top w:val="none" w:sz="0" w:space="0" w:color="auto"/>
            <w:left w:val="none" w:sz="0" w:space="0" w:color="auto"/>
            <w:bottom w:val="none" w:sz="0" w:space="0" w:color="auto"/>
            <w:right w:val="none" w:sz="0" w:space="0" w:color="auto"/>
          </w:divBdr>
        </w:div>
        <w:div w:id="221909099">
          <w:marLeft w:val="640"/>
          <w:marRight w:val="0"/>
          <w:marTop w:val="0"/>
          <w:marBottom w:val="0"/>
          <w:divBdr>
            <w:top w:val="none" w:sz="0" w:space="0" w:color="auto"/>
            <w:left w:val="none" w:sz="0" w:space="0" w:color="auto"/>
            <w:bottom w:val="none" w:sz="0" w:space="0" w:color="auto"/>
            <w:right w:val="none" w:sz="0" w:space="0" w:color="auto"/>
          </w:divBdr>
        </w:div>
        <w:div w:id="2096777499">
          <w:marLeft w:val="640"/>
          <w:marRight w:val="0"/>
          <w:marTop w:val="0"/>
          <w:marBottom w:val="0"/>
          <w:divBdr>
            <w:top w:val="none" w:sz="0" w:space="0" w:color="auto"/>
            <w:left w:val="none" w:sz="0" w:space="0" w:color="auto"/>
            <w:bottom w:val="none" w:sz="0" w:space="0" w:color="auto"/>
            <w:right w:val="none" w:sz="0" w:space="0" w:color="auto"/>
          </w:divBdr>
        </w:div>
        <w:div w:id="886380607">
          <w:marLeft w:val="640"/>
          <w:marRight w:val="0"/>
          <w:marTop w:val="0"/>
          <w:marBottom w:val="0"/>
          <w:divBdr>
            <w:top w:val="none" w:sz="0" w:space="0" w:color="auto"/>
            <w:left w:val="none" w:sz="0" w:space="0" w:color="auto"/>
            <w:bottom w:val="none" w:sz="0" w:space="0" w:color="auto"/>
            <w:right w:val="none" w:sz="0" w:space="0" w:color="auto"/>
          </w:divBdr>
        </w:div>
        <w:div w:id="1820655759">
          <w:marLeft w:val="640"/>
          <w:marRight w:val="0"/>
          <w:marTop w:val="0"/>
          <w:marBottom w:val="0"/>
          <w:divBdr>
            <w:top w:val="none" w:sz="0" w:space="0" w:color="auto"/>
            <w:left w:val="none" w:sz="0" w:space="0" w:color="auto"/>
            <w:bottom w:val="none" w:sz="0" w:space="0" w:color="auto"/>
            <w:right w:val="none" w:sz="0" w:space="0" w:color="auto"/>
          </w:divBdr>
        </w:div>
        <w:div w:id="166290803">
          <w:marLeft w:val="640"/>
          <w:marRight w:val="0"/>
          <w:marTop w:val="0"/>
          <w:marBottom w:val="0"/>
          <w:divBdr>
            <w:top w:val="none" w:sz="0" w:space="0" w:color="auto"/>
            <w:left w:val="none" w:sz="0" w:space="0" w:color="auto"/>
            <w:bottom w:val="none" w:sz="0" w:space="0" w:color="auto"/>
            <w:right w:val="none" w:sz="0" w:space="0" w:color="auto"/>
          </w:divBdr>
        </w:div>
        <w:div w:id="289210677">
          <w:marLeft w:val="640"/>
          <w:marRight w:val="0"/>
          <w:marTop w:val="0"/>
          <w:marBottom w:val="0"/>
          <w:divBdr>
            <w:top w:val="none" w:sz="0" w:space="0" w:color="auto"/>
            <w:left w:val="none" w:sz="0" w:space="0" w:color="auto"/>
            <w:bottom w:val="none" w:sz="0" w:space="0" w:color="auto"/>
            <w:right w:val="none" w:sz="0" w:space="0" w:color="auto"/>
          </w:divBdr>
        </w:div>
        <w:div w:id="1019312874">
          <w:marLeft w:val="640"/>
          <w:marRight w:val="0"/>
          <w:marTop w:val="0"/>
          <w:marBottom w:val="0"/>
          <w:divBdr>
            <w:top w:val="none" w:sz="0" w:space="0" w:color="auto"/>
            <w:left w:val="none" w:sz="0" w:space="0" w:color="auto"/>
            <w:bottom w:val="none" w:sz="0" w:space="0" w:color="auto"/>
            <w:right w:val="none" w:sz="0" w:space="0" w:color="auto"/>
          </w:divBdr>
        </w:div>
        <w:div w:id="513156980">
          <w:marLeft w:val="640"/>
          <w:marRight w:val="0"/>
          <w:marTop w:val="0"/>
          <w:marBottom w:val="0"/>
          <w:divBdr>
            <w:top w:val="none" w:sz="0" w:space="0" w:color="auto"/>
            <w:left w:val="none" w:sz="0" w:space="0" w:color="auto"/>
            <w:bottom w:val="none" w:sz="0" w:space="0" w:color="auto"/>
            <w:right w:val="none" w:sz="0" w:space="0" w:color="auto"/>
          </w:divBdr>
        </w:div>
        <w:div w:id="1518351033">
          <w:marLeft w:val="640"/>
          <w:marRight w:val="0"/>
          <w:marTop w:val="0"/>
          <w:marBottom w:val="0"/>
          <w:divBdr>
            <w:top w:val="none" w:sz="0" w:space="0" w:color="auto"/>
            <w:left w:val="none" w:sz="0" w:space="0" w:color="auto"/>
            <w:bottom w:val="none" w:sz="0" w:space="0" w:color="auto"/>
            <w:right w:val="none" w:sz="0" w:space="0" w:color="auto"/>
          </w:divBdr>
        </w:div>
        <w:div w:id="1095975531">
          <w:marLeft w:val="640"/>
          <w:marRight w:val="0"/>
          <w:marTop w:val="0"/>
          <w:marBottom w:val="0"/>
          <w:divBdr>
            <w:top w:val="none" w:sz="0" w:space="0" w:color="auto"/>
            <w:left w:val="none" w:sz="0" w:space="0" w:color="auto"/>
            <w:bottom w:val="none" w:sz="0" w:space="0" w:color="auto"/>
            <w:right w:val="none" w:sz="0" w:space="0" w:color="auto"/>
          </w:divBdr>
        </w:div>
        <w:div w:id="431054924">
          <w:marLeft w:val="640"/>
          <w:marRight w:val="0"/>
          <w:marTop w:val="0"/>
          <w:marBottom w:val="0"/>
          <w:divBdr>
            <w:top w:val="none" w:sz="0" w:space="0" w:color="auto"/>
            <w:left w:val="none" w:sz="0" w:space="0" w:color="auto"/>
            <w:bottom w:val="none" w:sz="0" w:space="0" w:color="auto"/>
            <w:right w:val="none" w:sz="0" w:space="0" w:color="auto"/>
          </w:divBdr>
        </w:div>
        <w:div w:id="1288122697">
          <w:marLeft w:val="640"/>
          <w:marRight w:val="0"/>
          <w:marTop w:val="0"/>
          <w:marBottom w:val="0"/>
          <w:divBdr>
            <w:top w:val="none" w:sz="0" w:space="0" w:color="auto"/>
            <w:left w:val="none" w:sz="0" w:space="0" w:color="auto"/>
            <w:bottom w:val="none" w:sz="0" w:space="0" w:color="auto"/>
            <w:right w:val="none" w:sz="0" w:space="0" w:color="auto"/>
          </w:divBdr>
        </w:div>
        <w:div w:id="79723562">
          <w:marLeft w:val="640"/>
          <w:marRight w:val="0"/>
          <w:marTop w:val="0"/>
          <w:marBottom w:val="0"/>
          <w:divBdr>
            <w:top w:val="none" w:sz="0" w:space="0" w:color="auto"/>
            <w:left w:val="none" w:sz="0" w:space="0" w:color="auto"/>
            <w:bottom w:val="none" w:sz="0" w:space="0" w:color="auto"/>
            <w:right w:val="none" w:sz="0" w:space="0" w:color="auto"/>
          </w:divBdr>
        </w:div>
        <w:div w:id="352998516">
          <w:marLeft w:val="640"/>
          <w:marRight w:val="0"/>
          <w:marTop w:val="0"/>
          <w:marBottom w:val="0"/>
          <w:divBdr>
            <w:top w:val="none" w:sz="0" w:space="0" w:color="auto"/>
            <w:left w:val="none" w:sz="0" w:space="0" w:color="auto"/>
            <w:bottom w:val="none" w:sz="0" w:space="0" w:color="auto"/>
            <w:right w:val="none" w:sz="0" w:space="0" w:color="auto"/>
          </w:divBdr>
        </w:div>
        <w:div w:id="1631285063">
          <w:marLeft w:val="640"/>
          <w:marRight w:val="0"/>
          <w:marTop w:val="0"/>
          <w:marBottom w:val="0"/>
          <w:divBdr>
            <w:top w:val="none" w:sz="0" w:space="0" w:color="auto"/>
            <w:left w:val="none" w:sz="0" w:space="0" w:color="auto"/>
            <w:bottom w:val="none" w:sz="0" w:space="0" w:color="auto"/>
            <w:right w:val="none" w:sz="0" w:space="0" w:color="auto"/>
          </w:divBdr>
        </w:div>
        <w:div w:id="1627658386">
          <w:marLeft w:val="640"/>
          <w:marRight w:val="0"/>
          <w:marTop w:val="0"/>
          <w:marBottom w:val="0"/>
          <w:divBdr>
            <w:top w:val="none" w:sz="0" w:space="0" w:color="auto"/>
            <w:left w:val="none" w:sz="0" w:space="0" w:color="auto"/>
            <w:bottom w:val="none" w:sz="0" w:space="0" w:color="auto"/>
            <w:right w:val="none" w:sz="0" w:space="0" w:color="auto"/>
          </w:divBdr>
        </w:div>
        <w:div w:id="1522669674">
          <w:marLeft w:val="640"/>
          <w:marRight w:val="0"/>
          <w:marTop w:val="0"/>
          <w:marBottom w:val="0"/>
          <w:divBdr>
            <w:top w:val="none" w:sz="0" w:space="0" w:color="auto"/>
            <w:left w:val="none" w:sz="0" w:space="0" w:color="auto"/>
            <w:bottom w:val="none" w:sz="0" w:space="0" w:color="auto"/>
            <w:right w:val="none" w:sz="0" w:space="0" w:color="auto"/>
          </w:divBdr>
        </w:div>
        <w:div w:id="937103651">
          <w:marLeft w:val="640"/>
          <w:marRight w:val="0"/>
          <w:marTop w:val="0"/>
          <w:marBottom w:val="0"/>
          <w:divBdr>
            <w:top w:val="none" w:sz="0" w:space="0" w:color="auto"/>
            <w:left w:val="none" w:sz="0" w:space="0" w:color="auto"/>
            <w:bottom w:val="none" w:sz="0" w:space="0" w:color="auto"/>
            <w:right w:val="none" w:sz="0" w:space="0" w:color="auto"/>
          </w:divBdr>
        </w:div>
        <w:div w:id="863982622">
          <w:marLeft w:val="640"/>
          <w:marRight w:val="0"/>
          <w:marTop w:val="0"/>
          <w:marBottom w:val="0"/>
          <w:divBdr>
            <w:top w:val="none" w:sz="0" w:space="0" w:color="auto"/>
            <w:left w:val="none" w:sz="0" w:space="0" w:color="auto"/>
            <w:bottom w:val="none" w:sz="0" w:space="0" w:color="auto"/>
            <w:right w:val="none" w:sz="0" w:space="0" w:color="auto"/>
          </w:divBdr>
        </w:div>
        <w:div w:id="2089426557">
          <w:marLeft w:val="640"/>
          <w:marRight w:val="0"/>
          <w:marTop w:val="0"/>
          <w:marBottom w:val="0"/>
          <w:divBdr>
            <w:top w:val="none" w:sz="0" w:space="0" w:color="auto"/>
            <w:left w:val="none" w:sz="0" w:space="0" w:color="auto"/>
            <w:bottom w:val="none" w:sz="0" w:space="0" w:color="auto"/>
            <w:right w:val="none" w:sz="0" w:space="0" w:color="auto"/>
          </w:divBdr>
        </w:div>
        <w:div w:id="2140805278">
          <w:marLeft w:val="640"/>
          <w:marRight w:val="0"/>
          <w:marTop w:val="0"/>
          <w:marBottom w:val="0"/>
          <w:divBdr>
            <w:top w:val="none" w:sz="0" w:space="0" w:color="auto"/>
            <w:left w:val="none" w:sz="0" w:space="0" w:color="auto"/>
            <w:bottom w:val="none" w:sz="0" w:space="0" w:color="auto"/>
            <w:right w:val="none" w:sz="0" w:space="0" w:color="auto"/>
          </w:divBdr>
        </w:div>
      </w:divsChild>
    </w:div>
    <w:div w:id="787627583">
      <w:bodyDiv w:val="1"/>
      <w:marLeft w:val="0"/>
      <w:marRight w:val="0"/>
      <w:marTop w:val="0"/>
      <w:marBottom w:val="0"/>
      <w:divBdr>
        <w:top w:val="none" w:sz="0" w:space="0" w:color="auto"/>
        <w:left w:val="none" w:sz="0" w:space="0" w:color="auto"/>
        <w:bottom w:val="none" w:sz="0" w:space="0" w:color="auto"/>
        <w:right w:val="none" w:sz="0" w:space="0" w:color="auto"/>
      </w:divBdr>
    </w:div>
    <w:div w:id="800226394">
      <w:bodyDiv w:val="1"/>
      <w:marLeft w:val="0"/>
      <w:marRight w:val="0"/>
      <w:marTop w:val="0"/>
      <w:marBottom w:val="0"/>
      <w:divBdr>
        <w:top w:val="none" w:sz="0" w:space="0" w:color="auto"/>
        <w:left w:val="none" w:sz="0" w:space="0" w:color="auto"/>
        <w:bottom w:val="none" w:sz="0" w:space="0" w:color="auto"/>
        <w:right w:val="none" w:sz="0" w:space="0" w:color="auto"/>
      </w:divBdr>
    </w:div>
    <w:div w:id="802163110">
      <w:bodyDiv w:val="1"/>
      <w:marLeft w:val="0"/>
      <w:marRight w:val="0"/>
      <w:marTop w:val="0"/>
      <w:marBottom w:val="0"/>
      <w:divBdr>
        <w:top w:val="none" w:sz="0" w:space="0" w:color="auto"/>
        <w:left w:val="none" w:sz="0" w:space="0" w:color="auto"/>
        <w:bottom w:val="none" w:sz="0" w:space="0" w:color="auto"/>
        <w:right w:val="none" w:sz="0" w:space="0" w:color="auto"/>
      </w:divBdr>
      <w:divsChild>
        <w:div w:id="220286268">
          <w:marLeft w:val="640"/>
          <w:marRight w:val="0"/>
          <w:marTop w:val="0"/>
          <w:marBottom w:val="0"/>
          <w:divBdr>
            <w:top w:val="none" w:sz="0" w:space="0" w:color="auto"/>
            <w:left w:val="none" w:sz="0" w:space="0" w:color="auto"/>
            <w:bottom w:val="none" w:sz="0" w:space="0" w:color="auto"/>
            <w:right w:val="none" w:sz="0" w:space="0" w:color="auto"/>
          </w:divBdr>
        </w:div>
        <w:div w:id="836502380">
          <w:marLeft w:val="640"/>
          <w:marRight w:val="0"/>
          <w:marTop w:val="0"/>
          <w:marBottom w:val="0"/>
          <w:divBdr>
            <w:top w:val="none" w:sz="0" w:space="0" w:color="auto"/>
            <w:left w:val="none" w:sz="0" w:space="0" w:color="auto"/>
            <w:bottom w:val="none" w:sz="0" w:space="0" w:color="auto"/>
            <w:right w:val="none" w:sz="0" w:space="0" w:color="auto"/>
          </w:divBdr>
        </w:div>
        <w:div w:id="1809742656">
          <w:marLeft w:val="640"/>
          <w:marRight w:val="0"/>
          <w:marTop w:val="0"/>
          <w:marBottom w:val="0"/>
          <w:divBdr>
            <w:top w:val="none" w:sz="0" w:space="0" w:color="auto"/>
            <w:left w:val="none" w:sz="0" w:space="0" w:color="auto"/>
            <w:bottom w:val="none" w:sz="0" w:space="0" w:color="auto"/>
            <w:right w:val="none" w:sz="0" w:space="0" w:color="auto"/>
          </w:divBdr>
        </w:div>
        <w:div w:id="493185263">
          <w:marLeft w:val="640"/>
          <w:marRight w:val="0"/>
          <w:marTop w:val="0"/>
          <w:marBottom w:val="0"/>
          <w:divBdr>
            <w:top w:val="none" w:sz="0" w:space="0" w:color="auto"/>
            <w:left w:val="none" w:sz="0" w:space="0" w:color="auto"/>
            <w:bottom w:val="none" w:sz="0" w:space="0" w:color="auto"/>
            <w:right w:val="none" w:sz="0" w:space="0" w:color="auto"/>
          </w:divBdr>
        </w:div>
        <w:div w:id="207911362">
          <w:marLeft w:val="640"/>
          <w:marRight w:val="0"/>
          <w:marTop w:val="0"/>
          <w:marBottom w:val="0"/>
          <w:divBdr>
            <w:top w:val="none" w:sz="0" w:space="0" w:color="auto"/>
            <w:left w:val="none" w:sz="0" w:space="0" w:color="auto"/>
            <w:bottom w:val="none" w:sz="0" w:space="0" w:color="auto"/>
            <w:right w:val="none" w:sz="0" w:space="0" w:color="auto"/>
          </w:divBdr>
        </w:div>
        <w:div w:id="1686202336">
          <w:marLeft w:val="640"/>
          <w:marRight w:val="0"/>
          <w:marTop w:val="0"/>
          <w:marBottom w:val="0"/>
          <w:divBdr>
            <w:top w:val="none" w:sz="0" w:space="0" w:color="auto"/>
            <w:left w:val="none" w:sz="0" w:space="0" w:color="auto"/>
            <w:bottom w:val="none" w:sz="0" w:space="0" w:color="auto"/>
            <w:right w:val="none" w:sz="0" w:space="0" w:color="auto"/>
          </w:divBdr>
        </w:div>
        <w:div w:id="838472475">
          <w:marLeft w:val="640"/>
          <w:marRight w:val="0"/>
          <w:marTop w:val="0"/>
          <w:marBottom w:val="0"/>
          <w:divBdr>
            <w:top w:val="none" w:sz="0" w:space="0" w:color="auto"/>
            <w:left w:val="none" w:sz="0" w:space="0" w:color="auto"/>
            <w:bottom w:val="none" w:sz="0" w:space="0" w:color="auto"/>
            <w:right w:val="none" w:sz="0" w:space="0" w:color="auto"/>
          </w:divBdr>
        </w:div>
        <w:div w:id="775246930">
          <w:marLeft w:val="640"/>
          <w:marRight w:val="0"/>
          <w:marTop w:val="0"/>
          <w:marBottom w:val="0"/>
          <w:divBdr>
            <w:top w:val="none" w:sz="0" w:space="0" w:color="auto"/>
            <w:left w:val="none" w:sz="0" w:space="0" w:color="auto"/>
            <w:bottom w:val="none" w:sz="0" w:space="0" w:color="auto"/>
            <w:right w:val="none" w:sz="0" w:space="0" w:color="auto"/>
          </w:divBdr>
        </w:div>
        <w:div w:id="1096945814">
          <w:marLeft w:val="640"/>
          <w:marRight w:val="0"/>
          <w:marTop w:val="0"/>
          <w:marBottom w:val="0"/>
          <w:divBdr>
            <w:top w:val="none" w:sz="0" w:space="0" w:color="auto"/>
            <w:left w:val="none" w:sz="0" w:space="0" w:color="auto"/>
            <w:bottom w:val="none" w:sz="0" w:space="0" w:color="auto"/>
            <w:right w:val="none" w:sz="0" w:space="0" w:color="auto"/>
          </w:divBdr>
        </w:div>
        <w:div w:id="1871796298">
          <w:marLeft w:val="640"/>
          <w:marRight w:val="0"/>
          <w:marTop w:val="0"/>
          <w:marBottom w:val="0"/>
          <w:divBdr>
            <w:top w:val="none" w:sz="0" w:space="0" w:color="auto"/>
            <w:left w:val="none" w:sz="0" w:space="0" w:color="auto"/>
            <w:bottom w:val="none" w:sz="0" w:space="0" w:color="auto"/>
            <w:right w:val="none" w:sz="0" w:space="0" w:color="auto"/>
          </w:divBdr>
        </w:div>
        <w:div w:id="174074294">
          <w:marLeft w:val="640"/>
          <w:marRight w:val="0"/>
          <w:marTop w:val="0"/>
          <w:marBottom w:val="0"/>
          <w:divBdr>
            <w:top w:val="none" w:sz="0" w:space="0" w:color="auto"/>
            <w:left w:val="none" w:sz="0" w:space="0" w:color="auto"/>
            <w:bottom w:val="none" w:sz="0" w:space="0" w:color="auto"/>
            <w:right w:val="none" w:sz="0" w:space="0" w:color="auto"/>
          </w:divBdr>
        </w:div>
        <w:div w:id="1469739053">
          <w:marLeft w:val="640"/>
          <w:marRight w:val="0"/>
          <w:marTop w:val="0"/>
          <w:marBottom w:val="0"/>
          <w:divBdr>
            <w:top w:val="none" w:sz="0" w:space="0" w:color="auto"/>
            <w:left w:val="none" w:sz="0" w:space="0" w:color="auto"/>
            <w:bottom w:val="none" w:sz="0" w:space="0" w:color="auto"/>
            <w:right w:val="none" w:sz="0" w:space="0" w:color="auto"/>
          </w:divBdr>
        </w:div>
        <w:div w:id="1803840225">
          <w:marLeft w:val="640"/>
          <w:marRight w:val="0"/>
          <w:marTop w:val="0"/>
          <w:marBottom w:val="0"/>
          <w:divBdr>
            <w:top w:val="none" w:sz="0" w:space="0" w:color="auto"/>
            <w:left w:val="none" w:sz="0" w:space="0" w:color="auto"/>
            <w:bottom w:val="none" w:sz="0" w:space="0" w:color="auto"/>
            <w:right w:val="none" w:sz="0" w:space="0" w:color="auto"/>
          </w:divBdr>
        </w:div>
        <w:div w:id="1825974554">
          <w:marLeft w:val="640"/>
          <w:marRight w:val="0"/>
          <w:marTop w:val="0"/>
          <w:marBottom w:val="0"/>
          <w:divBdr>
            <w:top w:val="none" w:sz="0" w:space="0" w:color="auto"/>
            <w:left w:val="none" w:sz="0" w:space="0" w:color="auto"/>
            <w:bottom w:val="none" w:sz="0" w:space="0" w:color="auto"/>
            <w:right w:val="none" w:sz="0" w:space="0" w:color="auto"/>
          </w:divBdr>
        </w:div>
        <w:div w:id="753551742">
          <w:marLeft w:val="640"/>
          <w:marRight w:val="0"/>
          <w:marTop w:val="0"/>
          <w:marBottom w:val="0"/>
          <w:divBdr>
            <w:top w:val="none" w:sz="0" w:space="0" w:color="auto"/>
            <w:left w:val="none" w:sz="0" w:space="0" w:color="auto"/>
            <w:bottom w:val="none" w:sz="0" w:space="0" w:color="auto"/>
            <w:right w:val="none" w:sz="0" w:space="0" w:color="auto"/>
          </w:divBdr>
        </w:div>
        <w:div w:id="1509320822">
          <w:marLeft w:val="640"/>
          <w:marRight w:val="0"/>
          <w:marTop w:val="0"/>
          <w:marBottom w:val="0"/>
          <w:divBdr>
            <w:top w:val="none" w:sz="0" w:space="0" w:color="auto"/>
            <w:left w:val="none" w:sz="0" w:space="0" w:color="auto"/>
            <w:bottom w:val="none" w:sz="0" w:space="0" w:color="auto"/>
            <w:right w:val="none" w:sz="0" w:space="0" w:color="auto"/>
          </w:divBdr>
        </w:div>
        <w:div w:id="1537352863">
          <w:marLeft w:val="640"/>
          <w:marRight w:val="0"/>
          <w:marTop w:val="0"/>
          <w:marBottom w:val="0"/>
          <w:divBdr>
            <w:top w:val="none" w:sz="0" w:space="0" w:color="auto"/>
            <w:left w:val="none" w:sz="0" w:space="0" w:color="auto"/>
            <w:bottom w:val="none" w:sz="0" w:space="0" w:color="auto"/>
            <w:right w:val="none" w:sz="0" w:space="0" w:color="auto"/>
          </w:divBdr>
        </w:div>
        <w:div w:id="366881849">
          <w:marLeft w:val="640"/>
          <w:marRight w:val="0"/>
          <w:marTop w:val="0"/>
          <w:marBottom w:val="0"/>
          <w:divBdr>
            <w:top w:val="none" w:sz="0" w:space="0" w:color="auto"/>
            <w:left w:val="none" w:sz="0" w:space="0" w:color="auto"/>
            <w:bottom w:val="none" w:sz="0" w:space="0" w:color="auto"/>
            <w:right w:val="none" w:sz="0" w:space="0" w:color="auto"/>
          </w:divBdr>
        </w:div>
        <w:div w:id="1656763116">
          <w:marLeft w:val="640"/>
          <w:marRight w:val="0"/>
          <w:marTop w:val="0"/>
          <w:marBottom w:val="0"/>
          <w:divBdr>
            <w:top w:val="none" w:sz="0" w:space="0" w:color="auto"/>
            <w:left w:val="none" w:sz="0" w:space="0" w:color="auto"/>
            <w:bottom w:val="none" w:sz="0" w:space="0" w:color="auto"/>
            <w:right w:val="none" w:sz="0" w:space="0" w:color="auto"/>
          </w:divBdr>
        </w:div>
        <w:div w:id="125468230">
          <w:marLeft w:val="640"/>
          <w:marRight w:val="0"/>
          <w:marTop w:val="0"/>
          <w:marBottom w:val="0"/>
          <w:divBdr>
            <w:top w:val="none" w:sz="0" w:space="0" w:color="auto"/>
            <w:left w:val="none" w:sz="0" w:space="0" w:color="auto"/>
            <w:bottom w:val="none" w:sz="0" w:space="0" w:color="auto"/>
            <w:right w:val="none" w:sz="0" w:space="0" w:color="auto"/>
          </w:divBdr>
        </w:div>
        <w:div w:id="857354106">
          <w:marLeft w:val="640"/>
          <w:marRight w:val="0"/>
          <w:marTop w:val="0"/>
          <w:marBottom w:val="0"/>
          <w:divBdr>
            <w:top w:val="none" w:sz="0" w:space="0" w:color="auto"/>
            <w:left w:val="none" w:sz="0" w:space="0" w:color="auto"/>
            <w:bottom w:val="none" w:sz="0" w:space="0" w:color="auto"/>
            <w:right w:val="none" w:sz="0" w:space="0" w:color="auto"/>
          </w:divBdr>
        </w:div>
        <w:div w:id="1487670522">
          <w:marLeft w:val="640"/>
          <w:marRight w:val="0"/>
          <w:marTop w:val="0"/>
          <w:marBottom w:val="0"/>
          <w:divBdr>
            <w:top w:val="none" w:sz="0" w:space="0" w:color="auto"/>
            <w:left w:val="none" w:sz="0" w:space="0" w:color="auto"/>
            <w:bottom w:val="none" w:sz="0" w:space="0" w:color="auto"/>
            <w:right w:val="none" w:sz="0" w:space="0" w:color="auto"/>
          </w:divBdr>
        </w:div>
        <w:div w:id="582420714">
          <w:marLeft w:val="640"/>
          <w:marRight w:val="0"/>
          <w:marTop w:val="0"/>
          <w:marBottom w:val="0"/>
          <w:divBdr>
            <w:top w:val="none" w:sz="0" w:space="0" w:color="auto"/>
            <w:left w:val="none" w:sz="0" w:space="0" w:color="auto"/>
            <w:bottom w:val="none" w:sz="0" w:space="0" w:color="auto"/>
            <w:right w:val="none" w:sz="0" w:space="0" w:color="auto"/>
          </w:divBdr>
        </w:div>
        <w:div w:id="856699751">
          <w:marLeft w:val="640"/>
          <w:marRight w:val="0"/>
          <w:marTop w:val="0"/>
          <w:marBottom w:val="0"/>
          <w:divBdr>
            <w:top w:val="none" w:sz="0" w:space="0" w:color="auto"/>
            <w:left w:val="none" w:sz="0" w:space="0" w:color="auto"/>
            <w:bottom w:val="none" w:sz="0" w:space="0" w:color="auto"/>
            <w:right w:val="none" w:sz="0" w:space="0" w:color="auto"/>
          </w:divBdr>
        </w:div>
        <w:div w:id="540900119">
          <w:marLeft w:val="640"/>
          <w:marRight w:val="0"/>
          <w:marTop w:val="0"/>
          <w:marBottom w:val="0"/>
          <w:divBdr>
            <w:top w:val="none" w:sz="0" w:space="0" w:color="auto"/>
            <w:left w:val="none" w:sz="0" w:space="0" w:color="auto"/>
            <w:bottom w:val="none" w:sz="0" w:space="0" w:color="auto"/>
            <w:right w:val="none" w:sz="0" w:space="0" w:color="auto"/>
          </w:divBdr>
        </w:div>
        <w:div w:id="1326393043">
          <w:marLeft w:val="640"/>
          <w:marRight w:val="0"/>
          <w:marTop w:val="0"/>
          <w:marBottom w:val="0"/>
          <w:divBdr>
            <w:top w:val="none" w:sz="0" w:space="0" w:color="auto"/>
            <w:left w:val="none" w:sz="0" w:space="0" w:color="auto"/>
            <w:bottom w:val="none" w:sz="0" w:space="0" w:color="auto"/>
            <w:right w:val="none" w:sz="0" w:space="0" w:color="auto"/>
          </w:divBdr>
        </w:div>
        <w:div w:id="1983194406">
          <w:marLeft w:val="640"/>
          <w:marRight w:val="0"/>
          <w:marTop w:val="0"/>
          <w:marBottom w:val="0"/>
          <w:divBdr>
            <w:top w:val="none" w:sz="0" w:space="0" w:color="auto"/>
            <w:left w:val="none" w:sz="0" w:space="0" w:color="auto"/>
            <w:bottom w:val="none" w:sz="0" w:space="0" w:color="auto"/>
            <w:right w:val="none" w:sz="0" w:space="0" w:color="auto"/>
          </w:divBdr>
        </w:div>
        <w:div w:id="1705785374">
          <w:marLeft w:val="640"/>
          <w:marRight w:val="0"/>
          <w:marTop w:val="0"/>
          <w:marBottom w:val="0"/>
          <w:divBdr>
            <w:top w:val="none" w:sz="0" w:space="0" w:color="auto"/>
            <w:left w:val="none" w:sz="0" w:space="0" w:color="auto"/>
            <w:bottom w:val="none" w:sz="0" w:space="0" w:color="auto"/>
            <w:right w:val="none" w:sz="0" w:space="0" w:color="auto"/>
          </w:divBdr>
        </w:div>
        <w:div w:id="1433207336">
          <w:marLeft w:val="640"/>
          <w:marRight w:val="0"/>
          <w:marTop w:val="0"/>
          <w:marBottom w:val="0"/>
          <w:divBdr>
            <w:top w:val="none" w:sz="0" w:space="0" w:color="auto"/>
            <w:left w:val="none" w:sz="0" w:space="0" w:color="auto"/>
            <w:bottom w:val="none" w:sz="0" w:space="0" w:color="auto"/>
            <w:right w:val="none" w:sz="0" w:space="0" w:color="auto"/>
          </w:divBdr>
        </w:div>
        <w:div w:id="1568031166">
          <w:marLeft w:val="640"/>
          <w:marRight w:val="0"/>
          <w:marTop w:val="0"/>
          <w:marBottom w:val="0"/>
          <w:divBdr>
            <w:top w:val="none" w:sz="0" w:space="0" w:color="auto"/>
            <w:left w:val="none" w:sz="0" w:space="0" w:color="auto"/>
            <w:bottom w:val="none" w:sz="0" w:space="0" w:color="auto"/>
            <w:right w:val="none" w:sz="0" w:space="0" w:color="auto"/>
          </w:divBdr>
        </w:div>
        <w:div w:id="1722552539">
          <w:marLeft w:val="640"/>
          <w:marRight w:val="0"/>
          <w:marTop w:val="0"/>
          <w:marBottom w:val="0"/>
          <w:divBdr>
            <w:top w:val="none" w:sz="0" w:space="0" w:color="auto"/>
            <w:left w:val="none" w:sz="0" w:space="0" w:color="auto"/>
            <w:bottom w:val="none" w:sz="0" w:space="0" w:color="auto"/>
            <w:right w:val="none" w:sz="0" w:space="0" w:color="auto"/>
          </w:divBdr>
        </w:div>
        <w:div w:id="1323925418">
          <w:marLeft w:val="640"/>
          <w:marRight w:val="0"/>
          <w:marTop w:val="0"/>
          <w:marBottom w:val="0"/>
          <w:divBdr>
            <w:top w:val="none" w:sz="0" w:space="0" w:color="auto"/>
            <w:left w:val="none" w:sz="0" w:space="0" w:color="auto"/>
            <w:bottom w:val="none" w:sz="0" w:space="0" w:color="auto"/>
            <w:right w:val="none" w:sz="0" w:space="0" w:color="auto"/>
          </w:divBdr>
        </w:div>
        <w:div w:id="512303213">
          <w:marLeft w:val="640"/>
          <w:marRight w:val="0"/>
          <w:marTop w:val="0"/>
          <w:marBottom w:val="0"/>
          <w:divBdr>
            <w:top w:val="none" w:sz="0" w:space="0" w:color="auto"/>
            <w:left w:val="none" w:sz="0" w:space="0" w:color="auto"/>
            <w:bottom w:val="none" w:sz="0" w:space="0" w:color="auto"/>
            <w:right w:val="none" w:sz="0" w:space="0" w:color="auto"/>
          </w:divBdr>
        </w:div>
        <w:div w:id="1524394313">
          <w:marLeft w:val="640"/>
          <w:marRight w:val="0"/>
          <w:marTop w:val="0"/>
          <w:marBottom w:val="0"/>
          <w:divBdr>
            <w:top w:val="none" w:sz="0" w:space="0" w:color="auto"/>
            <w:left w:val="none" w:sz="0" w:space="0" w:color="auto"/>
            <w:bottom w:val="none" w:sz="0" w:space="0" w:color="auto"/>
            <w:right w:val="none" w:sz="0" w:space="0" w:color="auto"/>
          </w:divBdr>
        </w:div>
        <w:div w:id="540481095">
          <w:marLeft w:val="640"/>
          <w:marRight w:val="0"/>
          <w:marTop w:val="0"/>
          <w:marBottom w:val="0"/>
          <w:divBdr>
            <w:top w:val="none" w:sz="0" w:space="0" w:color="auto"/>
            <w:left w:val="none" w:sz="0" w:space="0" w:color="auto"/>
            <w:bottom w:val="none" w:sz="0" w:space="0" w:color="auto"/>
            <w:right w:val="none" w:sz="0" w:space="0" w:color="auto"/>
          </w:divBdr>
        </w:div>
        <w:div w:id="679284190">
          <w:marLeft w:val="640"/>
          <w:marRight w:val="0"/>
          <w:marTop w:val="0"/>
          <w:marBottom w:val="0"/>
          <w:divBdr>
            <w:top w:val="none" w:sz="0" w:space="0" w:color="auto"/>
            <w:left w:val="none" w:sz="0" w:space="0" w:color="auto"/>
            <w:bottom w:val="none" w:sz="0" w:space="0" w:color="auto"/>
            <w:right w:val="none" w:sz="0" w:space="0" w:color="auto"/>
          </w:divBdr>
        </w:div>
        <w:div w:id="2121223360">
          <w:marLeft w:val="640"/>
          <w:marRight w:val="0"/>
          <w:marTop w:val="0"/>
          <w:marBottom w:val="0"/>
          <w:divBdr>
            <w:top w:val="none" w:sz="0" w:space="0" w:color="auto"/>
            <w:left w:val="none" w:sz="0" w:space="0" w:color="auto"/>
            <w:bottom w:val="none" w:sz="0" w:space="0" w:color="auto"/>
            <w:right w:val="none" w:sz="0" w:space="0" w:color="auto"/>
          </w:divBdr>
        </w:div>
        <w:div w:id="1179808060">
          <w:marLeft w:val="640"/>
          <w:marRight w:val="0"/>
          <w:marTop w:val="0"/>
          <w:marBottom w:val="0"/>
          <w:divBdr>
            <w:top w:val="none" w:sz="0" w:space="0" w:color="auto"/>
            <w:left w:val="none" w:sz="0" w:space="0" w:color="auto"/>
            <w:bottom w:val="none" w:sz="0" w:space="0" w:color="auto"/>
            <w:right w:val="none" w:sz="0" w:space="0" w:color="auto"/>
          </w:divBdr>
        </w:div>
        <w:div w:id="1690787813">
          <w:marLeft w:val="640"/>
          <w:marRight w:val="0"/>
          <w:marTop w:val="0"/>
          <w:marBottom w:val="0"/>
          <w:divBdr>
            <w:top w:val="none" w:sz="0" w:space="0" w:color="auto"/>
            <w:left w:val="none" w:sz="0" w:space="0" w:color="auto"/>
            <w:bottom w:val="none" w:sz="0" w:space="0" w:color="auto"/>
            <w:right w:val="none" w:sz="0" w:space="0" w:color="auto"/>
          </w:divBdr>
        </w:div>
        <w:div w:id="1010641743">
          <w:marLeft w:val="640"/>
          <w:marRight w:val="0"/>
          <w:marTop w:val="0"/>
          <w:marBottom w:val="0"/>
          <w:divBdr>
            <w:top w:val="none" w:sz="0" w:space="0" w:color="auto"/>
            <w:left w:val="none" w:sz="0" w:space="0" w:color="auto"/>
            <w:bottom w:val="none" w:sz="0" w:space="0" w:color="auto"/>
            <w:right w:val="none" w:sz="0" w:space="0" w:color="auto"/>
          </w:divBdr>
        </w:div>
        <w:div w:id="1557664053">
          <w:marLeft w:val="640"/>
          <w:marRight w:val="0"/>
          <w:marTop w:val="0"/>
          <w:marBottom w:val="0"/>
          <w:divBdr>
            <w:top w:val="none" w:sz="0" w:space="0" w:color="auto"/>
            <w:left w:val="none" w:sz="0" w:space="0" w:color="auto"/>
            <w:bottom w:val="none" w:sz="0" w:space="0" w:color="auto"/>
            <w:right w:val="none" w:sz="0" w:space="0" w:color="auto"/>
          </w:divBdr>
        </w:div>
        <w:div w:id="1638027036">
          <w:marLeft w:val="640"/>
          <w:marRight w:val="0"/>
          <w:marTop w:val="0"/>
          <w:marBottom w:val="0"/>
          <w:divBdr>
            <w:top w:val="none" w:sz="0" w:space="0" w:color="auto"/>
            <w:left w:val="none" w:sz="0" w:space="0" w:color="auto"/>
            <w:bottom w:val="none" w:sz="0" w:space="0" w:color="auto"/>
            <w:right w:val="none" w:sz="0" w:space="0" w:color="auto"/>
          </w:divBdr>
        </w:div>
        <w:div w:id="972834869">
          <w:marLeft w:val="640"/>
          <w:marRight w:val="0"/>
          <w:marTop w:val="0"/>
          <w:marBottom w:val="0"/>
          <w:divBdr>
            <w:top w:val="none" w:sz="0" w:space="0" w:color="auto"/>
            <w:left w:val="none" w:sz="0" w:space="0" w:color="auto"/>
            <w:bottom w:val="none" w:sz="0" w:space="0" w:color="auto"/>
            <w:right w:val="none" w:sz="0" w:space="0" w:color="auto"/>
          </w:divBdr>
        </w:div>
        <w:div w:id="1813937319">
          <w:marLeft w:val="640"/>
          <w:marRight w:val="0"/>
          <w:marTop w:val="0"/>
          <w:marBottom w:val="0"/>
          <w:divBdr>
            <w:top w:val="none" w:sz="0" w:space="0" w:color="auto"/>
            <w:left w:val="none" w:sz="0" w:space="0" w:color="auto"/>
            <w:bottom w:val="none" w:sz="0" w:space="0" w:color="auto"/>
            <w:right w:val="none" w:sz="0" w:space="0" w:color="auto"/>
          </w:divBdr>
        </w:div>
        <w:div w:id="516114345">
          <w:marLeft w:val="640"/>
          <w:marRight w:val="0"/>
          <w:marTop w:val="0"/>
          <w:marBottom w:val="0"/>
          <w:divBdr>
            <w:top w:val="none" w:sz="0" w:space="0" w:color="auto"/>
            <w:left w:val="none" w:sz="0" w:space="0" w:color="auto"/>
            <w:bottom w:val="none" w:sz="0" w:space="0" w:color="auto"/>
            <w:right w:val="none" w:sz="0" w:space="0" w:color="auto"/>
          </w:divBdr>
        </w:div>
        <w:div w:id="1700474501">
          <w:marLeft w:val="640"/>
          <w:marRight w:val="0"/>
          <w:marTop w:val="0"/>
          <w:marBottom w:val="0"/>
          <w:divBdr>
            <w:top w:val="none" w:sz="0" w:space="0" w:color="auto"/>
            <w:left w:val="none" w:sz="0" w:space="0" w:color="auto"/>
            <w:bottom w:val="none" w:sz="0" w:space="0" w:color="auto"/>
            <w:right w:val="none" w:sz="0" w:space="0" w:color="auto"/>
          </w:divBdr>
        </w:div>
        <w:div w:id="860971558">
          <w:marLeft w:val="640"/>
          <w:marRight w:val="0"/>
          <w:marTop w:val="0"/>
          <w:marBottom w:val="0"/>
          <w:divBdr>
            <w:top w:val="none" w:sz="0" w:space="0" w:color="auto"/>
            <w:left w:val="none" w:sz="0" w:space="0" w:color="auto"/>
            <w:bottom w:val="none" w:sz="0" w:space="0" w:color="auto"/>
            <w:right w:val="none" w:sz="0" w:space="0" w:color="auto"/>
          </w:divBdr>
        </w:div>
        <w:div w:id="1100950687">
          <w:marLeft w:val="640"/>
          <w:marRight w:val="0"/>
          <w:marTop w:val="0"/>
          <w:marBottom w:val="0"/>
          <w:divBdr>
            <w:top w:val="none" w:sz="0" w:space="0" w:color="auto"/>
            <w:left w:val="none" w:sz="0" w:space="0" w:color="auto"/>
            <w:bottom w:val="none" w:sz="0" w:space="0" w:color="auto"/>
            <w:right w:val="none" w:sz="0" w:space="0" w:color="auto"/>
          </w:divBdr>
        </w:div>
        <w:div w:id="1961571537">
          <w:marLeft w:val="640"/>
          <w:marRight w:val="0"/>
          <w:marTop w:val="0"/>
          <w:marBottom w:val="0"/>
          <w:divBdr>
            <w:top w:val="none" w:sz="0" w:space="0" w:color="auto"/>
            <w:left w:val="none" w:sz="0" w:space="0" w:color="auto"/>
            <w:bottom w:val="none" w:sz="0" w:space="0" w:color="auto"/>
            <w:right w:val="none" w:sz="0" w:space="0" w:color="auto"/>
          </w:divBdr>
        </w:div>
        <w:div w:id="1942713583">
          <w:marLeft w:val="640"/>
          <w:marRight w:val="0"/>
          <w:marTop w:val="0"/>
          <w:marBottom w:val="0"/>
          <w:divBdr>
            <w:top w:val="none" w:sz="0" w:space="0" w:color="auto"/>
            <w:left w:val="none" w:sz="0" w:space="0" w:color="auto"/>
            <w:bottom w:val="none" w:sz="0" w:space="0" w:color="auto"/>
            <w:right w:val="none" w:sz="0" w:space="0" w:color="auto"/>
          </w:divBdr>
        </w:div>
        <w:div w:id="1654599583">
          <w:marLeft w:val="640"/>
          <w:marRight w:val="0"/>
          <w:marTop w:val="0"/>
          <w:marBottom w:val="0"/>
          <w:divBdr>
            <w:top w:val="none" w:sz="0" w:space="0" w:color="auto"/>
            <w:left w:val="none" w:sz="0" w:space="0" w:color="auto"/>
            <w:bottom w:val="none" w:sz="0" w:space="0" w:color="auto"/>
            <w:right w:val="none" w:sz="0" w:space="0" w:color="auto"/>
          </w:divBdr>
        </w:div>
        <w:div w:id="674962382">
          <w:marLeft w:val="640"/>
          <w:marRight w:val="0"/>
          <w:marTop w:val="0"/>
          <w:marBottom w:val="0"/>
          <w:divBdr>
            <w:top w:val="none" w:sz="0" w:space="0" w:color="auto"/>
            <w:left w:val="none" w:sz="0" w:space="0" w:color="auto"/>
            <w:bottom w:val="none" w:sz="0" w:space="0" w:color="auto"/>
            <w:right w:val="none" w:sz="0" w:space="0" w:color="auto"/>
          </w:divBdr>
        </w:div>
        <w:div w:id="178786079">
          <w:marLeft w:val="640"/>
          <w:marRight w:val="0"/>
          <w:marTop w:val="0"/>
          <w:marBottom w:val="0"/>
          <w:divBdr>
            <w:top w:val="none" w:sz="0" w:space="0" w:color="auto"/>
            <w:left w:val="none" w:sz="0" w:space="0" w:color="auto"/>
            <w:bottom w:val="none" w:sz="0" w:space="0" w:color="auto"/>
            <w:right w:val="none" w:sz="0" w:space="0" w:color="auto"/>
          </w:divBdr>
        </w:div>
        <w:div w:id="1568998435">
          <w:marLeft w:val="640"/>
          <w:marRight w:val="0"/>
          <w:marTop w:val="0"/>
          <w:marBottom w:val="0"/>
          <w:divBdr>
            <w:top w:val="none" w:sz="0" w:space="0" w:color="auto"/>
            <w:left w:val="none" w:sz="0" w:space="0" w:color="auto"/>
            <w:bottom w:val="none" w:sz="0" w:space="0" w:color="auto"/>
            <w:right w:val="none" w:sz="0" w:space="0" w:color="auto"/>
          </w:divBdr>
        </w:div>
        <w:div w:id="1491409154">
          <w:marLeft w:val="640"/>
          <w:marRight w:val="0"/>
          <w:marTop w:val="0"/>
          <w:marBottom w:val="0"/>
          <w:divBdr>
            <w:top w:val="none" w:sz="0" w:space="0" w:color="auto"/>
            <w:left w:val="none" w:sz="0" w:space="0" w:color="auto"/>
            <w:bottom w:val="none" w:sz="0" w:space="0" w:color="auto"/>
            <w:right w:val="none" w:sz="0" w:space="0" w:color="auto"/>
          </w:divBdr>
        </w:div>
        <w:div w:id="2106221212">
          <w:marLeft w:val="640"/>
          <w:marRight w:val="0"/>
          <w:marTop w:val="0"/>
          <w:marBottom w:val="0"/>
          <w:divBdr>
            <w:top w:val="none" w:sz="0" w:space="0" w:color="auto"/>
            <w:left w:val="none" w:sz="0" w:space="0" w:color="auto"/>
            <w:bottom w:val="none" w:sz="0" w:space="0" w:color="auto"/>
            <w:right w:val="none" w:sz="0" w:space="0" w:color="auto"/>
          </w:divBdr>
        </w:div>
        <w:div w:id="445199513">
          <w:marLeft w:val="640"/>
          <w:marRight w:val="0"/>
          <w:marTop w:val="0"/>
          <w:marBottom w:val="0"/>
          <w:divBdr>
            <w:top w:val="none" w:sz="0" w:space="0" w:color="auto"/>
            <w:left w:val="none" w:sz="0" w:space="0" w:color="auto"/>
            <w:bottom w:val="none" w:sz="0" w:space="0" w:color="auto"/>
            <w:right w:val="none" w:sz="0" w:space="0" w:color="auto"/>
          </w:divBdr>
        </w:div>
        <w:div w:id="1300108291">
          <w:marLeft w:val="640"/>
          <w:marRight w:val="0"/>
          <w:marTop w:val="0"/>
          <w:marBottom w:val="0"/>
          <w:divBdr>
            <w:top w:val="none" w:sz="0" w:space="0" w:color="auto"/>
            <w:left w:val="none" w:sz="0" w:space="0" w:color="auto"/>
            <w:bottom w:val="none" w:sz="0" w:space="0" w:color="auto"/>
            <w:right w:val="none" w:sz="0" w:space="0" w:color="auto"/>
          </w:divBdr>
        </w:div>
        <w:div w:id="722414519">
          <w:marLeft w:val="640"/>
          <w:marRight w:val="0"/>
          <w:marTop w:val="0"/>
          <w:marBottom w:val="0"/>
          <w:divBdr>
            <w:top w:val="none" w:sz="0" w:space="0" w:color="auto"/>
            <w:left w:val="none" w:sz="0" w:space="0" w:color="auto"/>
            <w:bottom w:val="none" w:sz="0" w:space="0" w:color="auto"/>
            <w:right w:val="none" w:sz="0" w:space="0" w:color="auto"/>
          </w:divBdr>
        </w:div>
        <w:div w:id="1919556197">
          <w:marLeft w:val="640"/>
          <w:marRight w:val="0"/>
          <w:marTop w:val="0"/>
          <w:marBottom w:val="0"/>
          <w:divBdr>
            <w:top w:val="none" w:sz="0" w:space="0" w:color="auto"/>
            <w:left w:val="none" w:sz="0" w:space="0" w:color="auto"/>
            <w:bottom w:val="none" w:sz="0" w:space="0" w:color="auto"/>
            <w:right w:val="none" w:sz="0" w:space="0" w:color="auto"/>
          </w:divBdr>
        </w:div>
        <w:div w:id="153108944">
          <w:marLeft w:val="640"/>
          <w:marRight w:val="0"/>
          <w:marTop w:val="0"/>
          <w:marBottom w:val="0"/>
          <w:divBdr>
            <w:top w:val="none" w:sz="0" w:space="0" w:color="auto"/>
            <w:left w:val="none" w:sz="0" w:space="0" w:color="auto"/>
            <w:bottom w:val="none" w:sz="0" w:space="0" w:color="auto"/>
            <w:right w:val="none" w:sz="0" w:space="0" w:color="auto"/>
          </w:divBdr>
        </w:div>
        <w:div w:id="139657824">
          <w:marLeft w:val="640"/>
          <w:marRight w:val="0"/>
          <w:marTop w:val="0"/>
          <w:marBottom w:val="0"/>
          <w:divBdr>
            <w:top w:val="none" w:sz="0" w:space="0" w:color="auto"/>
            <w:left w:val="none" w:sz="0" w:space="0" w:color="auto"/>
            <w:bottom w:val="none" w:sz="0" w:space="0" w:color="auto"/>
            <w:right w:val="none" w:sz="0" w:space="0" w:color="auto"/>
          </w:divBdr>
        </w:div>
        <w:div w:id="1413820069">
          <w:marLeft w:val="640"/>
          <w:marRight w:val="0"/>
          <w:marTop w:val="0"/>
          <w:marBottom w:val="0"/>
          <w:divBdr>
            <w:top w:val="none" w:sz="0" w:space="0" w:color="auto"/>
            <w:left w:val="none" w:sz="0" w:space="0" w:color="auto"/>
            <w:bottom w:val="none" w:sz="0" w:space="0" w:color="auto"/>
            <w:right w:val="none" w:sz="0" w:space="0" w:color="auto"/>
          </w:divBdr>
        </w:div>
        <w:div w:id="1919290863">
          <w:marLeft w:val="640"/>
          <w:marRight w:val="0"/>
          <w:marTop w:val="0"/>
          <w:marBottom w:val="0"/>
          <w:divBdr>
            <w:top w:val="none" w:sz="0" w:space="0" w:color="auto"/>
            <w:left w:val="none" w:sz="0" w:space="0" w:color="auto"/>
            <w:bottom w:val="none" w:sz="0" w:space="0" w:color="auto"/>
            <w:right w:val="none" w:sz="0" w:space="0" w:color="auto"/>
          </w:divBdr>
        </w:div>
        <w:div w:id="476916034">
          <w:marLeft w:val="640"/>
          <w:marRight w:val="0"/>
          <w:marTop w:val="0"/>
          <w:marBottom w:val="0"/>
          <w:divBdr>
            <w:top w:val="none" w:sz="0" w:space="0" w:color="auto"/>
            <w:left w:val="none" w:sz="0" w:space="0" w:color="auto"/>
            <w:bottom w:val="none" w:sz="0" w:space="0" w:color="auto"/>
            <w:right w:val="none" w:sz="0" w:space="0" w:color="auto"/>
          </w:divBdr>
        </w:div>
        <w:div w:id="1667172209">
          <w:marLeft w:val="640"/>
          <w:marRight w:val="0"/>
          <w:marTop w:val="0"/>
          <w:marBottom w:val="0"/>
          <w:divBdr>
            <w:top w:val="none" w:sz="0" w:space="0" w:color="auto"/>
            <w:left w:val="none" w:sz="0" w:space="0" w:color="auto"/>
            <w:bottom w:val="none" w:sz="0" w:space="0" w:color="auto"/>
            <w:right w:val="none" w:sz="0" w:space="0" w:color="auto"/>
          </w:divBdr>
        </w:div>
        <w:div w:id="2007122725">
          <w:marLeft w:val="640"/>
          <w:marRight w:val="0"/>
          <w:marTop w:val="0"/>
          <w:marBottom w:val="0"/>
          <w:divBdr>
            <w:top w:val="none" w:sz="0" w:space="0" w:color="auto"/>
            <w:left w:val="none" w:sz="0" w:space="0" w:color="auto"/>
            <w:bottom w:val="none" w:sz="0" w:space="0" w:color="auto"/>
            <w:right w:val="none" w:sz="0" w:space="0" w:color="auto"/>
          </w:divBdr>
        </w:div>
        <w:div w:id="1145581999">
          <w:marLeft w:val="640"/>
          <w:marRight w:val="0"/>
          <w:marTop w:val="0"/>
          <w:marBottom w:val="0"/>
          <w:divBdr>
            <w:top w:val="none" w:sz="0" w:space="0" w:color="auto"/>
            <w:left w:val="none" w:sz="0" w:space="0" w:color="auto"/>
            <w:bottom w:val="none" w:sz="0" w:space="0" w:color="auto"/>
            <w:right w:val="none" w:sz="0" w:space="0" w:color="auto"/>
          </w:divBdr>
        </w:div>
        <w:div w:id="619919126">
          <w:marLeft w:val="640"/>
          <w:marRight w:val="0"/>
          <w:marTop w:val="0"/>
          <w:marBottom w:val="0"/>
          <w:divBdr>
            <w:top w:val="none" w:sz="0" w:space="0" w:color="auto"/>
            <w:left w:val="none" w:sz="0" w:space="0" w:color="auto"/>
            <w:bottom w:val="none" w:sz="0" w:space="0" w:color="auto"/>
            <w:right w:val="none" w:sz="0" w:space="0" w:color="auto"/>
          </w:divBdr>
        </w:div>
        <w:div w:id="818306155">
          <w:marLeft w:val="640"/>
          <w:marRight w:val="0"/>
          <w:marTop w:val="0"/>
          <w:marBottom w:val="0"/>
          <w:divBdr>
            <w:top w:val="none" w:sz="0" w:space="0" w:color="auto"/>
            <w:left w:val="none" w:sz="0" w:space="0" w:color="auto"/>
            <w:bottom w:val="none" w:sz="0" w:space="0" w:color="auto"/>
            <w:right w:val="none" w:sz="0" w:space="0" w:color="auto"/>
          </w:divBdr>
        </w:div>
        <w:div w:id="521356327">
          <w:marLeft w:val="640"/>
          <w:marRight w:val="0"/>
          <w:marTop w:val="0"/>
          <w:marBottom w:val="0"/>
          <w:divBdr>
            <w:top w:val="none" w:sz="0" w:space="0" w:color="auto"/>
            <w:left w:val="none" w:sz="0" w:space="0" w:color="auto"/>
            <w:bottom w:val="none" w:sz="0" w:space="0" w:color="auto"/>
            <w:right w:val="none" w:sz="0" w:space="0" w:color="auto"/>
          </w:divBdr>
        </w:div>
        <w:div w:id="336927708">
          <w:marLeft w:val="640"/>
          <w:marRight w:val="0"/>
          <w:marTop w:val="0"/>
          <w:marBottom w:val="0"/>
          <w:divBdr>
            <w:top w:val="none" w:sz="0" w:space="0" w:color="auto"/>
            <w:left w:val="none" w:sz="0" w:space="0" w:color="auto"/>
            <w:bottom w:val="none" w:sz="0" w:space="0" w:color="auto"/>
            <w:right w:val="none" w:sz="0" w:space="0" w:color="auto"/>
          </w:divBdr>
        </w:div>
        <w:div w:id="1588418374">
          <w:marLeft w:val="640"/>
          <w:marRight w:val="0"/>
          <w:marTop w:val="0"/>
          <w:marBottom w:val="0"/>
          <w:divBdr>
            <w:top w:val="none" w:sz="0" w:space="0" w:color="auto"/>
            <w:left w:val="none" w:sz="0" w:space="0" w:color="auto"/>
            <w:bottom w:val="none" w:sz="0" w:space="0" w:color="auto"/>
            <w:right w:val="none" w:sz="0" w:space="0" w:color="auto"/>
          </w:divBdr>
        </w:div>
        <w:div w:id="1451701959">
          <w:marLeft w:val="640"/>
          <w:marRight w:val="0"/>
          <w:marTop w:val="0"/>
          <w:marBottom w:val="0"/>
          <w:divBdr>
            <w:top w:val="none" w:sz="0" w:space="0" w:color="auto"/>
            <w:left w:val="none" w:sz="0" w:space="0" w:color="auto"/>
            <w:bottom w:val="none" w:sz="0" w:space="0" w:color="auto"/>
            <w:right w:val="none" w:sz="0" w:space="0" w:color="auto"/>
          </w:divBdr>
        </w:div>
        <w:div w:id="173302155">
          <w:marLeft w:val="640"/>
          <w:marRight w:val="0"/>
          <w:marTop w:val="0"/>
          <w:marBottom w:val="0"/>
          <w:divBdr>
            <w:top w:val="none" w:sz="0" w:space="0" w:color="auto"/>
            <w:left w:val="none" w:sz="0" w:space="0" w:color="auto"/>
            <w:bottom w:val="none" w:sz="0" w:space="0" w:color="auto"/>
            <w:right w:val="none" w:sz="0" w:space="0" w:color="auto"/>
          </w:divBdr>
        </w:div>
        <w:div w:id="699863547">
          <w:marLeft w:val="640"/>
          <w:marRight w:val="0"/>
          <w:marTop w:val="0"/>
          <w:marBottom w:val="0"/>
          <w:divBdr>
            <w:top w:val="none" w:sz="0" w:space="0" w:color="auto"/>
            <w:left w:val="none" w:sz="0" w:space="0" w:color="auto"/>
            <w:bottom w:val="none" w:sz="0" w:space="0" w:color="auto"/>
            <w:right w:val="none" w:sz="0" w:space="0" w:color="auto"/>
          </w:divBdr>
        </w:div>
        <w:div w:id="185027111">
          <w:marLeft w:val="640"/>
          <w:marRight w:val="0"/>
          <w:marTop w:val="0"/>
          <w:marBottom w:val="0"/>
          <w:divBdr>
            <w:top w:val="none" w:sz="0" w:space="0" w:color="auto"/>
            <w:left w:val="none" w:sz="0" w:space="0" w:color="auto"/>
            <w:bottom w:val="none" w:sz="0" w:space="0" w:color="auto"/>
            <w:right w:val="none" w:sz="0" w:space="0" w:color="auto"/>
          </w:divBdr>
        </w:div>
        <w:div w:id="1911426978">
          <w:marLeft w:val="640"/>
          <w:marRight w:val="0"/>
          <w:marTop w:val="0"/>
          <w:marBottom w:val="0"/>
          <w:divBdr>
            <w:top w:val="none" w:sz="0" w:space="0" w:color="auto"/>
            <w:left w:val="none" w:sz="0" w:space="0" w:color="auto"/>
            <w:bottom w:val="none" w:sz="0" w:space="0" w:color="auto"/>
            <w:right w:val="none" w:sz="0" w:space="0" w:color="auto"/>
          </w:divBdr>
        </w:div>
        <w:div w:id="914239483">
          <w:marLeft w:val="640"/>
          <w:marRight w:val="0"/>
          <w:marTop w:val="0"/>
          <w:marBottom w:val="0"/>
          <w:divBdr>
            <w:top w:val="none" w:sz="0" w:space="0" w:color="auto"/>
            <w:left w:val="none" w:sz="0" w:space="0" w:color="auto"/>
            <w:bottom w:val="none" w:sz="0" w:space="0" w:color="auto"/>
            <w:right w:val="none" w:sz="0" w:space="0" w:color="auto"/>
          </w:divBdr>
        </w:div>
        <w:div w:id="1706635745">
          <w:marLeft w:val="640"/>
          <w:marRight w:val="0"/>
          <w:marTop w:val="0"/>
          <w:marBottom w:val="0"/>
          <w:divBdr>
            <w:top w:val="none" w:sz="0" w:space="0" w:color="auto"/>
            <w:left w:val="none" w:sz="0" w:space="0" w:color="auto"/>
            <w:bottom w:val="none" w:sz="0" w:space="0" w:color="auto"/>
            <w:right w:val="none" w:sz="0" w:space="0" w:color="auto"/>
          </w:divBdr>
        </w:div>
        <w:div w:id="539778588">
          <w:marLeft w:val="640"/>
          <w:marRight w:val="0"/>
          <w:marTop w:val="0"/>
          <w:marBottom w:val="0"/>
          <w:divBdr>
            <w:top w:val="none" w:sz="0" w:space="0" w:color="auto"/>
            <w:left w:val="none" w:sz="0" w:space="0" w:color="auto"/>
            <w:bottom w:val="none" w:sz="0" w:space="0" w:color="auto"/>
            <w:right w:val="none" w:sz="0" w:space="0" w:color="auto"/>
          </w:divBdr>
        </w:div>
        <w:div w:id="2107118196">
          <w:marLeft w:val="640"/>
          <w:marRight w:val="0"/>
          <w:marTop w:val="0"/>
          <w:marBottom w:val="0"/>
          <w:divBdr>
            <w:top w:val="none" w:sz="0" w:space="0" w:color="auto"/>
            <w:left w:val="none" w:sz="0" w:space="0" w:color="auto"/>
            <w:bottom w:val="none" w:sz="0" w:space="0" w:color="auto"/>
            <w:right w:val="none" w:sz="0" w:space="0" w:color="auto"/>
          </w:divBdr>
        </w:div>
        <w:div w:id="1656763480">
          <w:marLeft w:val="640"/>
          <w:marRight w:val="0"/>
          <w:marTop w:val="0"/>
          <w:marBottom w:val="0"/>
          <w:divBdr>
            <w:top w:val="none" w:sz="0" w:space="0" w:color="auto"/>
            <w:left w:val="none" w:sz="0" w:space="0" w:color="auto"/>
            <w:bottom w:val="none" w:sz="0" w:space="0" w:color="auto"/>
            <w:right w:val="none" w:sz="0" w:space="0" w:color="auto"/>
          </w:divBdr>
        </w:div>
        <w:div w:id="930627820">
          <w:marLeft w:val="640"/>
          <w:marRight w:val="0"/>
          <w:marTop w:val="0"/>
          <w:marBottom w:val="0"/>
          <w:divBdr>
            <w:top w:val="none" w:sz="0" w:space="0" w:color="auto"/>
            <w:left w:val="none" w:sz="0" w:space="0" w:color="auto"/>
            <w:bottom w:val="none" w:sz="0" w:space="0" w:color="auto"/>
            <w:right w:val="none" w:sz="0" w:space="0" w:color="auto"/>
          </w:divBdr>
        </w:div>
        <w:div w:id="722946505">
          <w:marLeft w:val="640"/>
          <w:marRight w:val="0"/>
          <w:marTop w:val="0"/>
          <w:marBottom w:val="0"/>
          <w:divBdr>
            <w:top w:val="none" w:sz="0" w:space="0" w:color="auto"/>
            <w:left w:val="none" w:sz="0" w:space="0" w:color="auto"/>
            <w:bottom w:val="none" w:sz="0" w:space="0" w:color="auto"/>
            <w:right w:val="none" w:sz="0" w:space="0" w:color="auto"/>
          </w:divBdr>
        </w:div>
        <w:div w:id="694813129">
          <w:marLeft w:val="640"/>
          <w:marRight w:val="0"/>
          <w:marTop w:val="0"/>
          <w:marBottom w:val="0"/>
          <w:divBdr>
            <w:top w:val="none" w:sz="0" w:space="0" w:color="auto"/>
            <w:left w:val="none" w:sz="0" w:space="0" w:color="auto"/>
            <w:bottom w:val="none" w:sz="0" w:space="0" w:color="auto"/>
            <w:right w:val="none" w:sz="0" w:space="0" w:color="auto"/>
          </w:divBdr>
        </w:div>
        <w:div w:id="1457871599">
          <w:marLeft w:val="640"/>
          <w:marRight w:val="0"/>
          <w:marTop w:val="0"/>
          <w:marBottom w:val="0"/>
          <w:divBdr>
            <w:top w:val="none" w:sz="0" w:space="0" w:color="auto"/>
            <w:left w:val="none" w:sz="0" w:space="0" w:color="auto"/>
            <w:bottom w:val="none" w:sz="0" w:space="0" w:color="auto"/>
            <w:right w:val="none" w:sz="0" w:space="0" w:color="auto"/>
          </w:divBdr>
        </w:div>
        <w:div w:id="77095795">
          <w:marLeft w:val="640"/>
          <w:marRight w:val="0"/>
          <w:marTop w:val="0"/>
          <w:marBottom w:val="0"/>
          <w:divBdr>
            <w:top w:val="none" w:sz="0" w:space="0" w:color="auto"/>
            <w:left w:val="none" w:sz="0" w:space="0" w:color="auto"/>
            <w:bottom w:val="none" w:sz="0" w:space="0" w:color="auto"/>
            <w:right w:val="none" w:sz="0" w:space="0" w:color="auto"/>
          </w:divBdr>
        </w:div>
        <w:div w:id="1192498455">
          <w:marLeft w:val="640"/>
          <w:marRight w:val="0"/>
          <w:marTop w:val="0"/>
          <w:marBottom w:val="0"/>
          <w:divBdr>
            <w:top w:val="none" w:sz="0" w:space="0" w:color="auto"/>
            <w:left w:val="none" w:sz="0" w:space="0" w:color="auto"/>
            <w:bottom w:val="none" w:sz="0" w:space="0" w:color="auto"/>
            <w:right w:val="none" w:sz="0" w:space="0" w:color="auto"/>
          </w:divBdr>
        </w:div>
        <w:div w:id="853691612">
          <w:marLeft w:val="640"/>
          <w:marRight w:val="0"/>
          <w:marTop w:val="0"/>
          <w:marBottom w:val="0"/>
          <w:divBdr>
            <w:top w:val="none" w:sz="0" w:space="0" w:color="auto"/>
            <w:left w:val="none" w:sz="0" w:space="0" w:color="auto"/>
            <w:bottom w:val="none" w:sz="0" w:space="0" w:color="auto"/>
            <w:right w:val="none" w:sz="0" w:space="0" w:color="auto"/>
          </w:divBdr>
        </w:div>
        <w:div w:id="533230948">
          <w:marLeft w:val="640"/>
          <w:marRight w:val="0"/>
          <w:marTop w:val="0"/>
          <w:marBottom w:val="0"/>
          <w:divBdr>
            <w:top w:val="none" w:sz="0" w:space="0" w:color="auto"/>
            <w:left w:val="none" w:sz="0" w:space="0" w:color="auto"/>
            <w:bottom w:val="none" w:sz="0" w:space="0" w:color="auto"/>
            <w:right w:val="none" w:sz="0" w:space="0" w:color="auto"/>
          </w:divBdr>
        </w:div>
        <w:div w:id="1557351143">
          <w:marLeft w:val="640"/>
          <w:marRight w:val="0"/>
          <w:marTop w:val="0"/>
          <w:marBottom w:val="0"/>
          <w:divBdr>
            <w:top w:val="none" w:sz="0" w:space="0" w:color="auto"/>
            <w:left w:val="none" w:sz="0" w:space="0" w:color="auto"/>
            <w:bottom w:val="none" w:sz="0" w:space="0" w:color="auto"/>
            <w:right w:val="none" w:sz="0" w:space="0" w:color="auto"/>
          </w:divBdr>
        </w:div>
        <w:div w:id="583953648">
          <w:marLeft w:val="640"/>
          <w:marRight w:val="0"/>
          <w:marTop w:val="0"/>
          <w:marBottom w:val="0"/>
          <w:divBdr>
            <w:top w:val="none" w:sz="0" w:space="0" w:color="auto"/>
            <w:left w:val="none" w:sz="0" w:space="0" w:color="auto"/>
            <w:bottom w:val="none" w:sz="0" w:space="0" w:color="auto"/>
            <w:right w:val="none" w:sz="0" w:space="0" w:color="auto"/>
          </w:divBdr>
        </w:div>
        <w:div w:id="1785077333">
          <w:marLeft w:val="640"/>
          <w:marRight w:val="0"/>
          <w:marTop w:val="0"/>
          <w:marBottom w:val="0"/>
          <w:divBdr>
            <w:top w:val="none" w:sz="0" w:space="0" w:color="auto"/>
            <w:left w:val="none" w:sz="0" w:space="0" w:color="auto"/>
            <w:bottom w:val="none" w:sz="0" w:space="0" w:color="auto"/>
            <w:right w:val="none" w:sz="0" w:space="0" w:color="auto"/>
          </w:divBdr>
        </w:div>
        <w:div w:id="795951617">
          <w:marLeft w:val="640"/>
          <w:marRight w:val="0"/>
          <w:marTop w:val="0"/>
          <w:marBottom w:val="0"/>
          <w:divBdr>
            <w:top w:val="none" w:sz="0" w:space="0" w:color="auto"/>
            <w:left w:val="none" w:sz="0" w:space="0" w:color="auto"/>
            <w:bottom w:val="none" w:sz="0" w:space="0" w:color="auto"/>
            <w:right w:val="none" w:sz="0" w:space="0" w:color="auto"/>
          </w:divBdr>
        </w:div>
        <w:div w:id="1724794960">
          <w:marLeft w:val="640"/>
          <w:marRight w:val="0"/>
          <w:marTop w:val="0"/>
          <w:marBottom w:val="0"/>
          <w:divBdr>
            <w:top w:val="none" w:sz="0" w:space="0" w:color="auto"/>
            <w:left w:val="none" w:sz="0" w:space="0" w:color="auto"/>
            <w:bottom w:val="none" w:sz="0" w:space="0" w:color="auto"/>
            <w:right w:val="none" w:sz="0" w:space="0" w:color="auto"/>
          </w:divBdr>
        </w:div>
        <w:div w:id="633214783">
          <w:marLeft w:val="640"/>
          <w:marRight w:val="0"/>
          <w:marTop w:val="0"/>
          <w:marBottom w:val="0"/>
          <w:divBdr>
            <w:top w:val="none" w:sz="0" w:space="0" w:color="auto"/>
            <w:left w:val="none" w:sz="0" w:space="0" w:color="auto"/>
            <w:bottom w:val="none" w:sz="0" w:space="0" w:color="auto"/>
            <w:right w:val="none" w:sz="0" w:space="0" w:color="auto"/>
          </w:divBdr>
        </w:div>
        <w:div w:id="1247033248">
          <w:marLeft w:val="640"/>
          <w:marRight w:val="0"/>
          <w:marTop w:val="0"/>
          <w:marBottom w:val="0"/>
          <w:divBdr>
            <w:top w:val="none" w:sz="0" w:space="0" w:color="auto"/>
            <w:left w:val="none" w:sz="0" w:space="0" w:color="auto"/>
            <w:bottom w:val="none" w:sz="0" w:space="0" w:color="auto"/>
            <w:right w:val="none" w:sz="0" w:space="0" w:color="auto"/>
          </w:divBdr>
        </w:div>
        <w:div w:id="732848738">
          <w:marLeft w:val="640"/>
          <w:marRight w:val="0"/>
          <w:marTop w:val="0"/>
          <w:marBottom w:val="0"/>
          <w:divBdr>
            <w:top w:val="none" w:sz="0" w:space="0" w:color="auto"/>
            <w:left w:val="none" w:sz="0" w:space="0" w:color="auto"/>
            <w:bottom w:val="none" w:sz="0" w:space="0" w:color="auto"/>
            <w:right w:val="none" w:sz="0" w:space="0" w:color="auto"/>
          </w:divBdr>
        </w:div>
        <w:div w:id="405152551">
          <w:marLeft w:val="640"/>
          <w:marRight w:val="0"/>
          <w:marTop w:val="0"/>
          <w:marBottom w:val="0"/>
          <w:divBdr>
            <w:top w:val="none" w:sz="0" w:space="0" w:color="auto"/>
            <w:left w:val="none" w:sz="0" w:space="0" w:color="auto"/>
            <w:bottom w:val="none" w:sz="0" w:space="0" w:color="auto"/>
            <w:right w:val="none" w:sz="0" w:space="0" w:color="auto"/>
          </w:divBdr>
        </w:div>
        <w:div w:id="851606208">
          <w:marLeft w:val="640"/>
          <w:marRight w:val="0"/>
          <w:marTop w:val="0"/>
          <w:marBottom w:val="0"/>
          <w:divBdr>
            <w:top w:val="none" w:sz="0" w:space="0" w:color="auto"/>
            <w:left w:val="none" w:sz="0" w:space="0" w:color="auto"/>
            <w:bottom w:val="none" w:sz="0" w:space="0" w:color="auto"/>
            <w:right w:val="none" w:sz="0" w:space="0" w:color="auto"/>
          </w:divBdr>
        </w:div>
        <w:div w:id="1837066593">
          <w:marLeft w:val="640"/>
          <w:marRight w:val="0"/>
          <w:marTop w:val="0"/>
          <w:marBottom w:val="0"/>
          <w:divBdr>
            <w:top w:val="none" w:sz="0" w:space="0" w:color="auto"/>
            <w:left w:val="none" w:sz="0" w:space="0" w:color="auto"/>
            <w:bottom w:val="none" w:sz="0" w:space="0" w:color="auto"/>
            <w:right w:val="none" w:sz="0" w:space="0" w:color="auto"/>
          </w:divBdr>
        </w:div>
        <w:div w:id="822357471">
          <w:marLeft w:val="640"/>
          <w:marRight w:val="0"/>
          <w:marTop w:val="0"/>
          <w:marBottom w:val="0"/>
          <w:divBdr>
            <w:top w:val="none" w:sz="0" w:space="0" w:color="auto"/>
            <w:left w:val="none" w:sz="0" w:space="0" w:color="auto"/>
            <w:bottom w:val="none" w:sz="0" w:space="0" w:color="auto"/>
            <w:right w:val="none" w:sz="0" w:space="0" w:color="auto"/>
          </w:divBdr>
        </w:div>
        <w:div w:id="703405655">
          <w:marLeft w:val="640"/>
          <w:marRight w:val="0"/>
          <w:marTop w:val="0"/>
          <w:marBottom w:val="0"/>
          <w:divBdr>
            <w:top w:val="none" w:sz="0" w:space="0" w:color="auto"/>
            <w:left w:val="none" w:sz="0" w:space="0" w:color="auto"/>
            <w:bottom w:val="none" w:sz="0" w:space="0" w:color="auto"/>
            <w:right w:val="none" w:sz="0" w:space="0" w:color="auto"/>
          </w:divBdr>
        </w:div>
      </w:divsChild>
    </w:div>
    <w:div w:id="807554717">
      <w:bodyDiv w:val="1"/>
      <w:marLeft w:val="0"/>
      <w:marRight w:val="0"/>
      <w:marTop w:val="0"/>
      <w:marBottom w:val="0"/>
      <w:divBdr>
        <w:top w:val="none" w:sz="0" w:space="0" w:color="auto"/>
        <w:left w:val="none" w:sz="0" w:space="0" w:color="auto"/>
        <w:bottom w:val="none" w:sz="0" w:space="0" w:color="auto"/>
        <w:right w:val="none" w:sz="0" w:space="0" w:color="auto"/>
      </w:divBdr>
    </w:div>
    <w:div w:id="809322336">
      <w:bodyDiv w:val="1"/>
      <w:marLeft w:val="0"/>
      <w:marRight w:val="0"/>
      <w:marTop w:val="0"/>
      <w:marBottom w:val="0"/>
      <w:divBdr>
        <w:top w:val="none" w:sz="0" w:space="0" w:color="auto"/>
        <w:left w:val="none" w:sz="0" w:space="0" w:color="auto"/>
        <w:bottom w:val="none" w:sz="0" w:space="0" w:color="auto"/>
        <w:right w:val="none" w:sz="0" w:space="0" w:color="auto"/>
      </w:divBdr>
      <w:divsChild>
        <w:div w:id="95255174">
          <w:marLeft w:val="640"/>
          <w:marRight w:val="0"/>
          <w:marTop w:val="0"/>
          <w:marBottom w:val="0"/>
          <w:divBdr>
            <w:top w:val="none" w:sz="0" w:space="0" w:color="auto"/>
            <w:left w:val="none" w:sz="0" w:space="0" w:color="auto"/>
            <w:bottom w:val="none" w:sz="0" w:space="0" w:color="auto"/>
            <w:right w:val="none" w:sz="0" w:space="0" w:color="auto"/>
          </w:divBdr>
        </w:div>
        <w:div w:id="2125494807">
          <w:marLeft w:val="640"/>
          <w:marRight w:val="0"/>
          <w:marTop w:val="0"/>
          <w:marBottom w:val="0"/>
          <w:divBdr>
            <w:top w:val="none" w:sz="0" w:space="0" w:color="auto"/>
            <w:left w:val="none" w:sz="0" w:space="0" w:color="auto"/>
            <w:bottom w:val="none" w:sz="0" w:space="0" w:color="auto"/>
            <w:right w:val="none" w:sz="0" w:space="0" w:color="auto"/>
          </w:divBdr>
        </w:div>
        <w:div w:id="292637689">
          <w:marLeft w:val="640"/>
          <w:marRight w:val="0"/>
          <w:marTop w:val="0"/>
          <w:marBottom w:val="0"/>
          <w:divBdr>
            <w:top w:val="none" w:sz="0" w:space="0" w:color="auto"/>
            <w:left w:val="none" w:sz="0" w:space="0" w:color="auto"/>
            <w:bottom w:val="none" w:sz="0" w:space="0" w:color="auto"/>
            <w:right w:val="none" w:sz="0" w:space="0" w:color="auto"/>
          </w:divBdr>
        </w:div>
        <w:div w:id="1751851919">
          <w:marLeft w:val="640"/>
          <w:marRight w:val="0"/>
          <w:marTop w:val="0"/>
          <w:marBottom w:val="0"/>
          <w:divBdr>
            <w:top w:val="none" w:sz="0" w:space="0" w:color="auto"/>
            <w:left w:val="none" w:sz="0" w:space="0" w:color="auto"/>
            <w:bottom w:val="none" w:sz="0" w:space="0" w:color="auto"/>
            <w:right w:val="none" w:sz="0" w:space="0" w:color="auto"/>
          </w:divBdr>
        </w:div>
        <w:div w:id="1122842457">
          <w:marLeft w:val="640"/>
          <w:marRight w:val="0"/>
          <w:marTop w:val="0"/>
          <w:marBottom w:val="0"/>
          <w:divBdr>
            <w:top w:val="none" w:sz="0" w:space="0" w:color="auto"/>
            <w:left w:val="none" w:sz="0" w:space="0" w:color="auto"/>
            <w:bottom w:val="none" w:sz="0" w:space="0" w:color="auto"/>
            <w:right w:val="none" w:sz="0" w:space="0" w:color="auto"/>
          </w:divBdr>
        </w:div>
        <w:div w:id="257183052">
          <w:marLeft w:val="640"/>
          <w:marRight w:val="0"/>
          <w:marTop w:val="0"/>
          <w:marBottom w:val="0"/>
          <w:divBdr>
            <w:top w:val="none" w:sz="0" w:space="0" w:color="auto"/>
            <w:left w:val="none" w:sz="0" w:space="0" w:color="auto"/>
            <w:bottom w:val="none" w:sz="0" w:space="0" w:color="auto"/>
            <w:right w:val="none" w:sz="0" w:space="0" w:color="auto"/>
          </w:divBdr>
        </w:div>
        <w:div w:id="1319533338">
          <w:marLeft w:val="640"/>
          <w:marRight w:val="0"/>
          <w:marTop w:val="0"/>
          <w:marBottom w:val="0"/>
          <w:divBdr>
            <w:top w:val="none" w:sz="0" w:space="0" w:color="auto"/>
            <w:left w:val="none" w:sz="0" w:space="0" w:color="auto"/>
            <w:bottom w:val="none" w:sz="0" w:space="0" w:color="auto"/>
            <w:right w:val="none" w:sz="0" w:space="0" w:color="auto"/>
          </w:divBdr>
        </w:div>
        <w:div w:id="678194511">
          <w:marLeft w:val="640"/>
          <w:marRight w:val="0"/>
          <w:marTop w:val="0"/>
          <w:marBottom w:val="0"/>
          <w:divBdr>
            <w:top w:val="none" w:sz="0" w:space="0" w:color="auto"/>
            <w:left w:val="none" w:sz="0" w:space="0" w:color="auto"/>
            <w:bottom w:val="none" w:sz="0" w:space="0" w:color="auto"/>
            <w:right w:val="none" w:sz="0" w:space="0" w:color="auto"/>
          </w:divBdr>
        </w:div>
        <w:div w:id="1443183539">
          <w:marLeft w:val="640"/>
          <w:marRight w:val="0"/>
          <w:marTop w:val="0"/>
          <w:marBottom w:val="0"/>
          <w:divBdr>
            <w:top w:val="none" w:sz="0" w:space="0" w:color="auto"/>
            <w:left w:val="none" w:sz="0" w:space="0" w:color="auto"/>
            <w:bottom w:val="none" w:sz="0" w:space="0" w:color="auto"/>
            <w:right w:val="none" w:sz="0" w:space="0" w:color="auto"/>
          </w:divBdr>
        </w:div>
        <w:div w:id="1385178046">
          <w:marLeft w:val="640"/>
          <w:marRight w:val="0"/>
          <w:marTop w:val="0"/>
          <w:marBottom w:val="0"/>
          <w:divBdr>
            <w:top w:val="none" w:sz="0" w:space="0" w:color="auto"/>
            <w:left w:val="none" w:sz="0" w:space="0" w:color="auto"/>
            <w:bottom w:val="none" w:sz="0" w:space="0" w:color="auto"/>
            <w:right w:val="none" w:sz="0" w:space="0" w:color="auto"/>
          </w:divBdr>
        </w:div>
        <w:div w:id="1784692087">
          <w:marLeft w:val="640"/>
          <w:marRight w:val="0"/>
          <w:marTop w:val="0"/>
          <w:marBottom w:val="0"/>
          <w:divBdr>
            <w:top w:val="none" w:sz="0" w:space="0" w:color="auto"/>
            <w:left w:val="none" w:sz="0" w:space="0" w:color="auto"/>
            <w:bottom w:val="none" w:sz="0" w:space="0" w:color="auto"/>
            <w:right w:val="none" w:sz="0" w:space="0" w:color="auto"/>
          </w:divBdr>
        </w:div>
        <w:div w:id="2038581507">
          <w:marLeft w:val="640"/>
          <w:marRight w:val="0"/>
          <w:marTop w:val="0"/>
          <w:marBottom w:val="0"/>
          <w:divBdr>
            <w:top w:val="none" w:sz="0" w:space="0" w:color="auto"/>
            <w:left w:val="none" w:sz="0" w:space="0" w:color="auto"/>
            <w:bottom w:val="none" w:sz="0" w:space="0" w:color="auto"/>
            <w:right w:val="none" w:sz="0" w:space="0" w:color="auto"/>
          </w:divBdr>
        </w:div>
        <w:div w:id="1055348087">
          <w:marLeft w:val="640"/>
          <w:marRight w:val="0"/>
          <w:marTop w:val="0"/>
          <w:marBottom w:val="0"/>
          <w:divBdr>
            <w:top w:val="none" w:sz="0" w:space="0" w:color="auto"/>
            <w:left w:val="none" w:sz="0" w:space="0" w:color="auto"/>
            <w:bottom w:val="none" w:sz="0" w:space="0" w:color="auto"/>
            <w:right w:val="none" w:sz="0" w:space="0" w:color="auto"/>
          </w:divBdr>
        </w:div>
        <w:div w:id="559944712">
          <w:marLeft w:val="640"/>
          <w:marRight w:val="0"/>
          <w:marTop w:val="0"/>
          <w:marBottom w:val="0"/>
          <w:divBdr>
            <w:top w:val="none" w:sz="0" w:space="0" w:color="auto"/>
            <w:left w:val="none" w:sz="0" w:space="0" w:color="auto"/>
            <w:bottom w:val="none" w:sz="0" w:space="0" w:color="auto"/>
            <w:right w:val="none" w:sz="0" w:space="0" w:color="auto"/>
          </w:divBdr>
        </w:div>
        <w:div w:id="1427189728">
          <w:marLeft w:val="640"/>
          <w:marRight w:val="0"/>
          <w:marTop w:val="0"/>
          <w:marBottom w:val="0"/>
          <w:divBdr>
            <w:top w:val="none" w:sz="0" w:space="0" w:color="auto"/>
            <w:left w:val="none" w:sz="0" w:space="0" w:color="auto"/>
            <w:bottom w:val="none" w:sz="0" w:space="0" w:color="auto"/>
            <w:right w:val="none" w:sz="0" w:space="0" w:color="auto"/>
          </w:divBdr>
        </w:div>
        <w:div w:id="1633244507">
          <w:marLeft w:val="640"/>
          <w:marRight w:val="0"/>
          <w:marTop w:val="0"/>
          <w:marBottom w:val="0"/>
          <w:divBdr>
            <w:top w:val="none" w:sz="0" w:space="0" w:color="auto"/>
            <w:left w:val="none" w:sz="0" w:space="0" w:color="auto"/>
            <w:bottom w:val="none" w:sz="0" w:space="0" w:color="auto"/>
            <w:right w:val="none" w:sz="0" w:space="0" w:color="auto"/>
          </w:divBdr>
        </w:div>
        <w:div w:id="196503695">
          <w:marLeft w:val="640"/>
          <w:marRight w:val="0"/>
          <w:marTop w:val="0"/>
          <w:marBottom w:val="0"/>
          <w:divBdr>
            <w:top w:val="none" w:sz="0" w:space="0" w:color="auto"/>
            <w:left w:val="none" w:sz="0" w:space="0" w:color="auto"/>
            <w:bottom w:val="none" w:sz="0" w:space="0" w:color="auto"/>
            <w:right w:val="none" w:sz="0" w:space="0" w:color="auto"/>
          </w:divBdr>
        </w:div>
        <w:div w:id="2097749229">
          <w:marLeft w:val="640"/>
          <w:marRight w:val="0"/>
          <w:marTop w:val="0"/>
          <w:marBottom w:val="0"/>
          <w:divBdr>
            <w:top w:val="none" w:sz="0" w:space="0" w:color="auto"/>
            <w:left w:val="none" w:sz="0" w:space="0" w:color="auto"/>
            <w:bottom w:val="none" w:sz="0" w:space="0" w:color="auto"/>
            <w:right w:val="none" w:sz="0" w:space="0" w:color="auto"/>
          </w:divBdr>
        </w:div>
        <w:div w:id="1905333740">
          <w:marLeft w:val="640"/>
          <w:marRight w:val="0"/>
          <w:marTop w:val="0"/>
          <w:marBottom w:val="0"/>
          <w:divBdr>
            <w:top w:val="none" w:sz="0" w:space="0" w:color="auto"/>
            <w:left w:val="none" w:sz="0" w:space="0" w:color="auto"/>
            <w:bottom w:val="none" w:sz="0" w:space="0" w:color="auto"/>
            <w:right w:val="none" w:sz="0" w:space="0" w:color="auto"/>
          </w:divBdr>
        </w:div>
        <w:div w:id="1478886258">
          <w:marLeft w:val="640"/>
          <w:marRight w:val="0"/>
          <w:marTop w:val="0"/>
          <w:marBottom w:val="0"/>
          <w:divBdr>
            <w:top w:val="none" w:sz="0" w:space="0" w:color="auto"/>
            <w:left w:val="none" w:sz="0" w:space="0" w:color="auto"/>
            <w:bottom w:val="none" w:sz="0" w:space="0" w:color="auto"/>
            <w:right w:val="none" w:sz="0" w:space="0" w:color="auto"/>
          </w:divBdr>
        </w:div>
        <w:div w:id="273831312">
          <w:marLeft w:val="640"/>
          <w:marRight w:val="0"/>
          <w:marTop w:val="0"/>
          <w:marBottom w:val="0"/>
          <w:divBdr>
            <w:top w:val="none" w:sz="0" w:space="0" w:color="auto"/>
            <w:left w:val="none" w:sz="0" w:space="0" w:color="auto"/>
            <w:bottom w:val="none" w:sz="0" w:space="0" w:color="auto"/>
            <w:right w:val="none" w:sz="0" w:space="0" w:color="auto"/>
          </w:divBdr>
        </w:div>
        <w:div w:id="1336346320">
          <w:marLeft w:val="640"/>
          <w:marRight w:val="0"/>
          <w:marTop w:val="0"/>
          <w:marBottom w:val="0"/>
          <w:divBdr>
            <w:top w:val="none" w:sz="0" w:space="0" w:color="auto"/>
            <w:left w:val="none" w:sz="0" w:space="0" w:color="auto"/>
            <w:bottom w:val="none" w:sz="0" w:space="0" w:color="auto"/>
            <w:right w:val="none" w:sz="0" w:space="0" w:color="auto"/>
          </w:divBdr>
        </w:div>
        <w:div w:id="394161084">
          <w:marLeft w:val="640"/>
          <w:marRight w:val="0"/>
          <w:marTop w:val="0"/>
          <w:marBottom w:val="0"/>
          <w:divBdr>
            <w:top w:val="none" w:sz="0" w:space="0" w:color="auto"/>
            <w:left w:val="none" w:sz="0" w:space="0" w:color="auto"/>
            <w:bottom w:val="none" w:sz="0" w:space="0" w:color="auto"/>
            <w:right w:val="none" w:sz="0" w:space="0" w:color="auto"/>
          </w:divBdr>
        </w:div>
        <w:div w:id="1943873284">
          <w:marLeft w:val="640"/>
          <w:marRight w:val="0"/>
          <w:marTop w:val="0"/>
          <w:marBottom w:val="0"/>
          <w:divBdr>
            <w:top w:val="none" w:sz="0" w:space="0" w:color="auto"/>
            <w:left w:val="none" w:sz="0" w:space="0" w:color="auto"/>
            <w:bottom w:val="none" w:sz="0" w:space="0" w:color="auto"/>
            <w:right w:val="none" w:sz="0" w:space="0" w:color="auto"/>
          </w:divBdr>
        </w:div>
        <w:div w:id="1076516072">
          <w:marLeft w:val="640"/>
          <w:marRight w:val="0"/>
          <w:marTop w:val="0"/>
          <w:marBottom w:val="0"/>
          <w:divBdr>
            <w:top w:val="none" w:sz="0" w:space="0" w:color="auto"/>
            <w:left w:val="none" w:sz="0" w:space="0" w:color="auto"/>
            <w:bottom w:val="none" w:sz="0" w:space="0" w:color="auto"/>
            <w:right w:val="none" w:sz="0" w:space="0" w:color="auto"/>
          </w:divBdr>
        </w:div>
        <w:div w:id="1428383795">
          <w:marLeft w:val="640"/>
          <w:marRight w:val="0"/>
          <w:marTop w:val="0"/>
          <w:marBottom w:val="0"/>
          <w:divBdr>
            <w:top w:val="none" w:sz="0" w:space="0" w:color="auto"/>
            <w:left w:val="none" w:sz="0" w:space="0" w:color="auto"/>
            <w:bottom w:val="none" w:sz="0" w:space="0" w:color="auto"/>
            <w:right w:val="none" w:sz="0" w:space="0" w:color="auto"/>
          </w:divBdr>
        </w:div>
        <w:div w:id="328949522">
          <w:marLeft w:val="640"/>
          <w:marRight w:val="0"/>
          <w:marTop w:val="0"/>
          <w:marBottom w:val="0"/>
          <w:divBdr>
            <w:top w:val="none" w:sz="0" w:space="0" w:color="auto"/>
            <w:left w:val="none" w:sz="0" w:space="0" w:color="auto"/>
            <w:bottom w:val="none" w:sz="0" w:space="0" w:color="auto"/>
            <w:right w:val="none" w:sz="0" w:space="0" w:color="auto"/>
          </w:divBdr>
        </w:div>
        <w:div w:id="1633554114">
          <w:marLeft w:val="640"/>
          <w:marRight w:val="0"/>
          <w:marTop w:val="0"/>
          <w:marBottom w:val="0"/>
          <w:divBdr>
            <w:top w:val="none" w:sz="0" w:space="0" w:color="auto"/>
            <w:left w:val="none" w:sz="0" w:space="0" w:color="auto"/>
            <w:bottom w:val="none" w:sz="0" w:space="0" w:color="auto"/>
            <w:right w:val="none" w:sz="0" w:space="0" w:color="auto"/>
          </w:divBdr>
        </w:div>
        <w:div w:id="1652952318">
          <w:marLeft w:val="640"/>
          <w:marRight w:val="0"/>
          <w:marTop w:val="0"/>
          <w:marBottom w:val="0"/>
          <w:divBdr>
            <w:top w:val="none" w:sz="0" w:space="0" w:color="auto"/>
            <w:left w:val="none" w:sz="0" w:space="0" w:color="auto"/>
            <w:bottom w:val="none" w:sz="0" w:space="0" w:color="auto"/>
            <w:right w:val="none" w:sz="0" w:space="0" w:color="auto"/>
          </w:divBdr>
        </w:div>
        <w:div w:id="1109396772">
          <w:marLeft w:val="640"/>
          <w:marRight w:val="0"/>
          <w:marTop w:val="0"/>
          <w:marBottom w:val="0"/>
          <w:divBdr>
            <w:top w:val="none" w:sz="0" w:space="0" w:color="auto"/>
            <w:left w:val="none" w:sz="0" w:space="0" w:color="auto"/>
            <w:bottom w:val="none" w:sz="0" w:space="0" w:color="auto"/>
            <w:right w:val="none" w:sz="0" w:space="0" w:color="auto"/>
          </w:divBdr>
        </w:div>
        <w:div w:id="1433403838">
          <w:marLeft w:val="640"/>
          <w:marRight w:val="0"/>
          <w:marTop w:val="0"/>
          <w:marBottom w:val="0"/>
          <w:divBdr>
            <w:top w:val="none" w:sz="0" w:space="0" w:color="auto"/>
            <w:left w:val="none" w:sz="0" w:space="0" w:color="auto"/>
            <w:bottom w:val="none" w:sz="0" w:space="0" w:color="auto"/>
            <w:right w:val="none" w:sz="0" w:space="0" w:color="auto"/>
          </w:divBdr>
        </w:div>
        <w:div w:id="1056004652">
          <w:marLeft w:val="640"/>
          <w:marRight w:val="0"/>
          <w:marTop w:val="0"/>
          <w:marBottom w:val="0"/>
          <w:divBdr>
            <w:top w:val="none" w:sz="0" w:space="0" w:color="auto"/>
            <w:left w:val="none" w:sz="0" w:space="0" w:color="auto"/>
            <w:bottom w:val="none" w:sz="0" w:space="0" w:color="auto"/>
            <w:right w:val="none" w:sz="0" w:space="0" w:color="auto"/>
          </w:divBdr>
        </w:div>
        <w:div w:id="499733722">
          <w:marLeft w:val="640"/>
          <w:marRight w:val="0"/>
          <w:marTop w:val="0"/>
          <w:marBottom w:val="0"/>
          <w:divBdr>
            <w:top w:val="none" w:sz="0" w:space="0" w:color="auto"/>
            <w:left w:val="none" w:sz="0" w:space="0" w:color="auto"/>
            <w:bottom w:val="none" w:sz="0" w:space="0" w:color="auto"/>
            <w:right w:val="none" w:sz="0" w:space="0" w:color="auto"/>
          </w:divBdr>
        </w:div>
        <w:div w:id="975062474">
          <w:marLeft w:val="640"/>
          <w:marRight w:val="0"/>
          <w:marTop w:val="0"/>
          <w:marBottom w:val="0"/>
          <w:divBdr>
            <w:top w:val="none" w:sz="0" w:space="0" w:color="auto"/>
            <w:left w:val="none" w:sz="0" w:space="0" w:color="auto"/>
            <w:bottom w:val="none" w:sz="0" w:space="0" w:color="auto"/>
            <w:right w:val="none" w:sz="0" w:space="0" w:color="auto"/>
          </w:divBdr>
        </w:div>
        <w:div w:id="1215697294">
          <w:marLeft w:val="640"/>
          <w:marRight w:val="0"/>
          <w:marTop w:val="0"/>
          <w:marBottom w:val="0"/>
          <w:divBdr>
            <w:top w:val="none" w:sz="0" w:space="0" w:color="auto"/>
            <w:left w:val="none" w:sz="0" w:space="0" w:color="auto"/>
            <w:bottom w:val="none" w:sz="0" w:space="0" w:color="auto"/>
            <w:right w:val="none" w:sz="0" w:space="0" w:color="auto"/>
          </w:divBdr>
        </w:div>
        <w:div w:id="1640963881">
          <w:marLeft w:val="640"/>
          <w:marRight w:val="0"/>
          <w:marTop w:val="0"/>
          <w:marBottom w:val="0"/>
          <w:divBdr>
            <w:top w:val="none" w:sz="0" w:space="0" w:color="auto"/>
            <w:left w:val="none" w:sz="0" w:space="0" w:color="auto"/>
            <w:bottom w:val="none" w:sz="0" w:space="0" w:color="auto"/>
            <w:right w:val="none" w:sz="0" w:space="0" w:color="auto"/>
          </w:divBdr>
        </w:div>
        <w:div w:id="2085955604">
          <w:marLeft w:val="640"/>
          <w:marRight w:val="0"/>
          <w:marTop w:val="0"/>
          <w:marBottom w:val="0"/>
          <w:divBdr>
            <w:top w:val="none" w:sz="0" w:space="0" w:color="auto"/>
            <w:left w:val="none" w:sz="0" w:space="0" w:color="auto"/>
            <w:bottom w:val="none" w:sz="0" w:space="0" w:color="auto"/>
            <w:right w:val="none" w:sz="0" w:space="0" w:color="auto"/>
          </w:divBdr>
        </w:div>
        <w:div w:id="1538276915">
          <w:marLeft w:val="640"/>
          <w:marRight w:val="0"/>
          <w:marTop w:val="0"/>
          <w:marBottom w:val="0"/>
          <w:divBdr>
            <w:top w:val="none" w:sz="0" w:space="0" w:color="auto"/>
            <w:left w:val="none" w:sz="0" w:space="0" w:color="auto"/>
            <w:bottom w:val="none" w:sz="0" w:space="0" w:color="auto"/>
            <w:right w:val="none" w:sz="0" w:space="0" w:color="auto"/>
          </w:divBdr>
        </w:div>
        <w:div w:id="1587688384">
          <w:marLeft w:val="640"/>
          <w:marRight w:val="0"/>
          <w:marTop w:val="0"/>
          <w:marBottom w:val="0"/>
          <w:divBdr>
            <w:top w:val="none" w:sz="0" w:space="0" w:color="auto"/>
            <w:left w:val="none" w:sz="0" w:space="0" w:color="auto"/>
            <w:bottom w:val="none" w:sz="0" w:space="0" w:color="auto"/>
            <w:right w:val="none" w:sz="0" w:space="0" w:color="auto"/>
          </w:divBdr>
        </w:div>
        <w:div w:id="64230002">
          <w:marLeft w:val="640"/>
          <w:marRight w:val="0"/>
          <w:marTop w:val="0"/>
          <w:marBottom w:val="0"/>
          <w:divBdr>
            <w:top w:val="none" w:sz="0" w:space="0" w:color="auto"/>
            <w:left w:val="none" w:sz="0" w:space="0" w:color="auto"/>
            <w:bottom w:val="none" w:sz="0" w:space="0" w:color="auto"/>
            <w:right w:val="none" w:sz="0" w:space="0" w:color="auto"/>
          </w:divBdr>
        </w:div>
        <w:div w:id="1866402041">
          <w:marLeft w:val="640"/>
          <w:marRight w:val="0"/>
          <w:marTop w:val="0"/>
          <w:marBottom w:val="0"/>
          <w:divBdr>
            <w:top w:val="none" w:sz="0" w:space="0" w:color="auto"/>
            <w:left w:val="none" w:sz="0" w:space="0" w:color="auto"/>
            <w:bottom w:val="none" w:sz="0" w:space="0" w:color="auto"/>
            <w:right w:val="none" w:sz="0" w:space="0" w:color="auto"/>
          </w:divBdr>
        </w:div>
        <w:div w:id="84694314">
          <w:marLeft w:val="640"/>
          <w:marRight w:val="0"/>
          <w:marTop w:val="0"/>
          <w:marBottom w:val="0"/>
          <w:divBdr>
            <w:top w:val="none" w:sz="0" w:space="0" w:color="auto"/>
            <w:left w:val="none" w:sz="0" w:space="0" w:color="auto"/>
            <w:bottom w:val="none" w:sz="0" w:space="0" w:color="auto"/>
            <w:right w:val="none" w:sz="0" w:space="0" w:color="auto"/>
          </w:divBdr>
        </w:div>
        <w:div w:id="999231087">
          <w:marLeft w:val="640"/>
          <w:marRight w:val="0"/>
          <w:marTop w:val="0"/>
          <w:marBottom w:val="0"/>
          <w:divBdr>
            <w:top w:val="none" w:sz="0" w:space="0" w:color="auto"/>
            <w:left w:val="none" w:sz="0" w:space="0" w:color="auto"/>
            <w:bottom w:val="none" w:sz="0" w:space="0" w:color="auto"/>
            <w:right w:val="none" w:sz="0" w:space="0" w:color="auto"/>
          </w:divBdr>
        </w:div>
        <w:div w:id="1889874009">
          <w:marLeft w:val="640"/>
          <w:marRight w:val="0"/>
          <w:marTop w:val="0"/>
          <w:marBottom w:val="0"/>
          <w:divBdr>
            <w:top w:val="none" w:sz="0" w:space="0" w:color="auto"/>
            <w:left w:val="none" w:sz="0" w:space="0" w:color="auto"/>
            <w:bottom w:val="none" w:sz="0" w:space="0" w:color="auto"/>
            <w:right w:val="none" w:sz="0" w:space="0" w:color="auto"/>
          </w:divBdr>
        </w:div>
        <w:div w:id="257102310">
          <w:marLeft w:val="640"/>
          <w:marRight w:val="0"/>
          <w:marTop w:val="0"/>
          <w:marBottom w:val="0"/>
          <w:divBdr>
            <w:top w:val="none" w:sz="0" w:space="0" w:color="auto"/>
            <w:left w:val="none" w:sz="0" w:space="0" w:color="auto"/>
            <w:bottom w:val="none" w:sz="0" w:space="0" w:color="auto"/>
            <w:right w:val="none" w:sz="0" w:space="0" w:color="auto"/>
          </w:divBdr>
        </w:div>
        <w:div w:id="1300114770">
          <w:marLeft w:val="640"/>
          <w:marRight w:val="0"/>
          <w:marTop w:val="0"/>
          <w:marBottom w:val="0"/>
          <w:divBdr>
            <w:top w:val="none" w:sz="0" w:space="0" w:color="auto"/>
            <w:left w:val="none" w:sz="0" w:space="0" w:color="auto"/>
            <w:bottom w:val="none" w:sz="0" w:space="0" w:color="auto"/>
            <w:right w:val="none" w:sz="0" w:space="0" w:color="auto"/>
          </w:divBdr>
        </w:div>
        <w:div w:id="1332678827">
          <w:marLeft w:val="640"/>
          <w:marRight w:val="0"/>
          <w:marTop w:val="0"/>
          <w:marBottom w:val="0"/>
          <w:divBdr>
            <w:top w:val="none" w:sz="0" w:space="0" w:color="auto"/>
            <w:left w:val="none" w:sz="0" w:space="0" w:color="auto"/>
            <w:bottom w:val="none" w:sz="0" w:space="0" w:color="auto"/>
            <w:right w:val="none" w:sz="0" w:space="0" w:color="auto"/>
          </w:divBdr>
        </w:div>
        <w:div w:id="1431851628">
          <w:marLeft w:val="640"/>
          <w:marRight w:val="0"/>
          <w:marTop w:val="0"/>
          <w:marBottom w:val="0"/>
          <w:divBdr>
            <w:top w:val="none" w:sz="0" w:space="0" w:color="auto"/>
            <w:left w:val="none" w:sz="0" w:space="0" w:color="auto"/>
            <w:bottom w:val="none" w:sz="0" w:space="0" w:color="auto"/>
            <w:right w:val="none" w:sz="0" w:space="0" w:color="auto"/>
          </w:divBdr>
        </w:div>
        <w:div w:id="778184749">
          <w:marLeft w:val="640"/>
          <w:marRight w:val="0"/>
          <w:marTop w:val="0"/>
          <w:marBottom w:val="0"/>
          <w:divBdr>
            <w:top w:val="none" w:sz="0" w:space="0" w:color="auto"/>
            <w:left w:val="none" w:sz="0" w:space="0" w:color="auto"/>
            <w:bottom w:val="none" w:sz="0" w:space="0" w:color="auto"/>
            <w:right w:val="none" w:sz="0" w:space="0" w:color="auto"/>
          </w:divBdr>
        </w:div>
        <w:div w:id="767315537">
          <w:marLeft w:val="640"/>
          <w:marRight w:val="0"/>
          <w:marTop w:val="0"/>
          <w:marBottom w:val="0"/>
          <w:divBdr>
            <w:top w:val="none" w:sz="0" w:space="0" w:color="auto"/>
            <w:left w:val="none" w:sz="0" w:space="0" w:color="auto"/>
            <w:bottom w:val="none" w:sz="0" w:space="0" w:color="auto"/>
            <w:right w:val="none" w:sz="0" w:space="0" w:color="auto"/>
          </w:divBdr>
        </w:div>
        <w:div w:id="537592807">
          <w:marLeft w:val="640"/>
          <w:marRight w:val="0"/>
          <w:marTop w:val="0"/>
          <w:marBottom w:val="0"/>
          <w:divBdr>
            <w:top w:val="none" w:sz="0" w:space="0" w:color="auto"/>
            <w:left w:val="none" w:sz="0" w:space="0" w:color="auto"/>
            <w:bottom w:val="none" w:sz="0" w:space="0" w:color="auto"/>
            <w:right w:val="none" w:sz="0" w:space="0" w:color="auto"/>
          </w:divBdr>
        </w:div>
        <w:div w:id="420878127">
          <w:marLeft w:val="640"/>
          <w:marRight w:val="0"/>
          <w:marTop w:val="0"/>
          <w:marBottom w:val="0"/>
          <w:divBdr>
            <w:top w:val="none" w:sz="0" w:space="0" w:color="auto"/>
            <w:left w:val="none" w:sz="0" w:space="0" w:color="auto"/>
            <w:bottom w:val="none" w:sz="0" w:space="0" w:color="auto"/>
            <w:right w:val="none" w:sz="0" w:space="0" w:color="auto"/>
          </w:divBdr>
        </w:div>
        <w:div w:id="1784569120">
          <w:marLeft w:val="640"/>
          <w:marRight w:val="0"/>
          <w:marTop w:val="0"/>
          <w:marBottom w:val="0"/>
          <w:divBdr>
            <w:top w:val="none" w:sz="0" w:space="0" w:color="auto"/>
            <w:left w:val="none" w:sz="0" w:space="0" w:color="auto"/>
            <w:bottom w:val="none" w:sz="0" w:space="0" w:color="auto"/>
            <w:right w:val="none" w:sz="0" w:space="0" w:color="auto"/>
          </w:divBdr>
        </w:div>
        <w:div w:id="170262645">
          <w:marLeft w:val="640"/>
          <w:marRight w:val="0"/>
          <w:marTop w:val="0"/>
          <w:marBottom w:val="0"/>
          <w:divBdr>
            <w:top w:val="none" w:sz="0" w:space="0" w:color="auto"/>
            <w:left w:val="none" w:sz="0" w:space="0" w:color="auto"/>
            <w:bottom w:val="none" w:sz="0" w:space="0" w:color="auto"/>
            <w:right w:val="none" w:sz="0" w:space="0" w:color="auto"/>
          </w:divBdr>
        </w:div>
        <w:div w:id="581334880">
          <w:marLeft w:val="640"/>
          <w:marRight w:val="0"/>
          <w:marTop w:val="0"/>
          <w:marBottom w:val="0"/>
          <w:divBdr>
            <w:top w:val="none" w:sz="0" w:space="0" w:color="auto"/>
            <w:left w:val="none" w:sz="0" w:space="0" w:color="auto"/>
            <w:bottom w:val="none" w:sz="0" w:space="0" w:color="auto"/>
            <w:right w:val="none" w:sz="0" w:space="0" w:color="auto"/>
          </w:divBdr>
        </w:div>
        <w:div w:id="252667180">
          <w:marLeft w:val="640"/>
          <w:marRight w:val="0"/>
          <w:marTop w:val="0"/>
          <w:marBottom w:val="0"/>
          <w:divBdr>
            <w:top w:val="none" w:sz="0" w:space="0" w:color="auto"/>
            <w:left w:val="none" w:sz="0" w:space="0" w:color="auto"/>
            <w:bottom w:val="none" w:sz="0" w:space="0" w:color="auto"/>
            <w:right w:val="none" w:sz="0" w:space="0" w:color="auto"/>
          </w:divBdr>
        </w:div>
        <w:div w:id="535771928">
          <w:marLeft w:val="640"/>
          <w:marRight w:val="0"/>
          <w:marTop w:val="0"/>
          <w:marBottom w:val="0"/>
          <w:divBdr>
            <w:top w:val="none" w:sz="0" w:space="0" w:color="auto"/>
            <w:left w:val="none" w:sz="0" w:space="0" w:color="auto"/>
            <w:bottom w:val="none" w:sz="0" w:space="0" w:color="auto"/>
            <w:right w:val="none" w:sz="0" w:space="0" w:color="auto"/>
          </w:divBdr>
        </w:div>
        <w:div w:id="489712752">
          <w:marLeft w:val="640"/>
          <w:marRight w:val="0"/>
          <w:marTop w:val="0"/>
          <w:marBottom w:val="0"/>
          <w:divBdr>
            <w:top w:val="none" w:sz="0" w:space="0" w:color="auto"/>
            <w:left w:val="none" w:sz="0" w:space="0" w:color="auto"/>
            <w:bottom w:val="none" w:sz="0" w:space="0" w:color="auto"/>
            <w:right w:val="none" w:sz="0" w:space="0" w:color="auto"/>
          </w:divBdr>
        </w:div>
        <w:div w:id="805464837">
          <w:marLeft w:val="640"/>
          <w:marRight w:val="0"/>
          <w:marTop w:val="0"/>
          <w:marBottom w:val="0"/>
          <w:divBdr>
            <w:top w:val="none" w:sz="0" w:space="0" w:color="auto"/>
            <w:left w:val="none" w:sz="0" w:space="0" w:color="auto"/>
            <w:bottom w:val="none" w:sz="0" w:space="0" w:color="auto"/>
            <w:right w:val="none" w:sz="0" w:space="0" w:color="auto"/>
          </w:divBdr>
        </w:div>
        <w:div w:id="1079061213">
          <w:marLeft w:val="640"/>
          <w:marRight w:val="0"/>
          <w:marTop w:val="0"/>
          <w:marBottom w:val="0"/>
          <w:divBdr>
            <w:top w:val="none" w:sz="0" w:space="0" w:color="auto"/>
            <w:left w:val="none" w:sz="0" w:space="0" w:color="auto"/>
            <w:bottom w:val="none" w:sz="0" w:space="0" w:color="auto"/>
            <w:right w:val="none" w:sz="0" w:space="0" w:color="auto"/>
          </w:divBdr>
        </w:div>
        <w:div w:id="510461265">
          <w:marLeft w:val="640"/>
          <w:marRight w:val="0"/>
          <w:marTop w:val="0"/>
          <w:marBottom w:val="0"/>
          <w:divBdr>
            <w:top w:val="none" w:sz="0" w:space="0" w:color="auto"/>
            <w:left w:val="none" w:sz="0" w:space="0" w:color="auto"/>
            <w:bottom w:val="none" w:sz="0" w:space="0" w:color="auto"/>
            <w:right w:val="none" w:sz="0" w:space="0" w:color="auto"/>
          </w:divBdr>
        </w:div>
        <w:div w:id="12463766">
          <w:marLeft w:val="640"/>
          <w:marRight w:val="0"/>
          <w:marTop w:val="0"/>
          <w:marBottom w:val="0"/>
          <w:divBdr>
            <w:top w:val="none" w:sz="0" w:space="0" w:color="auto"/>
            <w:left w:val="none" w:sz="0" w:space="0" w:color="auto"/>
            <w:bottom w:val="none" w:sz="0" w:space="0" w:color="auto"/>
            <w:right w:val="none" w:sz="0" w:space="0" w:color="auto"/>
          </w:divBdr>
        </w:div>
        <w:div w:id="1446196102">
          <w:marLeft w:val="640"/>
          <w:marRight w:val="0"/>
          <w:marTop w:val="0"/>
          <w:marBottom w:val="0"/>
          <w:divBdr>
            <w:top w:val="none" w:sz="0" w:space="0" w:color="auto"/>
            <w:left w:val="none" w:sz="0" w:space="0" w:color="auto"/>
            <w:bottom w:val="none" w:sz="0" w:space="0" w:color="auto"/>
            <w:right w:val="none" w:sz="0" w:space="0" w:color="auto"/>
          </w:divBdr>
        </w:div>
        <w:div w:id="44767133">
          <w:marLeft w:val="640"/>
          <w:marRight w:val="0"/>
          <w:marTop w:val="0"/>
          <w:marBottom w:val="0"/>
          <w:divBdr>
            <w:top w:val="none" w:sz="0" w:space="0" w:color="auto"/>
            <w:left w:val="none" w:sz="0" w:space="0" w:color="auto"/>
            <w:bottom w:val="none" w:sz="0" w:space="0" w:color="auto"/>
            <w:right w:val="none" w:sz="0" w:space="0" w:color="auto"/>
          </w:divBdr>
        </w:div>
        <w:div w:id="647977629">
          <w:marLeft w:val="640"/>
          <w:marRight w:val="0"/>
          <w:marTop w:val="0"/>
          <w:marBottom w:val="0"/>
          <w:divBdr>
            <w:top w:val="none" w:sz="0" w:space="0" w:color="auto"/>
            <w:left w:val="none" w:sz="0" w:space="0" w:color="auto"/>
            <w:bottom w:val="none" w:sz="0" w:space="0" w:color="auto"/>
            <w:right w:val="none" w:sz="0" w:space="0" w:color="auto"/>
          </w:divBdr>
        </w:div>
        <w:div w:id="1319963138">
          <w:marLeft w:val="640"/>
          <w:marRight w:val="0"/>
          <w:marTop w:val="0"/>
          <w:marBottom w:val="0"/>
          <w:divBdr>
            <w:top w:val="none" w:sz="0" w:space="0" w:color="auto"/>
            <w:left w:val="none" w:sz="0" w:space="0" w:color="auto"/>
            <w:bottom w:val="none" w:sz="0" w:space="0" w:color="auto"/>
            <w:right w:val="none" w:sz="0" w:space="0" w:color="auto"/>
          </w:divBdr>
        </w:div>
        <w:div w:id="1373071077">
          <w:marLeft w:val="640"/>
          <w:marRight w:val="0"/>
          <w:marTop w:val="0"/>
          <w:marBottom w:val="0"/>
          <w:divBdr>
            <w:top w:val="none" w:sz="0" w:space="0" w:color="auto"/>
            <w:left w:val="none" w:sz="0" w:space="0" w:color="auto"/>
            <w:bottom w:val="none" w:sz="0" w:space="0" w:color="auto"/>
            <w:right w:val="none" w:sz="0" w:space="0" w:color="auto"/>
          </w:divBdr>
        </w:div>
        <w:div w:id="1933733508">
          <w:marLeft w:val="640"/>
          <w:marRight w:val="0"/>
          <w:marTop w:val="0"/>
          <w:marBottom w:val="0"/>
          <w:divBdr>
            <w:top w:val="none" w:sz="0" w:space="0" w:color="auto"/>
            <w:left w:val="none" w:sz="0" w:space="0" w:color="auto"/>
            <w:bottom w:val="none" w:sz="0" w:space="0" w:color="auto"/>
            <w:right w:val="none" w:sz="0" w:space="0" w:color="auto"/>
          </w:divBdr>
        </w:div>
        <w:div w:id="1764377405">
          <w:marLeft w:val="640"/>
          <w:marRight w:val="0"/>
          <w:marTop w:val="0"/>
          <w:marBottom w:val="0"/>
          <w:divBdr>
            <w:top w:val="none" w:sz="0" w:space="0" w:color="auto"/>
            <w:left w:val="none" w:sz="0" w:space="0" w:color="auto"/>
            <w:bottom w:val="none" w:sz="0" w:space="0" w:color="auto"/>
            <w:right w:val="none" w:sz="0" w:space="0" w:color="auto"/>
          </w:divBdr>
        </w:div>
        <w:div w:id="76176341">
          <w:marLeft w:val="640"/>
          <w:marRight w:val="0"/>
          <w:marTop w:val="0"/>
          <w:marBottom w:val="0"/>
          <w:divBdr>
            <w:top w:val="none" w:sz="0" w:space="0" w:color="auto"/>
            <w:left w:val="none" w:sz="0" w:space="0" w:color="auto"/>
            <w:bottom w:val="none" w:sz="0" w:space="0" w:color="auto"/>
            <w:right w:val="none" w:sz="0" w:space="0" w:color="auto"/>
          </w:divBdr>
        </w:div>
        <w:div w:id="1818104919">
          <w:marLeft w:val="640"/>
          <w:marRight w:val="0"/>
          <w:marTop w:val="0"/>
          <w:marBottom w:val="0"/>
          <w:divBdr>
            <w:top w:val="none" w:sz="0" w:space="0" w:color="auto"/>
            <w:left w:val="none" w:sz="0" w:space="0" w:color="auto"/>
            <w:bottom w:val="none" w:sz="0" w:space="0" w:color="auto"/>
            <w:right w:val="none" w:sz="0" w:space="0" w:color="auto"/>
          </w:divBdr>
        </w:div>
        <w:div w:id="243954547">
          <w:marLeft w:val="640"/>
          <w:marRight w:val="0"/>
          <w:marTop w:val="0"/>
          <w:marBottom w:val="0"/>
          <w:divBdr>
            <w:top w:val="none" w:sz="0" w:space="0" w:color="auto"/>
            <w:left w:val="none" w:sz="0" w:space="0" w:color="auto"/>
            <w:bottom w:val="none" w:sz="0" w:space="0" w:color="auto"/>
            <w:right w:val="none" w:sz="0" w:space="0" w:color="auto"/>
          </w:divBdr>
        </w:div>
        <w:div w:id="439952126">
          <w:marLeft w:val="640"/>
          <w:marRight w:val="0"/>
          <w:marTop w:val="0"/>
          <w:marBottom w:val="0"/>
          <w:divBdr>
            <w:top w:val="none" w:sz="0" w:space="0" w:color="auto"/>
            <w:left w:val="none" w:sz="0" w:space="0" w:color="auto"/>
            <w:bottom w:val="none" w:sz="0" w:space="0" w:color="auto"/>
            <w:right w:val="none" w:sz="0" w:space="0" w:color="auto"/>
          </w:divBdr>
        </w:div>
        <w:div w:id="509874178">
          <w:marLeft w:val="640"/>
          <w:marRight w:val="0"/>
          <w:marTop w:val="0"/>
          <w:marBottom w:val="0"/>
          <w:divBdr>
            <w:top w:val="none" w:sz="0" w:space="0" w:color="auto"/>
            <w:left w:val="none" w:sz="0" w:space="0" w:color="auto"/>
            <w:bottom w:val="none" w:sz="0" w:space="0" w:color="auto"/>
            <w:right w:val="none" w:sz="0" w:space="0" w:color="auto"/>
          </w:divBdr>
        </w:div>
        <w:div w:id="968247821">
          <w:marLeft w:val="640"/>
          <w:marRight w:val="0"/>
          <w:marTop w:val="0"/>
          <w:marBottom w:val="0"/>
          <w:divBdr>
            <w:top w:val="none" w:sz="0" w:space="0" w:color="auto"/>
            <w:left w:val="none" w:sz="0" w:space="0" w:color="auto"/>
            <w:bottom w:val="none" w:sz="0" w:space="0" w:color="auto"/>
            <w:right w:val="none" w:sz="0" w:space="0" w:color="auto"/>
          </w:divBdr>
        </w:div>
        <w:div w:id="916480160">
          <w:marLeft w:val="640"/>
          <w:marRight w:val="0"/>
          <w:marTop w:val="0"/>
          <w:marBottom w:val="0"/>
          <w:divBdr>
            <w:top w:val="none" w:sz="0" w:space="0" w:color="auto"/>
            <w:left w:val="none" w:sz="0" w:space="0" w:color="auto"/>
            <w:bottom w:val="none" w:sz="0" w:space="0" w:color="auto"/>
            <w:right w:val="none" w:sz="0" w:space="0" w:color="auto"/>
          </w:divBdr>
        </w:div>
        <w:div w:id="881012897">
          <w:marLeft w:val="640"/>
          <w:marRight w:val="0"/>
          <w:marTop w:val="0"/>
          <w:marBottom w:val="0"/>
          <w:divBdr>
            <w:top w:val="none" w:sz="0" w:space="0" w:color="auto"/>
            <w:left w:val="none" w:sz="0" w:space="0" w:color="auto"/>
            <w:bottom w:val="none" w:sz="0" w:space="0" w:color="auto"/>
            <w:right w:val="none" w:sz="0" w:space="0" w:color="auto"/>
          </w:divBdr>
        </w:div>
        <w:div w:id="2085833707">
          <w:marLeft w:val="640"/>
          <w:marRight w:val="0"/>
          <w:marTop w:val="0"/>
          <w:marBottom w:val="0"/>
          <w:divBdr>
            <w:top w:val="none" w:sz="0" w:space="0" w:color="auto"/>
            <w:left w:val="none" w:sz="0" w:space="0" w:color="auto"/>
            <w:bottom w:val="none" w:sz="0" w:space="0" w:color="auto"/>
            <w:right w:val="none" w:sz="0" w:space="0" w:color="auto"/>
          </w:divBdr>
        </w:div>
        <w:div w:id="1248730445">
          <w:marLeft w:val="640"/>
          <w:marRight w:val="0"/>
          <w:marTop w:val="0"/>
          <w:marBottom w:val="0"/>
          <w:divBdr>
            <w:top w:val="none" w:sz="0" w:space="0" w:color="auto"/>
            <w:left w:val="none" w:sz="0" w:space="0" w:color="auto"/>
            <w:bottom w:val="none" w:sz="0" w:space="0" w:color="auto"/>
            <w:right w:val="none" w:sz="0" w:space="0" w:color="auto"/>
          </w:divBdr>
        </w:div>
        <w:div w:id="1000543346">
          <w:marLeft w:val="640"/>
          <w:marRight w:val="0"/>
          <w:marTop w:val="0"/>
          <w:marBottom w:val="0"/>
          <w:divBdr>
            <w:top w:val="none" w:sz="0" w:space="0" w:color="auto"/>
            <w:left w:val="none" w:sz="0" w:space="0" w:color="auto"/>
            <w:bottom w:val="none" w:sz="0" w:space="0" w:color="auto"/>
            <w:right w:val="none" w:sz="0" w:space="0" w:color="auto"/>
          </w:divBdr>
        </w:div>
        <w:div w:id="1995209870">
          <w:marLeft w:val="640"/>
          <w:marRight w:val="0"/>
          <w:marTop w:val="0"/>
          <w:marBottom w:val="0"/>
          <w:divBdr>
            <w:top w:val="none" w:sz="0" w:space="0" w:color="auto"/>
            <w:left w:val="none" w:sz="0" w:space="0" w:color="auto"/>
            <w:bottom w:val="none" w:sz="0" w:space="0" w:color="auto"/>
            <w:right w:val="none" w:sz="0" w:space="0" w:color="auto"/>
          </w:divBdr>
        </w:div>
        <w:div w:id="1110206007">
          <w:marLeft w:val="640"/>
          <w:marRight w:val="0"/>
          <w:marTop w:val="0"/>
          <w:marBottom w:val="0"/>
          <w:divBdr>
            <w:top w:val="none" w:sz="0" w:space="0" w:color="auto"/>
            <w:left w:val="none" w:sz="0" w:space="0" w:color="auto"/>
            <w:bottom w:val="none" w:sz="0" w:space="0" w:color="auto"/>
            <w:right w:val="none" w:sz="0" w:space="0" w:color="auto"/>
          </w:divBdr>
        </w:div>
        <w:div w:id="2007127121">
          <w:marLeft w:val="640"/>
          <w:marRight w:val="0"/>
          <w:marTop w:val="0"/>
          <w:marBottom w:val="0"/>
          <w:divBdr>
            <w:top w:val="none" w:sz="0" w:space="0" w:color="auto"/>
            <w:left w:val="none" w:sz="0" w:space="0" w:color="auto"/>
            <w:bottom w:val="none" w:sz="0" w:space="0" w:color="auto"/>
            <w:right w:val="none" w:sz="0" w:space="0" w:color="auto"/>
          </w:divBdr>
        </w:div>
        <w:div w:id="694814773">
          <w:marLeft w:val="640"/>
          <w:marRight w:val="0"/>
          <w:marTop w:val="0"/>
          <w:marBottom w:val="0"/>
          <w:divBdr>
            <w:top w:val="none" w:sz="0" w:space="0" w:color="auto"/>
            <w:left w:val="none" w:sz="0" w:space="0" w:color="auto"/>
            <w:bottom w:val="none" w:sz="0" w:space="0" w:color="auto"/>
            <w:right w:val="none" w:sz="0" w:space="0" w:color="auto"/>
          </w:divBdr>
        </w:div>
        <w:div w:id="444085397">
          <w:marLeft w:val="640"/>
          <w:marRight w:val="0"/>
          <w:marTop w:val="0"/>
          <w:marBottom w:val="0"/>
          <w:divBdr>
            <w:top w:val="none" w:sz="0" w:space="0" w:color="auto"/>
            <w:left w:val="none" w:sz="0" w:space="0" w:color="auto"/>
            <w:bottom w:val="none" w:sz="0" w:space="0" w:color="auto"/>
            <w:right w:val="none" w:sz="0" w:space="0" w:color="auto"/>
          </w:divBdr>
        </w:div>
        <w:div w:id="132455115">
          <w:marLeft w:val="640"/>
          <w:marRight w:val="0"/>
          <w:marTop w:val="0"/>
          <w:marBottom w:val="0"/>
          <w:divBdr>
            <w:top w:val="none" w:sz="0" w:space="0" w:color="auto"/>
            <w:left w:val="none" w:sz="0" w:space="0" w:color="auto"/>
            <w:bottom w:val="none" w:sz="0" w:space="0" w:color="auto"/>
            <w:right w:val="none" w:sz="0" w:space="0" w:color="auto"/>
          </w:divBdr>
        </w:div>
        <w:div w:id="498741039">
          <w:marLeft w:val="640"/>
          <w:marRight w:val="0"/>
          <w:marTop w:val="0"/>
          <w:marBottom w:val="0"/>
          <w:divBdr>
            <w:top w:val="none" w:sz="0" w:space="0" w:color="auto"/>
            <w:left w:val="none" w:sz="0" w:space="0" w:color="auto"/>
            <w:bottom w:val="none" w:sz="0" w:space="0" w:color="auto"/>
            <w:right w:val="none" w:sz="0" w:space="0" w:color="auto"/>
          </w:divBdr>
        </w:div>
        <w:div w:id="612395147">
          <w:marLeft w:val="640"/>
          <w:marRight w:val="0"/>
          <w:marTop w:val="0"/>
          <w:marBottom w:val="0"/>
          <w:divBdr>
            <w:top w:val="none" w:sz="0" w:space="0" w:color="auto"/>
            <w:left w:val="none" w:sz="0" w:space="0" w:color="auto"/>
            <w:bottom w:val="none" w:sz="0" w:space="0" w:color="auto"/>
            <w:right w:val="none" w:sz="0" w:space="0" w:color="auto"/>
          </w:divBdr>
        </w:div>
        <w:div w:id="299269709">
          <w:marLeft w:val="640"/>
          <w:marRight w:val="0"/>
          <w:marTop w:val="0"/>
          <w:marBottom w:val="0"/>
          <w:divBdr>
            <w:top w:val="none" w:sz="0" w:space="0" w:color="auto"/>
            <w:left w:val="none" w:sz="0" w:space="0" w:color="auto"/>
            <w:bottom w:val="none" w:sz="0" w:space="0" w:color="auto"/>
            <w:right w:val="none" w:sz="0" w:space="0" w:color="auto"/>
          </w:divBdr>
        </w:div>
        <w:div w:id="285237056">
          <w:marLeft w:val="640"/>
          <w:marRight w:val="0"/>
          <w:marTop w:val="0"/>
          <w:marBottom w:val="0"/>
          <w:divBdr>
            <w:top w:val="none" w:sz="0" w:space="0" w:color="auto"/>
            <w:left w:val="none" w:sz="0" w:space="0" w:color="auto"/>
            <w:bottom w:val="none" w:sz="0" w:space="0" w:color="auto"/>
            <w:right w:val="none" w:sz="0" w:space="0" w:color="auto"/>
          </w:divBdr>
        </w:div>
        <w:div w:id="69740096">
          <w:marLeft w:val="640"/>
          <w:marRight w:val="0"/>
          <w:marTop w:val="0"/>
          <w:marBottom w:val="0"/>
          <w:divBdr>
            <w:top w:val="none" w:sz="0" w:space="0" w:color="auto"/>
            <w:left w:val="none" w:sz="0" w:space="0" w:color="auto"/>
            <w:bottom w:val="none" w:sz="0" w:space="0" w:color="auto"/>
            <w:right w:val="none" w:sz="0" w:space="0" w:color="auto"/>
          </w:divBdr>
        </w:div>
        <w:div w:id="7761982">
          <w:marLeft w:val="640"/>
          <w:marRight w:val="0"/>
          <w:marTop w:val="0"/>
          <w:marBottom w:val="0"/>
          <w:divBdr>
            <w:top w:val="none" w:sz="0" w:space="0" w:color="auto"/>
            <w:left w:val="none" w:sz="0" w:space="0" w:color="auto"/>
            <w:bottom w:val="none" w:sz="0" w:space="0" w:color="auto"/>
            <w:right w:val="none" w:sz="0" w:space="0" w:color="auto"/>
          </w:divBdr>
        </w:div>
        <w:div w:id="1434011172">
          <w:marLeft w:val="640"/>
          <w:marRight w:val="0"/>
          <w:marTop w:val="0"/>
          <w:marBottom w:val="0"/>
          <w:divBdr>
            <w:top w:val="none" w:sz="0" w:space="0" w:color="auto"/>
            <w:left w:val="none" w:sz="0" w:space="0" w:color="auto"/>
            <w:bottom w:val="none" w:sz="0" w:space="0" w:color="auto"/>
            <w:right w:val="none" w:sz="0" w:space="0" w:color="auto"/>
          </w:divBdr>
        </w:div>
        <w:div w:id="1861554056">
          <w:marLeft w:val="640"/>
          <w:marRight w:val="0"/>
          <w:marTop w:val="0"/>
          <w:marBottom w:val="0"/>
          <w:divBdr>
            <w:top w:val="none" w:sz="0" w:space="0" w:color="auto"/>
            <w:left w:val="none" w:sz="0" w:space="0" w:color="auto"/>
            <w:bottom w:val="none" w:sz="0" w:space="0" w:color="auto"/>
            <w:right w:val="none" w:sz="0" w:space="0" w:color="auto"/>
          </w:divBdr>
        </w:div>
        <w:div w:id="794448330">
          <w:marLeft w:val="640"/>
          <w:marRight w:val="0"/>
          <w:marTop w:val="0"/>
          <w:marBottom w:val="0"/>
          <w:divBdr>
            <w:top w:val="none" w:sz="0" w:space="0" w:color="auto"/>
            <w:left w:val="none" w:sz="0" w:space="0" w:color="auto"/>
            <w:bottom w:val="none" w:sz="0" w:space="0" w:color="auto"/>
            <w:right w:val="none" w:sz="0" w:space="0" w:color="auto"/>
          </w:divBdr>
        </w:div>
        <w:div w:id="1963488897">
          <w:marLeft w:val="640"/>
          <w:marRight w:val="0"/>
          <w:marTop w:val="0"/>
          <w:marBottom w:val="0"/>
          <w:divBdr>
            <w:top w:val="none" w:sz="0" w:space="0" w:color="auto"/>
            <w:left w:val="none" w:sz="0" w:space="0" w:color="auto"/>
            <w:bottom w:val="none" w:sz="0" w:space="0" w:color="auto"/>
            <w:right w:val="none" w:sz="0" w:space="0" w:color="auto"/>
          </w:divBdr>
        </w:div>
        <w:div w:id="1604263730">
          <w:marLeft w:val="640"/>
          <w:marRight w:val="0"/>
          <w:marTop w:val="0"/>
          <w:marBottom w:val="0"/>
          <w:divBdr>
            <w:top w:val="none" w:sz="0" w:space="0" w:color="auto"/>
            <w:left w:val="none" w:sz="0" w:space="0" w:color="auto"/>
            <w:bottom w:val="none" w:sz="0" w:space="0" w:color="auto"/>
            <w:right w:val="none" w:sz="0" w:space="0" w:color="auto"/>
          </w:divBdr>
        </w:div>
        <w:div w:id="1282758345">
          <w:marLeft w:val="640"/>
          <w:marRight w:val="0"/>
          <w:marTop w:val="0"/>
          <w:marBottom w:val="0"/>
          <w:divBdr>
            <w:top w:val="none" w:sz="0" w:space="0" w:color="auto"/>
            <w:left w:val="none" w:sz="0" w:space="0" w:color="auto"/>
            <w:bottom w:val="none" w:sz="0" w:space="0" w:color="auto"/>
            <w:right w:val="none" w:sz="0" w:space="0" w:color="auto"/>
          </w:divBdr>
        </w:div>
        <w:div w:id="763914514">
          <w:marLeft w:val="640"/>
          <w:marRight w:val="0"/>
          <w:marTop w:val="0"/>
          <w:marBottom w:val="0"/>
          <w:divBdr>
            <w:top w:val="none" w:sz="0" w:space="0" w:color="auto"/>
            <w:left w:val="none" w:sz="0" w:space="0" w:color="auto"/>
            <w:bottom w:val="none" w:sz="0" w:space="0" w:color="auto"/>
            <w:right w:val="none" w:sz="0" w:space="0" w:color="auto"/>
          </w:divBdr>
        </w:div>
        <w:div w:id="403601130">
          <w:marLeft w:val="640"/>
          <w:marRight w:val="0"/>
          <w:marTop w:val="0"/>
          <w:marBottom w:val="0"/>
          <w:divBdr>
            <w:top w:val="none" w:sz="0" w:space="0" w:color="auto"/>
            <w:left w:val="none" w:sz="0" w:space="0" w:color="auto"/>
            <w:bottom w:val="none" w:sz="0" w:space="0" w:color="auto"/>
            <w:right w:val="none" w:sz="0" w:space="0" w:color="auto"/>
          </w:divBdr>
        </w:div>
        <w:div w:id="1598563610">
          <w:marLeft w:val="640"/>
          <w:marRight w:val="0"/>
          <w:marTop w:val="0"/>
          <w:marBottom w:val="0"/>
          <w:divBdr>
            <w:top w:val="none" w:sz="0" w:space="0" w:color="auto"/>
            <w:left w:val="none" w:sz="0" w:space="0" w:color="auto"/>
            <w:bottom w:val="none" w:sz="0" w:space="0" w:color="auto"/>
            <w:right w:val="none" w:sz="0" w:space="0" w:color="auto"/>
          </w:divBdr>
        </w:div>
        <w:div w:id="1660381262">
          <w:marLeft w:val="640"/>
          <w:marRight w:val="0"/>
          <w:marTop w:val="0"/>
          <w:marBottom w:val="0"/>
          <w:divBdr>
            <w:top w:val="none" w:sz="0" w:space="0" w:color="auto"/>
            <w:left w:val="none" w:sz="0" w:space="0" w:color="auto"/>
            <w:bottom w:val="none" w:sz="0" w:space="0" w:color="auto"/>
            <w:right w:val="none" w:sz="0" w:space="0" w:color="auto"/>
          </w:divBdr>
        </w:div>
        <w:div w:id="1120496596">
          <w:marLeft w:val="640"/>
          <w:marRight w:val="0"/>
          <w:marTop w:val="0"/>
          <w:marBottom w:val="0"/>
          <w:divBdr>
            <w:top w:val="none" w:sz="0" w:space="0" w:color="auto"/>
            <w:left w:val="none" w:sz="0" w:space="0" w:color="auto"/>
            <w:bottom w:val="none" w:sz="0" w:space="0" w:color="auto"/>
            <w:right w:val="none" w:sz="0" w:space="0" w:color="auto"/>
          </w:divBdr>
        </w:div>
        <w:div w:id="723406507">
          <w:marLeft w:val="640"/>
          <w:marRight w:val="0"/>
          <w:marTop w:val="0"/>
          <w:marBottom w:val="0"/>
          <w:divBdr>
            <w:top w:val="none" w:sz="0" w:space="0" w:color="auto"/>
            <w:left w:val="none" w:sz="0" w:space="0" w:color="auto"/>
            <w:bottom w:val="none" w:sz="0" w:space="0" w:color="auto"/>
            <w:right w:val="none" w:sz="0" w:space="0" w:color="auto"/>
          </w:divBdr>
        </w:div>
        <w:div w:id="417601375">
          <w:marLeft w:val="640"/>
          <w:marRight w:val="0"/>
          <w:marTop w:val="0"/>
          <w:marBottom w:val="0"/>
          <w:divBdr>
            <w:top w:val="none" w:sz="0" w:space="0" w:color="auto"/>
            <w:left w:val="none" w:sz="0" w:space="0" w:color="auto"/>
            <w:bottom w:val="none" w:sz="0" w:space="0" w:color="auto"/>
            <w:right w:val="none" w:sz="0" w:space="0" w:color="auto"/>
          </w:divBdr>
        </w:div>
        <w:div w:id="893540402">
          <w:marLeft w:val="640"/>
          <w:marRight w:val="0"/>
          <w:marTop w:val="0"/>
          <w:marBottom w:val="0"/>
          <w:divBdr>
            <w:top w:val="none" w:sz="0" w:space="0" w:color="auto"/>
            <w:left w:val="none" w:sz="0" w:space="0" w:color="auto"/>
            <w:bottom w:val="none" w:sz="0" w:space="0" w:color="auto"/>
            <w:right w:val="none" w:sz="0" w:space="0" w:color="auto"/>
          </w:divBdr>
        </w:div>
        <w:div w:id="1816412472">
          <w:marLeft w:val="640"/>
          <w:marRight w:val="0"/>
          <w:marTop w:val="0"/>
          <w:marBottom w:val="0"/>
          <w:divBdr>
            <w:top w:val="none" w:sz="0" w:space="0" w:color="auto"/>
            <w:left w:val="none" w:sz="0" w:space="0" w:color="auto"/>
            <w:bottom w:val="none" w:sz="0" w:space="0" w:color="auto"/>
            <w:right w:val="none" w:sz="0" w:space="0" w:color="auto"/>
          </w:divBdr>
        </w:div>
        <w:div w:id="1344212230">
          <w:marLeft w:val="640"/>
          <w:marRight w:val="0"/>
          <w:marTop w:val="0"/>
          <w:marBottom w:val="0"/>
          <w:divBdr>
            <w:top w:val="none" w:sz="0" w:space="0" w:color="auto"/>
            <w:left w:val="none" w:sz="0" w:space="0" w:color="auto"/>
            <w:bottom w:val="none" w:sz="0" w:space="0" w:color="auto"/>
            <w:right w:val="none" w:sz="0" w:space="0" w:color="auto"/>
          </w:divBdr>
        </w:div>
        <w:div w:id="1138574000">
          <w:marLeft w:val="640"/>
          <w:marRight w:val="0"/>
          <w:marTop w:val="0"/>
          <w:marBottom w:val="0"/>
          <w:divBdr>
            <w:top w:val="none" w:sz="0" w:space="0" w:color="auto"/>
            <w:left w:val="none" w:sz="0" w:space="0" w:color="auto"/>
            <w:bottom w:val="none" w:sz="0" w:space="0" w:color="auto"/>
            <w:right w:val="none" w:sz="0" w:space="0" w:color="auto"/>
          </w:divBdr>
        </w:div>
      </w:divsChild>
    </w:div>
    <w:div w:id="813764991">
      <w:bodyDiv w:val="1"/>
      <w:marLeft w:val="0"/>
      <w:marRight w:val="0"/>
      <w:marTop w:val="0"/>
      <w:marBottom w:val="0"/>
      <w:divBdr>
        <w:top w:val="none" w:sz="0" w:space="0" w:color="auto"/>
        <w:left w:val="none" w:sz="0" w:space="0" w:color="auto"/>
        <w:bottom w:val="none" w:sz="0" w:space="0" w:color="auto"/>
        <w:right w:val="none" w:sz="0" w:space="0" w:color="auto"/>
      </w:divBdr>
      <w:divsChild>
        <w:div w:id="603466489">
          <w:marLeft w:val="640"/>
          <w:marRight w:val="0"/>
          <w:marTop w:val="0"/>
          <w:marBottom w:val="0"/>
          <w:divBdr>
            <w:top w:val="none" w:sz="0" w:space="0" w:color="auto"/>
            <w:left w:val="none" w:sz="0" w:space="0" w:color="auto"/>
            <w:bottom w:val="none" w:sz="0" w:space="0" w:color="auto"/>
            <w:right w:val="none" w:sz="0" w:space="0" w:color="auto"/>
          </w:divBdr>
        </w:div>
        <w:div w:id="341857275">
          <w:marLeft w:val="640"/>
          <w:marRight w:val="0"/>
          <w:marTop w:val="0"/>
          <w:marBottom w:val="0"/>
          <w:divBdr>
            <w:top w:val="none" w:sz="0" w:space="0" w:color="auto"/>
            <w:left w:val="none" w:sz="0" w:space="0" w:color="auto"/>
            <w:bottom w:val="none" w:sz="0" w:space="0" w:color="auto"/>
            <w:right w:val="none" w:sz="0" w:space="0" w:color="auto"/>
          </w:divBdr>
        </w:div>
        <w:div w:id="1860121801">
          <w:marLeft w:val="640"/>
          <w:marRight w:val="0"/>
          <w:marTop w:val="0"/>
          <w:marBottom w:val="0"/>
          <w:divBdr>
            <w:top w:val="none" w:sz="0" w:space="0" w:color="auto"/>
            <w:left w:val="none" w:sz="0" w:space="0" w:color="auto"/>
            <w:bottom w:val="none" w:sz="0" w:space="0" w:color="auto"/>
            <w:right w:val="none" w:sz="0" w:space="0" w:color="auto"/>
          </w:divBdr>
        </w:div>
        <w:div w:id="388305923">
          <w:marLeft w:val="640"/>
          <w:marRight w:val="0"/>
          <w:marTop w:val="0"/>
          <w:marBottom w:val="0"/>
          <w:divBdr>
            <w:top w:val="none" w:sz="0" w:space="0" w:color="auto"/>
            <w:left w:val="none" w:sz="0" w:space="0" w:color="auto"/>
            <w:bottom w:val="none" w:sz="0" w:space="0" w:color="auto"/>
            <w:right w:val="none" w:sz="0" w:space="0" w:color="auto"/>
          </w:divBdr>
        </w:div>
        <w:div w:id="2032217663">
          <w:marLeft w:val="640"/>
          <w:marRight w:val="0"/>
          <w:marTop w:val="0"/>
          <w:marBottom w:val="0"/>
          <w:divBdr>
            <w:top w:val="none" w:sz="0" w:space="0" w:color="auto"/>
            <w:left w:val="none" w:sz="0" w:space="0" w:color="auto"/>
            <w:bottom w:val="none" w:sz="0" w:space="0" w:color="auto"/>
            <w:right w:val="none" w:sz="0" w:space="0" w:color="auto"/>
          </w:divBdr>
        </w:div>
        <w:div w:id="932325934">
          <w:marLeft w:val="640"/>
          <w:marRight w:val="0"/>
          <w:marTop w:val="0"/>
          <w:marBottom w:val="0"/>
          <w:divBdr>
            <w:top w:val="none" w:sz="0" w:space="0" w:color="auto"/>
            <w:left w:val="none" w:sz="0" w:space="0" w:color="auto"/>
            <w:bottom w:val="none" w:sz="0" w:space="0" w:color="auto"/>
            <w:right w:val="none" w:sz="0" w:space="0" w:color="auto"/>
          </w:divBdr>
        </w:div>
        <w:div w:id="1944071461">
          <w:marLeft w:val="640"/>
          <w:marRight w:val="0"/>
          <w:marTop w:val="0"/>
          <w:marBottom w:val="0"/>
          <w:divBdr>
            <w:top w:val="none" w:sz="0" w:space="0" w:color="auto"/>
            <w:left w:val="none" w:sz="0" w:space="0" w:color="auto"/>
            <w:bottom w:val="none" w:sz="0" w:space="0" w:color="auto"/>
            <w:right w:val="none" w:sz="0" w:space="0" w:color="auto"/>
          </w:divBdr>
        </w:div>
        <w:div w:id="373506066">
          <w:marLeft w:val="640"/>
          <w:marRight w:val="0"/>
          <w:marTop w:val="0"/>
          <w:marBottom w:val="0"/>
          <w:divBdr>
            <w:top w:val="none" w:sz="0" w:space="0" w:color="auto"/>
            <w:left w:val="none" w:sz="0" w:space="0" w:color="auto"/>
            <w:bottom w:val="none" w:sz="0" w:space="0" w:color="auto"/>
            <w:right w:val="none" w:sz="0" w:space="0" w:color="auto"/>
          </w:divBdr>
        </w:div>
        <w:div w:id="1834490352">
          <w:marLeft w:val="640"/>
          <w:marRight w:val="0"/>
          <w:marTop w:val="0"/>
          <w:marBottom w:val="0"/>
          <w:divBdr>
            <w:top w:val="none" w:sz="0" w:space="0" w:color="auto"/>
            <w:left w:val="none" w:sz="0" w:space="0" w:color="auto"/>
            <w:bottom w:val="none" w:sz="0" w:space="0" w:color="auto"/>
            <w:right w:val="none" w:sz="0" w:space="0" w:color="auto"/>
          </w:divBdr>
        </w:div>
        <w:div w:id="1144855349">
          <w:marLeft w:val="640"/>
          <w:marRight w:val="0"/>
          <w:marTop w:val="0"/>
          <w:marBottom w:val="0"/>
          <w:divBdr>
            <w:top w:val="none" w:sz="0" w:space="0" w:color="auto"/>
            <w:left w:val="none" w:sz="0" w:space="0" w:color="auto"/>
            <w:bottom w:val="none" w:sz="0" w:space="0" w:color="auto"/>
            <w:right w:val="none" w:sz="0" w:space="0" w:color="auto"/>
          </w:divBdr>
        </w:div>
        <w:div w:id="110710254">
          <w:marLeft w:val="640"/>
          <w:marRight w:val="0"/>
          <w:marTop w:val="0"/>
          <w:marBottom w:val="0"/>
          <w:divBdr>
            <w:top w:val="none" w:sz="0" w:space="0" w:color="auto"/>
            <w:left w:val="none" w:sz="0" w:space="0" w:color="auto"/>
            <w:bottom w:val="none" w:sz="0" w:space="0" w:color="auto"/>
            <w:right w:val="none" w:sz="0" w:space="0" w:color="auto"/>
          </w:divBdr>
        </w:div>
        <w:div w:id="1297490323">
          <w:marLeft w:val="640"/>
          <w:marRight w:val="0"/>
          <w:marTop w:val="0"/>
          <w:marBottom w:val="0"/>
          <w:divBdr>
            <w:top w:val="none" w:sz="0" w:space="0" w:color="auto"/>
            <w:left w:val="none" w:sz="0" w:space="0" w:color="auto"/>
            <w:bottom w:val="none" w:sz="0" w:space="0" w:color="auto"/>
            <w:right w:val="none" w:sz="0" w:space="0" w:color="auto"/>
          </w:divBdr>
        </w:div>
        <w:div w:id="89669157">
          <w:marLeft w:val="640"/>
          <w:marRight w:val="0"/>
          <w:marTop w:val="0"/>
          <w:marBottom w:val="0"/>
          <w:divBdr>
            <w:top w:val="none" w:sz="0" w:space="0" w:color="auto"/>
            <w:left w:val="none" w:sz="0" w:space="0" w:color="auto"/>
            <w:bottom w:val="none" w:sz="0" w:space="0" w:color="auto"/>
            <w:right w:val="none" w:sz="0" w:space="0" w:color="auto"/>
          </w:divBdr>
        </w:div>
        <w:div w:id="1721898749">
          <w:marLeft w:val="640"/>
          <w:marRight w:val="0"/>
          <w:marTop w:val="0"/>
          <w:marBottom w:val="0"/>
          <w:divBdr>
            <w:top w:val="none" w:sz="0" w:space="0" w:color="auto"/>
            <w:left w:val="none" w:sz="0" w:space="0" w:color="auto"/>
            <w:bottom w:val="none" w:sz="0" w:space="0" w:color="auto"/>
            <w:right w:val="none" w:sz="0" w:space="0" w:color="auto"/>
          </w:divBdr>
        </w:div>
        <w:div w:id="1176117616">
          <w:marLeft w:val="640"/>
          <w:marRight w:val="0"/>
          <w:marTop w:val="0"/>
          <w:marBottom w:val="0"/>
          <w:divBdr>
            <w:top w:val="none" w:sz="0" w:space="0" w:color="auto"/>
            <w:left w:val="none" w:sz="0" w:space="0" w:color="auto"/>
            <w:bottom w:val="none" w:sz="0" w:space="0" w:color="auto"/>
            <w:right w:val="none" w:sz="0" w:space="0" w:color="auto"/>
          </w:divBdr>
        </w:div>
        <w:div w:id="25303469">
          <w:marLeft w:val="640"/>
          <w:marRight w:val="0"/>
          <w:marTop w:val="0"/>
          <w:marBottom w:val="0"/>
          <w:divBdr>
            <w:top w:val="none" w:sz="0" w:space="0" w:color="auto"/>
            <w:left w:val="none" w:sz="0" w:space="0" w:color="auto"/>
            <w:bottom w:val="none" w:sz="0" w:space="0" w:color="auto"/>
            <w:right w:val="none" w:sz="0" w:space="0" w:color="auto"/>
          </w:divBdr>
        </w:div>
        <w:div w:id="355808886">
          <w:marLeft w:val="640"/>
          <w:marRight w:val="0"/>
          <w:marTop w:val="0"/>
          <w:marBottom w:val="0"/>
          <w:divBdr>
            <w:top w:val="none" w:sz="0" w:space="0" w:color="auto"/>
            <w:left w:val="none" w:sz="0" w:space="0" w:color="auto"/>
            <w:bottom w:val="none" w:sz="0" w:space="0" w:color="auto"/>
            <w:right w:val="none" w:sz="0" w:space="0" w:color="auto"/>
          </w:divBdr>
        </w:div>
        <w:div w:id="2059358606">
          <w:marLeft w:val="640"/>
          <w:marRight w:val="0"/>
          <w:marTop w:val="0"/>
          <w:marBottom w:val="0"/>
          <w:divBdr>
            <w:top w:val="none" w:sz="0" w:space="0" w:color="auto"/>
            <w:left w:val="none" w:sz="0" w:space="0" w:color="auto"/>
            <w:bottom w:val="none" w:sz="0" w:space="0" w:color="auto"/>
            <w:right w:val="none" w:sz="0" w:space="0" w:color="auto"/>
          </w:divBdr>
        </w:div>
        <w:div w:id="1128164488">
          <w:marLeft w:val="640"/>
          <w:marRight w:val="0"/>
          <w:marTop w:val="0"/>
          <w:marBottom w:val="0"/>
          <w:divBdr>
            <w:top w:val="none" w:sz="0" w:space="0" w:color="auto"/>
            <w:left w:val="none" w:sz="0" w:space="0" w:color="auto"/>
            <w:bottom w:val="none" w:sz="0" w:space="0" w:color="auto"/>
            <w:right w:val="none" w:sz="0" w:space="0" w:color="auto"/>
          </w:divBdr>
        </w:div>
        <w:div w:id="943538478">
          <w:marLeft w:val="640"/>
          <w:marRight w:val="0"/>
          <w:marTop w:val="0"/>
          <w:marBottom w:val="0"/>
          <w:divBdr>
            <w:top w:val="none" w:sz="0" w:space="0" w:color="auto"/>
            <w:left w:val="none" w:sz="0" w:space="0" w:color="auto"/>
            <w:bottom w:val="none" w:sz="0" w:space="0" w:color="auto"/>
            <w:right w:val="none" w:sz="0" w:space="0" w:color="auto"/>
          </w:divBdr>
        </w:div>
        <w:div w:id="100996862">
          <w:marLeft w:val="640"/>
          <w:marRight w:val="0"/>
          <w:marTop w:val="0"/>
          <w:marBottom w:val="0"/>
          <w:divBdr>
            <w:top w:val="none" w:sz="0" w:space="0" w:color="auto"/>
            <w:left w:val="none" w:sz="0" w:space="0" w:color="auto"/>
            <w:bottom w:val="none" w:sz="0" w:space="0" w:color="auto"/>
            <w:right w:val="none" w:sz="0" w:space="0" w:color="auto"/>
          </w:divBdr>
        </w:div>
        <w:div w:id="325282662">
          <w:marLeft w:val="640"/>
          <w:marRight w:val="0"/>
          <w:marTop w:val="0"/>
          <w:marBottom w:val="0"/>
          <w:divBdr>
            <w:top w:val="none" w:sz="0" w:space="0" w:color="auto"/>
            <w:left w:val="none" w:sz="0" w:space="0" w:color="auto"/>
            <w:bottom w:val="none" w:sz="0" w:space="0" w:color="auto"/>
            <w:right w:val="none" w:sz="0" w:space="0" w:color="auto"/>
          </w:divBdr>
        </w:div>
        <w:div w:id="1316111420">
          <w:marLeft w:val="640"/>
          <w:marRight w:val="0"/>
          <w:marTop w:val="0"/>
          <w:marBottom w:val="0"/>
          <w:divBdr>
            <w:top w:val="none" w:sz="0" w:space="0" w:color="auto"/>
            <w:left w:val="none" w:sz="0" w:space="0" w:color="auto"/>
            <w:bottom w:val="none" w:sz="0" w:space="0" w:color="auto"/>
            <w:right w:val="none" w:sz="0" w:space="0" w:color="auto"/>
          </w:divBdr>
        </w:div>
        <w:div w:id="1759984443">
          <w:marLeft w:val="640"/>
          <w:marRight w:val="0"/>
          <w:marTop w:val="0"/>
          <w:marBottom w:val="0"/>
          <w:divBdr>
            <w:top w:val="none" w:sz="0" w:space="0" w:color="auto"/>
            <w:left w:val="none" w:sz="0" w:space="0" w:color="auto"/>
            <w:bottom w:val="none" w:sz="0" w:space="0" w:color="auto"/>
            <w:right w:val="none" w:sz="0" w:space="0" w:color="auto"/>
          </w:divBdr>
        </w:div>
        <w:div w:id="1580285122">
          <w:marLeft w:val="640"/>
          <w:marRight w:val="0"/>
          <w:marTop w:val="0"/>
          <w:marBottom w:val="0"/>
          <w:divBdr>
            <w:top w:val="none" w:sz="0" w:space="0" w:color="auto"/>
            <w:left w:val="none" w:sz="0" w:space="0" w:color="auto"/>
            <w:bottom w:val="none" w:sz="0" w:space="0" w:color="auto"/>
            <w:right w:val="none" w:sz="0" w:space="0" w:color="auto"/>
          </w:divBdr>
        </w:div>
        <w:div w:id="965503050">
          <w:marLeft w:val="640"/>
          <w:marRight w:val="0"/>
          <w:marTop w:val="0"/>
          <w:marBottom w:val="0"/>
          <w:divBdr>
            <w:top w:val="none" w:sz="0" w:space="0" w:color="auto"/>
            <w:left w:val="none" w:sz="0" w:space="0" w:color="auto"/>
            <w:bottom w:val="none" w:sz="0" w:space="0" w:color="auto"/>
            <w:right w:val="none" w:sz="0" w:space="0" w:color="auto"/>
          </w:divBdr>
        </w:div>
        <w:div w:id="1692563302">
          <w:marLeft w:val="640"/>
          <w:marRight w:val="0"/>
          <w:marTop w:val="0"/>
          <w:marBottom w:val="0"/>
          <w:divBdr>
            <w:top w:val="none" w:sz="0" w:space="0" w:color="auto"/>
            <w:left w:val="none" w:sz="0" w:space="0" w:color="auto"/>
            <w:bottom w:val="none" w:sz="0" w:space="0" w:color="auto"/>
            <w:right w:val="none" w:sz="0" w:space="0" w:color="auto"/>
          </w:divBdr>
        </w:div>
        <w:div w:id="1630699002">
          <w:marLeft w:val="640"/>
          <w:marRight w:val="0"/>
          <w:marTop w:val="0"/>
          <w:marBottom w:val="0"/>
          <w:divBdr>
            <w:top w:val="none" w:sz="0" w:space="0" w:color="auto"/>
            <w:left w:val="none" w:sz="0" w:space="0" w:color="auto"/>
            <w:bottom w:val="none" w:sz="0" w:space="0" w:color="auto"/>
            <w:right w:val="none" w:sz="0" w:space="0" w:color="auto"/>
          </w:divBdr>
        </w:div>
        <w:div w:id="14884970">
          <w:marLeft w:val="640"/>
          <w:marRight w:val="0"/>
          <w:marTop w:val="0"/>
          <w:marBottom w:val="0"/>
          <w:divBdr>
            <w:top w:val="none" w:sz="0" w:space="0" w:color="auto"/>
            <w:left w:val="none" w:sz="0" w:space="0" w:color="auto"/>
            <w:bottom w:val="none" w:sz="0" w:space="0" w:color="auto"/>
            <w:right w:val="none" w:sz="0" w:space="0" w:color="auto"/>
          </w:divBdr>
        </w:div>
        <w:div w:id="1584417422">
          <w:marLeft w:val="640"/>
          <w:marRight w:val="0"/>
          <w:marTop w:val="0"/>
          <w:marBottom w:val="0"/>
          <w:divBdr>
            <w:top w:val="none" w:sz="0" w:space="0" w:color="auto"/>
            <w:left w:val="none" w:sz="0" w:space="0" w:color="auto"/>
            <w:bottom w:val="none" w:sz="0" w:space="0" w:color="auto"/>
            <w:right w:val="none" w:sz="0" w:space="0" w:color="auto"/>
          </w:divBdr>
        </w:div>
        <w:div w:id="616109071">
          <w:marLeft w:val="640"/>
          <w:marRight w:val="0"/>
          <w:marTop w:val="0"/>
          <w:marBottom w:val="0"/>
          <w:divBdr>
            <w:top w:val="none" w:sz="0" w:space="0" w:color="auto"/>
            <w:left w:val="none" w:sz="0" w:space="0" w:color="auto"/>
            <w:bottom w:val="none" w:sz="0" w:space="0" w:color="auto"/>
            <w:right w:val="none" w:sz="0" w:space="0" w:color="auto"/>
          </w:divBdr>
        </w:div>
        <w:div w:id="1304694619">
          <w:marLeft w:val="640"/>
          <w:marRight w:val="0"/>
          <w:marTop w:val="0"/>
          <w:marBottom w:val="0"/>
          <w:divBdr>
            <w:top w:val="none" w:sz="0" w:space="0" w:color="auto"/>
            <w:left w:val="none" w:sz="0" w:space="0" w:color="auto"/>
            <w:bottom w:val="none" w:sz="0" w:space="0" w:color="auto"/>
            <w:right w:val="none" w:sz="0" w:space="0" w:color="auto"/>
          </w:divBdr>
        </w:div>
        <w:div w:id="947348298">
          <w:marLeft w:val="640"/>
          <w:marRight w:val="0"/>
          <w:marTop w:val="0"/>
          <w:marBottom w:val="0"/>
          <w:divBdr>
            <w:top w:val="none" w:sz="0" w:space="0" w:color="auto"/>
            <w:left w:val="none" w:sz="0" w:space="0" w:color="auto"/>
            <w:bottom w:val="none" w:sz="0" w:space="0" w:color="auto"/>
            <w:right w:val="none" w:sz="0" w:space="0" w:color="auto"/>
          </w:divBdr>
        </w:div>
        <w:div w:id="1118796041">
          <w:marLeft w:val="640"/>
          <w:marRight w:val="0"/>
          <w:marTop w:val="0"/>
          <w:marBottom w:val="0"/>
          <w:divBdr>
            <w:top w:val="none" w:sz="0" w:space="0" w:color="auto"/>
            <w:left w:val="none" w:sz="0" w:space="0" w:color="auto"/>
            <w:bottom w:val="none" w:sz="0" w:space="0" w:color="auto"/>
            <w:right w:val="none" w:sz="0" w:space="0" w:color="auto"/>
          </w:divBdr>
        </w:div>
        <w:div w:id="1723676368">
          <w:marLeft w:val="640"/>
          <w:marRight w:val="0"/>
          <w:marTop w:val="0"/>
          <w:marBottom w:val="0"/>
          <w:divBdr>
            <w:top w:val="none" w:sz="0" w:space="0" w:color="auto"/>
            <w:left w:val="none" w:sz="0" w:space="0" w:color="auto"/>
            <w:bottom w:val="none" w:sz="0" w:space="0" w:color="auto"/>
            <w:right w:val="none" w:sz="0" w:space="0" w:color="auto"/>
          </w:divBdr>
        </w:div>
        <w:div w:id="45839188">
          <w:marLeft w:val="640"/>
          <w:marRight w:val="0"/>
          <w:marTop w:val="0"/>
          <w:marBottom w:val="0"/>
          <w:divBdr>
            <w:top w:val="none" w:sz="0" w:space="0" w:color="auto"/>
            <w:left w:val="none" w:sz="0" w:space="0" w:color="auto"/>
            <w:bottom w:val="none" w:sz="0" w:space="0" w:color="auto"/>
            <w:right w:val="none" w:sz="0" w:space="0" w:color="auto"/>
          </w:divBdr>
        </w:div>
        <w:div w:id="1441224499">
          <w:marLeft w:val="640"/>
          <w:marRight w:val="0"/>
          <w:marTop w:val="0"/>
          <w:marBottom w:val="0"/>
          <w:divBdr>
            <w:top w:val="none" w:sz="0" w:space="0" w:color="auto"/>
            <w:left w:val="none" w:sz="0" w:space="0" w:color="auto"/>
            <w:bottom w:val="none" w:sz="0" w:space="0" w:color="auto"/>
            <w:right w:val="none" w:sz="0" w:space="0" w:color="auto"/>
          </w:divBdr>
        </w:div>
        <w:div w:id="2138134979">
          <w:marLeft w:val="640"/>
          <w:marRight w:val="0"/>
          <w:marTop w:val="0"/>
          <w:marBottom w:val="0"/>
          <w:divBdr>
            <w:top w:val="none" w:sz="0" w:space="0" w:color="auto"/>
            <w:left w:val="none" w:sz="0" w:space="0" w:color="auto"/>
            <w:bottom w:val="none" w:sz="0" w:space="0" w:color="auto"/>
            <w:right w:val="none" w:sz="0" w:space="0" w:color="auto"/>
          </w:divBdr>
        </w:div>
        <w:div w:id="355623235">
          <w:marLeft w:val="640"/>
          <w:marRight w:val="0"/>
          <w:marTop w:val="0"/>
          <w:marBottom w:val="0"/>
          <w:divBdr>
            <w:top w:val="none" w:sz="0" w:space="0" w:color="auto"/>
            <w:left w:val="none" w:sz="0" w:space="0" w:color="auto"/>
            <w:bottom w:val="none" w:sz="0" w:space="0" w:color="auto"/>
            <w:right w:val="none" w:sz="0" w:space="0" w:color="auto"/>
          </w:divBdr>
        </w:div>
        <w:div w:id="2070614213">
          <w:marLeft w:val="640"/>
          <w:marRight w:val="0"/>
          <w:marTop w:val="0"/>
          <w:marBottom w:val="0"/>
          <w:divBdr>
            <w:top w:val="none" w:sz="0" w:space="0" w:color="auto"/>
            <w:left w:val="none" w:sz="0" w:space="0" w:color="auto"/>
            <w:bottom w:val="none" w:sz="0" w:space="0" w:color="auto"/>
            <w:right w:val="none" w:sz="0" w:space="0" w:color="auto"/>
          </w:divBdr>
        </w:div>
        <w:div w:id="391124539">
          <w:marLeft w:val="640"/>
          <w:marRight w:val="0"/>
          <w:marTop w:val="0"/>
          <w:marBottom w:val="0"/>
          <w:divBdr>
            <w:top w:val="none" w:sz="0" w:space="0" w:color="auto"/>
            <w:left w:val="none" w:sz="0" w:space="0" w:color="auto"/>
            <w:bottom w:val="none" w:sz="0" w:space="0" w:color="auto"/>
            <w:right w:val="none" w:sz="0" w:space="0" w:color="auto"/>
          </w:divBdr>
        </w:div>
        <w:div w:id="1093627752">
          <w:marLeft w:val="640"/>
          <w:marRight w:val="0"/>
          <w:marTop w:val="0"/>
          <w:marBottom w:val="0"/>
          <w:divBdr>
            <w:top w:val="none" w:sz="0" w:space="0" w:color="auto"/>
            <w:left w:val="none" w:sz="0" w:space="0" w:color="auto"/>
            <w:bottom w:val="none" w:sz="0" w:space="0" w:color="auto"/>
            <w:right w:val="none" w:sz="0" w:space="0" w:color="auto"/>
          </w:divBdr>
        </w:div>
        <w:div w:id="476993554">
          <w:marLeft w:val="640"/>
          <w:marRight w:val="0"/>
          <w:marTop w:val="0"/>
          <w:marBottom w:val="0"/>
          <w:divBdr>
            <w:top w:val="none" w:sz="0" w:space="0" w:color="auto"/>
            <w:left w:val="none" w:sz="0" w:space="0" w:color="auto"/>
            <w:bottom w:val="none" w:sz="0" w:space="0" w:color="auto"/>
            <w:right w:val="none" w:sz="0" w:space="0" w:color="auto"/>
          </w:divBdr>
        </w:div>
        <w:div w:id="1526283908">
          <w:marLeft w:val="640"/>
          <w:marRight w:val="0"/>
          <w:marTop w:val="0"/>
          <w:marBottom w:val="0"/>
          <w:divBdr>
            <w:top w:val="none" w:sz="0" w:space="0" w:color="auto"/>
            <w:left w:val="none" w:sz="0" w:space="0" w:color="auto"/>
            <w:bottom w:val="none" w:sz="0" w:space="0" w:color="auto"/>
            <w:right w:val="none" w:sz="0" w:space="0" w:color="auto"/>
          </w:divBdr>
        </w:div>
        <w:div w:id="1283809160">
          <w:marLeft w:val="640"/>
          <w:marRight w:val="0"/>
          <w:marTop w:val="0"/>
          <w:marBottom w:val="0"/>
          <w:divBdr>
            <w:top w:val="none" w:sz="0" w:space="0" w:color="auto"/>
            <w:left w:val="none" w:sz="0" w:space="0" w:color="auto"/>
            <w:bottom w:val="none" w:sz="0" w:space="0" w:color="auto"/>
            <w:right w:val="none" w:sz="0" w:space="0" w:color="auto"/>
          </w:divBdr>
        </w:div>
        <w:div w:id="1791120008">
          <w:marLeft w:val="640"/>
          <w:marRight w:val="0"/>
          <w:marTop w:val="0"/>
          <w:marBottom w:val="0"/>
          <w:divBdr>
            <w:top w:val="none" w:sz="0" w:space="0" w:color="auto"/>
            <w:left w:val="none" w:sz="0" w:space="0" w:color="auto"/>
            <w:bottom w:val="none" w:sz="0" w:space="0" w:color="auto"/>
            <w:right w:val="none" w:sz="0" w:space="0" w:color="auto"/>
          </w:divBdr>
        </w:div>
        <w:div w:id="1933472524">
          <w:marLeft w:val="640"/>
          <w:marRight w:val="0"/>
          <w:marTop w:val="0"/>
          <w:marBottom w:val="0"/>
          <w:divBdr>
            <w:top w:val="none" w:sz="0" w:space="0" w:color="auto"/>
            <w:left w:val="none" w:sz="0" w:space="0" w:color="auto"/>
            <w:bottom w:val="none" w:sz="0" w:space="0" w:color="auto"/>
            <w:right w:val="none" w:sz="0" w:space="0" w:color="auto"/>
          </w:divBdr>
        </w:div>
        <w:div w:id="1705207892">
          <w:marLeft w:val="640"/>
          <w:marRight w:val="0"/>
          <w:marTop w:val="0"/>
          <w:marBottom w:val="0"/>
          <w:divBdr>
            <w:top w:val="none" w:sz="0" w:space="0" w:color="auto"/>
            <w:left w:val="none" w:sz="0" w:space="0" w:color="auto"/>
            <w:bottom w:val="none" w:sz="0" w:space="0" w:color="auto"/>
            <w:right w:val="none" w:sz="0" w:space="0" w:color="auto"/>
          </w:divBdr>
        </w:div>
        <w:div w:id="306012570">
          <w:marLeft w:val="640"/>
          <w:marRight w:val="0"/>
          <w:marTop w:val="0"/>
          <w:marBottom w:val="0"/>
          <w:divBdr>
            <w:top w:val="none" w:sz="0" w:space="0" w:color="auto"/>
            <w:left w:val="none" w:sz="0" w:space="0" w:color="auto"/>
            <w:bottom w:val="none" w:sz="0" w:space="0" w:color="auto"/>
            <w:right w:val="none" w:sz="0" w:space="0" w:color="auto"/>
          </w:divBdr>
        </w:div>
        <w:div w:id="238101319">
          <w:marLeft w:val="640"/>
          <w:marRight w:val="0"/>
          <w:marTop w:val="0"/>
          <w:marBottom w:val="0"/>
          <w:divBdr>
            <w:top w:val="none" w:sz="0" w:space="0" w:color="auto"/>
            <w:left w:val="none" w:sz="0" w:space="0" w:color="auto"/>
            <w:bottom w:val="none" w:sz="0" w:space="0" w:color="auto"/>
            <w:right w:val="none" w:sz="0" w:space="0" w:color="auto"/>
          </w:divBdr>
        </w:div>
        <w:div w:id="325942666">
          <w:marLeft w:val="640"/>
          <w:marRight w:val="0"/>
          <w:marTop w:val="0"/>
          <w:marBottom w:val="0"/>
          <w:divBdr>
            <w:top w:val="none" w:sz="0" w:space="0" w:color="auto"/>
            <w:left w:val="none" w:sz="0" w:space="0" w:color="auto"/>
            <w:bottom w:val="none" w:sz="0" w:space="0" w:color="auto"/>
            <w:right w:val="none" w:sz="0" w:space="0" w:color="auto"/>
          </w:divBdr>
        </w:div>
        <w:div w:id="63070912">
          <w:marLeft w:val="640"/>
          <w:marRight w:val="0"/>
          <w:marTop w:val="0"/>
          <w:marBottom w:val="0"/>
          <w:divBdr>
            <w:top w:val="none" w:sz="0" w:space="0" w:color="auto"/>
            <w:left w:val="none" w:sz="0" w:space="0" w:color="auto"/>
            <w:bottom w:val="none" w:sz="0" w:space="0" w:color="auto"/>
            <w:right w:val="none" w:sz="0" w:space="0" w:color="auto"/>
          </w:divBdr>
        </w:div>
        <w:div w:id="543516603">
          <w:marLeft w:val="640"/>
          <w:marRight w:val="0"/>
          <w:marTop w:val="0"/>
          <w:marBottom w:val="0"/>
          <w:divBdr>
            <w:top w:val="none" w:sz="0" w:space="0" w:color="auto"/>
            <w:left w:val="none" w:sz="0" w:space="0" w:color="auto"/>
            <w:bottom w:val="none" w:sz="0" w:space="0" w:color="auto"/>
            <w:right w:val="none" w:sz="0" w:space="0" w:color="auto"/>
          </w:divBdr>
        </w:div>
        <w:div w:id="1277255225">
          <w:marLeft w:val="640"/>
          <w:marRight w:val="0"/>
          <w:marTop w:val="0"/>
          <w:marBottom w:val="0"/>
          <w:divBdr>
            <w:top w:val="none" w:sz="0" w:space="0" w:color="auto"/>
            <w:left w:val="none" w:sz="0" w:space="0" w:color="auto"/>
            <w:bottom w:val="none" w:sz="0" w:space="0" w:color="auto"/>
            <w:right w:val="none" w:sz="0" w:space="0" w:color="auto"/>
          </w:divBdr>
        </w:div>
        <w:div w:id="176696450">
          <w:marLeft w:val="640"/>
          <w:marRight w:val="0"/>
          <w:marTop w:val="0"/>
          <w:marBottom w:val="0"/>
          <w:divBdr>
            <w:top w:val="none" w:sz="0" w:space="0" w:color="auto"/>
            <w:left w:val="none" w:sz="0" w:space="0" w:color="auto"/>
            <w:bottom w:val="none" w:sz="0" w:space="0" w:color="auto"/>
            <w:right w:val="none" w:sz="0" w:space="0" w:color="auto"/>
          </w:divBdr>
        </w:div>
        <w:div w:id="124588915">
          <w:marLeft w:val="640"/>
          <w:marRight w:val="0"/>
          <w:marTop w:val="0"/>
          <w:marBottom w:val="0"/>
          <w:divBdr>
            <w:top w:val="none" w:sz="0" w:space="0" w:color="auto"/>
            <w:left w:val="none" w:sz="0" w:space="0" w:color="auto"/>
            <w:bottom w:val="none" w:sz="0" w:space="0" w:color="auto"/>
            <w:right w:val="none" w:sz="0" w:space="0" w:color="auto"/>
          </w:divBdr>
        </w:div>
        <w:div w:id="321399949">
          <w:marLeft w:val="640"/>
          <w:marRight w:val="0"/>
          <w:marTop w:val="0"/>
          <w:marBottom w:val="0"/>
          <w:divBdr>
            <w:top w:val="none" w:sz="0" w:space="0" w:color="auto"/>
            <w:left w:val="none" w:sz="0" w:space="0" w:color="auto"/>
            <w:bottom w:val="none" w:sz="0" w:space="0" w:color="auto"/>
            <w:right w:val="none" w:sz="0" w:space="0" w:color="auto"/>
          </w:divBdr>
        </w:div>
        <w:div w:id="1530027386">
          <w:marLeft w:val="640"/>
          <w:marRight w:val="0"/>
          <w:marTop w:val="0"/>
          <w:marBottom w:val="0"/>
          <w:divBdr>
            <w:top w:val="none" w:sz="0" w:space="0" w:color="auto"/>
            <w:left w:val="none" w:sz="0" w:space="0" w:color="auto"/>
            <w:bottom w:val="none" w:sz="0" w:space="0" w:color="auto"/>
            <w:right w:val="none" w:sz="0" w:space="0" w:color="auto"/>
          </w:divBdr>
        </w:div>
        <w:div w:id="2033069051">
          <w:marLeft w:val="640"/>
          <w:marRight w:val="0"/>
          <w:marTop w:val="0"/>
          <w:marBottom w:val="0"/>
          <w:divBdr>
            <w:top w:val="none" w:sz="0" w:space="0" w:color="auto"/>
            <w:left w:val="none" w:sz="0" w:space="0" w:color="auto"/>
            <w:bottom w:val="none" w:sz="0" w:space="0" w:color="auto"/>
            <w:right w:val="none" w:sz="0" w:space="0" w:color="auto"/>
          </w:divBdr>
        </w:div>
        <w:div w:id="821047657">
          <w:marLeft w:val="640"/>
          <w:marRight w:val="0"/>
          <w:marTop w:val="0"/>
          <w:marBottom w:val="0"/>
          <w:divBdr>
            <w:top w:val="none" w:sz="0" w:space="0" w:color="auto"/>
            <w:left w:val="none" w:sz="0" w:space="0" w:color="auto"/>
            <w:bottom w:val="none" w:sz="0" w:space="0" w:color="auto"/>
            <w:right w:val="none" w:sz="0" w:space="0" w:color="auto"/>
          </w:divBdr>
        </w:div>
        <w:div w:id="768813365">
          <w:marLeft w:val="640"/>
          <w:marRight w:val="0"/>
          <w:marTop w:val="0"/>
          <w:marBottom w:val="0"/>
          <w:divBdr>
            <w:top w:val="none" w:sz="0" w:space="0" w:color="auto"/>
            <w:left w:val="none" w:sz="0" w:space="0" w:color="auto"/>
            <w:bottom w:val="none" w:sz="0" w:space="0" w:color="auto"/>
            <w:right w:val="none" w:sz="0" w:space="0" w:color="auto"/>
          </w:divBdr>
        </w:div>
        <w:div w:id="199434850">
          <w:marLeft w:val="640"/>
          <w:marRight w:val="0"/>
          <w:marTop w:val="0"/>
          <w:marBottom w:val="0"/>
          <w:divBdr>
            <w:top w:val="none" w:sz="0" w:space="0" w:color="auto"/>
            <w:left w:val="none" w:sz="0" w:space="0" w:color="auto"/>
            <w:bottom w:val="none" w:sz="0" w:space="0" w:color="auto"/>
            <w:right w:val="none" w:sz="0" w:space="0" w:color="auto"/>
          </w:divBdr>
        </w:div>
        <w:div w:id="881359674">
          <w:marLeft w:val="640"/>
          <w:marRight w:val="0"/>
          <w:marTop w:val="0"/>
          <w:marBottom w:val="0"/>
          <w:divBdr>
            <w:top w:val="none" w:sz="0" w:space="0" w:color="auto"/>
            <w:left w:val="none" w:sz="0" w:space="0" w:color="auto"/>
            <w:bottom w:val="none" w:sz="0" w:space="0" w:color="auto"/>
            <w:right w:val="none" w:sz="0" w:space="0" w:color="auto"/>
          </w:divBdr>
        </w:div>
        <w:div w:id="1680965624">
          <w:marLeft w:val="640"/>
          <w:marRight w:val="0"/>
          <w:marTop w:val="0"/>
          <w:marBottom w:val="0"/>
          <w:divBdr>
            <w:top w:val="none" w:sz="0" w:space="0" w:color="auto"/>
            <w:left w:val="none" w:sz="0" w:space="0" w:color="auto"/>
            <w:bottom w:val="none" w:sz="0" w:space="0" w:color="auto"/>
            <w:right w:val="none" w:sz="0" w:space="0" w:color="auto"/>
          </w:divBdr>
        </w:div>
        <w:div w:id="1389066875">
          <w:marLeft w:val="640"/>
          <w:marRight w:val="0"/>
          <w:marTop w:val="0"/>
          <w:marBottom w:val="0"/>
          <w:divBdr>
            <w:top w:val="none" w:sz="0" w:space="0" w:color="auto"/>
            <w:left w:val="none" w:sz="0" w:space="0" w:color="auto"/>
            <w:bottom w:val="none" w:sz="0" w:space="0" w:color="auto"/>
            <w:right w:val="none" w:sz="0" w:space="0" w:color="auto"/>
          </w:divBdr>
        </w:div>
        <w:div w:id="2115322488">
          <w:marLeft w:val="640"/>
          <w:marRight w:val="0"/>
          <w:marTop w:val="0"/>
          <w:marBottom w:val="0"/>
          <w:divBdr>
            <w:top w:val="none" w:sz="0" w:space="0" w:color="auto"/>
            <w:left w:val="none" w:sz="0" w:space="0" w:color="auto"/>
            <w:bottom w:val="none" w:sz="0" w:space="0" w:color="auto"/>
            <w:right w:val="none" w:sz="0" w:space="0" w:color="auto"/>
          </w:divBdr>
        </w:div>
        <w:div w:id="1421753195">
          <w:marLeft w:val="640"/>
          <w:marRight w:val="0"/>
          <w:marTop w:val="0"/>
          <w:marBottom w:val="0"/>
          <w:divBdr>
            <w:top w:val="none" w:sz="0" w:space="0" w:color="auto"/>
            <w:left w:val="none" w:sz="0" w:space="0" w:color="auto"/>
            <w:bottom w:val="none" w:sz="0" w:space="0" w:color="auto"/>
            <w:right w:val="none" w:sz="0" w:space="0" w:color="auto"/>
          </w:divBdr>
        </w:div>
        <w:div w:id="1981114409">
          <w:marLeft w:val="640"/>
          <w:marRight w:val="0"/>
          <w:marTop w:val="0"/>
          <w:marBottom w:val="0"/>
          <w:divBdr>
            <w:top w:val="none" w:sz="0" w:space="0" w:color="auto"/>
            <w:left w:val="none" w:sz="0" w:space="0" w:color="auto"/>
            <w:bottom w:val="none" w:sz="0" w:space="0" w:color="auto"/>
            <w:right w:val="none" w:sz="0" w:space="0" w:color="auto"/>
          </w:divBdr>
        </w:div>
        <w:div w:id="1307392439">
          <w:marLeft w:val="640"/>
          <w:marRight w:val="0"/>
          <w:marTop w:val="0"/>
          <w:marBottom w:val="0"/>
          <w:divBdr>
            <w:top w:val="none" w:sz="0" w:space="0" w:color="auto"/>
            <w:left w:val="none" w:sz="0" w:space="0" w:color="auto"/>
            <w:bottom w:val="none" w:sz="0" w:space="0" w:color="auto"/>
            <w:right w:val="none" w:sz="0" w:space="0" w:color="auto"/>
          </w:divBdr>
        </w:div>
        <w:div w:id="1505824526">
          <w:marLeft w:val="640"/>
          <w:marRight w:val="0"/>
          <w:marTop w:val="0"/>
          <w:marBottom w:val="0"/>
          <w:divBdr>
            <w:top w:val="none" w:sz="0" w:space="0" w:color="auto"/>
            <w:left w:val="none" w:sz="0" w:space="0" w:color="auto"/>
            <w:bottom w:val="none" w:sz="0" w:space="0" w:color="auto"/>
            <w:right w:val="none" w:sz="0" w:space="0" w:color="auto"/>
          </w:divBdr>
        </w:div>
        <w:div w:id="860975624">
          <w:marLeft w:val="640"/>
          <w:marRight w:val="0"/>
          <w:marTop w:val="0"/>
          <w:marBottom w:val="0"/>
          <w:divBdr>
            <w:top w:val="none" w:sz="0" w:space="0" w:color="auto"/>
            <w:left w:val="none" w:sz="0" w:space="0" w:color="auto"/>
            <w:bottom w:val="none" w:sz="0" w:space="0" w:color="auto"/>
            <w:right w:val="none" w:sz="0" w:space="0" w:color="auto"/>
          </w:divBdr>
        </w:div>
        <w:div w:id="466582042">
          <w:marLeft w:val="640"/>
          <w:marRight w:val="0"/>
          <w:marTop w:val="0"/>
          <w:marBottom w:val="0"/>
          <w:divBdr>
            <w:top w:val="none" w:sz="0" w:space="0" w:color="auto"/>
            <w:left w:val="none" w:sz="0" w:space="0" w:color="auto"/>
            <w:bottom w:val="none" w:sz="0" w:space="0" w:color="auto"/>
            <w:right w:val="none" w:sz="0" w:space="0" w:color="auto"/>
          </w:divBdr>
        </w:div>
        <w:div w:id="1779982662">
          <w:marLeft w:val="640"/>
          <w:marRight w:val="0"/>
          <w:marTop w:val="0"/>
          <w:marBottom w:val="0"/>
          <w:divBdr>
            <w:top w:val="none" w:sz="0" w:space="0" w:color="auto"/>
            <w:left w:val="none" w:sz="0" w:space="0" w:color="auto"/>
            <w:bottom w:val="none" w:sz="0" w:space="0" w:color="auto"/>
            <w:right w:val="none" w:sz="0" w:space="0" w:color="auto"/>
          </w:divBdr>
        </w:div>
        <w:div w:id="1575554577">
          <w:marLeft w:val="640"/>
          <w:marRight w:val="0"/>
          <w:marTop w:val="0"/>
          <w:marBottom w:val="0"/>
          <w:divBdr>
            <w:top w:val="none" w:sz="0" w:space="0" w:color="auto"/>
            <w:left w:val="none" w:sz="0" w:space="0" w:color="auto"/>
            <w:bottom w:val="none" w:sz="0" w:space="0" w:color="auto"/>
            <w:right w:val="none" w:sz="0" w:space="0" w:color="auto"/>
          </w:divBdr>
        </w:div>
        <w:div w:id="1189489966">
          <w:marLeft w:val="640"/>
          <w:marRight w:val="0"/>
          <w:marTop w:val="0"/>
          <w:marBottom w:val="0"/>
          <w:divBdr>
            <w:top w:val="none" w:sz="0" w:space="0" w:color="auto"/>
            <w:left w:val="none" w:sz="0" w:space="0" w:color="auto"/>
            <w:bottom w:val="none" w:sz="0" w:space="0" w:color="auto"/>
            <w:right w:val="none" w:sz="0" w:space="0" w:color="auto"/>
          </w:divBdr>
        </w:div>
        <w:div w:id="1839495348">
          <w:marLeft w:val="640"/>
          <w:marRight w:val="0"/>
          <w:marTop w:val="0"/>
          <w:marBottom w:val="0"/>
          <w:divBdr>
            <w:top w:val="none" w:sz="0" w:space="0" w:color="auto"/>
            <w:left w:val="none" w:sz="0" w:space="0" w:color="auto"/>
            <w:bottom w:val="none" w:sz="0" w:space="0" w:color="auto"/>
            <w:right w:val="none" w:sz="0" w:space="0" w:color="auto"/>
          </w:divBdr>
        </w:div>
        <w:div w:id="759834761">
          <w:marLeft w:val="640"/>
          <w:marRight w:val="0"/>
          <w:marTop w:val="0"/>
          <w:marBottom w:val="0"/>
          <w:divBdr>
            <w:top w:val="none" w:sz="0" w:space="0" w:color="auto"/>
            <w:left w:val="none" w:sz="0" w:space="0" w:color="auto"/>
            <w:bottom w:val="none" w:sz="0" w:space="0" w:color="auto"/>
            <w:right w:val="none" w:sz="0" w:space="0" w:color="auto"/>
          </w:divBdr>
        </w:div>
        <w:div w:id="1188637909">
          <w:marLeft w:val="640"/>
          <w:marRight w:val="0"/>
          <w:marTop w:val="0"/>
          <w:marBottom w:val="0"/>
          <w:divBdr>
            <w:top w:val="none" w:sz="0" w:space="0" w:color="auto"/>
            <w:left w:val="none" w:sz="0" w:space="0" w:color="auto"/>
            <w:bottom w:val="none" w:sz="0" w:space="0" w:color="auto"/>
            <w:right w:val="none" w:sz="0" w:space="0" w:color="auto"/>
          </w:divBdr>
        </w:div>
        <w:div w:id="1308972060">
          <w:marLeft w:val="640"/>
          <w:marRight w:val="0"/>
          <w:marTop w:val="0"/>
          <w:marBottom w:val="0"/>
          <w:divBdr>
            <w:top w:val="none" w:sz="0" w:space="0" w:color="auto"/>
            <w:left w:val="none" w:sz="0" w:space="0" w:color="auto"/>
            <w:bottom w:val="none" w:sz="0" w:space="0" w:color="auto"/>
            <w:right w:val="none" w:sz="0" w:space="0" w:color="auto"/>
          </w:divBdr>
        </w:div>
        <w:div w:id="1145388277">
          <w:marLeft w:val="640"/>
          <w:marRight w:val="0"/>
          <w:marTop w:val="0"/>
          <w:marBottom w:val="0"/>
          <w:divBdr>
            <w:top w:val="none" w:sz="0" w:space="0" w:color="auto"/>
            <w:left w:val="none" w:sz="0" w:space="0" w:color="auto"/>
            <w:bottom w:val="none" w:sz="0" w:space="0" w:color="auto"/>
            <w:right w:val="none" w:sz="0" w:space="0" w:color="auto"/>
          </w:divBdr>
        </w:div>
        <w:div w:id="201863632">
          <w:marLeft w:val="640"/>
          <w:marRight w:val="0"/>
          <w:marTop w:val="0"/>
          <w:marBottom w:val="0"/>
          <w:divBdr>
            <w:top w:val="none" w:sz="0" w:space="0" w:color="auto"/>
            <w:left w:val="none" w:sz="0" w:space="0" w:color="auto"/>
            <w:bottom w:val="none" w:sz="0" w:space="0" w:color="auto"/>
            <w:right w:val="none" w:sz="0" w:space="0" w:color="auto"/>
          </w:divBdr>
        </w:div>
        <w:div w:id="91559409">
          <w:marLeft w:val="640"/>
          <w:marRight w:val="0"/>
          <w:marTop w:val="0"/>
          <w:marBottom w:val="0"/>
          <w:divBdr>
            <w:top w:val="none" w:sz="0" w:space="0" w:color="auto"/>
            <w:left w:val="none" w:sz="0" w:space="0" w:color="auto"/>
            <w:bottom w:val="none" w:sz="0" w:space="0" w:color="auto"/>
            <w:right w:val="none" w:sz="0" w:space="0" w:color="auto"/>
          </w:divBdr>
        </w:div>
        <w:div w:id="473303429">
          <w:marLeft w:val="640"/>
          <w:marRight w:val="0"/>
          <w:marTop w:val="0"/>
          <w:marBottom w:val="0"/>
          <w:divBdr>
            <w:top w:val="none" w:sz="0" w:space="0" w:color="auto"/>
            <w:left w:val="none" w:sz="0" w:space="0" w:color="auto"/>
            <w:bottom w:val="none" w:sz="0" w:space="0" w:color="auto"/>
            <w:right w:val="none" w:sz="0" w:space="0" w:color="auto"/>
          </w:divBdr>
        </w:div>
        <w:div w:id="709846684">
          <w:marLeft w:val="640"/>
          <w:marRight w:val="0"/>
          <w:marTop w:val="0"/>
          <w:marBottom w:val="0"/>
          <w:divBdr>
            <w:top w:val="none" w:sz="0" w:space="0" w:color="auto"/>
            <w:left w:val="none" w:sz="0" w:space="0" w:color="auto"/>
            <w:bottom w:val="none" w:sz="0" w:space="0" w:color="auto"/>
            <w:right w:val="none" w:sz="0" w:space="0" w:color="auto"/>
          </w:divBdr>
        </w:div>
        <w:div w:id="1505246423">
          <w:marLeft w:val="640"/>
          <w:marRight w:val="0"/>
          <w:marTop w:val="0"/>
          <w:marBottom w:val="0"/>
          <w:divBdr>
            <w:top w:val="none" w:sz="0" w:space="0" w:color="auto"/>
            <w:left w:val="none" w:sz="0" w:space="0" w:color="auto"/>
            <w:bottom w:val="none" w:sz="0" w:space="0" w:color="auto"/>
            <w:right w:val="none" w:sz="0" w:space="0" w:color="auto"/>
          </w:divBdr>
        </w:div>
        <w:div w:id="1515419462">
          <w:marLeft w:val="640"/>
          <w:marRight w:val="0"/>
          <w:marTop w:val="0"/>
          <w:marBottom w:val="0"/>
          <w:divBdr>
            <w:top w:val="none" w:sz="0" w:space="0" w:color="auto"/>
            <w:left w:val="none" w:sz="0" w:space="0" w:color="auto"/>
            <w:bottom w:val="none" w:sz="0" w:space="0" w:color="auto"/>
            <w:right w:val="none" w:sz="0" w:space="0" w:color="auto"/>
          </w:divBdr>
        </w:div>
        <w:div w:id="773553955">
          <w:marLeft w:val="640"/>
          <w:marRight w:val="0"/>
          <w:marTop w:val="0"/>
          <w:marBottom w:val="0"/>
          <w:divBdr>
            <w:top w:val="none" w:sz="0" w:space="0" w:color="auto"/>
            <w:left w:val="none" w:sz="0" w:space="0" w:color="auto"/>
            <w:bottom w:val="none" w:sz="0" w:space="0" w:color="auto"/>
            <w:right w:val="none" w:sz="0" w:space="0" w:color="auto"/>
          </w:divBdr>
        </w:div>
      </w:divsChild>
    </w:div>
    <w:div w:id="817693755">
      <w:bodyDiv w:val="1"/>
      <w:marLeft w:val="0"/>
      <w:marRight w:val="0"/>
      <w:marTop w:val="0"/>
      <w:marBottom w:val="0"/>
      <w:divBdr>
        <w:top w:val="none" w:sz="0" w:space="0" w:color="auto"/>
        <w:left w:val="none" w:sz="0" w:space="0" w:color="auto"/>
        <w:bottom w:val="none" w:sz="0" w:space="0" w:color="auto"/>
        <w:right w:val="none" w:sz="0" w:space="0" w:color="auto"/>
      </w:divBdr>
      <w:divsChild>
        <w:div w:id="515844734">
          <w:marLeft w:val="640"/>
          <w:marRight w:val="0"/>
          <w:marTop w:val="0"/>
          <w:marBottom w:val="0"/>
          <w:divBdr>
            <w:top w:val="none" w:sz="0" w:space="0" w:color="auto"/>
            <w:left w:val="none" w:sz="0" w:space="0" w:color="auto"/>
            <w:bottom w:val="none" w:sz="0" w:space="0" w:color="auto"/>
            <w:right w:val="none" w:sz="0" w:space="0" w:color="auto"/>
          </w:divBdr>
        </w:div>
        <w:div w:id="765033747">
          <w:marLeft w:val="640"/>
          <w:marRight w:val="0"/>
          <w:marTop w:val="0"/>
          <w:marBottom w:val="0"/>
          <w:divBdr>
            <w:top w:val="none" w:sz="0" w:space="0" w:color="auto"/>
            <w:left w:val="none" w:sz="0" w:space="0" w:color="auto"/>
            <w:bottom w:val="none" w:sz="0" w:space="0" w:color="auto"/>
            <w:right w:val="none" w:sz="0" w:space="0" w:color="auto"/>
          </w:divBdr>
        </w:div>
        <w:div w:id="600576914">
          <w:marLeft w:val="640"/>
          <w:marRight w:val="0"/>
          <w:marTop w:val="0"/>
          <w:marBottom w:val="0"/>
          <w:divBdr>
            <w:top w:val="none" w:sz="0" w:space="0" w:color="auto"/>
            <w:left w:val="none" w:sz="0" w:space="0" w:color="auto"/>
            <w:bottom w:val="none" w:sz="0" w:space="0" w:color="auto"/>
            <w:right w:val="none" w:sz="0" w:space="0" w:color="auto"/>
          </w:divBdr>
        </w:div>
        <w:div w:id="517235350">
          <w:marLeft w:val="640"/>
          <w:marRight w:val="0"/>
          <w:marTop w:val="0"/>
          <w:marBottom w:val="0"/>
          <w:divBdr>
            <w:top w:val="none" w:sz="0" w:space="0" w:color="auto"/>
            <w:left w:val="none" w:sz="0" w:space="0" w:color="auto"/>
            <w:bottom w:val="none" w:sz="0" w:space="0" w:color="auto"/>
            <w:right w:val="none" w:sz="0" w:space="0" w:color="auto"/>
          </w:divBdr>
        </w:div>
        <w:div w:id="461122943">
          <w:marLeft w:val="640"/>
          <w:marRight w:val="0"/>
          <w:marTop w:val="0"/>
          <w:marBottom w:val="0"/>
          <w:divBdr>
            <w:top w:val="none" w:sz="0" w:space="0" w:color="auto"/>
            <w:left w:val="none" w:sz="0" w:space="0" w:color="auto"/>
            <w:bottom w:val="none" w:sz="0" w:space="0" w:color="auto"/>
            <w:right w:val="none" w:sz="0" w:space="0" w:color="auto"/>
          </w:divBdr>
        </w:div>
        <w:div w:id="1749842102">
          <w:marLeft w:val="640"/>
          <w:marRight w:val="0"/>
          <w:marTop w:val="0"/>
          <w:marBottom w:val="0"/>
          <w:divBdr>
            <w:top w:val="none" w:sz="0" w:space="0" w:color="auto"/>
            <w:left w:val="none" w:sz="0" w:space="0" w:color="auto"/>
            <w:bottom w:val="none" w:sz="0" w:space="0" w:color="auto"/>
            <w:right w:val="none" w:sz="0" w:space="0" w:color="auto"/>
          </w:divBdr>
        </w:div>
        <w:div w:id="408693865">
          <w:marLeft w:val="640"/>
          <w:marRight w:val="0"/>
          <w:marTop w:val="0"/>
          <w:marBottom w:val="0"/>
          <w:divBdr>
            <w:top w:val="none" w:sz="0" w:space="0" w:color="auto"/>
            <w:left w:val="none" w:sz="0" w:space="0" w:color="auto"/>
            <w:bottom w:val="none" w:sz="0" w:space="0" w:color="auto"/>
            <w:right w:val="none" w:sz="0" w:space="0" w:color="auto"/>
          </w:divBdr>
        </w:div>
        <w:div w:id="1242788787">
          <w:marLeft w:val="640"/>
          <w:marRight w:val="0"/>
          <w:marTop w:val="0"/>
          <w:marBottom w:val="0"/>
          <w:divBdr>
            <w:top w:val="none" w:sz="0" w:space="0" w:color="auto"/>
            <w:left w:val="none" w:sz="0" w:space="0" w:color="auto"/>
            <w:bottom w:val="none" w:sz="0" w:space="0" w:color="auto"/>
            <w:right w:val="none" w:sz="0" w:space="0" w:color="auto"/>
          </w:divBdr>
        </w:div>
        <w:div w:id="243926415">
          <w:marLeft w:val="640"/>
          <w:marRight w:val="0"/>
          <w:marTop w:val="0"/>
          <w:marBottom w:val="0"/>
          <w:divBdr>
            <w:top w:val="none" w:sz="0" w:space="0" w:color="auto"/>
            <w:left w:val="none" w:sz="0" w:space="0" w:color="auto"/>
            <w:bottom w:val="none" w:sz="0" w:space="0" w:color="auto"/>
            <w:right w:val="none" w:sz="0" w:space="0" w:color="auto"/>
          </w:divBdr>
        </w:div>
        <w:div w:id="1636984659">
          <w:marLeft w:val="640"/>
          <w:marRight w:val="0"/>
          <w:marTop w:val="0"/>
          <w:marBottom w:val="0"/>
          <w:divBdr>
            <w:top w:val="none" w:sz="0" w:space="0" w:color="auto"/>
            <w:left w:val="none" w:sz="0" w:space="0" w:color="auto"/>
            <w:bottom w:val="none" w:sz="0" w:space="0" w:color="auto"/>
            <w:right w:val="none" w:sz="0" w:space="0" w:color="auto"/>
          </w:divBdr>
        </w:div>
        <w:div w:id="1597708125">
          <w:marLeft w:val="640"/>
          <w:marRight w:val="0"/>
          <w:marTop w:val="0"/>
          <w:marBottom w:val="0"/>
          <w:divBdr>
            <w:top w:val="none" w:sz="0" w:space="0" w:color="auto"/>
            <w:left w:val="none" w:sz="0" w:space="0" w:color="auto"/>
            <w:bottom w:val="none" w:sz="0" w:space="0" w:color="auto"/>
            <w:right w:val="none" w:sz="0" w:space="0" w:color="auto"/>
          </w:divBdr>
        </w:div>
        <w:div w:id="602808722">
          <w:marLeft w:val="640"/>
          <w:marRight w:val="0"/>
          <w:marTop w:val="0"/>
          <w:marBottom w:val="0"/>
          <w:divBdr>
            <w:top w:val="none" w:sz="0" w:space="0" w:color="auto"/>
            <w:left w:val="none" w:sz="0" w:space="0" w:color="auto"/>
            <w:bottom w:val="none" w:sz="0" w:space="0" w:color="auto"/>
            <w:right w:val="none" w:sz="0" w:space="0" w:color="auto"/>
          </w:divBdr>
        </w:div>
        <w:div w:id="1106727157">
          <w:marLeft w:val="640"/>
          <w:marRight w:val="0"/>
          <w:marTop w:val="0"/>
          <w:marBottom w:val="0"/>
          <w:divBdr>
            <w:top w:val="none" w:sz="0" w:space="0" w:color="auto"/>
            <w:left w:val="none" w:sz="0" w:space="0" w:color="auto"/>
            <w:bottom w:val="none" w:sz="0" w:space="0" w:color="auto"/>
            <w:right w:val="none" w:sz="0" w:space="0" w:color="auto"/>
          </w:divBdr>
        </w:div>
        <w:div w:id="1840651402">
          <w:marLeft w:val="640"/>
          <w:marRight w:val="0"/>
          <w:marTop w:val="0"/>
          <w:marBottom w:val="0"/>
          <w:divBdr>
            <w:top w:val="none" w:sz="0" w:space="0" w:color="auto"/>
            <w:left w:val="none" w:sz="0" w:space="0" w:color="auto"/>
            <w:bottom w:val="none" w:sz="0" w:space="0" w:color="auto"/>
            <w:right w:val="none" w:sz="0" w:space="0" w:color="auto"/>
          </w:divBdr>
        </w:div>
        <w:div w:id="250432133">
          <w:marLeft w:val="640"/>
          <w:marRight w:val="0"/>
          <w:marTop w:val="0"/>
          <w:marBottom w:val="0"/>
          <w:divBdr>
            <w:top w:val="none" w:sz="0" w:space="0" w:color="auto"/>
            <w:left w:val="none" w:sz="0" w:space="0" w:color="auto"/>
            <w:bottom w:val="none" w:sz="0" w:space="0" w:color="auto"/>
            <w:right w:val="none" w:sz="0" w:space="0" w:color="auto"/>
          </w:divBdr>
        </w:div>
        <w:div w:id="590046094">
          <w:marLeft w:val="640"/>
          <w:marRight w:val="0"/>
          <w:marTop w:val="0"/>
          <w:marBottom w:val="0"/>
          <w:divBdr>
            <w:top w:val="none" w:sz="0" w:space="0" w:color="auto"/>
            <w:left w:val="none" w:sz="0" w:space="0" w:color="auto"/>
            <w:bottom w:val="none" w:sz="0" w:space="0" w:color="auto"/>
            <w:right w:val="none" w:sz="0" w:space="0" w:color="auto"/>
          </w:divBdr>
        </w:div>
        <w:div w:id="1069034739">
          <w:marLeft w:val="640"/>
          <w:marRight w:val="0"/>
          <w:marTop w:val="0"/>
          <w:marBottom w:val="0"/>
          <w:divBdr>
            <w:top w:val="none" w:sz="0" w:space="0" w:color="auto"/>
            <w:left w:val="none" w:sz="0" w:space="0" w:color="auto"/>
            <w:bottom w:val="none" w:sz="0" w:space="0" w:color="auto"/>
            <w:right w:val="none" w:sz="0" w:space="0" w:color="auto"/>
          </w:divBdr>
        </w:div>
        <w:div w:id="581062567">
          <w:marLeft w:val="640"/>
          <w:marRight w:val="0"/>
          <w:marTop w:val="0"/>
          <w:marBottom w:val="0"/>
          <w:divBdr>
            <w:top w:val="none" w:sz="0" w:space="0" w:color="auto"/>
            <w:left w:val="none" w:sz="0" w:space="0" w:color="auto"/>
            <w:bottom w:val="none" w:sz="0" w:space="0" w:color="auto"/>
            <w:right w:val="none" w:sz="0" w:space="0" w:color="auto"/>
          </w:divBdr>
        </w:div>
        <w:div w:id="1202862692">
          <w:marLeft w:val="640"/>
          <w:marRight w:val="0"/>
          <w:marTop w:val="0"/>
          <w:marBottom w:val="0"/>
          <w:divBdr>
            <w:top w:val="none" w:sz="0" w:space="0" w:color="auto"/>
            <w:left w:val="none" w:sz="0" w:space="0" w:color="auto"/>
            <w:bottom w:val="none" w:sz="0" w:space="0" w:color="auto"/>
            <w:right w:val="none" w:sz="0" w:space="0" w:color="auto"/>
          </w:divBdr>
        </w:div>
        <w:div w:id="345639060">
          <w:marLeft w:val="640"/>
          <w:marRight w:val="0"/>
          <w:marTop w:val="0"/>
          <w:marBottom w:val="0"/>
          <w:divBdr>
            <w:top w:val="none" w:sz="0" w:space="0" w:color="auto"/>
            <w:left w:val="none" w:sz="0" w:space="0" w:color="auto"/>
            <w:bottom w:val="none" w:sz="0" w:space="0" w:color="auto"/>
            <w:right w:val="none" w:sz="0" w:space="0" w:color="auto"/>
          </w:divBdr>
        </w:div>
        <w:div w:id="1151675938">
          <w:marLeft w:val="640"/>
          <w:marRight w:val="0"/>
          <w:marTop w:val="0"/>
          <w:marBottom w:val="0"/>
          <w:divBdr>
            <w:top w:val="none" w:sz="0" w:space="0" w:color="auto"/>
            <w:left w:val="none" w:sz="0" w:space="0" w:color="auto"/>
            <w:bottom w:val="none" w:sz="0" w:space="0" w:color="auto"/>
            <w:right w:val="none" w:sz="0" w:space="0" w:color="auto"/>
          </w:divBdr>
        </w:div>
        <w:div w:id="1161967813">
          <w:marLeft w:val="640"/>
          <w:marRight w:val="0"/>
          <w:marTop w:val="0"/>
          <w:marBottom w:val="0"/>
          <w:divBdr>
            <w:top w:val="none" w:sz="0" w:space="0" w:color="auto"/>
            <w:left w:val="none" w:sz="0" w:space="0" w:color="auto"/>
            <w:bottom w:val="none" w:sz="0" w:space="0" w:color="auto"/>
            <w:right w:val="none" w:sz="0" w:space="0" w:color="auto"/>
          </w:divBdr>
        </w:div>
        <w:div w:id="813377551">
          <w:marLeft w:val="640"/>
          <w:marRight w:val="0"/>
          <w:marTop w:val="0"/>
          <w:marBottom w:val="0"/>
          <w:divBdr>
            <w:top w:val="none" w:sz="0" w:space="0" w:color="auto"/>
            <w:left w:val="none" w:sz="0" w:space="0" w:color="auto"/>
            <w:bottom w:val="none" w:sz="0" w:space="0" w:color="auto"/>
            <w:right w:val="none" w:sz="0" w:space="0" w:color="auto"/>
          </w:divBdr>
        </w:div>
        <w:div w:id="50737672">
          <w:marLeft w:val="640"/>
          <w:marRight w:val="0"/>
          <w:marTop w:val="0"/>
          <w:marBottom w:val="0"/>
          <w:divBdr>
            <w:top w:val="none" w:sz="0" w:space="0" w:color="auto"/>
            <w:left w:val="none" w:sz="0" w:space="0" w:color="auto"/>
            <w:bottom w:val="none" w:sz="0" w:space="0" w:color="auto"/>
            <w:right w:val="none" w:sz="0" w:space="0" w:color="auto"/>
          </w:divBdr>
        </w:div>
        <w:div w:id="1681007814">
          <w:marLeft w:val="640"/>
          <w:marRight w:val="0"/>
          <w:marTop w:val="0"/>
          <w:marBottom w:val="0"/>
          <w:divBdr>
            <w:top w:val="none" w:sz="0" w:space="0" w:color="auto"/>
            <w:left w:val="none" w:sz="0" w:space="0" w:color="auto"/>
            <w:bottom w:val="none" w:sz="0" w:space="0" w:color="auto"/>
            <w:right w:val="none" w:sz="0" w:space="0" w:color="auto"/>
          </w:divBdr>
        </w:div>
        <w:div w:id="1912421800">
          <w:marLeft w:val="640"/>
          <w:marRight w:val="0"/>
          <w:marTop w:val="0"/>
          <w:marBottom w:val="0"/>
          <w:divBdr>
            <w:top w:val="none" w:sz="0" w:space="0" w:color="auto"/>
            <w:left w:val="none" w:sz="0" w:space="0" w:color="auto"/>
            <w:bottom w:val="none" w:sz="0" w:space="0" w:color="auto"/>
            <w:right w:val="none" w:sz="0" w:space="0" w:color="auto"/>
          </w:divBdr>
        </w:div>
        <w:div w:id="1910726158">
          <w:marLeft w:val="640"/>
          <w:marRight w:val="0"/>
          <w:marTop w:val="0"/>
          <w:marBottom w:val="0"/>
          <w:divBdr>
            <w:top w:val="none" w:sz="0" w:space="0" w:color="auto"/>
            <w:left w:val="none" w:sz="0" w:space="0" w:color="auto"/>
            <w:bottom w:val="none" w:sz="0" w:space="0" w:color="auto"/>
            <w:right w:val="none" w:sz="0" w:space="0" w:color="auto"/>
          </w:divBdr>
        </w:div>
        <w:div w:id="50270045">
          <w:marLeft w:val="640"/>
          <w:marRight w:val="0"/>
          <w:marTop w:val="0"/>
          <w:marBottom w:val="0"/>
          <w:divBdr>
            <w:top w:val="none" w:sz="0" w:space="0" w:color="auto"/>
            <w:left w:val="none" w:sz="0" w:space="0" w:color="auto"/>
            <w:bottom w:val="none" w:sz="0" w:space="0" w:color="auto"/>
            <w:right w:val="none" w:sz="0" w:space="0" w:color="auto"/>
          </w:divBdr>
        </w:div>
        <w:div w:id="225340609">
          <w:marLeft w:val="640"/>
          <w:marRight w:val="0"/>
          <w:marTop w:val="0"/>
          <w:marBottom w:val="0"/>
          <w:divBdr>
            <w:top w:val="none" w:sz="0" w:space="0" w:color="auto"/>
            <w:left w:val="none" w:sz="0" w:space="0" w:color="auto"/>
            <w:bottom w:val="none" w:sz="0" w:space="0" w:color="auto"/>
            <w:right w:val="none" w:sz="0" w:space="0" w:color="auto"/>
          </w:divBdr>
        </w:div>
        <w:div w:id="193081313">
          <w:marLeft w:val="640"/>
          <w:marRight w:val="0"/>
          <w:marTop w:val="0"/>
          <w:marBottom w:val="0"/>
          <w:divBdr>
            <w:top w:val="none" w:sz="0" w:space="0" w:color="auto"/>
            <w:left w:val="none" w:sz="0" w:space="0" w:color="auto"/>
            <w:bottom w:val="none" w:sz="0" w:space="0" w:color="auto"/>
            <w:right w:val="none" w:sz="0" w:space="0" w:color="auto"/>
          </w:divBdr>
        </w:div>
        <w:div w:id="1990550419">
          <w:marLeft w:val="640"/>
          <w:marRight w:val="0"/>
          <w:marTop w:val="0"/>
          <w:marBottom w:val="0"/>
          <w:divBdr>
            <w:top w:val="none" w:sz="0" w:space="0" w:color="auto"/>
            <w:left w:val="none" w:sz="0" w:space="0" w:color="auto"/>
            <w:bottom w:val="none" w:sz="0" w:space="0" w:color="auto"/>
            <w:right w:val="none" w:sz="0" w:space="0" w:color="auto"/>
          </w:divBdr>
        </w:div>
        <w:div w:id="917130437">
          <w:marLeft w:val="640"/>
          <w:marRight w:val="0"/>
          <w:marTop w:val="0"/>
          <w:marBottom w:val="0"/>
          <w:divBdr>
            <w:top w:val="none" w:sz="0" w:space="0" w:color="auto"/>
            <w:left w:val="none" w:sz="0" w:space="0" w:color="auto"/>
            <w:bottom w:val="none" w:sz="0" w:space="0" w:color="auto"/>
            <w:right w:val="none" w:sz="0" w:space="0" w:color="auto"/>
          </w:divBdr>
        </w:div>
        <w:div w:id="1482652510">
          <w:marLeft w:val="640"/>
          <w:marRight w:val="0"/>
          <w:marTop w:val="0"/>
          <w:marBottom w:val="0"/>
          <w:divBdr>
            <w:top w:val="none" w:sz="0" w:space="0" w:color="auto"/>
            <w:left w:val="none" w:sz="0" w:space="0" w:color="auto"/>
            <w:bottom w:val="none" w:sz="0" w:space="0" w:color="auto"/>
            <w:right w:val="none" w:sz="0" w:space="0" w:color="auto"/>
          </w:divBdr>
        </w:div>
        <w:div w:id="1449470007">
          <w:marLeft w:val="640"/>
          <w:marRight w:val="0"/>
          <w:marTop w:val="0"/>
          <w:marBottom w:val="0"/>
          <w:divBdr>
            <w:top w:val="none" w:sz="0" w:space="0" w:color="auto"/>
            <w:left w:val="none" w:sz="0" w:space="0" w:color="auto"/>
            <w:bottom w:val="none" w:sz="0" w:space="0" w:color="auto"/>
            <w:right w:val="none" w:sz="0" w:space="0" w:color="auto"/>
          </w:divBdr>
        </w:div>
        <w:div w:id="1951622156">
          <w:marLeft w:val="640"/>
          <w:marRight w:val="0"/>
          <w:marTop w:val="0"/>
          <w:marBottom w:val="0"/>
          <w:divBdr>
            <w:top w:val="none" w:sz="0" w:space="0" w:color="auto"/>
            <w:left w:val="none" w:sz="0" w:space="0" w:color="auto"/>
            <w:bottom w:val="none" w:sz="0" w:space="0" w:color="auto"/>
            <w:right w:val="none" w:sz="0" w:space="0" w:color="auto"/>
          </w:divBdr>
        </w:div>
        <w:div w:id="2132475905">
          <w:marLeft w:val="640"/>
          <w:marRight w:val="0"/>
          <w:marTop w:val="0"/>
          <w:marBottom w:val="0"/>
          <w:divBdr>
            <w:top w:val="none" w:sz="0" w:space="0" w:color="auto"/>
            <w:left w:val="none" w:sz="0" w:space="0" w:color="auto"/>
            <w:bottom w:val="none" w:sz="0" w:space="0" w:color="auto"/>
            <w:right w:val="none" w:sz="0" w:space="0" w:color="auto"/>
          </w:divBdr>
        </w:div>
        <w:div w:id="909927233">
          <w:marLeft w:val="640"/>
          <w:marRight w:val="0"/>
          <w:marTop w:val="0"/>
          <w:marBottom w:val="0"/>
          <w:divBdr>
            <w:top w:val="none" w:sz="0" w:space="0" w:color="auto"/>
            <w:left w:val="none" w:sz="0" w:space="0" w:color="auto"/>
            <w:bottom w:val="none" w:sz="0" w:space="0" w:color="auto"/>
            <w:right w:val="none" w:sz="0" w:space="0" w:color="auto"/>
          </w:divBdr>
        </w:div>
        <w:div w:id="1658419162">
          <w:marLeft w:val="640"/>
          <w:marRight w:val="0"/>
          <w:marTop w:val="0"/>
          <w:marBottom w:val="0"/>
          <w:divBdr>
            <w:top w:val="none" w:sz="0" w:space="0" w:color="auto"/>
            <w:left w:val="none" w:sz="0" w:space="0" w:color="auto"/>
            <w:bottom w:val="none" w:sz="0" w:space="0" w:color="auto"/>
            <w:right w:val="none" w:sz="0" w:space="0" w:color="auto"/>
          </w:divBdr>
        </w:div>
        <w:div w:id="2104758882">
          <w:marLeft w:val="640"/>
          <w:marRight w:val="0"/>
          <w:marTop w:val="0"/>
          <w:marBottom w:val="0"/>
          <w:divBdr>
            <w:top w:val="none" w:sz="0" w:space="0" w:color="auto"/>
            <w:left w:val="none" w:sz="0" w:space="0" w:color="auto"/>
            <w:bottom w:val="none" w:sz="0" w:space="0" w:color="auto"/>
            <w:right w:val="none" w:sz="0" w:space="0" w:color="auto"/>
          </w:divBdr>
        </w:div>
        <w:div w:id="203103422">
          <w:marLeft w:val="640"/>
          <w:marRight w:val="0"/>
          <w:marTop w:val="0"/>
          <w:marBottom w:val="0"/>
          <w:divBdr>
            <w:top w:val="none" w:sz="0" w:space="0" w:color="auto"/>
            <w:left w:val="none" w:sz="0" w:space="0" w:color="auto"/>
            <w:bottom w:val="none" w:sz="0" w:space="0" w:color="auto"/>
            <w:right w:val="none" w:sz="0" w:space="0" w:color="auto"/>
          </w:divBdr>
        </w:div>
        <w:div w:id="1734036773">
          <w:marLeft w:val="640"/>
          <w:marRight w:val="0"/>
          <w:marTop w:val="0"/>
          <w:marBottom w:val="0"/>
          <w:divBdr>
            <w:top w:val="none" w:sz="0" w:space="0" w:color="auto"/>
            <w:left w:val="none" w:sz="0" w:space="0" w:color="auto"/>
            <w:bottom w:val="none" w:sz="0" w:space="0" w:color="auto"/>
            <w:right w:val="none" w:sz="0" w:space="0" w:color="auto"/>
          </w:divBdr>
        </w:div>
        <w:div w:id="211579195">
          <w:marLeft w:val="640"/>
          <w:marRight w:val="0"/>
          <w:marTop w:val="0"/>
          <w:marBottom w:val="0"/>
          <w:divBdr>
            <w:top w:val="none" w:sz="0" w:space="0" w:color="auto"/>
            <w:left w:val="none" w:sz="0" w:space="0" w:color="auto"/>
            <w:bottom w:val="none" w:sz="0" w:space="0" w:color="auto"/>
            <w:right w:val="none" w:sz="0" w:space="0" w:color="auto"/>
          </w:divBdr>
        </w:div>
        <w:div w:id="151650356">
          <w:marLeft w:val="640"/>
          <w:marRight w:val="0"/>
          <w:marTop w:val="0"/>
          <w:marBottom w:val="0"/>
          <w:divBdr>
            <w:top w:val="none" w:sz="0" w:space="0" w:color="auto"/>
            <w:left w:val="none" w:sz="0" w:space="0" w:color="auto"/>
            <w:bottom w:val="none" w:sz="0" w:space="0" w:color="auto"/>
            <w:right w:val="none" w:sz="0" w:space="0" w:color="auto"/>
          </w:divBdr>
        </w:div>
        <w:div w:id="2007709464">
          <w:marLeft w:val="640"/>
          <w:marRight w:val="0"/>
          <w:marTop w:val="0"/>
          <w:marBottom w:val="0"/>
          <w:divBdr>
            <w:top w:val="none" w:sz="0" w:space="0" w:color="auto"/>
            <w:left w:val="none" w:sz="0" w:space="0" w:color="auto"/>
            <w:bottom w:val="none" w:sz="0" w:space="0" w:color="auto"/>
            <w:right w:val="none" w:sz="0" w:space="0" w:color="auto"/>
          </w:divBdr>
        </w:div>
        <w:div w:id="537819730">
          <w:marLeft w:val="640"/>
          <w:marRight w:val="0"/>
          <w:marTop w:val="0"/>
          <w:marBottom w:val="0"/>
          <w:divBdr>
            <w:top w:val="none" w:sz="0" w:space="0" w:color="auto"/>
            <w:left w:val="none" w:sz="0" w:space="0" w:color="auto"/>
            <w:bottom w:val="none" w:sz="0" w:space="0" w:color="auto"/>
            <w:right w:val="none" w:sz="0" w:space="0" w:color="auto"/>
          </w:divBdr>
        </w:div>
        <w:div w:id="871571551">
          <w:marLeft w:val="640"/>
          <w:marRight w:val="0"/>
          <w:marTop w:val="0"/>
          <w:marBottom w:val="0"/>
          <w:divBdr>
            <w:top w:val="none" w:sz="0" w:space="0" w:color="auto"/>
            <w:left w:val="none" w:sz="0" w:space="0" w:color="auto"/>
            <w:bottom w:val="none" w:sz="0" w:space="0" w:color="auto"/>
            <w:right w:val="none" w:sz="0" w:space="0" w:color="auto"/>
          </w:divBdr>
        </w:div>
        <w:div w:id="1620331989">
          <w:marLeft w:val="640"/>
          <w:marRight w:val="0"/>
          <w:marTop w:val="0"/>
          <w:marBottom w:val="0"/>
          <w:divBdr>
            <w:top w:val="none" w:sz="0" w:space="0" w:color="auto"/>
            <w:left w:val="none" w:sz="0" w:space="0" w:color="auto"/>
            <w:bottom w:val="none" w:sz="0" w:space="0" w:color="auto"/>
            <w:right w:val="none" w:sz="0" w:space="0" w:color="auto"/>
          </w:divBdr>
        </w:div>
        <w:div w:id="1122849400">
          <w:marLeft w:val="640"/>
          <w:marRight w:val="0"/>
          <w:marTop w:val="0"/>
          <w:marBottom w:val="0"/>
          <w:divBdr>
            <w:top w:val="none" w:sz="0" w:space="0" w:color="auto"/>
            <w:left w:val="none" w:sz="0" w:space="0" w:color="auto"/>
            <w:bottom w:val="none" w:sz="0" w:space="0" w:color="auto"/>
            <w:right w:val="none" w:sz="0" w:space="0" w:color="auto"/>
          </w:divBdr>
        </w:div>
        <w:div w:id="2117169200">
          <w:marLeft w:val="640"/>
          <w:marRight w:val="0"/>
          <w:marTop w:val="0"/>
          <w:marBottom w:val="0"/>
          <w:divBdr>
            <w:top w:val="none" w:sz="0" w:space="0" w:color="auto"/>
            <w:left w:val="none" w:sz="0" w:space="0" w:color="auto"/>
            <w:bottom w:val="none" w:sz="0" w:space="0" w:color="auto"/>
            <w:right w:val="none" w:sz="0" w:space="0" w:color="auto"/>
          </w:divBdr>
        </w:div>
        <w:div w:id="808011571">
          <w:marLeft w:val="640"/>
          <w:marRight w:val="0"/>
          <w:marTop w:val="0"/>
          <w:marBottom w:val="0"/>
          <w:divBdr>
            <w:top w:val="none" w:sz="0" w:space="0" w:color="auto"/>
            <w:left w:val="none" w:sz="0" w:space="0" w:color="auto"/>
            <w:bottom w:val="none" w:sz="0" w:space="0" w:color="auto"/>
            <w:right w:val="none" w:sz="0" w:space="0" w:color="auto"/>
          </w:divBdr>
        </w:div>
        <w:div w:id="755441660">
          <w:marLeft w:val="640"/>
          <w:marRight w:val="0"/>
          <w:marTop w:val="0"/>
          <w:marBottom w:val="0"/>
          <w:divBdr>
            <w:top w:val="none" w:sz="0" w:space="0" w:color="auto"/>
            <w:left w:val="none" w:sz="0" w:space="0" w:color="auto"/>
            <w:bottom w:val="none" w:sz="0" w:space="0" w:color="auto"/>
            <w:right w:val="none" w:sz="0" w:space="0" w:color="auto"/>
          </w:divBdr>
        </w:div>
        <w:div w:id="2026981799">
          <w:marLeft w:val="640"/>
          <w:marRight w:val="0"/>
          <w:marTop w:val="0"/>
          <w:marBottom w:val="0"/>
          <w:divBdr>
            <w:top w:val="none" w:sz="0" w:space="0" w:color="auto"/>
            <w:left w:val="none" w:sz="0" w:space="0" w:color="auto"/>
            <w:bottom w:val="none" w:sz="0" w:space="0" w:color="auto"/>
            <w:right w:val="none" w:sz="0" w:space="0" w:color="auto"/>
          </w:divBdr>
        </w:div>
        <w:div w:id="1773823118">
          <w:marLeft w:val="640"/>
          <w:marRight w:val="0"/>
          <w:marTop w:val="0"/>
          <w:marBottom w:val="0"/>
          <w:divBdr>
            <w:top w:val="none" w:sz="0" w:space="0" w:color="auto"/>
            <w:left w:val="none" w:sz="0" w:space="0" w:color="auto"/>
            <w:bottom w:val="none" w:sz="0" w:space="0" w:color="auto"/>
            <w:right w:val="none" w:sz="0" w:space="0" w:color="auto"/>
          </w:divBdr>
        </w:div>
        <w:div w:id="1347945657">
          <w:marLeft w:val="640"/>
          <w:marRight w:val="0"/>
          <w:marTop w:val="0"/>
          <w:marBottom w:val="0"/>
          <w:divBdr>
            <w:top w:val="none" w:sz="0" w:space="0" w:color="auto"/>
            <w:left w:val="none" w:sz="0" w:space="0" w:color="auto"/>
            <w:bottom w:val="none" w:sz="0" w:space="0" w:color="auto"/>
            <w:right w:val="none" w:sz="0" w:space="0" w:color="auto"/>
          </w:divBdr>
        </w:div>
        <w:div w:id="533808948">
          <w:marLeft w:val="640"/>
          <w:marRight w:val="0"/>
          <w:marTop w:val="0"/>
          <w:marBottom w:val="0"/>
          <w:divBdr>
            <w:top w:val="none" w:sz="0" w:space="0" w:color="auto"/>
            <w:left w:val="none" w:sz="0" w:space="0" w:color="auto"/>
            <w:bottom w:val="none" w:sz="0" w:space="0" w:color="auto"/>
            <w:right w:val="none" w:sz="0" w:space="0" w:color="auto"/>
          </w:divBdr>
        </w:div>
        <w:div w:id="421725274">
          <w:marLeft w:val="640"/>
          <w:marRight w:val="0"/>
          <w:marTop w:val="0"/>
          <w:marBottom w:val="0"/>
          <w:divBdr>
            <w:top w:val="none" w:sz="0" w:space="0" w:color="auto"/>
            <w:left w:val="none" w:sz="0" w:space="0" w:color="auto"/>
            <w:bottom w:val="none" w:sz="0" w:space="0" w:color="auto"/>
            <w:right w:val="none" w:sz="0" w:space="0" w:color="auto"/>
          </w:divBdr>
        </w:div>
        <w:div w:id="370157332">
          <w:marLeft w:val="640"/>
          <w:marRight w:val="0"/>
          <w:marTop w:val="0"/>
          <w:marBottom w:val="0"/>
          <w:divBdr>
            <w:top w:val="none" w:sz="0" w:space="0" w:color="auto"/>
            <w:left w:val="none" w:sz="0" w:space="0" w:color="auto"/>
            <w:bottom w:val="none" w:sz="0" w:space="0" w:color="auto"/>
            <w:right w:val="none" w:sz="0" w:space="0" w:color="auto"/>
          </w:divBdr>
        </w:div>
        <w:div w:id="998532807">
          <w:marLeft w:val="640"/>
          <w:marRight w:val="0"/>
          <w:marTop w:val="0"/>
          <w:marBottom w:val="0"/>
          <w:divBdr>
            <w:top w:val="none" w:sz="0" w:space="0" w:color="auto"/>
            <w:left w:val="none" w:sz="0" w:space="0" w:color="auto"/>
            <w:bottom w:val="none" w:sz="0" w:space="0" w:color="auto"/>
            <w:right w:val="none" w:sz="0" w:space="0" w:color="auto"/>
          </w:divBdr>
        </w:div>
        <w:div w:id="1912620386">
          <w:marLeft w:val="640"/>
          <w:marRight w:val="0"/>
          <w:marTop w:val="0"/>
          <w:marBottom w:val="0"/>
          <w:divBdr>
            <w:top w:val="none" w:sz="0" w:space="0" w:color="auto"/>
            <w:left w:val="none" w:sz="0" w:space="0" w:color="auto"/>
            <w:bottom w:val="none" w:sz="0" w:space="0" w:color="auto"/>
            <w:right w:val="none" w:sz="0" w:space="0" w:color="auto"/>
          </w:divBdr>
        </w:div>
        <w:div w:id="903955459">
          <w:marLeft w:val="640"/>
          <w:marRight w:val="0"/>
          <w:marTop w:val="0"/>
          <w:marBottom w:val="0"/>
          <w:divBdr>
            <w:top w:val="none" w:sz="0" w:space="0" w:color="auto"/>
            <w:left w:val="none" w:sz="0" w:space="0" w:color="auto"/>
            <w:bottom w:val="none" w:sz="0" w:space="0" w:color="auto"/>
            <w:right w:val="none" w:sz="0" w:space="0" w:color="auto"/>
          </w:divBdr>
        </w:div>
        <w:div w:id="260341596">
          <w:marLeft w:val="640"/>
          <w:marRight w:val="0"/>
          <w:marTop w:val="0"/>
          <w:marBottom w:val="0"/>
          <w:divBdr>
            <w:top w:val="none" w:sz="0" w:space="0" w:color="auto"/>
            <w:left w:val="none" w:sz="0" w:space="0" w:color="auto"/>
            <w:bottom w:val="none" w:sz="0" w:space="0" w:color="auto"/>
            <w:right w:val="none" w:sz="0" w:space="0" w:color="auto"/>
          </w:divBdr>
        </w:div>
        <w:div w:id="2123573951">
          <w:marLeft w:val="640"/>
          <w:marRight w:val="0"/>
          <w:marTop w:val="0"/>
          <w:marBottom w:val="0"/>
          <w:divBdr>
            <w:top w:val="none" w:sz="0" w:space="0" w:color="auto"/>
            <w:left w:val="none" w:sz="0" w:space="0" w:color="auto"/>
            <w:bottom w:val="none" w:sz="0" w:space="0" w:color="auto"/>
            <w:right w:val="none" w:sz="0" w:space="0" w:color="auto"/>
          </w:divBdr>
        </w:div>
        <w:div w:id="1459102470">
          <w:marLeft w:val="640"/>
          <w:marRight w:val="0"/>
          <w:marTop w:val="0"/>
          <w:marBottom w:val="0"/>
          <w:divBdr>
            <w:top w:val="none" w:sz="0" w:space="0" w:color="auto"/>
            <w:left w:val="none" w:sz="0" w:space="0" w:color="auto"/>
            <w:bottom w:val="none" w:sz="0" w:space="0" w:color="auto"/>
            <w:right w:val="none" w:sz="0" w:space="0" w:color="auto"/>
          </w:divBdr>
        </w:div>
        <w:div w:id="920485488">
          <w:marLeft w:val="640"/>
          <w:marRight w:val="0"/>
          <w:marTop w:val="0"/>
          <w:marBottom w:val="0"/>
          <w:divBdr>
            <w:top w:val="none" w:sz="0" w:space="0" w:color="auto"/>
            <w:left w:val="none" w:sz="0" w:space="0" w:color="auto"/>
            <w:bottom w:val="none" w:sz="0" w:space="0" w:color="auto"/>
            <w:right w:val="none" w:sz="0" w:space="0" w:color="auto"/>
          </w:divBdr>
        </w:div>
        <w:div w:id="1526477109">
          <w:marLeft w:val="640"/>
          <w:marRight w:val="0"/>
          <w:marTop w:val="0"/>
          <w:marBottom w:val="0"/>
          <w:divBdr>
            <w:top w:val="none" w:sz="0" w:space="0" w:color="auto"/>
            <w:left w:val="none" w:sz="0" w:space="0" w:color="auto"/>
            <w:bottom w:val="none" w:sz="0" w:space="0" w:color="auto"/>
            <w:right w:val="none" w:sz="0" w:space="0" w:color="auto"/>
          </w:divBdr>
        </w:div>
        <w:div w:id="752510581">
          <w:marLeft w:val="640"/>
          <w:marRight w:val="0"/>
          <w:marTop w:val="0"/>
          <w:marBottom w:val="0"/>
          <w:divBdr>
            <w:top w:val="none" w:sz="0" w:space="0" w:color="auto"/>
            <w:left w:val="none" w:sz="0" w:space="0" w:color="auto"/>
            <w:bottom w:val="none" w:sz="0" w:space="0" w:color="auto"/>
            <w:right w:val="none" w:sz="0" w:space="0" w:color="auto"/>
          </w:divBdr>
        </w:div>
        <w:div w:id="1060523757">
          <w:marLeft w:val="640"/>
          <w:marRight w:val="0"/>
          <w:marTop w:val="0"/>
          <w:marBottom w:val="0"/>
          <w:divBdr>
            <w:top w:val="none" w:sz="0" w:space="0" w:color="auto"/>
            <w:left w:val="none" w:sz="0" w:space="0" w:color="auto"/>
            <w:bottom w:val="none" w:sz="0" w:space="0" w:color="auto"/>
            <w:right w:val="none" w:sz="0" w:space="0" w:color="auto"/>
          </w:divBdr>
        </w:div>
        <w:div w:id="881989025">
          <w:marLeft w:val="640"/>
          <w:marRight w:val="0"/>
          <w:marTop w:val="0"/>
          <w:marBottom w:val="0"/>
          <w:divBdr>
            <w:top w:val="none" w:sz="0" w:space="0" w:color="auto"/>
            <w:left w:val="none" w:sz="0" w:space="0" w:color="auto"/>
            <w:bottom w:val="none" w:sz="0" w:space="0" w:color="auto"/>
            <w:right w:val="none" w:sz="0" w:space="0" w:color="auto"/>
          </w:divBdr>
        </w:div>
        <w:div w:id="1060983686">
          <w:marLeft w:val="640"/>
          <w:marRight w:val="0"/>
          <w:marTop w:val="0"/>
          <w:marBottom w:val="0"/>
          <w:divBdr>
            <w:top w:val="none" w:sz="0" w:space="0" w:color="auto"/>
            <w:left w:val="none" w:sz="0" w:space="0" w:color="auto"/>
            <w:bottom w:val="none" w:sz="0" w:space="0" w:color="auto"/>
            <w:right w:val="none" w:sz="0" w:space="0" w:color="auto"/>
          </w:divBdr>
        </w:div>
        <w:div w:id="1101415238">
          <w:marLeft w:val="640"/>
          <w:marRight w:val="0"/>
          <w:marTop w:val="0"/>
          <w:marBottom w:val="0"/>
          <w:divBdr>
            <w:top w:val="none" w:sz="0" w:space="0" w:color="auto"/>
            <w:left w:val="none" w:sz="0" w:space="0" w:color="auto"/>
            <w:bottom w:val="none" w:sz="0" w:space="0" w:color="auto"/>
            <w:right w:val="none" w:sz="0" w:space="0" w:color="auto"/>
          </w:divBdr>
        </w:div>
        <w:div w:id="14163063">
          <w:marLeft w:val="640"/>
          <w:marRight w:val="0"/>
          <w:marTop w:val="0"/>
          <w:marBottom w:val="0"/>
          <w:divBdr>
            <w:top w:val="none" w:sz="0" w:space="0" w:color="auto"/>
            <w:left w:val="none" w:sz="0" w:space="0" w:color="auto"/>
            <w:bottom w:val="none" w:sz="0" w:space="0" w:color="auto"/>
            <w:right w:val="none" w:sz="0" w:space="0" w:color="auto"/>
          </w:divBdr>
        </w:div>
        <w:div w:id="1605841708">
          <w:marLeft w:val="640"/>
          <w:marRight w:val="0"/>
          <w:marTop w:val="0"/>
          <w:marBottom w:val="0"/>
          <w:divBdr>
            <w:top w:val="none" w:sz="0" w:space="0" w:color="auto"/>
            <w:left w:val="none" w:sz="0" w:space="0" w:color="auto"/>
            <w:bottom w:val="none" w:sz="0" w:space="0" w:color="auto"/>
            <w:right w:val="none" w:sz="0" w:space="0" w:color="auto"/>
          </w:divBdr>
        </w:div>
        <w:div w:id="2049988640">
          <w:marLeft w:val="640"/>
          <w:marRight w:val="0"/>
          <w:marTop w:val="0"/>
          <w:marBottom w:val="0"/>
          <w:divBdr>
            <w:top w:val="none" w:sz="0" w:space="0" w:color="auto"/>
            <w:left w:val="none" w:sz="0" w:space="0" w:color="auto"/>
            <w:bottom w:val="none" w:sz="0" w:space="0" w:color="auto"/>
            <w:right w:val="none" w:sz="0" w:space="0" w:color="auto"/>
          </w:divBdr>
        </w:div>
        <w:div w:id="2069110267">
          <w:marLeft w:val="640"/>
          <w:marRight w:val="0"/>
          <w:marTop w:val="0"/>
          <w:marBottom w:val="0"/>
          <w:divBdr>
            <w:top w:val="none" w:sz="0" w:space="0" w:color="auto"/>
            <w:left w:val="none" w:sz="0" w:space="0" w:color="auto"/>
            <w:bottom w:val="none" w:sz="0" w:space="0" w:color="auto"/>
            <w:right w:val="none" w:sz="0" w:space="0" w:color="auto"/>
          </w:divBdr>
        </w:div>
        <w:div w:id="379674115">
          <w:marLeft w:val="640"/>
          <w:marRight w:val="0"/>
          <w:marTop w:val="0"/>
          <w:marBottom w:val="0"/>
          <w:divBdr>
            <w:top w:val="none" w:sz="0" w:space="0" w:color="auto"/>
            <w:left w:val="none" w:sz="0" w:space="0" w:color="auto"/>
            <w:bottom w:val="none" w:sz="0" w:space="0" w:color="auto"/>
            <w:right w:val="none" w:sz="0" w:space="0" w:color="auto"/>
          </w:divBdr>
        </w:div>
        <w:div w:id="1268008122">
          <w:marLeft w:val="640"/>
          <w:marRight w:val="0"/>
          <w:marTop w:val="0"/>
          <w:marBottom w:val="0"/>
          <w:divBdr>
            <w:top w:val="none" w:sz="0" w:space="0" w:color="auto"/>
            <w:left w:val="none" w:sz="0" w:space="0" w:color="auto"/>
            <w:bottom w:val="none" w:sz="0" w:space="0" w:color="auto"/>
            <w:right w:val="none" w:sz="0" w:space="0" w:color="auto"/>
          </w:divBdr>
        </w:div>
        <w:div w:id="1897936897">
          <w:marLeft w:val="640"/>
          <w:marRight w:val="0"/>
          <w:marTop w:val="0"/>
          <w:marBottom w:val="0"/>
          <w:divBdr>
            <w:top w:val="none" w:sz="0" w:space="0" w:color="auto"/>
            <w:left w:val="none" w:sz="0" w:space="0" w:color="auto"/>
            <w:bottom w:val="none" w:sz="0" w:space="0" w:color="auto"/>
            <w:right w:val="none" w:sz="0" w:space="0" w:color="auto"/>
          </w:divBdr>
        </w:div>
        <w:div w:id="1231502935">
          <w:marLeft w:val="640"/>
          <w:marRight w:val="0"/>
          <w:marTop w:val="0"/>
          <w:marBottom w:val="0"/>
          <w:divBdr>
            <w:top w:val="none" w:sz="0" w:space="0" w:color="auto"/>
            <w:left w:val="none" w:sz="0" w:space="0" w:color="auto"/>
            <w:bottom w:val="none" w:sz="0" w:space="0" w:color="auto"/>
            <w:right w:val="none" w:sz="0" w:space="0" w:color="auto"/>
          </w:divBdr>
        </w:div>
        <w:div w:id="1709716306">
          <w:marLeft w:val="640"/>
          <w:marRight w:val="0"/>
          <w:marTop w:val="0"/>
          <w:marBottom w:val="0"/>
          <w:divBdr>
            <w:top w:val="none" w:sz="0" w:space="0" w:color="auto"/>
            <w:left w:val="none" w:sz="0" w:space="0" w:color="auto"/>
            <w:bottom w:val="none" w:sz="0" w:space="0" w:color="auto"/>
            <w:right w:val="none" w:sz="0" w:space="0" w:color="auto"/>
          </w:divBdr>
        </w:div>
        <w:div w:id="985478012">
          <w:marLeft w:val="640"/>
          <w:marRight w:val="0"/>
          <w:marTop w:val="0"/>
          <w:marBottom w:val="0"/>
          <w:divBdr>
            <w:top w:val="none" w:sz="0" w:space="0" w:color="auto"/>
            <w:left w:val="none" w:sz="0" w:space="0" w:color="auto"/>
            <w:bottom w:val="none" w:sz="0" w:space="0" w:color="auto"/>
            <w:right w:val="none" w:sz="0" w:space="0" w:color="auto"/>
          </w:divBdr>
        </w:div>
        <w:div w:id="1263299144">
          <w:marLeft w:val="640"/>
          <w:marRight w:val="0"/>
          <w:marTop w:val="0"/>
          <w:marBottom w:val="0"/>
          <w:divBdr>
            <w:top w:val="none" w:sz="0" w:space="0" w:color="auto"/>
            <w:left w:val="none" w:sz="0" w:space="0" w:color="auto"/>
            <w:bottom w:val="none" w:sz="0" w:space="0" w:color="auto"/>
            <w:right w:val="none" w:sz="0" w:space="0" w:color="auto"/>
          </w:divBdr>
        </w:div>
        <w:div w:id="613829746">
          <w:marLeft w:val="640"/>
          <w:marRight w:val="0"/>
          <w:marTop w:val="0"/>
          <w:marBottom w:val="0"/>
          <w:divBdr>
            <w:top w:val="none" w:sz="0" w:space="0" w:color="auto"/>
            <w:left w:val="none" w:sz="0" w:space="0" w:color="auto"/>
            <w:bottom w:val="none" w:sz="0" w:space="0" w:color="auto"/>
            <w:right w:val="none" w:sz="0" w:space="0" w:color="auto"/>
          </w:divBdr>
        </w:div>
        <w:div w:id="965694284">
          <w:marLeft w:val="640"/>
          <w:marRight w:val="0"/>
          <w:marTop w:val="0"/>
          <w:marBottom w:val="0"/>
          <w:divBdr>
            <w:top w:val="none" w:sz="0" w:space="0" w:color="auto"/>
            <w:left w:val="none" w:sz="0" w:space="0" w:color="auto"/>
            <w:bottom w:val="none" w:sz="0" w:space="0" w:color="auto"/>
            <w:right w:val="none" w:sz="0" w:space="0" w:color="auto"/>
          </w:divBdr>
        </w:div>
        <w:div w:id="1819227796">
          <w:marLeft w:val="640"/>
          <w:marRight w:val="0"/>
          <w:marTop w:val="0"/>
          <w:marBottom w:val="0"/>
          <w:divBdr>
            <w:top w:val="none" w:sz="0" w:space="0" w:color="auto"/>
            <w:left w:val="none" w:sz="0" w:space="0" w:color="auto"/>
            <w:bottom w:val="none" w:sz="0" w:space="0" w:color="auto"/>
            <w:right w:val="none" w:sz="0" w:space="0" w:color="auto"/>
          </w:divBdr>
        </w:div>
        <w:div w:id="1120496987">
          <w:marLeft w:val="640"/>
          <w:marRight w:val="0"/>
          <w:marTop w:val="0"/>
          <w:marBottom w:val="0"/>
          <w:divBdr>
            <w:top w:val="none" w:sz="0" w:space="0" w:color="auto"/>
            <w:left w:val="none" w:sz="0" w:space="0" w:color="auto"/>
            <w:bottom w:val="none" w:sz="0" w:space="0" w:color="auto"/>
            <w:right w:val="none" w:sz="0" w:space="0" w:color="auto"/>
          </w:divBdr>
        </w:div>
        <w:div w:id="369770422">
          <w:marLeft w:val="640"/>
          <w:marRight w:val="0"/>
          <w:marTop w:val="0"/>
          <w:marBottom w:val="0"/>
          <w:divBdr>
            <w:top w:val="none" w:sz="0" w:space="0" w:color="auto"/>
            <w:left w:val="none" w:sz="0" w:space="0" w:color="auto"/>
            <w:bottom w:val="none" w:sz="0" w:space="0" w:color="auto"/>
            <w:right w:val="none" w:sz="0" w:space="0" w:color="auto"/>
          </w:divBdr>
        </w:div>
        <w:div w:id="1286425369">
          <w:marLeft w:val="640"/>
          <w:marRight w:val="0"/>
          <w:marTop w:val="0"/>
          <w:marBottom w:val="0"/>
          <w:divBdr>
            <w:top w:val="none" w:sz="0" w:space="0" w:color="auto"/>
            <w:left w:val="none" w:sz="0" w:space="0" w:color="auto"/>
            <w:bottom w:val="none" w:sz="0" w:space="0" w:color="auto"/>
            <w:right w:val="none" w:sz="0" w:space="0" w:color="auto"/>
          </w:divBdr>
        </w:div>
        <w:div w:id="632489650">
          <w:marLeft w:val="640"/>
          <w:marRight w:val="0"/>
          <w:marTop w:val="0"/>
          <w:marBottom w:val="0"/>
          <w:divBdr>
            <w:top w:val="none" w:sz="0" w:space="0" w:color="auto"/>
            <w:left w:val="none" w:sz="0" w:space="0" w:color="auto"/>
            <w:bottom w:val="none" w:sz="0" w:space="0" w:color="auto"/>
            <w:right w:val="none" w:sz="0" w:space="0" w:color="auto"/>
          </w:divBdr>
        </w:div>
        <w:div w:id="464859256">
          <w:marLeft w:val="640"/>
          <w:marRight w:val="0"/>
          <w:marTop w:val="0"/>
          <w:marBottom w:val="0"/>
          <w:divBdr>
            <w:top w:val="none" w:sz="0" w:space="0" w:color="auto"/>
            <w:left w:val="none" w:sz="0" w:space="0" w:color="auto"/>
            <w:bottom w:val="none" w:sz="0" w:space="0" w:color="auto"/>
            <w:right w:val="none" w:sz="0" w:space="0" w:color="auto"/>
          </w:divBdr>
        </w:div>
        <w:div w:id="1392803590">
          <w:marLeft w:val="640"/>
          <w:marRight w:val="0"/>
          <w:marTop w:val="0"/>
          <w:marBottom w:val="0"/>
          <w:divBdr>
            <w:top w:val="none" w:sz="0" w:space="0" w:color="auto"/>
            <w:left w:val="none" w:sz="0" w:space="0" w:color="auto"/>
            <w:bottom w:val="none" w:sz="0" w:space="0" w:color="auto"/>
            <w:right w:val="none" w:sz="0" w:space="0" w:color="auto"/>
          </w:divBdr>
        </w:div>
        <w:div w:id="466820501">
          <w:marLeft w:val="640"/>
          <w:marRight w:val="0"/>
          <w:marTop w:val="0"/>
          <w:marBottom w:val="0"/>
          <w:divBdr>
            <w:top w:val="none" w:sz="0" w:space="0" w:color="auto"/>
            <w:left w:val="none" w:sz="0" w:space="0" w:color="auto"/>
            <w:bottom w:val="none" w:sz="0" w:space="0" w:color="auto"/>
            <w:right w:val="none" w:sz="0" w:space="0" w:color="auto"/>
          </w:divBdr>
        </w:div>
        <w:div w:id="452288142">
          <w:marLeft w:val="640"/>
          <w:marRight w:val="0"/>
          <w:marTop w:val="0"/>
          <w:marBottom w:val="0"/>
          <w:divBdr>
            <w:top w:val="none" w:sz="0" w:space="0" w:color="auto"/>
            <w:left w:val="none" w:sz="0" w:space="0" w:color="auto"/>
            <w:bottom w:val="none" w:sz="0" w:space="0" w:color="auto"/>
            <w:right w:val="none" w:sz="0" w:space="0" w:color="auto"/>
          </w:divBdr>
        </w:div>
        <w:div w:id="1893535203">
          <w:marLeft w:val="640"/>
          <w:marRight w:val="0"/>
          <w:marTop w:val="0"/>
          <w:marBottom w:val="0"/>
          <w:divBdr>
            <w:top w:val="none" w:sz="0" w:space="0" w:color="auto"/>
            <w:left w:val="none" w:sz="0" w:space="0" w:color="auto"/>
            <w:bottom w:val="none" w:sz="0" w:space="0" w:color="auto"/>
            <w:right w:val="none" w:sz="0" w:space="0" w:color="auto"/>
          </w:divBdr>
        </w:div>
        <w:div w:id="467013960">
          <w:marLeft w:val="640"/>
          <w:marRight w:val="0"/>
          <w:marTop w:val="0"/>
          <w:marBottom w:val="0"/>
          <w:divBdr>
            <w:top w:val="none" w:sz="0" w:space="0" w:color="auto"/>
            <w:left w:val="none" w:sz="0" w:space="0" w:color="auto"/>
            <w:bottom w:val="none" w:sz="0" w:space="0" w:color="auto"/>
            <w:right w:val="none" w:sz="0" w:space="0" w:color="auto"/>
          </w:divBdr>
        </w:div>
        <w:div w:id="1933658181">
          <w:marLeft w:val="640"/>
          <w:marRight w:val="0"/>
          <w:marTop w:val="0"/>
          <w:marBottom w:val="0"/>
          <w:divBdr>
            <w:top w:val="none" w:sz="0" w:space="0" w:color="auto"/>
            <w:left w:val="none" w:sz="0" w:space="0" w:color="auto"/>
            <w:bottom w:val="none" w:sz="0" w:space="0" w:color="auto"/>
            <w:right w:val="none" w:sz="0" w:space="0" w:color="auto"/>
          </w:divBdr>
        </w:div>
        <w:div w:id="1021204128">
          <w:marLeft w:val="640"/>
          <w:marRight w:val="0"/>
          <w:marTop w:val="0"/>
          <w:marBottom w:val="0"/>
          <w:divBdr>
            <w:top w:val="none" w:sz="0" w:space="0" w:color="auto"/>
            <w:left w:val="none" w:sz="0" w:space="0" w:color="auto"/>
            <w:bottom w:val="none" w:sz="0" w:space="0" w:color="auto"/>
            <w:right w:val="none" w:sz="0" w:space="0" w:color="auto"/>
          </w:divBdr>
        </w:div>
        <w:div w:id="165244972">
          <w:marLeft w:val="640"/>
          <w:marRight w:val="0"/>
          <w:marTop w:val="0"/>
          <w:marBottom w:val="0"/>
          <w:divBdr>
            <w:top w:val="none" w:sz="0" w:space="0" w:color="auto"/>
            <w:left w:val="none" w:sz="0" w:space="0" w:color="auto"/>
            <w:bottom w:val="none" w:sz="0" w:space="0" w:color="auto"/>
            <w:right w:val="none" w:sz="0" w:space="0" w:color="auto"/>
          </w:divBdr>
        </w:div>
        <w:div w:id="1593586452">
          <w:marLeft w:val="640"/>
          <w:marRight w:val="0"/>
          <w:marTop w:val="0"/>
          <w:marBottom w:val="0"/>
          <w:divBdr>
            <w:top w:val="none" w:sz="0" w:space="0" w:color="auto"/>
            <w:left w:val="none" w:sz="0" w:space="0" w:color="auto"/>
            <w:bottom w:val="none" w:sz="0" w:space="0" w:color="auto"/>
            <w:right w:val="none" w:sz="0" w:space="0" w:color="auto"/>
          </w:divBdr>
        </w:div>
        <w:div w:id="1335839104">
          <w:marLeft w:val="640"/>
          <w:marRight w:val="0"/>
          <w:marTop w:val="0"/>
          <w:marBottom w:val="0"/>
          <w:divBdr>
            <w:top w:val="none" w:sz="0" w:space="0" w:color="auto"/>
            <w:left w:val="none" w:sz="0" w:space="0" w:color="auto"/>
            <w:bottom w:val="none" w:sz="0" w:space="0" w:color="auto"/>
            <w:right w:val="none" w:sz="0" w:space="0" w:color="auto"/>
          </w:divBdr>
        </w:div>
        <w:div w:id="990408487">
          <w:marLeft w:val="640"/>
          <w:marRight w:val="0"/>
          <w:marTop w:val="0"/>
          <w:marBottom w:val="0"/>
          <w:divBdr>
            <w:top w:val="none" w:sz="0" w:space="0" w:color="auto"/>
            <w:left w:val="none" w:sz="0" w:space="0" w:color="auto"/>
            <w:bottom w:val="none" w:sz="0" w:space="0" w:color="auto"/>
            <w:right w:val="none" w:sz="0" w:space="0" w:color="auto"/>
          </w:divBdr>
        </w:div>
        <w:div w:id="75713462">
          <w:marLeft w:val="640"/>
          <w:marRight w:val="0"/>
          <w:marTop w:val="0"/>
          <w:marBottom w:val="0"/>
          <w:divBdr>
            <w:top w:val="none" w:sz="0" w:space="0" w:color="auto"/>
            <w:left w:val="none" w:sz="0" w:space="0" w:color="auto"/>
            <w:bottom w:val="none" w:sz="0" w:space="0" w:color="auto"/>
            <w:right w:val="none" w:sz="0" w:space="0" w:color="auto"/>
          </w:divBdr>
        </w:div>
        <w:div w:id="1228764930">
          <w:marLeft w:val="640"/>
          <w:marRight w:val="0"/>
          <w:marTop w:val="0"/>
          <w:marBottom w:val="0"/>
          <w:divBdr>
            <w:top w:val="none" w:sz="0" w:space="0" w:color="auto"/>
            <w:left w:val="none" w:sz="0" w:space="0" w:color="auto"/>
            <w:bottom w:val="none" w:sz="0" w:space="0" w:color="auto"/>
            <w:right w:val="none" w:sz="0" w:space="0" w:color="auto"/>
          </w:divBdr>
        </w:div>
        <w:div w:id="1289583948">
          <w:marLeft w:val="640"/>
          <w:marRight w:val="0"/>
          <w:marTop w:val="0"/>
          <w:marBottom w:val="0"/>
          <w:divBdr>
            <w:top w:val="none" w:sz="0" w:space="0" w:color="auto"/>
            <w:left w:val="none" w:sz="0" w:space="0" w:color="auto"/>
            <w:bottom w:val="none" w:sz="0" w:space="0" w:color="auto"/>
            <w:right w:val="none" w:sz="0" w:space="0" w:color="auto"/>
          </w:divBdr>
        </w:div>
        <w:div w:id="1580751525">
          <w:marLeft w:val="640"/>
          <w:marRight w:val="0"/>
          <w:marTop w:val="0"/>
          <w:marBottom w:val="0"/>
          <w:divBdr>
            <w:top w:val="none" w:sz="0" w:space="0" w:color="auto"/>
            <w:left w:val="none" w:sz="0" w:space="0" w:color="auto"/>
            <w:bottom w:val="none" w:sz="0" w:space="0" w:color="auto"/>
            <w:right w:val="none" w:sz="0" w:space="0" w:color="auto"/>
          </w:divBdr>
        </w:div>
        <w:div w:id="528570761">
          <w:marLeft w:val="640"/>
          <w:marRight w:val="0"/>
          <w:marTop w:val="0"/>
          <w:marBottom w:val="0"/>
          <w:divBdr>
            <w:top w:val="none" w:sz="0" w:space="0" w:color="auto"/>
            <w:left w:val="none" w:sz="0" w:space="0" w:color="auto"/>
            <w:bottom w:val="none" w:sz="0" w:space="0" w:color="auto"/>
            <w:right w:val="none" w:sz="0" w:space="0" w:color="auto"/>
          </w:divBdr>
        </w:div>
        <w:div w:id="2031837556">
          <w:marLeft w:val="640"/>
          <w:marRight w:val="0"/>
          <w:marTop w:val="0"/>
          <w:marBottom w:val="0"/>
          <w:divBdr>
            <w:top w:val="none" w:sz="0" w:space="0" w:color="auto"/>
            <w:left w:val="none" w:sz="0" w:space="0" w:color="auto"/>
            <w:bottom w:val="none" w:sz="0" w:space="0" w:color="auto"/>
            <w:right w:val="none" w:sz="0" w:space="0" w:color="auto"/>
          </w:divBdr>
        </w:div>
        <w:div w:id="1675256421">
          <w:marLeft w:val="640"/>
          <w:marRight w:val="0"/>
          <w:marTop w:val="0"/>
          <w:marBottom w:val="0"/>
          <w:divBdr>
            <w:top w:val="none" w:sz="0" w:space="0" w:color="auto"/>
            <w:left w:val="none" w:sz="0" w:space="0" w:color="auto"/>
            <w:bottom w:val="none" w:sz="0" w:space="0" w:color="auto"/>
            <w:right w:val="none" w:sz="0" w:space="0" w:color="auto"/>
          </w:divBdr>
        </w:div>
        <w:div w:id="1012099818">
          <w:marLeft w:val="640"/>
          <w:marRight w:val="0"/>
          <w:marTop w:val="0"/>
          <w:marBottom w:val="0"/>
          <w:divBdr>
            <w:top w:val="none" w:sz="0" w:space="0" w:color="auto"/>
            <w:left w:val="none" w:sz="0" w:space="0" w:color="auto"/>
            <w:bottom w:val="none" w:sz="0" w:space="0" w:color="auto"/>
            <w:right w:val="none" w:sz="0" w:space="0" w:color="auto"/>
          </w:divBdr>
        </w:div>
        <w:div w:id="1569265250">
          <w:marLeft w:val="640"/>
          <w:marRight w:val="0"/>
          <w:marTop w:val="0"/>
          <w:marBottom w:val="0"/>
          <w:divBdr>
            <w:top w:val="none" w:sz="0" w:space="0" w:color="auto"/>
            <w:left w:val="none" w:sz="0" w:space="0" w:color="auto"/>
            <w:bottom w:val="none" w:sz="0" w:space="0" w:color="auto"/>
            <w:right w:val="none" w:sz="0" w:space="0" w:color="auto"/>
          </w:divBdr>
        </w:div>
        <w:div w:id="1731612874">
          <w:marLeft w:val="640"/>
          <w:marRight w:val="0"/>
          <w:marTop w:val="0"/>
          <w:marBottom w:val="0"/>
          <w:divBdr>
            <w:top w:val="none" w:sz="0" w:space="0" w:color="auto"/>
            <w:left w:val="none" w:sz="0" w:space="0" w:color="auto"/>
            <w:bottom w:val="none" w:sz="0" w:space="0" w:color="auto"/>
            <w:right w:val="none" w:sz="0" w:space="0" w:color="auto"/>
          </w:divBdr>
        </w:div>
        <w:div w:id="371924922">
          <w:marLeft w:val="640"/>
          <w:marRight w:val="0"/>
          <w:marTop w:val="0"/>
          <w:marBottom w:val="0"/>
          <w:divBdr>
            <w:top w:val="none" w:sz="0" w:space="0" w:color="auto"/>
            <w:left w:val="none" w:sz="0" w:space="0" w:color="auto"/>
            <w:bottom w:val="none" w:sz="0" w:space="0" w:color="auto"/>
            <w:right w:val="none" w:sz="0" w:space="0" w:color="auto"/>
          </w:divBdr>
        </w:div>
        <w:div w:id="630786012">
          <w:marLeft w:val="640"/>
          <w:marRight w:val="0"/>
          <w:marTop w:val="0"/>
          <w:marBottom w:val="0"/>
          <w:divBdr>
            <w:top w:val="none" w:sz="0" w:space="0" w:color="auto"/>
            <w:left w:val="none" w:sz="0" w:space="0" w:color="auto"/>
            <w:bottom w:val="none" w:sz="0" w:space="0" w:color="auto"/>
            <w:right w:val="none" w:sz="0" w:space="0" w:color="auto"/>
          </w:divBdr>
        </w:div>
        <w:div w:id="1651245890">
          <w:marLeft w:val="640"/>
          <w:marRight w:val="0"/>
          <w:marTop w:val="0"/>
          <w:marBottom w:val="0"/>
          <w:divBdr>
            <w:top w:val="none" w:sz="0" w:space="0" w:color="auto"/>
            <w:left w:val="none" w:sz="0" w:space="0" w:color="auto"/>
            <w:bottom w:val="none" w:sz="0" w:space="0" w:color="auto"/>
            <w:right w:val="none" w:sz="0" w:space="0" w:color="auto"/>
          </w:divBdr>
        </w:div>
      </w:divsChild>
    </w:div>
    <w:div w:id="822501430">
      <w:bodyDiv w:val="1"/>
      <w:marLeft w:val="0"/>
      <w:marRight w:val="0"/>
      <w:marTop w:val="0"/>
      <w:marBottom w:val="0"/>
      <w:divBdr>
        <w:top w:val="none" w:sz="0" w:space="0" w:color="auto"/>
        <w:left w:val="none" w:sz="0" w:space="0" w:color="auto"/>
        <w:bottom w:val="none" w:sz="0" w:space="0" w:color="auto"/>
        <w:right w:val="none" w:sz="0" w:space="0" w:color="auto"/>
      </w:divBdr>
    </w:div>
    <w:div w:id="828986930">
      <w:bodyDiv w:val="1"/>
      <w:marLeft w:val="0"/>
      <w:marRight w:val="0"/>
      <w:marTop w:val="0"/>
      <w:marBottom w:val="0"/>
      <w:divBdr>
        <w:top w:val="none" w:sz="0" w:space="0" w:color="auto"/>
        <w:left w:val="none" w:sz="0" w:space="0" w:color="auto"/>
        <w:bottom w:val="none" w:sz="0" w:space="0" w:color="auto"/>
        <w:right w:val="none" w:sz="0" w:space="0" w:color="auto"/>
      </w:divBdr>
    </w:div>
    <w:div w:id="833183757">
      <w:bodyDiv w:val="1"/>
      <w:marLeft w:val="0"/>
      <w:marRight w:val="0"/>
      <w:marTop w:val="0"/>
      <w:marBottom w:val="0"/>
      <w:divBdr>
        <w:top w:val="none" w:sz="0" w:space="0" w:color="auto"/>
        <w:left w:val="none" w:sz="0" w:space="0" w:color="auto"/>
        <w:bottom w:val="none" w:sz="0" w:space="0" w:color="auto"/>
        <w:right w:val="none" w:sz="0" w:space="0" w:color="auto"/>
      </w:divBdr>
      <w:divsChild>
        <w:div w:id="134875703">
          <w:marLeft w:val="640"/>
          <w:marRight w:val="0"/>
          <w:marTop w:val="0"/>
          <w:marBottom w:val="0"/>
          <w:divBdr>
            <w:top w:val="none" w:sz="0" w:space="0" w:color="auto"/>
            <w:left w:val="none" w:sz="0" w:space="0" w:color="auto"/>
            <w:bottom w:val="none" w:sz="0" w:space="0" w:color="auto"/>
            <w:right w:val="none" w:sz="0" w:space="0" w:color="auto"/>
          </w:divBdr>
        </w:div>
        <w:div w:id="472795313">
          <w:marLeft w:val="640"/>
          <w:marRight w:val="0"/>
          <w:marTop w:val="0"/>
          <w:marBottom w:val="0"/>
          <w:divBdr>
            <w:top w:val="none" w:sz="0" w:space="0" w:color="auto"/>
            <w:left w:val="none" w:sz="0" w:space="0" w:color="auto"/>
            <w:bottom w:val="none" w:sz="0" w:space="0" w:color="auto"/>
            <w:right w:val="none" w:sz="0" w:space="0" w:color="auto"/>
          </w:divBdr>
        </w:div>
        <w:div w:id="984699269">
          <w:marLeft w:val="640"/>
          <w:marRight w:val="0"/>
          <w:marTop w:val="0"/>
          <w:marBottom w:val="0"/>
          <w:divBdr>
            <w:top w:val="none" w:sz="0" w:space="0" w:color="auto"/>
            <w:left w:val="none" w:sz="0" w:space="0" w:color="auto"/>
            <w:bottom w:val="none" w:sz="0" w:space="0" w:color="auto"/>
            <w:right w:val="none" w:sz="0" w:space="0" w:color="auto"/>
          </w:divBdr>
        </w:div>
        <w:div w:id="2089451374">
          <w:marLeft w:val="640"/>
          <w:marRight w:val="0"/>
          <w:marTop w:val="0"/>
          <w:marBottom w:val="0"/>
          <w:divBdr>
            <w:top w:val="none" w:sz="0" w:space="0" w:color="auto"/>
            <w:left w:val="none" w:sz="0" w:space="0" w:color="auto"/>
            <w:bottom w:val="none" w:sz="0" w:space="0" w:color="auto"/>
            <w:right w:val="none" w:sz="0" w:space="0" w:color="auto"/>
          </w:divBdr>
        </w:div>
        <w:div w:id="1657996080">
          <w:marLeft w:val="640"/>
          <w:marRight w:val="0"/>
          <w:marTop w:val="0"/>
          <w:marBottom w:val="0"/>
          <w:divBdr>
            <w:top w:val="none" w:sz="0" w:space="0" w:color="auto"/>
            <w:left w:val="none" w:sz="0" w:space="0" w:color="auto"/>
            <w:bottom w:val="none" w:sz="0" w:space="0" w:color="auto"/>
            <w:right w:val="none" w:sz="0" w:space="0" w:color="auto"/>
          </w:divBdr>
        </w:div>
        <w:div w:id="1117914277">
          <w:marLeft w:val="640"/>
          <w:marRight w:val="0"/>
          <w:marTop w:val="0"/>
          <w:marBottom w:val="0"/>
          <w:divBdr>
            <w:top w:val="none" w:sz="0" w:space="0" w:color="auto"/>
            <w:left w:val="none" w:sz="0" w:space="0" w:color="auto"/>
            <w:bottom w:val="none" w:sz="0" w:space="0" w:color="auto"/>
            <w:right w:val="none" w:sz="0" w:space="0" w:color="auto"/>
          </w:divBdr>
        </w:div>
        <w:div w:id="821697046">
          <w:marLeft w:val="640"/>
          <w:marRight w:val="0"/>
          <w:marTop w:val="0"/>
          <w:marBottom w:val="0"/>
          <w:divBdr>
            <w:top w:val="none" w:sz="0" w:space="0" w:color="auto"/>
            <w:left w:val="none" w:sz="0" w:space="0" w:color="auto"/>
            <w:bottom w:val="none" w:sz="0" w:space="0" w:color="auto"/>
            <w:right w:val="none" w:sz="0" w:space="0" w:color="auto"/>
          </w:divBdr>
        </w:div>
        <w:div w:id="1793014096">
          <w:marLeft w:val="640"/>
          <w:marRight w:val="0"/>
          <w:marTop w:val="0"/>
          <w:marBottom w:val="0"/>
          <w:divBdr>
            <w:top w:val="none" w:sz="0" w:space="0" w:color="auto"/>
            <w:left w:val="none" w:sz="0" w:space="0" w:color="auto"/>
            <w:bottom w:val="none" w:sz="0" w:space="0" w:color="auto"/>
            <w:right w:val="none" w:sz="0" w:space="0" w:color="auto"/>
          </w:divBdr>
        </w:div>
        <w:div w:id="558713135">
          <w:marLeft w:val="640"/>
          <w:marRight w:val="0"/>
          <w:marTop w:val="0"/>
          <w:marBottom w:val="0"/>
          <w:divBdr>
            <w:top w:val="none" w:sz="0" w:space="0" w:color="auto"/>
            <w:left w:val="none" w:sz="0" w:space="0" w:color="auto"/>
            <w:bottom w:val="none" w:sz="0" w:space="0" w:color="auto"/>
            <w:right w:val="none" w:sz="0" w:space="0" w:color="auto"/>
          </w:divBdr>
        </w:div>
        <w:div w:id="1992636632">
          <w:marLeft w:val="640"/>
          <w:marRight w:val="0"/>
          <w:marTop w:val="0"/>
          <w:marBottom w:val="0"/>
          <w:divBdr>
            <w:top w:val="none" w:sz="0" w:space="0" w:color="auto"/>
            <w:left w:val="none" w:sz="0" w:space="0" w:color="auto"/>
            <w:bottom w:val="none" w:sz="0" w:space="0" w:color="auto"/>
            <w:right w:val="none" w:sz="0" w:space="0" w:color="auto"/>
          </w:divBdr>
        </w:div>
        <w:div w:id="1289776164">
          <w:marLeft w:val="640"/>
          <w:marRight w:val="0"/>
          <w:marTop w:val="0"/>
          <w:marBottom w:val="0"/>
          <w:divBdr>
            <w:top w:val="none" w:sz="0" w:space="0" w:color="auto"/>
            <w:left w:val="none" w:sz="0" w:space="0" w:color="auto"/>
            <w:bottom w:val="none" w:sz="0" w:space="0" w:color="auto"/>
            <w:right w:val="none" w:sz="0" w:space="0" w:color="auto"/>
          </w:divBdr>
        </w:div>
        <w:div w:id="690837900">
          <w:marLeft w:val="640"/>
          <w:marRight w:val="0"/>
          <w:marTop w:val="0"/>
          <w:marBottom w:val="0"/>
          <w:divBdr>
            <w:top w:val="none" w:sz="0" w:space="0" w:color="auto"/>
            <w:left w:val="none" w:sz="0" w:space="0" w:color="auto"/>
            <w:bottom w:val="none" w:sz="0" w:space="0" w:color="auto"/>
            <w:right w:val="none" w:sz="0" w:space="0" w:color="auto"/>
          </w:divBdr>
        </w:div>
        <w:div w:id="96295699">
          <w:marLeft w:val="640"/>
          <w:marRight w:val="0"/>
          <w:marTop w:val="0"/>
          <w:marBottom w:val="0"/>
          <w:divBdr>
            <w:top w:val="none" w:sz="0" w:space="0" w:color="auto"/>
            <w:left w:val="none" w:sz="0" w:space="0" w:color="auto"/>
            <w:bottom w:val="none" w:sz="0" w:space="0" w:color="auto"/>
            <w:right w:val="none" w:sz="0" w:space="0" w:color="auto"/>
          </w:divBdr>
        </w:div>
        <w:div w:id="551307571">
          <w:marLeft w:val="640"/>
          <w:marRight w:val="0"/>
          <w:marTop w:val="0"/>
          <w:marBottom w:val="0"/>
          <w:divBdr>
            <w:top w:val="none" w:sz="0" w:space="0" w:color="auto"/>
            <w:left w:val="none" w:sz="0" w:space="0" w:color="auto"/>
            <w:bottom w:val="none" w:sz="0" w:space="0" w:color="auto"/>
            <w:right w:val="none" w:sz="0" w:space="0" w:color="auto"/>
          </w:divBdr>
        </w:div>
        <w:div w:id="844056956">
          <w:marLeft w:val="640"/>
          <w:marRight w:val="0"/>
          <w:marTop w:val="0"/>
          <w:marBottom w:val="0"/>
          <w:divBdr>
            <w:top w:val="none" w:sz="0" w:space="0" w:color="auto"/>
            <w:left w:val="none" w:sz="0" w:space="0" w:color="auto"/>
            <w:bottom w:val="none" w:sz="0" w:space="0" w:color="auto"/>
            <w:right w:val="none" w:sz="0" w:space="0" w:color="auto"/>
          </w:divBdr>
        </w:div>
        <w:div w:id="586571483">
          <w:marLeft w:val="640"/>
          <w:marRight w:val="0"/>
          <w:marTop w:val="0"/>
          <w:marBottom w:val="0"/>
          <w:divBdr>
            <w:top w:val="none" w:sz="0" w:space="0" w:color="auto"/>
            <w:left w:val="none" w:sz="0" w:space="0" w:color="auto"/>
            <w:bottom w:val="none" w:sz="0" w:space="0" w:color="auto"/>
            <w:right w:val="none" w:sz="0" w:space="0" w:color="auto"/>
          </w:divBdr>
        </w:div>
        <w:div w:id="56828782">
          <w:marLeft w:val="640"/>
          <w:marRight w:val="0"/>
          <w:marTop w:val="0"/>
          <w:marBottom w:val="0"/>
          <w:divBdr>
            <w:top w:val="none" w:sz="0" w:space="0" w:color="auto"/>
            <w:left w:val="none" w:sz="0" w:space="0" w:color="auto"/>
            <w:bottom w:val="none" w:sz="0" w:space="0" w:color="auto"/>
            <w:right w:val="none" w:sz="0" w:space="0" w:color="auto"/>
          </w:divBdr>
        </w:div>
        <w:div w:id="1459949562">
          <w:marLeft w:val="640"/>
          <w:marRight w:val="0"/>
          <w:marTop w:val="0"/>
          <w:marBottom w:val="0"/>
          <w:divBdr>
            <w:top w:val="none" w:sz="0" w:space="0" w:color="auto"/>
            <w:left w:val="none" w:sz="0" w:space="0" w:color="auto"/>
            <w:bottom w:val="none" w:sz="0" w:space="0" w:color="auto"/>
            <w:right w:val="none" w:sz="0" w:space="0" w:color="auto"/>
          </w:divBdr>
        </w:div>
        <w:div w:id="1237011864">
          <w:marLeft w:val="640"/>
          <w:marRight w:val="0"/>
          <w:marTop w:val="0"/>
          <w:marBottom w:val="0"/>
          <w:divBdr>
            <w:top w:val="none" w:sz="0" w:space="0" w:color="auto"/>
            <w:left w:val="none" w:sz="0" w:space="0" w:color="auto"/>
            <w:bottom w:val="none" w:sz="0" w:space="0" w:color="auto"/>
            <w:right w:val="none" w:sz="0" w:space="0" w:color="auto"/>
          </w:divBdr>
        </w:div>
        <w:div w:id="1881669826">
          <w:marLeft w:val="640"/>
          <w:marRight w:val="0"/>
          <w:marTop w:val="0"/>
          <w:marBottom w:val="0"/>
          <w:divBdr>
            <w:top w:val="none" w:sz="0" w:space="0" w:color="auto"/>
            <w:left w:val="none" w:sz="0" w:space="0" w:color="auto"/>
            <w:bottom w:val="none" w:sz="0" w:space="0" w:color="auto"/>
            <w:right w:val="none" w:sz="0" w:space="0" w:color="auto"/>
          </w:divBdr>
        </w:div>
        <w:div w:id="1618756822">
          <w:marLeft w:val="640"/>
          <w:marRight w:val="0"/>
          <w:marTop w:val="0"/>
          <w:marBottom w:val="0"/>
          <w:divBdr>
            <w:top w:val="none" w:sz="0" w:space="0" w:color="auto"/>
            <w:left w:val="none" w:sz="0" w:space="0" w:color="auto"/>
            <w:bottom w:val="none" w:sz="0" w:space="0" w:color="auto"/>
            <w:right w:val="none" w:sz="0" w:space="0" w:color="auto"/>
          </w:divBdr>
        </w:div>
        <w:div w:id="1587106892">
          <w:marLeft w:val="640"/>
          <w:marRight w:val="0"/>
          <w:marTop w:val="0"/>
          <w:marBottom w:val="0"/>
          <w:divBdr>
            <w:top w:val="none" w:sz="0" w:space="0" w:color="auto"/>
            <w:left w:val="none" w:sz="0" w:space="0" w:color="auto"/>
            <w:bottom w:val="none" w:sz="0" w:space="0" w:color="auto"/>
            <w:right w:val="none" w:sz="0" w:space="0" w:color="auto"/>
          </w:divBdr>
        </w:div>
        <w:div w:id="177085155">
          <w:marLeft w:val="640"/>
          <w:marRight w:val="0"/>
          <w:marTop w:val="0"/>
          <w:marBottom w:val="0"/>
          <w:divBdr>
            <w:top w:val="none" w:sz="0" w:space="0" w:color="auto"/>
            <w:left w:val="none" w:sz="0" w:space="0" w:color="auto"/>
            <w:bottom w:val="none" w:sz="0" w:space="0" w:color="auto"/>
            <w:right w:val="none" w:sz="0" w:space="0" w:color="auto"/>
          </w:divBdr>
        </w:div>
        <w:div w:id="1887256022">
          <w:marLeft w:val="640"/>
          <w:marRight w:val="0"/>
          <w:marTop w:val="0"/>
          <w:marBottom w:val="0"/>
          <w:divBdr>
            <w:top w:val="none" w:sz="0" w:space="0" w:color="auto"/>
            <w:left w:val="none" w:sz="0" w:space="0" w:color="auto"/>
            <w:bottom w:val="none" w:sz="0" w:space="0" w:color="auto"/>
            <w:right w:val="none" w:sz="0" w:space="0" w:color="auto"/>
          </w:divBdr>
        </w:div>
        <w:div w:id="1197352088">
          <w:marLeft w:val="640"/>
          <w:marRight w:val="0"/>
          <w:marTop w:val="0"/>
          <w:marBottom w:val="0"/>
          <w:divBdr>
            <w:top w:val="none" w:sz="0" w:space="0" w:color="auto"/>
            <w:left w:val="none" w:sz="0" w:space="0" w:color="auto"/>
            <w:bottom w:val="none" w:sz="0" w:space="0" w:color="auto"/>
            <w:right w:val="none" w:sz="0" w:space="0" w:color="auto"/>
          </w:divBdr>
        </w:div>
        <w:div w:id="943535795">
          <w:marLeft w:val="640"/>
          <w:marRight w:val="0"/>
          <w:marTop w:val="0"/>
          <w:marBottom w:val="0"/>
          <w:divBdr>
            <w:top w:val="none" w:sz="0" w:space="0" w:color="auto"/>
            <w:left w:val="none" w:sz="0" w:space="0" w:color="auto"/>
            <w:bottom w:val="none" w:sz="0" w:space="0" w:color="auto"/>
            <w:right w:val="none" w:sz="0" w:space="0" w:color="auto"/>
          </w:divBdr>
        </w:div>
        <w:div w:id="1877696780">
          <w:marLeft w:val="640"/>
          <w:marRight w:val="0"/>
          <w:marTop w:val="0"/>
          <w:marBottom w:val="0"/>
          <w:divBdr>
            <w:top w:val="none" w:sz="0" w:space="0" w:color="auto"/>
            <w:left w:val="none" w:sz="0" w:space="0" w:color="auto"/>
            <w:bottom w:val="none" w:sz="0" w:space="0" w:color="auto"/>
            <w:right w:val="none" w:sz="0" w:space="0" w:color="auto"/>
          </w:divBdr>
        </w:div>
        <w:div w:id="2025356010">
          <w:marLeft w:val="640"/>
          <w:marRight w:val="0"/>
          <w:marTop w:val="0"/>
          <w:marBottom w:val="0"/>
          <w:divBdr>
            <w:top w:val="none" w:sz="0" w:space="0" w:color="auto"/>
            <w:left w:val="none" w:sz="0" w:space="0" w:color="auto"/>
            <w:bottom w:val="none" w:sz="0" w:space="0" w:color="auto"/>
            <w:right w:val="none" w:sz="0" w:space="0" w:color="auto"/>
          </w:divBdr>
        </w:div>
        <w:div w:id="930896633">
          <w:marLeft w:val="640"/>
          <w:marRight w:val="0"/>
          <w:marTop w:val="0"/>
          <w:marBottom w:val="0"/>
          <w:divBdr>
            <w:top w:val="none" w:sz="0" w:space="0" w:color="auto"/>
            <w:left w:val="none" w:sz="0" w:space="0" w:color="auto"/>
            <w:bottom w:val="none" w:sz="0" w:space="0" w:color="auto"/>
            <w:right w:val="none" w:sz="0" w:space="0" w:color="auto"/>
          </w:divBdr>
        </w:div>
        <w:div w:id="1921140248">
          <w:marLeft w:val="640"/>
          <w:marRight w:val="0"/>
          <w:marTop w:val="0"/>
          <w:marBottom w:val="0"/>
          <w:divBdr>
            <w:top w:val="none" w:sz="0" w:space="0" w:color="auto"/>
            <w:left w:val="none" w:sz="0" w:space="0" w:color="auto"/>
            <w:bottom w:val="none" w:sz="0" w:space="0" w:color="auto"/>
            <w:right w:val="none" w:sz="0" w:space="0" w:color="auto"/>
          </w:divBdr>
        </w:div>
        <w:div w:id="2146196405">
          <w:marLeft w:val="640"/>
          <w:marRight w:val="0"/>
          <w:marTop w:val="0"/>
          <w:marBottom w:val="0"/>
          <w:divBdr>
            <w:top w:val="none" w:sz="0" w:space="0" w:color="auto"/>
            <w:left w:val="none" w:sz="0" w:space="0" w:color="auto"/>
            <w:bottom w:val="none" w:sz="0" w:space="0" w:color="auto"/>
            <w:right w:val="none" w:sz="0" w:space="0" w:color="auto"/>
          </w:divBdr>
        </w:div>
        <w:div w:id="1987391633">
          <w:marLeft w:val="640"/>
          <w:marRight w:val="0"/>
          <w:marTop w:val="0"/>
          <w:marBottom w:val="0"/>
          <w:divBdr>
            <w:top w:val="none" w:sz="0" w:space="0" w:color="auto"/>
            <w:left w:val="none" w:sz="0" w:space="0" w:color="auto"/>
            <w:bottom w:val="none" w:sz="0" w:space="0" w:color="auto"/>
            <w:right w:val="none" w:sz="0" w:space="0" w:color="auto"/>
          </w:divBdr>
        </w:div>
        <w:div w:id="497889388">
          <w:marLeft w:val="640"/>
          <w:marRight w:val="0"/>
          <w:marTop w:val="0"/>
          <w:marBottom w:val="0"/>
          <w:divBdr>
            <w:top w:val="none" w:sz="0" w:space="0" w:color="auto"/>
            <w:left w:val="none" w:sz="0" w:space="0" w:color="auto"/>
            <w:bottom w:val="none" w:sz="0" w:space="0" w:color="auto"/>
            <w:right w:val="none" w:sz="0" w:space="0" w:color="auto"/>
          </w:divBdr>
        </w:div>
        <w:div w:id="559441362">
          <w:marLeft w:val="640"/>
          <w:marRight w:val="0"/>
          <w:marTop w:val="0"/>
          <w:marBottom w:val="0"/>
          <w:divBdr>
            <w:top w:val="none" w:sz="0" w:space="0" w:color="auto"/>
            <w:left w:val="none" w:sz="0" w:space="0" w:color="auto"/>
            <w:bottom w:val="none" w:sz="0" w:space="0" w:color="auto"/>
            <w:right w:val="none" w:sz="0" w:space="0" w:color="auto"/>
          </w:divBdr>
        </w:div>
        <w:div w:id="231165270">
          <w:marLeft w:val="640"/>
          <w:marRight w:val="0"/>
          <w:marTop w:val="0"/>
          <w:marBottom w:val="0"/>
          <w:divBdr>
            <w:top w:val="none" w:sz="0" w:space="0" w:color="auto"/>
            <w:left w:val="none" w:sz="0" w:space="0" w:color="auto"/>
            <w:bottom w:val="none" w:sz="0" w:space="0" w:color="auto"/>
            <w:right w:val="none" w:sz="0" w:space="0" w:color="auto"/>
          </w:divBdr>
        </w:div>
        <w:div w:id="903878597">
          <w:marLeft w:val="640"/>
          <w:marRight w:val="0"/>
          <w:marTop w:val="0"/>
          <w:marBottom w:val="0"/>
          <w:divBdr>
            <w:top w:val="none" w:sz="0" w:space="0" w:color="auto"/>
            <w:left w:val="none" w:sz="0" w:space="0" w:color="auto"/>
            <w:bottom w:val="none" w:sz="0" w:space="0" w:color="auto"/>
            <w:right w:val="none" w:sz="0" w:space="0" w:color="auto"/>
          </w:divBdr>
        </w:div>
        <w:div w:id="1957712703">
          <w:marLeft w:val="640"/>
          <w:marRight w:val="0"/>
          <w:marTop w:val="0"/>
          <w:marBottom w:val="0"/>
          <w:divBdr>
            <w:top w:val="none" w:sz="0" w:space="0" w:color="auto"/>
            <w:left w:val="none" w:sz="0" w:space="0" w:color="auto"/>
            <w:bottom w:val="none" w:sz="0" w:space="0" w:color="auto"/>
            <w:right w:val="none" w:sz="0" w:space="0" w:color="auto"/>
          </w:divBdr>
        </w:div>
        <w:div w:id="339311245">
          <w:marLeft w:val="640"/>
          <w:marRight w:val="0"/>
          <w:marTop w:val="0"/>
          <w:marBottom w:val="0"/>
          <w:divBdr>
            <w:top w:val="none" w:sz="0" w:space="0" w:color="auto"/>
            <w:left w:val="none" w:sz="0" w:space="0" w:color="auto"/>
            <w:bottom w:val="none" w:sz="0" w:space="0" w:color="auto"/>
            <w:right w:val="none" w:sz="0" w:space="0" w:color="auto"/>
          </w:divBdr>
        </w:div>
        <w:div w:id="396628754">
          <w:marLeft w:val="640"/>
          <w:marRight w:val="0"/>
          <w:marTop w:val="0"/>
          <w:marBottom w:val="0"/>
          <w:divBdr>
            <w:top w:val="none" w:sz="0" w:space="0" w:color="auto"/>
            <w:left w:val="none" w:sz="0" w:space="0" w:color="auto"/>
            <w:bottom w:val="none" w:sz="0" w:space="0" w:color="auto"/>
            <w:right w:val="none" w:sz="0" w:space="0" w:color="auto"/>
          </w:divBdr>
        </w:div>
        <w:div w:id="1227691623">
          <w:marLeft w:val="640"/>
          <w:marRight w:val="0"/>
          <w:marTop w:val="0"/>
          <w:marBottom w:val="0"/>
          <w:divBdr>
            <w:top w:val="none" w:sz="0" w:space="0" w:color="auto"/>
            <w:left w:val="none" w:sz="0" w:space="0" w:color="auto"/>
            <w:bottom w:val="none" w:sz="0" w:space="0" w:color="auto"/>
            <w:right w:val="none" w:sz="0" w:space="0" w:color="auto"/>
          </w:divBdr>
        </w:div>
        <w:div w:id="471216488">
          <w:marLeft w:val="640"/>
          <w:marRight w:val="0"/>
          <w:marTop w:val="0"/>
          <w:marBottom w:val="0"/>
          <w:divBdr>
            <w:top w:val="none" w:sz="0" w:space="0" w:color="auto"/>
            <w:left w:val="none" w:sz="0" w:space="0" w:color="auto"/>
            <w:bottom w:val="none" w:sz="0" w:space="0" w:color="auto"/>
            <w:right w:val="none" w:sz="0" w:space="0" w:color="auto"/>
          </w:divBdr>
        </w:div>
        <w:div w:id="523253823">
          <w:marLeft w:val="640"/>
          <w:marRight w:val="0"/>
          <w:marTop w:val="0"/>
          <w:marBottom w:val="0"/>
          <w:divBdr>
            <w:top w:val="none" w:sz="0" w:space="0" w:color="auto"/>
            <w:left w:val="none" w:sz="0" w:space="0" w:color="auto"/>
            <w:bottom w:val="none" w:sz="0" w:space="0" w:color="auto"/>
            <w:right w:val="none" w:sz="0" w:space="0" w:color="auto"/>
          </w:divBdr>
        </w:div>
        <w:div w:id="1699620134">
          <w:marLeft w:val="640"/>
          <w:marRight w:val="0"/>
          <w:marTop w:val="0"/>
          <w:marBottom w:val="0"/>
          <w:divBdr>
            <w:top w:val="none" w:sz="0" w:space="0" w:color="auto"/>
            <w:left w:val="none" w:sz="0" w:space="0" w:color="auto"/>
            <w:bottom w:val="none" w:sz="0" w:space="0" w:color="auto"/>
            <w:right w:val="none" w:sz="0" w:space="0" w:color="auto"/>
          </w:divBdr>
        </w:div>
        <w:div w:id="958532316">
          <w:marLeft w:val="640"/>
          <w:marRight w:val="0"/>
          <w:marTop w:val="0"/>
          <w:marBottom w:val="0"/>
          <w:divBdr>
            <w:top w:val="none" w:sz="0" w:space="0" w:color="auto"/>
            <w:left w:val="none" w:sz="0" w:space="0" w:color="auto"/>
            <w:bottom w:val="none" w:sz="0" w:space="0" w:color="auto"/>
            <w:right w:val="none" w:sz="0" w:space="0" w:color="auto"/>
          </w:divBdr>
        </w:div>
        <w:div w:id="810899788">
          <w:marLeft w:val="640"/>
          <w:marRight w:val="0"/>
          <w:marTop w:val="0"/>
          <w:marBottom w:val="0"/>
          <w:divBdr>
            <w:top w:val="none" w:sz="0" w:space="0" w:color="auto"/>
            <w:left w:val="none" w:sz="0" w:space="0" w:color="auto"/>
            <w:bottom w:val="none" w:sz="0" w:space="0" w:color="auto"/>
            <w:right w:val="none" w:sz="0" w:space="0" w:color="auto"/>
          </w:divBdr>
        </w:div>
        <w:div w:id="843400908">
          <w:marLeft w:val="640"/>
          <w:marRight w:val="0"/>
          <w:marTop w:val="0"/>
          <w:marBottom w:val="0"/>
          <w:divBdr>
            <w:top w:val="none" w:sz="0" w:space="0" w:color="auto"/>
            <w:left w:val="none" w:sz="0" w:space="0" w:color="auto"/>
            <w:bottom w:val="none" w:sz="0" w:space="0" w:color="auto"/>
            <w:right w:val="none" w:sz="0" w:space="0" w:color="auto"/>
          </w:divBdr>
        </w:div>
        <w:div w:id="1221096751">
          <w:marLeft w:val="640"/>
          <w:marRight w:val="0"/>
          <w:marTop w:val="0"/>
          <w:marBottom w:val="0"/>
          <w:divBdr>
            <w:top w:val="none" w:sz="0" w:space="0" w:color="auto"/>
            <w:left w:val="none" w:sz="0" w:space="0" w:color="auto"/>
            <w:bottom w:val="none" w:sz="0" w:space="0" w:color="auto"/>
            <w:right w:val="none" w:sz="0" w:space="0" w:color="auto"/>
          </w:divBdr>
        </w:div>
        <w:div w:id="517280984">
          <w:marLeft w:val="640"/>
          <w:marRight w:val="0"/>
          <w:marTop w:val="0"/>
          <w:marBottom w:val="0"/>
          <w:divBdr>
            <w:top w:val="none" w:sz="0" w:space="0" w:color="auto"/>
            <w:left w:val="none" w:sz="0" w:space="0" w:color="auto"/>
            <w:bottom w:val="none" w:sz="0" w:space="0" w:color="auto"/>
            <w:right w:val="none" w:sz="0" w:space="0" w:color="auto"/>
          </w:divBdr>
        </w:div>
        <w:div w:id="1466463551">
          <w:marLeft w:val="640"/>
          <w:marRight w:val="0"/>
          <w:marTop w:val="0"/>
          <w:marBottom w:val="0"/>
          <w:divBdr>
            <w:top w:val="none" w:sz="0" w:space="0" w:color="auto"/>
            <w:left w:val="none" w:sz="0" w:space="0" w:color="auto"/>
            <w:bottom w:val="none" w:sz="0" w:space="0" w:color="auto"/>
            <w:right w:val="none" w:sz="0" w:space="0" w:color="auto"/>
          </w:divBdr>
        </w:div>
        <w:div w:id="2012835284">
          <w:marLeft w:val="640"/>
          <w:marRight w:val="0"/>
          <w:marTop w:val="0"/>
          <w:marBottom w:val="0"/>
          <w:divBdr>
            <w:top w:val="none" w:sz="0" w:space="0" w:color="auto"/>
            <w:left w:val="none" w:sz="0" w:space="0" w:color="auto"/>
            <w:bottom w:val="none" w:sz="0" w:space="0" w:color="auto"/>
            <w:right w:val="none" w:sz="0" w:space="0" w:color="auto"/>
          </w:divBdr>
        </w:div>
        <w:div w:id="1846363565">
          <w:marLeft w:val="640"/>
          <w:marRight w:val="0"/>
          <w:marTop w:val="0"/>
          <w:marBottom w:val="0"/>
          <w:divBdr>
            <w:top w:val="none" w:sz="0" w:space="0" w:color="auto"/>
            <w:left w:val="none" w:sz="0" w:space="0" w:color="auto"/>
            <w:bottom w:val="none" w:sz="0" w:space="0" w:color="auto"/>
            <w:right w:val="none" w:sz="0" w:space="0" w:color="auto"/>
          </w:divBdr>
        </w:div>
        <w:div w:id="296224963">
          <w:marLeft w:val="640"/>
          <w:marRight w:val="0"/>
          <w:marTop w:val="0"/>
          <w:marBottom w:val="0"/>
          <w:divBdr>
            <w:top w:val="none" w:sz="0" w:space="0" w:color="auto"/>
            <w:left w:val="none" w:sz="0" w:space="0" w:color="auto"/>
            <w:bottom w:val="none" w:sz="0" w:space="0" w:color="auto"/>
            <w:right w:val="none" w:sz="0" w:space="0" w:color="auto"/>
          </w:divBdr>
        </w:div>
        <w:div w:id="954557035">
          <w:marLeft w:val="640"/>
          <w:marRight w:val="0"/>
          <w:marTop w:val="0"/>
          <w:marBottom w:val="0"/>
          <w:divBdr>
            <w:top w:val="none" w:sz="0" w:space="0" w:color="auto"/>
            <w:left w:val="none" w:sz="0" w:space="0" w:color="auto"/>
            <w:bottom w:val="none" w:sz="0" w:space="0" w:color="auto"/>
            <w:right w:val="none" w:sz="0" w:space="0" w:color="auto"/>
          </w:divBdr>
        </w:div>
        <w:div w:id="2112965051">
          <w:marLeft w:val="640"/>
          <w:marRight w:val="0"/>
          <w:marTop w:val="0"/>
          <w:marBottom w:val="0"/>
          <w:divBdr>
            <w:top w:val="none" w:sz="0" w:space="0" w:color="auto"/>
            <w:left w:val="none" w:sz="0" w:space="0" w:color="auto"/>
            <w:bottom w:val="none" w:sz="0" w:space="0" w:color="auto"/>
            <w:right w:val="none" w:sz="0" w:space="0" w:color="auto"/>
          </w:divBdr>
        </w:div>
        <w:div w:id="1198393318">
          <w:marLeft w:val="640"/>
          <w:marRight w:val="0"/>
          <w:marTop w:val="0"/>
          <w:marBottom w:val="0"/>
          <w:divBdr>
            <w:top w:val="none" w:sz="0" w:space="0" w:color="auto"/>
            <w:left w:val="none" w:sz="0" w:space="0" w:color="auto"/>
            <w:bottom w:val="none" w:sz="0" w:space="0" w:color="auto"/>
            <w:right w:val="none" w:sz="0" w:space="0" w:color="auto"/>
          </w:divBdr>
        </w:div>
        <w:div w:id="470094364">
          <w:marLeft w:val="640"/>
          <w:marRight w:val="0"/>
          <w:marTop w:val="0"/>
          <w:marBottom w:val="0"/>
          <w:divBdr>
            <w:top w:val="none" w:sz="0" w:space="0" w:color="auto"/>
            <w:left w:val="none" w:sz="0" w:space="0" w:color="auto"/>
            <w:bottom w:val="none" w:sz="0" w:space="0" w:color="auto"/>
            <w:right w:val="none" w:sz="0" w:space="0" w:color="auto"/>
          </w:divBdr>
        </w:div>
        <w:div w:id="49808797">
          <w:marLeft w:val="640"/>
          <w:marRight w:val="0"/>
          <w:marTop w:val="0"/>
          <w:marBottom w:val="0"/>
          <w:divBdr>
            <w:top w:val="none" w:sz="0" w:space="0" w:color="auto"/>
            <w:left w:val="none" w:sz="0" w:space="0" w:color="auto"/>
            <w:bottom w:val="none" w:sz="0" w:space="0" w:color="auto"/>
            <w:right w:val="none" w:sz="0" w:space="0" w:color="auto"/>
          </w:divBdr>
        </w:div>
        <w:div w:id="2019847076">
          <w:marLeft w:val="640"/>
          <w:marRight w:val="0"/>
          <w:marTop w:val="0"/>
          <w:marBottom w:val="0"/>
          <w:divBdr>
            <w:top w:val="none" w:sz="0" w:space="0" w:color="auto"/>
            <w:left w:val="none" w:sz="0" w:space="0" w:color="auto"/>
            <w:bottom w:val="none" w:sz="0" w:space="0" w:color="auto"/>
            <w:right w:val="none" w:sz="0" w:space="0" w:color="auto"/>
          </w:divBdr>
        </w:div>
        <w:div w:id="1357193322">
          <w:marLeft w:val="640"/>
          <w:marRight w:val="0"/>
          <w:marTop w:val="0"/>
          <w:marBottom w:val="0"/>
          <w:divBdr>
            <w:top w:val="none" w:sz="0" w:space="0" w:color="auto"/>
            <w:left w:val="none" w:sz="0" w:space="0" w:color="auto"/>
            <w:bottom w:val="none" w:sz="0" w:space="0" w:color="auto"/>
            <w:right w:val="none" w:sz="0" w:space="0" w:color="auto"/>
          </w:divBdr>
        </w:div>
        <w:div w:id="1527795119">
          <w:marLeft w:val="640"/>
          <w:marRight w:val="0"/>
          <w:marTop w:val="0"/>
          <w:marBottom w:val="0"/>
          <w:divBdr>
            <w:top w:val="none" w:sz="0" w:space="0" w:color="auto"/>
            <w:left w:val="none" w:sz="0" w:space="0" w:color="auto"/>
            <w:bottom w:val="none" w:sz="0" w:space="0" w:color="auto"/>
            <w:right w:val="none" w:sz="0" w:space="0" w:color="auto"/>
          </w:divBdr>
        </w:div>
        <w:div w:id="362294824">
          <w:marLeft w:val="640"/>
          <w:marRight w:val="0"/>
          <w:marTop w:val="0"/>
          <w:marBottom w:val="0"/>
          <w:divBdr>
            <w:top w:val="none" w:sz="0" w:space="0" w:color="auto"/>
            <w:left w:val="none" w:sz="0" w:space="0" w:color="auto"/>
            <w:bottom w:val="none" w:sz="0" w:space="0" w:color="auto"/>
            <w:right w:val="none" w:sz="0" w:space="0" w:color="auto"/>
          </w:divBdr>
        </w:div>
        <w:div w:id="1368873892">
          <w:marLeft w:val="640"/>
          <w:marRight w:val="0"/>
          <w:marTop w:val="0"/>
          <w:marBottom w:val="0"/>
          <w:divBdr>
            <w:top w:val="none" w:sz="0" w:space="0" w:color="auto"/>
            <w:left w:val="none" w:sz="0" w:space="0" w:color="auto"/>
            <w:bottom w:val="none" w:sz="0" w:space="0" w:color="auto"/>
            <w:right w:val="none" w:sz="0" w:space="0" w:color="auto"/>
          </w:divBdr>
        </w:div>
        <w:div w:id="1332365977">
          <w:marLeft w:val="640"/>
          <w:marRight w:val="0"/>
          <w:marTop w:val="0"/>
          <w:marBottom w:val="0"/>
          <w:divBdr>
            <w:top w:val="none" w:sz="0" w:space="0" w:color="auto"/>
            <w:left w:val="none" w:sz="0" w:space="0" w:color="auto"/>
            <w:bottom w:val="none" w:sz="0" w:space="0" w:color="auto"/>
            <w:right w:val="none" w:sz="0" w:space="0" w:color="auto"/>
          </w:divBdr>
        </w:div>
        <w:div w:id="857624982">
          <w:marLeft w:val="640"/>
          <w:marRight w:val="0"/>
          <w:marTop w:val="0"/>
          <w:marBottom w:val="0"/>
          <w:divBdr>
            <w:top w:val="none" w:sz="0" w:space="0" w:color="auto"/>
            <w:left w:val="none" w:sz="0" w:space="0" w:color="auto"/>
            <w:bottom w:val="none" w:sz="0" w:space="0" w:color="auto"/>
            <w:right w:val="none" w:sz="0" w:space="0" w:color="auto"/>
          </w:divBdr>
        </w:div>
        <w:div w:id="918369316">
          <w:marLeft w:val="640"/>
          <w:marRight w:val="0"/>
          <w:marTop w:val="0"/>
          <w:marBottom w:val="0"/>
          <w:divBdr>
            <w:top w:val="none" w:sz="0" w:space="0" w:color="auto"/>
            <w:left w:val="none" w:sz="0" w:space="0" w:color="auto"/>
            <w:bottom w:val="none" w:sz="0" w:space="0" w:color="auto"/>
            <w:right w:val="none" w:sz="0" w:space="0" w:color="auto"/>
          </w:divBdr>
        </w:div>
        <w:div w:id="1054542901">
          <w:marLeft w:val="640"/>
          <w:marRight w:val="0"/>
          <w:marTop w:val="0"/>
          <w:marBottom w:val="0"/>
          <w:divBdr>
            <w:top w:val="none" w:sz="0" w:space="0" w:color="auto"/>
            <w:left w:val="none" w:sz="0" w:space="0" w:color="auto"/>
            <w:bottom w:val="none" w:sz="0" w:space="0" w:color="auto"/>
            <w:right w:val="none" w:sz="0" w:space="0" w:color="auto"/>
          </w:divBdr>
        </w:div>
        <w:div w:id="1566139579">
          <w:marLeft w:val="640"/>
          <w:marRight w:val="0"/>
          <w:marTop w:val="0"/>
          <w:marBottom w:val="0"/>
          <w:divBdr>
            <w:top w:val="none" w:sz="0" w:space="0" w:color="auto"/>
            <w:left w:val="none" w:sz="0" w:space="0" w:color="auto"/>
            <w:bottom w:val="none" w:sz="0" w:space="0" w:color="auto"/>
            <w:right w:val="none" w:sz="0" w:space="0" w:color="auto"/>
          </w:divBdr>
        </w:div>
        <w:div w:id="1600062159">
          <w:marLeft w:val="640"/>
          <w:marRight w:val="0"/>
          <w:marTop w:val="0"/>
          <w:marBottom w:val="0"/>
          <w:divBdr>
            <w:top w:val="none" w:sz="0" w:space="0" w:color="auto"/>
            <w:left w:val="none" w:sz="0" w:space="0" w:color="auto"/>
            <w:bottom w:val="none" w:sz="0" w:space="0" w:color="auto"/>
            <w:right w:val="none" w:sz="0" w:space="0" w:color="auto"/>
          </w:divBdr>
        </w:div>
        <w:div w:id="1596552551">
          <w:marLeft w:val="640"/>
          <w:marRight w:val="0"/>
          <w:marTop w:val="0"/>
          <w:marBottom w:val="0"/>
          <w:divBdr>
            <w:top w:val="none" w:sz="0" w:space="0" w:color="auto"/>
            <w:left w:val="none" w:sz="0" w:space="0" w:color="auto"/>
            <w:bottom w:val="none" w:sz="0" w:space="0" w:color="auto"/>
            <w:right w:val="none" w:sz="0" w:space="0" w:color="auto"/>
          </w:divBdr>
        </w:div>
        <w:div w:id="304088539">
          <w:marLeft w:val="640"/>
          <w:marRight w:val="0"/>
          <w:marTop w:val="0"/>
          <w:marBottom w:val="0"/>
          <w:divBdr>
            <w:top w:val="none" w:sz="0" w:space="0" w:color="auto"/>
            <w:left w:val="none" w:sz="0" w:space="0" w:color="auto"/>
            <w:bottom w:val="none" w:sz="0" w:space="0" w:color="auto"/>
            <w:right w:val="none" w:sz="0" w:space="0" w:color="auto"/>
          </w:divBdr>
        </w:div>
        <w:div w:id="490102602">
          <w:marLeft w:val="640"/>
          <w:marRight w:val="0"/>
          <w:marTop w:val="0"/>
          <w:marBottom w:val="0"/>
          <w:divBdr>
            <w:top w:val="none" w:sz="0" w:space="0" w:color="auto"/>
            <w:left w:val="none" w:sz="0" w:space="0" w:color="auto"/>
            <w:bottom w:val="none" w:sz="0" w:space="0" w:color="auto"/>
            <w:right w:val="none" w:sz="0" w:space="0" w:color="auto"/>
          </w:divBdr>
        </w:div>
        <w:div w:id="1653026914">
          <w:marLeft w:val="640"/>
          <w:marRight w:val="0"/>
          <w:marTop w:val="0"/>
          <w:marBottom w:val="0"/>
          <w:divBdr>
            <w:top w:val="none" w:sz="0" w:space="0" w:color="auto"/>
            <w:left w:val="none" w:sz="0" w:space="0" w:color="auto"/>
            <w:bottom w:val="none" w:sz="0" w:space="0" w:color="auto"/>
            <w:right w:val="none" w:sz="0" w:space="0" w:color="auto"/>
          </w:divBdr>
        </w:div>
        <w:div w:id="1079667799">
          <w:marLeft w:val="640"/>
          <w:marRight w:val="0"/>
          <w:marTop w:val="0"/>
          <w:marBottom w:val="0"/>
          <w:divBdr>
            <w:top w:val="none" w:sz="0" w:space="0" w:color="auto"/>
            <w:left w:val="none" w:sz="0" w:space="0" w:color="auto"/>
            <w:bottom w:val="none" w:sz="0" w:space="0" w:color="auto"/>
            <w:right w:val="none" w:sz="0" w:space="0" w:color="auto"/>
          </w:divBdr>
        </w:div>
        <w:div w:id="1460106329">
          <w:marLeft w:val="640"/>
          <w:marRight w:val="0"/>
          <w:marTop w:val="0"/>
          <w:marBottom w:val="0"/>
          <w:divBdr>
            <w:top w:val="none" w:sz="0" w:space="0" w:color="auto"/>
            <w:left w:val="none" w:sz="0" w:space="0" w:color="auto"/>
            <w:bottom w:val="none" w:sz="0" w:space="0" w:color="auto"/>
            <w:right w:val="none" w:sz="0" w:space="0" w:color="auto"/>
          </w:divBdr>
        </w:div>
        <w:div w:id="604772943">
          <w:marLeft w:val="640"/>
          <w:marRight w:val="0"/>
          <w:marTop w:val="0"/>
          <w:marBottom w:val="0"/>
          <w:divBdr>
            <w:top w:val="none" w:sz="0" w:space="0" w:color="auto"/>
            <w:left w:val="none" w:sz="0" w:space="0" w:color="auto"/>
            <w:bottom w:val="none" w:sz="0" w:space="0" w:color="auto"/>
            <w:right w:val="none" w:sz="0" w:space="0" w:color="auto"/>
          </w:divBdr>
        </w:div>
        <w:div w:id="1696079518">
          <w:marLeft w:val="640"/>
          <w:marRight w:val="0"/>
          <w:marTop w:val="0"/>
          <w:marBottom w:val="0"/>
          <w:divBdr>
            <w:top w:val="none" w:sz="0" w:space="0" w:color="auto"/>
            <w:left w:val="none" w:sz="0" w:space="0" w:color="auto"/>
            <w:bottom w:val="none" w:sz="0" w:space="0" w:color="auto"/>
            <w:right w:val="none" w:sz="0" w:space="0" w:color="auto"/>
          </w:divBdr>
        </w:div>
        <w:div w:id="1956058031">
          <w:marLeft w:val="640"/>
          <w:marRight w:val="0"/>
          <w:marTop w:val="0"/>
          <w:marBottom w:val="0"/>
          <w:divBdr>
            <w:top w:val="none" w:sz="0" w:space="0" w:color="auto"/>
            <w:left w:val="none" w:sz="0" w:space="0" w:color="auto"/>
            <w:bottom w:val="none" w:sz="0" w:space="0" w:color="auto"/>
            <w:right w:val="none" w:sz="0" w:space="0" w:color="auto"/>
          </w:divBdr>
        </w:div>
        <w:div w:id="1434283499">
          <w:marLeft w:val="640"/>
          <w:marRight w:val="0"/>
          <w:marTop w:val="0"/>
          <w:marBottom w:val="0"/>
          <w:divBdr>
            <w:top w:val="none" w:sz="0" w:space="0" w:color="auto"/>
            <w:left w:val="none" w:sz="0" w:space="0" w:color="auto"/>
            <w:bottom w:val="none" w:sz="0" w:space="0" w:color="auto"/>
            <w:right w:val="none" w:sz="0" w:space="0" w:color="auto"/>
          </w:divBdr>
        </w:div>
        <w:div w:id="1714116157">
          <w:marLeft w:val="640"/>
          <w:marRight w:val="0"/>
          <w:marTop w:val="0"/>
          <w:marBottom w:val="0"/>
          <w:divBdr>
            <w:top w:val="none" w:sz="0" w:space="0" w:color="auto"/>
            <w:left w:val="none" w:sz="0" w:space="0" w:color="auto"/>
            <w:bottom w:val="none" w:sz="0" w:space="0" w:color="auto"/>
            <w:right w:val="none" w:sz="0" w:space="0" w:color="auto"/>
          </w:divBdr>
        </w:div>
        <w:div w:id="793669420">
          <w:marLeft w:val="640"/>
          <w:marRight w:val="0"/>
          <w:marTop w:val="0"/>
          <w:marBottom w:val="0"/>
          <w:divBdr>
            <w:top w:val="none" w:sz="0" w:space="0" w:color="auto"/>
            <w:left w:val="none" w:sz="0" w:space="0" w:color="auto"/>
            <w:bottom w:val="none" w:sz="0" w:space="0" w:color="auto"/>
            <w:right w:val="none" w:sz="0" w:space="0" w:color="auto"/>
          </w:divBdr>
        </w:div>
        <w:div w:id="1166172677">
          <w:marLeft w:val="640"/>
          <w:marRight w:val="0"/>
          <w:marTop w:val="0"/>
          <w:marBottom w:val="0"/>
          <w:divBdr>
            <w:top w:val="none" w:sz="0" w:space="0" w:color="auto"/>
            <w:left w:val="none" w:sz="0" w:space="0" w:color="auto"/>
            <w:bottom w:val="none" w:sz="0" w:space="0" w:color="auto"/>
            <w:right w:val="none" w:sz="0" w:space="0" w:color="auto"/>
          </w:divBdr>
        </w:div>
        <w:div w:id="525826985">
          <w:marLeft w:val="640"/>
          <w:marRight w:val="0"/>
          <w:marTop w:val="0"/>
          <w:marBottom w:val="0"/>
          <w:divBdr>
            <w:top w:val="none" w:sz="0" w:space="0" w:color="auto"/>
            <w:left w:val="none" w:sz="0" w:space="0" w:color="auto"/>
            <w:bottom w:val="none" w:sz="0" w:space="0" w:color="auto"/>
            <w:right w:val="none" w:sz="0" w:space="0" w:color="auto"/>
          </w:divBdr>
        </w:div>
        <w:div w:id="1449854302">
          <w:marLeft w:val="640"/>
          <w:marRight w:val="0"/>
          <w:marTop w:val="0"/>
          <w:marBottom w:val="0"/>
          <w:divBdr>
            <w:top w:val="none" w:sz="0" w:space="0" w:color="auto"/>
            <w:left w:val="none" w:sz="0" w:space="0" w:color="auto"/>
            <w:bottom w:val="none" w:sz="0" w:space="0" w:color="auto"/>
            <w:right w:val="none" w:sz="0" w:space="0" w:color="auto"/>
          </w:divBdr>
        </w:div>
        <w:div w:id="1165782373">
          <w:marLeft w:val="640"/>
          <w:marRight w:val="0"/>
          <w:marTop w:val="0"/>
          <w:marBottom w:val="0"/>
          <w:divBdr>
            <w:top w:val="none" w:sz="0" w:space="0" w:color="auto"/>
            <w:left w:val="none" w:sz="0" w:space="0" w:color="auto"/>
            <w:bottom w:val="none" w:sz="0" w:space="0" w:color="auto"/>
            <w:right w:val="none" w:sz="0" w:space="0" w:color="auto"/>
          </w:divBdr>
        </w:div>
        <w:div w:id="1421217351">
          <w:marLeft w:val="640"/>
          <w:marRight w:val="0"/>
          <w:marTop w:val="0"/>
          <w:marBottom w:val="0"/>
          <w:divBdr>
            <w:top w:val="none" w:sz="0" w:space="0" w:color="auto"/>
            <w:left w:val="none" w:sz="0" w:space="0" w:color="auto"/>
            <w:bottom w:val="none" w:sz="0" w:space="0" w:color="auto"/>
            <w:right w:val="none" w:sz="0" w:space="0" w:color="auto"/>
          </w:divBdr>
        </w:div>
        <w:div w:id="1719626471">
          <w:marLeft w:val="640"/>
          <w:marRight w:val="0"/>
          <w:marTop w:val="0"/>
          <w:marBottom w:val="0"/>
          <w:divBdr>
            <w:top w:val="none" w:sz="0" w:space="0" w:color="auto"/>
            <w:left w:val="none" w:sz="0" w:space="0" w:color="auto"/>
            <w:bottom w:val="none" w:sz="0" w:space="0" w:color="auto"/>
            <w:right w:val="none" w:sz="0" w:space="0" w:color="auto"/>
          </w:divBdr>
        </w:div>
        <w:div w:id="1068260068">
          <w:marLeft w:val="640"/>
          <w:marRight w:val="0"/>
          <w:marTop w:val="0"/>
          <w:marBottom w:val="0"/>
          <w:divBdr>
            <w:top w:val="none" w:sz="0" w:space="0" w:color="auto"/>
            <w:left w:val="none" w:sz="0" w:space="0" w:color="auto"/>
            <w:bottom w:val="none" w:sz="0" w:space="0" w:color="auto"/>
            <w:right w:val="none" w:sz="0" w:space="0" w:color="auto"/>
          </w:divBdr>
        </w:div>
        <w:div w:id="576937122">
          <w:marLeft w:val="640"/>
          <w:marRight w:val="0"/>
          <w:marTop w:val="0"/>
          <w:marBottom w:val="0"/>
          <w:divBdr>
            <w:top w:val="none" w:sz="0" w:space="0" w:color="auto"/>
            <w:left w:val="none" w:sz="0" w:space="0" w:color="auto"/>
            <w:bottom w:val="none" w:sz="0" w:space="0" w:color="auto"/>
            <w:right w:val="none" w:sz="0" w:space="0" w:color="auto"/>
          </w:divBdr>
        </w:div>
        <w:div w:id="1636331718">
          <w:marLeft w:val="640"/>
          <w:marRight w:val="0"/>
          <w:marTop w:val="0"/>
          <w:marBottom w:val="0"/>
          <w:divBdr>
            <w:top w:val="none" w:sz="0" w:space="0" w:color="auto"/>
            <w:left w:val="none" w:sz="0" w:space="0" w:color="auto"/>
            <w:bottom w:val="none" w:sz="0" w:space="0" w:color="auto"/>
            <w:right w:val="none" w:sz="0" w:space="0" w:color="auto"/>
          </w:divBdr>
        </w:div>
      </w:divsChild>
    </w:div>
    <w:div w:id="848519930">
      <w:bodyDiv w:val="1"/>
      <w:marLeft w:val="0"/>
      <w:marRight w:val="0"/>
      <w:marTop w:val="0"/>
      <w:marBottom w:val="0"/>
      <w:divBdr>
        <w:top w:val="none" w:sz="0" w:space="0" w:color="auto"/>
        <w:left w:val="none" w:sz="0" w:space="0" w:color="auto"/>
        <w:bottom w:val="none" w:sz="0" w:space="0" w:color="auto"/>
        <w:right w:val="none" w:sz="0" w:space="0" w:color="auto"/>
      </w:divBdr>
    </w:div>
    <w:div w:id="851064802">
      <w:bodyDiv w:val="1"/>
      <w:marLeft w:val="0"/>
      <w:marRight w:val="0"/>
      <w:marTop w:val="0"/>
      <w:marBottom w:val="0"/>
      <w:divBdr>
        <w:top w:val="none" w:sz="0" w:space="0" w:color="auto"/>
        <w:left w:val="none" w:sz="0" w:space="0" w:color="auto"/>
        <w:bottom w:val="none" w:sz="0" w:space="0" w:color="auto"/>
        <w:right w:val="none" w:sz="0" w:space="0" w:color="auto"/>
      </w:divBdr>
    </w:div>
    <w:div w:id="852568369">
      <w:bodyDiv w:val="1"/>
      <w:marLeft w:val="0"/>
      <w:marRight w:val="0"/>
      <w:marTop w:val="0"/>
      <w:marBottom w:val="0"/>
      <w:divBdr>
        <w:top w:val="none" w:sz="0" w:space="0" w:color="auto"/>
        <w:left w:val="none" w:sz="0" w:space="0" w:color="auto"/>
        <w:bottom w:val="none" w:sz="0" w:space="0" w:color="auto"/>
        <w:right w:val="none" w:sz="0" w:space="0" w:color="auto"/>
      </w:divBdr>
      <w:divsChild>
        <w:div w:id="122771841">
          <w:marLeft w:val="640"/>
          <w:marRight w:val="0"/>
          <w:marTop w:val="0"/>
          <w:marBottom w:val="0"/>
          <w:divBdr>
            <w:top w:val="none" w:sz="0" w:space="0" w:color="auto"/>
            <w:left w:val="none" w:sz="0" w:space="0" w:color="auto"/>
            <w:bottom w:val="none" w:sz="0" w:space="0" w:color="auto"/>
            <w:right w:val="none" w:sz="0" w:space="0" w:color="auto"/>
          </w:divBdr>
        </w:div>
        <w:div w:id="208037892">
          <w:marLeft w:val="640"/>
          <w:marRight w:val="0"/>
          <w:marTop w:val="0"/>
          <w:marBottom w:val="0"/>
          <w:divBdr>
            <w:top w:val="none" w:sz="0" w:space="0" w:color="auto"/>
            <w:left w:val="none" w:sz="0" w:space="0" w:color="auto"/>
            <w:bottom w:val="none" w:sz="0" w:space="0" w:color="auto"/>
            <w:right w:val="none" w:sz="0" w:space="0" w:color="auto"/>
          </w:divBdr>
        </w:div>
        <w:div w:id="1486893526">
          <w:marLeft w:val="640"/>
          <w:marRight w:val="0"/>
          <w:marTop w:val="0"/>
          <w:marBottom w:val="0"/>
          <w:divBdr>
            <w:top w:val="none" w:sz="0" w:space="0" w:color="auto"/>
            <w:left w:val="none" w:sz="0" w:space="0" w:color="auto"/>
            <w:bottom w:val="none" w:sz="0" w:space="0" w:color="auto"/>
            <w:right w:val="none" w:sz="0" w:space="0" w:color="auto"/>
          </w:divBdr>
        </w:div>
        <w:div w:id="616909297">
          <w:marLeft w:val="640"/>
          <w:marRight w:val="0"/>
          <w:marTop w:val="0"/>
          <w:marBottom w:val="0"/>
          <w:divBdr>
            <w:top w:val="none" w:sz="0" w:space="0" w:color="auto"/>
            <w:left w:val="none" w:sz="0" w:space="0" w:color="auto"/>
            <w:bottom w:val="none" w:sz="0" w:space="0" w:color="auto"/>
            <w:right w:val="none" w:sz="0" w:space="0" w:color="auto"/>
          </w:divBdr>
        </w:div>
        <w:div w:id="903175747">
          <w:marLeft w:val="640"/>
          <w:marRight w:val="0"/>
          <w:marTop w:val="0"/>
          <w:marBottom w:val="0"/>
          <w:divBdr>
            <w:top w:val="none" w:sz="0" w:space="0" w:color="auto"/>
            <w:left w:val="none" w:sz="0" w:space="0" w:color="auto"/>
            <w:bottom w:val="none" w:sz="0" w:space="0" w:color="auto"/>
            <w:right w:val="none" w:sz="0" w:space="0" w:color="auto"/>
          </w:divBdr>
        </w:div>
        <w:div w:id="592130886">
          <w:marLeft w:val="640"/>
          <w:marRight w:val="0"/>
          <w:marTop w:val="0"/>
          <w:marBottom w:val="0"/>
          <w:divBdr>
            <w:top w:val="none" w:sz="0" w:space="0" w:color="auto"/>
            <w:left w:val="none" w:sz="0" w:space="0" w:color="auto"/>
            <w:bottom w:val="none" w:sz="0" w:space="0" w:color="auto"/>
            <w:right w:val="none" w:sz="0" w:space="0" w:color="auto"/>
          </w:divBdr>
        </w:div>
        <w:div w:id="1169566229">
          <w:marLeft w:val="640"/>
          <w:marRight w:val="0"/>
          <w:marTop w:val="0"/>
          <w:marBottom w:val="0"/>
          <w:divBdr>
            <w:top w:val="none" w:sz="0" w:space="0" w:color="auto"/>
            <w:left w:val="none" w:sz="0" w:space="0" w:color="auto"/>
            <w:bottom w:val="none" w:sz="0" w:space="0" w:color="auto"/>
            <w:right w:val="none" w:sz="0" w:space="0" w:color="auto"/>
          </w:divBdr>
        </w:div>
        <w:div w:id="317462237">
          <w:marLeft w:val="640"/>
          <w:marRight w:val="0"/>
          <w:marTop w:val="0"/>
          <w:marBottom w:val="0"/>
          <w:divBdr>
            <w:top w:val="none" w:sz="0" w:space="0" w:color="auto"/>
            <w:left w:val="none" w:sz="0" w:space="0" w:color="auto"/>
            <w:bottom w:val="none" w:sz="0" w:space="0" w:color="auto"/>
            <w:right w:val="none" w:sz="0" w:space="0" w:color="auto"/>
          </w:divBdr>
        </w:div>
        <w:div w:id="1769816141">
          <w:marLeft w:val="640"/>
          <w:marRight w:val="0"/>
          <w:marTop w:val="0"/>
          <w:marBottom w:val="0"/>
          <w:divBdr>
            <w:top w:val="none" w:sz="0" w:space="0" w:color="auto"/>
            <w:left w:val="none" w:sz="0" w:space="0" w:color="auto"/>
            <w:bottom w:val="none" w:sz="0" w:space="0" w:color="auto"/>
            <w:right w:val="none" w:sz="0" w:space="0" w:color="auto"/>
          </w:divBdr>
        </w:div>
        <w:div w:id="104740860">
          <w:marLeft w:val="640"/>
          <w:marRight w:val="0"/>
          <w:marTop w:val="0"/>
          <w:marBottom w:val="0"/>
          <w:divBdr>
            <w:top w:val="none" w:sz="0" w:space="0" w:color="auto"/>
            <w:left w:val="none" w:sz="0" w:space="0" w:color="auto"/>
            <w:bottom w:val="none" w:sz="0" w:space="0" w:color="auto"/>
            <w:right w:val="none" w:sz="0" w:space="0" w:color="auto"/>
          </w:divBdr>
        </w:div>
        <w:div w:id="1514606162">
          <w:marLeft w:val="640"/>
          <w:marRight w:val="0"/>
          <w:marTop w:val="0"/>
          <w:marBottom w:val="0"/>
          <w:divBdr>
            <w:top w:val="none" w:sz="0" w:space="0" w:color="auto"/>
            <w:left w:val="none" w:sz="0" w:space="0" w:color="auto"/>
            <w:bottom w:val="none" w:sz="0" w:space="0" w:color="auto"/>
            <w:right w:val="none" w:sz="0" w:space="0" w:color="auto"/>
          </w:divBdr>
        </w:div>
        <w:div w:id="1727531861">
          <w:marLeft w:val="640"/>
          <w:marRight w:val="0"/>
          <w:marTop w:val="0"/>
          <w:marBottom w:val="0"/>
          <w:divBdr>
            <w:top w:val="none" w:sz="0" w:space="0" w:color="auto"/>
            <w:left w:val="none" w:sz="0" w:space="0" w:color="auto"/>
            <w:bottom w:val="none" w:sz="0" w:space="0" w:color="auto"/>
            <w:right w:val="none" w:sz="0" w:space="0" w:color="auto"/>
          </w:divBdr>
        </w:div>
        <w:div w:id="383675176">
          <w:marLeft w:val="640"/>
          <w:marRight w:val="0"/>
          <w:marTop w:val="0"/>
          <w:marBottom w:val="0"/>
          <w:divBdr>
            <w:top w:val="none" w:sz="0" w:space="0" w:color="auto"/>
            <w:left w:val="none" w:sz="0" w:space="0" w:color="auto"/>
            <w:bottom w:val="none" w:sz="0" w:space="0" w:color="auto"/>
            <w:right w:val="none" w:sz="0" w:space="0" w:color="auto"/>
          </w:divBdr>
        </w:div>
        <w:div w:id="1894341560">
          <w:marLeft w:val="640"/>
          <w:marRight w:val="0"/>
          <w:marTop w:val="0"/>
          <w:marBottom w:val="0"/>
          <w:divBdr>
            <w:top w:val="none" w:sz="0" w:space="0" w:color="auto"/>
            <w:left w:val="none" w:sz="0" w:space="0" w:color="auto"/>
            <w:bottom w:val="none" w:sz="0" w:space="0" w:color="auto"/>
            <w:right w:val="none" w:sz="0" w:space="0" w:color="auto"/>
          </w:divBdr>
        </w:div>
        <w:div w:id="433866834">
          <w:marLeft w:val="640"/>
          <w:marRight w:val="0"/>
          <w:marTop w:val="0"/>
          <w:marBottom w:val="0"/>
          <w:divBdr>
            <w:top w:val="none" w:sz="0" w:space="0" w:color="auto"/>
            <w:left w:val="none" w:sz="0" w:space="0" w:color="auto"/>
            <w:bottom w:val="none" w:sz="0" w:space="0" w:color="auto"/>
            <w:right w:val="none" w:sz="0" w:space="0" w:color="auto"/>
          </w:divBdr>
        </w:div>
        <w:div w:id="2021857216">
          <w:marLeft w:val="640"/>
          <w:marRight w:val="0"/>
          <w:marTop w:val="0"/>
          <w:marBottom w:val="0"/>
          <w:divBdr>
            <w:top w:val="none" w:sz="0" w:space="0" w:color="auto"/>
            <w:left w:val="none" w:sz="0" w:space="0" w:color="auto"/>
            <w:bottom w:val="none" w:sz="0" w:space="0" w:color="auto"/>
            <w:right w:val="none" w:sz="0" w:space="0" w:color="auto"/>
          </w:divBdr>
        </w:div>
        <w:div w:id="169561608">
          <w:marLeft w:val="640"/>
          <w:marRight w:val="0"/>
          <w:marTop w:val="0"/>
          <w:marBottom w:val="0"/>
          <w:divBdr>
            <w:top w:val="none" w:sz="0" w:space="0" w:color="auto"/>
            <w:left w:val="none" w:sz="0" w:space="0" w:color="auto"/>
            <w:bottom w:val="none" w:sz="0" w:space="0" w:color="auto"/>
            <w:right w:val="none" w:sz="0" w:space="0" w:color="auto"/>
          </w:divBdr>
        </w:div>
        <w:div w:id="1829442757">
          <w:marLeft w:val="640"/>
          <w:marRight w:val="0"/>
          <w:marTop w:val="0"/>
          <w:marBottom w:val="0"/>
          <w:divBdr>
            <w:top w:val="none" w:sz="0" w:space="0" w:color="auto"/>
            <w:left w:val="none" w:sz="0" w:space="0" w:color="auto"/>
            <w:bottom w:val="none" w:sz="0" w:space="0" w:color="auto"/>
            <w:right w:val="none" w:sz="0" w:space="0" w:color="auto"/>
          </w:divBdr>
        </w:div>
        <w:div w:id="1707951694">
          <w:marLeft w:val="640"/>
          <w:marRight w:val="0"/>
          <w:marTop w:val="0"/>
          <w:marBottom w:val="0"/>
          <w:divBdr>
            <w:top w:val="none" w:sz="0" w:space="0" w:color="auto"/>
            <w:left w:val="none" w:sz="0" w:space="0" w:color="auto"/>
            <w:bottom w:val="none" w:sz="0" w:space="0" w:color="auto"/>
            <w:right w:val="none" w:sz="0" w:space="0" w:color="auto"/>
          </w:divBdr>
        </w:div>
        <w:div w:id="1318726898">
          <w:marLeft w:val="640"/>
          <w:marRight w:val="0"/>
          <w:marTop w:val="0"/>
          <w:marBottom w:val="0"/>
          <w:divBdr>
            <w:top w:val="none" w:sz="0" w:space="0" w:color="auto"/>
            <w:left w:val="none" w:sz="0" w:space="0" w:color="auto"/>
            <w:bottom w:val="none" w:sz="0" w:space="0" w:color="auto"/>
            <w:right w:val="none" w:sz="0" w:space="0" w:color="auto"/>
          </w:divBdr>
        </w:div>
        <w:div w:id="1508330818">
          <w:marLeft w:val="640"/>
          <w:marRight w:val="0"/>
          <w:marTop w:val="0"/>
          <w:marBottom w:val="0"/>
          <w:divBdr>
            <w:top w:val="none" w:sz="0" w:space="0" w:color="auto"/>
            <w:left w:val="none" w:sz="0" w:space="0" w:color="auto"/>
            <w:bottom w:val="none" w:sz="0" w:space="0" w:color="auto"/>
            <w:right w:val="none" w:sz="0" w:space="0" w:color="auto"/>
          </w:divBdr>
        </w:div>
        <w:div w:id="1581402279">
          <w:marLeft w:val="640"/>
          <w:marRight w:val="0"/>
          <w:marTop w:val="0"/>
          <w:marBottom w:val="0"/>
          <w:divBdr>
            <w:top w:val="none" w:sz="0" w:space="0" w:color="auto"/>
            <w:left w:val="none" w:sz="0" w:space="0" w:color="auto"/>
            <w:bottom w:val="none" w:sz="0" w:space="0" w:color="auto"/>
            <w:right w:val="none" w:sz="0" w:space="0" w:color="auto"/>
          </w:divBdr>
        </w:div>
        <w:div w:id="517352686">
          <w:marLeft w:val="640"/>
          <w:marRight w:val="0"/>
          <w:marTop w:val="0"/>
          <w:marBottom w:val="0"/>
          <w:divBdr>
            <w:top w:val="none" w:sz="0" w:space="0" w:color="auto"/>
            <w:left w:val="none" w:sz="0" w:space="0" w:color="auto"/>
            <w:bottom w:val="none" w:sz="0" w:space="0" w:color="auto"/>
            <w:right w:val="none" w:sz="0" w:space="0" w:color="auto"/>
          </w:divBdr>
        </w:div>
        <w:div w:id="79256689">
          <w:marLeft w:val="640"/>
          <w:marRight w:val="0"/>
          <w:marTop w:val="0"/>
          <w:marBottom w:val="0"/>
          <w:divBdr>
            <w:top w:val="none" w:sz="0" w:space="0" w:color="auto"/>
            <w:left w:val="none" w:sz="0" w:space="0" w:color="auto"/>
            <w:bottom w:val="none" w:sz="0" w:space="0" w:color="auto"/>
            <w:right w:val="none" w:sz="0" w:space="0" w:color="auto"/>
          </w:divBdr>
        </w:div>
        <w:div w:id="1113473960">
          <w:marLeft w:val="640"/>
          <w:marRight w:val="0"/>
          <w:marTop w:val="0"/>
          <w:marBottom w:val="0"/>
          <w:divBdr>
            <w:top w:val="none" w:sz="0" w:space="0" w:color="auto"/>
            <w:left w:val="none" w:sz="0" w:space="0" w:color="auto"/>
            <w:bottom w:val="none" w:sz="0" w:space="0" w:color="auto"/>
            <w:right w:val="none" w:sz="0" w:space="0" w:color="auto"/>
          </w:divBdr>
        </w:div>
        <w:div w:id="1695377191">
          <w:marLeft w:val="640"/>
          <w:marRight w:val="0"/>
          <w:marTop w:val="0"/>
          <w:marBottom w:val="0"/>
          <w:divBdr>
            <w:top w:val="none" w:sz="0" w:space="0" w:color="auto"/>
            <w:left w:val="none" w:sz="0" w:space="0" w:color="auto"/>
            <w:bottom w:val="none" w:sz="0" w:space="0" w:color="auto"/>
            <w:right w:val="none" w:sz="0" w:space="0" w:color="auto"/>
          </w:divBdr>
        </w:div>
        <w:div w:id="93746751">
          <w:marLeft w:val="640"/>
          <w:marRight w:val="0"/>
          <w:marTop w:val="0"/>
          <w:marBottom w:val="0"/>
          <w:divBdr>
            <w:top w:val="none" w:sz="0" w:space="0" w:color="auto"/>
            <w:left w:val="none" w:sz="0" w:space="0" w:color="auto"/>
            <w:bottom w:val="none" w:sz="0" w:space="0" w:color="auto"/>
            <w:right w:val="none" w:sz="0" w:space="0" w:color="auto"/>
          </w:divBdr>
        </w:div>
        <w:div w:id="1050568666">
          <w:marLeft w:val="640"/>
          <w:marRight w:val="0"/>
          <w:marTop w:val="0"/>
          <w:marBottom w:val="0"/>
          <w:divBdr>
            <w:top w:val="none" w:sz="0" w:space="0" w:color="auto"/>
            <w:left w:val="none" w:sz="0" w:space="0" w:color="auto"/>
            <w:bottom w:val="none" w:sz="0" w:space="0" w:color="auto"/>
            <w:right w:val="none" w:sz="0" w:space="0" w:color="auto"/>
          </w:divBdr>
        </w:div>
        <w:div w:id="961376247">
          <w:marLeft w:val="640"/>
          <w:marRight w:val="0"/>
          <w:marTop w:val="0"/>
          <w:marBottom w:val="0"/>
          <w:divBdr>
            <w:top w:val="none" w:sz="0" w:space="0" w:color="auto"/>
            <w:left w:val="none" w:sz="0" w:space="0" w:color="auto"/>
            <w:bottom w:val="none" w:sz="0" w:space="0" w:color="auto"/>
            <w:right w:val="none" w:sz="0" w:space="0" w:color="auto"/>
          </w:divBdr>
        </w:div>
        <w:div w:id="1401172941">
          <w:marLeft w:val="640"/>
          <w:marRight w:val="0"/>
          <w:marTop w:val="0"/>
          <w:marBottom w:val="0"/>
          <w:divBdr>
            <w:top w:val="none" w:sz="0" w:space="0" w:color="auto"/>
            <w:left w:val="none" w:sz="0" w:space="0" w:color="auto"/>
            <w:bottom w:val="none" w:sz="0" w:space="0" w:color="auto"/>
            <w:right w:val="none" w:sz="0" w:space="0" w:color="auto"/>
          </w:divBdr>
        </w:div>
        <w:div w:id="1356341795">
          <w:marLeft w:val="640"/>
          <w:marRight w:val="0"/>
          <w:marTop w:val="0"/>
          <w:marBottom w:val="0"/>
          <w:divBdr>
            <w:top w:val="none" w:sz="0" w:space="0" w:color="auto"/>
            <w:left w:val="none" w:sz="0" w:space="0" w:color="auto"/>
            <w:bottom w:val="none" w:sz="0" w:space="0" w:color="auto"/>
            <w:right w:val="none" w:sz="0" w:space="0" w:color="auto"/>
          </w:divBdr>
        </w:div>
        <w:div w:id="1498568041">
          <w:marLeft w:val="640"/>
          <w:marRight w:val="0"/>
          <w:marTop w:val="0"/>
          <w:marBottom w:val="0"/>
          <w:divBdr>
            <w:top w:val="none" w:sz="0" w:space="0" w:color="auto"/>
            <w:left w:val="none" w:sz="0" w:space="0" w:color="auto"/>
            <w:bottom w:val="none" w:sz="0" w:space="0" w:color="auto"/>
            <w:right w:val="none" w:sz="0" w:space="0" w:color="auto"/>
          </w:divBdr>
        </w:div>
        <w:div w:id="2138524610">
          <w:marLeft w:val="640"/>
          <w:marRight w:val="0"/>
          <w:marTop w:val="0"/>
          <w:marBottom w:val="0"/>
          <w:divBdr>
            <w:top w:val="none" w:sz="0" w:space="0" w:color="auto"/>
            <w:left w:val="none" w:sz="0" w:space="0" w:color="auto"/>
            <w:bottom w:val="none" w:sz="0" w:space="0" w:color="auto"/>
            <w:right w:val="none" w:sz="0" w:space="0" w:color="auto"/>
          </w:divBdr>
        </w:div>
        <w:div w:id="1950351782">
          <w:marLeft w:val="640"/>
          <w:marRight w:val="0"/>
          <w:marTop w:val="0"/>
          <w:marBottom w:val="0"/>
          <w:divBdr>
            <w:top w:val="none" w:sz="0" w:space="0" w:color="auto"/>
            <w:left w:val="none" w:sz="0" w:space="0" w:color="auto"/>
            <w:bottom w:val="none" w:sz="0" w:space="0" w:color="auto"/>
            <w:right w:val="none" w:sz="0" w:space="0" w:color="auto"/>
          </w:divBdr>
        </w:div>
        <w:div w:id="38214840">
          <w:marLeft w:val="640"/>
          <w:marRight w:val="0"/>
          <w:marTop w:val="0"/>
          <w:marBottom w:val="0"/>
          <w:divBdr>
            <w:top w:val="none" w:sz="0" w:space="0" w:color="auto"/>
            <w:left w:val="none" w:sz="0" w:space="0" w:color="auto"/>
            <w:bottom w:val="none" w:sz="0" w:space="0" w:color="auto"/>
            <w:right w:val="none" w:sz="0" w:space="0" w:color="auto"/>
          </w:divBdr>
        </w:div>
        <w:div w:id="1603412238">
          <w:marLeft w:val="640"/>
          <w:marRight w:val="0"/>
          <w:marTop w:val="0"/>
          <w:marBottom w:val="0"/>
          <w:divBdr>
            <w:top w:val="none" w:sz="0" w:space="0" w:color="auto"/>
            <w:left w:val="none" w:sz="0" w:space="0" w:color="auto"/>
            <w:bottom w:val="none" w:sz="0" w:space="0" w:color="auto"/>
            <w:right w:val="none" w:sz="0" w:space="0" w:color="auto"/>
          </w:divBdr>
        </w:div>
        <w:div w:id="1690717798">
          <w:marLeft w:val="640"/>
          <w:marRight w:val="0"/>
          <w:marTop w:val="0"/>
          <w:marBottom w:val="0"/>
          <w:divBdr>
            <w:top w:val="none" w:sz="0" w:space="0" w:color="auto"/>
            <w:left w:val="none" w:sz="0" w:space="0" w:color="auto"/>
            <w:bottom w:val="none" w:sz="0" w:space="0" w:color="auto"/>
            <w:right w:val="none" w:sz="0" w:space="0" w:color="auto"/>
          </w:divBdr>
        </w:div>
        <w:div w:id="1459377779">
          <w:marLeft w:val="640"/>
          <w:marRight w:val="0"/>
          <w:marTop w:val="0"/>
          <w:marBottom w:val="0"/>
          <w:divBdr>
            <w:top w:val="none" w:sz="0" w:space="0" w:color="auto"/>
            <w:left w:val="none" w:sz="0" w:space="0" w:color="auto"/>
            <w:bottom w:val="none" w:sz="0" w:space="0" w:color="auto"/>
            <w:right w:val="none" w:sz="0" w:space="0" w:color="auto"/>
          </w:divBdr>
        </w:div>
        <w:div w:id="1166549584">
          <w:marLeft w:val="640"/>
          <w:marRight w:val="0"/>
          <w:marTop w:val="0"/>
          <w:marBottom w:val="0"/>
          <w:divBdr>
            <w:top w:val="none" w:sz="0" w:space="0" w:color="auto"/>
            <w:left w:val="none" w:sz="0" w:space="0" w:color="auto"/>
            <w:bottom w:val="none" w:sz="0" w:space="0" w:color="auto"/>
            <w:right w:val="none" w:sz="0" w:space="0" w:color="auto"/>
          </w:divBdr>
        </w:div>
        <w:div w:id="69234092">
          <w:marLeft w:val="640"/>
          <w:marRight w:val="0"/>
          <w:marTop w:val="0"/>
          <w:marBottom w:val="0"/>
          <w:divBdr>
            <w:top w:val="none" w:sz="0" w:space="0" w:color="auto"/>
            <w:left w:val="none" w:sz="0" w:space="0" w:color="auto"/>
            <w:bottom w:val="none" w:sz="0" w:space="0" w:color="auto"/>
            <w:right w:val="none" w:sz="0" w:space="0" w:color="auto"/>
          </w:divBdr>
        </w:div>
        <w:div w:id="1493913429">
          <w:marLeft w:val="640"/>
          <w:marRight w:val="0"/>
          <w:marTop w:val="0"/>
          <w:marBottom w:val="0"/>
          <w:divBdr>
            <w:top w:val="none" w:sz="0" w:space="0" w:color="auto"/>
            <w:left w:val="none" w:sz="0" w:space="0" w:color="auto"/>
            <w:bottom w:val="none" w:sz="0" w:space="0" w:color="auto"/>
            <w:right w:val="none" w:sz="0" w:space="0" w:color="auto"/>
          </w:divBdr>
        </w:div>
        <w:div w:id="1303926696">
          <w:marLeft w:val="640"/>
          <w:marRight w:val="0"/>
          <w:marTop w:val="0"/>
          <w:marBottom w:val="0"/>
          <w:divBdr>
            <w:top w:val="none" w:sz="0" w:space="0" w:color="auto"/>
            <w:left w:val="none" w:sz="0" w:space="0" w:color="auto"/>
            <w:bottom w:val="none" w:sz="0" w:space="0" w:color="auto"/>
            <w:right w:val="none" w:sz="0" w:space="0" w:color="auto"/>
          </w:divBdr>
        </w:div>
        <w:div w:id="933516357">
          <w:marLeft w:val="640"/>
          <w:marRight w:val="0"/>
          <w:marTop w:val="0"/>
          <w:marBottom w:val="0"/>
          <w:divBdr>
            <w:top w:val="none" w:sz="0" w:space="0" w:color="auto"/>
            <w:left w:val="none" w:sz="0" w:space="0" w:color="auto"/>
            <w:bottom w:val="none" w:sz="0" w:space="0" w:color="auto"/>
            <w:right w:val="none" w:sz="0" w:space="0" w:color="auto"/>
          </w:divBdr>
        </w:div>
        <w:div w:id="1616017008">
          <w:marLeft w:val="640"/>
          <w:marRight w:val="0"/>
          <w:marTop w:val="0"/>
          <w:marBottom w:val="0"/>
          <w:divBdr>
            <w:top w:val="none" w:sz="0" w:space="0" w:color="auto"/>
            <w:left w:val="none" w:sz="0" w:space="0" w:color="auto"/>
            <w:bottom w:val="none" w:sz="0" w:space="0" w:color="auto"/>
            <w:right w:val="none" w:sz="0" w:space="0" w:color="auto"/>
          </w:divBdr>
        </w:div>
        <w:div w:id="584068372">
          <w:marLeft w:val="640"/>
          <w:marRight w:val="0"/>
          <w:marTop w:val="0"/>
          <w:marBottom w:val="0"/>
          <w:divBdr>
            <w:top w:val="none" w:sz="0" w:space="0" w:color="auto"/>
            <w:left w:val="none" w:sz="0" w:space="0" w:color="auto"/>
            <w:bottom w:val="none" w:sz="0" w:space="0" w:color="auto"/>
            <w:right w:val="none" w:sz="0" w:space="0" w:color="auto"/>
          </w:divBdr>
        </w:div>
        <w:div w:id="1359283456">
          <w:marLeft w:val="640"/>
          <w:marRight w:val="0"/>
          <w:marTop w:val="0"/>
          <w:marBottom w:val="0"/>
          <w:divBdr>
            <w:top w:val="none" w:sz="0" w:space="0" w:color="auto"/>
            <w:left w:val="none" w:sz="0" w:space="0" w:color="auto"/>
            <w:bottom w:val="none" w:sz="0" w:space="0" w:color="auto"/>
            <w:right w:val="none" w:sz="0" w:space="0" w:color="auto"/>
          </w:divBdr>
        </w:div>
        <w:div w:id="1948540743">
          <w:marLeft w:val="640"/>
          <w:marRight w:val="0"/>
          <w:marTop w:val="0"/>
          <w:marBottom w:val="0"/>
          <w:divBdr>
            <w:top w:val="none" w:sz="0" w:space="0" w:color="auto"/>
            <w:left w:val="none" w:sz="0" w:space="0" w:color="auto"/>
            <w:bottom w:val="none" w:sz="0" w:space="0" w:color="auto"/>
            <w:right w:val="none" w:sz="0" w:space="0" w:color="auto"/>
          </w:divBdr>
        </w:div>
        <w:div w:id="251862392">
          <w:marLeft w:val="640"/>
          <w:marRight w:val="0"/>
          <w:marTop w:val="0"/>
          <w:marBottom w:val="0"/>
          <w:divBdr>
            <w:top w:val="none" w:sz="0" w:space="0" w:color="auto"/>
            <w:left w:val="none" w:sz="0" w:space="0" w:color="auto"/>
            <w:bottom w:val="none" w:sz="0" w:space="0" w:color="auto"/>
            <w:right w:val="none" w:sz="0" w:space="0" w:color="auto"/>
          </w:divBdr>
        </w:div>
        <w:div w:id="1884247935">
          <w:marLeft w:val="640"/>
          <w:marRight w:val="0"/>
          <w:marTop w:val="0"/>
          <w:marBottom w:val="0"/>
          <w:divBdr>
            <w:top w:val="none" w:sz="0" w:space="0" w:color="auto"/>
            <w:left w:val="none" w:sz="0" w:space="0" w:color="auto"/>
            <w:bottom w:val="none" w:sz="0" w:space="0" w:color="auto"/>
            <w:right w:val="none" w:sz="0" w:space="0" w:color="auto"/>
          </w:divBdr>
        </w:div>
        <w:div w:id="1972318265">
          <w:marLeft w:val="640"/>
          <w:marRight w:val="0"/>
          <w:marTop w:val="0"/>
          <w:marBottom w:val="0"/>
          <w:divBdr>
            <w:top w:val="none" w:sz="0" w:space="0" w:color="auto"/>
            <w:left w:val="none" w:sz="0" w:space="0" w:color="auto"/>
            <w:bottom w:val="none" w:sz="0" w:space="0" w:color="auto"/>
            <w:right w:val="none" w:sz="0" w:space="0" w:color="auto"/>
          </w:divBdr>
        </w:div>
        <w:div w:id="1523936716">
          <w:marLeft w:val="640"/>
          <w:marRight w:val="0"/>
          <w:marTop w:val="0"/>
          <w:marBottom w:val="0"/>
          <w:divBdr>
            <w:top w:val="none" w:sz="0" w:space="0" w:color="auto"/>
            <w:left w:val="none" w:sz="0" w:space="0" w:color="auto"/>
            <w:bottom w:val="none" w:sz="0" w:space="0" w:color="auto"/>
            <w:right w:val="none" w:sz="0" w:space="0" w:color="auto"/>
          </w:divBdr>
        </w:div>
        <w:div w:id="1470972641">
          <w:marLeft w:val="640"/>
          <w:marRight w:val="0"/>
          <w:marTop w:val="0"/>
          <w:marBottom w:val="0"/>
          <w:divBdr>
            <w:top w:val="none" w:sz="0" w:space="0" w:color="auto"/>
            <w:left w:val="none" w:sz="0" w:space="0" w:color="auto"/>
            <w:bottom w:val="none" w:sz="0" w:space="0" w:color="auto"/>
            <w:right w:val="none" w:sz="0" w:space="0" w:color="auto"/>
          </w:divBdr>
        </w:div>
        <w:div w:id="688680320">
          <w:marLeft w:val="640"/>
          <w:marRight w:val="0"/>
          <w:marTop w:val="0"/>
          <w:marBottom w:val="0"/>
          <w:divBdr>
            <w:top w:val="none" w:sz="0" w:space="0" w:color="auto"/>
            <w:left w:val="none" w:sz="0" w:space="0" w:color="auto"/>
            <w:bottom w:val="none" w:sz="0" w:space="0" w:color="auto"/>
            <w:right w:val="none" w:sz="0" w:space="0" w:color="auto"/>
          </w:divBdr>
        </w:div>
        <w:div w:id="1650014426">
          <w:marLeft w:val="640"/>
          <w:marRight w:val="0"/>
          <w:marTop w:val="0"/>
          <w:marBottom w:val="0"/>
          <w:divBdr>
            <w:top w:val="none" w:sz="0" w:space="0" w:color="auto"/>
            <w:left w:val="none" w:sz="0" w:space="0" w:color="auto"/>
            <w:bottom w:val="none" w:sz="0" w:space="0" w:color="auto"/>
            <w:right w:val="none" w:sz="0" w:space="0" w:color="auto"/>
          </w:divBdr>
        </w:div>
        <w:div w:id="508758406">
          <w:marLeft w:val="640"/>
          <w:marRight w:val="0"/>
          <w:marTop w:val="0"/>
          <w:marBottom w:val="0"/>
          <w:divBdr>
            <w:top w:val="none" w:sz="0" w:space="0" w:color="auto"/>
            <w:left w:val="none" w:sz="0" w:space="0" w:color="auto"/>
            <w:bottom w:val="none" w:sz="0" w:space="0" w:color="auto"/>
            <w:right w:val="none" w:sz="0" w:space="0" w:color="auto"/>
          </w:divBdr>
        </w:div>
        <w:div w:id="1698190618">
          <w:marLeft w:val="640"/>
          <w:marRight w:val="0"/>
          <w:marTop w:val="0"/>
          <w:marBottom w:val="0"/>
          <w:divBdr>
            <w:top w:val="none" w:sz="0" w:space="0" w:color="auto"/>
            <w:left w:val="none" w:sz="0" w:space="0" w:color="auto"/>
            <w:bottom w:val="none" w:sz="0" w:space="0" w:color="auto"/>
            <w:right w:val="none" w:sz="0" w:space="0" w:color="auto"/>
          </w:divBdr>
        </w:div>
        <w:div w:id="2120487267">
          <w:marLeft w:val="640"/>
          <w:marRight w:val="0"/>
          <w:marTop w:val="0"/>
          <w:marBottom w:val="0"/>
          <w:divBdr>
            <w:top w:val="none" w:sz="0" w:space="0" w:color="auto"/>
            <w:left w:val="none" w:sz="0" w:space="0" w:color="auto"/>
            <w:bottom w:val="none" w:sz="0" w:space="0" w:color="auto"/>
            <w:right w:val="none" w:sz="0" w:space="0" w:color="auto"/>
          </w:divBdr>
        </w:div>
        <w:div w:id="875123344">
          <w:marLeft w:val="640"/>
          <w:marRight w:val="0"/>
          <w:marTop w:val="0"/>
          <w:marBottom w:val="0"/>
          <w:divBdr>
            <w:top w:val="none" w:sz="0" w:space="0" w:color="auto"/>
            <w:left w:val="none" w:sz="0" w:space="0" w:color="auto"/>
            <w:bottom w:val="none" w:sz="0" w:space="0" w:color="auto"/>
            <w:right w:val="none" w:sz="0" w:space="0" w:color="auto"/>
          </w:divBdr>
        </w:div>
        <w:div w:id="1878658581">
          <w:marLeft w:val="640"/>
          <w:marRight w:val="0"/>
          <w:marTop w:val="0"/>
          <w:marBottom w:val="0"/>
          <w:divBdr>
            <w:top w:val="none" w:sz="0" w:space="0" w:color="auto"/>
            <w:left w:val="none" w:sz="0" w:space="0" w:color="auto"/>
            <w:bottom w:val="none" w:sz="0" w:space="0" w:color="auto"/>
            <w:right w:val="none" w:sz="0" w:space="0" w:color="auto"/>
          </w:divBdr>
        </w:div>
        <w:div w:id="1533683755">
          <w:marLeft w:val="640"/>
          <w:marRight w:val="0"/>
          <w:marTop w:val="0"/>
          <w:marBottom w:val="0"/>
          <w:divBdr>
            <w:top w:val="none" w:sz="0" w:space="0" w:color="auto"/>
            <w:left w:val="none" w:sz="0" w:space="0" w:color="auto"/>
            <w:bottom w:val="none" w:sz="0" w:space="0" w:color="auto"/>
            <w:right w:val="none" w:sz="0" w:space="0" w:color="auto"/>
          </w:divBdr>
        </w:div>
        <w:div w:id="340815479">
          <w:marLeft w:val="640"/>
          <w:marRight w:val="0"/>
          <w:marTop w:val="0"/>
          <w:marBottom w:val="0"/>
          <w:divBdr>
            <w:top w:val="none" w:sz="0" w:space="0" w:color="auto"/>
            <w:left w:val="none" w:sz="0" w:space="0" w:color="auto"/>
            <w:bottom w:val="none" w:sz="0" w:space="0" w:color="auto"/>
            <w:right w:val="none" w:sz="0" w:space="0" w:color="auto"/>
          </w:divBdr>
        </w:div>
        <w:div w:id="1572617098">
          <w:marLeft w:val="640"/>
          <w:marRight w:val="0"/>
          <w:marTop w:val="0"/>
          <w:marBottom w:val="0"/>
          <w:divBdr>
            <w:top w:val="none" w:sz="0" w:space="0" w:color="auto"/>
            <w:left w:val="none" w:sz="0" w:space="0" w:color="auto"/>
            <w:bottom w:val="none" w:sz="0" w:space="0" w:color="auto"/>
            <w:right w:val="none" w:sz="0" w:space="0" w:color="auto"/>
          </w:divBdr>
        </w:div>
        <w:div w:id="2025084410">
          <w:marLeft w:val="640"/>
          <w:marRight w:val="0"/>
          <w:marTop w:val="0"/>
          <w:marBottom w:val="0"/>
          <w:divBdr>
            <w:top w:val="none" w:sz="0" w:space="0" w:color="auto"/>
            <w:left w:val="none" w:sz="0" w:space="0" w:color="auto"/>
            <w:bottom w:val="none" w:sz="0" w:space="0" w:color="auto"/>
            <w:right w:val="none" w:sz="0" w:space="0" w:color="auto"/>
          </w:divBdr>
        </w:div>
        <w:div w:id="2086685534">
          <w:marLeft w:val="640"/>
          <w:marRight w:val="0"/>
          <w:marTop w:val="0"/>
          <w:marBottom w:val="0"/>
          <w:divBdr>
            <w:top w:val="none" w:sz="0" w:space="0" w:color="auto"/>
            <w:left w:val="none" w:sz="0" w:space="0" w:color="auto"/>
            <w:bottom w:val="none" w:sz="0" w:space="0" w:color="auto"/>
            <w:right w:val="none" w:sz="0" w:space="0" w:color="auto"/>
          </w:divBdr>
        </w:div>
        <w:div w:id="754206196">
          <w:marLeft w:val="640"/>
          <w:marRight w:val="0"/>
          <w:marTop w:val="0"/>
          <w:marBottom w:val="0"/>
          <w:divBdr>
            <w:top w:val="none" w:sz="0" w:space="0" w:color="auto"/>
            <w:left w:val="none" w:sz="0" w:space="0" w:color="auto"/>
            <w:bottom w:val="none" w:sz="0" w:space="0" w:color="auto"/>
            <w:right w:val="none" w:sz="0" w:space="0" w:color="auto"/>
          </w:divBdr>
        </w:div>
        <w:div w:id="1408303625">
          <w:marLeft w:val="640"/>
          <w:marRight w:val="0"/>
          <w:marTop w:val="0"/>
          <w:marBottom w:val="0"/>
          <w:divBdr>
            <w:top w:val="none" w:sz="0" w:space="0" w:color="auto"/>
            <w:left w:val="none" w:sz="0" w:space="0" w:color="auto"/>
            <w:bottom w:val="none" w:sz="0" w:space="0" w:color="auto"/>
            <w:right w:val="none" w:sz="0" w:space="0" w:color="auto"/>
          </w:divBdr>
        </w:div>
        <w:div w:id="138152405">
          <w:marLeft w:val="640"/>
          <w:marRight w:val="0"/>
          <w:marTop w:val="0"/>
          <w:marBottom w:val="0"/>
          <w:divBdr>
            <w:top w:val="none" w:sz="0" w:space="0" w:color="auto"/>
            <w:left w:val="none" w:sz="0" w:space="0" w:color="auto"/>
            <w:bottom w:val="none" w:sz="0" w:space="0" w:color="auto"/>
            <w:right w:val="none" w:sz="0" w:space="0" w:color="auto"/>
          </w:divBdr>
        </w:div>
        <w:div w:id="1227690533">
          <w:marLeft w:val="640"/>
          <w:marRight w:val="0"/>
          <w:marTop w:val="0"/>
          <w:marBottom w:val="0"/>
          <w:divBdr>
            <w:top w:val="none" w:sz="0" w:space="0" w:color="auto"/>
            <w:left w:val="none" w:sz="0" w:space="0" w:color="auto"/>
            <w:bottom w:val="none" w:sz="0" w:space="0" w:color="auto"/>
            <w:right w:val="none" w:sz="0" w:space="0" w:color="auto"/>
          </w:divBdr>
        </w:div>
        <w:div w:id="669529592">
          <w:marLeft w:val="640"/>
          <w:marRight w:val="0"/>
          <w:marTop w:val="0"/>
          <w:marBottom w:val="0"/>
          <w:divBdr>
            <w:top w:val="none" w:sz="0" w:space="0" w:color="auto"/>
            <w:left w:val="none" w:sz="0" w:space="0" w:color="auto"/>
            <w:bottom w:val="none" w:sz="0" w:space="0" w:color="auto"/>
            <w:right w:val="none" w:sz="0" w:space="0" w:color="auto"/>
          </w:divBdr>
        </w:div>
        <w:div w:id="1689985869">
          <w:marLeft w:val="640"/>
          <w:marRight w:val="0"/>
          <w:marTop w:val="0"/>
          <w:marBottom w:val="0"/>
          <w:divBdr>
            <w:top w:val="none" w:sz="0" w:space="0" w:color="auto"/>
            <w:left w:val="none" w:sz="0" w:space="0" w:color="auto"/>
            <w:bottom w:val="none" w:sz="0" w:space="0" w:color="auto"/>
            <w:right w:val="none" w:sz="0" w:space="0" w:color="auto"/>
          </w:divBdr>
        </w:div>
        <w:div w:id="362366915">
          <w:marLeft w:val="640"/>
          <w:marRight w:val="0"/>
          <w:marTop w:val="0"/>
          <w:marBottom w:val="0"/>
          <w:divBdr>
            <w:top w:val="none" w:sz="0" w:space="0" w:color="auto"/>
            <w:left w:val="none" w:sz="0" w:space="0" w:color="auto"/>
            <w:bottom w:val="none" w:sz="0" w:space="0" w:color="auto"/>
            <w:right w:val="none" w:sz="0" w:space="0" w:color="auto"/>
          </w:divBdr>
        </w:div>
        <w:div w:id="792987206">
          <w:marLeft w:val="640"/>
          <w:marRight w:val="0"/>
          <w:marTop w:val="0"/>
          <w:marBottom w:val="0"/>
          <w:divBdr>
            <w:top w:val="none" w:sz="0" w:space="0" w:color="auto"/>
            <w:left w:val="none" w:sz="0" w:space="0" w:color="auto"/>
            <w:bottom w:val="none" w:sz="0" w:space="0" w:color="auto"/>
            <w:right w:val="none" w:sz="0" w:space="0" w:color="auto"/>
          </w:divBdr>
        </w:div>
        <w:div w:id="1255434385">
          <w:marLeft w:val="640"/>
          <w:marRight w:val="0"/>
          <w:marTop w:val="0"/>
          <w:marBottom w:val="0"/>
          <w:divBdr>
            <w:top w:val="none" w:sz="0" w:space="0" w:color="auto"/>
            <w:left w:val="none" w:sz="0" w:space="0" w:color="auto"/>
            <w:bottom w:val="none" w:sz="0" w:space="0" w:color="auto"/>
            <w:right w:val="none" w:sz="0" w:space="0" w:color="auto"/>
          </w:divBdr>
        </w:div>
        <w:div w:id="200747032">
          <w:marLeft w:val="640"/>
          <w:marRight w:val="0"/>
          <w:marTop w:val="0"/>
          <w:marBottom w:val="0"/>
          <w:divBdr>
            <w:top w:val="none" w:sz="0" w:space="0" w:color="auto"/>
            <w:left w:val="none" w:sz="0" w:space="0" w:color="auto"/>
            <w:bottom w:val="none" w:sz="0" w:space="0" w:color="auto"/>
            <w:right w:val="none" w:sz="0" w:space="0" w:color="auto"/>
          </w:divBdr>
        </w:div>
        <w:div w:id="2027713651">
          <w:marLeft w:val="640"/>
          <w:marRight w:val="0"/>
          <w:marTop w:val="0"/>
          <w:marBottom w:val="0"/>
          <w:divBdr>
            <w:top w:val="none" w:sz="0" w:space="0" w:color="auto"/>
            <w:left w:val="none" w:sz="0" w:space="0" w:color="auto"/>
            <w:bottom w:val="none" w:sz="0" w:space="0" w:color="auto"/>
            <w:right w:val="none" w:sz="0" w:space="0" w:color="auto"/>
          </w:divBdr>
        </w:div>
        <w:div w:id="1132134570">
          <w:marLeft w:val="640"/>
          <w:marRight w:val="0"/>
          <w:marTop w:val="0"/>
          <w:marBottom w:val="0"/>
          <w:divBdr>
            <w:top w:val="none" w:sz="0" w:space="0" w:color="auto"/>
            <w:left w:val="none" w:sz="0" w:space="0" w:color="auto"/>
            <w:bottom w:val="none" w:sz="0" w:space="0" w:color="auto"/>
            <w:right w:val="none" w:sz="0" w:space="0" w:color="auto"/>
          </w:divBdr>
        </w:div>
        <w:div w:id="2053460697">
          <w:marLeft w:val="640"/>
          <w:marRight w:val="0"/>
          <w:marTop w:val="0"/>
          <w:marBottom w:val="0"/>
          <w:divBdr>
            <w:top w:val="none" w:sz="0" w:space="0" w:color="auto"/>
            <w:left w:val="none" w:sz="0" w:space="0" w:color="auto"/>
            <w:bottom w:val="none" w:sz="0" w:space="0" w:color="auto"/>
            <w:right w:val="none" w:sz="0" w:space="0" w:color="auto"/>
          </w:divBdr>
        </w:div>
        <w:div w:id="2030905113">
          <w:marLeft w:val="640"/>
          <w:marRight w:val="0"/>
          <w:marTop w:val="0"/>
          <w:marBottom w:val="0"/>
          <w:divBdr>
            <w:top w:val="none" w:sz="0" w:space="0" w:color="auto"/>
            <w:left w:val="none" w:sz="0" w:space="0" w:color="auto"/>
            <w:bottom w:val="none" w:sz="0" w:space="0" w:color="auto"/>
            <w:right w:val="none" w:sz="0" w:space="0" w:color="auto"/>
          </w:divBdr>
        </w:div>
        <w:div w:id="1427460440">
          <w:marLeft w:val="640"/>
          <w:marRight w:val="0"/>
          <w:marTop w:val="0"/>
          <w:marBottom w:val="0"/>
          <w:divBdr>
            <w:top w:val="none" w:sz="0" w:space="0" w:color="auto"/>
            <w:left w:val="none" w:sz="0" w:space="0" w:color="auto"/>
            <w:bottom w:val="none" w:sz="0" w:space="0" w:color="auto"/>
            <w:right w:val="none" w:sz="0" w:space="0" w:color="auto"/>
          </w:divBdr>
        </w:div>
        <w:div w:id="1310356453">
          <w:marLeft w:val="640"/>
          <w:marRight w:val="0"/>
          <w:marTop w:val="0"/>
          <w:marBottom w:val="0"/>
          <w:divBdr>
            <w:top w:val="none" w:sz="0" w:space="0" w:color="auto"/>
            <w:left w:val="none" w:sz="0" w:space="0" w:color="auto"/>
            <w:bottom w:val="none" w:sz="0" w:space="0" w:color="auto"/>
            <w:right w:val="none" w:sz="0" w:space="0" w:color="auto"/>
          </w:divBdr>
        </w:div>
        <w:div w:id="515190849">
          <w:marLeft w:val="640"/>
          <w:marRight w:val="0"/>
          <w:marTop w:val="0"/>
          <w:marBottom w:val="0"/>
          <w:divBdr>
            <w:top w:val="none" w:sz="0" w:space="0" w:color="auto"/>
            <w:left w:val="none" w:sz="0" w:space="0" w:color="auto"/>
            <w:bottom w:val="none" w:sz="0" w:space="0" w:color="auto"/>
            <w:right w:val="none" w:sz="0" w:space="0" w:color="auto"/>
          </w:divBdr>
        </w:div>
        <w:div w:id="236280882">
          <w:marLeft w:val="640"/>
          <w:marRight w:val="0"/>
          <w:marTop w:val="0"/>
          <w:marBottom w:val="0"/>
          <w:divBdr>
            <w:top w:val="none" w:sz="0" w:space="0" w:color="auto"/>
            <w:left w:val="none" w:sz="0" w:space="0" w:color="auto"/>
            <w:bottom w:val="none" w:sz="0" w:space="0" w:color="auto"/>
            <w:right w:val="none" w:sz="0" w:space="0" w:color="auto"/>
          </w:divBdr>
        </w:div>
        <w:div w:id="610279363">
          <w:marLeft w:val="640"/>
          <w:marRight w:val="0"/>
          <w:marTop w:val="0"/>
          <w:marBottom w:val="0"/>
          <w:divBdr>
            <w:top w:val="none" w:sz="0" w:space="0" w:color="auto"/>
            <w:left w:val="none" w:sz="0" w:space="0" w:color="auto"/>
            <w:bottom w:val="none" w:sz="0" w:space="0" w:color="auto"/>
            <w:right w:val="none" w:sz="0" w:space="0" w:color="auto"/>
          </w:divBdr>
        </w:div>
        <w:div w:id="964578777">
          <w:marLeft w:val="640"/>
          <w:marRight w:val="0"/>
          <w:marTop w:val="0"/>
          <w:marBottom w:val="0"/>
          <w:divBdr>
            <w:top w:val="none" w:sz="0" w:space="0" w:color="auto"/>
            <w:left w:val="none" w:sz="0" w:space="0" w:color="auto"/>
            <w:bottom w:val="none" w:sz="0" w:space="0" w:color="auto"/>
            <w:right w:val="none" w:sz="0" w:space="0" w:color="auto"/>
          </w:divBdr>
        </w:div>
        <w:div w:id="553079343">
          <w:marLeft w:val="640"/>
          <w:marRight w:val="0"/>
          <w:marTop w:val="0"/>
          <w:marBottom w:val="0"/>
          <w:divBdr>
            <w:top w:val="none" w:sz="0" w:space="0" w:color="auto"/>
            <w:left w:val="none" w:sz="0" w:space="0" w:color="auto"/>
            <w:bottom w:val="none" w:sz="0" w:space="0" w:color="auto"/>
            <w:right w:val="none" w:sz="0" w:space="0" w:color="auto"/>
          </w:divBdr>
        </w:div>
        <w:div w:id="494304371">
          <w:marLeft w:val="640"/>
          <w:marRight w:val="0"/>
          <w:marTop w:val="0"/>
          <w:marBottom w:val="0"/>
          <w:divBdr>
            <w:top w:val="none" w:sz="0" w:space="0" w:color="auto"/>
            <w:left w:val="none" w:sz="0" w:space="0" w:color="auto"/>
            <w:bottom w:val="none" w:sz="0" w:space="0" w:color="auto"/>
            <w:right w:val="none" w:sz="0" w:space="0" w:color="auto"/>
          </w:divBdr>
        </w:div>
        <w:div w:id="204608512">
          <w:marLeft w:val="640"/>
          <w:marRight w:val="0"/>
          <w:marTop w:val="0"/>
          <w:marBottom w:val="0"/>
          <w:divBdr>
            <w:top w:val="none" w:sz="0" w:space="0" w:color="auto"/>
            <w:left w:val="none" w:sz="0" w:space="0" w:color="auto"/>
            <w:bottom w:val="none" w:sz="0" w:space="0" w:color="auto"/>
            <w:right w:val="none" w:sz="0" w:space="0" w:color="auto"/>
          </w:divBdr>
        </w:div>
        <w:div w:id="941643875">
          <w:marLeft w:val="640"/>
          <w:marRight w:val="0"/>
          <w:marTop w:val="0"/>
          <w:marBottom w:val="0"/>
          <w:divBdr>
            <w:top w:val="none" w:sz="0" w:space="0" w:color="auto"/>
            <w:left w:val="none" w:sz="0" w:space="0" w:color="auto"/>
            <w:bottom w:val="none" w:sz="0" w:space="0" w:color="auto"/>
            <w:right w:val="none" w:sz="0" w:space="0" w:color="auto"/>
          </w:divBdr>
        </w:div>
        <w:div w:id="700206412">
          <w:marLeft w:val="640"/>
          <w:marRight w:val="0"/>
          <w:marTop w:val="0"/>
          <w:marBottom w:val="0"/>
          <w:divBdr>
            <w:top w:val="none" w:sz="0" w:space="0" w:color="auto"/>
            <w:left w:val="none" w:sz="0" w:space="0" w:color="auto"/>
            <w:bottom w:val="none" w:sz="0" w:space="0" w:color="auto"/>
            <w:right w:val="none" w:sz="0" w:space="0" w:color="auto"/>
          </w:divBdr>
        </w:div>
        <w:div w:id="1609268811">
          <w:marLeft w:val="640"/>
          <w:marRight w:val="0"/>
          <w:marTop w:val="0"/>
          <w:marBottom w:val="0"/>
          <w:divBdr>
            <w:top w:val="none" w:sz="0" w:space="0" w:color="auto"/>
            <w:left w:val="none" w:sz="0" w:space="0" w:color="auto"/>
            <w:bottom w:val="none" w:sz="0" w:space="0" w:color="auto"/>
            <w:right w:val="none" w:sz="0" w:space="0" w:color="auto"/>
          </w:divBdr>
        </w:div>
        <w:div w:id="1638607161">
          <w:marLeft w:val="640"/>
          <w:marRight w:val="0"/>
          <w:marTop w:val="0"/>
          <w:marBottom w:val="0"/>
          <w:divBdr>
            <w:top w:val="none" w:sz="0" w:space="0" w:color="auto"/>
            <w:left w:val="none" w:sz="0" w:space="0" w:color="auto"/>
            <w:bottom w:val="none" w:sz="0" w:space="0" w:color="auto"/>
            <w:right w:val="none" w:sz="0" w:space="0" w:color="auto"/>
          </w:divBdr>
        </w:div>
        <w:div w:id="1122192315">
          <w:marLeft w:val="640"/>
          <w:marRight w:val="0"/>
          <w:marTop w:val="0"/>
          <w:marBottom w:val="0"/>
          <w:divBdr>
            <w:top w:val="none" w:sz="0" w:space="0" w:color="auto"/>
            <w:left w:val="none" w:sz="0" w:space="0" w:color="auto"/>
            <w:bottom w:val="none" w:sz="0" w:space="0" w:color="auto"/>
            <w:right w:val="none" w:sz="0" w:space="0" w:color="auto"/>
          </w:divBdr>
        </w:div>
        <w:div w:id="287125786">
          <w:marLeft w:val="640"/>
          <w:marRight w:val="0"/>
          <w:marTop w:val="0"/>
          <w:marBottom w:val="0"/>
          <w:divBdr>
            <w:top w:val="none" w:sz="0" w:space="0" w:color="auto"/>
            <w:left w:val="none" w:sz="0" w:space="0" w:color="auto"/>
            <w:bottom w:val="none" w:sz="0" w:space="0" w:color="auto"/>
            <w:right w:val="none" w:sz="0" w:space="0" w:color="auto"/>
          </w:divBdr>
        </w:div>
        <w:div w:id="1551184742">
          <w:marLeft w:val="640"/>
          <w:marRight w:val="0"/>
          <w:marTop w:val="0"/>
          <w:marBottom w:val="0"/>
          <w:divBdr>
            <w:top w:val="none" w:sz="0" w:space="0" w:color="auto"/>
            <w:left w:val="none" w:sz="0" w:space="0" w:color="auto"/>
            <w:bottom w:val="none" w:sz="0" w:space="0" w:color="auto"/>
            <w:right w:val="none" w:sz="0" w:space="0" w:color="auto"/>
          </w:divBdr>
        </w:div>
        <w:div w:id="157812004">
          <w:marLeft w:val="640"/>
          <w:marRight w:val="0"/>
          <w:marTop w:val="0"/>
          <w:marBottom w:val="0"/>
          <w:divBdr>
            <w:top w:val="none" w:sz="0" w:space="0" w:color="auto"/>
            <w:left w:val="none" w:sz="0" w:space="0" w:color="auto"/>
            <w:bottom w:val="none" w:sz="0" w:space="0" w:color="auto"/>
            <w:right w:val="none" w:sz="0" w:space="0" w:color="auto"/>
          </w:divBdr>
        </w:div>
        <w:div w:id="1320115939">
          <w:marLeft w:val="640"/>
          <w:marRight w:val="0"/>
          <w:marTop w:val="0"/>
          <w:marBottom w:val="0"/>
          <w:divBdr>
            <w:top w:val="none" w:sz="0" w:space="0" w:color="auto"/>
            <w:left w:val="none" w:sz="0" w:space="0" w:color="auto"/>
            <w:bottom w:val="none" w:sz="0" w:space="0" w:color="auto"/>
            <w:right w:val="none" w:sz="0" w:space="0" w:color="auto"/>
          </w:divBdr>
        </w:div>
        <w:div w:id="869026623">
          <w:marLeft w:val="640"/>
          <w:marRight w:val="0"/>
          <w:marTop w:val="0"/>
          <w:marBottom w:val="0"/>
          <w:divBdr>
            <w:top w:val="none" w:sz="0" w:space="0" w:color="auto"/>
            <w:left w:val="none" w:sz="0" w:space="0" w:color="auto"/>
            <w:bottom w:val="none" w:sz="0" w:space="0" w:color="auto"/>
            <w:right w:val="none" w:sz="0" w:space="0" w:color="auto"/>
          </w:divBdr>
        </w:div>
      </w:divsChild>
    </w:div>
    <w:div w:id="855769737">
      <w:bodyDiv w:val="1"/>
      <w:marLeft w:val="0"/>
      <w:marRight w:val="0"/>
      <w:marTop w:val="0"/>
      <w:marBottom w:val="0"/>
      <w:divBdr>
        <w:top w:val="none" w:sz="0" w:space="0" w:color="auto"/>
        <w:left w:val="none" w:sz="0" w:space="0" w:color="auto"/>
        <w:bottom w:val="none" w:sz="0" w:space="0" w:color="auto"/>
        <w:right w:val="none" w:sz="0" w:space="0" w:color="auto"/>
      </w:divBdr>
      <w:divsChild>
        <w:div w:id="1443064712">
          <w:marLeft w:val="640"/>
          <w:marRight w:val="0"/>
          <w:marTop w:val="0"/>
          <w:marBottom w:val="0"/>
          <w:divBdr>
            <w:top w:val="none" w:sz="0" w:space="0" w:color="auto"/>
            <w:left w:val="none" w:sz="0" w:space="0" w:color="auto"/>
            <w:bottom w:val="none" w:sz="0" w:space="0" w:color="auto"/>
            <w:right w:val="none" w:sz="0" w:space="0" w:color="auto"/>
          </w:divBdr>
        </w:div>
        <w:div w:id="214900149">
          <w:marLeft w:val="640"/>
          <w:marRight w:val="0"/>
          <w:marTop w:val="0"/>
          <w:marBottom w:val="0"/>
          <w:divBdr>
            <w:top w:val="none" w:sz="0" w:space="0" w:color="auto"/>
            <w:left w:val="none" w:sz="0" w:space="0" w:color="auto"/>
            <w:bottom w:val="none" w:sz="0" w:space="0" w:color="auto"/>
            <w:right w:val="none" w:sz="0" w:space="0" w:color="auto"/>
          </w:divBdr>
        </w:div>
        <w:div w:id="923028941">
          <w:marLeft w:val="640"/>
          <w:marRight w:val="0"/>
          <w:marTop w:val="0"/>
          <w:marBottom w:val="0"/>
          <w:divBdr>
            <w:top w:val="none" w:sz="0" w:space="0" w:color="auto"/>
            <w:left w:val="none" w:sz="0" w:space="0" w:color="auto"/>
            <w:bottom w:val="none" w:sz="0" w:space="0" w:color="auto"/>
            <w:right w:val="none" w:sz="0" w:space="0" w:color="auto"/>
          </w:divBdr>
        </w:div>
        <w:div w:id="1941838460">
          <w:marLeft w:val="640"/>
          <w:marRight w:val="0"/>
          <w:marTop w:val="0"/>
          <w:marBottom w:val="0"/>
          <w:divBdr>
            <w:top w:val="none" w:sz="0" w:space="0" w:color="auto"/>
            <w:left w:val="none" w:sz="0" w:space="0" w:color="auto"/>
            <w:bottom w:val="none" w:sz="0" w:space="0" w:color="auto"/>
            <w:right w:val="none" w:sz="0" w:space="0" w:color="auto"/>
          </w:divBdr>
        </w:div>
        <w:div w:id="2037733936">
          <w:marLeft w:val="640"/>
          <w:marRight w:val="0"/>
          <w:marTop w:val="0"/>
          <w:marBottom w:val="0"/>
          <w:divBdr>
            <w:top w:val="none" w:sz="0" w:space="0" w:color="auto"/>
            <w:left w:val="none" w:sz="0" w:space="0" w:color="auto"/>
            <w:bottom w:val="none" w:sz="0" w:space="0" w:color="auto"/>
            <w:right w:val="none" w:sz="0" w:space="0" w:color="auto"/>
          </w:divBdr>
        </w:div>
        <w:div w:id="53282162">
          <w:marLeft w:val="640"/>
          <w:marRight w:val="0"/>
          <w:marTop w:val="0"/>
          <w:marBottom w:val="0"/>
          <w:divBdr>
            <w:top w:val="none" w:sz="0" w:space="0" w:color="auto"/>
            <w:left w:val="none" w:sz="0" w:space="0" w:color="auto"/>
            <w:bottom w:val="none" w:sz="0" w:space="0" w:color="auto"/>
            <w:right w:val="none" w:sz="0" w:space="0" w:color="auto"/>
          </w:divBdr>
        </w:div>
        <w:div w:id="772289259">
          <w:marLeft w:val="640"/>
          <w:marRight w:val="0"/>
          <w:marTop w:val="0"/>
          <w:marBottom w:val="0"/>
          <w:divBdr>
            <w:top w:val="none" w:sz="0" w:space="0" w:color="auto"/>
            <w:left w:val="none" w:sz="0" w:space="0" w:color="auto"/>
            <w:bottom w:val="none" w:sz="0" w:space="0" w:color="auto"/>
            <w:right w:val="none" w:sz="0" w:space="0" w:color="auto"/>
          </w:divBdr>
        </w:div>
        <w:div w:id="1318417904">
          <w:marLeft w:val="640"/>
          <w:marRight w:val="0"/>
          <w:marTop w:val="0"/>
          <w:marBottom w:val="0"/>
          <w:divBdr>
            <w:top w:val="none" w:sz="0" w:space="0" w:color="auto"/>
            <w:left w:val="none" w:sz="0" w:space="0" w:color="auto"/>
            <w:bottom w:val="none" w:sz="0" w:space="0" w:color="auto"/>
            <w:right w:val="none" w:sz="0" w:space="0" w:color="auto"/>
          </w:divBdr>
        </w:div>
        <w:div w:id="1245840201">
          <w:marLeft w:val="640"/>
          <w:marRight w:val="0"/>
          <w:marTop w:val="0"/>
          <w:marBottom w:val="0"/>
          <w:divBdr>
            <w:top w:val="none" w:sz="0" w:space="0" w:color="auto"/>
            <w:left w:val="none" w:sz="0" w:space="0" w:color="auto"/>
            <w:bottom w:val="none" w:sz="0" w:space="0" w:color="auto"/>
            <w:right w:val="none" w:sz="0" w:space="0" w:color="auto"/>
          </w:divBdr>
        </w:div>
        <w:div w:id="522088110">
          <w:marLeft w:val="640"/>
          <w:marRight w:val="0"/>
          <w:marTop w:val="0"/>
          <w:marBottom w:val="0"/>
          <w:divBdr>
            <w:top w:val="none" w:sz="0" w:space="0" w:color="auto"/>
            <w:left w:val="none" w:sz="0" w:space="0" w:color="auto"/>
            <w:bottom w:val="none" w:sz="0" w:space="0" w:color="auto"/>
            <w:right w:val="none" w:sz="0" w:space="0" w:color="auto"/>
          </w:divBdr>
        </w:div>
        <w:div w:id="228349594">
          <w:marLeft w:val="640"/>
          <w:marRight w:val="0"/>
          <w:marTop w:val="0"/>
          <w:marBottom w:val="0"/>
          <w:divBdr>
            <w:top w:val="none" w:sz="0" w:space="0" w:color="auto"/>
            <w:left w:val="none" w:sz="0" w:space="0" w:color="auto"/>
            <w:bottom w:val="none" w:sz="0" w:space="0" w:color="auto"/>
            <w:right w:val="none" w:sz="0" w:space="0" w:color="auto"/>
          </w:divBdr>
        </w:div>
        <w:div w:id="1035304268">
          <w:marLeft w:val="640"/>
          <w:marRight w:val="0"/>
          <w:marTop w:val="0"/>
          <w:marBottom w:val="0"/>
          <w:divBdr>
            <w:top w:val="none" w:sz="0" w:space="0" w:color="auto"/>
            <w:left w:val="none" w:sz="0" w:space="0" w:color="auto"/>
            <w:bottom w:val="none" w:sz="0" w:space="0" w:color="auto"/>
            <w:right w:val="none" w:sz="0" w:space="0" w:color="auto"/>
          </w:divBdr>
        </w:div>
        <w:div w:id="1869753976">
          <w:marLeft w:val="640"/>
          <w:marRight w:val="0"/>
          <w:marTop w:val="0"/>
          <w:marBottom w:val="0"/>
          <w:divBdr>
            <w:top w:val="none" w:sz="0" w:space="0" w:color="auto"/>
            <w:left w:val="none" w:sz="0" w:space="0" w:color="auto"/>
            <w:bottom w:val="none" w:sz="0" w:space="0" w:color="auto"/>
            <w:right w:val="none" w:sz="0" w:space="0" w:color="auto"/>
          </w:divBdr>
        </w:div>
        <w:div w:id="2020497950">
          <w:marLeft w:val="640"/>
          <w:marRight w:val="0"/>
          <w:marTop w:val="0"/>
          <w:marBottom w:val="0"/>
          <w:divBdr>
            <w:top w:val="none" w:sz="0" w:space="0" w:color="auto"/>
            <w:left w:val="none" w:sz="0" w:space="0" w:color="auto"/>
            <w:bottom w:val="none" w:sz="0" w:space="0" w:color="auto"/>
            <w:right w:val="none" w:sz="0" w:space="0" w:color="auto"/>
          </w:divBdr>
        </w:div>
        <w:div w:id="2047563667">
          <w:marLeft w:val="640"/>
          <w:marRight w:val="0"/>
          <w:marTop w:val="0"/>
          <w:marBottom w:val="0"/>
          <w:divBdr>
            <w:top w:val="none" w:sz="0" w:space="0" w:color="auto"/>
            <w:left w:val="none" w:sz="0" w:space="0" w:color="auto"/>
            <w:bottom w:val="none" w:sz="0" w:space="0" w:color="auto"/>
            <w:right w:val="none" w:sz="0" w:space="0" w:color="auto"/>
          </w:divBdr>
        </w:div>
        <w:div w:id="1198808821">
          <w:marLeft w:val="640"/>
          <w:marRight w:val="0"/>
          <w:marTop w:val="0"/>
          <w:marBottom w:val="0"/>
          <w:divBdr>
            <w:top w:val="none" w:sz="0" w:space="0" w:color="auto"/>
            <w:left w:val="none" w:sz="0" w:space="0" w:color="auto"/>
            <w:bottom w:val="none" w:sz="0" w:space="0" w:color="auto"/>
            <w:right w:val="none" w:sz="0" w:space="0" w:color="auto"/>
          </w:divBdr>
        </w:div>
        <w:div w:id="1902405090">
          <w:marLeft w:val="640"/>
          <w:marRight w:val="0"/>
          <w:marTop w:val="0"/>
          <w:marBottom w:val="0"/>
          <w:divBdr>
            <w:top w:val="none" w:sz="0" w:space="0" w:color="auto"/>
            <w:left w:val="none" w:sz="0" w:space="0" w:color="auto"/>
            <w:bottom w:val="none" w:sz="0" w:space="0" w:color="auto"/>
            <w:right w:val="none" w:sz="0" w:space="0" w:color="auto"/>
          </w:divBdr>
        </w:div>
        <w:div w:id="312872452">
          <w:marLeft w:val="640"/>
          <w:marRight w:val="0"/>
          <w:marTop w:val="0"/>
          <w:marBottom w:val="0"/>
          <w:divBdr>
            <w:top w:val="none" w:sz="0" w:space="0" w:color="auto"/>
            <w:left w:val="none" w:sz="0" w:space="0" w:color="auto"/>
            <w:bottom w:val="none" w:sz="0" w:space="0" w:color="auto"/>
            <w:right w:val="none" w:sz="0" w:space="0" w:color="auto"/>
          </w:divBdr>
        </w:div>
        <w:div w:id="720330357">
          <w:marLeft w:val="640"/>
          <w:marRight w:val="0"/>
          <w:marTop w:val="0"/>
          <w:marBottom w:val="0"/>
          <w:divBdr>
            <w:top w:val="none" w:sz="0" w:space="0" w:color="auto"/>
            <w:left w:val="none" w:sz="0" w:space="0" w:color="auto"/>
            <w:bottom w:val="none" w:sz="0" w:space="0" w:color="auto"/>
            <w:right w:val="none" w:sz="0" w:space="0" w:color="auto"/>
          </w:divBdr>
        </w:div>
        <w:div w:id="1735198392">
          <w:marLeft w:val="640"/>
          <w:marRight w:val="0"/>
          <w:marTop w:val="0"/>
          <w:marBottom w:val="0"/>
          <w:divBdr>
            <w:top w:val="none" w:sz="0" w:space="0" w:color="auto"/>
            <w:left w:val="none" w:sz="0" w:space="0" w:color="auto"/>
            <w:bottom w:val="none" w:sz="0" w:space="0" w:color="auto"/>
            <w:right w:val="none" w:sz="0" w:space="0" w:color="auto"/>
          </w:divBdr>
        </w:div>
        <w:div w:id="1077216194">
          <w:marLeft w:val="640"/>
          <w:marRight w:val="0"/>
          <w:marTop w:val="0"/>
          <w:marBottom w:val="0"/>
          <w:divBdr>
            <w:top w:val="none" w:sz="0" w:space="0" w:color="auto"/>
            <w:left w:val="none" w:sz="0" w:space="0" w:color="auto"/>
            <w:bottom w:val="none" w:sz="0" w:space="0" w:color="auto"/>
            <w:right w:val="none" w:sz="0" w:space="0" w:color="auto"/>
          </w:divBdr>
        </w:div>
        <w:div w:id="1681273868">
          <w:marLeft w:val="640"/>
          <w:marRight w:val="0"/>
          <w:marTop w:val="0"/>
          <w:marBottom w:val="0"/>
          <w:divBdr>
            <w:top w:val="none" w:sz="0" w:space="0" w:color="auto"/>
            <w:left w:val="none" w:sz="0" w:space="0" w:color="auto"/>
            <w:bottom w:val="none" w:sz="0" w:space="0" w:color="auto"/>
            <w:right w:val="none" w:sz="0" w:space="0" w:color="auto"/>
          </w:divBdr>
        </w:div>
        <w:div w:id="538399546">
          <w:marLeft w:val="640"/>
          <w:marRight w:val="0"/>
          <w:marTop w:val="0"/>
          <w:marBottom w:val="0"/>
          <w:divBdr>
            <w:top w:val="none" w:sz="0" w:space="0" w:color="auto"/>
            <w:left w:val="none" w:sz="0" w:space="0" w:color="auto"/>
            <w:bottom w:val="none" w:sz="0" w:space="0" w:color="auto"/>
            <w:right w:val="none" w:sz="0" w:space="0" w:color="auto"/>
          </w:divBdr>
        </w:div>
        <w:div w:id="1241019578">
          <w:marLeft w:val="640"/>
          <w:marRight w:val="0"/>
          <w:marTop w:val="0"/>
          <w:marBottom w:val="0"/>
          <w:divBdr>
            <w:top w:val="none" w:sz="0" w:space="0" w:color="auto"/>
            <w:left w:val="none" w:sz="0" w:space="0" w:color="auto"/>
            <w:bottom w:val="none" w:sz="0" w:space="0" w:color="auto"/>
            <w:right w:val="none" w:sz="0" w:space="0" w:color="auto"/>
          </w:divBdr>
        </w:div>
        <w:div w:id="1769231948">
          <w:marLeft w:val="640"/>
          <w:marRight w:val="0"/>
          <w:marTop w:val="0"/>
          <w:marBottom w:val="0"/>
          <w:divBdr>
            <w:top w:val="none" w:sz="0" w:space="0" w:color="auto"/>
            <w:left w:val="none" w:sz="0" w:space="0" w:color="auto"/>
            <w:bottom w:val="none" w:sz="0" w:space="0" w:color="auto"/>
            <w:right w:val="none" w:sz="0" w:space="0" w:color="auto"/>
          </w:divBdr>
        </w:div>
        <w:div w:id="2039230528">
          <w:marLeft w:val="640"/>
          <w:marRight w:val="0"/>
          <w:marTop w:val="0"/>
          <w:marBottom w:val="0"/>
          <w:divBdr>
            <w:top w:val="none" w:sz="0" w:space="0" w:color="auto"/>
            <w:left w:val="none" w:sz="0" w:space="0" w:color="auto"/>
            <w:bottom w:val="none" w:sz="0" w:space="0" w:color="auto"/>
            <w:right w:val="none" w:sz="0" w:space="0" w:color="auto"/>
          </w:divBdr>
        </w:div>
        <w:div w:id="1353336384">
          <w:marLeft w:val="640"/>
          <w:marRight w:val="0"/>
          <w:marTop w:val="0"/>
          <w:marBottom w:val="0"/>
          <w:divBdr>
            <w:top w:val="none" w:sz="0" w:space="0" w:color="auto"/>
            <w:left w:val="none" w:sz="0" w:space="0" w:color="auto"/>
            <w:bottom w:val="none" w:sz="0" w:space="0" w:color="auto"/>
            <w:right w:val="none" w:sz="0" w:space="0" w:color="auto"/>
          </w:divBdr>
        </w:div>
        <w:div w:id="437336893">
          <w:marLeft w:val="640"/>
          <w:marRight w:val="0"/>
          <w:marTop w:val="0"/>
          <w:marBottom w:val="0"/>
          <w:divBdr>
            <w:top w:val="none" w:sz="0" w:space="0" w:color="auto"/>
            <w:left w:val="none" w:sz="0" w:space="0" w:color="auto"/>
            <w:bottom w:val="none" w:sz="0" w:space="0" w:color="auto"/>
            <w:right w:val="none" w:sz="0" w:space="0" w:color="auto"/>
          </w:divBdr>
        </w:div>
        <w:div w:id="683366132">
          <w:marLeft w:val="640"/>
          <w:marRight w:val="0"/>
          <w:marTop w:val="0"/>
          <w:marBottom w:val="0"/>
          <w:divBdr>
            <w:top w:val="none" w:sz="0" w:space="0" w:color="auto"/>
            <w:left w:val="none" w:sz="0" w:space="0" w:color="auto"/>
            <w:bottom w:val="none" w:sz="0" w:space="0" w:color="auto"/>
            <w:right w:val="none" w:sz="0" w:space="0" w:color="auto"/>
          </w:divBdr>
        </w:div>
        <w:div w:id="2123720904">
          <w:marLeft w:val="640"/>
          <w:marRight w:val="0"/>
          <w:marTop w:val="0"/>
          <w:marBottom w:val="0"/>
          <w:divBdr>
            <w:top w:val="none" w:sz="0" w:space="0" w:color="auto"/>
            <w:left w:val="none" w:sz="0" w:space="0" w:color="auto"/>
            <w:bottom w:val="none" w:sz="0" w:space="0" w:color="auto"/>
            <w:right w:val="none" w:sz="0" w:space="0" w:color="auto"/>
          </w:divBdr>
        </w:div>
        <w:div w:id="1802381389">
          <w:marLeft w:val="640"/>
          <w:marRight w:val="0"/>
          <w:marTop w:val="0"/>
          <w:marBottom w:val="0"/>
          <w:divBdr>
            <w:top w:val="none" w:sz="0" w:space="0" w:color="auto"/>
            <w:left w:val="none" w:sz="0" w:space="0" w:color="auto"/>
            <w:bottom w:val="none" w:sz="0" w:space="0" w:color="auto"/>
            <w:right w:val="none" w:sz="0" w:space="0" w:color="auto"/>
          </w:divBdr>
        </w:div>
        <w:div w:id="1911693317">
          <w:marLeft w:val="640"/>
          <w:marRight w:val="0"/>
          <w:marTop w:val="0"/>
          <w:marBottom w:val="0"/>
          <w:divBdr>
            <w:top w:val="none" w:sz="0" w:space="0" w:color="auto"/>
            <w:left w:val="none" w:sz="0" w:space="0" w:color="auto"/>
            <w:bottom w:val="none" w:sz="0" w:space="0" w:color="auto"/>
            <w:right w:val="none" w:sz="0" w:space="0" w:color="auto"/>
          </w:divBdr>
        </w:div>
        <w:div w:id="976841856">
          <w:marLeft w:val="640"/>
          <w:marRight w:val="0"/>
          <w:marTop w:val="0"/>
          <w:marBottom w:val="0"/>
          <w:divBdr>
            <w:top w:val="none" w:sz="0" w:space="0" w:color="auto"/>
            <w:left w:val="none" w:sz="0" w:space="0" w:color="auto"/>
            <w:bottom w:val="none" w:sz="0" w:space="0" w:color="auto"/>
            <w:right w:val="none" w:sz="0" w:space="0" w:color="auto"/>
          </w:divBdr>
        </w:div>
        <w:div w:id="1669289978">
          <w:marLeft w:val="640"/>
          <w:marRight w:val="0"/>
          <w:marTop w:val="0"/>
          <w:marBottom w:val="0"/>
          <w:divBdr>
            <w:top w:val="none" w:sz="0" w:space="0" w:color="auto"/>
            <w:left w:val="none" w:sz="0" w:space="0" w:color="auto"/>
            <w:bottom w:val="none" w:sz="0" w:space="0" w:color="auto"/>
            <w:right w:val="none" w:sz="0" w:space="0" w:color="auto"/>
          </w:divBdr>
        </w:div>
        <w:div w:id="1025982032">
          <w:marLeft w:val="640"/>
          <w:marRight w:val="0"/>
          <w:marTop w:val="0"/>
          <w:marBottom w:val="0"/>
          <w:divBdr>
            <w:top w:val="none" w:sz="0" w:space="0" w:color="auto"/>
            <w:left w:val="none" w:sz="0" w:space="0" w:color="auto"/>
            <w:bottom w:val="none" w:sz="0" w:space="0" w:color="auto"/>
            <w:right w:val="none" w:sz="0" w:space="0" w:color="auto"/>
          </w:divBdr>
        </w:div>
        <w:div w:id="888489476">
          <w:marLeft w:val="640"/>
          <w:marRight w:val="0"/>
          <w:marTop w:val="0"/>
          <w:marBottom w:val="0"/>
          <w:divBdr>
            <w:top w:val="none" w:sz="0" w:space="0" w:color="auto"/>
            <w:left w:val="none" w:sz="0" w:space="0" w:color="auto"/>
            <w:bottom w:val="none" w:sz="0" w:space="0" w:color="auto"/>
            <w:right w:val="none" w:sz="0" w:space="0" w:color="auto"/>
          </w:divBdr>
        </w:div>
        <w:div w:id="2146196213">
          <w:marLeft w:val="640"/>
          <w:marRight w:val="0"/>
          <w:marTop w:val="0"/>
          <w:marBottom w:val="0"/>
          <w:divBdr>
            <w:top w:val="none" w:sz="0" w:space="0" w:color="auto"/>
            <w:left w:val="none" w:sz="0" w:space="0" w:color="auto"/>
            <w:bottom w:val="none" w:sz="0" w:space="0" w:color="auto"/>
            <w:right w:val="none" w:sz="0" w:space="0" w:color="auto"/>
          </w:divBdr>
        </w:div>
        <w:div w:id="1374386746">
          <w:marLeft w:val="640"/>
          <w:marRight w:val="0"/>
          <w:marTop w:val="0"/>
          <w:marBottom w:val="0"/>
          <w:divBdr>
            <w:top w:val="none" w:sz="0" w:space="0" w:color="auto"/>
            <w:left w:val="none" w:sz="0" w:space="0" w:color="auto"/>
            <w:bottom w:val="none" w:sz="0" w:space="0" w:color="auto"/>
            <w:right w:val="none" w:sz="0" w:space="0" w:color="auto"/>
          </w:divBdr>
        </w:div>
        <w:div w:id="839123059">
          <w:marLeft w:val="640"/>
          <w:marRight w:val="0"/>
          <w:marTop w:val="0"/>
          <w:marBottom w:val="0"/>
          <w:divBdr>
            <w:top w:val="none" w:sz="0" w:space="0" w:color="auto"/>
            <w:left w:val="none" w:sz="0" w:space="0" w:color="auto"/>
            <w:bottom w:val="none" w:sz="0" w:space="0" w:color="auto"/>
            <w:right w:val="none" w:sz="0" w:space="0" w:color="auto"/>
          </w:divBdr>
        </w:div>
        <w:div w:id="610478641">
          <w:marLeft w:val="640"/>
          <w:marRight w:val="0"/>
          <w:marTop w:val="0"/>
          <w:marBottom w:val="0"/>
          <w:divBdr>
            <w:top w:val="none" w:sz="0" w:space="0" w:color="auto"/>
            <w:left w:val="none" w:sz="0" w:space="0" w:color="auto"/>
            <w:bottom w:val="none" w:sz="0" w:space="0" w:color="auto"/>
            <w:right w:val="none" w:sz="0" w:space="0" w:color="auto"/>
          </w:divBdr>
        </w:div>
        <w:div w:id="535653837">
          <w:marLeft w:val="640"/>
          <w:marRight w:val="0"/>
          <w:marTop w:val="0"/>
          <w:marBottom w:val="0"/>
          <w:divBdr>
            <w:top w:val="none" w:sz="0" w:space="0" w:color="auto"/>
            <w:left w:val="none" w:sz="0" w:space="0" w:color="auto"/>
            <w:bottom w:val="none" w:sz="0" w:space="0" w:color="auto"/>
            <w:right w:val="none" w:sz="0" w:space="0" w:color="auto"/>
          </w:divBdr>
        </w:div>
        <w:div w:id="1743065055">
          <w:marLeft w:val="640"/>
          <w:marRight w:val="0"/>
          <w:marTop w:val="0"/>
          <w:marBottom w:val="0"/>
          <w:divBdr>
            <w:top w:val="none" w:sz="0" w:space="0" w:color="auto"/>
            <w:left w:val="none" w:sz="0" w:space="0" w:color="auto"/>
            <w:bottom w:val="none" w:sz="0" w:space="0" w:color="auto"/>
            <w:right w:val="none" w:sz="0" w:space="0" w:color="auto"/>
          </w:divBdr>
        </w:div>
        <w:div w:id="921333917">
          <w:marLeft w:val="640"/>
          <w:marRight w:val="0"/>
          <w:marTop w:val="0"/>
          <w:marBottom w:val="0"/>
          <w:divBdr>
            <w:top w:val="none" w:sz="0" w:space="0" w:color="auto"/>
            <w:left w:val="none" w:sz="0" w:space="0" w:color="auto"/>
            <w:bottom w:val="none" w:sz="0" w:space="0" w:color="auto"/>
            <w:right w:val="none" w:sz="0" w:space="0" w:color="auto"/>
          </w:divBdr>
        </w:div>
        <w:div w:id="497043122">
          <w:marLeft w:val="640"/>
          <w:marRight w:val="0"/>
          <w:marTop w:val="0"/>
          <w:marBottom w:val="0"/>
          <w:divBdr>
            <w:top w:val="none" w:sz="0" w:space="0" w:color="auto"/>
            <w:left w:val="none" w:sz="0" w:space="0" w:color="auto"/>
            <w:bottom w:val="none" w:sz="0" w:space="0" w:color="auto"/>
            <w:right w:val="none" w:sz="0" w:space="0" w:color="auto"/>
          </w:divBdr>
        </w:div>
        <w:div w:id="1828587914">
          <w:marLeft w:val="640"/>
          <w:marRight w:val="0"/>
          <w:marTop w:val="0"/>
          <w:marBottom w:val="0"/>
          <w:divBdr>
            <w:top w:val="none" w:sz="0" w:space="0" w:color="auto"/>
            <w:left w:val="none" w:sz="0" w:space="0" w:color="auto"/>
            <w:bottom w:val="none" w:sz="0" w:space="0" w:color="auto"/>
            <w:right w:val="none" w:sz="0" w:space="0" w:color="auto"/>
          </w:divBdr>
        </w:div>
        <w:div w:id="1215963652">
          <w:marLeft w:val="640"/>
          <w:marRight w:val="0"/>
          <w:marTop w:val="0"/>
          <w:marBottom w:val="0"/>
          <w:divBdr>
            <w:top w:val="none" w:sz="0" w:space="0" w:color="auto"/>
            <w:left w:val="none" w:sz="0" w:space="0" w:color="auto"/>
            <w:bottom w:val="none" w:sz="0" w:space="0" w:color="auto"/>
            <w:right w:val="none" w:sz="0" w:space="0" w:color="auto"/>
          </w:divBdr>
        </w:div>
        <w:div w:id="1197422668">
          <w:marLeft w:val="640"/>
          <w:marRight w:val="0"/>
          <w:marTop w:val="0"/>
          <w:marBottom w:val="0"/>
          <w:divBdr>
            <w:top w:val="none" w:sz="0" w:space="0" w:color="auto"/>
            <w:left w:val="none" w:sz="0" w:space="0" w:color="auto"/>
            <w:bottom w:val="none" w:sz="0" w:space="0" w:color="auto"/>
            <w:right w:val="none" w:sz="0" w:space="0" w:color="auto"/>
          </w:divBdr>
        </w:div>
        <w:div w:id="47194290">
          <w:marLeft w:val="640"/>
          <w:marRight w:val="0"/>
          <w:marTop w:val="0"/>
          <w:marBottom w:val="0"/>
          <w:divBdr>
            <w:top w:val="none" w:sz="0" w:space="0" w:color="auto"/>
            <w:left w:val="none" w:sz="0" w:space="0" w:color="auto"/>
            <w:bottom w:val="none" w:sz="0" w:space="0" w:color="auto"/>
            <w:right w:val="none" w:sz="0" w:space="0" w:color="auto"/>
          </w:divBdr>
        </w:div>
        <w:div w:id="250312596">
          <w:marLeft w:val="640"/>
          <w:marRight w:val="0"/>
          <w:marTop w:val="0"/>
          <w:marBottom w:val="0"/>
          <w:divBdr>
            <w:top w:val="none" w:sz="0" w:space="0" w:color="auto"/>
            <w:left w:val="none" w:sz="0" w:space="0" w:color="auto"/>
            <w:bottom w:val="none" w:sz="0" w:space="0" w:color="auto"/>
            <w:right w:val="none" w:sz="0" w:space="0" w:color="auto"/>
          </w:divBdr>
        </w:div>
        <w:div w:id="1441875521">
          <w:marLeft w:val="640"/>
          <w:marRight w:val="0"/>
          <w:marTop w:val="0"/>
          <w:marBottom w:val="0"/>
          <w:divBdr>
            <w:top w:val="none" w:sz="0" w:space="0" w:color="auto"/>
            <w:left w:val="none" w:sz="0" w:space="0" w:color="auto"/>
            <w:bottom w:val="none" w:sz="0" w:space="0" w:color="auto"/>
            <w:right w:val="none" w:sz="0" w:space="0" w:color="auto"/>
          </w:divBdr>
        </w:div>
        <w:div w:id="969437999">
          <w:marLeft w:val="640"/>
          <w:marRight w:val="0"/>
          <w:marTop w:val="0"/>
          <w:marBottom w:val="0"/>
          <w:divBdr>
            <w:top w:val="none" w:sz="0" w:space="0" w:color="auto"/>
            <w:left w:val="none" w:sz="0" w:space="0" w:color="auto"/>
            <w:bottom w:val="none" w:sz="0" w:space="0" w:color="auto"/>
            <w:right w:val="none" w:sz="0" w:space="0" w:color="auto"/>
          </w:divBdr>
        </w:div>
        <w:div w:id="516651848">
          <w:marLeft w:val="640"/>
          <w:marRight w:val="0"/>
          <w:marTop w:val="0"/>
          <w:marBottom w:val="0"/>
          <w:divBdr>
            <w:top w:val="none" w:sz="0" w:space="0" w:color="auto"/>
            <w:left w:val="none" w:sz="0" w:space="0" w:color="auto"/>
            <w:bottom w:val="none" w:sz="0" w:space="0" w:color="auto"/>
            <w:right w:val="none" w:sz="0" w:space="0" w:color="auto"/>
          </w:divBdr>
        </w:div>
        <w:div w:id="820272905">
          <w:marLeft w:val="640"/>
          <w:marRight w:val="0"/>
          <w:marTop w:val="0"/>
          <w:marBottom w:val="0"/>
          <w:divBdr>
            <w:top w:val="none" w:sz="0" w:space="0" w:color="auto"/>
            <w:left w:val="none" w:sz="0" w:space="0" w:color="auto"/>
            <w:bottom w:val="none" w:sz="0" w:space="0" w:color="auto"/>
            <w:right w:val="none" w:sz="0" w:space="0" w:color="auto"/>
          </w:divBdr>
        </w:div>
        <w:div w:id="1526167115">
          <w:marLeft w:val="640"/>
          <w:marRight w:val="0"/>
          <w:marTop w:val="0"/>
          <w:marBottom w:val="0"/>
          <w:divBdr>
            <w:top w:val="none" w:sz="0" w:space="0" w:color="auto"/>
            <w:left w:val="none" w:sz="0" w:space="0" w:color="auto"/>
            <w:bottom w:val="none" w:sz="0" w:space="0" w:color="auto"/>
            <w:right w:val="none" w:sz="0" w:space="0" w:color="auto"/>
          </w:divBdr>
        </w:div>
        <w:div w:id="1207913040">
          <w:marLeft w:val="640"/>
          <w:marRight w:val="0"/>
          <w:marTop w:val="0"/>
          <w:marBottom w:val="0"/>
          <w:divBdr>
            <w:top w:val="none" w:sz="0" w:space="0" w:color="auto"/>
            <w:left w:val="none" w:sz="0" w:space="0" w:color="auto"/>
            <w:bottom w:val="none" w:sz="0" w:space="0" w:color="auto"/>
            <w:right w:val="none" w:sz="0" w:space="0" w:color="auto"/>
          </w:divBdr>
        </w:div>
        <w:div w:id="1334724836">
          <w:marLeft w:val="640"/>
          <w:marRight w:val="0"/>
          <w:marTop w:val="0"/>
          <w:marBottom w:val="0"/>
          <w:divBdr>
            <w:top w:val="none" w:sz="0" w:space="0" w:color="auto"/>
            <w:left w:val="none" w:sz="0" w:space="0" w:color="auto"/>
            <w:bottom w:val="none" w:sz="0" w:space="0" w:color="auto"/>
            <w:right w:val="none" w:sz="0" w:space="0" w:color="auto"/>
          </w:divBdr>
        </w:div>
        <w:div w:id="271787552">
          <w:marLeft w:val="640"/>
          <w:marRight w:val="0"/>
          <w:marTop w:val="0"/>
          <w:marBottom w:val="0"/>
          <w:divBdr>
            <w:top w:val="none" w:sz="0" w:space="0" w:color="auto"/>
            <w:left w:val="none" w:sz="0" w:space="0" w:color="auto"/>
            <w:bottom w:val="none" w:sz="0" w:space="0" w:color="auto"/>
            <w:right w:val="none" w:sz="0" w:space="0" w:color="auto"/>
          </w:divBdr>
        </w:div>
        <w:div w:id="938638828">
          <w:marLeft w:val="640"/>
          <w:marRight w:val="0"/>
          <w:marTop w:val="0"/>
          <w:marBottom w:val="0"/>
          <w:divBdr>
            <w:top w:val="none" w:sz="0" w:space="0" w:color="auto"/>
            <w:left w:val="none" w:sz="0" w:space="0" w:color="auto"/>
            <w:bottom w:val="none" w:sz="0" w:space="0" w:color="auto"/>
            <w:right w:val="none" w:sz="0" w:space="0" w:color="auto"/>
          </w:divBdr>
        </w:div>
        <w:div w:id="7492938">
          <w:marLeft w:val="640"/>
          <w:marRight w:val="0"/>
          <w:marTop w:val="0"/>
          <w:marBottom w:val="0"/>
          <w:divBdr>
            <w:top w:val="none" w:sz="0" w:space="0" w:color="auto"/>
            <w:left w:val="none" w:sz="0" w:space="0" w:color="auto"/>
            <w:bottom w:val="none" w:sz="0" w:space="0" w:color="auto"/>
            <w:right w:val="none" w:sz="0" w:space="0" w:color="auto"/>
          </w:divBdr>
        </w:div>
        <w:div w:id="184441497">
          <w:marLeft w:val="640"/>
          <w:marRight w:val="0"/>
          <w:marTop w:val="0"/>
          <w:marBottom w:val="0"/>
          <w:divBdr>
            <w:top w:val="none" w:sz="0" w:space="0" w:color="auto"/>
            <w:left w:val="none" w:sz="0" w:space="0" w:color="auto"/>
            <w:bottom w:val="none" w:sz="0" w:space="0" w:color="auto"/>
            <w:right w:val="none" w:sz="0" w:space="0" w:color="auto"/>
          </w:divBdr>
        </w:div>
        <w:div w:id="2112118782">
          <w:marLeft w:val="640"/>
          <w:marRight w:val="0"/>
          <w:marTop w:val="0"/>
          <w:marBottom w:val="0"/>
          <w:divBdr>
            <w:top w:val="none" w:sz="0" w:space="0" w:color="auto"/>
            <w:left w:val="none" w:sz="0" w:space="0" w:color="auto"/>
            <w:bottom w:val="none" w:sz="0" w:space="0" w:color="auto"/>
            <w:right w:val="none" w:sz="0" w:space="0" w:color="auto"/>
          </w:divBdr>
        </w:div>
        <w:div w:id="511727809">
          <w:marLeft w:val="640"/>
          <w:marRight w:val="0"/>
          <w:marTop w:val="0"/>
          <w:marBottom w:val="0"/>
          <w:divBdr>
            <w:top w:val="none" w:sz="0" w:space="0" w:color="auto"/>
            <w:left w:val="none" w:sz="0" w:space="0" w:color="auto"/>
            <w:bottom w:val="none" w:sz="0" w:space="0" w:color="auto"/>
            <w:right w:val="none" w:sz="0" w:space="0" w:color="auto"/>
          </w:divBdr>
        </w:div>
        <w:div w:id="1612515361">
          <w:marLeft w:val="640"/>
          <w:marRight w:val="0"/>
          <w:marTop w:val="0"/>
          <w:marBottom w:val="0"/>
          <w:divBdr>
            <w:top w:val="none" w:sz="0" w:space="0" w:color="auto"/>
            <w:left w:val="none" w:sz="0" w:space="0" w:color="auto"/>
            <w:bottom w:val="none" w:sz="0" w:space="0" w:color="auto"/>
            <w:right w:val="none" w:sz="0" w:space="0" w:color="auto"/>
          </w:divBdr>
        </w:div>
        <w:div w:id="1887443931">
          <w:marLeft w:val="640"/>
          <w:marRight w:val="0"/>
          <w:marTop w:val="0"/>
          <w:marBottom w:val="0"/>
          <w:divBdr>
            <w:top w:val="none" w:sz="0" w:space="0" w:color="auto"/>
            <w:left w:val="none" w:sz="0" w:space="0" w:color="auto"/>
            <w:bottom w:val="none" w:sz="0" w:space="0" w:color="auto"/>
            <w:right w:val="none" w:sz="0" w:space="0" w:color="auto"/>
          </w:divBdr>
        </w:div>
        <w:div w:id="1606184657">
          <w:marLeft w:val="640"/>
          <w:marRight w:val="0"/>
          <w:marTop w:val="0"/>
          <w:marBottom w:val="0"/>
          <w:divBdr>
            <w:top w:val="none" w:sz="0" w:space="0" w:color="auto"/>
            <w:left w:val="none" w:sz="0" w:space="0" w:color="auto"/>
            <w:bottom w:val="none" w:sz="0" w:space="0" w:color="auto"/>
            <w:right w:val="none" w:sz="0" w:space="0" w:color="auto"/>
          </w:divBdr>
        </w:div>
        <w:div w:id="23556724">
          <w:marLeft w:val="640"/>
          <w:marRight w:val="0"/>
          <w:marTop w:val="0"/>
          <w:marBottom w:val="0"/>
          <w:divBdr>
            <w:top w:val="none" w:sz="0" w:space="0" w:color="auto"/>
            <w:left w:val="none" w:sz="0" w:space="0" w:color="auto"/>
            <w:bottom w:val="none" w:sz="0" w:space="0" w:color="auto"/>
            <w:right w:val="none" w:sz="0" w:space="0" w:color="auto"/>
          </w:divBdr>
        </w:div>
        <w:div w:id="532309222">
          <w:marLeft w:val="640"/>
          <w:marRight w:val="0"/>
          <w:marTop w:val="0"/>
          <w:marBottom w:val="0"/>
          <w:divBdr>
            <w:top w:val="none" w:sz="0" w:space="0" w:color="auto"/>
            <w:left w:val="none" w:sz="0" w:space="0" w:color="auto"/>
            <w:bottom w:val="none" w:sz="0" w:space="0" w:color="auto"/>
            <w:right w:val="none" w:sz="0" w:space="0" w:color="auto"/>
          </w:divBdr>
        </w:div>
        <w:div w:id="1587961343">
          <w:marLeft w:val="640"/>
          <w:marRight w:val="0"/>
          <w:marTop w:val="0"/>
          <w:marBottom w:val="0"/>
          <w:divBdr>
            <w:top w:val="none" w:sz="0" w:space="0" w:color="auto"/>
            <w:left w:val="none" w:sz="0" w:space="0" w:color="auto"/>
            <w:bottom w:val="none" w:sz="0" w:space="0" w:color="auto"/>
            <w:right w:val="none" w:sz="0" w:space="0" w:color="auto"/>
          </w:divBdr>
        </w:div>
        <w:div w:id="827017976">
          <w:marLeft w:val="640"/>
          <w:marRight w:val="0"/>
          <w:marTop w:val="0"/>
          <w:marBottom w:val="0"/>
          <w:divBdr>
            <w:top w:val="none" w:sz="0" w:space="0" w:color="auto"/>
            <w:left w:val="none" w:sz="0" w:space="0" w:color="auto"/>
            <w:bottom w:val="none" w:sz="0" w:space="0" w:color="auto"/>
            <w:right w:val="none" w:sz="0" w:space="0" w:color="auto"/>
          </w:divBdr>
        </w:div>
        <w:div w:id="1617447769">
          <w:marLeft w:val="640"/>
          <w:marRight w:val="0"/>
          <w:marTop w:val="0"/>
          <w:marBottom w:val="0"/>
          <w:divBdr>
            <w:top w:val="none" w:sz="0" w:space="0" w:color="auto"/>
            <w:left w:val="none" w:sz="0" w:space="0" w:color="auto"/>
            <w:bottom w:val="none" w:sz="0" w:space="0" w:color="auto"/>
            <w:right w:val="none" w:sz="0" w:space="0" w:color="auto"/>
          </w:divBdr>
        </w:div>
        <w:div w:id="891890989">
          <w:marLeft w:val="640"/>
          <w:marRight w:val="0"/>
          <w:marTop w:val="0"/>
          <w:marBottom w:val="0"/>
          <w:divBdr>
            <w:top w:val="none" w:sz="0" w:space="0" w:color="auto"/>
            <w:left w:val="none" w:sz="0" w:space="0" w:color="auto"/>
            <w:bottom w:val="none" w:sz="0" w:space="0" w:color="auto"/>
            <w:right w:val="none" w:sz="0" w:space="0" w:color="auto"/>
          </w:divBdr>
        </w:div>
        <w:div w:id="1534154742">
          <w:marLeft w:val="640"/>
          <w:marRight w:val="0"/>
          <w:marTop w:val="0"/>
          <w:marBottom w:val="0"/>
          <w:divBdr>
            <w:top w:val="none" w:sz="0" w:space="0" w:color="auto"/>
            <w:left w:val="none" w:sz="0" w:space="0" w:color="auto"/>
            <w:bottom w:val="none" w:sz="0" w:space="0" w:color="auto"/>
            <w:right w:val="none" w:sz="0" w:space="0" w:color="auto"/>
          </w:divBdr>
        </w:div>
        <w:div w:id="1152715131">
          <w:marLeft w:val="640"/>
          <w:marRight w:val="0"/>
          <w:marTop w:val="0"/>
          <w:marBottom w:val="0"/>
          <w:divBdr>
            <w:top w:val="none" w:sz="0" w:space="0" w:color="auto"/>
            <w:left w:val="none" w:sz="0" w:space="0" w:color="auto"/>
            <w:bottom w:val="none" w:sz="0" w:space="0" w:color="auto"/>
            <w:right w:val="none" w:sz="0" w:space="0" w:color="auto"/>
          </w:divBdr>
        </w:div>
        <w:div w:id="125903255">
          <w:marLeft w:val="640"/>
          <w:marRight w:val="0"/>
          <w:marTop w:val="0"/>
          <w:marBottom w:val="0"/>
          <w:divBdr>
            <w:top w:val="none" w:sz="0" w:space="0" w:color="auto"/>
            <w:left w:val="none" w:sz="0" w:space="0" w:color="auto"/>
            <w:bottom w:val="none" w:sz="0" w:space="0" w:color="auto"/>
            <w:right w:val="none" w:sz="0" w:space="0" w:color="auto"/>
          </w:divBdr>
        </w:div>
        <w:div w:id="828717116">
          <w:marLeft w:val="640"/>
          <w:marRight w:val="0"/>
          <w:marTop w:val="0"/>
          <w:marBottom w:val="0"/>
          <w:divBdr>
            <w:top w:val="none" w:sz="0" w:space="0" w:color="auto"/>
            <w:left w:val="none" w:sz="0" w:space="0" w:color="auto"/>
            <w:bottom w:val="none" w:sz="0" w:space="0" w:color="auto"/>
            <w:right w:val="none" w:sz="0" w:space="0" w:color="auto"/>
          </w:divBdr>
        </w:div>
        <w:div w:id="1634797722">
          <w:marLeft w:val="640"/>
          <w:marRight w:val="0"/>
          <w:marTop w:val="0"/>
          <w:marBottom w:val="0"/>
          <w:divBdr>
            <w:top w:val="none" w:sz="0" w:space="0" w:color="auto"/>
            <w:left w:val="none" w:sz="0" w:space="0" w:color="auto"/>
            <w:bottom w:val="none" w:sz="0" w:space="0" w:color="auto"/>
            <w:right w:val="none" w:sz="0" w:space="0" w:color="auto"/>
          </w:divBdr>
        </w:div>
        <w:div w:id="2102872044">
          <w:marLeft w:val="640"/>
          <w:marRight w:val="0"/>
          <w:marTop w:val="0"/>
          <w:marBottom w:val="0"/>
          <w:divBdr>
            <w:top w:val="none" w:sz="0" w:space="0" w:color="auto"/>
            <w:left w:val="none" w:sz="0" w:space="0" w:color="auto"/>
            <w:bottom w:val="none" w:sz="0" w:space="0" w:color="auto"/>
            <w:right w:val="none" w:sz="0" w:space="0" w:color="auto"/>
          </w:divBdr>
        </w:div>
        <w:div w:id="189299442">
          <w:marLeft w:val="640"/>
          <w:marRight w:val="0"/>
          <w:marTop w:val="0"/>
          <w:marBottom w:val="0"/>
          <w:divBdr>
            <w:top w:val="none" w:sz="0" w:space="0" w:color="auto"/>
            <w:left w:val="none" w:sz="0" w:space="0" w:color="auto"/>
            <w:bottom w:val="none" w:sz="0" w:space="0" w:color="auto"/>
            <w:right w:val="none" w:sz="0" w:space="0" w:color="auto"/>
          </w:divBdr>
        </w:div>
        <w:div w:id="248659425">
          <w:marLeft w:val="640"/>
          <w:marRight w:val="0"/>
          <w:marTop w:val="0"/>
          <w:marBottom w:val="0"/>
          <w:divBdr>
            <w:top w:val="none" w:sz="0" w:space="0" w:color="auto"/>
            <w:left w:val="none" w:sz="0" w:space="0" w:color="auto"/>
            <w:bottom w:val="none" w:sz="0" w:space="0" w:color="auto"/>
            <w:right w:val="none" w:sz="0" w:space="0" w:color="auto"/>
          </w:divBdr>
        </w:div>
        <w:div w:id="1457211535">
          <w:marLeft w:val="640"/>
          <w:marRight w:val="0"/>
          <w:marTop w:val="0"/>
          <w:marBottom w:val="0"/>
          <w:divBdr>
            <w:top w:val="none" w:sz="0" w:space="0" w:color="auto"/>
            <w:left w:val="none" w:sz="0" w:space="0" w:color="auto"/>
            <w:bottom w:val="none" w:sz="0" w:space="0" w:color="auto"/>
            <w:right w:val="none" w:sz="0" w:space="0" w:color="auto"/>
          </w:divBdr>
        </w:div>
        <w:div w:id="491332569">
          <w:marLeft w:val="640"/>
          <w:marRight w:val="0"/>
          <w:marTop w:val="0"/>
          <w:marBottom w:val="0"/>
          <w:divBdr>
            <w:top w:val="none" w:sz="0" w:space="0" w:color="auto"/>
            <w:left w:val="none" w:sz="0" w:space="0" w:color="auto"/>
            <w:bottom w:val="none" w:sz="0" w:space="0" w:color="auto"/>
            <w:right w:val="none" w:sz="0" w:space="0" w:color="auto"/>
          </w:divBdr>
        </w:div>
        <w:div w:id="217474964">
          <w:marLeft w:val="640"/>
          <w:marRight w:val="0"/>
          <w:marTop w:val="0"/>
          <w:marBottom w:val="0"/>
          <w:divBdr>
            <w:top w:val="none" w:sz="0" w:space="0" w:color="auto"/>
            <w:left w:val="none" w:sz="0" w:space="0" w:color="auto"/>
            <w:bottom w:val="none" w:sz="0" w:space="0" w:color="auto"/>
            <w:right w:val="none" w:sz="0" w:space="0" w:color="auto"/>
          </w:divBdr>
        </w:div>
        <w:div w:id="154880258">
          <w:marLeft w:val="640"/>
          <w:marRight w:val="0"/>
          <w:marTop w:val="0"/>
          <w:marBottom w:val="0"/>
          <w:divBdr>
            <w:top w:val="none" w:sz="0" w:space="0" w:color="auto"/>
            <w:left w:val="none" w:sz="0" w:space="0" w:color="auto"/>
            <w:bottom w:val="none" w:sz="0" w:space="0" w:color="auto"/>
            <w:right w:val="none" w:sz="0" w:space="0" w:color="auto"/>
          </w:divBdr>
        </w:div>
        <w:div w:id="1214266355">
          <w:marLeft w:val="640"/>
          <w:marRight w:val="0"/>
          <w:marTop w:val="0"/>
          <w:marBottom w:val="0"/>
          <w:divBdr>
            <w:top w:val="none" w:sz="0" w:space="0" w:color="auto"/>
            <w:left w:val="none" w:sz="0" w:space="0" w:color="auto"/>
            <w:bottom w:val="none" w:sz="0" w:space="0" w:color="auto"/>
            <w:right w:val="none" w:sz="0" w:space="0" w:color="auto"/>
          </w:divBdr>
        </w:div>
        <w:div w:id="239217412">
          <w:marLeft w:val="640"/>
          <w:marRight w:val="0"/>
          <w:marTop w:val="0"/>
          <w:marBottom w:val="0"/>
          <w:divBdr>
            <w:top w:val="none" w:sz="0" w:space="0" w:color="auto"/>
            <w:left w:val="none" w:sz="0" w:space="0" w:color="auto"/>
            <w:bottom w:val="none" w:sz="0" w:space="0" w:color="auto"/>
            <w:right w:val="none" w:sz="0" w:space="0" w:color="auto"/>
          </w:divBdr>
        </w:div>
        <w:div w:id="228656732">
          <w:marLeft w:val="640"/>
          <w:marRight w:val="0"/>
          <w:marTop w:val="0"/>
          <w:marBottom w:val="0"/>
          <w:divBdr>
            <w:top w:val="none" w:sz="0" w:space="0" w:color="auto"/>
            <w:left w:val="none" w:sz="0" w:space="0" w:color="auto"/>
            <w:bottom w:val="none" w:sz="0" w:space="0" w:color="auto"/>
            <w:right w:val="none" w:sz="0" w:space="0" w:color="auto"/>
          </w:divBdr>
        </w:div>
        <w:div w:id="100419957">
          <w:marLeft w:val="640"/>
          <w:marRight w:val="0"/>
          <w:marTop w:val="0"/>
          <w:marBottom w:val="0"/>
          <w:divBdr>
            <w:top w:val="none" w:sz="0" w:space="0" w:color="auto"/>
            <w:left w:val="none" w:sz="0" w:space="0" w:color="auto"/>
            <w:bottom w:val="none" w:sz="0" w:space="0" w:color="auto"/>
            <w:right w:val="none" w:sz="0" w:space="0" w:color="auto"/>
          </w:divBdr>
        </w:div>
        <w:div w:id="1528368698">
          <w:marLeft w:val="640"/>
          <w:marRight w:val="0"/>
          <w:marTop w:val="0"/>
          <w:marBottom w:val="0"/>
          <w:divBdr>
            <w:top w:val="none" w:sz="0" w:space="0" w:color="auto"/>
            <w:left w:val="none" w:sz="0" w:space="0" w:color="auto"/>
            <w:bottom w:val="none" w:sz="0" w:space="0" w:color="auto"/>
            <w:right w:val="none" w:sz="0" w:space="0" w:color="auto"/>
          </w:divBdr>
        </w:div>
        <w:div w:id="1004622839">
          <w:marLeft w:val="640"/>
          <w:marRight w:val="0"/>
          <w:marTop w:val="0"/>
          <w:marBottom w:val="0"/>
          <w:divBdr>
            <w:top w:val="none" w:sz="0" w:space="0" w:color="auto"/>
            <w:left w:val="none" w:sz="0" w:space="0" w:color="auto"/>
            <w:bottom w:val="none" w:sz="0" w:space="0" w:color="auto"/>
            <w:right w:val="none" w:sz="0" w:space="0" w:color="auto"/>
          </w:divBdr>
        </w:div>
        <w:div w:id="671219925">
          <w:marLeft w:val="640"/>
          <w:marRight w:val="0"/>
          <w:marTop w:val="0"/>
          <w:marBottom w:val="0"/>
          <w:divBdr>
            <w:top w:val="none" w:sz="0" w:space="0" w:color="auto"/>
            <w:left w:val="none" w:sz="0" w:space="0" w:color="auto"/>
            <w:bottom w:val="none" w:sz="0" w:space="0" w:color="auto"/>
            <w:right w:val="none" w:sz="0" w:space="0" w:color="auto"/>
          </w:divBdr>
        </w:div>
        <w:div w:id="500584781">
          <w:marLeft w:val="640"/>
          <w:marRight w:val="0"/>
          <w:marTop w:val="0"/>
          <w:marBottom w:val="0"/>
          <w:divBdr>
            <w:top w:val="none" w:sz="0" w:space="0" w:color="auto"/>
            <w:left w:val="none" w:sz="0" w:space="0" w:color="auto"/>
            <w:bottom w:val="none" w:sz="0" w:space="0" w:color="auto"/>
            <w:right w:val="none" w:sz="0" w:space="0" w:color="auto"/>
          </w:divBdr>
        </w:div>
        <w:div w:id="1547181742">
          <w:marLeft w:val="640"/>
          <w:marRight w:val="0"/>
          <w:marTop w:val="0"/>
          <w:marBottom w:val="0"/>
          <w:divBdr>
            <w:top w:val="none" w:sz="0" w:space="0" w:color="auto"/>
            <w:left w:val="none" w:sz="0" w:space="0" w:color="auto"/>
            <w:bottom w:val="none" w:sz="0" w:space="0" w:color="auto"/>
            <w:right w:val="none" w:sz="0" w:space="0" w:color="auto"/>
          </w:divBdr>
        </w:div>
        <w:div w:id="146243349">
          <w:marLeft w:val="640"/>
          <w:marRight w:val="0"/>
          <w:marTop w:val="0"/>
          <w:marBottom w:val="0"/>
          <w:divBdr>
            <w:top w:val="none" w:sz="0" w:space="0" w:color="auto"/>
            <w:left w:val="none" w:sz="0" w:space="0" w:color="auto"/>
            <w:bottom w:val="none" w:sz="0" w:space="0" w:color="auto"/>
            <w:right w:val="none" w:sz="0" w:space="0" w:color="auto"/>
          </w:divBdr>
        </w:div>
        <w:div w:id="1289899839">
          <w:marLeft w:val="640"/>
          <w:marRight w:val="0"/>
          <w:marTop w:val="0"/>
          <w:marBottom w:val="0"/>
          <w:divBdr>
            <w:top w:val="none" w:sz="0" w:space="0" w:color="auto"/>
            <w:left w:val="none" w:sz="0" w:space="0" w:color="auto"/>
            <w:bottom w:val="none" w:sz="0" w:space="0" w:color="auto"/>
            <w:right w:val="none" w:sz="0" w:space="0" w:color="auto"/>
          </w:divBdr>
        </w:div>
        <w:div w:id="386029795">
          <w:marLeft w:val="640"/>
          <w:marRight w:val="0"/>
          <w:marTop w:val="0"/>
          <w:marBottom w:val="0"/>
          <w:divBdr>
            <w:top w:val="none" w:sz="0" w:space="0" w:color="auto"/>
            <w:left w:val="none" w:sz="0" w:space="0" w:color="auto"/>
            <w:bottom w:val="none" w:sz="0" w:space="0" w:color="auto"/>
            <w:right w:val="none" w:sz="0" w:space="0" w:color="auto"/>
          </w:divBdr>
        </w:div>
        <w:div w:id="2111468022">
          <w:marLeft w:val="640"/>
          <w:marRight w:val="0"/>
          <w:marTop w:val="0"/>
          <w:marBottom w:val="0"/>
          <w:divBdr>
            <w:top w:val="none" w:sz="0" w:space="0" w:color="auto"/>
            <w:left w:val="none" w:sz="0" w:space="0" w:color="auto"/>
            <w:bottom w:val="none" w:sz="0" w:space="0" w:color="auto"/>
            <w:right w:val="none" w:sz="0" w:space="0" w:color="auto"/>
          </w:divBdr>
        </w:div>
        <w:div w:id="1923441612">
          <w:marLeft w:val="640"/>
          <w:marRight w:val="0"/>
          <w:marTop w:val="0"/>
          <w:marBottom w:val="0"/>
          <w:divBdr>
            <w:top w:val="none" w:sz="0" w:space="0" w:color="auto"/>
            <w:left w:val="none" w:sz="0" w:space="0" w:color="auto"/>
            <w:bottom w:val="none" w:sz="0" w:space="0" w:color="auto"/>
            <w:right w:val="none" w:sz="0" w:space="0" w:color="auto"/>
          </w:divBdr>
        </w:div>
        <w:div w:id="1016885110">
          <w:marLeft w:val="640"/>
          <w:marRight w:val="0"/>
          <w:marTop w:val="0"/>
          <w:marBottom w:val="0"/>
          <w:divBdr>
            <w:top w:val="none" w:sz="0" w:space="0" w:color="auto"/>
            <w:left w:val="none" w:sz="0" w:space="0" w:color="auto"/>
            <w:bottom w:val="none" w:sz="0" w:space="0" w:color="auto"/>
            <w:right w:val="none" w:sz="0" w:space="0" w:color="auto"/>
          </w:divBdr>
        </w:div>
        <w:div w:id="162627089">
          <w:marLeft w:val="640"/>
          <w:marRight w:val="0"/>
          <w:marTop w:val="0"/>
          <w:marBottom w:val="0"/>
          <w:divBdr>
            <w:top w:val="none" w:sz="0" w:space="0" w:color="auto"/>
            <w:left w:val="none" w:sz="0" w:space="0" w:color="auto"/>
            <w:bottom w:val="none" w:sz="0" w:space="0" w:color="auto"/>
            <w:right w:val="none" w:sz="0" w:space="0" w:color="auto"/>
          </w:divBdr>
        </w:div>
        <w:div w:id="2057658423">
          <w:marLeft w:val="640"/>
          <w:marRight w:val="0"/>
          <w:marTop w:val="0"/>
          <w:marBottom w:val="0"/>
          <w:divBdr>
            <w:top w:val="none" w:sz="0" w:space="0" w:color="auto"/>
            <w:left w:val="none" w:sz="0" w:space="0" w:color="auto"/>
            <w:bottom w:val="none" w:sz="0" w:space="0" w:color="auto"/>
            <w:right w:val="none" w:sz="0" w:space="0" w:color="auto"/>
          </w:divBdr>
        </w:div>
        <w:div w:id="137649084">
          <w:marLeft w:val="640"/>
          <w:marRight w:val="0"/>
          <w:marTop w:val="0"/>
          <w:marBottom w:val="0"/>
          <w:divBdr>
            <w:top w:val="none" w:sz="0" w:space="0" w:color="auto"/>
            <w:left w:val="none" w:sz="0" w:space="0" w:color="auto"/>
            <w:bottom w:val="none" w:sz="0" w:space="0" w:color="auto"/>
            <w:right w:val="none" w:sz="0" w:space="0" w:color="auto"/>
          </w:divBdr>
        </w:div>
        <w:div w:id="306782818">
          <w:marLeft w:val="640"/>
          <w:marRight w:val="0"/>
          <w:marTop w:val="0"/>
          <w:marBottom w:val="0"/>
          <w:divBdr>
            <w:top w:val="none" w:sz="0" w:space="0" w:color="auto"/>
            <w:left w:val="none" w:sz="0" w:space="0" w:color="auto"/>
            <w:bottom w:val="none" w:sz="0" w:space="0" w:color="auto"/>
            <w:right w:val="none" w:sz="0" w:space="0" w:color="auto"/>
          </w:divBdr>
        </w:div>
        <w:div w:id="85003521">
          <w:marLeft w:val="640"/>
          <w:marRight w:val="0"/>
          <w:marTop w:val="0"/>
          <w:marBottom w:val="0"/>
          <w:divBdr>
            <w:top w:val="none" w:sz="0" w:space="0" w:color="auto"/>
            <w:left w:val="none" w:sz="0" w:space="0" w:color="auto"/>
            <w:bottom w:val="none" w:sz="0" w:space="0" w:color="auto"/>
            <w:right w:val="none" w:sz="0" w:space="0" w:color="auto"/>
          </w:divBdr>
        </w:div>
        <w:div w:id="844593045">
          <w:marLeft w:val="640"/>
          <w:marRight w:val="0"/>
          <w:marTop w:val="0"/>
          <w:marBottom w:val="0"/>
          <w:divBdr>
            <w:top w:val="none" w:sz="0" w:space="0" w:color="auto"/>
            <w:left w:val="none" w:sz="0" w:space="0" w:color="auto"/>
            <w:bottom w:val="none" w:sz="0" w:space="0" w:color="auto"/>
            <w:right w:val="none" w:sz="0" w:space="0" w:color="auto"/>
          </w:divBdr>
        </w:div>
        <w:div w:id="1892421850">
          <w:marLeft w:val="640"/>
          <w:marRight w:val="0"/>
          <w:marTop w:val="0"/>
          <w:marBottom w:val="0"/>
          <w:divBdr>
            <w:top w:val="none" w:sz="0" w:space="0" w:color="auto"/>
            <w:left w:val="none" w:sz="0" w:space="0" w:color="auto"/>
            <w:bottom w:val="none" w:sz="0" w:space="0" w:color="auto"/>
            <w:right w:val="none" w:sz="0" w:space="0" w:color="auto"/>
          </w:divBdr>
        </w:div>
        <w:div w:id="1712460024">
          <w:marLeft w:val="640"/>
          <w:marRight w:val="0"/>
          <w:marTop w:val="0"/>
          <w:marBottom w:val="0"/>
          <w:divBdr>
            <w:top w:val="none" w:sz="0" w:space="0" w:color="auto"/>
            <w:left w:val="none" w:sz="0" w:space="0" w:color="auto"/>
            <w:bottom w:val="none" w:sz="0" w:space="0" w:color="auto"/>
            <w:right w:val="none" w:sz="0" w:space="0" w:color="auto"/>
          </w:divBdr>
        </w:div>
        <w:div w:id="1148549189">
          <w:marLeft w:val="640"/>
          <w:marRight w:val="0"/>
          <w:marTop w:val="0"/>
          <w:marBottom w:val="0"/>
          <w:divBdr>
            <w:top w:val="none" w:sz="0" w:space="0" w:color="auto"/>
            <w:left w:val="none" w:sz="0" w:space="0" w:color="auto"/>
            <w:bottom w:val="none" w:sz="0" w:space="0" w:color="auto"/>
            <w:right w:val="none" w:sz="0" w:space="0" w:color="auto"/>
          </w:divBdr>
        </w:div>
        <w:div w:id="18119861">
          <w:marLeft w:val="640"/>
          <w:marRight w:val="0"/>
          <w:marTop w:val="0"/>
          <w:marBottom w:val="0"/>
          <w:divBdr>
            <w:top w:val="none" w:sz="0" w:space="0" w:color="auto"/>
            <w:left w:val="none" w:sz="0" w:space="0" w:color="auto"/>
            <w:bottom w:val="none" w:sz="0" w:space="0" w:color="auto"/>
            <w:right w:val="none" w:sz="0" w:space="0" w:color="auto"/>
          </w:divBdr>
        </w:div>
        <w:div w:id="523444175">
          <w:marLeft w:val="640"/>
          <w:marRight w:val="0"/>
          <w:marTop w:val="0"/>
          <w:marBottom w:val="0"/>
          <w:divBdr>
            <w:top w:val="none" w:sz="0" w:space="0" w:color="auto"/>
            <w:left w:val="none" w:sz="0" w:space="0" w:color="auto"/>
            <w:bottom w:val="none" w:sz="0" w:space="0" w:color="auto"/>
            <w:right w:val="none" w:sz="0" w:space="0" w:color="auto"/>
          </w:divBdr>
        </w:div>
        <w:div w:id="1443184823">
          <w:marLeft w:val="640"/>
          <w:marRight w:val="0"/>
          <w:marTop w:val="0"/>
          <w:marBottom w:val="0"/>
          <w:divBdr>
            <w:top w:val="none" w:sz="0" w:space="0" w:color="auto"/>
            <w:left w:val="none" w:sz="0" w:space="0" w:color="auto"/>
            <w:bottom w:val="none" w:sz="0" w:space="0" w:color="auto"/>
            <w:right w:val="none" w:sz="0" w:space="0" w:color="auto"/>
          </w:divBdr>
        </w:div>
        <w:div w:id="902638512">
          <w:marLeft w:val="640"/>
          <w:marRight w:val="0"/>
          <w:marTop w:val="0"/>
          <w:marBottom w:val="0"/>
          <w:divBdr>
            <w:top w:val="none" w:sz="0" w:space="0" w:color="auto"/>
            <w:left w:val="none" w:sz="0" w:space="0" w:color="auto"/>
            <w:bottom w:val="none" w:sz="0" w:space="0" w:color="auto"/>
            <w:right w:val="none" w:sz="0" w:space="0" w:color="auto"/>
          </w:divBdr>
        </w:div>
        <w:div w:id="1161313083">
          <w:marLeft w:val="640"/>
          <w:marRight w:val="0"/>
          <w:marTop w:val="0"/>
          <w:marBottom w:val="0"/>
          <w:divBdr>
            <w:top w:val="none" w:sz="0" w:space="0" w:color="auto"/>
            <w:left w:val="none" w:sz="0" w:space="0" w:color="auto"/>
            <w:bottom w:val="none" w:sz="0" w:space="0" w:color="auto"/>
            <w:right w:val="none" w:sz="0" w:space="0" w:color="auto"/>
          </w:divBdr>
        </w:div>
        <w:div w:id="947008891">
          <w:marLeft w:val="640"/>
          <w:marRight w:val="0"/>
          <w:marTop w:val="0"/>
          <w:marBottom w:val="0"/>
          <w:divBdr>
            <w:top w:val="none" w:sz="0" w:space="0" w:color="auto"/>
            <w:left w:val="none" w:sz="0" w:space="0" w:color="auto"/>
            <w:bottom w:val="none" w:sz="0" w:space="0" w:color="auto"/>
            <w:right w:val="none" w:sz="0" w:space="0" w:color="auto"/>
          </w:divBdr>
        </w:div>
      </w:divsChild>
    </w:div>
    <w:div w:id="856769457">
      <w:bodyDiv w:val="1"/>
      <w:marLeft w:val="0"/>
      <w:marRight w:val="0"/>
      <w:marTop w:val="0"/>
      <w:marBottom w:val="0"/>
      <w:divBdr>
        <w:top w:val="none" w:sz="0" w:space="0" w:color="auto"/>
        <w:left w:val="none" w:sz="0" w:space="0" w:color="auto"/>
        <w:bottom w:val="none" w:sz="0" w:space="0" w:color="auto"/>
        <w:right w:val="none" w:sz="0" w:space="0" w:color="auto"/>
      </w:divBdr>
    </w:div>
    <w:div w:id="857236913">
      <w:bodyDiv w:val="1"/>
      <w:marLeft w:val="0"/>
      <w:marRight w:val="0"/>
      <w:marTop w:val="0"/>
      <w:marBottom w:val="0"/>
      <w:divBdr>
        <w:top w:val="none" w:sz="0" w:space="0" w:color="auto"/>
        <w:left w:val="none" w:sz="0" w:space="0" w:color="auto"/>
        <w:bottom w:val="none" w:sz="0" w:space="0" w:color="auto"/>
        <w:right w:val="none" w:sz="0" w:space="0" w:color="auto"/>
      </w:divBdr>
    </w:div>
    <w:div w:id="860320566">
      <w:bodyDiv w:val="1"/>
      <w:marLeft w:val="0"/>
      <w:marRight w:val="0"/>
      <w:marTop w:val="0"/>
      <w:marBottom w:val="0"/>
      <w:divBdr>
        <w:top w:val="none" w:sz="0" w:space="0" w:color="auto"/>
        <w:left w:val="none" w:sz="0" w:space="0" w:color="auto"/>
        <w:bottom w:val="none" w:sz="0" w:space="0" w:color="auto"/>
        <w:right w:val="none" w:sz="0" w:space="0" w:color="auto"/>
      </w:divBdr>
    </w:div>
    <w:div w:id="867837200">
      <w:bodyDiv w:val="1"/>
      <w:marLeft w:val="0"/>
      <w:marRight w:val="0"/>
      <w:marTop w:val="0"/>
      <w:marBottom w:val="0"/>
      <w:divBdr>
        <w:top w:val="none" w:sz="0" w:space="0" w:color="auto"/>
        <w:left w:val="none" w:sz="0" w:space="0" w:color="auto"/>
        <w:bottom w:val="none" w:sz="0" w:space="0" w:color="auto"/>
        <w:right w:val="none" w:sz="0" w:space="0" w:color="auto"/>
      </w:divBdr>
      <w:divsChild>
        <w:div w:id="989868468">
          <w:marLeft w:val="640"/>
          <w:marRight w:val="0"/>
          <w:marTop w:val="0"/>
          <w:marBottom w:val="0"/>
          <w:divBdr>
            <w:top w:val="none" w:sz="0" w:space="0" w:color="auto"/>
            <w:left w:val="none" w:sz="0" w:space="0" w:color="auto"/>
            <w:bottom w:val="none" w:sz="0" w:space="0" w:color="auto"/>
            <w:right w:val="none" w:sz="0" w:space="0" w:color="auto"/>
          </w:divBdr>
        </w:div>
        <w:div w:id="249311700">
          <w:marLeft w:val="640"/>
          <w:marRight w:val="0"/>
          <w:marTop w:val="0"/>
          <w:marBottom w:val="0"/>
          <w:divBdr>
            <w:top w:val="none" w:sz="0" w:space="0" w:color="auto"/>
            <w:left w:val="none" w:sz="0" w:space="0" w:color="auto"/>
            <w:bottom w:val="none" w:sz="0" w:space="0" w:color="auto"/>
            <w:right w:val="none" w:sz="0" w:space="0" w:color="auto"/>
          </w:divBdr>
        </w:div>
        <w:div w:id="829256334">
          <w:marLeft w:val="640"/>
          <w:marRight w:val="0"/>
          <w:marTop w:val="0"/>
          <w:marBottom w:val="0"/>
          <w:divBdr>
            <w:top w:val="none" w:sz="0" w:space="0" w:color="auto"/>
            <w:left w:val="none" w:sz="0" w:space="0" w:color="auto"/>
            <w:bottom w:val="none" w:sz="0" w:space="0" w:color="auto"/>
            <w:right w:val="none" w:sz="0" w:space="0" w:color="auto"/>
          </w:divBdr>
        </w:div>
        <w:div w:id="864488953">
          <w:marLeft w:val="640"/>
          <w:marRight w:val="0"/>
          <w:marTop w:val="0"/>
          <w:marBottom w:val="0"/>
          <w:divBdr>
            <w:top w:val="none" w:sz="0" w:space="0" w:color="auto"/>
            <w:left w:val="none" w:sz="0" w:space="0" w:color="auto"/>
            <w:bottom w:val="none" w:sz="0" w:space="0" w:color="auto"/>
            <w:right w:val="none" w:sz="0" w:space="0" w:color="auto"/>
          </w:divBdr>
        </w:div>
        <w:div w:id="1381174836">
          <w:marLeft w:val="640"/>
          <w:marRight w:val="0"/>
          <w:marTop w:val="0"/>
          <w:marBottom w:val="0"/>
          <w:divBdr>
            <w:top w:val="none" w:sz="0" w:space="0" w:color="auto"/>
            <w:left w:val="none" w:sz="0" w:space="0" w:color="auto"/>
            <w:bottom w:val="none" w:sz="0" w:space="0" w:color="auto"/>
            <w:right w:val="none" w:sz="0" w:space="0" w:color="auto"/>
          </w:divBdr>
        </w:div>
        <w:div w:id="1031416715">
          <w:marLeft w:val="640"/>
          <w:marRight w:val="0"/>
          <w:marTop w:val="0"/>
          <w:marBottom w:val="0"/>
          <w:divBdr>
            <w:top w:val="none" w:sz="0" w:space="0" w:color="auto"/>
            <w:left w:val="none" w:sz="0" w:space="0" w:color="auto"/>
            <w:bottom w:val="none" w:sz="0" w:space="0" w:color="auto"/>
            <w:right w:val="none" w:sz="0" w:space="0" w:color="auto"/>
          </w:divBdr>
        </w:div>
        <w:div w:id="101995398">
          <w:marLeft w:val="640"/>
          <w:marRight w:val="0"/>
          <w:marTop w:val="0"/>
          <w:marBottom w:val="0"/>
          <w:divBdr>
            <w:top w:val="none" w:sz="0" w:space="0" w:color="auto"/>
            <w:left w:val="none" w:sz="0" w:space="0" w:color="auto"/>
            <w:bottom w:val="none" w:sz="0" w:space="0" w:color="auto"/>
            <w:right w:val="none" w:sz="0" w:space="0" w:color="auto"/>
          </w:divBdr>
        </w:div>
        <w:div w:id="323365481">
          <w:marLeft w:val="640"/>
          <w:marRight w:val="0"/>
          <w:marTop w:val="0"/>
          <w:marBottom w:val="0"/>
          <w:divBdr>
            <w:top w:val="none" w:sz="0" w:space="0" w:color="auto"/>
            <w:left w:val="none" w:sz="0" w:space="0" w:color="auto"/>
            <w:bottom w:val="none" w:sz="0" w:space="0" w:color="auto"/>
            <w:right w:val="none" w:sz="0" w:space="0" w:color="auto"/>
          </w:divBdr>
        </w:div>
        <w:div w:id="323968998">
          <w:marLeft w:val="640"/>
          <w:marRight w:val="0"/>
          <w:marTop w:val="0"/>
          <w:marBottom w:val="0"/>
          <w:divBdr>
            <w:top w:val="none" w:sz="0" w:space="0" w:color="auto"/>
            <w:left w:val="none" w:sz="0" w:space="0" w:color="auto"/>
            <w:bottom w:val="none" w:sz="0" w:space="0" w:color="auto"/>
            <w:right w:val="none" w:sz="0" w:space="0" w:color="auto"/>
          </w:divBdr>
        </w:div>
        <w:div w:id="1341271738">
          <w:marLeft w:val="640"/>
          <w:marRight w:val="0"/>
          <w:marTop w:val="0"/>
          <w:marBottom w:val="0"/>
          <w:divBdr>
            <w:top w:val="none" w:sz="0" w:space="0" w:color="auto"/>
            <w:left w:val="none" w:sz="0" w:space="0" w:color="auto"/>
            <w:bottom w:val="none" w:sz="0" w:space="0" w:color="auto"/>
            <w:right w:val="none" w:sz="0" w:space="0" w:color="auto"/>
          </w:divBdr>
        </w:div>
        <w:div w:id="751699240">
          <w:marLeft w:val="640"/>
          <w:marRight w:val="0"/>
          <w:marTop w:val="0"/>
          <w:marBottom w:val="0"/>
          <w:divBdr>
            <w:top w:val="none" w:sz="0" w:space="0" w:color="auto"/>
            <w:left w:val="none" w:sz="0" w:space="0" w:color="auto"/>
            <w:bottom w:val="none" w:sz="0" w:space="0" w:color="auto"/>
            <w:right w:val="none" w:sz="0" w:space="0" w:color="auto"/>
          </w:divBdr>
        </w:div>
        <w:div w:id="412363962">
          <w:marLeft w:val="640"/>
          <w:marRight w:val="0"/>
          <w:marTop w:val="0"/>
          <w:marBottom w:val="0"/>
          <w:divBdr>
            <w:top w:val="none" w:sz="0" w:space="0" w:color="auto"/>
            <w:left w:val="none" w:sz="0" w:space="0" w:color="auto"/>
            <w:bottom w:val="none" w:sz="0" w:space="0" w:color="auto"/>
            <w:right w:val="none" w:sz="0" w:space="0" w:color="auto"/>
          </w:divBdr>
        </w:div>
        <w:div w:id="1549533812">
          <w:marLeft w:val="640"/>
          <w:marRight w:val="0"/>
          <w:marTop w:val="0"/>
          <w:marBottom w:val="0"/>
          <w:divBdr>
            <w:top w:val="none" w:sz="0" w:space="0" w:color="auto"/>
            <w:left w:val="none" w:sz="0" w:space="0" w:color="auto"/>
            <w:bottom w:val="none" w:sz="0" w:space="0" w:color="auto"/>
            <w:right w:val="none" w:sz="0" w:space="0" w:color="auto"/>
          </w:divBdr>
        </w:div>
        <w:div w:id="1611357970">
          <w:marLeft w:val="640"/>
          <w:marRight w:val="0"/>
          <w:marTop w:val="0"/>
          <w:marBottom w:val="0"/>
          <w:divBdr>
            <w:top w:val="none" w:sz="0" w:space="0" w:color="auto"/>
            <w:left w:val="none" w:sz="0" w:space="0" w:color="auto"/>
            <w:bottom w:val="none" w:sz="0" w:space="0" w:color="auto"/>
            <w:right w:val="none" w:sz="0" w:space="0" w:color="auto"/>
          </w:divBdr>
        </w:div>
        <w:div w:id="80418227">
          <w:marLeft w:val="640"/>
          <w:marRight w:val="0"/>
          <w:marTop w:val="0"/>
          <w:marBottom w:val="0"/>
          <w:divBdr>
            <w:top w:val="none" w:sz="0" w:space="0" w:color="auto"/>
            <w:left w:val="none" w:sz="0" w:space="0" w:color="auto"/>
            <w:bottom w:val="none" w:sz="0" w:space="0" w:color="auto"/>
            <w:right w:val="none" w:sz="0" w:space="0" w:color="auto"/>
          </w:divBdr>
        </w:div>
        <w:div w:id="1750737726">
          <w:marLeft w:val="640"/>
          <w:marRight w:val="0"/>
          <w:marTop w:val="0"/>
          <w:marBottom w:val="0"/>
          <w:divBdr>
            <w:top w:val="none" w:sz="0" w:space="0" w:color="auto"/>
            <w:left w:val="none" w:sz="0" w:space="0" w:color="auto"/>
            <w:bottom w:val="none" w:sz="0" w:space="0" w:color="auto"/>
            <w:right w:val="none" w:sz="0" w:space="0" w:color="auto"/>
          </w:divBdr>
        </w:div>
        <w:div w:id="599414382">
          <w:marLeft w:val="640"/>
          <w:marRight w:val="0"/>
          <w:marTop w:val="0"/>
          <w:marBottom w:val="0"/>
          <w:divBdr>
            <w:top w:val="none" w:sz="0" w:space="0" w:color="auto"/>
            <w:left w:val="none" w:sz="0" w:space="0" w:color="auto"/>
            <w:bottom w:val="none" w:sz="0" w:space="0" w:color="auto"/>
            <w:right w:val="none" w:sz="0" w:space="0" w:color="auto"/>
          </w:divBdr>
        </w:div>
        <w:div w:id="304165088">
          <w:marLeft w:val="640"/>
          <w:marRight w:val="0"/>
          <w:marTop w:val="0"/>
          <w:marBottom w:val="0"/>
          <w:divBdr>
            <w:top w:val="none" w:sz="0" w:space="0" w:color="auto"/>
            <w:left w:val="none" w:sz="0" w:space="0" w:color="auto"/>
            <w:bottom w:val="none" w:sz="0" w:space="0" w:color="auto"/>
            <w:right w:val="none" w:sz="0" w:space="0" w:color="auto"/>
          </w:divBdr>
        </w:div>
        <w:div w:id="1798256756">
          <w:marLeft w:val="640"/>
          <w:marRight w:val="0"/>
          <w:marTop w:val="0"/>
          <w:marBottom w:val="0"/>
          <w:divBdr>
            <w:top w:val="none" w:sz="0" w:space="0" w:color="auto"/>
            <w:left w:val="none" w:sz="0" w:space="0" w:color="auto"/>
            <w:bottom w:val="none" w:sz="0" w:space="0" w:color="auto"/>
            <w:right w:val="none" w:sz="0" w:space="0" w:color="auto"/>
          </w:divBdr>
        </w:div>
        <w:div w:id="498884083">
          <w:marLeft w:val="640"/>
          <w:marRight w:val="0"/>
          <w:marTop w:val="0"/>
          <w:marBottom w:val="0"/>
          <w:divBdr>
            <w:top w:val="none" w:sz="0" w:space="0" w:color="auto"/>
            <w:left w:val="none" w:sz="0" w:space="0" w:color="auto"/>
            <w:bottom w:val="none" w:sz="0" w:space="0" w:color="auto"/>
            <w:right w:val="none" w:sz="0" w:space="0" w:color="auto"/>
          </w:divBdr>
        </w:div>
        <w:div w:id="1904297144">
          <w:marLeft w:val="640"/>
          <w:marRight w:val="0"/>
          <w:marTop w:val="0"/>
          <w:marBottom w:val="0"/>
          <w:divBdr>
            <w:top w:val="none" w:sz="0" w:space="0" w:color="auto"/>
            <w:left w:val="none" w:sz="0" w:space="0" w:color="auto"/>
            <w:bottom w:val="none" w:sz="0" w:space="0" w:color="auto"/>
            <w:right w:val="none" w:sz="0" w:space="0" w:color="auto"/>
          </w:divBdr>
        </w:div>
        <w:div w:id="1429502497">
          <w:marLeft w:val="640"/>
          <w:marRight w:val="0"/>
          <w:marTop w:val="0"/>
          <w:marBottom w:val="0"/>
          <w:divBdr>
            <w:top w:val="none" w:sz="0" w:space="0" w:color="auto"/>
            <w:left w:val="none" w:sz="0" w:space="0" w:color="auto"/>
            <w:bottom w:val="none" w:sz="0" w:space="0" w:color="auto"/>
            <w:right w:val="none" w:sz="0" w:space="0" w:color="auto"/>
          </w:divBdr>
        </w:div>
        <w:div w:id="1450200151">
          <w:marLeft w:val="640"/>
          <w:marRight w:val="0"/>
          <w:marTop w:val="0"/>
          <w:marBottom w:val="0"/>
          <w:divBdr>
            <w:top w:val="none" w:sz="0" w:space="0" w:color="auto"/>
            <w:left w:val="none" w:sz="0" w:space="0" w:color="auto"/>
            <w:bottom w:val="none" w:sz="0" w:space="0" w:color="auto"/>
            <w:right w:val="none" w:sz="0" w:space="0" w:color="auto"/>
          </w:divBdr>
        </w:div>
        <w:div w:id="1598715357">
          <w:marLeft w:val="640"/>
          <w:marRight w:val="0"/>
          <w:marTop w:val="0"/>
          <w:marBottom w:val="0"/>
          <w:divBdr>
            <w:top w:val="none" w:sz="0" w:space="0" w:color="auto"/>
            <w:left w:val="none" w:sz="0" w:space="0" w:color="auto"/>
            <w:bottom w:val="none" w:sz="0" w:space="0" w:color="auto"/>
            <w:right w:val="none" w:sz="0" w:space="0" w:color="auto"/>
          </w:divBdr>
        </w:div>
        <w:div w:id="109322617">
          <w:marLeft w:val="640"/>
          <w:marRight w:val="0"/>
          <w:marTop w:val="0"/>
          <w:marBottom w:val="0"/>
          <w:divBdr>
            <w:top w:val="none" w:sz="0" w:space="0" w:color="auto"/>
            <w:left w:val="none" w:sz="0" w:space="0" w:color="auto"/>
            <w:bottom w:val="none" w:sz="0" w:space="0" w:color="auto"/>
            <w:right w:val="none" w:sz="0" w:space="0" w:color="auto"/>
          </w:divBdr>
        </w:div>
        <w:div w:id="2001613926">
          <w:marLeft w:val="640"/>
          <w:marRight w:val="0"/>
          <w:marTop w:val="0"/>
          <w:marBottom w:val="0"/>
          <w:divBdr>
            <w:top w:val="none" w:sz="0" w:space="0" w:color="auto"/>
            <w:left w:val="none" w:sz="0" w:space="0" w:color="auto"/>
            <w:bottom w:val="none" w:sz="0" w:space="0" w:color="auto"/>
            <w:right w:val="none" w:sz="0" w:space="0" w:color="auto"/>
          </w:divBdr>
        </w:div>
        <w:div w:id="1988244636">
          <w:marLeft w:val="640"/>
          <w:marRight w:val="0"/>
          <w:marTop w:val="0"/>
          <w:marBottom w:val="0"/>
          <w:divBdr>
            <w:top w:val="none" w:sz="0" w:space="0" w:color="auto"/>
            <w:left w:val="none" w:sz="0" w:space="0" w:color="auto"/>
            <w:bottom w:val="none" w:sz="0" w:space="0" w:color="auto"/>
            <w:right w:val="none" w:sz="0" w:space="0" w:color="auto"/>
          </w:divBdr>
        </w:div>
        <w:div w:id="383604362">
          <w:marLeft w:val="640"/>
          <w:marRight w:val="0"/>
          <w:marTop w:val="0"/>
          <w:marBottom w:val="0"/>
          <w:divBdr>
            <w:top w:val="none" w:sz="0" w:space="0" w:color="auto"/>
            <w:left w:val="none" w:sz="0" w:space="0" w:color="auto"/>
            <w:bottom w:val="none" w:sz="0" w:space="0" w:color="auto"/>
            <w:right w:val="none" w:sz="0" w:space="0" w:color="auto"/>
          </w:divBdr>
        </w:div>
        <w:div w:id="344478868">
          <w:marLeft w:val="640"/>
          <w:marRight w:val="0"/>
          <w:marTop w:val="0"/>
          <w:marBottom w:val="0"/>
          <w:divBdr>
            <w:top w:val="none" w:sz="0" w:space="0" w:color="auto"/>
            <w:left w:val="none" w:sz="0" w:space="0" w:color="auto"/>
            <w:bottom w:val="none" w:sz="0" w:space="0" w:color="auto"/>
            <w:right w:val="none" w:sz="0" w:space="0" w:color="auto"/>
          </w:divBdr>
        </w:div>
        <w:div w:id="1371951899">
          <w:marLeft w:val="640"/>
          <w:marRight w:val="0"/>
          <w:marTop w:val="0"/>
          <w:marBottom w:val="0"/>
          <w:divBdr>
            <w:top w:val="none" w:sz="0" w:space="0" w:color="auto"/>
            <w:left w:val="none" w:sz="0" w:space="0" w:color="auto"/>
            <w:bottom w:val="none" w:sz="0" w:space="0" w:color="auto"/>
            <w:right w:val="none" w:sz="0" w:space="0" w:color="auto"/>
          </w:divBdr>
        </w:div>
        <w:div w:id="1924484006">
          <w:marLeft w:val="640"/>
          <w:marRight w:val="0"/>
          <w:marTop w:val="0"/>
          <w:marBottom w:val="0"/>
          <w:divBdr>
            <w:top w:val="none" w:sz="0" w:space="0" w:color="auto"/>
            <w:left w:val="none" w:sz="0" w:space="0" w:color="auto"/>
            <w:bottom w:val="none" w:sz="0" w:space="0" w:color="auto"/>
            <w:right w:val="none" w:sz="0" w:space="0" w:color="auto"/>
          </w:divBdr>
        </w:div>
        <w:div w:id="672992103">
          <w:marLeft w:val="640"/>
          <w:marRight w:val="0"/>
          <w:marTop w:val="0"/>
          <w:marBottom w:val="0"/>
          <w:divBdr>
            <w:top w:val="none" w:sz="0" w:space="0" w:color="auto"/>
            <w:left w:val="none" w:sz="0" w:space="0" w:color="auto"/>
            <w:bottom w:val="none" w:sz="0" w:space="0" w:color="auto"/>
            <w:right w:val="none" w:sz="0" w:space="0" w:color="auto"/>
          </w:divBdr>
        </w:div>
        <w:div w:id="183829888">
          <w:marLeft w:val="640"/>
          <w:marRight w:val="0"/>
          <w:marTop w:val="0"/>
          <w:marBottom w:val="0"/>
          <w:divBdr>
            <w:top w:val="none" w:sz="0" w:space="0" w:color="auto"/>
            <w:left w:val="none" w:sz="0" w:space="0" w:color="auto"/>
            <w:bottom w:val="none" w:sz="0" w:space="0" w:color="auto"/>
            <w:right w:val="none" w:sz="0" w:space="0" w:color="auto"/>
          </w:divBdr>
        </w:div>
        <w:div w:id="1617372919">
          <w:marLeft w:val="640"/>
          <w:marRight w:val="0"/>
          <w:marTop w:val="0"/>
          <w:marBottom w:val="0"/>
          <w:divBdr>
            <w:top w:val="none" w:sz="0" w:space="0" w:color="auto"/>
            <w:left w:val="none" w:sz="0" w:space="0" w:color="auto"/>
            <w:bottom w:val="none" w:sz="0" w:space="0" w:color="auto"/>
            <w:right w:val="none" w:sz="0" w:space="0" w:color="auto"/>
          </w:divBdr>
        </w:div>
        <w:div w:id="410468444">
          <w:marLeft w:val="640"/>
          <w:marRight w:val="0"/>
          <w:marTop w:val="0"/>
          <w:marBottom w:val="0"/>
          <w:divBdr>
            <w:top w:val="none" w:sz="0" w:space="0" w:color="auto"/>
            <w:left w:val="none" w:sz="0" w:space="0" w:color="auto"/>
            <w:bottom w:val="none" w:sz="0" w:space="0" w:color="auto"/>
            <w:right w:val="none" w:sz="0" w:space="0" w:color="auto"/>
          </w:divBdr>
        </w:div>
        <w:div w:id="351151890">
          <w:marLeft w:val="640"/>
          <w:marRight w:val="0"/>
          <w:marTop w:val="0"/>
          <w:marBottom w:val="0"/>
          <w:divBdr>
            <w:top w:val="none" w:sz="0" w:space="0" w:color="auto"/>
            <w:left w:val="none" w:sz="0" w:space="0" w:color="auto"/>
            <w:bottom w:val="none" w:sz="0" w:space="0" w:color="auto"/>
            <w:right w:val="none" w:sz="0" w:space="0" w:color="auto"/>
          </w:divBdr>
        </w:div>
        <w:div w:id="429620635">
          <w:marLeft w:val="640"/>
          <w:marRight w:val="0"/>
          <w:marTop w:val="0"/>
          <w:marBottom w:val="0"/>
          <w:divBdr>
            <w:top w:val="none" w:sz="0" w:space="0" w:color="auto"/>
            <w:left w:val="none" w:sz="0" w:space="0" w:color="auto"/>
            <w:bottom w:val="none" w:sz="0" w:space="0" w:color="auto"/>
            <w:right w:val="none" w:sz="0" w:space="0" w:color="auto"/>
          </w:divBdr>
        </w:div>
        <w:div w:id="1734347730">
          <w:marLeft w:val="640"/>
          <w:marRight w:val="0"/>
          <w:marTop w:val="0"/>
          <w:marBottom w:val="0"/>
          <w:divBdr>
            <w:top w:val="none" w:sz="0" w:space="0" w:color="auto"/>
            <w:left w:val="none" w:sz="0" w:space="0" w:color="auto"/>
            <w:bottom w:val="none" w:sz="0" w:space="0" w:color="auto"/>
            <w:right w:val="none" w:sz="0" w:space="0" w:color="auto"/>
          </w:divBdr>
        </w:div>
        <w:div w:id="2041200396">
          <w:marLeft w:val="640"/>
          <w:marRight w:val="0"/>
          <w:marTop w:val="0"/>
          <w:marBottom w:val="0"/>
          <w:divBdr>
            <w:top w:val="none" w:sz="0" w:space="0" w:color="auto"/>
            <w:left w:val="none" w:sz="0" w:space="0" w:color="auto"/>
            <w:bottom w:val="none" w:sz="0" w:space="0" w:color="auto"/>
            <w:right w:val="none" w:sz="0" w:space="0" w:color="auto"/>
          </w:divBdr>
        </w:div>
        <w:div w:id="644817460">
          <w:marLeft w:val="640"/>
          <w:marRight w:val="0"/>
          <w:marTop w:val="0"/>
          <w:marBottom w:val="0"/>
          <w:divBdr>
            <w:top w:val="none" w:sz="0" w:space="0" w:color="auto"/>
            <w:left w:val="none" w:sz="0" w:space="0" w:color="auto"/>
            <w:bottom w:val="none" w:sz="0" w:space="0" w:color="auto"/>
            <w:right w:val="none" w:sz="0" w:space="0" w:color="auto"/>
          </w:divBdr>
        </w:div>
        <w:div w:id="1568345400">
          <w:marLeft w:val="640"/>
          <w:marRight w:val="0"/>
          <w:marTop w:val="0"/>
          <w:marBottom w:val="0"/>
          <w:divBdr>
            <w:top w:val="none" w:sz="0" w:space="0" w:color="auto"/>
            <w:left w:val="none" w:sz="0" w:space="0" w:color="auto"/>
            <w:bottom w:val="none" w:sz="0" w:space="0" w:color="auto"/>
            <w:right w:val="none" w:sz="0" w:space="0" w:color="auto"/>
          </w:divBdr>
        </w:div>
        <w:div w:id="2110735161">
          <w:marLeft w:val="640"/>
          <w:marRight w:val="0"/>
          <w:marTop w:val="0"/>
          <w:marBottom w:val="0"/>
          <w:divBdr>
            <w:top w:val="none" w:sz="0" w:space="0" w:color="auto"/>
            <w:left w:val="none" w:sz="0" w:space="0" w:color="auto"/>
            <w:bottom w:val="none" w:sz="0" w:space="0" w:color="auto"/>
            <w:right w:val="none" w:sz="0" w:space="0" w:color="auto"/>
          </w:divBdr>
        </w:div>
        <w:div w:id="473568973">
          <w:marLeft w:val="640"/>
          <w:marRight w:val="0"/>
          <w:marTop w:val="0"/>
          <w:marBottom w:val="0"/>
          <w:divBdr>
            <w:top w:val="none" w:sz="0" w:space="0" w:color="auto"/>
            <w:left w:val="none" w:sz="0" w:space="0" w:color="auto"/>
            <w:bottom w:val="none" w:sz="0" w:space="0" w:color="auto"/>
            <w:right w:val="none" w:sz="0" w:space="0" w:color="auto"/>
          </w:divBdr>
        </w:div>
        <w:div w:id="2034185453">
          <w:marLeft w:val="640"/>
          <w:marRight w:val="0"/>
          <w:marTop w:val="0"/>
          <w:marBottom w:val="0"/>
          <w:divBdr>
            <w:top w:val="none" w:sz="0" w:space="0" w:color="auto"/>
            <w:left w:val="none" w:sz="0" w:space="0" w:color="auto"/>
            <w:bottom w:val="none" w:sz="0" w:space="0" w:color="auto"/>
            <w:right w:val="none" w:sz="0" w:space="0" w:color="auto"/>
          </w:divBdr>
        </w:div>
        <w:div w:id="569852766">
          <w:marLeft w:val="640"/>
          <w:marRight w:val="0"/>
          <w:marTop w:val="0"/>
          <w:marBottom w:val="0"/>
          <w:divBdr>
            <w:top w:val="none" w:sz="0" w:space="0" w:color="auto"/>
            <w:left w:val="none" w:sz="0" w:space="0" w:color="auto"/>
            <w:bottom w:val="none" w:sz="0" w:space="0" w:color="auto"/>
            <w:right w:val="none" w:sz="0" w:space="0" w:color="auto"/>
          </w:divBdr>
        </w:div>
        <w:div w:id="838617050">
          <w:marLeft w:val="640"/>
          <w:marRight w:val="0"/>
          <w:marTop w:val="0"/>
          <w:marBottom w:val="0"/>
          <w:divBdr>
            <w:top w:val="none" w:sz="0" w:space="0" w:color="auto"/>
            <w:left w:val="none" w:sz="0" w:space="0" w:color="auto"/>
            <w:bottom w:val="none" w:sz="0" w:space="0" w:color="auto"/>
            <w:right w:val="none" w:sz="0" w:space="0" w:color="auto"/>
          </w:divBdr>
        </w:div>
        <w:div w:id="1649477813">
          <w:marLeft w:val="640"/>
          <w:marRight w:val="0"/>
          <w:marTop w:val="0"/>
          <w:marBottom w:val="0"/>
          <w:divBdr>
            <w:top w:val="none" w:sz="0" w:space="0" w:color="auto"/>
            <w:left w:val="none" w:sz="0" w:space="0" w:color="auto"/>
            <w:bottom w:val="none" w:sz="0" w:space="0" w:color="auto"/>
            <w:right w:val="none" w:sz="0" w:space="0" w:color="auto"/>
          </w:divBdr>
        </w:div>
        <w:div w:id="549731283">
          <w:marLeft w:val="640"/>
          <w:marRight w:val="0"/>
          <w:marTop w:val="0"/>
          <w:marBottom w:val="0"/>
          <w:divBdr>
            <w:top w:val="none" w:sz="0" w:space="0" w:color="auto"/>
            <w:left w:val="none" w:sz="0" w:space="0" w:color="auto"/>
            <w:bottom w:val="none" w:sz="0" w:space="0" w:color="auto"/>
            <w:right w:val="none" w:sz="0" w:space="0" w:color="auto"/>
          </w:divBdr>
        </w:div>
        <w:div w:id="153106767">
          <w:marLeft w:val="640"/>
          <w:marRight w:val="0"/>
          <w:marTop w:val="0"/>
          <w:marBottom w:val="0"/>
          <w:divBdr>
            <w:top w:val="none" w:sz="0" w:space="0" w:color="auto"/>
            <w:left w:val="none" w:sz="0" w:space="0" w:color="auto"/>
            <w:bottom w:val="none" w:sz="0" w:space="0" w:color="auto"/>
            <w:right w:val="none" w:sz="0" w:space="0" w:color="auto"/>
          </w:divBdr>
        </w:div>
        <w:div w:id="1043602330">
          <w:marLeft w:val="640"/>
          <w:marRight w:val="0"/>
          <w:marTop w:val="0"/>
          <w:marBottom w:val="0"/>
          <w:divBdr>
            <w:top w:val="none" w:sz="0" w:space="0" w:color="auto"/>
            <w:left w:val="none" w:sz="0" w:space="0" w:color="auto"/>
            <w:bottom w:val="none" w:sz="0" w:space="0" w:color="auto"/>
            <w:right w:val="none" w:sz="0" w:space="0" w:color="auto"/>
          </w:divBdr>
        </w:div>
        <w:div w:id="608393024">
          <w:marLeft w:val="640"/>
          <w:marRight w:val="0"/>
          <w:marTop w:val="0"/>
          <w:marBottom w:val="0"/>
          <w:divBdr>
            <w:top w:val="none" w:sz="0" w:space="0" w:color="auto"/>
            <w:left w:val="none" w:sz="0" w:space="0" w:color="auto"/>
            <w:bottom w:val="none" w:sz="0" w:space="0" w:color="auto"/>
            <w:right w:val="none" w:sz="0" w:space="0" w:color="auto"/>
          </w:divBdr>
        </w:div>
        <w:div w:id="1082264366">
          <w:marLeft w:val="640"/>
          <w:marRight w:val="0"/>
          <w:marTop w:val="0"/>
          <w:marBottom w:val="0"/>
          <w:divBdr>
            <w:top w:val="none" w:sz="0" w:space="0" w:color="auto"/>
            <w:left w:val="none" w:sz="0" w:space="0" w:color="auto"/>
            <w:bottom w:val="none" w:sz="0" w:space="0" w:color="auto"/>
            <w:right w:val="none" w:sz="0" w:space="0" w:color="auto"/>
          </w:divBdr>
        </w:div>
        <w:div w:id="845826502">
          <w:marLeft w:val="640"/>
          <w:marRight w:val="0"/>
          <w:marTop w:val="0"/>
          <w:marBottom w:val="0"/>
          <w:divBdr>
            <w:top w:val="none" w:sz="0" w:space="0" w:color="auto"/>
            <w:left w:val="none" w:sz="0" w:space="0" w:color="auto"/>
            <w:bottom w:val="none" w:sz="0" w:space="0" w:color="auto"/>
            <w:right w:val="none" w:sz="0" w:space="0" w:color="auto"/>
          </w:divBdr>
        </w:div>
        <w:div w:id="137961420">
          <w:marLeft w:val="640"/>
          <w:marRight w:val="0"/>
          <w:marTop w:val="0"/>
          <w:marBottom w:val="0"/>
          <w:divBdr>
            <w:top w:val="none" w:sz="0" w:space="0" w:color="auto"/>
            <w:left w:val="none" w:sz="0" w:space="0" w:color="auto"/>
            <w:bottom w:val="none" w:sz="0" w:space="0" w:color="auto"/>
            <w:right w:val="none" w:sz="0" w:space="0" w:color="auto"/>
          </w:divBdr>
        </w:div>
        <w:div w:id="1406755735">
          <w:marLeft w:val="640"/>
          <w:marRight w:val="0"/>
          <w:marTop w:val="0"/>
          <w:marBottom w:val="0"/>
          <w:divBdr>
            <w:top w:val="none" w:sz="0" w:space="0" w:color="auto"/>
            <w:left w:val="none" w:sz="0" w:space="0" w:color="auto"/>
            <w:bottom w:val="none" w:sz="0" w:space="0" w:color="auto"/>
            <w:right w:val="none" w:sz="0" w:space="0" w:color="auto"/>
          </w:divBdr>
        </w:div>
        <w:div w:id="1365519603">
          <w:marLeft w:val="640"/>
          <w:marRight w:val="0"/>
          <w:marTop w:val="0"/>
          <w:marBottom w:val="0"/>
          <w:divBdr>
            <w:top w:val="none" w:sz="0" w:space="0" w:color="auto"/>
            <w:left w:val="none" w:sz="0" w:space="0" w:color="auto"/>
            <w:bottom w:val="none" w:sz="0" w:space="0" w:color="auto"/>
            <w:right w:val="none" w:sz="0" w:space="0" w:color="auto"/>
          </w:divBdr>
        </w:div>
        <w:div w:id="924919240">
          <w:marLeft w:val="640"/>
          <w:marRight w:val="0"/>
          <w:marTop w:val="0"/>
          <w:marBottom w:val="0"/>
          <w:divBdr>
            <w:top w:val="none" w:sz="0" w:space="0" w:color="auto"/>
            <w:left w:val="none" w:sz="0" w:space="0" w:color="auto"/>
            <w:bottom w:val="none" w:sz="0" w:space="0" w:color="auto"/>
            <w:right w:val="none" w:sz="0" w:space="0" w:color="auto"/>
          </w:divBdr>
        </w:div>
        <w:div w:id="459803056">
          <w:marLeft w:val="640"/>
          <w:marRight w:val="0"/>
          <w:marTop w:val="0"/>
          <w:marBottom w:val="0"/>
          <w:divBdr>
            <w:top w:val="none" w:sz="0" w:space="0" w:color="auto"/>
            <w:left w:val="none" w:sz="0" w:space="0" w:color="auto"/>
            <w:bottom w:val="none" w:sz="0" w:space="0" w:color="auto"/>
            <w:right w:val="none" w:sz="0" w:space="0" w:color="auto"/>
          </w:divBdr>
        </w:div>
        <w:div w:id="782069385">
          <w:marLeft w:val="640"/>
          <w:marRight w:val="0"/>
          <w:marTop w:val="0"/>
          <w:marBottom w:val="0"/>
          <w:divBdr>
            <w:top w:val="none" w:sz="0" w:space="0" w:color="auto"/>
            <w:left w:val="none" w:sz="0" w:space="0" w:color="auto"/>
            <w:bottom w:val="none" w:sz="0" w:space="0" w:color="auto"/>
            <w:right w:val="none" w:sz="0" w:space="0" w:color="auto"/>
          </w:divBdr>
        </w:div>
        <w:div w:id="1597513828">
          <w:marLeft w:val="640"/>
          <w:marRight w:val="0"/>
          <w:marTop w:val="0"/>
          <w:marBottom w:val="0"/>
          <w:divBdr>
            <w:top w:val="none" w:sz="0" w:space="0" w:color="auto"/>
            <w:left w:val="none" w:sz="0" w:space="0" w:color="auto"/>
            <w:bottom w:val="none" w:sz="0" w:space="0" w:color="auto"/>
            <w:right w:val="none" w:sz="0" w:space="0" w:color="auto"/>
          </w:divBdr>
        </w:div>
        <w:div w:id="286932807">
          <w:marLeft w:val="640"/>
          <w:marRight w:val="0"/>
          <w:marTop w:val="0"/>
          <w:marBottom w:val="0"/>
          <w:divBdr>
            <w:top w:val="none" w:sz="0" w:space="0" w:color="auto"/>
            <w:left w:val="none" w:sz="0" w:space="0" w:color="auto"/>
            <w:bottom w:val="none" w:sz="0" w:space="0" w:color="auto"/>
            <w:right w:val="none" w:sz="0" w:space="0" w:color="auto"/>
          </w:divBdr>
        </w:div>
        <w:div w:id="195394992">
          <w:marLeft w:val="640"/>
          <w:marRight w:val="0"/>
          <w:marTop w:val="0"/>
          <w:marBottom w:val="0"/>
          <w:divBdr>
            <w:top w:val="none" w:sz="0" w:space="0" w:color="auto"/>
            <w:left w:val="none" w:sz="0" w:space="0" w:color="auto"/>
            <w:bottom w:val="none" w:sz="0" w:space="0" w:color="auto"/>
            <w:right w:val="none" w:sz="0" w:space="0" w:color="auto"/>
          </w:divBdr>
        </w:div>
        <w:div w:id="1793282327">
          <w:marLeft w:val="640"/>
          <w:marRight w:val="0"/>
          <w:marTop w:val="0"/>
          <w:marBottom w:val="0"/>
          <w:divBdr>
            <w:top w:val="none" w:sz="0" w:space="0" w:color="auto"/>
            <w:left w:val="none" w:sz="0" w:space="0" w:color="auto"/>
            <w:bottom w:val="none" w:sz="0" w:space="0" w:color="auto"/>
            <w:right w:val="none" w:sz="0" w:space="0" w:color="auto"/>
          </w:divBdr>
        </w:div>
        <w:div w:id="1795097850">
          <w:marLeft w:val="640"/>
          <w:marRight w:val="0"/>
          <w:marTop w:val="0"/>
          <w:marBottom w:val="0"/>
          <w:divBdr>
            <w:top w:val="none" w:sz="0" w:space="0" w:color="auto"/>
            <w:left w:val="none" w:sz="0" w:space="0" w:color="auto"/>
            <w:bottom w:val="none" w:sz="0" w:space="0" w:color="auto"/>
            <w:right w:val="none" w:sz="0" w:space="0" w:color="auto"/>
          </w:divBdr>
        </w:div>
        <w:div w:id="323583053">
          <w:marLeft w:val="640"/>
          <w:marRight w:val="0"/>
          <w:marTop w:val="0"/>
          <w:marBottom w:val="0"/>
          <w:divBdr>
            <w:top w:val="none" w:sz="0" w:space="0" w:color="auto"/>
            <w:left w:val="none" w:sz="0" w:space="0" w:color="auto"/>
            <w:bottom w:val="none" w:sz="0" w:space="0" w:color="auto"/>
            <w:right w:val="none" w:sz="0" w:space="0" w:color="auto"/>
          </w:divBdr>
        </w:div>
        <w:div w:id="1394623503">
          <w:marLeft w:val="640"/>
          <w:marRight w:val="0"/>
          <w:marTop w:val="0"/>
          <w:marBottom w:val="0"/>
          <w:divBdr>
            <w:top w:val="none" w:sz="0" w:space="0" w:color="auto"/>
            <w:left w:val="none" w:sz="0" w:space="0" w:color="auto"/>
            <w:bottom w:val="none" w:sz="0" w:space="0" w:color="auto"/>
            <w:right w:val="none" w:sz="0" w:space="0" w:color="auto"/>
          </w:divBdr>
        </w:div>
        <w:div w:id="659891329">
          <w:marLeft w:val="640"/>
          <w:marRight w:val="0"/>
          <w:marTop w:val="0"/>
          <w:marBottom w:val="0"/>
          <w:divBdr>
            <w:top w:val="none" w:sz="0" w:space="0" w:color="auto"/>
            <w:left w:val="none" w:sz="0" w:space="0" w:color="auto"/>
            <w:bottom w:val="none" w:sz="0" w:space="0" w:color="auto"/>
            <w:right w:val="none" w:sz="0" w:space="0" w:color="auto"/>
          </w:divBdr>
        </w:div>
        <w:div w:id="1202672466">
          <w:marLeft w:val="640"/>
          <w:marRight w:val="0"/>
          <w:marTop w:val="0"/>
          <w:marBottom w:val="0"/>
          <w:divBdr>
            <w:top w:val="none" w:sz="0" w:space="0" w:color="auto"/>
            <w:left w:val="none" w:sz="0" w:space="0" w:color="auto"/>
            <w:bottom w:val="none" w:sz="0" w:space="0" w:color="auto"/>
            <w:right w:val="none" w:sz="0" w:space="0" w:color="auto"/>
          </w:divBdr>
        </w:div>
        <w:div w:id="101536973">
          <w:marLeft w:val="640"/>
          <w:marRight w:val="0"/>
          <w:marTop w:val="0"/>
          <w:marBottom w:val="0"/>
          <w:divBdr>
            <w:top w:val="none" w:sz="0" w:space="0" w:color="auto"/>
            <w:left w:val="none" w:sz="0" w:space="0" w:color="auto"/>
            <w:bottom w:val="none" w:sz="0" w:space="0" w:color="auto"/>
            <w:right w:val="none" w:sz="0" w:space="0" w:color="auto"/>
          </w:divBdr>
        </w:div>
        <w:div w:id="650250525">
          <w:marLeft w:val="640"/>
          <w:marRight w:val="0"/>
          <w:marTop w:val="0"/>
          <w:marBottom w:val="0"/>
          <w:divBdr>
            <w:top w:val="none" w:sz="0" w:space="0" w:color="auto"/>
            <w:left w:val="none" w:sz="0" w:space="0" w:color="auto"/>
            <w:bottom w:val="none" w:sz="0" w:space="0" w:color="auto"/>
            <w:right w:val="none" w:sz="0" w:space="0" w:color="auto"/>
          </w:divBdr>
        </w:div>
        <w:div w:id="1997997019">
          <w:marLeft w:val="640"/>
          <w:marRight w:val="0"/>
          <w:marTop w:val="0"/>
          <w:marBottom w:val="0"/>
          <w:divBdr>
            <w:top w:val="none" w:sz="0" w:space="0" w:color="auto"/>
            <w:left w:val="none" w:sz="0" w:space="0" w:color="auto"/>
            <w:bottom w:val="none" w:sz="0" w:space="0" w:color="auto"/>
            <w:right w:val="none" w:sz="0" w:space="0" w:color="auto"/>
          </w:divBdr>
        </w:div>
        <w:div w:id="572857496">
          <w:marLeft w:val="640"/>
          <w:marRight w:val="0"/>
          <w:marTop w:val="0"/>
          <w:marBottom w:val="0"/>
          <w:divBdr>
            <w:top w:val="none" w:sz="0" w:space="0" w:color="auto"/>
            <w:left w:val="none" w:sz="0" w:space="0" w:color="auto"/>
            <w:bottom w:val="none" w:sz="0" w:space="0" w:color="auto"/>
            <w:right w:val="none" w:sz="0" w:space="0" w:color="auto"/>
          </w:divBdr>
        </w:div>
        <w:div w:id="112285754">
          <w:marLeft w:val="640"/>
          <w:marRight w:val="0"/>
          <w:marTop w:val="0"/>
          <w:marBottom w:val="0"/>
          <w:divBdr>
            <w:top w:val="none" w:sz="0" w:space="0" w:color="auto"/>
            <w:left w:val="none" w:sz="0" w:space="0" w:color="auto"/>
            <w:bottom w:val="none" w:sz="0" w:space="0" w:color="auto"/>
            <w:right w:val="none" w:sz="0" w:space="0" w:color="auto"/>
          </w:divBdr>
        </w:div>
        <w:div w:id="619728740">
          <w:marLeft w:val="640"/>
          <w:marRight w:val="0"/>
          <w:marTop w:val="0"/>
          <w:marBottom w:val="0"/>
          <w:divBdr>
            <w:top w:val="none" w:sz="0" w:space="0" w:color="auto"/>
            <w:left w:val="none" w:sz="0" w:space="0" w:color="auto"/>
            <w:bottom w:val="none" w:sz="0" w:space="0" w:color="auto"/>
            <w:right w:val="none" w:sz="0" w:space="0" w:color="auto"/>
          </w:divBdr>
        </w:div>
        <w:div w:id="1236160910">
          <w:marLeft w:val="640"/>
          <w:marRight w:val="0"/>
          <w:marTop w:val="0"/>
          <w:marBottom w:val="0"/>
          <w:divBdr>
            <w:top w:val="none" w:sz="0" w:space="0" w:color="auto"/>
            <w:left w:val="none" w:sz="0" w:space="0" w:color="auto"/>
            <w:bottom w:val="none" w:sz="0" w:space="0" w:color="auto"/>
            <w:right w:val="none" w:sz="0" w:space="0" w:color="auto"/>
          </w:divBdr>
        </w:div>
        <w:div w:id="301885803">
          <w:marLeft w:val="640"/>
          <w:marRight w:val="0"/>
          <w:marTop w:val="0"/>
          <w:marBottom w:val="0"/>
          <w:divBdr>
            <w:top w:val="none" w:sz="0" w:space="0" w:color="auto"/>
            <w:left w:val="none" w:sz="0" w:space="0" w:color="auto"/>
            <w:bottom w:val="none" w:sz="0" w:space="0" w:color="auto"/>
            <w:right w:val="none" w:sz="0" w:space="0" w:color="auto"/>
          </w:divBdr>
        </w:div>
        <w:div w:id="2080203643">
          <w:marLeft w:val="640"/>
          <w:marRight w:val="0"/>
          <w:marTop w:val="0"/>
          <w:marBottom w:val="0"/>
          <w:divBdr>
            <w:top w:val="none" w:sz="0" w:space="0" w:color="auto"/>
            <w:left w:val="none" w:sz="0" w:space="0" w:color="auto"/>
            <w:bottom w:val="none" w:sz="0" w:space="0" w:color="auto"/>
            <w:right w:val="none" w:sz="0" w:space="0" w:color="auto"/>
          </w:divBdr>
        </w:div>
        <w:div w:id="65109874">
          <w:marLeft w:val="640"/>
          <w:marRight w:val="0"/>
          <w:marTop w:val="0"/>
          <w:marBottom w:val="0"/>
          <w:divBdr>
            <w:top w:val="none" w:sz="0" w:space="0" w:color="auto"/>
            <w:left w:val="none" w:sz="0" w:space="0" w:color="auto"/>
            <w:bottom w:val="none" w:sz="0" w:space="0" w:color="auto"/>
            <w:right w:val="none" w:sz="0" w:space="0" w:color="auto"/>
          </w:divBdr>
        </w:div>
        <w:div w:id="1162771865">
          <w:marLeft w:val="640"/>
          <w:marRight w:val="0"/>
          <w:marTop w:val="0"/>
          <w:marBottom w:val="0"/>
          <w:divBdr>
            <w:top w:val="none" w:sz="0" w:space="0" w:color="auto"/>
            <w:left w:val="none" w:sz="0" w:space="0" w:color="auto"/>
            <w:bottom w:val="none" w:sz="0" w:space="0" w:color="auto"/>
            <w:right w:val="none" w:sz="0" w:space="0" w:color="auto"/>
          </w:divBdr>
        </w:div>
        <w:div w:id="1374698835">
          <w:marLeft w:val="640"/>
          <w:marRight w:val="0"/>
          <w:marTop w:val="0"/>
          <w:marBottom w:val="0"/>
          <w:divBdr>
            <w:top w:val="none" w:sz="0" w:space="0" w:color="auto"/>
            <w:left w:val="none" w:sz="0" w:space="0" w:color="auto"/>
            <w:bottom w:val="none" w:sz="0" w:space="0" w:color="auto"/>
            <w:right w:val="none" w:sz="0" w:space="0" w:color="auto"/>
          </w:divBdr>
        </w:div>
        <w:div w:id="1823236802">
          <w:marLeft w:val="640"/>
          <w:marRight w:val="0"/>
          <w:marTop w:val="0"/>
          <w:marBottom w:val="0"/>
          <w:divBdr>
            <w:top w:val="none" w:sz="0" w:space="0" w:color="auto"/>
            <w:left w:val="none" w:sz="0" w:space="0" w:color="auto"/>
            <w:bottom w:val="none" w:sz="0" w:space="0" w:color="auto"/>
            <w:right w:val="none" w:sz="0" w:space="0" w:color="auto"/>
          </w:divBdr>
        </w:div>
        <w:div w:id="503861557">
          <w:marLeft w:val="640"/>
          <w:marRight w:val="0"/>
          <w:marTop w:val="0"/>
          <w:marBottom w:val="0"/>
          <w:divBdr>
            <w:top w:val="none" w:sz="0" w:space="0" w:color="auto"/>
            <w:left w:val="none" w:sz="0" w:space="0" w:color="auto"/>
            <w:bottom w:val="none" w:sz="0" w:space="0" w:color="auto"/>
            <w:right w:val="none" w:sz="0" w:space="0" w:color="auto"/>
          </w:divBdr>
        </w:div>
        <w:div w:id="1348557609">
          <w:marLeft w:val="640"/>
          <w:marRight w:val="0"/>
          <w:marTop w:val="0"/>
          <w:marBottom w:val="0"/>
          <w:divBdr>
            <w:top w:val="none" w:sz="0" w:space="0" w:color="auto"/>
            <w:left w:val="none" w:sz="0" w:space="0" w:color="auto"/>
            <w:bottom w:val="none" w:sz="0" w:space="0" w:color="auto"/>
            <w:right w:val="none" w:sz="0" w:space="0" w:color="auto"/>
          </w:divBdr>
        </w:div>
        <w:div w:id="830364517">
          <w:marLeft w:val="640"/>
          <w:marRight w:val="0"/>
          <w:marTop w:val="0"/>
          <w:marBottom w:val="0"/>
          <w:divBdr>
            <w:top w:val="none" w:sz="0" w:space="0" w:color="auto"/>
            <w:left w:val="none" w:sz="0" w:space="0" w:color="auto"/>
            <w:bottom w:val="none" w:sz="0" w:space="0" w:color="auto"/>
            <w:right w:val="none" w:sz="0" w:space="0" w:color="auto"/>
          </w:divBdr>
        </w:div>
        <w:div w:id="1023288601">
          <w:marLeft w:val="640"/>
          <w:marRight w:val="0"/>
          <w:marTop w:val="0"/>
          <w:marBottom w:val="0"/>
          <w:divBdr>
            <w:top w:val="none" w:sz="0" w:space="0" w:color="auto"/>
            <w:left w:val="none" w:sz="0" w:space="0" w:color="auto"/>
            <w:bottom w:val="none" w:sz="0" w:space="0" w:color="auto"/>
            <w:right w:val="none" w:sz="0" w:space="0" w:color="auto"/>
          </w:divBdr>
        </w:div>
        <w:div w:id="537864261">
          <w:marLeft w:val="640"/>
          <w:marRight w:val="0"/>
          <w:marTop w:val="0"/>
          <w:marBottom w:val="0"/>
          <w:divBdr>
            <w:top w:val="none" w:sz="0" w:space="0" w:color="auto"/>
            <w:left w:val="none" w:sz="0" w:space="0" w:color="auto"/>
            <w:bottom w:val="none" w:sz="0" w:space="0" w:color="auto"/>
            <w:right w:val="none" w:sz="0" w:space="0" w:color="auto"/>
          </w:divBdr>
        </w:div>
        <w:div w:id="1615331887">
          <w:marLeft w:val="640"/>
          <w:marRight w:val="0"/>
          <w:marTop w:val="0"/>
          <w:marBottom w:val="0"/>
          <w:divBdr>
            <w:top w:val="none" w:sz="0" w:space="0" w:color="auto"/>
            <w:left w:val="none" w:sz="0" w:space="0" w:color="auto"/>
            <w:bottom w:val="none" w:sz="0" w:space="0" w:color="auto"/>
            <w:right w:val="none" w:sz="0" w:space="0" w:color="auto"/>
          </w:divBdr>
        </w:div>
        <w:div w:id="287669123">
          <w:marLeft w:val="640"/>
          <w:marRight w:val="0"/>
          <w:marTop w:val="0"/>
          <w:marBottom w:val="0"/>
          <w:divBdr>
            <w:top w:val="none" w:sz="0" w:space="0" w:color="auto"/>
            <w:left w:val="none" w:sz="0" w:space="0" w:color="auto"/>
            <w:bottom w:val="none" w:sz="0" w:space="0" w:color="auto"/>
            <w:right w:val="none" w:sz="0" w:space="0" w:color="auto"/>
          </w:divBdr>
        </w:div>
        <w:div w:id="1521241476">
          <w:marLeft w:val="640"/>
          <w:marRight w:val="0"/>
          <w:marTop w:val="0"/>
          <w:marBottom w:val="0"/>
          <w:divBdr>
            <w:top w:val="none" w:sz="0" w:space="0" w:color="auto"/>
            <w:left w:val="none" w:sz="0" w:space="0" w:color="auto"/>
            <w:bottom w:val="none" w:sz="0" w:space="0" w:color="auto"/>
            <w:right w:val="none" w:sz="0" w:space="0" w:color="auto"/>
          </w:divBdr>
        </w:div>
        <w:div w:id="1964268465">
          <w:marLeft w:val="640"/>
          <w:marRight w:val="0"/>
          <w:marTop w:val="0"/>
          <w:marBottom w:val="0"/>
          <w:divBdr>
            <w:top w:val="none" w:sz="0" w:space="0" w:color="auto"/>
            <w:left w:val="none" w:sz="0" w:space="0" w:color="auto"/>
            <w:bottom w:val="none" w:sz="0" w:space="0" w:color="auto"/>
            <w:right w:val="none" w:sz="0" w:space="0" w:color="auto"/>
          </w:divBdr>
        </w:div>
        <w:div w:id="1806309952">
          <w:marLeft w:val="640"/>
          <w:marRight w:val="0"/>
          <w:marTop w:val="0"/>
          <w:marBottom w:val="0"/>
          <w:divBdr>
            <w:top w:val="none" w:sz="0" w:space="0" w:color="auto"/>
            <w:left w:val="none" w:sz="0" w:space="0" w:color="auto"/>
            <w:bottom w:val="none" w:sz="0" w:space="0" w:color="auto"/>
            <w:right w:val="none" w:sz="0" w:space="0" w:color="auto"/>
          </w:divBdr>
        </w:div>
        <w:div w:id="1050686966">
          <w:marLeft w:val="640"/>
          <w:marRight w:val="0"/>
          <w:marTop w:val="0"/>
          <w:marBottom w:val="0"/>
          <w:divBdr>
            <w:top w:val="none" w:sz="0" w:space="0" w:color="auto"/>
            <w:left w:val="none" w:sz="0" w:space="0" w:color="auto"/>
            <w:bottom w:val="none" w:sz="0" w:space="0" w:color="auto"/>
            <w:right w:val="none" w:sz="0" w:space="0" w:color="auto"/>
          </w:divBdr>
        </w:div>
        <w:div w:id="2132479752">
          <w:marLeft w:val="640"/>
          <w:marRight w:val="0"/>
          <w:marTop w:val="0"/>
          <w:marBottom w:val="0"/>
          <w:divBdr>
            <w:top w:val="none" w:sz="0" w:space="0" w:color="auto"/>
            <w:left w:val="none" w:sz="0" w:space="0" w:color="auto"/>
            <w:bottom w:val="none" w:sz="0" w:space="0" w:color="auto"/>
            <w:right w:val="none" w:sz="0" w:space="0" w:color="auto"/>
          </w:divBdr>
        </w:div>
        <w:div w:id="1416972846">
          <w:marLeft w:val="640"/>
          <w:marRight w:val="0"/>
          <w:marTop w:val="0"/>
          <w:marBottom w:val="0"/>
          <w:divBdr>
            <w:top w:val="none" w:sz="0" w:space="0" w:color="auto"/>
            <w:left w:val="none" w:sz="0" w:space="0" w:color="auto"/>
            <w:bottom w:val="none" w:sz="0" w:space="0" w:color="auto"/>
            <w:right w:val="none" w:sz="0" w:space="0" w:color="auto"/>
          </w:divBdr>
        </w:div>
        <w:div w:id="1014266064">
          <w:marLeft w:val="640"/>
          <w:marRight w:val="0"/>
          <w:marTop w:val="0"/>
          <w:marBottom w:val="0"/>
          <w:divBdr>
            <w:top w:val="none" w:sz="0" w:space="0" w:color="auto"/>
            <w:left w:val="none" w:sz="0" w:space="0" w:color="auto"/>
            <w:bottom w:val="none" w:sz="0" w:space="0" w:color="auto"/>
            <w:right w:val="none" w:sz="0" w:space="0" w:color="auto"/>
          </w:divBdr>
        </w:div>
        <w:div w:id="1701858123">
          <w:marLeft w:val="640"/>
          <w:marRight w:val="0"/>
          <w:marTop w:val="0"/>
          <w:marBottom w:val="0"/>
          <w:divBdr>
            <w:top w:val="none" w:sz="0" w:space="0" w:color="auto"/>
            <w:left w:val="none" w:sz="0" w:space="0" w:color="auto"/>
            <w:bottom w:val="none" w:sz="0" w:space="0" w:color="auto"/>
            <w:right w:val="none" w:sz="0" w:space="0" w:color="auto"/>
          </w:divBdr>
        </w:div>
        <w:div w:id="379480199">
          <w:marLeft w:val="640"/>
          <w:marRight w:val="0"/>
          <w:marTop w:val="0"/>
          <w:marBottom w:val="0"/>
          <w:divBdr>
            <w:top w:val="none" w:sz="0" w:space="0" w:color="auto"/>
            <w:left w:val="none" w:sz="0" w:space="0" w:color="auto"/>
            <w:bottom w:val="none" w:sz="0" w:space="0" w:color="auto"/>
            <w:right w:val="none" w:sz="0" w:space="0" w:color="auto"/>
          </w:divBdr>
        </w:div>
        <w:div w:id="1050156837">
          <w:marLeft w:val="640"/>
          <w:marRight w:val="0"/>
          <w:marTop w:val="0"/>
          <w:marBottom w:val="0"/>
          <w:divBdr>
            <w:top w:val="none" w:sz="0" w:space="0" w:color="auto"/>
            <w:left w:val="none" w:sz="0" w:space="0" w:color="auto"/>
            <w:bottom w:val="none" w:sz="0" w:space="0" w:color="auto"/>
            <w:right w:val="none" w:sz="0" w:space="0" w:color="auto"/>
          </w:divBdr>
        </w:div>
        <w:div w:id="1309554415">
          <w:marLeft w:val="640"/>
          <w:marRight w:val="0"/>
          <w:marTop w:val="0"/>
          <w:marBottom w:val="0"/>
          <w:divBdr>
            <w:top w:val="none" w:sz="0" w:space="0" w:color="auto"/>
            <w:left w:val="none" w:sz="0" w:space="0" w:color="auto"/>
            <w:bottom w:val="none" w:sz="0" w:space="0" w:color="auto"/>
            <w:right w:val="none" w:sz="0" w:space="0" w:color="auto"/>
          </w:divBdr>
        </w:div>
        <w:div w:id="869682569">
          <w:marLeft w:val="640"/>
          <w:marRight w:val="0"/>
          <w:marTop w:val="0"/>
          <w:marBottom w:val="0"/>
          <w:divBdr>
            <w:top w:val="none" w:sz="0" w:space="0" w:color="auto"/>
            <w:left w:val="none" w:sz="0" w:space="0" w:color="auto"/>
            <w:bottom w:val="none" w:sz="0" w:space="0" w:color="auto"/>
            <w:right w:val="none" w:sz="0" w:space="0" w:color="auto"/>
          </w:divBdr>
        </w:div>
        <w:div w:id="1883714761">
          <w:marLeft w:val="640"/>
          <w:marRight w:val="0"/>
          <w:marTop w:val="0"/>
          <w:marBottom w:val="0"/>
          <w:divBdr>
            <w:top w:val="none" w:sz="0" w:space="0" w:color="auto"/>
            <w:left w:val="none" w:sz="0" w:space="0" w:color="auto"/>
            <w:bottom w:val="none" w:sz="0" w:space="0" w:color="auto"/>
            <w:right w:val="none" w:sz="0" w:space="0" w:color="auto"/>
          </w:divBdr>
        </w:div>
        <w:div w:id="1901868527">
          <w:marLeft w:val="640"/>
          <w:marRight w:val="0"/>
          <w:marTop w:val="0"/>
          <w:marBottom w:val="0"/>
          <w:divBdr>
            <w:top w:val="none" w:sz="0" w:space="0" w:color="auto"/>
            <w:left w:val="none" w:sz="0" w:space="0" w:color="auto"/>
            <w:bottom w:val="none" w:sz="0" w:space="0" w:color="auto"/>
            <w:right w:val="none" w:sz="0" w:space="0" w:color="auto"/>
          </w:divBdr>
        </w:div>
        <w:div w:id="1494836043">
          <w:marLeft w:val="640"/>
          <w:marRight w:val="0"/>
          <w:marTop w:val="0"/>
          <w:marBottom w:val="0"/>
          <w:divBdr>
            <w:top w:val="none" w:sz="0" w:space="0" w:color="auto"/>
            <w:left w:val="none" w:sz="0" w:space="0" w:color="auto"/>
            <w:bottom w:val="none" w:sz="0" w:space="0" w:color="auto"/>
            <w:right w:val="none" w:sz="0" w:space="0" w:color="auto"/>
          </w:divBdr>
        </w:div>
        <w:div w:id="1426456748">
          <w:marLeft w:val="640"/>
          <w:marRight w:val="0"/>
          <w:marTop w:val="0"/>
          <w:marBottom w:val="0"/>
          <w:divBdr>
            <w:top w:val="none" w:sz="0" w:space="0" w:color="auto"/>
            <w:left w:val="none" w:sz="0" w:space="0" w:color="auto"/>
            <w:bottom w:val="none" w:sz="0" w:space="0" w:color="auto"/>
            <w:right w:val="none" w:sz="0" w:space="0" w:color="auto"/>
          </w:divBdr>
        </w:div>
        <w:div w:id="1287471953">
          <w:marLeft w:val="640"/>
          <w:marRight w:val="0"/>
          <w:marTop w:val="0"/>
          <w:marBottom w:val="0"/>
          <w:divBdr>
            <w:top w:val="none" w:sz="0" w:space="0" w:color="auto"/>
            <w:left w:val="none" w:sz="0" w:space="0" w:color="auto"/>
            <w:bottom w:val="none" w:sz="0" w:space="0" w:color="auto"/>
            <w:right w:val="none" w:sz="0" w:space="0" w:color="auto"/>
          </w:divBdr>
        </w:div>
        <w:div w:id="824128757">
          <w:marLeft w:val="640"/>
          <w:marRight w:val="0"/>
          <w:marTop w:val="0"/>
          <w:marBottom w:val="0"/>
          <w:divBdr>
            <w:top w:val="none" w:sz="0" w:space="0" w:color="auto"/>
            <w:left w:val="none" w:sz="0" w:space="0" w:color="auto"/>
            <w:bottom w:val="none" w:sz="0" w:space="0" w:color="auto"/>
            <w:right w:val="none" w:sz="0" w:space="0" w:color="auto"/>
          </w:divBdr>
        </w:div>
        <w:div w:id="1864781980">
          <w:marLeft w:val="640"/>
          <w:marRight w:val="0"/>
          <w:marTop w:val="0"/>
          <w:marBottom w:val="0"/>
          <w:divBdr>
            <w:top w:val="none" w:sz="0" w:space="0" w:color="auto"/>
            <w:left w:val="none" w:sz="0" w:space="0" w:color="auto"/>
            <w:bottom w:val="none" w:sz="0" w:space="0" w:color="auto"/>
            <w:right w:val="none" w:sz="0" w:space="0" w:color="auto"/>
          </w:divBdr>
        </w:div>
        <w:div w:id="1829402191">
          <w:marLeft w:val="640"/>
          <w:marRight w:val="0"/>
          <w:marTop w:val="0"/>
          <w:marBottom w:val="0"/>
          <w:divBdr>
            <w:top w:val="none" w:sz="0" w:space="0" w:color="auto"/>
            <w:left w:val="none" w:sz="0" w:space="0" w:color="auto"/>
            <w:bottom w:val="none" w:sz="0" w:space="0" w:color="auto"/>
            <w:right w:val="none" w:sz="0" w:space="0" w:color="auto"/>
          </w:divBdr>
        </w:div>
        <w:div w:id="1886942201">
          <w:marLeft w:val="640"/>
          <w:marRight w:val="0"/>
          <w:marTop w:val="0"/>
          <w:marBottom w:val="0"/>
          <w:divBdr>
            <w:top w:val="none" w:sz="0" w:space="0" w:color="auto"/>
            <w:left w:val="none" w:sz="0" w:space="0" w:color="auto"/>
            <w:bottom w:val="none" w:sz="0" w:space="0" w:color="auto"/>
            <w:right w:val="none" w:sz="0" w:space="0" w:color="auto"/>
          </w:divBdr>
        </w:div>
        <w:div w:id="626547823">
          <w:marLeft w:val="640"/>
          <w:marRight w:val="0"/>
          <w:marTop w:val="0"/>
          <w:marBottom w:val="0"/>
          <w:divBdr>
            <w:top w:val="none" w:sz="0" w:space="0" w:color="auto"/>
            <w:left w:val="none" w:sz="0" w:space="0" w:color="auto"/>
            <w:bottom w:val="none" w:sz="0" w:space="0" w:color="auto"/>
            <w:right w:val="none" w:sz="0" w:space="0" w:color="auto"/>
          </w:divBdr>
        </w:div>
        <w:div w:id="1612932740">
          <w:marLeft w:val="640"/>
          <w:marRight w:val="0"/>
          <w:marTop w:val="0"/>
          <w:marBottom w:val="0"/>
          <w:divBdr>
            <w:top w:val="none" w:sz="0" w:space="0" w:color="auto"/>
            <w:left w:val="none" w:sz="0" w:space="0" w:color="auto"/>
            <w:bottom w:val="none" w:sz="0" w:space="0" w:color="auto"/>
            <w:right w:val="none" w:sz="0" w:space="0" w:color="auto"/>
          </w:divBdr>
        </w:div>
        <w:div w:id="379860607">
          <w:marLeft w:val="640"/>
          <w:marRight w:val="0"/>
          <w:marTop w:val="0"/>
          <w:marBottom w:val="0"/>
          <w:divBdr>
            <w:top w:val="none" w:sz="0" w:space="0" w:color="auto"/>
            <w:left w:val="none" w:sz="0" w:space="0" w:color="auto"/>
            <w:bottom w:val="none" w:sz="0" w:space="0" w:color="auto"/>
            <w:right w:val="none" w:sz="0" w:space="0" w:color="auto"/>
          </w:divBdr>
        </w:div>
      </w:divsChild>
    </w:div>
    <w:div w:id="869345006">
      <w:bodyDiv w:val="1"/>
      <w:marLeft w:val="0"/>
      <w:marRight w:val="0"/>
      <w:marTop w:val="0"/>
      <w:marBottom w:val="0"/>
      <w:divBdr>
        <w:top w:val="none" w:sz="0" w:space="0" w:color="auto"/>
        <w:left w:val="none" w:sz="0" w:space="0" w:color="auto"/>
        <w:bottom w:val="none" w:sz="0" w:space="0" w:color="auto"/>
        <w:right w:val="none" w:sz="0" w:space="0" w:color="auto"/>
      </w:divBdr>
      <w:divsChild>
        <w:div w:id="1428237026">
          <w:marLeft w:val="640"/>
          <w:marRight w:val="0"/>
          <w:marTop w:val="0"/>
          <w:marBottom w:val="0"/>
          <w:divBdr>
            <w:top w:val="none" w:sz="0" w:space="0" w:color="auto"/>
            <w:left w:val="none" w:sz="0" w:space="0" w:color="auto"/>
            <w:bottom w:val="none" w:sz="0" w:space="0" w:color="auto"/>
            <w:right w:val="none" w:sz="0" w:space="0" w:color="auto"/>
          </w:divBdr>
        </w:div>
        <w:div w:id="1780644072">
          <w:marLeft w:val="640"/>
          <w:marRight w:val="0"/>
          <w:marTop w:val="0"/>
          <w:marBottom w:val="0"/>
          <w:divBdr>
            <w:top w:val="none" w:sz="0" w:space="0" w:color="auto"/>
            <w:left w:val="none" w:sz="0" w:space="0" w:color="auto"/>
            <w:bottom w:val="none" w:sz="0" w:space="0" w:color="auto"/>
            <w:right w:val="none" w:sz="0" w:space="0" w:color="auto"/>
          </w:divBdr>
        </w:div>
        <w:div w:id="2126924083">
          <w:marLeft w:val="640"/>
          <w:marRight w:val="0"/>
          <w:marTop w:val="0"/>
          <w:marBottom w:val="0"/>
          <w:divBdr>
            <w:top w:val="none" w:sz="0" w:space="0" w:color="auto"/>
            <w:left w:val="none" w:sz="0" w:space="0" w:color="auto"/>
            <w:bottom w:val="none" w:sz="0" w:space="0" w:color="auto"/>
            <w:right w:val="none" w:sz="0" w:space="0" w:color="auto"/>
          </w:divBdr>
        </w:div>
        <w:div w:id="394544783">
          <w:marLeft w:val="640"/>
          <w:marRight w:val="0"/>
          <w:marTop w:val="0"/>
          <w:marBottom w:val="0"/>
          <w:divBdr>
            <w:top w:val="none" w:sz="0" w:space="0" w:color="auto"/>
            <w:left w:val="none" w:sz="0" w:space="0" w:color="auto"/>
            <w:bottom w:val="none" w:sz="0" w:space="0" w:color="auto"/>
            <w:right w:val="none" w:sz="0" w:space="0" w:color="auto"/>
          </w:divBdr>
        </w:div>
        <w:div w:id="1304509344">
          <w:marLeft w:val="640"/>
          <w:marRight w:val="0"/>
          <w:marTop w:val="0"/>
          <w:marBottom w:val="0"/>
          <w:divBdr>
            <w:top w:val="none" w:sz="0" w:space="0" w:color="auto"/>
            <w:left w:val="none" w:sz="0" w:space="0" w:color="auto"/>
            <w:bottom w:val="none" w:sz="0" w:space="0" w:color="auto"/>
            <w:right w:val="none" w:sz="0" w:space="0" w:color="auto"/>
          </w:divBdr>
        </w:div>
        <w:div w:id="1113400709">
          <w:marLeft w:val="640"/>
          <w:marRight w:val="0"/>
          <w:marTop w:val="0"/>
          <w:marBottom w:val="0"/>
          <w:divBdr>
            <w:top w:val="none" w:sz="0" w:space="0" w:color="auto"/>
            <w:left w:val="none" w:sz="0" w:space="0" w:color="auto"/>
            <w:bottom w:val="none" w:sz="0" w:space="0" w:color="auto"/>
            <w:right w:val="none" w:sz="0" w:space="0" w:color="auto"/>
          </w:divBdr>
        </w:div>
        <w:div w:id="1274902332">
          <w:marLeft w:val="640"/>
          <w:marRight w:val="0"/>
          <w:marTop w:val="0"/>
          <w:marBottom w:val="0"/>
          <w:divBdr>
            <w:top w:val="none" w:sz="0" w:space="0" w:color="auto"/>
            <w:left w:val="none" w:sz="0" w:space="0" w:color="auto"/>
            <w:bottom w:val="none" w:sz="0" w:space="0" w:color="auto"/>
            <w:right w:val="none" w:sz="0" w:space="0" w:color="auto"/>
          </w:divBdr>
        </w:div>
        <w:div w:id="382873378">
          <w:marLeft w:val="640"/>
          <w:marRight w:val="0"/>
          <w:marTop w:val="0"/>
          <w:marBottom w:val="0"/>
          <w:divBdr>
            <w:top w:val="none" w:sz="0" w:space="0" w:color="auto"/>
            <w:left w:val="none" w:sz="0" w:space="0" w:color="auto"/>
            <w:bottom w:val="none" w:sz="0" w:space="0" w:color="auto"/>
            <w:right w:val="none" w:sz="0" w:space="0" w:color="auto"/>
          </w:divBdr>
        </w:div>
        <w:div w:id="2086877600">
          <w:marLeft w:val="640"/>
          <w:marRight w:val="0"/>
          <w:marTop w:val="0"/>
          <w:marBottom w:val="0"/>
          <w:divBdr>
            <w:top w:val="none" w:sz="0" w:space="0" w:color="auto"/>
            <w:left w:val="none" w:sz="0" w:space="0" w:color="auto"/>
            <w:bottom w:val="none" w:sz="0" w:space="0" w:color="auto"/>
            <w:right w:val="none" w:sz="0" w:space="0" w:color="auto"/>
          </w:divBdr>
        </w:div>
        <w:div w:id="441456161">
          <w:marLeft w:val="640"/>
          <w:marRight w:val="0"/>
          <w:marTop w:val="0"/>
          <w:marBottom w:val="0"/>
          <w:divBdr>
            <w:top w:val="none" w:sz="0" w:space="0" w:color="auto"/>
            <w:left w:val="none" w:sz="0" w:space="0" w:color="auto"/>
            <w:bottom w:val="none" w:sz="0" w:space="0" w:color="auto"/>
            <w:right w:val="none" w:sz="0" w:space="0" w:color="auto"/>
          </w:divBdr>
        </w:div>
        <w:div w:id="1826434895">
          <w:marLeft w:val="640"/>
          <w:marRight w:val="0"/>
          <w:marTop w:val="0"/>
          <w:marBottom w:val="0"/>
          <w:divBdr>
            <w:top w:val="none" w:sz="0" w:space="0" w:color="auto"/>
            <w:left w:val="none" w:sz="0" w:space="0" w:color="auto"/>
            <w:bottom w:val="none" w:sz="0" w:space="0" w:color="auto"/>
            <w:right w:val="none" w:sz="0" w:space="0" w:color="auto"/>
          </w:divBdr>
        </w:div>
        <w:div w:id="1421950140">
          <w:marLeft w:val="640"/>
          <w:marRight w:val="0"/>
          <w:marTop w:val="0"/>
          <w:marBottom w:val="0"/>
          <w:divBdr>
            <w:top w:val="none" w:sz="0" w:space="0" w:color="auto"/>
            <w:left w:val="none" w:sz="0" w:space="0" w:color="auto"/>
            <w:bottom w:val="none" w:sz="0" w:space="0" w:color="auto"/>
            <w:right w:val="none" w:sz="0" w:space="0" w:color="auto"/>
          </w:divBdr>
        </w:div>
        <w:div w:id="2053262826">
          <w:marLeft w:val="640"/>
          <w:marRight w:val="0"/>
          <w:marTop w:val="0"/>
          <w:marBottom w:val="0"/>
          <w:divBdr>
            <w:top w:val="none" w:sz="0" w:space="0" w:color="auto"/>
            <w:left w:val="none" w:sz="0" w:space="0" w:color="auto"/>
            <w:bottom w:val="none" w:sz="0" w:space="0" w:color="auto"/>
            <w:right w:val="none" w:sz="0" w:space="0" w:color="auto"/>
          </w:divBdr>
        </w:div>
        <w:div w:id="1984581065">
          <w:marLeft w:val="640"/>
          <w:marRight w:val="0"/>
          <w:marTop w:val="0"/>
          <w:marBottom w:val="0"/>
          <w:divBdr>
            <w:top w:val="none" w:sz="0" w:space="0" w:color="auto"/>
            <w:left w:val="none" w:sz="0" w:space="0" w:color="auto"/>
            <w:bottom w:val="none" w:sz="0" w:space="0" w:color="auto"/>
            <w:right w:val="none" w:sz="0" w:space="0" w:color="auto"/>
          </w:divBdr>
        </w:div>
        <w:div w:id="941954748">
          <w:marLeft w:val="640"/>
          <w:marRight w:val="0"/>
          <w:marTop w:val="0"/>
          <w:marBottom w:val="0"/>
          <w:divBdr>
            <w:top w:val="none" w:sz="0" w:space="0" w:color="auto"/>
            <w:left w:val="none" w:sz="0" w:space="0" w:color="auto"/>
            <w:bottom w:val="none" w:sz="0" w:space="0" w:color="auto"/>
            <w:right w:val="none" w:sz="0" w:space="0" w:color="auto"/>
          </w:divBdr>
        </w:div>
        <w:div w:id="336812183">
          <w:marLeft w:val="640"/>
          <w:marRight w:val="0"/>
          <w:marTop w:val="0"/>
          <w:marBottom w:val="0"/>
          <w:divBdr>
            <w:top w:val="none" w:sz="0" w:space="0" w:color="auto"/>
            <w:left w:val="none" w:sz="0" w:space="0" w:color="auto"/>
            <w:bottom w:val="none" w:sz="0" w:space="0" w:color="auto"/>
            <w:right w:val="none" w:sz="0" w:space="0" w:color="auto"/>
          </w:divBdr>
        </w:div>
        <w:div w:id="2114982264">
          <w:marLeft w:val="640"/>
          <w:marRight w:val="0"/>
          <w:marTop w:val="0"/>
          <w:marBottom w:val="0"/>
          <w:divBdr>
            <w:top w:val="none" w:sz="0" w:space="0" w:color="auto"/>
            <w:left w:val="none" w:sz="0" w:space="0" w:color="auto"/>
            <w:bottom w:val="none" w:sz="0" w:space="0" w:color="auto"/>
            <w:right w:val="none" w:sz="0" w:space="0" w:color="auto"/>
          </w:divBdr>
        </w:div>
        <w:div w:id="85465538">
          <w:marLeft w:val="640"/>
          <w:marRight w:val="0"/>
          <w:marTop w:val="0"/>
          <w:marBottom w:val="0"/>
          <w:divBdr>
            <w:top w:val="none" w:sz="0" w:space="0" w:color="auto"/>
            <w:left w:val="none" w:sz="0" w:space="0" w:color="auto"/>
            <w:bottom w:val="none" w:sz="0" w:space="0" w:color="auto"/>
            <w:right w:val="none" w:sz="0" w:space="0" w:color="auto"/>
          </w:divBdr>
        </w:div>
        <w:div w:id="295529990">
          <w:marLeft w:val="640"/>
          <w:marRight w:val="0"/>
          <w:marTop w:val="0"/>
          <w:marBottom w:val="0"/>
          <w:divBdr>
            <w:top w:val="none" w:sz="0" w:space="0" w:color="auto"/>
            <w:left w:val="none" w:sz="0" w:space="0" w:color="auto"/>
            <w:bottom w:val="none" w:sz="0" w:space="0" w:color="auto"/>
            <w:right w:val="none" w:sz="0" w:space="0" w:color="auto"/>
          </w:divBdr>
        </w:div>
        <w:div w:id="1538345953">
          <w:marLeft w:val="640"/>
          <w:marRight w:val="0"/>
          <w:marTop w:val="0"/>
          <w:marBottom w:val="0"/>
          <w:divBdr>
            <w:top w:val="none" w:sz="0" w:space="0" w:color="auto"/>
            <w:left w:val="none" w:sz="0" w:space="0" w:color="auto"/>
            <w:bottom w:val="none" w:sz="0" w:space="0" w:color="auto"/>
            <w:right w:val="none" w:sz="0" w:space="0" w:color="auto"/>
          </w:divBdr>
        </w:div>
        <w:div w:id="508562837">
          <w:marLeft w:val="640"/>
          <w:marRight w:val="0"/>
          <w:marTop w:val="0"/>
          <w:marBottom w:val="0"/>
          <w:divBdr>
            <w:top w:val="none" w:sz="0" w:space="0" w:color="auto"/>
            <w:left w:val="none" w:sz="0" w:space="0" w:color="auto"/>
            <w:bottom w:val="none" w:sz="0" w:space="0" w:color="auto"/>
            <w:right w:val="none" w:sz="0" w:space="0" w:color="auto"/>
          </w:divBdr>
        </w:div>
        <w:div w:id="1908296062">
          <w:marLeft w:val="640"/>
          <w:marRight w:val="0"/>
          <w:marTop w:val="0"/>
          <w:marBottom w:val="0"/>
          <w:divBdr>
            <w:top w:val="none" w:sz="0" w:space="0" w:color="auto"/>
            <w:left w:val="none" w:sz="0" w:space="0" w:color="auto"/>
            <w:bottom w:val="none" w:sz="0" w:space="0" w:color="auto"/>
            <w:right w:val="none" w:sz="0" w:space="0" w:color="auto"/>
          </w:divBdr>
        </w:div>
        <w:div w:id="1337996174">
          <w:marLeft w:val="640"/>
          <w:marRight w:val="0"/>
          <w:marTop w:val="0"/>
          <w:marBottom w:val="0"/>
          <w:divBdr>
            <w:top w:val="none" w:sz="0" w:space="0" w:color="auto"/>
            <w:left w:val="none" w:sz="0" w:space="0" w:color="auto"/>
            <w:bottom w:val="none" w:sz="0" w:space="0" w:color="auto"/>
            <w:right w:val="none" w:sz="0" w:space="0" w:color="auto"/>
          </w:divBdr>
        </w:div>
        <w:div w:id="1907838749">
          <w:marLeft w:val="640"/>
          <w:marRight w:val="0"/>
          <w:marTop w:val="0"/>
          <w:marBottom w:val="0"/>
          <w:divBdr>
            <w:top w:val="none" w:sz="0" w:space="0" w:color="auto"/>
            <w:left w:val="none" w:sz="0" w:space="0" w:color="auto"/>
            <w:bottom w:val="none" w:sz="0" w:space="0" w:color="auto"/>
            <w:right w:val="none" w:sz="0" w:space="0" w:color="auto"/>
          </w:divBdr>
        </w:div>
        <w:div w:id="615987542">
          <w:marLeft w:val="640"/>
          <w:marRight w:val="0"/>
          <w:marTop w:val="0"/>
          <w:marBottom w:val="0"/>
          <w:divBdr>
            <w:top w:val="none" w:sz="0" w:space="0" w:color="auto"/>
            <w:left w:val="none" w:sz="0" w:space="0" w:color="auto"/>
            <w:bottom w:val="none" w:sz="0" w:space="0" w:color="auto"/>
            <w:right w:val="none" w:sz="0" w:space="0" w:color="auto"/>
          </w:divBdr>
        </w:div>
        <w:div w:id="1931237235">
          <w:marLeft w:val="640"/>
          <w:marRight w:val="0"/>
          <w:marTop w:val="0"/>
          <w:marBottom w:val="0"/>
          <w:divBdr>
            <w:top w:val="none" w:sz="0" w:space="0" w:color="auto"/>
            <w:left w:val="none" w:sz="0" w:space="0" w:color="auto"/>
            <w:bottom w:val="none" w:sz="0" w:space="0" w:color="auto"/>
            <w:right w:val="none" w:sz="0" w:space="0" w:color="auto"/>
          </w:divBdr>
        </w:div>
        <w:div w:id="1849635774">
          <w:marLeft w:val="640"/>
          <w:marRight w:val="0"/>
          <w:marTop w:val="0"/>
          <w:marBottom w:val="0"/>
          <w:divBdr>
            <w:top w:val="none" w:sz="0" w:space="0" w:color="auto"/>
            <w:left w:val="none" w:sz="0" w:space="0" w:color="auto"/>
            <w:bottom w:val="none" w:sz="0" w:space="0" w:color="auto"/>
            <w:right w:val="none" w:sz="0" w:space="0" w:color="auto"/>
          </w:divBdr>
        </w:div>
        <w:div w:id="362512278">
          <w:marLeft w:val="640"/>
          <w:marRight w:val="0"/>
          <w:marTop w:val="0"/>
          <w:marBottom w:val="0"/>
          <w:divBdr>
            <w:top w:val="none" w:sz="0" w:space="0" w:color="auto"/>
            <w:left w:val="none" w:sz="0" w:space="0" w:color="auto"/>
            <w:bottom w:val="none" w:sz="0" w:space="0" w:color="auto"/>
            <w:right w:val="none" w:sz="0" w:space="0" w:color="auto"/>
          </w:divBdr>
        </w:div>
        <w:div w:id="2078362127">
          <w:marLeft w:val="640"/>
          <w:marRight w:val="0"/>
          <w:marTop w:val="0"/>
          <w:marBottom w:val="0"/>
          <w:divBdr>
            <w:top w:val="none" w:sz="0" w:space="0" w:color="auto"/>
            <w:left w:val="none" w:sz="0" w:space="0" w:color="auto"/>
            <w:bottom w:val="none" w:sz="0" w:space="0" w:color="auto"/>
            <w:right w:val="none" w:sz="0" w:space="0" w:color="auto"/>
          </w:divBdr>
        </w:div>
        <w:div w:id="2050565599">
          <w:marLeft w:val="640"/>
          <w:marRight w:val="0"/>
          <w:marTop w:val="0"/>
          <w:marBottom w:val="0"/>
          <w:divBdr>
            <w:top w:val="none" w:sz="0" w:space="0" w:color="auto"/>
            <w:left w:val="none" w:sz="0" w:space="0" w:color="auto"/>
            <w:bottom w:val="none" w:sz="0" w:space="0" w:color="auto"/>
            <w:right w:val="none" w:sz="0" w:space="0" w:color="auto"/>
          </w:divBdr>
        </w:div>
        <w:div w:id="1035156485">
          <w:marLeft w:val="640"/>
          <w:marRight w:val="0"/>
          <w:marTop w:val="0"/>
          <w:marBottom w:val="0"/>
          <w:divBdr>
            <w:top w:val="none" w:sz="0" w:space="0" w:color="auto"/>
            <w:left w:val="none" w:sz="0" w:space="0" w:color="auto"/>
            <w:bottom w:val="none" w:sz="0" w:space="0" w:color="auto"/>
            <w:right w:val="none" w:sz="0" w:space="0" w:color="auto"/>
          </w:divBdr>
        </w:div>
        <w:div w:id="1706632406">
          <w:marLeft w:val="640"/>
          <w:marRight w:val="0"/>
          <w:marTop w:val="0"/>
          <w:marBottom w:val="0"/>
          <w:divBdr>
            <w:top w:val="none" w:sz="0" w:space="0" w:color="auto"/>
            <w:left w:val="none" w:sz="0" w:space="0" w:color="auto"/>
            <w:bottom w:val="none" w:sz="0" w:space="0" w:color="auto"/>
            <w:right w:val="none" w:sz="0" w:space="0" w:color="auto"/>
          </w:divBdr>
        </w:div>
        <w:div w:id="956834781">
          <w:marLeft w:val="640"/>
          <w:marRight w:val="0"/>
          <w:marTop w:val="0"/>
          <w:marBottom w:val="0"/>
          <w:divBdr>
            <w:top w:val="none" w:sz="0" w:space="0" w:color="auto"/>
            <w:left w:val="none" w:sz="0" w:space="0" w:color="auto"/>
            <w:bottom w:val="none" w:sz="0" w:space="0" w:color="auto"/>
            <w:right w:val="none" w:sz="0" w:space="0" w:color="auto"/>
          </w:divBdr>
        </w:div>
        <w:div w:id="760567561">
          <w:marLeft w:val="640"/>
          <w:marRight w:val="0"/>
          <w:marTop w:val="0"/>
          <w:marBottom w:val="0"/>
          <w:divBdr>
            <w:top w:val="none" w:sz="0" w:space="0" w:color="auto"/>
            <w:left w:val="none" w:sz="0" w:space="0" w:color="auto"/>
            <w:bottom w:val="none" w:sz="0" w:space="0" w:color="auto"/>
            <w:right w:val="none" w:sz="0" w:space="0" w:color="auto"/>
          </w:divBdr>
        </w:div>
        <w:div w:id="334037214">
          <w:marLeft w:val="640"/>
          <w:marRight w:val="0"/>
          <w:marTop w:val="0"/>
          <w:marBottom w:val="0"/>
          <w:divBdr>
            <w:top w:val="none" w:sz="0" w:space="0" w:color="auto"/>
            <w:left w:val="none" w:sz="0" w:space="0" w:color="auto"/>
            <w:bottom w:val="none" w:sz="0" w:space="0" w:color="auto"/>
            <w:right w:val="none" w:sz="0" w:space="0" w:color="auto"/>
          </w:divBdr>
        </w:div>
        <w:div w:id="1650358883">
          <w:marLeft w:val="640"/>
          <w:marRight w:val="0"/>
          <w:marTop w:val="0"/>
          <w:marBottom w:val="0"/>
          <w:divBdr>
            <w:top w:val="none" w:sz="0" w:space="0" w:color="auto"/>
            <w:left w:val="none" w:sz="0" w:space="0" w:color="auto"/>
            <w:bottom w:val="none" w:sz="0" w:space="0" w:color="auto"/>
            <w:right w:val="none" w:sz="0" w:space="0" w:color="auto"/>
          </w:divBdr>
        </w:div>
        <w:div w:id="1706447522">
          <w:marLeft w:val="640"/>
          <w:marRight w:val="0"/>
          <w:marTop w:val="0"/>
          <w:marBottom w:val="0"/>
          <w:divBdr>
            <w:top w:val="none" w:sz="0" w:space="0" w:color="auto"/>
            <w:left w:val="none" w:sz="0" w:space="0" w:color="auto"/>
            <w:bottom w:val="none" w:sz="0" w:space="0" w:color="auto"/>
            <w:right w:val="none" w:sz="0" w:space="0" w:color="auto"/>
          </w:divBdr>
        </w:div>
        <w:div w:id="1834640390">
          <w:marLeft w:val="640"/>
          <w:marRight w:val="0"/>
          <w:marTop w:val="0"/>
          <w:marBottom w:val="0"/>
          <w:divBdr>
            <w:top w:val="none" w:sz="0" w:space="0" w:color="auto"/>
            <w:left w:val="none" w:sz="0" w:space="0" w:color="auto"/>
            <w:bottom w:val="none" w:sz="0" w:space="0" w:color="auto"/>
            <w:right w:val="none" w:sz="0" w:space="0" w:color="auto"/>
          </w:divBdr>
        </w:div>
        <w:div w:id="1006326247">
          <w:marLeft w:val="640"/>
          <w:marRight w:val="0"/>
          <w:marTop w:val="0"/>
          <w:marBottom w:val="0"/>
          <w:divBdr>
            <w:top w:val="none" w:sz="0" w:space="0" w:color="auto"/>
            <w:left w:val="none" w:sz="0" w:space="0" w:color="auto"/>
            <w:bottom w:val="none" w:sz="0" w:space="0" w:color="auto"/>
            <w:right w:val="none" w:sz="0" w:space="0" w:color="auto"/>
          </w:divBdr>
        </w:div>
        <w:div w:id="71784649">
          <w:marLeft w:val="640"/>
          <w:marRight w:val="0"/>
          <w:marTop w:val="0"/>
          <w:marBottom w:val="0"/>
          <w:divBdr>
            <w:top w:val="none" w:sz="0" w:space="0" w:color="auto"/>
            <w:left w:val="none" w:sz="0" w:space="0" w:color="auto"/>
            <w:bottom w:val="none" w:sz="0" w:space="0" w:color="auto"/>
            <w:right w:val="none" w:sz="0" w:space="0" w:color="auto"/>
          </w:divBdr>
        </w:div>
        <w:div w:id="883060286">
          <w:marLeft w:val="640"/>
          <w:marRight w:val="0"/>
          <w:marTop w:val="0"/>
          <w:marBottom w:val="0"/>
          <w:divBdr>
            <w:top w:val="none" w:sz="0" w:space="0" w:color="auto"/>
            <w:left w:val="none" w:sz="0" w:space="0" w:color="auto"/>
            <w:bottom w:val="none" w:sz="0" w:space="0" w:color="auto"/>
            <w:right w:val="none" w:sz="0" w:space="0" w:color="auto"/>
          </w:divBdr>
        </w:div>
        <w:div w:id="443422977">
          <w:marLeft w:val="640"/>
          <w:marRight w:val="0"/>
          <w:marTop w:val="0"/>
          <w:marBottom w:val="0"/>
          <w:divBdr>
            <w:top w:val="none" w:sz="0" w:space="0" w:color="auto"/>
            <w:left w:val="none" w:sz="0" w:space="0" w:color="auto"/>
            <w:bottom w:val="none" w:sz="0" w:space="0" w:color="auto"/>
            <w:right w:val="none" w:sz="0" w:space="0" w:color="auto"/>
          </w:divBdr>
        </w:div>
        <w:div w:id="971442652">
          <w:marLeft w:val="640"/>
          <w:marRight w:val="0"/>
          <w:marTop w:val="0"/>
          <w:marBottom w:val="0"/>
          <w:divBdr>
            <w:top w:val="none" w:sz="0" w:space="0" w:color="auto"/>
            <w:left w:val="none" w:sz="0" w:space="0" w:color="auto"/>
            <w:bottom w:val="none" w:sz="0" w:space="0" w:color="auto"/>
            <w:right w:val="none" w:sz="0" w:space="0" w:color="auto"/>
          </w:divBdr>
        </w:div>
        <w:div w:id="346443531">
          <w:marLeft w:val="640"/>
          <w:marRight w:val="0"/>
          <w:marTop w:val="0"/>
          <w:marBottom w:val="0"/>
          <w:divBdr>
            <w:top w:val="none" w:sz="0" w:space="0" w:color="auto"/>
            <w:left w:val="none" w:sz="0" w:space="0" w:color="auto"/>
            <w:bottom w:val="none" w:sz="0" w:space="0" w:color="auto"/>
            <w:right w:val="none" w:sz="0" w:space="0" w:color="auto"/>
          </w:divBdr>
        </w:div>
        <w:div w:id="1108814225">
          <w:marLeft w:val="640"/>
          <w:marRight w:val="0"/>
          <w:marTop w:val="0"/>
          <w:marBottom w:val="0"/>
          <w:divBdr>
            <w:top w:val="none" w:sz="0" w:space="0" w:color="auto"/>
            <w:left w:val="none" w:sz="0" w:space="0" w:color="auto"/>
            <w:bottom w:val="none" w:sz="0" w:space="0" w:color="auto"/>
            <w:right w:val="none" w:sz="0" w:space="0" w:color="auto"/>
          </w:divBdr>
        </w:div>
        <w:div w:id="1170369256">
          <w:marLeft w:val="640"/>
          <w:marRight w:val="0"/>
          <w:marTop w:val="0"/>
          <w:marBottom w:val="0"/>
          <w:divBdr>
            <w:top w:val="none" w:sz="0" w:space="0" w:color="auto"/>
            <w:left w:val="none" w:sz="0" w:space="0" w:color="auto"/>
            <w:bottom w:val="none" w:sz="0" w:space="0" w:color="auto"/>
            <w:right w:val="none" w:sz="0" w:space="0" w:color="auto"/>
          </w:divBdr>
        </w:div>
        <w:div w:id="938951258">
          <w:marLeft w:val="640"/>
          <w:marRight w:val="0"/>
          <w:marTop w:val="0"/>
          <w:marBottom w:val="0"/>
          <w:divBdr>
            <w:top w:val="none" w:sz="0" w:space="0" w:color="auto"/>
            <w:left w:val="none" w:sz="0" w:space="0" w:color="auto"/>
            <w:bottom w:val="none" w:sz="0" w:space="0" w:color="auto"/>
            <w:right w:val="none" w:sz="0" w:space="0" w:color="auto"/>
          </w:divBdr>
        </w:div>
        <w:div w:id="1227960860">
          <w:marLeft w:val="640"/>
          <w:marRight w:val="0"/>
          <w:marTop w:val="0"/>
          <w:marBottom w:val="0"/>
          <w:divBdr>
            <w:top w:val="none" w:sz="0" w:space="0" w:color="auto"/>
            <w:left w:val="none" w:sz="0" w:space="0" w:color="auto"/>
            <w:bottom w:val="none" w:sz="0" w:space="0" w:color="auto"/>
            <w:right w:val="none" w:sz="0" w:space="0" w:color="auto"/>
          </w:divBdr>
        </w:div>
        <w:div w:id="1022054532">
          <w:marLeft w:val="640"/>
          <w:marRight w:val="0"/>
          <w:marTop w:val="0"/>
          <w:marBottom w:val="0"/>
          <w:divBdr>
            <w:top w:val="none" w:sz="0" w:space="0" w:color="auto"/>
            <w:left w:val="none" w:sz="0" w:space="0" w:color="auto"/>
            <w:bottom w:val="none" w:sz="0" w:space="0" w:color="auto"/>
            <w:right w:val="none" w:sz="0" w:space="0" w:color="auto"/>
          </w:divBdr>
        </w:div>
        <w:div w:id="2067409167">
          <w:marLeft w:val="640"/>
          <w:marRight w:val="0"/>
          <w:marTop w:val="0"/>
          <w:marBottom w:val="0"/>
          <w:divBdr>
            <w:top w:val="none" w:sz="0" w:space="0" w:color="auto"/>
            <w:left w:val="none" w:sz="0" w:space="0" w:color="auto"/>
            <w:bottom w:val="none" w:sz="0" w:space="0" w:color="auto"/>
            <w:right w:val="none" w:sz="0" w:space="0" w:color="auto"/>
          </w:divBdr>
        </w:div>
        <w:div w:id="1438478817">
          <w:marLeft w:val="640"/>
          <w:marRight w:val="0"/>
          <w:marTop w:val="0"/>
          <w:marBottom w:val="0"/>
          <w:divBdr>
            <w:top w:val="none" w:sz="0" w:space="0" w:color="auto"/>
            <w:left w:val="none" w:sz="0" w:space="0" w:color="auto"/>
            <w:bottom w:val="none" w:sz="0" w:space="0" w:color="auto"/>
            <w:right w:val="none" w:sz="0" w:space="0" w:color="auto"/>
          </w:divBdr>
        </w:div>
        <w:div w:id="1719474699">
          <w:marLeft w:val="640"/>
          <w:marRight w:val="0"/>
          <w:marTop w:val="0"/>
          <w:marBottom w:val="0"/>
          <w:divBdr>
            <w:top w:val="none" w:sz="0" w:space="0" w:color="auto"/>
            <w:left w:val="none" w:sz="0" w:space="0" w:color="auto"/>
            <w:bottom w:val="none" w:sz="0" w:space="0" w:color="auto"/>
            <w:right w:val="none" w:sz="0" w:space="0" w:color="auto"/>
          </w:divBdr>
        </w:div>
        <w:div w:id="84620073">
          <w:marLeft w:val="640"/>
          <w:marRight w:val="0"/>
          <w:marTop w:val="0"/>
          <w:marBottom w:val="0"/>
          <w:divBdr>
            <w:top w:val="none" w:sz="0" w:space="0" w:color="auto"/>
            <w:left w:val="none" w:sz="0" w:space="0" w:color="auto"/>
            <w:bottom w:val="none" w:sz="0" w:space="0" w:color="auto"/>
            <w:right w:val="none" w:sz="0" w:space="0" w:color="auto"/>
          </w:divBdr>
        </w:div>
        <w:div w:id="1306816356">
          <w:marLeft w:val="640"/>
          <w:marRight w:val="0"/>
          <w:marTop w:val="0"/>
          <w:marBottom w:val="0"/>
          <w:divBdr>
            <w:top w:val="none" w:sz="0" w:space="0" w:color="auto"/>
            <w:left w:val="none" w:sz="0" w:space="0" w:color="auto"/>
            <w:bottom w:val="none" w:sz="0" w:space="0" w:color="auto"/>
            <w:right w:val="none" w:sz="0" w:space="0" w:color="auto"/>
          </w:divBdr>
        </w:div>
        <w:div w:id="1840997032">
          <w:marLeft w:val="640"/>
          <w:marRight w:val="0"/>
          <w:marTop w:val="0"/>
          <w:marBottom w:val="0"/>
          <w:divBdr>
            <w:top w:val="none" w:sz="0" w:space="0" w:color="auto"/>
            <w:left w:val="none" w:sz="0" w:space="0" w:color="auto"/>
            <w:bottom w:val="none" w:sz="0" w:space="0" w:color="auto"/>
            <w:right w:val="none" w:sz="0" w:space="0" w:color="auto"/>
          </w:divBdr>
        </w:div>
        <w:div w:id="448741335">
          <w:marLeft w:val="640"/>
          <w:marRight w:val="0"/>
          <w:marTop w:val="0"/>
          <w:marBottom w:val="0"/>
          <w:divBdr>
            <w:top w:val="none" w:sz="0" w:space="0" w:color="auto"/>
            <w:left w:val="none" w:sz="0" w:space="0" w:color="auto"/>
            <w:bottom w:val="none" w:sz="0" w:space="0" w:color="auto"/>
            <w:right w:val="none" w:sz="0" w:space="0" w:color="auto"/>
          </w:divBdr>
        </w:div>
        <w:div w:id="877007031">
          <w:marLeft w:val="640"/>
          <w:marRight w:val="0"/>
          <w:marTop w:val="0"/>
          <w:marBottom w:val="0"/>
          <w:divBdr>
            <w:top w:val="none" w:sz="0" w:space="0" w:color="auto"/>
            <w:left w:val="none" w:sz="0" w:space="0" w:color="auto"/>
            <w:bottom w:val="none" w:sz="0" w:space="0" w:color="auto"/>
            <w:right w:val="none" w:sz="0" w:space="0" w:color="auto"/>
          </w:divBdr>
        </w:div>
        <w:div w:id="1609193130">
          <w:marLeft w:val="640"/>
          <w:marRight w:val="0"/>
          <w:marTop w:val="0"/>
          <w:marBottom w:val="0"/>
          <w:divBdr>
            <w:top w:val="none" w:sz="0" w:space="0" w:color="auto"/>
            <w:left w:val="none" w:sz="0" w:space="0" w:color="auto"/>
            <w:bottom w:val="none" w:sz="0" w:space="0" w:color="auto"/>
            <w:right w:val="none" w:sz="0" w:space="0" w:color="auto"/>
          </w:divBdr>
        </w:div>
        <w:div w:id="427581153">
          <w:marLeft w:val="640"/>
          <w:marRight w:val="0"/>
          <w:marTop w:val="0"/>
          <w:marBottom w:val="0"/>
          <w:divBdr>
            <w:top w:val="none" w:sz="0" w:space="0" w:color="auto"/>
            <w:left w:val="none" w:sz="0" w:space="0" w:color="auto"/>
            <w:bottom w:val="none" w:sz="0" w:space="0" w:color="auto"/>
            <w:right w:val="none" w:sz="0" w:space="0" w:color="auto"/>
          </w:divBdr>
        </w:div>
        <w:div w:id="674259777">
          <w:marLeft w:val="640"/>
          <w:marRight w:val="0"/>
          <w:marTop w:val="0"/>
          <w:marBottom w:val="0"/>
          <w:divBdr>
            <w:top w:val="none" w:sz="0" w:space="0" w:color="auto"/>
            <w:left w:val="none" w:sz="0" w:space="0" w:color="auto"/>
            <w:bottom w:val="none" w:sz="0" w:space="0" w:color="auto"/>
            <w:right w:val="none" w:sz="0" w:space="0" w:color="auto"/>
          </w:divBdr>
        </w:div>
        <w:div w:id="421923735">
          <w:marLeft w:val="640"/>
          <w:marRight w:val="0"/>
          <w:marTop w:val="0"/>
          <w:marBottom w:val="0"/>
          <w:divBdr>
            <w:top w:val="none" w:sz="0" w:space="0" w:color="auto"/>
            <w:left w:val="none" w:sz="0" w:space="0" w:color="auto"/>
            <w:bottom w:val="none" w:sz="0" w:space="0" w:color="auto"/>
            <w:right w:val="none" w:sz="0" w:space="0" w:color="auto"/>
          </w:divBdr>
        </w:div>
        <w:div w:id="1527479715">
          <w:marLeft w:val="640"/>
          <w:marRight w:val="0"/>
          <w:marTop w:val="0"/>
          <w:marBottom w:val="0"/>
          <w:divBdr>
            <w:top w:val="none" w:sz="0" w:space="0" w:color="auto"/>
            <w:left w:val="none" w:sz="0" w:space="0" w:color="auto"/>
            <w:bottom w:val="none" w:sz="0" w:space="0" w:color="auto"/>
            <w:right w:val="none" w:sz="0" w:space="0" w:color="auto"/>
          </w:divBdr>
        </w:div>
        <w:div w:id="1839618187">
          <w:marLeft w:val="640"/>
          <w:marRight w:val="0"/>
          <w:marTop w:val="0"/>
          <w:marBottom w:val="0"/>
          <w:divBdr>
            <w:top w:val="none" w:sz="0" w:space="0" w:color="auto"/>
            <w:left w:val="none" w:sz="0" w:space="0" w:color="auto"/>
            <w:bottom w:val="none" w:sz="0" w:space="0" w:color="auto"/>
            <w:right w:val="none" w:sz="0" w:space="0" w:color="auto"/>
          </w:divBdr>
        </w:div>
        <w:div w:id="26685479">
          <w:marLeft w:val="640"/>
          <w:marRight w:val="0"/>
          <w:marTop w:val="0"/>
          <w:marBottom w:val="0"/>
          <w:divBdr>
            <w:top w:val="none" w:sz="0" w:space="0" w:color="auto"/>
            <w:left w:val="none" w:sz="0" w:space="0" w:color="auto"/>
            <w:bottom w:val="none" w:sz="0" w:space="0" w:color="auto"/>
            <w:right w:val="none" w:sz="0" w:space="0" w:color="auto"/>
          </w:divBdr>
        </w:div>
        <w:div w:id="1316030382">
          <w:marLeft w:val="640"/>
          <w:marRight w:val="0"/>
          <w:marTop w:val="0"/>
          <w:marBottom w:val="0"/>
          <w:divBdr>
            <w:top w:val="none" w:sz="0" w:space="0" w:color="auto"/>
            <w:left w:val="none" w:sz="0" w:space="0" w:color="auto"/>
            <w:bottom w:val="none" w:sz="0" w:space="0" w:color="auto"/>
            <w:right w:val="none" w:sz="0" w:space="0" w:color="auto"/>
          </w:divBdr>
        </w:div>
        <w:div w:id="819076828">
          <w:marLeft w:val="640"/>
          <w:marRight w:val="0"/>
          <w:marTop w:val="0"/>
          <w:marBottom w:val="0"/>
          <w:divBdr>
            <w:top w:val="none" w:sz="0" w:space="0" w:color="auto"/>
            <w:left w:val="none" w:sz="0" w:space="0" w:color="auto"/>
            <w:bottom w:val="none" w:sz="0" w:space="0" w:color="auto"/>
            <w:right w:val="none" w:sz="0" w:space="0" w:color="auto"/>
          </w:divBdr>
        </w:div>
        <w:div w:id="1386217888">
          <w:marLeft w:val="640"/>
          <w:marRight w:val="0"/>
          <w:marTop w:val="0"/>
          <w:marBottom w:val="0"/>
          <w:divBdr>
            <w:top w:val="none" w:sz="0" w:space="0" w:color="auto"/>
            <w:left w:val="none" w:sz="0" w:space="0" w:color="auto"/>
            <w:bottom w:val="none" w:sz="0" w:space="0" w:color="auto"/>
            <w:right w:val="none" w:sz="0" w:space="0" w:color="auto"/>
          </w:divBdr>
        </w:div>
        <w:div w:id="1764378835">
          <w:marLeft w:val="640"/>
          <w:marRight w:val="0"/>
          <w:marTop w:val="0"/>
          <w:marBottom w:val="0"/>
          <w:divBdr>
            <w:top w:val="none" w:sz="0" w:space="0" w:color="auto"/>
            <w:left w:val="none" w:sz="0" w:space="0" w:color="auto"/>
            <w:bottom w:val="none" w:sz="0" w:space="0" w:color="auto"/>
            <w:right w:val="none" w:sz="0" w:space="0" w:color="auto"/>
          </w:divBdr>
        </w:div>
        <w:div w:id="690692379">
          <w:marLeft w:val="640"/>
          <w:marRight w:val="0"/>
          <w:marTop w:val="0"/>
          <w:marBottom w:val="0"/>
          <w:divBdr>
            <w:top w:val="none" w:sz="0" w:space="0" w:color="auto"/>
            <w:left w:val="none" w:sz="0" w:space="0" w:color="auto"/>
            <w:bottom w:val="none" w:sz="0" w:space="0" w:color="auto"/>
            <w:right w:val="none" w:sz="0" w:space="0" w:color="auto"/>
          </w:divBdr>
        </w:div>
        <w:div w:id="574317388">
          <w:marLeft w:val="640"/>
          <w:marRight w:val="0"/>
          <w:marTop w:val="0"/>
          <w:marBottom w:val="0"/>
          <w:divBdr>
            <w:top w:val="none" w:sz="0" w:space="0" w:color="auto"/>
            <w:left w:val="none" w:sz="0" w:space="0" w:color="auto"/>
            <w:bottom w:val="none" w:sz="0" w:space="0" w:color="auto"/>
            <w:right w:val="none" w:sz="0" w:space="0" w:color="auto"/>
          </w:divBdr>
        </w:div>
        <w:div w:id="975572111">
          <w:marLeft w:val="640"/>
          <w:marRight w:val="0"/>
          <w:marTop w:val="0"/>
          <w:marBottom w:val="0"/>
          <w:divBdr>
            <w:top w:val="none" w:sz="0" w:space="0" w:color="auto"/>
            <w:left w:val="none" w:sz="0" w:space="0" w:color="auto"/>
            <w:bottom w:val="none" w:sz="0" w:space="0" w:color="auto"/>
            <w:right w:val="none" w:sz="0" w:space="0" w:color="auto"/>
          </w:divBdr>
        </w:div>
        <w:div w:id="479154309">
          <w:marLeft w:val="640"/>
          <w:marRight w:val="0"/>
          <w:marTop w:val="0"/>
          <w:marBottom w:val="0"/>
          <w:divBdr>
            <w:top w:val="none" w:sz="0" w:space="0" w:color="auto"/>
            <w:left w:val="none" w:sz="0" w:space="0" w:color="auto"/>
            <w:bottom w:val="none" w:sz="0" w:space="0" w:color="auto"/>
            <w:right w:val="none" w:sz="0" w:space="0" w:color="auto"/>
          </w:divBdr>
        </w:div>
        <w:div w:id="1971858023">
          <w:marLeft w:val="640"/>
          <w:marRight w:val="0"/>
          <w:marTop w:val="0"/>
          <w:marBottom w:val="0"/>
          <w:divBdr>
            <w:top w:val="none" w:sz="0" w:space="0" w:color="auto"/>
            <w:left w:val="none" w:sz="0" w:space="0" w:color="auto"/>
            <w:bottom w:val="none" w:sz="0" w:space="0" w:color="auto"/>
            <w:right w:val="none" w:sz="0" w:space="0" w:color="auto"/>
          </w:divBdr>
        </w:div>
        <w:div w:id="1951863232">
          <w:marLeft w:val="640"/>
          <w:marRight w:val="0"/>
          <w:marTop w:val="0"/>
          <w:marBottom w:val="0"/>
          <w:divBdr>
            <w:top w:val="none" w:sz="0" w:space="0" w:color="auto"/>
            <w:left w:val="none" w:sz="0" w:space="0" w:color="auto"/>
            <w:bottom w:val="none" w:sz="0" w:space="0" w:color="auto"/>
            <w:right w:val="none" w:sz="0" w:space="0" w:color="auto"/>
          </w:divBdr>
        </w:div>
        <w:div w:id="1492404480">
          <w:marLeft w:val="640"/>
          <w:marRight w:val="0"/>
          <w:marTop w:val="0"/>
          <w:marBottom w:val="0"/>
          <w:divBdr>
            <w:top w:val="none" w:sz="0" w:space="0" w:color="auto"/>
            <w:left w:val="none" w:sz="0" w:space="0" w:color="auto"/>
            <w:bottom w:val="none" w:sz="0" w:space="0" w:color="auto"/>
            <w:right w:val="none" w:sz="0" w:space="0" w:color="auto"/>
          </w:divBdr>
        </w:div>
        <w:div w:id="474222845">
          <w:marLeft w:val="640"/>
          <w:marRight w:val="0"/>
          <w:marTop w:val="0"/>
          <w:marBottom w:val="0"/>
          <w:divBdr>
            <w:top w:val="none" w:sz="0" w:space="0" w:color="auto"/>
            <w:left w:val="none" w:sz="0" w:space="0" w:color="auto"/>
            <w:bottom w:val="none" w:sz="0" w:space="0" w:color="auto"/>
            <w:right w:val="none" w:sz="0" w:space="0" w:color="auto"/>
          </w:divBdr>
        </w:div>
        <w:div w:id="1703281862">
          <w:marLeft w:val="640"/>
          <w:marRight w:val="0"/>
          <w:marTop w:val="0"/>
          <w:marBottom w:val="0"/>
          <w:divBdr>
            <w:top w:val="none" w:sz="0" w:space="0" w:color="auto"/>
            <w:left w:val="none" w:sz="0" w:space="0" w:color="auto"/>
            <w:bottom w:val="none" w:sz="0" w:space="0" w:color="auto"/>
            <w:right w:val="none" w:sz="0" w:space="0" w:color="auto"/>
          </w:divBdr>
        </w:div>
        <w:div w:id="330760879">
          <w:marLeft w:val="640"/>
          <w:marRight w:val="0"/>
          <w:marTop w:val="0"/>
          <w:marBottom w:val="0"/>
          <w:divBdr>
            <w:top w:val="none" w:sz="0" w:space="0" w:color="auto"/>
            <w:left w:val="none" w:sz="0" w:space="0" w:color="auto"/>
            <w:bottom w:val="none" w:sz="0" w:space="0" w:color="auto"/>
            <w:right w:val="none" w:sz="0" w:space="0" w:color="auto"/>
          </w:divBdr>
        </w:div>
        <w:div w:id="1297952887">
          <w:marLeft w:val="640"/>
          <w:marRight w:val="0"/>
          <w:marTop w:val="0"/>
          <w:marBottom w:val="0"/>
          <w:divBdr>
            <w:top w:val="none" w:sz="0" w:space="0" w:color="auto"/>
            <w:left w:val="none" w:sz="0" w:space="0" w:color="auto"/>
            <w:bottom w:val="none" w:sz="0" w:space="0" w:color="auto"/>
            <w:right w:val="none" w:sz="0" w:space="0" w:color="auto"/>
          </w:divBdr>
        </w:div>
        <w:div w:id="898396206">
          <w:marLeft w:val="640"/>
          <w:marRight w:val="0"/>
          <w:marTop w:val="0"/>
          <w:marBottom w:val="0"/>
          <w:divBdr>
            <w:top w:val="none" w:sz="0" w:space="0" w:color="auto"/>
            <w:left w:val="none" w:sz="0" w:space="0" w:color="auto"/>
            <w:bottom w:val="none" w:sz="0" w:space="0" w:color="auto"/>
            <w:right w:val="none" w:sz="0" w:space="0" w:color="auto"/>
          </w:divBdr>
        </w:div>
        <w:div w:id="601449414">
          <w:marLeft w:val="640"/>
          <w:marRight w:val="0"/>
          <w:marTop w:val="0"/>
          <w:marBottom w:val="0"/>
          <w:divBdr>
            <w:top w:val="none" w:sz="0" w:space="0" w:color="auto"/>
            <w:left w:val="none" w:sz="0" w:space="0" w:color="auto"/>
            <w:bottom w:val="none" w:sz="0" w:space="0" w:color="auto"/>
            <w:right w:val="none" w:sz="0" w:space="0" w:color="auto"/>
          </w:divBdr>
        </w:div>
        <w:div w:id="255020702">
          <w:marLeft w:val="640"/>
          <w:marRight w:val="0"/>
          <w:marTop w:val="0"/>
          <w:marBottom w:val="0"/>
          <w:divBdr>
            <w:top w:val="none" w:sz="0" w:space="0" w:color="auto"/>
            <w:left w:val="none" w:sz="0" w:space="0" w:color="auto"/>
            <w:bottom w:val="none" w:sz="0" w:space="0" w:color="auto"/>
            <w:right w:val="none" w:sz="0" w:space="0" w:color="auto"/>
          </w:divBdr>
        </w:div>
        <w:div w:id="11954848">
          <w:marLeft w:val="640"/>
          <w:marRight w:val="0"/>
          <w:marTop w:val="0"/>
          <w:marBottom w:val="0"/>
          <w:divBdr>
            <w:top w:val="none" w:sz="0" w:space="0" w:color="auto"/>
            <w:left w:val="none" w:sz="0" w:space="0" w:color="auto"/>
            <w:bottom w:val="none" w:sz="0" w:space="0" w:color="auto"/>
            <w:right w:val="none" w:sz="0" w:space="0" w:color="auto"/>
          </w:divBdr>
        </w:div>
        <w:div w:id="425419440">
          <w:marLeft w:val="640"/>
          <w:marRight w:val="0"/>
          <w:marTop w:val="0"/>
          <w:marBottom w:val="0"/>
          <w:divBdr>
            <w:top w:val="none" w:sz="0" w:space="0" w:color="auto"/>
            <w:left w:val="none" w:sz="0" w:space="0" w:color="auto"/>
            <w:bottom w:val="none" w:sz="0" w:space="0" w:color="auto"/>
            <w:right w:val="none" w:sz="0" w:space="0" w:color="auto"/>
          </w:divBdr>
        </w:div>
        <w:div w:id="357779238">
          <w:marLeft w:val="640"/>
          <w:marRight w:val="0"/>
          <w:marTop w:val="0"/>
          <w:marBottom w:val="0"/>
          <w:divBdr>
            <w:top w:val="none" w:sz="0" w:space="0" w:color="auto"/>
            <w:left w:val="none" w:sz="0" w:space="0" w:color="auto"/>
            <w:bottom w:val="none" w:sz="0" w:space="0" w:color="auto"/>
            <w:right w:val="none" w:sz="0" w:space="0" w:color="auto"/>
          </w:divBdr>
        </w:div>
        <w:div w:id="22362671">
          <w:marLeft w:val="640"/>
          <w:marRight w:val="0"/>
          <w:marTop w:val="0"/>
          <w:marBottom w:val="0"/>
          <w:divBdr>
            <w:top w:val="none" w:sz="0" w:space="0" w:color="auto"/>
            <w:left w:val="none" w:sz="0" w:space="0" w:color="auto"/>
            <w:bottom w:val="none" w:sz="0" w:space="0" w:color="auto"/>
            <w:right w:val="none" w:sz="0" w:space="0" w:color="auto"/>
          </w:divBdr>
        </w:div>
        <w:div w:id="999118519">
          <w:marLeft w:val="640"/>
          <w:marRight w:val="0"/>
          <w:marTop w:val="0"/>
          <w:marBottom w:val="0"/>
          <w:divBdr>
            <w:top w:val="none" w:sz="0" w:space="0" w:color="auto"/>
            <w:left w:val="none" w:sz="0" w:space="0" w:color="auto"/>
            <w:bottom w:val="none" w:sz="0" w:space="0" w:color="auto"/>
            <w:right w:val="none" w:sz="0" w:space="0" w:color="auto"/>
          </w:divBdr>
        </w:div>
        <w:div w:id="1067876331">
          <w:marLeft w:val="640"/>
          <w:marRight w:val="0"/>
          <w:marTop w:val="0"/>
          <w:marBottom w:val="0"/>
          <w:divBdr>
            <w:top w:val="none" w:sz="0" w:space="0" w:color="auto"/>
            <w:left w:val="none" w:sz="0" w:space="0" w:color="auto"/>
            <w:bottom w:val="none" w:sz="0" w:space="0" w:color="auto"/>
            <w:right w:val="none" w:sz="0" w:space="0" w:color="auto"/>
          </w:divBdr>
        </w:div>
        <w:div w:id="1693065521">
          <w:marLeft w:val="640"/>
          <w:marRight w:val="0"/>
          <w:marTop w:val="0"/>
          <w:marBottom w:val="0"/>
          <w:divBdr>
            <w:top w:val="none" w:sz="0" w:space="0" w:color="auto"/>
            <w:left w:val="none" w:sz="0" w:space="0" w:color="auto"/>
            <w:bottom w:val="none" w:sz="0" w:space="0" w:color="auto"/>
            <w:right w:val="none" w:sz="0" w:space="0" w:color="auto"/>
          </w:divBdr>
        </w:div>
        <w:div w:id="1347059593">
          <w:marLeft w:val="640"/>
          <w:marRight w:val="0"/>
          <w:marTop w:val="0"/>
          <w:marBottom w:val="0"/>
          <w:divBdr>
            <w:top w:val="none" w:sz="0" w:space="0" w:color="auto"/>
            <w:left w:val="none" w:sz="0" w:space="0" w:color="auto"/>
            <w:bottom w:val="none" w:sz="0" w:space="0" w:color="auto"/>
            <w:right w:val="none" w:sz="0" w:space="0" w:color="auto"/>
          </w:divBdr>
        </w:div>
        <w:div w:id="1901941907">
          <w:marLeft w:val="640"/>
          <w:marRight w:val="0"/>
          <w:marTop w:val="0"/>
          <w:marBottom w:val="0"/>
          <w:divBdr>
            <w:top w:val="none" w:sz="0" w:space="0" w:color="auto"/>
            <w:left w:val="none" w:sz="0" w:space="0" w:color="auto"/>
            <w:bottom w:val="none" w:sz="0" w:space="0" w:color="auto"/>
            <w:right w:val="none" w:sz="0" w:space="0" w:color="auto"/>
          </w:divBdr>
        </w:div>
        <w:div w:id="239104156">
          <w:marLeft w:val="640"/>
          <w:marRight w:val="0"/>
          <w:marTop w:val="0"/>
          <w:marBottom w:val="0"/>
          <w:divBdr>
            <w:top w:val="none" w:sz="0" w:space="0" w:color="auto"/>
            <w:left w:val="none" w:sz="0" w:space="0" w:color="auto"/>
            <w:bottom w:val="none" w:sz="0" w:space="0" w:color="auto"/>
            <w:right w:val="none" w:sz="0" w:space="0" w:color="auto"/>
          </w:divBdr>
        </w:div>
        <w:div w:id="1402022604">
          <w:marLeft w:val="640"/>
          <w:marRight w:val="0"/>
          <w:marTop w:val="0"/>
          <w:marBottom w:val="0"/>
          <w:divBdr>
            <w:top w:val="none" w:sz="0" w:space="0" w:color="auto"/>
            <w:left w:val="none" w:sz="0" w:space="0" w:color="auto"/>
            <w:bottom w:val="none" w:sz="0" w:space="0" w:color="auto"/>
            <w:right w:val="none" w:sz="0" w:space="0" w:color="auto"/>
          </w:divBdr>
        </w:div>
        <w:div w:id="1923685515">
          <w:marLeft w:val="640"/>
          <w:marRight w:val="0"/>
          <w:marTop w:val="0"/>
          <w:marBottom w:val="0"/>
          <w:divBdr>
            <w:top w:val="none" w:sz="0" w:space="0" w:color="auto"/>
            <w:left w:val="none" w:sz="0" w:space="0" w:color="auto"/>
            <w:bottom w:val="none" w:sz="0" w:space="0" w:color="auto"/>
            <w:right w:val="none" w:sz="0" w:space="0" w:color="auto"/>
          </w:divBdr>
        </w:div>
        <w:div w:id="901136912">
          <w:marLeft w:val="640"/>
          <w:marRight w:val="0"/>
          <w:marTop w:val="0"/>
          <w:marBottom w:val="0"/>
          <w:divBdr>
            <w:top w:val="none" w:sz="0" w:space="0" w:color="auto"/>
            <w:left w:val="none" w:sz="0" w:space="0" w:color="auto"/>
            <w:bottom w:val="none" w:sz="0" w:space="0" w:color="auto"/>
            <w:right w:val="none" w:sz="0" w:space="0" w:color="auto"/>
          </w:divBdr>
        </w:div>
        <w:div w:id="122770418">
          <w:marLeft w:val="640"/>
          <w:marRight w:val="0"/>
          <w:marTop w:val="0"/>
          <w:marBottom w:val="0"/>
          <w:divBdr>
            <w:top w:val="none" w:sz="0" w:space="0" w:color="auto"/>
            <w:left w:val="none" w:sz="0" w:space="0" w:color="auto"/>
            <w:bottom w:val="none" w:sz="0" w:space="0" w:color="auto"/>
            <w:right w:val="none" w:sz="0" w:space="0" w:color="auto"/>
          </w:divBdr>
        </w:div>
        <w:div w:id="499925602">
          <w:marLeft w:val="640"/>
          <w:marRight w:val="0"/>
          <w:marTop w:val="0"/>
          <w:marBottom w:val="0"/>
          <w:divBdr>
            <w:top w:val="none" w:sz="0" w:space="0" w:color="auto"/>
            <w:left w:val="none" w:sz="0" w:space="0" w:color="auto"/>
            <w:bottom w:val="none" w:sz="0" w:space="0" w:color="auto"/>
            <w:right w:val="none" w:sz="0" w:space="0" w:color="auto"/>
          </w:divBdr>
        </w:div>
        <w:div w:id="1683239382">
          <w:marLeft w:val="640"/>
          <w:marRight w:val="0"/>
          <w:marTop w:val="0"/>
          <w:marBottom w:val="0"/>
          <w:divBdr>
            <w:top w:val="none" w:sz="0" w:space="0" w:color="auto"/>
            <w:left w:val="none" w:sz="0" w:space="0" w:color="auto"/>
            <w:bottom w:val="none" w:sz="0" w:space="0" w:color="auto"/>
            <w:right w:val="none" w:sz="0" w:space="0" w:color="auto"/>
          </w:divBdr>
        </w:div>
        <w:div w:id="8265687">
          <w:marLeft w:val="640"/>
          <w:marRight w:val="0"/>
          <w:marTop w:val="0"/>
          <w:marBottom w:val="0"/>
          <w:divBdr>
            <w:top w:val="none" w:sz="0" w:space="0" w:color="auto"/>
            <w:left w:val="none" w:sz="0" w:space="0" w:color="auto"/>
            <w:bottom w:val="none" w:sz="0" w:space="0" w:color="auto"/>
            <w:right w:val="none" w:sz="0" w:space="0" w:color="auto"/>
          </w:divBdr>
        </w:div>
        <w:div w:id="1268732198">
          <w:marLeft w:val="640"/>
          <w:marRight w:val="0"/>
          <w:marTop w:val="0"/>
          <w:marBottom w:val="0"/>
          <w:divBdr>
            <w:top w:val="none" w:sz="0" w:space="0" w:color="auto"/>
            <w:left w:val="none" w:sz="0" w:space="0" w:color="auto"/>
            <w:bottom w:val="none" w:sz="0" w:space="0" w:color="auto"/>
            <w:right w:val="none" w:sz="0" w:space="0" w:color="auto"/>
          </w:divBdr>
        </w:div>
        <w:div w:id="2060549409">
          <w:marLeft w:val="640"/>
          <w:marRight w:val="0"/>
          <w:marTop w:val="0"/>
          <w:marBottom w:val="0"/>
          <w:divBdr>
            <w:top w:val="none" w:sz="0" w:space="0" w:color="auto"/>
            <w:left w:val="none" w:sz="0" w:space="0" w:color="auto"/>
            <w:bottom w:val="none" w:sz="0" w:space="0" w:color="auto"/>
            <w:right w:val="none" w:sz="0" w:space="0" w:color="auto"/>
          </w:divBdr>
        </w:div>
        <w:div w:id="834341582">
          <w:marLeft w:val="640"/>
          <w:marRight w:val="0"/>
          <w:marTop w:val="0"/>
          <w:marBottom w:val="0"/>
          <w:divBdr>
            <w:top w:val="none" w:sz="0" w:space="0" w:color="auto"/>
            <w:left w:val="none" w:sz="0" w:space="0" w:color="auto"/>
            <w:bottom w:val="none" w:sz="0" w:space="0" w:color="auto"/>
            <w:right w:val="none" w:sz="0" w:space="0" w:color="auto"/>
          </w:divBdr>
        </w:div>
        <w:div w:id="446313173">
          <w:marLeft w:val="640"/>
          <w:marRight w:val="0"/>
          <w:marTop w:val="0"/>
          <w:marBottom w:val="0"/>
          <w:divBdr>
            <w:top w:val="none" w:sz="0" w:space="0" w:color="auto"/>
            <w:left w:val="none" w:sz="0" w:space="0" w:color="auto"/>
            <w:bottom w:val="none" w:sz="0" w:space="0" w:color="auto"/>
            <w:right w:val="none" w:sz="0" w:space="0" w:color="auto"/>
          </w:divBdr>
        </w:div>
        <w:div w:id="432096929">
          <w:marLeft w:val="640"/>
          <w:marRight w:val="0"/>
          <w:marTop w:val="0"/>
          <w:marBottom w:val="0"/>
          <w:divBdr>
            <w:top w:val="none" w:sz="0" w:space="0" w:color="auto"/>
            <w:left w:val="none" w:sz="0" w:space="0" w:color="auto"/>
            <w:bottom w:val="none" w:sz="0" w:space="0" w:color="auto"/>
            <w:right w:val="none" w:sz="0" w:space="0" w:color="auto"/>
          </w:divBdr>
        </w:div>
        <w:div w:id="961768844">
          <w:marLeft w:val="640"/>
          <w:marRight w:val="0"/>
          <w:marTop w:val="0"/>
          <w:marBottom w:val="0"/>
          <w:divBdr>
            <w:top w:val="none" w:sz="0" w:space="0" w:color="auto"/>
            <w:left w:val="none" w:sz="0" w:space="0" w:color="auto"/>
            <w:bottom w:val="none" w:sz="0" w:space="0" w:color="auto"/>
            <w:right w:val="none" w:sz="0" w:space="0" w:color="auto"/>
          </w:divBdr>
        </w:div>
        <w:div w:id="1015302262">
          <w:marLeft w:val="640"/>
          <w:marRight w:val="0"/>
          <w:marTop w:val="0"/>
          <w:marBottom w:val="0"/>
          <w:divBdr>
            <w:top w:val="none" w:sz="0" w:space="0" w:color="auto"/>
            <w:left w:val="none" w:sz="0" w:space="0" w:color="auto"/>
            <w:bottom w:val="none" w:sz="0" w:space="0" w:color="auto"/>
            <w:right w:val="none" w:sz="0" w:space="0" w:color="auto"/>
          </w:divBdr>
        </w:div>
        <w:div w:id="1718049276">
          <w:marLeft w:val="640"/>
          <w:marRight w:val="0"/>
          <w:marTop w:val="0"/>
          <w:marBottom w:val="0"/>
          <w:divBdr>
            <w:top w:val="none" w:sz="0" w:space="0" w:color="auto"/>
            <w:left w:val="none" w:sz="0" w:space="0" w:color="auto"/>
            <w:bottom w:val="none" w:sz="0" w:space="0" w:color="auto"/>
            <w:right w:val="none" w:sz="0" w:space="0" w:color="auto"/>
          </w:divBdr>
        </w:div>
        <w:div w:id="1999072677">
          <w:marLeft w:val="640"/>
          <w:marRight w:val="0"/>
          <w:marTop w:val="0"/>
          <w:marBottom w:val="0"/>
          <w:divBdr>
            <w:top w:val="none" w:sz="0" w:space="0" w:color="auto"/>
            <w:left w:val="none" w:sz="0" w:space="0" w:color="auto"/>
            <w:bottom w:val="none" w:sz="0" w:space="0" w:color="auto"/>
            <w:right w:val="none" w:sz="0" w:space="0" w:color="auto"/>
          </w:divBdr>
        </w:div>
        <w:div w:id="440343294">
          <w:marLeft w:val="640"/>
          <w:marRight w:val="0"/>
          <w:marTop w:val="0"/>
          <w:marBottom w:val="0"/>
          <w:divBdr>
            <w:top w:val="none" w:sz="0" w:space="0" w:color="auto"/>
            <w:left w:val="none" w:sz="0" w:space="0" w:color="auto"/>
            <w:bottom w:val="none" w:sz="0" w:space="0" w:color="auto"/>
            <w:right w:val="none" w:sz="0" w:space="0" w:color="auto"/>
          </w:divBdr>
        </w:div>
        <w:div w:id="412357786">
          <w:marLeft w:val="640"/>
          <w:marRight w:val="0"/>
          <w:marTop w:val="0"/>
          <w:marBottom w:val="0"/>
          <w:divBdr>
            <w:top w:val="none" w:sz="0" w:space="0" w:color="auto"/>
            <w:left w:val="none" w:sz="0" w:space="0" w:color="auto"/>
            <w:bottom w:val="none" w:sz="0" w:space="0" w:color="auto"/>
            <w:right w:val="none" w:sz="0" w:space="0" w:color="auto"/>
          </w:divBdr>
        </w:div>
        <w:div w:id="1946575191">
          <w:marLeft w:val="640"/>
          <w:marRight w:val="0"/>
          <w:marTop w:val="0"/>
          <w:marBottom w:val="0"/>
          <w:divBdr>
            <w:top w:val="none" w:sz="0" w:space="0" w:color="auto"/>
            <w:left w:val="none" w:sz="0" w:space="0" w:color="auto"/>
            <w:bottom w:val="none" w:sz="0" w:space="0" w:color="auto"/>
            <w:right w:val="none" w:sz="0" w:space="0" w:color="auto"/>
          </w:divBdr>
        </w:div>
        <w:div w:id="1411541338">
          <w:marLeft w:val="640"/>
          <w:marRight w:val="0"/>
          <w:marTop w:val="0"/>
          <w:marBottom w:val="0"/>
          <w:divBdr>
            <w:top w:val="none" w:sz="0" w:space="0" w:color="auto"/>
            <w:left w:val="none" w:sz="0" w:space="0" w:color="auto"/>
            <w:bottom w:val="none" w:sz="0" w:space="0" w:color="auto"/>
            <w:right w:val="none" w:sz="0" w:space="0" w:color="auto"/>
          </w:divBdr>
        </w:div>
        <w:div w:id="1847013079">
          <w:marLeft w:val="640"/>
          <w:marRight w:val="0"/>
          <w:marTop w:val="0"/>
          <w:marBottom w:val="0"/>
          <w:divBdr>
            <w:top w:val="none" w:sz="0" w:space="0" w:color="auto"/>
            <w:left w:val="none" w:sz="0" w:space="0" w:color="auto"/>
            <w:bottom w:val="none" w:sz="0" w:space="0" w:color="auto"/>
            <w:right w:val="none" w:sz="0" w:space="0" w:color="auto"/>
          </w:divBdr>
        </w:div>
      </w:divsChild>
    </w:div>
    <w:div w:id="879165572">
      <w:bodyDiv w:val="1"/>
      <w:marLeft w:val="0"/>
      <w:marRight w:val="0"/>
      <w:marTop w:val="0"/>
      <w:marBottom w:val="0"/>
      <w:divBdr>
        <w:top w:val="none" w:sz="0" w:space="0" w:color="auto"/>
        <w:left w:val="none" w:sz="0" w:space="0" w:color="auto"/>
        <w:bottom w:val="none" w:sz="0" w:space="0" w:color="auto"/>
        <w:right w:val="none" w:sz="0" w:space="0" w:color="auto"/>
      </w:divBdr>
    </w:div>
    <w:div w:id="883063104">
      <w:bodyDiv w:val="1"/>
      <w:marLeft w:val="0"/>
      <w:marRight w:val="0"/>
      <w:marTop w:val="0"/>
      <w:marBottom w:val="0"/>
      <w:divBdr>
        <w:top w:val="none" w:sz="0" w:space="0" w:color="auto"/>
        <w:left w:val="none" w:sz="0" w:space="0" w:color="auto"/>
        <w:bottom w:val="none" w:sz="0" w:space="0" w:color="auto"/>
        <w:right w:val="none" w:sz="0" w:space="0" w:color="auto"/>
      </w:divBdr>
    </w:div>
    <w:div w:id="900141043">
      <w:bodyDiv w:val="1"/>
      <w:marLeft w:val="0"/>
      <w:marRight w:val="0"/>
      <w:marTop w:val="0"/>
      <w:marBottom w:val="0"/>
      <w:divBdr>
        <w:top w:val="none" w:sz="0" w:space="0" w:color="auto"/>
        <w:left w:val="none" w:sz="0" w:space="0" w:color="auto"/>
        <w:bottom w:val="none" w:sz="0" w:space="0" w:color="auto"/>
        <w:right w:val="none" w:sz="0" w:space="0" w:color="auto"/>
      </w:divBdr>
    </w:div>
    <w:div w:id="911619136">
      <w:bodyDiv w:val="1"/>
      <w:marLeft w:val="0"/>
      <w:marRight w:val="0"/>
      <w:marTop w:val="0"/>
      <w:marBottom w:val="0"/>
      <w:divBdr>
        <w:top w:val="none" w:sz="0" w:space="0" w:color="auto"/>
        <w:left w:val="none" w:sz="0" w:space="0" w:color="auto"/>
        <w:bottom w:val="none" w:sz="0" w:space="0" w:color="auto"/>
        <w:right w:val="none" w:sz="0" w:space="0" w:color="auto"/>
      </w:divBdr>
      <w:divsChild>
        <w:div w:id="119996924">
          <w:marLeft w:val="640"/>
          <w:marRight w:val="0"/>
          <w:marTop w:val="0"/>
          <w:marBottom w:val="0"/>
          <w:divBdr>
            <w:top w:val="none" w:sz="0" w:space="0" w:color="auto"/>
            <w:left w:val="none" w:sz="0" w:space="0" w:color="auto"/>
            <w:bottom w:val="none" w:sz="0" w:space="0" w:color="auto"/>
            <w:right w:val="none" w:sz="0" w:space="0" w:color="auto"/>
          </w:divBdr>
        </w:div>
        <w:div w:id="21516417">
          <w:marLeft w:val="640"/>
          <w:marRight w:val="0"/>
          <w:marTop w:val="0"/>
          <w:marBottom w:val="0"/>
          <w:divBdr>
            <w:top w:val="none" w:sz="0" w:space="0" w:color="auto"/>
            <w:left w:val="none" w:sz="0" w:space="0" w:color="auto"/>
            <w:bottom w:val="none" w:sz="0" w:space="0" w:color="auto"/>
            <w:right w:val="none" w:sz="0" w:space="0" w:color="auto"/>
          </w:divBdr>
        </w:div>
        <w:div w:id="1567253500">
          <w:marLeft w:val="640"/>
          <w:marRight w:val="0"/>
          <w:marTop w:val="0"/>
          <w:marBottom w:val="0"/>
          <w:divBdr>
            <w:top w:val="none" w:sz="0" w:space="0" w:color="auto"/>
            <w:left w:val="none" w:sz="0" w:space="0" w:color="auto"/>
            <w:bottom w:val="none" w:sz="0" w:space="0" w:color="auto"/>
            <w:right w:val="none" w:sz="0" w:space="0" w:color="auto"/>
          </w:divBdr>
        </w:div>
        <w:div w:id="1095981079">
          <w:marLeft w:val="640"/>
          <w:marRight w:val="0"/>
          <w:marTop w:val="0"/>
          <w:marBottom w:val="0"/>
          <w:divBdr>
            <w:top w:val="none" w:sz="0" w:space="0" w:color="auto"/>
            <w:left w:val="none" w:sz="0" w:space="0" w:color="auto"/>
            <w:bottom w:val="none" w:sz="0" w:space="0" w:color="auto"/>
            <w:right w:val="none" w:sz="0" w:space="0" w:color="auto"/>
          </w:divBdr>
        </w:div>
        <w:div w:id="636226037">
          <w:marLeft w:val="640"/>
          <w:marRight w:val="0"/>
          <w:marTop w:val="0"/>
          <w:marBottom w:val="0"/>
          <w:divBdr>
            <w:top w:val="none" w:sz="0" w:space="0" w:color="auto"/>
            <w:left w:val="none" w:sz="0" w:space="0" w:color="auto"/>
            <w:bottom w:val="none" w:sz="0" w:space="0" w:color="auto"/>
            <w:right w:val="none" w:sz="0" w:space="0" w:color="auto"/>
          </w:divBdr>
        </w:div>
        <w:div w:id="1050422724">
          <w:marLeft w:val="640"/>
          <w:marRight w:val="0"/>
          <w:marTop w:val="0"/>
          <w:marBottom w:val="0"/>
          <w:divBdr>
            <w:top w:val="none" w:sz="0" w:space="0" w:color="auto"/>
            <w:left w:val="none" w:sz="0" w:space="0" w:color="auto"/>
            <w:bottom w:val="none" w:sz="0" w:space="0" w:color="auto"/>
            <w:right w:val="none" w:sz="0" w:space="0" w:color="auto"/>
          </w:divBdr>
        </w:div>
        <w:div w:id="1393234389">
          <w:marLeft w:val="640"/>
          <w:marRight w:val="0"/>
          <w:marTop w:val="0"/>
          <w:marBottom w:val="0"/>
          <w:divBdr>
            <w:top w:val="none" w:sz="0" w:space="0" w:color="auto"/>
            <w:left w:val="none" w:sz="0" w:space="0" w:color="auto"/>
            <w:bottom w:val="none" w:sz="0" w:space="0" w:color="auto"/>
            <w:right w:val="none" w:sz="0" w:space="0" w:color="auto"/>
          </w:divBdr>
        </w:div>
        <w:div w:id="1535923768">
          <w:marLeft w:val="640"/>
          <w:marRight w:val="0"/>
          <w:marTop w:val="0"/>
          <w:marBottom w:val="0"/>
          <w:divBdr>
            <w:top w:val="none" w:sz="0" w:space="0" w:color="auto"/>
            <w:left w:val="none" w:sz="0" w:space="0" w:color="auto"/>
            <w:bottom w:val="none" w:sz="0" w:space="0" w:color="auto"/>
            <w:right w:val="none" w:sz="0" w:space="0" w:color="auto"/>
          </w:divBdr>
        </w:div>
        <w:div w:id="730078997">
          <w:marLeft w:val="640"/>
          <w:marRight w:val="0"/>
          <w:marTop w:val="0"/>
          <w:marBottom w:val="0"/>
          <w:divBdr>
            <w:top w:val="none" w:sz="0" w:space="0" w:color="auto"/>
            <w:left w:val="none" w:sz="0" w:space="0" w:color="auto"/>
            <w:bottom w:val="none" w:sz="0" w:space="0" w:color="auto"/>
            <w:right w:val="none" w:sz="0" w:space="0" w:color="auto"/>
          </w:divBdr>
        </w:div>
        <w:div w:id="809904291">
          <w:marLeft w:val="640"/>
          <w:marRight w:val="0"/>
          <w:marTop w:val="0"/>
          <w:marBottom w:val="0"/>
          <w:divBdr>
            <w:top w:val="none" w:sz="0" w:space="0" w:color="auto"/>
            <w:left w:val="none" w:sz="0" w:space="0" w:color="auto"/>
            <w:bottom w:val="none" w:sz="0" w:space="0" w:color="auto"/>
            <w:right w:val="none" w:sz="0" w:space="0" w:color="auto"/>
          </w:divBdr>
        </w:div>
        <w:div w:id="910893211">
          <w:marLeft w:val="640"/>
          <w:marRight w:val="0"/>
          <w:marTop w:val="0"/>
          <w:marBottom w:val="0"/>
          <w:divBdr>
            <w:top w:val="none" w:sz="0" w:space="0" w:color="auto"/>
            <w:left w:val="none" w:sz="0" w:space="0" w:color="auto"/>
            <w:bottom w:val="none" w:sz="0" w:space="0" w:color="auto"/>
            <w:right w:val="none" w:sz="0" w:space="0" w:color="auto"/>
          </w:divBdr>
        </w:div>
        <w:div w:id="1689284494">
          <w:marLeft w:val="640"/>
          <w:marRight w:val="0"/>
          <w:marTop w:val="0"/>
          <w:marBottom w:val="0"/>
          <w:divBdr>
            <w:top w:val="none" w:sz="0" w:space="0" w:color="auto"/>
            <w:left w:val="none" w:sz="0" w:space="0" w:color="auto"/>
            <w:bottom w:val="none" w:sz="0" w:space="0" w:color="auto"/>
            <w:right w:val="none" w:sz="0" w:space="0" w:color="auto"/>
          </w:divBdr>
        </w:div>
        <w:div w:id="2109156334">
          <w:marLeft w:val="640"/>
          <w:marRight w:val="0"/>
          <w:marTop w:val="0"/>
          <w:marBottom w:val="0"/>
          <w:divBdr>
            <w:top w:val="none" w:sz="0" w:space="0" w:color="auto"/>
            <w:left w:val="none" w:sz="0" w:space="0" w:color="auto"/>
            <w:bottom w:val="none" w:sz="0" w:space="0" w:color="auto"/>
            <w:right w:val="none" w:sz="0" w:space="0" w:color="auto"/>
          </w:divBdr>
        </w:div>
        <w:div w:id="1479300938">
          <w:marLeft w:val="640"/>
          <w:marRight w:val="0"/>
          <w:marTop w:val="0"/>
          <w:marBottom w:val="0"/>
          <w:divBdr>
            <w:top w:val="none" w:sz="0" w:space="0" w:color="auto"/>
            <w:left w:val="none" w:sz="0" w:space="0" w:color="auto"/>
            <w:bottom w:val="none" w:sz="0" w:space="0" w:color="auto"/>
            <w:right w:val="none" w:sz="0" w:space="0" w:color="auto"/>
          </w:divBdr>
        </w:div>
        <w:div w:id="1811049584">
          <w:marLeft w:val="640"/>
          <w:marRight w:val="0"/>
          <w:marTop w:val="0"/>
          <w:marBottom w:val="0"/>
          <w:divBdr>
            <w:top w:val="none" w:sz="0" w:space="0" w:color="auto"/>
            <w:left w:val="none" w:sz="0" w:space="0" w:color="auto"/>
            <w:bottom w:val="none" w:sz="0" w:space="0" w:color="auto"/>
            <w:right w:val="none" w:sz="0" w:space="0" w:color="auto"/>
          </w:divBdr>
        </w:div>
        <w:div w:id="1983802191">
          <w:marLeft w:val="640"/>
          <w:marRight w:val="0"/>
          <w:marTop w:val="0"/>
          <w:marBottom w:val="0"/>
          <w:divBdr>
            <w:top w:val="none" w:sz="0" w:space="0" w:color="auto"/>
            <w:left w:val="none" w:sz="0" w:space="0" w:color="auto"/>
            <w:bottom w:val="none" w:sz="0" w:space="0" w:color="auto"/>
            <w:right w:val="none" w:sz="0" w:space="0" w:color="auto"/>
          </w:divBdr>
        </w:div>
        <w:div w:id="2047170113">
          <w:marLeft w:val="640"/>
          <w:marRight w:val="0"/>
          <w:marTop w:val="0"/>
          <w:marBottom w:val="0"/>
          <w:divBdr>
            <w:top w:val="none" w:sz="0" w:space="0" w:color="auto"/>
            <w:left w:val="none" w:sz="0" w:space="0" w:color="auto"/>
            <w:bottom w:val="none" w:sz="0" w:space="0" w:color="auto"/>
            <w:right w:val="none" w:sz="0" w:space="0" w:color="auto"/>
          </w:divBdr>
        </w:div>
        <w:div w:id="888223314">
          <w:marLeft w:val="640"/>
          <w:marRight w:val="0"/>
          <w:marTop w:val="0"/>
          <w:marBottom w:val="0"/>
          <w:divBdr>
            <w:top w:val="none" w:sz="0" w:space="0" w:color="auto"/>
            <w:left w:val="none" w:sz="0" w:space="0" w:color="auto"/>
            <w:bottom w:val="none" w:sz="0" w:space="0" w:color="auto"/>
            <w:right w:val="none" w:sz="0" w:space="0" w:color="auto"/>
          </w:divBdr>
        </w:div>
        <w:div w:id="1579100072">
          <w:marLeft w:val="640"/>
          <w:marRight w:val="0"/>
          <w:marTop w:val="0"/>
          <w:marBottom w:val="0"/>
          <w:divBdr>
            <w:top w:val="none" w:sz="0" w:space="0" w:color="auto"/>
            <w:left w:val="none" w:sz="0" w:space="0" w:color="auto"/>
            <w:bottom w:val="none" w:sz="0" w:space="0" w:color="auto"/>
            <w:right w:val="none" w:sz="0" w:space="0" w:color="auto"/>
          </w:divBdr>
        </w:div>
        <w:div w:id="381441564">
          <w:marLeft w:val="640"/>
          <w:marRight w:val="0"/>
          <w:marTop w:val="0"/>
          <w:marBottom w:val="0"/>
          <w:divBdr>
            <w:top w:val="none" w:sz="0" w:space="0" w:color="auto"/>
            <w:left w:val="none" w:sz="0" w:space="0" w:color="auto"/>
            <w:bottom w:val="none" w:sz="0" w:space="0" w:color="auto"/>
            <w:right w:val="none" w:sz="0" w:space="0" w:color="auto"/>
          </w:divBdr>
        </w:div>
        <w:div w:id="781612994">
          <w:marLeft w:val="640"/>
          <w:marRight w:val="0"/>
          <w:marTop w:val="0"/>
          <w:marBottom w:val="0"/>
          <w:divBdr>
            <w:top w:val="none" w:sz="0" w:space="0" w:color="auto"/>
            <w:left w:val="none" w:sz="0" w:space="0" w:color="auto"/>
            <w:bottom w:val="none" w:sz="0" w:space="0" w:color="auto"/>
            <w:right w:val="none" w:sz="0" w:space="0" w:color="auto"/>
          </w:divBdr>
        </w:div>
        <w:div w:id="1836803316">
          <w:marLeft w:val="640"/>
          <w:marRight w:val="0"/>
          <w:marTop w:val="0"/>
          <w:marBottom w:val="0"/>
          <w:divBdr>
            <w:top w:val="none" w:sz="0" w:space="0" w:color="auto"/>
            <w:left w:val="none" w:sz="0" w:space="0" w:color="auto"/>
            <w:bottom w:val="none" w:sz="0" w:space="0" w:color="auto"/>
            <w:right w:val="none" w:sz="0" w:space="0" w:color="auto"/>
          </w:divBdr>
        </w:div>
        <w:div w:id="414400242">
          <w:marLeft w:val="640"/>
          <w:marRight w:val="0"/>
          <w:marTop w:val="0"/>
          <w:marBottom w:val="0"/>
          <w:divBdr>
            <w:top w:val="none" w:sz="0" w:space="0" w:color="auto"/>
            <w:left w:val="none" w:sz="0" w:space="0" w:color="auto"/>
            <w:bottom w:val="none" w:sz="0" w:space="0" w:color="auto"/>
            <w:right w:val="none" w:sz="0" w:space="0" w:color="auto"/>
          </w:divBdr>
        </w:div>
        <w:div w:id="1705248707">
          <w:marLeft w:val="640"/>
          <w:marRight w:val="0"/>
          <w:marTop w:val="0"/>
          <w:marBottom w:val="0"/>
          <w:divBdr>
            <w:top w:val="none" w:sz="0" w:space="0" w:color="auto"/>
            <w:left w:val="none" w:sz="0" w:space="0" w:color="auto"/>
            <w:bottom w:val="none" w:sz="0" w:space="0" w:color="auto"/>
            <w:right w:val="none" w:sz="0" w:space="0" w:color="auto"/>
          </w:divBdr>
        </w:div>
        <w:div w:id="963393199">
          <w:marLeft w:val="640"/>
          <w:marRight w:val="0"/>
          <w:marTop w:val="0"/>
          <w:marBottom w:val="0"/>
          <w:divBdr>
            <w:top w:val="none" w:sz="0" w:space="0" w:color="auto"/>
            <w:left w:val="none" w:sz="0" w:space="0" w:color="auto"/>
            <w:bottom w:val="none" w:sz="0" w:space="0" w:color="auto"/>
            <w:right w:val="none" w:sz="0" w:space="0" w:color="auto"/>
          </w:divBdr>
        </w:div>
        <w:div w:id="1604528915">
          <w:marLeft w:val="640"/>
          <w:marRight w:val="0"/>
          <w:marTop w:val="0"/>
          <w:marBottom w:val="0"/>
          <w:divBdr>
            <w:top w:val="none" w:sz="0" w:space="0" w:color="auto"/>
            <w:left w:val="none" w:sz="0" w:space="0" w:color="auto"/>
            <w:bottom w:val="none" w:sz="0" w:space="0" w:color="auto"/>
            <w:right w:val="none" w:sz="0" w:space="0" w:color="auto"/>
          </w:divBdr>
        </w:div>
        <w:div w:id="948051046">
          <w:marLeft w:val="640"/>
          <w:marRight w:val="0"/>
          <w:marTop w:val="0"/>
          <w:marBottom w:val="0"/>
          <w:divBdr>
            <w:top w:val="none" w:sz="0" w:space="0" w:color="auto"/>
            <w:left w:val="none" w:sz="0" w:space="0" w:color="auto"/>
            <w:bottom w:val="none" w:sz="0" w:space="0" w:color="auto"/>
            <w:right w:val="none" w:sz="0" w:space="0" w:color="auto"/>
          </w:divBdr>
        </w:div>
        <w:div w:id="1379429093">
          <w:marLeft w:val="640"/>
          <w:marRight w:val="0"/>
          <w:marTop w:val="0"/>
          <w:marBottom w:val="0"/>
          <w:divBdr>
            <w:top w:val="none" w:sz="0" w:space="0" w:color="auto"/>
            <w:left w:val="none" w:sz="0" w:space="0" w:color="auto"/>
            <w:bottom w:val="none" w:sz="0" w:space="0" w:color="auto"/>
            <w:right w:val="none" w:sz="0" w:space="0" w:color="auto"/>
          </w:divBdr>
        </w:div>
        <w:div w:id="1234125912">
          <w:marLeft w:val="640"/>
          <w:marRight w:val="0"/>
          <w:marTop w:val="0"/>
          <w:marBottom w:val="0"/>
          <w:divBdr>
            <w:top w:val="none" w:sz="0" w:space="0" w:color="auto"/>
            <w:left w:val="none" w:sz="0" w:space="0" w:color="auto"/>
            <w:bottom w:val="none" w:sz="0" w:space="0" w:color="auto"/>
            <w:right w:val="none" w:sz="0" w:space="0" w:color="auto"/>
          </w:divBdr>
        </w:div>
        <w:div w:id="395662056">
          <w:marLeft w:val="640"/>
          <w:marRight w:val="0"/>
          <w:marTop w:val="0"/>
          <w:marBottom w:val="0"/>
          <w:divBdr>
            <w:top w:val="none" w:sz="0" w:space="0" w:color="auto"/>
            <w:left w:val="none" w:sz="0" w:space="0" w:color="auto"/>
            <w:bottom w:val="none" w:sz="0" w:space="0" w:color="auto"/>
            <w:right w:val="none" w:sz="0" w:space="0" w:color="auto"/>
          </w:divBdr>
        </w:div>
        <w:div w:id="131021608">
          <w:marLeft w:val="640"/>
          <w:marRight w:val="0"/>
          <w:marTop w:val="0"/>
          <w:marBottom w:val="0"/>
          <w:divBdr>
            <w:top w:val="none" w:sz="0" w:space="0" w:color="auto"/>
            <w:left w:val="none" w:sz="0" w:space="0" w:color="auto"/>
            <w:bottom w:val="none" w:sz="0" w:space="0" w:color="auto"/>
            <w:right w:val="none" w:sz="0" w:space="0" w:color="auto"/>
          </w:divBdr>
        </w:div>
        <w:div w:id="1949043881">
          <w:marLeft w:val="640"/>
          <w:marRight w:val="0"/>
          <w:marTop w:val="0"/>
          <w:marBottom w:val="0"/>
          <w:divBdr>
            <w:top w:val="none" w:sz="0" w:space="0" w:color="auto"/>
            <w:left w:val="none" w:sz="0" w:space="0" w:color="auto"/>
            <w:bottom w:val="none" w:sz="0" w:space="0" w:color="auto"/>
            <w:right w:val="none" w:sz="0" w:space="0" w:color="auto"/>
          </w:divBdr>
        </w:div>
        <w:div w:id="1994989960">
          <w:marLeft w:val="640"/>
          <w:marRight w:val="0"/>
          <w:marTop w:val="0"/>
          <w:marBottom w:val="0"/>
          <w:divBdr>
            <w:top w:val="none" w:sz="0" w:space="0" w:color="auto"/>
            <w:left w:val="none" w:sz="0" w:space="0" w:color="auto"/>
            <w:bottom w:val="none" w:sz="0" w:space="0" w:color="auto"/>
            <w:right w:val="none" w:sz="0" w:space="0" w:color="auto"/>
          </w:divBdr>
        </w:div>
        <w:div w:id="1988628207">
          <w:marLeft w:val="640"/>
          <w:marRight w:val="0"/>
          <w:marTop w:val="0"/>
          <w:marBottom w:val="0"/>
          <w:divBdr>
            <w:top w:val="none" w:sz="0" w:space="0" w:color="auto"/>
            <w:left w:val="none" w:sz="0" w:space="0" w:color="auto"/>
            <w:bottom w:val="none" w:sz="0" w:space="0" w:color="auto"/>
            <w:right w:val="none" w:sz="0" w:space="0" w:color="auto"/>
          </w:divBdr>
        </w:div>
        <w:div w:id="1494180517">
          <w:marLeft w:val="640"/>
          <w:marRight w:val="0"/>
          <w:marTop w:val="0"/>
          <w:marBottom w:val="0"/>
          <w:divBdr>
            <w:top w:val="none" w:sz="0" w:space="0" w:color="auto"/>
            <w:left w:val="none" w:sz="0" w:space="0" w:color="auto"/>
            <w:bottom w:val="none" w:sz="0" w:space="0" w:color="auto"/>
            <w:right w:val="none" w:sz="0" w:space="0" w:color="auto"/>
          </w:divBdr>
        </w:div>
        <w:div w:id="932779853">
          <w:marLeft w:val="640"/>
          <w:marRight w:val="0"/>
          <w:marTop w:val="0"/>
          <w:marBottom w:val="0"/>
          <w:divBdr>
            <w:top w:val="none" w:sz="0" w:space="0" w:color="auto"/>
            <w:left w:val="none" w:sz="0" w:space="0" w:color="auto"/>
            <w:bottom w:val="none" w:sz="0" w:space="0" w:color="auto"/>
            <w:right w:val="none" w:sz="0" w:space="0" w:color="auto"/>
          </w:divBdr>
        </w:div>
        <w:div w:id="1025138957">
          <w:marLeft w:val="640"/>
          <w:marRight w:val="0"/>
          <w:marTop w:val="0"/>
          <w:marBottom w:val="0"/>
          <w:divBdr>
            <w:top w:val="none" w:sz="0" w:space="0" w:color="auto"/>
            <w:left w:val="none" w:sz="0" w:space="0" w:color="auto"/>
            <w:bottom w:val="none" w:sz="0" w:space="0" w:color="auto"/>
            <w:right w:val="none" w:sz="0" w:space="0" w:color="auto"/>
          </w:divBdr>
        </w:div>
        <w:div w:id="333724074">
          <w:marLeft w:val="640"/>
          <w:marRight w:val="0"/>
          <w:marTop w:val="0"/>
          <w:marBottom w:val="0"/>
          <w:divBdr>
            <w:top w:val="none" w:sz="0" w:space="0" w:color="auto"/>
            <w:left w:val="none" w:sz="0" w:space="0" w:color="auto"/>
            <w:bottom w:val="none" w:sz="0" w:space="0" w:color="auto"/>
            <w:right w:val="none" w:sz="0" w:space="0" w:color="auto"/>
          </w:divBdr>
        </w:div>
        <w:div w:id="1906404169">
          <w:marLeft w:val="640"/>
          <w:marRight w:val="0"/>
          <w:marTop w:val="0"/>
          <w:marBottom w:val="0"/>
          <w:divBdr>
            <w:top w:val="none" w:sz="0" w:space="0" w:color="auto"/>
            <w:left w:val="none" w:sz="0" w:space="0" w:color="auto"/>
            <w:bottom w:val="none" w:sz="0" w:space="0" w:color="auto"/>
            <w:right w:val="none" w:sz="0" w:space="0" w:color="auto"/>
          </w:divBdr>
        </w:div>
        <w:div w:id="1342972034">
          <w:marLeft w:val="640"/>
          <w:marRight w:val="0"/>
          <w:marTop w:val="0"/>
          <w:marBottom w:val="0"/>
          <w:divBdr>
            <w:top w:val="none" w:sz="0" w:space="0" w:color="auto"/>
            <w:left w:val="none" w:sz="0" w:space="0" w:color="auto"/>
            <w:bottom w:val="none" w:sz="0" w:space="0" w:color="auto"/>
            <w:right w:val="none" w:sz="0" w:space="0" w:color="auto"/>
          </w:divBdr>
        </w:div>
        <w:div w:id="236401683">
          <w:marLeft w:val="640"/>
          <w:marRight w:val="0"/>
          <w:marTop w:val="0"/>
          <w:marBottom w:val="0"/>
          <w:divBdr>
            <w:top w:val="none" w:sz="0" w:space="0" w:color="auto"/>
            <w:left w:val="none" w:sz="0" w:space="0" w:color="auto"/>
            <w:bottom w:val="none" w:sz="0" w:space="0" w:color="auto"/>
            <w:right w:val="none" w:sz="0" w:space="0" w:color="auto"/>
          </w:divBdr>
        </w:div>
        <w:div w:id="714277472">
          <w:marLeft w:val="640"/>
          <w:marRight w:val="0"/>
          <w:marTop w:val="0"/>
          <w:marBottom w:val="0"/>
          <w:divBdr>
            <w:top w:val="none" w:sz="0" w:space="0" w:color="auto"/>
            <w:left w:val="none" w:sz="0" w:space="0" w:color="auto"/>
            <w:bottom w:val="none" w:sz="0" w:space="0" w:color="auto"/>
            <w:right w:val="none" w:sz="0" w:space="0" w:color="auto"/>
          </w:divBdr>
        </w:div>
        <w:div w:id="2113670274">
          <w:marLeft w:val="640"/>
          <w:marRight w:val="0"/>
          <w:marTop w:val="0"/>
          <w:marBottom w:val="0"/>
          <w:divBdr>
            <w:top w:val="none" w:sz="0" w:space="0" w:color="auto"/>
            <w:left w:val="none" w:sz="0" w:space="0" w:color="auto"/>
            <w:bottom w:val="none" w:sz="0" w:space="0" w:color="auto"/>
            <w:right w:val="none" w:sz="0" w:space="0" w:color="auto"/>
          </w:divBdr>
        </w:div>
        <w:div w:id="1297563127">
          <w:marLeft w:val="640"/>
          <w:marRight w:val="0"/>
          <w:marTop w:val="0"/>
          <w:marBottom w:val="0"/>
          <w:divBdr>
            <w:top w:val="none" w:sz="0" w:space="0" w:color="auto"/>
            <w:left w:val="none" w:sz="0" w:space="0" w:color="auto"/>
            <w:bottom w:val="none" w:sz="0" w:space="0" w:color="auto"/>
            <w:right w:val="none" w:sz="0" w:space="0" w:color="auto"/>
          </w:divBdr>
        </w:div>
        <w:div w:id="1484858930">
          <w:marLeft w:val="640"/>
          <w:marRight w:val="0"/>
          <w:marTop w:val="0"/>
          <w:marBottom w:val="0"/>
          <w:divBdr>
            <w:top w:val="none" w:sz="0" w:space="0" w:color="auto"/>
            <w:left w:val="none" w:sz="0" w:space="0" w:color="auto"/>
            <w:bottom w:val="none" w:sz="0" w:space="0" w:color="auto"/>
            <w:right w:val="none" w:sz="0" w:space="0" w:color="auto"/>
          </w:divBdr>
        </w:div>
        <w:div w:id="669721363">
          <w:marLeft w:val="640"/>
          <w:marRight w:val="0"/>
          <w:marTop w:val="0"/>
          <w:marBottom w:val="0"/>
          <w:divBdr>
            <w:top w:val="none" w:sz="0" w:space="0" w:color="auto"/>
            <w:left w:val="none" w:sz="0" w:space="0" w:color="auto"/>
            <w:bottom w:val="none" w:sz="0" w:space="0" w:color="auto"/>
            <w:right w:val="none" w:sz="0" w:space="0" w:color="auto"/>
          </w:divBdr>
        </w:div>
        <w:div w:id="1282805174">
          <w:marLeft w:val="640"/>
          <w:marRight w:val="0"/>
          <w:marTop w:val="0"/>
          <w:marBottom w:val="0"/>
          <w:divBdr>
            <w:top w:val="none" w:sz="0" w:space="0" w:color="auto"/>
            <w:left w:val="none" w:sz="0" w:space="0" w:color="auto"/>
            <w:bottom w:val="none" w:sz="0" w:space="0" w:color="auto"/>
            <w:right w:val="none" w:sz="0" w:space="0" w:color="auto"/>
          </w:divBdr>
        </w:div>
        <w:div w:id="64692034">
          <w:marLeft w:val="640"/>
          <w:marRight w:val="0"/>
          <w:marTop w:val="0"/>
          <w:marBottom w:val="0"/>
          <w:divBdr>
            <w:top w:val="none" w:sz="0" w:space="0" w:color="auto"/>
            <w:left w:val="none" w:sz="0" w:space="0" w:color="auto"/>
            <w:bottom w:val="none" w:sz="0" w:space="0" w:color="auto"/>
            <w:right w:val="none" w:sz="0" w:space="0" w:color="auto"/>
          </w:divBdr>
        </w:div>
        <w:div w:id="1681009353">
          <w:marLeft w:val="640"/>
          <w:marRight w:val="0"/>
          <w:marTop w:val="0"/>
          <w:marBottom w:val="0"/>
          <w:divBdr>
            <w:top w:val="none" w:sz="0" w:space="0" w:color="auto"/>
            <w:left w:val="none" w:sz="0" w:space="0" w:color="auto"/>
            <w:bottom w:val="none" w:sz="0" w:space="0" w:color="auto"/>
            <w:right w:val="none" w:sz="0" w:space="0" w:color="auto"/>
          </w:divBdr>
        </w:div>
        <w:div w:id="1018047081">
          <w:marLeft w:val="640"/>
          <w:marRight w:val="0"/>
          <w:marTop w:val="0"/>
          <w:marBottom w:val="0"/>
          <w:divBdr>
            <w:top w:val="none" w:sz="0" w:space="0" w:color="auto"/>
            <w:left w:val="none" w:sz="0" w:space="0" w:color="auto"/>
            <w:bottom w:val="none" w:sz="0" w:space="0" w:color="auto"/>
            <w:right w:val="none" w:sz="0" w:space="0" w:color="auto"/>
          </w:divBdr>
        </w:div>
        <w:div w:id="719941513">
          <w:marLeft w:val="640"/>
          <w:marRight w:val="0"/>
          <w:marTop w:val="0"/>
          <w:marBottom w:val="0"/>
          <w:divBdr>
            <w:top w:val="none" w:sz="0" w:space="0" w:color="auto"/>
            <w:left w:val="none" w:sz="0" w:space="0" w:color="auto"/>
            <w:bottom w:val="none" w:sz="0" w:space="0" w:color="auto"/>
            <w:right w:val="none" w:sz="0" w:space="0" w:color="auto"/>
          </w:divBdr>
        </w:div>
        <w:div w:id="298609561">
          <w:marLeft w:val="640"/>
          <w:marRight w:val="0"/>
          <w:marTop w:val="0"/>
          <w:marBottom w:val="0"/>
          <w:divBdr>
            <w:top w:val="none" w:sz="0" w:space="0" w:color="auto"/>
            <w:left w:val="none" w:sz="0" w:space="0" w:color="auto"/>
            <w:bottom w:val="none" w:sz="0" w:space="0" w:color="auto"/>
            <w:right w:val="none" w:sz="0" w:space="0" w:color="auto"/>
          </w:divBdr>
        </w:div>
        <w:div w:id="1259362845">
          <w:marLeft w:val="640"/>
          <w:marRight w:val="0"/>
          <w:marTop w:val="0"/>
          <w:marBottom w:val="0"/>
          <w:divBdr>
            <w:top w:val="none" w:sz="0" w:space="0" w:color="auto"/>
            <w:left w:val="none" w:sz="0" w:space="0" w:color="auto"/>
            <w:bottom w:val="none" w:sz="0" w:space="0" w:color="auto"/>
            <w:right w:val="none" w:sz="0" w:space="0" w:color="auto"/>
          </w:divBdr>
        </w:div>
        <w:div w:id="1524903405">
          <w:marLeft w:val="640"/>
          <w:marRight w:val="0"/>
          <w:marTop w:val="0"/>
          <w:marBottom w:val="0"/>
          <w:divBdr>
            <w:top w:val="none" w:sz="0" w:space="0" w:color="auto"/>
            <w:left w:val="none" w:sz="0" w:space="0" w:color="auto"/>
            <w:bottom w:val="none" w:sz="0" w:space="0" w:color="auto"/>
            <w:right w:val="none" w:sz="0" w:space="0" w:color="auto"/>
          </w:divBdr>
        </w:div>
        <w:div w:id="1490171948">
          <w:marLeft w:val="640"/>
          <w:marRight w:val="0"/>
          <w:marTop w:val="0"/>
          <w:marBottom w:val="0"/>
          <w:divBdr>
            <w:top w:val="none" w:sz="0" w:space="0" w:color="auto"/>
            <w:left w:val="none" w:sz="0" w:space="0" w:color="auto"/>
            <w:bottom w:val="none" w:sz="0" w:space="0" w:color="auto"/>
            <w:right w:val="none" w:sz="0" w:space="0" w:color="auto"/>
          </w:divBdr>
        </w:div>
        <w:div w:id="1470901113">
          <w:marLeft w:val="640"/>
          <w:marRight w:val="0"/>
          <w:marTop w:val="0"/>
          <w:marBottom w:val="0"/>
          <w:divBdr>
            <w:top w:val="none" w:sz="0" w:space="0" w:color="auto"/>
            <w:left w:val="none" w:sz="0" w:space="0" w:color="auto"/>
            <w:bottom w:val="none" w:sz="0" w:space="0" w:color="auto"/>
            <w:right w:val="none" w:sz="0" w:space="0" w:color="auto"/>
          </w:divBdr>
        </w:div>
        <w:div w:id="1980569229">
          <w:marLeft w:val="640"/>
          <w:marRight w:val="0"/>
          <w:marTop w:val="0"/>
          <w:marBottom w:val="0"/>
          <w:divBdr>
            <w:top w:val="none" w:sz="0" w:space="0" w:color="auto"/>
            <w:left w:val="none" w:sz="0" w:space="0" w:color="auto"/>
            <w:bottom w:val="none" w:sz="0" w:space="0" w:color="auto"/>
            <w:right w:val="none" w:sz="0" w:space="0" w:color="auto"/>
          </w:divBdr>
        </w:div>
        <w:div w:id="1647078358">
          <w:marLeft w:val="640"/>
          <w:marRight w:val="0"/>
          <w:marTop w:val="0"/>
          <w:marBottom w:val="0"/>
          <w:divBdr>
            <w:top w:val="none" w:sz="0" w:space="0" w:color="auto"/>
            <w:left w:val="none" w:sz="0" w:space="0" w:color="auto"/>
            <w:bottom w:val="none" w:sz="0" w:space="0" w:color="auto"/>
            <w:right w:val="none" w:sz="0" w:space="0" w:color="auto"/>
          </w:divBdr>
        </w:div>
        <w:div w:id="560601853">
          <w:marLeft w:val="640"/>
          <w:marRight w:val="0"/>
          <w:marTop w:val="0"/>
          <w:marBottom w:val="0"/>
          <w:divBdr>
            <w:top w:val="none" w:sz="0" w:space="0" w:color="auto"/>
            <w:left w:val="none" w:sz="0" w:space="0" w:color="auto"/>
            <w:bottom w:val="none" w:sz="0" w:space="0" w:color="auto"/>
            <w:right w:val="none" w:sz="0" w:space="0" w:color="auto"/>
          </w:divBdr>
        </w:div>
        <w:div w:id="1358309689">
          <w:marLeft w:val="640"/>
          <w:marRight w:val="0"/>
          <w:marTop w:val="0"/>
          <w:marBottom w:val="0"/>
          <w:divBdr>
            <w:top w:val="none" w:sz="0" w:space="0" w:color="auto"/>
            <w:left w:val="none" w:sz="0" w:space="0" w:color="auto"/>
            <w:bottom w:val="none" w:sz="0" w:space="0" w:color="auto"/>
            <w:right w:val="none" w:sz="0" w:space="0" w:color="auto"/>
          </w:divBdr>
        </w:div>
        <w:div w:id="895815857">
          <w:marLeft w:val="640"/>
          <w:marRight w:val="0"/>
          <w:marTop w:val="0"/>
          <w:marBottom w:val="0"/>
          <w:divBdr>
            <w:top w:val="none" w:sz="0" w:space="0" w:color="auto"/>
            <w:left w:val="none" w:sz="0" w:space="0" w:color="auto"/>
            <w:bottom w:val="none" w:sz="0" w:space="0" w:color="auto"/>
            <w:right w:val="none" w:sz="0" w:space="0" w:color="auto"/>
          </w:divBdr>
        </w:div>
        <w:div w:id="2002152060">
          <w:marLeft w:val="640"/>
          <w:marRight w:val="0"/>
          <w:marTop w:val="0"/>
          <w:marBottom w:val="0"/>
          <w:divBdr>
            <w:top w:val="none" w:sz="0" w:space="0" w:color="auto"/>
            <w:left w:val="none" w:sz="0" w:space="0" w:color="auto"/>
            <w:bottom w:val="none" w:sz="0" w:space="0" w:color="auto"/>
            <w:right w:val="none" w:sz="0" w:space="0" w:color="auto"/>
          </w:divBdr>
        </w:div>
        <w:div w:id="5786758">
          <w:marLeft w:val="640"/>
          <w:marRight w:val="0"/>
          <w:marTop w:val="0"/>
          <w:marBottom w:val="0"/>
          <w:divBdr>
            <w:top w:val="none" w:sz="0" w:space="0" w:color="auto"/>
            <w:left w:val="none" w:sz="0" w:space="0" w:color="auto"/>
            <w:bottom w:val="none" w:sz="0" w:space="0" w:color="auto"/>
            <w:right w:val="none" w:sz="0" w:space="0" w:color="auto"/>
          </w:divBdr>
        </w:div>
        <w:div w:id="340082972">
          <w:marLeft w:val="640"/>
          <w:marRight w:val="0"/>
          <w:marTop w:val="0"/>
          <w:marBottom w:val="0"/>
          <w:divBdr>
            <w:top w:val="none" w:sz="0" w:space="0" w:color="auto"/>
            <w:left w:val="none" w:sz="0" w:space="0" w:color="auto"/>
            <w:bottom w:val="none" w:sz="0" w:space="0" w:color="auto"/>
            <w:right w:val="none" w:sz="0" w:space="0" w:color="auto"/>
          </w:divBdr>
        </w:div>
        <w:div w:id="1772818524">
          <w:marLeft w:val="640"/>
          <w:marRight w:val="0"/>
          <w:marTop w:val="0"/>
          <w:marBottom w:val="0"/>
          <w:divBdr>
            <w:top w:val="none" w:sz="0" w:space="0" w:color="auto"/>
            <w:left w:val="none" w:sz="0" w:space="0" w:color="auto"/>
            <w:bottom w:val="none" w:sz="0" w:space="0" w:color="auto"/>
            <w:right w:val="none" w:sz="0" w:space="0" w:color="auto"/>
          </w:divBdr>
        </w:div>
        <w:div w:id="1821919752">
          <w:marLeft w:val="640"/>
          <w:marRight w:val="0"/>
          <w:marTop w:val="0"/>
          <w:marBottom w:val="0"/>
          <w:divBdr>
            <w:top w:val="none" w:sz="0" w:space="0" w:color="auto"/>
            <w:left w:val="none" w:sz="0" w:space="0" w:color="auto"/>
            <w:bottom w:val="none" w:sz="0" w:space="0" w:color="auto"/>
            <w:right w:val="none" w:sz="0" w:space="0" w:color="auto"/>
          </w:divBdr>
        </w:div>
        <w:div w:id="2108771068">
          <w:marLeft w:val="640"/>
          <w:marRight w:val="0"/>
          <w:marTop w:val="0"/>
          <w:marBottom w:val="0"/>
          <w:divBdr>
            <w:top w:val="none" w:sz="0" w:space="0" w:color="auto"/>
            <w:left w:val="none" w:sz="0" w:space="0" w:color="auto"/>
            <w:bottom w:val="none" w:sz="0" w:space="0" w:color="auto"/>
            <w:right w:val="none" w:sz="0" w:space="0" w:color="auto"/>
          </w:divBdr>
        </w:div>
        <w:div w:id="1892880994">
          <w:marLeft w:val="640"/>
          <w:marRight w:val="0"/>
          <w:marTop w:val="0"/>
          <w:marBottom w:val="0"/>
          <w:divBdr>
            <w:top w:val="none" w:sz="0" w:space="0" w:color="auto"/>
            <w:left w:val="none" w:sz="0" w:space="0" w:color="auto"/>
            <w:bottom w:val="none" w:sz="0" w:space="0" w:color="auto"/>
            <w:right w:val="none" w:sz="0" w:space="0" w:color="auto"/>
          </w:divBdr>
        </w:div>
        <w:div w:id="1657108498">
          <w:marLeft w:val="640"/>
          <w:marRight w:val="0"/>
          <w:marTop w:val="0"/>
          <w:marBottom w:val="0"/>
          <w:divBdr>
            <w:top w:val="none" w:sz="0" w:space="0" w:color="auto"/>
            <w:left w:val="none" w:sz="0" w:space="0" w:color="auto"/>
            <w:bottom w:val="none" w:sz="0" w:space="0" w:color="auto"/>
            <w:right w:val="none" w:sz="0" w:space="0" w:color="auto"/>
          </w:divBdr>
        </w:div>
        <w:div w:id="377516075">
          <w:marLeft w:val="640"/>
          <w:marRight w:val="0"/>
          <w:marTop w:val="0"/>
          <w:marBottom w:val="0"/>
          <w:divBdr>
            <w:top w:val="none" w:sz="0" w:space="0" w:color="auto"/>
            <w:left w:val="none" w:sz="0" w:space="0" w:color="auto"/>
            <w:bottom w:val="none" w:sz="0" w:space="0" w:color="auto"/>
            <w:right w:val="none" w:sz="0" w:space="0" w:color="auto"/>
          </w:divBdr>
        </w:div>
        <w:div w:id="2123718739">
          <w:marLeft w:val="640"/>
          <w:marRight w:val="0"/>
          <w:marTop w:val="0"/>
          <w:marBottom w:val="0"/>
          <w:divBdr>
            <w:top w:val="none" w:sz="0" w:space="0" w:color="auto"/>
            <w:left w:val="none" w:sz="0" w:space="0" w:color="auto"/>
            <w:bottom w:val="none" w:sz="0" w:space="0" w:color="auto"/>
            <w:right w:val="none" w:sz="0" w:space="0" w:color="auto"/>
          </w:divBdr>
        </w:div>
        <w:div w:id="1231964104">
          <w:marLeft w:val="640"/>
          <w:marRight w:val="0"/>
          <w:marTop w:val="0"/>
          <w:marBottom w:val="0"/>
          <w:divBdr>
            <w:top w:val="none" w:sz="0" w:space="0" w:color="auto"/>
            <w:left w:val="none" w:sz="0" w:space="0" w:color="auto"/>
            <w:bottom w:val="none" w:sz="0" w:space="0" w:color="auto"/>
            <w:right w:val="none" w:sz="0" w:space="0" w:color="auto"/>
          </w:divBdr>
        </w:div>
        <w:div w:id="1823043190">
          <w:marLeft w:val="640"/>
          <w:marRight w:val="0"/>
          <w:marTop w:val="0"/>
          <w:marBottom w:val="0"/>
          <w:divBdr>
            <w:top w:val="none" w:sz="0" w:space="0" w:color="auto"/>
            <w:left w:val="none" w:sz="0" w:space="0" w:color="auto"/>
            <w:bottom w:val="none" w:sz="0" w:space="0" w:color="auto"/>
            <w:right w:val="none" w:sz="0" w:space="0" w:color="auto"/>
          </w:divBdr>
        </w:div>
        <w:div w:id="1583488003">
          <w:marLeft w:val="640"/>
          <w:marRight w:val="0"/>
          <w:marTop w:val="0"/>
          <w:marBottom w:val="0"/>
          <w:divBdr>
            <w:top w:val="none" w:sz="0" w:space="0" w:color="auto"/>
            <w:left w:val="none" w:sz="0" w:space="0" w:color="auto"/>
            <w:bottom w:val="none" w:sz="0" w:space="0" w:color="auto"/>
            <w:right w:val="none" w:sz="0" w:space="0" w:color="auto"/>
          </w:divBdr>
        </w:div>
        <w:div w:id="780537982">
          <w:marLeft w:val="640"/>
          <w:marRight w:val="0"/>
          <w:marTop w:val="0"/>
          <w:marBottom w:val="0"/>
          <w:divBdr>
            <w:top w:val="none" w:sz="0" w:space="0" w:color="auto"/>
            <w:left w:val="none" w:sz="0" w:space="0" w:color="auto"/>
            <w:bottom w:val="none" w:sz="0" w:space="0" w:color="auto"/>
            <w:right w:val="none" w:sz="0" w:space="0" w:color="auto"/>
          </w:divBdr>
        </w:div>
        <w:div w:id="1227256604">
          <w:marLeft w:val="640"/>
          <w:marRight w:val="0"/>
          <w:marTop w:val="0"/>
          <w:marBottom w:val="0"/>
          <w:divBdr>
            <w:top w:val="none" w:sz="0" w:space="0" w:color="auto"/>
            <w:left w:val="none" w:sz="0" w:space="0" w:color="auto"/>
            <w:bottom w:val="none" w:sz="0" w:space="0" w:color="auto"/>
            <w:right w:val="none" w:sz="0" w:space="0" w:color="auto"/>
          </w:divBdr>
        </w:div>
        <w:div w:id="773130199">
          <w:marLeft w:val="640"/>
          <w:marRight w:val="0"/>
          <w:marTop w:val="0"/>
          <w:marBottom w:val="0"/>
          <w:divBdr>
            <w:top w:val="none" w:sz="0" w:space="0" w:color="auto"/>
            <w:left w:val="none" w:sz="0" w:space="0" w:color="auto"/>
            <w:bottom w:val="none" w:sz="0" w:space="0" w:color="auto"/>
            <w:right w:val="none" w:sz="0" w:space="0" w:color="auto"/>
          </w:divBdr>
        </w:div>
        <w:div w:id="2006279772">
          <w:marLeft w:val="640"/>
          <w:marRight w:val="0"/>
          <w:marTop w:val="0"/>
          <w:marBottom w:val="0"/>
          <w:divBdr>
            <w:top w:val="none" w:sz="0" w:space="0" w:color="auto"/>
            <w:left w:val="none" w:sz="0" w:space="0" w:color="auto"/>
            <w:bottom w:val="none" w:sz="0" w:space="0" w:color="auto"/>
            <w:right w:val="none" w:sz="0" w:space="0" w:color="auto"/>
          </w:divBdr>
        </w:div>
        <w:div w:id="20981109">
          <w:marLeft w:val="640"/>
          <w:marRight w:val="0"/>
          <w:marTop w:val="0"/>
          <w:marBottom w:val="0"/>
          <w:divBdr>
            <w:top w:val="none" w:sz="0" w:space="0" w:color="auto"/>
            <w:left w:val="none" w:sz="0" w:space="0" w:color="auto"/>
            <w:bottom w:val="none" w:sz="0" w:space="0" w:color="auto"/>
            <w:right w:val="none" w:sz="0" w:space="0" w:color="auto"/>
          </w:divBdr>
        </w:div>
        <w:div w:id="1956599476">
          <w:marLeft w:val="640"/>
          <w:marRight w:val="0"/>
          <w:marTop w:val="0"/>
          <w:marBottom w:val="0"/>
          <w:divBdr>
            <w:top w:val="none" w:sz="0" w:space="0" w:color="auto"/>
            <w:left w:val="none" w:sz="0" w:space="0" w:color="auto"/>
            <w:bottom w:val="none" w:sz="0" w:space="0" w:color="auto"/>
            <w:right w:val="none" w:sz="0" w:space="0" w:color="auto"/>
          </w:divBdr>
        </w:div>
        <w:div w:id="1128473229">
          <w:marLeft w:val="640"/>
          <w:marRight w:val="0"/>
          <w:marTop w:val="0"/>
          <w:marBottom w:val="0"/>
          <w:divBdr>
            <w:top w:val="none" w:sz="0" w:space="0" w:color="auto"/>
            <w:left w:val="none" w:sz="0" w:space="0" w:color="auto"/>
            <w:bottom w:val="none" w:sz="0" w:space="0" w:color="auto"/>
            <w:right w:val="none" w:sz="0" w:space="0" w:color="auto"/>
          </w:divBdr>
        </w:div>
        <w:div w:id="232278427">
          <w:marLeft w:val="640"/>
          <w:marRight w:val="0"/>
          <w:marTop w:val="0"/>
          <w:marBottom w:val="0"/>
          <w:divBdr>
            <w:top w:val="none" w:sz="0" w:space="0" w:color="auto"/>
            <w:left w:val="none" w:sz="0" w:space="0" w:color="auto"/>
            <w:bottom w:val="none" w:sz="0" w:space="0" w:color="auto"/>
            <w:right w:val="none" w:sz="0" w:space="0" w:color="auto"/>
          </w:divBdr>
        </w:div>
        <w:div w:id="1975520523">
          <w:marLeft w:val="640"/>
          <w:marRight w:val="0"/>
          <w:marTop w:val="0"/>
          <w:marBottom w:val="0"/>
          <w:divBdr>
            <w:top w:val="none" w:sz="0" w:space="0" w:color="auto"/>
            <w:left w:val="none" w:sz="0" w:space="0" w:color="auto"/>
            <w:bottom w:val="none" w:sz="0" w:space="0" w:color="auto"/>
            <w:right w:val="none" w:sz="0" w:space="0" w:color="auto"/>
          </w:divBdr>
        </w:div>
        <w:div w:id="147480835">
          <w:marLeft w:val="640"/>
          <w:marRight w:val="0"/>
          <w:marTop w:val="0"/>
          <w:marBottom w:val="0"/>
          <w:divBdr>
            <w:top w:val="none" w:sz="0" w:space="0" w:color="auto"/>
            <w:left w:val="none" w:sz="0" w:space="0" w:color="auto"/>
            <w:bottom w:val="none" w:sz="0" w:space="0" w:color="auto"/>
            <w:right w:val="none" w:sz="0" w:space="0" w:color="auto"/>
          </w:divBdr>
        </w:div>
        <w:div w:id="1989701563">
          <w:marLeft w:val="640"/>
          <w:marRight w:val="0"/>
          <w:marTop w:val="0"/>
          <w:marBottom w:val="0"/>
          <w:divBdr>
            <w:top w:val="none" w:sz="0" w:space="0" w:color="auto"/>
            <w:left w:val="none" w:sz="0" w:space="0" w:color="auto"/>
            <w:bottom w:val="none" w:sz="0" w:space="0" w:color="auto"/>
            <w:right w:val="none" w:sz="0" w:space="0" w:color="auto"/>
          </w:divBdr>
        </w:div>
        <w:div w:id="1392342543">
          <w:marLeft w:val="640"/>
          <w:marRight w:val="0"/>
          <w:marTop w:val="0"/>
          <w:marBottom w:val="0"/>
          <w:divBdr>
            <w:top w:val="none" w:sz="0" w:space="0" w:color="auto"/>
            <w:left w:val="none" w:sz="0" w:space="0" w:color="auto"/>
            <w:bottom w:val="none" w:sz="0" w:space="0" w:color="auto"/>
            <w:right w:val="none" w:sz="0" w:space="0" w:color="auto"/>
          </w:divBdr>
        </w:div>
        <w:div w:id="641352616">
          <w:marLeft w:val="640"/>
          <w:marRight w:val="0"/>
          <w:marTop w:val="0"/>
          <w:marBottom w:val="0"/>
          <w:divBdr>
            <w:top w:val="none" w:sz="0" w:space="0" w:color="auto"/>
            <w:left w:val="none" w:sz="0" w:space="0" w:color="auto"/>
            <w:bottom w:val="none" w:sz="0" w:space="0" w:color="auto"/>
            <w:right w:val="none" w:sz="0" w:space="0" w:color="auto"/>
          </w:divBdr>
        </w:div>
        <w:div w:id="1076827928">
          <w:marLeft w:val="640"/>
          <w:marRight w:val="0"/>
          <w:marTop w:val="0"/>
          <w:marBottom w:val="0"/>
          <w:divBdr>
            <w:top w:val="none" w:sz="0" w:space="0" w:color="auto"/>
            <w:left w:val="none" w:sz="0" w:space="0" w:color="auto"/>
            <w:bottom w:val="none" w:sz="0" w:space="0" w:color="auto"/>
            <w:right w:val="none" w:sz="0" w:space="0" w:color="auto"/>
          </w:divBdr>
        </w:div>
        <w:div w:id="1112550660">
          <w:marLeft w:val="640"/>
          <w:marRight w:val="0"/>
          <w:marTop w:val="0"/>
          <w:marBottom w:val="0"/>
          <w:divBdr>
            <w:top w:val="none" w:sz="0" w:space="0" w:color="auto"/>
            <w:left w:val="none" w:sz="0" w:space="0" w:color="auto"/>
            <w:bottom w:val="none" w:sz="0" w:space="0" w:color="auto"/>
            <w:right w:val="none" w:sz="0" w:space="0" w:color="auto"/>
          </w:divBdr>
        </w:div>
        <w:div w:id="479537434">
          <w:marLeft w:val="640"/>
          <w:marRight w:val="0"/>
          <w:marTop w:val="0"/>
          <w:marBottom w:val="0"/>
          <w:divBdr>
            <w:top w:val="none" w:sz="0" w:space="0" w:color="auto"/>
            <w:left w:val="none" w:sz="0" w:space="0" w:color="auto"/>
            <w:bottom w:val="none" w:sz="0" w:space="0" w:color="auto"/>
            <w:right w:val="none" w:sz="0" w:space="0" w:color="auto"/>
          </w:divBdr>
        </w:div>
        <w:div w:id="1631784968">
          <w:marLeft w:val="640"/>
          <w:marRight w:val="0"/>
          <w:marTop w:val="0"/>
          <w:marBottom w:val="0"/>
          <w:divBdr>
            <w:top w:val="none" w:sz="0" w:space="0" w:color="auto"/>
            <w:left w:val="none" w:sz="0" w:space="0" w:color="auto"/>
            <w:bottom w:val="none" w:sz="0" w:space="0" w:color="auto"/>
            <w:right w:val="none" w:sz="0" w:space="0" w:color="auto"/>
          </w:divBdr>
        </w:div>
        <w:div w:id="1608735439">
          <w:marLeft w:val="640"/>
          <w:marRight w:val="0"/>
          <w:marTop w:val="0"/>
          <w:marBottom w:val="0"/>
          <w:divBdr>
            <w:top w:val="none" w:sz="0" w:space="0" w:color="auto"/>
            <w:left w:val="none" w:sz="0" w:space="0" w:color="auto"/>
            <w:bottom w:val="none" w:sz="0" w:space="0" w:color="auto"/>
            <w:right w:val="none" w:sz="0" w:space="0" w:color="auto"/>
          </w:divBdr>
        </w:div>
        <w:div w:id="119689797">
          <w:marLeft w:val="640"/>
          <w:marRight w:val="0"/>
          <w:marTop w:val="0"/>
          <w:marBottom w:val="0"/>
          <w:divBdr>
            <w:top w:val="none" w:sz="0" w:space="0" w:color="auto"/>
            <w:left w:val="none" w:sz="0" w:space="0" w:color="auto"/>
            <w:bottom w:val="none" w:sz="0" w:space="0" w:color="auto"/>
            <w:right w:val="none" w:sz="0" w:space="0" w:color="auto"/>
          </w:divBdr>
        </w:div>
        <w:div w:id="2097550380">
          <w:marLeft w:val="640"/>
          <w:marRight w:val="0"/>
          <w:marTop w:val="0"/>
          <w:marBottom w:val="0"/>
          <w:divBdr>
            <w:top w:val="none" w:sz="0" w:space="0" w:color="auto"/>
            <w:left w:val="none" w:sz="0" w:space="0" w:color="auto"/>
            <w:bottom w:val="none" w:sz="0" w:space="0" w:color="auto"/>
            <w:right w:val="none" w:sz="0" w:space="0" w:color="auto"/>
          </w:divBdr>
        </w:div>
        <w:div w:id="1911620864">
          <w:marLeft w:val="640"/>
          <w:marRight w:val="0"/>
          <w:marTop w:val="0"/>
          <w:marBottom w:val="0"/>
          <w:divBdr>
            <w:top w:val="none" w:sz="0" w:space="0" w:color="auto"/>
            <w:left w:val="none" w:sz="0" w:space="0" w:color="auto"/>
            <w:bottom w:val="none" w:sz="0" w:space="0" w:color="auto"/>
            <w:right w:val="none" w:sz="0" w:space="0" w:color="auto"/>
          </w:divBdr>
        </w:div>
        <w:div w:id="2142455586">
          <w:marLeft w:val="640"/>
          <w:marRight w:val="0"/>
          <w:marTop w:val="0"/>
          <w:marBottom w:val="0"/>
          <w:divBdr>
            <w:top w:val="none" w:sz="0" w:space="0" w:color="auto"/>
            <w:left w:val="none" w:sz="0" w:space="0" w:color="auto"/>
            <w:bottom w:val="none" w:sz="0" w:space="0" w:color="auto"/>
            <w:right w:val="none" w:sz="0" w:space="0" w:color="auto"/>
          </w:divBdr>
        </w:div>
        <w:div w:id="258753475">
          <w:marLeft w:val="640"/>
          <w:marRight w:val="0"/>
          <w:marTop w:val="0"/>
          <w:marBottom w:val="0"/>
          <w:divBdr>
            <w:top w:val="none" w:sz="0" w:space="0" w:color="auto"/>
            <w:left w:val="none" w:sz="0" w:space="0" w:color="auto"/>
            <w:bottom w:val="none" w:sz="0" w:space="0" w:color="auto"/>
            <w:right w:val="none" w:sz="0" w:space="0" w:color="auto"/>
          </w:divBdr>
        </w:div>
        <w:div w:id="1266695362">
          <w:marLeft w:val="640"/>
          <w:marRight w:val="0"/>
          <w:marTop w:val="0"/>
          <w:marBottom w:val="0"/>
          <w:divBdr>
            <w:top w:val="none" w:sz="0" w:space="0" w:color="auto"/>
            <w:left w:val="none" w:sz="0" w:space="0" w:color="auto"/>
            <w:bottom w:val="none" w:sz="0" w:space="0" w:color="auto"/>
            <w:right w:val="none" w:sz="0" w:space="0" w:color="auto"/>
          </w:divBdr>
        </w:div>
        <w:div w:id="926306003">
          <w:marLeft w:val="640"/>
          <w:marRight w:val="0"/>
          <w:marTop w:val="0"/>
          <w:marBottom w:val="0"/>
          <w:divBdr>
            <w:top w:val="none" w:sz="0" w:space="0" w:color="auto"/>
            <w:left w:val="none" w:sz="0" w:space="0" w:color="auto"/>
            <w:bottom w:val="none" w:sz="0" w:space="0" w:color="auto"/>
            <w:right w:val="none" w:sz="0" w:space="0" w:color="auto"/>
          </w:divBdr>
        </w:div>
        <w:div w:id="1322388409">
          <w:marLeft w:val="640"/>
          <w:marRight w:val="0"/>
          <w:marTop w:val="0"/>
          <w:marBottom w:val="0"/>
          <w:divBdr>
            <w:top w:val="none" w:sz="0" w:space="0" w:color="auto"/>
            <w:left w:val="none" w:sz="0" w:space="0" w:color="auto"/>
            <w:bottom w:val="none" w:sz="0" w:space="0" w:color="auto"/>
            <w:right w:val="none" w:sz="0" w:space="0" w:color="auto"/>
          </w:divBdr>
        </w:div>
        <w:div w:id="904679170">
          <w:marLeft w:val="640"/>
          <w:marRight w:val="0"/>
          <w:marTop w:val="0"/>
          <w:marBottom w:val="0"/>
          <w:divBdr>
            <w:top w:val="none" w:sz="0" w:space="0" w:color="auto"/>
            <w:left w:val="none" w:sz="0" w:space="0" w:color="auto"/>
            <w:bottom w:val="none" w:sz="0" w:space="0" w:color="auto"/>
            <w:right w:val="none" w:sz="0" w:space="0" w:color="auto"/>
          </w:divBdr>
        </w:div>
        <w:div w:id="538588327">
          <w:marLeft w:val="640"/>
          <w:marRight w:val="0"/>
          <w:marTop w:val="0"/>
          <w:marBottom w:val="0"/>
          <w:divBdr>
            <w:top w:val="none" w:sz="0" w:space="0" w:color="auto"/>
            <w:left w:val="none" w:sz="0" w:space="0" w:color="auto"/>
            <w:bottom w:val="none" w:sz="0" w:space="0" w:color="auto"/>
            <w:right w:val="none" w:sz="0" w:space="0" w:color="auto"/>
          </w:divBdr>
        </w:div>
        <w:div w:id="936016969">
          <w:marLeft w:val="640"/>
          <w:marRight w:val="0"/>
          <w:marTop w:val="0"/>
          <w:marBottom w:val="0"/>
          <w:divBdr>
            <w:top w:val="none" w:sz="0" w:space="0" w:color="auto"/>
            <w:left w:val="none" w:sz="0" w:space="0" w:color="auto"/>
            <w:bottom w:val="none" w:sz="0" w:space="0" w:color="auto"/>
            <w:right w:val="none" w:sz="0" w:space="0" w:color="auto"/>
          </w:divBdr>
        </w:div>
        <w:div w:id="776144167">
          <w:marLeft w:val="640"/>
          <w:marRight w:val="0"/>
          <w:marTop w:val="0"/>
          <w:marBottom w:val="0"/>
          <w:divBdr>
            <w:top w:val="none" w:sz="0" w:space="0" w:color="auto"/>
            <w:left w:val="none" w:sz="0" w:space="0" w:color="auto"/>
            <w:bottom w:val="none" w:sz="0" w:space="0" w:color="auto"/>
            <w:right w:val="none" w:sz="0" w:space="0" w:color="auto"/>
          </w:divBdr>
        </w:div>
        <w:div w:id="1503009166">
          <w:marLeft w:val="640"/>
          <w:marRight w:val="0"/>
          <w:marTop w:val="0"/>
          <w:marBottom w:val="0"/>
          <w:divBdr>
            <w:top w:val="none" w:sz="0" w:space="0" w:color="auto"/>
            <w:left w:val="none" w:sz="0" w:space="0" w:color="auto"/>
            <w:bottom w:val="none" w:sz="0" w:space="0" w:color="auto"/>
            <w:right w:val="none" w:sz="0" w:space="0" w:color="auto"/>
          </w:divBdr>
        </w:div>
        <w:div w:id="709690976">
          <w:marLeft w:val="640"/>
          <w:marRight w:val="0"/>
          <w:marTop w:val="0"/>
          <w:marBottom w:val="0"/>
          <w:divBdr>
            <w:top w:val="none" w:sz="0" w:space="0" w:color="auto"/>
            <w:left w:val="none" w:sz="0" w:space="0" w:color="auto"/>
            <w:bottom w:val="none" w:sz="0" w:space="0" w:color="auto"/>
            <w:right w:val="none" w:sz="0" w:space="0" w:color="auto"/>
          </w:divBdr>
        </w:div>
        <w:div w:id="64688426">
          <w:marLeft w:val="640"/>
          <w:marRight w:val="0"/>
          <w:marTop w:val="0"/>
          <w:marBottom w:val="0"/>
          <w:divBdr>
            <w:top w:val="none" w:sz="0" w:space="0" w:color="auto"/>
            <w:left w:val="none" w:sz="0" w:space="0" w:color="auto"/>
            <w:bottom w:val="none" w:sz="0" w:space="0" w:color="auto"/>
            <w:right w:val="none" w:sz="0" w:space="0" w:color="auto"/>
          </w:divBdr>
        </w:div>
      </w:divsChild>
    </w:div>
    <w:div w:id="927693122">
      <w:bodyDiv w:val="1"/>
      <w:marLeft w:val="0"/>
      <w:marRight w:val="0"/>
      <w:marTop w:val="0"/>
      <w:marBottom w:val="0"/>
      <w:divBdr>
        <w:top w:val="none" w:sz="0" w:space="0" w:color="auto"/>
        <w:left w:val="none" w:sz="0" w:space="0" w:color="auto"/>
        <w:bottom w:val="none" w:sz="0" w:space="0" w:color="auto"/>
        <w:right w:val="none" w:sz="0" w:space="0" w:color="auto"/>
      </w:divBdr>
      <w:divsChild>
        <w:div w:id="1918905720">
          <w:marLeft w:val="640"/>
          <w:marRight w:val="0"/>
          <w:marTop w:val="0"/>
          <w:marBottom w:val="0"/>
          <w:divBdr>
            <w:top w:val="none" w:sz="0" w:space="0" w:color="auto"/>
            <w:left w:val="none" w:sz="0" w:space="0" w:color="auto"/>
            <w:bottom w:val="none" w:sz="0" w:space="0" w:color="auto"/>
            <w:right w:val="none" w:sz="0" w:space="0" w:color="auto"/>
          </w:divBdr>
        </w:div>
        <w:div w:id="437144816">
          <w:marLeft w:val="640"/>
          <w:marRight w:val="0"/>
          <w:marTop w:val="0"/>
          <w:marBottom w:val="0"/>
          <w:divBdr>
            <w:top w:val="none" w:sz="0" w:space="0" w:color="auto"/>
            <w:left w:val="none" w:sz="0" w:space="0" w:color="auto"/>
            <w:bottom w:val="none" w:sz="0" w:space="0" w:color="auto"/>
            <w:right w:val="none" w:sz="0" w:space="0" w:color="auto"/>
          </w:divBdr>
        </w:div>
        <w:div w:id="236551698">
          <w:marLeft w:val="640"/>
          <w:marRight w:val="0"/>
          <w:marTop w:val="0"/>
          <w:marBottom w:val="0"/>
          <w:divBdr>
            <w:top w:val="none" w:sz="0" w:space="0" w:color="auto"/>
            <w:left w:val="none" w:sz="0" w:space="0" w:color="auto"/>
            <w:bottom w:val="none" w:sz="0" w:space="0" w:color="auto"/>
            <w:right w:val="none" w:sz="0" w:space="0" w:color="auto"/>
          </w:divBdr>
        </w:div>
        <w:div w:id="1344742472">
          <w:marLeft w:val="640"/>
          <w:marRight w:val="0"/>
          <w:marTop w:val="0"/>
          <w:marBottom w:val="0"/>
          <w:divBdr>
            <w:top w:val="none" w:sz="0" w:space="0" w:color="auto"/>
            <w:left w:val="none" w:sz="0" w:space="0" w:color="auto"/>
            <w:bottom w:val="none" w:sz="0" w:space="0" w:color="auto"/>
            <w:right w:val="none" w:sz="0" w:space="0" w:color="auto"/>
          </w:divBdr>
        </w:div>
        <w:div w:id="1164274323">
          <w:marLeft w:val="640"/>
          <w:marRight w:val="0"/>
          <w:marTop w:val="0"/>
          <w:marBottom w:val="0"/>
          <w:divBdr>
            <w:top w:val="none" w:sz="0" w:space="0" w:color="auto"/>
            <w:left w:val="none" w:sz="0" w:space="0" w:color="auto"/>
            <w:bottom w:val="none" w:sz="0" w:space="0" w:color="auto"/>
            <w:right w:val="none" w:sz="0" w:space="0" w:color="auto"/>
          </w:divBdr>
        </w:div>
        <w:div w:id="1121915956">
          <w:marLeft w:val="640"/>
          <w:marRight w:val="0"/>
          <w:marTop w:val="0"/>
          <w:marBottom w:val="0"/>
          <w:divBdr>
            <w:top w:val="none" w:sz="0" w:space="0" w:color="auto"/>
            <w:left w:val="none" w:sz="0" w:space="0" w:color="auto"/>
            <w:bottom w:val="none" w:sz="0" w:space="0" w:color="auto"/>
            <w:right w:val="none" w:sz="0" w:space="0" w:color="auto"/>
          </w:divBdr>
        </w:div>
        <w:div w:id="1789007819">
          <w:marLeft w:val="640"/>
          <w:marRight w:val="0"/>
          <w:marTop w:val="0"/>
          <w:marBottom w:val="0"/>
          <w:divBdr>
            <w:top w:val="none" w:sz="0" w:space="0" w:color="auto"/>
            <w:left w:val="none" w:sz="0" w:space="0" w:color="auto"/>
            <w:bottom w:val="none" w:sz="0" w:space="0" w:color="auto"/>
            <w:right w:val="none" w:sz="0" w:space="0" w:color="auto"/>
          </w:divBdr>
        </w:div>
        <w:div w:id="571961929">
          <w:marLeft w:val="640"/>
          <w:marRight w:val="0"/>
          <w:marTop w:val="0"/>
          <w:marBottom w:val="0"/>
          <w:divBdr>
            <w:top w:val="none" w:sz="0" w:space="0" w:color="auto"/>
            <w:left w:val="none" w:sz="0" w:space="0" w:color="auto"/>
            <w:bottom w:val="none" w:sz="0" w:space="0" w:color="auto"/>
            <w:right w:val="none" w:sz="0" w:space="0" w:color="auto"/>
          </w:divBdr>
        </w:div>
        <w:div w:id="1343387560">
          <w:marLeft w:val="640"/>
          <w:marRight w:val="0"/>
          <w:marTop w:val="0"/>
          <w:marBottom w:val="0"/>
          <w:divBdr>
            <w:top w:val="none" w:sz="0" w:space="0" w:color="auto"/>
            <w:left w:val="none" w:sz="0" w:space="0" w:color="auto"/>
            <w:bottom w:val="none" w:sz="0" w:space="0" w:color="auto"/>
            <w:right w:val="none" w:sz="0" w:space="0" w:color="auto"/>
          </w:divBdr>
        </w:div>
        <w:div w:id="877863789">
          <w:marLeft w:val="640"/>
          <w:marRight w:val="0"/>
          <w:marTop w:val="0"/>
          <w:marBottom w:val="0"/>
          <w:divBdr>
            <w:top w:val="none" w:sz="0" w:space="0" w:color="auto"/>
            <w:left w:val="none" w:sz="0" w:space="0" w:color="auto"/>
            <w:bottom w:val="none" w:sz="0" w:space="0" w:color="auto"/>
            <w:right w:val="none" w:sz="0" w:space="0" w:color="auto"/>
          </w:divBdr>
        </w:div>
        <w:div w:id="995374587">
          <w:marLeft w:val="640"/>
          <w:marRight w:val="0"/>
          <w:marTop w:val="0"/>
          <w:marBottom w:val="0"/>
          <w:divBdr>
            <w:top w:val="none" w:sz="0" w:space="0" w:color="auto"/>
            <w:left w:val="none" w:sz="0" w:space="0" w:color="auto"/>
            <w:bottom w:val="none" w:sz="0" w:space="0" w:color="auto"/>
            <w:right w:val="none" w:sz="0" w:space="0" w:color="auto"/>
          </w:divBdr>
        </w:div>
        <w:div w:id="38554132">
          <w:marLeft w:val="640"/>
          <w:marRight w:val="0"/>
          <w:marTop w:val="0"/>
          <w:marBottom w:val="0"/>
          <w:divBdr>
            <w:top w:val="none" w:sz="0" w:space="0" w:color="auto"/>
            <w:left w:val="none" w:sz="0" w:space="0" w:color="auto"/>
            <w:bottom w:val="none" w:sz="0" w:space="0" w:color="auto"/>
            <w:right w:val="none" w:sz="0" w:space="0" w:color="auto"/>
          </w:divBdr>
        </w:div>
        <w:div w:id="2034376128">
          <w:marLeft w:val="640"/>
          <w:marRight w:val="0"/>
          <w:marTop w:val="0"/>
          <w:marBottom w:val="0"/>
          <w:divBdr>
            <w:top w:val="none" w:sz="0" w:space="0" w:color="auto"/>
            <w:left w:val="none" w:sz="0" w:space="0" w:color="auto"/>
            <w:bottom w:val="none" w:sz="0" w:space="0" w:color="auto"/>
            <w:right w:val="none" w:sz="0" w:space="0" w:color="auto"/>
          </w:divBdr>
        </w:div>
        <w:div w:id="948776218">
          <w:marLeft w:val="640"/>
          <w:marRight w:val="0"/>
          <w:marTop w:val="0"/>
          <w:marBottom w:val="0"/>
          <w:divBdr>
            <w:top w:val="none" w:sz="0" w:space="0" w:color="auto"/>
            <w:left w:val="none" w:sz="0" w:space="0" w:color="auto"/>
            <w:bottom w:val="none" w:sz="0" w:space="0" w:color="auto"/>
            <w:right w:val="none" w:sz="0" w:space="0" w:color="auto"/>
          </w:divBdr>
        </w:div>
        <w:div w:id="2019186142">
          <w:marLeft w:val="640"/>
          <w:marRight w:val="0"/>
          <w:marTop w:val="0"/>
          <w:marBottom w:val="0"/>
          <w:divBdr>
            <w:top w:val="none" w:sz="0" w:space="0" w:color="auto"/>
            <w:left w:val="none" w:sz="0" w:space="0" w:color="auto"/>
            <w:bottom w:val="none" w:sz="0" w:space="0" w:color="auto"/>
            <w:right w:val="none" w:sz="0" w:space="0" w:color="auto"/>
          </w:divBdr>
        </w:div>
        <w:div w:id="1107382292">
          <w:marLeft w:val="640"/>
          <w:marRight w:val="0"/>
          <w:marTop w:val="0"/>
          <w:marBottom w:val="0"/>
          <w:divBdr>
            <w:top w:val="none" w:sz="0" w:space="0" w:color="auto"/>
            <w:left w:val="none" w:sz="0" w:space="0" w:color="auto"/>
            <w:bottom w:val="none" w:sz="0" w:space="0" w:color="auto"/>
            <w:right w:val="none" w:sz="0" w:space="0" w:color="auto"/>
          </w:divBdr>
        </w:div>
        <w:div w:id="1988970355">
          <w:marLeft w:val="640"/>
          <w:marRight w:val="0"/>
          <w:marTop w:val="0"/>
          <w:marBottom w:val="0"/>
          <w:divBdr>
            <w:top w:val="none" w:sz="0" w:space="0" w:color="auto"/>
            <w:left w:val="none" w:sz="0" w:space="0" w:color="auto"/>
            <w:bottom w:val="none" w:sz="0" w:space="0" w:color="auto"/>
            <w:right w:val="none" w:sz="0" w:space="0" w:color="auto"/>
          </w:divBdr>
        </w:div>
        <w:div w:id="156116203">
          <w:marLeft w:val="640"/>
          <w:marRight w:val="0"/>
          <w:marTop w:val="0"/>
          <w:marBottom w:val="0"/>
          <w:divBdr>
            <w:top w:val="none" w:sz="0" w:space="0" w:color="auto"/>
            <w:left w:val="none" w:sz="0" w:space="0" w:color="auto"/>
            <w:bottom w:val="none" w:sz="0" w:space="0" w:color="auto"/>
            <w:right w:val="none" w:sz="0" w:space="0" w:color="auto"/>
          </w:divBdr>
        </w:div>
        <w:div w:id="1538198866">
          <w:marLeft w:val="640"/>
          <w:marRight w:val="0"/>
          <w:marTop w:val="0"/>
          <w:marBottom w:val="0"/>
          <w:divBdr>
            <w:top w:val="none" w:sz="0" w:space="0" w:color="auto"/>
            <w:left w:val="none" w:sz="0" w:space="0" w:color="auto"/>
            <w:bottom w:val="none" w:sz="0" w:space="0" w:color="auto"/>
            <w:right w:val="none" w:sz="0" w:space="0" w:color="auto"/>
          </w:divBdr>
        </w:div>
        <w:div w:id="1001785452">
          <w:marLeft w:val="640"/>
          <w:marRight w:val="0"/>
          <w:marTop w:val="0"/>
          <w:marBottom w:val="0"/>
          <w:divBdr>
            <w:top w:val="none" w:sz="0" w:space="0" w:color="auto"/>
            <w:left w:val="none" w:sz="0" w:space="0" w:color="auto"/>
            <w:bottom w:val="none" w:sz="0" w:space="0" w:color="auto"/>
            <w:right w:val="none" w:sz="0" w:space="0" w:color="auto"/>
          </w:divBdr>
        </w:div>
        <w:div w:id="1166818962">
          <w:marLeft w:val="640"/>
          <w:marRight w:val="0"/>
          <w:marTop w:val="0"/>
          <w:marBottom w:val="0"/>
          <w:divBdr>
            <w:top w:val="none" w:sz="0" w:space="0" w:color="auto"/>
            <w:left w:val="none" w:sz="0" w:space="0" w:color="auto"/>
            <w:bottom w:val="none" w:sz="0" w:space="0" w:color="auto"/>
            <w:right w:val="none" w:sz="0" w:space="0" w:color="auto"/>
          </w:divBdr>
        </w:div>
        <w:div w:id="2080713064">
          <w:marLeft w:val="640"/>
          <w:marRight w:val="0"/>
          <w:marTop w:val="0"/>
          <w:marBottom w:val="0"/>
          <w:divBdr>
            <w:top w:val="none" w:sz="0" w:space="0" w:color="auto"/>
            <w:left w:val="none" w:sz="0" w:space="0" w:color="auto"/>
            <w:bottom w:val="none" w:sz="0" w:space="0" w:color="auto"/>
            <w:right w:val="none" w:sz="0" w:space="0" w:color="auto"/>
          </w:divBdr>
        </w:div>
        <w:div w:id="981153679">
          <w:marLeft w:val="640"/>
          <w:marRight w:val="0"/>
          <w:marTop w:val="0"/>
          <w:marBottom w:val="0"/>
          <w:divBdr>
            <w:top w:val="none" w:sz="0" w:space="0" w:color="auto"/>
            <w:left w:val="none" w:sz="0" w:space="0" w:color="auto"/>
            <w:bottom w:val="none" w:sz="0" w:space="0" w:color="auto"/>
            <w:right w:val="none" w:sz="0" w:space="0" w:color="auto"/>
          </w:divBdr>
        </w:div>
        <w:div w:id="628512044">
          <w:marLeft w:val="640"/>
          <w:marRight w:val="0"/>
          <w:marTop w:val="0"/>
          <w:marBottom w:val="0"/>
          <w:divBdr>
            <w:top w:val="none" w:sz="0" w:space="0" w:color="auto"/>
            <w:left w:val="none" w:sz="0" w:space="0" w:color="auto"/>
            <w:bottom w:val="none" w:sz="0" w:space="0" w:color="auto"/>
            <w:right w:val="none" w:sz="0" w:space="0" w:color="auto"/>
          </w:divBdr>
        </w:div>
        <w:div w:id="1936864678">
          <w:marLeft w:val="640"/>
          <w:marRight w:val="0"/>
          <w:marTop w:val="0"/>
          <w:marBottom w:val="0"/>
          <w:divBdr>
            <w:top w:val="none" w:sz="0" w:space="0" w:color="auto"/>
            <w:left w:val="none" w:sz="0" w:space="0" w:color="auto"/>
            <w:bottom w:val="none" w:sz="0" w:space="0" w:color="auto"/>
            <w:right w:val="none" w:sz="0" w:space="0" w:color="auto"/>
          </w:divBdr>
        </w:div>
        <w:div w:id="313143453">
          <w:marLeft w:val="640"/>
          <w:marRight w:val="0"/>
          <w:marTop w:val="0"/>
          <w:marBottom w:val="0"/>
          <w:divBdr>
            <w:top w:val="none" w:sz="0" w:space="0" w:color="auto"/>
            <w:left w:val="none" w:sz="0" w:space="0" w:color="auto"/>
            <w:bottom w:val="none" w:sz="0" w:space="0" w:color="auto"/>
            <w:right w:val="none" w:sz="0" w:space="0" w:color="auto"/>
          </w:divBdr>
        </w:div>
        <w:div w:id="144011089">
          <w:marLeft w:val="640"/>
          <w:marRight w:val="0"/>
          <w:marTop w:val="0"/>
          <w:marBottom w:val="0"/>
          <w:divBdr>
            <w:top w:val="none" w:sz="0" w:space="0" w:color="auto"/>
            <w:left w:val="none" w:sz="0" w:space="0" w:color="auto"/>
            <w:bottom w:val="none" w:sz="0" w:space="0" w:color="auto"/>
            <w:right w:val="none" w:sz="0" w:space="0" w:color="auto"/>
          </w:divBdr>
        </w:div>
        <w:div w:id="1696543845">
          <w:marLeft w:val="640"/>
          <w:marRight w:val="0"/>
          <w:marTop w:val="0"/>
          <w:marBottom w:val="0"/>
          <w:divBdr>
            <w:top w:val="none" w:sz="0" w:space="0" w:color="auto"/>
            <w:left w:val="none" w:sz="0" w:space="0" w:color="auto"/>
            <w:bottom w:val="none" w:sz="0" w:space="0" w:color="auto"/>
            <w:right w:val="none" w:sz="0" w:space="0" w:color="auto"/>
          </w:divBdr>
        </w:div>
        <w:div w:id="1358651539">
          <w:marLeft w:val="640"/>
          <w:marRight w:val="0"/>
          <w:marTop w:val="0"/>
          <w:marBottom w:val="0"/>
          <w:divBdr>
            <w:top w:val="none" w:sz="0" w:space="0" w:color="auto"/>
            <w:left w:val="none" w:sz="0" w:space="0" w:color="auto"/>
            <w:bottom w:val="none" w:sz="0" w:space="0" w:color="auto"/>
            <w:right w:val="none" w:sz="0" w:space="0" w:color="auto"/>
          </w:divBdr>
        </w:div>
        <w:div w:id="1898055427">
          <w:marLeft w:val="640"/>
          <w:marRight w:val="0"/>
          <w:marTop w:val="0"/>
          <w:marBottom w:val="0"/>
          <w:divBdr>
            <w:top w:val="none" w:sz="0" w:space="0" w:color="auto"/>
            <w:left w:val="none" w:sz="0" w:space="0" w:color="auto"/>
            <w:bottom w:val="none" w:sz="0" w:space="0" w:color="auto"/>
            <w:right w:val="none" w:sz="0" w:space="0" w:color="auto"/>
          </w:divBdr>
        </w:div>
        <w:div w:id="779449687">
          <w:marLeft w:val="640"/>
          <w:marRight w:val="0"/>
          <w:marTop w:val="0"/>
          <w:marBottom w:val="0"/>
          <w:divBdr>
            <w:top w:val="none" w:sz="0" w:space="0" w:color="auto"/>
            <w:left w:val="none" w:sz="0" w:space="0" w:color="auto"/>
            <w:bottom w:val="none" w:sz="0" w:space="0" w:color="auto"/>
            <w:right w:val="none" w:sz="0" w:space="0" w:color="auto"/>
          </w:divBdr>
        </w:div>
        <w:div w:id="1440756048">
          <w:marLeft w:val="640"/>
          <w:marRight w:val="0"/>
          <w:marTop w:val="0"/>
          <w:marBottom w:val="0"/>
          <w:divBdr>
            <w:top w:val="none" w:sz="0" w:space="0" w:color="auto"/>
            <w:left w:val="none" w:sz="0" w:space="0" w:color="auto"/>
            <w:bottom w:val="none" w:sz="0" w:space="0" w:color="auto"/>
            <w:right w:val="none" w:sz="0" w:space="0" w:color="auto"/>
          </w:divBdr>
        </w:div>
        <w:div w:id="397442812">
          <w:marLeft w:val="640"/>
          <w:marRight w:val="0"/>
          <w:marTop w:val="0"/>
          <w:marBottom w:val="0"/>
          <w:divBdr>
            <w:top w:val="none" w:sz="0" w:space="0" w:color="auto"/>
            <w:left w:val="none" w:sz="0" w:space="0" w:color="auto"/>
            <w:bottom w:val="none" w:sz="0" w:space="0" w:color="auto"/>
            <w:right w:val="none" w:sz="0" w:space="0" w:color="auto"/>
          </w:divBdr>
        </w:div>
        <w:div w:id="693925259">
          <w:marLeft w:val="640"/>
          <w:marRight w:val="0"/>
          <w:marTop w:val="0"/>
          <w:marBottom w:val="0"/>
          <w:divBdr>
            <w:top w:val="none" w:sz="0" w:space="0" w:color="auto"/>
            <w:left w:val="none" w:sz="0" w:space="0" w:color="auto"/>
            <w:bottom w:val="none" w:sz="0" w:space="0" w:color="auto"/>
            <w:right w:val="none" w:sz="0" w:space="0" w:color="auto"/>
          </w:divBdr>
        </w:div>
        <w:div w:id="1997565541">
          <w:marLeft w:val="640"/>
          <w:marRight w:val="0"/>
          <w:marTop w:val="0"/>
          <w:marBottom w:val="0"/>
          <w:divBdr>
            <w:top w:val="none" w:sz="0" w:space="0" w:color="auto"/>
            <w:left w:val="none" w:sz="0" w:space="0" w:color="auto"/>
            <w:bottom w:val="none" w:sz="0" w:space="0" w:color="auto"/>
            <w:right w:val="none" w:sz="0" w:space="0" w:color="auto"/>
          </w:divBdr>
        </w:div>
        <w:div w:id="31348544">
          <w:marLeft w:val="640"/>
          <w:marRight w:val="0"/>
          <w:marTop w:val="0"/>
          <w:marBottom w:val="0"/>
          <w:divBdr>
            <w:top w:val="none" w:sz="0" w:space="0" w:color="auto"/>
            <w:left w:val="none" w:sz="0" w:space="0" w:color="auto"/>
            <w:bottom w:val="none" w:sz="0" w:space="0" w:color="auto"/>
            <w:right w:val="none" w:sz="0" w:space="0" w:color="auto"/>
          </w:divBdr>
        </w:div>
        <w:div w:id="1986279675">
          <w:marLeft w:val="640"/>
          <w:marRight w:val="0"/>
          <w:marTop w:val="0"/>
          <w:marBottom w:val="0"/>
          <w:divBdr>
            <w:top w:val="none" w:sz="0" w:space="0" w:color="auto"/>
            <w:left w:val="none" w:sz="0" w:space="0" w:color="auto"/>
            <w:bottom w:val="none" w:sz="0" w:space="0" w:color="auto"/>
            <w:right w:val="none" w:sz="0" w:space="0" w:color="auto"/>
          </w:divBdr>
        </w:div>
        <w:div w:id="880173693">
          <w:marLeft w:val="640"/>
          <w:marRight w:val="0"/>
          <w:marTop w:val="0"/>
          <w:marBottom w:val="0"/>
          <w:divBdr>
            <w:top w:val="none" w:sz="0" w:space="0" w:color="auto"/>
            <w:left w:val="none" w:sz="0" w:space="0" w:color="auto"/>
            <w:bottom w:val="none" w:sz="0" w:space="0" w:color="auto"/>
            <w:right w:val="none" w:sz="0" w:space="0" w:color="auto"/>
          </w:divBdr>
        </w:div>
        <w:div w:id="1603339327">
          <w:marLeft w:val="640"/>
          <w:marRight w:val="0"/>
          <w:marTop w:val="0"/>
          <w:marBottom w:val="0"/>
          <w:divBdr>
            <w:top w:val="none" w:sz="0" w:space="0" w:color="auto"/>
            <w:left w:val="none" w:sz="0" w:space="0" w:color="auto"/>
            <w:bottom w:val="none" w:sz="0" w:space="0" w:color="auto"/>
            <w:right w:val="none" w:sz="0" w:space="0" w:color="auto"/>
          </w:divBdr>
        </w:div>
        <w:div w:id="1823890884">
          <w:marLeft w:val="640"/>
          <w:marRight w:val="0"/>
          <w:marTop w:val="0"/>
          <w:marBottom w:val="0"/>
          <w:divBdr>
            <w:top w:val="none" w:sz="0" w:space="0" w:color="auto"/>
            <w:left w:val="none" w:sz="0" w:space="0" w:color="auto"/>
            <w:bottom w:val="none" w:sz="0" w:space="0" w:color="auto"/>
            <w:right w:val="none" w:sz="0" w:space="0" w:color="auto"/>
          </w:divBdr>
        </w:div>
        <w:div w:id="879786032">
          <w:marLeft w:val="640"/>
          <w:marRight w:val="0"/>
          <w:marTop w:val="0"/>
          <w:marBottom w:val="0"/>
          <w:divBdr>
            <w:top w:val="none" w:sz="0" w:space="0" w:color="auto"/>
            <w:left w:val="none" w:sz="0" w:space="0" w:color="auto"/>
            <w:bottom w:val="none" w:sz="0" w:space="0" w:color="auto"/>
            <w:right w:val="none" w:sz="0" w:space="0" w:color="auto"/>
          </w:divBdr>
        </w:div>
        <w:div w:id="1209142949">
          <w:marLeft w:val="640"/>
          <w:marRight w:val="0"/>
          <w:marTop w:val="0"/>
          <w:marBottom w:val="0"/>
          <w:divBdr>
            <w:top w:val="none" w:sz="0" w:space="0" w:color="auto"/>
            <w:left w:val="none" w:sz="0" w:space="0" w:color="auto"/>
            <w:bottom w:val="none" w:sz="0" w:space="0" w:color="auto"/>
            <w:right w:val="none" w:sz="0" w:space="0" w:color="auto"/>
          </w:divBdr>
        </w:div>
        <w:div w:id="815953463">
          <w:marLeft w:val="640"/>
          <w:marRight w:val="0"/>
          <w:marTop w:val="0"/>
          <w:marBottom w:val="0"/>
          <w:divBdr>
            <w:top w:val="none" w:sz="0" w:space="0" w:color="auto"/>
            <w:left w:val="none" w:sz="0" w:space="0" w:color="auto"/>
            <w:bottom w:val="none" w:sz="0" w:space="0" w:color="auto"/>
            <w:right w:val="none" w:sz="0" w:space="0" w:color="auto"/>
          </w:divBdr>
        </w:div>
        <w:div w:id="1074934924">
          <w:marLeft w:val="640"/>
          <w:marRight w:val="0"/>
          <w:marTop w:val="0"/>
          <w:marBottom w:val="0"/>
          <w:divBdr>
            <w:top w:val="none" w:sz="0" w:space="0" w:color="auto"/>
            <w:left w:val="none" w:sz="0" w:space="0" w:color="auto"/>
            <w:bottom w:val="none" w:sz="0" w:space="0" w:color="auto"/>
            <w:right w:val="none" w:sz="0" w:space="0" w:color="auto"/>
          </w:divBdr>
        </w:div>
        <w:div w:id="330647772">
          <w:marLeft w:val="640"/>
          <w:marRight w:val="0"/>
          <w:marTop w:val="0"/>
          <w:marBottom w:val="0"/>
          <w:divBdr>
            <w:top w:val="none" w:sz="0" w:space="0" w:color="auto"/>
            <w:left w:val="none" w:sz="0" w:space="0" w:color="auto"/>
            <w:bottom w:val="none" w:sz="0" w:space="0" w:color="auto"/>
            <w:right w:val="none" w:sz="0" w:space="0" w:color="auto"/>
          </w:divBdr>
        </w:div>
        <w:div w:id="1018429468">
          <w:marLeft w:val="640"/>
          <w:marRight w:val="0"/>
          <w:marTop w:val="0"/>
          <w:marBottom w:val="0"/>
          <w:divBdr>
            <w:top w:val="none" w:sz="0" w:space="0" w:color="auto"/>
            <w:left w:val="none" w:sz="0" w:space="0" w:color="auto"/>
            <w:bottom w:val="none" w:sz="0" w:space="0" w:color="auto"/>
            <w:right w:val="none" w:sz="0" w:space="0" w:color="auto"/>
          </w:divBdr>
        </w:div>
        <w:div w:id="841159670">
          <w:marLeft w:val="640"/>
          <w:marRight w:val="0"/>
          <w:marTop w:val="0"/>
          <w:marBottom w:val="0"/>
          <w:divBdr>
            <w:top w:val="none" w:sz="0" w:space="0" w:color="auto"/>
            <w:left w:val="none" w:sz="0" w:space="0" w:color="auto"/>
            <w:bottom w:val="none" w:sz="0" w:space="0" w:color="auto"/>
            <w:right w:val="none" w:sz="0" w:space="0" w:color="auto"/>
          </w:divBdr>
        </w:div>
        <w:div w:id="1501235866">
          <w:marLeft w:val="640"/>
          <w:marRight w:val="0"/>
          <w:marTop w:val="0"/>
          <w:marBottom w:val="0"/>
          <w:divBdr>
            <w:top w:val="none" w:sz="0" w:space="0" w:color="auto"/>
            <w:left w:val="none" w:sz="0" w:space="0" w:color="auto"/>
            <w:bottom w:val="none" w:sz="0" w:space="0" w:color="auto"/>
            <w:right w:val="none" w:sz="0" w:space="0" w:color="auto"/>
          </w:divBdr>
        </w:div>
        <w:div w:id="851643812">
          <w:marLeft w:val="640"/>
          <w:marRight w:val="0"/>
          <w:marTop w:val="0"/>
          <w:marBottom w:val="0"/>
          <w:divBdr>
            <w:top w:val="none" w:sz="0" w:space="0" w:color="auto"/>
            <w:left w:val="none" w:sz="0" w:space="0" w:color="auto"/>
            <w:bottom w:val="none" w:sz="0" w:space="0" w:color="auto"/>
            <w:right w:val="none" w:sz="0" w:space="0" w:color="auto"/>
          </w:divBdr>
        </w:div>
        <w:div w:id="95256070">
          <w:marLeft w:val="640"/>
          <w:marRight w:val="0"/>
          <w:marTop w:val="0"/>
          <w:marBottom w:val="0"/>
          <w:divBdr>
            <w:top w:val="none" w:sz="0" w:space="0" w:color="auto"/>
            <w:left w:val="none" w:sz="0" w:space="0" w:color="auto"/>
            <w:bottom w:val="none" w:sz="0" w:space="0" w:color="auto"/>
            <w:right w:val="none" w:sz="0" w:space="0" w:color="auto"/>
          </w:divBdr>
        </w:div>
        <w:div w:id="1053506317">
          <w:marLeft w:val="640"/>
          <w:marRight w:val="0"/>
          <w:marTop w:val="0"/>
          <w:marBottom w:val="0"/>
          <w:divBdr>
            <w:top w:val="none" w:sz="0" w:space="0" w:color="auto"/>
            <w:left w:val="none" w:sz="0" w:space="0" w:color="auto"/>
            <w:bottom w:val="none" w:sz="0" w:space="0" w:color="auto"/>
            <w:right w:val="none" w:sz="0" w:space="0" w:color="auto"/>
          </w:divBdr>
        </w:div>
        <w:div w:id="616790196">
          <w:marLeft w:val="640"/>
          <w:marRight w:val="0"/>
          <w:marTop w:val="0"/>
          <w:marBottom w:val="0"/>
          <w:divBdr>
            <w:top w:val="none" w:sz="0" w:space="0" w:color="auto"/>
            <w:left w:val="none" w:sz="0" w:space="0" w:color="auto"/>
            <w:bottom w:val="none" w:sz="0" w:space="0" w:color="auto"/>
            <w:right w:val="none" w:sz="0" w:space="0" w:color="auto"/>
          </w:divBdr>
        </w:div>
        <w:div w:id="814179703">
          <w:marLeft w:val="640"/>
          <w:marRight w:val="0"/>
          <w:marTop w:val="0"/>
          <w:marBottom w:val="0"/>
          <w:divBdr>
            <w:top w:val="none" w:sz="0" w:space="0" w:color="auto"/>
            <w:left w:val="none" w:sz="0" w:space="0" w:color="auto"/>
            <w:bottom w:val="none" w:sz="0" w:space="0" w:color="auto"/>
            <w:right w:val="none" w:sz="0" w:space="0" w:color="auto"/>
          </w:divBdr>
        </w:div>
        <w:div w:id="521632269">
          <w:marLeft w:val="640"/>
          <w:marRight w:val="0"/>
          <w:marTop w:val="0"/>
          <w:marBottom w:val="0"/>
          <w:divBdr>
            <w:top w:val="none" w:sz="0" w:space="0" w:color="auto"/>
            <w:left w:val="none" w:sz="0" w:space="0" w:color="auto"/>
            <w:bottom w:val="none" w:sz="0" w:space="0" w:color="auto"/>
            <w:right w:val="none" w:sz="0" w:space="0" w:color="auto"/>
          </w:divBdr>
        </w:div>
        <w:div w:id="1775054671">
          <w:marLeft w:val="640"/>
          <w:marRight w:val="0"/>
          <w:marTop w:val="0"/>
          <w:marBottom w:val="0"/>
          <w:divBdr>
            <w:top w:val="none" w:sz="0" w:space="0" w:color="auto"/>
            <w:left w:val="none" w:sz="0" w:space="0" w:color="auto"/>
            <w:bottom w:val="none" w:sz="0" w:space="0" w:color="auto"/>
            <w:right w:val="none" w:sz="0" w:space="0" w:color="auto"/>
          </w:divBdr>
        </w:div>
        <w:div w:id="1557424752">
          <w:marLeft w:val="640"/>
          <w:marRight w:val="0"/>
          <w:marTop w:val="0"/>
          <w:marBottom w:val="0"/>
          <w:divBdr>
            <w:top w:val="none" w:sz="0" w:space="0" w:color="auto"/>
            <w:left w:val="none" w:sz="0" w:space="0" w:color="auto"/>
            <w:bottom w:val="none" w:sz="0" w:space="0" w:color="auto"/>
            <w:right w:val="none" w:sz="0" w:space="0" w:color="auto"/>
          </w:divBdr>
        </w:div>
        <w:div w:id="960693563">
          <w:marLeft w:val="640"/>
          <w:marRight w:val="0"/>
          <w:marTop w:val="0"/>
          <w:marBottom w:val="0"/>
          <w:divBdr>
            <w:top w:val="none" w:sz="0" w:space="0" w:color="auto"/>
            <w:left w:val="none" w:sz="0" w:space="0" w:color="auto"/>
            <w:bottom w:val="none" w:sz="0" w:space="0" w:color="auto"/>
            <w:right w:val="none" w:sz="0" w:space="0" w:color="auto"/>
          </w:divBdr>
        </w:div>
        <w:div w:id="85614475">
          <w:marLeft w:val="640"/>
          <w:marRight w:val="0"/>
          <w:marTop w:val="0"/>
          <w:marBottom w:val="0"/>
          <w:divBdr>
            <w:top w:val="none" w:sz="0" w:space="0" w:color="auto"/>
            <w:left w:val="none" w:sz="0" w:space="0" w:color="auto"/>
            <w:bottom w:val="none" w:sz="0" w:space="0" w:color="auto"/>
            <w:right w:val="none" w:sz="0" w:space="0" w:color="auto"/>
          </w:divBdr>
        </w:div>
        <w:div w:id="229852359">
          <w:marLeft w:val="640"/>
          <w:marRight w:val="0"/>
          <w:marTop w:val="0"/>
          <w:marBottom w:val="0"/>
          <w:divBdr>
            <w:top w:val="none" w:sz="0" w:space="0" w:color="auto"/>
            <w:left w:val="none" w:sz="0" w:space="0" w:color="auto"/>
            <w:bottom w:val="none" w:sz="0" w:space="0" w:color="auto"/>
            <w:right w:val="none" w:sz="0" w:space="0" w:color="auto"/>
          </w:divBdr>
        </w:div>
        <w:div w:id="1462382101">
          <w:marLeft w:val="640"/>
          <w:marRight w:val="0"/>
          <w:marTop w:val="0"/>
          <w:marBottom w:val="0"/>
          <w:divBdr>
            <w:top w:val="none" w:sz="0" w:space="0" w:color="auto"/>
            <w:left w:val="none" w:sz="0" w:space="0" w:color="auto"/>
            <w:bottom w:val="none" w:sz="0" w:space="0" w:color="auto"/>
            <w:right w:val="none" w:sz="0" w:space="0" w:color="auto"/>
          </w:divBdr>
        </w:div>
        <w:div w:id="1462071886">
          <w:marLeft w:val="640"/>
          <w:marRight w:val="0"/>
          <w:marTop w:val="0"/>
          <w:marBottom w:val="0"/>
          <w:divBdr>
            <w:top w:val="none" w:sz="0" w:space="0" w:color="auto"/>
            <w:left w:val="none" w:sz="0" w:space="0" w:color="auto"/>
            <w:bottom w:val="none" w:sz="0" w:space="0" w:color="auto"/>
            <w:right w:val="none" w:sz="0" w:space="0" w:color="auto"/>
          </w:divBdr>
        </w:div>
        <w:div w:id="1630210121">
          <w:marLeft w:val="640"/>
          <w:marRight w:val="0"/>
          <w:marTop w:val="0"/>
          <w:marBottom w:val="0"/>
          <w:divBdr>
            <w:top w:val="none" w:sz="0" w:space="0" w:color="auto"/>
            <w:left w:val="none" w:sz="0" w:space="0" w:color="auto"/>
            <w:bottom w:val="none" w:sz="0" w:space="0" w:color="auto"/>
            <w:right w:val="none" w:sz="0" w:space="0" w:color="auto"/>
          </w:divBdr>
        </w:div>
        <w:div w:id="1257132127">
          <w:marLeft w:val="640"/>
          <w:marRight w:val="0"/>
          <w:marTop w:val="0"/>
          <w:marBottom w:val="0"/>
          <w:divBdr>
            <w:top w:val="none" w:sz="0" w:space="0" w:color="auto"/>
            <w:left w:val="none" w:sz="0" w:space="0" w:color="auto"/>
            <w:bottom w:val="none" w:sz="0" w:space="0" w:color="auto"/>
            <w:right w:val="none" w:sz="0" w:space="0" w:color="auto"/>
          </w:divBdr>
        </w:div>
        <w:div w:id="805589943">
          <w:marLeft w:val="640"/>
          <w:marRight w:val="0"/>
          <w:marTop w:val="0"/>
          <w:marBottom w:val="0"/>
          <w:divBdr>
            <w:top w:val="none" w:sz="0" w:space="0" w:color="auto"/>
            <w:left w:val="none" w:sz="0" w:space="0" w:color="auto"/>
            <w:bottom w:val="none" w:sz="0" w:space="0" w:color="auto"/>
            <w:right w:val="none" w:sz="0" w:space="0" w:color="auto"/>
          </w:divBdr>
        </w:div>
        <w:div w:id="1928297070">
          <w:marLeft w:val="640"/>
          <w:marRight w:val="0"/>
          <w:marTop w:val="0"/>
          <w:marBottom w:val="0"/>
          <w:divBdr>
            <w:top w:val="none" w:sz="0" w:space="0" w:color="auto"/>
            <w:left w:val="none" w:sz="0" w:space="0" w:color="auto"/>
            <w:bottom w:val="none" w:sz="0" w:space="0" w:color="auto"/>
            <w:right w:val="none" w:sz="0" w:space="0" w:color="auto"/>
          </w:divBdr>
        </w:div>
        <w:div w:id="687678327">
          <w:marLeft w:val="640"/>
          <w:marRight w:val="0"/>
          <w:marTop w:val="0"/>
          <w:marBottom w:val="0"/>
          <w:divBdr>
            <w:top w:val="none" w:sz="0" w:space="0" w:color="auto"/>
            <w:left w:val="none" w:sz="0" w:space="0" w:color="auto"/>
            <w:bottom w:val="none" w:sz="0" w:space="0" w:color="auto"/>
            <w:right w:val="none" w:sz="0" w:space="0" w:color="auto"/>
          </w:divBdr>
        </w:div>
        <w:div w:id="1819179358">
          <w:marLeft w:val="640"/>
          <w:marRight w:val="0"/>
          <w:marTop w:val="0"/>
          <w:marBottom w:val="0"/>
          <w:divBdr>
            <w:top w:val="none" w:sz="0" w:space="0" w:color="auto"/>
            <w:left w:val="none" w:sz="0" w:space="0" w:color="auto"/>
            <w:bottom w:val="none" w:sz="0" w:space="0" w:color="auto"/>
            <w:right w:val="none" w:sz="0" w:space="0" w:color="auto"/>
          </w:divBdr>
        </w:div>
        <w:div w:id="1635137101">
          <w:marLeft w:val="640"/>
          <w:marRight w:val="0"/>
          <w:marTop w:val="0"/>
          <w:marBottom w:val="0"/>
          <w:divBdr>
            <w:top w:val="none" w:sz="0" w:space="0" w:color="auto"/>
            <w:left w:val="none" w:sz="0" w:space="0" w:color="auto"/>
            <w:bottom w:val="none" w:sz="0" w:space="0" w:color="auto"/>
            <w:right w:val="none" w:sz="0" w:space="0" w:color="auto"/>
          </w:divBdr>
        </w:div>
        <w:div w:id="103617234">
          <w:marLeft w:val="640"/>
          <w:marRight w:val="0"/>
          <w:marTop w:val="0"/>
          <w:marBottom w:val="0"/>
          <w:divBdr>
            <w:top w:val="none" w:sz="0" w:space="0" w:color="auto"/>
            <w:left w:val="none" w:sz="0" w:space="0" w:color="auto"/>
            <w:bottom w:val="none" w:sz="0" w:space="0" w:color="auto"/>
            <w:right w:val="none" w:sz="0" w:space="0" w:color="auto"/>
          </w:divBdr>
        </w:div>
        <w:div w:id="105198506">
          <w:marLeft w:val="640"/>
          <w:marRight w:val="0"/>
          <w:marTop w:val="0"/>
          <w:marBottom w:val="0"/>
          <w:divBdr>
            <w:top w:val="none" w:sz="0" w:space="0" w:color="auto"/>
            <w:left w:val="none" w:sz="0" w:space="0" w:color="auto"/>
            <w:bottom w:val="none" w:sz="0" w:space="0" w:color="auto"/>
            <w:right w:val="none" w:sz="0" w:space="0" w:color="auto"/>
          </w:divBdr>
        </w:div>
        <w:div w:id="1663120164">
          <w:marLeft w:val="640"/>
          <w:marRight w:val="0"/>
          <w:marTop w:val="0"/>
          <w:marBottom w:val="0"/>
          <w:divBdr>
            <w:top w:val="none" w:sz="0" w:space="0" w:color="auto"/>
            <w:left w:val="none" w:sz="0" w:space="0" w:color="auto"/>
            <w:bottom w:val="none" w:sz="0" w:space="0" w:color="auto"/>
            <w:right w:val="none" w:sz="0" w:space="0" w:color="auto"/>
          </w:divBdr>
        </w:div>
        <w:div w:id="1916435807">
          <w:marLeft w:val="640"/>
          <w:marRight w:val="0"/>
          <w:marTop w:val="0"/>
          <w:marBottom w:val="0"/>
          <w:divBdr>
            <w:top w:val="none" w:sz="0" w:space="0" w:color="auto"/>
            <w:left w:val="none" w:sz="0" w:space="0" w:color="auto"/>
            <w:bottom w:val="none" w:sz="0" w:space="0" w:color="auto"/>
            <w:right w:val="none" w:sz="0" w:space="0" w:color="auto"/>
          </w:divBdr>
        </w:div>
        <w:div w:id="1940025423">
          <w:marLeft w:val="640"/>
          <w:marRight w:val="0"/>
          <w:marTop w:val="0"/>
          <w:marBottom w:val="0"/>
          <w:divBdr>
            <w:top w:val="none" w:sz="0" w:space="0" w:color="auto"/>
            <w:left w:val="none" w:sz="0" w:space="0" w:color="auto"/>
            <w:bottom w:val="none" w:sz="0" w:space="0" w:color="auto"/>
            <w:right w:val="none" w:sz="0" w:space="0" w:color="auto"/>
          </w:divBdr>
        </w:div>
        <w:div w:id="746732486">
          <w:marLeft w:val="640"/>
          <w:marRight w:val="0"/>
          <w:marTop w:val="0"/>
          <w:marBottom w:val="0"/>
          <w:divBdr>
            <w:top w:val="none" w:sz="0" w:space="0" w:color="auto"/>
            <w:left w:val="none" w:sz="0" w:space="0" w:color="auto"/>
            <w:bottom w:val="none" w:sz="0" w:space="0" w:color="auto"/>
            <w:right w:val="none" w:sz="0" w:space="0" w:color="auto"/>
          </w:divBdr>
        </w:div>
        <w:div w:id="1423719695">
          <w:marLeft w:val="640"/>
          <w:marRight w:val="0"/>
          <w:marTop w:val="0"/>
          <w:marBottom w:val="0"/>
          <w:divBdr>
            <w:top w:val="none" w:sz="0" w:space="0" w:color="auto"/>
            <w:left w:val="none" w:sz="0" w:space="0" w:color="auto"/>
            <w:bottom w:val="none" w:sz="0" w:space="0" w:color="auto"/>
            <w:right w:val="none" w:sz="0" w:space="0" w:color="auto"/>
          </w:divBdr>
        </w:div>
        <w:div w:id="1064641159">
          <w:marLeft w:val="640"/>
          <w:marRight w:val="0"/>
          <w:marTop w:val="0"/>
          <w:marBottom w:val="0"/>
          <w:divBdr>
            <w:top w:val="none" w:sz="0" w:space="0" w:color="auto"/>
            <w:left w:val="none" w:sz="0" w:space="0" w:color="auto"/>
            <w:bottom w:val="none" w:sz="0" w:space="0" w:color="auto"/>
            <w:right w:val="none" w:sz="0" w:space="0" w:color="auto"/>
          </w:divBdr>
        </w:div>
        <w:div w:id="646518432">
          <w:marLeft w:val="640"/>
          <w:marRight w:val="0"/>
          <w:marTop w:val="0"/>
          <w:marBottom w:val="0"/>
          <w:divBdr>
            <w:top w:val="none" w:sz="0" w:space="0" w:color="auto"/>
            <w:left w:val="none" w:sz="0" w:space="0" w:color="auto"/>
            <w:bottom w:val="none" w:sz="0" w:space="0" w:color="auto"/>
            <w:right w:val="none" w:sz="0" w:space="0" w:color="auto"/>
          </w:divBdr>
        </w:div>
        <w:div w:id="1588146719">
          <w:marLeft w:val="640"/>
          <w:marRight w:val="0"/>
          <w:marTop w:val="0"/>
          <w:marBottom w:val="0"/>
          <w:divBdr>
            <w:top w:val="none" w:sz="0" w:space="0" w:color="auto"/>
            <w:left w:val="none" w:sz="0" w:space="0" w:color="auto"/>
            <w:bottom w:val="none" w:sz="0" w:space="0" w:color="auto"/>
            <w:right w:val="none" w:sz="0" w:space="0" w:color="auto"/>
          </w:divBdr>
        </w:div>
        <w:div w:id="1481387759">
          <w:marLeft w:val="640"/>
          <w:marRight w:val="0"/>
          <w:marTop w:val="0"/>
          <w:marBottom w:val="0"/>
          <w:divBdr>
            <w:top w:val="none" w:sz="0" w:space="0" w:color="auto"/>
            <w:left w:val="none" w:sz="0" w:space="0" w:color="auto"/>
            <w:bottom w:val="none" w:sz="0" w:space="0" w:color="auto"/>
            <w:right w:val="none" w:sz="0" w:space="0" w:color="auto"/>
          </w:divBdr>
        </w:div>
        <w:div w:id="1837190081">
          <w:marLeft w:val="640"/>
          <w:marRight w:val="0"/>
          <w:marTop w:val="0"/>
          <w:marBottom w:val="0"/>
          <w:divBdr>
            <w:top w:val="none" w:sz="0" w:space="0" w:color="auto"/>
            <w:left w:val="none" w:sz="0" w:space="0" w:color="auto"/>
            <w:bottom w:val="none" w:sz="0" w:space="0" w:color="auto"/>
            <w:right w:val="none" w:sz="0" w:space="0" w:color="auto"/>
          </w:divBdr>
        </w:div>
        <w:div w:id="1909262275">
          <w:marLeft w:val="640"/>
          <w:marRight w:val="0"/>
          <w:marTop w:val="0"/>
          <w:marBottom w:val="0"/>
          <w:divBdr>
            <w:top w:val="none" w:sz="0" w:space="0" w:color="auto"/>
            <w:left w:val="none" w:sz="0" w:space="0" w:color="auto"/>
            <w:bottom w:val="none" w:sz="0" w:space="0" w:color="auto"/>
            <w:right w:val="none" w:sz="0" w:space="0" w:color="auto"/>
          </w:divBdr>
        </w:div>
        <w:div w:id="1429084250">
          <w:marLeft w:val="640"/>
          <w:marRight w:val="0"/>
          <w:marTop w:val="0"/>
          <w:marBottom w:val="0"/>
          <w:divBdr>
            <w:top w:val="none" w:sz="0" w:space="0" w:color="auto"/>
            <w:left w:val="none" w:sz="0" w:space="0" w:color="auto"/>
            <w:bottom w:val="none" w:sz="0" w:space="0" w:color="auto"/>
            <w:right w:val="none" w:sz="0" w:space="0" w:color="auto"/>
          </w:divBdr>
        </w:div>
        <w:div w:id="225801656">
          <w:marLeft w:val="640"/>
          <w:marRight w:val="0"/>
          <w:marTop w:val="0"/>
          <w:marBottom w:val="0"/>
          <w:divBdr>
            <w:top w:val="none" w:sz="0" w:space="0" w:color="auto"/>
            <w:left w:val="none" w:sz="0" w:space="0" w:color="auto"/>
            <w:bottom w:val="none" w:sz="0" w:space="0" w:color="auto"/>
            <w:right w:val="none" w:sz="0" w:space="0" w:color="auto"/>
          </w:divBdr>
        </w:div>
        <w:div w:id="2135321798">
          <w:marLeft w:val="640"/>
          <w:marRight w:val="0"/>
          <w:marTop w:val="0"/>
          <w:marBottom w:val="0"/>
          <w:divBdr>
            <w:top w:val="none" w:sz="0" w:space="0" w:color="auto"/>
            <w:left w:val="none" w:sz="0" w:space="0" w:color="auto"/>
            <w:bottom w:val="none" w:sz="0" w:space="0" w:color="auto"/>
            <w:right w:val="none" w:sz="0" w:space="0" w:color="auto"/>
          </w:divBdr>
        </w:div>
        <w:div w:id="325675227">
          <w:marLeft w:val="640"/>
          <w:marRight w:val="0"/>
          <w:marTop w:val="0"/>
          <w:marBottom w:val="0"/>
          <w:divBdr>
            <w:top w:val="none" w:sz="0" w:space="0" w:color="auto"/>
            <w:left w:val="none" w:sz="0" w:space="0" w:color="auto"/>
            <w:bottom w:val="none" w:sz="0" w:space="0" w:color="auto"/>
            <w:right w:val="none" w:sz="0" w:space="0" w:color="auto"/>
          </w:divBdr>
        </w:div>
        <w:div w:id="510337604">
          <w:marLeft w:val="640"/>
          <w:marRight w:val="0"/>
          <w:marTop w:val="0"/>
          <w:marBottom w:val="0"/>
          <w:divBdr>
            <w:top w:val="none" w:sz="0" w:space="0" w:color="auto"/>
            <w:left w:val="none" w:sz="0" w:space="0" w:color="auto"/>
            <w:bottom w:val="none" w:sz="0" w:space="0" w:color="auto"/>
            <w:right w:val="none" w:sz="0" w:space="0" w:color="auto"/>
          </w:divBdr>
        </w:div>
      </w:divsChild>
    </w:div>
    <w:div w:id="938173620">
      <w:bodyDiv w:val="1"/>
      <w:marLeft w:val="0"/>
      <w:marRight w:val="0"/>
      <w:marTop w:val="0"/>
      <w:marBottom w:val="0"/>
      <w:divBdr>
        <w:top w:val="none" w:sz="0" w:space="0" w:color="auto"/>
        <w:left w:val="none" w:sz="0" w:space="0" w:color="auto"/>
        <w:bottom w:val="none" w:sz="0" w:space="0" w:color="auto"/>
        <w:right w:val="none" w:sz="0" w:space="0" w:color="auto"/>
      </w:divBdr>
    </w:div>
    <w:div w:id="945230513">
      <w:bodyDiv w:val="1"/>
      <w:marLeft w:val="0"/>
      <w:marRight w:val="0"/>
      <w:marTop w:val="0"/>
      <w:marBottom w:val="0"/>
      <w:divBdr>
        <w:top w:val="none" w:sz="0" w:space="0" w:color="auto"/>
        <w:left w:val="none" w:sz="0" w:space="0" w:color="auto"/>
        <w:bottom w:val="none" w:sz="0" w:space="0" w:color="auto"/>
        <w:right w:val="none" w:sz="0" w:space="0" w:color="auto"/>
      </w:divBdr>
    </w:div>
    <w:div w:id="952400086">
      <w:bodyDiv w:val="1"/>
      <w:marLeft w:val="0"/>
      <w:marRight w:val="0"/>
      <w:marTop w:val="0"/>
      <w:marBottom w:val="0"/>
      <w:divBdr>
        <w:top w:val="none" w:sz="0" w:space="0" w:color="auto"/>
        <w:left w:val="none" w:sz="0" w:space="0" w:color="auto"/>
        <w:bottom w:val="none" w:sz="0" w:space="0" w:color="auto"/>
        <w:right w:val="none" w:sz="0" w:space="0" w:color="auto"/>
      </w:divBdr>
    </w:div>
    <w:div w:id="956989153">
      <w:bodyDiv w:val="1"/>
      <w:marLeft w:val="0"/>
      <w:marRight w:val="0"/>
      <w:marTop w:val="0"/>
      <w:marBottom w:val="0"/>
      <w:divBdr>
        <w:top w:val="none" w:sz="0" w:space="0" w:color="auto"/>
        <w:left w:val="none" w:sz="0" w:space="0" w:color="auto"/>
        <w:bottom w:val="none" w:sz="0" w:space="0" w:color="auto"/>
        <w:right w:val="none" w:sz="0" w:space="0" w:color="auto"/>
      </w:divBdr>
    </w:div>
    <w:div w:id="958100822">
      <w:bodyDiv w:val="1"/>
      <w:marLeft w:val="0"/>
      <w:marRight w:val="0"/>
      <w:marTop w:val="0"/>
      <w:marBottom w:val="0"/>
      <w:divBdr>
        <w:top w:val="none" w:sz="0" w:space="0" w:color="auto"/>
        <w:left w:val="none" w:sz="0" w:space="0" w:color="auto"/>
        <w:bottom w:val="none" w:sz="0" w:space="0" w:color="auto"/>
        <w:right w:val="none" w:sz="0" w:space="0" w:color="auto"/>
      </w:divBdr>
    </w:div>
    <w:div w:id="962227237">
      <w:bodyDiv w:val="1"/>
      <w:marLeft w:val="0"/>
      <w:marRight w:val="0"/>
      <w:marTop w:val="0"/>
      <w:marBottom w:val="0"/>
      <w:divBdr>
        <w:top w:val="none" w:sz="0" w:space="0" w:color="auto"/>
        <w:left w:val="none" w:sz="0" w:space="0" w:color="auto"/>
        <w:bottom w:val="none" w:sz="0" w:space="0" w:color="auto"/>
        <w:right w:val="none" w:sz="0" w:space="0" w:color="auto"/>
      </w:divBdr>
    </w:div>
    <w:div w:id="962275980">
      <w:bodyDiv w:val="1"/>
      <w:marLeft w:val="0"/>
      <w:marRight w:val="0"/>
      <w:marTop w:val="0"/>
      <w:marBottom w:val="0"/>
      <w:divBdr>
        <w:top w:val="none" w:sz="0" w:space="0" w:color="auto"/>
        <w:left w:val="none" w:sz="0" w:space="0" w:color="auto"/>
        <w:bottom w:val="none" w:sz="0" w:space="0" w:color="auto"/>
        <w:right w:val="none" w:sz="0" w:space="0" w:color="auto"/>
      </w:divBdr>
    </w:div>
    <w:div w:id="964821153">
      <w:bodyDiv w:val="1"/>
      <w:marLeft w:val="0"/>
      <w:marRight w:val="0"/>
      <w:marTop w:val="0"/>
      <w:marBottom w:val="0"/>
      <w:divBdr>
        <w:top w:val="none" w:sz="0" w:space="0" w:color="auto"/>
        <w:left w:val="none" w:sz="0" w:space="0" w:color="auto"/>
        <w:bottom w:val="none" w:sz="0" w:space="0" w:color="auto"/>
        <w:right w:val="none" w:sz="0" w:space="0" w:color="auto"/>
      </w:divBdr>
      <w:divsChild>
        <w:div w:id="411585311">
          <w:marLeft w:val="640"/>
          <w:marRight w:val="0"/>
          <w:marTop w:val="0"/>
          <w:marBottom w:val="0"/>
          <w:divBdr>
            <w:top w:val="none" w:sz="0" w:space="0" w:color="auto"/>
            <w:left w:val="none" w:sz="0" w:space="0" w:color="auto"/>
            <w:bottom w:val="none" w:sz="0" w:space="0" w:color="auto"/>
            <w:right w:val="none" w:sz="0" w:space="0" w:color="auto"/>
          </w:divBdr>
        </w:div>
        <w:div w:id="341591583">
          <w:marLeft w:val="640"/>
          <w:marRight w:val="0"/>
          <w:marTop w:val="0"/>
          <w:marBottom w:val="0"/>
          <w:divBdr>
            <w:top w:val="none" w:sz="0" w:space="0" w:color="auto"/>
            <w:left w:val="none" w:sz="0" w:space="0" w:color="auto"/>
            <w:bottom w:val="none" w:sz="0" w:space="0" w:color="auto"/>
            <w:right w:val="none" w:sz="0" w:space="0" w:color="auto"/>
          </w:divBdr>
        </w:div>
        <w:div w:id="1983656229">
          <w:marLeft w:val="640"/>
          <w:marRight w:val="0"/>
          <w:marTop w:val="0"/>
          <w:marBottom w:val="0"/>
          <w:divBdr>
            <w:top w:val="none" w:sz="0" w:space="0" w:color="auto"/>
            <w:left w:val="none" w:sz="0" w:space="0" w:color="auto"/>
            <w:bottom w:val="none" w:sz="0" w:space="0" w:color="auto"/>
            <w:right w:val="none" w:sz="0" w:space="0" w:color="auto"/>
          </w:divBdr>
        </w:div>
        <w:div w:id="1752267341">
          <w:marLeft w:val="640"/>
          <w:marRight w:val="0"/>
          <w:marTop w:val="0"/>
          <w:marBottom w:val="0"/>
          <w:divBdr>
            <w:top w:val="none" w:sz="0" w:space="0" w:color="auto"/>
            <w:left w:val="none" w:sz="0" w:space="0" w:color="auto"/>
            <w:bottom w:val="none" w:sz="0" w:space="0" w:color="auto"/>
            <w:right w:val="none" w:sz="0" w:space="0" w:color="auto"/>
          </w:divBdr>
        </w:div>
        <w:div w:id="138379109">
          <w:marLeft w:val="640"/>
          <w:marRight w:val="0"/>
          <w:marTop w:val="0"/>
          <w:marBottom w:val="0"/>
          <w:divBdr>
            <w:top w:val="none" w:sz="0" w:space="0" w:color="auto"/>
            <w:left w:val="none" w:sz="0" w:space="0" w:color="auto"/>
            <w:bottom w:val="none" w:sz="0" w:space="0" w:color="auto"/>
            <w:right w:val="none" w:sz="0" w:space="0" w:color="auto"/>
          </w:divBdr>
        </w:div>
        <w:div w:id="314604849">
          <w:marLeft w:val="640"/>
          <w:marRight w:val="0"/>
          <w:marTop w:val="0"/>
          <w:marBottom w:val="0"/>
          <w:divBdr>
            <w:top w:val="none" w:sz="0" w:space="0" w:color="auto"/>
            <w:left w:val="none" w:sz="0" w:space="0" w:color="auto"/>
            <w:bottom w:val="none" w:sz="0" w:space="0" w:color="auto"/>
            <w:right w:val="none" w:sz="0" w:space="0" w:color="auto"/>
          </w:divBdr>
        </w:div>
        <w:div w:id="1431587091">
          <w:marLeft w:val="640"/>
          <w:marRight w:val="0"/>
          <w:marTop w:val="0"/>
          <w:marBottom w:val="0"/>
          <w:divBdr>
            <w:top w:val="none" w:sz="0" w:space="0" w:color="auto"/>
            <w:left w:val="none" w:sz="0" w:space="0" w:color="auto"/>
            <w:bottom w:val="none" w:sz="0" w:space="0" w:color="auto"/>
            <w:right w:val="none" w:sz="0" w:space="0" w:color="auto"/>
          </w:divBdr>
        </w:div>
        <w:div w:id="516845759">
          <w:marLeft w:val="640"/>
          <w:marRight w:val="0"/>
          <w:marTop w:val="0"/>
          <w:marBottom w:val="0"/>
          <w:divBdr>
            <w:top w:val="none" w:sz="0" w:space="0" w:color="auto"/>
            <w:left w:val="none" w:sz="0" w:space="0" w:color="auto"/>
            <w:bottom w:val="none" w:sz="0" w:space="0" w:color="auto"/>
            <w:right w:val="none" w:sz="0" w:space="0" w:color="auto"/>
          </w:divBdr>
        </w:div>
        <w:div w:id="465196731">
          <w:marLeft w:val="640"/>
          <w:marRight w:val="0"/>
          <w:marTop w:val="0"/>
          <w:marBottom w:val="0"/>
          <w:divBdr>
            <w:top w:val="none" w:sz="0" w:space="0" w:color="auto"/>
            <w:left w:val="none" w:sz="0" w:space="0" w:color="auto"/>
            <w:bottom w:val="none" w:sz="0" w:space="0" w:color="auto"/>
            <w:right w:val="none" w:sz="0" w:space="0" w:color="auto"/>
          </w:divBdr>
        </w:div>
        <w:div w:id="1695962403">
          <w:marLeft w:val="640"/>
          <w:marRight w:val="0"/>
          <w:marTop w:val="0"/>
          <w:marBottom w:val="0"/>
          <w:divBdr>
            <w:top w:val="none" w:sz="0" w:space="0" w:color="auto"/>
            <w:left w:val="none" w:sz="0" w:space="0" w:color="auto"/>
            <w:bottom w:val="none" w:sz="0" w:space="0" w:color="auto"/>
            <w:right w:val="none" w:sz="0" w:space="0" w:color="auto"/>
          </w:divBdr>
        </w:div>
        <w:div w:id="65810062">
          <w:marLeft w:val="640"/>
          <w:marRight w:val="0"/>
          <w:marTop w:val="0"/>
          <w:marBottom w:val="0"/>
          <w:divBdr>
            <w:top w:val="none" w:sz="0" w:space="0" w:color="auto"/>
            <w:left w:val="none" w:sz="0" w:space="0" w:color="auto"/>
            <w:bottom w:val="none" w:sz="0" w:space="0" w:color="auto"/>
            <w:right w:val="none" w:sz="0" w:space="0" w:color="auto"/>
          </w:divBdr>
        </w:div>
        <w:div w:id="115834370">
          <w:marLeft w:val="640"/>
          <w:marRight w:val="0"/>
          <w:marTop w:val="0"/>
          <w:marBottom w:val="0"/>
          <w:divBdr>
            <w:top w:val="none" w:sz="0" w:space="0" w:color="auto"/>
            <w:left w:val="none" w:sz="0" w:space="0" w:color="auto"/>
            <w:bottom w:val="none" w:sz="0" w:space="0" w:color="auto"/>
            <w:right w:val="none" w:sz="0" w:space="0" w:color="auto"/>
          </w:divBdr>
        </w:div>
        <w:div w:id="814370834">
          <w:marLeft w:val="640"/>
          <w:marRight w:val="0"/>
          <w:marTop w:val="0"/>
          <w:marBottom w:val="0"/>
          <w:divBdr>
            <w:top w:val="none" w:sz="0" w:space="0" w:color="auto"/>
            <w:left w:val="none" w:sz="0" w:space="0" w:color="auto"/>
            <w:bottom w:val="none" w:sz="0" w:space="0" w:color="auto"/>
            <w:right w:val="none" w:sz="0" w:space="0" w:color="auto"/>
          </w:divBdr>
        </w:div>
        <w:div w:id="598365985">
          <w:marLeft w:val="640"/>
          <w:marRight w:val="0"/>
          <w:marTop w:val="0"/>
          <w:marBottom w:val="0"/>
          <w:divBdr>
            <w:top w:val="none" w:sz="0" w:space="0" w:color="auto"/>
            <w:left w:val="none" w:sz="0" w:space="0" w:color="auto"/>
            <w:bottom w:val="none" w:sz="0" w:space="0" w:color="auto"/>
            <w:right w:val="none" w:sz="0" w:space="0" w:color="auto"/>
          </w:divBdr>
        </w:div>
        <w:div w:id="1990748460">
          <w:marLeft w:val="640"/>
          <w:marRight w:val="0"/>
          <w:marTop w:val="0"/>
          <w:marBottom w:val="0"/>
          <w:divBdr>
            <w:top w:val="none" w:sz="0" w:space="0" w:color="auto"/>
            <w:left w:val="none" w:sz="0" w:space="0" w:color="auto"/>
            <w:bottom w:val="none" w:sz="0" w:space="0" w:color="auto"/>
            <w:right w:val="none" w:sz="0" w:space="0" w:color="auto"/>
          </w:divBdr>
        </w:div>
        <w:div w:id="1802650803">
          <w:marLeft w:val="640"/>
          <w:marRight w:val="0"/>
          <w:marTop w:val="0"/>
          <w:marBottom w:val="0"/>
          <w:divBdr>
            <w:top w:val="none" w:sz="0" w:space="0" w:color="auto"/>
            <w:left w:val="none" w:sz="0" w:space="0" w:color="auto"/>
            <w:bottom w:val="none" w:sz="0" w:space="0" w:color="auto"/>
            <w:right w:val="none" w:sz="0" w:space="0" w:color="auto"/>
          </w:divBdr>
        </w:div>
        <w:div w:id="1410497644">
          <w:marLeft w:val="640"/>
          <w:marRight w:val="0"/>
          <w:marTop w:val="0"/>
          <w:marBottom w:val="0"/>
          <w:divBdr>
            <w:top w:val="none" w:sz="0" w:space="0" w:color="auto"/>
            <w:left w:val="none" w:sz="0" w:space="0" w:color="auto"/>
            <w:bottom w:val="none" w:sz="0" w:space="0" w:color="auto"/>
            <w:right w:val="none" w:sz="0" w:space="0" w:color="auto"/>
          </w:divBdr>
        </w:div>
        <w:div w:id="1626349500">
          <w:marLeft w:val="640"/>
          <w:marRight w:val="0"/>
          <w:marTop w:val="0"/>
          <w:marBottom w:val="0"/>
          <w:divBdr>
            <w:top w:val="none" w:sz="0" w:space="0" w:color="auto"/>
            <w:left w:val="none" w:sz="0" w:space="0" w:color="auto"/>
            <w:bottom w:val="none" w:sz="0" w:space="0" w:color="auto"/>
            <w:right w:val="none" w:sz="0" w:space="0" w:color="auto"/>
          </w:divBdr>
        </w:div>
        <w:div w:id="1455445814">
          <w:marLeft w:val="640"/>
          <w:marRight w:val="0"/>
          <w:marTop w:val="0"/>
          <w:marBottom w:val="0"/>
          <w:divBdr>
            <w:top w:val="none" w:sz="0" w:space="0" w:color="auto"/>
            <w:left w:val="none" w:sz="0" w:space="0" w:color="auto"/>
            <w:bottom w:val="none" w:sz="0" w:space="0" w:color="auto"/>
            <w:right w:val="none" w:sz="0" w:space="0" w:color="auto"/>
          </w:divBdr>
        </w:div>
        <w:div w:id="1444227699">
          <w:marLeft w:val="640"/>
          <w:marRight w:val="0"/>
          <w:marTop w:val="0"/>
          <w:marBottom w:val="0"/>
          <w:divBdr>
            <w:top w:val="none" w:sz="0" w:space="0" w:color="auto"/>
            <w:left w:val="none" w:sz="0" w:space="0" w:color="auto"/>
            <w:bottom w:val="none" w:sz="0" w:space="0" w:color="auto"/>
            <w:right w:val="none" w:sz="0" w:space="0" w:color="auto"/>
          </w:divBdr>
        </w:div>
        <w:div w:id="996419688">
          <w:marLeft w:val="640"/>
          <w:marRight w:val="0"/>
          <w:marTop w:val="0"/>
          <w:marBottom w:val="0"/>
          <w:divBdr>
            <w:top w:val="none" w:sz="0" w:space="0" w:color="auto"/>
            <w:left w:val="none" w:sz="0" w:space="0" w:color="auto"/>
            <w:bottom w:val="none" w:sz="0" w:space="0" w:color="auto"/>
            <w:right w:val="none" w:sz="0" w:space="0" w:color="auto"/>
          </w:divBdr>
        </w:div>
        <w:div w:id="1456027390">
          <w:marLeft w:val="640"/>
          <w:marRight w:val="0"/>
          <w:marTop w:val="0"/>
          <w:marBottom w:val="0"/>
          <w:divBdr>
            <w:top w:val="none" w:sz="0" w:space="0" w:color="auto"/>
            <w:left w:val="none" w:sz="0" w:space="0" w:color="auto"/>
            <w:bottom w:val="none" w:sz="0" w:space="0" w:color="auto"/>
            <w:right w:val="none" w:sz="0" w:space="0" w:color="auto"/>
          </w:divBdr>
        </w:div>
        <w:div w:id="1908149598">
          <w:marLeft w:val="640"/>
          <w:marRight w:val="0"/>
          <w:marTop w:val="0"/>
          <w:marBottom w:val="0"/>
          <w:divBdr>
            <w:top w:val="none" w:sz="0" w:space="0" w:color="auto"/>
            <w:left w:val="none" w:sz="0" w:space="0" w:color="auto"/>
            <w:bottom w:val="none" w:sz="0" w:space="0" w:color="auto"/>
            <w:right w:val="none" w:sz="0" w:space="0" w:color="auto"/>
          </w:divBdr>
        </w:div>
        <w:div w:id="951517611">
          <w:marLeft w:val="640"/>
          <w:marRight w:val="0"/>
          <w:marTop w:val="0"/>
          <w:marBottom w:val="0"/>
          <w:divBdr>
            <w:top w:val="none" w:sz="0" w:space="0" w:color="auto"/>
            <w:left w:val="none" w:sz="0" w:space="0" w:color="auto"/>
            <w:bottom w:val="none" w:sz="0" w:space="0" w:color="auto"/>
            <w:right w:val="none" w:sz="0" w:space="0" w:color="auto"/>
          </w:divBdr>
        </w:div>
        <w:div w:id="1762409255">
          <w:marLeft w:val="640"/>
          <w:marRight w:val="0"/>
          <w:marTop w:val="0"/>
          <w:marBottom w:val="0"/>
          <w:divBdr>
            <w:top w:val="none" w:sz="0" w:space="0" w:color="auto"/>
            <w:left w:val="none" w:sz="0" w:space="0" w:color="auto"/>
            <w:bottom w:val="none" w:sz="0" w:space="0" w:color="auto"/>
            <w:right w:val="none" w:sz="0" w:space="0" w:color="auto"/>
          </w:divBdr>
        </w:div>
        <w:div w:id="459812409">
          <w:marLeft w:val="640"/>
          <w:marRight w:val="0"/>
          <w:marTop w:val="0"/>
          <w:marBottom w:val="0"/>
          <w:divBdr>
            <w:top w:val="none" w:sz="0" w:space="0" w:color="auto"/>
            <w:left w:val="none" w:sz="0" w:space="0" w:color="auto"/>
            <w:bottom w:val="none" w:sz="0" w:space="0" w:color="auto"/>
            <w:right w:val="none" w:sz="0" w:space="0" w:color="auto"/>
          </w:divBdr>
        </w:div>
        <w:div w:id="317804273">
          <w:marLeft w:val="640"/>
          <w:marRight w:val="0"/>
          <w:marTop w:val="0"/>
          <w:marBottom w:val="0"/>
          <w:divBdr>
            <w:top w:val="none" w:sz="0" w:space="0" w:color="auto"/>
            <w:left w:val="none" w:sz="0" w:space="0" w:color="auto"/>
            <w:bottom w:val="none" w:sz="0" w:space="0" w:color="auto"/>
            <w:right w:val="none" w:sz="0" w:space="0" w:color="auto"/>
          </w:divBdr>
        </w:div>
        <w:div w:id="2014648285">
          <w:marLeft w:val="640"/>
          <w:marRight w:val="0"/>
          <w:marTop w:val="0"/>
          <w:marBottom w:val="0"/>
          <w:divBdr>
            <w:top w:val="none" w:sz="0" w:space="0" w:color="auto"/>
            <w:left w:val="none" w:sz="0" w:space="0" w:color="auto"/>
            <w:bottom w:val="none" w:sz="0" w:space="0" w:color="auto"/>
            <w:right w:val="none" w:sz="0" w:space="0" w:color="auto"/>
          </w:divBdr>
        </w:div>
        <w:div w:id="1753161341">
          <w:marLeft w:val="640"/>
          <w:marRight w:val="0"/>
          <w:marTop w:val="0"/>
          <w:marBottom w:val="0"/>
          <w:divBdr>
            <w:top w:val="none" w:sz="0" w:space="0" w:color="auto"/>
            <w:left w:val="none" w:sz="0" w:space="0" w:color="auto"/>
            <w:bottom w:val="none" w:sz="0" w:space="0" w:color="auto"/>
            <w:right w:val="none" w:sz="0" w:space="0" w:color="auto"/>
          </w:divBdr>
        </w:div>
        <w:div w:id="1888254641">
          <w:marLeft w:val="640"/>
          <w:marRight w:val="0"/>
          <w:marTop w:val="0"/>
          <w:marBottom w:val="0"/>
          <w:divBdr>
            <w:top w:val="none" w:sz="0" w:space="0" w:color="auto"/>
            <w:left w:val="none" w:sz="0" w:space="0" w:color="auto"/>
            <w:bottom w:val="none" w:sz="0" w:space="0" w:color="auto"/>
            <w:right w:val="none" w:sz="0" w:space="0" w:color="auto"/>
          </w:divBdr>
        </w:div>
        <w:div w:id="634288777">
          <w:marLeft w:val="640"/>
          <w:marRight w:val="0"/>
          <w:marTop w:val="0"/>
          <w:marBottom w:val="0"/>
          <w:divBdr>
            <w:top w:val="none" w:sz="0" w:space="0" w:color="auto"/>
            <w:left w:val="none" w:sz="0" w:space="0" w:color="auto"/>
            <w:bottom w:val="none" w:sz="0" w:space="0" w:color="auto"/>
            <w:right w:val="none" w:sz="0" w:space="0" w:color="auto"/>
          </w:divBdr>
        </w:div>
        <w:div w:id="981079687">
          <w:marLeft w:val="640"/>
          <w:marRight w:val="0"/>
          <w:marTop w:val="0"/>
          <w:marBottom w:val="0"/>
          <w:divBdr>
            <w:top w:val="none" w:sz="0" w:space="0" w:color="auto"/>
            <w:left w:val="none" w:sz="0" w:space="0" w:color="auto"/>
            <w:bottom w:val="none" w:sz="0" w:space="0" w:color="auto"/>
            <w:right w:val="none" w:sz="0" w:space="0" w:color="auto"/>
          </w:divBdr>
        </w:div>
        <w:div w:id="1464546105">
          <w:marLeft w:val="640"/>
          <w:marRight w:val="0"/>
          <w:marTop w:val="0"/>
          <w:marBottom w:val="0"/>
          <w:divBdr>
            <w:top w:val="none" w:sz="0" w:space="0" w:color="auto"/>
            <w:left w:val="none" w:sz="0" w:space="0" w:color="auto"/>
            <w:bottom w:val="none" w:sz="0" w:space="0" w:color="auto"/>
            <w:right w:val="none" w:sz="0" w:space="0" w:color="auto"/>
          </w:divBdr>
        </w:div>
        <w:div w:id="2140953648">
          <w:marLeft w:val="640"/>
          <w:marRight w:val="0"/>
          <w:marTop w:val="0"/>
          <w:marBottom w:val="0"/>
          <w:divBdr>
            <w:top w:val="none" w:sz="0" w:space="0" w:color="auto"/>
            <w:left w:val="none" w:sz="0" w:space="0" w:color="auto"/>
            <w:bottom w:val="none" w:sz="0" w:space="0" w:color="auto"/>
            <w:right w:val="none" w:sz="0" w:space="0" w:color="auto"/>
          </w:divBdr>
        </w:div>
        <w:div w:id="891964103">
          <w:marLeft w:val="640"/>
          <w:marRight w:val="0"/>
          <w:marTop w:val="0"/>
          <w:marBottom w:val="0"/>
          <w:divBdr>
            <w:top w:val="none" w:sz="0" w:space="0" w:color="auto"/>
            <w:left w:val="none" w:sz="0" w:space="0" w:color="auto"/>
            <w:bottom w:val="none" w:sz="0" w:space="0" w:color="auto"/>
            <w:right w:val="none" w:sz="0" w:space="0" w:color="auto"/>
          </w:divBdr>
        </w:div>
        <w:div w:id="1376390534">
          <w:marLeft w:val="640"/>
          <w:marRight w:val="0"/>
          <w:marTop w:val="0"/>
          <w:marBottom w:val="0"/>
          <w:divBdr>
            <w:top w:val="none" w:sz="0" w:space="0" w:color="auto"/>
            <w:left w:val="none" w:sz="0" w:space="0" w:color="auto"/>
            <w:bottom w:val="none" w:sz="0" w:space="0" w:color="auto"/>
            <w:right w:val="none" w:sz="0" w:space="0" w:color="auto"/>
          </w:divBdr>
        </w:div>
        <w:div w:id="647438690">
          <w:marLeft w:val="640"/>
          <w:marRight w:val="0"/>
          <w:marTop w:val="0"/>
          <w:marBottom w:val="0"/>
          <w:divBdr>
            <w:top w:val="none" w:sz="0" w:space="0" w:color="auto"/>
            <w:left w:val="none" w:sz="0" w:space="0" w:color="auto"/>
            <w:bottom w:val="none" w:sz="0" w:space="0" w:color="auto"/>
            <w:right w:val="none" w:sz="0" w:space="0" w:color="auto"/>
          </w:divBdr>
        </w:div>
        <w:div w:id="1335500415">
          <w:marLeft w:val="640"/>
          <w:marRight w:val="0"/>
          <w:marTop w:val="0"/>
          <w:marBottom w:val="0"/>
          <w:divBdr>
            <w:top w:val="none" w:sz="0" w:space="0" w:color="auto"/>
            <w:left w:val="none" w:sz="0" w:space="0" w:color="auto"/>
            <w:bottom w:val="none" w:sz="0" w:space="0" w:color="auto"/>
            <w:right w:val="none" w:sz="0" w:space="0" w:color="auto"/>
          </w:divBdr>
        </w:div>
        <w:div w:id="1797869480">
          <w:marLeft w:val="640"/>
          <w:marRight w:val="0"/>
          <w:marTop w:val="0"/>
          <w:marBottom w:val="0"/>
          <w:divBdr>
            <w:top w:val="none" w:sz="0" w:space="0" w:color="auto"/>
            <w:left w:val="none" w:sz="0" w:space="0" w:color="auto"/>
            <w:bottom w:val="none" w:sz="0" w:space="0" w:color="auto"/>
            <w:right w:val="none" w:sz="0" w:space="0" w:color="auto"/>
          </w:divBdr>
        </w:div>
        <w:div w:id="903679004">
          <w:marLeft w:val="640"/>
          <w:marRight w:val="0"/>
          <w:marTop w:val="0"/>
          <w:marBottom w:val="0"/>
          <w:divBdr>
            <w:top w:val="none" w:sz="0" w:space="0" w:color="auto"/>
            <w:left w:val="none" w:sz="0" w:space="0" w:color="auto"/>
            <w:bottom w:val="none" w:sz="0" w:space="0" w:color="auto"/>
            <w:right w:val="none" w:sz="0" w:space="0" w:color="auto"/>
          </w:divBdr>
        </w:div>
        <w:div w:id="622465422">
          <w:marLeft w:val="640"/>
          <w:marRight w:val="0"/>
          <w:marTop w:val="0"/>
          <w:marBottom w:val="0"/>
          <w:divBdr>
            <w:top w:val="none" w:sz="0" w:space="0" w:color="auto"/>
            <w:left w:val="none" w:sz="0" w:space="0" w:color="auto"/>
            <w:bottom w:val="none" w:sz="0" w:space="0" w:color="auto"/>
            <w:right w:val="none" w:sz="0" w:space="0" w:color="auto"/>
          </w:divBdr>
        </w:div>
        <w:div w:id="775827975">
          <w:marLeft w:val="640"/>
          <w:marRight w:val="0"/>
          <w:marTop w:val="0"/>
          <w:marBottom w:val="0"/>
          <w:divBdr>
            <w:top w:val="none" w:sz="0" w:space="0" w:color="auto"/>
            <w:left w:val="none" w:sz="0" w:space="0" w:color="auto"/>
            <w:bottom w:val="none" w:sz="0" w:space="0" w:color="auto"/>
            <w:right w:val="none" w:sz="0" w:space="0" w:color="auto"/>
          </w:divBdr>
        </w:div>
        <w:div w:id="2012099237">
          <w:marLeft w:val="640"/>
          <w:marRight w:val="0"/>
          <w:marTop w:val="0"/>
          <w:marBottom w:val="0"/>
          <w:divBdr>
            <w:top w:val="none" w:sz="0" w:space="0" w:color="auto"/>
            <w:left w:val="none" w:sz="0" w:space="0" w:color="auto"/>
            <w:bottom w:val="none" w:sz="0" w:space="0" w:color="auto"/>
            <w:right w:val="none" w:sz="0" w:space="0" w:color="auto"/>
          </w:divBdr>
        </w:div>
        <w:div w:id="1991597970">
          <w:marLeft w:val="640"/>
          <w:marRight w:val="0"/>
          <w:marTop w:val="0"/>
          <w:marBottom w:val="0"/>
          <w:divBdr>
            <w:top w:val="none" w:sz="0" w:space="0" w:color="auto"/>
            <w:left w:val="none" w:sz="0" w:space="0" w:color="auto"/>
            <w:bottom w:val="none" w:sz="0" w:space="0" w:color="auto"/>
            <w:right w:val="none" w:sz="0" w:space="0" w:color="auto"/>
          </w:divBdr>
        </w:div>
        <w:div w:id="1190946392">
          <w:marLeft w:val="640"/>
          <w:marRight w:val="0"/>
          <w:marTop w:val="0"/>
          <w:marBottom w:val="0"/>
          <w:divBdr>
            <w:top w:val="none" w:sz="0" w:space="0" w:color="auto"/>
            <w:left w:val="none" w:sz="0" w:space="0" w:color="auto"/>
            <w:bottom w:val="none" w:sz="0" w:space="0" w:color="auto"/>
            <w:right w:val="none" w:sz="0" w:space="0" w:color="auto"/>
          </w:divBdr>
        </w:div>
        <w:div w:id="1296181472">
          <w:marLeft w:val="640"/>
          <w:marRight w:val="0"/>
          <w:marTop w:val="0"/>
          <w:marBottom w:val="0"/>
          <w:divBdr>
            <w:top w:val="none" w:sz="0" w:space="0" w:color="auto"/>
            <w:left w:val="none" w:sz="0" w:space="0" w:color="auto"/>
            <w:bottom w:val="none" w:sz="0" w:space="0" w:color="auto"/>
            <w:right w:val="none" w:sz="0" w:space="0" w:color="auto"/>
          </w:divBdr>
        </w:div>
        <w:div w:id="1661344803">
          <w:marLeft w:val="640"/>
          <w:marRight w:val="0"/>
          <w:marTop w:val="0"/>
          <w:marBottom w:val="0"/>
          <w:divBdr>
            <w:top w:val="none" w:sz="0" w:space="0" w:color="auto"/>
            <w:left w:val="none" w:sz="0" w:space="0" w:color="auto"/>
            <w:bottom w:val="none" w:sz="0" w:space="0" w:color="auto"/>
            <w:right w:val="none" w:sz="0" w:space="0" w:color="auto"/>
          </w:divBdr>
        </w:div>
        <w:div w:id="782848640">
          <w:marLeft w:val="640"/>
          <w:marRight w:val="0"/>
          <w:marTop w:val="0"/>
          <w:marBottom w:val="0"/>
          <w:divBdr>
            <w:top w:val="none" w:sz="0" w:space="0" w:color="auto"/>
            <w:left w:val="none" w:sz="0" w:space="0" w:color="auto"/>
            <w:bottom w:val="none" w:sz="0" w:space="0" w:color="auto"/>
            <w:right w:val="none" w:sz="0" w:space="0" w:color="auto"/>
          </w:divBdr>
        </w:div>
        <w:div w:id="1584102859">
          <w:marLeft w:val="640"/>
          <w:marRight w:val="0"/>
          <w:marTop w:val="0"/>
          <w:marBottom w:val="0"/>
          <w:divBdr>
            <w:top w:val="none" w:sz="0" w:space="0" w:color="auto"/>
            <w:left w:val="none" w:sz="0" w:space="0" w:color="auto"/>
            <w:bottom w:val="none" w:sz="0" w:space="0" w:color="auto"/>
            <w:right w:val="none" w:sz="0" w:space="0" w:color="auto"/>
          </w:divBdr>
        </w:div>
        <w:div w:id="110829793">
          <w:marLeft w:val="640"/>
          <w:marRight w:val="0"/>
          <w:marTop w:val="0"/>
          <w:marBottom w:val="0"/>
          <w:divBdr>
            <w:top w:val="none" w:sz="0" w:space="0" w:color="auto"/>
            <w:left w:val="none" w:sz="0" w:space="0" w:color="auto"/>
            <w:bottom w:val="none" w:sz="0" w:space="0" w:color="auto"/>
            <w:right w:val="none" w:sz="0" w:space="0" w:color="auto"/>
          </w:divBdr>
        </w:div>
        <w:div w:id="1201627285">
          <w:marLeft w:val="640"/>
          <w:marRight w:val="0"/>
          <w:marTop w:val="0"/>
          <w:marBottom w:val="0"/>
          <w:divBdr>
            <w:top w:val="none" w:sz="0" w:space="0" w:color="auto"/>
            <w:left w:val="none" w:sz="0" w:space="0" w:color="auto"/>
            <w:bottom w:val="none" w:sz="0" w:space="0" w:color="auto"/>
            <w:right w:val="none" w:sz="0" w:space="0" w:color="auto"/>
          </w:divBdr>
        </w:div>
        <w:div w:id="1352102751">
          <w:marLeft w:val="640"/>
          <w:marRight w:val="0"/>
          <w:marTop w:val="0"/>
          <w:marBottom w:val="0"/>
          <w:divBdr>
            <w:top w:val="none" w:sz="0" w:space="0" w:color="auto"/>
            <w:left w:val="none" w:sz="0" w:space="0" w:color="auto"/>
            <w:bottom w:val="none" w:sz="0" w:space="0" w:color="auto"/>
            <w:right w:val="none" w:sz="0" w:space="0" w:color="auto"/>
          </w:divBdr>
        </w:div>
        <w:div w:id="1368599683">
          <w:marLeft w:val="640"/>
          <w:marRight w:val="0"/>
          <w:marTop w:val="0"/>
          <w:marBottom w:val="0"/>
          <w:divBdr>
            <w:top w:val="none" w:sz="0" w:space="0" w:color="auto"/>
            <w:left w:val="none" w:sz="0" w:space="0" w:color="auto"/>
            <w:bottom w:val="none" w:sz="0" w:space="0" w:color="auto"/>
            <w:right w:val="none" w:sz="0" w:space="0" w:color="auto"/>
          </w:divBdr>
        </w:div>
        <w:div w:id="79837098">
          <w:marLeft w:val="640"/>
          <w:marRight w:val="0"/>
          <w:marTop w:val="0"/>
          <w:marBottom w:val="0"/>
          <w:divBdr>
            <w:top w:val="none" w:sz="0" w:space="0" w:color="auto"/>
            <w:left w:val="none" w:sz="0" w:space="0" w:color="auto"/>
            <w:bottom w:val="none" w:sz="0" w:space="0" w:color="auto"/>
            <w:right w:val="none" w:sz="0" w:space="0" w:color="auto"/>
          </w:divBdr>
        </w:div>
        <w:div w:id="119229526">
          <w:marLeft w:val="640"/>
          <w:marRight w:val="0"/>
          <w:marTop w:val="0"/>
          <w:marBottom w:val="0"/>
          <w:divBdr>
            <w:top w:val="none" w:sz="0" w:space="0" w:color="auto"/>
            <w:left w:val="none" w:sz="0" w:space="0" w:color="auto"/>
            <w:bottom w:val="none" w:sz="0" w:space="0" w:color="auto"/>
            <w:right w:val="none" w:sz="0" w:space="0" w:color="auto"/>
          </w:divBdr>
        </w:div>
        <w:div w:id="1841920654">
          <w:marLeft w:val="640"/>
          <w:marRight w:val="0"/>
          <w:marTop w:val="0"/>
          <w:marBottom w:val="0"/>
          <w:divBdr>
            <w:top w:val="none" w:sz="0" w:space="0" w:color="auto"/>
            <w:left w:val="none" w:sz="0" w:space="0" w:color="auto"/>
            <w:bottom w:val="none" w:sz="0" w:space="0" w:color="auto"/>
            <w:right w:val="none" w:sz="0" w:space="0" w:color="auto"/>
          </w:divBdr>
        </w:div>
        <w:div w:id="1093864903">
          <w:marLeft w:val="640"/>
          <w:marRight w:val="0"/>
          <w:marTop w:val="0"/>
          <w:marBottom w:val="0"/>
          <w:divBdr>
            <w:top w:val="none" w:sz="0" w:space="0" w:color="auto"/>
            <w:left w:val="none" w:sz="0" w:space="0" w:color="auto"/>
            <w:bottom w:val="none" w:sz="0" w:space="0" w:color="auto"/>
            <w:right w:val="none" w:sz="0" w:space="0" w:color="auto"/>
          </w:divBdr>
        </w:div>
        <w:div w:id="957561605">
          <w:marLeft w:val="640"/>
          <w:marRight w:val="0"/>
          <w:marTop w:val="0"/>
          <w:marBottom w:val="0"/>
          <w:divBdr>
            <w:top w:val="none" w:sz="0" w:space="0" w:color="auto"/>
            <w:left w:val="none" w:sz="0" w:space="0" w:color="auto"/>
            <w:bottom w:val="none" w:sz="0" w:space="0" w:color="auto"/>
            <w:right w:val="none" w:sz="0" w:space="0" w:color="auto"/>
          </w:divBdr>
        </w:div>
        <w:div w:id="1813399716">
          <w:marLeft w:val="640"/>
          <w:marRight w:val="0"/>
          <w:marTop w:val="0"/>
          <w:marBottom w:val="0"/>
          <w:divBdr>
            <w:top w:val="none" w:sz="0" w:space="0" w:color="auto"/>
            <w:left w:val="none" w:sz="0" w:space="0" w:color="auto"/>
            <w:bottom w:val="none" w:sz="0" w:space="0" w:color="auto"/>
            <w:right w:val="none" w:sz="0" w:space="0" w:color="auto"/>
          </w:divBdr>
        </w:div>
        <w:div w:id="687364809">
          <w:marLeft w:val="640"/>
          <w:marRight w:val="0"/>
          <w:marTop w:val="0"/>
          <w:marBottom w:val="0"/>
          <w:divBdr>
            <w:top w:val="none" w:sz="0" w:space="0" w:color="auto"/>
            <w:left w:val="none" w:sz="0" w:space="0" w:color="auto"/>
            <w:bottom w:val="none" w:sz="0" w:space="0" w:color="auto"/>
            <w:right w:val="none" w:sz="0" w:space="0" w:color="auto"/>
          </w:divBdr>
        </w:div>
        <w:div w:id="1395928352">
          <w:marLeft w:val="640"/>
          <w:marRight w:val="0"/>
          <w:marTop w:val="0"/>
          <w:marBottom w:val="0"/>
          <w:divBdr>
            <w:top w:val="none" w:sz="0" w:space="0" w:color="auto"/>
            <w:left w:val="none" w:sz="0" w:space="0" w:color="auto"/>
            <w:bottom w:val="none" w:sz="0" w:space="0" w:color="auto"/>
            <w:right w:val="none" w:sz="0" w:space="0" w:color="auto"/>
          </w:divBdr>
        </w:div>
        <w:div w:id="68431760">
          <w:marLeft w:val="640"/>
          <w:marRight w:val="0"/>
          <w:marTop w:val="0"/>
          <w:marBottom w:val="0"/>
          <w:divBdr>
            <w:top w:val="none" w:sz="0" w:space="0" w:color="auto"/>
            <w:left w:val="none" w:sz="0" w:space="0" w:color="auto"/>
            <w:bottom w:val="none" w:sz="0" w:space="0" w:color="auto"/>
            <w:right w:val="none" w:sz="0" w:space="0" w:color="auto"/>
          </w:divBdr>
        </w:div>
        <w:div w:id="282931403">
          <w:marLeft w:val="640"/>
          <w:marRight w:val="0"/>
          <w:marTop w:val="0"/>
          <w:marBottom w:val="0"/>
          <w:divBdr>
            <w:top w:val="none" w:sz="0" w:space="0" w:color="auto"/>
            <w:left w:val="none" w:sz="0" w:space="0" w:color="auto"/>
            <w:bottom w:val="none" w:sz="0" w:space="0" w:color="auto"/>
            <w:right w:val="none" w:sz="0" w:space="0" w:color="auto"/>
          </w:divBdr>
        </w:div>
        <w:div w:id="842625913">
          <w:marLeft w:val="640"/>
          <w:marRight w:val="0"/>
          <w:marTop w:val="0"/>
          <w:marBottom w:val="0"/>
          <w:divBdr>
            <w:top w:val="none" w:sz="0" w:space="0" w:color="auto"/>
            <w:left w:val="none" w:sz="0" w:space="0" w:color="auto"/>
            <w:bottom w:val="none" w:sz="0" w:space="0" w:color="auto"/>
            <w:right w:val="none" w:sz="0" w:space="0" w:color="auto"/>
          </w:divBdr>
        </w:div>
        <w:div w:id="1286160435">
          <w:marLeft w:val="640"/>
          <w:marRight w:val="0"/>
          <w:marTop w:val="0"/>
          <w:marBottom w:val="0"/>
          <w:divBdr>
            <w:top w:val="none" w:sz="0" w:space="0" w:color="auto"/>
            <w:left w:val="none" w:sz="0" w:space="0" w:color="auto"/>
            <w:bottom w:val="none" w:sz="0" w:space="0" w:color="auto"/>
            <w:right w:val="none" w:sz="0" w:space="0" w:color="auto"/>
          </w:divBdr>
        </w:div>
        <w:div w:id="407381196">
          <w:marLeft w:val="640"/>
          <w:marRight w:val="0"/>
          <w:marTop w:val="0"/>
          <w:marBottom w:val="0"/>
          <w:divBdr>
            <w:top w:val="none" w:sz="0" w:space="0" w:color="auto"/>
            <w:left w:val="none" w:sz="0" w:space="0" w:color="auto"/>
            <w:bottom w:val="none" w:sz="0" w:space="0" w:color="auto"/>
            <w:right w:val="none" w:sz="0" w:space="0" w:color="auto"/>
          </w:divBdr>
        </w:div>
        <w:div w:id="992297414">
          <w:marLeft w:val="640"/>
          <w:marRight w:val="0"/>
          <w:marTop w:val="0"/>
          <w:marBottom w:val="0"/>
          <w:divBdr>
            <w:top w:val="none" w:sz="0" w:space="0" w:color="auto"/>
            <w:left w:val="none" w:sz="0" w:space="0" w:color="auto"/>
            <w:bottom w:val="none" w:sz="0" w:space="0" w:color="auto"/>
            <w:right w:val="none" w:sz="0" w:space="0" w:color="auto"/>
          </w:divBdr>
        </w:div>
        <w:div w:id="1776166806">
          <w:marLeft w:val="640"/>
          <w:marRight w:val="0"/>
          <w:marTop w:val="0"/>
          <w:marBottom w:val="0"/>
          <w:divBdr>
            <w:top w:val="none" w:sz="0" w:space="0" w:color="auto"/>
            <w:left w:val="none" w:sz="0" w:space="0" w:color="auto"/>
            <w:bottom w:val="none" w:sz="0" w:space="0" w:color="auto"/>
            <w:right w:val="none" w:sz="0" w:space="0" w:color="auto"/>
          </w:divBdr>
        </w:div>
        <w:div w:id="906455778">
          <w:marLeft w:val="640"/>
          <w:marRight w:val="0"/>
          <w:marTop w:val="0"/>
          <w:marBottom w:val="0"/>
          <w:divBdr>
            <w:top w:val="none" w:sz="0" w:space="0" w:color="auto"/>
            <w:left w:val="none" w:sz="0" w:space="0" w:color="auto"/>
            <w:bottom w:val="none" w:sz="0" w:space="0" w:color="auto"/>
            <w:right w:val="none" w:sz="0" w:space="0" w:color="auto"/>
          </w:divBdr>
        </w:div>
        <w:div w:id="1157765708">
          <w:marLeft w:val="640"/>
          <w:marRight w:val="0"/>
          <w:marTop w:val="0"/>
          <w:marBottom w:val="0"/>
          <w:divBdr>
            <w:top w:val="none" w:sz="0" w:space="0" w:color="auto"/>
            <w:left w:val="none" w:sz="0" w:space="0" w:color="auto"/>
            <w:bottom w:val="none" w:sz="0" w:space="0" w:color="auto"/>
            <w:right w:val="none" w:sz="0" w:space="0" w:color="auto"/>
          </w:divBdr>
        </w:div>
        <w:div w:id="432169630">
          <w:marLeft w:val="640"/>
          <w:marRight w:val="0"/>
          <w:marTop w:val="0"/>
          <w:marBottom w:val="0"/>
          <w:divBdr>
            <w:top w:val="none" w:sz="0" w:space="0" w:color="auto"/>
            <w:left w:val="none" w:sz="0" w:space="0" w:color="auto"/>
            <w:bottom w:val="none" w:sz="0" w:space="0" w:color="auto"/>
            <w:right w:val="none" w:sz="0" w:space="0" w:color="auto"/>
          </w:divBdr>
        </w:div>
        <w:div w:id="993069161">
          <w:marLeft w:val="640"/>
          <w:marRight w:val="0"/>
          <w:marTop w:val="0"/>
          <w:marBottom w:val="0"/>
          <w:divBdr>
            <w:top w:val="none" w:sz="0" w:space="0" w:color="auto"/>
            <w:left w:val="none" w:sz="0" w:space="0" w:color="auto"/>
            <w:bottom w:val="none" w:sz="0" w:space="0" w:color="auto"/>
            <w:right w:val="none" w:sz="0" w:space="0" w:color="auto"/>
          </w:divBdr>
        </w:div>
        <w:div w:id="1699162271">
          <w:marLeft w:val="640"/>
          <w:marRight w:val="0"/>
          <w:marTop w:val="0"/>
          <w:marBottom w:val="0"/>
          <w:divBdr>
            <w:top w:val="none" w:sz="0" w:space="0" w:color="auto"/>
            <w:left w:val="none" w:sz="0" w:space="0" w:color="auto"/>
            <w:bottom w:val="none" w:sz="0" w:space="0" w:color="auto"/>
            <w:right w:val="none" w:sz="0" w:space="0" w:color="auto"/>
          </w:divBdr>
        </w:div>
        <w:div w:id="1450977886">
          <w:marLeft w:val="640"/>
          <w:marRight w:val="0"/>
          <w:marTop w:val="0"/>
          <w:marBottom w:val="0"/>
          <w:divBdr>
            <w:top w:val="none" w:sz="0" w:space="0" w:color="auto"/>
            <w:left w:val="none" w:sz="0" w:space="0" w:color="auto"/>
            <w:bottom w:val="none" w:sz="0" w:space="0" w:color="auto"/>
            <w:right w:val="none" w:sz="0" w:space="0" w:color="auto"/>
          </w:divBdr>
        </w:div>
        <w:div w:id="674303214">
          <w:marLeft w:val="640"/>
          <w:marRight w:val="0"/>
          <w:marTop w:val="0"/>
          <w:marBottom w:val="0"/>
          <w:divBdr>
            <w:top w:val="none" w:sz="0" w:space="0" w:color="auto"/>
            <w:left w:val="none" w:sz="0" w:space="0" w:color="auto"/>
            <w:bottom w:val="none" w:sz="0" w:space="0" w:color="auto"/>
            <w:right w:val="none" w:sz="0" w:space="0" w:color="auto"/>
          </w:divBdr>
        </w:div>
        <w:div w:id="1815028587">
          <w:marLeft w:val="640"/>
          <w:marRight w:val="0"/>
          <w:marTop w:val="0"/>
          <w:marBottom w:val="0"/>
          <w:divBdr>
            <w:top w:val="none" w:sz="0" w:space="0" w:color="auto"/>
            <w:left w:val="none" w:sz="0" w:space="0" w:color="auto"/>
            <w:bottom w:val="none" w:sz="0" w:space="0" w:color="auto"/>
            <w:right w:val="none" w:sz="0" w:space="0" w:color="auto"/>
          </w:divBdr>
        </w:div>
        <w:div w:id="479466310">
          <w:marLeft w:val="640"/>
          <w:marRight w:val="0"/>
          <w:marTop w:val="0"/>
          <w:marBottom w:val="0"/>
          <w:divBdr>
            <w:top w:val="none" w:sz="0" w:space="0" w:color="auto"/>
            <w:left w:val="none" w:sz="0" w:space="0" w:color="auto"/>
            <w:bottom w:val="none" w:sz="0" w:space="0" w:color="auto"/>
            <w:right w:val="none" w:sz="0" w:space="0" w:color="auto"/>
          </w:divBdr>
        </w:div>
        <w:div w:id="321930277">
          <w:marLeft w:val="640"/>
          <w:marRight w:val="0"/>
          <w:marTop w:val="0"/>
          <w:marBottom w:val="0"/>
          <w:divBdr>
            <w:top w:val="none" w:sz="0" w:space="0" w:color="auto"/>
            <w:left w:val="none" w:sz="0" w:space="0" w:color="auto"/>
            <w:bottom w:val="none" w:sz="0" w:space="0" w:color="auto"/>
            <w:right w:val="none" w:sz="0" w:space="0" w:color="auto"/>
          </w:divBdr>
        </w:div>
        <w:div w:id="7564572">
          <w:marLeft w:val="640"/>
          <w:marRight w:val="0"/>
          <w:marTop w:val="0"/>
          <w:marBottom w:val="0"/>
          <w:divBdr>
            <w:top w:val="none" w:sz="0" w:space="0" w:color="auto"/>
            <w:left w:val="none" w:sz="0" w:space="0" w:color="auto"/>
            <w:bottom w:val="none" w:sz="0" w:space="0" w:color="auto"/>
            <w:right w:val="none" w:sz="0" w:space="0" w:color="auto"/>
          </w:divBdr>
        </w:div>
        <w:div w:id="477722874">
          <w:marLeft w:val="640"/>
          <w:marRight w:val="0"/>
          <w:marTop w:val="0"/>
          <w:marBottom w:val="0"/>
          <w:divBdr>
            <w:top w:val="none" w:sz="0" w:space="0" w:color="auto"/>
            <w:left w:val="none" w:sz="0" w:space="0" w:color="auto"/>
            <w:bottom w:val="none" w:sz="0" w:space="0" w:color="auto"/>
            <w:right w:val="none" w:sz="0" w:space="0" w:color="auto"/>
          </w:divBdr>
        </w:div>
        <w:div w:id="2129347659">
          <w:marLeft w:val="640"/>
          <w:marRight w:val="0"/>
          <w:marTop w:val="0"/>
          <w:marBottom w:val="0"/>
          <w:divBdr>
            <w:top w:val="none" w:sz="0" w:space="0" w:color="auto"/>
            <w:left w:val="none" w:sz="0" w:space="0" w:color="auto"/>
            <w:bottom w:val="none" w:sz="0" w:space="0" w:color="auto"/>
            <w:right w:val="none" w:sz="0" w:space="0" w:color="auto"/>
          </w:divBdr>
        </w:div>
        <w:div w:id="902911230">
          <w:marLeft w:val="640"/>
          <w:marRight w:val="0"/>
          <w:marTop w:val="0"/>
          <w:marBottom w:val="0"/>
          <w:divBdr>
            <w:top w:val="none" w:sz="0" w:space="0" w:color="auto"/>
            <w:left w:val="none" w:sz="0" w:space="0" w:color="auto"/>
            <w:bottom w:val="none" w:sz="0" w:space="0" w:color="auto"/>
            <w:right w:val="none" w:sz="0" w:space="0" w:color="auto"/>
          </w:divBdr>
        </w:div>
        <w:div w:id="1371803901">
          <w:marLeft w:val="640"/>
          <w:marRight w:val="0"/>
          <w:marTop w:val="0"/>
          <w:marBottom w:val="0"/>
          <w:divBdr>
            <w:top w:val="none" w:sz="0" w:space="0" w:color="auto"/>
            <w:left w:val="none" w:sz="0" w:space="0" w:color="auto"/>
            <w:bottom w:val="none" w:sz="0" w:space="0" w:color="auto"/>
            <w:right w:val="none" w:sz="0" w:space="0" w:color="auto"/>
          </w:divBdr>
        </w:div>
        <w:div w:id="1489784259">
          <w:marLeft w:val="640"/>
          <w:marRight w:val="0"/>
          <w:marTop w:val="0"/>
          <w:marBottom w:val="0"/>
          <w:divBdr>
            <w:top w:val="none" w:sz="0" w:space="0" w:color="auto"/>
            <w:left w:val="none" w:sz="0" w:space="0" w:color="auto"/>
            <w:bottom w:val="none" w:sz="0" w:space="0" w:color="auto"/>
            <w:right w:val="none" w:sz="0" w:space="0" w:color="auto"/>
          </w:divBdr>
        </w:div>
        <w:div w:id="1687368318">
          <w:marLeft w:val="640"/>
          <w:marRight w:val="0"/>
          <w:marTop w:val="0"/>
          <w:marBottom w:val="0"/>
          <w:divBdr>
            <w:top w:val="none" w:sz="0" w:space="0" w:color="auto"/>
            <w:left w:val="none" w:sz="0" w:space="0" w:color="auto"/>
            <w:bottom w:val="none" w:sz="0" w:space="0" w:color="auto"/>
            <w:right w:val="none" w:sz="0" w:space="0" w:color="auto"/>
          </w:divBdr>
        </w:div>
        <w:div w:id="369234283">
          <w:marLeft w:val="640"/>
          <w:marRight w:val="0"/>
          <w:marTop w:val="0"/>
          <w:marBottom w:val="0"/>
          <w:divBdr>
            <w:top w:val="none" w:sz="0" w:space="0" w:color="auto"/>
            <w:left w:val="none" w:sz="0" w:space="0" w:color="auto"/>
            <w:bottom w:val="none" w:sz="0" w:space="0" w:color="auto"/>
            <w:right w:val="none" w:sz="0" w:space="0" w:color="auto"/>
          </w:divBdr>
        </w:div>
        <w:div w:id="2146777959">
          <w:marLeft w:val="640"/>
          <w:marRight w:val="0"/>
          <w:marTop w:val="0"/>
          <w:marBottom w:val="0"/>
          <w:divBdr>
            <w:top w:val="none" w:sz="0" w:space="0" w:color="auto"/>
            <w:left w:val="none" w:sz="0" w:space="0" w:color="auto"/>
            <w:bottom w:val="none" w:sz="0" w:space="0" w:color="auto"/>
            <w:right w:val="none" w:sz="0" w:space="0" w:color="auto"/>
          </w:divBdr>
        </w:div>
        <w:div w:id="85462921">
          <w:marLeft w:val="640"/>
          <w:marRight w:val="0"/>
          <w:marTop w:val="0"/>
          <w:marBottom w:val="0"/>
          <w:divBdr>
            <w:top w:val="none" w:sz="0" w:space="0" w:color="auto"/>
            <w:left w:val="none" w:sz="0" w:space="0" w:color="auto"/>
            <w:bottom w:val="none" w:sz="0" w:space="0" w:color="auto"/>
            <w:right w:val="none" w:sz="0" w:space="0" w:color="auto"/>
          </w:divBdr>
        </w:div>
        <w:div w:id="877009168">
          <w:marLeft w:val="640"/>
          <w:marRight w:val="0"/>
          <w:marTop w:val="0"/>
          <w:marBottom w:val="0"/>
          <w:divBdr>
            <w:top w:val="none" w:sz="0" w:space="0" w:color="auto"/>
            <w:left w:val="none" w:sz="0" w:space="0" w:color="auto"/>
            <w:bottom w:val="none" w:sz="0" w:space="0" w:color="auto"/>
            <w:right w:val="none" w:sz="0" w:space="0" w:color="auto"/>
          </w:divBdr>
        </w:div>
        <w:div w:id="691343237">
          <w:marLeft w:val="640"/>
          <w:marRight w:val="0"/>
          <w:marTop w:val="0"/>
          <w:marBottom w:val="0"/>
          <w:divBdr>
            <w:top w:val="none" w:sz="0" w:space="0" w:color="auto"/>
            <w:left w:val="none" w:sz="0" w:space="0" w:color="auto"/>
            <w:bottom w:val="none" w:sz="0" w:space="0" w:color="auto"/>
            <w:right w:val="none" w:sz="0" w:space="0" w:color="auto"/>
          </w:divBdr>
        </w:div>
        <w:div w:id="1342121006">
          <w:marLeft w:val="640"/>
          <w:marRight w:val="0"/>
          <w:marTop w:val="0"/>
          <w:marBottom w:val="0"/>
          <w:divBdr>
            <w:top w:val="none" w:sz="0" w:space="0" w:color="auto"/>
            <w:left w:val="none" w:sz="0" w:space="0" w:color="auto"/>
            <w:bottom w:val="none" w:sz="0" w:space="0" w:color="auto"/>
            <w:right w:val="none" w:sz="0" w:space="0" w:color="auto"/>
          </w:divBdr>
        </w:div>
        <w:div w:id="57021209">
          <w:marLeft w:val="640"/>
          <w:marRight w:val="0"/>
          <w:marTop w:val="0"/>
          <w:marBottom w:val="0"/>
          <w:divBdr>
            <w:top w:val="none" w:sz="0" w:space="0" w:color="auto"/>
            <w:left w:val="none" w:sz="0" w:space="0" w:color="auto"/>
            <w:bottom w:val="none" w:sz="0" w:space="0" w:color="auto"/>
            <w:right w:val="none" w:sz="0" w:space="0" w:color="auto"/>
          </w:divBdr>
        </w:div>
        <w:div w:id="1900825750">
          <w:marLeft w:val="640"/>
          <w:marRight w:val="0"/>
          <w:marTop w:val="0"/>
          <w:marBottom w:val="0"/>
          <w:divBdr>
            <w:top w:val="none" w:sz="0" w:space="0" w:color="auto"/>
            <w:left w:val="none" w:sz="0" w:space="0" w:color="auto"/>
            <w:bottom w:val="none" w:sz="0" w:space="0" w:color="auto"/>
            <w:right w:val="none" w:sz="0" w:space="0" w:color="auto"/>
          </w:divBdr>
        </w:div>
        <w:div w:id="461071309">
          <w:marLeft w:val="640"/>
          <w:marRight w:val="0"/>
          <w:marTop w:val="0"/>
          <w:marBottom w:val="0"/>
          <w:divBdr>
            <w:top w:val="none" w:sz="0" w:space="0" w:color="auto"/>
            <w:left w:val="none" w:sz="0" w:space="0" w:color="auto"/>
            <w:bottom w:val="none" w:sz="0" w:space="0" w:color="auto"/>
            <w:right w:val="none" w:sz="0" w:space="0" w:color="auto"/>
          </w:divBdr>
        </w:div>
        <w:div w:id="303706620">
          <w:marLeft w:val="640"/>
          <w:marRight w:val="0"/>
          <w:marTop w:val="0"/>
          <w:marBottom w:val="0"/>
          <w:divBdr>
            <w:top w:val="none" w:sz="0" w:space="0" w:color="auto"/>
            <w:left w:val="none" w:sz="0" w:space="0" w:color="auto"/>
            <w:bottom w:val="none" w:sz="0" w:space="0" w:color="auto"/>
            <w:right w:val="none" w:sz="0" w:space="0" w:color="auto"/>
          </w:divBdr>
        </w:div>
        <w:div w:id="1364668208">
          <w:marLeft w:val="640"/>
          <w:marRight w:val="0"/>
          <w:marTop w:val="0"/>
          <w:marBottom w:val="0"/>
          <w:divBdr>
            <w:top w:val="none" w:sz="0" w:space="0" w:color="auto"/>
            <w:left w:val="none" w:sz="0" w:space="0" w:color="auto"/>
            <w:bottom w:val="none" w:sz="0" w:space="0" w:color="auto"/>
            <w:right w:val="none" w:sz="0" w:space="0" w:color="auto"/>
          </w:divBdr>
        </w:div>
        <w:div w:id="1812478147">
          <w:marLeft w:val="640"/>
          <w:marRight w:val="0"/>
          <w:marTop w:val="0"/>
          <w:marBottom w:val="0"/>
          <w:divBdr>
            <w:top w:val="none" w:sz="0" w:space="0" w:color="auto"/>
            <w:left w:val="none" w:sz="0" w:space="0" w:color="auto"/>
            <w:bottom w:val="none" w:sz="0" w:space="0" w:color="auto"/>
            <w:right w:val="none" w:sz="0" w:space="0" w:color="auto"/>
          </w:divBdr>
        </w:div>
        <w:div w:id="1084958082">
          <w:marLeft w:val="640"/>
          <w:marRight w:val="0"/>
          <w:marTop w:val="0"/>
          <w:marBottom w:val="0"/>
          <w:divBdr>
            <w:top w:val="none" w:sz="0" w:space="0" w:color="auto"/>
            <w:left w:val="none" w:sz="0" w:space="0" w:color="auto"/>
            <w:bottom w:val="none" w:sz="0" w:space="0" w:color="auto"/>
            <w:right w:val="none" w:sz="0" w:space="0" w:color="auto"/>
          </w:divBdr>
        </w:div>
        <w:div w:id="32315850">
          <w:marLeft w:val="640"/>
          <w:marRight w:val="0"/>
          <w:marTop w:val="0"/>
          <w:marBottom w:val="0"/>
          <w:divBdr>
            <w:top w:val="none" w:sz="0" w:space="0" w:color="auto"/>
            <w:left w:val="none" w:sz="0" w:space="0" w:color="auto"/>
            <w:bottom w:val="none" w:sz="0" w:space="0" w:color="auto"/>
            <w:right w:val="none" w:sz="0" w:space="0" w:color="auto"/>
          </w:divBdr>
        </w:div>
        <w:div w:id="801728178">
          <w:marLeft w:val="640"/>
          <w:marRight w:val="0"/>
          <w:marTop w:val="0"/>
          <w:marBottom w:val="0"/>
          <w:divBdr>
            <w:top w:val="none" w:sz="0" w:space="0" w:color="auto"/>
            <w:left w:val="none" w:sz="0" w:space="0" w:color="auto"/>
            <w:bottom w:val="none" w:sz="0" w:space="0" w:color="auto"/>
            <w:right w:val="none" w:sz="0" w:space="0" w:color="auto"/>
          </w:divBdr>
        </w:div>
        <w:div w:id="1909611422">
          <w:marLeft w:val="640"/>
          <w:marRight w:val="0"/>
          <w:marTop w:val="0"/>
          <w:marBottom w:val="0"/>
          <w:divBdr>
            <w:top w:val="none" w:sz="0" w:space="0" w:color="auto"/>
            <w:left w:val="none" w:sz="0" w:space="0" w:color="auto"/>
            <w:bottom w:val="none" w:sz="0" w:space="0" w:color="auto"/>
            <w:right w:val="none" w:sz="0" w:space="0" w:color="auto"/>
          </w:divBdr>
        </w:div>
        <w:div w:id="1631397664">
          <w:marLeft w:val="640"/>
          <w:marRight w:val="0"/>
          <w:marTop w:val="0"/>
          <w:marBottom w:val="0"/>
          <w:divBdr>
            <w:top w:val="none" w:sz="0" w:space="0" w:color="auto"/>
            <w:left w:val="none" w:sz="0" w:space="0" w:color="auto"/>
            <w:bottom w:val="none" w:sz="0" w:space="0" w:color="auto"/>
            <w:right w:val="none" w:sz="0" w:space="0" w:color="auto"/>
          </w:divBdr>
        </w:div>
        <w:div w:id="230429691">
          <w:marLeft w:val="640"/>
          <w:marRight w:val="0"/>
          <w:marTop w:val="0"/>
          <w:marBottom w:val="0"/>
          <w:divBdr>
            <w:top w:val="none" w:sz="0" w:space="0" w:color="auto"/>
            <w:left w:val="none" w:sz="0" w:space="0" w:color="auto"/>
            <w:bottom w:val="none" w:sz="0" w:space="0" w:color="auto"/>
            <w:right w:val="none" w:sz="0" w:space="0" w:color="auto"/>
          </w:divBdr>
        </w:div>
        <w:div w:id="1920209298">
          <w:marLeft w:val="640"/>
          <w:marRight w:val="0"/>
          <w:marTop w:val="0"/>
          <w:marBottom w:val="0"/>
          <w:divBdr>
            <w:top w:val="none" w:sz="0" w:space="0" w:color="auto"/>
            <w:left w:val="none" w:sz="0" w:space="0" w:color="auto"/>
            <w:bottom w:val="none" w:sz="0" w:space="0" w:color="auto"/>
            <w:right w:val="none" w:sz="0" w:space="0" w:color="auto"/>
          </w:divBdr>
        </w:div>
        <w:div w:id="1728340841">
          <w:marLeft w:val="640"/>
          <w:marRight w:val="0"/>
          <w:marTop w:val="0"/>
          <w:marBottom w:val="0"/>
          <w:divBdr>
            <w:top w:val="none" w:sz="0" w:space="0" w:color="auto"/>
            <w:left w:val="none" w:sz="0" w:space="0" w:color="auto"/>
            <w:bottom w:val="none" w:sz="0" w:space="0" w:color="auto"/>
            <w:right w:val="none" w:sz="0" w:space="0" w:color="auto"/>
          </w:divBdr>
        </w:div>
        <w:div w:id="181214278">
          <w:marLeft w:val="640"/>
          <w:marRight w:val="0"/>
          <w:marTop w:val="0"/>
          <w:marBottom w:val="0"/>
          <w:divBdr>
            <w:top w:val="none" w:sz="0" w:space="0" w:color="auto"/>
            <w:left w:val="none" w:sz="0" w:space="0" w:color="auto"/>
            <w:bottom w:val="none" w:sz="0" w:space="0" w:color="auto"/>
            <w:right w:val="none" w:sz="0" w:space="0" w:color="auto"/>
          </w:divBdr>
        </w:div>
        <w:div w:id="2078016969">
          <w:marLeft w:val="640"/>
          <w:marRight w:val="0"/>
          <w:marTop w:val="0"/>
          <w:marBottom w:val="0"/>
          <w:divBdr>
            <w:top w:val="none" w:sz="0" w:space="0" w:color="auto"/>
            <w:left w:val="none" w:sz="0" w:space="0" w:color="auto"/>
            <w:bottom w:val="none" w:sz="0" w:space="0" w:color="auto"/>
            <w:right w:val="none" w:sz="0" w:space="0" w:color="auto"/>
          </w:divBdr>
        </w:div>
        <w:div w:id="170803917">
          <w:marLeft w:val="640"/>
          <w:marRight w:val="0"/>
          <w:marTop w:val="0"/>
          <w:marBottom w:val="0"/>
          <w:divBdr>
            <w:top w:val="none" w:sz="0" w:space="0" w:color="auto"/>
            <w:left w:val="none" w:sz="0" w:space="0" w:color="auto"/>
            <w:bottom w:val="none" w:sz="0" w:space="0" w:color="auto"/>
            <w:right w:val="none" w:sz="0" w:space="0" w:color="auto"/>
          </w:divBdr>
        </w:div>
        <w:div w:id="1991059242">
          <w:marLeft w:val="640"/>
          <w:marRight w:val="0"/>
          <w:marTop w:val="0"/>
          <w:marBottom w:val="0"/>
          <w:divBdr>
            <w:top w:val="none" w:sz="0" w:space="0" w:color="auto"/>
            <w:left w:val="none" w:sz="0" w:space="0" w:color="auto"/>
            <w:bottom w:val="none" w:sz="0" w:space="0" w:color="auto"/>
            <w:right w:val="none" w:sz="0" w:space="0" w:color="auto"/>
          </w:divBdr>
        </w:div>
        <w:div w:id="1536580241">
          <w:marLeft w:val="640"/>
          <w:marRight w:val="0"/>
          <w:marTop w:val="0"/>
          <w:marBottom w:val="0"/>
          <w:divBdr>
            <w:top w:val="none" w:sz="0" w:space="0" w:color="auto"/>
            <w:left w:val="none" w:sz="0" w:space="0" w:color="auto"/>
            <w:bottom w:val="none" w:sz="0" w:space="0" w:color="auto"/>
            <w:right w:val="none" w:sz="0" w:space="0" w:color="auto"/>
          </w:divBdr>
        </w:div>
        <w:div w:id="1040976459">
          <w:marLeft w:val="640"/>
          <w:marRight w:val="0"/>
          <w:marTop w:val="0"/>
          <w:marBottom w:val="0"/>
          <w:divBdr>
            <w:top w:val="none" w:sz="0" w:space="0" w:color="auto"/>
            <w:left w:val="none" w:sz="0" w:space="0" w:color="auto"/>
            <w:bottom w:val="none" w:sz="0" w:space="0" w:color="auto"/>
            <w:right w:val="none" w:sz="0" w:space="0" w:color="auto"/>
          </w:divBdr>
        </w:div>
      </w:divsChild>
    </w:div>
    <w:div w:id="968782748">
      <w:bodyDiv w:val="1"/>
      <w:marLeft w:val="0"/>
      <w:marRight w:val="0"/>
      <w:marTop w:val="0"/>
      <w:marBottom w:val="0"/>
      <w:divBdr>
        <w:top w:val="none" w:sz="0" w:space="0" w:color="auto"/>
        <w:left w:val="none" w:sz="0" w:space="0" w:color="auto"/>
        <w:bottom w:val="none" w:sz="0" w:space="0" w:color="auto"/>
        <w:right w:val="none" w:sz="0" w:space="0" w:color="auto"/>
      </w:divBdr>
    </w:div>
    <w:div w:id="989017856">
      <w:bodyDiv w:val="1"/>
      <w:marLeft w:val="0"/>
      <w:marRight w:val="0"/>
      <w:marTop w:val="0"/>
      <w:marBottom w:val="0"/>
      <w:divBdr>
        <w:top w:val="none" w:sz="0" w:space="0" w:color="auto"/>
        <w:left w:val="none" w:sz="0" w:space="0" w:color="auto"/>
        <w:bottom w:val="none" w:sz="0" w:space="0" w:color="auto"/>
        <w:right w:val="none" w:sz="0" w:space="0" w:color="auto"/>
      </w:divBdr>
      <w:divsChild>
        <w:div w:id="1583489795">
          <w:marLeft w:val="640"/>
          <w:marRight w:val="0"/>
          <w:marTop w:val="0"/>
          <w:marBottom w:val="0"/>
          <w:divBdr>
            <w:top w:val="none" w:sz="0" w:space="0" w:color="auto"/>
            <w:left w:val="none" w:sz="0" w:space="0" w:color="auto"/>
            <w:bottom w:val="none" w:sz="0" w:space="0" w:color="auto"/>
            <w:right w:val="none" w:sz="0" w:space="0" w:color="auto"/>
          </w:divBdr>
        </w:div>
        <w:div w:id="215893976">
          <w:marLeft w:val="640"/>
          <w:marRight w:val="0"/>
          <w:marTop w:val="0"/>
          <w:marBottom w:val="0"/>
          <w:divBdr>
            <w:top w:val="none" w:sz="0" w:space="0" w:color="auto"/>
            <w:left w:val="none" w:sz="0" w:space="0" w:color="auto"/>
            <w:bottom w:val="none" w:sz="0" w:space="0" w:color="auto"/>
            <w:right w:val="none" w:sz="0" w:space="0" w:color="auto"/>
          </w:divBdr>
        </w:div>
        <w:div w:id="357119541">
          <w:marLeft w:val="640"/>
          <w:marRight w:val="0"/>
          <w:marTop w:val="0"/>
          <w:marBottom w:val="0"/>
          <w:divBdr>
            <w:top w:val="none" w:sz="0" w:space="0" w:color="auto"/>
            <w:left w:val="none" w:sz="0" w:space="0" w:color="auto"/>
            <w:bottom w:val="none" w:sz="0" w:space="0" w:color="auto"/>
            <w:right w:val="none" w:sz="0" w:space="0" w:color="auto"/>
          </w:divBdr>
        </w:div>
        <w:div w:id="617950950">
          <w:marLeft w:val="640"/>
          <w:marRight w:val="0"/>
          <w:marTop w:val="0"/>
          <w:marBottom w:val="0"/>
          <w:divBdr>
            <w:top w:val="none" w:sz="0" w:space="0" w:color="auto"/>
            <w:left w:val="none" w:sz="0" w:space="0" w:color="auto"/>
            <w:bottom w:val="none" w:sz="0" w:space="0" w:color="auto"/>
            <w:right w:val="none" w:sz="0" w:space="0" w:color="auto"/>
          </w:divBdr>
        </w:div>
        <w:div w:id="1891768226">
          <w:marLeft w:val="640"/>
          <w:marRight w:val="0"/>
          <w:marTop w:val="0"/>
          <w:marBottom w:val="0"/>
          <w:divBdr>
            <w:top w:val="none" w:sz="0" w:space="0" w:color="auto"/>
            <w:left w:val="none" w:sz="0" w:space="0" w:color="auto"/>
            <w:bottom w:val="none" w:sz="0" w:space="0" w:color="auto"/>
            <w:right w:val="none" w:sz="0" w:space="0" w:color="auto"/>
          </w:divBdr>
        </w:div>
        <w:div w:id="72364338">
          <w:marLeft w:val="640"/>
          <w:marRight w:val="0"/>
          <w:marTop w:val="0"/>
          <w:marBottom w:val="0"/>
          <w:divBdr>
            <w:top w:val="none" w:sz="0" w:space="0" w:color="auto"/>
            <w:left w:val="none" w:sz="0" w:space="0" w:color="auto"/>
            <w:bottom w:val="none" w:sz="0" w:space="0" w:color="auto"/>
            <w:right w:val="none" w:sz="0" w:space="0" w:color="auto"/>
          </w:divBdr>
        </w:div>
        <w:div w:id="1675254996">
          <w:marLeft w:val="640"/>
          <w:marRight w:val="0"/>
          <w:marTop w:val="0"/>
          <w:marBottom w:val="0"/>
          <w:divBdr>
            <w:top w:val="none" w:sz="0" w:space="0" w:color="auto"/>
            <w:left w:val="none" w:sz="0" w:space="0" w:color="auto"/>
            <w:bottom w:val="none" w:sz="0" w:space="0" w:color="auto"/>
            <w:right w:val="none" w:sz="0" w:space="0" w:color="auto"/>
          </w:divBdr>
        </w:div>
        <w:div w:id="2004896836">
          <w:marLeft w:val="640"/>
          <w:marRight w:val="0"/>
          <w:marTop w:val="0"/>
          <w:marBottom w:val="0"/>
          <w:divBdr>
            <w:top w:val="none" w:sz="0" w:space="0" w:color="auto"/>
            <w:left w:val="none" w:sz="0" w:space="0" w:color="auto"/>
            <w:bottom w:val="none" w:sz="0" w:space="0" w:color="auto"/>
            <w:right w:val="none" w:sz="0" w:space="0" w:color="auto"/>
          </w:divBdr>
        </w:div>
        <w:div w:id="1077365056">
          <w:marLeft w:val="640"/>
          <w:marRight w:val="0"/>
          <w:marTop w:val="0"/>
          <w:marBottom w:val="0"/>
          <w:divBdr>
            <w:top w:val="none" w:sz="0" w:space="0" w:color="auto"/>
            <w:left w:val="none" w:sz="0" w:space="0" w:color="auto"/>
            <w:bottom w:val="none" w:sz="0" w:space="0" w:color="auto"/>
            <w:right w:val="none" w:sz="0" w:space="0" w:color="auto"/>
          </w:divBdr>
        </w:div>
        <w:div w:id="810441699">
          <w:marLeft w:val="640"/>
          <w:marRight w:val="0"/>
          <w:marTop w:val="0"/>
          <w:marBottom w:val="0"/>
          <w:divBdr>
            <w:top w:val="none" w:sz="0" w:space="0" w:color="auto"/>
            <w:left w:val="none" w:sz="0" w:space="0" w:color="auto"/>
            <w:bottom w:val="none" w:sz="0" w:space="0" w:color="auto"/>
            <w:right w:val="none" w:sz="0" w:space="0" w:color="auto"/>
          </w:divBdr>
        </w:div>
        <w:div w:id="774440468">
          <w:marLeft w:val="640"/>
          <w:marRight w:val="0"/>
          <w:marTop w:val="0"/>
          <w:marBottom w:val="0"/>
          <w:divBdr>
            <w:top w:val="none" w:sz="0" w:space="0" w:color="auto"/>
            <w:left w:val="none" w:sz="0" w:space="0" w:color="auto"/>
            <w:bottom w:val="none" w:sz="0" w:space="0" w:color="auto"/>
            <w:right w:val="none" w:sz="0" w:space="0" w:color="auto"/>
          </w:divBdr>
        </w:div>
        <w:div w:id="1783303556">
          <w:marLeft w:val="640"/>
          <w:marRight w:val="0"/>
          <w:marTop w:val="0"/>
          <w:marBottom w:val="0"/>
          <w:divBdr>
            <w:top w:val="none" w:sz="0" w:space="0" w:color="auto"/>
            <w:left w:val="none" w:sz="0" w:space="0" w:color="auto"/>
            <w:bottom w:val="none" w:sz="0" w:space="0" w:color="auto"/>
            <w:right w:val="none" w:sz="0" w:space="0" w:color="auto"/>
          </w:divBdr>
        </w:div>
        <w:div w:id="76294490">
          <w:marLeft w:val="640"/>
          <w:marRight w:val="0"/>
          <w:marTop w:val="0"/>
          <w:marBottom w:val="0"/>
          <w:divBdr>
            <w:top w:val="none" w:sz="0" w:space="0" w:color="auto"/>
            <w:left w:val="none" w:sz="0" w:space="0" w:color="auto"/>
            <w:bottom w:val="none" w:sz="0" w:space="0" w:color="auto"/>
            <w:right w:val="none" w:sz="0" w:space="0" w:color="auto"/>
          </w:divBdr>
        </w:div>
        <w:div w:id="1638141307">
          <w:marLeft w:val="640"/>
          <w:marRight w:val="0"/>
          <w:marTop w:val="0"/>
          <w:marBottom w:val="0"/>
          <w:divBdr>
            <w:top w:val="none" w:sz="0" w:space="0" w:color="auto"/>
            <w:left w:val="none" w:sz="0" w:space="0" w:color="auto"/>
            <w:bottom w:val="none" w:sz="0" w:space="0" w:color="auto"/>
            <w:right w:val="none" w:sz="0" w:space="0" w:color="auto"/>
          </w:divBdr>
        </w:div>
        <w:div w:id="1349914767">
          <w:marLeft w:val="640"/>
          <w:marRight w:val="0"/>
          <w:marTop w:val="0"/>
          <w:marBottom w:val="0"/>
          <w:divBdr>
            <w:top w:val="none" w:sz="0" w:space="0" w:color="auto"/>
            <w:left w:val="none" w:sz="0" w:space="0" w:color="auto"/>
            <w:bottom w:val="none" w:sz="0" w:space="0" w:color="auto"/>
            <w:right w:val="none" w:sz="0" w:space="0" w:color="auto"/>
          </w:divBdr>
        </w:div>
        <w:div w:id="1838305661">
          <w:marLeft w:val="640"/>
          <w:marRight w:val="0"/>
          <w:marTop w:val="0"/>
          <w:marBottom w:val="0"/>
          <w:divBdr>
            <w:top w:val="none" w:sz="0" w:space="0" w:color="auto"/>
            <w:left w:val="none" w:sz="0" w:space="0" w:color="auto"/>
            <w:bottom w:val="none" w:sz="0" w:space="0" w:color="auto"/>
            <w:right w:val="none" w:sz="0" w:space="0" w:color="auto"/>
          </w:divBdr>
        </w:div>
        <w:div w:id="542911208">
          <w:marLeft w:val="640"/>
          <w:marRight w:val="0"/>
          <w:marTop w:val="0"/>
          <w:marBottom w:val="0"/>
          <w:divBdr>
            <w:top w:val="none" w:sz="0" w:space="0" w:color="auto"/>
            <w:left w:val="none" w:sz="0" w:space="0" w:color="auto"/>
            <w:bottom w:val="none" w:sz="0" w:space="0" w:color="auto"/>
            <w:right w:val="none" w:sz="0" w:space="0" w:color="auto"/>
          </w:divBdr>
        </w:div>
        <w:div w:id="1824736654">
          <w:marLeft w:val="640"/>
          <w:marRight w:val="0"/>
          <w:marTop w:val="0"/>
          <w:marBottom w:val="0"/>
          <w:divBdr>
            <w:top w:val="none" w:sz="0" w:space="0" w:color="auto"/>
            <w:left w:val="none" w:sz="0" w:space="0" w:color="auto"/>
            <w:bottom w:val="none" w:sz="0" w:space="0" w:color="auto"/>
            <w:right w:val="none" w:sz="0" w:space="0" w:color="auto"/>
          </w:divBdr>
        </w:div>
        <w:div w:id="1483765317">
          <w:marLeft w:val="640"/>
          <w:marRight w:val="0"/>
          <w:marTop w:val="0"/>
          <w:marBottom w:val="0"/>
          <w:divBdr>
            <w:top w:val="none" w:sz="0" w:space="0" w:color="auto"/>
            <w:left w:val="none" w:sz="0" w:space="0" w:color="auto"/>
            <w:bottom w:val="none" w:sz="0" w:space="0" w:color="auto"/>
            <w:right w:val="none" w:sz="0" w:space="0" w:color="auto"/>
          </w:divBdr>
        </w:div>
        <w:div w:id="1734355709">
          <w:marLeft w:val="640"/>
          <w:marRight w:val="0"/>
          <w:marTop w:val="0"/>
          <w:marBottom w:val="0"/>
          <w:divBdr>
            <w:top w:val="none" w:sz="0" w:space="0" w:color="auto"/>
            <w:left w:val="none" w:sz="0" w:space="0" w:color="auto"/>
            <w:bottom w:val="none" w:sz="0" w:space="0" w:color="auto"/>
            <w:right w:val="none" w:sz="0" w:space="0" w:color="auto"/>
          </w:divBdr>
        </w:div>
        <w:div w:id="1863200777">
          <w:marLeft w:val="640"/>
          <w:marRight w:val="0"/>
          <w:marTop w:val="0"/>
          <w:marBottom w:val="0"/>
          <w:divBdr>
            <w:top w:val="none" w:sz="0" w:space="0" w:color="auto"/>
            <w:left w:val="none" w:sz="0" w:space="0" w:color="auto"/>
            <w:bottom w:val="none" w:sz="0" w:space="0" w:color="auto"/>
            <w:right w:val="none" w:sz="0" w:space="0" w:color="auto"/>
          </w:divBdr>
        </w:div>
        <w:div w:id="451752806">
          <w:marLeft w:val="640"/>
          <w:marRight w:val="0"/>
          <w:marTop w:val="0"/>
          <w:marBottom w:val="0"/>
          <w:divBdr>
            <w:top w:val="none" w:sz="0" w:space="0" w:color="auto"/>
            <w:left w:val="none" w:sz="0" w:space="0" w:color="auto"/>
            <w:bottom w:val="none" w:sz="0" w:space="0" w:color="auto"/>
            <w:right w:val="none" w:sz="0" w:space="0" w:color="auto"/>
          </w:divBdr>
        </w:div>
        <w:div w:id="1485665262">
          <w:marLeft w:val="640"/>
          <w:marRight w:val="0"/>
          <w:marTop w:val="0"/>
          <w:marBottom w:val="0"/>
          <w:divBdr>
            <w:top w:val="none" w:sz="0" w:space="0" w:color="auto"/>
            <w:left w:val="none" w:sz="0" w:space="0" w:color="auto"/>
            <w:bottom w:val="none" w:sz="0" w:space="0" w:color="auto"/>
            <w:right w:val="none" w:sz="0" w:space="0" w:color="auto"/>
          </w:divBdr>
        </w:div>
        <w:div w:id="143667105">
          <w:marLeft w:val="640"/>
          <w:marRight w:val="0"/>
          <w:marTop w:val="0"/>
          <w:marBottom w:val="0"/>
          <w:divBdr>
            <w:top w:val="none" w:sz="0" w:space="0" w:color="auto"/>
            <w:left w:val="none" w:sz="0" w:space="0" w:color="auto"/>
            <w:bottom w:val="none" w:sz="0" w:space="0" w:color="auto"/>
            <w:right w:val="none" w:sz="0" w:space="0" w:color="auto"/>
          </w:divBdr>
        </w:div>
        <w:div w:id="1818835512">
          <w:marLeft w:val="640"/>
          <w:marRight w:val="0"/>
          <w:marTop w:val="0"/>
          <w:marBottom w:val="0"/>
          <w:divBdr>
            <w:top w:val="none" w:sz="0" w:space="0" w:color="auto"/>
            <w:left w:val="none" w:sz="0" w:space="0" w:color="auto"/>
            <w:bottom w:val="none" w:sz="0" w:space="0" w:color="auto"/>
            <w:right w:val="none" w:sz="0" w:space="0" w:color="auto"/>
          </w:divBdr>
        </w:div>
        <w:div w:id="1149664385">
          <w:marLeft w:val="640"/>
          <w:marRight w:val="0"/>
          <w:marTop w:val="0"/>
          <w:marBottom w:val="0"/>
          <w:divBdr>
            <w:top w:val="none" w:sz="0" w:space="0" w:color="auto"/>
            <w:left w:val="none" w:sz="0" w:space="0" w:color="auto"/>
            <w:bottom w:val="none" w:sz="0" w:space="0" w:color="auto"/>
            <w:right w:val="none" w:sz="0" w:space="0" w:color="auto"/>
          </w:divBdr>
        </w:div>
        <w:div w:id="1226918549">
          <w:marLeft w:val="640"/>
          <w:marRight w:val="0"/>
          <w:marTop w:val="0"/>
          <w:marBottom w:val="0"/>
          <w:divBdr>
            <w:top w:val="none" w:sz="0" w:space="0" w:color="auto"/>
            <w:left w:val="none" w:sz="0" w:space="0" w:color="auto"/>
            <w:bottom w:val="none" w:sz="0" w:space="0" w:color="auto"/>
            <w:right w:val="none" w:sz="0" w:space="0" w:color="auto"/>
          </w:divBdr>
        </w:div>
        <w:div w:id="259995844">
          <w:marLeft w:val="640"/>
          <w:marRight w:val="0"/>
          <w:marTop w:val="0"/>
          <w:marBottom w:val="0"/>
          <w:divBdr>
            <w:top w:val="none" w:sz="0" w:space="0" w:color="auto"/>
            <w:left w:val="none" w:sz="0" w:space="0" w:color="auto"/>
            <w:bottom w:val="none" w:sz="0" w:space="0" w:color="auto"/>
            <w:right w:val="none" w:sz="0" w:space="0" w:color="auto"/>
          </w:divBdr>
        </w:div>
        <w:div w:id="655694093">
          <w:marLeft w:val="640"/>
          <w:marRight w:val="0"/>
          <w:marTop w:val="0"/>
          <w:marBottom w:val="0"/>
          <w:divBdr>
            <w:top w:val="none" w:sz="0" w:space="0" w:color="auto"/>
            <w:left w:val="none" w:sz="0" w:space="0" w:color="auto"/>
            <w:bottom w:val="none" w:sz="0" w:space="0" w:color="auto"/>
            <w:right w:val="none" w:sz="0" w:space="0" w:color="auto"/>
          </w:divBdr>
        </w:div>
        <w:div w:id="791559698">
          <w:marLeft w:val="640"/>
          <w:marRight w:val="0"/>
          <w:marTop w:val="0"/>
          <w:marBottom w:val="0"/>
          <w:divBdr>
            <w:top w:val="none" w:sz="0" w:space="0" w:color="auto"/>
            <w:left w:val="none" w:sz="0" w:space="0" w:color="auto"/>
            <w:bottom w:val="none" w:sz="0" w:space="0" w:color="auto"/>
            <w:right w:val="none" w:sz="0" w:space="0" w:color="auto"/>
          </w:divBdr>
        </w:div>
        <w:div w:id="636373482">
          <w:marLeft w:val="640"/>
          <w:marRight w:val="0"/>
          <w:marTop w:val="0"/>
          <w:marBottom w:val="0"/>
          <w:divBdr>
            <w:top w:val="none" w:sz="0" w:space="0" w:color="auto"/>
            <w:left w:val="none" w:sz="0" w:space="0" w:color="auto"/>
            <w:bottom w:val="none" w:sz="0" w:space="0" w:color="auto"/>
            <w:right w:val="none" w:sz="0" w:space="0" w:color="auto"/>
          </w:divBdr>
        </w:div>
        <w:div w:id="2129614936">
          <w:marLeft w:val="640"/>
          <w:marRight w:val="0"/>
          <w:marTop w:val="0"/>
          <w:marBottom w:val="0"/>
          <w:divBdr>
            <w:top w:val="none" w:sz="0" w:space="0" w:color="auto"/>
            <w:left w:val="none" w:sz="0" w:space="0" w:color="auto"/>
            <w:bottom w:val="none" w:sz="0" w:space="0" w:color="auto"/>
            <w:right w:val="none" w:sz="0" w:space="0" w:color="auto"/>
          </w:divBdr>
        </w:div>
        <w:div w:id="1709719304">
          <w:marLeft w:val="640"/>
          <w:marRight w:val="0"/>
          <w:marTop w:val="0"/>
          <w:marBottom w:val="0"/>
          <w:divBdr>
            <w:top w:val="none" w:sz="0" w:space="0" w:color="auto"/>
            <w:left w:val="none" w:sz="0" w:space="0" w:color="auto"/>
            <w:bottom w:val="none" w:sz="0" w:space="0" w:color="auto"/>
            <w:right w:val="none" w:sz="0" w:space="0" w:color="auto"/>
          </w:divBdr>
        </w:div>
        <w:div w:id="1790585715">
          <w:marLeft w:val="640"/>
          <w:marRight w:val="0"/>
          <w:marTop w:val="0"/>
          <w:marBottom w:val="0"/>
          <w:divBdr>
            <w:top w:val="none" w:sz="0" w:space="0" w:color="auto"/>
            <w:left w:val="none" w:sz="0" w:space="0" w:color="auto"/>
            <w:bottom w:val="none" w:sz="0" w:space="0" w:color="auto"/>
            <w:right w:val="none" w:sz="0" w:space="0" w:color="auto"/>
          </w:divBdr>
        </w:div>
        <w:div w:id="204608681">
          <w:marLeft w:val="640"/>
          <w:marRight w:val="0"/>
          <w:marTop w:val="0"/>
          <w:marBottom w:val="0"/>
          <w:divBdr>
            <w:top w:val="none" w:sz="0" w:space="0" w:color="auto"/>
            <w:left w:val="none" w:sz="0" w:space="0" w:color="auto"/>
            <w:bottom w:val="none" w:sz="0" w:space="0" w:color="auto"/>
            <w:right w:val="none" w:sz="0" w:space="0" w:color="auto"/>
          </w:divBdr>
        </w:div>
        <w:div w:id="1926837413">
          <w:marLeft w:val="640"/>
          <w:marRight w:val="0"/>
          <w:marTop w:val="0"/>
          <w:marBottom w:val="0"/>
          <w:divBdr>
            <w:top w:val="none" w:sz="0" w:space="0" w:color="auto"/>
            <w:left w:val="none" w:sz="0" w:space="0" w:color="auto"/>
            <w:bottom w:val="none" w:sz="0" w:space="0" w:color="auto"/>
            <w:right w:val="none" w:sz="0" w:space="0" w:color="auto"/>
          </w:divBdr>
        </w:div>
        <w:div w:id="2047875713">
          <w:marLeft w:val="640"/>
          <w:marRight w:val="0"/>
          <w:marTop w:val="0"/>
          <w:marBottom w:val="0"/>
          <w:divBdr>
            <w:top w:val="none" w:sz="0" w:space="0" w:color="auto"/>
            <w:left w:val="none" w:sz="0" w:space="0" w:color="auto"/>
            <w:bottom w:val="none" w:sz="0" w:space="0" w:color="auto"/>
            <w:right w:val="none" w:sz="0" w:space="0" w:color="auto"/>
          </w:divBdr>
        </w:div>
        <w:div w:id="2108112670">
          <w:marLeft w:val="640"/>
          <w:marRight w:val="0"/>
          <w:marTop w:val="0"/>
          <w:marBottom w:val="0"/>
          <w:divBdr>
            <w:top w:val="none" w:sz="0" w:space="0" w:color="auto"/>
            <w:left w:val="none" w:sz="0" w:space="0" w:color="auto"/>
            <w:bottom w:val="none" w:sz="0" w:space="0" w:color="auto"/>
            <w:right w:val="none" w:sz="0" w:space="0" w:color="auto"/>
          </w:divBdr>
        </w:div>
        <w:div w:id="2027053556">
          <w:marLeft w:val="640"/>
          <w:marRight w:val="0"/>
          <w:marTop w:val="0"/>
          <w:marBottom w:val="0"/>
          <w:divBdr>
            <w:top w:val="none" w:sz="0" w:space="0" w:color="auto"/>
            <w:left w:val="none" w:sz="0" w:space="0" w:color="auto"/>
            <w:bottom w:val="none" w:sz="0" w:space="0" w:color="auto"/>
            <w:right w:val="none" w:sz="0" w:space="0" w:color="auto"/>
          </w:divBdr>
        </w:div>
        <w:div w:id="2010595929">
          <w:marLeft w:val="640"/>
          <w:marRight w:val="0"/>
          <w:marTop w:val="0"/>
          <w:marBottom w:val="0"/>
          <w:divBdr>
            <w:top w:val="none" w:sz="0" w:space="0" w:color="auto"/>
            <w:left w:val="none" w:sz="0" w:space="0" w:color="auto"/>
            <w:bottom w:val="none" w:sz="0" w:space="0" w:color="auto"/>
            <w:right w:val="none" w:sz="0" w:space="0" w:color="auto"/>
          </w:divBdr>
        </w:div>
        <w:div w:id="1108622234">
          <w:marLeft w:val="640"/>
          <w:marRight w:val="0"/>
          <w:marTop w:val="0"/>
          <w:marBottom w:val="0"/>
          <w:divBdr>
            <w:top w:val="none" w:sz="0" w:space="0" w:color="auto"/>
            <w:left w:val="none" w:sz="0" w:space="0" w:color="auto"/>
            <w:bottom w:val="none" w:sz="0" w:space="0" w:color="auto"/>
            <w:right w:val="none" w:sz="0" w:space="0" w:color="auto"/>
          </w:divBdr>
        </w:div>
        <w:div w:id="1380399394">
          <w:marLeft w:val="640"/>
          <w:marRight w:val="0"/>
          <w:marTop w:val="0"/>
          <w:marBottom w:val="0"/>
          <w:divBdr>
            <w:top w:val="none" w:sz="0" w:space="0" w:color="auto"/>
            <w:left w:val="none" w:sz="0" w:space="0" w:color="auto"/>
            <w:bottom w:val="none" w:sz="0" w:space="0" w:color="auto"/>
            <w:right w:val="none" w:sz="0" w:space="0" w:color="auto"/>
          </w:divBdr>
        </w:div>
        <w:div w:id="1564950816">
          <w:marLeft w:val="640"/>
          <w:marRight w:val="0"/>
          <w:marTop w:val="0"/>
          <w:marBottom w:val="0"/>
          <w:divBdr>
            <w:top w:val="none" w:sz="0" w:space="0" w:color="auto"/>
            <w:left w:val="none" w:sz="0" w:space="0" w:color="auto"/>
            <w:bottom w:val="none" w:sz="0" w:space="0" w:color="auto"/>
            <w:right w:val="none" w:sz="0" w:space="0" w:color="auto"/>
          </w:divBdr>
        </w:div>
        <w:div w:id="1312247285">
          <w:marLeft w:val="640"/>
          <w:marRight w:val="0"/>
          <w:marTop w:val="0"/>
          <w:marBottom w:val="0"/>
          <w:divBdr>
            <w:top w:val="none" w:sz="0" w:space="0" w:color="auto"/>
            <w:left w:val="none" w:sz="0" w:space="0" w:color="auto"/>
            <w:bottom w:val="none" w:sz="0" w:space="0" w:color="auto"/>
            <w:right w:val="none" w:sz="0" w:space="0" w:color="auto"/>
          </w:divBdr>
        </w:div>
        <w:div w:id="164714318">
          <w:marLeft w:val="640"/>
          <w:marRight w:val="0"/>
          <w:marTop w:val="0"/>
          <w:marBottom w:val="0"/>
          <w:divBdr>
            <w:top w:val="none" w:sz="0" w:space="0" w:color="auto"/>
            <w:left w:val="none" w:sz="0" w:space="0" w:color="auto"/>
            <w:bottom w:val="none" w:sz="0" w:space="0" w:color="auto"/>
            <w:right w:val="none" w:sz="0" w:space="0" w:color="auto"/>
          </w:divBdr>
        </w:div>
        <w:div w:id="1685279931">
          <w:marLeft w:val="640"/>
          <w:marRight w:val="0"/>
          <w:marTop w:val="0"/>
          <w:marBottom w:val="0"/>
          <w:divBdr>
            <w:top w:val="none" w:sz="0" w:space="0" w:color="auto"/>
            <w:left w:val="none" w:sz="0" w:space="0" w:color="auto"/>
            <w:bottom w:val="none" w:sz="0" w:space="0" w:color="auto"/>
            <w:right w:val="none" w:sz="0" w:space="0" w:color="auto"/>
          </w:divBdr>
        </w:div>
        <w:div w:id="753279160">
          <w:marLeft w:val="640"/>
          <w:marRight w:val="0"/>
          <w:marTop w:val="0"/>
          <w:marBottom w:val="0"/>
          <w:divBdr>
            <w:top w:val="none" w:sz="0" w:space="0" w:color="auto"/>
            <w:left w:val="none" w:sz="0" w:space="0" w:color="auto"/>
            <w:bottom w:val="none" w:sz="0" w:space="0" w:color="auto"/>
            <w:right w:val="none" w:sz="0" w:space="0" w:color="auto"/>
          </w:divBdr>
        </w:div>
        <w:div w:id="1818574021">
          <w:marLeft w:val="640"/>
          <w:marRight w:val="0"/>
          <w:marTop w:val="0"/>
          <w:marBottom w:val="0"/>
          <w:divBdr>
            <w:top w:val="none" w:sz="0" w:space="0" w:color="auto"/>
            <w:left w:val="none" w:sz="0" w:space="0" w:color="auto"/>
            <w:bottom w:val="none" w:sz="0" w:space="0" w:color="auto"/>
            <w:right w:val="none" w:sz="0" w:space="0" w:color="auto"/>
          </w:divBdr>
        </w:div>
        <w:div w:id="1336036172">
          <w:marLeft w:val="640"/>
          <w:marRight w:val="0"/>
          <w:marTop w:val="0"/>
          <w:marBottom w:val="0"/>
          <w:divBdr>
            <w:top w:val="none" w:sz="0" w:space="0" w:color="auto"/>
            <w:left w:val="none" w:sz="0" w:space="0" w:color="auto"/>
            <w:bottom w:val="none" w:sz="0" w:space="0" w:color="auto"/>
            <w:right w:val="none" w:sz="0" w:space="0" w:color="auto"/>
          </w:divBdr>
        </w:div>
        <w:div w:id="886406271">
          <w:marLeft w:val="640"/>
          <w:marRight w:val="0"/>
          <w:marTop w:val="0"/>
          <w:marBottom w:val="0"/>
          <w:divBdr>
            <w:top w:val="none" w:sz="0" w:space="0" w:color="auto"/>
            <w:left w:val="none" w:sz="0" w:space="0" w:color="auto"/>
            <w:bottom w:val="none" w:sz="0" w:space="0" w:color="auto"/>
            <w:right w:val="none" w:sz="0" w:space="0" w:color="auto"/>
          </w:divBdr>
        </w:div>
        <w:div w:id="947083467">
          <w:marLeft w:val="640"/>
          <w:marRight w:val="0"/>
          <w:marTop w:val="0"/>
          <w:marBottom w:val="0"/>
          <w:divBdr>
            <w:top w:val="none" w:sz="0" w:space="0" w:color="auto"/>
            <w:left w:val="none" w:sz="0" w:space="0" w:color="auto"/>
            <w:bottom w:val="none" w:sz="0" w:space="0" w:color="auto"/>
            <w:right w:val="none" w:sz="0" w:space="0" w:color="auto"/>
          </w:divBdr>
        </w:div>
        <w:div w:id="834304539">
          <w:marLeft w:val="640"/>
          <w:marRight w:val="0"/>
          <w:marTop w:val="0"/>
          <w:marBottom w:val="0"/>
          <w:divBdr>
            <w:top w:val="none" w:sz="0" w:space="0" w:color="auto"/>
            <w:left w:val="none" w:sz="0" w:space="0" w:color="auto"/>
            <w:bottom w:val="none" w:sz="0" w:space="0" w:color="auto"/>
            <w:right w:val="none" w:sz="0" w:space="0" w:color="auto"/>
          </w:divBdr>
        </w:div>
        <w:div w:id="2041666277">
          <w:marLeft w:val="640"/>
          <w:marRight w:val="0"/>
          <w:marTop w:val="0"/>
          <w:marBottom w:val="0"/>
          <w:divBdr>
            <w:top w:val="none" w:sz="0" w:space="0" w:color="auto"/>
            <w:left w:val="none" w:sz="0" w:space="0" w:color="auto"/>
            <w:bottom w:val="none" w:sz="0" w:space="0" w:color="auto"/>
            <w:right w:val="none" w:sz="0" w:space="0" w:color="auto"/>
          </w:divBdr>
        </w:div>
        <w:div w:id="971906278">
          <w:marLeft w:val="640"/>
          <w:marRight w:val="0"/>
          <w:marTop w:val="0"/>
          <w:marBottom w:val="0"/>
          <w:divBdr>
            <w:top w:val="none" w:sz="0" w:space="0" w:color="auto"/>
            <w:left w:val="none" w:sz="0" w:space="0" w:color="auto"/>
            <w:bottom w:val="none" w:sz="0" w:space="0" w:color="auto"/>
            <w:right w:val="none" w:sz="0" w:space="0" w:color="auto"/>
          </w:divBdr>
        </w:div>
        <w:div w:id="494229176">
          <w:marLeft w:val="640"/>
          <w:marRight w:val="0"/>
          <w:marTop w:val="0"/>
          <w:marBottom w:val="0"/>
          <w:divBdr>
            <w:top w:val="none" w:sz="0" w:space="0" w:color="auto"/>
            <w:left w:val="none" w:sz="0" w:space="0" w:color="auto"/>
            <w:bottom w:val="none" w:sz="0" w:space="0" w:color="auto"/>
            <w:right w:val="none" w:sz="0" w:space="0" w:color="auto"/>
          </w:divBdr>
        </w:div>
        <w:div w:id="1496802273">
          <w:marLeft w:val="640"/>
          <w:marRight w:val="0"/>
          <w:marTop w:val="0"/>
          <w:marBottom w:val="0"/>
          <w:divBdr>
            <w:top w:val="none" w:sz="0" w:space="0" w:color="auto"/>
            <w:left w:val="none" w:sz="0" w:space="0" w:color="auto"/>
            <w:bottom w:val="none" w:sz="0" w:space="0" w:color="auto"/>
            <w:right w:val="none" w:sz="0" w:space="0" w:color="auto"/>
          </w:divBdr>
        </w:div>
        <w:div w:id="1417747397">
          <w:marLeft w:val="640"/>
          <w:marRight w:val="0"/>
          <w:marTop w:val="0"/>
          <w:marBottom w:val="0"/>
          <w:divBdr>
            <w:top w:val="none" w:sz="0" w:space="0" w:color="auto"/>
            <w:left w:val="none" w:sz="0" w:space="0" w:color="auto"/>
            <w:bottom w:val="none" w:sz="0" w:space="0" w:color="auto"/>
            <w:right w:val="none" w:sz="0" w:space="0" w:color="auto"/>
          </w:divBdr>
        </w:div>
        <w:div w:id="2095391022">
          <w:marLeft w:val="640"/>
          <w:marRight w:val="0"/>
          <w:marTop w:val="0"/>
          <w:marBottom w:val="0"/>
          <w:divBdr>
            <w:top w:val="none" w:sz="0" w:space="0" w:color="auto"/>
            <w:left w:val="none" w:sz="0" w:space="0" w:color="auto"/>
            <w:bottom w:val="none" w:sz="0" w:space="0" w:color="auto"/>
            <w:right w:val="none" w:sz="0" w:space="0" w:color="auto"/>
          </w:divBdr>
        </w:div>
        <w:div w:id="1674839498">
          <w:marLeft w:val="640"/>
          <w:marRight w:val="0"/>
          <w:marTop w:val="0"/>
          <w:marBottom w:val="0"/>
          <w:divBdr>
            <w:top w:val="none" w:sz="0" w:space="0" w:color="auto"/>
            <w:left w:val="none" w:sz="0" w:space="0" w:color="auto"/>
            <w:bottom w:val="none" w:sz="0" w:space="0" w:color="auto"/>
            <w:right w:val="none" w:sz="0" w:space="0" w:color="auto"/>
          </w:divBdr>
        </w:div>
        <w:div w:id="378363882">
          <w:marLeft w:val="640"/>
          <w:marRight w:val="0"/>
          <w:marTop w:val="0"/>
          <w:marBottom w:val="0"/>
          <w:divBdr>
            <w:top w:val="none" w:sz="0" w:space="0" w:color="auto"/>
            <w:left w:val="none" w:sz="0" w:space="0" w:color="auto"/>
            <w:bottom w:val="none" w:sz="0" w:space="0" w:color="auto"/>
            <w:right w:val="none" w:sz="0" w:space="0" w:color="auto"/>
          </w:divBdr>
        </w:div>
        <w:div w:id="484786971">
          <w:marLeft w:val="640"/>
          <w:marRight w:val="0"/>
          <w:marTop w:val="0"/>
          <w:marBottom w:val="0"/>
          <w:divBdr>
            <w:top w:val="none" w:sz="0" w:space="0" w:color="auto"/>
            <w:left w:val="none" w:sz="0" w:space="0" w:color="auto"/>
            <w:bottom w:val="none" w:sz="0" w:space="0" w:color="auto"/>
            <w:right w:val="none" w:sz="0" w:space="0" w:color="auto"/>
          </w:divBdr>
        </w:div>
        <w:div w:id="776028397">
          <w:marLeft w:val="640"/>
          <w:marRight w:val="0"/>
          <w:marTop w:val="0"/>
          <w:marBottom w:val="0"/>
          <w:divBdr>
            <w:top w:val="none" w:sz="0" w:space="0" w:color="auto"/>
            <w:left w:val="none" w:sz="0" w:space="0" w:color="auto"/>
            <w:bottom w:val="none" w:sz="0" w:space="0" w:color="auto"/>
            <w:right w:val="none" w:sz="0" w:space="0" w:color="auto"/>
          </w:divBdr>
        </w:div>
        <w:div w:id="1457944056">
          <w:marLeft w:val="640"/>
          <w:marRight w:val="0"/>
          <w:marTop w:val="0"/>
          <w:marBottom w:val="0"/>
          <w:divBdr>
            <w:top w:val="none" w:sz="0" w:space="0" w:color="auto"/>
            <w:left w:val="none" w:sz="0" w:space="0" w:color="auto"/>
            <w:bottom w:val="none" w:sz="0" w:space="0" w:color="auto"/>
            <w:right w:val="none" w:sz="0" w:space="0" w:color="auto"/>
          </w:divBdr>
        </w:div>
        <w:div w:id="1070036422">
          <w:marLeft w:val="640"/>
          <w:marRight w:val="0"/>
          <w:marTop w:val="0"/>
          <w:marBottom w:val="0"/>
          <w:divBdr>
            <w:top w:val="none" w:sz="0" w:space="0" w:color="auto"/>
            <w:left w:val="none" w:sz="0" w:space="0" w:color="auto"/>
            <w:bottom w:val="none" w:sz="0" w:space="0" w:color="auto"/>
            <w:right w:val="none" w:sz="0" w:space="0" w:color="auto"/>
          </w:divBdr>
        </w:div>
        <w:div w:id="706371576">
          <w:marLeft w:val="640"/>
          <w:marRight w:val="0"/>
          <w:marTop w:val="0"/>
          <w:marBottom w:val="0"/>
          <w:divBdr>
            <w:top w:val="none" w:sz="0" w:space="0" w:color="auto"/>
            <w:left w:val="none" w:sz="0" w:space="0" w:color="auto"/>
            <w:bottom w:val="none" w:sz="0" w:space="0" w:color="auto"/>
            <w:right w:val="none" w:sz="0" w:space="0" w:color="auto"/>
          </w:divBdr>
        </w:div>
        <w:div w:id="699473811">
          <w:marLeft w:val="640"/>
          <w:marRight w:val="0"/>
          <w:marTop w:val="0"/>
          <w:marBottom w:val="0"/>
          <w:divBdr>
            <w:top w:val="none" w:sz="0" w:space="0" w:color="auto"/>
            <w:left w:val="none" w:sz="0" w:space="0" w:color="auto"/>
            <w:bottom w:val="none" w:sz="0" w:space="0" w:color="auto"/>
            <w:right w:val="none" w:sz="0" w:space="0" w:color="auto"/>
          </w:divBdr>
        </w:div>
        <w:div w:id="327903789">
          <w:marLeft w:val="640"/>
          <w:marRight w:val="0"/>
          <w:marTop w:val="0"/>
          <w:marBottom w:val="0"/>
          <w:divBdr>
            <w:top w:val="none" w:sz="0" w:space="0" w:color="auto"/>
            <w:left w:val="none" w:sz="0" w:space="0" w:color="auto"/>
            <w:bottom w:val="none" w:sz="0" w:space="0" w:color="auto"/>
            <w:right w:val="none" w:sz="0" w:space="0" w:color="auto"/>
          </w:divBdr>
        </w:div>
        <w:div w:id="281347441">
          <w:marLeft w:val="640"/>
          <w:marRight w:val="0"/>
          <w:marTop w:val="0"/>
          <w:marBottom w:val="0"/>
          <w:divBdr>
            <w:top w:val="none" w:sz="0" w:space="0" w:color="auto"/>
            <w:left w:val="none" w:sz="0" w:space="0" w:color="auto"/>
            <w:bottom w:val="none" w:sz="0" w:space="0" w:color="auto"/>
            <w:right w:val="none" w:sz="0" w:space="0" w:color="auto"/>
          </w:divBdr>
        </w:div>
        <w:div w:id="1653868946">
          <w:marLeft w:val="640"/>
          <w:marRight w:val="0"/>
          <w:marTop w:val="0"/>
          <w:marBottom w:val="0"/>
          <w:divBdr>
            <w:top w:val="none" w:sz="0" w:space="0" w:color="auto"/>
            <w:left w:val="none" w:sz="0" w:space="0" w:color="auto"/>
            <w:bottom w:val="none" w:sz="0" w:space="0" w:color="auto"/>
            <w:right w:val="none" w:sz="0" w:space="0" w:color="auto"/>
          </w:divBdr>
        </w:div>
        <w:div w:id="19938886">
          <w:marLeft w:val="640"/>
          <w:marRight w:val="0"/>
          <w:marTop w:val="0"/>
          <w:marBottom w:val="0"/>
          <w:divBdr>
            <w:top w:val="none" w:sz="0" w:space="0" w:color="auto"/>
            <w:left w:val="none" w:sz="0" w:space="0" w:color="auto"/>
            <w:bottom w:val="none" w:sz="0" w:space="0" w:color="auto"/>
            <w:right w:val="none" w:sz="0" w:space="0" w:color="auto"/>
          </w:divBdr>
        </w:div>
        <w:div w:id="1322347362">
          <w:marLeft w:val="640"/>
          <w:marRight w:val="0"/>
          <w:marTop w:val="0"/>
          <w:marBottom w:val="0"/>
          <w:divBdr>
            <w:top w:val="none" w:sz="0" w:space="0" w:color="auto"/>
            <w:left w:val="none" w:sz="0" w:space="0" w:color="auto"/>
            <w:bottom w:val="none" w:sz="0" w:space="0" w:color="auto"/>
            <w:right w:val="none" w:sz="0" w:space="0" w:color="auto"/>
          </w:divBdr>
        </w:div>
        <w:div w:id="1354913787">
          <w:marLeft w:val="640"/>
          <w:marRight w:val="0"/>
          <w:marTop w:val="0"/>
          <w:marBottom w:val="0"/>
          <w:divBdr>
            <w:top w:val="none" w:sz="0" w:space="0" w:color="auto"/>
            <w:left w:val="none" w:sz="0" w:space="0" w:color="auto"/>
            <w:bottom w:val="none" w:sz="0" w:space="0" w:color="auto"/>
            <w:right w:val="none" w:sz="0" w:space="0" w:color="auto"/>
          </w:divBdr>
        </w:div>
        <w:div w:id="1840196730">
          <w:marLeft w:val="640"/>
          <w:marRight w:val="0"/>
          <w:marTop w:val="0"/>
          <w:marBottom w:val="0"/>
          <w:divBdr>
            <w:top w:val="none" w:sz="0" w:space="0" w:color="auto"/>
            <w:left w:val="none" w:sz="0" w:space="0" w:color="auto"/>
            <w:bottom w:val="none" w:sz="0" w:space="0" w:color="auto"/>
            <w:right w:val="none" w:sz="0" w:space="0" w:color="auto"/>
          </w:divBdr>
        </w:div>
        <w:div w:id="1536885962">
          <w:marLeft w:val="640"/>
          <w:marRight w:val="0"/>
          <w:marTop w:val="0"/>
          <w:marBottom w:val="0"/>
          <w:divBdr>
            <w:top w:val="none" w:sz="0" w:space="0" w:color="auto"/>
            <w:left w:val="none" w:sz="0" w:space="0" w:color="auto"/>
            <w:bottom w:val="none" w:sz="0" w:space="0" w:color="auto"/>
            <w:right w:val="none" w:sz="0" w:space="0" w:color="auto"/>
          </w:divBdr>
        </w:div>
        <w:div w:id="878204442">
          <w:marLeft w:val="640"/>
          <w:marRight w:val="0"/>
          <w:marTop w:val="0"/>
          <w:marBottom w:val="0"/>
          <w:divBdr>
            <w:top w:val="none" w:sz="0" w:space="0" w:color="auto"/>
            <w:left w:val="none" w:sz="0" w:space="0" w:color="auto"/>
            <w:bottom w:val="none" w:sz="0" w:space="0" w:color="auto"/>
            <w:right w:val="none" w:sz="0" w:space="0" w:color="auto"/>
          </w:divBdr>
        </w:div>
        <w:div w:id="74014963">
          <w:marLeft w:val="640"/>
          <w:marRight w:val="0"/>
          <w:marTop w:val="0"/>
          <w:marBottom w:val="0"/>
          <w:divBdr>
            <w:top w:val="none" w:sz="0" w:space="0" w:color="auto"/>
            <w:left w:val="none" w:sz="0" w:space="0" w:color="auto"/>
            <w:bottom w:val="none" w:sz="0" w:space="0" w:color="auto"/>
            <w:right w:val="none" w:sz="0" w:space="0" w:color="auto"/>
          </w:divBdr>
        </w:div>
        <w:div w:id="838499094">
          <w:marLeft w:val="640"/>
          <w:marRight w:val="0"/>
          <w:marTop w:val="0"/>
          <w:marBottom w:val="0"/>
          <w:divBdr>
            <w:top w:val="none" w:sz="0" w:space="0" w:color="auto"/>
            <w:left w:val="none" w:sz="0" w:space="0" w:color="auto"/>
            <w:bottom w:val="none" w:sz="0" w:space="0" w:color="auto"/>
            <w:right w:val="none" w:sz="0" w:space="0" w:color="auto"/>
          </w:divBdr>
        </w:div>
        <w:div w:id="399253655">
          <w:marLeft w:val="640"/>
          <w:marRight w:val="0"/>
          <w:marTop w:val="0"/>
          <w:marBottom w:val="0"/>
          <w:divBdr>
            <w:top w:val="none" w:sz="0" w:space="0" w:color="auto"/>
            <w:left w:val="none" w:sz="0" w:space="0" w:color="auto"/>
            <w:bottom w:val="none" w:sz="0" w:space="0" w:color="auto"/>
            <w:right w:val="none" w:sz="0" w:space="0" w:color="auto"/>
          </w:divBdr>
        </w:div>
        <w:div w:id="288971170">
          <w:marLeft w:val="640"/>
          <w:marRight w:val="0"/>
          <w:marTop w:val="0"/>
          <w:marBottom w:val="0"/>
          <w:divBdr>
            <w:top w:val="none" w:sz="0" w:space="0" w:color="auto"/>
            <w:left w:val="none" w:sz="0" w:space="0" w:color="auto"/>
            <w:bottom w:val="none" w:sz="0" w:space="0" w:color="auto"/>
            <w:right w:val="none" w:sz="0" w:space="0" w:color="auto"/>
          </w:divBdr>
        </w:div>
        <w:div w:id="601762284">
          <w:marLeft w:val="640"/>
          <w:marRight w:val="0"/>
          <w:marTop w:val="0"/>
          <w:marBottom w:val="0"/>
          <w:divBdr>
            <w:top w:val="none" w:sz="0" w:space="0" w:color="auto"/>
            <w:left w:val="none" w:sz="0" w:space="0" w:color="auto"/>
            <w:bottom w:val="none" w:sz="0" w:space="0" w:color="auto"/>
            <w:right w:val="none" w:sz="0" w:space="0" w:color="auto"/>
          </w:divBdr>
        </w:div>
        <w:div w:id="421686845">
          <w:marLeft w:val="640"/>
          <w:marRight w:val="0"/>
          <w:marTop w:val="0"/>
          <w:marBottom w:val="0"/>
          <w:divBdr>
            <w:top w:val="none" w:sz="0" w:space="0" w:color="auto"/>
            <w:left w:val="none" w:sz="0" w:space="0" w:color="auto"/>
            <w:bottom w:val="none" w:sz="0" w:space="0" w:color="auto"/>
            <w:right w:val="none" w:sz="0" w:space="0" w:color="auto"/>
          </w:divBdr>
        </w:div>
        <w:div w:id="557126847">
          <w:marLeft w:val="640"/>
          <w:marRight w:val="0"/>
          <w:marTop w:val="0"/>
          <w:marBottom w:val="0"/>
          <w:divBdr>
            <w:top w:val="none" w:sz="0" w:space="0" w:color="auto"/>
            <w:left w:val="none" w:sz="0" w:space="0" w:color="auto"/>
            <w:bottom w:val="none" w:sz="0" w:space="0" w:color="auto"/>
            <w:right w:val="none" w:sz="0" w:space="0" w:color="auto"/>
          </w:divBdr>
        </w:div>
        <w:div w:id="1605265133">
          <w:marLeft w:val="640"/>
          <w:marRight w:val="0"/>
          <w:marTop w:val="0"/>
          <w:marBottom w:val="0"/>
          <w:divBdr>
            <w:top w:val="none" w:sz="0" w:space="0" w:color="auto"/>
            <w:left w:val="none" w:sz="0" w:space="0" w:color="auto"/>
            <w:bottom w:val="none" w:sz="0" w:space="0" w:color="auto"/>
            <w:right w:val="none" w:sz="0" w:space="0" w:color="auto"/>
          </w:divBdr>
        </w:div>
        <w:div w:id="1432049141">
          <w:marLeft w:val="640"/>
          <w:marRight w:val="0"/>
          <w:marTop w:val="0"/>
          <w:marBottom w:val="0"/>
          <w:divBdr>
            <w:top w:val="none" w:sz="0" w:space="0" w:color="auto"/>
            <w:left w:val="none" w:sz="0" w:space="0" w:color="auto"/>
            <w:bottom w:val="none" w:sz="0" w:space="0" w:color="auto"/>
            <w:right w:val="none" w:sz="0" w:space="0" w:color="auto"/>
          </w:divBdr>
        </w:div>
        <w:div w:id="462775553">
          <w:marLeft w:val="640"/>
          <w:marRight w:val="0"/>
          <w:marTop w:val="0"/>
          <w:marBottom w:val="0"/>
          <w:divBdr>
            <w:top w:val="none" w:sz="0" w:space="0" w:color="auto"/>
            <w:left w:val="none" w:sz="0" w:space="0" w:color="auto"/>
            <w:bottom w:val="none" w:sz="0" w:space="0" w:color="auto"/>
            <w:right w:val="none" w:sz="0" w:space="0" w:color="auto"/>
          </w:divBdr>
        </w:div>
        <w:div w:id="886649966">
          <w:marLeft w:val="640"/>
          <w:marRight w:val="0"/>
          <w:marTop w:val="0"/>
          <w:marBottom w:val="0"/>
          <w:divBdr>
            <w:top w:val="none" w:sz="0" w:space="0" w:color="auto"/>
            <w:left w:val="none" w:sz="0" w:space="0" w:color="auto"/>
            <w:bottom w:val="none" w:sz="0" w:space="0" w:color="auto"/>
            <w:right w:val="none" w:sz="0" w:space="0" w:color="auto"/>
          </w:divBdr>
        </w:div>
        <w:div w:id="840777640">
          <w:marLeft w:val="640"/>
          <w:marRight w:val="0"/>
          <w:marTop w:val="0"/>
          <w:marBottom w:val="0"/>
          <w:divBdr>
            <w:top w:val="none" w:sz="0" w:space="0" w:color="auto"/>
            <w:left w:val="none" w:sz="0" w:space="0" w:color="auto"/>
            <w:bottom w:val="none" w:sz="0" w:space="0" w:color="auto"/>
            <w:right w:val="none" w:sz="0" w:space="0" w:color="auto"/>
          </w:divBdr>
        </w:div>
        <w:div w:id="461995173">
          <w:marLeft w:val="640"/>
          <w:marRight w:val="0"/>
          <w:marTop w:val="0"/>
          <w:marBottom w:val="0"/>
          <w:divBdr>
            <w:top w:val="none" w:sz="0" w:space="0" w:color="auto"/>
            <w:left w:val="none" w:sz="0" w:space="0" w:color="auto"/>
            <w:bottom w:val="none" w:sz="0" w:space="0" w:color="auto"/>
            <w:right w:val="none" w:sz="0" w:space="0" w:color="auto"/>
          </w:divBdr>
        </w:div>
        <w:div w:id="1014960284">
          <w:marLeft w:val="640"/>
          <w:marRight w:val="0"/>
          <w:marTop w:val="0"/>
          <w:marBottom w:val="0"/>
          <w:divBdr>
            <w:top w:val="none" w:sz="0" w:space="0" w:color="auto"/>
            <w:left w:val="none" w:sz="0" w:space="0" w:color="auto"/>
            <w:bottom w:val="none" w:sz="0" w:space="0" w:color="auto"/>
            <w:right w:val="none" w:sz="0" w:space="0" w:color="auto"/>
          </w:divBdr>
        </w:div>
        <w:div w:id="1261373816">
          <w:marLeft w:val="640"/>
          <w:marRight w:val="0"/>
          <w:marTop w:val="0"/>
          <w:marBottom w:val="0"/>
          <w:divBdr>
            <w:top w:val="none" w:sz="0" w:space="0" w:color="auto"/>
            <w:left w:val="none" w:sz="0" w:space="0" w:color="auto"/>
            <w:bottom w:val="none" w:sz="0" w:space="0" w:color="auto"/>
            <w:right w:val="none" w:sz="0" w:space="0" w:color="auto"/>
          </w:divBdr>
        </w:div>
        <w:div w:id="259070115">
          <w:marLeft w:val="640"/>
          <w:marRight w:val="0"/>
          <w:marTop w:val="0"/>
          <w:marBottom w:val="0"/>
          <w:divBdr>
            <w:top w:val="none" w:sz="0" w:space="0" w:color="auto"/>
            <w:left w:val="none" w:sz="0" w:space="0" w:color="auto"/>
            <w:bottom w:val="none" w:sz="0" w:space="0" w:color="auto"/>
            <w:right w:val="none" w:sz="0" w:space="0" w:color="auto"/>
          </w:divBdr>
        </w:div>
        <w:div w:id="467745719">
          <w:marLeft w:val="640"/>
          <w:marRight w:val="0"/>
          <w:marTop w:val="0"/>
          <w:marBottom w:val="0"/>
          <w:divBdr>
            <w:top w:val="none" w:sz="0" w:space="0" w:color="auto"/>
            <w:left w:val="none" w:sz="0" w:space="0" w:color="auto"/>
            <w:bottom w:val="none" w:sz="0" w:space="0" w:color="auto"/>
            <w:right w:val="none" w:sz="0" w:space="0" w:color="auto"/>
          </w:divBdr>
        </w:div>
        <w:div w:id="1115909847">
          <w:marLeft w:val="640"/>
          <w:marRight w:val="0"/>
          <w:marTop w:val="0"/>
          <w:marBottom w:val="0"/>
          <w:divBdr>
            <w:top w:val="none" w:sz="0" w:space="0" w:color="auto"/>
            <w:left w:val="none" w:sz="0" w:space="0" w:color="auto"/>
            <w:bottom w:val="none" w:sz="0" w:space="0" w:color="auto"/>
            <w:right w:val="none" w:sz="0" w:space="0" w:color="auto"/>
          </w:divBdr>
        </w:div>
        <w:div w:id="552273790">
          <w:marLeft w:val="640"/>
          <w:marRight w:val="0"/>
          <w:marTop w:val="0"/>
          <w:marBottom w:val="0"/>
          <w:divBdr>
            <w:top w:val="none" w:sz="0" w:space="0" w:color="auto"/>
            <w:left w:val="none" w:sz="0" w:space="0" w:color="auto"/>
            <w:bottom w:val="none" w:sz="0" w:space="0" w:color="auto"/>
            <w:right w:val="none" w:sz="0" w:space="0" w:color="auto"/>
          </w:divBdr>
        </w:div>
        <w:div w:id="1469057100">
          <w:marLeft w:val="640"/>
          <w:marRight w:val="0"/>
          <w:marTop w:val="0"/>
          <w:marBottom w:val="0"/>
          <w:divBdr>
            <w:top w:val="none" w:sz="0" w:space="0" w:color="auto"/>
            <w:left w:val="none" w:sz="0" w:space="0" w:color="auto"/>
            <w:bottom w:val="none" w:sz="0" w:space="0" w:color="auto"/>
            <w:right w:val="none" w:sz="0" w:space="0" w:color="auto"/>
          </w:divBdr>
        </w:div>
        <w:div w:id="446660449">
          <w:marLeft w:val="640"/>
          <w:marRight w:val="0"/>
          <w:marTop w:val="0"/>
          <w:marBottom w:val="0"/>
          <w:divBdr>
            <w:top w:val="none" w:sz="0" w:space="0" w:color="auto"/>
            <w:left w:val="none" w:sz="0" w:space="0" w:color="auto"/>
            <w:bottom w:val="none" w:sz="0" w:space="0" w:color="auto"/>
            <w:right w:val="none" w:sz="0" w:space="0" w:color="auto"/>
          </w:divBdr>
        </w:div>
        <w:div w:id="1739596129">
          <w:marLeft w:val="640"/>
          <w:marRight w:val="0"/>
          <w:marTop w:val="0"/>
          <w:marBottom w:val="0"/>
          <w:divBdr>
            <w:top w:val="none" w:sz="0" w:space="0" w:color="auto"/>
            <w:left w:val="none" w:sz="0" w:space="0" w:color="auto"/>
            <w:bottom w:val="none" w:sz="0" w:space="0" w:color="auto"/>
            <w:right w:val="none" w:sz="0" w:space="0" w:color="auto"/>
          </w:divBdr>
        </w:div>
        <w:div w:id="684941906">
          <w:marLeft w:val="640"/>
          <w:marRight w:val="0"/>
          <w:marTop w:val="0"/>
          <w:marBottom w:val="0"/>
          <w:divBdr>
            <w:top w:val="none" w:sz="0" w:space="0" w:color="auto"/>
            <w:left w:val="none" w:sz="0" w:space="0" w:color="auto"/>
            <w:bottom w:val="none" w:sz="0" w:space="0" w:color="auto"/>
            <w:right w:val="none" w:sz="0" w:space="0" w:color="auto"/>
          </w:divBdr>
        </w:div>
        <w:div w:id="796491615">
          <w:marLeft w:val="640"/>
          <w:marRight w:val="0"/>
          <w:marTop w:val="0"/>
          <w:marBottom w:val="0"/>
          <w:divBdr>
            <w:top w:val="none" w:sz="0" w:space="0" w:color="auto"/>
            <w:left w:val="none" w:sz="0" w:space="0" w:color="auto"/>
            <w:bottom w:val="none" w:sz="0" w:space="0" w:color="auto"/>
            <w:right w:val="none" w:sz="0" w:space="0" w:color="auto"/>
          </w:divBdr>
        </w:div>
        <w:div w:id="2130319857">
          <w:marLeft w:val="640"/>
          <w:marRight w:val="0"/>
          <w:marTop w:val="0"/>
          <w:marBottom w:val="0"/>
          <w:divBdr>
            <w:top w:val="none" w:sz="0" w:space="0" w:color="auto"/>
            <w:left w:val="none" w:sz="0" w:space="0" w:color="auto"/>
            <w:bottom w:val="none" w:sz="0" w:space="0" w:color="auto"/>
            <w:right w:val="none" w:sz="0" w:space="0" w:color="auto"/>
          </w:divBdr>
        </w:div>
        <w:div w:id="1711610136">
          <w:marLeft w:val="640"/>
          <w:marRight w:val="0"/>
          <w:marTop w:val="0"/>
          <w:marBottom w:val="0"/>
          <w:divBdr>
            <w:top w:val="none" w:sz="0" w:space="0" w:color="auto"/>
            <w:left w:val="none" w:sz="0" w:space="0" w:color="auto"/>
            <w:bottom w:val="none" w:sz="0" w:space="0" w:color="auto"/>
            <w:right w:val="none" w:sz="0" w:space="0" w:color="auto"/>
          </w:divBdr>
        </w:div>
        <w:div w:id="773090341">
          <w:marLeft w:val="640"/>
          <w:marRight w:val="0"/>
          <w:marTop w:val="0"/>
          <w:marBottom w:val="0"/>
          <w:divBdr>
            <w:top w:val="none" w:sz="0" w:space="0" w:color="auto"/>
            <w:left w:val="none" w:sz="0" w:space="0" w:color="auto"/>
            <w:bottom w:val="none" w:sz="0" w:space="0" w:color="auto"/>
            <w:right w:val="none" w:sz="0" w:space="0" w:color="auto"/>
          </w:divBdr>
        </w:div>
        <w:div w:id="1443500717">
          <w:marLeft w:val="640"/>
          <w:marRight w:val="0"/>
          <w:marTop w:val="0"/>
          <w:marBottom w:val="0"/>
          <w:divBdr>
            <w:top w:val="none" w:sz="0" w:space="0" w:color="auto"/>
            <w:left w:val="none" w:sz="0" w:space="0" w:color="auto"/>
            <w:bottom w:val="none" w:sz="0" w:space="0" w:color="auto"/>
            <w:right w:val="none" w:sz="0" w:space="0" w:color="auto"/>
          </w:divBdr>
        </w:div>
        <w:div w:id="1317875745">
          <w:marLeft w:val="640"/>
          <w:marRight w:val="0"/>
          <w:marTop w:val="0"/>
          <w:marBottom w:val="0"/>
          <w:divBdr>
            <w:top w:val="none" w:sz="0" w:space="0" w:color="auto"/>
            <w:left w:val="none" w:sz="0" w:space="0" w:color="auto"/>
            <w:bottom w:val="none" w:sz="0" w:space="0" w:color="auto"/>
            <w:right w:val="none" w:sz="0" w:space="0" w:color="auto"/>
          </w:divBdr>
        </w:div>
        <w:div w:id="433133343">
          <w:marLeft w:val="640"/>
          <w:marRight w:val="0"/>
          <w:marTop w:val="0"/>
          <w:marBottom w:val="0"/>
          <w:divBdr>
            <w:top w:val="none" w:sz="0" w:space="0" w:color="auto"/>
            <w:left w:val="none" w:sz="0" w:space="0" w:color="auto"/>
            <w:bottom w:val="none" w:sz="0" w:space="0" w:color="auto"/>
            <w:right w:val="none" w:sz="0" w:space="0" w:color="auto"/>
          </w:divBdr>
        </w:div>
        <w:div w:id="156582233">
          <w:marLeft w:val="640"/>
          <w:marRight w:val="0"/>
          <w:marTop w:val="0"/>
          <w:marBottom w:val="0"/>
          <w:divBdr>
            <w:top w:val="none" w:sz="0" w:space="0" w:color="auto"/>
            <w:left w:val="none" w:sz="0" w:space="0" w:color="auto"/>
            <w:bottom w:val="none" w:sz="0" w:space="0" w:color="auto"/>
            <w:right w:val="none" w:sz="0" w:space="0" w:color="auto"/>
          </w:divBdr>
        </w:div>
        <w:div w:id="1412700535">
          <w:marLeft w:val="640"/>
          <w:marRight w:val="0"/>
          <w:marTop w:val="0"/>
          <w:marBottom w:val="0"/>
          <w:divBdr>
            <w:top w:val="none" w:sz="0" w:space="0" w:color="auto"/>
            <w:left w:val="none" w:sz="0" w:space="0" w:color="auto"/>
            <w:bottom w:val="none" w:sz="0" w:space="0" w:color="auto"/>
            <w:right w:val="none" w:sz="0" w:space="0" w:color="auto"/>
          </w:divBdr>
        </w:div>
        <w:div w:id="1701005696">
          <w:marLeft w:val="640"/>
          <w:marRight w:val="0"/>
          <w:marTop w:val="0"/>
          <w:marBottom w:val="0"/>
          <w:divBdr>
            <w:top w:val="none" w:sz="0" w:space="0" w:color="auto"/>
            <w:left w:val="none" w:sz="0" w:space="0" w:color="auto"/>
            <w:bottom w:val="none" w:sz="0" w:space="0" w:color="auto"/>
            <w:right w:val="none" w:sz="0" w:space="0" w:color="auto"/>
          </w:divBdr>
        </w:div>
        <w:div w:id="611090142">
          <w:marLeft w:val="640"/>
          <w:marRight w:val="0"/>
          <w:marTop w:val="0"/>
          <w:marBottom w:val="0"/>
          <w:divBdr>
            <w:top w:val="none" w:sz="0" w:space="0" w:color="auto"/>
            <w:left w:val="none" w:sz="0" w:space="0" w:color="auto"/>
            <w:bottom w:val="none" w:sz="0" w:space="0" w:color="auto"/>
            <w:right w:val="none" w:sz="0" w:space="0" w:color="auto"/>
          </w:divBdr>
        </w:div>
        <w:div w:id="1487279089">
          <w:marLeft w:val="640"/>
          <w:marRight w:val="0"/>
          <w:marTop w:val="0"/>
          <w:marBottom w:val="0"/>
          <w:divBdr>
            <w:top w:val="none" w:sz="0" w:space="0" w:color="auto"/>
            <w:left w:val="none" w:sz="0" w:space="0" w:color="auto"/>
            <w:bottom w:val="none" w:sz="0" w:space="0" w:color="auto"/>
            <w:right w:val="none" w:sz="0" w:space="0" w:color="auto"/>
          </w:divBdr>
        </w:div>
        <w:div w:id="1773042970">
          <w:marLeft w:val="640"/>
          <w:marRight w:val="0"/>
          <w:marTop w:val="0"/>
          <w:marBottom w:val="0"/>
          <w:divBdr>
            <w:top w:val="none" w:sz="0" w:space="0" w:color="auto"/>
            <w:left w:val="none" w:sz="0" w:space="0" w:color="auto"/>
            <w:bottom w:val="none" w:sz="0" w:space="0" w:color="auto"/>
            <w:right w:val="none" w:sz="0" w:space="0" w:color="auto"/>
          </w:divBdr>
        </w:div>
      </w:divsChild>
    </w:div>
    <w:div w:id="989939425">
      <w:bodyDiv w:val="1"/>
      <w:marLeft w:val="0"/>
      <w:marRight w:val="0"/>
      <w:marTop w:val="0"/>
      <w:marBottom w:val="0"/>
      <w:divBdr>
        <w:top w:val="none" w:sz="0" w:space="0" w:color="auto"/>
        <w:left w:val="none" w:sz="0" w:space="0" w:color="auto"/>
        <w:bottom w:val="none" w:sz="0" w:space="0" w:color="auto"/>
        <w:right w:val="none" w:sz="0" w:space="0" w:color="auto"/>
      </w:divBdr>
      <w:divsChild>
        <w:div w:id="447892665">
          <w:marLeft w:val="640"/>
          <w:marRight w:val="0"/>
          <w:marTop w:val="0"/>
          <w:marBottom w:val="0"/>
          <w:divBdr>
            <w:top w:val="none" w:sz="0" w:space="0" w:color="auto"/>
            <w:left w:val="none" w:sz="0" w:space="0" w:color="auto"/>
            <w:bottom w:val="none" w:sz="0" w:space="0" w:color="auto"/>
            <w:right w:val="none" w:sz="0" w:space="0" w:color="auto"/>
          </w:divBdr>
        </w:div>
        <w:div w:id="902562159">
          <w:marLeft w:val="640"/>
          <w:marRight w:val="0"/>
          <w:marTop w:val="0"/>
          <w:marBottom w:val="0"/>
          <w:divBdr>
            <w:top w:val="none" w:sz="0" w:space="0" w:color="auto"/>
            <w:left w:val="none" w:sz="0" w:space="0" w:color="auto"/>
            <w:bottom w:val="none" w:sz="0" w:space="0" w:color="auto"/>
            <w:right w:val="none" w:sz="0" w:space="0" w:color="auto"/>
          </w:divBdr>
        </w:div>
        <w:div w:id="1308583339">
          <w:marLeft w:val="640"/>
          <w:marRight w:val="0"/>
          <w:marTop w:val="0"/>
          <w:marBottom w:val="0"/>
          <w:divBdr>
            <w:top w:val="none" w:sz="0" w:space="0" w:color="auto"/>
            <w:left w:val="none" w:sz="0" w:space="0" w:color="auto"/>
            <w:bottom w:val="none" w:sz="0" w:space="0" w:color="auto"/>
            <w:right w:val="none" w:sz="0" w:space="0" w:color="auto"/>
          </w:divBdr>
        </w:div>
        <w:div w:id="485627261">
          <w:marLeft w:val="640"/>
          <w:marRight w:val="0"/>
          <w:marTop w:val="0"/>
          <w:marBottom w:val="0"/>
          <w:divBdr>
            <w:top w:val="none" w:sz="0" w:space="0" w:color="auto"/>
            <w:left w:val="none" w:sz="0" w:space="0" w:color="auto"/>
            <w:bottom w:val="none" w:sz="0" w:space="0" w:color="auto"/>
            <w:right w:val="none" w:sz="0" w:space="0" w:color="auto"/>
          </w:divBdr>
        </w:div>
        <w:div w:id="482161346">
          <w:marLeft w:val="640"/>
          <w:marRight w:val="0"/>
          <w:marTop w:val="0"/>
          <w:marBottom w:val="0"/>
          <w:divBdr>
            <w:top w:val="none" w:sz="0" w:space="0" w:color="auto"/>
            <w:left w:val="none" w:sz="0" w:space="0" w:color="auto"/>
            <w:bottom w:val="none" w:sz="0" w:space="0" w:color="auto"/>
            <w:right w:val="none" w:sz="0" w:space="0" w:color="auto"/>
          </w:divBdr>
        </w:div>
        <w:div w:id="799688338">
          <w:marLeft w:val="640"/>
          <w:marRight w:val="0"/>
          <w:marTop w:val="0"/>
          <w:marBottom w:val="0"/>
          <w:divBdr>
            <w:top w:val="none" w:sz="0" w:space="0" w:color="auto"/>
            <w:left w:val="none" w:sz="0" w:space="0" w:color="auto"/>
            <w:bottom w:val="none" w:sz="0" w:space="0" w:color="auto"/>
            <w:right w:val="none" w:sz="0" w:space="0" w:color="auto"/>
          </w:divBdr>
        </w:div>
        <w:div w:id="1631395409">
          <w:marLeft w:val="640"/>
          <w:marRight w:val="0"/>
          <w:marTop w:val="0"/>
          <w:marBottom w:val="0"/>
          <w:divBdr>
            <w:top w:val="none" w:sz="0" w:space="0" w:color="auto"/>
            <w:left w:val="none" w:sz="0" w:space="0" w:color="auto"/>
            <w:bottom w:val="none" w:sz="0" w:space="0" w:color="auto"/>
            <w:right w:val="none" w:sz="0" w:space="0" w:color="auto"/>
          </w:divBdr>
        </w:div>
        <w:div w:id="684791305">
          <w:marLeft w:val="640"/>
          <w:marRight w:val="0"/>
          <w:marTop w:val="0"/>
          <w:marBottom w:val="0"/>
          <w:divBdr>
            <w:top w:val="none" w:sz="0" w:space="0" w:color="auto"/>
            <w:left w:val="none" w:sz="0" w:space="0" w:color="auto"/>
            <w:bottom w:val="none" w:sz="0" w:space="0" w:color="auto"/>
            <w:right w:val="none" w:sz="0" w:space="0" w:color="auto"/>
          </w:divBdr>
        </w:div>
        <w:div w:id="836766699">
          <w:marLeft w:val="640"/>
          <w:marRight w:val="0"/>
          <w:marTop w:val="0"/>
          <w:marBottom w:val="0"/>
          <w:divBdr>
            <w:top w:val="none" w:sz="0" w:space="0" w:color="auto"/>
            <w:left w:val="none" w:sz="0" w:space="0" w:color="auto"/>
            <w:bottom w:val="none" w:sz="0" w:space="0" w:color="auto"/>
            <w:right w:val="none" w:sz="0" w:space="0" w:color="auto"/>
          </w:divBdr>
        </w:div>
        <w:div w:id="1138180124">
          <w:marLeft w:val="640"/>
          <w:marRight w:val="0"/>
          <w:marTop w:val="0"/>
          <w:marBottom w:val="0"/>
          <w:divBdr>
            <w:top w:val="none" w:sz="0" w:space="0" w:color="auto"/>
            <w:left w:val="none" w:sz="0" w:space="0" w:color="auto"/>
            <w:bottom w:val="none" w:sz="0" w:space="0" w:color="auto"/>
            <w:right w:val="none" w:sz="0" w:space="0" w:color="auto"/>
          </w:divBdr>
        </w:div>
        <w:div w:id="1380133794">
          <w:marLeft w:val="640"/>
          <w:marRight w:val="0"/>
          <w:marTop w:val="0"/>
          <w:marBottom w:val="0"/>
          <w:divBdr>
            <w:top w:val="none" w:sz="0" w:space="0" w:color="auto"/>
            <w:left w:val="none" w:sz="0" w:space="0" w:color="auto"/>
            <w:bottom w:val="none" w:sz="0" w:space="0" w:color="auto"/>
            <w:right w:val="none" w:sz="0" w:space="0" w:color="auto"/>
          </w:divBdr>
        </w:div>
        <w:div w:id="1108692895">
          <w:marLeft w:val="640"/>
          <w:marRight w:val="0"/>
          <w:marTop w:val="0"/>
          <w:marBottom w:val="0"/>
          <w:divBdr>
            <w:top w:val="none" w:sz="0" w:space="0" w:color="auto"/>
            <w:left w:val="none" w:sz="0" w:space="0" w:color="auto"/>
            <w:bottom w:val="none" w:sz="0" w:space="0" w:color="auto"/>
            <w:right w:val="none" w:sz="0" w:space="0" w:color="auto"/>
          </w:divBdr>
        </w:div>
        <w:div w:id="1993554820">
          <w:marLeft w:val="640"/>
          <w:marRight w:val="0"/>
          <w:marTop w:val="0"/>
          <w:marBottom w:val="0"/>
          <w:divBdr>
            <w:top w:val="none" w:sz="0" w:space="0" w:color="auto"/>
            <w:left w:val="none" w:sz="0" w:space="0" w:color="auto"/>
            <w:bottom w:val="none" w:sz="0" w:space="0" w:color="auto"/>
            <w:right w:val="none" w:sz="0" w:space="0" w:color="auto"/>
          </w:divBdr>
        </w:div>
        <w:div w:id="1724981062">
          <w:marLeft w:val="640"/>
          <w:marRight w:val="0"/>
          <w:marTop w:val="0"/>
          <w:marBottom w:val="0"/>
          <w:divBdr>
            <w:top w:val="none" w:sz="0" w:space="0" w:color="auto"/>
            <w:left w:val="none" w:sz="0" w:space="0" w:color="auto"/>
            <w:bottom w:val="none" w:sz="0" w:space="0" w:color="auto"/>
            <w:right w:val="none" w:sz="0" w:space="0" w:color="auto"/>
          </w:divBdr>
        </w:div>
        <w:div w:id="1952928689">
          <w:marLeft w:val="640"/>
          <w:marRight w:val="0"/>
          <w:marTop w:val="0"/>
          <w:marBottom w:val="0"/>
          <w:divBdr>
            <w:top w:val="none" w:sz="0" w:space="0" w:color="auto"/>
            <w:left w:val="none" w:sz="0" w:space="0" w:color="auto"/>
            <w:bottom w:val="none" w:sz="0" w:space="0" w:color="auto"/>
            <w:right w:val="none" w:sz="0" w:space="0" w:color="auto"/>
          </w:divBdr>
        </w:div>
        <w:div w:id="606542676">
          <w:marLeft w:val="640"/>
          <w:marRight w:val="0"/>
          <w:marTop w:val="0"/>
          <w:marBottom w:val="0"/>
          <w:divBdr>
            <w:top w:val="none" w:sz="0" w:space="0" w:color="auto"/>
            <w:left w:val="none" w:sz="0" w:space="0" w:color="auto"/>
            <w:bottom w:val="none" w:sz="0" w:space="0" w:color="auto"/>
            <w:right w:val="none" w:sz="0" w:space="0" w:color="auto"/>
          </w:divBdr>
        </w:div>
        <w:div w:id="1262879589">
          <w:marLeft w:val="640"/>
          <w:marRight w:val="0"/>
          <w:marTop w:val="0"/>
          <w:marBottom w:val="0"/>
          <w:divBdr>
            <w:top w:val="none" w:sz="0" w:space="0" w:color="auto"/>
            <w:left w:val="none" w:sz="0" w:space="0" w:color="auto"/>
            <w:bottom w:val="none" w:sz="0" w:space="0" w:color="auto"/>
            <w:right w:val="none" w:sz="0" w:space="0" w:color="auto"/>
          </w:divBdr>
        </w:div>
        <w:div w:id="860705254">
          <w:marLeft w:val="640"/>
          <w:marRight w:val="0"/>
          <w:marTop w:val="0"/>
          <w:marBottom w:val="0"/>
          <w:divBdr>
            <w:top w:val="none" w:sz="0" w:space="0" w:color="auto"/>
            <w:left w:val="none" w:sz="0" w:space="0" w:color="auto"/>
            <w:bottom w:val="none" w:sz="0" w:space="0" w:color="auto"/>
            <w:right w:val="none" w:sz="0" w:space="0" w:color="auto"/>
          </w:divBdr>
        </w:div>
        <w:div w:id="1665010079">
          <w:marLeft w:val="640"/>
          <w:marRight w:val="0"/>
          <w:marTop w:val="0"/>
          <w:marBottom w:val="0"/>
          <w:divBdr>
            <w:top w:val="none" w:sz="0" w:space="0" w:color="auto"/>
            <w:left w:val="none" w:sz="0" w:space="0" w:color="auto"/>
            <w:bottom w:val="none" w:sz="0" w:space="0" w:color="auto"/>
            <w:right w:val="none" w:sz="0" w:space="0" w:color="auto"/>
          </w:divBdr>
        </w:div>
        <w:div w:id="670793049">
          <w:marLeft w:val="640"/>
          <w:marRight w:val="0"/>
          <w:marTop w:val="0"/>
          <w:marBottom w:val="0"/>
          <w:divBdr>
            <w:top w:val="none" w:sz="0" w:space="0" w:color="auto"/>
            <w:left w:val="none" w:sz="0" w:space="0" w:color="auto"/>
            <w:bottom w:val="none" w:sz="0" w:space="0" w:color="auto"/>
            <w:right w:val="none" w:sz="0" w:space="0" w:color="auto"/>
          </w:divBdr>
        </w:div>
        <w:div w:id="825903924">
          <w:marLeft w:val="640"/>
          <w:marRight w:val="0"/>
          <w:marTop w:val="0"/>
          <w:marBottom w:val="0"/>
          <w:divBdr>
            <w:top w:val="none" w:sz="0" w:space="0" w:color="auto"/>
            <w:left w:val="none" w:sz="0" w:space="0" w:color="auto"/>
            <w:bottom w:val="none" w:sz="0" w:space="0" w:color="auto"/>
            <w:right w:val="none" w:sz="0" w:space="0" w:color="auto"/>
          </w:divBdr>
        </w:div>
        <w:div w:id="485557774">
          <w:marLeft w:val="640"/>
          <w:marRight w:val="0"/>
          <w:marTop w:val="0"/>
          <w:marBottom w:val="0"/>
          <w:divBdr>
            <w:top w:val="none" w:sz="0" w:space="0" w:color="auto"/>
            <w:left w:val="none" w:sz="0" w:space="0" w:color="auto"/>
            <w:bottom w:val="none" w:sz="0" w:space="0" w:color="auto"/>
            <w:right w:val="none" w:sz="0" w:space="0" w:color="auto"/>
          </w:divBdr>
        </w:div>
        <w:div w:id="1904561539">
          <w:marLeft w:val="640"/>
          <w:marRight w:val="0"/>
          <w:marTop w:val="0"/>
          <w:marBottom w:val="0"/>
          <w:divBdr>
            <w:top w:val="none" w:sz="0" w:space="0" w:color="auto"/>
            <w:left w:val="none" w:sz="0" w:space="0" w:color="auto"/>
            <w:bottom w:val="none" w:sz="0" w:space="0" w:color="auto"/>
            <w:right w:val="none" w:sz="0" w:space="0" w:color="auto"/>
          </w:divBdr>
        </w:div>
        <w:div w:id="841353471">
          <w:marLeft w:val="640"/>
          <w:marRight w:val="0"/>
          <w:marTop w:val="0"/>
          <w:marBottom w:val="0"/>
          <w:divBdr>
            <w:top w:val="none" w:sz="0" w:space="0" w:color="auto"/>
            <w:left w:val="none" w:sz="0" w:space="0" w:color="auto"/>
            <w:bottom w:val="none" w:sz="0" w:space="0" w:color="auto"/>
            <w:right w:val="none" w:sz="0" w:space="0" w:color="auto"/>
          </w:divBdr>
        </w:div>
        <w:div w:id="968247597">
          <w:marLeft w:val="640"/>
          <w:marRight w:val="0"/>
          <w:marTop w:val="0"/>
          <w:marBottom w:val="0"/>
          <w:divBdr>
            <w:top w:val="none" w:sz="0" w:space="0" w:color="auto"/>
            <w:left w:val="none" w:sz="0" w:space="0" w:color="auto"/>
            <w:bottom w:val="none" w:sz="0" w:space="0" w:color="auto"/>
            <w:right w:val="none" w:sz="0" w:space="0" w:color="auto"/>
          </w:divBdr>
        </w:div>
        <w:div w:id="1186747605">
          <w:marLeft w:val="640"/>
          <w:marRight w:val="0"/>
          <w:marTop w:val="0"/>
          <w:marBottom w:val="0"/>
          <w:divBdr>
            <w:top w:val="none" w:sz="0" w:space="0" w:color="auto"/>
            <w:left w:val="none" w:sz="0" w:space="0" w:color="auto"/>
            <w:bottom w:val="none" w:sz="0" w:space="0" w:color="auto"/>
            <w:right w:val="none" w:sz="0" w:space="0" w:color="auto"/>
          </w:divBdr>
        </w:div>
        <w:div w:id="450786120">
          <w:marLeft w:val="640"/>
          <w:marRight w:val="0"/>
          <w:marTop w:val="0"/>
          <w:marBottom w:val="0"/>
          <w:divBdr>
            <w:top w:val="none" w:sz="0" w:space="0" w:color="auto"/>
            <w:left w:val="none" w:sz="0" w:space="0" w:color="auto"/>
            <w:bottom w:val="none" w:sz="0" w:space="0" w:color="auto"/>
            <w:right w:val="none" w:sz="0" w:space="0" w:color="auto"/>
          </w:divBdr>
        </w:div>
        <w:div w:id="1509641299">
          <w:marLeft w:val="640"/>
          <w:marRight w:val="0"/>
          <w:marTop w:val="0"/>
          <w:marBottom w:val="0"/>
          <w:divBdr>
            <w:top w:val="none" w:sz="0" w:space="0" w:color="auto"/>
            <w:left w:val="none" w:sz="0" w:space="0" w:color="auto"/>
            <w:bottom w:val="none" w:sz="0" w:space="0" w:color="auto"/>
            <w:right w:val="none" w:sz="0" w:space="0" w:color="auto"/>
          </w:divBdr>
        </w:div>
        <w:div w:id="376397777">
          <w:marLeft w:val="640"/>
          <w:marRight w:val="0"/>
          <w:marTop w:val="0"/>
          <w:marBottom w:val="0"/>
          <w:divBdr>
            <w:top w:val="none" w:sz="0" w:space="0" w:color="auto"/>
            <w:left w:val="none" w:sz="0" w:space="0" w:color="auto"/>
            <w:bottom w:val="none" w:sz="0" w:space="0" w:color="auto"/>
            <w:right w:val="none" w:sz="0" w:space="0" w:color="auto"/>
          </w:divBdr>
        </w:div>
        <w:div w:id="1337151870">
          <w:marLeft w:val="640"/>
          <w:marRight w:val="0"/>
          <w:marTop w:val="0"/>
          <w:marBottom w:val="0"/>
          <w:divBdr>
            <w:top w:val="none" w:sz="0" w:space="0" w:color="auto"/>
            <w:left w:val="none" w:sz="0" w:space="0" w:color="auto"/>
            <w:bottom w:val="none" w:sz="0" w:space="0" w:color="auto"/>
            <w:right w:val="none" w:sz="0" w:space="0" w:color="auto"/>
          </w:divBdr>
        </w:div>
        <w:div w:id="1681933154">
          <w:marLeft w:val="640"/>
          <w:marRight w:val="0"/>
          <w:marTop w:val="0"/>
          <w:marBottom w:val="0"/>
          <w:divBdr>
            <w:top w:val="none" w:sz="0" w:space="0" w:color="auto"/>
            <w:left w:val="none" w:sz="0" w:space="0" w:color="auto"/>
            <w:bottom w:val="none" w:sz="0" w:space="0" w:color="auto"/>
            <w:right w:val="none" w:sz="0" w:space="0" w:color="auto"/>
          </w:divBdr>
        </w:div>
        <w:div w:id="380791588">
          <w:marLeft w:val="640"/>
          <w:marRight w:val="0"/>
          <w:marTop w:val="0"/>
          <w:marBottom w:val="0"/>
          <w:divBdr>
            <w:top w:val="none" w:sz="0" w:space="0" w:color="auto"/>
            <w:left w:val="none" w:sz="0" w:space="0" w:color="auto"/>
            <w:bottom w:val="none" w:sz="0" w:space="0" w:color="auto"/>
            <w:right w:val="none" w:sz="0" w:space="0" w:color="auto"/>
          </w:divBdr>
        </w:div>
        <w:div w:id="1244028455">
          <w:marLeft w:val="640"/>
          <w:marRight w:val="0"/>
          <w:marTop w:val="0"/>
          <w:marBottom w:val="0"/>
          <w:divBdr>
            <w:top w:val="none" w:sz="0" w:space="0" w:color="auto"/>
            <w:left w:val="none" w:sz="0" w:space="0" w:color="auto"/>
            <w:bottom w:val="none" w:sz="0" w:space="0" w:color="auto"/>
            <w:right w:val="none" w:sz="0" w:space="0" w:color="auto"/>
          </w:divBdr>
        </w:div>
        <w:div w:id="1537692489">
          <w:marLeft w:val="640"/>
          <w:marRight w:val="0"/>
          <w:marTop w:val="0"/>
          <w:marBottom w:val="0"/>
          <w:divBdr>
            <w:top w:val="none" w:sz="0" w:space="0" w:color="auto"/>
            <w:left w:val="none" w:sz="0" w:space="0" w:color="auto"/>
            <w:bottom w:val="none" w:sz="0" w:space="0" w:color="auto"/>
            <w:right w:val="none" w:sz="0" w:space="0" w:color="auto"/>
          </w:divBdr>
        </w:div>
        <w:div w:id="282074052">
          <w:marLeft w:val="640"/>
          <w:marRight w:val="0"/>
          <w:marTop w:val="0"/>
          <w:marBottom w:val="0"/>
          <w:divBdr>
            <w:top w:val="none" w:sz="0" w:space="0" w:color="auto"/>
            <w:left w:val="none" w:sz="0" w:space="0" w:color="auto"/>
            <w:bottom w:val="none" w:sz="0" w:space="0" w:color="auto"/>
            <w:right w:val="none" w:sz="0" w:space="0" w:color="auto"/>
          </w:divBdr>
        </w:div>
        <w:div w:id="40640232">
          <w:marLeft w:val="640"/>
          <w:marRight w:val="0"/>
          <w:marTop w:val="0"/>
          <w:marBottom w:val="0"/>
          <w:divBdr>
            <w:top w:val="none" w:sz="0" w:space="0" w:color="auto"/>
            <w:left w:val="none" w:sz="0" w:space="0" w:color="auto"/>
            <w:bottom w:val="none" w:sz="0" w:space="0" w:color="auto"/>
            <w:right w:val="none" w:sz="0" w:space="0" w:color="auto"/>
          </w:divBdr>
        </w:div>
        <w:div w:id="707727064">
          <w:marLeft w:val="640"/>
          <w:marRight w:val="0"/>
          <w:marTop w:val="0"/>
          <w:marBottom w:val="0"/>
          <w:divBdr>
            <w:top w:val="none" w:sz="0" w:space="0" w:color="auto"/>
            <w:left w:val="none" w:sz="0" w:space="0" w:color="auto"/>
            <w:bottom w:val="none" w:sz="0" w:space="0" w:color="auto"/>
            <w:right w:val="none" w:sz="0" w:space="0" w:color="auto"/>
          </w:divBdr>
        </w:div>
        <w:div w:id="836649792">
          <w:marLeft w:val="640"/>
          <w:marRight w:val="0"/>
          <w:marTop w:val="0"/>
          <w:marBottom w:val="0"/>
          <w:divBdr>
            <w:top w:val="none" w:sz="0" w:space="0" w:color="auto"/>
            <w:left w:val="none" w:sz="0" w:space="0" w:color="auto"/>
            <w:bottom w:val="none" w:sz="0" w:space="0" w:color="auto"/>
            <w:right w:val="none" w:sz="0" w:space="0" w:color="auto"/>
          </w:divBdr>
        </w:div>
        <w:div w:id="789200192">
          <w:marLeft w:val="640"/>
          <w:marRight w:val="0"/>
          <w:marTop w:val="0"/>
          <w:marBottom w:val="0"/>
          <w:divBdr>
            <w:top w:val="none" w:sz="0" w:space="0" w:color="auto"/>
            <w:left w:val="none" w:sz="0" w:space="0" w:color="auto"/>
            <w:bottom w:val="none" w:sz="0" w:space="0" w:color="auto"/>
            <w:right w:val="none" w:sz="0" w:space="0" w:color="auto"/>
          </w:divBdr>
        </w:div>
        <w:div w:id="243876277">
          <w:marLeft w:val="640"/>
          <w:marRight w:val="0"/>
          <w:marTop w:val="0"/>
          <w:marBottom w:val="0"/>
          <w:divBdr>
            <w:top w:val="none" w:sz="0" w:space="0" w:color="auto"/>
            <w:left w:val="none" w:sz="0" w:space="0" w:color="auto"/>
            <w:bottom w:val="none" w:sz="0" w:space="0" w:color="auto"/>
            <w:right w:val="none" w:sz="0" w:space="0" w:color="auto"/>
          </w:divBdr>
        </w:div>
        <w:div w:id="952521385">
          <w:marLeft w:val="640"/>
          <w:marRight w:val="0"/>
          <w:marTop w:val="0"/>
          <w:marBottom w:val="0"/>
          <w:divBdr>
            <w:top w:val="none" w:sz="0" w:space="0" w:color="auto"/>
            <w:left w:val="none" w:sz="0" w:space="0" w:color="auto"/>
            <w:bottom w:val="none" w:sz="0" w:space="0" w:color="auto"/>
            <w:right w:val="none" w:sz="0" w:space="0" w:color="auto"/>
          </w:divBdr>
        </w:div>
        <w:div w:id="1921088601">
          <w:marLeft w:val="640"/>
          <w:marRight w:val="0"/>
          <w:marTop w:val="0"/>
          <w:marBottom w:val="0"/>
          <w:divBdr>
            <w:top w:val="none" w:sz="0" w:space="0" w:color="auto"/>
            <w:left w:val="none" w:sz="0" w:space="0" w:color="auto"/>
            <w:bottom w:val="none" w:sz="0" w:space="0" w:color="auto"/>
            <w:right w:val="none" w:sz="0" w:space="0" w:color="auto"/>
          </w:divBdr>
        </w:div>
        <w:div w:id="2119791496">
          <w:marLeft w:val="640"/>
          <w:marRight w:val="0"/>
          <w:marTop w:val="0"/>
          <w:marBottom w:val="0"/>
          <w:divBdr>
            <w:top w:val="none" w:sz="0" w:space="0" w:color="auto"/>
            <w:left w:val="none" w:sz="0" w:space="0" w:color="auto"/>
            <w:bottom w:val="none" w:sz="0" w:space="0" w:color="auto"/>
            <w:right w:val="none" w:sz="0" w:space="0" w:color="auto"/>
          </w:divBdr>
        </w:div>
        <w:div w:id="299847832">
          <w:marLeft w:val="640"/>
          <w:marRight w:val="0"/>
          <w:marTop w:val="0"/>
          <w:marBottom w:val="0"/>
          <w:divBdr>
            <w:top w:val="none" w:sz="0" w:space="0" w:color="auto"/>
            <w:left w:val="none" w:sz="0" w:space="0" w:color="auto"/>
            <w:bottom w:val="none" w:sz="0" w:space="0" w:color="auto"/>
            <w:right w:val="none" w:sz="0" w:space="0" w:color="auto"/>
          </w:divBdr>
        </w:div>
        <w:div w:id="754011614">
          <w:marLeft w:val="640"/>
          <w:marRight w:val="0"/>
          <w:marTop w:val="0"/>
          <w:marBottom w:val="0"/>
          <w:divBdr>
            <w:top w:val="none" w:sz="0" w:space="0" w:color="auto"/>
            <w:left w:val="none" w:sz="0" w:space="0" w:color="auto"/>
            <w:bottom w:val="none" w:sz="0" w:space="0" w:color="auto"/>
            <w:right w:val="none" w:sz="0" w:space="0" w:color="auto"/>
          </w:divBdr>
        </w:div>
        <w:div w:id="1374041672">
          <w:marLeft w:val="640"/>
          <w:marRight w:val="0"/>
          <w:marTop w:val="0"/>
          <w:marBottom w:val="0"/>
          <w:divBdr>
            <w:top w:val="none" w:sz="0" w:space="0" w:color="auto"/>
            <w:left w:val="none" w:sz="0" w:space="0" w:color="auto"/>
            <w:bottom w:val="none" w:sz="0" w:space="0" w:color="auto"/>
            <w:right w:val="none" w:sz="0" w:space="0" w:color="auto"/>
          </w:divBdr>
        </w:div>
        <w:div w:id="562831238">
          <w:marLeft w:val="640"/>
          <w:marRight w:val="0"/>
          <w:marTop w:val="0"/>
          <w:marBottom w:val="0"/>
          <w:divBdr>
            <w:top w:val="none" w:sz="0" w:space="0" w:color="auto"/>
            <w:left w:val="none" w:sz="0" w:space="0" w:color="auto"/>
            <w:bottom w:val="none" w:sz="0" w:space="0" w:color="auto"/>
            <w:right w:val="none" w:sz="0" w:space="0" w:color="auto"/>
          </w:divBdr>
        </w:div>
        <w:div w:id="1231111719">
          <w:marLeft w:val="640"/>
          <w:marRight w:val="0"/>
          <w:marTop w:val="0"/>
          <w:marBottom w:val="0"/>
          <w:divBdr>
            <w:top w:val="none" w:sz="0" w:space="0" w:color="auto"/>
            <w:left w:val="none" w:sz="0" w:space="0" w:color="auto"/>
            <w:bottom w:val="none" w:sz="0" w:space="0" w:color="auto"/>
            <w:right w:val="none" w:sz="0" w:space="0" w:color="auto"/>
          </w:divBdr>
        </w:div>
        <w:div w:id="734360303">
          <w:marLeft w:val="640"/>
          <w:marRight w:val="0"/>
          <w:marTop w:val="0"/>
          <w:marBottom w:val="0"/>
          <w:divBdr>
            <w:top w:val="none" w:sz="0" w:space="0" w:color="auto"/>
            <w:left w:val="none" w:sz="0" w:space="0" w:color="auto"/>
            <w:bottom w:val="none" w:sz="0" w:space="0" w:color="auto"/>
            <w:right w:val="none" w:sz="0" w:space="0" w:color="auto"/>
          </w:divBdr>
        </w:div>
        <w:div w:id="454715610">
          <w:marLeft w:val="640"/>
          <w:marRight w:val="0"/>
          <w:marTop w:val="0"/>
          <w:marBottom w:val="0"/>
          <w:divBdr>
            <w:top w:val="none" w:sz="0" w:space="0" w:color="auto"/>
            <w:left w:val="none" w:sz="0" w:space="0" w:color="auto"/>
            <w:bottom w:val="none" w:sz="0" w:space="0" w:color="auto"/>
            <w:right w:val="none" w:sz="0" w:space="0" w:color="auto"/>
          </w:divBdr>
        </w:div>
        <w:div w:id="1878663657">
          <w:marLeft w:val="640"/>
          <w:marRight w:val="0"/>
          <w:marTop w:val="0"/>
          <w:marBottom w:val="0"/>
          <w:divBdr>
            <w:top w:val="none" w:sz="0" w:space="0" w:color="auto"/>
            <w:left w:val="none" w:sz="0" w:space="0" w:color="auto"/>
            <w:bottom w:val="none" w:sz="0" w:space="0" w:color="auto"/>
            <w:right w:val="none" w:sz="0" w:space="0" w:color="auto"/>
          </w:divBdr>
        </w:div>
        <w:div w:id="1076392711">
          <w:marLeft w:val="640"/>
          <w:marRight w:val="0"/>
          <w:marTop w:val="0"/>
          <w:marBottom w:val="0"/>
          <w:divBdr>
            <w:top w:val="none" w:sz="0" w:space="0" w:color="auto"/>
            <w:left w:val="none" w:sz="0" w:space="0" w:color="auto"/>
            <w:bottom w:val="none" w:sz="0" w:space="0" w:color="auto"/>
            <w:right w:val="none" w:sz="0" w:space="0" w:color="auto"/>
          </w:divBdr>
        </w:div>
        <w:div w:id="1864589233">
          <w:marLeft w:val="640"/>
          <w:marRight w:val="0"/>
          <w:marTop w:val="0"/>
          <w:marBottom w:val="0"/>
          <w:divBdr>
            <w:top w:val="none" w:sz="0" w:space="0" w:color="auto"/>
            <w:left w:val="none" w:sz="0" w:space="0" w:color="auto"/>
            <w:bottom w:val="none" w:sz="0" w:space="0" w:color="auto"/>
            <w:right w:val="none" w:sz="0" w:space="0" w:color="auto"/>
          </w:divBdr>
        </w:div>
        <w:div w:id="55320978">
          <w:marLeft w:val="640"/>
          <w:marRight w:val="0"/>
          <w:marTop w:val="0"/>
          <w:marBottom w:val="0"/>
          <w:divBdr>
            <w:top w:val="none" w:sz="0" w:space="0" w:color="auto"/>
            <w:left w:val="none" w:sz="0" w:space="0" w:color="auto"/>
            <w:bottom w:val="none" w:sz="0" w:space="0" w:color="auto"/>
            <w:right w:val="none" w:sz="0" w:space="0" w:color="auto"/>
          </w:divBdr>
        </w:div>
        <w:div w:id="161354175">
          <w:marLeft w:val="640"/>
          <w:marRight w:val="0"/>
          <w:marTop w:val="0"/>
          <w:marBottom w:val="0"/>
          <w:divBdr>
            <w:top w:val="none" w:sz="0" w:space="0" w:color="auto"/>
            <w:left w:val="none" w:sz="0" w:space="0" w:color="auto"/>
            <w:bottom w:val="none" w:sz="0" w:space="0" w:color="auto"/>
            <w:right w:val="none" w:sz="0" w:space="0" w:color="auto"/>
          </w:divBdr>
        </w:div>
        <w:div w:id="543178090">
          <w:marLeft w:val="640"/>
          <w:marRight w:val="0"/>
          <w:marTop w:val="0"/>
          <w:marBottom w:val="0"/>
          <w:divBdr>
            <w:top w:val="none" w:sz="0" w:space="0" w:color="auto"/>
            <w:left w:val="none" w:sz="0" w:space="0" w:color="auto"/>
            <w:bottom w:val="none" w:sz="0" w:space="0" w:color="auto"/>
            <w:right w:val="none" w:sz="0" w:space="0" w:color="auto"/>
          </w:divBdr>
        </w:div>
        <w:div w:id="1441335885">
          <w:marLeft w:val="640"/>
          <w:marRight w:val="0"/>
          <w:marTop w:val="0"/>
          <w:marBottom w:val="0"/>
          <w:divBdr>
            <w:top w:val="none" w:sz="0" w:space="0" w:color="auto"/>
            <w:left w:val="none" w:sz="0" w:space="0" w:color="auto"/>
            <w:bottom w:val="none" w:sz="0" w:space="0" w:color="auto"/>
            <w:right w:val="none" w:sz="0" w:space="0" w:color="auto"/>
          </w:divBdr>
        </w:div>
        <w:div w:id="1142818140">
          <w:marLeft w:val="640"/>
          <w:marRight w:val="0"/>
          <w:marTop w:val="0"/>
          <w:marBottom w:val="0"/>
          <w:divBdr>
            <w:top w:val="none" w:sz="0" w:space="0" w:color="auto"/>
            <w:left w:val="none" w:sz="0" w:space="0" w:color="auto"/>
            <w:bottom w:val="none" w:sz="0" w:space="0" w:color="auto"/>
            <w:right w:val="none" w:sz="0" w:space="0" w:color="auto"/>
          </w:divBdr>
        </w:div>
        <w:div w:id="957250550">
          <w:marLeft w:val="640"/>
          <w:marRight w:val="0"/>
          <w:marTop w:val="0"/>
          <w:marBottom w:val="0"/>
          <w:divBdr>
            <w:top w:val="none" w:sz="0" w:space="0" w:color="auto"/>
            <w:left w:val="none" w:sz="0" w:space="0" w:color="auto"/>
            <w:bottom w:val="none" w:sz="0" w:space="0" w:color="auto"/>
            <w:right w:val="none" w:sz="0" w:space="0" w:color="auto"/>
          </w:divBdr>
        </w:div>
        <w:div w:id="1029575060">
          <w:marLeft w:val="640"/>
          <w:marRight w:val="0"/>
          <w:marTop w:val="0"/>
          <w:marBottom w:val="0"/>
          <w:divBdr>
            <w:top w:val="none" w:sz="0" w:space="0" w:color="auto"/>
            <w:left w:val="none" w:sz="0" w:space="0" w:color="auto"/>
            <w:bottom w:val="none" w:sz="0" w:space="0" w:color="auto"/>
            <w:right w:val="none" w:sz="0" w:space="0" w:color="auto"/>
          </w:divBdr>
        </w:div>
        <w:div w:id="496118611">
          <w:marLeft w:val="640"/>
          <w:marRight w:val="0"/>
          <w:marTop w:val="0"/>
          <w:marBottom w:val="0"/>
          <w:divBdr>
            <w:top w:val="none" w:sz="0" w:space="0" w:color="auto"/>
            <w:left w:val="none" w:sz="0" w:space="0" w:color="auto"/>
            <w:bottom w:val="none" w:sz="0" w:space="0" w:color="auto"/>
            <w:right w:val="none" w:sz="0" w:space="0" w:color="auto"/>
          </w:divBdr>
        </w:div>
        <w:div w:id="1886716757">
          <w:marLeft w:val="640"/>
          <w:marRight w:val="0"/>
          <w:marTop w:val="0"/>
          <w:marBottom w:val="0"/>
          <w:divBdr>
            <w:top w:val="none" w:sz="0" w:space="0" w:color="auto"/>
            <w:left w:val="none" w:sz="0" w:space="0" w:color="auto"/>
            <w:bottom w:val="none" w:sz="0" w:space="0" w:color="auto"/>
            <w:right w:val="none" w:sz="0" w:space="0" w:color="auto"/>
          </w:divBdr>
        </w:div>
        <w:div w:id="1585335178">
          <w:marLeft w:val="640"/>
          <w:marRight w:val="0"/>
          <w:marTop w:val="0"/>
          <w:marBottom w:val="0"/>
          <w:divBdr>
            <w:top w:val="none" w:sz="0" w:space="0" w:color="auto"/>
            <w:left w:val="none" w:sz="0" w:space="0" w:color="auto"/>
            <w:bottom w:val="none" w:sz="0" w:space="0" w:color="auto"/>
            <w:right w:val="none" w:sz="0" w:space="0" w:color="auto"/>
          </w:divBdr>
        </w:div>
        <w:div w:id="161163481">
          <w:marLeft w:val="640"/>
          <w:marRight w:val="0"/>
          <w:marTop w:val="0"/>
          <w:marBottom w:val="0"/>
          <w:divBdr>
            <w:top w:val="none" w:sz="0" w:space="0" w:color="auto"/>
            <w:left w:val="none" w:sz="0" w:space="0" w:color="auto"/>
            <w:bottom w:val="none" w:sz="0" w:space="0" w:color="auto"/>
            <w:right w:val="none" w:sz="0" w:space="0" w:color="auto"/>
          </w:divBdr>
        </w:div>
        <w:div w:id="1497844485">
          <w:marLeft w:val="640"/>
          <w:marRight w:val="0"/>
          <w:marTop w:val="0"/>
          <w:marBottom w:val="0"/>
          <w:divBdr>
            <w:top w:val="none" w:sz="0" w:space="0" w:color="auto"/>
            <w:left w:val="none" w:sz="0" w:space="0" w:color="auto"/>
            <w:bottom w:val="none" w:sz="0" w:space="0" w:color="auto"/>
            <w:right w:val="none" w:sz="0" w:space="0" w:color="auto"/>
          </w:divBdr>
        </w:div>
        <w:div w:id="1521777770">
          <w:marLeft w:val="640"/>
          <w:marRight w:val="0"/>
          <w:marTop w:val="0"/>
          <w:marBottom w:val="0"/>
          <w:divBdr>
            <w:top w:val="none" w:sz="0" w:space="0" w:color="auto"/>
            <w:left w:val="none" w:sz="0" w:space="0" w:color="auto"/>
            <w:bottom w:val="none" w:sz="0" w:space="0" w:color="auto"/>
            <w:right w:val="none" w:sz="0" w:space="0" w:color="auto"/>
          </w:divBdr>
        </w:div>
        <w:div w:id="909847099">
          <w:marLeft w:val="640"/>
          <w:marRight w:val="0"/>
          <w:marTop w:val="0"/>
          <w:marBottom w:val="0"/>
          <w:divBdr>
            <w:top w:val="none" w:sz="0" w:space="0" w:color="auto"/>
            <w:left w:val="none" w:sz="0" w:space="0" w:color="auto"/>
            <w:bottom w:val="none" w:sz="0" w:space="0" w:color="auto"/>
            <w:right w:val="none" w:sz="0" w:space="0" w:color="auto"/>
          </w:divBdr>
        </w:div>
        <w:div w:id="363092045">
          <w:marLeft w:val="640"/>
          <w:marRight w:val="0"/>
          <w:marTop w:val="0"/>
          <w:marBottom w:val="0"/>
          <w:divBdr>
            <w:top w:val="none" w:sz="0" w:space="0" w:color="auto"/>
            <w:left w:val="none" w:sz="0" w:space="0" w:color="auto"/>
            <w:bottom w:val="none" w:sz="0" w:space="0" w:color="auto"/>
            <w:right w:val="none" w:sz="0" w:space="0" w:color="auto"/>
          </w:divBdr>
        </w:div>
        <w:div w:id="513614338">
          <w:marLeft w:val="640"/>
          <w:marRight w:val="0"/>
          <w:marTop w:val="0"/>
          <w:marBottom w:val="0"/>
          <w:divBdr>
            <w:top w:val="none" w:sz="0" w:space="0" w:color="auto"/>
            <w:left w:val="none" w:sz="0" w:space="0" w:color="auto"/>
            <w:bottom w:val="none" w:sz="0" w:space="0" w:color="auto"/>
            <w:right w:val="none" w:sz="0" w:space="0" w:color="auto"/>
          </w:divBdr>
        </w:div>
        <w:div w:id="552959909">
          <w:marLeft w:val="640"/>
          <w:marRight w:val="0"/>
          <w:marTop w:val="0"/>
          <w:marBottom w:val="0"/>
          <w:divBdr>
            <w:top w:val="none" w:sz="0" w:space="0" w:color="auto"/>
            <w:left w:val="none" w:sz="0" w:space="0" w:color="auto"/>
            <w:bottom w:val="none" w:sz="0" w:space="0" w:color="auto"/>
            <w:right w:val="none" w:sz="0" w:space="0" w:color="auto"/>
          </w:divBdr>
        </w:div>
        <w:div w:id="1220170873">
          <w:marLeft w:val="640"/>
          <w:marRight w:val="0"/>
          <w:marTop w:val="0"/>
          <w:marBottom w:val="0"/>
          <w:divBdr>
            <w:top w:val="none" w:sz="0" w:space="0" w:color="auto"/>
            <w:left w:val="none" w:sz="0" w:space="0" w:color="auto"/>
            <w:bottom w:val="none" w:sz="0" w:space="0" w:color="auto"/>
            <w:right w:val="none" w:sz="0" w:space="0" w:color="auto"/>
          </w:divBdr>
        </w:div>
        <w:div w:id="1126847974">
          <w:marLeft w:val="640"/>
          <w:marRight w:val="0"/>
          <w:marTop w:val="0"/>
          <w:marBottom w:val="0"/>
          <w:divBdr>
            <w:top w:val="none" w:sz="0" w:space="0" w:color="auto"/>
            <w:left w:val="none" w:sz="0" w:space="0" w:color="auto"/>
            <w:bottom w:val="none" w:sz="0" w:space="0" w:color="auto"/>
            <w:right w:val="none" w:sz="0" w:space="0" w:color="auto"/>
          </w:divBdr>
        </w:div>
        <w:div w:id="1823884477">
          <w:marLeft w:val="640"/>
          <w:marRight w:val="0"/>
          <w:marTop w:val="0"/>
          <w:marBottom w:val="0"/>
          <w:divBdr>
            <w:top w:val="none" w:sz="0" w:space="0" w:color="auto"/>
            <w:left w:val="none" w:sz="0" w:space="0" w:color="auto"/>
            <w:bottom w:val="none" w:sz="0" w:space="0" w:color="auto"/>
            <w:right w:val="none" w:sz="0" w:space="0" w:color="auto"/>
          </w:divBdr>
        </w:div>
        <w:div w:id="816075085">
          <w:marLeft w:val="640"/>
          <w:marRight w:val="0"/>
          <w:marTop w:val="0"/>
          <w:marBottom w:val="0"/>
          <w:divBdr>
            <w:top w:val="none" w:sz="0" w:space="0" w:color="auto"/>
            <w:left w:val="none" w:sz="0" w:space="0" w:color="auto"/>
            <w:bottom w:val="none" w:sz="0" w:space="0" w:color="auto"/>
            <w:right w:val="none" w:sz="0" w:space="0" w:color="auto"/>
          </w:divBdr>
        </w:div>
        <w:div w:id="1773621980">
          <w:marLeft w:val="640"/>
          <w:marRight w:val="0"/>
          <w:marTop w:val="0"/>
          <w:marBottom w:val="0"/>
          <w:divBdr>
            <w:top w:val="none" w:sz="0" w:space="0" w:color="auto"/>
            <w:left w:val="none" w:sz="0" w:space="0" w:color="auto"/>
            <w:bottom w:val="none" w:sz="0" w:space="0" w:color="auto"/>
            <w:right w:val="none" w:sz="0" w:space="0" w:color="auto"/>
          </w:divBdr>
        </w:div>
        <w:div w:id="1268998334">
          <w:marLeft w:val="640"/>
          <w:marRight w:val="0"/>
          <w:marTop w:val="0"/>
          <w:marBottom w:val="0"/>
          <w:divBdr>
            <w:top w:val="none" w:sz="0" w:space="0" w:color="auto"/>
            <w:left w:val="none" w:sz="0" w:space="0" w:color="auto"/>
            <w:bottom w:val="none" w:sz="0" w:space="0" w:color="auto"/>
            <w:right w:val="none" w:sz="0" w:space="0" w:color="auto"/>
          </w:divBdr>
        </w:div>
        <w:div w:id="1977490947">
          <w:marLeft w:val="640"/>
          <w:marRight w:val="0"/>
          <w:marTop w:val="0"/>
          <w:marBottom w:val="0"/>
          <w:divBdr>
            <w:top w:val="none" w:sz="0" w:space="0" w:color="auto"/>
            <w:left w:val="none" w:sz="0" w:space="0" w:color="auto"/>
            <w:bottom w:val="none" w:sz="0" w:space="0" w:color="auto"/>
            <w:right w:val="none" w:sz="0" w:space="0" w:color="auto"/>
          </w:divBdr>
        </w:div>
        <w:div w:id="471675360">
          <w:marLeft w:val="640"/>
          <w:marRight w:val="0"/>
          <w:marTop w:val="0"/>
          <w:marBottom w:val="0"/>
          <w:divBdr>
            <w:top w:val="none" w:sz="0" w:space="0" w:color="auto"/>
            <w:left w:val="none" w:sz="0" w:space="0" w:color="auto"/>
            <w:bottom w:val="none" w:sz="0" w:space="0" w:color="auto"/>
            <w:right w:val="none" w:sz="0" w:space="0" w:color="auto"/>
          </w:divBdr>
        </w:div>
        <w:div w:id="94787638">
          <w:marLeft w:val="640"/>
          <w:marRight w:val="0"/>
          <w:marTop w:val="0"/>
          <w:marBottom w:val="0"/>
          <w:divBdr>
            <w:top w:val="none" w:sz="0" w:space="0" w:color="auto"/>
            <w:left w:val="none" w:sz="0" w:space="0" w:color="auto"/>
            <w:bottom w:val="none" w:sz="0" w:space="0" w:color="auto"/>
            <w:right w:val="none" w:sz="0" w:space="0" w:color="auto"/>
          </w:divBdr>
        </w:div>
        <w:div w:id="1578200180">
          <w:marLeft w:val="640"/>
          <w:marRight w:val="0"/>
          <w:marTop w:val="0"/>
          <w:marBottom w:val="0"/>
          <w:divBdr>
            <w:top w:val="none" w:sz="0" w:space="0" w:color="auto"/>
            <w:left w:val="none" w:sz="0" w:space="0" w:color="auto"/>
            <w:bottom w:val="none" w:sz="0" w:space="0" w:color="auto"/>
            <w:right w:val="none" w:sz="0" w:space="0" w:color="auto"/>
          </w:divBdr>
        </w:div>
        <w:div w:id="172110825">
          <w:marLeft w:val="640"/>
          <w:marRight w:val="0"/>
          <w:marTop w:val="0"/>
          <w:marBottom w:val="0"/>
          <w:divBdr>
            <w:top w:val="none" w:sz="0" w:space="0" w:color="auto"/>
            <w:left w:val="none" w:sz="0" w:space="0" w:color="auto"/>
            <w:bottom w:val="none" w:sz="0" w:space="0" w:color="auto"/>
            <w:right w:val="none" w:sz="0" w:space="0" w:color="auto"/>
          </w:divBdr>
        </w:div>
        <w:div w:id="1687098396">
          <w:marLeft w:val="640"/>
          <w:marRight w:val="0"/>
          <w:marTop w:val="0"/>
          <w:marBottom w:val="0"/>
          <w:divBdr>
            <w:top w:val="none" w:sz="0" w:space="0" w:color="auto"/>
            <w:left w:val="none" w:sz="0" w:space="0" w:color="auto"/>
            <w:bottom w:val="none" w:sz="0" w:space="0" w:color="auto"/>
            <w:right w:val="none" w:sz="0" w:space="0" w:color="auto"/>
          </w:divBdr>
        </w:div>
        <w:div w:id="801770298">
          <w:marLeft w:val="640"/>
          <w:marRight w:val="0"/>
          <w:marTop w:val="0"/>
          <w:marBottom w:val="0"/>
          <w:divBdr>
            <w:top w:val="none" w:sz="0" w:space="0" w:color="auto"/>
            <w:left w:val="none" w:sz="0" w:space="0" w:color="auto"/>
            <w:bottom w:val="none" w:sz="0" w:space="0" w:color="auto"/>
            <w:right w:val="none" w:sz="0" w:space="0" w:color="auto"/>
          </w:divBdr>
        </w:div>
        <w:div w:id="1118331174">
          <w:marLeft w:val="640"/>
          <w:marRight w:val="0"/>
          <w:marTop w:val="0"/>
          <w:marBottom w:val="0"/>
          <w:divBdr>
            <w:top w:val="none" w:sz="0" w:space="0" w:color="auto"/>
            <w:left w:val="none" w:sz="0" w:space="0" w:color="auto"/>
            <w:bottom w:val="none" w:sz="0" w:space="0" w:color="auto"/>
            <w:right w:val="none" w:sz="0" w:space="0" w:color="auto"/>
          </w:divBdr>
        </w:div>
        <w:div w:id="1158040401">
          <w:marLeft w:val="640"/>
          <w:marRight w:val="0"/>
          <w:marTop w:val="0"/>
          <w:marBottom w:val="0"/>
          <w:divBdr>
            <w:top w:val="none" w:sz="0" w:space="0" w:color="auto"/>
            <w:left w:val="none" w:sz="0" w:space="0" w:color="auto"/>
            <w:bottom w:val="none" w:sz="0" w:space="0" w:color="auto"/>
            <w:right w:val="none" w:sz="0" w:space="0" w:color="auto"/>
          </w:divBdr>
        </w:div>
        <w:div w:id="1057506516">
          <w:marLeft w:val="640"/>
          <w:marRight w:val="0"/>
          <w:marTop w:val="0"/>
          <w:marBottom w:val="0"/>
          <w:divBdr>
            <w:top w:val="none" w:sz="0" w:space="0" w:color="auto"/>
            <w:left w:val="none" w:sz="0" w:space="0" w:color="auto"/>
            <w:bottom w:val="none" w:sz="0" w:space="0" w:color="auto"/>
            <w:right w:val="none" w:sz="0" w:space="0" w:color="auto"/>
          </w:divBdr>
        </w:div>
        <w:div w:id="164789277">
          <w:marLeft w:val="640"/>
          <w:marRight w:val="0"/>
          <w:marTop w:val="0"/>
          <w:marBottom w:val="0"/>
          <w:divBdr>
            <w:top w:val="none" w:sz="0" w:space="0" w:color="auto"/>
            <w:left w:val="none" w:sz="0" w:space="0" w:color="auto"/>
            <w:bottom w:val="none" w:sz="0" w:space="0" w:color="auto"/>
            <w:right w:val="none" w:sz="0" w:space="0" w:color="auto"/>
          </w:divBdr>
        </w:div>
        <w:div w:id="1790928576">
          <w:marLeft w:val="640"/>
          <w:marRight w:val="0"/>
          <w:marTop w:val="0"/>
          <w:marBottom w:val="0"/>
          <w:divBdr>
            <w:top w:val="none" w:sz="0" w:space="0" w:color="auto"/>
            <w:left w:val="none" w:sz="0" w:space="0" w:color="auto"/>
            <w:bottom w:val="none" w:sz="0" w:space="0" w:color="auto"/>
            <w:right w:val="none" w:sz="0" w:space="0" w:color="auto"/>
          </w:divBdr>
        </w:div>
        <w:div w:id="948656272">
          <w:marLeft w:val="640"/>
          <w:marRight w:val="0"/>
          <w:marTop w:val="0"/>
          <w:marBottom w:val="0"/>
          <w:divBdr>
            <w:top w:val="none" w:sz="0" w:space="0" w:color="auto"/>
            <w:left w:val="none" w:sz="0" w:space="0" w:color="auto"/>
            <w:bottom w:val="none" w:sz="0" w:space="0" w:color="auto"/>
            <w:right w:val="none" w:sz="0" w:space="0" w:color="auto"/>
          </w:divBdr>
        </w:div>
        <w:div w:id="500968713">
          <w:marLeft w:val="640"/>
          <w:marRight w:val="0"/>
          <w:marTop w:val="0"/>
          <w:marBottom w:val="0"/>
          <w:divBdr>
            <w:top w:val="none" w:sz="0" w:space="0" w:color="auto"/>
            <w:left w:val="none" w:sz="0" w:space="0" w:color="auto"/>
            <w:bottom w:val="none" w:sz="0" w:space="0" w:color="auto"/>
            <w:right w:val="none" w:sz="0" w:space="0" w:color="auto"/>
          </w:divBdr>
        </w:div>
        <w:div w:id="1713966900">
          <w:marLeft w:val="640"/>
          <w:marRight w:val="0"/>
          <w:marTop w:val="0"/>
          <w:marBottom w:val="0"/>
          <w:divBdr>
            <w:top w:val="none" w:sz="0" w:space="0" w:color="auto"/>
            <w:left w:val="none" w:sz="0" w:space="0" w:color="auto"/>
            <w:bottom w:val="none" w:sz="0" w:space="0" w:color="auto"/>
            <w:right w:val="none" w:sz="0" w:space="0" w:color="auto"/>
          </w:divBdr>
        </w:div>
        <w:div w:id="487483247">
          <w:marLeft w:val="640"/>
          <w:marRight w:val="0"/>
          <w:marTop w:val="0"/>
          <w:marBottom w:val="0"/>
          <w:divBdr>
            <w:top w:val="none" w:sz="0" w:space="0" w:color="auto"/>
            <w:left w:val="none" w:sz="0" w:space="0" w:color="auto"/>
            <w:bottom w:val="none" w:sz="0" w:space="0" w:color="auto"/>
            <w:right w:val="none" w:sz="0" w:space="0" w:color="auto"/>
          </w:divBdr>
        </w:div>
        <w:div w:id="1287618247">
          <w:marLeft w:val="640"/>
          <w:marRight w:val="0"/>
          <w:marTop w:val="0"/>
          <w:marBottom w:val="0"/>
          <w:divBdr>
            <w:top w:val="none" w:sz="0" w:space="0" w:color="auto"/>
            <w:left w:val="none" w:sz="0" w:space="0" w:color="auto"/>
            <w:bottom w:val="none" w:sz="0" w:space="0" w:color="auto"/>
            <w:right w:val="none" w:sz="0" w:space="0" w:color="auto"/>
          </w:divBdr>
        </w:div>
        <w:div w:id="390463514">
          <w:marLeft w:val="640"/>
          <w:marRight w:val="0"/>
          <w:marTop w:val="0"/>
          <w:marBottom w:val="0"/>
          <w:divBdr>
            <w:top w:val="none" w:sz="0" w:space="0" w:color="auto"/>
            <w:left w:val="none" w:sz="0" w:space="0" w:color="auto"/>
            <w:bottom w:val="none" w:sz="0" w:space="0" w:color="auto"/>
            <w:right w:val="none" w:sz="0" w:space="0" w:color="auto"/>
          </w:divBdr>
        </w:div>
        <w:div w:id="1900895469">
          <w:marLeft w:val="640"/>
          <w:marRight w:val="0"/>
          <w:marTop w:val="0"/>
          <w:marBottom w:val="0"/>
          <w:divBdr>
            <w:top w:val="none" w:sz="0" w:space="0" w:color="auto"/>
            <w:left w:val="none" w:sz="0" w:space="0" w:color="auto"/>
            <w:bottom w:val="none" w:sz="0" w:space="0" w:color="auto"/>
            <w:right w:val="none" w:sz="0" w:space="0" w:color="auto"/>
          </w:divBdr>
        </w:div>
        <w:div w:id="732002415">
          <w:marLeft w:val="640"/>
          <w:marRight w:val="0"/>
          <w:marTop w:val="0"/>
          <w:marBottom w:val="0"/>
          <w:divBdr>
            <w:top w:val="none" w:sz="0" w:space="0" w:color="auto"/>
            <w:left w:val="none" w:sz="0" w:space="0" w:color="auto"/>
            <w:bottom w:val="none" w:sz="0" w:space="0" w:color="auto"/>
            <w:right w:val="none" w:sz="0" w:space="0" w:color="auto"/>
          </w:divBdr>
        </w:div>
        <w:div w:id="173426994">
          <w:marLeft w:val="640"/>
          <w:marRight w:val="0"/>
          <w:marTop w:val="0"/>
          <w:marBottom w:val="0"/>
          <w:divBdr>
            <w:top w:val="none" w:sz="0" w:space="0" w:color="auto"/>
            <w:left w:val="none" w:sz="0" w:space="0" w:color="auto"/>
            <w:bottom w:val="none" w:sz="0" w:space="0" w:color="auto"/>
            <w:right w:val="none" w:sz="0" w:space="0" w:color="auto"/>
          </w:divBdr>
        </w:div>
        <w:div w:id="636959068">
          <w:marLeft w:val="640"/>
          <w:marRight w:val="0"/>
          <w:marTop w:val="0"/>
          <w:marBottom w:val="0"/>
          <w:divBdr>
            <w:top w:val="none" w:sz="0" w:space="0" w:color="auto"/>
            <w:left w:val="none" w:sz="0" w:space="0" w:color="auto"/>
            <w:bottom w:val="none" w:sz="0" w:space="0" w:color="auto"/>
            <w:right w:val="none" w:sz="0" w:space="0" w:color="auto"/>
          </w:divBdr>
        </w:div>
        <w:div w:id="374429398">
          <w:marLeft w:val="640"/>
          <w:marRight w:val="0"/>
          <w:marTop w:val="0"/>
          <w:marBottom w:val="0"/>
          <w:divBdr>
            <w:top w:val="none" w:sz="0" w:space="0" w:color="auto"/>
            <w:left w:val="none" w:sz="0" w:space="0" w:color="auto"/>
            <w:bottom w:val="none" w:sz="0" w:space="0" w:color="auto"/>
            <w:right w:val="none" w:sz="0" w:space="0" w:color="auto"/>
          </w:divBdr>
        </w:div>
        <w:div w:id="1231191519">
          <w:marLeft w:val="640"/>
          <w:marRight w:val="0"/>
          <w:marTop w:val="0"/>
          <w:marBottom w:val="0"/>
          <w:divBdr>
            <w:top w:val="none" w:sz="0" w:space="0" w:color="auto"/>
            <w:left w:val="none" w:sz="0" w:space="0" w:color="auto"/>
            <w:bottom w:val="none" w:sz="0" w:space="0" w:color="auto"/>
            <w:right w:val="none" w:sz="0" w:space="0" w:color="auto"/>
          </w:divBdr>
        </w:div>
        <w:div w:id="855921011">
          <w:marLeft w:val="640"/>
          <w:marRight w:val="0"/>
          <w:marTop w:val="0"/>
          <w:marBottom w:val="0"/>
          <w:divBdr>
            <w:top w:val="none" w:sz="0" w:space="0" w:color="auto"/>
            <w:left w:val="none" w:sz="0" w:space="0" w:color="auto"/>
            <w:bottom w:val="none" w:sz="0" w:space="0" w:color="auto"/>
            <w:right w:val="none" w:sz="0" w:space="0" w:color="auto"/>
          </w:divBdr>
        </w:div>
        <w:div w:id="118688365">
          <w:marLeft w:val="640"/>
          <w:marRight w:val="0"/>
          <w:marTop w:val="0"/>
          <w:marBottom w:val="0"/>
          <w:divBdr>
            <w:top w:val="none" w:sz="0" w:space="0" w:color="auto"/>
            <w:left w:val="none" w:sz="0" w:space="0" w:color="auto"/>
            <w:bottom w:val="none" w:sz="0" w:space="0" w:color="auto"/>
            <w:right w:val="none" w:sz="0" w:space="0" w:color="auto"/>
          </w:divBdr>
        </w:div>
        <w:div w:id="1957254292">
          <w:marLeft w:val="640"/>
          <w:marRight w:val="0"/>
          <w:marTop w:val="0"/>
          <w:marBottom w:val="0"/>
          <w:divBdr>
            <w:top w:val="none" w:sz="0" w:space="0" w:color="auto"/>
            <w:left w:val="none" w:sz="0" w:space="0" w:color="auto"/>
            <w:bottom w:val="none" w:sz="0" w:space="0" w:color="auto"/>
            <w:right w:val="none" w:sz="0" w:space="0" w:color="auto"/>
          </w:divBdr>
        </w:div>
        <w:div w:id="299578875">
          <w:marLeft w:val="640"/>
          <w:marRight w:val="0"/>
          <w:marTop w:val="0"/>
          <w:marBottom w:val="0"/>
          <w:divBdr>
            <w:top w:val="none" w:sz="0" w:space="0" w:color="auto"/>
            <w:left w:val="none" w:sz="0" w:space="0" w:color="auto"/>
            <w:bottom w:val="none" w:sz="0" w:space="0" w:color="auto"/>
            <w:right w:val="none" w:sz="0" w:space="0" w:color="auto"/>
          </w:divBdr>
        </w:div>
        <w:div w:id="1744376516">
          <w:marLeft w:val="640"/>
          <w:marRight w:val="0"/>
          <w:marTop w:val="0"/>
          <w:marBottom w:val="0"/>
          <w:divBdr>
            <w:top w:val="none" w:sz="0" w:space="0" w:color="auto"/>
            <w:left w:val="none" w:sz="0" w:space="0" w:color="auto"/>
            <w:bottom w:val="none" w:sz="0" w:space="0" w:color="auto"/>
            <w:right w:val="none" w:sz="0" w:space="0" w:color="auto"/>
          </w:divBdr>
        </w:div>
        <w:div w:id="1198397078">
          <w:marLeft w:val="640"/>
          <w:marRight w:val="0"/>
          <w:marTop w:val="0"/>
          <w:marBottom w:val="0"/>
          <w:divBdr>
            <w:top w:val="none" w:sz="0" w:space="0" w:color="auto"/>
            <w:left w:val="none" w:sz="0" w:space="0" w:color="auto"/>
            <w:bottom w:val="none" w:sz="0" w:space="0" w:color="auto"/>
            <w:right w:val="none" w:sz="0" w:space="0" w:color="auto"/>
          </w:divBdr>
        </w:div>
        <w:div w:id="1203401219">
          <w:marLeft w:val="640"/>
          <w:marRight w:val="0"/>
          <w:marTop w:val="0"/>
          <w:marBottom w:val="0"/>
          <w:divBdr>
            <w:top w:val="none" w:sz="0" w:space="0" w:color="auto"/>
            <w:left w:val="none" w:sz="0" w:space="0" w:color="auto"/>
            <w:bottom w:val="none" w:sz="0" w:space="0" w:color="auto"/>
            <w:right w:val="none" w:sz="0" w:space="0" w:color="auto"/>
          </w:divBdr>
        </w:div>
        <w:div w:id="1411849693">
          <w:marLeft w:val="640"/>
          <w:marRight w:val="0"/>
          <w:marTop w:val="0"/>
          <w:marBottom w:val="0"/>
          <w:divBdr>
            <w:top w:val="none" w:sz="0" w:space="0" w:color="auto"/>
            <w:left w:val="none" w:sz="0" w:space="0" w:color="auto"/>
            <w:bottom w:val="none" w:sz="0" w:space="0" w:color="auto"/>
            <w:right w:val="none" w:sz="0" w:space="0" w:color="auto"/>
          </w:divBdr>
        </w:div>
        <w:div w:id="370034856">
          <w:marLeft w:val="640"/>
          <w:marRight w:val="0"/>
          <w:marTop w:val="0"/>
          <w:marBottom w:val="0"/>
          <w:divBdr>
            <w:top w:val="none" w:sz="0" w:space="0" w:color="auto"/>
            <w:left w:val="none" w:sz="0" w:space="0" w:color="auto"/>
            <w:bottom w:val="none" w:sz="0" w:space="0" w:color="auto"/>
            <w:right w:val="none" w:sz="0" w:space="0" w:color="auto"/>
          </w:divBdr>
        </w:div>
        <w:div w:id="617612512">
          <w:marLeft w:val="640"/>
          <w:marRight w:val="0"/>
          <w:marTop w:val="0"/>
          <w:marBottom w:val="0"/>
          <w:divBdr>
            <w:top w:val="none" w:sz="0" w:space="0" w:color="auto"/>
            <w:left w:val="none" w:sz="0" w:space="0" w:color="auto"/>
            <w:bottom w:val="none" w:sz="0" w:space="0" w:color="auto"/>
            <w:right w:val="none" w:sz="0" w:space="0" w:color="auto"/>
          </w:divBdr>
        </w:div>
        <w:div w:id="702677715">
          <w:marLeft w:val="640"/>
          <w:marRight w:val="0"/>
          <w:marTop w:val="0"/>
          <w:marBottom w:val="0"/>
          <w:divBdr>
            <w:top w:val="none" w:sz="0" w:space="0" w:color="auto"/>
            <w:left w:val="none" w:sz="0" w:space="0" w:color="auto"/>
            <w:bottom w:val="none" w:sz="0" w:space="0" w:color="auto"/>
            <w:right w:val="none" w:sz="0" w:space="0" w:color="auto"/>
          </w:divBdr>
        </w:div>
        <w:div w:id="533276748">
          <w:marLeft w:val="640"/>
          <w:marRight w:val="0"/>
          <w:marTop w:val="0"/>
          <w:marBottom w:val="0"/>
          <w:divBdr>
            <w:top w:val="none" w:sz="0" w:space="0" w:color="auto"/>
            <w:left w:val="none" w:sz="0" w:space="0" w:color="auto"/>
            <w:bottom w:val="none" w:sz="0" w:space="0" w:color="auto"/>
            <w:right w:val="none" w:sz="0" w:space="0" w:color="auto"/>
          </w:divBdr>
        </w:div>
        <w:div w:id="109979500">
          <w:marLeft w:val="640"/>
          <w:marRight w:val="0"/>
          <w:marTop w:val="0"/>
          <w:marBottom w:val="0"/>
          <w:divBdr>
            <w:top w:val="none" w:sz="0" w:space="0" w:color="auto"/>
            <w:left w:val="none" w:sz="0" w:space="0" w:color="auto"/>
            <w:bottom w:val="none" w:sz="0" w:space="0" w:color="auto"/>
            <w:right w:val="none" w:sz="0" w:space="0" w:color="auto"/>
          </w:divBdr>
        </w:div>
      </w:divsChild>
    </w:div>
    <w:div w:id="1000616489">
      <w:bodyDiv w:val="1"/>
      <w:marLeft w:val="0"/>
      <w:marRight w:val="0"/>
      <w:marTop w:val="0"/>
      <w:marBottom w:val="0"/>
      <w:divBdr>
        <w:top w:val="none" w:sz="0" w:space="0" w:color="auto"/>
        <w:left w:val="none" w:sz="0" w:space="0" w:color="auto"/>
        <w:bottom w:val="none" w:sz="0" w:space="0" w:color="auto"/>
        <w:right w:val="none" w:sz="0" w:space="0" w:color="auto"/>
      </w:divBdr>
    </w:div>
    <w:div w:id="1000618165">
      <w:bodyDiv w:val="1"/>
      <w:marLeft w:val="0"/>
      <w:marRight w:val="0"/>
      <w:marTop w:val="0"/>
      <w:marBottom w:val="0"/>
      <w:divBdr>
        <w:top w:val="none" w:sz="0" w:space="0" w:color="auto"/>
        <w:left w:val="none" w:sz="0" w:space="0" w:color="auto"/>
        <w:bottom w:val="none" w:sz="0" w:space="0" w:color="auto"/>
        <w:right w:val="none" w:sz="0" w:space="0" w:color="auto"/>
      </w:divBdr>
    </w:div>
    <w:div w:id="1001008090">
      <w:bodyDiv w:val="1"/>
      <w:marLeft w:val="0"/>
      <w:marRight w:val="0"/>
      <w:marTop w:val="0"/>
      <w:marBottom w:val="0"/>
      <w:divBdr>
        <w:top w:val="none" w:sz="0" w:space="0" w:color="auto"/>
        <w:left w:val="none" w:sz="0" w:space="0" w:color="auto"/>
        <w:bottom w:val="none" w:sz="0" w:space="0" w:color="auto"/>
        <w:right w:val="none" w:sz="0" w:space="0" w:color="auto"/>
      </w:divBdr>
      <w:divsChild>
        <w:div w:id="1317297323">
          <w:marLeft w:val="640"/>
          <w:marRight w:val="0"/>
          <w:marTop w:val="0"/>
          <w:marBottom w:val="0"/>
          <w:divBdr>
            <w:top w:val="none" w:sz="0" w:space="0" w:color="auto"/>
            <w:left w:val="none" w:sz="0" w:space="0" w:color="auto"/>
            <w:bottom w:val="none" w:sz="0" w:space="0" w:color="auto"/>
            <w:right w:val="none" w:sz="0" w:space="0" w:color="auto"/>
          </w:divBdr>
        </w:div>
        <w:div w:id="221984197">
          <w:marLeft w:val="640"/>
          <w:marRight w:val="0"/>
          <w:marTop w:val="0"/>
          <w:marBottom w:val="0"/>
          <w:divBdr>
            <w:top w:val="none" w:sz="0" w:space="0" w:color="auto"/>
            <w:left w:val="none" w:sz="0" w:space="0" w:color="auto"/>
            <w:bottom w:val="none" w:sz="0" w:space="0" w:color="auto"/>
            <w:right w:val="none" w:sz="0" w:space="0" w:color="auto"/>
          </w:divBdr>
        </w:div>
        <w:div w:id="1477722233">
          <w:marLeft w:val="640"/>
          <w:marRight w:val="0"/>
          <w:marTop w:val="0"/>
          <w:marBottom w:val="0"/>
          <w:divBdr>
            <w:top w:val="none" w:sz="0" w:space="0" w:color="auto"/>
            <w:left w:val="none" w:sz="0" w:space="0" w:color="auto"/>
            <w:bottom w:val="none" w:sz="0" w:space="0" w:color="auto"/>
            <w:right w:val="none" w:sz="0" w:space="0" w:color="auto"/>
          </w:divBdr>
        </w:div>
        <w:div w:id="1740975081">
          <w:marLeft w:val="640"/>
          <w:marRight w:val="0"/>
          <w:marTop w:val="0"/>
          <w:marBottom w:val="0"/>
          <w:divBdr>
            <w:top w:val="none" w:sz="0" w:space="0" w:color="auto"/>
            <w:left w:val="none" w:sz="0" w:space="0" w:color="auto"/>
            <w:bottom w:val="none" w:sz="0" w:space="0" w:color="auto"/>
            <w:right w:val="none" w:sz="0" w:space="0" w:color="auto"/>
          </w:divBdr>
        </w:div>
        <w:div w:id="1729692733">
          <w:marLeft w:val="640"/>
          <w:marRight w:val="0"/>
          <w:marTop w:val="0"/>
          <w:marBottom w:val="0"/>
          <w:divBdr>
            <w:top w:val="none" w:sz="0" w:space="0" w:color="auto"/>
            <w:left w:val="none" w:sz="0" w:space="0" w:color="auto"/>
            <w:bottom w:val="none" w:sz="0" w:space="0" w:color="auto"/>
            <w:right w:val="none" w:sz="0" w:space="0" w:color="auto"/>
          </w:divBdr>
        </w:div>
        <w:div w:id="1737825789">
          <w:marLeft w:val="640"/>
          <w:marRight w:val="0"/>
          <w:marTop w:val="0"/>
          <w:marBottom w:val="0"/>
          <w:divBdr>
            <w:top w:val="none" w:sz="0" w:space="0" w:color="auto"/>
            <w:left w:val="none" w:sz="0" w:space="0" w:color="auto"/>
            <w:bottom w:val="none" w:sz="0" w:space="0" w:color="auto"/>
            <w:right w:val="none" w:sz="0" w:space="0" w:color="auto"/>
          </w:divBdr>
        </w:div>
        <w:div w:id="659776382">
          <w:marLeft w:val="640"/>
          <w:marRight w:val="0"/>
          <w:marTop w:val="0"/>
          <w:marBottom w:val="0"/>
          <w:divBdr>
            <w:top w:val="none" w:sz="0" w:space="0" w:color="auto"/>
            <w:left w:val="none" w:sz="0" w:space="0" w:color="auto"/>
            <w:bottom w:val="none" w:sz="0" w:space="0" w:color="auto"/>
            <w:right w:val="none" w:sz="0" w:space="0" w:color="auto"/>
          </w:divBdr>
        </w:div>
        <w:div w:id="1724403337">
          <w:marLeft w:val="640"/>
          <w:marRight w:val="0"/>
          <w:marTop w:val="0"/>
          <w:marBottom w:val="0"/>
          <w:divBdr>
            <w:top w:val="none" w:sz="0" w:space="0" w:color="auto"/>
            <w:left w:val="none" w:sz="0" w:space="0" w:color="auto"/>
            <w:bottom w:val="none" w:sz="0" w:space="0" w:color="auto"/>
            <w:right w:val="none" w:sz="0" w:space="0" w:color="auto"/>
          </w:divBdr>
        </w:div>
        <w:div w:id="1541556346">
          <w:marLeft w:val="640"/>
          <w:marRight w:val="0"/>
          <w:marTop w:val="0"/>
          <w:marBottom w:val="0"/>
          <w:divBdr>
            <w:top w:val="none" w:sz="0" w:space="0" w:color="auto"/>
            <w:left w:val="none" w:sz="0" w:space="0" w:color="auto"/>
            <w:bottom w:val="none" w:sz="0" w:space="0" w:color="auto"/>
            <w:right w:val="none" w:sz="0" w:space="0" w:color="auto"/>
          </w:divBdr>
        </w:div>
        <w:div w:id="441802212">
          <w:marLeft w:val="640"/>
          <w:marRight w:val="0"/>
          <w:marTop w:val="0"/>
          <w:marBottom w:val="0"/>
          <w:divBdr>
            <w:top w:val="none" w:sz="0" w:space="0" w:color="auto"/>
            <w:left w:val="none" w:sz="0" w:space="0" w:color="auto"/>
            <w:bottom w:val="none" w:sz="0" w:space="0" w:color="auto"/>
            <w:right w:val="none" w:sz="0" w:space="0" w:color="auto"/>
          </w:divBdr>
        </w:div>
        <w:div w:id="1197430811">
          <w:marLeft w:val="640"/>
          <w:marRight w:val="0"/>
          <w:marTop w:val="0"/>
          <w:marBottom w:val="0"/>
          <w:divBdr>
            <w:top w:val="none" w:sz="0" w:space="0" w:color="auto"/>
            <w:left w:val="none" w:sz="0" w:space="0" w:color="auto"/>
            <w:bottom w:val="none" w:sz="0" w:space="0" w:color="auto"/>
            <w:right w:val="none" w:sz="0" w:space="0" w:color="auto"/>
          </w:divBdr>
        </w:div>
        <w:div w:id="1512525947">
          <w:marLeft w:val="640"/>
          <w:marRight w:val="0"/>
          <w:marTop w:val="0"/>
          <w:marBottom w:val="0"/>
          <w:divBdr>
            <w:top w:val="none" w:sz="0" w:space="0" w:color="auto"/>
            <w:left w:val="none" w:sz="0" w:space="0" w:color="auto"/>
            <w:bottom w:val="none" w:sz="0" w:space="0" w:color="auto"/>
            <w:right w:val="none" w:sz="0" w:space="0" w:color="auto"/>
          </w:divBdr>
        </w:div>
        <w:div w:id="244458054">
          <w:marLeft w:val="640"/>
          <w:marRight w:val="0"/>
          <w:marTop w:val="0"/>
          <w:marBottom w:val="0"/>
          <w:divBdr>
            <w:top w:val="none" w:sz="0" w:space="0" w:color="auto"/>
            <w:left w:val="none" w:sz="0" w:space="0" w:color="auto"/>
            <w:bottom w:val="none" w:sz="0" w:space="0" w:color="auto"/>
            <w:right w:val="none" w:sz="0" w:space="0" w:color="auto"/>
          </w:divBdr>
        </w:div>
        <w:div w:id="815756988">
          <w:marLeft w:val="640"/>
          <w:marRight w:val="0"/>
          <w:marTop w:val="0"/>
          <w:marBottom w:val="0"/>
          <w:divBdr>
            <w:top w:val="none" w:sz="0" w:space="0" w:color="auto"/>
            <w:left w:val="none" w:sz="0" w:space="0" w:color="auto"/>
            <w:bottom w:val="none" w:sz="0" w:space="0" w:color="auto"/>
            <w:right w:val="none" w:sz="0" w:space="0" w:color="auto"/>
          </w:divBdr>
        </w:div>
        <w:div w:id="2012248558">
          <w:marLeft w:val="640"/>
          <w:marRight w:val="0"/>
          <w:marTop w:val="0"/>
          <w:marBottom w:val="0"/>
          <w:divBdr>
            <w:top w:val="none" w:sz="0" w:space="0" w:color="auto"/>
            <w:left w:val="none" w:sz="0" w:space="0" w:color="auto"/>
            <w:bottom w:val="none" w:sz="0" w:space="0" w:color="auto"/>
            <w:right w:val="none" w:sz="0" w:space="0" w:color="auto"/>
          </w:divBdr>
        </w:div>
        <w:div w:id="1156726454">
          <w:marLeft w:val="640"/>
          <w:marRight w:val="0"/>
          <w:marTop w:val="0"/>
          <w:marBottom w:val="0"/>
          <w:divBdr>
            <w:top w:val="none" w:sz="0" w:space="0" w:color="auto"/>
            <w:left w:val="none" w:sz="0" w:space="0" w:color="auto"/>
            <w:bottom w:val="none" w:sz="0" w:space="0" w:color="auto"/>
            <w:right w:val="none" w:sz="0" w:space="0" w:color="auto"/>
          </w:divBdr>
        </w:div>
        <w:div w:id="1703045609">
          <w:marLeft w:val="640"/>
          <w:marRight w:val="0"/>
          <w:marTop w:val="0"/>
          <w:marBottom w:val="0"/>
          <w:divBdr>
            <w:top w:val="none" w:sz="0" w:space="0" w:color="auto"/>
            <w:left w:val="none" w:sz="0" w:space="0" w:color="auto"/>
            <w:bottom w:val="none" w:sz="0" w:space="0" w:color="auto"/>
            <w:right w:val="none" w:sz="0" w:space="0" w:color="auto"/>
          </w:divBdr>
        </w:div>
        <w:div w:id="675423530">
          <w:marLeft w:val="640"/>
          <w:marRight w:val="0"/>
          <w:marTop w:val="0"/>
          <w:marBottom w:val="0"/>
          <w:divBdr>
            <w:top w:val="none" w:sz="0" w:space="0" w:color="auto"/>
            <w:left w:val="none" w:sz="0" w:space="0" w:color="auto"/>
            <w:bottom w:val="none" w:sz="0" w:space="0" w:color="auto"/>
            <w:right w:val="none" w:sz="0" w:space="0" w:color="auto"/>
          </w:divBdr>
        </w:div>
        <w:div w:id="1057170729">
          <w:marLeft w:val="640"/>
          <w:marRight w:val="0"/>
          <w:marTop w:val="0"/>
          <w:marBottom w:val="0"/>
          <w:divBdr>
            <w:top w:val="none" w:sz="0" w:space="0" w:color="auto"/>
            <w:left w:val="none" w:sz="0" w:space="0" w:color="auto"/>
            <w:bottom w:val="none" w:sz="0" w:space="0" w:color="auto"/>
            <w:right w:val="none" w:sz="0" w:space="0" w:color="auto"/>
          </w:divBdr>
        </w:div>
        <w:div w:id="1558588170">
          <w:marLeft w:val="640"/>
          <w:marRight w:val="0"/>
          <w:marTop w:val="0"/>
          <w:marBottom w:val="0"/>
          <w:divBdr>
            <w:top w:val="none" w:sz="0" w:space="0" w:color="auto"/>
            <w:left w:val="none" w:sz="0" w:space="0" w:color="auto"/>
            <w:bottom w:val="none" w:sz="0" w:space="0" w:color="auto"/>
            <w:right w:val="none" w:sz="0" w:space="0" w:color="auto"/>
          </w:divBdr>
        </w:div>
        <w:div w:id="1016465815">
          <w:marLeft w:val="640"/>
          <w:marRight w:val="0"/>
          <w:marTop w:val="0"/>
          <w:marBottom w:val="0"/>
          <w:divBdr>
            <w:top w:val="none" w:sz="0" w:space="0" w:color="auto"/>
            <w:left w:val="none" w:sz="0" w:space="0" w:color="auto"/>
            <w:bottom w:val="none" w:sz="0" w:space="0" w:color="auto"/>
            <w:right w:val="none" w:sz="0" w:space="0" w:color="auto"/>
          </w:divBdr>
        </w:div>
        <w:div w:id="470951445">
          <w:marLeft w:val="640"/>
          <w:marRight w:val="0"/>
          <w:marTop w:val="0"/>
          <w:marBottom w:val="0"/>
          <w:divBdr>
            <w:top w:val="none" w:sz="0" w:space="0" w:color="auto"/>
            <w:left w:val="none" w:sz="0" w:space="0" w:color="auto"/>
            <w:bottom w:val="none" w:sz="0" w:space="0" w:color="auto"/>
            <w:right w:val="none" w:sz="0" w:space="0" w:color="auto"/>
          </w:divBdr>
        </w:div>
        <w:div w:id="1510171952">
          <w:marLeft w:val="640"/>
          <w:marRight w:val="0"/>
          <w:marTop w:val="0"/>
          <w:marBottom w:val="0"/>
          <w:divBdr>
            <w:top w:val="none" w:sz="0" w:space="0" w:color="auto"/>
            <w:left w:val="none" w:sz="0" w:space="0" w:color="auto"/>
            <w:bottom w:val="none" w:sz="0" w:space="0" w:color="auto"/>
            <w:right w:val="none" w:sz="0" w:space="0" w:color="auto"/>
          </w:divBdr>
        </w:div>
        <w:div w:id="175926170">
          <w:marLeft w:val="640"/>
          <w:marRight w:val="0"/>
          <w:marTop w:val="0"/>
          <w:marBottom w:val="0"/>
          <w:divBdr>
            <w:top w:val="none" w:sz="0" w:space="0" w:color="auto"/>
            <w:left w:val="none" w:sz="0" w:space="0" w:color="auto"/>
            <w:bottom w:val="none" w:sz="0" w:space="0" w:color="auto"/>
            <w:right w:val="none" w:sz="0" w:space="0" w:color="auto"/>
          </w:divBdr>
        </w:div>
        <w:div w:id="1386107068">
          <w:marLeft w:val="640"/>
          <w:marRight w:val="0"/>
          <w:marTop w:val="0"/>
          <w:marBottom w:val="0"/>
          <w:divBdr>
            <w:top w:val="none" w:sz="0" w:space="0" w:color="auto"/>
            <w:left w:val="none" w:sz="0" w:space="0" w:color="auto"/>
            <w:bottom w:val="none" w:sz="0" w:space="0" w:color="auto"/>
            <w:right w:val="none" w:sz="0" w:space="0" w:color="auto"/>
          </w:divBdr>
        </w:div>
        <w:div w:id="1106578702">
          <w:marLeft w:val="640"/>
          <w:marRight w:val="0"/>
          <w:marTop w:val="0"/>
          <w:marBottom w:val="0"/>
          <w:divBdr>
            <w:top w:val="none" w:sz="0" w:space="0" w:color="auto"/>
            <w:left w:val="none" w:sz="0" w:space="0" w:color="auto"/>
            <w:bottom w:val="none" w:sz="0" w:space="0" w:color="auto"/>
            <w:right w:val="none" w:sz="0" w:space="0" w:color="auto"/>
          </w:divBdr>
        </w:div>
        <w:div w:id="1691032173">
          <w:marLeft w:val="640"/>
          <w:marRight w:val="0"/>
          <w:marTop w:val="0"/>
          <w:marBottom w:val="0"/>
          <w:divBdr>
            <w:top w:val="none" w:sz="0" w:space="0" w:color="auto"/>
            <w:left w:val="none" w:sz="0" w:space="0" w:color="auto"/>
            <w:bottom w:val="none" w:sz="0" w:space="0" w:color="auto"/>
            <w:right w:val="none" w:sz="0" w:space="0" w:color="auto"/>
          </w:divBdr>
        </w:div>
        <w:div w:id="1422532209">
          <w:marLeft w:val="640"/>
          <w:marRight w:val="0"/>
          <w:marTop w:val="0"/>
          <w:marBottom w:val="0"/>
          <w:divBdr>
            <w:top w:val="none" w:sz="0" w:space="0" w:color="auto"/>
            <w:left w:val="none" w:sz="0" w:space="0" w:color="auto"/>
            <w:bottom w:val="none" w:sz="0" w:space="0" w:color="auto"/>
            <w:right w:val="none" w:sz="0" w:space="0" w:color="auto"/>
          </w:divBdr>
        </w:div>
        <w:div w:id="78409750">
          <w:marLeft w:val="640"/>
          <w:marRight w:val="0"/>
          <w:marTop w:val="0"/>
          <w:marBottom w:val="0"/>
          <w:divBdr>
            <w:top w:val="none" w:sz="0" w:space="0" w:color="auto"/>
            <w:left w:val="none" w:sz="0" w:space="0" w:color="auto"/>
            <w:bottom w:val="none" w:sz="0" w:space="0" w:color="auto"/>
            <w:right w:val="none" w:sz="0" w:space="0" w:color="auto"/>
          </w:divBdr>
        </w:div>
        <w:div w:id="954022442">
          <w:marLeft w:val="640"/>
          <w:marRight w:val="0"/>
          <w:marTop w:val="0"/>
          <w:marBottom w:val="0"/>
          <w:divBdr>
            <w:top w:val="none" w:sz="0" w:space="0" w:color="auto"/>
            <w:left w:val="none" w:sz="0" w:space="0" w:color="auto"/>
            <w:bottom w:val="none" w:sz="0" w:space="0" w:color="auto"/>
            <w:right w:val="none" w:sz="0" w:space="0" w:color="auto"/>
          </w:divBdr>
        </w:div>
        <w:div w:id="1605652304">
          <w:marLeft w:val="640"/>
          <w:marRight w:val="0"/>
          <w:marTop w:val="0"/>
          <w:marBottom w:val="0"/>
          <w:divBdr>
            <w:top w:val="none" w:sz="0" w:space="0" w:color="auto"/>
            <w:left w:val="none" w:sz="0" w:space="0" w:color="auto"/>
            <w:bottom w:val="none" w:sz="0" w:space="0" w:color="auto"/>
            <w:right w:val="none" w:sz="0" w:space="0" w:color="auto"/>
          </w:divBdr>
        </w:div>
        <w:div w:id="891035750">
          <w:marLeft w:val="640"/>
          <w:marRight w:val="0"/>
          <w:marTop w:val="0"/>
          <w:marBottom w:val="0"/>
          <w:divBdr>
            <w:top w:val="none" w:sz="0" w:space="0" w:color="auto"/>
            <w:left w:val="none" w:sz="0" w:space="0" w:color="auto"/>
            <w:bottom w:val="none" w:sz="0" w:space="0" w:color="auto"/>
            <w:right w:val="none" w:sz="0" w:space="0" w:color="auto"/>
          </w:divBdr>
        </w:div>
        <w:div w:id="1606881699">
          <w:marLeft w:val="640"/>
          <w:marRight w:val="0"/>
          <w:marTop w:val="0"/>
          <w:marBottom w:val="0"/>
          <w:divBdr>
            <w:top w:val="none" w:sz="0" w:space="0" w:color="auto"/>
            <w:left w:val="none" w:sz="0" w:space="0" w:color="auto"/>
            <w:bottom w:val="none" w:sz="0" w:space="0" w:color="auto"/>
            <w:right w:val="none" w:sz="0" w:space="0" w:color="auto"/>
          </w:divBdr>
        </w:div>
        <w:div w:id="222563333">
          <w:marLeft w:val="640"/>
          <w:marRight w:val="0"/>
          <w:marTop w:val="0"/>
          <w:marBottom w:val="0"/>
          <w:divBdr>
            <w:top w:val="none" w:sz="0" w:space="0" w:color="auto"/>
            <w:left w:val="none" w:sz="0" w:space="0" w:color="auto"/>
            <w:bottom w:val="none" w:sz="0" w:space="0" w:color="auto"/>
            <w:right w:val="none" w:sz="0" w:space="0" w:color="auto"/>
          </w:divBdr>
        </w:div>
        <w:div w:id="520239884">
          <w:marLeft w:val="640"/>
          <w:marRight w:val="0"/>
          <w:marTop w:val="0"/>
          <w:marBottom w:val="0"/>
          <w:divBdr>
            <w:top w:val="none" w:sz="0" w:space="0" w:color="auto"/>
            <w:left w:val="none" w:sz="0" w:space="0" w:color="auto"/>
            <w:bottom w:val="none" w:sz="0" w:space="0" w:color="auto"/>
            <w:right w:val="none" w:sz="0" w:space="0" w:color="auto"/>
          </w:divBdr>
        </w:div>
        <w:div w:id="2087921220">
          <w:marLeft w:val="640"/>
          <w:marRight w:val="0"/>
          <w:marTop w:val="0"/>
          <w:marBottom w:val="0"/>
          <w:divBdr>
            <w:top w:val="none" w:sz="0" w:space="0" w:color="auto"/>
            <w:left w:val="none" w:sz="0" w:space="0" w:color="auto"/>
            <w:bottom w:val="none" w:sz="0" w:space="0" w:color="auto"/>
            <w:right w:val="none" w:sz="0" w:space="0" w:color="auto"/>
          </w:divBdr>
        </w:div>
        <w:div w:id="1019161638">
          <w:marLeft w:val="640"/>
          <w:marRight w:val="0"/>
          <w:marTop w:val="0"/>
          <w:marBottom w:val="0"/>
          <w:divBdr>
            <w:top w:val="none" w:sz="0" w:space="0" w:color="auto"/>
            <w:left w:val="none" w:sz="0" w:space="0" w:color="auto"/>
            <w:bottom w:val="none" w:sz="0" w:space="0" w:color="auto"/>
            <w:right w:val="none" w:sz="0" w:space="0" w:color="auto"/>
          </w:divBdr>
        </w:div>
        <w:div w:id="386419525">
          <w:marLeft w:val="640"/>
          <w:marRight w:val="0"/>
          <w:marTop w:val="0"/>
          <w:marBottom w:val="0"/>
          <w:divBdr>
            <w:top w:val="none" w:sz="0" w:space="0" w:color="auto"/>
            <w:left w:val="none" w:sz="0" w:space="0" w:color="auto"/>
            <w:bottom w:val="none" w:sz="0" w:space="0" w:color="auto"/>
            <w:right w:val="none" w:sz="0" w:space="0" w:color="auto"/>
          </w:divBdr>
        </w:div>
        <w:div w:id="380977440">
          <w:marLeft w:val="640"/>
          <w:marRight w:val="0"/>
          <w:marTop w:val="0"/>
          <w:marBottom w:val="0"/>
          <w:divBdr>
            <w:top w:val="none" w:sz="0" w:space="0" w:color="auto"/>
            <w:left w:val="none" w:sz="0" w:space="0" w:color="auto"/>
            <w:bottom w:val="none" w:sz="0" w:space="0" w:color="auto"/>
            <w:right w:val="none" w:sz="0" w:space="0" w:color="auto"/>
          </w:divBdr>
        </w:div>
        <w:div w:id="1707214332">
          <w:marLeft w:val="640"/>
          <w:marRight w:val="0"/>
          <w:marTop w:val="0"/>
          <w:marBottom w:val="0"/>
          <w:divBdr>
            <w:top w:val="none" w:sz="0" w:space="0" w:color="auto"/>
            <w:left w:val="none" w:sz="0" w:space="0" w:color="auto"/>
            <w:bottom w:val="none" w:sz="0" w:space="0" w:color="auto"/>
            <w:right w:val="none" w:sz="0" w:space="0" w:color="auto"/>
          </w:divBdr>
        </w:div>
        <w:div w:id="85394086">
          <w:marLeft w:val="640"/>
          <w:marRight w:val="0"/>
          <w:marTop w:val="0"/>
          <w:marBottom w:val="0"/>
          <w:divBdr>
            <w:top w:val="none" w:sz="0" w:space="0" w:color="auto"/>
            <w:left w:val="none" w:sz="0" w:space="0" w:color="auto"/>
            <w:bottom w:val="none" w:sz="0" w:space="0" w:color="auto"/>
            <w:right w:val="none" w:sz="0" w:space="0" w:color="auto"/>
          </w:divBdr>
        </w:div>
        <w:div w:id="662129418">
          <w:marLeft w:val="640"/>
          <w:marRight w:val="0"/>
          <w:marTop w:val="0"/>
          <w:marBottom w:val="0"/>
          <w:divBdr>
            <w:top w:val="none" w:sz="0" w:space="0" w:color="auto"/>
            <w:left w:val="none" w:sz="0" w:space="0" w:color="auto"/>
            <w:bottom w:val="none" w:sz="0" w:space="0" w:color="auto"/>
            <w:right w:val="none" w:sz="0" w:space="0" w:color="auto"/>
          </w:divBdr>
        </w:div>
        <w:div w:id="509873908">
          <w:marLeft w:val="640"/>
          <w:marRight w:val="0"/>
          <w:marTop w:val="0"/>
          <w:marBottom w:val="0"/>
          <w:divBdr>
            <w:top w:val="none" w:sz="0" w:space="0" w:color="auto"/>
            <w:left w:val="none" w:sz="0" w:space="0" w:color="auto"/>
            <w:bottom w:val="none" w:sz="0" w:space="0" w:color="auto"/>
            <w:right w:val="none" w:sz="0" w:space="0" w:color="auto"/>
          </w:divBdr>
        </w:div>
        <w:div w:id="1891988640">
          <w:marLeft w:val="640"/>
          <w:marRight w:val="0"/>
          <w:marTop w:val="0"/>
          <w:marBottom w:val="0"/>
          <w:divBdr>
            <w:top w:val="none" w:sz="0" w:space="0" w:color="auto"/>
            <w:left w:val="none" w:sz="0" w:space="0" w:color="auto"/>
            <w:bottom w:val="none" w:sz="0" w:space="0" w:color="auto"/>
            <w:right w:val="none" w:sz="0" w:space="0" w:color="auto"/>
          </w:divBdr>
        </w:div>
        <w:div w:id="868757089">
          <w:marLeft w:val="640"/>
          <w:marRight w:val="0"/>
          <w:marTop w:val="0"/>
          <w:marBottom w:val="0"/>
          <w:divBdr>
            <w:top w:val="none" w:sz="0" w:space="0" w:color="auto"/>
            <w:left w:val="none" w:sz="0" w:space="0" w:color="auto"/>
            <w:bottom w:val="none" w:sz="0" w:space="0" w:color="auto"/>
            <w:right w:val="none" w:sz="0" w:space="0" w:color="auto"/>
          </w:divBdr>
        </w:div>
        <w:div w:id="1818912690">
          <w:marLeft w:val="640"/>
          <w:marRight w:val="0"/>
          <w:marTop w:val="0"/>
          <w:marBottom w:val="0"/>
          <w:divBdr>
            <w:top w:val="none" w:sz="0" w:space="0" w:color="auto"/>
            <w:left w:val="none" w:sz="0" w:space="0" w:color="auto"/>
            <w:bottom w:val="none" w:sz="0" w:space="0" w:color="auto"/>
            <w:right w:val="none" w:sz="0" w:space="0" w:color="auto"/>
          </w:divBdr>
        </w:div>
        <w:div w:id="2001886392">
          <w:marLeft w:val="640"/>
          <w:marRight w:val="0"/>
          <w:marTop w:val="0"/>
          <w:marBottom w:val="0"/>
          <w:divBdr>
            <w:top w:val="none" w:sz="0" w:space="0" w:color="auto"/>
            <w:left w:val="none" w:sz="0" w:space="0" w:color="auto"/>
            <w:bottom w:val="none" w:sz="0" w:space="0" w:color="auto"/>
            <w:right w:val="none" w:sz="0" w:space="0" w:color="auto"/>
          </w:divBdr>
        </w:div>
        <w:div w:id="1802113950">
          <w:marLeft w:val="640"/>
          <w:marRight w:val="0"/>
          <w:marTop w:val="0"/>
          <w:marBottom w:val="0"/>
          <w:divBdr>
            <w:top w:val="none" w:sz="0" w:space="0" w:color="auto"/>
            <w:left w:val="none" w:sz="0" w:space="0" w:color="auto"/>
            <w:bottom w:val="none" w:sz="0" w:space="0" w:color="auto"/>
            <w:right w:val="none" w:sz="0" w:space="0" w:color="auto"/>
          </w:divBdr>
        </w:div>
        <w:div w:id="902134548">
          <w:marLeft w:val="640"/>
          <w:marRight w:val="0"/>
          <w:marTop w:val="0"/>
          <w:marBottom w:val="0"/>
          <w:divBdr>
            <w:top w:val="none" w:sz="0" w:space="0" w:color="auto"/>
            <w:left w:val="none" w:sz="0" w:space="0" w:color="auto"/>
            <w:bottom w:val="none" w:sz="0" w:space="0" w:color="auto"/>
            <w:right w:val="none" w:sz="0" w:space="0" w:color="auto"/>
          </w:divBdr>
        </w:div>
        <w:div w:id="11810196">
          <w:marLeft w:val="640"/>
          <w:marRight w:val="0"/>
          <w:marTop w:val="0"/>
          <w:marBottom w:val="0"/>
          <w:divBdr>
            <w:top w:val="none" w:sz="0" w:space="0" w:color="auto"/>
            <w:left w:val="none" w:sz="0" w:space="0" w:color="auto"/>
            <w:bottom w:val="none" w:sz="0" w:space="0" w:color="auto"/>
            <w:right w:val="none" w:sz="0" w:space="0" w:color="auto"/>
          </w:divBdr>
        </w:div>
        <w:div w:id="952784102">
          <w:marLeft w:val="640"/>
          <w:marRight w:val="0"/>
          <w:marTop w:val="0"/>
          <w:marBottom w:val="0"/>
          <w:divBdr>
            <w:top w:val="none" w:sz="0" w:space="0" w:color="auto"/>
            <w:left w:val="none" w:sz="0" w:space="0" w:color="auto"/>
            <w:bottom w:val="none" w:sz="0" w:space="0" w:color="auto"/>
            <w:right w:val="none" w:sz="0" w:space="0" w:color="auto"/>
          </w:divBdr>
        </w:div>
        <w:div w:id="2040352670">
          <w:marLeft w:val="640"/>
          <w:marRight w:val="0"/>
          <w:marTop w:val="0"/>
          <w:marBottom w:val="0"/>
          <w:divBdr>
            <w:top w:val="none" w:sz="0" w:space="0" w:color="auto"/>
            <w:left w:val="none" w:sz="0" w:space="0" w:color="auto"/>
            <w:bottom w:val="none" w:sz="0" w:space="0" w:color="auto"/>
            <w:right w:val="none" w:sz="0" w:space="0" w:color="auto"/>
          </w:divBdr>
        </w:div>
        <w:div w:id="1166090861">
          <w:marLeft w:val="640"/>
          <w:marRight w:val="0"/>
          <w:marTop w:val="0"/>
          <w:marBottom w:val="0"/>
          <w:divBdr>
            <w:top w:val="none" w:sz="0" w:space="0" w:color="auto"/>
            <w:left w:val="none" w:sz="0" w:space="0" w:color="auto"/>
            <w:bottom w:val="none" w:sz="0" w:space="0" w:color="auto"/>
            <w:right w:val="none" w:sz="0" w:space="0" w:color="auto"/>
          </w:divBdr>
        </w:div>
        <w:div w:id="1859811414">
          <w:marLeft w:val="640"/>
          <w:marRight w:val="0"/>
          <w:marTop w:val="0"/>
          <w:marBottom w:val="0"/>
          <w:divBdr>
            <w:top w:val="none" w:sz="0" w:space="0" w:color="auto"/>
            <w:left w:val="none" w:sz="0" w:space="0" w:color="auto"/>
            <w:bottom w:val="none" w:sz="0" w:space="0" w:color="auto"/>
            <w:right w:val="none" w:sz="0" w:space="0" w:color="auto"/>
          </w:divBdr>
        </w:div>
        <w:div w:id="465321566">
          <w:marLeft w:val="640"/>
          <w:marRight w:val="0"/>
          <w:marTop w:val="0"/>
          <w:marBottom w:val="0"/>
          <w:divBdr>
            <w:top w:val="none" w:sz="0" w:space="0" w:color="auto"/>
            <w:left w:val="none" w:sz="0" w:space="0" w:color="auto"/>
            <w:bottom w:val="none" w:sz="0" w:space="0" w:color="auto"/>
            <w:right w:val="none" w:sz="0" w:space="0" w:color="auto"/>
          </w:divBdr>
        </w:div>
        <w:div w:id="1589850009">
          <w:marLeft w:val="640"/>
          <w:marRight w:val="0"/>
          <w:marTop w:val="0"/>
          <w:marBottom w:val="0"/>
          <w:divBdr>
            <w:top w:val="none" w:sz="0" w:space="0" w:color="auto"/>
            <w:left w:val="none" w:sz="0" w:space="0" w:color="auto"/>
            <w:bottom w:val="none" w:sz="0" w:space="0" w:color="auto"/>
            <w:right w:val="none" w:sz="0" w:space="0" w:color="auto"/>
          </w:divBdr>
        </w:div>
        <w:div w:id="1005085879">
          <w:marLeft w:val="640"/>
          <w:marRight w:val="0"/>
          <w:marTop w:val="0"/>
          <w:marBottom w:val="0"/>
          <w:divBdr>
            <w:top w:val="none" w:sz="0" w:space="0" w:color="auto"/>
            <w:left w:val="none" w:sz="0" w:space="0" w:color="auto"/>
            <w:bottom w:val="none" w:sz="0" w:space="0" w:color="auto"/>
            <w:right w:val="none" w:sz="0" w:space="0" w:color="auto"/>
          </w:divBdr>
        </w:div>
        <w:div w:id="1144666042">
          <w:marLeft w:val="640"/>
          <w:marRight w:val="0"/>
          <w:marTop w:val="0"/>
          <w:marBottom w:val="0"/>
          <w:divBdr>
            <w:top w:val="none" w:sz="0" w:space="0" w:color="auto"/>
            <w:left w:val="none" w:sz="0" w:space="0" w:color="auto"/>
            <w:bottom w:val="none" w:sz="0" w:space="0" w:color="auto"/>
            <w:right w:val="none" w:sz="0" w:space="0" w:color="auto"/>
          </w:divBdr>
        </w:div>
        <w:div w:id="877007006">
          <w:marLeft w:val="640"/>
          <w:marRight w:val="0"/>
          <w:marTop w:val="0"/>
          <w:marBottom w:val="0"/>
          <w:divBdr>
            <w:top w:val="none" w:sz="0" w:space="0" w:color="auto"/>
            <w:left w:val="none" w:sz="0" w:space="0" w:color="auto"/>
            <w:bottom w:val="none" w:sz="0" w:space="0" w:color="auto"/>
            <w:right w:val="none" w:sz="0" w:space="0" w:color="auto"/>
          </w:divBdr>
        </w:div>
        <w:div w:id="445663491">
          <w:marLeft w:val="640"/>
          <w:marRight w:val="0"/>
          <w:marTop w:val="0"/>
          <w:marBottom w:val="0"/>
          <w:divBdr>
            <w:top w:val="none" w:sz="0" w:space="0" w:color="auto"/>
            <w:left w:val="none" w:sz="0" w:space="0" w:color="auto"/>
            <w:bottom w:val="none" w:sz="0" w:space="0" w:color="auto"/>
            <w:right w:val="none" w:sz="0" w:space="0" w:color="auto"/>
          </w:divBdr>
        </w:div>
        <w:div w:id="162597510">
          <w:marLeft w:val="640"/>
          <w:marRight w:val="0"/>
          <w:marTop w:val="0"/>
          <w:marBottom w:val="0"/>
          <w:divBdr>
            <w:top w:val="none" w:sz="0" w:space="0" w:color="auto"/>
            <w:left w:val="none" w:sz="0" w:space="0" w:color="auto"/>
            <w:bottom w:val="none" w:sz="0" w:space="0" w:color="auto"/>
            <w:right w:val="none" w:sz="0" w:space="0" w:color="auto"/>
          </w:divBdr>
        </w:div>
        <w:div w:id="2088305812">
          <w:marLeft w:val="640"/>
          <w:marRight w:val="0"/>
          <w:marTop w:val="0"/>
          <w:marBottom w:val="0"/>
          <w:divBdr>
            <w:top w:val="none" w:sz="0" w:space="0" w:color="auto"/>
            <w:left w:val="none" w:sz="0" w:space="0" w:color="auto"/>
            <w:bottom w:val="none" w:sz="0" w:space="0" w:color="auto"/>
            <w:right w:val="none" w:sz="0" w:space="0" w:color="auto"/>
          </w:divBdr>
        </w:div>
        <w:div w:id="102576372">
          <w:marLeft w:val="640"/>
          <w:marRight w:val="0"/>
          <w:marTop w:val="0"/>
          <w:marBottom w:val="0"/>
          <w:divBdr>
            <w:top w:val="none" w:sz="0" w:space="0" w:color="auto"/>
            <w:left w:val="none" w:sz="0" w:space="0" w:color="auto"/>
            <w:bottom w:val="none" w:sz="0" w:space="0" w:color="auto"/>
            <w:right w:val="none" w:sz="0" w:space="0" w:color="auto"/>
          </w:divBdr>
        </w:div>
        <w:div w:id="873075051">
          <w:marLeft w:val="640"/>
          <w:marRight w:val="0"/>
          <w:marTop w:val="0"/>
          <w:marBottom w:val="0"/>
          <w:divBdr>
            <w:top w:val="none" w:sz="0" w:space="0" w:color="auto"/>
            <w:left w:val="none" w:sz="0" w:space="0" w:color="auto"/>
            <w:bottom w:val="none" w:sz="0" w:space="0" w:color="auto"/>
            <w:right w:val="none" w:sz="0" w:space="0" w:color="auto"/>
          </w:divBdr>
        </w:div>
        <w:div w:id="1077479006">
          <w:marLeft w:val="640"/>
          <w:marRight w:val="0"/>
          <w:marTop w:val="0"/>
          <w:marBottom w:val="0"/>
          <w:divBdr>
            <w:top w:val="none" w:sz="0" w:space="0" w:color="auto"/>
            <w:left w:val="none" w:sz="0" w:space="0" w:color="auto"/>
            <w:bottom w:val="none" w:sz="0" w:space="0" w:color="auto"/>
            <w:right w:val="none" w:sz="0" w:space="0" w:color="auto"/>
          </w:divBdr>
        </w:div>
        <w:div w:id="1173253183">
          <w:marLeft w:val="640"/>
          <w:marRight w:val="0"/>
          <w:marTop w:val="0"/>
          <w:marBottom w:val="0"/>
          <w:divBdr>
            <w:top w:val="none" w:sz="0" w:space="0" w:color="auto"/>
            <w:left w:val="none" w:sz="0" w:space="0" w:color="auto"/>
            <w:bottom w:val="none" w:sz="0" w:space="0" w:color="auto"/>
            <w:right w:val="none" w:sz="0" w:space="0" w:color="auto"/>
          </w:divBdr>
        </w:div>
        <w:div w:id="1143348872">
          <w:marLeft w:val="640"/>
          <w:marRight w:val="0"/>
          <w:marTop w:val="0"/>
          <w:marBottom w:val="0"/>
          <w:divBdr>
            <w:top w:val="none" w:sz="0" w:space="0" w:color="auto"/>
            <w:left w:val="none" w:sz="0" w:space="0" w:color="auto"/>
            <w:bottom w:val="none" w:sz="0" w:space="0" w:color="auto"/>
            <w:right w:val="none" w:sz="0" w:space="0" w:color="auto"/>
          </w:divBdr>
        </w:div>
        <w:div w:id="1340616445">
          <w:marLeft w:val="640"/>
          <w:marRight w:val="0"/>
          <w:marTop w:val="0"/>
          <w:marBottom w:val="0"/>
          <w:divBdr>
            <w:top w:val="none" w:sz="0" w:space="0" w:color="auto"/>
            <w:left w:val="none" w:sz="0" w:space="0" w:color="auto"/>
            <w:bottom w:val="none" w:sz="0" w:space="0" w:color="auto"/>
            <w:right w:val="none" w:sz="0" w:space="0" w:color="auto"/>
          </w:divBdr>
        </w:div>
        <w:div w:id="2061710232">
          <w:marLeft w:val="640"/>
          <w:marRight w:val="0"/>
          <w:marTop w:val="0"/>
          <w:marBottom w:val="0"/>
          <w:divBdr>
            <w:top w:val="none" w:sz="0" w:space="0" w:color="auto"/>
            <w:left w:val="none" w:sz="0" w:space="0" w:color="auto"/>
            <w:bottom w:val="none" w:sz="0" w:space="0" w:color="auto"/>
            <w:right w:val="none" w:sz="0" w:space="0" w:color="auto"/>
          </w:divBdr>
        </w:div>
        <w:div w:id="1831866003">
          <w:marLeft w:val="640"/>
          <w:marRight w:val="0"/>
          <w:marTop w:val="0"/>
          <w:marBottom w:val="0"/>
          <w:divBdr>
            <w:top w:val="none" w:sz="0" w:space="0" w:color="auto"/>
            <w:left w:val="none" w:sz="0" w:space="0" w:color="auto"/>
            <w:bottom w:val="none" w:sz="0" w:space="0" w:color="auto"/>
            <w:right w:val="none" w:sz="0" w:space="0" w:color="auto"/>
          </w:divBdr>
        </w:div>
        <w:div w:id="2092268658">
          <w:marLeft w:val="640"/>
          <w:marRight w:val="0"/>
          <w:marTop w:val="0"/>
          <w:marBottom w:val="0"/>
          <w:divBdr>
            <w:top w:val="none" w:sz="0" w:space="0" w:color="auto"/>
            <w:left w:val="none" w:sz="0" w:space="0" w:color="auto"/>
            <w:bottom w:val="none" w:sz="0" w:space="0" w:color="auto"/>
            <w:right w:val="none" w:sz="0" w:space="0" w:color="auto"/>
          </w:divBdr>
        </w:div>
        <w:div w:id="269163815">
          <w:marLeft w:val="640"/>
          <w:marRight w:val="0"/>
          <w:marTop w:val="0"/>
          <w:marBottom w:val="0"/>
          <w:divBdr>
            <w:top w:val="none" w:sz="0" w:space="0" w:color="auto"/>
            <w:left w:val="none" w:sz="0" w:space="0" w:color="auto"/>
            <w:bottom w:val="none" w:sz="0" w:space="0" w:color="auto"/>
            <w:right w:val="none" w:sz="0" w:space="0" w:color="auto"/>
          </w:divBdr>
        </w:div>
        <w:div w:id="723332934">
          <w:marLeft w:val="640"/>
          <w:marRight w:val="0"/>
          <w:marTop w:val="0"/>
          <w:marBottom w:val="0"/>
          <w:divBdr>
            <w:top w:val="none" w:sz="0" w:space="0" w:color="auto"/>
            <w:left w:val="none" w:sz="0" w:space="0" w:color="auto"/>
            <w:bottom w:val="none" w:sz="0" w:space="0" w:color="auto"/>
            <w:right w:val="none" w:sz="0" w:space="0" w:color="auto"/>
          </w:divBdr>
        </w:div>
        <w:div w:id="997227294">
          <w:marLeft w:val="640"/>
          <w:marRight w:val="0"/>
          <w:marTop w:val="0"/>
          <w:marBottom w:val="0"/>
          <w:divBdr>
            <w:top w:val="none" w:sz="0" w:space="0" w:color="auto"/>
            <w:left w:val="none" w:sz="0" w:space="0" w:color="auto"/>
            <w:bottom w:val="none" w:sz="0" w:space="0" w:color="auto"/>
            <w:right w:val="none" w:sz="0" w:space="0" w:color="auto"/>
          </w:divBdr>
        </w:div>
        <w:div w:id="1675525483">
          <w:marLeft w:val="640"/>
          <w:marRight w:val="0"/>
          <w:marTop w:val="0"/>
          <w:marBottom w:val="0"/>
          <w:divBdr>
            <w:top w:val="none" w:sz="0" w:space="0" w:color="auto"/>
            <w:left w:val="none" w:sz="0" w:space="0" w:color="auto"/>
            <w:bottom w:val="none" w:sz="0" w:space="0" w:color="auto"/>
            <w:right w:val="none" w:sz="0" w:space="0" w:color="auto"/>
          </w:divBdr>
        </w:div>
        <w:div w:id="677970226">
          <w:marLeft w:val="640"/>
          <w:marRight w:val="0"/>
          <w:marTop w:val="0"/>
          <w:marBottom w:val="0"/>
          <w:divBdr>
            <w:top w:val="none" w:sz="0" w:space="0" w:color="auto"/>
            <w:left w:val="none" w:sz="0" w:space="0" w:color="auto"/>
            <w:bottom w:val="none" w:sz="0" w:space="0" w:color="auto"/>
            <w:right w:val="none" w:sz="0" w:space="0" w:color="auto"/>
          </w:divBdr>
        </w:div>
        <w:div w:id="965433447">
          <w:marLeft w:val="640"/>
          <w:marRight w:val="0"/>
          <w:marTop w:val="0"/>
          <w:marBottom w:val="0"/>
          <w:divBdr>
            <w:top w:val="none" w:sz="0" w:space="0" w:color="auto"/>
            <w:left w:val="none" w:sz="0" w:space="0" w:color="auto"/>
            <w:bottom w:val="none" w:sz="0" w:space="0" w:color="auto"/>
            <w:right w:val="none" w:sz="0" w:space="0" w:color="auto"/>
          </w:divBdr>
        </w:div>
        <w:div w:id="818183244">
          <w:marLeft w:val="640"/>
          <w:marRight w:val="0"/>
          <w:marTop w:val="0"/>
          <w:marBottom w:val="0"/>
          <w:divBdr>
            <w:top w:val="none" w:sz="0" w:space="0" w:color="auto"/>
            <w:left w:val="none" w:sz="0" w:space="0" w:color="auto"/>
            <w:bottom w:val="none" w:sz="0" w:space="0" w:color="auto"/>
            <w:right w:val="none" w:sz="0" w:space="0" w:color="auto"/>
          </w:divBdr>
        </w:div>
        <w:div w:id="1377122641">
          <w:marLeft w:val="640"/>
          <w:marRight w:val="0"/>
          <w:marTop w:val="0"/>
          <w:marBottom w:val="0"/>
          <w:divBdr>
            <w:top w:val="none" w:sz="0" w:space="0" w:color="auto"/>
            <w:left w:val="none" w:sz="0" w:space="0" w:color="auto"/>
            <w:bottom w:val="none" w:sz="0" w:space="0" w:color="auto"/>
            <w:right w:val="none" w:sz="0" w:space="0" w:color="auto"/>
          </w:divBdr>
        </w:div>
        <w:div w:id="2122916669">
          <w:marLeft w:val="640"/>
          <w:marRight w:val="0"/>
          <w:marTop w:val="0"/>
          <w:marBottom w:val="0"/>
          <w:divBdr>
            <w:top w:val="none" w:sz="0" w:space="0" w:color="auto"/>
            <w:left w:val="none" w:sz="0" w:space="0" w:color="auto"/>
            <w:bottom w:val="none" w:sz="0" w:space="0" w:color="auto"/>
            <w:right w:val="none" w:sz="0" w:space="0" w:color="auto"/>
          </w:divBdr>
        </w:div>
        <w:div w:id="6716529">
          <w:marLeft w:val="640"/>
          <w:marRight w:val="0"/>
          <w:marTop w:val="0"/>
          <w:marBottom w:val="0"/>
          <w:divBdr>
            <w:top w:val="none" w:sz="0" w:space="0" w:color="auto"/>
            <w:left w:val="none" w:sz="0" w:space="0" w:color="auto"/>
            <w:bottom w:val="none" w:sz="0" w:space="0" w:color="auto"/>
            <w:right w:val="none" w:sz="0" w:space="0" w:color="auto"/>
          </w:divBdr>
        </w:div>
        <w:div w:id="1701008291">
          <w:marLeft w:val="640"/>
          <w:marRight w:val="0"/>
          <w:marTop w:val="0"/>
          <w:marBottom w:val="0"/>
          <w:divBdr>
            <w:top w:val="none" w:sz="0" w:space="0" w:color="auto"/>
            <w:left w:val="none" w:sz="0" w:space="0" w:color="auto"/>
            <w:bottom w:val="none" w:sz="0" w:space="0" w:color="auto"/>
            <w:right w:val="none" w:sz="0" w:space="0" w:color="auto"/>
          </w:divBdr>
        </w:div>
        <w:div w:id="1317537576">
          <w:marLeft w:val="640"/>
          <w:marRight w:val="0"/>
          <w:marTop w:val="0"/>
          <w:marBottom w:val="0"/>
          <w:divBdr>
            <w:top w:val="none" w:sz="0" w:space="0" w:color="auto"/>
            <w:left w:val="none" w:sz="0" w:space="0" w:color="auto"/>
            <w:bottom w:val="none" w:sz="0" w:space="0" w:color="auto"/>
            <w:right w:val="none" w:sz="0" w:space="0" w:color="auto"/>
          </w:divBdr>
        </w:div>
        <w:div w:id="1611549119">
          <w:marLeft w:val="640"/>
          <w:marRight w:val="0"/>
          <w:marTop w:val="0"/>
          <w:marBottom w:val="0"/>
          <w:divBdr>
            <w:top w:val="none" w:sz="0" w:space="0" w:color="auto"/>
            <w:left w:val="none" w:sz="0" w:space="0" w:color="auto"/>
            <w:bottom w:val="none" w:sz="0" w:space="0" w:color="auto"/>
            <w:right w:val="none" w:sz="0" w:space="0" w:color="auto"/>
          </w:divBdr>
        </w:div>
        <w:div w:id="1944024265">
          <w:marLeft w:val="640"/>
          <w:marRight w:val="0"/>
          <w:marTop w:val="0"/>
          <w:marBottom w:val="0"/>
          <w:divBdr>
            <w:top w:val="none" w:sz="0" w:space="0" w:color="auto"/>
            <w:left w:val="none" w:sz="0" w:space="0" w:color="auto"/>
            <w:bottom w:val="none" w:sz="0" w:space="0" w:color="auto"/>
            <w:right w:val="none" w:sz="0" w:space="0" w:color="auto"/>
          </w:divBdr>
        </w:div>
        <w:div w:id="486408721">
          <w:marLeft w:val="640"/>
          <w:marRight w:val="0"/>
          <w:marTop w:val="0"/>
          <w:marBottom w:val="0"/>
          <w:divBdr>
            <w:top w:val="none" w:sz="0" w:space="0" w:color="auto"/>
            <w:left w:val="none" w:sz="0" w:space="0" w:color="auto"/>
            <w:bottom w:val="none" w:sz="0" w:space="0" w:color="auto"/>
            <w:right w:val="none" w:sz="0" w:space="0" w:color="auto"/>
          </w:divBdr>
        </w:div>
        <w:div w:id="1318337654">
          <w:marLeft w:val="640"/>
          <w:marRight w:val="0"/>
          <w:marTop w:val="0"/>
          <w:marBottom w:val="0"/>
          <w:divBdr>
            <w:top w:val="none" w:sz="0" w:space="0" w:color="auto"/>
            <w:left w:val="none" w:sz="0" w:space="0" w:color="auto"/>
            <w:bottom w:val="none" w:sz="0" w:space="0" w:color="auto"/>
            <w:right w:val="none" w:sz="0" w:space="0" w:color="auto"/>
          </w:divBdr>
        </w:div>
        <w:div w:id="293678838">
          <w:marLeft w:val="640"/>
          <w:marRight w:val="0"/>
          <w:marTop w:val="0"/>
          <w:marBottom w:val="0"/>
          <w:divBdr>
            <w:top w:val="none" w:sz="0" w:space="0" w:color="auto"/>
            <w:left w:val="none" w:sz="0" w:space="0" w:color="auto"/>
            <w:bottom w:val="none" w:sz="0" w:space="0" w:color="auto"/>
            <w:right w:val="none" w:sz="0" w:space="0" w:color="auto"/>
          </w:divBdr>
        </w:div>
        <w:div w:id="1338968477">
          <w:marLeft w:val="640"/>
          <w:marRight w:val="0"/>
          <w:marTop w:val="0"/>
          <w:marBottom w:val="0"/>
          <w:divBdr>
            <w:top w:val="none" w:sz="0" w:space="0" w:color="auto"/>
            <w:left w:val="none" w:sz="0" w:space="0" w:color="auto"/>
            <w:bottom w:val="none" w:sz="0" w:space="0" w:color="auto"/>
            <w:right w:val="none" w:sz="0" w:space="0" w:color="auto"/>
          </w:divBdr>
        </w:div>
        <w:div w:id="776097754">
          <w:marLeft w:val="640"/>
          <w:marRight w:val="0"/>
          <w:marTop w:val="0"/>
          <w:marBottom w:val="0"/>
          <w:divBdr>
            <w:top w:val="none" w:sz="0" w:space="0" w:color="auto"/>
            <w:left w:val="none" w:sz="0" w:space="0" w:color="auto"/>
            <w:bottom w:val="none" w:sz="0" w:space="0" w:color="auto"/>
            <w:right w:val="none" w:sz="0" w:space="0" w:color="auto"/>
          </w:divBdr>
        </w:div>
        <w:div w:id="1836603761">
          <w:marLeft w:val="640"/>
          <w:marRight w:val="0"/>
          <w:marTop w:val="0"/>
          <w:marBottom w:val="0"/>
          <w:divBdr>
            <w:top w:val="none" w:sz="0" w:space="0" w:color="auto"/>
            <w:left w:val="none" w:sz="0" w:space="0" w:color="auto"/>
            <w:bottom w:val="none" w:sz="0" w:space="0" w:color="auto"/>
            <w:right w:val="none" w:sz="0" w:space="0" w:color="auto"/>
          </w:divBdr>
        </w:div>
        <w:div w:id="1714453754">
          <w:marLeft w:val="640"/>
          <w:marRight w:val="0"/>
          <w:marTop w:val="0"/>
          <w:marBottom w:val="0"/>
          <w:divBdr>
            <w:top w:val="none" w:sz="0" w:space="0" w:color="auto"/>
            <w:left w:val="none" w:sz="0" w:space="0" w:color="auto"/>
            <w:bottom w:val="none" w:sz="0" w:space="0" w:color="auto"/>
            <w:right w:val="none" w:sz="0" w:space="0" w:color="auto"/>
          </w:divBdr>
        </w:div>
        <w:div w:id="1761369428">
          <w:marLeft w:val="640"/>
          <w:marRight w:val="0"/>
          <w:marTop w:val="0"/>
          <w:marBottom w:val="0"/>
          <w:divBdr>
            <w:top w:val="none" w:sz="0" w:space="0" w:color="auto"/>
            <w:left w:val="none" w:sz="0" w:space="0" w:color="auto"/>
            <w:bottom w:val="none" w:sz="0" w:space="0" w:color="auto"/>
            <w:right w:val="none" w:sz="0" w:space="0" w:color="auto"/>
          </w:divBdr>
        </w:div>
        <w:div w:id="1297376465">
          <w:marLeft w:val="640"/>
          <w:marRight w:val="0"/>
          <w:marTop w:val="0"/>
          <w:marBottom w:val="0"/>
          <w:divBdr>
            <w:top w:val="none" w:sz="0" w:space="0" w:color="auto"/>
            <w:left w:val="none" w:sz="0" w:space="0" w:color="auto"/>
            <w:bottom w:val="none" w:sz="0" w:space="0" w:color="auto"/>
            <w:right w:val="none" w:sz="0" w:space="0" w:color="auto"/>
          </w:divBdr>
        </w:div>
        <w:div w:id="1409377404">
          <w:marLeft w:val="640"/>
          <w:marRight w:val="0"/>
          <w:marTop w:val="0"/>
          <w:marBottom w:val="0"/>
          <w:divBdr>
            <w:top w:val="none" w:sz="0" w:space="0" w:color="auto"/>
            <w:left w:val="none" w:sz="0" w:space="0" w:color="auto"/>
            <w:bottom w:val="none" w:sz="0" w:space="0" w:color="auto"/>
            <w:right w:val="none" w:sz="0" w:space="0" w:color="auto"/>
          </w:divBdr>
        </w:div>
        <w:div w:id="1218935153">
          <w:marLeft w:val="640"/>
          <w:marRight w:val="0"/>
          <w:marTop w:val="0"/>
          <w:marBottom w:val="0"/>
          <w:divBdr>
            <w:top w:val="none" w:sz="0" w:space="0" w:color="auto"/>
            <w:left w:val="none" w:sz="0" w:space="0" w:color="auto"/>
            <w:bottom w:val="none" w:sz="0" w:space="0" w:color="auto"/>
            <w:right w:val="none" w:sz="0" w:space="0" w:color="auto"/>
          </w:divBdr>
        </w:div>
        <w:div w:id="1798257961">
          <w:marLeft w:val="640"/>
          <w:marRight w:val="0"/>
          <w:marTop w:val="0"/>
          <w:marBottom w:val="0"/>
          <w:divBdr>
            <w:top w:val="none" w:sz="0" w:space="0" w:color="auto"/>
            <w:left w:val="none" w:sz="0" w:space="0" w:color="auto"/>
            <w:bottom w:val="none" w:sz="0" w:space="0" w:color="auto"/>
            <w:right w:val="none" w:sz="0" w:space="0" w:color="auto"/>
          </w:divBdr>
        </w:div>
        <w:div w:id="505940988">
          <w:marLeft w:val="640"/>
          <w:marRight w:val="0"/>
          <w:marTop w:val="0"/>
          <w:marBottom w:val="0"/>
          <w:divBdr>
            <w:top w:val="none" w:sz="0" w:space="0" w:color="auto"/>
            <w:left w:val="none" w:sz="0" w:space="0" w:color="auto"/>
            <w:bottom w:val="none" w:sz="0" w:space="0" w:color="auto"/>
            <w:right w:val="none" w:sz="0" w:space="0" w:color="auto"/>
          </w:divBdr>
        </w:div>
        <w:div w:id="902789451">
          <w:marLeft w:val="640"/>
          <w:marRight w:val="0"/>
          <w:marTop w:val="0"/>
          <w:marBottom w:val="0"/>
          <w:divBdr>
            <w:top w:val="none" w:sz="0" w:space="0" w:color="auto"/>
            <w:left w:val="none" w:sz="0" w:space="0" w:color="auto"/>
            <w:bottom w:val="none" w:sz="0" w:space="0" w:color="auto"/>
            <w:right w:val="none" w:sz="0" w:space="0" w:color="auto"/>
          </w:divBdr>
        </w:div>
        <w:div w:id="1614749311">
          <w:marLeft w:val="640"/>
          <w:marRight w:val="0"/>
          <w:marTop w:val="0"/>
          <w:marBottom w:val="0"/>
          <w:divBdr>
            <w:top w:val="none" w:sz="0" w:space="0" w:color="auto"/>
            <w:left w:val="none" w:sz="0" w:space="0" w:color="auto"/>
            <w:bottom w:val="none" w:sz="0" w:space="0" w:color="auto"/>
            <w:right w:val="none" w:sz="0" w:space="0" w:color="auto"/>
          </w:divBdr>
        </w:div>
        <w:div w:id="1291327649">
          <w:marLeft w:val="640"/>
          <w:marRight w:val="0"/>
          <w:marTop w:val="0"/>
          <w:marBottom w:val="0"/>
          <w:divBdr>
            <w:top w:val="none" w:sz="0" w:space="0" w:color="auto"/>
            <w:left w:val="none" w:sz="0" w:space="0" w:color="auto"/>
            <w:bottom w:val="none" w:sz="0" w:space="0" w:color="auto"/>
            <w:right w:val="none" w:sz="0" w:space="0" w:color="auto"/>
          </w:divBdr>
        </w:div>
        <w:div w:id="817844149">
          <w:marLeft w:val="640"/>
          <w:marRight w:val="0"/>
          <w:marTop w:val="0"/>
          <w:marBottom w:val="0"/>
          <w:divBdr>
            <w:top w:val="none" w:sz="0" w:space="0" w:color="auto"/>
            <w:left w:val="none" w:sz="0" w:space="0" w:color="auto"/>
            <w:bottom w:val="none" w:sz="0" w:space="0" w:color="auto"/>
            <w:right w:val="none" w:sz="0" w:space="0" w:color="auto"/>
          </w:divBdr>
        </w:div>
      </w:divsChild>
    </w:div>
    <w:div w:id="1002509031">
      <w:bodyDiv w:val="1"/>
      <w:marLeft w:val="0"/>
      <w:marRight w:val="0"/>
      <w:marTop w:val="0"/>
      <w:marBottom w:val="0"/>
      <w:divBdr>
        <w:top w:val="none" w:sz="0" w:space="0" w:color="auto"/>
        <w:left w:val="none" w:sz="0" w:space="0" w:color="auto"/>
        <w:bottom w:val="none" w:sz="0" w:space="0" w:color="auto"/>
        <w:right w:val="none" w:sz="0" w:space="0" w:color="auto"/>
      </w:divBdr>
    </w:div>
    <w:div w:id="1004670628">
      <w:bodyDiv w:val="1"/>
      <w:marLeft w:val="0"/>
      <w:marRight w:val="0"/>
      <w:marTop w:val="0"/>
      <w:marBottom w:val="0"/>
      <w:divBdr>
        <w:top w:val="none" w:sz="0" w:space="0" w:color="auto"/>
        <w:left w:val="none" w:sz="0" w:space="0" w:color="auto"/>
        <w:bottom w:val="none" w:sz="0" w:space="0" w:color="auto"/>
        <w:right w:val="none" w:sz="0" w:space="0" w:color="auto"/>
      </w:divBdr>
    </w:div>
    <w:div w:id="1004671522">
      <w:bodyDiv w:val="1"/>
      <w:marLeft w:val="0"/>
      <w:marRight w:val="0"/>
      <w:marTop w:val="0"/>
      <w:marBottom w:val="0"/>
      <w:divBdr>
        <w:top w:val="none" w:sz="0" w:space="0" w:color="auto"/>
        <w:left w:val="none" w:sz="0" w:space="0" w:color="auto"/>
        <w:bottom w:val="none" w:sz="0" w:space="0" w:color="auto"/>
        <w:right w:val="none" w:sz="0" w:space="0" w:color="auto"/>
      </w:divBdr>
    </w:div>
    <w:div w:id="1017972200">
      <w:bodyDiv w:val="1"/>
      <w:marLeft w:val="0"/>
      <w:marRight w:val="0"/>
      <w:marTop w:val="0"/>
      <w:marBottom w:val="0"/>
      <w:divBdr>
        <w:top w:val="none" w:sz="0" w:space="0" w:color="auto"/>
        <w:left w:val="none" w:sz="0" w:space="0" w:color="auto"/>
        <w:bottom w:val="none" w:sz="0" w:space="0" w:color="auto"/>
        <w:right w:val="none" w:sz="0" w:space="0" w:color="auto"/>
      </w:divBdr>
    </w:div>
    <w:div w:id="1019812003">
      <w:bodyDiv w:val="1"/>
      <w:marLeft w:val="0"/>
      <w:marRight w:val="0"/>
      <w:marTop w:val="0"/>
      <w:marBottom w:val="0"/>
      <w:divBdr>
        <w:top w:val="none" w:sz="0" w:space="0" w:color="auto"/>
        <w:left w:val="none" w:sz="0" w:space="0" w:color="auto"/>
        <w:bottom w:val="none" w:sz="0" w:space="0" w:color="auto"/>
        <w:right w:val="none" w:sz="0" w:space="0" w:color="auto"/>
      </w:divBdr>
      <w:divsChild>
        <w:div w:id="333338453">
          <w:marLeft w:val="640"/>
          <w:marRight w:val="0"/>
          <w:marTop w:val="0"/>
          <w:marBottom w:val="0"/>
          <w:divBdr>
            <w:top w:val="none" w:sz="0" w:space="0" w:color="auto"/>
            <w:left w:val="none" w:sz="0" w:space="0" w:color="auto"/>
            <w:bottom w:val="none" w:sz="0" w:space="0" w:color="auto"/>
            <w:right w:val="none" w:sz="0" w:space="0" w:color="auto"/>
          </w:divBdr>
        </w:div>
        <w:div w:id="468203795">
          <w:marLeft w:val="640"/>
          <w:marRight w:val="0"/>
          <w:marTop w:val="0"/>
          <w:marBottom w:val="0"/>
          <w:divBdr>
            <w:top w:val="none" w:sz="0" w:space="0" w:color="auto"/>
            <w:left w:val="none" w:sz="0" w:space="0" w:color="auto"/>
            <w:bottom w:val="none" w:sz="0" w:space="0" w:color="auto"/>
            <w:right w:val="none" w:sz="0" w:space="0" w:color="auto"/>
          </w:divBdr>
        </w:div>
        <w:div w:id="586159507">
          <w:marLeft w:val="640"/>
          <w:marRight w:val="0"/>
          <w:marTop w:val="0"/>
          <w:marBottom w:val="0"/>
          <w:divBdr>
            <w:top w:val="none" w:sz="0" w:space="0" w:color="auto"/>
            <w:left w:val="none" w:sz="0" w:space="0" w:color="auto"/>
            <w:bottom w:val="none" w:sz="0" w:space="0" w:color="auto"/>
            <w:right w:val="none" w:sz="0" w:space="0" w:color="auto"/>
          </w:divBdr>
        </w:div>
        <w:div w:id="1777287753">
          <w:marLeft w:val="640"/>
          <w:marRight w:val="0"/>
          <w:marTop w:val="0"/>
          <w:marBottom w:val="0"/>
          <w:divBdr>
            <w:top w:val="none" w:sz="0" w:space="0" w:color="auto"/>
            <w:left w:val="none" w:sz="0" w:space="0" w:color="auto"/>
            <w:bottom w:val="none" w:sz="0" w:space="0" w:color="auto"/>
            <w:right w:val="none" w:sz="0" w:space="0" w:color="auto"/>
          </w:divBdr>
        </w:div>
        <w:div w:id="820392914">
          <w:marLeft w:val="640"/>
          <w:marRight w:val="0"/>
          <w:marTop w:val="0"/>
          <w:marBottom w:val="0"/>
          <w:divBdr>
            <w:top w:val="none" w:sz="0" w:space="0" w:color="auto"/>
            <w:left w:val="none" w:sz="0" w:space="0" w:color="auto"/>
            <w:bottom w:val="none" w:sz="0" w:space="0" w:color="auto"/>
            <w:right w:val="none" w:sz="0" w:space="0" w:color="auto"/>
          </w:divBdr>
        </w:div>
        <w:div w:id="141973583">
          <w:marLeft w:val="640"/>
          <w:marRight w:val="0"/>
          <w:marTop w:val="0"/>
          <w:marBottom w:val="0"/>
          <w:divBdr>
            <w:top w:val="none" w:sz="0" w:space="0" w:color="auto"/>
            <w:left w:val="none" w:sz="0" w:space="0" w:color="auto"/>
            <w:bottom w:val="none" w:sz="0" w:space="0" w:color="auto"/>
            <w:right w:val="none" w:sz="0" w:space="0" w:color="auto"/>
          </w:divBdr>
        </w:div>
        <w:div w:id="1976524759">
          <w:marLeft w:val="640"/>
          <w:marRight w:val="0"/>
          <w:marTop w:val="0"/>
          <w:marBottom w:val="0"/>
          <w:divBdr>
            <w:top w:val="none" w:sz="0" w:space="0" w:color="auto"/>
            <w:left w:val="none" w:sz="0" w:space="0" w:color="auto"/>
            <w:bottom w:val="none" w:sz="0" w:space="0" w:color="auto"/>
            <w:right w:val="none" w:sz="0" w:space="0" w:color="auto"/>
          </w:divBdr>
        </w:div>
        <w:div w:id="2054503181">
          <w:marLeft w:val="640"/>
          <w:marRight w:val="0"/>
          <w:marTop w:val="0"/>
          <w:marBottom w:val="0"/>
          <w:divBdr>
            <w:top w:val="none" w:sz="0" w:space="0" w:color="auto"/>
            <w:left w:val="none" w:sz="0" w:space="0" w:color="auto"/>
            <w:bottom w:val="none" w:sz="0" w:space="0" w:color="auto"/>
            <w:right w:val="none" w:sz="0" w:space="0" w:color="auto"/>
          </w:divBdr>
        </w:div>
        <w:div w:id="606546993">
          <w:marLeft w:val="640"/>
          <w:marRight w:val="0"/>
          <w:marTop w:val="0"/>
          <w:marBottom w:val="0"/>
          <w:divBdr>
            <w:top w:val="none" w:sz="0" w:space="0" w:color="auto"/>
            <w:left w:val="none" w:sz="0" w:space="0" w:color="auto"/>
            <w:bottom w:val="none" w:sz="0" w:space="0" w:color="auto"/>
            <w:right w:val="none" w:sz="0" w:space="0" w:color="auto"/>
          </w:divBdr>
        </w:div>
        <w:div w:id="2119831494">
          <w:marLeft w:val="640"/>
          <w:marRight w:val="0"/>
          <w:marTop w:val="0"/>
          <w:marBottom w:val="0"/>
          <w:divBdr>
            <w:top w:val="none" w:sz="0" w:space="0" w:color="auto"/>
            <w:left w:val="none" w:sz="0" w:space="0" w:color="auto"/>
            <w:bottom w:val="none" w:sz="0" w:space="0" w:color="auto"/>
            <w:right w:val="none" w:sz="0" w:space="0" w:color="auto"/>
          </w:divBdr>
        </w:div>
        <w:div w:id="171991490">
          <w:marLeft w:val="640"/>
          <w:marRight w:val="0"/>
          <w:marTop w:val="0"/>
          <w:marBottom w:val="0"/>
          <w:divBdr>
            <w:top w:val="none" w:sz="0" w:space="0" w:color="auto"/>
            <w:left w:val="none" w:sz="0" w:space="0" w:color="auto"/>
            <w:bottom w:val="none" w:sz="0" w:space="0" w:color="auto"/>
            <w:right w:val="none" w:sz="0" w:space="0" w:color="auto"/>
          </w:divBdr>
        </w:div>
        <w:div w:id="143621685">
          <w:marLeft w:val="640"/>
          <w:marRight w:val="0"/>
          <w:marTop w:val="0"/>
          <w:marBottom w:val="0"/>
          <w:divBdr>
            <w:top w:val="none" w:sz="0" w:space="0" w:color="auto"/>
            <w:left w:val="none" w:sz="0" w:space="0" w:color="auto"/>
            <w:bottom w:val="none" w:sz="0" w:space="0" w:color="auto"/>
            <w:right w:val="none" w:sz="0" w:space="0" w:color="auto"/>
          </w:divBdr>
        </w:div>
        <w:div w:id="1289628648">
          <w:marLeft w:val="640"/>
          <w:marRight w:val="0"/>
          <w:marTop w:val="0"/>
          <w:marBottom w:val="0"/>
          <w:divBdr>
            <w:top w:val="none" w:sz="0" w:space="0" w:color="auto"/>
            <w:left w:val="none" w:sz="0" w:space="0" w:color="auto"/>
            <w:bottom w:val="none" w:sz="0" w:space="0" w:color="auto"/>
            <w:right w:val="none" w:sz="0" w:space="0" w:color="auto"/>
          </w:divBdr>
        </w:div>
        <w:div w:id="1392541567">
          <w:marLeft w:val="640"/>
          <w:marRight w:val="0"/>
          <w:marTop w:val="0"/>
          <w:marBottom w:val="0"/>
          <w:divBdr>
            <w:top w:val="none" w:sz="0" w:space="0" w:color="auto"/>
            <w:left w:val="none" w:sz="0" w:space="0" w:color="auto"/>
            <w:bottom w:val="none" w:sz="0" w:space="0" w:color="auto"/>
            <w:right w:val="none" w:sz="0" w:space="0" w:color="auto"/>
          </w:divBdr>
        </w:div>
        <w:div w:id="36245409">
          <w:marLeft w:val="640"/>
          <w:marRight w:val="0"/>
          <w:marTop w:val="0"/>
          <w:marBottom w:val="0"/>
          <w:divBdr>
            <w:top w:val="none" w:sz="0" w:space="0" w:color="auto"/>
            <w:left w:val="none" w:sz="0" w:space="0" w:color="auto"/>
            <w:bottom w:val="none" w:sz="0" w:space="0" w:color="auto"/>
            <w:right w:val="none" w:sz="0" w:space="0" w:color="auto"/>
          </w:divBdr>
        </w:div>
        <w:div w:id="658387332">
          <w:marLeft w:val="640"/>
          <w:marRight w:val="0"/>
          <w:marTop w:val="0"/>
          <w:marBottom w:val="0"/>
          <w:divBdr>
            <w:top w:val="none" w:sz="0" w:space="0" w:color="auto"/>
            <w:left w:val="none" w:sz="0" w:space="0" w:color="auto"/>
            <w:bottom w:val="none" w:sz="0" w:space="0" w:color="auto"/>
            <w:right w:val="none" w:sz="0" w:space="0" w:color="auto"/>
          </w:divBdr>
        </w:div>
        <w:div w:id="1961454544">
          <w:marLeft w:val="640"/>
          <w:marRight w:val="0"/>
          <w:marTop w:val="0"/>
          <w:marBottom w:val="0"/>
          <w:divBdr>
            <w:top w:val="none" w:sz="0" w:space="0" w:color="auto"/>
            <w:left w:val="none" w:sz="0" w:space="0" w:color="auto"/>
            <w:bottom w:val="none" w:sz="0" w:space="0" w:color="auto"/>
            <w:right w:val="none" w:sz="0" w:space="0" w:color="auto"/>
          </w:divBdr>
        </w:div>
        <w:div w:id="2121728072">
          <w:marLeft w:val="640"/>
          <w:marRight w:val="0"/>
          <w:marTop w:val="0"/>
          <w:marBottom w:val="0"/>
          <w:divBdr>
            <w:top w:val="none" w:sz="0" w:space="0" w:color="auto"/>
            <w:left w:val="none" w:sz="0" w:space="0" w:color="auto"/>
            <w:bottom w:val="none" w:sz="0" w:space="0" w:color="auto"/>
            <w:right w:val="none" w:sz="0" w:space="0" w:color="auto"/>
          </w:divBdr>
        </w:div>
        <w:div w:id="2001931886">
          <w:marLeft w:val="640"/>
          <w:marRight w:val="0"/>
          <w:marTop w:val="0"/>
          <w:marBottom w:val="0"/>
          <w:divBdr>
            <w:top w:val="none" w:sz="0" w:space="0" w:color="auto"/>
            <w:left w:val="none" w:sz="0" w:space="0" w:color="auto"/>
            <w:bottom w:val="none" w:sz="0" w:space="0" w:color="auto"/>
            <w:right w:val="none" w:sz="0" w:space="0" w:color="auto"/>
          </w:divBdr>
        </w:div>
        <w:div w:id="866797856">
          <w:marLeft w:val="640"/>
          <w:marRight w:val="0"/>
          <w:marTop w:val="0"/>
          <w:marBottom w:val="0"/>
          <w:divBdr>
            <w:top w:val="none" w:sz="0" w:space="0" w:color="auto"/>
            <w:left w:val="none" w:sz="0" w:space="0" w:color="auto"/>
            <w:bottom w:val="none" w:sz="0" w:space="0" w:color="auto"/>
            <w:right w:val="none" w:sz="0" w:space="0" w:color="auto"/>
          </w:divBdr>
        </w:div>
        <w:div w:id="187528507">
          <w:marLeft w:val="640"/>
          <w:marRight w:val="0"/>
          <w:marTop w:val="0"/>
          <w:marBottom w:val="0"/>
          <w:divBdr>
            <w:top w:val="none" w:sz="0" w:space="0" w:color="auto"/>
            <w:left w:val="none" w:sz="0" w:space="0" w:color="auto"/>
            <w:bottom w:val="none" w:sz="0" w:space="0" w:color="auto"/>
            <w:right w:val="none" w:sz="0" w:space="0" w:color="auto"/>
          </w:divBdr>
        </w:div>
        <w:div w:id="16128787">
          <w:marLeft w:val="640"/>
          <w:marRight w:val="0"/>
          <w:marTop w:val="0"/>
          <w:marBottom w:val="0"/>
          <w:divBdr>
            <w:top w:val="none" w:sz="0" w:space="0" w:color="auto"/>
            <w:left w:val="none" w:sz="0" w:space="0" w:color="auto"/>
            <w:bottom w:val="none" w:sz="0" w:space="0" w:color="auto"/>
            <w:right w:val="none" w:sz="0" w:space="0" w:color="auto"/>
          </w:divBdr>
        </w:div>
        <w:div w:id="1234389367">
          <w:marLeft w:val="640"/>
          <w:marRight w:val="0"/>
          <w:marTop w:val="0"/>
          <w:marBottom w:val="0"/>
          <w:divBdr>
            <w:top w:val="none" w:sz="0" w:space="0" w:color="auto"/>
            <w:left w:val="none" w:sz="0" w:space="0" w:color="auto"/>
            <w:bottom w:val="none" w:sz="0" w:space="0" w:color="auto"/>
            <w:right w:val="none" w:sz="0" w:space="0" w:color="auto"/>
          </w:divBdr>
        </w:div>
        <w:div w:id="1191335012">
          <w:marLeft w:val="640"/>
          <w:marRight w:val="0"/>
          <w:marTop w:val="0"/>
          <w:marBottom w:val="0"/>
          <w:divBdr>
            <w:top w:val="none" w:sz="0" w:space="0" w:color="auto"/>
            <w:left w:val="none" w:sz="0" w:space="0" w:color="auto"/>
            <w:bottom w:val="none" w:sz="0" w:space="0" w:color="auto"/>
            <w:right w:val="none" w:sz="0" w:space="0" w:color="auto"/>
          </w:divBdr>
        </w:div>
        <w:div w:id="1365247992">
          <w:marLeft w:val="640"/>
          <w:marRight w:val="0"/>
          <w:marTop w:val="0"/>
          <w:marBottom w:val="0"/>
          <w:divBdr>
            <w:top w:val="none" w:sz="0" w:space="0" w:color="auto"/>
            <w:left w:val="none" w:sz="0" w:space="0" w:color="auto"/>
            <w:bottom w:val="none" w:sz="0" w:space="0" w:color="auto"/>
            <w:right w:val="none" w:sz="0" w:space="0" w:color="auto"/>
          </w:divBdr>
        </w:div>
        <w:div w:id="1356737412">
          <w:marLeft w:val="640"/>
          <w:marRight w:val="0"/>
          <w:marTop w:val="0"/>
          <w:marBottom w:val="0"/>
          <w:divBdr>
            <w:top w:val="none" w:sz="0" w:space="0" w:color="auto"/>
            <w:left w:val="none" w:sz="0" w:space="0" w:color="auto"/>
            <w:bottom w:val="none" w:sz="0" w:space="0" w:color="auto"/>
            <w:right w:val="none" w:sz="0" w:space="0" w:color="auto"/>
          </w:divBdr>
        </w:div>
        <w:div w:id="1568299515">
          <w:marLeft w:val="640"/>
          <w:marRight w:val="0"/>
          <w:marTop w:val="0"/>
          <w:marBottom w:val="0"/>
          <w:divBdr>
            <w:top w:val="none" w:sz="0" w:space="0" w:color="auto"/>
            <w:left w:val="none" w:sz="0" w:space="0" w:color="auto"/>
            <w:bottom w:val="none" w:sz="0" w:space="0" w:color="auto"/>
            <w:right w:val="none" w:sz="0" w:space="0" w:color="auto"/>
          </w:divBdr>
        </w:div>
        <w:div w:id="1834951100">
          <w:marLeft w:val="640"/>
          <w:marRight w:val="0"/>
          <w:marTop w:val="0"/>
          <w:marBottom w:val="0"/>
          <w:divBdr>
            <w:top w:val="none" w:sz="0" w:space="0" w:color="auto"/>
            <w:left w:val="none" w:sz="0" w:space="0" w:color="auto"/>
            <w:bottom w:val="none" w:sz="0" w:space="0" w:color="auto"/>
            <w:right w:val="none" w:sz="0" w:space="0" w:color="auto"/>
          </w:divBdr>
        </w:div>
        <w:div w:id="1833326737">
          <w:marLeft w:val="640"/>
          <w:marRight w:val="0"/>
          <w:marTop w:val="0"/>
          <w:marBottom w:val="0"/>
          <w:divBdr>
            <w:top w:val="none" w:sz="0" w:space="0" w:color="auto"/>
            <w:left w:val="none" w:sz="0" w:space="0" w:color="auto"/>
            <w:bottom w:val="none" w:sz="0" w:space="0" w:color="auto"/>
            <w:right w:val="none" w:sz="0" w:space="0" w:color="auto"/>
          </w:divBdr>
        </w:div>
        <w:div w:id="731192181">
          <w:marLeft w:val="640"/>
          <w:marRight w:val="0"/>
          <w:marTop w:val="0"/>
          <w:marBottom w:val="0"/>
          <w:divBdr>
            <w:top w:val="none" w:sz="0" w:space="0" w:color="auto"/>
            <w:left w:val="none" w:sz="0" w:space="0" w:color="auto"/>
            <w:bottom w:val="none" w:sz="0" w:space="0" w:color="auto"/>
            <w:right w:val="none" w:sz="0" w:space="0" w:color="auto"/>
          </w:divBdr>
        </w:div>
        <w:div w:id="1630235391">
          <w:marLeft w:val="640"/>
          <w:marRight w:val="0"/>
          <w:marTop w:val="0"/>
          <w:marBottom w:val="0"/>
          <w:divBdr>
            <w:top w:val="none" w:sz="0" w:space="0" w:color="auto"/>
            <w:left w:val="none" w:sz="0" w:space="0" w:color="auto"/>
            <w:bottom w:val="none" w:sz="0" w:space="0" w:color="auto"/>
            <w:right w:val="none" w:sz="0" w:space="0" w:color="auto"/>
          </w:divBdr>
        </w:div>
        <w:div w:id="430787285">
          <w:marLeft w:val="640"/>
          <w:marRight w:val="0"/>
          <w:marTop w:val="0"/>
          <w:marBottom w:val="0"/>
          <w:divBdr>
            <w:top w:val="none" w:sz="0" w:space="0" w:color="auto"/>
            <w:left w:val="none" w:sz="0" w:space="0" w:color="auto"/>
            <w:bottom w:val="none" w:sz="0" w:space="0" w:color="auto"/>
            <w:right w:val="none" w:sz="0" w:space="0" w:color="auto"/>
          </w:divBdr>
        </w:div>
        <w:div w:id="2098364138">
          <w:marLeft w:val="640"/>
          <w:marRight w:val="0"/>
          <w:marTop w:val="0"/>
          <w:marBottom w:val="0"/>
          <w:divBdr>
            <w:top w:val="none" w:sz="0" w:space="0" w:color="auto"/>
            <w:left w:val="none" w:sz="0" w:space="0" w:color="auto"/>
            <w:bottom w:val="none" w:sz="0" w:space="0" w:color="auto"/>
            <w:right w:val="none" w:sz="0" w:space="0" w:color="auto"/>
          </w:divBdr>
        </w:div>
        <w:div w:id="1811677632">
          <w:marLeft w:val="640"/>
          <w:marRight w:val="0"/>
          <w:marTop w:val="0"/>
          <w:marBottom w:val="0"/>
          <w:divBdr>
            <w:top w:val="none" w:sz="0" w:space="0" w:color="auto"/>
            <w:left w:val="none" w:sz="0" w:space="0" w:color="auto"/>
            <w:bottom w:val="none" w:sz="0" w:space="0" w:color="auto"/>
            <w:right w:val="none" w:sz="0" w:space="0" w:color="auto"/>
          </w:divBdr>
        </w:div>
        <w:div w:id="1789621780">
          <w:marLeft w:val="640"/>
          <w:marRight w:val="0"/>
          <w:marTop w:val="0"/>
          <w:marBottom w:val="0"/>
          <w:divBdr>
            <w:top w:val="none" w:sz="0" w:space="0" w:color="auto"/>
            <w:left w:val="none" w:sz="0" w:space="0" w:color="auto"/>
            <w:bottom w:val="none" w:sz="0" w:space="0" w:color="auto"/>
            <w:right w:val="none" w:sz="0" w:space="0" w:color="auto"/>
          </w:divBdr>
        </w:div>
        <w:div w:id="82189111">
          <w:marLeft w:val="640"/>
          <w:marRight w:val="0"/>
          <w:marTop w:val="0"/>
          <w:marBottom w:val="0"/>
          <w:divBdr>
            <w:top w:val="none" w:sz="0" w:space="0" w:color="auto"/>
            <w:left w:val="none" w:sz="0" w:space="0" w:color="auto"/>
            <w:bottom w:val="none" w:sz="0" w:space="0" w:color="auto"/>
            <w:right w:val="none" w:sz="0" w:space="0" w:color="auto"/>
          </w:divBdr>
        </w:div>
        <w:div w:id="1102726585">
          <w:marLeft w:val="640"/>
          <w:marRight w:val="0"/>
          <w:marTop w:val="0"/>
          <w:marBottom w:val="0"/>
          <w:divBdr>
            <w:top w:val="none" w:sz="0" w:space="0" w:color="auto"/>
            <w:left w:val="none" w:sz="0" w:space="0" w:color="auto"/>
            <w:bottom w:val="none" w:sz="0" w:space="0" w:color="auto"/>
            <w:right w:val="none" w:sz="0" w:space="0" w:color="auto"/>
          </w:divBdr>
        </w:div>
        <w:div w:id="674461113">
          <w:marLeft w:val="640"/>
          <w:marRight w:val="0"/>
          <w:marTop w:val="0"/>
          <w:marBottom w:val="0"/>
          <w:divBdr>
            <w:top w:val="none" w:sz="0" w:space="0" w:color="auto"/>
            <w:left w:val="none" w:sz="0" w:space="0" w:color="auto"/>
            <w:bottom w:val="none" w:sz="0" w:space="0" w:color="auto"/>
            <w:right w:val="none" w:sz="0" w:space="0" w:color="auto"/>
          </w:divBdr>
        </w:div>
        <w:div w:id="1448819327">
          <w:marLeft w:val="640"/>
          <w:marRight w:val="0"/>
          <w:marTop w:val="0"/>
          <w:marBottom w:val="0"/>
          <w:divBdr>
            <w:top w:val="none" w:sz="0" w:space="0" w:color="auto"/>
            <w:left w:val="none" w:sz="0" w:space="0" w:color="auto"/>
            <w:bottom w:val="none" w:sz="0" w:space="0" w:color="auto"/>
            <w:right w:val="none" w:sz="0" w:space="0" w:color="auto"/>
          </w:divBdr>
        </w:div>
        <w:div w:id="548613964">
          <w:marLeft w:val="640"/>
          <w:marRight w:val="0"/>
          <w:marTop w:val="0"/>
          <w:marBottom w:val="0"/>
          <w:divBdr>
            <w:top w:val="none" w:sz="0" w:space="0" w:color="auto"/>
            <w:left w:val="none" w:sz="0" w:space="0" w:color="auto"/>
            <w:bottom w:val="none" w:sz="0" w:space="0" w:color="auto"/>
            <w:right w:val="none" w:sz="0" w:space="0" w:color="auto"/>
          </w:divBdr>
        </w:div>
        <w:div w:id="90204885">
          <w:marLeft w:val="640"/>
          <w:marRight w:val="0"/>
          <w:marTop w:val="0"/>
          <w:marBottom w:val="0"/>
          <w:divBdr>
            <w:top w:val="none" w:sz="0" w:space="0" w:color="auto"/>
            <w:left w:val="none" w:sz="0" w:space="0" w:color="auto"/>
            <w:bottom w:val="none" w:sz="0" w:space="0" w:color="auto"/>
            <w:right w:val="none" w:sz="0" w:space="0" w:color="auto"/>
          </w:divBdr>
        </w:div>
        <w:div w:id="501899694">
          <w:marLeft w:val="640"/>
          <w:marRight w:val="0"/>
          <w:marTop w:val="0"/>
          <w:marBottom w:val="0"/>
          <w:divBdr>
            <w:top w:val="none" w:sz="0" w:space="0" w:color="auto"/>
            <w:left w:val="none" w:sz="0" w:space="0" w:color="auto"/>
            <w:bottom w:val="none" w:sz="0" w:space="0" w:color="auto"/>
            <w:right w:val="none" w:sz="0" w:space="0" w:color="auto"/>
          </w:divBdr>
        </w:div>
        <w:div w:id="80152399">
          <w:marLeft w:val="640"/>
          <w:marRight w:val="0"/>
          <w:marTop w:val="0"/>
          <w:marBottom w:val="0"/>
          <w:divBdr>
            <w:top w:val="none" w:sz="0" w:space="0" w:color="auto"/>
            <w:left w:val="none" w:sz="0" w:space="0" w:color="auto"/>
            <w:bottom w:val="none" w:sz="0" w:space="0" w:color="auto"/>
            <w:right w:val="none" w:sz="0" w:space="0" w:color="auto"/>
          </w:divBdr>
        </w:div>
        <w:div w:id="1362828223">
          <w:marLeft w:val="640"/>
          <w:marRight w:val="0"/>
          <w:marTop w:val="0"/>
          <w:marBottom w:val="0"/>
          <w:divBdr>
            <w:top w:val="none" w:sz="0" w:space="0" w:color="auto"/>
            <w:left w:val="none" w:sz="0" w:space="0" w:color="auto"/>
            <w:bottom w:val="none" w:sz="0" w:space="0" w:color="auto"/>
            <w:right w:val="none" w:sz="0" w:space="0" w:color="auto"/>
          </w:divBdr>
        </w:div>
        <w:div w:id="2064519895">
          <w:marLeft w:val="640"/>
          <w:marRight w:val="0"/>
          <w:marTop w:val="0"/>
          <w:marBottom w:val="0"/>
          <w:divBdr>
            <w:top w:val="none" w:sz="0" w:space="0" w:color="auto"/>
            <w:left w:val="none" w:sz="0" w:space="0" w:color="auto"/>
            <w:bottom w:val="none" w:sz="0" w:space="0" w:color="auto"/>
            <w:right w:val="none" w:sz="0" w:space="0" w:color="auto"/>
          </w:divBdr>
        </w:div>
        <w:div w:id="2043357675">
          <w:marLeft w:val="640"/>
          <w:marRight w:val="0"/>
          <w:marTop w:val="0"/>
          <w:marBottom w:val="0"/>
          <w:divBdr>
            <w:top w:val="none" w:sz="0" w:space="0" w:color="auto"/>
            <w:left w:val="none" w:sz="0" w:space="0" w:color="auto"/>
            <w:bottom w:val="none" w:sz="0" w:space="0" w:color="auto"/>
            <w:right w:val="none" w:sz="0" w:space="0" w:color="auto"/>
          </w:divBdr>
        </w:div>
        <w:div w:id="350106260">
          <w:marLeft w:val="640"/>
          <w:marRight w:val="0"/>
          <w:marTop w:val="0"/>
          <w:marBottom w:val="0"/>
          <w:divBdr>
            <w:top w:val="none" w:sz="0" w:space="0" w:color="auto"/>
            <w:left w:val="none" w:sz="0" w:space="0" w:color="auto"/>
            <w:bottom w:val="none" w:sz="0" w:space="0" w:color="auto"/>
            <w:right w:val="none" w:sz="0" w:space="0" w:color="auto"/>
          </w:divBdr>
        </w:div>
        <w:div w:id="150948403">
          <w:marLeft w:val="640"/>
          <w:marRight w:val="0"/>
          <w:marTop w:val="0"/>
          <w:marBottom w:val="0"/>
          <w:divBdr>
            <w:top w:val="none" w:sz="0" w:space="0" w:color="auto"/>
            <w:left w:val="none" w:sz="0" w:space="0" w:color="auto"/>
            <w:bottom w:val="none" w:sz="0" w:space="0" w:color="auto"/>
            <w:right w:val="none" w:sz="0" w:space="0" w:color="auto"/>
          </w:divBdr>
        </w:div>
        <w:div w:id="883491079">
          <w:marLeft w:val="640"/>
          <w:marRight w:val="0"/>
          <w:marTop w:val="0"/>
          <w:marBottom w:val="0"/>
          <w:divBdr>
            <w:top w:val="none" w:sz="0" w:space="0" w:color="auto"/>
            <w:left w:val="none" w:sz="0" w:space="0" w:color="auto"/>
            <w:bottom w:val="none" w:sz="0" w:space="0" w:color="auto"/>
            <w:right w:val="none" w:sz="0" w:space="0" w:color="auto"/>
          </w:divBdr>
        </w:div>
        <w:div w:id="1026827305">
          <w:marLeft w:val="640"/>
          <w:marRight w:val="0"/>
          <w:marTop w:val="0"/>
          <w:marBottom w:val="0"/>
          <w:divBdr>
            <w:top w:val="none" w:sz="0" w:space="0" w:color="auto"/>
            <w:left w:val="none" w:sz="0" w:space="0" w:color="auto"/>
            <w:bottom w:val="none" w:sz="0" w:space="0" w:color="auto"/>
            <w:right w:val="none" w:sz="0" w:space="0" w:color="auto"/>
          </w:divBdr>
        </w:div>
        <w:div w:id="1628780589">
          <w:marLeft w:val="640"/>
          <w:marRight w:val="0"/>
          <w:marTop w:val="0"/>
          <w:marBottom w:val="0"/>
          <w:divBdr>
            <w:top w:val="none" w:sz="0" w:space="0" w:color="auto"/>
            <w:left w:val="none" w:sz="0" w:space="0" w:color="auto"/>
            <w:bottom w:val="none" w:sz="0" w:space="0" w:color="auto"/>
            <w:right w:val="none" w:sz="0" w:space="0" w:color="auto"/>
          </w:divBdr>
        </w:div>
        <w:div w:id="910624215">
          <w:marLeft w:val="640"/>
          <w:marRight w:val="0"/>
          <w:marTop w:val="0"/>
          <w:marBottom w:val="0"/>
          <w:divBdr>
            <w:top w:val="none" w:sz="0" w:space="0" w:color="auto"/>
            <w:left w:val="none" w:sz="0" w:space="0" w:color="auto"/>
            <w:bottom w:val="none" w:sz="0" w:space="0" w:color="auto"/>
            <w:right w:val="none" w:sz="0" w:space="0" w:color="auto"/>
          </w:divBdr>
        </w:div>
        <w:div w:id="230584838">
          <w:marLeft w:val="640"/>
          <w:marRight w:val="0"/>
          <w:marTop w:val="0"/>
          <w:marBottom w:val="0"/>
          <w:divBdr>
            <w:top w:val="none" w:sz="0" w:space="0" w:color="auto"/>
            <w:left w:val="none" w:sz="0" w:space="0" w:color="auto"/>
            <w:bottom w:val="none" w:sz="0" w:space="0" w:color="auto"/>
            <w:right w:val="none" w:sz="0" w:space="0" w:color="auto"/>
          </w:divBdr>
        </w:div>
        <w:div w:id="1021516959">
          <w:marLeft w:val="640"/>
          <w:marRight w:val="0"/>
          <w:marTop w:val="0"/>
          <w:marBottom w:val="0"/>
          <w:divBdr>
            <w:top w:val="none" w:sz="0" w:space="0" w:color="auto"/>
            <w:left w:val="none" w:sz="0" w:space="0" w:color="auto"/>
            <w:bottom w:val="none" w:sz="0" w:space="0" w:color="auto"/>
            <w:right w:val="none" w:sz="0" w:space="0" w:color="auto"/>
          </w:divBdr>
        </w:div>
        <w:div w:id="1030687495">
          <w:marLeft w:val="640"/>
          <w:marRight w:val="0"/>
          <w:marTop w:val="0"/>
          <w:marBottom w:val="0"/>
          <w:divBdr>
            <w:top w:val="none" w:sz="0" w:space="0" w:color="auto"/>
            <w:left w:val="none" w:sz="0" w:space="0" w:color="auto"/>
            <w:bottom w:val="none" w:sz="0" w:space="0" w:color="auto"/>
            <w:right w:val="none" w:sz="0" w:space="0" w:color="auto"/>
          </w:divBdr>
        </w:div>
        <w:div w:id="187260502">
          <w:marLeft w:val="640"/>
          <w:marRight w:val="0"/>
          <w:marTop w:val="0"/>
          <w:marBottom w:val="0"/>
          <w:divBdr>
            <w:top w:val="none" w:sz="0" w:space="0" w:color="auto"/>
            <w:left w:val="none" w:sz="0" w:space="0" w:color="auto"/>
            <w:bottom w:val="none" w:sz="0" w:space="0" w:color="auto"/>
            <w:right w:val="none" w:sz="0" w:space="0" w:color="auto"/>
          </w:divBdr>
        </w:div>
        <w:div w:id="1081172754">
          <w:marLeft w:val="640"/>
          <w:marRight w:val="0"/>
          <w:marTop w:val="0"/>
          <w:marBottom w:val="0"/>
          <w:divBdr>
            <w:top w:val="none" w:sz="0" w:space="0" w:color="auto"/>
            <w:left w:val="none" w:sz="0" w:space="0" w:color="auto"/>
            <w:bottom w:val="none" w:sz="0" w:space="0" w:color="auto"/>
            <w:right w:val="none" w:sz="0" w:space="0" w:color="auto"/>
          </w:divBdr>
        </w:div>
        <w:div w:id="1646203895">
          <w:marLeft w:val="640"/>
          <w:marRight w:val="0"/>
          <w:marTop w:val="0"/>
          <w:marBottom w:val="0"/>
          <w:divBdr>
            <w:top w:val="none" w:sz="0" w:space="0" w:color="auto"/>
            <w:left w:val="none" w:sz="0" w:space="0" w:color="auto"/>
            <w:bottom w:val="none" w:sz="0" w:space="0" w:color="auto"/>
            <w:right w:val="none" w:sz="0" w:space="0" w:color="auto"/>
          </w:divBdr>
        </w:div>
        <w:div w:id="1969892074">
          <w:marLeft w:val="640"/>
          <w:marRight w:val="0"/>
          <w:marTop w:val="0"/>
          <w:marBottom w:val="0"/>
          <w:divBdr>
            <w:top w:val="none" w:sz="0" w:space="0" w:color="auto"/>
            <w:left w:val="none" w:sz="0" w:space="0" w:color="auto"/>
            <w:bottom w:val="none" w:sz="0" w:space="0" w:color="auto"/>
            <w:right w:val="none" w:sz="0" w:space="0" w:color="auto"/>
          </w:divBdr>
        </w:div>
        <w:div w:id="2068911698">
          <w:marLeft w:val="640"/>
          <w:marRight w:val="0"/>
          <w:marTop w:val="0"/>
          <w:marBottom w:val="0"/>
          <w:divBdr>
            <w:top w:val="none" w:sz="0" w:space="0" w:color="auto"/>
            <w:left w:val="none" w:sz="0" w:space="0" w:color="auto"/>
            <w:bottom w:val="none" w:sz="0" w:space="0" w:color="auto"/>
            <w:right w:val="none" w:sz="0" w:space="0" w:color="auto"/>
          </w:divBdr>
        </w:div>
        <w:div w:id="2104759910">
          <w:marLeft w:val="640"/>
          <w:marRight w:val="0"/>
          <w:marTop w:val="0"/>
          <w:marBottom w:val="0"/>
          <w:divBdr>
            <w:top w:val="none" w:sz="0" w:space="0" w:color="auto"/>
            <w:left w:val="none" w:sz="0" w:space="0" w:color="auto"/>
            <w:bottom w:val="none" w:sz="0" w:space="0" w:color="auto"/>
            <w:right w:val="none" w:sz="0" w:space="0" w:color="auto"/>
          </w:divBdr>
        </w:div>
        <w:div w:id="694228949">
          <w:marLeft w:val="640"/>
          <w:marRight w:val="0"/>
          <w:marTop w:val="0"/>
          <w:marBottom w:val="0"/>
          <w:divBdr>
            <w:top w:val="none" w:sz="0" w:space="0" w:color="auto"/>
            <w:left w:val="none" w:sz="0" w:space="0" w:color="auto"/>
            <w:bottom w:val="none" w:sz="0" w:space="0" w:color="auto"/>
            <w:right w:val="none" w:sz="0" w:space="0" w:color="auto"/>
          </w:divBdr>
        </w:div>
        <w:div w:id="117380501">
          <w:marLeft w:val="640"/>
          <w:marRight w:val="0"/>
          <w:marTop w:val="0"/>
          <w:marBottom w:val="0"/>
          <w:divBdr>
            <w:top w:val="none" w:sz="0" w:space="0" w:color="auto"/>
            <w:left w:val="none" w:sz="0" w:space="0" w:color="auto"/>
            <w:bottom w:val="none" w:sz="0" w:space="0" w:color="auto"/>
            <w:right w:val="none" w:sz="0" w:space="0" w:color="auto"/>
          </w:divBdr>
        </w:div>
        <w:div w:id="602956934">
          <w:marLeft w:val="640"/>
          <w:marRight w:val="0"/>
          <w:marTop w:val="0"/>
          <w:marBottom w:val="0"/>
          <w:divBdr>
            <w:top w:val="none" w:sz="0" w:space="0" w:color="auto"/>
            <w:left w:val="none" w:sz="0" w:space="0" w:color="auto"/>
            <w:bottom w:val="none" w:sz="0" w:space="0" w:color="auto"/>
            <w:right w:val="none" w:sz="0" w:space="0" w:color="auto"/>
          </w:divBdr>
        </w:div>
        <w:div w:id="2000225764">
          <w:marLeft w:val="640"/>
          <w:marRight w:val="0"/>
          <w:marTop w:val="0"/>
          <w:marBottom w:val="0"/>
          <w:divBdr>
            <w:top w:val="none" w:sz="0" w:space="0" w:color="auto"/>
            <w:left w:val="none" w:sz="0" w:space="0" w:color="auto"/>
            <w:bottom w:val="none" w:sz="0" w:space="0" w:color="auto"/>
            <w:right w:val="none" w:sz="0" w:space="0" w:color="auto"/>
          </w:divBdr>
        </w:div>
        <w:div w:id="639110562">
          <w:marLeft w:val="640"/>
          <w:marRight w:val="0"/>
          <w:marTop w:val="0"/>
          <w:marBottom w:val="0"/>
          <w:divBdr>
            <w:top w:val="none" w:sz="0" w:space="0" w:color="auto"/>
            <w:left w:val="none" w:sz="0" w:space="0" w:color="auto"/>
            <w:bottom w:val="none" w:sz="0" w:space="0" w:color="auto"/>
            <w:right w:val="none" w:sz="0" w:space="0" w:color="auto"/>
          </w:divBdr>
        </w:div>
        <w:div w:id="581529291">
          <w:marLeft w:val="640"/>
          <w:marRight w:val="0"/>
          <w:marTop w:val="0"/>
          <w:marBottom w:val="0"/>
          <w:divBdr>
            <w:top w:val="none" w:sz="0" w:space="0" w:color="auto"/>
            <w:left w:val="none" w:sz="0" w:space="0" w:color="auto"/>
            <w:bottom w:val="none" w:sz="0" w:space="0" w:color="auto"/>
            <w:right w:val="none" w:sz="0" w:space="0" w:color="auto"/>
          </w:divBdr>
        </w:div>
        <w:div w:id="2094230516">
          <w:marLeft w:val="640"/>
          <w:marRight w:val="0"/>
          <w:marTop w:val="0"/>
          <w:marBottom w:val="0"/>
          <w:divBdr>
            <w:top w:val="none" w:sz="0" w:space="0" w:color="auto"/>
            <w:left w:val="none" w:sz="0" w:space="0" w:color="auto"/>
            <w:bottom w:val="none" w:sz="0" w:space="0" w:color="auto"/>
            <w:right w:val="none" w:sz="0" w:space="0" w:color="auto"/>
          </w:divBdr>
        </w:div>
        <w:div w:id="943197617">
          <w:marLeft w:val="640"/>
          <w:marRight w:val="0"/>
          <w:marTop w:val="0"/>
          <w:marBottom w:val="0"/>
          <w:divBdr>
            <w:top w:val="none" w:sz="0" w:space="0" w:color="auto"/>
            <w:left w:val="none" w:sz="0" w:space="0" w:color="auto"/>
            <w:bottom w:val="none" w:sz="0" w:space="0" w:color="auto"/>
            <w:right w:val="none" w:sz="0" w:space="0" w:color="auto"/>
          </w:divBdr>
        </w:div>
        <w:div w:id="1786534451">
          <w:marLeft w:val="640"/>
          <w:marRight w:val="0"/>
          <w:marTop w:val="0"/>
          <w:marBottom w:val="0"/>
          <w:divBdr>
            <w:top w:val="none" w:sz="0" w:space="0" w:color="auto"/>
            <w:left w:val="none" w:sz="0" w:space="0" w:color="auto"/>
            <w:bottom w:val="none" w:sz="0" w:space="0" w:color="auto"/>
            <w:right w:val="none" w:sz="0" w:space="0" w:color="auto"/>
          </w:divBdr>
        </w:div>
        <w:div w:id="1291398473">
          <w:marLeft w:val="640"/>
          <w:marRight w:val="0"/>
          <w:marTop w:val="0"/>
          <w:marBottom w:val="0"/>
          <w:divBdr>
            <w:top w:val="none" w:sz="0" w:space="0" w:color="auto"/>
            <w:left w:val="none" w:sz="0" w:space="0" w:color="auto"/>
            <w:bottom w:val="none" w:sz="0" w:space="0" w:color="auto"/>
            <w:right w:val="none" w:sz="0" w:space="0" w:color="auto"/>
          </w:divBdr>
        </w:div>
        <w:div w:id="982541931">
          <w:marLeft w:val="640"/>
          <w:marRight w:val="0"/>
          <w:marTop w:val="0"/>
          <w:marBottom w:val="0"/>
          <w:divBdr>
            <w:top w:val="none" w:sz="0" w:space="0" w:color="auto"/>
            <w:left w:val="none" w:sz="0" w:space="0" w:color="auto"/>
            <w:bottom w:val="none" w:sz="0" w:space="0" w:color="auto"/>
            <w:right w:val="none" w:sz="0" w:space="0" w:color="auto"/>
          </w:divBdr>
        </w:div>
        <w:div w:id="2013215580">
          <w:marLeft w:val="640"/>
          <w:marRight w:val="0"/>
          <w:marTop w:val="0"/>
          <w:marBottom w:val="0"/>
          <w:divBdr>
            <w:top w:val="none" w:sz="0" w:space="0" w:color="auto"/>
            <w:left w:val="none" w:sz="0" w:space="0" w:color="auto"/>
            <w:bottom w:val="none" w:sz="0" w:space="0" w:color="auto"/>
            <w:right w:val="none" w:sz="0" w:space="0" w:color="auto"/>
          </w:divBdr>
        </w:div>
        <w:div w:id="508102298">
          <w:marLeft w:val="640"/>
          <w:marRight w:val="0"/>
          <w:marTop w:val="0"/>
          <w:marBottom w:val="0"/>
          <w:divBdr>
            <w:top w:val="none" w:sz="0" w:space="0" w:color="auto"/>
            <w:left w:val="none" w:sz="0" w:space="0" w:color="auto"/>
            <w:bottom w:val="none" w:sz="0" w:space="0" w:color="auto"/>
            <w:right w:val="none" w:sz="0" w:space="0" w:color="auto"/>
          </w:divBdr>
        </w:div>
        <w:div w:id="2054649956">
          <w:marLeft w:val="640"/>
          <w:marRight w:val="0"/>
          <w:marTop w:val="0"/>
          <w:marBottom w:val="0"/>
          <w:divBdr>
            <w:top w:val="none" w:sz="0" w:space="0" w:color="auto"/>
            <w:left w:val="none" w:sz="0" w:space="0" w:color="auto"/>
            <w:bottom w:val="none" w:sz="0" w:space="0" w:color="auto"/>
            <w:right w:val="none" w:sz="0" w:space="0" w:color="auto"/>
          </w:divBdr>
        </w:div>
        <w:div w:id="1654792143">
          <w:marLeft w:val="640"/>
          <w:marRight w:val="0"/>
          <w:marTop w:val="0"/>
          <w:marBottom w:val="0"/>
          <w:divBdr>
            <w:top w:val="none" w:sz="0" w:space="0" w:color="auto"/>
            <w:left w:val="none" w:sz="0" w:space="0" w:color="auto"/>
            <w:bottom w:val="none" w:sz="0" w:space="0" w:color="auto"/>
            <w:right w:val="none" w:sz="0" w:space="0" w:color="auto"/>
          </w:divBdr>
        </w:div>
        <w:div w:id="181213154">
          <w:marLeft w:val="640"/>
          <w:marRight w:val="0"/>
          <w:marTop w:val="0"/>
          <w:marBottom w:val="0"/>
          <w:divBdr>
            <w:top w:val="none" w:sz="0" w:space="0" w:color="auto"/>
            <w:left w:val="none" w:sz="0" w:space="0" w:color="auto"/>
            <w:bottom w:val="none" w:sz="0" w:space="0" w:color="auto"/>
            <w:right w:val="none" w:sz="0" w:space="0" w:color="auto"/>
          </w:divBdr>
        </w:div>
        <w:div w:id="1881437936">
          <w:marLeft w:val="640"/>
          <w:marRight w:val="0"/>
          <w:marTop w:val="0"/>
          <w:marBottom w:val="0"/>
          <w:divBdr>
            <w:top w:val="none" w:sz="0" w:space="0" w:color="auto"/>
            <w:left w:val="none" w:sz="0" w:space="0" w:color="auto"/>
            <w:bottom w:val="none" w:sz="0" w:space="0" w:color="auto"/>
            <w:right w:val="none" w:sz="0" w:space="0" w:color="auto"/>
          </w:divBdr>
        </w:div>
        <w:div w:id="1975794010">
          <w:marLeft w:val="640"/>
          <w:marRight w:val="0"/>
          <w:marTop w:val="0"/>
          <w:marBottom w:val="0"/>
          <w:divBdr>
            <w:top w:val="none" w:sz="0" w:space="0" w:color="auto"/>
            <w:left w:val="none" w:sz="0" w:space="0" w:color="auto"/>
            <w:bottom w:val="none" w:sz="0" w:space="0" w:color="auto"/>
            <w:right w:val="none" w:sz="0" w:space="0" w:color="auto"/>
          </w:divBdr>
        </w:div>
        <w:div w:id="1206674841">
          <w:marLeft w:val="640"/>
          <w:marRight w:val="0"/>
          <w:marTop w:val="0"/>
          <w:marBottom w:val="0"/>
          <w:divBdr>
            <w:top w:val="none" w:sz="0" w:space="0" w:color="auto"/>
            <w:left w:val="none" w:sz="0" w:space="0" w:color="auto"/>
            <w:bottom w:val="none" w:sz="0" w:space="0" w:color="auto"/>
            <w:right w:val="none" w:sz="0" w:space="0" w:color="auto"/>
          </w:divBdr>
        </w:div>
        <w:div w:id="465390807">
          <w:marLeft w:val="640"/>
          <w:marRight w:val="0"/>
          <w:marTop w:val="0"/>
          <w:marBottom w:val="0"/>
          <w:divBdr>
            <w:top w:val="none" w:sz="0" w:space="0" w:color="auto"/>
            <w:left w:val="none" w:sz="0" w:space="0" w:color="auto"/>
            <w:bottom w:val="none" w:sz="0" w:space="0" w:color="auto"/>
            <w:right w:val="none" w:sz="0" w:space="0" w:color="auto"/>
          </w:divBdr>
        </w:div>
        <w:div w:id="1286934329">
          <w:marLeft w:val="640"/>
          <w:marRight w:val="0"/>
          <w:marTop w:val="0"/>
          <w:marBottom w:val="0"/>
          <w:divBdr>
            <w:top w:val="none" w:sz="0" w:space="0" w:color="auto"/>
            <w:left w:val="none" w:sz="0" w:space="0" w:color="auto"/>
            <w:bottom w:val="none" w:sz="0" w:space="0" w:color="auto"/>
            <w:right w:val="none" w:sz="0" w:space="0" w:color="auto"/>
          </w:divBdr>
        </w:div>
        <w:div w:id="97603471">
          <w:marLeft w:val="640"/>
          <w:marRight w:val="0"/>
          <w:marTop w:val="0"/>
          <w:marBottom w:val="0"/>
          <w:divBdr>
            <w:top w:val="none" w:sz="0" w:space="0" w:color="auto"/>
            <w:left w:val="none" w:sz="0" w:space="0" w:color="auto"/>
            <w:bottom w:val="none" w:sz="0" w:space="0" w:color="auto"/>
            <w:right w:val="none" w:sz="0" w:space="0" w:color="auto"/>
          </w:divBdr>
        </w:div>
        <w:div w:id="1576741522">
          <w:marLeft w:val="640"/>
          <w:marRight w:val="0"/>
          <w:marTop w:val="0"/>
          <w:marBottom w:val="0"/>
          <w:divBdr>
            <w:top w:val="none" w:sz="0" w:space="0" w:color="auto"/>
            <w:left w:val="none" w:sz="0" w:space="0" w:color="auto"/>
            <w:bottom w:val="none" w:sz="0" w:space="0" w:color="auto"/>
            <w:right w:val="none" w:sz="0" w:space="0" w:color="auto"/>
          </w:divBdr>
        </w:div>
        <w:div w:id="1715888231">
          <w:marLeft w:val="640"/>
          <w:marRight w:val="0"/>
          <w:marTop w:val="0"/>
          <w:marBottom w:val="0"/>
          <w:divBdr>
            <w:top w:val="none" w:sz="0" w:space="0" w:color="auto"/>
            <w:left w:val="none" w:sz="0" w:space="0" w:color="auto"/>
            <w:bottom w:val="none" w:sz="0" w:space="0" w:color="auto"/>
            <w:right w:val="none" w:sz="0" w:space="0" w:color="auto"/>
          </w:divBdr>
        </w:div>
        <w:div w:id="606084413">
          <w:marLeft w:val="640"/>
          <w:marRight w:val="0"/>
          <w:marTop w:val="0"/>
          <w:marBottom w:val="0"/>
          <w:divBdr>
            <w:top w:val="none" w:sz="0" w:space="0" w:color="auto"/>
            <w:left w:val="none" w:sz="0" w:space="0" w:color="auto"/>
            <w:bottom w:val="none" w:sz="0" w:space="0" w:color="auto"/>
            <w:right w:val="none" w:sz="0" w:space="0" w:color="auto"/>
          </w:divBdr>
        </w:div>
      </w:divsChild>
    </w:div>
    <w:div w:id="1026753095">
      <w:bodyDiv w:val="1"/>
      <w:marLeft w:val="0"/>
      <w:marRight w:val="0"/>
      <w:marTop w:val="0"/>
      <w:marBottom w:val="0"/>
      <w:divBdr>
        <w:top w:val="none" w:sz="0" w:space="0" w:color="auto"/>
        <w:left w:val="none" w:sz="0" w:space="0" w:color="auto"/>
        <w:bottom w:val="none" w:sz="0" w:space="0" w:color="auto"/>
        <w:right w:val="none" w:sz="0" w:space="0" w:color="auto"/>
      </w:divBdr>
      <w:divsChild>
        <w:div w:id="878010194">
          <w:marLeft w:val="640"/>
          <w:marRight w:val="0"/>
          <w:marTop w:val="0"/>
          <w:marBottom w:val="0"/>
          <w:divBdr>
            <w:top w:val="none" w:sz="0" w:space="0" w:color="auto"/>
            <w:left w:val="none" w:sz="0" w:space="0" w:color="auto"/>
            <w:bottom w:val="none" w:sz="0" w:space="0" w:color="auto"/>
            <w:right w:val="none" w:sz="0" w:space="0" w:color="auto"/>
          </w:divBdr>
        </w:div>
        <w:div w:id="2443135">
          <w:marLeft w:val="640"/>
          <w:marRight w:val="0"/>
          <w:marTop w:val="0"/>
          <w:marBottom w:val="0"/>
          <w:divBdr>
            <w:top w:val="none" w:sz="0" w:space="0" w:color="auto"/>
            <w:left w:val="none" w:sz="0" w:space="0" w:color="auto"/>
            <w:bottom w:val="none" w:sz="0" w:space="0" w:color="auto"/>
            <w:right w:val="none" w:sz="0" w:space="0" w:color="auto"/>
          </w:divBdr>
        </w:div>
        <w:div w:id="1395394508">
          <w:marLeft w:val="640"/>
          <w:marRight w:val="0"/>
          <w:marTop w:val="0"/>
          <w:marBottom w:val="0"/>
          <w:divBdr>
            <w:top w:val="none" w:sz="0" w:space="0" w:color="auto"/>
            <w:left w:val="none" w:sz="0" w:space="0" w:color="auto"/>
            <w:bottom w:val="none" w:sz="0" w:space="0" w:color="auto"/>
            <w:right w:val="none" w:sz="0" w:space="0" w:color="auto"/>
          </w:divBdr>
        </w:div>
        <w:div w:id="1136022729">
          <w:marLeft w:val="640"/>
          <w:marRight w:val="0"/>
          <w:marTop w:val="0"/>
          <w:marBottom w:val="0"/>
          <w:divBdr>
            <w:top w:val="none" w:sz="0" w:space="0" w:color="auto"/>
            <w:left w:val="none" w:sz="0" w:space="0" w:color="auto"/>
            <w:bottom w:val="none" w:sz="0" w:space="0" w:color="auto"/>
            <w:right w:val="none" w:sz="0" w:space="0" w:color="auto"/>
          </w:divBdr>
        </w:div>
        <w:div w:id="830757938">
          <w:marLeft w:val="640"/>
          <w:marRight w:val="0"/>
          <w:marTop w:val="0"/>
          <w:marBottom w:val="0"/>
          <w:divBdr>
            <w:top w:val="none" w:sz="0" w:space="0" w:color="auto"/>
            <w:left w:val="none" w:sz="0" w:space="0" w:color="auto"/>
            <w:bottom w:val="none" w:sz="0" w:space="0" w:color="auto"/>
            <w:right w:val="none" w:sz="0" w:space="0" w:color="auto"/>
          </w:divBdr>
        </w:div>
        <w:div w:id="1694266321">
          <w:marLeft w:val="640"/>
          <w:marRight w:val="0"/>
          <w:marTop w:val="0"/>
          <w:marBottom w:val="0"/>
          <w:divBdr>
            <w:top w:val="none" w:sz="0" w:space="0" w:color="auto"/>
            <w:left w:val="none" w:sz="0" w:space="0" w:color="auto"/>
            <w:bottom w:val="none" w:sz="0" w:space="0" w:color="auto"/>
            <w:right w:val="none" w:sz="0" w:space="0" w:color="auto"/>
          </w:divBdr>
        </w:div>
        <w:div w:id="1603608214">
          <w:marLeft w:val="640"/>
          <w:marRight w:val="0"/>
          <w:marTop w:val="0"/>
          <w:marBottom w:val="0"/>
          <w:divBdr>
            <w:top w:val="none" w:sz="0" w:space="0" w:color="auto"/>
            <w:left w:val="none" w:sz="0" w:space="0" w:color="auto"/>
            <w:bottom w:val="none" w:sz="0" w:space="0" w:color="auto"/>
            <w:right w:val="none" w:sz="0" w:space="0" w:color="auto"/>
          </w:divBdr>
        </w:div>
        <w:div w:id="509372653">
          <w:marLeft w:val="640"/>
          <w:marRight w:val="0"/>
          <w:marTop w:val="0"/>
          <w:marBottom w:val="0"/>
          <w:divBdr>
            <w:top w:val="none" w:sz="0" w:space="0" w:color="auto"/>
            <w:left w:val="none" w:sz="0" w:space="0" w:color="auto"/>
            <w:bottom w:val="none" w:sz="0" w:space="0" w:color="auto"/>
            <w:right w:val="none" w:sz="0" w:space="0" w:color="auto"/>
          </w:divBdr>
        </w:div>
        <w:div w:id="1372002068">
          <w:marLeft w:val="640"/>
          <w:marRight w:val="0"/>
          <w:marTop w:val="0"/>
          <w:marBottom w:val="0"/>
          <w:divBdr>
            <w:top w:val="none" w:sz="0" w:space="0" w:color="auto"/>
            <w:left w:val="none" w:sz="0" w:space="0" w:color="auto"/>
            <w:bottom w:val="none" w:sz="0" w:space="0" w:color="auto"/>
            <w:right w:val="none" w:sz="0" w:space="0" w:color="auto"/>
          </w:divBdr>
        </w:div>
        <w:div w:id="516238122">
          <w:marLeft w:val="640"/>
          <w:marRight w:val="0"/>
          <w:marTop w:val="0"/>
          <w:marBottom w:val="0"/>
          <w:divBdr>
            <w:top w:val="none" w:sz="0" w:space="0" w:color="auto"/>
            <w:left w:val="none" w:sz="0" w:space="0" w:color="auto"/>
            <w:bottom w:val="none" w:sz="0" w:space="0" w:color="auto"/>
            <w:right w:val="none" w:sz="0" w:space="0" w:color="auto"/>
          </w:divBdr>
        </w:div>
        <w:div w:id="962540728">
          <w:marLeft w:val="640"/>
          <w:marRight w:val="0"/>
          <w:marTop w:val="0"/>
          <w:marBottom w:val="0"/>
          <w:divBdr>
            <w:top w:val="none" w:sz="0" w:space="0" w:color="auto"/>
            <w:left w:val="none" w:sz="0" w:space="0" w:color="auto"/>
            <w:bottom w:val="none" w:sz="0" w:space="0" w:color="auto"/>
            <w:right w:val="none" w:sz="0" w:space="0" w:color="auto"/>
          </w:divBdr>
        </w:div>
        <w:div w:id="1946308377">
          <w:marLeft w:val="640"/>
          <w:marRight w:val="0"/>
          <w:marTop w:val="0"/>
          <w:marBottom w:val="0"/>
          <w:divBdr>
            <w:top w:val="none" w:sz="0" w:space="0" w:color="auto"/>
            <w:left w:val="none" w:sz="0" w:space="0" w:color="auto"/>
            <w:bottom w:val="none" w:sz="0" w:space="0" w:color="auto"/>
            <w:right w:val="none" w:sz="0" w:space="0" w:color="auto"/>
          </w:divBdr>
        </w:div>
        <w:div w:id="376465800">
          <w:marLeft w:val="640"/>
          <w:marRight w:val="0"/>
          <w:marTop w:val="0"/>
          <w:marBottom w:val="0"/>
          <w:divBdr>
            <w:top w:val="none" w:sz="0" w:space="0" w:color="auto"/>
            <w:left w:val="none" w:sz="0" w:space="0" w:color="auto"/>
            <w:bottom w:val="none" w:sz="0" w:space="0" w:color="auto"/>
            <w:right w:val="none" w:sz="0" w:space="0" w:color="auto"/>
          </w:divBdr>
        </w:div>
        <w:div w:id="902452884">
          <w:marLeft w:val="640"/>
          <w:marRight w:val="0"/>
          <w:marTop w:val="0"/>
          <w:marBottom w:val="0"/>
          <w:divBdr>
            <w:top w:val="none" w:sz="0" w:space="0" w:color="auto"/>
            <w:left w:val="none" w:sz="0" w:space="0" w:color="auto"/>
            <w:bottom w:val="none" w:sz="0" w:space="0" w:color="auto"/>
            <w:right w:val="none" w:sz="0" w:space="0" w:color="auto"/>
          </w:divBdr>
        </w:div>
        <w:div w:id="506136965">
          <w:marLeft w:val="640"/>
          <w:marRight w:val="0"/>
          <w:marTop w:val="0"/>
          <w:marBottom w:val="0"/>
          <w:divBdr>
            <w:top w:val="none" w:sz="0" w:space="0" w:color="auto"/>
            <w:left w:val="none" w:sz="0" w:space="0" w:color="auto"/>
            <w:bottom w:val="none" w:sz="0" w:space="0" w:color="auto"/>
            <w:right w:val="none" w:sz="0" w:space="0" w:color="auto"/>
          </w:divBdr>
        </w:div>
        <w:div w:id="419181695">
          <w:marLeft w:val="640"/>
          <w:marRight w:val="0"/>
          <w:marTop w:val="0"/>
          <w:marBottom w:val="0"/>
          <w:divBdr>
            <w:top w:val="none" w:sz="0" w:space="0" w:color="auto"/>
            <w:left w:val="none" w:sz="0" w:space="0" w:color="auto"/>
            <w:bottom w:val="none" w:sz="0" w:space="0" w:color="auto"/>
            <w:right w:val="none" w:sz="0" w:space="0" w:color="auto"/>
          </w:divBdr>
        </w:div>
        <w:div w:id="1095711054">
          <w:marLeft w:val="640"/>
          <w:marRight w:val="0"/>
          <w:marTop w:val="0"/>
          <w:marBottom w:val="0"/>
          <w:divBdr>
            <w:top w:val="none" w:sz="0" w:space="0" w:color="auto"/>
            <w:left w:val="none" w:sz="0" w:space="0" w:color="auto"/>
            <w:bottom w:val="none" w:sz="0" w:space="0" w:color="auto"/>
            <w:right w:val="none" w:sz="0" w:space="0" w:color="auto"/>
          </w:divBdr>
        </w:div>
        <w:div w:id="2065372021">
          <w:marLeft w:val="640"/>
          <w:marRight w:val="0"/>
          <w:marTop w:val="0"/>
          <w:marBottom w:val="0"/>
          <w:divBdr>
            <w:top w:val="none" w:sz="0" w:space="0" w:color="auto"/>
            <w:left w:val="none" w:sz="0" w:space="0" w:color="auto"/>
            <w:bottom w:val="none" w:sz="0" w:space="0" w:color="auto"/>
            <w:right w:val="none" w:sz="0" w:space="0" w:color="auto"/>
          </w:divBdr>
        </w:div>
        <w:div w:id="1189639841">
          <w:marLeft w:val="640"/>
          <w:marRight w:val="0"/>
          <w:marTop w:val="0"/>
          <w:marBottom w:val="0"/>
          <w:divBdr>
            <w:top w:val="none" w:sz="0" w:space="0" w:color="auto"/>
            <w:left w:val="none" w:sz="0" w:space="0" w:color="auto"/>
            <w:bottom w:val="none" w:sz="0" w:space="0" w:color="auto"/>
            <w:right w:val="none" w:sz="0" w:space="0" w:color="auto"/>
          </w:divBdr>
        </w:div>
        <w:div w:id="1435326329">
          <w:marLeft w:val="640"/>
          <w:marRight w:val="0"/>
          <w:marTop w:val="0"/>
          <w:marBottom w:val="0"/>
          <w:divBdr>
            <w:top w:val="none" w:sz="0" w:space="0" w:color="auto"/>
            <w:left w:val="none" w:sz="0" w:space="0" w:color="auto"/>
            <w:bottom w:val="none" w:sz="0" w:space="0" w:color="auto"/>
            <w:right w:val="none" w:sz="0" w:space="0" w:color="auto"/>
          </w:divBdr>
        </w:div>
        <w:div w:id="765198400">
          <w:marLeft w:val="640"/>
          <w:marRight w:val="0"/>
          <w:marTop w:val="0"/>
          <w:marBottom w:val="0"/>
          <w:divBdr>
            <w:top w:val="none" w:sz="0" w:space="0" w:color="auto"/>
            <w:left w:val="none" w:sz="0" w:space="0" w:color="auto"/>
            <w:bottom w:val="none" w:sz="0" w:space="0" w:color="auto"/>
            <w:right w:val="none" w:sz="0" w:space="0" w:color="auto"/>
          </w:divBdr>
        </w:div>
        <w:div w:id="867646685">
          <w:marLeft w:val="640"/>
          <w:marRight w:val="0"/>
          <w:marTop w:val="0"/>
          <w:marBottom w:val="0"/>
          <w:divBdr>
            <w:top w:val="none" w:sz="0" w:space="0" w:color="auto"/>
            <w:left w:val="none" w:sz="0" w:space="0" w:color="auto"/>
            <w:bottom w:val="none" w:sz="0" w:space="0" w:color="auto"/>
            <w:right w:val="none" w:sz="0" w:space="0" w:color="auto"/>
          </w:divBdr>
        </w:div>
        <w:div w:id="1561019669">
          <w:marLeft w:val="640"/>
          <w:marRight w:val="0"/>
          <w:marTop w:val="0"/>
          <w:marBottom w:val="0"/>
          <w:divBdr>
            <w:top w:val="none" w:sz="0" w:space="0" w:color="auto"/>
            <w:left w:val="none" w:sz="0" w:space="0" w:color="auto"/>
            <w:bottom w:val="none" w:sz="0" w:space="0" w:color="auto"/>
            <w:right w:val="none" w:sz="0" w:space="0" w:color="auto"/>
          </w:divBdr>
        </w:div>
        <w:div w:id="1859006557">
          <w:marLeft w:val="640"/>
          <w:marRight w:val="0"/>
          <w:marTop w:val="0"/>
          <w:marBottom w:val="0"/>
          <w:divBdr>
            <w:top w:val="none" w:sz="0" w:space="0" w:color="auto"/>
            <w:left w:val="none" w:sz="0" w:space="0" w:color="auto"/>
            <w:bottom w:val="none" w:sz="0" w:space="0" w:color="auto"/>
            <w:right w:val="none" w:sz="0" w:space="0" w:color="auto"/>
          </w:divBdr>
        </w:div>
        <w:div w:id="390424707">
          <w:marLeft w:val="640"/>
          <w:marRight w:val="0"/>
          <w:marTop w:val="0"/>
          <w:marBottom w:val="0"/>
          <w:divBdr>
            <w:top w:val="none" w:sz="0" w:space="0" w:color="auto"/>
            <w:left w:val="none" w:sz="0" w:space="0" w:color="auto"/>
            <w:bottom w:val="none" w:sz="0" w:space="0" w:color="auto"/>
            <w:right w:val="none" w:sz="0" w:space="0" w:color="auto"/>
          </w:divBdr>
        </w:div>
        <w:div w:id="448353784">
          <w:marLeft w:val="640"/>
          <w:marRight w:val="0"/>
          <w:marTop w:val="0"/>
          <w:marBottom w:val="0"/>
          <w:divBdr>
            <w:top w:val="none" w:sz="0" w:space="0" w:color="auto"/>
            <w:left w:val="none" w:sz="0" w:space="0" w:color="auto"/>
            <w:bottom w:val="none" w:sz="0" w:space="0" w:color="auto"/>
            <w:right w:val="none" w:sz="0" w:space="0" w:color="auto"/>
          </w:divBdr>
        </w:div>
        <w:div w:id="579289988">
          <w:marLeft w:val="640"/>
          <w:marRight w:val="0"/>
          <w:marTop w:val="0"/>
          <w:marBottom w:val="0"/>
          <w:divBdr>
            <w:top w:val="none" w:sz="0" w:space="0" w:color="auto"/>
            <w:left w:val="none" w:sz="0" w:space="0" w:color="auto"/>
            <w:bottom w:val="none" w:sz="0" w:space="0" w:color="auto"/>
            <w:right w:val="none" w:sz="0" w:space="0" w:color="auto"/>
          </w:divBdr>
        </w:div>
        <w:div w:id="1526598275">
          <w:marLeft w:val="640"/>
          <w:marRight w:val="0"/>
          <w:marTop w:val="0"/>
          <w:marBottom w:val="0"/>
          <w:divBdr>
            <w:top w:val="none" w:sz="0" w:space="0" w:color="auto"/>
            <w:left w:val="none" w:sz="0" w:space="0" w:color="auto"/>
            <w:bottom w:val="none" w:sz="0" w:space="0" w:color="auto"/>
            <w:right w:val="none" w:sz="0" w:space="0" w:color="auto"/>
          </w:divBdr>
        </w:div>
        <w:div w:id="131756293">
          <w:marLeft w:val="640"/>
          <w:marRight w:val="0"/>
          <w:marTop w:val="0"/>
          <w:marBottom w:val="0"/>
          <w:divBdr>
            <w:top w:val="none" w:sz="0" w:space="0" w:color="auto"/>
            <w:left w:val="none" w:sz="0" w:space="0" w:color="auto"/>
            <w:bottom w:val="none" w:sz="0" w:space="0" w:color="auto"/>
            <w:right w:val="none" w:sz="0" w:space="0" w:color="auto"/>
          </w:divBdr>
        </w:div>
        <w:div w:id="538206240">
          <w:marLeft w:val="640"/>
          <w:marRight w:val="0"/>
          <w:marTop w:val="0"/>
          <w:marBottom w:val="0"/>
          <w:divBdr>
            <w:top w:val="none" w:sz="0" w:space="0" w:color="auto"/>
            <w:left w:val="none" w:sz="0" w:space="0" w:color="auto"/>
            <w:bottom w:val="none" w:sz="0" w:space="0" w:color="auto"/>
            <w:right w:val="none" w:sz="0" w:space="0" w:color="auto"/>
          </w:divBdr>
        </w:div>
        <w:div w:id="1653411609">
          <w:marLeft w:val="640"/>
          <w:marRight w:val="0"/>
          <w:marTop w:val="0"/>
          <w:marBottom w:val="0"/>
          <w:divBdr>
            <w:top w:val="none" w:sz="0" w:space="0" w:color="auto"/>
            <w:left w:val="none" w:sz="0" w:space="0" w:color="auto"/>
            <w:bottom w:val="none" w:sz="0" w:space="0" w:color="auto"/>
            <w:right w:val="none" w:sz="0" w:space="0" w:color="auto"/>
          </w:divBdr>
        </w:div>
        <w:div w:id="1738167333">
          <w:marLeft w:val="640"/>
          <w:marRight w:val="0"/>
          <w:marTop w:val="0"/>
          <w:marBottom w:val="0"/>
          <w:divBdr>
            <w:top w:val="none" w:sz="0" w:space="0" w:color="auto"/>
            <w:left w:val="none" w:sz="0" w:space="0" w:color="auto"/>
            <w:bottom w:val="none" w:sz="0" w:space="0" w:color="auto"/>
            <w:right w:val="none" w:sz="0" w:space="0" w:color="auto"/>
          </w:divBdr>
        </w:div>
        <w:div w:id="2051030833">
          <w:marLeft w:val="640"/>
          <w:marRight w:val="0"/>
          <w:marTop w:val="0"/>
          <w:marBottom w:val="0"/>
          <w:divBdr>
            <w:top w:val="none" w:sz="0" w:space="0" w:color="auto"/>
            <w:left w:val="none" w:sz="0" w:space="0" w:color="auto"/>
            <w:bottom w:val="none" w:sz="0" w:space="0" w:color="auto"/>
            <w:right w:val="none" w:sz="0" w:space="0" w:color="auto"/>
          </w:divBdr>
        </w:div>
        <w:div w:id="834414714">
          <w:marLeft w:val="640"/>
          <w:marRight w:val="0"/>
          <w:marTop w:val="0"/>
          <w:marBottom w:val="0"/>
          <w:divBdr>
            <w:top w:val="none" w:sz="0" w:space="0" w:color="auto"/>
            <w:left w:val="none" w:sz="0" w:space="0" w:color="auto"/>
            <w:bottom w:val="none" w:sz="0" w:space="0" w:color="auto"/>
            <w:right w:val="none" w:sz="0" w:space="0" w:color="auto"/>
          </w:divBdr>
        </w:div>
        <w:div w:id="652687166">
          <w:marLeft w:val="640"/>
          <w:marRight w:val="0"/>
          <w:marTop w:val="0"/>
          <w:marBottom w:val="0"/>
          <w:divBdr>
            <w:top w:val="none" w:sz="0" w:space="0" w:color="auto"/>
            <w:left w:val="none" w:sz="0" w:space="0" w:color="auto"/>
            <w:bottom w:val="none" w:sz="0" w:space="0" w:color="auto"/>
            <w:right w:val="none" w:sz="0" w:space="0" w:color="auto"/>
          </w:divBdr>
        </w:div>
        <w:div w:id="2043283382">
          <w:marLeft w:val="640"/>
          <w:marRight w:val="0"/>
          <w:marTop w:val="0"/>
          <w:marBottom w:val="0"/>
          <w:divBdr>
            <w:top w:val="none" w:sz="0" w:space="0" w:color="auto"/>
            <w:left w:val="none" w:sz="0" w:space="0" w:color="auto"/>
            <w:bottom w:val="none" w:sz="0" w:space="0" w:color="auto"/>
            <w:right w:val="none" w:sz="0" w:space="0" w:color="auto"/>
          </w:divBdr>
        </w:div>
        <w:div w:id="1325163630">
          <w:marLeft w:val="640"/>
          <w:marRight w:val="0"/>
          <w:marTop w:val="0"/>
          <w:marBottom w:val="0"/>
          <w:divBdr>
            <w:top w:val="none" w:sz="0" w:space="0" w:color="auto"/>
            <w:left w:val="none" w:sz="0" w:space="0" w:color="auto"/>
            <w:bottom w:val="none" w:sz="0" w:space="0" w:color="auto"/>
            <w:right w:val="none" w:sz="0" w:space="0" w:color="auto"/>
          </w:divBdr>
        </w:div>
        <w:div w:id="189487864">
          <w:marLeft w:val="640"/>
          <w:marRight w:val="0"/>
          <w:marTop w:val="0"/>
          <w:marBottom w:val="0"/>
          <w:divBdr>
            <w:top w:val="none" w:sz="0" w:space="0" w:color="auto"/>
            <w:left w:val="none" w:sz="0" w:space="0" w:color="auto"/>
            <w:bottom w:val="none" w:sz="0" w:space="0" w:color="auto"/>
            <w:right w:val="none" w:sz="0" w:space="0" w:color="auto"/>
          </w:divBdr>
        </w:div>
        <w:div w:id="502093626">
          <w:marLeft w:val="640"/>
          <w:marRight w:val="0"/>
          <w:marTop w:val="0"/>
          <w:marBottom w:val="0"/>
          <w:divBdr>
            <w:top w:val="none" w:sz="0" w:space="0" w:color="auto"/>
            <w:left w:val="none" w:sz="0" w:space="0" w:color="auto"/>
            <w:bottom w:val="none" w:sz="0" w:space="0" w:color="auto"/>
            <w:right w:val="none" w:sz="0" w:space="0" w:color="auto"/>
          </w:divBdr>
        </w:div>
        <w:div w:id="2001427568">
          <w:marLeft w:val="640"/>
          <w:marRight w:val="0"/>
          <w:marTop w:val="0"/>
          <w:marBottom w:val="0"/>
          <w:divBdr>
            <w:top w:val="none" w:sz="0" w:space="0" w:color="auto"/>
            <w:left w:val="none" w:sz="0" w:space="0" w:color="auto"/>
            <w:bottom w:val="none" w:sz="0" w:space="0" w:color="auto"/>
            <w:right w:val="none" w:sz="0" w:space="0" w:color="auto"/>
          </w:divBdr>
        </w:div>
        <w:div w:id="129901200">
          <w:marLeft w:val="640"/>
          <w:marRight w:val="0"/>
          <w:marTop w:val="0"/>
          <w:marBottom w:val="0"/>
          <w:divBdr>
            <w:top w:val="none" w:sz="0" w:space="0" w:color="auto"/>
            <w:left w:val="none" w:sz="0" w:space="0" w:color="auto"/>
            <w:bottom w:val="none" w:sz="0" w:space="0" w:color="auto"/>
            <w:right w:val="none" w:sz="0" w:space="0" w:color="auto"/>
          </w:divBdr>
        </w:div>
        <w:div w:id="1227453856">
          <w:marLeft w:val="640"/>
          <w:marRight w:val="0"/>
          <w:marTop w:val="0"/>
          <w:marBottom w:val="0"/>
          <w:divBdr>
            <w:top w:val="none" w:sz="0" w:space="0" w:color="auto"/>
            <w:left w:val="none" w:sz="0" w:space="0" w:color="auto"/>
            <w:bottom w:val="none" w:sz="0" w:space="0" w:color="auto"/>
            <w:right w:val="none" w:sz="0" w:space="0" w:color="auto"/>
          </w:divBdr>
        </w:div>
        <w:div w:id="480266796">
          <w:marLeft w:val="640"/>
          <w:marRight w:val="0"/>
          <w:marTop w:val="0"/>
          <w:marBottom w:val="0"/>
          <w:divBdr>
            <w:top w:val="none" w:sz="0" w:space="0" w:color="auto"/>
            <w:left w:val="none" w:sz="0" w:space="0" w:color="auto"/>
            <w:bottom w:val="none" w:sz="0" w:space="0" w:color="auto"/>
            <w:right w:val="none" w:sz="0" w:space="0" w:color="auto"/>
          </w:divBdr>
        </w:div>
        <w:div w:id="1066882564">
          <w:marLeft w:val="640"/>
          <w:marRight w:val="0"/>
          <w:marTop w:val="0"/>
          <w:marBottom w:val="0"/>
          <w:divBdr>
            <w:top w:val="none" w:sz="0" w:space="0" w:color="auto"/>
            <w:left w:val="none" w:sz="0" w:space="0" w:color="auto"/>
            <w:bottom w:val="none" w:sz="0" w:space="0" w:color="auto"/>
            <w:right w:val="none" w:sz="0" w:space="0" w:color="auto"/>
          </w:divBdr>
        </w:div>
        <w:div w:id="891619452">
          <w:marLeft w:val="640"/>
          <w:marRight w:val="0"/>
          <w:marTop w:val="0"/>
          <w:marBottom w:val="0"/>
          <w:divBdr>
            <w:top w:val="none" w:sz="0" w:space="0" w:color="auto"/>
            <w:left w:val="none" w:sz="0" w:space="0" w:color="auto"/>
            <w:bottom w:val="none" w:sz="0" w:space="0" w:color="auto"/>
            <w:right w:val="none" w:sz="0" w:space="0" w:color="auto"/>
          </w:divBdr>
        </w:div>
        <w:div w:id="1940329185">
          <w:marLeft w:val="640"/>
          <w:marRight w:val="0"/>
          <w:marTop w:val="0"/>
          <w:marBottom w:val="0"/>
          <w:divBdr>
            <w:top w:val="none" w:sz="0" w:space="0" w:color="auto"/>
            <w:left w:val="none" w:sz="0" w:space="0" w:color="auto"/>
            <w:bottom w:val="none" w:sz="0" w:space="0" w:color="auto"/>
            <w:right w:val="none" w:sz="0" w:space="0" w:color="auto"/>
          </w:divBdr>
        </w:div>
        <w:div w:id="243608830">
          <w:marLeft w:val="640"/>
          <w:marRight w:val="0"/>
          <w:marTop w:val="0"/>
          <w:marBottom w:val="0"/>
          <w:divBdr>
            <w:top w:val="none" w:sz="0" w:space="0" w:color="auto"/>
            <w:left w:val="none" w:sz="0" w:space="0" w:color="auto"/>
            <w:bottom w:val="none" w:sz="0" w:space="0" w:color="auto"/>
            <w:right w:val="none" w:sz="0" w:space="0" w:color="auto"/>
          </w:divBdr>
        </w:div>
        <w:div w:id="1449616804">
          <w:marLeft w:val="640"/>
          <w:marRight w:val="0"/>
          <w:marTop w:val="0"/>
          <w:marBottom w:val="0"/>
          <w:divBdr>
            <w:top w:val="none" w:sz="0" w:space="0" w:color="auto"/>
            <w:left w:val="none" w:sz="0" w:space="0" w:color="auto"/>
            <w:bottom w:val="none" w:sz="0" w:space="0" w:color="auto"/>
            <w:right w:val="none" w:sz="0" w:space="0" w:color="auto"/>
          </w:divBdr>
        </w:div>
        <w:div w:id="2139300615">
          <w:marLeft w:val="640"/>
          <w:marRight w:val="0"/>
          <w:marTop w:val="0"/>
          <w:marBottom w:val="0"/>
          <w:divBdr>
            <w:top w:val="none" w:sz="0" w:space="0" w:color="auto"/>
            <w:left w:val="none" w:sz="0" w:space="0" w:color="auto"/>
            <w:bottom w:val="none" w:sz="0" w:space="0" w:color="auto"/>
            <w:right w:val="none" w:sz="0" w:space="0" w:color="auto"/>
          </w:divBdr>
        </w:div>
        <w:div w:id="1694305682">
          <w:marLeft w:val="640"/>
          <w:marRight w:val="0"/>
          <w:marTop w:val="0"/>
          <w:marBottom w:val="0"/>
          <w:divBdr>
            <w:top w:val="none" w:sz="0" w:space="0" w:color="auto"/>
            <w:left w:val="none" w:sz="0" w:space="0" w:color="auto"/>
            <w:bottom w:val="none" w:sz="0" w:space="0" w:color="auto"/>
            <w:right w:val="none" w:sz="0" w:space="0" w:color="auto"/>
          </w:divBdr>
        </w:div>
        <w:div w:id="33622749">
          <w:marLeft w:val="640"/>
          <w:marRight w:val="0"/>
          <w:marTop w:val="0"/>
          <w:marBottom w:val="0"/>
          <w:divBdr>
            <w:top w:val="none" w:sz="0" w:space="0" w:color="auto"/>
            <w:left w:val="none" w:sz="0" w:space="0" w:color="auto"/>
            <w:bottom w:val="none" w:sz="0" w:space="0" w:color="auto"/>
            <w:right w:val="none" w:sz="0" w:space="0" w:color="auto"/>
          </w:divBdr>
        </w:div>
        <w:div w:id="722412878">
          <w:marLeft w:val="640"/>
          <w:marRight w:val="0"/>
          <w:marTop w:val="0"/>
          <w:marBottom w:val="0"/>
          <w:divBdr>
            <w:top w:val="none" w:sz="0" w:space="0" w:color="auto"/>
            <w:left w:val="none" w:sz="0" w:space="0" w:color="auto"/>
            <w:bottom w:val="none" w:sz="0" w:space="0" w:color="auto"/>
            <w:right w:val="none" w:sz="0" w:space="0" w:color="auto"/>
          </w:divBdr>
        </w:div>
        <w:div w:id="818696546">
          <w:marLeft w:val="640"/>
          <w:marRight w:val="0"/>
          <w:marTop w:val="0"/>
          <w:marBottom w:val="0"/>
          <w:divBdr>
            <w:top w:val="none" w:sz="0" w:space="0" w:color="auto"/>
            <w:left w:val="none" w:sz="0" w:space="0" w:color="auto"/>
            <w:bottom w:val="none" w:sz="0" w:space="0" w:color="auto"/>
            <w:right w:val="none" w:sz="0" w:space="0" w:color="auto"/>
          </w:divBdr>
        </w:div>
        <w:div w:id="51344112">
          <w:marLeft w:val="640"/>
          <w:marRight w:val="0"/>
          <w:marTop w:val="0"/>
          <w:marBottom w:val="0"/>
          <w:divBdr>
            <w:top w:val="none" w:sz="0" w:space="0" w:color="auto"/>
            <w:left w:val="none" w:sz="0" w:space="0" w:color="auto"/>
            <w:bottom w:val="none" w:sz="0" w:space="0" w:color="auto"/>
            <w:right w:val="none" w:sz="0" w:space="0" w:color="auto"/>
          </w:divBdr>
        </w:div>
        <w:div w:id="1489705780">
          <w:marLeft w:val="640"/>
          <w:marRight w:val="0"/>
          <w:marTop w:val="0"/>
          <w:marBottom w:val="0"/>
          <w:divBdr>
            <w:top w:val="none" w:sz="0" w:space="0" w:color="auto"/>
            <w:left w:val="none" w:sz="0" w:space="0" w:color="auto"/>
            <w:bottom w:val="none" w:sz="0" w:space="0" w:color="auto"/>
            <w:right w:val="none" w:sz="0" w:space="0" w:color="auto"/>
          </w:divBdr>
        </w:div>
        <w:div w:id="623459949">
          <w:marLeft w:val="640"/>
          <w:marRight w:val="0"/>
          <w:marTop w:val="0"/>
          <w:marBottom w:val="0"/>
          <w:divBdr>
            <w:top w:val="none" w:sz="0" w:space="0" w:color="auto"/>
            <w:left w:val="none" w:sz="0" w:space="0" w:color="auto"/>
            <w:bottom w:val="none" w:sz="0" w:space="0" w:color="auto"/>
            <w:right w:val="none" w:sz="0" w:space="0" w:color="auto"/>
          </w:divBdr>
        </w:div>
        <w:div w:id="663748781">
          <w:marLeft w:val="640"/>
          <w:marRight w:val="0"/>
          <w:marTop w:val="0"/>
          <w:marBottom w:val="0"/>
          <w:divBdr>
            <w:top w:val="none" w:sz="0" w:space="0" w:color="auto"/>
            <w:left w:val="none" w:sz="0" w:space="0" w:color="auto"/>
            <w:bottom w:val="none" w:sz="0" w:space="0" w:color="auto"/>
            <w:right w:val="none" w:sz="0" w:space="0" w:color="auto"/>
          </w:divBdr>
        </w:div>
        <w:div w:id="1529758628">
          <w:marLeft w:val="640"/>
          <w:marRight w:val="0"/>
          <w:marTop w:val="0"/>
          <w:marBottom w:val="0"/>
          <w:divBdr>
            <w:top w:val="none" w:sz="0" w:space="0" w:color="auto"/>
            <w:left w:val="none" w:sz="0" w:space="0" w:color="auto"/>
            <w:bottom w:val="none" w:sz="0" w:space="0" w:color="auto"/>
            <w:right w:val="none" w:sz="0" w:space="0" w:color="auto"/>
          </w:divBdr>
        </w:div>
        <w:div w:id="1736514786">
          <w:marLeft w:val="640"/>
          <w:marRight w:val="0"/>
          <w:marTop w:val="0"/>
          <w:marBottom w:val="0"/>
          <w:divBdr>
            <w:top w:val="none" w:sz="0" w:space="0" w:color="auto"/>
            <w:left w:val="none" w:sz="0" w:space="0" w:color="auto"/>
            <w:bottom w:val="none" w:sz="0" w:space="0" w:color="auto"/>
            <w:right w:val="none" w:sz="0" w:space="0" w:color="auto"/>
          </w:divBdr>
        </w:div>
        <w:div w:id="913398569">
          <w:marLeft w:val="640"/>
          <w:marRight w:val="0"/>
          <w:marTop w:val="0"/>
          <w:marBottom w:val="0"/>
          <w:divBdr>
            <w:top w:val="none" w:sz="0" w:space="0" w:color="auto"/>
            <w:left w:val="none" w:sz="0" w:space="0" w:color="auto"/>
            <w:bottom w:val="none" w:sz="0" w:space="0" w:color="auto"/>
            <w:right w:val="none" w:sz="0" w:space="0" w:color="auto"/>
          </w:divBdr>
        </w:div>
        <w:div w:id="485320060">
          <w:marLeft w:val="640"/>
          <w:marRight w:val="0"/>
          <w:marTop w:val="0"/>
          <w:marBottom w:val="0"/>
          <w:divBdr>
            <w:top w:val="none" w:sz="0" w:space="0" w:color="auto"/>
            <w:left w:val="none" w:sz="0" w:space="0" w:color="auto"/>
            <w:bottom w:val="none" w:sz="0" w:space="0" w:color="auto"/>
            <w:right w:val="none" w:sz="0" w:space="0" w:color="auto"/>
          </w:divBdr>
        </w:div>
        <w:div w:id="1944989657">
          <w:marLeft w:val="640"/>
          <w:marRight w:val="0"/>
          <w:marTop w:val="0"/>
          <w:marBottom w:val="0"/>
          <w:divBdr>
            <w:top w:val="none" w:sz="0" w:space="0" w:color="auto"/>
            <w:left w:val="none" w:sz="0" w:space="0" w:color="auto"/>
            <w:bottom w:val="none" w:sz="0" w:space="0" w:color="auto"/>
            <w:right w:val="none" w:sz="0" w:space="0" w:color="auto"/>
          </w:divBdr>
        </w:div>
        <w:div w:id="1354919549">
          <w:marLeft w:val="640"/>
          <w:marRight w:val="0"/>
          <w:marTop w:val="0"/>
          <w:marBottom w:val="0"/>
          <w:divBdr>
            <w:top w:val="none" w:sz="0" w:space="0" w:color="auto"/>
            <w:left w:val="none" w:sz="0" w:space="0" w:color="auto"/>
            <w:bottom w:val="none" w:sz="0" w:space="0" w:color="auto"/>
            <w:right w:val="none" w:sz="0" w:space="0" w:color="auto"/>
          </w:divBdr>
        </w:div>
        <w:div w:id="1783260683">
          <w:marLeft w:val="640"/>
          <w:marRight w:val="0"/>
          <w:marTop w:val="0"/>
          <w:marBottom w:val="0"/>
          <w:divBdr>
            <w:top w:val="none" w:sz="0" w:space="0" w:color="auto"/>
            <w:left w:val="none" w:sz="0" w:space="0" w:color="auto"/>
            <w:bottom w:val="none" w:sz="0" w:space="0" w:color="auto"/>
            <w:right w:val="none" w:sz="0" w:space="0" w:color="auto"/>
          </w:divBdr>
        </w:div>
        <w:div w:id="249631042">
          <w:marLeft w:val="640"/>
          <w:marRight w:val="0"/>
          <w:marTop w:val="0"/>
          <w:marBottom w:val="0"/>
          <w:divBdr>
            <w:top w:val="none" w:sz="0" w:space="0" w:color="auto"/>
            <w:left w:val="none" w:sz="0" w:space="0" w:color="auto"/>
            <w:bottom w:val="none" w:sz="0" w:space="0" w:color="auto"/>
            <w:right w:val="none" w:sz="0" w:space="0" w:color="auto"/>
          </w:divBdr>
        </w:div>
        <w:div w:id="832650016">
          <w:marLeft w:val="640"/>
          <w:marRight w:val="0"/>
          <w:marTop w:val="0"/>
          <w:marBottom w:val="0"/>
          <w:divBdr>
            <w:top w:val="none" w:sz="0" w:space="0" w:color="auto"/>
            <w:left w:val="none" w:sz="0" w:space="0" w:color="auto"/>
            <w:bottom w:val="none" w:sz="0" w:space="0" w:color="auto"/>
            <w:right w:val="none" w:sz="0" w:space="0" w:color="auto"/>
          </w:divBdr>
        </w:div>
        <w:div w:id="293368024">
          <w:marLeft w:val="640"/>
          <w:marRight w:val="0"/>
          <w:marTop w:val="0"/>
          <w:marBottom w:val="0"/>
          <w:divBdr>
            <w:top w:val="none" w:sz="0" w:space="0" w:color="auto"/>
            <w:left w:val="none" w:sz="0" w:space="0" w:color="auto"/>
            <w:bottom w:val="none" w:sz="0" w:space="0" w:color="auto"/>
            <w:right w:val="none" w:sz="0" w:space="0" w:color="auto"/>
          </w:divBdr>
        </w:div>
        <w:div w:id="1325282448">
          <w:marLeft w:val="640"/>
          <w:marRight w:val="0"/>
          <w:marTop w:val="0"/>
          <w:marBottom w:val="0"/>
          <w:divBdr>
            <w:top w:val="none" w:sz="0" w:space="0" w:color="auto"/>
            <w:left w:val="none" w:sz="0" w:space="0" w:color="auto"/>
            <w:bottom w:val="none" w:sz="0" w:space="0" w:color="auto"/>
            <w:right w:val="none" w:sz="0" w:space="0" w:color="auto"/>
          </w:divBdr>
        </w:div>
        <w:div w:id="391542641">
          <w:marLeft w:val="640"/>
          <w:marRight w:val="0"/>
          <w:marTop w:val="0"/>
          <w:marBottom w:val="0"/>
          <w:divBdr>
            <w:top w:val="none" w:sz="0" w:space="0" w:color="auto"/>
            <w:left w:val="none" w:sz="0" w:space="0" w:color="auto"/>
            <w:bottom w:val="none" w:sz="0" w:space="0" w:color="auto"/>
            <w:right w:val="none" w:sz="0" w:space="0" w:color="auto"/>
          </w:divBdr>
        </w:div>
        <w:div w:id="1741757472">
          <w:marLeft w:val="640"/>
          <w:marRight w:val="0"/>
          <w:marTop w:val="0"/>
          <w:marBottom w:val="0"/>
          <w:divBdr>
            <w:top w:val="none" w:sz="0" w:space="0" w:color="auto"/>
            <w:left w:val="none" w:sz="0" w:space="0" w:color="auto"/>
            <w:bottom w:val="none" w:sz="0" w:space="0" w:color="auto"/>
            <w:right w:val="none" w:sz="0" w:space="0" w:color="auto"/>
          </w:divBdr>
        </w:div>
        <w:div w:id="480804586">
          <w:marLeft w:val="640"/>
          <w:marRight w:val="0"/>
          <w:marTop w:val="0"/>
          <w:marBottom w:val="0"/>
          <w:divBdr>
            <w:top w:val="none" w:sz="0" w:space="0" w:color="auto"/>
            <w:left w:val="none" w:sz="0" w:space="0" w:color="auto"/>
            <w:bottom w:val="none" w:sz="0" w:space="0" w:color="auto"/>
            <w:right w:val="none" w:sz="0" w:space="0" w:color="auto"/>
          </w:divBdr>
        </w:div>
        <w:div w:id="681708864">
          <w:marLeft w:val="640"/>
          <w:marRight w:val="0"/>
          <w:marTop w:val="0"/>
          <w:marBottom w:val="0"/>
          <w:divBdr>
            <w:top w:val="none" w:sz="0" w:space="0" w:color="auto"/>
            <w:left w:val="none" w:sz="0" w:space="0" w:color="auto"/>
            <w:bottom w:val="none" w:sz="0" w:space="0" w:color="auto"/>
            <w:right w:val="none" w:sz="0" w:space="0" w:color="auto"/>
          </w:divBdr>
        </w:div>
        <w:div w:id="2118982670">
          <w:marLeft w:val="640"/>
          <w:marRight w:val="0"/>
          <w:marTop w:val="0"/>
          <w:marBottom w:val="0"/>
          <w:divBdr>
            <w:top w:val="none" w:sz="0" w:space="0" w:color="auto"/>
            <w:left w:val="none" w:sz="0" w:space="0" w:color="auto"/>
            <w:bottom w:val="none" w:sz="0" w:space="0" w:color="auto"/>
            <w:right w:val="none" w:sz="0" w:space="0" w:color="auto"/>
          </w:divBdr>
        </w:div>
        <w:div w:id="737363999">
          <w:marLeft w:val="640"/>
          <w:marRight w:val="0"/>
          <w:marTop w:val="0"/>
          <w:marBottom w:val="0"/>
          <w:divBdr>
            <w:top w:val="none" w:sz="0" w:space="0" w:color="auto"/>
            <w:left w:val="none" w:sz="0" w:space="0" w:color="auto"/>
            <w:bottom w:val="none" w:sz="0" w:space="0" w:color="auto"/>
            <w:right w:val="none" w:sz="0" w:space="0" w:color="auto"/>
          </w:divBdr>
        </w:div>
        <w:div w:id="1677267732">
          <w:marLeft w:val="640"/>
          <w:marRight w:val="0"/>
          <w:marTop w:val="0"/>
          <w:marBottom w:val="0"/>
          <w:divBdr>
            <w:top w:val="none" w:sz="0" w:space="0" w:color="auto"/>
            <w:left w:val="none" w:sz="0" w:space="0" w:color="auto"/>
            <w:bottom w:val="none" w:sz="0" w:space="0" w:color="auto"/>
            <w:right w:val="none" w:sz="0" w:space="0" w:color="auto"/>
          </w:divBdr>
        </w:div>
        <w:div w:id="1156533570">
          <w:marLeft w:val="640"/>
          <w:marRight w:val="0"/>
          <w:marTop w:val="0"/>
          <w:marBottom w:val="0"/>
          <w:divBdr>
            <w:top w:val="none" w:sz="0" w:space="0" w:color="auto"/>
            <w:left w:val="none" w:sz="0" w:space="0" w:color="auto"/>
            <w:bottom w:val="none" w:sz="0" w:space="0" w:color="auto"/>
            <w:right w:val="none" w:sz="0" w:space="0" w:color="auto"/>
          </w:divBdr>
        </w:div>
        <w:div w:id="671373375">
          <w:marLeft w:val="640"/>
          <w:marRight w:val="0"/>
          <w:marTop w:val="0"/>
          <w:marBottom w:val="0"/>
          <w:divBdr>
            <w:top w:val="none" w:sz="0" w:space="0" w:color="auto"/>
            <w:left w:val="none" w:sz="0" w:space="0" w:color="auto"/>
            <w:bottom w:val="none" w:sz="0" w:space="0" w:color="auto"/>
            <w:right w:val="none" w:sz="0" w:space="0" w:color="auto"/>
          </w:divBdr>
        </w:div>
        <w:div w:id="1975601687">
          <w:marLeft w:val="640"/>
          <w:marRight w:val="0"/>
          <w:marTop w:val="0"/>
          <w:marBottom w:val="0"/>
          <w:divBdr>
            <w:top w:val="none" w:sz="0" w:space="0" w:color="auto"/>
            <w:left w:val="none" w:sz="0" w:space="0" w:color="auto"/>
            <w:bottom w:val="none" w:sz="0" w:space="0" w:color="auto"/>
            <w:right w:val="none" w:sz="0" w:space="0" w:color="auto"/>
          </w:divBdr>
        </w:div>
        <w:div w:id="1503472690">
          <w:marLeft w:val="640"/>
          <w:marRight w:val="0"/>
          <w:marTop w:val="0"/>
          <w:marBottom w:val="0"/>
          <w:divBdr>
            <w:top w:val="none" w:sz="0" w:space="0" w:color="auto"/>
            <w:left w:val="none" w:sz="0" w:space="0" w:color="auto"/>
            <w:bottom w:val="none" w:sz="0" w:space="0" w:color="auto"/>
            <w:right w:val="none" w:sz="0" w:space="0" w:color="auto"/>
          </w:divBdr>
        </w:div>
        <w:div w:id="1169247758">
          <w:marLeft w:val="640"/>
          <w:marRight w:val="0"/>
          <w:marTop w:val="0"/>
          <w:marBottom w:val="0"/>
          <w:divBdr>
            <w:top w:val="none" w:sz="0" w:space="0" w:color="auto"/>
            <w:left w:val="none" w:sz="0" w:space="0" w:color="auto"/>
            <w:bottom w:val="none" w:sz="0" w:space="0" w:color="auto"/>
            <w:right w:val="none" w:sz="0" w:space="0" w:color="auto"/>
          </w:divBdr>
        </w:div>
        <w:div w:id="1887374393">
          <w:marLeft w:val="640"/>
          <w:marRight w:val="0"/>
          <w:marTop w:val="0"/>
          <w:marBottom w:val="0"/>
          <w:divBdr>
            <w:top w:val="none" w:sz="0" w:space="0" w:color="auto"/>
            <w:left w:val="none" w:sz="0" w:space="0" w:color="auto"/>
            <w:bottom w:val="none" w:sz="0" w:space="0" w:color="auto"/>
            <w:right w:val="none" w:sz="0" w:space="0" w:color="auto"/>
          </w:divBdr>
        </w:div>
        <w:div w:id="434134500">
          <w:marLeft w:val="640"/>
          <w:marRight w:val="0"/>
          <w:marTop w:val="0"/>
          <w:marBottom w:val="0"/>
          <w:divBdr>
            <w:top w:val="none" w:sz="0" w:space="0" w:color="auto"/>
            <w:left w:val="none" w:sz="0" w:space="0" w:color="auto"/>
            <w:bottom w:val="none" w:sz="0" w:space="0" w:color="auto"/>
            <w:right w:val="none" w:sz="0" w:space="0" w:color="auto"/>
          </w:divBdr>
        </w:div>
        <w:div w:id="1323773305">
          <w:marLeft w:val="640"/>
          <w:marRight w:val="0"/>
          <w:marTop w:val="0"/>
          <w:marBottom w:val="0"/>
          <w:divBdr>
            <w:top w:val="none" w:sz="0" w:space="0" w:color="auto"/>
            <w:left w:val="none" w:sz="0" w:space="0" w:color="auto"/>
            <w:bottom w:val="none" w:sz="0" w:space="0" w:color="auto"/>
            <w:right w:val="none" w:sz="0" w:space="0" w:color="auto"/>
          </w:divBdr>
        </w:div>
        <w:div w:id="2146267554">
          <w:marLeft w:val="640"/>
          <w:marRight w:val="0"/>
          <w:marTop w:val="0"/>
          <w:marBottom w:val="0"/>
          <w:divBdr>
            <w:top w:val="none" w:sz="0" w:space="0" w:color="auto"/>
            <w:left w:val="none" w:sz="0" w:space="0" w:color="auto"/>
            <w:bottom w:val="none" w:sz="0" w:space="0" w:color="auto"/>
            <w:right w:val="none" w:sz="0" w:space="0" w:color="auto"/>
          </w:divBdr>
        </w:div>
        <w:div w:id="751005442">
          <w:marLeft w:val="640"/>
          <w:marRight w:val="0"/>
          <w:marTop w:val="0"/>
          <w:marBottom w:val="0"/>
          <w:divBdr>
            <w:top w:val="none" w:sz="0" w:space="0" w:color="auto"/>
            <w:left w:val="none" w:sz="0" w:space="0" w:color="auto"/>
            <w:bottom w:val="none" w:sz="0" w:space="0" w:color="auto"/>
            <w:right w:val="none" w:sz="0" w:space="0" w:color="auto"/>
          </w:divBdr>
        </w:div>
        <w:div w:id="1027409030">
          <w:marLeft w:val="640"/>
          <w:marRight w:val="0"/>
          <w:marTop w:val="0"/>
          <w:marBottom w:val="0"/>
          <w:divBdr>
            <w:top w:val="none" w:sz="0" w:space="0" w:color="auto"/>
            <w:left w:val="none" w:sz="0" w:space="0" w:color="auto"/>
            <w:bottom w:val="none" w:sz="0" w:space="0" w:color="auto"/>
            <w:right w:val="none" w:sz="0" w:space="0" w:color="auto"/>
          </w:divBdr>
        </w:div>
        <w:div w:id="1655989334">
          <w:marLeft w:val="640"/>
          <w:marRight w:val="0"/>
          <w:marTop w:val="0"/>
          <w:marBottom w:val="0"/>
          <w:divBdr>
            <w:top w:val="none" w:sz="0" w:space="0" w:color="auto"/>
            <w:left w:val="none" w:sz="0" w:space="0" w:color="auto"/>
            <w:bottom w:val="none" w:sz="0" w:space="0" w:color="auto"/>
            <w:right w:val="none" w:sz="0" w:space="0" w:color="auto"/>
          </w:divBdr>
        </w:div>
        <w:div w:id="1822647616">
          <w:marLeft w:val="640"/>
          <w:marRight w:val="0"/>
          <w:marTop w:val="0"/>
          <w:marBottom w:val="0"/>
          <w:divBdr>
            <w:top w:val="none" w:sz="0" w:space="0" w:color="auto"/>
            <w:left w:val="none" w:sz="0" w:space="0" w:color="auto"/>
            <w:bottom w:val="none" w:sz="0" w:space="0" w:color="auto"/>
            <w:right w:val="none" w:sz="0" w:space="0" w:color="auto"/>
          </w:divBdr>
        </w:div>
        <w:div w:id="1908611723">
          <w:marLeft w:val="640"/>
          <w:marRight w:val="0"/>
          <w:marTop w:val="0"/>
          <w:marBottom w:val="0"/>
          <w:divBdr>
            <w:top w:val="none" w:sz="0" w:space="0" w:color="auto"/>
            <w:left w:val="none" w:sz="0" w:space="0" w:color="auto"/>
            <w:bottom w:val="none" w:sz="0" w:space="0" w:color="auto"/>
            <w:right w:val="none" w:sz="0" w:space="0" w:color="auto"/>
          </w:divBdr>
        </w:div>
        <w:div w:id="778794009">
          <w:marLeft w:val="640"/>
          <w:marRight w:val="0"/>
          <w:marTop w:val="0"/>
          <w:marBottom w:val="0"/>
          <w:divBdr>
            <w:top w:val="none" w:sz="0" w:space="0" w:color="auto"/>
            <w:left w:val="none" w:sz="0" w:space="0" w:color="auto"/>
            <w:bottom w:val="none" w:sz="0" w:space="0" w:color="auto"/>
            <w:right w:val="none" w:sz="0" w:space="0" w:color="auto"/>
          </w:divBdr>
        </w:div>
        <w:div w:id="1939024740">
          <w:marLeft w:val="640"/>
          <w:marRight w:val="0"/>
          <w:marTop w:val="0"/>
          <w:marBottom w:val="0"/>
          <w:divBdr>
            <w:top w:val="none" w:sz="0" w:space="0" w:color="auto"/>
            <w:left w:val="none" w:sz="0" w:space="0" w:color="auto"/>
            <w:bottom w:val="none" w:sz="0" w:space="0" w:color="auto"/>
            <w:right w:val="none" w:sz="0" w:space="0" w:color="auto"/>
          </w:divBdr>
        </w:div>
        <w:div w:id="199172542">
          <w:marLeft w:val="640"/>
          <w:marRight w:val="0"/>
          <w:marTop w:val="0"/>
          <w:marBottom w:val="0"/>
          <w:divBdr>
            <w:top w:val="none" w:sz="0" w:space="0" w:color="auto"/>
            <w:left w:val="none" w:sz="0" w:space="0" w:color="auto"/>
            <w:bottom w:val="none" w:sz="0" w:space="0" w:color="auto"/>
            <w:right w:val="none" w:sz="0" w:space="0" w:color="auto"/>
          </w:divBdr>
        </w:div>
        <w:div w:id="1043216323">
          <w:marLeft w:val="640"/>
          <w:marRight w:val="0"/>
          <w:marTop w:val="0"/>
          <w:marBottom w:val="0"/>
          <w:divBdr>
            <w:top w:val="none" w:sz="0" w:space="0" w:color="auto"/>
            <w:left w:val="none" w:sz="0" w:space="0" w:color="auto"/>
            <w:bottom w:val="none" w:sz="0" w:space="0" w:color="auto"/>
            <w:right w:val="none" w:sz="0" w:space="0" w:color="auto"/>
          </w:divBdr>
        </w:div>
        <w:div w:id="2022274482">
          <w:marLeft w:val="640"/>
          <w:marRight w:val="0"/>
          <w:marTop w:val="0"/>
          <w:marBottom w:val="0"/>
          <w:divBdr>
            <w:top w:val="none" w:sz="0" w:space="0" w:color="auto"/>
            <w:left w:val="none" w:sz="0" w:space="0" w:color="auto"/>
            <w:bottom w:val="none" w:sz="0" w:space="0" w:color="auto"/>
            <w:right w:val="none" w:sz="0" w:space="0" w:color="auto"/>
          </w:divBdr>
        </w:div>
        <w:div w:id="1837570827">
          <w:marLeft w:val="640"/>
          <w:marRight w:val="0"/>
          <w:marTop w:val="0"/>
          <w:marBottom w:val="0"/>
          <w:divBdr>
            <w:top w:val="none" w:sz="0" w:space="0" w:color="auto"/>
            <w:left w:val="none" w:sz="0" w:space="0" w:color="auto"/>
            <w:bottom w:val="none" w:sz="0" w:space="0" w:color="auto"/>
            <w:right w:val="none" w:sz="0" w:space="0" w:color="auto"/>
          </w:divBdr>
        </w:div>
        <w:div w:id="763919326">
          <w:marLeft w:val="640"/>
          <w:marRight w:val="0"/>
          <w:marTop w:val="0"/>
          <w:marBottom w:val="0"/>
          <w:divBdr>
            <w:top w:val="none" w:sz="0" w:space="0" w:color="auto"/>
            <w:left w:val="none" w:sz="0" w:space="0" w:color="auto"/>
            <w:bottom w:val="none" w:sz="0" w:space="0" w:color="auto"/>
            <w:right w:val="none" w:sz="0" w:space="0" w:color="auto"/>
          </w:divBdr>
        </w:div>
        <w:div w:id="460415710">
          <w:marLeft w:val="640"/>
          <w:marRight w:val="0"/>
          <w:marTop w:val="0"/>
          <w:marBottom w:val="0"/>
          <w:divBdr>
            <w:top w:val="none" w:sz="0" w:space="0" w:color="auto"/>
            <w:left w:val="none" w:sz="0" w:space="0" w:color="auto"/>
            <w:bottom w:val="none" w:sz="0" w:space="0" w:color="auto"/>
            <w:right w:val="none" w:sz="0" w:space="0" w:color="auto"/>
          </w:divBdr>
        </w:div>
        <w:div w:id="1546529640">
          <w:marLeft w:val="640"/>
          <w:marRight w:val="0"/>
          <w:marTop w:val="0"/>
          <w:marBottom w:val="0"/>
          <w:divBdr>
            <w:top w:val="none" w:sz="0" w:space="0" w:color="auto"/>
            <w:left w:val="none" w:sz="0" w:space="0" w:color="auto"/>
            <w:bottom w:val="none" w:sz="0" w:space="0" w:color="auto"/>
            <w:right w:val="none" w:sz="0" w:space="0" w:color="auto"/>
          </w:divBdr>
        </w:div>
        <w:div w:id="1179999318">
          <w:marLeft w:val="640"/>
          <w:marRight w:val="0"/>
          <w:marTop w:val="0"/>
          <w:marBottom w:val="0"/>
          <w:divBdr>
            <w:top w:val="none" w:sz="0" w:space="0" w:color="auto"/>
            <w:left w:val="none" w:sz="0" w:space="0" w:color="auto"/>
            <w:bottom w:val="none" w:sz="0" w:space="0" w:color="auto"/>
            <w:right w:val="none" w:sz="0" w:space="0" w:color="auto"/>
          </w:divBdr>
        </w:div>
        <w:div w:id="472525639">
          <w:marLeft w:val="640"/>
          <w:marRight w:val="0"/>
          <w:marTop w:val="0"/>
          <w:marBottom w:val="0"/>
          <w:divBdr>
            <w:top w:val="none" w:sz="0" w:space="0" w:color="auto"/>
            <w:left w:val="none" w:sz="0" w:space="0" w:color="auto"/>
            <w:bottom w:val="none" w:sz="0" w:space="0" w:color="auto"/>
            <w:right w:val="none" w:sz="0" w:space="0" w:color="auto"/>
          </w:divBdr>
        </w:div>
      </w:divsChild>
    </w:div>
    <w:div w:id="1028336558">
      <w:bodyDiv w:val="1"/>
      <w:marLeft w:val="0"/>
      <w:marRight w:val="0"/>
      <w:marTop w:val="0"/>
      <w:marBottom w:val="0"/>
      <w:divBdr>
        <w:top w:val="none" w:sz="0" w:space="0" w:color="auto"/>
        <w:left w:val="none" w:sz="0" w:space="0" w:color="auto"/>
        <w:bottom w:val="none" w:sz="0" w:space="0" w:color="auto"/>
        <w:right w:val="none" w:sz="0" w:space="0" w:color="auto"/>
      </w:divBdr>
      <w:divsChild>
        <w:div w:id="1177816870">
          <w:marLeft w:val="640"/>
          <w:marRight w:val="0"/>
          <w:marTop w:val="0"/>
          <w:marBottom w:val="0"/>
          <w:divBdr>
            <w:top w:val="none" w:sz="0" w:space="0" w:color="auto"/>
            <w:left w:val="none" w:sz="0" w:space="0" w:color="auto"/>
            <w:bottom w:val="none" w:sz="0" w:space="0" w:color="auto"/>
            <w:right w:val="none" w:sz="0" w:space="0" w:color="auto"/>
          </w:divBdr>
        </w:div>
        <w:div w:id="735857294">
          <w:marLeft w:val="640"/>
          <w:marRight w:val="0"/>
          <w:marTop w:val="0"/>
          <w:marBottom w:val="0"/>
          <w:divBdr>
            <w:top w:val="none" w:sz="0" w:space="0" w:color="auto"/>
            <w:left w:val="none" w:sz="0" w:space="0" w:color="auto"/>
            <w:bottom w:val="none" w:sz="0" w:space="0" w:color="auto"/>
            <w:right w:val="none" w:sz="0" w:space="0" w:color="auto"/>
          </w:divBdr>
        </w:div>
        <w:div w:id="306202851">
          <w:marLeft w:val="640"/>
          <w:marRight w:val="0"/>
          <w:marTop w:val="0"/>
          <w:marBottom w:val="0"/>
          <w:divBdr>
            <w:top w:val="none" w:sz="0" w:space="0" w:color="auto"/>
            <w:left w:val="none" w:sz="0" w:space="0" w:color="auto"/>
            <w:bottom w:val="none" w:sz="0" w:space="0" w:color="auto"/>
            <w:right w:val="none" w:sz="0" w:space="0" w:color="auto"/>
          </w:divBdr>
        </w:div>
        <w:div w:id="250820417">
          <w:marLeft w:val="640"/>
          <w:marRight w:val="0"/>
          <w:marTop w:val="0"/>
          <w:marBottom w:val="0"/>
          <w:divBdr>
            <w:top w:val="none" w:sz="0" w:space="0" w:color="auto"/>
            <w:left w:val="none" w:sz="0" w:space="0" w:color="auto"/>
            <w:bottom w:val="none" w:sz="0" w:space="0" w:color="auto"/>
            <w:right w:val="none" w:sz="0" w:space="0" w:color="auto"/>
          </w:divBdr>
        </w:div>
        <w:div w:id="1060327698">
          <w:marLeft w:val="640"/>
          <w:marRight w:val="0"/>
          <w:marTop w:val="0"/>
          <w:marBottom w:val="0"/>
          <w:divBdr>
            <w:top w:val="none" w:sz="0" w:space="0" w:color="auto"/>
            <w:left w:val="none" w:sz="0" w:space="0" w:color="auto"/>
            <w:bottom w:val="none" w:sz="0" w:space="0" w:color="auto"/>
            <w:right w:val="none" w:sz="0" w:space="0" w:color="auto"/>
          </w:divBdr>
        </w:div>
        <w:div w:id="378434390">
          <w:marLeft w:val="640"/>
          <w:marRight w:val="0"/>
          <w:marTop w:val="0"/>
          <w:marBottom w:val="0"/>
          <w:divBdr>
            <w:top w:val="none" w:sz="0" w:space="0" w:color="auto"/>
            <w:left w:val="none" w:sz="0" w:space="0" w:color="auto"/>
            <w:bottom w:val="none" w:sz="0" w:space="0" w:color="auto"/>
            <w:right w:val="none" w:sz="0" w:space="0" w:color="auto"/>
          </w:divBdr>
        </w:div>
        <w:div w:id="503396191">
          <w:marLeft w:val="640"/>
          <w:marRight w:val="0"/>
          <w:marTop w:val="0"/>
          <w:marBottom w:val="0"/>
          <w:divBdr>
            <w:top w:val="none" w:sz="0" w:space="0" w:color="auto"/>
            <w:left w:val="none" w:sz="0" w:space="0" w:color="auto"/>
            <w:bottom w:val="none" w:sz="0" w:space="0" w:color="auto"/>
            <w:right w:val="none" w:sz="0" w:space="0" w:color="auto"/>
          </w:divBdr>
        </w:div>
        <w:div w:id="346828637">
          <w:marLeft w:val="640"/>
          <w:marRight w:val="0"/>
          <w:marTop w:val="0"/>
          <w:marBottom w:val="0"/>
          <w:divBdr>
            <w:top w:val="none" w:sz="0" w:space="0" w:color="auto"/>
            <w:left w:val="none" w:sz="0" w:space="0" w:color="auto"/>
            <w:bottom w:val="none" w:sz="0" w:space="0" w:color="auto"/>
            <w:right w:val="none" w:sz="0" w:space="0" w:color="auto"/>
          </w:divBdr>
        </w:div>
        <w:div w:id="777719321">
          <w:marLeft w:val="640"/>
          <w:marRight w:val="0"/>
          <w:marTop w:val="0"/>
          <w:marBottom w:val="0"/>
          <w:divBdr>
            <w:top w:val="none" w:sz="0" w:space="0" w:color="auto"/>
            <w:left w:val="none" w:sz="0" w:space="0" w:color="auto"/>
            <w:bottom w:val="none" w:sz="0" w:space="0" w:color="auto"/>
            <w:right w:val="none" w:sz="0" w:space="0" w:color="auto"/>
          </w:divBdr>
        </w:div>
        <w:div w:id="1019115064">
          <w:marLeft w:val="640"/>
          <w:marRight w:val="0"/>
          <w:marTop w:val="0"/>
          <w:marBottom w:val="0"/>
          <w:divBdr>
            <w:top w:val="none" w:sz="0" w:space="0" w:color="auto"/>
            <w:left w:val="none" w:sz="0" w:space="0" w:color="auto"/>
            <w:bottom w:val="none" w:sz="0" w:space="0" w:color="auto"/>
            <w:right w:val="none" w:sz="0" w:space="0" w:color="auto"/>
          </w:divBdr>
        </w:div>
        <w:div w:id="1669867586">
          <w:marLeft w:val="640"/>
          <w:marRight w:val="0"/>
          <w:marTop w:val="0"/>
          <w:marBottom w:val="0"/>
          <w:divBdr>
            <w:top w:val="none" w:sz="0" w:space="0" w:color="auto"/>
            <w:left w:val="none" w:sz="0" w:space="0" w:color="auto"/>
            <w:bottom w:val="none" w:sz="0" w:space="0" w:color="auto"/>
            <w:right w:val="none" w:sz="0" w:space="0" w:color="auto"/>
          </w:divBdr>
        </w:div>
        <w:div w:id="1943217237">
          <w:marLeft w:val="640"/>
          <w:marRight w:val="0"/>
          <w:marTop w:val="0"/>
          <w:marBottom w:val="0"/>
          <w:divBdr>
            <w:top w:val="none" w:sz="0" w:space="0" w:color="auto"/>
            <w:left w:val="none" w:sz="0" w:space="0" w:color="auto"/>
            <w:bottom w:val="none" w:sz="0" w:space="0" w:color="auto"/>
            <w:right w:val="none" w:sz="0" w:space="0" w:color="auto"/>
          </w:divBdr>
        </w:div>
        <w:div w:id="1306860448">
          <w:marLeft w:val="640"/>
          <w:marRight w:val="0"/>
          <w:marTop w:val="0"/>
          <w:marBottom w:val="0"/>
          <w:divBdr>
            <w:top w:val="none" w:sz="0" w:space="0" w:color="auto"/>
            <w:left w:val="none" w:sz="0" w:space="0" w:color="auto"/>
            <w:bottom w:val="none" w:sz="0" w:space="0" w:color="auto"/>
            <w:right w:val="none" w:sz="0" w:space="0" w:color="auto"/>
          </w:divBdr>
        </w:div>
        <w:div w:id="576669420">
          <w:marLeft w:val="640"/>
          <w:marRight w:val="0"/>
          <w:marTop w:val="0"/>
          <w:marBottom w:val="0"/>
          <w:divBdr>
            <w:top w:val="none" w:sz="0" w:space="0" w:color="auto"/>
            <w:left w:val="none" w:sz="0" w:space="0" w:color="auto"/>
            <w:bottom w:val="none" w:sz="0" w:space="0" w:color="auto"/>
            <w:right w:val="none" w:sz="0" w:space="0" w:color="auto"/>
          </w:divBdr>
        </w:div>
        <w:div w:id="360008892">
          <w:marLeft w:val="640"/>
          <w:marRight w:val="0"/>
          <w:marTop w:val="0"/>
          <w:marBottom w:val="0"/>
          <w:divBdr>
            <w:top w:val="none" w:sz="0" w:space="0" w:color="auto"/>
            <w:left w:val="none" w:sz="0" w:space="0" w:color="auto"/>
            <w:bottom w:val="none" w:sz="0" w:space="0" w:color="auto"/>
            <w:right w:val="none" w:sz="0" w:space="0" w:color="auto"/>
          </w:divBdr>
        </w:div>
        <w:div w:id="1034886629">
          <w:marLeft w:val="640"/>
          <w:marRight w:val="0"/>
          <w:marTop w:val="0"/>
          <w:marBottom w:val="0"/>
          <w:divBdr>
            <w:top w:val="none" w:sz="0" w:space="0" w:color="auto"/>
            <w:left w:val="none" w:sz="0" w:space="0" w:color="auto"/>
            <w:bottom w:val="none" w:sz="0" w:space="0" w:color="auto"/>
            <w:right w:val="none" w:sz="0" w:space="0" w:color="auto"/>
          </w:divBdr>
        </w:div>
        <w:div w:id="2021004856">
          <w:marLeft w:val="640"/>
          <w:marRight w:val="0"/>
          <w:marTop w:val="0"/>
          <w:marBottom w:val="0"/>
          <w:divBdr>
            <w:top w:val="none" w:sz="0" w:space="0" w:color="auto"/>
            <w:left w:val="none" w:sz="0" w:space="0" w:color="auto"/>
            <w:bottom w:val="none" w:sz="0" w:space="0" w:color="auto"/>
            <w:right w:val="none" w:sz="0" w:space="0" w:color="auto"/>
          </w:divBdr>
        </w:div>
        <w:div w:id="976184802">
          <w:marLeft w:val="640"/>
          <w:marRight w:val="0"/>
          <w:marTop w:val="0"/>
          <w:marBottom w:val="0"/>
          <w:divBdr>
            <w:top w:val="none" w:sz="0" w:space="0" w:color="auto"/>
            <w:left w:val="none" w:sz="0" w:space="0" w:color="auto"/>
            <w:bottom w:val="none" w:sz="0" w:space="0" w:color="auto"/>
            <w:right w:val="none" w:sz="0" w:space="0" w:color="auto"/>
          </w:divBdr>
        </w:div>
        <w:div w:id="1189294638">
          <w:marLeft w:val="640"/>
          <w:marRight w:val="0"/>
          <w:marTop w:val="0"/>
          <w:marBottom w:val="0"/>
          <w:divBdr>
            <w:top w:val="none" w:sz="0" w:space="0" w:color="auto"/>
            <w:left w:val="none" w:sz="0" w:space="0" w:color="auto"/>
            <w:bottom w:val="none" w:sz="0" w:space="0" w:color="auto"/>
            <w:right w:val="none" w:sz="0" w:space="0" w:color="auto"/>
          </w:divBdr>
        </w:div>
        <w:div w:id="548418232">
          <w:marLeft w:val="640"/>
          <w:marRight w:val="0"/>
          <w:marTop w:val="0"/>
          <w:marBottom w:val="0"/>
          <w:divBdr>
            <w:top w:val="none" w:sz="0" w:space="0" w:color="auto"/>
            <w:left w:val="none" w:sz="0" w:space="0" w:color="auto"/>
            <w:bottom w:val="none" w:sz="0" w:space="0" w:color="auto"/>
            <w:right w:val="none" w:sz="0" w:space="0" w:color="auto"/>
          </w:divBdr>
        </w:div>
        <w:div w:id="604843692">
          <w:marLeft w:val="640"/>
          <w:marRight w:val="0"/>
          <w:marTop w:val="0"/>
          <w:marBottom w:val="0"/>
          <w:divBdr>
            <w:top w:val="none" w:sz="0" w:space="0" w:color="auto"/>
            <w:left w:val="none" w:sz="0" w:space="0" w:color="auto"/>
            <w:bottom w:val="none" w:sz="0" w:space="0" w:color="auto"/>
            <w:right w:val="none" w:sz="0" w:space="0" w:color="auto"/>
          </w:divBdr>
        </w:div>
        <w:div w:id="1032729209">
          <w:marLeft w:val="640"/>
          <w:marRight w:val="0"/>
          <w:marTop w:val="0"/>
          <w:marBottom w:val="0"/>
          <w:divBdr>
            <w:top w:val="none" w:sz="0" w:space="0" w:color="auto"/>
            <w:left w:val="none" w:sz="0" w:space="0" w:color="auto"/>
            <w:bottom w:val="none" w:sz="0" w:space="0" w:color="auto"/>
            <w:right w:val="none" w:sz="0" w:space="0" w:color="auto"/>
          </w:divBdr>
        </w:div>
        <w:div w:id="1398242491">
          <w:marLeft w:val="640"/>
          <w:marRight w:val="0"/>
          <w:marTop w:val="0"/>
          <w:marBottom w:val="0"/>
          <w:divBdr>
            <w:top w:val="none" w:sz="0" w:space="0" w:color="auto"/>
            <w:left w:val="none" w:sz="0" w:space="0" w:color="auto"/>
            <w:bottom w:val="none" w:sz="0" w:space="0" w:color="auto"/>
            <w:right w:val="none" w:sz="0" w:space="0" w:color="auto"/>
          </w:divBdr>
        </w:div>
        <w:div w:id="839352134">
          <w:marLeft w:val="640"/>
          <w:marRight w:val="0"/>
          <w:marTop w:val="0"/>
          <w:marBottom w:val="0"/>
          <w:divBdr>
            <w:top w:val="none" w:sz="0" w:space="0" w:color="auto"/>
            <w:left w:val="none" w:sz="0" w:space="0" w:color="auto"/>
            <w:bottom w:val="none" w:sz="0" w:space="0" w:color="auto"/>
            <w:right w:val="none" w:sz="0" w:space="0" w:color="auto"/>
          </w:divBdr>
        </w:div>
        <w:div w:id="1966688788">
          <w:marLeft w:val="640"/>
          <w:marRight w:val="0"/>
          <w:marTop w:val="0"/>
          <w:marBottom w:val="0"/>
          <w:divBdr>
            <w:top w:val="none" w:sz="0" w:space="0" w:color="auto"/>
            <w:left w:val="none" w:sz="0" w:space="0" w:color="auto"/>
            <w:bottom w:val="none" w:sz="0" w:space="0" w:color="auto"/>
            <w:right w:val="none" w:sz="0" w:space="0" w:color="auto"/>
          </w:divBdr>
        </w:div>
        <w:div w:id="143202248">
          <w:marLeft w:val="640"/>
          <w:marRight w:val="0"/>
          <w:marTop w:val="0"/>
          <w:marBottom w:val="0"/>
          <w:divBdr>
            <w:top w:val="none" w:sz="0" w:space="0" w:color="auto"/>
            <w:left w:val="none" w:sz="0" w:space="0" w:color="auto"/>
            <w:bottom w:val="none" w:sz="0" w:space="0" w:color="auto"/>
            <w:right w:val="none" w:sz="0" w:space="0" w:color="auto"/>
          </w:divBdr>
        </w:div>
        <w:div w:id="1285044234">
          <w:marLeft w:val="640"/>
          <w:marRight w:val="0"/>
          <w:marTop w:val="0"/>
          <w:marBottom w:val="0"/>
          <w:divBdr>
            <w:top w:val="none" w:sz="0" w:space="0" w:color="auto"/>
            <w:left w:val="none" w:sz="0" w:space="0" w:color="auto"/>
            <w:bottom w:val="none" w:sz="0" w:space="0" w:color="auto"/>
            <w:right w:val="none" w:sz="0" w:space="0" w:color="auto"/>
          </w:divBdr>
        </w:div>
        <w:div w:id="1815218275">
          <w:marLeft w:val="640"/>
          <w:marRight w:val="0"/>
          <w:marTop w:val="0"/>
          <w:marBottom w:val="0"/>
          <w:divBdr>
            <w:top w:val="none" w:sz="0" w:space="0" w:color="auto"/>
            <w:left w:val="none" w:sz="0" w:space="0" w:color="auto"/>
            <w:bottom w:val="none" w:sz="0" w:space="0" w:color="auto"/>
            <w:right w:val="none" w:sz="0" w:space="0" w:color="auto"/>
          </w:divBdr>
        </w:div>
        <w:div w:id="1237014320">
          <w:marLeft w:val="640"/>
          <w:marRight w:val="0"/>
          <w:marTop w:val="0"/>
          <w:marBottom w:val="0"/>
          <w:divBdr>
            <w:top w:val="none" w:sz="0" w:space="0" w:color="auto"/>
            <w:left w:val="none" w:sz="0" w:space="0" w:color="auto"/>
            <w:bottom w:val="none" w:sz="0" w:space="0" w:color="auto"/>
            <w:right w:val="none" w:sz="0" w:space="0" w:color="auto"/>
          </w:divBdr>
        </w:div>
        <w:div w:id="541016743">
          <w:marLeft w:val="640"/>
          <w:marRight w:val="0"/>
          <w:marTop w:val="0"/>
          <w:marBottom w:val="0"/>
          <w:divBdr>
            <w:top w:val="none" w:sz="0" w:space="0" w:color="auto"/>
            <w:left w:val="none" w:sz="0" w:space="0" w:color="auto"/>
            <w:bottom w:val="none" w:sz="0" w:space="0" w:color="auto"/>
            <w:right w:val="none" w:sz="0" w:space="0" w:color="auto"/>
          </w:divBdr>
        </w:div>
        <w:div w:id="921068649">
          <w:marLeft w:val="640"/>
          <w:marRight w:val="0"/>
          <w:marTop w:val="0"/>
          <w:marBottom w:val="0"/>
          <w:divBdr>
            <w:top w:val="none" w:sz="0" w:space="0" w:color="auto"/>
            <w:left w:val="none" w:sz="0" w:space="0" w:color="auto"/>
            <w:bottom w:val="none" w:sz="0" w:space="0" w:color="auto"/>
            <w:right w:val="none" w:sz="0" w:space="0" w:color="auto"/>
          </w:divBdr>
        </w:div>
        <w:div w:id="1033192682">
          <w:marLeft w:val="640"/>
          <w:marRight w:val="0"/>
          <w:marTop w:val="0"/>
          <w:marBottom w:val="0"/>
          <w:divBdr>
            <w:top w:val="none" w:sz="0" w:space="0" w:color="auto"/>
            <w:left w:val="none" w:sz="0" w:space="0" w:color="auto"/>
            <w:bottom w:val="none" w:sz="0" w:space="0" w:color="auto"/>
            <w:right w:val="none" w:sz="0" w:space="0" w:color="auto"/>
          </w:divBdr>
        </w:div>
        <w:div w:id="342977649">
          <w:marLeft w:val="640"/>
          <w:marRight w:val="0"/>
          <w:marTop w:val="0"/>
          <w:marBottom w:val="0"/>
          <w:divBdr>
            <w:top w:val="none" w:sz="0" w:space="0" w:color="auto"/>
            <w:left w:val="none" w:sz="0" w:space="0" w:color="auto"/>
            <w:bottom w:val="none" w:sz="0" w:space="0" w:color="auto"/>
            <w:right w:val="none" w:sz="0" w:space="0" w:color="auto"/>
          </w:divBdr>
        </w:div>
        <w:div w:id="348215428">
          <w:marLeft w:val="640"/>
          <w:marRight w:val="0"/>
          <w:marTop w:val="0"/>
          <w:marBottom w:val="0"/>
          <w:divBdr>
            <w:top w:val="none" w:sz="0" w:space="0" w:color="auto"/>
            <w:left w:val="none" w:sz="0" w:space="0" w:color="auto"/>
            <w:bottom w:val="none" w:sz="0" w:space="0" w:color="auto"/>
            <w:right w:val="none" w:sz="0" w:space="0" w:color="auto"/>
          </w:divBdr>
        </w:div>
        <w:div w:id="1180509194">
          <w:marLeft w:val="640"/>
          <w:marRight w:val="0"/>
          <w:marTop w:val="0"/>
          <w:marBottom w:val="0"/>
          <w:divBdr>
            <w:top w:val="none" w:sz="0" w:space="0" w:color="auto"/>
            <w:left w:val="none" w:sz="0" w:space="0" w:color="auto"/>
            <w:bottom w:val="none" w:sz="0" w:space="0" w:color="auto"/>
            <w:right w:val="none" w:sz="0" w:space="0" w:color="auto"/>
          </w:divBdr>
        </w:div>
        <w:div w:id="144905207">
          <w:marLeft w:val="640"/>
          <w:marRight w:val="0"/>
          <w:marTop w:val="0"/>
          <w:marBottom w:val="0"/>
          <w:divBdr>
            <w:top w:val="none" w:sz="0" w:space="0" w:color="auto"/>
            <w:left w:val="none" w:sz="0" w:space="0" w:color="auto"/>
            <w:bottom w:val="none" w:sz="0" w:space="0" w:color="auto"/>
            <w:right w:val="none" w:sz="0" w:space="0" w:color="auto"/>
          </w:divBdr>
        </w:div>
        <w:div w:id="562106688">
          <w:marLeft w:val="640"/>
          <w:marRight w:val="0"/>
          <w:marTop w:val="0"/>
          <w:marBottom w:val="0"/>
          <w:divBdr>
            <w:top w:val="none" w:sz="0" w:space="0" w:color="auto"/>
            <w:left w:val="none" w:sz="0" w:space="0" w:color="auto"/>
            <w:bottom w:val="none" w:sz="0" w:space="0" w:color="auto"/>
            <w:right w:val="none" w:sz="0" w:space="0" w:color="auto"/>
          </w:divBdr>
        </w:div>
        <w:div w:id="1715419571">
          <w:marLeft w:val="640"/>
          <w:marRight w:val="0"/>
          <w:marTop w:val="0"/>
          <w:marBottom w:val="0"/>
          <w:divBdr>
            <w:top w:val="none" w:sz="0" w:space="0" w:color="auto"/>
            <w:left w:val="none" w:sz="0" w:space="0" w:color="auto"/>
            <w:bottom w:val="none" w:sz="0" w:space="0" w:color="auto"/>
            <w:right w:val="none" w:sz="0" w:space="0" w:color="auto"/>
          </w:divBdr>
        </w:div>
        <w:div w:id="2009407526">
          <w:marLeft w:val="640"/>
          <w:marRight w:val="0"/>
          <w:marTop w:val="0"/>
          <w:marBottom w:val="0"/>
          <w:divBdr>
            <w:top w:val="none" w:sz="0" w:space="0" w:color="auto"/>
            <w:left w:val="none" w:sz="0" w:space="0" w:color="auto"/>
            <w:bottom w:val="none" w:sz="0" w:space="0" w:color="auto"/>
            <w:right w:val="none" w:sz="0" w:space="0" w:color="auto"/>
          </w:divBdr>
        </w:div>
        <w:div w:id="724647682">
          <w:marLeft w:val="640"/>
          <w:marRight w:val="0"/>
          <w:marTop w:val="0"/>
          <w:marBottom w:val="0"/>
          <w:divBdr>
            <w:top w:val="none" w:sz="0" w:space="0" w:color="auto"/>
            <w:left w:val="none" w:sz="0" w:space="0" w:color="auto"/>
            <w:bottom w:val="none" w:sz="0" w:space="0" w:color="auto"/>
            <w:right w:val="none" w:sz="0" w:space="0" w:color="auto"/>
          </w:divBdr>
        </w:div>
        <w:div w:id="1972905393">
          <w:marLeft w:val="640"/>
          <w:marRight w:val="0"/>
          <w:marTop w:val="0"/>
          <w:marBottom w:val="0"/>
          <w:divBdr>
            <w:top w:val="none" w:sz="0" w:space="0" w:color="auto"/>
            <w:left w:val="none" w:sz="0" w:space="0" w:color="auto"/>
            <w:bottom w:val="none" w:sz="0" w:space="0" w:color="auto"/>
            <w:right w:val="none" w:sz="0" w:space="0" w:color="auto"/>
          </w:divBdr>
        </w:div>
        <w:div w:id="1553538637">
          <w:marLeft w:val="640"/>
          <w:marRight w:val="0"/>
          <w:marTop w:val="0"/>
          <w:marBottom w:val="0"/>
          <w:divBdr>
            <w:top w:val="none" w:sz="0" w:space="0" w:color="auto"/>
            <w:left w:val="none" w:sz="0" w:space="0" w:color="auto"/>
            <w:bottom w:val="none" w:sz="0" w:space="0" w:color="auto"/>
            <w:right w:val="none" w:sz="0" w:space="0" w:color="auto"/>
          </w:divBdr>
        </w:div>
        <w:div w:id="948199112">
          <w:marLeft w:val="640"/>
          <w:marRight w:val="0"/>
          <w:marTop w:val="0"/>
          <w:marBottom w:val="0"/>
          <w:divBdr>
            <w:top w:val="none" w:sz="0" w:space="0" w:color="auto"/>
            <w:left w:val="none" w:sz="0" w:space="0" w:color="auto"/>
            <w:bottom w:val="none" w:sz="0" w:space="0" w:color="auto"/>
            <w:right w:val="none" w:sz="0" w:space="0" w:color="auto"/>
          </w:divBdr>
        </w:div>
        <w:div w:id="1144085546">
          <w:marLeft w:val="640"/>
          <w:marRight w:val="0"/>
          <w:marTop w:val="0"/>
          <w:marBottom w:val="0"/>
          <w:divBdr>
            <w:top w:val="none" w:sz="0" w:space="0" w:color="auto"/>
            <w:left w:val="none" w:sz="0" w:space="0" w:color="auto"/>
            <w:bottom w:val="none" w:sz="0" w:space="0" w:color="auto"/>
            <w:right w:val="none" w:sz="0" w:space="0" w:color="auto"/>
          </w:divBdr>
        </w:div>
        <w:div w:id="1223443407">
          <w:marLeft w:val="640"/>
          <w:marRight w:val="0"/>
          <w:marTop w:val="0"/>
          <w:marBottom w:val="0"/>
          <w:divBdr>
            <w:top w:val="none" w:sz="0" w:space="0" w:color="auto"/>
            <w:left w:val="none" w:sz="0" w:space="0" w:color="auto"/>
            <w:bottom w:val="none" w:sz="0" w:space="0" w:color="auto"/>
            <w:right w:val="none" w:sz="0" w:space="0" w:color="auto"/>
          </w:divBdr>
        </w:div>
        <w:div w:id="1689331733">
          <w:marLeft w:val="640"/>
          <w:marRight w:val="0"/>
          <w:marTop w:val="0"/>
          <w:marBottom w:val="0"/>
          <w:divBdr>
            <w:top w:val="none" w:sz="0" w:space="0" w:color="auto"/>
            <w:left w:val="none" w:sz="0" w:space="0" w:color="auto"/>
            <w:bottom w:val="none" w:sz="0" w:space="0" w:color="auto"/>
            <w:right w:val="none" w:sz="0" w:space="0" w:color="auto"/>
          </w:divBdr>
        </w:div>
        <w:div w:id="1064059692">
          <w:marLeft w:val="640"/>
          <w:marRight w:val="0"/>
          <w:marTop w:val="0"/>
          <w:marBottom w:val="0"/>
          <w:divBdr>
            <w:top w:val="none" w:sz="0" w:space="0" w:color="auto"/>
            <w:left w:val="none" w:sz="0" w:space="0" w:color="auto"/>
            <w:bottom w:val="none" w:sz="0" w:space="0" w:color="auto"/>
            <w:right w:val="none" w:sz="0" w:space="0" w:color="auto"/>
          </w:divBdr>
        </w:div>
        <w:div w:id="588344567">
          <w:marLeft w:val="640"/>
          <w:marRight w:val="0"/>
          <w:marTop w:val="0"/>
          <w:marBottom w:val="0"/>
          <w:divBdr>
            <w:top w:val="none" w:sz="0" w:space="0" w:color="auto"/>
            <w:left w:val="none" w:sz="0" w:space="0" w:color="auto"/>
            <w:bottom w:val="none" w:sz="0" w:space="0" w:color="auto"/>
            <w:right w:val="none" w:sz="0" w:space="0" w:color="auto"/>
          </w:divBdr>
        </w:div>
        <w:div w:id="507250970">
          <w:marLeft w:val="640"/>
          <w:marRight w:val="0"/>
          <w:marTop w:val="0"/>
          <w:marBottom w:val="0"/>
          <w:divBdr>
            <w:top w:val="none" w:sz="0" w:space="0" w:color="auto"/>
            <w:left w:val="none" w:sz="0" w:space="0" w:color="auto"/>
            <w:bottom w:val="none" w:sz="0" w:space="0" w:color="auto"/>
            <w:right w:val="none" w:sz="0" w:space="0" w:color="auto"/>
          </w:divBdr>
        </w:div>
        <w:div w:id="244192144">
          <w:marLeft w:val="640"/>
          <w:marRight w:val="0"/>
          <w:marTop w:val="0"/>
          <w:marBottom w:val="0"/>
          <w:divBdr>
            <w:top w:val="none" w:sz="0" w:space="0" w:color="auto"/>
            <w:left w:val="none" w:sz="0" w:space="0" w:color="auto"/>
            <w:bottom w:val="none" w:sz="0" w:space="0" w:color="auto"/>
            <w:right w:val="none" w:sz="0" w:space="0" w:color="auto"/>
          </w:divBdr>
        </w:div>
        <w:div w:id="1640064999">
          <w:marLeft w:val="640"/>
          <w:marRight w:val="0"/>
          <w:marTop w:val="0"/>
          <w:marBottom w:val="0"/>
          <w:divBdr>
            <w:top w:val="none" w:sz="0" w:space="0" w:color="auto"/>
            <w:left w:val="none" w:sz="0" w:space="0" w:color="auto"/>
            <w:bottom w:val="none" w:sz="0" w:space="0" w:color="auto"/>
            <w:right w:val="none" w:sz="0" w:space="0" w:color="auto"/>
          </w:divBdr>
        </w:div>
        <w:div w:id="446655458">
          <w:marLeft w:val="640"/>
          <w:marRight w:val="0"/>
          <w:marTop w:val="0"/>
          <w:marBottom w:val="0"/>
          <w:divBdr>
            <w:top w:val="none" w:sz="0" w:space="0" w:color="auto"/>
            <w:left w:val="none" w:sz="0" w:space="0" w:color="auto"/>
            <w:bottom w:val="none" w:sz="0" w:space="0" w:color="auto"/>
            <w:right w:val="none" w:sz="0" w:space="0" w:color="auto"/>
          </w:divBdr>
        </w:div>
        <w:div w:id="165556419">
          <w:marLeft w:val="640"/>
          <w:marRight w:val="0"/>
          <w:marTop w:val="0"/>
          <w:marBottom w:val="0"/>
          <w:divBdr>
            <w:top w:val="none" w:sz="0" w:space="0" w:color="auto"/>
            <w:left w:val="none" w:sz="0" w:space="0" w:color="auto"/>
            <w:bottom w:val="none" w:sz="0" w:space="0" w:color="auto"/>
            <w:right w:val="none" w:sz="0" w:space="0" w:color="auto"/>
          </w:divBdr>
        </w:div>
        <w:div w:id="1839543116">
          <w:marLeft w:val="640"/>
          <w:marRight w:val="0"/>
          <w:marTop w:val="0"/>
          <w:marBottom w:val="0"/>
          <w:divBdr>
            <w:top w:val="none" w:sz="0" w:space="0" w:color="auto"/>
            <w:left w:val="none" w:sz="0" w:space="0" w:color="auto"/>
            <w:bottom w:val="none" w:sz="0" w:space="0" w:color="auto"/>
            <w:right w:val="none" w:sz="0" w:space="0" w:color="auto"/>
          </w:divBdr>
        </w:div>
        <w:div w:id="973674567">
          <w:marLeft w:val="640"/>
          <w:marRight w:val="0"/>
          <w:marTop w:val="0"/>
          <w:marBottom w:val="0"/>
          <w:divBdr>
            <w:top w:val="none" w:sz="0" w:space="0" w:color="auto"/>
            <w:left w:val="none" w:sz="0" w:space="0" w:color="auto"/>
            <w:bottom w:val="none" w:sz="0" w:space="0" w:color="auto"/>
            <w:right w:val="none" w:sz="0" w:space="0" w:color="auto"/>
          </w:divBdr>
        </w:div>
        <w:div w:id="2089686472">
          <w:marLeft w:val="640"/>
          <w:marRight w:val="0"/>
          <w:marTop w:val="0"/>
          <w:marBottom w:val="0"/>
          <w:divBdr>
            <w:top w:val="none" w:sz="0" w:space="0" w:color="auto"/>
            <w:left w:val="none" w:sz="0" w:space="0" w:color="auto"/>
            <w:bottom w:val="none" w:sz="0" w:space="0" w:color="auto"/>
            <w:right w:val="none" w:sz="0" w:space="0" w:color="auto"/>
          </w:divBdr>
        </w:div>
        <w:div w:id="612172179">
          <w:marLeft w:val="640"/>
          <w:marRight w:val="0"/>
          <w:marTop w:val="0"/>
          <w:marBottom w:val="0"/>
          <w:divBdr>
            <w:top w:val="none" w:sz="0" w:space="0" w:color="auto"/>
            <w:left w:val="none" w:sz="0" w:space="0" w:color="auto"/>
            <w:bottom w:val="none" w:sz="0" w:space="0" w:color="auto"/>
            <w:right w:val="none" w:sz="0" w:space="0" w:color="auto"/>
          </w:divBdr>
        </w:div>
        <w:div w:id="629822992">
          <w:marLeft w:val="640"/>
          <w:marRight w:val="0"/>
          <w:marTop w:val="0"/>
          <w:marBottom w:val="0"/>
          <w:divBdr>
            <w:top w:val="none" w:sz="0" w:space="0" w:color="auto"/>
            <w:left w:val="none" w:sz="0" w:space="0" w:color="auto"/>
            <w:bottom w:val="none" w:sz="0" w:space="0" w:color="auto"/>
            <w:right w:val="none" w:sz="0" w:space="0" w:color="auto"/>
          </w:divBdr>
        </w:div>
        <w:div w:id="1597056966">
          <w:marLeft w:val="640"/>
          <w:marRight w:val="0"/>
          <w:marTop w:val="0"/>
          <w:marBottom w:val="0"/>
          <w:divBdr>
            <w:top w:val="none" w:sz="0" w:space="0" w:color="auto"/>
            <w:left w:val="none" w:sz="0" w:space="0" w:color="auto"/>
            <w:bottom w:val="none" w:sz="0" w:space="0" w:color="auto"/>
            <w:right w:val="none" w:sz="0" w:space="0" w:color="auto"/>
          </w:divBdr>
        </w:div>
        <w:div w:id="212087622">
          <w:marLeft w:val="640"/>
          <w:marRight w:val="0"/>
          <w:marTop w:val="0"/>
          <w:marBottom w:val="0"/>
          <w:divBdr>
            <w:top w:val="none" w:sz="0" w:space="0" w:color="auto"/>
            <w:left w:val="none" w:sz="0" w:space="0" w:color="auto"/>
            <w:bottom w:val="none" w:sz="0" w:space="0" w:color="auto"/>
            <w:right w:val="none" w:sz="0" w:space="0" w:color="auto"/>
          </w:divBdr>
        </w:div>
        <w:div w:id="590165837">
          <w:marLeft w:val="640"/>
          <w:marRight w:val="0"/>
          <w:marTop w:val="0"/>
          <w:marBottom w:val="0"/>
          <w:divBdr>
            <w:top w:val="none" w:sz="0" w:space="0" w:color="auto"/>
            <w:left w:val="none" w:sz="0" w:space="0" w:color="auto"/>
            <w:bottom w:val="none" w:sz="0" w:space="0" w:color="auto"/>
            <w:right w:val="none" w:sz="0" w:space="0" w:color="auto"/>
          </w:divBdr>
        </w:div>
        <w:div w:id="581523060">
          <w:marLeft w:val="640"/>
          <w:marRight w:val="0"/>
          <w:marTop w:val="0"/>
          <w:marBottom w:val="0"/>
          <w:divBdr>
            <w:top w:val="none" w:sz="0" w:space="0" w:color="auto"/>
            <w:left w:val="none" w:sz="0" w:space="0" w:color="auto"/>
            <w:bottom w:val="none" w:sz="0" w:space="0" w:color="auto"/>
            <w:right w:val="none" w:sz="0" w:space="0" w:color="auto"/>
          </w:divBdr>
        </w:div>
        <w:div w:id="1630044062">
          <w:marLeft w:val="640"/>
          <w:marRight w:val="0"/>
          <w:marTop w:val="0"/>
          <w:marBottom w:val="0"/>
          <w:divBdr>
            <w:top w:val="none" w:sz="0" w:space="0" w:color="auto"/>
            <w:left w:val="none" w:sz="0" w:space="0" w:color="auto"/>
            <w:bottom w:val="none" w:sz="0" w:space="0" w:color="auto"/>
            <w:right w:val="none" w:sz="0" w:space="0" w:color="auto"/>
          </w:divBdr>
        </w:div>
        <w:div w:id="1869176671">
          <w:marLeft w:val="640"/>
          <w:marRight w:val="0"/>
          <w:marTop w:val="0"/>
          <w:marBottom w:val="0"/>
          <w:divBdr>
            <w:top w:val="none" w:sz="0" w:space="0" w:color="auto"/>
            <w:left w:val="none" w:sz="0" w:space="0" w:color="auto"/>
            <w:bottom w:val="none" w:sz="0" w:space="0" w:color="auto"/>
            <w:right w:val="none" w:sz="0" w:space="0" w:color="auto"/>
          </w:divBdr>
        </w:div>
        <w:div w:id="940065958">
          <w:marLeft w:val="640"/>
          <w:marRight w:val="0"/>
          <w:marTop w:val="0"/>
          <w:marBottom w:val="0"/>
          <w:divBdr>
            <w:top w:val="none" w:sz="0" w:space="0" w:color="auto"/>
            <w:left w:val="none" w:sz="0" w:space="0" w:color="auto"/>
            <w:bottom w:val="none" w:sz="0" w:space="0" w:color="auto"/>
            <w:right w:val="none" w:sz="0" w:space="0" w:color="auto"/>
          </w:divBdr>
        </w:div>
        <w:div w:id="417365147">
          <w:marLeft w:val="640"/>
          <w:marRight w:val="0"/>
          <w:marTop w:val="0"/>
          <w:marBottom w:val="0"/>
          <w:divBdr>
            <w:top w:val="none" w:sz="0" w:space="0" w:color="auto"/>
            <w:left w:val="none" w:sz="0" w:space="0" w:color="auto"/>
            <w:bottom w:val="none" w:sz="0" w:space="0" w:color="auto"/>
            <w:right w:val="none" w:sz="0" w:space="0" w:color="auto"/>
          </w:divBdr>
        </w:div>
        <w:div w:id="1573198120">
          <w:marLeft w:val="640"/>
          <w:marRight w:val="0"/>
          <w:marTop w:val="0"/>
          <w:marBottom w:val="0"/>
          <w:divBdr>
            <w:top w:val="none" w:sz="0" w:space="0" w:color="auto"/>
            <w:left w:val="none" w:sz="0" w:space="0" w:color="auto"/>
            <w:bottom w:val="none" w:sz="0" w:space="0" w:color="auto"/>
            <w:right w:val="none" w:sz="0" w:space="0" w:color="auto"/>
          </w:divBdr>
        </w:div>
        <w:div w:id="2130777211">
          <w:marLeft w:val="640"/>
          <w:marRight w:val="0"/>
          <w:marTop w:val="0"/>
          <w:marBottom w:val="0"/>
          <w:divBdr>
            <w:top w:val="none" w:sz="0" w:space="0" w:color="auto"/>
            <w:left w:val="none" w:sz="0" w:space="0" w:color="auto"/>
            <w:bottom w:val="none" w:sz="0" w:space="0" w:color="auto"/>
            <w:right w:val="none" w:sz="0" w:space="0" w:color="auto"/>
          </w:divBdr>
        </w:div>
        <w:div w:id="2144543942">
          <w:marLeft w:val="640"/>
          <w:marRight w:val="0"/>
          <w:marTop w:val="0"/>
          <w:marBottom w:val="0"/>
          <w:divBdr>
            <w:top w:val="none" w:sz="0" w:space="0" w:color="auto"/>
            <w:left w:val="none" w:sz="0" w:space="0" w:color="auto"/>
            <w:bottom w:val="none" w:sz="0" w:space="0" w:color="auto"/>
            <w:right w:val="none" w:sz="0" w:space="0" w:color="auto"/>
          </w:divBdr>
        </w:div>
        <w:div w:id="822434182">
          <w:marLeft w:val="640"/>
          <w:marRight w:val="0"/>
          <w:marTop w:val="0"/>
          <w:marBottom w:val="0"/>
          <w:divBdr>
            <w:top w:val="none" w:sz="0" w:space="0" w:color="auto"/>
            <w:left w:val="none" w:sz="0" w:space="0" w:color="auto"/>
            <w:bottom w:val="none" w:sz="0" w:space="0" w:color="auto"/>
            <w:right w:val="none" w:sz="0" w:space="0" w:color="auto"/>
          </w:divBdr>
        </w:div>
        <w:div w:id="2119137959">
          <w:marLeft w:val="640"/>
          <w:marRight w:val="0"/>
          <w:marTop w:val="0"/>
          <w:marBottom w:val="0"/>
          <w:divBdr>
            <w:top w:val="none" w:sz="0" w:space="0" w:color="auto"/>
            <w:left w:val="none" w:sz="0" w:space="0" w:color="auto"/>
            <w:bottom w:val="none" w:sz="0" w:space="0" w:color="auto"/>
            <w:right w:val="none" w:sz="0" w:space="0" w:color="auto"/>
          </w:divBdr>
        </w:div>
        <w:div w:id="343824240">
          <w:marLeft w:val="640"/>
          <w:marRight w:val="0"/>
          <w:marTop w:val="0"/>
          <w:marBottom w:val="0"/>
          <w:divBdr>
            <w:top w:val="none" w:sz="0" w:space="0" w:color="auto"/>
            <w:left w:val="none" w:sz="0" w:space="0" w:color="auto"/>
            <w:bottom w:val="none" w:sz="0" w:space="0" w:color="auto"/>
            <w:right w:val="none" w:sz="0" w:space="0" w:color="auto"/>
          </w:divBdr>
        </w:div>
        <w:div w:id="446781671">
          <w:marLeft w:val="640"/>
          <w:marRight w:val="0"/>
          <w:marTop w:val="0"/>
          <w:marBottom w:val="0"/>
          <w:divBdr>
            <w:top w:val="none" w:sz="0" w:space="0" w:color="auto"/>
            <w:left w:val="none" w:sz="0" w:space="0" w:color="auto"/>
            <w:bottom w:val="none" w:sz="0" w:space="0" w:color="auto"/>
            <w:right w:val="none" w:sz="0" w:space="0" w:color="auto"/>
          </w:divBdr>
        </w:div>
        <w:div w:id="1987777630">
          <w:marLeft w:val="640"/>
          <w:marRight w:val="0"/>
          <w:marTop w:val="0"/>
          <w:marBottom w:val="0"/>
          <w:divBdr>
            <w:top w:val="none" w:sz="0" w:space="0" w:color="auto"/>
            <w:left w:val="none" w:sz="0" w:space="0" w:color="auto"/>
            <w:bottom w:val="none" w:sz="0" w:space="0" w:color="auto"/>
            <w:right w:val="none" w:sz="0" w:space="0" w:color="auto"/>
          </w:divBdr>
        </w:div>
        <w:div w:id="1143618563">
          <w:marLeft w:val="640"/>
          <w:marRight w:val="0"/>
          <w:marTop w:val="0"/>
          <w:marBottom w:val="0"/>
          <w:divBdr>
            <w:top w:val="none" w:sz="0" w:space="0" w:color="auto"/>
            <w:left w:val="none" w:sz="0" w:space="0" w:color="auto"/>
            <w:bottom w:val="none" w:sz="0" w:space="0" w:color="auto"/>
            <w:right w:val="none" w:sz="0" w:space="0" w:color="auto"/>
          </w:divBdr>
        </w:div>
        <w:div w:id="776481312">
          <w:marLeft w:val="640"/>
          <w:marRight w:val="0"/>
          <w:marTop w:val="0"/>
          <w:marBottom w:val="0"/>
          <w:divBdr>
            <w:top w:val="none" w:sz="0" w:space="0" w:color="auto"/>
            <w:left w:val="none" w:sz="0" w:space="0" w:color="auto"/>
            <w:bottom w:val="none" w:sz="0" w:space="0" w:color="auto"/>
            <w:right w:val="none" w:sz="0" w:space="0" w:color="auto"/>
          </w:divBdr>
        </w:div>
        <w:div w:id="153377447">
          <w:marLeft w:val="640"/>
          <w:marRight w:val="0"/>
          <w:marTop w:val="0"/>
          <w:marBottom w:val="0"/>
          <w:divBdr>
            <w:top w:val="none" w:sz="0" w:space="0" w:color="auto"/>
            <w:left w:val="none" w:sz="0" w:space="0" w:color="auto"/>
            <w:bottom w:val="none" w:sz="0" w:space="0" w:color="auto"/>
            <w:right w:val="none" w:sz="0" w:space="0" w:color="auto"/>
          </w:divBdr>
        </w:div>
        <w:div w:id="777024661">
          <w:marLeft w:val="640"/>
          <w:marRight w:val="0"/>
          <w:marTop w:val="0"/>
          <w:marBottom w:val="0"/>
          <w:divBdr>
            <w:top w:val="none" w:sz="0" w:space="0" w:color="auto"/>
            <w:left w:val="none" w:sz="0" w:space="0" w:color="auto"/>
            <w:bottom w:val="none" w:sz="0" w:space="0" w:color="auto"/>
            <w:right w:val="none" w:sz="0" w:space="0" w:color="auto"/>
          </w:divBdr>
        </w:div>
        <w:div w:id="924340570">
          <w:marLeft w:val="640"/>
          <w:marRight w:val="0"/>
          <w:marTop w:val="0"/>
          <w:marBottom w:val="0"/>
          <w:divBdr>
            <w:top w:val="none" w:sz="0" w:space="0" w:color="auto"/>
            <w:left w:val="none" w:sz="0" w:space="0" w:color="auto"/>
            <w:bottom w:val="none" w:sz="0" w:space="0" w:color="auto"/>
            <w:right w:val="none" w:sz="0" w:space="0" w:color="auto"/>
          </w:divBdr>
        </w:div>
        <w:div w:id="949243539">
          <w:marLeft w:val="640"/>
          <w:marRight w:val="0"/>
          <w:marTop w:val="0"/>
          <w:marBottom w:val="0"/>
          <w:divBdr>
            <w:top w:val="none" w:sz="0" w:space="0" w:color="auto"/>
            <w:left w:val="none" w:sz="0" w:space="0" w:color="auto"/>
            <w:bottom w:val="none" w:sz="0" w:space="0" w:color="auto"/>
            <w:right w:val="none" w:sz="0" w:space="0" w:color="auto"/>
          </w:divBdr>
        </w:div>
        <w:div w:id="1750227107">
          <w:marLeft w:val="640"/>
          <w:marRight w:val="0"/>
          <w:marTop w:val="0"/>
          <w:marBottom w:val="0"/>
          <w:divBdr>
            <w:top w:val="none" w:sz="0" w:space="0" w:color="auto"/>
            <w:left w:val="none" w:sz="0" w:space="0" w:color="auto"/>
            <w:bottom w:val="none" w:sz="0" w:space="0" w:color="auto"/>
            <w:right w:val="none" w:sz="0" w:space="0" w:color="auto"/>
          </w:divBdr>
        </w:div>
        <w:div w:id="1901406315">
          <w:marLeft w:val="640"/>
          <w:marRight w:val="0"/>
          <w:marTop w:val="0"/>
          <w:marBottom w:val="0"/>
          <w:divBdr>
            <w:top w:val="none" w:sz="0" w:space="0" w:color="auto"/>
            <w:left w:val="none" w:sz="0" w:space="0" w:color="auto"/>
            <w:bottom w:val="none" w:sz="0" w:space="0" w:color="auto"/>
            <w:right w:val="none" w:sz="0" w:space="0" w:color="auto"/>
          </w:divBdr>
        </w:div>
        <w:div w:id="2059938460">
          <w:marLeft w:val="640"/>
          <w:marRight w:val="0"/>
          <w:marTop w:val="0"/>
          <w:marBottom w:val="0"/>
          <w:divBdr>
            <w:top w:val="none" w:sz="0" w:space="0" w:color="auto"/>
            <w:left w:val="none" w:sz="0" w:space="0" w:color="auto"/>
            <w:bottom w:val="none" w:sz="0" w:space="0" w:color="auto"/>
            <w:right w:val="none" w:sz="0" w:space="0" w:color="auto"/>
          </w:divBdr>
        </w:div>
        <w:div w:id="293297703">
          <w:marLeft w:val="640"/>
          <w:marRight w:val="0"/>
          <w:marTop w:val="0"/>
          <w:marBottom w:val="0"/>
          <w:divBdr>
            <w:top w:val="none" w:sz="0" w:space="0" w:color="auto"/>
            <w:left w:val="none" w:sz="0" w:space="0" w:color="auto"/>
            <w:bottom w:val="none" w:sz="0" w:space="0" w:color="auto"/>
            <w:right w:val="none" w:sz="0" w:space="0" w:color="auto"/>
          </w:divBdr>
        </w:div>
        <w:div w:id="489099168">
          <w:marLeft w:val="640"/>
          <w:marRight w:val="0"/>
          <w:marTop w:val="0"/>
          <w:marBottom w:val="0"/>
          <w:divBdr>
            <w:top w:val="none" w:sz="0" w:space="0" w:color="auto"/>
            <w:left w:val="none" w:sz="0" w:space="0" w:color="auto"/>
            <w:bottom w:val="none" w:sz="0" w:space="0" w:color="auto"/>
            <w:right w:val="none" w:sz="0" w:space="0" w:color="auto"/>
          </w:divBdr>
        </w:div>
        <w:div w:id="944994359">
          <w:marLeft w:val="640"/>
          <w:marRight w:val="0"/>
          <w:marTop w:val="0"/>
          <w:marBottom w:val="0"/>
          <w:divBdr>
            <w:top w:val="none" w:sz="0" w:space="0" w:color="auto"/>
            <w:left w:val="none" w:sz="0" w:space="0" w:color="auto"/>
            <w:bottom w:val="none" w:sz="0" w:space="0" w:color="auto"/>
            <w:right w:val="none" w:sz="0" w:space="0" w:color="auto"/>
          </w:divBdr>
        </w:div>
        <w:div w:id="2042516205">
          <w:marLeft w:val="640"/>
          <w:marRight w:val="0"/>
          <w:marTop w:val="0"/>
          <w:marBottom w:val="0"/>
          <w:divBdr>
            <w:top w:val="none" w:sz="0" w:space="0" w:color="auto"/>
            <w:left w:val="none" w:sz="0" w:space="0" w:color="auto"/>
            <w:bottom w:val="none" w:sz="0" w:space="0" w:color="auto"/>
            <w:right w:val="none" w:sz="0" w:space="0" w:color="auto"/>
          </w:divBdr>
        </w:div>
        <w:div w:id="365450520">
          <w:marLeft w:val="640"/>
          <w:marRight w:val="0"/>
          <w:marTop w:val="0"/>
          <w:marBottom w:val="0"/>
          <w:divBdr>
            <w:top w:val="none" w:sz="0" w:space="0" w:color="auto"/>
            <w:left w:val="none" w:sz="0" w:space="0" w:color="auto"/>
            <w:bottom w:val="none" w:sz="0" w:space="0" w:color="auto"/>
            <w:right w:val="none" w:sz="0" w:space="0" w:color="auto"/>
          </w:divBdr>
        </w:div>
        <w:div w:id="2081095952">
          <w:marLeft w:val="640"/>
          <w:marRight w:val="0"/>
          <w:marTop w:val="0"/>
          <w:marBottom w:val="0"/>
          <w:divBdr>
            <w:top w:val="none" w:sz="0" w:space="0" w:color="auto"/>
            <w:left w:val="none" w:sz="0" w:space="0" w:color="auto"/>
            <w:bottom w:val="none" w:sz="0" w:space="0" w:color="auto"/>
            <w:right w:val="none" w:sz="0" w:space="0" w:color="auto"/>
          </w:divBdr>
        </w:div>
        <w:div w:id="998266675">
          <w:marLeft w:val="640"/>
          <w:marRight w:val="0"/>
          <w:marTop w:val="0"/>
          <w:marBottom w:val="0"/>
          <w:divBdr>
            <w:top w:val="none" w:sz="0" w:space="0" w:color="auto"/>
            <w:left w:val="none" w:sz="0" w:space="0" w:color="auto"/>
            <w:bottom w:val="none" w:sz="0" w:space="0" w:color="auto"/>
            <w:right w:val="none" w:sz="0" w:space="0" w:color="auto"/>
          </w:divBdr>
        </w:div>
        <w:div w:id="1743138554">
          <w:marLeft w:val="640"/>
          <w:marRight w:val="0"/>
          <w:marTop w:val="0"/>
          <w:marBottom w:val="0"/>
          <w:divBdr>
            <w:top w:val="none" w:sz="0" w:space="0" w:color="auto"/>
            <w:left w:val="none" w:sz="0" w:space="0" w:color="auto"/>
            <w:bottom w:val="none" w:sz="0" w:space="0" w:color="auto"/>
            <w:right w:val="none" w:sz="0" w:space="0" w:color="auto"/>
          </w:divBdr>
        </w:div>
        <w:div w:id="969481632">
          <w:marLeft w:val="640"/>
          <w:marRight w:val="0"/>
          <w:marTop w:val="0"/>
          <w:marBottom w:val="0"/>
          <w:divBdr>
            <w:top w:val="none" w:sz="0" w:space="0" w:color="auto"/>
            <w:left w:val="none" w:sz="0" w:space="0" w:color="auto"/>
            <w:bottom w:val="none" w:sz="0" w:space="0" w:color="auto"/>
            <w:right w:val="none" w:sz="0" w:space="0" w:color="auto"/>
          </w:divBdr>
        </w:div>
        <w:div w:id="1953854751">
          <w:marLeft w:val="640"/>
          <w:marRight w:val="0"/>
          <w:marTop w:val="0"/>
          <w:marBottom w:val="0"/>
          <w:divBdr>
            <w:top w:val="none" w:sz="0" w:space="0" w:color="auto"/>
            <w:left w:val="none" w:sz="0" w:space="0" w:color="auto"/>
            <w:bottom w:val="none" w:sz="0" w:space="0" w:color="auto"/>
            <w:right w:val="none" w:sz="0" w:space="0" w:color="auto"/>
          </w:divBdr>
        </w:div>
        <w:div w:id="893081412">
          <w:marLeft w:val="640"/>
          <w:marRight w:val="0"/>
          <w:marTop w:val="0"/>
          <w:marBottom w:val="0"/>
          <w:divBdr>
            <w:top w:val="none" w:sz="0" w:space="0" w:color="auto"/>
            <w:left w:val="none" w:sz="0" w:space="0" w:color="auto"/>
            <w:bottom w:val="none" w:sz="0" w:space="0" w:color="auto"/>
            <w:right w:val="none" w:sz="0" w:space="0" w:color="auto"/>
          </w:divBdr>
        </w:div>
        <w:div w:id="1399553558">
          <w:marLeft w:val="640"/>
          <w:marRight w:val="0"/>
          <w:marTop w:val="0"/>
          <w:marBottom w:val="0"/>
          <w:divBdr>
            <w:top w:val="none" w:sz="0" w:space="0" w:color="auto"/>
            <w:left w:val="none" w:sz="0" w:space="0" w:color="auto"/>
            <w:bottom w:val="none" w:sz="0" w:space="0" w:color="auto"/>
            <w:right w:val="none" w:sz="0" w:space="0" w:color="auto"/>
          </w:divBdr>
        </w:div>
        <w:div w:id="1256086705">
          <w:marLeft w:val="640"/>
          <w:marRight w:val="0"/>
          <w:marTop w:val="0"/>
          <w:marBottom w:val="0"/>
          <w:divBdr>
            <w:top w:val="none" w:sz="0" w:space="0" w:color="auto"/>
            <w:left w:val="none" w:sz="0" w:space="0" w:color="auto"/>
            <w:bottom w:val="none" w:sz="0" w:space="0" w:color="auto"/>
            <w:right w:val="none" w:sz="0" w:space="0" w:color="auto"/>
          </w:divBdr>
        </w:div>
        <w:div w:id="285821807">
          <w:marLeft w:val="640"/>
          <w:marRight w:val="0"/>
          <w:marTop w:val="0"/>
          <w:marBottom w:val="0"/>
          <w:divBdr>
            <w:top w:val="none" w:sz="0" w:space="0" w:color="auto"/>
            <w:left w:val="none" w:sz="0" w:space="0" w:color="auto"/>
            <w:bottom w:val="none" w:sz="0" w:space="0" w:color="auto"/>
            <w:right w:val="none" w:sz="0" w:space="0" w:color="auto"/>
          </w:divBdr>
        </w:div>
        <w:div w:id="558712886">
          <w:marLeft w:val="640"/>
          <w:marRight w:val="0"/>
          <w:marTop w:val="0"/>
          <w:marBottom w:val="0"/>
          <w:divBdr>
            <w:top w:val="none" w:sz="0" w:space="0" w:color="auto"/>
            <w:left w:val="none" w:sz="0" w:space="0" w:color="auto"/>
            <w:bottom w:val="none" w:sz="0" w:space="0" w:color="auto"/>
            <w:right w:val="none" w:sz="0" w:space="0" w:color="auto"/>
          </w:divBdr>
        </w:div>
        <w:div w:id="79567489">
          <w:marLeft w:val="640"/>
          <w:marRight w:val="0"/>
          <w:marTop w:val="0"/>
          <w:marBottom w:val="0"/>
          <w:divBdr>
            <w:top w:val="none" w:sz="0" w:space="0" w:color="auto"/>
            <w:left w:val="none" w:sz="0" w:space="0" w:color="auto"/>
            <w:bottom w:val="none" w:sz="0" w:space="0" w:color="auto"/>
            <w:right w:val="none" w:sz="0" w:space="0" w:color="auto"/>
          </w:divBdr>
        </w:div>
        <w:div w:id="66657592">
          <w:marLeft w:val="640"/>
          <w:marRight w:val="0"/>
          <w:marTop w:val="0"/>
          <w:marBottom w:val="0"/>
          <w:divBdr>
            <w:top w:val="none" w:sz="0" w:space="0" w:color="auto"/>
            <w:left w:val="none" w:sz="0" w:space="0" w:color="auto"/>
            <w:bottom w:val="none" w:sz="0" w:space="0" w:color="auto"/>
            <w:right w:val="none" w:sz="0" w:space="0" w:color="auto"/>
          </w:divBdr>
        </w:div>
        <w:div w:id="1689136717">
          <w:marLeft w:val="640"/>
          <w:marRight w:val="0"/>
          <w:marTop w:val="0"/>
          <w:marBottom w:val="0"/>
          <w:divBdr>
            <w:top w:val="none" w:sz="0" w:space="0" w:color="auto"/>
            <w:left w:val="none" w:sz="0" w:space="0" w:color="auto"/>
            <w:bottom w:val="none" w:sz="0" w:space="0" w:color="auto"/>
            <w:right w:val="none" w:sz="0" w:space="0" w:color="auto"/>
          </w:divBdr>
        </w:div>
        <w:div w:id="1953396844">
          <w:marLeft w:val="640"/>
          <w:marRight w:val="0"/>
          <w:marTop w:val="0"/>
          <w:marBottom w:val="0"/>
          <w:divBdr>
            <w:top w:val="none" w:sz="0" w:space="0" w:color="auto"/>
            <w:left w:val="none" w:sz="0" w:space="0" w:color="auto"/>
            <w:bottom w:val="none" w:sz="0" w:space="0" w:color="auto"/>
            <w:right w:val="none" w:sz="0" w:space="0" w:color="auto"/>
          </w:divBdr>
        </w:div>
        <w:div w:id="1947423953">
          <w:marLeft w:val="640"/>
          <w:marRight w:val="0"/>
          <w:marTop w:val="0"/>
          <w:marBottom w:val="0"/>
          <w:divBdr>
            <w:top w:val="none" w:sz="0" w:space="0" w:color="auto"/>
            <w:left w:val="none" w:sz="0" w:space="0" w:color="auto"/>
            <w:bottom w:val="none" w:sz="0" w:space="0" w:color="auto"/>
            <w:right w:val="none" w:sz="0" w:space="0" w:color="auto"/>
          </w:divBdr>
        </w:div>
        <w:div w:id="388847894">
          <w:marLeft w:val="640"/>
          <w:marRight w:val="0"/>
          <w:marTop w:val="0"/>
          <w:marBottom w:val="0"/>
          <w:divBdr>
            <w:top w:val="none" w:sz="0" w:space="0" w:color="auto"/>
            <w:left w:val="none" w:sz="0" w:space="0" w:color="auto"/>
            <w:bottom w:val="none" w:sz="0" w:space="0" w:color="auto"/>
            <w:right w:val="none" w:sz="0" w:space="0" w:color="auto"/>
          </w:divBdr>
        </w:div>
        <w:div w:id="32853368">
          <w:marLeft w:val="640"/>
          <w:marRight w:val="0"/>
          <w:marTop w:val="0"/>
          <w:marBottom w:val="0"/>
          <w:divBdr>
            <w:top w:val="none" w:sz="0" w:space="0" w:color="auto"/>
            <w:left w:val="none" w:sz="0" w:space="0" w:color="auto"/>
            <w:bottom w:val="none" w:sz="0" w:space="0" w:color="auto"/>
            <w:right w:val="none" w:sz="0" w:space="0" w:color="auto"/>
          </w:divBdr>
        </w:div>
        <w:div w:id="595675260">
          <w:marLeft w:val="640"/>
          <w:marRight w:val="0"/>
          <w:marTop w:val="0"/>
          <w:marBottom w:val="0"/>
          <w:divBdr>
            <w:top w:val="none" w:sz="0" w:space="0" w:color="auto"/>
            <w:left w:val="none" w:sz="0" w:space="0" w:color="auto"/>
            <w:bottom w:val="none" w:sz="0" w:space="0" w:color="auto"/>
            <w:right w:val="none" w:sz="0" w:space="0" w:color="auto"/>
          </w:divBdr>
        </w:div>
        <w:div w:id="674117775">
          <w:marLeft w:val="640"/>
          <w:marRight w:val="0"/>
          <w:marTop w:val="0"/>
          <w:marBottom w:val="0"/>
          <w:divBdr>
            <w:top w:val="none" w:sz="0" w:space="0" w:color="auto"/>
            <w:left w:val="none" w:sz="0" w:space="0" w:color="auto"/>
            <w:bottom w:val="none" w:sz="0" w:space="0" w:color="auto"/>
            <w:right w:val="none" w:sz="0" w:space="0" w:color="auto"/>
          </w:divBdr>
        </w:div>
        <w:div w:id="793408847">
          <w:marLeft w:val="640"/>
          <w:marRight w:val="0"/>
          <w:marTop w:val="0"/>
          <w:marBottom w:val="0"/>
          <w:divBdr>
            <w:top w:val="none" w:sz="0" w:space="0" w:color="auto"/>
            <w:left w:val="none" w:sz="0" w:space="0" w:color="auto"/>
            <w:bottom w:val="none" w:sz="0" w:space="0" w:color="auto"/>
            <w:right w:val="none" w:sz="0" w:space="0" w:color="auto"/>
          </w:divBdr>
        </w:div>
        <w:div w:id="570039415">
          <w:marLeft w:val="640"/>
          <w:marRight w:val="0"/>
          <w:marTop w:val="0"/>
          <w:marBottom w:val="0"/>
          <w:divBdr>
            <w:top w:val="none" w:sz="0" w:space="0" w:color="auto"/>
            <w:left w:val="none" w:sz="0" w:space="0" w:color="auto"/>
            <w:bottom w:val="none" w:sz="0" w:space="0" w:color="auto"/>
            <w:right w:val="none" w:sz="0" w:space="0" w:color="auto"/>
          </w:divBdr>
        </w:div>
        <w:div w:id="1507281295">
          <w:marLeft w:val="640"/>
          <w:marRight w:val="0"/>
          <w:marTop w:val="0"/>
          <w:marBottom w:val="0"/>
          <w:divBdr>
            <w:top w:val="none" w:sz="0" w:space="0" w:color="auto"/>
            <w:left w:val="none" w:sz="0" w:space="0" w:color="auto"/>
            <w:bottom w:val="none" w:sz="0" w:space="0" w:color="auto"/>
            <w:right w:val="none" w:sz="0" w:space="0" w:color="auto"/>
          </w:divBdr>
        </w:div>
        <w:div w:id="151604753">
          <w:marLeft w:val="640"/>
          <w:marRight w:val="0"/>
          <w:marTop w:val="0"/>
          <w:marBottom w:val="0"/>
          <w:divBdr>
            <w:top w:val="none" w:sz="0" w:space="0" w:color="auto"/>
            <w:left w:val="none" w:sz="0" w:space="0" w:color="auto"/>
            <w:bottom w:val="none" w:sz="0" w:space="0" w:color="auto"/>
            <w:right w:val="none" w:sz="0" w:space="0" w:color="auto"/>
          </w:divBdr>
        </w:div>
        <w:div w:id="812404778">
          <w:marLeft w:val="640"/>
          <w:marRight w:val="0"/>
          <w:marTop w:val="0"/>
          <w:marBottom w:val="0"/>
          <w:divBdr>
            <w:top w:val="none" w:sz="0" w:space="0" w:color="auto"/>
            <w:left w:val="none" w:sz="0" w:space="0" w:color="auto"/>
            <w:bottom w:val="none" w:sz="0" w:space="0" w:color="auto"/>
            <w:right w:val="none" w:sz="0" w:space="0" w:color="auto"/>
          </w:divBdr>
        </w:div>
        <w:div w:id="2038504615">
          <w:marLeft w:val="640"/>
          <w:marRight w:val="0"/>
          <w:marTop w:val="0"/>
          <w:marBottom w:val="0"/>
          <w:divBdr>
            <w:top w:val="none" w:sz="0" w:space="0" w:color="auto"/>
            <w:left w:val="none" w:sz="0" w:space="0" w:color="auto"/>
            <w:bottom w:val="none" w:sz="0" w:space="0" w:color="auto"/>
            <w:right w:val="none" w:sz="0" w:space="0" w:color="auto"/>
          </w:divBdr>
        </w:div>
      </w:divsChild>
    </w:div>
    <w:div w:id="1031031496">
      <w:bodyDiv w:val="1"/>
      <w:marLeft w:val="0"/>
      <w:marRight w:val="0"/>
      <w:marTop w:val="0"/>
      <w:marBottom w:val="0"/>
      <w:divBdr>
        <w:top w:val="none" w:sz="0" w:space="0" w:color="auto"/>
        <w:left w:val="none" w:sz="0" w:space="0" w:color="auto"/>
        <w:bottom w:val="none" w:sz="0" w:space="0" w:color="auto"/>
        <w:right w:val="none" w:sz="0" w:space="0" w:color="auto"/>
      </w:divBdr>
      <w:divsChild>
        <w:div w:id="944457928">
          <w:marLeft w:val="640"/>
          <w:marRight w:val="0"/>
          <w:marTop w:val="0"/>
          <w:marBottom w:val="0"/>
          <w:divBdr>
            <w:top w:val="none" w:sz="0" w:space="0" w:color="auto"/>
            <w:left w:val="none" w:sz="0" w:space="0" w:color="auto"/>
            <w:bottom w:val="none" w:sz="0" w:space="0" w:color="auto"/>
            <w:right w:val="none" w:sz="0" w:space="0" w:color="auto"/>
          </w:divBdr>
        </w:div>
        <w:div w:id="549926663">
          <w:marLeft w:val="640"/>
          <w:marRight w:val="0"/>
          <w:marTop w:val="0"/>
          <w:marBottom w:val="0"/>
          <w:divBdr>
            <w:top w:val="none" w:sz="0" w:space="0" w:color="auto"/>
            <w:left w:val="none" w:sz="0" w:space="0" w:color="auto"/>
            <w:bottom w:val="none" w:sz="0" w:space="0" w:color="auto"/>
            <w:right w:val="none" w:sz="0" w:space="0" w:color="auto"/>
          </w:divBdr>
        </w:div>
        <w:div w:id="898368418">
          <w:marLeft w:val="640"/>
          <w:marRight w:val="0"/>
          <w:marTop w:val="0"/>
          <w:marBottom w:val="0"/>
          <w:divBdr>
            <w:top w:val="none" w:sz="0" w:space="0" w:color="auto"/>
            <w:left w:val="none" w:sz="0" w:space="0" w:color="auto"/>
            <w:bottom w:val="none" w:sz="0" w:space="0" w:color="auto"/>
            <w:right w:val="none" w:sz="0" w:space="0" w:color="auto"/>
          </w:divBdr>
        </w:div>
        <w:div w:id="593904448">
          <w:marLeft w:val="640"/>
          <w:marRight w:val="0"/>
          <w:marTop w:val="0"/>
          <w:marBottom w:val="0"/>
          <w:divBdr>
            <w:top w:val="none" w:sz="0" w:space="0" w:color="auto"/>
            <w:left w:val="none" w:sz="0" w:space="0" w:color="auto"/>
            <w:bottom w:val="none" w:sz="0" w:space="0" w:color="auto"/>
            <w:right w:val="none" w:sz="0" w:space="0" w:color="auto"/>
          </w:divBdr>
        </w:div>
        <w:div w:id="1470904741">
          <w:marLeft w:val="640"/>
          <w:marRight w:val="0"/>
          <w:marTop w:val="0"/>
          <w:marBottom w:val="0"/>
          <w:divBdr>
            <w:top w:val="none" w:sz="0" w:space="0" w:color="auto"/>
            <w:left w:val="none" w:sz="0" w:space="0" w:color="auto"/>
            <w:bottom w:val="none" w:sz="0" w:space="0" w:color="auto"/>
            <w:right w:val="none" w:sz="0" w:space="0" w:color="auto"/>
          </w:divBdr>
        </w:div>
        <w:div w:id="1307585994">
          <w:marLeft w:val="640"/>
          <w:marRight w:val="0"/>
          <w:marTop w:val="0"/>
          <w:marBottom w:val="0"/>
          <w:divBdr>
            <w:top w:val="none" w:sz="0" w:space="0" w:color="auto"/>
            <w:left w:val="none" w:sz="0" w:space="0" w:color="auto"/>
            <w:bottom w:val="none" w:sz="0" w:space="0" w:color="auto"/>
            <w:right w:val="none" w:sz="0" w:space="0" w:color="auto"/>
          </w:divBdr>
        </w:div>
        <w:div w:id="559874763">
          <w:marLeft w:val="640"/>
          <w:marRight w:val="0"/>
          <w:marTop w:val="0"/>
          <w:marBottom w:val="0"/>
          <w:divBdr>
            <w:top w:val="none" w:sz="0" w:space="0" w:color="auto"/>
            <w:left w:val="none" w:sz="0" w:space="0" w:color="auto"/>
            <w:bottom w:val="none" w:sz="0" w:space="0" w:color="auto"/>
            <w:right w:val="none" w:sz="0" w:space="0" w:color="auto"/>
          </w:divBdr>
        </w:div>
        <w:div w:id="258678447">
          <w:marLeft w:val="640"/>
          <w:marRight w:val="0"/>
          <w:marTop w:val="0"/>
          <w:marBottom w:val="0"/>
          <w:divBdr>
            <w:top w:val="none" w:sz="0" w:space="0" w:color="auto"/>
            <w:left w:val="none" w:sz="0" w:space="0" w:color="auto"/>
            <w:bottom w:val="none" w:sz="0" w:space="0" w:color="auto"/>
            <w:right w:val="none" w:sz="0" w:space="0" w:color="auto"/>
          </w:divBdr>
        </w:div>
        <w:div w:id="2123836468">
          <w:marLeft w:val="640"/>
          <w:marRight w:val="0"/>
          <w:marTop w:val="0"/>
          <w:marBottom w:val="0"/>
          <w:divBdr>
            <w:top w:val="none" w:sz="0" w:space="0" w:color="auto"/>
            <w:left w:val="none" w:sz="0" w:space="0" w:color="auto"/>
            <w:bottom w:val="none" w:sz="0" w:space="0" w:color="auto"/>
            <w:right w:val="none" w:sz="0" w:space="0" w:color="auto"/>
          </w:divBdr>
        </w:div>
        <w:div w:id="1146162728">
          <w:marLeft w:val="640"/>
          <w:marRight w:val="0"/>
          <w:marTop w:val="0"/>
          <w:marBottom w:val="0"/>
          <w:divBdr>
            <w:top w:val="none" w:sz="0" w:space="0" w:color="auto"/>
            <w:left w:val="none" w:sz="0" w:space="0" w:color="auto"/>
            <w:bottom w:val="none" w:sz="0" w:space="0" w:color="auto"/>
            <w:right w:val="none" w:sz="0" w:space="0" w:color="auto"/>
          </w:divBdr>
        </w:div>
        <w:div w:id="1732725641">
          <w:marLeft w:val="640"/>
          <w:marRight w:val="0"/>
          <w:marTop w:val="0"/>
          <w:marBottom w:val="0"/>
          <w:divBdr>
            <w:top w:val="none" w:sz="0" w:space="0" w:color="auto"/>
            <w:left w:val="none" w:sz="0" w:space="0" w:color="auto"/>
            <w:bottom w:val="none" w:sz="0" w:space="0" w:color="auto"/>
            <w:right w:val="none" w:sz="0" w:space="0" w:color="auto"/>
          </w:divBdr>
        </w:div>
        <w:div w:id="1684551907">
          <w:marLeft w:val="640"/>
          <w:marRight w:val="0"/>
          <w:marTop w:val="0"/>
          <w:marBottom w:val="0"/>
          <w:divBdr>
            <w:top w:val="none" w:sz="0" w:space="0" w:color="auto"/>
            <w:left w:val="none" w:sz="0" w:space="0" w:color="auto"/>
            <w:bottom w:val="none" w:sz="0" w:space="0" w:color="auto"/>
            <w:right w:val="none" w:sz="0" w:space="0" w:color="auto"/>
          </w:divBdr>
        </w:div>
        <w:div w:id="398747147">
          <w:marLeft w:val="640"/>
          <w:marRight w:val="0"/>
          <w:marTop w:val="0"/>
          <w:marBottom w:val="0"/>
          <w:divBdr>
            <w:top w:val="none" w:sz="0" w:space="0" w:color="auto"/>
            <w:left w:val="none" w:sz="0" w:space="0" w:color="auto"/>
            <w:bottom w:val="none" w:sz="0" w:space="0" w:color="auto"/>
            <w:right w:val="none" w:sz="0" w:space="0" w:color="auto"/>
          </w:divBdr>
        </w:div>
        <w:div w:id="693919281">
          <w:marLeft w:val="640"/>
          <w:marRight w:val="0"/>
          <w:marTop w:val="0"/>
          <w:marBottom w:val="0"/>
          <w:divBdr>
            <w:top w:val="none" w:sz="0" w:space="0" w:color="auto"/>
            <w:left w:val="none" w:sz="0" w:space="0" w:color="auto"/>
            <w:bottom w:val="none" w:sz="0" w:space="0" w:color="auto"/>
            <w:right w:val="none" w:sz="0" w:space="0" w:color="auto"/>
          </w:divBdr>
        </w:div>
        <w:div w:id="2026052804">
          <w:marLeft w:val="640"/>
          <w:marRight w:val="0"/>
          <w:marTop w:val="0"/>
          <w:marBottom w:val="0"/>
          <w:divBdr>
            <w:top w:val="none" w:sz="0" w:space="0" w:color="auto"/>
            <w:left w:val="none" w:sz="0" w:space="0" w:color="auto"/>
            <w:bottom w:val="none" w:sz="0" w:space="0" w:color="auto"/>
            <w:right w:val="none" w:sz="0" w:space="0" w:color="auto"/>
          </w:divBdr>
        </w:div>
        <w:div w:id="957221101">
          <w:marLeft w:val="640"/>
          <w:marRight w:val="0"/>
          <w:marTop w:val="0"/>
          <w:marBottom w:val="0"/>
          <w:divBdr>
            <w:top w:val="none" w:sz="0" w:space="0" w:color="auto"/>
            <w:left w:val="none" w:sz="0" w:space="0" w:color="auto"/>
            <w:bottom w:val="none" w:sz="0" w:space="0" w:color="auto"/>
            <w:right w:val="none" w:sz="0" w:space="0" w:color="auto"/>
          </w:divBdr>
        </w:div>
        <w:div w:id="743989018">
          <w:marLeft w:val="640"/>
          <w:marRight w:val="0"/>
          <w:marTop w:val="0"/>
          <w:marBottom w:val="0"/>
          <w:divBdr>
            <w:top w:val="none" w:sz="0" w:space="0" w:color="auto"/>
            <w:left w:val="none" w:sz="0" w:space="0" w:color="auto"/>
            <w:bottom w:val="none" w:sz="0" w:space="0" w:color="auto"/>
            <w:right w:val="none" w:sz="0" w:space="0" w:color="auto"/>
          </w:divBdr>
        </w:div>
        <w:div w:id="20861649">
          <w:marLeft w:val="640"/>
          <w:marRight w:val="0"/>
          <w:marTop w:val="0"/>
          <w:marBottom w:val="0"/>
          <w:divBdr>
            <w:top w:val="none" w:sz="0" w:space="0" w:color="auto"/>
            <w:left w:val="none" w:sz="0" w:space="0" w:color="auto"/>
            <w:bottom w:val="none" w:sz="0" w:space="0" w:color="auto"/>
            <w:right w:val="none" w:sz="0" w:space="0" w:color="auto"/>
          </w:divBdr>
        </w:div>
        <w:div w:id="1250772408">
          <w:marLeft w:val="640"/>
          <w:marRight w:val="0"/>
          <w:marTop w:val="0"/>
          <w:marBottom w:val="0"/>
          <w:divBdr>
            <w:top w:val="none" w:sz="0" w:space="0" w:color="auto"/>
            <w:left w:val="none" w:sz="0" w:space="0" w:color="auto"/>
            <w:bottom w:val="none" w:sz="0" w:space="0" w:color="auto"/>
            <w:right w:val="none" w:sz="0" w:space="0" w:color="auto"/>
          </w:divBdr>
        </w:div>
        <w:div w:id="1040400258">
          <w:marLeft w:val="640"/>
          <w:marRight w:val="0"/>
          <w:marTop w:val="0"/>
          <w:marBottom w:val="0"/>
          <w:divBdr>
            <w:top w:val="none" w:sz="0" w:space="0" w:color="auto"/>
            <w:left w:val="none" w:sz="0" w:space="0" w:color="auto"/>
            <w:bottom w:val="none" w:sz="0" w:space="0" w:color="auto"/>
            <w:right w:val="none" w:sz="0" w:space="0" w:color="auto"/>
          </w:divBdr>
        </w:div>
        <w:div w:id="2005284065">
          <w:marLeft w:val="640"/>
          <w:marRight w:val="0"/>
          <w:marTop w:val="0"/>
          <w:marBottom w:val="0"/>
          <w:divBdr>
            <w:top w:val="none" w:sz="0" w:space="0" w:color="auto"/>
            <w:left w:val="none" w:sz="0" w:space="0" w:color="auto"/>
            <w:bottom w:val="none" w:sz="0" w:space="0" w:color="auto"/>
            <w:right w:val="none" w:sz="0" w:space="0" w:color="auto"/>
          </w:divBdr>
        </w:div>
        <w:div w:id="1447768503">
          <w:marLeft w:val="640"/>
          <w:marRight w:val="0"/>
          <w:marTop w:val="0"/>
          <w:marBottom w:val="0"/>
          <w:divBdr>
            <w:top w:val="none" w:sz="0" w:space="0" w:color="auto"/>
            <w:left w:val="none" w:sz="0" w:space="0" w:color="auto"/>
            <w:bottom w:val="none" w:sz="0" w:space="0" w:color="auto"/>
            <w:right w:val="none" w:sz="0" w:space="0" w:color="auto"/>
          </w:divBdr>
        </w:div>
        <w:div w:id="274677567">
          <w:marLeft w:val="640"/>
          <w:marRight w:val="0"/>
          <w:marTop w:val="0"/>
          <w:marBottom w:val="0"/>
          <w:divBdr>
            <w:top w:val="none" w:sz="0" w:space="0" w:color="auto"/>
            <w:left w:val="none" w:sz="0" w:space="0" w:color="auto"/>
            <w:bottom w:val="none" w:sz="0" w:space="0" w:color="auto"/>
            <w:right w:val="none" w:sz="0" w:space="0" w:color="auto"/>
          </w:divBdr>
        </w:div>
        <w:div w:id="344211213">
          <w:marLeft w:val="640"/>
          <w:marRight w:val="0"/>
          <w:marTop w:val="0"/>
          <w:marBottom w:val="0"/>
          <w:divBdr>
            <w:top w:val="none" w:sz="0" w:space="0" w:color="auto"/>
            <w:left w:val="none" w:sz="0" w:space="0" w:color="auto"/>
            <w:bottom w:val="none" w:sz="0" w:space="0" w:color="auto"/>
            <w:right w:val="none" w:sz="0" w:space="0" w:color="auto"/>
          </w:divBdr>
        </w:div>
        <w:div w:id="303628654">
          <w:marLeft w:val="640"/>
          <w:marRight w:val="0"/>
          <w:marTop w:val="0"/>
          <w:marBottom w:val="0"/>
          <w:divBdr>
            <w:top w:val="none" w:sz="0" w:space="0" w:color="auto"/>
            <w:left w:val="none" w:sz="0" w:space="0" w:color="auto"/>
            <w:bottom w:val="none" w:sz="0" w:space="0" w:color="auto"/>
            <w:right w:val="none" w:sz="0" w:space="0" w:color="auto"/>
          </w:divBdr>
        </w:div>
        <w:div w:id="650671830">
          <w:marLeft w:val="640"/>
          <w:marRight w:val="0"/>
          <w:marTop w:val="0"/>
          <w:marBottom w:val="0"/>
          <w:divBdr>
            <w:top w:val="none" w:sz="0" w:space="0" w:color="auto"/>
            <w:left w:val="none" w:sz="0" w:space="0" w:color="auto"/>
            <w:bottom w:val="none" w:sz="0" w:space="0" w:color="auto"/>
            <w:right w:val="none" w:sz="0" w:space="0" w:color="auto"/>
          </w:divBdr>
        </w:div>
        <w:div w:id="1319310947">
          <w:marLeft w:val="640"/>
          <w:marRight w:val="0"/>
          <w:marTop w:val="0"/>
          <w:marBottom w:val="0"/>
          <w:divBdr>
            <w:top w:val="none" w:sz="0" w:space="0" w:color="auto"/>
            <w:left w:val="none" w:sz="0" w:space="0" w:color="auto"/>
            <w:bottom w:val="none" w:sz="0" w:space="0" w:color="auto"/>
            <w:right w:val="none" w:sz="0" w:space="0" w:color="auto"/>
          </w:divBdr>
        </w:div>
        <w:div w:id="1445035789">
          <w:marLeft w:val="640"/>
          <w:marRight w:val="0"/>
          <w:marTop w:val="0"/>
          <w:marBottom w:val="0"/>
          <w:divBdr>
            <w:top w:val="none" w:sz="0" w:space="0" w:color="auto"/>
            <w:left w:val="none" w:sz="0" w:space="0" w:color="auto"/>
            <w:bottom w:val="none" w:sz="0" w:space="0" w:color="auto"/>
            <w:right w:val="none" w:sz="0" w:space="0" w:color="auto"/>
          </w:divBdr>
        </w:div>
        <w:div w:id="1812937778">
          <w:marLeft w:val="640"/>
          <w:marRight w:val="0"/>
          <w:marTop w:val="0"/>
          <w:marBottom w:val="0"/>
          <w:divBdr>
            <w:top w:val="none" w:sz="0" w:space="0" w:color="auto"/>
            <w:left w:val="none" w:sz="0" w:space="0" w:color="auto"/>
            <w:bottom w:val="none" w:sz="0" w:space="0" w:color="auto"/>
            <w:right w:val="none" w:sz="0" w:space="0" w:color="auto"/>
          </w:divBdr>
        </w:div>
        <w:div w:id="2002848286">
          <w:marLeft w:val="640"/>
          <w:marRight w:val="0"/>
          <w:marTop w:val="0"/>
          <w:marBottom w:val="0"/>
          <w:divBdr>
            <w:top w:val="none" w:sz="0" w:space="0" w:color="auto"/>
            <w:left w:val="none" w:sz="0" w:space="0" w:color="auto"/>
            <w:bottom w:val="none" w:sz="0" w:space="0" w:color="auto"/>
            <w:right w:val="none" w:sz="0" w:space="0" w:color="auto"/>
          </w:divBdr>
        </w:div>
        <w:div w:id="150296032">
          <w:marLeft w:val="640"/>
          <w:marRight w:val="0"/>
          <w:marTop w:val="0"/>
          <w:marBottom w:val="0"/>
          <w:divBdr>
            <w:top w:val="none" w:sz="0" w:space="0" w:color="auto"/>
            <w:left w:val="none" w:sz="0" w:space="0" w:color="auto"/>
            <w:bottom w:val="none" w:sz="0" w:space="0" w:color="auto"/>
            <w:right w:val="none" w:sz="0" w:space="0" w:color="auto"/>
          </w:divBdr>
        </w:div>
        <w:div w:id="1011682994">
          <w:marLeft w:val="640"/>
          <w:marRight w:val="0"/>
          <w:marTop w:val="0"/>
          <w:marBottom w:val="0"/>
          <w:divBdr>
            <w:top w:val="none" w:sz="0" w:space="0" w:color="auto"/>
            <w:left w:val="none" w:sz="0" w:space="0" w:color="auto"/>
            <w:bottom w:val="none" w:sz="0" w:space="0" w:color="auto"/>
            <w:right w:val="none" w:sz="0" w:space="0" w:color="auto"/>
          </w:divBdr>
        </w:div>
        <w:div w:id="78865885">
          <w:marLeft w:val="640"/>
          <w:marRight w:val="0"/>
          <w:marTop w:val="0"/>
          <w:marBottom w:val="0"/>
          <w:divBdr>
            <w:top w:val="none" w:sz="0" w:space="0" w:color="auto"/>
            <w:left w:val="none" w:sz="0" w:space="0" w:color="auto"/>
            <w:bottom w:val="none" w:sz="0" w:space="0" w:color="auto"/>
            <w:right w:val="none" w:sz="0" w:space="0" w:color="auto"/>
          </w:divBdr>
        </w:div>
        <w:div w:id="875435186">
          <w:marLeft w:val="640"/>
          <w:marRight w:val="0"/>
          <w:marTop w:val="0"/>
          <w:marBottom w:val="0"/>
          <w:divBdr>
            <w:top w:val="none" w:sz="0" w:space="0" w:color="auto"/>
            <w:left w:val="none" w:sz="0" w:space="0" w:color="auto"/>
            <w:bottom w:val="none" w:sz="0" w:space="0" w:color="auto"/>
            <w:right w:val="none" w:sz="0" w:space="0" w:color="auto"/>
          </w:divBdr>
        </w:div>
        <w:div w:id="453603484">
          <w:marLeft w:val="640"/>
          <w:marRight w:val="0"/>
          <w:marTop w:val="0"/>
          <w:marBottom w:val="0"/>
          <w:divBdr>
            <w:top w:val="none" w:sz="0" w:space="0" w:color="auto"/>
            <w:left w:val="none" w:sz="0" w:space="0" w:color="auto"/>
            <w:bottom w:val="none" w:sz="0" w:space="0" w:color="auto"/>
            <w:right w:val="none" w:sz="0" w:space="0" w:color="auto"/>
          </w:divBdr>
        </w:div>
        <w:div w:id="2139302692">
          <w:marLeft w:val="640"/>
          <w:marRight w:val="0"/>
          <w:marTop w:val="0"/>
          <w:marBottom w:val="0"/>
          <w:divBdr>
            <w:top w:val="none" w:sz="0" w:space="0" w:color="auto"/>
            <w:left w:val="none" w:sz="0" w:space="0" w:color="auto"/>
            <w:bottom w:val="none" w:sz="0" w:space="0" w:color="auto"/>
            <w:right w:val="none" w:sz="0" w:space="0" w:color="auto"/>
          </w:divBdr>
        </w:div>
        <w:div w:id="2049799003">
          <w:marLeft w:val="640"/>
          <w:marRight w:val="0"/>
          <w:marTop w:val="0"/>
          <w:marBottom w:val="0"/>
          <w:divBdr>
            <w:top w:val="none" w:sz="0" w:space="0" w:color="auto"/>
            <w:left w:val="none" w:sz="0" w:space="0" w:color="auto"/>
            <w:bottom w:val="none" w:sz="0" w:space="0" w:color="auto"/>
            <w:right w:val="none" w:sz="0" w:space="0" w:color="auto"/>
          </w:divBdr>
        </w:div>
        <w:div w:id="1257518670">
          <w:marLeft w:val="640"/>
          <w:marRight w:val="0"/>
          <w:marTop w:val="0"/>
          <w:marBottom w:val="0"/>
          <w:divBdr>
            <w:top w:val="none" w:sz="0" w:space="0" w:color="auto"/>
            <w:left w:val="none" w:sz="0" w:space="0" w:color="auto"/>
            <w:bottom w:val="none" w:sz="0" w:space="0" w:color="auto"/>
            <w:right w:val="none" w:sz="0" w:space="0" w:color="auto"/>
          </w:divBdr>
        </w:div>
        <w:div w:id="2002806568">
          <w:marLeft w:val="640"/>
          <w:marRight w:val="0"/>
          <w:marTop w:val="0"/>
          <w:marBottom w:val="0"/>
          <w:divBdr>
            <w:top w:val="none" w:sz="0" w:space="0" w:color="auto"/>
            <w:left w:val="none" w:sz="0" w:space="0" w:color="auto"/>
            <w:bottom w:val="none" w:sz="0" w:space="0" w:color="auto"/>
            <w:right w:val="none" w:sz="0" w:space="0" w:color="auto"/>
          </w:divBdr>
        </w:div>
        <w:div w:id="1953397149">
          <w:marLeft w:val="640"/>
          <w:marRight w:val="0"/>
          <w:marTop w:val="0"/>
          <w:marBottom w:val="0"/>
          <w:divBdr>
            <w:top w:val="none" w:sz="0" w:space="0" w:color="auto"/>
            <w:left w:val="none" w:sz="0" w:space="0" w:color="auto"/>
            <w:bottom w:val="none" w:sz="0" w:space="0" w:color="auto"/>
            <w:right w:val="none" w:sz="0" w:space="0" w:color="auto"/>
          </w:divBdr>
        </w:div>
        <w:div w:id="1204826301">
          <w:marLeft w:val="640"/>
          <w:marRight w:val="0"/>
          <w:marTop w:val="0"/>
          <w:marBottom w:val="0"/>
          <w:divBdr>
            <w:top w:val="none" w:sz="0" w:space="0" w:color="auto"/>
            <w:left w:val="none" w:sz="0" w:space="0" w:color="auto"/>
            <w:bottom w:val="none" w:sz="0" w:space="0" w:color="auto"/>
            <w:right w:val="none" w:sz="0" w:space="0" w:color="auto"/>
          </w:divBdr>
        </w:div>
        <w:div w:id="2034643715">
          <w:marLeft w:val="640"/>
          <w:marRight w:val="0"/>
          <w:marTop w:val="0"/>
          <w:marBottom w:val="0"/>
          <w:divBdr>
            <w:top w:val="none" w:sz="0" w:space="0" w:color="auto"/>
            <w:left w:val="none" w:sz="0" w:space="0" w:color="auto"/>
            <w:bottom w:val="none" w:sz="0" w:space="0" w:color="auto"/>
            <w:right w:val="none" w:sz="0" w:space="0" w:color="auto"/>
          </w:divBdr>
        </w:div>
        <w:div w:id="1598489692">
          <w:marLeft w:val="640"/>
          <w:marRight w:val="0"/>
          <w:marTop w:val="0"/>
          <w:marBottom w:val="0"/>
          <w:divBdr>
            <w:top w:val="none" w:sz="0" w:space="0" w:color="auto"/>
            <w:left w:val="none" w:sz="0" w:space="0" w:color="auto"/>
            <w:bottom w:val="none" w:sz="0" w:space="0" w:color="auto"/>
            <w:right w:val="none" w:sz="0" w:space="0" w:color="auto"/>
          </w:divBdr>
        </w:div>
        <w:div w:id="630089100">
          <w:marLeft w:val="640"/>
          <w:marRight w:val="0"/>
          <w:marTop w:val="0"/>
          <w:marBottom w:val="0"/>
          <w:divBdr>
            <w:top w:val="none" w:sz="0" w:space="0" w:color="auto"/>
            <w:left w:val="none" w:sz="0" w:space="0" w:color="auto"/>
            <w:bottom w:val="none" w:sz="0" w:space="0" w:color="auto"/>
            <w:right w:val="none" w:sz="0" w:space="0" w:color="auto"/>
          </w:divBdr>
        </w:div>
        <w:div w:id="1033186793">
          <w:marLeft w:val="640"/>
          <w:marRight w:val="0"/>
          <w:marTop w:val="0"/>
          <w:marBottom w:val="0"/>
          <w:divBdr>
            <w:top w:val="none" w:sz="0" w:space="0" w:color="auto"/>
            <w:left w:val="none" w:sz="0" w:space="0" w:color="auto"/>
            <w:bottom w:val="none" w:sz="0" w:space="0" w:color="auto"/>
            <w:right w:val="none" w:sz="0" w:space="0" w:color="auto"/>
          </w:divBdr>
        </w:div>
        <w:div w:id="1782913777">
          <w:marLeft w:val="640"/>
          <w:marRight w:val="0"/>
          <w:marTop w:val="0"/>
          <w:marBottom w:val="0"/>
          <w:divBdr>
            <w:top w:val="none" w:sz="0" w:space="0" w:color="auto"/>
            <w:left w:val="none" w:sz="0" w:space="0" w:color="auto"/>
            <w:bottom w:val="none" w:sz="0" w:space="0" w:color="auto"/>
            <w:right w:val="none" w:sz="0" w:space="0" w:color="auto"/>
          </w:divBdr>
        </w:div>
        <w:div w:id="255794041">
          <w:marLeft w:val="640"/>
          <w:marRight w:val="0"/>
          <w:marTop w:val="0"/>
          <w:marBottom w:val="0"/>
          <w:divBdr>
            <w:top w:val="none" w:sz="0" w:space="0" w:color="auto"/>
            <w:left w:val="none" w:sz="0" w:space="0" w:color="auto"/>
            <w:bottom w:val="none" w:sz="0" w:space="0" w:color="auto"/>
            <w:right w:val="none" w:sz="0" w:space="0" w:color="auto"/>
          </w:divBdr>
        </w:div>
        <w:div w:id="1781222805">
          <w:marLeft w:val="640"/>
          <w:marRight w:val="0"/>
          <w:marTop w:val="0"/>
          <w:marBottom w:val="0"/>
          <w:divBdr>
            <w:top w:val="none" w:sz="0" w:space="0" w:color="auto"/>
            <w:left w:val="none" w:sz="0" w:space="0" w:color="auto"/>
            <w:bottom w:val="none" w:sz="0" w:space="0" w:color="auto"/>
            <w:right w:val="none" w:sz="0" w:space="0" w:color="auto"/>
          </w:divBdr>
        </w:div>
        <w:div w:id="1575503594">
          <w:marLeft w:val="640"/>
          <w:marRight w:val="0"/>
          <w:marTop w:val="0"/>
          <w:marBottom w:val="0"/>
          <w:divBdr>
            <w:top w:val="none" w:sz="0" w:space="0" w:color="auto"/>
            <w:left w:val="none" w:sz="0" w:space="0" w:color="auto"/>
            <w:bottom w:val="none" w:sz="0" w:space="0" w:color="auto"/>
            <w:right w:val="none" w:sz="0" w:space="0" w:color="auto"/>
          </w:divBdr>
        </w:div>
        <w:div w:id="2027629208">
          <w:marLeft w:val="640"/>
          <w:marRight w:val="0"/>
          <w:marTop w:val="0"/>
          <w:marBottom w:val="0"/>
          <w:divBdr>
            <w:top w:val="none" w:sz="0" w:space="0" w:color="auto"/>
            <w:left w:val="none" w:sz="0" w:space="0" w:color="auto"/>
            <w:bottom w:val="none" w:sz="0" w:space="0" w:color="auto"/>
            <w:right w:val="none" w:sz="0" w:space="0" w:color="auto"/>
          </w:divBdr>
        </w:div>
        <w:div w:id="1464696405">
          <w:marLeft w:val="640"/>
          <w:marRight w:val="0"/>
          <w:marTop w:val="0"/>
          <w:marBottom w:val="0"/>
          <w:divBdr>
            <w:top w:val="none" w:sz="0" w:space="0" w:color="auto"/>
            <w:left w:val="none" w:sz="0" w:space="0" w:color="auto"/>
            <w:bottom w:val="none" w:sz="0" w:space="0" w:color="auto"/>
            <w:right w:val="none" w:sz="0" w:space="0" w:color="auto"/>
          </w:divBdr>
        </w:div>
        <w:div w:id="1325204271">
          <w:marLeft w:val="640"/>
          <w:marRight w:val="0"/>
          <w:marTop w:val="0"/>
          <w:marBottom w:val="0"/>
          <w:divBdr>
            <w:top w:val="none" w:sz="0" w:space="0" w:color="auto"/>
            <w:left w:val="none" w:sz="0" w:space="0" w:color="auto"/>
            <w:bottom w:val="none" w:sz="0" w:space="0" w:color="auto"/>
            <w:right w:val="none" w:sz="0" w:space="0" w:color="auto"/>
          </w:divBdr>
        </w:div>
        <w:div w:id="1522426415">
          <w:marLeft w:val="640"/>
          <w:marRight w:val="0"/>
          <w:marTop w:val="0"/>
          <w:marBottom w:val="0"/>
          <w:divBdr>
            <w:top w:val="none" w:sz="0" w:space="0" w:color="auto"/>
            <w:left w:val="none" w:sz="0" w:space="0" w:color="auto"/>
            <w:bottom w:val="none" w:sz="0" w:space="0" w:color="auto"/>
            <w:right w:val="none" w:sz="0" w:space="0" w:color="auto"/>
          </w:divBdr>
        </w:div>
        <w:div w:id="2113936636">
          <w:marLeft w:val="640"/>
          <w:marRight w:val="0"/>
          <w:marTop w:val="0"/>
          <w:marBottom w:val="0"/>
          <w:divBdr>
            <w:top w:val="none" w:sz="0" w:space="0" w:color="auto"/>
            <w:left w:val="none" w:sz="0" w:space="0" w:color="auto"/>
            <w:bottom w:val="none" w:sz="0" w:space="0" w:color="auto"/>
            <w:right w:val="none" w:sz="0" w:space="0" w:color="auto"/>
          </w:divBdr>
        </w:div>
        <w:div w:id="2029287644">
          <w:marLeft w:val="640"/>
          <w:marRight w:val="0"/>
          <w:marTop w:val="0"/>
          <w:marBottom w:val="0"/>
          <w:divBdr>
            <w:top w:val="none" w:sz="0" w:space="0" w:color="auto"/>
            <w:left w:val="none" w:sz="0" w:space="0" w:color="auto"/>
            <w:bottom w:val="none" w:sz="0" w:space="0" w:color="auto"/>
            <w:right w:val="none" w:sz="0" w:space="0" w:color="auto"/>
          </w:divBdr>
        </w:div>
        <w:div w:id="1362318495">
          <w:marLeft w:val="640"/>
          <w:marRight w:val="0"/>
          <w:marTop w:val="0"/>
          <w:marBottom w:val="0"/>
          <w:divBdr>
            <w:top w:val="none" w:sz="0" w:space="0" w:color="auto"/>
            <w:left w:val="none" w:sz="0" w:space="0" w:color="auto"/>
            <w:bottom w:val="none" w:sz="0" w:space="0" w:color="auto"/>
            <w:right w:val="none" w:sz="0" w:space="0" w:color="auto"/>
          </w:divBdr>
        </w:div>
        <w:div w:id="2130276569">
          <w:marLeft w:val="640"/>
          <w:marRight w:val="0"/>
          <w:marTop w:val="0"/>
          <w:marBottom w:val="0"/>
          <w:divBdr>
            <w:top w:val="none" w:sz="0" w:space="0" w:color="auto"/>
            <w:left w:val="none" w:sz="0" w:space="0" w:color="auto"/>
            <w:bottom w:val="none" w:sz="0" w:space="0" w:color="auto"/>
            <w:right w:val="none" w:sz="0" w:space="0" w:color="auto"/>
          </w:divBdr>
        </w:div>
        <w:div w:id="1436905893">
          <w:marLeft w:val="640"/>
          <w:marRight w:val="0"/>
          <w:marTop w:val="0"/>
          <w:marBottom w:val="0"/>
          <w:divBdr>
            <w:top w:val="none" w:sz="0" w:space="0" w:color="auto"/>
            <w:left w:val="none" w:sz="0" w:space="0" w:color="auto"/>
            <w:bottom w:val="none" w:sz="0" w:space="0" w:color="auto"/>
            <w:right w:val="none" w:sz="0" w:space="0" w:color="auto"/>
          </w:divBdr>
        </w:div>
        <w:div w:id="1697269004">
          <w:marLeft w:val="640"/>
          <w:marRight w:val="0"/>
          <w:marTop w:val="0"/>
          <w:marBottom w:val="0"/>
          <w:divBdr>
            <w:top w:val="none" w:sz="0" w:space="0" w:color="auto"/>
            <w:left w:val="none" w:sz="0" w:space="0" w:color="auto"/>
            <w:bottom w:val="none" w:sz="0" w:space="0" w:color="auto"/>
            <w:right w:val="none" w:sz="0" w:space="0" w:color="auto"/>
          </w:divBdr>
        </w:div>
        <w:div w:id="529537381">
          <w:marLeft w:val="640"/>
          <w:marRight w:val="0"/>
          <w:marTop w:val="0"/>
          <w:marBottom w:val="0"/>
          <w:divBdr>
            <w:top w:val="none" w:sz="0" w:space="0" w:color="auto"/>
            <w:left w:val="none" w:sz="0" w:space="0" w:color="auto"/>
            <w:bottom w:val="none" w:sz="0" w:space="0" w:color="auto"/>
            <w:right w:val="none" w:sz="0" w:space="0" w:color="auto"/>
          </w:divBdr>
        </w:div>
        <w:div w:id="1882666056">
          <w:marLeft w:val="640"/>
          <w:marRight w:val="0"/>
          <w:marTop w:val="0"/>
          <w:marBottom w:val="0"/>
          <w:divBdr>
            <w:top w:val="none" w:sz="0" w:space="0" w:color="auto"/>
            <w:left w:val="none" w:sz="0" w:space="0" w:color="auto"/>
            <w:bottom w:val="none" w:sz="0" w:space="0" w:color="auto"/>
            <w:right w:val="none" w:sz="0" w:space="0" w:color="auto"/>
          </w:divBdr>
        </w:div>
        <w:div w:id="1462698215">
          <w:marLeft w:val="640"/>
          <w:marRight w:val="0"/>
          <w:marTop w:val="0"/>
          <w:marBottom w:val="0"/>
          <w:divBdr>
            <w:top w:val="none" w:sz="0" w:space="0" w:color="auto"/>
            <w:left w:val="none" w:sz="0" w:space="0" w:color="auto"/>
            <w:bottom w:val="none" w:sz="0" w:space="0" w:color="auto"/>
            <w:right w:val="none" w:sz="0" w:space="0" w:color="auto"/>
          </w:divBdr>
        </w:div>
        <w:div w:id="777027518">
          <w:marLeft w:val="640"/>
          <w:marRight w:val="0"/>
          <w:marTop w:val="0"/>
          <w:marBottom w:val="0"/>
          <w:divBdr>
            <w:top w:val="none" w:sz="0" w:space="0" w:color="auto"/>
            <w:left w:val="none" w:sz="0" w:space="0" w:color="auto"/>
            <w:bottom w:val="none" w:sz="0" w:space="0" w:color="auto"/>
            <w:right w:val="none" w:sz="0" w:space="0" w:color="auto"/>
          </w:divBdr>
        </w:div>
        <w:div w:id="1842506619">
          <w:marLeft w:val="640"/>
          <w:marRight w:val="0"/>
          <w:marTop w:val="0"/>
          <w:marBottom w:val="0"/>
          <w:divBdr>
            <w:top w:val="none" w:sz="0" w:space="0" w:color="auto"/>
            <w:left w:val="none" w:sz="0" w:space="0" w:color="auto"/>
            <w:bottom w:val="none" w:sz="0" w:space="0" w:color="auto"/>
            <w:right w:val="none" w:sz="0" w:space="0" w:color="auto"/>
          </w:divBdr>
        </w:div>
        <w:div w:id="2130735986">
          <w:marLeft w:val="640"/>
          <w:marRight w:val="0"/>
          <w:marTop w:val="0"/>
          <w:marBottom w:val="0"/>
          <w:divBdr>
            <w:top w:val="none" w:sz="0" w:space="0" w:color="auto"/>
            <w:left w:val="none" w:sz="0" w:space="0" w:color="auto"/>
            <w:bottom w:val="none" w:sz="0" w:space="0" w:color="auto"/>
            <w:right w:val="none" w:sz="0" w:space="0" w:color="auto"/>
          </w:divBdr>
        </w:div>
        <w:div w:id="551574345">
          <w:marLeft w:val="640"/>
          <w:marRight w:val="0"/>
          <w:marTop w:val="0"/>
          <w:marBottom w:val="0"/>
          <w:divBdr>
            <w:top w:val="none" w:sz="0" w:space="0" w:color="auto"/>
            <w:left w:val="none" w:sz="0" w:space="0" w:color="auto"/>
            <w:bottom w:val="none" w:sz="0" w:space="0" w:color="auto"/>
            <w:right w:val="none" w:sz="0" w:space="0" w:color="auto"/>
          </w:divBdr>
        </w:div>
        <w:div w:id="1024985960">
          <w:marLeft w:val="640"/>
          <w:marRight w:val="0"/>
          <w:marTop w:val="0"/>
          <w:marBottom w:val="0"/>
          <w:divBdr>
            <w:top w:val="none" w:sz="0" w:space="0" w:color="auto"/>
            <w:left w:val="none" w:sz="0" w:space="0" w:color="auto"/>
            <w:bottom w:val="none" w:sz="0" w:space="0" w:color="auto"/>
            <w:right w:val="none" w:sz="0" w:space="0" w:color="auto"/>
          </w:divBdr>
        </w:div>
        <w:div w:id="1275138366">
          <w:marLeft w:val="640"/>
          <w:marRight w:val="0"/>
          <w:marTop w:val="0"/>
          <w:marBottom w:val="0"/>
          <w:divBdr>
            <w:top w:val="none" w:sz="0" w:space="0" w:color="auto"/>
            <w:left w:val="none" w:sz="0" w:space="0" w:color="auto"/>
            <w:bottom w:val="none" w:sz="0" w:space="0" w:color="auto"/>
            <w:right w:val="none" w:sz="0" w:space="0" w:color="auto"/>
          </w:divBdr>
        </w:div>
        <w:div w:id="1360622816">
          <w:marLeft w:val="640"/>
          <w:marRight w:val="0"/>
          <w:marTop w:val="0"/>
          <w:marBottom w:val="0"/>
          <w:divBdr>
            <w:top w:val="none" w:sz="0" w:space="0" w:color="auto"/>
            <w:left w:val="none" w:sz="0" w:space="0" w:color="auto"/>
            <w:bottom w:val="none" w:sz="0" w:space="0" w:color="auto"/>
            <w:right w:val="none" w:sz="0" w:space="0" w:color="auto"/>
          </w:divBdr>
        </w:div>
        <w:div w:id="1472284906">
          <w:marLeft w:val="640"/>
          <w:marRight w:val="0"/>
          <w:marTop w:val="0"/>
          <w:marBottom w:val="0"/>
          <w:divBdr>
            <w:top w:val="none" w:sz="0" w:space="0" w:color="auto"/>
            <w:left w:val="none" w:sz="0" w:space="0" w:color="auto"/>
            <w:bottom w:val="none" w:sz="0" w:space="0" w:color="auto"/>
            <w:right w:val="none" w:sz="0" w:space="0" w:color="auto"/>
          </w:divBdr>
        </w:div>
        <w:div w:id="1170675358">
          <w:marLeft w:val="640"/>
          <w:marRight w:val="0"/>
          <w:marTop w:val="0"/>
          <w:marBottom w:val="0"/>
          <w:divBdr>
            <w:top w:val="none" w:sz="0" w:space="0" w:color="auto"/>
            <w:left w:val="none" w:sz="0" w:space="0" w:color="auto"/>
            <w:bottom w:val="none" w:sz="0" w:space="0" w:color="auto"/>
            <w:right w:val="none" w:sz="0" w:space="0" w:color="auto"/>
          </w:divBdr>
        </w:div>
        <w:div w:id="1597130720">
          <w:marLeft w:val="640"/>
          <w:marRight w:val="0"/>
          <w:marTop w:val="0"/>
          <w:marBottom w:val="0"/>
          <w:divBdr>
            <w:top w:val="none" w:sz="0" w:space="0" w:color="auto"/>
            <w:left w:val="none" w:sz="0" w:space="0" w:color="auto"/>
            <w:bottom w:val="none" w:sz="0" w:space="0" w:color="auto"/>
            <w:right w:val="none" w:sz="0" w:space="0" w:color="auto"/>
          </w:divBdr>
        </w:div>
        <w:div w:id="1520771942">
          <w:marLeft w:val="640"/>
          <w:marRight w:val="0"/>
          <w:marTop w:val="0"/>
          <w:marBottom w:val="0"/>
          <w:divBdr>
            <w:top w:val="none" w:sz="0" w:space="0" w:color="auto"/>
            <w:left w:val="none" w:sz="0" w:space="0" w:color="auto"/>
            <w:bottom w:val="none" w:sz="0" w:space="0" w:color="auto"/>
            <w:right w:val="none" w:sz="0" w:space="0" w:color="auto"/>
          </w:divBdr>
        </w:div>
        <w:div w:id="1655453285">
          <w:marLeft w:val="640"/>
          <w:marRight w:val="0"/>
          <w:marTop w:val="0"/>
          <w:marBottom w:val="0"/>
          <w:divBdr>
            <w:top w:val="none" w:sz="0" w:space="0" w:color="auto"/>
            <w:left w:val="none" w:sz="0" w:space="0" w:color="auto"/>
            <w:bottom w:val="none" w:sz="0" w:space="0" w:color="auto"/>
            <w:right w:val="none" w:sz="0" w:space="0" w:color="auto"/>
          </w:divBdr>
        </w:div>
        <w:div w:id="95954102">
          <w:marLeft w:val="640"/>
          <w:marRight w:val="0"/>
          <w:marTop w:val="0"/>
          <w:marBottom w:val="0"/>
          <w:divBdr>
            <w:top w:val="none" w:sz="0" w:space="0" w:color="auto"/>
            <w:left w:val="none" w:sz="0" w:space="0" w:color="auto"/>
            <w:bottom w:val="none" w:sz="0" w:space="0" w:color="auto"/>
            <w:right w:val="none" w:sz="0" w:space="0" w:color="auto"/>
          </w:divBdr>
        </w:div>
        <w:div w:id="615328029">
          <w:marLeft w:val="640"/>
          <w:marRight w:val="0"/>
          <w:marTop w:val="0"/>
          <w:marBottom w:val="0"/>
          <w:divBdr>
            <w:top w:val="none" w:sz="0" w:space="0" w:color="auto"/>
            <w:left w:val="none" w:sz="0" w:space="0" w:color="auto"/>
            <w:bottom w:val="none" w:sz="0" w:space="0" w:color="auto"/>
            <w:right w:val="none" w:sz="0" w:space="0" w:color="auto"/>
          </w:divBdr>
        </w:div>
        <w:div w:id="1059128647">
          <w:marLeft w:val="640"/>
          <w:marRight w:val="0"/>
          <w:marTop w:val="0"/>
          <w:marBottom w:val="0"/>
          <w:divBdr>
            <w:top w:val="none" w:sz="0" w:space="0" w:color="auto"/>
            <w:left w:val="none" w:sz="0" w:space="0" w:color="auto"/>
            <w:bottom w:val="none" w:sz="0" w:space="0" w:color="auto"/>
            <w:right w:val="none" w:sz="0" w:space="0" w:color="auto"/>
          </w:divBdr>
        </w:div>
        <w:div w:id="2030400864">
          <w:marLeft w:val="640"/>
          <w:marRight w:val="0"/>
          <w:marTop w:val="0"/>
          <w:marBottom w:val="0"/>
          <w:divBdr>
            <w:top w:val="none" w:sz="0" w:space="0" w:color="auto"/>
            <w:left w:val="none" w:sz="0" w:space="0" w:color="auto"/>
            <w:bottom w:val="none" w:sz="0" w:space="0" w:color="auto"/>
            <w:right w:val="none" w:sz="0" w:space="0" w:color="auto"/>
          </w:divBdr>
        </w:div>
        <w:div w:id="729615311">
          <w:marLeft w:val="640"/>
          <w:marRight w:val="0"/>
          <w:marTop w:val="0"/>
          <w:marBottom w:val="0"/>
          <w:divBdr>
            <w:top w:val="none" w:sz="0" w:space="0" w:color="auto"/>
            <w:left w:val="none" w:sz="0" w:space="0" w:color="auto"/>
            <w:bottom w:val="none" w:sz="0" w:space="0" w:color="auto"/>
            <w:right w:val="none" w:sz="0" w:space="0" w:color="auto"/>
          </w:divBdr>
        </w:div>
        <w:div w:id="1251038012">
          <w:marLeft w:val="640"/>
          <w:marRight w:val="0"/>
          <w:marTop w:val="0"/>
          <w:marBottom w:val="0"/>
          <w:divBdr>
            <w:top w:val="none" w:sz="0" w:space="0" w:color="auto"/>
            <w:left w:val="none" w:sz="0" w:space="0" w:color="auto"/>
            <w:bottom w:val="none" w:sz="0" w:space="0" w:color="auto"/>
            <w:right w:val="none" w:sz="0" w:space="0" w:color="auto"/>
          </w:divBdr>
        </w:div>
        <w:div w:id="1478575377">
          <w:marLeft w:val="640"/>
          <w:marRight w:val="0"/>
          <w:marTop w:val="0"/>
          <w:marBottom w:val="0"/>
          <w:divBdr>
            <w:top w:val="none" w:sz="0" w:space="0" w:color="auto"/>
            <w:left w:val="none" w:sz="0" w:space="0" w:color="auto"/>
            <w:bottom w:val="none" w:sz="0" w:space="0" w:color="auto"/>
            <w:right w:val="none" w:sz="0" w:space="0" w:color="auto"/>
          </w:divBdr>
        </w:div>
        <w:div w:id="1779643767">
          <w:marLeft w:val="640"/>
          <w:marRight w:val="0"/>
          <w:marTop w:val="0"/>
          <w:marBottom w:val="0"/>
          <w:divBdr>
            <w:top w:val="none" w:sz="0" w:space="0" w:color="auto"/>
            <w:left w:val="none" w:sz="0" w:space="0" w:color="auto"/>
            <w:bottom w:val="none" w:sz="0" w:space="0" w:color="auto"/>
            <w:right w:val="none" w:sz="0" w:space="0" w:color="auto"/>
          </w:divBdr>
        </w:div>
        <w:div w:id="2040935289">
          <w:marLeft w:val="640"/>
          <w:marRight w:val="0"/>
          <w:marTop w:val="0"/>
          <w:marBottom w:val="0"/>
          <w:divBdr>
            <w:top w:val="none" w:sz="0" w:space="0" w:color="auto"/>
            <w:left w:val="none" w:sz="0" w:space="0" w:color="auto"/>
            <w:bottom w:val="none" w:sz="0" w:space="0" w:color="auto"/>
            <w:right w:val="none" w:sz="0" w:space="0" w:color="auto"/>
          </w:divBdr>
        </w:div>
        <w:div w:id="528371747">
          <w:marLeft w:val="640"/>
          <w:marRight w:val="0"/>
          <w:marTop w:val="0"/>
          <w:marBottom w:val="0"/>
          <w:divBdr>
            <w:top w:val="none" w:sz="0" w:space="0" w:color="auto"/>
            <w:left w:val="none" w:sz="0" w:space="0" w:color="auto"/>
            <w:bottom w:val="none" w:sz="0" w:space="0" w:color="auto"/>
            <w:right w:val="none" w:sz="0" w:space="0" w:color="auto"/>
          </w:divBdr>
        </w:div>
        <w:div w:id="1490705132">
          <w:marLeft w:val="640"/>
          <w:marRight w:val="0"/>
          <w:marTop w:val="0"/>
          <w:marBottom w:val="0"/>
          <w:divBdr>
            <w:top w:val="none" w:sz="0" w:space="0" w:color="auto"/>
            <w:left w:val="none" w:sz="0" w:space="0" w:color="auto"/>
            <w:bottom w:val="none" w:sz="0" w:space="0" w:color="auto"/>
            <w:right w:val="none" w:sz="0" w:space="0" w:color="auto"/>
          </w:divBdr>
        </w:div>
        <w:div w:id="109784967">
          <w:marLeft w:val="640"/>
          <w:marRight w:val="0"/>
          <w:marTop w:val="0"/>
          <w:marBottom w:val="0"/>
          <w:divBdr>
            <w:top w:val="none" w:sz="0" w:space="0" w:color="auto"/>
            <w:left w:val="none" w:sz="0" w:space="0" w:color="auto"/>
            <w:bottom w:val="none" w:sz="0" w:space="0" w:color="auto"/>
            <w:right w:val="none" w:sz="0" w:space="0" w:color="auto"/>
          </w:divBdr>
        </w:div>
        <w:div w:id="167907434">
          <w:marLeft w:val="640"/>
          <w:marRight w:val="0"/>
          <w:marTop w:val="0"/>
          <w:marBottom w:val="0"/>
          <w:divBdr>
            <w:top w:val="none" w:sz="0" w:space="0" w:color="auto"/>
            <w:left w:val="none" w:sz="0" w:space="0" w:color="auto"/>
            <w:bottom w:val="none" w:sz="0" w:space="0" w:color="auto"/>
            <w:right w:val="none" w:sz="0" w:space="0" w:color="auto"/>
          </w:divBdr>
        </w:div>
        <w:div w:id="545146523">
          <w:marLeft w:val="640"/>
          <w:marRight w:val="0"/>
          <w:marTop w:val="0"/>
          <w:marBottom w:val="0"/>
          <w:divBdr>
            <w:top w:val="none" w:sz="0" w:space="0" w:color="auto"/>
            <w:left w:val="none" w:sz="0" w:space="0" w:color="auto"/>
            <w:bottom w:val="none" w:sz="0" w:space="0" w:color="auto"/>
            <w:right w:val="none" w:sz="0" w:space="0" w:color="auto"/>
          </w:divBdr>
        </w:div>
        <w:div w:id="1800369579">
          <w:marLeft w:val="640"/>
          <w:marRight w:val="0"/>
          <w:marTop w:val="0"/>
          <w:marBottom w:val="0"/>
          <w:divBdr>
            <w:top w:val="none" w:sz="0" w:space="0" w:color="auto"/>
            <w:left w:val="none" w:sz="0" w:space="0" w:color="auto"/>
            <w:bottom w:val="none" w:sz="0" w:space="0" w:color="auto"/>
            <w:right w:val="none" w:sz="0" w:space="0" w:color="auto"/>
          </w:divBdr>
        </w:div>
        <w:div w:id="1646815947">
          <w:marLeft w:val="640"/>
          <w:marRight w:val="0"/>
          <w:marTop w:val="0"/>
          <w:marBottom w:val="0"/>
          <w:divBdr>
            <w:top w:val="none" w:sz="0" w:space="0" w:color="auto"/>
            <w:left w:val="none" w:sz="0" w:space="0" w:color="auto"/>
            <w:bottom w:val="none" w:sz="0" w:space="0" w:color="auto"/>
            <w:right w:val="none" w:sz="0" w:space="0" w:color="auto"/>
          </w:divBdr>
        </w:div>
        <w:div w:id="447311719">
          <w:marLeft w:val="640"/>
          <w:marRight w:val="0"/>
          <w:marTop w:val="0"/>
          <w:marBottom w:val="0"/>
          <w:divBdr>
            <w:top w:val="none" w:sz="0" w:space="0" w:color="auto"/>
            <w:left w:val="none" w:sz="0" w:space="0" w:color="auto"/>
            <w:bottom w:val="none" w:sz="0" w:space="0" w:color="auto"/>
            <w:right w:val="none" w:sz="0" w:space="0" w:color="auto"/>
          </w:divBdr>
        </w:div>
        <w:div w:id="963386000">
          <w:marLeft w:val="640"/>
          <w:marRight w:val="0"/>
          <w:marTop w:val="0"/>
          <w:marBottom w:val="0"/>
          <w:divBdr>
            <w:top w:val="none" w:sz="0" w:space="0" w:color="auto"/>
            <w:left w:val="none" w:sz="0" w:space="0" w:color="auto"/>
            <w:bottom w:val="none" w:sz="0" w:space="0" w:color="auto"/>
            <w:right w:val="none" w:sz="0" w:space="0" w:color="auto"/>
          </w:divBdr>
        </w:div>
        <w:div w:id="1039668166">
          <w:marLeft w:val="640"/>
          <w:marRight w:val="0"/>
          <w:marTop w:val="0"/>
          <w:marBottom w:val="0"/>
          <w:divBdr>
            <w:top w:val="none" w:sz="0" w:space="0" w:color="auto"/>
            <w:left w:val="none" w:sz="0" w:space="0" w:color="auto"/>
            <w:bottom w:val="none" w:sz="0" w:space="0" w:color="auto"/>
            <w:right w:val="none" w:sz="0" w:space="0" w:color="auto"/>
          </w:divBdr>
        </w:div>
        <w:div w:id="1577978068">
          <w:marLeft w:val="640"/>
          <w:marRight w:val="0"/>
          <w:marTop w:val="0"/>
          <w:marBottom w:val="0"/>
          <w:divBdr>
            <w:top w:val="none" w:sz="0" w:space="0" w:color="auto"/>
            <w:left w:val="none" w:sz="0" w:space="0" w:color="auto"/>
            <w:bottom w:val="none" w:sz="0" w:space="0" w:color="auto"/>
            <w:right w:val="none" w:sz="0" w:space="0" w:color="auto"/>
          </w:divBdr>
        </w:div>
        <w:div w:id="1664164425">
          <w:marLeft w:val="640"/>
          <w:marRight w:val="0"/>
          <w:marTop w:val="0"/>
          <w:marBottom w:val="0"/>
          <w:divBdr>
            <w:top w:val="none" w:sz="0" w:space="0" w:color="auto"/>
            <w:left w:val="none" w:sz="0" w:space="0" w:color="auto"/>
            <w:bottom w:val="none" w:sz="0" w:space="0" w:color="auto"/>
            <w:right w:val="none" w:sz="0" w:space="0" w:color="auto"/>
          </w:divBdr>
        </w:div>
        <w:div w:id="543104271">
          <w:marLeft w:val="640"/>
          <w:marRight w:val="0"/>
          <w:marTop w:val="0"/>
          <w:marBottom w:val="0"/>
          <w:divBdr>
            <w:top w:val="none" w:sz="0" w:space="0" w:color="auto"/>
            <w:left w:val="none" w:sz="0" w:space="0" w:color="auto"/>
            <w:bottom w:val="none" w:sz="0" w:space="0" w:color="auto"/>
            <w:right w:val="none" w:sz="0" w:space="0" w:color="auto"/>
          </w:divBdr>
        </w:div>
        <w:div w:id="1987397598">
          <w:marLeft w:val="640"/>
          <w:marRight w:val="0"/>
          <w:marTop w:val="0"/>
          <w:marBottom w:val="0"/>
          <w:divBdr>
            <w:top w:val="none" w:sz="0" w:space="0" w:color="auto"/>
            <w:left w:val="none" w:sz="0" w:space="0" w:color="auto"/>
            <w:bottom w:val="none" w:sz="0" w:space="0" w:color="auto"/>
            <w:right w:val="none" w:sz="0" w:space="0" w:color="auto"/>
          </w:divBdr>
        </w:div>
        <w:div w:id="1459295745">
          <w:marLeft w:val="640"/>
          <w:marRight w:val="0"/>
          <w:marTop w:val="0"/>
          <w:marBottom w:val="0"/>
          <w:divBdr>
            <w:top w:val="none" w:sz="0" w:space="0" w:color="auto"/>
            <w:left w:val="none" w:sz="0" w:space="0" w:color="auto"/>
            <w:bottom w:val="none" w:sz="0" w:space="0" w:color="auto"/>
            <w:right w:val="none" w:sz="0" w:space="0" w:color="auto"/>
          </w:divBdr>
        </w:div>
      </w:divsChild>
    </w:div>
    <w:div w:id="1046611823">
      <w:bodyDiv w:val="1"/>
      <w:marLeft w:val="0"/>
      <w:marRight w:val="0"/>
      <w:marTop w:val="0"/>
      <w:marBottom w:val="0"/>
      <w:divBdr>
        <w:top w:val="none" w:sz="0" w:space="0" w:color="auto"/>
        <w:left w:val="none" w:sz="0" w:space="0" w:color="auto"/>
        <w:bottom w:val="none" w:sz="0" w:space="0" w:color="auto"/>
        <w:right w:val="none" w:sz="0" w:space="0" w:color="auto"/>
      </w:divBdr>
      <w:divsChild>
        <w:div w:id="2108114057">
          <w:marLeft w:val="640"/>
          <w:marRight w:val="0"/>
          <w:marTop w:val="0"/>
          <w:marBottom w:val="0"/>
          <w:divBdr>
            <w:top w:val="none" w:sz="0" w:space="0" w:color="auto"/>
            <w:left w:val="none" w:sz="0" w:space="0" w:color="auto"/>
            <w:bottom w:val="none" w:sz="0" w:space="0" w:color="auto"/>
            <w:right w:val="none" w:sz="0" w:space="0" w:color="auto"/>
          </w:divBdr>
        </w:div>
        <w:div w:id="494566181">
          <w:marLeft w:val="640"/>
          <w:marRight w:val="0"/>
          <w:marTop w:val="0"/>
          <w:marBottom w:val="0"/>
          <w:divBdr>
            <w:top w:val="none" w:sz="0" w:space="0" w:color="auto"/>
            <w:left w:val="none" w:sz="0" w:space="0" w:color="auto"/>
            <w:bottom w:val="none" w:sz="0" w:space="0" w:color="auto"/>
            <w:right w:val="none" w:sz="0" w:space="0" w:color="auto"/>
          </w:divBdr>
        </w:div>
        <w:div w:id="2065132666">
          <w:marLeft w:val="640"/>
          <w:marRight w:val="0"/>
          <w:marTop w:val="0"/>
          <w:marBottom w:val="0"/>
          <w:divBdr>
            <w:top w:val="none" w:sz="0" w:space="0" w:color="auto"/>
            <w:left w:val="none" w:sz="0" w:space="0" w:color="auto"/>
            <w:bottom w:val="none" w:sz="0" w:space="0" w:color="auto"/>
            <w:right w:val="none" w:sz="0" w:space="0" w:color="auto"/>
          </w:divBdr>
        </w:div>
        <w:div w:id="855115255">
          <w:marLeft w:val="640"/>
          <w:marRight w:val="0"/>
          <w:marTop w:val="0"/>
          <w:marBottom w:val="0"/>
          <w:divBdr>
            <w:top w:val="none" w:sz="0" w:space="0" w:color="auto"/>
            <w:left w:val="none" w:sz="0" w:space="0" w:color="auto"/>
            <w:bottom w:val="none" w:sz="0" w:space="0" w:color="auto"/>
            <w:right w:val="none" w:sz="0" w:space="0" w:color="auto"/>
          </w:divBdr>
        </w:div>
        <w:div w:id="375128438">
          <w:marLeft w:val="640"/>
          <w:marRight w:val="0"/>
          <w:marTop w:val="0"/>
          <w:marBottom w:val="0"/>
          <w:divBdr>
            <w:top w:val="none" w:sz="0" w:space="0" w:color="auto"/>
            <w:left w:val="none" w:sz="0" w:space="0" w:color="auto"/>
            <w:bottom w:val="none" w:sz="0" w:space="0" w:color="auto"/>
            <w:right w:val="none" w:sz="0" w:space="0" w:color="auto"/>
          </w:divBdr>
        </w:div>
        <w:div w:id="490173446">
          <w:marLeft w:val="640"/>
          <w:marRight w:val="0"/>
          <w:marTop w:val="0"/>
          <w:marBottom w:val="0"/>
          <w:divBdr>
            <w:top w:val="none" w:sz="0" w:space="0" w:color="auto"/>
            <w:left w:val="none" w:sz="0" w:space="0" w:color="auto"/>
            <w:bottom w:val="none" w:sz="0" w:space="0" w:color="auto"/>
            <w:right w:val="none" w:sz="0" w:space="0" w:color="auto"/>
          </w:divBdr>
        </w:div>
        <w:div w:id="1982493003">
          <w:marLeft w:val="640"/>
          <w:marRight w:val="0"/>
          <w:marTop w:val="0"/>
          <w:marBottom w:val="0"/>
          <w:divBdr>
            <w:top w:val="none" w:sz="0" w:space="0" w:color="auto"/>
            <w:left w:val="none" w:sz="0" w:space="0" w:color="auto"/>
            <w:bottom w:val="none" w:sz="0" w:space="0" w:color="auto"/>
            <w:right w:val="none" w:sz="0" w:space="0" w:color="auto"/>
          </w:divBdr>
        </w:div>
        <w:div w:id="777262866">
          <w:marLeft w:val="640"/>
          <w:marRight w:val="0"/>
          <w:marTop w:val="0"/>
          <w:marBottom w:val="0"/>
          <w:divBdr>
            <w:top w:val="none" w:sz="0" w:space="0" w:color="auto"/>
            <w:left w:val="none" w:sz="0" w:space="0" w:color="auto"/>
            <w:bottom w:val="none" w:sz="0" w:space="0" w:color="auto"/>
            <w:right w:val="none" w:sz="0" w:space="0" w:color="auto"/>
          </w:divBdr>
        </w:div>
        <w:div w:id="57361641">
          <w:marLeft w:val="640"/>
          <w:marRight w:val="0"/>
          <w:marTop w:val="0"/>
          <w:marBottom w:val="0"/>
          <w:divBdr>
            <w:top w:val="none" w:sz="0" w:space="0" w:color="auto"/>
            <w:left w:val="none" w:sz="0" w:space="0" w:color="auto"/>
            <w:bottom w:val="none" w:sz="0" w:space="0" w:color="auto"/>
            <w:right w:val="none" w:sz="0" w:space="0" w:color="auto"/>
          </w:divBdr>
        </w:div>
        <w:div w:id="1903444721">
          <w:marLeft w:val="640"/>
          <w:marRight w:val="0"/>
          <w:marTop w:val="0"/>
          <w:marBottom w:val="0"/>
          <w:divBdr>
            <w:top w:val="none" w:sz="0" w:space="0" w:color="auto"/>
            <w:left w:val="none" w:sz="0" w:space="0" w:color="auto"/>
            <w:bottom w:val="none" w:sz="0" w:space="0" w:color="auto"/>
            <w:right w:val="none" w:sz="0" w:space="0" w:color="auto"/>
          </w:divBdr>
        </w:div>
        <w:div w:id="947078104">
          <w:marLeft w:val="640"/>
          <w:marRight w:val="0"/>
          <w:marTop w:val="0"/>
          <w:marBottom w:val="0"/>
          <w:divBdr>
            <w:top w:val="none" w:sz="0" w:space="0" w:color="auto"/>
            <w:left w:val="none" w:sz="0" w:space="0" w:color="auto"/>
            <w:bottom w:val="none" w:sz="0" w:space="0" w:color="auto"/>
            <w:right w:val="none" w:sz="0" w:space="0" w:color="auto"/>
          </w:divBdr>
        </w:div>
        <w:div w:id="1026177871">
          <w:marLeft w:val="640"/>
          <w:marRight w:val="0"/>
          <w:marTop w:val="0"/>
          <w:marBottom w:val="0"/>
          <w:divBdr>
            <w:top w:val="none" w:sz="0" w:space="0" w:color="auto"/>
            <w:left w:val="none" w:sz="0" w:space="0" w:color="auto"/>
            <w:bottom w:val="none" w:sz="0" w:space="0" w:color="auto"/>
            <w:right w:val="none" w:sz="0" w:space="0" w:color="auto"/>
          </w:divBdr>
        </w:div>
        <w:div w:id="1543126652">
          <w:marLeft w:val="640"/>
          <w:marRight w:val="0"/>
          <w:marTop w:val="0"/>
          <w:marBottom w:val="0"/>
          <w:divBdr>
            <w:top w:val="none" w:sz="0" w:space="0" w:color="auto"/>
            <w:left w:val="none" w:sz="0" w:space="0" w:color="auto"/>
            <w:bottom w:val="none" w:sz="0" w:space="0" w:color="auto"/>
            <w:right w:val="none" w:sz="0" w:space="0" w:color="auto"/>
          </w:divBdr>
        </w:div>
        <w:div w:id="2063627554">
          <w:marLeft w:val="640"/>
          <w:marRight w:val="0"/>
          <w:marTop w:val="0"/>
          <w:marBottom w:val="0"/>
          <w:divBdr>
            <w:top w:val="none" w:sz="0" w:space="0" w:color="auto"/>
            <w:left w:val="none" w:sz="0" w:space="0" w:color="auto"/>
            <w:bottom w:val="none" w:sz="0" w:space="0" w:color="auto"/>
            <w:right w:val="none" w:sz="0" w:space="0" w:color="auto"/>
          </w:divBdr>
        </w:div>
        <w:div w:id="208953859">
          <w:marLeft w:val="640"/>
          <w:marRight w:val="0"/>
          <w:marTop w:val="0"/>
          <w:marBottom w:val="0"/>
          <w:divBdr>
            <w:top w:val="none" w:sz="0" w:space="0" w:color="auto"/>
            <w:left w:val="none" w:sz="0" w:space="0" w:color="auto"/>
            <w:bottom w:val="none" w:sz="0" w:space="0" w:color="auto"/>
            <w:right w:val="none" w:sz="0" w:space="0" w:color="auto"/>
          </w:divBdr>
        </w:div>
        <w:div w:id="1623151001">
          <w:marLeft w:val="640"/>
          <w:marRight w:val="0"/>
          <w:marTop w:val="0"/>
          <w:marBottom w:val="0"/>
          <w:divBdr>
            <w:top w:val="none" w:sz="0" w:space="0" w:color="auto"/>
            <w:left w:val="none" w:sz="0" w:space="0" w:color="auto"/>
            <w:bottom w:val="none" w:sz="0" w:space="0" w:color="auto"/>
            <w:right w:val="none" w:sz="0" w:space="0" w:color="auto"/>
          </w:divBdr>
        </w:div>
        <w:div w:id="1965962738">
          <w:marLeft w:val="640"/>
          <w:marRight w:val="0"/>
          <w:marTop w:val="0"/>
          <w:marBottom w:val="0"/>
          <w:divBdr>
            <w:top w:val="none" w:sz="0" w:space="0" w:color="auto"/>
            <w:left w:val="none" w:sz="0" w:space="0" w:color="auto"/>
            <w:bottom w:val="none" w:sz="0" w:space="0" w:color="auto"/>
            <w:right w:val="none" w:sz="0" w:space="0" w:color="auto"/>
          </w:divBdr>
        </w:div>
        <w:div w:id="264968489">
          <w:marLeft w:val="640"/>
          <w:marRight w:val="0"/>
          <w:marTop w:val="0"/>
          <w:marBottom w:val="0"/>
          <w:divBdr>
            <w:top w:val="none" w:sz="0" w:space="0" w:color="auto"/>
            <w:left w:val="none" w:sz="0" w:space="0" w:color="auto"/>
            <w:bottom w:val="none" w:sz="0" w:space="0" w:color="auto"/>
            <w:right w:val="none" w:sz="0" w:space="0" w:color="auto"/>
          </w:divBdr>
        </w:div>
        <w:div w:id="1907757832">
          <w:marLeft w:val="640"/>
          <w:marRight w:val="0"/>
          <w:marTop w:val="0"/>
          <w:marBottom w:val="0"/>
          <w:divBdr>
            <w:top w:val="none" w:sz="0" w:space="0" w:color="auto"/>
            <w:left w:val="none" w:sz="0" w:space="0" w:color="auto"/>
            <w:bottom w:val="none" w:sz="0" w:space="0" w:color="auto"/>
            <w:right w:val="none" w:sz="0" w:space="0" w:color="auto"/>
          </w:divBdr>
        </w:div>
        <w:div w:id="656764542">
          <w:marLeft w:val="640"/>
          <w:marRight w:val="0"/>
          <w:marTop w:val="0"/>
          <w:marBottom w:val="0"/>
          <w:divBdr>
            <w:top w:val="none" w:sz="0" w:space="0" w:color="auto"/>
            <w:left w:val="none" w:sz="0" w:space="0" w:color="auto"/>
            <w:bottom w:val="none" w:sz="0" w:space="0" w:color="auto"/>
            <w:right w:val="none" w:sz="0" w:space="0" w:color="auto"/>
          </w:divBdr>
        </w:div>
        <w:div w:id="1020161870">
          <w:marLeft w:val="640"/>
          <w:marRight w:val="0"/>
          <w:marTop w:val="0"/>
          <w:marBottom w:val="0"/>
          <w:divBdr>
            <w:top w:val="none" w:sz="0" w:space="0" w:color="auto"/>
            <w:left w:val="none" w:sz="0" w:space="0" w:color="auto"/>
            <w:bottom w:val="none" w:sz="0" w:space="0" w:color="auto"/>
            <w:right w:val="none" w:sz="0" w:space="0" w:color="auto"/>
          </w:divBdr>
        </w:div>
        <w:div w:id="675957928">
          <w:marLeft w:val="640"/>
          <w:marRight w:val="0"/>
          <w:marTop w:val="0"/>
          <w:marBottom w:val="0"/>
          <w:divBdr>
            <w:top w:val="none" w:sz="0" w:space="0" w:color="auto"/>
            <w:left w:val="none" w:sz="0" w:space="0" w:color="auto"/>
            <w:bottom w:val="none" w:sz="0" w:space="0" w:color="auto"/>
            <w:right w:val="none" w:sz="0" w:space="0" w:color="auto"/>
          </w:divBdr>
        </w:div>
        <w:div w:id="459154601">
          <w:marLeft w:val="640"/>
          <w:marRight w:val="0"/>
          <w:marTop w:val="0"/>
          <w:marBottom w:val="0"/>
          <w:divBdr>
            <w:top w:val="none" w:sz="0" w:space="0" w:color="auto"/>
            <w:left w:val="none" w:sz="0" w:space="0" w:color="auto"/>
            <w:bottom w:val="none" w:sz="0" w:space="0" w:color="auto"/>
            <w:right w:val="none" w:sz="0" w:space="0" w:color="auto"/>
          </w:divBdr>
        </w:div>
        <w:div w:id="17047256">
          <w:marLeft w:val="640"/>
          <w:marRight w:val="0"/>
          <w:marTop w:val="0"/>
          <w:marBottom w:val="0"/>
          <w:divBdr>
            <w:top w:val="none" w:sz="0" w:space="0" w:color="auto"/>
            <w:left w:val="none" w:sz="0" w:space="0" w:color="auto"/>
            <w:bottom w:val="none" w:sz="0" w:space="0" w:color="auto"/>
            <w:right w:val="none" w:sz="0" w:space="0" w:color="auto"/>
          </w:divBdr>
        </w:div>
        <w:div w:id="696736433">
          <w:marLeft w:val="640"/>
          <w:marRight w:val="0"/>
          <w:marTop w:val="0"/>
          <w:marBottom w:val="0"/>
          <w:divBdr>
            <w:top w:val="none" w:sz="0" w:space="0" w:color="auto"/>
            <w:left w:val="none" w:sz="0" w:space="0" w:color="auto"/>
            <w:bottom w:val="none" w:sz="0" w:space="0" w:color="auto"/>
            <w:right w:val="none" w:sz="0" w:space="0" w:color="auto"/>
          </w:divBdr>
        </w:div>
        <w:div w:id="1267225710">
          <w:marLeft w:val="640"/>
          <w:marRight w:val="0"/>
          <w:marTop w:val="0"/>
          <w:marBottom w:val="0"/>
          <w:divBdr>
            <w:top w:val="none" w:sz="0" w:space="0" w:color="auto"/>
            <w:left w:val="none" w:sz="0" w:space="0" w:color="auto"/>
            <w:bottom w:val="none" w:sz="0" w:space="0" w:color="auto"/>
            <w:right w:val="none" w:sz="0" w:space="0" w:color="auto"/>
          </w:divBdr>
        </w:div>
        <w:div w:id="67116357">
          <w:marLeft w:val="640"/>
          <w:marRight w:val="0"/>
          <w:marTop w:val="0"/>
          <w:marBottom w:val="0"/>
          <w:divBdr>
            <w:top w:val="none" w:sz="0" w:space="0" w:color="auto"/>
            <w:left w:val="none" w:sz="0" w:space="0" w:color="auto"/>
            <w:bottom w:val="none" w:sz="0" w:space="0" w:color="auto"/>
            <w:right w:val="none" w:sz="0" w:space="0" w:color="auto"/>
          </w:divBdr>
        </w:div>
        <w:div w:id="826702117">
          <w:marLeft w:val="640"/>
          <w:marRight w:val="0"/>
          <w:marTop w:val="0"/>
          <w:marBottom w:val="0"/>
          <w:divBdr>
            <w:top w:val="none" w:sz="0" w:space="0" w:color="auto"/>
            <w:left w:val="none" w:sz="0" w:space="0" w:color="auto"/>
            <w:bottom w:val="none" w:sz="0" w:space="0" w:color="auto"/>
            <w:right w:val="none" w:sz="0" w:space="0" w:color="auto"/>
          </w:divBdr>
        </w:div>
        <w:div w:id="871381942">
          <w:marLeft w:val="640"/>
          <w:marRight w:val="0"/>
          <w:marTop w:val="0"/>
          <w:marBottom w:val="0"/>
          <w:divBdr>
            <w:top w:val="none" w:sz="0" w:space="0" w:color="auto"/>
            <w:left w:val="none" w:sz="0" w:space="0" w:color="auto"/>
            <w:bottom w:val="none" w:sz="0" w:space="0" w:color="auto"/>
            <w:right w:val="none" w:sz="0" w:space="0" w:color="auto"/>
          </w:divBdr>
        </w:div>
        <w:div w:id="1431658225">
          <w:marLeft w:val="640"/>
          <w:marRight w:val="0"/>
          <w:marTop w:val="0"/>
          <w:marBottom w:val="0"/>
          <w:divBdr>
            <w:top w:val="none" w:sz="0" w:space="0" w:color="auto"/>
            <w:left w:val="none" w:sz="0" w:space="0" w:color="auto"/>
            <w:bottom w:val="none" w:sz="0" w:space="0" w:color="auto"/>
            <w:right w:val="none" w:sz="0" w:space="0" w:color="auto"/>
          </w:divBdr>
        </w:div>
        <w:div w:id="1260527495">
          <w:marLeft w:val="640"/>
          <w:marRight w:val="0"/>
          <w:marTop w:val="0"/>
          <w:marBottom w:val="0"/>
          <w:divBdr>
            <w:top w:val="none" w:sz="0" w:space="0" w:color="auto"/>
            <w:left w:val="none" w:sz="0" w:space="0" w:color="auto"/>
            <w:bottom w:val="none" w:sz="0" w:space="0" w:color="auto"/>
            <w:right w:val="none" w:sz="0" w:space="0" w:color="auto"/>
          </w:divBdr>
        </w:div>
        <w:div w:id="1241216982">
          <w:marLeft w:val="640"/>
          <w:marRight w:val="0"/>
          <w:marTop w:val="0"/>
          <w:marBottom w:val="0"/>
          <w:divBdr>
            <w:top w:val="none" w:sz="0" w:space="0" w:color="auto"/>
            <w:left w:val="none" w:sz="0" w:space="0" w:color="auto"/>
            <w:bottom w:val="none" w:sz="0" w:space="0" w:color="auto"/>
            <w:right w:val="none" w:sz="0" w:space="0" w:color="auto"/>
          </w:divBdr>
        </w:div>
        <w:div w:id="1291210974">
          <w:marLeft w:val="640"/>
          <w:marRight w:val="0"/>
          <w:marTop w:val="0"/>
          <w:marBottom w:val="0"/>
          <w:divBdr>
            <w:top w:val="none" w:sz="0" w:space="0" w:color="auto"/>
            <w:left w:val="none" w:sz="0" w:space="0" w:color="auto"/>
            <w:bottom w:val="none" w:sz="0" w:space="0" w:color="auto"/>
            <w:right w:val="none" w:sz="0" w:space="0" w:color="auto"/>
          </w:divBdr>
        </w:div>
        <w:div w:id="955334882">
          <w:marLeft w:val="640"/>
          <w:marRight w:val="0"/>
          <w:marTop w:val="0"/>
          <w:marBottom w:val="0"/>
          <w:divBdr>
            <w:top w:val="none" w:sz="0" w:space="0" w:color="auto"/>
            <w:left w:val="none" w:sz="0" w:space="0" w:color="auto"/>
            <w:bottom w:val="none" w:sz="0" w:space="0" w:color="auto"/>
            <w:right w:val="none" w:sz="0" w:space="0" w:color="auto"/>
          </w:divBdr>
        </w:div>
        <w:div w:id="297951532">
          <w:marLeft w:val="640"/>
          <w:marRight w:val="0"/>
          <w:marTop w:val="0"/>
          <w:marBottom w:val="0"/>
          <w:divBdr>
            <w:top w:val="none" w:sz="0" w:space="0" w:color="auto"/>
            <w:left w:val="none" w:sz="0" w:space="0" w:color="auto"/>
            <w:bottom w:val="none" w:sz="0" w:space="0" w:color="auto"/>
            <w:right w:val="none" w:sz="0" w:space="0" w:color="auto"/>
          </w:divBdr>
        </w:div>
        <w:div w:id="2079404427">
          <w:marLeft w:val="640"/>
          <w:marRight w:val="0"/>
          <w:marTop w:val="0"/>
          <w:marBottom w:val="0"/>
          <w:divBdr>
            <w:top w:val="none" w:sz="0" w:space="0" w:color="auto"/>
            <w:left w:val="none" w:sz="0" w:space="0" w:color="auto"/>
            <w:bottom w:val="none" w:sz="0" w:space="0" w:color="auto"/>
            <w:right w:val="none" w:sz="0" w:space="0" w:color="auto"/>
          </w:divBdr>
        </w:div>
        <w:div w:id="218444528">
          <w:marLeft w:val="640"/>
          <w:marRight w:val="0"/>
          <w:marTop w:val="0"/>
          <w:marBottom w:val="0"/>
          <w:divBdr>
            <w:top w:val="none" w:sz="0" w:space="0" w:color="auto"/>
            <w:left w:val="none" w:sz="0" w:space="0" w:color="auto"/>
            <w:bottom w:val="none" w:sz="0" w:space="0" w:color="auto"/>
            <w:right w:val="none" w:sz="0" w:space="0" w:color="auto"/>
          </w:divBdr>
        </w:div>
        <w:div w:id="1409840050">
          <w:marLeft w:val="640"/>
          <w:marRight w:val="0"/>
          <w:marTop w:val="0"/>
          <w:marBottom w:val="0"/>
          <w:divBdr>
            <w:top w:val="none" w:sz="0" w:space="0" w:color="auto"/>
            <w:left w:val="none" w:sz="0" w:space="0" w:color="auto"/>
            <w:bottom w:val="none" w:sz="0" w:space="0" w:color="auto"/>
            <w:right w:val="none" w:sz="0" w:space="0" w:color="auto"/>
          </w:divBdr>
        </w:div>
        <w:div w:id="895317057">
          <w:marLeft w:val="640"/>
          <w:marRight w:val="0"/>
          <w:marTop w:val="0"/>
          <w:marBottom w:val="0"/>
          <w:divBdr>
            <w:top w:val="none" w:sz="0" w:space="0" w:color="auto"/>
            <w:left w:val="none" w:sz="0" w:space="0" w:color="auto"/>
            <w:bottom w:val="none" w:sz="0" w:space="0" w:color="auto"/>
            <w:right w:val="none" w:sz="0" w:space="0" w:color="auto"/>
          </w:divBdr>
        </w:div>
        <w:div w:id="780610062">
          <w:marLeft w:val="640"/>
          <w:marRight w:val="0"/>
          <w:marTop w:val="0"/>
          <w:marBottom w:val="0"/>
          <w:divBdr>
            <w:top w:val="none" w:sz="0" w:space="0" w:color="auto"/>
            <w:left w:val="none" w:sz="0" w:space="0" w:color="auto"/>
            <w:bottom w:val="none" w:sz="0" w:space="0" w:color="auto"/>
            <w:right w:val="none" w:sz="0" w:space="0" w:color="auto"/>
          </w:divBdr>
        </w:div>
        <w:div w:id="1023435293">
          <w:marLeft w:val="640"/>
          <w:marRight w:val="0"/>
          <w:marTop w:val="0"/>
          <w:marBottom w:val="0"/>
          <w:divBdr>
            <w:top w:val="none" w:sz="0" w:space="0" w:color="auto"/>
            <w:left w:val="none" w:sz="0" w:space="0" w:color="auto"/>
            <w:bottom w:val="none" w:sz="0" w:space="0" w:color="auto"/>
            <w:right w:val="none" w:sz="0" w:space="0" w:color="auto"/>
          </w:divBdr>
        </w:div>
        <w:div w:id="1677685746">
          <w:marLeft w:val="640"/>
          <w:marRight w:val="0"/>
          <w:marTop w:val="0"/>
          <w:marBottom w:val="0"/>
          <w:divBdr>
            <w:top w:val="none" w:sz="0" w:space="0" w:color="auto"/>
            <w:left w:val="none" w:sz="0" w:space="0" w:color="auto"/>
            <w:bottom w:val="none" w:sz="0" w:space="0" w:color="auto"/>
            <w:right w:val="none" w:sz="0" w:space="0" w:color="auto"/>
          </w:divBdr>
        </w:div>
        <w:div w:id="627786390">
          <w:marLeft w:val="640"/>
          <w:marRight w:val="0"/>
          <w:marTop w:val="0"/>
          <w:marBottom w:val="0"/>
          <w:divBdr>
            <w:top w:val="none" w:sz="0" w:space="0" w:color="auto"/>
            <w:left w:val="none" w:sz="0" w:space="0" w:color="auto"/>
            <w:bottom w:val="none" w:sz="0" w:space="0" w:color="auto"/>
            <w:right w:val="none" w:sz="0" w:space="0" w:color="auto"/>
          </w:divBdr>
        </w:div>
        <w:div w:id="1847208093">
          <w:marLeft w:val="640"/>
          <w:marRight w:val="0"/>
          <w:marTop w:val="0"/>
          <w:marBottom w:val="0"/>
          <w:divBdr>
            <w:top w:val="none" w:sz="0" w:space="0" w:color="auto"/>
            <w:left w:val="none" w:sz="0" w:space="0" w:color="auto"/>
            <w:bottom w:val="none" w:sz="0" w:space="0" w:color="auto"/>
            <w:right w:val="none" w:sz="0" w:space="0" w:color="auto"/>
          </w:divBdr>
        </w:div>
        <w:div w:id="1210461924">
          <w:marLeft w:val="640"/>
          <w:marRight w:val="0"/>
          <w:marTop w:val="0"/>
          <w:marBottom w:val="0"/>
          <w:divBdr>
            <w:top w:val="none" w:sz="0" w:space="0" w:color="auto"/>
            <w:left w:val="none" w:sz="0" w:space="0" w:color="auto"/>
            <w:bottom w:val="none" w:sz="0" w:space="0" w:color="auto"/>
            <w:right w:val="none" w:sz="0" w:space="0" w:color="auto"/>
          </w:divBdr>
        </w:div>
        <w:div w:id="319819869">
          <w:marLeft w:val="640"/>
          <w:marRight w:val="0"/>
          <w:marTop w:val="0"/>
          <w:marBottom w:val="0"/>
          <w:divBdr>
            <w:top w:val="none" w:sz="0" w:space="0" w:color="auto"/>
            <w:left w:val="none" w:sz="0" w:space="0" w:color="auto"/>
            <w:bottom w:val="none" w:sz="0" w:space="0" w:color="auto"/>
            <w:right w:val="none" w:sz="0" w:space="0" w:color="auto"/>
          </w:divBdr>
        </w:div>
        <w:div w:id="673069879">
          <w:marLeft w:val="640"/>
          <w:marRight w:val="0"/>
          <w:marTop w:val="0"/>
          <w:marBottom w:val="0"/>
          <w:divBdr>
            <w:top w:val="none" w:sz="0" w:space="0" w:color="auto"/>
            <w:left w:val="none" w:sz="0" w:space="0" w:color="auto"/>
            <w:bottom w:val="none" w:sz="0" w:space="0" w:color="auto"/>
            <w:right w:val="none" w:sz="0" w:space="0" w:color="auto"/>
          </w:divBdr>
        </w:div>
        <w:div w:id="869731635">
          <w:marLeft w:val="640"/>
          <w:marRight w:val="0"/>
          <w:marTop w:val="0"/>
          <w:marBottom w:val="0"/>
          <w:divBdr>
            <w:top w:val="none" w:sz="0" w:space="0" w:color="auto"/>
            <w:left w:val="none" w:sz="0" w:space="0" w:color="auto"/>
            <w:bottom w:val="none" w:sz="0" w:space="0" w:color="auto"/>
            <w:right w:val="none" w:sz="0" w:space="0" w:color="auto"/>
          </w:divBdr>
        </w:div>
        <w:div w:id="1634410458">
          <w:marLeft w:val="640"/>
          <w:marRight w:val="0"/>
          <w:marTop w:val="0"/>
          <w:marBottom w:val="0"/>
          <w:divBdr>
            <w:top w:val="none" w:sz="0" w:space="0" w:color="auto"/>
            <w:left w:val="none" w:sz="0" w:space="0" w:color="auto"/>
            <w:bottom w:val="none" w:sz="0" w:space="0" w:color="auto"/>
            <w:right w:val="none" w:sz="0" w:space="0" w:color="auto"/>
          </w:divBdr>
        </w:div>
        <w:div w:id="1265384420">
          <w:marLeft w:val="640"/>
          <w:marRight w:val="0"/>
          <w:marTop w:val="0"/>
          <w:marBottom w:val="0"/>
          <w:divBdr>
            <w:top w:val="none" w:sz="0" w:space="0" w:color="auto"/>
            <w:left w:val="none" w:sz="0" w:space="0" w:color="auto"/>
            <w:bottom w:val="none" w:sz="0" w:space="0" w:color="auto"/>
            <w:right w:val="none" w:sz="0" w:space="0" w:color="auto"/>
          </w:divBdr>
        </w:div>
        <w:div w:id="1971206366">
          <w:marLeft w:val="640"/>
          <w:marRight w:val="0"/>
          <w:marTop w:val="0"/>
          <w:marBottom w:val="0"/>
          <w:divBdr>
            <w:top w:val="none" w:sz="0" w:space="0" w:color="auto"/>
            <w:left w:val="none" w:sz="0" w:space="0" w:color="auto"/>
            <w:bottom w:val="none" w:sz="0" w:space="0" w:color="auto"/>
            <w:right w:val="none" w:sz="0" w:space="0" w:color="auto"/>
          </w:divBdr>
        </w:div>
        <w:div w:id="1801068104">
          <w:marLeft w:val="640"/>
          <w:marRight w:val="0"/>
          <w:marTop w:val="0"/>
          <w:marBottom w:val="0"/>
          <w:divBdr>
            <w:top w:val="none" w:sz="0" w:space="0" w:color="auto"/>
            <w:left w:val="none" w:sz="0" w:space="0" w:color="auto"/>
            <w:bottom w:val="none" w:sz="0" w:space="0" w:color="auto"/>
            <w:right w:val="none" w:sz="0" w:space="0" w:color="auto"/>
          </w:divBdr>
        </w:div>
        <w:div w:id="859046159">
          <w:marLeft w:val="640"/>
          <w:marRight w:val="0"/>
          <w:marTop w:val="0"/>
          <w:marBottom w:val="0"/>
          <w:divBdr>
            <w:top w:val="none" w:sz="0" w:space="0" w:color="auto"/>
            <w:left w:val="none" w:sz="0" w:space="0" w:color="auto"/>
            <w:bottom w:val="none" w:sz="0" w:space="0" w:color="auto"/>
            <w:right w:val="none" w:sz="0" w:space="0" w:color="auto"/>
          </w:divBdr>
        </w:div>
        <w:div w:id="915700458">
          <w:marLeft w:val="640"/>
          <w:marRight w:val="0"/>
          <w:marTop w:val="0"/>
          <w:marBottom w:val="0"/>
          <w:divBdr>
            <w:top w:val="none" w:sz="0" w:space="0" w:color="auto"/>
            <w:left w:val="none" w:sz="0" w:space="0" w:color="auto"/>
            <w:bottom w:val="none" w:sz="0" w:space="0" w:color="auto"/>
            <w:right w:val="none" w:sz="0" w:space="0" w:color="auto"/>
          </w:divBdr>
        </w:div>
        <w:div w:id="1212690842">
          <w:marLeft w:val="640"/>
          <w:marRight w:val="0"/>
          <w:marTop w:val="0"/>
          <w:marBottom w:val="0"/>
          <w:divBdr>
            <w:top w:val="none" w:sz="0" w:space="0" w:color="auto"/>
            <w:left w:val="none" w:sz="0" w:space="0" w:color="auto"/>
            <w:bottom w:val="none" w:sz="0" w:space="0" w:color="auto"/>
            <w:right w:val="none" w:sz="0" w:space="0" w:color="auto"/>
          </w:divBdr>
        </w:div>
        <w:div w:id="1376154768">
          <w:marLeft w:val="640"/>
          <w:marRight w:val="0"/>
          <w:marTop w:val="0"/>
          <w:marBottom w:val="0"/>
          <w:divBdr>
            <w:top w:val="none" w:sz="0" w:space="0" w:color="auto"/>
            <w:left w:val="none" w:sz="0" w:space="0" w:color="auto"/>
            <w:bottom w:val="none" w:sz="0" w:space="0" w:color="auto"/>
            <w:right w:val="none" w:sz="0" w:space="0" w:color="auto"/>
          </w:divBdr>
        </w:div>
        <w:div w:id="78867690">
          <w:marLeft w:val="640"/>
          <w:marRight w:val="0"/>
          <w:marTop w:val="0"/>
          <w:marBottom w:val="0"/>
          <w:divBdr>
            <w:top w:val="none" w:sz="0" w:space="0" w:color="auto"/>
            <w:left w:val="none" w:sz="0" w:space="0" w:color="auto"/>
            <w:bottom w:val="none" w:sz="0" w:space="0" w:color="auto"/>
            <w:right w:val="none" w:sz="0" w:space="0" w:color="auto"/>
          </w:divBdr>
        </w:div>
        <w:div w:id="2071534477">
          <w:marLeft w:val="640"/>
          <w:marRight w:val="0"/>
          <w:marTop w:val="0"/>
          <w:marBottom w:val="0"/>
          <w:divBdr>
            <w:top w:val="none" w:sz="0" w:space="0" w:color="auto"/>
            <w:left w:val="none" w:sz="0" w:space="0" w:color="auto"/>
            <w:bottom w:val="none" w:sz="0" w:space="0" w:color="auto"/>
            <w:right w:val="none" w:sz="0" w:space="0" w:color="auto"/>
          </w:divBdr>
        </w:div>
        <w:div w:id="1762481047">
          <w:marLeft w:val="640"/>
          <w:marRight w:val="0"/>
          <w:marTop w:val="0"/>
          <w:marBottom w:val="0"/>
          <w:divBdr>
            <w:top w:val="none" w:sz="0" w:space="0" w:color="auto"/>
            <w:left w:val="none" w:sz="0" w:space="0" w:color="auto"/>
            <w:bottom w:val="none" w:sz="0" w:space="0" w:color="auto"/>
            <w:right w:val="none" w:sz="0" w:space="0" w:color="auto"/>
          </w:divBdr>
        </w:div>
        <w:div w:id="1550144626">
          <w:marLeft w:val="640"/>
          <w:marRight w:val="0"/>
          <w:marTop w:val="0"/>
          <w:marBottom w:val="0"/>
          <w:divBdr>
            <w:top w:val="none" w:sz="0" w:space="0" w:color="auto"/>
            <w:left w:val="none" w:sz="0" w:space="0" w:color="auto"/>
            <w:bottom w:val="none" w:sz="0" w:space="0" w:color="auto"/>
            <w:right w:val="none" w:sz="0" w:space="0" w:color="auto"/>
          </w:divBdr>
        </w:div>
        <w:div w:id="820082154">
          <w:marLeft w:val="640"/>
          <w:marRight w:val="0"/>
          <w:marTop w:val="0"/>
          <w:marBottom w:val="0"/>
          <w:divBdr>
            <w:top w:val="none" w:sz="0" w:space="0" w:color="auto"/>
            <w:left w:val="none" w:sz="0" w:space="0" w:color="auto"/>
            <w:bottom w:val="none" w:sz="0" w:space="0" w:color="auto"/>
            <w:right w:val="none" w:sz="0" w:space="0" w:color="auto"/>
          </w:divBdr>
        </w:div>
        <w:div w:id="1033306331">
          <w:marLeft w:val="640"/>
          <w:marRight w:val="0"/>
          <w:marTop w:val="0"/>
          <w:marBottom w:val="0"/>
          <w:divBdr>
            <w:top w:val="none" w:sz="0" w:space="0" w:color="auto"/>
            <w:left w:val="none" w:sz="0" w:space="0" w:color="auto"/>
            <w:bottom w:val="none" w:sz="0" w:space="0" w:color="auto"/>
            <w:right w:val="none" w:sz="0" w:space="0" w:color="auto"/>
          </w:divBdr>
        </w:div>
        <w:div w:id="1582174783">
          <w:marLeft w:val="640"/>
          <w:marRight w:val="0"/>
          <w:marTop w:val="0"/>
          <w:marBottom w:val="0"/>
          <w:divBdr>
            <w:top w:val="none" w:sz="0" w:space="0" w:color="auto"/>
            <w:left w:val="none" w:sz="0" w:space="0" w:color="auto"/>
            <w:bottom w:val="none" w:sz="0" w:space="0" w:color="auto"/>
            <w:right w:val="none" w:sz="0" w:space="0" w:color="auto"/>
          </w:divBdr>
        </w:div>
        <w:div w:id="834807655">
          <w:marLeft w:val="640"/>
          <w:marRight w:val="0"/>
          <w:marTop w:val="0"/>
          <w:marBottom w:val="0"/>
          <w:divBdr>
            <w:top w:val="none" w:sz="0" w:space="0" w:color="auto"/>
            <w:left w:val="none" w:sz="0" w:space="0" w:color="auto"/>
            <w:bottom w:val="none" w:sz="0" w:space="0" w:color="auto"/>
            <w:right w:val="none" w:sz="0" w:space="0" w:color="auto"/>
          </w:divBdr>
        </w:div>
        <w:div w:id="383062449">
          <w:marLeft w:val="640"/>
          <w:marRight w:val="0"/>
          <w:marTop w:val="0"/>
          <w:marBottom w:val="0"/>
          <w:divBdr>
            <w:top w:val="none" w:sz="0" w:space="0" w:color="auto"/>
            <w:left w:val="none" w:sz="0" w:space="0" w:color="auto"/>
            <w:bottom w:val="none" w:sz="0" w:space="0" w:color="auto"/>
            <w:right w:val="none" w:sz="0" w:space="0" w:color="auto"/>
          </w:divBdr>
        </w:div>
        <w:div w:id="613558390">
          <w:marLeft w:val="640"/>
          <w:marRight w:val="0"/>
          <w:marTop w:val="0"/>
          <w:marBottom w:val="0"/>
          <w:divBdr>
            <w:top w:val="none" w:sz="0" w:space="0" w:color="auto"/>
            <w:left w:val="none" w:sz="0" w:space="0" w:color="auto"/>
            <w:bottom w:val="none" w:sz="0" w:space="0" w:color="auto"/>
            <w:right w:val="none" w:sz="0" w:space="0" w:color="auto"/>
          </w:divBdr>
        </w:div>
        <w:div w:id="907425111">
          <w:marLeft w:val="640"/>
          <w:marRight w:val="0"/>
          <w:marTop w:val="0"/>
          <w:marBottom w:val="0"/>
          <w:divBdr>
            <w:top w:val="none" w:sz="0" w:space="0" w:color="auto"/>
            <w:left w:val="none" w:sz="0" w:space="0" w:color="auto"/>
            <w:bottom w:val="none" w:sz="0" w:space="0" w:color="auto"/>
            <w:right w:val="none" w:sz="0" w:space="0" w:color="auto"/>
          </w:divBdr>
        </w:div>
        <w:div w:id="2043893033">
          <w:marLeft w:val="640"/>
          <w:marRight w:val="0"/>
          <w:marTop w:val="0"/>
          <w:marBottom w:val="0"/>
          <w:divBdr>
            <w:top w:val="none" w:sz="0" w:space="0" w:color="auto"/>
            <w:left w:val="none" w:sz="0" w:space="0" w:color="auto"/>
            <w:bottom w:val="none" w:sz="0" w:space="0" w:color="auto"/>
            <w:right w:val="none" w:sz="0" w:space="0" w:color="auto"/>
          </w:divBdr>
        </w:div>
        <w:div w:id="1489901290">
          <w:marLeft w:val="640"/>
          <w:marRight w:val="0"/>
          <w:marTop w:val="0"/>
          <w:marBottom w:val="0"/>
          <w:divBdr>
            <w:top w:val="none" w:sz="0" w:space="0" w:color="auto"/>
            <w:left w:val="none" w:sz="0" w:space="0" w:color="auto"/>
            <w:bottom w:val="none" w:sz="0" w:space="0" w:color="auto"/>
            <w:right w:val="none" w:sz="0" w:space="0" w:color="auto"/>
          </w:divBdr>
        </w:div>
        <w:div w:id="2108428733">
          <w:marLeft w:val="640"/>
          <w:marRight w:val="0"/>
          <w:marTop w:val="0"/>
          <w:marBottom w:val="0"/>
          <w:divBdr>
            <w:top w:val="none" w:sz="0" w:space="0" w:color="auto"/>
            <w:left w:val="none" w:sz="0" w:space="0" w:color="auto"/>
            <w:bottom w:val="none" w:sz="0" w:space="0" w:color="auto"/>
            <w:right w:val="none" w:sz="0" w:space="0" w:color="auto"/>
          </w:divBdr>
        </w:div>
        <w:div w:id="1463226434">
          <w:marLeft w:val="640"/>
          <w:marRight w:val="0"/>
          <w:marTop w:val="0"/>
          <w:marBottom w:val="0"/>
          <w:divBdr>
            <w:top w:val="none" w:sz="0" w:space="0" w:color="auto"/>
            <w:left w:val="none" w:sz="0" w:space="0" w:color="auto"/>
            <w:bottom w:val="none" w:sz="0" w:space="0" w:color="auto"/>
            <w:right w:val="none" w:sz="0" w:space="0" w:color="auto"/>
          </w:divBdr>
        </w:div>
        <w:div w:id="1194660310">
          <w:marLeft w:val="640"/>
          <w:marRight w:val="0"/>
          <w:marTop w:val="0"/>
          <w:marBottom w:val="0"/>
          <w:divBdr>
            <w:top w:val="none" w:sz="0" w:space="0" w:color="auto"/>
            <w:left w:val="none" w:sz="0" w:space="0" w:color="auto"/>
            <w:bottom w:val="none" w:sz="0" w:space="0" w:color="auto"/>
            <w:right w:val="none" w:sz="0" w:space="0" w:color="auto"/>
          </w:divBdr>
        </w:div>
        <w:div w:id="1707025918">
          <w:marLeft w:val="640"/>
          <w:marRight w:val="0"/>
          <w:marTop w:val="0"/>
          <w:marBottom w:val="0"/>
          <w:divBdr>
            <w:top w:val="none" w:sz="0" w:space="0" w:color="auto"/>
            <w:left w:val="none" w:sz="0" w:space="0" w:color="auto"/>
            <w:bottom w:val="none" w:sz="0" w:space="0" w:color="auto"/>
            <w:right w:val="none" w:sz="0" w:space="0" w:color="auto"/>
          </w:divBdr>
        </w:div>
        <w:div w:id="1726100035">
          <w:marLeft w:val="640"/>
          <w:marRight w:val="0"/>
          <w:marTop w:val="0"/>
          <w:marBottom w:val="0"/>
          <w:divBdr>
            <w:top w:val="none" w:sz="0" w:space="0" w:color="auto"/>
            <w:left w:val="none" w:sz="0" w:space="0" w:color="auto"/>
            <w:bottom w:val="none" w:sz="0" w:space="0" w:color="auto"/>
            <w:right w:val="none" w:sz="0" w:space="0" w:color="auto"/>
          </w:divBdr>
        </w:div>
        <w:div w:id="803931312">
          <w:marLeft w:val="640"/>
          <w:marRight w:val="0"/>
          <w:marTop w:val="0"/>
          <w:marBottom w:val="0"/>
          <w:divBdr>
            <w:top w:val="none" w:sz="0" w:space="0" w:color="auto"/>
            <w:left w:val="none" w:sz="0" w:space="0" w:color="auto"/>
            <w:bottom w:val="none" w:sz="0" w:space="0" w:color="auto"/>
            <w:right w:val="none" w:sz="0" w:space="0" w:color="auto"/>
          </w:divBdr>
        </w:div>
        <w:div w:id="142084308">
          <w:marLeft w:val="640"/>
          <w:marRight w:val="0"/>
          <w:marTop w:val="0"/>
          <w:marBottom w:val="0"/>
          <w:divBdr>
            <w:top w:val="none" w:sz="0" w:space="0" w:color="auto"/>
            <w:left w:val="none" w:sz="0" w:space="0" w:color="auto"/>
            <w:bottom w:val="none" w:sz="0" w:space="0" w:color="auto"/>
            <w:right w:val="none" w:sz="0" w:space="0" w:color="auto"/>
          </w:divBdr>
        </w:div>
        <w:div w:id="1137265184">
          <w:marLeft w:val="640"/>
          <w:marRight w:val="0"/>
          <w:marTop w:val="0"/>
          <w:marBottom w:val="0"/>
          <w:divBdr>
            <w:top w:val="none" w:sz="0" w:space="0" w:color="auto"/>
            <w:left w:val="none" w:sz="0" w:space="0" w:color="auto"/>
            <w:bottom w:val="none" w:sz="0" w:space="0" w:color="auto"/>
            <w:right w:val="none" w:sz="0" w:space="0" w:color="auto"/>
          </w:divBdr>
        </w:div>
        <w:div w:id="26225527">
          <w:marLeft w:val="640"/>
          <w:marRight w:val="0"/>
          <w:marTop w:val="0"/>
          <w:marBottom w:val="0"/>
          <w:divBdr>
            <w:top w:val="none" w:sz="0" w:space="0" w:color="auto"/>
            <w:left w:val="none" w:sz="0" w:space="0" w:color="auto"/>
            <w:bottom w:val="none" w:sz="0" w:space="0" w:color="auto"/>
            <w:right w:val="none" w:sz="0" w:space="0" w:color="auto"/>
          </w:divBdr>
        </w:div>
        <w:div w:id="1279793403">
          <w:marLeft w:val="640"/>
          <w:marRight w:val="0"/>
          <w:marTop w:val="0"/>
          <w:marBottom w:val="0"/>
          <w:divBdr>
            <w:top w:val="none" w:sz="0" w:space="0" w:color="auto"/>
            <w:left w:val="none" w:sz="0" w:space="0" w:color="auto"/>
            <w:bottom w:val="none" w:sz="0" w:space="0" w:color="auto"/>
            <w:right w:val="none" w:sz="0" w:space="0" w:color="auto"/>
          </w:divBdr>
        </w:div>
        <w:div w:id="2086950809">
          <w:marLeft w:val="640"/>
          <w:marRight w:val="0"/>
          <w:marTop w:val="0"/>
          <w:marBottom w:val="0"/>
          <w:divBdr>
            <w:top w:val="none" w:sz="0" w:space="0" w:color="auto"/>
            <w:left w:val="none" w:sz="0" w:space="0" w:color="auto"/>
            <w:bottom w:val="none" w:sz="0" w:space="0" w:color="auto"/>
            <w:right w:val="none" w:sz="0" w:space="0" w:color="auto"/>
          </w:divBdr>
        </w:div>
        <w:div w:id="837621253">
          <w:marLeft w:val="640"/>
          <w:marRight w:val="0"/>
          <w:marTop w:val="0"/>
          <w:marBottom w:val="0"/>
          <w:divBdr>
            <w:top w:val="none" w:sz="0" w:space="0" w:color="auto"/>
            <w:left w:val="none" w:sz="0" w:space="0" w:color="auto"/>
            <w:bottom w:val="none" w:sz="0" w:space="0" w:color="auto"/>
            <w:right w:val="none" w:sz="0" w:space="0" w:color="auto"/>
          </w:divBdr>
        </w:div>
        <w:div w:id="1741751574">
          <w:marLeft w:val="640"/>
          <w:marRight w:val="0"/>
          <w:marTop w:val="0"/>
          <w:marBottom w:val="0"/>
          <w:divBdr>
            <w:top w:val="none" w:sz="0" w:space="0" w:color="auto"/>
            <w:left w:val="none" w:sz="0" w:space="0" w:color="auto"/>
            <w:bottom w:val="none" w:sz="0" w:space="0" w:color="auto"/>
            <w:right w:val="none" w:sz="0" w:space="0" w:color="auto"/>
          </w:divBdr>
        </w:div>
        <w:div w:id="326327984">
          <w:marLeft w:val="640"/>
          <w:marRight w:val="0"/>
          <w:marTop w:val="0"/>
          <w:marBottom w:val="0"/>
          <w:divBdr>
            <w:top w:val="none" w:sz="0" w:space="0" w:color="auto"/>
            <w:left w:val="none" w:sz="0" w:space="0" w:color="auto"/>
            <w:bottom w:val="none" w:sz="0" w:space="0" w:color="auto"/>
            <w:right w:val="none" w:sz="0" w:space="0" w:color="auto"/>
          </w:divBdr>
        </w:div>
        <w:div w:id="1456872033">
          <w:marLeft w:val="640"/>
          <w:marRight w:val="0"/>
          <w:marTop w:val="0"/>
          <w:marBottom w:val="0"/>
          <w:divBdr>
            <w:top w:val="none" w:sz="0" w:space="0" w:color="auto"/>
            <w:left w:val="none" w:sz="0" w:space="0" w:color="auto"/>
            <w:bottom w:val="none" w:sz="0" w:space="0" w:color="auto"/>
            <w:right w:val="none" w:sz="0" w:space="0" w:color="auto"/>
          </w:divBdr>
        </w:div>
        <w:div w:id="2132820680">
          <w:marLeft w:val="640"/>
          <w:marRight w:val="0"/>
          <w:marTop w:val="0"/>
          <w:marBottom w:val="0"/>
          <w:divBdr>
            <w:top w:val="none" w:sz="0" w:space="0" w:color="auto"/>
            <w:left w:val="none" w:sz="0" w:space="0" w:color="auto"/>
            <w:bottom w:val="none" w:sz="0" w:space="0" w:color="auto"/>
            <w:right w:val="none" w:sz="0" w:space="0" w:color="auto"/>
          </w:divBdr>
        </w:div>
        <w:div w:id="308678445">
          <w:marLeft w:val="640"/>
          <w:marRight w:val="0"/>
          <w:marTop w:val="0"/>
          <w:marBottom w:val="0"/>
          <w:divBdr>
            <w:top w:val="none" w:sz="0" w:space="0" w:color="auto"/>
            <w:left w:val="none" w:sz="0" w:space="0" w:color="auto"/>
            <w:bottom w:val="none" w:sz="0" w:space="0" w:color="auto"/>
            <w:right w:val="none" w:sz="0" w:space="0" w:color="auto"/>
          </w:divBdr>
        </w:div>
        <w:div w:id="1149248557">
          <w:marLeft w:val="640"/>
          <w:marRight w:val="0"/>
          <w:marTop w:val="0"/>
          <w:marBottom w:val="0"/>
          <w:divBdr>
            <w:top w:val="none" w:sz="0" w:space="0" w:color="auto"/>
            <w:left w:val="none" w:sz="0" w:space="0" w:color="auto"/>
            <w:bottom w:val="none" w:sz="0" w:space="0" w:color="auto"/>
            <w:right w:val="none" w:sz="0" w:space="0" w:color="auto"/>
          </w:divBdr>
        </w:div>
        <w:div w:id="1619413074">
          <w:marLeft w:val="640"/>
          <w:marRight w:val="0"/>
          <w:marTop w:val="0"/>
          <w:marBottom w:val="0"/>
          <w:divBdr>
            <w:top w:val="none" w:sz="0" w:space="0" w:color="auto"/>
            <w:left w:val="none" w:sz="0" w:space="0" w:color="auto"/>
            <w:bottom w:val="none" w:sz="0" w:space="0" w:color="auto"/>
            <w:right w:val="none" w:sz="0" w:space="0" w:color="auto"/>
          </w:divBdr>
        </w:div>
        <w:div w:id="647169666">
          <w:marLeft w:val="640"/>
          <w:marRight w:val="0"/>
          <w:marTop w:val="0"/>
          <w:marBottom w:val="0"/>
          <w:divBdr>
            <w:top w:val="none" w:sz="0" w:space="0" w:color="auto"/>
            <w:left w:val="none" w:sz="0" w:space="0" w:color="auto"/>
            <w:bottom w:val="none" w:sz="0" w:space="0" w:color="auto"/>
            <w:right w:val="none" w:sz="0" w:space="0" w:color="auto"/>
          </w:divBdr>
        </w:div>
        <w:div w:id="394209437">
          <w:marLeft w:val="640"/>
          <w:marRight w:val="0"/>
          <w:marTop w:val="0"/>
          <w:marBottom w:val="0"/>
          <w:divBdr>
            <w:top w:val="none" w:sz="0" w:space="0" w:color="auto"/>
            <w:left w:val="none" w:sz="0" w:space="0" w:color="auto"/>
            <w:bottom w:val="none" w:sz="0" w:space="0" w:color="auto"/>
            <w:right w:val="none" w:sz="0" w:space="0" w:color="auto"/>
          </w:divBdr>
        </w:div>
      </w:divsChild>
    </w:div>
    <w:div w:id="1059014634">
      <w:bodyDiv w:val="1"/>
      <w:marLeft w:val="0"/>
      <w:marRight w:val="0"/>
      <w:marTop w:val="0"/>
      <w:marBottom w:val="0"/>
      <w:divBdr>
        <w:top w:val="none" w:sz="0" w:space="0" w:color="auto"/>
        <w:left w:val="none" w:sz="0" w:space="0" w:color="auto"/>
        <w:bottom w:val="none" w:sz="0" w:space="0" w:color="auto"/>
        <w:right w:val="none" w:sz="0" w:space="0" w:color="auto"/>
      </w:divBdr>
    </w:div>
    <w:div w:id="1066414349">
      <w:bodyDiv w:val="1"/>
      <w:marLeft w:val="0"/>
      <w:marRight w:val="0"/>
      <w:marTop w:val="0"/>
      <w:marBottom w:val="0"/>
      <w:divBdr>
        <w:top w:val="none" w:sz="0" w:space="0" w:color="auto"/>
        <w:left w:val="none" w:sz="0" w:space="0" w:color="auto"/>
        <w:bottom w:val="none" w:sz="0" w:space="0" w:color="auto"/>
        <w:right w:val="none" w:sz="0" w:space="0" w:color="auto"/>
      </w:divBdr>
      <w:divsChild>
        <w:div w:id="947272634">
          <w:marLeft w:val="640"/>
          <w:marRight w:val="0"/>
          <w:marTop w:val="0"/>
          <w:marBottom w:val="0"/>
          <w:divBdr>
            <w:top w:val="none" w:sz="0" w:space="0" w:color="auto"/>
            <w:left w:val="none" w:sz="0" w:space="0" w:color="auto"/>
            <w:bottom w:val="none" w:sz="0" w:space="0" w:color="auto"/>
            <w:right w:val="none" w:sz="0" w:space="0" w:color="auto"/>
          </w:divBdr>
        </w:div>
        <w:div w:id="1170949446">
          <w:marLeft w:val="640"/>
          <w:marRight w:val="0"/>
          <w:marTop w:val="0"/>
          <w:marBottom w:val="0"/>
          <w:divBdr>
            <w:top w:val="none" w:sz="0" w:space="0" w:color="auto"/>
            <w:left w:val="none" w:sz="0" w:space="0" w:color="auto"/>
            <w:bottom w:val="none" w:sz="0" w:space="0" w:color="auto"/>
            <w:right w:val="none" w:sz="0" w:space="0" w:color="auto"/>
          </w:divBdr>
        </w:div>
        <w:div w:id="369186064">
          <w:marLeft w:val="640"/>
          <w:marRight w:val="0"/>
          <w:marTop w:val="0"/>
          <w:marBottom w:val="0"/>
          <w:divBdr>
            <w:top w:val="none" w:sz="0" w:space="0" w:color="auto"/>
            <w:left w:val="none" w:sz="0" w:space="0" w:color="auto"/>
            <w:bottom w:val="none" w:sz="0" w:space="0" w:color="auto"/>
            <w:right w:val="none" w:sz="0" w:space="0" w:color="auto"/>
          </w:divBdr>
        </w:div>
        <w:div w:id="1521436529">
          <w:marLeft w:val="640"/>
          <w:marRight w:val="0"/>
          <w:marTop w:val="0"/>
          <w:marBottom w:val="0"/>
          <w:divBdr>
            <w:top w:val="none" w:sz="0" w:space="0" w:color="auto"/>
            <w:left w:val="none" w:sz="0" w:space="0" w:color="auto"/>
            <w:bottom w:val="none" w:sz="0" w:space="0" w:color="auto"/>
            <w:right w:val="none" w:sz="0" w:space="0" w:color="auto"/>
          </w:divBdr>
        </w:div>
        <w:div w:id="1961179984">
          <w:marLeft w:val="640"/>
          <w:marRight w:val="0"/>
          <w:marTop w:val="0"/>
          <w:marBottom w:val="0"/>
          <w:divBdr>
            <w:top w:val="none" w:sz="0" w:space="0" w:color="auto"/>
            <w:left w:val="none" w:sz="0" w:space="0" w:color="auto"/>
            <w:bottom w:val="none" w:sz="0" w:space="0" w:color="auto"/>
            <w:right w:val="none" w:sz="0" w:space="0" w:color="auto"/>
          </w:divBdr>
        </w:div>
        <w:div w:id="2008089495">
          <w:marLeft w:val="640"/>
          <w:marRight w:val="0"/>
          <w:marTop w:val="0"/>
          <w:marBottom w:val="0"/>
          <w:divBdr>
            <w:top w:val="none" w:sz="0" w:space="0" w:color="auto"/>
            <w:left w:val="none" w:sz="0" w:space="0" w:color="auto"/>
            <w:bottom w:val="none" w:sz="0" w:space="0" w:color="auto"/>
            <w:right w:val="none" w:sz="0" w:space="0" w:color="auto"/>
          </w:divBdr>
        </w:div>
        <w:div w:id="2125614750">
          <w:marLeft w:val="640"/>
          <w:marRight w:val="0"/>
          <w:marTop w:val="0"/>
          <w:marBottom w:val="0"/>
          <w:divBdr>
            <w:top w:val="none" w:sz="0" w:space="0" w:color="auto"/>
            <w:left w:val="none" w:sz="0" w:space="0" w:color="auto"/>
            <w:bottom w:val="none" w:sz="0" w:space="0" w:color="auto"/>
            <w:right w:val="none" w:sz="0" w:space="0" w:color="auto"/>
          </w:divBdr>
        </w:div>
        <w:div w:id="1702363213">
          <w:marLeft w:val="640"/>
          <w:marRight w:val="0"/>
          <w:marTop w:val="0"/>
          <w:marBottom w:val="0"/>
          <w:divBdr>
            <w:top w:val="none" w:sz="0" w:space="0" w:color="auto"/>
            <w:left w:val="none" w:sz="0" w:space="0" w:color="auto"/>
            <w:bottom w:val="none" w:sz="0" w:space="0" w:color="auto"/>
            <w:right w:val="none" w:sz="0" w:space="0" w:color="auto"/>
          </w:divBdr>
        </w:div>
        <w:div w:id="881480942">
          <w:marLeft w:val="640"/>
          <w:marRight w:val="0"/>
          <w:marTop w:val="0"/>
          <w:marBottom w:val="0"/>
          <w:divBdr>
            <w:top w:val="none" w:sz="0" w:space="0" w:color="auto"/>
            <w:left w:val="none" w:sz="0" w:space="0" w:color="auto"/>
            <w:bottom w:val="none" w:sz="0" w:space="0" w:color="auto"/>
            <w:right w:val="none" w:sz="0" w:space="0" w:color="auto"/>
          </w:divBdr>
        </w:div>
        <w:div w:id="1852452765">
          <w:marLeft w:val="640"/>
          <w:marRight w:val="0"/>
          <w:marTop w:val="0"/>
          <w:marBottom w:val="0"/>
          <w:divBdr>
            <w:top w:val="none" w:sz="0" w:space="0" w:color="auto"/>
            <w:left w:val="none" w:sz="0" w:space="0" w:color="auto"/>
            <w:bottom w:val="none" w:sz="0" w:space="0" w:color="auto"/>
            <w:right w:val="none" w:sz="0" w:space="0" w:color="auto"/>
          </w:divBdr>
        </w:div>
        <w:div w:id="1622767439">
          <w:marLeft w:val="640"/>
          <w:marRight w:val="0"/>
          <w:marTop w:val="0"/>
          <w:marBottom w:val="0"/>
          <w:divBdr>
            <w:top w:val="none" w:sz="0" w:space="0" w:color="auto"/>
            <w:left w:val="none" w:sz="0" w:space="0" w:color="auto"/>
            <w:bottom w:val="none" w:sz="0" w:space="0" w:color="auto"/>
            <w:right w:val="none" w:sz="0" w:space="0" w:color="auto"/>
          </w:divBdr>
        </w:div>
        <w:div w:id="1468430571">
          <w:marLeft w:val="640"/>
          <w:marRight w:val="0"/>
          <w:marTop w:val="0"/>
          <w:marBottom w:val="0"/>
          <w:divBdr>
            <w:top w:val="none" w:sz="0" w:space="0" w:color="auto"/>
            <w:left w:val="none" w:sz="0" w:space="0" w:color="auto"/>
            <w:bottom w:val="none" w:sz="0" w:space="0" w:color="auto"/>
            <w:right w:val="none" w:sz="0" w:space="0" w:color="auto"/>
          </w:divBdr>
        </w:div>
        <w:div w:id="364911627">
          <w:marLeft w:val="640"/>
          <w:marRight w:val="0"/>
          <w:marTop w:val="0"/>
          <w:marBottom w:val="0"/>
          <w:divBdr>
            <w:top w:val="none" w:sz="0" w:space="0" w:color="auto"/>
            <w:left w:val="none" w:sz="0" w:space="0" w:color="auto"/>
            <w:bottom w:val="none" w:sz="0" w:space="0" w:color="auto"/>
            <w:right w:val="none" w:sz="0" w:space="0" w:color="auto"/>
          </w:divBdr>
        </w:div>
        <w:div w:id="97533649">
          <w:marLeft w:val="640"/>
          <w:marRight w:val="0"/>
          <w:marTop w:val="0"/>
          <w:marBottom w:val="0"/>
          <w:divBdr>
            <w:top w:val="none" w:sz="0" w:space="0" w:color="auto"/>
            <w:left w:val="none" w:sz="0" w:space="0" w:color="auto"/>
            <w:bottom w:val="none" w:sz="0" w:space="0" w:color="auto"/>
            <w:right w:val="none" w:sz="0" w:space="0" w:color="auto"/>
          </w:divBdr>
        </w:div>
        <w:div w:id="1386872889">
          <w:marLeft w:val="640"/>
          <w:marRight w:val="0"/>
          <w:marTop w:val="0"/>
          <w:marBottom w:val="0"/>
          <w:divBdr>
            <w:top w:val="none" w:sz="0" w:space="0" w:color="auto"/>
            <w:left w:val="none" w:sz="0" w:space="0" w:color="auto"/>
            <w:bottom w:val="none" w:sz="0" w:space="0" w:color="auto"/>
            <w:right w:val="none" w:sz="0" w:space="0" w:color="auto"/>
          </w:divBdr>
        </w:div>
        <w:div w:id="1707560097">
          <w:marLeft w:val="640"/>
          <w:marRight w:val="0"/>
          <w:marTop w:val="0"/>
          <w:marBottom w:val="0"/>
          <w:divBdr>
            <w:top w:val="none" w:sz="0" w:space="0" w:color="auto"/>
            <w:left w:val="none" w:sz="0" w:space="0" w:color="auto"/>
            <w:bottom w:val="none" w:sz="0" w:space="0" w:color="auto"/>
            <w:right w:val="none" w:sz="0" w:space="0" w:color="auto"/>
          </w:divBdr>
        </w:div>
        <w:div w:id="1652826987">
          <w:marLeft w:val="640"/>
          <w:marRight w:val="0"/>
          <w:marTop w:val="0"/>
          <w:marBottom w:val="0"/>
          <w:divBdr>
            <w:top w:val="none" w:sz="0" w:space="0" w:color="auto"/>
            <w:left w:val="none" w:sz="0" w:space="0" w:color="auto"/>
            <w:bottom w:val="none" w:sz="0" w:space="0" w:color="auto"/>
            <w:right w:val="none" w:sz="0" w:space="0" w:color="auto"/>
          </w:divBdr>
        </w:div>
        <w:div w:id="1276980052">
          <w:marLeft w:val="640"/>
          <w:marRight w:val="0"/>
          <w:marTop w:val="0"/>
          <w:marBottom w:val="0"/>
          <w:divBdr>
            <w:top w:val="none" w:sz="0" w:space="0" w:color="auto"/>
            <w:left w:val="none" w:sz="0" w:space="0" w:color="auto"/>
            <w:bottom w:val="none" w:sz="0" w:space="0" w:color="auto"/>
            <w:right w:val="none" w:sz="0" w:space="0" w:color="auto"/>
          </w:divBdr>
        </w:div>
        <w:div w:id="757335680">
          <w:marLeft w:val="640"/>
          <w:marRight w:val="0"/>
          <w:marTop w:val="0"/>
          <w:marBottom w:val="0"/>
          <w:divBdr>
            <w:top w:val="none" w:sz="0" w:space="0" w:color="auto"/>
            <w:left w:val="none" w:sz="0" w:space="0" w:color="auto"/>
            <w:bottom w:val="none" w:sz="0" w:space="0" w:color="auto"/>
            <w:right w:val="none" w:sz="0" w:space="0" w:color="auto"/>
          </w:divBdr>
        </w:div>
        <w:div w:id="1545747339">
          <w:marLeft w:val="640"/>
          <w:marRight w:val="0"/>
          <w:marTop w:val="0"/>
          <w:marBottom w:val="0"/>
          <w:divBdr>
            <w:top w:val="none" w:sz="0" w:space="0" w:color="auto"/>
            <w:left w:val="none" w:sz="0" w:space="0" w:color="auto"/>
            <w:bottom w:val="none" w:sz="0" w:space="0" w:color="auto"/>
            <w:right w:val="none" w:sz="0" w:space="0" w:color="auto"/>
          </w:divBdr>
        </w:div>
        <w:div w:id="1295989000">
          <w:marLeft w:val="640"/>
          <w:marRight w:val="0"/>
          <w:marTop w:val="0"/>
          <w:marBottom w:val="0"/>
          <w:divBdr>
            <w:top w:val="none" w:sz="0" w:space="0" w:color="auto"/>
            <w:left w:val="none" w:sz="0" w:space="0" w:color="auto"/>
            <w:bottom w:val="none" w:sz="0" w:space="0" w:color="auto"/>
            <w:right w:val="none" w:sz="0" w:space="0" w:color="auto"/>
          </w:divBdr>
        </w:div>
        <w:div w:id="1224365926">
          <w:marLeft w:val="640"/>
          <w:marRight w:val="0"/>
          <w:marTop w:val="0"/>
          <w:marBottom w:val="0"/>
          <w:divBdr>
            <w:top w:val="none" w:sz="0" w:space="0" w:color="auto"/>
            <w:left w:val="none" w:sz="0" w:space="0" w:color="auto"/>
            <w:bottom w:val="none" w:sz="0" w:space="0" w:color="auto"/>
            <w:right w:val="none" w:sz="0" w:space="0" w:color="auto"/>
          </w:divBdr>
        </w:div>
        <w:div w:id="2083134849">
          <w:marLeft w:val="640"/>
          <w:marRight w:val="0"/>
          <w:marTop w:val="0"/>
          <w:marBottom w:val="0"/>
          <w:divBdr>
            <w:top w:val="none" w:sz="0" w:space="0" w:color="auto"/>
            <w:left w:val="none" w:sz="0" w:space="0" w:color="auto"/>
            <w:bottom w:val="none" w:sz="0" w:space="0" w:color="auto"/>
            <w:right w:val="none" w:sz="0" w:space="0" w:color="auto"/>
          </w:divBdr>
        </w:div>
        <w:div w:id="1042554033">
          <w:marLeft w:val="640"/>
          <w:marRight w:val="0"/>
          <w:marTop w:val="0"/>
          <w:marBottom w:val="0"/>
          <w:divBdr>
            <w:top w:val="none" w:sz="0" w:space="0" w:color="auto"/>
            <w:left w:val="none" w:sz="0" w:space="0" w:color="auto"/>
            <w:bottom w:val="none" w:sz="0" w:space="0" w:color="auto"/>
            <w:right w:val="none" w:sz="0" w:space="0" w:color="auto"/>
          </w:divBdr>
        </w:div>
        <w:div w:id="1538853804">
          <w:marLeft w:val="640"/>
          <w:marRight w:val="0"/>
          <w:marTop w:val="0"/>
          <w:marBottom w:val="0"/>
          <w:divBdr>
            <w:top w:val="none" w:sz="0" w:space="0" w:color="auto"/>
            <w:left w:val="none" w:sz="0" w:space="0" w:color="auto"/>
            <w:bottom w:val="none" w:sz="0" w:space="0" w:color="auto"/>
            <w:right w:val="none" w:sz="0" w:space="0" w:color="auto"/>
          </w:divBdr>
        </w:div>
        <w:div w:id="315914942">
          <w:marLeft w:val="640"/>
          <w:marRight w:val="0"/>
          <w:marTop w:val="0"/>
          <w:marBottom w:val="0"/>
          <w:divBdr>
            <w:top w:val="none" w:sz="0" w:space="0" w:color="auto"/>
            <w:left w:val="none" w:sz="0" w:space="0" w:color="auto"/>
            <w:bottom w:val="none" w:sz="0" w:space="0" w:color="auto"/>
            <w:right w:val="none" w:sz="0" w:space="0" w:color="auto"/>
          </w:divBdr>
        </w:div>
        <w:div w:id="778262387">
          <w:marLeft w:val="640"/>
          <w:marRight w:val="0"/>
          <w:marTop w:val="0"/>
          <w:marBottom w:val="0"/>
          <w:divBdr>
            <w:top w:val="none" w:sz="0" w:space="0" w:color="auto"/>
            <w:left w:val="none" w:sz="0" w:space="0" w:color="auto"/>
            <w:bottom w:val="none" w:sz="0" w:space="0" w:color="auto"/>
            <w:right w:val="none" w:sz="0" w:space="0" w:color="auto"/>
          </w:divBdr>
        </w:div>
        <w:div w:id="298851480">
          <w:marLeft w:val="640"/>
          <w:marRight w:val="0"/>
          <w:marTop w:val="0"/>
          <w:marBottom w:val="0"/>
          <w:divBdr>
            <w:top w:val="none" w:sz="0" w:space="0" w:color="auto"/>
            <w:left w:val="none" w:sz="0" w:space="0" w:color="auto"/>
            <w:bottom w:val="none" w:sz="0" w:space="0" w:color="auto"/>
            <w:right w:val="none" w:sz="0" w:space="0" w:color="auto"/>
          </w:divBdr>
        </w:div>
        <w:div w:id="64500984">
          <w:marLeft w:val="640"/>
          <w:marRight w:val="0"/>
          <w:marTop w:val="0"/>
          <w:marBottom w:val="0"/>
          <w:divBdr>
            <w:top w:val="none" w:sz="0" w:space="0" w:color="auto"/>
            <w:left w:val="none" w:sz="0" w:space="0" w:color="auto"/>
            <w:bottom w:val="none" w:sz="0" w:space="0" w:color="auto"/>
            <w:right w:val="none" w:sz="0" w:space="0" w:color="auto"/>
          </w:divBdr>
        </w:div>
        <w:div w:id="1635597828">
          <w:marLeft w:val="640"/>
          <w:marRight w:val="0"/>
          <w:marTop w:val="0"/>
          <w:marBottom w:val="0"/>
          <w:divBdr>
            <w:top w:val="none" w:sz="0" w:space="0" w:color="auto"/>
            <w:left w:val="none" w:sz="0" w:space="0" w:color="auto"/>
            <w:bottom w:val="none" w:sz="0" w:space="0" w:color="auto"/>
            <w:right w:val="none" w:sz="0" w:space="0" w:color="auto"/>
          </w:divBdr>
        </w:div>
        <w:div w:id="1787189037">
          <w:marLeft w:val="640"/>
          <w:marRight w:val="0"/>
          <w:marTop w:val="0"/>
          <w:marBottom w:val="0"/>
          <w:divBdr>
            <w:top w:val="none" w:sz="0" w:space="0" w:color="auto"/>
            <w:left w:val="none" w:sz="0" w:space="0" w:color="auto"/>
            <w:bottom w:val="none" w:sz="0" w:space="0" w:color="auto"/>
            <w:right w:val="none" w:sz="0" w:space="0" w:color="auto"/>
          </w:divBdr>
        </w:div>
        <w:div w:id="333383011">
          <w:marLeft w:val="640"/>
          <w:marRight w:val="0"/>
          <w:marTop w:val="0"/>
          <w:marBottom w:val="0"/>
          <w:divBdr>
            <w:top w:val="none" w:sz="0" w:space="0" w:color="auto"/>
            <w:left w:val="none" w:sz="0" w:space="0" w:color="auto"/>
            <w:bottom w:val="none" w:sz="0" w:space="0" w:color="auto"/>
            <w:right w:val="none" w:sz="0" w:space="0" w:color="auto"/>
          </w:divBdr>
        </w:div>
        <w:div w:id="1499422963">
          <w:marLeft w:val="640"/>
          <w:marRight w:val="0"/>
          <w:marTop w:val="0"/>
          <w:marBottom w:val="0"/>
          <w:divBdr>
            <w:top w:val="none" w:sz="0" w:space="0" w:color="auto"/>
            <w:left w:val="none" w:sz="0" w:space="0" w:color="auto"/>
            <w:bottom w:val="none" w:sz="0" w:space="0" w:color="auto"/>
            <w:right w:val="none" w:sz="0" w:space="0" w:color="auto"/>
          </w:divBdr>
        </w:div>
        <w:div w:id="818351918">
          <w:marLeft w:val="640"/>
          <w:marRight w:val="0"/>
          <w:marTop w:val="0"/>
          <w:marBottom w:val="0"/>
          <w:divBdr>
            <w:top w:val="none" w:sz="0" w:space="0" w:color="auto"/>
            <w:left w:val="none" w:sz="0" w:space="0" w:color="auto"/>
            <w:bottom w:val="none" w:sz="0" w:space="0" w:color="auto"/>
            <w:right w:val="none" w:sz="0" w:space="0" w:color="auto"/>
          </w:divBdr>
        </w:div>
        <w:div w:id="853302604">
          <w:marLeft w:val="640"/>
          <w:marRight w:val="0"/>
          <w:marTop w:val="0"/>
          <w:marBottom w:val="0"/>
          <w:divBdr>
            <w:top w:val="none" w:sz="0" w:space="0" w:color="auto"/>
            <w:left w:val="none" w:sz="0" w:space="0" w:color="auto"/>
            <w:bottom w:val="none" w:sz="0" w:space="0" w:color="auto"/>
            <w:right w:val="none" w:sz="0" w:space="0" w:color="auto"/>
          </w:divBdr>
        </w:div>
        <w:div w:id="551160618">
          <w:marLeft w:val="640"/>
          <w:marRight w:val="0"/>
          <w:marTop w:val="0"/>
          <w:marBottom w:val="0"/>
          <w:divBdr>
            <w:top w:val="none" w:sz="0" w:space="0" w:color="auto"/>
            <w:left w:val="none" w:sz="0" w:space="0" w:color="auto"/>
            <w:bottom w:val="none" w:sz="0" w:space="0" w:color="auto"/>
            <w:right w:val="none" w:sz="0" w:space="0" w:color="auto"/>
          </w:divBdr>
        </w:div>
        <w:div w:id="1145314151">
          <w:marLeft w:val="640"/>
          <w:marRight w:val="0"/>
          <w:marTop w:val="0"/>
          <w:marBottom w:val="0"/>
          <w:divBdr>
            <w:top w:val="none" w:sz="0" w:space="0" w:color="auto"/>
            <w:left w:val="none" w:sz="0" w:space="0" w:color="auto"/>
            <w:bottom w:val="none" w:sz="0" w:space="0" w:color="auto"/>
            <w:right w:val="none" w:sz="0" w:space="0" w:color="auto"/>
          </w:divBdr>
        </w:div>
        <w:div w:id="1692603702">
          <w:marLeft w:val="640"/>
          <w:marRight w:val="0"/>
          <w:marTop w:val="0"/>
          <w:marBottom w:val="0"/>
          <w:divBdr>
            <w:top w:val="none" w:sz="0" w:space="0" w:color="auto"/>
            <w:left w:val="none" w:sz="0" w:space="0" w:color="auto"/>
            <w:bottom w:val="none" w:sz="0" w:space="0" w:color="auto"/>
            <w:right w:val="none" w:sz="0" w:space="0" w:color="auto"/>
          </w:divBdr>
        </w:div>
        <w:div w:id="1012494366">
          <w:marLeft w:val="640"/>
          <w:marRight w:val="0"/>
          <w:marTop w:val="0"/>
          <w:marBottom w:val="0"/>
          <w:divBdr>
            <w:top w:val="none" w:sz="0" w:space="0" w:color="auto"/>
            <w:left w:val="none" w:sz="0" w:space="0" w:color="auto"/>
            <w:bottom w:val="none" w:sz="0" w:space="0" w:color="auto"/>
            <w:right w:val="none" w:sz="0" w:space="0" w:color="auto"/>
          </w:divBdr>
        </w:div>
        <w:div w:id="414673136">
          <w:marLeft w:val="640"/>
          <w:marRight w:val="0"/>
          <w:marTop w:val="0"/>
          <w:marBottom w:val="0"/>
          <w:divBdr>
            <w:top w:val="none" w:sz="0" w:space="0" w:color="auto"/>
            <w:left w:val="none" w:sz="0" w:space="0" w:color="auto"/>
            <w:bottom w:val="none" w:sz="0" w:space="0" w:color="auto"/>
            <w:right w:val="none" w:sz="0" w:space="0" w:color="auto"/>
          </w:divBdr>
        </w:div>
        <w:div w:id="74597184">
          <w:marLeft w:val="640"/>
          <w:marRight w:val="0"/>
          <w:marTop w:val="0"/>
          <w:marBottom w:val="0"/>
          <w:divBdr>
            <w:top w:val="none" w:sz="0" w:space="0" w:color="auto"/>
            <w:left w:val="none" w:sz="0" w:space="0" w:color="auto"/>
            <w:bottom w:val="none" w:sz="0" w:space="0" w:color="auto"/>
            <w:right w:val="none" w:sz="0" w:space="0" w:color="auto"/>
          </w:divBdr>
        </w:div>
        <w:div w:id="1724869050">
          <w:marLeft w:val="640"/>
          <w:marRight w:val="0"/>
          <w:marTop w:val="0"/>
          <w:marBottom w:val="0"/>
          <w:divBdr>
            <w:top w:val="none" w:sz="0" w:space="0" w:color="auto"/>
            <w:left w:val="none" w:sz="0" w:space="0" w:color="auto"/>
            <w:bottom w:val="none" w:sz="0" w:space="0" w:color="auto"/>
            <w:right w:val="none" w:sz="0" w:space="0" w:color="auto"/>
          </w:divBdr>
        </w:div>
        <w:div w:id="98794629">
          <w:marLeft w:val="640"/>
          <w:marRight w:val="0"/>
          <w:marTop w:val="0"/>
          <w:marBottom w:val="0"/>
          <w:divBdr>
            <w:top w:val="none" w:sz="0" w:space="0" w:color="auto"/>
            <w:left w:val="none" w:sz="0" w:space="0" w:color="auto"/>
            <w:bottom w:val="none" w:sz="0" w:space="0" w:color="auto"/>
            <w:right w:val="none" w:sz="0" w:space="0" w:color="auto"/>
          </w:divBdr>
        </w:div>
        <w:div w:id="998464864">
          <w:marLeft w:val="640"/>
          <w:marRight w:val="0"/>
          <w:marTop w:val="0"/>
          <w:marBottom w:val="0"/>
          <w:divBdr>
            <w:top w:val="none" w:sz="0" w:space="0" w:color="auto"/>
            <w:left w:val="none" w:sz="0" w:space="0" w:color="auto"/>
            <w:bottom w:val="none" w:sz="0" w:space="0" w:color="auto"/>
            <w:right w:val="none" w:sz="0" w:space="0" w:color="auto"/>
          </w:divBdr>
        </w:div>
        <w:div w:id="1080449630">
          <w:marLeft w:val="640"/>
          <w:marRight w:val="0"/>
          <w:marTop w:val="0"/>
          <w:marBottom w:val="0"/>
          <w:divBdr>
            <w:top w:val="none" w:sz="0" w:space="0" w:color="auto"/>
            <w:left w:val="none" w:sz="0" w:space="0" w:color="auto"/>
            <w:bottom w:val="none" w:sz="0" w:space="0" w:color="auto"/>
            <w:right w:val="none" w:sz="0" w:space="0" w:color="auto"/>
          </w:divBdr>
        </w:div>
        <w:div w:id="930309289">
          <w:marLeft w:val="640"/>
          <w:marRight w:val="0"/>
          <w:marTop w:val="0"/>
          <w:marBottom w:val="0"/>
          <w:divBdr>
            <w:top w:val="none" w:sz="0" w:space="0" w:color="auto"/>
            <w:left w:val="none" w:sz="0" w:space="0" w:color="auto"/>
            <w:bottom w:val="none" w:sz="0" w:space="0" w:color="auto"/>
            <w:right w:val="none" w:sz="0" w:space="0" w:color="auto"/>
          </w:divBdr>
        </w:div>
        <w:div w:id="612789644">
          <w:marLeft w:val="640"/>
          <w:marRight w:val="0"/>
          <w:marTop w:val="0"/>
          <w:marBottom w:val="0"/>
          <w:divBdr>
            <w:top w:val="none" w:sz="0" w:space="0" w:color="auto"/>
            <w:left w:val="none" w:sz="0" w:space="0" w:color="auto"/>
            <w:bottom w:val="none" w:sz="0" w:space="0" w:color="auto"/>
            <w:right w:val="none" w:sz="0" w:space="0" w:color="auto"/>
          </w:divBdr>
        </w:div>
        <w:div w:id="1593507975">
          <w:marLeft w:val="640"/>
          <w:marRight w:val="0"/>
          <w:marTop w:val="0"/>
          <w:marBottom w:val="0"/>
          <w:divBdr>
            <w:top w:val="none" w:sz="0" w:space="0" w:color="auto"/>
            <w:left w:val="none" w:sz="0" w:space="0" w:color="auto"/>
            <w:bottom w:val="none" w:sz="0" w:space="0" w:color="auto"/>
            <w:right w:val="none" w:sz="0" w:space="0" w:color="auto"/>
          </w:divBdr>
        </w:div>
        <w:div w:id="595403835">
          <w:marLeft w:val="640"/>
          <w:marRight w:val="0"/>
          <w:marTop w:val="0"/>
          <w:marBottom w:val="0"/>
          <w:divBdr>
            <w:top w:val="none" w:sz="0" w:space="0" w:color="auto"/>
            <w:left w:val="none" w:sz="0" w:space="0" w:color="auto"/>
            <w:bottom w:val="none" w:sz="0" w:space="0" w:color="auto"/>
            <w:right w:val="none" w:sz="0" w:space="0" w:color="auto"/>
          </w:divBdr>
        </w:div>
        <w:div w:id="856653278">
          <w:marLeft w:val="640"/>
          <w:marRight w:val="0"/>
          <w:marTop w:val="0"/>
          <w:marBottom w:val="0"/>
          <w:divBdr>
            <w:top w:val="none" w:sz="0" w:space="0" w:color="auto"/>
            <w:left w:val="none" w:sz="0" w:space="0" w:color="auto"/>
            <w:bottom w:val="none" w:sz="0" w:space="0" w:color="auto"/>
            <w:right w:val="none" w:sz="0" w:space="0" w:color="auto"/>
          </w:divBdr>
        </w:div>
        <w:div w:id="664627072">
          <w:marLeft w:val="640"/>
          <w:marRight w:val="0"/>
          <w:marTop w:val="0"/>
          <w:marBottom w:val="0"/>
          <w:divBdr>
            <w:top w:val="none" w:sz="0" w:space="0" w:color="auto"/>
            <w:left w:val="none" w:sz="0" w:space="0" w:color="auto"/>
            <w:bottom w:val="none" w:sz="0" w:space="0" w:color="auto"/>
            <w:right w:val="none" w:sz="0" w:space="0" w:color="auto"/>
          </w:divBdr>
        </w:div>
        <w:div w:id="1368143857">
          <w:marLeft w:val="640"/>
          <w:marRight w:val="0"/>
          <w:marTop w:val="0"/>
          <w:marBottom w:val="0"/>
          <w:divBdr>
            <w:top w:val="none" w:sz="0" w:space="0" w:color="auto"/>
            <w:left w:val="none" w:sz="0" w:space="0" w:color="auto"/>
            <w:bottom w:val="none" w:sz="0" w:space="0" w:color="auto"/>
            <w:right w:val="none" w:sz="0" w:space="0" w:color="auto"/>
          </w:divBdr>
        </w:div>
        <w:div w:id="43339735">
          <w:marLeft w:val="640"/>
          <w:marRight w:val="0"/>
          <w:marTop w:val="0"/>
          <w:marBottom w:val="0"/>
          <w:divBdr>
            <w:top w:val="none" w:sz="0" w:space="0" w:color="auto"/>
            <w:left w:val="none" w:sz="0" w:space="0" w:color="auto"/>
            <w:bottom w:val="none" w:sz="0" w:space="0" w:color="auto"/>
            <w:right w:val="none" w:sz="0" w:space="0" w:color="auto"/>
          </w:divBdr>
        </w:div>
        <w:div w:id="821308350">
          <w:marLeft w:val="640"/>
          <w:marRight w:val="0"/>
          <w:marTop w:val="0"/>
          <w:marBottom w:val="0"/>
          <w:divBdr>
            <w:top w:val="none" w:sz="0" w:space="0" w:color="auto"/>
            <w:left w:val="none" w:sz="0" w:space="0" w:color="auto"/>
            <w:bottom w:val="none" w:sz="0" w:space="0" w:color="auto"/>
            <w:right w:val="none" w:sz="0" w:space="0" w:color="auto"/>
          </w:divBdr>
        </w:div>
        <w:div w:id="2023243103">
          <w:marLeft w:val="640"/>
          <w:marRight w:val="0"/>
          <w:marTop w:val="0"/>
          <w:marBottom w:val="0"/>
          <w:divBdr>
            <w:top w:val="none" w:sz="0" w:space="0" w:color="auto"/>
            <w:left w:val="none" w:sz="0" w:space="0" w:color="auto"/>
            <w:bottom w:val="none" w:sz="0" w:space="0" w:color="auto"/>
            <w:right w:val="none" w:sz="0" w:space="0" w:color="auto"/>
          </w:divBdr>
        </w:div>
        <w:div w:id="903219956">
          <w:marLeft w:val="640"/>
          <w:marRight w:val="0"/>
          <w:marTop w:val="0"/>
          <w:marBottom w:val="0"/>
          <w:divBdr>
            <w:top w:val="none" w:sz="0" w:space="0" w:color="auto"/>
            <w:left w:val="none" w:sz="0" w:space="0" w:color="auto"/>
            <w:bottom w:val="none" w:sz="0" w:space="0" w:color="auto"/>
            <w:right w:val="none" w:sz="0" w:space="0" w:color="auto"/>
          </w:divBdr>
        </w:div>
        <w:div w:id="1005861687">
          <w:marLeft w:val="640"/>
          <w:marRight w:val="0"/>
          <w:marTop w:val="0"/>
          <w:marBottom w:val="0"/>
          <w:divBdr>
            <w:top w:val="none" w:sz="0" w:space="0" w:color="auto"/>
            <w:left w:val="none" w:sz="0" w:space="0" w:color="auto"/>
            <w:bottom w:val="none" w:sz="0" w:space="0" w:color="auto"/>
            <w:right w:val="none" w:sz="0" w:space="0" w:color="auto"/>
          </w:divBdr>
        </w:div>
        <w:div w:id="2021808841">
          <w:marLeft w:val="640"/>
          <w:marRight w:val="0"/>
          <w:marTop w:val="0"/>
          <w:marBottom w:val="0"/>
          <w:divBdr>
            <w:top w:val="none" w:sz="0" w:space="0" w:color="auto"/>
            <w:left w:val="none" w:sz="0" w:space="0" w:color="auto"/>
            <w:bottom w:val="none" w:sz="0" w:space="0" w:color="auto"/>
            <w:right w:val="none" w:sz="0" w:space="0" w:color="auto"/>
          </w:divBdr>
        </w:div>
        <w:div w:id="1354840085">
          <w:marLeft w:val="640"/>
          <w:marRight w:val="0"/>
          <w:marTop w:val="0"/>
          <w:marBottom w:val="0"/>
          <w:divBdr>
            <w:top w:val="none" w:sz="0" w:space="0" w:color="auto"/>
            <w:left w:val="none" w:sz="0" w:space="0" w:color="auto"/>
            <w:bottom w:val="none" w:sz="0" w:space="0" w:color="auto"/>
            <w:right w:val="none" w:sz="0" w:space="0" w:color="auto"/>
          </w:divBdr>
        </w:div>
        <w:div w:id="1722166456">
          <w:marLeft w:val="640"/>
          <w:marRight w:val="0"/>
          <w:marTop w:val="0"/>
          <w:marBottom w:val="0"/>
          <w:divBdr>
            <w:top w:val="none" w:sz="0" w:space="0" w:color="auto"/>
            <w:left w:val="none" w:sz="0" w:space="0" w:color="auto"/>
            <w:bottom w:val="none" w:sz="0" w:space="0" w:color="auto"/>
            <w:right w:val="none" w:sz="0" w:space="0" w:color="auto"/>
          </w:divBdr>
        </w:div>
        <w:div w:id="1092315743">
          <w:marLeft w:val="640"/>
          <w:marRight w:val="0"/>
          <w:marTop w:val="0"/>
          <w:marBottom w:val="0"/>
          <w:divBdr>
            <w:top w:val="none" w:sz="0" w:space="0" w:color="auto"/>
            <w:left w:val="none" w:sz="0" w:space="0" w:color="auto"/>
            <w:bottom w:val="none" w:sz="0" w:space="0" w:color="auto"/>
            <w:right w:val="none" w:sz="0" w:space="0" w:color="auto"/>
          </w:divBdr>
        </w:div>
        <w:div w:id="1714647767">
          <w:marLeft w:val="640"/>
          <w:marRight w:val="0"/>
          <w:marTop w:val="0"/>
          <w:marBottom w:val="0"/>
          <w:divBdr>
            <w:top w:val="none" w:sz="0" w:space="0" w:color="auto"/>
            <w:left w:val="none" w:sz="0" w:space="0" w:color="auto"/>
            <w:bottom w:val="none" w:sz="0" w:space="0" w:color="auto"/>
            <w:right w:val="none" w:sz="0" w:space="0" w:color="auto"/>
          </w:divBdr>
        </w:div>
        <w:div w:id="924994718">
          <w:marLeft w:val="640"/>
          <w:marRight w:val="0"/>
          <w:marTop w:val="0"/>
          <w:marBottom w:val="0"/>
          <w:divBdr>
            <w:top w:val="none" w:sz="0" w:space="0" w:color="auto"/>
            <w:left w:val="none" w:sz="0" w:space="0" w:color="auto"/>
            <w:bottom w:val="none" w:sz="0" w:space="0" w:color="auto"/>
            <w:right w:val="none" w:sz="0" w:space="0" w:color="auto"/>
          </w:divBdr>
        </w:div>
        <w:div w:id="1869641604">
          <w:marLeft w:val="640"/>
          <w:marRight w:val="0"/>
          <w:marTop w:val="0"/>
          <w:marBottom w:val="0"/>
          <w:divBdr>
            <w:top w:val="none" w:sz="0" w:space="0" w:color="auto"/>
            <w:left w:val="none" w:sz="0" w:space="0" w:color="auto"/>
            <w:bottom w:val="none" w:sz="0" w:space="0" w:color="auto"/>
            <w:right w:val="none" w:sz="0" w:space="0" w:color="auto"/>
          </w:divBdr>
        </w:div>
        <w:div w:id="533662626">
          <w:marLeft w:val="640"/>
          <w:marRight w:val="0"/>
          <w:marTop w:val="0"/>
          <w:marBottom w:val="0"/>
          <w:divBdr>
            <w:top w:val="none" w:sz="0" w:space="0" w:color="auto"/>
            <w:left w:val="none" w:sz="0" w:space="0" w:color="auto"/>
            <w:bottom w:val="none" w:sz="0" w:space="0" w:color="auto"/>
            <w:right w:val="none" w:sz="0" w:space="0" w:color="auto"/>
          </w:divBdr>
        </w:div>
        <w:div w:id="1520390776">
          <w:marLeft w:val="640"/>
          <w:marRight w:val="0"/>
          <w:marTop w:val="0"/>
          <w:marBottom w:val="0"/>
          <w:divBdr>
            <w:top w:val="none" w:sz="0" w:space="0" w:color="auto"/>
            <w:left w:val="none" w:sz="0" w:space="0" w:color="auto"/>
            <w:bottom w:val="none" w:sz="0" w:space="0" w:color="auto"/>
            <w:right w:val="none" w:sz="0" w:space="0" w:color="auto"/>
          </w:divBdr>
        </w:div>
        <w:div w:id="1743869599">
          <w:marLeft w:val="640"/>
          <w:marRight w:val="0"/>
          <w:marTop w:val="0"/>
          <w:marBottom w:val="0"/>
          <w:divBdr>
            <w:top w:val="none" w:sz="0" w:space="0" w:color="auto"/>
            <w:left w:val="none" w:sz="0" w:space="0" w:color="auto"/>
            <w:bottom w:val="none" w:sz="0" w:space="0" w:color="auto"/>
            <w:right w:val="none" w:sz="0" w:space="0" w:color="auto"/>
          </w:divBdr>
        </w:div>
        <w:div w:id="314186070">
          <w:marLeft w:val="640"/>
          <w:marRight w:val="0"/>
          <w:marTop w:val="0"/>
          <w:marBottom w:val="0"/>
          <w:divBdr>
            <w:top w:val="none" w:sz="0" w:space="0" w:color="auto"/>
            <w:left w:val="none" w:sz="0" w:space="0" w:color="auto"/>
            <w:bottom w:val="none" w:sz="0" w:space="0" w:color="auto"/>
            <w:right w:val="none" w:sz="0" w:space="0" w:color="auto"/>
          </w:divBdr>
        </w:div>
        <w:div w:id="456143943">
          <w:marLeft w:val="640"/>
          <w:marRight w:val="0"/>
          <w:marTop w:val="0"/>
          <w:marBottom w:val="0"/>
          <w:divBdr>
            <w:top w:val="none" w:sz="0" w:space="0" w:color="auto"/>
            <w:left w:val="none" w:sz="0" w:space="0" w:color="auto"/>
            <w:bottom w:val="none" w:sz="0" w:space="0" w:color="auto"/>
            <w:right w:val="none" w:sz="0" w:space="0" w:color="auto"/>
          </w:divBdr>
        </w:div>
        <w:div w:id="1335644000">
          <w:marLeft w:val="640"/>
          <w:marRight w:val="0"/>
          <w:marTop w:val="0"/>
          <w:marBottom w:val="0"/>
          <w:divBdr>
            <w:top w:val="none" w:sz="0" w:space="0" w:color="auto"/>
            <w:left w:val="none" w:sz="0" w:space="0" w:color="auto"/>
            <w:bottom w:val="none" w:sz="0" w:space="0" w:color="auto"/>
            <w:right w:val="none" w:sz="0" w:space="0" w:color="auto"/>
          </w:divBdr>
        </w:div>
        <w:div w:id="319507890">
          <w:marLeft w:val="640"/>
          <w:marRight w:val="0"/>
          <w:marTop w:val="0"/>
          <w:marBottom w:val="0"/>
          <w:divBdr>
            <w:top w:val="none" w:sz="0" w:space="0" w:color="auto"/>
            <w:left w:val="none" w:sz="0" w:space="0" w:color="auto"/>
            <w:bottom w:val="none" w:sz="0" w:space="0" w:color="auto"/>
            <w:right w:val="none" w:sz="0" w:space="0" w:color="auto"/>
          </w:divBdr>
        </w:div>
        <w:div w:id="209264784">
          <w:marLeft w:val="640"/>
          <w:marRight w:val="0"/>
          <w:marTop w:val="0"/>
          <w:marBottom w:val="0"/>
          <w:divBdr>
            <w:top w:val="none" w:sz="0" w:space="0" w:color="auto"/>
            <w:left w:val="none" w:sz="0" w:space="0" w:color="auto"/>
            <w:bottom w:val="none" w:sz="0" w:space="0" w:color="auto"/>
            <w:right w:val="none" w:sz="0" w:space="0" w:color="auto"/>
          </w:divBdr>
        </w:div>
        <w:div w:id="1293752156">
          <w:marLeft w:val="640"/>
          <w:marRight w:val="0"/>
          <w:marTop w:val="0"/>
          <w:marBottom w:val="0"/>
          <w:divBdr>
            <w:top w:val="none" w:sz="0" w:space="0" w:color="auto"/>
            <w:left w:val="none" w:sz="0" w:space="0" w:color="auto"/>
            <w:bottom w:val="none" w:sz="0" w:space="0" w:color="auto"/>
            <w:right w:val="none" w:sz="0" w:space="0" w:color="auto"/>
          </w:divBdr>
        </w:div>
        <w:div w:id="1439448513">
          <w:marLeft w:val="640"/>
          <w:marRight w:val="0"/>
          <w:marTop w:val="0"/>
          <w:marBottom w:val="0"/>
          <w:divBdr>
            <w:top w:val="none" w:sz="0" w:space="0" w:color="auto"/>
            <w:left w:val="none" w:sz="0" w:space="0" w:color="auto"/>
            <w:bottom w:val="none" w:sz="0" w:space="0" w:color="auto"/>
            <w:right w:val="none" w:sz="0" w:space="0" w:color="auto"/>
          </w:divBdr>
        </w:div>
        <w:div w:id="458651122">
          <w:marLeft w:val="640"/>
          <w:marRight w:val="0"/>
          <w:marTop w:val="0"/>
          <w:marBottom w:val="0"/>
          <w:divBdr>
            <w:top w:val="none" w:sz="0" w:space="0" w:color="auto"/>
            <w:left w:val="none" w:sz="0" w:space="0" w:color="auto"/>
            <w:bottom w:val="none" w:sz="0" w:space="0" w:color="auto"/>
            <w:right w:val="none" w:sz="0" w:space="0" w:color="auto"/>
          </w:divBdr>
        </w:div>
        <w:div w:id="123041295">
          <w:marLeft w:val="640"/>
          <w:marRight w:val="0"/>
          <w:marTop w:val="0"/>
          <w:marBottom w:val="0"/>
          <w:divBdr>
            <w:top w:val="none" w:sz="0" w:space="0" w:color="auto"/>
            <w:left w:val="none" w:sz="0" w:space="0" w:color="auto"/>
            <w:bottom w:val="none" w:sz="0" w:space="0" w:color="auto"/>
            <w:right w:val="none" w:sz="0" w:space="0" w:color="auto"/>
          </w:divBdr>
        </w:div>
        <w:div w:id="913588621">
          <w:marLeft w:val="640"/>
          <w:marRight w:val="0"/>
          <w:marTop w:val="0"/>
          <w:marBottom w:val="0"/>
          <w:divBdr>
            <w:top w:val="none" w:sz="0" w:space="0" w:color="auto"/>
            <w:left w:val="none" w:sz="0" w:space="0" w:color="auto"/>
            <w:bottom w:val="none" w:sz="0" w:space="0" w:color="auto"/>
            <w:right w:val="none" w:sz="0" w:space="0" w:color="auto"/>
          </w:divBdr>
        </w:div>
        <w:div w:id="1183015645">
          <w:marLeft w:val="640"/>
          <w:marRight w:val="0"/>
          <w:marTop w:val="0"/>
          <w:marBottom w:val="0"/>
          <w:divBdr>
            <w:top w:val="none" w:sz="0" w:space="0" w:color="auto"/>
            <w:left w:val="none" w:sz="0" w:space="0" w:color="auto"/>
            <w:bottom w:val="none" w:sz="0" w:space="0" w:color="auto"/>
            <w:right w:val="none" w:sz="0" w:space="0" w:color="auto"/>
          </w:divBdr>
        </w:div>
        <w:div w:id="856504156">
          <w:marLeft w:val="640"/>
          <w:marRight w:val="0"/>
          <w:marTop w:val="0"/>
          <w:marBottom w:val="0"/>
          <w:divBdr>
            <w:top w:val="none" w:sz="0" w:space="0" w:color="auto"/>
            <w:left w:val="none" w:sz="0" w:space="0" w:color="auto"/>
            <w:bottom w:val="none" w:sz="0" w:space="0" w:color="auto"/>
            <w:right w:val="none" w:sz="0" w:space="0" w:color="auto"/>
          </w:divBdr>
        </w:div>
        <w:div w:id="1233588730">
          <w:marLeft w:val="640"/>
          <w:marRight w:val="0"/>
          <w:marTop w:val="0"/>
          <w:marBottom w:val="0"/>
          <w:divBdr>
            <w:top w:val="none" w:sz="0" w:space="0" w:color="auto"/>
            <w:left w:val="none" w:sz="0" w:space="0" w:color="auto"/>
            <w:bottom w:val="none" w:sz="0" w:space="0" w:color="auto"/>
            <w:right w:val="none" w:sz="0" w:space="0" w:color="auto"/>
          </w:divBdr>
        </w:div>
        <w:div w:id="1050155950">
          <w:marLeft w:val="640"/>
          <w:marRight w:val="0"/>
          <w:marTop w:val="0"/>
          <w:marBottom w:val="0"/>
          <w:divBdr>
            <w:top w:val="none" w:sz="0" w:space="0" w:color="auto"/>
            <w:left w:val="none" w:sz="0" w:space="0" w:color="auto"/>
            <w:bottom w:val="none" w:sz="0" w:space="0" w:color="auto"/>
            <w:right w:val="none" w:sz="0" w:space="0" w:color="auto"/>
          </w:divBdr>
        </w:div>
        <w:div w:id="901599803">
          <w:marLeft w:val="640"/>
          <w:marRight w:val="0"/>
          <w:marTop w:val="0"/>
          <w:marBottom w:val="0"/>
          <w:divBdr>
            <w:top w:val="none" w:sz="0" w:space="0" w:color="auto"/>
            <w:left w:val="none" w:sz="0" w:space="0" w:color="auto"/>
            <w:bottom w:val="none" w:sz="0" w:space="0" w:color="auto"/>
            <w:right w:val="none" w:sz="0" w:space="0" w:color="auto"/>
          </w:divBdr>
        </w:div>
        <w:div w:id="108547154">
          <w:marLeft w:val="640"/>
          <w:marRight w:val="0"/>
          <w:marTop w:val="0"/>
          <w:marBottom w:val="0"/>
          <w:divBdr>
            <w:top w:val="none" w:sz="0" w:space="0" w:color="auto"/>
            <w:left w:val="none" w:sz="0" w:space="0" w:color="auto"/>
            <w:bottom w:val="none" w:sz="0" w:space="0" w:color="auto"/>
            <w:right w:val="none" w:sz="0" w:space="0" w:color="auto"/>
          </w:divBdr>
        </w:div>
        <w:div w:id="1731732002">
          <w:marLeft w:val="640"/>
          <w:marRight w:val="0"/>
          <w:marTop w:val="0"/>
          <w:marBottom w:val="0"/>
          <w:divBdr>
            <w:top w:val="none" w:sz="0" w:space="0" w:color="auto"/>
            <w:left w:val="none" w:sz="0" w:space="0" w:color="auto"/>
            <w:bottom w:val="none" w:sz="0" w:space="0" w:color="auto"/>
            <w:right w:val="none" w:sz="0" w:space="0" w:color="auto"/>
          </w:divBdr>
        </w:div>
        <w:div w:id="315957939">
          <w:marLeft w:val="640"/>
          <w:marRight w:val="0"/>
          <w:marTop w:val="0"/>
          <w:marBottom w:val="0"/>
          <w:divBdr>
            <w:top w:val="none" w:sz="0" w:space="0" w:color="auto"/>
            <w:left w:val="none" w:sz="0" w:space="0" w:color="auto"/>
            <w:bottom w:val="none" w:sz="0" w:space="0" w:color="auto"/>
            <w:right w:val="none" w:sz="0" w:space="0" w:color="auto"/>
          </w:divBdr>
        </w:div>
        <w:div w:id="349067268">
          <w:marLeft w:val="640"/>
          <w:marRight w:val="0"/>
          <w:marTop w:val="0"/>
          <w:marBottom w:val="0"/>
          <w:divBdr>
            <w:top w:val="none" w:sz="0" w:space="0" w:color="auto"/>
            <w:left w:val="none" w:sz="0" w:space="0" w:color="auto"/>
            <w:bottom w:val="none" w:sz="0" w:space="0" w:color="auto"/>
            <w:right w:val="none" w:sz="0" w:space="0" w:color="auto"/>
          </w:divBdr>
        </w:div>
        <w:div w:id="3559704">
          <w:marLeft w:val="640"/>
          <w:marRight w:val="0"/>
          <w:marTop w:val="0"/>
          <w:marBottom w:val="0"/>
          <w:divBdr>
            <w:top w:val="none" w:sz="0" w:space="0" w:color="auto"/>
            <w:left w:val="none" w:sz="0" w:space="0" w:color="auto"/>
            <w:bottom w:val="none" w:sz="0" w:space="0" w:color="auto"/>
            <w:right w:val="none" w:sz="0" w:space="0" w:color="auto"/>
          </w:divBdr>
        </w:div>
        <w:div w:id="268660496">
          <w:marLeft w:val="640"/>
          <w:marRight w:val="0"/>
          <w:marTop w:val="0"/>
          <w:marBottom w:val="0"/>
          <w:divBdr>
            <w:top w:val="none" w:sz="0" w:space="0" w:color="auto"/>
            <w:left w:val="none" w:sz="0" w:space="0" w:color="auto"/>
            <w:bottom w:val="none" w:sz="0" w:space="0" w:color="auto"/>
            <w:right w:val="none" w:sz="0" w:space="0" w:color="auto"/>
          </w:divBdr>
        </w:div>
        <w:div w:id="1126312061">
          <w:marLeft w:val="640"/>
          <w:marRight w:val="0"/>
          <w:marTop w:val="0"/>
          <w:marBottom w:val="0"/>
          <w:divBdr>
            <w:top w:val="none" w:sz="0" w:space="0" w:color="auto"/>
            <w:left w:val="none" w:sz="0" w:space="0" w:color="auto"/>
            <w:bottom w:val="none" w:sz="0" w:space="0" w:color="auto"/>
            <w:right w:val="none" w:sz="0" w:space="0" w:color="auto"/>
          </w:divBdr>
        </w:div>
        <w:div w:id="151415138">
          <w:marLeft w:val="640"/>
          <w:marRight w:val="0"/>
          <w:marTop w:val="0"/>
          <w:marBottom w:val="0"/>
          <w:divBdr>
            <w:top w:val="none" w:sz="0" w:space="0" w:color="auto"/>
            <w:left w:val="none" w:sz="0" w:space="0" w:color="auto"/>
            <w:bottom w:val="none" w:sz="0" w:space="0" w:color="auto"/>
            <w:right w:val="none" w:sz="0" w:space="0" w:color="auto"/>
          </w:divBdr>
        </w:div>
        <w:div w:id="1998343890">
          <w:marLeft w:val="640"/>
          <w:marRight w:val="0"/>
          <w:marTop w:val="0"/>
          <w:marBottom w:val="0"/>
          <w:divBdr>
            <w:top w:val="none" w:sz="0" w:space="0" w:color="auto"/>
            <w:left w:val="none" w:sz="0" w:space="0" w:color="auto"/>
            <w:bottom w:val="none" w:sz="0" w:space="0" w:color="auto"/>
            <w:right w:val="none" w:sz="0" w:space="0" w:color="auto"/>
          </w:divBdr>
        </w:div>
        <w:div w:id="74866187">
          <w:marLeft w:val="640"/>
          <w:marRight w:val="0"/>
          <w:marTop w:val="0"/>
          <w:marBottom w:val="0"/>
          <w:divBdr>
            <w:top w:val="none" w:sz="0" w:space="0" w:color="auto"/>
            <w:left w:val="none" w:sz="0" w:space="0" w:color="auto"/>
            <w:bottom w:val="none" w:sz="0" w:space="0" w:color="auto"/>
            <w:right w:val="none" w:sz="0" w:space="0" w:color="auto"/>
          </w:divBdr>
        </w:div>
        <w:div w:id="1837063804">
          <w:marLeft w:val="640"/>
          <w:marRight w:val="0"/>
          <w:marTop w:val="0"/>
          <w:marBottom w:val="0"/>
          <w:divBdr>
            <w:top w:val="none" w:sz="0" w:space="0" w:color="auto"/>
            <w:left w:val="none" w:sz="0" w:space="0" w:color="auto"/>
            <w:bottom w:val="none" w:sz="0" w:space="0" w:color="auto"/>
            <w:right w:val="none" w:sz="0" w:space="0" w:color="auto"/>
          </w:divBdr>
        </w:div>
        <w:div w:id="145903093">
          <w:marLeft w:val="640"/>
          <w:marRight w:val="0"/>
          <w:marTop w:val="0"/>
          <w:marBottom w:val="0"/>
          <w:divBdr>
            <w:top w:val="none" w:sz="0" w:space="0" w:color="auto"/>
            <w:left w:val="none" w:sz="0" w:space="0" w:color="auto"/>
            <w:bottom w:val="none" w:sz="0" w:space="0" w:color="auto"/>
            <w:right w:val="none" w:sz="0" w:space="0" w:color="auto"/>
          </w:divBdr>
        </w:div>
        <w:div w:id="1091589300">
          <w:marLeft w:val="640"/>
          <w:marRight w:val="0"/>
          <w:marTop w:val="0"/>
          <w:marBottom w:val="0"/>
          <w:divBdr>
            <w:top w:val="none" w:sz="0" w:space="0" w:color="auto"/>
            <w:left w:val="none" w:sz="0" w:space="0" w:color="auto"/>
            <w:bottom w:val="none" w:sz="0" w:space="0" w:color="auto"/>
            <w:right w:val="none" w:sz="0" w:space="0" w:color="auto"/>
          </w:divBdr>
        </w:div>
        <w:div w:id="923993600">
          <w:marLeft w:val="640"/>
          <w:marRight w:val="0"/>
          <w:marTop w:val="0"/>
          <w:marBottom w:val="0"/>
          <w:divBdr>
            <w:top w:val="none" w:sz="0" w:space="0" w:color="auto"/>
            <w:left w:val="none" w:sz="0" w:space="0" w:color="auto"/>
            <w:bottom w:val="none" w:sz="0" w:space="0" w:color="auto"/>
            <w:right w:val="none" w:sz="0" w:space="0" w:color="auto"/>
          </w:divBdr>
        </w:div>
        <w:div w:id="2115398819">
          <w:marLeft w:val="640"/>
          <w:marRight w:val="0"/>
          <w:marTop w:val="0"/>
          <w:marBottom w:val="0"/>
          <w:divBdr>
            <w:top w:val="none" w:sz="0" w:space="0" w:color="auto"/>
            <w:left w:val="none" w:sz="0" w:space="0" w:color="auto"/>
            <w:bottom w:val="none" w:sz="0" w:space="0" w:color="auto"/>
            <w:right w:val="none" w:sz="0" w:space="0" w:color="auto"/>
          </w:divBdr>
        </w:div>
        <w:div w:id="1964383809">
          <w:marLeft w:val="640"/>
          <w:marRight w:val="0"/>
          <w:marTop w:val="0"/>
          <w:marBottom w:val="0"/>
          <w:divBdr>
            <w:top w:val="none" w:sz="0" w:space="0" w:color="auto"/>
            <w:left w:val="none" w:sz="0" w:space="0" w:color="auto"/>
            <w:bottom w:val="none" w:sz="0" w:space="0" w:color="auto"/>
            <w:right w:val="none" w:sz="0" w:space="0" w:color="auto"/>
          </w:divBdr>
        </w:div>
        <w:div w:id="435247030">
          <w:marLeft w:val="640"/>
          <w:marRight w:val="0"/>
          <w:marTop w:val="0"/>
          <w:marBottom w:val="0"/>
          <w:divBdr>
            <w:top w:val="none" w:sz="0" w:space="0" w:color="auto"/>
            <w:left w:val="none" w:sz="0" w:space="0" w:color="auto"/>
            <w:bottom w:val="none" w:sz="0" w:space="0" w:color="auto"/>
            <w:right w:val="none" w:sz="0" w:space="0" w:color="auto"/>
          </w:divBdr>
        </w:div>
        <w:div w:id="175971072">
          <w:marLeft w:val="640"/>
          <w:marRight w:val="0"/>
          <w:marTop w:val="0"/>
          <w:marBottom w:val="0"/>
          <w:divBdr>
            <w:top w:val="none" w:sz="0" w:space="0" w:color="auto"/>
            <w:left w:val="none" w:sz="0" w:space="0" w:color="auto"/>
            <w:bottom w:val="none" w:sz="0" w:space="0" w:color="auto"/>
            <w:right w:val="none" w:sz="0" w:space="0" w:color="auto"/>
          </w:divBdr>
        </w:div>
        <w:div w:id="1140997970">
          <w:marLeft w:val="640"/>
          <w:marRight w:val="0"/>
          <w:marTop w:val="0"/>
          <w:marBottom w:val="0"/>
          <w:divBdr>
            <w:top w:val="none" w:sz="0" w:space="0" w:color="auto"/>
            <w:left w:val="none" w:sz="0" w:space="0" w:color="auto"/>
            <w:bottom w:val="none" w:sz="0" w:space="0" w:color="auto"/>
            <w:right w:val="none" w:sz="0" w:space="0" w:color="auto"/>
          </w:divBdr>
        </w:div>
        <w:div w:id="1895433893">
          <w:marLeft w:val="640"/>
          <w:marRight w:val="0"/>
          <w:marTop w:val="0"/>
          <w:marBottom w:val="0"/>
          <w:divBdr>
            <w:top w:val="none" w:sz="0" w:space="0" w:color="auto"/>
            <w:left w:val="none" w:sz="0" w:space="0" w:color="auto"/>
            <w:bottom w:val="none" w:sz="0" w:space="0" w:color="auto"/>
            <w:right w:val="none" w:sz="0" w:space="0" w:color="auto"/>
          </w:divBdr>
        </w:div>
        <w:div w:id="1168324862">
          <w:marLeft w:val="640"/>
          <w:marRight w:val="0"/>
          <w:marTop w:val="0"/>
          <w:marBottom w:val="0"/>
          <w:divBdr>
            <w:top w:val="none" w:sz="0" w:space="0" w:color="auto"/>
            <w:left w:val="none" w:sz="0" w:space="0" w:color="auto"/>
            <w:bottom w:val="none" w:sz="0" w:space="0" w:color="auto"/>
            <w:right w:val="none" w:sz="0" w:space="0" w:color="auto"/>
          </w:divBdr>
        </w:div>
        <w:div w:id="921764450">
          <w:marLeft w:val="640"/>
          <w:marRight w:val="0"/>
          <w:marTop w:val="0"/>
          <w:marBottom w:val="0"/>
          <w:divBdr>
            <w:top w:val="none" w:sz="0" w:space="0" w:color="auto"/>
            <w:left w:val="none" w:sz="0" w:space="0" w:color="auto"/>
            <w:bottom w:val="none" w:sz="0" w:space="0" w:color="auto"/>
            <w:right w:val="none" w:sz="0" w:space="0" w:color="auto"/>
          </w:divBdr>
        </w:div>
      </w:divsChild>
    </w:div>
    <w:div w:id="1073819937">
      <w:bodyDiv w:val="1"/>
      <w:marLeft w:val="0"/>
      <w:marRight w:val="0"/>
      <w:marTop w:val="0"/>
      <w:marBottom w:val="0"/>
      <w:divBdr>
        <w:top w:val="none" w:sz="0" w:space="0" w:color="auto"/>
        <w:left w:val="none" w:sz="0" w:space="0" w:color="auto"/>
        <w:bottom w:val="none" w:sz="0" w:space="0" w:color="auto"/>
        <w:right w:val="none" w:sz="0" w:space="0" w:color="auto"/>
      </w:divBdr>
    </w:div>
    <w:div w:id="1073970176">
      <w:bodyDiv w:val="1"/>
      <w:marLeft w:val="0"/>
      <w:marRight w:val="0"/>
      <w:marTop w:val="0"/>
      <w:marBottom w:val="0"/>
      <w:divBdr>
        <w:top w:val="none" w:sz="0" w:space="0" w:color="auto"/>
        <w:left w:val="none" w:sz="0" w:space="0" w:color="auto"/>
        <w:bottom w:val="none" w:sz="0" w:space="0" w:color="auto"/>
        <w:right w:val="none" w:sz="0" w:space="0" w:color="auto"/>
      </w:divBdr>
      <w:divsChild>
        <w:div w:id="913201173">
          <w:marLeft w:val="640"/>
          <w:marRight w:val="0"/>
          <w:marTop w:val="0"/>
          <w:marBottom w:val="0"/>
          <w:divBdr>
            <w:top w:val="none" w:sz="0" w:space="0" w:color="auto"/>
            <w:left w:val="none" w:sz="0" w:space="0" w:color="auto"/>
            <w:bottom w:val="none" w:sz="0" w:space="0" w:color="auto"/>
            <w:right w:val="none" w:sz="0" w:space="0" w:color="auto"/>
          </w:divBdr>
        </w:div>
        <w:div w:id="1362171081">
          <w:marLeft w:val="640"/>
          <w:marRight w:val="0"/>
          <w:marTop w:val="0"/>
          <w:marBottom w:val="0"/>
          <w:divBdr>
            <w:top w:val="none" w:sz="0" w:space="0" w:color="auto"/>
            <w:left w:val="none" w:sz="0" w:space="0" w:color="auto"/>
            <w:bottom w:val="none" w:sz="0" w:space="0" w:color="auto"/>
            <w:right w:val="none" w:sz="0" w:space="0" w:color="auto"/>
          </w:divBdr>
        </w:div>
        <w:div w:id="358120617">
          <w:marLeft w:val="640"/>
          <w:marRight w:val="0"/>
          <w:marTop w:val="0"/>
          <w:marBottom w:val="0"/>
          <w:divBdr>
            <w:top w:val="none" w:sz="0" w:space="0" w:color="auto"/>
            <w:left w:val="none" w:sz="0" w:space="0" w:color="auto"/>
            <w:bottom w:val="none" w:sz="0" w:space="0" w:color="auto"/>
            <w:right w:val="none" w:sz="0" w:space="0" w:color="auto"/>
          </w:divBdr>
        </w:div>
        <w:div w:id="1101996001">
          <w:marLeft w:val="640"/>
          <w:marRight w:val="0"/>
          <w:marTop w:val="0"/>
          <w:marBottom w:val="0"/>
          <w:divBdr>
            <w:top w:val="none" w:sz="0" w:space="0" w:color="auto"/>
            <w:left w:val="none" w:sz="0" w:space="0" w:color="auto"/>
            <w:bottom w:val="none" w:sz="0" w:space="0" w:color="auto"/>
            <w:right w:val="none" w:sz="0" w:space="0" w:color="auto"/>
          </w:divBdr>
        </w:div>
        <w:div w:id="400637636">
          <w:marLeft w:val="640"/>
          <w:marRight w:val="0"/>
          <w:marTop w:val="0"/>
          <w:marBottom w:val="0"/>
          <w:divBdr>
            <w:top w:val="none" w:sz="0" w:space="0" w:color="auto"/>
            <w:left w:val="none" w:sz="0" w:space="0" w:color="auto"/>
            <w:bottom w:val="none" w:sz="0" w:space="0" w:color="auto"/>
            <w:right w:val="none" w:sz="0" w:space="0" w:color="auto"/>
          </w:divBdr>
        </w:div>
        <w:div w:id="709963328">
          <w:marLeft w:val="640"/>
          <w:marRight w:val="0"/>
          <w:marTop w:val="0"/>
          <w:marBottom w:val="0"/>
          <w:divBdr>
            <w:top w:val="none" w:sz="0" w:space="0" w:color="auto"/>
            <w:left w:val="none" w:sz="0" w:space="0" w:color="auto"/>
            <w:bottom w:val="none" w:sz="0" w:space="0" w:color="auto"/>
            <w:right w:val="none" w:sz="0" w:space="0" w:color="auto"/>
          </w:divBdr>
        </w:div>
        <w:div w:id="855965828">
          <w:marLeft w:val="640"/>
          <w:marRight w:val="0"/>
          <w:marTop w:val="0"/>
          <w:marBottom w:val="0"/>
          <w:divBdr>
            <w:top w:val="none" w:sz="0" w:space="0" w:color="auto"/>
            <w:left w:val="none" w:sz="0" w:space="0" w:color="auto"/>
            <w:bottom w:val="none" w:sz="0" w:space="0" w:color="auto"/>
            <w:right w:val="none" w:sz="0" w:space="0" w:color="auto"/>
          </w:divBdr>
        </w:div>
        <w:div w:id="1475491041">
          <w:marLeft w:val="640"/>
          <w:marRight w:val="0"/>
          <w:marTop w:val="0"/>
          <w:marBottom w:val="0"/>
          <w:divBdr>
            <w:top w:val="none" w:sz="0" w:space="0" w:color="auto"/>
            <w:left w:val="none" w:sz="0" w:space="0" w:color="auto"/>
            <w:bottom w:val="none" w:sz="0" w:space="0" w:color="auto"/>
            <w:right w:val="none" w:sz="0" w:space="0" w:color="auto"/>
          </w:divBdr>
        </w:div>
        <w:div w:id="1160075657">
          <w:marLeft w:val="640"/>
          <w:marRight w:val="0"/>
          <w:marTop w:val="0"/>
          <w:marBottom w:val="0"/>
          <w:divBdr>
            <w:top w:val="none" w:sz="0" w:space="0" w:color="auto"/>
            <w:left w:val="none" w:sz="0" w:space="0" w:color="auto"/>
            <w:bottom w:val="none" w:sz="0" w:space="0" w:color="auto"/>
            <w:right w:val="none" w:sz="0" w:space="0" w:color="auto"/>
          </w:divBdr>
        </w:div>
        <w:div w:id="759065081">
          <w:marLeft w:val="640"/>
          <w:marRight w:val="0"/>
          <w:marTop w:val="0"/>
          <w:marBottom w:val="0"/>
          <w:divBdr>
            <w:top w:val="none" w:sz="0" w:space="0" w:color="auto"/>
            <w:left w:val="none" w:sz="0" w:space="0" w:color="auto"/>
            <w:bottom w:val="none" w:sz="0" w:space="0" w:color="auto"/>
            <w:right w:val="none" w:sz="0" w:space="0" w:color="auto"/>
          </w:divBdr>
        </w:div>
        <w:div w:id="314602808">
          <w:marLeft w:val="640"/>
          <w:marRight w:val="0"/>
          <w:marTop w:val="0"/>
          <w:marBottom w:val="0"/>
          <w:divBdr>
            <w:top w:val="none" w:sz="0" w:space="0" w:color="auto"/>
            <w:left w:val="none" w:sz="0" w:space="0" w:color="auto"/>
            <w:bottom w:val="none" w:sz="0" w:space="0" w:color="auto"/>
            <w:right w:val="none" w:sz="0" w:space="0" w:color="auto"/>
          </w:divBdr>
        </w:div>
        <w:div w:id="418258799">
          <w:marLeft w:val="640"/>
          <w:marRight w:val="0"/>
          <w:marTop w:val="0"/>
          <w:marBottom w:val="0"/>
          <w:divBdr>
            <w:top w:val="none" w:sz="0" w:space="0" w:color="auto"/>
            <w:left w:val="none" w:sz="0" w:space="0" w:color="auto"/>
            <w:bottom w:val="none" w:sz="0" w:space="0" w:color="auto"/>
            <w:right w:val="none" w:sz="0" w:space="0" w:color="auto"/>
          </w:divBdr>
        </w:div>
        <w:div w:id="1695687633">
          <w:marLeft w:val="640"/>
          <w:marRight w:val="0"/>
          <w:marTop w:val="0"/>
          <w:marBottom w:val="0"/>
          <w:divBdr>
            <w:top w:val="none" w:sz="0" w:space="0" w:color="auto"/>
            <w:left w:val="none" w:sz="0" w:space="0" w:color="auto"/>
            <w:bottom w:val="none" w:sz="0" w:space="0" w:color="auto"/>
            <w:right w:val="none" w:sz="0" w:space="0" w:color="auto"/>
          </w:divBdr>
        </w:div>
        <w:div w:id="125784694">
          <w:marLeft w:val="640"/>
          <w:marRight w:val="0"/>
          <w:marTop w:val="0"/>
          <w:marBottom w:val="0"/>
          <w:divBdr>
            <w:top w:val="none" w:sz="0" w:space="0" w:color="auto"/>
            <w:left w:val="none" w:sz="0" w:space="0" w:color="auto"/>
            <w:bottom w:val="none" w:sz="0" w:space="0" w:color="auto"/>
            <w:right w:val="none" w:sz="0" w:space="0" w:color="auto"/>
          </w:divBdr>
        </w:div>
        <w:div w:id="727262930">
          <w:marLeft w:val="640"/>
          <w:marRight w:val="0"/>
          <w:marTop w:val="0"/>
          <w:marBottom w:val="0"/>
          <w:divBdr>
            <w:top w:val="none" w:sz="0" w:space="0" w:color="auto"/>
            <w:left w:val="none" w:sz="0" w:space="0" w:color="auto"/>
            <w:bottom w:val="none" w:sz="0" w:space="0" w:color="auto"/>
            <w:right w:val="none" w:sz="0" w:space="0" w:color="auto"/>
          </w:divBdr>
        </w:div>
        <w:div w:id="1058280770">
          <w:marLeft w:val="640"/>
          <w:marRight w:val="0"/>
          <w:marTop w:val="0"/>
          <w:marBottom w:val="0"/>
          <w:divBdr>
            <w:top w:val="none" w:sz="0" w:space="0" w:color="auto"/>
            <w:left w:val="none" w:sz="0" w:space="0" w:color="auto"/>
            <w:bottom w:val="none" w:sz="0" w:space="0" w:color="auto"/>
            <w:right w:val="none" w:sz="0" w:space="0" w:color="auto"/>
          </w:divBdr>
        </w:div>
        <w:div w:id="2133739956">
          <w:marLeft w:val="640"/>
          <w:marRight w:val="0"/>
          <w:marTop w:val="0"/>
          <w:marBottom w:val="0"/>
          <w:divBdr>
            <w:top w:val="none" w:sz="0" w:space="0" w:color="auto"/>
            <w:left w:val="none" w:sz="0" w:space="0" w:color="auto"/>
            <w:bottom w:val="none" w:sz="0" w:space="0" w:color="auto"/>
            <w:right w:val="none" w:sz="0" w:space="0" w:color="auto"/>
          </w:divBdr>
        </w:div>
        <w:div w:id="1386755352">
          <w:marLeft w:val="640"/>
          <w:marRight w:val="0"/>
          <w:marTop w:val="0"/>
          <w:marBottom w:val="0"/>
          <w:divBdr>
            <w:top w:val="none" w:sz="0" w:space="0" w:color="auto"/>
            <w:left w:val="none" w:sz="0" w:space="0" w:color="auto"/>
            <w:bottom w:val="none" w:sz="0" w:space="0" w:color="auto"/>
            <w:right w:val="none" w:sz="0" w:space="0" w:color="auto"/>
          </w:divBdr>
        </w:div>
        <w:div w:id="1045761283">
          <w:marLeft w:val="640"/>
          <w:marRight w:val="0"/>
          <w:marTop w:val="0"/>
          <w:marBottom w:val="0"/>
          <w:divBdr>
            <w:top w:val="none" w:sz="0" w:space="0" w:color="auto"/>
            <w:left w:val="none" w:sz="0" w:space="0" w:color="auto"/>
            <w:bottom w:val="none" w:sz="0" w:space="0" w:color="auto"/>
            <w:right w:val="none" w:sz="0" w:space="0" w:color="auto"/>
          </w:divBdr>
        </w:div>
        <w:div w:id="1110322310">
          <w:marLeft w:val="640"/>
          <w:marRight w:val="0"/>
          <w:marTop w:val="0"/>
          <w:marBottom w:val="0"/>
          <w:divBdr>
            <w:top w:val="none" w:sz="0" w:space="0" w:color="auto"/>
            <w:left w:val="none" w:sz="0" w:space="0" w:color="auto"/>
            <w:bottom w:val="none" w:sz="0" w:space="0" w:color="auto"/>
            <w:right w:val="none" w:sz="0" w:space="0" w:color="auto"/>
          </w:divBdr>
        </w:div>
        <w:div w:id="1862667494">
          <w:marLeft w:val="640"/>
          <w:marRight w:val="0"/>
          <w:marTop w:val="0"/>
          <w:marBottom w:val="0"/>
          <w:divBdr>
            <w:top w:val="none" w:sz="0" w:space="0" w:color="auto"/>
            <w:left w:val="none" w:sz="0" w:space="0" w:color="auto"/>
            <w:bottom w:val="none" w:sz="0" w:space="0" w:color="auto"/>
            <w:right w:val="none" w:sz="0" w:space="0" w:color="auto"/>
          </w:divBdr>
        </w:div>
        <w:div w:id="1976913982">
          <w:marLeft w:val="640"/>
          <w:marRight w:val="0"/>
          <w:marTop w:val="0"/>
          <w:marBottom w:val="0"/>
          <w:divBdr>
            <w:top w:val="none" w:sz="0" w:space="0" w:color="auto"/>
            <w:left w:val="none" w:sz="0" w:space="0" w:color="auto"/>
            <w:bottom w:val="none" w:sz="0" w:space="0" w:color="auto"/>
            <w:right w:val="none" w:sz="0" w:space="0" w:color="auto"/>
          </w:divBdr>
        </w:div>
        <w:div w:id="991299684">
          <w:marLeft w:val="640"/>
          <w:marRight w:val="0"/>
          <w:marTop w:val="0"/>
          <w:marBottom w:val="0"/>
          <w:divBdr>
            <w:top w:val="none" w:sz="0" w:space="0" w:color="auto"/>
            <w:left w:val="none" w:sz="0" w:space="0" w:color="auto"/>
            <w:bottom w:val="none" w:sz="0" w:space="0" w:color="auto"/>
            <w:right w:val="none" w:sz="0" w:space="0" w:color="auto"/>
          </w:divBdr>
        </w:div>
        <w:div w:id="558060161">
          <w:marLeft w:val="640"/>
          <w:marRight w:val="0"/>
          <w:marTop w:val="0"/>
          <w:marBottom w:val="0"/>
          <w:divBdr>
            <w:top w:val="none" w:sz="0" w:space="0" w:color="auto"/>
            <w:left w:val="none" w:sz="0" w:space="0" w:color="auto"/>
            <w:bottom w:val="none" w:sz="0" w:space="0" w:color="auto"/>
            <w:right w:val="none" w:sz="0" w:space="0" w:color="auto"/>
          </w:divBdr>
        </w:div>
        <w:div w:id="1443114545">
          <w:marLeft w:val="640"/>
          <w:marRight w:val="0"/>
          <w:marTop w:val="0"/>
          <w:marBottom w:val="0"/>
          <w:divBdr>
            <w:top w:val="none" w:sz="0" w:space="0" w:color="auto"/>
            <w:left w:val="none" w:sz="0" w:space="0" w:color="auto"/>
            <w:bottom w:val="none" w:sz="0" w:space="0" w:color="auto"/>
            <w:right w:val="none" w:sz="0" w:space="0" w:color="auto"/>
          </w:divBdr>
        </w:div>
        <w:div w:id="933703952">
          <w:marLeft w:val="640"/>
          <w:marRight w:val="0"/>
          <w:marTop w:val="0"/>
          <w:marBottom w:val="0"/>
          <w:divBdr>
            <w:top w:val="none" w:sz="0" w:space="0" w:color="auto"/>
            <w:left w:val="none" w:sz="0" w:space="0" w:color="auto"/>
            <w:bottom w:val="none" w:sz="0" w:space="0" w:color="auto"/>
            <w:right w:val="none" w:sz="0" w:space="0" w:color="auto"/>
          </w:divBdr>
        </w:div>
        <w:div w:id="811799368">
          <w:marLeft w:val="640"/>
          <w:marRight w:val="0"/>
          <w:marTop w:val="0"/>
          <w:marBottom w:val="0"/>
          <w:divBdr>
            <w:top w:val="none" w:sz="0" w:space="0" w:color="auto"/>
            <w:left w:val="none" w:sz="0" w:space="0" w:color="auto"/>
            <w:bottom w:val="none" w:sz="0" w:space="0" w:color="auto"/>
            <w:right w:val="none" w:sz="0" w:space="0" w:color="auto"/>
          </w:divBdr>
        </w:div>
        <w:div w:id="1439181053">
          <w:marLeft w:val="640"/>
          <w:marRight w:val="0"/>
          <w:marTop w:val="0"/>
          <w:marBottom w:val="0"/>
          <w:divBdr>
            <w:top w:val="none" w:sz="0" w:space="0" w:color="auto"/>
            <w:left w:val="none" w:sz="0" w:space="0" w:color="auto"/>
            <w:bottom w:val="none" w:sz="0" w:space="0" w:color="auto"/>
            <w:right w:val="none" w:sz="0" w:space="0" w:color="auto"/>
          </w:divBdr>
        </w:div>
        <w:div w:id="1414470518">
          <w:marLeft w:val="640"/>
          <w:marRight w:val="0"/>
          <w:marTop w:val="0"/>
          <w:marBottom w:val="0"/>
          <w:divBdr>
            <w:top w:val="none" w:sz="0" w:space="0" w:color="auto"/>
            <w:left w:val="none" w:sz="0" w:space="0" w:color="auto"/>
            <w:bottom w:val="none" w:sz="0" w:space="0" w:color="auto"/>
            <w:right w:val="none" w:sz="0" w:space="0" w:color="auto"/>
          </w:divBdr>
        </w:div>
        <w:div w:id="243925122">
          <w:marLeft w:val="640"/>
          <w:marRight w:val="0"/>
          <w:marTop w:val="0"/>
          <w:marBottom w:val="0"/>
          <w:divBdr>
            <w:top w:val="none" w:sz="0" w:space="0" w:color="auto"/>
            <w:left w:val="none" w:sz="0" w:space="0" w:color="auto"/>
            <w:bottom w:val="none" w:sz="0" w:space="0" w:color="auto"/>
            <w:right w:val="none" w:sz="0" w:space="0" w:color="auto"/>
          </w:divBdr>
        </w:div>
        <w:div w:id="773523472">
          <w:marLeft w:val="640"/>
          <w:marRight w:val="0"/>
          <w:marTop w:val="0"/>
          <w:marBottom w:val="0"/>
          <w:divBdr>
            <w:top w:val="none" w:sz="0" w:space="0" w:color="auto"/>
            <w:left w:val="none" w:sz="0" w:space="0" w:color="auto"/>
            <w:bottom w:val="none" w:sz="0" w:space="0" w:color="auto"/>
            <w:right w:val="none" w:sz="0" w:space="0" w:color="auto"/>
          </w:divBdr>
        </w:div>
        <w:div w:id="890505279">
          <w:marLeft w:val="640"/>
          <w:marRight w:val="0"/>
          <w:marTop w:val="0"/>
          <w:marBottom w:val="0"/>
          <w:divBdr>
            <w:top w:val="none" w:sz="0" w:space="0" w:color="auto"/>
            <w:left w:val="none" w:sz="0" w:space="0" w:color="auto"/>
            <w:bottom w:val="none" w:sz="0" w:space="0" w:color="auto"/>
            <w:right w:val="none" w:sz="0" w:space="0" w:color="auto"/>
          </w:divBdr>
        </w:div>
        <w:div w:id="344793078">
          <w:marLeft w:val="640"/>
          <w:marRight w:val="0"/>
          <w:marTop w:val="0"/>
          <w:marBottom w:val="0"/>
          <w:divBdr>
            <w:top w:val="none" w:sz="0" w:space="0" w:color="auto"/>
            <w:left w:val="none" w:sz="0" w:space="0" w:color="auto"/>
            <w:bottom w:val="none" w:sz="0" w:space="0" w:color="auto"/>
            <w:right w:val="none" w:sz="0" w:space="0" w:color="auto"/>
          </w:divBdr>
        </w:div>
        <w:div w:id="1827086995">
          <w:marLeft w:val="640"/>
          <w:marRight w:val="0"/>
          <w:marTop w:val="0"/>
          <w:marBottom w:val="0"/>
          <w:divBdr>
            <w:top w:val="none" w:sz="0" w:space="0" w:color="auto"/>
            <w:left w:val="none" w:sz="0" w:space="0" w:color="auto"/>
            <w:bottom w:val="none" w:sz="0" w:space="0" w:color="auto"/>
            <w:right w:val="none" w:sz="0" w:space="0" w:color="auto"/>
          </w:divBdr>
        </w:div>
        <w:div w:id="914389959">
          <w:marLeft w:val="640"/>
          <w:marRight w:val="0"/>
          <w:marTop w:val="0"/>
          <w:marBottom w:val="0"/>
          <w:divBdr>
            <w:top w:val="none" w:sz="0" w:space="0" w:color="auto"/>
            <w:left w:val="none" w:sz="0" w:space="0" w:color="auto"/>
            <w:bottom w:val="none" w:sz="0" w:space="0" w:color="auto"/>
            <w:right w:val="none" w:sz="0" w:space="0" w:color="auto"/>
          </w:divBdr>
        </w:div>
        <w:div w:id="1223519179">
          <w:marLeft w:val="640"/>
          <w:marRight w:val="0"/>
          <w:marTop w:val="0"/>
          <w:marBottom w:val="0"/>
          <w:divBdr>
            <w:top w:val="none" w:sz="0" w:space="0" w:color="auto"/>
            <w:left w:val="none" w:sz="0" w:space="0" w:color="auto"/>
            <w:bottom w:val="none" w:sz="0" w:space="0" w:color="auto"/>
            <w:right w:val="none" w:sz="0" w:space="0" w:color="auto"/>
          </w:divBdr>
        </w:div>
        <w:div w:id="1095516682">
          <w:marLeft w:val="640"/>
          <w:marRight w:val="0"/>
          <w:marTop w:val="0"/>
          <w:marBottom w:val="0"/>
          <w:divBdr>
            <w:top w:val="none" w:sz="0" w:space="0" w:color="auto"/>
            <w:left w:val="none" w:sz="0" w:space="0" w:color="auto"/>
            <w:bottom w:val="none" w:sz="0" w:space="0" w:color="auto"/>
            <w:right w:val="none" w:sz="0" w:space="0" w:color="auto"/>
          </w:divBdr>
        </w:div>
        <w:div w:id="934022858">
          <w:marLeft w:val="640"/>
          <w:marRight w:val="0"/>
          <w:marTop w:val="0"/>
          <w:marBottom w:val="0"/>
          <w:divBdr>
            <w:top w:val="none" w:sz="0" w:space="0" w:color="auto"/>
            <w:left w:val="none" w:sz="0" w:space="0" w:color="auto"/>
            <w:bottom w:val="none" w:sz="0" w:space="0" w:color="auto"/>
            <w:right w:val="none" w:sz="0" w:space="0" w:color="auto"/>
          </w:divBdr>
        </w:div>
        <w:div w:id="1911426059">
          <w:marLeft w:val="640"/>
          <w:marRight w:val="0"/>
          <w:marTop w:val="0"/>
          <w:marBottom w:val="0"/>
          <w:divBdr>
            <w:top w:val="none" w:sz="0" w:space="0" w:color="auto"/>
            <w:left w:val="none" w:sz="0" w:space="0" w:color="auto"/>
            <w:bottom w:val="none" w:sz="0" w:space="0" w:color="auto"/>
            <w:right w:val="none" w:sz="0" w:space="0" w:color="auto"/>
          </w:divBdr>
        </w:div>
        <w:div w:id="2132824620">
          <w:marLeft w:val="640"/>
          <w:marRight w:val="0"/>
          <w:marTop w:val="0"/>
          <w:marBottom w:val="0"/>
          <w:divBdr>
            <w:top w:val="none" w:sz="0" w:space="0" w:color="auto"/>
            <w:left w:val="none" w:sz="0" w:space="0" w:color="auto"/>
            <w:bottom w:val="none" w:sz="0" w:space="0" w:color="auto"/>
            <w:right w:val="none" w:sz="0" w:space="0" w:color="auto"/>
          </w:divBdr>
        </w:div>
        <w:div w:id="1427379784">
          <w:marLeft w:val="640"/>
          <w:marRight w:val="0"/>
          <w:marTop w:val="0"/>
          <w:marBottom w:val="0"/>
          <w:divBdr>
            <w:top w:val="none" w:sz="0" w:space="0" w:color="auto"/>
            <w:left w:val="none" w:sz="0" w:space="0" w:color="auto"/>
            <w:bottom w:val="none" w:sz="0" w:space="0" w:color="auto"/>
            <w:right w:val="none" w:sz="0" w:space="0" w:color="auto"/>
          </w:divBdr>
        </w:div>
        <w:div w:id="836190577">
          <w:marLeft w:val="640"/>
          <w:marRight w:val="0"/>
          <w:marTop w:val="0"/>
          <w:marBottom w:val="0"/>
          <w:divBdr>
            <w:top w:val="none" w:sz="0" w:space="0" w:color="auto"/>
            <w:left w:val="none" w:sz="0" w:space="0" w:color="auto"/>
            <w:bottom w:val="none" w:sz="0" w:space="0" w:color="auto"/>
            <w:right w:val="none" w:sz="0" w:space="0" w:color="auto"/>
          </w:divBdr>
        </w:div>
        <w:div w:id="985353394">
          <w:marLeft w:val="640"/>
          <w:marRight w:val="0"/>
          <w:marTop w:val="0"/>
          <w:marBottom w:val="0"/>
          <w:divBdr>
            <w:top w:val="none" w:sz="0" w:space="0" w:color="auto"/>
            <w:left w:val="none" w:sz="0" w:space="0" w:color="auto"/>
            <w:bottom w:val="none" w:sz="0" w:space="0" w:color="auto"/>
            <w:right w:val="none" w:sz="0" w:space="0" w:color="auto"/>
          </w:divBdr>
        </w:div>
        <w:div w:id="949819987">
          <w:marLeft w:val="640"/>
          <w:marRight w:val="0"/>
          <w:marTop w:val="0"/>
          <w:marBottom w:val="0"/>
          <w:divBdr>
            <w:top w:val="none" w:sz="0" w:space="0" w:color="auto"/>
            <w:left w:val="none" w:sz="0" w:space="0" w:color="auto"/>
            <w:bottom w:val="none" w:sz="0" w:space="0" w:color="auto"/>
            <w:right w:val="none" w:sz="0" w:space="0" w:color="auto"/>
          </w:divBdr>
        </w:div>
        <w:div w:id="1213007355">
          <w:marLeft w:val="640"/>
          <w:marRight w:val="0"/>
          <w:marTop w:val="0"/>
          <w:marBottom w:val="0"/>
          <w:divBdr>
            <w:top w:val="none" w:sz="0" w:space="0" w:color="auto"/>
            <w:left w:val="none" w:sz="0" w:space="0" w:color="auto"/>
            <w:bottom w:val="none" w:sz="0" w:space="0" w:color="auto"/>
            <w:right w:val="none" w:sz="0" w:space="0" w:color="auto"/>
          </w:divBdr>
        </w:div>
        <w:div w:id="2098281835">
          <w:marLeft w:val="640"/>
          <w:marRight w:val="0"/>
          <w:marTop w:val="0"/>
          <w:marBottom w:val="0"/>
          <w:divBdr>
            <w:top w:val="none" w:sz="0" w:space="0" w:color="auto"/>
            <w:left w:val="none" w:sz="0" w:space="0" w:color="auto"/>
            <w:bottom w:val="none" w:sz="0" w:space="0" w:color="auto"/>
            <w:right w:val="none" w:sz="0" w:space="0" w:color="auto"/>
          </w:divBdr>
        </w:div>
        <w:div w:id="1324242405">
          <w:marLeft w:val="640"/>
          <w:marRight w:val="0"/>
          <w:marTop w:val="0"/>
          <w:marBottom w:val="0"/>
          <w:divBdr>
            <w:top w:val="none" w:sz="0" w:space="0" w:color="auto"/>
            <w:left w:val="none" w:sz="0" w:space="0" w:color="auto"/>
            <w:bottom w:val="none" w:sz="0" w:space="0" w:color="auto"/>
            <w:right w:val="none" w:sz="0" w:space="0" w:color="auto"/>
          </w:divBdr>
        </w:div>
        <w:div w:id="1499423872">
          <w:marLeft w:val="640"/>
          <w:marRight w:val="0"/>
          <w:marTop w:val="0"/>
          <w:marBottom w:val="0"/>
          <w:divBdr>
            <w:top w:val="none" w:sz="0" w:space="0" w:color="auto"/>
            <w:left w:val="none" w:sz="0" w:space="0" w:color="auto"/>
            <w:bottom w:val="none" w:sz="0" w:space="0" w:color="auto"/>
            <w:right w:val="none" w:sz="0" w:space="0" w:color="auto"/>
          </w:divBdr>
        </w:div>
        <w:div w:id="1269696607">
          <w:marLeft w:val="640"/>
          <w:marRight w:val="0"/>
          <w:marTop w:val="0"/>
          <w:marBottom w:val="0"/>
          <w:divBdr>
            <w:top w:val="none" w:sz="0" w:space="0" w:color="auto"/>
            <w:left w:val="none" w:sz="0" w:space="0" w:color="auto"/>
            <w:bottom w:val="none" w:sz="0" w:space="0" w:color="auto"/>
            <w:right w:val="none" w:sz="0" w:space="0" w:color="auto"/>
          </w:divBdr>
        </w:div>
        <w:div w:id="1569026485">
          <w:marLeft w:val="640"/>
          <w:marRight w:val="0"/>
          <w:marTop w:val="0"/>
          <w:marBottom w:val="0"/>
          <w:divBdr>
            <w:top w:val="none" w:sz="0" w:space="0" w:color="auto"/>
            <w:left w:val="none" w:sz="0" w:space="0" w:color="auto"/>
            <w:bottom w:val="none" w:sz="0" w:space="0" w:color="auto"/>
            <w:right w:val="none" w:sz="0" w:space="0" w:color="auto"/>
          </w:divBdr>
        </w:div>
        <w:div w:id="912273630">
          <w:marLeft w:val="640"/>
          <w:marRight w:val="0"/>
          <w:marTop w:val="0"/>
          <w:marBottom w:val="0"/>
          <w:divBdr>
            <w:top w:val="none" w:sz="0" w:space="0" w:color="auto"/>
            <w:left w:val="none" w:sz="0" w:space="0" w:color="auto"/>
            <w:bottom w:val="none" w:sz="0" w:space="0" w:color="auto"/>
            <w:right w:val="none" w:sz="0" w:space="0" w:color="auto"/>
          </w:divBdr>
        </w:div>
        <w:div w:id="470095616">
          <w:marLeft w:val="640"/>
          <w:marRight w:val="0"/>
          <w:marTop w:val="0"/>
          <w:marBottom w:val="0"/>
          <w:divBdr>
            <w:top w:val="none" w:sz="0" w:space="0" w:color="auto"/>
            <w:left w:val="none" w:sz="0" w:space="0" w:color="auto"/>
            <w:bottom w:val="none" w:sz="0" w:space="0" w:color="auto"/>
            <w:right w:val="none" w:sz="0" w:space="0" w:color="auto"/>
          </w:divBdr>
        </w:div>
        <w:div w:id="1194733538">
          <w:marLeft w:val="640"/>
          <w:marRight w:val="0"/>
          <w:marTop w:val="0"/>
          <w:marBottom w:val="0"/>
          <w:divBdr>
            <w:top w:val="none" w:sz="0" w:space="0" w:color="auto"/>
            <w:left w:val="none" w:sz="0" w:space="0" w:color="auto"/>
            <w:bottom w:val="none" w:sz="0" w:space="0" w:color="auto"/>
            <w:right w:val="none" w:sz="0" w:space="0" w:color="auto"/>
          </w:divBdr>
        </w:div>
        <w:div w:id="1104494820">
          <w:marLeft w:val="640"/>
          <w:marRight w:val="0"/>
          <w:marTop w:val="0"/>
          <w:marBottom w:val="0"/>
          <w:divBdr>
            <w:top w:val="none" w:sz="0" w:space="0" w:color="auto"/>
            <w:left w:val="none" w:sz="0" w:space="0" w:color="auto"/>
            <w:bottom w:val="none" w:sz="0" w:space="0" w:color="auto"/>
            <w:right w:val="none" w:sz="0" w:space="0" w:color="auto"/>
          </w:divBdr>
        </w:div>
        <w:div w:id="915092199">
          <w:marLeft w:val="640"/>
          <w:marRight w:val="0"/>
          <w:marTop w:val="0"/>
          <w:marBottom w:val="0"/>
          <w:divBdr>
            <w:top w:val="none" w:sz="0" w:space="0" w:color="auto"/>
            <w:left w:val="none" w:sz="0" w:space="0" w:color="auto"/>
            <w:bottom w:val="none" w:sz="0" w:space="0" w:color="auto"/>
            <w:right w:val="none" w:sz="0" w:space="0" w:color="auto"/>
          </w:divBdr>
        </w:div>
        <w:div w:id="1953706545">
          <w:marLeft w:val="640"/>
          <w:marRight w:val="0"/>
          <w:marTop w:val="0"/>
          <w:marBottom w:val="0"/>
          <w:divBdr>
            <w:top w:val="none" w:sz="0" w:space="0" w:color="auto"/>
            <w:left w:val="none" w:sz="0" w:space="0" w:color="auto"/>
            <w:bottom w:val="none" w:sz="0" w:space="0" w:color="auto"/>
            <w:right w:val="none" w:sz="0" w:space="0" w:color="auto"/>
          </w:divBdr>
        </w:div>
        <w:div w:id="1333141122">
          <w:marLeft w:val="640"/>
          <w:marRight w:val="0"/>
          <w:marTop w:val="0"/>
          <w:marBottom w:val="0"/>
          <w:divBdr>
            <w:top w:val="none" w:sz="0" w:space="0" w:color="auto"/>
            <w:left w:val="none" w:sz="0" w:space="0" w:color="auto"/>
            <w:bottom w:val="none" w:sz="0" w:space="0" w:color="auto"/>
            <w:right w:val="none" w:sz="0" w:space="0" w:color="auto"/>
          </w:divBdr>
        </w:div>
        <w:div w:id="1552577720">
          <w:marLeft w:val="640"/>
          <w:marRight w:val="0"/>
          <w:marTop w:val="0"/>
          <w:marBottom w:val="0"/>
          <w:divBdr>
            <w:top w:val="none" w:sz="0" w:space="0" w:color="auto"/>
            <w:left w:val="none" w:sz="0" w:space="0" w:color="auto"/>
            <w:bottom w:val="none" w:sz="0" w:space="0" w:color="auto"/>
            <w:right w:val="none" w:sz="0" w:space="0" w:color="auto"/>
          </w:divBdr>
        </w:div>
        <w:div w:id="649484606">
          <w:marLeft w:val="640"/>
          <w:marRight w:val="0"/>
          <w:marTop w:val="0"/>
          <w:marBottom w:val="0"/>
          <w:divBdr>
            <w:top w:val="none" w:sz="0" w:space="0" w:color="auto"/>
            <w:left w:val="none" w:sz="0" w:space="0" w:color="auto"/>
            <w:bottom w:val="none" w:sz="0" w:space="0" w:color="auto"/>
            <w:right w:val="none" w:sz="0" w:space="0" w:color="auto"/>
          </w:divBdr>
        </w:div>
        <w:div w:id="890969289">
          <w:marLeft w:val="640"/>
          <w:marRight w:val="0"/>
          <w:marTop w:val="0"/>
          <w:marBottom w:val="0"/>
          <w:divBdr>
            <w:top w:val="none" w:sz="0" w:space="0" w:color="auto"/>
            <w:left w:val="none" w:sz="0" w:space="0" w:color="auto"/>
            <w:bottom w:val="none" w:sz="0" w:space="0" w:color="auto"/>
            <w:right w:val="none" w:sz="0" w:space="0" w:color="auto"/>
          </w:divBdr>
        </w:div>
        <w:div w:id="1214929886">
          <w:marLeft w:val="640"/>
          <w:marRight w:val="0"/>
          <w:marTop w:val="0"/>
          <w:marBottom w:val="0"/>
          <w:divBdr>
            <w:top w:val="none" w:sz="0" w:space="0" w:color="auto"/>
            <w:left w:val="none" w:sz="0" w:space="0" w:color="auto"/>
            <w:bottom w:val="none" w:sz="0" w:space="0" w:color="auto"/>
            <w:right w:val="none" w:sz="0" w:space="0" w:color="auto"/>
          </w:divBdr>
        </w:div>
        <w:div w:id="1082413917">
          <w:marLeft w:val="640"/>
          <w:marRight w:val="0"/>
          <w:marTop w:val="0"/>
          <w:marBottom w:val="0"/>
          <w:divBdr>
            <w:top w:val="none" w:sz="0" w:space="0" w:color="auto"/>
            <w:left w:val="none" w:sz="0" w:space="0" w:color="auto"/>
            <w:bottom w:val="none" w:sz="0" w:space="0" w:color="auto"/>
            <w:right w:val="none" w:sz="0" w:space="0" w:color="auto"/>
          </w:divBdr>
        </w:div>
        <w:div w:id="1993945067">
          <w:marLeft w:val="640"/>
          <w:marRight w:val="0"/>
          <w:marTop w:val="0"/>
          <w:marBottom w:val="0"/>
          <w:divBdr>
            <w:top w:val="none" w:sz="0" w:space="0" w:color="auto"/>
            <w:left w:val="none" w:sz="0" w:space="0" w:color="auto"/>
            <w:bottom w:val="none" w:sz="0" w:space="0" w:color="auto"/>
            <w:right w:val="none" w:sz="0" w:space="0" w:color="auto"/>
          </w:divBdr>
        </w:div>
        <w:div w:id="44060934">
          <w:marLeft w:val="640"/>
          <w:marRight w:val="0"/>
          <w:marTop w:val="0"/>
          <w:marBottom w:val="0"/>
          <w:divBdr>
            <w:top w:val="none" w:sz="0" w:space="0" w:color="auto"/>
            <w:left w:val="none" w:sz="0" w:space="0" w:color="auto"/>
            <w:bottom w:val="none" w:sz="0" w:space="0" w:color="auto"/>
            <w:right w:val="none" w:sz="0" w:space="0" w:color="auto"/>
          </w:divBdr>
        </w:div>
        <w:div w:id="369691788">
          <w:marLeft w:val="640"/>
          <w:marRight w:val="0"/>
          <w:marTop w:val="0"/>
          <w:marBottom w:val="0"/>
          <w:divBdr>
            <w:top w:val="none" w:sz="0" w:space="0" w:color="auto"/>
            <w:left w:val="none" w:sz="0" w:space="0" w:color="auto"/>
            <w:bottom w:val="none" w:sz="0" w:space="0" w:color="auto"/>
            <w:right w:val="none" w:sz="0" w:space="0" w:color="auto"/>
          </w:divBdr>
        </w:div>
        <w:div w:id="1149322543">
          <w:marLeft w:val="640"/>
          <w:marRight w:val="0"/>
          <w:marTop w:val="0"/>
          <w:marBottom w:val="0"/>
          <w:divBdr>
            <w:top w:val="none" w:sz="0" w:space="0" w:color="auto"/>
            <w:left w:val="none" w:sz="0" w:space="0" w:color="auto"/>
            <w:bottom w:val="none" w:sz="0" w:space="0" w:color="auto"/>
            <w:right w:val="none" w:sz="0" w:space="0" w:color="auto"/>
          </w:divBdr>
        </w:div>
        <w:div w:id="1458376741">
          <w:marLeft w:val="640"/>
          <w:marRight w:val="0"/>
          <w:marTop w:val="0"/>
          <w:marBottom w:val="0"/>
          <w:divBdr>
            <w:top w:val="none" w:sz="0" w:space="0" w:color="auto"/>
            <w:left w:val="none" w:sz="0" w:space="0" w:color="auto"/>
            <w:bottom w:val="none" w:sz="0" w:space="0" w:color="auto"/>
            <w:right w:val="none" w:sz="0" w:space="0" w:color="auto"/>
          </w:divBdr>
        </w:div>
        <w:div w:id="592980019">
          <w:marLeft w:val="640"/>
          <w:marRight w:val="0"/>
          <w:marTop w:val="0"/>
          <w:marBottom w:val="0"/>
          <w:divBdr>
            <w:top w:val="none" w:sz="0" w:space="0" w:color="auto"/>
            <w:left w:val="none" w:sz="0" w:space="0" w:color="auto"/>
            <w:bottom w:val="none" w:sz="0" w:space="0" w:color="auto"/>
            <w:right w:val="none" w:sz="0" w:space="0" w:color="auto"/>
          </w:divBdr>
        </w:div>
        <w:div w:id="808088964">
          <w:marLeft w:val="640"/>
          <w:marRight w:val="0"/>
          <w:marTop w:val="0"/>
          <w:marBottom w:val="0"/>
          <w:divBdr>
            <w:top w:val="none" w:sz="0" w:space="0" w:color="auto"/>
            <w:left w:val="none" w:sz="0" w:space="0" w:color="auto"/>
            <w:bottom w:val="none" w:sz="0" w:space="0" w:color="auto"/>
            <w:right w:val="none" w:sz="0" w:space="0" w:color="auto"/>
          </w:divBdr>
        </w:div>
        <w:div w:id="1630083908">
          <w:marLeft w:val="640"/>
          <w:marRight w:val="0"/>
          <w:marTop w:val="0"/>
          <w:marBottom w:val="0"/>
          <w:divBdr>
            <w:top w:val="none" w:sz="0" w:space="0" w:color="auto"/>
            <w:left w:val="none" w:sz="0" w:space="0" w:color="auto"/>
            <w:bottom w:val="none" w:sz="0" w:space="0" w:color="auto"/>
            <w:right w:val="none" w:sz="0" w:space="0" w:color="auto"/>
          </w:divBdr>
        </w:div>
        <w:div w:id="1017387499">
          <w:marLeft w:val="640"/>
          <w:marRight w:val="0"/>
          <w:marTop w:val="0"/>
          <w:marBottom w:val="0"/>
          <w:divBdr>
            <w:top w:val="none" w:sz="0" w:space="0" w:color="auto"/>
            <w:left w:val="none" w:sz="0" w:space="0" w:color="auto"/>
            <w:bottom w:val="none" w:sz="0" w:space="0" w:color="auto"/>
            <w:right w:val="none" w:sz="0" w:space="0" w:color="auto"/>
          </w:divBdr>
        </w:div>
        <w:div w:id="487407251">
          <w:marLeft w:val="640"/>
          <w:marRight w:val="0"/>
          <w:marTop w:val="0"/>
          <w:marBottom w:val="0"/>
          <w:divBdr>
            <w:top w:val="none" w:sz="0" w:space="0" w:color="auto"/>
            <w:left w:val="none" w:sz="0" w:space="0" w:color="auto"/>
            <w:bottom w:val="none" w:sz="0" w:space="0" w:color="auto"/>
            <w:right w:val="none" w:sz="0" w:space="0" w:color="auto"/>
          </w:divBdr>
        </w:div>
        <w:div w:id="653796347">
          <w:marLeft w:val="640"/>
          <w:marRight w:val="0"/>
          <w:marTop w:val="0"/>
          <w:marBottom w:val="0"/>
          <w:divBdr>
            <w:top w:val="none" w:sz="0" w:space="0" w:color="auto"/>
            <w:left w:val="none" w:sz="0" w:space="0" w:color="auto"/>
            <w:bottom w:val="none" w:sz="0" w:space="0" w:color="auto"/>
            <w:right w:val="none" w:sz="0" w:space="0" w:color="auto"/>
          </w:divBdr>
        </w:div>
        <w:div w:id="1104420314">
          <w:marLeft w:val="640"/>
          <w:marRight w:val="0"/>
          <w:marTop w:val="0"/>
          <w:marBottom w:val="0"/>
          <w:divBdr>
            <w:top w:val="none" w:sz="0" w:space="0" w:color="auto"/>
            <w:left w:val="none" w:sz="0" w:space="0" w:color="auto"/>
            <w:bottom w:val="none" w:sz="0" w:space="0" w:color="auto"/>
            <w:right w:val="none" w:sz="0" w:space="0" w:color="auto"/>
          </w:divBdr>
        </w:div>
        <w:div w:id="1953436428">
          <w:marLeft w:val="640"/>
          <w:marRight w:val="0"/>
          <w:marTop w:val="0"/>
          <w:marBottom w:val="0"/>
          <w:divBdr>
            <w:top w:val="none" w:sz="0" w:space="0" w:color="auto"/>
            <w:left w:val="none" w:sz="0" w:space="0" w:color="auto"/>
            <w:bottom w:val="none" w:sz="0" w:space="0" w:color="auto"/>
            <w:right w:val="none" w:sz="0" w:space="0" w:color="auto"/>
          </w:divBdr>
        </w:div>
        <w:div w:id="2015569116">
          <w:marLeft w:val="640"/>
          <w:marRight w:val="0"/>
          <w:marTop w:val="0"/>
          <w:marBottom w:val="0"/>
          <w:divBdr>
            <w:top w:val="none" w:sz="0" w:space="0" w:color="auto"/>
            <w:left w:val="none" w:sz="0" w:space="0" w:color="auto"/>
            <w:bottom w:val="none" w:sz="0" w:space="0" w:color="auto"/>
            <w:right w:val="none" w:sz="0" w:space="0" w:color="auto"/>
          </w:divBdr>
        </w:div>
        <w:div w:id="1228419401">
          <w:marLeft w:val="640"/>
          <w:marRight w:val="0"/>
          <w:marTop w:val="0"/>
          <w:marBottom w:val="0"/>
          <w:divBdr>
            <w:top w:val="none" w:sz="0" w:space="0" w:color="auto"/>
            <w:left w:val="none" w:sz="0" w:space="0" w:color="auto"/>
            <w:bottom w:val="none" w:sz="0" w:space="0" w:color="auto"/>
            <w:right w:val="none" w:sz="0" w:space="0" w:color="auto"/>
          </w:divBdr>
        </w:div>
        <w:div w:id="398138915">
          <w:marLeft w:val="640"/>
          <w:marRight w:val="0"/>
          <w:marTop w:val="0"/>
          <w:marBottom w:val="0"/>
          <w:divBdr>
            <w:top w:val="none" w:sz="0" w:space="0" w:color="auto"/>
            <w:left w:val="none" w:sz="0" w:space="0" w:color="auto"/>
            <w:bottom w:val="none" w:sz="0" w:space="0" w:color="auto"/>
            <w:right w:val="none" w:sz="0" w:space="0" w:color="auto"/>
          </w:divBdr>
        </w:div>
        <w:div w:id="1559437204">
          <w:marLeft w:val="640"/>
          <w:marRight w:val="0"/>
          <w:marTop w:val="0"/>
          <w:marBottom w:val="0"/>
          <w:divBdr>
            <w:top w:val="none" w:sz="0" w:space="0" w:color="auto"/>
            <w:left w:val="none" w:sz="0" w:space="0" w:color="auto"/>
            <w:bottom w:val="none" w:sz="0" w:space="0" w:color="auto"/>
            <w:right w:val="none" w:sz="0" w:space="0" w:color="auto"/>
          </w:divBdr>
        </w:div>
        <w:div w:id="939724515">
          <w:marLeft w:val="640"/>
          <w:marRight w:val="0"/>
          <w:marTop w:val="0"/>
          <w:marBottom w:val="0"/>
          <w:divBdr>
            <w:top w:val="none" w:sz="0" w:space="0" w:color="auto"/>
            <w:left w:val="none" w:sz="0" w:space="0" w:color="auto"/>
            <w:bottom w:val="none" w:sz="0" w:space="0" w:color="auto"/>
            <w:right w:val="none" w:sz="0" w:space="0" w:color="auto"/>
          </w:divBdr>
        </w:div>
        <w:div w:id="153421481">
          <w:marLeft w:val="640"/>
          <w:marRight w:val="0"/>
          <w:marTop w:val="0"/>
          <w:marBottom w:val="0"/>
          <w:divBdr>
            <w:top w:val="none" w:sz="0" w:space="0" w:color="auto"/>
            <w:left w:val="none" w:sz="0" w:space="0" w:color="auto"/>
            <w:bottom w:val="none" w:sz="0" w:space="0" w:color="auto"/>
            <w:right w:val="none" w:sz="0" w:space="0" w:color="auto"/>
          </w:divBdr>
        </w:div>
        <w:div w:id="1841047013">
          <w:marLeft w:val="640"/>
          <w:marRight w:val="0"/>
          <w:marTop w:val="0"/>
          <w:marBottom w:val="0"/>
          <w:divBdr>
            <w:top w:val="none" w:sz="0" w:space="0" w:color="auto"/>
            <w:left w:val="none" w:sz="0" w:space="0" w:color="auto"/>
            <w:bottom w:val="none" w:sz="0" w:space="0" w:color="auto"/>
            <w:right w:val="none" w:sz="0" w:space="0" w:color="auto"/>
          </w:divBdr>
        </w:div>
        <w:div w:id="1135105162">
          <w:marLeft w:val="640"/>
          <w:marRight w:val="0"/>
          <w:marTop w:val="0"/>
          <w:marBottom w:val="0"/>
          <w:divBdr>
            <w:top w:val="none" w:sz="0" w:space="0" w:color="auto"/>
            <w:left w:val="none" w:sz="0" w:space="0" w:color="auto"/>
            <w:bottom w:val="none" w:sz="0" w:space="0" w:color="auto"/>
            <w:right w:val="none" w:sz="0" w:space="0" w:color="auto"/>
          </w:divBdr>
        </w:div>
        <w:div w:id="67458573">
          <w:marLeft w:val="640"/>
          <w:marRight w:val="0"/>
          <w:marTop w:val="0"/>
          <w:marBottom w:val="0"/>
          <w:divBdr>
            <w:top w:val="none" w:sz="0" w:space="0" w:color="auto"/>
            <w:left w:val="none" w:sz="0" w:space="0" w:color="auto"/>
            <w:bottom w:val="none" w:sz="0" w:space="0" w:color="auto"/>
            <w:right w:val="none" w:sz="0" w:space="0" w:color="auto"/>
          </w:divBdr>
        </w:div>
        <w:div w:id="2024627398">
          <w:marLeft w:val="640"/>
          <w:marRight w:val="0"/>
          <w:marTop w:val="0"/>
          <w:marBottom w:val="0"/>
          <w:divBdr>
            <w:top w:val="none" w:sz="0" w:space="0" w:color="auto"/>
            <w:left w:val="none" w:sz="0" w:space="0" w:color="auto"/>
            <w:bottom w:val="none" w:sz="0" w:space="0" w:color="auto"/>
            <w:right w:val="none" w:sz="0" w:space="0" w:color="auto"/>
          </w:divBdr>
        </w:div>
        <w:div w:id="797190242">
          <w:marLeft w:val="640"/>
          <w:marRight w:val="0"/>
          <w:marTop w:val="0"/>
          <w:marBottom w:val="0"/>
          <w:divBdr>
            <w:top w:val="none" w:sz="0" w:space="0" w:color="auto"/>
            <w:left w:val="none" w:sz="0" w:space="0" w:color="auto"/>
            <w:bottom w:val="none" w:sz="0" w:space="0" w:color="auto"/>
            <w:right w:val="none" w:sz="0" w:space="0" w:color="auto"/>
          </w:divBdr>
        </w:div>
      </w:divsChild>
    </w:div>
    <w:div w:id="1082794408">
      <w:bodyDiv w:val="1"/>
      <w:marLeft w:val="0"/>
      <w:marRight w:val="0"/>
      <w:marTop w:val="0"/>
      <w:marBottom w:val="0"/>
      <w:divBdr>
        <w:top w:val="none" w:sz="0" w:space="0" w:color="auto"/>
        <w:left w:val="none" w:sz="0" w:space="0" w:color="auto"/>
        <w:bottom w:val="none" w:sz="0" w:space="0" w:color="auto"/>
        <w:right w:val="none" w:sz="0" w:space="0" w:color="auto"/>
      </w:divBdr>
      <w:divsChild>
        <w:div w:id="1928879670">
          <w:marLeft w:val="640"/>
          <w:marRight w:val="0"/>
          <w:marTop w:val="0"/>
          <w:marBottom w:val="0"/>
          <w:divBdr>
            <w:top w:val="none" w:sz="0" w:space="0" w:color="auto"/>
            <w:left w:val="none" w:sz="0" w:space="0" w:color="auto"/>
            <w:bottom w:val="none" w:sz="0" w:space="0" w:color="auto"/>
            <w:right w:val="none" w:sz="0" w:space="0" w:color="auto"/>
          </w:divBdr>
        </w:div>
        <w:div w:id="932589362">
          <w:marLeft w:val="640"/>
          <w:marRight w:val="0"/>
          <w:marTop w:val="0"/>
          <w:marBottom w:val="0"/>
          <w:divBdr>
            <w:top w:val="none" w:sz="0" w:space="0" w:color="auto"/>
            <w:left w:val="none" w:sz="0" w:space="0" w:color="auto"/>
            <w:bottom w:val="none" w:sz="0" w:space="0" w:color="auto"/>
            <w:right w:val="none" w:sz="0" w:space="0" w:color="auto"/>
          </w:divBdr>
        </w:div>
        <w:div w:id="1797673876">
          <w:marLeft w:val="640"/>
          <w:marRight w:val="0"/>
          <w:marTop w:val="0"/>
          <w:marBottom w:val="0"/>
          <w:divBdr>
            <w:top w:val="none" w:sz="0" w:space="0" w:color="auto"/>
            <w:left w:val="none" w:sz="0" w:space="0" w:color="auto"/>
            <w:bottom w:val="none" w:sz="0" w:space="0" w:color="auto"/>
            <w:right w:val="none" w:sz="0" w:space="0" w:color="auto"/>
          </w:divBdr>
        </w:div>
        <w:div w:id="929892412">
          <w:marLeft w:val="640"/>
          <w:marRight w:val="0"/>
          <w:marTop w:val="0"/>
          <w:marBottom w:val="0"/>
          <w:divBdr>
            <w:top w:val="none" w:sz="0" w:space="0" w:color="auto"/>
            <w:left w:val="none" w:sz="0" w:space="0" w:color="auto"/>
            <w:bottom w:val="none" w:sz="0" w:space="0" w:color="auto"/>
            <w:right w:val="none" w:sz="0" w:space="0" w:color="auto"/>
          </w:divBdr>
        </w:div>
        <w:div w:id="1449354926">
          <w:marLeft w:val="640"/>
          <w:marRight w:val="0"/>
          <w:marTop w:val="0"/>
          <w:marBottom w:val="0"/>
          <w:divBdr>
            <w:top w:val="none" w:sz="0" w:space="0" w:color="auto"/>
            <w:left w:val="none" w:sz="0" w:space="0" w:color="auto"/>
            <w:bottom w:val="none" w:sz="0" w:space="0" w:color="auto"/>
            <w:right w:val="none" w:sz="0" w:space="0" w:color="auto"/>
          </w:divBdr>
        </w:div>
        <w:div w:id="1399867167">
          <w:marLeft w:val="640"/>
          <w:marRight w:val="0"/>
          <w:marTop w:val="0"/>
          <w:marBottom w:val="0"/>
          <w:divBdr>
            <w:top w:val="none" w:sz="0" w:space="0" w:color="auto"/>
            <w:left w:val="none" w:sz="0" w:space="0" w:color="auto"/>
            <w:bottom w:val="none" w:sz="0" w:space="0" w:color="auto"/>
            <w:right w:val="none" w:sz="0" w:space="0" w:color="auto"/>
          </w:divBdr>
        </w:div>
        <w:div w:id="455835097">
          <w:marLeft w:val="640"/>
          <w:marRight w:val="0"/>
          <w:marTop w:val="0"/>
          <w:marBottom w:val="0"/>
          <w:divBdr>
            <w:top w:val="none" w:sz="0" w:space="0" w:color="auto"/>
            <w:left w:val="none" w:sz="0" w:space="0" w:color="auto"/>
            <w:bottom w:val="none" w:sz="0" w:space="0" w:color="auto"/>
            <w:right w:val="none" w:sz="0" w:space="0" w:color="auto"/>
          </w:divBdr>
        </w:div>
        <w:div w:id="1459764479">
          <w:marLeft w:val="640"/>
          <w:marRight w:val="0"/>
          <w:marTop w:val="0"/>
          <w:marBottom w:val="0"/>
          <w:divBdr>
            <w:top w:val="none" w:sz="0" w:space="0" w:color="auto"/>
            <w:left w:val="none" w:sz="0" w:space="0" w:color="auto"/>
            <w:bottom w:val="none" w:sz="0" w:space="0" w:color="auto"/>
            <w:right w:val="none" w:sz="0" w:space="0" w:color="auto"/>
          </w:divBdr>
        </w:div>
        <w:div w:id="1719695737">
          <w:marLeft w:val="640"/>
          <w:marRight w:val="0"/>
          <w:marTop w:val="0"/>
          <w:marBottom w:val="0"/>
          <w:divBdr>
            <w:top w:val="none" w:sz="0" w:space="0" w:color="auto"/>
            <w:left w:val="none" w:sz="0" w:space="0" w:color="auto"/>
            <w:bottom w:val="none" w:sz="0" w:space="0" w:color="auto"/>
            <w:right w:val="none" w:sz="0" w:space="0" w:color="auto"/>
          </w:divBdr>
        </w:div>
        <w:div w:id="1610358533">
          <w:marLeft w:val="640"/>
          <w:marRight w:val="0"/>
          <w:marTop w:val="0"/>
          <w:marBottom w:val="0"/>
          <w:divBdr>
            <w:top w:val="none" w:sz="0" w:space="0" w:color="auto"/>
            <w:left w:val="none" w:sz="0" w:space="0" w:color="auto"/>
            <w:bottom w:val="none" w:sz="0" w:space="0" w:color="auto"/>
            <w:right w:val="none" w:sz="0" w:space="0" w:color="auto"/>
          </w:divBdr>
        </w:div>
        <w:div w:id="724720841">
          <w:marLeft w:val="640"/>
          <w:marRight w:val="0"/>
          <w:marTop w:val="0"/>
          <w:marBottom w:val="0"/>
          <w:divBdr>
            <w:top w:val="none" w:sz="0" w:space="0" w:color="auto"/>
            <w:left w:val="none" w:sz="0" w:space="0" w:color="auto"/>
            <w:bottom w:val="none" w:sz="0" w:space="0" w:color="auto"/>
            <w:right w:val="none" w:sz="0" w:space="0" w:color="auto"/>
          </w:divBdr>
        </w:div>
        <w:div w:id="403644422">
          <w:marLeft w:val="640"/>
          <w:marRight w:val="0"/>
          <w:marTop w:val="0"/>
          <w:marBottom w:val="0"/>
          <w:divBdr>
            <w:top w:val="none" w:sz="0" w:space="0" w:color="auto"/>
            <w:left w:val="none" w:sz="0" w:space="0" w:color="auto"/>
            <w:bottom w:val="none" w:sz="0" w:space="0" w:color="auto"/>
            <w:right w:val="none" w:sz="0" w:space="0" w:color="auto"/>
          </w:divBdr>
        </w:div>
        <w:div w:id="1224487799">
          <w:marLeft w:val="640"/>
          <w:marRight w:val="0"/>
          <w:marTop w:val="0"/>
          <w:marBottom w:val="0"/>
          <w:divBdr>
            <w:top w:val="none" w:sz="0" w:space="0" w:color="auto"/>
            <w:left w:val="none" w:sz="0" w:space="0" w:color="auto"/>
            <w:bottom w:val="none" w:sz="0" w:space="0" w:color="auto"/>
            <w:right w:val="none" w:sz="0" w:space="0" w:color="auto"/>
          </w:divBdr>
        </w:div>
        <w:div w:id="398790733">
          <w:marLeft w:val="640"/>
          <w:marRight w:val="0"/>
          <w:marTop w:val="0"/>
          <w:marBottom w:val="0"/>
          <w:divBdr>
            <w:top w:val="none" w:sz="0" w:space="0" w:color="auto"/>
            <w:left w:val="none" w:sz="0" w:space="0" w:color="auto"/>
            <w:bottom w:val="none" w:sz="0" w:space="0" w:color="auto"/>
            <w:right w:val="none" w:sz="0" w:space="0" w:color="auto"/>
          </w:divBdr>
        </w:div>
        <w:div w:id="1133795370">
          <w:marLeft w:val="640"/>
          <w:marRight w:val="0"/>
          <w:marTop w:val="0"/>
          <w:marBottom w:val="0"/>
          <w:divBdr>
            <w:top w:val="none" w:sz="0" w:space="0" w:color="auto"/>
            <w:left w:val="none" w:sz="0" w:space="0" w:color="auto"/>
            <w:bottom w:val="none" w:sz="0" w:space="0" w:color="auto"/>
            <w:right w:val="none" w:sz="0" w:space="0" w:color="auto"/>
          </w:divBdr>
        </w:div>
        <w:div w:id="773137780">
          <w:marLeft w:val="640"/>
          <w:marRight w:val="0"/>
          <w:marTop w:val="0"/>
          <w:marBottom w:val="0"/>
          <w:divBdr>
            <w:top w:val="none" w:sz="0" w:space="0" w:color="auto"/>
            <w:left w:val="none" w:sz="0" w:space="0" w:color="auto"/>
            <w:bottom w:val="none" w:sz="0" w:space="0" w:color="auto"/>
            <w:right w:val="none" w:sz="0" w:space="0" w:color="auto"/>
          </w:divBdr>
        </w:div>
        <w:div w:id="1431580579">
          <w:marLeft w:val="640"/>
          <w:marRight w:val="0"/>
          <w:marTop w:val="0"/>
          <w:marBottom w:val="0"/>
          <w:divBdr>
            <w:top w:val="none" w:sz="0" w:space="0" w:color="auto"/>
            <w:left w:val="none" w:sz="0" w:space="0" w:color="auto"/>
            <w:bottom w:val="none" w:sz="0" w:space="0" w:color="auto"/>
            <w:right w:val="none" w:sz="0" w:space="0" w:color="auto"/>
          </w:divBdr>
        </w:div>
        <w:div w:id="95371577">
          <w:marLeft w:val="640"/>
          <w:marRight w:val="0"/>
          <w:marTop w:val="0"/>
          <w:marBottom w:val="0"/>
          <w:divBdr>
            <w:top w:val="none" w:sz="0" w:space="0" w:color="auto"/>
            <w:left w:val="none" w:sz="0" w:space="0" w:color="auto"/>
            <w:bottom w:val="none" w:sz="0" w:space="0" w:color="auto"/>
            <w:right w:val="none" w:sz="0" w:space="0" w:color="auto"/>
          </w:divBdr>
        </w:div>
        <w:div w:id="1723796409">
          <w:marLeft w:val="640"/>
          <w:marRight w:val="0"/>
          <w:marTop w:val="0"/>
          <w:marBottom w:val="0"/>
          <w:divBdr>
            <w:top w:val="none" w:sz="0" w:space="0" w:color="auto"/>
            <w:left w:val="none" w:sz="0" w:space="0" w:color="auto"/>
            <w:bottom w:val="none" w:sz="0" w:space="0" w:color="auto"/>
            <w:right w:val="none" w:sz="0" w:space="0" w:color="auto"/>
          </w:divBdr>
        </w:div>
        <w:div w:id="1637099582">
          <w:marLeft w:val="640"/>
          <w:marRight w:val="0"/>
          <w:marTop w:val="0"/>
          <w:marBottom w:val="0"/>
          <w:divBdr>
            <w:top w:val="none" w:sz="0" w:space="0" w:color="auto"/>
            <w:left w:val="none" w:sz="0" w:space="0" w:color="auto"/>
            <w:bottom w:val="none" w:sz="0" w:space="0" w:color="auto"/>
            <w:right w:val="none" w:sz="0" w:space="0" w:color="auto"/>
          </w:divBdr>
        </w:div>
        <w:div w:id="280829">
          <w:marLeft w:val="640"/>
          <w:marRight w:val="0"/>
          <w:marTop w:val="0"/>
          <w:marBottom w:val="0"/>
          <w:divBdr>
            <w:top w:val="none" w:sz="0" w:space="0" w:color="auto"/>
            <w:left w:val="none" w:sz="0" w:space="0" w:color="auto"/>
            <w:bottom w:val="none" w:sz="0" w:space="0" w:color="auto"/>
            <w:right w:val="none" w:sz="0" w:space="0" w:color="auto"/>
          </w:divBdr>
        </w:div>
        <w:div w:id="1666133165">
          <w:marLeft w:val="640"/>
          <w:marRight w:val="0"/>
          <w:marTop w:val="0"/>
          <w:marBottom w:val="0"/>
          <w:divBdr>
            <w:top w:val="none" w:sz="0" w:space="0" w:color="auto"/>
            <w:left w:val="none" w:sz="0" w:space="0" w:color="auto"/>
            <w:bottom w:val="none" w:sz="0" w:space="0" w:color="auto"/>
            <w:right w:val="none" w:sz="0" w:space="0" w:color="auto"/>
          </w:divBdr>
        </w:div>
        <w:div w:id="1984432221">
          <w:marLeft w:val="640"/>
          <w:marRight w:val="0"/>
          <w:marTop w:val="0"/>
          <w:marBottom w:val="0"/>
          <w:divBdr>
            <w:top w:val="none" w:sz="0" w:space="0" w:color="auto"/>
            <w:left w:val="none" w:sz="0" w:space="0" w:color="auto"/>
            <w:bottom w:val="none" w:sz="0" w:space="0" w:color="auto"/>
            <w:right w:val="none" w:sz="0" w:space="0" w:color="auto"/>
          </w:divBdr>
        </w:div>
        <w:div w:id="1849440355">
          <w:marLeft w:val="640"/>
          <w:marRight w:val="0"/>
          <w:marTop w:val="0"/>
          <w:marBottom w:val="0"/>
          <w:divBdr>
            <w:top w:val="none" w:sz="0" w:space="0" w:color="auto"/>
            <w:left w:val="none" w:sz="0" w:space="0" w:color="auto"/>
            <w:bottom w:val="none" w:sz="0" w:space="0" w:color="auto"/>
            <w:right w:val="none" w:sz="0" w:space="0" w:color="auto"/>
          </w:divBdr>
        </w:div>
        <w:div w:id="1780493810">
          <w:marLeft w:val="640"/>
          <w:marRight w:val="0"/>
          <w:marTop w:val="0"/>
          <w:marBottom w:val="0"/>
          <w:divBdr>
            <w:top w:val="none" w:sz="0" w:space="0" w:color="auto"/>
            <w:left w:val="none" w:sz="0" w:space="0" w:color="auto"/>
            <w:bottom w:val="none" w:sz="0" w:space="0" w:color="auto"/>
            <w:right w:val="none" w:sz="0" w:space="0" w:color="auto"/>
          </w:divBdr>
        </w:div>
        <w:div w:id="1583366579">
          <w:marLeft w:val="640"/>
          <w:marRight w:val="0"/>
          <w:marTop w:val="0"/>
          <w:marBottom w:val="0"/>
          <w:divBdr>
            <w:top w:val="none" w:sz="0" w:space="0" w:color="auto"/>
            <w:left w:val="none" w:sz="0" w:space="0" w:color="auto"/>
            <w:bottom w:val="none" w:sz="0" w:space="0" w:color="auto"/>
            <w:right w:val="none" w:sz="0" w:space="0" w:color="auto"/>
          </w:divBdr>
        </w:div>
        <w:div w:id="425343032">
          <w:marLeft w:val="640"/>
          <w:marRight w:val="0"/>
          <w:marTop w:val="0"/>
          <w:marBottom w:val="0"/>
          <w:divBdr>
            <w:top w:val="none" w:sz="0" w:space="0" w:color="auto"/>
            <w:left w:val="none" w:sz="0" w:space="0" w:color="auto"/>
            <w:bottom w:val="none" w:sz="0" w:space="0" w:color="auto"/>
            <w:right w:val="none" w:sz="0" w:space="0" w:color="auto"/>
          </w:divBdr>
        </w:div>
        <w:div w:id="628753212">
          <w:marLeft w:val="640"/>
          <w:marRight w:val="0"/>
          <w:marTop w:val="0"/>
          <w:marBottom w:val="0"/>
          <w:divBdr>
            <w:top w:val="none" w:sz="0" w:space="0" w:color="auto"/>
            <w:left w:val="none" w:sz="0" w:space="0" w:color="auto"/>
            <w:bottom w:val="none" w:sz="0" w:space="0" w:color="auto"/>
            <w:right w:val="none" w:sz="0" w:space="0" w:color="auto"/>
          </w:divBdr>
        </w:div>
        <w:div w:id="1325670720">
          <w:marLeft w:val="640"/>
          <w:marRight w:val="0"/>
          <w:marTop w:val="0"/>
          <w:marBottom w:val="0"/>
          <w:divBdr>
            <w:top w:val="none" w:sz="0" w:space="0" w:color="auto"/>
            <w:left w:val="none" w:sz="0" w:space="0" w:color="auto"/>
            <w:bottom w:val="none" w:sz="0" w:space="0" w:color="auto"/>
            <w:right w:val="none" w:sz="0" w:space="0" w:color="auto"/>
          </w:divBdr>
        </w:div>
        <w:div w:id="1591622901">
          <w:marLeft w:val="640"/>
          <w:marRight w:val="0"/>
          <w:marTop w:val="0"/>
          <w:marBottom w:val="0"/>
          <w:divBdr>
            <w:top w:val="none" w:sz="0" w:space="0" w:color="auto"/>
            <w:left w:val="none" w:sz="0" w:space="0" w:color="auto"/>
            <w:bottom w:val="none" w:sz="0" w:space="0" w:color="auto"/>
            <w:right w:val="none" w:sz="0" w:space="0" w:color="auto"/>
          </w:divBdr>
        </w:div>
        <w:div w:id="760297147">
          <w:marLeft w:val="640"/>
          <w:marRight w:val="0"/>
          <w:marTop w:val="0"/>
          <w:marBottom w:val="0"/>
          <w:divBdr>
            <w:top w:val="none" w:sz="0" w:space="0" w:color="auto"/>
            <w:left w:val="none" w:sz="0" w:space="0" w:color="auto"/>
            <w:bottom w:val="none" w:sz="0" w:space="0" w:color="auto"/>
            <w:right w:val="none" w:sz="0" w:space="0" w:color="auto"/>
          </w:divBdr>
        </w:div>
        <w:div w:id="380978654">
          <w:marLeft w:val="640"/>
          <w:marRight w:val="0"/>
          <w:marTop w:val="0"/>
          <w:marBottom w:val="0"/>
          <w:divBdr>
            <w:top w:val="none" w:sz="0" w:space="0" w:color="auto"/>
            <w:left w:val="none" w:sz="0" w:space="0" w:color="auto"/>
            <w:bottom w:val="none" w:sz="0" w:space="0" w:color="auto"/>
            <w:right w:val="none" w:sz="0" w:space="0" w:color="auto"/>
          </w:divBdr>
        </w:div>
        <w:div w:id="1700202801">
          <w:marLeft w:val="640"/>
          <w:marRight w:val="0"/>
          <w:marTop w:val="0"/>
          <w:marBottom w:val="0"/>
          <w:divBdr>
            <w:top w:val="none" w:sz="0" w:space="0" w:color="auto"/>
            <w:left w:val="none" w:sz="0" w:space="0" w:color="auto"/>
            <w:bottom w:val="none" w:sz="0" w:space="0" w:color="auto"/>
            <w:right w:val="none" w:sz="0" w:space="0" w:color="auto"/>
          </w:divBdr>
        </w:div>
        <w:div w:id="1699231208">
          <w:marLeft w:val="640"/>
          <w:marRight w:val="0"/>
          <w:marTop w:val="0"/>
          <w:marBottom w:val="0"/>
          <w:divBdr>
            <w:top w:val="none" w:sz="0" w:space="0" w:color="auto"/>
            <w:left w:val="none" w:sz="0" w:space="0" w:color="auto"/>
            <w:bottom w:val="none" w:sz="0" w:space="0" w:color="auto"/>
            <w:right w:val="none" w:sz="0" w:space="0" w:color="auto"/>
          </w:divBdr>
        </w:div>
        <w:div w:id="1873377380">
          <w:marLeft w:val="640"/>
          <w:marRight w:val="0"/>
          <w:marTop w:val="0"/>
          <w:marBottom w:val="0"/>
          <w:divBdr>
            <w:top w:val="none" w:sz="0" w:space="0" w:color="auto"/>
            <w:left w:val="none" w:sz="0" w:space="0" w:color="auto"/>
            <w:bottom w:val="none" w:sz="0" w:space="0" w:color="auto"/>
            <w:right w:val="none" w:sz="0" w:space="0" w:color="auto"/>
          </w:divBdr>
        </w:div>
        <w:div w:id="1336034018">
          <w:marLeft w:val="640"/>
          <w:marRight w:val="0"/>
          <w:marTop w:val="0"/>
          <w:marBottom w:val="0"/>
          <w:divBdr>
            <w:top w:val="none" w:sz="0" w:space="0" w:color="auto"/>
            <w:left w:val="none" w:sz="0" w:space="0" w:color="auto"/>
            <w:bottom w:val="none" w:sz="0" w:space="0" w:color="auto"/>
            <w:right w:val="none" w:sz="0" w:space="0" w:color="auto"/>
          </w:divBdr>
        </w:div>
        <w:div w:id="83117723">
          <w:marLeft w:val="640"/>
          <w:marRight w:val="0"/>
          <w:marTop w:val="0"/>
          <w:marBottom w:val="0"/>
          <w:divBdr>
            <w:top w:val="none" w:sz="0" w:space="0" w:color="auto"/>
            <w:left w:val="none" w:sz="0" w:space="0" w:color="auto"/>
            <w:bottom w:val="none" w:sz="0" w:space="0" w:color="auto"/>
            <w:right w:val="none" w:sz="0" w:space="0" w:color="auto"/>
          </w:divBdr>
        </w:div>
        <w:div w:id="471748202">
          <w:marLeft w:val="640"/>
          <w:marRight w:val="0"/>
          <w:marTop w:val="0"/>
          <w:marBottom w:val="0"/>
          <w:divBdr>
            <w:top w:val="none" w:sz="0" w:space="0" w:color="auto"/>
            <w:left w:val="none" w:sz="0" w:space="0" w:color="auto"/>
            <w:bottom w:val="none" w:sz="0" w:space="0" w:color="auto"/>
            <w:right w:val="none" w:sz="0" w:space="0" w:color="auto"/>
          </w:divBdr>
        </w:div>
        <w:div w:id="2084523388">
          <w:marLeft w:val="640"/>
          <w:marRight w:val="0"/>
          <w:marTop w:val="0"/>
          <w:marBottom w:val="0"/>
          <w:divBdr>
            <w:top w:val="none" w:sz="0" w:space="0" w:color="auto"/>
            <w:left w:val="none" w:sz="0" w:space="0" w:color="auto"/>
            <w:bottom w:val="none" w:sz="0" w:space="0" w:color="auto"/>
            <w:right w:val="none" w:sz="0" w:space="0" w:color="auto"/>
          </w:divBdr>
        </w:div>
        <w:div w:id="375355325">
          <w:marLeft w:val="640"/>
          <w:marRight w:val="0"/>
          <w:marTop w:val="0"/>
          <w:marBottom w:val="0"/>
          <w:divBdr>
            <w:top w:val="none" w:sz="0" w:space="0" w:color="auto"/>
            <w:left w:val="none" w:sz="0" w:space="0" w:color="auto"/>
            <w:bottom w:val="none" w:sz="0" w:space="0" w:color="auto"/>
            <w:right w:val="none" w:sz="0" w:space="0" w:color="auto"/>
          </w:divBdr>
        </w:div>
        <w:div w:id="1664696514">
          <w:marLeft w:val="640"/>
          <w:marRight w:val="0"/>
          <w:marTop w:val="0"/>
          <w:marBottom w:val="0"/>
          <w:divBdr>
            <w:top w:val="none" w:sz="0" w:space="0" w:color="auto"/>
            <w:left w:val="none" w:sz="0" w:space="0" w:color="auto"/>
            <w:bottom w:val="none" w:sz="0" w:space="0" w:color="auto"/>
            <w:right w:val="none" w:sz="0" w:space="0" w:color="auto"/>
          </w:divBdr>
        </w:div>
        <w:div w:id="1389765779">
          <w:marLeft w:val="640"/>
          <w:marRight w:val="0"/>
          <w:marTop w:val="0"/>
          <w:marBottom w:val="0"/>
          <w:divBdr>
            <w:top w:val="none" w:sz="0" w:space="0" w:color="auto"/>
            <w:left w:val="none" w:sz="0" w:space="0" w:color="auto"/>
            <w:bottom w:val="none" w:sz="0" w:space="0" w:color="auto"/>
            <w:right w:val="none" w:sz="0" w:space="0" w:color="auto"/>
          </w:divBdr>
        </w:div>
        <w:div w:id="736978220">
          <w:marLeft w:val="640"/>
          <w:marRight w:val="0"/>
          <w:marTop w:val="0"/>
          <w:marBottom w:val="0"/>
          <w:divBdr>
            <w:top w:val="none" w:sz="0" w:space="0" w:color="auto"/>
            <w:left w:val="none" w:sz="0" w:space="0" w:color="auto"/>
            <w:bottom w:val="none" w:sz="0" w:space="0" w:color="auto"/>
            <w:right w:val="none" w:sz="0" w:space="0" w:color="auto"/>
          </w:divBdr>
        </w:div>
        <w:div w:id="2029796875">
          <w:marLeft w:val="640"/>
          <w:marRight w:val="0"/>
          <w:marTop w:val="0"/>
          <w:marBottom w:val="0"/>
          <w:divBdr>
            <w:top w:val="none" w:sz="0" w:space="0" w:color="auto"/>
            <w:left w:val="none" w:sz="0" w:space="0" w:color="auto"/>
            <w:bottom w:val="none" w:sz="0" w:space="0" w:color="auto"/>
            <w:right w:val="none" w:sz="0" w:space="0" w:color="auto"/>
          </w:divBdr>
        </w:div>
        <w:div w:id="640428394">
          <w:marLeft w:val="640"/>
          <w:marRight w:val="0"/>
          <w:marTop w:val="0"/>
          <w:marBottom w:val="0"/>
          <w:divBdr>
            <w:top w:val="none" w:sz="0" w:space="0" w:color="auto"/>
            <w:left w:val="none" w:sz="0" w:space="0" w:color="auto"/>
            <w:bottom w:val="none" w:sz="0" w:space="0" w:color="auto"/>
            <w:right w:val="none" w:sz="0" w:space="0" w:color="auto"/>
          </w:divBdr>
        </w:div>
        <w:div w:id="836385461">
          <w:marLeft w:val="640"/>
          <w:marRight w:val="0"/>
          <w:marTop w:val="0"/>
          <w:marBottom w:val="0"/>
          <w:divBdr>
            <w:top w:val="none" w:sz="0" w:space="0" w:color="auto"/>
            <w:left w:val="none" w:sz="0" w:space="0" w:color="auto"/>
            <w:bottom w:val="none" w:sz="0" w:space="0" w:color="auto"/>
            <w:right w:val="none" w:sz="0" w:space="0" w:color="auto"/>
          </w:divBdr>
        </w:div>
        <w:div w:id="1195659222">
          <w:marLeft w:val="640"/>
          <w:marRight w:val="0"/>
          <w:marTop w:val="0"/>
          <w:marBottom w:val="0"/>
          <w:divBdr>
            <w:top w:val="none" w:sz="0" w:space="0" w:color="auto"/>
            <w:left w:val="none" w:sz="0" w:space="0" w:color="auto"/>
            <w:bottom w:val="none" w:sz="0" w:space="0" w:color="auto"/>
            <w:right w:val="none" w:sz="0" w:space="0" w:color="auto"/>
          </w:divBdr>
        </w:div>
        <w:div w:id="1970816585">
          <w:marLeft w:val="640"/>
          <w:marRight w:val="0"/>
          <w:marTop w:val="0"/>
          <w:marBottom w:val="0"/>
          <w:divBdr>
            <w:top w:val="none" w:sz="0" w:space="0" w:color="auto"/>
            <w:left w:val="none" w:sz="0" w:space="0" w:color="auto"/>
            <w:bottom w:val="none" w:sz="0" w:space="0" w:color="auto"/>
            <w:right w:val="none" w:sz="0" w:space="0" w:color="auto"/>
          </w:divBdr>
        </w:div>
        <w:div w:id="150488108">
          <w:marLeft w:val="640"/>
          <w:marRight w:val="0"/>
          <w:marTop w:val="0"/>
          <w:marBottom w:val="0"/>
          <w:divBdr>
            <w:top w:val="none" w:sz="0" w:space="0" w:color="auto"/>
            <w:left w:val="none" w:sz="0" w:space="0" w:color="auto"/>
            <w:bottom w:val="none" w:sz="0" w:space="0" w:color="auto"/>
            <w:right w:val="none" w:sz="0" w:space="0" w:color="auto"/>
          </w:divBdr>
        </w:div>
        <w:div w:id="559174896">
          <w:marLeft w:val="640"/>
          <w:marRight w:val="0"/>
          <w:marTop w:val="0"/>
          <w:marBottom w:val="0"/>
          <w:divBdr>
            <w:top w:val="none" w:sz="0" w:space="0" w:color="auto"/>
            <w:left w:val="none" w:sz="0" w:space="0" w:color="auto"/>
            <w:bottom w:val="none" w:sz="0" w:space="0" w:color="auto"/>
            <w:right w:val="none" w:sz="0" w:space="0" w:color="auto"/>
          </w:divBdr>
        </w:div>
        <w:div w:id="383333798">
          <w:marLeft w:val="640"/>
          <w:marRight w:val="0"/>
          <w:marTop w:val="0"/>
          <w:marBottom w:val="0"/>
          <w:divBdr>
            <w:top w:val="none" w:sz="0" w:space="0" w:color="auto"/>
            <w:left w:val="none" w:sz="0" w:space="0" w:color="auto"/>
            <w:bottom w:val="none" w:sz="0" w:space="0" w:color="auto"/>
            <w:right w:val="none" w:sz="0" w:space="0" w:color="auto"/>
          </w:divBdr>
        </w:div>
        <w:div w:id="334307438">
          <w:marLeft w:val="640"/>
          <w:marRight w:val="0"/>
          <w:marTop w:val="0"/>
          <w:marBottom w:val="0"/>
          <w:divBdr>
            <w:top w:val="none" w:sz="0" w:space="0" w:color="auto"/>
            <w:left w:val="none" w:sz="0" w:space="0" w:color="auto"/>
            <w:bottom w:val="none" w:sz="0" w:space="0" w:color="auto"/>
            <w:right w:val="none" w:sz="0" w:space="0" w:color="auto"/>
          </w:divBdr>
        </w:div>
        <w:div w:id="1513032541">
          <w:marLeft w:val="640"/>
          <w:marRight w:val="0"/>
          <w:marTop w:val="0"/>
          <w:marBottom w:val="0"/>
          <w:divBdr>
            <w:top w:val="none" w:sz="0" w:space="0" w:color="auto"/>
            <w:left w:val="none" w:sz="0" w:space="0" w:color="auto"/>
            <w:bottom w:val="none" w:sz="0" w:space="0" w:color="auto"/>
            <w:right w:val="none" w:sz="0" w:space="0" w:color="auto"/>
          </w:divBdr>
        </w:div>
        <w:div w:id="1443498629">
          <w:marLeft w:val="640"/>
          <w:marRight w:val="0"/>
          <w:marTop w:val="0"/>
          <w:marBottom w:val="0"/>
          <w:divBdr>
            <w:top w:val="none" w:sz="0" w:space="0" w:color="auto"/>
            <w:left w:val="none" w:sz="0" w:space="0" w:color="auto"/>
            <w:bottom w:val="none" w:sz="0" w:space="0" w:color="auto"/>
            <w:right w:val="none" w:sz="0" w:space="0" w:color="auto"/>
          </w:divBdr>
        </w:div>
        <w:div w:id="1824661611">
          <w:marLeft w:val="640"/>
          <w:marRight w:val="0"/>
          <w:marTop w:val="0"/>
          <w:marBottom w:val="0"/>
          <w:divBdr>
            <w:top w:val="none" w:sz="0" w:space="0" w:color="auto"/>
            <w:left w:val="none" w:sz="0" w:space="0" w:color="auto"/>
            <w:bottom w:val="none" w:sz="0" w:space="0" w:color="auto"/>
            <w:right w:val="none" w:sz="0" w:space="0" w:color="auto"/>
          </w:divBdr>
        </w:div>
        <w:div w:id="1497577041">
          <w:marLeft w:val="640"/>
          <w:marRight w:val="0"/>
          <w:marTop w:val="0"/>
          <w:marBottom w:val="0"/>
          <w:divBdr>
            <w:top w:val="none" w:sz="0" w:space="0" w:color="auto"/>
            <w:left w:val="none" w:sz="0" w:space="0" w:color="auto"/>
            <w:bottom w:val="none" w:sz="0" w:space="0" w:color="auto"/>
            <w:right w:val="none" w:sz="0" w:space="0" w:color="auto"/>
          </w:divBdr>
        </w:div>
        <w:div w:id="202719906">
          <w:marLeft w:val="640"/>
          <w:marRight w:val="0"/>
          <w:marTop w:val="0"/>
          <w:marBottom w:val="0"/>
          <w:divBdr>
            <w:top w:val="none" w:sz="0" w:space="0" w:color="auto"/>
            <w:left w:val="none" w:sz="0" w:space="0" w:color="auto"/>
            <w:bottom w:val="none" w:sz="0" w:space="0" w:color="auto"/>
            <w:right w:val="none" w:sz="0" w:space="0" w:color="auto"/>
          </w:divBdr>
        </w:div>
        <w:div w:id="1567185441">
          <w:marLeft w:val="640"/>
          <w:marRight w:val="0"/>
          <w:marTop w:val="0"/>
          <w:marBottom w:val="0"/>
          <w:divBdr>
            <w:top w:val="none" w:sz="0" w:space="0" w:color="auto"/>
            <w:left w:val="none" w:sz="0" w:space="0" w:color="auto"/>
            <w:bottom w:val="none" w:sz="0" w:space="0" w:color="auto"/>
            <w:right w:val="none" w:sz="0" w:space="0" w:color="auto"/>
          </w:divBdr>
        </w:div>
        <w:div w:id="1207067730">
          <w:marLeft w:val="640"/>
          <w:marRight w:val="0"/>
          <w:marTop w:val="0"/>
          <w:marBottom w:val="0"/>
          <w:divBdr>
            <w:top w:val="none" w:sz="0" w:space="0" w:color="auto"/>
            <w:left w:val="none" w:sz="0" w:space="0" w:color="auto"/>
            <w:bottom w:val="none" w:sz="0" w:space="0" w:color="auto"/>
            <w:right w:val="none" w:sz="0" w:space="0" w:color="auto"/>
          </w:divBdr>
        </w:div>
        <w:div w:id="1886795062">
          <w:marLeft w:val="640"/>
          <w:marRight w:val="0"/>
          <w:marTop w:val="0"/>
          <w:marBottom w:val="0"/>
          <w:divBdr>
            <w:top w:val="none" w:sz="0" w:space="0" w:color="auto"/>
            <w:left w:val="none" w:sz="0" w:space="0" w:color="auto"/>
            <w:bottom w:val="none" w:sz="0" w:space="0" w:color="auto"/>
            <w:right w:val="none" w:sz="0" w:space="0" w:color="auto"/>
          </w:divBdr>
        </w:div>
        <w:div w:id="876813071">
          <w:marLeft w:val="640"/>
          <w:marRight w:val="0"/>
          <w:marTop w:val="0"/>
          <w:marBottom w:val="0"/>
          <w:divBdr>
            <w:top w:val="none" w:sz="0" w:space="0" w:color="auto"/>
            <w:left w:val="none" w:sz="0" w:space="0" w:color="auto"/>
            <w:bottom w:val="none" w:sz="0" w:space="0" w:color="auto"/>
            <w:right w:val="none" w:sz="0" w:space="0" w:color="auto"/>
          </w:divBdr>
        </w:div>
        <w:div w:id="1473402808">
          <w:marLeft w:val="640"/>
          <w:marRight w:val="0"/>
          <w:marTop w:val="0"/>
          <w:marBottom w:val="0"/>
          <w:divBdr>
            <w:top w:val="none" w:sz="0" w:space="0" w:color="auto"/>
            <w:left w:val="none" w:sz="0" w:space="0" w:color="auto"/>
            <w:bottom w:val="none" w:sz="0" w:space="0" w:color="auto"/>
            <w:right w:val="none" w:sz="0" w:space="0" w:color="auto"/>
          </w:divBdr>
        </w:div>
        <w:div w:id="1589772632">
          <w:marLeft w:val="640"/>
          <w:marRight w:val="0"/>
          <w:marTop w:val="0"/>
          <w:marBottom w:val="0"/>
          <w:divBdr>
            <w:top w:val="none" w:sz="0" w:space="0" w:color="auto"/>
            <w:left w:val="none" w:sz="0" w:space="0" w:color="auto"/>
            <w:bottom w:val="none" w:sz="0" w:space="0" w:color="auto"/>
            <w:right w:val="none" w:sz="0" w:space="0" w:color="auto"/>
          </w:divBdr>
        </w:div>
        <w:div w:id="854618279">
          <w:marLeft w:val="640"/>
          <w:marRight w:val="0"/>
          <w:marTop w:val="0"/>
          <w:marBottom w:val="0"/>
          <w:divBdr>
            <w:top w:val="none" w:sz="0" w:space="0" w:color="auto"/>
            <w:left w:val="none" w:sz="0" w:space="0" w:color="auto"/>
            <w:bottom w:val="none" w:sz="0" w:space="0" w:color="auto"/>
            <w:right w:val="none" w:sz="0" w:space="0" w:color="auto"/>
          </w:divBdr>
        </w:div>
        <w:div w:id="1603338897">
          <w:marLeft w:val="640"/>
          <w:marRight w:val="0"/>
          <w:marTop w:val="0"/>
          <w:marBottom w:val="0"/>
          <w:divBdr>
            <w:top w:val="none" w:sz="0" w:space="0" w:color="auto"/>
            <w:left w:val="none" w:sz="0" w:space="0" w:color="auto"/>
            <w:bottom w:val="none" w:sz="0" w:space="0" w:color="auto"/>
            <w:right w:val="none" w:sz="0" w:space="0" w:color="auto"/>
          </w:divBdr>
        </w:div>
        <w:div w:id="81223513">
          <w:marLeft w:val="640"/>
          <w:marRight w:val="0"/>
          <w:marTop w:val="0"/>
          <w:marBottom w:val="0"/>
          <w:divBdr>
            <w:top w:val="none" w:sz="0" w:space="0" w:color="auto"/>
            <w:left w:val="none" w:sz="0" w:space="0" w:color="auto"/>
            <w:bottom w:val="none" w:sz="0" w:space="0" w:color="auto"/>
            <w:right w:val="none" w:sz="0" w:space="0" w:color="auto"/>
          </w:divBdr>
        </w:div>
        <w:div w:id="398333813">
          <w:marLeft w:val="640"/>
          <w:marRight w:val="0"/>
          <w:marTop w:val="0"/>
          <w:marBottom w:val="0"/>
          <w:divBdr>
            <w:top w:val="none" w:sz="0" w:space="0" w:color="auto"/>
            <w:left w:val="none" w:sz="0" w:space="0" w:color="auto"/>
            <w:bottom w:val="none" w:sz="0" w:space="0" w:color="auto"/>
            <w:right w:val="none" w:sz="0" w:space="0" w:color="auto"/>
          </w:divBdr>
        </w:div>
        <w:div w:id="325598234">
          <w:marLeft w:val="640"/>
          <w:marRight w:val="0"/>
          <w:marTop w:val="0"/>
          <w:marBottom w:val="0"/>
          <w:divBdr>
            <w:top w:val="none" w:sz="0" w:space="0" w:color="auto"/>
            <w:left w:val="none" w:sz="0" w:space="0" w:color="auto"/>
            <w:bottom w:val="none" w:sz="0" w:space="0" w:color="auto"/>
            <w:right w:val="none" w:sz="0" w:space="0" w:color="auto"/>
          </w:divBdr>
        </w:div>
        <w:div w:id="743532517">
          <w:marLeft w:val="640"/>
          <w:marRight w:val="0"/>
          <w:marTop w:val="0"/>
          <w:marBottom w:val="0"/>
          <w:divBdr>
            <w:top w:val="none" w:sz="0" w:space="0" w:color="auto"/>
            <w:left w:val="none" w:sz="0" w:space="0" w:color="auto"/>
            <w:bottom w:val="none" w:sz="0" w:space="0" w:color="auto"/>
            <w:right w:val="none" w:sz="0" w:space="0" w:color="auto"/>
          </w:divBdr>
        </w:div>
        <w:div w:id="1116481599">
          <w:marLeft w:val="640"/>
          <w:marRight w:val="0"/>
          <w:marTop w:val="0"/>
          <w:marBottom w:val="0"/>
          <w:divBdr>
            <w:top w:val="none" w:sz="0" w:space="0" w:color="auto"/>
            <w:left w:val="none" w:sz="0" w:space="0" w:color="auto"/>
            <w:bottom w:val="none" w:sz="0" w:space="0" w:color="auto"/>
            <w:right w:val="none" w:sz="0" w:space="0" w:color="auto"/>
          </w:divBdr>
        </w:div>
        <w:div w:id="1186867028">
          <w:marLeft w:val="640"/>
          <w:marRight w:val="0"/>
          <w:marTop w:val="0"/>
          <w:marBottom w:val="0"/>
          <w:divBdr>
            <w:top w:val="none" w:sz="0" w:space="0" w:color="auto"/>
            <w:left w:val="none" w:sz="0" w:space="0" w:color="auto"/>
            <w:bottom w:val="none" w:sz="0" w:space="0" w:color="auto"/>
            <w:right w:val="none" w:sz="0" w:space="0" w:color="auto"/>
          </w:divBdr>
        </w:div>
        <w:div w:id="1413048338">
          <w:marLeft w:val="640"/>
          <w:marRight w:val="0"/>
          <w:marTop w:val="0"/>
          <w:marBottom w:val="0"/>
          <w:divBdr>
            <w:top w:val="none" w:sz="0" w:space="0" w:color="auto"/>
            <w:left w:val="none" w:sz="0" w:space="0" w:color="auto"/>
            <w:bottom w:val="none" w:sz="0" w:space="0" w:color="auto"/>
            <w:right w:val="none" w:sz="0" w:space="0" w:color="auto"/>
          </w:divBdr>
        </w:div>
        <w:div w:id="1527795353">
          <w:marLeft w:val="640"/>
          <w:marRight w:val="0"/>
          <w:marTop w:val="0"/>
          <w:marBottom w:val="0"/>
          <w:divBdr>
            <w:top w:val="none" w:sz="0" w:space="0" w:color="auto"/>
            <w:left w:val="none" w:sz="0" w:space="0" w:color="auto"/>
            <w:bottom w:val="none" w:sz="0" w:space="0" w:color="auto"/>
            <w:right w:val="none" w:sz="0" w:space="0" w:color="auto"/>
          </w:divBdr>
        </w:div>
        <w:div w:id="263920518">
          <w:marLeft w:val="640"/>
          <w:marRight w:val="0"/>
          <w:marTop w:val="0"/>
          <w:marBottom w:val="0"/>
          <w:divBdr>
            <w:top w:val="none" w:sz="0" w:space="0" w:color="auto"/>
            <w:left w:val="none" w:sz="0" w:space="0" w:color="auto"/>
            <w:bottom w:val="none" w:sz="0" w:space="0" w:color="auto"/>
            <w:right w:val="none" w:sz="0" w:space="0" w:color="auto"/>
          </w:divBdr>
        </w:div>
        <w:div w:id="1918519409">
          <w:marLeft w:val="640"/>
          <w:marRight w:val="0"/>
          <w:marTop w:val="0"/>
          <w:marBottom w:val="0"/>
          <w:divBdr>
            <w:top w:val="none" w:sz="0" w:space="0" w:color="auto"/>
            <w:left w:val="none" w:sz="0" w:space="0" w:color="auto"/>
            <w:bottom w:val="none" w:sz="0" w:space="0" w:color="auto"/>
            <w:right w:val="none" w:sz="0" w:space="0" w:color="auto"/>
          </w:divBdr>
        </w:div>
        <w:div w:id="640816804">
          <w:marLeft w:val="640"/>
          <w:marRight w:val="0"/>
          <w:marTop w:val="0"/>
          <w:marBottom w:val="0"/>
          <w:divBdr>
            <w:top w:val="none" w:sz="0" w:space="0" w:color="auto"/>
            <w:left w:val="none" w:sz="0" w:space="0" w:color="auto"/>
            <w:bottom w:val="none" w:sz="0" w:space="0" w:color="auto"/>
            <w:right w:val="none" w:sz="0" w:space="0" w:color="auto"/>
          </w:divBdr>
        </w:div>
        <w:div w:id="1813594756">
          <w:marLeft w:val="640"/>
          <w:marRight w:val="0"/>
          <w:marTop w:val="0"/>
          <w:marBottom w:val="0"/>
          <w:divBdr>
            <w:top w:val="none" w:sz="0" w:space="0" w:color="auto"/>
            <w:left w:val="none" w:sz="0" w:space="0" w:color="auto"/>
            <w:bottom w:val="none" w:sz="0" w:space="0" w:color="auto"/>
            <w:right w:val="none" w:sz="0" w:space="0" w:color="auto"/>
          </w:divBdr>
        </w:div>
        <w:div w:id="672148008">
          <w:marLeft w:val="640"/>
          <w:marRight w:val="0"/>
          <w:marTop w:val="0"/>
          <w:marBottom w:val="0"/>
          <w:divBdr>
            <w:top w:val="none" w:sz="0" w:space="0" w:color="auto"/>
            <w:left w:val="none" w:sz="0" w:space="0" w:color="auto"/>
            <w:bottom w:val="none" w:sz="0" w:space="0" w:color="auto"/>
            <w:right w:val="none" w:sz="0" w:space="0" w:color="auto"/>
          </w:divBdr>
        </w:div>
        <w:div w:id="432358133">
          <w:marLeft w:val="640"/>
          <w:marRight w:val="0"/>
          <w:marTop w:val="0"/>
          <w:marBottom w:val="0"/>
          <w:divBdr>
            <w:top w:val="none" w:sz="0" w:space="0" w:color="auto"/>
            <w:left w:val="none" w:sz="0" w:space="0" w:color="auto"/>
            <w:bottom w:val="none" w:sz="0" w:space="0" w:color="auto"/>
            <w:right w:val="none" w:sz="0" w:space="0" w:color="auto"/>
          </w:divBdr>
        </w:div>
        <w:div w:id="2079817691">
          <w:marLeft w:val="640"/>
          <w:marRight w:val="0"/>
          <w:marTop w:val="0"/>
          <w:marBottom w:val="0"/>
          <w:divBdr>
            <w:top w:val="none" w:sz="0" w:space="0" w:color="auto"/>
            <w:left w:val="none" w:sz="0" w:space="0" w:color="auto"/>
            <w:bottom w:val="none" w:sz="0" w:space="0" w:color="auto"/>
            <w:right w:val="none" w:sz="0" w:space="0" w:color="auto"/>
          </w:divBdr>
        </w:div>
        <w:div w:id="1846481425">
          <w:marLeft w:val="640"/>
          <w:marRight w:val="0"/>
          <w:marTop w:val="0"/>
          <w:marBottom w:val="0"/>
          <w:divBdr>
            <w:top w:val="none" w:sz="0" w:space="0" w:color="auto"/>
            <w:left w:val="none" w:sz="0" w:space="0" w:color="auto"/>
            <w:bottom w:val="none" w:sz="0" w:space="0" w:color="auto"/>
            <w:right w:val="none" w:sz="0" w:space="0" w:color="auto"/>
          </w:divBdr>
        </w:div>
        <w:div w:id="676155556">
          <w:marLeft w:val="640"/>
          <w:marRight w:val="0"/>
          <w:marTop w:val="0"/>
          <w:marBottom w:val="0"/>
          <w:divBdr>
            <w:top w:val="none" w:sz="0" w:space="0" w:color="auto"/>
            <w:left w:val="none" w:sz="0" w:space="0" w:color="auto"/>
            <w:bottom w:val="none" w:sz="0" w:space="0" w:color="auto"/>
            <w:right w:val="none" w:sz="0" w:space="0" w:color="auto"/>
          </w:divBdr>
        </w:div>
        <w:div w:id="1871799103">
          <w:marLeft w:val="640"/>
          <w:marRight w:val="0"/>
          <w:marTop w:val="0"/>
          <w:marBottom w:val="0"/>
          <w:divBdr>
            <w:top w:val="none" w:sz="0" w:space="0" w:color="auto"/>
            <w:left w:val="none" w:sz="0" w:space="0" w:color="auto"/>
            <w:bottom w:val="none" w:sz="0" w:space="0" w:color="auto"/>
            <w:right w:val="none" w:sz="0" w:space="0" w:color="auto"/>
          </w:divBdr>
        </w:div>
        <w:div w:id="359664713">
          <w:marLeft w:val="640"/>
          <w:marRight w:val="0"/>
          <w:marTop w:val="0"/>
          <w:marBottom w:val="0"/>
          <w:divBdr>
            <w:top w:val="none" w:sz="0" w:space="0" w:color="auto"/>
            <w:left w:val="none" w:sz="0" w:space="0" w:color="auto"/>
            <w:bottom w:val="none" w:sz="0" w:space="0" w:color="auto"/>
            <w:right w:val="none" w:sz="0" w:space="0" w:color="auto"/>
          </w:divBdr>
        </w:div>
        <w:div w:id="304548544">
          <w:marLeft w:val="640"/>
          <w:marRight w:val="0"/>
          <w:marTop w:val="0"/>
          <w:marBottom w:val="0"/>
          <w:divBdr>
            <w:top w:val="none" w:sz="0" w:space="0" w:color="auto"/>
            <w:left w:val="none" w:sz="0" w:space="0" w:color="auto"/>
            <w:bottom w:val="none" w:sz="0" w:space="0" w:color="auto"/>
            <w:right w:val="none" w:sz="0" w:space="0" w:color="auto"/>
          </w:divBdr>
        </w:div>
        <w:div w:id="981353264">
          <w:marLeft w:val="640"/>
          <w:marRight w:val="0"/>
          <w:marTop w:val="0"/>
          <w:marBottom w:val="0"/>
          <w:divBdr>
            <w:top w:val="none" w:sz="0" w:space="0" w:color="auto"/>
            <w:left w:val="none" w:sz="0" w:space="0" w:color="auto"/>
            <w:bottom w:val="none" w:sz="0" w:space="0" w:color="auto"/>
            <w:right w:val="none" w:sz="0" w:space="0" w:color="auto"/>
          </w:divBdr>
        </w:div>
      </w:divsChild>
    </w:div>
    <w:div w:id="1086148894">
      <w:bodyDiv w:val="1"/>
      <w:marLeft w:val="0"/>
      <w:marRight w:val="0"/>
      <w:marTop w:val="0"/>
      <w:marBottom w:val="0"/>
      <w:divBdr>
        <w:top w:val="none" w:sz="0" w:space="0" w:color="auto"/>
        <w:left w:val="none" w:sz="0" w:space="0" w:color="auto"/>
        <w:bottom w:val="none" w:sz="0" w:space="0" w:color="auto"/>
        <w:right w:val="none" w:sz="0" w:space="0" w:color="auto"/>
      </w:divBdr>
    </w:div>
    <w:div w:id="1107698288">
      <w:bodyDiv w:val="1"/>
      <w:marLeft w:val="0"/>
      <w:marRight w:val="0"/>
      <w:marTop w:val="0"/>
      <w:marBottom w:val="0"/>
      <w:divBdr>
        <w:top w:val="none" w:sz="0" w:space="0" w:color="auto"/>
        <w:left w:val="none" w:sz="0" w:space="0" w:color="auto"/>
        <w:bottom w:val="none" w:sz="0" w:space="0" w:color="auto"/>
        <w:right w:val="none" w:sz="0" w:space="0" w:color="auto"/>
      </w:divBdr>
    </w:div>
    <w:div w:id="1108045591">
      <w:bodyDiv w:val="1"/>
      <w:marLeft w:val="0"/>
      <w:marRight w:val="0"/>
      <w:marTop w:val="0"/>
      <w:marBottom w:val="0"/>
      <w:divBdr>
        <w:top w:val="none" w:sz="0" w:space="0" w:color="auto"/>
        <w:left w:val="none" w:sz="0" w:space="0" w:color="auto"/>
        <w:bottom w:val="none" w:sz="0" w:space="0" w:color="auto"/>
        <w:right w:val="none" w:sz="0" w:space="0" w:color="auto"/>
      </w:divBdr>
      <w:divsChild>
        <w:div w:id="2131243366">
          <w:marLeft w:val="640"/>
          <w:marRight w:val="0"/>
          <w:marTop w:val="0"/>
          <w:marBottom w:val="0"/>
          <w:divBdr>
            <w:top w:val="none" w:sz="0" w:space="0" w:color="auto"/>
            <w:left w:val="none" w:sz="0" w:space="0" w:color="auto"/>
            <w:bottom w:val="none" w:sz="0" w:space="0" w:color="auto"/>
            <w:right w:val="none" w:sz="0" w:space="0" w:color="auto"/>
          </w:divBdr>
        </w:div>
        <w:div w:id="1050305451">
          <w:marLeft w:val="640"/>
          <w:marRight w:val="0"/>
          <w:marTop w:val="0"/>
          <w:marBottom w:val="0"/>
          <w:divBdr>
            <w:top w:val="none" w:sz="0" w:space="0" w:color="auto"/>
            <w:left w:val="none" w:sz="0" w:space="0" w:color="auto"/>
            <w:bottom w:val="none" w:sz="0" w:space="0" w:color="auto"/>
            <w:right w:val="none" w:sz="0" w:space="0" w:color="auto"/>
          </w:divBdr>
        </w:div>
        <w:div w:id="114956728">
          <w:marLeft w:val="640"/>
          <w:marRight w:val="0"/>
          <w:marTop w:val="0"/>
          <w:marBottom w:val="0"/>
          <w:divBdr>
            <w:top w:val="none" w:sz="0" w:space="0" w:color="auto"/>
            <w:left w:val="none" w:sz="0" w:space="0" w:color="auto"/>
            <w:bottom w:val="none" w:sz="0" w:space="0" w:color="auto"/>
            <w:right w:val="none" w:sz="0" w:space="0" w:color="auto"/>
          </w:divBdr>
        </w:div>
        <w:div w:id="1891190171">
          <w:marLeft w:val="640"/>
          <w:marRight w:val="0"/>
          <w:marTop w:val="0"/>
          <w:marBottom w:val="0"/>
          <w:divBdr>
            <w:top w:val="none" w:sz="0" w:space="0" w:color="auto"/>
            <w:left w:val="none" w:sz="0" w:space="0" w:color="auto"/>
            <w:bottom w:val="none" w:sz="0" w:space="0" w:color="auto"/>
            <w:right w:val="none" w:sz="0" w:space="0" w:color="auto"/>
          </w:divBdr>
        </w:div>
        <w:div w:id="76218525">
          <w:marLeft w:val="640"/>
          <w:marRight w:val="0"/>
          <w:marTop w:val="0"/>
          <w:marBottom w:val="0"/>
          <w:divBdr>
            <w:top w:val="none" w:sz="0" w:space="0" w:color="auto"/>
            <w:left w:val="none" w:sz="0" w:space="0" w:color="auto"/>
            <w:bottom w:val="none" w:sz="0" w:space="0" w:color="auto"/>
            <w:right w:val="none" w:sz="0" w:space="0" w:color="auto"/>
          </w:divBdr>
        </w:div>
        <w:div w:id="1893807990">
          <w:marLeft w:val="640"/>
          <w:marRight w:val="0"/>
          <w:marTop w:val="0"/>
          <w:marBottom w:val="0"/>
          <w:divBdr>
            <w:top w:val="none" w:sz="0" w:space="0" w:color="auto"/>
            <w:left w:val="none" w:sz="0" w:space="0" w:color="auto"/>
            <w:bottom w:val="none" w:sz="0" w:space="0" w:color="auto"/>
            <w:right w:val="none" w:sz="0" w:space="0" w:color="auto"/>
          </w:divBdr>
        </w:div>
        <w:div w:id="859394536">
          <w:marLeft w:val="640"/>
          <w:marRight w:val="0"/>
          <w:marTop w:val="0"/>
          <w:marBottom w:val="0"/>
          <w:divBdr>
            <w:top w:val="none" w:sz="0" w:space="0" w:color="auto"/>
            <w:left w:val="none" w:sz="0" w:space="0" w:color="auto"/>
            <w:bottom w:val="none" w:sz="0" w:space="0" w:color="auto"/>
            <w:right w:val="none" w:sz="0" w:space="0" w:color="auto"/>
          </w:divBdr>
        </w:div>
        <w:div w:id="1112675940">
          <w:marLeft w:val="640"/>
          <w:marRight w:val="0"/>
          <w:marTop w:val="0"/>
          <w:marBottom w:val="0"/>
          <w:divBdr>
            <w:top w:val="none" w:sz="0" w:space="0" w:color="auto"/>
            <w:left w:val="none" w:sz="0" w:space="0" w:color="auto"/>
            <w:bottom w:val="none" w:sz="0" w:space="0" w:color="auto"/>
            <w:right w:val="none" w:sz="0" w:space="0" w:color="auto"/>
          </w:divBdr>
        </w:div>
        <w:div w:id="151265032">
          <w:marLeft w:val="640"/>
          <w:marRight w:val="0"/>
          <w:marTop w:val="0"/>
          <w:marBottom w:val="0"/>
          <w:divBdr>
            <w:top w:val="none" w:sz="0" w:space="0" w:color="auto"/>
            <w:left w:val="none" w:sz="0" w:space="0" w:color="auto"/>
            <w:bottom w:val="none" w:sz="0" w:space="0" w:color="auto"/>
            <w:right w:val="none" w:sz="0" w:space="0" w:color="auto"/>
          </w:divBdr>
        </w:div>
        <w:div w:id="247345011">
          <w:marLeft w:val="640"/>
          <w:marRight w:val="0"/>
          <w:marTop w:val="0"/>
          <w:marBottom w:val="0"/>
          <w:divBdr>
            <w:top w:val="none" w:sz="0" w:space="0" w:color="auto"/>
            <w:left w:val="none" w:sz="0" w:space="0" w:color="auto"/>
            <w:bottom w:val="none" w:sz="0" w:space="0" w:color="auto"/>
            <w:right w:val="none" w:sz="0" w:space="0" w:color="auto"/>
          </w:divBdr>
        </w:div>
        <w:div w:id="308750019">
          <w:marLeft w:val="640"/>
          <w:marRight w:val="0"/>
          <w:marTop w:val="0"/>
          <w:marBottom w:val="0"/>
          <w:divBdr>
            <w:top w:val="none" w:sz="0" w:space="0" w:color="auto"/>
            <w:left w:val="none" w:sz="0" w:space="0" w:color="auto"/>
            <w:bottom w:val="none" w:sz="0" w:space="0" w:color="auto"/>
            <w:right w:val="none" w:sz="0" w:space="0" w:color="auto"/>
          </w:divBdr>
        </w:div>
        <w:div w:id="396519605">
          <w:marLeft w:val="640"/>
          <w:marRight w:val="0"/>
          <w:marTop w:val="0"/>
          <w:marBottom w:val="0"/>
          <w:divBdr>
            <w:top w:val="none" w:sz="0" w:space="0" w:color="auto"/>
            <w:left w:val="none" w:sz="0" w:space="0" w:color="auto"/>
            <w:bottom w:val="none" w:sz="0" w:space="0" w:color="auto"/>
            <w:right w:val="none" w:sz="0" w:space="0" w:color="auto"/>
          </w:divBdr>
        </w:div>
        <w:div w:id="1644774524">
          <w:marLeft w:val="640"/>
          <w:marRight w:val="0"/>
          <w:marTop w:val="0"/>
          <w:marBottom w:val="0"/>
          <w:divBdr>
            <w:top w:val="none" w:sz="0" w:space="0" w:color="auto"/>
            <w:left w:val="none" w:sz="0" w:space="0" w:color="auto"/>
            <w:bottom w:val="none" w:sz="0" w:space="0" w:color="auto"/>
            <w:right w:val="none" w:sz="0" w:space="0" w:color="auto"/>
          </w:divBdr>
        </w:div>
        <w:div w:id="1385834976">
          <w:marLeft w:val="640"/>
          <w:marRight w:val="0"/>
          <w:marTop w:val="0"/>
          <w:marBottom w:val="0"/>
          <w:divBdr>
            <w:top w:val="none" w:sz="0" w:space="0" w:color="auto"/>
            <w:left w:val="none" w:sz="0" w:space="0" w:color="auto"/>
            <w:bottom w:val="none" w:sz="0" w:space="0" w:color="auto"/>
            <w:right w:val="none" w:sz="0" w:space="0" w:color="auto"/>
          </w:divBdr>
        </w:div>
        <w:div w:id="814684956">
          <w:marLeft w:val="640"/>
          <w:marRight w:val="0"/>
          <w:marTop w:val="0"/>
          <w:marBottom w:val="0"/>
          <w:divBdr>
            <w:top w:val="none" w:sz="0" w:space="0" w:color="auto"/>
            <w:left w:val="none" w:sz="0" w:space="0" w:color="auto"/>
            <w:bottom w:val="none" w:sz="0" w:space="0" w:color="auto"/>
            <w:right w:val="none" w:sz="0" w:space="0" w:color="auto"/>
          </w:divBdr>
        </w:div>
        <w:div w:id="1105999702">
          <w:marLeft w:val="640"/>
          <w:marRight w:val="0"/>
          <w:marTop w:val="0"/>
          <w:marBottom w:val="0"/>
          <w:divBdr>
            <w:top w:val="none" w:sz="0" w:space="0" w:color="auto"/>
            <w:left w:val="none" w:sz="0" w:space="0" w:color="auto"/>
            <w:bottom w:val="none" w:sz="0" w:space="0" w:color="auto"/>
            <w:right w:val="none" w:sz="0" w:space="0" w:color="auto"/>
          </w:divBdr>
        </w:div>
        <w:div w:id="1676108070">
          <w:marLeft w:val="640"/>
          <w:marRight w:val="0"/>
          <w:marTop w:val="0"/>
          <w:marBottom w:val="0"/>
          <w:divBdr>
            <w:top w:val="none" w:sz="0" w:space="0" w:color="auto"/>
            <w:left w:val="none" w:sz="0" w:space="0" w:color="auto"/>
            <w:bottom w:val="none" w:sz="0" w:space="0" w:color="auto"/>
            <w:right w:val="none" w:sz="0" w:space="0" w:color="auto"/>
          </w:divBdr>
        </w:div>
        <w:div w:id="1049837512">
          <w:marLeft w:val="640"/>
          <w:marRight w:val="0"/>
          <w:marTop w:val="0"/>
          <w:marBottom w:val="0"/>
          <w:divBdr>
            <w:top w:val="none" w:sz="0" w:space="0" w:color="auto"/>
            <w:left w:val="none" w:sz="0" w:space="0" w:color="auto"/>
            <w:bottom w:val="none" w:sz="0" w:space="0" w:color="auto"/>
            <w:right w:val="none" w:sz="0" w:space="0" w:color="auto"/>
          </w:divBdr>
        </w:div>
        <w:div w:id="458381396">
          <w:marLeft w:val="640"/>
          <w:marRight w:val="0"/>
          <w:marTop w:val="0"/>
          <w:marBottom w:val="0"/>
          <w:divBdr>
            <w:top w:val="none" w:sz="0" w:space="0" w:color="auto"/>
            <w:left w:val="none" w:sz="0" w:space="0" w:color="auto"/>
            <w:bottom w:val="none" w:sz="0" w:space="0" w:color="auto"/>
            <w:right w:val="none" w:sz="0" w:space="0" w:color="auto"/>
          </w:divBdr>
        </w:div>
        <w:div w:id="601647349">
          <w:marLeft w:val="640"/>
          <w:marRight w:val="0"/>
          <w:marTop w:val="0"/>
          <w:marBottom w:val="0"/>
          <w:divBdr>
            <w:top w:val="none" w:sz="0" w:space="0" w:color="auto"/>
            <w:left w:val="none" w:sz="0" w:space="0" w:color="auto"/>
            <w:bottom w:val="none" w:sz="0" w:space="0" w:color="auto"/>
            <w:right w:val="none" w:sz="0" w:space="0" w:color="auto"/>
          </w:divBdr>
        </w:div>
        <w:div w:id="1367826500">
          <w:marLeft w:val="640"/>
          <w:marRight w:val="0"/>
          <w:marTop w:val="0"/>
          <w:marBottom w:val="0"/>
          <w:divBdr>
            <w:top w:val="none" w:sz="0" w:space="0" w:color="auto"/>
            <w:left w:val="none" w:sz="0" w:space="0" w:color="auto"/>
            <w:bottom w:val="none" w:sz="0" w:space="0" w:color="auto"/>
            <w:right w:val="none" w:sz="0" w:space="0" w:color="auto"/>
          </w:divBdr>
        </w:div>
        <w:div w:id="529613315">
          <w:marLeft w:val="640"/>
          <w:marRight w:val="0"/>
          <w:marTop w:val="0"/>
          <w:marBottom w:val="0"/>
          <w:divBdr>
            <w:top w:val="none" w:sz="0" w:space="0" w:color="auto"/>
            <w:left w:val="none" w:sz="0" w:space="0" w:color="auto"/>
            <w:bottom w:val="none" w:sz="0" w:space="0" w:color="auto"/>
            <w:right w:val="none" w:sz="0" w:space="0" w:color="auto"/>
          </w:divBdr>
        </w:div>
        <w:div w:id="1469857928">
          <w:marLeft w:val="640"/>
          <w:marRight w:val="0"/>
          <w:marTop w:val="0"/>
          <w:marBottom w:val="0"/>
          <w:divBdr>
            <w:top w:val="none" w:sz="0" w:space="0" w:color="auto"/>
            <w:left w:val="none" w:sz="0" w:space="0" w:color="auto"/>
            <w:bottom w:val="none" w:sz="0" w:space="0" w:color="auto"/>
            <w:right w:val="none" w:sz="0" w:space="0" w:color="auto"/>
          </w:divBdr>
        </w:div>
        <w:div w:id="1221936537">
          <w:marLeft w:val="640"/>
          <w:marRight w:val="0"/>
          <w:marTop w:val="0"/>
          <w:marBottom w:val="0"/>
          <w:divBdr>
            <w:top w:val="none" w:sz="0" w:space="0" w:color="auto"/>
            <w:left w:val="none" w:sz="0" w:space="0" w:color="auto"/>
            <w:bottom w:val="none" w:sz="0" w:space="0" w:color="auto"/>
            <w:right w:val="none" w:sz="0" w:space="0" w:color="auto"/>
          </w:divBdr>
        </w:div>
        <w:div w:id="1959723628">
          <w:marLeft w:val="640"/>
          <w:marRight w:val="0"/>
          <w:marTop w:val="0"/>
          <w:marBottom w:val="0"/>
          <w:divBdr>
            <w:top w:val="none" w:sz="0" w:space="0" w:color="auto"/>
            <w:left w:val="none" w:sz="0" w:space="0" w:color="auto"/>
            <w:bottom w:val="none" w:sz="0" w:space="0" w:color="auto"/>
            <w:right w:val="none" w:sz="0" w:space="0" w:color="auto"/>
          </w:divBdr>
        </w:div>
        <w:div w:id="590509508">
          <w:marLeft w:val="640"/>
          <w:marRight w:val="0"/>
          <w:marTop w:val="0"/>
          <w:marBottom w:val="0"/>
          <w:divBdr>
            <w:top w:val="none" w:sz="0" w:space="0" w:color="auto"/>
            <w:left w:val="none" w:sz="0" w:space="0" w:color="auto"/>
            <w:bottom w:val="none" w:sz="0" w:space="0" w:color="auto"/>
            <w:right w:val="none" w:sz="0" w:space="0" w:color="auto"/>
          </w:divBdr>
        </w:div>
        <w:div w:id="1549337277">
          <w:marLeft w:val="640"/>
          <w:marRight w:val="0"/>
          <w:marTop w:val="0"/>
          <w:marBottom w:val="0"/>
          <w:divBdr>
            <w:top w:val="none" w:sz="0" w:space="0" w:color="auto"/>
            <w:left w:val="none" w:sz="0" w:space="0" w:color="auto"/>
            <w:bottom w:val="none" w:sz="0" w:space="0" w:color="auto"/>
            <w:right w:val="none" w:sz="0" w:space="0" w:color="auto"/>
          </w:divBdr>
        </w:div>
        <w:div w:id="1334069649">
          <w:marLeft w:val="640"/>
          <w:marRight w:val="0"/>
          <w:marTop w:val="0"/>
          <w:marBottom w:val="0"/>
          <w:divBdr>
            <w:top w:val="none" w:sz="0" w:space="0" w:color="auto"/>
            <w:left w:val="none" w:sz="0" w:space="0" w:color="auto"/>
            <w:bottom w:val="none" w:sz="0" w:space="0" w:color="auto"/>
            <w:right w:val="none" w:sz="0" w:space="0" w:color="auto"/>
          </w:divBdr>
        </w:div>
        <w:div w:id="186451946">
          <w:marLeft w:val="640"/>
          <w:marRight w:val="0"/>
          <w:marTop w:val="0"/>
          <w:marBottom w:val="0"/>
          <w:divBdr>
            <w:top w:val="none" w:sz="0" w:space="0" w:color="auto"/>
            <w:left w:val="none" w:sz="0" w:space="0" w:color="auto"/>
            <w:bottom w:val="none" w:sz="0" w:space="0" w:color="auto"/>
            <w:right w:val="none" w:sz="0" w:space="0" w:color="auto"/>
          </w:divBdr>
        </w:div>
        <w:div w:id="1612009612">
          <w:marLeft w:val="640"/>
          <w:marRight w:val="0"/>
          <w:marTop w:val="0"/>
          <w:marBottom w:val="0"/>
          <w:divBdr>
            <w:top w:val="none" w:sz="0" w:space="0" w:color="auto"/>
            <w:left w:val="none" w:sz="0" w:space="0" w:color="auto"/>
            <w:bottom w:val="none" w:sz="0" w:space="0" w:color="auto"/>
            <w:right w:val="none" w:sz="0" w:space="0" w:color="auto"/>
          </w:divBdr>
        </w:div>
        <w:div w:id="1090738159">
          <w:marLeft w:val="640"/>
          <w:marRight w:val="0"/>
          <w:marTop w:val="0"/>
          <w:marBottom w:val="0"/>
          <w:divBdr>
            <w:top w:val="none" w:sz="0" w:space="0" w:color="auto"/>
            <w:left w:val="none" w:sz="0" w:space="0" w:color="auto"/>
            <w:bottom w:val="none" w:sz="0" w:space="0" w:color="auto"/>
            <w:right w:val="none" w:sz="0" w:space="0" w:color="auto"/>
          </w:divBdr>
        </w:div>
        <w:div w:id="803230221">
          <w:marLeft w:val="640"/>
          <w:marRight w:val="0"/>
          <w:marTop w:val="0"/>
          <w:marBottom w:val="0"/>
          <w:divBdr>
            <w:top w:val="none" w:sz="0" w:space="0" w:color="auto"/>
            <w:left w:val="none" w:sz="0" w:space="0" w:color="auto"/>
            <w:bottom w:val="none" w:sz="0" w:space="0" w:color="auto"/>
            <w:right w:val="none" w:sz="0" w:space="0" w:color="auto"/>
          </w:divBdr>
        </w:div>
        <w:div w:id="853150209">
          <w:marLeft w:val="640"/>
          <w:marRight w:val="0"/>
          <w:marTop w:val="0"/>
          <w:marBottom w:val="0"/>
          <w:divBdr>
            <w:top w:val="none" w:sz="0" w:space="0" w:color="auto"/>
            <w:left w:val="none" w:sz="0" w:space="0" w:color="auto"/>
            <w:bottom w:val="none" w:sz="0" w:space="0" w:color="auto"/>
            <w:right w:val="none" w:sz="0" w:space="0" w:color="auto"/>
          </w:divBdr>
        </w:div>
        <w:div w:id="977346060">
          <w:marLeft w:val="640"/>
          <w:marRight w:val="0"/>
          <w:marTop w:val="0"/>
          <w:marBottom w:val="0"/>
          <w:divBdr>
            <w:top w:val="none" w:sz="0" w:space="0" w:color="auto"/>
            <w:left w:val="none" w:sz="0" w:space="0" w:color="auto"/>
            <w:bottom w:val="none" w:sz="0" w:space="0" w:color="auto"/>
            <w:right w:val="none" w:sz="0" w:space="0" w:color="auto"/>
          </w:divBdr>
        </w:div>
        <w:div w:id="985864300">
          <w:marLeft w:val="640"/>
          <w:marRight w:val="0"/>
          <w:marTop w:val="0"/>
          <w:marBottom w:val="0"/>
          <w:divBdr>
            <w:top w:val="none" w:sz="0" w:space="0" w:color="auto"/>
            <w:left w:val="none" w:sz="0" w:space="0" w:color="auto"/>
            <w:bottom w:val="none" w:sz="0" w:space="0" w:color="auto"/>
            <w:right w:val="none" w:sz="0" w:space="0" w:color="auto"/>
          </w:divBdr>
        </w:div>
        <w:div w:id="2084064646">
          <w:marLeft w:val="640"/>
          <w:marRight w:val="0"/>
          <w:marTop w:val="0"/>
          <w:marBottom w:val="0"/>
          <w:divBdr>
            <w:top w:val="none" w:sz="0" w:space="0" w:color="auto"/>
            <w:left w:val="none" w:sz="0" w:space="0" w:color="auto"/>
            <w:bottom w:val="none" w:sz="0" w:space="0" w:color="auto"/>
            <w:right w:val="none" w:sz="0" w:space="0" w:color="auto"/>
          </w:divBdr>
        </w:div>
        <w:div w:id="1482228950">
          <w:marLeft w:val="640"/>
          <w:marRight w:val="0"/>
          <w:marTop w:val="0"/>
          <w:marBottom w:val="0"/>
          <w:divBdr>
            <w:top w:val="none" w:sz="0" w:space="0" w:color="auto"/>
            <w:left w:val="none" w:sz="0" w:space="0" w:color="auto"/>
            <w:bottom w:val="none" w:sz="0" w:space="0" w:color="auto"/>
            <w:right w:val="none" w:sz="0" w:space="0" w:color="auto"/>
          </w:divBdr>
        </w:div>
        <w:div w:id="882787202">
          <w:marLeft w:val="640"/>
          <w:marRight w:val="0"/>
          <w:marTop w:val="0"/>
          <w:marBottom w:val="0"/>
          <w:divBdr>
            <w:top w:val="none" w:sz="0" w:space="0" w:color="auto"/>
            <w:left w:val="none" w:sz="0" w:space="0" w:color="auto"/>
            <w:bottom w:val="none" w:sz="0" w:space="0" w:color="auto"/>
            <w:right w:val="none" w:sz="0" w:space="0" w:color="auto"/>
          </w:divBdr>
        </w:div>
        <w:div w:id="2103912915">
          <w:marLeft w:val="640"/>
          <w:marRight w:val="0"/>
          <w:marTop w:val="0"/>
          <w:marBottom w:val="0"/>
          <w:divBdr>
            <w:top w:val="none" w:sz="0" w:space="0" w:color="auto"/>
            <w:left w:val="none" w:sz="0" w:space="0" w:color="auto"/>
            <w:bottom w:val="none" w:sz="0" w:space="0" w:color="auto"/>
            <w:right w:val="none" w:sz="0" w:space="0" w:color="auto"/>
          </w:divBdr>
        </w:div>
        <w:div w:id="1801191890">
          <w:marLeft w:val="640"/>
          <w:marRight w:val="0"/>
          <w:marTop w:val="0"/>
          <w:marBottom w:val="0"/>
          <w:divBdr>
            <w:top w:val="none" w:sz="0" w:space="0" w:color="auto"/>
            <w:left w:val="none" w:sz="0" w:space="0" w:color="auto"/>
            <w:bottom w:val="none" w:sz="0" w:space="0" w:color="auto"/>
            <w:right w:val="none" w:sz="0" w:space="0" w:color="auto"/>
          </w:divBdr>
        </w:div>
        <w:div w:id="2010478567">
          <w:marLeft w:val="640"/>
          <w:marRight w:val="0"/>
          <w:marTop w:val="0"/>
          <w:marBottom w:val="0"/>
          <w:divBdr>
            <w:top w:val="none" w:sz="0" w:space="0" w:color="auto"/>
            <w:left w:val="none" w:sz="0" w:space="0" w:color="auto"/>
            <w:bottom w:val="none" w:sz="0" w:space="0" w:color="auto"/>
            <w:right w:val="none" w:sz="0" w:space="0" w:color="auto"/>
          </w:divBdr>
        </w:div>
        <w:div w:id="161432492">
          <w:marLeft w:val="640"/>
          <w:marRight w:val="0"/>
          <w:marTop w:val="0"/>
          <w:marBottom w:val="0"/>
          <w:divBdr>
            <w:top w:val="none" w:sz="0" w:space="0" w:color="auto"/>
            <w:left w:val="none" w:sz="0" w:space="0" w:color="auto"/>
            <w:bottom w:val="none" w:sz="0" w:space="0" w:color="auto"/>
            <w:right w:val="none" w:sz="0" w:space="0" w:color="auto"/>
          </w:divBdr>
        </w:div>
        <w:div w:id="838546520">
          <w:marLeft w:val="640"/>
          <w:marRight w:val="0"/>
          <w:marTop w:val="0"/>
          <w:marBottom w:val="0"/>
          <w:divBdr>
            <w:top w:val="none" w:sz="0" w:space="0" w:color="auto"/>
            <w:left w:val="none" w:sz="0" w:space="0" w:color="auto"/>
            <w:bottom w:val="none" w:sz="0" w:space="0" w:color="auto"/>
            <w:right w:val="none" w:sz="0" w:space="0" w:color="auto"/>
          </w:divBdr>
        </w:div>
        <w:div w:id="2139914212">
          <w:marLeft w:val="640"/>
          <w:marRight w:val="0"/>
          <w:marTop w:val="0"/>
          <w:marBottom w:val="0"/>
          <w:divBdr>
            <w:top w:val="none" w:sz="0" w:space="0" w:color="auto"/>
            <w:left w:val="none" w:sz="0" w:space="0" w:color="auto"/>
            <w:bottom w:val="none" w:sz="0" w:space="0" w:color="auto"/>
            <w:right w:val="none" w:sz="0" w:space="0" w:color="auto"/>
          </w:divBdr>
        </w:div>
        <w:div w:id="1309241787">
          <w:marLeft w:val="640"/>
          <w:marRight w:val="0"/>
          <w:marTop w:val="0"/>
          <w:marBottom w:val="0"/>
          <w:divBdr>
            <w:top w:val="none" w:sz="0" w:space="0" w:color="auto"/>
            <w:left w:val="none" w:sz="0" w:space="0" w:color="auto"/>
            <w:bottom w:val="none" w:sz="0" w:space="0" w:color="auto"/>
            <w:right w:val="none" w:sz="0" w:space="0" w:color="auto"/>
          </w:divBdr>
        </w:div>
        <w:div w:id="1124883701">
          <w:marLeft w:val="640"/>
          <w:marRight w:val="0"/>
          <w:marTop w:val="0"/>
          <w:marBottom w:val="0"/>
          <w:divBdr>
            <w:top w:val="none" w:sz="0" w:space="0" w:color="auto"/>
            <w:left w:val="none" w:sz="0" w:space="0" w:color="auto"/>
            <w:bottom w:val="none" w:sz="0" w:space="0" w:color="auto"/>
            <w:right w:val="none" w:sz="0" w:space="0" w:color="auto"/>
          </w:divBdr>
        </w:div>
        <w:div w:id="1063020662">
          <w:marLeft w:val="640"/>
          <w:marRight w:val="0"/>
          <w:marTop w:val="0"/>
          <w:marBottom w:val="0"/>
          <w:divBdr>
            <w:top w:val="none" w:sz="0" w:space="0" w:color="auto"/>
            <w:left w:val="none" w:sz="0" w:space="0" w:color="auto"/>
            <w:bottom w:val="none" w:sz="0" w:space="0" w:color="auto"/>
            <w:right w:val="none" w:sz="0" w:space="0" w:color="auto"/>
          </w:divBdr>
        </w:div>
        <w:div w:id="17120566">
          <w:marLeft w:val="640"/>
          <w:marRight w:val="0"/>
          <w:marTop w:val="0"/>
          <w:marBottom w:val="0"/>
          <w:divBdr>
            <w:top w:val="none" w:sz="0" w:space="0" w:color="auto"/>
            <w:left w:val="none" w:sz="0" w:space="0" w:color="auto"/>
            <w:bottom w:val="none" w:sz="0" w:space="0" w:color="auto"/>
            <w:right w:val="none" w:sz="0" w:space="0" w:color="auto"/>
          </w:divBdr>
        </w:div>
        <w:div w:id="2072144512">
          <w:marLeft w:val="640"/>
          <w:marRight w:val="0"/>
          <w:marTop w:val="0"/>
          <w:marBottom w:val="0"/>
          <w:divBdr>
            <w:top w:val="none" w:sz="0" w:space="0" w:color="auto"/>
            <w:left w:val="none" w:sz="0" w:space="0" w:color="auto"/>
            <w:bottom w:val="none" w:sz="0" w:space="0" w:color="auto"/>
            <w:right w:val="none" w:sz="0" w:space="0" w:color="auto"/>
          </w:divBdr>
        </w:div>
        <w:div w:id="1971352485">
          <w:marLeft w:val="640"/>
          <w:marRight w:val="0"/>
          <w:marTop w:val="0"/>
          <w:marBottom w:val="0"/>
          <w:divBdr>
            <w:top w:val="none" w:sz="0" w:space="0" w:color="auto"/>
            <w:left w:val="none" w:sz="0" w:space="0" w:color="auto"/>
            <w:bottom w:val="none" w:sz="0" w:space="0" w:color="auto"/>
            <w:right w:val="none" w:sz="0" w:space="0" w:color="auto"/>
          </w:divBdr>
        </w:div>
        <w:div w:id="386605839">
          <w:marLeft w:val="640"/>
          <w:marRight w:val="0"/>
          <w:marTop w:val="0"/>
          <w:marBottom w:val="0"/>
          <w:divBdr>
            <w:top w:val="none" w:sz="0" w:space="0" w:color="auto"/>
            <w:left w:val="none" w:sz="0" w:space="0" w:color="auto"/>
            <w:bottom w:val="none" w:sz="0" w:space="0" w:color="auto"/>
            <w:right w:val="none" w:sz="0" w:space="0" w:color="auto"/>
          </w:divBdr>
        </w:div>
        <w:div w:id="524246229">
          <w:marLeft w:val="640"/>
          <w:marRight w:val="0"/>
          <w:marTop w:val="0"/>
          <w:marBottom w:val="0"/>
          <w:divBdr>
            <w:top w:val="none" w:sz="0" w:space="0" w:color="auto"/>
            <w:left w:val="none" w:sz="0" w:space="0" w:color="auto"/>
            <w:bottom w:val="none" w:sz="0" w:space="0" w:color="auto"/>
            <w:right w:val="none" w:sz="0" w:space="0" w:color="auto"/>
          </w:divBdr>
        </w:div>
        <w:div w:id="1157576447">
          <w:marLeft w:val="640"/>
          <w:marRight w:val="0"/>
          <w:marTop w:val="0"/>
          <w:marBottom w:val="0"/>
          <w:divBdr>
            <w:top w:val="none" w:sz="0" w:space="0" w:color="auto"/>
            <w:left w:val="none" w:sz="0" w:space="0" w:color="auto"/>
            <w:bottom w:val="none" w:sz="0" w:space="0" w:color="auto"/>
            <w:right w:val="none" w:sz="0" w:space="0" w:color="auto"/>
          </w:divBdr>
        </w:div>
        <w:div w:id="1161969283">
          <w:marLeft w:val="640"/>
          <w:marRight w:val="0"/>
          <w:marTop w:val="0"/>
          <w:marBottom w:val="0"/>
          <w:divBdr>
            <w:top w:val="none" w:sz="0" w:space="0" w:color="auto"/>
            <w:left w:val="none" w:sz="0" w:space="0" w:color="auto"/>
            <w:bottom w:val="none" w:sz="0" w:space="0" w:color="auto"/>
            <w:right w:val="none" w:sz="0" w:space="0" w:color="auto"/>
          </w:divBdr>
        </w:div>
        <w:div w:id="1356610740">
          <w:marLeft w:val="640"/>
          <w:marRight w:val="0"/>
          <w:marTop w:val="0"/>
          <w:marBottom w:val="0"/>
          <w:divBdr>
            <w:top w:val="none" w:sz="0" w:space="0" w:color="auto"/>
            <w:left w:val="none" w:sz="0" w:space="0" w:color="auto"/>
            <w:bottom w:val="none" w:sz="0" w:space="0" w:color="auto"/>
            <w:right w:val="none" w:sz="0" w:space="0" w:color="auto"/>
          </w:divBdr>
        </w:div>
        <w:div w:id="1222205572">
          <w:marLeft w:val="640"/>
          <w:marRight w:val="0"/>
          <w:marTop w:val="0"/>
          <w:marBottom w:val="0"/>
          <w:divBdr>
            <w:top w:val="none" w:sz="0" w:space="0" w:color="auto"/>
            <w:left w:val="none" w:sz="0" w:space="0" w:color="auto"/>
            <w:bottom w:val="none" w:sz="0" w:space="0" w:color="auto"/>
            <w:right w:val="none" w:sz="0" w:space="0" w:color="auto"/>
          </w:divBdr>
        </w:div>
        <w:div w:id="792020536">
          <w:marLeft w:val="640"/>
          <w:marRight w:val="0"/>
          <w:marTop w:val="0"/>
          <w:marBottom w:val="0"/>
          <w:divBdr>
            <w:top w:val="none" w:sz="0" w:space="0" w:color="auto"/>
            <w:left w:val="none" w:sz="0" w:space="0" w:color="auto"/>
            <w:bottom w:val="none" w:sz="0" w:space="0" w:color="auto"/>
            <w:right w:val="none" w:sz="0" w:space="0" w:color="auto"/>
          </w:divBdr>
        </w:div>
        <w:div w:id="811211520">
          <w:marLeft w:val="640"/>
          <w:marRight w:val="0"/>
          <w:marTop w:val="0"/>
          <w:marBottom w:val="0"/>
          <w:divBdr>
            <w:top w:val="none" w:sz="0" w:space="0" w:color="auto"/>
            <w:left w:val="none" w:sz="0" w:space="0" w:color="auto"/>
            <w:bottom w:val="none" w:sz="0" w:space="0" w:color="auto"/>
            <w:right w:val="none" w:sz="0" w:space="0" w:color="auto"/>
          </w:divBdr>
        </w:div>
        <w:div w:id="1926113865">
          <w:marLeft w:val="640"/>
          <w:marRight w:val="0"/>
          <w:marTop w:val="0"/>
          <w:marBottom w:val="0"/>
          <w:divBdr>
            <w:top w:val="none" w:sz="0" w:space="0" w:color="auto"/>
            <w:left w:val="none" w:sz="0" w:space="0" w:color="auto"/>
            <w:bottom w:val="none" w:sz="0" w:space="0" w:color="auto"/>
            <w:right w:val="none" w:sz="0" w:space="0" w:color="auto"/>
          </w:divBdr>
        </w:div>
        <w:div w:id="1690446921">
          <w:marLeft w:val="640"/>
          <w:marRight w:val="0"/>
          <w:marTop w:val="0"/>
          <w:marBottom w:val="0"/>
          <w:divBdr>
            <w:top w:val="none" w:sz="0" w:space="0" w:color="auto"/>
            <w:left w:val="none" w:sz="0" w:space="0" w:color="auto"/>
            <w:bottom w:val="none" w:sz="0" w:space="0" w:color="auto"/>
            <w:right w:val="none" w:sz="0" w:space="0" w:color="auto"/>
          </w:divBdr>
        </w:div>
        <w:div w:id="1896502202">
          <w:marLeft w:val="640"/>
          <w:marRight w:val="0"/>
          <w:marTop w:val="0"/>
          <w:marBottom w:val="0"/>
          <w:divBdr>
            <w:top w:val="none" w:sz="0" w:space="0" w:color="auto"/>
            <w:left w:val="none" w:sz="0" w:space="0" w:color="auto"/>
            <w:bottom w:val="none" w:sz="0" w:space="0" w:color="auto"/>
            <w:right w:val="none" w:sz="0" w:space="0" w:color="auto"/>
          </w:divBdr>
        </w:div>
        <w:div w:id="26293189">
          <w:marLeft w:val="640"/>
          <w:marRight w:val="0"/>
          <w:marTop w:val="0"/>
          <w:marBottom w:val="0"/>
          <w:divBdr>
            <w:top w:val="none" w:sz="0" w:space="0" w:color="auto"/>
            <w:left w:val="none" w:sz="0" w:space="0" w:color="auto"/>
            <w:bottom w:val="none" w:sz="0" w:space="0" w:color="auto"/>
            <w:right w:val="none" w:sz="0" w:space="0" w:color="auto"/>
          </w:divBdr>
        </w:div>
        <w:div w:id="1918634720">
          <w:marLeft w:val="640"/>
          <w:marRight w:val="0"/>
          <w:marTop w:val="0"/>
          <w:marBottom w:val="0"/>
          <w:divBdr>
            <w:top w:val="none" w:sz="0" w:space="0" w:color="auto"/>
            <w:left w:val="none" w:sz="0" w:space="0" w:color="auto"/>
            <w:bottom w:val="none" w:sz="0" w:space="0" w:color="auto"/>
            <w:right w:val="none" w:sz="0" w:space="0" w:color="auto"/>
          </w:divBdr>
        </w:div>
        <w:div w:id="1565144944">
          <w:marLeft w:val="640"/>
          <w:marRight w:val="0"/>
          <w:marTop w:val="0"/>
          <w:marBottom w:val="0"/>
          <w:divBdr>
            <w:top w:val="none" w:sz="0" w:space="0" w:color="auto"/>
            <w:left w:val="none" w:sz="0" w:space="0" w:color="auto"/>
            <w:bottom w:val="none" w:sz="0" w:space="0" w:color="auto"/>
            <w:right w:val="none" w:sz="0" w:space="0" w:color="auto"/>
          </w:divBdr>
        </w:div>
        <w:div w:id="1209490983">
          <w:marLeft w:val="640"/>
          <w:marRight w:val="0"/>
          <w:marTop w:val="0"/>
          <w:marBottom w:val="0"/>
          <w:divBdr>
            <w:top w:val="none" w:sz="0" w:space="0" w:color="auto"/>
            <w:left w:val="none" w:sz="0" w:space="0" w:color="auto"/>
            <w:bottom w:val="none" w:sz="0" w:space="0" w:color="auto"/>
            <w:right w:val="none" w:sz="0" w:space="0" w:color="auto"/>
          </w:divBdr>
        </w:div>
        <w:div w:id="2086876197">
          <w:marLeft w:val="640"/>
          <w:marRight w:val="0"/>
          <w:marTop w:val="0"/>
          <w:marBottom w:val="0"/>
          <w:divBdr>
            <w:top w:val="none" w:sz="0" w:space="0" w:color="auto"/>
            <w:left w:val="none" w:sz="0" w:space="0" w:color="auto"/>
            <w:bottom w:val="none" w:sz="0" w:space="0" w:color="auto"/>
            <w:right w:val="none" w:sz="0" w:space="0" w:color="auto"/>
          </w:divBdr>
        </w:div>
        <w:div w:id="983588243">
          <w:marLeft w:val="640"/>
          <w:marRight w:val="0"/>
          <w:marTop w:val="0"/>
          <w:marBottom w:val="0"/>
          <w:divBdr>
            <w:top w:val="none" w:sz="0" w:space="0" w:color="auto"/>
            <w:left w:val="none" w:sz="0" w:space="0" w:color="auto"/>
            <w:bottom w:val="none" w:sz="0" w:space="0" w:color="auto"/>
            <w:right w:val="none" w:sz="0" w:space="0" w:color="auto"/>
          </w:divBdr>
        </w:div>
        <w:div w:id="1101681614">
          <w:marLeft w:val="640"/>
          <w:marRight w:val="0"/>
          <w:marTop w:val="0"/>
          <w:marBottom w:val="0"/>
          <w:divBdr>
            <w:top w:val="none" w:sz="0" w:space="0" w:color="auto"/>
            <w:left w:val="none" w:sz="0" w:space="0" w:color="auto"/>
            <w:bottom w:val="none" w:sz="0" w:space="0" w:color="auto"/>
            <w:right w:val="none" w:sz="0" w:space="0" w:color="auto"/>
          </w:divBdr>
        </w:div>
        <w:div w:id="86274859">
          <w:marLeft w:val="640"/>
          <w:marRight w:val="0"/>
          <w:marTop w:val="0"/>
          <w:marBottom w:val="0"/>
          <w:divBdr>
            <w:top w:val="none" w:sz="0" w:space="0" w:color="auto"/>
            <w:left w:val="none" w:sz="0" w:space="0" w:color="auto"/>
            <w:bottom w:val="none" w:sz="0" w:space="0" w:color="auto"/>
            <w:right w:val="none" w:sz="0" w:space="0" w:color="auto"/>
          </w:divBdr>
        </w:div>
        <w:div w:id="1541161296">
          <w:marLeft w:val="640"/>
          <w:marRight w:val="0"/>
          <w:marTop w:val="0"/>
          <w:marBottom w:val="0"/>
          <w:divBdr>
            <w:top w:val="none" w:sz="0" w:space="0" w:color="auto"/>
            <w:left w:val="none" w:sz="0" w:space="0" w:color="auto"/>
            <w:bottom w:val="none" w:sz="0" w:space="0" w:color="auto"/>
            <w:right w:val="none" w:sz="0" w:space="0" w:color="auto"/>
          </w:divBdr>
        </w:div>
        <w:div w:id="1796363656">
          <w:marLeft w:val="640"/>
          <w:marRight w:val="0"/>
          <w:marTop w:val="0"/>
          <w:marBottom w:val="0"/>
          <w:divBdr>
            <w:top w:val="none" w:sz="0" w:space="0" w:color="auto"/>
            <w:left w:val="none" w:sz="0" w:space="0" w:color="auto"/>
            <w:bottom w:val="none" w:sz="0" w:space="0" w:color="auto"/>
            <w:right w:val="none" w:sz="0" w:space="0" w:color="auto"/>
          </w:divBdr>
        </w:div>
        <w:div w:id="791630860">
          <w:marLeft w:val="640"/>
          <w:marRight w:val="0"/>
          <w:marTop w:val="0"/>
          <w:marBottom w:val="0"/>
          <w:divBdr>
            <w:top w:val="none" w:sz="0" w:space="0" w:color="auto"/>
            <w:left w:val="none" w:sz="0" w:space="0" w:color="auto"/>
            <w:bottom w:val="none" w:sz="0" w:space="0" w:color="auto"/>
            <w:right w:val="none" w:sz="0" w:space="0" w:color="auto"/>
          </w:divBdr>
        </w:div>
        <w:div w:id="682391484">
          <w:marLeft w:val="640"/>
          <w:marRight w:val="0"/>
          <w:marTop w:val="0"/>
          <w:marBottom w:val="0"/>
          <w:divBdr>
            <w:top w:val="none" w:sz="0" w:space="0" w:color="auto"/>
            <w:left w:val="none" w:sz="0" w:space="0" w:color="auto"/>
            <w:bottom w:val="none" w:sz="0" w:space="0" w:color="auto"/>
            <w:right w:val="none" w:sz="0" w:space="0" w:color="auto"/>
          </w:divBdr>
        </w:div>
        <w:div w:id="238365578">
          <w:marLeft w:val="640"/>
          <w:marRight w:val="0"/>
          <w:marTop w:val="0"/>
          <w:marBottom w:val="0"/>
          <w:divBdr>
            <w:top w:val="none" w:sz="0" w:space="0" w:color="auto"/>
            <w:left w:val="none" w:sz="0" w:space="0" w:color="auto"/>
            <w:bottom w:val="none" w:sz="0" w:space="0" w:color="auto"/>
            <w:right w:val="none" w:sz="0" w:space="0" w:color="auto"/>
          </w:divBdr>
        </w:div>
        <w:div w:id="293607299">
          <w:marLeft w:val="640"/>
          <w:marRight w:val="0"/>
          <w:marTop w:val="0"/>
          <w:marBottom w:val="0"/>
          <w:divBdr>
            <w:top w:val="none" w:sz="0" w:space="0" w:color="auto"/>
            <w:left w:val="none" w:sz="0" w:space="0" w:color="auto"/>
            <w:bottom w:val="none" w:sz="0" w:space="0" w:color="auto"/>
            <w:right w:val="none" w:sz="0" w:space="0" w:color="auto"/>
          </w:divBdr>
        </w:div>
        <w:div w:id="2045206564">
          <w:marLeft w:val="640"/>
          <w:marRight w:val="0"/>
          <w:marTop w:val="0"/>
          <w:marBottom w:val="0"/>
          <w:divBdr>
            <w:top w:val="none" w:sz="0" w:space="0" w:color="auto"/>
            <w:left w:val="none" w:sz="0" w:space="0" w:color="auto"/>
            <w:bottom w:val="none" w:sz="0" w:space="0" w:color="auto"/>
            <w:right w:val="none" w:sz="0" w:space="0" w:color="auto"/>
          </w:divBdr>
        </w:div>
        <w:div w:id="930234736">
          <w:marLeft w:val="640"/>
          <w:marRight w:val="0"/>
          <w:marTop w:val="0"/>
          <w:marBottom w:val="0"/>
          <w:divBdr>
            <w:top w:val="none" w:sz="0" w:space="0" w:color="auto"/>
            <w:left w:val="none" w:sz="0" w:space="0" w:color="auto"/>
            <w:bottom w:val="none" w:sz="0" w:space="0" w:color="auto"/>
            <w:right w:val="none" w:sz="0" w:space="0" w:color="auto"/>
          </w:divBdr>
        </w:div>
        <w:div w:id="1218084125">
          <w:marLeft w:val="640"/>
          <w:marRight w:val="0"/>
          <w:marTop w:val="0"/>
          <w:marBottom w:val="0"/>
          <w:divBdr>
            <w:top w:val="none" w:sz="0" w:space="0" w:color="auto"/>
            <w:left w:val="none" w:sz="0" w:space="0" w:color="auto"/>
            <w:bottom w:val="none" w:sz="0" w:space="0" w:color="auto"/>
            <w:right w:val="none" w:sz="0" w:space="0" w:color="auto"/>
          </w:divBdr>
        </w:div>
        <w:div w:id="2008366899">
          <w:marLeft w:val="640"/>
          <w:marRight w:val="0"/>
          <w:marTop w:val="0"/>
          <w:marBottom w:val="0"/>
          <w:divBdr>
            <w:top w:val="none" w:sz="0" w:space="0" w:color="auto"/>
            <w:left w:val="none" w:sz="0" w:space="0" w:color="auto"/>
            <w:bottom w:val="none" w:sz="0" w:space="0" w:color="auto"/>
            <w:right w:val="none" w:sz="0" w:space="0" w:color="auto"/>
          </w:divBdr>
        </w:div>
        <w:div w:id="117262936">
          <w:marLeft w:val="640"/>
          <w:marRight w:val="0"/>
          <w:marTop w:val="0"/>
          <w:marBottom w:val="0"/>
          <w:divBdr>
            <w:top w:val="none" w:sz="0" w:space="0" w:color="auto"/>
            <w:left w:val="none" w:sz="0" w:space="0" w:color="auto"/>
            <w:bottom w:val="none" w:sz="0" w:space="0" w:color="auto"/>
            <w:right w:val="none" w:sz="0" w:space="0" w:color="auto"/>
          </w:divBdr>
        </w:div>
        <w:div w:id="1933666084">
          <w:marLeft w:val="640"/>
          <w:marRight w:val="0"/>
          <w:marTop w:val="0"/>
          <w:marBottom w:val="0"/>
          <w:divBdr>
            <w:top w:val="none" w:sz="0" w:space="0" w:color="auto"/>
            <w:left w:val="none" w:sz="0" w:space="0" w:color="auto"/>
            <w:bottom w:val="none" w:sz="0" w:space="0" w:color="auto"/>
            <w:right w:val="none" w:sz="0" w:space="0" w:color="auto"/>
          </w:divBdr>
        </w:div>
        <w:div w:id="1220827152">
          <w:marLeft w:val="640"/>
          <w:marRight w:val="0"/>
          <w:marTop w:val="0"/>
          <w:marBottom w:val="0"/>
          <w:divBdr>
            <w:top w:val="none" w:sz="0" w:space="0" w:color="auto"/>
            <w:left w:val="none" w:sz="0" w:space="0" w:color="auto"/>
            <w:bottom w:val="none" w:sz="0" w:space="0" w:color="auto"/>
            <w:right w:val="none" w:sz="0" w:space="0" w:color="auto"/>
          </w:divBdr>
        </w:div>
        <w:div w:id="1666588990">
          <w:marLeft w:val="640"/>
          <w:marRight w:val="0"/>
          <w:marTop w:val="0"/>
          <w:marBottom w:val="0"/>
          <w:divBdr>
            <w:top w:val="none" w:sz="0" w:space="0" w:color="auto"/>
            <w:left w:val="none" w:sz="0" w:space="0" w:color="auto"/>
            <w:bottom w:val="none" w:sz="0" w:space="0" w:color="auto"/>
            <w:right w:val="none" w:sz="0" w:space="0" w:color="auto"/>
          </w:divBdr>
        </w:div>
        <w:div w:id="2098939819">
          <w:marLeft w:val="640"/>
          <w:marRight w:val="0"/>
          <w:marTop w:val="0"/>
          <w:marBottom w:val="0"/>
          <w:divBdr>
            <w:top w:val="none" w:sz="0" w:space="0" w:color="auto"/>
            <w:left w:val="none" w:sz="0" w:space="0" w:color="auto"/>
            <w:bottom w:val="none" w:sz="0" w:space="0" w:color="auto"/>
            <w:right w:val="none" w:sz="0" w:space="0" w:color="auto"/>
          </w:divBdr>
        </w:div>
        <w:div w:id="2046060756">
          <w:marLeft w:val="640"/>
          <w:marRight w:val="0"/>
          <w:marTop w:val="0"/>
          <w:marBottom w:val="0"/>
          <w:divBdr>
            <w:top w:val="none" w:sz="0" w:space="0" w:color="auto"/>
            <w:left w:val="none" w:sz="0" w:space="0" w:color="auto"/>
            <w:bottom w:val="none" w:sz="0" w:space="0" w:color="auto"/>
            <w:right w:val="none" w:sz="0" w:space="0" w:color="auto"/>
          </w:divBdr>
        </w:div>
        <w:div w:id="1802650608">
          <w:marLeft w:val="640"/>
          <w:marRight w:val="0"/>
          <w:marTop w:val="0"/>
          <w:marBottom w:val="0"/>
          <w:divBdr>
            <w:top w:val="none" w:sz="0" w:space="0" w:color="auto"/>
            <w:left w:val="none" w:sz="0" w:space="0" w:color="auto"/>
            <w:bottom w:val="none" w:sz="0" w:space="0" w:color="auto"/>
            <w:right w:val="none" w:sz="0" w:space="0" w:color="auto"/>
          </w:divBdr>
        </w:div>
        <w:div w:id="1410080972">
          <w:marLeft w:val="640"/>
          <w:marRight w:val="0"/>
          <w:marTop w:val="0"/>
          <w:marBottom w:val="0"/>
          <w:divBdr>
            <w:top w:val="none" w:sz="0" w:space="0" w:color="auto"/>
            <w:left w:val="none" w:sz="0" w:space="0" w:color="auto"/>
            <w:bottom w:val="none" w:sz="0" w:space="0" w:color="auto"/>
            <w:right w:val="none" w:sz="0" w:space="0" w:color="auto"/>
          </w:divBdr>
        </w:div>
        <w:div w:id="1509828869">
          <w:marLeft w:val="640"/>
          <w:marRight w:val="0"/>
          <w:marTop w:val="0"/>
          <w:marBottom w:val="0"/>
          <w:divBdr>
            <w:top w:val="none" w:sz="0" w:space="0" w:color="auto"/>
            <w:left w:val="none" w:sz="0" w:space="0" w:color="auto"/>
            <w:bottom w:val="none" w:sz="0" w:space="0" w:color="auto"/>
            <w:right w:val="none" w:sz="0" w:space="0" w:color="auto"/>
          </w:divBdr>
        </w:div>
      </w:divsChild>
    </w:div>
    <w:div w:id="1113861651">
      <w:bodyDiv w:val="1"/>
      <w:marLeft w:val="0"/>
      <w:marRight w:val="0"/>
      <w:marTop w:val="0"/>
      <w:marBottom w:val="0"/>
      <w:divBdr>
        <w:top w:val="none" w:sz="0" w:space="0" w:color="auto"/>
        <w:left w:val="none" w:sz="0" w:space="0" w:color="auto"/>
        <w:bottom w:val="none" w:sz="0" w:space="0" w:color="auto"/>
        <w:right w:val="none" w:sz="0" w:space="0" w:color="auto"/>
      </w:divBdr>
      <w:divsChild>
        <w:div w:id="2051758129">
          <w:marLeft w:val="640"/>
          <w:marRight w:val="0"/>
          <w:marTop w:val="0"/>
          <w:marBottom w:val="0"/>
          <w:divBdr>
            <w:top w:val="none" w:sz="0" w:space="0" w:color="auto"/>
            <w:left w:val="none" w:sz="0" w:space="0" w:color="auto"/>
            <w:bottom w:val="none" w:sz="0" w:space="0" w:color="auto"/>
            <w:right w:val="none" w:sz="0" w:space="0" w:color="auto"/>
          </w:divBdr>
        </w:div>
        <w:div w:id="510069753">
          <w:marLeft w:val="640"/>
          <w:marRight w:val="0"/>
          <w:marTop w:val="0"/>
          <w:marBottom w:val="0"/>
          <w:divBdr>
            <w:top w:val="none" w:sz="0" w:space="0" w:color="auto"/>
            <w:left w:val="none" w:sz="0" w:space="0" w:color="auto"/>
            <w:bottom w:val="none" w:sz="0" w:space="0" w:color="auto"/>
            <w:right w:val="none" w:sz="0" w:space="0" w:color="auto"/>
          </w:divBdr>
        </w:div>
        <w:div w:id="1266890446">
          <w:marLeft w:val="640"/>
          <w:marRight w:val="0"/>
          <w:marTop w:val="0"/>
          <w:marBottom w:val="0"/>
          <w:divBdr>
            <w:top w:val="none" w:sz="0" w:space="0" w:color="auto"/>
            <w:left w:val="none" w:sz="0" w:space="0" w:color="auto"/>
            <w:bottom w:val="none" w:sz="0" w:space="0" w:color="auto"/>
            <w:right w:val="none" w:sz="0" w:space="0" w:color="auto"/>
          </w:divBdr>
        </w:div>
        <w:div w:id="432092369">
          <w:marLeft w:val="640"/>
          <w:marRight w:val="0"/>
          <w:marTop w:val="0"/>
          <w:marBottom w:val="0"/>
          <w:divBdr>
            <w:top w:val="none" w:sz="0" w:space="0" w:color="auto"/>
            <w:left w:val="none" w:sz="0" w:space="0" w:color="auto"/>
            <w:bottom w:val="none" w:sz="0" w:space="0" w:color="auto"/>
            <w:right w:val="none" w:sz="0" w:space="0" w:color="auto"/>
          </w:divBdr>
        </w:div>
        <w:div w:id="971058894">
          <w:marLeft w:val="640"/>
          <w:marRight w:val="0"/>
          <w:marTop w:val="0"/>
          <w:marBottom w:val="0"/>
          <w:divBdr>
            <w:top w:val="none" w:sz="0" w:space="0" w:color="auto"/>
            <w:left w:val="none" w:sz="0" w:space="0" w:color="auto"/>
            <w:bottom w:val="none" w:sz="0" w:space="0" w:color="auto"/>
            <w:right w:val="none" w:sz="0" w:space="0" w:color="auto"/>
          </w:divBdr>
        </w:div>
        <w:div w:id="1486357452">
          <w:marLeft w:val="640"/>
          <w:marRight w:val="0"/>
          <w:marTop w:val="0"/>
          <w:marBottom w:val="0"/>
          <w:divBdr>
            <w:top w:val="none" w:sz="0" w:space="0" w:color="auto"/>
            <w:left w:val="none" w:sz="0" w:space="0" w:color="auto"/>
            <w:bottom w:val="none" w:sz="0" w:space="0" w:color="auto"/>
            <w:right w:val="none" w:sz="0" w:space="0" w:color="auto"/>
          </w:divBdr>
        </w:div>
        <w:div w:id="2117095940">
          <w:marLeft w:val="640"/>
          <w:marRight w:val="0"/>
          <w:marTop w:val="0"/>
          <w:marBottom w:val="0"/>
          <w:divBdr>
            <w:top w:val="none" w:sz="0" w:space="0" w:color="auto"/>
            <w:left w:val="none" w:sz="0" w:space="0" w:color="auto"/>
            <w:bottom w:val="none" w:sz="0" w:space="0" w:color="auto"/>
            <w:right w:val="none" w:sz="0" w:space="0" w:color="auto"/>
          </w:divBdr>
        </w:div>
        <w:div w:id="1164391134">
          <w:marLeft w:val="640"/>
          <w:marRight w:val="0"/>
          <w:marTop w:val="0"/>
          <w:marBottom w:val="0"/>
          <w:divBdr>
            <w:top w:val="none" w:sz="0" w:space="0" w:color="auto"/>
            <w:left w:val="none" w:sz="0" w:space="0" w:color="auto"/>
            <w:bottom w:val="none" w:sz="0" w:space="0" w:color="auto"/>
            <w:right w:val="none" w:sz="0" w:space="0" w:color="auto"/>
          </w:divBdr>
        </w:div>
        <w:div w:id="1222256650">
          <w:marLeft w:val="640"/>
          <w:marRight w:val="0"/>
          <w:marTop w:val="0"/>
          <w:marBottom w:val="0"/>
          <w:divBdr>
            <w:top w:val="none" w:sz="0" w:space="0" w:color="auto"/>
            <w:left w:val="none" w:sz="0" w:space="0" w:color="auto"/>
            <w:bottom w:val="none" w:sz="0" w:space="0" w:color="auto"/>
            <w:right w:val="none" w:sz="0" w:space="0" w:color="auto"/>
          </w:divBdr>
        </w:div>
        <w:div w:id="1662850619">
          <w:marLeft w:val="640"/>
          <w:marRight w:val="0"/>
          <w:marTop w:val="0"/>
          <w:marBottom w:val="0"/>
          <w:divBdr>
            <w:top w:val="none" w:sz="0" w:space="0" w:color="auto"/>
            <w:left w:val="none" w:sz="0" w:space="0" w:color="auto"/>
            <w:bottom w:val="none" w:sz="0" w:space="0" w:color="auto"/>
            <w:right w:val="none" w:sz="0" w:space="0" w:color="auto"/>
          </w:divBdr>
        </w:div>
        <w:div w:id="1171146208">
          <w:marLeft w:val="640"/>
          <w:marRight w:val="0"/>
          <w:marTop w:val="0"/>
          <w:marBottom w:val="0"/>
          <w:divBdr>
            <w:top w:val="none" w:sz="0" w:space="0" w:color="auto"/>
            <w:left w:val="none" w:sz="0" w:space="0" w:color="auto"/>
            <w:bottom w:val="none" w:sz="0" w:space="0" w:color="auto"/>
            <w:right w:val="none" w:sz="0" w:space="0" w:color="auto"/>
          </w:divBdr>
        </w:div>
        <w:div w:id="1258293000">
          <w:marLeft w:val="640"/>
          <w:marRight w:val="0"/>
          <w:marTop w:val="0"/>
          <w:marBottom w:val="0"/>
          <w:divBdr>
            <w:top w:val="none" w:sz="0" w:space="0" w:color="auto"/>
            <w:left w:val="none" w:sz="0" w:space="0" w:color="auto"/>
            <w:bottom w:val="none" w:sz="0" w:space="0" w:color="auto"/>
            <w:right w:val="none" w:sz="0" w:space="0" w:color="auto"/>
          </w:divBdr>
        </w:div>
        <w:div w:id="2086100429">
          <w:marLeft w:val="640"/>
          <w:marRight w:val="0"/>
          <w:marTop w:val="0"/>
          <w:marBottom w:val="0"/>
          <w:divBdr>
            <w:top w:val="none" w:sz="0" w:space="0" w:color="auto"/>
            <w:left w:val="none" w:sz="0" w:space="0" w:color="auto"/>
            <w:bottom w:val="none" w:sz="0" w:space="0" w:color="auto"/>
            <w:right w:val="none" w:sz="0" w:space="0" w:color="auto"/>
          </w:divBdr>
        </w:div>
        <w:div w:id="2053919317">
          <w:marLeft w:val="640"/>
          <w:marRight w:val="0"/>
          <w:marTop w:val="0"/>
          <w:marBottom w:val="0"/>
          <w:divBdr>
            <w:top w:val="none" w:sz="0" w:space="0" w:color="auto"/>
            <w:left w:val="none" w:sz="0" w:space="0" w:color="auto"/>
            <w:bottom w:val="none" w:sz="0" w:space="0" w:color="auto"/>
            <w:right w:val="none" w:sz="0" w:space="0" w:color="auto"/>
          </w:divBdr>
        </w:div>
        <w:div w:id="1092970605">
          <w:marLeft w:val="640"/>
          <w:marRight w:val="0"/>
          <w:marTop w:val="0"/>
          <w:marBottom w:val="0"/>
          <w:divBdr>
            <w:top w:val="none" w:sz="0" w:space="0" w:color="auto"/>
            <w:left w:val="none" w:sz="0" w:space="0" w:color="auto"/>
            <w:bottom w:val="none" w:sz="0" w:space="0" w:color="auto"/>
            <w:right w:val="none" w:sz="0" w:space="0" w:color="auto"/>
          </w:divBdr>
        </w:div>
        <w:div w:id="1240335479">
          <w:marLeft w:val="640"/>
          <w:marRight w:val="0"/>
          <w:marTop w:val="0"/>
          <w:marBottom w:val="0"/>
          <w:divBdr>
            <w:top w:val="none" w:sz="0" w:space="0" w:color="auto"/>
            <w:left w:val="none" w:sz="0" w:space="0" w:color="auto"/>
            <w:bottom w:val="none" w:sz="0" w:space="0" w:color="auto"/>
            <w:right w:val="none" w:sz="0" w:space="0" w:color="auto"/>
          </w:divBdr>
        </w:div>
        <w:div w:id="1791625618">
          <w:marLeft w:val="640"/>
          <w:marRight w:val="0"/>
          <w:marTop w:val="0"/>
          <w:marBottom w:val="0"/>
          <w:divBdr>
            <w:top w:val="none" w:sz="0" w:space="0" w:color="auto"/>
            <w:left w:val="none" w:sz="0" w:space="0" w:color="auto"/>
            <w:bottom w:val="none" w:sz="0" w:space="0" w:color="auto"/>
            <w:right w:val="none" w:sz="0" w:space="0" w:color="auto"/>
          </w:divBdr>
        </w:div>
        <w:div w:id="1883663031">
          <w:marLeft w:val="640"/>
          <w:marRight w:val="0"/>
          <w:marTop w:val="0"/>
          <w:marBottom w:val="0"/>
          <w:divBdr>
            <w:top w:val="none" w:sz="0" w:space="0" w:color="auto"/>
            <w:left w:val="none" w:sz="0" w:space="0" w:color="auto"/>
            <w:bottom w:val="none" w:sz="0" w:space="0" w:color="auto"/>
            <w:right w:val="none" w:sz="0" w:space="0" w:color="auto"/>
          </w:divBdr>
        </w:div>
        <w:div w:id="977997791">
          <w:marLeft w:val="640"/>
          <w:marRight w:val="0"/>
          <w:marTop w:val="0"/>
          <w:marBottom w:val="0"/>
          <w:divBdr>
            <w:top w:val="none" w:sz="0" w:space="0" w:color="auto"/>
            <w:left w:val="none" w:sz="0" w:space="0" w:color="auto"/>
            <w:bottom w:val="none" w:sz="0" w:space="0" w:color="auto"/>
            <w:right w:val="none" w:sz="0" w:space="0" w:color="auto"/>
          </w:divBdr>
        </w:div>
        <w:div w:id="273706580">
          <w:marLeft w:val="640"/>
          <w:marRight w:val="0"/>
          <w:marTop w:val="0"/>
          <w:marBottom w:val="0"/>
          <w:divBdr>
            <w:top w:val="none" w:sz="0" w:space="0" w:color="auto"/>
            <w:left w:val="none" w:sz="0" w:space="0" w:color="auto"/>
            <w:bottom w:val="none" w:sz="0" w:space="0" w:color="auto"/>
            <w:right w:val="none" w:sz="0" w:space="0" w:color="auto"/>
          </w:divBdr>
        </w:div>
        <w:div w:id="1521312251">
          <w:marLeft w:val="640"/>
          <w:marRight w:val="0"/>
          <w:marTop w:val="0"/>
          <w:marBottom w:val="0"/>
          <w:divBdr>
            <w:top w:val="none" w:sz="0" w:space="0" w:color="auto"/>
            <w:left w:val="none" w:sz="0" w:space="0" w:color="auto"/>
            <w:bottom w:val="none" w:sz="0" w:space="0" w:color="auto"/>
            <w:right w:val="none" w:sz="0" w:space="0" w:color="auto"/>
          </w:divBdr>
        </w:div>
        <w:div w:id="543257164">
          <w:marLeft w:val="640"/>
          <w:marRight w:val="0"/>
          <w:marTop w:val="0"/>
          <w:marBottom w:val="0"/>
          <w:divBdr>
            <w:top w:val="none" w:sz="0" w:space="0" w:color="auto"/>
            <w:left w:val="none" w:sz="0" w:space="0" w:color="auto"/>
            <w:bottom w:val="none" w:sz="0" w:space="0" w:color="auto"/>
            <w:right w:val="none" w:sz="0" w:space="0" w:color="auto"/>
          </w:divBdr>
        </w:div>
        <w:div w:id="839125808">
          <w:marLeft w:val="640"/>
          <w:marRight w:val="0"/>
          <w:marTop w:val="0"/>
          <w:marBottom w:val="0"/>
          <w:divBdr>
            <w:top w:val="none" w:sz="0" w:space="0" w:color="auto"/>
            <w:left w:val="none" w:sz="0" w:space="0" w:color="auto"/>
            <w:bottom w:val="none" w:sz="0" w:space="0" w:color="auto"/>
            <w:right w:val="none" w:sz="0" w:space="0" w:color="auto"/>
          </w:divBdr>
        </w:div>
        <w:div w:id="371540225">
          <w:marLeft w:val="640"/>
          <w:marRight w:val="0"/>
          <w:marTop w:val="0"/>
          <w:marBottom w:val="0"/>
          <w:divBdr>
            <w:top w:val="none" w:sz="0" w:space="0" w:color="auto"/>
            <w:left w:val="none" w:sz="0" w:space="0" w:color="auto"/>
            <w:bottom w:val="none" w:sz="0" w:space="0" w:color="auto"/>
            <w:right w:val="none" w:sz="0" w:space="0" w:color="auto"/>
          </w:divBdr>
        </w:div>
        <w:div w:id="1093235225">
          <w:marLeft w:val="640"/>
          <w:marRight w:val="0"/>
          <w:marTop w:val="0"/>
          <w:marBottom w:val="0"/>
          <w:divBdr>
            <w:top w:val="none" w:sz="0" w:space="0" w:color="auto"/>
            <w:left w:val="none" w:sz="0" w:space="0" w:color="auto"/>
            <w:bottom w:val="none" w:sz="0" w:space="0" w:color="auto"/>
            <w:right w:val="none" w:sz="0" w:space="0" w:color="auto"/>
          </w:divBdr>
        </w:div>
        <w:div w:id="927080378">
          <w:marLeft w:val="640"/>
          <w:marRight w:val="0"/>
          <w:marTop w:val="0"/>
          <w:marBottom w:val="0"/>
          <w:divBdr>
            <w:top w:val="none" w:sz="0" w:space="0" w:color="auto"/>
            <w:left w:val="none" w:sz="0" w:space="0" w:color="auto"/>
            <w:bottom w:val="none" w:sz="0" w:space="0" w:color="auto"/>
            <w:right w:val="none" w:sz="0" w:space="0" w:color="auto"/>
          </w:divBdr>
        </w:div>
        <w:div w:id="2106152837">
          <w:marLeft w:val="640"/>
          <w:marRight w:val="0"/>
          <w:marTop w:val="0"/>
          <w:marBottom w:val="0"/>
          <w:divBdr>
            <w:top w:val="none" w:sz="0" w:space="0" w:color="auto"/>
            <w:left w:val="none" w:sz="0" w:space="0" w:color="auto"/>
            <w:bottom w:val="none" w:sz="0" w:space="0" w:color="auto"/>
            <w:right w:val="none" w:sz="0" w:space="0" w:color="auto"/>
          </w:divBdr>
        </w:div>
        <w:div w:id="19430824">
          <w:marLeft w:val="640"/>
          <w:marRight w:val="0"/>
          <w:marTop w:val="0"/>
          <w:marBottom w:val="0"/>
          <w:divBdr>
            <w:top w:val="none" w:sz="0" w:space="0" w:color="auto"/>
            <w:left w:val="none" w:sz="0" w:space="0" w:color="auto"/>
            <w:bottom w:val="none" w:sz="0" w:space="0" w:color="auto"/>
            <w:right w:val="none" w:sz="0" w:space="0" w:color="auto"/>
          </w:divBdr>
        </w:div>
        <w:div w:id="347484350">
          <w:marLeft w:val="640"/>
          <w:marRight w:val="0"/>
          <w:marTop w:val="0"/>
          <w:marBottom w:val="0"/>
          <w:divBdr>
            <w:top w:val="none" w:sz="0" w:space="0" w:color="auto"/>
            <w:left w:val="none" w:sz="0" w:space="0" w:color="auto"/>
            <w:bottom w:val="none" w:sz="0" w:space="0" w:color="auto"/>
            <w:right w:val="none" w:sz="0" w:space="0" w:color="auto"/>
          </w:divBdr>
        </w:div>
        <w:div w:id="1081683423">
          <w:marLeft w:val="640"/>
          <w:marRight w:val="0"/>
          <w:marTop w:val="0"/>
          <w:marBottom w:val="0"/>
          <w:divBdr>
            <w:top w:val="none" w:sz="0" w:space="0" w:color="auto"/>
            <w:left w:val="none" w:sz="0" w:space="0" w:color="auto"/>
            <w:bottom w:val="none" w:sz="0" w:space="0" w:color="auto"/>
            <w:right w:val="none" w:sz="0" w:space="0" w:color="auto"/>
          </w:divBdr>
        </w:div>
        <w:div w:id="1368993127">
          <w:marLeft w:val="640"/>
          <w:marRight w:val="0"/>
          <w:marTop w:val="0"/>
          <w:marBottom w:val="0"/>
          <w:divBdr>
            <w:top w:val="none" w:sz="0" w:space="0" w:color="auto"/>
            <w:left w:val="none" w:sz="0" w:space="0" w:color="auto"/>
            <w:bottom w:val="none" w:sz="0" w:space="0" w:color="auto"/>
            <w:right w:val="none" w:sz="0" w:space="0" w:color="auto"/>
          </w:divBdr>
        </w:div>
        <w:div w:id="557983341">
          <w:marLeft w:val="640"/>
          <w:marRight w:val="0"/>
          <w:marTop w:val="0"/>
          <w:marBottom w:val="0"/>
          <w:divBdr>
            <w:top w:val="none" w:sz="0" w:space="0" w:color="auto"/>
            <w:left w:val="none" w:sz="0" w:space="0" w:color="auto"/>
            <w:bottom w:val="none" w:sz="0" w:space="0" w:color="auto"/>
            <w:right w:val="none" w:sz="0" w:space="0" w:color="auto"/>
          </w:divBdr>
        </w:div>
        <w:div w:id="843595736">
          <w:marLeft w:val="640"/>
          <w:marRight w:val="0"/>
          <w:marTop w:val="0"/>
          <w:marBottom w:val="0"/>
          <w:divBdr>
            <w:top w:val="none" w:sz="0" w:space="0" w:color="auto"/>
            <w:left w:val="none" w:sz="0" w:space="0" w:color="auto"/>
            <w:bottom w:val="none" w:sz="0" w:space="0" w:color="auto"/>
            <w:right w:val="none" w:sz="0" w:space="0" w:color="auto"/>
          </w:divBdr>
        </w:div>
        <w:div w:id="1240943086">
          <w:marLeft w:val="640"/>
          <w:marRight w:val="0"/>
          <w:marTop w:val="0"/>
          <w:marBottom w:val="0"/>
          <w:divBdr>
            <w:top w:val="none" w:sz="0" w:space="0" w:color="auto"/>
            <w:left w:val="none" w:sz="0" w:space="0" w:color="auto"/>
            <w:bottom w:val="none" w:sz="0" w:space="0" w:color="auto"/>
            <w:right w:val="none" w:sz="0" w:space="0" w:color="auto"/>
          </w:divBdr>
        </w:div>
        <w:div w:id="1444030063">
          <w:marLeft w:val="640"/>
          <w:marRight w:val="0"/>
          <w:marTop w:val="0"/>
          <w:marBottom w:val="0"/>
          <w:divBdr>
            <w:top w:val="none" w:sz="0" w:space="0" w:color="auto"/>
            <w:left w:val="none" w:sz="0" w:space="0" w:color="auto"/>
            <w:bottom w:val="none" w:sz="0" w:space="0" w:color="auto"/>
            <w:right w:val="none" w:sz="0" w:space="0" w:color="auto"/>
          </w:divBdr>
        </w:div>
        <w:div w:id="2054697283">
          <w:marLeft w:val="640"/>
          <w:marRight w:val="0"/>
          <w:marTop w:val="0"/>
          <w:marBottom w:val="0"/>
          <w:divBdr>
            <w:top w:val="none" w:sz="0" w:space="0" w:color="auto"/>
            <w:left w:val="none" w:sz="0" w:space="0" w:color="auto"/>
            <w:bottom w:val="none" w:sz="0" w:space="0" w:color="auto"/>
            <w:right w:val="none" w:sz="0" w:space="0" w:color="auto"/>
          </w:divBdr>
        </w:div>
        <w:div w:id="1220242509">
          <w:marLeft w:val="640"/>
          <w:marRight w:val="0"/>
          <w:marTop w:val="0"/>
          <w:marBottom w:val="0"/>
          <w:divBdr>
            <w:top w:val="none" w:sz="0" w:space="0" w:color="auto"/>
            <w:left w:val="none" w:sz="0" w:space="0" w:color="auto"/>
            <w:bottom w:val="none" w:sz="0" w:space="0" w:color="auto"/>
            <w:right w:val="none" w:sz="0" w:space="0" w:color="auto"/>
          </w:divBdr>
        </w:div>
        <w:div w:id="910042190">
          <w:marLeft w:val="640"/>
          <w:marRight w:val="0"/>
          <w:marTop w:val="0"/>
          <w:marBottom w:val="0"/>
          <w:divBdr>
            <w:top w:val="none" w:sz="0" w:space="0" w:color="auto"/>
            <w:left w:val="none" w:sz="0" w:space="0" w:color="auto"/>
            <w:bottom w:val="none" w:sz="0" w:space="0" w:color="auto"/>
            <w:right w:val="none" w:sz="0" w:space="0" w:color="auto"/>
          </w:divBdr>
        </w:div>
        <w:div w:id="755325543">
          <w:marLeft w:val="640"/>
          <w:marRight w:val="0"/>
          <w:marTop w:val="0"/>
          <w:marBottom w:val="0"/>
          <w:divBdr>
            <w:top w:val="none" w:sz="0" w:space="0" w:color="auto"/>
            <w:left w:val="none" w:sz="0" w:space="0" w:color="auto"/>
            <w:bottom w:val="none" w:sz="0" w:space="0" w:color="auto"/>
            <w:right w:val="none" w:sz="0" w:space="0" w:color="auto"/>
          </w:divBdr>
        </w:div>
        <w:div w:id="1357120869">
          <w:marLeft w:val="640"/>
          <w:marRight w:val="0"/>
          <w:marTop w:val="0"/>
          <w:marBottom w:val="0"/>
          <w:divBdr>
            <w:top w:val="none" w:sz="0" w:space="0" w:color="auto"/>
            <w:left w:val="none" w:sz="0" w:space="0" w:color="auto"/>
            <w:bottom w:val="none" w:sz="0" w:space="0" w:color="auto"/>
            <w:right w:val="none" w:sz="0" w:space="0" w:color="auto"/>
          </w:divBdr>
        </w:div>
        <w:div w:id="1160999680">
          <w:marLeft w:val="640"/>
          <w:marRight w:val="0"/>
          <w:marTop w:val="0"/>
          <w:marBottom w:val="0"/>
          <w:divBdr>
            <w:top w:val="none" w:sz="0" w:space="0" w:color="auto"/>
            <w:left w:val="none" w:sz="0" w:space="0" w:color="auto"/>
            <w:bottom w:val="none" w:sz="0" w:space="0" w:color="auto"/>
            <w:right w:val="none" w:sz="0" w:space="0" w:color="auto"/>
          </w:divBdr>
        </w:div>
        <w:div w:id="790980160">
          <w:marLeft w:val="640"/>
          <w:marRight w:val="0"/>
          <w:marTop w:val="0"/>
          <w:marBottom w:val="0"/>
          <w:divBdr>
            <w:top w:val="none" w:sz="0" w:space="0" w:color="auto"/>
            <w:left w:val="none" w:sz="0" w:space="0" w:color="auto"/>
            <w:bottom w:val="none" w:sz="0" w:space="0" w:color="auto"/>
            <w:right w:val="none" w:sz="0" w:space="0" w:color="auto"/>
          </w:divBdr>
        </w:div>
        <w:div w:id="1415738987">
          <w:marLeft w:val="640"/>
          <w:marRight w:val="0"/>
          <w:marTop w:val="0"/>
          <w:marBottom w:val="0"/>
          <w:divBdr>
            <w:top w:val="none" w:sz="0" w:space="0" w:color="auto"/>
            <w:left w:val="none" w:sz="0" w:space="0" w:color="auto"/>
            <w:bottom w:val="none" w:sz="0" w:space="0" w:color="auto"/>
            <w:right w:val="none" w:sz="0" w:space="0" w:color="auto"/>
          </w:divBdr>
        </w:div>
        <w:div w:id="139805628">
          <w:marLeft w:val="640"/>
          <w:marRight w:val="0"/>
          <w:marTop w:val="0"/>
          <w:marBottom w:val="0"/>
          <w:divBdr>
            <w:top w:val="none" w:sz="0" w:space="0" w:color="auto"/>
            <w:left w:val="none" w:sz="0" w:space="0" w:color="auto"/>
            <w:bottom w:val="none" w:sz="0" w:space="0" w:color="auto"/>
            <w:right w:val="none" w:sz="0" w:space="0" w:color="auto"/>
          </w:divBdr>
        </w:div>
        <w:div w:id="758333634">
          <w:marLeft w:val="640"/>
          <w:marRight w:val="0"/>
          <w:marTop w:val="0"/>
          <w:marBottom w:val="0"/>
          <w:divBdr>
            <w:top w:val="none" w:sz="0" w:space="0" w:color="auto"/>
            <w:left w:val="none" w:sz="0" w:space="0" w:color="auto"/>
            <w:bottom w:val="none" w:sz="0" w:space="0" w:color="auto"/>
            <w:right w:val="none" w:sz="0" w:space="0" w:color="auto"/>
          </w:divBdr>
        </w:div>
        <w:div w:id="925724564">
          <w:marLeft w:val="640"/>
          <w:marRight w:val="0"/>
          <w:marTop w:val="0"/>
          <w:marBottom w:val="0"/>
          <w:divBdr>
            <w:top w:val="none" w:sz="0" w:space="0" w:color="auto"/>
            <w:left w:val="none" w:sz="0" w:space="0" w:color="auto"/>
            <w:bottom w:val="none" w:sz="0" w:space="0" w:color="auto"/>
            <w:right w:val="none" w:sz="0" w:space="0" w:color="auto"/>
          </w:divBdr>
        </w:div>
        <w:div w:id="1621110168">
          <w:marLeft w:val="640"/>
          <w:marRight w:val="0"/>
          <w:marTop w:val="0"/>
          <w:marBottom w:val="0"/>
          <w:divBdr>
            <w:top w:val="none" w:sz="0" w:space="0" w:color="auto"/>
            <w:left w:val="none" w:sz="0" w:space="0" w:color="auto"/>
            <w:bottom w:val="none" w:sz="0" w:space="0" w:color="auto"/>
            <w:right w:val="none" w:sz="0" w:space="0" w:color="auto"/>
          </w:divBdr>
        </w:div>
        <w:div w:id="2061049525">
          <w:marLeft w:val="640"/>
          <w:marRight w:val="0"/>
          <w:marTop w:val="0"/>
          <w:marBottom w:val="0"/>
          <w:divBdr>
            <w:top w:val="none" w:sz="0" w:space="0" w:color="auto"/>
            <w:left w:val="none" w:sz="0" w:space="0" w:color="auto"/>
            <w:bottom w:val="none" w:sz="0" w:space="0" w:color="auto"/>
            <w:right w:val="none" w:sz="0" w:space="0" w:color="auto"/>
          </w:divBdr>
        </w:div>
        <w:div w:id="413861307">
          <w:marLeft w:val="640"/>
          <w:marRight w:val="0"/>
          <w:marTop w:val="0"/>
          <w:marBottom w:val="0"/>
          <w:divBdr>
            <w:top w:val="none" w:sz="0" w:space="0" w:color="auto"/>
            <w:left w:val="none" w:sz="0" w:space="0" w:color="auto"/>
            <w:bottom w:val="none" w:sz="0" w:space="0" w:color="auto"/>
            <w:right w:val="none" w:sz="0" w:space="0" w:color="auto"/>
          </w:divBdr>
        </w:div>
        <w:div w:id="1610969973">
          <w:marLeft w:val="640"/>
          <w:marRight w:val="0"/>
          <w:marTop w:val="0"/>
          <w:marBottom w:val="0"/>
          <w:divBdr>
            <w:top w:val="none" w:sz="0" w:space="0" w:color="auto"/>
            <w:left w:val="none" w:sz="0" w:space="0" w:color="auto"/>
            <w:bottom w:val="none" w:sz="0" w:space="0" w:color="auto"/>
            <w:right w:val="none" w:sz="0" w:space="0" w:color="auto"/>
          </w:divBdr>
        </w:div>
        <w:div w:id="445470502">
          <w:marLeft w:val="640"/>
          <w:marRight w:val="0"/>
          <w:marTop w:val="0"/>
          <w:marBottom w:val="0"/>
          <w:divBdr>
            <w:top w:val="none" w:sz="0" w:space="0" w:color="auto"/>
            <w:left w:val="none" w:sz="0" w:space="0" w:color="auto"/>
            <w:bottom w:val="none" w:sz="0" w:space="0" w:color="auto"/>
            <w:right w:val="none" w:sz="0" w:space="0" w:color="auto"/>
          </w:divBdr>
        </w:div>
        <w:div w:id="927811927">
          <w:marLeft w:val="640"/>
          <w:marRight w:val="0"/>
          <w:marTop w:val="0"/>
          <w:marBottom w:val="0"/>
          <w:divBdr>
            <w:top w:val="none" w:sz="0" w:space="0" w:color="auto"/>
            <w:left w:val="none" w:sz="0" w:space="0" w:color="auto"/>
            <w:bottom w:val="none" w:sz="0" w:space="0" w:color="auto"/>
            <w:right w:val="none" w:sz="0" w:space="0" w:color="auto"/>
          </w:divBdr>
        </w:div>
        <w:div w:id="1308049832">
          <w:marLeft w:val="640"/>
          <w:marRight w:val="0"/>
          <w:marTop w:val="0"/>
          <w:marBottom w:val="0"/>
          <w:divBdr>
            <w:top w:val="none" w:sz="0" w:space="0" w:color="auto"/>
            <w:left w:val="none" w:sz="0" w:space="0" w:color="auto"/>
            <w:bottom w:val="none" w:sz="0" w:space="0" w:color="auto"/>
            <w:right w:val="none" w:sz="0" w:space="0" w:color="auto"/>
          </w:divBdr>
        </w:div>
        <w:div w:id="264387290">
          <w:marLeft w:val="640"/>
          <w:marRight w:val="0"/>
          <w:marTop w:val="0"/>
          <w:marBottom w:val="0"/>
          <w:divBdr>
            <w:top w:val="none" w:sz="0" w:space="0" w:color="auto"/>
            <w:left w:val="none" w:sz="0" w:space="0" w:color="auto"/>
            <w:bottom w:val="none" w:sz="0" w:space="0" w:color="auto"/>
            <w:right w:val="none" w:sz="0" w:space="0" w:color="auto"/>
          </w:divBdr>
        </w:div>
        <w:div w:id="1067387110">
          <w:marLeft w:val="640"/>
          <w:marRight w:val="0"/>
          <w:marTop w:val="0"/>
          <w:marBottom w:val="0"/>
          <w:divBdr>
            <w:top w:val="none" w:sz="0" w:space="0" w:color="auto"/>
            <w:left w:val="none" w:sz="0" w:space="0" w:color="auto"/>
            <w:bottom w:val="none" w:sz="0" w:space="0" w:color="auto"/>
            <w:right w:val="none" w:sz="0" w:space="0" w:color="auto"/>
          </w:divBdr>
        </w:div>
        <w:div w:id="1371881960">
          <w:marLeft w:val="640"/>
          <w:marRight w:val="0"/>
          <w:marTop w:val="0"/>
          <w:marBottom w:val="0"/>
          <w:divBdr>
            <w:top w:val="none" w:sz="0" w:space="0" w:color="auto"/>
            <w:left w:val="none" w:sz="0" w:space="0" w:color="auto"/>
            <w:bottom w:val="none" w:sz="0" w:space="0" w:color="auto"/>
            <w:right w:val="none" w:sz="0" w:space="0" w:color="auto"/>
          </w:divBdr>
        </w:div>
        <w:div w:id="1500778076">
          <w:marLeft w:val="640"/>
          <w:marRight w:val="0"/>
          <w:marTop w:val="0"/>
          <w:marBottom w:val="0"/>
          <w:divBdr>
            <w:top w:val="none" w:sz="0" w:space="0" w:color="auto"/>
            <w:left w:val="none" w:sz="0" w:space="0" w:color="auto"/>
            <w:bottom w:val="none" w:sz="0" w:space="0" w:color="auto"/>
            <w:right w:val="none" w:sz="0" w:space="0" w:color="auto"/>
          </w:divBdr>
        </w:div>
        <w:div w:id="1121462974">
          <w:marLeft w:val="640"/>
          <w:marRight w:val="0"/>
          <w:marTop w:val="0"/>
          <w:marBottom w:val="0"/>
          <w:divBdr>
            <w:top w:val="none" w:sz="0" w:space="0" w:color="auto"/>
            <w:left w:val="none" w:sz="0" w:space="0" w:color="auto"/>
            <w:bottom w:val="none" w:sz="0" w:space="0" w:color="auto"/>
            <w:right w:val="none" w:sz="0" w:space="0" w:color="auto"/>
          </w:divBdr>
        </w:div>
        <w:div w:id="722874021">
          <w:marLeft w:val="640"/>
          <w:marRight w:val="0"/>
          <w:marTop w:val="0"/>
          <w:marBottom w:val="0"/>
          <w:divBdr>
            <w:top w:val="none" w:sz="0" w:space="0" w:color="auto"/>
            <w:left w:val="none" w:sz="0" w:space="0" w:color="auto"/>
            <w:bottom w:val="none" w:sz="0" w:space="0" w:color="auto"/>
            <w:right w:val="none" w:sz="0" w:space="0" w:color="auto"/>
          </w:divBdr>
        </w:div>
        <w:div w:id="2038655928">
          <w:marLeft w:val="640"/>
          <w:marRight w:val="0"/>
          <w:marTop w:val="0"/>
          <w:marBottom w:val="0"/>
          <w:divBdr>
            <w:top w:val="none" w:sz="0" w:space="0" w:color="auto"/>
            <w:left w:val="none" w:sz="0" w:space="0" w:color="auto"/>
            <w:bottom w:val="none" w:sz="0" w:space="0" w:color="auto"/>
            <w:right w:val="none" w:sz="0" w:space="0" w:color="auto"/>
          </w:divBdr>
        </w:div>
        <w:div w:id="1211724879">
          <w:marLeft w:val="640"/>
          <w:marRight w:val="0"/>
          <w:marTop w:val="0"/>
          <w:marBottom w:val="0"/>
          <w:divBdr>
            <w:top w:val="none" w:sz="0" w:space="0" w:color="auto"/>
            <w:left w:val="none" w:sz="0" w:space="0" w:color="auto"/>
            <w:bottom w:val="none" w:sz="0" w:space="0" w:color="auto"/>
            <w:right w:val="none" w:sz="0" w:space="0" w:color="auto"/>
          </w:divBdr>
        </w:div>
        <w:div w:id="1620604154">
          <w:marLeft w:val="640"/>
          <w:marRight w:val="0"/>
          <w:marTop w:val="0"/>
          <w:marBottom w:val="0"/>
          <w:divBdr>
            <w:top w:val="none" w:sz="0" w:space="0" w:color="auto"/>
            <w:left w:val="none" w:sz="0" w:space="0" w:color="auto"/>
            <w:bottom w:val="none" w:sz="0" w:space="0" w:color="auto"/>
            <w:right w:val="none" w:sz="0" w:space="0" w:color="auto"/>
          </w:divBdr>
        </w:div>
        <w:div w:id="531115311">
          <w:marLeft w:val="640"/>
          <w:marRight w:val="0"/>
          <w:marTop w:val="0"/>
          <w:marBottom w:val="0"/>
          <w:divBdr>
            <w:top w:val="none" w:sz="0" w:space="0" w:color="auto"/>
            <w:left w:val="none" w:sz="0" w:space="0" w:color="auto"/>
            <w:bottom w:val="none" w:sz="0" w:space="0" w:color="auto"/>
            <w:right w:val="none" w:sz="0" w:space="0" w:color="auto"/>
          </w:divBdr>
        </w:div>
        <w:div w:id="1472600136">
          <w:marLeft w:val="640"/>
          <w:marRight w:val="0"/>
          <w:marTop w:val="0"/>
          <w:marBottom w:val="0"/>
          <w:divBdr>
            <w:top w:val="none" w:sz="0" w:space="0" w:color="auto"/>
            <w:left w:val="none" w:sz="0" w:space="0" w:color="auto"/>
            <w:bottom w:val="none" w:sz="0" w:space="0" w:color="auto"/>
            <w:right w:val="none" w:sz="0" w:space="0" w:color="auto"/>
          </w:divBdr>
        </w:div>
        <w:div w:id="1692223329">
          <w:marLeft w:val="640"/>
          <w:marRight w:val="0"/>
          <w:marTop w:val="0"/>
          <w:marBottom w:val="0"/>
          <w:divBdr>
            <w:top w:val="none" w:sz="0" w:space="0" w:color="auto"/>
            <w:left w:val="none" w:sz="0" w:space="0" w:color="auto"/>
            <w:bottom w:val="none" w:sz="0" w:space="0" w:color="auto"/>
            <w:right w:val="none" w:sz="0" w:space="0" w:color="auto"/>
          </w:divBdr>
        </w:div>
        <w:div w:id="576717422">
          <w:marLeft w:val="640"/>
          <w:marRight w:val="0"/>
          <w:marTop w:val="0"/>
          <w:marBottom w:val="0"/>
          <w:divBdr>
            <w:top w:val="none" w:sz="0" w:space="0" w:color="auto"/>
            <w:left w:val="none" w:sz="0" w:space="0" w:color="auto"/>
            <w:bottom w:val="none" w:sz="0" w:space="0" w:color="auto"/>
            <w:right w:val="none" w:sz="0" w:space="0" w:color="auto"/>
          </w:divBdr>
        </w:div>
        <w:div w:id="1379279977">
          <w:marLeft w:val="640"/>
          <w:marRight w:val="0"/>
          <w:marTop w:val="0"/>
          <w:marBottom w:val="0"/>
          <w:divBdr>
            <w:top w:val="none" w:sz="0" w:space="0" w:color="auto"/>
            <w:left w:val="none" w:sz="0" w:space="0" w:color="auto"/>
            <w:bottom w:val="none" w:sz="0" w:space="0" w:color="auto"/>
            <w:right w:val="none" w:sz="0" w:space="0" w:color="auto"/>
          </w:divBdr>
        </w:div>
        <w:div w:id="1121001181">
          <w:marLeft w:val="640"/>
          <w:marRight w:val="0"/>
          <w:marTop w:val="0"/>
          <w:marBottom w:val="0"/>
          <w:divBdr>
            <w:top w:val="none" w:sz="0" w:space="0" w:color="auto"/>
            <w:left w:val="none" w:sz="0" w:space="0" w:color="auto"/>
            <w:bottom w:val="none" w:sz="0" w:space="0" w:color="auto"/>
            <w:right w:val="none" w:sz="0" w:space="0" w:color="auto"/>
          </w:divBdr>
        </w:div>
        <w:div w:id="1602298013">
          <w:marLeft w:val="640"/>
          <w:marRight w:val="0"/>
          <w:marTop w:val="0"/>
          <w:marBottom w:val="0"/>
          <w:divBdr>
            <w:top w:val="none" w:sz="0" w:space="0" w:color="auto"/>
            <w:left w:val="none" w:sz="0" w:space="0" w:color="auto"/>
            <w:bottom w:val="none" w:sz="0" w:space="0" w:color="auto"/>
            <w:right w:val="none" w:sz="0" w:space="0" w:color="auto"/>
          </w:divBdr>
        </w:div>
        <w:div w:id="1223831790">
          <w:marLeft w:val="640"/>
          <w:marRight w:val="0"/>
          <w:marTop w:val="0"/>
          <w:marBottom w:val="0"/>
          <w:divBdr>
            <w:top w:val="none" w:sz="0" w:space="0" w:color="auto"/>
            <w:left w:val="none" w:sz="0" w:space="0" w:color="auto"/>
            <w:bottom w:val="none" w:sz="0" w:space="0" w:color="auto"/>
            <w:right w:val="none" w:sz="0" w:space="0" w:color="auto"/>
          </w:divBdr>
        </w:div>
        <w:div w:id="2098625371">
          <w:marLeft w:val="640"/>
          <w:marRight w:val="0"/>
          <w:marTop w:val="0"/>
          <w:marBottom w:val="0"/>
          <w:divBdr>
            <w:top w:val="none" w:sz="0" w:space="0" w:color="auto"/>
            <w:left w:val="none" w:sz="0" w:space="0" w:color="auto"/>
            <w:bottom w:val="none" w:sz="0" w:space="0" w:color="auto"/>
            <w:right w:val="none" w:sz="0" w:space="0" w:color="auto"/>
          </w:divBdr>
        </w:div>
        <w:div w:id="1815027855">
          <w:marLeft w:val="640"/>
          <w:marRight w:val="0"/>
          <w:marTop w:val="0"/>
          <w:marBottom w:val="0"/>
          <w:divBdr>
            <w:top w:val="none" w:sz="0" w:space="0" w:color="auto"/>
            <w:left w:val="none" w:sz="0" w:space="0" w:color="auto"/>
            <w:bottom w:val="none" w:sz="0" w:space="0" w:color="auto"/>
            <w:right w:val="none" w:sz="0" w:space="0" w:color="auto"/>
          </w:divBdr>
        </w:div>
        <w:div w:id="2012366831">
          <w:marLeft w:val="640"/>
          <w:marRight w:val="0"/>
          <w:marTop w:val="0"/>
          <w:marBottom w:val="0"/>
          <w:divBdr>
            <w:top w:val="none" w:sz="0" w:space="0" w:color="auto"/>
            <w:left w:val="none" w:sz="0" w:space="0" w:color="auto"/>
            <w:bottom w:val="none" w:sz="0" w:space="0" w:color="auto"/>
            <w:right w:val="none" w:sz="0" w:space="0" w:color="auto"/>
          </w:divBdr>
        </w:div>
        <w:div w:id="1903061226">
          <w:marLeft w:val="640"/>
          <w:marRight w:val="0"/>
          <w:marTop w:val="0"/>
          <w:marBottom w:val="0"/>
          <w:divBdr>
            <w:top w:val="none" w:sz="0" w:space="0" w:color="auto"/>
            <w:left w:val="none" w:sz="0" w:space="0" w:color="auto"/>
            <w:bottom w:val="none" w:sz="0" w:space="0" w:color="auto"/>
            <w:right w:val="none" w:sz="0" w:space="0" w:color="auto"/>
          </w:divBdr>
        </w:div>
        <w:div w:id="97070501">
          <w:marLeft w:val="640"/>
          <w:marRight w:val="0"/>
          <w:marTop w:val="0"/>
          <w:marBottom w:val="0"/>
          <w:divBdr>
            <w:top w:val="none" w:sz="0" w:space="0" w:color="auto"/>
            <w:left w:val="none" w:sz="0" w:space="0" w:color="auto"/>
            <w:bottom w:val="none" w:sz="0" w:space="0" w:color="auto"/>
            <w:right w:val="none" w:sz="0" w:space="0" w:color="auto"/>
          </w:divBdr>
        </w:div>
        <w:div w:id="842209169">
          <w:marLeft w:val="640"/>
          <w:marRight w:val="0"/>
          <w:marTop w:val="0"/>
          <w:marBottom w:val="0"/>
          <w:divBdr>
            <w:top w:val="none" w:sz="0" w:space="0" w:color="auto"/>
            <w:left w:val="none" w:sz="0" w:space="0" w:color="auto"/>
            <w:bottom w:val="none" w:sz="0" w:space="0" w:color="auto"/>
            <w:right w:val="none" w:sz="0" w:space="0" w:color="auto"/>
          </w:divBdr>
        </w:div>
        <w:div w:id="321082552">
          <w:marLeft w:val="640"/>
          <w:marRight w:val="0"/>
          <w:marTop w:val="0"/>
          <w:marBottom w:val="0"/>
          <w:divBdr>
            <w:top w:val="none" w:sz="0" w:space="0" w:color="auto"/>
            <w:left w:val="none" w:sz="0" w:space="0" w:color="auto"/>
            <w:bottom w:val="none" w:sz="0" w:space="0" w:color="auto"/>
            <w:right w:val="none" w:sz="0" w:space="0" w:color="auto"/>
          </w:divBdr>
        </w:div>
        <w:div w:id="924386840">
          <w:marLeft w:val="640"/>
          <w:marRight w:val="0"/>
          <w:marTop w:val="0"/>
          <w:marBottom w:val="0"/>
          <w:divBdr>
            <w:top w:val="none" w:sz="0" w:space="0" w:color="auto"/>
            <w:left w:val="none" w:sz="0" w:space="0" w:color="auto"/>
            <w:bottom w:val="none" w:sz="0" w:space="0" w:color="auto"/>
            <w:right w:val="none" w:sz="0" w:space="0" w:color="auto"/>
          </w:divBdr>
        </w:div>
        <w:div w:id="1305505854">
          <w:marLeft w:val="640"/>
          <w:marRight w:val="0"/>
          <w:marTop w:val="0"/>
          <w:marBottom w:val="0"/>
          <w:divBdr>
            <w:top w:val="none" w:sz="0" w:space="0" w:color="auto"/>
            <w:left w:val="none" w:sz="0" w:space="0" w:color="auto"/>
            <w:bottom w:val="none" w:sz="0" w:space="0" w:color="auto"/>
            <w:right w:val="none" w:sz="0" w:space="0" w:color="auto"/>
          </w:divBdr>
        </w:div>
        <w:div w:id="2019574904">
          <w:marLeft w:val="640"/>
          <w:marRight w:val="0"/>
          <w:marTop w:val="0"/>
          <w:marBottom w:val="0"/>
          <w:divBdr>
            <w:top w:val="none" w:sz="0" w:space="0" w:color="auto"/>
            <w:left w:val="none" w:sz="0" w:space="0" w:color="auto"/>
            <w:bottom w:val="none" w:sz="0" w:space="0" w:color="auto"/>
            <w:right w:val="none" w:sz="0" w:space="0" w:color="auto"/>
          </w:divBdr>
        </w:div>
        <w:div w:id="422998802">
          <w:marLeft w:val="640"/>
          <w:marRight w:val="0"/>
          <w:marTop w:val="0"/>
          <w:marBottom w:val="0"/>
          <w:divBdr>
            <w:top w:val="none" w:sz="0" w:space="0" w:color="auto"/>
            <w:left w:val="none" w:sz="0" w:space="0" w:color="auto"/>
            <w:bottom w:val="none" w:sz="0" w:space="0" w:color="auto"/>
            <w:right w:val="none" w:sz="0" w:space="0" w:color="auto"/>
          </w:divBdr>
        </w:div>
        <w:div w:id="495069466">
          <w:marLeft w:val="640"/>
          <w:marRight w:val="0"/>
          <w:marTop w:val="0"/>
          <w:marBottom w:val="0"/>
          <w:divBdr>
            <w:top w:val="none" w:sz="0" w:space="0" w:color="auto"/>
            <w:left w:val="none" w:sz="0" w:space="0" w:color="auto"/>
            <w:bottom w:val="none" w:sz="0" w:space="0" w:color="auto"/>
            <w:right w:val="none" w:sz="0" w:space="0" w:color="auto"/>
          </w:divBdr>
        </w:div>
        <w:div w:id="49035639">
          <w:marLeft w:val="640"/>
          <w:marRight w:val="0"/>
          <w:marTop w:val="0"/>
          <w:marBottom w:val="0"/>
          <w:divBdr>
            <w:top w:val="none" w:sz="0" w:space="0" w:color="auto"/>
            <w:left w:val="none" w:sz="0" w:space="0" w:color="auto"/>
            <w:bottom w:val="none" w:sz="0" w:space="0" w:color="auto"/>
            <w:right w:val="none" w:sz="0" w:space="0" w:color="auto"/>
          </w:divBdr>
        </w:div>
        <w:div w:id="122626862">
          <w:marLeft w:val="640"/>
          <w:marRight w:val="0"/>
          <w:marTop w:val="0"/>
          <w:marBottom w:val="0"/>
          <w:divBdr>
            <w:top w:val="none" w:sz="0" w:space="0" w:color="auto"/>
            <w:left w:val="none" w:sz="0" w:space="0" w:color="auto"/>
            <w:bottom w:val="none" w:sz="0" w:space="0" w:color="auto"/>
            <w:right w:val="none" w:sz="0" w:space="0" w:color="auto"/>
          </w:divBdr>
        </w:div>
        <w:div w:id="1943101323">
          <w:marLeft w:val="640"/>
          <w:marRight w:val="0"/>
          <w:marTop w:val="0"/>
          <w:marBottom w:val="0"/>
          <w:divBdr>
            <w:top w:val="none" w:sz="0" w:space="0" w:color="auto"/>
            <w:left w:val="none" w:sz="0" w:space="0" w:color="auto"/>
            <w:bottom w:val="none" w:sz="0" w:space="0" w:color="auto"/>
            <w:right w:val="none" w:sz="0" w:space="0" w:color="auto"/>
          </w:divBdr>
        </w:div>
        <w:div w:id="1647927489">
          <w:marLeft w:val="640"/>
          <w:marRight w:val="0"/>
          <w:marTop w:val="0"/>
          <w:marBottom w:val="0"/>
          <w:divBdr>
            <w:top w:val="none" w:sz="0" w:space="0" w:color="auto"/>
            <w:left w:val="none" w:sz="0" w:space="0" w:color="auto"/>
            <w:bottom w:val="none" w:sz="0" w:space="0" w:color="auto"/>
            <w:right w:val="none" w:sz="0" w:space="0" w:color="auto"/>
          </w:divBdr>
        </w:div>
        <w:div w:id="1278684913">
          <w:marLeft w:val="640"/>
          <w:marRight w:val="0"/>
          <w:marTop w:val="0"/>
          <w:marBottom w:val="0"/>
          <w:divBdr>
            <w:top w:val="none" w:sz="0" w:space="0" w:color="auto"/>
            <w:left w:val="none" w:sz="0" w:space="0" w:color="auto"/>
            <w:bottom w:val="none" w:sz="0" w:space="0" w:color="auto"/>
            <w:right w:val="none" w:sz="0" w:space="0" w:color="auto"/>
          </w:divBdr>
        </w:div>
        <w:div w:id="884291165">
          <w:marLeft w:val="640"/>
          <w:marRight w:val="0"/>
          <w:marTop w:val="0"/>
          <w:marBottom w:val="0"/>
          <w:divBdr>
            <w:top w:val="none" w:sz="0" w:space="0" w:color="auto"/>
            <w:left w:val="none" w:sz="0" w:space="0" w:color="auto"/>
            <w:bottom w:val="none" w:sz="0" w:space="0" w:color="auto"/>
            <w:right w:val="none" w:sz="0" w:space="0" w:color="auto"/>
          </w:divBdr>
        </w:div>
        <w:div w:id="334192079">
          <w:marLeft w:val="640"/>
          <w:marRight w:val="0"/>
          <w:marTop w:val="0"/>
          <w:marBottom w:val="0"/>
          <w:divBdr>
            <w:top w:val="none" w:sz="0" w:space="0" w:color="auto"/>
            <w:left w:val="none" w:sz="0" w:space="0" w:color="auto"/>
            <w:bottom w:val="none" w:sz="0" w:space="0" w:color="auto"/>
            <w:right w:val="none" w:sz="0" w:space="0" w:color="auto"/>
          </w:divBdr>
        </w:div>
        <w:div w:id="2142644950">
          <w:marLeft w:val="640"/>
          <w:marRight w:val="0"/>
          <w:marTop w:val="0"/>
          <w:marBottom w:val="0"/>
          <w:divBdr>
            <w:top w:val="none" w:sz="0" w:space="0" w:color="auto"/>
            <w:left w:val="none" w:sz="0" w:space="0" w:color="auto"/>
            <w:bottom w:val="none" w:sz="0" w:space="0" w:color="auto"/>
            <w:right w:val="none" w:sz="0" w:space="0" w:color="auto"/>
          </w:divBdr>
        </w:div>
        <w:div w:id="1825975884">
          <w:marLeft w:val="640"/>
          <w:marRight w:val="0"/>
          <w:marTop w:val="0"/>
          <w:marBottom w:val="0"/>
          <w:divBdr>
            <w:top w:val="none" w:sz="0" w:space="0" w:color="auto"/>
            <w:left w:val="none" w:sz="0" w:space="0" w:color="auto"/>
            <w:bottom w:val="none" w:sz="0" w:space="0" w:color="auto"/>
            <w:right w:val="none" w:sz="0" w:space="0" w:color="auto"/>
          </w:divBdr>
        </w:div>
        <w:div w:id="1114595460">
          <w:marLeft w:val="640"/>
          <w:marRight w:val="0"/>
          <w:marTop w:val="0"/>
          <w:marBottom w:val="0"/>
          <w:divBdr>
            <w:top w:val="none" w:sz="0" w:space="0" w:color="auto"/>
            <w:left w:val="none" w:sz="0" w:space="0" w:color="auto"/>
            <w:bottom w:val="none" w:sz="0" w:space="0" w:color="auto"/>
            <w:right w:val="none" w:sz="0" w:space="0" w:color="auto"/>
          </w:divBdr>
        </w:div>
        <w:div w:id="1207254970">
          <w:marLeft w:val="640"/>
          <w:marRight w:val="0"/>
          <w:marTop w:val="0"/>
          <w:marBottom w:val="0"/>
          <w:divBdr>
            <w:top w:val="none" w:sz="0" w:space="0" w:color="auto"/>
            <w:left w:val="none" w:sz="0" w:space="0" w:color="auto"/>
            <w:bottom w:val="none" w:sz="0" w:space="0" w:color="auto"/>
            <w:right w:val="none" w:sz="0" w:space="0" w:color="auto"/>
          </w:divBdr>
        </w:div>
        <w:div w:id="768163908">
          <w:marLeft w:val="640"/>
          <w:marRight w:val="0"/>
          <w:marTop w:val="0"/>
          <w:marBottom w:val="0"/>
          <w:divBdr>
            <w:top w:val="none" w:sz="0" w:space="0" w:color="auto"/>
            <w:left w:val="none" w:sz="0" w:space="0" w:color="auto"/>
            <w:bottom w:val="none" w:sz="0" w:space="0" w:color="auto"/>
            <w:right w:val="none" w:sz="0" w:space="0" w:color="auto"/>
          </w:divBdr>
        </w:div>
        <w:div w:id="2075540940">
          <w:marLeft w:val="640"/>
          <w:marRight w:val="0"/>
          <w:marTop w:val="0"/>
          <w:marBottom w:val="0"/>
          <w:divBdr>
            <w:top w:val="none" w:sz="0" w:space="0" w:color="auto"/>
            <w:left w:val="none" w:sz="0" w:space="0" w:color="auto"/>
            <w:bottom w:val="none" w:sz="0" w:space="0" w:color="auto"/>
            <w:right w:val="none" w:sz="0" w:space="0" w:color="auto"/>
          </w:divBdr>
        </w:div>
        <w:div w:id="1007756909">
          <w:marLeft w:val="640"/>
          <w:marRight w:val="0"/>
          <w:marTop w:val="0"/>
          <w:marBottom w:val="0"/>
          <w:divBdr>
            <w:top w:val="none" w:sz="0" w:space="0" w:color="auto"/>
            <w:left w:val="none" w:sz="0" w:space="0" w:color="auto"/>
            <w:bottom w:val="none" w:sz="0" w:space="0" w:color="auto"/>
            <w:right w:val="none" w:sz="0" w:space="0" w:color="auto"/>
          </w:divBdr>
        </w:div>
        <w:div w:id="252787455">
          <w:marLeft w:val="640"/>
          <w:marRight w:val="0"/>
          <w:marTop w:val="0"/>
          <w:marBottom w:val="0"/>
          <w:divBdr>
            <w:top w:val="none" w:sz="0" w:space="0" w:color="auto"/>
            <w:left w:val="none" w:sz="0" w:space="0" w:color="auto"/>
            <w:bottom w:val="none" w:sz="0" w:space="0" w:color="auto"/>
            <w:right w:val="none" w:sz="0" w:space="0" w:color="auto"/>
          </w:divBdr>
        </w:div>
        <w:div w:id="1545362074">
          <w:marLeft w:val="640"/>
          <w:marRight w:val="0"/>
          <w:marTop w:val="0"/>
          <w:marBottom w:val="0"/>
          <w:divBdr>
            <w:top w:val="none" w:sz="0" w:space="0" w:color="auto"/>
            <w:left w:val="none" w:sz="0" w:space="0" w:color="auto"/>
            <w:bottom w:val="none" w:sz="0" w:space="0" w:color="auto"/>
            <w:right w:val="none" w:sz="0" w:space="0" w:color="auto"/>
          </w:divBdr>
        </w:div>
        <w:div w:id="1950505860">
          <w:marLeft w:val="640"/>
          <w:marRight w:val="0"/>
          <w:marTop w:val="0"/>
          <w:marBottom w:val="0"/>
          <w:divBdr>
            <w:top w:val="none" w:sz="0" w:space="0" w:color="auto"/>
            <w:left w:val="none" w:sz="0" w:space="0" w:color="auto"/>
            <w:bottom w:val="none" w:sz="0" w:space="0" w:color="auto"/>
            <w:right w:val="none" w:sz="0" w:space="0" w:color="auto"/>
          </w:divBdr>
        </w:div>
        <w:div w:id="1422338994">
          <w:marLeft w:val="640"/>
          <w:marRight w:val="0"/>
          <w:marTop w:val="0"/>
          <w:marBottom w:val="0"/>
          <w:divBdr>
            <w:top w:val="none" w:sz="0" w:space="0" w:color="auto"/>
            <w:left w:val="none" w:sz="0" w:space="0" w:color="auto"/>
            <w:bottom w:val="none" w:sz="0" w:space="0" w:color="auto"/>
            <w:right w:val="none" w:sz="0" w:space="0" w:color="auto"/>
          </w:divBdr>
        </w:div>
        <w:div w:id="1677804398">
          <w:marLeft w:val="640"/>
          <w:marRight w:val="0"/>
          <w:marTop w:val="0"/>
          <w:marBottom w:val="0"/>
          <w:divBdr>
            <w:top w:val="none" w:sz="0" w:space="0" w:color="auto"/>
            <w:left w:val="none" w:sz="0" w:space="0" w:color="auto"/>
            <w:bottom w:val="none" w:sz="0" w:space="0" w:color="auto"/>
            <w:right w:val="none" w:sz="0" w:space="0" w:color="auto"/>
          </w:divBdr>
        </w:div>
        <w:div w:id="1487161936">
          <w:marLeft w:val="640"/>
          <w:marRight w:val="0"/>
          <w:marTop w:val="0"/>
          <w:marBottom w:val="0"/>
          <w:divBdr>
            <w:top w:val="none" w:sz="0" w:space="0" w:color="auto"/>
            <w:left w:val="none" w:sz="0" w:space="0" w:color="auto"/>
            <w:bottom w:val="none" w:sz="0" w:space="0" w:color="auto"/>
            <w:right w:val="none" w:sz="0" w:space="0" w:color="auto"/>
          </w:divBdr>
        </w:div>
        <w:div w:id="499857910">
          <w:marLeft w:val="640"/>
          <w:marRight w:val="0"/>
          <w:marTop w:val="0"/>
          <w:marBottom w:val="0"/>
          <w:divBdr>
            <w:top w:val="none" w:sz="0" w:space="0" w:color="auto"/>
            <w:left w:val="none" w:sz="0" w:space="0" w:color="auto"/>
            <w:bottom w:val="none" w:sz="0" w:space="0" w:color="auto"/>
            <w:right w:val="none" w:sz="0" w:space="0" w:color="auto"/>
          </w:divBdr>
        </w:div>
        <w:div w:id="12345215">
          <w:marLeft w:val="640"/>
          <w:marRight w:val="0"/>
          <w:marTop w:val="0"/>
          <w:marBottom w:val="0"/>
          <w:divBdr>
            <w:top w:val="none" w:sz="0" w:space="0" w:color="auto"/>
            <w:left w:val="none" w:sz="0" w:space="0" w:color="auto"/>
            <w:bottom w:val="none" w:sz="0" w:space="0" w:color="auto"/>
            <w:right w:val="none" w:sz="0" w:space="0" w:color="auto"/>
          </w:divBdr>
        </w:div>
        <w:div w:id="608464021">
          <w:marLeft w:val="640"/>
          <w:marRight w:val="0"/>
          <w:marTop w:val="0"/>
          <w:marBottom w:val="0"/>
          <w:divBdr>
            <w:top w:val="none" w:sz="0" w:space="0" w:color="auto"/>
            <w:left w:val="none" w:sz="0" w:space="0" w:color="auto"/>
            <w:bottom w:val="none" w:sz="0" w:space="0" w:color="auto"/>
            <w:right w:val="none" w:sz="0" w:space="0" w:color="auto"/>
          </w:divBdr>
        </w:div>
        <w:div w:id="1640065743">
          <w:marLeft w:val="640"/>
          <w:marRight w:val="0"/>
          <w:marTop w:val="0"/>
          <w:marBottom w:val="0"/>
          <w:divBdr>
            <w:top w:val="none" w:sz="0" w:space="0" w:color="auto"/>
            <w:left w:val="none" w:sz="0" w:space="0" w:color="auto"/>
            <w:bottom w:val="none" w:sz="0" w:space="0" w:color="auto"/>
            <w:right w:val="none" w:sz="0" w:space="0" w:color="auto"/>
          </w:divBdr>
        </w:div>
        <w:div w:id="74252867">
          <w:marLeft w:val="640"/>
          <w:marRight w:val="0"/>
          <w:marTop w:val="0"/>
          <w:marBottom w:val="0"/>
          <w:divBdr>
            <w:top w:val="none" w:sz="0" w:space="0" w:color="auto"/>
            <w:left w:val="none" w:sz="0" w:space="0" w:color="auto"/>
            <w:bottom w:val="none" w:sz="0" w:space="0" w:color="auto"/>
            <w:right w:val="none" w:sz="0" w:space="0" w:color="auto"/>
          </w:divBdr>
        </w:div>
        <w:div w:id="515507528">
          <w:marLeft w:val="640"/>
          <w:marRight w:val="0"/>
          <w:marTop w:val="0"/>
          <w:marBottom w:val="0"/>
          <w:divBdr>
            <w:top w:val="none" w:sz="0" w:space="0" w:color="auto"/>
            <w:left w:val="none" w:sz="0" w:space="0" w:color="auto"/>
            <w:bottom w:val="none" w:sz="0" w:space="0" w:color="auto"/>
            <w:right w:val="none" w:sz="0" w:space="0" w:color="auto"/>
          </w:divBdr>
        </w:div>
        <w:div w:id="889807439">
          <w:marLeft w:val="640"/>
          <w:marRight w:val="0"/>
          <w:marTop w:val="0"/>
          <w:marBottom w:val="0"/>
          <w:divBdr>
            <w:top w:val="none" w:sz="0" w:space="0" w:color="auto"/>
            <w:left w:val="none" w:sz="0" w:space="0" w:color="auto"/>
            <w:bottom w:val="none" w:sz="0" w:space="0" w:color="auto"/>
            <w:right w:val="none" w:sz="0" w:space="0" w:color="auto"/>
          </w:divBdr>
        </w:div>
        <w:div w:id="1922323856">
          <w:marLeft w:val="640"/>
          <w:marRight w:val="0"/>
          <w:marTop w:val="0"/>
          <w:marBottom w:val="0"/>
          <w:divBdr>
            <w:top w:val="none" w:sz="0" w:space="0" w:color="auto"/>
            <w:left w:val="none" w:sz="0" w:space="0" w:color="auto"/>
            <w:bottom w:val="none" w:sz="0" w:space="0" w:color="auto"/>
            <w:right w:val="none" w:sz="0" w:space="0" w:color="auto"/>
          </w:divBdr>
        </w:div>
        <w:div w:id="2105685659">
          <w:marLeft w:val="640"/>
          <w:marRight w:val="0"/>
          <w:marTop w:val="0"/>
          <w:marBottom w:val="0"/>
          <w:divBdr>
            <w:top w:val="none" w:sz="0" w:space="0" w:color="auto"/>
            <w:left w:val="none" w:sz="0" w:space="0" w:color="auto"/>
            <w:bottom w:val="none" w:sz="0" w:space="0" w:color="auto"/>
            <w:right w:val="none" w:sz="0" w:space="0" w:color="auto"/>
          </w:divBdr>
        </w:div>
        <w:div w:id="1256088687">
          <w:marLeft w:val="640"/>
          <w:marRight w:val="0"/>
          <w:marTop w:val="0"/>
          <w:marBottom w:val="0"/>
          <w:divBdr>
            <w:top w:val="none" w:sz="0" w:space="0" w:color="auto"/>
            <w:left w:val="none" w:sz="0" w:space="0" w:color="auto"/>
            <w:bottom w:val="none" w:sz="0" w:space="0" w:color="auto"/>
            <w:right w:val="none" w:sz="0" w:space="0" w:color="auto"/>
          </w:divBdr>
        </w:div>
        <w:div w:id="1927616025">
          <w:marLeft w:val="640"/>
          <w:marRight w:val="0"/>
          <w:marTop w:val="0"/>
          <w:marBottom w:val="0"/>
          <w:divBdr>
            <w:top w:val="none" w:sz="0" w:space="0" w:color="auto"/>
            <w:left w:val="none" w:sz="0" w:space="0" w:color="auto"/>
            <w:bottom w:val="none" w:sz="0" w:space="0" w:color="auto"/>
            <w:right w:val="none" w:sz="0" w:space="0" w:color="auto"/>
          </w:divBdr>
        </w:div>
      </w:divsChild>
    </w:div>
    <w:div w:id="1122921566">
      <w:bodyDiv w:val="1"/>
      <w:marLeft w:val="0"/>
      <w:marRight w:val="0"/>
      <w:marTop w:val="0"/>
      <w:marBottom w:val="0"/>
      <w:divBdr>
        <w:top w:val="none" w:sz="0" w:space="0" w:color="auto"/>
        <w:left w:val="none" w:sz="0" w:space="0" w:color="auto"/>
        <w:bottom w:val="none" w:sz="0" w:space="0" w:color="auto"/>
        <w:right w:val="none" w:sz="0" w:space="0" w:color="auto"/>
      </w:divBdr>
    </w:div>
    <w:div w:id="1124883162">
      <w:bodyDiv w:val="1"/>
      <w:marLeft w:val="0"/>
      <w:marRight w:val="0"/>
      <w:marTop w:val="0"/>
      <w:marBottom w:val="0"/>
      <w:divBdr>
        <w:top w:val="none" w:sz="0" w:space="0" w:color="auto"/>
        <w:left w:val="none" w:sz="0" w:space="0" w:color="auto"/>
        <w:bottom w:val="none" w:sz="0" w:space="0" w:color="auto"/>
        <w:right w:val="none" w:sz="0" w:space="0" w:color="auto"/>
      </w:divBdr>
    </w:div>
    <w:div w:id="1126118513">
      <w:bodyDiv w:val="1"/>
      <w:marLeft w:val="0"/>
      <w:marRight w:val="0"/>
      <w:marTop w:val="0"/>
      <w:marBottom w:val="0"/>
      <w:divBdr>
        <w:top w:val="none" w:sz="0" w:space="0" w:color="auto"/>
        <w:left w:val="none" w:sz="0" w:space="0" w:color="auto"/>
        <w:bottom w:val="none" w:sz="0" w:space="0" w:color="auto"/>
        <w:right w:val="none" w:sz="0" w:space="0" w:color="auto"/>
      </w:divBdr>
    </w:div>
    <w:div w:id="1132597845">
      <w:bodyDiv w:val="1"/>
      <w:marLeft w:val="0"/>
      <w:marRight w:val="0"/>
      <w:marTop w:val="0"/>
      <w:marBottom w:val="0"/>
      <w:divBdr>
        <w:top w:val="none" w:sz="0" w:space="0" w:color="auto"/>
        <w:left w:val="none" w:sz="0" w:space="0" w:color="auto"/>
        <w:bottom w:val="none" w:sz="0" w:space="0" w:color="auto"/>
        <w:right w:val="none" w:sz="0" w:space="0" w:color="auto"/>
      </w:divBdr>
      <w:divsChild>
        <w:div w:id="1384255304">
          <w:marLeft w:val="640"/>
          <w:marRight w:val="0"/>
          <w:marTop w:val="0"/>
          <w:marBottom w:val="0"/>
          <w:divBdr>
            <w:top w:val="none" w:sz="0" w:space="0" w:color="auto"/>
            <w:left w:val="none" w:sz="0" w:space="0" w:color="auto"/>
            <w:bottom w:val="none" w:sz="0" w:space="0" w:color="auto"/>
            <w:right w:val="none" w:sz="0" w:space="0" w:color="auto"/>
          </w:divBdr>
        </w:div>
        <w:div w:id="68695653">
          <w:marLeft w:val="640"/>
          <w:marRight w:val="0"/>
          <w:marTop w:val="0"/>
          <w:marBottom w:val="0"/>
          <w:divBdr>
            <w:top w:val="none" w:sz="0" w:space="0" w:color="auto"/>
            <w:left w:val="none" w:sz="0" w:space="0" w:color="auto"/>
            <w:bottom w:val="none" w:sz="0" w:space="0" w:color="auto"/>
            <w:right w:val="none" w:sz="0" w:space="0" w:color="auto"/>
          </w:divBdr>
        </w:div>
        <w:div w:id="936208420">
          <w:marLeft w:val="640"/>
          <w:marRight w:val="0"/>
          <w:marTop w:val="0"/>
          <w:marBottom w:val="0"/>
          <w:divBdr>
            <w:top w:val="none" w:sz="0" w:space="0" w:color="auto"/>
            <w:left w:val="none" w:sz="0" w:space="0" w:color="auto"/>
            <w:bottom w:val="none" w:sz="0" w:space="0" w:color="auto"/>
            <w:right w:val="none" w:sz="0" w:space="0" w:color="auto"/>
          </w:divBdr>
        </w:div>
        <w:div w:id="2065790308">
          <w:marLeft w:val="640"/>
          <w:marRight w:val="0"/>
          <w:marTop w:val="0"/>
          <w:marBottom w:val="0"/>
          <w:divBdr>
            <w:top w:val="none" w:sz="0" w:space="0" w:color="auto"/>
            <w:left w:val="none" w:sz="0" w:space="0" w:color="auto"/>
            <w:bottom w:val="none" w:sz="0" w:space="0" w:color="auto"/>
            <w:right w:val="none" w:sz="0" w:space="0" w:color="auto"/>
          </w:divBdr>
        </w:div>
        <w:div w:id="1166634005">
          <w:marLeft w:val="640"/>
          <w:marRight w:val="0"/>
          <w:marTop w:val="0"/>
          <w:marBottom w:val="0"/>
          <w:divBdr>
            <w:top w:val="none" w:sz="0" w:space="0" w:color="auto"/>
            <w:left w:val="none" w:sz="0" w:space="0" w:color="auto"/>
            <w:bottom w:val="none" w:sz="0" w:space="0" w:color="auto"/>
            <w:right w:val="none" w:sz="0" w:space="0" w:color="auto"/>
          </w:divBdr>
        </w:div>
        <w:div w:id="2081713998">
          <w:marLeft w:val="640"/>
          <w:marRight w:val="0"/>
          <w:marTop w:val="0"/>
          <w:marBottom w:val="0"/>
          <w:divBdr>
            <w:top w:val="none" w:sz="0" w:space="0" w:color="auto"/>
            <w:left w:val="none" w:sz="0" w:space="0" w:color="auto"/>
            <w:bottom w:val="none" w:sz="0" w:space="0" w:color="auto"/>
            <w:right w:val="none" w:sz="0" w:space="0" w:color="auto"/>
          </w:divBdr>
        </w:div>
        <w:div w:id="99837090">
          <w:marLeft w:val="640"/>
          <w:marRight w:val="0"/>
          <w:marTop w:val="0"/>
          <w:marBottom w:val="0"/>
          <w:divBdr>
            <w:top w:val="none" w:sz="0" w:space="0" w:color="auto"/>
            <w:left w:val="none" w:sz="0" w:space="0" w:color="auto"/>
            <w:bottom w:val="none" w:sz="0" w:space="0" w:color="auto"/>
            <w:right w:val="none" w:sz="0" w:space="0" w:color="auto"/>
          </w:divBdr>
        </w:div>
        <w:div w:id="1422753076">
          <w:marLeft w:val="640"/>
          <w:marRight w:val="0"/>
          <w:marTop w:val="0"/>
          <w:marBottom w:val="0"/>
          <w:divBdr>
            <w:top w:val="none" w:sz="0" w:space="0" w:color="auto"/>
            <w:left w:val="none" w:sz="0" w:space="0" w:color="auto"/>
            <w:bottom w:val="none" w:sz="0" w:space="0" w:color="auto"/>
            <w:right w:val="none" w:sz="0" w:space="0" w:color="auto"/>
          </w:divBdr>
        </w:div>
        <w:div w:id="1224216342">
          <w:marLeft w:val="640"/>
          <w:marRight w:val="0"/>
          <w:marTop w:val="0"/>
          <w:marBottom w:val="0"/>
          <w:divBdr>
            <w:top w:val="none" w:sz="0" w:space="0" w:color="auto"/>
            <w:left w:val="none" w:sz="0" w:space="0" w:color="auto"/>
            <w:bottom w:val="none" w:sz="0" w:space="0" w:color="auto"/>
            <w:right w:val="none" w:sz="0" w:space="0" w:color="auto"/>
          </w:divBdr>
        </w:div>
        <w:div w:id="11148048">
          <w:marLeft w:val="640"/>
          <w:marRight w:val="0"/>
          <w:marTop w:val="0"/>
          <w:marBottom w:val="0"/>
          <w:divBdr>
            <w:top w:val="none" w:sz="0" w:space="0" w:color="auto"/>
            <w:left w:val="none" w:sz="0" w:space="0" w:color="auto"/>
            <w:bottom w:val="none" w:sz="0" w:space="0" w:color="auto"/>
            <w:right w:val="none" w:sz="0" w:space="0" w:color="auto"/>
          </w:divBdr>
        </w:div>
        <w:div w:id="2040469461">
          <w:marLeft w:val="640"/>
          <w:marRight w:val="0"/>
          <w:marTop w:val="0"/>
          <w:marBottom w:val="0"/>
          <w:divBdr>
            <w:top w:val="none" w:sz="0" w:space="0" w:color="auto"/>
            <w:left w:val="none" w:sz="0" w:space="0" w:color="auto"/>
            <w:bottom w:val="none" w:sz="0" w:space="0" w:color="auto"/>
            <w:right w:val="none" w:sz="0" w:space="0" w:color="auto"/>
          </w:divBdr>
        </w:div>
        <w:div w:id="703143110">
          <w:marLeft w:val="640"/>
          <w:marRight w:val="0"/>
          <w:marTop w:val="0"/>
          <w:marBottom w:val="0"/>
          <w:divBdr>
            <w:top w:val="none" w:sz="0" w:space="0" w:color="auto"/>
            <w:left w:val="none" w:sz="0" w:space="0" w:color="auto"/>
            <w:bottom w:val="none" w:sz="0" w:space="0" w:color="auto"/>
            <w:right w:val="none" w:sz="0" w:space="0" w:color="auto"/>
          </w:divBdr>
        </w:div>
        <w:div w:id="1857881869">
          <w:marLeft w:val="640"/>
          <w:marRight w:val="0"/>
          <w:marTop w:val="0"/>
          <w:marBottom w:val="0"/>
          <w:divBdr>
            <w:top w:val="none" w:sz="0" w:space="0" w:color="auto"/>
            <w:left w:val="none" w:sz="0" w:space="0" w:color="auto"/>
            <w:bottom w:val="none" w:sz="0" w:space="0" w:color="auto"/>
            <w:right w:val="none" w:sz="0" w:space="0" w:color="auto"/>
          </w:divBdr>
        </w:div>
        <w:div w:id="1482884318">
          <w:marLeft w:val="640"/>
          <w:marRight w:val="0"/>
          <w:marTop w:val="0"/>
          <w:marBottom w:val="0"/>
          <w:divBdr>
            <w:top w:val="none" w:sz="0" w:space="0" w:color="auto"/>
            <w:left w:val="none" w:sz="0" w:space="0" w:color="auto"/>
            <w:bottom w:val="none" w:sz="0" w:space="0" w:color="auto"/>
            <w:right w:val="none" w:sz="0" w:space="0" w:color="auto"/>
          </w:divBdr>
        </w:div>
        <w:div w:id="421727060">
          <w:marLeft w:val="640"/>
          <w:marRight w:val="0"/>
          <w:marTop w:val="0"/>
          <w:marBottom w:val="0"/>
          <w:divBdr>
            <w:top w:val="none" w:sz="0" w:space="0" w:color="auto"/>
            <w:left w:val="none" w:sz="0" w:space="0" w:color="auto"/>
            <w:bottom w:val="none" w:sz="0" w:space="0" w:color="auto"/>
            <w:right w:val="none" w:sz="0" w:space="0" w:color="auto"/>
          </w:divBdr>
        </w:div>
        <w:div w:id="1116635134">
          <w:marLeft w:val="640"/>
          <w:marRight w:val="0"/>
          <w:marTop w:val="0"/>
          <w:marBottom w:val="0"/>
          <w:divBdr>
            <w:top w:val="none" w:sz="0" w:space="0" w:color="auto"/>
            <w:left w:val="none" w:sz="0" w:space="0" w:color="auto"/>
            <w:bottom w:val="none" w:sz="0" w:space="0" w:color="auto"/>
            <w:right w:val="none" w:sz="0" w:space="0" w:color="auto"/>
          </w:divBdr>
        </w:div>
        <w:div w:id="58015797">
          <w:marLeft w:val="640"/>
          <w:marRight w:val="0"/>
          <w:marTop w:val="0"/>
          <w:marBottom w:val="0"/>
          <w:divBdr>
            <w:top w:val="none" w:sz="0" w:space="0" w:color="auto"/>
            <w:left w:val="none" w:sz="0" w:space="0" w:color="auto"/>
            <w:bottom w:val="none" w:sz="0" w:space="0" w:color="auto"/>
            <w:right w:val="none" w:sz="0" w:space="0" w:color="auto"/>
          </w:divBdr>
        </w:div>
        <w:div w:id="2130396057">
          <w:marLeft w:val="640"/>
          <w:marRight w:val="0"/>
          <w:marTop w:val="0"/>
          <w:marBottom w:val="0"/>
          <w:divBdr>
            <w:top w:val="none" w:sz="0" w:space="0" w:color="auto"/>
            <w:left w:val="none" w:sz="0" w:space="0" w:color="auto"/>
            <w:bottom w:val="none" w:sz="0" w:space="0" w:color="auto"/>
            <w:right w:val="none" w:sz="0" w:space="0" w:color="auto"/>
          </w:divBdr>
        </w:div>
        <w:div w:id="775713964">
          <w:marLeft w:val="640"/>
          <w:marRight w:val="0"/>
          <w:marTop w:val="0"/>
          <w:marBottom w:val="0"/>
          <w:divBdr>
            <w:top w:val="none" w:sz="0" w:space="0" w:color="auto"/>
            <w:left w:val="none" w:sz="0" w:space="0" w:color="auto"/>
            <w:bottom w:val="none" w:sz="0" w:space="0" w:color="auto"/>
            <w:right w:val="none" w:sz="0" w:space="0" w:color="auto"/>
          </w:divBdr>
        </w:div>
        <w:div w:id="903176774">
          <w:marLeft w:val="640"/>
          <w:marRight w:val="0"/>
          <w:marTop w:val="0"/>
          <w:marBottom w:val="0"/>
          <w:divBdr>
            <w:top w:val="none" w:sz="0" w:space="0" w:color="auto"/>
            <w:left w:val="none" w:sz="0" w:space="0" w:color="auto"/>
            <w:bottom w:val="none" w:sz="0" w:space="0" w:color="auto"/>
            <w:right w:val="none" w:sz="0" w:space="0" w:color="auto"/>
          </w:divBdr>
        </w:div>
        <w:div w:id="765005756">
          <w:marLeft w:val="640"/>
          <w:marRight w:val="0"/>
          <w:marTop w:val="0"/>
          <w:marBottom w:val="0"/>
          <w:divBdr>
            <w:top w:val="none" w:sz="0" w:space="0" w:color="auto"/>
            <w:left w:val="none" w:sz="0" w:space="0" w:color="auto"/>
            <w:bottom w:val="none" w:sz="0" w:space="0" w:color="auto"/>
            <w:right w:val="none" w:sz="0" w:space="0" w:color="auto"/>
          </w:divBdr>
        </w:div>
        <w:div w:id="429395389">
          <w:marLeft w:val="640"/>
          <w:marRight w:val="0"/>
          <w:marTop w:val="0"/>
          <w:marBottom w:val="0"/>
          <w:divBdr>
            <w:top w:val="none" w:sz="0" w:space="0" w:color="auto"/>
            <w:left w:val="none" w:sz="0" w:space="0" w:color="auto"/>
            <w:bottom w:val="none" w:sz="0" w:space="0" w:color="auto"/>
            <w:right w:val="none" w:sz="0" w:space="0" w:color="auto"/>
          </w:divBdr>
        </w:div>
        <w:div w:id="1285423924">
          <w:marLeft w:val="640"/>
          <w:marRight w:val="0"/>
          <w:marTop w:val="0"/>
          <w:marBottom w:val="0"/>
          <w:divBdr>
            <w:top w:val="none" w:sz="0" w:space="0" w:color="auto"/>
            <w:left w:val="none" w:sz="0" w:space="0" w:color="auto"/>
            <w:bottom w:val="none" w:sz="0" w:space="0" w:color="auto"/>
            <w:right w:val="none" w:sz="0" w:space="0" w:color="auto"/>
          </w:divBdr>
        </w:div>
        <w:div w:id="1386829220">
          <w:marLeft w:val="640"/>
          <w:marRight w:val="0"/>
          <w:marTop w:val="0"/>
          <w:marBottom w:val="0"/>
          <w:divBdr>
            <w:top w:val="none" w:sz="0" w:space="0" w:color="auto"/>
            <w:left w:val="none" w:sz="0" w:space="0" w:color="auto"/>
            <w:bottom w:val="none" w:sz="0" w:space="0" w:color="auto"/>
            <w:right w:val="none" w:sz="0" w:space="0" w:color="auto"/>
          </w:divBdr>
        </w:div>
        <w:div w:id="1123383503">
          <w:marLeft w:val="640"/>
          <w:marRight w:val="0"/>
          <w:marTop w:val="0"/>
          <w:marBottom w:val="0"/>
          <w:divBdr>
            <w:top w:val="none" w:sz="0" w:space="0" w:color="auto"/>
            <w:left w:val="none" w:sz="0" w:space="0" w:color="auto"/>
            <w:bottom w:val="none" w:sz="0" w:space="0" w:color="auto"/>
            <w:right w:val="none" w:sz="0" w:space="0" w:color="auto"/>
          </w:divBdr>
        </w:div>
        <w:div w:id="2119176478">
          <w:marLeft w:val="640"/>
          <w:marRight w:val="0"/>
          <w:marTop w:val="0"/>
          <w:marBottom w:val="0"/>
          <w:divBdr>
            <w:top w:val="none" w:sz="0" w:space="0" w:color="auto"/>
            <w:left w:val="none" w:sz="0" w:space="0" w:color="auto"/>
            <w:bottom w:val="none" w:sz="0" w:space="0" w:color="auto"/>
            <w:right w:val="none" w:sz="0" w:space="0" w:color="auto"/>
          </w:divBdr>
        </w:div>
        <w:div w:id="75057265">
          <w:marLeft w:val="640"/>
          <w:marRight w:val="0"/>
          <w:marTop w:val="0"/>
          <w:marBottom w:val="0"/>
          <w:divBdr>
            <w:top w:val="none" w:sz="0" w:space="0" w:color="auto"/>
            <w:left w:val="none" w:sz="0" w:space="0" w:color="auto"/>
            <w:bottom w:val="none" w:sz="0" w:space="0" w:color="auto"/>
            <w:right w:val="none" w:sz="0" w:space="0" w:color="auto"/>
          </w:divBdr>
        </w:div>
        <w:div w:id="2117601039">
          <w:marLeft w:val="640"/>
          <w:marRight w:val="0"/>
          <w:marTop w:val="0"/>
          <w:marBottom w:val="0"/>
          <w:divBdr>
            <w:top w:val="none" w:sz="0" w:space="0" w:color="auto"/>
            <w:left w:val="none" w:sz="0" w:space="0" w:color="auto"/>
            <w:bottom w:val="none" w:sz="0" w:space="0" w:color="auto"/>
            <w:right w:val="none" w:sz="0" w:space="0" w:color="auto"/>
          </w:divBdr>
        </w:div>
        <w:div w:id="1259413545">
          <w:marLeft w:val="640"/>
          <w:marRight w:val="0"/>
          <w:marTop w:val="0"/>
          <w:marBottom w:val="0"/>
          <w:divBdr>
            <w:top w:val="none" w:sz="0" w:space="0" w:color="auto"/>
            <w:left w:val="none" w:sz="0" w:space="0" w:color="auto"/>
            <w:bottom w:val="none" w:sz="0" w:space="0" w:color="auto"/>
            <w:right w:val="none" w:sz="0" w:space="0" w:color="auto"/>
          </w:divBdr>
        </w:div>
        <w:div w:id="533688116">
          <w:marLeft w:val="640"/>
          <w:marRight w:val="0"/>
          <w:marTop w:val="0"/>
          <w:marBottom w:val="0"/>
          <w:divBdr>
            <w:top w:val="none" w:sz="0" w:space="0" w:color="auto"/>
            <w:left w:val="none" w:sz="0" w:space="0" w:color="auto"/>
            <w:bottom w:val="none" w:sz="0" w:space="0" w:color="auto"/>
            <w:right w:val="none" w:sz="0" w:space="0" w:color="auto"/>
          </w:divBdr>
        </w:div>
        <w:div w:id="46341193">
          <w:marLeft w:val="640"/>
          <w:marRight w:val="0"/>
          <w:marTop w:val="0"/>
          <w:marBottom w:val="0"/>
          <w:divBdr>
            <w:top w:val="none" w:sz="0" w:space="0" w:color="auto"/>
            <w:left w:val="none" w:sz="0" w:space="0" w:color="auto"/>
            <w:bottom w:val="none" w:sz="0" w:space="0" w:color="auto"/>
            <w:right w:val="none" w:sz="0" w:space="0" w:color="auto"/>
          </w:divBdr>
        </w:div>
        <w:div w:id="1656952913">
          <w:marLeft w:val="640"/>
          <w:marRight w:val="0"/>
          <w:marTop w:val="0"/>
          <w:marBottom w:val="0"/>
          <w:divBdr>
            <w:top w:val="none" w:sz="0" w:space="0" w:color="auto"/>
            <w:left w:val="none" w:sz="0" w:space="0" w:color="auto"/>
            <w:bottom w:val="none" w:sz="0" w:space="0" w:color="auto"/>
            <w:right w:val="none" w:sz="0" w:space="0" w:color="auto"/>
          </w:divBdr>
        </w:div>
        <w:div w:id="1195919487">
          <w:marLeft w:val="640"/>
          <w:marRight w:val="0"/>
          <w:marTop w:val="0"/>
          <w:marBottom w:val="0"/>
          <w:divBdr>
            <w:top w:val="none" w:sz="0" w:space="0" w:color="auto"/>
            <w:left w:val="none" w:sz="0" w:space="0" w:color="auto"/>
            <w:bottom w:val="none" w:sz="0" w:space="0" w:color="auto"/>
            <w:right w:val="none" w:sz="0" w:space="0" w:color="auto"/>
          </w:divBdr>
        </w:div>
        <w:div w:id="258222907">
          <w:marLeft w:val="640"/>
          <w:marRight w:val="0"/>
          <w:marTop w:val="0"/>
          <w:marBottom w:val="0"/>
          <w:divBdr>
            <w:top w:val="none" w:sz="0" w:space="0" w:color="auto"/>
            <w:left w:val="none" w:sz="0" w:space="0" w:color="auto"/>
            <w:bottom w:val="none" w:sz="0" w:space="0" w:color="auto"/>
            <w:right w:val="none" w:sz="0" w:space="0" w:color="auto"/>
          </w:divBdr>
        </w:div>
        <w:div w:id="106045680">
          <w:marLeft w:val="640"/>
          <w:marRight w:val="0"/>
          <w:marTop w:val="0"/>
          <w:marBottom w:val="0"/>
          <w:divBdr>
            <w:top w:val="none" w:sz="0" w:space="0" w:color="auto"/>
            <w:left w:val="none" w:sz="0" w:space="0" w:color="auto"/>
            <w:bottom w:val="none" w:sz="0" w:space="0" w:color="auto"/>
            <w:right w:val="none" w:sz="0" w:space="0" w:color="auto"/>
          </w:divBdr>
        </w:div>
        <w:div w:id="554004575">
          <w:marLeft w:val="640"/>
          <w:marRight w:val="0"/>
          <w:marTop w:val="0"/>
          <w:marBottom w:val="0"/>
          <w:divBdr>
            <w:top w:val="none" w:sz="0" w:space="0" w:color="auto"/>
            <w:left w:val="none" w:sz="0" w:space="0" w:color="auto"/>
            <w:bottom w:val="none" w:sz="0" w:space="0" w:color="auto"/>
            <w:right w:val="none" w:sz="0" w:space="0" w:color="auto"/>
          </w:divBdr>
        </w:div>
        <w:div w:id="1066102767">
          <w:marLeft w:val="640"/>
          <w:marRight w:val="0"/>
          <w:marTop w:val="0"/>
          <w:marBottom w:val="0"/>
          <w:divBdr>
            <w:top w:val="none" w:sz="0" w:space="0" w:color="auto"/>
            <w:left w:val="none" w:sz="0" w:space="0" w:color="auto"/>
            <w:bottom w:val="none" w:sz="0" w:space="0" w:color="auto"/>
            <w:right w:val="none" w:sz="0" w:space="0" w:color="auto"/>
          </w:divBdr>
        </w:div>
        <w:div w:id="934166291">
          <w:marLeft w:val="640"/>
          <w:marRight w:val="0"/>
          <w:marTop w:val="0"/>
          <w:marBottom w:val="0"/>
          <w:divBdr>
            <w:top w:val="none" w:sz="0" w:space="0" w:color="auto"/>
            <w:left w:val="none" w:sz="0" w:space="0" w:color="auto"/>
            <w:bottom w:val="none" w:sz="0" w:space="0" w:color="auto"/>
            <w:right w:val="none" w:sz="0" w:space="0" w:color="auto"/>
          </w:divBdr>
        </w:div>
        <w:div w:id="932588007">
          <w:marLeft w:val="640"/>
          <w:marRight w:val="0"/>
          <w:marTop w:val="0"/>
          <w:marBottom w:val="0"/>
          <w:divBdr>
            <w:top w:val="none" w:sz="0" w:space="0" w:color="auto"/>
            <w:left w:val="none" w:sz="0" w:space="0" w:color="auto"/>
            <w:bottom w:val="none" w:sz="0" w:space="0" w:color="auto"/>
            <w:right w:val="none" w:sz="0" w:space="0" w:color="auto"/>
          </w:divBdr>
        </w:div>
        <w:div w:id="245455600">
          <w:marLeft w:val="640"/>
          <w:marRight w:val="0"/>
          <w:marTop w:val="0"/>
          <w:marBottom w:val="0"/>
          <w:divBdr>
            <w:top w:val="none" w:sz="0" w:space="0" w:color="auto"/>
            <w:left w:val="none" w:sz="0" w:space="0" w:color="auto"/>
            <w:bottom w:val="none" w:sz="0" w:space="0" w:color="auto"/>
            <w:right w:val="none" w:sz="0" w:space="0" w:color="auto"/>
          </w:divBdr>
        </w:div>
        <w:div w:id="11344000">
          <w:marLeft w:val="640"/>
          <w:marRight w:val="0"/>
          <w:marTop w:val="0"/>
          <w:marBottom w:val="0"/>
          <w:divBdr>
            <w:top w:val="none" w:sz="0" w:space="0" w:color="auto"/>
            <w:left w:val="none" w:sz="0" w:space="0" w:color="auto"/>
            <w:bottom w:val="none" w:sz="0" w:space="0" w:color="auto"/>
            <w:right w:val="none" w:sz="0" w:space="0" w:color="auto"/>
          </w:divBdr>
        </w:div>
        <w:div w:id="1290744969">
          <w:marLeft w:val="640"/>
          <w:marRight w:val="0"/>
          <w:marTop w:val="0"/>
          <w:marBottom w:val="0"/>
          <w:divBdr>
            <w:top w:val="none" w:sz="0" w:space="0" w:color="auto"/>
            <w:left w:val="none" w:sz="0" w:space="0" w:color="auto"/>
            <w:bottom w:val="none" w:sz="0" w:space="0" w:color="auto"/>
            <w:right w:val="none" w:sz="0" w:space="0" w:color="auto"/>
          </w:divBdr>
        </w:div>
        <w:div w:id="2090617835">
          <w:marLeft w:val="640"/>
          <w:marRight w:val="0"/>
          <w:marTop w:val="0"/>
          <w:marBottom w:val="0"/>
          <w:divBdr>
            <w:top w:val="none" w:sz="0" w:space="0" w:color="auto"/>
            <w:left w:val="none" w:sz="0" w:space="0" w:color="auto"/>
            <w:bottom w:val="none" w:sz="0" w:space="0" w:color="auto"/>
            <w:right w:val="none" w:sz="0" w:space="0" w:color="auto"/>
          </w:divBdr>
        </w:div>
        <w:div w:id="273561367">
          <w:marLeft w:val="640"/>
          <w:marRight w:val="0"/>
          <w:marTop w:val="0"/>
          <w:marBottom w:val="0"/>
          <w:divBdr>
            <w:top w:val="none" w:sz="0" w:space="0" w:color="auto"/>
            <w:left w:val="none" w:sz="0" w:space="0" w:color="auto"/>
            <w:bottom w:val="none" w:sz="0" w:space="0" w:color="auto"/>
            <w:right w:val="none" w:sz="0" w:space="0" w:color="auto"/>
          </w:divBdr>
        </w:div>
        <w:div w:id="479157562">
          <w:marLeft w:val="640"/>
          <w:marRight w:val="0"/>
          <w:marTop w:val="0"/>
          <w:marBottom w:val="0"/>
          <w:divBdr>
            <w:top w:val="none" w:sz="0" w:space="0" w:color="auto"/>
            <w:left w:val="none" w:sz="0" w:space="0" w:color="auto"/>
            <w:bottom w:val="none" w:sz="0" w:space="0" w:color="auto"/>
            <w:right w:val="none" w:sz="0" w:space="0" w:color="auto"/>
          </w:divBdr>
        </w:div>
        <w:div w:id="2064526265">
          <w:marLeft w:val="640"/>
          <w:marRight w:val="0"/>
          <w:marTop w:val="0"/>
          <w:marBottom w:val="0"/>
          <w:divBdr>
            <w:top w:val="none" w:sz="0" w:space="0" w:color="auto"/>
            <w:left w:val="none" w:sz="0" w:space="0" w:color="auto"/>
            <w:bottom w:val="none" w:sz="0" w:space="0" w:color="auto"/>
            <w:right w:val="none" w:sz="0" w:space="0" w:color="auto"/>
          </w:divBdr>
        </w:div>
        <w:div w:id="2043701703">
          <w:marLeft w:val="640"/>
          <w:marRight w:val="0"/>
          <w:marTop w:val="0"/>
          <w:marBottom w:val="0"/>
          <w:divBdr>
            <w:top w:val="none" w:sz="0" w:space="0" w:color="auto"/>
            <w:left w:val="none" w:sz="0" w:space="0" w:color="auto"/>
            <w:bottom w:val="none" w:sz="0" w:space="0" w:color="auto"/>
            <w:right w:val="none" w:sz="0" w:space="0" w:color="auto"/>
          </w:divBdr>
        </w:div>
        <w:div w:id="187564982">
          <w:marLeft w:val="640"/>
          <w:marRight w:val="0"/>
          <w:marTop w:val="0"/>
          <w:marBottom w:val="0"/>
          <w:divBdr>
            <w:top w:val="none" w:sz="0" w:space="0" w:color="auto"/>
            <w:left w:val="none" w:sz="0" w:space="0" w:color="auto"/>
            <w:bottom w:val="none" w:sz="0" w:space="0" w:color="auto"/>
            <w:right w:val="none" w:sz="0" w:space="0" w:color="auto"/>
          </w:divBdr>
        </w:div>
        <w:div w:id="1703945459">
          <w:marLeft w:val="640"/>
          <w:marRight w:val="0"/>
          <w:marTop w:val="0"/>
          <w:marBottom w:val="0"/>
          <w:divBdr>
            <w:top w:val="none" w:sz="0" w:space="0" w:color="auto"/>
            <w:left w:val="none" w:sz="0" w:space="0" w:color="auto"/>
            <w:bottom w:val="none" w:sz="0" w:space="0" w:color="auto"/>
            <w:right w:val="none" w:sz="0" w:space="0" w:color="auto"/>
          </w:divBdr>
        </w:div>
        <w:div w:id="170294818">
          <w:marLeft w:val="640"/>
          <w:marRight w:val="0"/>
          <w:marTop w:val="0"/>
          <w:marBottom w:val="0"/>
          <w:divBdr>
            <w:top w:val="none" w:sz="0" w:space="0" w:color="auto"/>
            <w:left w:val="none" w:sz="0" w:space="0" w:color="auto"/>
            <w:bottom w:val="none" w:sz="0" w:space="0" w:color="auto"/>
            <w:right w:val="none" w:sz="0" w:space="0" w:color="auto"/>
          </w:divBdr>
        </w:div>
        <w:div w:id="41053865">
          <w:marLeft w:val="640"/>
          <w:marRight w:val="0"/>
          <w:marTop w:val="0"/>
          <w:marBottom w:val="0"/>
          <w:divBdr>
            <w:top w:val="none" w:sz="0" w:space="0" w:color="auto"/>
            <w:left w:val="none" w:sz="0" w:space="0" w:color="auto"/>
            <w:bottom w:val="none" w:sz="0" w:space="0" w:color="auto"/>
            <w:right w:val="none" w:sz="0" w:space="0" w:color="auto"/>
          </w:divBdr>
        </w:div>
        <w:div w:id="796994880">
          <w:marLeft w:val="640"/>
          <w:marRight w:val="0"/>
          <w:marTop w:val="0"/>
          <w:marBottom w:val="0"/>
          <w:divBdr>
            <w:top w:val="none" w:sz="0" w:space="0" w:color="auto"/>
            <w:left w:val="none" w:sz="0" w:space="0" w:color="auto"/>
            <w:bottom w:val="none" w:sz="0" w:space="0" w:color="auto"/>
            <w:right w:val="none" w:sz="0" w:space="0" w:color="auto"/>
          </w:divBdr>
        </w:div>
        <w:div w:id="604390702">
          <w:marLeft w:val="640"/>
          <w:marRight w:val="0"/>
          <w:marTop w:val="0"/>
          <w:marBottom w:val="0"/>
          <w:divBdr>
            <w:top w:val="none" w:sz="0" w:space="0" w:color="auto"/>
            <w:left w:val="none" w:sz="0" w:space="0" w:color="auto"/>
            <w:bottom w:val="none" w:sz="0" w:space="0" w:color="auto"/>
            <w:right w:val="none" w:sz="0" w:space="0" w:color="auto"/>
          </w:divBdr>
        </w:div>
        <w:div w:id="295456195">
          <w:marLeft w:val="640"/>
          <w:marRight w:val="0"/>
          <w:marTop w:val="0"/>
          <w:marBottom w:val="0"/>
          <w:divBdr>
            <w:top w:val="none" w:sz="0" w:space="0" w:color="auto"/>
            <w:left w:val="none" w:sz="0" w:space="0" w:color="auto"/>
            <w:bottom w:val="none" w:sz="0" w:space="0" w:color="auto"/>
            <w:right w:val="none" w:sz="0" w:space="0" w:color="auto"/>
          </w:divBdr>
        </w:div>
        <w:div w:id="1834561230">
          <w:marLeft w:val="640"/>
          <w:marRight w:val="0"/>
          <w:marTop w:val="0"/>
          <w:marBottom w:val="0"/>
          <w:divBdr>
            <w:top w:val="none" w:sz="0" w:space="0" w:color="auto"/>
            <w:left w:val="none" w:sz="0" w:space="0" w:color="auto"/>
            <w:bottom w:val="none" w:sz="0" w:space="0" w:color="auto"/>
            <w:right w:val="none" w:sz="0" w:space="0" w:color="auto"/>
          </w:divBdr>
        </w:div>
        <w:div w:id="1837306933">
          <w:marLeft w:val="640"/>
          <w:marRight w:val="0"/>
          <w:marTop w:val="0"/>
          <w:marBottom w:val="0"/>
          <w:divBdr>
            <w:top w:val="none" w:sz="0" w:space="0" w:color="auto"/>
            <w:left w:val="none" w:sz="0" w:space="0" w:color="auto"/>
            <w:bottom w:val="none" w:sz="0" w:space="0" w:color="auto"/>
            <w:right w:val="none" w:sz="0" w:space="0" w:color="auto"/>
          </w:divBdr>
        </w:div>
        <w:div w:id="1635714669">
          <w:marLeft w:val="640"/>
          <w:marRight w:val="0"/>
          <w:marTop w:val="0"/>
          <w:marBottom w:val="0"/>
          <w:divBdr>
            <w:top w:val="none" w:sz="0" w:space="0" w:color="auto"/>
            <w:left w:val="none" w:sz="0" w:space="0" w:color="auto"/>
            <w:bottom w:val="none" w:sz="0" w:space="0" w:color="auto"/>
            <w:right w:val="none" w:sz="0" w:space="0" w:color="auto"/>
          </w:divBdr>
        </w:div>
        <w:div w:id="290284671">
          <w:marLeft w:val="640"/>
          <w:marRight w:val="0"/>
          <w:marTop w:val="0"/>
          <w:marBottom w:val="0"/>
          <w:divBdr>
            <w:top w:val="none" w:sz="0" w:space="0" w:color="auto"/>
            <w:left w:val="none" w:sz="0" w:space="0" w:color="auto"/>
            <w:bottom w:val="none" w:sz="0" w:space="0" w:color="auto"/>
            <w:right w:val="none" w:sz="0" w:space="0" w:color="auto"/>
          </w:divBdr>
        </w:div>
        <w:div w:id="1838766293">
          <w:marLeft w:val="640"/>
          <w:marRight w:val="0"/>
          <w:marTop w:val="0"/>
          <w:marBottom w:val="0"/>
          <w:divBdr>
            <w:top w:val="none" w:sz="0" w:space="0" w:color="auto"/>
            <w:left w:val="none" w:sz="0" w:space="0" w:color="auto"/>
            <w:bottom w:val="none" w:sz="0" w:space="0" w:color="auto"/>
            <w:right w:val="none" w:sz="0" w:space="0" w:color="auto"/>
          </w:divBdr>
        </w:div>
        <w:div w:id="64885017">
          <w:marLeft w:val="640"/>
          <w:marRight w:val="0"/>
          <w:marTop w:val="0"/>
          <w:marBottom w:val="0"/>
          <w:divBdr>
            <w:top w:val="none" w:sz="0" w:space="0" w:color="auto"/>
            <w:left w:val="none" w:sz="0" w:space="0" w:color="auto"/>
            <w:bottom w:val="none" w:sz="0" w:space="0" w:color="auto"/>
            <w:right w:val="none" w:sz="0" w:space="0" w:color="auto"/>
          </w:divBdr>
        </w:div>
        <w:div w:id="1027293321">
          <w:marLeft w:val="640"/>
          <w:marRight w:val="0"/>
          <w:marTop w:val="0"/>
          <w:marBottom w:val="0"/>
          <w:divBdr>
            <w:top w:val="none" w:sz="0" w:space="0" w:color="auto"/>
            <w:left w:val="none" w:sz="0" w:space="0" w:color="auto"/>
            <w:bottom w:val="none" w:sz="0" w:space="0" w:color="auto"/>
            <w:right w:val="none" w:sz="0" w:space="0" w:color="auto"/>
          </w:divBdr>
        </w:div>
        <w:div w:id="2053646726">
          <w:marLeft w:val="640"/>
          <w:marRight w:val="0"/>
          <w:marTop w:val="0"/>
          <w:marBottom w:val="0"/>
          <w:divBdr>
            <w:top w:val="none" w:sz="0" w:space="0" w:color="auto"/>
            <w:left w:val="none" w:sz="0" w:space="0" w:color="auto"/>
            <w:bottom w:val="none" w:sz="0" w:space="0" w:color="auto"/>
            <w:right w:val="none" w:sz="0" w:space="0" w:color="auto"/>
          </w:divBdr>
        </w:div>
        <w:div w:id="949894765">
          <w:marLeft w:val="640"/>
          <w:marRight w:val="0"/>
          <w:marTop w:val="0"/>
          <w:marBottom w:val="0"/>
          <w:divBdr>
            <w:top w:val="none" w:sz="0" w:space="0" w:color="auto"/>
            <w:left w:val="none" w:sz="0" w:space="0" w:color="auto"/>
            <w:bottom w:val="none" w:sz="0" w:space="0" w:color="auto"/>
            <w:right w:val="none" w:sz="0" w:space="0" w:color="auto"/>
          </w:divBdr>
        </w:div>
        <w:div w:id="1766727500">
          <w:marLeft w:val="640"/>
          <w:marRight w:val="0"/>
          <w:marTop w:val="0"/>
          <w:marBottom w:val="0"/>
          <w:divBdr>
            <w:top w:val="none" w:sz="0" w:space="0" w:color="auto"/>
            <w:left w:val="none" w:sz="0" w:space="0" w:color="auto"/>
            <w:bottom w:val="none" w:sz="0" w:space="0" w:color="auto"/>
            <w:right w:val="none" w:sz="0" w:space="0" w:color="auto"/>
          </w:divBdr>
        </w:div>
        <w:div w:id="1717309855">
          <w:marLeft w:val="640"/>
          <w:marRight w:val="0"/>
          <w:marTop w:val="0"/>
          <w:marBottom w:val="0"/>
          <w:divBdr>
            <w:top w:val="none" w:sz="0" w:space="0" w:color="auto"/>
            <w:left w:val="none" w:sz="0" w:space="0" w:color="auto"/>
            <w:bottom w:val="none" w:sz="0" w:space="0" w:color="auto"/>
            <w:right w:val="none" w:sz="0" w:space="0" w:color="auto"/>
          </w:divBdr>
        </w:div>
        <w:div w:id="2065062030">
          <w:marLeft w:val="640"/>
          <w:marRight w:val="0"/>
          <w:marTop w:val="0"/>
          <w:marBottom w:val="0"/>
          <w:divBdr>
            <w:top w:val="none" w:sz="0" w:space="0" w:color="auto"/>
            <w:left w:val="none" w:sz="0" w:space="0" w:color="auto"/>
            <w:bottom w:val="none" w:sz="0" w:space="0" w:color="auto"/>
            <w:right w:val="none" w:sz="0" w:space="0" w:color="auto"/>
          </w:divBdr>
        </w:div>
        <w:div w:id="812403794">
          <w:marLeft w:val="640"/>
          <w:marRight w:val="0"/>
          <w:marTop w:val="0"/>
          <w:marBottom w:val="0"/>
          <w:divBdr>
            <w:top w:val="none" w:sz="0" w:space="0" w:color="auto"/>
            <w:left w:val="none" w:sz="0" w:space="0" w:color="auto"/>
            <w:bottom w:val="none" w:sz="0" w:space="0" w:color="auto"/>
            <w:right w:val="none" w:sz="0" w:space="0" w:color="auto"/>
          </w:divBdr>
        </w:div>
        <w:div w:id="205335890">
          <w:marLeft w:val="640"/>
          <w:marRight w:val="0"/>
          <w:marTop w:val="0"/>
          <w:marBottom w:val="0"/>
          <w:divBdr>
            <w:top w:val="none" w:sz="0" w:space="0" w:color="auto"/>
            <w:left w:val="none" w:sz="0" w:space="0" w:color="auto"/>
            <w:bottom w:val="none" w:sz="0" w:space="0" w:color="auto"/>
            <w:right w:val="none" w:sz="0" w:space="0" w:color="auto"/>
          </w:divBdr>
        </w:div>
        <w:div w:id="1623684792">
          <w:marLeft w:val="640"/>
          <w:marRight w:val="0"/>
          <w:marTop w:val="0"/>
          <w:marBottom w:val="0"/>
          <w:divBdr>
            <w:top w:val="none" w:sz="0" w:space="0" w:color="auto"/>
            <w:left w:val="none" w:sz="0" w:space="0" w:color="auto"/>
            <w:bottom w:val="none" w:sz="0" w:space="0" w:color="auto"/>
            <w:right w:val="none" w:sz="0" w:space="0" w:color="auto"/>
          </w:divBdr>
        </w:div>
        <w:div w:id="1669138675">
          <w:marLeft w:val="640"/>
          <w:marRight w:val="0"/>
          <w:marTop w:val="0"/>
          <w:marBottom w:val="0"/>
          <w:divBdr>
            <w:top w:val="none" w:sz="0" w:space="0" w:color="auto"/>
            <w:left w:val="none" w:sz="0" w:space="0" w:color="auto"/>
            <w:bottom w:val="none" w:sz="0" w:space="0" w:color="auto"/>
            <w:right w:val="none" w:sz="0" w:space="0" w:color="auto"/>
          </w:divBdr>
        </w:div>
        <w:div w:id="37556784">
          <w:marLeft w:val="640"/>
          <w:marRight w:val="0"/>
          <w:marTop w:val="0"/>
          <w:marBottom w:val="0"/>
          <w:divBdr>
            <w:top w:val="none" w:sz="0" w:space="0" w:color="auto"/>
            <w:left w:val="none" w:sz="0" w:space="0" w:color="auto"/>
            <w:bottom w:val="none" w:sz="0" w:space="0" w:color="auto"/>
            <w:right w:val="none" w:sz="0" w:space="0" w:color="auto"/>
          </w:divBdr>
        </w:div>
        <w:div w:id="1849979983">
          <w:marLeft w:val="640"/>
          <w:marRight w:val="0"/>
          <w:marTop w:val="0"/>
          <w:marBottom w:val="0"/>
          <w:divBdr>
            <w:top w:val="none" w:sz="0" w:space="0" w:color="auto"/>
            <w:left w:val="none" w:sz="0" w:space="0" w:color="auto"/>
            <w:bottom w:val="none" w:sz="0" w:space="0" w:color="auto"/>
            <w:right w:val="none" w:sz="0" w:space="0" w:color="auto"/>
          </w:divBdr>
        </w:div>
        <w:div w:id="1743793013">
          <w:marLeft w:val="640"/>
          <w:marRight w:val="0"/>
          <w:marTop w:val="0"/>
          <w:marBottom w:val="0"/>
          <w:divBdr>
            <w:top w:val="none" w:sz="0" w:space="0" w:color="auto"/>
            <w:left w:val="none" w:sz="0" w:space="0" w:color="auto"/>
            <w:bottom w:val="none" w:sz="0" w:space="0" w:color="auto"/>
            <w:right w:val="none" w:sz="0" w:space="0" w:color="auto"/>
          </w:divBdr>
        </w:div>
        <w:div w:id="563834794">
          <w:marLeft w:val="640"/>
          <w:marRight w:val="0"/>
          <w:marTop w:val="0"/>
          <w:marBottom w:val="0"/>
          <w:divBdr>
            <w:top w:val="none" w:sz="0" w:space="0" w:color="auto"/>
            <w:left w:val="none" w:sz="0" w:space="0" w:color="auto"/>
            <w:bottom w:val="none" w:sz="0" w:space="0" w:color="auto"/>
            <w:right w:val="none" w:sz="0" w:space="0" w:color="auto"/>
          </w:divBdr>
        </w:div>
        <w:div w:id="868496079">
          <w:marLeft w:val="640"/>
          <w:marRight w:val="0"/>
          <w:marTop w:val="0"/>
          <w:marBottom w:val="0"/>
          <w:divBdr>
            <w:top w:val="none" w:sz="0" w:space="0" w:color="auto"/>
            <w:left w:val="none" w:sz="0" w:space="0" w:color="auto"/>
            <w:bottom w:val="none" w:sz="0" w:space="0" w:color="auto"/>
            <w:right w:val="none" w:sz="0" w:space="0" w:color="auto"/>
          </w:divBdr>
        </w:div>
        <w:div w:id="530723913">
          <w:marLeft w:val="640"/>
          <w:marRight w:val="0"/>
          <w:marTop w:val="0"/>
          <w:marBottom w:val="0"/>
          <w:divBdr>
            <w:top w:val="none" w:sz="0" w:space="0" w:color="auto"/>
            <w:left w:val="none" w:sz="0" w:space="0" w:color="auto"/>
            <w:bottom w:val="none" w:sz="0" w:space="0" w:color="auto"/>
            <w:right w:val="none" w:sz="0" w:space="0" w:color="auto"/>
          </w:divBdr>
        </w:div>
        <w:div w:id="603146363">
          <w:marLeft w:val="640"/>
          <w:marRight w:val="0"/>
          <w:marTop w:val="0"/>
          <w:marBottom w:val="0"/>
          <w:divBdr>
            <w:top w:val="none" w:sz="0" w:space="0" w:color="auto"/>
            <w:left w:val="none" w:sz="0" w:space="0" w:color="auto"/>
            <w:bottom w:val="none" w:sz="0" w:space="0" w:color="auto"/>
            <w:right w:val="none" w:sz="0" w:space="0" w:color="auto"/>
          </w:divBdr>
        </w:div>
        <w:div w:id="1232273921">
          <w:marLeft w:val="640"/>
          <w:marRight w:val="0"/>
          <w:marTop w:val="0"/>
          <w:marBottom w:val="0"/>
          <w:divBdr>
            <w:top w:val="none" w:sz="0" w:space="0" w:color="auto"/>
            <w:left w:val="none" w:sz="0" w:space="0" w:color="auto"/>
            <w:bottom w:val="none" w:sz="0" w:space="0" w:color="auto"/>
            <w:right w:val="none" w:sz="0" w:space="0" w:color="auto"/>
          </w:divBdr>
        </w:div>
        <w:div w:id="520170743">
          <w:marLeft w:val="640"/>
          <w:marRight w:val="0"/>
          <w:marTop w:val="0"/>
          <w:marBottom w:val="0"/>
          <w:divBdr>
            <w:top w:val="none" w:sz="0" w:space="0" w:color="auto"/>
            <w:left w:val="none" w:sz="0" w:space="0" w:color="auto"/>
            <w:bottom w:val="none" w:sz="0" w:space="0" w:color="auto"/>
            <w:right w:val="none" w:sz="0" w:space="0" w:color="auto"/>
          </w:divBdr>
        </w:div>
        <w:div w:id="944843848">
          <w:marLeft w:val="640"/>
          <w:marRight w:val="0"/>
          <w:marTop w:val="0"/>
          <w:marBottom w:val="0"/>
          <w:divBdr>
            <w:top w:val="none" w:sz="0" w:space="0" w:color="auto"/>
            <w:left w:val="none" w:sz="0" w:space="0" w:color="auto"/>
            <w:bottom w:val="none" w:sz="0" w:space="0" w:color="auto"/>
            <w:right w:val="none" w:sz="0" w:space="0" w:color="auto"/>
          </w:divBdr>
        </w:div>
        <w:div w:id="1784885449">
          <w:marLeft w:val="640"/>
          <w:marRight w:val="0"/>
          <w:marTop w:val="0"/>
          <w:marBottom w:val="0"/>
          <w:divBdr>
            <w:top w:val="none" w:sz="0" w:space="0" w:color="auto"/>
            <w:left w:val="none" w:sz="0" w:space="0" w:color="auto"/>
            <w:bottom w:val="none" w:sz="0" w:space="0" w:color="auto"/>
            <w:right w:val="none" w:sz="0" w:space="0" w:color="auto"/>
          </w:divBdr>
        </w:div>
        <w:div w:id="1874072156">
          <w:marLeft w:val="640"/>
          <w:marRight w:val="0"/>
          <w:marTop w:val="0"/>
          <w:marBottom w:val="0"/>
          <w:divBdr>
            <w:top w:val="none" w:sz="0" w:space="0" w:color="auto"/>
            <w:left w:val="none" w:sz="0" w:space="0" w:color="auto"/>
            <w:bottom w:val="none" w:sz="0" w:space="0" w:color="auto"/>
            <w:right w:val="none" w:sz="0" w:space="0" w:color="auto"/>
          </w:divBdr>
        </w:div>
        <w:div w:id="847409966">
          <w:marLeft w:val="640"/>
          <w:marRight w:val="0"/>
          <w:marTop w:val="0"/>
          <w:marBottom w:val="0"/>
          <w:divBdr>
            <w:top w:val="none" w:sz="0" w:space="0" w:color="auto"/>
            <w:left w:val="none" w:sz="0" w:space="0" w:color="auto"/>
            <w:bottom w:val="none" w:sz="0" w:space="0" w:color="auto"/>
            <w:right w:val="none" w:sz="0" w:space="0" w:color="auto"/>
          </w:divBdr>
        </w:div>
        <w:div w:id="354692440">
          <w:marLeft w:val="640"/>
          <w:marRight w:val="0"/>
          <w:marTop w:val="0"/>
          <w:marBottom w:val="0"/>
          <w:divBdr>
            <w:top w:val="none" w:sz="0" w:space="0" w:color="auto"/>
            <w:left w:val="none" w:sz="0" w:space="0" w:color="auto"/>
            <w:bottom w:val="none" w:sz="0" w:space="0" w:color="auto"/>
            <w:right w:val="none" w:sz="0" w:space="0" w:color="auto"/>
          </w:divBdr>
        </w:div>
        <w:div w:id="1245412926">
          <w:marLeft w:val="640"/>
          <w:marRight w:val="0"/>
          <w:marTop w:val="0"/>
          <w:marBottom w:val="0"/>
          <w:divBdr>
            <w:top w:val="none" w:sz="0" w:space="0" w:color="auto"/>
            <w:left w:val="none" w:sz="0" w:space="0" w:color="auto"/>
            <w:bottom w:val="none" w:sz="0" w:space="0" w:color="auto"/>
            <w:right w:val="none" w:sz="0" w:space="0" w:color="auto"/>
          </w:divBdr>
        </w:div>
        <w:div w:id="411466051">
          <w:marLeft w:val="640"/>
          <w:marRight w:val="0"/>
          <w:marTop w:val="0"/>
          <w:marBottom w:val="0"/>
          <w:divBdr>
            <w:top w:val="none" w:sz="0" w:space="0" w:color="auto"/>
            <w:left w:val="none" w:sz="0" w:space="0" w:color="auto"/>
            <w:bottom w:val="none" w:sz="0" w:space="0" w:color="auto"/>
            <w:right w:val="none" w:sz="0" w:space="0" w:color="auto"/>
          </w:divBdr>
        </w:div>
      </w:divsChild>
    </w:div>
    <w:div w:id="1143891114">
      <w:bodyDiv w:val="1"/>
      <w:marLeft w:val="0"/>
      <w:marRight w:val="0"/>
      <w:marTop w:val="0"/>
      <w:marBottom w:val="0"/>
      <w:divBdr>
        <w:top w:val="none" w:sz="0" w:space="0" w:color="auto"/>
        <w:left w:val="none" w:sz="0" w:space="0" w:color="auto"/>
        <w:bottom w:val="none" w:sz="0" w:space="0" w:color="auto"/>
        <w:right w:val="none" w:sz="0" w:space="0" w:color="auto"/>
      </w:divBdr>
      <w:divsChild>
        <w:div w:id="668024847">
          <w:marLeft w:val="640"/>
          <w:marRight w:val="0"/>
          <w:marTop w:val="0"/>
          <w:marBottom w:val="0"/>
          <w:divBdr>
            <w:top w:val="none" w:sz="0" w:space="0" w:color="auto"/>
            <w:left w:val="none" w:sz="0" w:space="0" w:color="auto"/>
            <w:bottom w:val="none" w:sz="0" w:space="0" w:color="auto"/>
            <w:right w:val="none" w:sz="0" w:space="0" w:color="auto"/>
          </w:divBdr>
        </w:div>
        <w:div w:id="849216159">
          <w:marLeft w:val="640"/>
          <w:marRight w:val="0"/>
          <w:marTop w:val="0"/>
          <w:marBottom w:val="0"/>
          <w:divBdr>
            <w:top w:val="none" w:sz="0" w:space="0" w:color="auto"/>
            <w:left w:val="none" w:sz="0" w:space="0" w:color="auto"/>
            <w:bottom w:val="none" w:sz="0" w:space="0" w:color="auto"/>
            <w:right w:val="none" w:sz="0" w:space="0" w:color="auto"/>
          </w:divBdr>
        </w:div>
        <w:div w:id="12418325">
          <w:marLeft w:val="640"/>
          <w:marRight w:val="0"/>
          <w:marTop w:val="0"/>
          <w:marBottom w:val="0"/>
          <w:divBdr>
            <w:top w:val="none" w:sz="0" w:space="0" w:color="auto"/>
            <w:left w:val="none" w:sz="0" w:space="0" w:color="auto"/>
            <w:bottom w:val="none" w:sz="0" w:space="0" w:color="auto"/>
            <w:right w:val="none" w:sz="0" w:space="0" w:color="auto"/>
          </w:divBdr>
        </w:div>
        <w:div w:id="2040159292">
          <w:marLeft w:val="640"/>
          <w:marRight w:val="0"/>
          <w:marTop w:val="0"/>
          <w:marBottom w:val="0"/>
          <w:divBdr>
            <w:top w:val="none" w:sz="0" w:space="0" w:color="auto"/>
            <w:left w:val="none" w:sz="0" w:space="0" w:color="auto"/>
            <w:bottom w:val="none" w:sz="0" w:space="0" w:color="auto"/>
            <w:right w:val="none" w:sz="0" w:space="0" w:color="auto"/>
          </w:divBdr>
        </w:div>
        <w:div w:id="386223350">
          <w:marLeft w:val="640"/>
          <w:marRight w:val="0"/>
          <w:marTop w:val="0"/>
          <w:marBottom w:val="0"/>
          <w:divBdr>
            <w:top w:val="none" w:sz="0" w:space="0" w:color="auto"/>
            <w:left w:val="none" w:sz="0" w:space="0" w:color="auto"/>
            <w:bottom w:val="none" w:sz="0" w:space="0" w:color="auto"/>
            <w:right w:val="none" w:sz="0" w:space="0" w:color="auto"/>
          </w:divBdr>
        </w:div>
        <w:div w:id="474107749">
          <w:marLeft w:val="640"/>
          <w:marRight w:val="0"/>
          <w:marTop w:val="0"/>
          <w:marBottom w:val="0"/>
          <w:divBdr>
            <w:top w:val="none" w:sz="0" w:space="0" w:color="auto"/>
            <w:left w:val="none" w:sz="0" w:space="0" w:color="auto"/>
            <w:bottom w:val="none" w:sz="0" w:space="0" w:color="auto"/>
            <w:right w:val="none" w:sz="0" w:space="0" w:color="auto"/>
          </w:divBdr>
        </w:div>
        <w:div w:id="48195024">
          <w:marLeft w:val="640"/>
          <w:marRight w:val="0"/>
          <w:marTop w:val="0"/>
          <w:marBottom w:val="0"/>
          <w:divBdr>
            <w:top w:val="none" w:sz="0" w:space="0" w:color="auto"/>
            <w:left w:val="none" w:sz="0" w:space="0" w:color="auto"/>
            <w:bottom w:val="none" w:sz="0" w:space="0" w:color="auto"/>
            <w:right w:val="none" w:sz="0" w:space="0" w:color="auto"/>
          </w:divBdr>
        </w:div>
        <w:div w:id="2144349400">
          <w:marLeft w:val="640"/>
          <w:marRight w:val="0"/>
          <w:marTop w:val="0"/>
          <w:marBottom w:val="0"/>
          <w:divBdr>
            <w:top w:val="none" w:sz="0" w:space="0" w:color="auto"/>
            <w:left w:val="none" w:sz="0" w:space="0" w:color="auto"/>
            <w:bottom w:val="none" w:sz="0" w:space="0" w:color="auto"/>
            <w:right w:val="none" w:sz="0" w:space="0" w:color="auto"/>
          </w:divBdr>
        </w:div>
        <w:div w:id="1075662807">
          <w:marLeft w:val="640"/>
          <w:marRight w:val="0"/>
          <w:marTop w:val="0"/>
          <w:marBottom w:val="0"/>
          <w:divBdr>
            <w:top w:val="none" w:sz="0" w:space="0" w:color="auto"/>
            <w:left w:val="none" w:sz="0" w:space="0" w:color="auto"/>
            <w:bottom w:val="none" w:sz="0" w:space="0" w:color="auto"/>
            <w:right w:val="none" w:sz="0" w:space="0" w:color="auto"/>
          </w:divBdr>
        </w:div>
        <w:div w:id="1378427819">
          <w:marLeft w:val="640"/>
          <w:marRight w:val="0"/>
          <w:marTop w:val="0"/>
          <w:marBottom w:val="0"/>
          <w:divBdr>
            <w:top w:val="none" w:sz="0" w:space="0" w:color="auto"/>
            <w:left w:val="none" w:sz="0" w:space="0" w:color="auto"/>
            <w:bottom w:val="none" w:sz="0" w:space="0" w:color="auto"/>
            <w:right w:val="none" w:sz="0" w:space="0" w:color="auto"/>
          </w:divBdr>
        </w:div>
        <w:div w:id="833373054">
          <w:marLeft w:val="640"/>
          <w:marRight w:val="0"/>
          <w:marTop w:val="0"/>
          <w:marBottom w:val="0"/>
          <w:divBdr>
            <w:top w:val="none" w:sz="0" w:space="0" w:color="auto"/>
            <w:left w:val="none" w:sz="0" w:space="0" w:color="auto"/>
            <w:bottom w:val="none" w:sz="0" w:space="0" w:color="auto"/>
            <w:right w:val="none" w:sz="0" w:space="0" w:color="auto"/>
          </w:divBdr>
        </w:div>
        <w:div w:id="309095431">
          <w:marLeft w:val="640"/>
          <w:marRight w:val="0"/>
          <w:marTop w:val="0"/>
          <w:marBottom w:val="0"/>
          <w:divBdr>
            <w:top w:val="none" w:sz="0" w:space="0" w:color="auto"/>
            <w:left w:val="none" w:sz="0" w:space="0" w:color="auto"/>
            <w:bottom w:val="none" w:sz="0" w:space="0" w:color="auto"/>
            <w:right w:val="none" w:sz="0" w:space="0" w:color="auto"/>
          </w:divBdr>
        </w:div>
        <w:div w:id="1288779374">
          <w:marLeft w:val="640"/>
          <w:marRight w:val="0"/>
          <w:marTop w:val="0"/>
          <w:marBottom w:val="0"/>
          <w:divBdr>
            <w:top w:val="none" w:sz="0" w:space="0" w:color="auto"/>
            <w:left w:val="none" w:sz="0" w:space="0" w:color="auto"/>
            <w:bottom w:val="none" w:sz="0" w:space="0" w:color="auto"/>
            <w:right w:val="none" w:sz="0" w:space="0" w:color="auto"/>
          </w:divBdr>
        </w:div>
        <w:div w:id="2127653447">
          <w:marLeft w:val="640"/>
          <w:marRight w:val="0"/>
          <w:marTop w:val="0"/>
          <w:marBottom w:val="0"/>
          <w:divBdr>
            <w:top w:val="none" w:sz="0" w:space="0" w:color="auto"/>
            <w:left w:val="none" w:sz="0" w:space="0" w:color="auto"/>
            <w:bottom w:val="none" w:sz="0" w:space="0" w:color="auto"/>
            <w:right w:val="none" w:sz="0" w:space="0" w:color="auto"/>
          </w:divBdr>
        </w:div>
        <w:div w:id="495465585">
          <w:marLeft w:val="640"/>
          <w:marRight w:val="0"/>
          <w:marTop w:val="0"/>
          <w:marBottom w:val="0"/>
          <w:divBdr>
            <w:top w:val="none" w:sz="0" w:space="0" w:color="auto"/>
            <w:left w:val="none" w:sz="0" w:space="0" w:color="auto"/>
            <w:bottom w:val="none" w:sz="0" w:space="0" w:color="auto"/>
            <w:right w:val="none" w:sz="0" w:space="0" w:color="auto"/>
          </w:divBdr>
        </w:div>
        <w:div w:id="1346862410">
          <w:marLeft w:val="640"/>
          <w:marRight w:val="0"/>
          <w:marTop w:val="0"/>
          <w:marBottom w:val="0"/>
          <w:divBdr>
            <w:top w:val="none" w:sz="0" w:space="0" w:color="auto"/>
            <w:left w:val="none" w:sz="0" w:space="0" w:color="auto"/>
            <w:bottom w:val="none" w:sz="0" w:space="0" w:color="auto"/>
            <w:right w:val="none" w:sz="0" w:space="0" w:color="auto"/>
          </w:divBdr>
        </w:div>
        <w:div w:id="1110277895">
          <w:marLeft w:val="640"/>
          <w:marRight w:val="0"/>
          <w:marTop w:val="0"/>
          <w:marBottom w:val="0"/>
          <w:divBdr>
            <w:top w:val="none" w:sz="0" w:space="0" w:color="auto"/>
            <w:left w:val="none" w:sz="0" w:space="0" w:color="auto"/>
            <w:bottom w:val="none" w:sz="0" w:space="0" w:color="auto"/>
            <w:right w:val="none" w:sz="0" w:space="0" w:color="auto"/>
          </w:divBdr>
        </w:div>
        <w:div w:id="1007557456">
          <w:marLeft w:val="640"/>
          <w:marRight w:val="0"/>
          <w:marTop w:val="0"/>
          <w:marBottom w:val="0"/>
          <w:divBdr>
            <w:top w:val="none" w:sz="0" w:space="0" w:color="auto"/>
            <w:left w:val="none" w:sz="0" w:space="0" w:color="auto"/>
            <w:bottom w:val="none" w:sz="0" w:space="0" w:color="auto"/>
            <w:right w:val="none" w:sz="0" w:space="0" w:color="auto"/>
          </w:divBdr>
        </w:div>
        <w:div w:id="466823946">
          <w:marLeft w:val="640"/>
          <w:marRight w:val="0"/>
          <w:marTop w:val="0"/>
          <w:marBottom w:val="0"/>
          <w:divBdr>
            <w:top w:val="none" w:sz="0" w:space="0" w:color="auto"/>
            <w:left w:val="none" w:sz="0" w:space="0" w:color="auto"/>
            <w:bottom w:val="none" w:sz="0" w:space="0" w:color="auto"/>
            <w:right w:val="none" w:sz="0" w:space="0" w:color="auto"/>
          </w:divBdr>
        </w:div>
        <w:div w:id="1913852396">
          <w:marLeft w:val="640"/>
          <w:marRight w:val="0"/>
          <w:marTop w:val="0"/>
          <w:marBottom w:val="0"/>
          <w:divBdr>
            <w:top w:val="none" w:sz="0" w:space="0" w:color="auto"/>
            <w:left w:val="none" w:sz="0" w:space="0" w:color="auto"/>
            <w:bottom w:val="none" w:sz="0" w:space="0" w:color="auto"/>
            <w:right w:val="none" w:sz="0" w:space="0" w:color="auto"/>
          </w:divBdr>
        </w:div>
        <w:div w:id="1929653131">
          <w:marLeft w:val="640"/>
          <w:marRight w:val="0"/>
          <w:marTop w:val="0"/>
          <w:marBottom w:val="0"/>
          <w:divBdr>
            <w:top w:val="none" w:sz="0" w:space="0" w:color="auto"/>
            <w:left w:val="none" w:sz="0" w:space="0" w:color="auto"/>
            <w:bottom w:val="none" w:sz="0" w:space="0" w:color="auto"/>
            <w:right w:val="none" w:sz="0" w:space="0" w:color="auto"/>
          </w:divBdr>
        </w:div>
        <w:div w:id="1834836056">
          <w:marLeft w:val="640"/>
          <w:marRight w:val="0"/>
          <w:marTop w:val="0"/>
          <w:marBottom w:val="0"/>
          <w:divBdr>
            <w:top w:val="none" w:sz="0" w:space="0" w:color="auto"/>
            <w:left w:val="none" w:sz="0" w:space="0" w:color="auto"/>
            <w:bottom w:val="none" w:sz="0" w:space="0" w:color="auto"/>
            <w:right w:val="none" w:sz="0" w:space="0" w:color="auto"/>
          </w:divBdr>
        </w:div>
        <w:div w:id="121075146">
          <w:marLeft w:val="640"/>
          <w:marRight w:val="0"/>
          <w:marTop w:val="0"/>
          <w:marBottom w:val="0"/>
          <w:divBdr>
            <w:top w:val="none" w:sz="0" w:space="0" w:color="auto"/>
            <w:left w:val="none" w:sz="0" w:space="0" w:color="auto"/>
            <w:bottom w:val="none" w:sz="0" w:space="0" w:color="auto"/>
            <w:right w:val="none" w:sz="0" w:space="0" w:color="auto"/>
          </w:divBdr>
        </w:div>
        <w:div w:id="1300191473">
          <w:marLeft w:val="640"/>
          <w:marRight w:val="0"/>
          <w:marTop w:val="0"/>
          <w:marBottom w:val="0"/>
          <w:divBdr>
            <w:top w:val="none" w:sz="0" w:space="0" w:color="auto"/>
            <w:left w:val="none" w:sz="0" w:space="0" w:color="auto"/>
            <w:bottom w:val="none" w:sz="0" w:space="0" w:color="auto"/>
            <w:right w:val="none" w:sz="0" w:space="0" w:color="auto"/>
          </w:divBdr>
        </w:div>
        <w:div w:id="260650776">
          <w:marLeft w:val="640"/>
          <w:marRight w:val="0"/>
          <w:marTop w:val="0"/>
          <w:marBottom w:val="0"/>
          <w:divBdr>
            <w:top w:val="none" w:sz="0" w:space="0" w:color="auto"/>
            <w:left w:val="none" w:sz="0" w:space="0" w:color="auto"/>
            <w:bottom w:val="none" w:sz="0" w:space="0" w:color="auto"/>
            <w:right w:val="none" w:sz="0" w:space="0" w:color="auto"/>
          </w:divBdr>
        </w:div>
        <w:div w:id="1642954432">
          <w:marLeft w:val="640"/>
          <w:marRight w:val="0"/>
          <w:marTop w:val="0"/>
          <w:marBottom w:val="0"/>
          <w:divBdr>
            <w:top w:val="none" w:sz="0" w:space="0" w:color="auto"/>
            <w:left w:val="none" w:sz="0" w:space="0" w:color="auto"/>
            <w:bottom w:val="none" w:sz="0" w:space="0" w:color="auto"/>
            <w:right w:val="none" w:sz="0" w:space="0" w:color="auto"/>
          </w:divBdr>
        </w:div>
        <w:div w:id="661930363">
          <w:marLeft w:val="640"/>
          <w:marRight w:val="0"/>
          <w:marTop w:val="0"/>
          <w:marBottom w:val="0"/>
          <w:divBdr>
            <w:top w:val="none" w:sz="0" w:space="0" w:color="auto"/>
            <w:left w:val="none" w:sz="0" w:space="0" w:color="auto"/>
            <w:bottom w:val="none" w:sz="0" w:space="0" w:color="auto"/>
            <w:right w:val="none" w:sz="0" w:space="0" w:color="auto"/>
          </w:divBdr>
        </w:div>
        <w:div w:id="890726623">
          <w:marLeft w:val="640"/>
          <w:marRight w:val="0"/>
          <w:marTop w:val="0"/>
          <w:marBottom w:val="0"/>
          <w:divBdr>
            <w:top w:val="none" w:sz="0" w:space="0" w:color="auto"/>
            <w:left w:val="none" w:sz="0" w:space="0" w:color="auto"/>
            <w:bottom w:val="none" w:sz="0" w:space="0" w:color="auto"/>
            <w:right w:val="none" w:sz="0" w:space="0" w:color="auto"/>
          </w:divBdr>
        </w:div>
        <w:div w:id="1966230814">
          <w:marLeft w:val="640"/>
          <w:marRight w:val="0"/>
          <w:marTop w:val="0"/>
          <w:marBottom w:val="0"/>
          <w:divBdr>
            <w:top w:val="none" w:sz="0" w:space="0" w:color="auto"/>
            <w:left w:val="none" w:sz="0" w:space="0" w:color="auto"/>
            <w:bottom w:val="none" w:sz="0" w:space="0" w:color="auto"/>
            <w:right w:val="none" w:sz="0" w:space="0" w:color="auto"/>
          </w:divBdr>
        </w:div>
        <w:div w:id="856384713">
          <w:marLeft w:val="640"/>
          <w:marRight w:val="0"/>
          <w:marTop w:val="0"/>
          <w:marBottom w:val="0"/>
          <w:divBdr>
            <w:top w:val="none" w:sz="0" w:space="0" w:color="auto"/>
            <w:left w:val="none" w:sz="0" w:space="0" w:color="auto"/>
            <w:bottom w:val="none" w:sz="0" w:space="0" w:color="auto"/>
            <w:right w:val="none" w:sz="0" w:space="0" w:color="auto"/>
          </w:divBdr>
        </w:div>
        <w:div w:id="2009862638">
          <w:marLeft w:val="640"/>
          <w:marRight w:val="0"/>
          <w:marTop w:val="0"/>
          <w:marBottom w:val="0"/>
          <w:divBdr>
            <w:top w:val="none" w:sz="0" w:space="0" w:color="auto"/>
            <w:left w:val="none" w:sz="0" w:space="0" w:color="auto"/>
            <w:bottom w:val="none" w:sz="0" w:space="0" w:color="auto"/>
            <w:right w:val="none" w:sz="0" w:space="0" w:color="auto"/>
          </w:divBdr>
        </w:div>
        <w:div w:id="57367664">
          <w:marLeft w:val="640"/>
          <w:marRight w:val="0"/>
          <w:marTop w:val="0"/>
          <w:marBottom w:val="0"/>
          <w:divBdr>
            <w:top w:val="none" w:sz="0" w:space="0" w:color="auto"/>
            <w:left w:val="none" w:sz="0" w:space="0" w:color="auto"/>
            <w:bottom w:val="none" w:sz="0" w:space="0" w:color="auto"/>
            <w:right w:val="none" w:sz="0" w:space="0" w:color="auto"/>
          </w:divBdr>
        </w:div>
        <w:div w:id="1599174469">
          <w:marLeft w:val="640"/>
          <w:marRight w:val="0"/>
          <w:marTop w:val="0"/>
          <w:marBottom w:val="0"/>
          <w:divBdr>
            <w:top w:val="none" w:sz="0" w:space="0" w:color="auto"/>
            <w:left w:val="none" w:sz="0" w:space="0" w:color="auto"/>
            <w:bottom w:val="none" w:sz="0" w:space="0" w:color="auto"/>
            <w:right w:val="none" w:sz="0" w:space="0" w:color="auto"/>
          </w:divBdr>
        </w:div>
        <w:div w:id="1509294640">
          <w:marLeft w:val="640"/>
          <w:marRight w:val="0"/>
          <w:marTop w:val="0"/>
          <w:marBottom w:val="0"/>
          <w:divBdr>
            <w:top w:val="none" w:sz="0" w:space="0" w:color="auto"/>
            <w:left w:val="none" w:sz="0" w:space="0" w:color="auto"/>
            <w:bottom w:val="none" w:sz="0" w:space="0" w:color="auto"/>
            <w:right w:val="none" w:sz="0" w:space="0" w:color="auto"/>
          </w:divBdr>
        </w:div>
        <w:div w:id="264845074">
          <w:marLeft w:val="640"/>
          <w:marRight w:val="0"/>
          <w:marTop w:val="0"/>
          <w:marBottom w:val="0"/>
          <w:divBdr>
            <w:top w:val="none" w:sz="0" w:space="0" w:color="auto"/>
            <w:left w:val="none" w:sz="0" w:space="0" w:color="auto"/>
            <w:bottom w:val="none" w:sz="0" w:space="0" w:color="auto"/>
            <w:right w:val="none" w:sz="0" w:space="0" w:color="auto"/>
          </w:divBdr>
        </w:div>
        <w:div w:id="298344957">
          <w:marLeft w:val="640"/>
          <w:marRight w:val="0"/>
          <w:marTop w:val="0"/>
          <w:marBottom w:val="0"/>
          <w:divBdr>
            <w:top w:val="none" w:sz="0" w:space="0" w:color="auto"/>
            <w:left w:val="none" w:sz="0" w:space="0" w:color="auto"/>
            <w:bottom w:val="none" w:sz="0" w:space="0" w:color="auto"/>
            <w:right w:val="none" w:sz="0" w:space="0" w:color="auto"/>
          </w:divBdr>
        </w:div>
        <w:div w:id="1391534414">
          <w:marLeft w:val="640"/>
          <w:marRight w:val="0"/>
          <w:marTop w:val="0"/>
          <w:marBottom w:val="0"/>
          <w:divBdr>
            <w:top w:val="none" w:sz="0" w:space="0" w:color="auto"/>
            <w:left w:val="none" w:sz="0" w:space="0" w:color="auto"/>
            <w:bottom w:val="none" w:sz="0" w:space="0" w:color="auto"/>
            <w:right w:val="none" w:sz="0" w:space="0" w:color="auto"/>
          </w:divBdr>
        </w:div>
        <w:div w:id="680084311">
          <w:marLeft w:val="640"/>
          <w:marRight w:val="0"/>
          <w:marTop w:val="0"/>
          <w:marBottom w:val="0"/>
          <w:divBdr>
            <w:top w:val="none" w:sz="0" w:space="0" w:color="auto"/>
            <w:left w:val="none" w:sz="0" w:space="0" w:color="auto"/>
            <w:bottom w:val="none" w:sz="0" w:space="0" w:color="auto"/>
            <w:right w:val="none" w:sz="0" w:space="0" w:color="auto"/>
          </w:divBdr>
        </w:div>
        <w:div w:id="694768621">
          <w:marLeft w:val="640"/>
          <w:marRight w:val="0"/>
          <w:marTop w:val="0"/>
          <w:marBottom w:val="0"/>
          <w:divBdr>
            <w:top w:val="none" w:sz="0" w:space="0" w:color="auto"/>
            <w:left w:val="none" w:sz="0" w:space="0" w:color="auto"/>
            <w:bottom w:val="none" w:sz="0" w:space="0" w:color="auto"/>
            <w:right w:val="none" w:sz="0" w:space="0" w:color="auto"/>
          </w:divBdr>
        </w:div>
        <w:div w:id="1343237931">
          <w:marLeft w:val="640"/>
          <w:marRight w:val="0"/>
          <w:marTop w:val="0"/>
          <w:marBottom w:val="0"/>
          <w:divBdr>
            <w:top w:val="none" w:sz="0" w:space="0" w:color="auto"/>
            <w:left w:val="none" w:sz="0" w:space="0" w:color="auto"/>
            <w:bottom w:val="none" w:sz="0" w:space="0" w:color="auto"/>
            <w:right w:val="none" w:sz="0" w:space="0" w:color="auto"/>
          </w:divBdr>
        </w:div>
        <w:div w:id="1477910978">
          <w:marLeft w:val="640"/>
          <w:marRight w:val="0"/>
          <w:marTop w:val="0"/>
          <w:marBottom w:val="0"/>
          <w:divBdr>
            <w:top w:val="none" w:sz="0" w:space="0" w:color="auto"/>
            <w:left w:val="none" w:sz="0" w:space="0" w:color="auto"/>
            <w:bottom w:val="none" w:sz="0" w:space="0" w:color="auto"/>
            <w:right w:val="none" w:sz="0" w:space="0" w:color="auto"/>
          </w:divBdr>
        </w:div>
        <w:div w:id="814182336">
          <w:marLeft w:val="640"/>
          <w:marRight w:val="0"/>
          <w:marTop w:val="0"/>
          <w:marBottom w:val="0"/>
          <w:divBdr>
            <w:top w:val="none" w:sz="0" w:space="0" w:color="auto"/>
            <w:left w:val="none" w:sz="0" w:space="0" w:color="auto"/>
            <w:bottom w:val="none" w:sz="0" w:space="0" w:color="auto"/>
            <w:right w:val="none" w:sz="0" w:space="0" w:color="auto"/>
          </w:divBdr>
        </w:div>
        <w:div w:id="803237773">
          <w:marLeft w:val="640"/>
          <w:marRight w:val="0"/>
          <w:marTop w:val="0"/>
          <w:marBottom w:val="0"/>
          <w:divBdr>
            <w:top w:val="none" w:sz="0" w:space="0" w:color="auto"/>
            <w:left w:val="none" w:sz="0" w:space="0" w:color="auto"/>
            <w:bottom w:val="none" w:sz="0" w:space="0" w:color="auto"/>
            <w:right w:val="none" w:sz="0" w:space="0" w:color="auto"/>
          </w:divBdr>
        </w:div>
        <w:div w:id="1726028540">
          <w:marLeft w:val="640"/>
          <w:marRight w:val="0"/>
          <w:marTop w:val="0"/>
          <w:marBottom w:val="0"/>
          <w:divBdr>
            <w:top w:val="none" w:sz="0" w:space="0" w:color="auto"/>
            <w:left w:val="none" w:sz="0" w:space="0" w:color="auto"/>
            <w:bottom w:val="none" w:sz="0" w:space="0" w:color="auto"/>
            <w:right w:val="none" w:sz="0" w:space="0" w:color="auto"/>
          </w:divBdr>
        </w:div>
        <w:div w:id="766313337">
          <w:marLeft w:val="640"/>
          <w:marRight w:val="0"/>
          <w:marTop w:val="0"/>
          <w:marBottom w:val="0"/>
          <w:divBdr>
            <w:top w:val="none" w:sz="0" w:space="0" w:color="auto"/>
            <w:left w:val="none" w:sz="0" w:space="0" w:color="auto"/>
            <w:bottom w:val="none" w:sz="0" w:space="0" w:color="auto"/>
            <w:right w:val="none" w:sz="0" w:space="0" w:color="auto"/>
          </w:divBdr>
        </w:div>
        <w:div w:id="366567370">
          <w:marLeft w:val="640"/>
          <w:marRight w:val="0"/>
          <w:marTop w:val="0"/>
          <w:marBottom w:val="0"/>
          <w:divBdr>
            <w:top w:val="none" w:sz="0" w:space="0" w:color="auto"/>
            <w:left w:val="none" w:sz="0" w:space="0" w:color="auto"/>
            <w:bottom w:val="none" w:sz="0" w:space="0" w:color="auto"/>
            <w:right w:val="none" w:sz="0" w:space="0" w:color="auto"/>
          </w:divBdr>
        </w:div>
        <w:div w:id="1522008249">
          <w:marLeft w:val="640"/>
          <w:marRight w:val="0"/>
          <w:marTop w:val="0"/>
          <w:marBottom w:val="0"/>
          <w:divBdr>
            <w:top w:val="none" w:sz="0" w:space="0" w:color="auto"/>
            <w:left w:val="none" w:sz="0" w:space="0" w:color="auto"/>
            <w:bottom w:val="none" w:sz="0" w:space="0" w:color="auto"/>
            <w:right w:val="none" w:sz="0" w:space="0" w:color="auto"/>
          </w:divBdr>
        </w:div>
        <w:div w:id="439179956">
          <w:marLeft w:val="640"/>
          <w:marRight w:val="0"/>
          <w:marTop w:val="0"/>
          <w:marBottom w:val="0"/>
          <w:divBdr>
            <w:top w:val="none" w:sz="0" w:space="0" w:color="auto"/>
            <w:left w:val="none" w:sz="0" w:space="0" w:color="auto"/>
            <w:bottom w:val="none" w:sz="0" w:space="0" w:color="auto"/>
            <w:right w:val="none" w:sz="0" w:space="0" w:color="auto"/>
          </w:divBdr>
        </w:div>
        <w:div w:id="1016078736">
          <w:marLeft w:val="640"/>
          <w:marRight w:val="0"/>
          <w:marTop w:val="0"/>
          <w:marBottom w:val="0"/>
          <w:divBdr>
            <w:top w:val="none" w:sz="0" w:space="0" w:color="auto"/>
            <w:left w:val="none" w:sz="0" w:space="0" w:color="auto"/>
            <w:bottom w:val="none" w:sz="0" w:space="0" w:color="auto"/>
            <w:right w:val="none" w:sz="0" w:space="0" w:color="auto"/>
          </w:divBdr>
        </w:div>
        <w:div w:id="1484850304">
          <w:marLeft w:val="640"/>
          <w:marRight w:val="0"/>
          <w:marTop w:val="0"/>
          <w:marBottom w:val="0"/>
          <w:divBdr>
            <w:top w:val="none" w:sz="0" w:space="0" w:color="auto"/>
            <w:left w:val="none" w:sz="0" w:space="0" w:color="auto"/>
            <w:bottom w:val="none" w:sz="0" w:space="0" w:color="auto"/>
            <w:right w:val="none" w:sz="0" w:space="0" w:color="auto"/>
          </w:divBdr>
        </w:div>
        <w:div w:id="1175537183">
          <w:marLeft w:val="640"/>
          <w:marRight w:val="0"/>
          <w:marTop w:val="0"/>
          <w:marBottom w:val="0"/>
          <w:divBdr>
            <w:top w:val="none" w:sz="0" w:space="0" w:color="auto"/>
            <w:left w:val="none" w:sz="0" w:space="0" w:color="auto"/>
            <w:bottom w:val="none" w:sz="0" w:space="0" w:color="auto"/>
            <w:right w:val="none" w:sz="0" w:space="0" w:color="auto"/>
          </w:divBdr>
        </w:div>
        <w:div w:id="2006663517">
          <w:marLeft w:val="640"/>
          <w:marRight w:val="0"/>
          <w:marTop w:val="0"/>
          <w:marBottom w:val="0"/>
          <w:divBdr>
            <w:top w:val="none" w:sz="0" w:space="0" w:color="auto"/>
            <w:left w:val="none" w:sz="0" w:space="0" w:color="auto"/>
            <w:bottom w:val="none" w:sz="0" w:space="0" w:color="auto"/>
            <w:right w:val="none" w:sz="0" w:space="0" w:color="auto"/>
          </w:divBdr>
        </w:div>
        <w:div w:id="2065644020">
          <w:marLeft w:val="640"/>
          <w:marRight w:val="0"/>
          <w:marTop w:val="0"/>
          <w:marBottom w:val="0"/>
          <w:divBdr>
            <w:top w:val="none" w:sz="0" w:space="0" w:color="auto"/>
            <w:left w:val="none" w:sz="0" w:space="0" w:color="auto"/>
            <w:bottom w:val="none" w:sz="0" w:space="0" w:color="auto"/>
            <w:right w:val="none" w:sz="0" w:space="0" w:color="auto"/>
          </w:divBdr>
        </w:div>
        <w:div w:id="1660815362">
          <w:marLeft w:val="640"/>
          <w:marRight w:val="0"/>
          <w:marTop w:val="0"/>
          <w:marBottom w:val="0"/>
          <w:divBdr>
            <w:top w:val="none" w:sz="0" w:space="0" w:color="auto"/>
            <w:left w:val="none" w:sz="0" w:space="0" w:color="auto"/>
            <w:bottom w:val="none" w:sz="0" w:space="0" w:color="auto"/>
            <w:right w:val="none" w:sz="0" w:space="0" w:color="auto"/>
          </w:divBdr>
        </w:div>
        <w:div w:id="760760972">
          <w:marLeft w:val="640"/>
          <w:marRight w:val="0"/>
          <w:marTop w:val="0"/>
          <w:marBottom w:val="0"/>
          <w:divBdr>
            <w:top w:val="none" w:sz="0" w:space="0" w:color="auto"/>
            <w:left w:val="none" w:sz="0" w:space="0" w:color="auto"/>
            <w:bottom w:val="none" w:sz="0" w:space="0" w:color="auto"/>
            <w:right w:val="none" w:sz="0" w:space="0" w:color="auto"/>
          </w:divBdr>
        </w:div>
        <w:div w:id="2098136603">
          <w:marLeft w:val="640"/>
          <w:marRight w:val="0"/>
          <w:marTop w:val="0"/>
          <w:marBottom w:val="0"/>
          <w:divBdr>
            <w:top w:val="none" w:sz="0" w:space="0" w:color="auto"/>
            <w:left w:val="none" w:sz="0" w:space="0" w:color="auto"/>
            <w:bottom w:val="none" w:sz="0" w:space="0" w:color="auto"/>
            <w:right w:val="none" w:sz="0" w:space="0" w:color="auto"/>
          </w:divBdr>
        </w:div>
        <w:div w:id="1449471069">
          <w:marLeft w:val="640"/>
          <w:marRight w:val="0"/>
          <w:marTop w:val="0"/>
          <w:marBottom w:val="0"/>
          <w:divBdr>
            <w:top w:val="none" w:sz="0" w:space="0" w:color="auto"/>
            <w:left w:val="none" w:sz="0" w:space="0" w:color="auto"/>
            <w:bottom w:val="none" w:sz="0" w:space="0" w:color="auto"/>
            <w:right w:val="none" w:sz="0" w:space="0" w:color="auto"/>
          </w:divBdr>
        </w:div>
        <w:div w:id="1622684706">
          <w:marLeft w:val="640"/>
          <w:marRight w:val="0"/>
          <w:marTop w:val="0"/>
          <w:marBottom w:val="0"/>
          <w:divBdr>
            <w:top w:val="none" w:sz="0" w:space="0" w:color="auto"/>
            <w:left w:val="none" w:sz="0" w:space="0" w:color="auto"/>
            <w:bottom w:val="none" w:sz="0" w:space="0" w:color="auto"/>
            <w:right w:val="none" w:sz="0" w:space="0" w:color="auto"/>
          </w:divBdr>
        </w:div>
        <w:div w:id="1130587493">
          <w:marLeft w:val="640"/>
          <w:marRight w:val="0"/>
          <w:marTop w:val="0"/>
          <w:marBottom w:val="0"/>
          <w:divBdr>
            <w:top w:val="none" w:sz="0" w:space="0" w:color="auto"/>
            <w:left w:val="none" w:sz="0" w:space="0" w:color="auto"/>
            <w:bottom w:val="none" w:sz="0" w:space="0" w:color="auto"/>
            <w:right w:val="none" w:sz="0" w:space="0" w:color="auto"/>
          </w:divBdr>
        </w:div>
        <w:div w:id="1629897191">
          <w:marLeft w:val="640"/>
          <w:marRight w:val="0"/>
          <w:marTop w:val="0"/>
          <w:marBottom w:val="0"/>
          <w:divBdr>
            <w:top w:val="none" w:sz="0" w:space="0" w:color="auto"/>
            <w:left w:val="none" w:sz="0" w:space="0" w:color="auto"/>
            <w:bottom w:val="none" w:sz="0" w:space="0" w:color="auto"/>
            <w:right w:val="none" w:sz="0" w:space="0" w:color="auto"/>
          </w:divBdr>
        </w:div>
        <w:div w:id="61370285">
          <w:marLeft w:val="640"/>
          <w:marRight w:val="0"/>
          <w:marTop w:val="0"/>
          <w:marBottom w:val="0"/>
          <w:divBdr>
            <w:top w:val="none" w:sz="0" w:space="0" w:color="auto"/>
            <w:left w:val="none" w:sz="0" w:space="0" w:color="auto"/>
            <w:bottom w:val="none" w:sz="0" w:space="0" w:color="auto"/>
            <w:right w:val="none" w:sz="0" w:space="0" w:color="auto"/>
          </w:divBdr>
        </w:div>
        <w:div w:id="1065225532">
          <w:marLeft w:val="640"/>
          <w:marRight w:val="0"/>
          <w:marTop w:val="0"/>
          <w:marBottom w:val="0"/>
          <w:divBdr>
            <w:top w:val="none" w:sz="0" w:space="0" w:color="auto"/>
            <w:left w:val="none" w:sz="0" w:space="0" w:color="auto"/>
            <w:bottom w:val="none" w:sz="0" w:space="0" w:color="auto"/>
            <w:right w:val="none" w:sz="0" w:space="0" w:color="auto"/>
          </w:divBdr>
        </w:div>
        <w:div w:id="1938252751">
          <w:marLeft w:val="640"/>
          <w:marRight w:val="0"/>
          <w:marTop w:val="0"/>
          <w:marBottom w:val="0"/>
          <w:divBdr>
            <w:top w:val="none" w:sz="0" w:space="0" w:color="auto"/>
            <w:left w:val="none" w:sz="0" w:space="0" w:color="auto"/>
            <w:bottom w:val="none" w:sz="0" w:space="0" w:color="auto"/>
            <w:right w:val="none" w:sz="0" w:space="0" w:color="auto"/>
          </w:divBdr>
        </w:div>
        <w:div w:id="1455829727">
          <w:marLeft w:val="640"/>
          <w:marRight w:val="0"/>
          <w:marTop w:val="0"/>
          <w:marBottom w:val="0"/>
          <w:divBdr>
            <w:top w:val="none" w:sz="0" w:space="0" w:color="auto"/>
            <w:left w:val="none" w:sz="0" w:space="0" w:color="auto"/>
            <w:bottom w:val="none" w:sz="0" w:space="0" w:color="auto"/>
            <w:right w:val="none" w:sz="0" w:space="0" w:color="auto"/>
          </w:divBdr>
        </w:div>
        <w:div w:id="1598829393">
          <w:marLeft w:val="640"/>
          <w:marRight w:val="0"/>
          <w:marTop w:val="0"/>
          <w:marBottom w:val="0"/>
          <w:divBdr>
            <w:top w:val="none" w:sz="0" w:space="0" w:color="auto"/>
            <w:left w:val="none" w:sz="0" w:space="0" w:color="auto"/>
            <w:bottom w:val="none" w:sz="0" w:space="0" w:color="auto"/>
            <w:right w:val="none" w:sz="0" w:space="0" w:color="auto"/>
          </w:divBdr>
        </w:div>
        <w:div w:id="130368455">
          <w:marLeft w:val="640"/>
          <w:marRight w:val="0"/>
          <w:marTop w:val="0"/>
          <w:marBottom w:val="0"/>
          <w:divBdr>
            <w:top w:val="none" w:sz="0" w:space="0" w:color="auto"/>
            <w:left w:val="none" w:sz="0" w:space="0" w:color="auto"/>
            <w:bottom w:val="none" w:sz="0" w:space="0" w:color="auto"/>
            <w:right w:val="none" w:sz="0" w:space="0" w:color="auto"/>
          </w:divBdr>
        </w:div>
        <w:div w:id="190730645">
          <w:marLeft w:val="640"/>
          <w:marRight w:val="0"/>
          <w:marTop w:val="0"/>
          <w:marBottom w:val="0"/>
          <w:divBdr>
            <w:top w:val="none" w:sz="0" w:space="0" w:color="auto"/>
            <w:left w:val="none" w:sz="0" w:space="0" w:color="auto"/>
            <w:bottom w:val="none" w:sz="0" w:space="0" w:color="auto"/>
            <w:right w:val="none" w:sz="0" w:space="0" w:color="auto"/>
          </w:divBdr>
        </w:div>
        <w:div w:id="2124566972">
          <w:marLeft w:val="640"/>
          <w:marRight w:val="0"/>
          <w:marTop w:val="0"/>
          <w:marBottom w:val="0"/>
          <w:divBdr>
            <w:top w:val="none" w:sz="0" w:space="0" w:color="auto"/>
            <w:left w:val="none" w:sz="0" w:space="0" w:color="auto"/>
            <w:bottom w:val="none" w:sz="0" w:space="0" w:color="auto"/>
            <w:right w:val="none" w:sz="0" w:space="0" w:color="auto"/>
          </w:divBdr>
        </w:div>
        <w:div w:id="668824474">
          <w:marLeft w:val="640"/>
          <w:marRight w:val="0"/>
          <w:marTop w:val="0"/>
          <w:marBottom w:val="0"/>
          <w:divBdr>
            <w:top w:val="none" w:sz="0" w:space="0" w:color="auto"/>
            <w:left w:val="none" w:sz="0" w:space="0" w:color="auto"/>
            <w:bottom w:val="none" w:sz="0" w:space="0" w:color="auto"/>
            <w:right w:val="none" w:sz="0" w:space="0" w:color="auto"/>
          </w:divBdr>
        </w:div>
        <w:div w:id="1434978814">
          <w:marLeft w:val="640"/>
          <w:marRight w:val="0"/>
          <w:marTop w:val="0"/>
          <w:marBottom w:val="0"/>
          <w:divBdr>
            <w:top w:val="none" w:sz="0" w:space="0" w:color="auto"/>
            <w:left w:val="none" w:sz="0" w:space="0" w:color="auto"/>
            <w:bottom w:val="none" w:sz="0" w:space="0" w:color="auto"/>
            <w:right w:val="none" w:sz="0" w:space="0" w:color="auto"/>
          </w:divBdr>
        </w:div>
        <w:div w:id="1272585811">
          <w:marLeft w:val="640"/>
          <w:marRight w:val="0"/>
          <w:marTop w:val="0"/>
          <w:marBottom w:val="0"/>
          <w:divBdr>
            <w:top w:val="none" w:sz="0" w:space="0" w:color="auto"/>
            <w:left w:val="none" w:sz="0" w:space="0" w:color="auto"/>
            <w:bottom w:val="none" w:sz="0" w:space="0" w:color="auto"/>
            <w:right w:val="none" w:sz="0" w:space="0" w:color="auto"/>
          </w:divBdr>
        </w:div>
        <w:div w:id="1674186270">
          <w:marLeft w:val="640"/>
          <w:marRight w:val="0"/>
          <w:marTop w:val="0"/>
          <w:marBottom w:val="0"/>
          <w:divBdr>
            <w:top w:val="none" w:sz="0" w:space="0" w:color="auto"/>
            <w:left w:val="none" w:sz="0" w:space="0" w:color="auto"/>
            <w:bottom w:val="none" w:sz="0" w:space="0" w:color="auto"/>
            <w:right w:val="none" w:sz="0" w:space="0" w:color="auto"/>
          </w:divBdr>
        </w:div>
        <w:div w:id="1905799849">
          <w:marLeft w:val="640"/>
          <w:marRight w:val="0"/>
          <w:marTop w:val="0"/>
          <w:marBottom w:val="0"/>
          <w:divBdr>
            <w:top w:val="none" w:sz="0" w:space="0" w:color="auto"/>
            <w:left w:val="none" w:sz="0" w:space="0" w:color="auto"/>
            <w:bottom w:val="none" w:sz="0" w:space="0" w:color="auto"/>
            <w:right w:val="none" w:sz="0" w:space="0" w:color="auto"/>
          </w:divBdr>
        </w:div>
        <w:div w:id="1597902720">
          <w:marLeft w:val="640"/>
          <w:marRight w:val="0"/>
          <w:marTop w:val="0"/>
          <w:marBottom w:val="0"/>
          <w:divBdr>
            <w:top w:val="none" w:sz="0" w:space="0" w:color="auto"/>
            <w:left w:val="none" w:sz="0" w:space="0" w:color="auto"/>
            <w:bottom w:val="none" w:sz="0" w:space="0" w:color="auto"/>
            <w:right w:val="none" w:sz="0" w:space="0" w:color="auto"/>
          </w:divBdr>
        </w:div>
        <w:div w:id="51514018">
          <w:marLeft w:val="640"/>
          <w:marRight w:val="0"/>
          <w:marTop w:val="0"/>
          <w:marBottom w:val="0"/>
          <w:divBdr>
            <w:top w:val="none" w:sz="0" w:space="0" w:color="auto"/>
            <w:left w:val="none" w:sz="0" w:space="0" w:color="auto"/>
            <w:bottom w:val="none" w:sz="0" w:space="0" w:color="auto"/>
            <w:right w:val="none" w:sz="0" w:space="0" w:color="auto"/>
          </w:divBdr>
        </w:div>
        <w:div w:id="66341809">
          <w:marLeft w:val="640"/>
          <w:marRight w:val="0"/>
          <w:marTop w:val="0"/>
          <w:marBottom w:val="0"/>
          <w:divBdr>
            <w:top w:val="none" w:sz="0" w:space="0" w:color="auto"/>
            <w:left w:val="none" w:sz="0" w:space="0" w:color="auto"/>
            <w:bottom w:val="none" w:sz="0" w:space="0" w:color="auto"/>
            <w:right w:val="none" w:sz="0" w:space="0" w:color="auto"/>
          </w:divBdr>
        </w:div>
        <w:div w:id="741366662">
          <w:marLeft w:val="640"/>
          <w:marRight w:val="0"/>
          <w:marTop w:val="0"/>
          <w:marBottom w:val="0"/>
          <w:divBdr>
            <w:top w:val="none" w:sz="0" w:space="0" w:color="auto"/>
            <w:left w:val="none" w:sz="0" w:space="0" w:color="auto"/>
            <w:bottom w:val="none" w:sz="0" w:space="0" w:color="auto"/>
            <w:right w:val="none" w:sz="0" w:space="0" w:color="auto"/>
          </w:divBdr>
        </w:div>
        <w:div w:id="191383014">
          <w:marLeft w:val="640"/>
          <w:marRight w:val="0"/>
          <w:marTop w:val="0"/>
          <w:marBottom w:val="0"/>
          <w:divBdr>
            <w:top w:val="none" w:sz="0" w:space="0" w:color="auto"/>
            <w:left w:val="none" w:sz="0" w:space="0" w:color="auto"/>
            <w:bottom w:val="none" w:sz="0" w:space="0" w:color="auto"/>
            <w:right w:val="none" w:sz="0" w:space="0" w:color="auto"/>
          </w:divBdr>
        </w:div>
        <w:div w:id="1862205797">
          <w:marLeft w:val="640"/>
          <w:marRight w:val="0"/>
          <w:marTop w:val="0"/>
          <w:marBottom w:val="0"/>
          <w:divBdr>
            <w:top w:val="none" w:sz="0" w:space="0" w:color="auto"/>
            <w:left w:val="none" w:sz="0" w:space="0" w:color="auto"/>
            <w:bottom w:val="none" w:sz="0" w:space="0" w:color="auto"/>
            <w:right w:val="none" w:sz="0" w:space="0" w:color="auto"/>
          </w:divBdr>
        </w:div>
        <w:div w:id="635263039">
          <w:marLeft w:val="640"/>
          <w:marRight w:val="0"/>
          <w:marTop w:val="0"/>
          <w:marBottom w:val="0"/>
          <w:divBdr>
            <w:top w:val="none" w:sz="0" w:space="0" w:color="auto"/>
            <w:left w:val="none" w:sz="0" w:space="0" w:color="auto"/>
            <w:bottom w:val="none" w:sz="0" w:space="0" w:color="auto"/>
            <w:right w:val="none" w:sz="0" w:space="0" w:color="auto"/>
          </w:divBdr>
        </w:div>
        <w:div w:id="2089956379">
          <w:marLeft w:val="640"/>
          <w:marRight w:val="0"/>
          <w:marTop w:val="0"/>
          <w:marBottom w:val="0"/>
          <w:divBdr>
            <w:top w:val="none" w:sz="0" w:space="0" w:color="auto"/>
            <w:left w:val="none" w:sz="0" w:space="0" w:color="auto"/>
            <w:bottom w:val="none" w:sz="0" w:space="0" w:color="auto"/>
            <w:right w:val="none" w:sz="0" w:space="0" w:color="auto"/>
          </w:divBdr>
        </w:div>
        <w:div w:id="302463614">
          <w:marLeft w:val="640"/>
          <w:marRight w:val="0"/>
          <w:marTop w:val="0"/>
          <w:marBottom w:val="0"/>
          <w:divBdr>
            <w:top w:val="none" w:sz="0" w:space="0" w:color="auto"/>
            <w:left w:val="none" w:sz="0" w:space="0" w:color="auto"/>
            <w:bottom w:val="none" w:sz="0" w:space="0" w:color="auto"/>
            <w:right w:val="none" w:sz="0" w:space="0" w:color="auto"/>
          </w:divBdr>
        </w:div>
        <w:div w:id="748893619">
          <w:marLeft w:val="640"/>
          <w:marRight w:val="0"/>
          <w:marTop w:val="0"/>
          <w:marBottom w:val="0"/>
          <w:divBdr>
            <w:top w:val="none" w:sz="0" w:space="0" w:color="auto"/>
            <w:left w:val="none" w:sz="0" w:space="0" w:color="auto"/>
            <w:bottom w:val="none" w:sz="0" w:space="0" w:color="auto"/>
            <w:right w:val="none" w:sz="0" w:space="0" w:color="auto"/>
          </w:divBdr>
        </w:div>
        <w:div w:id="114059094">
          <w:marLeft w:val="640"/>
          <w:marRight w:val="0"/>
          <w:marTop w:val="0"/>
          <w:marBottom w:val="0"/>
          <w:divBdr>
            <w:top w:val="none" w:sz="0" w:space="0" w:color="auto"/>
            <w:left w:val="none" w:sz="0" w:space="0" w:color="auto"/>
            <w:bottom w:val="none" w:sz="0" w:space="0" w:color="auto"/>
            <w:right w:val="none" w:sz="0" w:space="0" w:color="auto"/>
          </w:divBdr>
        </w:div>
        <w:div w:id="80487476">
          <w:marLeft w:val="640"/>
          <w:marRight w:val="0"/>
          <w:marTop w:val="0"/>
          <w:marBottom w:val="0"/>
          <w:divBdr>
            <w:top w:val="none" w:sz="0" w:space="0" w:color="auto"/>
            <w:left w:val="none" w:sz="0" w:space="0" w:color="auto"/>
            <w:bottom w:val="none" w:sz="0" w:space="0" w:color="auto"/>
            <w:right w:val="none" w:sz="0" w:space="0" w:color="auto"/>
          </w:divBdr>
        </w:div>
        <w:div w:id="794252228">
          <w:marLeft w:val="640"/>
          <w:marRight w:val="0"/>
          <w:marTop w:val="0"/>
          <w:marBottom w:val="0"/>
          <w:divBdr>
            <w:top w:val="none" w:sz="0" w:space="0" w:color="auto"/>
            <w:left w:val="none" w:sz="0" w:space="0" w:color="auto"/>
            <w:bottom w:val="none" w:sz="0" w:space="0" w:color="auto"/>
            <w:right w:val="none" w:sz="0" w:space="0" w:color="auto"/>
          </w:divBdr>
        </w:div>
        <w:div w:id="1629042440">
          <w:marLeft w:val="640"/>
          <w:marRight w:val="0"/>
          <w:marTop w:val="0"/>
          <w:marBottom w:val="0"/>
          <w:divBdr>
            <w:top w:val="none" w:sz="0" w:space="0" w:color="auto"/>
            <w:left w:val="none" w:sz="0" w:space="0" w:color="auto"/>
            <w:bottom w:val="none" w:sz="0" w:space="0" w:color="auto"/>
            <w:right w:val="none" w:sz="0" w:space="0" w:color="auto"/>
          </w:divBdr>
        </w:div>
        <w:div w:id="1122771086">
          <w:marLeft w:val="640"/>
          <w:marRight w:val="0"/>
          <w:marTop w:val="0"/>
          <w:marBottom w:val="0"/>
          <w:divBdr>
            <w:top w:val="none" w:sz="0" w:space="0" w:color="auto"/>
            <w:left w:val="none" w:sz="0" w:space="0" w:color="auto"/>
            <w:bottom w:val="none" w:sz="0" w:space="0" w:color="auto"/>
            <w:right w:val="none" w:sz="0" w:space="0" w:color="auto"/>
          </w:divBdr>
        </w:div>
        <w:div w:id="410010507">
          <w:marLeft w:val="640"/>
          <w:marRight w:val="0"/>
          <w:marTop w:val="0"/>
          <w:marBottom w:val="0"/>
          <w:divBdr>
            <w:top w:val="none" w:sz="0" w:space="0" w:color="auto"/>
            <w:left w:val="none" w:sz="0" w:space="0" w:color="auto"/>
            <w:bottom w:val="none" w:sz="0" w:space="0" w:color="auto"/>
            <w:right w:val="none" w:sz="0" w:space="0" w:color="auto"/>
          </w:divBdr>
        </w:div>
        <w:div w:id="1998729730">
          <w:marLeft w:val="640"/>
          <w:marRight w:val="0"/>
          <w:marTop w:val="0"/>
          <w:marBottom w:val="0"/>
          <w:divBdr>
            <w:top w:val="none" w:sz="0" w:space="0" w:color="auto"/>
            <w:left w:val="none" w:sz="0" w:space="0" w:color="auto"/>
            <w:bottom w:val="none" w:sz="0" w:space="0" w:color="auto"/>
            <w:right w:val="none" w:sz="0" w:space="0" w:color="auto"/>
          </w:divBdr>
        </w:div>
        <w:div w:id="339351534">
          <w:marLeft w:val="640"/>
          <w:marRight w:val="0"/>
          <w:marTop w:val="0"/>
          <w:marBottom w:val="0"/>
          <w:divBdr>
            <w:top w:val="none" w:sz="0" w:space="0" w:color="auto"/>
            <w:left w:val="none" w:sz="0" w:space="0" w:color="auto"/>
            <w:bottom w:val="none" w:sz="0" w:space="0" w:color="auto"/>
            <w:right w:val="none" w:sz="0" w:space="0" w:color="auto"/>
          </w:divBdr>
        </w:div>
        <w:div w:id="1433745605">
          <w:marLeft w:val="640"/>
          <w:marRight w:val="0"/>
          <w:marTop w:val="0"/>
          <w:marBottom w:val="0"/>
          <w:divBdr>
            <w:top w:val="none" w:sz="0" w:space="0" w:color="auto"/>
            <w:left w:val="none" w:sz="0" w:space="0" w:color="auto"/>
            <w:bottom w:val="none" w:sz="0" w:space="0" w:color="auto"/>
            <w:right w:val="none" w:sz="0" w:space="0" w:color="auto"/>
          </w:divBdr>
        </w:div>
        <w:div w:id="610674231">
          <w:marLeft w:val="640"/>
          <w:marRight w:val="0"/>
          <w:marTop w:val="0"/>
          <w:marBottom w:val="0"/>
          <w:divBdr>
            <w:top w:val="none" w:sz="0" w:space="0" w:color="auto"/>
            <w:left w:val="none" w:sz="0" w:space="0" w:color="auto"/>
            <w:bottom w:val="none" w:sz="0" w:space="0" w:color="auto"/>
            <w:right w:val="none" w:sz="0" w:space="0" w:color="auto"/>
          </w:divBdr>
        </w:div>
        <w:div w:id="1280187022">
          <w:marLeft w:val="640"/>
          <w:marRight w:val="0"/>
          <w:marTop w:val="0"/>
          <w:marBottom w:val="0"/>
          <w:divBdr>
            <w:top w:val="none" w:sz="0" w:space="0" w:color="auto"/>
            <w:left w:val="none" w:sz="0" w:space="0" w:color="auto"/>
            <w:bottom w:val="none" w:sz="0" w:space="0" w:color="auto"/>
            <w:right w:val="none" w:sz="0" w:space="0" w:color="auto"/>
          </w:divBdr>
        </w:div>
        <w:div w:id="27337812">
          <w:marLeft w:val="640"/>
          <w:marRight w:val="0"/>
          <w:marTop w:val="0"/>
          <w:marBottom w:val="0"/>
          <w:divBdr>
            <w:top w:val="none" w:sz="0" w:space="0" w:color="auto"/>
            <w:left w:val="none" w:sz="0" w:space="0" w:color="auto"/>
            <w:bottom w:val="none" w:sz="0" w:space="0" w:color="auto"/>
            <w:right w:val="none" w:sz="0" w:space="0" w:color="auto"/>
          </w:divBdr>
        </w:div>
        <w:div w:id="791242158">
          <w:marLeft w:val="640"/>
          <w:marRight w:val="0"/>
          <w:marTop w:val="0"/>
          <w:marBottom w:val="0"/>
          <w:divBdr>
            <w:top w:val="none" w:sz="0" w:space="0" w:color="auto"/>
            <w:left w:val="none" w:sz="0" w:space="0" w:color="auto"/>
            <w:bottom w:val="none" w:sz="0" w:space="0" w:color="auto"/>
            <w:right w:val="none" w:sz="0" w:space="0" w:color="auto"/>
          </w:divBdr>
        </w:div>
        <w:div w:id="1425809374">
          <w:marLeft w:val="640"/>
          <w:marRight w:val="0"/>
          <w:marTop w:val="0"/>
          <w:marBottom w:val="0"/>
          <w:divBdr>
            <w:top w:val="none" w:sz="0" w:space="0" w:color="auto"/>
            <w:left w:val="none" w:sz="0" w:space="0" w:color="auto"/>
            <w:bottom w:val="none" w:sz="0" w:space="0" w:color="auto"/>
            <w:right w:val="none" w:sz="0" w:space="0" w:color="auto"/>
          </w:divBdr>
        </w:div>
        <w:div w:id="1024525598">
          <w:marLeft w:val="640"/>
          <w:marRight w:val="0"/>
          <w:marTop w:val="0"/>
          <w:marBottom w:val="0"/>
          <w:divBdr>
            <w:top w:val="none" w:sz="0" w:space="0" w:color="auto"/>
            <w:left w:val="none" w:sz="0" w:space="0" w:color="auto"/>
            <w:bottom w:val="none" w:sz="0" w:space="0" w:color="auto"/>
            <w:right w:val="none" w:sz="0" w:space="0" w:color="auto"/>
          </w:divBdr>
        </w:div>
        <w:div w:id="1606036219">
          <w:marLeft w:val="640"/>
          <w:marRight w:val="0"/>
          <w:marTop w:val="0"/>
          <w:marBottom w:val="0"/>
          <w:divBdr>
            <w:top w:val="none" w:sz="0" w:space="0" w:color="auto"/>
            <w:left w:val="none" w:sz="0" w:space="0" w:color="auto"/>
            <w:bottom w:val="none" w:sz="0" w:space="0" w:color="auto"/>
            <w:right w:val="none" w:sz="0" w:space="0" w:color="auto"/>
          </w:divBdr>
        </w:div>
        <w:div w:id="1310865996">
          <w:marLeft w:val="640"/>
          <w:marRight w:val="0"/>
          <w:marTop w:val="0"/>
          <w:marBottom w:val="0"/>
          <w:divBdr>
            <w:top w:val="none" w:sz="0" w:space="0" w:color="auto"/>
            <w:left w:val="none" w:sz="0" w:space="0" w:color="auto"/>
            <w:bottom w:val="none" w:sz="0" w:space="0" w:color="auto"/>
            <w:right w:val="none" w:sz="0" w:space="0" w:color="auto"/>
          </w:divBdr>
        </w:div>
        <w:div w:id="170947083">
          <w:marLeft w:val="640"/>
          <w:marRight w:val="0"/>
          <w:marTop w:val="0"/>
          <w:marBottom w:val="0"/>
          <w:divBdr>
            <w:top w:val="none" w:sz="0" w:space="0" w:color="auto"/>
            <w:left w:val="none" w:sz="0" w:space="0" w:color="auto"/>
            <w:bottom w:val="none" w:sz="0" w:space="0" w:color="auto"/>
            <w:right w:val="none" w:sz="0" w:space="0" w:color="auto"/>
          </w:divBdr>
        </w:div>
        <w:div w:id="1339456115">
          <w:marLeft w:val="640"/>
          <w:marRight w:val="0"/>
          <w:marTop w:val="0"/>
          <w:marBottom w:val="0"/>
          <w:divBdr>
            <w:top w:val="none" w:sz="0" w:space="0" w:color="auto"/>
            <w:left w:val="none" w:sz="0" w:space="0" w:color="auto"/>
            <w:bottom w:val="none" w:sz="0" w:space="0" w:color="auto"/>
            <w:right w:val="none" w:sz="0" w:space="0" w:color="auto"/>
          </w:divBdr>
        </w:div>
        <w:div w:id="775910309">
          <w:marLeft w:val="640"/>
          <w:marRight w:val="0"/>
          <w:marTop w:val="0"/>
          <w:marBottom w:val="0"/>
          <w:divBdr>
            <w:top w:val="none" w:sz="0" w:space="0" w:color="auto"/>
            <w:left w:val="none" w:sz="0" w:space="0" w:color="auto"/>
            <w:bottom w:val="none" w:sz="0" w:space="0" w:color="auto"/>
            <w:right w:val="none" w:sz="0" w:space="0" w:color="auto"/>
          </w:divBdr>
        </w:div>
        <w:div w:id="614292076">
          <w:marLeft w:val="640"/>
          <w:marRight w:val="0"/>
          <w:marTop w:val="0"/>
          <w:marBottom w:val="0"/>
          <w:divBdr>
            <w:top w:val="none" w:sz="0" w:space="0" w:color="auto"/>
            <w:left w:val="none" w:sz="0" w:space="0" w:color="auto"/>
            <w:bottom w:val="none" w:sz="0" w:space="0" w:color="auto"/>
            <w:right w:val="none" w:sz="0" w:space="0" w:color="auto"/>
          </w:divBdr>
        </w:div>
        <w:div w:id="1420561563">
          <w:marLeft w:val="640"/>
          <w:marRight w:val="0"/>
          <w:marTop w:val="0"/>
          <w:marBottom w:val="0"/>
          <w:divBdr>
            <w:top w:val="none" w:sz="0" w:space="0" w:color="auto"/>
            <w:left w:val="none" w:sz="0" w:space="0" w:color="auto"/>
            <w:bottom w:val="none" w:sz="0" w:space="0" w:color="auto"/>
            <w:right w:val="none" w:sz="0" w:space="0" w:color="auto"/>
          </w:divBdr>
        </w:div>
        <w:div w:id="1741516614">
          <w:marLeft w:val="640"/>
          <w:marRight w:val="0"/>
          <w:marTop w:val="0"/>
          <w:marBottom w:val="0"/>
          <w:divBdr>
            <w:top w:val="none" w:sz="0" w:space="0" w:color="auto"/>
            <w:left w:val="none" w:sz="0" w:space="0" w:color="auto"/>
            <w:bottom w:val="none" w:sz="0" w:space="0" w:color="auto"/>
            <w:right w:val="none" w:sz="0" w:space="0" w:color="auto"/>
          </w:divBdr>
        </w:div>
        <w:div w:id="1007058793">
          <w:marLeft w:val="640"/>
          <w:marRight w:val="0"/>
          <w:marTop w:val="0"/>
          <w:marBottom w:val="0"/>
          <w:divBdr>
            <w:top w:val="none" w:sz="0" w:space="0" w:color="auto"/>
            <w:left w:val="none" w:sz="0" w:space="0" w:color="auto"/>
            <w:bottom w:val="none" w:sz="0" w:space="0" w:color="auto"/>
            <w:right w:val="none" w:sz="0" w:space="0" w:color="auto"/>
          </w:divBdr>
        </w:div>
        <w:div w:id="2056273484">
          <w:marLeft w:val="640"/>
          <w:marRight w:val="0"/>
          <w:marTop w:val="0"/>
          <w:marBottom w:val="0"/>
          <w:divBdr>
            <w:top w:val="none" w:sz="0" w:space="0" w:color="auto"/>
            <w:left w:val="none" w:sz="0" w:space="0" w:color="auto"/>
            <w:bottom w:val="none" w:sz="0" w:space="0" w:color="auto"/>
            <w:right w:val="none" w:sz="0" w:space="0" w:color="auto"/>
          </w:divBdr>
        </w:div>
        <w:div w:id="1631938986">
          <w:marLeft w:val="640"/>
          <w:marRight w:val="0"/>
          <w:marTop w:val="0"/>
          <w:marBottom w:val="0"/>
          <w:divBdr>
            <w:top w:val="none" w:sz="0" w:space="0" w:color="auto"/>
            <w:left w:val="none" w:sz="0" w:space="0" w:color="auto"/>
            <w:bottom w:val="none" w:sz="0" w:space="0" w:color="auto"/>
            <w:right w:val="none" w:sz="0" w:space="0" w:color="auto"/>
          </w:divBdr>
        </w:div>
        <w:div w:id="782387150">
          <w:marLeft w:val="640"/>
          <w:marRight w:val="0"/>
          <w:marTop w:val="0"/>
          <w:marBottom w:val="0"/>
          <w:divBdr>
            <w:top w:val="none" w:sz="0" w:space="0" w:color="auto"/>
            <w:left w:val="none" w:sz="0" w:space="0" w:color="auto"/>
            <w:bottom w:val="none" w:sz="0" w:space="0" w:color="auto"/>
            <w:right w:val="none" w:sz="0" w:space="0" w:color="auto"/>
          </w:divBdr>
        </w:div>
        <w:div w:id="1817183256">
          <w:marLeft w:val="640"/>
          <w:marRight w:val="0"/>
          <w:marTop w:val="0"/>
          <w:marBottom w:val="0"/>
          <w:divBdr>
            <w:top w:val="none" w:sz="0" w:space="0" w:color="auto"/>
            <w:left w:val="none" w:sz="0" w:space="0" w:color="auto"/>
            <w:bottom w:val="none" w:sz="0" w:space="0" w:color="auto"/>
            <w:right w:val="none" w:sz="0" w:space="0" w:color="auto"/>
          </w:divBdr>
        </w:div>
        <w:div w:id="403645924">
          <w:marLeft w:val="640"/>
          <w:marRight w:val="0"/>
          <w:marTop w:val="0"/>
          <w:marBottom w:val="0"/>
          <w:divBdr>
            <w:top w:val="none" w:sz="0" w:space="0" w:color="auto"/>
            <w:left w:val="none" w:sz="0" w:space="0" w:color="auto"/>
            <w:bottom w:val="none" w:sz="0" w:space="0" w:color="auto"/>
            <w:right w:val="none" w:sz="0" w:space="0" w:color="auto"/>
          </w:divBdr>
        </w:div>
        <w:div w:id="268663578">
          <w:marLeft w:val="640"/>
          <w:marRight w:val="0"/>
          <w:marTop w:val="0"/>
          <w:marBottom w:val="0"/>
          <w:divBdr>
            <w:top w:val="none" w:sz="0" w:space="0" w:color="auto"/>
            <w:left w:val="none" w:sz="0" w:space="0" w:color="auto"/>
            <w:bottom w:val="none" w:sz="0" w:space="0" w:color="auto"/>
            <w:right w:val="none" w:sz="0" w:space="0" w:color="auto"/>
          </w:divBdr>
        </w:div>
      </w:divsChild>
    </w:div>
    <w:div w:id="1145587147">
      <w:bodyDiv w:val="1"/>
      <w:marLeft w:val="0"/>
      <w:marRight w:val="0"/>
      <w:marTop w:val="0"/>
      <w:marBottom w:val="0"/>
      <w:divBdr>
        <w:top w:val="none" w:sz="0" w:space="0" w:color="auto"/>
        <w:left w:val="none" w:sz="0" w:space="0" w:color="auto"/>
        <w:bottom w:val="none" w:sz="0" w:space="0" w:color="auto"/>
        <w:right w:val="none" w:sz="0" w:space="0" w:color="auto"/>
      </w:divBdr>
    </w:div>
    <w:div w:id="1146387557">
      <w:bodyDiv w:val="1"/>
      <w:marLeft w:val="0"/>
      <w:marRight w:val="0"/>
      <w:marTop w:val="0"/>
      <w:marBottom w:val="0"/>
      <w:divBdr>
        <w:top w:val="none" w:sz="0" w:space="0" w:color="auto"/>
        <w:left w:val="none" w:sz="0" w:space="0" w:color="auto"/>
        <w:bottom w:val="none" w:sz="0" w:space="0" w:color="auto"/>
        <w:right w:val="none" w:sz="0" w:space="0" w:color="auto"/>
      </w:divBdr>
    </w:div>
    <w:div w:id="1148745780">
      <w:bodyDiv w:val="1"/>
      <w:marLeft w:val="0"/>
      <w:marRight w:val="0"/>
      <w:marTop w:val="0"/>
      <w:marBottom w:val="0"/>
      <w:divBdr>
        <w:top w:val="none" w:sz="0" w:space="0" w:color="auto"/>
        <w:left w:val="none" w:sz="0" w:space="0" w:color="auto"/>
        <w:bottom w:val="none" w:sz="0" w:space="0" w:color="auto"/>
        <w:right w:val="none" w:sz="0" w:space="0" w:color="auto"/>
      </w:divBdr>
    </w:div>
    <w:div w:id="1162501980">
      <w:bodyDiv w:val="1"/>
      <w:marLeft w:val="0"/>
      <w:marRight w:val="0"/>
      <w:marTop w:val="0"/>
      <w:marBottom w:val="0"/>
      <w:divBdr>
        <w:top w:val="none" w:sz="0" w:space="0" w:color="auto"/>
        <w:left w:val="none" w:sz="0" w:space="0" w:color="auto"/>
        <w:bottom w:val="none" w:sz="0" w:space="0" w:color="auto"/>
        <w:right w:val="none" w:sz="0" w:space="0" w:color="auto"/>
      </w:divBdr>
    </w:div>
    <w:div w:id="1165125120">
      <w:bodyDiv w:val="1"/>
      <w:marLeft w:val="0"/>
      <w:marRight w:val="0"/>
      <w:marTop w:val="0"/>
      <w:marBottom w:val="0"/>
      <w:divBdr>
        <w:top w:val="none" w:sz="0" w:space="0" w:color="auto"/>
        <w:left w:val="none" w:sz="0" w:space="0" w:color="auto"/>
        <w:bottom w:val="none" w:sz="0" w:space="0" w:color="auto"/>
        <w:right w:val="none" w:sz="0" w:space="0" w:color="auto"/>
      </w:divBdr>
    </w:div>
    <w:div w:id="1182550894">
      <w:bodyDiv w:val="1"/>
      <w:marLeft w:val="0"/>
      <w:marRight w:val="0"/>
      <w:marTop w:val="0"/>
      <w:marBottom w:val="0"/>
      <w:divBdr>
        <w:top w:val="none" w:sz="0" w:space="0" w:color="auto"/>
        <w:left w:val="none" w:sz="0" w:space="0" w:color="auto"/>
        <w:bottom w:val="none" w:sz="0" w:space="0" w:color="auto"/>
        <w:right w:val="none" w:sz="0" w:space="0" w:color="auto"/>
      </w:divBdr>
      <w:divsChild>
        <w:div w:id="883564297">
          <w:marLeft w:val="640"/>
          <w:marRight w:val="0"/>
          <w:marTop w:val="0"/>
          <w:marBottom w:val="0"/>
          <w:divBdr>
            <w:top w:val="none" w:sz="0" w:space="0" w:color="auto"/>
            <w:left w:val="none" w:sz="0" w:space="0" w:color="auto"/>
            <w:bottom w:val="none" w:sz="0" w:space="0" w:color="auto"/>
            <w:right w:val="none" w:sz="0" w:space="0" w:color="auto"/>
          </w:divBdr>
        </w:div>
        <w:div w:id="11960072">
          <w:marLeft w:val="640"/>
          <w:marRight w:val="0"/>
          <w:marTop w:val="0"/>
          <w:marBottom w:val="0"/>
          <w:divBdr>
            <w:top w:val="none" w:sz="0" w:space="0" w:color="auto"/>
            <w:left w:val="none" w:sz="0" w:space="0" w:color="auto"/>
            <w:bottom w:val="none" w:sz="0" w:space="0" w:color="auto"/>
            <w:right w:val="none" w:sz="0" w:space="0" w:color="auto"/>
          </w:divBdr>
        </w:div>
        <w:div w:id="1675188264">
          <w:marLeft w:val="640"/>
          <w:marRight w:val="0"/>
          <w:marTop w:val="0"/>
          <w:marBottom w:val="0"/>
          <w:divBdr>
            <w:top w:val="none" w:sz="0" w:space="0" w:color="auto"/>
            <w:left w:val="none" w:sz="0" w:space="0" w:color="auto"/>
            <w:bottom w:val="none" w:sz="0" w:space="0" w:color="auto"/>
            <w:right w:val="none" w:sz="0" w:space="0" w:color="auto"/>
          </w:divBdr>
        </w:div>
        <w:div w:id="682170323">
          <w:marLeft w:val="640"/>
          <w:marRight w:val="0"/>
          <w:marTop w:val="0"/>
          <w:marBottom w:val="0"/>
          <w:divBdr>
            <w:top w:val="none" w:sz="0" w:space="0" w:color="auto"/>
            <w:left w:val="none" w:sz="0" w:space="0" w:color="auto"/>
            <w:bottom w:val="none" w:sz="0" w:space="0" w:color="auto"/>
            <w:right w:val="none" w:sz="0" w:space="0" w:color="auto"/>
          </w:divBdr>
        </w:div>
        <w:div w:id="1133139003">
          <w:marLeft w:val="640"/>
          <w:marRight w:val="0"/>
          <w:marTop w:val="0"/>
          <w:marBottom w:val="0"/>
          <w:divBdr>
            <w:top w:val="none" w:sz="0" w:space="0" w:color="auto"/>
            <w:left w:val="none" w:sz="0" w:space="0" w:color="auto"/>
            <w:bottom w:val="none" w:sz="0" w:space="0" w:color="auto"/>
            <w:right w:val="none" w:sz="0" w:space="0" w:color="auto"/>
          </w:divBdr>
        </w:div>
        <w:div w:id="1382825916">
          <w:marLeft w:val="640"/>
          <w:marRight w:val="0"/>
          <w:marTop w:val="0"/>
          <w:marBottom w:val="0"/>
          <w:divBdr>
            <w:top w:val="none" w:sz="0" w:space="0" w:color="auto"/>
            <w:left w:val="none" w:sz="0" w:space="0" w:color="auto"/>
            <w:bottom w:val="none" w:sz="0" w:space="0" w:color="auto"/>
            <w:right w:val="none" w:sz="0" w:space="0" w:color="auto"/>
          </w:divBdr>
        </w:div>
        <w:div w:id="248465952">
          <w:marLeft w:val="640"/>
          <w:marRight w:val="0"/>
          <w:marTop w:val="0"/>
          <w:marBottom w:val="0"/>
          <w:divBdr>
            <w:top w:val="none" w:sz="0" w:space="0" w:color="auto"/>
            <w:left w:val="none" w:sz="0" w:space="0" w:color="auto"/>
            <w:bottom w:val="none" w:sz="0" w:space="0" w:color="auto"/>
            <w:right w:val="none" w:sz="0" w:space="0" w:color="auto"/>
          </w:divBdr>
        </w:div>
        <w:div w:id="1563832426">
          <w:marLeft w:val="640"/>
          <w:marRight w:val="0"/>
          <w:marTop w:val="0"/>
          <w:marBottom w:val="0"/>
          <w:divBdr>
            <w:top w:val="none" w:sz="0" w:space="0" w:color="auto"/>
            <w:left w:val="none" w:sz="0" w:space="0" w:color="auto"/>
            <w:bottom w:val="none" w:sz="0" w:space="0" w:color="auto"/>
            <w:right w:val="none" w:sz="0" w:space="0" w:color="auto"/>
          </w:divBdr>
        </w:div>
        <w:div w:id="1096250320">
          <w:marLeft w:val="640"/>
          <w:marRight w:val="0"/>
          <w:marTop w:val="0"/>
          <w:marBottom w:val="0"/>
          <w:divBdr>
            <w:top w:val="none" w:sz="0" w:space="0" w:color="auto"/>
            <w:left w:val="none" w:sz="0" w:space="0" w:color="auto"/>
            <w:bottom w:val="none" w:sz="0" w:space="0" w:color="auto"/>
            <w:right w:val="none" w:sz="0" w:space="0" w:color="auto"/>
          </w:divBdr>
        </w:div>
        <w:div w:id="1105493741">
          <w:marLeft w:val="640"/>
          <w:marRight w:val="0"/>
          <w:marTop w:val="0"/>
          <w:marBottom w:val="0"/>
          <w:divBdr>
            <w:top w:val="none" w:sz="0" w:space="0" w:color="auto"/>
            <w:left w:val="none" w:sz="0" w:space="0" w:color="auto"/>
            <w:bottom w:val="none" w:sz="0" w:space="0" w:color="auto"/>
            <w:right w:val="none" w:sz="0" w:space="0" w:color="auto"/>
          </w:divBdr>
        </w:div>
        <w:div w:id="1653828176">
          <w:marLeft w:val="640"/>
          <w:marRight w:val="0"/>
          <w:marTop w:val="0"/>
          <w:marBottom w:val="0"/>
          <w:divBdr>
            <w:top w:val="none" w:sz="0" w:space="0" w:color="auto"/>
            <w:left w:val="none" w:sz="0" w:space="0" w:color="auto"/>
            <w:bottom w:val="none" w:sz="0" w:space="0" w:color="auto"/>
            <w:right w:val="none" w:sz="0" w:space="0" w:color="auto"/>
          </w:divBdr>
        </w:div>
        <w:div w:id="1603147223">
          <w:marLeft w:val="640"/>
          <w:marRight w:val="0"/>
          <w:marTop w:val="0"/>
          <w:marBottom w:val="0"/>
          <w:divBdr>
            <w:top w:val="none" w:sz="0" w:space="0" w:color="auto"/>
            <w:left w:val="none" w:sz="0" w:space="0" w:color="auto"/>
            <w:bottom w:val="none" w:sz="0" w:space="0" w:color="auto"/>
            <w:right w:val="none" w:sz="0" w:space="0" w:color="auto"/>
          </w:divBdr>
        </w:div>
        <w:div w:id="2040080395">
          <w:marLeft w:val="640"/>
          <w:marRight w:val="0"/>
          <w:marTop w:val="0"/>
          <w:marBottom w:val="0"/>
          <w:divBdr>
            <w:top w:val="none" w:sz="0" w:space="0" w:color="auto"/>
            <w:left w:val="none" w:sz="0" w:space="0" w:color="auto"/>
            <w:bottom w:val="none" w:sz="0" w:space="0" w:color="auto"/>
            <w:right w:val="none" w:sz="0" w:space="0" w:color="auto"/>
          </w:divBdr>
        </w:div>
        <w:div w:id="1086726299">
          <w:marLeft w:val="640"/>
          <w:marRight w:val="0"/>
          <w:marTop w:val="0"/>
          <w:marBottom w:val="0"/>
          <w:divBdr>
            <w:top w:val="none" w:sz="0" w:space="0" w:color="auto"/>
            <w:left w:val="none" w:sz="0" w:space="0" w:color="auto"/>
            <w:bottom w:val="none" w:sz="0" w:space="0" w:color="auto"/>
            <w:right w:val="none" w:sz="0" w:space="0" w:color="auto"/>
          </w:divBdr>
        </w:div>
        <w:div w:id="1972710681">
          <w:marLeft w:val="640"/>
          <w:marRight w:val="0"/>
          <w:marTop w:val="0"/>
          <w:marBottom w:val="0"/>
          <w:divBdr>
            <w:top w:val="none" w:sz="0" w:space="0" w:color="auto"/>
            <w:left w:val="none" w:sz="0" w:space="0" w:color="auto"/>
            <w:bottom w:val="none" w:sz="0" w:space="0" w:color="auto"/>
            <w:right w:val="none" w:sz="0" w:space="0" w:color="auto"/>
          </w:divBdr>
        </w:div>
        <w:div w:id="853424528">
          <w:marLeft w:val="640"/>
          <w:marRight w:val="0"/>
          <w:marTop w:val="0"/>
          <w:marBottom w:val="0"/>
          <w:divBdr>
            <w:top w:val="none" w:sz="0" w:space="0" w:color="auto"/>
            <w:left w:val="none" w:sz="0" w:space="0" w:color="auto"/>
            <w:bottom w:val="none" w:sz="0" w:space="0" w:color="auto"/>
            <w:right w:val="none" w:sz="0" w:space="0" w:color="auto"/>
          </w:divBdr>
        </w:div>
        <w:div w:id="743189517">
          <w:marLeft w:val="640"/>
          <w:marRight w:val="0"/>
          <w:marTop w:val="0"/>
          <w:marBottom w:val="0"/>
          <w:divBdr>
            <w:top w:val="none" w:sz="0" w:space="0" w:color="auto"/>
            <w:left w:val="none" w:sz="0" w:space="0" w:color="auto"/>
            <w:bottom w:val="none" w:sz="0" w:space="0" w:color="auto"/>
            <w:right w:val="none" w:sz="0" w:space="0" w:color="auto"/>
          </w:divBdr>
        </w:div>
        <w:div w:id="391542532">
          <w:marLeft w:val="640"/>
          <w:marRight w:val="0"/>
          <w:marTop w:val="0"/>
          <w:marBottom w:val="0"/>
          <w:divBdr>
            <w:top w:val="none" w:sz="0" w:space="0" w:color="auto"/>
            <w:left w:val="none" w:sz="0" w:space="0" w:color="auto"/>
            <w:bottom w:val="none" w:sz="0" w:space="0" w:color="auto"/>
            <w:right w:val="none" w:sz="0" w:space="0" w:color="auto"/>
          </w:divBdr>
        </w:div>
        <w:div w:id="875316551">
          <w:marLeft w:val="640"/>
          <w:marRight w:val="0"/>
          <w:marTop w:val="0"/>
          <w:marBottom w:val="0"/>
          <w:divBdr>
            <w:top w:val="none" w:sz="0" w:space="0" w:color="auto"/>
            <w:left w:val="none" w:sz="0" w:space="0" w:color="auto"/>
            <w:bottom w:val="none" w:sz="0" w:space="0" w:color="auto"/>
            <w:right w:val="none" w:sz="0" w:space="0" w:color="auto"/>
          </w:divBdr>
        </w:div>
        <w:div w:id="435442193">
          <w:marLeft w:val="640"/>
          <w:marRight w:val="0"/>
          <w:marTop w:val="0"/>
          <w:marBottom w:val="0"/>
          <w:divBdr>
            <w:top w:val="none" w:sz="0" w:space="0" w:color="auto"/>
            <w:left w:val="none" w:sz="0" w:space="0" w:color="auto"/>
            <w:bottom w:val="none" w:sz="0" w:space="0" w:color="auto"/>
            <w:right w:val="none" w:sz="0" w:space="0" w:color="auto"/>
          </w:divBdr>
        </w:div>
        <w:div w:id="606473270">
          <w:marLeft w:val="640"/>
          <w:marRight w:val="0"/>
          <w:marTop w:val="0"/>
          <w:marBottom w:val="0"/>
          <w:divBdr>
            <w:top w:val="none" w:sz="0" w:space="0" w:color="auto"/>
            <w:left w:val="none" w:sz="0" w:space="0" w:color="auto"/>
            <w:bottom w:val="none" w:sz="0" w:space="0" w:color="auto"/>
            <w:right w:val="none" w:sz="0" w:space="0" w:color="auto"/>
          </w:divBdr>
        </w:div>
        <w:div w:id="1418206020">
          <w:marLeft w:val="640"/>
          <w:marRight w:val="0"/>
          <w:marTop w:val="0"/>
          <w:marBottom w:val="0"/>
          <w:divBdr>
            <w:top w:val="none" w:sz="0" w:space="0" w:color="auto"/>
            <w:left w:val="none" w:sz="0" w:space="0" w:color="auto"/>
            <w:bottom w:val="none" w:sz="0" w:space="0" w:color="auto"/>
            <w:right w:val="none" w:sz="0" w:space="0" w:color="auto"/>
          </w:divBdr>
        </w:div>
        <w:div w:id="1770083813">
          <w:marLeft w:val="640"/>
          <w:marRight w:val="0"/>
          <w:marTop w:val="0"/>
          <w:marBottom w:val="0"/>
          <w:divBdr>
            <w:top w:val="none" w:sz="0" w:space="0" w:color="auto"/>
            <w:left w:val="none" w:sz="0" w:space="0" w:color="auto"/>
            <w:bottom w:val="none" w:sz="0" w:space="0" w:color="auto"/>
            <w:right w:val="none" w:sz="0" w:space="0" w:color="auto"/>
          </w:divBdr>
        </w:div>
        <w:div w:id="1018315886">
          <w:marLeft w:val="640"/>
          <w:marRight w:val="0"/>
          <w:marTop w:val="0"/>
          <w:marBottom w:val="0"/>
          <w:divBdr>
            <w:top w:val="none" w:sz="0" w:space="0" w:color="auto"/>
            <w:left w:val="none" w:sz="0" w:space="0" w:color="auto"/>
            <w:bottom w:val="none" w:sz="0" w:space="0" w:color="auto"/>
            <w:right w:val="none" w:sz="0" w:space="0" w:color="auto"/>
          </w:divBdr>
        </w:div>
        <w:div w:id="1830050409">
          <w:marLeft w:val="640"/>
          <w:marRight w:val="0"/>
          <w:marTop w:val="0"/>
          <w:marBottom w:val="0"/>
          <w:divBdr>
            <w:top w:val="none" w:sz="0" w:space="0" w:color="auto"/>
            <w:left w:val="none" w:sz="0" w:space="0" w:color="auto"/>
            <w:bottom w:val="none" w:sz="0" w:space="0" w:color="auto"/>
            <w:right w:val="none" w:sz="0" w:space="0" w:color="auto"/>
          </w:divBdr>
        </w:div>
        <w:div w:id="1737438113">
          <w:marLeft w:val="640"/>
          <w:marRight w:val="0"/>
          <w:marTop w:val="0"/>
          <w:marBottom w:val="0"/>
          <w:divBdr>
            <w:top w:val="none" w:sz="0" w:space="0" w:color="auto"/>
            <w:left w:val="none" w:sz="0" w:space="0" w:color="auto"/>
            <w:bottom w:val="none" w:sz="0" w:space="0" w:color="auto"/>
            <w:right w:val="none" w:sz="0" w:space="0" w:color="auto"/>
          </w:divBdr>
        </w:div>
        <w:div w:id="444933797">
          <w:marLeft w:val="640"/>
          <w:marRight w:val="0"/>
          <w:marTop w:val="0"/>
          <w:marBottom w:val="0"/>
          <w:divBdr>
            <w:top w:val="none" w:sz="0" w:space="0" w:color="auto"/>
            <w:left w:val="none" w:sz="0" w:space="0" w:color="auto"/>
            <w:bottom w:val="none" w:sz="0" w:space="0" w:color="auto"/>
            <w:right w:val="none" w:sz="0" w:space="0" w:color="auto"/>
          </w:divBdr>
        </w:div>
        <w:div w:id="2035570206">
          <w:marLeft w:val="640"/>
          <w:marRight w:val="0"/>
          <w:marTop w:val="0"/>
          <w:marBottom w:val="0"/>
          <w:divBdr>
            <w:top w:val="none" w:sz="0" w:space="0" w:color="auto"/>
            <w:left w:val="none" w:sz="0" w:space="0" w:color="auto"/>
            <w:bottom w:val="none" w:sz="0" w:space="0" w:color="auto"/>
            <w:right w:val="none" w:sz="0" w:space="0" w:color="auto"/>
          </w:divBdr>
        </w:div>
        <w:div w:id="1647203940">
          <w:marLeft w:val="640"/>
          <w:marRight w:val="0"/>
          <w:marTop w:val="0"/>
          <w:marBottom w:val="0"/>
          <w:divBdr>
            <w:top w:val="none" w:sz="0" w:space="0" w:color="auto"/>
            <w:left w:val="none" w:sz="0" w:space="0" w:color="auto"/>
            <w:bottom w:val="none" w:sz="0" w:space="0" w:color="auto"/>
            <w:right w:val="none" w:sz="0" w:space="0" w:color="auto"/>
          </w:divBdr>
        </w:div>
        <w:div w:id="1914046522">
          <w:marLeft w:val="640"/>
          <w:marRight w:val="0"/>
          <w:marTop w:val="0"/>
          <w:marBottom w:val="0"/>
          <w:divBdr>
            <w:top w:val="none" w:sz="0" w:space="0" w:color="auto"/>
            <w:left w:val="none" w:sz="0" w:space="0" w:color="auto"/>
            <w:bottom w:val="none" w:sz="0" w:space="0" w:color="auto"/>
            <w:right w:val="none" w:sz="0" w:space="0" w:color="auto"/>
          </w:divBdr>
        </w:div>
        <w:div w:id="421682712">
          <w:marLeft w:val="640"/>
          <w:marRight w:val="0"/>
          <w:marTop w:val="0"/>
          <w:marBottom w:val="0"/>
          <w:divBdr>
            <w:top w:val="none" w:sz="0" w:space="0" w:color="auto"/>
            <w:left w:val="none" w:sz="0" w:space="0" w:color="auto"/>
            <w:bottom w:val="none" w:sz="0" w:space="0" w:color="auto"/>
            <w:right w:val="none" w:sz="0" w:space="0" w:color="auto"/>
          </w:divBdr>
        </w:div>
        <w:div w:id="81071002">
          <w:marLeft w:val="640"/>
          <w:marRight w:val="0"/>
          <w:marTop w:val="0"/>
          <w:marBottom w:val="0"/>
          <w:divBdr>
            <w:top w:val="none" w:sz="0" w:space="0" w:color="auto"/>
            <w:left w:val="none" w:sz="0" w:space="0" w:color="auto"/>
            <w:bottom w:val="none" w:sz="0" w:space="0" w:color="auto"/>
            <w:right w:val="none" w:sz="0" w:space="0" w:color="auto"/>
          </w:divBdr>
        </w:div>
        <w:div w:id="1752462348">
          <w:marLeft w:val="640"/>
          <w:marRight w:val="0"/>
          <w:marTop w:val="0"/>
          <w:marBottom w:val="0"/>
          <w:divBdr>
            <w:top w:val="none" w:sz="0" w:space="0" w:color="auto"/>
            <w:left w:val="none" w:sz="0" w:space="0" w:color="auto"/>
            <w:bottom w:val="none" w:sz="0" w:space="0" w:color="auto"/>
            <w:right w:val="none" w:sz="0" w:space="0" w:color="auto"/>
          </w:divBdr>
        </w:div>
        <w:div w:id="324430760">
          <w:marLeft w:val="640"/>
          <w:marRight w:val="0"/>
          <w:marTop w:val="0"/>
          <w:marBottom w:val="0"/>
          <w:divBdr>
            <w:top w:val="none" w:sz="0" w:space="0" w:color="auto"/>
            <w:left w:val="none" w:sz="0" w:space="0" w:color="auto"/>
            <w:bottom w:val="none" w:sz="0" w:space="0" w:color="auto"/>
            <w:right w:val="none" w:sz="0" w:space="0" w:color="auto"/>
          </w:divBdr>
        </w:div>
        <w:div w:id="1036321115">
          <w:marLeft w:val="640"/>
          <w:marRight w:val="0"/>
          <w:marTop w:val="0"/>
          <w:marBottom w:val="0"/>
          <w:divBdr>
            <w:top w:val="none" w:sz="0" w:space="0" w:color="auto"/>
            <w:left w:val="none" w:sz="0" w:space="0" w:color="auto"/>
            <w:bottom w:val="none" w:sz="0" w:space="0" w:color="auto"/>
            <w:right w:val="none" w:sz="0" w:space="0" w:color="auto"/>
          </w:divBdr>
        </w:div>
        <w:div w:id="720591120">
          <w:marLeft w:val="640"/>
          <w:marRight w:val="0"/>
          <w:marTop w:val="0"/>
          <w:marBottom w:val="0"/>
          <w:divBdr>
            <w:top w:val="none" w:sz="0" w:space="0" w:color="auto"/>
            <w:left w:val="none" w:sz="0" w:space="0" w:color="auto"/>
            <w:bottom w:val="none" w:sz="0" w:space="0" w:color="auto"/>
            <w:right w:val="none" w:sz="0" w:space="0" w:color="auto"/>
          </w:divBdr>
        </w:div>
        <w:div w:id="1829206054">
          <w:marLeft w:val="640"/>
          <w:marRight w:val="0"/>
          <w:marTop w:val="0"/>
          <w:marBottom w:val="0"/>
          <w:divBdr>
            <w:top w:val="none" w:sz="0" w:space="0" w:color="auto"/>
            <w:left w:val="none" w:sz="0" w:space="0" w:color="auto"/>
            <w:bottom w:val="none" w:sz="0" w:space="0" w:color="auto"/>
            <w:right w:val="none" w:sz="0" w:space="0" w:color="auto"/>
          </w:divBdr>
        </w:div>
        <w:div w:id="1185706204">
          <w:marLeft w:val="640"/>
          <w:marRight w:val="0"/>
          <w:marTop w:val="0"/>
          <w:marBottom w:val="0"/>
          <w:divBdr>
            <w:top w:val="none" w:sz="0" w:space="0" w:color="auto"/>
            <w:left w:val="none" w:sz="0" w:space="0" w:color="auto"/>
            <w:bottom w:val="none" w:sz="0" w:space="0" w:color="auto"/>
            <w:right w:val="none" w:sz="0" w:space="0" w:color="auto"/>
          </w:divBdr>
        </w:div>
        <w:div w:id="1751584701">
          <w:marLeft w:val="640"/>
          <w:marRight w:val="0"/>
          <w:marTop w:val="0"/>
          <w:marBottom w:val="0"/>
          <w:divBdr>
            <w:top w:val="none" w:sz="0" w:space="0" w:color="auto"/>
            <w:left w:val="none" w:sz="0" w:space="0" w:color="auto"/>
            <w:bottom w:val="none" w:sz="0" w:space="0" w:color="auto"/>
            <w:right w:val="none" w:sz="0" w:space="0" w:color="auto"/>
          </w:divBdr>
        </w:div>
        <w:div w:id="171652454">
          <w:marLeft w:val="640"/>
          <w:marRight w:val="0"/>
          <w:marTop w:val="0"/>
          <w:marBottom w:val="0"/>
          <w:divBdr>
            <w:top w:val="none" w:sz="0" w:space="0" w:color="auto"/>
            <w:left w:val="none" w:sz="0" w:space="0" w:color="auto"/>
            <w:bottom w:val="none" w:sz="0" w:space="0" w:color="auto"/>
            <w:right w:val="none" w:sz="0" w:space="0" w:color="auto"/>
          </w:divBdr>
        </w:div>
        <w:div w:id="1525172554">
          <w:marLeft w:val="640"/>
          <w:marRight w:val="0"/>
          <w:marTop w:val="0"/>
          <w:marBottom w:val="0"/>
          <w:divBdr>
            <w:top w:val="none" w:sz="0" w:space="0" w:color="auto"/>
            <w:left w:val="none" w:sz="0" w:space="0" w:color="auto"/>
            <w:bottom w:val="none" w:sz="0" w:space="0" w:color="auto"/>
            <w:right w:val="none" w:sz="0" w:space="0" w:color="auto"/>
          </w:divBdr>
        </w:div>
        <w:div w:id="372850892">
          <w:marLeft w:val="640"/>
          <w:marRight w:val="0"/>
          <w:marTop w:val="0"/>
          <w:marBottom w:val="0"/>
          <w:divBdr>
            <w:top w:val="none" w:sz="0" w:space="0" w:color="auto"/>
            <w:left w:val="none" w:sz="0" w:space="0" w:color="auto"/>
            <w:bottom w:val="none" w:sz="0" w:space="0" w:color="auto"/>
            <w:right w:val="none" w:sz="0" w:space="0" w:color="auto"/>
          </w:divBdr>
        </w:div>
        <w:div w:id="634337865">
          <w:marLeft w:val="640"/>
          <w:marRight w:val="0"/>
          <w:marTop w:val="0"/>
          <w:marBottom w:val="0"/>
          <w:divBdr>
            <w:top w:val="none" w:sz="0" w:space="0" w:color="auto"/>
            <w:left w:val="none" w:sz="0" w:space="0" w:color="auto"/>
            <w:bottom w:val="none" w:sz="0" w:space="0" w:color="auto"/>
            <w:right w:val="none" w:sz="0" w:space="0" w:color="auto"/>
          </w:divBdr>
        </w:div>
        <w:div w:id="576211869">
          <w:marLeft w:val="640"/>
          <w:marRight w:val="0"/>
          <w:marTop w:val="0"/>
          <w:marBottom w:val="0"/>
          <w:divBdr>
            <w:top w:val="none" w:sz="0" w:space="0" w:color="auto"/>
            <w:left w:val="none" w:sz="0" w:space="0" w:color="auto"/>
            <w:bottom w:val="none" w:sz="0" w:space="0" w:color="auto"/>
            <w:right w:val="none" w:sz="0" w:space="0" w:color="auto"/>
          </w:divBdr>
        </w:div>
        <w:div w:id="667484879">
          <w:marLeft w:val="640"/>
          <w:marRight w:val="0"/>
          <w:marTop w:val="0"/>
          <w:marBottom w:val="0"/>
          <w:divBdr>
            <w:top w:val="none" w:sz="0" w:space="0" w:color="auto"/>
            <w:left w:val="none" w:sz="0" w:space="0" w:color="auto"/>
            <w:bottom w:val="none" w:sz="0" w:space="0" w:color="auto"/>
            <w:right w:val="none" w:sz="0" w:space="0" w:color="auto"/>
          </w:divBdr>
        </w:div>
        <w:div w:id="1185248325">
          <w:marLeft w:val="640"/>
          <w:marRight w:val="0"/>
          <w:marTop w:val="0"/>
          <w:marBottom w:val="0"/>
          <w:divBdr>
            <w:top w:val="none" w:sz="0" w:space="0" w:color="auto"/>
            <w:left w:val="none" w:sz="0" w:space="0" w:color="auto"/>
            <w:bottom w:val="none" w:sz="0" w:space="0" w:color="auto"/>
            <w:right w:val="none" w:sz="0" w:space="0" w:color="auto"/>
          </w:divBdr>
        </w:div>
        <w:div w:id="1585143422">
          <w:marLeft w:val="640"/>
          <w:marRight w:val="0"/>
          <w:marTop w:val="0"/>
          <w:marBottom w:val="0"/>
          <w:divBdr>
            <w:top w:val="none" w:sz="0" w:space="0" w:color="auto"/>
            <w:left w:val="none" w:sz="0" w:space="0" w:color="auto"/>
            <w:bottom w:val="none" w:sz="0" w:space="0" w:color="auto"/>
            <w:right w:val="none" w:sz="0" w:space="0" w:color="auto"/>
          </w:divBdr>
        </w:div>
        <w:div w:id="1193684303">
          <w:marLeft w:val="640"/>
          <w:marRight w:val="0"/>
          <w:marTop w:val="0"/>
          <w:marBottom w:val="0"/>
          <w:divBdr>
            <w:top w:val="none" w:sz="0" w:space="0" w:color="auto"/>
            <w:left w:val="none" w:sz="0" w:space="0" w:color="auto"/>
            <w:bottom w:val="none" w:sz="0" w:space="0" w:color="auto"/>
            <w:right w:val="none" w:sz="0" w:space="0" w:color="auto"/>
          </w:divBdr>
        </w:div>
        <w:div w:id="1828782349">
          <w:marLeft w:val="640"/>
          <w:marRight w:val="0"/>
          <w:marTop w:val="0"/>
          <w:marBottom w:val="0"/>
          <w:divBdr>
            <w:top w:val="none" w:sz="0" w:space="0" w:color="auto"/>
            <w:left w:val="none" w:sz="0" w:space="0" w:color="auto"/>
            <w:bottom w:val="none" w:sz="0" w:space="0" w:color="auto"/>
            <w:right w:val="none" w:sz="0" w:space="0" w:color="auto"/>
          </w:divBdr>
        </w:div>
        <w:div w:id="1203011472">
          <w:marLeft w:val="640"/>
          <w:marRight w:val="0"/>
          <w:marTop w:val="0"/>
          <w:marBottom w:val="0"/>
          <w:divBdr>
            <w:top w:val="none" w:sz="0" w:space="0" w:color="auto"/>
            <w:left w:val="none" w:sz="0" w:space="0" w:color="auto"/>
            <w:bottom w:val="none" w:sz="0" w:space="0" w:color="auto"/>
            <w:right w:val="none" w:sz="0" w:space="0" w:color="auto"/>
          </w:divBdr>
        </w:div>
        <w:div w:id="1630864899">
          <w:marLeft w:val="640"/>
          <w:marRight w:val="0"/>
          <w:marTop w:val="0"/>
          <w:marBottom w:val="0"/>
          <w:divBdr>
            <w:top w:val="none" w:sz="0" w:space="0" w:color="auto"/>
            <w:left w:val="none" w:sz="0" w:space="0" w:color="auto"/>
            <w:bottom w:val="none" w:sz="0" w:space="0" w:color="auto"/>
            <w:right w:val="none" w:sz="0" w:space="0" w:color="auto"/>
          </w:divBdr>
        </w:div>
        <w:div w:id="867834161">
          <w:marLeft w:val="640"/>
          <w:marRight w:val="0"/>
          <w:marTop w:val="0"/>
          <w:marBottom w:val="0"/>
          <w:divBdr>
            <w:top w:val="none" w:sz="0" w:space="0" w:color="auto"/>
            <w:left w:val="none" w:sz="0" w:space="0" w:color="auto"/>
            <w:bottom w:val="none" w:sz="0" w:space="0" w:color="auto"/>
            <w:right w:val="none" w:sz="0" w:space="0" w:color="auto"/>
          </w:divBdr>
        </w:div>
        <w:div w:id="1902329966">
          <w:marLeft w:val="640"/>
          <w:marRight w:val="0"/>
          <w:marTop w:val="0"/>
          <w:marBottom w:val="0"/>
          <w:divBdr>
            <w:top w:val="none" w:sz="0" w:space="0" w:color="auto"/>
            <w:left w:val="none" w:sz="0" w:space="0" w:color="auto"/>
            <w:bottom w:val="none" w:sz="0" w:space="0" w:color="auto"/>
            <w:right w:val="none" w:sz="0" w:space="0" w:color="auto"/>
          </w:divBdr>
        </w:div>
        <w:div w:id="138695565">
          <w:marLeft w:val="640"/>
          <w:marRight w:val="0"/>
          <w:marTop w:val="0"/>
          <w:marBottom w:val="0"/>
          <w:divBdr>
            <w:top w:val="none" w:sz="0" w:space="0" w:color="auto"/>
            <w:left w:val="none" w:sz="0" w:space="0" w:color="auto"/>
            <w:bottom w:val="none" w:sz="0" w:space="0" w:color="auto"/>
            <w:right w:val="none" w:sz="0" w:space="0" w:color="auto"/>
          </w:divBdr>
        </w:div>
        <w:div w:id="489755401">
          <w:marLeft w:val="640"/>
          <w:marRight w:val="0"/>
          <w:marTop w:val="0"/>
          <w:marBottom w:val="0"/>
          <w:divBdr>
            <w:top w:val="none" w:sz="0" w:space="0" w:color="auto"/>
            <w:left w:val="none" w:sz="0" w:space="0" w:color="auto"/>
            <w:bottom w:val="none" w:sz="0" w:space="0" w:color="auto"/>
            <w:right w:val="none" w:sz="0" w:space="0" w:color="auto"/>
          </w:divBdr>
        </w:div>
        <w:div w:id="1429933726">
          <w:marLeft w:val="640"/>
          <w:marRight w:val="0"/>
          <w:marTop w:val="0"/>
          <w:marBottom w:val="0"/>
          <w:divBdr>
            <w:top w:val="none" w:sz="0" w:space="0" w:color="auto"/>
            <w:left w:val="none" w:sz="0" w:space="0" w:color="auto"/>
            <w:bottom w:val="none" w:sz="0" w:space="0" w:color="auto"/>
            <w:right w:val="none" w:sz="0" w:space="0" w:color="auto"/>
          </w:divBdr>
        </w:div>
        <w:div w:id="595405733">
          <w:marLeft w:val="640"/>
          <w:marRight w:val="0"/>
          <w:marTop w:val="0"/>
          <w:marBottom w:val="0"/>
          <w:divBdr>
            <w:top w:val="none" w:sz="0" w:space="0" w:color="auto"/>
            <w:left w:val="none" w:sz="0" w:space="0" w:color="auto"/>
            <w:bottom w:val="none" w:sz="0" w:space="0" w:color="auto"/>
            <w:right w:val="none" w:sz="0" w:space="0" w:color="auto"/>
          </w:divBdr>
        </w:div>
        <w:div w:id="1039280216">
          <w:marLeft w:val="640"/>
          <w:marRight w:val="0"/>
          <w:marTop w:val="0"/>
          <w:marBottom w:val="0"/>
          <w:divBdr>
            <w:top w:val="none" w:sz="0" w:space="0" w:color="auto"/>
            <w:left w:val="none" w:sz="0" w:space="0" w:color="auto"/>
            <w:bottom w:val="none" w:sz="0" w:space="0" w:color="auto"/>
            <w:right w:val="none" w:sz="0" w:space="0" w:color="auto"/>
          </w:divBdr>
        </w:div>
        <w:div w:id="989405410">
          <w:marLeft w:val="640"/>
          <w:marRight w:val="0"/>
          <w:marTop w:val="0"/>
          <w:marBottom w:val="0"/>
          <w:divBdr>
            <w:top w:val="none" w:sz="0" w:space="0" w:color="auto"/>
            <w:left w:val="none" w:sz="0" w:space="0" w:color="auto"/>
            <w:bottom w:val="none" w:sz="0" w:space="0" w:color="auto"/>
            <w:right w:val="none" w:sz="0" w:space="0" w:color="auto"/>
          </w:divBdr>
        </w:div>
        <w:div w:id="432550196">
          <w:marLeft w:val="640"/>
          <w:marRight w:val="0"/>
          <w:marTop w:val="0"/>
          <w:marBottom w:val="0"/>
          <w:divBdr>
            <w:top w:val="none" w:sz="0" w:space="0" w:color="auto"/>
            <w:left w:val="none" w:sz="0" w:space="0" w:color="auto"/>
            <w:bottom w:val="none" w:sz="0" w:space="0" w:color="auto"/>
            <w:right w:val="none" w:sz="0" w:space="0" w:color="auto"/>
          </w:divBdr>
        </w:div>
        <w:div w:id="863401862">
          <w:marLeft w:val="640"/>
          <w:marRight w:val="0"/>
          <w:marTop w:val="0"/>
          <w:marBottom w:val="0"/>
          <w:divBdr>
            <w:top w:val="none" w:sz="0" w:space="0" w:color="auto"/>
            <w:left w:val="none" w:sz="0" w:space="0" w:color="auto"/>
            <w:bottom w:val="none" w:sz="0" w:space="0" w:color="auto"/>
            <w:right w:val="none" w:sz="0" w:space="0" w:color="auto"/>
          </w:divBdr>
        </w:div>
        <w:div w:id="1362129471">
          <w:marLeft w:val="640"/>
          <w:marRight w:val="0"/>
          <w:marTop w:val="0"/>
          <w:marBottom w:val="0"/>
          <w:divBdr>
            <w:top w:val="none" w:sz="0" w:space="0" w:color="auto"/>
            <w:left w:val="none" w:sz="0" w:space="0" w:color="auto"/>
            <w:bottom w:val="none" w:sz="0" w:space="0" w:color="auto"/>
            <w:right w:val="none" w:sz="0" w:space="0" w:color="auto"/>
          </w:divBdr>
        </w:div>
        <w:div w:id="2110541394">
          <w:marLeft w:val="640"/>
          <w:marRight w:val="0"/>
          <w:marTop w:val="0"/>
          <w:marBottom w:val="0"/>
          <w:divBdr>
            <w:top w:val="none" w:sz="0" w:space="0" w:color="auto"/>
            <w:left w:val="none" w:sz="0" w:space="0" w:color="auto"/>
            <w:bottom w:val="none" w:sz="0" w:space="0" w:color="auto"/>
            <w:right w:val="none" w:sz="0" w:space="0" w:color="auto"/>
          </w:divBdr>
        </w:div>
        <w:div w:id="1448504829">
          <w:marLeft w:val="640"/>
          <w:marRight w:val="0"/>
          <w:marTop w:val="0"/>
          <w:marBottom w:val="0"/>
          <w:divBdr>
            <w:top w:val="none" w:sz="0" w:space="0" w:color="auto"/>
            <w:left w:val="none" w:sz="0" w:space="0" w:color="auto"/>
            <w:bottom w:val="none" w:sz="0" w:space="0" w:color="auto"/>
            <w:right w:val="none" w:sz="0" w:space="0" w:color="auto"/>
          </w:divBdr>
        </w:div>
        <w:div w:id="1629311832">
          <w:marLeft w:val="640"/>
          <w:marRight w:val="0"/>
          <w:marTop w:val="0"/>
          <w:marBottom w:val="0"/>
          <w:divBdr>
            <w:top w:val="none" w:sz="0" w:space="0" w:color="auto"/>
            <w:left w:val="none" w:sz="0" w:space="0" w:color="auto"/>
            <w:bottom w:val="none" w:sz="0" w:space="0" w:color="auto"/>
            <w:right w:val="none" w:sz="0" w:space="0" w:color="auto"/>
          </w:divBdr>
        </w:div>
        <w:div w:id="1096436299">
          <w:marLeft w:val="640"/>
          <w:marRight w:val="0"/>
          <w:marTop w:val="0"/>
          <w:marBottom w:val="0"/>
          <w:divBdr>
            <w:top w:val="none" w:sz="0" w:space="0" w:color="auto"/>
            <w:left w:val="none" w:sz="0" w:space="0" w:color="auto"/>
            <w:bottom w:val="none" w:sz="0" w:space="0" w:color="auto"/>
            <w:right w:val="none" w:sz="0" w:space="0" w:color="auto"/>
          </w:divBdr>
        </w:div>
        <w:div w:id="1434857806">
          <w:marLeft w:val="640"/>
          <w:marRight w:val="0"/>
          <w:marTop w:val="0"/>
          <w:marBottom w:val="0"/>
          <w:divBdr>
            <w:top w:val="none" w:sz="0" w:space="0" w:color="auto"/>
            <w:left w:val="none" w:sz="0" w:space="0" w:color="auto"/>
            <w:bottom w:val="none" w:sz="0" w:space="0" w:color="auto"/>
            <w:right w:val="none" w:sz="0" w:space="0" w:color="auto"/>
          </w:divBdr>
        </w:div>
        <w:div w:id="1694573161">
          <w:marLeft w:val="640"/>
          <w:marRight w:val="0"/>
          <w:marTop w:val="0"/>
          <w:marBottom w:val="0"/>
          <w:divBdr>
            <w:top w:val="none" w:sz="0" w:space="0" w:color="auto"/>
            <w:left w:val="none" w:sz="0" w:space="0" w:color="auto"/>
            <w:bottom w:val="none" w:sz="0" w:space="0" w:color="auto"/>
            <w:right w:val="none" w:sz="0" w:space="0" w:color="auto"/>
          </w:divBdr>
        </w:div>
        <w:div w:id="1022246752">
          <w:marLeft w:val="640"/>
          <w:marRight w:val="0"/>
          <w:marTop w:val="0"/>
          <w:marBottom w:val="0"/>
          <w:divBdr>
            <w:top w:val="none" w:sz="0" w:space="0" w:color="auto"/>
            <w:left w:val="none" w:sz="0" w:space="0" w:color="auto"/>
            <w:bottom w:val="none" w:sz="0" w:space="0" w:color="auto"/>
            <w:right w:val="none" w:sz="0" w:space="0" w:color="auto"/>
          </w:divBdr>
        </w:div>
        <w:div w:id="484012435">
          <w:marLeft w:val="640"/>
          <w:marRight w:val="0"/>
          <w:marTop w:val="0"/>
          <w:marBottom w:val="0"/>
          <w:divBdr>
            <w:top w:val="none" w:sz="0" w:space="0" w:color="auto"/>
            <w:left w:val="none" w:sz="0" w:space="0" w:color="auto"/>
            <w:bottom w:val="none" w:sz="0" w:space="0" w:color="auto"/>
            <w:right w:val="none" w:sz="0" w:space="0" w:color="auto"/>
          </w:divBdr>
        </w:div>
        <w:div w:id="390925010">
          <w:marLeft w:val="640"/>
          <w:marRight w:val="0"/>
          <w:marTop w:val="0"/>
          <w:marBottom w:val="0"/>
          <w:divBdr>
            <w:top w:val="none" w:sz="0" w:space="0" w:color="auto"/>
            <w:left w:val="none" w:sz="0" w:space="0" w:color="auto"/>
            <w:bottom w:val="none" w:sz="0" w:space="0" w:color="auto"/>
            <w:right w:val="none" w:sz="0" w:space="0" w:color="auto"/>
          </w:divBdr>
        </w:div>
        <w:div w:id="914558301">
          <w:marLeft w:val="640"/>
          <w:marRight w:val="0"/>
          <w:marTop w:val="0"/>
          <w:marBottom w:val="0"/>
          <w:divBdr>
            <w:top w:val="none" w:sz="0" w:space="0" w:color="auto"/>
            <w:left w:val="none" w:sz="0" w:space="0" w:color="auto"/>
            <w:bottom w:val="none" w:sz="0" w:space="0" w:color="auto"/>
            <w:right w:val="none" w:sz="0" w:space="0" w:color="auto"/>
          </w:divBdr>
        </w:div>
        <w:div w:id="1939680424">
          <w:marLeft w:val="640"/>
          <w:marRight w:val="0"/>
          <w:marTop w:val="0"/>
          <w:marBottom w:val="0"/>
          <w:divBdr>
            <w:top w:val="none" w:sz="0" w:space="0" w:color="auto"/>
            <w:left w:val="none" w:sz="0" w:space="0" w:color="auto"/>
            <w:bottom w:val="none" w:sz="0" w:space="0" w:color="auto"/>
            <w:right w:val="none" w:sz="0" w:space="0" w:color="auto"/>
          </w:divBdr>
        </w:div>
        <w:div w:id="519245292">
          <w:marLeft w:val="640"/>
          <w:marRight w:val="0"/>
          <w:marTop w:val="0"/>
          <w:marBottom w:val="0"/>
          <w:divBdr>
            <w:top w:val="none" w:sz="0" w:space="0" w:color="auto"/>
            <w:left w:val="none" w:sz="0" w:space="0" w:color="auto"/>
            <w:bottom w:val="none" w:sz="0" w:space="0" w:color="auto"/>
            <w:right w:val="none" w:sz="0" w:space="0" w:color="auto"/>
          </w:divBdr>
        </w:div>
        <w:div w:id="39325827">
          <w:marLeft w:val="640"/>
          <w:marRight w:val="0"/>
          <w:marTop w:val="0"/>
          <w:marBottom w:val="0"/>
          <w:divBdr>
            <w:top w:val="none" w:sz="0" w:space="0" w:color="auto"/>
            <w:left w:val="none" w:sz="0" w:space="0" w:color="auto"/>
            <w:bottom w:val="none" w:sz="0" w:space="0" w:color="auto"/>
            <w:right w:val="none" w:sz="0" w:space="0" w:color="auto"/>
          </w:divBdr>
        </w:div>
        <w:div w:id="1479691703">
          <w:marLeft w:val="640"/>
          <w:marRight w:val="0"/>
          <w:marTop w:val="0"/>
          <w:marBottom w:val="0"/>
          <w:divBdr>
            <w:top w:val="none" w:sz="0" w:space="0" w:color="auto"/>
            <w:left w:val="none" w:sz="0" w:space="0" w:color="auto"/>
            <w:bottom w:val="none" w:sz="0" w:space="0" w:color="auto"/>
            <w:right w:val="none" w:sz="0" w:space="0" w:color="auto"/>
          </w:divBdr>
        </w:div>
        <w:div w:id="1708213690">
          <w:marLeft w:val="640"/>
          <w:marRight w:val="0"/>
          <w:marTop w:val="0"/>
          <w:marBottom w:val="0"/>
          <w:divBdr>
            <w:top w:val="none" w:sz="0" w:space="0" w:color="auto"/>
            <w:left w:val="none" w:sz="0" w:space="0" w:color="auto"/>
            <w:bottom w:val="none" w:sz="0" w:space="0" w:color="auto"/>
            <w:right w:val="none" w:sz="0" w:space="0" w:color="auto"/>
          </w:divBdr>
        </w:div>
        <w:div w:id="1402824644">
          <w:marLeft w:val="640"/>
          <w:marRight w:val="0"/>
          <w:marTop w:val="0"/>
          <w:marBottom w:val="0"/>
          <w:divBdr>
            <w:top w:val="none" w:sz="0" w:space="0" w:color="auto"/>
            <w:left w:val="none" w:sz="0" w:space="0" w:color="auto"/>
            <w:bottom w:val="none" w:sz="0" w:space="0" w:color="auto"/>
            <w:right w:val="none" w:sz="0" w:space="0" w:color="auto"/>
          </w:divBdr>
        </w:div>
        <w:div w:id="1300037933">
          <w:marLeft w:val="640"/>
          <w:marRight w:val="0"/>
          <w:marTop w:val="0"/>
          <w:marBottom w:val="0"/>
          <w:divBdr>
            <w:top w:val="none" w:sz="0" w:space="0" w:color="auto"/>
            <w:left w:val="none" w:sz="0" w:space="0" w:color="auto"/>
            <w:bottom w:val="none" w:sz="0" w:space="0" w:color="auto"/>
            <w:right w:val="none" w:sz="0" w:space="0" w:color="auto"/>
          </w:divBdr>
        </w:div>
        <w:div w:id="1841845392">
          <w:marLeft w:val="640"/>
          <w:marRight w:val="0"/>
          <w:marTop w:val="0"/>
          <w:marBottom w:val="0"/>
          <w:divBdr>
            <w:top w:val="none" w:sz="0" w:space="0" w:color="auto"/>
            <w:left w:val="none" w:sz="0" w:space="0" w:color="auto"/>
            <w:bottom w:val="none" w:sz="0" w:space="0" w:color="auto"/>
            <w:right w:val="none" w:sz="0" w:space="0" w:color="auto"/>
          </w:divBdr>
        </w:div>
        <w:div w:id="557741271">
          <w:marLeft w:val="640"/>
          <w:marRight w:val="0"/>
          <w:marTop w:val="0"/>
          <w:marBottom w:val="0"/>
          <w:divBdr>
            <w:top w:val="none" w:sz="0" w:space="0" w:color="auto"/>
            <w:left w:val="none" w:sz="0" w:space="0" w:color="auto"/>
            <w:bottom w:val="none" w:sz="0" w:space="0" w:color="auto"/>
            <w:right w:val="none" w:sz="0" w:space="0" w:color="auto"/>
          </w:divBdr>
        </w:div>
        <w:div w:id="1334138611">
          <w:marLeft w:val="640"/>
          <w:marRight w:val="0"/>
          <w:marTop w:val="0"/>
          <w:marBottom w:val="0"/>
          <w:divBdr>
            <w:top w:val="none" w:sz="0" w:space="0" w:color="auto"/>
            <w:left w:val="none" w:sz="0" w:space="0" w:color="auto"/>
            <w:bottom w:val="none" w:sz="0" w:space="0" w:color="auto"/>
            <w:right w:val="none" w:sz="0" w:space="0" w:color="auto"/>
          </w:divBdr>
        </w:div>
        <w:div w:id="869730516">
          <w:marLeft w:val="640"/>
          <w:marRight w:val="0"/>
          <w:marTop w:val="0"/>
          <w:marBottom w:val="0"/>
          <w:divBdr>
            <w:top w:val="none" w:sz="0" w:space="0" w:color="auto"/>
            <w:left w:val="none" w:sz="0" w:space="0" w:color="auto"/>
            <w:bottom w:val="none" w:sz="0" w:space="0" w:color="auto"/>
            <w:right w:val="none" w:sz="0" w:space="0" w:color="auto"/>
          </w:divBdr>
        </w:div>
        <w:div w:id="742139319">
          <w:marLeft w:val="640"/>
          <w:marRight w:val="0"/>
          <w:marTop w:val="0"/>
          <w:marBottom w:val="0"/>
          <w:divBdr>
            <w:top w:val="none" w:sz="0" w:space="0" w:color="auto"/>
            <w:left w:val="none" w:sz="0" w:space="0" w:color="auto"/>
            <w:bottom w:val="none" w:sz="0" w:space="0" w:color="auto"/>
            <w:right w:val="none" w:sz="0" w:space="0" w:color="auto"/>
          </w:divBdr>
        </w:div>
        <w:div w:id="1776828899">
          <w:marLeft w:val="640"/>
          <w:marRight w:val="0"/>
          <w:marTop w:val="0"/>
          <w:marBottom w:val="0"/>
          <w:divBdr>
            <w:top w:val="none" w:sz="0" w:space="0" w:color="auto"/>
            <w:left w:val="none" w:sz="0" w:space="0" w:color="auto"/>
            <w:bottom w:val="none" w:sz="0" w:space="0" w:color="auto"/>
            <w:right w:val="none" w:sz="0" w:space="0" w:color="auto"/>
          </w:divBdr>
        </w:div>
        <w:div w:id="2068870406">
          <w:marLeft w:val="640"/>
          <w:marRight w:val="0"/>
          <w:marTop w:val="0"/>
          <w:marBottom w:val="0"/>
          <w:divBdr>
            <w:top w:val="none" w:sz="0" w:space="0" w:color="auto"/>
            <w:left w:val="none" w:sz="0" w:space="0" w:color="auto"/>
            <w:bottom w:val="none" w:sz="0" w:space="0" w:color="auto"/>
            <w:right w:val="none" w:sz="0" w:space="0" w:color="auto"/>
          </w:divBdr>
        </w:div>
        <w:div w:id="259023707">
          <w:marLeft w:val="640"/>
          <w:marRight w:val="0"/>
          <w:marTop w:val="0"/>
          <w:marBottom w:val="0"/>
          <w:divBdr>
            <w:top w:val="none" w:sz="0" w:space="0" w:color="auto"/>
            <w:left w:val="none" w:sz="0" w:space="0" w:color="auto"/>
            <w:bottom w:val="none" w:sz="0" w:space="0" w:color="auto"/>
            <w:right w:val="none" w:sz="0" w:space="0" w:color="auto"/>
          </w:divBdr>
        </w:div>
        <w:div w:id="1061946755">
          <w:marLeft w:val="640"/>
          <w:marRight w:val="0"/>
          <w:marTop w:val="0"/>
          <w:marBottom w:val="0"/>
          <w:divBdr>
            <w:top w:val="none" w:sz="0" w:space="0" w:color="auto"/>
            <w:left w:val="none" w:sz="0" w:space="0" w:color="auto"/>
            <w:bottom w:val="none" w:sz="0" w:space="0" w:color="auto"/>
            <w:right w:val="none" w:sz="0" w:space="0" w:color="auto"/>
          </w:divBdr>
        </w:div>
        <w:div w:id="997078314">
          <w:marLeft w:val="640"/>
          <w:marRight w:val="0"/>
          <w:marTop w:val="0"/>
          <w:marBottom w:val="0"/>
          <w:divBdr>
            <w:top w:val="none" w:sz="0" w:space="0" w:color="auto"/>
            <w:left w:val="none" w:sz="0" w:space="0" w:color="auto"/>
            <w:bottom w:val="none" w:sz="0" w:space="0" w:color="auto"/>
            <w:right w:val="none" w:sz="0" w:space="0" w:color="auto"/>
          </w:divBdr>
        </w:div>
        <w:div w:id="1215577010">
          <w:marLeft w:val="640"/>
          <w:marRight w:val="0"/>
          <w:marTop w:val="0"/>
          <w:marBottom w:val="0"/>
          <w:divBdr>
            <w:top w:val="none" w:sz="0" w:space="0" w:color="auto"/>
            <w:left w:val="none" w:sz="0" w:space="0" w:color="auto"/>
            <w:bottom w:val="none" w:sz="0" w:space="0" w:color="auto"/>
            <w:right w:val="none" w:sz="0" w:space="0" w:color="auto"/>
          </w:divBdr>
        </w:div>
        <w:div w:id="1868448722">
          <w:marLeft w:val="640"/>
          <w:marRight w:val="0"/>
          <w:marTop w:val="0"/>
          <w:marBottom w:val="0"/>
          <w:divBdr>
            <w:top w:val="none" w:sz="0" w:space="0" w:color="auto"/>
            <w:left w:val="none" w:sz="0" w:space="0" w:color="auto"/>
            <w:bottom w:val="none" w:sz="0" w:space="0" w:color="auto"/>
            <w:right w:val="none" w:sz="0" w:space="0" w:color="auto"/>
          </w:divBdr>
        </w:div>
        <w:div w:id="331375971">
          <w:marLeft w:val="640"/>
          <w:marRight w:val="0"/>
          <w:marTop w:val="0"/>
          <w:marBottom w:val="0"/>
          <w:divBdr>
            <w:top w:val="none" w:sz="0" w:space="0" w:color="auto"/>
            <w:left w:val="none" w:sz="0" w:space="0" w:color="auto"/>
            <w:bottom w:val="none" w:sz="0" w:space="0" w:color="auto"/>
            <w:right w:val="none" w:sz="0" w:space="0" w:color="auto"/>
          </w:divBdr>
        </w:div>
        <w:div w:id="965551058">
          <w:marLeft w:val="640"/>
          <w:marRight w:val="0"/>
          <w:marTop w:val="0"/>
          <w:marBottom w:val="0"/>
          <w:divBdr>
            <w:top w:val="none" w:sz="0" w:space="0" w:color="auto"/>
            <w:left w:val="none" w:sz="0" w:space="0" w:color="auto"/>
            <w:bottom w:val="none" w:sz="0" w:space="0" w:color="auto"/>
            <w:right w:val="none" w:sz="0" w:space="0" w:color="auto"/>
          </w:divBdr>
        </w:div>
        <w:div w:id="1708220067">
          <w:marLeft w:val="640"/>
          <w:marRight w:val="0"/>
          <w:marTop w:val="0"/>
          <w:marBottom w:val="0"/>
          <w:divBdr>
            <w:top w:val="none" w:sz="0" w:space="0" w:color="auto"/>
            <w:left w:val="none" w:sz="0" w:space="0" w:color="auto"/>
            <w:bottom w:val="none" w:sz="0" w:space="0" w:color="auto"/>
            <w:right w:val="none" w:sz="0" w:space="0" w:color="auto"/>
          </w:divBdr>
        </w:div>
        <w:div w:id="463890056">
          <w:marLeft w:val="640"/>
          <w:marRight w:val="0"/>
          <w:marTop w:val="0"/>
          <w:marBottom w:val="0"/>
          <w:divBdr>
            <w:top w:val="none" w:sz="0" w:space="0" w:color="auto"/>
            <w:left w:val="none" w:sz="0" w:space="0" w:color="auto"/>
            <w:bottom w:val="none" w:sz="0" w:space="0" w:color="auto"/>
            <w:right w:val="none" w:sz="0" w:space="0" w:color="auto"/>
          </w:divBdr>
        </w:div>
        <w:div w:id="68966394">
          <w:marLeft w:val="640"/>
          <w:marRight w:val="0"/>
          <w:marTop w:val="0"/>
          <w:marBottom w:val="0"/>
          <w:divBdr>
            <w:top w:val="none" w:sz="0" w:space="0" w:color="auto"/>
            <w:left w:val="none" w:sz="0" w:space="0" w:color="auto"/>
            <w:bottom w:val="none" w:sz="0" w:space="0" w:color="auto"/>
            <w:right w:val="none" w:sz="0" w:space="0" w:color="auto"/>
          </w:divBdr>
        </w:div>
        <w:div w:id="1264611633">
          <w:marLeft w:val="640"/>
          <w:marRight w:val="0"/>
          <w:marTop w:val="0"/>
          <w:marBottom w:val="0"/>
          <w:divBdr>
            <w:top w:val="none" w:sz="0" w:space="0" w:color="auto"/>
            <w:left w:val="none" w:sz="0" w:space="0" w:color="auto"/>
            <w:bottom w:val="none" w:sz="0" w:space="0" w:color="auto"/>
            <w:right w:val="none" w:sz="0" w:space="0" w:color="auto"/>
          </w:divBdr>
        </w:div>
        <w:div w:id="298652316">
          <w:marLeft w:val="640"/>
          <w:marRight w:val="0"/>
          <w:marTop w:val="0"/>
          <w:marBottom w:val="0"/>
          <w:divBdr>
            <w:top w:val="none" w:sz="0" w:space="0" w:color="auto"/>
            <w:left w:val="none" w:sz="0" w:space="0" w:color="auto"/>
            <w:bottom w:val="none" w:sz="0" w:space="0" w:color="auto"/>
            <w:right w:val="none" w:sz="0" w:space="0" w:color="auto"/>
          </w:divBdr>
        </w:div>
        <w:div w:id="1695380815">
          <w:marLeft w:val="640"/>
          <w:marRight w:val="0"/>
          <w:marTop w:val="0"/>
          <w:marBottom w:val="0"/>
          <w:divBdr>
            <w:top w:val="none" w:sz="0" w:space="0" w:color="auto"/>
            <w:left w:val="none" w:sz="0" w:space="0" w:color="auto"/>
            <w:bottom w:val="none" w:sz="0" w:space="0" w:color="auto"/>
            <w:right w:val="none" w:sz="0" w:space="0" w:color="auto"/>
          </w:divBdr>
        </w:div>
        <w:div w:id="1765608813">
          <w:marLeft w:val="640"/>
          <w:marRight w:val="0"/>
          <w:marTop w:val="0"/>
          <w:marBottom w:val="0"/>
          <w:divBdr>
            <w:top w:val="none" w:sz="0" w:space="0" w:color="auto"/>
            <w:left w:val="none" w:sz="0" w:space="0" w:color="auto"/>
            <w:bottom w:val="none" w:sz="0" w:space="0" w:color="auto"/>
            <w:right w:val="none" w:sz="0" w:space="0" w:color="auto"/>
          </w:divBdr>
        </w:div>
        <w:div w:id="69931367">
          <w:marLeft w:val="640"/>
          <w:marRight w:val="0"/>
          <w:marTop w:val="0"/>
          <w:marBottom w:val="0"/>
          <w:divBdr>
            <w:top w:val="none" w:sz="0" w:space="0" w:color="auto"/>
            <w:left w:val="none" w:sz="0" w:space="0" w:color="auto"/>
            <w:bottom w:val="none" w:sz="0" w:space="0" w:color="auto"/>
            <w:right w:val="none" w:sz="0" w:space="0" w:color="auto"/>
          </w:divBdr>
        </w:div>
        <w:div w:id="2047674975">
          <w:marLeft w:val="640"/>
          <w:marRight w:val="0"/>
          <w:marTop w:val="0"/>
          <w:marBottom w:val="0"/>
          <w:divBdr>
            <w:top w:val="none" w:sz="0" w:space="0" w:color="auto"/>
            <w:left w:val="none" w:sz="0" w:space="0" w:color="auto"/>
            <w:bottom w:val="none" w:sz="0" w:space="0" w:color="auto"/>
            <w:right w:val="none" w:sz="0" w:space="0" w:color="auto"/>
          </w:divBdr>
        </w:div>
        <w:div w:id="1691449821">
          <w:marLeft w:val="640"/>
          <w:marRight w:val="0"/>
          <w:marTop w:val="0"/>
          <w:marBottom w:val="0"/>
          <w:divBdr>
            <w:top w:val="none" w:sz="0" w:space="0" w:color="auto"/>
            <w:left w:val="none" w:sz="0" w:space="0" w:color="auto"/>
            <w:bottom w:val="none" w:sz="0" w:space="0" w:color="auto"/>
            <w:right w:val="none" w:sz="0" w:space="0" w:color="auto"/>
          </w:divBdr>
        </w:div>
        <w:div w:id="2103715821">
          <w:marLeft w:val="640"/>
          <w:marRight w:val="0"/>
          <w:marTop w:val="0"/>
          <w:marBottom w:val="0"/>
          <w:divBdr>
            <w:top w:val="none" w:sz="0" w:space="0" w:color="auto"/>
            <w:left w:val="none" w:sz="0" w:space="0" w:color="auto"/>
            <w:bottom w:val="none" w:sz="0" w:space="0" w:color="auto"/>
            <w:right w:val="none" w:sz="0" w:space="0" w:color="auto"/>
          </w:divBdr>
        </w:div>
        <w:div w:id="1539079787">
          <w:marLeft w:val="640"/>
          <w:marRight w:val="0"/>
          <w:marTop w:val="0"/>
          <w:marBottom w:val="0"/>
          <w:divBdr>
            <w:top w:val="none" w:sz="0" w:space="0" w:color="auto"/>
            <w:left w:val="none" w:sz="0" w:space="0" w:color="auto"/>
            <w:bottom w:val="none" w:sz="0" w:space="0" w:color="auto"/>
            <w:right w:val="none" w:sz="0" w:space="0" w:color="auto"/>
          </w:divBdr>
        </w:div>
        <w:div w:id="1631276427">
          <w:marLeft w:val="640"/>
          <w:marRight w:val="0"/>
          <w:marTop w:val="0"/>
          <w:marBottom w:val="0"/>
          <w:divBdr>
            <w:top w:val="none" w:sz="0" w:space="0" w:color="auto"/>
            <w:left w:val="none" w:sz="0" w:space="0" w:color="auto"/>
            <w:bottom w:val="none" w:sz="0" w:space="0" w:color="auto"/>
            <w:right w:val="none" w:sz="0" w:space="0" w:color="auto"/>
          </w:divBdr>
        </w:div>
        <w:div w:id="881942842">
          <w:marLeft w:val="640"/>
          <w:marRight w:val="0"/>
          <w:marTop w:val="0"/>
          <w:marBottom w:val="0"/>
          <w:divBdr>
            <w:top w:val="none" w:sz="0" w:space="0" w:color="auto"/>
            <w:left w:val="none" w:sz="0" w:space="0" w:color="auto"/>
            <w:bottom w:val="none" w:sz="0" w:space="0" w:color="auto"/>
            <w:right w:val="none" w:sz="0" w:space="0" w:color="auto"/>
          </w:divBdr>
        </w:div>
        <w:div w:id="399182837">
          <w:marLeft w:val="640"/>
          <w:marRight w:val="0"/>
          <w:marTop w:val="0"/>
          <w:marBottom w:val="0"/>
          <w:divBdr>
            <w:top w:val="none" w:sz="0" w:space="0" w:color="auto"/>
            <w:left w:val="none" w:sz="0" w:space="0" w:color="auto"/>
            <w:bottom w:val="none" w:sz="0" w:space="0" w:color="auto"/>
            <w:right w:val="none" w:sz="0" w:space="0" w:color="auto"/>
          </w:divBdr>
        </w:div>
        <w:div w:id="1581066069">
          <w:marLeft w:val="640"/>
          <w:marRight w:val="0"/>
          <w:marTop w:val="0"/>
          <w:marBottom w:val="0"/>
          <w:divBdr>
            <w:top w:val="none" w:sz="0" w:space="0" w:color="auto"/>
            <w:left w:val="none" w:sz="0" w:space="0" w:color="auto"/>
            <w:bottom w:val="none" w:sz="0" w:space="0" w:color="auto"/>
            <w:right w:val="none" w:sz="0" w:space="0" w:color="auto"/>
          </w:divBdr>
        </w:div>
        <w:div w:id="548961104">
          <w:marLeft w:val="640"/>
          <w:marRight w:val="0"/>
          <w:marTop w:val="0"/>
          <w:marBottom w:val="0"/>
          <w:divBdr>
            <w:top w:val="none" w:sz="0" w:space="0" w:color="auto"/>
            <w:left w:val="none" w:sz="0" w:space="0" w:color="auto"/>
            <w:bottom w:val="none" w:sz="0" w:space="0" w:color="auto"/>
            <w:right w:val="none" w:sz="0" w:space="0" w:color="auto"/>
          </w:divBdr>
        </w:div>
        <w:div w:id="325981576">
          <w:marLeft w:val="640"/>
          <w:marRight w:val="0"/>
          <w:marTop w:val="0"/>
          <w:marBottom w:val="0"/>
          <w:divBdr>
            <w:top w:val="none" w:sz="0" w:space="0" w:color="auto"/>
            <w:left w:val="none" w:sz="0" w:space="0" w:color="auto"/>
            <w:bottom w:val="none" w:sz="0" w:space="0" w:color="auto"/>
            <w:right w:val="none" w:sz="0" w:space="0" w:color="auto"/>
          </w:divBdr>
        </w:div>
        <w:div w:id="1141726266">
          <w:marLeft w:val="640"/>
          <w:marRight w:val="0"/>
          <w:marTop w:val="0"/>
          <w:marBottom w:val="0"/>
          <w:divBdr>
            <w:top w:val="none" w:sz="0" w:space="0" w:color="auto"/>
            <w:left w:val="none" w:sz="0" w:space="0" w:color="auto"/>
            <w:bottom w:val="none" w:sz="0" w:space="0" w:color="auto"/>
            <w:right w:val="none" w:sz="0" w:space="0" w:color="auto"/>
          </w:divBdr>
        </w:div>
        <w:div w:id="1986929514">
          <w:marLeft w:val="640"/>
          <w:marRight w:val="0"/>
          <w:marTop w:val="0"/>
          <w:marBottom w:val="0"/>
          <w:divBdr>
            <w:top w:val="none" w:sz="0" w:space="0" w:color="auto"/>
            <w:left w:val="none" w:sz="0" w:space="0" w:color="auto"/>
            <w:bottom w:val="none" w:sz="0" w:space="0" w:color="auto"/>
            <w:right w:val="none" w:sz="0" w:space="0" w:color="auto"/>
          </w:divBdr>
        </w:div>
        <w:div w:id="1831360640">
          <w:marLeft w:val="640"/>
          <w:marRight w:val="0"/>
          <w:marTop w:val="0"/>
          <w:marBottom w:val="0"/>
          <w:divBdr>
            <w:top w:val="none" w:sz="0" w:space="0" w:color="auto"/>
            <w:left w:val="none" w:sz="0" w:space="0" w:color="auto"/>
            <w:bottom w:val="none" w:sz="0" w:space="0" w:color="auto"/>
            <w:right w:val="none" w:sz="0" w:space="0" w:color="auto"/>
          </w:divBdr>
        </w:div>
        <w:div w:id="1134443136">
          <w:marLeft w:val="640"/>
          <w:marRight w:val="0"/>
          <w:marTop w:val="0"/>
          <w:marBottom w:val="0"/>
          <w:divBdr>
            <w:top w:val="none" w:sz="0" w:space="0" w:color="auto"/>
            <w:left w:val="none" w:sz="0" w:space="0" w:color="auto"/>
            <w:bottom w:val="none" w:sz="0" w:space="0" w:color="auto"/>
            <w:right w:val="none" w:sz="0" w:space="0" w:color="auto"/>
          </w:divBdr>
        </w:div>
      </w:divsChild>
    </w:div>
    <w:div w:id="1189487776">
      <w:bodyDiv w:val="1"/>
      <w:marLeft w:val="0"/>
      <w:marRight w:val="0"/>
      <w:marTop w:val="0"/>
      <w:marBottom w:val="0"/>
      <w:divBdr>
        <w:top w:val="none" w:sz="0" w:space="0" w:color="auto"/>
        <w:left w:val="none" w:sz="0" w:space="0" w:color="auto"/>
        <w:bottom w:val="none" w:sz="0" w:space="0" w:color="auto"/>
        <w:right w:val="none" w:sz="0" w:space="0" w:color="auto"/>
      </w:divBdr>
    </w:div>
    <w:div w:id="1191650527">
      <w:bodyDiv w:val="1"/>
      <w:marLeft w:val="0"/>
      <w:marRight w:val="0"/>
      <w:marTop w:val="0"/>
      <w:marBottom w:val="0"/>
      <w:divBdr>
        <w:top w:val="none" w:sz="0" w:space="0" w:color="auto"/>
        <w:left w:val="none" w:sz="0" w:space="0" w:color="auto"/>
        <w:bottom w:val="none" w:sz="0" w:space="0" w:color="auto"/>
        <w:right w:val="none" w:sz="0" w:space="0" w:color="auto"/>
      </w:divBdr>
    </w:div>
    <w:div w:id="1191652614">
      <w:bodyDiv w:val="1"/>
      <w:marLeft w:val="0"/>
      <w:marRight w:val="0"/>
      <w:marTop w:val="0"/>
      <w:marBottom w:val="0"/>
      <w:divBdr>
        <w:top w:val="none" w:sz="0" w:space="0" w:color="auto"/>
        <w:left w:val="none" w:sz="0" w:space="0" w:color="auto"/>
        <w:bottom w:val="none" w:sz="0" w:space="0" w:color="auto"/>
        <w:right w:val="none" w:sz="0" w:space="0" w:color="auto"/>
      </w:divBdr>
      <w:divsChild>
        <w:div w:id="805902232">
          <w:marLeft w:val="640"/>
          <w:marRight w:val="0"/>
          <w:marTop w:val="0"/>
          <w:marBottom w:val="0"/>
          <w:divBdr>
            <w:top w:val="none" w:sz="0" w:space="0" w:color="auto"/>
            <w:left w:val="none" w:sz="0" w:space="0" w:color="auto"/>
            <w:bottom w:val="none" w:sz="0" w:space="0" w:color="auto"/>
            <w:right w:val="none" w:sz="0" w:space="0" w:color="auto"/>
          </w:divBdr>
        </w:div>
        <w:div w:id="916592381">
          <w:marLeft w:val="640"/>
          <w:marRight w:val="0"/>
          <w:marTop w:val="0"/>
          <w:marBottom w:val="0"/>
          <w:divBdr>
            <w:top w:val="none" w:sz="0" w:space="0" w:color="auto"/>
            <w:left w:val="none" w:sz="0" w:space="0" w:color="auto"/>
            <w:bottom w:val="none" w:sz="0" w:space="0" w:color="auto"/>
            <w:right w:val="none" w:sz="0" w:space="0" w:color="auto"/>
          </w:divBdr>
        </w:div>
        <w:div w:id="1241059124">
          <w:marLeft w:val="640"/>
          <w:marRight w:val="0"/>
          <w:marTop w:val="0"/>
          <w:marBottom w:val="0"/>
          <w:divBdr>
            <w:top w:val="none" w:sz="0" w:space="0" w:color="auto"/>
            <w:left w:val="none" w:sz="0" w:space="0" w:color="auto"/>
            <w:bottom w:val="none" w:sz="0" w:space="0" w:color="auto"/>
            <w:right w:val="none" w:sz="0" w:space="0" w:color="auto"/>
          </w:divBdr>
        </w:div>
        <w:div w:id="534929893">
          <w:marLeft w:val="640"/>
          <w:marRight w:val="0"/>
          <w:marTop w:val="0"/>
          <w:marBottom w:val="0"/>
          <w:divBdr>
            <w:top w:val="none" w:sz="0" w:space="0" w:color="auto"/>
            <w:left w:val="none" w:sz="0" w:space="0" w:color="auto"/>
            <w:bottom w:val="none" w:sz="0" w:space="0" w:color="auto"/>
            <w:right w:val="none" w:sz="0" w:space="0" w:color="auto"/>
          </w:divBdr>
        </w:div>
        <w:div w:id="1242175578">
          <w:marLeft w:val="640"/>
          <w:marRight w:val="0"/>
          <w:marTop w:val="0"/>
          <w:marBottom w:val="0"/>
          <w:divBdr>
            <w:top w:val="none" w:sz="0" w:space="0" w:color="auto"/>
            <w:left w:val="none" w:sz="0" w:space="0" w:color="auto"/>
            <w:bottom w:val="none" w:sz="0" w:space="0" w:color="auto"/>
            <w:right w:val="none" w:sz="0" w:space="0" w:color="auto"/>
          </w:divBdr>
        </w:div>
        <w:div w:id="2086030554">
          <w:marLeft w:val="640"/>
          <w:marRight w:val="0"/>
          <w:marTop w:val="0"/>
          <w:marBottom w:val="0"/>
          <w:divBdr>
            <w:top w:val="none" w:sz="0" w:space="0" w:color="auto"/>
            <w:left w:val="none" w:sz="0" w:space="0" w:color="auto"/>
            <w:bottom w:val="none" w:sz="0" w:space="0" w:color="auto"/>
            <w:right w:val="none" w:sz="0" w:space="0" w:color="auto"/>
          </w:divBdr>
        </w:div>
        <w:div w:id="1665743290">
          <w:marLeft w:val="640"/>
          <w:marRight w:val="0"/>
          <w:marTop w:val="0"/>
          <w:marBottom w:val="0"/>
          <w:divBdr>
            <w:top w:val="none" w:sz="0" w:space="0" w:color="auto"/>
            <w:left w:val="none" w:sz="0" w:space="0" w:color="auto"/>
            <w:bottom w:val="none" w:sz="0" w:space="0" w:color="auto"/>
            <w:right w:val="none" w:sz="0" w:space="0" w:color="auto"/>
          </w:divBdr>
        </w:div>
        <w:div w:id="320044453">
          <w:marLeft w:val="640"/>
          <w:marRight w:val="0"/>
          <w:marTop w:val="0"/>
          <w:marBottom w:val="0"/>
          <w:divBdr>
            <w:top w:val="none" w:sz="0" w:space="0" w:color="auto"/>
            <w:left w:val="none" w:sz="0" w:space="0" w:color="auto"/>
            <w:bottom w:val="none" w:sz="0" w:space="0" w:color="auto"/>
            <w:right w:val="none" w:sz="0" w:space="0" w:color="auto"/>
          </w:divBdr>
        </w:div>
        <w:div w:id="1359622749">
          <w:marLeft w:val="640"/>
          <w:marRight w:val="0"/>
          <w:marTop w:val="0"/>
          <w:marBottom w:val="0"/>
          <w:divBdr>
            <w:top w:val="none" w:sz="0" w:space="0" w:color="auto"/>
            <w:left w:val="none" w:sz="0" w:space="0" w:color="auto"/>
            <w:bottom w:val="none" w:sz="0" w:space="0" w:color="auto"/>
            <w:right w:val="none" w:sz="0" w:space="0" w:color="auto"/>
          </w:divBdr>
        </w:div>
        <w:div w:id="1944340484">
          <w:marLeft w:val="640"/>
          <w:marRight w:val="0"/>
          <w:marTop w:val="0"/>
          <w:marBottom w:val="0"/>
          <w:divBdr>
            <w:top w:val="none" w:sz="0" w:space="0" w:color="auto"/>
            <w:left w:val="none" w:sz="0" w:space="0" w:color="auto"/>
            <w:bottom w:val="none" w:sz="0" w:space="0" w:color="auto"/>
            <w:right w:val="none" w:sz="0" w:space="0" w:color="auto"/>
          </w:divBdr>
        </w:div>
        <w:div w:id="1115636653">
          <w:marLeft w:val="640"/>
          <w:marRight w:val="0"/>
          <w:marTop w:val="0"/>
          <w:marBottom w:val="0"/>
          <w:divBdr>
            <w:top w:val="none" w:sz="0" w:space="0" w:color="auto"/>
            <w:left w:val="none" w:sz="0" w:space="0" w:color="auto"/>
            <w:bottom w:val="none" w:sz="0" w:space="0" w:color="auto"/>
            <w:right w:val="none" w:sz="0" w:space="0" w:color="auto"/>
          </w:divBdr>
        </w:div>
        <w:div w:id="316299600">
          <w:marLeft w:val="640"/>
          <w:marRight w:val="0"/>
          <w:marTop w:val="0"/>
          <w:marBottom w:val="0"/>
          <w:divBdr>
            <w:top w:val="none" w:sz="0" w:space="0" w:color="auto"/>
            <w:left w:val="none" w:sz="0" w:space="0" w:color="auto"/>
            <w:bottom w:val="none" w:sz="0" w:space="0" w:color="auto"/>
            <w:right w:val="none" w:sz="0" w:space="0" w:color="auto"/>
          </w:divBdr>
        </w:div>
        <w:div w:id="955525568">
          <w:marLeft w:val="640"/>
          <w:marRight w:val="0"/>
          <w:marTop w:val="0"/>
          <w:marBottom w:val="0"/>
          <w:divBdr>
            <w:top w:val="none" w:sz="0" w:space="0" w:color="auto"/>
            <w:left w:val="none" w:sz="0" w:space="0" w:color="auto"/>
            <w:bottom w:val="none" w:sz="0" w:space="0" w:color="auto"/>
            <w:right w:val="none" w:sz="0" w:space="0" w:color="auto"/>
          </w:divBdr>
        </w:div>
        <w:div w:id="1044404650">
          <w:marLeft w:val="640"/>
          <w:marRight w:val="0"/>
          <w:marTop w:val="0"/>
          <w:marBottom w:val="0"/>
          <w:divBdr>
            <w:top w:val="none" w:sz="0" w:space="0" w:color="auto"/>
            <w:left w:val="none" w:sz="0" w:space="0" w:color="auto"/>
            <w:bottom w:val="none" w:sz="0" w:space="0" w:color="auto"/>
            <w:right w:val="none" w:sz="0" w:space="0" w:color="auto"/>
          </w:divBdr>
        </w:div>
        <w:div w:id="1318071573">
          <w:marLeft w:val="640"/>
          <w:marRight w:val="0"/>
          <w:marTop w:val="0"/>
          <w:marBottom w:val="0"/>
          <w:divBdr>
            <w:top w:val="none" w:sz="0" w:space="0" w:color="auto"/>
            <w:left w:val="none" w:sz="0" w:space="0" w:color="auto"/>
            <w:bottom w:val="none" w:sz="0" w:space="0" w:color="auto"/>
            <w:right w:val="none" w:sz="0" w:space="0" w:color="auto"/>
          </w:divBdr>
        </w:div>
        <w:div w:id="1571117835">
          <w:marLeft w:val="640"/>
          <w:marRight w:val="0"/>
          <w:marTop w:val="0"/>
          <w:marBottom w:val="0"/>
          <w:divBdr>
            <w:top w:val="none" w:sz="0" w:space="0" w:color="auto"/>
            <w:left w:val="none" w:sz="0" w:space="0" w:color="auto"/>
            <w:bottom w:val="none" w:sz="0" w:space="0" w:color="auto"/>
            <w:right w:val="none" w:sz="0" w:space="0" w:color="auto"/>
          </w:divBdr>
        </w:div>
        <w:div w:id="2069913698">
          <w:marLeft w:val="640"/>
          <w:marRight w:val="0"/>
          <w:marTop w:val="0"/>
          <w:marBottom w:val="0"/>
          <w:divBdr>
            <w:top w:val="none" w:sz="0" w:space="0" w:color="auto"/>
            <w:left w:val="none" w:sz="0" w:space="0" w:color="auto"/>
            <w:bottom w:val="none" w:sz="0" w:space="0" w:color="auto"/>
            <w:right w:val="none" w:sz="0" w:space="0" w:color="auto"/>
          </w:divBdr>
        </w:div>
        <w:div w:id="811141942">
          <w:marLeft w:val="640"/>
          <w:marRight w:val="0"/>
          <w:marTop w:val="0"/>
          <w:marBottom w:val="0"/>
          <w:divBdr>
            <w:top w:val="none" w:sz="0" w:space="0" w:color="auto"/>
            <w:left w:val="none" w:sz="0" w:space="0" w:color="auto"/>
            <w:bottom w:val="none" w:sz="0" w:space="0" w:color="auto"/>
            <w:right w:val="none" w:sz="0" w:space="0" w:color="auto"/>
          </w:divBdr>
        </w:div>
        <w:div w:id="2047101454">
          <w:marLeft w:val="640"/>
          <w:marRight w:val="0"/>
          <w:marTop w:val="0"/>
          <w:marBottom w:val="0"/>
          <w:divBdr>
            <w:top w:val="none" w:sz="0" w:space="0" w:color="auto"/>
            <w:left w:val="none" w:sz="0" w:space="0" w:color="auto"/>
            <w:bottom w:val="none" w:sz="0" w:space="0" w:color="auto"/>
            <w:right w:val="none" w:sz="0" w:space="0" w:color="auto"/>
          </w:divBdr>
        </w:div>
        <w:div w:id="1194147667">
          <w:marLeft w:val="640"/>
          <w:marRight w:val="0"/>
          <w:marTop w:val="0"/>
          <w:marBottom w:val="0"/>
          <w:divBdr>
            <w:top w:val="none" w:sz="0" w:space="0" w:color="auto"/>
            <w:left w:val="none" w:sz="0" w:space="0" w:color="auto"/>
            <w:bottom w:val="none" w:sz="0" w:space="0" w:color="auto"/>
            <w:right w:val="none" w:sz="0" w:space="0" w:color="auto"/>
          </w:divBdr>
        </w:div>
        <w:div w:id="368186709">
          <w:marLeft w:val="640"/>
          <w:marRight w:val="0"/>
          <w:marTop w:val="0"/>
          <w:marBottom w:val="0"/>
          <w:divBdr>
            <w:top w:val="none" w:sz="0" w:space="0" w:color="auto"/>
            <w:left w:val="none" w:sz="0" w:space="0" w:color="auto"/>
            <w:bottom w:val="none" w:sz="0" w:space="0" w:color="auto"/>
            <w:right w:val="none" w:sz="0" w:space="0" w:color="auto"/>
          </w:divBdr>
        </w:div>
        <w:div w:id="208498382">
          <w:marLeft w:val="640"/>
          <w:marRight w:val="0"/>
          <w:marTop w:val="0"/>
          <w:marBottom w:val="0"/>
          <w:divBdr>
            <w:top w:val="none" w:sz="0" w:space="0" w:color="auto"/>
            <w:left w:val="none" w:sz="0" w:space="0" w:color="auto"/>
            <w:bottom w:val="none" w:sz="0" w:space="0" w:color="auto"/>
            <w:right w:val="none" w:sz="0" w:space="0" w:color="auto"/>
          </w:divBdr>
        </w:div>
        <w:div w:id="1625843763">
          <w:marLeft w:val="640"/>
          <w:marRight w:val="0"/>
          <w:marTop w:val="0"/>
          <w:marBottom w:val="0"/>
          <w:divBdr>
            <w:top w:val="none" w:sz="0" w:space="0" w:color="auto"/>
            <w:left w:val="none" w:sz="0" w:space="0" w:color="auto"/>
            <w:bottom w:val="none" w:sz="0" w:space="0" w:color="auto"/>
            <w:right w:val="none" w:sz="0" w:space="0" w:color="auto"/>
          </w:divBdr>
        </w:div>
        <w:div w:id="2108650795">
          <w:marLeft w:val="640"/>
          <w:marRight w:val="0"/>
          <w:marTop w:val="0"/>
          <w:marBottom w:val="0"/>
          <w:divBdr>
            <w:top w:val="none" w:sz="0" w:space="0" w:color="auto"/>
            <w:left w:val="none" w:sz="0" w:space="0" w:color="auto"/>
            <w:bottom w:val="none" w:sz="0" w:space="0" w:color="auto"/>
            <w:right w:val="none" w:sz="0" w:space="0" w:color="auto"/>
          </w:divBdr>
        </w:div>
        <w:div w:id="19817767">
          <w:marLeft w:val="640"/>
          <w:marRight w:val="0"/>
          <w:marTop w:val="0"/>
          <w:marBottom w:val="0"/>
          <w:divBdr>
            <w:top w:val="none" w:sz="0" w:space="0" w:color="auto"/>
            <w:left w:val="none" w:sz="0" w:space="0" w:color="auto"/>
            <w:bottom w:val="none" w:sz="0" w:space="0" w:color="auto"/>
            <w:right w:val="none" w:sz="0" w:space="0" w:color="auto"/>
          </w:divBdr>
        </w:div>
        <w:div w:id="1577397942">
          <w:marLeft w:val="640"/>
          <w:marRight w:val="0"/>
          <w:marTop w:val="0"/>
          <w:marBottom w:val="0"/>
          <w:divBdr>
            <w:top w:val="none" w:sz="0" w:space="0" w:color="auto"/>
            <w:left w:val="none" w:sz="0" w:space="0" w:color="auto"/>
            <w:bottom w:val="none" w:sz="0" w:space="0" w:color="auto"/>
            <w:right w:val="none" w:sz="0" w:space="0" w:color="auto"/>
          </w:divBdr>
        </w:div>
        <w:div w:id="2145076237">
          <w:marLeft w:val="640"/>
          <w:marRight w:val="0"/>
          <w:marTop w:val="0"/>
          <w:marBottom w:val="0"/>
          <w:divBdr>
            <w:top w:val="none" w:sz="0" w:space="0" w:color="auto"/>
            <w:left w:val="none" w:sz="0" w:space="0" w:color="auto"/>
            <w:bottom w:val="none" w:sz="0" w:space="0" w:color="auto"/>
            <w:right w:val="none" w:sz="0" w:space="0" w:color="auto"/>
          </w:divBdr>
        </w:div>
        <w:div w:id="1431779704">
          <w:marLeft w:val="640"/>
          <w:marRight w:val="0"/>
          <w:marTop w:val="0"/>
          <w:marBottom w:val="0"/>
          <w:divBdr>
            <w:top w:val="none" w:sz="0" w:space="0" w:color="auto"/>
            <w:left w:val="none" w:sz="0" w:space="0" w:color="auto"/>
            <w:bottom w:val="none" w:sz="0" w:space="0" w:color="auto"/>
            <w:right w:val="none" w:sz="0" w:space="0" w:color="auto"/>
          </w:divBdr>
        </w:div>
        <w:div w:id="18896506">
          <w:marLeft w:val="640"/>
          <w:marRight w:val="0"/>
          <w:marTop w:val="0"/>
          <w:marBottom w:val="0"/>
          <w:divBdr>
            <w:top w:val="none" w:sz="0" w:space="0" w:color="auto"/>
            <w:left w:val="none" w:sz="0" w:space="0" w:color="auto"/>
            <w:bottom w:val="none" w:sz="0" w:space="0" w:color="auto"/>
            <w:right w:val="none" w:sz="0" w:space="0" w:color="auto"/>
          </w:divBdr>
        </w:div>
        <w:div w:id="245261541">
          <w:marLeft w:val="640"/>
          <w:marRight w:val="0"/>
          <w:marTop w:val="0"/>
          <w:marBottom w:val="0"/>
          <w:divBdr>
            <w:top w:val="none" w:sz="0" w:space="0" w:color="auto"/>
            <w:left w:val="none" w:sz="0" w:space="0" w:color="auto"/>
            <w:bottom w:val="none" w:sz="0" w:space="0" w:color="auto"/>
            <w:right w:val="none" w:sz="0" w:space="0" w:color="auto"/>
          </w:divBdr>
        </w:div>
        <w:div w:id="715542301">
          <w:marLeft w:val="640"/>
          <w:marRight w:val="0"/>
          <w:marTop w:val="0"/>
          <w:marBottom w:val="0"/>
          <w:divBdr>
            <w:top w:val="none" w:sz="0" w:space="0" w:color="auto"/>
            <w:left w:val="none" w:sz="0" w:space="0" w:color="auto"/>
            <w:bottom w:val="none" w:sz="0" w:space="0" w:color="auto"/>
            <w:right w:val="none" w:sz="0" w:space="0" w:color="auto"/>
          </w:divBdr>
        </w:div>
        <w:div w:id="1738287071">
          <w:marLeft w:val="640"/>
          <w:marRight w:val="0"/>
          <w:marTop w:val="0"/>
          <w:marBottom w:val="0"/>
          <w:divBdr>
            <w:top w:val="none" w:sz="0" w:space="0" w:color="auto"/>
            <w:left w:val="none" w:sz="0" w:space="0" w:color="auto"/>
            <w:bottom w:val="none" w:sz="0" w:space="0" w:color="auto"/>
            <w:right w:val="none" w:sz="0" w:space="0" w:color="auto"/>
          </w:divBdr>
        </w:div>
        <w:div w:id="433089616">
          <w:marLeft w:val="640"/>
          <w:marRight w:val="0"/>
          <w:marTop w:val="0"/>
          <w:marBottom w:val="0"/>
          <w:divBdr>
            <w:top w:val="none" w:sz="0" w:space="0" w:color="auto"/>
            <w:left w:val="none" w:sz="0" w:space="0" w:color="auto"/>
            <w:bottom w:val="none" w:sz="0" w:space="0" w:color="auto"/>
            <w:right w:val="none" w:sz="0" w:space="0" w:color="auto"/>
          </w:divBdr>
        </w:div>
        <w:div w:id="1654528137">
          <w:marLeft w:val="640"/>
          <w:marRight w:val="0"/>
          <w:marTop w:val="0"/>
          <w:marBottom w:val="0"/>
          <w:divBdr>
            <w:top w:val="none" w:sz="0" w:space="0" w:color="auto"/>
            <w:left w:val="none" w:sz="0" w:space="0" w:color="auto"/>
            <w:bottom w:val="none" w:sz="0" w:space="0" w:color="auto"/>
            <w:right w:val="none" w:sz="0" w:space="0" w:color="auto"/>
          </w:divBdr>
        </w:div>
        <w:div w:id="689064468">
          <w:marLeft w:val="640"/>
          <w:marRight w:val="0"/>
          <w:marTop w:val="0"/>
          <w:marBottom w:val="0"/>
          <w:divBdr>
            <w:top w:val="none" w:sz="0" w:space="0" w:color="auto"/>
            <w:left w:val="none" w:sz="0" w:space="0" w:color="auto"/>
            <w:bottom w:val="none" w:sz="0" w:space="0" w:color="auto"/>
            <w:right w:val="none" w:sz="0" w:space="0" w:color="auto"/>
          </w:divBdr>
        </w:div>
        <w:div w:id="1277525452">
          <w:marLeft w:val="640"/>
          <w:marRight w:val="0"/>
          <w:marTop w:val="0"/>
          <w:marBottom w:val="0"/>
          <w:divBdr>
            <w:top w:val="none" w:sz="0" w:space="0" w:color="auto"/>
            <w:left w:val="none" w:sz="0" w:space="0" w:color="auto"/>
            <w:bottom w:val="none" w:sz="0" w:space="0" w:color="auto"/>
            <w:right w:val="none" w:sz="0" w:space="0" w:color="auto"/>
          </w:divBdr>
        </w:div>
        <w:div w:id="1194880715">
          <w:marLeft w:val="640"/>
          <w:marRight w:val="0"/>
          <w:marTop w:val="0"/>
          <w:marBottom w:val="0"/>
          <w:divBdr>
            <w:top w:val="none" w:sz="0" w:space="0" w:color="auto"/>
            <w:left w:val="none" w:sz="0" w:space="0" w:color="auto"/>
            <w:bottom w:val="none" w:sz="0" w:space="0" w:color="auto"/>
            <w:right w:val="none" w:sz="0" w:space="0" w:color="auto"/>
          </w:divBdr>
        </w:div>
        <w:div w:id="1883714127">
          <w:marLeft w:val="640"/>
          <w:marRight w:val="0"/>
          <w:marTop w:val="0"/>
          <w:marBottom w:val="0"/>
          <w:divBdr>
            <w:top w:val="none" w:sz="0" w:space="0" w:color="auto"/>
            <w:left w:val="none" w:sz="0" w:space="0" w:color="auto"/>
            <w:bottom w:val="none" w:sz="0" w:space="0" w:color="auto"/>
            <w:right w:val="none" w:sz="0" w:space="0" w:color="auto"/>
          </w:divBdr>
        </w:div>
        <w:div w:id="1099988214">
          <w:marLeft w:val="640"/>
          <w:marRight w:val="0"/>
          <w:marTop w:val="0"/>
          <w:marBottom w:val="0"/>
          <w:divBdr>
            <w:top w:val="none" w:sz="0" w:space="0" w:color="auto"/>
            <w:left w:val="none" w:sz="0" w:space="0" w:color="auto"/>
            <w:bottom w:val="none" w:sz="0" w:space="0" w:color="auto"/>
            <w:right w:val="none" w:sz="0" w:space="0" w:color="auto"/>
          </w:divBdr>
        </w:div>
        <w:div w:id="1262571271">
          <w:marLeft w:val="640"/>
          <w:marRight w:val="0"/>
          <w:marTop w:val="0"/>
          <w:marBottom w:val="0"/>
          <w:divBdr>
            <w:top w:val="none" w:sz="0" w:space="0" w:color="auto"/>
            <w:left w:val="none" w:sz="0" w:space="0" w:color="auto"/>
            <w:bottom w:val="none" w:sz="0" w:space="0" w:color="auto"/>
            <w:right w:val="none" w:sz="0" w:space="0" w:color="auto"/>
          </w:divBdr>
        </w:div>
        <w:div w:id="1033769865">
          <w:marLeft w:val="640"/>
          <w:marRight w:val="0"/>
          <w:marTop w:val="0"/>
          <w:marBottom w:val="0"/>
          <w:divBdr>
            <w:top w:val="none" w:sz="0" w:space="0" w:color="auto"/>
            <w:left w:val="none" w:sz="0" w:space="0" w:color="auto"/>
            <w:bottom w:val="none" w:sz="0" w:space="0" w:color="auto"/>
            <w:right w:val="none" w:sz="0" w:space="0" w:color="auto"/>
          </w:divBdr>
        </w:div>
        <w:div w:id="1351225863">
          <w:marLeft w:val="640"/>
          <w:marRight w:val="0"/>
          <w:marTop w:val="0"/>
          <w:marBottom w:val="0"/>
          <w:divBdr>
            <w:top w:val="none" w:sz="0" w:space="0" w:color="auto"/>
            <w:left w:val="none" w:sz="0" w:space="0" w:color="auto"/>
            <w:bottom w:val="none" w:sz="0" w:space="0" w:color="auto"/>
            <w:right w:val="none" w:sz="0" w:space="0" w:color="auto"/>
          </w:divBdr>
        </w:div>
        <w:div w:id="1087310464">
          <w:marLeft w:val="640"/>
          <w:marRight w:val="0"/>
          <w:marTop w:val="0"/>
          <w:marBottom w:val="0"/>
          <w:divBdr>
            <w:top w:val="none" w:sz="0" w:space="0" w:color="auto"/>
            <w:left w:val="none" w:sz="0" w:space="0" w:color="auto"/>
            <w:bottom w:val="none" w:sz="0" w:space="0" w:color="auto"/>
            <w:right w:val="none" w:sz="0" w:space="0" w:color="auto"/>
          </w:divBdr>
        </w:div>
        <w:div w:id="1531261050">
          <w:marLeft w:val="640"/>
          <w:marRight w:val="0"/>
          <w:marTop w:val="0"/>
          <w:marBottom w:val="0"/>
          <w:divBdr>
            <w:top w:val="none" w:sz="0" w:space="0" w:color="auto"/>
            <w:left w:val="none" w:sz="0" w:space="0" w:color="auto"/>
            <w:bottom w:val="none" w:sz="0" w:space="0" w:color="auto"/>
            <w:right w:val="none" w:sz="0" w:space="0" w:color="auto"/>
          </w:divBdr>
        </w:div>
        <w:div w:id="762452990">
          <w:marLeft w:val="640"/>
          <w:marRight w:val="0"/>
          <w:marTop w:val="0"/>
          <w:marBottom w:val="0"/>
          <w:divBdr>
            <w:top w:val="none" w:sz="0" w:space="0" w:color="auto"/>
            <w:left w:val="none" w:sz="0" w:space="0" w:color="auto"/>
            <w:bottom w:val="none" w:sz="0" w:space="0" w:color="auto"/>
            <w:right w:val="none" w:sz="0" w:space="0" w:color="auto"/>
          </w:divBdr>
        </w:div>
        <w:div w:id="1478297676">
          <w:marLeft w:val="640"/>
          <w:marRight w:val="0"/>
          <w:marTop w:val="0"/>
          <w:marBottom w:val="0"/>
          <w:divBdr>
            <w:top w:val="none" w:sz="0" w:space="0" w:color="auto"/>
            <w:left w:val="none" w:sz="0" w:space="0" w:color="auto"/>
            <w:bottom w:val="none" w:sz="0" w:space="0" w:color="auto"/>
            <w:right w:val="none" w:sz="0" w:space="0" w:color="auto"/>
          </w:divBdr>
        </w:div>
        <w:div w:id="1692100700">
          <w:marLeft w:val="640"/>
          <w:marRight w:val="0"/>
          <w:marTop w:val="0"/>
          <w:marBottom w:val="0"/>
          <w:divBdr>
            <w:top w:val="none" w:sz="0" w:space="0" w:color="auto"/>
            <w:left w:val="none" w:sz="0" w:space="0" w:color="auto"/>
            <w:bottom w:val="none" w:sz="0" w:space="0" w:color="auto"/>
            <w:right w:val="none" w:sz="0" w:space="0" w:color="auto"/>
          </w:divBdr>
        </w:div>
        <w:div w:id="1974173090">
          <w:marLeft w:val="640"/>
          <w:marRight w:val="0"/>
          <w:marTop w:val="0"/>
          <w:marBottom w:val="0"/>
          <w:divBdr>
            <w:top w:val="none" w:sz="0" w:space="0" w:color="auto"/>
            <w:left w:val="none" w:sz="0" w:space="0" w:color="auto"/>
            <w:bottom w:val="none" w:sz="0" w:space="0" w:color="auto"/>
            <w:right w:val="none" w:sz="0" w:space="0" w:color="auto"/>
          </w:divBdr>
        </w:div>
        <w:div w:id="602765914">
          <w:marLeft w:val="640"/>
          <w:marRight w:val="0"/>
          <w:marTop w:val="0"/>
          <w:marBottom w:val="0"/>
          <w:divBdr>
            <w:top w:val="none" w:sz="0" w:space="0" w:color="auto"/>
            <w:left w:val="none" w:sz="0" w:space="0" w:color="auto"/>
            <w:bottom w:val="none" w:sz="0" w:space="0" w:color="auto"/>
            <w:right w:val="none" w:sz="0" w:space="0" w:color="auto"/>
          </w:divBdr>
        </w:div>
        <w:div w:id="1915775012">
          <w:marLeft w:val="640"/>
          <w:marRight w:val="0"/>
          <w:marTop w:val="0"/>
          <w:marBottom w:val="0"/>
          <w:divBdr>
            <w:top w:val="none" w:sz="0" w:space="0" w:color="auto"/>
            <w:left w:val="none" w:sz="0" w:space="0" w:color="auto"/>
            <w:bottom w:val="none" w:sz="0" w:space="0" w:color="auto"/>
            <w:right w:val="none" w:sz="0" w:space="0" w:color="auto"/>
          </w:divBdr>
        </w:div>
        <w:div w:id="96291402">
          <w:marLeft w:val="640"/>
          <w:marRight w:val="0"/>
          <w:marTop w:val="0"/>
          <w:marBottom w:val="0"/>
          <w:divBdr>
            <w:top w:val="none" w:sz="0" w:space="0" w:color="auto"/>
            <w:left w:val="none" w:sz="0" w:space="0" w:color="auto"/>
            <w:bottom w:val="none" w:sz="0" w:space="0" w:color="auto"/>
            <w:right w:val="none" w:sz="0" w:space="0" w:color="auto"/>
          </w:divBdr>
        </w:div>
        <w:div w:id="1158109976">
          <w:marLeft w:val="640"/>
          <w:marRight w:val="0"/>
          <w:marTop w:val="0"/>
          <w:marBottom w:val="0"/>
          <w:divBdr>
            <w:top w:val="none" w:sz="0" w:space="0" w:color="auto"/>
            <w:left w:val="none" w:sz="0" w:space="0" w:color="auto"/>
            <w:bottom w:val="none" w:sz="0" w:space="0" w:color="auto"/>
            <w:right w:val="none" w:sz="0" w:space="0" w:color="auto"/>
          </w:divBdr>
        </w:div>
        <w:div w:id="1477409127">
          <w:marLeft w:val="640"/>
          <w:marRight w:val="0"/>
          <w:marTop w:val="0"/>
          <w:marBottom w:val="0"/>
          <w:divBdr>
            <w:top w:val="none" w:sz="0" w:space="0" w:color="auto"/>
            <w:left w:val="none" w:sz="0" w:space="0" w:color="auto"/>
            <w:bottom w:val="none" w:sz="0" w:space="0" w:color="auto"/>
            <w:right w:val="none" w:sz="0" w:space="0" w:color="auto"/>
          </w:divBdr>
        </w:div>
        <w:div w:id="800271701">
          <w:marLeft w:val="640"/>
          <w:marRight w:val="0"/>
          <w:marTop w:val="0"/>
          <w:marBottom w:val="0"/>
          <w:divBdr>
            <w:top w:val="none" w:sz="0" w:space="0" w:color="auto"/>
            <w:left w:val="none" w:sz="0" w:space="0" w:color="auto"/>
            <w:bottom w:val="none" w:sz="0" w:space="0" w:color="auto"/>
            <w:right w:val="none" w:sz="0" w:space="0" w:color="auto"/>
          </w:divBdr>
        </w:div>
        <w:div w:id="1349986767">
          <w:marLeft w:val="640"/>
          <w:marRight w:val="0"/>
          <w:marTop w:val="0"/>
          <w:marBottom w:val="0"/>
          <w:divBdr>
            <w:top w:val="none" w:sz="0" w:space="0" w:color="auto"/>
            <w:left w:val="none" w:sz="0" w:space="0" w:color="auto"/>
            <w:bottom w:val="none" w:sz="0" w:space="0" w:color="auto"/>
            <w:right w:val="none" w:sz="0" w:space="0" w:color="auto"/>
          </w:divBdr>
        </w:div>
        <w:div w:id="2053726965">
          <w:marLeft w:val="640"/>
          <w:marRight w:val="0"/>
          <w:marTop w:val="0"/>
          <w:marBottom w:val="0"/>
          <w:divBdr>
            <w:top w:val="none" w:sz="0" w:space="0" w:color="auto"/>
            <w:left w:val="none" w:sz="0" w:space="0" w:color="auto"/>
            <w:bottom w:val="none" w:sz="0" w:space="0" w:color="auto"/>
            <w:right w:val="none" w:sz="0" w:space="0" w:color="auto"/>
          </w:divBdr>
        </w:div>
        <w:div w:id="326590253">
          <w:marLeft w:val="640"/>
          <w:marRight w:val="0"/>
          <w:marTop w:val="0"/>
          <w:marBottom w:val="0"/>
          <w:divBdr>
            <w:top w:val="none" w:sz="0" w:space="0" w:color="auto"/>
            <w:left w:val="none" w:sz="0" w:space="0" w:color="auto"/>
            <w:bottom w:val="none" w:sz="0" w:space="0" w:color="auto"/>
            <w:right w:val="none" w:sz="0" w:space="0" w:color="auto"/>
          </w:divBdr>
        </w:div>
        <w:div w:id="842475780">
          <w:marLeft w:val="640"/>
          <w:marRight w:val="0"/>
          <w:marTop w:val="0"/>
          <w:marBottom w:val="0"/>
          <w:divBdr>
            <w:top w:val="none" w:sz="0" w:space="0" w:color="auto"/>
            <w:left w:val="none" w:sz="0" w:space="0" w:color="auto"/>
            <w:bottom w:val="none" w:sz="0" w:space="0" w:color="auto"/>
            <w:right w:val="none" w:sz="0" w:space="0" w:color="auto"/>
          </w:divBdr>
        </w:div>
        <w:div w:id="229194223">
          <w:marLeft w:val="640"/>
          <w:marRight w:val="0"/>
          <w:marTop w:val="0"/>
          <w:marBottom w:val="0"/>
          <w:divBdr>
            <w:top w:val="none" w:sz="0" w:space="0" w:color="auto"/>
            <w:left w:val="none" w:sz="0" w:space="0" w:color="auto"/>
            <w:bottom w:val="none" w:sz="0" w:space="0" w:color="auto"/>
            <w:right w:val="none" w:sz="0" w:space="0" w:color="auto"/>
          </w:divBdr>
        </w:div>
        <w:div w:id="148526166">
          <w:marLeft w:val="640"/>
          <w:marRight w:val="0"/>
          <w:marTop w:val="0"/>
          <w:marBottom w:val="0"/>
          <w:divBdr>
            <w:top w:val="none" w:sz="0" w:space="0" w:color="auto"/>
            <w:left w:val="none" w:sz="0" w:space="0" w:color="auto"/>
            <w:bottom w:val="none" w:sz="0" w:space="0" w:color="auto"/>
            <w:right w:val="none" w:sz="0" w:space="0" w:color="auto"/>
          </w:divBdr>
        </w:div>
        <w:div w:id="708189542">
          <w:marLeft w:val="640"/>
          <w:marRight w:val="0"/>
          <w:marTop w:val="0"/>
          <w:marBottom w:val="0"/>
          <w:divBdr>
            <w:top w:val="none" w:sz="0" w:space="0" w:color="auto"/>
            <w:left w:val="none" w:sz="0" w:space="0" w:color="auto"/>
            <w:bottom w:val="none" w:sz="0" w:space="0" w:color="auto"/>
            <w:right w:val="none" w:sz="0" w:space="0" w:color="auto"/>
          </w:divBdr>
        </w:div>
        <w:div w:id="489374114">
          <w:marLeft w:val="640"/>
          <w:marRight w:val="0"/>
          <w:marTop w:val="0"/>
          <w:marBottom w:val="0"/>
          <w:divBdr>
            <w:top w:val="none" w:sz="0" w:space="0" w:color="auto"/>
            <w:left w:val="none" w:sz="0" w:space="0" w:color="auto"/>
            <w:bottom w:val="none" w:sz="0" w:space="0" w:color="auto"/>
            <w:right w:val="none" w:sz="0" w:space="0" w:color="auto"/>
          </w:divBdr>
        </w:div>
        <w:div w:id="723024969">
          <w:marLeft w:val="640"/>
          <w:marRight w:val="0"/>
          <w:marTop w:val="0"/>
          <w:marBottom w:val="0"/>
          <w:divBdr>
            <w:top w:val="none" w:sz="0" w:space="0" w:color="auto"/>
            <w:left w:val="none" w:sz="0" w:space="0" w:color="auto"/>
            <w:bottom w:val="none" w:sz="0" w:space="0" w:color="auto"/>
            <w:right w:val="none" w:sz="0" w:space="0" w:color="auto"/>
          </w:divBdr>
        </w:div>
        <w:div w:id="1058557513">
          <w:marLeft w:val="640"/>
          <w:marRight w:val="0"/>
          <w:marTop w:val="0"/>
          <w:marBottom w:val="0"/>
          <w:divBdr>
            <w:top w:val="none" w:sz="0" w:space="0" w:color="auto"/>
            <w:left w:val="none" w:sz="0" w:space="0" w:color="auto"/>
            <w:bottom w:val="none" w:sz="0" w:space="0" w:color="auto"/>
            <w:right w:val="none" w:sz="0" w:space="0" w:color="auto"/>
          </w:divBdr>
        </w:div>
        <w:div w:id="1630742171">
          <w:marLeft w:val="640"/>
          <w:marRight w:val="0"/>
          <w:marTop w:val="0"/>
          <w:marBottom w:val="0"/>
          <w:divBdr>
            <w:top w:val="none" w:sz="0" w:space="0" w:color="auto"/>
            <w:left w:val="none" w:sz="0" w:space="0" w:color="auto"/>
            <w:bottom w:val="none" w:sz="0" w:space="0" w:color="auto"/>
            <w:right w:val="none" w:sz="0" w:space="0" w:color="auto"/>
          </w:divBdr>
        </w:div>
        <w:div w:id="1949853610">
          <w:marLeft w:val="640"/>
          <w:marRight w:val="0"/>
          <w:marTop w:val="0"/>
          <w:marBottom w:val="0"/>
          <w:divBdr>
            <w:top w:val="none" w:sz="0" w:space="0" w:color="auto"/>
            <w:left w:val="none" w:sz="0" w:space="0" w:color="auto"/>
            <w:bottom w:val="none" w:sz="0" w:space="0" w:color="auto"/>
            <w:right w:val="none" w:sz="0" w:space="0" w:color="auto"/>
          </w:divBdr>
        </w:div>
        <w:div w:id="1435709601">
          <w:marLeft w:val="640"/>
          <w:marRight w:val="0"/>
          <w:marTop w:val="0"/>
          <w:marBottom w:val="0"/>
          <w:divBdr>
            <w:top w:val="none" w:sz="0" w:space="0" w:color="auto"/>
            <w:left w:val="none" w:sz="0" w:space="0" w:color="auto"/>
            <w:bottom w:val="none" w:sz="0" w:space="0" w:color="auto"/>
            <w:right w:val="none" w:sz="0" w:space="0" w:color="auto"/>
          </w:divBdr>
        </w:div>
        <w:div w:id="257714507">
          <w:marLeft w:val="640"/>
          <w:marRight w:val="0"/>
          <w:marTop w:val="0"/>
          <w:marBottom w:val="0"/>
          <w:divBdr>
            <w:top w:val="none" w:sz="0" w:space="0" w:color="auto"/>
            <w:left w:val="none" w:sz="0" w:space="0" w:color="auto"/>
            <w:bottom w:val="none" w:sz="0" w:space="0" w:color="auto"/>
            <w:right w:val="none" w:sz="0" w:space="0" w:color="auto"/>
          </w:divBdr>
        </w:div>
        <w:div w:id="1353531668">
          <w:marLeft w:val="640"/>
          <w:marRight w:val="0"/>
          <w:marTop w:val="0"/>
          <w:marBottom w:val="0"/>
          <w:divBdr>
            <w:top w:val="none" w:sz="0" w:space="0" w:color="auto"/>
            <w:left w:val="none" w:sz="0" w:space="0" w:color="auto"/>
            <w:bottom w:val="none" w:sz="0" w:space="0" w:color="auto"/>
            <w:right w:val="none" w:sz="0" w:space="0" w:color="auto"/>
          </w:divBdr>
        </w:div>
        <w:div w:id="1211259044">
          <w:marLeft w:val="640"/>
          <w:marRight w:val="0"/>
          <w:marTop w:val="0"/>
          <w:marBottom w:val="0"/>
          <w:divBdr>
            <w:top w:val="none" w:sz="0" w:space="0" w:color="auto"/>
            <w:left w:val="none" w:sz="0" w:space="0" w:color="auto"/>
            <w:bottom w:val="none" w:sz="0" w:space="0" w:color="auto"/>
            <w:right w:val="none" w:sz="0" w:space="0" w:color="auto"/>
          </w:divBdr>
        </w:div>
        <w:div w:id="248656877">
          <w:marLeft w:val="640"/>
          <w:marRight w:val="0"/>
          <w:marTop w:val="0"/>
          <w:marBottom w:val="0"/>
          <w:divBdr>
            <w:top w:val="none" w:sz="0" w:space="0" w:color="auto"/>
            <w:left w:val="none" w:sz="0" w:space="0" w:color="auto"/>
            <w:bottom w:val="none" w:sz="0" w:space="0" w:color="auto"/>
            <w:right w:val="none" w:sz="0" w:space="0" w:color="auto"/>
          </w:divBdr>
        </w:div>
        <w:div w:id="102767993">
          <w:marLeft w:val="640"/>
          <w:marRight w:val="0"/>
          <w:marTop w:val="0"/>
          <w:marBottom w:val="0"/>
          <w:divBdr>
            <w:top w:val="none" w:sz="0" w:space="0" w:color="auto"/>
            <w:left w:val="none" w:sz="0" w:space="0" w:color="auto"/>
            <w:bottom w:val="none" w:sz="0" w:space="0" w:color="auto"/>
            <w:right w:val="none" w:sz="0" w:space="0" w:color="auto"/>
          </w:divBdr>
        </w:div>
        <w:div w:id="1163854704">
          <w:marLeft w:val="640"/>
          <w:marRight w:val="0"/>
          <w:marTop w:val="0"/>
          <w:marBottom w:val="0"/>
          <w:divBdr>
            <w:top w:val="none" w:sz="0" w:space="0" w:color="auto"/>
            <w:left w:val="none" w:sz="0" w:space="0" w:color="auto"/>
            <w:bottom w:val="none" w:sz="0" w:space="0" w:color="auto"/>
            <w:right w:val="none" w:sz="0" w:space="0" w:color="auto"/>
          </w:divBdr>
        </w:div>
        <w:div w:id="1150243645">
          <w:marLeft w:val="640"/>
          <w:marRight w:val="0"/>
          <w:marTop w:val="0"/>
          <w:marBottom w:val="0"/>
          <w:divBdr>
            <w:top w:val="none" w:sz="0" w:space="0" w:color="auto"/>
            <w:left w:val="none" w:sz="0" w:space="0" w:color="auto"/>
            <w:bottom w:val="none" w:sz="0" w:space="0" w:color="auto"/>
            <w:right w:val="none" w:sz="0" w:space="0" w:color="auto"/>
          </w:divBdr>
        </w:div>
        <w:div w:id="1381518759">
          <w:marLeft w:val="640"/>
          <w:marRight w:val="0"/>
          <w:marTop w:val="0"/>
          <w:marBottom w:val="0"/>
          <w:divBdr>
            <w:top w:val="none" w:sz="0" w:space="0" w:color="auto"/>
            <w:left w:val="none" w:sz="0" w:space="0" w:color="auto"/>
            <w:bottom w:val="none" w:sz="0" w:space="0" w:color="auto"/>
            <w:right w:val="none" w:sz="0" w:space="0" w:color="auto"/>
          </w:divBdr>
        </w:div>
        <w:div w:id="890653826">
          <w:marLeft w:val="640"/>
          <w:marRight w:val="0"/>
          <w:marTop w:val="0"/>
          <w:marBottom w:val="0"/>
          <w:divBdr>
            <w:top w:val="none" w:sz="0" w:space="0" w:color="auto"/>
            <w:left w:val="none" w:sz="0" w:space="0" w:color="auto"/>
            <w:bottom w:val="none" w:sz="0" w:space="0" w:color="auto"/>
            <w:right w:val="none" w:sz="0" w:space="0" w:color="auto"/>
          </w:divBdr>
        </w:div>
        <w:div w:id="188181879">
          <w:marLeft w:val="640"/>
          <w:marRight w:val="0"/>
          <w:marTop w:val="0"/>
          <w:marBottom w:val="0"/>
          <w:divBdr>
            <w:top w:val="none" w:sz="0" w:space="0" w:color="auto"/>
            <w:left w:val="none" w:sz="0" w:space="0" w:color="auto"/>
            <w:bottom w:val="none" w:sz="0" w:space="0" w:color="auto"/>
            <w:right w:val="none" w:sz="0" w:space="0" w:color="auto"/>
          </w:divBdr>
        </w:div>
        <w:div w:id="1744791703">
          <w:marLeft w:val="640"/>
          <w:marRight w:val="0"/>
          <w:marTop w:val="0"/>
          <w:marBottom w:val="0"/>
          <w:divBdr>
            <w:top w:val="none" w:sz="0" w:space="0" w:color="auto"/>
            <w:left w:val="none" w:sz="0" w:space="0" w:color="auto"/>
            <w:bottom w:val="none" w:sz="0" w:space="0" w:color="auto"/>
            <w:right w:val="none" w:sz="0" w:space="0" w:color="auto"/>
          </w:divBdr>
        </w:div>
        <w:div w:id="1320041801">
          <w:marLeft w:val="640"/>
          <w:marRight w:val="0"/>
          <w:marTop w:val="0"/>
          <w:marBottom w:val="0"/>
          <w:divBdr>
            <w:top w:val="none" w:sz="0" w:space="0" w:color="auto"/>
            <w:left w:val="none" w:sz="0" w:space="0" w:color="auto"/>
            <w:bottom w:val="none" w:sz="0" w:space="0" w:color="auto"/>
            <w:right w:val="none" w:sz="0" w:space="0" w:color="auto"/>
          </w:divBdr>
        </w:div>
        <w:div w:id="1202936694">
          <w:marLeft w:val="640"/>
          <w:marRight w:val="0"/>
          <w:marTop w:val="0"/>
          <w:marBottom w:val="0"/>
          <w:divBdr>
            <w:top w:val="none" w:sz="0" w:space="0" w:color="auto"/>
            <w:left w:val="none" w:sz="0" w:space="0" w:color="auto"/>
            <w:bottom w:val="none" w:sz="0" w:space="0" w:color="auto"/>
            <w:right w:val="none" w:sz="0" w:space="0" w:color="auto"/>
          </w:divBdr>
        </w:div>
        <w:div w:id="1347554710">
          <w:marLeft w:val="640"/>
          <w:marRight w:val="0"/>
          <w:marTop w:val="0"/>
          <w:marBottom w:val="0"/>
          <w:divBdr>
            <w:top w:val="none" w:sz="0" w:space="0" w:color="auto"/>
            <w:left w:val="none" w:sz="0" w:space="0" w:color="auto"/>
            <w:bottom w:val="none" w:sz="0" w:space="0" w:color="auto"/>
            <w:right w:val="none" w:sz="0" w:space="0" w:color="auto"/>
          </w:divBdr>
        </w:div>
        <w:div w:id="542863243">
          <w:marLeft w:val="640"/>
          <w:marRight w:val="0"/>
          <w:marTop w:val="0"/>
          <w:marBottom w:val="0"/>
          <w:divBdr>
            <w:top w:val="none" w:sz="0" w:space="0" w:color="auto"/>
            <w:left w:val="none" w:sz="0" w:space="0" w:color="auto"/>
            <w:bottom w:val="none" w:sz="0" w:space="0" w:color="auto"/>
            <w:right w:val="none" w:sz="0" w:space="0" w:color="auto"/>
          </w:divBdr>
        </w:div>
        <w:div w:id="1436511621">
          <w:marLeft w:val="640"/>
          <w:marRight w:val="0"/>
          <w:marTop w:val="0"/>
          <w:marBottom w:val="0"/>
          <w:divBdr>
            <w:top w:val="none" w:sz="0" w:space="0" w:color="auto"/>
            <w:left w:val="none" w:sz="0" w:space="0" w:color="auto"/>
            <w:bottom w:val="none" w:sz="0" w:space="0" w:color="auto"/>
            <w:right w:val="none" w:sz="0" w:space="0" w:color="auto"/>
          </w:divBdr>
        </w:div>
        <w:div w:id="353770908">
          <w:marLeft w:val="640"/>
          <w:marRight w:val="0"/>
          <w:marTop w:val="0"/>
          <w:marBottom w:val="0"/>
          <w:divBdr>
            <w:top w:val="none" w:sz="0" w:space="0" w:color="auto"/>
            <w:left w:val="none" w:sz="0" w:space="0" w:color="auto"/>
            <w:bottom w:val="none" w:sz="0" w:space="0" w:color="auto"/>
            <w:right w:val="none" w:sz="0" w:space="0" w:color="auto"/>
          </w:divBdr>
        </w:div>
        <w:div w:id="700932674">
          <w:marLeft w:val="640"/>
          <w:marRight w:val="0"/>
          <w:marTop w:val="0"/>
          <w:marBottom w:val="0"/>
          <w:divBdr>
            <w:top w:val="none" w:sz="0" w:space="0" w:color="auto"/>
            <w:left w:val="none" w:sz="0" w:space="0" w:color="auto"/>
            <w:bottom w:val="none" w:sz="0" w:space="0" w:color="auto"/>
            <w:right w:val="none" w:sz="0" w:space="0" w:color="auto"/>
          </w:divBdr>
        </w:div>
        <w:div w:id="1758747042">
          <w:marLeft w:val="640"/>
          <w:marRight w:val="0"/>
          <w:marTop w:val="0"/>
          <w:marBottom w:val="0"/>
          <w:divBdr>
            <w:top w:val="none" w:sz="0" w:space="0" w:color="auto"/>
            <w:left w:val="none" w:sz="0" w:space="0" w:color="auto"/>
            <w:bottom w:val="none" w:sz="0" w:space="0" w:color="auto"/>
            <w:right w:val="none" w:sz="0" w:space="0" w:color="auto"/>
          </w:divBdr>
        </w:div>
        <w:div w:id="114300282">
          <w:marLeft w:val="640"/>
          <w:marRight w:val="0"/>
          <w:marTop w:val="0"/>
          <w:marBottom w:val="0"/>
          <w:divBdr>
            <w:top w:val="none" w:sz="0" w:space="0" w:color="auto"/>
            <w:left w:val="none" w:sz="0" w:space="0" w:color="auto"/>
            <w:bottom w:val="none" w:sz="0" w:space="0" w:color="auto"/>
            <w:right w:val="none" w:sz="0" w:space="0" w:color="auto"/>
          </w:divBdr>
        </w:div>
        <w:div w:id="712465672">
          <w:marLeft w:val="640"/>
          <w:marRight w:val="0"/>
          <w:marTop w:val="0"/>
          <w:marBottom w:val="0"/>
          <w:divBdr>
            <w:top w:val="none" w:sz="0" w:space="0" w:color="auto"/>
            <w:left w:val="none" w:sz="0" w:space="0" w:color="auto"/>
            <w:bottom w:val="none" w:sz="0" w:space="0" w:color="auto"/>
            <w:right w:val="none" w:sz="0" w:space="0" w:color="auto"/>
          </w:divBdr>
        </w:div>
        <w:div w:id="1645622593">
          <w:marLeft w:val="640"/>
          <w:marRight w:val="0"/>
          <w:marTop w:val="0"/>
          <w:marBottom w:val="0"/>
          <w:divBdr>
            <w:top w:val="none" w:sz="0" w:space="0" w:color="auto"/>
            <w:left w:val="none" w:sz="0" w:space="0" w:color="auto"/>
            <w:bottom w:val="none" w:sz="0" w:space="0" w:color="auto"/>
            <w:right w:val="none" w:sz="0" w:space="0" w:color="auto"/>
          </w:divBdr>
        </w:div>
        <w:div w:id="573466760">
          <w:marLeft w:val="640"/>
          <w:marRight w:val="0"/>
          <w:marTop w:val="0"/>
          <w:marBottom w:val="0"/>
          <w:divBdr>
            <w:top w:val="none" w:sz="0" w:space="0" w:color="auto"/>
            <w:left w:val="none" w:sz="0" w:space="0" w:color="auto"/>
            <w:bottom w:val="none" w:sz="0" w:space="0" w:color="auto"/>
            <w:right w:val="none" w:sz="0" w:space="0" w:color="auto"/>
          </w:divBdr>
        </w:div>
        <w:div w:id="555900873">
          <w:marLeft w:val="640"/>
          <w:marRight w:val="0"/>
          <w:marTop w:val="0"/>
          <w:marBottom w:val="0"/>
          <w:divBdr>
            <w:top w:val="none" w:sz="0" w:space="0" w:color="auto"/>
            <w:left w:val="none" w:sz="0" w:space="0" w:color="auto"/>
            <w:bottom w:val="none" w:sz="0" w:space="0" w:color="auto"/>
            <w:right w:val="none" w:sz="0" w:space="0" w:color="auto"/>
          </w:divBdr>
        </w:div>
        <w:div w:id="2129280387">
          <w:marLeft w:val="640"/>
          <w:marRight w:val="0"/>
          <w:marTop w:val="0"/>
          <w:marBottom w:val="0"/>
          <w:divBdr>
            <w:top w:val="none" w:sz="0" w:space="0" w:color="auto"/>
            <w:left w:val="none" w:sz="0" w:space="0" w:color="auto"/>
            <w:bottom w:val="none" w:sz="0" w:space="0" w:color="auto"/>
            <w:right w:val="none" w:sz="0" w:space="0" w:color="auto"/>
          </w:divBdr>
        </w:div>
        <w:div w:id="1187791690">
          <w:marLeft w:val="640"/>
          <w:marRight w:val="0"/>
          <w:marTop w:val="0"/>
          <w:marBottom w:val="0"/>
          <w:divBdr>
            <w:top w:val="none" w:sz="0" w:space="0" w:color="auto"/>
            <w:left w:val="none" w:sz="0" w:space="0" w:color="auto"/>
            <w:bottom w:val="none" w:sz="0" w:space="0" w:color="auto"/>
            <w:right w:val="none" w:sz="0" w:space="0" w:color="auto"/>
          </w:divBdr>
        </w:div>
        <w:div w:id="242374442">
          <w:marLeft w:val="640"/>
          <w:marRight w:val="0"/>
          <w:marTop w:val="0"/>
          <w:marBottom w:val="0"/>
          <w:divBdr>
            <w:top w:val="none" w:sz="0" w:space="0" w:color="auto"/>
            <w:left w:val="none" w:sz="0" w:space="0" w:color="auto"/>
            <w:bottom w:val="none" w:sz="0" w:space="0" w:color="auto"/>
            <w:right w:val="none" w:sz="0" w:space="0" w:color="auto"/>
          </w:divBdr>
        </w:div>
        <w:div w:id="939530776">
          <w:marLeft w:val="640"/>
          <w:marRight w:val="0"/>
          <w:marTop w:val="0"/>
          <w:marBottom w:val="0"/>
          <w:divBdr>
            <w:top w:val="none" w:sz="0" w:space="0" w:color="auto"/>
            <w:left w:val="none" w:sz="0" w:space="0" w:color="auto"/>
            <w:bottom w:val="none" w:sz="0" w:space="0" w:color="auto"/>
            <w:right w:val="none" w:sz="0" w:space="0" w:color="auto"/>
          </w:divBdr>
        </w:div>
        <w:div w:id="649333334">
          <w:marLeft w:val="640"/>
          <w:marRight w:val="0"/>
          <w:marTop w:val="0"/>
          <w:marBottom w:val="0"/>
          <w:divBdr>
            <w:top w:val="none" w:sz="0" w:space="0" w:color="auto"/>
            <w:left w:val="none" w:sz="0" w:space="0" w:color="auto"/>
            <w:bottom w:val="none" w:sz="0" w:space="0" w:color="auto"/>
            <w:right w:val="none" w:sz="0" w:space="0" w:color="auto"/>
          </w:divBdr>
        </w:div>
        <w:div w:id="894780811">
          <w:marLeft w:val="640"/>
          <w:marRight w:val="0"/>
          <w:marTop w:val="0"/>
          <w:marBottom w:val="0"/>
          <w:divBdr>
            <w:top w:val="none" w:sz="0" w:space="0" w:color="auto"/>
            <w:left w:val="none" w:sz="0" w:space="0" w:color="auto"/>
            <w:bottom w:val="none" w:sz="0" w:space="0" w:color="auto"/>
            <w:right w:val="none" w:sz="0" w:space="0" w:color="auto"/>
          </w:divBdr>
        </w:div>
        <w:div w:id="221866651">
          <w:marLeft w:val="640"/>
          <w:marRight w:val="0"/>
          <w:marTop w:val="0"/>
          <w:marBottom w:val="0"/>
          <w:divBdr>
            <w:top w:val="none" w:sz="0" w:space="0" w:color="auto"/>
            <w:left w:val="none" w:sz="0" w:space="0" w:color="auto"/>
            <w:bottom w:val="none" w:sz="0" w:space="0" w:color="auto"/>
            <w:right w:val="none" w:sz="0" w:space="0" w:color="auto"/>
          </w:divBdr>
        </w:div>
        <w:div w:id="164713916">
          <w:marLeft w:val="640"/>
          <w:marRight w:val="0"/>
          <w:marTop w:val="0"/>
          <w:marBottom w:val="0"/>
          <w:divBdr>
            <w:top w:val="none" w:sz="0" w:space="0" w:color="auto"/>
            <w:left w:val="none" w:sz="0" w:space="0" w:color="auto"/>
            <w:bottom w:val="none" w:sz="0" w:space="0" w:color="auto"/>
            <w:right w:val="none" w:sz="0" w:space="0" w:color="auto"/>
          </w:divBdr>
        </w:div>
        <w:div w:id="1334260562">
          <w:marLeft w:val="640"/>
          <w:marRight w:val="0"/>
          <w:marTop w:val="0"/>
          <w:marBottom w:val="0"/>
          <w:divBdr>
            <w:top w:val="none" w:sz="0" w:space="0" w:color="auto"/>
            <w:left w:val="none" w:sz="0" w:space="0" w:color="auto"/>
            <w:bottom w:val="none" w:sz="0" w:space="0" w:color="auto"/>
            <w:right w:val="none" w:sz="0" w:space="0" w:color="auto"/>
          </w:divBdr>
        </w:div>
        <w:div w:id="842474182">
          <w:marLeft w:val="640"/>
          <w:marRight w:val="0"/>
          <w:marTop w:val="0"/>
          <w:marBottom w:val="0"/>
          <w:divBdr>
            <w:top w:val="none" w:sz="0" w:space="0" w:color="auto"/>
            <w:left w:val="none" w:sz="0" w:space="0" w:color="auto"/>
            <w:bottom w:val="none" w:sz="0" w:space="0" w:color="auto"/>
            <w:right w:val="none" w:sz="0" w:space="0" w:color="auto"/>
          </w:divBdr>
        </w:div>
        <w:div w:id="131949141">
          <w:marLeft w:val="640"/>
          <w:marRight w:val="0"/>
          <w:marTop w:val="0"/>
          <w:marBottom w:val="0"/>
          <w:divBdr>
            <w:top w:val="none" w:sz="0" w:space="0" w:color="auto"/>
            <w:left w:val="none" w:sz="0" w:space="0" w:color="auto"/>
            <w:bottom w:val="none" w:sz="0" w:space="0" w:color="auto"/>
            <w:right w:val="none" w:sz="0" w:space="0" w:color="auto"/>
          </w:divBdr>
        </w:div>
        <w:div w:id="563026840">
          <w:marLeft w:val="640"/>
          <w:marRight w:val="0"/>
          <w:marTop w:val="0"/>
          <w:marBottom w:val="0"/>
          <w:divBdr>
            <w:top w:val="none" w:sz="0" w:space="0" w:color="auto"/>
            <w:left w:val="none" w:sz="0" w:space="0" w:color="auto"/>
            <w:bottom w:val="none" w:sz="0" w:space="0" w:color="auto"/>
            <w:right w:val="none" w:sz="0" w:space="0" w:color="auto"/>
          </w:divBdr>
        </w:div>
        <w:div w:id="2635302">
          <w:marLeft w:val="640"/>
          <w:marRight w:val="0"/>
          <w:marTop w:val="0"/>
          <w:marBottom w:val="0"/>
          <w:divBdr>
            <w:top w:val="none" w:sz="0" w:space="0" w:color="auto"/>
            <w:left w:val="none" w:sz="0" w:space="0" w:color="auto"/>
            <w:bottom w:val="none" w:sz="0" w:space="0" w:color="auto"/>
            <w:right w:val="none" w:sz="0" w:space="0" w:color="auto"/>
          </w:divBdr>
        </w:div>
        <w:div w:id="239560693">
          <w:marLeft w:val="640"/>
          <w:marRight w:val="0"/>
          <w:marTop w:val="0"/>
          <w:marBottom w:val="0"/>
          <w:divBdr>
            <w:top w:val="none" w:sz="0" w:space="0" w:color="auto"/>
            <w:left w:val="none" w:sz="0" w:space="0" w:color="auto"/>
            <w:bottom w:val="none" w:sz="0" w:space="0" w:color="auto"/>
            <w:right w:val="none" w:sz="0" w:space="0" w:color="auto"/>
          </w:divBdr>
        </w:div>
        <w:div w:id="271131450">
          <w:marLeft w:val="640"/>
          <w:marRight w:val="0"/>
          <w:marTop w:val="0"/>
          <w:marBottom w:val="0"/>
          <w:divBdr>
            <w:top w:val="none" w:sz="0" w:space="0" w:color="auto"/>
            <w:left w:val="none" w:sz="0" w:space="0" w:color="auto"/>
            <w:bottom w:val="none" w:sz="0" w:space="0" w:color="auto"/>
            <w:right w:val="none" w:sz="0" w:space="0" w:color="auto"/>
          </w:divBdr>
        </w:div>
        <w:div w:id="1021932629">
          <w:marLeft w:val="640"/>
          <w:marRight w:val="0"/>
          <w:marTop w:val="0"/>
          <w:marBottom w:val="0"/>
          <w:divBdr>
            <w:top w:val="none" w:sz="0" w:space="0" w:color="auto"/>
            <w:left w:val="none" w:sz="0" w:space="0" w:color="auto"/>
            <w:bottom w:val="none" w:sz="0" w:space="0" w:color="auto"/>
            <w:right w:val="none" w:sz="0" w:space="0" w:color="auto"/>
          </w:divBdr>
        </w:div>
      </w:divsChild>
    </w:div>
    <w:div w:id="1214541846">
      <w:bodyDiv w:val="1"/>
      <w:marLeft w:val="0"/>
      <w:marRight w:val="0"/>
      <w:marTop w:val="0"/>
      <w:marBottom w:val="0"/>
      <w:divBdr>
        <w:top w:val="none" w:sz="0" w:space="0" w:color="auto"/>
        <w:left w:val="none" w:sz="0" w:space="0" w:color="auto"/>
        <w:bottom w:val="none" w:sz="0" w:space="0" w:color="auto"/>
        <w:right w:val="none" w:sz="0" w:space="0" w:color="auto"/>
      </w:divBdr>
    </w:div>
    <w:div w:id="1215002408">
      <w:bodyDiv w:val="1"/>
      <w:marLeft w:val="0"/>
      <w:marRight w:val="0"/>
      <w:marTop w:val="0"/>
      <w:marBottom w:val="0"/>
      <w:divBdr>
        <w:top w:val="none" w:sz="0" w:space="0" w:color="auto"/>
        <w:left w:val="none" w:sz="0" w:space="0" w:color="auto"/>
        <w:bottom w:val="none" w:sz="0" w:space="0" w:color="auto"/>
        <w:right w:val="none" w:sz="0" w:space="0" w:color="auto"/>
      </w:divBdr>
      <w:divsChild>
        <w:div w:id="1319463069">
          <w:marLeft w:val="640"/>
          <w:marRight w:val="0"/>
          <w:marTop w:val="0"/>
          <w:marBottom w:val="0"/>
          <w:divBdr>
            <w:top w:val="none" w:sz="0" w:space="0" w:color="auto"/>
            <w:left w:val="none" w:sz="0" w:space="0" w:color="auto"/>
            <w:bottom w:val="none" w:sz="0" w:space="0" w:color="auto"/>
            <w:right w:val="none" w:sz="0" w:space="0" w:color="auto"/>
          </w:divBdr>
        </w:div>
        <w:div w:id="541937952">
          <w:marLeft w:val="640"/>
          <w:marRight w:val="0"/>
          <w:marTop w:val="0"/>
          <w:marBottom w:val="0"/>
          <w:divBdr>
            <w:top w:val="none" w:sz="0" w:space="0" w:color="auto"/>
            <w:left w:val="none" w:sz="0" w:space="0" w:color="auto"/>
            <w:bottom w:val="none" w:sz="0" w:space="0" w:color="auto"/>
            <w:right w:val="none" w:sz="0" w:space="0" w:color="auto"/>
          </w:divBdr>
        </w:div>
        <w:div w:id="166022258">
          <w:marLeft w:val="640"/>
          <w:marRight w:val="0"/>
          <w:marTop w:val="0"/>
          <w:marBottom w:val="0"/>
          <w:divBdr>
            <w:top w:val="none" w:sz="0" w:space="0" w:color="auto"/>
            <w:left w:val="none" w:sz="0" w:space="0" w:color="auto"/>
            <w:bottom w:val="none" w:sz="0" w:space="0" w:color="auto"/>
            <w:right w:val="none" w:sz="0" w:space="0" w:color="auto"/>
          </w:divBdr>
        </w:div>
        <w:div w:id="1057703207">
          <w:marLeft w:val="640"/>
          <w:marRight w:val="0"/>
          <w:marTop w:val="0"/>
          <w:marBottom w:val="0"/>
          <w:divBdr>
            <w:top w:val="none" w:sz="0" w:space="0" w:color="auto"/>
            <w:left w:val="none" w:sz="0" w:space="0" w:color="auto"/>
            <w:bottom w:val="none" w:sz="0" w:space="0" w:color="auto"/>
            <w:right w:val="none" w:sz="0" w:space="0" w:color="auto"/>
          </w:divBdr>
        </w:div>
        <w:div w:id="1209342862">
          <w:marLeft w:val="640"/>
          <w:marRight w:val="0"/>
          <w:marTop w:val="0"/>
          <w:marBottom w:val="0"/>
          <w:divBdr>
            <w:top w:val="none" w:sz="0" w:space="0" w:color="auto"/>
            <w:left w:val="none" w:sz="0" w:space="0" w:color="auto"/>
            <w:bottom w:val="none" w:sz="0" w:space="0" w:color="auto"/>
            <w:right w:val="none" w:sz="0" w:space="0" w:color="auto"/>
          </w:divBdr>
        </w:div>
        <w:div w:id="1427460809">
          <w:marLeft w:val="640"/>
          <w:marRight w:val="0"/>
          <w:marTop w:val="0"/>
          <w:marBottom w:val="0"/>
          <w:divBdr>
            <w:top w:val="none" w:sz="0" w:space="0" w:color="auto"/>
            <w:left w:val="none" w:sz="0" w:space="0" w:color="auto"/>
            <w:bottom w:val="none" w:sz="0" w:space="0" w:color="auto"/>
            <w:right w:val="none" w:sz="0" w:space="0" w:color="auto"/>
          </w:divBdr>
        </w:div>
        <w:div w:id="1378703359">
          <w:marLeft w:val="640"/>
          <w:marRight w:val="0"/>
          <w:marTop w:val="0"/>
          <w:marBottom w:val="0"/>
          <w:divBdr>
            <w:top w:val="none" w:sz="0" w:space="0" w:color="auto"/>
            <w:left w:val="none" w:sz="0" w:space="0" w:color="auto"/>
            <w:bottom w:val="none" w:sz="0" w:space="0" w:color="auto"/>
            <w:right w:val="none" w:sz="0" w:space="0" w:color="auto"/>
          </w:divBdr>
        </w:div>
        <w:div w:id="967858689">
          <w:marLeft w:val="640"/>
          <w:marRight w:val="0"/>
          <w:marTop w:val="0"/>
          <w:marBottom w:val="0"/>
          <w:divBdr>
            <w:top w:val="none" w:sz="0" w:space="0" w:color="auto"/>
            <w:left w:val="none" w:sz="0" w:space="0" w:color="auto"/>
            <w:bottom w:val="none" w:sz="0" w:space="0" w:color="auto"/>
            <w:right w:val="none" w:sz="0" w:space="0" w:color="auto"/>
          </w:divBdr>
        </w:div>
        <w:div w:id="417168297">
          <w:marLeft w:val="640"/>
          <w:marRight w:val="0"/>
          <w:marTop w:val="0"/>
          <w:marBottom w:val="0"/>
          <w:divBdr>
            <w:top w:val="none" w:sz="0" w:space="0" w:color="auto"/>
            <w:left w:val="none" w:sz="0" w:space="0" w:color="auto"/>
            <w:bottom w:val="none" w:sz="0" w:space="0" w:color="auto"/>
            <w:right w:val="none" w:sz="0" w:space="0" w:color="auto"/>
          </w:divBdr>
        </w:div>
        <w:div w:id="1371688299">
          <w:marLeft w:val="640"/>
          <w:marRight w:val="0"/>
          <w:marTop w:val="0"/>
          <w:marBottom w:val="0"/>
          <w:divBdr>
            <w:top w:val="none" w:sz="0" w:space="0" w:color="auto"/>
            <w:left w:val="none" w:sz="0" w:space="0" w:color="auto"/>
            <w:bottom w:val="none" w:sz="0" w:space="0" w:color="auto"/>
            <w:right w:val="none" w:sz="0" w:space="0" w:color="auto"/>
          </w:divBdr>
        </w:div>
        <w:div w:id="1866359177">
          <w:marLeft w:val="640"/>
          <w:marRight w:val="0"/>
          <w:marTop w:val="0"/>
          <w:marBottom w:val="0"/>
          <w:divBdr>
            <w:top w:val="none" w:sz="0" w:space="0" w:color="auto"/>
            <w:left w:val="none" w:sz="0" w:space="0" w:color="auto"/>
            <w:bottom w:val="none" w:sz="0" w:space="0" w:color="auto"/>
            <w:right w:val="none" w:sz="0" w:space="0" w:color="auto"/>
          </w:divBdr>
        </w:div>
        <w:div w:id="215168267">
          <w:marLeft w:val="640"/>
          <w:marRight w:val="0"/>
          <w:marTop w:val="0"/>
          <w:marBottom w:val="0"/>
          <w:divBdr>
            <w:top w:val="none" w:sz="0" w:space="0" w:color="auto"/>
            <w:left w:val="none" w:sz="0" w:space="0" w:color="auto"/>
            <w:bottom w:val="none" w:sz="0" w:space="0" w:color="auto"/>
            <w:right w:val="none" w:sz="0" w:space="0" w:color="auto"/>
          </w:divBdr>
        </w:div>
        <w:div w:id="711425794">
          <w:marLeft w:val="640"/>
          <w:marRight w:val="0"/>
          <w:marTop w:val="0"/>
          <w:marBottom w:val="0"/>
          <w:divBdr>
            <w:top w:val="none" w:sz="0" w:space="0" w:color="auto"/>
            <w:left w:val="none" w:sz="0" w:space="0" w:color="auto"/>
            <w:bottom w:val="none" w:sz="0" w:space="0" w:color="auto"/>
            <w:right w:val="none" w:sz="0" w:space="0" w:color="auto"/>
          </w:divBdr>
        </w:div>
        <w:div w:id="1516965203">
          <w:marLeft w:val="640"/>
          <w:marRight w:val="0"/>
          <w:marTop w:val="0"/>
          <w:marBottom w:val="0"/>
          <w:divBdr>
            <w:top w:val="none" w:sz="0" w:space="0" w:color="auto"/>
            <w:left w:val="none" w:sz="0" w:space="0" w:color="auto"/>
            <w:bottom w:val="none" w:sz="0" w:space="0" w:color="auto"/>
            <w:right w:val="none" w:sz="0" w:space="0" w:color="auto"/>
          </w:divBdr>
        </w:div>
        <w:div w:id="735054747">
          <w:marLeft w:val="640"/>
          <w:marRight w:val="0"/>
          <w:marTop w:val="0"/>
          <w:marBottom w:val="0"/>
          <w:divBdr>
            <w:top w:val="none" w:sz="0" w:space="0" w:color="auto"/>
            <w:left w:val="none" w:sz="0" w:space="0" w:color="auto"/>
            <w:bottom w:val="none" w:sz="0" w:space="0" w:color="auto"/>
            <w:right w:val="none" w:sz="0" w:space="0" w:color="auto"/>
          </w:divBdr>
        </w:div>
        <w:div w:id="909117417">
          <w:marLeft w:val="640"/>
          <w:marRight w:val="0"/>
          <w:marTop w:val="0"/>
          <w:marBottom w:val="0"/>
          <w:divBdr>
            <w:top w:val="none" w:sz="0" w:space="0" w:color="auto"/>
            <w:left w:val="none" w:sz="0" w:space="0" w:color="auto"/>
            <w:bottom w:val="none" w:sz="0" w:space="0" w:color="auto"/>
            <w:right w:val="none" w:sz="0" w:space="0" w:color="auto"/>
          </w:divBdr>
        </w:div>
        <w:div w:id="916094469">
          <w:marLeft w:val="640"/>
          <w:marRight w:val="0"/>
          <w:marTop w:val="0"/>
          <w:marBottom w:val="0"/>
          <w:divBdr>
            <w:top w:val="none" w:sz="0" w:space="0" w:color="auto"/>
            <w:left w:val="none" w:sz="0" w:space="0" w:color="auto"/>
            <w:bottom w:val="none" w:sz="0" w:space="0" w:color="auto"/>
            <w:right w:val="none" w:sz="0" w:space="0" w:color="auto"/>
          </w:divBdr>
        </w:div>
        <w:div w:id="1656952295">
          <w:marLeft w:val="640"/>
          <w:marRight w:val="0"/>
          <w:marTop w:val="0"/>
          <w:marBottom w:val="0"/>
          <w:divBdr>
            <w:top w:val="none" w:sz="0" w:space="0" w:color="auto"/>
            <w:left w:val="none" w:sz="0" w:space="0" w:color="auto"/>
            <w:bottom w:val="none" w:sz="0" w:space="0" w:color="auto"/>
            <w:right w:val="none" w:sz="0" w:space="0" w:color="auto"/>
          </w:divBdr>
        </w:div>
        <w:div w:id="2025744010">
          <w:marLeft w:val="640"/>
          <w:marRight w:val="0"/>
          <w:marTop w:val="0"/>
          <w:marBottom w:val="0"/>
          <w:divBdr>
            <w:top w:val="none" w:sz="0" w:space="0" w:color="auto"/>
            <w:left w:val="none" w:sz="0" w:space="0" w:color="auto"/>
            <w:bottom w:val="none" w:sz="0" w:space="0" w:color="auto"/>
            <w:right w:val="none" w:sz="0" w:space="0" w:color="auto"/>
          </w:divBdr>
        </w:div>
        <w:div w:id="589891350">
          <w:marLeft w:val="640"/>
          <w:marRight w:val="0"/>
          <w:marTop w:val="0"/>
          <w:marBottom w:val="0"/>
          <w:divBdr>
            <w:top w:val="none" w:sz="0" w:space="0" w:color="auto"/>
            <w:left w:val="none" w:sz="0" w:space="0" w:color="auto"/>
            <w:bottom w:val="none" w:sz="0" w:space="0" w:color="auto"/>
            <w:right w:val="none" w:sz="0" w:space="0" w:color="auto"/>
          </w:divBdr>
        </w:div>
        <w:div w:id="2119635744">
          <w:marLeft w:val="640"/>
          <w:marRight w:val="0"/>
          <w:marTop w:val="0"/>
          <w:marBottom w:val="0"/>
          <w:divBdr>
            <w:top w:val="none" w:sz="0" w:space="0" w:color="auto"/>
            <w:left w:val="none" w:sz="0" w:space="0" w:color="auto"/>
            <w:bottom w:val="none" w:sz="0" w:space="0" w:color="auto"/>
            <w:right w:val="none" w:sz="0" w:space="0" w:color="auto"/>
          </w:divBdr>
        </w:div>
        <w:div w:id="550191608">
          <w:marLeft w:val="640"/>
          <w:marRight w:val="0"/>
          <w:marTop w:val="0"/>
          <w:marBottom w:val="0"/>
          <w:divBdr>
            <w:top w:val="none" w:sz="0" w:space="0" w:color="auto"/>
            <w:left w:val="none" w:sz="0" w:space="0" w:color="auto"/>
            <w:bottom w:val="none" w:sz="0" w:space="0" w:color="auto"/>
            <w:right w:val="none" w:sz="0" w:space="0" w:color="auto"/>
          </w:divBdr>
        </w:div>
        <w:div w:id="592979868">
          <w:marLeft w:val="640"/>
          <w:marRight w:val="0"/>
          <w:marTop w:val="0"/>
          <w:marBottom w:val="0"/>
          <w:divBdr>
            <w:top w:val="none" w:sz="0" w:space="0" w:color="auto"/>
            <w:left w:val="none" w:sz="0" w:space="0" w:color="auto"/>
            <w:bottom w:val="none" w:sz="0" w:space="0" w:color="auto"/>
            <w:right w:val="none" w:sz="0" w:space="0" w:color="auto"/>
          </w:divBdr>
        </w:div>
        <w:div w:id="902450508">
          <w:marLeft w:val="640"/>
          <w:marRight w:val="0"/>
          <w:marTop w:val="0"/>
          <w:marBottom w:val="0"/>
          <w:divBdr>
            <w:top w:val="none" w:sz="0" w:space="0" w:color="auto"/>
            <w:left w:val="none" w:sz="0" w:space="0" w:color="auto"/>
            <w:bottom w:val="none" w:sz="0" w:space="0" w:color="auto"/>
            <w:right w:val="none" w:sz="0" w:space="0" w:color="auto"/>
          </w:divBdr>
        </w:div>
        <w:div w:id="1787843693">
          <w:marLeft w:val="640"/>
          <w:marRight w:val="0"/>
          <w:marTop w:val="0"/>
          <w:marBottom w:val="0"/>
          <w:divBdr>
            <w:top w:val="none" w:sz="0" w:space="0" w:color="auto"/>
            <w:left w:val="none" w:sz="0" w:space="0" w:color="auto"/>
            <w:bottom w:val="none" w:sz="0" w:space="0" w:color="auto"/>
            <w:right w:val="none" w:sz="0" w:space="0" w:color="auto"/>
          </w:divBdr>
        </w:div>
        <w:div w:id="875311243">
          <w:marLeft w:val="640"/>
          <w:marRight w:val="0"/>
          <w:marTop w:val="0"/>
          <w:marBottom w:val="0"/>
          <w:divBdr>
            <w:top w:val="none" w:sz="0" w:space="0" w:color="auto"/>
            <w:left w:val="none" w:sz="0" w:space="0" w:color="auto"/>
            <w:bottom w:val="none" w:sz="0" w:space="0" w:color="auto"/>
            <w:right w:val="none" w:sz="0" w:space="0" w:color="auto"/>
          </w:divBdr>
        </w:div>
        <w:div w:id="1139615210">
          <w:marLeft w:val="640"/>
          <w:marRight w:val="0"/>
          <w:marTop w:val="0"/>
          <w:marBottom w:val="0"/>
          <w:divBdr>
            <w:top w:val="none" w:sz="0" w:space="0" w:color="auto"/>
            <w:left w:val="none" w:sz="0" w:space="0" w:color="auto"/>
            <w:bottom w:val="none" w:sz="0" w:space="0" w:color="auto"/>
            <w:right w:val="none" w:sz="0" w:space="0" w:color="auto"/>
          </w:divBdr>
        </w:div>
        <w:div w:id="1207911412">
          <w:marLeft w:val="640"/>
          <w:marRight w:val="0"/>
          <w:marTop w:val="0"/>
          <w:marBottom w:val="0"/>
          <w:divBdr>
            <w:top w:val="none" w:sz="0" w:space="0" w:color="auto"/>
            <w:left w:val="none" w:sz="0" w:space="0" w:color="auto"/>
            <w:bottom w:val="none" w:sz="0" w:space="0" w:color="auto"/>
            <w:right w:val="none" w:sz="0" w:space="0" w:color="auto"/>
          </w:divBdr>
        </w:div>
        <w:div w:id="66415242">
          <w:marLeft w:val="640"/>
          <w:marRight w:val="0"/>
          <w:marTop w:val="0"/>
          <w:marBottom w:val="0"/>
          <w:divBdr>
            <w:top w:val="none" w:sz="0" w:space="0" w:color="auto"/>
            <w:left w:val="none" w:sz="0" w:space="0" w:color="auto"/>
            <w:bottom w:val="none" w:sz="0" w:space="0" w:color="auto"/>
            <w:right w:val="none" w:sz="0" w:space="0" w:color="auto"/>
          </w:divBdr>
        </w:div>
        <w:div w:id="342558216">
          <w:marLeft w:val="640"/>
          <w:marRight w:val="0"/>
          <w:marTop w:val="0"/>
          <w:marBottom w:val="0"/>
          <w:divBdr>
            <w:top w:val="none" w:sz="0" w:space="0" w:color="auto"/>
            <w:left w:val="none" w:sz="0" w:space="0" w:color="auto"/>
            <w:bottom w:val="none" w:sz="0" w:space="0" w:color="auto"/>
            <w:right w:val="none" w:sz="0" w:space="0" w:color="auto"/>
          </w:divBdr>
        </w:div>
        <w:div w:id="880169119">
          <w:marLeft w:val="640"/>
          <w:marRight w:val="0"/>
          <w:marTop w:val="0"/>
          <w:marBottom w:val="0"/>
          <w:divBdr>
            <w:top w:val="none" w:sz="0" w:space="0" w:color="auto"/>
            <w:left w:val="none" w:sz="0" w:space="0" w:color="auto"/>
            <w:bottom w:val="none" w:sz="0" w:space="0" w:color="auto"/>
            <w:right w:val="none" w:sz="0" w:space="0" w:color="auto"/>
          </w:divBdr>
        </w:div>
        <w:div w:id="1252935170">
          <w:marLeft w:val="640"/>
          <w:marRight w:val="0"/>
          <w:marTop w:val="0"/>
          <w:marBottom w:val="0"/>
          <w:divBdr>
            <w:top w:val="none" w:sz="0" w:space="0" w:color="auto"/>
            <w:left w:val="none" w:sz="0" w:space="0" w:color="auto"/>
            <w:bottom w:val="none" w:sz="0" w:space="0" w:color="auto"/>
            <w:right w:val="none" w:sz="0" w:space="0" w:color="auto"/>
          </w:divBdr>
        </w:div>
        <w:div w:id="1722636825">
          <w:marLeft w:val="640"/>
          <w:marRight w:val="0"/>
          <w:marTop w:val="0"/>
          <w:marBottom w:val="0"/>
          <w:divBdr>
            <w:top w:val="none" w:sz="0" w:space="0" w:color="auto"/>
            <w:left w:val="none" w:sz="0" w:space="0" w:color="auto"/>
            <w:bottom w:val="none" w:sz="0" w:space="0" w:color="auto"/>
            <w:right w:val="none" w:sz="0" w:space="0" w:color="auto"/>
          </w:divBdr>
        </w:div>
        <w:div w:id="1129857837">
          <w:marLeft w:val="640"/>
          <w:marRight w:val="0"/>
          <w:marTop w:val="0"/>
          <w:marBottom w:val="0"/>
          <w:divBdr>
            <w:top w:val="none" w:sz="0" w:space="0" w:color="auto"/>
            <w:left w:val="none" w:sz="0" w:space="0" w:color="auto"/>
            <w:bottom w:val="none" w:sz="0" w:space="0" w:color="auto"/>
            <w:right w:val="none" w:sz="0" w:space="0" w:color="auto"/>
          </w:divBdr>
        </w:div>
        <w:div w:id="397553711">
          <w:marLeft w:val="640"/>
          <w:marRight w:val="0"/>
          <w:marTop w:val="0"/>
          <w:marBottom w:val="0"/>
          <w:divBdr>
            <w:top w:val="none" w:sz="0" w:space="0" w:color="auto"/>
            <w:left w:val="none" w:sz="0" w:space="0" w:color="auto"/>
            <w:bottom w:val="none" w:sz="0" w:space="0" w:color="auto"/>
            <w:right w:val="none" w:sz="0" w:space="0" w:color="auto"/>
          </w:divBdr>
        </w:div>
        <w:div w:id="2056660873">
          <w:marLeft w:val="640"/>
          <w:marRight w:val="0"/>
          <w:marTop w:val="0"/>
          <w:marBottom w:val="0"/>
          <w:divBdr>
            <w:top w:val="none" w:sz="0" w:space="0" w:color="auto"/>
            <w:left w:val="none" w:sz="0" w:space="0" w:color="auto"/>
            <w:bottom w:val="none" w:sz="0" w:space="0" w:color="auto"/>
            <w:right w:val="none" w:sz="0" w:space="0" w:color="auto"/>
          </w:divBdr>
        </w:div>
        <w:div w:id="1737707001">
          <w:marLeft w:val="640"/>
          <w:marRight w:val="0"/>
          <w:marTop w:val="0"/>
          <w:marBottom w:val="0"/>
          <w:divBdr>
            <w:top w:val="none" w:sz="0" w:space="0" w:color="auto"/>
            <w:left w:val="none" w:sz="0" w:space="0" w:color="auto"/>
            <w:bottom w:val="none" w:sz="0" w:space="0" w:color="auto"/>
            <w:right w:val="none" w:sz="0" w:space="0" w:color="auto"/>
          </w:divBdr>
        </w:div>
        <w:div w:id="194198314">
          <w:marLeft w:val="640"/>
          <w:marRight w:val="0"/>
          <w:marTop w:val="0"/>
          <w:marBottom w:val="0"/>
          <w:divBdr>
            <w:top w:val="none" w:sz="0" w:space="0" w:color="auto"/>
            <w:left w:val="none" w:sz="0" w:space="0" w:color="auto"/>
            <w:bottom w:val="none" w:sz="0" w:space="0" w:color="auto"/>
            <w:right w:val="none" w:sz="0" w:space="0" w:color="auto"/>
          </w:divBdr>
        </w:div>
        <w:div w:id="1901749947">
          <w:marLeft w:val="640"/>
          <w:marRight w:val="0"/>
          <w:marTop w:val="0"/>
          <w:marBottom w:val="0"/>
          <w:divBdr>
            <w:top w:val="none" w:sz="0" w:space="0" w:color="auto"/>
            <w:left w:val="none" w:sz="0" w:space="0" w:color="auto"/>
            <w:bottom w:val="none" w:sz="0" w:space="0" w:color="auto"/>
            <w:right w:val="none" w:sz="0" w:space="0" w:color="auto"/>
          </w:divBdr>
        </w:div>
        <w:div w:id="903031471">
          <w:marLeft w:val="640"/>
          <w:marRight w:val="0"/>
          <w:marTop w:val="0"/>
          <w:marBottom w:val="0"/>
          <w:divBdr>
            <w:top w:val="none" w:sz="0" w:space="0" w:color="auto"/>
            <w:left w:val="none" w:sz="0" w:space="0" w:color="auto"/>
            <w:bottom w:val="none" w:sz="0" w:space="0" w:color="auto"/>
            <w:right w:val="none" w:sz="0" w:space="0" w:color="auto"/>
          </w:divBdr>
        </w:div>
        <w:div w:id="1579362160">
          <w:marLeft w:val="640"/>
          <w:marRight w:val="0"/>
          <w:marTop w:val="0"/>
          <w:marBottom w:val="0"/>
          <w:divBdr>
            <w:top w:val="none" w:sz="0" w:space="0" w:color="auto"/>
            <w:left w:val="none" w:sz="0" w:space="0" w:color="auto"/>
            <w:bottom w:val="none" w:sz="0" w:space="0" w:color="auto"/>
            <w:right w:val="none" w:sz="0" w:space="0" w:color="auto"/>
          </w:divBdr>
        </w:div>
        <w:div w:id="194269985">
          <w:marLeft w:val="640"/>
          <w:marRight w:val="0"/>
          <w:marTop w:val="0"/>
          <w:marBottom w:val="0"/>
          <w:divBdr>
            <w:top w:val="none" w:sz="0" w:space="0" w:color="auto"/>
            <w:left w:val="none" w:sz="0" w:space="0" w:color="auto"/>
            <w:bottom w:val="none" w:sz="0" w:space="0" w:color="auto"/>
            <w:right w:val="none" w:sz="0" w:space="0" w:color="auto"/>
          </w:divBdr>
        </w:div>
        <w:div w:id="43873642">
          <w:marLeft w:val="640"/>
          <w:marRight w:val="0"/>
          <w:marTop w:val="0"/>
          <w:marBottom w:val="0"/>
          <w:divBdr>
            <w:top w:val="none" w:sz="0" w:space="0" w:color="auto"/>
            <w:left w:val="none" w:sz="0" w:space="0" w:color="auto"/>
            <w:bottom w:val="none" w:sz="0" w:space="0" w:color="auto"/>
            <w:right w:val="none" w:sz="0" w:space="0" w:color="auto"/>
          </w:divBdr>
        </w:div>
        <w:div w:id="1499690998">
          <w:marLeft w:val="640"/>
          <w:marRight w:val="0"/>
          <w:marTop w:val="0"/>
          <w:marBottom w:val="0"/>
          <w:divBdr>
            <w:top w:val="none" w:sz="0" w:space="0" w:color="auto"/>
            <w:left w:val="none" w:sz="0" w:space="0" w:color="auto"/>
            <w:bottom w:val="none" w:sz="0" w:space="0" w:color="auto"/>
            <w:right w:val="none" w:sz="0" w:space="0" w:color="auto"/>
          </w:divBdr>
        </w:div>
        <w:div w:id="289750251">
          <w:marLeft w:val="640"/>
          <w:marRight w:val="0"/>
          <w:marTop w:val="0"/>
          <w:marBottom w:val="0"/>
          <w:divBdr>
            <w:top w:val="none" w:sz="0" w:space="0" w:color="auto"/>
            <w:left w:val="none" w:sz="0" w:space="0" w:color="auto"/>
            <w:bottom w:val="none" w:sz="0" w:space="0" w:color="auto"/>
            <w:right w:val="none" w:sz="0" w:space="0" w:color="auto"/>
          </w:divBdr>
        </w:div>
        <w:div w:id="373969920">
          <w:marLeft w:val="640"/>
          <w:marRight w:val="0"/>
          <w:marTop w:val="0"/>
          <w:marBottom w:val="0"/>
          <w:divBdr>
            <w:top w:val="none" w:sz="0" w:space="0" w:color="auto"/>
            <w:left w:val="none" w:sz="0" w:space="0" w:color="auto"/>
            <w:bottom w:val="none" w:sz="0" w:space="0" w:color="auto"/>
            <w:right w:val="none" w:sz="0" w:space="0" w:color="auto"/>
          </w:divBdr>
        </w:div>
        <w:div w:id="1844511782">
          <w:marLeft w:val="640"/>
          <w:marRight w:val="0"/>
          <w:marTop w:val="0"/>
          <w:marBottom w:val="0"/>
          <w:divBdr>
            <w:top w:val="none" w:sz="0" w:space="0" w:color="auto"/>
            <w:left w:val="none" w:sz="0" w:space="0" w:color="auto"/>
            <w:bottom w:val="none" w:sz="0" w:space="0" w:color="auto"/>
            <w:right w:val="none" w:sz="0" w:space="0" w:color="auto"/>
          </w:divBdr>
        </w:div>
        <w:div w:id="749083626">
          <w:marLeft w:val="640"/>
          <w:marRight w:val="0"/>
          <w:marTop w:val="0"/>
          <w:marBottom w:val="0"/>
          <w:divBdr>
            <w:top w:val="none" w:sz="0" w:space="0" w:color="auto"/>
            <w:left w:val="none" w:sz="0" w:space="0" w:color="auto"/>
            <w:bottom w:val="none" w:sz="0" w:space="0" w:color="auto"/>
            <w:right w:val="none" w:sz="0" w:space="0" w:color="auto"/>
          </w:divBdr>
        </w:div>
        <w:div w:id="1397555271">
          <w:marLeft w:val="640"/>
          <w:marRight w:val="0"/>
          <w:marTop w:val="0"/>
          <w:marBottom w:val="0"/>
          <w:divBdr>
            <w:top w:val="none" w:sz="0" w:space="0" w:color="auto"/>
            <w:left w:val="none" w:sz="0" w:space="0" w:color="auto"/>
            <w:bottom w:val="none" w:sz="0" w:space="0" w:color="auto"/>
            <w:right w:val="none" w:sz="0" w:space="0" w:color="auto"/>
          </w:divBdr>
        </w:div>
        <w:div w:id="90705691">
          <w:marLeft w:val="640"/>
          <w:marRight w:val="0"/>
          <w:marTop w:val="0"/>
          <w:marBottom w:val="0"/>
          <w:divBdr>
            <w:top w:val="none" w:sz="0" w:space="0" w:color="auto"/>
            <w:left w:val="none" w:sz="0" w:space="0" w:color="auto"/>
            <w:bottom w:val="none" w:sz="0" w:space="0" w:color="auto"/>
            <w:right w:val="none" w:sz="0" w:space="0" w:color="auto"/>
          </w:divBdr>
        </w:div>
        <w:div w:id="1487160769">
          <w:marLeft w:val="640"/>
          <w:marRight w:val="0"/>
          <w:marTop w:val="0"/>
          <w:marBottom w:val="0"/>
          <w:divBdr>
            <w:top w:val="none" w:sz="0" w:space="0" w:color="auto"/>
            <w:left w:val="none" w:sz="0" w:space="0" w:color="auto"/>
            <w:bottom w:val="none" w:sz="0" w:space="0" w:color="auto"/>
            <w:right w:val="none" w:sz="0" w:space="0" w:color="auto"/>
          </w:divBdr>
        </w:div>
        <w:div w:id="107430180">
          <w:marLeft w:val="640"/>
          <w:marRight w:val="0"/>
          <w:marTop w:val="0"/>
          <w:marBottom w:val="0"/>
          <w:divBdr>
            <w:top w:val="none" w:sz="0" w:space="0" w:color="auto"/>
            <w:left w:val="none" w:sz="0" w:space="0" w:color="auto"/>
            <w:bottom w:val="none" w:sz="0" w:space="0" w:color="auto"/>
            <w:right w:val="none" w:sz="0" w:space="0" w:color="auto"/>
          </w:divBdr>
        </w:div>
        <w:div w:id="1618289939">
          <w:marLeft w:val="640"/>
          <w:marRight w:val="0"/>
          <w:marTop w:val="0"/>
          <w:marBottom w:val="0"/>
          <w:divBdr>
            <w:top w:val="none" w:sz="0" w:space="0" w:color="auto"/>
            <w:left w:val="none" w:sz="0" w:space="0" w:color="auto"/>
            <w:bottom w:val="none" w:sz="0" w:space="0" w:color="auto"/>
            <w:right w:val="none" w:sz="0" w:space="0" w:color="auto"/>
          </w:divBdr>
        </w:div>
        <w:div w:id="1302687295">
          <w:marLeft w:val="640"/>
          <w:marRight w:val="0"/>
          <w:marTop w:val="0"/>
          <w:marBottom w:val="0"/>
          <w:divBdr>
            <w:top w:val="none" w:sz="0" w:space="0" w:color="auto"/>
            <w:left w:val="none" w:sz="0" w:space="0" w:color="auto"/>
            <w:bottom w:val="none" w:sz="0" w:space="0" w:color="auto"/>
            <w:right w:val="none" w:sz="0" w:space="0" w:color="auto"/>
          </w:divBdr>
        </w:div>
        <w:div w:id="1407605240">
          <w:marLeft w:val="640"/>
          <w:marRight w:val="0"/>
          <w:marTop w:val="0"/>
          <w:marBottom w:val="0"/>
          <w:divBdr>
            <w:top w:val="none" w:sz="0" w:space="0" w:color="auto"/>
            <w:left w:val="none" w:sz="0" w:space="0" w:color="auto"/>
            <w:bottom w:val="none" w:sz="0" w:space="0" w:color="auto"/>
            <w:right w:val="none" w:sz="0" w:space="0" w:color="auto"/>
          </w:divBdr>
        </w:div>
        <w:div w:id="387874082">
          <w:marLeft w:val="640"/>
          <w:marRight w:val="0"/>
          <w:marTop w:val="0"/>
          <w:marBottom w:val="0"/>
          <w:divBdr>
            <w:top w:val="none" w:sz="0" w:space="0" w:color="auto"/>
            <w:left w:val="none" w:sz="0" w:space="0" w:color="auto"/>
            <w:bottom w:val="none" w:sz="0" w:space="0" w:color="auto"/>
            <w:right w:val="none" w:sz="0" w:space="0" w:color="auto"/>
          </w:divBdr>
        </w:div>
        <w:div w:id="1853370653">
          <w:marLeft w:val="640"/>
          <w:marRight w:val="0"/>
          <w:marTop w:val="0"/>
          <w:marBottom w:val="0"/>
          <w:divBdr>
            <w:top w:val="none" w:sz="0" w:space="0" w:color="auto"/>
            <w:left w:val="none" w:sz="0" w:space="0" w:color="auto"/>
            <w:bottom w:val="none" w:sz="0" w:space="0" w:color="auto"/>
            <w:right w:val="none" w:sz="0" w:space="0" w:color="auto"/>
          </w:divBdr>
        </w:div>
        <w:div w:id="934286283">
          <w:marLeft w:val="640"/>
          <w:marRight w:val="0"/>
          <w:marTop w:val="0"/>
          <w:marBottom w:val="0"/>
          <w:divBdr>
            <w:top w:val="none" w:sz="0" w:space="0" w:color="auto"/>
            <w:left w:val="none" w:sz="0" w:space="0" w:color="auto"/>
            <w:bottom w:val="none" w:sz="0" w:space="0" w:color="auto"/>
            <w:right w:val="none" w:sz="0" w:space="0" w:color="auto"/>
          </w:divBdr>
        </w:div>
        <w:div w:id="117919008">
          <w:marLeft w:val="640"/>
          <w:marRight w:val="0"/>
          <w:marTop w:val="0"/>
          <w:marBottom w:val="0"/>
          <w:divBdr>
            <w:top w:val="none" w:sz="0" w:space="0" w:color="auto"/>
            <w:left w:val="none" w:sz="0" w:space="0" w:color="auto"/>
            <w:bottom w:val="none" w:sz="0" w:space="0" w:color="auto"/>
            <w:right w:val="none" w:sz="0" w:space="0" w:color="auto"/>
          </w:divBdr>
        </w:div>
        <w:div w:id="1737698663">
          <w:marLeft w:val="640"/>
          <w:marRight w:val="0"/>
          <w:marTop w:val="0"/>
          <w:marBottom w:val="0"/>
          <w:divBdr>
            <w:top w:val="none" w:sz="0" w:space="0" w:color="auto"/>
            <w:left w:val="none" w:sz="0" w:space="0" w:color="auto"/>
            <w:bottom w:val="none" w:sz="0" w:space="0" w:color="auto"/>
            <w:right w:val="none" w:sz="0" w:space="0" w:color="auto"/>
          </w:divBdr>
        </w:div>
        <w:div w:id="1328171835">
          <w:marLeft w:val="640"/>
          <w:marRight w:val="0"/>
          <w:marTop w:val="0"/>
          <w:marBottom w:val="0"/>
          <w:divBdr>
            <w:top w:val="none" w:sz="0" w:space="0" w:color="auto"/>
            <w:left w:val="none" w:sz="0" w:space="0" w:color="auto"/>
            <w:bottom w:val="none" w:sz="0" w:space="0" w:color="auto"/>
            <w:right w:val="none" w:sz="0" w:space="0" w:color="auto"/>
          </w:divBdr>
        </w:div>
        <w:div w:id="1341662214">
          <w:marLeft w:val="640"/>
          <w:marRight w:val="0"/>
          <w:marTop w:val="0"/>
          <w:marBottom w:val="0"/>
          <w:divBdr>
            <w:top w:val="none" w:sz="0" w:space="0" w:color="auto"/>
            <w:left w:val="none" w:sz="0" w:space="0" w:color="auto"/>
            <w:bottom w:val="none" w:sz="0" w:space="0" w:color="auto"/>
            <w:right w:val="none" w:sz="0" w:space="0" w:color="auto"/>
          </w:divBdr>
        </w:div>
        <w:div w:id="1609387886">
          <w:marLeft w:val="640"/>
          <w:marRight w:val="0"/>
          <w:marTop w:val="0"/>
          <w:marBottom w:val="0"/>
          <w:divBdr>
            <w:top w:val="none" w:sz="0" w:space="0" w:color="auto"/>
            <w:left w:val="none" w:sz="0" w:space="0" w:color="auto"/>
            <w:bottom w:val="none" w:sz="0" w:space="0" w:color="auto"/>
            <w:right w:val="none" w:sz="0" w:space="0" w:color="auto"/>
          </w:divBdr>
        </w:div>
        <w:div w:id="1223559578">
          <w:marLeft w:val="640"/>
          <w:marRight w:val="0"/>
          <w:marTop w:val="0"/>
          <w:marBottom w:val="0"/>
          <w:divBdr>
            <w:top w:val="none" w:sz="0" w:space="0" w:color="auto"/>
            <w:left w:val="none" w:sz="0" w:space="0" w:color="auto"/>
            <w:bottom w:val="none" w:sz="0" w:space="0" w:color="auto"/>
            <w:right w:val="none" w:sz="0" w:space="0" w:color="auto"/>
          </w:divBdr>
        </w:div>
        <w:div w:id="773521598">
          <w:marLeft w:val="640"/>
          <w:marRight w:val="0"/>
          <w:marTop w:val="0"/>
          <w:marBottom w:val="0"/>
          <w:divBdr>
            <w:top w:val="none" w:sz="0" w:space="0" w:color="auto"/>
            <w:left w:val="none" w:sz="0" w:space="0" w:color="auto"/>
            <w:bottom w:val="none" w:sz="0" w:space="0" w:color="auto"/>
            <w:right w:val="none" w:sz="0" w:space="0" w:color="auto"/>
          </w:divBdr>
        </w:div>
        <w:div w:id="541208070">
          <w:marLeft w:val="640"/>
          <w:marRight w:val="0"/>
          <w:marTop w:val="0"/>
          <w:marBottom w:val="0"/>
          <w:divBdr>
            <w:top w:val="none" w:sz="0" w:space="0" w:color="auto"/>
            <w:left w:val="none" w:sz="0" w:space="0" w:color="auto"/>
            <w:bottom w:val="none" w:sz="0" w:space="0" w:color="auto"/>
            <w:right w:val="none" w:sz="0" w:space="0" w:color="auto"/>
          </w:divBdr>
        </w:div>
        <w:div w:id="854423166">
          <w:marLeft w:val="640"/>
          <w:marRight w:val="0"/>
          <w:marTop w:val="0"/>
          <w:marBottom w:val="0"/>
          <w:divBdr>
            <w:top w:val="none" w:sz="0" w:space="0" w:color="auto"/>
            <w:left w:val="none" w:sz="0" w:space="0" w:color="auto"/>
            <w:bottom w:val="none" w:sz="0" w:space="0" w:color="auto"/>
            <w:right w:val="none" w:sz="0" w:space="0" w:color="auto"/>
          </w:divBdr>
        </w:div>
        <w:div w:id="1268729987">
          <w:marLeft w:val="640"/>
          <w:marRight w:val="0"/>
          <w:marTop w:val="0"/>
          <w:marBottom w:val="0"/>
          <w:divBdr>
            <w:top w:val="none" w:sz="0" w:space="0" w:color="auto"/>
            <w:left w:val="none" w:sz="0" w:space="0" w:color="auto"/>
            <w:bottom w:val="none" w:sz="0" w:space="0" w:color="auto"/>
            <w:right w:val="none" w:sz="0" w:space="0" w:color="auto"/>
          </w:divBdr>
        </w:div>
        <w:div w:id="1229078609">
          <w:marLeft w:val="640"/>
          <w:marRight w:val="0"/>
          <w:marTop w:val="0"/>
          <w:marBottom w:val="0"/>
          <w:divBdr>
            <w:top w:val="none" w:sz="0" w:space="0" w:color="auto"/>
            <w:left w:val="none" w:sz="0" w:space="0" w:color="auto"/>
            <w:bottom w:val="none" w:sz="0" w:space="0" w:color="auto"/>
            <w:right w:val="none" w:sz="0" w:space="0" w:color="auto"/>
          </w:divBdr>
        </w:div>
        <w:div w:id="1936816642">
          <w:marLeft w:val="640"/>
          <w:marRight w:val="0"/>
          <w:marTop w:val="0"/>
          <w:marBottom w:val="0"/>
          <w:divBdr>
            <w:top w:val="none" w:sz="0" w:space="0" w:color="auto"/>
            <w:left w:val="none" w:sz="0" w:space="0" w:color="auto"/>
            <w:bottom w:val="none" w:sz="0" w:space="0" w:color="auto"/>
            <w:right w:val="none" w:sz="0" w:space="0" w:color="auto"/>
          </w:divBdr>
        </w:div>
        <w:div w:id="397017969">
          <w:marLeft w:val="640"/>
          <w:marRight w:val="0"/>
          <w:marTop w:val="0"/>
          <w:marBottom w:val="0"/>
          <w:divBdr>
            <w:top w:val="none" w:sz="0" w:space="0" w:color="auto"/>
            <w:left w:val="none" w:sz="0" w:space="0" w:color="auto"/>
            <w:bottom w:val="none" w:sz="0" w:space="0" w:color="auto"/>
            <w:right w:val="none" w:sz="0" w:space="0" w:color="auto"/>
          </w:divBdr>
        </w:div>
        <w:div w:id="1608198201">
          <w:marLeft w:val="640"/>
          <w:marRight w:val="0"/>
          <w:marTop w:val="0"/>
          <w:marBottom w:val="0"/>
          <w:divBdr>
            <w:top w:val="none" w:sz="0" w:space="0" w:color="auto"/>
            <w:left w:val="none" w:sz="0" w:space="0" w:color="auto"/>
            <w:bottom w:val="none" w:sz="0" w:space="0" w:color="auto"/>
            <w:right w:val="none" w:sz="0" w:space="0" w:color="auto"/>
          </w:divBdr>
        </w:div>
        <w:div w:id="1558971393">
          <w:marLeft w:val="640"/>
          <w:marRight w:val="0"/>
          <w:marTop w:val="0"/>
          <w:marBottom w:val="0"/>
          <w:divBdr>
            <w:top w:val="none" w:sz="0" w:space="0" w:color="auto"/>
            <w:left w:val="none" w:sz="0" w:space="0" w:color="auto"/>
            <w:bottom w:val="none" w:sz="0" w:space="0" w:color="auto"/>
            <w:right w:val="none" w:sz="0" w:space="0" w:color="auto"/>
          </w:divBdr>
        </w:div>
        <w:div w:id="737674006">
          <w:marLeft w:val="640"/>
          <w:marRight w:val="0"/>
          <w:marTop w:val="0"/>
          <w:marBottom w:val="0"/>
          <w:divBdr>
            <w:top w:val="none" w:sz="0" w:space="0" w:color="auto"/>
            <w:left w:val="none" w:sz="0" w:space="0" w:color="auto"/>
            <w:bottom w:val="none" w:sz="0" w:space="0" w:color="auto"/>
            <w:right w:val="none" w:sz="0" w:space="0" w:color="auto"/>
          </w:divBdr>
        </w:div>
        <w:div w:id="367998286">
          <w:marLeft w:val="640"/>
          <w:marRight w:val="0"/>
          <w:marTop w:val="0"/>
          <w:marBottom w:val="0"/>
          <w:divBdr>
            <w:top w:val="none" w:sz="0" w:space="0" w:color="auto"/>
            <w:left w:val="none" w:sz="0" w:space="0" w:color="auto"/>
            <w:bottom w:val="none" w:sz="0" w:space="0" w:color="auto"/>
            <w:right w:val="none" w:sz="0" w:space="0" w:color="auto"/>
          </w:divBdr>
        </w:div>
        <w:div w:id="874003582">
          <w:marLeft w:val="640"/>
          <w:marRight w:val="0"/>
          <w:marTop w:val="0"/>
          <w:marBottom w:val="0"/>
          <w:divBdr>
            <w:top w:val="none" w:sz="0" w:space="0" w:color="auto"/>
            <w:left w:val="none" w:sz="0" w:space="0" w:color="auto"/>
            <w:bottom w:val="none" w:sz="0" w:space="0" w:color="auto"/>
            <w:right w:val="none" w:sz="0" w:space="0" w:color="auto"/>
          </w:divBdr>
        </w:div>
        <w:div w:id="874120782">
          <w:marLeft w:val="640"/>
          <w:marRight w:val="0"/>
          <w:marTop w:val="0"/>
          <w:marBottom w:val="0"/>
          <w:divBdr>
            <w:top w:val="none" w:sz="0" w:space="0" w:color="auto"/>
            <w:left w:val="none" w:sz="0" w:space="0" w:color="auto"/>
            <w:bottom w:val="none" w:sz="0" w:space="0" w:color="auto"/>
            <w:right w:val="none" w:sz="0" w:space="0" w:color="auto"/>
          </w:divBdr>
        </w:div>
        <w:div w:id="223219947">
          <w:marLeft w:val="640"/>
          <w:marRight w:val="0"/>
          <w:marTop w:val="0"/>
          <w:marBottom w:val="0"/>
          <w:divBdr>
            <w:top w:val="none" w:sz="0" w:space="0" w:color="auto"/>
            <w:left w:val="none" w:sz="0" w:space="0" w:color="auto"/>
            <w:bottom w:val="none" w:sz="0" w:space="0" w:color="auto"/>
            <w:right w:val="none" w:sz="0" w:space="0" w:color="auto"/>
          </w:divBdr>
        </w:div>
        <w:div w:id="868030840">
          <w:marLeft w:val="640"/>
          <w:marRight w:val="0"/>
          <w:marTop w:val="0"/>
          <w:marBottom w:val="0"/>
          <w:divBdr>
            <w:top w:val="none" w:sz="0" w:space="0" w:color="auto"/>
            <w:left w:val="none" w:sz="0" w:space="0" w:color="auto"/>
            <w:bottom w:val="none" w:sz="0" w:space="0" w:color="auto"/>
            <w:right w:val="none" w:sz="0" w:space="0" w:color="auto"/>
          </w:divBdr>
        </w:div>
        <w:div w:id="1108085833">
          <w:marLeft w:val="640"/>
          <w:marRight w:val="0"/>
          <w:marTop w:val="0"/>
          <w:marBottom w:val="0"/>
          <w:divBdr>
            <w:top w:val="none" w:sz="0" w:space="0" w:color="auto"/>
            <w:left w:val="none" w:sz="0" w:space="0" w:color="auto"/>
            <w:bottom w:val="none" w:sz="0" w:space="0" w:color="auto"/>
            <w:right w:val="none" w:sz="0" w:space="0" w:color="auto"/>
          </w:divBdr>
        </w:div>
        <w:div w:id="1294214788">
          <w:marLeft w:val="640"/>
          <w:marRight w:val="0"/>
          <w:marTop w:val="0"/>
          <w:marBottom w:val="0"/>
          <w:divBdr>
            <w:top w:val="none" w:sz="0" w:space="0" w:color="auto"/>
            <w:left w:val="none" w:sz="0" w:space="0" w:color="auto"/>
            <w:bottom w:val="none" w:sz="0" w:space="0" w:color="auto"/>
            <w:right w:val="none" w:sz="0" w:space="0" w:color="auto"/>
          </w:divBdr>
        </w:div>
        <w:div w:id="1372419302">
          <w:marLeft w:val="640"/>
          <w:marRight w:val="0"/>
          <w:marTop w:val="0"/>
          <w:marBottom w:val="0"/>
          <w:divBdr>
            <w:top w:val="none" w:sz="0" w:space="0" w:color="auto"/>
            <w:left w:val="none" w:sz="0" w:space="0" w:color="auto"/>
            <w:bottom w:val="none" w:sz="0" w:space="0" w:color="auto"/>
            <w:right w:val="none" w:sz="0" w:space="0" w:color="auto"/>
          </w:divBdr>
        </w:div>
        <w:div w:id="1915695712">
          <w:marLeft w:val="640"/>
          <w:marRight w:val="0"/>
          <w:marTop w:val="0"/>
          <w:marBottom w:val="0"/>
          <w:divBdr>
            <w:top w:val="none" w:sz="0" w:space="0" w:color="auto"/>
            <w:left w:val="none" w:sz="0" w:space="0" w:color="auto"/>
            <w:bottom w:val="none" w:sz="0" w:space="0" w:color="auto"/>
            <w:right w:val="none" w:sz="0" w:space="0" w:color="auto"/>
          </w:divBdr>
        </w:div>
        <w:div w:id="1289387416">
          <w:marLeft w:val="640"/>
          <w:marRight w:val="0"/>
          <w:marTop w:val="0"/>
          <w:marBottom w:val="0"/>
          <w:divBdr>
            <w:top w:val="none" w:sz="0" w:space="0" w:color="auto"/>
            <w:left w:val="none" w:sz="0" w:space="0" w:color="auto"/>
            <w:bottom w:val="none" w:sz="0" w:space="0" w:color="auto"/>
            <w:right w:val="none" w:sz="0" w:space="0" w:color="auto"/>
          </w:divBdr>
        </w:div>
        <w:div w:id="758793648">
          <w:marLeft w:val="640"/>
          <w:marRight w:val="0"/>
          <w:marTop w:val="0"/>
          <w:marBottom w:val="0"/>
          <w:divBdr>
            <w:top w:val="none" w:sz="0" w:space="0" w:color="auto"/>
            <w:left w:val="none" w:sz="0" w:space="0" w:color="auto"/>
            <w:bottom w:val="none" w:sz="0" w:space="0" w:color="auto"/>
            <w:right w:val="none" w:sz="0" w:space="0" w:color="auto"/>
          </w:divBdr>
        </w:div>
        <w:div w:id="518087612">
          <w:marLeft w:val="640"/>
          <w:marRight w:val="0"/>
          <w:marTop w:val="0"/>
          <w:marBottom w:val="0"/>
          <w:divBdr>
            <w:top w:val="none" w:sz="0" w:space="0" w:color="auto"/>
            <w:left w:val="none" w:sz="0" w:space="0" w:color="auto"/>
            <w:bottom w:val="none" w:sz="0" w:space="0" w:color="auto"/>
            <w:right w:val="none" w:sz="0" w:space="0" w:color="auto"/>
          </w:divBdr>
        </w:div>
        <w:div w:id="1294673653">
          <w:marLeft w:val="640"/>
          <w:marRight w:val="0"/>
          <w:marTop w:val="0"/>
          <w:marBottom w:val="0"/>
          <w:divBdr>
            <w:top w:val="none" w:sz="0" w:space="0" w:color="auto"/>
            <w:left w:val="none" w:sz="0" w:space="0" w:color="auto"/>
            <w:bottom w:val="none" w:sz="0" w:space="0" w:color="auto"/>
            <w:right w:val="none" w:sz="0" w:space="0" w:color="auto"/>
          </w:divBdr>
        </w:div>
        <w:div w:id="116603452">
          <w:marLeft w:val="640"/>
          <w:marRight w:val="0"/>
          <w:marTop w:val="0"/>
          <w:marBottom w:val="0"/>
          <w:divBdr>
            <w:top w:val="none" w:sz="0" w:space="0" w:color="auto"/>
            <w:left w:val="none" w:sz="0" w:space="0" w:color="auto"/>
            <w:bottom w:val="none" w:sz="0" w:space="0" w:color="auto"/>
            <w:right w:val="none" w:sz="0" w:space="0" w:color="auto"/>
          </w:divBdr>
        </w:div>
        <w:div w:id="1396707769">
          <w:marLeft w:val="640"/>
          <w:marRight w:val="0"/>
          <w:marTop w:val="0"/>
          <w:marBottom w:val="0"/>
          <w:divBdr>
            <w:top w:val="none" w:sz="0" w:space="0" w:color="auto"/>
            <w:left w:val="none" w:sz="0" w:space="0" w:color="auto"/>
            <w:bottom w:val="none" w:sz="0" w:space="0" w:color="auto"/>
            <w:right w:val="none" w:sz="0" w:space="0" w:color="auto"/>
          </w:divBdr>
        </w:div>
        <w:div w:id="1800099733">
          <w:marLeft w:val="640"/>
          <w:marRight w:val="0"/>
          <w:marTop w:val="0"/>
          <w:marBottom w:val="0"/>
          <w:divBdr>
            <w:top w:val="none" w:sz="0" w:space="0" w:color="auto"/>
            <w:left w:val="none" w:sz="0" w:space="0" w:color="auto"/>
            <w:bottom w:val="none" w:sz="0" w:space="0" w:color="auto"/>
            <w:right w:val="none" w:sz="0" w:space="0" w:color="auto"/>
          </w:divBdr>
        </w:div>
        <w:div w:id="813761788">
          <w:marLeft w:val="640"/>
          <w:marRight w:val="0"/>
          <w:marTop w:val="0"/>
          <w:marBottom w:val="0"/>
          <w:divBdr>
            <w:top w:val="none" w:sz="0" w:space="0" w:color="auto"/>
            <w:left w:val="none" w:sz="0" w:space="0" w:color="auto"/>
            <w:bottom w:val="none" w:sz="0" w:space="0" w:color="auto"/>
            <w:right w:val="none" w:sz="0" w:space="0" w:color="auto"/>
          </w:divBdr>
        </w:div>
        <w:div w:id="186067905">
          <w:marLeft w:val="640"/>
          <w:marRight w:val="0"/>
          <w:marTop w:val="0"/>
          <w:marBottom w:val="0"/>
          <w:divBdr>
            <w:top w:val="none" w:sz="0" w:space="0" w:color="auto"/>
            <w:left w:val="none" w:sz="0" w:space="0" w:color="auto"/>
            <w:bottom w:val="none" w:sz="0" w:space="0" w:color="auto"/>
            <w:right w:val="none" w:sz="0" w:space="0" w:color="auto"/>
          </w:divBdr>
        </w:div>
        <w:div w:id="317073276">
          <w:marLeft w:val="640"/>
          <w:marRight w:val="0"/>
          <w:marTop w:val="0"/>
          <w:marBottom w:val="0"/>
          <w:divBdr>
            <w:top w:val="none" w:sz="0" w:space="0" w:color="auto"/>
            <w:left w:val="none" w:sz="0" w:space="0" w:color="auto"/>
            <w:bottom w:val="none" w:sz="0" w:space="0" w:color="auto"/>
            <w:right w:val="none" w:sz="0" w:space="0" w:color="auto"/>
          </w:divBdr>
        </w:div>
        <w:div w:id="195241674">
          <w:marLeft w:val="640"/>
          <w:marRight w:val="0"/>
          <w:marTop w:val="0"/>
          <w:marBottom w:val="0"/>
          <w:divBdr>
            <w:top w:val="none" w:sz="0" w:space="0" w:color="auto"/>
            <w:left w:val="none" w:sz="0" w:space="0" w:color="auto"/>
            <w:bottom w:val="none" w:sz="0" w:space="0" w:color="auto"/>
            <w:right w:val="none" w:sz="0" w:space="0" w:color="auto"/>
          </w:divBdr>
        </w:div>
        <w:div w:id="202331083">
          <w:marLeft w:val="640"/>
          <w:marRight w:val="0"/>
          <w:marTop w:val="0"/>
          <w:marBottom w:val="0"/>
          <w:divBdr>
            <w:top w:val="none" w:sz="0" w:space="0" w:color="auto"/>
            <w:left w:val="none" w:sz="0" w:space="0" w:color="auto"/>
            <w:bottom w:val="none" w:sz="0" w:space="0" w:color="auto"/>
            <w:right w:val="none" w:sz="0" w:space="0" w:color="auto"/>
          </w:divBdr>
        </w:div>
        <w:div w:id="1905337938">
          <w:marLeft w:val="640"/>
          <w:marRight w:val="0"/>
          <w:marTop w:val="0"/>
          <w:marBottom w:val="0"/>
          <w:divBdr>
            <w:top w:val="none" w:sz="0" w:space="0" w:color="auto"/>
            <w:left w:val="none" w:sz="0" w:space="0" w:color="auto"/>
            <w:bottom w:val="none" w:sz="0" w:space="0" w:color="auto"/>
            <w:right w:val="none" w:sz="0" w:space="0" w:color="auto"/>
          </w:divBdr>
        </w:div>
        <w:div w:id="1051920721">
          <w:marLeft w:val="640"/>
          <w:marRight w:val="0"/>
          <w:marTop w:val="0"/>
          <w:marBottom w:val="0"/>
          <w:divBdr>
            <w:top w:val="none" w:sz="0" w:space="0" w:color="auto"/>
            <w:left w:val="none" w:sz="0" w:space="0" w:color="auto"/>
            <w:bottom w:val="none" w:sz="0" w:space="0" w:color="auto"/>
            <w:right w:val="none" w:sz="0" w:space="0" w:color="auto"/>
          </w:divBdr>
        </w:div>
        <w:div w:id="1778332632">
          <w:marLeft w:val="640"/>
          <w:marRight w:val="0"/>
          <w:marTop w:val="0"/>
          <w:marBottom w:val="0"/>
          <w:divBdr>
            <w:top w:val="none" w:sz="0" w:space="0" w:color="auto"/>
            <w:left w:val="none" w:sz="0" w:space="0" w:color="auto"/>
            <w:bottom w:val="none" w:sz="0" w:space="0" w:color="auto"/>
            <w:right w:val="none" w:sz="0" w:space="0" w:color="auto"/>
          </w:divBdr>
        </w:div>
        <w:div w:id="1380477368">
          <w:marLeft w:val="640"/>
          <w:marRight w:val="0"/>
          <w:marTop w:val="0"/>
          <w:marBottom w:val="0"/>
          <w:divBdr>
            <w:top w:val="none" w:sz="0" w:space="0" w:color="auto"/>
            <w:left w:val="none" w:sz="0" w:space="0" w:color="auto"/>
            <w:bottom w:val="none" w:sz="0" w:space="0" w:color="auto"/>
            <w:right w:val="none" w:sz="0" w:space="0" w:color="auto"/>
          </w:divBdr>
        </w:div>
        <w:div w:id="593902144">
          <w:marLeft w:val="640"/>
          <w:marRight w:val="0"/>
          <w:marTop w:val="0"/>
          <w:marBottom w:val="0"/>
          <w:divBdr>
            <w:top w:val="none" w:sz="0" w:space="0" w:color="auto"/>
            <w:left w:val="none" w:sz="0" w:space="0" w:color="auto"/>
            <w:bottom w:val="none" w:sz="0" w:space="0" w:color="auto"/>
            <w:right w:val="none" w:sz="0" w:space="0" w:color="auto"/>
          </w:divBdr>
        </w:div>
        <w:div w:id="1978559062">
          <w:marLeft w:val="640"/>
          <w:marRight w:val="0"/>
          <w:marTop w:val="0"/>
          <w:marBottom w:val="0"/>
          <w:divBdr>
            <w:top w:val="none" w:sz="0" w:space="0" w:color="auto"/>
            <w:left w:val="none" w:sz="0" w:space="0" w:color="auto"/>
            <w:bottom w:val="none" w:sz="0" w:space="0" w:color="auto"/>
            <w:right w:val="none" w:sz="0" w:space="0" w:color="auto"/>
          </w:divBdr>
        </w:div>
        <w:div w:id="630399897">
          <w:marLeft w:val="640"/>
          <w:marRight w:val="0"/>
          <w:marTop w:val="0"/>
          <w:marBottom w:val="0"/>
          <w:divBdr>
            <w:top w:val="none" w:sz="0" w:space="0" w:color="auto"/>
            <w:left w:val="none" w:sz="0" w:space="0" w:color="auto"/>
            <w:bottom w:val="none" w:sz="0" w:space="0" w:color="auto"/>
            <w:right w:val="none" w:sz="0" w:space="0" w:color="auto"/>
          </w:divBdr>
        </w:div>
        <w:div w:id="1938369841">
          <w:marLeft w:val="640"/>
          <w:marRight w:val="0"/>
          <w:marTop w:val="0"/>
          <w:marBottom w:val="0"/>
          <w:divBdr>
            <w:top w:val="none" w:sz="0" w:space="0" w:color="auto"/>
            <w:left w:val="none" w:sz="0" w:space="0" w:color="auto"/>
            <w:bottom w:val="none" w:sz="0" w:space="0" w:color="auto"/>
            <w:right w:val="none" w:sz="0" w:space="0" w:color="auto"/>
          </w:divBdr>
        </w:div>
        <w:div w:id="885793783">
          <w:marLeft w:val="640"/>
          <w:marRight w:val="0"/>
          <w:marTop w:val="0"/>
          <w:marBottom w:val="0"/>
          <w:divBdr>
            <w:top w:val="none" w:sz="0" w:space="0" w:color="auto"/>
            <w:left w:val="none" w:sz="0" w:space="0" w:color="auto"/>
            <w:bottom w:val="none" w:sz="0" w:space="0" w:color="auto"/>
            <w:right w:val="none" w:sz="0" w:space="0" w:color="auto"/>
          </w:divBdr>
        </w:div>
        <w:div w:id="212431320">
          <w:marLeft w:val="640"/>
          <w:marRight w:val="0"/>
          <w:marTop w:val="0"/>
          <w:marBottom w:val="0"/>
          <w:divBdr>
            <w:top w:val="none" w:sz="0" w:space="0" w:color="auto"/>
            <w:left w:val="none" w:sz="0" w:space="0" w:color="auto"/>
            <w:bottom w:val="none" w:sz="0" w:space="0" w:color="auto"/>
            <w:right w:val="none" w:sz="0" w:space="0" w:color="auto"/>
          </w:divBdr>
        </w:div>
        <w:div w:id="56559753">
          <w:marLeft w:val="640"/>
          <w:marRight w:val="0"/>
          <w:marTop w:val="0"/>
          <w:marBottom w:val="0"/>
          <w:divBdr>
            <w:top w:val="none" w:sz="0" w:space="0" w:color="auto"/>
            <w:left w:val="none" w:sz="0" w:space="0" w:color="auto"/>
            <w:bottom w:val="none" w:sz="0" w:space="0" w:color="auto"/>
            <w:right w:val="none" w:sz="0" w:space="0" w:color="auto"/>
          </w:divBdr>
        </w:div>
        <w:div w:id="11423336">
          <w:marLeft w:val="640"/>
          <w:marRight w:val="0"/>
          <w:marTop w:val="0"/>
          <w:marBottom w:val="0"/>
          <w:divBdr>
            <w:top w:val="none" w:sz="0" w:space="0" w:color="auto"/>
            <w:left w:val="none" w:sz="0" w:space="0" w:color="auto"/>
            <w:bottom w:val="none" w:sz="0" w:space="0" w:color="auto"/>
            <w:right w:val="none" w:sz="0" w:space="0" w:color="auto"/>
          </w:divBdr>
        </w:div>
        <w:div w:id="2133084850">
          <w:marLeft w:val="640"/>
          <w:marRight w:val="0"/>
          <w:marTop w:val="0"/>
          <w:marBottom w:val="0"/>
          <w:divBdr>
            <w:top w:val="none" w:sz="0" w:space="0" w:color="auto"/>
            <w:left w:val="none" w:sz="0" w:space="0" w:color="auto"/>
            <w:bottom w:val="none" w:sz="0" w:space="0" w:color="auto"/>
            <w:right w:val="none" w:sz="0" w:space="0" w:color="auto"/>
          </w:divBdr>
        </w:div>
        <w:div w:id="970598744">
          <w:marLeft w:val="640"/>
          <w:marRight w:val="0"/>
          <w:marTop w:val="0"/>
          <w:marBottom w:val="0"/>
          <w:divBdr>
            <w:top w:val="none" w:sz="0" w:space="0" w:color="auto"/>
            <w:left w:val="none" w:sz="0" w:space="0" w:color="auto"/>
            <w:bottom w:val="none" w:sz="0" w:space="0" w:color="auto"/>
            <w:right w:val="none" w:sz="0" w:space="0" w:color="auto"/>
          </w:divBdr>
        </w:div>
        <w:div w:id="979379398">
          <w:marLeft w:val="640"/>
          <w:marRight w:val="0"/>
          <w:marTop w:val="0"/>
          <w:marBottom w:val="0"/>
          <w:divBdr>
            <w:top w:val="none" w:sz="0" w:space="0" w:color="auto"/>
            <w:left w:val="none" w:sz="0" w:space="0" w:color="auto"/>
            <w:bottom w:val="none" w:sz="0" w:space="0" w:color="auto"/>
            <w:right w:val="none" w:sz="0" w:space="0" w:color="auto"/>
          </w:divBdr>
        </w:div>
        <w:div w:id="2083061993">
          <w:marLeft w:val="640"/>
          <w:marRight w:val="0"/>
          <w:marTop w:val="0"/>
          <w:marBottom w:val="0"/>
          <w:divBdr>
            <w:top w:val="none" w:sz="0" w:space="0" w:color="auto"/>
            <w:left w:val="none" w:sz="0" w:space="0" w:color="auto"/>
            <w:bottom w:val="none" w:sz="0" w:space="0" w:color="auto"/>
            <w:right w:val="none" w:sz="0" w:space="0" w:color="auto"/>
          </w:divBdr>
        </w:div>
        <w:div w:id="878207594">
          <w:marLeft w:val="640"/>
          <w:marRight w:val="0"/>
          <w:marTop w:val="0"/>
          <w:marBottom w:val="0"/>
          <w:divBdr>
            <w:top w:val="none" w:sz="0" w:space="0" w:color="auto"/>
            <w:left w:val="none" w:sz="0" w:space="0" w:color="auto"/>
            <w:bottom w:val="none" w:sz="0" w:space="0" w:color="auto"/>
            <w:right w:val="none" w:sz="0" w:space="0" w:color="auto"/>
          </w:divBdr>
        </w:div>
        <w:div w:id="88741364">
          <w:marLeft w:val="640"/>
          <w:marRight w:val="0"/>
          <w:marTop w:val="0"/>
          <w:marBottom w:val="0"/>
          <w:divBdr>
            <w:top w:val="none" w:sz="0" w:space="0" w:color="auto"/>
            <w:left w:val="none" w:sz="0" w:space="0" w:color="auto"/>
            <w:bottom w:val="none" w:sz="0" w:space="0" w:color="auto"/>
            <w:right w:val="none" w:sz="0" w:space="0" w:color="auto"/>
          </w:divBdr>
        </w:div>
      </w:divsChild>
    </w:div>
    <w:div w:id="1231574582">
      <w:bodyDiv w:val="1"/>
      <w:marLeft w:val="0"/>
      <w:marRight w:val="0"/>
      <w:marTop w:val="0"/>
      <w:marBottom w:val="0"/>
      <w:divBdr>
        <w:top w:val="none" w:sz="0" w:space="0" w:color="auto"/>
        <w:left w:val="none" w:sz="0" w:space="0" w:color="auto"/>
        <w:bottom w:val="none" w:sz="0" w:space="0" w:color="auto"/>
        <w:right w:val="none" w:sz="0" w:space="0" w:color="auto"/>
      </w:divBdr>
      <w:divsChild>
        <w:div w:id="1672369226">
          <w:marLeft w:val="640"/>
          <w:marRight w:val="0"/>
          <w:marTop w:val="0"/>
          <w:marBottom w:val="0"/>
          <w:divBdr>
            <w:top w:val="none" w:sz="0" w:space="0" w:color="auto"/>
            <w:left w:val="none" w:sz="0" w:space="0" w:color="auto"/>
            <w:bottom w:val="none" w:sz="0" w:space="0" w:color="auto"/>
            <w:right w:val="none" w:sz="0" w:space="0" w:color="auto"/>
          </w:divBdr>
        </w:div>
        <w:div w:id="269708545">
          <w:marLeft w:val="640"/>
          <w:marRight w:val="0"/>
          <w:marTop w:val="0"/>
          <w:marBottom w:val="0"/>
          <w:divBdr>
            <w:top w:val="none" w:sz="0" w:space="0" w:color="auto"/>
            <w:left w:val="none" w:sz="0" w:space="0" w:color="auto"/>
            <w:bottom w:val="none" w:sz="0" w:space="0" w:color="auto"/>
            <w:right w:val="none" w:sz="0" w:space="0" w:color="auto"/>
          </w:divBdr>
        </w:div>
        <w:div w:id="2117672803">
          <w:marLeft w:val="640"/>
          <w:marRight w:val="0"/>
          <w:marTop w:val="0"/>
          <w:marBottom w:val="0"/>
          <w:divBdr>
            <w:top w:val="none" w:sz="0" w:space="0" w:color="auto"/>
            <w:left w:val="none" w:sz="0" w:space="0" w:color="auto"/>
            <w:bottom w:val="none" w:sz="0" w:space="0" w:color="auto"/>
            <w:right w:val="none" w:sz="0" w:space="0" w:color="auto"/>
          </w:divBdr>
        </w:div>
        <w:div w:id="1955822994">
          <w:marLeft w:val="640"/>
          <w:marRight w:val="0"/>
          <w:marTop w:val="0"/>
          <w:marBottom w:val="0"/>
          <w:divBdr>
            <w:top w:val="none" w:sz="0" w:space="0" w:color="auto"/>
            <w:left w:val="none" w:sz="0" w:space="0" w:color="auto"/>
            <w:bottom w:val="none" w:sz="0" w:space="0" w:color="auto"/>
            <w:right w:val="none" w:sz="0" w:space="0" w:color="auto"/>
          </w:divBdr>
        </w:div>
        <w:div w:id="928270114">
          <w:marLeft w:val="640"/>
          <w:marRight w:val="0"/>
          <w:marTop w:val="0"/>
          <w:marBottom w:val="0"/>
          <w:divBdr>
            <w:top w:val="none" w:sz="0" w:space="0" w:color="auto"/>
            <w:left w:val="none" w:sz="0" w:space="0" w:color="auto"/>
            <w:bottom w:val="none" w:sz="0" w:space="0" w:color="auto"/>
            <w:right w:val="none" w:sz="0" w:space="0" w:color="auto"/>
          </w:divBdr>
        </w:div>
        <w:div w:id="1260672577">
          <w:marLeft w:val="640"/>
          <w:marRight w:val="0"/>
          <w:marTop w:val="0"/>
          <w:marBottom w:val="0"/>
          <w:divBdr>
            <w:top w:val="none" w:sz="0" w:space="0" w:color="auto"/>
            <w:left w:val="none" w:sz="0" w:space="0" w:color="auto"/>
            <w:bottom w:val="none" w:sz="0" w:space="0" w:color="auto"/>
            <w:right w:val="none" w:sz="0" w:space="0" w:color="auto"/>
          </w:divBdr>
        </w:div>
        <w:div w:id="835655722">
          <w:marLeft w:val="640"/>
          <w:marRight w:val="0"/>
          <w:marTop w:val="0"/>
          <w:marBottom w:val="0"/>
          <w:divBdr>
            <w:top w:val="none" w:sz="0" w:space="0" w:color="auto"/>
            <w:left w:val="none" w:sz="0" w:space="0" w:color="auto"/>
            <w:bottom w:val="none" w:sz="0" w:space="0" w:color="auto"/>
            <w:right w:val="none" w:sz="0" w:space="0" w:color="auto"/>
          </w:divBdr>
        </w:div>
        <w:div w:id="1482113381">
          <w:marLeft w:val="640"/>
          <w:marRight w:val="0"/>
          <w:marTop w:val="0"/>
          <w:marBottom w:val="0"/>
          <w:divBdr>
            <w:top w:val="none" w:sz="0" w:space="0" w:color="auto"/>
            <w:left w:val="none" w:sz="0" w:space="0" w:color="auto"/>
            <w:bottom w:val="none" w:sz="0" w:space="0" w:color="auto"/>
            <w:right w:val="none" w:sz="0" w:space="0" w:color="auto"/>
          </w:divBdr>
        </w:div>
        <w:div w:id="1855455663">
          <w:marLeft w:val="640"/>
          <w:marRight w:val="0"/>
          <w:marTop w:val="0"/>
          <w:marBottom w:val="0"/>
          <w:divBdr>
            <w:top w:val="none" w:sz="0" w:space="0" w:color="auto"/>
            <w:left w:val="none" w:sz="0" w:space="0" w:color="auto"/>
            <w:bottom w:val="none" w:sz="0" w:space="0" w:color="auto"/>
            <w:right w:val="none" w:sz="0" w:space="0" w:color="auto"/>
          </w:divBdr>
        </w:div>
        <w:div w:id="1660576639">
          <w:marLeft w:val="640"/>
          <w:marRight w:val="0"/>
          <w:marTop w:val="0"/>
          <w:marBottom w:val="0"/>
          <w:divBdr>
            <w:top w:val="none" w:sz="0" w:space="0" w:color="auto"/>
            <w:left w:val="none" w:sz="0" w:space="0" w:color="auto"/>
            <w:bottom w:val="none" w:sz="0" w:space="0" w:color="auto"/>
            <w:right w:val="none" w:sz="0" w:space="0" w:color="auto"/>
          </w:divBdr>
        </w:div>
        <w:div w:id="848104625">
          <w:marLeft w:val="640"/>
          <w:marRight w:val="0"/>
          <w:marTop w:val="0"/>
          <w:marBottom w:val="0"/>
          <w:divBdr>
            <w:top w:val="none" w:sz="0" w:space="0" w:color="auto"/>
            <w:left w:val="none" w:sz="0" w:space="0" w:color="auto"/>
            <w:bottom w:val="none" w:sz="0" w:space="0" w:color="auto"/>
            <w:right w:val="none" w:sz="0" w:space="0" w:color="auto"/>
          </w:divBdr>
        </w:div>
        <w:div w:id="1459373557">
          <w:marLeft w:val="640"/>
          <w:marRight w:val="0"/>
          <w:marTop w:val="0"/>
          <w:marBottom w:val="0"/>
          <w:divBdr>
            <w:top w:val="none" w:sz="0" w:space="0" w:color="auto"/>
            <w:left w:val="none" w:sz="0" w:space="0" w:color="auto"/>
            <w:bottom w:val="none" w:sz="0" w:space="0" w:color="auto"/>
            <w:right w:val="none" w:sz="0" w:space="0" w:color="auto"/>
          </w:divBdr>
        </w:div>
        <w:div w:id="37315290">
          <w:marLeft w:val="640"/>
          <w:marRight w:val="0"/>
          <w:marTop w:val="0"/>
          <w:marBottom w:val="0"/>
          <w:divBdr>
            <w:top w:val="none" w:sz="0" w:space="0" w:color="auto"/>
            <w:left w:val="none" w:sz="0" w:space="0" w:color="auto"/>
            <w:bottom w:val="none" w:sz="0" w:space="0" w:color="auto"/>
            <w:right w:val="none" w:sz="0" w:space="0" w:color="auto"/>
          </w:divBdr>
        </w:div>
        <w:div w:id="122575966">
          <w:marLeft w:val="640"/>
          <w:marRight w:val="0"/>
          <w:marTop w:val="0"/>
          <w:marBottom w:val="0"/>
          <w:divBdr>
            <w:top w:val="none" w:sz="0" w:space="0" w:color="auto"/>
            <w:left w:val="none" w:sz="0" w:space="0" w:color="auto"/>
            <w:bottom w:val="none" w:sz="0" w:space="0" w:color="auto"/>
            <w:right w:val="none" w:sz="0" w:space="0" w:color="auto"/>
          </w:divBdr>
        </w:div>
        <w:div w:id="623853786">
          <w:marLeft w:val="640"/>
          <w:marRight w:val="0"/>
          <w:marTop w:val="0"/>
          <w:marBottom w:val="0"/>
          <w:divBdr>
            <w:top w:val="none" w:sz="0" w:space="0" w:color="auto"/>
            <w:left w:val="none" w:sz="0" w:space="0" w:color="auto"/>
            <w:bottom w:val="none" w:sz="0" w:space="0" w:color="auto"/>
            <w:right w:val="none" w:sz="0" w:space="0" w:color="auto"/>
          </w:divBdr>
        </w:div>
        <w:div w:id="1839269116">
          <w:marLeft w:val="640"/>
          <w:marRight w:val="0"/>
          <w:marTop w:val="0"/>
          <w:marBottom w:val="0"/>
          <w:divBdr>
            <w:top w:val="none" w:sz="0" w:space="0" w:color="auto"/>
            <w:left w:val="none" w:sz="0" w:space="0" w:color="auto"/>
            <w:bottom w:val="none" w:sz="0" w:space="0" w:color="auto"/>
            <w:right w:val="none" w:sz="0" w:space="0" w:color="auto"/>
          </w:divBdr>
        </w:div>
        <w:div w:id="318189802">
          <w:marLeft w:val="640"/>
          <w:marRight w:val="0"/>
          <w:marTop w:val="0"/>
          <w:marBottom w:val="0"/>
          <w:divBdr>
            <w:top w:val="none" w:sz="0" w:space="0" w:color="auto"/>
            <w:left w:val="none" w:sz="0" w:space="0" w:color="auto"/>
            <w:bottom w:val="none" w:sz="0" w:space="0" w:color="auto"/>
            <w:right w:val="none" w:sz="0" w:space="0" w:color="auto"/>
          </w:divBdr>
        </w:div>
        <w:div w:id="1652517813">
          <w:marLeft w:val="640"/>
          <w:marRight w:val="0"/>
          <w:marTop w:val="0"/>
          <w:marBottom w:val="0"/>
          <w:divBdr>
            <w:top w:val="none" w:sz="0" w:space="0" w:color="auto"/>
            <w:left w:val="none" w:sz="0" w:space="0" w:color="auto"/>
            <w:bottom w:val="none" w:sz="0" w:space="0" w:color="auto"/>
            <w:right w:val="none" w:sz="0" w:space="0" w:color="auto"/>
          </w:divBdr>
        </w:div>
        <w:div w:id="1509055097">
          <w:marLeft w:val="640"/>
          <w:marRight w:val="0"/>
          <w:marTop w:val="0"/>
          <w:marBottom w:val="0"/>
          <w:divBdr>
            <w:top w:val="none" w:sz="0" w:space="0" w:color="auto"/>
            <w:left w:val="none" w:sz="0" w:space="0" w:color="auto"/>
            <w:bottom w:val="none" w:sz="0" w:space="0" w:color="auto"/>
            <w:right w:val="none" w:sz="0" w:space="0" w:color="auto"/>
          </w:divBdr>
        </w:div>
        <w:div w:id="8221077">
          <w:marLeft w:val="640"/>
          <w:marRight w:val="0"/>
          <w:marTop w:val="0"/>
          <w:marBottom w:val="0"/>
          <w:divBdr>
            <w:top w:val="none" w:sz="0" w:space="0" w:color="auto"/>
            <w:left w:val="none" w:sz="0" w:space="0" w:color="auto"/>
            <w:bottom w:val="none" w:sz="0" w:space="0" w:color="auto"/>
            <w:right w:val="none" w:sz="0" w:space="0" w:color="auto"/>
          </w:divBdr>
        </w:div>
        <w:div w:id="470949918">
          <w:marLeft w:val="640"/>
          <w:marRight w:val="0"/>
          <w:marTop w:val="0"/>
          <w:marBottom w:val="0"/>
          <w:divBdr>
            <w:top w:val="none" w:sz="0" w:space="0" w:color="auto"/>
            <w:left w:val="none" w:sz="0" w:space="0" w:color="auto"/>
            <w:bottom w:val="none" w:sz="0" w:space="0" w:color="auto"/>
            <w:right w:val="none" w:sz="0" w:space="0" w:color="auto"/>
          </w:divBdr>
        </w:div>
        <w:div w:id="1136919600">
          <w:marLeft w:val="640"/>
          <w:marRight w:val="0"/>
          <w:marTop w:val="0"/>
          <w:marBottom w:val="0"/>
          <w:divBdr>
            <w:top w:val="none" w:sz="0" w:space="0" w:color="auto"/>
            <w:left w:val="none" w:sz="0" w:space="0" w:color="auto"/>
            <w:bottom w:val="none" w:sz="0" w:space="0" w:color="auto"/>
            <w:right w:val="none" w:sz="0" w:space="0" w:color="auto"/>
          </w:divBdr>
        </w:div>
        <w:div w:id="841318008">
          <w:marLeft w:val="640"/>
          <w:marRight w:val="0"/>
          <w:marTop w:val="0"/>
          <w:marBottom w:val="0"/>
          <w:divBdr>
            <w:top w:val="none" w:sz="0" w:space="0" w:color="auto"/>
            <w:left w:val="none" w:sz="0" w:space="0" w:color="auto"/>
            <w:bottom w:val="none" w:sz="0" w:space="0" w:color="auto"/>
            <w:right w:val="none" w:sz="0" w:space="0" w:color="auto"/>
          </w:divBdr>
        </w:div>
        <w:div w:id="1059865756">
          <w:marLeft w:val="640"/>
          <w:marRight w:val="0"/>
          <w:marTop w:val="0"/>
          <w:marBottom w:val="0"/>
          <w:divBdr>
            <w:top w:val="none" w:sz="0" w:space="0" w:color="auto"/>
            <w:left w:val="none" w:sz="0" w:space="0" w:color="auto"/>
            <w:bottom w:val="none" w:sz="0" w:space="0" w:color="auto"/>
            <w:right w:val="none" w:sz="0" w:space="0" w:color="auto"/>
          </w:divBdr>
        </w:div>
        <w:div w:id="207183097">
          <w:marLeft w:val="640"/>
          <w:marRight w:val="0"/>
          <w:marTop w:val="0"/>
          <w:marBottom w:val="0"/>
          <w:divBdr>
            <w:top w:val="none" w:sz="0" w:space="0" w:color="auto"/>
            <w:left w:val="none" w:sz="0" w:space="0" w:color="auto"/>
            <w:bottom w:val="none" w:sz="0" w:space="0" w:color="auto"/>
            <w:right w:val="none" w:sz="0" w:space="0" w:color="auto"/>
          </w:divBdr>
        </w:div>
        <w:div w:id="176113941">
          <w:marLeft w:val="640"/>
          <w:marRight w:val="0"/>
          <w:marTop w:val="0"/>
          <w:marBottom w:val="0"/>
          <w:divBdr>
            <w:top w:val="none" w:sz="0" w:space="0" w:color="auto"/>
            <w:left w:val="none" w:sz="0" w:space="0" w:color="auto"/>
            <w:bottom w:val="none" w:sz="0" w:space="0" w:color="auto"/>
            <w:right w:val="none" w:sz="0" w:space="0" w:color="auto"/>
          </w:divBdr>
        </w:div>
        <w:div w:id="1617979703">
          <w:marLeft w:val="640"/>
          <w:marRight w:val="0"/>
          <w:marTop w:val="0"/>
          <w:marBottom w:val="0"/>
          <w:divBdr>
            <w:top w:val="none" w:sz="0" w:space="0" w:color="auto"/>
            <w:left w:val="none" w:sz="0" w:space="0" w:color="auto"/>
            <w:bottom w:val="none" w:sz="0" w:space="0" w:color="auto"/>
            <w:right w:val="none" w:sz="0" w:space="0" w:color="auto"/>
          </w:divBdr>
        </w:div>
        <w:div w:id="451825504">
          <w:marLeft w:val="640"/>
          <w:marRight w:val="0"/>
          <w:marTop w:val="0"/>
          <w:marBottom w:val="0"/>
          <w:divBdr>
            <w:top w:val="none" w:sz="0" w:space="0" w:color="auto"/>
            <w:left w:val="none" w:sz="0" w:space="0" w:color="auto"/>
            <w:bottom w:val="none" w:sz="0" w:space="0" w:color="auto"/>
            <w:right w:val="none" w:sz="0" w:space="0" w:color="auto"/>
          </w:divBdr>
        </w:div>
        <w:div w:id="37173007">
          <w:marLeft w:val="640"/>
          <w:marRight w:val="0"/>
          <w:marTop w:val="0"/>
          <w:marBottom w:val="0"/>
          <w:divBdr>
            <w:top w:val="none" w:sz="0" w:space="0" w:color="auto"/>
            <w:left w:val="none" w:sz="0" w:space="0" w:color="auto"/>
            <w:bottom w:val="none" w:sz="0" w:space="0" w:color="auto"/>
            <w:right w:val="none" w:sz="0" w:space="0" w:color="auto"/>
          </w:divBdr>
        </w:div>
        <w:div w:id="1206214965">
          <w:marLeft w:val="640"/>
          <w:marRight w:val="0"/>
          <w:marTop w:val="0"/>
          <w:marBottom w:val="0"/>
          <w:divBdr>
            <w:top w:val="none" w:sz="0" w:space="0" w:color="auto"/>
            <w:left w:val="none" w:sz="0" w:space="0" w:color="auto"/>
            <w:bottom w:val="none" w:sz="0" w:space="0" w:color="auto"/>
            <w:right w:val="none" w:sz="0" w:space="0" w:color="auto"/>
          </w:divBdr>
        </w:div>
        <w:div w:id="1100490376">
          <w:marLeft w:val="640"/>
          <w:marRight w:val="0"/>
          <w:marTop w:val="0"/>
          <w:marBottom w:val="0"/>
          <w:divBdr>
            <w:top w:val="none" w:sz="0" w:space="0" w:color="auto"/>
            <w:left w:val="none" w:sz="0" w:space="0" w:color="auto"/>
            <w:bottom w:val="none" w:sz="0" w:space="0" w:color="auto"/>
            <w:right w:val="none" w:sz="0" w:space="0" w:color="auto"/>
          </w:divBdr>
        </w:div>
        <w:div w:id="950626646">
          <w:marLeft w:val="640"/>
          <w:marRight w:val="0"/>
          <w:marTop w:val="0"/>
          <w:marBottom w:val="0"/>
          <w:divBdr>
            <w:top w:val="none" w:sz="0" w:space="0" w:color="auto"/>
            <w:left w:val="none" w:sz="0" w:space="0" w:color="auto"/>
            <w:bottom w:val="none" w:sz="0" w:space="0" w:color="auto"/>
            <w:right w:val="none" w:sz="0" w:space="0" w:color="auto"/>
          </w:divBdr>
        </w:div>
        <w:div w:id="1508642200">
          <w:marLeft w:val="640"/>
          <w:marRight w:val="0"/>
          <w:marTop w:val="0"/>
          <w:marBottom w:val="0"/>
          <w:divBdr>
            <w:top w:val="none" w:sz="0" w:space="0" w:color="auto"/>
            <w:left w:val="none" w:sz="0" w:space="0" w:color="auto"/>
            <w:bottom w:val="none" w:sz="0" w:space="0" w:color="auto"/>
            <w:right w:val="none" w:sz="0" w:space="0" w:color="auto"/>
          </w:divBdr>
        </w:div>
        <w:div w:id="537856053">
          <w:marLeft w:val="640"/>
          <w:marRight w:val="0"/>
          <w:marTop w:val="0"/>
          <w:marBottom w:val="0"/>
          <w:divBdr>
            <w:top w:val="none" w:sz="0" w:space="0" w:color="auto"/>
            <w:left w:val="none" w:sz="0" w:space="0" w:color="auto"/>
            <w:bottom w:val="none" w:sz="0" w:space="0" w:color="auto"/>
            <w:right w:val="none" w:sz="0" w:space="0" w:color="auto"/>
          </w:divBdr>
        </w:div>
        <w:div w:id="1560363114">
          <w:marLeft w:val="640"/>
          <w:marRight w:val="0"/>
          <w:marTop w:val="0"/>
          <w:marBottom w:val="0"/>
          <w:divBdr>
            <w:top w:val="none" w:sz="0" w:space="0" w:color="auto"/>
            <w:left w:val="none" w:sz="0" w:space="0" w:color="auto"/>
            <w:bottom w:val="none" w:sz="0" w:space="0" w:color="auto"/>
            <w:right w:val="none" w:sz="0" w:space="0" w:color="auto"/>
          </w:divBdr>
        </w:div>
        <w:div w:id="261499060">
          <w:marLeft w:val="640"/>
          <w:marRight w:val="0"/>
          <w:marTop w:val="0"/>
          <w:marBottom w:val="0"/>
          <w:divBdr>
            <w:top w:val="none" w:sz="0" w:space="0" w:color="auto"/>
            <w:left w:val="none" w:sz="0" w:space="0" w:color="auto"/>
            <w:bottom w:val="none" w:sz="0" w:space="0" w:color="auto"/>
            <w:right w:val="none" w:sz="0" w:space="0" w:color="auto"/>
          </w:divBdr>
        </w:div>
        <w:div w:id="340668516">
          <w:marLeft w:val="640"/>
          <w:marRight w:val="0"/>
          <w:marTop w:val="0"/>
          <w:marBottom w:val="0"/>
          <w:divBdr>
            <w:top w:val="none" w:sz="0" w:space="0" w:color="auto"/>
            <w:left w:val="none" w:sz="0" w:space="0" w:color="auto"/>
            <w:bottom w:val="none" w:sz="0" w:space="0" w:color="auto"/>
            <w:right w:val="none" w:sz="0" w:space="0" w:color="auto"/>
          </w:divBdr>
        </w:div>
        <w:div w:id="1001587038">
          <w:marLeft w:val="640"/>
          <w:marRight w:val="0"/>
          <w:marTop w:val="0"/>
          <w:marBottom w:val="0"/>
          <w:divBdr>
            <w:top w:val="none" w:sz="0" w:space="0" w:color="auto"/>
            <w:left w:val="none" w:sz="0" w:space="0" w:color="auto"/>
            <w:bottom w:val="none" w:sz="0" w:space="0" w:color="auto"/>
            <w:right w:val="none" w:sz="0" w:space="0" w:color="auto"/>
          </w:divBdr>
        </w:div>
        <w:div w:id="525171965">
          <w:marLeft w:val="640"/>
          <w:marRight w:val="0"/>
          <w:marTop w:val="0"/>
          <w:marBottom w:val="0"/>
          <w:divBdr>
            <w:top w:val="none" w:sz="0" w:space="0" w:color="auto"/>
            <w:left w:val="none" w:sz="0" w:space="0" w:color="auto"/>
            <w:bottom w:val="none" w:sz="0" w:space="0" w:color="auto"/>
            <w:right w:val="none" w:sz="0" w:space="0" w:color="auto"/>
          </w:divBdr>
        </w:div>
        <w:div w:id="808938617">
          <w:marLeft w:val="640"/>
          <w:marRight w:val="0"/>
          <w:marTop w:val="0"/>
          <w:marBottom w:val="0"/>
          <w:divBdr>
            <w:top w:val="none" w:sz="0" w:space="0" w:color="auto"/>
            <w:left w:val="none" w:sz="0" w:space="0" w:color="auto"/>
            <w:bottom w:val="none" w:sz="0" w:space="0" w:color="auto"/>
            <w:right w:val="none" w:sz="0" w:space="0" w:color="auto"/>
          </w:divBdr>
        </w:div>
        <w:div w:id="318778372">
          <w:marLeft w:val="640"/>
          <w:marRight w:val="0"/>
          <w:marTop w:val="0"/>
          <w:marBottom w:val="0"/>
          <w:divBdr>
            <w:top w:val="none" w:sz="0" w:space="0" w:color="auto"/>
            <w:left w:val="none" w:sz="0" w:space="0" w:color="auto"/>
            <w:bottom w:val="none" w:sz="0" w:space="0" w:color="auto"/>
            <w:right w:val="none" w:sz="0" w:space="0" w:color="auto"/>
          </w:divBdr>
        </w:div>
        <w:div w:id="1082071827">
          <w:marLeft w:val="640"/>
          <w:marRight w:val="0"/>
          <w:marTop w:val="0"/>
          <w:marBottom w:val="0"/>
          <w:divBdr>
            <w:top w:val="none" w:sz="0" w:space="0" w:color="auto"/>
            <w:left w:val="none" w:sz="0" w:space="0" w:color="auto"/>
            <w:bottom w:val="none" w:sz="0" w:space="0" w:color="auto"/>
            <w:right w:val="none" w:sz="0" w:space="0" w:color="auto"/>
          </w:divBdr>
        </w:div>
        <w:div w:id="1689479340">
          <w:marLeft w:val="640"/>
          <w:marRight w:val="0"/>
          <w:marTop w:val="0"/>
          <w:marBottom w:val="0"/>
          <w:divBdr>
            <w:top w:val="none" w:sz="0" w:space="0" w:color="auto"/>
            <w:left w:val="none" w:sz="0" w:space="0" w:color="auto"/>
            <w:bottom w:val="none" w:sz="0" w:space="0" w:color="auto"/>
            <w:right w:val="none" w:sz="0" w:space="0" w:color="auto"/>
          </w:divBdr>
        </w:div>
        <w:div w:id="1535729264">
          <w:marLeft w:val="640"/>
          <w:marRight w:val="0"/>
          <w:marTop w:val="0"/>
          <w:marBottom w:val="0"/>
          <w:divBdr>
            <w:top w:val="none" w:sz="0" w:space="0" w:color="auto"/>
            <w:left w:val="none" w:sz="0" w:space="0" w:color="auto"/>
            <w:bottom w:val="none" w:sz="0" w:space="0" w:color="auto"/>
            <w:right w:val="none" w:sz="0" w:space="0" w:color="auto"/>
          </w:divBdr>
        </w:div>
        <w:div w:id="1109272968">
          <w:marLeft w:val="640"/>
          <w:marRight w:val="0"/>
          <w:marTop w:val="0"/>
          <w:marBottom w:val="0"/>
          <w:divBdr>
            <w:top w:val="none" w:sz="0" w:space="0" w:color="auto"/>
            <w:left w:val="none" w:sz="0" w:space="0" w:color="auto"/>
            <w:bottom w:val="none" w:sz="0" w:space="0" w:color="auto"/>
            <w:right w:val="none" w:sz="0" w:space="0" w:color="auto"/>
          </w:divBdr>
        </w:div>
        <w:div w:id="1660452599">
          <w:marLeft w:val="640"/>
          <w:marRight w:val="0"/>
          <w:marTop w:val="0"/>
          <w:marBottom w:val="0"/>
          <w:divBdr>
            <w:top w:val="none" w:sz="0" w:space="0" w:color="auto"/>
            <w:left w:val="none" w:sz="0" w:space="0" w:color="auto"/>
            <w:bottom w:val="none" w:sz="0" w:space="0" w:color="auto"/>
            <w:right w:val="none" w:sz="0" w:space="0" w:color="auto"/>
          </w:divBdr>
        </w:div>
        <w:div w:id="1348407866">
          <w:marLeft w:val="640"/>
          <w:marRight w:val="0"/>
          <w:marTop w:val="0"/>
          <w:marBottom w:val="0"/>
          <w:divBdr>
            <w:top w:val="none" w:sz="0" w:space="0" w:color="auto"/>
            <w:left w:val="none" w:sz="0" w:space="0" w:color="auto"/>
            <w:bottom w:val="none" w:sz="0" w:space="0" w:color="auto"/>
            <w:right w:val="none" w:sz="0" w:space="0" w:color="auto"/>
          </w:divBdr>
        </w:div>
        <w:div w:id="1323898017">
          <w:marLeft w:val="640"/>
          <w:marRight w:val="0"/>
          <w:marTop w:val="0"/>
          <w:marBottom w:val="0"/>
          <w:divBdr>
            <w:top w:val="none" w:sz="0" w:space="0" w:color="auto"/>
            <w:left w:val="none" w:sz="0" w:space="0" w:color="auto"/>
            <w:bottom w:val="none" w:sz="0" w:space="0" w:color="auto"/>
            <w:right w:val="none" w:sz="0" w:space="0" w:color="auto"/>
          </w:divBdr>
        </w:div>
        <w:div w:id="419496605">
          <w:marLeft w:val="640"/>
          <w:marRight w:val="0"/>
          <w:marTop w:val="0"/>
          <w:marBottom w:val="0"/>
          <w:divBdr>
            <w:top w:val="none" w:sz="0" w:space="0" w:color="auto"/>
            <w:left w:val="none" w:sz="0" w:space="0" w:color="auto"/>
            <w:bottom w:val="none" w:sz="0" w:space="0" w:color="auto"/>
            <w:right w:val="none" w:sz="0" w:space="0" w:color="auto"/>
          </w:divBdr>
        </w:div>
        <w:div w:id="58946717">
          <w:marLeft w:val="640"/>
          <w:marRight w:val="0"/>
          <w:marTop w:val="0"/>
          <w:marBottom w:val="0"/>
          <w:divBdr>
            <w:top w:val="none" w:sz="0" w:space="0" w:color="auto"/>
            <w:left w:val="none" w:sz="0" w:space="0" w:color="auto"/>
            <w:bottom w:val="none" w:sz="0" w:space="0" w:color="auto"/>
            <w:right w:val="none" w:sz="0" w:space="0" w:color="auto"/>
          </w:divBdr>
        </w:div>
        <w:div w:id="61950538">
          <w:marLeft w:val="640"/>
          <w:marRight w:val="0"/>
          <w:marTop w:val="0"/>
          <w:marBottom w:val="0"/>
          <w:divBdr>
            <w:top w:val="none" w:sz="0" w:space="0" w:color="auto"/>
            <w:left w:val="none" w:sz="0" w:space="0" w:color="auto"/>
            <w:bottom w:val="none" w:sz="0" w:space="0" w:color="auto"/>
            <w:right w:val="none" w:sz="0" w:space="0" w:color="auto"/>
          </w:divBdr>
        </w:div>
        <w:div w:id="2035643552">
          <w:marLeft w:val="640"/>
          <w:marRight w:val="0"/>
          <w:marTop w:val="0"/>
          <w:marBottom w:val="0"/>
          <w:divBdr>
            <w:top w:val="none" w:sz="0" w:space="0" w:color="auto"/>
            <w:left w:val="none" w:sz="0" w:space="0" w:color="auto"/>
            <w:bottom w:val="none" w:sz="0" w:space="0" w:color="auto"/>
            <w:right w:val="none" w:sz="0" w:space="0" w:color="auto"/>
          </w:divBdr>
        </w:div>
        <w:div w:id="2134903392">
          <w:marLeft w:val="640"/>
          <w:marRight w:val="0"/>
          <w:marTop w:val="0"/>
          <w:marBottom w:val="0"/>
          <w:divBdr>
            <w:top w:val="none" w:sz="0" w:space="0" w:color="auto"/>
            <w:left w:val="none" w:sz="0" w:space="0" w:color="auto"/>
            <w:bottom w:val="none" w:sz="0" w:space="0" w:color="auto"/>
            <w:right w:val="none" w:sz="0" w:space="0" w:color="auto"/>
          </w:divBdr>
        </w:div>
        <w:div w:id="761995639">
          <w:marLeft w:val="640"/>
          <w:marRight w:val="0"/>
          <w:marTop w:val="0"/>
          <w:marBottom w:val="0"/>
          <w:divBdr>
            <w:top w:val="none" w:sz="0" w:space="0" w:color="auto"/>
            <w:left w:val="none" w:sz="0" w:space="0" w:color="auto"/>
            <w:bottom w:val="none" w:sz="0" w:space="0" w:color="auto"/>
            <w:right w:val="none" w:sz="0" w:space="0" w:color="auto"/>
          </w:divBdr>
        </w:div>
        <w:div w:id="634220447">
          <w:marLeft w:val="640"/>
          <w:marRight w:val="0"/>
          <w:marTop w:val="0"/>
          <w:marBottom w:val="0"/>
          <w:divBdr>
            <w:top w:val="none" w:sz="0" w:space="0" w:color="auto"/>
            <w:left w:val="none" w:sz="0" w:space="0" w:color="auto"/>
            <w:bottom w:val="none" w:sz="0" w:space="0" w:color="auto"/>
            <w:right w:val="none" w:sz="0" w:space="0" w:color="auto"/>
          </w:divBdr>
        </w:div>
        <w:div w:id="1722827612">
          <w:marLeft w:val="640"/>
          <w:marRight w:val="0"/>
          <w:marTop w:val="0"/>
          <w:marBottom w:val="0"/>
          <w:divBdr>
            <w:top w:val="none" w:sz="0" w:space="0" w:color="auto"/>
            <w:left w:val="none" w:sz="0" w:space="0" w:color="auto"/>
            <w:bottom w:val="none" w:sz="0" w:space="0" w:color="auto"/>
            <w:right w:val="none" w:sz="0" w:space="0" w:color="auto"/>
          </w:divBdr>
        </w:div>
        <w:div w:id="1422950335">
          <w:marLeft w:val="640"/>
          <w:marRight w:val="0"/>
          <w:marTop w:val="0"/>
          <w:marBottom w:val="0"/>
          <w:divBdr>
            <w:top w:val="none" w:sz="0" w:space="0" w:color="auto"/>
            <w:left w:val="none" w:sz="0" w:space="0" w:color="auto"/>
            <w:bottom w:val="none" w:sz="0" w:space="0" w:color="auto"/>
            <w:right w:val="none" w:sz="0" w:space="0" w:color="auto"/>
          </w:divBdr>
        </w:div>
        <w:div w:id="612589500">
          <w:marLeft w:val="640"/>
          <w:marRight w:val="0"/>
          <w:marTop w:val="0"/>
          <w:marBottom w:val="0"/>
          <w:divBdr>
            <w:top w:val="none" w:sz="0" w:space="0" w:color="auto"/>
            <w:left w:val="none" w:sz="0" w:space="0" w:color="auto"/>
            <w:bottom w:val="none" w:sz="0" w:space="0" w:color="auto"/>
            <w:right w:val="none" w:sz="0" w:space="0" w:color="auto"/>
          </w:divBdr>
        </w:div>
        <w:div w:id="1807969527">
          <w:marLeft w:val="640"/>
          <w:marRight w:val="0"/>
          <w:marTop w:val="0"/>
          <w:marBottom w:val="0"/>
          <w:divBdr>
            <w:top w:val="none" w:sz="0" w:space="0" w:color="auto"/>
            <w:left w:val="none" w:sz="0" w:space="0" w:color="auto"/>
            <w:bottom w:val="none" w:sz="0" w:space="0" w:color="auto"/>
            <w:right w:val="none" w:sz="0" w:space="0" w:color="auto"/>
          </w:divBdr>
        </w:div>
        <w:div w:id="1496534225">
          <w:marLeft w:val="640"/>
          <w:marRight w:val="0"/>
          <w:marTop w:val="0"/>
          <w:marBottom w:val="0"/>
          <w:divBdr>
            <w:top w:val="none" w:sz="0" w:space="0" w:color="auto"/>
            <w:left w:val="none" w:sz="0" w:space="0" w:color="auto"/>
            <w:bottom w:val="none" w:sz="0" w:space="0" w:color="auto"/>
            <w:right w:val="none" w:sz="0" w:space="0" w:color="auto"/>
          </w:divBdr>
        </w:div>
        <w:div w:id="476648327">
          <w:marLeft w:val="640"/>
          <w:marRight w:val="0"/>
          <w:marTop w:val="0"/>
          <w:marBottom w:val="0"/>
          <w:divBdr>
            <w:top w:val="none" w:sz="0" w:space="0" w:color="auto"/>
            <w:left w:val="none" w:sz="0" w:space="0" w:color="auto"/>
            <w:bottom w:val="none" w:sz="0" w:space="0" w:color="auto"/>
            <w:right w:val="none" w:sz="0" w:space="0" w:color="auto"/>
          </w:divBdr>
        </w:div>
        <w:div w:id="554662295">
          <w:marLeft w:val="640"/>
          <w:marRight w:val="0"/>
          <w:marTop w:val="0"/>
          <w:marBottom w:val="0"/>
          <w:divBdr>
            <w:top w:val="none" w:sz="0" w:space="0" w:color="auto"/>
            <w:left w:val="none" w:sz="0" w:space="0" w:color="auto"/>
            <w:bottom w:val="none" w:sz="0" w:space="0" w:color="auto"/>
            <w:right w:val="none" w:sz="0" w:space="0" w:color="auto"/>
          </w:divBdr>
        </w:div>
        <w:div w:id="779910178">
          <w:marLeft w:val="640"/>
          <w:marRight w:val="0"/>
          <w:marTop w:val="0"/>
          <w:marBottom w:val="0"/>
          <w:divBdr>
            <w:top w:val="none" w:sz="0" w:space="0" w:color="auto"/>
            <w:left w:val="none" w:sz="0" w:space="0" w:color="auto"/>
            <w:bottom w:val="none" w:sz="0" w:space="0" w:color="auto"/>
            <w:right w:val="none" w:sz="0" w:space="0" w:color="auto"/>
          </w:divBdr>
        </w:div>
        <w:div w:id="935164683">
          <w:marLeft w:val="640"/>
          <w:marRight w:val="0"/>
          <w:marTop w:val="0"/>
          <w:marBottom w:val="0"/>
          <w:divBdr>
            <w:top w:val="none" w:sz="0" w:space="0" w:color="auto"/>
            <w:left w:val="none" w:sz="0" w:space="0" w:color="auto"/>
            <w:bottom w:val="none" w:sz="0" w:space="0" w:color="auto"/>
            <w:right w:val="none" w:sz="0" w:space="0" w:color="auto"/>
          </w:divBdr>
        </w:div>
        <w:div w:id="839807452">
          <w:marLeft w:val="640"/>
          <w:marRight w:val="0"/>
          <w:marTop w:val="0"/>
          <w:marBottom w:val="0"/>
          <w:divBdr>
            <w:top w:val="none" w:sz="0" w:space="0" w:color="auto"/>
            <w:left w:val="none" w:sz="0" w:space="0" w:color="auto"/>
            <w:bottom w:val="none" w:sz="0" w:space="0" w:color="auto"/>
            <w:right w:val="none" w:sz="0" w:space="0" w:color="auto"/>
          </w:divBdr>
        </w:div>
        <w:div w:id="989674548">
          <w:marLeft w:val="640"/>
          <w:marRight w:val="0"/>
          <w:marTop w:val="0"/>
          <w:marBottom w:val="0"/>
          <w:divBdr>
            <w:top w:val="none" w:sz="0" w:space="0" w:color="auto"/>
            <w:left w:val="none" w:sz="0" w:space="0" w:color="auto"/>
            <w:bottom w:val="none" w:sz="0" w:space="0" w:color="auto"/>
            <w:right w:val="none" w:sz="0" w:space="0" w:color="auto"/>
          </w:divBdr>
        </w:div>
        <w:div w:id="516235528">
          <w:marLeft w:val="640"/>
          <w:marRight w:val="0"/>
          <w:marTop w:val="0"/>
          <w:marBottom w:val="0"/>
          <w:divBdr>
            <w:top w:val="none" w:sz="0" w:space="0" w:color="auto"/>
            <w:left w:val="none" w:sz="0" w:space="0" w:color="auto"/>
            <w:bottom w:val="none" w:sz="0" w:space="0" w:color="auto"/>
            <w:right w:val="none" w:sz="0" w:space="0" w:color="auto"/>
          </w:divBdr>
        </w:div>
        <w:div w:id="1024019882">
          <w:marLeft w:val="640"/>
          <w:marRight w:val="0"/>
          <w:marTop w:val="0"/>
          <w:marBottom w:val="0"/>
          <w:divBdr>
            <w:top w:val="none" w:sz="0" w:space="0" w:color="auto"/>
            <w:left w:val="none" w:sz="0" w:space="0" w:color="auto"/>
            <w:bottom w:val="none" w:sz="0" w:space="0" w:color="auto"/>
            <w:right w:val="none" w:sz="0" w:space="0" w:color="auto"/>
          </w:divBdr>
        </w:div>
        <w:div w:id="204176594">
          <w:marLeft w:val="640"/>
          <w:marRight w:val="0"/>
          <w:marTop w:val="0"/>
          <w:marBottom w:val="0"/>
          <w:divBdr>
            <w:top w:val="none" w:sz="0" w:space="0" w:color="auto"/>
            <w:left w:val="none" w:sz="0" w:space="0" w:color="auto"/>
            <w:bottom w:val="none" w:sz="0" w:space="0" w:color="auto"/>
            <w:right w:val="none" w:sz="0" w:space="0" w:color="auto"/>
          </w:divBdr>
        </w:div>
        <w:div w:id="1493637169">
          <w:marLeft w:val="640"/>
          <w:marRight w:val="0"/>
          <w:marTop w:val="0"/>
          <w:marBottom w:val="0"/>
          <w:divBdr>
            <w:top w:val="none" w:sz="0" w:space="0" w:color="auto"/>
            <w:left w:val="none" w:sz="0" w:space="0" w:color="auto"/>
            <w:bottom w:val="none" w:sz="0" w:space="0" w:color="auto"/>
            <w:right w:val="none" w:sz="0" w:space="0" w:color="auto"/>
          </w:divBdr>
        </w:div>
        <w:div w:id="507326886">
          <w:marLeft w:val="640"/>
          <w:marRight w:val="0"/>
          <w:marTop w:val="0"/>
          <w:marBottom w:val="0"/>
          <w:divBdr>
            <w:top w:val="none" w:sz="0" w:space="0" w:color="auto"/>
            <w:left w:val="none" w:sz="0" w:space="0" w:color="auto"/>
            <w:bottom w:val="none" w:sz="0" w:space="0" w:color="auto"/>
            <w:right w:val="none" w:sz="0" w:space="0" w:color="auto"/>
          </w:divBdr>
        </w:div>
        <w:div w:id="1778675788">
          <w:marLeft w:val="640"/>
          <w:marRight w:val="0"/>
          <w:marTop w:val="0"/>
          <w:marBottom w:val="0"/>
          <w:divBdr>
            <w:top w:val="none" w:sz="0" w:space="0" w:color="auto"/>
            <w:left w:val="none" w:sz="0" w:space="0" w:color="auto"/>
            <w:bottom w:val="none" w:sz="0" w:space="0" w:color="auto"/>
            <w:right w:val="none" w:sz="0" w:space="0" w:color="auto"/>
          </w:divBdr>
        </w:div>
        <w:div w:id="1501390932">
          <w:marLeft w:val="640"/>
          <w:marRight w:val="0"/>
          <w:marTop w:val="0"/>
          <w:marBottom w:val="0"/>
          <w:divBdr>
            <w:top w:val="none" w:sz="0" w:space="0" w:color="auto"/>
            <w:left w:val="none" w:sz="0" w:space="0" w:color="auto"/>
            <w:bottom w:val="none" w:sz="0" w:space="0" w:color="auto"/>
            <w:right w:val="none" w:sz="0" w:space="0" w:color="auto"/>
          </w:divBdr>
        </w:div>
        <w:div w:id="700933448">
          <w:marLeft w:val="640"/>
          <w:marRight w:val="0"/>
          <w:marTop w:val="0"/>
          <w:marBottom w:val="0"/>
          <w:divBdr>
            <w:top w:val="none" w:sz="0" w:space="0" w:color="auto"/>
            <w:left w:val="none" w:sz="0" w:space="0" w:color="auto"/>
            <w:bottom w:val="none" w:sz="0" w:space="0" w:color="auto"/>
            <w:right w:val="none" w:sz="0" w:space="0" w:color="auto"/>
          </w:divBdr>
        </w:div>
        <w:div w:id="1386681468">
          <w:marLeft w:val="640"/>
          <w:marRight w:val="0"/>
          <w:marTop w:val="0"/>
          <w:marBottom w:val="0"/>
          <w:divBdr>
            <w:top w:val="none" w:sz="0" w:space="0" w:color="auto"/>
            <w:left w:val="none" w:sz="0" w:space="0" w:color="auto"/>
            <w:bottom w:val="none" w:sz="0" w:space="0" w:color="auto"/>
            <w:right w:val="none" w:sz="0" w:space="0" w:color="auto"/>
          </w:divBdr>
        </w:div>
        <w:div w:id="1859847624">
          <w:marLeft w:val="640"/>
          <w:marRight w:val="0"/>
          <w:marTop w:val="0"/>
          <w:marBottom w:val="0"/>
          <w:divBdr>
            <w:top w:val="none" w:sz="0" w:space="0" w:color="auto"/>
            <w:left w:val="none" w:sz="0" w:space="0" w:color="auto"/>
            <w:bottom w:val="none" w:sz="0" w:space="0" w:color="auto"/>
            <w:right w:val="none" w:sz="0" w:space="0" w:color="auto"/>
          </w:divBdr>
        </w:div>
        <w:div w:id="1479303474">
          <w:marLeft w:val="640"/>
          <w:marRight w:val="0"/>
          <w:marTop w:val="0"/>
          <w:marBottom w:val="0"/>
          <w:divBdr>
            <w:top w:val="none" w:sz="0" w:space="0" w:color="auto"/>
            <w:left w:val="none" w:sz="0" w:space="0" w:color="auto"/>
            <w:bottom w:val="none" w:sz="0" w:space="0" w:color="auto"/>
            <w:right w:val="none" w:sz="0" w:space="0" w:color="auto"/>
          </w:divBdr>
        </w:div>
        <w:div w:id="1846045047">
          <w:marLeft w:val="640"/>
          <w:marRight w:val="0"/>
          <w:marTop w:val="0"/>
          <w:marBottom w:val="0"/>
          <w:divBdr>
            <w:top w:val="none" w:sz="0" w:space="0" w:color="auto"/>
            <w:left w:val="none" w:sz="0" w:space="0" w:color="auto"/>
            <w:bottom w:val="none" w:sz="0" w:space="0" w:color="auto"/>
            <w:right w:val="none" w:sz="0" w:space="0" w:color="auto"/>
          </w:divBdr>
        </w:div>
        <w:div w:id="375276808">
          <w:marLeft w:val="640"/>
          <w:marRight w:val="0"/>
          <w:marTop w:val="0"/>
          <w:marBottom w:val="0"/>
          <w:divBdr>
            <w:top w:val="none" w:sz="0" w:space="0" w:color="auto"/>
            <w:left w:val="none" w:sz="0" w:space="0" w:color="auto"/>
            <w:bottom w:val="none" w:sz="0" w:space="0" w:color="auto"/>
            <w:right w:val="none" w:sz="0" w:space="0" w:color="auto"/>
          </w:divBdr>
        </w:div>
        <w:div w:id="1726441554">
          <w:marLeft w:val="640"/>
          <w:marRight w:val="0"/>
          <w:marTop w:val="0"/>
          <w:marBottom w:val="0"/>
          <w:divBdr>
            <w:top w:val="none" w:sz="0" w:space="0" w:color="auto"/>
            <w:left w:val="none" w:sz="0" w:space="0" w:color="auto"/>
            <w:bottom w:val="none" w:sz="0" w:space="0" w:color="auto"/>
            <w:right w:val="none" w:sz="0" w:space="0" w:color="auto"/>
          </w:divBdr>
        </w:div>
        <w:div w:id="1895432685">
          <w:marLeft w:val="640"/>
          <w:marRight w:val="0"/>
          <w:marTop w:val="0"/>
          <w:marBottom w:val="0"/>
          <w:divBdr>
            <w:top w:val="none" w:sz="0" w:space="0" w:color="auto"/>
            <w:left w:val="none" w:sz="0" w:space="0" w:color="auto"/>
            <w:bottom w:val="none" w:sz="0" w:space="0" w:color="auto"/>
            <w:right w:val="none" w:sz="0" w:space="0" w:color="auto"/>
          </w:divBdr>
        </w:div>
        <w:div w:id="672227492">
          <w:marLeft w:val="640"/>
          <w:marRight w:val="0"/>
          <w:marTop w:val="0"/>
          <w:marBottom w:val="0"/>
          <w:divBdr>
            <w:top w:val="none" w:sz="0" w:space="0" w:color="auto"/>
            <w:left w:val="none" w:sz="0" w:space="0" w:color="auto"/>
            <w:bottom w:val="none" w:sz="0" w:space="0" w:color="auto"/>
            <w:right w:val="none" w:sz="0" w:space="0" w:color="auto"/>
          </w:divBdr>
        </w:div>
        <w:div w:id="991298510">
          <w:marLeft w:val="640"/>
          <w:marRight w:val="0"/>
          <w:marTop w:val="0"/>
          <w:marBottom w:val="0"/>
          <w:divBdr>
            <w:top w:val="none" w:sz="0" w:space="0" w:color="auto"/>
            <w:left w:val="none" w:sz="0" w:space="0" w:color="auto"/>
            <w:bottom w:val="none" w:sz="0" w:space="0" w:color="auto"/>
            <w:right w:val="none" w:sz="0" w:space="0" w:color="auto"/>
          </w:divBdr>
        </w:div>
        <w:div w:id="1199856483">
          <w:marLeft w:val="640"/>
          <w:marRight w:val="0"/>
          <w:marTop w:val="0"/>
          <w:marBottom w:val="0"/>
          <w:divBdr>
            <w:top w:val="none" w:sz="0" w:space="0" w:color="auto"/>
            <w:left w:val="none" w:sz="0" w:space="0" w:color="auto"/>
            <w:bottom w:val="none" w:sz="0" w:space="0" w:color="auto"/>
            <w:right w:val="none" w:sz="0" w:space="0" w:color="auto"/>
          </w:divBdr>
        </w:div>
        <w:div w:id="1153446750">
          <w:marLeft w:val="640"/>
          <w:marRight w:val="0"/>
          <w:marTop w:val="0"/>
          <w:marBottom w:val="0"/>
          <w:divBdr>
            <w:top w:val="none" w:sz="0" w:space="0" w:color="auto"/>
            <w:left w:val="none" w:sz="0" w:space="0" w:color="auto"/>
            <w:bottom w:val="none" w:sz="0" w:space="0" w:color="auto"/>
            <w:right w:val="none" w:sz="0" w:space="0" w:color="auto"/>
          </w:divBdr>
        </w:div>
        <w:div w:id="1158184317">
          <w:marLeft w:val="640"/>
          <w:marRight w:val="0"/>
          <w:marTop w:val="0"/>
          <w:marBottom w:val="0"/>
          <w:divBdr>
            <w:top w:val="none" w:sz="0" w:space="0" w:color="auto"/>
            <w:left w:val="none" w:sz="0" w:space="0" w:color="auto"/>
            <w:bottom w:val="none" w:sz="0" w:space="0" w:color="auto"/>
            <w:right w:val="none" w:sz="0" w:space="0" w:color="auto"/>
          </w:divBdr>
        </w:div>
        <w:div w:id="1681933803">
          <w:marLeft w:val="640"/>
          <w:marRight w:val="0"/>
          <w:marTop w:val="0"/>
          <w:marBottom w:val="0"/>
          <w:divBdr>
            <w:top w:val="none" w:sz="0" w:space="0" w:color="auto"/>
            <w:left w:val="none" w:sz="0" w:space="0" w:color="auto"/>
            <w:bottom w:val="none" w:sz="0" w:space="0" w:color="auto"/>
            <w:right w:val="none" w:sz="0" w:space="0" w:color="auto"/>
          </w:divBdr>
        </w:div>
        <w:div w:id="993030995">
          <w:marLeft w:val="640"/>
          <w:marRight w:val="0"/>
          <w:marTop w:val="0"/>
          <w:marBottom w:val="0"/>
          <w:divBdr>
            <w:top w:val="none" w:sz="0" w:space="0" w:color="auto"/>
            <w:left w:val="none" w:sz="0" w:space="0" w:color="auto"/>
            <w:bottom w:val="none" w:sz="0" w:space="0" w:color="auto"/>
            <w:right w:val="none" w:sz="0" w:space="0" w:color="auto"/>
          </w:divBdr>
        </w:div>
        <w:div w:id="2125882613">
          <w:marLeft w:val="640"/>
          <w:marRight w:val="0"/>
          <w:marTop w:val="0"/>
          <w:marBottom w:val="0"/>
          <w:divBdr>
            <w:top w:val="none" w:sz="0" w:space="0" w:color="auto"/>
            <w:left w:val="none" w:sz="0" w:space="0" w:color="auto"/>
            <w:bottom w:val="none" w:sz="0" w:space="0" w:color="auto"/>
            <w:right w:val="none" w:sz="0" w:space="0" w:color="auto"/>
          </w:divBdr>
        </w:div>
        <w:div w:id="1854608227">
          <w:marLeft w:val="640"/>
          <w:marRight w:val="0"/>
          <w:marTop w:val="0"/>
          <w:marBottom w:val="0"/>
          <w:divBdr>
            <w:top w:val="none" w:sz="0" w:space="0" w:color="auto"/>
            <w:left w:val="none" w:sz="0" w:space="0" w:color="auto"/>
            <w:bottom w:val="none" w:sz="0" w:space="0" w:color="auto"/>
            <w:right w:val="none" w:sz="0" w:space="0" w:color="auto"/>
          </w:divBdr>
        </w:div>
        <w:div w:id="1379353428">
          <w:marLeft w:val="640"/>
          <w:marRight w:val="0"/>
          <w:marTop w:val="0"/>
          <w:marBottom w:val="0"/>
          <w:divBdr>
            <w:top w:val="none" w:sz="0" w:space="0" w:color="auto"/>
            <w:left w:val="none" w:sz="0" w:space="0" w:color="auto"/>
            <w:bottom w:val="none" w:sz="0" w:space="0" w:color="auto"/>
            <w:right w:val="none" w:sz="0" w:space="0" w:color="auto"/>
          </w:divBdr>
        </w:div>
        <w:div w:id="1070889251">
          <w:marLeft w:val="640"/>
          <w:marRight w:val="0"/>
          <w:marTop w:val="0"/>
          <w:marBottom w:val="0"/>
          <w:divBdr>
            <w:top w:val="none" w:sz="0" w:space="0" w:color="auto"/>
            <w:left w:val="none" w:sz="0" w:space="0" w:color="auto"/>
            <w:bottom w:val="none" w:sz="0" w:space="0" w:color="auto"/>
            <w:right w:val="none" w:sz="0" w:space="0" w:color="auto"/>
          </w:divBdr>
        </w:div>
        <w:div w:id="1654674364">
          <w:marLeft w:val="640"/>
          <w:marRight w:val="0"/>
          <w:marTop w:val="0"/>
          <w:marBottom w:val="0"/>
          <w:divBdr>
            <w:top w:val="none" w:sz="0" w:space="0" w:color="auto"/>
            <w:left w:val="none" w:sz="0" w:space="0" w:color="auto"/>
            <w:bottom w:val="none" w:sz="0" w:space="0" w:color="auto"/>
            <w:right w:val="none" w:sz="0" w:space="0" w:color="auto"/>
          </w:divBdr>
        </w:div>
        <w:div w:id="1867138766">
          <w:marLeft w:val="640"/>
          <w:marRight w:val="0"/>
          <w:marTop w:val="0"/>
          <w:marBottom w:val="0"/>
          <w:divBdr>
            <w:top w:val="none" w:sz="0" w:space="0" w:color="auto"/>
            <w:left w:val="none" w:sz="0" w:space="0" w:color="auto"/>
            <w:bottom w:val="none" w:sz="0" w:space="0" w:color="auto"/>
            <w:right w:val="none" w:sz="0" w:space="0" w:color="auto"/>
          </w:divBdr>
        </w:div>
        <w:div w:id="1851329522">
          <w:marLeft w:val="640"/>
          <w:marRight w:val="0"/>
          <w:marTop w:val="0"/>
          <w:marBottom w:val="0"/>
          <w:divBdr>
            <w:top w:val="none" w:sz="0" w:space="0" w:color="auto"/>
            <w:left w:val="none" w:sz="0" w:space="0" w:color="auto"/>
            <w:bottom w:val="none" w:sz="0" w:space="0" w:color="auto"/>
            <w:right w:val="none" w:sz="0" w:space="0" w:color="auto"/>
          </w:divBdr>
        </w:div>
        <w:div w:id="1961833432">
          <w:marLeft w:val="640"/>
          <w:marRight w:val="0"/>
          <w:marTop w:val="0"/>
          <w:marBottom w:val="0"/>
          <w:divBdr>
            <w:top w:val="none" w:sz="0" w:space="0" w:color="auto"/>
            <w:left w:val="none" w:sz="0" w:space="0" w:color="auto"/>
            <w:bottom w:val="none" w:sz="0" w:space="0" w:color="auto"/>
            <w:right w:val="none" w:sz="0" w:space="0" w:color="auto"/>
          </w:divBdr>
        </w:div>
        <w:div w:id="98259096">
          <w:marLeft w:val="640"/>
          <w:marRight w:val="0"/>
          <w:marTop w:val="0"/>
          <w:marBottom w:val="0"/>
          <w:divBdr>
            <w:top w:val="none" w:sz="0" w:space="0" w:color="auto"/>
            <w:left w:val="none" w:sz="0" w:space="0" w:color="auto"/>
            <w:bottom w:val="none" w:sz="0" w:space="0" w:color="auto"/>
            <w:right w:val="none" w:sz="0" w:space="0" w:color="auto"/>
          </w:divBdr>
        </w:div>
        <w:div w:id="1269242762">
          <w:marLeft w:val="640"/>
          <w:marRight w:val="0"/>
          <w:marTop w:val="0"/>
          <w:marBottom w:val="0"/>
          <w:divBdr>
            <w:top w:val="none" w:sz="0" w:space="0" w:color="auto"/>
            <w:left w:val="none" w:sz="0" w:space="0" w:color="auto"/>
            <w:bottom w:val="none" w:sz="0" w:space="0" w:color="auto"/>
            <w:right w:val="none" w:sz="0" w:space="0" w:color="auto"/>
          </w:divBdr>
        </w:div>
        <w:div w:id="693458624">
          <w:marLeft w:val="640"/>
          <w:marRight w:val="0"/>
          <w:marTop w:val="0"/>
          <w:marBottom w:val="0"/>
          <w:divBdr>
            <w:top w:val="none" w:sz="0" w:space="0" w:color="auto"/>
            <w:left w:val="none" w:sz="0" w:space="0" w:color="auto"/>
            <w:bottom w:val="none" w:sz="0" w:space="0" w:color="auto"/>
            <w:right w:val="none" w:sz="0" w:space="0" w:color="auto"/>
          </w:divBdr>
        </w:div>
        <w:div w:id="1654871750">
          <w:marLeft w:val="640"/>
          <w:marRight w:val="0"/>
          <w:marTop w:val="0"/>
          <w:marBottom w:val="0"/>
          <w:divBdr>
            <w:top w:val="none" w:sz="0" w:space="0" w:color="auto"/>
            <w:left w:val="none" w:sz="0" w:space="0" w:color="auto"/>
            <w:bottom w:val="none" w:sz="0" w:space="0" w:color="auto"/>
            <w:right w:val="none" w:sz="0" w:space="0" w:color="auto"/>
          </w:divBdr>
        </w:div>
        <w:div w:id="301036582">
          <w:marLeft w:val="640"/>
          <w:marRight w:val="0"/>
          <w:marTop w:val="0"/>
          <w:marBottom w:val="0"/>
          <w:divBdr>
            <w:top w:val="none" w:sz="0" w:space="0" w:color="auto"/>
            <w:left w:val="none" w:sz="0" w:space="0" w:color="auto"/>
            <w:bottom w:val="none" w:sz="0" w:space="0" w:color="auto"/>
            <w:right w:val="none" w:sz="0" w:space="0" w:color="auto"/>
          </w:divBdr>
        </w:div>
        <w:div w:id="732506370">
          <w:marLeft w:val="640"/>
          <w:marRight w:val="0"/>
          <w:marTop w:val="0"/>
          <w:marBottom w:val="0"/>
          <w:divBdr>
            <w:top w:val="none" w:sz="0" w:space="0" w:color="auto"/>
            <w:left w:val="none" w:sz="0" w:space="0" w:color="auto"/>
            <w:bottom w:val="none" w:sz="0" w:space="0" w:color="auto"/>
            <w:right w:val="none" w:sz="0" w:space="0" w:color="auto"/>
          </w:divBdr>
        </w:div>
      </w:divsChild>
    </w:div>
    <w:div w:id="1243685360">
      <w:bodyDiv w:val="1"/>
      <w:marLeft w:val="0"/>
      <w:marRight w:val="0"/>
      <w:marTop w:val="0"/>
      <w:marBottom w:val="0"/>
      <w:divBdr>
        <w:top w:val="none" w:sz="0" w:space="0" w:color="auto"/>
        <w:left w:val="none" w:sz="0" w:space="0" w:color="auto"/>
        <w:bottom w:val="none" w:sz="0" w:space="0" w:color="auto"/>
        <w:right w:val="none" w:sz="0" w:space="0" w:color="auto"/>
      </w:divBdr>
    </w:div>
    <w:div w:id="1271007342">
      <w:bodyDiv w:val="1"/>
      <w:marLeft w:val="0"/>
      <w:marRight w:val="0"/>
      <w:marTop w:val="0"/>
      <w:marBottom w:val="0"/>
      <w:divBdr>
        <w:top w:val="none" w:sz="0" w:space="0" w:color="auto"/>
        <w:left w:val="none" w:sz="0" w:space="0" w:color="auto"/>
        <w:bottom w:val="none" w:sz="0" w:space="0" w:color="auto"/>
        <w:right w:val="none" w:sz="0" w:space="0" w:color="auto"/>
      </w:divBdr>
      <w:divsChild>
        <w:div w:id="516433292">
          <w:marLeft w:val="640"/>
          <w:marRight w:val="0"/>
          <w:marTop w:val="0"/>
          <w:marBottom w:val="0"/>
          <w:divBdr>
            <w:top w:val="none" w:sz="0" w:space="0" w:color="auto"/>
            <w:left w:val="none" w:sz="0" w:space="0" w:color="auto"/>
            <w:bottom w:val="none" w:sz="0" w:space="0" w:color="auto"/>
            <w:right w:val="none" w:sz="0" w:space="0" w:color="auto"/>
          </w:divBdr>
        </w:div>
        <w:div w:id="1651329332">
          <w:marLeft w:val="640"/>
          <w:marRight w:val="0"/>
          <w:marTop w:val="0"/>
          <w:marBottom w:val="0"/>
          <w:divBdr>
            <w:top w:val="none" w:sz="0" w:space="0" w:color="auto"/>
            <w:left w:val="none" w:sz="0" w:space="0" w:color="auto"/>
            <w:bottom w:val="none" w:sz="0" w:space="0" w:color="auto"/>
            <w:right w:val="none" w:sz="0" w:space="0" w:color="auto"/>
          </w:divBdr>
        </w:div>
        <w:div w:id="1226837322">
          <w:marLeft w:val="640"/>
          <w:marRight w:val="0"/>
          <w:marTop w:val="0"/>
          <w:marBottom w:val="0"/>
          <w:divBdr>
            <w:top w:val="none" w:sz="0" w:space="0" w:color="auto"/>
            <w:left w:val="none" w:sz="0" w:space="0" w:color="auto"/>
            <w:bottom w:val="none" w:sz="0" w:space="0" w:color="auto"/>
            <w:right w:val="none" w:sz="0" w:space="0" w:color="auto"/>
          </w:divBdr>
        </w:div>
        <w:div w:id="1832327657">
          <w:marLeft w:val="640"/>
          <w:marRight w:val="0"/>
          <w:marTop w:val="0"/>
          <w:marBottom w:val="0"/>
          <w:divBdr>
            <w:top w:val="none" w:sz="0" w:space="0" w:color="auto"/>
            <w:left w:val="none" w:sz="0" w:space="0" w:color="auto"/>
            <w:bottom w:val="none" w:sz="0" w:space="0" w:color="auto"/>
            <w:right w:val="none" w:sz="0" w:space="0" w:color="auto"/>
          </w:divBdr>
        </w:div>
        <w:div w:id="1259674266">
          <w:marLeft w:val="640"/>
          <w:marRight w:val="0"/>
          <w:marTop w:val="0"/>
          <w:marBottom w:val="0"/>
          <w:divBdr>
            <w:top w:val="none" w:sz="0" w:space="0" w:color="auto"/>
            <w:left w:val="none" w:sz="0" w:space="0" w:color="auto"/>
            <w:bottom w:val="none" w:sz="0" w:space="0" w:color="auto"/>
            <w:right w:val="none" w:sz="0" w:space="0" w:color="auto"/>
          </w:divBdr>
        </w:div>
        <w:div w:id="2057123692">
          <w:marLeft w:val="640"/>
          <w:marRight w:val="0"/>
          <w:marTop w:val="0"/>
          <w:marBottom w:val="0"/>
          <w:divBdr>
            <w:top w:val="none" w:sz="0" w:space="0" w:color="auto"/>
            <w:left w:val="none" w:sz="0" w:space="0" w:color="auto"/>
            <w:bottom w:val="none" w:sz="0" w:space="0" w:color="auto"/>
            <w:right w:val="none" w:sz="0" w:space="0" w:color="auto"/>
          </w:divBdr>
        </w:div>
        <w:div w:id="1913736762">
          <w:marLeft w:val="640"/>
          <w:marRight w:val="0"/>
          <w:marTop w:val="0"/>
          <w:marBottom w:val="0"/>
          <w:divBdr>
            <w:top w:val="none" w:sz="0" w:space="0" w:color="auto"/>
            <w:left w:val="none" w:sz="0" w:space="0" w:color="auto"/>
            <w:bottom w:val="none" w:sz="0" w:space="0" w:color="auto"/>
            <w:right w:val="none" w:sz="0" w:space="0" w:color="auto"/>
          </w:divBdr>
        </w:div>
        <w:div w:id="1683512569">
          <w:marLeft w:val="640"/>
          <w:marRight w:val="0"/>
          <w:marTop w:val="0"/>
          <w:marBottom w:val="0"/>
          <w:divBdr>
            <w:top w:val="none" w:sz="0" w:space="0" w:color="auto"/>
            <w:left w:val="none" w:sz="0" w:space="0" w:color="auto"/>
            <w:bottom w:val="none" w:sz="0" w:space="0" w:color="auto"/>
            <w:right w:val="none" w:sz="0" w:space="0" w:color="auto"/>
          </w:divBdr>
        </w:div>
        <w:div w:id="1286036538">
          <w:marLeft w:val="640"/>
          <w:marRight w:val="0"/>
          <w:marTop w:val="0"/>
          <w:marBottom w:val="0"/>
          <w:divBdr>
            <w:top w:val="none" w:sz="0" w:space="0" w:color="auto"/>
            <w:left w:val="none" w:sz="0" w:space="0" w:color="auto"/>
            <w:bottom w:val="none" w:sz="0" w:space="0" w:color="auto"/>
            <w:right w:val="none" w:sz="0" w:space="0" w:color="auto"/>
          </w:divBdr>
        </w:div>
        <w:div w:id="1521358339">
          <w:marLeft w:val="640"/>
          <w:marRight w:val="0"/>
          <w:marTop w:val="0"/>
          <w:marBottom w:val="0"/>
          <w:divBdr>
            <w:top w:val="none" w:sz="0" w:space="0" w:color="auto"/>
            <w:left w:val="none" w:sz="0" w:space="0" w:color="auto"/>
            <w:bottom w:val="none" w:sz="0" w:space="0" w:color="auto"/>
            <w:right w:val="none" w:sz="0" w:space="0" w:color="auto"/>
          </w:divBdr>
        </w:div>
        <w:div w:id="1775124666">
          <w:marLeft w:val="640"/>
          <w:marRight w:val="0"/>
          <w:marTop w:val="0"/>
          <w:marBottom w:val="0"/>
          <w:divBdr>
            <w:top w:val="none" w:sz="0" w:space="0" w:color="auto"/>
            <w:left w:val="none" w:sz="0" w:space="0" w:color="auto"/>
            <w:bottom w:val="none" w:sz="0" w:space="0" w:color="auto"/>
            <w:right w:val="none" w:sz="0" w:space="0" w:color="auto"/>
          </w:divBdr>
        </w:div>
        <w:div w:id="2003925367">
          <w:marLeft w:val="640"/>
          <w:marRight w:val="0"/>
          <w:marTop w:val="0"/>
          <w:marBottom w:val="0"/>
          <w:divBdr>
            <w:top w:val="none" w:sz="0" w:space="0" w:color="auto"/>
            <w:left w:val="none" w:sz="0" w:space="0" w:color="auto"/>
            <w:bottom w:val="none" w:sz="0" w:space="0" w:color="auto"/>
            <w:right w:val="none" w:sz="0" w:space="0" w:color="auto"/>
          </w:divBdr>
        </w:div>
        <w:div w:id="1562446819">
          <w:marLeft w:val="640"/>
          <w:marRight w:val="0"/>
          <w:marTop w:val="0"/>
          <w:marBottom w:val="0"/>
          <w:divBdr>
            <w:top w:val="none" w:sz="0" w:space="0" w:color="auto"/>
            <w:left w:val="none" w:sz="0" w:space="0" w:color="auto"/>
            <w:bottom w:val="none" w:sz="0" w:space="0" w:color="auto"/>
            <w:right w:val="none" w:sz="0" w:space="0" w:color="auto"/>
          </w:divBdr>
        </w:div>
        <w:div w:id="1520462370">
          <w:marLeft w:val="640"/>
          <w:marRight w:val="0"/>
          <w:marTop w:val="0"/>
          <w:marBottom w:val="0"/>
          <w:divBdr>
            <w:top w:val="none" w:sz="0" w:space="0" w:color="auto"/>
            <w:left w:val="none" w:sz="0" w:space="0" w:color="auto"/>
            <w:bottom w:val="none" w:sz="0" w:space="0" w:color="auto"/>
            <w:right w:val="none" w:sz="0" w:space="0" w:color="auto"/>
          </w:divBdr>
        </w:div>
        <w:div w:id="1675453931">
          <w:marLeft w:val="640"/>
          <w:marRight w:val="0"/>
          <w:marTop w:val="0"/>
          <w:marBottom w:val="0"/>
          <w:divBdr>
            <w:top w:val="none" w:sz="0" w:space="0" w:color="auto"/>
            <w:left w:val="none" w:sz="0" w:space="0" w:color="auto"/>
            <w:bottom w:val="none" w:sz="0" w:space="0" w:color="auto"/>
            <w:right w:val="none" w:sz="0" w:space="0" w:color="auto"/>
          </w:divBdr>
        </w:div>
        <w:div w:id="46032890">
          <w:marLeft w:val="640"/>
          <w:marRight w:val="0"/>
          <w:marTop w:val="0"/>
          <w:marBottom w:val="0"/>
          <w:divBdr>
            <w:top w:val="none" w:sz="0" w:space="0" w:color="auto"/>
            <w:left w:val="none" w:sz="0" w:space="0" w:color="auto"/>
            <w:bottom w:val="none" w:sz="0" w:space="0" w:color="auto"/>
            <w:right w:val="none" w:sz="0" w:space="0" w:color="auto"/>
          </w:divBdr>
        </w:div>
        <w:div w:id="1935939483">
          <w:marLeft w:val="640"/>
          <w:marRight w:val="0"/>
          <w:marTop w:val="0"/>
          <w:marBottom w:val="0"/>
          <w:divBdr>
            <w:top w:val="none" w:sz="0" w:space="0" w:color="auto"/>
            <w:left w:val="none" w:sz="0" w:space="0" w:color="auto"/>
            <w:bottom w:val="none" w:sz="0" w:space="0" w:color="auto"/>
            <w:right w:val="none" w:sz="0" w:space="0" w:color="auto"/>
          </w:divBdr>
        </w:div>
        <w:div w:id="912662974">
          <w:marLeft w:val="640"/>
          <w:marRight w:val="0"/>
          <w:marTop w:val="0"/>
          <w:marBottom w:val="0"/>
          <w:divBdr>
            <w:top w:val="none" w:sz="0" w:space="0" w:color="auto"/>
            <w:left w:val="none" w:sz="0" w:space="0" w:color="auto"/>
            <w:bottom w:val="none" w:sz="0" w:space="0" w:color="auto"/>
            <w:right w:val="none" w:sz="0" w:space="0" w:color="auto"/>
          </w:divBdr>
        </w:div>
        <w:div w:id="334921580">
          <w:marLeft w:val="640"/>
          <w:marRight w:val="0"/>
          <w:marTop w:val="0"/>
          <w:marBottom w:val="0"/>
          <w:divBdr>
            <w:top w:val="none" w:sz="0" w:space="0" w:color="auto"/>
            <w:left w:val="none" w:sz="0" w:space="0" w:color="auto"/>
            <w:bottom w:val="none" w:sz="0" w:space="0" w:color="auto"/>
            <w:right w:val="none" w:sz="0" w:space="0" w:color="auto"/>
          </w:divBdr>
        </w:div>
        <w:div w:id="1699697795">
          <w:marLeft w:val="640"/>
          <w:marRight w:val="0"/>
          <w:marTop w:val="0"/>
          <w:marBottom w:val="0"/>
          <w:divBdr>
            <w:top w:val="none" w:sz="0" w:space="0" w:color="auto"/>
            <w:left w:val="none" w:sz="0" w:space="0" w:color="auto"/>
            <w:bottom w:val="none" w:sz="0" w:space="0" w:color="auto"/>
            <w:right w:val="none" w:sz="0" w:space="0" w:color="auto"/>
          </w:divBdr>
        </w:div>
        <w:div w:id="1431394570">
          <w:marLeft w:val="640"/>
          <w:marRight w:val="0"/>
          <w:marTop w:val="0"/>
          <w:marBottom w:val="0"/>
          <w:divBdr>
            <w:top w:val="none" w:sz="0" w:space="0" w:color="auto"/>
            <w:left w:val="none" w:sz="0" w:space="0" w:color="auto"/>
            <w:bottom w:val="none" w:sz="0" w:space="0" w:color="auto"/>
            <w:right w:val="none" w:sz="0" w:space="0" w:color="auto"/>
          </w:divBdr>
        </w:div>
        <w:div w:id="1281452594">
          <w:marLeft w:val="640"/>
          <w:marRight w:val="0"/>
          <w:marTop w:val="0"/>
          <w:marBottom w:val="0"/>
          <w:divBdr>
            <w:top w:val="none" w:sz="0" w:space="0" w:color="auto"/>
            <w:left w:val="none" w:sz="0" w:space="0" w:color="auto"/>
            <w:bottom w:val="none" w:sz="0" w:space="0" w:color="auto"/>
            <w:right w:val="none" w:sz="0" w:space="0" w:color="auto"/>
          </w:divBdr>
        </w:div>
        <w:div w:id="1036855014">
          <w:marLeft w:val="640"/>
          <w:marRight w:val="0"/>
          <w:marTop w:val="0"/>
          <w:marBottom w:val="0"/>
          <w:divBdr>
            <w:top w:val="none" w:sz="0" w:space="0" w:color="auto"/>
            <w:left w:val="none" w:sz="0" w:space="0" w:color="auto"/>
            <w:bottom w:val="none" w:sz="0" w:space="0" w:color="auto"/>
            <w:right w:val="none" w:sz="0" w:space="0" w:color="auto"/>
          </w:divBdr>
        </w:div>
        <w:div w:id="69348565">
          <w:marLeft w:val="640"/>
          <w:marRight w:val="0"/>
          <w:marTop w:val="0"/>
          <w:marBottom w:val="0"/>
          <w:divBdr>
            <w:top w:val="none" w:sz="0" w:space="0" w:color="auto"/>
            <w:left w:val="none" w:sz="0" w:space="0" w:color="auto"/>
            <w:bottom w:val="none" w:sz="0" w:space="0" w:color="auto"/>
            <w:right w:val="none" w:sz="0" w:space="0" w:color="auto"/>
          </w:divBdr>
        </w:div>
        <w:div w:id="1551071493">
          <w:marLeft w:val="640"/>
          <w:marRight w:val="0"/>
          <w:marTop w:val="0"/>
          <w:marBottom w:val="0"/>
          <w:divBdr>
            <w:top w:val="none" w:sz="0" w:space="0" w:color="auto"/>
            <w:left w:val="none" w:sz="0" w:space="0" w:color="auto"/>
            <w:bottom w:val="none" w:sz="0" w:space="0" w:color="auto"/>
            <w:right w:val="none" w:sz="0" w:space="0" w:color="auto"/>
          </w:divBdr>
        </w:div>
        <w:div w:id="1916239562">
          <w:marLeft w:val="640"/>
          <w:marRight w:val="0"/>
          <w:marTop w:val="0"/>
          <w:marBottom w:val="0"/>
          <w:divBdr>
            <w:top w:val="none" w:sz="0" w:space="0" w:color="auto"/>
            <w:left w:val="none" w:sz="0" w:space="0" w:color="auto"/>
            <w:bottom w:val="none" w:sz="0" w:space="0" w:color="auto"/>
            <w:right w:val="none" w:sz="0" w:space="0" w:color="auto"/>
          </w:divBdr>
        </w:div>
        <w:div w:id="1283607141">
          <w:marLeft w:val="640"/>
          <w:marRight w:val="0"/>
          <w:marTop w:val="0"/>
          <w:marBottom w:val="0"/>
          <w:divBdr>
            <w:top w:val="none" w:sz="0" w:space="0" w:color="auto"/>
            <w:left w:val="none" w:sz="0" w:space="0" w:color="auto"/>
            <w:bottom w:val="none" w:sz="0" w:space="0" w:color="auto"/>
            <w:right w:val="none" w:sz="0" w:space="0" w:color="auto"/>
          </w:divBdr>
        </w:div>
        <w:div w:id="1999847664">
          <w:marLeft w:val="640"/>
          <w:marRight w:val="0"/>
          <w:marTop w:val="0"/>
          <w:marBottom w:val="0"/>
          <w:divBdr>
            <w:top w:val="none" w:sz="0" w:space="0" w:color="auto"/>
            <w:left w:val="none" w:sz="0" w:space="0" w:color="auto"/>
            <w:bottom w:val="none" w:sz="0" w:space="0" w:color="auto"/>
            <w:right w:val="none" w:sz="0" w:space="0" w:color="auto"/>
          </w:divBdr>
        </w:div>
        <w:div w:id="16779011">
          <w:marLeft w:val="640"/>
          <w:marRight w:val="0"/>
          <w:marTop w:val="0"/>
          <w:marBottom w:val="0"/>
          <w:divBdr>
            <w:top w:val="none" w:sz="0" w:space="0" w:color="auto"/>
            <w:left w:val="none" w:sz="0" w:space="0" w:color="auto"/>
            <w:bottom w:val="none" w:sz="0" w:space="0" w:color="auto"/>
            <w:right w:val="none" w:sz="0" w:space="0" w:color="auto"/>
          </w:divBdr>
        </w:div>
        <w:div w:id="96408301">
          <w:marLeft w:val="640"/>
          <w:marRight w:val="0"/>
          <w:marTop w:val="0"/>
          <w:marBottom w:val="0"/>
          <w:divBdr>
            <w:top w:val="none" w:sz="0" w:space="0" w:color="auto"/>
            <w:left w:val="none" w:sz="0" w:space="0" w:color="auto"/>
            <w:bottom w:val="none" w:sz="0" w:space="0" w:color="auto"/>
            <w:right w:val="none" w:sz="0" w:space="0" w:color="auto"/>
          </w:divBdr>
        </w:div>
        <w:div w:id="1027028425">
          <w:marLeft w:val="640"/>
          <w:marRight w:val="0"/>
          <w:marTop w:val="0"/>
          <w:marBottom w:val="0"/>
          <w:divBdr>
            <w:top w:val="none" w:sz="0" w:space="0" w:color="auto"/>
            <w:left w:val="none" w:sz="0" w:space="0" w:color="auto"/>
            <w:bottom w:val="none" w:sz="0" w:space="0" w:color="auto"/>
            <w:right w:val="none" w:sz="0" w:space="0" w:color="auto"/>
          </w:divBdr>
        </w:div>
        <w:div w:id="123085969">
          <w:marLeft w:val="640"/>
          <w:marRight w:val="0"/>
          <w:marTop w:val="0"/>
          <w:marBottom w:val="0"/>
          <w:divBdr>
            <w:top w:val="none" w:sz="0" w:space="0" w:color="auto"/>
            <w:left w:val="none" w:sz="0" w:space="0" w:color="auto"/>
            <w:bottom w:val="none" w:sz="0" w:space="0" w:color="auto"/>
            <w:right w:val="none" w:sz="0" w:space="0" w:color="auto"/>
          </w:divBdr>
        </w:div>
        <w:div w:id="1267687778">
          <w:marLeft w:val="640"/>
          <w:marRight w:val="0"/>
          <w:marTop w:val="0"/>
          <w:marBottom w:val="0"/>
          <w:divBdr>
            <w:top w:val="none" w:sz="0" w:space="0" w:color="auto"/>
            <w:left w:val="none" w:sz="0" w:space="0" w:color="auto"/>
            <w:bottom w:val="none" w:sz="0" w:space="0" w:color="auto"/>
            <w:right w:val="none" w:sz="0" w:space="0" w:color="auto"/>
          </w:divBdr>
        </w:div>
        <w:div w:id="564804845">
          <w:marLeft w:val="640"/>
          <w:marRight w:val="0"/>
          <w:marTop w:val="0"/>
          <w:marBottom w:val="0"/>
          <w:divBdr>
            <w:top w:val="none" w:sz="0" w:space="0" w:color="auto"/>
            <w:left w:val="none" w:sz="0" w:space="0" w:color="auto"/>
            <w:bottom w:val="none" w:sz="0" w:space="0" w:color="auto"/>
            <w:right w:val="none" w:sz="0" w:space="0" w:color="auto"/>
          </w:divBdr>
        </w:div>
        <w:div w:id="1595243067">
          <w:marLeft w:val="640"/>
          <w:marRight w:val="0"/>
          <w:marTop w:val="0"/>
          <w:marBottom w:val="0"/>
          <w:divBdr>
            <w:top w:val="none" w:sz="0" w:space="0" w:color="auto"/>
            <w:left w:val="none" w:sz="0" w:space="0" w:color="auto"/>
            <w:bottom w:val="none" w:sz="0" w:space="0" w:color="auto"/>
            <w:right w:val="none" w:sz="0" w:space="0" w:color="auto"/>
          </w:divBdr>
        </w:div>
        <w:div w:id="786778820">
          <w:marLeft w:val="640"/>
          <w:marRight w:val="0"/>
          <w:marTop w:val="0"/>
          <w:marBottom w:val="0"/>
          <w:divBdr>
            <w:top w:val="none" w:sz="0" w:space="0" w:color="auto"/>
            <w:left w:val="none" w:sz="0" w:space="0" w:color="auto"/>
            <w:bottom w:val="none" w:sz="0" w:space="0" w:color="auto"/>
            <w:right w:val="none" w:sz="0" w:space="0" w:color="auto"/>
          </w:divBdr>
        </w:div>
        <w:div w:id="682635283">
          <w:marLeft w:val="640"/>
          <w:marRight w:val="0"/>
          <w:marTop w:val="0"/>
          <w:marBottom w:val="0"/>
          <w:divBdr>
            <w:top w:val="none" w:sz="0" w:space="0" w:color="auto"/>
            <w:left w:val="none" w:sz="0" w:space="0" w:color="auto"/>
            <w:bottom w:val="none" w:sz="0" w:space="0" w:color="auto"/>
            <w:right w:val="none" w:sz="0" w:space="0" w:color="auto"/>
          </w:divBdr>
        </w:div>
        <w:div w:id="2098012654">
          <w:marLeft w:val="640"/>
          <w:marRight w:val="0"/>
          <w:marTop w:val="0"/>
          <w:marBottom w:val="0"/>
          <w:divBdr>
            <w:top w:val="none" w:sz="0" w:space="0" w:color="auto"/>
            <w:left w:val="none" w:sz="0" w:space="0" w:color="auto"/>
            <w:bottom w:val="none" w:sz="0" w:space="0" w:color="auto"/>
            <w:right w:val="none" w:sz="0" w:space="0" w:color="auto"/>
          </w:divBdr>
        </w:div>
        <w:div w:id="253175081">
          <w:marLeft w:val="640"/>
          <w:marRight w:val="0"/>
          <w:marTop w:val="0"/>
          <w:marBottom w:val="0"/>
          <w:divBdr>
            <w:top w:val="none" w:sz="0" w:space="0" w:color="auto"/>
            <w:left w:val="none" w:sz="0" w:space="0" w:color="auto"/>
            <w:bottom w:val="none" w:sz="0" w:space="0" w:color="auto"/>
            <w:right w:val="none" w:sz="0" w:space="0" w:color="auto"/>
          </w:divBdr>
        </w:div>
        <w:div w:id="232936462">
          <w:marLeft w:val="640"/>
          <w:marRight w:val="0"/>
          <w:marTop w:val="0"/>
          <w:marBottom w:val="0"/>
          <w:divBdr>
            <w:top w:val="none" w:sz="0" w:space="0" w:color="auto"/>
            <w:left w:val="none" w:sz="0" w:space="0" w:color="auto"/>
            <w:bottom w:val="none" w:sz="0" w:space="0" w:color="auto"/>
            <w:right w:val="none" w:sz="0" w:space="0" w:color="auto"/>
          </w:divBdr>
        </w:div>
        <w:div w:id="94328523">
          <w:marLeft w:val="640"/>
          <w:marRight w:val="0"/>
          <w:marTop w:val="0"/>
          <w:marBottom w:val="0"/>
          <w:divBdr>
            <w:top w:val="none" w:sz="0" w:space="0" w:color="auto"/>
            <w:left w:val="none" w:sz="0" w:space="0" w:color="auto"/>
            <w:bottom w:val="none" w:sz="0" w:space="0" w:color="auto"/>
            <w:right w:val="none" w:sz="0" w:space="0" w:color="auto"/>
          </w:divBdr>
        </w:div>
        <w:div w:id="2120907254">
          <w:marLeft w:val="640"/>
          <w:marRight w:val="0"/>
          <w:marTop w:val="0"/>
          <w:marBottom w:val="0"/>
          <w:divBdr>
            <w:top w:val="none" w:sz="0" w:space="0" w:color="auto"/>
            <w:left w:val="none" w:sz="0" w:space="0" w:color="auto"/>
            <w:bottom w:val="none" w:sz="0" w:space="0" w:color="auto"/>
            <w:right w:val="none" w:sz="0" w:space="0" w:color="auto"/>
          </w:divBdr>
        </w:div>
        <w:div w:id="715660280">
          <w:marLeft w:val="640"/>
          <w:marRight w:val="0"/>
          <w:marTop w:val="0"/>
          <w:marBottom w:val="0"/>
          <w:divBdr>
            <w:top w:val="none" w:sz="0" w:space="0" w:color="auto"/>
            <w:left w:val="none" w:sz="0" w:space="0" w:color="auto"/>
            <w:bottom w:val="none" w:sz="0" w:space="0" w:color="auto"/>
            <w:right w:val="none" w:sz="0" w:space="0" w:color="auto"/>
          </w:divBdr>
        </w:div>
        <w:div w:id="1130780217">
          <w:marLeft w:val="640"/>
          <w:marRight w:val="0"/>
          <w:marTop w:val="0"/>
          <w:marBottom w:val="0"/>
          <w:divBdr>
            <w:top w:val="none" w:sz="0" w:space="0" w:color="auto"/>
            <w:left w:val="none" w:sz="0" w:space="0" w:color="auto"/>
            <w:bottom w:val="none" w:sz="0" w:space="0" w:color="auto"/>
            <w:right w:val="none" w:sz="0" w:space="0" w:color="auto"/>
          </w:divBdr>
        </w:div>
        <w:div w:id="1810324255">
          <w:marLeft w:val="640"/>
          <w:marRight w:val="0"/>
          <w:marTop w:val="0"/>
          <w:marBottom w:val="0"/>
          <w:divBdr>
            <w:top w:val="none" w:sz="0" w:space="0" w:color="auto"/>
            <w:left w:val="none" w:sz="0" w:space="0" w:color="auto"/>
            <w:bottom w:val="none" w:sz="0" w:space="0" w:color="auto"/>
            <w:right w:val="none" w:sz="0" w:space="0" w:color="auto"/>
          </w:divBdr>
        </w:div>
        <w:div w:id="46952202">
          <w:marLeft w:val="640"/>
          <w:marRight w:val="0"/>
          <w:marTop w:val="0"/>
          <w:marBottom w:val="0"/>
          <w:divBdr>
            <w:top w:val="none" w:sz="0" w:space="0" w:color="auto"/>
            <w:left w:val="none" w:sz="0" w:space="0" w:color="auto"/>
            <w:bottom w:val="none" w:sz="0" w:space="0" w:color="auto"/>
            <w:right w:val="none" w:sz="0" w:space="0" w:color="auto"/>
          </w:divBdr>
        </w:div>
        <w:div w:id="366369493">
          <w:marLeft w:val="640"/>
          <w:marRight w:val="0"/>
          <w:marTop w:val="0"/>
          <w:marBottom w:val="0"/>
          <w:divBdr>
            <w:top w:val="none" w:sz="0" w:space="0" w:color="auto"/>
            <w:left w:val="none" w:sz="0" w:space="0" w:color="auto"/>
            <w:bottom w:val="none" w:sz="0" w:space="0" w:color="auto"/>
            <w:right w:val="none" w:sz="0" w:space="0" w:color="auto"/>
          </w:divBdr>
        </w:div>
        <w:div w:id="1923950668">
          <w:marLeft w:val="640"/>
          <w:marRight w:val="0"/>
          <w:marTop w:val="0"/>
          <w:marBottom w:val="0"/>
          <w:divBdr>
            <w:top w:val="none" w:sz="0" w:space="0" w:color="auto"/>
            <w:left w:val="none" w:sz="0" w:space="0" w:color="auto"/>
            <w:bottom w:val="none" w:sz="0" w:space="0" w:color="auto"/>
            <w:right w:val="none" w:sz="0" w:space="0" w:color="auto"/>
          </w:divBdr>
        </w:div>
        <w:div w:id="1050768407">
          <w:marLeft w:val="640"/>
          <w:marRight w:val="0"/>
          <w:marTop w:val="0"/>
          <w:marBottom w:val="0"/>
          <w:divBdr>
            <w:top w:val="none" w:sz="0" w:space="0" w:color="auto"/>
            <w:left w:val="none" w:sz="0" w:space="0" w:color="auto"/>
            <w:bottom w:val="none" w:sz="0" w:space="0" w:color="auto"/>
            <w:right w:val="none" w:sz="0" w:space="0" w:color="auto"/>
          </w:divBdr>
        </w:div>
        <w:div w:id="1047072720">
          <w:marLeft w:val="640"/>
          <w:marRight w:val="0"/>
          <w:marTop w:val="0"/>
          <w:marBottom w:val="0"/>
          <w:divBdr>
            <w:top w:val="none" w:sz="0" w:space="0" w:color="auto"/>
            <w:left w:val="none" w:sz="0" w:space="0" w:color="auto"/>
            <w:bottom w:val="none" w:sz="0" w:space="0" w:color="auto"/>
            <w:right w:val="none" w:sz="0" w:space="0" w:color="auto"/>
          </w:divBdr>
        </w:div>
        <w:div w:id="1599366271">
          <w:marLeft w:val="640"/>
          <w:marRight w:val="0"/>
          <w:marTop w:val="0"/>
          <w:marBottom w:val="0"/>
          <w:divBdr>
            <w:top w:val="none" w:sz="0" w:space="0" w:color="auto"/>
            <w:left w:val="none" w:sz="0" w:space="0" w:color="auto"/>
            <w:bottom w:val="none" w:sz="0" w:space="0" w:color="auto"/>
            <w:right w:val="none" w:sz="0" w:space="0" w:color="auto"/>
          </w:divBdr>
        </w:div>
        <w:div w:id="546649578">
          <w:marLeft w:val="640"/>
          <w:marRight w:val="0"/>
          <w:marTop w:val="0"/>
          <w:marBottom w:val="0"/>
          <w:divBdr>
            <w:top w:val="none" w:sz="0" w:space="0" w:color="auto"/>
            <w:left w:val="none" w:sz="0" w:space="0" w:color="auto"/>
            <w:bottom w:val="none" w:sz="0" w:space="0" w:color="auto"/>
            <w:right w:val="none" w:sz="0" w:space="0" w:color="auto"/>
          </w:divBdr>
        </w:div>
        <w:div w:id="1811359235">
          <w:marLeft w:val="640"/>
          <w:marRight w:val="0"/>
          <w:marTop w:val="0"/>
          <w:marBottom w:val="0"/>
          <w:divBdr>
            <w:top w:val="none" w:sz="0" w:space="0" w:color="auto"/>
            <w:left w:val="none" w:sz="0" w:space="0" w:color="auto"/>
            <w:bottom w:val="none" w:sz="0" w:space="0" w:color="auto"/>
            <w:right w:val="none" w:sz="0" w:space="0" w:color="auto"/>
          </w:divBdr>
        </w:div>
        <w:div w:id="1384715837">
          <w:marLeft w:val="640"/>
          <w:marRight w:val="0"/>
          <w:marTop w:val="0"/>
          <w:marBottom w:val="0"/>
          <w:divBdr>
            <w:top w:val="none" w:sz="0" w:space="0" w:color="auto"/>
            <w:left w:val="none" w:sz="0" w:space="0" w:color="auto"/>
            <w:bottom w:val="none" w:sz="0" w:space="0" w:color="auto"/>
            <w:right w:val="none" w:sz="0" w:space="0" w:color="auto"/>
          </w:divBdr>
        </w:div>
        <w:div w:id="299769130">
          <w:marLeft w:val="640"/>
          <w:marRight w:val="0"/>
          <w:marTop w:val="0"/>
          <w:marBottom w:val="0"/>
          <w:divBdr>
            <w:top w:val="none" w:sz="0" w:space="0" w:color="auto"/>
            <w:left w:val="none" w:sz="0" w:space="0" w:color="auto"/>
            <w:bottom w:val="none" w:sz="0" w:space="0" w:color="auto"/>
            <w:right w:val="none" w:sz="0" w:space="0" w:color="auto"/>
          </w:divBdr>
        </w:div>
        <w:div w:id="1656110515">
          <w:marLeft w:val="640"/>
          <w:marRight w:val="0"/>
          <w:marTop w:val="0"/>
          <w:marBottom w:val="0"/>
          <w:divBdr>
            <w:top w:val="none" w:sz="0" w:space="0" w:color="auto"/>
            <w:left w:val="none" w:sz="0" w:space="0" w:color="auto"/>
            <w:bottom w:val="none" w:sz="0" w:space="0" w:color="auto"/>
            <w:right w:val="none" w:sz="0" w:space="0" w:color="auto"/>
          </w:divBdr>
        </w:div>
        <w:div w:id="1909222619">
          <w:marLeft w:val="640"/>
          <w:marRight w:val="0"/>
          <w:marTop w:val="0"/>
          <w:marBottom w:val="0"/>
          <w:divBdr>
            <w:top w:val="none" w:sz="0" w:space="0" w:color="auto"/>
            <w:left w:val="none" w:sz="0" w:space="0" w:color="auto"/>
            <w:bottom w:val="none" w:sz="0" w:space="0" w:color="auto"/>
            <w:right w:val="none" w:sz="0" w:space="0" w:color="auto"/>
          </w:divBdr>
        </w:div>
        <w:div w:id="138769388">
          <w:marLeft w:val="640"/>
          <w:marRight w:val="0"/>
          <w:marTop w:val="0"/>
          <w:marBottom w:val="0"/>
          <w:divBdr>
            <w:top w:val="none" w:sz="0" w:space="0" w:color="auto"/>
            <w:left w:val="none" w:sz="0" w:space="0" w:color="auto"/>
            <w:bottom w:val="none" w:sz="0" w:space="0" w:color="auto"/>
            <w:right w:val="none" w:sz="0" w:space="0" w:color="auto"/>
          </w:divBdr>
        </w:div>
        <w:div w:id="233781985">
          <w:marLeft w:val="640"/>
          <w:marRight w:val="0"/>
          <w:marTop w:val="0"/>
          <w:marBottom w:val="0"/>
          <w:divBdr>
            <w:top w:val="none" w:sz="0" w:space="0" w:color="auto"/>
            <w:left w:val="none" w:sz="0" w:space="0" w:color="auto"/>
            <w:bottom w:val="none" w:sz="0" w:space="0" w:color="auto"/>
            <w:right w:val="none" w:sz="0" w:space="0" w:color="auto"/>
          </w:divBdr>
        </w:div>
        <w:div w:id="1894387852">
          <w:marLeft w:val="640"/>
          <w:marRight w:val="0"/>
          <w:marTop w:val="0"/>
          <w:marBottom w:val="0"/>
          <w:divBdr>
            <w:top w:val="none" w:sz="0" w:space="0" w:color="auto"/>
            <w:left w:val="none" w:sz="0" w:space="0" w:color="auto"/>
            <w:bottom w:val="none" w:sz="0" w:space="0" w:color="auto"/>
            <w:right w:val="none" w:sz="0" w:space="0" w:color="auto"/>
          </w:divBdr>
        </w:div>
        <w:div w:id="918444879">
          <w:marLeft w:val="640"/>
          <w:marRight w:val="0"/>
          <w:marTop w:val="0"/>
          <w:marBottom w:val="0"/>
          <w:divBdr>
            <w:top w:val="none" w:sz="0" w:space="0" w:color="auto"/>
            <w:left w:val="none" w:sz="0" w:space="0" w:color="auto"/>
            <w:bottom w:val="none" w:sz="0" w:space="0" w:color="auto"/>
            <w:right w:val="none" w:sz="0" w:space="0" w:color="auto"/>
          </w:divBdr>
        </w:div>
        <w:div w:id="2093894050">
          <w:marLeft w:val="640"/>
          <w:marRight w:val="0"/>
          <w:marTop w:val="0"/>
          <w:marBottom w:val="0"/>
          <w:divBdr>
            <w:top w:val="none" w:sz="0" w:space="0" w:color="auto"/>
            <w:left w:val="none" w:sz="0" w:space="0" w:color="auto"/>
            <w:bottom w:val="none" w:sz="0" w:space="0" w:color="auto"/>
            <w:right w:val="none" w:sz="0" w:space="0" w:color="auto"/>
          </w:divBdr>
        </w:div>
        <w:div w:id="1522016293">
          <w:marLeft w:val="640"/>
          <w:marRight w:val="0"/>
          <w:marTop w:val="0"/>
          <w:marBottom w:val="0"/>
          <w:divBdr>
            <w:top w:val="none" w:sz="0" w:space="0" w:color="auto"/>
            <w:left w:val="none" w:sz="0" w:space="0" w:color="auto"/>
            <w:bottom w:val="none" w:sz="0" w:space="0" w:color="auto"/>
            <w:right w:val="none" w:sz="0" w:space="0" w:color="auto"/>
          </w:divBdr>
        </w:div>
        <w:div w:id="871653302">
          <w:marLeft w:val="640"/>
          <w:marRight w:val="0"/>
          <w:marTop w:val="0"/>
          <w:marBottom w:val="0"/>
          <w:divBdr>
            <w:top w:val="none" w:sz="0" w:space="0" w:color="auto"/>
            <w:left w:val="none" w:sz="0" w:space="0" w:color="auto"/>
            <w:bottom w:val="none" w:sz="0" w:space="0" w:color="auto"/>
            <w:right w:val="none" w:sz="0" w:space="0" w:color="auto"/>
          </w:divBdr>
        </w:div>
        <w:div w:id="1152408238">
          <w:marLeft w:val="640"/>
          <w:marRight w:val="0"/>
          <w:marTop w:val="0"/>
          <w:marBottom w:val="0"/>
          <w:divBdr>
            <w:top w:val="none" w:sz="0" w:space="0" w:color="auto"/>
            <w:left w:val="none" w:sz="0" w:space="0" w:color="auto"/>
            <w:bottom w:val="none" w:sz="0" w:space="0" w:color="auto"/>
            <w:right w:val="none" w:sz="0" w:space="0" w:color="auto"/>
          </w:divBdr>
        </w:div>
        <w:div w:id="1328241808">
          <w:marLeft w:val="640"/>
          <w:marRight w:val="0"/>
          <w:marTop w:val="0"/>
          <w:marBottom w:val="0"/>
          <w:divBdr>
            <w:top w:val="none" w:sz="0" w:space="0" w:color="auto"/>
            <w:left w:val="none" w:sz="0" w:space="0" w:color="auto"/>
            <w:bottom w:val="none" w:sz="0" w:space="0" w:color="auto"/>
            <w:right w:val="none" w:sz="0" w:space="0" w:color="auto"/>
          </w:divBdr>
        </w:div>
        <w:div w:id="1589388620">
          <w:marLeft w:val="640"/>
          <w:marRight w:val="0"/>
          <w:marTop w:val="0"/>
          <w:marBottom w:val="0"/>
          <w:divBdr>
            <w:top w:val="none" w:sz="0" w:space="0" w:color="auto"/>
            <w:left w:val="none" w:sz="0" w:space="0" w:color="auto"/>
            <w:bottom w:val="none" w:sz="0" w:space="0" w:color="auto"/>
            <w:right w:val="none" w:sz="0" w:space="0" w:color="auto"/>
          </w:divBdr>
        </w:div>
        <w:div w:id="1690183699">
          <w:marLeft w:val="640"/>
          <w:marRight w:val="0"/>
          <w:marTop w:val="0"/>
          <w:marBottom w:val="0"/>
          <w:divBdr>
            <w:top w:val="none" w:sz="0" w:space="0" w:color="auto"/>
            <w:left w:val="none" w:sz="0" w:space="0" w:color="auto"/>
            <w:bottom w:val="none" w:sz="0" w:space="0" w:color="auto"/>
            <w:right w:val="none" w:sz="0" w:space="0" w:color="auto"/>
          </w:divBdr>
        </w:div>
        <w:div w:id="1201816345">
          <w:marLeft w:val="640"/>
          <w:marRight w:val="0"/>
          <w:marTop w:val="0"/>
          <w:marBottom w:val="0"/>
          <w:divBdr>
            <w:top w:val="none" w:sz="0" w:space="0" w:color="auto"/>
            <w:left w:val="none" w:sz="0" w:space="0" w:color="auto"/>
            <w:bottom w:val="none" w:sz="0" w:space="0" w:color="auto"/>
            <w:right w:val="none" w:sz="0" w:space="0" w:color="auto"/>
          </w:divBdr>
        </w:div>
        <w:div w:id="151258664">
          <w:marLeft w:val="640"/>
          <w:marRight w:val="0"/>
          <w:marTop w:val="0"/>
          <w:marBottom w:val="0"/>
          <w:divBdr>
            <w:top w:val="none" w:sz="0" w:space="0" w:color="auto"/>
            <w:left w:val="none" w:sz="0" w:space="0" w:color="auto"/>
            <w:bottom w:val="none" w:sz="0" w:space="0" w:color="auto"/>
            <w:right w:val="none" w:sz="0" w:space="0" w:color="auto"/>
          </w:divBdr>
        </w:div>
        <w:div w:id="2019193125">
          <w:marLeft w:val="640"/>
          <w:marRight w:val="0"/>
          <w:marTop w:val="0"/>
          <w:marBottom w:val="0"/>
          <w:divBdr>
            <w:top w:val="none" w:sz="0" w:space="0" w:color="auto"/>
            <w:left w:val="none" w:sz="0" w:space="0" w:color="auto"/>
            <w:bottom w:val="none" w:sz="0" w:space="0" w:color="auto"/>
            <w:right w:val="none" w:sz="0" w:space="0" w:color="auto"/>
          </w:divBdr>
        </w:div>
        <w:div w:id="1098402949">
          <w:marLeft w:val="640"/>
          <w:marRight w:val="0"/>
          <w:marTop w:val="0"/>
          <w:marBottom w:val="0"/>
          <w:divBdr>
            <w:top w:val="none" w:sz="0" w:space="0" w:color="auto"/>
            <w:left w:val="none" w:sz="0" w:space="0" w:color="auto"/>
            <w:bottom w:val="none" w:sz="0" w:space="0" w:color="auto"/>
            <w:right w:val="none" w:sz="0" w:space="0" w:color="auto"/>
          </w:divBdr>
        </w:div>
        <w:div w:id="1311667408">
          <w:marLeft w:val="640"/>
          <w:marRight w:val="0"/>
          <w:marTop w:val="0"/>
          <w:marBottom w:val="0"/>
          <w:divBdr>
            <w:top w:val="none" w:sz="0" w:space="0" w:color="auto"/>
            <w:left w:val="none" w:sz="0" w:space="0" w:color="auto"/>
            <w:bottom w:val="none" w:sz="0" w:space="0" w:color="auto"/>
            <w:right w:val="none" w:sz="0" w:space="0" w:color="auto"/>
          </w:divBdr>
        </w:div>
        <w:div w:id="563301528">
          <w:marLeft w:val="640"/>
          <w:marRight w:val="0"/>
          <w:marTop w:val="0"/>
          <w:marBottom w:val="0"/>
          <w:divBdr>
            <w:top w:val="none" w:sz="0" w:space="0" w:color="auto"/>
            <w:left w:val="none" w:sz="0" w:space="0" w:color="auto"/>
            <w:bottom w:val="none" w:sz="0" w:space="0" w:color="auto"/>
            <w:right w:val="none" w:sz="0" w:space="0" w:color="auto"/>
          </w:divBdr>
        </w:div>
        <w:div w:id="990598871">
          <w:marLeft w:val="640"/>
          <w:marRight w:val="0"/>
          <w:marTop w:val="0"/>
          <w:marBottom w:val="0"/>
          <w:divBdr>
            <w:top w:val="none" w:sz="0" w:space="0" w:color="auto"/>
            <w:left w:val="none" w:sz="0" w:space="0" w:color="auto"/>
            <w:bottom w:val="none" w:sz="0" w:space="0" w:color="auto"/>
            <w:right w:val="none" w:sz="0" w:space="0" w:color="auto"/>
          </w:divBdr>
        </w:div>
        <w:div w:id="480928930">
          <w:marLeft w:val="640"/>
          <w:marRight w:val="0"/>
          <w:marTop w:val="0"/>
          <w:marBottom w:val="0"/>
          <w:divBdr>
            <w:top w:val="none" w:sz="0" w:space="0" w:color="auto"/>
            <w:left w:val="none" w:sz="0" w:space="0" w:color="auto"/>
            <w:bottom w:val="none" w:sz="0" w:space="0" w:color="auto"/>
            <w:right w:val="none" w:sz="0" w:space="0" w:color="auto"/>
          </w:divBdr>
        </w:div>
        <w:div w:id="1196625488">
          <w:marLeft w:val="640"/>
          <w:marRight w:val="0"/>
          <w:marTop w:val="0"/>
          <w:marBottom w:val="0"/>
          <w:divBdr>
            <w:top w:val="none" w:sz="0" w:space="0" w:color="auto"/>
            <w:left w:val="none" w:sz="0" w:space="0" w:color="auto"/>
            <w:bottom w:val="none" w:sz="0" w:space="0" w:color="auto"/>
            <w:right w:val="none" w:sz="0" w:space="0" w:color="auto"/>
          </w:divBdr>
        </w:div>
        <w:div w:id="1157109875">
          <w:marLeft w:val="640"/>
          <w:marRight w:val="0"/>
          <w:marTop w:val="0"/>
          <w:marBottom w:val="0"/>
          <w:divBdr>
            <w:top w:val="none" w:sz="0" w:space="0" w:color="auto"/>
            <w:left w:val="none" w:sz="0" w:space="0" w:color="auto"/>
            <w:bottom w:val="none" w:sz="0" w:space="0" w:color="auto"/>
            <w:right w:val="none" w:sz="0" w:space="0" w:color="auto"/>
          </w:divBdr>
        </w:div>
        <w:div w:id="1197040445">
          <w:marLeft w:val="640"/>
          <w:marRight w:val="0"/>
          <w:marTop w:val="0"/>
          <w:marBottom w:val="0"/>
          <w:divBdr>
            <w:top w:val="none" w:sz="0" w:space="0" w:color="auto"/>
            <w:left w:val="none" w:sz="0" w:space="0" w:color="auto"/>
            <w:bottom w:val="none" w:sz="0" w:space="0" w:color="auto"/>
            <w:right w:val="none" w:sz="0" w:space="0" w:color="auto"/>
          </w:divBdr>
        </w:div>
        <w:div w:id="326373232">
          <w:marLeft w:val="640"/>
          <w:marRight w:val="0"/>
          <w:marTop w:val="0"/>
          <w:marBottom w:val="0"/>
          <w:divBdr>
            <w:top w:val="none" w:sz="0" w:space="0" w:color="auto"/>
            <w:left w:val="none" w:sz="0" w:space="0" w:color="auto"/>
            <w:bottom w:val="none" w:sz="0" w:space="0" w:color="auto"/>
            <w:right w:val="none" w:sz="0" w:space="0" w:color="auto"/>
          </w:divBdr>
        </w:div>
        <w:div w:id="2027443418">
          <w:marLeft w:val="640"/>
          <w:marRight w:val="0"/>
          <w:marTop w:val="0"/>
          <w:marBottom w:val="0"/>
          <w:divBdr>
            <w:top w:val="none" w:sz="0" w:space="0" w:color="auto"/>
            <w:left w:val="none" w:sz="0" w:space="0" w:color="auto"/>
            <w:bottom w:val="none" w:sz="0" w:space="0" w:color="auto"/>
            <w:right w:val="none" w:sz="0" w:space="0" w:color="auto"/>
          </w:divBdr>
        </w:div>
        <w:div w:id="827555104">
          <w:marLeft w:val="640"/>
          <w:marRight w:val="0"/>
          <w:marTop w:val="0"/>
          <w:marBottom w:val="0"/>
          <w:divBdr>
            <w:top w:val="none" w:sz="0" w:space="0" w:color="auto"/>
            <w:left w:val="none" w:sz="0" w:space="0" w:color="auto"/>
            <w:bottom w:val="none" w:sz="0" w:space="0" w:color="auto"/>
            <w:right w:val="none" w:sz="0" w:space="0" w:color="auto"/>
          </w:divBdr>
        </w:div>
        <w:div w:id="1227455238">
          <w:marLeft w:val="640"/>
          <w:marRight w:val="0"/>
          <w:marTop w:val="0"/>
          <w:marBottom w:val="0"/>
          <w:divBdr>
            <w:top w:val="none" w:sz="0" w:space="0" w:color="auto"/>
            <w:left w:val="none" w:sz="0" w:space="0" w:color="auto"/>
            <w:bottom w:val="none" w:sz="0" w:space="0" w:color="auto"/>
            <w:right w:val="none" w:sz="0" w:space="0" w:color="auto"/>
          </w:divBdr>
        </w:div>
        <w:div w:id="2096825532">
          <w:marLeft w:val="640"/>
          <w:marRight w:val="0"/>
          <w:marTop w:val="0"/>
          <w:marBottom w:val="0"/>
          <w:divBdr>
            <w:top w:val="none" w:sz="0" w:space="0" w:color="auto"/>
            <w:left w:val="none" w:sz="0" w:space="0" w:color="auto"/>
            <w:bottom w:val="none" w:sz="0" w:space="0" w:color="auto"/>
            <w:right w:val="none" w:sz="0" w:space="0" w:color="auto"/>
          </w:divBdr>
        </w:div>
        <w:div w:id="1060636189">
          <w:marLeft w:val="640"/>
          <w:marRight w:val="0"/>
          <w:marTop w:val="0"/>
          <w:marBottom w:val="0"/>
          <w:divBdr>
            <w:top w:val="none" w:sz="0" w:space="0" w:color="auto"/>
            <w:left w:val="none" w:sz="0" w:space="0" w:color="auto"/>
            <w:bottom w:val="none" w:sz="0" w:space="0" w:color="auto"/>
            <w:right w:val="none" w:sz="0" w:space="0" w:color="auto"/>
          </w:divBdr>
        </w:div>
        <w:div w:id="1860049244">
          <w:marLeft w:val="640"/>
          <w:marRight w:val="0"/>
          <w:marTop w:val="0"/>
          <w:marBottom w:val="0"/>
          <w:divBdr>
            <w:top w:val="none" w:sz="0" w:space="0" w:color="auto"/>
            <w:left w:val="none" w:sz="0" w:space="0" w:color="auto"/>
            <w:bottom w:val="none" w:sz="0" w:space="0" w:color="auto"/>
            <w:right w:val="none" w:sz="0" w:space="0" w:color="auto"/>
          </w:divBdr>
        </w:div>
        <w:div w:id="353919526">
          <w:marLeft w:val="640"/>
          <w:marRight w:val="0"/>
          <w:marTop w:val="0"/>
          <w:marBottom w:val="0"/>
          <w:divBdr>
            <w:top w:val="none" w:sz="0" w:space="0" w:color="auto"/>
            <w:left w:val="none" w:sz="0" w:space="0" w:color="auto"/>
            <w:bottom w:val="none" w:sz="0" w:space="0" w:color="auto"/>
            <w:right w:val="none" w:sz="0" w:space="0" w:color="auto"/>
          </w:divBdr>
        </w:div>
        <w:div w:id="203641593">
          <w:marLeft w:val="640"/>
          <w:marRight w:val="0"/>
          <w:marTop w:val="0"/>
          <w:marBottom w:val="0"/>
          <w:divBdr>
            <w:top w:val="none" w:sz="0" w:space="0" w:color="auto"/>
            <w:left w:val="none" w:sz="0" w:space="0" w:color="auto"/>
            <w:bottom w:val="none" w:sz="0" w:space="0" w:color="auto"/>
            <w:right w:val="none" w:sz="0" w:space="0" w:color="auto"/>
          </w:divBdr>
        </w:div>
        <w:div w:id="634801770">
          <w:marLeft w:val="640"/>
          <w:marRight w:val="0"/>
          <w:marTop w:val="0"/>
          <w:marBottom w:val="0"/>
          <w:divBdr>
            <w:top w:val="none" w:sz="0" w:space="0" w:color="auto"/>
            <w:left w:val="none" w:sz="0" w:space="0" w:color="auto"/>
            <w:bottom w:val="none" w:sz="0" w:space="0" w:color="auto"/>
            <w:right w:val="none" w:sz="0" w:space="0" w:color="auto"/>
          </w:divBdr>
        </w:div>
        <w:div w:id="1613514827">
          <w:marLeft w:val="640"/>
          <w:marRight w:val="0"/>
          <w:marTop w:val="0"/>
          <w:marBottom w:val="0"/>
          <w:divBdr>
            <w:top w:val="none" w:sz="0" w:space="0" w:color="auto"/>
            <w:left w:val="none" w:sz="0" w:space="0" w:color="auto"/>
            <w:bottom w:val="none" w:sz="0" w:space="0" w:color="auto"/>
            <w:right w:val="none" w:sz="0" w:space="0" w:color="auto"/>
          </w:divBdr>
        </w:div>
        <w:div w:id="599065951">
          <w:marLeft w:val="640"/>
          <w:marRight w:val="0"/>
          <w:marTop w:val="0"/>
          <w:marBottom w:val="0"/>
          <w:divBdr>
            <w:top w:val="none" w:sz="0" w:space="0" w:color="auto"/>
            <w:left w:val="none" w:sz="0" w:space="0" w:color="auto"/>
            <w:bottom w:val="none" w:sz="0" w:space="0" w:color="auto"/>
            <w:right w:val="none" w:sz="0" w:space="0" w:color="auto"/>
          </w:divBdr>
        </w:div>
        <w:div w:id="1453285906">
          <w:marLeft w:val="640"/>
          <w:marRight w:val="0"/>
          <w:marTop w:val="0"/>
          <w:marBottom w:val="0"/>
          <w:divBdr>
            <w:top w:val="none" w:sz="0" w:space="0" w:color="auto"/>
            <w:left w:val="none" w:sz="0" w:space="0" w:color="auto"/>
            <w:bottom w:val="none" w:sz="0" w:space="0" w:color="auto"/>
            <w:right w:val="none" w:sz="0" w:space="0" w:color="auto"/>
          </w:divBdr>
        </w:div>
        <w:div w:id="1470972901">
          <w:marLeft w:val="640"/>
          <w:marRight w:val="0"/>
          <w:marTop w:val="0"/>
          <w:marBottom w:val="0"/>
          <w:divBdr>
            <w:top w:val="none" w:sz="0" w:space="0" w:color="auto"/>
            <w:left w:val="none" w:sz="0" w:space="0" w:color="auto"/>
            <w:bottom w:val="none" w:sz="0" w:space="0" w:color="auto"/>
            <w:right w:val="none" w:sz="0" w:space="0" w:color="auto"/>
          </w:divBdr>
        </w:div>
        <w:div w:id="1735353412">
          <w:marLeft w:val="640"/>
          <w:marRight w:val="0"/>
          <w:marTop w:val="0"/>
          <w:marBottom w:val="0"/>
          <w:divBdr>
            <w:top w:val="none" w:sz="0" w:space="0" w:color="auto"/>
            <w:left w:val="none" w:sz="0" w:space="0" w:color="auto"/>
            <w:bottom w:val="none" w:sz="0" w:space="0" w:color="auto"/>
            <w:right w:val="none" w:sz="0" w:space="0" w:color="auto"/>
          </w:divBdr>
        </w:div>
        <w:div w:id="1934120333">
          <w:marLeft w:val="640"/>
          <w:marRight w:val="0"/>
          <w:marTop w:val="0"/>
          <w:marBottom w:val="0"/>
          <w:divBdr>
            <w:top w:val="none" w:sz="0" w:space="0" w:color="auto"/>
            <w:left w:val="none" w:sz="0" w:space="0" w:color="auto"/>
            <w:bottom w:val="none" w:sz="0" w:space="0" w:color="auto"/>
            <w:right w:val="none" w:sz="0" w:space="0" w:color="auto"/>
          </w:divBdr>
        </w:div>
        <w:div w:id="1113936960">
          <w:marLeft w:val="640"/>
          <w:marRight w:val="0"/>
          <w:marTop w:val="0"/>
          <w:marBottom w:val="0"/>
          <w:divBdr>
            <w:top w:val="none" w:sz="0" w:space="0" w:color="auto"/>
            <w:left w:val="none" w:sz="0" w:space="0" w:color="auto"/>
            <w:bottom w:val="none" w:sz="0" w:space="0" w:color="auto"/>
            <w:right w:val="none" w:sz="0" w:space="0" w:color="auto"/>
          </w:divBdr>
        </w:div>
        <w:div w:id="1635603301">
          <w:marLeft w:val="640"/>
          <w:marRight w:val="0"/>
          <w:marTop w:val="0"/>
          <w:marBottom w:val="0"/>
          <w:divBdr>
            <w:top w:val="none" w:sz="0" w:space="0" w:color="auto"/>
            <w:left w:val="none" w:sz="0" w:space="0" w:color="auto"/>
            <w:bottom w:val="none" w:sz="0" w:space="0" w:color="auto"/>
            <w:right w:val="none" w:sz="0" w:space="0" w:color="auto"/>
          </w:divBdr>
        </w:div>
        <w:div w:id="1067530931">
          <w:marLeft w:val="640"/>
          <w:marRight w:val="0"/>
          <w:marTop w:val="0"/>
          <w:marBottom w:val="0"/>
          <w:divBdr>
            <w:top w:val="none" w:sz="0" w:space="0" w:color="auto"/>
            <w:left w:val="none" w:sz="0" w:space="0" w:color="auto"/>
            <w:bottom w:val="none" w:sz="0" w:space="0" w:color="auto"/>
            <w:right w:val="none" w:sz="0" w:space="0" w:color="auto"/>
          </w:divBdr>
        </w:div>
        <w:div w:id="552540639">
          <w:marLeft w:val="640"/>
          <w:marRight w:val="0"/>
          <w:marTop w:val="0"/>
          <w:marBottom w:val="0"/>
          <w:divBdr>
            <w:top w:val="none" w:sz="0" w:space="0" w:color="auto"/>
            <w:left w:val="none" w:sz="0" w:space="0" w:color="auto"/>
            <w:bottom w:val="none" w:sz="0" w:space="0" w:color="auto"/>
            <w:right w:val="none" w:sz="0" w:space="0" w:color="auto"/>
          </w:divBdr>
        </w:div>
        <w:div w:id="998264020">
          <w:marLeft w:val="640"/>
          <w:marRight w:val="0"/>
          <w:marTop w:val="0"/>
          <w:marBottom w:val="0"/>
          <w:divBdr>
            <w:top w:val="none" w:sz="0" w:space="0" w:color="auto"/>
            <w:left w:val="none" w:sz="0" w:space="0" w:color="auto"/>
            <w:bottom w:val="none" w:sz="0" w:space="0" w:color="auto"/>
            <w:right w:val="none" w:sz="0" w:space="0" w:color="auto"/>
          </w:divBdr>
        </w:div>
        <w:div w:id="1759211842">
          <w:marLeft w:val="640"/>
          <w:marRight w:val="0"/>
          <w:marTop w:val="0"/>
          <w:marBottom w:val="0"/>
          <w:divBdr>
            <w:top w:val="none" w:sz="0" w:space="0" w:color="auto"/>
            <w:left w:val="none" w:sz="0" w:space="0" w:color="auto"/>
            <w:bottom w:val="none" w:sz="0" w:space="0" w:color="auto"/>
            <w:right w:val="none" w:sz="0" w:space="0" w:color="auto"/>
          </w:divBdr>
        </w:div>
        <w:div w:id="1509783701">
          <w:marLeft w:val="640"/>
          <w:marRight w:val="0"/>
          <w:marTop w:val="0"/>
          <w:marBottom w:val="0"/>
          <w:divBdr>
            <w:top w:val="none" w:sz="0" w:space="0" w:color="auto"/>
            <w:left w:val="none" w:sz="0" w:space="0" w:color="auto"/>
            <w:bottom w:val="none" w:sz="0" w:space="0" w:color="auto"/>
            <w:right w:val="none" w:sz="0" w:space="0" w:color="auto"/>
          </w:divBdr>
        </w:div>
        <w:div w:id="1982928015">
          <w:marLeft w:val="640"/>
          <w:marRight w:val="0"/>
          <w:marTop w:val="0"/>
          <w:marBottom w:val="0"/>
          <w:divBdr>
            <w:top w:val="none" w:sz="0" w:space="0" w:color="auto"/>
            <w:left w:val="none" w:sz="0" w:space="0" w:color="auto"/>
            <w:bottom w:val="none" w:sz="0" w:space="0" w:color="auto"/>
            <w:right w:val="none" w:sz="0" w:space="0" w:color="auto"/>
          </w:divBdr>
        </w:div>
        <w:div w:id="1854220029">
          <w:marLeft w:val="640"/>
          <w:marRight w:val="0"/>
          <w:marTop w:val="0"/>
          <w:marBottom w:val="0"/>
          <w:divBdr>
            <w:top w:val="none" w:sz="0" w:space="0" w:color="auto"/>
            <w:left w:val="none" w:sz="0" w:space="0" w:color="auto"/>
            <w:bottom w:val="none" w:sz="0" w:space="0" w:color="auto"/>
            <w:right w:val="none" w:sz="0" w:space="0" w:color="auto"/>
          </w:divBdr>
        </w:div>
      </w:divsChild>
    </w:div>
    <w:div w:id="1279993201">
      <w:bodyDiv w:val="1"/>
      <w:marLeft w:val="0"/>
      <w:marRight w:val="0"/>
      <w:marTop w:val="0"/>
      <w:marBottom w:val="0"/>
      <w:divBdr>
        <w:top w:val="none" w:sz="0" w:space="0" w:color="auto"/>
        <w:left w:val="none" w:sz="0" w:space="0" w:color="auto"/>
        <w:bottom w:val="none" w:sz="0" w:space="0" w:color="auto"/>
        <w:right w:val="none" w:sz="0" w:space="0" w:color="auto"/>
      </w:divBdr>
      <w:divsChild>
        <w:div w:id="569121776">
          <w:marLeft w:val="640"/>
          <w:marRight w:val="0"/>
          <w:marTop w:val="0"/>
          <w:marBottom w:val="0"/>
          <w:divBdr>
            <w:top w:val="none" w:sz="0" w:space="0" w:color="auto"/>
            <w:left w:val="none" w:sz="0" w:space="0" w:color="auto"/>
            <w:bottom w:val="none" w:sz="0" w:space="0" w:color="auto"/>
            <w:right w:val="none" w:sz="0" w:space="0" w:color="auto"/>
          </w:divBdr>
        </w:div>
        <w:div w:id="1259681537">
          <w:marLeft w:val="640"/>
          <w:marRight w:val="0"/>
          <w:marTop w:val="0"/>
          <w:marBottom w:val="0"/>
          <w:divBdr>
            <w:top w:val="none" w:sz="0" w:space="0" w:color="auto"/>
            <w:left w:val="none" w:sz="0" w:space="0" w:color="auto"/>
            <w:bottom w:val="none" w:sz="0" w:space="0" w:color="auto"/>
            <w:right w:val="none" w:sz="0" w:space="0" w:color="auto"/>
          </w:divBdr>
        </w:div>
        <w:div w:id="1417361880">
          <w:marLeft w:val="640"/>
          <w:marRight w:val="0"/>
          <w:marTop w:val="0"/>
          <w:marBottom w:val="0"/>
          <w:divBdr>
            <w:top w:val="none" w:sz="0" w:space="0" w:color="auto"/>
            <w:left w:val="none" w:sz="0" w:space="0" w:color="auto"/>
            <w:bottom w:val="none" w:sz="0" w:space="0" w:color="auto"/>
            <w:right w:val="none" w:sz="0" w:space="0" w:color="auto"/>
          </w:divBdr>
        </w:div>
        <w:div w:id="1148979919">
          <w:marLeft w:val="640"/>
          <w:marRight w:val="0"/>
          <w:marTop w:val="0"/>
          <w:marBottom w:val="0"/>
          <w:divBdr>
            <w:top w:val="none" w:sz="0" w:space="0" w:color="auto"/>
            <w:left w:val="none" w:sz="0" w:space="0" w:color="auto"/>
            <w:bottom w:val="none" w:sz="0" w:space="0" w:color="auto"/>
            <w:right w:val="none" w:sz="0" w:space="0" w:color="auto"/>
          </w:divBdr>
        </w:div>
        <w:div w:id="2031223475">
          <w:marLeft w:val="640"/>
          <w:marRight w:val="0"/>
          <w:marTop w:val="0"/>
          <w:marBottom w:val="0"/>
          <w:divBdr>
            <w:top w:val="none" w:sz="0" w:space="0" w:color="auto"/>
            <w:left w:val="none" w:sz="0" w:space="0" w:color="auto"/>
            <w:bottom w:val="none" w:sz="0" w:space="0" w:color="auto"/>
            <w:right w:val="none" w:sz="0" w:space="0" w:color="auto"/>
          </w:divBdr>
        </w:div>
        <w:div w:id="148404470">
          <w:marLeft w:val="640"/>
          <w:marRight w:val="0"/>
          <w:marTop w:val="0"/>
          <w:marBottom w:val="0"/>
          <w:divBdr>
            <w:top w:val="none" w:sz="0" w:space="0" w:color="auto"/>
            <w:left w:val="none" w:sz="0" w:space="0" w:color="auto"/>
            <w:bottom w:val="none" w:sz="0" w:space="0" w:color="auto"/>
            <w:right w:val="none" w:sz="0" w:space="0" w:color="auto"/>
          </w:divBdr>
        </w:div>
        <w:div w:id="879631601">
          <w:marLeft w:val="640"/>
          <w:marRight w:val="0"/>
          <w:marTop w:val="0"/>
          <w:marBottom w:val="0"/>
          <w:divBdr>
            <w:top w:val="none" w:sz="0" w:space="0" w:color="auto"/>
            <w:left w:val="none" w:sz="0" w:space="0" w:color="auto"/>
            <w:bottom w:val="none" w:sz="0" w:space="0" w:color="auto"/>
            <w:right w:val="none" w:sz="0" w:space="0" w:color="auto"/>
          </w:divBdr>
        </w:div>
        <w:div w:id="431508899">
          <w:marLeft w:val="640"/>
          <w:marRight w:val="0"/>
          <w:marTop w:val="0"/>
          <w:marBottom w:val="0"/>
          <w:divBdr>
            <w:top w:val="none" w:sz="0" w:space="0" w:color="auto"/>
            <w:left w:val="none" w:sz="0" w:space="0" w:color="auto"/>
            <w:bottom w:val="none" w:sz="0" w:space="0" w:color="auto"/>
            <w:right w:val="none" w:sz="0" w:space="0" w:color="auto"/>
          </w:divBdr>
        </w:div>
        <w:div w:id="1348142935">
          <w:marLeft w:val="640"/>
          <w:marRight w:val="0"/>
          <w:marTop w:val="0"/>
          <w:marBottom w:val="0"/>
          <w:divBdr>
            <w:top w:val="none" w:sz="0" w:space="0" w:color="auto"/>
            <w:left w:val="none" w:sz="0" w:space="0" w:color="auto"/>
            <w:bottom w:val="none" w:sz="0" w:space="0" w:color="auto"/>
            <w:right w:val="none" w:sz="0" w:space="0" w:color="auto"/>
          </w:divBdr>
        </w:div>
        <w:div w:id="1427271172">
          <w:marLeft w:val="640"/>
          <w:marRight w:val="0"/>
          <w:marTop w:val="0"/>
          <w:marBottom w:val="0"/>
          <w:divBdr>
            <w:top w:val="none" w:sz="0" w:space="0" w:color="auto"/>
            <w:left w:val="none" w:sz="0" w:space="0" w:color="auto"/>
            <w:bottom w:val="none" w:sz="0" w:space="0" w:color="auto"/>
            <w:right w:val="none" w:sz="0" w:space="0" w:color="auto"/>
          </w:divBdr>
        </w:div>
        <w:div w:id="729694308">
          <w:marLeft w:val="640"/>
          <w:marRight w:val="0"/>
          <w:marTop w:val="0"/>
          <w:marBottom w:val="0"/>
          <w:divBdr>
            <w:top w:val="none" w:sz="0" w:space="0" w:color="auto"/>
            <w:left w:val="none" w:sz="0" w:space="0" w:color="auto"/>
            <w:bottom w:val="none" w:sz="0" w:space="0" w:color="auto"/>
            <w:right w:val="none" w:sz="0" w:space="0" w:color="auto"/>
          </w:divBdr>
        </w:div>
        <w:div w:id="1847137362">
          <w:marLeft w:val="640"/>
          <w:marRight w:val="0"/>
          <w:marTop w:val="0"/>
          <w:marBottom w:val="0"/>
          <w:divBdr>
            <w:top w:val="none" w:sz="0" w:space="0" w:color="auto"/>
            <w:left w:val="none" w:sz="0" w:space="0" w:color="auto"/>
            <w:bottom w:val="none" w:sz="0" w:space="0" w:color="auto"/>
            <w:right w:val="none" w:sz="0" w:space="0" w:color="auto"/>
          </w:divBdr>
        </w:div>
        <w:div w:id="327100699">
          <w:marLeft w:val="640"/>
          <w:marRight w:val="0"/>
          <w:marTop w:val="0"/>
          <w:marBottom w:val="0"/>
          <w:divBdr>
            <w:top w:val="none" w:sz="0" w:space="0" w:color="auto"/>
            <w:left w:val="none" w:sz="0" w:space="0" w:color="auto"/>
            <w:bottom w:val="none" w:sz="0" w:space="0" w:color="auto"/>
            <w:right w:val="none" w:sz="0" w:space="0" w:color="auto"/>
          </w:divBdr>
        </w:div>
        <w:div w:id="378406977">
          <w:marLeft w:val="640"/>
          <w:marRight w:val="0"/>
          <w:marTop w:val="0"/>
          <w:marBottom w:val="0"/>
          <w:divBdr>
            <w:top w:val="none" w:sz="0" w:space="0" w:color="auto"/>
            <w:left w:val="none" w:sz="0" w:space="0" w:color="auto"/>
            <w:bottom w:val="none" w:sz="0" w:space="0" w:color="auto"/>
            <w:right w:val="none" w:sz="0" w:space="0" w:color="auto"/>
          </w:divBdr>
        </w:div>
        <w:div w:id="209003082">
          <w:marLeft w:val="640"/>
          <w:marRight w:val="0"/>
          <w:marTop w:val="0"/>
          <w:marBottom w:val="0"/>
          <w:divBdr>
            <w:top w:val="none" w:sz="0" w:space="0" w:color="auto"/>
            <w:left w:val="none" w:sz="0" w:space="0" w:color="auto"/>
            <w:bottom w:val="none" w:sz="0" w:space="0" w:color="auto"/>
            <w:right w:val="none" w:sz="0" w:space="0" w:color="auto"/>
          </w:divBdr>
        </w:div>
        <w:div w:id="1844278796">
          <w:marLeft w:val="640"/>
          <w:marRight w:val="0"/>
          <w:marTop w:val="0"/>
          <w:marBottom w:val="0"/>
          <w:divBdr>
            <w:top w:val="none" w:sz="0" w:space="0" w:color="auto"/>
            <w:left w:val="none" w:sz="0" w:space="0" w:color="auto"/>
            <w:bottom w:val="none" w:sz="0" w:space="0" w:color="auto"/>
            <w:right w:val="none" w:sz="0" w:space="0" w:color="auto"/>
          </w:divBdr>
        </w:div>
        <w:div w:id="1538277418">
          <w:marLeft w:val="640"/>
          <w:marRight w:val="0"/>
          <w:marTop w:val="0"/>
          <w:marBottom w:val="0"/>
          <w:divBdr>
            <w:top w:val="none" w:sz="0" w:space="0" w:color="auto"/>
            <w:left w:val="none" w:sz="0" w:space="0" w:color="auto"/>
            <w:bottom w:val="none" w:sz="0" w:space="0" w:color="auto"/>
            <w:right w:val="none" w:sz="0" w:space="0" w:color="auto"/>
          </w:divBdr>
        </w:div>
        <w:div w:id="1773669903">
          <w:marLeft w:val="640"/>
          <w:marRight w:val="0"/>
          <w:marTop w:val="0"/>
          <w:marBottom w:val="0"/>
          <w:divBdr>
            <w:top w:val="none" w:sz="0" w:space="0" w:color="auto"/>
            <w:left w:val="none" w:sz="0" w:space="0" w:color="auto"/>
            <w:bottom w:val="none" w:sz="0" w:space="0" w:color="auto"/>
            <w:right w:val="none" w:sz="0" w:space="0" w:color="auto"/>
          </w:divBdr>
        </w:div>
        <w:div w:id="1575358104">
          <w:marLeft w:val="640"/>
          <w:marRight w:val="0"/>
          <w:marTop w:val="0"/>
          <w:marBottom w:val="0"/>
          <w:divBdr>
            <w:top w:val="none" w:sz="0" w:space="0" w:color="auto"/>
            <w:left w:val="none" w:sz="0" w:space="0" w:color="auto"/>
            <w:bottom w:val="none" w:sz="0" w:space="0" w:color="auto"/>
            <w:right w:val="none" w:sz="0" w:space="0" w:color="auto"/>
          </w:divBdr>
        </w:div>
        <w:div w:id="610354961">
          <w:marLeft w:val="640"/>
          <w:marRight w:val="0"/>
          <w:marTop w:val="0"/>
          <w:marBottom w:val="0"/>
          <w:divBdr>
            <w:top w:val="none" w:sz="0" w:space="0" w:color="auto"/>
            <w:left w:val="none" w:sz="0" w:space="0" w:color="auto"/>
            <w:bottom w:val="none" w:sz="0" w:space="0" w:color="auto"/>
            <w:right w:val="none" w:sz="0" w:space="0" w:color="auto"/>
          </w:divBdr>
        </w:div>
        <w:div w:id="360206261">
          <w:marLeft w:val="640"/>
          <w:marRight w:val="0"/>
          <w:marTop w:val="0"/>
          <w:marBottom w:val="0"/>
          <w:divBdr>
            <w:top w:val="none" w:sz="0" w:space="0" w:color="auto"/>
            <w:left w:val="none" w:sz="0" w:space="0" w:color="auto"/>
            <w:bottom w:val="none" w:sz="0" w:space="0" w:color="auto"/>
            <w:right w:val="none" w:sz="0" w:space="0" w:color="auto"/>
          </w:divBdr>
        </w:div>
        <w:div w:id="2116365192">
          <w:marLeft w:val="640"/>
          <w:marRight w:val="0"/>
          <w:marTop w:val="0"/>
          <w:marBottom w:val="0"/>
          <w:divBdr>
            <w:top w:val="none" w:sz="0" w:space="0" w:color="auto"/>
            <w:left w:val="none" w:sz="0" w:space="0" w:color="auto"/>
            <w:bottom w:val="none" w:sz="0" w:space="0" w:color="auto"/>
            <w:right w:val="none" w:sz="0" w:space="0" w:color="auto"/>
          </w:divBdr>
        </w:div>
        <w:div w:id="942224010">
          <w:marLeft w:val="640"/>
          <w:marRight w:val="0"/>
          <w:marTop w:val="0"/>
          <w:marBottom w:val="0"/>
          <w:divBdr>
            <w:top w:val="none" w:sz="0" w:space="0" w:color="auto"/>
            <w:left w:val="none" w:sz="0" w:space="0" w:color="auto"/>
            <w:bottom w:val="none" w:sz="0" w:space="0" w:color="auto"/>
            <w:right w:val="none" w:sz="0" w:space="0" w:color="auto"/>
          </w:divBdr>
        </w:div>
        <w:div w:id="608122881">
          <w:marLeft w:val="640"/>
          <w:marRight w:val="0"/>
          <w:marTop w:val="0"/>
          <w:marBottom w:val="0"/>
          <w:divBdr>
            <w:top w:val="none" w:sz="0" w:space="0" w:color="auto"/>
            <w:left w:val="none" w:sz="0" w:space="0" w:color="auto"/>
            <w:bottom w:val="none" w:sz="0" w:space="0" w:color="auto"/>
            <w:right w:val="none" w:sz="0" w:space="0" w:color="auto"/>
          </w:divBdr>
        </w:div>
        <w:div w:id="2102413615">
          <w:marLeft w:val="640"/>
          <w:marRight w:val="0"/>
          <w:marTop w:val="0"/>
          <w:marBottom w:val="0"/>
          <w:divBdr>
            <w:top w:val="none" w:sz="0" w:space="0" w:color="auto"/>
            <w:left w:val="none" w:sz="0" w:space="0" w:color="auto"/>
            <w:bottom w:val="none" w:sz="0" w:space="0" w:color="auto"/>
            <w:right w:val="none" w:sz="0" w:space="0" w:color="auto"/>
          </w:divBdr>
        </w:div>
        <w:div w:id="1249771832">
          <w:marLeft w:val="640"/>
          <w:marRight w:val="0"/>
          <w:marTop w:val="0"/>
          <w:marBottom w:val="0"/>
          <w:divBdr>
            <w:top w:val="none" w:sz="0" w:space="0" w:color="auto"/>
            <w:left w:val="none" w:sz="0" w:space="0" w:color="auto"/>
            <w:bottom w:val="none" w:sz="0" w:space="0" w:color="auto"/>
            <w:right w:val="none" w:sz="0" w:space="0" w:color="auto"/>
          </w:divBdr>
        </w:div>
        <w:div w:id="1710493996">
          <w:marLeft w:val="640"/>
          <w:marRight w:val="0"/>
          <w:marTop w:val="0"/>
          <w:marBottom w:val="0"/>
          <w:divBdr>
            <w:top w:val="none" w:sz="0" w:space="0" w:color="auto"/>
            <w:left w:val="none" w:sz="0" w:space="0" w:color="auto"/>
            <w:bottom w:val="none" w:sz="0" w:space="0" w:color="auto"/>
            <w:right w:val="none" w:sz="0" w:space="0" w:color="auto"/>
          </w:divBdr>
        </w:div>
        <w:div w:id="1967739731">
          <w:marLeft w:val="640"/>
          <w:marRight w:val="0"/>
          <w:marTop w:val="0"/>
          <w:marBottom w:val="0"/>
          <w:divBdr>
            <w:top w:val="none" w:sz="0" w:space="0" w:color="auto"/>
            <w:left w:val="none" w:sz="0" w:space="0" w:color="auto"/>
            <w:bottom w:val="none" w:sz="0" w:space="0" w:color="auto"/>
            <w:right w:val="none" w:sz="0" w:space="0" w:color="auto"/>
          </w:divBdr>
        </w:div>
        <w:div w:id="1681539680">
          <w:marLeft w:val="640"/>
          <w:marRight w:val="0"/>
          <w:marTop w:val="0"/>
          <w:marBottom w:val="0"/>
          <w:divBdr>
            <w:top w:val="none" w:sz="0" w:space="0" w:color="auto"/>
            <w:left w:val="none" w:sz="0" w:space="0" w:color="auto"/>
            <w:bottom w:val="none" w:sz="0" w:space="0" w:color="auto"/>
            <w:right w:val="none" w:sz="0" w:space="0" w:color="auto"/>
          </w:divBdr>
        </w:div>
        <w:div w:id="628173386">
          <w:marLeft w:val="640"/>
          <w:marRight w:val="0"/>
          <w:marTop w:val="0"/>
          <w:marBottom w:val="0"/>
          <w:divBdr>
            <w:top w:val="none" w:sz="0" w:space="0" w:color="auto"/>
            <w:left w:val="none" w:sz="0" w:space="0" w:color="auto"/>
            <w:bottom w:val="none" w:sz="0" w:space="0" w:color="auto"/>
            <w:right w:val="none" w:sz="0" w:space="0" w:color="auto"/>
          </w:divBdr>
        </w:div>
        <w:div w:id="851601988">
          <w:marLeft w:val="640"/>
          <w:marRight w:val="0"/>
          <w:marTop w:val="0"/>
          <w:marBottom w:val="0"/>
          <w:divBdr>
            <w:top w:val="none" w:sz="0" w:space="0" w:color="auto"/>
            <w:left w:val="none" w:sz="0" w:space="0" w:color="auto"/>
            <w:bottom w:val="none" w:sz="0" w:space="0" w:color="auto"/>
            <w:right w:val="none" w:sz="0" w:space="0" w:color="auto"/>
          </w:divBdr>
        </w:div>
        <w:div w:id="893547019">
          <w:marLeft w:val="640"/>
          <w:marRight w:val="0"/>
          <w:marTop w:val="0"/>
          <w:marBottom w:val="0"/>
          <w:divBdr>
            <w:top w:val="none" w:sz="0" w:space="0" w:color="auto"/>
            <w:left w:val="none" w:sz="0" w:space="0" w:color="auto"/>
            <w:bottom w:val="none" w:sz="0" w:space="0" w:color="auto"/>
            <w:right w:val="none" w:sz="0" w:space="0" w:color="auto"/>
          </w:divBdr>
        </w:div>
        <w:div w:id="1663005462">
          <w:marLeft w:val="640"/>
          <w:marRight w:val="0"/>
          <w:marTop w:val="0"/>
          <w:marBottom w:val="0"/>
          <w:divBdr>
            <w:top w:val="none" w:sz="0" w:space="0" w:color="auto"/>
            <w:left w:val="none" w:sz="0" w:space="0" w:color="auto"/>
            <w:bottom w:val="none" w:sz="0" w:space="0" w:color="auto"/>
            <w:right w:val="none" w:sz="0" w:space="0" w:color="auto"/>
          </w:divBdr>
        </w:div>
        <w:div w:id="96413742">
          <w:marLeft w:val="640"/>
          <w:marRight w:val="0"/>
          <w:marTop w:val="0"/>
          <w:marBottom w:val="0"/>
          <w:divBdr>
            <w:top w:val="none" w:sz="0" w:space="0" w:color="auto"/>
            <w:left w:val="none" w:sz="0" w:space="0" w:color="auto"/>
            <w:bottom w:val="none" w:sz="0" w:space="0" w:color="auto"/>
            <w:right w:val="none" w:sz="0" w:space="0" w:color="auto"/>
          </w:divBdr>
        </w:div>
        <w:div w:id="1148475998">
          <w:marLeft w:val="640"/>
          <w:marRight w:val="0"/>
          <w:marTop w:val="0"/>
          <w:marBottom w:val="0"/>
          <w:divBdr>
            <w:top w:val="none" w:sz="0" w:space="0" w:color="auto"/>
            <w:left w:val="none" w:sz="0" w:space="0" w:color="auto"/>
            <w:bottom w:val="none" w:sz="0" w:space="0" w:color="auto"/>
            <w:right w:val="none" w:sz="0" w:space="0" w:color="auto"/>
          </w:divBdr>
        </w:div>
        <w:div w:id="555121662">
          <w:marLeft w:val="640"/>
          <w:marRight w:val="0"/>
          <w:marTop w:val="0"/>
          <w:marBottom w:val="0"/>
          <w:divBdr>
            <w:top w:val="none" w:sz="0" w:space="0" w:color="auto"/>
            <w:left w:val="none" w:sz="0" w:space="0" w:color="auto"/>
            <w:bottom w:val="none" w:sz="0" w:space="0" w:color="auto"/>
            <w:right w:val="none" w:sz="0" w:space="0" w:color="auto"/>
          </w:divBdr>
        </w:div>
        <w:div w:id="793256958">
          <w:marLeft w:val="640"/>
          <w:marRight w:val="0"/>
          <w:marTop w:val="0"/>
          <w:marBottom w:val="0"/>
          <w:divBdr>
            <w:top w:val="none" w:sz="0" w:space="0" w:color="auto"/>
            <w:left w:val="none" w:sz="0" w:space="0" w:color="auto"/>
            <w:bottom w:val="none" w:sz="0" w:space="0" w:color="auto"/>
            <w:right w:val="none" w:sz="0" w:space="0" w:color="auto"/>
          </w:divBdr>
        </w:div>
        <w:div w:id="98334698">
          <w:marLeft w:val="640"/>
          <w:marRight w:val="0"/>
          <w:marTop w:val="0"/>
          <w:marBottom w:val="0"/>
          <w:divBdr>
            <w:top w:val="none" w:sz="0" w:space="0" w:color="auto"/>
            <w:left w:val="none" w:sz="0" w:space="0" w:color="auto"/>
            <w:bottom w:val="none" w:sz="0" w:space="0" w:color="auto"/>
            <w:right w:val="none" w:sz="0" w:space="0" w:color="auto"/>
          </w:divBdr>
        </w:div>
        <w:div w:id="681132676">
          <w:marLeft w:val="640"/>
          <w:marRight w:val="0"/>
          <w:marTop w:val="0"/>
          <w:marBottom w:val="0"/>
          <w:divBdr>
            <w:top w:val="none" w:sz="0" w:space="0" w:color="auto"/>
            <w:left w:val="none" w:sz="0" w:space="0" w:color="auto"/>
            <w:bottom w:val="none" w:sz="0" w:space="0" w:color="auto"/>
            <w:right w:val="none" w:sz="0" w:space="0" w:color="auto"/>
          </w:divBdr>
        </w:div>
        <w:div w:id="534657527">
          <w:marLeft w:val="640"/>
          <w:marRight w:val="0"/>
          <w:marTop w:val="0"/>
          <w:marBottom w:val="0"/>
          <w:divBdr>
            <w:top w:val="none" w:sz="0" w:space="0" w:color="auto"/>
            <w:left w:val="none" w:sz="0" w:space="0" w:color="auto"/>
            <w:bottom w:val="none" w:sz="0" w:space="0" w:color="auto"/>
            <w:right w:val="none" w:sz="0" w:space="0" w:color="auto"/>
          </w:divBdr>
        </w:div>
        <w:div w:id="98334151">
          <w:marLeft w:val="640"/>
          <w:marRight w:val="0"/>
          <w:marTop w:val="0"/>
          <w:marBottom w:val="0"/>
          <w:divBdr>
            <w:top w:val="none" w:sz="0" w:space="0" w:color="auto"/>
            <w:left w:val="none" w:sz="0" w:space="0" w:color="auto"/>
            <w:bottom w:val="none" w:sz="0" w:space="0" w:color="auto"/>
            <w:right w:val="none" w:sz="0" w:space="0" w:color="auto"/>
          </w:divBdr>
        </w:div>
        <w:div w:id="1906451406">
          <w:marLeft w:val="640"/>
          <w:marRight w:val="0"/>
          <w:marTop w:val="0"/>
          <w:marBottom w:val="0"/>
          <w:divBdr>
            <w:top w:val="none" w:sz="0" w:space="0" w:color="auto"/>
            <w:left w:val="none" w:sz="0" w:space="0" w:color="auto"/>
            <w:bottom w:val="none" w:sz="0" w:space="0" w:color="auto"/>
            <w:right w:val="none" w:sz="0" w:space="0" w:color="auto"/>
          </w:divBdr>
        </w:div>
        <w:div w:id="404840274">
          <w:marLeft w:val="640"/>
          <w:marRight w:val="0"/>
          <w:marTop w:val="0"/>
          <w:marBottom w:val="0"/>
          <w:divBdr>
            <w:top w:val="none" w:sz="0" w:space="0" w:color="auto"/>
            <w:left w:val="none" w:sz="0" w:space="0" w:color="auto"/>
            <w:bottom w:val="none" w:sz="0" w:space="0" w:color="auto"/>
            <w:right w:val="none" w:sz="0" w:space="0" w:color="auto"/>
          </w:divBdr>
        </w:div>
        <w:div w:id="700202894">
          <w:marLeft w:val="640"/>
          <w:marRight w:val="0"/>
          <w:marTop w:val="0"/>
          <w:marBottom w:val="0"/>
          <w:divBdr>
            <w:top w:val="none" w:sz="0" w:space="0" w:color="auto"/>
            <w:left w:val="none" w:sz="0" w:space="0" w:color="auto"/>
            <w:bottom w:val="none" w:sz="0" w:space="0" w:color="auto"/>
            <w:right w:val="none" w:sz="0" w:space="0" w:color="auto"/>
          </w:divBdr>
        </w:div>
        <w:div w:id="140268760">
          <w:marLeft w:val="640"/>
          <w:marRight w:val="0"/>
          <w:marTop w:val="0"/>
          <w:marBottom w:val="0"/>
          <w:divBdr>
            <w:top w:val="none" w:sz="0" w:space="0" w:color="auto"/>
            <w:left w:val="none" w:sz="0" w:space="0" w:color="auto"/>
            <w:bottom w:val="none" w:sz="0" w:space="0" w:color="auto"/>
            <w:right w:val="none" w:sz="0" w:space="0" w:color="auto"/>
          </w:divBdr>
        </w:div>
        <w:div w:id="791170877">
          <w:marLeft w:val="640"/>
          <w:marRight w:val="0"/>
          <w:marTop w:val="0"/>
          <w:marBottom w:val="0"/>
          <w:divBdr>
            <w:top w:val="none" w:sz="0" w:space="0" w:color="auto"/>
            <w:left w:val="none" w:sz="0" w:space="0" w:color="auto"/>
            <w:bottom w:val="none" w:sz="0" w:space="0" w:color="auto"/>
            <w:right w:val="none" w:sz="0" w:space="0" w:color="auto"/>
          </w:divBdr>
        </w:div>
        <w:div w:id="1930768643">
          <w:marLeft w:val="640"/>
          <w:marRight w:val="0"/>
          <w:marTop w:val="0"/>
          <w:marBottom w:val="0"/>
          <w:divBdr>
            <w:top w:val="none" w:sz="0" w:space="0" w:color="auto"/>
            <w:left w:val="none" w:sz="0" w:space="0" w:color="auto"/>
            <w:bottom w:val="none" w:sz="0" w:space="0" w:color="auto"/>
            <w:right w:val="none" w:sz="0" w:space="0" w:color="auto"/>
          </w:divBdr>
        </w:div>
        <w:div w:id="544754388">
          <w:marLeft w:val="640"/>
          <w:marRight w:val="0"/>
          <w:marTop w:val="0"/>
          <w:marBottom w:val="0"/>
          <w:divBdr>
            <w:top w:val="none" w:sz="0" w:space="0" w:color="auto"/>
            <w:left w:val="none" w:sz="0" w:space="0" w:color="auto"/>
            <w:bottom w:val="none" w:sz="0" w:space="0" w:color="auto"/>
            <w:right w:val="none" w:sz="0" w:space="0" w:color="auto"/>
          </w:divBdr>
        </w:div>
        <w:div w:id="1270235661">
          <w:marLeft w:val="640"/>
          <w:marRight w:val="0"/>
          <w:marTop w:val="0"/>
          <w:marBottom w:val="0"/>
          <w:divBdr>
            <w:top w:val="none" w:sz="0" w:space="0" w:color="auto"/>
            <w:left w:val="none" w:sz="0" w:space="0" w:color="auto"/>
            <w:bottom w:val="none" w:sz="0" w:space="0" w:color="auto"/>
            <w:right w:val="none" w:sz="0" w:space="0" w:color="auto"/>
          </w:divBdr>
        </w:div>
        <w:div w:id="1390955004">
          <w:marLeft w:val="640"/>
          <w:marRight w:val="0"/>
          <w:marTop w:val="0"/>
          <w:marBottom w:val="0"/>
          <w:divBdr>
            <w:top w:val="none" w:sz="0" w:space="0" w:color="auto"/>
            <w:left w:val="none" w:sz="0" w:space="0" w:color="auto"/>
            <w:bottom w:val="none" w:sz="0" w:space="0" w:color="auto"/>
            <w:right w:val="none" w:sz="0" w:space="0" w:color="auto"/>
          </w:divBdr>
        </w:div>
        <w:div w:id="1557739296">
          <w:marLeft w:val="640"/>
          <w:marRight w:val="0"/>
          <w:marTop w:val="0"/>
          <w:marBottom w:val="0"/>
          <w:divBdr>
            <w:top w:val="none" w:sz="0" w:space="0" w:color="auto"/>
            <w:left w:val="none" w:sz="0" w:space="0" w:color="auto"/>
            <w:bottom w:val="none" w:sz="0" w:space="0" w:color="auto"/>
            <w:right w:val="none" w:sz="0" w:space="0" w:color="auto"/>
          </w:divBdr>
        </w:div>
        <w:div w:id="1746224276">
          <w:marLeft w:val="640"/>
          <w:marRight w:val="0"/>
          <w:marTop w:val="0"/>
          <w:marBottom w:val="0"/>
          <w:divBdr>
            <w:top w:val="none" w:sz="0" w:space="0" w:color="auto"/>
            <w:left w:val="none" w:sz="0" w:space="0" w:color="auto"/>
            <w:bottom w:val="none" w:sz="0" w:space="0" w:color="auto"/>
            <w:right w:val="none" w:sz="0" w:space="0" w:color="auto"/>
          </w:divBdr>
        </w:div>
        <w:div w:id="463616786">
          <w:marLeft w:val="640"/>
          <w:marRight w:val="0"/>
          <w:marTop w:val="0"/>
          <w:marBottom w:val="0"/>
          <w:divBdr>
            <w:top w:val="none" w:sz="0" w:space="0" w:color="auto"/>
            <w:left w:val="none" w:sz="0" w:space="0" w:color="auto"/>
            <w:bottom w:val="none" w:sz="0" w:space="0" w:color="auto"/>
            <w:right w:val="none" w:sz="0" w:space="0" w:color="auto"/>
          </w:divBdr>
        </w:div>
        <w:div w:id="1883011080">
          <w:marLeft w:val="640"/>
          <w:marRight w:val="0"/>
          <w:marTop w:val="0"/>
          <w:marBottom w:val="0"/>
          <w:divBdr>
            <w:top w:val="none" w:sz="0" w:space="0" w:color="auto"/>
            <w:left w:val="none" w:sz="0" w:space="0" w:color="auto"/>
            <w:bottom w:val="none" w:sz="0" w:space="0" w:color="auto"/>
            <w:right w:val="none" w:sz="0" w:space="0" w:color="auto"/>
          </w:divBdr>
        </w:div>
        <w:div w:id="824587196">
          <w:marLeft w:val="640"/>
          <w:marRight w:val="0"/>
          <w:marTop w:val="0"/>
          <w:marBottom w:val="0"/>
          <w:divBdr>
            <w:top w:val="none" w:sz="0" w:space="0" w:color="auto"/>
            <w:left w:val="none" w:sz="0" w:space="0" w:color="auto"/>
            <w:bottom w:val="none" w:sz="0" w:space="0" w:color="auto"/>
            <w:right w:val="none" w:sz="0" w:space="0" w:color="auto"/>
          </w:divBdr>
        </w:div>
        <w:div w:id="1483694255">
          <w:marLeft w:val="640"/>
          <w:marRight w:val="0"/>
          <w:marTop w:val="0"/>
          <w:marBottom w:val="0"/>
          <w:divBdr>
            <w:top w:val="none" w:sz="0" w:space="0" w:color="auto"/>
            <w:left w:val="none" w:sz="0" w:space="0" w:color="auto"/>
            <w:bottom w:val="none" w:sz="0" w:space="0" w:color="auto"/>
            <w:right w:val="none" w:sz="0" w:space="0" w:color="auto"/>
          </w:divBdr>
        </w:div>
        <w:div w:id="1928733430">
          <w:marLeft w:val="640"/>
          <w:marRight w:val="0"/>
          <w:marTop w:val="0"/>
          <w:marBottom w:val="0"/>
          <w:divBdr>
            <w:top w:val="none" w:sz="0" w:space="0" w:color="auto"/>
            <w:left w:val="none" w:sz="0" w:space="0" w:color="auto"/>
            <w:bottom w:val="none" w:sz="0" w:space="0" w:color="auto"/>
            <w:right w:val="none" w:sz="0" w:space="0" w:color="auto"/>
          </w:divBdr>
        </w:div>
        <w:div w:id="1720396810">
          <w:marLeft w:val="640"/>
          <w:marRight w:val="0"/>
          <w:marTop w:val="0"/>
          <w:marBottom w:val="0"/>
          <w:divBdr>
            <w:top w:val="none" w:sz="0" w:space="0" w:color="auto"/>
            <w:left w:val="none" w:sz="0" w:space="0" w:color="auto"/>
            <w:bottom w:val="none" w:sz="0" w:space="0" w:color="auto"/>
            <w:right w:val="none" w:sz="0" w:space="0" w:color="auto"/>
          </w:divBdr>
        </w:div>
        <w:div w:id="905727695">
          <w:marLeft w:val="640"/>
          <w:marRight w:val="0"/>
          <w:marTop w:val="0"/>
          <w:marBottom w:val="0"/>
          <w:divBdr>
            <w:top w:val="none" w:sz="0" w:space="0" w:color="auto"/>
            <w:left w:val="none" w:sz="0" w:space="0" w:color="auto"/>
            <w:bottom w:val="none" w:sz="0" w:space="0" w:color="auto"/>
            <w:right w:val="none" w:sz="0" w:space="0" w:color="auto"/>
          </w:divBdr>
        </w:div>
        <w:div w:id="730925499">
          <w:marLeft w:val="640"/>
          <w:marRight w:val="0"/>
          <w:marTop w:val="0"/>
          <w:marBottom w:val="0"/>
          <w:divBdr>
            <w:top w:val="none" w:sz="0" w:space="0" w:color="auto"/>
            <w:left w:val="none" w:sz="0" w:space="0" w:color="auto"/>
            <w:bottom w:val="none" w:sz="0" w:space="0" w:color="auto"/>
            <w:right w:val="none" w:sz="0" w:space="0" w:color="auto"/>
          </w:divBdr>
        </w:div>
        <w:div w:id="1798185064">
          <w:marLeft w:val="640"/>
          <w:marRight w:val="0"/>
          <w:marTop w:val="0"/>
          <w:marBottom w:val="0"/>
          <w:divBdr>
            <w:top w:val="none" w:sz="0" w:space="0" w:color="auto"/>
            <w:left w:val="none" w:sz="0" w:space="0" w:color="auto"/>
            <w:bottom w:val="none" w:sz="0" w:space="0" w:color="auto"/>
            <w:right w:val="none" w:sz="0" w:space="0" w:color="auto"/>
          </w:divBdr>
        </w:div>
        <w:div w:id="1820999344">
          <w:marLeft w:val="640"/>
          <w:marRight w:val="0"/>
          <w:marTop w:val="0"/>
          <w:marBottom w:val="0"/>
          <w:divBdr>
            <w:top w:val="none" w:sz="0" w:space="0" w:color="auto"/>
            <w:left w:val="none" w:sz="0" w:space="0" w:color="auto"/>
            <w:bottom w:val="none" w:sz="0" w:space="0" w:color="auto"/>
            <w:right w:val="none" w:sz="0" w:space="0" w:color="auto"/>
          </w:divBdr>
        </w:div>
        <w:div w:id="1932230341">
          <w:marLeft w:val="640"/>
          <w:marRight w:val="0"/>
          <w:marTop w:val="0"/>
          <w:marBottom w:val="0"/>
          <w:divBdr>
            <w:top w:val="none" w:sz="0" w:space="0" w:color="auto"/>
            <w:left w:val="none" w:sz="0" w:space="0" w:color="auto"/>
            <w:bottom w:val="none" w:sz="0" w:space="0" w:color="auto"/>
            <w:right w:val="none" w:sz="0" w:space="0" w:color="auto"/>
          </w:divBdr>
        </w:div>
        <w:div w:id="365757052">
          <w:marLeft w:val="640"/>
          <w:marRight w:val="0"/>
          <w:marTop w:val="0"/>
          <w:marBottom w:val="0"/>
          <w:divBdr>
            <w:top w:val="none" w:sz="0" w:space="0" w:color="auto"/>
            <w:left w:val="none" w:sz="0" w:space="0" w:color="auto"/>
            <w:bottom w:val="none" w:sz="0" w:space="0" w:color="auto"/>
            <w:right w:val="none" w:sz="0" w:space="0" w:color="auto"/>
          </w:divBdr>
        </w:div>
        <w:div w:id="1211458759">
          <w:marLeft w:val="640"/>
          <w:marRight w:val="0"/>
          <w:marTop w:val="0"/>
          <w:marBottom w:val="0"/>
          <w:divBdr>
            <w:top w:val="none" w:sz="0" w:space="0" w:color="auto"/>
            <w:left w:val="none" w:sz="0" w:space="0" w:color="auto"/>
            <w:bottom w:val="none" w:sz="0" w:space="0" w:color="auto"/>
            <w:right w:val="none" w:sz="0" w:space="0" w:color="auto"/>
          </w:divBdr>
        </w:div>
        <w:div w:id="795880045">
          <w:marLeft w:val="640"/>
          <w:marRight w:val="0"/>
          <w:marTop w:val="0"/>
          <w:marBottom w:val="0"/>
          <w:divBdr>
            <w:top w:val="none" w:sz="0" w:space="0" w:color="auto"/>
            <w:left w:val="none" w:sz="0" w:space="0" w:color="auto"/>
            <w:bottom w:val="none" w:sz="0" w:space="0" w:color="auto"/>
            <w:right w:val="none" w:sz="0" w:space="0" w:color="auto"/>
          </w:divBdr>
        </w:div>
        <w:div w:id="301542029">
          <w:marLeft w:val="640"/>
          <w:marRight w:val="0"/>
          <w:marTop w:val="0"/>
          <w:marBottom w:val="0"/>
          <w:divBdr>
            <w:top w:val="none" w:sz="0" w:space="0" w:color="auto"/>
            <w:left w:val="none" w:sz="0" w:space="0" w:color="auto"/>
            <w:bottom w:val="none" w:sz="0" w:space="0" w:color="auto"/>
            <w:right w:val="none" w:sz="0" w:space="0" w:color="auto"/>
          </w:divBdr>
        </w:div>
        <w:div w:id="667752051">
          <w:marLeft w:val="640"/>
          <w:marRight w:val="0"/>
          <w:marTop w:val="0"/>
          <w:marBottom w:val="0"/>
          <w:divBdr>
            <w:top w:val="none" w:sz="0" w:space="0" w:color="auto"/>
            <w:left w:val="none" w:sz="0" w:space="0" w:color="auto"/>
            <w:bottom w:val="none" w:sz="0" w:space="0" w:color="auto"/>
            <w:right w:val="none" w:sz="0" w:space="0" w:color="auto"/>
          </w:divBdr>
        </w:div>
        <w:div w:id="3674404">
          <w:marLeft w:val="640"/>
          <w:marRight w:val="0"/>
          <w:marTop w:val="0"/>
          <w:marBottom w:val="0"/>
          <w:divBdr>
            <w:top w:val="none" w:sz="0" w:space="0" w:color="auto"/>
            <w:left w:val="none" w:sz="0" w:space="0" w:color="auto"/>
            <w:bottom w:val="none" w:sz="0" w:space="0" w:color="auto"/>
            <w:right w:val="none" w:sz="0" w:space="0" w:color="auto"/>
          </w:divBdr>
        </w:div>
        <w:div w:id="1511408155">
          <w:marLeft w:val="640"/>
          <w:marRight w:val="0"/>
          <w:marTop w:val="0"/>
          <w:marBottom w:val="0"/>
          <w:divBdr>
            <w:top w:val="none" w:sz="0" w:space="0" w:color="auto"/>
            <w:left w:val="none" w:sz="0" w:space="0" w:color="auto"/>
            <w:bottom w:val="none" w:sz="0" w:space="0" w:color="auto"/>
            <w:right w:val="none" w:sz="0" w:space="0" w:color="auto"/>
          </w:divBdr>
        </w:div>
        <w:div w:id="1636063838">
          <w:marLeft w:val="640"/>
          <w:marRight w:val="0"/>
          <w:marTop w:val="0"/>
          <w:marBottom w:val="0"/>
          <w:divBdr>
            <w:top w:val="none" w:sz="0" w:space="0" w:color="auto"/>
            <w:left w:val="none" w:sz="0" w:space="0" w:color="auto"/>
            <w:bottom w:val="none" w:sz="0" w:space="0" w:color="auto"/>
            <w:right w:val="none" w:sz="0" w:space="0" w:color="auto"/>
          </w:divBdr>
        </w:div>
        <w:div w:id="1515535999">
          <w:marLeft w:val="640"/>
          <w:marRight w:val="0"/>
          <w:marTop w:val="0"/>
          <w:marBottom w:val="0"/>
          <w:divBdr>
            <w:top w:val="none" w:sz="0" w:space="0" w:color="auto"/>
            <w:left w:val="none" w:sz="0" w:space="0" w:color="auto"/>
            <w:bottom w:val="none" w:sz="0" w:space="0" w:color="auto"/>
            <w:right w:val="none" w:sz="0" w:space="0" w:color="auto"/>
          </w:divBdr>
        </w:div>
        <w:div w:id="196284990">
          <w:marLeft w:val="640"/>
          <w:marRight w:val="0"/>
          <w:marTop w:val="0"/>
          <w:marBottom w:val="0"/>
          <w:divBdr>
            <w:top w:val="none" w:sz="0" w:space="0" w:color="auto"/>
            <w:left w:val="none" w:sz="0" w:space="0" w:color="auto"/>
            <w:bottom w:val="none" w:sz="0" w:space="0" w:color="auto"/>
            <w:right w:val="none" w:sz="0" w:space="0" w:color="auto"/>
          </w:divBdr>
        </w:div>
        <w:div w:id="752776359">
          <w:marLeft w:val="640"/>
          <w:marRight w:val="0"/>
          <w:marTop w:val="0"/>
          <w:marBottom w:val="0"/>
          <w:divBdr>
            <w:top w:val="none" w:sz="0" w:space="0" w:color="auto"/>
            <w:left w:val="none" w:sz="0" w:space="0" w:color="auto"/>
            <w:bottom w:val="none" w:sz="0" w:space="0" w:color="auto"/>
            <w:right w:val="none" w:sz="0" w:space="0" w:color="auto"/>
          </w:divBdr>
        </w:div>
        <w:div w:id="826820508">
          <w:marLeft w:val="640"/>
          <w:marRight w:val="0"/>
          <w:marTop w:val="0"/>
          <w:marBottom w:val="0"/>
          <w:divBdr>
            <w:top w:val="none" w:sz="0" w:space="0" w:color="auto"/>
            <w:left w:val="none" w:sz="0" w:space="0" w:color="auto"/>
            <w:bottom w:val="none" w:sz="0" w:space="0" w:color="auto"/>
            <w:right w:val="none" w:sz="0" w:space="0" w:color="auto"/>
          </w:divBdr>
        </w:div>
        <w:div w:id="2035106630">
          <w:marLeft w:val="640"/>
          <w:marRight w:val="0"/>
          <w:marTop w:val="0"/>
          <w:marBottom w:val="0"/>
          <w:divBdr>
            <w:top w:val="none" w:sz="0" w:space="0" w:color="auto"/>
            <w:left w:val="none" w:sz="0" w:space="0" w:color="auto"/>
            <w:bottom w:val="none" w:sz="0" w:space="0" w:color="auto"/>
            <w:right w:val="none" w:sz="0" w:space="0" w:color="auto"/>
          </w:divBdr>
        </w:div>
        <w:div w:id="125976321">
          <w:marLeft w:val="640"/>
          <w:marRight w:val="0"/>
          <w:marTop w:val="0"/>
          <w:marBottom w:val="0"/>
          <w:divBdr>
            <w:top w:val="none" w:sz="0" w:space="0" w:color="auto"/>
            <w:left w:val="none" w:sz="0" w:space="0" w:color="auto"/>
            <w:bottom w:val="none" w:sz="0" w:space="0" w:color="auto"/>
            <w:right w:val="none" w:sz="0" w:space="0" w:color="auto"/>
          </w:divBdr>
        </w:div>
        <w:div w:id="356276904">
          <w:marLeft w:val="640"/>
          <w:marRight w:val="0"/>
          <w:marTop w:val="0"/>
          <w:marBottom w:val="0"/>
          <w:divBdr>
            <w:top w:val="none" w:sz="0" w:space="0" w:color="auto"/>
            <w:left w:val="none" w:sz="0" w:space="0" w:color="auto"/>
            <w:bottom w:val="none" w:sz="0" w:space="0" w:color="auto"/>
            <w:right w:val="none" w:sz="0" w:space="0" w:color="auto"/>
          </w:divBdr>
        </w:div>
        <w:div w:id="1683319727">
          <w:marLeft w:val="640"/>
          <w:marRight w:val="0"/>
          <w:marTop w:val="0"/>
          <w:marBottom w:val="0"/>
          <w:divBdr>
            <w:top w:val="none" w:sz="0" w:space="0" w:color="auto"/>
            <w:left w:val="none" w:sz="0" w:space="0" w:color="auto"/>
            <w:bottom w:val="none" w:sz="0" w:space="0" w:color="auto"/>
            <w:right w:val="none" w:sz="0" w:space="0" w:color="auto"/>
          </w:divBdr>
        </w:div>
        <w:div w:id="460653855">
          <w:marLeft w:val="640"/>
          <w:marRight w:val="0"/>
          <w:marTop w:val="0"/>
          <w:marBottom w:val="0"/>
          <w:divBdr>
            <w:top w:val="none" w:sz="0" w:space="0" w:color="auto"/>
            <w:left w:val="none" w:sz="0" w:space="0" w:color="auto"/>
            <w:bottom w:val="none" w:sz="0" w:space="0" w:color="auto"/>
            <w:right w:val="none" w:sz="0" w:space="0" w:color="auto"/>
          </w:divBdr>
        </w:div>
        <w:div w:id="1233419988">
          <w:marLeft w:val="640"/>
          <w:marRight w:val="0"/>
          <w:marTop w:val="0"/>
          <w:marBottom w:val="0"/>
          <w:divBdr>
            <w:top w:val="none" w:sz="0" w:space="0" w:color="auto"/>
            <w:left w:val="none" w:sz="0" w:space="0" w:color="auto"/>
            <w:bottom w:val="none" w:sz="0" w:space="0" w:color="auto"/>
            <w:right w:val="none" w:sz="0" w:space="0" w:color="auto"/>
          </w:divBdr>
        </w:div>
        <w:div w:id="1599021050">
          <w:marLeft w:val="640"/>
          <w:marRight w:val="0"/>
          <w:marTop w:val="0"/>
          <w:marBottom w:val="0"/>
          <w:divBdr>
            <w:top w:val="none" w:sz="0" w:space="0" w:color="auto"/>
            <w:left w:val="none" w:sz="0" w:space="0" w:color="auto"/>
            <w:bottom w:val="none" w:sz="0" w:space="0" w:color="auto"/>
            <w:right w:val="none" w:sz="0" w:space="0" w:color="auto"/>
          </w:divBdr>
        </w:div>
        <w:div w:id="271712621">
          <w:marLeft w:val="640"/>
          <w:marRight w:val="0"/>
          <w:marTop w:val="0"/>
          <w:marBottom w:val="0"/>
          <w:divBdr>
            <w:top w:val="none" w:sz="0" w:space="0" w:color="auto"/>
            <w:left w:val="none" w:sz="0" w:space="0" w:color="auto"/>
            <w:bottom w:val="none" w:sz="0" w:space="0" w:color="auto"/>
            <w:right w:val="none" w:sz="0" w:space="0" w:color="auto"/>
          </w:divBdr>
        </w:div>
        <w:div w:id="62073985">
          <w:marLeft w:val="640"/>
          <w:marRight w:val="0"/>
          <w:marTop w:val="0"/>
          <w:marBottom w:val="0"/>
          <w:divBdr>
            <w:top w:val="none" w:sz="0" w:space="0" w:color="auto"/>
            <w:left w:val="none" w:sz="0" w:space="0" w:color="auto"/>
            <w:bottom w:val="none" w:sz="0" w:space="0" w:color="auto"/>
            <w:right w:val="none" w:sz="0" w:space="0" w:color="auto"/>
          </w:divBdr>
        </w:div>
        <w:div w:id="931400151">
          <w:marLeft w:val="640"/>
          <w:marRight w:val="0"/>
          <w:marTop w:val="0"/>
          <w:marBottom w:val="0"/>
          <w:divBdr>
            <w:top w:val="none" w:sz="0" w:space="0" w:color="auto"/>
            <w:left w:val="none" w:sz="0" w:space="0" w:color="auto"/>
            <w:bottom w:val="none" w:sz="0" w:space="0" w:color="auto"/>
            <w:right w:val="none" w:sz="0" w:space="0" w:color="auto"/>
          </w:divBdr>
        </w:div>
        <w:div w:id="1900627097">
          <w:marLeft w:val="640"/>
          <w:marRight w:val="0"/>
          <w:marTop w:val="0"/>
          <w:marBottom w:val="0"/>
          <w:divBdr>
            <w:top w:val="none" w:sz="0" w:space="0" w:color="auto"/>
            <w:left w:val="none" w:sz="0" w:space="0" w:color="auto"/>
            <w:bottom w:val="none" w:sz="0" w:space="0" w:color="auto"/>
            <w:right w:val="none" w:sz="0" w:space="0" w:color="auto"/>
          </w:divBdr>
        </w:div>
      </w:divsChild>
    </w:div>
    <w:div w:id="1283531954">
      <w:bodyDiv w:val="1"/>
      <w:marLeft w:val="0"/>
      <w:marRight w:val="0"/>
      <w:marTop w:val="0"/>
      <w:marBottom w:val="0"/>
      <w:divBdr>
        <w:top w:val="none" w:sz="0" w:space="0" w:color="auto"/>
        <w:left w:val="none" w:sz="0" w:space="0" w:color="auto"/>
        <w:bottom w:val="none" w:sz="0" w:space="0" w:color="auto"/>
        <w:right w:val="none" w:sz="0" w:space="0" w:color="auto"/>
      </w:divBdr>
    </w:div>
    <w:div w:id="1285698683">
      <w:bodyDiv w:val="1"/>
      <w:marLeft w:val="0"/>
      <w:marRight w:val="0"/>
      <w:marTop w:val="0"/>
      <w:marBottom w:val="0"/>
      <w:divBdr>
        <w:top w:val="none" w:sz="0" w:space="0" w:color="auto"/>
        <w:left w:val="none" w:sz="0" w:space="0" w:color="auto"/>
        <w:bottom w:val="none" w:sz="0" w:space="0" w:color="auto"/>
        <w:right w:val="none" w:sz="0" w:space="0" w:color="auto"/>
      </w:divBdr>
      <w:divsChild>
        <w:div w:id="128675236">
          <w:marLeft w:val="0"/>
          <w:marRight w:val="0"/>
          <w:marTop w:val="100"/>
          <w:marBottom w:val="100"/>
          <w:divBdr>
            <w:top w:val="none" w:sz="0" w:space="0" w:color="auto"/>
            <w:left w:val="none" w:sz="0" w:space="0" w:color="auto"/>
            <w:bottom w:val="none" w:sz="0" w:space="0" w:color="auto"/>
            <w:right w:val="none" w:sz="0" w:space="0" w:color="auto"/>
          </w:divBdr>
          <w:divsChild>
            <w:div w:id="54863341">
              <w:marLeft w:val="0"/>
              <w:marRight w:val="0"/>
              <w:marTop w:val="0"/>
              <w:marBottom w:val="0"/>
              <w:divBdr>
                <w:top w:val="none" w:sz="0" w:space="0" w:color="auto"/>
                <w:left w:val="none" w:sz="0" w:space="0" w:color="auto"/>
                <w:bottom w:val="none" w:sz="0" w:space="0" w:color="auto"/>
                <w:right w:val="none" w:sz="0" w:space="0" w:color="auto"/>
              </w:divBdr>
              <w:divsChild>
                <w:div w:id="49618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638921">
      <w:bodyDiv w:val="1"/>
      <w:marLeft w:val="0"/>
      <w:marRight w:val="0"/>
      <w:marTop w:val="0"/>
      <w:marBottom w:val="0"/>
      <w:divBdr>
        <w:top w:val="none" w:sz="0" w:space="0" w:color="auto"/>
        <w:left w:val="none" w:sz="0" w:space="0" w:color="auto"/>
        <w:bottom w:val="none" w:sz="0" w:space="0" w:color="auto"/>
        <w:right w:val="none" w:sz="0" w:space="0" w:color="auto"/>
      </w:divBdr>
    </w:div>
    <w:div w:id="1298295244">
      <w:bodyDiv w:val="1"/>
      <w:marLeft w:val="0"/>
      <w:marRight w:val="0"/>
      <w:marTop w:val="0"/>
      <w:marBottom w:val="0"/>
      <w:divBdr>
        <w:top w:val="none" w:sz="0" w:space="0" w:color="auto"/>
        <w:left w:val="none" w:sz="0" w:space="0" w:color="auto"/>
        <w:bottom w:val="none" w:sz="0" w:space="0" w:color="auto"/>
        <w:right w:val="none" w:sz="0" w:space="0" w:color="auto"/>
      </w:divBdr>
    </w:div>
    <w:div w:id="1302688107">
      <w:bodyDiv w:val="1"/>
      <w:marLeft w:val="0"/>
      <w:marRight w:val="0"/>
      <w:marTop w:val="0"/>
      <w:marBottom w:val="0"/>
      <w:divBdr>
        <w:top w:val="none" w:sz="0" w:space="0" w:color="auto"/>
        <w:left w:val="none" w:sz="0" w:space="0" w:color="auto"/>
        <w:bottom w:val="none" w:sz="0" w:space="0" w:color="auto"/>
        <w:right w:val="none" w:sz="0" w:space="0" w:color="auto"/>
      </w:divBdr>
    </w:div>
    <w:div w:id="1309435400">
      <w:bodyDiv w:val="1"/>
      <w:marLeft w:val="0"/>
      <w:marRight w:val="0"/>
      <w:marTop w:val="0"/>
      <w:marBottom w:val="0"/>
      <w:divBdr>
        <w:top w:val="none" w:sz="0" w:space="0" w:color="auto"/>
        <w:left w:val="none" w:sz="0" w:space="0" w:color="auto"/>
        <w:bottom w:val="none" w:sz="0" w:space="0" w:color="auto"/>
        <w:right w:val="none" w:sz="0" w:space="0" w:color="auto"/>
      </w:divBdr>
    </w:div>
    <w:div w:id="1310667182">
      <w:bodyDiv w:val="1"/>
      <w:marLeft w:val="0"/>
      <w:marRight w:val="0"/>
      <w:marTop w:val="0"/>
      <w:marBottom w:val="0"/>
      <w:divBdr>
        <w:top w:val="none" w:sz="0" w:space="0" w:color="auto"/>
        <w:left w:val="none" w:sz="0" w:space="0" w:color="auto"/>
        <w:bottom w:val="none" w:sz="0" w:space="0" w:color="auto"/>
        <w:right w:val="none" w:sz="0" w:space="0" w:color="auto"/>
      </w:divBdr>
      <w:divsChild>
        <w:div w:id="374160995">
          <w:marLeft w:val="640"/>
          <w:marRight w:val="0"/>
          <w:marTop w:val="0"/>
          <w:marBottom w:val="0"/>
          <w:divBdr>
            <w:top w:val="none" w:sz="0" w:space="0" w:color="auto"/>
            <w:left w:val="none" w:sz="0" w:space="0" w:color="auto"/>
            <w:bottom w:val="none" w:sz="0" w:space="0" w:color="auto"/>
            <w:right w:val="none" w:sz="0" w:space="0" w:color="auto"/>
          </w:divBdr>
        </w:div>
        <w:div w:id="1051921035">
          <w:marLeft w:val="640"/>
          <w:marRight w:val="0"/>
          <w:marTop w:val="0"/>
          <w:marBottom w:val="0"/>
          <w:divBdr>
            <w:top w:val="none" w:sz="0" w:space="0" w:color="auto"/>
            <w:left w:val="none" w:sz="0" w:space="0" w:color="auto"/>
            <w:bottom w:val="none" w:sz="0" w:space="0" w:color="auto"/>
            <w:right w:val="none" w:sz="0" w:space="0" w:color="auto"/>
          </w:divBdr>
        </w:div>
        <w:div w:id="1553732860">
          <w:marLeft w:val="640"/>
          <w:marRight w:val="0"/>
          <w:marTop w:val="0"/>
          <w:marBottom w:val="0"/>
          <w:divBdr>
            <w:top w:val="none" w:sz="0" w:space="0" w:color="auto"/>
            <w:left w:val="none" w:sz="0" w:space="0" w:color="auto"/>
            <w:bottom w:val="none" w:sz="0" w:space="0" w:color="auto"/>
            <w:right w:val="none" w:sz="0" w:space="0" w:color="auto"/>
          </w:divBdr>
        </w:div>
        <w:div w:id="242957837">
          <w:marLeft w:val="640"/>
          <w:marRight w:val="0"/>
          <w:marTop w:val="0"/>
          <w:marBottom w:val="0"/>
          <w:divBdr>
            <w:top w:val="none" w:sz="0" w:space="0" w:color="auto"/>
            <w:left w:val="none" w:sz="0" w:space="0" w:color="auto"/>
            <w:bottom w:val="none" w:sz="0" w:space="0" w:color="auto"/>
            <w:right w:val="none" w:sz="0" w:space="0" w:color="auto"/>
          </w:divBdr>
        </w:div>
        <w:div w:id="489060310">
          <w:marLeft w:val="640"/>
          <w:marRight w:val="0"/>
          <w:marTop w:val="0"/>
          <w:marBottom w:val="0"/>
          <w:divBdr>
            <w:top w:val="none" w:sz="0" w:space="0" w:color="auto"/>
            <w:left w:val="none" w:sz="0" w:space="0" w:color="auto"/>
            <w:bottom w:val="none" w:sz="0" w:space="0" w:color="auto"/>
            <w:right w:val="none" w:sz="0" w:space="0" w:color="auto"/>
          </w:divBdr>
        </w:div>
        <w:div w:id="2109545649">
          <w:marLeft w:val="640"/>
          <w:marRight w:val="0"/>
          <w:marTop w:val="0"/>
          <w:marBottom w:val="0"/>
          <w:divBdr>
            <w:top w:val="none" w:sz="0" w:space="0" w:color="auto"/>
            <w:left w:val="none" w:sz="0" w:space="0" w:color="auto"/>
            <w:bottom w:val="none" w:sz="0" w:space="0" w:color="auto"/>
            <w:right w:val="none" w:sz="0" w:space="0" w:color="auto"/>
          </w:divBdr>
        </w:div>
        <w:div w:id="1171917302">
          <w:marLeft w:val="640"/>
          <w:marRight w:val="0"/>
          <w:marTop w:val="0"/>
          <w:marBottom w:val="0"/>
          <w:divBdr>
            <w:top w:val="none" w:sz="0" w:space="0" w:color="auto"/>
            <w:left w:val="none" w:sz="0" w:space="0" w:color="auto"/>
            <w:bottom w:val="none" w:sz="0" w:space="0" w:color="auto"/>
            <w:right w:val="none" w:sz="0" w:space="0" w:color="auto"/>
          </w:divBdr>
        </w:div>
        <w:div w:id="1706830220">
          <w:marLeft w:val="640"/>
          <w:marRight w:val="0"/>
          <w:marTop w:val="0"/>
          <w:marBottom w:val="0"/>
          <w:divBdr>
            <w:top w:val="none" w:sz="0" w:space="0" w:color="auto"/>
            <w:left w:val="none" w:sz="0" w:space="0" w:color="auto"/>
            <w:bottom w:val="none" w:sz="0" w:space="0" w:color="auto"/>
            <w:right w:val="none" w:sz="0" w:space="0" w:color="auto"/>
          </w:divBdr>
        </w:div>
        <w:div w:id="174343190">
          <w:marLeft w:val="640"/>
          <w:marRight w:val="0"/>
          <w:marTop w:val="0"/>
          <w:marBottom w:val="0"/>
          <w:divBdr>
            <w:top w:val="none" w:sz="0" w:space="0" w:color="auto"/>
            <w:left w:val="none" w:sz="0" w:space="0" w:color="auto"/>
            <w:bottom w:val="none" w:sz="0" w:space="0" w:color="auto"/>
            <w:right w:val="none" w:sz="0" w:space="0" w:color="auto"/>
          </w:divBdr>
        </w:div>
        <w:div w:id="340544891">
          <w:marLeft w:val="640"/>
          <w:marRight w:val="0"/>
          <w:marTop w:val="0"/>
          <w:marBottom w:val="0"/>
          <w:divBdr>
            <w:top w:val="none" w:sz="0" w:space="0" w:color="auto"/>
            <w:left w:val="none" w:sz="0" w:space="0" w:color="auto"/>
            <w:bottom w:val="none" w:sz="0" w:space="0" w:color="auto"/>
            <w:right w:val="none" w:sz="0" w:space="0" w:color="auto"/>
          </w:divBdr>
        </w:div>
        <w:div w:id="819880918">
          <w:marLeft w:val="640"/>
          <w:marRight w:val="0"/>
          <w:marTop w:val="0"/>
          <w:marBottom w:val="0"/>
          <w:divBdr>
            <w:top w:val="none" w:sz="0" w:space="0" w:color="auto"/>
            <w:left w:val="none" w:sz="0" w:space="0" w:color="auto"/>
            <w:bottom w:val="none" w:sz="0" w:space="0" w:color="auto"/>
            <w:right w:val="none" w:sz="0" w:space="0" w:color="auto"/>
          </w:divBdr>
        </w:div>
        <w:div w:id="1094135770">
          <w:marLeft w:val="640"/>
          <w:marRight w:val="0"/>
          <w:marTop w:val="0"/>
          <w:marBottom w:val="0"/>
          <w:divBdr>
            <w:top w:val="none" w:sz="0" w:space="0" w:color="auto"/>
            <w:left w:val="none" w:sz="0" w:space="0" w:color="auto"/>
            <w:bottom w:val="none" w:sz="0" w:space="0" w:color="auto"/>
            <w:right w:val="none" w:sz="0" w:space="0" w:color="auto"/>
          </w:divBdr>
        </w:div>
        <w:div w:id="800459752">
          <w:marLeft w:val="640"/>
          <w:marRight w:val="0"/>
          <w:marTop w:val="0"/>
          <w:marBottom w:val="0"/>
          <w:divBdr>
            <w:top w:val="none" w:sz="0" w:space="0" w:color="auto"/>
            <w:left w:val="none" w:sz="0" w:space="0" w:color="auto"/>
            <w:bottom w:val="none" w:sz="0" w:space="0" w:color="auto"/>
            <w:right w:val="none" w:sz="0" w:space="0" w:color="auto"/>
          </w:divBdr>
        </w:div>
        <w:div w:id="351956007">
          <w:marLeft w:val="640"/>
          <w:marRight w:val="0"/>
          <w:marTop w:val="0"/>
          <w:marBottom w:val="0"/>
          <w:divBdr>
            <w:top w:val="none" w:sz="0" w:space="0" w:color="auto"/>
            <w:left w:val="none" w:sz="0" w:space="0" w:color="auto"/>
            <w:bottom w:val="none" w:sz="0" w:space="0" w:color="auto"/>
            <w:right w:val="none" w:sz="0" w:space="0" w:color="auto"/>
          </w:divBdr>
        </w:div>
        <w:div w:id="1681006373">
          <w:marLeft w:val="640"/>
          <w:marRight w:val="0"/>
          <w:marTop w:val="0"/>
          <w:marBottom w:val="0"/>
          <w:divBdr>
            <w:top w:val="none" w:sz="0" w:space="0" w:color="auto"/>
            <w:left w:val="none" w:sz="0" w:space="0" w:color="auto"/>
            <w:bottom w:val="none" w:sz="0" w:space="0" w:color="auto"/>
            <w:right w:val="none" w:sz="0" w:space="0" w:color="auto"/>
          </w:divBdr>
        </w:div>
        <w:div w:id="1489860762">
          <w:marLeft w:val="640"/>
          <w:marRight w:val="0"/>
          <w:marTop w:val="0"/>
          <w:marBottom w:val="0"/>
          <w:divBdr>
            <w:top w:val="none" w:sz="0" w:space="0" w:color="auto"/>
            <w:left w:val="none" w:sz="0" w:space="0" w:color="auto"/>
            <w:bottom w:val="none" w:sz="0" w:space="0" w:color="auto"/>
            <w:right w:val="none" w:sz="0" w:space="0" w:color="auto"/>
          </w:divBdr>
        </w:div>
        <w:div w:id="1456174266">
          <w:marLeft w:val="640"/>
          <w:marRight w:val="0"/>
          <w:marTop w:val="0"/>
          <w:marBottom w:val="0"/>
          <w:divBdr>
            <w:top w:val="none" w:sz="0" w:space="0" w:color="auto"/>
            <w:left w:val="none" w:sz="0" w:space="0" w:color="auto"/>
            <w:bottom w:val="none" w:sz="0" w:space="0" w:color="auto"/>
            <w:right w:val="none" w:sz="0" w:space="0" w:color="auto"/>
          </w:divBdr>
        </w:div>
        <w:div w:id="1234242321">
          <w:marLeft w:val="640"/>
          <w:marRight w:val="0"/>
          <w:marTop w:val="0"/>
          <w:marBottom w:val="0"/>
          <w:divBdr>
            <w:top w:val="none" w:sz="0" w:space="0" w:color="auto"/>
            <w:left w:val="none" w:sz="0" w:space="0" w:color="auto"/>
            <w:bottom w:val="none" w:sz="0" w:space="0" w:color="auto"/>
            <w:right w:val="none" w:sz="0" w:space="0" w:color="auto"/>
          </w:divBdr>
        </w:div>
        <w:div w:id="1856839577">
          <w:marLeft w:val="640"/>
          <w:marRight w:val="0"/>
          <w:marTop w:val="0"/>
          <w:marBottom w:val="0"/>
          <w:divBdr>
            <w:top w:val="none" w:sz="0" w:space="0" w:color="auto"/>
            <w:left w:val="none" w:sz="0" w:space="0" w:color="auto"/>
            <w:bottom w:val="none" w:sz="0" w:space="0" w:color="auto"/>
            <w:right w:val="none" w:sz="0" w:space="0" w:color="auto"/>
          </w:divBdr>
        </w:div>
        <w:div w:id="1470786914">
          <w:marLeft w:val="640"/>
          <w:marRight w:val="0"/>
          <w:marTop w:val="0"/>
          <w:marBottom w:val="0"/>
          <w:divBdr>
            <w:top w:val="none" w:sz="0" w:space="0" w:color="auto"/>
            <w:left w:val="none" w:sz="0" w:space="0" w:color="auto"/>
            <w:bottom w:val="none" w:sz="0" w:space="0" w:color="auto"/>
            <w:right w:val="none" w:sz="0" w:space="0" w:color="auto"/>
          </w:divBdr>
        </w:div>
        <w:div w:id="1072922044">
          <w:marLeft w:val="640"/>
          <w:marRight w:val="0"/>
          <w:marTop w:val="0"/>
          <w:marBottom w:val="0"/>
          <w:divBdr>
            <w:top w:val="none" w:sz="0" w:space="0" w:color="auto"/>
            <w:left w:val="none" w:sz="0" w:space="0" w:color="auto"/>
            <w:bottom w:val="none" w:sz="0" w:space="0" w:color="auto"/>
            <w:right w:val="none" w:sz="0" w:space="0" w:color="auto"/>
          </w:divBdr>
        </w:div>
        <w:div w:id="599483944">
          <w:marLeft w:val="640"/>
          <w:marRight w:val="0"/>
          <w:marTop w:val="0"/>
          <w:marBottom w:val="0"/>
          <w:divBdr>
            <w:top w:val="none" w:sz="0" w:space="0" w:color="auto"/>
            <w:left w:val="none" w:sz="0" w:space="0" w:color="auto"/>
            <w:bottom w:val="none" w:sz="0" w:space="0" w:color="auto"/>
            <w:right w:val="none" w:sz="0" w:space="0" w:color="auto"/>
          </w:divBdr>
        </w:div>
        <w:div w:id="825247053">
          <w:marLeft w:val="640"/>
          <w:marRight w:val="0"/>
          <w:marTop w:val="0"/>
          <w:marBottom w:val="0"/>
          <w:divBdr>
            <w:top w:val="none" w:sz="0" w:space="0" w:color="auto"/>
            <w:left w:val="none" w:sz="0" w:space="0" w:color="auto"/>
            <w:bottom w:val="none" w:sz="0" w:space="0" w:color="auto"/>
            <w:right w:val="none" w:sz="0" w:space="0" w:color="auto"/>
          </w:divBdr>
        </w:div>
        <w:div w:id="234517239">
          <w:marLeft w:val="640"/>
          <w:marRight w:val="0"/>
          <w:marTop w:val="0"/>
          <w:marBottom w:val="0"/>
          <w:divBdr>
            <w:top w:val="none" w:sz="0" w:space="0" w:color="auto"/>
            <w:left w:val="none" w:sz="0" w:space="0" w:color="auto"/>
            <w:bottom w:val="none" w:sz="0" w:space="0" w:color="auto"/>
            <w:right w:val="none" w:sz="0" w:space="0" w:color="auto"/>
          </w:divBdr>
        </w:div>
        <w:div w:id="1752584640">
          <w:marLeft w:val="640"/>
          <w:marRight w:val="0"/>
          <w:marTop w:val="0"/>
          <w:marBottom w:val="0"/>
          <w:divBdr>
            <w:top w:val="none" w:sz="0" w:space="0" w:color="auto"/>
            <w:left w:val="none" w:sz="0" w:space="0" w:color="auto"/>
            <w:bottom w:val="none" w:sz="0" w:space="0" w:color="auto"/>
            <w:right w:val="none" w:sz="0" w:space="0" w:color="auto"/>
          </w:divBdr>
        </w:div>
        <w:div w:id="1883858115">
          <w:marLeft w:val="640"/>
          <w:marRight w:val="0"/>
          <w:marTop w:val="0"/>
          <w:marBottom w:val="0"/>
          <w:divBdr>
            <w:top w:val="none" w:sz="0" w:space="0" w:color="auto"/>
            <w:left w:val="none" w:sz="0" w:space="0" w:color="auto"/>
            <w:bottom w:val="none" w:sz="0" w:space="0" w:color="auto"/>
            <w:right w:val="none" w:sz="0" w:space="0" w:color="auto"/>
          </w:divBdr>
        </w:div>
        <w:div w:id="1816871876">
          <w:marLeft w:val="640"/>
          <w:marRight w:val="0"/>
          <w:marTop w:val="0"/>
          <w:marBottom w:val="0"/>
          <w:divBdr>
            <w:top w:val="none" w:sz="0" w:space="0" w:color="auto"/>
            <w:left w:val="none" w:sz="0" w:space="0" w:color="auto"/>
            <w:bottom w:val="none" w:sz="0" w:space="0" w:color="auto"/>
            <w:right w:val="none" w:sz="0" w:space="0" w:color="auto"/>
          </w:divBdr>
        </w:div>
        <w:div w:id="932665171">
          <w:marLeft w:val="640"/>
          <w:marRight w:val="0"/>
          <w:marTop w:val="0"/>
          <w:marBottom w:val="0"/>
          <w:divBdr>
            <w:top w:val="none" w:sz="0" w:space="0" w:color="auto"/>
            <w:left w:val="none" w:sz="0" w:space="0" w:color="auto"/>
            <w:bottom w:val="none" w:sz="0" w:space="0" w:color="auto"/>
            <w:right w:val="none" w:sz="0" w:space="0" w:color="auto"/>
          </w:divBdr>
        </w:div>
        <w:div w:id="835263725">
          <w:marLeft w:val="640"/>
          <w:marRight w:val="0"/>
          <w:marTop w:val="0"/>
          <w:marBottom w:val="0"/>
          <w:divBdr>
            <w:top w:val="none" w:sz="0" w:space="0" w:color="auto"/>
            <w:left w:val="none" w:sz="0" w:space="0" w:color="auto"/>
            <w:bottom w:val="none" w:sz="0" w:space="0" w:color="auto"/>
            <w:right w:val="none" w:sz="0" w:space="0" w:color="auto"/>
          </w:divBdr>
        </w:div>
        <w:div w:id="1135758184">
          <w:marLeft w:val="640"/>
          <w:marRight w:val="0"/>
          <w:marTop w:val="0"/>
          <w:marBottom w:val="0"/>
          <w:divBdr>
            <w:top w:val="none" w:sz="0" w:space="0" w:color="auto"/>
            <w:left w:val="none" w:sz="0" w:space="0" w:color="auto"/>
            <w:bottom w:val="none" w:sz="0" w:space="0" w:color="auto"/>
            <w:right w:val="none" w:sz="0" w:space="0" w:color="auto"/>
          </w:divBdr>
        </w:div>
        <w:div w:id="541867332">
          <w:marLeft w:val="640"/>
          <w:marRight w:val="0"/>
          <w:marTop w:val="0"/>
          <w:marBottom w:val="0"/>
          <w:divBdr>
            <w:top w:val="none" w:sz="0" w:space="0" w:color="auto"/>
            <w:left w:val="none" w:sz="0" w:space="0" w:color="auto"/>
            <w:bottom w:val="none" w:sz="0" w:space="0" w:color="auto"/>
            <w:right w:val="none" w:sz="0" w:space="0" w:color="auto"/>
          </w:divBdr>
        </w:div>
        <w:div w:id="1476339207">
          <w:marLeft w:val="640"/>
          <w:marRight w:val="0"/>
          <w:marTop w:val="0"/>
          <w:marBottom w:val="0"/>
          <w:divBdr>
            <w:top w:val="none" w:sz="0" w:space="0" w:color="auto"/>
            <w:left w:val="none" w:sz="0" w:space="0" w:color="auto"/>
            <w:bottom w:val="none" w:sz="0" w:space="0" w:color="auto"/>
            <w:right w:val="none" w:sz="0" w:space="0" w:color="auto"/>
          </w:divBdr>
        </w:div>
        <w:div w:id="2029596835">
          <w:marLeft w:val="640"/>
          <w:marRight w:val="0"/>
          <w:marTop w:val="0"/>
          <w:marBottom w:val="0"/>
          <w:divBdr>
            <w:top w:val="none" w:sz="0" w:space="0" w:color="auto"/>
            <w:left w:val="none" w:sz="0" w:space="0" w:color="auto"/>
            <w:bottom w:val="none" w:sz="0" w:space="0" w:color="auto"/>
            <w:right w:val="none" w:sz="0" w:space="0" w:color="auto"/>
          </w:divBdr>
        </w:div>
        <w:div w:id="894972806">
          <w:marLeft w:val="640"/>
          <w:marRight w:val="0"/>
          <w:marTop w:val="0"/>
          <w:marBottom w:val="0"/>
          <w:divBdr>
            <w:top w:val="none" w:sz="0" w:space="0" w:color="auto"/>
            <w:left w:val="none" w:sz="0" w:space="0" w:color="auto"/>
            <w:bottom w:val="none" w:sz="0" w:space="0" w:color="auto"/>
            <w:right w:val="none" w:sz="0" w:space="0" w:color="auto"/>
          </w:divBdr>
        </w:div>
        <w:div w:id="1812364144">
          <w:marLeft w:val="640"/>
          <w:marRight w:val="0"/>
          <w:marTop w:val="0"/>
          <w:marBottom w:val="0"/>
          <w:divBdr>
            <w:top w:val="none" w:sz="0" w:space="0" w:color="auto"/>
            <w:left w:val="none" w:sz="0" w:space="0" w:color="auto"/>
            <w:bottom w:val="none" w:sz="0" w:space="0" w:color="auto"/>
            <w:right w:val="none" w:sz="0" w:space="0" w:color="auto"/>
          </w:divBdr>
        </w:div>
        <w:div w:id="807631526">
          <w:marLeft w:val="640"/>
          <w:marRight w:val="0"/>
          <w:marTop w:val="0"/>
          <w:marBottom w:val="0"/>
          <w:divBdr>
            <w:top w:val="none" w:sz="0" w:space="0" w:color="auto"/>
            <w:left w:val="none" w:sz="0" w:space="0" w:color="auto"/>
            <w:bottom w:val="none" w:sz="0" w:space="0" w:color="auto"/>
            <w:right w:val="none" w:sz="0" w:space="0" w:color="auto"/>
          </w:divBdr>
        </w:div>
        <w:div w:id="72746065">
          <w:marLeft w:val="640"/>
          <w:marRight w:val="0"/>
          <w:marTop w:val="0"/>
          <w:marBottom w:val="0"/>
          <w:divBdr>
            <w:top w:val="none" w:sz="0" w:space="0" w:color="auto"/>
            <w:left w:val="none" w:sz="0" w:space="0" w:color="auto"/>
            <w:bottom w:val="none" w:sz="0" w:space="0" w:color="auto"/>
            <w:right w:val="none" w:sz="0" w:space="0" w:color="auto"/>
          </w:divBdr>
        </w:div>
        <w:div w:id="1695032091">
          <w:marLeft w:val="640"/>
          <w:marRight w:val="0"/>
          <w:marTop w:val="0"/>
          <w:marBottom w:val="0"/>
          <w:divBdr>
            <w:top w:val="none" w:sz="0" w:space="0" w:color="auto"/>
            <w:left w:val="none" w:sz="0" w:space="0" w:color="auto"/>
            <w:bottom w:val="none" w:sz="0" w:space="0" w:color="auto"/>
            <w:right w:val="none" w:sz="0" w:space="0" w:color="auto"/>
          </w:divBdr>
        </w:div>
        <w:div w:id="661078985">
          <w:marLeft w:val="640"/>
          <w:marRight w:val="0"/>
          <w:marTop w:val="0"/>
          <w:marBottom w:val="0"/>
          <w:divBdr>
            <w:top w:val="none" w:sz="0" w:space="0" w:color="auto"/>
            <w:left w:val="none" w:sz="0" w:space="0" w:color="auto"/>
            <w:bottom w:val="none" w:sz="0" w:space="0" w:color="auto"/>
            <w:right w:val="none" w:sz="0" w:space="0" w:color="auto"/>
          </w:divBdr>
        </w:div>
        <w:div w:id="2039816552">
          <w:marLeft w:val="640"/>
          <w:marRight w:val="0"/>
          <w:marTop w:val="0"/>
          <w:marBottom w:val="0"/>
          <w:divBdr>
            <w:top w:val="none" w:sz="0" w:space="0" w:color="auto"/>
            <w:left w:val="none" w:sz="0" w:space="0" w:color="auto"/>
            <w:bottom w:val="none" w:sz="0" w:space="0" w:color="auto"/>
            <w:right w:val="none" w:sz="0" w:space="0" w:color="auto"/>
          </w:divBdr>
        </w:div>
        <w:div w:id="340935655">
          <w:marLeft w:val="640"/>
          <w:marRight w:val="0"/>
          <w:marTop w:val="0"/>
          <w:marBottom w:val="0"/>
          <w:divBdr>
            <w:top w:val="none" w:sz="0" w:space="0" w:color="auto"/>
            <w:left w:val="none" w:sz="0" w:space="0" w:color="auto"/>
            <w:bottom w:val="none" w:sz="0" w:space="0" w:color="auto"/>
            <w:right w:val="none" w:sz="0" w:space="0" w:color="auto"/>
          </w:divBdr>
        </w:div>
        <w:div w:id="1677145495">
          <w:marLeft w:val="640"/>
          <w:marRight w:val="0"/>
          <w:marTop w:val="0"/>
          <w:marBottom w:val="0"/>
          <w:divBdr>
            <w:top w:val="none" w:sz="0" w:space="0" w:color="auto"/>
            <w:left w:val="none" w:sz="0" w:space="0" w:color="auto"/>
            <w:bottom w:val="none" w:sz="0" w:space="0" w:color="auto"/>
            <w:right w:val="none" w:sz="0" w:space="0" w:color="auto"/>
          </w:divBdr>
        </w:div>
        <w:div w:id="274872860">
          <w:marLeft w:val="640"/>
          <w:marRight w:val="0"/>
          <w:marTop w:val="0"/>
          <w:marBottom w:val="0"/>
          <w:divBdr>
            <w:top w:val="none" w:sz="0" w:space="0" w:color="auto"/>
            <w:left w:val="none" w:sz="0" w:space="0" w:color="auto"/>
            <w:bottom w:val="none" w:sz="0" w:space="0" w:color="auto"/>
            <w:right w:val="none" w:sz="0" w:space="0" w:color="auto"/>
          </w:divBdr>
        </w:div>
        <w:div w:id="1208689848">
          <w:marLeft w:val="640"/>
          <w:marRight w:val="0"/>
          <w:marTop w:val="0"/>
          <w:marBottom w:val="0"/>
          <w:divBdr>
            <w:top w:val="none" w:sz="0" w:space="0" w:color="auto"/>
            <w:left w:val="none" w:sz="0" w:space="0" w:color="auto"/>
            <w:bottom w:val="none" w:sz="0" w:space="0" w:color="auto"/>
            <w:right w:val="none" w:sz="0" w:space="0" w:color="auto"/>
          </w:divBdr>
        </w:div>
        <w:div w:id="261840651">
          <w:marLeft w:val="640"/>
          <w:marRight w:val="0"/>
          <w:marTop w:val="0"/>
          <w:marBottom w:val="0"/>
          <w:divBdr>
            <w:top w:val="none" w:sz="0" w:space="0" w:color="auto"/>
            <w:left w:val="none" w:sz="0" w:space="0" w:color="auto"/>
            <w:bottom w:val="none" w:sz="0" w:space="0" w:color="auto"/>
            <w:right w:val="none" w:sz="0" w:space="0" w:color="auto"/>
          </w:divBdr>
        </w:div>
        <w:div w:id="1885217442">
          <w:marLeft w:val="640"/>
          <w:marRight w:val="0"/>
          <w:marTop w:val="0"/>
          <w:marBottom w:val="0"/>
          <w:divBdr>
            <w:top w:val="none" w:sz="0" w:space="0" w:color="auto"/>
            <w:left w:val="none" w:sz="0" w:space="0" w:color="auto"/>
            <w:bottom w:val="none" w:sz="0" w:space="0" w:color="auto"/>
            <w:right w:val="none" w:sz="0" w:space="0" w:color="auto"/>
          </w:divBdr>
        </w:div>
        <w:div w:id="1272007579">
          <w:marLeft w:val="640"/>
          <w:marRight w:val="0"/>
          <w:marTop w:val="0"/>
          <w:marBottom w:val="0"/>
          <w:divBdr>
            <w:top w:val="none" w:sz="0" w:space="0" w:color="auto"/>
            <w:left w:val="none" w:sz="0" w:space="0" w:color="auto"/>
            <w:bottom w:val="none" w:sz="0" w:space="0" w:color="auto"/>
            <w:right w:val="none" w:sz="0" w:space="0" w:color="auto"/>
          </w:divBdr>
        </w:div>
        <w:div w:id="821309284">
          <w:marLeft w:val="640"/>
          <w:marRight w:val="0"/>
          <w:marTop w:val="0"/>
          <w:marBottom w:val="0"/>
          <w:divBdr>
            <w:top w:val="none" w:sz="0" w:space="0" w:color="auto"/>
            <w:left w:val="none" w:sz="0" w:space="0" w:color="auto"/>
            <w:bottom w:val="none" w:sz="0" w:space="0" w:color="auto"/>
            <w:right w:val="none" w:sz="0" w:space="0" w:color="auto"/>
          </w:divBdr>
        </w:div>
        <w:div w:id="276252681">
          <w:marLeft w:val="640"/>
          <w:marRight w:val="0"/>
          <w:marTop w:val="0"/>
          <w:marBottom w:val="0"/>
          <w:divBdr>
            <w:top w:val="none" w:sz="0" w:space="0" w:color="auto"/>
            <w:left w:val="none" w:sz="0" w:space="0" w:color="auto"/>
            <w:bottom w:val="none" w:sz="0" w:space="0" w:color="auto"/>
            <w:right w:val="none" w:sz="0" w:space="0" w:color="auto"/>
          </w:divBdr>
        </w:div>
        <w:div w:id="280571578">
          <w:marLeft w:val="640"/>
          <w:marRight w:val="0"/>
          <w:marTop w:val="0"/>
          <w:marBottom w:val="0"/>
          <w:divBdr>
            <w:top w:val="none" w:sz="0" w:space="0" w:color="auto"/>
            <w:left w:val="none" w:sz="0" w:space="0" w:color="auto"/>
            <w:bottom w:val="none" w:sz="0" w:space="0" w:color="auto"/>
            <w:right w:val="none" w:sz="0" w:space="0" w:color="auto"/>
          </w:divBdr>
        </w:div>
        <w:div w:id="1407533138">
          <w:marLeft w:val="640"/>
          <w:marRight w:val="0"/>
          <w:marTop w:val="0"/>
          <w:marBottom w:val="0"/>
          <w:divBdr>
            <w:top w:val="none" w:sz="0" w:space="0" w:color="auto"/>
            <w:left w:val="none" w:sz="0" w:space="0" w:color="auto"/>
            <w:bottom w:val="none" w:sz="0" w:space="0" w:color="auto"/>
            <w:right w:val="none" w:sz="0" w:space="0" w:color="auto"/>
          </w:divBdr>
        </w:div>
        <w:div w:id="1075010810">
          <w:marLeft w:val="640"/>
          <w:marRight w:val="0"/>
          <w:marTop w:val="0"/>
          <w:marBottom w:val="0"/>
          <w:divBdr>
            <w:top w:val="none" w:sz="0" w:space="0" w:color="auto"/>
            <w:left w:val="none" w:sz="0" w:space="0" w:color="auto"/>
            <w:bottom w:val="none" w:sz="0" w:space="0" w:color="auto"/>
            <w:right w:val="none" w:sz="0" w:space="0" w:color="auto"/>
          </w:divBdr>
        </w:div>
        <w:div w:id="1656765830">
          <w:marLeft w:val="640"/>
          <w:marRight w:val="0"/>
          <w:marTop w:val="0"/>
          <w:marBottom w:val="0"/>
          <w:divBdr>
            <w:top w:val="none" w:sz="0" w:space="0" w:color="auto"/>
            <w:left w:val="none" w:sz="0" w:space="0" w:color="auto"/>
            <w:bottom w:val="none" w:sz="0" w:space="0" w:color="auto"/>
            <w:right w:val="none" w:sz="0" w:space="0" w:color="auto"/>
          </w:divBdr>
        </w:div>
        <w:div w:id="693968084">
          <w:marLeft w:val="640"/>
          <w:marRight w:val="0"/>
          <w:marTop w:val="0"/>
          <w:marBottom w:val="0"/>
          <w:divBdr>
            <w:top w:val="none" w:sz="0" w:space="0" w:color="auto"/>
            <w:left w:val="none" w:sz="0" w:space="0" w:color="auto"/>
            <w:bottom w:val="none" w:sz="0" w:space="0" w:color="auto"/>
            <w:right w:val="none" w:sz="0" w:space="0" w:color="auto"/>
          </w:divBdr>
        </w:div>
        <w:div w:id="936258490">
          <w:marLeft w:val="640"/>
          <w:marRight w:val="0"/>
          <w:marTop w:val="0"/>
          <w:marBottom w:val="0"/>
          <w:divBdr>
            <w:top w:val="none" w:sz="0" w:space="0" w:color="auto"/>
            <w:left w:val="none" w:sz="0" w:space="0" w:color="auto"/>
            <w:bottom w:val="none" w:sz="0" w:space="0" w:color="auto"/>
            <w:right w:val="none" w:sz="0" w:space="0" w:color="auto"/>
          </w:divBdr>
        </w:div>
        <w:div w:id="1350837649">
          <w:marLeft w:val="640"/>
          <w:marRight w:val="0"/>
          <w:marTop w:val="0"/>
          <w:marBottom w:val="0"/>
          <w:divBdr>
            <w:top w:val="none" w:sz="0" w:space="0" w:color="auto"/>
            <w:left w:val="none" w:sz="0" w:space="0" w:color="auto"/>
            <w:bottom w:val="none" w:sz="0" w:space="0" w:color="auto"/>
            <w:right w:val="none" w:sz="0" w:space="0" w:color="auto"/>
          </w:divBdr>
        </w:div>
        <w:div w:id="748969393">
          <w:marLeft w:val="640"/>
          <w:marRight w:val="0"/>
          <w:marTop w:val="0"/>
          <w:marBottom w:val="0"/>
          <w:divBdr>
            <w:top w:val="none" w:sz="0" w:space="0" w:color="auto"/>
            <w:left w:val="none" w:sz="0" w:space="0" w:color="auto"/>
            <w:bottom w:val="none" w:sz="0" w:space="0" w:color="auto"/>
            <w:right w:val="none" w:sz="0" w:space="0" w:color="auto"/>
          </w:divBdr>
        </w:div>
        <w:div w:id="1418945943">
          <w:marLeft w:val="640"/>
          <w:marRight w:val="0"/>
          <w:marTop w:val="0"/>
          <w:marBottom w:val="0"/>
          <w:divBdr>
            <w:top w:val="none" w:sz="0" w:space="0" w:color="auto"/>
            <w:left w:val="none" w:sz="0" w:space="0" w:color="auto"/>
            <w:bottom w:val="none" w:sz="0" w:space="0" w:color="auto"/>
            <w:right w:val="none" w:sz="0" w:space="0" w:color="auto"/>
          </w:divBdr>
        </w:div>
        <w:div w:id="488058750">
          <w:marLeft w:val="640"/>
          <w:marRight w:val="0"/>
          <w:marTop w:val="0"/>
          <w:marBottom w:val="0"/>
          <w:divBdr>
            <w:top w:val="none" w:sz="0" w:space="0" w:color="auto"/>
            <w:left w:val="none" w:sz="0" w:space="0" w:color="auto"/>
            <w:bottom w:val="none" w:sz="0" w:space="0" w:color="auto"/>
            <w:right w:val="none" w:sz="0" w:space="0" w:color="auto"/>
          </w:divBdr>
        </w:div>
        <w:div w:id="124394858">
          <w:marLeft w:val="640"/>
          <w:marRight w:val="0"/>
          <w:marTop w:val="0"/>
          <w:marBottom w:val="0"/>
          <w:divBdr>
            <w:top w:val="none" w:sz="0" w:space="0" w:color="auto"/>
            <w:left w:val="none" w:sz="0" w:space="0" w:color="auto"/>
            <w:bottom w:val="none" w:sz="0" w:space="0" w:color="auto"/>
            <w:right w:val="none" w:sz="0" w:space="0" w:color="auto"/>
          </w:divBdr>
        </w:div>
        <w:div w:id="1420908822">
          <w:marLeft w:val="640"/>
          <w:marRight w:val="0"/>
          <w:marTop w:val="0"/>
          <w:marBottom w:val="0"/>
          <w:divBdr>
            <w:top w:val="none" w:sz="0" w:space="0" w:color="auto"/>
            <w:left w:val="none" w:sz="0" w:space="0" w:color="auto"/>
            <w:bottom w:val="none" w:sz="0" w:space="0" w:color="auto"/>
            <w:right w:val="none" w:sz="0" w:space="0" w:color="auto"/>
          </w:divBdr>
        </w:div>
        <w:div w:id="69893996">
          <w:marLeft w:val="640"/>
          <w:marRight w:val="0"/>
          <w:marTop w:val="0"/>
          <w:marBottom w:val="0"/>
          <w:divBdr>
            <w:top w:val="none" w:sz="0" w:space="0" w:color="auto"/>
            <w:left w:val="none" w:sz="0" w:space="0" w:color="auto"/>
            <w:bottom w:val="none" w:sz="0" w:space="0" w:color="auto"/>
            <w:right w:val="none" w:sz="0" w:space="0" w:color="auto"/>
          </w:divBdr>
        </w:div>
        <w:div w:id="1663004130">
          <w:marLeft w:val="640"/>
          <w:marRight w:val="0"/>
          <w:marTop w:val="0"/>
          <w:marBottom w:val="0"/>
          <w:divBdr>
            <w:top w:val="none" w:sz="0" w:space="0" w:color="auto"/>
            <w:left w:val="none" w:sz="0" w:space="0" w:color="auto"/>
            <w:bottom w:val="none" w:sz="0" w:space="0" w:color="auto"/>
            <w:right w:val="none" w:sz="0" w:space="0" w:color="auto"/>
          </w:divBdr>
        </w:div>
        <w:div w:id="1721590006">
          <w:marLeft w:val="640"/>
          <w:marRight w:val="0"/>
          <w:marTop w:val="0"/>
          <w:marBottom w:val="0"/>
          <w:divBdr>
            <w:top w:val="none" w:sz="0" w:space="0" w:color="auto"/>
            <w:left w:val="none" w:sz="0" w:space="0" w:color="auto"/>
            <w:bottom w:val="none" w:sz="0" w:space="0" w:color="auto"/>
            <w:right w:val="none" w:sz="0" w:space="0" w:color="auto"/>
          </w:divBdr>
        </w:div>
        <w:div w:id="274944212">
          <w:marLeft w:val="640"/>
          <w:marRight w:val="0"/>
          <w:marTop w:val="0"/>
          <w:marBottom w:val="0"/>
          <w:divBdr>
            <w:top w:val="none" w:sz="0" w:space="0" w:color="auto"/>
            <w:left w:val="none" w:sz="0" w:space="0" w:color="auto"/>
            <w:bottom w:val="none" w:sz="0" w:space="0" w:color="auto"/>
            <w:right w:val="none" w:sz="0" w:space="0" w:color="auto"/>
          </w:divBdr>
        </w:div>
        <w:div w:id="530921807">
          <w:marLeft w:val="640"/>
          <w:marRight w:val="0"/>
          <w:marTop w:val="0"/>
          <w:marBottom w:val="0"/>
          <w:divBdr>
            <w:top w:val="none" w:sz="0" w:space="0" w:color="auto"/>
            <w:left w:val="none" w:sz="0" w:space="0" w:color="auto"/>
            <w:bottom w:val="none" w:sz="0" w:space="0" w:color="auto"/>
            <w:right w:val="none" w:sz="0" w:space="0" w:color="auto"/>
          </w:divBdr>
        </w:div>
        <w:div w:id="318316594">
          <w:marLeft w:val="640"/>
          <w:marRight w:val="0"/>
          <w:marTop w:val="0"/>
          <w:marBottom w:val="0"/>
          <w:divBdr>
            <w:top w:val="none" w:sz="0" w:space="0" w:color="auto"/>
            <w:left w:val="none" w:sz="0" w:space="0" w:color="auto"/>
            <w:bottom w:val="none" w:sz="0" w:space="0" w:color="auto"/>
            <w:right w:val="none" w:sz="0" w:space="0" w:color="auto"/>
          </w:divBdr>
        </w:div>
        <w:div w:id="444886708">
          <w:marLeft w:val="640"/>
          <w:marRight w:val="0"/>
          <w:marTop w:val="0"/>
          <w:marBottom w:val="0"/>
          <w:divBdr>
            <w:top w:val="none" w:sz="0" w:space="0" w:color="auto"/>
            <w:left w:val="none" w:sz="0" w:space="0" w:color="auto"/>
            <w:bottom w:val="none" w:sz="0" w:space="0" w:color="auto"/>
            <w:right w:val="none" w:sz="0" w:space="0" w:color="auto"/>
          </w:divBdr>
        </w:div>
        <w:div w:id="2058239242">
          <w:marLeft w:val="640"/>
          <w:marRight w:val="0"/>
          <w:marTop w:val="0"/>
          <w:marBottom w:val="0"/>
          <w:divBdr>
            <w:top w:val="none" w:sz="0" w:space="0" w:color="auto"/>
            <w:left w:val="none" w:sz="0" w:space="0" w:color="auto"/>
            <w:bottom w:val="none" w:sz="0" w:space="0" w:color="auto"/>
            <w:right w:val="none" w:sz="0" w:space="0" w:color="auto"/>
          </w:divBdr>
        </w:div>
        <w:div w:id="2070373793">
          <w:marLeft w:val="640"/>
          <w:marRight w:val="0"/>
          <w:marTop w:val="0"/>
          <w:marBottom w:val="0"/>
          <w:divBdr>
            <w:top w:val="none" w:sz="0" w:space="0" w:color="auto"/>
            <w:left w:val="none" w:sz="0" w:space="0" w:color="auto"/>
            <w:bottom w:val="none" w:sz="0" w:space="0" w:color="auto"/>
            <w:right w:val="none" w:sz="0" w:space="0" w:color="auto"/>
          </w:divBdr>
        </w:div>
        <w:div w:id="1422340380">
          <w:marLeft w:val="640"/>
          <w:marRight w:val="0"/>
          <w:marTop w:val="0"/>
          <w:marBottom w:val="0"/>
          <w:divBdr>
            <w:top w:val="none" w:sz="0" w:space="0" w:color="auto"/>
            <w:left w:val="none" w:sz="0" w:space="0" w:color="auto"/>
            <w:bottom w:val="none" w:sz="0" w:space="0" w:color="auto"/>
            <w:right w:val="none" w:sz="0" w:space="0" w:color="auto"/>
          </w:divBdr>
        </w:div>
        <w:div w:id="565921113">
          <w:marLeft w:val="640"/>
          <w:marRight w:val="0"/>
          <w:marTop w:val="0"/>
          <w:marBottom w:val="0"/>
          <w:divBdr>
            <w:top w:val="none" w:sz="0" w:space="0" w:color="auto"/>
            <w:left w:val="none" w:sz="0" w:space="0" w:color="auto"/>
            <w:bottom w:val="none" w:sz="0" w:space="0" w:color="auto"/>
            <w:right w:val="none" w:sz="0" w:space="0" w:color="auto"/>
          </w:divBdr>
        </w:div>
        <w:div w:id="649409471">
          <w:marLeft w:val="640"/>
          <w:marRight w:val="0"/>
          <w:marTop w:val="0"/>
          <w:marBottom w:val="0"/>
          <w:divBdr>
            <w:top w:val="none" w:sz="0" w:space="0" w:color="auto"/>
            <w:left w:val="none" w:sz="0" w:space="0" w:color="auto"/>
            <w:bottom w:val="none" w:sz="0" w:space="0" w:color="auto"/>
            <w:right w:val="none" w:sz="0" w:space="0" w:color="auto"/>
          </w:divBdr>
        </w:div>
        <w:div w:id="1671789162">
          <w:marLeft w:val="640"/>
          <w:marRight w:val="0"/>
          <w:marTop w:val="0"/>
          <w:marBottom w:val="0"/>
          <w:divBdr>
            <w:top w:val="none" w:sz="0" w:space="0" w:color="auto"/>
            <w:left w:val="none" w:sz="0" w:space="0" w:color="auto"/>
            <w:bottom w:val="none" w:sz="0" w:space="0" w:color="auto"/>
            <w:right w:val="none" w:sz="0" w:space="0" w:color="auto"/>
          </w:divBdr>
        </w:div>
        <w:div w:id="549652509">
          <w:marLeft w:val="640"/>
          <w:marRight w:val="0"/>
          <w:marTop w:val="0"/>
          <w:marBottom w:val="0"/>
          <w:divBdr>
            <w:top w:val="none" w:sz="0" w:space="0" w:color="auto"/>
            <w:left w:val="none" w:sz="0" w:space="0" w:color="auto"/>
            <w:bottom w:val="none" w:sz="0" w:space="0" w:color="auto"/>
            <w:right w:val="none" w:sz="0" w:space="0" w:color="auto"/>
          </w:divBdr>
        </w:div>
        <w:div w:id="36011513">
          <w:marLeft w:val="640"/>
          <w:marRight w:val="0"/>
          <w:marTop w:val="0"/>
          <w:marBottom w:val="0"/>
          <w:divBdr>
            <w:top w:val="none" w:sz="0" w:space="0" w:color="auto"/>
            <w:left w:val="none" w:sz="0" w:space="0" w:color="auto"/>
            <w:bottom w:val="none" w:sz="0" w:space="0" w:color="auto"/>
            <w:right w:val="none" w:sz="0" w:space="0" w:color="auto"/>
          </w:divBdr>
        </w:div>
        <w:div w:id="140731840">
          <w:marLeft w:val="640"/>
          <w:marRight w:val="0"/>
          <w:marTop w:val="0"/>
          <w:marBottom w:val="0"/>
          <w:divBdr>
            <w:top w:val="none" w:sz="0" w:space="0" w:color="auto"/>
            <w:left w:val="none" w:sz="0" w:space="0" w:color="auto"/>
            <w:bottom w:val="none" w:sz="0" w:space="0" w:color="auto"/>
            <w:right w:val="none" w:sz="0" w:space="0" w:color="auto"/>
          </w:divBdr>
        </w:div>
        <w:div w:id="536352984">
          <w:marLeft w:val="640"/>
          <w:marRight w:val="0"/>
          <w:marTop w:val="0"/>
          <w:marBottom w:val="0"/>
          <w:divBdr>
            <w:top w:val="none" w:sz="0" w:space="0" w:color="auto"/>
            <w:left w:val="none" w:sz="0" w:space="0" w:color="auto"/>
            <w:bottom w:val="none" w:sz="0" w:space="0" w:color="auto"/>
            <w:right w:val="none" w:sz="0" w:space="0" w:color="auto"/>
          </w:divBdr>
        </w:div>
        <w:div w:id="137457594">
          <w:marLeft w:val="640"/>
          <w:marRight w:val="0"/>
          <w:marTop w:val="0"/>
          <w:marBottom w:val="0"/>
          <w:divBdr>
            <w:top w:val="none" w:sz="0" w:space="0" w:color="auto"/>
            <w:left w:val="none" w:sz="0" w:space="0" w:color="auto"/>
            <w:bottom w:val="none" w:sz="0" w:space="0" w:color="auto"/>
            <w:right w:val="none" w:sz="0" w:space="0" w:color="auto"/>
          </w:divBdr>
        </w:div>
        <w:div w:id="160974650">
          <w:marLeft w:val="640"/>
          <w:marRight w:val="0"/>
          <w:marTop w:val="0"/>
          <w:marBottom w:val="0"/>
          <w:divBdr>
            <w:top w:val="none" w:sz="0" w:space="0" w:color="auto"/>
            <w:left w:val="none" w:sz="0" w:space="0" w:color="auto"/>
            <w:bottom w:val="none" w:sz="0" w:space="0" w:color="auto"/>
            <w:right w:val="none" w:sz="0" w:space="0" w:color="auto"/>
          </w:divBdr>
        </w:div>
        <w:div w:id="264188975">
          <w:marLeft w:val="640"/>
          <w:marRight w:val="0"/>
          <w:marTop w:val="0"/>
          <w:marBottom w:val="0"/>
          <w:divBdr>
            <w:top w:val="none" w:sz="0" w:space="0" w:color="auto"/>
            <w:left w:val="none" w:sz="0" w:space="0" w:color="auto"/>
            <w:bottom w:val="none" w:sz="0" w:space="0" w:color="auto"/>
            <w:right w:val="none" w:sz="0" w:space="0" w:color="auto"/>
          </w:divBdr>
        </w:div>
        <w:div w:id="267587478">
          <w:marLeft w:val="640"/>
          <w:marRight w:val="0"/>
          <w:marTop w:val="0"/>
          <w:marBottom w:val="0"/>
          <w:divBdr>
            <w:top w:val="none" w:sz="0" w:space="0" w:color="auto"/>
            <w:left w:val="none" w:sz="0" w:space="0" w:color="auto"/>
            <w:bottom w:val="none" w:sz="0" w:space="0" w:color="auto"/>
            <w:right w:val="none" w:sz="0" w:space="0" w:color="auto"/>
          </w:divBdr>
        </w:div>
        <w:div w:id="1559168151">
          <w:marLeft w:val="640"/>
          <w:marRight w:val="0"/>
          <w:marTop w:val="0"/>
          <w:marBottom w:val="0"/>
          <w:divBdr>
            <w:top w:val="none" w:sz="0" w:space="0" w:color="auto"/>
            <w:left w:val="none" w:sz="0" w:space="0" w:color="auto"/>
            <w:bottom w:val="none" w:sz="0" w:space="0" w:color="auto"/>
            <w:right w:val="none" w:sz="0" w:space="0" w:color="auto"/>
          </w:divBdr>
        </w:div>
        <w:div w:id="1698388631">
          <w:marLeft w:val="640"/>
          <w:marRight w:val="0"/>
          <w:marTop w:val="0"/>
          <w:marBottom w:val="0"/>
          <w:divBdr>
            <w:top w:val="none" w:sz="0" w:space="0" w:color="auto"/>
            <w:left w:val="none" w:sz="0" w:space="0" w:color="auto"/>
            <w:bottom w:val="none" w:sz="0" w:space="0" w:color="auto"/>
            <w:right w:val="none" w:sz="0" w:space="0" w:color="auto"/>
          </w:divBdr>
        </w:div>
        <w:div w:id="791022364">
          <w:marLeft w:val="640"/>
          <w:marRight w:val="0"/>
          <w:marTop w:val="0"/>
          <w:marBottom w:val="0"/>
          <w:divBdr>
            <w:top w:val="none" w:sz="0" w:space="0" w:color="auto"/>
            <w:left w:val="none" w:sz="0" w:space="0" w:color="auto"/>
            <w:bottom w:val="none" w:sz="0" w:space="0" w:color="auto"/>
            <w:right w:val="none" w:sz="0" w:space="0" w:color="auto"/>
          </w:divBdr>
        </w:div>
        <w:div w:id="1026255322">
          <w:marLeft w:val="640"/>
          <w:marRight w:val="0"/>
          <w:marTop w:val="0"/>
          <w:marBottom w:val="0"/>
          <w:divBdr>
            <w:top w:val="none" w:sz="0" w:space="0" w:color="auto"/>
            <w:left w:val="none" w:sz="0" w:space="0" w:color="auto"/>
            <w:bottom w:val="none" w:sz="0" w:space="0" w:color="auto"/>
            <w:right w:val="none" w:sz="0" w:space="0" w:color="auto"/>
          </w:divBdr>
        </w:div>
        <w:div w:id="2082289239">
          <w:marLeft w:val="640"/>
          <w:marRight w:val="0"/>
          <w:marTop w:val="0"/>
          <w:marBottom w:val="0"/>
          <w:divBdr>
            <w:top w:val="none" w:sz="0" w:space="0" w:color="auto"/>
            <w:left w:val="none" w:sz="0" w:space="0" w:color="auto"/>
            <w:bottom w:val="none" w:sz="0" w:space="0" w:color="auto"/>
            <w:right w:val="none" w:sz="0" w:space="0" w:color="auto"/>
          </w:divBdr>
        </w:div>
        <w:div w:id="829517434">
          <w:marLeft w:val="640"/>
          <w:marRight w:val="0"/>
          <w:marTop w:val="0"/>
          <w:marBottom w:val="0"/>
          <w:divBdr>
            <w:top w:val="none" w:sz="0" w:space="0" w:color="auto"/>
            <w:left w:val="none" w:sz="0" w:space="0" w:color="auto"/>
            <w:bottom w:val="none" w:sz="0" w:space="0" w:color="auto"/>
            <w:right w:val="none" w:sz="0" w:space="0" w:color="auto"/>
          </w:divBdr>
        </w:div>
        <w:div w:id="2023820872">
          <w:marLeft w:val="640"/>
          <w:marRight w:val="0"/>
          <w:marTop w:val="0"/>
          <w:marBottom w:val="0"/>
          <w:divBdr>
            <w:top w:val="none" w:sz="0" w:space="0" w:color="auto"/>
            <w:left w:val="none" w:sz="0" w:space="0" w:color="auto"/>
            <w:bottom w:val="none" w:sz="0" w:space="0" w:color="auto"/>
            <w:right w:val="none" w:sz="0" w:space="0" w:color="auto"/>
          </w:divBdr>
        </w:div>
        <w:div w:id="1984507226">
          <w:marLeft w:val="640"/>
          <w:marRight w:val="0"/>
          <w:marTop w:val="0"/>
          <w:marBottom w:val="0"/>
          <w:divBdr>
            <w:top w:val="none" w:sz="0" w:space="0" w:color="auto"/>
            <w:left w:val="none" w:sz="0" w:space="0" w:color="auto"/>
            <w:bottom w:val="none" w:sz="0" w:space="0" w:color="auto"/>
            <w:right w:val="none" w:sz="0" w:space="0" w:color="auto"/>
          </w:divBdr>
        </w:div>
        <w:div w:id="1205482228">
          <w:marLeft w:val="640"/>
          <w:marRight w:val="0"/>
          <w:marTop w:val="0"/>
          <w:marBottom w:val="0"/>
          <w:divBdr>
            <w:top w:val="none" w:sz="0" w:space="0" w:color="auto"/>
            <w:left w:val="none" w:sz="0" w:space="0" w:color="auto"/>
            <w:bottom w:val="none" w:sz="0" w:space="0" w:color="auto"/>
            <w:right w:val="none" w:sz="0" w:space="0" w:color="auto"/>
          </w:divBdr>
        </w:div>
        <w:div w:id="1146507438">
          <w:marLeft w:val="640"/>
          <w:marRight w:val="0"/>
          <w:marTop w:val="0"/>
          <w:marBottom w:val="0"/>
          <w:divBdr>
            <w:top w:val="none" w:sz="0" w:space="0" w:color="auto"/>
            <w:left w:val="none" w:sz="0" w:space="0" w:color="auto"/>
            <w:bottom w:val="none" w:sz="0" w:space="0" w:color="auto"/>
            <w:right w:val="none" w:sz="0" w:space="0" w:color="auto"/>
          </w:divBdr>
        </w:div>
        <w:div w:id="1454665867">
          <w:marLeft w:val="640"/>
          <w:marRight w:val="0"/>
          <w:marTop w:val="0"/>
          <w:marBottom w:val="0"/>
          <w:divBdr>
            <w:top w:val="none" w:sz="0" w:space="0" w:color="auto"/>
            <w:left w:val="none" w:sz="0" w:space="0" w:color="auto"/>
            <w:bottom w:val="none" w:sz="0" w:space="0" w:color="auto"/>
            <w:right w:val="none" w:sz="0" w:space="0" w:color="auto"/>
          </w:divBdr>
        </w:div>
        <w:div w:id="1005018146">
          <w:marLeft w:val="640"/>
          <w:marRight w:val="0"/>
          <w:marTop w:val="0"/>
          <w:marBottom w:val="0"/>
          <w:divBdr>
            <w:top w:val="none" w:sz="0" w:space="0" w:color="auto"/>
            <w:left w:val="none" w:sz="0" w:space="0" w:color="auto"/>
            <w:bottom w:val="none" w:sz="0" w:space="0" w:color="auto"/>
            <w:right w:val="none" w:sz="0" w:space="0" w:color="auto"/>
          </w:divBdr>
        </w:div>
        <w:div w:id="996228441">
          <w:marLeft w:val="640"/>
          <w:marRight w:val="0"/>
          <w:marTop w:val="0"/>
          <w:marBottom w:val="0"/>
          <w:divBdr>
            <w:top w:val="none" w:sz="0" w:space="0" w:color="auto"/>
            <w:left w:val="none" w:sz="0" w:space="0" w:color="auto"/>
            <w:bottom w:val="none" w:sz="0" w:space="0" w:color="auto"/>
            <w:right w:val="none" w:sz="0" w:space="0" w:color="auto"/>
          </w:divBdr>
        </w:div>
        <w:div w:id="1382906210">
          <w:marLeft w:val="640"/>
          <w:marRight w:val="0"/>
          <w:marTop w:val="0"/>
          <w:marBottom w:val="0"/>
          <w:divBdr>
            <w:top w:val="none" w:sz="0" w:space="0" w:color="auto"/>
            <w:left w:val="none" w:sz="0" w:space="0" w:color="auto"/>
            <w:bottom w:val="none" w:sz="0" w:space="0" w:color="auto"/>
            <w:right w:val="none" w:sz="0" w:space="0" w:color="auto"/>
          </w:divBdr>
        </w:div>
        <w:div w:id="851802390">
          <w:marLeft w:val="640"/>
          <w:marRight w:val="0"/>
          <w:marTop w:val="0"/>
          <w:marBottom w:val="0"/>
          <w:divBdr>
            <w:top w:val="none" w:sz="0" w:space="0" w:color="auto"/>
            <w:left w:val="none" w:sz="0" w:space="0" w:color="auto"/>
            <w:bottom w:val="none" w:sz="0" w:space="0" w:color="auto"/>
            <w:right w:val="none" w:sz="0" w:space="0" w:color="auto"/>
          </w:divBdr>
        </w:div>
        <w:div w:id="1173647982">
          <w:marLeft w:val="640"/>
          <w:marRight w:val="0"/>
          <w:marTop w:val="0"/>
          <w:marBottom w:val="0"/>
          <w:divBdr>
            <w:top w:val="none" w:sz="0" w:space="0" w:color="auto"/>
            <w:left w:val="none" w:sz="0" w:space="0" w:color="auto"/>
            <w:bottom w:val="none" w:sz="0" w:space="0" w:color="auto"/>
            <w:right w:val="none" w:sz="0" w:space="0" w:color="auto"/>
          </w:divBdr>
        </w:div>
        <w:div w:id="608973010">
          <w:marLeft w:val="640"/>
          <w:marRight w:val="0"/>
          <w:marTop w:val="0"/>
          <w:marBottom w:val="0"/>
          <w:divBdr>
            <w:top w:val="none" w:sz="0" w:space="0" w:color="auto"/>
            <w:left w:val="none" w:sz="0" w:space="0" w:color="auto"/>
            <w:bottom w:val="none" w:sz="0" w:space="0" w:color="auto"/>
            <w:right w:val="none" w:sz="0" w:space="0" w:color="auto"/>
          </w:divBdr>
        </w:div>
        <w:div w:id="13191847">
          <w:marLeft w:val="640"/>
          <w:marRight w:val="0"/>
          <w:marTop w:val="0"/>
          <w:marBottom w:val="0"/>
          <w:divBdr>
            <w:top w:val="none" w:sz="0" w:space="0" w:color="auto"/>
            <w:left w:val="none" w:sz="0" w:space="0" w:color="auto"/>
            <w:bottom w:val="none" w:sz="0" w:space="0" w:color="auto"/>
            <w:right w:val="none" w:sz="0" w:space="0" w:color="auto"/>
          </w:divBdr>
        </w:div>
        <w:div w:id="1137841188">
          <w:marLeft w:val="640"/>
          <w:marRight w:val="0"/>
          <w:marTop w:val="0"/>
          <w:marBottom w:val="0"/>
          <w:divBdr>
            <w:top w:val="none" w:sz="0" w:space="0" w:color="auto"/>
            <w:left w:val="none" w:sz="0" w:space="0" w:color="auto"/>
            <w:bottom w:val="none" w:sz="0" w:space="0" w:color="auto"/>
            <w:right w:val="none" w:sz="0" w:space="0" w:color="auto"/>
          </w:divBdr>
        </w:div>
        <w:div w:id="2049522407">
          <w:marLeft w:val="640"/>
          <w:marRight w:val="0"/>
          <w:marTop w:val="0"/>
          <w:marBottom w:val="0"/>
          <w:divBdr>
            <w:top w:val="none" w:sz="0" w:space="0" w:color="auto"/>
            <w:left w:val="none" w:sz="0" w:space="0" w:color="auto"/>
            <w:bottom w:val="none" w:sz="0" w:space="0" w:color="auto"/>
            <w:right w:val="none" w:sz="0" w:space="0" w:color="auto"/>
          </w:divBdr>
        </w:div>
        <w:div w:id="843981928">
          <w:marLeft w:val="640"/>
          <w:marRight w:val="0"/>
          <w:marTop w:val="0"/>
          <w:marBottom w:val="0"/>
          <w:divBdr>
            <w:top w:val="none" w:sz="0" w:space="0" w:color="auto"/>
            <w:left w:val="none" w:sz="0" w:space="0" w:color="auto"/>
            <w:bottom w:val="none" w:sz="0" w:space="0" w:color="auto"/>
            <w:right w:val="none" w:sz="0" w:space="0" w:color="auto"/>
          </w:divBdr>
        </w:div>
      </w:divsChild>
    </w:div>
    <w:div w:id="1319648772">
      <w:bodyDiv w:val="1"/>
      <w:marLeft w:val="0"/>
      <w:marRight w:val="0"/>
      <w:marTop w:val="0"/>
      <w:marBottom w:val="0"/>
      <w:divBdr>
        <w:top w:val="none" w:sz="0" w:space="0" w:color="auto"/>
        <w:left w:val="none" w:sz="0" w:space="0" w:color="auto"/>
        <w:bottom w:val="none" w:sz="0" w:space="0" w:color="auto"/>
        <w:right w:val="none" w:sz="0" w:space="0" w:color="auto"/>
      </w:divBdr>
      <w:divsChild>
        <w:div w:id="1972904999">
          <w:marLeft w:val="640"/>
          <w:marRight w:val="0"/>
          <w:marTop w:val="0"/>
          <w:marBottom w:val="0"/>
          <w:divBdr>
            <w:top w:val="none" w:sz="0" w:space="0" w:color="auto"/>
            <w:left w:val="none" w:sz="0" w:space="0" w:color="auto"/>
            <w:bottom w:val="none" w:sz="0" w:space="0" w:color="auto"/>
            <w:right w:val="none" w:sz="0" w:space="0" w:color="auto"/>
          </w:divBdr>
        </w:div>
        <w:div w:id="2002848986">
          <w:marLeft w:val="640"/>
          <w:marRight w:val="0"/>
          <w:marTop w:val="0"/>
          <w:marBottom w:val="0"/>
          <w:divBdr>
            <w:top w:val="none" w:sz="0" w:space="0" w:color="auto"/>
            <w:left w:val="none" w:sz="0" w:space="0" w:color="auto"/>
            <w:bottom w:val="none" w:sz="0" w:space="0" w:color="auto"/>
            <w:right w:val="none" w:sz="0" w:space="0" w:color="auto"/>
          </w:divBdr>
        </w:div>
        <w:div w:id="406466484">
          <w:marLeft w:val="640"/>
          <w:marRight w:val="0"/>
          <w:marTop w:val="0"/>
          <w:marBottom w:val="0"/>
          <w:divBdr>
            <w:top w:val="none" w:sz="0" w:space="0" w:color="auto"/>
            <w:left w:val="none" w:sz="0" w:space="0" w:color="auto"/>
            <w:bottom w:val="none" w:sz="0" w:space="0" w:color="auto"/>
            <w:right w:val="none" w:sz="0" w:space="0" w:color="auto"/>
          </w:divBdr>
        </w:div>
        <w:div w:id="316999631">
          <w:marLeft w:val="640"/>
          <w:marRight w:val="0"/>
          <w:marTop w:val="0"/>
          <w:marBottom w:val="0"/>
          <w:divBdr>
            <w:top w:val="none" w:sz="0" w:space="0" w:color="auto"/>
            <w:left w:val="none" w:sz="0" w:space="0" w:color="auto"/>
            <w:bottom w:val="none" w:sz="0" w:space="0" w:color="auto"/>
            <w:right w:val="none" w:sz="0" w:space="0" w:color="auto"/>
          </w:divBdr>
        </w:div>
        <w:div w:id="1366098386">
          <w:marLeft w:val="640"/>
          <w:marRight w:val="0"/>
          <w:marTop w:val="0"/>
          <w:marBottom w:val="0"/>
          <w:divBdr>
            <w:top w:val="none" w:sz="0" w:space="0" w:color="auto"/>
            <w:left w:val="none" w:sz="0" w:space="0" w:color="auto"/>
            <w:bottom w:val="none" w:sz="0" w:space="0" w:color="auto"/>
            <w:right w:val="none" w:sz="0" w:space="0" w:color="auto"/>
          </w:divBdr>
        </w:div>
        <w:div w:id="1664356594">
          <w:marLeft w:val="640"/>
          <w:marRight w:val="0"/>
          <w:marTop w:val="0"/>
          <w:marBottom w:val="0"/>
          <w:divBdr>
            <w:top w:val="none" w:sz="0" w:space="0" w:color="auto"/>
            <w:left w:val="none" w:sz="0" w:space="0" w:color="auto"/>
            <w:bottom w:val="none" w:sz="0" w:space="0" w:color="auto"/>
            <w:right w:val="none" w:sz="0" w:space="0" w:color="auto"/>
          </w:divBdr>
        </w:div>
        <w:div w:id="1184435708">
          <w:marLeft w:val="640"/>
          <w:marRight w:val="0"/>
          <w:marTop w:val="0"/>
          <w:marBottom w:val="0"/>
          <w:divBdr>
            <w:top w:val="none" w:sz="0" w:space="0" w:color="auto"/>
            <w:left w:val="none" w:sz="0" w:space="0" w:color="auto"/>
            <w:bottom w:val="none" w:sz="0" w:space="0" w:color="auto"/>
            <w:right w:val="none" w:sz="0" w:space="0" w:color="auto"/>
          </w:divBdr>
        </w:div>
        <w:div w:id="341933780">
          <w:marLeft w:val="640"/>
          <w:marRight w:val="0"/>
          <w:marTop w:val="0"/>
          <w:marBottom w:val="0"/>
          <w:divBdr>
            <w:top w:val="none" w:sz="0" w:space="0" w:color="auto"/>
            <w:left w:val="none" w:sz="0" w:space="0" w:color="auto"/>
            <w:bottom w:val="none" w:sz="0" w:space="0" w:color="auto"/>
            <w:right w:val="none" w:sz="0" w:space="0" w:color="auto"/>
          </w:divBdr>
        </w:div>
        <w:div w:id="598104867">
          <w:marLeft w:val="640"/>
          <w:marRight w:val="0"/>
          <w:marTop w:val="0"/>
          <w:marBottom w:val="0"/>
          <w:divBdr>
            <w:top w:val="none" w:sz="0" w:space="0" w:color="auto"/>
            <w:left w:val="none" w:sz="0" w:space="0" w:color="auto"/>
            <w:bottom w:val="none" w:sz="0" w:space="0" w:color="auto"/>
            <w:right w:val="none" w:sz="0" w:space="0" w:color="auto"/>
          </w:divBdr>
        </w:div>
        <w:div w:id="325012369">
          <w:marLeft w:val="640"/>
          <w:marRight w:val="0"/>
          <w:marTop w:val="0"/>
          <w:marBottom w:val="0"/>
          <w:divBdr>
            <w:top w:val="none" w:sz="0" w:space="0" w:color="auto"/>
            <w:left w:val="none" w:sz="0" w:space="0" w:color="auto"/>
            <w:bottom w:val="none" w:sz="0" w:space="0" w:color="auto"/>
            <w:right w:val="none" w:sz="0" w:space="0" w:color="auto"/>
          </w:divBdr>
        </w:div>
        <w:div w:id="494148766">
          <w:marLeft w:val="640"/>
          <w:marRight w:val="0"/>
          <w:marTop w:val="0"/>
          <w:marBottom w:val="0"/>
          <w:divBdr>
            <w:top w:val="none" w:sz="0" w:space="0" w:color="auto"/>
            <w:left w:val="none" w:sz="0" w:space="0" w:color="auto"/>
            <w:bottom w:val="none" w:sz="0" w:space="0" w:color="auto"/>
            <w:right w:val="none" w:sz="0" w:space="0" w:color="auto"/>
          </w:divBdr>
        </w:div>
        <w:div w:id="1249079990">
          <w:marLeft w:val="640"/>
          <w:marRight w:val="0"/>
          <w:marTop w:val="0"/>
          <w:marBottom w:val="0"/>
          <w:divBdr>
            <w:top w:val="none" w:sz="0" w:space="0" w:color="auto"/>
            <w:left w:val="none" w:sz="0" w:space="0" w:color="auto"/>
            <w:bottom w:val="none" w:sz="0" w:space="0" w:color="auto"/>
            <w:right w:val="none" w:sz="0" w:space="0" w:color="auto"/>
          </w:divBdr>
        </w:div>
        <w:div w:id="1965305499">
          <w:marLeft w:val="640"/>
          <w:marRight w:val="0"/>
          <w:marTop w:val="0"/>
          <w:marBottom w:val="0"/>
          <w:divBdr>
            <w:top w:val="none" w:sz="0" w:space="0" w:color="auto"/>
            <w:left w:val="none" w:sz="0" w:space="0" w:color="auto"/>
            <w:bottom w:val="none" w:sz="0" w:space="0" w:color="auto"/>
            <w:right w:val="none" w:sz="0" w:space="0" w:color="auto"/>
          </w:divBdr>
        </w:div>
        <w:div w:id="1039672337">
          <w:marLeft w:val="640"/>
          <w:marRight w:val="0"/>
          <w:marTop w:val="0"/>
          <w:marBottom w:val="0"/>
          <w:divBdr>
            <w:top w:val="none" w:sz="0" w:space="0" w:color="auto"/>
            <w:left w:val="none" w:sz="0" w:space="0" w:color="auto"/>
            <w:bottom w:val="none" w:sz="0" w:space="0" w:color="auto"/>
            <w:right w:val="none" w:sz="0" w:space="0" w:color="auto"/>
          </w:divBdr>
        </w:div>
        <w:div w:id="1534421528">
          <w:marLeft w:val="640"/>
          <w:marRight w:val="0"/>
          <w:marTop w:val="0"/>
          <w:marBottom w:val="0"/>
          <w:divBdr>
            <w:top w:val="none" w:sz="0" w:space="0" w:color="auto"/>
            <w:left w:val="none" w:sz="0" w:space="0" w:color="auto"/>
            <w:bottom w:val="none" w:sz="0" w:space="0" w:color="auto"/>
            <w:right w:val="none" w:sz="0" w:space="0" w:color="auto"/>
          </w:divBdr>
        </w:div>
        <w:div w:id="1678002944">
          <w:marLeft w:val="640"/>
          <w:marRight w:val="0"/>
          <w:marTop w:val="0"/>
          <w:marBottom w:val="0"/>
          <w:divBdr>
            <w:top w:val="none" w:sz="0" w:space="0" w:color="auto"/>
            <w:left w:val="none" w:sz="0" w:space="0" w:color="auto"/>
            <w:bottom w:val="none" w:sz="0" w:space="0" w:color="auto"/>
            <w:right w:val="none" w:sz="0" w:space="0" w:color="auto"/>
          </w:divBdr>
        </w:div>
        <w:div w:id="215357443">
          <w:marLeft w:val="640"/>
          <w:marRight w:val="0"/>
          <w:marTop w:val="0"/>
          <w:marBottom w:val="0"/>
          <w:divBdr>
            <w:top w:val="none" w:sz="0" w:space="0" w:color="auto"/>
            <w:left w:val="none" w:sz="0" w:space="0" w:color="auto"/>
            <w:bottom w:val="none" w:sz="0" w:space="0" w:color="auto"/>
            <w:right w:val="none" w:sz="0" w:space="0" w:color="auto"/>
          </w:divBdr>
        </w:div>
        <w:div w:id="868762669">
          <w:marLeft w:val="640"/>
          <w:marRight w:val="0"/>
          <w:marTop w:val="0"/>
          <w:marBottom w:val="0"/>
          <w:divBdr>
            <w:top w:val="none" w:sz="0" w:space="0" w:color="auto"/>
            <w:left w:val="none" w:sz="0" w:space="0" w:color="auto"/>
            <w:bottom w:val="none" w:sz="0" w:space="0" w:color="auto"/>
            <w:right w:val="none" w:sz="0" w:space="0" w:color="auto"/>
          </w:divBdr>
        </w:div>
        <w:div w:id="596717875">
          <w:marLeft w:val="640"/>
          <w:marRight w:val="0"/>
          <w:marTop w:val="0"/>
          <w:marBottom w:val="0"/>
          <w:divBdr>
            <w:top w:val="none" w:sz="0" w:space="0" w:color="auto"/>
            <w:left w:val="none" w:sz="0" w:space="0" w:color="auto"/>
            <w:bottom w:val="none" w:sz="0" w:space="0" w:color="auto"/>
            <w:right w:val="none" w:sz="0" w:space="0" w:color="auto"/>
          </w:divBdr>
        </w:div>
        <w:div w:id="953557455">
          <w:marLeft w:val="640"/>
          <w:marRight w:val="0"/>
          <w:marTop w:val="0"/>
          <w:marBottom w:val="0"/>
          <w:divBdr>
            <w:top w:val="none" w:sz="0" w:space="0" w:color="auto"/>
            <w:left w:val="none" w:sz="0" w:space="0" w:color="auto"/>
            <w:bottom w:val="none" w:sz="0" w:space="0" w:color="auto"/>
            <w:right w:val="none" w:sz="0" w:space="0" w:color="auto"/>
          </w:divBdr>
        </w:div>
        <w:div w:id="718941350">
          <w:marLeft w:val="640"/>
          <w:marRight w:val="0"/>
          <w:marTop w:val="0"/>
          <w:marBottom w:val="0"/>
          <w:divBdr>
            <w:top w:val="none" w:sz="0" w:space="0" w:color="auto"/>
            <w:left w:val="none" w:sz="0" w:space="0" w:color="auto"/>
            <w:bottom w:val="none" w:sz="0" w:space="0" w:color="auto"/>
            <w:right w:val="none" w:sz="0" w:space="0" w:color="auto"/>
          </w:divBdr>
        </w:div>
        <w:div w:id="39285650">
          <w:marLeft w:val="640"/>
          <w:marRight w:val="0"/>
          <w:marTop w:val="0"/>
          <w:marBottom w:val="0"/>
          <w:divBdr>
            <w:top w:val="none" w:sz="0" w:space="0" w:color="auto"/>
            <w:left w:val="none" w:sz="0" w:space="0" w:color="auto"/>
            <w:bottom w:val="none" w:sz="0" w:space="0" w:color="auto"/>
            <w:right w:val="none" w:sz="0" w:space="0" w:color="auto"/>
          </w:divBdr>
        </w:div>
        <w:div w:id="1927493334">
          <w:marLeft w:val="640"/>
          <w:marRight w:val="0"/>
          <w:marTop w:val="0"/>
          <w:marBottom w:val="0"/>
          <w:divBdr>
            <w:top w:val="none" w:sz="0" w:space="0" w:color="auto"/>
            <w:left w:val="none" w:sz="0" w:space="0" w:color="auto"/>
            <w:bottom w:val="none" w:sz="0" w:space="0" w:color="auto"/>
            <w:right w:val="none" w:sz="0" w:space="0" w:color="auto"/>
          </w:divBdr>
        </w:div>
        <w:div w:id="1215845858">
          <w:marLeft w:val="640"/>
          <w:marRight w:val="0"/>
          <w:marTop w:val="0"/>
          <w:marBottom w:val="0"/>
          <w:divBdr>
            <w:top w:val="none" w:sz="0" w:space="0" w:color="auto"/>
            <w:left w:val="none" w:sz="0" w:space="0" w:color="auto"/>
            <w:bottom w:val="none" w:sz="0" w:space="0" w:color="auto"/>
            <w:right w:val="none" w:sz="0" w:space="0" w:color="auto"/>
          </w:divBdr>
        </w:div>
        <w:div w:id="898520572">
          <w:marLeft w:val="640"/>
          <w:marRight w:val="0"/>
          <w:marTop w:val="0"/>
          <w:marBottom w:val="0"/>
          <w:divBdr>
            <w:top w:val="none" w:sz="0" w:space="0" w:color="auto"/>
            <w:left w:val="none" w:sz="0" w:space="0" w:color="auto"/>
            <w:bottom w:val="none" w:sz="0" w:space="0" w:color="auto"/>
            <w:right w:val="none" w:sz="0" w:space="0" w:color="auto"/>
          </w:divBdr>
        </w:div>
        <w:div w:id="362754406">
          <w:marLeft w:val="640"/>
          <w:marRight w:val="0"/>
          <w:marTop w:val="0"/>
          <w:marBottom w:val="0"/>
          <w:divBdr>
            <w:top w:val="none" w:sz="0" w:space="0" w:color="auto"/>
            <w:left w:val="none" w:sz="0" w:space="0" w:color="auto"/>
            <w:bottom w:val="none" w:sz="0" w:space="0" w:color="auto"/>
            <w:right w:val="none" w:sz="0" w:space="0" w:color="auto"/>
          </w:divBdr>
        </w:div>
        <w:div w:id="1400904706">
          <w:marLeft w:val="640"/>
          <w:marRight w:val="0"/>
          <w:marTop w:val="0"/>
          <w:marBottom w:val="0"/>
          <w:divBdr>
            <w:top w:val="none" w:sz="0" w:space="0" w:color="auto"/>
            <w:left w:val="none" w:sz="0" w:space="0" w:color="auto"/>
            <w:bottom w:val="none" w:sz="0" w:space="0" w:color="auto"/>
            <w:right w:val="none" w:sz="0" w:space="0" w:color="auto"/>
          </w:divBdr>
        </w:div>
        <w:div w:id="1585871414">
          <w:marLeft w:val="640"/>
          <w:marRight w:val="0"/>
          <w:marTop w:val="0"/>
          <w:marBottom w:val="0"/>
          <w:divBdr>
            <w:top w:val="none" w:sz="0" w:space="0" w:color="auto"/>
            <w:left w:val="none" w:sz="0" w:space="0" w:color="auto"/>
            <w:bottom w:val="none" w:sz="0" w:space="0" w:color="auto"/>
            <w:right w:val="none" w:sz="0" w:space="0" w:color="auto"/>
          </w:divBdr>
        </w:div>
        <w:div w:id="304237041">
          <w:marLeft w:val="640"/>
          <w:marRight w:val="0"/>
          <w:marTop w:val="0"/>
          <w:marBottom w:val="0"/>
          <w:divBdr>
            <w:top w:val="none" w:sz="0" w:space="0" w:color="auto"/>
            <w:left w:val="none" w:sz="0" w:space="0" w:color="auto"/>
            <w:bottom w:val="none" w:sz="0" w:space="0" w:color="auto"/>
            <w:right w:val="none" w:sz="0" w:space="0" w:color="auto"/>
          </w:divBdr>
        </w:div>
        <w:div w:id="877861160">
          <w:marLeft w:val="640"/>
          <w:marRight w:val="0"/>
          <w:marTop w:val="0"/>
          <w:marBottom w:val="0"/>
          <w:divBdr>
            <w:top w:val="none" w:sz="0" w:space="0" w:color="auto"/>
            <w:left w:val="none" w:sz="0" w:space="0" w:color="auto"/>
            <w:bottom w:val="none" w:sz="0" w:space="0" w:color="auto"/>
            <w:right w:val="none" w:sz="0" w:space="0" w:color="auto"/>
          </w:divBdr>
        </w:div>
        <w:div w:id="953944992">
          <w:marLeft w:val="640"/>
          <w:marRight w:val="0"/>
          <w:marTop w:val="0"/>
          <w:marBottom w:val="0"/>
          <w:divBdr>
            <w:top w:val="none" w:sz="0" w:space="0" w:color="auto"/>
            <w:left w:val="none" w:sz="0" w:space="0" w:color="auto"/>
            <w:bottom w:val="none" w:sz="0" w:space="0" w:color="auto"/>
            <w:right w:val="none" w:sz="0" w:space="0" w:color="auto"/>
          </w:divBdr>
        </w:div>
        <w:div w:id="1768883684">
          <w:marLeft w:val="640"/>
          <w:marRight w:val="0"/>
          <w:marTop w:val="0"/>
          <w:marBottom w:val="0"/>
          <w:divBdr>
            <w:top w:val="none" w:sz="0" w:space="0" w:color="auto"/>
            <w:left w:val="none" w:sz="0" w:space="0" w:color="auto"/>
            <w:bottom w:val="none" w:sz="0" w:space="0" w:color="auto"/>
            <w:right w:val="none" w:sz="0" w:space="0" w:color="auto"/>
          </w:divBdr>
        </w:div>
        <w:div w:id="941836938">
          <w:marLeft w:val="640"/>
          <w:marRight w:val="0"/>
          <w:marTop w:val="0"/>
          <w:marBottom w:val="0"/>
          <w:divBdr>
            <w:top w:val="none" w:sz="0" w:space="0" w:color="auto"/>
            <w:left w:val="none" w:sz="0" w:space="0" w:color="auto"/>
            <w:bottom w:val="none" w:sz="0" w:space="0" w:color="auto"/>
            <w:right w:val="none" w:sz="0" w:space="0" w:color="auto"/>
          </w:divBdr>
        </w:div>
        <w:div w:id="918254561">
          <w:marLeft w:val="640"/>
          <w:marRight w:val="0"/>
          <w:marTop w:val="0"/>
          <w:marBottom w:val="0"/>
          <w:divBdr>
            <w:top w:val="none" w:sz="0" w:space="0" w:color="auto"/>
            <w:left w:val="none" w:sz="0" w:space="0" w:color="auto"/>
            <w:bottom w:val="none" w:sz="0" w:space="0" w:color="auto"/>
            <w:right w:val="none" w:sz="0" w:space="0" w:color="auto"/>
          </w:divBdr>
        </w:div>
        <w:div w:id="290595265">
          <w:marLeft w:val="640"/>
          <w:marRight w:val="0"/>
          <w:marTop w:val="0"/>
          <w:marBottom w:val="0"/>
          <w:divBdr>
            <w:top w:val="none" w:sz="0" w:space="0" w:color="auto"/>
            <w:left w:val="none" w:sz="0" w:space="0" w:color="auto"/>
            <w:bottom w:val="none" w:sz="0" w:space="0" w:color="auto"/>
            <w:right w:val="none" w:sz="0" w:space="0" w:color="auto"/>
          </w:divBdr>
        </w:div>
        <w:div w:id="635913026">
          <w:marLeft w:val="640"/>
          <w:marRight w:val="0"/>
          <w:marTop w:val="0"/>
          <w:marBottom w:val="0"/>
          <w:divBdr>
            <w:top w:val="none" w:sz="0" w:space="0" w:color="auto"/>
            <w:left w:val="none" w:sz="0" w:space="0" w:color="auto"/>
            <w:bottom w:val="none" w:sz="0" w:space="0" w:color="auto"/>
            <w:right w:val="none" w:sz="0" w:space="0" w:color="auto"/>
          </w:divBdr>
        </w:div>
        <w:div w:id="1018386249">
          <w:marLeft w:val="640"/>
          <w:marRight w:val="0"/>
          <w:marTop w:val="0"/>
          <w:marBottom w:val="0"/>
          <w:divBdr>
            <w:top w:val="none" w:sz="0" w:space="0" w:color="auto"/>
            <w:left w:val="none" w:sz="0" w:space="0" w:color="auto"/>
            <w:bottom w:val="none" w:sz="0" w:space="0" w:color="auto"/>
            <w:right w:val="none" w:sz="0" w:space="0" w:color="auto"/>
          </w:divBdr>
        </w:div>
        <w:div w:id="1752580693">
          <w:marLeft w:val="640"/>
          <w:marRight w:val="0"/>
          <w:marTop w:val="0"/>
          <w:marBottom w:val="0"/>
          <w:divBdr>
            <w:top w:val="none" w:sz="0" w:space="0" w:color="auto"/>
            <w:left w:val="none" w:sz="0" w:space="0" w:color="auto"/>
            <w:bottom w:val="none" w:sz="0" w:space="0" w:color="auto"/>
            <w:right w:val="none" w:sz="0" w:space="0" w:color="auto"/>
          </w:divBdr>
        </w:div>
        <w:div w:id="436366735">
          <w:marLeft w:val="640"/>
          <w:marRight w:val="0"/>
          <w:marTop w:val="0"/>
          <w:marBottom w:val="0"/>
          <w:divBdr>
            <w:top w:val="none" w:sz="0" w:space="0" w:color="auto"/>
            <w:left w:val="none" w:sz="0" w:space="0" w:color="auto"/>
            <w:bottom w:val="none" w:sz="0" w:space="0" w:color="auto"/>
            <w:right w:val="none" w:sz="0" w:space="0" w:color="auto"/>
          </w:divBdr>
        </w:div>
        <w:div w:id="1099595392">
          <w:marLeft w:val="640"/>
          <w:marRight w:val="0"/>
          <w:marTop w:val="0"/>
          <w:marBottom w:val="0"/>
          <w:divBdr>
            <w:top w:val="none" w:sz="0" w:space="0" w:color="auto"/>
            <w:left w:val="none" w:sz="0" w:space="0" w:color="auto"/>
            <w:bottom w:val="none" w:sz="0" w:space="0" w:color="auto"/>
            <w:right w:val="none" w:sz="0" w:space="0" w:color="auto"/>
          </w:divBdr>
        </w:div>
        <w:div w:id="1810318550">
          <w:marLeft w:val="640"/>
          <w:marRight w:val="0"/>
          <w:marTop w:val="0"/>
          <w:marBottom w:val="0"/>
          <w:divBdr>
            <w:top w:val="none" w:sz="0" w:space="0" w:color="auto"/>
            <w:left w:val="none" w:sz="0" w:space="0" w:color="auto"/>
            <w:bottom w:val="none" w:sz="0" w:space="0" w:color="auto"/>
            <w:right w:val="none" w:sz="0" w:space="0" w:color="auto"/>
          </w:divBdr>
        </w:div>
        <w:div w:id="146484867">
          <w:marLeft w:val="640"/>
          <w:marRight w:val="0"/>
          <w:marTop w:val="0"/>
          <w:marBottom w:val="0"/>
          <w:divBdr>
            <w:top w:val="none" w:sz="0" w:space="0" w:color="auto"/>
            <w:left w:val="none" w:sz="0" w:space="0" w:color="auto"/>
            <w:bottom w:val="none" w:sz="0" w:space="0" w:color="auto"/>
            <w:right w:val="none" w:sz="0" w:space="0" w:color="auto"/>
          </w:divBdr>
        </w:div>
        <w:div w:id="55974109">
          <w:marLeft w:val="640"/>
          <w:marRight w:val="0"/>
          <w:marTop w:val="0"/>
          <w:marBottom w:val="0"/>
          <w:divBdr>
            <w:top w:val="none" w:sz="0" w:space="0" w:color="auto"/>
            <w:left w:val="none" w:sz="0" w:space="0" w:color="auto"/>
            <w:bottom w:val="none" w:sz="0" w:space="0" w:color="auto"/>
            <w:right w:val="none" w:sz="0" w:space="0" w:color="auto"/>
          </w:divBdr>
        </w:div>
        <w:div w:id="250314623">
          <w:marLeft w:val="640"/>
          <w:marRight w:val="0"/>
          <w:marTop w:val="0"/>
          <w:marBottom w:val="0"/>
          <w:divBdr>
            <w:top w:val="none" w:sz="0" w:space="0" w:color="auto"/>
            <w:left w:val="none" w:sz="0" w:space="0" w:color="auto"/>
            <w:bottom w:val="none" w:sz="0" w:space="0" w:color="auto"/>
            <w:right w:val="none" w:sz="0" w:space="0" w:color="auto"/>
          </w:divBdr>
        </w:div>
        <w:div w:id="824468394">
          <w:marLeft w:val="640"/>
          <w:marRight w:val="0"/>
          <w:marTop w:val="0"/>
          <w:marBottom w:val="0"/>
          <w:divBdr>
            <w:top w:val="none" w:sz="0" w:space="0" w:color="auto"/>
            <w:left w:val="none" w:sz="0" w:space="0" w:color="auto"/>
            <w:bottom w:val="none" w:sz="0" w:space="0" w:color="auto"/>
            <w:right w:val="none" w:sz="0" w:space="0" w:color="auto"/>
          </w:divBdr>
        </w:div>
        <w:div w:id="2088844086">
          <w:marLeft w:val="640"/>
          <w:marRight w:val="0"/>
          <w:marTop w:val="0"/>
          <w:marBottom w:val="0"/>
          <w:divBdr>
            <w:top w:val="none" w:sz="0" w:space="0" w:color="auto"/>
            <w:left w:val="none" w:sz="0" w:space="0" w:color="auto"/>
            <w:bottom w:val="none" w:sz="0" w:space="0" w:color="auto"/>
            <w:right w:val="none" w:sz="0" w:space="0" w:color="auto"/>
          </w:divBdr>
        </w:div>
        <w:div w:id="1200775467">
          <w:marLeft w:val="640"/>
          <w:marRight w:val="0"/>
          <w:marTop w:val="0"/>
          <w:marBottom w:val="0"/>
          <w:divBdr>
            <w:top w:val="none" w:sz="0" w:space="0" w:color="auto"/>
            <w:left w:val="none" w:sz="0" w:space="0" w:color="auto"/>
            <w:bottom w:val="none" w:sz="0" w:space="0" w:color="auto"/>
            <w:right w:val="none" w:sz="0" w:space="0" w:color="auto"/>
          </w:divBdr>
        </w:div>
        <w:div w:id="508107604">
          <w:marLeft w:val="640"/>
          <w:marRight w:val="0"/>
          <w:marTop w:val="0"/>
          <w:marBottom w:val="0"/>
          <w:divBdr>
            <w:top w:val="none" w:sz="0" w:space="0" w:color="auto"/>
            <w:left w:val="none" w:sz="0" w:space="0" w:color="auto"/>
            <w:bottom w:val="none" w:sz="0" w:space="0" w:color="auto"/>
            <w:right w:val="none" w:sz="0" w:space="0" w:color="auto"/>
          </w:divBdr>
        </w:div>
        <w:div w:id="904225403">
          <w:marLeft w:val="640"/>
          <w:marRight w:val="0"/>
          <w:marTop w:val="0"/>
          <w:marBottom w:val="0"/>
          <w:divBdr>
            <w:top w:val="none" w:sz="0" w:space="0" w:color="auto"/>
            <w:left w:val="none" w:sz="0" w:space="0" w:color="auto"/>
            <w:bottom w:val="none" w:sz="0" w:space="0" w:color="auto"/>
            <w:right w:val="none" w:sz="0" w:space="0" w:color="auto"/>
          </w:divBdr>
        </w:div>
        <w:div w:id="277683448">
          <w:marLeft w:val="640"/>
          <w:marRight w:val="0"/>
          <w:marTop w:val="0"/>
          <w:marBottom w:val="0"/>
          <w:divBdr>
            <w:top w:val="none" w:sz="0" w:space="0" w:color="auto"/>
            <w:left w:val="none" w:sz="0" w:space="0" w:color="auto"/>
            <w:bottom w:val="none" w:sz="0" w:space="0" w:color="auto"/>
            <w:right w:val="none" w:sz="0" w:space="0" w:color="auto"/>
          </w:divBdr>
        </w:div>
        <w:div w:id="1344481060">
          <w:marLeft w:val="640"/>
          <w:marRight w:val="0"/>
          <w:marTop w:val="0"/>
          <w:marBottom w:val="0"/>
          <w:divBdr>
            <w:top w:val="none" w:sz="0" w:space="0" w:color="auto"/>
            <w:left w:val="none" w:sz="0" w:space="0" w:color="auto"/>
            <w:bottom w:val="none" w:sz="0" w:space="0" w:color="auto"/>
            <w:right w:val="none" w:sz="0" w:space="0" w:color="auto"/>
          </w:divBdr>
        </w:div>
        <w:div w:id="1021275255">
          <w:marLeft w:val="640"/>
          <w:marRight w:val="0"/>
          <w:marTop w:val="0"/>
          <w:marBottom w:val="0"/>
          <w:divBdr>
            <w:top w:val="none" w:sz="0" w:space="0" w:color="auto"/>
            <w:left w:val="none" w:sz="0" w:space="0" w:color="auto"/>
            <w:bottom w:val="none" w:sz="0" w:space="0" w:color="auto"/>
            <w:right w:val="none" w:sz="0" w:space="0" w:color="auto"/>
          </w:divBdr>
        </w:div>
        <w:div w:id="1727297633">
          <w:marLeft w:val="640"/>
          <w:marRight w:val="0"/>
          <w:marTop w:val="0"/>
          <w:marBottom w:val="0"/>
          <w:divBdr>
            <w:top w:val="none" w:sz="0" w:space="0" w:color="auto"/>
            <w:left w:val="none" w:sz="0" w:space="0" w:color="auto"/>
            <w:bottom w:val="none" w:sz="0" w:space="0" w:color="auto"/>
            <w:right w:val="none" w:sz="0" w:space="0" w:color="auto"/>
          </w:divBdr>
        </w:div>
        <w:div w:id="1847360233">
          <w:marLeft w:val="640"/>
          <w:marRight w:val="0"/>
          <w:marTop w:val="0"/>
          <w:marBottom w:val="0"/>
          <w:divBdr>
            <w:top w:val="none" w:sz="0" w:space="0" w:color="auto"/>
            <w:left w:val="none" w:sz="0" w:space="0" w:color="auto"/>
            <w:bottom w:val="none" w:sz="0" w:space="0" w:color="auto"/>
            <w:right w:val="none" w:sz="0" w:space="0" w:color="auto"/>
          </w:divBdr>
        </w:div>
        <w:div w:id="543446716">
          <w:marLeft w:val="640"/>
          <w:marRight w:val="0"/>
          <w:marTop w:val="0"/>
          <w:marBottom w:val="0"/>
          <w:divBdr>
            <w:top w:val="none" w:sz="0" w:space="0" w:color="auto"/>
            <w:left w:val="none" w:sz="0" w:space="0" w:color="auto"/>
            <w:bottom w:val="none" w:sz="0" w:space="0" w:color="auto"/>
            <w:right w:val="none" w:sz="0" w:space="0" w:color="auto"/>
          </w:divBdr>
        </w:div>
        <w:div w:id="1622224599">
          <w:marLeft w:val="640"/>
          <w:marRight w:val="0"/>
          <w:marTop w:val="0"/>
          <w:marBottom w:val="0"/>
          <w:divBdr>
            <w:top w:val="none" w:sz="0" w:space="0" w:color="auto"/>
            <w:left w:val="none" w:sz="0" w:space="0" w:color="auto"/>
            <w:bottom w:val="none" w:sz="0" w:space="0" w:color="auto"/>
            <w:right w:val="none" w:sz="0" w:space="0" w:color="auto"/>
          </w:divBdr>
        </w:div>
        <w:div w:id="1562669555">
          <w:marLeft w:val="640"/>
          <w:marRight w:val="0"/>
          <w:marTop w:val="0"/>
          <w:marBottom w:val="0"/>
          <w:divBdr>
            <w:top w:val="none" w:sz="0" w:space="0" w:color="auto"/>
            <w:left w:val="none" w:sz="0" w:space="0" w:color="auto"/>
            <w:bottom w:val="none" w:sz="0" w:space="0" w:color="auto"/>
            <w:right w:val="none" w:sz="0" w:space="0" w:color="auto"/>
          </w:divBdr>
        </w:div>
        <w:div w:id="1452745706">
          <w:marLeft w:val="640"/>
          <w:marRight w:val="0"/>
          <w:marTop w:val="0"/>
          <w:marBottom w:val="0"/>
          <w:divBdr>
            <w:top w:val="none" w:sz="0" w:space="0" w:color="auto"/>
            <w:left w:val="none" w:sz="0" w:space="0" w:color="auto"/>
            <w:bottom w:val="none" w:sz="0" w:space="0" w:color="auto"/>
            <w:right w:val="none" w:sz="0" w:space="0" w:color="auto"/>
          </w:divBdr>
        </w:div>
        <w:div w:id="1646666414">
          <w:marLeft w:val="640"/>
          <w:marRight w:val="0"/>
          <w:marTop w:val="0"/>
          <w:marBottom w:val="0"/>
          <w:divBdr>
            <w:top w:val="none" w:sz="0" w:space="0" w:color="auto"/>
            <w:left w:val="none" w:sz="0" w:space="0" w:color="auto"/>
            <w:bottom w:val="none" w:sz="0" w:space="0" w:color="auto"/>
            <w:right w:val="none" w:sz="0" w:space="0" w:color="auto"/>
          </w:divBdr>
        </w:div>
        <w:div w:id="290863548">
          <w:marLeft w:val="640"/>
          <w:marRight w:val="0"/>
          <w:marTop w:val="0"/>
          <w:marBottom w:val="0"/>
          <w:divBdr>
            <w:top w:val="none" w:sz="0" w:space="0" w:color="auto"/>
            <w:left w:val="none" w:sz="0" w:space="0" w:color="auto"/>
            <w:bottom w:val="none" w:sz="0" w:space="0" w:color="auto"/>
            <w:right w:val="none" w:sz="0" w:space="0" w:color="auto"/>
          </w:divBdr>
        </w:div>
        <w:div w:id="1377118864">
          <w:marLeft w:val="640"/>
          <w:marRight w:val="0"/>
          <w:marTop w:val="0"/>
          <w:marBottom w:val="0"/>
          <w:divBdr>
            <w:top w:val="none" w:sz="0" w:space="0" w:color="auto"/>
            <w:left w:val="none" w:sz="0" w:space="0" w:color="auto"/>
            <w:bottom w:val="none" w:sz="0" w:space="0" w:color="auto"/>
            <w:right w:val="none" w:sz="0" w:space="0" w:color="auto"/>
          </w:divBdr>
        </w:div>
        <w:div w:id="1022782838">
          <w:marLeft w:val="640"/>
          <w:marRight w:val="0"/>
          <w:marTop w:val="0"/>
          <w:marBottom w:val="0"/>
          <w:divBdr>
            <w:top w:val="none" w:sz="0" w:space="0" w:color="auto"/>
            <w:left w:val="none" w:sz="0" w:space="0" w:color="auto"/>
            <w:bottom w:val="none" w:sz="0" w:space="0" w:color="auto"/>
            <w:right w:val="none" w:sz="0" w:space="0" w:color="auto"/>
          </w:divBdr>
        </w:div>
        <w:div w:id="2129811624">
          <w:marLeft w:val="640"/>
          <w:marRight w:val="0"/>
          <w:marTop w:val="0"/>
          <w:marBottom w:val="0"/>
          <w:divBdr>
            <w:top w:val="none" w:sz="0" w:space="0" w:color="auto"/>
            <w:left w:val="none" w:sz="0" w:space="0" w:color="auto"/>
            <w:bottom w:val="none" w:sz="0" w:space="0" w:color="auto"/>
            <w:right w:val="none" w:sz="0" w:space="0" w:color="auto"/>
          </w:divBdr>
        </w:div>
        <w:div w:id="190920245">
          <w:marLeft w:val="640"/>
          <w:marRight w:val="0"/>
          <w:marTop w:val="0"/>
          <w:marBottom w:val="0"/>
          <w:divBdr>
            <w:top w:val="none" w:sz="0" w:space="0" w:color="auto"/>
            <w:left w:val="none" w:sz="0" w:space="0" w:color="auto"/>
            <w:bottom w:val="none" w:sz="0" w:space="0" w:color="auto"/>
            <w:right w:val="none" w:sz="0" w:space="0" w:color="auto"/>
          </w:divBdr>
        </w:div>
        <w:div w:id="1043484413">
          <w:marLeft w:val="640"/>
          <w:marRight w:val="0"/>
          <w:marTop w:val="0"/>
          <w:marBottom w:val="0"/>
          <w:divBdr>
            <w:top w:val="none" w:sz="0" w:space="0" w:color="auto"/>
            <w:left w:val="none" w:sz="0" w:space="0" w:color="auto"/>
            <w:bottom w:val="none" w:sz="0" w:space="0" w:color="auto"/>
            <w:right w:val="none" w:sz="0" w:space="0" w:color="auto"/>
          </w:divBdr>
        </w:div>
        <w:div w:id="1789160447">
          <w:marLeft w:val="640"/>
          <w:marRight w:val="0"/>
          <w:marTop w:val="0"/>
          <w:marBottom w:val="0"/>
          <w:divBdr>
            <w:top w:val="none" w:sz="0" w:space="0" w:color="auto"/>
            <w:left w:val="none" w:sz="0" w:space="0" w:color="auto"/>
            <w:bottom w:val="none" w:sz="0" w:space="0" w:color="auto"/>
            <w:right w:val="none" w:sz="0" w:space="0" w:color="auto"/>
          </w:divBdr>
        </w:div>
        <w:div w:id="244997861">
          <w:marLeft w:val="640"/>
          <w:marRight w:val="0"/>
          <w:marTop w:val="0"/>
          <w:marBottom w:val="0"/>
          <w:divBdr>
            <w:top w:val="none" w:sz="0" w:space="0" w:color="auto"/>
            <w:left w:val="none" w:sz="0" w:space="0" w:color="auto"/>
            <w:bottom w:val="none" w:sz="0" w:space="0" w:color="auto"/>
            <w:right w:val="none" w:sz="0" w:space="0" w:color="auto"/>
          </w:divBdr>
        </w:div>
        <w:div w:id="1411121615">
          <w:marLeft w:val="640"/>
          <w:marRight w:val="0"/>
          <w:marTop w:val="0"/>
          <w:marBottom w:val="0"/>
          <w:divBdr>
            <w:top w:val="none" w:sz="0" w:space="0" w:color="auto"/>
            <w:left w:val="none" w:sz="0" w:space="0" w:color="auto"/>
            <w:bottom w:val="none" w:sz="0" w:space="0" w:color="auto"/>
            <w:right w:val="none" w:sz="0" w:space="0" w:color="auto"/>
          </w:divBdr>
        </w:div>
        <w:div w:id="709693690">
          <w:marLeft w:val="640"/>
          <w:marRight w:val="0"/>
          <w:marTop w:val="0"/>
          <w:marBottom w:val="0"/>
          <w:divBdr>
            <w:top w:val="none" w:sz="0" w:space="0" w:color="auto"/>
            <w:left w:val="none" w:sz="0" w:space="0" w:color="auto"/>
            <w:bottom w:val="none" w:sz="0" w:space="0" w:color="auto"/>
            <w:right w:val="none" w:sz="0" w:space="0" w:color="auto"/>
          </w:divBdr>
        </w:div>
        <w:div w:id="1061245150">
          <w:marLeft w:val="640"/>
          <w:marRight w:val="0"/>
          <w:marTop w:val="0"/>
          <w:marBottom w:val="0"/>
          <w:divBdr>
            <w:top w:val="none" w:sz="0" w:space="0" w:color="auto"/>
            <w:left w:val="none" w:sz="0" w:space="0" w:color="auto"/>
            <w:bottom w:val="none" w:sz="0" w:space="0" w:color="auto"/>
            <w:right w:val="none" w:sz="0" w:space="0" w:color="auto"/>
          </w:divBdr>
        </w:div>
        <w:div w:id="1472164064">
          <w:marLeft w:val="640"/>
          <w:marRight w:val="0"/>
          <w:marTop w:val="0"/>
          <w:marBottom w:val="0"/>
          <w:divBdr>
            <w:top w:val="none" w:sz="0" w:space="0" w:color="auto"/>
            <w:left w:val="none" w:sz="0" w:space="0" w:color="auto"/>
            <w:bottom w:val="none" w:sz="0" w:space="0" w:color="auto"/>
            <w:right w:val="none" w:sz="0" w:space="0" w:color="auto"/>
          </w:divBdr>
        </w:div>
        <w:div w:id="356782526">
          <w:marLeft w:val="640"/>
          <w:marRight w:val="0"/>
          <w:marTop w:val="0"/>
          <w:marBottom w:val="0"/>
          <w:divBdr>
            <w:top w:val="none" w:sz="0" w:space="0" w:color="auto"/>
            <w:left w:val="none" w:sz="0" w:space="0" w:color="auto"/>
            <w:bottom w:val="none" w:sz="0" w:space="0" w:color="auto"/>
            <w:right w:val="none" w:sz="0" w:space="0" w:color="auto"/>
          </w:divBdr>
        </w:div>
        <w:div w:id="866792734">
          <w:marLeft w:val="640"/>
          <w:marRight w:val="0"/>
          <w:marTop w:val="0"/>
          <w:marBottom w:val="0"/>
          <w:divBdr>
            <w:top w:val="none" w:sz="0" w:space="0" w:color="auto"/>
            <w:left w:val="none" w:sz="0" w:space="0" w:color="auto"/>
            <w:bottom w:val="none" w:sz="0" w:space="0" w:color="auto"/>
            <w:right w:val="none" w:sz="0" w:space="0" w:color="auto"/>
          </w:divBdr>
        </w:div>
        <w:div w:id="814839167">
          <w:marLeft w:val="640"/>
          <w:marRight w:val="0"/>
          <w:marTop w:val="0"/>
          <w:marBottom w:val="0"/>
          <w:divBdr>
            <w:top w:val="none" w:sz="0" w:space="0" w:color="auto"/>
            <w:left w:val="none" w:sz="0" w:space="0" w:color="auto"/>
            <w:bottom w:val="none" w:sz="0" w:space="0" w:color="auto"/>
            <w:right w:val="none" w:sz="0" w:space="0" w:color="auto"/>
          </w:divBdr>
        </w:div>
        <w:div w:id="836068148">
          <w:marLeft w:val="640"/>
          <w:marRight w:val="0"/>
          <w:marTop w:val="0"/>
          <w:marBottom w:val="0"/>
          <w:divBdr>
            <w:top w:val="none" w:sz="0" w:space="0" w:color="auto"/>
            <w:left w:val="none" w:sz="0" w:space="0" w:color="auto"/>
            <w:bottom w:val="none" w:sz="0" w:space="0" w:color="auto"/>
            <w:right w:val="none" w:sz="0" w:space="0" w:color="auto"/>
          </w:divBdr>
        </w:div>
        <w:div w:id="1474831853">
          <w:marLeft w:val="640"/>
          <w:marRight w:val="0"/>
          <w:marTop w:val="0"/>
          <w:marBottom w:val="0"/>
          <w:divBdr>
            <w:top w:val="none" w:sz="0" w:space="0" w:color="auto"/>
            <w:left w:val="none" w:sz="0" w:space="0" w:color="auto"/>
            <w:bottom w:val="none" w:sz="0" w:space="0" w:color="auto"/>
            <w:right w:val="none" w:sz="0" w:space="0" w:color="auto"/>
          </w:divBdr>
        </w:div>
        <w:div w:id="265770375">
          <w:marLeft w:val="640"/>
          <w:marRight w:val="0"/>
          <w:marTop w:val="0"/>
          <w:marBottom w:val="0"/>
          <w:divBdr>
            <w:top w:val="none" w:sz="0" w:space="0" w:color="auto"/>
            <w:left w:val="none" w:sz="0" w:space="0" w:color="auto"/>
            <w:bottom w:val="none" w:sz="0" w:space="0" w:color="auto"/>
            <w:right w:val="none" w:sz="0" w:space="0" w:color="auto"/>
          </w:divBdr>
        </w:div>
        <w:div w:id="29035786">
          <w:marLeft w:val="640"/>
          <w:marRight w:val="0"/>
          <w:marTop w:val="0"/>
          <w:marBottom w:val="0"/>
          <w:divBdr>
            <w:top w:val="none" w:sz="0" w:space="0" w:color="auto"/>
            <w:left w:val="none" w:sz="0" w:space="0" w:color="auto"/>
            <w:bottom w:val="none" w:sz="0" w:space="0" w:color="auto"/>
            <w:right w:val="none" w:sz="0" w:space="0" w:color="auto"/>
          </w:divBdr>
        </w:div>
        <w:div w:id="468090109">
          <w:marLeft w:val="640"/>
          <w:marRight w:val="0"/>
          <w:marTop w:val="0"/>
          <w:marBottom w:val="0"/>
          <w:divBdr>
            <w:top w:val="none" w:sz="0" w:space="0" w:color="auto"/>
            <w:left w:val="none" w:sz="0" w:space="0" w:color="auto"/>
            <w:bottom w:val="none" w:sz="0" w:space="0" w:color="auto"/>
            <w:right w:val="none" w:sz="0" w:space="0" w:color="auto"/>
          </w:divBdr>
        </w:div>
        <w:div w:id="446852827">
          <w:marLeft w:val="640"/>
          <w:marRight w:val="0"/>
          <w:marTop w:val="0"/>
          <w:marBottom w:val="0"/>
          <w:divBdr>
            <w:top w:val="none" w:sz="0" w:space="0" w:color="auto"/>
            <w:left w:val="none" w:sz="0" w:space="0" w:color="auto"/>
            <w:bottom w:val="none" w:sz="0" w:space="0" w:color="auto"/>
            <w:right w:val="none" w:sz="0" w:space="0" w:color="auto"/>
          </w:divBdr>
        </w:div>
        <w:div w:id="2142964962">
          <w:marLeft w:val="640"/>
          <w:marRight w:val="0"/>
          <w:marTop w:val="0"/>
          <w:marBottom w:val="0"/>
          <w:divBdr>
            <w:top w:val="none" w:sz="0" w:space="0" w:color="auto"/>
            <w:left w:val="none" w:sz="0" w:space="0" w:color="auto"/>
            <w:bottom w:val="none" w:sz="0" w:space="0" w:color="auto"/>
            <w:right w:val="none" w:sz="0" w:space="0" w:color="auto"/>
          </w:divBdr>
        </w:div>
        <w:div w:id="833646780">
          <w:marLeft w:val="640"/>
          <w:marRight w:val="0"/>
          <w:marTop w:val="0"/>
          <w:marBottom w:val="0"/>
          <w:divBdr>
            <w:top w:val="none" w:sz="0" w:space="0" w:color="auto"/>
            <w:left w:val="none" w:sz="0" w:space="0" w:color="auto"/>
            <w:bottom w:val="none" w:sz="0" w:space="0" w:color="auto"/>
            <w:right w:val="none" w:sz="0" w:space="0" w:color="auto"/>
          </w:divBdr>
        </w:div>
        <w:div w:id="998192844">
          <w:marLeft w:val="640"/>
          <w:marRight w:val="0"/>
          <w:marTop w:val="0"/>
          <w:marBottom w:val="0"/>
          <w:divBdr>
            <w:top w:val="none" w:sz="0" w:space="0" w:color="auto"/>
            <w:left w:val="none" w:sz="0" w:space="0" w:color="auto"/>
            <w:bottom w:val="none" w:sz="0" w:space="0" w:color="auto"/>
            <w:right w:val="none" w:sz="0" w:space="0" w:color="auto"/>
          </w:divBdr>
        </w:div>
        <w:div w:id="1599875074">
          <w:marLeft w:val="640"/>
          <w:marRight w:val="0"/>
          <w:marTop w:val="0"/>
          <w:marBottom w:val="0"/>
          <w:divBdr>
            <w:top w:val="none" w:sz="0" w:space="0" w:color="auto"/>
            <w:left w:val="none" w:sz="0" w:space="0" w:color="auto"/>
            <w:bottom w:val="none" w:sz="0" w:space="0" w:color="auto"/>
            <w:right w:val="none" w:sz="0" w:space="0" w:color="auto"/>
          </w:divBdr>
        </w:div>
        <w:div w:id="2047367581">
          <w:marLeft w:val="640"/>
          <w:marRight w:val="0"/>
          <w:marTop w:val="0"/>
          <w:marBottom w:val="0"/>
          <w:divBdr>
            <w:top w:val="none" w:sz="0" w:space="0" w:color="auto"/>
            <w:left w:val="none" w:sz="0" w:space="0" w:color="auto"/>
            <w:bottom w:val="none" w:sz="0" w:space="0" w:color="auto"/>
            <w:right w:val="none" w:sz="0" w:space="0" w:color="auto"/>
          </w:divBdr>
        </w:div>
        <w:div w:id="2002855414">
          <w:marLeft w:val="640"/>
          <w:marRight w:val="0"/>
          <w:marTop w:val="0"/>
          <w:marBottom w:val="0"/>
          <w:divBdr>
            <w:top w:val="none" w:sz="0" w:space="0" w:color="auto"/>
            <w:left w:val="none" w:sz="0" w:space="0" w:color="auto"/>
            <w:bottom w:val="none" w:sz="0" w:space="0" w:color="auto"/>
            <w:right w:val="none" w:sz="0" w:space="0" w:color="auto"/>
          </w:divBdr>
        </w:div>
        <w:div w:id="1629431531">
          <w:marLeft w:val="640"/>
          <w:marRight w:val="0"/>
          <w:marTop w:val="0"/>
          <w:marBottom w:val="0"/>
          <w:divBdr>
            <w:top w:val="none" w:sz="0" w:space="0" w:color="auto"/>
            <w:left w:val="none" w:sz="0" w:space="0" w:color="auto"/>
            <w:bottom w:val="none" w:sz="0" w:space="0" w:color="auto"/>
            <w:right w:val="none" w:sz="0" w:space="0" w:color="auto"/>
          </w:divBdr>
        </w:div>
        <w:div w:id="957298329">
          <w:marLeft w:val="640"/>
          <w:marRight w:val="0"/>
          <w:marTop w:val="0"/>
          <w:marBottom w:val="0"/>
          <w:divBdr>
            <w:top w:val="none" w:sz="0" w:space="0" w:color="auto"/>
            <w:left w:val="none" w:sz="0" w:space="0" w:color="auto"/>
            <w:bottom w:val="none" w:sz="0" w:space="0" w:color="auto"/>
            <w:right w:val="none" w:sz="0" w:space="0" w:color="auto"/>
          </w:divBdr>
        </w:div>
        <w:div w:id="649753567">
          <w:marLeft w:val="640"/>
          <w:marRight w:val="0"/>
          <w:marTop w:val="0"/>
          <w:marBottom w:val="0"/>
          <w:divBdr>
            <w:top w:val="none" w:sz="0" w:space="0" w:color="auto"/>
            <w:left w:val="none" w:sz="0" w:space="0" w:color="auto"/>
            <w:bottom w:val="none" w:sz="0" w:space="0" w:color="auto"/>
            <w:right w:val="none" w:sz="0" w:space="0" w:color="auto"/>
          </w:divBdr>
        </w:div>
        <w:div w:id="602304241">
          <w:marLeft w:val="640"/>
          <w:marRight w:val="0"/>
          <w:marTop w:val="0"/>
          <w:marBottom w:val="0"/>
          <w:divBdr>
            <w:top w:val="none" w:sz="0" w:space="0" w:color="auto"/>
            <w:left w:val="none" w:sz="0" w:space="0" w:color="auto"/>
            <w:bottom w:val="none" w:sz="0" w:space="0" w:color="auto"/>
            <w:right w:val="none" w:sz="0" w:space="0" w:color="auto"/>
          </w:divBdr>
        </w:div>
        <w:div w:id="45107999">
          <w:marLeft w:val="640"/>
          <w:marRight w:val="0"/>
          <w:marTop w:val="0"/>
          <w:marBottom w:val="0"/>
          <w:divBdr>
            <w:top w:val="none" w:sz="0" w:space="0" w:color="auto"/>
            <w:left w:val="none" w:sz="0" w:space="0" w:color="auto"/>
            <w:bottom w:val="none" w:sz="0" w:space="0" w:color="auto"/>
            <w:right w:val="none" w:sz="0" w:space="0" w:color="auto"/>
          </w:divBdr>
        </w:div>
        <w:div w:id="1129086062">
          <w:marLeft w:val="640"/>
          <w:marRight w:val="0"/>
          <w:marTop w:val="0"/>
          <w:marBottom w:val="0"/>
          <w:divBdr>
            <w:top w:val="none" w:sz="0" w:space="0" w:color="auto"/>
            <w:left w:val="none" w:sz="0" w:space="0" w:color="auto"/>
            <w:bottom w:val="none" w:sz="0" w:space="0" w:color="auto"/>
            <w:right w:val="none" w:sz="0" w:space="0" w:color="auto"/>
          </w:divBdr>
        </w:div>
        <w:div w:id="73401317">
          <w:marLeft w:val="640"/>
          <w:marRight w:val="0"/>
          <w:marTop w:val="0"/>
          <w:marBottom w:val="0"/>
          <w:divBdr>
            <w:top w:val="none" w:sz="0" w:space="0" w:color="auto"/>
            <w:left w:val="none" w:sz="0" w:space="0" w:color="auto"/>
            <w:bottom w:val="none" w:sz="0" w:space="0" w:color="auto"/>
            <w:right w:val="none" w:sz="0" w:space="0" w:color="auto"/>
          </w:divBdr>
        </w:div>
        <w:div w:id="971250932">
          <w:marLeft w:val="640"/>
          <w:marRight w:val="0"/>
          <w:marTop w:val="0"/>
          <w:marBottom w:val="0"/>
          <w:divBdr>
            <w:top w:val="none" w:sz="0" w:space="0" w:color="auto"/>
            <w:left w:val="none" w:sz="0" w:space="0" w:color="auto"/>
            <w:bottom w:val="none" w:sz="0" w:space="0" w:color="auto"/>
            <w:right w:val="none" w:sz="0" w:space="0" w:color="auto"/>
          </w:divBdr>
        </w:div>
        <w:div w:id="2024503475">
          <w:marLeft w:val="640"/>
          <w:marRight w:val="0"/>
          <w:marTop w:val="0"/>
          <w:marBottom w:val="0"/>
          <w:divBdr>
            <w:top w:val="none" w:sz="0" w:space="0" w:color="auto"/>
            <w:left w:val="none" w:sz="0" w:space="0" w:color="auto"/>
            <w:bottom w:val="none" w:sz="0" w:space="0" w:color="auto"/>
            <w:right w:val="none" w:sz="0" w:space="0" w:color="auto"/>
          </w:divBdr>
        </w:div>
        <w:div w:id="1311055919">
          <w:marLeft w:val="640"/>
          <w:marRight w:val="0"/>
          <w:marTop w:val="0"/>
          <w:marBottom w:val="0"/>
          <w:divBdr>
            <w:top w:val="none" w:sz="0" w:space="0" w:color="auto"/>
            <w:left w:val="none" w:sz="0" w:space="0" w:color="auto"/>
            <w:bottom w:val="none" w:sz="0" w:space="0" w:color="auto"/>
            <w:right w:val="none" w:sz="0" w:space="0" w:color="auto"/>
          </w:divBdr>
        </w:div>
        <w:div w:id="1955483068">
          <w:marLeft w:val="640"/>
          <w:marRight w:val="0"/>
          <w:marTop w:val="0"/>
          <w:marBottom w:val="0"/>
          <w:divBdr>
            <w:top w:val="none" w:sz="0" w:space="0" w:color="auto"/>
            <w:left w:val="none" w:sz="0" w:space="0" w:color="auto"/>
            <w:bottom w:val="none" w:sz="0" w:space="0" w:color="auto"/>
            <w:right w:val="none" w:sz="0" w:space="0" w:color="auto"/>
          </w:divBdr>
        </w:div>
        <w:div w:id="824056374">
          <w:marLeft w:val="640"/>
          <w:marRight w:val="0"/>
          <w:marTop w:val="0"/>
          <w:marBottom w:val="0"/>
          <w:divBdr>
            <w:top w:val="none" w:sz="0" w:space="0" w:color="auto"/>
            <w:left w:val="none" w:sz="0" w:space="0" w:color="auto"/>
            <w:bottom w:val="none" w:sz="0" w:space="0" w:color="auto"/>
            <w:right w:val="none" w:sz="0" w:space="0" w:color="auto"/>
          </w:divBdr>
        </w:div>
        <w:div w:id="673067217">
          <w:marLeft w:val="640"/>
          <w:marRight w:val="0"/>
          <w:marTop w:val="0"/>
          <w:marBottom w:val="0"/>
          <w:divBdr>
            <w:top w:val="none" w:sz="0" w:space="0" w:color="auto"/>
            <w:left w:val="none" w:sz="0" w:space="0" w:color="auto"/>
            <w:bottom w:val="none" w:sz="0" w:space="0" w:color="auto"/>
            <w:right w:val="none" w:sz="0" w:space="0" w:color="auto"/>
          </w:divBdr>
        </w:div>
        <w:div w:id="731119750">
          <w:marLeft w:val="640"/>
          <w:marRight w:val="0"/>
          <w:marTop w:val="0"/>
          <w:marBottom w:val="0"/>
          <w:divBdr>
            <w:top w:val="none" w:sz="0" w:space="0" w:color="auto"/>
            <w:left w:val="none" w:sz="0" w:space="0" w:color="auto"/>
            <w:bottom w:val="none" w:sz="0" w:space="0" w:color="auto"/>
            <w:right w:val="none" w:sz="0" w:space="0" w:color="auto"/>
          </w:divBdr>
        </w:div>
        <w:div w:id="349071252">
          <w:marLeft w:val="640"/>
          <w:marRight w:val="0"/>
          <w:marTop w:val="0"/>
          <w:marBottom w:val="0"/>
          <w:divBdr>
            <w:top w:val="none" w:sz="0" w:space="0" w:color="auto"/>
            <w:left w:val="none" w:sz="0" w:space="0" w:color="auto"/>
            <w:bottom w:val="none" w:sz="0" w:space="0" w:color="auto"/>
            <w:right w:val="none" w:sz="0" w:space="0" w:color="auto"/>
          </w:divBdr>
        </w:div>
        <w:div w:id="1176269421">
          <w:marLeft w:val="640"/>
          <w:marRight w:val="0"/>
          <w:marTop w:val="0"/>
          <w:marBottom w:val="0"/>
          <w:divBdr>
            <w:top w:val="none" w:sz="0" w:space="0" w:color="auto"/>
            <w:left w:val="none" w:sz="0" w:space="0" w:color="auto"/>
            <w:bottom w:val="none" w:sz="0" w:space="0" w:color="auto"/>
            <w:right w:val="none" w:sz="0" w:space="0" w:color="auto"/>
          </w:divBdr>
        </w:div>
        <w:div w:id="1603105361">
          <w:marLeft w:val="640"/>
          <w:marRight w:val="0"/>
          <w:marTop w:val="0"/>
          <w:marBottom w:val="0"/>
          <w:divBdr>
            <w:top w:val="none" w:sz="0" w:space="0" w:color="auto"/>
            <w:left w:val="none" w:sz="0" w:space="0" w:color="auto"/>
            <w:bottom w:val="none" w:sz="0" w:space="0" w:color="auto"/>
            <w:right w:val="none" w:sz="0" w:space="0" w:color="auto"/>
          </w:divBdr>
        </w:div>
        <w:div w:id="179898986">
          <w:marLeft w:val="640"/>
          <w:marRight w:val="0"/>
          <w:marTop w:val="0"/>
          <w:marBottom w:val="0"/>
          <w:divBdr>
            <w:top w:val="none" w:sz="0" w:space="0" w:color="auto"/>
            <w:left w:val="none" w:sz="0" w:space="0" w:color="auto"/>
            <w:bottom w:val="none" w:sz="0" w:space="0" w:color="auto"/>
            <w:right w:val="none" w:sz="0" w:space="0" w:color="auto"/>
          </w:divBdr>
        </w:div>
        <w:div w:id="199559821">
          <w:marLeft w:val="640"/>
          <w:marRight w:val="0"/>
          <w:marTop w:val="0"/>
          <w:marBottom w:val="0"/>
          <w:divBdr>
            <w:top w:val="none" w:sz="0" w:space="0" w:color="auto"/>
            <w:left w:val="none" w:sz="0" w:space="0" w:color="auto"/>
            <w:bottom w:val="none" w:sz="0" w:space="0" w:color="auto"/>
            <w:right w:val="none" w:sz="0" w:space="0" w:color="auto"/>
          </w:divBdr>
        </w:div>
        <w:div w:id="1104109166">
          <w:marLeft w:val="640"/>
          <w:marRight w:val="0"/>
          <w:marTop w:val="0"/>
          <w:marBottom w:val="0"/>
          <w:divBdr>
            <w:top w:val="none" w:sz="0" w:space="0" w:color="auto"/>
            <w:left w:val="none" w:sz="0" w:space="0" w:color="auto"/>
            <w:bottom w:val="none" w:sz="0" w:space="0" w:color="auto"/>
            <w:right w:val="none" w:sz="0" w:space="0" w:color="auto"/>
          </w:divBdr>
        </w:div>
        <w:div w:id="1831628937">
          <w:marLeft w:val="640"/>
          <w:marRight w:val="0"/>
          <w:marTop w:val="0"/>
          <w:marBottom w:val="0"/>
          <w:divBdr>
            <w:top w:val="none" w:sz="0" w:space="0" w:color="auto"/>
            <w:left w:val="none" w:sz="0" w:space="0" w:color="auto"/>
            <w:bottom w:val="none" w:sz="0" w:space="0" w:color="auto"/>
            <w:right w:val="none" w:sz="0" w:space="0" w:color="auto"/>
          </w:divBdr>
        </w:div>
        <w:div w:id="2054108364">
          <w:marLeft w:val="640"/>
          <w:marRight w:val="0"/>
          <w:marTop w:val="0"/>
          <w:marBottom w:val="0"/>
          <w:divBdr>
            <w:top w:val="none" w:sz="0" w:space="0" w:color="auto"/>
            <w:left w:val="none" w:sz="0" w:space="0" w:color="auto"/>
            <w:bottom w:val="none" w:sz="0" w:space="0" w:color="auto"/>
            <w:right w:val="none" w:sz="0" w:space="0" w:color="auto"/>
          </w:divBdr>
        </w:div>
        <w:div w:id="485711605">
          <w:marLeft w:val="640"/>
          <w:marRight w:val="0"/>
          <w:marTop w:val="0"/>
          <w:marBottom w:val="0"/>
          <w:divBdr>
            <w:top w:val="none" w:sz="0" w:space="0" w:color="auto"/>
            <w:left w:val="none" w:sz="0" w:space="0" w:color="auto"/>
            <w:bottom w:val="none" w:sz="0" w:space="0" w:color="auto"/>
            <w:right w:val="none" w:sz="0" w:space="0" w:color="auto"/>
          </w:divBdr>
        </w:div>
        <w:div w:id="182477076">
          <w:marLeft w:val="640"/>
          <w:marRight w:val="0"/>
          <w:marTop w:val="0"/>
          <w:marBottom w:val="0"/>
          <w:divBdr>
            <w:top w:val="none" w:sz="0" w:space="0" w:color="auto"/>
            <w:left w:val="none" w:sz="0" w:space="0" w:color="auto"/>
            <w:bottom w:val="none" w:sz="0" w:space="0" w:color="auto"/>
            <w:right w:val="none" w:sz="0" w:space="0" w:color="auto"/>
          </w:divBdr>
        </w:div>
        <w:div w:id="1294020263">
          <w:marLeft w:val="640"/>
          <w:marRight w:val="0"/>
          <w:marTop w:val="0"/>
          <w:marBottom w:val="0"/>
          <w:divBdr>
            <w:top w:val="none" w:sz="0" w:space="0" w:color="auto"/>
            <w:left w:val="none" w:sz="0" w:space="0" w:color="auto"/>
            <w:bottom w:val="none" w:sz="0" w:space="0" w:color="auto"/>
            <w:right w:val="none" w:sz="0" w:space="0" w:color="auto"/>
          </w:divBdr>
        </w:div>
        <w:div w:id="274213642">
          <w:marLeft w:val="640"/>
          <w:marRight w:val="0"/>
          <w:marTop w:val="0"/>
          <w:marBottom w:val="0"/>
          <w:divBdr>
            <w:top w:val="none" w:sz="0" w:space="0" w:color="auto"/>
            <w:left w:val="none" w:sz="0" w:space="0" w:color="auto"/>
            <w:bottom w:val="none" w:sz="0" w:space="0" w:color="auto"/>
            <w:right w:val="none" w:sz="0" w:space="0" w:color="auto"/>
          </w:divBdr>
        </w:div>
        <w:div w:id="409737377">
          <w:marLeft w:val="640"/>
          <w:marRight w:val="0"/>
          <w:marTop w:val="0"/>
          <w:marBottom w:val="0"/>
          <w:divBdr>
            <w:top w:val="none" w:sz="0" w:space="0" w:color="auto"/>
            <w:left w:val="none" w:sz="0" w:space="0" w:color="auto"/>
            <w:bottom w:val="none" w:sz="0" w:space="0" w:color="auto"/>
            <w:right w:val="none" w:sz="0" w:space="0" w:color="auto"/>
          </w:divBdr>
        </w:div>
      </w:divsChild>
    </w:div>
    <w:div w:id="1320764207">
      <w:bodyDiv w:val="1"/>
      <w:marLeft w:val="0"/>
      <w:marRight w:val="0"/>
      <w:marTop w:val="0"/>
      <w:marBottom w:val="0"/>
      <w:divBdr>
        <w:top w:val="none" w:sz="0" w:space="0" w:color="auto"/>
        <w:left w:val="none" w:sz="0" w:space="0" w:color="auto"/>
        <w:bottom w:val="none" w:sz="0" w:space="0" w:color="auto"/>
        <w:right w:val="none" w:sz="0" w:space="0" w:color="auto"/>
      </w:divBdr>
    </w:div>
    <w:div w:id="1339111868">
      <w:bodyDiv w:val="1"/>
      <w:marLeft w:val="0"/>
      <w:marRight w:val="0"/>
      <w:marTop w:val="0"/>
      <w:marBottom w:val="0"/>
      <w:divBdr>
        <w:top w:val="none" w:sz="0" w:space="0" w:color="auto"/>
        <w:left w:val="none" w:sz="0" w:space="0" w:color="auto"/>
        <w:bottom w:val="none" w:sz="0" w:space="0" w:color="auto"/>
        <w:right w:val="none" w:sz="0" w:space="0" w:color="auto"/>
      </w:divBdr>
      <w:divsChild>
        <w:div w:id="1509515338">
          <w:marLeft w:val="640"/>
          <w:marRight w:val="0"/>
          <w:marTop w:val="0"/>
          <w:marBottom w:val="0"/>
          <w:divBdr>
            <w:top w:val="none" w:sz="0" w:space="0" w:color="auto"/>
            <w:left w:val="none" w:sz="0" w:space="0" w:color="auto"/>
            <w:bottom w:val="none" w:sz="0" w:space="0" w:color="auto"/>
            <w:right w:val="none" w:sz="0" w:space="0" w:color="auto"/>
          </w:divBdr>
        </w:div>
        <w:div w:id="2086680140">
          <w:marLeft w:val="640"/>
          <w:marRight w:val="0"/>
          <w:marTop w:val="0"/>
          <w:marBottom w:val="0"/>
          <w:divBdr>
            <w:top w:val="none" w:sz="0" w:space="0" w:color="auto"/>
            <w:left w:val="none" w:sz="0" w:space="0" w:color="auto"/>
            <w:bottom w:val="none" w:sz="0" w:space="0" w:color="auto"/>
            <w:right w:val="none" w:sz="0" w:space="0" w:color="auto"/>
          </w:divBdr>
        </w:div>
        <w:div w:id="1842163082">
          <w:marLeft w:val="640"/>
          <w:marRight w:val="0"/>
          <w:marTop w:val="0"/>
          <w:marBottom w:val="0"/>
          <w:divBdr>
            <w:top w:val="none" w:sz="0" w:space="0" w:color="auto"/>
            <w:left w:val="none" w:sz="0" w:space="0" w:color="auto"/>
            <w:bottom w:val="none" w:sz="0" w:space="0" w:color="auto"/>
            <w:right w:val="none" w:sz="0" w:space="0" w:color="auto"/>
          </w:divBdr>
        </w:div>
        <w:div w:id="28845267">
          <w:marLeft w:val="640"/>
          <w:marRight w:val="0"/>
          <w:marTop w:val="0"/>
          <w:marBottom w:val="0"/>
          <w:divBdr>
            <w:top w:val="none" w:sz="0" w:space="0" w:color="auto"/>
            <w:left w:val="none" w:sz="0" w:space="0" w:color="auto"/>
            <w:bottom w:val="none" w:sz="0" w:space="0" w:color="auto"/>
            <w:right w:val="none" w:sz="0" w:space="0" w:color="auto"/>
          </w:divBdr>
        </w:div>
        <w:div w:id="2134909113">
          <w:marLeft w:val="640"/>
          <w:marRight w:val="0"/>
          <w:marTop w:val="0"/>
          <w:marBottom w:val="0"/>
          <w:divBdr>
            <w:top w:val="none" w:sz="0" w:space="0" w:color="auto"/>
            <w:left w:val="none" w:sz="0" w:space="0" w:color="auto"/>
            <w:bottom w:val="none" w:sz="0" w:space="0" w:color="auto"/>
            <w:right w:val="none" w:sz="0" w:space="0" w:color="auto"/>
          </w:divBdr>
        </w:div>
        <w:div w:id="476805082">
          <w:marLeft w:val="640"/>
          <w:marRight w:val="0"/>
          <w:marTop w:val="0"/>
          <w:marBottom w:val="0"/>
          <w:divBdr>
            <w:top w:val="none" w:sz="0" w:space="0" w:color="auto"/>
            <w:left w:val="none" w:sz="0" w:space="0" w:color="auto"/>
            <w:bottom w:val="none" w:sz="0" w:space="0" w:color="auto"/>
            <w:right w:val="none" w:sz="0" w:space="0" w:color="auto"/>
          </w:divBdr>
        </w:div>
        <w:div w:id="1182554502">
          <w:marLeft w:val="640"/>
          <w:marRight w:val="0"/>
          <w:marTop w:val="0"/>
          <w:marBottom w:val="0"/>
          <w:divBdr>
            <w:top w:val="none" w:sz="0" w:space="0" w:color="auto"/>
            <w:left w:val="none" w:sz="0" w:space="0" w:color="auto"/>
            <w:bottom w:val="none" w:sz="0" w:space="0" w:color="auto"/>
            <w:right w:val="none" w:sz="0" w:space="0" w:color="auto"/>
          </w:divBdr>
        </w:div>
        <w:div w:id="126513070">
          <w:marLeft w:val="640"/>
          <w:marRight w:val="0"/>
          <w:marTop w:val="0"/>
          <w:marBottom w:val="0"/>
          <w:divBdr>
            <w:top w:val="none" w:sz="0" w:space="0" w:color="auto"/>
            <w:left w:val="none" w:sz="0" w:space="0" w:color="auto"/>
            <w:bottom w:val="none" w:sz="0" w:space="0" w:color="auto"/>
            <w:right w:val="none" w:sz="0" w:space="0" w:color="auto"/>
          </w:divBdr>
        </w:div>
        <w:div w:id="499470214">
          <w:marLeft w:val="640"/>
          <w:marRight w:val="0"/>
          <w:marTop w:val="0"/>
          <w:marBottom w:val="0"/>
          <w:divBdr>
            <w:top w:val="none" w:sz="0" w:space="0" w:color="auto"/>
            <w:left w:val="none" w:sz="0" w:space="0" w:color="auto"/>
            <w:bottom w:val="none" w:sz="0" w:space="0" w:color="auto"/>
            <w:right w:val="none" w:sz="0" w:space="0" w:color="auto"/>
          </w:divBdr>
        </w:div>
        <w:div w:id="276915374">
          <w:marLeft w:val="640"/>
          <w:marRight w:val="0"/>
          <w:marTop w:val="0"/>
          <w:marBottom w:val="0"/>
          <w:divBdr>
            <w:top w:val="none" w:sz="0" w:space="0" w:color="auto"/>
            <w:left w:val="none" w:sz="0" w:space="0" w:color="auto"/>
            <w:bottom w:val="none" w:sz="0" w:space="0" w:color="auto"/>
            <w:right w:val="none" w:sz="0" w:space="0" w:color="auto"/>
          </w:divBdr>
        </w:div>
        <w:div w:id="1708141770">
          <w:marLeft w:val="640"/>
          <w:marRight w:val="0"/>
          <w:marTop w:val="0"/>
          <w:marBottom w:val="0"/>
          <w:divBdr>
            <w:top w:val="none" w:sz="0" w:space="0" w:color="auto"/>
            <w:left w:val="none" w:sz="0" w:space="0" w:color="auto"/>
            <w:bottom w:val="none" w:sz="0" w:space="0" w:color="auto"/>
            <w:right w:val="none" w:sz="0" w:space="0" w:color="auto"/>
          </w:divBdr>
        </w:div>
        <w:div w:id="779225395">
          <w:marLeft w:val="640"/>
          <w:marRight w:val="0"/>
          <w:marTop w:val="0"/>
          <w:marBottom w:val="0"/>
          <w:divBdr>
            <w:top w:val="none" w:sz="0" w:space="0" w:color="auto"/>
            <w:left w:val="none" w:sz="0" w:space="0" w:color="auto"/>
            <w:bottom w:val="none" w:sz="0" w:space="0" w:color="auto"/>
            <w:right w:val="none" w:sz="0" w:space="0" w:color="auto"/>
          </w:divBdr>
        </w:div>
        <w:div w:id="387804120">
          <w:marLeft w:val="640"/>
          <w:marRight w:val="0"/>
          <w:marTop w:val="0"/>
          <w:marBottom w:val="0"/>
          <w:divBdr>
            <w:top w:val="none" w:sz="0" w:space="0" w:color="auto"/>
            <w:left w:val="none" w:sz="0" w:space="0" w:color="auto"/>
            <w:bottom w:val="none" w:sz="0" w:space="0" w:color="auto"/>
            <w:right w:val="none" w:sz="0" w:space="0" w:color="auto"/>
          </w:divBdr>
        </w:div>
        <w:div w:id="376392650">
          <w:marLeft w:val="640"/>
          <w:marRight w:val="0"/>
          <w:marTop w:val="0"/>
          <w:marBottom w:val="0"/>
          <w:divBdr>
            <w:top w:val="none" w:sz="0" w:space="0" w:color="auto"/>
            <w:left w:val="none" w:sz="0" w:space="0" w:color="auto"/>
            <w:bottom w:val="none" w:sz="0" w:space="0" w:color="auto"/>
            <w:right w:val="none" w:sz="0" w:space="0" w:color="auto"/>
          </w:divBdr>
        </w:div>
        <w:div w:id="670717794">
          <w:marLeft w:val="640"/>
          <w:marRight w:val="0"/>
          <w:marTop w:val="0"/>
          <w:marBottom w:val="0"/>
          <w:divBdr>
            <w:top w:val="none" w:sz="0" w:space="0" w:color="auto"/>
            <w:left w:val="none" w:sz="0" w:space="0" w:color="auto"/>
            <w:bottom w:val="none" w:sz="0" w:space="0" w:color="auto"/>
            <w:right w:val="none" w:sz="0" w:space="0" w:color="auto"/>
          </w:divBdr>
        </w:div>
        <w:div w:id="31807642">
          <w:marLeft w:val="640"/>
          <w:marRight w:val="0"/>
          <w:marTop w:val="0"/>
          <w:marBottom w:val="0"/>
          <w:divBdr>
            <w:top w:val="none" w:sz="0" w:space="0" w:color="auto"/>
            <w:left w:val="none" w:sz="0" w:space="0" w:color="auto"/>
            <w:bottom w:val="none" w:sz="0" w:space="0" w:color="auto"/>
            <w:right w:val="none" w:sz="0" w:space="0" w:color="auto"/>
          </w:divBdr>
        </w:div>
        <w:div w:id="2010866533">
          <w:marLeft w:val="640"/>
          <w:marRight w:val="0"/>
          <w:marTop w:val="0"/>
          <w:marBottom w:val="0"/>
          <w:divBdr>
            <w:top w:val="none" w:sz="0" w:space="0" w:color="auto"/>
            <w:left w:val="none" w:sz="0" w:space="0" w:color="auto"/>
            <w:bottom w:val="none" w:sz="0" w:space="0" w:color="auto"/>
            <w:right w:val="none" w:sz="0" w:space="0" w:color="auto"/>
          </w:divBdr>
        </w:div>
        <w:div w:id="1373385496">
          <w:marLeft w:val="640"/>
          <w:marRight w:val="0"/>
          <w:marTop w:val="0"/>
          <w:marBottom w:val="0"/>
          <w:divBdr>
            <w:top w:val="none" w:sz="0" w:space="0" w:color="auto"/>
            <w:left w:val="none" w:sz="0" w:space="0" w:color="auto"/>
            <w:bottom w:val="none" w:sz="0" w:space="0" w:color="auto"/>
            <w:right w:val="none" w:sz="0" w:space="0" w:color="auto"/>
          </w:divBdr>
        </w:div>
        <w:div w:id="728188774">
          <w:marLeft w:val="640"/>
          <w:marRight w:val="0"/>
          <w:marTop w:val="0"/>
          <w:marBottom w:val="0"/>
          <w:divBdr>
            <w:top w:val="none" w:sz="0" w:space="0" w:color="auto"/>
            <w:left w:val="none" w:sz="0" w:space="0" w:color="auto"/>
            <w:bottom w:val="none" w:sz="0" w:space="0" w:color="auto"/>
            <w:right w:val="none" w:sz="0" w:space="0" w:color="auto"/>
          </w:divBdr>
        </w:div>
        <w:div w:id="1760177523">
          <w:marLeft w:val="640"/>
          <w:marRight w:val="0"/>
          <w:marTop w:val="0"/>
          <w:marBottom w:val="0"/>
          <w:divBdr>
            <w:top w:val="none" w:sz="0" w:space="0" w:color="auto"/>
            <w:left w:val="none" w:sz="0" w:space="0" w:color="auto"/>
            <w:bottom w:val="none" w:sz="0" w:space="0" w:color="auto"/>
            <w:right w:val="none" w:sz="0" w:space="0" w:color="auto"/>
          </w:divBdr>
        </w:div>
        <w:div w:id="2138258978">
          <w:marLeft w:val="640"/>
          <w:marRight w:val="0"/>
          <w:marTop w:val="0"/>
          <w:marBottom w:val="0"/>
          <w:divBdr>
            <w:top w:val="none" w:sz="0" w:space="0" w:color="auto"/>
            <w:left w:val="none" w:sz="0" w:space="0" w:color="auto"/>
            <w:bottom w:val="none" w:sz="0" w:space="0" w:color="auto"/>
            <w:right w:val="none" w:sz="0" w:space="0" w:color="auto"/>
          </w:divBdr>
        </w:div>
        <w:div w:id="105125258">
          <w:marLeft w:val="640"/>
          <w:marRight w:val="0"/>
          <w:marTop w:val="0"/>
          <w:marBottom w:val="0"/>
          <w:divBdr>
            <w:top w:val="none" w:sz="0" w:space="0" w:color="auto"/>
            <w:left w:val="none" w:sz="0" w:space="0" w:color="auto"/>
            <w:bottom w:val="none" w:sz="0" w:space="0" w:color="auto"/>
            <w:right w:val="none" w:sz="0" w:space="0" w:color="auto"/>
          </w:divBdr>
        </w:div>
        <w:div w:id="414135070">
          <w:marLeft w:val="640"/>
          <w:marRight w:val="0"/>
          <w:marTop w:val="0"/>
          <w:marBottom w:val="0"/>
          <w:divBdr>
            <w:top w:val="none" w:sz="0" w:space="0" w:color="auto"/>
            <w:left w:val="none" w:sz="0" w:space="0" w:color="auto"/>
            <w:bottom w:val="none" w:sz="0" w:space="0" w:color="auto"/>
            <w:right w:val="none" w:sz="0" w:space="0" w:color="auto"/>
          </w:divBdr>
        </w:div>
        <w:div w:id="1122112622">
          <w:marLeft w:val="640"/>
          <w:marRight w:val="0"/>
          <w:marTop w:val="0"/>
          <w:marBottom w:val="0"/>
          <w:divBdr>
            <w:top w:val="none" w:sz="0" w:space="0" w:color="auto"/>
            <w:left w:val="none" w:sz="0" w:space="0" w:color="auto"/>
            <w:bottom w:val="none" w:sz="0" w:space="0" w:color="auto"/>
            <w:right w:val="none" w:sz="0" w:space="0" w:color="auto"/>
          </w:divBdr>
        </w:div>
        <w:div w:id="401952223">
          <w:marLeft w:val="640"/>
          <w:marRight w:val="0"/>
          <w:marTop w:val="0"/>
          <w:marBottom w:val="0"/>
          <w:divBdr>
            <w:top w:val="none" w:sz="0" w:space="0" w:color="auto"/>
            <w:left w:val="none" w:sz="0" w:space="0" w:color="auto"/>
            <w:bottom w:val="none" w:sz="0" w:space="0" w:color="auto"/>
            <w:right w:val="none" w:sz="0" w:space="0" w:color="auto"/>
          </w:divBdr>
        </w:div>
        <w:div w:id="1836605516">
          <w:marLeft w:val="640"/>
          <w:marRight w:val="0"/>
          <w:marTop w:val="0"/>
          <w:marBottom w:val="0"/>
          <w:divBdr>
            <w:top w:val="none" w:sz="0" w:space="0" w:color="auto"/>
            <w:left w:val="none" w:sz="0" w:space="0" w:color="auto"/>
            <w:bottom w:val="none" w:sz="0" w:space="0" w:color="auto"/>
            <w:right w:val="none" w:sz="0" w:space="0" w:color="auto"/>
          </w:divBdr>
        </w:div>
        <w:div w:id="854534615">
          <w:marLeft w:val="640"/>
          <w:marRight w:val="0"/>
          <w:marTop w:val="0"/>
          <w:marBottom w:val="0"/>
          <w:divBdr>
            <w:top w:val="none" w:sz="0" w:space="0" w:color="auto"/>
            <w:left w:val="none" w:sz="0" w:space="0" w:color="auto"/>
            <w:bottom w:val="none" w:sz="0" w:space="0" w:color="auto"/>
            <w:right w:val="none" w:sz="0" w:space="0" w:color="auto"/>
          </w:divBdr>
        </w:div>
        <w:div w:id="1162626967">
          <w:marLeft w:val="640"/>
          <w:marRight w:val="0"/>
          <w:marTop w:val="0"/>
          <w:marBottom w:val="0"/>
          <w:divBdr>
            <w:top w:val="none" w:sz="0" w:space="0" w:color="auto"/>
            <w:left w:val="none" w:sz="0" w:space="0" w:color="auto"/>
            <w:bottom w:val="none" w:sz="0" w:space="0" w:color="auto"/>
            <w:right w:val="none" w:sz="0" w:space="0" w:color="auto"/>
          </w:divBdr>
        </w:div>
        <w:div w:id="219176054">
          <w:marLeft w:val="640"/>
          <w:marRight w:val="0"/>
          <w:marTop w:val="0"/>
          <w:marBottom w:val="0"/>
          <w:divBdr>
            <w:top w:val="none" w:sz="0" w:space="0" w:color="auto"/>
            <w:left w:val="none" w:sz="0" w:space="0" w:color="auto"/>
            <w:bottom w:val="none" w:sz="0" w:space="0" w:color="auto"/>
            <w:right w:val="none" w:sz="0" w:space="0" w:color="auto"/>
          </w:divBdr>
        </w:div>
        <w:div w:id="1277715417">
          <w:marLeft w:val="640"/>
          <w:marRight w:val="0"/>
          <w:marTop w:val="0"/>
          <w:marBottom w:val="0"/>
          <w:divBdr>
            <w:top w:val="none" w:sz="0" w:space="0" w:color="auto"/>
            <w:left w:val="none" w:sz="0" w:space="0" w:color="auto"/>
            <w:bottom w:val="none" w:sz="0" w:space="0" w:color="auto"/>
            <w:right w:val="none" w:sz="0" w:space="0" w:color="auto"/>
          </w:divBdr>
        </w:div>
        <w:div w:id="443305749">
          <w:marLeft w:val="640"/>
          <w:marRight w:val="0"/>
          <w:marTop w:val="0"/>
          <w:marBottom w:val="0"/>
          <w:divBdr>
            <w:top w:val="none" w:sz="0" w:space="0" w:color="auto"/>
            <w:left w:val="none" w:sz="0" w:space="0" w:color="auto"/>
            <w:bottom w:val="none" w:sz="0" w:space="0" w:color="auto"/>
            <w:right w:val="none" w:sz="0" w:space="0" w:color="auto"/>
          </w:divBdr>
        </w:div>
        <w:div w:id="132910069">
          <w:marLeft w:val="640"/>
          <w:marRight w:val="0"/>
          <w:marTop w:val="0"/>
          <w:marBottom w:val="0"/>
          <w:divBdr>
            <w:top w:val="none" w:sz="0" w:space="0" w:color="auto"/>
            <w:left w:val="none" w:sz="0" w:space="0" w:color="auto"/>
            <w:bottom w:val="none" w:sz="0" w:space="0" w:color="auto"/>
            <w:right w:val="none" w:sz="0" w:space="0" w:color="auto"/>
          </w:divBdr>
        </w:div>
        <w:div w:id="1302811028">
          <w:marLeft w:val="640"/>
          <w:marRight w:val="0"/>
          <w:marTop w:val="0"/>
          <w:marBottom w:val="0"/>
          <w:divBdr>
            <w:top w:val="none" w:sz="0" w:space="0" w:color="auto"/>
            <w:left w:val="none" w:sz="0" w:space="0" w:color="auto"/>
            <w:bottom w:val="none" w:sz="0" w:space="0" w:color="auto"/>
            <w:right w:val="none" w:sz="0" w:space="0" w:color="auto"/>
          </w:divBdr>
        </w:div>
        <w:div w:id="549919131">
          <w:marLeft w:val="640"/>
          <w:marRight w:val="0"/>
          <w:marTop w:val="0"/>
          <w:marBottom w:val="0"/>
          <w:divBdr>
            <w:top w:val="none" w:sz="0" w:space="0" w:color="auto"/>
            <w:left w:val="none" w:sz="0" w:space="0" w:color="auto"/>
            <w:bottom w:val="none" w:sz="0" w:space="0" w:color="auto"/>
            <w:right w:val="none" w:sz="0" w:space="0" w:color="auto"/>
          </w:divBdr>
        </w:div>
        <w:div w:id="349836836">
          <w:marLeft w:val="640"/>
          <w:marRight w:val="0"/>
          <w:marTop w:val="0"/>
          <w:marBottom w:val="0"/>
          <w:divBdr>
            <w:top w:val="none" w:sz="0" w:space="0" w:color="auto"/>
            <w:left w:val="none" w:sz="0" w:space="0" w:color="auto"/>
            <w:bottom w:val="none" w:sz="0" w:space="0" w:color="auto"/>
            <w:right w:val="none" w:sz="0" w:space="0" w:color="auto"/>
          </w:divBdr>
        </w:div>
        <w:div w:id="1730569146">
          <w:marLeft w:val="640"/>
          <w:marRight w:val="0"/>
          <w:marTop w:val="0"/>
          <w:marBottom w:val="0"/>
          <w:divBdr>
            <w:top w:val="none" w:sz="0" w:space="0" w:color="auto"/>
            <w:left w:val="none" w:sz="0" w:space="0" w:color="auto"/>
            <w:bottom w:val="none" w:sz="0" w:space="0" w:color="auto"/>
            <w:right w:val="none" w:sz="0" w:space="0" w:color="auto"/>
          </w:divBdr>
        </w:div>
        <w:div w:id="365524966">
          <w:marLeft w:val="640"/>
          <w:marRight w:val="0"/>
          <w:marTop w:val="0"/>
          <w:marBottom w:val="0"/>
          <w:divBdr>
            <w:top w:val="none" w:sz="0" w:space="0" w:color="auto"/>
            <w:left w:val="none" w:sz="0" w:space="0" w:color="auto"/>
            <w:bottom w:val="none" w:sz="0" w:space="0" w:color="auto"/>
            <w:right w:val="none" w:sz="0" w:space="0" w:color="auto"/>
          </w:divBdr>
        </w:div>
        <w:div w:id="1021784214">
          <w:marLeft w:val="640"/>
          <w:marRight w:val="0"/>
          <w:marTop w:val="0"/>
          <w:marBottom w:val="0"/>
          <w:divBdr>
            <w:top w:val="none" w:sz="0" w:space="0" w:color="auto"/>
            <w:left w:val="none" w:sz="0" w:space="0" w:color="auto"/>
            <w:bottom w:val="none" w:sz="0" w:space="0" w:color="auto"/>
            <w:right w:val="none" w:sz="0" w:space="0" w:color="auto"/>
          </w:divBdr>
        </w:div>
        <w:div w:id="485972701">
          <w:marLeft w:val="640"/>
          <w:marRight w:val="0"/>
          <w:marTop w:val="0"/>
          <w:marBottom w:val="0"/>
          <w:divBdr>
            <w:top w:val="none" w:sz="0" w:space="0" w:color="auto"/>
            <w:left w:val="none" w:sz="0" w:space="0" w:color="auto"/>
            <w:bottom w:val="none" w:sz="0" w:space="0" w:color="auto"/>
            <w:right w:val="none" w:sz="0" w:space="0" w:color="auto"/>
          </w:divBdr>
        </w:div>
        <w:div w:id="1107853197">
          <w:marLeft w:val="640"/>
          <w:marRight w:val="0"/>
          <w:marTop w:val="0"/>
          <w:marBottom w:val="0"/>
          <w:divBdr>
            <w:top w:val="none" w:sz="0" w:space="0" w:color="auto"/>
            <w:left w:val="none" w:sz="0" w:space="0" w:color="auto"/>
            <w:bottom w:val="none" w:sz="0" w:space="0" w:color="auto"/>
            <w:right w:val="none" w:sz="0" w:space="0" w:color="auto"/>
          </w:divBdr>
        </w:div>
        <w:div w:id="922950833">
          <w:marLeft w:val="640"/>
          <w:marRight w:val="0"/>
          <w:marTop w:val="0"/>
          <w:marBottom w:val="0"/>
          <w:divBdr>
            <w:top w:val="none" w:sz="0" w:space="0" w:color="auto"/>
            <w:left w:val="none" w:sz="0" w:space="0" w:color="auto"/>
            <w:bottom w:val="none" w:sz="0" w:space="0" w:color="auto"/>
            <w:right w:val="none" w:sz="0" w:space="0" w:color="auto"/>
          </w:divBdr>
        </w:div>
        <w:div w:id="265579713">
          <w:marLeft w:val="640"/>
          <w:marRight w:val="0"/>
          <w:marTop w:val="0"/>
          <w:marBottom w:val="0"/>
          <w:divBdr>
            <w:top w:val="none" w:sz="0" w:space="0" w:color="auto"/>
            <w:left w:val="none" w:sz="0" w:space="0" w:color="auto"/>
            <w:bottom w:val="none" w:sz="0" w:space="0" w:color="auto"/>
            <w:right w:val="none" w:sz="0" w:space="0" w:color="auto"/>
          </w:divBdr>
        </w:div>
        <w:div w:id="2035959010">
          <w:marLeft w:val="640"/>
          <w:marRight w:val="0"/>
          <w:marTop w:val="0"/>
          <w:marBottom w:val="0"/>
          <w:divBdr>
            <w:top w:val="none" w:sz="0" w:space="0" w:color="auto"/>
            <w:left w:val="none" w:sz="0" w:space="0" w:color="auto"/>
            <w:bottom w:val="none" w:sz="0" w:space="0" w:color="auto"/>
            <w:right w:val="none" w:sz="0" w:space="0" w:color="auto"/>
          </w:divBdr>
        </w:div>
        <w:div w:id="488209144">
          <w:marLeft w:val="640"/>
          <w:marRight w:val="0"/>
          <w:marTop w:val="0"/>
          <w:marBottom w:val="0"/>
          <w:divBdr>
            <w:top w:val="none" w:sz="0" w:space="0" w:color="auto"/>
            <w:left w:val="none" w:sz="0" w:space="0" w:color="auto"/>
            <w:bottom w:val="none" w:sz="0" w:space="0" w:color="auto"/>
            <w:right w:val="none" w:sz="0" w:space="0" w:color="auto"/>
          </w:divBdr>
        </w:div>
        <w:div w:id="668142030">
          <w:marLeft w:val="640"/>
          <w:marRight w:val="0"/>
          <w:marTop w:val="0"/>
          <w:marBottom w:val="0"/>
          <w:divBdr>
            <w:top w:val="none" w:sz="0" w:space="0" w:color="auto"/>
            <w:left w:val="none" w:sz="0" w:space="0" w:color="auto"/>
            <w:bottom w:val="none" w:sz="0" w:space="0" w:color="auto"/>
            <w:right w:val="none" w:sz="0" w:space="0" w:color="auto"/>
          </w:divBdr>
        </w:div>
        <w:div w:id="1416054698">
          <w:marLeft w:val="640"/>
          <w:marRight w:val="0"/>
          <w:marTop w:val="0"/>
          <w:marBottom w:val="0"/>
          <w:divBdr>
            <w:top w:val="none" w:sz="0" w:space="0" w:color="auto"/>
            <w:left w:val="none" w:sz="0" w:space="0" w:color="auto"/>
            <w:bottom w:val="none" w:sz="0" w:space="0" w:color="auto"/>
            <w:right w:val="none" w:sz="0" w:space="0" w:color="auto"/>
          </w:divBdr>
        </w:div>
        <w:div w:id="1731920751">
          <w:marLeft w:val="640"/>
          <w:marRight w:val="0"/>
          <w:marTop w:val="0"/>
          <w:marBottom w:val="0"/>
          <w:divBdr>
            <w:top w:val="none" w:sz="0" w:space="0" w:color="auto"/>
            <w:left w:val="none" w:sz="0" w:space="0" w:color="auto"/>
            <w:bottom w:val="none" w:sz="0" w:space="0" w:color="auto"/>
            <w:right w:val="none" w:sz="0" w:space="0" w:color="auto"/>
          </w:divBdr>
        </w:div>
        <w:div w:id="1536844861">
          <w:marLeft w:val="640"/>
          <w:marRight w:val="0"/>
          <w:marTop w:val="0"/>
          <w:marBottom w:val="0"/>
          <w:divBdr>
            <w:top w:val="none" w:sz="0" w:space="0" w:color="auto"/>
            <w:left w:val="none" w:sz="0" w:space="0" w:color="auto"/>
            <w:bottom w:val="none" w:sz="0" w:space="0" w:color="auto"/>
            <w:right w:val="none" w:sz="0" w:space="0" w:color="auto"/>
          </w:divBdr>
        </w:div>
        <w:div w:id="1756511217">
          <w:marLeft w:val="640"/>
          <w:marRight w:val="0"/>
          <w:marTop w:val="0"/>
          <w:marBottom w:val="0"/>
          <w:divBdr>
            <w:top w:val="none" w:sz="0" w:space="0" w:color="auto"/>
            <w:left w:val="none" w:sz="0" w:space="0" w:color="auto"/>
            <w:bottom w:val="none" w:sz="0" w:space="0" w:color="auto"/>
            <w:right w:val="none" w:sz="0" w:space="0" w:color="auto"/>
          </w:divBdr>
        </w:div>
        <w:div w:id="132914448">
          <w:marLeft w:val="640"/>
          <w:marRight w:val="0"/>
          <w:marTop w:val="0"/>
          <w:marBottom w:val="0"/>
          <w:divBdr>
            <w:top w:val="none" w:sz="0" w:space="0" w:color="auto"/>
            <w:left w:val="none" w:sz="0" w:space="0" w:color="auto"/>
            <w:bottom w:val="none" w:sz="0" w:space="0" w:color="auto"/>
            <w:right w:val="none" w:sz="0" w:space="0" w:color="auto"/>
          </w:divBdr>
        </w:div>
        <w:div w:id="13267722">
          <w:marLeft w:val="640"/>
          <w:marRight w:val="0"/>
          <w:marTop w:val="0"/>
          <w:marBottom w:val="0"/>
          <w:divBdr>
            <w:top w:val="none" w:sz="0" w:space="0" w:color="auto"/>
            <w:left w:val="none" w:sz="0" w:space="0" w:color="auto"/>
            <w:bottom w:val="none" w:sz="0" w:space="0" w:color="auto"/>
            <w:right w:val="none" w:sz="0" w:space="0" w:color="auto"/>
          </w:divBdr>
        </w:div>
        <w:div w:id="10105644">
          <w:marLeft w:val="640"/>
          <w:marRight w:val="0"/>
          <w:marTop w:val="0"/>
          <w:marBottom w:val="0"/>
          <w:divBdr>
            <w:top w:val="none" w:sz="0" w:space="0" w:color="auto"/>
            <w:left w:val="none" w:sz="0" w:space="0" w:color="auto"/>
            <w:bottom w:val="none" w:sz="0" w:space="0" w:color="auto"/>
            <w:right w:val="none" w:sz="0" w:space="0" w:color="auto"/>
          </w:divBdr>
        </w:div>
        <w:div w:id="1414401082">
          <w:marLeft w:val="640"/>
          <w:marRight w:val="0"/>
          <w:marTop w:val="0"/>
          <w:marBottom w:val="0"/>
          <w:divBdr>
            <w:top w:val="none" w:sz="0" w:space="0" w:color="auto"/>
            <w:left w:val="none" w:sz="0" w:space="0" w:color="auto"/>
            <w:bottom w:val="none" w:sz="0" w:space="0" w:color="auto"/>
            <w:right w:val="none" w:sz="0" w:space="0" w:color="auto"/>
          </w:divBdr>
        </w:div>
        <w:div w:id="1393772237">
          <w:marLeft w:val="640"/>
          <w:marRight w:val="0"/>
          <w:marTop w:val="0"/>
          <w:marBottom w:val="0"/>
          <w:divBdr>
            <w:top w:val="none" w:sz="0" w:space="0" w:color="auto"/>
            <w:left w:val="none" w:sz="0" w:space="0" w:color="auto"/>
            <w:bottom w:val="none" w:sz="0" w:space="0" w:color="auto"/>
            <w:right w:val="none" w:sz="0" w:space="0" w:color="auto"/>
          </w:divBdr>
        </w:div>
        <w:div w:id="1530873834">
          <w:marLeft w:val="640"/>
          <w:marRight w:val="0"/>
          <w:marTop w:val="0"/>
          <w:marBottom w:val="0"/>
          <w:divBdr>
            <w:top w:val="none" w:sz="0" w:space="0" w:color="auto"/>
            <w:left w:val="none" w:sz="0" w:space="0" w:color="auto"/>
            <w:bottom w:val="none" w:sz="0" w:space="0" w:color="auto"/>
            <w:right w:val="none" w:sz="0" w:space="0" w:color="auto"/>
          </w:divBdr>
        </w:div>
        <w:div w:id="29720133">
          <w:marLeft w:val="640"/>
          <w:marRight w:val="0"/>
          <w:marTop w:val="0"/>
          <w:marBottom w:val="0"/>
          <w:divBdr>
            <w:top w:val="none" w:sz="0" w:space="0" w:color="auto"/>
            <w:left w:val="none" w:sz="0" w:space="0" w:color="auto"/>
            <w:bottom w:val="none" w:sz="0" w:space="0" w:color="auto"/>
            <w:right w:val="none" w:sz="0" w:space="0" w:color="auto"/>
          </w:divBdr>
        </w:div>
        <w:div w:id="2079354584">
          <w:marLeft w:val="640"/>
          <w:marRight w:val="0"/>
          <w:marTop w:val="0"/>
          <w:marBottom w:val="0"/>
          <w:divBdr>
            <w:top w:val="none" w:sz="0" w:space="0" w:color="auto"/>
            <w:left w:val="none" w:sz="0" w:space="0" w:color="auto"/>
            <w:bottom w:val="none" w:sz="0" w:space="0" w:color="auto"/>
            <w:right w:val="none" w:sz="0" w:space="0" w:color="auto"/>
          </w:divBdr>
        </w:div>
        <w:div w:id="1536845567">
          <w:marLeft w:val="640"/>
          <w:marRight w:val="0"/>
          <w:marTop w:val="0"/>
          <w:marBottom w:val="0"/>
          <w:divBdr>
            <w:top w:val="none" w:sz="0" w:space="0" w:color="auto"/>
            <w:left w:val="none" w:sz="0" w:space="0" w:color="auto"/>
            <w:bottom w:val="none" w:sz="0" w:space="0" w:color="auto"/>
            <w:right w:val="none" w:sz="0" w:space="0" w:color="auto"/>
          </w:divBdr>
        </w:div>
        <w:div w:id="890117701">
          <w:marLeft w:val="640"/>
          <w:marRight w:val="0"/>
          <w:marTop w:val="0"/>
          <w:marBottom w:val="0"/>
          <w:divBdr>
            <w:top w:val="none" w:sz="0" w:space="0" w:color="auto"/>
            <w:left w:val="none" w:sz="0" w:space="0" w:color="auto"/>
            <w:bottom w:val="none" w:sz="0" w:space="0" w:color="auto"/>
            <w:right w:val="none" w:sz="0" w:space="0" w:color="auto"/>
          </w:divBdr>
        </w:div>
        <w:div w:id="574167958">
          <w:marLeft w:val="640"/>
          <w:marRight w:val="0"/>
          <w:marTop w:val="0"/>
          <w:marBottom w:val="0"/>
          <w:divBdr>
            <w:top w:val="none" w:sz="0" w:space="0" w:color="auto"/>
            <w:left w:val="none" w:sz="0" w:space="0" w:color="auto"/>
            <w:bottom w:val="none" w:sz="0" w:space="0" w:color="auto"/>
            <w:right w:val="none" w:sz="0" w:space="0" w:color="auto"/>
          </w:divBdr>
        </w:div>
        <w:div w:id="636180028">
          <w:marLeft w:val="640"/>
          <w:marRight w:val="0"/>
          <w:marTop w:val="0"/>
          <w:marBottom w:val="0"/>
          <w:divBdr>
            <w:top w:val="none" w:sz="0" w:space="0" w:color="auto"/>
            <w:left w:val="none" w:sz="0" w:space="0" w:color="auto"/>
            <w:bottom w:val="none" w:sz="0" w:space="0" w:color="auto"/>
            <w:right w:val="none" w:sz="0" w:space="0" w:color="auto"/>
          </w:divBdr>
        </w:div>
        <w:div w:id="1369598990">
          <w:marLeft w:val="640"/>
          <w:marRight w:val="0"/>
          <w:marTop w:val="0"/>
          <w:marBottom w:val="0"/>
          <w:divBdr>
            <w:top w:val="none" w:sz="0" w:space="0" w:color="auto"/>
            <w:left w:val="none" w:sz="0" w:space="0" w:color="auto"/>
            <w:bottom w:val="none" w:sz="0" w:space="0" w:color="auto"/>
            <w:right w:val="none" w:sz="0" w:space="0" w:color="auto"/>
          </w:divBdr>
        </w:div>
        <w:div w:id="1316371621">
          <w:marLeft w:val="640"/>
          <w:marRight w:val="0"/>
          <w:marTop w:val="0"/>
          <w:marBottom w:val="0"/>
          <w:divBdr>
            <w:top w:val="none" w:sz="0" w:space="0" w:color="auto"/>
            <w:left w:val="none" w:sz="0" w:space="0" w:color="auto"/>
            <w:bottom w:val="none" w:sz="0" w:space="0" w:color="auto"/>
            <w:right w:val="none" w:sz="0" w:space="0" w:color="auto"/>
          </w:divBdr>
        </w:div>
        <w:div w:id="2059011926">
          <w:marLeft w:val="640"/>
          <w:marRight w:val="0"/>
          <w:marTop w:val="0"/>
          <w:marBottom w:val="0"/>
          <w:divBdr>
            <w:top w:val="none" w:sz="0" w:space="0" w:color="auto"/>
            <w:left w:val="none" w:sz="0" w:space="0" w:color="auto"/>
            <w:bottom w:val="none" w:sz="0" w:space="0" w:color="auto"/>
            <w:right w:val="none" w:sz="0" w:space="0" w:color="auto"/>
          </w:divBdr>
        </w:div>
        <w:div w:id="794443647">
          <w:marLeft w:val="640"/>
          <w:marRight w:val="0"/>
          <w:marTop w:val="0"/>
          <w:marBottom w:val="0"/>
          <w:divBdr>
            <w:top w:val="none" w:sz="0" w:space="0" w:color="auto"/>
            <w:left w:val="none" w:sz="0" w:space="0" w:color="auto"/>
            <w:bottom w:val="none" w:sz="0" w:space="0" w:color="auto"/>
            <w:right w:val="none" w:sz="0" w:space="0" w:color="auto"/>
          </w:divBdr>
        </w:div>
        <w:div w:id="485047317">
          <w:marLeft w:val="640"/>
          <w:marRight w:val="0"/>
          <w:marTop w:val="0"/>
          <w:marBottom w:val="0"/>
          <w:divBdr>
            <w:top w:val="none" w:sz="0" w:space="0" w:color="auto"/>
            <w:left w:val="none" w:sz="0" w:space="0" w:color="auto"/>
            <w:bottom w:val="none" w:sz="0" w:space="0" w:color="auto"/>
            <w:right w:val="none" w:sz="0" w:space="0" w:color="auto"/>
          </w:divBdr>
        </w:div>
        <w:div w:id="1954484092">
          <w:marLeft w:val="640"/>
          <w:marRight w:val="0"/>
          <w:marTop w:val="0"/>
          <w:marBottom w:val="0"/>
          <w:divBdr>
            <w:top w:val="none" w:sz="0" w:space="0" w:color="auto"/>
            <w:left w:val="none" w:sz="0" w:space="0" w:color="auto"/>
            <w:bottom w:val="none" w:sz="0" w:space="0" w:color="auto"/>
            <w:right w:val="none" w:sz="0" w:space="0" w:color="auto"/>
          </w:divBdr>
        </w:div>
        <w:div w:id="1546529059">
          <w:marLeft w:val="640"/>
          <w:marRight w:val="0"/>
          <w:marTop w:val="0"/>
          <w:marBottom w:val="0"/>
          <w:divBdr>
            <w:top w:val="none" w:sz="0" w:space="0" w:color="auto"/>
            <w:left w:val="none" w:sz="0" w:space="0" w:color="auto"/>
            <w:bottom w:val="none" w:sz="0" w:space="0" w:color="auto"/>
            <w:right w:val="none" w:sz="0" w:space="0" w:color="auto"/>
          </w:divBdr>
        </w:div>
        <w:div w:id="1662272470">
          <w:marLeft w:val="640"/>
          <w:marRight w:val="0"/>
          <w:marTop w:val="0"/>
          <w:marBottom w:val="0"/>
          <w:divBdr>
            <w:top w:val="none" w:sz="0" w:space="0" w:color="auto"/>
            <w:left w:val="none" w:sz="0" w:space="0" w:color="auto"/>
            <w:bottom w:val="none" w:sz="0" w:space="0" w:color="auto"/>
            <w:right w:val="none" w:sz="0" w:space="0" w:color="auto"/>
          </w:divBdr>
        </w:div>
        <w:div w:id="1695883876">
          <w:marLeft w:val="640"/>
          <w:marRight w:val="0"/>
          <w:marTop w:val="0"/>
          <w:marBottom w:val="0"/>
          <w:divBdr>
            <w:top w:val="none" w:sz="0" w:space="0" w:color="auto"/>
            <w:left w:val="none" w:sz="0" w:space="0" w:color="auto"/>
            <w:bottom w:val="none" w:sz="0" w:space="0" w:color="auto"/>
            <w:right w:val="none" w:sz="0" w:space="0" w:color="auto"/>
          </w:divBdr>
        </w:div>
        <w:div w:id="1330794553">
          <w:marLeft w:val="640"/>
          <w:marRight w:val="0"/>
          <w:marTop w:val="0"/>
          <w:marBottom w:val="0"/>
          <w:divBdr>
            <w:top w:val="none" w:sz="0" w:space="0" w:color="auto"/>
            <w:left w:val="none" w:sz="0" w:space="0" w:color="auto"/>
            <w:bottom w:val="none" w:sz="0" w:space="0" w:color="auto"/>
            <w:right w:val="none" w:sz="0" w:space="0" w:color="auto"/>
          </w:divBdr>
        </w:div>
        <w:div w:id="1287393901">
          <w:marLeft w:val="640"/>
          <w:marRight w:val="0"/>
          <w:marTop w:val="0"/>
          <w:marBottom w:val="0"/>
          <w:divBdr>
            <w:top w:val="none" w:sz="0" w:space="0" w:color="auto"/>
            <w:left w:val="none" w:sz="0" w:space="0" w:color="auto"/>
            <w:bottom w:val="none" w:sz="0" w:space="0" w:color="auto"/>
            <w:right w:val="none" w:sz="0" w:space="0" w:color="auto"/>
          </w:divBdr>
        </w:div>
        <w:div w:id="12924107">
          <w:marLeft w:val="640"/>
          <w:marRight w:val="0"/>
          <w:marTop w:val="0"/>
          <w:marBottom w:val="0"/>
          <w:divBdr>
            <w:top w:val="none" w:sz="0" w:space="0" w:color="auto"/>
            <w:left w:val="none" w:sz="0" w:space="0" w:color="auto"/>
            <w:bottom w:val="none" w:sz="0" w:space="0" w:color="auto"/>
            <w:right w:val="none" w:sz="0" w:space="0" w:color="auto"/>
          </w:divBdr>
        </w:div>
        <w:div w:id="1925873246">
          <w:marLeft w:val="640"/>
          <w:marRight w:val="0"/>
          <w:marTop w:val="0"/>
          <w:marBottom w:val="0"/>
          <w:divBdr>
            <w:top w:val="none" w:sz="0" w:space="0" w:color="auto"/>
            <w:left w:val="none" w:sz="0" w:space="0" w:color="auto"/>
            <w:bottom w:val="none" w:sz="0" w:space="0" w:color="auto"/>
            <w:right w:val="none" w:sz="0" w:space="0" w:color="auto"/>
          </w:divBdr>
        </w:div>
        <w:div w:id="2071229657">
          <w:marLeft w:val="640"/>
          <w:marRight w:val="0"/>
          <w:marTop w:val="0"/>
          <w:marBottom w:val="0"/>
          <w:divBdr>
            <w:top w:val="none" w:sz="0" w:space="0" w:color="auto"/>
            <w:left w:val="none" w:sz="0" w:space="0" w:color="auto"/>
            <w:bottom w:val="none" w:sz="0" w:space="0" w:color="auto"/>
            <w:right w:val="none" w:sz="0" w:space="0" w:color="auto"/>
          </w:divBdr>
        </w:div>
        <w:div w:id="936017379">
          <w:marLeft w:val="640"/>
          <w:marRight w:val="0"/>
          <w:marTop w:val="0"/>
          <w:marBottom w:val="0"/>
          <w:divBdr>
            <w:top w:val="none" w:sz="0" w:space="0" w:color="auto"/>
            <w:left w:val="none" w:sz="0" w:space="0" w:color="auto"/>
            <w:bottom w:val="none" w:sz="0" w:space="0" w:color="auto"/>
            <w:right w:val="none" w:sz="0" w:space="0" w:color="auto"/>
          </w:divBdr>
        </w:div>
        <w:div w:id="2103329625">
          <w:marLeft w:val="640"/>
          <w:marRight w:val="0"/>
          <w:marTop w:val="0"/>
          <w:marBottom w:val="0"/>
          <w:divBdr>
            <w:top w:val="none" w:sz="0" w:space="0" w:color="auto"/>
            <w:left w:val="none" w:sz="0" w:space="0" w:color="auto"/>
            <w:bottom w:val="none" w:sz="0" w:space="0" w:color="auto"/>
            <w:right w:val="none" w:sz="0" w:space="0" w:color="auto"/>
          </w:divBdr>
        </w:div>
        <w:div w:id="1512838317">
          <w:marLeft w:val="640"/>
          <w:marRight w:val="0"/>
          <w:marTop w:val="0"/>
          <w:marBottom w:val="0"/>
          <w:divBdr>
            <w:top w:val="none" w:sz="0" w:space="0" w:color="auto"/>
            <w:left w:val="none" w:sz="0" w:space="0" w:color="auto"/>
            <w:bottom w:val="none" w:sz="0" w:space="0" w:color="auto"/>
            <w:right w:val="none" w:sz="0" w:space="0" w:color="auto"/>
          </w:divBdr>
        </w:div>
        <w:div w:id="1054236087">
          <w:marLeft w:val="640"/>
          <w:marRight w:val="0"/>
          <w:marTop w:val="0"/>
          <w:marBottom w:val="0"/>
          <w:divBdr>
            <w:top w:val="none" w:sz="0" w:space="0" w:color="auto"/>
            <w:left w:val="none" w:sz="0" w:space="0" w:color="auto"/>
            <w:bottom w:val="none" w:sz="0" w:space="0" w:color="auto"/>
            <w:right w:val="none" w:sz="0" w:space="0" w:color="auto"/>
          </w:divBdr>
        </w:div>
        <w:div w:id="119568592">
          <w:marLeft w:val="640"/>
          <w:marRight w:val="0"/>
          <w:marTop w:val="0"/>
          <w:marBottom w:val="0"/>
          <w:divBdr>
            <w:top w:val="none" w:sz="0" w:space="0" w:color="auto"/>
            <w:left w:val="none" w:sz="0" w:space="0" w:color="auto"/>
            <w:bottom w:val="none" w:sz="0" w:space="0" w:color="auto"/>
            <w:right w:val="none" w:sz="0" w:space="0" w:color="auto"/>
          </w:divBdr>
        </w:div>
        <w:div w:id="828449864">
          <w:marLeft w:val="640"/>
          <w:marRight w:val="0"/>
          <w:marTop w:val="0"/>
          <w:marBottom w:val="0"/>
          <w:divBdr>
            <w:top w:val="none" w:sz="0" w:space="0" w:color="auto"/>
            <w:left w:val="none" w:sz="0" w:space="0" w:color="auto"/>
            <w:bottom w:val="none" w:sz="0" w:space="0" w:color="auto"/>
            <w:right w:val="none" w:sz="0" w:space="0" w:color="auto"/>
          </w:divBdr>
        </w:div>
        <w:div w:id="985666029">
          <w:marLeft w:val="640"/>
          <w:marRight w:val="0"/>
          <w:marTop w:val="0"/>
          <w:marBottom w:val="0"/>
          <w:divBdr>
            <w:top w:val="none" w:sz="0" w:space="0" w:color="auto"/>
            <w:left w:val="none" w:sz="0" w:space="0" w:color="auto"/>
            <w:bottom w:val="none" w:sz="0" w:space="0" w:color="auto"/>
            <w:right w:val="none" w:sz="0" w:space="0" w:color="auto"/>
          </w:divBdr>
        </w:div>
        <w:div w:id="1270313998">
          <w:marLeft w:val="640"/>
          <w:marRight w:val="0"/>
          <w:marTop w:val="0"/>
          <w:marBottom w:val="0"/>
          <w:divBdr>
            <w:top w:val="none" w:sz="0" w:space="0" w:color="auto"/>
            <w:left w:val="none" w:sz="0" w:space="0" w:color="auto"/>
            <w:bottom w:val="none" w:sz="0" w:space="0" w:color="auto"/>
            <w:right w:val="none" w:sz="0" w:space="0" w:color="auto"/>
          </w:divBdr>
        </w:div>
        <w:div w:id="1106972373">
          <w:marLeft w:val="640"/>
          <w:marRight w:val="0"/>
          <w:marTop w:val="0"/>
          <w:marBottom w:val="0"/>
          <w:divBdr>
            <w:top w:val="none" w:sz="0" w:space="0" w:color="auto"/>
            <w:left w:val="none" w:sz="0" w:space="0" w:color="auto"/>
            <w:bottom w:val="none" w:sz="0" w:space="0" w:color="auto"/>
            <w:right w:val="none" w:sz="0" w:space="0" w:color="auto"/>
          </w:divBdr>
        </w:div>
        <w:div w:id="1419446560">
          <w:marLeft w:val="640"/>
          <w:marRight w:val="0"/>
          <w:marTop w:val="0"/>
          <w:marBottom w:val="0"/>
          <w:divBdr>
            <w:top w:val="none" w:sz="0" w:space="0" w:color="auto"/>
            <w:left w:val="none" w:sz="0" w:space="0" w:color="auto"/>
            <w:bottom w:val="none" w:sz="0" w:space="0" w:color="auto"/>
            <w:right w:val="none" w:sz="0" w:space="0" w:color="auto"/>
          </w:divBdr>
        </w:div>
        <w:div w:id="1846362257">
          <w:marLeft w:val="640"/>
          <w:marRight w:val="0"/>
          <w:marTop w:val="0"/>
          <w:marBottom w:val="0"/>
          <w:divBdr>
            <w:top w:val="none" w:sz="0" w:space="0" w:color="auto"/>
            <w:left w:val="none" w:sz="0" w:space="0" w:color="auto"/>
            <w:bottom w:val="none" w:sz="0" w:space="0" w:color="auto"/>
            <w:right w:val="none" w:sz="0" w:space="0" w:color="auto"/>
          </w:divBdr>
        </w:div>
        <w:div w:id="1397825213">
          <w:marLeft w:val="640"/>
          <w:marRight w:val="0"/>
          <w:marTop w:val="0"/>
          <w:marBottom w:val="0"/>
          <w:divBdr>
            <w:top w:val="none" w:sz="0" w:space="0" w:color="auto"/>
            <w:left w:val="none" w:sz="0" w:space="0" w:color="auto"/>
            <w:bottom w:val="none" w:sz="0" w:space="0" w:color="auto"/>
            <w:right w:val="none" w:sz="0" w:space="0" w:color="auto"/>
          </w:divBdr>
        </w:div>
        <w:div w:id="864709794">
          <w:marLeft w:val="640"/>
          <w:marRight w:val="0"/>
          <w:marTop w:val="0"/>
          <w:marBottom w:val="0"/>
          <w:divBdr>
            <w:top w:val="none" w:sz="0" w:space="0" w:color="auto"/>
            <w:left w:val="none" w:sz="0" w:space="0" w:color="auto"/>
            <w:bottom w:val="none" w:sz="0" w:space="0" w:color="auto"/>
            <w:right w:val="none" w:sz="0" w:space="0" w:color="auto"/>
          </w:divBdr>
        </w:div>
        <w:div w:id="797063099">
          <w:marLeft w:val="640"/>
          <w:marRight w:val="0"/>
          <w:marTop w:val="0"/>
          <w:marBottom w:val="0"/>
          <w:divBdr>
            <w:top w:val="none" w:sz="0" w:space="0" w:color="auto"/>
            <w:left w:val="none" w:sz="0" w:space="0" w:color="auto"/>
            <w:bottom w:val="none" w:sz="0" w:space="0" w:color="auto"/>
            <w:right w:val="none" w:sz="0" w:space="0" w:color="auto"/>
          </w:divBdr>
        </w:div>
        <w:div w:id="577789196">
          <w:marLeft w:val="640"/>
          <w:marRight w:val="0"/>
          <w:marTop w:val="0"/>
          <w:marBottom w:val="0"/>
          <w:divBdr>
            <w:top w:val="none" w:sz="0" w:space="0" w:color="auto"/>
            <w:left w:val="none" w:sz="0" w:space="0" w:color="auto"/>
            <w:bottom w:val="none" w:sz="0" w:space="0" w:color="auto"/>
            <w:right w:val="none" w:sz="0" w:space="0" w:color="auto"/>
          </w:divBdr>
        </w:div>
      </w:divsChild>
    </w:div>
    <w:div w:id="1354961565">
      <w:bodyDiv w:val="1"/>
      <w:marLeft w:val="0"/>
      <w:marRight w:val="0"/>
      <w:marTop w:val="0"/>
      <w:marBottom w:val="0"/>
      <w:divBdr>
        <w:top w:val="none" w:sz="0" w:space="0" w:color="auto"/>
        <w:left w:val="none" w:sz="0" w:space="0" w:color="auto"/>
        <w:bottom w:val="none" w:sz="0" w:space="0" w:color="auto"/>
        <w:right w:val="none" w:sz="0" w:space="0" w:color="auto"/>
      </w:divBdr>
    </w:div>
    <w:div w:id="1364671449">
      <w:bodyDiv w:val="1"/>
      <w:marLeft w:val="0"/>
      <w:marRight w:val="0"/>
      <w:marTop w:val="0"/>
      <w:marBottom w:val="0"/>
      <w:divBdr>
        <w:top w:val="none" w:sz="0" w:space="0" w:color="auto"/>
        <w:left w:val="none" w:sz="0" w:space="0" w:color="auto"/>
        <w:bottom w:val="none" w:sz="0" w:space="0" w:color="auto"/>
        <w:right w:val="none" w:sz="0" w:space="0" w:color="auto"/>
      </w:divBdr>
      <w:divsChild>
        <w:div w:id="2106532141">
          <w:marLeft w:val="640"/>
          <w:marRight w:val="0"/>
          <w:marTop w:val="0"/>
          <w:marBottom w:val="0"/>
          <w:divBdr>
            <w:top w:val="none" w:sz="0" w:space="0" w:color="auto"/>
            <w:left w:val="none" w:sz="0" w:space="0" w:color="auto"/>
            <w:bottom w:val="none" w:sz="0" w:space="0" w:color="auto"/>
            <w:right w:val="none" w:sz="0" w:space="0" w:color="auto"/>
          </w:divBdr>
        </w:div>
        <w:div w:id="636957496">
          <w:marLeft w:val="640"/>
          <w:marRight w:val="0"/>
          <w:marTop w:val="0"/>
          <w:marBottom w:val="0"/>
          <w:divBdr>
            <w:top w:val="none" w:sz="0" w:space="0" w:color="auto"/>
            <w:left w:val="none" w:sz="0" w:space="0" w:color="auto"/>
            <w:bottom w:val="none" w:sz="0" w:space="0" w:color="auto"/>
            <w:right w:val="none" w:sz="0" w:space="0" w:color="auto"/>
          </w:divBdr>
        </w:div>
        <w:div w:id="1263879984">
          <w:marLeft w:val="640"/>
          <w:marRight w:val="0"/>
          <w:marTop w:val="0"/>
          <w:marBottom w:val="0"/>
          <w:divBdr>
            <w:top w:val="none" w:sz="0" w:space="0" w:color="auto"/>
            <w:left w:val="none" w:sz="0" w:space="0" w:color="auto"/>
            <w:bottom w:val="none" w:sz="0" w:space="0" w:color="auto"/>
            <w:right w:val="none" w:sz="0" w:space="0" w:color="auto"/>
          </w:divBdr>
        </w:div>
        <w:div w:id="1896037992">
          <w:marLeft w:val="640"/>
          <w:marRight w:val="0"/>
          <w:marTop w:val="0"/>
          <w:marBottom w:val="0"/>
          <w:divBdr>
            <w:top w:val="none" w:sz="0" w:space="0" w:color="auto"/>
            <w:left w:val="none" w:sz="0" w:space="0" w:color="auto"/>
            <w:bottom w:val="none" w:sz="0" w:space="0" w:color="auto"/>
            <w:right w:val="none" w:sz="0" w:space="0" w:color="auto"/>
          </w:divBdr>
        </w:div>
        <w:div w:id="248467450">
          <w:marLeft w:val="640"/>
          <w:marRight w:val="0"/>
          <w:marTop w:val="0"/>
          <w:marBottom w:val="0"/>
          <w:divBdr>
            <w:top w:val="none" w:sz="0" w:space="0" w:color="auto"/>
            <w:left w:val="none" w:sz="0" w:space="0" w:color="auto"/>
            <w:bottom w:val="none" w:sz="0" w:space="0" w:color="auto"/>
            <w:right w:val="none" w:sz="0" w:space="0" w:color="auto"/>
          </w:divBdr>
        </w:div>
        <w:div w:id="912351868">
          <w:marLeft w:val="640"/>
          <w:marRight w:val="0"/>
          <w:marTop w:val="0"/>
          <w:marBottom w:val="0"/>
          <w:divBdr>
            <w:top w:val="none" w:sz="0" w:space="0" w:color="auto"/>
            <w:left w:val="none" w:sz="0" w:space="0" w:color="auto"/>
            <w:bottom w:val="none" w:sz="0" w:space="0" w:color="auto"/>
            <w:right w:val="none" w:sz="0" w:space="0" w:color="auto"/>
          </w:divBdr>
        </w:div>
        <w:div w:id="505633050">
          <w:marLeft w:val="640"/>
          <w:marRight w:val="0"/>
          <w:marTop w:val="0"/>
          <w:marBottom w:val="0"/>
          <w:divBdr>
            <w:top w:val="none" w:sz="0" w:space="0" w:color="auto"/>
            <w:left w:val="none" w:sz="0" w:space="0" w:color="auto"/>
            <w:bottom w:val="none" w:sz="0" w:space="0" w:color="auto"/>
            <w:right w:val="none" w:sz="0" w:space="0" w:color="auto"/>
          </w:divBdr>
        </w:div>
        <w:div w:id="338311050">
          <w:marLeft w:val="640"/>
          <w:marRight w:val="0"/>
          <w:marTop w:val="0"/>
          <w:marBottom w:val="0"/>
          <w:divBdr>
            <w:top w:val="none" w:sz="0" w:space="0" w:color="auto"/>
            <w:left w:val="none" w:sz="0" w:space="0" w:color="auto"/>
            <w:bottom w:val="none" w:sz="0" w:space="0" w:color="auto"/>
            <w:right w:val="none" w:sz="0" w:space="0" w:color="auto"/>
          </w:divBdr>
        </w:div>
        <w:div w:id="536158672">
          <w:marLeft w:val="640"/>
          <w:marRight w:val="0"/>
          <w:marTop w:val="0"/>
          <w:marBottom w:val="0"/>
          <w:divBdr>
            <w:top w:val="none" w:sz="0" w:space="0" w:color="auto"/>
            <w:left w:val="none" w:sz="0" w:space="0" w:color="auto"/>
            <w:bottom w:val="none" w:sz="0" w:space="0" w:color="auto"/>
            <w:right w:val="none" w:sz="0" w:space="0" w:color="auto"/>
          </w:divBdr>
        </w:div>
        <w:div w:id="643778751">
          <w:marLeft w:val="640"/>
          <w:marRight w:val="0"/>
          <w:marTop w:val="0"/>
          <w:marBottom w:val="0"/>
          <w:divBdr>
            <w:top w:val="none" w:sz="0" w:space="0" w:color="auto"/>
            <w:left w:val="none" w:sz="0" w:space="0" w:color="auto"/>
            <w:bottom w:val="none" w:sz="0" w:space="0" w:color="auto"/>
            <w:right w:val="none" w:sz="0" w:space="0" w:color="auto"/>
          </w:divBdr>
        </w:div>
        <w:div w:id="69425277">
          <w:marLeft w:val="640"/>
          <w:marRight w:val="0"/>
          <w:marTop w:val="0"/>
          <w:marBottom w:val="0"/>
          <w:divBdr>
            <w:top w:val="none" w:sz="0" w:space="0" w:color="auto"/>
            <w:left w:val="none" w:sz="0" w:space="0" w:color="auto"/>
            <w:bottom w:val="none" w:sz="0" w:space="0" w:color="auto"/>
            <w:right w:val="none" w:sz="0" w:space="0" w:color="auto"/>
          </w:divBdr>
        </w:div>
        <w:div w:id="1203519215">
          <w:marLeft w:val="640"/>
          <w:marRight w:val="0"/>
          <w:marTop w:val="0"/>
          <w:marBottom w:val="0"/>
          <w:divBdr>
            <w:top w:val="none" w:sz="0" w:space="0" w:color="auto"/>
            <w:left w:val="none" w:sz="0" w:space="0" w:color="auto"/>
            <w:bottom w:val="none" w:sz="0" w:space="0" w:color="auto"/>
            <w:right w:val="none" w:sz="0" w:space="0" w:color="auto"/>
          </w:divBdr>
        </w:div>
        <w:div w:id="1964842688">
          <w:marLeft w:val="640"/>
          <w:marRight w:val="0"/>
          <w:marTop w:val="0"/>
          <w:marBottom w:val="0"/>
          <w:divBdr>
            <w:top w:val="none" w:sz="0" w:space="0" w:color="auto"/>
            <w:left w:val="none" w:sz="0" w:space="0" w:color="auto"/>
            <w:bottom w:val="none" w:sz="0" w:space="0" w:color="auto"/>
            <w:right w:val="none" w:sz="0" w:space="0" w:color="auto"/>
          </w:divBdr>
        </w:div>
        <w:div w:id="1424230307">
          <w:marLeft w:val="640"/>
          <w:marRight w:val="0"/>
          <w:marTop w:val="0"/>
          <w:marBottom w:val="0"/>
          <w:divBdr>
            <w:top w:val="none" w:sz="0" w:space="0" w:color="auto"/>
            <w:left w:val="none" w:sz="0" w:space="0" w:color="auto"/>
            <w:bottom w:val="none" w:sz="0" w:space="0" w:color="auto"/>
            <w:right w:val="none" w:sz="0" w:space="0" w:color="auto"/>
          </w:divBdr>
        </w:div>
        <w:div w:id="1075712020">
          <w:marLeft w:val="640"/>
          <w:marRight w:val="0"/>
          <w:marTop w:val="0"/>
          <w:marBottom w:val="0"/>
          <w:divBdr>
            <w:top w:val="none" w:sz="0" w:space="0" w:color="auto"/>
            <w:left w:val="none" w:sz="0" w:space="0" w:color="auto"/>
            <w:bottom w:val="none" w:sz="0" w:space="0" w:color="auto"/>
            <w:right w:val="none" w:sz="0" w:space="0" w:color="auto"/>
          </w:divBdr>
        </w:div>
        <w:div w:id="468980643">
          <w:marLeft w:val="640"/>
          <w:marRight w:val="0"/>
          <w:marTop w:val="0"/>
          <w:marBottom w:val="0"/>
          <w:divBdr>
            <w:top w:val="none" w:sz="0" w:space="0" w:color="auto"/>
            <w:left w:val="none" w:sz="0" w:space="0" w:color="auto"/>
            <w:bottom w:val="none" w:sz="0" w:space="0" w:color="auto"/>
            <w:right w:val="none" w:sz="0" w:space="0" w:color="auto"/>
          </w:divBdr>
        </w:div>
        <w:div w:id="365447535">
          <w:marLeft w:val="640"/>
          <w:marRight w:val="0"/>
          <w:marTop w:val="0"/>
          <w:marBottom w:val="0"/>
          <w:divBdr>
            <w:top w:val="none" w:sz="0" w:space="0" w:color="auto"/>
            <w:left w:val="none" w:sz="0" w:space="0" w:color="auto"/>
            <w:bottom w:val="none" w:sz="0" w:space="0" w:color="auto"/>
            <w:right w:val="none" w:sz="0" w:space="0" w:color="auto"/>
          </w:divBdr>
        </w:div>
        <w:div w:id="1260799016">
          <w:marLeft w:val="640"/>
          <w:marRight w:val="0"/>
          <w:marTop w:val="0"/>
          <w:marBottom w:val="0"/>
          <w:divBdr>
            <w:top w:val="none" w:sz="0" w:space="0" w:color="auto"/>
            <w:left w:val="none" w:sz="0" w:space="0" w:color="auto"/>
            <w:bottom w:val="none" w:sz="0" w:space="0" w:color="auto"/>
            <w:right w:val="none" w:sz="0" w:space="0" w:color="auto"/>
          </w:divBdr>
        </w:div>
        <w:div w:id="1479881847">
          <w:marLeft w:val="640"/>
          <w:marRight w:val="0"/>
          <w:marTop w:val="0"/>
          <w:marBottom w:val="0"/>
          <w:divBdr>
            <w:top w:val="none" w:sz="0" w:space="0" w:color="auto"/>
            <w:left w:val="none" w:sz="0" w:space="0" w:color="auto"/>
            <w:bottom w:val="none" w:sz="0" w:space="0" w:color="auto"/>
            <w:right w:val="none" w:sz="0" w:space="0" w:color="auto"/>
          </w:divBdr>
        </w:div>
        <w:div w:id="1357654767">
          <w:marLeft w:val="640"/>
          <w:marRight w:val="0"/>
          <w:marTop w:val="0"/>
          <w:marBottom w:val="0"/>
          <w:divBdr>
            <w:top w:val="none" w:sz="0" w:space="0" w:color="auto"/>
            <w:left w:val="none" w:sz="0" w:space="0" w:color="auto"/>
            <w:bottom w:val="none" w:sz="0" w:space="0" w:color="auto"/>
            <w:right w:val="none" w:sz="0" w:space="0" w:color="auto"/>
          </w:divBdr>
        </w:div>
        <w:div w:id="822819015">
          <w:marLeft w:val="640"/>
          <w:marRight w:val="0"/>
          <w:marTop w:val="0"/>
          <w:marBottom w:val="0"/>
          <w:divBdr>
            <w:top w:val="none" w:sz="0" w:space="0" w:color="auto"/>
            <w:left w:val="none" w:sz="0" w:space="0" w:color="auto"/>
            <w:bottom w:val="none" w:sz="0" w:space="0" w:color="auto"/>
            <w:right w:val="none" w:sz="0" w:space="0" w:color="auto"/>
          </w:divBdr>
        </w:div>
        <w:div w:id="1089736101">
          <w:marLeft w:val="640"/>
          <w:marRight w:val="0"/>
          <w:marTop w:val="0"/>
          <w:marBottom w:val="0"/>
          <w:divBdr>
            <w:top w:val="none" w:sz="0" w:space="0" w:color="auto"/>
            <w:left w:val="none" w:sz="0" w:space="0" w:color="auto"/>
            <w:bottom w:val="none" w:sz="0" w:space="0" w:color="auto"/>
            <w:right w:val="none" w:sz="0" w:space="0" w:color="auto"/>
          </w:divBdr>
        </w:div>
        <w:div w:id="62726307">
          <w:marLeft w:val="640"/>
          <w:marRight w:val="0"/>
          <w:marTop w:val="0"/>
          <w:marBottom w:val="0"/>
          <w:divBdr>
            <w:top w:val="none" w:sz="0" w:space="0" w:color="auto"/>
            <w:left w:val="none" w:sz="0" w:space="0" w:color="auto"/>
            <w:bottom w:val="none" w:sz="0" w:space="0" w:color="auto"/>
            <w:right w:val="none" w:sz="0" w:space="0" w:color="auto"/>
          </w:divBdr>
        </w:div>
        <w:div w:id="316232620">
          <w:marLeft w:val="640"/>
          <w:marRight w:val="0"/>
          <w:marTop w:val="0"/>
          <w:marBottom w:val="0"/>
          <w:divBdr>
            <w:top w:val="none" w:sz="0" w:space="0" w:color="auto"/>
            <w:left w:val="none" w:sz="0" w:space="0" w:color="auto"/>
            <w:bottom w:val="none" w:sz="0" w:space="0" w:color="auto"/>
            <w:right w:val="none" w:sz="0" w:space="0" w:color="auto"/>
          </w:divBdr>
        </w:div>
        <w:div w:id="1189030180">
          <w:marLeft w:val="640"/>
          <w:marRight w:val="0"/>
          <w:marTop w:val="0"/>
          <w:marBottom w:val="0"/>
          <w:divBdr>
            <w:top w:val="none" w:sz="0" w:space="0" w:color="auto"/>
            <w:left w:val="none" w:sz="0" w:space="0" w:color="auto"/>
            <w:bottom w:val="none" w:sz="0" w:space="0" w:color="auto"/>
            <w:right w:val="none" w:sz="0" w:space="0" w:color="auto"/>
          </w:divBdr>
        </w:div>
        <w:div w:id="882062489">
          <w:marLeft w:val="640"/>
          <w:marRight w:val="0"/>
          <w:marTop w:val="0"/>
          <w:marBottom w:val="0"/>
          <w:divBdr>
            <w:top w:val="none" w:sz="0" w:space="0" w:color="auto"/>
            <w:left w:val="none" w:sz="0" w:space="0" w:color="auto"/>
            <w:bottom w:val="none" w:sz="0" w:space="0" w:color="auto"/>
            <w:right w:val="none" w:sz="0" w:space="0" w:color="auto"/>
          </w:divBdr>
        </w:div>
        <w:div w:id="1211308161">
          <w:marLeft w:val="640"/>
          <w:marRight w:val="0"/>
          <w:marTop w:val="0"/>
          <w:marBottom w:val="0"/>
          <w:divBdr>
            <w:top w:val="none" w:sz="0" w:space="0" w:color="auto"/>
            <w:left w:val="none" w:sz="0" w:space="0" w:color="auto"/>
            <w:bottom w:val="none" w:sz="0" w:space="0" w:color="auto"/>
            <w:right w:val="none" w:sz="0" w:space="0" w:color="auto"/>
          </w:divBdr>
        </w:div>
        <w:div w:id="272327465">
          <w:marLeft w:val="640"/>
          <w:marRight w:val="0"/>
          <w:marTop w:val="0"/>
          <w:marBottom w:val="0"/>
          <w:divBdr>
            <w:top w:val="none" w:sz="0" w:space="0" w:color="auto"/>
            <w:left w:val="none" w:sz="0" w:space="0" w:color="auto"/>
            <w:bottom w:val="none" w:sz="0" w:space="0" w:color="auto"/>
            <w:right w:val="none" w:sz="0" w:space="0" w:color="auto"/>
          </w:divBdr>
        </w:div>
        <w:div w:id="1282375526">
          <w:marLeft w:val="640"/>
          <w:marRight w:val="0"/>
          <w:marTop w:val="0"/>
          <w:marBottom w:val="0"/>
          <w:divBdr>
            <w:top w:val="none" w:sz="0" w:space="0" w:color="auto"/>
            <w:left w:val="none" w:sz="0" w:space="0" w:color="auto"/>
            <w:bottom w:val="none" w:sz="0" w:space="0" w:color="auto"/>
            <w:right w:val="none" w:sz="0" w:space="0" w:color="auto"/>
          </w:divBdr>
        </w:div>
        <w:div w:id="1247808650">
          <w:marLeft w:val="640"/>
          <w:marRight w:val="0"/>
          <w:marTop w:val="0"/>
          <w:marBottom w:val="0"/>
          <w:divBdr>
            <w:top w:val="none" w:sz="0" w:space="0" w:color="auto"/>
            <w:left w:val="none" w:sz="0" w:space="0" w:color="auto"/>
            <w:bottom w:val="none" w:sz="0" w:space="0" w:color="auto"/>
            <w:right w:val="none" w:sz="0" w:space="0" w:color="auto"/>
          </w:divBdr>
        </w:div>
        <w:div w:id="2024432478">
          <w:marLeft w:val="640"/>
          <w:marRight w:val="0"/>
          <w:marTop w:val="0"/>
          <w:marBottom w:val="0"/>
          <w:divBdr>
            <w:top w:val="none" w:sz="0" w:space="0" w:color="auto"/>
            <w:left w:val="none" w:sz="0" w:space="0" w:color="auto"/>
            <w:bottom w:val="none" w:sz="0" w:space="0" w:color="auto"/>
            <w:right w:val="none" w:sz="0" w:space="0" w:color="auto"/>
          </w:divBdr>
        </w:div>
        <w:div w:id="50426473">
          <w:marLeft w:val="640"/>
          <w:marRight w:val="0"/>
          <w:marTop w:val="0"/>
          <w:marBottom w:val="0"/>
          <w:divBdr>
            <w:top w:val="none" w:sz="0" w:space="0" w:color="auto"/>
            <w:left w:val="none" w:sz="0" w:space="0" w:color="auto"/>
            <w:bottom w:val="none" w:sz="0" w:space="0" w:color="auto"/>
            <w:right w:val="none" w:sz="0" w:space="0" w:color="auto"/>
          </w:divBdr>
        </w:div>
        <w:div w:id="1299070585">
          <w:marLeft w:val="640"/>
          <w:marRight w:val="0"/>
          <w:marTop w:val="0"/>
          <w:marBottom w:val="0"/>
          <w:divBdr>
            <w:top w:val="none" w:sz="0" w:space="0" w:color="auto"/>
            <w:left w:val="none" w:sz="0" w:space="0" w:color="auto"/>
            <w:bottom w:val="none" w:sz="0" w:space="0" w:color="auto"/>
            <w:right w:val="none" w:sz="0" w:space="0" w:color="auto"/>
          </w:divBdr>
        </w:div>
        <w:div w:id="1593855665">
          <w:marLeft w:val="640"/>
          <w:marRight w:val="0"/>
          <w:marTop w:val="0"/>
          <w:marBottom w:val="0"/>
          <w:divBdr>
            <w:top w:val="none" w:sz="0" w:space="0" w:color="auto"/>
            <w:left w:val="none" w:sz="0" w:space="0" w:color="auto"/>
            <w:bottom w:val="none" w:sz="0" w:space="0" w:color="auto"/>
            <w:right w:val="none" w:sz="0" w:space="0" w:color="auto"/>
          </w:divBdr>
        </w:div>
        <w:div w:id="1723939285">
          <w:marLeft w:val="640"/>
          <w:marRight w:val="0"/>
          <w:marTop w:val="0"/>
          <w:marBottom w:val="0"/>
          <w:divBdr>
            <w:top w:val="none" w:sz="0" w:space="0" w:color="auto"/>
            <w:left w:val="none" w:sz="0" w:space="0" w:color="auto"/>
            <w:bottom w:val="none" w:sz="0" w:space="0" w:color="auto"/>
            <w:right w:val="none" w:sz="0" w:space="0" w:color="auto"/>
          </w:divBdr>
        </w:div>
        <w:div w:id="1335574899">
          <w:marLeft w:val="640"/>
          <w:marRight w:val="0"/>
          <w:marTop w:val="0"/>
          <w:marBottom w:val="0"/>
          <w:divBdr>
            <w:top w:val="none" w:sz="0" w:space="0" w:color="auto"/>
            <w:left w:val="none" w:sz="0" w:space="0" w:color="auto"/>
            <w:bottom w:val="none" w:sz="0" w:space="0" w:color="auto"/>
            <w:right w:val="none" w:sz="0" w:space="0" w:color="auto"/>
          </w:divBdr>
        </w:div>
        <w:div w:id="1920947504">
          <w:marLeft w:val="640"/>
          <w:marRight w:val="0"/>
          <w:marTop w:val="0"/>
          <w:marBottom w:val="0"/>
          <w:divBdr>
            <w:top w:val="none" w:sz="0" w:space="0" w:color="auto"/>
            <w:left w:val="none" w:sz="0" w:space="0" w:color="auto"/>
            <w:bottom w:val="none" w:sz="0" w:space="0" w:color="auto"/>
            <w:right w:val="none" w:sz="0" w:space="0" w:color="auto"/>
          </w:divBdr>
        </w:div>
        <w:div w:id="1819570437">
          <w:marLeft w:val="640"/>
          <w:marRight w:val="0"/>
          <w:marTop w:val="0"/>
          <w:marBottom w:val="0"/>
          <w:divBdr>
            <w:top w:val="none" w:sz="0" w:space="0" w:color="auto"/>
            <w:left w:val="none" w:sz="0" w:space="0" w:color="auto"/>
            <w:bottom w:val="none" w:sz="0" w:space="0" w:color="auto"/>
            <w:right w:val="none" w:sz="0" w:space="0" w:color="auto"/>
          </w:divBdr>
        </w:div>
        <w:div w:id="730153056">
          <w:marLeft w:val="640"/>
          <w:marRight w:val="0"/>
          <w:marTop w:val="0"/>
          <w:marBottom w:val="0"/>
          <w:divBdr>
            <w:top w:val="none" w:sz="0" w:space="0" w:color="auto"/>
            <w:left w:val="none" w:sz="0" w:space="0" w:color="auto"/>
            <w:bottom w:val="none" w:sz="0" w:space="0" w:color="auto"/>
            <w:right w:val="none" w:sz="0" w:space="0" w:color="auto"/>
          </w:divBdr>
        </w:div>
        <w:div w:id="303969337">
          <w:marLeft w:val="640"/>
          <w:marRight w:val="0"/>
          <w:marTop w:val="0"/>
          <w:marBottom w:val="0"/>
          <w:divBdr>
            <w:top w:val="none" w:sz="0" w:space="0" w:color="auto"/>
            <w:left w:val="none" w:sz="0" w:space="0" w:color="auto"/>
            <w:bottom w:val="none" w:sz="0" w:space="0" w:color="auto"/>
            <w:right w:val="none" w:sz="0" w:space="0" w:color="auto"/>
          </w:divBdr>
        </w:div>
        <w:div w:id="1017124493">
          <w:marLeft w:val="640"/>
          <w:marRight w:val="0"/>
          <w:marTop w:val="0"/>
          <w:marBottom w:val="0"/>
          <w:divBdr>
            <w:top w:val="none" w:sz="0" w:space="0" w:color="auto"/>
            <w:left w:val="none" w:sz="0" w:space="0" w:color="auto"/>
            <w:bottom w:val="none" w:sz="0" w:space="0" w:color="auto"/>
            <w:right w:val="none" w:sz="0" w:space="0" w:color="auto"/>
          </w:divBdr>
        </w:div>
        <w:div w:id="40716214">
          <w:marLeft w:val="640"/>
          <w:marRight w:val="0"/>
          <w:marTop w:val="0"/>
          <w:marBottom w:val="0"/>
          <w:divBdr>
            <w:top w:val="none" w:sz="0" w:space="0" w:color="auto"/>
            <w:left w:val="none" w:sz="0" w:space="0" w:color="auto"/>
            <w:bottom w:val="none" w:sz="0" w:space="0" w:color="auto"/>
            <w:right w:val="none" w:sz="0" w:space="0" w:color="auto"/>
          </w:divBdr>
        </w:div>
        <w:div w:id="11036607">
          <w:marLeft w:val="640"/>
          <w:marRight w:val="0"/>
          <w:marTop w:val="0"/>
          <w:marBottom w:val="0"/>
          <w:divBdr>
            <w:top w:val="none" w:sz="0" w:space="0" w:color="auto"/>
            <w:left w:val="none" w:sz="0" w:space="0" w:color="auto"/>
            <w:bottom w:val="none" w:sz="0" w:space="0" w:color="auto"/>
            <w:right w:val="none" w:sz="0" w:space="0" w:color="auto"/>
          </w:divBdr>
        </w:div>
        <w:div w:id="1154176567">
          <w:marLeft w:val="640"/>
          <w:marRight w:val="0"/>
          <w:marTop w:val="0"/>
          <w:marBottom w:val="0"/>
          <w:divBdr>
            <w:top w:val="none" w:sz="0" w:space="0" w:color="auto"/>
            <w:left w:val="none" w:sz="0" w:space="0" w:color="auto"/>
            <w:bottom w:val="none" w:sz="0" w:space="0" w:color="auto"/>
            <w:right w:val="none" w:sz="0" w:space="0" w:color="auto"/>
          </w:divBdr>
        </w:div>
        <w:div w:id="939145650">
          <w:marLeft w:val="640"/>
          <w:marRight w:val="0"/>
          <w:marTop w:val="0"/>
          <w:marBottom w:val="0"/>
          <w:divBdr>
            <w:top w:val="none" w:sz="0" w:space="0" w:color="auto"/>
            <w:left w:val="none" w:sz="0" w:space="0" w:color="auto"/>
            <w:bottom w:val="none" w:sz="0" w:space="0" w:color="auto"/>
            <w:right w:val="none" w:sz="0" w:space="0" w:color="auto"/>
          </w:divBdr>
        </w:div>
        <w:div w:id="1399093379">
          <w:marLeft w:val="640"/>
          <w:marRight w:val="0"/>
          <w:marTop w:val="0"/>
          <w:marBottom w:val="0"/>
          <w:divBdr>
            <w:top w:val="none" w:sz="0" w:space="0" w:color="auto"/>
            <w:left w:val="none" w:sz="0" w:space="0" w:color="auto"/>
            <w:bottom w:val="none" w:sz="0" w:space="0" w:color="auto"/>
            <w:right w:val="none" w:sz="0" w:space="0" w:color="auto"/>
          </w:divBdr>
        </w:div>
        <w:div w:id="1094860415">
          <w:marLeft w:val="640"/>
          <w:marRight w:val="0"/>
          <w:marTop w:val="0"/>
          <w:marBottom w:val="0"/>
          <w:divBdr>
            <w:top w:val="none" w:sz="0" w:space="0" w:color="auto"/>
            <w:left w:val="none" w:sz="0" w:space="0" w:color="auto"/>
            <w:bottom w:val="none" w:sz="0" w:space="0" w:color="auto"/>
            <w:right w:val="none" w:sz="0" w:space="0" w:color="auto"/>
          </w:divBdr>
        </w:div>
        <w:div w:id="1251543298">
          <w:marLeft w:val="640"/>
          <w:marRight w:val="0"/>
          <w:marTop w:val="0"/>
          <w:marBottom w:val="0"/>
          <w:divBdr>
            <w:top w:val="none" w:sz="0" w:space="0" w:color="auto"/>
            <w:left w:val="none" w:sz="0" w:space="0" w:color="auto"/>
            <w:bottom w:val="none" w:sz="0" w:space="0" w:color="auto"/>
            <w:right w:val="none" w:sz="0" w:space="0" w:color="auto"/>
          </w:divBdr>
        </w:div>
        <w:div w:id="1945114687">
          <w:marLeft w:val="640"/>
          <w:marRight w:val="0"/>
          <w:marTop w:val="0"/>
          <w:marBottom w:val="0"/>
          <w:divBdr>
            <w:top w:val="none" w:sz="0" w:space="0" w:color="auto"/>
            <w:left w:val="none" w:sz="0" w:space="0" w:color="auto"/>
            <w:bottom w:val="none" w:sz="0" w:space="0" w:color="auto"/>
            <w:right w:val="none" w:sz="0" w:space="0" w:color="auto"/>
          </w:divBdr>
        </w:div>
        <w:div w:id="934941370">
          <w:marLeft w:val="640"/>
          <w:marRight w:val="0"/>
          <w:marTop w:val="0"/>
          <w:marBottom w:val="0"/>
          <w:divBdr>
            <w:top w:val="none" w:sz="0" w:space="0" w:color="auto"/>
            <w:left w:val="none" w:sz="0" w:space="0" w:color="auto"/>
            <w:bottom w:val="none" w:sz="0" w:space="0" w:color="auto"/>
            <w:right w:val="none" w:sz="0" w:space="0" w:color="auto"/>
          </w:divBdr>
        </w:div>
        <w:div w:id="216162148">
          <w:marLeft w:val="640"/>
          <w:marRight w:val="0"/>
          <w:marTop w:val="0"/>
          <w:marBottom w:val="0"/>
          <w:divBdr>
            <w:top w:val="none" w:sz="0" w:space="0" w:color="auto"/>
            <w:left w:val="none" w:sz="0" w:space="0" w:color="auto"/>
            <w:bottom w:val="none" w:sz="0" w:space="0" w:color="auto"/>
            <w:right w:val="none" w:sz="0" w:space="0" w:color="auto"/>
          </w:divBdr>
        </w:div>
        <w:div w:id="362285620">
          <w:marLeft w:val="640"/>
          <w:marRight w:val="0"/>
          <w:marTop w:val="0"/>
          <w:marBottom w:val="0"/>
          <w:divBdr>
            <w:top w:val="none" w:sz="0" w:space="0" w:color="auto"/>
            <w:left w:val="none" w:sz="0" w:space="0" w:color="auto"/>
            <w:bottom w:val="none" w:sz="0" w:space="0" w:color="auto"/>
            <w:right w:val="none" w:sz="0" w:space="0" w:color="auto"/>
          </w:divBdr>
        </w:div>
        <w:div w:id="147938825">
          <w:marLeft w:val="640"/>
          <w:marRight w:val="0"/>
          <w:marTop w:val="0"/>
          <w:marBottom w:val="0"/>
          <w:divBdr>
            <w:top w:val="none" w:sz="0" w:space="0" w:color="auto"/>
            <w:left w:val="none" w:sz="0" w:space="0" w:color="auto"/>
            <w:bottom w:val="none" w:sz="0" w:space="0" w:color="auto"/>
            <w:right w:val="none" w:sz="0" w:space="0" w:color="auto"/>
          </w:divBdr>
        </w:div>
        <w:div w:id="105388416">
          <w:marLeft w:val="640"/>
          <w:marRight w:val="0"/>
          <w:marTop w:val="0"/>
          <w:marBottom w:val="0"/>
          <w:divBdr>
            <w:top w:val="none" w:sz="0" w:space="0" w:color="auto"/>
            <w:left w:val="none" w:sz="0" w:space="0" w:color="auto"/>
            <w:bottom w:val="none" w:sz="0" w:space="0" w:color="auto"/>
            <w:right w:val="none" w:sz="0" w:space="0" w:color="auto"/>
          </w:divBdr>
        </w:div>
        <w:div w:id="865748674">
          <w:marLeft w:val="640"/>
          <w:marRight w:val="0"/>
          <w:marTop w:val="0"/>
          <w:marBottom w:val="0"/>
          <w:divBdr>
            <w:top w:val="none" w:sz="0" w:space="0" w:color="auto"/>
            <w:left w:val="none" w:sz="0" w:space="0" w:color="auto"/>
            <w:bottom w:val="none" w:sz="0" w:space="0" w:color="auto"/>
            <w:right w:val="none" w:sz="0" w:space="0" w:color="auto"/>
          </w:divBdr>
        </w:div>
        <w:div w:id="1697535580">
          <w:marLeft w:val="640"/>
          <w:marRight w:val="0"/>
          <w:marTop w:val="0"/>
          <w:marBottom w:val="0"/>
          <w:divBdr>
            <w:top w:val="none" w:sz="0" w:space="0" w:color="auto"/>
            <w:left w:val="none" w:sz="0" w:space="0" w:color="auto"/>
            <w:bottom w:val="none" w:sz="0" w:space="0" w:color="auto"/>
            <w:right w:val="none" w:sz="0" w:space="0" w:color="auto"/>
          </w:divBdr>
        </w:div>
        <w:div w:id="1855920987">
          <w:marLeft w:val="640"/>
          <w:marRight w:val="0"/>
          <w:marTop w:val="0"/>
          <w:marBottom w:val="0"/>
          <w:divBdr>
            <w:top w:val="none" w:sz="0" w:space="0" w:color="auto"/>
            <w:left w:val="none" w:sz="0" w:space="0" w:color="auto"/>
            <w:bottom w:val="none" w:sz="0" w:space="0" w:color="auto"/>
            <w:right w:val="none" w:sz="0" w:space="0" w:color="auto"/>
          </w:divBdr>
        </w:div>
        <w:div w:id="1425110127">
          <w:marLeft w:val="640"/>
          <w:marRight w:val="0"/>
          <w:marTop w:val="0"/>
          <w:marBottom w:val="0"/>
          <w:divBdr>
            <w:top w:val="none" w:sz="0" w:space="0" w:color="auto"/>
            <w:left w:val="none" w:sz="0" w:space="0" w:color="auto"/>
            <w:bottom w:val="none" w:sz="0" w:space="0" w:color="auto"/>
            <w:right w:val="none" w:sz="0" w:space="0" w:color="auto"/>
          </w:divBdr>
        </w:div>
        <w:div w:id="236676582">
          <w:marLeft w:val="640"/>
          <w:marRight w:val="0"/>
          <w:marTop w:val="0"/>
          <w:marBottom w:val="0"/>
          <w:divBdr>
            <w:top w:val="none" w:sz="0" w:space="0" w:color="auto"/>
            <w:left w:val="none" w:sz="0" w:space="0" w:color="auto"/>
            <w:bottom w:val="none" w:sz="0" w:space="0" w:color="auto"/>
            <w:right w:val="none" w:sz="0" w:space="0" w:color="auto"/>
          </w:divBdr>
        </w:div>
        <w:div w:id="1397051448">
          <w:marLeft w:val="640"/>
          <w:marRight w:val="0"/>
          <w:marTop w:val="0"/>
          <w:marBottom w:val="0"/>
          <w:divBdr>
            <w:top w:val="none" w:sz="0" w:space="0" w:color="auto"/>
            <w:left w:val="none" w:sz="0" w:space="0" w:color="auto"/>
            <w:bottom w:val="none" w:sz="0" w:space="0" w:color="auto"/>
            <w:right w:val="none" w:sz="0" w:space="0" w:color="auto"/>
          </w:divBdr>
        </w:div>
        <w:div w:id="1651598038">
          <w:marLeft w:val="640"/>
          <w:marRight w:val="0"/>
          <w:marTop w:val="0"/>
          <w:marBottom w:val="0"/>
          <w:divBdr>
            <w:top w:val="none" w:sz="0" w:space="0" w:color="auto"/>
            <w:left w:val="none" w:sz="0" w:space="0" w:color="auto"/>
            <w:bottom w:val="none" w:sz="0" w:space="0" w:color="auto"/>
            <w:right w:val="none" w:sz="0" w:space="0" w:color="auto"/>
          </w:divBdr>
        </w:div>
        <w:div w:id="893194913">
          <w:marLeft w:val="640"/>
          <w:marRight w:val="0"/>
          <w:marTop w:val="0"/>
          <w:marBottom w:val="0"/>
          <w:divBdr>
            <w:top w:val="none" w:sz="0" w:space="0" w:color="auto"/>
            <w:left w:val="none" w:sz="0" w:space="0" w:color="auto"/>
            <w:bottom w:val="none" w:sz="0" w:space="0" w:color="auto"/>
            <w:right w:val="none" w:sz="0" w:space="0" w:color="auto"/>
          </w:divBdr>
        </w:div>
        <w:div w:id="1713536317">
          <w:marLeft w:val="640"/>
          <w:marRight w:val="0"/>
          <w:marTop w:val="0"/>
          <w:marBottom w:val="0"/>
          <w:divBdr>
            <w:top w:val="none" w:sz="0" w:space="0" w:color="auto"/>
            <w:left w:val="none" w:sz="0" w:space="0" w:color="auto"/>
            <w:bottom w:val="none" w:sz="0" w:space="0" w:color="auto"/>
            <w:right w:val="none" w:sz="0" w:space="0" w:color="auto"/>
          </w:divBdr>
        </w:div>
        <w:div w:id="1976789233">
          <w:marLeft w:val="640"/>
          <w:marRight w:val="0"/>
          <w:marTop w:val="0"/>
          <w:marBottom w:val="0"/>
          <w:divBdr>
            <w:top w:val="none" w:sz="0" w:space="0" w:color="auto"/>
            <w:left w:val="none" w:sz="0" w:space="0" w:color="auto"/>
            <w:bottom w:val="none" w:sz="0" w:space="0" w:color="auto"/>
            <w:right w:val="none" w:sz="0" w:space="0" w:color="auto"/>
          </w:divBdr>
        </w:div>
        <w:div w:id="2013870232">
          <w:marLeft w:val="640"/>
          <w:marRight w:val="0"/>
          <w:marTop w:val="0"/>
          <w:marBottom w:val="0"/>
          <w:divBdr>
            <w:top w:val="none" w:sz="0" w:space="0" w:color="auto"/>
            <w:left w:val="none" w:sz="0" w:space="0" w:color="auto"/>
            <w:bottom w:val="none" w:sz="0" w:space="0" w:color="auto"/>
            <w:right w:val="none" w:sz="0" w:space="0" w:color="auto"/>
          </w:divBdr>
        </w:div>
        <w:div w:id="1990473421">
          <w:marLeft w:val="640"/>
          <w:marRight w:val="0"/>
          <w:marTop w:val="0"/>
          <w:marBottom w:val="0"/>
          <w:divBdr>
            <w:top w:val="none" w:sz="0" w:space="0" w:color="auto"/>
            <w:left w:val="none" w:sz="0" w:space="0" w:color="auto"/>
            <w:bottom w:val="none" w:sz="0" w:space="0" w:color="auto"/>
            <w:right w:val="none" w:sz="0" w:space="0" w:color="auto"/>
          </w:divBdr>
        </w:div>
        <w:div w:id="64619297">
          <w:marLeft w:val="640"/>
          <w:marRight w:val="0"/>
          <w:marTop w:val="0"/>
          <w:marBottom w:val="0"/>
          <w:divBdr>
            <w:top w:val="none" w:sz="0" w:space="0" w:color="auto"/>
            <w:left w:val="none" w:sz="0" w:space="0" w:color="auto"/>
            <w:bottom w:val="none" w:sz="0" w:space="0" w:color="auto"/>
            <w:right w:val="none" w:sz="0" w:space="0" w:color="auto"/>
          </w:divBdr>
        </w:div>
        <w:div w:id="73279583">
          <w:marLeft w:val="640"/>
          <w:marRight w:val="0"/>
          <w:marTop w:val="0"/>
          <w:marBottom w:val="0"/>
          <w:divBdr>
            <w:top w:val="none" w:sz="0" w:space="0" w:color="auto"/>
            <w:left w:val="none" w:sz="0" w:space="0" w:color="auto"/>
            <w:bottom w:val="none" w:sz="0" w:space="0" w:color="auto"/>
            <w:right w:val="none" w:sz="0" w:space="0" w:color="auto"/>
          </w:divBdr>
        </w:div>
        <w:div w:id="1487471124">
          <w:marLeft w:val="640"/>
          <w:marRight w:val="0"/>
          <w:marTop w:val="0"/>
          <w:marBottom w:val="0"/>
          <w:divBdr>
            <w:top w:val="none" w:sz="0" w:space="0" w:color="auto"/>
            <w:left w:val="none" w:sz="0" w:space="0" w:color="auto"/>
            <w:bottom w:val="none" w:sz="0" w:space="0" w:color="auto"/>
            <w:right w:val="none" w:sz="0" w:space="0" w:color="auto"/>
          </w:divBdr>
        </w:div>
        <w:div w:id="1537083916">
          <w:marLeft w:val="640"/>
          <w:marRight w:val="0"/>
          <w:marTop w:val="0"/>
          <w:marBottom w:val="0"/>
          <w:divBdr>
            <w:top w:val="none" w:sz="0" w:space="0" w:color="auto"/>
            <w:left w:val="none" w:sz="0" w:space="0" w:color="auto"/>
            <w:bottom w:val="none" w:sz="0" w:space="0" w:color="auto"/>
            <w:right w:val="none" w:sz="0" w:space="0" w:color="auto"/>
          </w:divBdr>
        </w:div>
        <w:div w:id="1071006409">
          <w:marLeft w:val="640"/>
          <w:marRight w:val="0"/>
          <w:marTop w:val="0"/>
          <w:marBottom w:val="0"/>
          <w:divBdr>
            <w:top w:val="none" w:sz="0" w:space="0" w:color="auto"/>
            <w:left w:val="none" w:sz="0" w:space="0" w:color="auto"/>
            <w:bottom w:val="none" w:sz="0" w:space="0" w:color="auto"/>
            <w:right w:val="none" w:sz="0" w:space="0" w:color="auto"/>
          </w:divBdr>
        </w:div>
        <w:div w:id="617568694">
          <w:marLeft w:val="640"/>
          <w:marRight w:val="0"/>
          <w:marTop w:val="0"/>
          <w:marBottom w:val="0"/>
          <w:divBdr>
            <w:top w:val="none" w:sz="0" w:space="0" w:color="auto"/>
            <w:left w:val="none" w:sz="0" w:space="0" w:color="auto"/>
            <w:bottom w:val="none" w:sz="0" w:space="0" w:color="auto"/>
            <w:right w:val="none" w:sz="0" w:space="0" w:color="auto"/>
          </w:divBdr>
        </w:div>
        <w:div w:id="1324892003">
          <w:marLeft w:val="640"/>
          <w:marRight w:val="0"/>
          <w:marTop w:val="0"/>
          <w:marBottom w:val="0"/>
          <w:divBdr>
            <w:top w:val="none" w:sz="0" w:space="0" w:color="auto"/>
            <w:left w:val="none" w:sz="0" w:space="0" w:color="auto"/>
            <w:bottom w:val="none" w:sz="0" w:space="0" w:color="auto"/>
            <w:right w:val="none" w:sz="0" w:space="0" w:color="auto"/>
          </w:divBdr>
        </w:div>
        <w:div w:id="778794650">
          <w:marLeft w:val="640"/>
          <w:marRight w:val="0"/>
          <w:marTop w:val="0"/>
          <w:marBottom w:val="0"/>
          <w:divBdr>
            <w:top w:val="none" w:sz="0" w:space="0" w:color="auto"/>
            <w:left w:val="none" w:sz="0" w:space="0" w:color="auto"/>
            <w:bottom w:val="none" w:sz="0" w:space="0" w:color="auto"/>
            <w:right w:val="none" w:sz="0" w:space="0" w:color="auto"/>
          </w:divBdr>
        </w:div>
        <w:div w:id="1574005743">
          <w:marLeft w:val="640"/>
          <w:marRight w:val="0"/>
          <w:marTop w:val="0"/>
          <w:marBottom w:val="0"/>
          <w:divBdr>
            <w:top w:val="none" w:sz="0" w:space="0" w:color="auto"/>
            <w:left w:val="none" w:sz="0" w:space="0" w:color="auto"/>
            <w:bottom w:val="none" w:sz="0" w:space="0" w:color="auto"/>
            <w:right w:val="none" w:sz="0" w:space="0" w:color="auto"/>
          </w:divBdr>
        </w:div>
        <w:div w:id="354617051">
          <w:marLeft w:val="640"/>
          <w:marRight w:val="0"/>
          <w:marTop w:val="0"/>
          <w:marBottom w:val="0"/>
          <w:divBdr>
            <w:top w:val="none" w:sz="0" w:space="0" w:color="auto"/>
            <w:left w:val="none" w:sz="0" w:space="0" w:color="auto"/>
            <w:bottom w:val="none" w:sz="0" w:space="0" w:color="auto"/>
            <w:right w:val="none" w:sz="0" w:space="0" w:color="auto"/>
          </w:divBdr>
        </w:div>
        <w:div w:id="996418873">
          <w:marLeft w:val="640"/>
          <w:marRight w:val="0"/>
          <w:marTop w:val="0"/>
          <w:marBottom w:val="0"/>
          <w:divBdr>
            <w:top w:val="none" w:sz="0" w:space="0" w:color="auto"/>
            <w:left w:val="none" w:sz="0" w:space="0" w:color="auto"/>
            <w:bottom w:val="none" w:sz="0" w:space="0" w:color="auto"/>
            <w:right w:val="none" w:sz="0" w:space="0" w:color="auto"/>
          </w:divBdr>
        </w:div>
        <w:div w:id="200439457">
          <w:marLeft w:val="640"/>
          <w:marRight w:val="0"/>
          <w:marTop w:val="0"/>
          <w:marBottom w:val="0"/>
          <w:divBdr>
            <w:top w:val="none" w:sz="0" w:space="0" w:color="auto"/>
            <w:left w:val="none" w:sz="0" w:space="0" w:color="auto"/>
            <w:bottom w:val="none" w:sz="0" w:space="0" w:color="auto"/>
            <w:right w:val="none" w:sz="0" w:space="0" w:color="auto"/>
          </w:divBdr>
        </w:div>
        <w:div w:id="1114400380">
          <w:marLeft w:val="640"/>
          <w:marRight w:val="0"/>
          <w:marTop w:val="0"/>
          <w:marBottom w:val="0"/>
          <w:divBdr>
            <w:top w:val="none" w:sz="0" w:space="0" w:color="auto"/>
            <w:left w:val="none" w:sz="0" w:space="0" w:color="auto"/>
            <w:bottom w:val="none" w:sz="0" w:space="0" w:color="auto"/>
            <w:right w:val="none" w:sz="0" w:space="0" w:color="auto"/>
          </w:divBdr>
        </w:div>
        <w:div w:id="573707030">
          <w:marLeft w:val="640"/>
          <w:marRight w:val="0"/>
          <w:marTop w:val="0"/>
          <w:marBottom w:val="0"/>
          <w:divBdr>
            <w:top w:val="none" w:sz="0" w:space="0" w:color="auto"/>
            <w:left w:val="none" w:sz="0" w:space="0" w:color="auto"/>
            <w:bottom w:val="none" w:sz="0" w:space="0" w:color="auto"/>
            <w:right w:val="none" w:sz="0" w:space="0" w:color="auto"/>
          </w:divBdr>
        </w:div>
        <w:div w:id="2051177888">
          <w:marLeft w:val="640"/>
          <w:marRight w:val="0"/>
          <w:marTop w:val="0"/>
          <w:marBottom w:val="0"/>
          <w:divBdr>
            <w:top w:val="none" w:sz="0" w:space="0" w:color="auto"/>
            <w:left w:val="none" w:sz="0" w:space="0" w:color="auto"/>
            <w:bottom w:val="none" w:sz="0" w:space="0" w:color="auto"/>
            <w:right w:val="none" w:sz="0" w:space="0" w:color="auto"/>
          </w:divBdr>
        </w:div>
        <w:div w:id="1214274144">
          <w:marLeft w:val="640"/>
          <w:marRight w:val="0"/>
          <w:marTop w:val="0"/>
          <w:marBottom w:val="0"/>
          <w:divBdr>
            <w:top w:val="none" w:sz="0" w:space="0" w:color="auto"/>
            <w:left w:val="none" w:sz="0" w:space="0" w:color="auto"/>
            <w:bottom w:val="none" w:sz="0" w:space="0" w:color="auto"/>
            <w:right w:val="none" w:sz="0" w:space="0" w:color="auto"/>
          </w:divBdr>
        </w:div>
        <w:div w:id="283193727">
          <w:marLeft w:val="640"/>
          <w:marRight w:val="0"/>
          <w:marTop w:val="0"/>
          <w:marBottom w:val="0"/>
          <w:divBdr>
            <w:top w:val="none" w:sz="0" w:space="0" w:color="auto"/>
            <w:left w:val="none" w:sz="0" w:space="0" w:color="auto"/>
            <w:bottom w:val="none" w:sz="0" w:space="0" w:color="auto"/>
            <w:right w:val="none" w:sz="0" w:space="0" w:color="auto"/>
          </w:divBdr>
        </w:div>
        <w:div w:id="1349064791">
          <w:marLeft w:val="640"/>
          <w:marRight w:val="0"/>
          <w:marTop w:val="0"/>
          <w:marBottom w:val="0"/>
          <w:divBdr>
            <w:top w:val="none" w:sz="0" w:space="0" w:color="auto"/>
            <w:left w:val="none" w:sz="0" w:space="0" w:color="auto"/>
            <w:bottom w:val="none" w:sz="0" w:space="0" w:color="auto"/>
            <w:right w:val="none" w:sz="0" w:space="0" w:color="auto"/>
          </w:divBdr>
        </w:div>
        <w:div w:id="392047003">
          <w:marLeft w:val="640"/>
          <w:marRight w:val="0"/>
          <w:marTop w:val="0"/>
          <w:marBottom w:val="0"/>
          <w:divBdr>
            <w:top w:val="none" w:sz="0" w:space="0" w:color="auto"/>
            <w:left w:val="none" w:sz="0" w:space="0" w:color="auto"/>
            <w:bottom w:val="none" w:sz="0" w:space="0" w:color="auto"/>
            <w:right w:val="none" w:sz="0" w:space="0" w:color="auto"/>
          </w:divBdr>
        </w:div>
        <w:div w:id="1430155055">
          <w:marLeft w:val="640"/>
          <w:marRight w:val="0"/>
          <w:marTop w:val="0"/>
          <w:marBottom w:val="0"/>
          <w:divBdr>
            <w:top w:val="none" w:sz="0" w:space="0" w:color="auto"/>
            <w:left w:val="none" w:sz="0" w:space="0" w:color="auto"/>
            <w:bottom w:val="none" w:sz="0" w:space="0" w:color="auto"/>
            <w:right w:val="none" w:sz="0" w:space="0" w:color="auto"/>
          </w:divBdr>
        </w:div>
        <w:div w:id="108741773">
          <w:marLeft w:val="640"/>
          <w:marRight w:val="0"/>
          <w:marTop w:val="0"/>
          <w:marBottom w:val="0"/>
          <w:divBdr>
            <w:top w:val="none" w:sz="0" w:space="0" w:color="auto"/>
            <w:left w:val="none" w:sz="0" w:space="0" w:color="auto"/>
            <w:bottom w:val="none" w:sz="0" w:space="0" w:color="auto"/>
            <w:right w:val="none" w:sz="0" w:space="0" w:color="auto"/>
          </w:divBdr>
        </w:div>
        <w:div w:id="1421759885">
          <w:marLeft w:val="640"/>
          <w:marRight w:val="0"/>
          <w:marTop w:val="0"/>
          <w:marBottom w:val="0"/>
          <w:divBdr>
            <w:top w:val="none" w:sz="0" w:space="0" w:color="auto"/>
            <w:left w:val="none" w:sz="0" w:space="0" w:color="auto"/>
            <w:bottom w:val="none" w:sz="0" w:space="0" w:color="auto"/>
            <w:right w:val="none" w:sz="0" w:space="0" w:color="auto"/>
          </w:divBdr>
        </w:div>
        <w:div w:id="80569586">
          <w:marLeft w:val="640"/>
          <w:marRight w:val="0"/>
          <w:marTop w:val="0"/>
          <w:marBottom w:val="0"/>
          <w:divBdr>
            <w:top w:val="none" w:sz="0" w:space="0" w:color="auto"/>
            <w:left w:val="none" w:sz="0" w:space="0" w:color="auto"/>
            <w:bottom w:val="none" w:sz="0" w:space="0" w:color="auto"/>
            <w:right w:val="none" w:sz="0" w:space="0" w:color="auto"/>
          </w:divBdr>
        </w:div>
        <w:div w:id="1272054713">
          <w:marLeft w:val="640"/>
          <w:marRight w:val="0"/>
          <w:marTop w:val="0"/>
          <w:marBottom w:val="0"/>
          <w:divBdr>
            <w:top w:val="none" w:sz="0" w:space="0" w:color="auto"/>
            <w:left w:val="none" w:sz="0" w:space="0" w:color="auto"/>
            <w:bottom w:val="none" w:sz="0" w:space="0" w:color="auto"/>
            <w:right w:val="none" w:sz="0" w:space="0" w:color="auto"/>
          </w:divBdr>
        </w:div>
        <w:div w:id="321932110">
          <w:marLeft w:val="640"/>
          <w:marRight w:val="0"/>
          <w:marTop w:val="0"/>
          <w:marBottom w:val="0"/>
          <w:divBdr>
            <w:top w:val="none" w:sz="0" w:space="0" w:color="auto"/>
            <w:left w:val="none" w:sz="0" w:space="0" w:color="auto"/>
            <w:bottom w:val="none" w:sz="0" w:space="0" w:color="auto"/>
            <w:right w:val="none" w:sz="0" w:space="0" w:color="auto"/>
          </w:divBdr>
        </w:div>
        <w:div w:id="161969784">
          <w:marLeft w:val="640"/>
          <w:marRight w:val="0"/>
          <w:marTop w:val="0"/>
          <w:marBottom w:val="0"/>
          <w:divBdr>
            <w:top w:val="none" w:sz="0" w:space="0" w:color="auto"/>
            <w:left w:val="none" w:sz="0" w:space="0" w:color="auto"/>
            <w:bottom w:val="none" w:sz="0" w:space="0" w:color="auto"/>
            <w:right w:val="none" w:sz="0" w:space="0" w:color="auto"/>
          </w:divBdr>
        </w:div>
        <w:div w:id="988747469">
          <w:marLeft w:val="640"/>
          <w:marRight w:val="0"/>
          <w:marTop w:val="0"/>
          <w:marBottom w:val="0"/>
          <w:divBdr>
            <w:top w:val="none" w:sz="0" w:space="0" w:color="auto"/>
            <w:left w:val="none" w:sz="0" w:space="0" w:color="auto"/>
            <w:bottom w:val="none" w:sz="0" w:space="0" w:color="auto"/>
            <w:right w:val="none" w:sz="0" w:space="0" w:color="auto"/>
          </w:divBdr>
        </w:div>
        <w:div w:id="1646357050">
          <w:marLeft w:val="640"/>
          <w:marRight w:val="0"/>
          <w:marTop w:val="0"/>
          <w:marBottom w:val="0"/>
          <w:divBdr>
            <w:top w:val="none" w:sz="0" w:space="0" w:color="auto"/>
            <w:left w:val="none" w:sz="0" w:space="0" w:color="auto"/>
            <w:bottom w:val="none" w:sz="0" w:space="0" w:color="auto"/>
            <w:right w:val="none" w:sz="0" w:space="0" w:color="auto"/>
          </w:divBdr>
        </w:div>
        <w:div w:id="445588575">
          <w:marLeft w:val="640"/>
          <w:marRight w:val="0"/>
          <w:marTop w:val="0"/>
          <w:marBottom w:val="0"/>
          <w:divBdr>
            <w:top w:val="none" w:sz="0" w:space="0" w:color="auto"/>
            <w:left w:val="none" w:sz="0" w:space="0" w:color="auto"/>
            <w:bottom w:val="none" w:sz="0" w:space="0" w:color="auto"/>
            <w:right w:val="none" w:sz="0" w:space="0" w:color="auto"/>
          </w:divBdr>
        </w:div>
        <w:div w:id="2000114877">
          <w:marLeft w:val="640"/>
          <w:marRight w:val="0"/>
          <w:marTop w:val="0"/>
          <w:marBottom w:val="0"/>
          <w:divBdr>
            <w:top w:val="none" w:sz="0" w:space="0" w:color="auto"/>
            <w:left w:val="none" w:sz="0" w:space="0" w:color="auto"/>
            <w:bottom w:val="none" w:sz="0" w:space="0" w:color="auto"/>
            <w:right w:val="none" w:sz="0" w:space="0" w:color="auto"/>
          </w:divBdr>
        </w:div>
        <w:div w:id="888036837">
          <w:marLeft w:val="640"/>
          <w:marRight w:val="0"/>
          <w:marTop w:val="0"/>
          <w:marBottom w:val="0"/>
          <w:divBdr>
            <w:top w:val="none" w:sz="0" w:space="0" w:color="auto"/>
            <w:left w:val="none" w:sz="0" w:space="0" w:color="auto"/>
            <w:bottom w:val="none" w:sz="0" w:space="0" w:color="auto"/>
            <w:right w:val="none" w:sz="0" w:space="0" w:color="auto"/>
          </w:divBdr>
        </w:div>
        <w:div w:id="319775530">
          <w:marLeft w:val="640"/>
          <w:marRight w:val="0"/>
          <w:marTop w:val="0"/>
          <w:marBottom w:val="0"/>
          <w:divBdr>
            <w:top w:val="none" w:sz="0" w:space="0" w:color="auto"/>
            <w:left w:val="none" w:sz="0" w:space="0" w:color="auto"/>
            <w:bottom w:val="none" w:sz="0" w:space="0" w:color="auto"/>
            <w:right w:val="none" w:sz="0" w:space="0" w:color="auto"/>
          </w:divBdr>
        </w:div>
        <w:div w:id="1752435026">
          <w:marLeft w:val="640"/>
          <w:marRight w:val="0"/>
          <w:marTop w:val="0"/>
          <w:marBottom w:val="0"/>
          <w:divBdr>
            <w:top w:val="none" w:sz="0" w:space="0" w:color="auto"/>
            <w:left w:val="none" w:sz="0" w:space="0" w:color="auto"/>
            <w:bottom w:val="none" w:sz="0" w:space="0" w:color="auto"/>
            <w:right w:val="none" w:sz="0" w:space="0" w:color="auto"/>
          </w:divBdr>
        </w:div>
        <w:div w:id="2137984601">
          <w:marLeft w:val="640"/>
          <w:marRight w:val="0"/>
          <w:marTop w:val="0"/>
          <w:marBottom w:val="0"/>
          <w:divBdr>
            <w:top w:val="none" w:sz="0" w:space="0" w:color="auto"/>
            <w:left w:val="none" w:sz="0" w:space="0" w:color="auto"/>
            <w:bottom w:val="none" w:sz="0" w:space="0" w:color="auto"/>
            <w:right w:val="none" w:sz="0" w:space="0" w:color="auto"/>
          </w:divBdr>
        </w:div>
        <w:div w:id="387072791">
          <w:marLeft w:val="640"/>
          <w:marRight w:val="0"/>
          <w:marTop w:val="0"/>
          <w:marBottom w:val="0"/>
          <w:divBdr>
            <w:top w:val="none" w:sz="0" w:space="0" w:color="auto"/>
            <w:left w:val="none" w:sz="0" w:space="0" w:color="auto"/>
            <w:bottom w:val="none" w:sz="0" w:space="0" w:color="auto"/>
            <w:right w:val="none" w:sz="0" w:space="0" w:color="auto"/>
          </w:divBdr>
        </w:div>
        <w:div w:id="667057922">
          <w:marLeft w:val="640"/>
          <w:marRight w:val="0"/>
          <w:marTop w:val="0"/>
          <w:marBottom w:val="0"/>
          <w:divBdr>
            <w:top w:val="none" w:sz="0" w:space="0" w:color="auto"/>
            <w:left w:val="none" w:sz="0" w:space="0" w:color="auto"/>
            <w:bottom w:val="none" w:sz="0" w:space="0" w:color="auto"/>
            <w:right w:val="none" w:sz="0" w:space="0" w:color="auto"/>
          </w:divBdr>
        </w:div>
        <w:div w:id="1287852588">
          <w:marLeft w:val="640"/>
          <w:marRight w:val="0"/>
          <w:marTop w:val="0"/>
          <w:marBottom w:val="0"/>
          <w:divBdr>
            <w:top w:val="none" w:sz="0" w:space="0" w:color="auto"/>
            <w:left w:val="none" w:sz="0" w:space="0" w:color="auto"/>
            <w:bottom w:val="none" w:sz="0" w:space="0" w:color="auto"/>
            <w:right w:val="none" w:sz="0" w:space="0" w:color="auto"/>
          </w:divBdr>
        </w:div>
        <w:div w:id="2032104125">
          <w:marLeft w:val="640"/>
          <w:marRight w:val="0"/>
          <w:marTop w:val="0"/>
          <w:marBottom w:val="0"/>
          <w:divBdr>
            <w:top w:val="none" w:sz="0" w:space="0" w:color="auto"/>
            <w:left w:val="none" w:sz="0" w:space="0" w:color="auto"/>
            <w:bottom w:val="none" w:sz="0" w:space="0" w:color="auto"/>
            <w:right w:val="none" w:sz="0" w:space="0" w:color="auto"/>
          </w:divBdr>
        </w:div>
        <w:div w:id="1881701346">
          <w:marLeft w:val="640"/>
          <w:marRight w:val="0"/>
          <w:marTop w:val="0"/>
          <w:marBottom w:val="0"/>
          <w:divBdr>
            <w:top w:val="none" w:sz="0" w:space="0" w:color="auto"/>
            <w:left w:val="none" w:sz="0" w:space="0" w:color="auto"/>
            <w:bottom w:val="none" w:sz="0" w:space="0" w:color="auto"/>
            <w:right w:val="none" w:sz="0" w:space="0" w:color="auto"/>
          </w:divBdr>
        </w:div>
        <w:div w:id="478883019">
          <w:marLeft w:val="640"/>
          <w:marRight w:val="0"/>
          <w:marTop w:val="0"/>
          <w:marBottom w:val="0"/>
          <w:divBdr>
            <w:top w:val="none" w:sz="0" w:space="0" w:color="auto"/>
            <w:left w:val="none" w:sz="0" w:space="0" w:color="auto"/>
            <w:bottom w:val="none" w:sz="0" w:space="0" w:color="auto"/>
            <w:right w:val="none" w:sz="0" w:space="0" w:color="auto"/>
          </w:divBdr>
        </w:div>
        <w:div w:id="1462117986">
          <w:marLeft w:val="640"/>
          <w:marRight w:val="0"/>
          <w:marTop w:val="0"/>
          <w:marBottom w:val="0"/>
          <w:divBdr>
            <w:top w:val="none" w:sz="0" w:space="0" w:color="auto"/>
            <w:left w:val="none" w:sz="0" w:space="0" w:color="auto"/>
            <w:bottom w:val="none" w:sz="0" w:space="0" w:color="auto"/>
            <w:right w:val="none" w:sz="0" w:space="0" w:color="auto"/>
          </w:divBdr>
        </w:div>
        <w:div w:id="1721593304">
          <w:marLeft w:val="640"/>
          <w:marRight w:val="0"/>
          <w:marTop w:val="0"/>
          <w:marBottom w:val="0"/>
          <w:divBdr>
            <w:top w:val="none" w:sz="0" w:space="0" w:color="auto"/>
            <w:left w:val="none" w:sz="0" w:space="0" w:color="auto"/>
            <w:bottom w:val="none" w:sz="0" w:space="0" w:color="auto"/>
            <w:right w:val="none" w:sz="0" w:space="0" w:color="auto"/>
          </w:divBdr>
        </w:div>
        <w:div w:id="1747147175">
          <w:marLeft w:val="640"/>
          <w:marRight w:val="0"/>
          <w:marTop w:val="0"/>
          <w:marBottom w:val="0"/>
          <w:divBdr>
            <w:top w:val="none" w:sz="0" w:space="0" w:color="auto"/>
            <w:left w:val="none" w:sz="0" w:space="0" w:color="auto"/>
            <w:bottom w:val="none" w:sz="0" w:space="0" w:color="auto"/>
            <w:right w:val="none" w:sz="0" w:space="0" w:color="auto"/>
          </w:divBdr>
        </w:div>
        <w:div w:id="37052338">
          <w:marLeft w:val="640"/>
          <w:marRight w:val="0"/>
          <w:marTop w:val="0"/>
          <w:marBottom w:val="0"/>
          <w:divBdr>
            <w:top w:val="none" w:sz="0" w:space="0" w:color="auto"/>
            <w:left w:val="none" w:sz="0" w:space="0" w:color="auto"/>
            <w:bottom w:val="none" w:sz="0" w:space="0" w:color="auto"/>
            <w:right w:val="none" w:sz="0" w:space="0" w:color="auto"/>
          </w:divBdr>
        </w:div>
        <w:div w:id="1222449564">
          <w:marLeft w:val="640"/>
          <w:marRight w:val="0"/>
          <w:marTop w:val="0"/>
          <w:marBottom w:val="0"/>
          <w:divBdr>
            <w:top w:val="none" w:sz="0" w:space="0" w:color="auto"/>
            <w:left w:val="none" w:sz="0" w:space="0" w:color="auto"/>
            <w:bottom w:val="none" w:sz="0" w:space="0" w:color="auto"/>
            <w:right w:val="none" w:sz="0" w:space="0" w:color="auto"/>
          </w:divBdr>
        </w:div>
        <w:div w:id="929968915">
          <w:marLeft w:val="640"/>
          <w:marRight w:val="0"/>
          <w:marTop w:val="0"/>
          <w:marBottom w:val="0"/>
          <w:divBdr>
            <w:top w:val="none" w:sz="0" w:space="0" w:color="auto"/>
            <w:left w:val="none" w:sz="0" w:space="0" w:color="auto"/>
            <w:bottom w:val="none" w:sz="0" w:space="0" w:color="auto"/>
            <w:right w:val="none" w:sz="0" w:space="0" w:color="auto"/>
          </w:divBdr>
        </w:div>
        <w:div w:id="59602950">
          <w:marLeft w:val="640"/>
          <w:marRight w:val="0"/>
          <w:marTop w:val="0"/>
          <w:marBottom w:val="0"/>
          <w:divBdr>
            <w:top w:val="none" w:sz="0" w:space="0" w:color="auto"/>
            <w:left w:val="none" w:sz="0" w:space="0" w:color="auto"/>
            <w:bottom w:val="none" w:sz="0" w:space="0" w:color="auto"/>
            <w:right w:val="none" w:sz="0" w:space="0" w:color="auto"/>
          </w:divBdr>
        </w:div>
      </w:divsChild>
    </w:div>
    <w:div w:id="1365061239">
      <w:bodyDiv w:val="1"/>
      <w:marLeft w:val="0"/>
      <w:marRight w:val="0"/>
      <w:marTop w:val="0"/>
      <w:marBottom w:val="0"/>
      <w:divBdr>
        <w:top w:val="none" w:sz="0" w:space="0" w:color="auto"/>
        <w:left w:val="none" w:sz="0" w:space="0" w:color="auto"/>
        <w:bottom w:val="none" w:sz="0" w:space="0" w:color="auto"/>
        <w:right w:val="none" w:sz="0" w:space="0" w:color="auto"/>
      </w:divBdr>
    </w:div>
    <w:div w:id="1389763265">
      <w:bodyDiv w:val="1"/>
      <w:marLeft w:val="0"/>
      <w:marRight w:val="0"/>
      <w:marTop w:val="0"/>
      <w:marBottom w:val="0"/>
      <w:divBdr>
        <w:top w:val="none" w:sz="0" w:space="0" w:color="auto"/>
        <w:left w:val="none" w:sz="0" w:space="0" w:color="auto"/>
        <w:bottom w:val="none" w:sz="0" w:space="0" w:color="auto"/>
        <w:right w:val="none" w:sz="0" w:space="0" w:color="auto"/>
      </w:divBdr>
    </w:div>
    <w:div w:id="1390222392">
      <w:bodyDiv w:val="1"/>
      <w:marLeft w:val="0"/>
      <w:marRight w:val="0"/>
      <w:marTop w:val="0"/>
      <w:marBottom w:val="0"/>
      <w:divBdr>
        <w:top w:val="none" w:sz="0" w:space="0" w:color="auto"/>
        <w:left w:val="none" w:sz="0" w:space="0" w:color="auto"/>
        <w:bottom w:val="none" w:sz="0" w:space="0" w:color="auto"/>
        <w:right w:val="none" w:sz="0" w:space="0" w:color="auto"/>
      </w:divBdr>
      <w:divsChild>
        <w:div w:id="1380201214">
          <w:marLeft w:val="0"/>
          <w:marRight w:val="0"/>
          <w:marTop w:val="0"/>
          <w:marBottom w:val="0"/>
          <w:divBdr>
            <w:top w:val="none" w:sz="0" w:space="0" w:color="auto"/>
            <w:left w:val="none" w:sz="0" w:space="0" w:color="auto"/>
            <w:bottom w:val="none" w:sz="0" w:space="0" w:color="auto"/>
            <w:right w:val="none" w:sz="0" w:space="0" w:color="auto"/>
          </w:divBdr>
          <w:divsChild>
            <w:div w:id="784076266">
              <w:marLeft w:val="0"/>
              <w:marRight w:val="0"/>
              <w:marTop w:val="0"/>
              <w:marBottom w:val="0"/>
              <w:divBdr>
                <w:top w:val="none" w:sz="0" w:space="0" w:color="auto"/>
                <w:left w:val="none" w:sz="0" w:space="0" w:color="auto"/>
                <w:bottom w:val="none" w:sz="0" w:space="0" w:color="auto"/>
                <w:right w:val="none" w:sz="0" w:space="0" w:color="auto"/>
              </w:divBdr>
              <w:divsChild>
                <w:div w:id="122233279">
                  <w:marLeft w:val="0"/>
                  <w:marRight w:val="0"/>
                  <w:marTop w:val="0"/>
                  <w:marBottom w:val="0"/>
                  <w:divBdr>
                    <w:top w:val="none" w:sz="0" w:space="0" w:color="auto"/>
                    <w:left w:val="none" w:sz="0" w:space="0" w:color="auto"/>
                    <w:bottom w:val="none" w:sz="0" w:space="0" w:color="auto"/>
                    <w:right w:val="none" w:sz="0" w:space="0" w:color="auto"/>
                  </w:divBdr>
                  <w:divsChild>
                    <w:div w:id="1773891795">
                      <w:marLeft w:val="0"/>
                      <w:marRight w:val="0"/>
                      <w:marTop w:val="0"/>
                      <w:marBottom w:val="0"/>
                      <w:divBdr>
                        <w:top w:val="none" w:sz="0" w:space="0" w:color="auto"/>
                        <w:left w:val="none" w:sz="0" w:space="0" w:color="auto"/>
                        <w:bottom w:val="none" w:sz="0" w:space="0" w:color="auto"/>
                        <w:right w:val="none" w:sz="0" w:space="0" w:color="auto"/>
                      </w:divBdr>
                      <w:divsChild>
                        <w:div w:id="1579437224">
                          <w:marLeft w:val="0"/>
                          <w:marRight w:val="0"/>
                          <w:marTop w:val="0"/>
                          <w:marBottom w:val="0"/>
                          <w:divBdr>
                            <w:top w:val="none" w:sz="0" w:space="0" w:color="auto"/>
                            <w:left w:val="none" w:sz="0" w:space="0" w:color="auto"/>
                            <w:bottom w:val="none" w:sz="0" w:space="0" w:color="auto"/>
                            <w:right w:val="none" w:sz="0" w:space="0" w:color="auto"/>
                          </w:divBdr>
                          <w:divsChild>
                            <w:div w:id="70375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401900">
      <w:bodyDiv w:val="1"/>
      <w:marLeft w:val="0"/>
      <w:marRight w:val="0"/>
      <w:marTop w:val="0"/>
      <w:marBottom w:val="0"/>
      <w:divBdr>
        <w:top w:val="none" w:sz="0" w:space="0" w:color="auto"/>
        <w:left w:val="none" w:sz="0" w:space="0" w:color="auto"/>
        <w:bottom w:val="none" w:sz="0" w:space="0" w:color="auto"/>
        <w:right w:val="none" w:sz="0" w:space="0" w:color="auto"/>
      </w:divBdr>
    </w:div>
    <w:div w:id="1408766274">
      <w:bodyDiv w:val="1"/>
      <w:marLeft w:val="0"/>
      <w:marRight w:val="0"/>
      <w:marTop w:val="0"/>
      <w:marBottom w:val="0"/>
      <w:divBdr>
        <w:top w:val="none" w:sz="0" w:space="0" w:color="auto"/>
        <w:left w:val="none" w:sz="0" w:space="0" w:color="auto"/>
        <w:bottom w:val="none" w:sz="0" w:space="0" w:color="auto"/>
        <w:right w:val="none" w:sz="0" w:space="0" w:color="auto"/>
      </w:divBdr>
      <w:divsChild>
        <w:div w:id="322441512">
          <w:marLeft w:val="640"/>
          <w:marRight w:val="0"/>
          <w:marTop w:val="0"/>
          <w:marBottom w:val="0"/>
          <w:divBdr>
            <w:top w:val="none" w:sz="0" w:space="0" w:color="auto"/>
            <w:left w:val="none" w:sz="0" w:space="0" w:color="auto"/>
            <w:bottom w:val="none" w:sz="0" w:space="0" w:color="auto"/>
            <w:right w:val="none" w:sz="0" w:space="0" w:color="auto"/>
          </w:divBdr>
        </w:div>
        <w:div w:id="2026898136">
          <w:marLeft w:val="640"/>
          <w:marRight w:val="0"/>
          <w:marTop w:val="0"/>
          <w:marBottom w:val="0"/>
          <w:divBdr>
            <w:top w:val="none" w:sz="0" w:space="0" w:color="auto"/>
            <w:left w:val="none" w:sz="0" w:space="0" w:color="auto"/>
            <w:bottom w:val="none" w:sz="0" w:space="0" w:color="auto"/>
            <w:right w:val="none" w:sz="0" w:space="0" w:color="auto"/>
          </w:divBdr>
        </w:div>
        <w:div w:id="1626423272">
          <w:marLeft w:val="640"/>
          <w:marRight w:val="0"/>
          <w:marTop w:val="0"/>
          <w:marBottom w:val="0"/>
          <w:divBdr>
            <w:top w:val="none" w:sz="0" w:space="0" w:color="auto"/>
            <w:left w:val="none" w:sz="0" w:space="0" w:color="auto"/>
            <w:bottom w:val="none" w:sz="0" w:space="0" w:color="auto"/>
            <w:right w:val="none" w:sz="0" w:space="0" w:color="auto"/>
          </w:divBdr>
        </w:div>
        <w:div w:id="829954136">
          <w:marLeft w:val="640"/>
          <w:marRight w:val="0"/>
          <w:marTop w:val="0"/>
          <w:marBottom w:val="0"/>
          <w:divBdr>
            <w:top w:val="none" w:sz="0" w:space="0" w:color="auto"/>
            <w:left w:val="none" w:sz="0" w:space="0" w:color="auto"/>
            <w:bottom w:val="none" w:sz="0" w:space="0" w:color="auto"/>
            <w:right w:val="none" w:sz="0" w:space="0" w:color="auto"/>
          </w:divBdr>
        </w:div>
        <w:div w:id="205139153">
          <w:marLeft w:val="640"/>
          <w:marRight w:val="0"/>
          <w:marTop w:val="0"/>
          <w:marBottom w:val="0"/>
          <w:divBdr>
            <w:top w:val="none" w:sz="0" w:space="0" w:color="auto"/>
            <w:left w:val="none" w:sz="0" w:space="0" w:color="auto"/>
            <w:bottom w:val="none" w:sz="0" w:space="0" w:color="auto"/>
            <w:right w:val="none" w:sz="0" w:space="0" w:color="auto"/>
          </w:divBdr>
        </w:div>
        <w:div w:id="1158376836">
          <w:marLeft w:val="640"/>
          <w:marRight w:val="0"/>
          <w:marTop w:val="0"/>
          <w:marBottom w:val="0"/>
          <w:divBdr>
            <w:top w:val="none" w:sz="0" w:space="0" w:color="auto"/>
            <w:left w:val="none" w:sz="0" w:space="0" w:color="auto"/>
            <w:bottom w:val="none" w:sz="0" w:space="0" w:color="auto"/>
            <w:right w:val="none" w:sz="0" w:space="0" w:color="auto"/>
          </w:divBdr>
        </w:div>
        <w:div w:id="1609703830">
          <w:marLeft w:val="640"/>
          <w:marRight w:val="0"/>
          <w:marTop w:val="0"/>
          <w:marBottom w:val="0"/>
          <w:divBdr>
            <w:top w:val="none" w:sz="0" w:space="0" w:color="auto"/>
            <w:left w:val="none" w:sz="0" w:space="0" w:color="auto"/>
            <w:bottom w:val="none" w:sz="0" w:space="0" w:color="auto"/>
            <w:right w:val="none" w:sz="0" w:space="0" w:color="auto"/>
          </w:divBdr>
        </w:div>
        <w:div w:id="637107652">
          <w:marLeft w:val="640"/>
          <w:marRight w:val="0"/>
          <w:marTop w:val="0"/>
          <w:marBottom w:val="0"/>
          <w:divBdr>
            <w:top w:val="none" w:sz="0" w:space="0" w:color="auto"/>
            <w:left w:val="none" w:sz="0" w:space="0" w:color="auto"/>
            <w:bottom w:val="none" w:sz="0" w:space="0" w:color="auto"/>
            <w:right w:val="none" w:sz="0" w:space="0" w:color="auto"/>
          </w:divBdr>
        </w:div>
        <w:div w:id="2146969948">
          <w:marLeft w:val="640"/>
          <w:marRight w:val="0"/>
          <w:marTop w:val="0"/>
          <w:marBottom w:val="0"/>
          <w:divBdr>
            <w:top w:val="none" w:sz="0" w:space="0" w:color="auto"/>
            <w:left w:val="none" w:sz="0" w:space="0" w:color="auto"/>
            <w:bottom w:val="none" w:sz="0" w:space="0" w:color="auto"/>
            <w:right w:val="none" w:sz="0" w:space="0" w:color="auto"/>
          </w:divBdr>
        </w:div>
        <w:div w:id="1454519053">
          <w:marLeft w:val="640"/>
          <w:marRight w:val="0"/>
          <w:marTop w:val="0"/>
          <w:marBottom w:val="0"/>
          <w:divBdr>
            <w:top w:val="none" w:sz="0" w:space="0" w:color="auto"/>
            <w:left w:val="none" w:sz="0" w:space="0" w:color="auto"/>
            <w:bottom w:val="none" w:sz="0" w:space="0" w:color="auto"/>
            <w:right w:val="none" w:sz="0" w:space="0" w:color="auto"/>
          </w:divBdr>
        </w:div>
        <w:div w:id="1688092889">
          <w:marLeft w:val="640"/>
          <w:marRight w:val="0"/>
          <w:marTop w:val="0"/>
          <w:marBottom w:val="0"/>
          <w:divBdr>
            <w:top w:val="none" w:sz="0" w:space="0" w:color="auto"/>
            <w:left w:val="none" w:sz="0" w:space="0" w:color="auto"/>
            <w:bottom w:val="none" w:sz="0" w:space="0" w:color="auto"/>
            <w:right w:val="none" w:sz="0" w:space="0" w:color="auto"/>
          </w:divBdr>
        </w:div>
        <w:div w:id="586230884">
          <w:marLeft w:val="640"/>
          <w:marRight w:val="0"/>
          <w:marTop w:val="0"/>
          <w:marBottom w:val="0"/>
          <w:divBdr>
            <w:top w:val="none" w:sz="0" w:space="0" w:color="auto"/>
            <w:left w:val="none" w:sz="0" w:space="0" w:color="auto"/>
            <w:bottom w:val="none" w:sz="0" w:space="0" w:color="auto"/>
            <w:right w:val="none" w:sz="0" w:space="0" w:color="auto"/>
          </w:divBdr>
        </w:div>
        <w:div w:id="1242908385">
          <w:marLeft w:val="640"/>
          <w:marRight w:val="0"/>
          <w:marTop w:val="0"/>
          <w:marBottom w:val="0"/>
          <w:divBdr>
            <w:top w:val="none" w:sz="0" w:space="0" w:color="auto"/>
            <w:left w:val="none" w:sz="0" w:space="0" w:color="auto"/>
            <w:bottom w:val="none" w:sz="0" w:space="0" w:color="auto"/>
            <w:right w:val="none" w:sz="0" w:space="0" w:color="auto"/>
          </w:divBdr>
        </w:div>
        <w:div w:id="1391421954">
          <w:marLeft w:val="640"/>
          <w:marRight w:val="0"/>
          <w:marTop w:val="0"/>
          <w:marBottom w:val="0"/>
          <w:divBdr>
            <w:top w:val="none" w:sz="0" w:space="0" w:color="auto"/>
            <w:left w:val="none" w:sz="0" w:space="0" w:color="auto"/>
            <w:bottom w:val="none" w:sz="0" w:space="0" w:color="auto"/>
            <w:right w:val="none" w:sz="0" w:space="0" w:color="auto"/>
          </w:divBdr>
        </w:div>
        <w:div w:id="324089352">
          <w:marLeft w:val="640"/>
          <w:marRight w:val="0"/>
          <w:marTop w:val="0"/>
          <w:marBottom w:val="0"/>
          <w:divBdr>
            <w:top w:val="none" w:sz="0" w:space="0" w:color="auto"/>
            <w:left w:val="none" w:sz="0" w:space="0" w:color="auto"/>
            <w:bottom w:val="none" w:sz="0" w:space="0" w:color="auto"/>
            <w:right w:val="none" w:sz="0" w:space="0" w:color="auto"/>
          </w:divBdr>
        </w:div>
        <w:div w:id="1460688623">
          <w:marLeft w:val="640"/>
          <w:marRight w:val="0"/>
          <w:marTop w:val="0"/>
          <w:marBottom w:val="0"/>
          <w:divBdr>
            <w:top w:val="none" w:sz="0" w:space="0" w:color="auto"/>
            <w:left w:val="none" w:sz="0" w:space="0" w:color="auto"/>
            <w:bottom w:val="none" w:sz="0" w:space="0" w:color="auto"/>
            <w:right w:val="none" w:sz="0" w:space="0" w:color="auto"/>
          </w:divBdr>
        </w:div>
        <w:div w:id="1100564426">
          <w:marLeft w:val="640"/>
          <w:marRight w:val="0"/>
          <w:marTop w:val="0"/>
          <w:marBottom w:val="0"/>
          <w:divBdr>
            <w:top w:val="none" w:sz="0" w:space="0" w:color="auto"/>
            <w:left w:val="none" w:sz="0" w:space="0" w:color="auto"/>
            <w:bottom w:val="none" w:sz="0" w:space="0" w:color="auto"/>
            <w:right w:val="none" w:sz="0" w:space="0" w:color="auto"/>
          </w:divBdr>
        </w:div>
        <w:div w:id="1815754160">
          <w:marLeft w:val="640"/>
          <w:marRight w:val="0"/>
          <w:marTop w:val="0"/>
          <w:marBottom w:val="0"/>
          <w:divBdr>
            <w:top w:val="none" w:sz="0" w:space="0" w:color="auto"/>
            <w:left w:val="none" w:sz="0" w:space="0" w:color="auto"/>
            <w:bottom w:val="none" w:sz="0" w:space="0" w:color="auto"/>
            <w:right w:val="none" w:sz="0" w:space="0" w:color="auto"/>
          </w:divBdr>
        </w:div>
        <w:div w:id="205142630">
          <w:marLeft w:val="640"/>
          <w:marRight w:val="0"/>
          <w:marTop w:val="0"/>
          <w:marBottom w:val="0"/>
          <w:divBdr>
            <w:top w:val="none" w:sz="0" w:space="0" w:color="auto"/>
            <w:left w:val="none" w:sz="0" w:space="0" w:color="auto"/>
            <w:bottom w:val="none" w:sz="0" w:space="0" w:color="auto"/>
            <w:right w:val="none" w:sz="0" w:space="0" w:color="auto"/>
          </w:divBdr>
        </w:div>
        <w:div w:id="1859149631">
          <w:marLeft w:val="640"/>
          <w:marRight w:val="0"/>
          <w:marTop w:val="0"/>
          <w:marBottom w:val="0"/>
          <w:divBdr>
            <w:top w:val="none" w:sz="0" w:space="0" w:color="auto"/>
            <w:left w:val="none" w:sz="0" w:space="0" w:color="auto"/>
            <w:bottom w:val="none" w:sz="0" w:space="0" w:color="auto"/>
            <w:right w:val="none" w:sz="0" w:space="0" w:color="auto"/>
          </w:divBdr>
        </w:div>
        <w:div w:id="1540165970">
          <w:marLeft w:val="640"/>
          <w:marRight w:val="0"/>
          <w:marTop w:val="0"/>
          <w:marBottom w:val="0"/>
          <w:divBdr>
            <w:top w:val="none" w:sz="0" w:space="0" w:color="auto"/>
            <w:left w:val="none" w:sz="0" w:space="0" w:color="auto"/>
            <w:bottom w:val="none" w:sz="0" w:space="0" w:color="auto"/>
            <w:right w:val="none" w:sz="0" w:space="0" w:color="auto"/>
          </w:divBdr>
        </w:div>
        <w:div w:id="206113042">
          <w:marLeft w:val="640"/>
          <w:marRight w:val="0"/>
          <w:marTop w:val="0"/>
          <w:marBottom w:val="0"/>
          <w:divBdr>
            <w:top w:val="none" w:sz="0" w:space="0" w:color="auto"/>
            <w:left w:val="none" w:sz="0" w:space="0" w:color="auto"/>
            <w:bottom w:val="none" w:sz="0" w:space="0" w:color="auto"/>
            <w:right w:val="none" w:sz="0" w:space="0" w:color="auto"/>
          </w:divBdr>
        </w:div>
        <w:div w:id="187837048">
          <w:marLeft w:val="640"/>
          <w:marRight w:val="0"/>
          <w:marTop w:val="0"/>
          <w:marBottom w:val="0"/>
          <w:divBdr>
            <w:top w:val="none" w:sz="0" w:space="0" w:color="auto"/>
            <w:left w:val="none" w:sz="0" w:space="0" w:color="auto"/>
            <w:bottom w:val="none" w:sz="0" w:space="0" w:color="auto"/>
            <w:right w:val="none" w:sz="0" w:space="0" w:color="auto"/>
          </w:divBdr>
        </w:div>
        <w:div w:id="857474526">
          <w:marLeft w:val="640"/>
          <w:marRight w:val="0"/>
          <w:marTop w:val="0"/>
          <w:marBottom w:val="0"/>
          <w:divBdr>
            <w:top w:val="none" w:sz="0" w:space="0" w:color="auto"/>
            <w:left w:val="none" w:sz="0" w:space="0" w:color="auto"/>
            <w:bottom w:val="none" w:sz="0" w:space="0" w:color="auto"/>
            <w:right w:val="none" w:sz="0" w:space="0" w:color="auto"/>
          </w:divBdr>
        </w:div>
        <w:div w:id="2101217615">
          <w:marLeft w:val="640"/>
          <w:marRight w:val="0"/>
          <w:marTop w:val="0"/>
          <w:marBottom w:val="0"/>
          <w:divBdr>
            <w:top w:val="none" w:sz="0" w:space="0" w:color="auto"/>
            <w:left w:val="none" w:sz="0" w:space="0" w:color="auto"/>
            <w:bottom w:val="none" w:sz="0" w:space="0" w:color="auto"/>
            <w:right w:val="none" w:sz="0" w:space="0" w:color="auto"/>
          </w:divBdr>
        </w:div>
        <w:div w:id="332269606">
          <w:marLeft w:val="640"/>
          <w:marRight w:val="0"/>
          <w:marTop w:val="0"/>
          <w:marBottom w:val="0"/>
          <w:divBdr>
            <w:top w:val="none" w:sz="0" w:space="0" w:color="auto"/>
            <w:left w:val="none" w:sz="0" w:space="0" w:color="auto"/>
            <w:bottom w:val="none" w:sz="0" w:space="0" w:color="auto"/>
            <w:right w:val="none" w:sz="0" w:space="0" w:color="auto"/>
          </w:divBdr>
        </w:div>
        <w:div w:id="332732710">
          <w:marLeft w:val="640"/>
          <w:marRight w:val="0"/>
          <w:marTop w:val="0"/>
          <w:marBottom w:val="0"/>
          <w:divBdr>
            <w:top w:val="none" w:sz="0" w:space="0" w:color="auto"/>
            <w:left w:val="none" w:sz="0" w:space="0" w:color="auto"/>
            <w:bottom w:val="none" w:sz="0" w:space="0" w:color="auto"/>
            <w:right w:val="none" w:sz="0" w:space="0" w:color="auto"/>
          </w:divBdr>
        </w:div>
        <w:div w:id="73285781">
          <w:marLeft w:val="640"/>
          <w:marRight w:val="0"/>
          <w:marTop w:val="0"/>
          <w:marBottom w:val="0"/>
          <w:divBdr>
            <w:top w:val="none" w:sz="0" w:space="0" w:color="auto"/>
            <w:left w:val="none" w:sz="0" w:space="0" w:color="auto"/>
            <w:bottom w:val="none" w:sz="0" w:space="0" w:color="auto"/>
            <w:right w:val="none" w:sz="0" w:space="0" w:color="auto"/>
          </w:divBdr>
        </w:div>
        <w:div w:id="707145221">
          <w:marLeft w:val="640"/>
          <w:marRight w:val="0"/>
          <w:marTop w:val="0"/>
          <w:marBottom w:val="0"/>
          <w:divBdr>
            <w:top w:val="none" w:sz="0" w:space="0" w:color="auto"/>
            <w:left w:val="none" w:sz="0" w:space="0" w:color="auto"/>
            <w:bottom w:val="none" w:sz="0" w:space="0" w:color="auto"/>
            <w:right w:val="none" w:sz="0" w:space="0" w:color="auto"/>
          </w:divBdr>
        </w:div>
        <w:div w:id="1183130311">
          <w:marLeft w:val="640"/>
          <w:marRight w:val="0"/>
          <w:marTop w:val="0"/>
          <w:marBottom w:val="0"/>
          <w:divBdr>
            <w:top w:val="none" w:sz="0" w:space="0" w:color="auto"/>
            <w:left w:val="none" w:sz="0" w:space="0" w:color="auto"/>
            <w:bottom w:val="none" w:sz="0" w:space="0" w:color="auto"/>
            <w:right w:val="none" w:sz="0" w:space="0" w:color="auto"/>
          </w:divBdr>
        </w:div>
        <w:div w:id="1321541241">
          <w:marLeft w:val="640"/>
          <w:marRight w:val="0"/>
          <w:marTop w:val="0"/>
          <w:marBottom w:val="0"/>
          <w:divBdr>
            <w:top w:val="none" w:sz="0" w:space="0" w:color="auto"/>
            <w:left w:val="none" w:sz="0" w:space="0" w:color="auto"/>
            <w:bottom w:val="none" w:sz="0" w:space="0" w:color="auto"/>
            <w:right w:val="none" w:sz="0" w:space="0" w:color="auto"/>
          </w:divBdr>
        </w:div>
        <w:div w:id="1293633453">
          <w:marLeft w:val="640"/>
          <w:marRight w:val="0"/>
          <w:marTop w:val="0"/>
          <w:marBottom w:val="0"/>
          <w:divBdr>
            <w:top w:val="none" w:sz="0" w:space="0" w:color="auto"/>
            <w:left w:val="none" w:sz="0" w:space="0" w:color="auto"/>
            <w:bottom w:val="none" w:sz="0" w:space="0" w:color="auto"/>
            <w:right w:val="none" w:sz="0" w:space="0" w:color="auto"/>
          </w:divBdr>
        </w:div>
        <w:div w:id="1480920736">
          <w:marLeft w:val="640"/>
          <w:marRight w:val="0"/>
          <w:marTop w:val="0"/>
          <w:marBottom w:val="0"/>
          <w:divBdr>
            <w:top w:val="none" w:sz="0" w:space="0" w:color="auto"/>
            <w:left w:val="none" w:sz="0" w:space="0" w:color="auto"/>
            <w:bottom w:val="none" w:sz="0" w:space="0" w:color="auto"/>
            <w:right w:val="none" w:sz="0" w:space="0" w:color="auto"/>
          </w:divBdr>
        </w:div>
        <w:div w:id="500005193">
          <w:marLeft w:val="640"/>
          <w:marRight w:val="0"/>
          <w:marTop w:val="0"/>
          <w:marBottom w:val="0"/>
          <w:divBdr>
            <w:top w:val="none" w:sz="0" w:space="0" w:color="auto"/>
            <w:left w:val="none" w:sz="0" w:space="0" w:color="auto"/>
            <w:bottom w:val="none" w:sz="0" w:space="0" w:color="auto"/>
            <w:right w:val="none" w:sz="0" w:space="0" w:color="auto"/>
          </w:divBdr>
        </w:div>
        <w:div w:id="1489243409">
          <w:marLeft w:val="640"/>
          <w:marRight w:val="0"/>
          <w:marTop w:val="0"/>
          <w:marBottom w:val="0"/>
          <w:divBdr>
            <w:top w:val="none" w:sz="0" w:space="0" w:color="auto"/>
            <w:left w:val="none" w:sz="0" w:space="0" w:color="auto"/>
            <w:bottom w:val="none" w:sz="0" w:space="0" w:color="auto"/>
            <w:right w:val="none" w:sz="0" w:space="0" w:color="auto"/>
          </w:divBdr>
        </w:div>
        <w:div w:id="1640765659">
          <w:marLeft w:val="640"/>
          <w:marRight w:val="0"/>
          <w:marTop w:val="0"/>
          <w:marBottom w:val="0"/>
          <w:divBdr>
            <w:top w:val="none" w:sz="0" w:space="0" w:color="auto"/>
            <w:left w:val="none" w:sz="0" w:space="0" w:color="auto"/>
            <w:bottom w:val="none" w:sz="0" w:space="0" w:color="auto"/>
            <w:right w:val="none" w:sz="0" w:space="0" w:color="auto"/>
          </w:divBdr>
        </w:div>
        <w:div w:id="1187644495">
          <w:marLeft w:val="640"/>
          <w:marRight w:val="0"/>
          <w:marTop w:val="0"/>
          <w:marBottom w:val="0"/>
          <w:divBdr>
            <w:top w:val="none" w:sz="0" w:space="0" w:color="auto"/>
            <w:left w:val="none" w:sz="0" w:space="0" w:color="auto"/>
            <w:bottom w:val="none" w:sz="0" w:space="0" w:color="auto"/>
            <w:right w:val="none" w:sz="0" w:space="0" w:color="auto"/>
          </w:divBdr>
        </w:div>
        <w:div w:id="1417745601">
          <w:marLeft w:val="640"/>
          <w:marRight w:val="0"/>
          <w:marTop w:val="0"/>
          <w:marBottom w:val="0"/>
          <w:divBdr>
            <w:top w:val="none" w:sz="0" w:space="0" w:color="auto"/>
            <w:left w:val="none" w:sz="0" w:space="0" w:color="auto"/>
            <w:bottom w:val="none" w:sz="0" w:space="0" w:color="auto"/>
            <w:right w:val="none" w:sz="0" w:space="0" w:color="auto"/>
          </w:divBdr>
        </w:div>
        <w:div w:id="1336149647">
          <w:marLeft w:val="640"/>
          <w:marRight w:val="0"/>
          <w:marTop w:val="0"/>
          <w:marBottom w:val="0"/>
          <w:divBdr>
            <w:top w:val="none" w:sz="0" w:space="0" w:color="auto"/>
            <w:left w:val="none" w:sz="0" w:space="0" w:color="auto"/>
            <w:bottom w:val="none" w:sz="0" w:space="0" w:color="auto"/>
            <w:right w:val="none" w:sz="0" w:space="0" w:color="auto"/>
          </w:divBdr>
        </w:div>
        <w:div w:id="1143350686">
          <w:marLeft w:val="640"/>
          <w:marRight w:val="0"/>
          <w:marTop w:val="0"/>
          <w:marBottom w:val="0"/>
          <w:divBdr>
            <w:top w:val="none" w:sz="0" w:space="0" w:color="auto"/>
            <w:left w:val="none" w:sz="0" w:space="0" w:color="auto"/>
            <w:bottom w:val="none" w:sz="0" w:space="0" w:color="auto"/>
            <w:right w:val="none" w:sz="0" w:space="0" w:color="auto"/>
          </w:divBdr>
        </w:div>
        <w:div w:id="689112051">
          <w:marLeft w:val="640"/>
          <w:marRight w:val="0"/>
          <w:marTop w:val="0"/>
          <w:marBottom w:val="0"/>
          <w:divBdr>
            <w:top w:val="none" w:sz="0" w:space="0" w:color="auto"/>
            <w:left w:val="none" w:sz="0" w:space="0" w:color="auto"/>
            <w:bottom w:val="none" w:sz="0" w:space="0" w:color="auto"/>
            <w:right w:val="none" w:sz="0" w:space="0" w:color="auto"/>
          </w:divBdr>
        </w:div>
        <w:div w:id="533690036">
          <w:marLeft w:val="640"/>
          <w:marRight w:val="0"/>
          <w:marTop w:val="0"/>
          <w:marBottom w:val="0"/>
          <w:divBdr>
            <w:top w:val="none" w:sz="0" w:space="0" w:color="auto"/>
            <w:left w:val="none" w:sz="0" w:space="0" w:color="auto"/>
            <w:bottom w:val="none" w:sz="0" w:space="0" w:color="auto"/>
            <w:right w:val="none" w:sz="0" w:space="0" w:color="auto"/>
          </w:divBdr>
        </w:div>
        <w:div w:id="187959848">
          <w:marLeft w:val="640"/>
          <w:marRight w:val="0"/>
          <w:marTop w:val="0"/>
          <w:marBottom w:val="0"/>
          <w:divBdr>
            <w:top w:val="none" w:sz="0" w:space="0" w:color="auto"/>
            <w:left w:val="none" w:sz="0" w:space="0" w:color="auto"/>
            <w:bottom w:val="none" w:sz="0" w:space="0" w:color="auto"/>
            <w:right w:val="none" w:sz="0" w:space="0" w:color="auto"/>
          </w:divBdr>
        </w:div>
        <w:div w:id="1261336369">
          <w:marLeft w:val="640"/>
          <w:marRight w:val="0"/>
          <w:marTop w:val="0"/>
          <w:marBottom w:val="0"/>
          <w:divBdr>
            <w:top w:val="none" w:sz="0" w:space="0" w:color="auto"/>
            <w:left w:val="none" w:sz="0" w:space="0" w:color="auto"/>
            <w:bottom w:val="none" w:sz="0" w:space="0" w:color="auto"/>
            <w:right w:val="none" w:sz="0" w:space="0" w:color="auto"/>
          </w:divBdr>
        </w:div>
        <w:div w:id="2087606174">
          <w:marLeft w:val="640"/>
          <w:marRight w:val="0"/>
          <w:marTop w:val="0"/>
          <w:marBottom w:val="0"/>
          <w:divBdr>
            <w:top w:val="none" w:sz="0" w:space="0" w:color="auto"/>
            <w:left w:val="none" w:sz="0" w:space="0" w:color="auto"/>
            <w:bottom w:val="none" w:sz="0" w:space="0" w:color="auto"/>
            <w:right w:val="none" w:sz="0" w:space="0" w:color="auto"/>
          </w:divBdr>
        </w:div>
        <w:div w:id="1787237210">
          <w:marLeft w:val="640"/>
          <w:marRight w:val="0"/>
          <w:marTop w:val="0"/>
          <w:marBottom w:val="0"/>
          <w:divBdr>
            <w:top w:val="none" w:sz="0" w:space="0" w:color="auto"/>
            <w:left w:val="none" w:sz="0" w:space="0" w:color="auto"/>
            <w:bottom w:val="none" w:sz="0" w:space="0" w:color="auto"/>
            <w:right w:val="none" w:sz="0" w:space="0" w:color="auto"/>
          </w:divBdr>
        </w:div>
        <w:div w:id="1309942708">
          <w:marLeft w:val="640"/>
          <w:marRight w:val="0"/>
          <w:marTop w:val="0"/>
          <w:marBottom w:val="0"/>
          <w:divBdr>
            <w:top w:val="none" w:sz="0" w:space="0" w:color="auto"/>
            <w:left w:val="none" w:sz="0" w:space="0" w:color="auto"/>
            <w:bottom w:val="none" w:sz="0" w:space="0" w:color="auto"/>
            <w:right w:val="none" w:sz="0" w:space="0" w:color="auto"/>
          </w:divBdr>
        </w:div>
        <w:div w:id="1941401975">
          <w:marLeft w:val="640"/>
          <w:marRight w:val="0"/>
          <w:marTop w:val="0"/>
          <w:marBottom w:val="0"/>
          <w:divBdr>
            <w:top w:val="none" w:sz="0" w:space="0" w:color="auto"/>
            <w:left w:val="none" w:sz="0" w:space="0" w:color="auto"/>
            <w:bottom w:val="none" w:sz="0" w:space="0" w:color="auto"/>
            <w:right w:val="none" w:sz="0" w:space="0" w:color="auto"/>
          </w:divBdr>
        </w:div>
        <w:div w:id="1816024679">
          <w:marLeft w:val="640"/>
          <w:marRight w:val="0"/>
          <w:marTop w:val="0"/>
          <w:marBottom w:val="0"/>
          <w:divBdr>
            <w:top w:val="none" w:sz="0" w:space="0" w:color="auto"/>
            <w:left w:val="none" w:sz="0" w:space="0" w:color="auto"/>
            <w:bottom w:val="none" w:sz="0" w:space="0" w:color="auto"/>
            <w:right w:val="none" w:sz="0" w:space="0" w:color="auto"/>
          </w:divBdr>
        </w:div>
        <w:div w:id="462433222">
          <w:marLeft w:val="640"/>
          <w:marRight w:val="0"/>
          <w:marTop w:val="0"/>
          <w:marBottom w:val="0"/>
          <w:divBdr>
            <w:top w:val="none" w:sz="0" w:space="0" w:color="auto"/>
            <w:left w:val="none" w:sz="0" w:space="0" w:color="auto"/>
            <w:bottom w:val="none" w:sz="0" w:space="0" w:color="auto"/>
            <w:right w:val="none" w:sz="0" w:space="0" w:color="auto"/>
          </w:divBdr>
        </w:div>
        <w:div w:id="8259872">
          <w:marLeft w:val="640"/>
          <w:marRight w:val="0"/>
          <w:marTop w:val="0"/>
          <w:marBottom w:val="0"/>
          <w:divBdr>
            <w:top w:val="none" w:sz="0" w:space="0" w:color="auto"/>
            <w:left w:val="none" w:sz="0" w:space="0" w:color="auto"/>
            <w:bottom w:val="none" w:sz="0" w:space="0" w:color="auto"/>
            <w:right w:val="none" w:sz="0" w:space="0" w:color="auto"/>
          </w:divBdr>
        </w:div>
        <w:div w:id="1742364068">
          <w:marLeft w:val="640"/>
          <w:marRight w:val="0"/>
          <w:marTop w:val="0"/>
          <w:marBottom w:val="0"/>
          <w:divBdr>
            <w:top w:val="none" w:sz="0" w:space="0" w:color="auto"/>
            <w:left w:val="none" w:sz="0" w:space="0" w:color="auto"/>
            <w:bottom w:val="none" w:sz="0" w:space="0" w:color="auto"/>
            <w:right w:val="none" w:sz="0" w:space="0" w:color="auto"/>
          </w:divBdr>
        </w:div>
        <w:div w:id="1921216135">
          <w:marLeft w:val="640"/>
          <w:marRight w:val="0"/>
          <w:marTop w:val="0"/>
          <w:marBottom w:val="0"/>
          <w:divBdr>
            <w:top w:val="none" w:sz="0" w:space="0" w:color="auto"/>
            <w:left w:val="none" w:sz="0" w:space="0" w:color="auto"/>
            <w:bottom w:val="none" w:sz="0" w:space="0" w:color="auto"/>
            <w:right w:val="none" w:sz="0" w:space="0" w:color="auto"/>
          </w:divBdr>
        </w:div>
        <w:div w:id="1185754142">
          <w:marLeft w:val="640"/>
          <w:marRight w:val="0"/>
          <w:marTop w:val="0"/>
          <w:marBottom w:val="0"/>
          <w:divBdr>
            <w:top w:val="none" w:sz="0" w:space="0" w:color="auto"/>
            <w:left w:val="none" w:sz="0" w:space="0" w:color="auto"/>
            <w:bottom w:val="none" w:sz="0" w:space="0" w:color="auto"/>
            <w:right w:val="none" w:sz="0" w:space="0" w:color="auto"/>
          </w:divBdr>
        </w:div>
        <w:div w:id="1935359389">
          <w:marLeft w:val="640"/>
          <w:marRight w:val="0"/>
          <w:marTop w:val="0"/>
          <w:marBottom w:val="0"/>
          <w:divBdr>
            <w:top w:val="none" w:sz="0" w:space="0" w:color="auto"/>
            <w:left w:val="none" w:sz="0" w:space="0" w:color="auto"/>
            <w:bottom w:val="none" w:sz="0" w:space="0" w:color="auto"/>
            <w:right w:val="none" w:sz="0" w:space="0" w:color="auto"/>
          </w:divBdr>
        </w:div>
        <w:div w:id="1045830294">
          <w:marLeft w:val="640"/>
          <w:marRight w:val="0"/>
          <w:marTop w:val="0"/>
          <w:marBottom w:val="0"/>
          <w:divBdr>
            <w:top w:val="none" w:sz="0" w:space="0" w:color="auto"/>
            <w:left w:val="none" w:sz="0" w:space="0" w:color="auto"/>
            <w:bottom w:val="none" w:sz="0" w:space="0" w:color="auto"/>
            <w:right w:val="none" w:sz="0" w:space="0" w:color="auto"/>
          </w:divBdr>
        </w:div>
        <w:div w:id="1554727867">
          <w:marLeft w:val="640"/>
          <w:marRight w:val="0"/>
          <w:marTop w:val="0"/>
          <w:marBottom w:val="0"/>
          <w:divBdr>
            <w:top w:val="none" w:sz="0" w:space="0" w:color="auto"/>
            <w:left w:val="none" w:sz="0" w:space="0" w:color="auto"/>
            <w:bottom w:val="none" w:sz="0" w:space="0" w:color="auto"/>
            <w:right w:val="none" w:sz="0" w:space="0" w:color="auto"/>
          </w:divBdr>
        </w:div>
        <w:div w:id="391542108">
          <w:marLeft w:val="640"/>
          <w:marRight w:val="0"/>
          <w:marTop w:val="0"/>
          <w:marBottom w:val="0"/>
          <w:divBdr>
            <w:top w:val="none" w:sz="0" w:space="0" w:color="auto"/>
            <w:left w:val="none" w:sz="0" w:space="0" w:color="auto"/>
            <w:bottom w:val="none" w:sz="0" w:space="0" w:color="auto"/>
            <w:right w:val="none" w:sz="0" w:space="0" w:color="auto"/>
          </w:divBdr>
        </w:div>
        <w:div w:id="1435708636">
          <w:marLeft w:val="640"/>
          <w:marRight w:val="0"/>
          <w:marTop w:val="0"/>
          <w:marBottom w:val="0"/>
          <w:divBdr>
            <w:top w:val="none" w:sz="0" w:space="0" w:color="auto"/>
            <w:left w:val="none" w:sz="0" w:space="0" w:color="auto"/>
            <w:bottom w:val="none" w:sz="0" w:space="0" w:color="auto"/>
            <w:right w:val="none" w:sz="0" w:space="0" w:color="auto"/>
          </w:divBdr>
        </w:div>
        <w:div w:id="1422945681">
          <w:marLeft w:val="640"/>
          <w:marRight w:val="0"/>
          <w:marTop w:val="0"/>
          <w:marBottom w:val="0"/>
          <w:divBdr>
            <w:top w:val="none" w:sz="0" w:space="0" w:color="auto"/>
            <w:left w:val="none" w:sz="0" w:space="0" w:color="auto"/>
            <w:bottom w:val="none" w:sz="0" w:space="0" w:color="auto"/>
            <w:right w:val="none" w:sz="0" w:space="0" w:color="auto"/>
          </w:divBdr>
        </w:div>
        <w:div w:id="1293828009">
          <w:marLeft w:val="640"/>
          <w:marRight w:val="0"/>
          <w:marTop w:val="0"/>
          <w:marBottom w:val="0"/>
          <w:divBdr>
            <w:top w:val="none" w:sz="0" w:space="0" w:color="auto"/>
            <w:left w:val="none" w:sz="0" w:space="0" w:color="auto"/>
            <w:bottom w:val="none" w:sz="0" w:space="0" w:color="auto"/>
            <w:right w:val="none" w:sz="0" w:space="0" w:color="auto"/>
          </w:divBdr>
        </w:div>
        <w:div w:id="515122276">
          <w:marLeft w:val="640"/>
          <w:marRight w:val="0"/>
          <w:marTop w:val="0"/>
          <w:marBottom w:val="0"/>
          <w:divBdr>
            <w:top w:val="none" w:sz="0" w:space="0" w:color="auto"/>
            <w:left w:val="none" w:sz="0" w:space="0" w:color="auto"/>
            <w:bottom w:val="none" w:sz="0" w:space="0" w:color="auto"/>
            <w:right w:val="none" w:sz="0" w:space="0" w:color="auto"/>
          </w:divBdr>
        </w:div>
        <w:div w:id="1457138995">
          <w:marLeft w:val="640"/>
          <w:marRight w:val="0"/>
          <w:marTop w:val="0"/>
          <w:marBottom w:val="0"/>
          <w:divBdr>
            <w:top w:val="none" w:sz="0" w:space="0" w:color="auto"/>
            <w:left w:val="none" w:sz="0" w:space="0" w:color="auto"/>
            <w:bottom w:val="none" w:sz="0" w:space="0" w:color="auto"/>
            <w:right w:val="none" w:sz="0" w:space="0" w:color="auto"/>
          </w:divBdr>
        </w:div>
        <w:div w:id="1382897499">
          <w:marLeft w:val="640"/>
          <w:marRight w:val="0"/>
          <w:marTop w:val="0"/>
          <w:marBottom w:val="0"/>
          <w:divBdr>
            <w:top w:val="none" w:sz="0" w:space="0" w:color="auto"/>
            <w:left w:val="none" w:sz="0" w:space="0" w:color="auto"/>
            <w:bottom w:val="none" w:sz="0" w:space="0" w:color="auto"/>
            <w:right w:val="none" w:sz="0" w:space="0" w:color="auto"/>
          </w:divBdr>
        </w:div>
        <w:div w:id="1375806498">
          <w:marLeft w:val="640"/>
          <w:marRight w:val="0"/>
          <w:marTop w:val="0"/>
          <w:marBottom w:val="0"/>
          <w:divBdr>
            <w:top w:val="none" w:sz="0" w:space="0" w:color="auto"/>
            <w:left w:val="none" w:sz="0" w:space="0" w:color="auto"/>
            <w:bottom w:val="none" w:sz="0" w:space="0" w:color="auto"/>
            <w:right w:val="none" w:sz="0" w:space="0" w:color="auto"/>
          </w:divBdr>
        </w:div>
        <w:div w:id="619411566">
          <w:marLeft w:val="640"/>
          <w:marRight w:val="0"/>
          <w:marTop w:val="0"/>
          <w:marBottom w:val="0"/>
          <w:divBdr>
            <w:top w:val="none" w:sz="0" w:space="0" w:color="auto"/>
            <w:left w:val="none" w:sz="0" w:space="0" w:color="auto"/>
            <w:bottom w:val="none" w:sz="0" w:space="0" w:color="auto"/>
            <w:right w:val="none" w:sz="0" w:space="0" w:color="auto"/>
          </w:divBdr>
        </w:div>
        <w:div w:id="472523528">
          <w:marLeft w:val="640"/>
          <w:marRight w:val="0"/>
          <w:marTop w:val="0"/>
          <w:marBottom w:val="0"/>
          <w:divBdr>
            <w:top w:val="none" w:sz="0" w:space="0" w:color="auto"/>
            <w:left w:val="none" w:sz="0" w:space="0" w:color="auto"/>
            <w:bottom w:val="none" w:sz="0" w:space="0" w:color="auto"/>
            <w:right w:val="none" w:sz="0" w:space="0" w:color="auto"/>
          </w:divBdr>
        </w:div>
        <w:div w:id="250822008">
          <w:marLeft w:val="640"/>
          <w:marRight w:val="0"/>
          <w:marTop w:val="0"/>
          <w:marBottom w:val="0"/>
          <w:divBdr>
            <w:top w:val="none" w:sz="0" w:space="0" w:color="auto"/>
            <w:left w:val="none" w:sz="0" w:space="0" w:color="auto"/>
            <w:bottom w:val="none" w:sz="0" w:space="0" w:color="auto"/>
            <w:right w:val="none" w:sz="0" w:space="0" w:color="auto"/>
          </w:divBdr>
        </w:div>
        <w:div w:id="237374737">
          <w:marLeft w:val="640"/>
          <w:marRight w:val="0"/>
          <w:marTop w:val="0"/>
          <w:marBottom w:val="0"/>
          <w:divBdr>
            <w:top w:val="none" w:sz="0" w:space="0" w:color="auto"/>
            <w:left w:val="none" w:sz="0" w:space="0" w:color="auto"/>
            <w:bottom w:val="none" w:sz="0" w:space="0" w:color="auto"/>
            <w:right w:val="none" w:sz="0" w:space="0" w:color="auto"/>
          </w:divBdr>
        </w:div>
        <w:div w:id="2121795163">
          <w:marLeft w:val="640"/>
          <w:marRight w:val="0"/>
          <w:marTop w:val="0"/>
          <w:marBottom w:val="0"/>
          <w:divBdr>
            <w:top w:val="none" w:sz="0" w:space="0" w:color="auto"/>
            <w:left w:val="none" w:sz="0" w:space="0" w:color="auto"/>
            <w:bottom w:val="none" w:sz="0" w:space="0" w:color="auto"/>
            <w:right w:val="none" w:sz="0" w:space="0" w:color="auto"/>
          </w:divBdr>
        </w:div>
        <w:div w:id="1112555252">
          <w:marLeft w:val="640"/>
          <w:marRight w:val="0"/>
          <w:marTop w:val="0"/>
          <w:marBottom w:val="0"/>
          <w:divBdr>
            <w:top w:val="none" w:sz="0" w:space="0" w:color="auto"/>
            <w:left w:val="none" w:sz="0" w:space="0" w:color="auto"/>
            <w:bottom w:val="none" w:sz="0" w:space="0" w:color="auto"/>
            <w:right w:val="none" w:sz="0" w:space="0" w:color="auto"/>
          </w:divBdr>
        </w:div>
        <w:div w:id="470244954">
          <w:marLeft w:val="640"/>
          <w:marRight w:val="0"/>
          <w:marTop w:val="0"/>
          <w:marBottom w:val="0"/>
          <w:divBdr>
            <w:top w:val="none" w:sz="0" w:space="0" w:color="auto"/>
            <w:left w:val="none" w:sz="0" w:space="0" w:color="auto"/>
            <w:bottom w:val="none" w:sz="0" w:space="0" w:color="auto"/>
            <w:right w:val="none" w:sz="0" w:space="0" w:color="auto"/>
          </w:divBdr>
        </w:div>
        <w:div w:id="666252724">
          <w:marLeft w:val="640"/>
          <w:marRight w:val="0"/>
          <w:marTop w:val="0"/>
          <w:marBottom w:val="0"/>
          <w:divBdr>
            <w:top w:val="none" w:sz="0" w:space="0" w:color="auto"/>
            <w:left w:val="none" w:sz="0" w:space="0" w:color="auto"/>
            <w:bottom w:val="none" w:sz="0" w:space="0" w:color="auto"/>
            <w:right w:val="none" w:sz="0" w:space="0" w:color="auto"/>
          </w:divBdr>
        </w:div>
        <w:div w:id="830098275">
          <w:marLeft w:val="640"/>
          <w:marRight w:val="0"/>
          <w:marTop w:val="0"/>
          <w:marBottom w:val="0"/>
          <w:divBdr>
            <w:top w:val="none" w:sz="0" w:space="0" w:color="auto"/>
            <w:left w:val="none" w:sz="0" w:space="0" w:color="auto"/>
            <w:bottom w:val="none" w:sz="0" w:space="0" w:color="auto"/>
            <w:right w:val="none" w:sz="0" w:space="0" w:color="auto"/>
          </w:divBdr>
        </w:div>
        <w:div w:id="1920555943">
          <w:marLeft w:val="640"/>
          <w:marRight w:val="0"/>
          <w:marTop w:val="0"/>
          <w:marBottom w:val="0"/>
          <w:divBdr>
            <w:top w:val="none" w:sz="0" w:space="0" w:color="auto"/>
            <w:left w:val="none" w:sz="0" w:space="0" w:color="auto"/>
            <w:bottom w:val="none" w:sz="0" w:space="0" w:color="auto"/>
            <w:right w:val="none" w:sz="0" w:space="0" w:color="auto"/>
          </w:divBdr>
        </w:div>
        <w:div w:id="247426018">
          <w:marLeft w:val="640"/>
          <w:marRight w:val="0"/>
          <w:marTop w:val="0"/>
          <w:marBottom w:val="0"/>
          <w:divBdr>
            <w:top w:val="none" w:sz="0" w:space="0" w:color="auto"/>
            <w:left w:val="none" w:sz="0" w:space="0" w:color="auto"/>
            <w:bottom w:val="none" w:sz="0" w:space="0" w:color="auto"/>
            <w:right w:val="none" w:sz="0" w:space="0" w:color="auto"/>
          </w:divBdr>
        </w:div>
        <w:div w:id="1459105883">
          <w:marLeft w:val="640"/>
          <w:marRight w:val="0"/>
          <w:marTop w:val="0"/>
          <w:marBottom w:val="0"/>
          <w:divBdr>
            <w:top w:val="none" w:sz="0" w:space="0" w:color="auto"/>
            <w:left w:val="none" w:sz="0" w:space="0" w:color="auto"/>
            <w:bottom w:val="none" w:sz="0" w:space="0" w:color="auto"/>
            <w:right w:val="none" w:sz="0" w:space="0" w:color="auto"/>
          </w:divBdr>
        </w:div>
        <w:div w:id="1998990394">
          <w:marLeft w:val="640"/>
          <w:marRight w:val="0"/>
          <w:marTop w:val="0"/>
          <w:marBottom w:val="0"/>
          <w:divBdr>
            <w:top w:val="none" w:sz="0" w:space="0" w:color="auto"/>
            <w:left w:val="none" w:sz="0" w:space="0" w:color="auto"/>
            <w:bottom w:val="none" w:sz="0" w:space="0" w:color="auto"/>
            <w:right w:val="none" w:sz="0" w:space="0" w:color="auto"/>
          </w:divBdr>
        </w:div>
        <w:div w:id="1327321592">
          <w:marLeft w:val="640"/>
          <w:marRight w:val="0"/>
          <w:marTop w:val="0"/>
          <w:marBottom w:val="0"/>
          <w:divBdr>
            <w:top w:val="none" w:sz="0" w:space="0" w:color="auto"/>
            <w:left w:val="none" w:sz="0" w:space="0" w:color="auto"/>
            <w:bottom w:val="none" w:sz="0" w:space="0" w:color="auto"/>
            <w:right w:val="none" w:sz="0" w:space="0" w:color="auto"/>
          </w:divBdr>
        </w:div>
        <w:div w:id="2137672701">
          <w:marLeft w:val="640"/>
          <w:marRight w:val="0"/>
          <w:marTop w:val="0"/>
          <w:marBottom w:val="0"/>
          <w:divBdr>
            <w:top w:val="none" w:sz="0" w:space="0" w:color="auto"/>
            <w:left w:val="none" w:sz="0" w:space="0" w:color="auto"/>
            <w:bottom w:val="none" w:sz="0" w:space="0" w:color="auto"/>
            <w:right w:val="none" w:sz="0" w:space="0" w:color="auto"/>
          </w:divBdr>
        </w:div>
        <w:div w:id="1530795220">
          <w:marLeft w:val="640"/>
          <w:marRight w:val="0"/>
          <w:marTop w:val="0"/>
          <w:marBottom w:val="0"/>
          <w:divBdr>
            <w:top w:val="none" w:sz="0" w:space="0" w:color="auto"/>
            <w:left w:val="none" w:sz="0" w:space="0" w:color="auto"/>
            <w:bottom w:val="none" w:sz="0" w:space="0" w:color="auto"/>
            <w:right w:val="none" w:sz="0" w:space="0" w:color="auto"/>
          </w:divBdr>
        </w:div>
        <w:div w:id="1512530320">
          <w:marLeft w:val="640"/>
          <w:marRight w:val="0"/>
          <w:marTop w:val="0"/>
          <w:marBottom w:val="0"/>
          <w:divBdr>
            <w:top w:val="none" w:sz="0" w:space="0" w:color="auto"/>
            <w:left w:val="none" w:sz="0" w:space="0" w:color="auto"/>
            <w:bottom w:val="none" w:sz="0" w:space="0" w:color="auto"/>
            <w:right w:val="none" w:sz="0" w:space="0" w:color="auto"/>
          </w:divBdr>
        </w:div>
        <w:div w:id="1401561330">
          <w:marLeft w:val="640"/>
          <w:marRight w:val="0"/>
          <w:marTop w:val="0"/>
          <w:marBottom w:val="0"/>
          <w:divBdr>
            <w:top w:val="none" w:sz="0" w:space="0" w:color="auto"/>
            <w:left w:val="none" w:sz="0" w:space="0" w:color="auto"/>
            <w:bottom w:val="none" w:sz="0" w:space="0" w:color="auto"/>
            <w:right w:val="none" w:sz="0" w:space="0" w:color="auto"/>
          </w:divBdr>
        </w:div>
        <w:div w:id="602104477">
          <w:marLeft w:val="640"/>
          <w:marRight w:val="0"/>
          <w:marTop w:val="0"/>
          <w:marBottom w:val="0"/>
          <w:divBdr>
            <w:top w:val="none" w:sz="0" w:space="0" w:color="auto"/>
            <w:left w:val="none" w:sz="0" w:space="0" w:color="auto"/>
            <w:bottom w:val="none" w:sz="0" w:space="0" w:color="auto"/>
            <w:right w:val="none" w:sz="0" w:space="0" w:color="auto"/>
          </w:divBdr>
        </w:div>
        <w:div w:id="213547991">
          <w:marLeft w:val="640"/>
          <w:marRight w:val="0"/>
          <w:marTop w:val="0"/>
          <w:marBottom w:val="0"/>
          <w:divBdr>
            <w:top w:val="none" w:sz="0" w:space="0" w:color="auto"/>
            <w:left w:val="none" w:sz="0" w:space="0" w:color="auto"/>
            <w:bottom w:val="none" w:sz="0" w:space="0" w:color="auto"/>
            <w:right w:val="none" w:sz="0" w:space="0" w:color="auto"/>
          </w:divBdr>
        </w:div>
        <w:div w:id="296617160">
          <w:marLeft w:val="640"/>
          <w:marRight w:val="0"/>
          <w:marTop w:val="0"/>
          <w:marBottom w:val="0"/>
          <w:divBdr>
            <w:top w:val="none" w:sz="0" w:space="0" w:color="auto"/>
            <w:left w:val="none" w:sz="0" w:space="0" w:color="auto"/>
            <w:bottom w:val="none" w:sz="0" w:space="0" w:color="auto"/>
            <w:right w:val="none" w:sz="0" w:space="0" w:color="auto"/>
          </w:divBdr>
        </w:div>
        <w:div w:id="1068921121">
          <w:marLeft w:val="640"/>
          <w:marRight w:val="0"/>
          <w:marTop w:val="0"/>
          <w:marBottom w:val="0"/>
          <w:divBdr>
            <w:top w:val="none" w:sz="0" w:space="0" w:color="auto"/>
            <w:left w:val="none" w:sz="0" w:space="0" w:color="auto"/>
            <w:bottom w:val="none" w:sz="0" w:space="0" w:color="auto"/>
            <w:right w:val="none" w:sz="0" w:space="0" w:color="auto"/>
          </w:divBdr>
        </w:div>
        <w:div w:id="1291664337">
          <w:marLeft w:val="640"/>
          <w:marRight w:val="0"/>
          <w:marTop w:val="0"/>
          <w:marBottom w:val="0"/>
          <w:divBdr>
            <w:top w:val="none" w:sz="0" w:space="0" w:color="auto"/>
            <w:left w:val="none" w:sz="0" w:space="0" w:color="auto"/>
            <w:bottom w:val="none" w:sz="0" w:space="0" w:color="auto"/>
            <w:right w:val="none" w:sz="0" w:space="0" w:color="auto"/>
          </w:divBdr>
        </w:div>
        <w:div w:id="1422795583">
          <w:marLeft w:val="640"/>
          <w:marRight w:val="0"/>
          <w:marTop w:val="0"/>
          <w:marBottom w:val="0"/>
          <w:divBdr>
            <w:top w:val="none" w:sz="0" w:space="0" w:color="auto"/>
            <w:left w:val="none" w:sz="0" w:space="0" w:color="auto"/>
            <w:bottom w:val="none" w:sz="0" w:space="0" w:color="auto"/>
            <w:right w:val="none" w:sz="0" w:space="0" w:color="auto"/>
          </w:divBdr>
        </w:div>
        <w:div w:id="2035880634">
          <w:marLeft w:val="640"/>
          <w:marRight w:val="0"/>
          <w:marTop w:val="0"/>
          <w:marBottom w:val="0"/>
          <w:divBdr>
            <w:top w:val="none" w:sz="0" w:space="0" w:color="auto"/>
            <w:left w:val="none" w:sz="0" w:space="0" w:color="auto"/>
            <w:bottom w:val="none" w:sz="0" w:space="0" w:color="auto"/>
            <w:right w:val="none" w:sz="0" w:space="0" w:color="auto"/>
          </w:divBdr>
        </w:div>
        <w:div w:id="1652980214">
          <w:marLeft w:val="640"/>
          <w:marRight w:val="0"/>
          <w:marTop w:val="0"/>
          <w:marBottom w:val="0"/>
          <w:divBdr>
            <w:top w:val="none" w:sz="0" w:space="0" w:color="auto"/>
            <w:left w:val="none" w:sz="0" w:space="0" w:color="auto"/>
            <w:bottom w:val="none" w:sz="0" w:space="0" w:color="auto"/>
            <w:right w:val="none" w:sz="0" w:space="0" w:color="auto"/>
          </w:divBdr>
        </w:div>
        <w:div w:id="97067611">
          <w:marLeft w:val="640"/>
          <w:marRight w:val="0"/>
          <w:marTop w:val="0"/>
          <w:marBottom w:val="0"/>
          <w:divBdr>
            <w:top w:val="none" w:sz="0" w:space="0" w:color="auto"/>
            <w:left w:val="none" w:sz="0" w:space="0" w:color="auto"/>
            <w:bottom w:val="none" w:sz="0" w:space="0" w:color="auto"/>
            <w:right w:val="none" w:sz="0" w:space="0" w:color="auto"/>
          </w:divBdr>
        </w:div>
        <w:div w:id="497765992">
          <w:marLeft w:val="640"/>
          <w:marRight w:val="0"/>
          <w:marTop w:val="0"/>
          <w:marBottom w:val="0"/>
          <w:divBdr>
            <w:top w:val="none" w:sz="0" w:space="0" w:color="auto"/>
            <w:left w:val="none" w:sz="0" w:space="0" w:color="auto"/>
            <w:bottom w:val="none" w:sz="0" w:space="0" w:color="auto"/>
            <w:right w:val="none" w:sz="0" w:space="0" w:color="auto"/>
          </w:divBdr>
        </w:div>
        <w:div w:id="1587349207">
          <w:marLeft w:val="640"/>
          <w:marRight w:val="0"/>
          <w:marTop w:val="0"/>
          <w:marBottom w:val="0"/>
          <w:divBdr>
            <w:top w:val="none" w:sz="0" w:space="0" w:color="auto"/>
            <w:left w:val="none" w:sz="0" w:space="0" w:color="auto"/>
            <w:bottom w:val="none" w:sz="0" w:space="0" w:color="auto"/>
            <w:right w:val="none" w:sz="0" w:space="0" w:color="auto"/>
          </w:divBdr>
        </w:div>
        <w:div w:id="413943577">
          <w:marLeft w:val="640"/>
          <w:marRight w:val="0"/>
          <w:marTop w:val="0"/>
          <w:marBottom w:val="0"/>
          <w:divBdr>
            <w:top w:val="none" w:sz="0" w:space="0" w:color="auto"/>
            <w:left w:val="none" w:sz="0" w:space="0" w:color="auto"/>
            <w:bottom w:val="none" w:sz="0" w:space="0" w:color="auto"/>
            <w:right w:val="none" w:sz="0" w:space="0" w:color="auto"/>
          </w:divBdr>
        </w:div>
        <w:div w:id="102573954">
          <w:marLeft w:val="640"/>
          <w:marRight w:val="0"/>
          <w:marTop w:val="0"/>
          <w:marBottom w:val="0"/>
          <w:divBdr>
            <w:top w:val="none" w:sz="0" w:space="0" w:color="auto"/>
            <w:left w:val="none" w:sz="0" w:space="0" w:color="auto"/>
            <w:bottom w:val="none" w:sz="0" w:space="0" w:color="auto"/>
            <w:right w:val="none" w:sz="0" w:space="0" w:color="auto"/>
          </w:divBdr>
        </w:div>
        <w:div w:id="528568760">
          <w:marLeft w:val="640"/>
          <w:marRight w:val="0"/>
          <w:marTop w:val="0"/>
          <w:marBottom w:val="0"/>
          <w:divBdr>
            <w:top w:val="none" w:sz="0" w:space="0" w:color="auto"/>
            <w:left w:val="none" w:sz="0" w:space="0" w:color="auto"/>
            <w:bottom w:val="none" w:sz="0" w:space="0" w:color="auto"/>
            <w:right w:val="none" w:sz="0" w:space="0" w:color="auto"/>
          </w:divBdr>
        </w:div>
        <w:div w:id="821191289">
          <w:marLeft w:val="640"/>
          <w:marRight w:val="0"/>
          <w:marTop w:val="0"/>
          <w:marBottom w:val="0"/>
          <w:divBdr>
            <w:top w:val="none" w:sz="0" w:space="0" w:color="auto"/>
            <w:left w:val="none" w:sz="0" w:space="0" w:color="auto"/>
            <w:bottom w:val="none" w:sz="0" w:space="0" w:color="auto"/>
            <w:right w:val="none" w:sz="0" w:space="0" w:color="auto"/>
          </w:divBdr>
        </w:div>
        <w:div w:id="1636058160">
          <w:marLeft w:val="640"/>
          <w:marRight w:val="0"/>
          <w:marTop w:val="0"/>
          <w:marBottom w:val="0"/>
          <w:divBdr>
            <w:top w:val="none" w:sz="0" w:space="0" w:color="auto"/>
            <w:left w:val="none" w:sz="0" w:space="0" w:color="auto"/>
            <w:bottom w:val="none" w:sz="0" w:space="0" w:color="auto"/>
            <w:right w:val="none" w:sz="0" w:space="0" w:color="auto"/>
          </w:divBdr>
        </w:div>
        <w:div w:id="426390744">
          <w:marLeft w:val="640"/>
          <w:marRight w:val="0"/>
          <w:marTop w:val="0"/>
          <w:marBottom w:val="0"/>
          <w:divBdr>
            <w:top w:val="none" w:sz="0" w:space="0" w:color="auto"/>
            <w:left w:val="none" w:sz="0" w:space="0" w:color="auto"/>
            <w:bottom w:val="none" w:sz="0" w:space="0" w:color="auto"/>
            <w:right w:val="none" w:sz="0" w:space="0" w:color="auto"/>
          </w:divBdr>
        </w:div>
        <w:div w:id="1646618115">
          <w:marLeft w:val="640"/>
          <w:marRight w:val="0"/>
          <w:marTop w:val="0"/>
          <w:marBottom w:val="0"/>
          <w:divBdr>
            <w:top w:val="none" w:sz="0" w:space="0" w:color="auto"/>
            <w:left w:val="none" w:sz="0" w:space="0" w:color="auto"/>
            <w:bottom w:val="none" w:sz="0" w:space="0" w:color="auto"/>
            <w:right w:val="none" w:sz="0" w:space="0" w:color="auto"/>
          </w:divBdr>
        </w:div>
        <w:div w:id="1307583880">
          <w:marLeft w:val="640"/>
          <w:marRight w:val="0"/>
          <w:marTop w:val="0"/>
          <w:marBottom w:val="0"/>
          <w:divBdr>
            <w:top w:val="none" w:sz="0" w:space="0" w:color="auto"/>
            <w:left w:val="none" w:sz="0" w:space="0" w:color="auto"/>
            <w:bottom w:val="none" w:sz="0" w:space="0" w:color="auto"/>
            <w:right w:val="none" w:sz="0" w:space="0" w:color="auto"/>
          </w:divBdr>
        </w:div>
        <w:div w:id="196815765">
          <w:marLeft w:val="640"/>
          <w:marRight w:val="0"/>
          <w:marTop w:val="0"/>
          <w:marBottom w:val="0"/>
          <w:divBdr>
            <w:top w:val="none" w:sz="0" w:space="0" w:color="auto"/>
            <w:left w:val="none" w:sz="0" w:space="0" w:color="auto"/>
            <w:bottom w:val="none" w:sz="0" w:space="0" w:color="auto"/>
            <w:right w:val="none" w:sz="0" w:space="0" w:color="auto"/>
          </w:divBdr>
        </w:div>
        <w:div w:id="992221610">
          <w:marLeft w:val="640"/>
          <w:marRight w:val="0"/>
          <w:marTop w:val="0"/>
          <w:marBottom w:val="0"/>
          <w:divBdr>
            <w:top w:val="none" w:sz="0" w:space="0" w:color="auto"/>
            <w:left w:val="none" w:sz="0" w:space="0" w:color="auto"/>
            <w:bottom w:val="none" w:sz="0" w:space="0" w:color="auto"/>
            <w:right w:val="none" w:sz="0" w:space="0" w:color="auto"/>
          </w:divBdr>
        </w:div>
        <w:div w:id="159854642">
          <w:marLeft w:val="640"/>
          <w:marRight w:val="0"/>
          <w:marTop w:val="0"/>
          <w:marBottom w:val="0"/>
          <w:divBdr>
            <w:top w:val="none" w:sz="0" w:space="0" w:color="auto"/>
            <w:left w:val="none" w:sz="0" w:space="0" w:color="auto"/>
            <w:bottom w:val="none" w:sz="0" w:space="0" w:color="auto"/>
            <w:right w:val="none" w:sz="0" w:space="0" w:color="auto"/>
          </w:divBdr>
        </w:div>
        <w:div w:id="1405639220">
          <w:marLeft w:val="640"/>
          <w:marRight w:val="0"/>
          <w:marTop w:val="0"/>
          <w:marBottom w:val="0"/>
          <w:divBdr>
            <w:top w:val="none" w:sz="0" w:space="0" w:color="auto"/>
            <w:left w:val="none" w:sz="0" w:space="0" w:color="auto"/>
            <w:bottom w:val="none" w:sz="0" w:space="0" w:color="auto"/>
            <w:right w:val="none" w:sz="0" w:space="0" w:color="auto"/>
          </w:divBdr>
        </w:div>
        <w:div w:id="2128111629">
          <w:marLeft w:val="640"/>
          <w:marRight w:val="0"/>
          <w:marTop w:val="0"/>
          <w:marBottom w:val="0"/>
          <w:divBdr>
            <w:top w:val="none" w:sz="0" w:space="0" w:color="auto"/>
            <w:left w:val="none" w:sz="0" w:space="0" w:color="auto"/>
            <w:bottom w:val="none" w:sz="0" w:space="0" w:color="auto"/>
            <w:right w:val="none" w:sz="0" w:space="0" w:color="auto"/>
          </w:divBdr>
        </w:div>
        <w:div w:id="942878226">
          <w:marLeft w:val="640"/>
          <w:marRight w:val="0"/>
          <w:marTop w:val="0"/>
          <w:marBottom w:val="0"/>
          <w:divBdr>
            <w:top w:val="none" w:sz="0" w:space="0" w:color="auto"/>
            <w:left w:val="none" w:sz="0" w:space="0" w:color="auto"/>
            <w:bottom w:val="none" w:sz="0" w:space="0" w:color="auto"/>
            <w:right w:val="none" w:sz="0" w:space="0" w:color="auto"/>
          </w:divBdr>
        </w:div>
        <w:div w:id="779295684">
          <w:marLeft w:val="640"/>
          <w:marRight w:val="0"/>
          <w:marTop w:val="0"/>
          <w:marBottom w:val="0"/>
          <w:divBdr>
            <w:top w:val="none" w:sz="0" w:space="0" w:color="auto"/>
            <w:left w:val="none" w:sz="0" w:space="0" w:color="auto"/>
            <w:bottom w:val="none" w:sz="0" w:space="0" w:color="auto"/>
            <w:right w:val="none" w:sz="0" w:space="0" w:color="auto"/>
          </w:divBdr>
        </w:div>
        <w:div w:id="382950284">
          <w:marLeft w:val="640"/>
          <w:marRight w:val="0"/>
          <w:marTop w:val="0"/>
          <w:marBottom w:val="0"/>
          <w:divBdr>
            <w:top w:val="none" w:sz="0" w:space="0" w:color="auto"/>
            <w:left w:val="none" w:sz="0" w:space="0" w:color="auto"/>
            <w:bottom w:val="none" w:sz="0" w:space="0" w:color="auto"/>
            <w:right w:val="none" w:sz="0" w:space="0" w:color="auto"/>
          </w:divBdr>
        </w:div>
        <w:div w:id="1120343892">
          <w:marLeft w:val="640"/>
          <w:marRight w:val="0"/>
          <w:marTop w:val="0"/>
          <w:marBottom w:val="0"/>
          <w:divBdr>
            <w:top w:val="none" w:sz="0" w:space="0" w:color="auto"/>
            <w:left w:val="none" w:sz="0" w:space="0" w:color="auto"/>
            <w:bottom w:val="none" w:sz="0" w:space="0" w:color="auto"/>
            <w:right w:val="none" w:sz="0" w:space="0" w:color="auto"/>
          </w:divBdr>
        </w:div>
        <w:div w:id="1795903414">
          <w:marLeft w:val="640"/>
          <w:marRight w:val="0"/>
          <w:marTop w:val="0"/>
          <w:marBottom w:val="0"/>
          <w:divBdr>
            <w:top w:val="none" w:sz="0" w:space="0" w:color="auto"/>
            <w:left w:val="none" w:sz="0" w:space="0" w:color="auto"/>
            <w:bottom w:val="none" w:sz="0" w:space="0" w:color="auto"/>
            <w:right w:val="none" w:sz="0" w:space="0" w:color="auto"/>
          </w:divBdr>
        </w:div>
        <w:div w:id="94206507">
          <w:marLeft w:val="640"/>
          <w:marRight w:val="0"/>
          <w:marTop w:val="0"/>
          <w:marBottom w:val="0"/>
          <w:divBdr>
            <w:top w:val="none" w:sz="0" w:space="0" w:color="auto"/>
            <w:left w:val="none" w:sz="0" w:space="0" w:color="auto"/>
            <w:bottom w:val="none" w:sz="0" w:space="0" w:color="auto"/>
            <w:right w:val="none" w:sz="0" w:space="0" w:color="auto"/>
          </w:divBdr>
        </w:div>
      </w:divsChild>
    </w:div>
    <w:div w:id="1412194319">
      <w:bodyDiv w:val="1"/>
      <w:marLeft w:val="0"/>
      <w:marRight w:val="0"/>
      <w:marTop w:val="0"/>
      <w:marBottom w:val="0"/>
      <w:divBdr>
        <w:top w:val="none" w:sz="0" w:space="0" w:color="auto"/>
        <w:left w:val="none" w:sz="0" w:space="0" w:color="auto"/>
        <w:bottom w:val="none" w:sz="0" w:space="0" w:color="auto"/>
        <w:right w:val="none" w:sz="0" w:space="0" w:color="auto"/>
      </w:divBdr>
      <w:divsChild>
        <w:div w:id="42288422">
          <w:marLeft w:val="640"/>
          <w:marRight w:val="0"/>
          <w:marTop w:val="0"/>
          <w:marBottom w:val="0"/>
          <w:divBdr>
            <w:top w:val="none" w:sz="0" w:space="0" w:color="auto"/>
            <w:left w:val="none" w:sz="0" w:space="0" w:color="auto"/>
            <w:bottom w:val="none" w:sz="0" w:space="0" w:color="auto"/>
            <w:right w:val="none" w:sz="0" w:space="0" w:color="auto"/>
          </w:divBdr>
        </w:div>
        <w:div w:id="1146317557">
          <w:marLeft w:val="640"/>
          <w:marRight w:val="0"/>
          <w:marTop w:val="0"/>
          <w:marBottom w:val="0"/>
          <w:divBdr>
            <w:top w:val="none" w:sz="0" w:space="0" w:color="auto"/>
            <w:left w:val="none" w:sz="0" w:space="0" w:color="auto"/>
            <w:bottom w:val="none" w:sz="0" w:space="0" w:color="auto"/>
            <w:right w:val="none" w:sz="0" w:space="0" w:color="auto"/>
          </w:divBdr>
        </w:div>
        <w:div w:id="825559904">
          <w:marLeft w:val="640"/>
          <w:marRight w:val="0"/>
          <w:marTop w:val="0"/>
          <w:marBottom w:val="0"/>
          <w:divBdr>
            <w:top w:val="none" w:sz="0" w:space="0" w:color="auto"/>
            <w:left w:val="none" w:sz="0" w:space="0" w:color="auto"/>
            <w:bottom w:val="none" w:sz="0" w:space="0" w:color="auto"/>
            <w:right w:val="none" w:sz="0" w:space="0" w:color="auto"/>
          </w:divBdr>
        </w:div>
        <w:div w:id="639724437">
          <w:marLeft w:val="640"/>
          <w:marRight w:val="0"/>
          <w:marTop w:val="0"/>
          <w:marBottom w:val="0"/>
          <w:divBdr>
            <w:top w:val="none" w:sz="0" w:space="0" w:color="auto"/>
            <w:left w:val="none" w:sz="0" w:space="0" w:color="auto"/>
            <w:bottom w:val="none" w:sz="0" w:space="0" w:color="auto"/>
            <w:right w:val="none" w:sz="0" w:space="0" w:color="auto"/>
          </w:divBdr>
        </w:div>
        <w:div w:id="1738892269">
          <w:marLeft w:val="640"/>
          <w:marRight w:val="0"/>
          <w:marTop w:val="0"/>
          <w:marBottom w:val="0"/>
          <w:divBdr>
            <w:top w:val="none" w:sz="0" w:space="0" w:color="auto"/>
            <w:left w:val="none" w:sz="0" w:space="0" w:color="auto"/>
            <w:bottom w:val="none" w:sz="0" w:space="0" w:color="auto"/>
            <w:right w:val="none" w:sz="0" w:space="0" w:color="auto"/>
          </w:divBdr>
        </w:div>
        <w:div w:id="172769565">
          <w:marLeft w:val="640"/>
          <w:marRight w:val="0"/>
          <w:marTop w:val="0"/>
          <w:marBottom w:val="0"/>
          <w:divBdr>
            <w:top w:val="none" w:sz="0" w:space="0" w:color="auto"/>
            <w:left w:val="none" w:sz="0" w:space="0" w:color="auto"/>
            <w:bottom w:val="none" w:sz="0" w:space="0" w:color="auto"/>
            <w:right w:val="none" w:sz="0" w:space="0" w:color="auto"/>
          </w:divBdr>
        </w:div>
        <w:div w:id="281885949">
          <w:marLeft w:val="640"/>
          <w:marRight w:val="0"/>
          <w:marTop w:val="0"/>
          <w:marBottom w:val="0"/>
          <w:divBdr>
            <w:top w:val="none" w:sz="0" w:space="0" w:color="auto"/>
            <w:left w:val="none" w:sz="0" w:space="0" w:color="auto"/>
            <w:bottom w:val="none" w:sz="0" w:space="0" w:color="auto"/>
            <w:right w:val="none" w:sz="0" w:space="0" w:color="auto"/>
          </w:divBdr>
        </w:div>
        <w:div w:id="1148323992">
          <w:marLeft w:val="640"/>
          <w:marRight w:val="0"/>
          <w:marTop w:val="0"/>
          <w:marBottom w:val="0"/>
          <w:divBdr>
            <w:top w:val="none" w:sz="0" w:space="0" w:color="auto"/>
            <w:left w:val="none" w:sz="0" w:space="0" w:color="auto"/>
            <w:bottom w:val="none" w:sz="0" w:space="0" w:color="auto"/>
            <w:right w:val="none" w:sz="0" w:space="0" w:color="auto"/>
          </w:divBdr>
        </w:div>
        <w:div w:id="121726441">
          <w:marLeft w:val="640"/>
          <w:marRight w:val="0"/>
          <w:marTop w:val="0"/>
          <w:marBottom w:val="0"/>
          <w:divBdr>
            <w:top w:val="none" w:sz="0" w:space="0" w:color="auto"/>
            <w:left w:val="none" w:sz="0" w:space="0" w:color="auto"/>
            <w:bottom w:val="none" w:sz="0" w:space="0" w:color="auto"/>
            <w:right w:val="none" w:sz="0" w:space="0" w:color="auto"/>
          </w:divBdr>
        </w:div>
        <w:div w:id="1879465785">
          <w:marLeft w:val="640"/>
          <w:marRight w:val="0"/>
          <w:marTop w:val="0"/>
          <w:marBottom w:val="0"/>
          <w:divBdr>
            <w:top w:val="none" w:sz="0" w:space="0" w:color="auto"/>
            <w:left w:val="none" w:sz="0" w:space="0" w:color="auto"/>
            <w:bottom w:val="none" w:sz="0" w:space="0" w:color="auto"/>
            <w:right w:val="none" w:sz="0" w:space="0" w:color="auto"/>
          </w:divBdr>
        </w:div>
        <w:div w:id="1070734363">
          <w:marLeft w:val="640"/>
          <w:marRight w:val="0"/>
          <w:marTop w:val="0"/>
          <w:marBottom w:val="0"/>
          <w:divBdr>
            <w:top w:val="none" w:sz="0" w:space="0" w:color="auto"/>
            <w:left w:val="none" w:sz="0" w:space="0" w:color="auto"/>
            <w:bottom w:val="none" w:sz="0" w:space="0" w:color="auto"/>
            <w:right w:val="none" w:sz="0" w:space="0" w:color="auto"/>
          </w:divBdr>
        </w:div>
        <w:div w:id="321129149">
          <w:marLeft w:val="640"/>
          <w:marRight w:val="0"/>
          <w:marTop w:val="0"/>
          <w:marBottom w:val="0"/>
          <w:divBdr>
            <w:top w:val="none" w:sz="0" w:space="0" w:color="auto"/>
            <w:left w:val="none" w:sz="0" w:space="0" w:color="auto"/>
            <w:bottom w:val="none" w:sz="0" w:space="0" w:color="auto"/>
            <w:right w:val="none" w:sz="0" w:space="0" w:color="auto"/>
          </w:divBdr>
        </w:div>
        <w:div w:id="842090968">
          <w:marLeft w:val="640"/>
          <w:marRight w:val="0"/>
          <w:marTop w:val="0"/>
          <w:marBottom w:val="0"/>
          <w:divBdr>
            <w:top w:val="none" w:sz="0" w:space="0" w:color="auto"/>
            <w:left w:val="none" w:sz="0" w:space="0" w:color="auto"/>
            <w:bottom w:val="none" w:sz="0" w:space="0" w:color="auto"/>
            <w:right w:val="none" w:sz="0" w:space="0" w:color="auto"/>
          </w:divBdr>
        </w:div>
        <w:div w:id="2133941506">
          <w:marLeft w:val="640"/>
          <w:marRight w:val="0"/>
          <w:marTop w:val="0"/>
          <w:marBottom w:val="0"/>
          <w:divBdr>
            <w:top w:val="none" w:sz="0" w:space="0" w:color="auto"/>
            <w:left w:val="none" w:sz="0" w:space="0" w:color="auto"/>
            <w:bottom w:val="none" w:sz="0" w:space="0" w:color="auto"/>
            <w:right w:val="none" w:sz="0" w:space="0" w:color="auto"/>
          </w:divBdr>
        </w:div>
        <w:div w:id="1282494142">
          <w:marLeft w:val="640"/>
          <w:marRight w:val="0"/>
          <w:marTop w:val="0"/>
          <w:marBottom w:val="0"/>
          <w:divBdr>
            <w:top w:val="none" w:sz="0" w:space="0" w:color="auto"/>
            <w:left w:val="none" w:sz="0" w:space="0" w:color="auto"/>
            <w:bottom w:val="none" w:sz="0" w:space="0" w:color="auto"/>
            <w:right w:val="none" w:sz="0" w:space="0" w:color="auto"/>
          </w:divBdr>
        </w:div>
        <w:div w:id="559561743">
          <w:marLeft w:val="640"/>
          <w:marRight w:val="0"/>
          <w:marTop w:val="0"/>
          <w:marBottom w:val="0"/>
          <w:divBdr>
            <w:top w:val="none" w:sz="0" w:space="0" w:color="auto"/>
            <w:left w:val="none" w:sz="0" w:space="0" w:color="auto"/>
            <w:bottom w:val="none" w:sz="0" w:space="0" w:color="auto"/>
            <w:right w:val="none" w:sz="0" w:space="0" w:color="auto"/>
          </w:divBdr>
        </w:div>
        <w:div w:id="2100328278">
          <w:marLeft w:val="640"/>
          <w:marRight w:val="0"/>
          <w:marTop w:val="0"/>
          <w:marBottom w:val="0"/>
          <w:divBdr>
            <w:top w:val="none" w:sz="0" w:space="0" w:color="auto"/>
            <w:left w:val="none" w:sz="0" w:space="0" w:color="auto"/>
            <w:bottom w:val="none" w:sz="0" w:space="0" w:color="auto"/>
            <w:right w:val="none" w:sz="0" w:space="0" w:color="auto"/>
          </w:divBdr>
        </w:div>
        <w:div w:id="1926986793">
          <w:marLeft w:val="640"/>
          <w:marRight w:val="0"/>
          <w:marTop w:val="0"/>
          <w:marBottom w:val="0"/>
          <w:divBdr>
            <w:top w:val="none" w:sz="0" w:space="0" w:color="auto"/>
            <w:left w:val="none" w:sz="0" w:space="0" w:color="auto"/>
            <w:bottom w:val="none" w:sz="0" w:space="0" w:color="auto"/>
            <w:right w:val="none" w:sz="0" w:space="0" w:color="auto"/>
          </w:divBdr>
        </w:div>
        <w:div w:id="1840272752">
          <w:marLeft w:val="640"/>
          <w:marRight w:val="0"/>
          <w:marTop w:val="0"/>
          <w:marBottom w:val="0"/>
          <w:divBdr>
            <w:top w:val="none" w:sz="0" w:space="0" w:color="auto"/>
            <w:left w:val="none" w:sz="0" w:space="0" w:color="auto"/>
            <w:bottom w:val="none" w:sz="0" w:space="0" w:color="auto"/>
            <w:right w:val="none" w:sz="0" w:space="0" w:color="auto"/>
          </w:divBdr>
        </w:div>
        <w:div w:id="744767537">
          <w:marLeft w:val="640"/>
          <w:marRight w:val="0"/>
          <w:marTop w:val="0"/>
          <w:marBottom w:val="0"/>
          <w:divBdr>
            <w:top w:val="none" w:sz="0" w:space="0" w:color="auto"/>
            <w:left w:val="none" w:sz="0" w:space="0" w:color="auto"/>
            <w:bottom w:val="none" w:sz="0" w:space="0" w:color="auto"/>
            <w:right w:val="none" w:sz="0" w:space="0" w:color="auto"/>
          </w:divBdr>
        </w:div>
        <w:div w:id="1658681826">
          <w:marLeft w:val="640"/>
          <w:marRight w:val="0"/>
          <w:marTop w:val="0"/>
          <w:marBottom w:val="0"/>
          <w:divBdr>
            <w:top w:val="none" w:sz="0" w:space="0" w:color="auto"/>
            <w:left w:val="none" w:sz="0" w:space="0" w:color="auto"/>
            <w:bottom w:val="none" w:sz="0" w:space="0" w:color="auto"/>
            <w:right w:val="none" w:sz="0" w:space="0" w:color="auto"/>
          </w:divBdr>
        </w:div>
        <w:div w:id="2142185835">
          <w:marLeft w:val="640"/>
          <w:marRight w:val="0"/>
          <w:marTop w:val="0"/>
          <w:marBottom w:val="0"/>
          <w:divBdr>
            <w:top w:val="none" w:sz="0" w:space="0" w:color="auto"/>
            <w:left w:val="none" w:sz="0" w:space="0" w:color="auto"/>
            <w:bottom w:val="none" w:sz="0" w:space="0" w:color="auto"/>
            <w:right w:val="none" w:sz="0" w:space="0" w:color="auto"/>
          </w:divBdr>
        </w:div>
        <w:div w:id="11995436">
          <w:marLeft w:val="640"/>
          <w:marRight w:val="0"/>
          <w:marTop w:val="0"/>
          <w:marBottom w:val="0"/>
          <w:divBdr>
            <w:top w:val="none" w:sz="0" w:space="0" w:color="auto"/>
            <w:left w:val="none" w:sz="0" w:space="0" w:color="auto"/>
            <w:bottom w:val="none" w:sz="0" w:space="0" w:color="auto"/>
            <w:right w:val="none" w:sz="0" w:space="0" w:color="auto"/>
          </w:divBdr>
        </w:div>
        <w:div w:id="2064743905">
          <w:marLeft w:val="640"/>
          <w:marRight w:val="0"/>
          <w:marTop w:val="0"/>
          <w:marBottom w:val="0"/>
          <w:divBdr>
            <w:top w:val="none" w:sz="0" w:space="0" w:color="auto"/>
            <w:left w:val="none" w:sz="0" w:space="0" w:color="auto"/>
            <w:bottom w:val="none" w:sz="0" w:space="0" w:color="auto"/>
            <w:right w:val="none" w:sz="0" w:space="0" w:color="auto"/>
          </w:divBdr>
        </w:div>
        <w:div w:id="283541108">
          <w:marLeft w:val="640"/>
          <w:marRight w:val="0"/>
          <w:marTop w:val="0"/>
          <w:marBottom w:val="0"/>
          <w:divBdr>
            <w:top w:val="none" w:sz="0" w:space="0" w:color="auto"/>
            <w:left w:val="none" w:sz="0" w:space="0" w:color="auto"/>
            <w:bottom w:val="none" w:sz="0" w:space="0" w:color="auto"/>
            <w:right w:val="none" w:sz="0" w:space="0" w:color="auto"/>
          </w:divBdr>
        </w:div>
        <w:div w:id="1917670817">
          <w:marLeft w:val="640"/>
          <w:marRight w:val="0"/>
          <w:marTop w:val="0"/>
          <w:marBottom w:val="0"/>
          <w:divBdr>
            <w:top w:val="none" w:sz="0" w:space="0" w:color="auto"/>
            <w:left w:val="none" w:sz="0" w:space="0" w:color="auto"/>
            <w:bottom w:val="none" w:sz="0" w:space="0" w:color="auto"/>
            <w:right w:val="none" w:sz="0" w:space="0" w:color="auto"/>
          </w:divBdr>
        </w:div>
        <w:div w:id="1616016677">
          <w:marLeft w:val="640"/>
          <w:marRight w:val="0"/>
          <w:marTop w:val="0"/>
          <w:marBottom w:val="0"/>
          <w:divBdr>
            <w:top w:val="none" w:sz="0" w:space="0" w:color="auto"/>
            <w:left w:val="none" w:sz="0" w:space="0" w:color="auto"/>
            <w:bottom w:val="none" w:sz="0" w:space="0" w:color="auto"/>
            <w:right w:val="none" w:sz="0" w:space="0" w:color="auto"/>
          </w:divBdr>
        </w:div>
        <w:div w:id="2112777698">
          <w:marLeft w:val="640"/>
          <w:marRight w:val="0"/>
          <w:marTop w:val="0"/>
          <w:marBottom w:val="0"/>
          <w:divBdr>
            <w:top w:val="none" w:sz="0" w:space="0" w:color="auto"/>
            <w:left w:val="none" w:sz="0" w:space="0" w:color="auto"/>
            <w:bottom w:val="none" w:sz="0" w:space="0" w:color="auto"/>
            <w:right w:val="none" w:sz="0" w:space="0" w:color="auto"/>
          </w:divBdr>
        </w:div>
        <w:div w:id="725879715">
          <w:marLeft w:val="640"/>
          <w:marRight w:val="0"/>
          <w:marTop w:val="0"/>
          <w:marBottom w:val="0"/>
          <w:divBdr>
            <w:top w:val="none" w:sz="0" w:space="0" w:color="auto"/>
            <w:left w:val="none" w:sz="0" w:space="0" w:color="auto"/>
            <w:bottom w:val="none" w:sz="0" w:space="0" w:color="auto"/>
            <w:right w:val="none" w:sz="0" w:space="0" w:color="auto"/>
          </w:divBdr>
        </w:div>
        <w:div w:id="396825868">
          <w:marLeft w:val="640"/>
          <w:marRight w:val="0"/>
          <w:marTop w:val="0"/>
          <w:marBottom w:val="0"/>
          <w:divBdr>
            <w:top w:val="none" w:sz="0" w:space="0" w:color="auto"/>
            <w:left w:val="none" w:sz="0" w:space="0" w:color="auto"/>
            <w:bottom w:val="none" w:sz="0" w:space="0" w:color="auto"/>
            <w:right w:val="none" w:sz="0" w:space="0" w:color="auto"/>
          </w:divBdr>
        </w:div>
        <w:div w:id="1728214955">
          <w:marLeft w:val="640"/>
          <w:marRight w:val="0"/>
          <w:marTop w:val="0"/>
          <w:marBottom w:val="0"/>
          <w:divBdr>
            <w:top w:val="none" w:sz="0" w:space="0" w:color="auto"/>
            <w:left w:val="none" w:sz="0" w:space="0" w:color="auto"/>
            <w:bottom w:val="none" w:sz="0" w:space="0" w:color="auto"/>
            <w:right w:val="none" w:sz="0" w:space="0" w:color="auto"/>
          </w:divBdr>
        </w:div>
        <w:div w:id="1729298784">
          <w:marLeft w:val="640"/>
          <w:marRight w:val="0"/>
          <w:marTop w:val="0"/>
          <w:marBottom w:val="0"/>
          <w:divBdr>
            <w:top w:val="none" w:sz="0" w:space="0" w:color="auto"/>
            <w:left w:val="none" w:sz="0" w:space="0" w:color="auto"/>
            <w:bottom w:val="none" w:sz="0" w:space="0" w:color="auto"/>
            <w:right w:val="none" w:sz="0" w:space="0" w:color="auto"/>
          </w:divBdr>
        </w:div>
        <w:div w:id="623969083">
          <w:marLeft w:val="640"/>
          <w:marRight w:val="0"/>
          <w:marTop w:val="0"/>
          <w:marBottom w:val="0"/>
          <w:divBdr>
            <w:top w:val="none" w:sz="0" w:space="0" w:color="auto"/>
            <w:left w:val="none" w:sz="0" w:space="0" w:color="auto"/>
            <w:bottom w:val="none" w:sz="0" w:space="0" w:color="auto"/>
            <w:right w:val="none" w:sz="0" w:space="0" w:color="auto"/>
          </w:divBdr>
        </w:div>
        <w:div w:id="657809513">
          <w:marLeft w:val="640"/>
          <w:marRight w:val="0"/>
          <w:marTop w:val="0"/>
          <w:marBottom w:val="0"/>
          <w:divBdr>
            <w:top w:val="none" w:sz="0" w:space="0" w:color="auto"/>
            <w:left w:val="none" w:sz="0" w:space="0" w:color="auto"/>
            <w:bottom w:val="none" w:sz="0" w:space="0" w:color="auto"/>
            <w:right w:val="none" w:sz="0" w:space="0" w:color="auto"/>
          </w:divBdr>
        </w:div>
        <w:div w:id="199127767">
          <w:marLeft w:val="640"/>
          <w:marRight w:val="0"/>
          <w:marTop w:val="0"/>
          <w:marBottom w:val="0"/>
          <w:divBdr>
            <w:top w:val="none" w:sz="0" w:space="0" w:color="auto"/>
            <w:left w:val="none" w:sz="0" w:space="0" w:color="auto"/>
            <w:bottom w:val="none" w:sz="0" w:space="0" w:color="auto"/>
            <w:right w:val="none" w:sz="0" w:space="0" w:color="auto"/>
          </w:divBdr>
        </w:div>
        <w:div w:id="12927600">
          <w:marLeft w:val="640"/>
          <w:marRight w:val="0"/>
          <w:marTop w:val="0"/>
          <w:marBottom w:val="0"/>
          <w:divBdr>
            <w:top w:val="none" w:sz="0" w:space="0" w:color="auto"/>
            <w:left w:val="none" w:sz="0" w:space="0" w:color="auto"/>
            <w:bottom w:val="none" w:sz="0" w:space="0" w:color="auto"/>
            <w:right w:val="none" w:sz="0" w:space="0" w:color="auto"/>
          </w:divBdr>
        </w:div>
        <w:div w:id="591544853">
          <w:marLeft w:val="640"/>
          <w:marRight w:val="0"/>
          <w:marTop w:val="0"/>
          <w:marBottom w:val="0"/>
          <w:divBdr>
            <w:top w:val="none" w:sz="0" w:space="0" w:color="auto"/>
            <w:left w:val="none" w:sz="0" w:space="0" w:color="auto"/>
            <w:bottom w:val="none" w:sz="0" w:space="0" w:color="auto"/>
            <w:right w:val="none" w:sz="0" w:space="0" w:color="auto"/>
          </w:divBdr>
        </w:div>
        <w:div w:id="1851215486">
          <w:marLeft w:val="640"/>
          <w:marRight w:val="0"/>
          <w:marTop w:val="0"/>
          <w:marBottom w:val="0"/>
          <w:divBdr>
            <w:top w:val="none" w:sz="0" w:space="0" w:color="auto"/>
            <w:left w:val="none" w:sz="0" w:space="0" w:color="auto"/>
            <w:bottom w:val="none" w:sz="0" w:space="0" w:color="auto"/>
            <w:right w:val="none" w:sz="0" w:space="0" w:color="auto"/>
          </w:divBdr>
        </w:div>
        <w:div w:id="961614622">
          <w:marLeft w:val="640"/>
          <w:marRight w:val="0"/>
          <w:marTop w:val="0"/>
          <w:marBottom w:val="0"/>
          <w:divBdr>
            <w:top w:val="none" w:sz="0" w:space="0" w:color="auto"/>
            <w:left w:val="none" w:sz="0" w:space="0" w:color="auto"/>
            <w:bottom w:val="none" w:sz="0" w:space="0" w:color="auto"/>
            <w:right w:val="none" w:sz="0" w:space="0" w:color="auto"/>
          </w:divBdr>
        </w:div>
        <w:div w:id="1580795279">
          <w:marLeft w:val="640"/>
          <w:marRight w:val="0"/>
          <w:marTop w:val="0"/>
          <w:marBottom w:val="0"/>
          <w:divBdr>
            <w:top w:val="none" w:sz="0" w:space="0" w:color="auto"/>
            <w:left w:val="none" w:sz="0" w:space="0" w:color="auto"/>
            <w:bottom w:val="none" w:sz="0" w:space="0" w:color="auto"/>
            <w:right w:val="none" w:sz="0" w:space="0" w:color="auto"/>
          </w:divBdr>
        </w:div>
        <w:div w:id="506208964">
          <w:marLeft w:val="640"/>
          <w:marRight w:val="0"/>
          <w:marTop w:val="0"/>
          <w:marBottom w:val="0"/>
          <w:divBdr>
            <w:top w:val="none" w:sz="0" w:space="0" w:color="auto"/>
            <w:left w:val="none" w:sz="0" w:space="0" w:color="auto"/>
            <w:bottom w:val="none" w:sz="0" w:space="0" w:color="auto"/>
            <w:right w:val="none" w:sz="0" w:space="0" w:color="auto"/>
          </w:divBdr>
        </w:div>
        <w:div w:id="807556989">
          <w:marLeft w:val="640"/>
          <w:marRight w:val="0"/>
          <w:marTop w:val="0"/>
          <w:marBottom w:val="0"/>
          <w:divBdr>
            <w:top w:val="none" w:sz="0" w:space="0" w:color="auto"/>
            <w:left w:val="none" w:sz="0" w:space="0" w:color="auto"/>
            <w:bottom w:val="none" w:sz="0" w:space="0" w:color="auto"/>
            <w:right w:val="none" w:sz="0" w:space="0" w:color="auto"/>
          </w:divBdr>
        </w:div>
        <w:div w:id="1505050312">
          <w:marLeft w:val="640"/>
          <w:marRight w:val="0"/>
          <w:marTop w:val="0"/>
          <w:marBottom w:val="0"/>
          <w:divBdr>
            <w:top w:val="none" w:sz="0" w:space="0" w:color="auto"/>
            <w:left w:val="none" w:sz="0" w:space="0" w:color="auto"/>
            <w:bottom w:val="none" w:sz="0" w:space="0" w:color="auto"/>
            <w:right w:val="none" w:sz="0" w:space="0" w:color="auto"/>
          </w:divBdr>
        </w:div>
        <w:div w:id="144972644">
          <w:marLeft w:val="640"/>
          <w:marRight w:val="0"/>
          <w:marTop w:val="0"/>
          <w:marBottom w:val="0"/>
          <w:divBdr>
            <w:top w:val="none" w:sz="0" w:space="0" w:color="auto"/>
            <w:left w:val="none" w:sz="0" w:space="0" w:color="auto"/>
            <w:bottom w:val="none" w:sz="0" w:space="0" w:color="auto"/>
            <w:right w:val="none" w:sz="0" w:space="0" w:color="auto"/>
          </w:divBdr>
        </w:div>
        <w:div w:id="1259489366">
          <w:marLeft w:val="640"/>
          <w:marRight w:val="0"/>
          <w:marTop w:val="0"/>
          <w:marBottom w:val="0"/>
          <w:divBdr>
            <w:top w:val="none" w:sz="0" w:space="0" w:color="auto"/>
            <w:left w:val="none" w:sz="0" w:space="0" w:color="auto"/>
            <w:bottom w:val="none" w:sz="0" w:space="0" w:color="auto"/>
            <w:right w:val="none" w:sz="0" w:space="0" w:color="auto"/>
          </w:divBdr>
        </w:div>
        <w:div w:id="1308632139">
          <w:marLeft w:val="640"/>
          <w:marRight w:val="0"/>
          <w:marTop w:val="0"/>
          <w:marBottom w:val="0"/>
          <w:divBdr>
            <w:top w:val="none" w:sz="0" w:space="0" w:color="auto"/>
            <w:left w:val="none" w:sz="0" w:space="0" w:color="auto"/>
            <w:bottom w:val="none" w:sz="0" w:space="0" w:color="auto"/>
            <w:right w:val="none" w:sz="0" w:space="0" w:color="auto"/>
          </w:divBdr>
        </w:div>
        <w:div w:id="1546867213">
          <w:marLeft w:val="640"/>
          <w:marRight w:val="0"/>
          <w:marTop w:val="0"/>
          <w:marBottom w:val="0"/>
          <w:divBdr>
            <w:top w:val="none" w:sz="0" w:space="0" w:color="auto"/>
            <w:left w:val="none" w:sz="0" w:space="0" w:color="auto"/>
            <w:bottom w:val="none" w:sz="0" w:space="0" w:color="auto"/>
            <w:right w:val="none" w:sz="0" w:space="0" w:color="auto"/>
          </w:divBdr>
        </w:div>
        <w:div w:id="687024194">
          <w:marLeft w:val="640"/>
          <w:marRight w:val="0"/>
          <w:marTop w:val="0"/>
          <w:marBottom w:val="0"/>
          <w:divBdr>
            <w:top w:val="none" w:sz="0" w:space="0" w:color="auto"/>
            <w:left w:val="none" w:sz="0" w:space="0" w:color="auto"/>
            <w:bottom w:val="none" w:sz="0" w:space="0" w:color="auto"/>
            <w:right w:val="none" w:sz="0" w:space="0" w:color="auto"/>
          </w:divBdr>
        </w:div>
        <w:div w:id="418647974">
          <w:marLeft w:val="640"/>
          <w:marRight w:val="0"/>
          <w:marTop w:val="0"/>
          <w:marBottom w:val="0"/>
          <w:divBdr>
            <w:top w:val="none" w:sz="0" w:space="0" w:color="auto"/>
            <w:left w:val="none" w:sz="0" w:space="0" w:color="auto"/>
            <w:bottom w:val="none" w:sz="0" w:space="0" w:color="auto"/>
            <w:right w:val="none" w:sz="0" w:space="0" w:color="auto"/>
          </w:divBdr>
        </w:div>
        <w:div w:id="234897309">
          <w:marLeft w:val="640"/>
          <w:marRight w:val="0"/>
          <w:marTop w:val="0"/>
          <w:marBottom w:val="0"/>
          <w:divBdr>
            <w:top w:val="none" w:sz="0" w:space="0" w:color="auto"/>
            <w:left w:val="none" w:sz="0" w:space="0" w:color="auto"/>
            <w:bottom w:val="none" w:sz="0" w:space="0" w:color="auto"/>
            <w:right w:val="none" w:sz="0" w:space="0" w:color="auto"/>
          </w:divBdr>
        </w:div>
        <w:div w:id="236597706">
          <w:marLeft w:val="640"/>
          <w:marRight w:val="0"/>
          <w:marTop w:val="0"/>
          <w:marBottom w:val="0"/>
          <w:divBdr>
            <w:top w:val="none" w:sz="0" w:space="0" w:color="auto"/>
            <w:left w:val="none" w:sz="0" w:space="0" w:color="auto"/>
            <w:bottom w:val="none" w:sz="0" w:space="0" w:color="auto"/>
            <w:right w:val="none" w:sz="0" w:space="0" w:color="auto"/>
          </w:divBdr>
        </w:div>
        <w:div w:id="945651457">
          <w:marLeft w:val="640"/>
          <w:marRight w:val="0"/>
          <w:marTop w:val="0"/>
          <w:marBottom w:val="0"/>
          <w:divBdr>
            <w:top w:val="none" w:sz="0" w:space="0" w:color="auto"/>
            <w:left w:val="none" w:sz="0" w:space="0" w:color="auto"/>
            <w:bottom w:val="none" w:sz="0" w:space="0" w:color="auto"/>
            <w:right w:val="none" w:sz="0" w:space="0" w:color="auto"/>
          </w:divBdr>
        </w:div>
        <w:div w:id="529416826">
          <w:marLeft w:val="640"/>
          <w:marRight w:val="0"/>
          <w:marTop w:val="0"/>
          <w:marBottom w:val="0"/>
          <w:divBdr>
            <w:top w:val="none" w:sz="0" w:space="0" w:color="auto"/>
            <w:left w:val="none" w:sz="0" w:space="0" w:color="auto"/>
            <w:bottom w:val="none" w:sz="0" w:space="0" w:color="auto"/>
            <w:right w:val="none" w:sz="0" w:space="0" w:color="auto"/>
          </w:divBdr>
        </w:div>
        <w:div w:id="583689481">
          <w:marLeft w:val="640"/>
          <w:marRight w:val="0"/>
          <w:marTop w:val="0"/>
          <w:marBottom w:val="0"/>
          <w:divBdr>
            <w:top w:val="none" w:sz="0" w:space="0" w:color="auto"/>
            <w:left w:val="none" w:sz="0" w:space="0" w:color="auto"/>
            <w:bottom w:val="none" w:sz="0" w:space="0" w:color="auto"/>
            <w:right w:val="none" w:sz="0" w:space="0" w:color="auto"/>
          </w:divBdr>
        </w:div>
        <w:div w:id="1726829814">
          <w:marLeft w:val="640"/>
          <w:marRight w:val="0"/>
          <w:marTop w:val="0"/>
          <w:marBottom w:val="0"/>
          <w:divBdr>
            <w:top w:val="none" w:sz="0" w:space="0" w:color="auto"/>
            <w:left w:val="none" w:sz="0" w:space="0" w:color="auto"/>
            <w:bottom w:val="none" w:sz="0" w:space="0" w:color="auto"/>
            <w:right w:val="none" w:sz="0" w:space="0" w:color="auto"/>
          </w:divBdr>
        </w:div>
        <w:div w:id="925192275">
          <w:marLeft w:val="640"/>
          <w:marRight w:val="0"/>
          <w:marTop w:val="0"/>
          <w:marBottom w:val="0"/>
          <w:divBdr>
            <w:top w:val="none" w:sz="0" w:space="0" w:color="auto"/>
            <w:left w:val="none" w:sz="0" w:space="0" w:color="auto"/>
            <w:bottom w:val="none" w:sz="0" w:space="0" w:color="auto"/>
            <w:right w:val="none" w:sz="0" w:space="0" w:color="auto"/>
          </w:divBdr>
        </w:div>
        <w:div w:id="350033106">
          <w:marLeft w:val="640"/>
          <w:marRight w:val="0"/>
          <w:marTop w:val="0"/>
          <w:marBottom w:val="0"/>
          <w:divBdr>
            <w:top w:val="none" w:sz="0" w:space="0" w:color="auto"/>
            <w:left w:val="none" w:sz="0" w:space="0" w:color="auto"/>
            <w:bottom w:val="none" w:sz="0" w:space="0" w:color="auto"/>
            <w:right w:val="none" w:sz="0" w:space="0" w:color="auto"/>
          </w:divBdr>
        </w:div>
        <w:div w:id="266928143">
          <w:marLeft w:val="640"/>
          <w:marRight w:val="0"/>
          <w:marTop w:val="0"/>
          <w:marBottom w:val="0"/>
          <w:divBdr>
            <w:top w:val="none" w:sz="0" w:space="0" w:color="auto"/>
            <w:left w:val="none" w:sz="0" w:space="0" w:color="auto"/>
            <w:bottom w:val="none" w:sz="0" w:space="0" w:color="auto"/>
            <w:right w:val="none" w:sz="0" w:space="0" w:color="auto"/>
          </w:divBdr>
        </w:div>
        <w:div w:id="290407317">
          <w:marLeft w:val="640"/>
          <w:marRight w:val="0"/>
          <w:marTop w:val="0"/>
          <w:marBottom w:val="0"/>
          <w:divBdr>
            <w:top w:val="none" w:sz="0" w:space="0" w:color="auto"/>
            <w:left w:val="none" w:sz="0" w:space="0" w:color="auto"/>
            <w:bottom w:val="none" w:sz="0" w:space="0" w:color="auto"/>
            <w:right w:val="none" w:sz="0" w:space="0" w:color="auto"/>
          </w:divBdr>
        </w:div>
        <w:div w:id="82530742">
          <w:marLeft w:val="640"/>
          <w:marRight w:val="0"/>
          <w:marTop w:val="0"/>
          <w:marBottom w:val="0"/>
          <w:divBdr>
            <w:top w:val="none" w:sz="0" w:space="0" w:color="auto"/>
            <w:left w:val="none" w:sz="0" w:space="0" w:color="auto"/>
            <w:bottom w:val="none" w:sz="0" w:space="0" w:color="auto"/>
            <w:right w:val="none" w:sz="0" w:space="0" w:color="auto"/>
          </w:divBdr>
        </w:div>
        <w:div w:id="1247105249">
          <w:marLeft w:val="640"/>
          <w:marRight w:val="0"/>
          <w:marTop w:val="0"/>
          <w:marBottom w:val="0"/>
          <w:divBdr>
            <w:top w:val="none" w:sz="0" w:space="0" w:color="auto"/>
            <w:left w:val="none" w:sz="0" w:space="0" w:color="auto"/>
            <w:bottom w:val="none" w:sz="0" w:space="0" w:color="auto"/>
            <w:right w:val="none" w:sz="0" w:space="0" w:color="auto"/>
          </w:divBdr>
        </w:div>
        <w:div w:id="1108351345">
          <w:marLeft w:val="640"/>
          <w:marRight w:val="0"/>
          <w:marTop w:val="0"/>
          <w:marBottom w:val="0"/>
          <w:divBdr>
            <w:top w:val="none" w:sz="0" w:space="0" w:color="auto"/>
            <w:left w:val="none" w:sz="0" w:space="0" w:color="auto"/>
            <w:bottom w:val="none" w:sz="0" w:space="0" w:color="auto"/>
            <w:right w:val="none" w:sz="0" w:space="0" w:color="auto"/>
          </w:divBdr>
        </w:div>
        <w:div w:id="1414469864">
          <w:marLeft w:val="640"/>
          <w:marRight w:val="0"/>
          <w:marTop w:val="0"/>
          <w:marBottom w:val="0"/>
          <w:divBdr>
            <w:top w:val="none" w:sz="0" w:space="0" w:color="auto"/>
            <w:left w:val="none" w:sz="0" w:space="0" w:color="auto"/>
            <w:bottom w:val="none" w:sz="0" w:space="0" w:color="auto"/>
            <w:right w:val="none" w:sz="0" w:space="0" w:color="auto"/>
          </w:divBdr>
        </w:div>
        <w:div w:id="855466594">
          <w:marLeft w:val="640"/>
          <w:marRight w:val="0"/>
          <w:marTop w:val="0"/>
          <w:marBottom w:val="0"/>
          <w:divBdr>
            <w:top w:val="none" w:sz="0" w:space="0" w:color="auto"/>
            <w:left w:val="none" w:sz="0" w:space="0" w:color="auto"/>
            <w:bottom w:val="none" w:sz="0" w:space="0" w:color="auto"/>
            <w:right w:val="none" w:sz="0" w:space="0" w:color="auto"/>
          </w:divBdr>
        </w:div>
        <w:div w:id="4598644">
          <w:marLeft w:val="640"/>
          <w:marRight w:val="0"/>
          <w:marTop w:val="0"/>
          <w:marBottom w:val="0"/>
          <w:divBdr>
            <w:top w:val="none" w:sz="0" w:space="0" w:color="auto"/>
            <w:left w:val="none" w:sz="0" w:space="0" w:color="auto"/>
            <w:bottom w:val="none" w:sz="0" w:space="0" w:color="auto"/>
            <w:right w:val="none" w:sz="0" w:space="0" w:color="auto"/>
          </w:divBdr>
        </w:div>
        <w:div w:id="1891258910">
          <w:marLeft w:val="640"/>
          <w:marRight w:val="0"/>
          <w:marTop w:val="0"/>
          <w:marBottom w:val="0"/>
          <w:divBdr>
            <w:top w:val="none" w:sz="0" w:space="0" w:color="auto"/>
            <w:left w:val="none" w:sz="0" w:space="0" w:color="auto"/>
            <w:bottom w:val="none" w:sz="0" w:space="0" w:color="auto"/>
            <w:right w:val="none" w:sz="0" w:space="0" w:color="auto"/>
          </w:divBdr>
        </w:div>
        <w:div w:id="1897281275">
          <w:marLeft w:val="640"/>
          <w:marRight w:val="0"/>
          <w:marTop w:val="0"/>
          <w:marBottom w:val="0"/>
          <w:divBdr>
            <w:top w:val="none" w:sz="0" w:space="0" w:color="auto"/>
            <w:left w:val="none" w:sz="0" w:space="0" w:color="auto"/>
            <w:bottom w:val="none" w:sz="0" w:space="0" w:color="auto"/>
            <w:right w:val="none" w:sz="0" w:space="0" w:color="auto"/>
          </w:divBdr>
        </w:div>
        <w:div w:id="279072471">
          <w:marLeft w:val="640"/>
          <w:marRight w:val="0"/>
          <w:marTop w:val="0"/>
          <w:marBottom w:val="0"/>
          <w:divBdr>
            <w:top w:val="none" w:sz="0" w:space="0" w:color="auto"/>
            <w:left w:val="none" w:sz="0" w:space="0" w:color="auto"/>
            <w:bottom w:val="none" w:sz="0" w:space="0" w:color="auto"/>
            <w:right w:val="none" w:sz="0" w:space="0" w:color="auto"/>
          </w:divBdr>
        </w:div>
        <w:div w:id="542863733">
          <w:marLeft w:val="640"/>
          <w:marRight w:val="0"/>
          <w:marTop w:val="0"/>
          <w:marBottom w:val="0"/>
          <w:divBdr>
            <w:top w:val="none" w:sz="0" w:space="0" w:color="auto"/>
            <w:left w:val="none" w:sz="0" w:space="0" w:color="auto"/>
            <w:bottom w:val="none" w:sz="0" w:space="0" w:color="auto"/>
            <w:right w:val="none" w:sz="0" w:space="0" w:color="auto"/>
          </w:divBdr>
        </w:div>
        <w:div w:id="1820724460">
          <w:marLeft w:val="640"/>
          <w:marRight w:val="0"/>
          <w:marTop w:val="0"/>
          <w:marBottom w:val="0"/>
          <w:divBdr>
            <w:top w:val="none" w:sz="0" w:space="0" w:color="auto"/>
            <w:left w:val="none" w:sz="0" w:space="0" w:color="auto"/>
            <w:bottom w:val="none" w:sz="0" w:space="0" w:color="auto"/>
            <w:right w:val="none" w:sz="0" w:space="0" w:color="auto"/>
          </w:divBdr>
        </w:div>
        <w:div w:id="967124369">
          <w:marLeft w:val="640"/>
          <w:marRight w:val="0"/>
          <w:marTop w:val="0"/>
          <w:marBottom w:val="0"/>
          <w:divBdr>
            <w:top w:val="none" w:sz="0" w:space="0" w:color="auto"/>
            <w:left w:val="none" w:sz="0" w:space="0" w:color="auto"/>
            <w:bottom w:val="none" w:sz="0" w:space="0" w:color="auto"/>
            <w:right w:val="none" w:sz="0" w:space="0" w:color="auto"/>
          </w:divBdr>
        </w:div>
        <w:div w:id="1106847440">
          <w:marLeft w:val="640"/>
          <w:marRight w:val="0"/>
          <w:marTop w:val="0"/>
          <w:marBottom w:val="0"/>
          <w:divBdr>
            <w:top w:val="none" w:sz="0" w:space="0" w:color="auto"/>
            <w:left w:val="none" w:sz="0" w:space="0" w:color="auto"/>
            <w:bottom w:val="none" w:sz="0" w:space="0" w:color="auto"/>
            <w:right w:val="none" w:sz="0" w:space="0" w:color="auto"/>
          </w:divBdr>
        </w:div>
        <w:div w:id="874928843">
          <w:marLeft w:val="640"/>
          <w:marRight w:val="0"/>
          <w:marTop w:val="0"/>
          <w:marBottom w:val="0"/>
          <w:divBdr>
            <w:top w:val="none" w:sz="0" w:space="0" w:color="auto"/>
            <w:left w:val="none" w:sz="0" w:space="0" w:color="auto"/>
            <w:bottom w:val="none" w:sz="0" w:space="0" w:color="auto"/>
            <w:right w:val="none" w:sz="0" w:space="0" w:color="auto"/>
          </w:divBdr>
        </w:div>
        <w:div w:id="1068917261">
          <w:marLeft w:val="640"/>
          <w:marRight w:val="0"/>
          <w:marTop w:val="0"/>
          <w:marBottom w:val="0"/>
          <w:divBdr>
            <w:top w:val="none" w:sz="0" w:space="0" w:color="auto"/>
            <w:left w:val="none" w:sz="0" w:space="0" w:color="auto"/>
            <w:bottom w:val="none" w:sz="0" w:space="0" w:color="auto"/>
            <w:right w:val="none" w:sz="0" w:space="0" w:color="auto"/>
          </w:divBdr>
        </w:div>
        <w:div w:id="1434472566">
          <w:marLeft w:val="640"/>
          <w:marRight w:val="0"/>
          <w:marTop w:val="0"/>
          <w:marBottom w:val="0"/>
          <w:divBdr>
            <w:top w:val="none" w:sz="0" w:space="0" w:color="auto"/>
            <w:left w:val="none" w:sz="0" w:space="0" w:color="auto"/>
            <w:bottom w:val="none" w:sz="0" w:space="0" w:color="auto"/>
            <w:right w:val="none" w:sz="0" w:space="0" w:color="auto"/>
          </w:divBdr>
        </w:div>
        <w:div w:id="146635092">
          <w:marLeft w:val="640"/>
          <w:marRight w:val="0"/>
          <w:marTop w:val="0"/>
          <w:marBottom w:val="0"/>
          <w:divBdr>
            <w:top w:val="none" w:sz="0" w:space="0" w:color="auto"/>
            <w:left w:val="none" w:sz="0" w:space="0" w:color="auto"/>
            <w:bottom w:val="none" w:sz="0" w:space="0" w:color="auto"/>
            <w:right w:val="none" w:sz="0" w:space="0" w:color="auto"/>
          </w:divBdr>
        </w:div>
        <w:div w:id="1300528322">
          <w:marLeft w:val="640"/>
          <w:marRight w:val="0"/>
          <w:marTop w:val="0"/>
          <w:marBottom w:val="0"/>
          <w:divBdr>
            <w:top w:val="none" w:sz="0" w:space="0" w:color="auto"/>
            <w:left w:val="none" w:sz="0" w:space="0" w:color="auto"/>
            <w:bottom w:val="none" w:sz="0" w:space="0" w:color="auto"/>
            <w:right w:val="none" w:sz="0" w:space="0" w:color="auto"/>
          </w:divBdr>
        </w:div>
        <w:div w:id="1460999663">
          <w:marLeft w:val="640"/>
          <w:marRight w:val="0"/>
          <w:marTop w:val="0"/>
          <w:marBottom w:val="0"/>
          <w:divBdr>
            <w:top w:val="none" w:sz="0" w:space="0" w:color="auto"/>
            <w:left w:val="none" w:sz="0" w:space="0" w:color="auto"/>
            <w:bottom w:val="none" w:sz="0" w:space="0" w:color="auto"/>
            <w:right w:val="none" w:sz="0" w:space="0" w:color="auto"/>
          </w:divBdr>
        </w:div>
        <w:div w:id="1911764745">
          <w:marLeft w:val="640"/>
          <w:marRight w:val="0"/>
          <w:marTop w:val="0"/>
          <w:marBottom w:val="0"/>
          <w:divBdr>
            <w:top w:val="none" w:sz="0" w:space="0" w:color="auto"/>
            <w:left w:val="none" w:sz="0" w:space="0" w:color="auto"/>
            <w:bottom w:val="none" w:sz="0" w:space="0" w:color="auto"/>
            <w:right w:val="none" w:sz="0" w:space="0" w:color="auto"/>
          </w:divBdr>
        </w:div>
        <w:div w:id="1822502847">
          <w:marLeft w:val="640"/>
          <w:marRight w:val="0"/>
          <w:marTop w:val="0"/>
          <w:marBottom w:val="0"/>
          <w:divBdr>
            <w:top w:val="none" w:sz="0" w:space="0" w:color="auto"/>
            <w:left w:val="none" w:sz="0" w:space="0" w:color="auto"/>
            <w:bottom w:val="none" w:sz="0" w:space="0" w:color="auto"/>
            <w:right w:val="none" w:sz="0" w:space="0" w:color="auto"/>
          </w:divBdr>
        </w:div>
        <w:div w:id="2050569037">
          <w:marLeft w:val="640"/>
          <w:marRight w:val="0"/>
          <w:marTop w:val="0"/>
          <w:marBottom w:val="0"/>
          <w:divBdr>
            <w:top w:val="none" w:sz="0" w:space="0" w:color="auto"/>
            <w:left w:val="none" w:sz="0" w:space="0" w:color="auto"/>
            <w:bottom w:val="none" w:sz="0" w:space="0" w:color="auto"/>
            <w:right w:val="none" w:sz="0" w:space="0" w:color="auto"/>
          </w:divBdr>
        </w:div>
        <w:div w:id="185409535">
          <w:marLeft w:val="640"/>
          <w:marRight w:val="0"/>
          <w:marTop w:val="0"/>
          <w:marBottom w:val="0"/>
          <w:divBdr>
            <w:top w:val="none" w:sz="0" w:space="0" w:color="auto"/>
            <w:left w:val="none" w:sz="0" w:space="0" w:color="auto"/>
            <w:bottom w:val="none" w:sz="0" w:space="0" w:color="auto"/>
            <w:right w:val="none" w:sz="0" w:space="0" w:color="auto"/>
          </w:divBdr>
        </w:div>
        <w:div w:id="337076304">
          <w:marLeft w:val="640"/>
          <w:marRight w:val="0"/>
          <w:marTop w:val="0"/>
          <w:marBottom w:val="0"/>
          <w:divBdr>
            <w:top w:val="none" w:sz="0" w:space="0" w:color="auto"/>
            <w:left w:val="none" w:sz="0" w:space="0" w:color="auto"/>
            <w:bottom w:val="none" w:sz="0" w:space="0" w:color="auto"/>
            <w:right w:val="none" w:sz="0" w:space="0" w:color="auto"/>
          </w:divBdr>
        </w:div>
        <w:div w:id="304160820">
          <w:marLeft w:val="640"/>
          <w:marRight w:val="0"/>
          <w:marTop w:val="0"/>
          <w:marBottom w:val="0"/>
          <w:divBdr>
            <w:top w:val="none" w:sz="0" w:space="0" w:color="auto"/>
            <w:left w:val="none" w:sz="0" w:space="0" w:color="auto"/>
            <w:bottom w:val="none" w:sz="0" w:space="0" w:color="auto"/>
            <w:right w:val="none" w:sz="0" w:space="0" w:color="auto"/>
          </w:divBdr>
        </w:div>
        <w:div w:id="56979440">
          <w:marLeft w:val="640"/>
          <w:marRight w:val="0"/>
          <w:marTop w:val="0"/>
          <w:marBottom w:val="0"/>
          <w:divBdr>
            <w:top w:val="none" w:sz="0" w:space="0" w:color="auto"/>
            <w:left w:val="none" w:sz="0" w:space="0" w:color="auto"/>
            <w:bottom w:val="none" w:sz="0" w:space="0" w:color="auto"/>
            <w:right w:val="none" w:sz="0" w:space="0" w:color="auto"/>
          </w:divBdr>
        </w:div>
        <w:div w:id="1050881368">
          <w:marLeft w:val="640"/>
          <w:marRight w:val="0"/>
          <w:marTop w:val="0"/>
          <w:marBottom w:val="0"/>
          <w:divBdr>
            <w:top w:val="none" w:sz="0" w:space="0" w:color="auto"/>
            <w:left w:val="none" w:sz="0" w:space="0" w:color="auto"/>
            <w:bottom w:val="none" w:sz="0" w:space="0" w:color="auto"/>
            <w:right w:val="none" w:sz="0" w:space="0" w:color="auto"/>
          </w:divBdr>
        </w:div>
        <w:div w:id="394548078">
          <w:marLeft w:val="640"/>
          <w:marRight w:val="0"/>
          <w:marTop w:val="0"/>
          <w:marBottom w:val="0"/>
          <w:divBdr>
            <w:top w:val="none" w:sz="0" w:space="0" w:color="auto"/>
            <w:left w:val="none" w:sz="0" w:space="0" w:color="auto"/>
            <w:bottom w:val="none" w:sz="0" w:space="0" w:color="auto"/>
            <w:right w:val="none" w:sz="0" w:space="0" w:color="auto"/>
          </w:divBdr>
        </w:div>
        <w:div w:id="979965548">
          <w:marLeft w:val="640"/>
          <w:marRight w:val="0"/>
          <w:marTop w:val="0"/>
          <w:marBottom w:val="0"/>
          <w:divBdr>
            <w:top w:val="none" w:sz="0" w:space="0" w:color="auto"/>
            <w:left w:val="none" w:sz="0" w:space="0" w:color="auto"/>
            <w:bottom w:val="none" w:sz="0" w:space="0" w:color="auto"/>
            <w:right w:val="none" w:sz="0" w:space="0" w:color="auto"/>
          </w:divBdr>
        </w:div>
        <w:div w:id="1323704098">
          <w:marLeft w:val="640"/>
          <w:marRight w:val="0"/>
          <w:marTop w:val="0"/>
          <w:marBottom w:val="0"/>
          <w:divBdr>
            <w:top w:val="none" w:sz="0" w:space="0" w:color="auto"/>
            <w:left w:val="none" w:sz="0" w:space="0" w:color="auto"/>
            <w:bottom w:val="none" w:sz="0" w:space="0" w:color="auto"/>
            <w:right w:val="none" w:sz="0" w:space="0" w:color="auto"/>
          </w:divBdr>
        </w:div>
        <w:div w:id="860239660">
          <w:marLeft w:val="640"/>
          <w:marRight w:val="0"/>
          <w:marTop w:val="0"/>
          <w:marBottom w:val="0"/>
          <w:divBdr>
            <w:top w:val="none" w:sz="0" w:space="0" w:color="auto"/>
            <w:left w:val="none" w:sz="0" w:space="0" w:color="auto"/>
            <w:bottom w:val="none" w:sz="0" w:space="0" w:color="auto"/>
            <w:right w:val="none" w:sz="0" w:space="0" w:color="auto"/>
          </w:divBdr>
        </w:div>
        <w:div w:id="1862888148">
          <w:marLeft w:val="640"/>
          <w:marRight w:val="0"/>
          <w:marTop w:val="0"/>
          <w:marBottom w:val="0"/>
          <w:divBdr>
            <w:top w:val="none" w:sz="0" w:space="0" w:color="auto"/>
            <w:left w:val="none" w:sz="0" w:space="0" w:color="auto"/>
            <w:bottom w:val="none" w:sz="0" w:space="0" w:color="auto"/>
            <w:right w:val="none" w:sz="0" w:space="0" w:color="auto"/>
          </w:divBdr>
        </w:div>
        <w:div w:id="1431317525">
          <w:marLeft w:val="640"/>
          <w:marRight w:val="0"/>
          <w:marTop w:val="0"/>
          <w:marBottom w:val="0"/>
          <w:divBdr>
            <w:top w:val="none" w:sz="0" w:space="0" w:color="auto"/>
            <w:left w:val="none" w:sz="0" w:space="0" w:color="auto"/>
            <w:bottom w:val="none" w:sz="0" w:space="0" w:color="auto"/>
            <w:right w:val="none" w:sz="0" w:space="0" w:color="auto"/>
          </w:divBdr>
        </w:div>
        <w:div w:id="96993451">
          <w:marLeft w:val="640"/>
          <w:marRight w:val="0"/>
          <w:marTop w:val="0"/>
          <w:marBottom w:val="0"/>
          <w:divBdr>
            <w:top w:val="none" w:sz="0" w:space="0" w:color="auto"/>
            <w:left w:val="none" w:sz="0" w:space="0" w:color="auto"/>
            <w:bottom w:val="none" w:sz="0" w:space="0" w:color="auto"/>
            <w:right w:val="none" w:sz="0" w:space="0" w:color="auto"/>
          </w:divBdr>
        </w:div>
        <w:div w:id="2126658423">
          <w:marLeft w:val="640"/>
          <w:marRight w:val="0"/>
          <w:marTop w:val="0"/>
          <w:marBottom w:val="0"/>
          <w:divBdr>
            <w:top w:val="none" w:sz="0" w:space="0" w:color="auto"/>
            <w:left w:val="none" w:sz="0" w:space="0" w:color="auto"/>
            <w:bottom w:val="none" w:sz="0" w:space="0" w:color="auto"/>
            <w:right w:val="none" w:sz="0" w:space="0" w:color="auto"/>
          </w:divBdr>
        </w:div>
        <w:div w:id="1122116943">
          <w:marLeft w:val="640"/>
          <w:marRight w:val="0"/>
          <w:marTop w:val="0"/>
          <w:marBottom w:val="0"/>
          <w:divBdr>
            <w:top w:val="none" w:sz="0" w:space="0" w:color="auto"/>
            <w:left w:val="none" w:sz="0" w:space="0" w:color="auto"/>
            <w:bottom w:val="none" w:sz="0" w:space="0" w:color="auto"/>
            <w:right w:val="none" w:sz="0" w:space="0" w:color="auto"/>
          </w:divBdr>
        </w:div>
        <w:div w:id="849367952">
          <w:marLeft w:val="640"/>
          <w:marRight w:val="0"/>
          <w:marTop w:val="0"/>
          <w:marBottom w:val="0"/>
          <w:divBdr>
            <w:top w:val="none" w:sz="0" w:space="0" w:color="auto"/>
            <w:left w:val="none" w:sz="0" w:space="0" w:color="auto"/>
            <w:bottom w:val="none" w:sz="0" w:space="0" w:color="auto"/>
            <w:right w:val="none" w:sz="0" w:space="0" w:color="auto"/>
          </w:divBdr>
        </w:div>
        <w:div w:id="1413044987">
          <w:marLeft w:val="640"/>
          <w:marRight w:val="0"/>
          <w:marTop w:val="0"/>
          <w:marBottom w:val="0"/>
          <w:divBdr>
            <w:top w:val="none" w:sz="0" w:space="0" w:color="auto"/>
            <w:left w:val="none" w:sz="0" w:space="0" w:color="auto"/>
            <w:bottom w:val="none" w:sz="0" w:space="0" w:color="auto"/>
            <w:right w:val="none" w:sz="0" w:space="0" w:color="auto"/>
          </w:divBdr>
        </w:div>
        <w:div w:id="1076319207">
          <w:marLeft w:val="640"/>
          <w:marRight w:val="0"/>
          <w:marTop w:val="0"/>
          <w:marBottom w:val="0"/>
          <w:divBdr>
            <w:top w:val="none" w:sz="0" w:space="0" w:color="auto"/>
            <w:left w:val="none" w:sz="0" w:space="0" w:color="auto"/>
            <w:bottom w:val="none" w:sz="0" w:space="0" w:color="auto"/>
            <w:right w:val="none" w:sz="0" w:space="0" w:color="auto"/>
          </w:divBdr>
        </w:div>
        <w:div w:id="2046099876">
          <w:marLeft w:val="640"/>
          <w:marRight w:val="0"/>
          <w:marTop w:val="0"/>
          <w:marBottom w:val="0"/>
          <w:divBdr>
            <w:top w:val="none" w:sz="0" w:space="0" w:color="auto"/>
            <w:left w:val="none" w:sz="0" w:space="0" w:color="auto"/>
            <w:bottom w:val="none" w:sz="0" w:space="0" w:color="auto"/>
            <w:right w:val="none" w:sz="0" w:space="0" w:color="auto"/>
          </w:divBdr>
        </w:div>
        <w:div w:id="1282685167">
          <w:marLeft w:val="640"/>
          <w:marRight w:val="0"/>
          <w:marTop w:val="0"/>
          <w:marBottom w:val="0"/>
          <w:divBdr>
            <w:top w:val="none" w:sz="0" w:space="0" w:color="auto"/>
            <w:left w:val="none" w:sz="0" w:space="0" w:color="auto"/>
            <w:bottom w:val="none" w:sz="0" w:space="0" w:color="auto"/>
            <w:right w:val="none" w:sz="0" w:space="0" w:color="auto"/>
          </w:divBdr>
        </w:div>
        <w:div w:id="591283953">
          <w:marLeft w:val="640"/>
          <w:marRight w:val="0"/>
          <w:marTop w:val="0"/>
          <w:marBottom w:val="0"/>
          <w:divBdr>
            <w:top w:val="none" w:sz="0" w:space="0" w:color="auto"/>
            <w:left w:val="none" w:sz="0" w:space="0" w:color="auto"/>
            <w:bottom w:val="none" w:sz="0" w:space="0" w:color="auto"/>
            <w:right w:val="none" w:sz="0" w:space="0" w:color="auto"/>
          </w:divBdr>
        </w:div>
        <w:div w:id="1483933276">
          <w:marLeft w:val="640"/>
          <w:marRight w:val="0"/>
          <w:marTop w:val="0"/>
          <w:marBottom w:val="0"/>
          <w:divBdr>
            <w:top w:val="none" w:sz="0" w:space="0" w:color="auto"/>
            <w:left w:val="none" w:sz="0" w:space="0" w:color="auto"/>
            <w:bottom w:val="none" w:sz="0" w:space="0" w:color="auto"/>
            <w:right w:val="none" w:sz="0" w:space="0" w:color="auto"/>
          </w:divBdr>
        </w:div>
        <w:div w:id="1050307923">
          <w:marLeft w:val="640"/>
          <w:marRight w:val="0"/>
          <w:marTop w:val="0"/>
          <w:marBottom w:val="0"/>
          <w:divBdr>
            <w:top w:val="none" w:sz="0" w:space="0" w:color="auto"/>
            <w:left w:val="none" w:sz="0" w:space="0" w:color="auto"/>
            <w:bottom w:val="none" w:sz="0" w:space="0" w:color="auto"/>
            <w:right w:val="none" w:sz="0" w:space="0" w:color="auto"/>
          </w:divBdr>
        </w:div>
        <w:div w:id="698773238">
          <w:marLeft w:val="640"/>
          <w:marRight w:val="0"/>
          <w:marTop w:val="0"/>
          <w:marBottom w:val="0"/>
          <w:divBdr>
            <w:top w:val="none" w:sz="0" w:space="0" w:color="auto"/>
            <w:left w:val="none" w:sz="0" w:space="0" w:color="auto"/>
            <w:bottom w:val="none" w:sz="0" w:space="0" w:color="auto"/>
            <w:right w:val="none" w:sz="0" w:space="0" w:color="auto"/>
          </w:divBdr>
        </w:div>
        <w:div w:id="1918126528">
          <w:marLeft w:val="640"/>
          <w:marRight w:val="0"/>
          <w:marTop w:val="0"/>
          <w:marBottom w:val="0"/>
          <w:divBdr>
            <w:top w:val="none" w:sz="0" w:space="0" w:color="auto"/>
            <w:left w:val="none" w:sz="0" w:space="0" w:color="auto"/>
            <w:bottom w:val="none" w:sz="0" w:space="0" w:color="auto"/>
            <w:right w:val="none" w:sz="0" w:space="0" w:color="auto"/>
          </w:divBdr>
        </w:div>
        <w:div w:id="997078955">
          <w:marLeft w:val="640"/>
          <w:marRight w:val="0"/>
          <w:marTop w:val="0"/>
          <w:marBottom w:val="0"/>
          <w:divBdr>
            <w:top w:val="none" w:sz="0" w:space="0" w:color="auto"/>
            <w:left w:val="none" w:sz="0" w:space="0" w:color="auto"/>
            <w:bottom w:val="none" w:sz="0" w:space="0" w:color="auto"/>
            <w:right w:val="none" w:sz="0" w:space="0" w:color="auto"/>
          </w:divBdr>
        </w:div>
        <w:div w:id="804273894">
          <w:marLeft w:val="640"/>
          <w:marRight w:val="0"/>
          <w:marTop w:val="0"/>
          <w:marBottom w:val="0"/>
          <w:divBdr>
            <w:top w:val="none" w:sz="0" w:space="0" w:color="auto"/>
            <w:left w:val="none" w:sz="0" w:space="0" w:color="auto"/>
            <w:bottom w:val="none" w:sz="0" w:space="0" w:color="auto"/>
            <w:right w:val="none" w:sz="0" w:space="0" w:color="auto"/>
          </w:divBdr>
        </w:div>
        <w:div w:id="1274022783">
          <w:marLeft w:val="640"/>
          <w:marRight w:val="0"/>
          <w:marTop w:val="0"/>
          <w:marBottom w:val="0"/>
          <w:divBdr>
            <w:top w:val="none" w:sz="0" w:space="0" w:color="auto"/>
            <w:left w:val="none" w:sz="0" w:space="0" w:color="auto"/>
            <w:bottom w:val="none" w:sz="0" w:space="0" w:color="auto"/>
            <w:right w:val="none" w:sz="0" w:space="0" w:color="auto"/>
          </w:divBdr>
        </w:div>
        <w:div w:id="2048137267">
          <w:marLeft w:val="640"/>
          <w:marRight w:val="0"/>
          <w:marTop w:val="0"/>
          <w:marBottom w:val="0"/>
          <w:divBdr>
            <w:top w:val="none" w:sz="0" w:space="0" w:color="auto"/>
            <w:left w:val="none" w:sz="0" w:space="0" w:color="auto"/>
            <w:bottom w:val="none" w:sz="0" w:space="0" w:color="auto"/>
            <w:right w:val="none" w:sz="0" w:space="0" w:color="auto"/>
          </w:divBdr>
        </w:div>
        <w:div w:id="261037862">
          <w:marLeft w:val="640"/>
          <w:marRight w:val="0"/>
          <w:marTop w:val="0"/>
          <w:marBottom w:val="0"/>
          <w:divBdr>
            <w:top w:val="none" w:sz="0" w:space="0" w:color="auto"/>
            <w:left w:val="none" w:sz="0" w:space="0" w:color="auto"/>
            <w:bottom w:val="none" w:sz="0" w:space="0" w:color="auto"/>
            <w:right w:val="none" w:sz="0" w:space="0" w:color="auto"/>
          </w:divBdr>
        </w:div>
        <w:div w:id="1841963369">
          <w:marLeft w:val="640"/>
          <w:marRight w:val="0"/>
          <w:marTop w:val="0"/>
          <w:marBottom w:val="0"/>
          <w:divBdr>
            <w:top w:val="none" w:sz="0" w:space="0" w:color="auto"/>
            <w:left w:val="none" w:sz="0" w:space="0" w:color="auto"/>
            <w:bottom w:val="none" w:sz="0" w:space="0" w:color="auto"/>
            <w:right w:val="none" w:sz="0" w:space="0" w:color="auto"/>
          </w:divBdr>
        </w:div>
        <w:div w:id="348681211">
          <w:marLeft w:val="640"/>
          <w:marRight w:val="0"/>
          <w:marTop w:val="0"/>
          <w:marBottom w:val="0"/>
          <w:divBdr>
            <w:top w:val="none" w:sz="0" w:space="0" w:color="auto"/>
            <w:left w:val="none" w:sz="0" w:space="0" w:color="auto"/>
            <w:bottom w:val="none" w:sz="0" w:space="0" w:color="auto"/>
            <w:right w:val="none" w:sz="0" w:space="0" w:color="auto"/>
          </w:divBdr>
        </w:div>
        <w:div w:id="1584148290">
          <w:marLeft w:val="640"/>
          <w:marRight w:val="0"/>
          <w:marTop w:val="0"/>
          <w:marBottom w:val="0"/>
          <w:divBdr>
            <w:top w:val="none" w:sz="0" w:space="0" w:color="auto"/>
            <w:left w:val="none" w:sz="0" w:space="0" w:color="auto"/>
            <w:bottom w:val="none" w:sz="0" w:space="0" w:color="auto"/>
            <w:right w:val="none" w:sz="0" w:space="0" w:color="auto"/>
          </w:divBdr>
        </w:div>
      </w:divsChild>
    </w:div>
    <w:div w:id="1412580997">
      <w:bodyDiv w:val="1"/>
      <w:marLeft w:val="0"/>
      <w:marRight w:val="0"/>
      <w:marTop w:val="0"/>
      <w:marBottom w:val="0"/>
      <w:divBdr>
        <w:top w:val="none" w:sz="0" w:space="0" w:color="auto"/>
        <w:left w:val="none" w:sz="0" w:space="0" w:color="auto"/>
        <w:bottom w:val="none" w:sz="0" w:space="0" w:color="auto"/>
        <w:right w:val="none" w:sz="0" w:space="0" w:color="auto"/>
      </w:divBdr>
    </w:div>
    <w:div w:id="1428848212">
      <w:bodyDiv w:val="1"/>
      <w:marLeft w:val="0"/>
      <w:marRight w:val="0"/>
      <w:marTop w:val="0"/>
      <w:marBottom w:val="0"/>
      <w:divBdr>
        <w:top w:val="none" w:sz="0" w:space="0" w:color="auto"/>
        <w:left w:val="none" w:sz="0" w:space="0" w:color="auto"/>
        <w:bottom w:val="none" w:sz="0" w:space="0" w:color="auto"/>
        <w:right w:val="none" w:sz="0" w:space="0" w:color="auto"/>
      </w:divBdr>
      <w:divsChild>
        <w:div w:id="279656031">
          <w:marLeft w:val="640"/>
          <w:marRight w:val="0"/>
          <w:marTop w:val="0"/>
          <w:marBottom w:val="0"/>
          <w:divBdr>
            <w:top w:val="none" w:sz="0" w:space="0" w:color="auto"/>
            <w:left w:val="none" w:sz="0" w:space="0" w:color="auto"/>
            <w:bottom w:val="none" w:sz="0" w:space="0" w:color="auto"/>
            <w:right w:val="none" w:sz="0" w:space="0" w:color="auto"/>
          </w:divBdr>
        </w:div>
        <w:div w:id="1816097810">
          <w:marLeft w:val="640"/>
          <w:marRight w:val="0"/>
          <w:marTop w:val="0"/>
          <w:marBottom w:val="0"/>
          <w:divBdr>
            <w:top w:val="none" w:sz="0" w:space="0" w:color="auto"/>
            <w:left w:val="none" w:sz="0" w:space="0" w:color="auto"/>
            <w:bottom w:val="none" w:sz="0" w:space="0" w:color="auto"/>
            <w:right w:val="none" w:sz="0" w:space="0" w:color="auto"/>
          </w:divBdr>
        </w:div>
        <w:div w:id="1955364130">
          <w:marLeft w:val="640"/>
          <w:marRight w:val="0"/>
          <w:marTop w:val="0"/>
          <w:marBottom w:val="0"/>
          <w:divBdr>
            <w:top w:val="none" w:sz="0" w:space="0" w:color="auto"/>
            <w:left w:val="none" w:sz="0" w:space="0" w:color="auto"/>
            <w:bottom w:val="none" w:sz="0" w:space="0" w:color="auto"/>
            <w:right w:val="none" w:sz="0" w:space="0" w:color="auto"/>
          </w:divBdr>
        </w:div>
        <w:div w:id="2131118726">
          <w:marLeft w:val="640"/>
          <w:marRight w:val="0"/>
          <w:marTop w:val="0"/>
          <w:marBottom w:val="0"/>
          <w:divBdr>
            <w:top w:val="none" w:sz="0" w:space="0" w:color="auto"/>
            <w:left w:val="none" w:sz="0" w:space="0" w:color="auto"/>
            <w:bottom w:val="none" w:sz="0" w:space="0" w:color="auto"/>
            <w:right w:val="none" w:sz="0" w:space="0" w:color="auto"/>
          </w:divBdr>
        </w:div>
        <w:div w:id="1772822618">
          <w:marLeft w:val="640"/>
          <w:marRight w:val="0"/>
          <w:marTop w:val="0"/>
          <w:marBottom w:val="0"/>
          <w:divBdr>
            <w:top w:val="none" w:sz="0" w:space="0" w:color="auto"/>
            <w:left w:val="none" w:sz="0" w:space="0" w:color="auto"/>
            <w:bottom w:val="none" w:sz="0" w:space="0" w:color="auto"/>
            <w:right w:val="none" w:sz="0" w:space="0" w:color="auto"/>
          </w:divBdr>
        </w:div>
        <w:div w:id="833838294">
          <w:marLeft w:val="640"/>
          <w:marRight w:val="0"/>
          <w:marTop w:val="0"/>
          <w:marBottom w:val="0"/>
          <w:divBdr>
            <w:top w:val="none" w:sz="0" w:space="0" w:color="auto"/>
            <w:left w:val="none" w:sz="0" w:space="0" w:color="auto"/>
            <w:bottom w:val="none" w:sz="0" w:space="0" w:color="auto"/>
            <w:right w:val="none" w:sz="0" w:space="0" w:color="auto"/>
          </w:divBdr>
        </w:div>
        <w:div w:id="1837722643">
          <w:marLeft w:val="640"/>
          <w:marRight w:val="0"/>
          <w:marTop w:val="0"/>
          <w:marBottom w:val="0"/>
          <w:divBdr>
            <w:top w:val="none" w:sz="0" w:space="0" w:color="auto"/>
            <w:left w:val="none" w:sz="0" w:space="0" w:color="auto"/>
            <w:bottom w:val="none" w:sz="0" w:space="0" w:color="auto"/>
            <w:right w:val="none" w:sz="0" w:space="0" w:color="auto"/>
          </w:divBdr>
        </w:div>
        <w:div w:id="841777104">
          <w:marLeft w:val="640"/>
          <w:marRight w:val="0"/>
          <w:marTop w:val="0"/>
          <w:marBottom w:val="0"/>
          <w:divBdr>
            <w:top w:val="none" w:sz="0" w:space="0" w:color="auto"/>
            <w:left w:val="none" w:sz="0" w:space="0" w:color="auto"/>
            <w:bottom w:val="none" w:sz="0" w:space="0" w:color="auto"/>
            <w:right w:val="none" w:sz="0" w:space="0" w:color="auto"/>
          </w:divBdr>
        </w:div>
        <w:div w:id="1098673660">
          <w:marLeft w:val="640"/>
          <w:marRight w:val="0"/>
          <w:marTop w:val="0"/>
          <w:marBottom w:val="0"/>
          <w:divBdr>
            <w:top w:val="none" w:sz="0" w:space="0" w:color="auto"/>
            <w:left w:val="none" w:sz="0" w:space="0" w:color="auto"/>
            <w:bottom w:val="none" w:sz="0" w:space="0" w:color="auto"/>
            <w:right w:val="none" w:sz="0" w:space="0" w:color="auto"/>
          </w:divBdr>
        </w:div>
        <w:div w:id="1537618990">
          <w:marLeft w:val="640"/>
          <w:marRight w:val="0"/>
          <w:marTop w:val="0"/>
          <w:marBottom w:val="0"/>
          <w:divBdr>
            <w:top w:val="none" w:sz="0" w:space="0" w:color="auto"/>
            <w:left w:val="none" w:sz="0" w:space="0" w:color="auto"/>
            <w:bottom w:val="none" w:sz="0" w:space="0" w:color="auto"/>
            <w:right w:val="none" w:sz="0" w:space="0" w:color="auto"/>
          </w:divBdr>
        </w:div>
        <w:div w:id="624313959">
          <w:marLeft w:val="640"/>
          <w:marRight w:val="0"/>
          <w:marTop w:val="0"/>
          <w:marBottom w:val="0"/>
          <w:divBdr>
            <w:top w:val="none" w:sz="0" w:space="0" w:color="auto"/>
            <w:left w:val="none" w:sz="0" w:space="0" w:color="auto"/>
            <w:bottom w:val="none" w:sz="0" w:space="0" w:color="auto"/>
            <w:right w:val="none" w:sz="0" w:space="0" w:color="auto"/>
          </w:divBdr>
        </w:div>
        <w:div w:id="1044717966">
          <w:marLeft w:val="640"/>
          <w:marRight w:val="0"/>
          <w:marTop w:val="0"/>
          <w:marBottom w:val="0"/>
          <w:divBdr>
            <w:top w:val="none" w:sz="0" w:space="0" w:color="auto"/>
            <w:left w:val="none" w:sz="0" w:space="0" w:color="auto"/>
            <w:bottom w:val="none" w:sz="0" w:space="0" w:color="auto"/>
            <w:right w:val="none" w:sz="0" w:space="0" w:color="auto"/>
          </w:divBdr>
        </w:div>
        <w:div w:id="639111221">
          <w:marLeft w:val="640"/>
          <w:marRight w:val="0"/>
          <w:marTop w:val="0"/>
          <w:marBottom w:val="0"/>
          <w:divBdr>
            <w:top w:val="none" w:sz="0" w:space="0" w:color="auto"/>
            <w:left w:val="none" w:sz="0" w:space="0" w:color="auto"/>
            <w:bottom w:val="none" w:sz="0" w:space="0" w:color="auto"/>
            <w:right w:val="none" w:sz="0" w:space="0" w:color="auto"/>
          </w:divBdr>
        </w:div>
        <w:div w:id="512762514">
          <w:marLeft w:val="640"/>
          <w:marRight w:val="0"/>
          <w:marTop w:val="0"/>
          <w:marBottom w:val="0"/>
          <w:divBdr>
            <w:top w:val="none" w:sz="0" w:space="0" w:color="auto"/>
            <w:left w:val="none" w:sz="0" w:space="0" w:color="auto"/>
            <w:bottom w:val="none" w:sz="0" w:space="0" w:color="auto"/>
            <w:right w:val="none" w:sz="0" w:space="0" w:color="auto"/>
          </w:divBdr>
        </w:div>
        <w:div w:id="1337465395">
          <w:marLeft w:val="640"/>
          <w:marRight w:val="0"/>
          <w:marTop w:val="0"/>
          <w:marBottom w:val="0"/>
          <w:divBdr>
            <w:top w:val="none" w:sz="0" w:space="0" w:color="auto"/>
            <w:left w:val="none" w:sz="0" w:space="0" w:color="auto"/>
            <w:bottom w:val="none" w:sz="0" w:space="0" w:color="auto"/>
            <w:right w:val="none" w:sz="0" w:space="0" w:color="auto"/>
          </w:divBdr>
        </w:div>
        <w:div w:id="48000590">
          <w:marLeft w:val="640"/>
          <w:marRight w:val="0"/>
          <w:marTop w:val="0"/>
          <w:marBottom w:val="0"/>
          <w:divBdr>
            <w:top w:val="none" w:sz="0" w:space="0" w:color="auto"/>
            <w:left w:val="none" w:sz="0" w:space="0" w:color="auto"/>
            <w:bottom w:val="none" w:sz="0" w:space="0" w:color="auto"/>
            <w:right w:val="none" w:sz="0" w:space="0" w:color="auto"/>
          </w:divBdr>
        </w:div>
        <w:div w:id="2093814996">
          <w:marLeft w:val="640"/>
          <w:marRight w:val="0"/>
          <w:marTop w:val="0"/>
          <w:marBottom w:val="0"/>
          <w:divBdr>
            <w:top w:val="none" w:sz="0" w:space="0" w:color="auto"/>
            <w:left w:val="none" w:sz="0" w:space="0" w:color="auto"/>
            <w:bottom w:val="none" w:sz="0" w:space="0" w:color="auto"/>
            <w:right w:val="none" w:sz="0" w:space="0" w:color="auto"/>
          </w:divBdr>
        </w:div>
        <w:div w:id="319042663">
          <w:marLeft w:val="640"/>
          <w:marRight w:val="0"/>
          <w:marTop w:val="0"/>
          <w:marBottom w:val="0"/>
          <w:divBdr>
            <w:top w:val="none" w:sz="0" w:space="0" w:color="auto"/>
            <w:left w:val="none" w:sz="0" w:space="0" w:color="auto"/>
            <w:bottom w:val="none" w:sz="0" w:space="0" w:color="auto"/>
            <w:right w:val="none" w:sz="0" w:space="0" w:color="auto"/>
          </w:divBdr>
        </w:div>
        <w:div w:id="417943150">
          <w:marLeft w:val="640"/>
          <w:marRight w:val="0"/>
          <w:marTop w:val="0"/>
          <w:marBottom w:val="0"/>
          <w:divBdr>
            <w:top w:val="none" w:sz="0" w:space="0" w:color="auto"/>
            <w:left w:val="none" w:sz="0" w:space="0" w:color="auto"/>
            <w:bottom w:val="none" w:sz="0" w:space="0" w:color="auto"/>
            <w:right w:val="none" w:sz="0" w:space="0" w:color="auto"/>
          </w:divBdr>
        </w:div>
        <w:div w:id="89474160">
          <w:marLeft w:val="640"/>
          <w:marRight w:val="0"/>
          <w:marTop w:val="0"/>
          <w:marBottom w:val="0"/>
          <w:divBdr>
            <w:top w:val="none" w:sz="0" w:space="0" w:color="auto"/>
            <w:left w:val="none" w:sz="0" w:space="0" w:color="auto"/>
            <w:bottom w:val="none" w:sz="0" w:space="0" w:color="auto"/>
            <w:right w:val="none" w:sz="0" w:space="0" w:color="auto"/>
          </w:divBdr>
        </w:div>
        <w:div w:id="1565408698">
          <w:marLeft w:val="640"/>
          <w:marRight w:val="0"/>
          <w:marTop w:val="0"/>
          <w:marBottom w:val="0"/>
          <w:divBdr>
            <w:top w:val="none" w:sz="0" w:space="0" w:color="auto"/>
            <w:left w:val="none" w:sz="0" w:space="0" w:color="auto"/>
            <w:bottom w:val="none" w:sz="0" w:space="0" w:color="auto"/>
            <w:right w:val="none" w:sz="0" w:space="0" w:color="auto"/>
          </w:divBdr>
        </w:div>
        <w:div w:id="948704635">
          <w:marLeft w:val="640"/>
          <w:marRight w:val="0"/>
          <w:marTop w:val="0"/>
          <w:marBottom w:val="0"/>
          <w:divBdr>
            <w:top w:val="none" w:sz="0" w:space="0" w:color="auto"/>
            <w:left w:val="none" w:sz="0" w:space="0" w:color="auto"/>
            <w:bottom w:val="none" w:sz="0" w:space="0" w:color="auto"/>
            <w:right w:val="none" w:sz="0" w:space="0" w:color="auto"/>
          </w:divBdr>
        </w:div>
        <w:div w:id="391124390">
          <w:marLeft w:val="640"/>
          <w:marRight w:val="0"/>
          <w:marTop w:val="0"/>
          <w:marBottom w:val="0"/>
          <w:divBdr>
            <w:top w:val="none" w:sz="0" w:space="0" w:color="auto"/>
            <w:left w:val="none" w:sz="0" w:space="0" w:color="auto"/>
            <w:bottom w:val="none" w:sz="0" w:space="0" w:color="auto"/>
            <w:right w:val="none" w:sz="0" w:space="0" w:color="auto"/>
          </w:divBdr>
        </w:div>
        <w:div w:id="1079985293">
          <w:marLeft w:val="640"/>
          <w:marRight w:val="0"/>
          <w:marTop w:val="0"/>
          <w:marBottom w:val="0"/>
          <w:divBdr>
            <w:top w:val="none" w:sz="0" w:space="0" w:color="auto"/>
            <w:left w:val="none" w:sz="0" w:space="0" w:color="auto"/>
            <w:bottom w:val="none" w:sz="0" w:space="0" w:color="auto"/>
            <w:right w:val="none" w:sz="0" w:space="0" w:color="auto"/>
          </w:divBdr>
        </w:div>
        <w:div w:id="1537230249">
          <w:marLeft w:val="640"/>
          <w:marRight w:val="0"/>
          <w:marTop w:val="0"/>
          <w:marBottom w:val="0"/>
          <w:divBdr>
            <w:top w:val="none" w:sz="0" w:space="0" w:color="auto"/>
            <w:left w:val="none" w:sz="0" w:space="0" w:color="auto"/>
            <w:bottom w:val="none" w:sz="0" w:space="0" w:color="auto"/>
            <w:right w:val="none" w:sz="0" w:space="0" w:color="auto"/>
          </w:divBdr>
        </w:div>
        <w:div w:id="1583680387">
          <w:marLeft w:val="640"/>
          <w:marRight w:val="0"/>
          <w:marTop w:val="0"/>
          <w:marBottom w:val="0"/>
          <w:divBdr>
            <w:top w:val="none" w:sz="0" w:space="0" w:color="auto"/>
            <w:left w:val="none" w:sz="0" w:space="0" w:color="auto"/>
            <w:bottom w:val="none" w:sz="0" w:space="0" w:color="auto"/>
            <w:right w:val="none" w:sz="0" w:space="0" w:color="auto"/>
          </w:divBdr>
        </w:div>
        <w:div w:id="277494260">
          <w:marLeft w:val="640"/>
          <w:marRight w:val="0"/>
          <w:marTop w:val="0"/>
          <w:marBottom w:val="0"/>
          <w:divBdr>
            <w:top w:val="none" w:sz="0" w:space="0" w:color="auto"/>
            <w:left w:val="none" w:sz="0" w:space="0" w:color="auto"/>
            <w:bottom w:val="none" w:sz="0" w:space="0" w:color="auto"/>
            <w:right w:val="none" w:sz="0" w:space="0" w:color="auto"/>
          </w:divBdr>
        </w:div>
        <w:div w:id="874198523">
          <w:marLeft w:val="640"/>
          <w:marRight w:val="0"/>
          <w:marTop w:val="0"/>
          <w:marBottom w:val="0"/>
          <w:divBdr>
            <w:top w:val="none" w:sz="0" w:space="0" w:color="auto"/>
            <w:left w:val="none" w:sz="0" w:space="0" w:color="auto"/>
            <w:bottom w:val="none" w:sz="0" w:space="0" w:color="auto"/>
            <w:right w:val="none" w:sz="0" w:space="0" w:color="auto"/>
          </w:divBdr>
        </w:div>
        <w:div w:id="139077197">
          <w:marLeft w:val="640"/>
          <w:marRight w:val="0"/>
          <w:marTop w:val="0"/>
          <w:marBottom w:val="0"/>
          <w:divBdr>
            <w:top w:val="none" w:sz="0" w:space="0" w:color="auto"/>
            <w:left w:val="none" w:sz="0" w:space="0" w:color="auto"/>
            <w:bottom w:val="none" w:sz="0" w:space="0" w:color="auto"/>
            <w:right w:val="none" w:sz="0" w:space="0" w:color="auto"/>
          </w:divBdr>
        </w:div>
        <w:div w:id="1287546627">
          <w:marLeft w:val="640"/>
          <w:marRight w:val="0"/>
          <w:marTop w:val="0"/>
          <w:marBottom w:val="0"/>
          <w:divBdr>
            <w:top w:val="none" w:sz="0" w:space="0" w:color="auto"/>
            <w:left w:val="none" w:sz="0" w:space="0" w:color="auto"/>
            <w:bottom w:val="none" w:sz="0" w:space="0" w:color="auto"/>
            <w:right w:val="none" w:sz="0" w:space="0" w:color="auto"/>
          </w:divBdr>
        </w:div>
        <w:div w:id="861624384">
          <w:marLeft w:val="640"/>
          <w:marRight w:val="0"/>
          <w:marTop w:val="0"/>
          <w:marBottom w:val="0"/>
          <w:divBdr>
            <w:top w:val="none" w:sz="0" w:space="0" w:color="auto"/>
            <w:left w:val="none" w:sz="0" w:space="0" w:color="auto"/>
            <w:bottom w:val="none" w:sz="0" w:space="0" w:color="auto"/>
            <w:right w:val="none" w:sz="0" w:space="0" w:color="auto"/>
          </w:divBdr>
        </w:div>
        <w:div w:id="857162555">
          <w:marLeft w:val="640"/>
          <w:marRight w:val="0"/>
          <w:marTop w:val="0"/>
          <w:marBottom w:val="0"/>
          <w:divBdr>
            <w:top w:val="none" w:sz="0" w:space="0" w:color="auto"/>
            <w:left w:val="none" w:sz="0" w:space="0" w:color="auto"/>
            <w:bottom w:val="none" w:sz="0" w:space="0" w:color="auto"/>
            <w:right w:val="none" w:sz="0" w:space="0" w:color="auto"/>
          </w:divBdr>
        </w:div>
        <w:div w:id="1279947954">
          <w:marLeft w:val="640"/>
          <w:marRight w:val="0"/>
          <w:marTop w:val="0"/>
          <w:marBottom w:val="0"/>
          <w:divBdr>
            <w:top w:val="none" w:sz="0" w:space="0" w:color="auto"/>
            <w:left w:val="none" w:sz="0" w:space="0" w:color="auto"/>
            <w:bottom w:val="none" w:sz="0" w:space="0" w:color="auto"/>
            <w:right w:val="none" w:sz="0" w:space="0" w:color="auto"/>
          </w:divBdr>
        </w:div>
        <w:div w:id="270288763">
          <w:marLeft w:val="640"/>
          <w:marRight w:val="0"/>
          <w:marTop w:val="0"/>
          <w:marBottom w:val="0"/>
          <w:divBdr>
            <w:top w:val="none" w:sz="0" w:space="0" w:color="auto"/>
            <w:left w:val="none" w:sz="0" w:space="0" w:color="auto"/>
            <w:bottom w:val="none" w:sz="0" w:space="0" w:color="auto"/>
            <w:right w:val="none" w:sz="0" w:space="0" w:color="auto"/>
          </w:divBdr>
        </w:div>
        <w:div w:id="124391230">
          <w:marLeft w:val="640"/>
          <w:marRight w:val="0"/>
          <w:marTop w:val="0"/>
          <w:marBottom w:val="0"/>
          <w:divBdr>
            <w:top w:val="none" w:sz="0" w:space="0" w:color="auto"/>
            <w:left w:val="none" w:sz="0" w:space="0" w:color="auto"/>
            <w:bottom w:val="none" w:sz="0" w:space="0" w:color="auto"/>
            <w:right w:val="none" w:sz="0" w:space="0" w:color="auto"/>
          </w:divBdr>
        </w:div>
        <w:div w:id="490174972">
          <w:marLeft w:val="640"/>
          <w:marRight w:val="0"/>
          <w:marTop w:val="0"/>
          <w:marBottom w:val="0"/>
          <w:divBdr>
            <w:top w:val="none" w:sz="0" w:space="0" w:color="auto"/>
            <w:left w:val="none" w:sz="0" w:space="0" w:color="auto"/>
            <w:bottom w:val="none" w:sz="0" w:space="0" w:color="auto"/>
            <w:right w:val="none" w:sz="0" w:space="0" w:color="auto"/>
          </w:divBdr>
        </w:div>
        <w:div w:id="451215997">
          <w:marLeft w:val="640"/>
          <w:marRight w:val="0"/>
          <w:marTop w:val="0"/>
          <w:marBottom w:val="0"/>
          <w:divBdr>
            <w:top w:val="none" w:sz="0" w:space="0" w:color="auto"/>
            <w:left w:val="none" w:sz="0" w:space="0" w:color="auto"/>
            <w:bottom w:val="none" w:sz="0" w:space="0" w:color="auto"/>
            <w:right w:val="none" w:sz="0" w:space="0" w:color="auto"/>
          </w:divBdr>
        </w:div>
        <w:div w:id="1067269225">
          <w:marLeft w:val="640"/>
          <w:marRight w:val="0"/>
          <w:marTop w:val="0"/>
          <w:marBottom w:val="0"/>
          <w:divBdr>
            <w:top w:val="none" w:sz="0" w:space="0" w:color="auto"/>
            <w:left w:val="none" w:sz="0" w:space="0" w:color="auto"/>
            <w:bottom w:val="none" w:sz="0" w:space="0" w:color="auto"/>
            <w:right w:val="none" w:sz="0" w:space="0" w:color="auto"/>
          </w:divBdr>
        </w:div>
        <w:div w:id="485124340">
          <w:marLeft w:val="640"/>
          <w:marRight w:val="0"/>
          <w:marTop w:val="0"/>
          <w:marBottom w:val="0"/>
          <w:divBdr>
            <w:top w:val="none" w:sz="0" w:space="0" w:color="auto"/>
            <w:left w:val="none" w:sz="0" w:space="0" w:color="auto"/>
            <w:bottom w:val="none" w:sz="0" w:space="0" w:color="auto"/>
            <w:right w:val="none" w:sz="0" w:space="0" w:color="auto"/>
          </w:divBdr>
        </w:div>
        <w:div w:id="218828947">
          <w:marLeft w:val="640"/>
          <w:marRight w:val="0"/>
          <w:marTop w:val="0"/>
          <w:marBottom w:val="0"/>
          <w:divBdr>
            <w:top w:val="none" w:sz="0" w:space="0" w:color="auto"/>
            <w:left w:val="none" w:sz="0" w:space="0" w:color="auto"/>
            <w:bottom w:val="none" w:sz="0" w:space="0" w:color="auto"/>
            <w:right w:val="none" w:sz="0" w:space="0" w:color="auto"/>
          </w:divBdr>
        </w:div>
        <w:div w:id="272396050">
          <w:marLeft w:val="640"/>
          <w:marRight w:val="0"/>
          <w:marTop w:val="0"/>
          <w:marBottom w:val="0"/>
          <w:divBdr>
            <w:top w:val="none" w:sz="0" w:space="0" w:color="auto"/>
            <w:left w:val="none" w:sz="0" w:space="0" w:color="auto"/>
            <w:bottom w:val="none" w:sz="0" w:space="0" w:color="auto"/>
            <w:right w:val="none" w:sz="0" w:space="0" w:color="auto"/>
          </w:divBdr>
        </w:div>
        <w:div w:id="1352802896">
          <w:marLeft w:val="640"/>
          <w:marRight w:val="0"/>
          <w:marTop w:val="0"/>
          <w:marBottom w:val="0"/>
          <w:divBdr>
            <w:top w:val="none" w:sz="0" w:space="0" w:color="auto"/>
            <w:left w:val="none" w:sz="0" w:space="0" w:color="auto"/>
            <w:bottom w:val="none" w:sz="0" w:space="0" w:color="auto"/>
            <w:right w:val="none" w:sz="0" w:space="0" w:color="auto"/>
          </w:divBdr>
        </w:div>
        <w:div w:id="1405713345">
          <w:marLeft w:val="640"/>
          <w:marRight w:val="0"/>
          <w:marTop w:val="0"/>
          <w:marBottom w:val="0"/>
          <w:divBdr>
            <w:top w:val="none" w:sz="0" w:space="0" w:color="auto"/>
            <w:left w:val="none" w:sz="0" w:space="0" w:color="auto"/>
            <w:bottom w:val="none" w:sz="0" w:space="0" w:color="auto"/>
            <w:right w:val="none" w:sz="0" w:space="0" w:color="auto"/>
          </w:divBdr>
        </w:div>
        <w:div w:id="662008691">
          <w:marLeft w:val="640"/>
          <w:marRight w:val="0"/>
          <w:marTop w:val="0"/>
          <w:marBottom w:val="0"/>
          <w:divBdr>
            <w:top w:val="none" w:sz="0" w:space="0" w:color="auto"/>
            <w:left w:val="none" w:sz="0" w:space="0" w:color="auto"/>
            <w:bottom w:val="none" w:sz="0" w:space="0" w:color="auto"/>
            <w:right w:val="none" w:sz="0" w:space="0" w:color="auto"/>
          </w:divBdr>
        </w:div>
        <w:div w:id="297076415">
          <w:marLeft w:val="640"/>
          <w:marRight w:val="0"/>
          <w:marTop w:val="0"/>
          <w:marBottom w:val="0"/>
          <w:divBdr>
            <w:top w:val="none" w:sz="0" w:space="0" w:color="auto"/>
            <w:left w:val="none" w:sz="0" w:space="0" w:color="auto"/>
            <w:bottom w:val="none" w:sz="0" w:space="0" w:color="auto"/>
            <w:right w:val="none" w:sz="0" w:space="0" w:color="auto"/>
          </w:divBdr>
        </w:div>
        <w:div w:id="585765879">
          <w:marLeft w:val="640"/>
          <w:marRight w:val="0"/>
          <w:marTop w:val="0"/>
          <w:marBottom w:val="0"/>
          <w:divBdr>
            <w:top w:val="none" w:sz="0" w:space="0" w:color="auto"/>
            <w:left w:val="none" w:sz="0" w:space="0" w:color="auto"/>
            <w:bottom w:val="none" w:sz="0" w:space="0" w:color="auto"/>
            <w:right w:val="none" w:sz="0" w:space="0" w:color="auto"/>
          </w:divBdr>
        </w:div>
        <w:div w:id="1983002943">
          <w:marLeft w:val="640"/>
          <w:marRight w:val="0"/>
          <w:marTop w:val="0"/>
          <w:marBottom w:val="0"/>
          <w:divBdr>
            <w:top w:val="none" w:sz="0" w:space="0" w:color="auto"/>
            <w:left w:val="none" w:sz="0" w:space="0" w:color="auto"/>
            <w:bottom w:val="none" w:sz="0" w:space="0" w:color="auto"/>
            <w:right w:val="none" w:sz="0" w:space="0" w:color="auto"/>
          </w:divBdr>
        </w:div>
        <w:div w:id="1121993315">
          <w:marLeft w:val="640"/>
          <w:marRight w:val="0"/>
          <w:marTop w:val="0"/>
          <w:marBottom w:val="0"/>
          <w:divBdr>
            <w:top w:val="none" w:sz="0" w:space="0" w:color="auto"/>
            <w:left w:val="none" w:sz="0" w:space="0" w:color="auto"/>
            <w:bottom w:val="none" w:sz="0" w:space="0" w:color="auto"/>
            <w:right w:val="none" w:sz="0" w:space="0" w:color="auto"/>
          </w:divBdr>
        </w:div>
        <w:div w:id="130904471">
          <w:marLeft w:val="640"/>
          <w:marRight w:val="0"/>
          <w:marTop w:val="0"/>
          <w:marBottom w:val="0"/>
          <w:divBdr>
            <w:top w:val="none" w:sz="0" w:space="0" w:color="auto"/>
            <w:left w:val="none" w:sz="0" w:space="0" w:color="auto"/>
            <w:bottom w:val="none" w:sz="0" w:space="0" w:color="auto"/>
            <w:right w:val="none" w:sz="0" w:space="0" w:color="auto"/>
          </w:divBdr>
        </w:div>
        <w:div w:id="89935044">
          <w:marLeft w:val="640"/>
          <w:marRight w:val="0"/>
          <w:marTop w:val="0"/>
          <w:marBottom w:val="0"/>
          <w:divBdr>
            <w:top w:val="none" w:sz="0" w:space="0" w:color="auto"/>
            <w:left w:val="none" w:sz="0" w:space="0" w:color="auto"/>
            <w:bottom w:val="none" w:sz="0" w:space="0" w:color="auto"/>
            <w:right w:val="none" w:sz="0" w:space="0" w:color="auto"/>
          </w:divBdr>
        </w:div>
        <w:div w:id="435637737">
          <w:marLeft w:val="640"/>
          <w:marRight w:val="0"/>
          <w:marTop w:val="0"/>
          <w:marBottom w:val="0"/>
          <w:divBdr>
            <w:top w:val="none" w:sz="0" w:space="0" w:color="auto"/>
            <w:left w:val="none" w:sz="0" w:space="0" w:color="auto"/>
            <w:bottom w:val="none" w:sz="0" w:space="0" w:color="auto"/>
            <w:right w:val="none" w:sz="0" w:space="0" w:color="auto"/>
          </w:divBdr>
        </w:div>
        <w:div w:id="1375882561">
          <w:marLeft w:val="640"/>
          <w:marRight w:val="0"/>
          <w:marTop w:val="0"/>
          <w:marBottom w:val="0"/>
          <w:divBdr>
            <w:top w:val="none" w:sz="0" w:space="0" w:color="auto"/>
            <w:left w:val="none" w:sz="0" w:space="0" w:color="auto"/>
            <w:bottom w:val="none" w:sz="0" w:space="0" w:color="auto"/>
            <w:right w:val="none" w:sz="0" w:space="0" w:color="auto"/>
          </w:divBdr>
        </w:div>
        <w:div w:id="743451721">
          <w:marLeft w:val="640"/>
          <w:marRight w:val="0"/>
          <w:marTop w:val="0"/>
          <w:marBottom w:val="0"/>
          <w:divBdr>
            <w:top w:val="none" w:sz="0" w:space="0" w:color="auto"/>
            <w:left w:val="none" w:sz="0" w:space="0" w:color="auto"/>
            <w:bottom w:val="none" w:sz="0" w:space="0" w:color="auto"/>
            <w:right w:val="none" w:sz="0" w:space="0" w:color="auto"/>
          </w:divBdr>
        </w:div>
        <w:div w:id="1385566514">
          <w:marLeft w:val="640"/>
          <w:marRight w:val="0"/>
          <w:marTop w:val="0"/>
          <w:marBottom w:val="0"/>
          <w:divBdr>
            <w:top w:val="none" w:sz="0" w:space="0" w:color="auto"/>
            <w:left w:val="none" w:sz="0" w:space="0" w:color="auto"/>
            <w:bottom w:val="none" w:sz="0" w:space="0" w:color="auto"/>
            <w:right w:val="none" w:sz="0" w:space="0" w:color="auto"/>
          </w:divBdr>
        </w:div>
        <w:div w:id="2083478960">
          <w:marLeft w:val="640"/>
          <w:marRight w:val="0"/>
          <w:marTop w:val="0"/>
          <w:marBottom w:val="0"/>
          <w:divBdr>
            <w:top w:val="none" w:sz="0" w:space="0" w:color="auto"/>
            <w:left w:val="none" w:sz="0" w:space="0" w:color="auto"/>
            <w:bottom w:val="none" w:sz="0" w:space="0" w:color="auto"/>
            <w:right w:val="none" w:sz="0" w:space="0" w:color="auto"/>
          </w:divBdr>
        </w:div>
        <w:div w:id="318536484">
          <w:marLeft w:val="640"/>
          <w:marRight w:val="0"/>
          <w:marTop w:val="0"/>
          <w:marBottom w:val="0"/>
          <w:divBdr>
            <w:top w:val="none" w:sz="0" w:space="0" w:color="auto"/>
            <w:left w:val="none" w:sz="0" w:space="0" w:color="auto"/>
            <w:bottom w:val="none" w:sz="0" w:space="0" w:color="auto"/>
            <w:right w:val="none" w:sz="0" w:space="0" w:color="auto"/>
          </w:divBdr>
        </w:div>
        <w:div w:id="1629044046">
          <w:marLeft w:val="640"/>
          <w:marRight w:val="0"/>
          <w:marTop w:val="0"/>
          <w:marBottom w:val="0"/>
          <w:divBdr>
            <w:top w:val="none" w:sz="0" w:space="0" w:color="auto"/>
            <w:left w:val="none" w:sz="0" w:space="0" w:color="auto"/>
            <w:bottom w:val="none" w:sz="0" w:space="0" w:color="auto"/>
            <w:right w:val="none" w:sz="0" w:space="0" w:color="auto"/>
          </w:divBdr>
        </w:div>
        <w:div w:id="242956634">
          <w:marLeft w:val="640"/>
          <w:marRight w:val="0"/>
          <w:marTop w:val="0"/>
          <w:marBottom w:val="0"/>
          <w:divBdr>
            <w:top w:val="none" w:sz="0" w:space="0" w:color="auto"/>
            <w:left w:val="none" w:sz="0" w:space="0" w:color="auto"/>
            <w:bottom w:val="none" w:sz="0" w:space="0" w:color="auto"/>
            <w:right w:val="none" w:sz="0" w:space="0" w:color="auto"/>
          </w:divBdr>
        </w:div>
        <w:div w:id="1352799370">
          <w:marLeft w:val="640"/>
          <w:marRight w:val="0"/>
          <w:marTop w:val="0"/>
          <w:marBottom w:val="0"/>
          <w:divBdr>
            <w:top w:val="none" w:sz="0" w:space="0" w:color="auto"/>
            <w:left w:val="none" w:sz="0" w:space="0" w:color="auto"/>
            <w:bottom w:val="none" w:sz="0" w:space="0" w:color="auto"/>
            <w:right w:val="none" w:sz="0" w:space="0" w:color="auto"/>
          </w:divBdr>
        </w:div>
        <w:div w:id="2126849134">
          <w:marLeft w:val="640"/>
          <w:marRight w:val="0"/>
          <w:marTop w:val="0"/>
          <w:marBottom w:val="0"/>
          <w:divBdr>
            <w:top w:val="none" w:sz="0" w:space="0" w:color="auto"/>
            <w:left w:val="none" w:sz="0" w:space="0" w:color="auto"/>
            <w:bottom w:val="none" w:sz="0" w:space="0" w:color="auto"/>
            <w:right w:val="none" w:sz="0" w:space="0" w:color="auto"/>
          </w:divBdr>
        </w:div>
        <w:div w:id="419105079">
          <w:marLeft w:val="640"/>
          <w:marRight w:val="0"/>
          <w:marTop w:val="0"/>
          <w:marBottom w:val="0"/>
          <w:divBdr>
            <w:top w:val="none" w:sz="0" w:space="0" w:color="auto"/>
            <w:left w:val="none" w:sz="0" w:space="0" w:color="auto"/>
            <w:bottom w:val="none" w:sz="0" w:space="0" w:color="auto"/>
            <w:right w:val="none" w:sz="0" w:space="0" w:color="auto"/>
          </w:divBdr>
        </w:div>
        <w:div w:id="1962111502">
          <w:marLeft w:val="640"/>
          <w:marRight w:val="0"/>
          <w:marTop w:val="0"/>
          <w:marBottom w:val="0"/>
          <w:divBdr>
            <w:top w:val="none" w:sz="0" w:space="0" w:color="auto"/>
            <w:left w:val="none" w:sz="0" w:space="0" w:color="auto"/>
            <w:bottom w:val="none" w:sz="0" w:space="0" w:color="auto"/>
            <w:right w:val="none" w:sz="0" w:space="0" w:color="auto"/>
          </w:divBdr>
        </w:div>
        <w:div w:id="212814126">
          <w:marLeft w:val="640"/>
          <w:marRight w:val="0"/>
          <w:marTop w:val="0"/>
          <w:marBottom w:val="0"/>
          <w:divBdr>
            <w:top w:val="none" w:sz="0" w:space="0" w:color="auto"/>
            <w:left w:val="none" w:sz="0" w:space="0" w:color="auto"/>
            <w:bottom w:val="none" w:sz="0" w:space="0" w:color="auto"/>
            <w:right w:val="none" w:sz="0" w:space="0" w:color="auto"/>
          </w:divBdr>
        </w:div>
        <w:div w:id="1655377547">
          <w:marLeft w:val="640"/>
          <w:marRight w:val="0"/>
          <w:marTop w:val="0"/>
          <w:marBottom w:val="0"/>
          <w:divBdr>
            <w:top w:val="none" w:sz="0" w:space="0" w:color="auto"/>
            <w:left w:val="none" w:sz="0" w:space="0" w:color="auto"/>
            <w:bottom w:val="none" w:sz="0" w:space="0" w:color="auto"/>
            <w:right w:val="none" w:sz="0" w:space="0" w:color="auto"/>
          </w:divBdr>
        </w:div>
        <w:div w:id="632250251">
          <w:marLeft w:val="640"/>
          <w:marRight w:val="0"/>
          <w:marTop w:val="0"/>
          <w:marBottom w:val="0"/>
          <w:divBdr>
            <w:top w:val="none" w:sz="0" w:space="0" w:color="auto"/>
            <w:left w:val="none" w:sz="0" w:space="0" w:color="auto"/>
            <w:bottom w:val="none" w:sz="0" w:space="0" w:color="auto"/>
            <w:right w:val="none" w:sz="0" w:space="0" w:color="auto"/>
          </w:divBdr>
        </w:div>
        <w:div w:id="252321882">
          <w:marLeft w:val="640"/>
          <w:marRight w:val="0"/>
          <w:marTop w:val="0"/>
          <w:marBottom w:val="0"/>
          <w:divBdr>
            <w:top w:val="none" w:sz="0" w:space="0" w:color="auto"/>
            <w:left w:val="none" w:sz="0" w:space="0" w:color="auto"/>
            <w:bottom w:val="none" w:sz="0" w:space="0" w:color="auto"/>
            <w:right w:val="none" w:sz="0" w:space="0" w:color="auto"/>
          </w:divBdr>
        </w:div>
        <w:div w:id="1363752376">
          <w:marLeft w:val="640"/>
          <w:marRight w:val="0"/>
          <w:marTop w:val="0"/>
          <w:marBottom w:val="0"/>
          <w:divBdr>
            <w:top w:val="none" w:sz="0" w:space="0" w:color="auto"/>
            <w:left w:val="none" w:sz="0" w:space="0" w:color="auto"/>
            <w:bottom w:val="none" w:sz="0" w:space="0" w:color="auto"/>
            <w:right w:val="none" w:sz="0" w:space="0" w:color="auto"/>
          </w:divBdr>
        </w:div>
        <w:div w:id="993414464">
          <w:marLeft w:val="640"/>
          <w:marRight w:val="0"/>
          <w:marTop w:val="0"/>
          <w:marBottom w:val="0"/>
          <w:divBdr>
            <w:top w:val="none" w:sz="0" w:space="0" w:color="auto"/>
            <w:left w:val="none" w:sz="0" w:space="0" w:color="auto"/>
            <w:bottom w:val="none" w:sz="0" w:space="0" w:color="auto"/>
            <w:right w:val="none" w:sz="0" w:space="0" w:color="auto"/>
          </w:divBdr>
        </w:div>
        <w:div w:id="784733578">
          <w:marLeft w:val="640"/>
          <w:marRight w:val="0"/>
          <w:marTop w:val="0"/>
          <w:marBottom w:val="0"/>
          <w:divBdr>
            <w:top w:val="none" w:sz="0" w:space="0" w:color="auto"/>
            <w:left w:val="none" w:sz="0" w:space="0" w:color="auto"/>
            <w:bottom w:val="none" w:sz="0" w:space="0" w:color="auto"/>
            <w:right w:val="none" w:sz="0" w:space="0" w:color="auto"/>
          </w:divBdr>
        </w:div>
        <w:div w:id="830952587">
          <w:marLeft w:val="640"/>
          <w:marRight w:val="0"/>
          <w:marTop w:val="0"/>
          <w:marBottom w:val="0"/>
          <w:divBdr>
            <w:top w:val="none" w:sz="0" w:space="0" w:color="auto"/>
            <w:left w:val="none" w:sz="0" w:space="0" w:color="auto"/>
            <w:bottom w:val="none" w:sz="0" w:space="0" w:color="auto"/>
            <w:right w:val="none" w:sz="0" w:space="0" w:color="auto"/>
          </w:divBdr>
        </w:div>
        <w:div w:id="1408383682">
          <w:marLeft w:val="640"/>
          <w:marRight w:val="0"/>
          <w:marTop w:val="0"/>
          <w:marBottom w:val="0"/>
          <w:divBdr>
            <w:top w:val="none" w:sz="0" w:space="0" w:color="auto"/>
            <w:left w:val="none" w:sz="0" w:space="0" w:color="auto"/>
            <w:bottom w:val="none" w:sz="0" w:space="0" w:color="auto"/>
            <w:right w:val="none" w:sz="0" w:space="0" w:color="auto"/>
          </w:divBdr>
        </w:div>
        <w:div w:id="1663001376">
          <w:marLeft w:val="640"/>
          <w:marRight w:val="0"/>
          <w:marTop w:val="0"/>
          <w:marBottom w:val="0"/>
          <w:divBdr>
            <w:top w:val="none" w:sz="0" w:space="0" w:color="auto"/>
            <w:left w:val="none" w:sz="0" w:space="0" w:color="auto"/>
            <w:bottom w:val="none" w:sz="0" w:space="0" w:color="auto"/>
            <w:right w:val="none" w:sz="0" w:space="0" w:color="auto"/>
          </w:divBdr>
        </w:div>
        <w:div w:id="761147915">
          <w:marLeft w:val="640"/>
          <w:marRight w:val="0"/>
          <w:marTop w:val="0"/>
          <w:marBottom w:val="0"/>
          <w:divBdr>
            <w:top w:val="none" w:sz="0" w:space="0" w:color="auto"/>
            <w:left w:val="none" w:sz="0" w:space="0" w:color="auto"/>
            <w:bottom w:val="none" w:sz="0" w:space="0" w:color="auto"/>
            <w:right w:val="none" w:sz="0" w:space="0" w:color="auto"/>
          </w:divBdr>
        </w:div>
        <w:div w:id="1535269297">
          <w:marLeft w:val="640"/>
          <w:marRight w:val="0"/>
          <w:marTop w:val="0"/>
          <w:marBottom w:val="0"/>
          <w:divBdr>
            <w:top w:val="none" w:sz="0" w:space="0" w:color="auto"/>
            <w:left w:val="none" w:sz="0" w:space="0" w:color="auto"/>
            <w:bottom w:val="none" w:sz="0" w:space="0" w:color="auto"/>
            <w:right w:val="none" w:sz="0" w:space="0" w:color="auto"/>
          </w:divBdr>
        </w:div>
        <w:div w:id="1370036603">
          <w:marLeft w:val="640"/>
          <w:marRight w:val="0"/>
          <w:marTop w:val="0"/>
          <w:marBottom w:val="0"/>
          <w:divBdr>
            <w:top w:val="none" w:sz="0" w:space="0" w:color="auto"/>
            <w:left w:val="none" w:sz="0" w:space="0" w:color="auto"/>
            <w:bottom w:val="none" w:sz="0" w:space="0" w:color="auto"/>
            <w:right w:val="none" w:sz="0" w:space="0" w:color="auto"/>
          </w:divBdr>
        </w:div>
        <w:div w:id="1256554230">
          <w:marLeft w:val="640"/>
          <w:marRight w:val="0"/>
          <w:marTop w:val="0"/>
          <w:marBottom w:val="0"/>
          <w:divBdr>
            <w:top w:val="none" w:sz="0" w:space="0" w:color="auto"/>
            <w:left w:val="none" w:sz="0" w:space="0" w:color="auto"/>
            <w:bottom w:val="none" w:sz="0" w:space="0" w:color="auto"/>
            <w:right w:val="none" w:sz="0" w:space="0" w:color="auto"/>
          </w:divBdr>
        </w:div>
        <w:div w:id="966276031">
          <w:marLeft w:val="640"/>
          <w:marRight w:val="0"/>
          <w:marTop w:val="0"/>
          <w:marBottom w:val="0"/>
          <w:divBdr>
            <w:top w:val="none" w:sz="0" w:space="0" w:color="auto"/>
            <w:left w:val="none" w:sz="0" w:space="0" w:color="auto"/>
            <w:bottom w:val="none" w:sz="0" w:space="0" w:color="auto"/>
            <w:right w:val="none" w:sz="0" w:space="0" w:color="auto"/>
          </w:divBdr>
        </w:div>
        <w:div w:id="1479690659">
          <w:marLeft w:val="640"/>
          <w:marRight w:val="0"/>
          <w:marTop w:val="0"/>
          <w:marBottom w:val="0"/>
          <w:divBdr>
            <w:top w:val="none" w:sz="0" w:space="0" w:color="auto"/>
            <w:left w:val="none" w:sz="0" w:space="0" w:color="auto"/>
            <w:bottom w:val="none" w:sz="0" w:space="0" w:color="auto"/>
            <w:right w:val="none" w:sz="0" w:space="0" w:color="auto"/>
          </w:divBdr>
        </w:div>
        <w:div w:id="489323989">
          <w:marLeft w:val="640"/>
          <w:marRight w:val="0"/>
          <w:marTop w:val="0"/>
          <w:marBottom w:val="0"/>
          <w:divBdr>
            <w:top w:val="none" w:sz="0" w:space="0" w:color="auto"/>
            <w:left w:val="none" w:sz="0" w:space="0" w:color="auto"/>
            <w:bottom w:val="none" w:sz="0" w:space="0" w:color="auto"/>
            <w:right w:val="none" w:sz="0" w:space="0" w:color="auto"/>
          </w:divBdr>
        </w:div>
        <w:div w:id="374744952">
          <w:marLeft w:val="640"/>
          <w:marRight w:val="0"/>
          <w:marTop w:val="0"/>
          <w:marBottom w:val="0"/>
          <w:divBdr>
            <w:top w:val="none" w:sz="0" w:space="0" w:color="auto"/>
            <w:left w:val="none" w:sz="0" w:space="0" w:color="auto"/>
            <w:bottom w:val="none" w:sz="0" w:space="0" w:color="auto"/>
            <w:right w:val="none" w:sz="0" w:space="0" w:color="auto"/>
          </w:divBdr>
        </w:div>
        <w:div w:id="1412923204">
          <w:marLeft w:val="640"/>
          <w:marRight w:val="0"/>
          <w:marTop w:val="0"/>
          <w:marBottom w:val="0"/>
          <w:divBdr>
            <w:top w:val="none" w:sz="0" w:space="0" w:color="auto"/>
            <w:left w:val="none" w:sz="0" w:space="0" w:color="auto"/>
            <w:bottom w:val="none" w:sz="0" w:space="0" w:color="auto"/>
            <w:right w:val="none" w:sz="0" w:space="0" w:color="auto"/>
          </w:divBdr>
        </w:div>
        <w:div w:id="1168209611">
          <w:marLeft w:val="640"/>
          <w:marRight w:val="0"/>
          <w:marTop w:val="0"/>
          <w:marBottom w:val="0"/>
          <w:divBdr>
            <w:top w:val="none" w:sz="0" w:space="0" w:color="auto"/>
            <w:left w:val="none" w:sz="0" w:space="0" w:color="auto"/>
            <w:bottom w:val="none" w:sz="0" w:space="0" w:color="auto"/>
            <w:right w:val="none" w:sz="0" w:space="0" w:color="auto"/>
          </w:divBdr>
        </w:div>
        <w:div w:id="1974672317">
          <w:marLeft w:val="640"/>
          <w:marRight w:val="0"/>
          <w:marTop w:val="0"/>
          <w:marBottom w:val="0"/>
          <w:divBdr>
            <w:top w:val="none" w:sz="0" w:space="0" w:color="auto"/>
            <w:left w:val="none" w:sz="0" w:space="0" w:color="auto"/>
            <w:bottom w:val="none" w:sz="0" w:space="0" w:color="auto"/>
            <w:right w:val="none" w:sz="0" w:space="0" w:color="auto"/>
          </w:divBdr>
        </w:div>
        <w:div w:id="1811357282">
          <w:marLeft w:val="640"/>
          <w:marRight w:val="0"/>
          <w:marTop w:val="0"/>
          <w:marBottom w:val="0"/>
          <w:divBdr>
            <w:top w:val="none" w:sz="0" w:space="0" w:color="auto"/>
            <w:left w:val="none" w:sz="0" w:space="0" w:color="auto"/>
            <w:bottom w:val="none" w:sz="0" w:space="0" w:color="auto"/>
            <w:right w:val="none" w:sz="0" w:space="0" w:color="auto"/>
          </w:divBdr>
        </w:div>
        <w:div w:id="97677987">
          <w:marLeft w:val="640"/>
          <w:marRight w:val="0"/>
          <w:marTop w:val="0"/>
          <w:marBottom w:val="0"/>
          <w:divBdr>
            <w:top w:val="none" w:sz="0" w:space="0" w:color="auto"/>
            <w:left w:val="none" w:sz="0" w:space="0" w:color="auto"/>
            <w:bottom w:val="none" w:sz="0" w:space="0" w:color="auto"/>
            <w:right w:val="none" w:sz="0" w:space="0" w:color="auto"/>
          </w:divBdr>
        </w:div>
        <w:div w:id="20252191">
          <w:marLeft w:val="640"/>
          <w:marRight w:val="0"/>
          <w:marTop w:val="0"/>
          <w:marBottom w:val="0"/>
          <w:divBdr>
            <w:top w:val="none" w:sz="0" w:space="0" w:color="auto"/>
            <w:left w:val="none" w:sz="0" w:space="0" w:color="auto"/>
            <w:bottom w:val="none" w:sz="0" w:space="0" w:color="auto"/>
            <w:right w:val="none" w:sz="0" w:space="0" w:color="auto"/>
          </w:divBdr>
        </w:div>
        <w:div w:id="1339187460">
          <w:marLeft w:val="640"/>
          <w:marRight w:val="0"/>
          <w:marTop w:val="0"/>
          <w:marBottom w:val="0"/>
          <w:divBdr>
            <w:top w:val="none" w:sz="0" w:space="0" w:color="auto"/>
            <w:left w:val="none" w:sz="0" w:space="0" w:color="auto"/>
            <w:bottom w:val="none" w:sz="0" w:space="0" w:color="auto"/>
            <w:right w:val="none" w:sz="0" w:space="0" w:color="auto"/>
          </w:divBdr>
        </w:div>
        <w:div w:id="1651246189">
          <w:marLeft w:val="640"/>
          <w:marRight w:val="0"/>
          <w:marTop w:val="0"/>
          <w:marBottom w:val="0"/>
          <w:divBdr>
            <w:top w:val="none" w:sz="0" w:space="0" w:color="auto"/>
            <w:left w:val="none" w:sz="0" w:space="0" w:color="auto"/>
            <w:bottom w:val="none" w:sz="0" w:space="0" w:color="auto"/>
            <w:right w:val="none" w:sz="0" w:space="0" w:color="auto"/>
          </w:divBdr>
        </w:div>
        <w:div w:id="1521550716">
          <w:marLeft w:val="640"/>
          <w:marRight w:val="0"/>
          <w:marTop w:val="0"/>
          <w:marBottom w:val="0"/>
          <w:divBdr>
            <w:top w:val="none" w:sz="0" w:space="0" w:color="auto"/>
            <w:left w:val="none" w:sz="0" w:space="0" w:color="auto"/>
            <w:bottom w:val="none" w:sz="0" w:space="0" w:color="auto"/>
            <w:right w:val="none" w:sz="0" w:space="0" w:color="auto"/>
          </w:divBdr>
        </w:div>
        <w:div w:id="995885979">
          <w:marLeft w:val="640"/>
          <w:marRight w:val="0"/>
          <w:marTop w:val="0"/>
          <w:marBottom w:val="0"/>
          <w:divBdr>
            <w:top w:val="none" w:sz="0" w:space="0" w:color="auto"/>
            <w:left w:val="none" w:sz="0" w:space="0" w:color="auto"/>
            <w:bottom w:val="none" w:sz="0" w:space="0" w:color="auto"/>
            <w:right w:val="none" w:sz="0" w:space="0" w:color="auto"/>
          </w:divBdr>
        </w:div>
        <w:div w:id="950087398">
          <w:marLeft w:val="640"/>
          <w:marRight w:val="0"/>
          <w:marTop w:val="0"/>
          <w:marBottom w:val="0"/>
          <w:divBdr>
            <w:top w:val="none" w:sz="0" w:space="0" w:color="auto"/>
            <w:left w:val="none" w:sz="0" w:space="0" w:color="auto"/>
            <w:bottom w:val="none" w:sz="0" w:space="0" w:color="auto"/>
            <w:right w:val="none" w:sz="0" w:space="0" w:color="auto"/>
          </w:divBdr>
        </w:div>
        <w:div w:id="1231305270">
          <w:marLeft w:val="640"/>
          <w:marRight w:val="0"/>
          <w:marTop w:val="0"/>
          <w:marBottom w:val="0"/>
          <w:divBdr>
            <w:top w:val="none" w:sz="0" w:space="0" w:color="auto"/>
            <w:left w:val="none" w:sz="0" w:space="0" w:color="auto"/>
            <w:bottom w:val="none" w:sz="0" w:space="0" w:color="auto"/>
            <w:right w:val="none" w:sz="0" w:space="0" w:color="auto"/>
          </w:divBdr>
        </w:div>
        <w:div w:id="1601841240">
          <w:marLeft w:val="640"/>
          <w:marRight w:val="0"/>
          <w:marTop w:val="0"/>
          <w:marBottom w:val="0"/>
          <w:divBdr>
            <w:top w:val="none" w:sz="0" w:space="0" w:color="auto"/>
            <w:left w:val="none" w:sz="0" w:space="0" w:color="auto"/>
            <w:bottom w:val="none" w:sz="0" w:space="0" w:color="auto"/>
            <w:right w:val="none" w:sz="0" w:space="0" w:color="auto"/>
          </w:divBdr>
        </w:div>
        <w:div w:id="1406948749">
          <w:marLeft w:val="640"/>
          <w:marRight w:val="0"/>
          <w:marTop w:val="0"/>
          <w:marBottom w:val="0"/>
          <w:divBdr>
            <w:top w:val="none" w:sz="0" w:space="0" w:color="auto"/>
            <w:left w:val="none" w:sz="0" w:space="0" w:color="auto"/>
            <w:bottom w:val="none" w:sz="0" w:space="0" w:color="auto"/>
            <w:right w:val="none" w:sz="0" w:space="0" w:color="auto"/>
          </w:divBdr>
        </w:div>
        <w:div w:id="1105613930">
          <w:marLeft w:val="640"/>
          <w:marRight w:val="0"/>
          <w:marTop w:val="0"/>
          <w:marBottom w:val="0"/>
          <w:divBdr>
            <w:top w:val="none" w:sz="0" w:space="0" w:color="auto"/>
            <w:left w:val="none" w:sz="0" w:space="0" w:color="auto"/>
            <w:bottom w:val="none" w:sz="0" w:space="0" w:color="auto"/>
            <w:right w:val="none" w:sz="0" w:space="0" w:color="auto"/>
          </w:divBdr>
        </w:div>
        <w:div w:id="459684990">
          <w:marLeft w:val="640"/>
          <w:marRight w:val="0"/>
          <w:marTop w:val="0"/>
          <w:marBottom w:val="0"/>
          <w:divBdr>
            <w:top w:val="none" w:sz="0" w:space="0" w:color="auto"/>
            <w:left w:val="none" w:sz="0" w:space="0" w:color="auto"/>
            <w:bottom w:val="none" w:sz="0" w:space="0" w:color="auto"/>
            <w:right w:val="none" w:sz="0" w:space="0" w:color="auto"/>
          </w:divBdr>
        </w:div>
        <w:div w:id="1140224380">
          <w:marLeft w:val="640"/>
          <w:marRight w:val="0"/>
          <w:marTop w:val="0"/>
          <w:marBottom w:val="0"/>
          <w:divBdr>
            <w:top w:val="none" w:sz="0" w:space="0" w:color="auto"/>
            <w:left w:val="none" w:sz="0" w:space="0" w:color="auto"/>
            <w:bottom w:val="none" w:sz="0" w:space="0" w:color="auto"/>
            <w:right w:val="none" w:sz="0" w:space="0" w:color="auto"/>
          </w:divBdr>
        </w:div>
        <w:div w:id="418526126">
          <w:marLeft w:val="640"/>
          <w:marRight w:val="0"/>
          <w:marTop w:val="0"/>
          <w:marBottom w:val="0"/>
          <w:divBdr>
            <w:top w:val="none" w:sz="0" w:space="0" w:color="auto"/>
            <w:left w:val="none" w:sz="0" w:space="0" w:color="auto"/>
            <w:bottom w:val="none" w:sz="0" w:space="0" w:color="auto"/>
            <w:right w:val="none" w:sz="0" w:space="0" w:color="auto"/>
          </w:divBdr>
        </w:div>
        <w:div w:id="47414499">
          <w:marLeft w:val="640"/>
          <w:marRight w:val="0"/>
          <w:marTop w:val="0"/>
          <w:marBottom w:val="0"/>
          <w:divBdr>
            <w:top w:val="none" w:sz="0" w:space="0" w:color="auto"/>
            <w:left w:val="none" w:sz="0" w:space="0" w:color="auto"/>
            <w:bottom w:val="none" w:sz="0" w:space="0" w:color="auto"/>
            <w:right w:val="none" w:sz="0" w:space="0" w:color="auto"/>
          </w:divBdr>
        </w:div>
        <w:div w:id="931280914">
          <w:marLeft w:val="640"/>
          <w:marRight w:val="0"/>
          <w:marTop w:val="0"/>
          <w:marBottom w:val="0"/>
          <w:divBdr>
            <w:top w:val="none" w:sz="0" w:space="0" w:color="auto"/>
            <w:left w:val="none" w:sz="0" w:space="0" w:color="auto"/>
            <w:bottom w:val="none" w:sz="0" w:space="0" w:color="auto"/>
            <w:right w:val="none" w:sz="0" w:space="0" w:color="auto"/>
          </w:divBdr>
        </w:div>
        <w:div w:id="800077352">
          <w:marLeft w:val="640"/>
          <w:marRight w:val="0"/>
          <w:marTop w:val="0"/>
          <w:marBottom w:val="0"/>
          <w:divBdr>
            <w:top w:val="none" w:sz="0" w:space="0" w:color="auto"/>
            <w:left w:val="none" w:sz="0" w:space="0" w:color="auto"/>
            <w:bottom w:val="none" w:sz="0" w:space="0" w:color="auto"/>
            <w:right w:val="none" w:sz="0" w:space="0" w:color="auto"/>
          </w:divBdr>
        </w:div>
        <w:div w:id="1348753352">
          <w:marLeft w:val="640"/>
          <w:marRight w:val="0"/>
          <w:marTop w:val="0"/>
          <w:marBottom w:val="0"/>
          <w:divBdr>
            <w:top w:val="none" w:sz="0" w:space="0" w:color="auto"/>
            <w:left w:val="none" w:sz="0" w:space="0" w:color="auto"/>
            <w:bottom w:val="none" w:sz="0" w:space="0" w:color="auto"/>
            <w:right w:val="none" w:sz="0" w:space="0" w:color="auto"/>
          </w:divBdr>
        </w:div>
        <w:div w:id="1647278099">
          <w:marLeft w:val="640"/>
          <w:marRight w:val="0"/>
          <w:marTop w:val="0"/>
          <w:marBottom w:val="0"/>
          <w:divBdr>
            <w:top w:val="none" w:sz="0" w:space="0" w:color="auto"/>
            <w:left w:val="none" w:sz="0" w:space="0" w:color="auto"/>
            <w:bottom w:val="none" w:sz="0" w:space="0" w:color="auto"/>
            <w:right w:val="none" w:sz="0" w:space="0" w:color="auto"/>
          </w:divBdr>
        </w:div>
        <w:div w:id="978997301">
          <w:marLeft w:val="640"/>
          <w:marRight w:val="0"/>
          <w:marTop w:val="0"/>
          <w:marBottom w:val="0"/>
          <w:divBdr>
            <w:top w:val="none" w:sz="0" w:space="0" w:color="auto"/>
            <w:left w:val="none" w:sz="0" w:space="0" w:color="auto"/>
            <w:bottom w:val="none" w:sz="0" w:space="0" w:color="auto"/>
            <w:right w:val="none" w:sz="0" w:space="0" w:color="auto"/>
          </w:divBdr>
        </w:div>
        <w:div w:id="693731186">
          <w:marLeft w:val="640"/>
          <w:marRight w:val="0"/>
          <w:marTop w:val="0"/>
          <w:marBottom w:val="0"/>
          <w:divBdr>
            <w:top w:val="none" w:sz="0" w:space="0" w:color="auto"/>
            <w:left w:val="none" w:sz="0" w:space="0" w:color="auto"/>
            <w:bottom w:val="none" w:sz="0" w:space="0" w:color="auto"/>
            <w:right w:val="none" w:sz="0" w:space="0" w:color="auto"/>
          </w:divBdr>
        </w:div>
        <w:div w:id="1305893401">
          <w:marLeft w:val="640"/>
          <w:marRight w:val="0"/>
          <w:marTop w:val="0"/>
          <w:marBottom w:val="0"/>
          <w:divBdr>
            <w:top w:val="none" w:sz="0" w:space="0" w:color="auto"/>
            <w:left w:val="none" w:sz="0" w:space="0" w:color="auto"/>
            <w:bottom w:val="none" w:sz="0" w:space="0" w:color="auto"/>
            <w:right w:val="none" w:sz="0" w:space="0" w:color="auto"/>
          </w:divBdr>
        </w:div>
        <w:div w:id="1825703398">
          <w:marLeft w:val="640"/>
          <w:marRight w:val="0"/>
          <w:marTop w:val="0"/>
          <w:marBottom w:val="0"/>
          <w:divBdr>
            <w:top w:val="none" w:sz="0" w:space="0" w:color="auto"/>
            <w:left w:val="none" w:sz="0" w:space="0" w:color="auto"/>
            <w:bottom w:val="none" w:sz="0" w:space="0" w:color="auto"/>
            <w:right w:val="none" w:sz="0" w:space="0" w:color="auto"/>
          </w:divBdr>
        </w:div>
        <w:div w:id="142285299">
          <w:marLeft w:val="640"/>
          <w:marRight w:val="0"/>
          <w:marTop w:val="0"/>
          <w:marBottom w:val="0"/>
          <w:divBdr>
            <w:top w:val="none" w:sz="0" w:space="0" w:color="auto"/>
            <w:left w:val="none" w:sz="0" w:space="0" w:color="auto"/>
            <w:bottom w:val="none" w:sz="0" w:space="0" w:color="auto"/>
            <w:right w:val="none" w:sz="0" w:space="0" w:color="auto"/>
          </w:divBdr>
        </w:div>
        <w:div w:id="231745547">
          <w:marLeft w:val="640"/>
          <w:marRight w:val="0"/>
          <w:marTop w:val="0"/>
          <w:marBottom w:val="0"/>
          <w:divBdr>
            <w:top w:val="none" w:sz="0" w:space="0" w:color="auto"/>
            <w:left w:val="none" w:sz="0" w:space="0" w:color="auto"/>
            <w:bottom w:val="none" w:sz="0" w:space="0" w:color="auto"/>
            <w:right w:val="none" w:sz="0" w:space="0" w:color="auto"/>
          </w:divBdr>
        </w:div>
      </w:divsChild>
    </w:div>
    <w:div w:id="1429231676">
      <w:bodyDiv w:val="1"/>
      <w:marLeft w:val="0"/>
      <w:marRight w:val="0"/>
      <w:marTop w:val="0"/>
      <w:marBottom w:val="0"/>
      <w:divBdr>
        <w:top w:val="none" w:sz="0" w:space="0" w:color="auto"/>
        <w:left w:val="none" w:sz="0" w:space="0" w:color="auto"/>
        <w:bottom w:val="none" w:sz="0" w:space="0" w:color="auto"/>
        <w:right w:val="none" w:sz="0" w:space="0" w:color="auto"/>
      </w:divBdr>
    </w:div>
    <w:div w:id="1435125320">
      <w:bodyDiv w:val="1"/>
      <w:marLeft w:val="0"/>
      <w:marRight w:val="0"/>
      <w:marTop w:val="0"/>
      <w:marBottom w:val="0"/>
      <w:divBdr>
        <w:top w:val="none" w:sz="0" w:space="0" w:color="auto"/>
        <w:left w:val="none" w:sz="0" w:space="0" w:color="auto"/>
        <w:bottom w:val="none" w:sz="0" w:space="0" w:color="auto"/>
        <w:right w:val="none" w:sz="0" w:space="0" w:color="auto"/>
      </w:divBdr>
    </w:div>
    <w:div w:id="1450511897">
      <w:bodyDiv w:val="1"/>
      <w:marLeft w:val="0"/>
      <w:marRight w:val="0"/>
      <w:marTop w:val="0"/>
      <w:marBottom w:val="0"/>
      <w:divBdr>
        <w:top w:val="none" w:sz="0" w:space="0" w:color="auto"/>
        <w:left w:val="none" w:sz="0" w:space="0" w:color="auto"/>
        <w:bottom w:val="none" w:sz="0" w:space="0" w:color="auto"/>
        <w:right w:val="none" w:sz="0" w:space="0" w:color="auto"/>
      </w:divBdr>
      <w:divsChild>
        <w:div w:id="370038746">
          <w:marLeft w:val="640"/>
          <w:marRight w:val="0"/>
          <w:marTop w:val="0"/>
          <w:marBottom w:val="0"/>
          <w:divBdr>
            <w:top w:val="none" w:sz="0" w:space="0" w:color="auto"/>
            <w:left w:val="none" w:sz="0" w:space="0" w:color="auto"/>
            <w:bottom w:val="none" w:sz="0" w:space="0" w:color="auto"/>
            <w:right w:val="none" w:sz="0" w:space="0" w:color="auto"/>
          </w:divBdr>
        </w:div>
        <w:div w:id="508250668">
          <w:marLeft w:val="640"/>
          <w:marRight w:val="0"/>
          <w:marTop w:val="0"/>
          <w:marBottom w:val="0"/>
          <w:divBdr>
            <w:top w:val="none" w:sz="0" w:space="0" w:color="auto"/>
            <w:left w:val="none" w:sz="0" w:space="0" w:color="auto"/>
            <w:bottom w:val="none" w:sz="0" w:space="0" w:color="auto"/>
            <w:right w:val="none" w:sz="0" w:space="0" w:color="auto"/>
          </w:divBdr>
        </w:div>
        <w:div w:id="404644006">
          <w:marLeft w:val="640"/>
          <w:marRight w:val="0"/>
          <w:marTop w:val="0"/>
          <w:marBottom w:val="0"/>
          <w:divBdr>
            <w:top w:val="none" w:sz="0" w:space="0" w:color="auto"/>
            <w:left w:val="none" w:sz="0" w:space="0" w:color="auto"/>
            <w:bottom w:val="none" w:sz="0" w:space="0" w:color="auto"/>
            <w:right w:val="none" w:sz="0" w:space="0" w:color="auto"/>
          </w:divBdr>
        </w:div>
        <w:div w:id="1827503478">
          <w:marLeft w:val="640"/>
          <w:marRight w:val="0"/>
          <w:marTop w:val="0"/>
          <w:marBottom w:val="0"/>
          <w:divBdr>
            <w:top w:val="none" w:sz="0" w:space="0" w:color="auto"/>
            <w:left w:val="none" w:sz="0" w:space="0" w:color="auto"/>
            <w:bottom w:val="none" w:sz="0" w:space="0" w:color="auto"/>
            <w:right w:val="none" w:sz="0" w:space="0" w:color="auto"/>
          </w:divBdr>
        </w:div>
        <w:div w:id="1861241055">
          <w:marLeft w:val="640"/>
          <w:marRight w:val="0"/>
          <w:marTop w:val="0"/>
          <w:marBottom w:val="0"/>
          <w:divBdr>
            <w:top w:val="none" w:sz="0" w:space="0" w:color="auto"/>
            <w:left w:val="none" w:sz="0" w:space="0" w:color="auto"/>
            <w:bottom w:val="none" w:sz="0" w:space="0" w:color="auto"/>
            <w:right w:val="none" w:sz="0" w:space="0" w:color="auto"/>
          </w:divBdr>
        </w:div>
        <w:div w:id="177736655">
          <w:marLeft w:val="640"/>
          <w:marRight w:val="0"/>
          <w:marTop w:val="0"/>
          <w:marBottom w:val="0"/>
          <w:divBdr>
            <w:top w:val="none" w:sz="0" w:space="0" w:color="auto"/>
            <w:left w:val="none" w:sz="0" w:space="0" w:color="auto"/>
            <w:bottom w:val="none" w:sz="0" w:space="0" w:color="auto"/>
            <w:right w:val="none" w:sz="0" w:space="0" w:color="auto"/>
          </w:divBdr>
        </w:div>
        <w:div w:id="709719265">
          <w:marLeft w:val="640"/>
          <w:marRight w:val="0"/>
          <w:marTop w:val="0"/>
          <w:marBottom w:val="0"/>
          <w:divBdr>
            <w:top w:val="none" w:sz="0" w:space="0" w:color="auto"/>
            <w:left w:val="none" w:sz="0" w:space="0" w:color="auto"/>
            <w:bottom w:val="none" w:sz="0" w:space="0" w:color="auto"/>
            <w:right w:val="none" w:sz="0" w:space="0" w:color="auto"/>
          </w:divBdr>
        </w:div>
        <w:div w:id="1697388122">
          <w:marLeft w:val="640"/>
          <w:marRight w:val="0"/>
          <w:marTop w:val="0"/>
          <w:marBottom w:val="0"/>
          <w:divBdr>
            <w:top w:val="none" w:sz="0" w:space="0" w:color="auto"/>
            <w:left w:val="none" w:sz="0" w:space="0" w:color="auto"/>
            <w:bottom w:val="none" w:sz="0" w:space="0" w:color="auto"/>
            <w:right w:val="none" w:sz="0" w:space="0" w:color="auto"/>
          </w:divBdr>
        </w:div>
        <w:div w:id="1348828800">
          <w:marLeft w:val="640"/>
          <w:marRight w:val="0"/>
          <w:marTop w:val="0"/>
          <w:marBottom w:val="0"/>
          <w:divBdr>
            <w:top w:val="none" w:sz="0" w:space="0" w:color="auto"/>
            <w:left w:val="none" w:sz="0" w:space="0" w:color="auto"/>
            <w:bottom w:val="none" w:sz="0" w:space="0" w:color="auto"/>
            <w:right w:val="none" w:sz="0" w:space="0" w:color="auto"/>
          </w:divBdr>
        </w:div>
        <w:div w:id="1992707304">
          <w:marLeft w:val="640"/>
          <w:marRight w:val="0"/>
          <w:marTop w:val="0"/>
          <w:marBottom w:val="0"/>
          <w:divBdr>
            <w:top w:val="none" w:sz="0" w:space="0" w:color="auto"/>
            <w:left w:val="none" w:sz="0" w:space="0" w:color="auto"/>
            <w:bottom w:val="none" w:sz="0" w:space="0" w:color="auto"/>
            <w:right w:val="none" w:sz="0" w:space="0" w:color="auto"/>
          </w:divBdr>
        </w:div>
        <w:div w:id="1527331168">
          <w:marLeft w:val="640"/>
          <w:marRight w:val="0"/>
          <w:marTop w:val="0"/>
          <w:marBottom w:val="0"/>
          <w:divBdr>
            <w:top w:val="none" w:sz="0" w:space="0" w:color="auto"/>
            <w:left w:val="none" w:sz="0" w:space="0" w:color="auto"/>
            <w:bottom w:val="none" w:sz="0" w:space="0" w:color="auto"/>
            <w:right w:val="none" w:sz="0" w:space="0" w:color="auto"/>
          </w:divBdr>
        </w:div>
        <w:div w:id="1511287290">
          <w:marLeft w:val="640"/>
          <w:marRight w:val="0"/>
          <w:marTop w:val="0"/>
          <w:marBottom w:val="0"/>
          <w:divBdr>
            <w:top w:val="none" w:sz="0" w:space="0" w:color="auto"/>
            <w:left w:val="none" w:sz="0" w:space="0" w:color="auto"/>
            <w:bottom w:val="none" w:sz="0" w:space="0" w:color="auto"/>
            <w:right w:val="none" w:sz="0" w:space="0" w:color="auto"/>
          </w:divBdr>
        </w:div>
        <w:div w:id="2042048815">
          <w:marLeft w:val="640"/>
          <w:marRight w:val="0"/>
          <w:marTop w:val="0"/>
          <w:marBottom w:val="0"/>
          <w:divBdr>
            <w:top w:val="none" w:sz="0" w:space="0" w:color="auto"/>
            <w:left w:val="none" w:sz="0" w:space="0" w:color="auto"/>
            <w:bottom w:val="none" w:sz="0" w:space="0" w:color="auto"/>
            <w:right w:val="none" w:sz="0" w:space="0" w:color="auto"/>
          </w:divBdr>
        </w:div>
        <w:div w:id="1670018366">
          <w:marLeft w:val="640"/>
          <w:marRight w:val="0"/>
          <w:marTop w:val="0"/>
          <w:marBottom w:val="0"/>
          <w:divBdr>
            <w:top w:val="none" w:sz="0" w:space="0" w:color="auto"/>
            <w:left w:val="none" w:sz="0" w:space="0" w:color="auto"/>
            <w:bottom w:val="none" w:sz="0" w:space="0" w:color="auto"/>
            <w:right w:val="none" w:sz="0" w:space="0" w:color="auto"/>
          </w:divBdr>
        </w:div>
        <w:div w:id="1793554480">
          <w:marLeft w:val="640"/>
          <w:marRight w:val="0"/>
          <w:marTop w:val="0"/>
          <w:marBottom w:val="0"/>
          <w:divBdr>
            <w:top w:val="none" w:sz="0" w:space="0" w:color="auto"/>
            <w:left w:val="none" w:sz="0" w:space="0" w:color="auto"/>
            <w:bottom w:val="none" w:sz="0" w:space="0" w:color="auto"/>
            <w:right w:val="none" w:sz="0" w:space="0" w:color="auto"/>
          </w:divBdr>
        </w:div>
        <w:div w:id="1108046164">
          <w:marLeft w:val="640"/>
          <w:marRight w:val="0"/>
          <w:marTop w:val="0"/>
          <w:marBottom w:val="0"/>
          <w:divBdr>
            <w:top w:val="none" w:sz="0" w:space="0" w:color="auto"/>
            <w:left w:val="none" w:sz="0" w:space="0" w:color="auto"/>
            <w:bottom w:val="none" w:sz="0" w:space="0" w:color="auto"/>
            <w:right w:val="none" w:sz="0" w:space="0" w:color="auto"/>
          </w:divBdr>
        </w:div>
        <w:div w:id="1530798242">
          <w:marLeft w:val="640"/>
          <w:marRight w:val="0"/>
          <w:marTop w:val="0"/>
          <w:marBottom w:val="0"/>
          <w:divBdr>
            <w:top w:val="none" w:sz="0" w:space="0" w:color="auto"/>
            <w:left w:val="none" w:sz="0" w:space="0" w:color="auto"/>
            <w:bottom w:val="none" w:sz="0" w:space="0" w:color="auto"/>
            <w:right w:val="none" w:sz="0" w:space="0" w:color="auto"/>
          </w:divBdr>
        </w:div>
        <w:div w:id="860167541">
          <w:marLeft w:val="640"/>
          <w:marRight w:val="0"/>
          <w:marTop w:val="0"/>
          <w:marBottom w:val="0"/>
          <w:divBdr>
            <w:top w:val="none" w:sz="0" w:space="0" w:color="auto"/>
            <w:left w:val="none" w:sz="0" w:space="0" w:color="auto"/>
            <w:bottom w:val="none" w:sz="0" w:space="0" w:color="auto"/>
            <w:right w:val="none" w:sz="0" w:space="0" w:color="auto"/>
          </w:divBdr>
        </w:div>
        <w:div w:id="684091476">
          <w:marLeft w:val="640"/>
          <w:marRight w:val="0"/>
          <w:marTop w:val="0"/>
          <w:marBottom w:val="0"/>
          <w:divBdr>
            <w:top w:val="none" w:sz="0" w:space="0" w:color="auto"/>
            <w:left w:val="none" w:sz="0" w:space="0" w:color="auto"/>
            <w:bottom w:val="none" w:sz="0" w:space="0" w:color="auto"/>
            <w:right w:val="none" w:sz="0" w:space="0" w:color="auto"/>
          </w:divBdr>
        </w:div>
        <w:div w:id="1546718120">
          <w:marLeft w:val="640"/>
          <w:marRight w:val="0"/>
          <w:marTop w:val="0"/>
          <w:marBottom w:val="0"/>
          <w:divBdr>
            <w:top w:val="none" w:sz="0" w:space="0" w:color="auto"/>
            <w:left w:val="none" w:sz="0" w:space="0" w:color="auto"/>
            <w:bottom w:val="none" w:sz="0" w:space="0" w:color="auto"/>
            <w:right w:val="none" w:sz="0" w:space="0" w:color="auto"/>
          </w:divBdr>
        </w:div>
        <w:div w:id="612790973">
          <w:marLeft w:val="640"/>
          <w:marRight w:val="0"/>
          <w:marTop w:val="0"/>
          <w:marBottom w:val="0"/>
          <w:divBdr>
            <w:top w:val="none" w:sz="0" w:space="0" w:color="auto"/>
            <w:left w:val="none" w:sz="0" w:space="0" w:color="auto"/>
            <w:bottom w:val="none" w:sz="0" w:space="0" w:color="auto"/>
            <w:right w:val="none" w:sz="0" w:space="0" w:color="auto"/>
          </w:divBdr>
        </w:div>
        <w:div w:id="526065727">
          <w:marLeft w:val="640"/>
          <w:marRight w:val="0"/>
          <w:marTop w:val="0"/>
          <w:marBottom w:val="0"/>
          <w:divBdr>
            <w:top w:val="none" w:sz="0" w:space="0" w:color="auto"/>
            <w:left w:val="none" w:sz="0" w:space="0" w:color="auto"/>
            <w:bottom w:val="none" w:sz="0" w:space="0" w:color="auto"/>
            <w:right w:val="none" w:sz="0" w:space="0" w:color="auto"/>
          </w:divBdr>
        </w:div>
        <w:div w:id="764808789">
          <w:marLeft w:val="640"/>
          <w:marRight w:val="0"/>
          <w:marTop w:val="0"/>
          <w:marBottom w:val="0"/>
          <w:divBdr>
            <w:top w:val="none" w:sz="0" w:space="0" w:color="auto"/>
            <w:left w:val="none" w:sz="0" w:space="0" w:color="auto"/>
            <w:bottom w:val="none" w:sz="0" w:space="0" w:color="auto"/>
            <w:right w:val="none" w:sz="0" w:space="0" w:color="auto"/>
          </w:divBdr>
        </w:div>
        <w:div w:id="1422022907">
          <w:marLeft w:val="640"/>
          <w:marRight w:val="0"/>
          <w:marTop w:val="0"/>
          <w:marBottom w:val="0"/>
          <w:divBdr>
            <w:top w:val="none" w:sz="0" w:space="0" w:color="auto"/>
            <w:left w:val="none" w:sz="0" w:space="0" w:color="auto"/>
            <w:bottom w:val="none" w:sz="0" w:space="0" w:color="auto"/>
            <w:right w:val="none" w:sz="0" w:space="0" w:color="auto"/>
          </w:divBdr>
        </w:div>
        <w:div w:id="356927478">
          <w:marLeft w:val="640"/>
          <w:marRight w:val="0"/>
          <w:marTop w:val="0"/>
          <w:marBottom w:val="0"/>
          <w:divBdr>
            <w:top w:val="none" w:sz="0" w:space="0" w:color="auto"/>
            <w:left w:val="none" w:sz="0" w:space="0" w:color="auto"/>
            <w:bottom w:val="none" w:sz="0" w:space="0" w:color="auto"/>
            <w:right w:val="none" w:sz="0" w:space="0" w:color="auto"/>
          </w:divBdr>
        </w:div>
        <w:div w:id="1394812319">
          <w:marLeft w:val="640"/>
          <w:marRight w:val="0"/>
          <w:marTop w:val="0"/>
          <w:marBottom w:val="0"/>
          <w:divBdr>
            <w:top w:val="none" w:sz="0" w:space="0" w:color="auto"/>
            <w:left w:val="none" w:sz="0" w:space="0" w:color="auto"/>
            <w:bottom w:val="none" w:sz="0" w:space="0" w:color="auto"/>
            <w:right w:val="none" w:sz="0" w:space="0" w:color="auto"/>
          </w:divBdr>
        </w:div>
        <w:div w:id="163865481">
          <w:marLeft w:val="640"/>
          <w:marRight w:val="0"/>
          <w:marTop w:val="0"/>
          <w:marBottom w:val="0"/>
          <w:divBdr>
            <w:top w:val="none" w:sz="0" w:space="0" w:color="auto"/>
            <w:left w:val="none" w:sz="0" w:space="0" w:color="auto"/>
            <w:bottom w:val="none" w:sz="0" w:space="0" w:color="auto"/>
            <w:right w:val="none" w:sz="0" w:space="0" w:color="auto"/>
          </w:divBdr>
        </w:div>
        <w:div w:id="770393657">
          <w:marLeft w:val="640"/>
          <w:marRight w:val="0"/>
          <w:marTop w:val="0"/>
          <w:marBottom w:val="0"/>
          <w:divBdr>
            <w:top w:val="none" w:sz="0" w:space="0" w:color="auto"/>
            <w:left w:val="none" w:sz="0" w:space="0" w:color="auto"/>
            <w:bottom w:val="none" w:sz="0" w:space="0" w:color="auto"/>
            <w:right w:val="none" w:sz="0" w:space="0" w:color="auto"/>
          </w:divBdr>
        </w:div>
        <w:div w:id="1285580587">
          <w:marLeft w:val="640"/>
          <w:marRight w:val="0"/>
          <w:marTop w:val="0"/>
          <w:marBottom w:val="0"/>
          <w:divBdr>
            <w:top w:val="none" w:sz="0" w:space="0" w:color="auto"/>
            <w:left w:val="none" w:sz="0" w:space="0" w:color="auto"/>
            <w:bottom w:val="none" w:sz="0" w:space="0" w:color="auto"/>
            <w:right w:val="none" w:sz="0" w:space="0" w:color="auto"/>
          </w:divBdr>
        </w:div>
        <w:div w:id="1251234181">
          <w:marLeft w:val="640"/>
          <w:marRight w:val="0"/>
          <w:marTop w:val="0"/>
          <w:marBottom w:val="0"/>
          <w:divBdr>
            <w:top w:val="none" w:sz="0" w:space="0" w:color="auto"/>
            <w:left w:val="none" w:sz="0" w:space="0" w:color="auto"/>
            <w:bottom w:val="none" w:sz="0" w:space="0" w:color="auto"/>
            <w:right w:val="none" w:sz="0" w:space="0" w:color="auto"/>
          </w:divBdr>
        </w:div>
        <w:div w:id="845825414">
          <w:marLeft w:val="640"/>
          <w:marRight w:val="0"/>
          <w:marTop w:val="0"/>
          <w:marBottom w:val="0"/>
          <w:divBdr>
            <w:top w:val="none" w:sz="0" w:space="0" w:color="auto"/>
            <w:left w:val="none" w:sz="0" w:space="0" w:color="auto"/>
            <w:bottom w:val="none" w:sz="0" w:space="0" w:color="auto"/>
            <w:right w:val="none" w:sz="0" w:space="0" w:color="auto"/>
          </w:divBdr>
        </w:div>
        <w:div w:id="1088842980">
          <w:marLeft w:val="640"/>
          <w:marRight w:val="0"/>
          <w:marTop w:val="0"/>
          <w:marBottom w:val="0"/>
          <w:divBdr>
            <w:top w:val="none" w:sz="0" w:space="0" w:color="auto"/>
            <w:left w:val="none" w:sz="0" w:space="0" w:color="auto"/>
            <w:bottom w:val="none" w:sz="0" w:space="0" w:color="auto"/>
            <w:right w:val="none" w:sz="0" w:space="0" w:color="auto"/>
          </w:divBdr>
        </w:div>
        <w:div w:id="1995134145">
          <w:marLeft w:val="640"/>
          <w:marRight w:val="0"/>
          <w:marTop w:val="0"/>
          <w:marBottom w:val="0"/>
          <w:divBdr>
            <w:top w:val="none" w:sz="0" w:space="0" w:color="auto"/>
            <w:left w:val="none" w:sz="0" w:space="0" w:color="auto"/>
            <w:bottom w:val="none" w:sz="0" w:space="0" w:color="auto"/>
            <w:right w:val="none" w:sz="0" w:space="0" w:color="auto"/>
          </w:divBdr>
        </w:div>
        <w:div w:id="1341391783">
          <w:marLeft w:val="640"/>
          <w:marRight w:val="0"/>
          <w:marTop w:val="0"/>
          <w:marBottom w:val="0"/>
          <w:divBdr>
            <w:top w:val="none" w:sz="0" w:space="0" w:color="auto"/>
            <w:left w:val="none" w:sz="0" w:space="0" w:color="auto"/>
            <w:bottom w:val="none" w:sz="0" w:space="0" w:color="auto"/>
            <w:right w:val="none" w:sz="0" w:space="0" w:color="auto"/>
          </w:divBdr>
        </w:div>
        <w:div w:id="748191349">
          <w:marLeft w:val="640"/>
          <w:marRight w:val="0"/>
          <w:marTop w:val="0"/>
          <w:marBottom w:val="0"/>
          <w:divBdr>
            <w:top w:val="none" w:sz="0" w:space="0" w:color="auto"/>
            <w:left w:val="none" w:sz="0" w:space="0" w:color="auto"/>
            <w:bottom w:val="none" w:sz="0" w:space="0" w:color="auto"/>
            <w:right w:val="none" w:sz="0" w:space="0" w:color="auto"/>
          </w:divBdr>
        </w:div>
        <w:div w:id="1529217364">
          <w:marLeft w:val="640"/>
          <w:marRight w:val="0"/>
          <w:marTop w:val="0"/>
          <w:marBottom w:val="0"/>
          <w:divBdr>
            <w:top w:val="none" w:sz="0" w:space="0" w:color="auto"/>
            <w:left w:val="none" w:sz="0" w:space="0" w:color="auto"/>
            <w:bottom w:val="none" w:sz="0" w:space="0" w:color="auto"/>
            <w:right w:val="none" w:sz="0" w:space="0" w:color="auto"/>
          </w:divBdr>
        </w:div>
        <w:div w:id="1641034135">
          <w:marLeft w:val="640"/>
          <w:marRight w:val="0"/>
          <w:marTop w:val="0"/>
          <w:marBottom w:val="0"/>
          <w:divBdr>
            <w:top w:val="none" w:sz="0" w:space="0" w:color="auto"/>
            <w:left w:val="none" w:sz="0" w:space="0" w:color="auto"/>
            <w:bottom w:val="none" w:sz="0" w:space="0" w:color="auto"/>
            <w:right w:val="none" w:sz="0" w:space="0" w:color="auto"/>
          </w:divBdr>
        </w:div>
        <w:div w:id="468130379">
          <w:marLeft w:val="640"/>
          <w:marRight w:val="0"/>
          <w:marTop w:val="0"/>
          <w:marBottom w:val="0"/>
          <w:divBdr>
            <w:top w:val="none" w:sz="0" w:space="0" w:color="auto"/>
            <w:left w:val="none" w:sz="0" w:space="0" w:color="auto"/>
            <w:bottom w:val="none" w:sz="0" w:space="0" w:color="auto"/>
            <w:right w:val="none" w:sz="0" w:space="0" w:color="auto"/>
          </w:divBdr>
        </w:div>
        <w:div w:id="124200129">
          <w:marLeft w:val="640"/>
          <w:marRight w:val="0"/>
          <w:marTop w:val="0"/>
          <w:marBottom w:val="0"/>
          <w:divBdr>
            <w:top w:val="none" w:sz="0" w:space="0" w:color="auto"/>
            <w:left w:val="none" w:sz="0" w:space="0" w:color="auto"/>
            <w:bottom w:val="none" w:sz="0" w:space="0" w:color="auto"/>
            <w:right w:val="none" w:sz="0" w:space="0" w:color="auto"/>
          </w:divBdr>
        </w:div>
        <w:div w:id="846405074">
          <w:marLeft w:val="640"/>
          <w:marRight w:val="0"/>
          <w:marTop w:val="0"/>
          <w:marBottom w:val="0"/>
          <w:divBdr>
            <w:top w:val="none" w:sz="0" w:space="0" w:color="auto"/>
            <w:left w:val="none" w:sz="0" w:space="0" w:color="auto"/>
            <w:bottom w:val="none" w:sz="0" w:space="0" w:color="auto"/>
            <w:right w:val="none" w:sz="0" w:space="0" w:color="auto"/>
          </w:divBdr>
        </w:div>
        <w:div w:id="2037077568">
          <w:marLeft w:val="640"/>
          <w:marRight w:val="0"/>
          <w:marTop w:val="0"/>
          <w:marBottom w:val="0"/>
          <w:divBdr>
            <w:top w:val="none" w:sz="0" w:space="0" w:color="auto"/>
            <w:left w:val="none" w:sz="0" w:space="0" w:color="auto"/>
            <w:bottom w:val="none" w:sz="0" w:space="0" w:color="auto"/>
            <w:right w:val="none" w:sz="0" w:space="0" w:color="auto"/>
          </w:divBdr>
        </w:div>
        <w:div w:id="804080871">
          <w:marLeft w:val="640"/>
          <w:marRight w:val="0"/>
          <w:marTop w:val="0"/>
          <w:marBottom w:val="0"/>
          <w:divBdr>
            <w:top w:val="none" w:sz="0" w:space="0" w:color="auto"/>
            <w:left w:val="none" w:sz="0" w:space="0" w:color="auto"/>
            <w:bottom w:val="none" w:sz="0" w:space="0" w:color="auto"/>
            <w:right w:val="none" w:sz="0" w:space="0" w:color="auto"/>
          </w:divBdr>
        </w:div>
        <w:div w:id="2120448448">
          <w:marLeft w:val="640"/>
          <w:marRight w:val="0"/>
          <w:marTop w:val="0"/>
          <w:marBottom w:val="0"/>
          <w:divBdr>
            <w:top w:val="none" w:sz="0" w:space="0" w:color="auto"/>
            <w:left w:val="none" w:sz="0" w:space="0" w:color="auto"/>
            <w:bottom w:val="none" w:sz="0" w:space="0" w:color="auto"/>
            <w:right w:val="none" w:sz="0" w:space="0" w:color="auto"/>
          </w:divBdr>
        </w:div>
        <w:div w:id="894316855">
          <w:marLeft w:val="640"/>
          <w:marRight w:val="0"/>
          <w:marTop w:val="0"/>
          <w:marBottom w:val="0"/>
          <w:divBdr>
            <w:top w:val="none" w:sz="0" w:space="0" w:color="auto"/>
            <w:left w:val="none" w:sz="0" w:space="0" w:color="auto"/>
            <w:bottom w:val="none" w:sz="0" w:space="0" w:color="auto"/>
            <w:right w:val="none" w:sz="0" w:space="0" w:color="auto"/>
          </w:divBdr>
        </w:div>
        <w:div w:id="1181436440">
          <w:marLeft w:val="640"/>
          <w:marRight w:val="0"/>
          <w:marTop w:val="0"/>
          <w:marBottom w:val="0"/>
          <w:divBdr>
            <w:top w:val="none" w:sz="0" w:space="0" w:color="auto"/>
            <w:left w:val="none" w:sz="0" w:space="0" w:color="auto"/>
            <w:bottom w:val="none" w:sz="0" w:space="0" w:color="auto"/>
            <w:right w:val="none" w:sz="0" w:space="0" w:color="auto"/>
          </w:divBdr>
        </w:div>
        <w:div w:id="1782070841">
          <w:marLeft w:val="640"/>
          <w:marRight w:val="0"/>
          <w:marTop w:val="0"/>
          <w:marBottom w:val="0"/>
          <w:divBdr>
            <w:top w:val="none" w:sz="0" w:space="0" w:color="auto"/>
            <w:left w:val="none" w:sz="0" w:space="0" w:color="auto"/>
            <w:bottom w:val="none" w:sz="0" w:space="0" w:color="auto"/>
            <w:right w:val="none" w:sz="0" w:space="0" w:color="auto"/>
          </w:divBdr>
        </w:div>
        <w:div w:id="2108957533">
          <w:marLeft w:val="640"/>
          <w:marRight w:val="0"/>
          <w:marTop w:val="0"/>
          <w:marBottom w:val="0"/>
          <w:divBdr>
            <w:top w:val="none" w:sz="0" w:space="0" w:color="auto"/>
            <w:left w:val="none" w:sz="0" w:space="0" w:color="auto"/>
            <w:bottom w:val="none" w:sz="0" w:space="0" w:color="auto"/>
            <w:right w:val="none" w:sz="0" w:space="0" w:color="auto"/>
          </w:divBdr>
        </w:div>
        <w:div w:id="1251040810">
          <w:marLeft w:val="640"/>
          <w:marRight w:val="0"/>
          <w:marTop w:val="0"/>
          <w:marBottom w:val="0"/>
          <w:divBdr>
            <w:top w:val="none" w:sz="0" w:space="0" w:color="auto"/>
            <w:left w:val="none" w:sz="0" w:space="0" w:color="auto"/>
            <w:bottom w:val="none" w:sz="0" w:space="0" w:color="auto"/>
            <w:right w:val="none" w:sz="0" w:space="0" w:color="auto"/>
          </w:divBdr>
        </w:div>
        <w:div w:id="117574356">
          <w:marLeft w:val="640"/>
          <w:marRight w:val="0"/>
          <w:marTop w:val="0"/>
          <w:marBottom w:val="0"/>
          <w:divBdr>
            <w:top w:val="none" w:sz="0" w:space="0" w:color="auto"/>
            <w:left w:val="none" w:sz="0" w:space="0" w:color="auto"/>
            <w:bottom w:val="none" w:sz="0" w:space="0" w:color="auto"/>
            <w:right w:val="none" w:sz="0" w:space="0" w:color="auto"/>
          </w:divBdr>
        </w:div>
        <w:div w:id="970673557">
          <w:marLeft w:val="640"/>
          <w:marRight w:val="0"/>
          <w:marTop w:val="0"/>
          <w:marBottom w:val="0"/>
          <w:divBdr>
            <w:top w:val="none" w:sz="0" w:space="0" w:color="auto"/>
            <w:left w:val="none" w:sz="0" w:space="0" w:color="auto"/>
            <w:bottom w:val="none" w:sz="0" w:space="0" w:color="auto"/>
            <w:right w:val="none" w:sz="0" w:space="0" w:color="auto"/>
          </w:divBdr>
        </w:div>
        <w:div w:id="1456218188">
          <w:marLeft w:val="640"/>
          <w:marRight w:val="0"/>
          <w:marTop w:val="0"/>
          <w:marBottom w:val="0"/>
          <w:divBdr>
            <w:top w:val="none" w:sz="0" w:space="0" w:color="auto"/>
            <w:left w:val="none" w:sz="0" w:space="0" w:color="auto"/>
            <w:bottom w:val="none" w:sz="0" w:space="0" w:color="auto"/>
            <w:right w:val="none" w:sz="0" w:space="0" w:color="auto"/>
          </w:divBdr>
        </w:div>
        <w:div w:id="822741672">
          <w:marLeft w:val="640"/>
          <w:marRight w:val="0"/>
          <w:marTop w:val="0"/>
          <w:marBottom w:val="0"/>
          <w:divBdr>
            <w:top w:val="none" w:sz="0" w:space="0" w:color="auto"/>
            <w:left w:val="none" w:sz="0" w:space="0" w:color="auto"/>
            <w:bottom w:val="none" w:sz="0" w:space="0" w:color="auto"/>
            <w:right w:val="none" w:sz="0" w:space="0" w:color="auto"/>
          </w:divBdr>
        </w:div>
        <w:div w:id="777335148">
          <w:marLeft w:val="640"/>
          <w:marRight w:val="0"/>
          <w:marTop w:val="0"/>
          <w:marBottom w:val="0"/>
          <w:divBdr>
            <w:top w:val="none" w:sz="0" w:space="0" w:color="auto"/>
            <w:left w:val="none" w:sz="0" w:space="0" w:color="auto"/>
            <w:bottom w:val="none" w:sz="0" w:space="0" w:color="auto"/>
            <w:right w:val="none" w:sz="0" w:space="0" w:color="auto"/>
          </w:divBdr>
        </w:div>
        <w:div w:id="1712724200">
          <w:marLeft w:val="640"/>
          <w:marRight w:val="0"/>
          <w:marTop w:val="0"/>
          <w:marBottom w:val="0"/>
          <w:divBdr>
            <w:top w:val="none" w:sz="0" w:space="0" w:color="auto"/>
            <w:left w:val="none" w:sz="0" w:space="0" w:color="auto"/>
            <w:bottom w:val="none" w:sz="0" w:space="0" w:color="auto"/>
            <w:right w:val="none" w:sz="0" w:space="0" w:color="auto"/>
          </w:divBdr>
        </w:div>
        <w:div w:id="69424974">
          <w:marLeft w:val="640"/>
          <w:marRight w:val="0"/>
          <w:marTop w:val="0"/>
          <w:marBottom w:val="0"/>
          <w:divBdr>
            <w:top w:val="none" w:sz="0" w:space="0" w:color="auto"/>
            <w:left w:val="none" w:sz="0" w:space="0" w:color="auto"/>
            <w:bottom w:val="none" w:sz="0" w:space="0" w:color="auto"/>
            <w:right w:val="none" w:sz="0" w:space="0" w:color="auto"/>
          </w:divBdr>
        </w:div>
        <w:div w:id="70276856">
          <w:marLeft w:val="640"/>
          <w:marRight w:val="0"/>
          <w:marTop w:val="0"/>
          <w:marBottom w:val="0"/>
          <w:divBdr>
            <w:top w:val="none" w:sz="0" w:space="0" w:color="auto"/>
            <w:left w:val="none" w:sz="0" w:space="0" w:color="auto"/>
            <w:bottom w:val="none" w:sz="0" w:space="0" w:color="auto"/>
            <w:right w:val="none" w:sz="0" w:space="0" w:color="auto"/>
          </w:divBdr>
        </w:div>
        <w:div w:id="1551070171">
          <w:marLeft w:val="640"/>
          <w:marRight w:val="0"/>
          <w:marTop w:val="0"/>
          <w:marBottom w:val="0"/>
          <w:divBdr>
            <w:top w:val="none" w:sz="0" w:space="0" w:color="auto"/>
            <w:left w:val="none" w:sz="0" w:space="0" w:color="auto"/>
            <w:bottom w:val="none" w:sz="0" w:space="0" w:color="auto"/>
            <w:right w:val="none" w:sz="0" w:space="0" w:color="auto"/>
          </w:divBdr>
        </w:div>
        <w:div w:id="1872835476">
          <w:marLeft w:val="640"/>
          <w:marRight w:val="0"/>
          <w:marTop w:val="0"/>
          <w:marBottom w:val="0"/>
          <w:divBdr>
            <w:top w:val="none" w:sz="0" w:space="0" w:color="auto"/>
            <w:left w:val="none" w:sz="0" w:space="0" w:color="auto"/>
            <w:bottom w:val="none" w:sz="0" w:space="0" w:color="auto"/>
            <w:right w:val="none" w:sz="0" w:space="0" w:color="auto"/>
          </w:divBdr>
        </w:div>
        <w:div w:id="2123760095">
          <w:marLeft w:val="640"/>
          <w:marRight w:val="0"/>
          <w:marTop w:val="0"/>
          <w:marBottom w:val="0"/>
          <w:divBdr>
            <w:top w:val="none" w:sz="0" w:space="0" w:color="auto"/>
            <w:left w:val="none" w:sz="0" w:space="0" w:color="auto"/>
            <w:bottom w:val="none" w:sz="0" w:space="0" w:color="auto"/>
            <w:right w:val="none" w:sz="0" w:space="0" w:color="auto"/>
          </w:divBdr>
        </w:div>
        <w:div w:id="221647215">
          <w:marLeft w:val="640"/>
          <w:marRight w:val="0"/>
          <w:marTop w:val="0"/>
          <w:marBottom w:val="0"/>
          <w:divBdr>
            <w:top w:val="none" w:sz="0" w:space="0" w:color="auto"/>
            <w:left w:val="none" w:sz="0" w:space="0" w:color="auto"/>
            <w:bottom w:val="none" w:sz="0" w:space="0" w:color="auto"/>
            <w:right w:val="none" w:sz="0" w:space="0" w:color="auto"/>
          </w:divBdr>
        </w:div>
        <w:div w:id="1620649968">
          <w:marLeft w:val="640"/>
          <w:marRight w:val="0"/>
          <w:marTop w:val="0"/>
          <w:marBottom w:val="0"/>
          <w:divBdr>
            <w:top w:val="none" w:sz="0" w:space="0" w:color="auto"/>
            <w:left w:val="none" w:sz="0" w:space="0" w:color="auto"/>
            <w:bottom w:val="none" w:sz="0" w:space="0" w:color="auto"/>
            <w:right w:val="none" w:sz="0" w:space="0" w:color="auto"/>
          </w:divBdr>
        </w:div>
        <w:div w:id="1158493596">
          <w:marLeft w:val="640"/>
          <w:marRight w:val="0"/>
          <w:marTop w:val="0"/>
          <w:marBottom w:val="0"/>
          <w:divBdr>
            <w:top w:val="none" w:sz="0" w:space="0" w:color="auto"/>
            <w:left w:val="none" w:sz="0" w:space="0" w:color="auto"/>
            <w:bottom w:val="none" w:sz="0" w:space="0" w:color="auto"/>
            <w:right w:val="none" w:sz="0" w:space="0" w:color="auto"/>
          </w:divBdr>
        </w:div>
        <w:div w:id="854609601">
          <w:marLeft w:val="640"/>
          <w:marRight w:val="0"/>
          <w:marTop w:val="0"/>
          <w:marBottom w:val="0"/>
          <w:divBdr>
            <w:top w:val="none" w:sz="0" w:space="0" w:color="auto"/>
            <w:left w:val="none" w:sz="0" w:space="0" w:color="auto"/>
            <w:bottom w:val="none" w:sz="0" w:space="0" w:color="auto"/>
            <w:right w:val="none" w:sz="0" w:space="0" w:color="auto"/>
          </w:divBdr>
        </w:div>
        <w:div w:id="778989672">
          <w:marLeft w:val="640"/>
          <w:marRight w:val="0"/>
          <w:marTop w:val="0"/>
          <w:marBottom w:val="0"/>
          <w:divBdr>
            <w:top w:val="none" w:sz="0" w:space="0" w:color="auto"/>
            <w:left w:val="none" w:sz="0" w:space="0" w:color="auto"/>
            <w:bottom w:val="none" w:sz="0" w:space="0" w:color="auto"/>
            <w:right w:val="none" w:sz="0" w:space="0" w:color="auto"/>
          </w:divBdr>
        </w:div>
        <w:div w:id="1613318118">
          <w:marLeft w:val="640"/>
          <w:marRight w:val="0"/>
          <w:marTop w:val="0"/>
          <w:marBottom w:val="0"/>
          <w:divBdr>
            <w:top w:val="none" w:sz="0" w:space="0" w:color="auto"/>
            <w:left w:val="none" w:sz="0" w:space="0" w:color="auto"/>
            <w:bottom w:val="none" w:sz="0" w:space="0" w:color="auto"/>
            <w:right w:val="none" w:sz="0" w:space="0" w:color="auto"/>
          </w:divBdr>
        </w:div>
        <w:div w:id="2052531078">
          <w:marLeft w:val="640"/>
          <w:marRight w:val="0"/>
          <w:marTop w:val="0"/>
          <w:marBottom w:val="0"/>
          <w:divBdr>
            <w:top w:val="none" w:sz="0" w:space="0" w:color="auto"/>
            <w:left w:val="none" w:sz="0" w:space="0" w:color="auto"/>
            <w:bottom w:val="none" w:sz="0" w:space="0" w:color="auto"/>
            <w:right w:val="none" w:sz="0" w:space="0" w:color="auto"/>
          </w:divBdr>
        </w:div>
        <w:div w:id="1184827489">
          <w:marLeft w:val="640"/>
          <w:marRight w:val="0"/>
          <w:marTop w:val="0"/>
          <w:marBottom w:val="0"/>
          <w:divBdr>
            <w:top w:val="none" w:sz="0" w:space="0" w:color="auto"/>
            <w:left w:val="none" w:sz="0" w:space="0" w:color="auto"/>
            <w:bottom w:val="none" w:sz="0" w:space="0" w:color="auto"/>
            <w:right w:val="none" w:sz="0" w:space="0" w:color="auto"/>
          </w:divBdr>
        </w:div>
        <w:div w:id="1917206124">
          <w:marLeft w:val="640"/>
          <w:marRight w:val="0"/>
          <w:marTop w:val="0"/>
          <w:marBottom w:val="0"/>
          <w:divBdr>
            <w:top w:val="none" w:sz="0" w:space="0" w:color="auto"/>
            <w:left w:val="none" w:sz="0" w:space="0" w:color="auto"/>
            <w:bottom w:val="none" w:sz="0" w:space="0" w:color="auto"/>
            <w:right w:val="none" w:sz="0" w:space="0" w:color="auto"/>
          </w:divBdr>
        </w:div>
        <w:div w:id="1733193362">
          <w:marLeft w:val="640"/>
          <w:marRight w:val="0"/>
          <w:marTop w:val="0"/>
          <w:marBottom w:val="0"/>
          <w:divBdr>
            <w:top w:val="none" w:sz="0" w:space="0" w:color="auto"/>
            <w:left w:val="none" w:sz="0" w:space="0" w:color="auto"/>
            <w:bottom w:val="none" w:sz="0" w:space="0" w:color="auto"/>
            <w:right w:val="none" w:sz="0" w:space="0" w:color="auto"/>
          </w:divBdr>
        </w:div>
        <w:div w:id="293799201">
          <w:marLeft w:val="640"/>
          <w:marRight w:val="0"/>
          <w:marTop w:val="0"/>
          <w:marBottom w:val="0"/>
          <w:divBdr>
            <w:top w:val="none" w:sz="0" w:space="0" w:color="auto"/>
            <w:left w:val="none" w:sz="0" w:space="0" w:color="auto"/>
            <w:bottom w:val="none" w:sz="0" w:space="0" w:color="auto"/>
            <w:right w:val="none" w:sz="0" w:space="0" w:color="auto"/>
          </w:divBdr>
        </w:div>
        <w:div w:id="661085219">
          <w:marLeft w:val="640"/>
          <w:marRight w:val="0"/>
          <w:marTop w:val="0"/>
          <w:marBottom w:val="0"/>
          <w:divBdr>
            <w:top w:val="none" w:sz="0" w:space="0" w:color="auto"/>
            <w:left w:val="none" w:sz="0" w:space="0" w:color="auto"/>
            <w:bottom w:val="none" w:sz="0" w:space="0" w:color="auto"/>
            <w:right w:val="none" w:sz="0" w:space="0" w:color="auto"/>
          </w:divBdr>
        </w:div>
        <w:div w:id="1931740226">
          <w:marLeft w:val="640"/>
          <w:marRight w:val="0"/>
          <w:marTop w:val="0"/>
          <w:marBottom w:val="0"/>
          <w:divBdr>
            <w:top w:val="none" w:sz="0" w:space="0" w:color="auto"/>
            <w:left w:val="none" w:sz="0" w:space="0" w:color="auto"/>
            <w:bottom w:val="none" w:sz="0" w:space="0" w:color="auto"/>
            <w:right w:val="none" w:sz="0" w:space="0" w:color="auto"/>
          </w:divBdr>
        </w:div>
        <w:div w:id="1738547733">
          <w:marLeft w:val="640"/>
          <w:marRight w:val="0"/>
          <w:marTop w:val="0"/>
          <w:marBottom w:val="0"/>
          <w:divBdr>
            <w:top w:val="none" w:sz="0" w:space="0" w:color="auto"/>
            <w:left w:val="none" w:sz="0" w:space="0" w:color="auto"/>
            <w:bottom w:val="none" w:sz="0" w:space="0" w:color="auto"/>
            <w:right w:val="none" w:sz="0" w:space="0" w:color="auto"/>
          </w:divBdr>
        </w:div>
        <w:div w:id="1669360115">
          <w:marLeft w:val="640"/>
          <w:marRight w:val="0"/>
          <w:marTop w:val="0"/>
          <w:marBottom w:val="0"/>
          <w:divBdr>
            <w:top w:val="none" w:sz="0" w:space="0" w:color="auto"/>
            <w:left w:val="none" w:sz="0" w:space="0" w:color="auto"/>
            <w:bottom w:val="none" w:sz="0" w:space="0" w:color="auto"/>
            <w:right w:val="none" w:sz="0" w:space="0" w:color="auto"/>
          </w:divBdr>
        </w:div>
        <w:div w:id="612443678">
          <w:marLeft w:val="640"/>
          <w:marRight w:val="0"/>
          <w:marTop w:val="0"/>
          <w:marBottom w:val="0"/>
          <w:divBdr>
            <w:top w:val="none" w:sz="0" w:space="0" w:color="auto"/>
            <w:left w:val="none" w:sz="0" w:space="0" w:color="auto"/>
            <w:bottom w:val="none" w:sz="0" w:space="0" w:color="auto"/>
            <w:right w:val="none" w:sz="0" w:space="0" w:color="auto"/>
          </w:divBdr>
        </w:div>
        <w:div w:id="473254545">
          <w:marLeft w:val="640"/>
          <w:marRight w:val="0"/>
          <w:marTop w:val="0"/>
          <w:marBottom w:val="0"/>
          <w:divBdr>
            <w:top w:val="none" w:sz="0" w:space="0" w:color="auto"/>
            <w:left w:val="none" w:sz="0" w:space="0" w:color="auto"/>
            <w:bottom w:val="none" w:sz="0" w:space="0" w:color="auto"/>
            <w:right w:val="none" w:sz="0" w:space="0" w:color="auto"/>
          </w:divBdr>
        </w:div>
        <w:div w:id="487013183">
          <w:marLeft w:val="640"/>
          <w:marRight w:val="0"/>
          <w:marTop w:val="0"/>
          <w:marBottom w:val="0"/>
          <w:divBdr>
            <w:top w:val="none" w:sz="0" w:space="0" w:color="auto"/>
            <w:left w:val="none" w:sz="0" w:space="0" w:color="auto"/>
            <w:bottom w:val="none" w:sz="0" w:space="0" w:color="auto"/>
            <w:right w:val="none" w:sz="0" w:space="0" w:color="auto"/>
          </w:divBdr>
        </w:div>
        <w:div w:id="1614752887">
          <w:marLeft w:val="640"/>
          <w:marRight w:val="0"/>
          <w:marTop w:val="0"/>
          <w:marBottom w:val="0"/>
          <w:divBdr>
            <w:top w:val="none" w:sz="0" w:space="0" w:color="auto"/>
            <w:left w:val="none" w:sz="0" w:space="0" w:color="auto"/>
            <w:bottom w:val="none" w:sz="0" w:space="0" w:color="auto"/>
            <w:right w:val="none" w:sz="0" w:space="0" w:color="auto"/>
          </w:divBdr>
        </w:div>
        <w:div w:id="1924290556">
          <w:marLeft w:val="640"/>
          <w:marRight w:val="0"/>
          <w:marTop w:val="0"/>
          <w:marBottom w:val="0"/>
          <w:divBdr>
            <w:top w:val="none" w:sz="0" w:space="0" w:color="auto"/>
            <w:left w:val="none" w:sz="0" w:space="0" w:color="auto"/>
            <w:bottom w:val="none" w:sz="0" w:space="0" w:color="auto"/>
            <w:right w:val="none" w:sz="0" w:space="0" w:color="auto"/>
          </w:divBdr>
        </w:div>
        <w:div w:id="1820608779">
          <w:marLeft w:val="640"/>
          <w:marRight w:val="0"/>
          <w:marTop w:val="0"/>
          <w:marBottom w:val="0"/>
          <w:divBdr>
            <w:top w:val="none" w:sz="0" w:space="0" w:color="auto"/>
            <w:left w:val="none" w:sz="0" w:space="0" w:color="auto"/>
            <w:bottom w:val="none" w:sz="0" w:space="0" w:color="auto"/>
            <w:right w:val="none" w:sz="0" w:space="0" w:color="auto"/>
          </w:divBdr>
        </w:div>
        <w:div w:id="82579165">
          <w:marLeft w:val="640"/>
          <w:marRight w:val="0"/>
          <w:marTop w:val="0"/>
          <w:marBottom w:val="0"/>
          <w:divBdr>
            <w:top w:val="none" w:sz="0" w:space="0" w:color="auto"/>
            <w:left w:val="none" w:sz="0" w:space="0" w:color="auto"/>
            <w:bottom w:val="none" w:sz="0" w:space="0" w:color="auto"/>
            <w:right w:val="none" w:sz="0" w:space="0" w:color="auto"/>
          </w:divBdr>
        </w:div>
        <w:div w:id="1150288778">
          <w:marLeft w:val="640"/>
          <w:marRight w:val="0"/>
          <w:marTop w:val="0"/>
          <w:marBottom w:val="0"/>
          <w:divBdr>
            <w:top w:val="none" w:sz="0" w:space="0" w:color="auto"/>
            <w:left w:val="none" w:sz="0" w:space="0" w:color="auto"/>
            <w:bottom w:val="none" w:sz="0" w:space="0" w:color="auto"/>
            <w:right w:val="none" w:sz="0" w:space="0" w:color="auto"/>
          </w:divBdr>
        </w:div>
        <w:div w:id="394085704">
          <w:marLeft w:val="640"/>
          <w:marRight w:val="0"/>
          <w:marTop w:val="0"/>
          <w:marBottom w:val="0"/>
          <w:divBdr>
            <w:top w:val="none" w:sz="0" w:space="0" w:color="auto"/>
            <w:left w:val="none" w:sz="0" w:space="0" w:color="auto"/>
            <w:bottom w:val="none" w:sz="0" w:space="0" w:color="auto"/>
            <w:right w:val="none" w:sz="0" w:space="0" w:color="auto"/>
          </w:divBdr>
        </w:div>
        <w:div w:id="642080546">
          <w:marLeft w:val="640"/>
          <w:marRight w:val="0"/>
          <w:marTop w:val="0"/>
          <w:marBottom w:val="0"/>
          <w:divBdr>
            <w:top w:val="none" w:sz="0" w:space="0" w:color="auto"/>
            <w:left w:val="none" w:sz="0" w:space="0" w:color="auto"/>
            <w:bottom w:val="none" w:sz="0" w:space="0" w:color="auto"/>
            <w:right w:val="none" w:sz="0" w:space="0" w:color="auto"/>
          </w:divBdr>
        </w:div>
        <w:div w:id="519440043">
          <w:marLeft w:val="640"/>
          <w:marRight w:val="0"/>
          <w:marTop w:val="0"/>
          <w:marBottom w:val="0"/>
          <w:divBdr>
            <w:top w:val="none" w:sz="0" w:space="0" w:color="auto"/>
            <w:left w:val="none" w:sz="0" w:space="0" w:color="auto"/>
            <w:bottom w:val="none" w:sz="0" w:space="0" w:color="auto"/>
            <w:right w:val="none" w:sz="0" w:space="0" w:color="auto"/>
          </w:divBdr>
        </w:div>
        <w:div w:id="1867136484">
          <w:marLeft w:val="640"/>
          <w:marRight w:val="0"/>
          <w:marTop w:val="0"/>
          <w:marBottom w:val="0"/>
          <w:divBdr>
            <w:top w:val="none" w:sz="0" w:space="0" w:color="auto"/>
            <w:left w:val="none" w:sz="0" w:space="0" w:color="auto"/>
            <w:bottom w:val="none" w:sz="0" w:space="0" w:color="auto"/>
            <w:right w:val="none" w:sz="0" w:space="0" w:color="auto"/>
          </w:divBdr>
        </w:div>
        <w:div w:id="1762600218">
          <w:marLeft w:val="640"/>
          <w:marRight w:val="0"/>
          <w:marTop w:val="0"/>
          <w:marBottom w:val="0"/>
          <w:divBdr>
            <w:top w:val="none" w:sz="0" w:space="0" w:color="auto"/>
            <w:left w:val="none" w:sz="0" w:space="0" w:color="auto"/>
            <w:bottom w:val="none" w:sz="0" w:space="0" w:color="auto"/>
            <w:right w:val="none" w:sz="0" w:space="0" w:color="auto"/>
          </w:divBdr>
        </w:div>
        <w:div w:id="1006053923">
          <w:marLeft w:val="640"/>
          <w:marRight w:val="0"/>
          <w:marTop w:val="0"/>
          <w:marBottom w:val="0"/>
          <w:divBdr>
            <w:top w:val="none" w:sz="0" w:space="0" w:color="auto"/>
            <w:left w:val="none" w:sz="0" w:space="0" w:color="auto"/>
            <w:bottom w:val="none" w:sz="0" w:space="0" w:color="auto"/>
            <w:right w:val="none" w:sz="0" w:space="0" w:color="auto"/>
          </w:divBdr>
        </w:div>
        <w:div w:id="206527749">
          <w:marLeft w:val="640"/>
          <w:marRight w:val="0"/>
          <w:marTop w:val="0"/>
          <w:marBottom w:val="0"/>
          <w:divBdr>
            <w:top w:val="none" w:sz="0" w:space="0" w:color="auto"/>
            <w:left w:val="none" w:sz="0" w:space="0" w:color="auto"/>
            <w:bottom w:val="none" w:sz="0" w:space="0" w:color="auto"/>
            <w:right w:val="none" w:sz="0" w:space="0" w:color="auto"/>
          </w:divBdr>
        </w:div>
        <w:div w:id="1273171419">
          <w:marLeft w:val="640"/>
          <w:marRight w:val="0"/>
          <w:marTop w:val="0"/>
          <w:marBottom w:val="0"/>
          <w:divBdr>
            <w:top w:val="none" w:sz="0" w:space="0" w:color="auto"/>
            <w:left w:val="none" w:sz="0" w:space="0" w:color="auto"/>
            <w:bottom w:val="none" w:sz="0" w:space="0" w:color="auto"/>
            <w:right w:val="none" w:sz="0" w:space="0" w:color="auto"/>
          </w:divBdr>
        </w:div>
        <w:div w:id="521482882">
          <w:marLeft w:val="640"/>
          <w:marRight w:val="0"/>
          <w:marTop w:val="0"/>
          <w:marBottom w:val="0"/>
          <w:divBdr>
            <w:top w:val="none" w:sz="0" w:space="0" w:color="auto"/>
            <w:left w:val="none" w:sz="0" w:space="0" w:color="auto"/>
            <w:bottom w:val="none" w:sz="0" w:space="0" w:color="auto"/>
            <w:right w:val="none" w:sz="0" w:space="0" w:color="auto"/>
          </w:divBdr>
        </w:div>
        <w:div w:id="753356452">
          <w:marLeft w:val="640"/>
          <w:marRight w:val="0"/>
          <w:marTop w:val="0"/>
          <w:marBottom w:val="0"/>
          <w:divBdr>
            <w:top w:val="none" w:sz="0" w:space="0" w:color="auto"/>
            <w:left w:val="none" w:sz="0" w:space="0" w:color="auto"/>
            <w:bottom w:val="none" w:sz="0" w:space="0" w:color="auto"/>
            <w:right w:val="none" w:sz="0" w:space="0" w:color="auto"/>
          </w:divBdr>
        </w:div>
        <w:div w:id="288440723">
          <w:marLeft w:val="640"/>
          <w:marRight w:val="0"/>
          <w:marTop w:val="0"/>
          <w:marBottom w:val="0"/>
          <w:divBdr>
            <w:top w:val="none" w:sz="0" w:space="0" w:color="auto"/>
            <w:left w:val="none" w:sz="0" w:space="0" w:color="auto"/>
            <w:bottom w:val="none" w:sz="0" w:space="0" w:color="auto"/>
            <w:right w:val="none" w:sz="0" w:space="0" w:color="auto"/>
          </w:divBdr>
        </w:div>
        <w:div w:id="1167018798">
          <w:marLeft w:val="640"/>
          <w:marRight w:val="0"/>
          <w:marTop w:val="0"/>
          <w:marBottom w:val="0"/>
          <w:divBdr>
            <w:top w:val="none" w:sz="0" w:space="0" w:color="auto"/>
            <w:left w:val="none" w:sz="0" w:space="0" w:color="auto"/>
            <w:bottom w:val="none" w:sz="0" w:space="0" w:color="auto"/>
            <w:right w:val="none" w:sz="0" w:space="0" w:color="auto"/>
          </w:divBdr>
        </w:div>
        <w:div w:id="1662659596">
          <w:marLeft w:val="640"/>
          <w:marRight w:val="0"/>
          <w:marTop w:val="0"/>
          <w:marBottom w:val="0"/>
          <w:divBdr>
            <w:top w:val="none" w:sz="0" w:space="0" w:color="auto"/>
            <w:left w:val="none" w:sz="0" w:space="0" w:color="auto"/>
            <w:bottom w:val="none" w:sz="0" w:space="0" w:color="auto"/>
            <w:right w:val="none" w:sz="0" w:space="0" w:color="auto"/>
          </w:divBdr>
        </w:div>
        <w:div w:id="390276864">
          <w:marLeft w:val="640"/>
          <w:marRight w:val="0"/>
          <w:marTop w:val="0"/>
          <w:marBottom w:val="0"/>
          <w:divBdr>
            <w:top w:val="none" w:sz="0" w:space="0" w:color="auto"/>
            <w:left w:val="none" w:sz="0" w:space="0" w:color="auto"/>
            <w:bottom w:val="none" w:sz="0" w:space="0" w:color="auto"/>
            <w:right w:val="none" w:sz="0" w:space="0" w:color="auto"/>
          </w:divBdr>
        </w:div>
        <w:div w:id="1002780292">
          <w:marLeft w:val="640"/>
          <w:marRight w:val="0"/>
          <w:marTop w:val="0"/>
          <w:marBottom w:val="0"/>
          <w:divBdr>
            <w:top w:val="none" w:sz="0" w:space="0" w:color="auto"/>
            <w:left w:val="none" w:sz="0" w:space="0" w:color="auto"/>
            <w:bottom w:val="none" w:sz="0" w:space="0" w:color="auto"/>
            <w:right w:val="none" w:sz="0" w:space="0" w:color="auto"/>
          </w:divBdr>
        </w:div>
        <w:div w:id="176891724">
          <w:marLeft w:val="640"/>
          <w:marRight w:val="0"/>
          <w:marTop w:val="0"/>
          <w:marBottom w:val="0"/>
          <w:divBdr>
            <w:top w:val="none" w:sz="0" w:space="0" w:color="auto"/>
            <w:left w:val="none" w:sz="0" w:space="0" w:color="auto"/>
            <w:bottom w:val="none" w:sz="0" w:space="0" w:color="auto"/>
            <w:right w:val="none" w:sz="0" w:space="0" w:color="auto"/>
          </w:divBdr>
        </w:div>
        <w:div w:id="2135177753">
          <w:marLeft w:val="640"/>
          <w:marRight w:val="0"/>
          <w:marTop w:val="0"/>
          <w:marBottom w:val="0"/>
          <w:divBdr>
            <w:top w:val="none" w:sz="0" w:space="0" w:color="auto"/>
            <w:left w:val="none" w:sz="0" w:space="0" w:color="auto"/>
            <w:bottom w:val="none" w:sz="0" w:space="0" w:color="auto"/>
            <w:right w:val="none" w:sz="0" w:space="0" w:color="auto"/>
          </w:divBdr>
        </w:div>
        <w:div w:id="2036030041">
          <w:marLeft w:val="640"/>
          <w:marRight w:val="0"/>
          <w:marTop w:val="0"/>
          <w:marBottom w:val="0"/>
          <w:divBdr>
            <w:top w:val="none" w:sz="0" w:space="0" w:color="auto"/>
            <w:left w:val="none" w:sz="0" w:space="0" w:color="auto"/>
            <w:bottom w:val="none" w:sz="0" w:space="0" w:color="auto"/>
            <w:right w:val="none" w:sz="0" w:space="0" w:color="auto"/>
          </w:divBdr>
        </w:div>
        <w:div w:id="471599070">
          <w:marLeft w:val="640"/>
          <w:marRight w:val="0"/>
          <w:marTop w:val="0"/>
          <w:marBottom w:val="0"/>
          <w:divBdr>
            <w:top w:val="none" w:sz="0" w:space="0" w:color="auto"/>
            <w:left w:val="none" w:sz="0" w:space="0" w:color="auto"/>
            <w:bottom w:val="none" w:sz="0" w:space="0" w:color="auto"/>
            <w:right w:val="none" w:sz="0" w:space="0" w:color="auto"/>
          </w:divBdr>
        </w:div>
        <w:div w:id="1559508700">
          <w:marLeft w:val="640"/>
          <w:marRight w:val="0"/>
          <w:marTop w:val="0"/>
          <w:marBottom w:val="0"/>
          <w:divBdr>
            <w:top w:val="none" w:sz="0" w:space="0" w:color="auto"/>
            <w:left w:val="none" w:sz="0" w:space="0" w:color="auto"/>
            <w:bottom w:val="none" w:sz="0" w:space="0" w:color="auto"/>
            <w:right w:val="none" w:sz="0" w:space="0" w:color="auto"/>
          </w:divBdr>
        </w:div>
        <w:div w:id="1135875425">
          <w:marLeft w:val="640"/>
          <w:marRight w:val="0"/>
          <w:marTop w:val="0"/>
          <w:marBottom w:val="0"/>
          <w:divBdr>
            <w:top w:val="none" w:sz="0" w:space="0" w:color="auto"/>
            <w:left w:val="none" w:sz="0" w:space="0" w:color="auto"/>
            <w:bottom w:val="none" w:sz="0" w:space="0" w:color="auto"/>
            <w:right w:val="none" w:sz="0" w:space="0" w:color="auto"/>
          </w:divBdr>
        </w:div>
        <w:div w:id="305862007">
          <w:marLeft w:val="640"/>
          <w:marRight w:val="0"/>
          <w:marTop w:val="0"/>
          <w:marBottom w:val="0"/>
          <w:divBdr>
            <w:top w:val="none" w:sz="0" w:space="0" w:color="auto"/>
            <w:left w:val="none" w:sz="0" w:space="0" w:color="auto"/>
            <w:bottom w:val="none" w:sz="0" w:space="0" w:color="auto"/>
            <w:right w:val="none" w:sz="0" w:space="0" w:color="auto"/>
          </w:divBdr>
        </w:div>
        <w:div w:id="909314993">
          <w:marLeft w:val="640"/>
          <w:marRight w:val="0"/>
          <w:marTop w:val="0"/>
          <w:marBottom w:val="0"/>
          <w:divBdr>
            <w:top w:val="none" w:sz="0" w:space="0" w:color="auto"/>
            <w:left w:val="none" w:sz="0" w:space="0" w:color="auto"/>
            <w:bottom w:val="none" w:sz="0" w:space="0" w:color="auto"/>
            <w:right w:val="none" w:sz="0" w:space="0" w:color="auto"/>
          </w:divBdr>
        </w:div>
        <w:div w:id="1535845422">
          <w:marLeft w:val="640"/>
          <w:marRight w:val="0"/>
          <w:marTop w:val="0"/>
          <w:marBottom w:val="0"/>
          <w:divBdr>
            <w:top w:val="none" w:sz="0" w:space="0" w:color="auto"/>
            <w:left w:val="none" w:sz="0" w:space="0" w:color="auto"/>
            <w:bottom w:val="none" w:sz="0" w:space="0" w:color="auto"/>
            <w:right w:val="none" w:sz="0" w:space="0" w:color="auto"/>
          </w:divBdr>
        </w:div>
        <w:div w:id="1503013535">
          <w:marLeft w:val="640"/>
          <w:marRight w:val="0"/>
          <w:marTop w:val="0"/>
          <w:marBottom w:val="0"/>
          <w:divBdr>
            <w:top w:val="none" w:sz="0" w:space="0" w:color="auto"/>
            <w:left w:val="none" w:sz="0" w:space="0" w:color="auto"/>
            <w:bottom w:val="none" w:sz="0" w:space="0" w:color="auto"/>
            <w:right w:val="none" w:sz="0" w:space="0" w:color="auto"/>
          </w:divBdr>
        </w:div>
        <w:div w:id="1919974776">
          <w:marLeft w:val="640"/>
          <w:marRight w:val="0"/>
          <w:marTop w:val="0"/>
          <w:marBottom w:val="0"/>
          <w:divBdr>
            <w:top w:val="none" w:sz="0" w:space="0" w:color="auto"/>
            <w:left w:val="none" w:sz="0" w:space="0" w:color="auto"/>
            <w:bottom w:val="none" w:sz="0" w:space="0" w:color="auto"/>
            <w:right w:val="none" w:sz="0" w:space="0" w:color="auto"/>
          </w:divBdr>
        </w:div>
        <w:div w:id="42757097">
          <w:marLeft w:val="640"/>
          <w:marRight w:val="0"/>
          <w:marTop w:val="0"/>
          <w:marBottom w:val="0"/>
          <w:divBdr>
            <w:top w:val="none" w:sz="0" w:space="0" w:color="auto"/>
            <w:left w:val="none" w:sz="0" w:space="0" w:color="auto"/>
            <w:bottom w:val="none" w:sz="0" w:space="0" w:color="auto"/>
            <w:right w:val="none" w:sz="0" w:space="0" w:color="auto"/>
          </w:divBdr>
        </w:div>
        <w:div w:id="1654259852">
          <w:marLeft w:val="640"/>
          <w:marRight w:val="0"/>
          <w:marTop w:val="0"/>
          <w:marBottom w:val="0"/>
          <w:divBdr>
            <w:top w:val="none" w:sz="0" w:space="0" w:color="auto"/>
            <w:left w:val="none" w:sz="0" w:space="0" w:color="auto"/>
            <w:bottom w:val="none" w:sz="0" w:space="0" w:color="auto"/>
            <w:right w:val="none" w:sz="0" w:space="0" w:color="auto"/>
          </w:divBdr>
        </w:div>
        <w:div w:id="1216742886">
          <w:marLeft w:val="640"/>
          <w:marRight w:val="0"/>
          <w:marTop w:val="0"/>
          <w:marBottom w:val="0"/>
          <w:divBdr>
            <w:top w:val="none" w:sz="0" w:space="0" w:color="auto"/>
            <w:left w:val="none" w:sz="0" w:space="0" w:color="auto"/>
            <w:bottom w:val="none" w:sz="0" w:space="0" w:color="auto"/>
            <w:right w:val="none" w:sz="0" w:space="0" w:color="auto"/>
          </w:divBdr>
        </w:div>
        <w:div w:id="1269971758">
          <w:marLeft w:val="640"/>
          <w:marRight w:val="0"/>
          <w:marTop w:val="0"/>
          <w:marBottom w:val="0"/>
          <w:divBdr>
            <w:top w:val="none" w:sz="0" w:space="0" w:color="auto"/>
            <w:left w:val="none" w:sz="0" w:space="0" w:color="auto"/>
            <w:bottom w:val="none" w:sz="0" w:space="0" w:color="auto"/>
            <w:right w:val="none" w:sz="0" w:space="0" w:color="auto"/>
          </w:divBdr>
        </w:div>
        <w:div w:id="1804930143">
          <w:marLeft w:val="640"/>
          <w:marRight w:val="0"/>
          <w:marTop w:val="0"/>
          <w:marBottom w:val="0"/>
          <w:divBdr>
            <w:top w:val="none" w:sz="0" w:space="0" w:color="auto"/>
            <w:left w:val="none" w:sz="0" w:space="0" w:color="auto"/>
            <w:bottom w:val="none" w:sz="0" w:space="0" w:color="auto"/>
            <w:right w:val="none" w:sz="0" w:space="0" w:color="auto"/>
          </w:divBdr>
        </w:div>
      </w:divsChild>
    </w:div>
    <w:div w:id="1452434326">
      <w:bodyDiv w:val="1"/>
      <w:marLeft w:val="0"/>
      <w:marRight w:val="0"/>
      <w:marTop w:val="0"/>
      <w:marBottom w:val="0"/>
      <w:divBdr>
        <w:top w:val="none" w:sz="0" w:space="0" w:color="auto"/>
        <w:left w:val="none" w:sz="0" w:space="0" w:color="auto"/>
        <w:bottom w:val="none" w:sz="0" w:space="0" w:color="auto"/>
        <w:right w:val="none" w:sz="0" w:space="0" w:color="auto"/>
      </w:divBdr>
      <w:divsChild>
        <w:div w:id="1773621507">
          <w:marLeft w:val="640"/>
          <w:marRight w:val="0"/>
          <w:marTop w:val="0"/>
          <w:marBottom w:val="0"/>
          <w:divBdr>
            <w:top w:val="none" w:sz="0" w:space="0" w:color="auto"/>
            <w:left w:val="none" w:sz="0" w:space="0" w:color="auto"/>
            <w:bottom w:val="none" w:sz="0" w:space="0" w:color="auto"/>
            <w:right w:val="none" w:sz="0" w:space="0" w:color="auto"/>
          </w:divBdr>
        </w:div>
        <w:div w:id="1076781718">
          <w:marLeft w:val="640"/>
          <w:marRight w:val="0"/>
          <w:marTop w:val="0"/>
          <w:marBottom w:val="0"/>
          <w:divBdr>
            <w:top w:val="none" w:sz="0" w:space="0" w:color="auto"/>
            <w:left w:val="none" w:sz="0" w:space="0" w:color="auto"/>
            <w:bottom w:val="none" w:sz="0" w:space="0" w:color="auto"/>
            <w:right w:val="none" w:sz="0" w:space="0" w:color="auto"/>
          </w:divBdr>
        </w:div>
        <w:div w:id="1874616779">
          <w:marLeft w:val="640"/>
          <w:marRight w:val="0"/>
          <w:marTop w:val="0"/>
          <w:marBottom w:val="0"/>
          <w:divBdr>
            <w:top w:val="none" w:sz="0" w:space="0" w:color="auto"/>
            <w:left w:val="none" w:sz="0" w:space="0" w:color="auto"/>
            <w:bottom w:val="none" w:sz="0" w:space="0" w:color="auto"/>
            <w:right w:val="none" w:sz="0" w:space="0" w:color="auto"/>
          </w:divBdr>
        </w:div>
        <w:div w:id="88621912">
          <w:marLeft w:val="640"/>
          <w:marRight w:val="0"/>
          <w:marTop w:val="0"/>
          <w:marBottom w:val="0"/>
          <w:divBdr>
            <w:top w:val="none" w:sz="0" w:space="0" w:color="auto"/>
            <w:left w:val="none" w:sz="0" w:space="0" w:color="auto"/>
            <w:bottom w:val="none" w:sz="0" w:space="0" w:color="auto"/>
            <w:right w:val="none" w:sz="0" w:space="0" w:color="auto"/>
          </w:divBdr>
        </w:div>
        <w:div w:id="218513772">
          <w:marLeft w:val="640"/>
          <w:marRight w:val="0"/>
          <w:marTop w:val="0"/>
          <w:marBottom w:val="0"/>
          <w:divBdr>
            <w:top w:val="none" w:sz="0" w:space="0" w:color="auto"/>
            <w:left w:val="none" w:sz="0" w:space="0" w:color="auto"/>
            <w:bottom w:val="none" w:sz="0" w:space="0" w:color="auto"/>
            <w:right w:val="none" w:sz="0" w:space="0" w:color="auto"/>
          </w:divBdr>
        </w:div>
        <w:div w:id="313147818">
          <w:marLeft w:val="640"/>
          <w:marRight w:val="0"/>
          <w:marTop w:val="0"/>
          <w:marBottom w:val="0"/>
          <w:divBdr>
            <w:top w:val="none" w:sz="0" w:space="0" w:color="auto"/>
            <w:left w:val="none" w:sz="0" w:space="0" w:color="auto"/>
            <w:bottom w:val="none" w:sz="0" w:space="0" w:color="auto"/>
            <w:right w:val="none" w:sz="0" w:space="0" w:color="auto"/>
          </w:divBdr>
        </w:div>
        <w:div w:id="1921406226">
          <w:marLeft w:val="640"/>
          <w:marRight w:val="0"/>
          <w:marTop w:val="0"/>
          <w:marBottom w:val="0"/>
          <w:divBdr>
            <w:top w:val="none" w:sz="0" w:space="0" w:color="auto"/>
            <w:left w:val="none" w:sz="0" w:space="0" w:color="auto"/>
            <w:bottom w:val="none" w:sz="0" w:space="0" w:color="auto"/>
            <w:right w:val="none" w:sz="0" w:space="0" w:color="auto"/>
          </w:divBdr>
        </w:div>
        <w:div w:id="1405251270">
          <w:marLeft w:val="640"/>
          <w:marRight w:val="0"/>
          <w:marTop w:val="0"/>
          <w:marBottom w:val="0"/>
          <w:divBdr>
            <w:top w:val="none" w:sz="0" w:space="0" w:color="auto"/>
            <w:left w:val="none" w:sz="0" w:space="0" w:color="auto"/>
            <w:bottom w:val="none" w:sz="0" w:space="0" w:color="auto"/>
            <w:right w:val="none" w:sz="0" w:space="0" w:color="auto"/>
          </w:divBdr>
        </w:div>
        <w:div w:id="1761364040">
          <w:marLeft w:val="640"/>
          <w:marRight w:val="0"/>
          <w:marTop w:val="0"/>
          <w:marBottom w:val="0"/>
          <w:divBdr>
            <w:top w:val="none" w:sz="0" w:space="0" w:color="auto"/>
            <w:left w:val="none" w:sz="0" w:space="0" w:color="auto"/>
            <w:bottom w:val="none" w:sz="0" w:space="0" w:color="auto"/>
            <w:right w:val="none" w:sz="0" w:space="0" w:color="auto"/>
          </w:divBdr>
        </w:div>
        <w:div w:id="418450178">
          <w:marLeft w:val="640"/>
          <w:marRight w:val="0"/>
          <w:marTop w:val="0"/>
          <w:marBottom w:val="0"/>
          <w:divBdr>
            <w:top w:val="none" w:sz="0" w:space="0" w:color="auto"/>
            <w:left w:val="none" w:sz="0" w:space="0" w:color="auto"/>
            <w:bottom w:val="none" w:sz="0" w:space="0" w:color="auto"/>
            <w:right w:val="none" w:sz="0" w:space="0" w:color="auto"/>
          </w:divBdr>
        </w:div>
        <w:div w:id="1537232030">
          <w:marLeft w:val="640"/>
          <w:marRight w:val="0"/>
          <w:marTop w:val="0"/>
          <w:marBottom w:val="0"/>
          <w:divBdr>
            <w:top w:val="none" w:sz="0" w:space="0" w:color="auto"/>
            <w:left w:val="none" w:sz="0" w:space="0" w:color="auto"/>
            <w:bottom w:val="none" w:sz="0" w:space="0" w:color="auto"/>
            <w:right w:val="none" w:sz="0" w:space="0" w:color="auto"/>
          </w:divBdr>
        </w:div>
        <w:div w:id="858005370">
          <w:marLeft w:val="640"/>
          <w:marRight w:val="0"/>
          <w:marTop w:val="0"/>
          <w:marBottom w:val="0"/>
          <w:divBdr>
            <w:top w:val="none" w:sz="0" w:space="0" w:color="auto"/>
            <w:left w:val="none" w:sz="0" w:space="0" w:color="auto"/>
            <w:bottom w:val="none" w:sz="0" w:space="0" w:color="auto"/>
            <w:right w:val="none" w:sz="0" w:space="0" w:color="auto"/>
          </w:divBdr>
        </w:div>
        <w:div w:id="934093786">
          <w:marLeft w:val="640"/>
          <w:marRight w:val="0"/>
          <w:marTop w:val="0"/>
          <w:marBottom w:val="0"/>
          <w:divBdr>
            <w:top w:val="none" w:sz="0" w:space="0" w:color="auto"/>
            <w:left w:val="none" w:sz="0" w:space="0" w:color="auto"/>
            <w:bottom w:val="none" w:sz="0" w:space="0" w:color="auto"/>
            <w:right w:val="none" w:sz="0" w:space="0" w:color="auto"/>
          </w:divBdr>
        </w:div>
        <w:div w:id="486944253">
          <w:marLeft w:val="640"/>
          <w:marRight w:val="0"/>
          <w:marTop w:val="0"/>
          <w:marBottom w:val="0"/>
          <w:divBdr>
            <w:top w:val="none" w:sz="0" w:space="0" w:color="auto"/>
            <w:left w:val="none" w:sz="0" w:space="0" w:color="auto"/>
            <w:bottom w:val="none" w:sz="0" w:space="0" w:color="auto"/>
            <w:right w:val="none" w:sz="0" w:space="0" w:color="auto"/>
          </w:divBdr>
        </w:div>
        <w:div w:id="1917200951">
          <w:marLeft w:val="640"/>
          <w:marRight w:val="0"/>
          <w:marTop w:val="0"/>
          <w:marBottom w:val="0"/>
          <w:divBdr>
            <w:top w:val="none" w:sz="0" w:space="0" w:color="auto"/>
            <w:left w:val="none" w:sz="0" w:space="0" w:color="auto"/>
            <w:bottom w:val="none" w:sz="0" w:space="0" w:color="auto"/>
            <w:right w:val="none" w:sz="0" w:space="0" w:color="auto"/>
          </w:divBdr>
        </w:div>
        <w:div w:id="1322739206">
          <w:marLeft w:val="640"/>
          <w:marRight w:val="0"/>
          <w:marTop w:val="0"/>
          <w:marBottom w:val="0"/>
          <w:divBdr>
            <w:top w:val="none" w:sz="0" w:space="0" w:color="auto"/>
            <w:left w:val="none" w:sz="0" w:space="0" w:color="auto"/>
            <w:bottom w:val="none" w:sz="0" w:space="0" w:color="auto"/>
            <w:right w:val="none" w:sz="0" w:space="0" w:color="auto"/>
          </w:divBdr>
        </w:div>
        <w:div w:id="744425094">
          <w:marLeft w:val="640"/>
          <w:marRight w:val="0"/>
          <w:marTop w:val="0"/>
          <w:marBottom w:val="0"/>
          <w:divBdr>
            <w:top w:val="none" w:sz="0" w:space="0" w:color="auto"/>
            <w:left w:val="none" w:sz="0" w:space="0" w:color="auto"/>
            <w:bottom w:val="none" w:sz="0" w:space="0" w:color="auto"/>
            <w:right w:val="none" w:sz="0" w:space="0" w:color="auto"/>
          </w:divBdr>
        </w:div>
        <w:div w:id="1252814983">
          <w:marLeft w:val="640"/>
          <w:marRight w:val="0"/>
          <w:marTop w:val="0"/>
          <w:marBottom w:val="0"/>
          <w:divBdr>
            <w:top w:val="none" w:sz="0" w:space="0" w:color="auto"/>
            <w:left w:val="none" w:sz="0" w:space="0" w:color="auto"/>
            <w:bottom w:val="none" w:sz="0" w:space="0" w:color="auto"/>
            <w:right w:val="none" w:sz="0" w:space="0" w:color="auto"/>
          </w:divBdr>
        </w:div>
        <w:div w:id="462503818">
          <w:marLeft w:val="640"/>
          <w:marRight w:val="0"/>
          <w:marTop w:val="0"/>
          <w:marBottom w:val="0"/>
          <w:divBdr>
            <w:top w:val="none" w:sz="0" w:space="0" w:color="auto"/>
            <w:left w:val="none" w:sz="0" w:space="0" w:color="auto"/>
            <w:bottom w:val="none" w:sz="0" w:space="0" w:color="auto"/>
            <w:right w:val="none" w:sz="0" w:space="0" w:color="auto"/>
          </w:divBdr>
        </w:div>
        <w:div w:id="942418244">
          <w:marLeft w:val="640"/>
          <w:marRight w:val="0"/>
          <w:marTop w:val="0"/>
          <w:marBottom w:val="0"/>
          <w:divBdr>
            <w:top w:val="none" w:sz="0" w:space="0" w:color="auto"/>
            <w:left w:val="none" w:sz="0" w:space="0" w:color="auto"/>
            <w:bottom w:val="none" w:sz="0" w:space="0" w:color="auto"/>
            <w:right w:val="none" w:sz="0" w:space="0" w:color="auto"/>
          </w:divBdr>
        </w:div>
        <w:div w:id="700008812">
          <w:marLeft w:val="640"/>
          <w:marRight w:val="0"/>
          <w:marTop w:val="0"/>
          <w:marBottom w:val="0"/>
          <w:divBdr>
            <w:top w:val="none" w:sz="0" w:space="0" w:color="auto"/>
            <w:left w:val="none" w:sz="0" w:space="0" w:color="auto"/>
            <w:bottom w:val="none" w:sz="0" w:space="0" w:color="auto"/>
            <w:right w:val="none" w:sz="0" w:space="0" w:color="auto"/>
          </w:divBdr>
        </w:div>
        <w:div w:id="1713652993">
          <w:marLeft w:val="640"/>
          <w:marRight w:val="0"/>
          <w:marTop w:val="0"/>
          <w:marBottom w:val="0"/>
          <w:divBdr>
            <w:top w:val="none" w:sz="0" w:space="0" w:color="auto"/>
            <w:left w:val="none" w:sz="0" w:space="0" w:color="auto"/>
            <w:bottom w:val="none" w:sz="0" w:space="0" w:color="auto"/>
            <w:right w:val="none" w:sz="0" w:space="0" w:color="auto"/>
          </w:divBdr>
        </w:div>
        <w:div w:id="379868116">
          <w:marLeft w:val="640"/>
          <w:marRight w:val="0"/>
          <w:marTop w:val="0"/>
          <w:marBottom w:val="0"/>
          <w:divBdr>
            <w:top w:val="none" w:sz="0" w:space="0" w:color="auto"/>
            <w:left w:val="none" w:sz="0" w:space="0" w:color="auto"/>
            <w:bottom w:val="none" w:sz="0" w:space="0" w:color="auto"/>
            <w:right w:val="none" w:sz="0" w:space="0" w:color="auto"/>
          </w:divBdr>
        </w:div>
        <w:div w:id="1933465687">
          <w:marLeft w:val="640"/>
          <w:marRight w:val="0"/>
          <w:marTop w:val="0"/>
          <w:marBottom w:val="0"/>
          <w:divBdr>
            <w:top w:val="none" w:sz="0" w:space="0" w:color="auto"/>
            <w:left w:val="none" w:sz="0" w:space="0" w:color="auto"/>
            <w:bottom w:val="none" w:sz="0" w:space="0" w:color="auto"/>
            <w:right w:val="none" w:sz="0" w:space="0" w:color="auto"/>
          </w:divBdr>
        </w:div>
        <w:div w:id="1834056354">
          <w:marLeft w:val="640"/>
          <w:marRight w:val="0"/>
          <w:marTop w:val="0"/>
          <w:marBottom w:val="0"/>
          <w:divBdr>
            <w:top w:val="none" w:sz="0" w:space="0" w:color="auto"/>
            <w:left w:val="none" w:sz="0" w:space="0" w:color="auto"/>
            <w:bottom w:val="none" w:sz="0" w:space="0" w:color="auto"/>
            <w:right w:val="none" w:sz="0" w:space="0" w:color="auto"/>
          </w:divBdr>
        </w:div>
        <w:div w:id="1240796314">
          <w:marLeft w:val="640"/>
          <w:marRight w:val="0"/>
          <w:marTop w:val="0"/>
          <w:marBottom w:val="0"/>
          <w:divBdr>
            <w:top w:val="none" w:sz="0" w:space="0" w:color="auto"/>
            <w:left w:val="none" w:sz="0" w:space="0" w:color="auto"/>
            <w:bottom w:val="none" w:sz="0" w:space="0" w:color="auto"/>
            <w:right w:val="none" w:sz="0" w:space="0" w:color="auto"/>
          </w:divBdr>
        </w:div>
        <w:div w:id="1336107606">
          <w:marLeft w:val="640"/>
          <w:marRight w:val="0"/>
          <w:marTop w:val="0"/>
          <w:marBottom w:val="0"/>
          <w:divBdr>
            <w:top w:val="none" w:sz="0" w:space="0" w:color="auto"/>
            <w:left w:val="none" w:sz="0" w:space="0" w:color="auto"/>
            <w:bottom w:val="none" w:sz="0" w:space="0" w:color="auto"/>
            <w:right w:val="none" w:sz="0" w:space="0" w:color="auto"/>
          </w:divBdr>
        </w:div>
        <w:div w:id="1094865805">
          <w:marLeft w:val="640"/>
          <w:marRight w:val="0"/>
          <w:marTop w:val="0"/>
          <w:marBottom w:val="0"/>
          <w:divBdr>
            <w:top w:val="none" w:sz="0" w:space="0" w:color="auto"/>
            <w:left w:val="none" w:sz="0" w:space="0" w:color="auto"/>
            <w:bottom w:val="none" w:sz="0" w:space="0" w:color="auto"/>
            <w:right w:val="none" w:sz="0" w:space="0" w:color="auto"/>
          </w:divBdr>
        </w:div>
        <w:div w:id="2074154034">
          <w:marLeft w:val="640"/>
          <w:marRight w:val="0"/>
          <w:marTop w:val="0"/>
          <w:marBottom w:val="0"/>
          <w:divBdr>
            <w:top w:val="none" w:sz="0" w:space="0" w:color="auto"/>
            <w:left w:val="none" w:sz="0" w:space="0" w:color="auto"/>
            <w:bottom w:val="none" w:sz="0" w:space="0" w:color="auto"/>
            <w:right w:val="none" w:sz="0" w:space="0" w:color="auto"/>
          </w:divBdr>
        </w:div>
        <w:div w:id="653071893">
          <w:marLeft w:val="640"/>
          <w:marRight w:val="0"/>
          <w:marTop w:val="0"/>
          <w:marBottom w:val="0"/>
          <w:divBdr>
            <w:top w:val="none" w:sz="0" w:space="0" w:color="auto"/>
            <w:left w:val="none" w:sz="0" w:space="0" w:color="auto"/>
            <w:bottom w:val="none" w:sz="0" w:space="0" w:color="auto"/>
            <w:right w:val="none" w:sz="0" w:space="0" w:color="auto"/>
          </w:divBdr>
        </w:div>
        <w:div w:id="98451862">
          <w:marLeft w:val="640"/>
          <w:marRight w:val="0"/>
          <w:marTop w:val="0"/>
          <w:marBottom w:val="0"/>
          <w:divBdr>
            <w:top w:val="none" w:sz="0" w:space="0" w:color="auto"/>
            <w:left w:val="none" w:sz="0" w:space="0" w:color="auto"/>
            <w:bottom w:val="none" w:sz="0" w:space="0" w:color="auto"/>
            <w:right w:val="none" w:sz="0" w:space="0" w:color="auto"/>
          </w:divBdr>
        </w:div>
        <w:div w:id="1098133668">
          <w:marLeft w:val="640"/>
          <w:marRight w:val="0"/>
          <w:marTop w:val="0"/>
          <w:marBottom w:val="0"/>
          <w:divBdr>
            <w:top w:val="none" w:sz="0" w:space="0" w:color="auto"/>
            <w:left w:val="none" w:sz="0" w:space="0" w:color="auto"/>
            <w:bottom w:val="none" w:sz="0" w:space="0" w:color="auto"/>
            <w:right w:val="none" w:sz="0" w:space="0" w:color="auto"/>
          </w:divBdr>
        </w:div>
        <w:div w:id="210269929">
          <w:marLeft w:val="640"/>
          <w:marRight w:val="0"/>
          <w:marTop w:val="0"/>
          <w:marBottom w:val="0"/>
          <w:divBdr>
            <w:top w:val="none" w:sz="0" w:space="0" w:color="auto"/>
            <w:left w:val="none" w:sz="0" w:space="0" w:color="auto"/>
            <w:bottom w:val="none" w:sz="0" w:space="0" w:color="auto"/>
            <w:right w:val="none" w:sz="0" w:space="0" w:color="auto"/>
          </w:divBdr>
        </w:div>
        <w:div w:id="1269312343">
          <w:marLeft w:val="640"/>
          <w:marRight w:val="0"/>
          <w:marTop w:val="0"/>
          <w:marBottom w:val="0"/>
          <w:divBdr>
            <w:top w:val="none" w:sz="0" w:space="0" w:color="auto"/>
            <w:left w:val="none" w:sz="0" w:space="0" w:color="auto"/>
            <w:bottom w:val="none" w:sz="0" w:space="0" w:color="auto"/>
            <w:right w:val="none" w:sz="0" w:space="0" w:color="auto"/>
          </w:divBdr>
        </w:div>
        <w:div w:id="1588230164">
          <w:marLeft w:val="640"/>
          <w:marRight w:val="0"/>
          <w:marTop w:val="0"/>
          <w:marBottom w:val="0"/>
          <w:divBdr>
            <w:top w:val="none" w:sz="0" w:space="0" w:color="auto"/>
            <w:left w:val="none" w:sz="0" w:space="0" w:color="auto"/>
            <w:bottom w:val="none" w:sz="0" w:space="0" w:color="auto"/>
            <w:right w:val="none" w:sz="0" w:space="0" w:color="auto"/>
          </w:divBdr>
        </w:div>
        <w:div w:id="690183240">
          <w:marLeft w:val="640"/>
          <w:marRight w:val="0"/>
          <w:marTop w:val="0"/>
          <w:marBottom w:val="0"/>
          <w:divBdr>
            <w:top w:val="none" w:sz="0" w:space="0" w:color="auto"/>
            <w:left w:val="none" w:sz="0" w:space="0" w:color="auto"/>
            <w:bottom w:val="none" w:sz="0" w:space="0" w:color="auto"/>
            <w:right w:val="none" w:sz="0" w:space="0" w:color="auto"/>
          </w:divBdr>
        </w:div>
        <w:div w:id="536352408">
          <w:marLeft w:val="640"/>
          <w:marRight w:val="0"/>
          <w:marTop w:val="0"/>
          <w:marBottom w:val="0"/>
          <w:divBdr>
            <w:top w:val="none" w:sz="0" w:space="0" w:color="auto"/>
            <w:left w:val="none" w:sz="0" w:space="0" w:color="auto"/>
            <w:bottom w:val="none" w:sz="0" w:space="0" w:color="auto"/>
            <w:right w:val="none" w:sz="0" w:space="0" w:color="auto"/>
          </w:divBdr>
        </w:div>
        <w:div w:id="1774668931">
          <w:marLeft w:val="640"/>
          <w:marRight w:val="0"/>
          <w:marTop w:val="0"/>
          <w:marBottom w:val="0"/>
          <w:divBdr>
            <w:top w:val="none" w:sz="0" w:space="0" w:color="auto"/>
            <w:left w:val="none" w:sz="0" w:space="0" w:color="auto"/>
            <w:bottom w:val="none" w:sz="0" w:space="0" w:color="auto"/>
            <w:right w:val="none" w:sz="0" w:space="0" w:color="auto"/>
          </w:divBdr>
        </w:div>
        <w:div w:id="256981049">
          <w:marLeft w:val="640"/>
          <w:marRight w:val="0"/>
          <w:marTop w:val="0"/>
          <w:marBottom w:val="0"/>
          <w:divBdr>
            <w:top w:val="none" w:sz="0" w:space="0" w:color="auto"/>
            <w:left w:val="none" w:sz="0" w:space="0" w:color="auto"/>
            <w:bottom w:val="none" w:sz="0" w:space="0" w:color="auto"/>
            <w:right w:val="none" w:sz="0" w:space="0" w:color="auto"/>
          </w:divBdr>
        </w:div>
        <w:div w:id="2115009704">
          <w:marLeft w:val="640"/>
          <w:marRight w:val="0"/>
          <w:marTop w:val="0"/>
          <w:marBottom w:val="0"/>
          <w:divBdr>
            <w:top w:val="none" w:sz="0" w:space="0" w:color="auto"/>
            <w:left w:val="none" w:sz="0" w:space="0" w:color="auto"/>
            <w:bottom w:val="none" w:sz="0" w:space="0" w:color="auto"/>
            <w:right w:val="none" w:sz="0" w:space="0" w:color="auto"/>
          </w:divBdr>
        </w:div>
        <w:div w:id="1690334645">
          <w:marLeft w:val="640"/>
          <w:marRight w:val="0"/>
          <w:marTop w:val="0"/>
          <w:marBottom w:val="0"/>
          <w:divBdr>
            <w:top w:val="none" w:sz="0" w:space="0" w:color="auto"/>
            <w:left w:val="none" w:sz="0" w:space="0" w:color="auto"/>
            <w:bottom w:val="none" w:sz="0" w:space="0" w:color="auto"/>
            <w:right w:val="none" w:sz="0" w:space="0" w:color="auto"/>
          </w:divBdr>
        </w:div>
        <w:div w:id="853803563">
          <w:marLeft w:val="640"/>
          <w:marRight w:val="0"/>
          <w:marTop w:val="0"/>
          <w:marBottom w:val="0"/>
          <w:divBdr>
            <w:top w:val="none" w:sz="0" w:space="0" w:color="auto"/>
            <w:left w:val="none" w:sz="0" w:space="0" w:color="auto"/>
            <w:bottom w:val="none" w:sz="0" w:space="0" w:color="auto"/>
            <w:right w:val="none" w:sz="0" w:space="0" w:color="auto"/>
          </w:divBdr>
        </w:div>
        <w:div w:id="1075662608">
          <w:marLeft w:val="640"/>
          <w:marRight w:val="0"/>
          <w:marTop w:val="0"/>
          <w:marBottom w:val="0"/>
          <w:divBdr>
            <w:top w:val="none" w:sz="0" w:space="0" w:color="auto"/>
            <w:left w:val="none" w:sz="0" w:space="0" w:color="auto"/>
            <w:bottom w:val="none" w:sz="0" w:space="0" w:color="auto"/>
            <w:right w:val="none" w:sz="0" w:space="0" w:color="auto"/>
          </w:divBdr>
        </w:div>
        <w:div w:id="1203786287">
          <w:marLeft w:val="640"/>
          <w:marRight w:val="0"/>
          <w:marTop w:val="0"/>
          <w:marBottom w:val="0"/>
          <w:divBdr>
            <w:top w:val="none" w:sz="0" w:space="0" w:color="auto"/>
            <w:left w:val="none" w:sz="0" w:space="0" w:color="auto"/>
            <w:bottom w:val="none" w:sz="0" w:space="0" w:color="auto"/>
            <w:right w:val="none" w:sz="0" w:space="0" w:color="auto"/>
          </w:divBdr>
        </w:div>
        <w:div w:id="1660111986">
          <w:marLeft w:val="640"/>
          <w:marRight w:val="0"/>
          <w:marTop w:val="0"/>
          <w:marBottom w:val="0"/>
          <w:divBdr>
            <w:top w:val="none" w:sz="0" w:space="0" w:color="auto"/>
            <w:left w:val="none" w:sz="0" w:space="0" w:color="auto"/>
            <w:bottom w:val="none" w:sz="0" w:space="0" w:color="auto"/>
            <w:right w:val="none" w:sz="0" w:space="0" w:color="auto"/>
          </w:divBdr>
        </w:div>
        <w:div w:id="322785822">
          <w:marLeft w:val="640"/>
          <w:marRight w:val="0"/>
          <w:marTop w:val="0"/>
          <w:marBottom w:val="0"/>
          <w:divBdr>
            <w:top w:val="none" w:sz="0" w:space="0" w:color="auto"/>
            <w:left w:val="none" w:sz="0" w:space="0" w:color="auto"/>
            <w:bottom w:val="none" w:sz="0" w:space="0" w:color="auto"/>
            <w:right w:val="none" w:sz="0" w:space="0" w:color="auto"/>
          </w:divBdr>
        </w:div>
        <w:div w:id="1979064877">
          <w:marLeft w:val="640"/>
          <w:marRight w:val="0"/>
          <w:marTop w:val="0"/>
          <w:marBottom w:val="0"/>
          <w:divBdr>
            <w:top w:val="none" w:sz="0" w:space="0" w:color="auto"/>
            <w:left w:val="none" w:sz="0" w:space="0" w:color="auto"/>
            <w:bottom w:val="none" w:sz="0" w:space="0" w:color="auto"/>
            <w:right w:val="none" w:sz="0" w:space="0" w:color="auto"/>
          </w:divBdr>
        </w:div>
        <w:div w:id="1741560230">
          <w:marLeft w:val="640"/>
          <w:marRight w:val="0"/>
          <w:marTop w:val="0"/>
          <w:marBottom w:val="0"/>
          <w:divBdr>
            <w:top w:val="none" w:sz="0" w:space="0" w:color="auto"/>
            <w:left w:val="none" w:sz="0" w:space="0" w:color="auto"/>
            <w:bottom w:val="none" w:sz="0" w:space="0" w:color="auto"/>
            <w:right w:val="none" w:sz="0" w:space="0" w:color="auto"/>
          </w:divBdr>
        </w:div>
        <w:div w:id="1209492872">
          <w:marLeft w:val="640"/>
          <w:marRight w:val="0"/>
          <w:marTop w:val="0"/>
          <w:marBottom w:val="0"/>
          <w:divBdr>
            <w:top w:val="none" w:sz="0" w:space="0" w:color="auto"/>
            <w:left w:val="none" w:sz="0" w:space="0" w:color="auto"/>
            <w:bottom w:val="none" w:sz="0" w:space="0" w:color="auto"/>
            <w:right w:val="none" w:sz="0" w:space="0" w:color="auto"/>
          </w:divBdr>
        </w:div>
        <w:div w:id="391848866">
          <w:marLeft w:val="640"/>
          <w:marRight w:val="0"/>
          <w:marTop w:val="0"/>
          <w:marBottom w:val="0"/>
          <w:divBdr>
            <w:top w:val="none" w:sz="0" w:space="0" w:color="auto"/>
            <w:left w:val="none" w:sz="0" w:space="0" w:color="auto"/>
            <w:bottom w:val="none" w:sz="0" w:space="0" w:color="auto"/>
            <w:right w:val="none" w:sz="0" w:space="0" w:color="auto"/>
          </w:divBdr>
        </w:div>
        <w:div w:id="193202617">
          <w:marLeft w:val="640"/>
          <w:marRight w:val="0"/>
          <w:marTop w:val="0"/>
          <w:marBottom w:val="0"/>
          <w:divBdr>
            <w:top w:val="none" w:sz="0" w:space="0" w:color="auto"/>
            <w:left w:val="none" w:sz="0" w:space="0" w:color="auto"/>
            <w:bottom w:val="none" w:sz="0" w:space="0" w:color="auto"/>
            <w:right w:val="none" w:sz="0" w:space="0" w:color="auto"/>
          </w:divBdr>
        </w:div>
        <w:div w:id="1074207755">
          <w:marLeft w:val="640"/>
          <w:marRight w:val="0"/>
          <w:marTop w:val="0"/>
          <w:marBottom w:val="0"/>
          <w:divBdr>
            <w:top w:val="none" w:sz="0" w:space="0" w:color="auto"/>
            <w:left w:val="none" w:sz="0" w:space="0" w:color="auto"/>
            <w:bottom w:val="none" w:sz="0" w:space="0" w:color="auto"/>
            <w:right w:val="none" w:sz="0" w:space="0" w:color="auto"/>
          </w:divBdr>
        </w:div>
        <w:div w:id="1162312497">
          <w:marLeft w:val="640"/>
          <w:marRight w:val="0"/>
          <w:marTop w:val="0"/>
          <w:marBottom w:val="0"/>
          <w:divBdr>
            <w:top w:val="none" w:sz="0" w:space="0" w:color="auto"/>
            <w:left w:val="none" w:sz="0" w:space="0" w:color="auto"/>
            <w:bottom w:val="none" w:sz="0" w:space="0" w:color="auto"/>
            <w:right w:val="none" w:sz="0" w:space="0" w:color="auto"/>
          </w:divBdr>
        </w:div>
        <w:div w:id="440994096">
          <w:marLeft w:val="640"/>
          <w:marRight w:val="0"/>
          <w:marTop w:val="0"/>
          <w:marBottom w:val="0"/>
          <w:divBdr>
            <w:top w:val="none" w:sz="0" w:space="0" w:color="auto"/>
            <w:left w:val="none" w:sz="0" w:space="0" w:color="auto"/>
            <w:bottom w:val="none" w:sz="0" w:space="0" w:color="auto"/>
            <w:right w:val="none" w:sz="0" w:space="0" w:color="auto"/>
          </w:divBdr>
        </w:div>
        <w:div w:id="372535900">
          <w:marLeft w:val="640"/>
          <w:marRight w:val="0"/>
          <w:marTop w:val="0"/>
          <w:marBottom w:val="0"/>
          <w:divBdr>
            <w:top w:val="none" w:sz="0" w:space="0" w:color="auto"/>
            <w:left w:val="none" w:sz="0" w:space="0" w:color="auto"/>
            <w:bottom w:val="none" w:sz="0" w:space="0" w:color="auto"/>
            <w:right w:val="none" w:sz="0" w:space="0" w:color="auto"/>
          </w:divBdr>
        </w:div>
        <w:div w:id="701589021">
          <w:marLeft w:val="640"/>
          <w:marRight w:val="0"/>
          <w:marTop w:val="0"/>
          <w:marBottom w:val="0"/>
          <w:divBdr>
            <w:top w:val="none" w:sz="0" w:space="0" w:color="auto"/>
            <w:left w:val="none" w:sz="0" w:space="0" w:color="auto"/>
            <w:bottom w:val="none" w:sz="0" w:space="0" w:color="auto"/>
            <w:right w:val="none" w:sz="0" w:space="0" w:color="auto"/>
          </w:divBdr>
        </w:div>
        <w:div w:id="84115192">
          <w:marLeft w:val="640"/>
          <w:marRight w:val="0"/>
          <w:marTop w:val="0"/>
          <w:marBottom w:val="0"/>
          <w:divBdr>
            <w:top w:val="none" w:sz="0" w:space="0" w:color="auto"/>
            <w:left w:val="none" w:sz="0" w:space="0" w:color="auto"/>
            <w:bottom w:val="none" w:sz="0" w:space="0" w:color="auto"/>
            <w:right w:val="none" w:sz="0" w:space="0" w:color="auto"/>
          </w:divBdr>
        </w:div>
        <w:div w:id="601227893">
          <w:marLeft w:val="640"/>
          <w:marRight w:val="0"/>
          <w:marTop w:val="0"/>
          <w:marBottom w:val="0"/>
          <w:divBdr>
            <w:top w:val="none" w:sz="0" w:space="0" w:color="auto"/>
            <w:left w:val="none" w:sz="0" w:space="0" w:color="auto"/>
            <w:bottom w:val="none" w:sz="0" w:space="0" w:color="auto"/>
            <w:right w:val="none" w:sz="0" w:space="0" w:color="auto"/>
          </w:divBdr>
        </w:div>
        <w:div w:id="815337042">
          <w:marLeft w:val="640"/>
          <w:marRight w:val="0"/>
          <w:marTop w:val="0"/>
          <w:marBottom w:val="0"/>
          <w:divBdr>
            <w:top w:val="none" w:sz="0" w:space="0" w:color="auto"/>
            <w:left w:val="none" w:sz="0" w:space="0" w:color="auto"/>
            <w:bottom w:val="none" w:sz="0" w:space="0" w:color="auto"/>
            <w:right w:val="none" w:sz="0" w:space="0" w:color="auto"/>
          </w:divBdr>
        </w:div>
        <w:div w:id="112987038">
          <w:marLeft w:val="640"/>
          <w:marRight w:val="0"/>
          <w:marTop w:val="0"/>
          <w:marBottom w:val="0"/>
          <w:divBdr>
            <w:top w:val="none" w:sz="0" w:space="0" w:color="auto"/>
            <w:left w:val="none" w:sz="0" w:space="0" w:color="auto"/>
            <w:bottom w:val="none" w:sz="0" w:space="0" w:color="auto"/>
            <w:right w:val="none" w:sz="0" w:space="0" w:color="auto"/>
          </w:divBdr>
        </w:div>
        <w:div w:id="936837997">
          <w:marLeft w:val="640"/>
          <w:marRight w:val="0"/>
          <w:marTop w:val="0"/>
          <w:marBottom w:val="0"/>
          <w:divBdr>
            <w:top w:val="none" w:sz="0" w:space="0" w:color="auto"/>
            <w:left w:val="none" w:sz="0" w:space="0" w:color="auto"/>
            <w:bottom w:val="none" w:sz="0" w:space="0" w:color="auto"/>
            <w:right w:val="none" w:sz="0" w:space="0" w:color="auto"/>
          </w:divBdr>
        </w:div>
        <w:div w:id="1695688093">
          <w:marLeft w:val="640"/>
          <w:marRight w:val="0"/>
          <w:marTop w:val="0"/>
          <w:marBottom w:val="0"/>
          <w:divBdr>
            <w:top w:val="none" w:sz="0" w:space="0" w:color="auto"/>
            <w:left w:val="none" w:sz="0" w:space="0" w:color="auto"/>
            <w:bottom w:val="none" w:sz="0" w:space="0" w:color="auto"/>
            <w:right w:val="none" w:sz="0" w:space="0" w:color="auto"/>
          </w:divBdr>
        </w:div>
        <w:div w:id="1606494900">
          <w:marLeft w:val="640"/>
          <w:marRight w:val="0"/>
          <w:marTop w:val="0"/>
          <w:marBottom w:val="0"/>
          <w:divBdr>
            <w:top w:val="none" w:sz="0" w:space="0" w:color="auto"/>
            <w:left w:val="none" w:sz="0" w:space="0" w:color="auto"/>
            <w:bottom w:val="none" w:sz="0" w:space="0" w:color="auto"/>
            <w:right w:val="none" w:sz="0" w:space="0" w:color="auto"/>
          </w:divBdr>
        </w:div>
        <w:div w:id="1196501649">
          <w:marLeft w:val="640"/>
          <w:marRight w:val="0"/>
          <w:marTop w:val="0"/>
          <w:marBottom w:val="0"/>
          <w:divBdr>
            <w:top w:val="none" w:sz="0" w:space="0" w:color="auto"/>
            <w:left w:val="none" w:sz="0" w:space="0" w:color="auto"/>
            <w:bottom w:val="none" w:sz="0" w:space="0" w:color="auto"/>
            <w:right w:val="none" w:sz="0" w:space="0" w:color="auto"/>
          </w:divBdr>
        </w:div>
        <w:div w:id="1449273941">
          <w:marLeft w:val="640"/>
          <w:marRight w:val="0"/>
          <w:marTop w:val="0"/>
          <w:marBottom w:val="0"/>
          <w:divBdr>
            <w:top w:val="none" w:sz="0" w:space="0" w:color="auto"/>
            <w:left w:val="none" w:sz="0" w:space="0" w:color="auto"/>
            <w:bottom w:val="none" w:sz="0" w:space="0" w:color="auto"/>
            <w:right w:val="none" w:sz="0" w:space="0" w:color="auto"/>
          </w:divBdr>
        </w:div>
        <w:div w:id="961886416">
          <w:marLeft w:val="640"/>
          <w:marRight w:val="0"/>
          <w:marTop w:val="0"/>
          <w:marBottom w:val="0"/>
          <w:divBdr>
            <w:top w:val="none" w:sz="0" w:space="0" w:color="auto"/>
            <w:left w:val="none" w:sz="0" w:space="0" w:color="auto"/>
            <w:bottom w:val="none" w:sz="0" w:space="0" w:color="auto"/>
            <w:right w:val="none" w:sz="0" w:space="0" w:color="auto"/>
          </w:divBdr>
        </w:div>
        <w:div w:id="897398116">
          <w:marLeft w:val="640"/>
          <w:marRight w:val="0"/>
          <w:marTop w:val="0"/>
          <w:marBottom w:val="0"/>
          <w:divBdr>
            <w:top w:val="none" w:sz="0" w:space="0" w:color="auto"/>
            <w:left w:val="none" w:sz="0" w:space="0" w:color="auto"/>
            <w:bottom w:val="none" w:sz="0" w:space="0" w:color="auto"/>
            <w:right w:val="none" w:sz="0" w:space="0" w:color="auto"/>
          </w:divBdr>
        </w:div>
        <w:div w:id="2080008746">
          <w:marLeft w:val="640"/>
          <w:marRight w:val="0"/>
          <w:marTop w:val="0"/>
          <w:marBottom w:val="0"/>
          <w:divBdr>
            <w:top w:val="none" w:sz="0" w:space="0" w:color="auto"/>
            <w:left w:val="none" w:sz="0" w:space="0" w:color="auto"/>
            <w:bottom w:val="none" w:sz="0" w:space="0" w:color="auto"/>
            <w:right w:val="none" w:sz="0" w:space="0" w:color="auto"/>
          </w:divBdr>
        </w:div>
        <w:div w:id="1823502577">
          <w:marLeft w:val="640"/>
          <w:marRight w:val="0"/>
          <w:marTop w:val="0"/>
          <w:marBottom w:val="0"/>
          <w:divBdr>
            <w:top w:val="none" w:sz="0" w:space="0" w:color="auto"/>
            <w:left w:val="none" w:sz="0" w:space="0" w:color="auto"/>
            <w:bottom w:val="none" w:sz="0" w:space="0" w:color="auto"/>
            <w:right w:val="none" w:sz="0" w:space="0" w:color="auto"/>
          </w:divBdr>
        </w:div>
        <w:div w:id="760106595">
          <w:marLeft w:val="640"/>
          <w:marRight w:val="0"/>
          <w:marTop w:val="0"/>
          <w:marBottom w:val="0"/>
          <w:divBdr>
            <w:top w:val="none" w:sz="0" w:space="0" w:color="auto"/>
            <w:left w:val="none" w:sz="0" w:space="0" w:color="auto"/>
            <w:bottom w:val="none" w:sz="0" w:space="0" w:color="auto"/>
            <w:right w:val="none" w:sz="0" w:space="0" w:color="auto"/>
          </w:divBdr>
        </w:div>
        <w:div w:id="1115978250">
          <w:marLeft w:val="640"/>
          <w:marRight w:val="0"/>
          <w:marTop w:val="0"/>
          <w:marBottom w:val="0"/>
          <w:divBdr>
            <w:top w:val="none" w:sz="0" w:space="0" w:color="auto"/>
            <w:left w:val="none" w:sz="0" w:space="0" w:color="auto"/>
            <w:bottom w:val="none" w:sz="0" w:space="0" w:color="auto"/>
            <w:right w:val="none" w:sz="0" w:space="0" w:color="auto"/>
          </w:divBdr>
        </w:div>
        <w:div w:id="2136411216">
          <w:marLeft w:val="640"/>
          <w:marRight w:val="0"/>
          <w:marTop w:val="0"/>
          <w:marBottom w:val="0"/>
          <w:divBdr>
            <w:top w:val="none" w:sz="0" w:space="0" w:color="auto"/>
            <w:left w:val="none" w:sz="0" w:space="0" w:color="auto"/>
            <w:bottom w:val="none" w:sz="0" w:space="0" w:color="auto"/>
            <w:right w:val="none" w:sz="0" w:space="0" w:color="auto"/>
          </w:divBdr>
        </w:div>
        <w:div w:id="98725171">
          <w:marLeft w:val="640"/>
          <w:marRight w:val="0"/>
          <w:marTop w:val="0"/>
          <w:marBottom w:val="0"/>
          <w:divBdr>
            <w:top w:val="none" w:sz="0" w:space="0" w:color="auto"/>
            <w:left w:val="none" w:sz="0" w:space="0" w:color="auto"/>
            <w:bottom w:val="none" w:sz="0" w:space="0" w:color="auto"/>
            <w:right w:val="none" w:sz="0" w:space="0" w:color="auto"/>
          </w:divBdr>
        </w:div>
        <w:div w:id="1452431180">
          <w:marLeft w:val="640"/>
          <w:marRight w:val="0"/>
          <w:marTop w:val="0"/>
          <w:marBottom w:val="0"/>
          <w:divBdr>
            <w:top w:val="none" w:sz="0" w:space="0" w:color="auto"/>
            <w:left w:val="none" w:sz="0" w:space="0" w:color="auto"/>
            <w:bottom w:val="none" w:sz="0" w:space="0" w:color="auto"/>
            <w:right w:val="none" w:sz="0" w:space="0" w:color="auto"/>
          </w:divBdr>
        </w:div>
        <w:div w:id="1474636665">
          <w:marLeft w:val="640"/>
          <w:marRight w:val="0"/>
          <w:marTop w:val="0"/>
          <w:marBottom w:val="0"/>
          <w:divBdr>
            <w:top w:val="none" w:sz="0" w:space="0" w:color="auto"/>
            <w:left w:val="none" w:sz="0" w:space="0" w:color="auto"/>
            <w:bottom w:val="none" w:sz="0" w:space="0" w:color="auto"/>
            <w:right w:val="none" w:sz="0" w:space="0" w:color="auto"/>
          </w:divBdr>
        </w:div>
        <w:div w:id="36206073">
          <w:marLeft w:val="640"/>
          <w:marRight w:val="0"/>
          <w:marTop w:val="0"/>
          <w:marBottom w:val="0"/>
          <w:divBdr>
            <w:top w:val="none" w:sz="0" w:space="0" w:color="auto"/>
            <w:left w:val="none" w:sz="0" w:space="0" w:color="auto"/>
            <w:bottom w:val="none" w:sz="0" w:space="0" w:color="auto"/>
            <w:right w:val="none" w:sz="0" w:space="0" w:color="auto"/>
          </w:divBdr>
        </w:div>
        <w:div w:id="1125544866">
          <w:marLeft w:val="640"/>
          <w:marRight w:val="0"/>
          <w:marTop w:val="0"/>
          <w:marBottom w:val="0"/>
          <w:divBdr>
            <w:top w:val="none" w:sz="0" w:space="0" w:color="auto"/>
            <w:left w:val="none" w:sz="0" w:space="0" w:color="auto"/>
            <w:bottom w:val="none" w:sz="0" w:space="0" w:color="auto"/>
            <w:right w:val="none" w:sz="0" w:space="0" w:color="auto"/>
          </w:divBdr>
        </w:div>
        <w:div w:id="2059011579">
          <w:marLeft w:val="640"/>
          <w:marRight w:val="0"/>
          <w:marTop w:val="0"/>
          <w:marBottom w:val="0"/>
          <w:divBdr>
            <w:top w:val="none" w:sz="0" w:space="0" w:color="auto"/>
            <w:left w:val="none" w:sz="0" w:space="0" w:color="auto"/>
            <w:bottom w:val="none" w:sz="0" w:space="0" w:color="auto"/>
            <w:right w:val="none" w:sz="0" w:space="0" w:color="auto"/>
          </w:divBdr>
        </w:div>
        <w:div w:id="2063553198">
          <w:marLeft w:val="640"/>
          <w:marRight w:val="0"/>
          <w:marTop w:val="0"/>
          <w:marBottom w:val="0"/>
          <w:divBdr>
            <w:top w:val="none" w:sz="0" w:space="0" w:color="auto"/>
            <w:left w:val="none" w:sz="0" w:space="0" w:color="auto"/>
            <w:bottom w:val="none" w:sz="0" w:space="0" w:color="auto"/>
            <w:right w:val="none" w:sz="0" w:space="0" w:color="auto"/>
          </w:divBdr>
        </w:div>
        <w:div w:id="1927886015">
          <w:marLeft w:val="640"/>
          <w:marRight w:val="0"/>
          <w:marTop w:val="0"/>
          <w:marBottom w:val="0"/>
          <w:divBdr>
            <w:top w:val="none" w:sz="0" w:space="0" w:color="auto"/>
            <w:left w:val="none" w:sz="0" w:space="0" w:color="auto"/>
            <w:bottom w:val="none" w:sz="0" w:space="0" w:color="auto"/>
            <w:right w:val="none" w:sz="0" w:space="0" w:color="auto"/>
          </w:divBdr>
        </w:div>
        <w:div w:id="600455561">
          <w:marLeft w:val="640"/>
          <w:marRight w:val="0"/>
          <w:marTop w:val="0"/>
          <w:marBottom w:val="0"/>
          <w:divBdr>
            <w:top w:val="none" w:sz="0" w:space="0" w:color="auto"/>
            <w:left w:val="none" w:sz="0" w:space="0" w:color="auto"/>
            <w:bottom w:val="none" w:sz="0" w:space="0" w:color="auto"/>
            <w:right w:val="none" w:sz="0" w:space="0" w:color="auto"/>
          </w:divBdr>
        </w:div>
        <w:div w:id="929196969">
          <w:marLeft w:val="640"/>
          <w:marRight w:val="0"/>
          <w:marTop w:val="0"/>
          <w:marBottom w:val="0"/>
          <w:divBdr>
            <w:top w:val="none" w:sz="0" w:space="0" w:color="auto"/>
            <w:left w:val="none" w:sz="0" w:space="0" w:color="auto"/>
            <w:bottom w:val="none" w:sz="0" w:space="0" w:color="auto"/>
            <w:right w:val="none" w:sz="0" w:space="0" w:color="auto"/>
          </w:divBdr>
        </w:div>
        <w:div w:id="789591962">
          <w:marLeft w:val="640"/>
          <w:marRight w:val="0"/>
          <w:marTop w:val="0"/>
          <w:marBottom w:val="0"/>
          <w:divBdr>
            <w:top w:val="none" w:sz="0" w:space="0" w:color="auto"/>
            <w:left w:val="none" w:sz="0" w:space="0" w:color="auto"/>
            <w:bottom w:val="none" w:sz="0" w:space="0" w:color="auto"/>
            <w:right w:val="none" w:sz="0" w:space="0" w:color="auto"/>
          </w:divBdr>
        </w:div>
        <w:div w:id="1071078080">
          <w:marLeft w:val="640"/>
          <w:marRight w:val="0"/>
          <w:marTop w:val="0"/>
          <w:marBottom w:val="0"/>
          <w:divBdr>
            <w:top w:val="none" w:sz="0" w:space="0" w:color="auto"/>
            <w:left w:val="none" w:sz="0" w:space="0" w:color="auto"/>
            <w:bottom w:val="none" w:sz="0" w:space="0" w:color="auto"/>
            <w:right w:val="none" w:sz="0" w:space="0" w:color="auto"/>
          </w:divBdr>
        </w:div>
        <w:div w:id="1929386554">
          <w:marLeft w:val="640"/>
          <w:marRight w:val="0"/>
          <w:marTop w:val="0"/>
          <w:marBottom w:val="0"/>
          <w:divBdr>
            <w:top w:val="none" w:sz="0" w:space="0" w:color="auto"/>
            <w:left w:val="none" w:sz="0" w:space="0" w:color="auto"/>
            <w:bottom w:val="none" w:sz="0" w:space="0" w:color="auto"/>
            <w:right w:val="none" w:sz="0" w:space="0" w:color="auto"/>
          </w:divBdr>
        </w:div>
        <w:div w:id="1868760303">
          <w:marLeft w:val="640"/>
          <w:marRight w:val="0"/>
          <w:marTop w:val="0"/>
          <w:marBottom w:val="0"/>
          <w:divBdr>
            <w:top w:val="none" w:sz="0" w:space="0" w:color="auto"/>
            <w:left w:val="none" w:sz="0" w:space="0" w:color="auto"/>
            <w:bottom w:val="none" w:sz="0" w:space="0" w:color="auto"/>
            <w:right w:val="none" w:sz="0" w:space="0" w:color="auto"/>
          </w:divBdr>
        </w:div>
        <w:div w:id="1981112270">
          <w:marLeft w:val="640"/>
          <w:marRight w:val="0"/>
          <w:marTop w:val="0"/>
          <w:marBottom w:val="0"/>
          <w:divBdr>
            <w:top w:val="none" w:sz="0" w:space="0" w:color="auto"/>
            <w:left w:val="none" w:sz="0" w:space="0" w:color="auto"/>
            <w:bottom w:val="none" w:sz="0" w:space="0" w:color="auto"/>
            <w:right w:val="none" w:sz="0" w:space="0" w:color="auto"/>
          </w:divBdr>
        </w:div>
        <w:div w:id="434597871">
          <w:marLeft w:val="640"/>
          <w:marRight w:val="0"/>
          <w:marTop w:val="0"/>
          <w:marBottom w:val="0"/>
          <w:divBdr>
            <w:top w:val="none" w:sz="0" w:space="0" w:color="auto"/>
            <w:left w:val="none" w:sz="0" w:space="0" w:color="auto"/>
            <w:bottom w:val="none" w:sz="0" w:space="0" w:color="auto"/>
            <w:right w:val="none" w:sz="0" w:space="0" w:color="auto"/>
          </w:divBdr>
        </w:div>
        <w:div w:id="835220249">
          <w:marLeft w:val="640"/>
          <w:marRight w:val="0"/>
          <w:marTop w:val="0"/>
          <w:marBottom w:val="0"/>
          <w:divBdr>
            <w:top w:val="none" w:sz="0" w:space="0" w:color="auto"/>
            <w:left w:val="none" w:sz="0" w:space="0" w:color="auto"/>
            <w:bottom w:val="none" w:sz="0" w:space="0" w:color="auto"/>
            <w:right w:val="none" w:sz="0" w:space="0" w:color="auto"/>
          </w:divBdr>
        </w:div>
        <w:div w:id="1450781340">
          <w:marLeft w:val="640"/>
          <w:marRight w:val="0"/>
          <w:marTop w:val="0"/>
          <w:marBottom w:val="0"/>
          <w:divBdr>
            <w:top w:val="none" w:sz="0" w:space="0" w:color="auto"/>
            <w:left w:val="none" w:sz="0" w:space="0" w:color="auto"/>
            <w:bottom w:val="none" w:sz="0" w:space="0" w:color="auto"/>
            <w:right w:val="none" w:sz="0" w:space="0" w:color="auto"/>
          </w:divBdr>
        </w:div>
        <w:div w:id="683552582">
          <w:marLeft w:val="640"/>
          <w:marRight w:val="0"/>
          <w:marTop w:val="0"/>
          <w:marBottom w:val="0"/>
          <w:divBdr>
            <w:top w:val="none" w:sz="0" w:space="0" w:color="auto"/>
            <w:left w:val="none" w:sz="0" w:space="0" w:color="auto"/>
            <w:bottom w:val="none" w:sz="0" w:space="0" w:color="auto"/>
            <w:right w:val="none" w:sz="0" w:space="0" w:color="auto"/>
          </w:divBdr>
        </w:div>
        <w:div w:id="706372569">
          <w:marLeft w:val="640"/>
          <w:marRight w:val="0"/>
          <w:marTop w:val="0"/>
          <w:marBottom w:val="0"/>
          <w:divBdr>
            <w:top w:val="none" w:sz="0" w:space="0" w:color="auto"/>
            <w:left w:val="none" w:sz="0" w:space="0" w:color="auto"/>
            <w:bottom w:val="none" w:sz="0" w:space="0" w:color="auto"/>
            <w:right w:val="none" w:sz="0" w:space="0" w:color="auto"/>
          </w:divBdr>
        </w:div>
        <w:div w:id="899705486">
          <w:marLeft w:val="640"/>
          <w:marRight w:val="0"/>
          <w:marTop w:val="0"/>
          <w:marBottom w:val="0"/>
          <w:divBdr>
            <w:top w:val="none" w:sz="0" w:space="0" w:color="auto"/>
            <w:left w:val="none" w:sz="0" w:space="0" w:color="auto"/>
            <w:bottom w:val="none" w:sz="0" w:space="0" w:color="auto"/>
            <w:right w:val="none" w:sz="0" w:space="0" w:color="auto"/>
          </w:divBdr>
        </w:div>
        <w:div w:id="1784374888">
          <w:marLeft w:val="640"/>
          <w:marRight w:val="0"/>
          <w:marTop w:val="0"/>
          <w:marBottom w:val="0"/>
          <w:divBdr>
            <w:top w:val="none" w:sz="0" w:space="0" w:color="auto"/>
            <w:left w:val="none" w:sz="0" w:space="0" w:color="auto"/>
            <w:bottom w:val="none" w:sz="0" w:space="0" w:color="auto"/>
            <w:right w:val="none" w:sz="0" w:space="0" w:color="auto"/>
          </w:divBdr>
        </w:div>
        <w:div w:id="228855134">
          <w:marLeft w:val="640"/>
          <w:marRight w:val="0"/>
          <w:marTop w:val="0"/>
          <w:marBottom w:val="0"/>
          <w:divBdr>
            <w:top w:val="none" w:sz="0" w:space="0" w:color="auto"/>
            <w:left w:val="none" w:sz="0" w:space="0" w:color="auto"/>
            <w:bottom w:val="none" w:sz="0" w:space="0" w:color="auto"/>
            <w:right w:val="none" w:sz="0" w:space="0" w:color="auto"/>
          </w:divBdr>
        </w:div>
        <w:div w:id="795639564">
          <w:marLeft w:val="640"/>
          <w:marRight w:val="0"/>
          <w:marTop w:val="0"/>
          <w:marBottom w:val="0"/>
          <w:divBdr>
            <w:top w:val="none" w:sz="0" w:space="0" w:color="auto"/>
            <w:left w:val="none" w:sz="0" w:space="0" w:color="auto"/>
            <w:bottom w:val="none" w:sz="0" w:space="0" w:color="auto"/>
            <w:right w:val="none" w:sz="0" w:space="0" w:color="auto"/>
          </w:divBdr>
        </w:div>
        <w:div w:id="950355683">
          <w:marLeft w:val="640"/>
          <w:marRight w:val="0"/>
          <w:marTop w:val="0"/>
          <w:marBottom w:val="0"/>
          <w:divBdr>
            <w:top w:val="none" w:sz="0" w:space="0" w:color="auto"/>
            <w:left w:val="none" w:sz="0" w:space="0" w:color="auto"/>
            <w:bottom w:val="none" w:sz="0" w:space="0" w:color="auto"/>
            <w:right w:val="none" w:sz="0" w:space="0" w:color="auto"/>
          </w:divBdr>
        </w:div>
        <w:div w:id="1317688967">
          <w:marLeft w:val="640"/>
          <w:marRight w:val="0"/>
          <w:marTop w:val="0"/>
          <w:marBottom w:val="0"/>
          <w:divBdr>
            <w:top w:val="none" w:sz="0" w:space="0" w:color="auto"/>
            <w:left w:val="none" w:sz="0" w:space="0" w:color="auto"/>
            <w:bottom w:val="none" w:sz="0" w:space="0" w:color="auto"/>
            <w:right w:val="none" w:sz="0" w:space="0" w:color="auto"/>
          </w:divBdr>
        </w:div>
      </w:divsChild>
    </w:div>
    <w:div w:id="1466658059">
      <w:bodyDiv w:val="1"/>
      <w:marLeft w:val="0"/>
      <w:marRight w:val="0"/>
      <w:marTop w:val="0"/>
      <w:marBottom w:val="0"/>
      <w:divBdr>
        <w:top w:val="none" w:sz="0" w:space="0" w:color="auto"/>
        <w:left w:val="none" w:sz="0" w:space="0" w:color="auto"/>
        <w:bottom w:val="none" w:sz="0" w:space="0" w:color="auto"/>
        <w:right w:val="none" w:sz="0" w:space="0" w:color="auto"/>
      </w:divBdr>
    </w:div>
    <w:div w:id="1467746446">
      <w:bodyDiv w:val="1"/>
      <w:marLeft w:val="0"/>
      <w:marRight w:val="0"/>
      <w:marTop w:val="0"/>
      <w:marBottom w:val="0"/>
      <w:divBdr>
        <w:top w:val="none" w:sz="0" w:space="0" w:color="auto"/>
        <w:left w:val="none" w:sz="0" w:space="0" w:color="auto"/>
        <w:bottom w:val="none" w:sz="0" w:space="0" w:color="auto"/>
        <w:right w:val="none" w:sz="0" w:space="0" w:color="auto"/>
      </w:divBdr>
    </w:div>
    <w:div w:id="1471481115">
      <w:bodyDiv w:val="1"/>
      <w:marLeft w:val="0"/>
      <w:marRight w:val="0"/>
      <w:marTop w:val="0"/>
      <w:marBottom w:val="0"/>
      <w:divBdr>
        <w:top w:val="none" w:sz="0" w:space="0" w:color="auto"/>
        <w:left w:val="none" w:sz="0" w:space="0" w:color="auto"/>
        <w:bottom w:val="none" w:sz="0" w:space="0" w:color="auto"/>
        <w:right w:val="none" w:sz="0" w:space="0" w:color="auto"/>
      </w:divBdr>
      <w:divsChild>
        <w:div w:id="911278125">
          <w:marLeft w:val="640"/>
          <w:marRight w:val="0"/>
          <w:marTop w:val="0"/>
          <w:marBottom w:val="0"/>
          <w:divBdr>
            <w:top w:val="none" w:sz="0" w:space="0" w:color="auto"/>
            <w:left w:val="none" w:sz="0" w:space="0" w:color="auto"/>
            <w:bottom w:val="none" w:sz="0" w:space="0" w:color="auto"/>
            <w:right w:val="none" w:sz="0" w:space="0" w:color="auto"/>
          </w:divBdr>
        </w:div>
        <w:div w:id="592322557">
          <w:marLeft w:val="640"/>
          <w:marRight w:val="0"/>
          <w:marTop w:val="0"/>
          <w:marBottom w:val="0"/>
          <w:divBdr>
            <w:top w:val="none" w:sz="0" w:space="0" w:color="auto"/>
            <w:left w:val="none" w:sz="0" w:space="0" w:color="auto"/>
            <w:bottom w:val="none" w:sz="0" w:space="0" w:color="auto"/>
            <w:right w:val="none" w:sz="0" w:space="0" w:color="auto"/>
          </w:divBdr>
        </w:div>
        <w:div w:id="1518691357">
          <w:marLeft w:val="640"/>
          <w:marRight w:val="0"/>
          <w:marTop w:val="0"/>
          <w:marBottom w:val="0"/>
          <w:divBdr>
            <w:top w:val="none" w:sz="0" w:space="0" w:color="auto"/>
            <w:left w:val="none" w:sz="0" w:space="0" w:color="auto"/>
            <w:bottom w:val="none" w:sz="0" w:space="0" w:color="auto"/>
            <w:right w:val="none" w:sz="0" w:space="0" w:color="auto"/>
          </w:divBdr>
        </w:div>
        <w:div w:id="2145612152">
          <w:marLeft w:val="640"/>
          <w:marRight w:val="0"/>
          <w:marTop w:val="0"/>
          <w:marBottom w:val="0"/>
          <w:divBdr>
            <w:top w:val="none" w:sz="0" w:space="0" w:color="auto"/>
            <w:left w:val="none" w:sz="0" w:space="0" w:color="auto"/>
            <w:bottom w:val="none" w:sz="0" w:space="0" w:color="auto"/>
            <w:right w:val="none" w:sz="0" w:space="0" w:color="auto"/>
          </w:divBdr>
        </w:div>
        <w:div w:id="775905836">
          <w:marLeft w:val="640"/>
          <w:marRight w:val="0"/>
          <w:marTop w:val="0"/>
          <w:marBottom w:val="0"/>
          <w:divBdr>
            <w:top w:val="none" w:sz="0" w:space="0" w:color="auto"/>
            <w:left w:val="none" w:sz="0" w:space="0" w:color="auto"/>
            <w:bottom w:val="none" w:sz="0" w:space="0" w:color="auto"/>
            <w:right w:val="none" w:sz="0" w:space="0" w:color="auto"/>
          </w:divBdr>
        </w:div>
        <w:div w:id="2088264630">
          <w:marLeft w:val="640"/>
          <w:marRight w:val="0"/>
          <w:marTop w:val="0"/>
          <w:marBottom w:val="0"/>
          <w:divBdr>
            <w:top w:val="none" w:sz="0" w:space="0" w:color="auto"/>
            <w:left w:val="none" w:sz="0" w:space="0" w:color="auto"/>
            <w:bottom w:val="none" w:sz="0" w:space="0" w:color="auto"/>
            <w:right w:val="none" w:sz="0" w:space="0" w:color="auto"/>
          </w:divBdr>
        </w:div>
        <w:div w:id="171529446">
          <w:marLeft w:val="640"/>
          <w:marRight w:val="0"/>
          <w:marTop w:val="0"/>
          <w:marBottom w:val="0"/>
          <w:divBdr>
            <w:top w:val="none" w:sz="0" w:space="0" w:color="auto"/>
            <w:left w:val="none" w:sz="0" w:space="0" w:color="auto"/>
            <w:bottom w:val="none" w:sz="0" w:space="0" w:color="auto"/>
            <w:right w:val="none" w:sz="0" w:space="0" w:color="auto"/>
          </w:divBdr>
        </w:div>
        <w:div w:id="1062212501">
          <w:marLeft w:val="640"/>
          <w:marRight w:val="0"/>
          <w:marTop w:val="0"/>
          <w:marBottom w:val="0"/>
          <w:divBdr>
            <w:top w:val="none" w:sz="0" w:space="0" w:color="auto"/>
            <w:left w:val="none" w:sz="0" w:space="0" w:color="auto"/>
            <w:bottom w:val="none" w:sz="0" w:space="0" w:color="auto"/>
            <w:right w:val="none" w:sz="0" w:space="0" w:color="auto"/>
          </w:divBdr>
        </w:div>
        <w:div w:id="182792208">
          <w:marLeft w:val="640"/>
          <w:marRight w:val="0"/>
          <w:marTop w:val="0"/>
          <w:marBottom w:val="0"/>
          <w:divBdr>
            <w:top w:val="none" w:sz="0" w:space="0" w:color="auto"/>
            <w:left w:val="none" w:sz="0" w:space="0" w:color="auto"/>
            <w:bottom w:val="none" w:sz="0" w:space="0" w:color="auto"/>
            <w:right w:val="none" w:sz="0" w:space="0" w:color="auto"/>
          </w:divBdr>
        </w:div>
        <w:div w:id="401026924">
          <w:marLeft w:val="640"/>
          <w:marRight w:val="0"/>
          <w:marTop w:val="0"/>
          <w:marBottom w:val="0"/>
          <w:divBdr>
            <w:top w:val="none" w:sz="0" w:space="0" w:color="auto"/>
            <w:left w:val="none" w:sz="0" w:space="0" w:color="auto"/>
            <w:bottom w:val="none" w:sz="0" w:space="0" w:color="auto"/>
            <w:right w:val="none" w:sz="0" w:space="0" w:color="auto"/>
          </w:divBdr>
        </w:div>
        <w:div w:id="1059595921">
          <w:marLeft w:val="640"/>
          <w:marRight w:val="0"/>
          <w:marTop w:val="0"/>
          <w:marBottom w:val="0"/>
          <w:divBdr>
            <w:top w:val="none" w:sz="0" w:space="0" w:color="auto"/>
            <w:left w:val="none" w:sz="0" w:space="0" w:color="auto"/>
            <w:bottom w:val="none" w:sz="0" w:space="0" w:color="auto"/>
            <w:right w:val="none" w:sz="0" w:space="0" w:color="auto"/>
          </w:divBdr>
        </w:div>
        <w:div w:id="721028460">
          <w:marLeft w:val="640"/>
          <w:marRight w:val="0"/>
          <w:marTop w:val="0"/>
          <w:marBottom w:val="0"/>
          <w:divBdr>
            <w:top w:val="none" w:sz="0" w:space="0" w:color="auto"/>
            <w:left w:val="none" w:sz="0" w:space="0" w:color="auto"/>
            <w:bottom w:val="none" w:sz="0" w:space="0" w:color="auto"/>
            <w:right w:val="none" w:sz="0" w:space="0" w:color="auto"/>
          </w:divBdr>
        </w:div>
        <w:div w:id="1456481752">
          <w:marLeft w:val="640"/>
          <w:marRight w:val="0"/>
          <w:marTop w:val="0"/>
          <w:marBottom w:val="0"/>
          <w:divBdr>
            <w:top w:val="none" w:sz="0" w:space="0" w:color="auto"/>
            <w:left w:val="none" w:sz="0" w:space="0" w:color="auto"/>
            <w:bottom w:val="none" w:sz="0" w:space="0" w:color="auto"/>
            <w:right w:val="none" w:sz="0" w:space="0" w:color="auto"/>
          </w:divBdr>
        </w:div>
        <w:div w:id="1464034850">
          <w:marLeft w:val="640"/>
          <w:marRight w:val="0"/>
          <w:marTop w:val="0"/>
          <w:marBottom w:val="0"/>
          <w:divBdr>
            <w:top w:val="none" w:sz="0" w:space="0" w:color="auto"/>
            <w:left w:val="none" w:sz="0" w:space="0" w:color="auto"/>
            <w:bottom w:val="none" w:sz="0" w:space="0" w:color="auto"/>
            <w:right w:val="none" w:sz="0" w:space="0" w:color="auto"/>
          </w:divBdr>
        </w:div>
        <w:div w:id="478883004">
          <w:marLeft w:val="640"/>
          <w:marRight w:val="0"/>
          <w:marTop w:val="0"/>
          <w:marBottom w:val="0"/>
          <w:divBdr>
            <w:top w:val="none" w:sz="0" w:space="0" w:color="auto"/>
            <w:left w:val="none" w:sz="0" w:space="0" w:color="auto"/>
            <w:bottom w:val="none" w:sz="0" w:space="0" w:color="auto"/>
            <w:right w:val="none" w:sz="0" w:space="0" w:color="auto"/>
          </w:divBdr>
        </w:div>
        <w:div w:id="1842819306">
          <w:marLeft w:val="640"/>
          <w:marRight w:val="0"/>
          <w:marTop w:val="0"/>
          <w:marBottom w:val="0"/>
          <w:divBdr>
            <w:top w:val="none" w:sz="0" w:space="0" w:color="auto"/>
            <w:left w:val="none" w:sz="0" w:space="0" w:color="auto"/>
            <w:bottom w:val="none" w:sz="0" w:space="0" w:color="auto"/>
            <w:right w:val="none" w:sz="0" w:space="0" w:color="auto"/>
          </w:divBdr>
        </w:div>
        <w:div w:id="1166240754">
          <w:marLeft w:val="640"/>
          <w:marRight w:val="0"/>
          <w:marTop w:val="0"/>
          <w:marBottom w:val="0"/>
          <w:divBdr>
            <w:top w:val="none" w:sz="0" w:space="0" w:color="auto"/>
            <w:left w:val="none" w:sz="0" w:space="0" w:color="auto"/>
            <w:bottom w:val="none" w:sz="0" w:space="0" w:color="auto"/>
            <w:right w:val="none" w:sz="0" w:space="0" w:color="auto"/>
          </w:divBdr>
        </w:div>
        <w:div w:id="575478889">
          <w:marLeft w:val="640"/>
          <w:marRight w:val="0"/>
          <w:marTop w:val="0"/>
          <w:marBottom w:val="0"/>
          <w:divBdr>
            <w:top w:val="none" w:sz="0" w:space="0" w:color="auto"/>
            <w:left w:val="none" w:sz="0" w:space="0" w:color="auto"/>
            <w:bottom w:val="none" w:sz="0" w:space="0" w:color="auto"/>
            <w:right w:val="none" w:sz="0" w:space="0" w:color="auto"/>
          </w:divBdr>
        </w:div>
        <w:div w:id="406878156">
          <w:marLeft w:val="640"/>
          <w:marRight w:val="0"/>
          <w:marTop w:val="0"/>
          <w:marBottom w:val="0"/>
          <w:divBdr>
            <w:top w:val="none" w:sz="0" w:space="0" w:color="auto"/>
            <w:left w:val="none" w:sz="0" w:space="0" w:color="auto"/>
            <w:bottom w:val="none" w:sz="0" w:space="0" w:color="auto"/>
            <w:right w:val="none" w:sz="0" w:space="0" w:color="auto"/>
          </w:divBdr>
        </w:div>
        <w:div w:id="2007317632">
          <w:marLeft w:val="640"/>
          <w:marRight w:val="0"/>
          <w:marTop w:val="0"/>
          <w:marBottom w:val="0"/>
          <w:divBdr>
            <w:top w:val="none" w:sz="0" w:space="0" w:color="auto"/>
            <w:left w:val="none" w:sz="0" w:space="0" w:color="auto"/>
            <w:bottom w:val="none" w:sz="0" w:space="0" w:color="auto"/>
            <w:right w:val="none" w:sz="0" w:space="0" w:color="auto"/>
          </w:divBdr>
        </w:div>
        <w:div w:id="1830756302">
          <w:marLeft w:val="640"/>
          <w:marRight w:val="0"/>
          <w:marTop w:val="0"/>
          <w:marBottom w:val="0"/>
          <w:divBdr>
            <w:top w:val="none" w:sz="0" w:space="0" w:color="auto"/>
            <w:left w:val="none" w:sz="0" w:space="0" w:color="auto"/>
            <w:bottom w:val="none" w:sz="0" w:space="0" w:color="auto"/>
            <w:right w:val="none" w:sz="0" w:space="0" w:color="auto"/>
          </w:divBdr>
        </w:div>
        <w:div w:id="1627353499">
          <w:marLeft w:val="640"/>
          <w:marRight w:val="0"/>
          <w:marTop w:val="0"/>
          <w:marBottom w:val="0"/>
          <w:divBdr>
            <w:top w:val="none" w:sz="0" w:space="0" w:color="auto"/>
            <w:left w:val="none" w:sz="0" w:space="0" w:color="auto"/>
            <w:bottom w:val="none" w:sz="0" w:space="0" w:color="auto"/>
            <w:right w:val="none" w:sz="0" w:space="0" w:color="auto"/>
          </w:divBdr>
        </w:div>
        <w:div w:id="1628660841">
          <w:marLeft w:val="640"/>
          <w:marRight w:val="0"/>
          <w:marTop w:val="0"/>
          <w:marBottom w:val="0"/>
          <w:divBdr>
            <w:top w:val="none" w:sz="0" w:space="0" w:color="auto"/>
            <w:left w:val="none" w:sz="0" w:space="0" w:color="auto"/>
            <w:bottom w:val="none" w:sz="0" w:space="0" w:color="auto"/>
            <w:right w:val="none" w:sz="0" w:space="0" w:color="auto"/>
          </w:divBdr>
        </w:div>
        <w:div w:id="248462975">
          <w:marLeft w:val="640"/>
          <w:marRight w:val="0"/>
          <w:marTop w:val="0"/>
          <w:marBottom w:val="0"/>
          <w:divBdr>
            <w:top w:val="none" w:sz="0" w:space="0" w:color="auto"/>
            <w:left w:val="none" w:sz="0" w:space="0" w:color="auto"/>
            <w:bottom w:val="none" w:sz="0" w:space="0" w:color="auto"/>
            <w:right w:val="none" w:sz="0" w:space="0" w:color="auto"/>
          </w:divBdr>
        </w:div>
        <w:div w:id="1370494854">
          <w:marLeft w:val="640"/>
          <w:marRight w:val="0"/>
          <w:marTop w:val="0"/>
          <w:marBottom w:val="0"/>
          <w:divBdr>
            <w:top w:val="none" w:sz="0" w:space="0" w:color="auto"/>
            <w:left w:val="none" w:sz="0" w:space="0" w:color="auto"/>
            <w:bottom w:val="none" w:sz="0" w:space="0" w:color="auto"/>
            <w:right w:val="none" w:sz="0" w:space="0" w:color="auto"/>
          </w:divBdr>
        </w:div>
        <w:div w:id="891770189">
          <w:marLeft w:val="640"/>
          <w:marRight w:val="0"/>
          <w:marTop w:val="0"/>
          <w:marBottom w:val="0"/>
          <w:divBdr>
            <w:top w:val="none" w:sz="0" w:space="0" w:color="auto"/>
            <w:left w:val="none" w:sz="0" w:space="0" w:color="auto"/>
            <w:bottom w:val="none" w:sz="0" w:space="0" w:color="auto"/>
            <w:right w:val="none" w:sz="0" w:space="0" w:color="auto"/>
          </w:divBdr>
        </w:div>
        <w:div w:id="1915503998">
          <w:marLeft w:val="640"/>
          <w:marRight w:val="0"/>
          <w:marTop w:val="0"/>
          <w:marBottom w:val="0"/>
          <w:divBdr>
            <w:top w:val="none" w:sz="0" w:space="0" w:color="auto"/>
            <w:left w:val="none" w:sz="0" w:space="0" w:color="auto"/>
            <w:bottom w:val="none" w:sz="0" w:space="0" w:color="auto"/>
            <w:right w:val="none" w:sz="0" w:space="0" w:color="auto"/>
          </w:divBdr>
        </w:div>
        <w:div w:id="459962928">
          <w:marLeft w:val="640"/>
          <w:marRight w:val="0"/>
          <w:marTop w:val="0"/>
          <w:marBottom w:val="0"/>
          <w:divBdr>
            <w:top w:val="none" w:sz="0" w:space="0" w:color="auto"/>
            <w:left w:val="none" w:sz="0" w:space="0" w:color="auto"/>
            <w:bottom w:val="none" w:sz="0" w:space="0" w:color="auto"/>
            <w:right w:val="none" w:sz="0" w:space="0" w:color="auto"/>
          </w:divBdr>
        </w:div>
        <w:div w:id="529219892">
          <w:marLeft w:val="640"/>
          <w:marRight w:val="0"/>
          <w:marTop w:val="0"/>
          <w:marBottom w:val="0"/>
          <w:divBdr>
            <w:top w:val="none" w:sz="0" w:space="0" w:color="auto"/>
            <w:left w:val="none" w:sz="0" w:space="0" w:color="auto"/>
            <w:bottom w:val="none" w:sz="0" w:space="0" w:color="auto"/>
            <w:right w:val="none" w:sz="0" w:space="0" w:color="auto"/>
          </w:divBdr>
        </w:div>
        <w:div w:id="488257359">
          <w:marLeft w:val="640"/>
          <w:marRight w:val="0"/>
          <w:marTop w:val="0"/>
          <w:marBottom w:val="0"/>
          <w:divBdr>
            <w:top w:val="none" w:sz="0" w:space="0" w:color="auto"/>
            <w:left w:val="none" w:sz="0" w:space="0" w:color="auto"/>
            <w:bottom w:val="none" w:sz="0" w:space="0" w:color="auto"/>
            <w:right w:val="none" w:sz="0" w:space="0" w:color="auto"/>
          </w:divBdr>
        </w:div>
        <w:div w:id="2118717916">
          <w:marLeft w:val="640"/>
          <w:marRight w:val="0"/>
          <w:marTop w:val="0"/>
          <w:marBottom w:val="0"/>
          <w:divBdr>
            <w:top w:val="none" w:sz="0" w:space="0" w:color="auto"/>
            <w:left w:val="none" w:sz="0" w:space="0" w:color="auto"/>
            <w:bottom w:val="none" w:sz="0" w:space="0" w:color="auto"/>
            <w:right w:val="none" w:sz="0" w:space="0" w:color="auto"/>
          </w:divBdr>
        </w:div>
        <w:div w:id="1709329350">
          <w:marLeft w:val="640"/>
          <w:marRight w:val="0"/>
          <w:marTop w:val="0"/>
          <w:marBottom w:val="0"/>
          <w:divBdr>
            <w:top w:val="none" w:sz="0" w:space="0" w:color="auto"/>
            <w:left w:val="none" w:sz="0" w:space="0" w:color="auto"/>
            <w:bottom w:val="none" w:sz="0" w:space="0" w:color="auto"/>
            <w:right w:val="none" w:sz="0" w:space="0" w:color="auto"/>
          </w:divBdr>
        </w:div>
        <w:div w:id="738795723">
          <w:marLeft w:val="640"/>
          <w:marRight w:val="0"/>
          <w:marTop w:val="0"/>
          <w:marBottom w:val="0"/>
          <w:divBdr>
            <w:top w:val="none" w:sz="0" w:space="0" w:color="auto"/>
            <w:left w:val="none" w:sz="0" w:space="0" w:color="auto"/>
            <w:bottom w:val="none" w:sz="0" w:space="0" w:color="auto"/>
            <w:right w:val="none" w:sz="0" w:space="0" w:color="auto"/>
          </w:divBdr>
        </w:div>
        <w:div w:id="1842550088">
          <w:marLeft w:val="640"/>
          <w:marRight w:val="0"/>
          <w:marTop w:val="0"/>
          <w:marBottom w:val="0"/>
          <w:divBdr>
            <w:top w:val="none" w:sz="0" w:space="0" w:color="auto"/>
            <w:left w:val="none" w:sz="0" w:space="0" w:color="auto"/>
            <w:bottom w:val="none" w:sz="0" w:space="0" w:color="auto"/>
            <w:right w:val="none" w:sz="0" w:space="0" w:color="auto"/>
          </w:divBdr>
        </w:div>
        <w:div w:id="121001387">
          <w:marLeft w:val="640"/>
          <w:marRight w:val="0"/>
          <w:marTop w:val="0"/>
          <w:marBottom w:val="0"/>
          <w:divBdr>
            <w:top w:val="none" w:sz="0" w:space="0" w:color="auto"/>
            <w:left w:val="none" w:sz="0" w:space="0" w:color="auto"/>
            <w:bottom w:val="none" w:sz="0" w:space="0" w:color="auto"/>
            <w:right w:val="none" w:sz="0" w:space="0" w:color="auto"/>
          </w:divBdr>
        </w:div>
        <w:div w:id="1964574867">
          <w:marLeft w:val="640"/>
          <w:marRight w:val="0"/>
          <w:marTop w:val="0"/>
          <w:marBottom w:val="0"/>
          <w:divBdr>
            <w:top w:val="none" w:sz="0" w:space="0" w:color="auto"/>
            <w:left w:val="none" w:sz="0" w:space="0" w:color="auto"/>
            <w:bottom w:val="none" w:sz="0" w:space="0" w:color="auto"/>
            <w:right w:val="none" w:sz="0" w:space="0" w:color="auto"/>
          </w:divBdr>
        </w:div>
        <w:div w:id="1672679786">
          <w:marLeft w:val="640"/>
          <w:marRight w:val="0"/>
          <w:marTop w:val="0"/>
          <w:marBottom w:val="0"/>
          <w:divBdr>
            <w:top w:val="none" w:sz="0" w:space="0" w:color="auto"/>
            <w:left w:val="none" w:sz="0" w:space="0" w:color="auto"/>
            <w:bottom w:val="none" w:sz="0" w:space="0" w:color="auto"/>
            <w:right w:val="none" w:sz="0" w:space="0" w:color="auto"/>
          </w:divBdr>
        </w:div>
        <w:div w:id="114179716">
          <w:marLeft w:val="640"/>
          <w:marRight w:val="0"/>
          <w:marTop w:val="0"/>
          <w:marBottom w:val="0"/>
          <w:divBdr>
            <w:top w:val="none" w:sz="0" w:space="0" w:color="auto"/>
            <w:left w:val="none" w:sz="0" w:space="0" w:color="auto"/>
            <w:bottom w:val="none" w:sz="0" w:space="0" w:color="auto"/>
            <w:right w:val="none" w:sz="0" w:space="0" w:color="auto"/>
          </w:divBdr>
        </w:div>
        <w:div w:id="2033145782">
          <w:marLeft w:val="640"/>
          <w:marRight w:val="0"/>
          <w:marTop w:val="0"/>
          <w:marBottom w:val="0"/>
          <w:divBdr>
            <w:top w:val="none" w:sz="0" w:space="0" w:color="auto"/>
            <w:left w:val="none" w:sz="0" w:space="0" w:color="auto"/>
            <w:bottom w:val="none" w:sz="0" w:space="0" w:color="auto"/>
            <w:right w:val="none" w:sz="0" w:space="0" w:color="auto"/>
          </w:divBdr>
        </w:div>
        <w:div w:id="705522087">
          <w:marLeft w:val="640"/>
          <w:marRight w:val="0"/>
          <w:marTop w:val="0"/>
          <w:marBottom w:val="0"/>
          <w:divBdr>
            <w:top w:val="none" w:sz="0" w:space="0" w:color="auto"/>
            <w:left w:val="none" w:sz="0" w:space="0" w:color="auto"/>
            <w:bottom w:val="none" w:sz="0" w:space="0" w:color="auto"/>
            <w:right w:val="none" w:sz="0" w:space="0" w:color="auto"/>
          </w:divBdr>
        </w:div>
        <w:div w:id="1055928030">
          <w:marLeft w:val="640"/>
          <w:marRight w:val="0"/>
          <w:marTop w:val="0"/>
          <w:marBottom w:val="0"/>
          <w:divBdr>
            <w:top w:val="none" w:sz="0" w:space="0" w:color="auto"/>
            <w:left w:val="none" w:sz="0" w:space="0" w:color="auto"/>
            <w:bottom w:val="none" w:sz="0" w:space="0" w:color="auto"/>
            <w:right w:val="none" w:sz="0" w:space="0" w:color="auto"/>
          </w:divBdr>
        </w:div>
        <w:div w:id="1613055903">
          <w:marLeft w:val="640"/>
          <w:marRight w:val="0"/>
          <w:marTop w:val="0"/>
          <w:marBottom w:val="0"/>
          <w:divBdr>
            <w:top w:val="none" w:sz="0" w:space="0" w:color="auto"/>
            <w:left w:val="none" w:sz="0" w:space="0" w:color="auto"/>
            <w:bottom w:val="none" w:sz="0" w:space="0" w:color="auto"/>
            <w:right w:val="none" w:sz="0" w:space="0" w:color="auto"/>
          </w:divBdr>
        </w:div>
        <w:div w:id="1804733802">
          <w:marLeft w:val="640"/>
          <w:marRight w:val="0"/>
          <w:marTop w:val="0"/>
          <w:marBottom w:val="0"/>
          <w:divBdr>
            <w:top w:val="none" w:sz="0" w:space="0" w:color="auto"/>
            <w:left w:val="none" w:sz="0" w:space="0" w:color="auto"/>
            <w:bottom w:val="none" w:sz="0" w:space="0" w:color="auto"/>
            <w:right w:val="none" w:sz="0" w:space="0" w:color="auto"/>
          </w:divBdr>
        </w:div>
        <w:div w:id="1483884984">
          <w:marLeft w:val="640"/>
          <w:marRight w:val="0"/>
          <w:marTop w:val="0"/>
          <w:marBottom w:val="0"/>
          <w:divBdr>
            <w:top w:val="none" w:sz="0" w:space="0" w:color="auto"/>
            <w:left w:val="none" w:sz="0" w:space="0" w:color="auto"/>
            <w:bottom w:val="none" w:sz="0" w:space="0" w:color="auto"/>
            <w:right w:val="none" w:sz="0" w:space="0" w:color="auto"/>
          </w:divBdr>
        </w:div>
        <w:div w:id="549151291">
          <w:marLeft w:val="640"/>
          <w:marRight w:val="0"/>
          <w:marTop w:val="0"/>
          <w:marBottom w:val="0"/>
          <w:divBdr>
            <w:top w:val="none" w:sz="0" w:space="0" w:color="auto"/>
            <w:left w:val="none" w:sz="0" w:space="0" w:color="auto"/>
            <w:bottom w:val="none" w:sz="0" w:space="0" w:color="auto"/>
            <w:right w:val="none" w:sz="0" w:space="0" w:color="auto"/>
          </w:divBdr>
        </w:div>
        <w:div w:id="486943760">
          <w:marLeft w:val="640"/>
          <w:marRight w:val="0"/>
          <w:marTop w:val="0"/>
          <w:marBottom w:val="0"/>
          <w:divBdr>
            <w:top w:val="none" w:sz="0" w:space="0" w:color="auto"/>
            <w:left w:val="none" w:sz="0" w:space="0" w:color="auto"/>
            <w:bottom w:val="none" w:sz="0" w:space="0" w:color="auto"/>
            <w:right w:val="none" w:sz="0" w:space="0" w:color="auto"/>
          </w:divBdr>
        </w:div>
        <w:div w:id="2074690789">
          <w:marLeft w:val="640"/>
          <w:marRight w:val="0"/>
          <w:marTop w:val="0"/>
          <w:marBottom w:val="0"/>
          <w:divBdr>
            <w:top w:val="none" w:sz="0" w:space="0" w:color="auto"/>
            <w:left w:val="none" w:sz="0" w:space="0" w:color="auto"/>
            <w:bottom w:val="none" w:sz="0" w:space="0" w:color="auto"/>
            <w:right w:val="none" w:sz="0" w:space="0" w:color="auto"/>
          </w:divBdr>
        </w:div>
        <w:div w:id="1070466770">
          <w:marLeft w:val="640"/>
          <w:marRight w:val="0"/>
          <w:marTop w:val="0"/>
          <w:marBottom w:val="0"/>
          <w:divBdr>
            <w:top w:val="none" w:sz="0" w:space="0" w:color="auto"/>
            <w:left w:val="none" w:sz="0" w:space="0" w:color="auto"/>
            <w:bottom w:val="none" w:sz="0" w:space="0" w:color="auto"/>
            <w:right w:val="none" w:sz="0" w:space="0" w:color="auto"/>
          </w:divBdr>
        </w:div>
        <w:div w:id="1937053081">
          <w:marLeft w:val="640"/>
          <w:marRight w:val="0"/>
          <w:marTop w:val="0"/>
          <w:marBottom w:val="0"/>
          <w:divBdr>
            <w:top w:val="none" w:sz="0" w:space="0" w:color="auto"/>
            <w:left w:val="none" w:sz="0" w:space="0" w:color="auto"/>
            <w:bottom w:val="none" w:sz="0" w:space="0" w:color="auto"/>
            <w:right w:val="none" w:sz="0" w:space="0" w:color="auto"/>
          </w:divBdr>
        </w:div>
        <w:div w:id="1996256327">
          <w:marLeft w:val="640"/>
          <w:marRight w:val="0"/>
          <w:marTop w:val="0"/>
          <w:marBottom w:val="0"/>
          <w:divBdr>
            <w:top w:val="none" w:sz="0" w:space="0" w:color="auto"/>
            <w:left w:val="none" w:sz="0" w:space="0" w:color="auto"/>
            <w:bottom w:val="none" w:sz="0" w:space="0" w:color="auto"/>
            <w:right w:val="none" w:sz="0" w:space="0" w:color="auto"/>
          </w:divBdr>
        </w:div>
        <w:div w:id="1835679754">
          <w:marLeft w:val="640"/>
          <w:marRight w:val="0"/>
          <w:marTop w:val="0"/>
          <w:marBottom w:val="0"/>
          <w:divBdr>
            <w:top w:val="none" w:sz="0" w:space="0" w:color="auto"/>
            <w:left w:val="none" w:sz="0" w:space="0" w:color="auto"/>
            <w:bottom w:val="none" w:sz="0" w:space="0" w:color="auto"/>
            <w:right w:val="none" w:sz="0" w:space="0" w:color="auto"/>
          </w:divBdr>
        </w:div>
        <w:div w:id="79762366">
          <w:marLeft w:val="640"/>
          <w:marRight w:val="0"/>
          <w:marTop w:val="0"/>
          <w:marBottom w:val="0"/>
          <w:divBdr>
            <w:top w:val="none" w:sz="0" w:space="0" w:color="auto"/>
            <w:left w:val="none" w:sz="0" w:space="0" w:color="auto"/>
            <w:bottom w:val="none" w:sz="0" w:space="0" w:color="auto"/>
            <w:right w:val="none" w:sz="0" w:space="0" w:color="auto"/>
          </w:divBdr>
        </w:div>
        <w:div w:id="1177884412">
          <w:marLeft w:val="640"/>
          <w:marRight w:val="0"/>
          <w:marTop w:val="0"/>
          <w:marBottom w:val="0"/>
          <w:divBdr>
            <w:top w:val="none" w:sz="0" w:space="0" w:color="auto"/>
            <w:left w:val="none" w:sz="0" w:space="0" w:color="auto"/>
            <w:bottom w:val="none" w:sz="0" w:space="0" w:color="auto"/>
            <w:right w:val="none" w:sz="0" w:space="0" w:color="auto"/>
          </w:divBdr>
        </w:div>
        <w:div w:id="974061581">
          <w:marLeft w:val="640"/>
          <w:marRight w:val="0"/>
          <w:marTop w:val="0"/>
          <w:marBottom w:val="0"/>
          <w:divBdr>
            <w:top w:val="none" w:sz="0" w:space="0" w:color="auto"/>
            <w:left w:val="none" w:sz="0" w:space="0" w:color="auto"/>
            <w:bottom w:val="none" w:sz="0" w:space="0" w:color="auto"/>
            <w:right w:val="none" w:sz="0" w:space="0" w:color="auto"/>
          </w:divBdr>
        </w:div>
        <w:div w:id="1802848113">
          <w:marLeft w:val="640"/>
          <w:marRight w:val="0"/>
          <w:marTop w:val="0"/>
          <w:marBottom w:val="0"/>
          <w:divBdr>
            <w:top w:val="none" w:sz="0" w:space="0" w:color="auto"/>
            <w:left w:val="none" w:sz="0" w:space="0" w:color="auto"/>
            <w:bottom w:val="none" w:sz="0" w:space="0" w:color="auto"/>
            <w:right w:val="none" w:sz="0" w:space="0" w:color="auto"/>
          </w:divBdr>
        </w:div>
        <w:div w:id="1036736625">
          <w:marLeft w:val="640"/>
          <w:marRight w:val="0"/>
          <w:marTop w:val="0"/>
          <w:marBottom w:val="0"/>
          <w:divBdr>
            <w:top w:val="none" w:sz="0" w:space="0" w:color="auto"/>
            <w:left w:val="none" w:sz="0" w:space="0" w:color="auto"/>
            <w:bottom w:val="none" w:sz="0" w:space="0" w:color="auto"/>
            <w:right w:val="none" w:sz="0" w:space="0" w:color="auto"/>
          </w:divBdr>
        </w:div>
        <w:div w:id="1954090484">
          <w:marLeft w:val="640"/>
          <w:marRight w:val="0"/>
          <w:marTop w:val="0"/>
          <w:marBottom w:val="0"/>
          <w:divBdr>
            <w:top w:val="none" w:sz="0" w:space="0" w:color="auto"/>
            <w:left w:val="none" w:sz="0" w:space="0" w:color="auto"/>
            <w:bottom w:val="none" w:sz="0" w:space="0" w:color="auto"/>
            <w:right w:val="none" w:sz="0" w:space="0" w:color="auto"/>
          </w:divBdr>
        </w:div>
        <w:div w:id="1387334819">
          <w:marLeft w:val="640"/>
          <w:marRight w:val="0"/>
          <w:marTop w:val="0"/>
          <w:marBottom w:val="0"/>
          <w:divBdr>
            <w:top w:val="none" w:sz="0" w:space="0" w:color="auto"/>
            <w:left w:val="none" w:sz="0" w:space="0" w:color="auto"/>
            <w:bottom w:val="none" w:sz="0" w:space="0" w:color="auto"/>
            <w:right w:val="none" w:sz="0" w:space="0" w:color="auto"/>
          </w:divBdr>
        </w:div>
        <w:div w:id="112984924">
          <w:marLeft w:val="640"/>
          <w:marRight w:val="0"/>
          <w:marTop w:val="0"/>
          <w:marBottom w:val="0"/>
          <w:divBdr>
            <w:top w:val="none" w:sz="0" w:space="0" w:color="auto"/>
            <w:left w:val="none" w:sz="0" w:space="0" w:color="auto"/>
            <w:bottom w:val="none" w:sz="0" w:space="0" w:color="auto"/>
            <w:right w:val="none" w:sz="0" w:space="0" w:color="auto"/>
          </w:divBdr>
        </w:div>
        <w:div w:id="63377942">
          <w:marLeft w:val="640"/>
          <w:marRight w:val="0"/>
          <w:marTop w:val="0"/>
          <w:marBottom w:val="0"/>
          <w:divBdr>
            <w:top w:val="none" w:sz="0" w:space="0" w:color="auto"/>
            <w:left w:val="none" w:sz="0" w:space="0" w:color="auto"/>
            <w:bottom w:val="none" w:sz="0" w:space="0" w:color="auto"/>
            <w:right w:val="none" w:sz="0" w:space="0" w:color="auto"/>
          </w:divBdr>
        </w:div>
        <w:div w:id="1027677772">
          <w:marLeft w:val="640"/>
          <w:marRight w:val="0"/>
          <w:marTop w:val="0"/>
          <w:marBottom w:val="0"/>
          <w:divBdr>
            <w:top w:val="none" w:sz="0" w:space="0" w:color="auto"/>
            <w:left w:val="none" w:sz="0" w:space="0" w:color="auto"/>
            <w:bottom w:val="none" w:sz="0" w:space="0" w:color="auto"/>
            <w:right w:val="none" w:sz="0" w:space="0" w:color="auto"/>
          </w:divBdr>
        </w:div>
        <w:div w:id="2138258616">
          <w:marLeft w:val="640"/>
          <w:marRight w:val="0"/>
          <w:marTop w:val="0"/>
          <w:marBottom w:val="0"/>
          <w:divBdr>
            <w:top w:val="none" w:sz="0" w:space="0" w:color="auto"/>
            <w:left w:val="none" w:sz="0" w:space="0" w:color="auto"/>
            <w:bottom w:val="none" w:sz="0" w:space="0" w:color="auto"/>
            <w:right w:val="none" w:sz="0" w:space="0" w:color="auto"/>
          </w:divBdr>
        </w:div>
        <w:div w:id="1398934461">
          <w:marLeft w:val="640"/>
          <w:marRight w:val="0"/>
          <w:marTop w:val="0"/>
          <w:marBottom w:val="0"/>
          <w:divBdr>
            <w:top w:val="none" w:sz="0" w:space="0" w:color="auto"/>
            <w:left w:val="none" w:sz="0" w:space="0" w:color="auto"/>
            <w:bottom w:val="none" w:sz="0" w:space="0" w:color="auto"/>
            <w:right w:val="none" w:sz="0" w:space="0" w:color="auto"/>
          </w:divBdr>
        </w:div>
        <w:div w:id="1462961789">
          <w:marLeft w:val="640"/>
          <w:marRight w:val="0"/>
          <w:marTop w:val="0"/>
          <w:marBottom w:val="0"/>
          <w:divBdr>
            <w:top w:val="none" w:sz="0" w:space="0" w:color="auto"/>
            <w:left w:val="none" w:sz="0" w:space="0" w:color="auto"/>
            <w:bottom w:val="none" w:sz="0" w:space="0" w:color="auto"/>
            <w:right w:val="none" w:sz="0" w:space="0" w:color="auto"/>
          </w:divBdr>
        </w:div>
        <w:div w:id="1679428202">
          <w:marLeft w:val="640"/>
          <w:marRight w:val="0"/>
          <w:marTop w:val="0"/>
          <w:marBottom w:val="0"/>
          <w:divBdr>
            <w:top w:val="none" w:sz="0" w:space="0" w:color="auto"/>
            <w:left w:val="none" w:sz="0" w:space="0" w:color="auto"/>
            <w:bottom w:val="none" w:sz="0" w:space="0" w:color="auto"/>
            <w:right w:val="none" w:sz="0" w:space="0" w:color="auto"/>
          </w:divBdr>
        </w:div>
        <w:div w:id="1566646136">
          <w:marLeft w:val="640"/>
          <w:marRight w:val="0"/>
          <w:marTop w:val="0"/>
          <w:marBottom w:val="0"/>
          <w:divBdr>
            <w:top w:val="none" w:sz="0" w:space="0" w:color="auto"/>
            <w:left w:val="none" w:sz="0" w:space="0" w:color="auto"/>
            <w:bottom w:val="none" w:sz="0" w:space="0" w:color="auto"/>
            <w:right w:val="none" w:sz="0" w:space="0" w:color="auto"/>
          </w:divBdr>
        </w:div>
        <w:div w:id="2141417764">
          <w:marLeft w:val="640"/>
          <w:marRight w:val="0"/>
          <w:marTop w:val="0"/>
          <w:marBottom w:val="0"/>
          <w:divBdr>
            <w:top w:val="none" w:sz="0" w:space="0" w:color="auto"/>
            <w:left w:val="none" w:sz="0" w:space="0" w:color="auto"/>
            <w:bottom w:val="none" w:sz="0" w:space="0" w:color="auto"/>
            <w:right w:val="none" w:sz="0" w:space="0" w:color="auto"/>
          </w:divBdr>
        </w:div>
        <w:div w:id="375743652">
          <w:marLeft w:val="640"/>
          <w:marRight w:val="0"/>
          <w:marTop w:val="0"/>
          <w:marBottom w:val="0"/>
          <w:divBdr>
            <w:top w:val="none" w:sz="0" w:space="0" w:color="auto"/>
            <w:left w:val="none" w:sz="0" w:space="0" w:color="auto"/>
            <w:bottom w:val="none" w:sz="0" w:space="0" w:color="auto"/>
            <w:right w:val="none" w:sz="0" w:space="0" w:color="auto"/>
          </w:divBdr>
        </w:div>
        <w:div w:id="374549138">
          <w:marLeft w:val="640"/>
          <w:marRight w:val="0"/>
          <w:marTop w:val="0"/>
          <w:marBottom w:val="0"/>
          <w:divBdr>
            <w:top w:val="none" w:sz="0" w:space="0" w:color="auto"/>
            <w:left w:val="none" w:sz="0" w:space="0" w:color="auto"/>
            <w:bottom w:val="none" w:sz="0" w:space="0" w:color="auto"/>
            <w:right w:val="none" w:sz="0" w:space="0" w:color="auto"/>
          </w:divBdr>
        </w:div>
        <w:div w:id="1783766859">
          <w:marLeft w:val="640"/>
          <w:marRight w:val="0"/>
          <w:marTop w:val="0"/>
          <w:marBottom w:val="0"/>
          <w:divBdr>
            <w:top w:val="none" w:sz="0" w:space="0" w:color="auto"/>
            <w:left w:val="none" w:sz="0" w:space="0" w:color="auto"/>
            <w:bottom w:val="none" w:sz="0" w:space="0" w:color="auto"/>
            <w:right w:val="none" w:sz="0" w:space="0" w:color="auto"/>
          </w:divBdr>
        </w:div>
        <w:div w:id="1065952687">
          <w:marLeft w:val="640"/>
          <w:marRight w:val="0"/>
          <w:marTop w:val="0"/>
          <w:marBottom w:val="0"/>
          <w:divBdr>
            <w:top w:val="none" w:sz="0" w:space="0" w:color="auto"/>
            <w:left w:val="none" w:sz="0" w:space="0" w:color="auto"/>
            <w:bottom w:val="none" w:sz="0" w:space="0" w:color="auto"/>
            <w:right w:val="none" w:sz="0" w:space="0" w:color="auto"/>
          </w:divBdr>
        </w:div>
        <w:div w:id="822162242">
          <w:marLeft w:val="640"/>
          <w:marRight w:val="0"/>
          <w:marTop w:val="0"/>
          <w:marBottom w:val="0"/>
          <w:divBdr>
            <w:top w:val="none" w:sz="0" w:space="0" w:color="auto"/>
            <w:left w:val="none" w:sz="0" w:space="0" w:color="auto"/>
            <w:bottom w:val="none" w:sz="0" w:space="0" w:color="auto"/>
            <w:right w:val="none" w:sz="0" w:space="0" w:color="auto"/>
          </w:divBdr>
        </w:div>
        <w:div w:id="1160268076">
          <w:marLeft w:val="640"/>
          <w:marRight w:val="0"/>
          <w:marTop w:val="0"/>
          <w:marBottom w:val="0"/>
          <w:divBdr>
            <w:top w:val="none" w:sz="0" w:space="0" w:color="auto"/>
            <w:left w:val="none" w:sz="0" w:space="0" w:color="auto"/>
            <w:bottom w:val="none" w:sz="0" w:space="0" w:color="auto"/>
            <w:right w:val="none" w:sz="0" w:space="0" w:color="auto"/>
          </w:divBdr>
        </w:div>
        <w:div w:id="538906629">
          <w:marLeft w:val="640"/>
          <w:marRight w:val="0"/>
          <w:marTop w:val="0"/>
          <w:marBottom w:val="0"/>
          <w:divBdr>
            <w:top w:val="none" w:sz="0" w:space="0" w:color="auto"/>
            <w:left w:val="none" w:sz="0" w:space="0" w:color="auto"/>
            <w:bottom w:val="none" w:sz="0" w:space="0" w:color="auto"/>
            <w:right w:val="none" w:sz="0" w:space="0" w:color="auto"/>
          </w:divBdr>
        </w:div>
        <w:div w:id="2085299170">
          <w:marLeft w:val="640"/>
          <w:marRight w:val="0"/>
          <w:marTop w:val="0"/>
          <w:marBottom w:val="0"/>
          <w:divBdr>
            <w:top w:val="none" w:sz="0" w:space="0" w:color="auto"/>
            <w:left w:val="none" w:sz="0" w:space="0" w:color="auto"/>
            <w:bottom w:val="none" w:sz="0" w:space="0" w:color="auto"/>
            <w:right w:val="none" w:sz="0" w:space="0" w:color="auto"/>
          </w:divBdr>
        </w:div>
        <w:div w:id="689641904">
          <w:marLeft w:val="640"/>
          <w:marRight w:val="0"/>
          <w:marTop w:val="0"/>
          <w:marBottom w:val="0"/>
          <w:divBdr>
            <w:top w:val="none" w:sz="0" w:space="0" w:color="auto"/>
            <w:left w:val="none" w:sz="0" w:space="0" w:color="auto"/>
            <w:bottom w:val="none" w:sz="0" w:space="0" w:color="auto"/>
            <w:right w:val="none" w:sz="0" w:space="0" w:color="auto"/>
          </w:divBdr>
        </w:div>
        <w:div w:id="356976640">
          <w:marLeft w:val="640"/>
          <w:marRight w:val="0"/>
          <w:marTop w:val="0"/>
          <w:marBottom w:val="0"/>
          <w:divBdr>
            <w:top w:val="none" w:sz="0" w:space="0" w:color="auto"/>
            <w:left w:val="none" w:sz="0" w:space="0" w:color="auto"/>
            <w:bottom w:val="none" w:sz="0" w:space="0" w:color="auto"/>
            <w:right w:val="none" w:sz="0" w:space="0" w:color="auto"/>
          </w:divBdr>
        </w:div>
        <w:div w:id="519588743">
          <w:marLeft w:val="640"/>
          <w:marRight w:val="0"/>
          <w:marTop w:val="0"/>
          <w:marBottom w:val="0"/>
          <w:divBdr>
            <w:top w:val="none" w:sz="0" w:space="0" w:color="auto"/>
            <w:left w:val="none" w:sz="0" w:space="0" w:color="auto"/>
            <w:bottom w:val="none" w:sz="0" w:space="0" w:color="auto"/>
            <w:right w:val="none" w:sz="0" w:space="0" w:color="auto"/>
          </w:divBdr>
        </w:div>
        <w:div w:id="1398825225">
          <w:marLeft w:val="640"/>
          <w:marRight w:val="0"/>
          <w:marTop w:val="0"/>
          <w:marBottom w:val="0"/>
          <w:divBdr>
            <w:top w:val="none" w:sz="0" w:space="0" w:color="auto"/>
            <w:left w:val="none" w:sz="0" w:space="0" w:color="auto"/>
            <w:bottom w:val="none" w:sz="0" w:space="0" w:color="auto"/>
            <w:right w:val="none" w:sz="0" w:space="0" w:color="auto"/>
          </w:divBdr>
        </w:div>
        <w:div w:id="577985078">
          <w:marLeft w:val="640"/>
          <w:marRight w:val="0"/>
          <w:marTop w:val="0"/>
          <w:marBottom w:val="0"/>
          <w:divBdr>
            <w:top w:val="none" w:sz="0" w:space="0" w:color="auto"/>
            <w:left w:val="none" w:sz="0" w:space="0" w:color="auto"/>
            <w:bottom w:val="none" w:sz="0" w:space="0" w:color="auto"/>
            <w:right w:val="none" w:sz="0" w:space="0" w:color="auto"/>
          </w:divBdr>
        </w:div>
        <w:div w:id="1651253940">
          <w:marLeft w:val="640"/>
          <w:marRight w:val="0"/>
          <w:marTop w:val="0"/>
          <w:marBottom w:val="0"/>
          <w:divBdr>
            <w:top w:val="none" w:sz="0" w:space="0" w:color="auto"/>
            <w:left w:val="none" w:sz="0" w:space="0" w:color="auto"/>
            <w:bottom w:val="none" w:sz="0" w:space="0" w:color="auto"/>
            <w:right w:val="none" w:sz="0" w:space="0" w:color="auto"/>
          </w:divBdr>
        </w:div>
        <w:div w:id="1907298180">
          <w:marLeft w:val="640"/>
          <w:marRight w:val="0"/>
          <w:marTop w:val="0"/>
          <w:marBottom w:val="0"/>
          <w:divBdr>
            <w:top w:val="none" w:sz="0" w:space="0" w:color="auto"/>
            <w:left w:val="none" w:sz="0" w:space="0" w:color="auto"/>
            <w:bottom w:val="none" w:sz="0" w:space="0" w:color="auto"/>
            <w:right w:val="none" w:sz="0" w:space="0" w:color="auto"/>
          </w:divBdr>
        </w:div>
        <w:div w:id="857624289">
          <w:marLeft w:val="640"/>
          <w:marRight w:val="0"/>
          <w:marTop w:val="0"/>
          <w:marBottom w:val="0"/>
          <w:divBdr>
            <w:top w:val="none" w:sz="0" w:space="0" w:color="auto"/>
            <w:left w:val="none" w:sz="0" w:space="0" w:color="auto"/>
            <w:bottom w:val="none" w:sz="0" w:space="0" w:color="auto"/>
            <w:right w:val="none" w:sz="0" w:space="0" w:color="auto"/>
          </w:divBdr>
        </w:div>
        <w:div w:id="681051119">
          <w:marLeft w:val="640"/>
          <w:marRight w:val="0"/>
          <w:marTop w:val="0"/>
          <w:marBottom w:val="0"/>
          <w:divBdr>
            <w:top w:val="none" w:sz="0" w:space="0" w:color="auto"/>
            <w:left w:val="none" w:sz="0" w:space="0" w:color="auto"/>
            <w:bottom w:val="none" w:sz="0" w:space="0" w:color="auto"/>
            <w:right w:val="none" w:sz="0" w:space="0" w:color="auto"/>
          </w:divBdr>
        </w:div>
        <w:div w:id="165368212">
          <w:marLeft w:val="640"/>
          <w:marRight w:val="0"/>
          <w:marTop w:val="0"/>
          <w:marBottom w:val="0"/>
          <w:divBdr>
            <w:top w:val="none" w:sz="0" w:space="0" w:color="auto"/>
            <w:left w:val="none" w:sz="0" w:space="0" w:color="auto"/>
            <w:bottom w:val="none" w:sz="0" w:space="0" w:color="auto"/>
            <w:right w:val="none" w:sz="0" w:space="0" w:color="auto"/>
          </w:divBdr>
        </w:div>
        <w:div w:id="2104034696">
          <w:marLeft w:val="640"/>
          <w:marRight w:val="0"/>
          <w:marTop w:val="0"/>
          <w:marBottom w:val="0"/>
          <w:divBdr>
            <w:top w:val="none" w:sz="0" w:space="0" w:color="auto"/>
            <w:left w:val="none" w:sz="0" w:space="0" w:color="auto"/>
            <w:bottom w:val="none" w:sz="0" w:space="0" w:color="auto"/>
            <w:right w:val="none" w:sz="0" w:space="0" w:color="auto"/>
          </w:divBdr>
        </w:div>
      </w:divsChild>
    </w:div>
    <w:div w:id="1473522460">
      <w:bodyDiv w:val="1"/>
      <w:marLeft w:val="0"/>
      <w:marRight w:val="0"/>
      <w:marTop w:val="0"/>
      <w:marBottom w:val="0"/>
      <w:divBdr>
        <w:top w:val="none" w:sz="0" w:space="0" w:color="auto"/>
        <w:left w:val="none" w:sz="0" w:space="0" w:color="auto"/>
        <w:bottom w:val="none" w:sz="0" w:space="0" w:color="auto"/>
        <w:right w:val="none" w:sz="0" w:space="0" w:color="auto"/>
      </w:divBdr>
    </w:div>
    <w:div w:id="1477138034">
      <w:bodyDiv w:val="1"/>
      <w:marLeft w:val="0"/>
      <w:marRight w:val="0"/>
      <w:marTop w:val="0"/>
      <w:marBottom w:val="0"/>
      <w:divBdr>
        <w:top w:val="none" w:sz="0" w:space="0" w:color="auto"/>
        <w:left w:val="none" w:sz="0" w:space="0" w:color="auto"/>
        <w:bottom w:val="none" w:sz="0" w:space="0" w:color="auto"/>
        <w:right w:val="none" w:sz="0" w:space="0" w:color="auto"/>
      </w:divBdr>
    </w:div>
    <w:div w:id="1480031375">
      <w:bodyDiv w:val="1"/>
      <w:marLeft w:val="0"/>
      <w:marRight w:val="0"/>
      <w:marTop w:val="0"/>
      <w:marBottom w:val="0"/>
      <w:divBdr>
        <w:top w:val="none" w:sz="0" w:space="0" w:color="auto"/>
        <w:left w:val="none" w:sz="0" w:space="0" w:color="auto"/>
        <w:bottom w:val="none" w:sz="0" w:space="0" w:color="auto"/>
        <w:right w:val="none" w:sz="0" w:space="0" w:color="auto"/>
      </w:divBdr>
    </w:div>
    <w:div w:id="1483087072">
      <w:bodyDiv w:val="1"/>
      <w:marLeft w:val="0"/>
      <w:marRight w:val="0"/>
      <w:marTop w:val="0"/>
      <w:marBottom w:val="0"/>
      <w:divBdr>
        <w:top w:val="none" w:sz="0" w:space="0" w:color="auto"/>
        <w:left w:val="none" w:sz="0" w:space="0" w:color="auto"/>
        <w:bottom w:val="none" w:sz="0" w:space="0" w:color="auto"/>
        <w:right w:val="none" w:sz="0" w:space="0" w:color="auto"/>
      </w:divBdr>
    </w:div>
    <w:div w:id="1488401245">
      <w:bodyDiv w:val="1"/>
      <w:marLeft w:val="0"/>
      <w:marRight w:val="0"/>
      <w:marTop w:val="0"/>
      <w:marBottom w:val="0"/>
      <w:divBdr>
        <w:top w:val="none" w:sz="0" w:space="0" w:color="auto"/>
        <w:left w:val="none" w:sz="0" w:space="0" w:color="auto"/>
        <w:bottom w:val="none" w:sz="0" w:space="0" w:color="auto"/>
        <w:right w:val="none" w:sz="0" w:space="0" w:color="auto"/>
      </w:divBdr>
    </w:div>
    <w:div w:id="1495991317">
      <w:bodyDiv w:val="1"/>
      <w:marLeft w:val="0"/>
      <w:marRight w:val="0"/>
      <w:marTop w:val="0"/>
      <w:marBottom w:val="0"/>
      <w:divBdr>
        <w:top w:val="none" w:sz="0" w:space="0" w:color="auto"/>
        <w:left w:val="none" w:sz="0" w:space="0" w:color="auto"/>
        <w:bottom w:val="none" w:sz="0" w:space="0" w:color="auto"/>
        <w:right w:val="none" w:sz="0" w:space="0" w:color="auto"/>
      </w:divBdr>
    </w:div>
    <w:div w:id="1499927396">
      <w:bodyDiv w:val="1"/>
      <w:marLeft w:val="0"/>
      <w:marRight w:val="0"/>
      <w:marTop w:val="0"/>
      <w:marBottom w:val="0"/>
      <w:divBdr>
        <w:top w:val="none" w:sz="0" w:space="0" w:color="auto"/>
        <w:left w:val="none" w:sz="0" w:space="0" w:color="auto"/>
        <w:bottom w:val="none" w:sz="0" w:space="0" w:color="auto"/>
        <w:right w:val="none" w:sz="0" w:space="0" w:color="auto"/>
      </w:divBdr>
      <w:divsChild>
        <w:div w:id="2094743538">
          <w:marLeft w:val="640"/>
          <w:marRight w:val="0"/>
          <w:marTop w:val="0"/>
          <w:marBottom w:val="0"/>
          <w:divBdr>
            <w:top w:val="none" w:sz="0" w:space="0" w:color="auto"/>
            <w:left w:val="none" w:sz="0" w:space="0" w:color="auto"/>
            <w:bottom w:val="none" w:sz="0" w:space="0" w:color="auto"/>
            <w:right w:val="none" w:sz="0" w:space="0" w:color="auto"/>
          </w:divBdr>
        </w:div>
        <w:div w:id="500240663">
          <w:marLeft w:val="640"/>
          <w:marRight w:val="0"/>
          <w:marTop w:val="0"/>
          <w:marBottom w:val="0"/>
          <w:divBdr>
            <w:top w:val="none" w:sz="0" w:space="0" w:color="auto"/>
            <w:left w:val="none" w:sz="0" w:space="0" w:color="auto"/>
            <w:bottom w:val="none" w:sz="0" w:space="0" w:color="auto"/>
            <w:right w:val="none" w:sz="0" w:space="0" w:color="auto"/>
          </w:divBdr>
        </w:div>
        <w:div w:id="1231619424">
          <w:marLeft w:val="640"/>
          <w:marRight w:val="0"/>
          <w:marTop w:val="0"/>
          <w:marBottom w:val="0"/>
          <w:divBdr>
            <w:top w:val="none" w:sz="0" w:space="0" w:color="auto"/>
            <w:left w:val="none" w:sz="0" w:space="0" w:color="auto"/>
            <w:bottom w:val="none" w:sz="0" w:space="0" w:color="auto"/>
            <w:right w:val="none" w:sz="0" w:space="0" w:color="auto"/>
          </w:divBdr>
        </w:div>
        <w:div w:id="707998459">
          <w:marLeft w:val="640"/>
          <w:marRight w:val="0"/>
          <w:marTop w:val="0"/>
          <w:marBottom w:val="0"/>
          <w:divBdr>
            <w:top w:val="none" w:sz="0" w:space="0" w:color="auto"/>
            <w:left w:val="none" w:sz="0" w:space="0" w:color="auto"/>
            <w:bottom w:val="none" w:sz="0" w:space="0" w:color="auto"/>
            <w:right w:val="none" w:sz="0" w:space="0" w:color="auto"/>
          </w:divBdr>
        </w:div>
        <w:div w:id="855655184">
          <w:marLeft w:val="640"/>
          <w:marRight w:val="0"/>
          <w:marTop w:val="0"/>
          <w:marBottom w:val="0"/>
          <w:divBdr>
            <w:top w:val="none" w:sz="0" w:space="0" w:color="auto"/>
            <w:left w:val="none" w:sz="0" w:space="0" w:color="auto"/>
            <w:bottom w:val="none" w:sz="0" w:space="0" w:color="auto"/>
            <w:right w:val="none" w:sz="0" w:space="0" w:color="auto"/>
          </w:divBdr>
        </w:div>
        <w:div w:id="613944118">
          <w:marLeft w:val="640"/>
          <w:marRight w:val="0"/>
          <w:marTop w:val="0"/>
          <w:marBottom w:val="0"/>
          <w:divBdr>
            <w:top w:val="none" w:sz="0" w:space="0" w:color="auto"/>
            <w:left w:val="none" w:sz="0" w:space="0" w:color="auto"/>
            <w:bottom w:val="none" w:sz="0" w:space="0" w:color="auto"/>
            <w:right w:val="none" w:sz="0" w:space="0" w:color="auto"/>
          </w:divBdr>
        </w:div>
        <w:div w:id="2145391762">
          <w:marLeft w:val="640"/>
          <w:marRight w:val="0"/>
          <w:marTop w:val="0"/>
          <w:marBottom w:val="0"/>
          <w:divBdr>
            <w:top w:val="none" w:sz="0" w:space="0" w:color="auto"/>
            <w:left w:val="none" w:sz="0" w:space="0" w:color="auto"/>
            <w:bottom w:val="none" w:sz="0" w:space="0" w:color="auto"/>
            <w:right w:val="none" w:sz="0" w:space="0" w:color="auto"/>
          </w:divBdr>
        </w:div>
        <w:div w:id="294065129">
          <w:marLeft w:val="640"/>
          <w:marRight w:val="0"/>
          <w:marTop w:val="0"/>
          <w:marBottom w:val="0"/>
          <w:divBdr>
            <w:top w:val="none" w:sz="0" w:space="0" w:color="auto"/>
            <w:left w:val="none" w:sz="0" w:space="0" w:color="auto"/>
            <w:bottom w:val="none" w:sz="0" w:space="0" w:color="auto"/>
            <w:right w:val="none" w:sz="0" w:space="0" w:color="auto"/>
          </w:divBdr>
        </w:div>
        <w:div w:id="556287710">
          <w:marLeft w:val="640"/>
          <w:marRight w:val="0"/>
          <w:marTop w:val="0"/>
          <w:marBottom w:val="0"/>
          <w:divBdr>
            <w:top w:val="none" w:sz="0" w:space="0" w:color="auto"/>
            <w:left w:val="none" w:sz="0" w:space="0" w:color="auto"/>
            <w:bottom w:val="none" w:sz="0" w:space="0" w:color="auto"/>
            <w:right w:val="none" w:sz="0" w:space="0" w:color="auto"/>
          </w:divBdr>
        </w:div>
        <w:div w:id="1588155686">
          <w:marLeft w:val="640"/>
          <w:marRight w:val="0"/>
          <w:marTop w:val="0"/>
          <w:marBottom w:val="0"/>
          <w:divBdr>
            <w:top w:val="none" w:sz="0" w:space="0" w:color="auto"/>
            <w:left w:val="none" w:sz="0" w:space="0" w:color="auto"/>
            <w:bottom w:val="none" w:sz="0" w:space="0" w:color="auto"/>
            <w:right w:val="none" w:sz="0" w:space="0" w:color="auto"/>
          </w:divBdr>
        </w:div>
        <w:div w:id="1363096206">
          <w:marLeft w:val="640"/>
          <w:marRight w:val="0"/>
          <w:marTop w:val="0"/>
          <w:marBottom w:val="0"/>
          <w:divBdr>
            <w:top w:val="none" w:sz="0" w:space="0" w:color="auto"/>
            <w:left w:val="none" w:sz="0" w:space="0" w:color="auto"/>
            <w:bottom w:val="none" w:sz="0" w:space="0" w:color="auto"/>
            <w:right w:val="none" w:sz="0" w:space="0" w:color="auto"/>
          </w:divBdr>
        </w:div>
        <w:div w:id="1847210308">
          <w:marLeft w:val="640"/>
          <w:marRight w:val="0"/>
          <w:marTop w:val="0"/>
          <w:marBottom w:val="0"/>
          <w:divBdr>
            <w:top w:val="none" w:sz="0" w:space="0" w:color="auto"/>
            <w:left w:val="none" w:sz="0" w:space="0" w:color="auto"/>
            <w:bottom w:val="none" w:sz="0" w:space="0" w:color="auto"/>
            <w:right w:val="none" w:sz="0" w:space="0" w:color="auto"/>
          </w:divBdr>
        </w:div>
        <w:div w:id="1857114139">
          <w:marLeft w:val="640"/>
          <w:marRight w:val="0"/>
          <w:marTop w:val="0"/>
          <w:marBottom w:val="0"/>
          <w:divBdr>
            <w:top w:val="none" w:sz="0" w:space="0" w:color="auto"/>
            <w:left w:val="none" w:sz="0" w:space="0" w:color="auto"/>
            <w:bottom w:val="none" w:sz="0" w:space="0" w:color="auto"/>
            <w:right w:val="none" w:sz="0" w:space="0" w:color="auto"/>
          </w:divBdr>
        </w:div>
        <w:div w:id="1988588409">
          <w:marLeft w:val="640"/>
          <w:marRight w:val="0"/>
          <w:marTop w:val="0"/>
          <w:marBottom w:val="0"/>
          <w:divBdr>
            <w:top w:val="none" w:sz="0" w:space="0" w:color="auto"/>
            <w:left w:val="none" w:sz="0" w:space="0" w:color="auto"/>
            <w:bottom w:val="none" w:sz="0" w:space="0" w:color="auto"/>
            <w:right w:val="none" w:sz="0" w:space="0" w:color="auto"/>
          </w:divBdr>
        </w:div>
        <w:div w:id="1074158963">
          <w:marLeft w:val="640"/>
          <w:marRight w:val="0"/>
          <w:marTop w:val="0"/>
          <w:marBottom w:val="0"/>
          <w:divBdr>
            <w:top w:val="none" w:sz="0" w:space="0" w:color="auto"/>
            <w:left w:val="none" w:sz="0" w:space="0" w:color="auto"/>
            <w:bottom w:val="none" w:sz="0" w:space="0" w:color="auto"/>
            <w:right w:val="none" w:sz="0" w:space="0" w:color="auto"/>
          </w:divBdr>
        </w:div>
        <w:div w:id="1419207672">
          <w:marLeft w:val="640"/>
          <w:marRight w:val="0"/>
          <w:marTop w:val="0"/>
          <w:marBottom w:val="0"/>
          <w:divBdr>
            <w:top w:val="none" w:sz="0" w:space="0" w:color="auto"/>
            <w:left w:val="none" w:sz="0" w:space="0" w:color="auto"/>
            <w:bottom w:val="none" w:sz="0" w:space="0" w:color="auto"/>
            <w:right w:val="none" w:sz="0" w:space="0" w:color="auto"/>
          </w:divBdr>
        </w:div>
        <w:div w:id="192689012">
          <w:marLeft w:val="640"/>
          <w:marRight w:val="0"/>
          <w:marTop w:val="0"/>
          <w:marBottom w:val="0"/>
          <w:divBdr>
            <w:top w:val="none" w:sz="0" w:space="0" w:color="auto"/>
            <w:left w:val="none" w:sz="0" w:space="0" w:color="auto"/>
            <w:bottom w:val="none" w:sz="0" w:space="0" w:color="auto"/>
            <w:right w:val="none" w:sz="0" w:space="0" w:color="auto"/>
          </w:divBdr>
        </w:div>
        <w:div w:id="1325401860">
          <w:marLeft w:val="640"/>
          <w:marRight w:val="0"/>
          <w:marTop w:val="0"/>
          <w:marBottom w:val="0"/>
          <w:divBdr>
            <w:top w:val="none" w:sz="0" w:space="0" w:color="auto"/>
            <w:left w:val="none" w:sz="0" w:space="0" w:color="auto"/>
            <w:bottom w:val="none" w:sz="0" w:space="0" w:color="auto"/>
            <w:right w:val="none" w:sz="0" w:space="0" w:color="auto"/>
          </w:divBdr>
        </w:div>
        <w:div w:id="97022120">
          <w:marLeft w:val="640"/>
          <w:marRight w:val="0"/>
          <w:marTop w:val="0"/>
          <w:marBottom w:val="0"/>
          <w:divBdr>
            <w:top w:val="none" w:sz="0" w:space="0" w:color="auto"/>
            <w:left w:val="none" w:sz="0" w:space="0" w:color="auto"/>
            <w:bottom w:val="none" w:sz="0" w:space="0" w:color="auto"/>
            <w:right w:val="none" w:sz="0" w:space="0" w:color="auto"/>
          </w:divBdr>
        </w:div>
        <w:div w:id="851073245">
          <w:marLeft w:val="640"/>
          <w:marRight w:val="0"/>
          <w:marTop w:val="0"/>
          <w:marBottom w:val="0"/>
          <w:divBdr>
            <w:top w:val="none" w:sz="0" w:space="0" w:color="auto"/>
            <w:left w:val="none" w:sz="0" w:space="0" w:color="auto"/>
            <w:bottom w:val="none" w:sz="0" w:space="0" w:color="auto"/>
            <w:right w:val="none" w:sz="0" w:space="0" w:color="auto"/>
          </w:divBdr>
        </w:div>
        <w:div w:id="1367293560">
          <w:marLeft w:val="640"/>
          <w:marRight w:val="0"/>
          <w:marTop w:val="0"/>
          <w:marBottom w:val="0"/>
          <w:divBdr>
            <w:top w:val="none" w:sz="0" w:space="0" w:color="auto"/>
            <w:left w:val="none" w:sz="0" w:space="0" w:color="auto"/>
            <w:bottom w:val="none" w:sz="0" w:space="0" w:color="auto"/>
            <w:right w:val="none" w:sz="0" w:space="0" w:color="auto"/>
          </w:divBdr>
        </w:div>
        <w:div w:id="443429061">
          <w:marLeft w:val="640"/>
          <w:marRight w:val="0"/>
          <w:marTop w:val="0"/>
          <w:marBottom w:val="0"/>
          <w:divBdr>
            <w:top w:val="none" w:sz="0" w:space="0" w:color="auto"/>
            <w:left w:val="none" w:sz="0" w:space="0" w:color="auto"/>
            <w:bottom w:val="none" w:sz="0" w:space="0" w:color="auto"/>
            <w:right w:val="none" w:sz="0" w:space="0" w:color="auto"/>
          </w:divBdr>
        </w:div>
        <w:div w:id="1291939347">
          <w:marLeft w:val="640"/>
          <w:marRight w:val="0"/>
          <w:marTop w:val="0"/>
          <w:marBottom w:val="0"/>
          <w:divBdr>
            <w:top w:val="none" w:sz="0" w:space="0" w:color="auto"/>
            <w:left w:val="none" w:sz="0" w:space="0" w:color="auto"/>
            <w:bottom w:val="none" w:sz="0" w:space="0" w:color="auto"/>
            <w:right w:val="none" w:sz="0" w:space="0" w:color="auto"/>
          </w:divBdr>
        </w:div>
        <w:div w:id="910234979">
          <w:marLeft w:val="640"/>
          <w:marRight w:val="0"/>
          <w:marTop w:val="0"/>
          <w:marBottom w:val="0"/>
          <w:divBdr>
            <w:top w:val="none" w:sz="0" w:space="0" w:color="auto"/>
            <w:left w:val="none" w:sz="0" w:space="0" w:color="auto"/>
            <w:bottom w:val="none" w:sz="0" w:space="0" w:color="auto"/>
            <w:right w:val="none" w:sz="0" w:space="0" w:color="auto"/>
          </w:divBdr>
        </w:div>
        <w:div w:id="803156752">
          <w:marLeft w:val="640"/>
          <w:marRight w:val="0"/>
          <w:marTop w:val="0"/>
          <w:marBottom w:val="0"/>
          <w:divBdr>
            <w:top w:val="none" w:sz="0" w:space="0" w:color="auto"/>
            <w:left w:val="none" w:sz="0" w:space="0" w:color="auto"/>
            <w:bottom w:val="none" w:sz="0" w:space="0" w:color="auto"/>
            <w:right w:val="none" w:sz="0" w:space="0" w:color="auto"/>
          </w:divBdr>
        </w:div>
        <w:div w:id="1161628014">
          <w:marLeft w:val="640"/>
          <w:marRight w:val="0"/>
          <w:marTop w:val="0"/>
          <w:marBottom w:val="0"/>
          <w:divBdr>
            <w:top w:val="none" w:sz="0" w:space="0" w:color="auto"/>
            <w:left w:val="none" w:sz="0" w:space="0" w:color="auto"/>
            <w:bottom w:val="none" w:sz="0" w:space="0" w:color="auto"/>
            <w:right w:val="none" w:sz="0" w:space="0" w:color="auto"/>
          </w:divBdr>
        </w:div>
        <w:div w:id="759375280">
          <w:marLeft w:val="640"/>
          <w:marRight w:val="0"/>
          <w:marTop w:val="0"/>
          <w:marBottom w:val="0"/>
          <w:divBdr>
            <w:top w:val="none" w:sz="0" w:space="0" w:color="auto"/>
            <w:left w:val="none" w:sz="0" w:space="0" w:color="auto"/>
            <w:bottom w:val="none" w:sz="0" w:space="0" w:color="auto"/>
            <w:right w:val="none" w:sz="0" w:space="0" w:color="auto"/>
          </w:divBdr>
        </w:div>
        <w:div w:id="1771513200">
          <w:marLeft w:val="640"/>
          <w:marRight w:val="0"/>
          <w:marTop w:val="0"/>
          <w:marBottom w:val="0"/>
          <w:divBdr>
            <w:top w:val="none" w:sz="0" w:space="0" w:color="auto"/>
            <w:left w:val="none" w:sz="0" w:space="0" w:color="auto"/>
            <w:bottom w:val="none" w:sz="0" w:space="0" w:color="auto"/>
            <w:right w:val="none" w:sz="0" w:space="0" w:color="auto"/>
          </w:divBdr>
        </w:div>
        <w:div w:id="649865496">
          <w:marLeft w:val="640"/>
          <w:marRight w:val="0"/>
          <w:marTop w:val="0"/>
          <w:marBottom w:val="0"/>
          <w:divBdr>
            <w:top w:val="none" w:sz="0" w:space="0" w:color="auto"/>
            <w:left w:val="none" w:sz="0" w:space="0" w:color="auto"/>
            <w:bottom w:val="none" w:sz="0" w:space="0" w:color="auto"/>
            <w:right w:val="none" w:sz="0" w:space="0" w:color="auto"/>
          </w:divBdr>
        </w:div>
        <w:div w:id="498353939">
          <w:marLeft w:val="640"/>
          <w:marRight w:val="0"/>
          <w:marTop w:val="0"/>
          <w:marBottom w:val="0"/>
          <w:divBdr>
            <w:top w:val="none" w:sz="0" w:space="0" w:color="auto"/>
            <w:left w:val="none" w:sz="0" w:space="0" w:color="auto"/>
            <w:bottom w:val="none" w:sz="0" w:space="0" w:color="auto"/>
            <w:right w:val="none" w:sz="0" w:space="0" w:color="auto"/>
          </w:divBdr>
        </w:div>
        <w:div w:id="952830676">
          <w:marLeft w:val="640"/>
          <w:marRight w:val="0"/>
          <w:marTop w:val="0"/>
          <w:marBottom w:val="0"/>
          <w:divBdr>
            <w:top w:val="none" w:sz="0" w:space="0" w:color="auto"/>
            <w:left w:val="none" w:sz="0" w:space="0" w:color="auto"/>
            <w:bottom w:val="none" w:sz="0" w:space="0" w:color="auto"/>
            <w:right w:val="none" w:sz="0" w:space="0" w:color="auto"/>
          </w:divBdr>
        </w:div>
        <w:div w:id="940646603">
          <w:marLeft w:val="640"/>
          <w:marRight w:val="0"/>
          <w:marTop w:val="0"/>
          <w:marBottom w:val="0"/>
          <w:divBdr>
            <w:top w:val="none" w:sz="0" w:space="0" w:color="auto"/>
            <w:left w:val="none" w:sz="0" w:space="0" w:color="auto"/>
            <w:bottom w:val="none" w:sz="0" w:space="0" w:color="auto"/>
            <w:right w:val="none" w:sz="0" w:space="0" w:color="auto"/>
          </w:divBdr>
        </w:div>
        <w:div w:id="1266769937">
          <w:marLeft w:val="640"/>
          <w:marRight w:val="0"/>
          <w:marTop w:val="0"/>
          <w:marBottom w:val="0"/>
          <w:divBdr>
            <w:top w:val="none" w:sz="0" w:space="0" w:color="auto"/>
            <w:left w:val="none" w:sz="0" w:space="0" w:color="auto"/>
            <w:bottom w:val="none" w:sz="0" w:space="0" w:color="auto"/>
            <w:right w:val="none" w:sz="0" w:space="0" w:color="auto"/>
          </w:divBdr>
        </w:div>
        <w:div w:id="1015612588">
          <w:marLeft w:val="640"/>
          <w:marRight w:val="0"/>
          <w:marTop w:val="0"/>
          <w:marBottom w:val="0"/>
          <w:divBdr>
            <w:top w:val="none" w:sz="0" w:space="0" w:color="auto"/>
            <w:left w:val="none" w:sz="0" w:space="0" w:color="auto"/>
            <w:bottom w:val="none" w:sz="0" w:space="0" w:color="auto"/>
            <w:right w:val="none" w:sz="0" w:space="0" w:color="auto"/>
          </w:divBdr>
        </w:div>
        <w:div w:id="852957492">
          <w:marLeft w:val="640"/>
          <w:marRight w:val="0"/>
          <w:marTop w:val="0"/>
          <w:marBottom w:val="0"/>
          <w:divBdr>
            <w:top w:val="none" w:sz="0" w:space="0" w:color="auto"/>
            <w:left w:val="none" w:sz="0" w:space="0" w:color="auto"/>
            <w:bottom w:val="none" w:sz="0" w:space="0" w:color="auto"/>
            <w:right w:val="none" w:sz="0" w:space="0" w:color="auto"/>
          </w:divBdr>
        </w:div>
        <w:div w:id="554121080">
          <w:marLeft w:val="640"/>
          <w:marRight w:val="0"/>
          <w:marTop w:val="0"/>
          <w:marBottom w:val="0"/>
          <w:divBdr>
            <w:top w:val="none" w:sz="0" w:space="0" w:color="auto"/>
            <w:left w:val="none" w:sz="0" w:space="0" w:color="auto"/>
            <w:bottom w:val="none" w:sz="0" w:space="0" w:color="auto"/>
            <w:right w:val="none" w:sz="0" w:space="0" w:color="auto"/>
          </w:divBdr>
        </w:div>
        <w:div w:id="810637548">
          <w:marLeft w:val="640"/>
          <w:marRight w:val="0"/>
          <w:marTop w:val="0"/>
          <w:marBottom w:val="0"/>
          <w:divBdr>
            <w:top w:val="none" w:sz="0" w:space="0" w:color="auto"/>
            <w:left w:val="none" w:sz="0" w:space="0" w:color="auto"/>
            <w:bottom w:val="none" w:sz="0" w:space="0" w:color="auto"/>
            <w:right w:val="none" w:sz="0" w:space="0" w:color="auto"/>
          </w:divBdr>
        </w:div>
        <w:div w:id="553473320">
          <w:marLeft w:val="640"/>
          <w:marRight w:val="0"/>
          <w:marTop w:val="0"/>
          <w:marBottom w:val="0"/>
          <w:divBdr>
            <w:top w:val="none" w:sz="0" w:space="0" w:color="auto"/>
            <w:left w:val="none" w:sz="0" w:space="0" w:color="auto"/>
            <w:bottom w:val="none" w:sz="0" w:space="0" w:color="auto"/>
            <w:right w:val="none" w:sz="0" w:space="0" w:color="auto"/>
          </w:divBdr>
        </w:div>
        <w:div w:id="267854737">
          <w:marLeft w:val="640"/>
          <w:marRight w:val="0"/>
          <w:marTop w:val="0"/>
          <w:marBottom w:val="0"/>
          <w:divBdr>
            <w:top w:val="none" w:sz="0" w:space="0" w:color="auto"/>
            <w:left w:val="none" w:sz="0" w:space="0" w:color="auto"/>
            <w:bottom w:val="none" w:sz="0" w:space="0" w:color="auto"/>
            <w:right w:val="none" w:sz="0" w:space="0" w:color="auto"/>
          </w:divBdr>
        </w:div>
        <w:div w:id="247160777">
          <w:marLeft w:val="640"/>
          <w:marRight w:val="0"/>
          <w:marTop w:val="0"/>
          <w:marBottom w:val="0"/>
          <w:divBdr>
            <w:top w:val="none" w:sz="0" w:space="0" w:color="auto"/>
            <w:left w:val="none" w:sz="0" w:space="0" w:color="auto"/>
            <w:bottom w:val="none" w:sz="0" w:space="0" w:color="auto"/>
            <w:right w:val="none" w:sz="0" w:space="0" w:color="auto"/>
          </w:divBdr>
        </w:div>
        <w:div w:id="1449543581">
          <w:marLeft w:val="640"/>
          <w:marRight w:val="0"/>
          <w:marTop w:val="0"/>
          <w:marBottom w:val="0"/>
          <w:divBdr>
            <w:top w:val="none" w:sz="0" w:space="0" w:color="auto"/>
            <w:left w:val="none" w:sz="0" w:space="0" w:color="auto"/>
            <w:bottom w:val="none" w:sz="0" w:space="0" w:color="auto"/>
            <w:right w:val="none" w:sz="0" w:space="0" w:color="auto"/>
          </w:divBdr>
        </w:div>
        <w:div w:id="982394463">
          <w:marLeft w:val="640"/>
          <w:marRight w:val="0"/>
          <w:marTop w:val="0"/>
          <w:marBottom w:val="0"/>
          <w:divBdr>
            <w:top w:val="none" w:sz="0" w:space="0" w:color="auto"/>
            <w:left w:val="none" w:sz="0" w:space="0" w:color="auto"/>
            <w:bottom w:val="none" w:sz="0" w:space="0" w:color="auto"/>
            <w:right w:val="none" w:sz="0" w:space="0" w:color="auto"/>
          </w:divBdr>
        </w:div>
        <w:div w:id="1624194018">
          <w:marLeft w:val="640"/>
          <w:marRight w:val="0"/>
          <w:marTop w:val="0"/>
          <w:marBottom w:val="0"/>
          <w:divBdr>
            <w:top w:val="none" w:sz="0" w:space="0" w:color="auto"/>
            <w:left w:val="none" w:sz="0" w:space="0" w:color="auto"/>
            <w:bottom w:val="none" w:sz="0" w:space="0" w:color="auto"/>
            <w:right w:val="none" w:sz="0" w:space="0" w:color="auto"/>
          </w:divBdr>
        </w:div>
        <w:div w:id="1010565938">
          <w:marLeft w:val="640"/>
          <w:marRight w:val="0"/>
          <w:marTop w:val="0"/>
          <w:marBottom w:val="0"/>
          <w:divBdr>
            <w:top w:val="none" w:sz="0" w:space="0" w:color="auto"/>
            <w:left w:val="none" w:sz="0" w:space="0" w:color="auto"/>
            <w:bottom w:val="none" w:sz="0" w:space="0" w:color="auto"/>
            <w:right w:val="none" w:sz="0" w:space="0" w:color="auto"/>
          </w:divBdr>
        </w:div>
        <w:div w:id="1010449282">
          <w:marLeft w:val="640"/>
          <w:marRight w:val="0"/>
          <w:marTop w:val="0"/>
          <w:marBottom w:val="0"/>
          <w:divBdr>
            <w:top w:val="none" w:sz="0" w:space="0" w:color="auto"/>
            <w:left w:val="none" w:sz="0" w:space="0" w:color="auto"/>
            <w:bottom w:val="none" w:sz="0" w:space="0" w:color="auto"/>
            <w:right w:val="none" w:sz="0" w:space="0" w:color="auto"/>
          </w:divBdr>
        </w:div>
        <w:div w:id="591356946">
          <w:marLeft w:val="640"/>
          <w:marRight w:val="0"/>
          <w:marTop w:val="0"/>
          <w:marBottom w:val="0"/>
          <w:divBdr>
            <w:top w:val="none" w:sz="0" w:space="0" w:color="auto"/>
            <w:left w:val="none" w:sz="0" w:space="0" w:color="auto"/>
            <w:bottom w:val="none" w:sz="0" w:space="0" w:color="auto"/>
            <w:right w:val="none" w:sz="0" w:space="0" w:color="auto"/>
          </w:divBdr>
        </w:div>
        <w:div w:id="665860717">
          <w:marLeft w:val="640"/>
          <w:marRight w:val="0"/>
          <w:marTop w:val="0"/>
          <w:marBottom w:val="0"/>
          <w:divBdr>
            <w:top w:val="none" w:sz="0" w:space="0" w:color="auto"/>
            <w:left w:val="none" w:sz="0" w:space="0" w:color="auto"/>
            <w:bottom w:val="none" w:sz="0" w:space="0" w:color="auto"/>
            <w:right w:val="none" w:sz="0" w:space="0" w:color="auto"/>
          </w:divBdr>
        </w:div>
        <w:div w:id="1150369766">
          <w:marLeft w:val="640"/>
          <w:marRight w:val="0"/>
          <w:marTop w:val="0"/>
          <w:marBottom w:val="0"/>
          <w:divBdr>
            <w:top w:val="none" w:sz="0" w:space="0" w:color="auto"/>
            <w:left w:val="none" w:sz="0" w:space="0" w:color="auto"/>
            <w:bottom w:val="none" w:sz="0" w:space="0" w:color="auto"/>
            <w:right w:val="none" w:sz="0" w:space="0" w:color="auto"/>
          </w:divBdr>
        </w:div>
        <w:div w:id="483550148">
          <w:marLeft w:val="640"/>
          <w:marRight w:val="0"/>
          <w:marTop w:val="0"/>
          <w:marBottom w:val="0"/>
          <w:divBdr>
            <w:top w:val="none" w:sz="0" w:space="0" w:color="auto"/>
            <w:left w:val="none" w:sz="0" w:space="0" w:color="auto"/>
            <w:bottom w:val="none" w:sz="0" w:space="0" w:color="auto"/>
            <w:right w:val="none" w:sz="0" w:space="0" w:color="auto"/>
          </w:divBdr>
        </w:div>
        <w:div w:id="142934741">
          <w:marLeft w:val="640"/>
          <w:marRight w:val="0"/>
          <w:marTop w:val="0"/>
          <w:marBottom w:val="0"/>
          <w:divBdr>
            <w:top w:val="none" w:sz="0" w:space="0" w:color="auto"/>
            <w:left w:val="none" w:sz="0" w:space="0" w:color="auto"/>
            <w:bottom w:val="none" w:sz="0" w:space="0" w:color="auto"/>
            <w:right w:val="none" w:sz="0" w:space="0" w:color="auto"/>
          </w:divBdr>
        </w:div>
        <w:div w:id="1535001838">
          <w:marLeft w:val="640"/>
          <w:marRight w:val="0"/>
          <w:marTop w:val="0"/>
          <w:marBottom w:val="0"/>
          <w:divBdr>
            <w:top w:val="none" w:sz="0" w:space="0" w:color="auto"/>
            <w:left w:val="none" w:sz="0" w:space="0" w:color="auto"/>
            <w:bottom w:val="none" w:sz="0" w:space="0" w:color="auto"/>
            <w:right w:val="none" w:sz="0" w:space="0" w:color="auto"/>
          </w:divBdr>
        </w:div>
        <w:div w:id="603540482">
          <w:marLeft w:val="640"/>
          <w:marRight w:val="0"/>
          <w:marTop w:val="0"/>
          <w:marBottom w:val="0"/>
          <w:divBdr>
            <w:top w:val="none" w:sz="0" w:space="0" w:color="auto"/>
            <w:left w:val="none" w:sz="0" w:space="0" w:color="auto"/>
            <w:bottom w:val="none" w:sz="0" w:space="0" w:color="auto"/>
            <w:right w:val="none" w:sz="0" w:space="0" w:color="auto"/>
          </w:divBdr>
        </w:div>
        <w:div w:id="606616457">
          <w:marLeft w:val="640"/>
          <w:marRight w:val="0"/>
          <w:marTop w:val="0"/>
          <w:marBottom w:val="0"/>
          <w:divBdr>
            <w:top w:val="none" w:sz="0" w:space="0" w:color="auto"/>
            <w:left w:val="none" w:sz="0" w:space="0" w:color="auto"/>
            <w:bottom w:val="none" w:sz="0" w:space="0" w:color="auto"/>
            <w:right w:val="none" w:sz="0" w:space="0" w:color="auto"/>
          </w:divBdr>
        </w:div>
        <w:div w:id="1033387566">
          <w:marLeft w:val="640"/>
          <w:marRight w:val="0"/>
          <w:marTop w:val="0"/>
          <w:marBottom w:val="0"/>
          <w:divBdr>
            <w:top w:val="none" w:sz="0" w:space="0" w:color="auto"/>
            <w:left w:val="none" w:sz="0" w:space="0" w:color="auto"/>
            <w:bottom w:val="none" w:sz="0" w:space="0" w:color="auto"/>
            <w:right w:val="none" w:sz="0" w:space="0" w:color="auto"/>
          </w:divBdr>
        </w:div>
        <w:div w:id="858198619">
          <w:marLeft w:val="640"/>
          <w:marRight w:val="0"/>
          <w:marTop w:val="0"/>
          <w:marBottom w:val="0"/>
          <w:divBdr>
            <w:top w:val="none" w:sz="0" w:space="0" w:color="auto"/>
            <w:left w:val="none" w:sz="0" w:space="0" w:color="auto"/>
            <w:bottom w:val="none" w:sz="0" w:space="0" w:color="auto"/>
            <w:right w:val="none" w:sz="0" w:space="0" w:color="auto"/>
          </w:divBdr>
        </w:div>
        <w:div w:id="456222274">
          <w:marLeft w:val="640"/>
          <w:marRight w:val="0"/>
          <w:marTop w:val="0"/>
          <w:marBottom w:val="0"/>
          <w:divBdr>
            <w:top w:val="none" w:sz="0" w:space="0" w:color="auto"/>
            <w:left w:val="none" w:sz="0" w:space="0" w:color="auto"/>
            <w:bottom w:val="none" w:sz="0" w:space="0" w:color="auto"/>
            <w:right w:val="none" w:sz="0" w:space="0" w:color="auto"/>
          </w:divBdr>
        </w:div>
        <w:div w:id="994601668">
          <w:marLeft w:val="640"/>
          <w:marRight w:val="0"/>
          <w:marTop w:val="0"/>
          <w:marBottom w:val="0"/>
          <w:divBdr>
            <w:top w:val="none" w:sz="0" w:space="0" w:color="auto"/>
            <w:left w:val="none" w:sz="0" w:space="0" w:color="auto"/>
            <w:bottom w:val="none" w:sz="0" w:space="0" w:color="auto"/>
            <w:right w:val="none" w:sz="0" w:space="0" w:color="auto"/>
          </w:divBdr>
        </w:div>
        <w:div w:id="1972972942">
          <w:marLeft w:val="640"/>
          <w:marRight w:val="0"/>
          <w:marTop w:val="0"/>
          <w:marBottom w:val="0"/>
          <w:divBdr>
            <w:top w:val="none" w:sz="0" w:space="0" w:color="auto"/>
            <w:left w:val="none" w:sz="0" w:space="0" w:color="auto"/>
            <w:bottom w:val="none" w:sz="0" w:space="0" w:color="auto"/>
            <w:right w:val="none" w:sz="0" w:space="0" w:color="auto"/>
          </w:divBdr>
        </w:div>
        <w:div w:id="2094354652">
          <w:marLeft w:val="640"/>
          <w:marRight w:val="0"/>
          <w:marTop w:val="0"/>
          <w:marBottom w:val="0"/>
          <w:divBdr>
            <w:top w:val="none" w:sz="0" w:space="0" w:color="auto"/>
            <w:left w:val="none" w:sz="0" w:space="0" w:color="auto"/>
            <w:bottom w:val="none" w:sz="0" w:space="0" w:color="auto"/>
            <w:right w:val="none" w:sz="0" w:space="0" w:color="auto"/>
          </w:divBdr>
        </w:div>
        <w:div w:id="898978809">
          <w:marLeft w:val="640"/>
          <w:marRight w:val="0"/>
          <w:marTop w:val="0"/>
          <w:marBottom w:val="0"/>
          <w:divBdr>
            <w:top w:val="none" w:sz="0" w:space="0" w:color="auto"/>
            <w:left w:val="none" w:sz="0" w:space="0" w:color="auto"/>
            <w:bottom w:val="none" w:sz="0" w:space="0" w:color="auto"/>
            <w:right w:val="none" w:sz="0" w:space="0" w:color="auto"/>
          </w:divBdr>
        </w:div>
        <w:div w:id="1919248022">
          <w:marLeft w:val="640"/>
          <w:marRight w:val="0"/>
          <w:marTop w:val="0"/>
          <w:marBottom w:val="0"/>
          <w:divBdr>
            <w:top w:val="none" w:sz="0" w:space="0" w:color="auto"/>
            <w:left w:val="none" w:sz="0" w:space="0" w:color="auto"/>
            <w:bottom w:val="none" w:sz="0" w:space="0" w:color="auto"/>
            <w:right w:val="none" w:sz="0" w:space="0" w:color="auto"/>
          </w:divBdr>
        </w:div>
        <w:div w:id="281346762">
          <w:marLeft w:val="640"/>
          <w:marRight w:val="0"/>
          <w:marTop w:val="0"/>
          <w:marBottom w:val="0"/>
          <w:divBdr>
            <w:top w:val="none" w:sz="0" w:space="0" w:color="auto"/>
            <w:left w:val="none" w:sz="0" w:space="0" w:color="auto"/>
            <w:bottom w:val="none" w:sz="0" w:space="0" w:color="auto"/>
            <w:right w:val="none" w:sz="0" w:space="0" w:color="auto"/>
          </w:divBdr>
        </w:div>
        <w:div w:id="300580446">
          <w:marLeft w:val="640"/>
          <w:marRight w:val="0"/>
          <w:marTop w:val="0"/>
          <w:marBottom w:val="0"/>
          <w:divBdr>
            <w:top w:val="none" w:sz="0" w:space="0" w:color="auto"/>
            <w:left w:val="none" w:sz="0" w:space="0" w:color="auto"/>
            <w:bottom w:val="none" w:sz="0" w:space="0" w:color="auto"/>
            <w:right w:val="none" w:sz="0" w:space="0" w:color="auto"/>
          </w:divBdr>
        </w:div>
        <w:div w:id="530538525">
          <w:marLeft w:val="640"/>
          <w:marRight w:val="0"/>
          <w:marTop w:val="0"/>
          <w:marBottom w:val="0"/>
          <w:divBdr>
            <w:top w:val="none" w:sz="0" w:space="0" w:color="auto"/>
            <w:left w:val="none" w:sz="0" w:space="0" w:color="auto"/>
            <w:bottom w:val="none" w:sz="0" w:space="0" w:color="auto"/>
            <w:right w:val="none" w:sz="0" w:space="0" w:color="auto"/>
          </w:divBdr>
        </w:div>
        <w:div w:id="1335109936">
          <w:marLeft w:val="640"/>
          <w:marRight w:val="0"/>
          <w:marTop w:val="0"/>
          <w:marBottom w:val="0"/>
          <w:divBdr>
            <w:top w:val="none" w:sz="0" w:space="0" w:color="auto"/>
            <w:left w:val="none" w:sz="0" w:space="0" w:color="auto"/>
            <w:bottom w:val="none" w:sz="0" w:space="0" w:color="auto"/>
            <w:right w:val="none" w:sz="0" w:space="0" w:color="auto"/>
          </w:divBdr>
        </w:div>
        <w:div w:id="218563275">
          <w:marLeft w:val="640"/>
          <w:marRight w:val="0"/>
          <w:marTop w:val="0"/>
          <w:marBottom w:val="0"/>
          <w:divBdr>
            <w:top w:val="none" w:sz="0" w:space="0" w:color="auto"/>
            <w:left w:val="none" w:sz="0" w:space="0" w:color="auto"/>
            <w:bottom w:val="none" w:sz="0" w:space="0" w:color="auto"/>
            <w:right w:val="none" w:sz="0" w:space="0" w:color="auto"/>
          </w:divBdr>
        </w:div>
        <w:div w:id="1985502979">
          <w:marLeft w:val="640"/>
          <w:marRight w:val="0"/>
          <w:marTop w:val="0"/>
          <w:marBottom w:val="0"/>
          <w:divBdr>
            <w:top w:val="none" w:sz="0" w:space="0" w:color="auto"/>
            <w:left w:val="none" w:sz="0" w:space="0" w:color="auto"/>
            <w:bottom w:val="none" w:sz="0" w:space="0" w:color="auto"/>
            <w:right w:val="none" w:sz="0" w:space="0" w:color="auto"/>
          </w:divBdr>
        </w:div>
        <w:div w:id="961151250">
          <w:marLeft w:val="640"/>
          <w:marRight w:val="0"/>
          <w:marTop w:val="0"/>
          <w:marBottom w:val="0"/>
          <w:divBdr>
            <w:top w:val="none" w:sz="0" w:space="0" w:color="auto"/>
            <w:left w:val="none" w:sz="0" w:space="0" w:color="auto"/>
            <w:bottom w:val="none" w:sz="0" w:space="0" w:color="auto"/>
            <w:right w:val="none" w:sz="0" w:space="0" w:color="auto"/>
          </w:divBdr>
        </w:div>
        <w:div w:id="835150100">
          <w:marLeft w:val="640"/>
          <w:marRight w:val="0"/>
          <w:marTop w:val="0"/>
          <w:marBottom w:val="0"/>
          <w:divBdr>
            <w:top w:val="none" w:sz="0" w:space="0" w:color="auto"/>
            <w:left w:val="none" w:sz="0" w:space="0" w:color="auto"/>
            <w:bottom w:val="none" w:sz="0" w:space="0" w:color="auto"/>
            <w:right w:val="none" w:sz="0" w:space="0" w:color="auto"/>
          </w:divBdr>
        </w:div>
        <w:div w:id="389810425">
          <w:marLeft w:val="640"/>
          <w:marRight w:val="0"/>
          <w:marTop w:val="0"/>
          <w:marBottom w:val="0"/>
          <w:divBdr>
            <w:top w:val="none" w:sz="0" w:space="0" w:color="auto"/>
            <w:left w:val="none" w:sz="0" w:space="0" w:color="auto"/>
            <w:bottom w:val="none" w:sz="0" w:space="0" w:color="auto"/>
            <w:right w:val="none" w:sz="0" w:space="0" w:color="auto"/>
          </w:divBdr>
        </w:div>
        <w:div w:id="660936373">
          <w:marLeft w:val="640"/>
          <w:marRight w:val="0"/>
          <w:marTop w:val="0"/>
          <w:marBottom w:val="0"/>
          <w:divBdr>
            <w:top w:val="none" w:sz="0" w:space="0" w:color="auto"/>
            <w:left w:val="none" w:sz="0" w:space="0" w:color="auto"/>
            <w:bottom w:val="none" w:sz="0" w:space="0" w:color="auto"/>
            <w:right w:val="none" w:sz="0" w:space="0" w:color="auto"/>
          </w:divBdr>
        </w:div>
        <w:div w:id="211574795">
          <w:marLeft w:val="640"/>
          <w:marRight w:val="0"/>
          <w:marTop w:val="0"/>
          <w:marBottom w:val="0"/>
          <w:divBdr>
            <w:top w:val="none" w:sz="0" w:space="0" w:color="auto"/>
            <w:left w:val="none" w:sz="0" w:space="0" w:color="auto"/>
            <w:bottom w:val="none" w:sz="0" w:space="0" w:color="auto"/>
            <w:right w:val="none" w:sz="0" w:space="0" w:color="auto"/>
          </w:divBdr>
        </w:div>
        <w:div w:id="393622952">
          <w:marLeft w:val="640"/>
          <w:marRight w:val="0"/>
          <w:marTop w:val="0"/>
          <w:marBottom w:val="0"/>
          <w:divBdr>
            <w:top w:val="none" w:sz="0" w:space="0" w:color="auto"/>
            <w:left w:val="none" w:sz="0" w:space="0" w:color="auto"/>
            <w:bottom w:val="none" w:sz="0" w:space="0" w:color="auto"/>
            <w:right w:val="none" w:sz="0" w:space="0" w:color="auto"/>
          </w:divBdr>
        </w:div>
        <w:div w:id="1047879204">
          <w:marLeft w:val="640"/>
          <w:marRight w:val="0"/>
          <w:marTop w:val="0"/>
          <w:marBottom w:val="0"/>
          <w:divBdr>
            <w:top w:val="none" w:sz="0" w:space="0" w:color="auto"/>
            <w:left w:val="none" w:sz="0" w:space="0" w:color="auto"/>
            <w:bottom w:val="none" w:sz="0" w:space="0" w:color="auto"/>
            <w:right w:val="none" w:sz="0" w:space="0" w:color="auto"/>
          </w:divBdr>
        </w:div>
        <w:div w:id="1606694343">
          <w:marLeft w:val="640"/>
          <w:marRight w:val="0"/>
          <w:marTop w:val="0"/>
          <w:marBottom w:val="0"/>
          <w:divBdr>
            <w:top w:val="none" w:sz="0" w:space="0" w:color="auto"/>
            <w:left w:val="none" w:sz="0" w:space="0" w:color="auto"/>
            <w:bottom w:val="none" w:sz="0" w:space="0" w:color="auto"/>
            <w:right w:val="none" w:sz="0" w:space="0" w:color="auto"/>
          </w:divBdr>
        </w:div>
        <w:div w:id="1379088045">
          <w:marLeft w:val="640"/>
          <w:marRight w:val="0"/>
          <w:marTop w:val="0"/>
          <w:marBottom w:val="0"/>
          <w:divBdr>
            <w:top w:val="none" w:sz="0" w:space="0" w:color="auto"/>
            <w:left w:val="none" w:sz="0" w:space="0" w:color="auto"/>
            <w:bottom w:val="none" w:sz="0" w:space="0" w:color="auto"/>
            <w:right w:val="none" w:sz="0" w:space="0" w:color="auto"/>
          </w:divBdr>
        </w:div>
        <w:div w:id="1347750336">
          <w:marLeft w:val="640"/>
          <w:marRight w:val="0"/>
          <w:marTop w:val="0"/>
          <w:marBottom w:val="0"/>
          <w:divBdr>
            <w:top w:val="none" w:sz="0" w:space="0" w:color="auto"/>
            <w:left w:val="none" w:sz="0" w:space="0" w:color="auto"/>
            <w:bottom w:val="none" w:sz="0" w:space="0" w:color="auto"/>
            <w:right w:val="none" w:sz="0" w:space="0" w:color="auto"/>
          </w:divBdr>
        </w:div>
        <w:div w:id="2059277484">
          <w:marLeft w:val="640"/>
          <w:marRight w:val="0"/>
          <w:marTop w:val="0"/>
          <w:marBottom w:val="0"/>
          <w:divBdr>
            <w:top w:val="none" w:sz="0" w:space="0" w:color="auto"/>
            <w:left w:val="none" w:sz="0" w:space="0" w:color="auto"/>
            <w:bottom w:val="none" w:sz="0" w:space="0" w:color="auto"/>
            <w:right w:val="none" w:sz="0" w:space="0" w:color="auto"/>
          </w:divBdr>
        </w:div>
        <w:div w:id="796070070">
          <w:marLeft w:val="640"/>
          <w:marRight w:val="0"/>
          <w:marTop w:val="0"/>
          <w:marBottom w:val="0"/>
          <w:divBdr>
            <w:top w:val="none" w:sz="0" w:space="0" w:color="auto"/>
            <w:left w:val="none" w:sz="0" w:space="0" w:color="auto"/>
            <w:bottom w:val="none" w:sz="0" w:space="0" w:color="auto"/>
            <w:right w:val="none" w:sz="0" w:space="0" w:color="auto"/>
          </w:divBdr>
        </w:div>
        <w:div w:id="1316446420">
          <w:marLeft w:val="640"/>
          <w:marRight w:val="0"/>
          <w:marTop w:val="0"/>
          <w:marBottom w:val="0"/>
          <w:divBdr>
            <w:top w:val="none" w:sz="0" w:space="0" w:color="auto"/>
            <w:left w:val="none" w:sz="0" w:space="0" w:color="auto"/>
            <w:bottom w:val="none" w:sz="0" w:space="0" w:color="auto"/>
            <w:right w:val="none" w:sz="0" w:space="0" w:color="auto"/>
          </w:divBdr>
        </w:div>
        <w:div w:id="235628960">
          <w:marLeft w:val="640"/>
          <w:marRight w:val="0"/>
          <w:marTop w:val="0"/>
          <w:marBottom w:val="0"/>
          <w:divBdr>
            <w:top w:val="none" w:sz="0" w:space="0" w:color="auto"/>
            <w:left w:val="none" w:sz="0" w:space="0" w:color="auto"/>
            <w:bottom w:val="none" w:sz="0" w:space="0" w:color="auto"/>
            <w:right w:val="none" w:sz="0" w:space="0" w:color="auto"/>
          </w:divBdr>
        </w:div>
        <w:div w:id="1001931943">
          <w:marLeft w:val="640"/>
          <w:marRight w:val="0"/>
          <w:marTop w:val="0"/>
          <w:marBottom w:val="0"/>
          <w:divBdr>
            <w:top w:val="none" w:sz="0" w:space="0" w:color="auto"/>
            <w:left w:val="none" w:sz="0" w:space="0" w:color="auto"/>
            <w:bottom w:val="none" w:sz="0" w:space="0" w:color="auto"/>
            <w:right w:val="none" w:sz="0" w:space="0" w:color="auto"/>
          </w:divBdr>
        </w:div>
        <w:div w:id="809591870">
          <w:marLeft w:val="640"/>
          <w:marRight w:val="0"/>
          <w:marTop w:val="0"/>
          <w:marBottom w:val="0"/>
          <w:divBdr>
            <w:top w:val="none" w:sz="0" w:space="0" w:color="auto"/>
            <w:left w:val="none" w:sz="0" w:space="0" w:color="auto"/>
            <w:bottom w:val="none" w:sz="0" w:space="0" w:color="auto"/>
            <w:right w:val="none" w:sz="0" w:space="0" w:color="auto"/>
          </w:divBdr>
        </w:div>
        <w:div w:id="2134907821">
          <w:marLeft w:val="640"/>
          <w:marRight w:val="0"/>
          <w:marTop w:val="0"/>
          <w:marBottom w:val="0"/>
          <w:divBdr>
            <w:top w:val="none" w:sz="0" w:space="0" w:color="auto"/>
            <w:left w:val="none" w:sz="0" w:space="0" w:color="auto"/>
            <w:bottom w:val="none" w:sz="0" w:space="0" w:color="auto"/>
            <w:right w:val="none" w:sz="0" w:space="0" w:color="auto"/>
          </w:divBdr>
        </w:div>
        <w:div w:id="902643699">
          <w:marLeft w:val="640"/>
          <w:marRight w:val="0"/>
          <w:marTop w:val="0"/>
          <w:marBottom w:val="0"/>
          <w:divBdr>
            <w:top w:val="none" w:sz="0" w:space="0" w:color="auto"/>
            <w:left w:val="none" w:sz="0" w:space="0" w:color="auto"/>
            <w:bottom w:val="none" w:sz="0" w:space="0" w:color="auto"/>
            <w:right w:val="none" w:sz="0" w:space="0" w:color="auto"/>
          </w:divBdr>
        </w:div>
        <w:div w:id="488013791">
          <w:marLeft w:val="640"/>
          <w:marRight w:val="0"/>
          <w:marTop w:val="0"/>
          <w:marBottom w:val="0"/>
          <w:divBdr>
            <w:top w:val="none" w:sz="0" w:space="0" w:color="auto"/>
            <w:left w:val="none" w:sz="0" w:space="0" w:color="auto"/>
            <w:bottom w:val="none" w:sz="0" w:space="0" w:color="auto"/>
            <w:right w:val="none" w:sz="0" w:space="0" w:color="auto"/>
          </w:divBdr>
        </w:div>
        <w:div w:id="1652369447">
          <w:marLeft w:val="640"/>
          <w:marRight w:val="0"/>
          <w:marTop w:val="0"/>
          <w:marBottom w:val="0"/>
          <w:divBdr>
            <w:top w:val="none" w:sz="0" w:space="0" w:color="auto"/>
            <w:left w:val="none" w:sz="0" w:space="0" w:color="auto"/>
            <w:bottom w:val="none" w:sz="0" w:space="0" w:color="auto"/>
            <w:right w:val="none" w:sz="0" w:space="0" w:color="auto"/>
          </w:divBdr>
        </w:div>
        <w:div w:id="360597248">
          <w:marLeft w:val="640"/>
          <w:marRight w:val="0"/>
          <w:marTop w:val="0"/>
          <w:marBottom w:val="0"/>
          <w:divBdr>
            <w:top w:val="none" w:sz="0" w:space="0" w:color="auto"/>
            <w:left w:val="none" w:sz="0" w:space="0" w:color="auto"/>
            <w:bottom w:val="none" w:sz="0" w:space="0" w:color="auto"/>
            <w:right w:val="none" w:sz="0" w:space="0" w:color="auto"/>
          </w:divBdr>
        </w:div>
        <w:div w:id="1713963683">
          <w:marLeft w:val="640"/>
          <w:marRight w:val="0"/>
          <w:marTop w:val="0"/>
          <w:marBottom w:val="0"/>
          <w:divBdr>
            <w:top w:val="none" w:sz="0" w:space="0" w:color="auto"/>
            <w:left w:val="none" w:sz="0" w:space="0" w:color="auto"/>
            <w:bottom w:val="none" w:sz="0" w:space="0" w:color="auto"/>
            <w:right w:val="none" w:sz="0" w:space="0" w:color="auto"/>
          </w:divBdr>
        </w:div>
        <w:div w:id="664943401">
          <w:marLeft w:val="640"/>
          <w:marRight w:val="0"/>
          <w:marTop w:val="0"/>
          <w:marBottom w:val="0"/>
          <w:divBdr>
            <w:top w:val="none" w:sz="0" w:space="0" w:color="auto"/>
            <w:left w:val="none" w:sz="0" w:space="0" w:color="auto"/>
            <w:bottom w:val="none" w:sz="0" w:space="0" w:color="auto"/>
            <w:right w:val="none" w:sz="0" w:space="0" w:color="auto"/>
          </w:divBdr>
        </w:div>
        <w:div w:id="1708603193">
          <w:marLeft w:val="640"/>
          <w:marRight w:val="0"/>
          <w:marTop w:val="0"/>
          <w:marBottom w:val="0"/>
          <w:divBdr>
            <w:top w:val="none" w:sz="0" w:space="0" w:color="auto"/>
            <w:left w:val="none" w:sz="0" w:space="0" w:color="auto"/>
            <w:bottom w:val="none" w:sz="0" w:space="0" w:color="auto"/>
            <w:right w:val="none" w:sz="0" w:space="0" w:color="auto"/>
          </w:divBdr>
        </w:div>
        <w:div w:id="1665935164">
          <w:marLeft w:val="640"/>
          <w:marRight w:val="0"/>
          <w:marTop w:val="0"/>
          <w:marBottom w:val="0"/>
          <w:divBdr>
            <w:top w:val="none" w:sz="0" w:space="0" w:color="auto"/>
            <w:left w:val="none" w:sz="0" w:space="0" w:color="auto"/>
            <w:bottom w:val="none" w:sz="0" w:space="0" w:color="auto"/>
            <w:right w:val="none" w:sz="0" w:space="0" w:color="auto"/>
          </w:divBdr>
        </w:div>
        <w:div w:id="480005813">
          <w:marLeft w:val="640"/>
          <w:marRight w:val="0"/>
          <w:marTop w:val="0"/>
          <w:marBottom w:val="0"/>
          <w:divBdr>
            <w:top w:val="none" w:sz="0" w:space="0" w:color="auto"/>
            <w:left w:val="none" w:sz="0" w:space="0" w:color="auto"/>
            <w:bottom w:val="none" w:sz="0" w:space="0" w:color="auto"/>
            <w:right w:val="none" w:sz="0" w:space="0" w:color="auto"/>
          </w:divBdr>
        </w:div>
        <w:div w:id="2026635347">
          <w:marLeft w:val="640"/>
          <w:marRight w:val="0"/>
          <w:marTop w:val="0"/>
          <w:marBottom w:val="0"/>
          <w:divBdr>
            <w:top w:val="none" w:sz="0" w:space="0" w:color="auto"/>
            <w:left w:val="none" w:sz="0" w:space="0" w:color="auto"/>
            <w:bottom w:val="none" w:sz="0" w:space="0" w:color="auto"/>
            <w:right w:val="none" w:sz="0" w:space="0" w:color="auto"/>
          </w:divBdr>
        </w:div>
        <w:div w:id="614870018">
          <w:marLeft w:val="640"/>
          <w:marRight w:val="0"/>
          <w:marTop w:val="0"/>
          <w:marBottom w:val="0"/>
          <w:divBdr>
            <w:top w:val="none" w:sz="0" w:space="0" w:color="auto"/>
            <w:left w:val="none" w:sz="0" w:space="0" w:color="auto"/>
            <w:bottom w:val="none" w:sz="0" w:space="0" w:color="auto"/>
            <w:right w:val="none" w:sz="0" w:space="0" w:color="auto"/>
          </w:divBdr>
        </w:div>
        <w:div w:id="1357776814">
          <w:marLeft w:val="640"/>
          <w:marRight w:val="0"/>
          <w:marTop w:val="0"/>
          <w:marBottom w:val="0"/>
          <w:divBdr>
            <w:top w:val="none" w:sz="0" w:space="0" w:color="auto"/>
            <w:left w:val="none" w:sz="0" w:space="0" w:color="auto"/>
            <w:bottom w:val="none" w:sz="0" w:space="0" w:color="auto"/>
            <w:right w:val="none" w:sz="0" w:space="0" w:color="auto"/>
          </w:divBdr>
        </w:div>
        <w:div w:id="2064449820">
          <w:marLeft w:val="640"/>
          <w:marRight w:val="0"/>
          <w:marTop w:val="0"/>
          <w:marBottom w:val="0"/>
          <w:divBdr>
            <w:top w:val="none" w:sz="0" w:space="0" w:color="auto"/>
            <w:left w:val="none" w:sz="0" w:space="0" w:color="auto"/>
            <w:bottom w:val="none" w:sz="0" w:space="0" w:color="auto"/>
            <w:right w:val="none" w:sz="0" w:space="0" w:color="auto"/>
          </w:divBdr>
        </w:div>
        <w:div w:id="866261624">
          <w:marLeft w:val="640"/>
          <w:marRight w:val="0"/>
          <w:marTop w:val="0"/>
          <w:marBottom w:val="0"/>
          <w:divBdr>
            <w:top w:val="none" w:sz="0" w:space="0" w:color="auto"/>
            <w:left w:val="none" w:sz="0" w:space="0" w:color="auto"/>
            <w:bottom w:val="none" w:sz="0" w:space="0" w:color="auto"/>
            <w:right w:val="none" w:sz="0" w:space="0" w:color="auto"/>
          </w:divBdr>
        </w:div>
        <w:div w:id="1982080004">
          <w:marLeft w:val="640"/>
          <w:marRight w:val="0"/>
          <w:marTop w:val="0"/>
          <w:marBottom w:val="0"/>
          <w:divBdr>
            <w:top w:val="none" w:sz="0" w:space="0" w:color="auto"/>
            <w:left w:val="none" w:sz="0" w:space="0" w:color="auto"/>
            <w:bottom w:val="none" w:sz="0" w:space="0" w:color="auto"/>
            <w:right w:val="none" w:sz="0" w:space="0" w:color="auto"/>
          </w:divBdr>
        </w:div>
        <w:div w:id="1496726176">
          <w:marLeft w:val="640"/>
          <w:marRight w:val="0"/>
          <w:marTop w:val="0"/>
          <w:marBottom w:val="0"/>
          <w:divBdr>
            <w:top w:val="none" w:sz="0" w:space="0" w:color="auto"/>
            <w:left w:val="none" w:sz="0" w:space="0" w:color="auto"/>
            <w:bottom w:val="none" w:sz="0" w:space="0" w:color="auto"/>
            <w:right w:val="none" w:sz="0" w:space="0" w:color="auto"/>
          </w:divBdr>
        </w:div>
        <w:div w:id="305594417">
          <w:marLeft w:val="640"/>
          <w:marRight w:val="0"/>
          <w:marTop w:val="0"/>
          <w:marBottom w:val="0"/>
          <w:divBdr>
            <w:top w:val="none" w:sz="0" w:space="0" w:color="auto"/>
            <w:left w:val="none" w:sz="0" w:space="0" w:color="auto"/>
            <w:bottom w:val="none" w:sz="0" w:space="0" w:color="auto"/>
            <w:right w:val="none" w:sz="0" w:space="0" w:color="auto"/>
          </w:divBdr>
        </w:div>
        <w:div w:id="809246416">
          <w:marLeft w:val="640"/>
          <w:marRight w:val="0"/>
          <w:marTop w:val="0"/>
          <w:marBottom w:val="0"/>
          <w:divBdr>
            <w:top w:val="none" w:sz="0" w:space="0" w:color="auto"/>
            <w:left w:val="none" w:sz="0" w:space="0" w:color="auto"/>
            <w:bottom w:val="none" w:sz="0" w:space="0" w:color="auto"/>
            <w:right w:val="none" w:sz="0" w:space="0" w:color="auto"/>
          </w:divBdr>
        </w:div>
        <w:div w:id="928201183">
          <w:marLeft w:val="640"/>
          <w:marRight w:val="0"/>
          <w:marTop w:val="0"/>
          <w:marBottom w:val="0"/>
          <w:divBdr>
            <w:top w:val="none" w:sz="0" w:space="0" w:color="auto"/>
            <w:left w:val="none" w:sz="0" w:space="0" w:color="auto"/>
            <w:bottom w:val="none" w:sz="0" w:space="0" w:color="auto"/>
            <w:right w:val="none" w:sz="0" w:space="0" w:color="auto"/>
          </w:divBdr>
        </w:div>
        <w:div w:id="340937265">
          <w:marLeft w:val="640"/>
          <w:marRight w:val="0"/>
          <w:marTop w:val="0"/>
          <w:marBottom w:val="0"/>
          <w:divBdr>
            <w:top w:val="none" w:sz="0" w:space="0" w:color="auto"/>
            <w:left w:val="none" w:sz="0" w:space="0" w:color="auto"/>
            <w:bottom w:val="none" w:sz="0" w:space="0" w:color="auto"/>
            <w:right w:val="none" w:sz="0" w:space="0" w:color="auto"/>
          </w:divBdr>
        </w:div>
        <w:div w:id="243995423">
          <w:marLeft w:val="640"/>
          <w:marRight w:val="0"/>
          <w:marTop w:val="0"/>
          <w:marBottom w:val="0"/>
          <w:divBdr>
            <w:top w:val="none" w:sz="0" w:space="0" w:color="auto"/>
            <w:left w:val="none" w:sz="0" w:space="0" w:color="auto"/>
            <w:bottom w:val="none" w:sz="0" w:space="0" w:color="auto"/>
            <w:right w:val="none" w:sz="0" w:space="0" w:color="auto"/>
          </w:divBdr>
        </w:div>
        <w:div w:id="1862430415">
          <w:marLeft w:val="640"/>
          <w:marRight w:val="0"/>
          <w:marTop w:val="0"/>
          <w:marBottom w:val="0"/>
          <w:divBdr>
            <w:top w:val="none" w:sz="0" w:space="0" w:color="auto"/>
            <w:left w:val="none" w:sz="0" w:space="0" w:color="auto"/>
            <w:bottom w:val="none" w:sz="0" w:space="0" w:color="auto"/>
            <w:right w:val="none" w:sz="0" w:space="0" w:color="auto"/>
          </w:divBdr>
        </w:div>
        <w:div w:id="1800798213">
          <w:marLeft w:val="640"/>
          <w:marRight w:val="0"/>
          <w:marTop w:val="0"/>
          <w:marBottom w:val="0"/>
          <w:divBdr>
            <w:top w:val="none" w:sz="0" w:space="0" w:color="auto"/>
            <w:left w:val="none" w:sz="0" w:space="0" w:color="auto"/>
            <w:bottom w:val="none" w:sz="0" w:space="0" w:color="auto"/>
            <w:right w:val="none" w:sz="0" w:space="0" w:color="auto"/>
          </w:divBdr>
        </w:div>
        <w:div w:id="367997490">
          <w:marLeft w:val="640"/>
          <w:marRight w:val="0"/>
          <w:marTop w:val="0"/>
          <w:marBottom w:val="0"/>
          <w:divBdr>
            <w:top w:val="none" w:sz="0" w:space="0" w:color="auto"/>
            <w:left w:val="none" w:sz="0" w:space="0" w:color="auto"/>
            <w:bottom w:val="none" w:sz="0" w:space="0" w:color="auto"/>
            <w:right w:val="none" w:sz="0" w:space="0" w:color="auto"/>
          </w:divBdr>
        </w:div>
        <w:div w:id="38476084">
          <w:marLeft w:val="640"/>
          <w:marRight w:val="0"/>
          <w:marTop w:val="0"/>
          <w:marBottom w:val="0"/>
          <w:divBdr>
            <w:top w:val="none" w:sz="0" w:space="0" w:color="auto"/>
            <w:left w:val="none" w:sz="0" w:space="0" w:color="auto"/>
            <w:bottom w:val="none" w:sz="0" w:space="0" w:color="auto"/>
            <w:right w:val="none" w:sz="0" w:space="0" w:color="auto"/>
          </w:divBdr>
        </w:div>
      </w:divsChild>
    </w:div>
    <w:div w:id="1501043583">
      <w:bodyDiv w:val="1"/>
      <w:marLeft w:val="0"/>
      <w:marRight w:val="0"/>
      <w:marTop w:val="0"/>
      <w:marBottom w:val="0"/>
      <w:divBdr>
        <w:top w:val="none" w:sz="0" w:space="0" w:color="auto"/>
        <w:left w:val="none" w:sz="0" w:space="0" w:color="auto"/>
        <w:bottom w:val="none" w:sz="0" w:space="0" w:color="auto"/>
        <w:right w:val="none" w:sz="0" w:space="0" w:color="auto"/>
      </w:divBdr>
    </w:div>
    <w:div w:id="1506240438">
      <w:bodyDiv w:val="1"/>
      <w:marLeft w:val="0"/>
      <w:marRight w:val="0"/>
      <w:marTop w:val="0"/>
      <w:marBottom w:val="0"/>
      <w:divBdr>
        <w:top w:val="none" w:sz="0" w:space="0" w:color="auto"/>
        <w:left w:val="none" w:sz="0" w:space="0" w:color="auto"/>
        <w:bottom w:val="none" w:sz="0" w:space="0" w:color="auto"/>
        <w:right w:val="none" w:sz="0" w:space="0" w:color="auto"/>
      </w:divBdr>
    </w:div>
    <w:div w:id="1511488882">
      <w:bodyDiv w:val="1"/>
      <w:marLeft w:val="0"/>
      <w:marRight w:val="0"/>
      <w:marTop w:val="0"/>
      <w:marBottom w:val="0"/>
      <w:divBdr>
        <w:top w:val="none" w:sz="0" w:space="0" w:color="auto"/>
        <w:left w:val="none" w:sz="0" w:space="0" w:color="auto"/>
        <w:bottom w:val="none" w:sz="0" w:space="0" w:color="auto"/>
        <w:right w:val="none" w:sz="0" w:space="0" w:color="auto"/>
      </w:divBdr>
    </w:div>
    <w:div w:id="1515651742">
      <w:bodyDiv w:val="1"/>
      <w:marLeft w:val="0"/>
      <w:marRight w:val="0"/>
      <w:marTop w:val="0"/>
      <w:marBottom w:val="0"/>
      <w:divBdr>
        <w:top w:val="none" w:sz="0" w:space="0" w:color="auto"/>
        <w:left w:val="none" w:sz="0" w:space="0" w:color="auto"/>
        <w:bottom w:val="none" w:sz="0" w:space="0" w:color="auto"/>
        <w:right w:val="none" w:sz="0" w:space="0" w:color="auto"/>
      </w:divBdr>
      <w:divsChild>
        <w:div w:id="1905948944">
          <w:marLeft w:val="640"/>
          <w:marRight w:val="0"/>
          <w:marTop w:val="0"/>
          <w:marBottom w:val="0"/>
          <w:divBdr>
            <w:top w:val="none" w:sz="0" w:space="0" w:color="auto"/>
            <w:left w:val="none" w:sz="0" w:space="0" w:color="auto"/>
            <w:bottom w:val="none" w:sz="0" w:space="0" w:color="auto"/>
            <w:right w:val="none" w:sz="0" w:space="0" w:color="auto"/>
          </w:divBdr>
        </w:div>
        <w:div w:id="1695692852">
          <w:marLeft w:val="640"/>
          <w:marRight w:val="0"/>
          <w:marTop w:val="0"/>
          <w:marBottom w:val="0"/>
          <w:divBdr>
            <w:top w:val="none" w:sz="0" w:space="0" w:color="auto"/>
            <w:left w:val="none" w:sz="0" w:space="0" w:color="auto"/>
            <w:bottom w:val="none" w:sz="0" w:space="0" w:color="auto"/>
            <w:right w:val="none" w:sz="0" w:space="0" w:color="auto"/>
          </w:divBdr>
        </w:div>
        <w:div w:id="2108109585">
          <w:marLeft w:val="640"/>
          <w:marRight w:val="0"/>
          <w:marTop w:val="0"/>
          <w:marBottom w:val="0"/>
          <w:divBdr>
            <w:top w:val="none" w:sz="0" w:space="0" w:color="auto"/>
            <w:left w:val="none" w:sz="0" w:space="0" w:color="auto"/>
            <w:bottom w:val="none" w:sz="0" w:space="0" w:color="auto"/>
            <w:right w:val="none" w:sz="0" w:space="0" w:color="auto"/>
          </w:divBdr>
        </w:div>
        <w:div w:id="2147309016">
          <w:marLeft w:val="640"/>
          <w:marRight w:val="0"/>
          <w:marTop w:val="0"/>
          <w:marBottom w:val="0"/>
          <w:divBdr>
            <w:top w:val="none" w:sz="0" w:space="0" w:color="auto"/>
            <w:left w:val="none" w:sz="0" w:space="0" w:color="auto"/>
            <w:bottom w:val="none" w:sz="0" w:space="0" w:color="auto"/>
            <w:right w:val="none" w:sz="0" w:space="0" w:color="auto"/>
          </w:divBdr>
        </w:div>
        <w:div w:id="122815395">
          <w:marLeft w:val="640"/>
          <w:marRight w:val="0"/>
          <w:marTop w:val="0"/>
          <w:marBottom w:val="0"/>
          <w:divBdr>
            <w:top w:val="none" w:sz="0" w:space="0" w:color="auto"/>
            <w:left w:val="none" w:sz="0" w:space="0" w:color="auto"/>
            <w:bottom w:val="none" w:sz="0" w:space="0" w:color="auto"/>
            <w:right w:val="none" w:sz="0" w:space="0" w:color="auto"/>
          </w:divBdr>
        </w:div>
        <w:div w:id="636686103">
          <w:marLeft w:val="640"/>
          <w:marRight w:val="0"/>
          <w:marTop w:val="0"/>
          <w:marBottom w:val="0"/>
          <w:divBdr>
            <w:top w:val="none" w:sz="0" w:space="0" w:color="auto"/>
            <w:left w:val="none" w:sz="0" w:space="0" w:color="auto"/>
            <w:bottom w:val="none" w:sz="0" w:space="0" w:color="auto"/>
            <w:right w:val="none" w:sz="0" w:space="0" w:color="auto"/>
          </w:divBdr>
        </w:div>
        <w:div w:id="1140999635">
          <w:marLeft w:val="640"/>
          <w:marRight w:val="0"/>
          <w:marTop w:val="0"/>
          <w:marBottom w:val="0"/>
          <w:divBdr>
            <w:top w:val="none" w:sz="0" w:space="0" w:color="auto"/>
            <w:left w:val="none" w:sz="0" w:space="0" w:color="auto"/>
            <w:bottom w:val="none" w:sz="0" w:space="0" w:color="auto"/>
            <w:right w:val="none" w:sz="0" w:space="0" w:color="auto"/>
          </w:divBdr>
        </w:div>
        <w:div w:id="98573103">
          <w:marLeft w:val="640"/>
          <w:marRight w:val="0"/>
          <w:marTop w:val="0"/>
          <w:marBottom w:val="0"/>
          <w:divBdr>
            <w:top w:val="none" w:sz="0" w:space="0" w:color="auto"/>
            <w:left w:val="none" w:sz="0" w:space="0" w:color="auto"/>
            <w:bottom w:val="none" w:sz="0" w:space="0" w:color="auto"/>
            <w:right w:val="none" w:sz="0" w:space="0" w:color="auto"/>
          </w:divBdr>
        </w:div>
        <w:div w:id="90203617">
          <w:marLeft w:val="640"/>
          <w:marRight w:val="0"/>
          <w:marTop w:val="0"/>
          <w:marBottom w:val="0"/>
          <w:divBdr>
            <w:top w:val="none" w:sz="0" w:space="0" w:color="auto"/>
            <w:left w:val="none" w:sz="0" w:space="0" w:color="auto"/>
            <w:bottom w:val="none" w:sz="0" w:space="0" w:color="auto"/>
            <w:right w:val="none" w:sz="0" w:space="0" w:color="auto"/>
          </w:divBdr>
        </w:div>
        <w:div w:id="1309095520">
          <w:marLeft w:val="640"/>
          <w:marRight w:val="0"/>
          <w:marTop w:val="0"/>
          <w:marBottom w:val="0"/>
          <w:divBdr>
            <w:top w:val="none" w:sz="0" w:space="0" w:color="auto"/>
            <w:left w:val="none" w:sz="0" w:space="0" w:color="auto"/>
            <w:bottom w:val="none" w:sz="0" w:space="0" w:color="auto"/>
            <w:right w:val="none" w:sz="0" w:space="0" w:color="auto"/>
          </w:divBdr>
        </w:div>
        <w:div w:id="1129014336">
          <w:marLeft w:val="640"/>
          <w:marRight w:val="0"/>
          <w:marTop w:val="0"/>
          <w:marBottom w:val="0"/>
          <w:divBdr>
            <w:top w:val="none" w:sz="0" w:space="0" w:color="auto"/>
            <w:left w:val="none" w:sz="0" w:space="0" w:color="auto"/>
            <w:bottom w:val="none" w:sz="0" w:space="0" w:color="auto"/>
            <w:right w:val="none" w:sz="0" w:space="0" w:color="auto"/>
          </w:divBdr>
        </w:div>
        <w:div w:id="1555458396">
          <w:marLeft w:val="640"/>
          <w:marRight w:val="0"/>
          <w:marTop w:val="0"/>
          <w:marBottom w:val="0"/>
          <w:divBdr>
            <w:top w:val="none" w:sz="0" w:space="0" w:color="auto"/>
            <w:left w:val="none" w:sz="0" w:space="0" w:color="auto"/>
            <w:bottom w:val="none" w:sz="0" w:space="0" w:color="auto"/>
            <w:right w:val="none" w:sz="0" w:space="0" w:color="auto"/>
          </w:divBdr>
        </w:div>
        <w:div w:id="2077974624">
          <w:marLeft w:val="640"/>
          <w:marRight w:val="0"/>
          <w:marTop w:val="0"/>
          <w:marBottom w:val="0"/>
          <w:divBdr>
            <w:top w:val="none" w:sz="0" w:space="0" w:color="auto"/>
            <w:left w:val="none" w:sz="0" w:space="0" w:color="auto"/>
            <w:bottom w:val="none" w:sz="0" w:space="0" w:color="auto"/>
            <w:right w:val="none" w:sz="0" w:space="0" w:color="auto"/>
          </w:divBdr>
        </w:div>
        <w:div w:id="1464231152">
          <w:marLeft w:val="640"/>
          <w:marRight w:val="0"/>
          <w:marTop w:val="0"/>
          <w:marBottom w:val="0"/>
          <w:divBdr>
            <w:top w:val="none" w:sz="0" w:space="0" w:color="auto"/>
            <w:left w:val="none" w:sz="0" w:space="0" w:color="auto"/>
            <w:bottom w:val="none" w:sz="0" w:space="0" w:color="auto"/>
            <w:right w:val="none" w:sz="0" w:space="0" w:color="auto"/>
          </w:divBdr>
        </w:div>
        <w:div w:id="55278863">
          <w:marLeft w:val="640"/>
          <w:marRight w:val="0"/>
          <w:marTop w:val="0"/>
          <w:marBottom w:val="0"/>
          <w:divBdr>
            <w:top w:val="none" w:sz="0" w:space="0" w:color="auto"/>
            <w:left w:val="none" w:sz="0" w:space="0" w:color="auto"/>
            <w:bottom w:val="none" w:sz="0" w:space="0" w:color="auto"/>
            <w:right w:val="none" w:sz="0" w:space="0" w:color="auto"/>
          </w:divBdr>
        </w:div>
        <w:div w:id="1589653860">
          <w:marLeft w:val="640"/>
          <w:marRight w:val="0"/>
          <w:marTop w:val="0"/>
          <w:marBottom w:val="0"/>
          <w:divBdr>
            <w:top w:val="none" w:sz="0" w:space="0" w:color="auto"/>
            <w:left w:val="none" w:sz="0" w:space="0" w:color="auto"/>
            <w:bottom w:val="none" w:sz="0" w:space="0" w:color="auto"/>
            <w:right w:val="none" w:sz="0" w:space="0" w:color="auto"/>
          </w:divBdr>
        </w:div>
        <w:div w:id="930239802">
          <w:marLeft w:val="640"/>
          <w:marRight w:val="0"/>
          <w:marTop w:val="0"/>
          <w:marBottom w:val="0"/>
          <w:divBdr>
            <w:top w:val="none" w:sz="0" w:space="0" w:color="auto"/>
            <w:left w:val="none" w:sz="0" w:space="0" w:color="auto"/>
            <w:bottom w:val="none" w:sz="0" w:space="0" w:color="auto"/>
            <w:right w:val="none" w:sz="0" w:space="0" w:color="auto"/>
          </w:divBdr>
        </w:div>
        <w:div w:id="1047876273">
          <w:marLeft w:val="640"/>
          <w:marRight w:val="0"/>
          <w:marTop w:val="0"/>
          <w:marBottom w:val="0"/>
          <w:divBdr>
            <w:top w:val="none" w:sz="0" w:space="0" w:color="auto"/>
            <w:left w:val="none" w:sz="0" w:space="0" w:color="auto"/>
            <w:bottom w:val="none" w:sz="0" w:space="0" w:color="auto"/>
            <w:right w:val="none" w:sz="0" w:space="0" w:color="auto"/>
          </w:divBdr>
        </w:div>
        <w:div w:id="1224565347">
          <w:marLeft w:val="640"/>
          <w:marRight w:val="0"/>
          <w:marTop w:val="0"/>
          <w:marBottom w:val="0"/>
          <w:divBdr>
            <w:top w:val="none" w:sz="0" w:space="0" w:color="auto"/>
            <w:left w:val="none" w:sz="0" w:space="0" w:color="auto"/>
            <w:bottom w:val="none" w:sz="0" w:space="0" w:color="auto"/>
            <w:right w:val="none" w:sz="0" w:space="0" w:color="auto"/>
          </w:divBdr>
        </w:div>
        <w:div w:id="1129516944">
          <w:marLeft w:val="640"/>
          <w:marRight w:val="0"/>
          <w:marTop w:val="0"/>
          <w:marBottom w:val="0"/>
          <w:divBdr>
            <w:top w:val="none" w:sz="0" w:space="0" w:color="auto"/>
            <w:left w:val="none" w:sz="0" w:space="0" w:color="auto"/>
            <w:bottom w:val="none" w:sz="0" w:space="0" w:color="auto"/>
            <w:right w:val="none" w:sz="0" w:space="0" w:color="auto"/>
          </w:divBdr>
        </w:div>
        <w:div w:id="1574780077">
          <w:marLeft w:val="640"/>
          <w:marRight w:val="0"/>
          <w:marTop w:val="0"/>
          <w:marBottom w:val="0"/>
          <w:divBdr>
            <w:top w:val="none" w:sz="0" w:space="0" w:color="auto"/>
            <w:left w:val="none" w:sz="0" w:space="0" w:color="auto"/>
            <w:bottom w:val="none" w:sz="0" w:space="0" w:color="auto"/>
            <w:right w:val="none" w:sz="0" w:space="0" w:color="auto"/>
          </w:divBdr>
        </w:div>
        <w:div w:id="882323623">
          <w:marLeft w:val="640"/>
          <w:marRight w:val="0"/>
          <w:marTop w:val="0"/>
          <w:marBottom w:val="0"/>
          <w:divBdr>
            <w:top w:val="none" w:sz="0" w:space="0" w:color="auto"/>
            <w:left w:val="none" w:sz="0" w:space="0" w:color="auto"/>
            <w:bottom w:val="none" w:sz="0" w:space="0" w:color="auto"/>
            <w:right w:val="none" w:sz="0" w:space="0" w:color="auto"/>
          </w:divBdr>
        </w:div>
        <w:div w:id="1438787965">
          <w:marLeft w:val="640"/>
          <w:marRight w:val="0"/>
          <w:marTop w:val="0"/>
          <w:marBottom w:val="0"/>
          <w:divBdr>
            <w:top w:val="none" w:sz="0" w:space="0" w:color="auto"/>
            <w:left w:val="none" w:sz="0" w:space="0" w:color="auto"/>
            <w:bottom w:val="none" w:sz="0" w:space="0" w:color="auto"/>
            <w:right w:val="none" w:sz="0" w:space="0" w:color="auto"/>
          </w:divBdr>
        </w:div>
        <w:div w:id="915701484">
          <w:marLeft w:val="640"/>
          <w:marRight w:val="0"/>
          <w:marTop w:val="0"/>
          <w:marBottom w:val="0"/>
          <w:divBdr>
            <w:top w:val="none" w:sz="0" w:space="0" w:color="auto"/>
            <w:left w:val="none" w:sz="0" w:space="0" w:color="auto"/>
            <w:bottom w:val="none" w:sz="0" w:space="0" w:color="auto"/>
            <w:right w:val="none" w:sz="0" w:space="0" w:color="auto"/>
          </w:divBdr>
        </w:div>
        <w:div w:id="869953135">
          <w:marLeft w:val="640"/>
          <w:marRight w:val="0"/>
          <w:marTop w:val="0"/>
          <w:marBottom w:val="0"/>
          <w:divBdr>
            <w:top w:val="none" w:sz="0" w:space="0" w:color="auto"/>
            <w:left w:val="none" w:sz="0" w:space="0" w:color="auto"/>
            <w:bottom w:val="none" w:sz="0" w:space="0" w:color="auto"/>
            <w:right w:val="none" w:sz="0" w:space="0" w:color="auto"/>
          </w:divBdr>
        </w:div>
        <w:div w:id="1490631883">
          <w:marLeft w:val="640"/>
          <w:marRight w:val="0"/>
          <w:marTop w:val="0"/>
          <w:marBottom w:val="0"/>
          <w:divBdr>
            <w:top w:val="none" w:sz="0" w:space="0" w:color="auto"/>
            <w:left w:val="none" w:sz="0" w:space="0" w:color="auto"/>
            <w:bottom w:val="none" w:sz="0" w:space="0" w:color="auto"/>
            <w:right w:val="none" w:sz="0" w:space="0" w:color="auto"/>
          </w:divBdr>
        </w:div>
        <w:div w:id="1387606839">
          <w:marLeft w:val="640"/>
          <w:marRight w:val="0"/>
          <w:marTop w:val="0"/>
          <w:marBottom w:val="0"/>
          <w:divBdr>
            <w:top w:val="none" w:sz="0" w:space="0" w:color="auto"/>
            <w:left w:val="none" w:sz="0" w:space="0" w:color="auto"/>
            <w:bottom w:val="none" w:sz="0" w:space="0" w:color="auto"/>
            <w:right w:val="none" w:sz="0" w:space="0" w:color="auto"/>
          </w:divBdr>
        </w:div>
        <w:div w:id="1218585965">
          <w:marLeft w:val="640"/>
          <w:marRight w:val="0"/>
          <w:marTop w:val="0"/>
          <w:marBottom w:val="0"/>
          <w:divBdr>
            <w:top w:val="none" w:sz="0" w:space="0" w:color="auto"/>
            <w:left w:val="none" w:sz="0" w:space="0" w:color="auto"/>
            <w:bottom w:val="none" w:sz="0" w:space="0" w:color="auto"/>
            <w:right w:val="none" w:sz="0" w:space="0" w:color="auto"/>
          </w:divBdr>
        </w:div>
        <w:div w:id="680593603">
          <w:marLeft w:val="640"/>
          <w:marRight w:val="0"/>
          <w:marTop w:val="0"/>
          <w:marBottom w:val="0"/>
          <w:divBdr>
            <w:top w:val="none" w:sz="0" w:space="0" w:color="auto"/>
            <w:left w:val="none" w:sz="0" w:space="0" w:color="auto"/>
            <w:bottom w:val="none" w:sz="0" w:space="0" w:color="auto"/>
            <w:right w:val="none" w:sz="0" w:space="0" w:color="auto"/>
          </w:divBdr>
        </w:div>
        <w:div w:id="616526730">
          <w:marLeft w:val="640"/>
          <w:marRight w:val="0"/>
          <w:marTop w:val="0"/>
          <w:marBottom w:val="0"/>
          <w:divBdr>
            <w:top w:val="none" w:sz="0" w:space="0" w:color="auto"/>
            <w:left w:val="none" w:sz="0" w:space="0" w:color="auto"/>
            <w:bottom w:val="none" w:sz="0" w:space="0" w:color="auto"/>
            <w:right w:val="none" w:sz="0" w:space="0" w:color="auto"/>
          </w:divBdr>
        </w:div>
        <w:div w:id="877622824">
          <w:marLeft w:val="640"/>
          <w:marRight w:val="0"/>
          <w:marTop w:val="0"/>
          <w:marBottom w:val="0"/>
          <w:divBdr>
            <w:top w:val="none" w:sz="0" w:space="0" w:color="auto"/>
            <w:left w:val="none" w:sz="0" w:space="0" w:color="auto"/>
            <w:bottom w:val="none" w:sz="0" w:space="0" w:color="auto"/>
            <w:right w:val="none" w:sz="0" w:space="0" w:color="auto"/>
          </w:divBdr>
        </w:div>
        <w:div w:id="450630790">
          <w:marLeft w:val="640"/>
          <w:marRight w:val="0"/>
          <w:marTop w:val="0"/>
          <w:marBottom w:val="0"/>
          <w:divBdr>
            <w:top w:val="none" w:sz="0" w:space="0" w:color="auto"/>
            <w:left w:val="none" w:sz="0" w:space="0" w:color="auto"/>
            <w:bottom w:val="none" w:sz="0" w:space="0" w:color="auto"/>
            <w:right w:val="none" w:sz="0" w:space="0" w:color="auto"/>
          </w:divBdr>
        </w:div>
        <w:div w:id="350299048">
          <w:marLeft w:val="640"/>
          <w:marRight w:val="0"/>
          <w:marTop w:val="0"/>
          <w:marBottom w:val="0"/>
          <w:divBdr>
            <w:top w:val="none" w:sz="0" w:space="0" w:color="auto"/>
            <w:left w:val="none" w:sz="0" w:space="0" w:color="auto"/>
            <w:bottom w:val="none" w:sz="0" w:space="0" w:color="auto"/>
            <w:right w:val="none" w:sz="0" w:space="0" w:color="auto"/>
          </w:divBdr>
        </w:div>
        <w:div w:id="1592154645">
          <w:marLeft w:val="640"/>
          <w:marRight w:val="0"/>
          <w:marTop w:val="0"/>
          <w:marBottom w:val="0"/>
          <w:divBdr>
            <w:top w:val="none" w:sz="0" w:space="0" w:color="auto"/>
            <w:left w:val="none" w:sz="0" w:space="0" w:color="auto"/>
            <w:bottom w:val="none" w:sz="0" w:space="0" w:color="auto"/>
            <w:right w:val="none" w:sz="0" w:space="0" w:color="auto"/>
          </w:divBdr>
        </w:div>
        <w:div w:id="377555847">
          <w:marLeft w:val="640"/>
          <w:marRight w:val="0"/>
          <w:marTop w:val="0"/>
          <w:marBottom w:val="0"/>
          <w:divBdr>
            <w:top w:val="none" w:sz="0" w:space="0" w:color="auto"/>
            <w:left w:val="none" w:sz="0" w:space="0" w:color="auto"/>
            <w:bottom w:val="none" w:sz="0" w:space="0" w:color="auto"/>
            <w:right w:val="none" w:sz="0" w:space="0" w:color="auto"/>
          </w:divBdr>
        </w:div>
        <w:div w:id="1500583873">
          <w:marLeft w:val="640"/>
          <w:marRight w:val="0"/>
          <w:marTop w:val="0"/>
          <w:marBottom w:val="0"/>
          <w:divBdr>
            <w:top w:val="none" w:sz="0" w:space="0" w:color="auto"/>
            <w:left w:val="none" w:sz="0" w:space="0" w:color="auto"/>
            <w:bottom w:val="none" w:sz="0" w:space="0" w:color="auto"/>
            <w:right w:val="none" w:sz="0" w:space="0" w:color="auto"/>
          </w:divBdr>
        </w:div>
        <w:div w:id="176308539">
          <w:marLeft w:val="640"/>
          <w:marRight w:val="0"/>
          <w:marTop w:val="0"/>
          <w:marBottom w:val="0"/>
          <w:divBdr>
            <w:top w:val="none" w:sz="0" w:space="0" w:color="auto"/>
            <w:left w:val="none" w:sz="0" w:space="0" w:color="auto"/>
            <w:bottom w:val="none" w:sz="0" w:space="0" w:color="auto"/>
            <w:right w:val="none" w:sz="0" w:space="0" w:color="auto"/>
          </w:divBdr>
        </w:div>
        <w:div w:id="913584568">
          <w:marLeft w:val="640"/>
          <w:marRight w:val="0"/>
          <w:marTop w:val="0"/>
          <w:marBottom w:val="0"/>
          <w:divBdr>
            <w:top w:val="none" w:sz="0" w:space="0" w:color="auto"/>
            <w:left w:val="none" w:sz="0" w:space="0" w:color="auto"/>
            <w:bottom w:val="none" w:sz="0" w:space="0" w:color="auto"/>
            <w:right w:val="none" w:sz="0" w:space="0" w:color="auto"/>
          </w:divBdr>
        </w:div>
        <w:div w:id="331837759">
          <w:marLeft w:val="640"/>
          <w:marRight w:val="0"/>
          <w:marTop w:val="0"/>
          <w:marBottom w:val="0"/>
          <w:divBdr>
            <w:top w:val="none" w:sz="0" w:space="0" w:color="auto"/>
            <w:left w:val="none" w:sz="0" w:space="0" w:color="auto"/>
            <w:bottom w:val="none" w:sz="0" w:space="0" w:color="auto"/>
            <w:right w:val="none" w:sz="0" w:space="0" w:color="auto"/>
          </w:divBdr>
        </w:div>
        <w:div w:id="1504274792">
          <w:marLeft w:val="640"/>
          <w:marRight w:val="0"/>
          <w:marTop w:val="0"/>
          <w:marBottom w:val="0"/>
          <w:divBdr>
            <w:top w:val="none" w:sz="0" w:space="0" w:color="auto"/>
            <w:left w:val="none" w:sz="0" w:space="0" w:color="auto"/>
            <w:bottom w:val="none" w:sz="0" w:space="0" w:color="auto"/>
            <w:right w:val="none" w:sz="0" w:space="0" w:color="auto"/>
          </w:divBdr>
        </w:div>
        <w:div w:id="233200263">
          <w:marLeft w:val="640"/>
          <w:marRight w:val="0"/>
          <w:marTop w:val="0"/>
          <w:marBottom w:val="0"/>
          <w:divBdr>
            <w:top w:val="none" w:sz="0" w:space="0" w:color="auto"/>
            <w:left w:val="none" w:sz="0" w:space="0" w:color="auto"/>
            <w:bottom w:val="none" w:sz="0" w:space="0" w:color="auto"/>
            <w:right w:val="none" w:sz="0" w:space="0" w:color="auto"/>
          </w:divBdr>
        </w:div>
        <w:div w:id="928277174">
          <w:marLeft w:val="640"/>
          <w:marRight w:val="0"/>
          <w:marTop w:val="0"/>
          <w:marBottom w:val="0"/>
          <w:divBdr>
            <w:top w:val="none" w:sz="0" w:space="0" w:color="auto"/>
            <w:left w:val="none" w:sz="0" w:space="0" w:color="auto"/>
            <w:bottom w:val="none" w:sz="0" w:space="0" w:color="auto"/>
            <w:right w:val="none" w:sz="0" w:space="0" w:color="auto"/>
          </w:divBdr>
        </w:div>
        <w:div w:id="2065252576">
          <w:marLeft w:val="640"/>
          <w:marRight w:val="0"/>
          <w:marTop w:val="0"/>
          <w:marBottom w:val="0"/>
          <w:divBdr>
            <w:top w:val="none" w:sz="0" w:space="0" w:color="auto"/>
            <w:left w:val="none" w:sz="0" w:space="0" w:color="auto"/>
            <w:bottom w:val="none" w:sz="0" w:space="0" w:color="auto"/>
            <w:right w:val="none" w:sz="0" w:space="0" w:color="auto"/>
          </w:divBdr>
        </w:div>
        <w:div w:id="863133502">
          <w:marLeft w:val="640"/>
          <w:marRight w:val="0"/>
          <w:marTop w:val="0"/>
          <w:marBottom w:val="0"/>
          <w:divBdr>
            <w:top w:val="none" w:sz="0" w:space="0" w:color="auto"/>
            <w:left w:val="none" w:sz="0" w:space="0" w:color="auto"/>
            <w:bottom w:val="none" w:sz="0" w:space="0" w:color="auto"/>
            <w:right w:val="none" w:sz="0" w:space="0" w:color="auto"/>
          </w:divBdr>
        </w:div>
        <w:div w:id="524295720">
          <w:marLeft w:val="640"/>
          <w:marRight w:val="0"/>
          <w:marTop w:val="0"/>
          <w:marBottom w:val="0"/>
          <w:divBdr>
            <w:top w:val="none" w:sz="0" w:space="0" w:color="auto"/>
            <w:left w:val="none" w:sz="0" w:space="0" w:color="auto"/>
            <w:bottom w:val="none" w:sz="0" w:space="0" w:color="auto"/>
            <w:right w:val="none" w:sz="0" w:space="0" w:color="auto"/>
          </w:divBdr>
        </w:div>
        <w:div w:id="676813712">
          <w:marLeft w:val="640"/>
          <w:marRight w:val="0"/>
          <w:marTop w:val="0"/>
          <w:marBottom w:val="0"/>
          <w:divBdr>
            <w:top w:val="none" w:sz="0" w:space="0" w:color="auto"/>
            <w:left w:val="none" w:sz="0" w:space="0" w:color="auto"/>
            <w:bottom w:val="none" w:sz="0" w:space="0" w:color="auto"/>
            <w:right w:val="none" w:sz="0" w:space="0" w:color="auto"/>
          </w:divBdr>
        </w:div>
        <w:div w:id="449782115">
          <w:marLeft w:val="640"/>
          <w:marRight w:val="0"/>
          <w:marTop w:val="0"/>
          <w:marBottom w:val="0"/>
          <w:divBdr>
            <w:top w:val="none" w:sz="0" w:space="0" w:color="auto"/>
            <w:left w:val="none" w:sz="0" w:space="0" w:color="auto"/>
            <w:bottom w:val="none" w:sz="0" w:space="0" w:color="auto"/>
            <w:right w:val="none" w:sz="0" w:space="0" w:color="auto"/>
          </w:divBdr>
        </w:div>
        <w:div w:id="718742398">
          <w:marLeft w:val="640"/>
          <w:marRight w:val="0"/>
          <w:marTop w:val="0"/>
          <w:marBottom w:val="0"/>
          <w:divBdr>
            <w:top w:val="none" w:sz="0" w:space="0" w:color="auto"/>
            <w:left w:val="none" w:sz="0" w:space="0" w:color="auto"/>
            <w:bottom w:val="none" w:sz="0" w:space="0" w:color="auto"/>
            <w:right w:val="none" w:sz="0" w:space="0" w:color="auto"/>
          </w:divBdr>
        </w:div>
        <w:div w:id="1147555198">
          <w:marLeft w:val="640"/>
          <w:marRight w:val="0"/>
          <w:marTop w:val="0"/>
          <w:marBottom w:val="0"/>
          <w:divBdr>
            <w:top w:val="none" w:sz="0" w:space="0" w:color="auto"/>
            <w:left w:val="none" w:sz="0" w:space="0" w:color="auto"/>
            <w:bottom w:val="none" w:sz="0" w:space="0" w:color="auto"/>
            <w:right w:val="none" w:sz="0" w:space="0" w:color="auto"/>
          </w:divBdr>
        </w:div>
        <w:div w:id="552078193">
          <w:marLeft w:val="640"/>
          <w:marRight w:val="0"/>
          <w:marTop w:val="0"/>
          <w:marBottom w:val="0"/>
          <w:divBdr>
            <w:top w:val="none" w:sz="0" w:space="0" w:color="auto"/>
            <w:left w:val="none" w:sz="0" w:space="0" w:color="auto"/>
            <w:bottom w:val="none" w:sz="0" w:space="0" w:color="auto"/>
            <w:right w:val="none" w:sz="0" w:space="0" w:color="auto"/>
          </w:divBdr>
        </w:div>
        <w:div w:id="2097088389">
          <w:marLeft w:val="640"/>
          <w:marRight w:val="0"/>
          <w:marTop w:val="0"/>
          <w:marBottom w:val="0"/>
          <w:divBdr>
            <w:top w:val="none" w:sz="0" w:space="0" w:color="auto"/>
            <w:left w:val="none" w:sz="0" w:space="0" w:color="auto"/>
            <w:bottom w:val="none" w:sz="0" w:space="0" w:color="auto"/>
            <w:right w:val="none" w:sz="0" w:space="0" w:color="auto"/>
          </w:divBdr>
        </w:div>
        <w:div w:id="551617544">
          <w:marLeft w:val="640"/>
          <w:marRight w:val="0"/>
          <w:marTop w:val="0"/>
          <w:marBottom w:val="0"/>
          <w:divBdr>
            <w:top w:val="none" w:sz="0" w:space="0" w:color="auto"/>
            <w:left w:val="none" w:sz="0" w:space="0" w:color="auto"/>
            <w:bottom w:val="none" w:sz="0" w:space="0" w:color="auto"/>
            <w:right w:val="none" w:sz="0" w:space="0" w:color="auto"/>
          </w:divBdr>
        </w:div>
        <w:div w:id="1833065423">
          <w:marLeft w:val="640"/>
          <w:marRight w:val="0"/>
          <w:marTop w:val="0"/>
          <w:marBottom w:val="0"/>
          <w:divBdr>
            <w:top w:val="none" w:sz="0" w:space="0" w:color="auto"/>
            <w:left w:val="none" w:sz="0" w:space="0" w:color="auto"/>
            <w:bottom w:val="none" w:sz="0" w:space="0" w:color="auto"/>
            <w:right w:val="none" w:sz="0" w:space="0" w:color="auto"/>
          </w:divBdr>
        </w:div>
        <w:div w:id="921185940">
          <w:marLeft w:val="640"/>
          <w:marRight w:val="0"/>
          <w:marTop w:val="0"/>
          <w:marBottom w:val="0"/>
          <w:divBdr>
            <w:top w:val="none" w:sz="0" w:space="0" w:color="auto"/>
            <w:left w:val="none" w:sz="0" w:space="0" w:color="auto"/>
            <w:bottom w:val="none" w:sz="0" w:space="0" w:color="auto"/>
            <w:right w:val="none" w:sz="0" w:space="0" w:color="auto"/>
          </w:divBdr>
        </w:div>
        <w:div w:id="208419555">
          <w:marLeft w:val="640"/>
          <w:marRight w:val="0"/>
          <w:marTop w:val="0"/>
          <w:marBottom w:val="0"/>
          <w:divBdr>
            <w:top w:val="none" w:sz="0" w:space="0" w:color="auto"/>
            <w:left w:val="none" w:sz="0" w:space="0" w:color="auto"/>
            <w:bottom w:val="none" w:sz="0" w:space="0" w:color="auto"/>
            <w:right w:val="none" w:sz="0" w:space="0" w:color="auto"/>
          </w:divBdr>
        </w:div>
        <w:div w:id="2088451235">
          <w:marLeft w:val="640"/>
          <w:marRight w:val="0"/>
          <w:marTop w:val="0"/>
          <w:marBottom w:val="0"/>
          <w:divBdr>
            <w:top w:val="none" w:sz="0" w:space="0" w:color="auto"/>
            <w:left w:val="none" w:sz="0" w:space="0" w:color="auto"/>
            <w:bottom w:val="none" w:sz="0" w:space="0" w:color="auto"/>
            <w:right w:val="none" w:sz="0" w:space="0" w:color="auto"/>
          </w:divBdr>
        </w:div>
        <w:div w:id="459424353">
          <w:marLeft w:val="640"/>
          <w:marRight w:val="0"/>
          <w:marTop w:val="0"/>
          <w:marBottom w:val="0"/>
          <w:divBdr>
            <w:top w:val="none" w:sz="0" w:space="0" w:color="auto"/>
            <w:left w:val="none" w:sz="0" w:space="0" w:color="auto"/>
            <w:bottom w:val="none" w:sz="0" w:space="0" w:color="auto"/>
            <w:right w:val="none" w:sz="0" w:space="0" w:color="auto"/>
          </w:divBdr>
        </w:div>
        <w:div w:id="1817064889">
          <w:marLeft w:val="640"/>
          <w:marRight w:val="0"/>
          <w:marTop w:val="0"/>
          <w:marBottom w:val="0"/>
          <w:divBdr>
            <w:top w:val="none" w:sz="0" w:space="0" w:color="auto"/>
            <w:left w:val="none" w:sz="0" w:space="0" w:color="auto"/>
            <w:bottom w:val="none" w:sz="0" w:space="0" w:color="auto"/>
            <w:right w:val="none" w:sz="0" w:space="0" w:color="auto"/>
          </w:divBdr>
        </w:div>
        <w:div w:id="1052002223">
          <w:marLeft w:val="640"/>
          <w:marRight w:val="0"/>
          <w:marTop w:val="0"/>
          <w:marBottom w:val="0"/>
          <w:divBdr>
            <w:top w:val="none" w:sz="0" w:space="0" w:color="auto"/>
            <w:left w:val="none" w:sz="0" w:space="0" w:color="auto"/>
            <w:bottom w:val="none" w:sz="0" w:space="0" w:color="auto"/>
            <w:right w:val="none" w:sz="0" w:space="0" w:color="auto"/>
          </w:divBdr>
        </w:div>
        <w:div w:id="1392076096">
          <w:marLeft w:val="640"/>
          <w:marRight w:val="0"/>
          <w:marTop w:val="0"/>
          <w:marBottom w:val="0"/>
          <w:divBdr>
            <w:top w:val="none" w:sz="0" w:space="0" w:color="auto"/>
            <w:left w:val="none" w:sz="0" w:space="0" w:color="auto"/>
            <w:bottom w:val="none" w:sz="0" w:space="0" w:color="auto"/>
            <w:right w:val="none" w:sz="0" w:space="0" w:color="auto"/>
          </w:divBdr>
        </w:div>
        <w:div w:id="854417045">
          <w:marLeft w:val="640"/>
          <w:marRight w:val="0"/>
          <w:marTop w:val="0"/>
          <w:marBottom w:val="0"/>
          <w:divBdr>
            <w:top w:val="none" w:sz="0" w:space="0" w:color="auto"/>
            <w:left w:val="none" w:sz="0" w:space="0" w:color="auto"/>
            <w:bottom w:val="none" w:sz="0" w:space="0" w:color="auto"/>
            <w:right w:val="none" w:sz="0" w:space="0" w:color="auto"/>
          </w:divBdr>
        </w:div>
        <w:div w:id="1307202173">
          <w:marLeft w:val="640"/>
          <w:marRight w:val="0"/>
          <w:marTop w:val="0"/>
          <w:marBottom w:val="0"/>
          <w:divBdr>
            <w:top w:val="none" w:sz="0" w:space="0" w:color="auto"/>
            <w:left w:val="none" w:sz="0" w:space="0" w:color="auto"/>
            <w:bottom w:val="none" w:sz="0" w:space="0" w:color="auto"/>
            <w:right w:val="none" w:sz="0" w:space="0" w:color="auto"/>
          </w:divBdr>
        </w:div>
        <w:div w:id="902372211">
          <w:marLeft w:val="640"/>
          <w:marRight w:val="0"/>
          <w:marTop w:val="0"/>
          <w:marBottom w:val="0"/>
          <w:divBdr>
            <w:top w:val="none" w:sz="0" w:space="0" w:color="auto"/>
            <w:left w:val="none" w:sz="0" w:space="0" w:color="auto"/>
            <w:bottom w:val="none" w:sz="0" w:space="0" w:color="auto"/>
            <w:right w:val="none" w:sz="0" w:space="0" w:color="auto"/>
          </w:divBdr>
        </w:div>
        <w:div w:id="1848983827">
          <w:marLeft w:val="640"/>
          <w:marRight w:val="0"/>
          <w:marTop w:val="0"/>
          <w:marBottom w:val="0"/>
          <w:divBdr>
            <w:top w:val="none" w:sz="0" w:space="0" w:color="auto"/>
            <w:left w:val="none" w:sz="0" w:space="0" w:color="auto"/>
            <w:bottom w:val="none" w:sz="0" w:space="0" w:color="auto"/>
            <w:right w:val="none" w:sz="0" w:space="0" w:color="auto"/>
          </w:divBdr>
        </w:div>
        <w:div w:id="321475221">
          <w:marLeft w:val="640"/>
          <w:marRight w:val="0"/>
          <w:marTop w:val="0"/>
          <w:marBottom w:val="0"/>
          <w:divBdr>
            <w:top w:val="none" w:sz="0" w:space="0" w:color="auto"/>
            <w:left w:val="none" w:sz="0" w:space="0" w:color="auto"/>
            <w:bottom w:val="none" w:sz="0" w:space="0" w:color="auto"/>
            <w:right w:val="none" w:sz="0" w:space="0" w:color="auto"/>
          </w:divBdr>
        </w:div>
        <w:div w:id="810055244">
          <w:marLeft w:val="640"/>
          <w:marRight w:val="0"/>
          <w:marTop w:val="0"/>
          <w:marBottom w:val="0"/>
          <w:divBdr>
            <w:top w:val="none" w:sz="0" w:space="0" w:color="auto"/>
            <w:left w:val="none" w:sz="0" w:space="0" w:color="auto"/>
            <w:bottom w:val="none" w:sz="0" w:space="0" w:color="auto"/>
            <w:right w:val="none" w:sz="0" w:space="0" w:color="auto"/>
          </w:divBdr>
        </w:div>
        <w:div w:id="1168253861">
          <w:marLeft w:val="640"/>
          <w:marRight w:val="0"/>
          <w:marTop w:val="0"/>
          <w:marBottom w:val="0"/>
          <w:divBdr>
            <w:top w:val="none" w:sz="0" w:space="0" w:color="auto"/>
            <w:left w:val="none" w:sz="0" w:space="0" w:color="auto"/>
            <w:bottom w:val="none" w:sz="0" w:space="0" w:color="auto"/>
            <w:right w:val="none" w:sz="0" w:space="0" w:color="auto"/>
          </w:divBdr>
        </w:div>
        <w:div w:id="1398820413">
          <w:marLeft w:val="640"/>
          <w:marRight w:val="0"/>
          <w:marTop w:val="0"/>
          <w:marBottom w:val="0"/>
          <w:divBdr>
            <w:top w:val="none" w:sz="0" w:space="0" w:color="auto"/>
            <w:left w:val="none" w:sz="0" w:space="0" w:color="auto"/>
            <w:bottom w:val="none" w:sz="0" w:space="0" w:color="auto"/>
            <w:right w:val="none" w:sz="0" w:space="0" w:color="auto"/>
          </w:divBdr>
        </w:div>
        <w:div w:id="1984920034">
          <w:marLeft w:val="640"/>
          <w:marRight w:val="0"/>
          <w:marTop w:val="0"/>
          <w:marBottom w:val="0"/>
          <w:divBdr>
            <w:top w:val="none" w:sz="0" w:space="0" w:color="auto"/>
            <w:left w:val="none" w:sz="0" w:space="0" w:color="auto"/>
            <w:bottom w:val="none" w:sz="0" w:space="0" w:color="auto"/>
            <w:right w:val="none" w:sz="0" w:space="0" w:color="auto"/>
          </w:divBdr>
        </w:div>
        <w:div w:id="1528761785">
          <w:marLeft w:val="640"/>
          <w:marRight w:val="0"/>
          <w:marTop w:val="0"/>
          <w:marBottom w:val="0"/>
          <w:divBdr>
            <w:top w:val="none" w:sz="0" w:space="0" w:color="auto"/>
            <w:left w:val="none" w:sz="0" w:space="0" w:color="auto"/>
            <w:bottom w:val="none" w:sz="0" w:space="0" w:color="auto"/>
            <w:right w:val="none" w:sz="0" w:space="0" w:color="auto"/>
          </w:divBdr>
        </w:div>
        <w:div w:id="1522008225">
          <w:marLeft w:val="640"/>
          <w:marRight w:val="0"/>
          <w:marTop w:val="0"/>
          <w:marBottom w:val="0"/>
          <w:divBdr>
            <w:top w:val="none" w:sz="0" w:space="0" w:color="auto"/>
            <w:left w:val="none" w:sz="0" w:space="0" w:color="auto"/>
            <w:bottom w:val="none" w:sz="0" w:space="0" w:color="auto"/>
            <w:right w:val="none" w:sz="0" w:space="0" w:color="auto"/>
          </w:divBdr>
        </w:div>
        <w:div w:id="439689933">
          <w:marLeft w:val="640"/>
          <w:marRight w:val="0"/>
          <w:marTop w:val="0"/>
          <w:marBottom w:val="0"/>
          <w:divBdr>
            <w:top w:val="none" w:sz="0" w:space="0" w:color="auto"/>
            <w:left w:val="none" w:sz="0" w:space="0" w:color="auto"/>
            <w:bottom w:val="none" w:sz="0" w:space="0" w:color="auto"/>
            <w:right w:val="none" w:sz="0" w:space="0" w:color="auto"/>
          </w:divBdr>
        </w:div>
        <w:div w:id="1266962247">
          <w:marLeft w:val="640"/>
          <w:marRight w:val="0"/>
          <w:marTop w:val="0"/>
          <w:marBottom w:val="0"/>
          <w:divBdr>
            <w:top w:val="none" w:sz="0" w:space="0" w:color="auto"/>
            <w:left w:val="none" w:sz="0" w:space="0" w:color="auto"/>
            <w:bottom w:val="none" w:sz="0" w:space="0" w:color="auto"/>
            <w:right w:val="none" w:sz="0" w:space="0" w:color="auto"/>
          </w:divBdr>
        </w:div>
        <w:div w:id="268466271">
          <w:marLeft w:val="640"/>
          <w:marRight w:val="0"/>
          <w:marTop w:val="0"/>
          <w:marBottom w:val="0"/>
          <w:divBdr>
            <w:top w:val="none" w:sz="0" w:space="0" w:color="auto"/>
            <w:left w:val="none" w:sz="0" w:space="0" w:color="auto"/>
            <w:bottom w:val="none" w:sz="0" w:space="0" w:color="auto"/>
            <w:right w:val="none" w:sz="0" w:space="0" w:color="auto"/>
          </w:divBdr>
        </w:div>
        <w:div w:id="1691489626">
          <w:marLeft w:val="640"/>
          <w:marRight w:val="0"/>
          <w:marTop w:val="0"/>
          <w:marBottom w:val="0"/>
          <w:divBdr>
            <w:top w:val="none" w:sz="0" w:space="0" w:color="auto"/>
            <w:left w:val="none" w:sz="0" w:space="0" w:color="auto"/>
            <w:bottom w:val="none" w:sz="0" w:space="0" w:color="auto"/>
            <w:right w:val="none" w:sz="0" w:space="0" w:color="auto"/>
          </w:divBdr>
        </w:div>
        <w:div w:id="1117874456">
          <w:marLeft w:val="640"/>
          <w:marRight w:val="0"/>
          <w:marTop w:val="0"/>
          <w:marBottom w:val="0"/>
          <w:divBdr>
            <w:top w:val="none" w:sz="0" w:space="0" w:color="auto"/>
            <w:left w:val="none" w:sz="0" w:space="0" w:color="auto"/>
            <w:bottom w:val="none" w:sz="0" w:space="0" w:color="auto"/>
            <w:right w:val="none" w:sz="0" w:space="0" w:color="auto"/>
          </w:divBdr>
        </w:div>
        <w:div w:id="811752771">
          <w:marLeft w:val="640"/>
          <w:marRight w:val="0"/>
          <w:marTop w:val="0"/>
          <w:marBottom w:val="0"/>
          <w:divBdr>
            <w:top w:val="none" w:sz="0" w:space="0" w:color="auto"/>
            <w:left w:val="none" w:sz="0" w:space="0" w:color="auto"/>
            <w:bottom w:val="none" w:sz="0" w:space="0" w:color="auto"/>
            <w:right w:val="none" w:sz="0" w:space="0" w:color="auto"/>
          </w:divBdr>
        </w:div>
        <w:div w:id="1303122298">
          <w:marLeft w:val="640"/>
          <w:marRight w:val="0"/>
          <w:marTop w:val="0"/>
          <w:marBottom w:val="0"/>
          <w:divBdr>
            <w:top w:val="none" w:sz="0" w:space="0" w:color="auto"/>
            <w:left w:val="none" w:sz="0" w:space="0" w:color="auto"/>
            <w:bottom w:val="none" w:sz="0" w:space="0" w:color="auto"/>
            <w:right w:val="none" w:sz="0" w:space="0" w:color="auto"/>
          </w:divBdr>
        </w:div>
        <w:div w:id="2065832664">
          <w:marLeft w:val="640"/>
          <w:marRight w:val="0"/>
          <w:marTop w:val="0"/>
          <w:marBottom w:val="0"/>
          <w:divBdr>
            <w:top w:val="none" w:sz="0" w:space="0" w:color="auto"/>
            <w:left w:val="none" w:sz="0" w:space="0" w:color="auto"/>
            <w:bottom w:val="none" w:sz="0" w:space="0" w:color="auto"/>
            <w:right w:val="none" w:sz="0" w:space="0" w:color="auto"/>
          </w:divBdr>
        </w:div>
        <w:div w:id="510264883">
          <w:marLeft w:val="640"/>
          <w:marRight w:val="0"/>
          <w:marTop w:val="0"/>
          <w:marBottom w:val="0"/>
          <w:divBdr>
            <w:top w:val="none" w:sz="0" w:space="0" w:color="auto"/>
            <w:left w:val="none" w:sz="0" w:space="0" w:color="auto"/>
            <w:bottom w:val="none" w:sz="0" w:space="0" w:color="auto"/>
            <w:right w:val="none" w:sz="0" w:space="0" w:color="auto"/>
          </w:divBdr>
        </w:div>
        <w:div w:id="849487818">
          <w:marLeft w:val="640"/>
          <w:marRight w:val="0"/>
          <w:marTop w:val="0"/>
          <w:marBottom w:val="0"/>
          <w:divBdr>
            <w:top w:val="none" w:sz="0" w:space="0" w:color="auto"/>
            <w:left w:val="none" w:sz="0" w:space="0" w:color="auto"/>
            <w:bottom w:val="none" w:sz="0" w:space="0" w:color="auto"/>
            <w:right w:val="none" w:sz="0" w:space="0" w:color="auto"/>
          </w:divBdr>
        </w:div>
        <w:div w:id="1680427012">
          <w:marLeft w:val="640"/>
          <w:marRight w:val="0"/>
          <w:marTop w:val="0"/>
          <w:marBottom w:val="0"/>
          <w:divBdr>
            <w:top w:val="none" w:sz="0" w:space="0" w:color="auto"/>
            <w:left w:val="none" w:sz="0" w:space="0" w:color="auto"/>
            <w:bottom w:val="none" w:sz="0" w:space="0" w:color="auto"/>
            <w:right w:val="none" w:sz="0" w:space="0" w:color="auto"/>
          </w:divBdr>
        </w:div>
        <w:div w:id="1748192172">
          <w:marLeft w:val="640"/>
          <w:marRight w:val="0"/>
          <w:marTop w:val="0"/>
          <w:marBottom w:val="0"/>
          <w:divBdr>
            <w:top w:val="none" w:sz="0" w:space="0" w:color="auto"/>
            <w:left w:val="none" w:sz="0" w:space="0" w:color="auto"/>
            <w:bottom w:val="none" w:sz="0" w:space="0" w:color="auto"/>
            <w:right w:val="none" w:sz="0" w:space="0" w:color="auto"/>
          </w:divBdr>
        </w:div>
        <w:div w:id="1456023174">
          <w:marLeft w:val="640"/>
          <w:marRight w:val="0"/>
          <w:marTop w:val="0"/>
          <w:marBottom w:val="0"/>
          <w:divBdr>
            <w:top w:val="none" w:sz="0" w:space="0" w:color="auto"/>
            <w:left w:val="none" w:sz="0" w:space="0" w:color="auto"/>
            <w:bottom w:val="none" w:sz="0" w:space="0" w:color="auto"/>
            <w:right w:val="none" w:sz="0" w:space="0" w:color="auto"/>
          </w:divBdr>
        </w:div>
        <w:div w:id="2115319793">
          <w:marLeft w:val="640"/>
          <w:marRight w:val="0"/>
          <w:marTop w:val="0"/>
          <w:marBottom w:val="0"/>
          <w:divBdr>
            <w:top w:val="none" w:sz="0" w:space="0" w:color="auto"/>
            <w:left w:val="none" w:sz="0" w:space="0" w:color="auto"/>
            <w:bottom w:val="none" w:sz="0" w:space="0" w:color="auto"/>
            <w:right w:val="none" w:sz="0" w:space="0" w:color="auto"/>
          </w:divBdr>
        </w:div>
        <w:div w:id="2039694453">
          <w:marLeft w:val="640"/>
          <w:marRight w:val="0"/>
          <w:marTop w:val="0"/>
          <w:marBottom w:val="0"/>
          <w:divBdr>
            <w:top w:val="none" w:sz="0" w:space="0" w:color="auto"/>
            <w:left w:val="none" w:sz="0" w:space="0" w:color="auto"/>
            <w:bottom w:val="none" w:sz="0" w:space="0" w:color="auto"/>
            <w:right w:val="none" w:sz="0" w:space="0" w:color="auto"/>
          </w:divBdr>
        </w:div>
        <w:div w:id="1428696373">
          <w:marLeft w:val="640"/>
          <w:marRight w:val="0"/>
          <w:marTop w:val="0"/>
          <w:marBottom w:val="0"/>
          <w:divBdr>
            <w:top w:val="none" w:sz="0" w:space="0" w:color="auto"/>
            <w:left w:val="none" w:sz="0" w:space="0" w:color="auto"/>
            <w:bottom w:val="none" w:sz="0" w:space="0" w:color="auto"/>
            <w:right w:val="none" w:sz="0" w:space="0" w:color="auto"/>
          </w:divBdr>
        </w:div>
        <w:div w:id="99616338">
          <w:marLeft w:val="640"/>
          <w:marRight w:val="0"/>
          <w:marTop w:val="0"/>
          <w:marBottom w:val="0"/>
          <w:divBdr>
            <w:top w:val="none" w:sz="0" w:space="0" w:color="auto"/>
            <w:left w:val="none" w:sz="0" w:space="0" w:color="auto"/>
            <w:bottom w:val="none" w:sz="0" w:space="0" w:color="auto"/>
            <w:right w:val="none" w:sz="0" w:space="0" w:color="auto"/>
          </w:divBdr>
        </w:div>
        <w:div w:id="1689674331">
          <w:marLeft w:val="640"/>
          <w:marRight w:val="0"/>
          <w:marTop w:val="0"/>
          <w:marBottom w:val="0"/>
          <w:divBdr>
            <w:top w:val="none" w:sz="0" w:space="0" w:color="auto"/>
            <w:left w:val="none" w:sz="0" w:space="0" w:color="auto"/>
            <w:bottom w:val="none" w:sz="0" w:space="0" w:color="auto"/>
            <w:right w:val="none" w:sz="0" w:space="0" w:color="auto"/>
          </w:divBdr>
        </w:div>
        <w:div w:id="611130627">
          <w:marLeft w:val="640"/>
          <w:marRight w:val="0"/>
          <w:marTop w:val="0"/>
          <w:marBottom w:val="0"/>
          <w:divBdr>
            <w:top w:val="none" w:sz="0" w:space="0" w:color="auto"/>
            <w:left w:val="none" w:sz="0" w:space="0" w:color="auto"/>
            <w:bottom w:val="none" w:sz="0" w:space="0" w:color="auto"/>
            <w:right w:val="none" w:sz="0" w:space="0" w:color="auto"/>
          </w:divBdr>
        </w:div>
        <w:div w:id="1383408700">
          <w:marLeft w:val="640"/>
          <w:marRight w:val="0"/>
          <w:marTop w:val="0"/>
          <w:marBottom w:val="0"/>
          <w:divBdr>
            <w:top w:val="none" w:sz="0" w:space="0" w:color="auto"/>
            <w:left w:val="none" w:sz="0" w:space="0" w:color="auto"/>
            <w:bottom w:val="none" w:sz="0" w:space="0" w:color="auto"/>
            <w:right w:val="none" w:sz="0" w:space="0" w:color="auto"/>
          </w:divBdr>
        </w:div>
        <w:div w:id="1281645390">
          <w:marLeft w:val="640"/>
          <w:marRight w:val="0"/>
          <w:marTop w:val="0"/>
          <w:marBottom w:val="0"/>
          <w:divBdr>
            <w:top w:val="none" w:sz="0" w:space="0" w:color="auto"/>
            <w:left w:val="none" w:sz="0" w:space="0" w:color="auto"/>
            <w:bottom w:val="none" w:sz="0" w:space="0" w:color="auto"/>
            <w:right w:val="none" w:sz="0" w:space="0" w:color="auto"/>
          </w:divBdr>
        </w:div>
        <w:div w:id="2070567497">
          <w:marLeft w:val="640"/>
          <w:marRight w:val="0"/>
          <w:marTop w:val="0"/>
          <w:marBottom w:val="0"/>
          <w:divBdr>
            <w:top w:val="none" w:sz="0" w:space="0" w:color="auto"/>
            <w:left w:val="none" w:sz="0" w:space="0" w:color="auto"/>
            <w:bottom w:val="none" w:sz="0" w:space="0" w:color="auto"/>
            <w:right w:val="none" w:sz="0" w:space="0" w:color="auto"/>
          </w:divBdr>
        </w:div>
        <w:div w:id="649754630">
          <w:marLeft w:val="640"/>
          <w:marRight w:val="0"/>
          <w:marTop w:val="0"/>
          <w:marBottom w:val="0"/>
          <w:divBdr>
            <w:top w:val="none" w:sz="0" w:space="0" w:color="auto"/>
            <w:left w:val="none" w:sz="0" w:space="0" w:color="auto"/>
            <w:bottom w:val="none" w:sz="0" w:space="0" w:color="auto"/>
            <w:right w:val="none" w:sz="0" w:space="0" w:color="auto"/>
          </w:divBdr>
        </w:div>
        <w:div w:id="1150246055">
          <w:marLeft w:val="640"/>
          <w:marRight w:val="0"/>
          <w:marTop w:val="0"/>
          <w:marBottom w:val="0"/>
          <w:divBdr>
            <w:top w:val="none" w:sz="0" w:space="0" w:color="auto"/>
            <w:left w:val="none" w:sz="0" w:space="0" w:color="auto"/>
            <w:bottom w:val="none" w:sz="0" w:space="0" w:color="auto"/>
            <w:right w:val="none" w:sz="0" w:space="0" w:color="auto"/>
          </w:divBdr>
        </w:div>
        <w:div w:id="2016759005">
          <w:marLeft w:val="640"/>
          <w:marRight w:val="0"/>
          <w:marTop w:val="0"/>
          <w:marBottom w:val="0"/>
          <w:divBdr>
            <w:top w:val="none" w:sz="0" w:space="0" w:color="auto"/>
            <w:left w:val="none" w:sz="0" w:space="0" w:color="auto"/>
            <w:bottom w:val="none" w:sz="0" w:space="0" w:color="auto"/>
            <w:right w:val="none" w:sz="0" w:space="0" w:color="auto"/>
          </w:divBdr>
        </w:div>
        <w:div w:id="1540897521">
          <w:marLeft w:val="640"/>
          <w:marRight w:val="0"/>
          <w:marTop w:val="0"/>
          <w:marBottom w:val="0"/>
          <w:divBdr>
            <w:top w:val="none" w:sz="0" w:space="0" w:color="auto"/>
            <w:left w:val="none" w:sz="0" w:space="0" w:color="auto"/>
            <w:bottom w:val="none" w:sz="0" w:space="0" w:color="auto"/>
            <w:right w:val="none" w:sz="0" w:space="0" w:color="auto"/>
          </w:divBdr>
        </w:div>
        <w:div w:id="154155163">
          <w:marLeft w:val="640"/>
          <w:marRight w:val="0"/>
          <w:marTop w:val="0"/>
          <w:marBottom w:val="0"/>
          <w:divBdr>
            <w:top w:val="none" w:sz="0" w:space="0" w:color="auto"/>
            <w:left w:val="none" w:sz="0" w:space="0" w:color="auto"/>
            <w:bottom w:val="none" w:sz="0" w:space="0" w:color="auto"/>
            <w:right w:val="none" w:sz="0" w:space="0" w:color="auto"/>
          </w:divBdr>
        </w:div>
        <w:div w:id="1771047262">
          <w:marLeft w:val="640"/>
          <w:marRight w:val="0"/>
          <w:marTop w:val="0"/>
          <w:marBottom w:val="0"/>
          <w:divBdr>
            <w:top w:val="none" w:sz="0" w:space="0" w:color="auto"/>
            <w:left w:val="none" w:sz="0" w:space="0" w:color="auto"/>
            <w:bottom w:val="none" w:sz="0" w:space="0" w:color="auto"/>
            <w:right w:val="none" w:sz="0" w:space="0" w:color="auto"/>
          </w:divBdr>
        </w:div>
        <w:div w:id="1266301393">
          <w:marLeft w:val="640"/>
          <w:marRight w:val="0"/>
          <w:marTop w:val="0"/>
          <w:marBottom w:val="0"/>
          <w:divBdr>
            <w:top w:val="none" w:sz="0" w:space="0" w:color="auto"/>
            <w:left w:val="none" w:sz="0" w:space="0" w:color="auto"/>
            <w:bottom w:val="none" w:sz="0" w:space="0" w:color="auto"/>
            <w:right w:val="none" w:sz="0" w:space="0" w:color="auto"/>
          </w:divBdr>
        </w:div>
        <w:div w:id="1111046347">
          <w:marLeft w:val="640"/>
          <w:marRight w:val="0"/>
          <w:marTop w:val="0"/>
          <w:marBottom w:val="0"/>
          <w:divBdr>
            <w:top w:val="none" w:sz="0" w:space="0" w:color="auto"/>
            <w:left w:val="none" w:sz="0" w:space="0" w:color="auto"/>
            <w:bottom w:val="none" w:sz="0" w:space="0" w:color="auto"/>
            <w:right w:val="none" w:sz="0" w:space="0" w:color="auto"/>
          </w:divBdr>
        </w:div>
        <w:div w:id="41295823">
          <w:marLeft w:val="640"/>
          <w:marRight w:val="0"/>
          <w:marTop w:val="0"/>
          <w:marBottom w:val="0"/>
          <w:divBdr>
            <w:top w:val="none" w:sz="0" w:space="0" w:color="auto"/>
            <w:left w:val="none" w:sz="0" w:space="0" w:color="auto"/>
            <w:bottom w:val="none" w:sz="0" w:space="0" w:color="auto"/>
            <w:right w:val="none" w:sz="0" w:space="0" w:color="auto"/>
          </w:divBdr>
        </w:div>
        <w:div w:id="383138168">
          <w:marLeft w:val="640"/>
          <w:marRight w:val="0"/>
          <w:marTop w:val="0"/>
          <w:marBottom w:val="0"/>
          <w:divBdr>
            <w:top w:val="none" w:sz="0" w:space="0" w:color="auto"/>
            <w:left w:val="none" w:sz="0" w:space="0" w:color="auto"/>
            <w:bottom w:val="none" w:sz="0" w:space="0" w:color="auto"/>
            <w:right w:val="none" w:sz="0" w:space="0" w:color="auto"/>
          </w:divBdr>
        </w:div>
        <w:div w:id="39287700">
          <w:marLeft w:val="640"/>
          <w:marRight w:val="0"/>
          <w:marTop w:val="0"/>
          <w:marBottom w:val="0"/>
          <w:divBdr>
            <w:top w:val="none" w:sz="0" w:space="0" w:color="auto"/>
            <w:left w:val="none" w:sz="0" w:space="0" w:color="auto"/>
            <w:bottom w:val="none" w:sz="0" w:space="0" w:color="auto"/>
            <w:right w:val="none" w:sz="0" w:space="0" w:color="auto"/>
          </w:divBdr>
        </w:div>
        <w:div w:id="560335877">
          <w:marLeft w:val="640"/>
          <w:marRight w:val="0"/>
          <w:marTop w:val="0"/>
          <w:marBottom w:val="0"/>
          <w:divBdr>
            <w:top w:val="none" w:sz="0" w:space="0" w:color="auto"/>
            <w:left w:val="none" w:sz="0" w:space="0" w:color="auto"/>
            <w:bottom w:val="none" w:sz="0" w:space="0" w:color="auto"/>
            <w:right w:val="none" w:sz="0" w:space="0" w:color="auto"/>
          </w:divBdr>
        </w:div>
        <w:div w:id="1985038988">
          <w:marLeft w:val="640"/>
          <w:marRight w:val="0"/>
          <w:marTop w:val="0"/>
          <w:marBottom w:val="0"/>
          <w:divBdr>
            <w:top w:val="none" w:sz="0" w:space="0" w:color="auto"/>
            <w:left w:val="none" w:sz="0" w:space="0" w:color="auto"/>
            <w:bottom w:val="none" w:sz="0" w:space="0" w:color="auto"/>
            <w:right w:val="none" w:sz="0" w:space="0" w:color="auto"/>
          </w:divBdr>
        </w:div>
        <w:div w:id="22872100">
          <w:marLeft w:val="640"/>
          <w:marRight w:val="0"/>
          <w:marTop w:val="0"/>
          <w:marBottom w:val="0"/>
          <w:divBdr>
            <w:top w:val="none" w:sz="0" w:space="0" w:color="auto"/>
            <w:left w:val="none" w:sz="0" w:space="0" w:color="auto"/>
            <w:bottom w:val="none" w:sz="0" w:space="0" w:color="auto"/>
            <w:right w:val="none" w:sz="0" w:space="0" w:color="auto"/>
          </w:divBdr>
        </w:div>
        <w:div w:id="739981196">
          <w:marLeft w:val="640"/>
          <w:marRight w:val="0"/>
          <w:marTop w:val="0"/>
          <w:marBottom w:val="0"/>
          <w:divBdr>
            <w:top w:val="none" w:sz="0" w:space="0" w:color="auto"/>
            <w:left w:val="none" w:sz="0" w:space="0" w:color="auto"/>
            <w:bottom w:val="none" w:sz="0" w:space="0" w:color="auto"/>
            <w:right w:val="none" w:sz="0" w:space="0" w:color="auto"/>
          </w:divBdr>
        </w:div>
        <w:div w:id="5446308">
          <w:marLeft w:val="640"/>
          <w:marRight w:val="0"/>
          <w:marTop w:val="0"/>
          <w:marBottom w:val="0"/>
          <w:divBdr>
            <w:top w:val="none" w:sz="0" w:space="0" w:color="auto"/>
            <w:left w:val="none" w:sz="0" w:space="0" w:color="auto"/>
            <w:bottom w:val="none" w:sz="0" w:space="0" w:color="auto"/>
            <w:right w:val="none" w:sz="0" w:space="0" w:color="auto"/>
          </w:divBdr>
        </w:div>
        <w:div w:id="2106148431">
          <w:marLeft w:val="640"/>
          <w:marRight w:val="0"/>
          <w:marTop w:val="0"/>
          <w:marBottom w:val="0"/>
          <w:divBdr>
            <w:top w:val="none" w:sz="0" w:space="0" w:color="auto"/>
            <w:left w:val="none" w:sz="0" w:space="0" w:color="auto"/>
            <w:bottom w:val="none" w:sz="0" w:space="0" w:color="auto"/>
            <w:right w:val="none" w:sz="0" w:space="0" w:color="auto"/>
          </w:divBdr>
        </w:div>
        <w:div w:id="1722512711">
          <w:marLeft w:val="640"/>
          <w:marRight w:val="0"/>
          <w:marTop w:val="0"/>
          <w:marBottom w:val="0"/>
          <w:divBdr>
            <w:top w:val="none" w:sz="0" w:space="0" w:color="auto"/>
            <w:left w:val="none" w:sz="0" w:space="0" w:color="auto"/>
            <w:bottom w:val="none" w:sz="0" w:space="0" w:color="auto"/>
            <w:right w:val="none" w:sz="0" w:space="0" w:color="auto"/>
          </w:divBdr>
        </w:div>
        <w:div w:id="2077967692">
          <w:marLeft w:val="640"/>
          <w:marRight w:val="0"/>
          <w:marTop w:val="0"/>
          <w:marBottom w:val="0"/>
          <w:divBdr>
            <w:top w:val="none" w:sz="0" w:space="0" w:color="auto"/>
            <w:left w:val="none" w:sz="0" w:space="0" w:color="auto"/>
            <w:bottom w:val="none" w:sz="0" w:space="0" w:color="auto"/>
            <w:right w:val="none" w:sz="0" w:space="0" w:color="auto"/>
          </w:divBdr>
        </w:div>
        <w:div w:id="49501027">
          <w:marLeft w:val="640"/>
          <w:marRight w:val="0"/>
          <w:marTop w:val="0"/>
          <w:marBottom w:val="0"/>
          <w:divBdr>
            <w:top w:val="none" w:sz="0" w:space="0" w:color="auto"/>
            <w:left w:val="none" w:sz="0" w:space="0" w:color="auto"/>
            <w:bottom w:val="none" w:sz="0" w:space="0" w:color="auto"/>
            <w:right w:val="none" w:sz="0" w:space="0" w:color="auto"/>
          </w:divBdr>
        </w:div>
        <w:div w:id="753430663">
          <w:marLeft w:val="640"/>
          <w:marRight w:val="0"/>
          <w:marTop w:val="0"/>
          <w:marBottom w:val="0"/>
          <w:divBdr>
            <w:top w:val="none" w:sz="0" w:space="0" w:color="auto"/>
            <w:left w:val="none" w:sz="0" w:space="0" w:color="auto"/>
            <w:bottom w:val="none" w:sz="0" w:space="0" w:color="auto"/>
            <w:right w:val="none" w:sz="0" w:space="0" w:color="auto"/>
          </w:divBdr>
        </w:div>
        <w:div w:id="971908546">
          <w:marLeft w:val="640"/>
          <w:marRight w:val="0"/>
          <w:marTop w:val="0"/>
          <w:marBottom w:val="0"/>
          <w:divBdr>
            <w:top w:val="none" w:sz="0" w:space="0" w:color="auto"/>
            <w:left w:val="none" w:sz="0" w:space="0" w:color="auto"/>
            <w:bottom w:val="none" w:sz="0" w:space="0" w:color="auto"/>
            <w:right w:val="none" w:sz="0" w:space="0" w:color="auto"/>
          </w:divBdr>
        </w:div>
      </w:divsChild>
    </w:div>
    <w:div w:id="1520922826">
      <w:bodyDiv w:val="1"/>
      <w:marLeft w:val="0"/>
      <w:marRight w:val="0"/>
      <w:marTop w:val="0"/>
      <w:marBottom w:val="0"/>
      <w:divBdr>
        <w:top w:val="none" w:sz="0" w:space="0" w:color="auto"/>
        <w:left w:val="none" w:sz="0" w:space="0" w:color="auto"/>
        <w:bottom w:val="none" w:sz="0" w:space="0" w:color="auto"/>
        <w:right w:val="none" w:sz="0" w:space="0" w:color="auto"/>
      </w:divBdr>
    </w:div>
    <w:div w:id="1522890721">
      <w:bodyDiv w:val="1"/>
      <w:marLeft w:val="0"/>
      <w:marRight w:val="0"/>
      <w:marTop w:val="0"/>
      <w:marBottom w:val="0"/>
      <w:divBdr>
        <w:top w:val="none" w:sz="0" w:space="0" w:color="auto"/>
        <w:left w:val="none" w:sz="0" w:space="0" w:color="auto"/>
        <w:bottom w:val="none" w:sz="0" w:space="0" w:color="auto"/>
        <w:right w:val="none" w:sz="0" w:space="0" w:color="auto"/>
      </w:divBdr>
    </w:div>
    <w:div w:id="1534222369">
      <w:bodyDiv w:val="1"/>
      <w:marLeft w:val="0"/>
      <w:marRight w:val="0"/>
      <w:marTop w:val="0"/>
      <w:marBottom w:val="0"/>
      <w:divBdr>
        <w:top w:val="none" w:sz="0" w:space="0" w:color="auto"/>
        <w:left w:val="none" w:sz="0" w:space="0" w:color="auto"/>
        <w:bottom w:val="none" w:sz="0" w:space="0" w:color="auto"/>
        <w:right w:val="none" w:sz="0" w:space="0" w:color="auto"/>
      </w:divBdr>
      <w:divsChild>
        <w:div w:id="1670327195">
          <w:marLeft w:val="640"/>
          <w:marRight w:val="0"/>
          <w:marTop w:val="0"/>
          <w:marBottom w:val="0"/>
          <w:divBdr>
            <w:top w:val="none" w:sz="0" w:space="0" w:color="auto"/>
            <w:left w:val="none" w:sz="0" w:space="0" w:color="auto"/>
            <w:bottom w:val="none" w:sz="0" w:space="0" w:color="auto"/>
            <w:right w:val="none" w:sz="0" w:space="0" w:color="auto"/>
          </w:divBdr>
        </w:div>
        <w:div w:id="1251625798">
          <w:marLeft w:val="640"/>
          <w:marRight w:val="0"/>
          <w:marTop w:val="0"/>
          <w:marBottom w:val="0"/>
          <w:divBdr>
            <w:top w:val="none" w:sz="0" w:space="0" w:color="auto"/>
            <w:left w:val="none" w:sz="0" w:space="0" w:color="auto"/>
            <w:bottom w:val="none" w:sz="0" w:space="0" w:color="auto"/>
            <w:right w:val="none" w:sz="0" w:space="0" w:color="auto"/>
          </w:divBdr>
        </w:div>
        <w:div w:id="594748368">
          <w:marLeft w:val="640"/>
          <w:marRight w:val="0"/>
          <w:marTop w:val="0"/>
          <w:marBottom w:val="0"/>
          <w:divBdr>
            <w:top w:val="none" w:sz="0" w:space="0" w:color="auto"/>
            <w:left w:val="none" w:sz="0" w:space="0" w:color="auto"/>
            <w:bottom w:val="none" w:sz="0" w:space="0" w:color="auto"/>
            <w:right w:val="none" w:sz="0" w:space="0" w:color="auto"/>
          </w:divBdr>
        </w:div>
        <w:div w:id="1021473681">
          <w:marLeft w:val="640"/>
          <w:marRight w:val="0"/>
          <w:marTop w:val="0"/>
          <w:marBottom w:val="0"/>
          <w:divBdr>
            <w:top w:val="none" w:sz="0" w:space="0" w:color="auto"/>
            <w:left w:val="none" w:sz="0" w:space="0" w:color="auto"/>
            <w:bottom w:val="none" w:sz="0" w:space="0" w:color="auto"/>
            <w:right w:val="none" w:sz="0" w:space="0" w:color="auto"/>
          </w:divBdr>
        </w:div>
        <w:div w:id="1222593562">
          <w:marLeft w:val="640"/>
          <w:marRight w:val="0"/>
          <w:marTop w:val="0"/>
          <w:marBottom w:val="0"/>
          <w:divBdr>
            <w:top w:val="none" w:sz="0" w:space="0" w:color="auto"/>
            <w:left w:val="none" w:sz="0" w:space="0" w:color="auto"/>
            <w:bottom w:val="none" w:sz="0" w:space="0" w:color="auto"/>
            <w:right w:val="none" w:sz="0" w:space="0" w:color="auto"/>
          </w:divBdr>
        </w:div>
        <w:div w:id="1853762276">
          <w:marLeft w:val="640"/>
          <w:marRight w:val="0"/>
          <w:marTop w:val="0"/>
          <w:marBottom w:val="0"/>
          <w:divBdr>
            <w:top w:val="none" w:sz="0" w:space="0" w:color="auto"/>
            <w:left w:val="none" w:sz="0" w:space="0" w:color="auto"/>
            <w:bottom w:val="none" w:sz="0" w:space="0" w:color="auto"/>
            <w:right w:val="none" w:sz="0" w:space="0" w:color="auto"/>
          </w:divBdr>
        </w:div>
        <w:div w:id="590097">
          <w:marLeft w:val="640"/>
          <w:marRight w:val="0"/>
          <w:marTop w:val="0"/>
          <w:marBottom w:val="0"/>
          <w:divBdr>
            <w:top w:val="none" w:sz="0" w:space="0" w:color="auto"/>
            <w:left w:val="none" w:sz="0" w:space="0" w:color="auto"/>
            <w:bottom w:val="none" w:sz="0" w:space="0" w:color="auto"/>
            <w:right w:val="none" w:sz="0" w:space="0" w:color="auto"/>
          </w:divBdr>
        </w:div>
        <w:div w:id="1852528062">
          <w:marLeft w:val="640"/>
          <w:marRight w:val="0"/>
          <w:marTop w:val="0"/>
          <w:marBottom w:val="0"/>
          <w:divBdr>
            <w:top w:val="none" w:sz="0" w:space="0" w:color="auto"/>
            <w:left w:val="none" w:sz="0" w:space="0" w:color="auto"/>
            <w:bottom w:val="none" w:sz="0" w:space="0" w:color="auto"/>
            <w:right w:val="none" w:sz="0" w:space="0" w:color="auto"/>
          </w:divBdr>
        </w:div>
        <w:div w:id="1266579511">
          <w:marLeft w:val="640"/>
          <w:marRight w:val="0"/>
          <w:marTop w:val="0"/>
          <w:marBottom w:val="0"/>
          <w:divBdr>
            <w:top w:val="none" w:sz="0" w:space="0" w:color="auto"/>
            <w:left w:val="none" w:sz="0" w:space="0" w:color="auto"/>
            <w:bottom w:val="none" w:sz="0" w:space="0" w:color="auto"/>
            <w:right w:val="none" w:sz="0" w:space="0" w:color="auto"/>
          </w:divBdr>
        </w:div>
        <w:div w:id="1881942028">
          <w:marLeft w:val="640"/>
          <w:marRight w:val="0"/>
          <w:marTop w:val="0"/>
          <w:marBottom w:val="0"/>
          <w:divBdr>
            <w:top w:val="none" w:sz="0" w:space="0" w:color="auto"/>
            <w:left w:val="none" w:sz="0" w:space="0" w:color="auto"/>
            <w:bottom w:val="none" w:sz="0" w:space="0" w:color="auto"/>
            <w:right w:val="none" w:sz="0" w:space="0" w:color="auto"/>
          </w:divBdr>
        </w:div>
        <w:div w:id="1843201527">
          <w:marLeft w:val="640"/>
          <w:marRight w:val="0"/>
          <w:marTop w:val="0"/>
          <w:marBottom w:val="0"/>
          <w:divBdr>
            <w:top w:val="none" w:sz="0" w:space="0" w:color="auto"/>
            <w:left w:val="none" w:sz="0" w:space="0" w:color="auto"/>
            <w:bottom w:val="none" w:sz="0" w:space="0" w:color="auto"/>
            <w:right w:val="none" w:sz="0" w:space="0" w:color="auto"/>
          </w:divBdr>
        </w:div>
        <w:div w:id="2105413953">
          <w:marLeft w:val="640"/>
          <w:marRight w:val="0"/>
          <w:marTop w:val="0"/>
          <w:marBottom w:val="0"/>
          <w:divBdr>
            <w:top w:val="none" w:sz="0" w:space="0" w:color="auto"/>
            <w:left w:val="none" w:sz="0" w:space="0" w:color="auto"/>
            <w:bottom w:val="none" w:sz="0" w:space="0" w:color="auto"/>
            <w:right w:val="none" w:sz="0" w:space="0" w:color="auto"/>
          </w:divBdr>
        </w:div>
        <w:div w:id="89358248">
          <w:marLeft w:val="640"/>
          <w:marRight w:val="0"/>
          <w:marTop w:val="0"/>
          <w:marBottom w:val="0"/>
          <w:divBdr>
            <w:top w:val="none" w:sz="0" w:space="0" w:color="auto"/>
            <w:left w:val="none" w:sz="0" w:space="0" w:color="auto"/>
            <w:bottom w:val="none" w:sz="0" w:space="0" w:color="auto"/>
            <w:right w:val="none" w:sz="0" w:space="0" w:color="auto"/>
          </w:divBdr>
        </w:div>
        <w:div w:id="38361599">
          <w:marLeft w:val="640"/>
          <w:marRight w:val="0"/>
          <w:marTop w:val="0"/>
          <w:marBottom w:val="0"/>
          <w:divBdr>
            <w:top w:val="none" w:sz="0" w:space="0" w:color="auto"/>
            <w:left w:val="none" w:sz="0" w:space="0" w:color="auto"/>
            <w:bottom w:val="none" w:sz="0" w:space="0" w:color="auto"/>
            <w:right w:val="none" w:sz="0" w:space="0" w:color="auto"/>
          </w:divBdr>
        </w:div>
        <w:div w:id="622885402">
          <w:marLeft w:val="640"/>
          <w:marRight w:val="0"/>
          <w:marTop w:val="0"/>
          <w:marBottom w:val="0"/>
          <w:divBdr>
            <w:top w:val="none" w:sz="0" w:space="0" w:color="auto"/>
            <w:left w:val="none" w:sz="0" w:space="0" w:color="auto"/>
            <w:bottom w:val="none" w:sz="0" w:space="0" w:color="auto"/>
            <w:right w:val="none" w:sz="0" w:space="0" w:color="auto"/>
          </w:divBdr>
        </w:div>
        <w:div w:id="1908763166">
          <w:marLeft w:val="640"/>
          <w:marRight w:val="0"/>
          <w:marTop w:val="0"/>
          <w:marBottom w:val="0"/>
          <w:divBdr>
            <w:top w:val="none" w:sz="0" w:space="0" w:color="auto"/>
            <w:left w:val="none" w:sz="0" w:space="0" w:color="auto"/>
            <w:bottom w:val="none" w:sz="0" w:space="0" w:color="auto"/>
            <w:right w:val="none" w:sz="0" w:space="0" w:color="auto"/>
          </w:divBdr>
        </w:div>
        <w:div w:id="1858232927">
          <w:marLeft w:val="640"/>
          <w:marRight w:val="0"/>
          <w:marTop w:val="0"/>
          <w:marBottom w:val="0"/>
          <w:divBdr>
            <w:top w:val="none" w:sz="0" w:space="0" w:color="auto"/>
            <w:left w:val="none" w:sz="0" w:space="0" w:color="auto"/>
            <w:bottom w:val="none" w:sz="0" w:space="0" w:color="auto"/>
            <w:right w:val="none" w:sz="0" w:space="0" w:color="auto"/>
          </w:divBdr>
        </w:div>
        <w:div w:id="93208358">
          <w:marLeft w:val="640"/>
          <w:marRight w:val="0"/>
          <w:marTop w:val="0"/>
          <w:marBottom w:val="0"/>
          <w:divBdr>
            <w:top w:val="none" w:sz="0" w:space="0" w:color="auto"/>
            <w:left w:val="none" w:sz="0" w:space="0" w:color="auto"/>
            <w:bottom w:val="none" w:sz="0" w:space="0" w:color="auto"/>
            <w:right w:val="none" w:sz="0" w:space="0" w:color="auto"/>
          </w:divBdr>
        </w:div>
        <w:div w:id="795487422">
          <w:marLeft w:val="640"/>
          <w:marRight w:val="0"/>
          <w:marTop w:val="0"/>
          <w:marBottom w:val="0"/>
          <w:divBdr>
            <w:top w:val="none" w:sz="0" w:space="0" w:color="auto"/>
            <w:left w:val="none" w:sz="0" w:space="0" w:color="auto"/>
            <w:bottom w:val="none" w:sz="0" w:space="0" w:color="auto"/>
            <w:right w:val="none" w:sz="0" w:space="0" w:color="auto"/>
          </w:divBdr>
        </w:div>
        <w:div w:id="1122577992">
          <w:marLeft w:val="640"/>
          <w:marRight w:val="0"/>
          <w:marTop w:val="0"/>
          <w:marBottom w:val="0"/>
          <w:divBdr>
            <w:top w:val="none" w:sz="0" w:space="0" w:color="auto"/>
            <w:left w:val="none" w:sz="0" w:space="0" w:color="auto"/>
            <w:bottom w:val="none" w:sz="0" w:space="0" w:color="auto"/>
            <w:right w:val="none" w:sz="0" w:space="0" w:color="auto"/>
          </w:divBdr>
        </w:div>
        <w:div w:id="267083390">
          <w:marLeft w:val="640"/>
          <w:marRight w:val="0"/>
          <w:marTop w:val="0"/>
          <w:marBottom w:val="0"/>
          <w:divBdr>
            <w:top w:val="none" w:sz="0" w:space="0" w:color="auto"/>
            <w:left w:val="none" w:sz="0" w:space="0" w:color="auto"/>
            <w:bottom w:val="none" w:sz="0" w:space="0" w:color="auto"/>
            <w:right w:val="none" w:sz="0" w:space="0" w:color="auto"/>
          </w:divBdr>
        </w:div>
        <w:div w:id="712582819">
          <w:marLeft w:val="640"/>
          <w:marRight w:val="0"/>
          <w:marTop w:val="0"/>
          <w:marBottom w:val="0"/>
          <w:divBdr>
            <w:top w:val="none" w:sz="0" w:space="0" w:color="auto"/>
            <w:left w:val="none" w:sz="0" w:space="0" w:color="auto"/>
            <w:bottom w:val="none" w:sz="0" w:space="0" w:color="auto"/>
            <w:right w:val="none" w:sz="0" w:space="0" w:color="auto"/>
          </w:divBdr>
        </w:div>
        <w:div w:id="1160737163">
          <w:marLeft w:val="640"/>
          <w:marRight w:val="0"/>
          <w:marTop w:val="0"/>
          <w:marBottom w:val="0"/>
          <w:divBdr>
            <w:top w:val="none" w:sz="0" w:space="0" w:color="auto"/>
            <w:left w:val="none" w:sz="0" w:space="0" w:color="auto"/>
            <w:bottom w:val="none" w:sz="0" w:space="0" w:color="auto"/>
            <w:right w:val="none" w:sz="0" w:space="0" w:color="auto"/>
          </w:divBdr>
        </w:div>
        <w:div w:id="1561477527">
          <w:marLeft w:val="640"/>
          <w:marRight w:val="0"/>
          <w:marTop w:val="0"/>
          <w:marBottom w:val="0"/>
          <w:divBdr>
            <w:top w:val="none" w:sz="0" w:space="0" w:color="auto"/>
            <w:left w:val="none" w:sz="0" w:space="0" w:color="auto"/>
            <w:bottom w:val="none" w:sz="0" w:space="0" w:color="auto"/>
            <w:right w:val="none" w:sz="0" w:space="0" w:color="auto"/>
          </w:divBdr>
        </w:div>
        <w:div w:id="1619334362">
          <w:marLeft w:val="640"/>
          <w:marRight w:val="0"/>
          <w:marTop w:val="0"/>
          <w:marBottom w:val="0"/>
          <w:divBdr>
            <w:top w:val="none" w:sz="0" w:space="0" w:color="auto"/>
            <w:left w:val="none" w:sz="0" w:space="0" w:color="auto"/>
            <w:bottom w:val="none" w:sz="0" w:space="0" w:color="auto"/>
            <w:right w:val="none" w:sz="0" w:space="0" w:color="auto"/>
          </w:divBdr>
        </w:div>
        <w:div w:id="1258825909">
          <w:marLeft w:val="640"/>
          <w:marRight w:val="0"/>
          <w:marTop w:val="0"/>
          <w:marBottom w:val="0"/>
          <w:divBdr>
            <w:top w:val="none" w:sz="0" w:space="0" w:color="auto"/>
            <w:left w:val="none" w:sz="0" w:space="0" w:color="auto"/>
            <w:bottom w:val="none" w:sz="0" w:space="0" w:color="auto"/>
            <w:right w:val="none" w:sz="0" w:space="0" w:color="auto"/>
          </w:divBdr>
        </w:div>
        <w:div w:id="1464036081">
          <w:marLeft w:val="640"/>
          <w:marRight w:val="0"/>
          <w:marTop w:val="0"/>
          <w:marBottom w:val="0"/>
          <w:divBdr>
            <w:top w:val="none" w:sz="0" w:space="0" w:color="auto"/>
            <w:left w:val="none" w:sz="0" w:space="0" w:color="auto"/>
            <w:bottom w:val="none" w:sz="0" w:space="0" w:color="auto"/>
            <w:right w:val="none" w:sz="0" w:space="0" w:color="auto"/>
          </w:divBdr>
        </w:div>
        <w:div w:id="55737606">
          <w:marLeft w:val="640"/>
          <w:marRight w:val="0"/>
          <w:marTop w:val="0"/>
          <w:marBottom w:val="0"/>
          <w:divBdr>
            <w:top w:val="none" w:sz="0" w:space="0" w:color="auto"/>
            <w:left w:val="none" w:sz="0" w:space="0" w:color="auto"/>
            <w:bottom w:val="none" w:sz="0" w:space="0" w:color="auto"/>
            <w:right w:val="none" w:sz="0" w:space="0" w:color="auto"/>
          </w:divBdr>
        </w:div>
        <w:div w:id="1107851123">
          <w:marLeft w:val="640"/>
          <w:marRight w:val="0"/>
          <w:marTop w:val="0"/>
          <w:marBottom w:val="0"/>
          <w:divBdr>
            <w:top w:val="none" w:sz="0" w:space="0" w:color="auto"/>
            <w:left w:val="none" w:sz="0" w:space="0" w:color="auto"/>
            <w:bottom w:val="none" w:sz="0" w:space="0" w:color="auto"/>
            <w:right w:val="none" w:sz="0" w:space="0" w:color="auto"/>
          </w:divBdr>
        </w:div>
        <w:div w:id="744959729">
          <w:marLeft w:val="640"/>
          <w:marRight w:val="0"/>
          <w:marTop w:val="0"/>
          <w:marBottom w:val="0"/>
          <w:divBdr>
            <w:top w:val="none" w:sz="0" w:space="0" w:color="auto"/>
            <w:left w:val="none" w:sz="0" w:space="0" w:color="auto"/>
            <w:bottom w:val="none" w:sz="0" w:space="0" w:color="auto"/>
            <w:right w:val="none" w:sz="0" w:space="0" w:color="auto"/>
          </w:divBdr>
        </w:div>
        <w:div w:id="819662106">
          <w:marLeft w:val="640"/>
          <w:marRight w:val="0"/>
          <w:marTop w:val="0"/>
          <w:marBottom w:val="0"/>
          <w:divBdr>
            <w:top w:val="none" w:sz="0" w:space="0" w:color="auto"/>
            <w:left w:val="none" w:sz="0" w:space="0" w:color="auto"/>
            <w:bottom w:val="none" w:sz="0" w:space="0" w:color="auto"/>
            <w:right w:val="none" w:sz="0" w:space="0" w:color="auto"/>
          </w:divBdr>
        </w:div>
        <w:div w:id="1054814222">
          <w:marLeft w:val="640"/>
          <w:marRight w:val="0"/>
          <w:marTop w:val="0"/>
          <w:marBottom w:val="0"/>
          <w:divBdr>
            <w:top w:val="none" w:sz="0" w:space="0" w:color="auto"/>
            <w:left w:val="none" w:sz="0" w:space="0" w:color="auto"/>
            <w:bottom w:val="none" w:sz="0" w:space="0" w:color="auto"/>
            <w:right w:val="none" w:sz="0" w:space="0" w:color="auto"/>
          </w:divBdr>
        </w:div>
        <w:div w:id="1256592140">
          <w:marLeft w:val="640"/>
          <w:marRight w:val="0"/>
          <w:marTop w:val="0"/>
          <w:marBottom w:val="0"/>
          <w:divBdr>
            <w:top w:val="none" w:sz="0" w:space="0" w:color="auto"/>
            <w:left w:val="none" w:sz="0" w:space="0" w:color="auto"/>
            <w:bottom w:val="none" w:sz="0" w:space="0" w:color="auto"/>
            <w:right w:val="none" w:sz="0" w:space="0" w:color="auto"/>
          </w:divBdr>
        </w:div>
        <w:div w:id="1956716643">
          <w:marLeft w:val="640"/>
          <w:marRight w:val="0"/>
          <w:marTop w:val="0"/>
          <w:marBottom w:val="0"/>
          <w:divBdr>
            <w:top w:val="none" w:sz="0" w:space="0" w:color="auto"/>
            <w:left w:val="none" w:sz="0" w:space="0" w:color="auto"/>
            <w:bottom w:val="none" w:sz="0" w:space="0" w:color="auto"/>
            <w:right w:val="none" w:sz="0" w:space="0" w:color="auto"/>
          </w:divBdr>
        </w:div>
        <w:div w:id="929508139">
          <w:marLeft w:val="640"/>
          <w:marRight w:val="0"/>
          <w:marTop w:val="0"/>
          <w:marBottom w:val="0"/>
          <w:divBdr>
            <w:top w:val="none" w:sz="0" w:space="0" w:color="auto"/>
            <w:left w:val="none" w:sz="0" w:space="0" w:color="auto"/>
            <w:bottom w:val="none" w:sz="0" w:space="0" w:color="auto"/>
            <w:right w:val="none" w:sz="0" w:space="0" w:color="auto"/>
          </w:divBdr>
        </w:div>
        <w:div w:id="1814255394">
          <w:marLeft w:val="640"/>
          <w:marRight w:val="0"/>
          <w:marTop w:val="0"/>
          <w:marBottom w:val="0"/>
          <w:divBdr>
            <w:top w:val="none" w:sz="0" w:space="0" w:color="auto"/>
            <w:left w:val="none" w:sz="0" w:space="0" w:color="auto"/>
            <w:bottom w:val="none" w:sz="0" w:space="0" w:color="auto"/>
            <w:right w:val="none" w:sz="0" w:space="0" w:color="auto"/>
          </w:divBdr>
        </w:div>
        <w:div w:id="1442332748">
          <w:marLeft w:val="640"/>
          <w:marRight w:val="0"/>
          <w:marTop w:val="0"/>
          <w:marBottom w:val="0"/>
          <w:divBdr>
            <w:top w:val="none" w:sz="0" w:space="0" w:color="auto"/>
            <w:left w:val="none" w:sz="0" w:space="0" w:color="auto"/>
            <w:bottom w:val="none" w:sz="0" w:space="0" w:color="auto"/>
            <w:right w:val="none" w:sz="0" w:space="0" w:color="auto"/>
          </w:divBdr>
        </w:div>
        <w:div w:id="466624360">
          <w:marLeft w:val="640"/>
          <w:marRight w:val="0"/>
          <w:marTop w:val="0"/>
          <w:marBottom w:val="0"/>
          <w:divBdr>
            <w:top w:val="none" w:sz="0" w:space="0" w:color="auto"/>
            <w:left w:val="none" w:sz="0" w:space="0" w:color="auto"/>
            <w:bottom w:val="none" w:sz="0" w:space="0" w:color="auto"/>
            <w:right w:val="none" w:sz="0" w:space="0" w:color="auto"/>
          </w:divBdr>
        </w:div>
        <w:div w:id="2088770283">
          <w:marLeft w:val="640"/>
          <w:marRight w:val="0"/>
          <w:marTop w:val="0"/>
          <w:marBottom w:val="0"/>
          <w:divBdr>
            <w:top w:val="none" w:sz="0" w:space="0" w:color="auto"/>
            <w:left w:val="none" w:sz="0" w:space="0" w:color="auto"/>
            <w:bottom w:val="none" w:sz="0" w:space="0" w:color="auto"/>
            <w:right w:val="none" w:sz="0" w:space="0" w:color="auto"/>
          </w:divBdr>
        </w:div>
        <w:div w:id="290092382">
          <w:marLeft w:val="640"/>
          <w:marRight w:val="0"/>
          <w:marTop w:val="0"/>
          <w:marBottom w:val="0"/>
          <w:divBdr>
            <w:top w:val="none" w:sz="0" w:space="0" w:color="auto"/>
            <w:left w:val="none" w:sz="0" w:space="0" w:color="auto"/>
            <w:bottom w:val="none" w:sz="0" w:space="0" w:color="auto"/>
            <w:right w:val="none" w:sz="0" w:space="0" w:color="auto"/>
          </w:divBdr>
        </w:div>
        <w:div w:id="1592662696">
          <w:marLeft w:val="640"/>
          <w:marRight w:val="0"/>
          <w:marTop w:val="0"/>
          <w:marBottom w:val="0"/>
          <w:divBdr>
            <w:top w:val="none" w:sz="0" w:space="0" w:color="auto"/>
            <w:left w:val="none" w:sz="0" w:space="0" w:color="auto"/>
            <w:bottom w:val="none" w:sz="0" w:space="0" w:color="auto"/>
            <w:right w:val="none" w:sz="0" w:space="0" w:color="auto"/>
          </w:divBdr>
        </w:div>
        <w:div w:id="823277877">
          <w:marLeft w:val="640"/>
          <w:marRight w:val="0"/>
          <w:marTop w:val="0"/>
          <w:marBottom w:val="0"/>
          <w:divBdr>
            <w:top w:val="none" w:sz="0" w:space="0" w:color="auto"/>
            <w:left w:val="none" w:sz="0" w:space="0" w:color="auto"/>
            <w:bottom w:val="none" w:sz="0" w:space="0" w:color="auto"/>
            <w:right w:val="none" w:sz="0" w:space="0" w:color="auto"/>
          </w:divBdr>
        </w:div>
        <w:div w:id="1032420640">
          <w:marLeft w:val="640"/>
          <w:marRight w:val="0"/>
          <w:marTop w:val="0"/>
          <w:marBottom w:val="0"/>
          <w:divBdr>
            <w:top w:val="none" w:sz="0" w:space="0" w:color="auto"/>
            <w:left w:val="none" w:sz="0" w:space="0" w:color="auto"/>
            <w:bottom w:val="none" w:sz="0" w:space="0" w:color="auto"/>
            <w:right w:val="none" w:sz="0" w:space="0" w:color="auto"/>
          </w:divBdr>
        </w:div>
        <w:div w:id="192964227">
          <w:marLeft w:val="640"/>
          <w:marRight w:val="0"/>
          <w:marTop w:val="0"/>
          <w:marBottom w:val="0"/>
          <w:divBdr>
            <w:top w:val="none" w:sz="0" w:space="0" w:color="auto"/>
            <w:left w:val="none" w:sz="0" w:space="0" w:color="auto"/>
            <w:bottom w:val="none" w:sz="0" w:space="0" w:color="auto"/>
            <w:right w:val="none" w:sz="0" w:space="0" w:color="auto"/>
          </w:divBdr>
        </w:div>
        <w:div w:id="1793858579">
          <w:marLeft w:val="640"/>
          <w:marRight w:val="0"/>
          <w:marTop w:val="0"/>
          <w:marBottom w:val="0"/>
          <w:divBdr>
            <w:top w:val="none" w:sz="0" w:space="0" w:color="auto"/>
            <w:left w:val="none" w:sz="0" w:space="0" w:color="auto"/>
            <w:bottom w:val="none" w:sz="0" w:space="0" w:color="auto"/>
            <w:right w:val="none" w:sz="0" w:space="0" w:color="auto"/>
          </w:divBdr>
        </w:div>
        <w:div w:id="1298224618">
          <w:marLeft w:val="640"/>
          <w:marRight w:val="0"/>
          <w:marTop w:val="0"/>
          <w:marBottom w:val="0"/>
          <w:divBdr>
            <w:top w:val="none" w:sz="0" w:space="0" w:color="auto"/>
            <w:left w:val="none" w:sz="0" w:space="0" w:color="auto"/>
            <w:bottom w:val="none" w:sz="0" w:space="0" w:color="auto"/>
            <w:right w:val="none" w:sz="0" w:space="0" w:color="auto"/>
          </w:divBdr>
        </w:div>
        <w:div w:id="790899887">
          <w:marLeft w:val="640"/>
          <w:marRight w:val="0"/>
          <w:marTop w:val="0"/>
          <w:marBottom w:val="0"/>
          <w:divBdr>
            <w:top w:val="none" w:sz="0" w:space="0" w:color="auto"/>
            <w:left w:val="none" w:sz="0" w:space="0" w:color="auto"/>
            <w:bottom w:val="none" w:sz="0" w:space="0" w:color="auto"/>
            <w:right w:val="none" w:sz="0" w:space="0" w:color="auto"/>
          </w:divBdr>
        </w:div>
        <w:div w:id="1687556627">
          <w:marLeft w:val="640"/>
          <w:marRight w:val="0"/>
          <w:marTop w:val="0"/>
          <w:marBottom w:val="0"/>
          <w:divBdr>
            <w:top w:val="none" w:sz="0" w:space="0" w:color="auto"/>
            <w:left w:val="none" w:sz="0" w:space="0" w:color="auto"/>
            <w:bottom w:val="none" w:sz="0" w:space="0" w:color="auto"/>
            <w:right w:val="none" w:sz="0" w:space="0" w:color="auto"/>
          </w:divBdr>
        </w:div>
        <w:div w:id="1877430360">
          <w:marLeft w:val="640"/>
          <w:marRight w:val="0"/>
          <w:marTop w:val="0"/>
          <w:marBottom w:val="0"/>
          <w:divBdr>
            <w:top w:val="none" w:sz="0" w:space="0" w:color="auto"/>
            <w:left w:val="none" w:sz="0" w:space="0" w:color="auto"/>
            <w:bottom w:val="none" w:sz="0" w:space="0" w:color="auto"/>
            <w:right w:val="none" w:sz="0" w:space="0" w:color="auto"/>
          </w:divBdr>
        </w:div>
        <w:div w:id="110444056">
          <w:marLeft w:val="640"/>
          <w:marRight w:val="0"/>
          <w:marTop w:val="0"/>
          <w:marBottom w:val="0"/>
          <w:divBdr>
            <w:top w:val="none" w:sz="0" w:space="0" w:color="auto"/>
            <w:left w:val="none" w:sz="0" w:space="0" w:color="auto"/>
            <w:bottom w:val="none" w:sz="0" w:space="0" w:color="auto"/>
            <w:right w:val="none" w:sz="0" w:space="0" w:color="auto"/>
          </w:divBdr>
        </w:div>
        <w:div w:id="396573">
          <w:marLeft w:val="640"/>
          <w:marRight w:val="0"/>
          <w:marTop w:val="0"/>
          <w:marBottom w:val="0"/>
          <w:divBdr>
            <w:top w:val="none" w:sz="0" w:space="0" w:color="auto"/>
            <w:left w:val="none" w:sz="0" w:space="0" w:color="auto"/>
            <w:bottom w:val="none" w:sz="0" w:space="0" w:color="auto"/>
            <w:right w:val="none" w:sz="0" w:space="0" w:color="auto"/>
          </w:divBdr>
        </w:div>
        <w:div w:id="243271024">
          <w:marLeft w:val="640"/>
          <w:marRight w:val="0"/>
          <w:marTop w:val="0"/>
          <w:marBottom w:val="0"/>
          <w:divBdr>
            <w:top w:val="none" w:sz="0" w:space="0" w:color="auto"/>
            <w:left w:val="none" w:sz="0" w:space="0" w:color="auto"/>
            <w:bottom w:val="none" w:sz="0" w:space="0" w:color="auto"/>
            <w:right w:val="none" w:sz="0" w:space="0" w:color="auto"/>
          </w:divBdr>
        </w:div>
        <w:div w:id="407770474">
          <w:marLeft w:val="640"/>
          <w:marRight w:val="0"/>
          <w:marTop w:val="0"/>
          <w:marBottom w:val="0"/>
          <w:divBdr>
            <w:top w:val="none" w:sz="0" w:space="0" w:color="auto"/>
            <w:left w:val="none" w:sz="0" w:space="0" w:color="auto"/>
            <w:bottom w:val="none" w:sz="0" w:space="0" w:color="auto"/>
            <w:right w:val="none" w:sz="0" w:space="0" w:color="auto"/>
          </w:divBdr>
        </w:div>
        <w:div w:id="654115761">
          <w:marLeft w:val="640"/>
          <w:marRight w:val="0"/>
          <w:marTop w:val="0"/>
          <w:marBottom w:val="0"/>
          <w:divBdr>
            <w:top w:val="none" w:sz="0" w:space="0" w:color="auto"/>
            <w:left w:val="none" w:sz="0" w:space="0" w:color="auto"/>
            <w:bottom w:val="none" w:sz="0" w:space="0" w:color="auto"/>
            <w:right w:val="none" w:sz="0" w:space="0" w:color="auto"/>
          </w:divBdr>
        </w:div>
        <w:div w:id="1742169826">
          <w:marLeft w:val="640"/>
          <w:marRight w:val="0"/>
          <w:marTop w:val="0"/>
          <w:marBottom w:val="0"/>
          <w:divBdr>
            <w:top w:val="none" w:sz="0" w:space="0" w:color="auto"/>
            <w:left w:val="none" w:sz="0" w:space="0" w:color="auto"/>
            <w:bottom w:val="none" w:sz="0" w:space="0" w:color="auto"/>
            <w:right w:val="none" w:sz="0" w:space="0" w:color="auto"/>
          </w:divBdr>
        </w:div>
        <w:div w:id="1097405577">
          <w:marLeft w:val="640"/>
          <w:marRight w:val="0"/>
          <w:marTop w:val="0"/>
          <w:marBottom w:val="0"/>
          <w:divBdr>
            <w:top w:val="none" w:sz="0" w:space="0" w:color="auto"/>
            <w:left w:val="none" w:sz="0" w:space="0" w:color="auto"/>
            <w:bottom w:val="none" w:sz="0" w:space="0" w:color="auto"/>
            <w:right w:val="none" w:sz="0" w:space="0" w:color="auto"/>
          </w:divBdr>
        </w:div>
        <w:div w:id="1769690276">
          <w:marLeft w:val="640"/>
          <w:marRight w:val="0"/>
          <w:marTop w:val="0"/>
          <w:marBottom w:val="0"/>
          <w:divBdr>
            <w:top w:val="none" w:sz="0" w:space="0" w:color="auto"/>
            <w:left w:val="none" w:sz="0" w:space="0" w:color="auto"/>
            <w:bottom w:val="none" w:sz="0" w:space="0" w:color="auto"/>
            <w:right w:val="none" w:sz="0" w:space="0" w:color="auto"/>
          </w:divBdr>
        </w:div>
        <w:div w:id="95902561">
          <w:marLeft w:val="640"/>
          <w:marRight w:val="0"/>
          <w:marTop w:val="0"/>
          <w:marBottom w:val="0"/>
          <w:divBdr>
            <w:top w:val="none" w:sz="0" w:space="0" w:color="auto"/>
            <w:left w:val="none" w:sz="0" w:space="0" w:color="auto"/>
            <w:bottom w:val="none" w:sz="0" w:space="0" w:color="auto"/>
            <w:right w:val="none" w:sz="0" w:space="0" w:color="auto"/>
          </w:divBdr>
        </w:div>
        <w:div w:id="442386488">
          <w:marLeft w:val="640"/>
          <w:marRight w:val="0"/>
          <w:marTop w:val="0"/>
          <w:marBottom w:val="0"/>
          <w:divBdr>
            <w:top w:val="none" w:sz="0" w:space="0" w:color="auto"/>
            <w:left w:val="none" w:sz="0" w:space="0" w:color="auto"/>
            <w:bottom w:val="none" w:sz="0" w:space="0" w:color="auto"/>
            <w:right w:val="none" w:sz="0" w:space="0" w:color="auto"/>
          </w:divBdr>
        </w:div>
        <w:div w:id="489949313">
          <w:marLeft w:val="640"/>
          <w:marRight w:val="0"/>
          <w:marTop w:val="0"/>
          <w:marBottom w:val="0"/>
          <w:divBdr>
            <w:top w:val="none" w:sz="0" w:space="0" w:color="auto"/>
            <w:left w:val="none" w:sz="0" w:space="0" w:color="auto"/>
            <w:bottom w:val="none" w:sz="0" w:space="0" w:color="auto"/>
            <w:right w:val="none" w:sz="0" w:space="0" w:color="auto"/>
          </w:divBdr>
        </w:div>
        <w:div w:id="1572039988">
          <w:marLeft w:val="640"/>
          <w:marRight w:val="0"/>
          <w:marTop w:val="0"/>
          <w:marBottom w:val="0"/>
          <w:divBdr>
            <w:top w:val="none" w:sz="0" w:space="0" w:color="auto"/>
            <w:left w:val="none" w:sz="0" w:space="0" w:color="auto"/>
            <w:bottom w:val="none" w:sz="0" w:space="0" w:color="auto"/>
            <w:right w:val="none" w:sz="0" w:space="0" w:color="auto"/>
          </w:divBdr>
        </w:div>
        <w:div w:id="2047217608">
          <w:marLeft w:val="640"/>
          <w:marRight w:val="0"/>
          <w:marTop w:val="0"/>
          <w:marBottom w:val="0"/>
          <w:divBdr>
            <w:top w:val="none" w:sz="0" w:space="0" w:color="auto"/>
            <w:left w:val="none" w:sz="0" w:space="0" w:color="auto"/>
            <w:bottom w:val="none" w:sz="0" w:space="0" w:color="auto"/>
            <w:right w:val="none" w:sz="0" w:space="0" w:color="auto"/>
          </w:divBdr>
        </w:div>
        <w:div w:id="1554074089">
          <w:marLeft w:val="640"/>
          <w:marRight w:val="0"/>
          <w:marTop w:val="0"/>
          <w:marBottom w:val="0"/>
          <w:divBdr>
            <w:top w:val="none" w:sz="0" w:space="0" w:color="auto"/>
            <w:left w:val="none" w:sz="0" w:space="0" w:color="auto"/>
            <w:bottom w:val="none" w:sz="0" w:space="0" w:color="auto"/>
            <w:right w:val="none" w:sz="0" w:space="0" w:color="auto"/>
          </w:divBdr>
        </w:div>
        <w:div w:id="663124698">
          <w:marLeft w:val="640"/>
          <w:marRight w:val="0"/>
          <w:marTop w:val="0"/>
          <w:marBottom w:val="0"/>
          <w:divBdr>
            <w:top w:val="none" w:sz="0" w:space="0" w:color="auto"/>
            <w:left w:val="none" w:sz="0" w:space="0" w:color="auto"/>
            <w:bottom w:val="none" w:sz="0" w:space="0" w:color="auto"/>
            <w:right w:val="none" w:sz="0" w:space="0" w:color="auto"/>
          </w:divBdr>
        </w:div>
        <w:div w:id="281497231">
          <w:marLeft w:val="640"/>
          <w:marRight w:val="0"/>
          <w:marTop w:val="0"/>
          <w:marBottom w:val="0"/>
          <w:divBdr>
            <w:top w:val="none" w:sz="0" w:space="0" w:color="auto"/>
            <w:left w:val="none" w:sz="0" w:space="0" w:color="auto"/>
            <w:bottom w:val="none" w:sz="0" w:space="0" w:color="auto"/>
            <w:right w:val="none" w:sz="0" w:space="0" w:color="auto"/>
          </w:divBdr>
        </w:div>
        <w:div w:id="700515022">
          <w:marLeft w:val="640"/>
          <w:marRight w:val="0"/>
          <w:marTop w:val="0"/>
          <w:marBottom w:val="0"/>
          <w:divBdr>
            <w:top w:val="none" w:sz="0" w:space="0" w:color="auto"/>
            <w:left w:val="none" w:sz="0" w:space="0" w:color="auto"/>
            <w:bottom w:val="none" w:sz="0" w:space="0" w:color="auto"/>
            <w:right w:val="none" w:sz="0" w:space="0" w:color="auto"/>
          </w:divBdr>
        </w:div>
        <w:div w:id="2095780277">
          <w:marLeft w:val="640"/>
          <w:marRight w:val="0"/>
          <w:marTop w:val="0"/>
          <w:marBottom w:val="0"/>
          <w:divBdr>
            <w:top w:val="none" w:sz="0" w:space="0" w:color="auto"/>
            <w:left w:val="none" w:sz="0" w:space="0" w:color="auto"/>
            <w:bottom w:val="none" w:sz="0" w:space="0" w:color="auto"/>
            <w:right w:val="none" w:sz="0" w:space="0" w:color="auto"/>
          </w:divBdr>
        </w:div>
        <w:div w:id="432285075">
          <w:marLeft w:val="640"/>
          <w:marRight w:val="0"/>
          <w:marTop w:val="0"/>
          <w:marBottom w:val="0"/>
          <w:divBdr>
            <w:top w:val="none" w:sz="0" w:space="0" w:color="auto"/>
            <w:left w:val="none" w:sz="0" w:space="0" w:color="auto"/>
            <w:bottom w:val="none" w:sz="0" w:space="0" w:color="auto"/>
            <w:right w:val="none" w:sz="0" w:space="0" w:color="auto"/>
          </w:divBdr>
        </w:div>
        <w:div w:id="472021365">
          <w:marLeft w:val="640"/>
          <w:marRight w:val="0"/>
          <w:marTop w:val="0"/>
          <w:marBottom w:val="0"/>
          <w:divBdr>
            <w:top w:val="none" w:sz="0" w:space="0" w:color="auto"/>
            <w:left w:val="none" w:sz="0" w:space="0" w:color="auto"/>
            <w:bottom w:val="none" w:sz="0" w:space="0" w:color="auto"/>
            <w:right w:val="none" w:sz="0" w:space="0" w:color="auto"/>
          </w:divBdr>
        </w:div>
        <w:div w:id="183055254">
          <w:marLeft w:val="640"/>
          <w:marRight w:val="0"/>
          <w:marTop w:val="0"/>
          <w:marBottom w:val="0"/>
          <w:divBdr>
            <w:top w:val="none" w:sz="0" w:space="0" w:color="auto"/>
            <w:left w:val="none" w:sz="0" w:space="0" w:color="auto"/>
            <w:bottom w:val="none" w:sz="0" w:space="0" w:color="auto"/>
            <w:right w:val="none" w:sz="0" w:space="0" w:color="auto"/>
          </w:divBdr>
        </w:div>
        <w:div w:id="1738548809">
          <w:marLeft w:val="640"/>
          <w:marRight w:val="0"/>
          <w:marTop w:val="0"/>
          <w:marBottom w:val="0"/>
          <w:divBdr>
            <w:top w:val="none" w:sz="0" w:space="0" w:color="auto"/>
            <w:left w:val="none" w:sz="0" w:space="0" w:color="auto"/>
            <w:bottom w:val="none" w:sz="0" w:space="0" w:color="auto"/>
            <w:right w:val="none" w:sz="0" w:space="0" w:color="auto"/>
          </w:divBdr>
        </w:div>
        <w:div w:id="565409639">
          <w:marLeft w:val="640"/>
          <w:marRight w:val="0"/>
          <w:marTop w:val="0"/>
          <w:marBottom w:val="0"/>
          <w:divBdr>
            <w:top w:val="none" w:sz="0" w:space="0" w:color="auto"/>
            <w:left w:val="none" w:sz="0" w:space="0" w:color="auto"/>
            <w:bottom w:val="none" w:sz="0" w:space="0" w:color="auto"/>
            <w:right w:val="none" w:sz="0" w:space="0" w:color="auto"/>
          </w:divBdr>
        </w:div>
        <w:div w:id="342784453">
          <w:marLeft w:val="640"/>
          <w:marRight w:val="0"/>
          <w:marTop w:val="0"/>
          <w:marBottom w:val="0"/>
          <w:divBdr>
            <w:top w:val="none" w:sz="0" w:space="0" w:color="auto"/>
            <w:left w:val="none" w:sz="0" w:space="0" w:color="auto"/>
            <w:bottom w:val="none" w:sz="0" w:space="0" w:color="auto"/>
            <w:right w:val="none" w:sz="0" w:space="0" w:color="auto"/>
          </w:divBdr>
        </w:div>
        <w:div w:id="1111706387">
          <w:marLeft w:val="640"/>
          <w:marRight w:val="0"/>
          <w:marTop w:val="0"/>
          <w:marBottom w:val="0"/>
          <w:divBdr>
            <w:top w:val="none" w:sz="0" w:space="0" w:color="auto"/>
            <w:left w:val="none" w:sz="0" w:space="0" w:color="auto"/>
            <w:bottom w:val="none" w:sz="0" w:space="0" w:color="auto"/>
            <w:right w:val="none" w:sz="0" w:space="0" w:color="auto"/>
          </w:divBdr>
        </w:div>
        <w:div w:id="1653832993">
          <w:marLeft w:val="640"/>
          <w:marRight w:val="0"/>
          <w:marTop w:val="0"/>
          <w:marBottom w:val="0"/>
          <w:divBdr>
            <w:top w:val="none" w:sz="0" w:space="0" w:color="auto"/>
            <w:left w:val="none" w:sz="0" w:space="0" w:color="auto"/>
            <w:bottom w:val="none" w:sz="0" w:space="0" w:color="auto"/>
            <w:right w:val="none" w:sz="0" w:space="0" w:color="auto"/>
          </w:divBdr>
        </w:div>
        <w:div w:id="1326087596">
          <w:marLeft w:val="640"/>
          <w:marRight w:val="0"/>
          <w:marTop w:val="0"/>
          <w:marBottom w:val="0"/>
          <w:divBdr>
            <w:top w:val="none" w:sz="0" w:space="0" w:color="auto"/>
            <w:left w:val="none" w:sz="0" w:space="0" w:color="auto"/>
            <w:bottom w:val="none" w:sz="0" w:space="0" w:color="auto"/>
            <w:right w:val="none" w:sz="0" w:space="0" w:color="auto"/>
          </w:divBdr>
        </w:div>
        <w:div w:id="1218128733">
          <w:marLeft w:val="640"/>
          <w:marRight w:val="0"/>
          <w:marTop w:val="0"/>
          <w:marBottom w:val="0"/>
          <w:divBdr>
            <w:top w:val="none" w:sz="0" w:space="0" w:color="auto"/>
            <w:left w:val="none" w:sz="0" w:space="0" w:color="auto"/>
            <w:bottom w:val="none" w:sz="0" w:space="0" w:color="auto"/>
            <w:right w:val="none" w:sz="0" w:space="0" w:color="auto"/>
          </w:divBdr>
        </w:div>
        <w:div w:id="1518539717">
          <w:marLeft w:val="640"/>
          <w:marRight w:val="0"/>
          <w:marTop w:val="0"/>
          <w:marBottom w:val="0"/>
          <w:divBdr>
            <w:top w:val="none" w:sz="0" w:space="0" w:color="auto"/>
            <w:left w:val="none" w:sz="0" w:space="0" w:color="auto"/>
            <w:bottom w:val="none" w:sz="0" w:space="0" w:color="auto"/>
            <w:right w:val="none" w:sz="0" w:space="0" w:color="auto"/>
          </w:divBdr>
        </w:div>
        <w:div w:id="1313830553">
          <w:marLeft w:val="640"/>
          <w:marRight w:val="0"/>
          <w:marTop w:val="0"/>
          <w:marBottom w:val="0"/>
          <w:divBdr>
            <w:top w:val="none" w:sz="0" w:space="0" w:color="auto"/>
            <w:left w:val="none" w:sz="0" w:space="0" w:color="auto"/>
            <w:bottom w:val="none" w:sz="0" w:space="0" w:color="auto"/>
            <w:right w:val="none" w:sz="0" w:space="0" w:color="auto"/>
          </w:divBdr>
        </w:div>
        <w:div w:id="275992371">
          <w:marLeft w:val="640"/>
          <w:marRight w:val="0"/>
          <w:marTop w:val="0"/>
          <w:marBottom w:val="0"/>
          <w:divBdr>
            <w:top w:val="none" w:sz="0" w:space="0" w:color="auto"/>
            <w:left w:val="none" w:sz="0" w:space="0" w:color="auto"/>
            <w:bottom w:val="none" w:sz="0" w:space="0" w:color="auto"/>
            <w:right w:val="none" w:sz="0" w:space="0" w:color="auto"/>
          </w:divBdr>
        </w:div>
        <w:div w:id="599921763">
          <w:marLeft w:val="640"/>
          <w:marRight w:val="0"/>
          <w:marTop w:val="0"/>
          <w:marBottom w:val="0"/>
          <w:divBdr>
            <w:top w:val="none" w:sz="0" w:space="0" w:color="auto"/>
            <w:left w:val="none" w:sz="0" w:space="0" w:color="auto"/>
            <w:bottom w:val="none" w:sz="0" w:space="0" w:color="auto"/>
            <w:right w:val="none" w:sz="0" w:space="0" w:color="auto"/>
          </w:divBdr>
        </w:div>
        <w:div w:id="468785380">
          <w:marLeft w:val="640"/>
          <w:marRight w:val="0"/>
          <w:marTop w:val="0"/>
          <w:marBottom w:val="0"/>
          <w:divBdr>
            <w:top w:val="none" w:sz="0" w:space="0" w:color="auto"/>
            <w:left w:val="none" w:sz="0" w:space="0" w:color="auto"/>
            <w:bottom w:val="none" w:sz="0" w:space="0" w:color="auto"/>
            <w:right w:val="none" w:sz="0" w:space="0" w:color="auto"/>
          </w:divBdr>
        </w:div>
        <w:div w:id="406731447">
          <w:marLeft w:val="640"/>
          <w:marRight w:val="0"/>
          <w:marTop w:val="0"/>
          <w:marBottom w:val="0"/>
          <w:divBdr>
            <w:top w:val="none" w:sz="0" w:space="0" w:color="auto"/>
            <w:left w:val="none" w:sz="0" w:space="0" w:color="auto"/>
            <w:bottom w:val="none" w:sz="0" w:space="0" w:color="auto"/>
            <w:right w:val="none" w:sz="0" w:space="0" w:color="auto"/>
          </w:divBdr>
        </w:div>
        <w:div w:id="486898267">
          <w:marLeft w:val="640"/>
          <w:marRight w:val="0"/>
          <w:marTop w:val="0"/>
          <w:marBottom w:val="0"/>
          <w:divBdr>
            <w:top w:val="none" w:sz="0" w:space="0" w:color="auto"/>
            <w:left w:val="none" w:sz="0" w:space="0" w:color="auto"/>
            <w:bottom w:val="none" w:sz="0" w:space="0" w:color="auto"/>
            <w:right w:val="none" w:sz="0" w:space="0" w:color="auto"/>
          </w:divBdr>
        </w:div>
        <w:div w:id="1771001091">
          <w:marLeft w:val="640"/>
          <w:marRight w:val="0"/>
          <w:marTop w:val="0"/>
          <w:marBottom w:val="0"/>
          <w:divBdr>
            <w:top w:val="none" w:sz="0" w:space="0" w:color="auto"/>
            <w:left w:val="none" w:sz="0" w:space="0" w:color="auto"/>
            <w:bottom w:val="none" w:sz="0" w:space="0" w:color="auto"/>
            <w:right w:val="none" w:sz="0" w:space="0" w:color="auto"/>
          </w:divBdr>
        </w:div>
        <w:div w:id="1106072141">
          <w:marLeft w:val="640"/>
          <w:marRight w:val="0"/>
          <w:marTop w:val="0"/>
          <w:marBottom w:val="0"/>
          <w:divBdr>
            <w:top w:val="none" w:sz="0" w:space="0" w:color="auto"/>
            <w:left w:val="none" w:sz="0" w:space="0" w:color="auto"/>
            <w:bottom w:val="none" w:sz="0" w:space="0" w:color="auto"/>
            <w:right w:val="none" w:sz="0" w:space="0" w:color="auto"/>
          </w:divBdr>
        </w:div>
        <w:div w:id="1715690950">
          <w:marLeft w:val="640"/>
          <w:marRight w:val="0"/>
          <w:marTop w:val="0"/>
          <w:marBottom w:val="0"/>
          <w:divBdr>
            <w:top w:val="none" w:sz="0" w:space="0" w:color="auto"/>
            <w:left w:val="none" w:sz="0" w:space="0" w:color="auto"/>
            <w:bottom w:val="none" w:sz="0" w:space="0" w:color="auto"/>
            <w:right w:val="none" w:sz="0" w:space="0" w:color="auto"/>
          </w:divBdr>
        </w:div>
        <w:div w:id="186019244">
          <w:marLeft w:val="640"/>
          <w:marRight w:val="0"/>
          <w:marTop w:val="0"/>
          <w:marBottom w:val="0"/>
          <w:divBdr>
            <w:top w:val="none" w:sz="0" w:space="0" w:color="auto"/>
            <w:left w:val="none" w:sz="0" w:space="0" w:color="auto"/>
            <w:bottom w:val="none" w:sz="0" w:space="0" w:color="auto"/>
            <w:right w:val="none" w:sz="0" w:space="0" w:color="auto"/>
          </w:divBdr>
        </w:div>
        <w:div w:id="1489900294">
          <w:marLeft w:val="640"/>
          <w:marRight w:val="0"/>
          <w:marTop w:val="0"/>
          <w:marBottom w:val="0"/>
          <w:divBdr>
            <w:top w:val="none" w:sz="0" w:space="0" w:color="auto"/>
            <w:left w:val="none" w:sz="0" w:space="0" w:color="auto"/>
            <w:bottom w:val="none" w:sz="0" w:space="0" w:color="auto"/>
            <w:right w:val="none" w:sz="0" w:space="0" w:color="auto"/>
          </w:divBdr>
        </w:div>
        <w:div w:id="555703695">
          <w:marLeft w:val="640"/>
          <w:marRight w:val="0"/>
          <w:marTop w:val="0"/>
          <w:marBottom w:val="0"/>
          <w:divBdr>
            <w:top w:val="none" w:sz="0" w:space="0" w:color="auto"/>
            <w:left w:val="none" w:sz="0" w:space="0" w:color="auto"/>
            <w:bottom w:val="none" w:sz="0" w:space="0" w:color="auto"/>
            <w:right w:val="none" w:sz="0" w:space="0" w:color="auto"/>
          </w:divBdr>
        </w:div>
        <w:div w:id="1679036168">
          <w:marLeft w:val="640"/>
          <w:marRight w:val="0"/>
          <w:marTop w:val="0"/>
          <w:marBottom w:val="0"/>
          <w:divBdr>
            <w:top w:val="none" w:sz="0" w:space="0" w:color="auto"/>
            <w:left w:val="none" w:sz="0" w:space="0" w:color="auto"/>
            <w:bottom w:val="none" w:sz="0" w:space="0" w:color="auto"/>
            <w:right w:val="none" w:sz="0" w:space="0" w:color="auto"/>
          </w:divBdr>
        </w:div>
        <w:div w:id="100538458">
          <w:marLeft w:val="640"/>
          <w:marRight w:val="0"/>
          <w:marTop w:val="0"/>
          <w:marBottom w:val="0"/>
          <w:divBdr>
            <w:top w:val="none" w:sz="0" w:space="0" w:color="auto"/>
            <w:left w:val="none" w:sz="0" w:space="0" w:color="auto"/>
            <w:bottom w:val="none" w:sz="0" w:space="0" w:color="auto"/>
            <w:right w:val="none" w:sz="0" w:space="0" w:color="auto"/>
          </w:divBdr>
        </w:div>
        <w:div w:id="1626228871">
          <w:marLeft w:val="640"/>
          <w:marRight w:val="0"/>
          <w:marTop w:val="0"/>
          <w:marBottom w:val="0"/>
          <w:divBdr>
            <w:top w:val="none" w:sz="0" w:space="0" w:color="auto"/>
            <w:left w:val="none" w:sz="0" w:space="0" w:color="auto"/>
            <w:bottom w:val="none" w:sz="0" w:space="0" w:color="auto"/>
            <w:right w:val="none" w:sz="0" w:space="0" w:color="auto"/>
          </w:divBdr>
        </w:div>
        <w:div w:id="2133280250">
          <w:marLeft w:val="640"/>
          <w:marRight w:val="0"/>
          <w:marTop w:val="0"/>
          <w:marBottom w:val="0"/>
          <w:divBdr>
            <w:top w:val="none" w:sz="0" w:space="0" w:color="auto"/>
            <w:left w:val="none" w:sz="0" w:space="0" w:color="auto"/>
            <w:bottom w:val="none" w:sz="0" w:space="0" w:color="auto"/>
            <w:right w:val="none" w:sz="0" w:space="0" w:color="auto"/>
          </w:divBdr>
        </w:div>
        <w:div w:id="992873539">
          <w:marLeft w:val="640"/>
          <w:marRight w:val="0"/>
          <w:marTop w:val="0"/>
          <w:marBottom w:val="0"/>
          <w:divBdr>
            <w:top w:val="none" w:sz="0" w:space="0" w:color="auto"/>
            <w:left w:val="none" w:sz="0" w:space="0" w:color="auto"/>
            <w:bottom w:val="none" w:sz="0" w:space="0" w:color="auto"/>
            <w:right w:val="none" w:sz="0" w:space="0" w:color="auto"/>
          </w:divBdr>
        </w:div>
        <w:div w:id="1168784728">
          <w:marLeft w:val="640"/>
          <w:marRight w:val="0"/>
          <w:marTop w:val="0"/>
          <w:marBottom w:val="0"/>
          <w:divBdr>
            <w:top w:val="none" w:sz="0" w:space="0" w:color="auto"/>
            <w:left w:val="none" w:sz="0" w:space="0" w:color="auto"/>
            <w:bottom w:val="none" w:sz="0" w:space="0" w:color="auto"/>
            <w:right w:val="none" w:sz="0" w:space="0" w:color="auto"/>
          </w:divBdr>
        </w:div>
        <w:div w:id="808789752">
          <w:marLeft w:val="640"/>
          <w:marRight w:val="0"/>
          <w:marTop w:val="0"/>
          <w:marBottom w:val="0"/>
          <w:divBdr>
            <w:top w:val="none" w:sz="0" w:space="0" w:color="auto"/>
            <w:left w:val="none" w:sz="0" w:space="0" w:color="auto"/>
            <w:bottom w:val="none" w:sz="0" w:space="0" w:color="auto"/>
            <w:right w:val="none" w:sz="0" w:space="0" w:color="auto"/>
          </w:divBdr>
        </w:div>
        <w:div w:id="1854415074">
          <w:marLeft w:val="640"/>
          <w:marRight w:val="0"/>
          <w:marTop w:val="0"/>
          <w:marBottom w:val="0"/>
          <w:divBdr>
            <w:top w:val="none" w:sz="0" w:space="0" w:color="auto"/>
            <w:left w:val="none" w:sz="0" w:space="0" w:color="auto"/>
            <w:bottom w:val="none" w:sz="0" w:space="0" w:color="auto"/>
            <w:right w:val="none" w:sz="0" w:space="0" w:color="auto"/>
          </w:divBdr>
        </w:div>
        <w:div w:id="501161142">
          <w:marLeft w:val="640"/>
          <w:marRight w:val="0"/>
          <w:marTop w:val="0"/>
          <w:marBottom w:val="0"/>
          <w:divBdr>
            <w:top w:val="none" w:sz="0" w:space="0" w:color="auto"/>
            <w:left w:val="none" w:sz="0" w:space="0" w:color="auto"/>
            <w:bottom w:val="none" w:sz="0" w:space="0" w:color="auto"/>
            <w:right w:val="none" w:sz="0" w:space="0" w:color="auto"/>
          </w:divBdr>
        </w:div>
        <w:div w:id="1806850155">
          <w:marLeft w:val="640"/>
          <w:marRight w:val="0"/>
          <w:marTop w:val="0"/>
          <w:marBottom w:val="0"/>
          <w:divBdr>
            <w:top w:val="none" w:sz="0" w:space="0" w:color="auto"/>
            <w:left w:val="none" w:sz="0" w:space="0" w:color="auto"/>
            <w:bottom w:val="none" w:sz="0" w:space="0" w:color="auto"/>
            <w:right w:val="none" w:sz="0" w:space="0" w:color="auto"/>
          </w:divBdr>
        </w:div>
        <w:div w:id="1642231389">
          <w:marLeft w:val="640"/>
          <w:marRight w:val="0"/>
          <w:marTop w:val="0"/>
          <w:marBottom w:val="0"/>
          <w:divBdr>
            <w:top w:val="none" w:sz="0" w:space="0" w:color="auto"/>
            <w:left w:val="none" w:sz="0" w:space="0" w:color="auto"/>
            <w:bottom w:val="none" w:sz="0" w:space="0" w:color="auto"/>
            <w:right w:val="none" w:sz="0" w:space="0" w:color="auto"/>
          </w:divBdr>
        </w:div>
        <w:div w:id="1855531965">
          <w:marLeft w:val="640"/>
          <w:marRight w:val="0"/>
          <w:marTop w:val="0"/>
          <w:marBottom w:val="0"/>
          <w:divBdr>
            <w:top w:val="none" w:sz="0" w:space="0" w:color="auto"/>
            <w:left w:val="none" w:sz="0" w:space="0" w:color="auto"/>
            <w:bottom w:val="none" w:sz="0" w:space="0" w:color="auto"/>
            <w:right w:val="none" w:sz="0" w:space="0" w:color="auto"/>
          </w:divBdr>
        </w:div>
        <w:div w:id="821582101">
          <w:marLeft w:val="640"/>
          <w:marRight w:val="0"/>
          <w:marTop w:val="0"/>
          <w:marBottom w:val="0"/>
          <w:divBdr>
            <w:top w:val="none" w:sz="0" w:space="0" w:color="auto"/>
            <w:left w:val="none" w:sz="0" w:space="0" w:color="auto"/>
            <w:bottom w:val="none" w:sz="0" w:space="0" w:color="auto"/>
            <w:right w:val="none" w:sz="0" w:space="0" w:color="auto"/>
          </w:divBdr>
        </w:div>
        <w:div w:id="1989939106">
          <w:marLeft w:val="640"/>
          <w:marRight w:val="0"/>
          <w:marTop w:val="0"/>
          <w:marBottom w:val="0"/>
          <w:divBdr>
            <w:top w:val="none" w:sz="0" w:space="0" w:color="auto"/>
            <w:left w:val="none" w:sz="0" w:space="0" w:color="auto"/>
            <w:bottom w:val="none" w:sz="0" w:space="0" w:color="auto"/>
            <w:right w:val="none" w:sz="0" w:space="0" w:color="auto"/>
          </w:divBdr>
        </w:div>
        <w:div w:id="2122411395">
          <w:marLeft w:val="640"/>
          <w:marRight w:val="0"/>
          <w:marTop w:val="0"/>
          <w:marBottom w:val="0"/>
          <w:divBdr>
            <w:top w:val="none" w:sz="0" w:space="0" w:color="auto"/>
            <w:left w:val="none" w:sz="0" w:space="0" w:color="auto"/>
            <w:bottom w:val="none" w:sz="0" w:space="0" w:color="auto"/>
            <w:right w:val="none" w:sz="0" w:space="0" w:color="auto"/>
          </w:divBdr>
        </w:div>
        <w:div w:id="452670842">
          <w:marLeft w:val="640"/>
          <w:marRight w:val="0"/>
          <w:marTop w:val="0"/>
          <w:marBottom w:val="0"/>
          <w:divBdr>
            <w:top w:val="none" w:sz="0" w:space="0" w:color="auto"/>
            <w:left w:val="none" w:sz="0" w:space="0" w:color="auto"/>
            <w:bottom w:val="none" w:sz="0" w:space="0" w:color="auto"/>
            <w:right w:val="none" w:sz="0" w:space="0" w:color="auto"/>
          </w:divBdr>
        </w:div>
        <w:div w:id="1209338840">
          <w:marLeft w:val="640"/>
          <w:marRight w:val="0"/>
          <w:marTop w:val="0"/>
          <w:marBottom w:val="0"/>
          <w:divBdr>
            <w:top w:val="none" w:sz="0" w:space="0" w:color="auto"/>
            <w:left w:val="none" w:sz="0" w:space="0" w:color="auto"/>
            <w:bottom w:val="none" w:sz="0" w:space="0" w:color="auto"/>
            <w:right w:val="none" w:sz="0" w:space="0" w:color="auto"/>
          </w:divBdr>
        </w:div>
        <w:div w:id="2143493988">
          <w:marLeft w:val="640"/>
          <w:marRight w:val="0"/>
          <w:marTop w:val="0"/>
          <w:marBottom w:val="0"/>
          <w:divBdr>
            <w:top w:val="none" w:sz="0" w:space="0" w:color="auto"/>
            <w:left w:val="none" w:sz="0" w:space="0" w:color="auto"/>
            <w:bottom w:val="none" w:sz="0" w:space="0" w:color="auto"/>
            <w:right w:val="none" w:sz="0" w:space="0" w:color="auto"/>
          </w:divBdr>
        </w:div>
        <w:div w:id="1856534432">
          <w:marLeft w:val="640"/>
          <w:marRight w:val="0"/>
          <w:marTop w:val="0"/>
          <w:marBottom w:val="0"/>
          <w:divBdr>
            <w:top w:val="none" w:sz="0" w:space="0" w:color="auto"/>
            <w:left w:val="none" w:sz="0" w:space="0" w:color="auto"/>
            <w:bottom w:val="none" w:sz="0" w:space="0" w:color="auto"/>
            <w:right w:val="none" w:sz="0" w:space="0" w:color="auto"/>
          </w:divBdr>
        </w:div>
        <w:div w:id="1050304657">
          <w:marLeft w:val="640"/>
          <w:marRight w:val="0"/>
          <w:marTop w:val="0"/>
          <w:marBottom w:val="0"/>
          <w:divBdr>
            <w:top w:val="none" w:sz="0" w:space="0" w:color="auto"/>
            <w:left w:val="none" w:sz="0" w:space="0" w:color="auto"/>
            <w:bottom w:val="none" w:sz="0" w:space="0" w:color="auto"/>
            <w:right w:val="none" w:sz="0" w:space="0" w:color="auto"/>
          </w:divBdr>
        </w:div>
        <w:div w:id="1648391573">
          <w:marLeft w:val="640"/>
          <w:marRight w:val="0"/>
          <w:marTop w:val="0"/>
          <w:marBottom w:val="0"/>
          <w:divBdr>
            <w:top w:val="none" w:sz="0" w:space="0" w:color="auto"/>
            <w:left w:val="none" w:sz="0" w:space="0" w:color="auto"/>
            <w:bottom w:val="none" w:sz="0" w:space="0" w:color="auto"/>
            <w:right w:val="none" w:sz="0" w:space="0" w:color="auto"/>
          </w:divBdr>
        </w:div>
        <w:div w:id="319968103">
          <w:marLeft w:val="640"/>
          <w:marRight w:val="0"/>
          <w:marTop w:val="0"/>
          <w:marBottom w:val="0"/>
          <w:divBdr>
            <w:top w:val="none" w:sz="0" w:space="0" w:color="auto"/>
            <w:left w:val="none" w:sz="0" w:space="0" w:color="auto"/>
            <w:bottom w:val="none" w:sz="0" w:space="0" w:color="auto"/>
            <w:right w:val="none" w:sz="0" w:space="0" w:color="auto"/>
          </w:divBdr>
        </w:div>
        <w:div w:id="309209135">
          <w:marLeft w:val="640"/>
          <w:marRight w:val="0"/>
          <w:marTop w:val="0"/>
          <w:marBottom w:val="0"/>
          <w:divBdr>
            <w:top w:val="none" w:sz="0" w:space="0" w:color="auto"/>
            <w:left w:val="none" w:sz="0" w:space="0" w:color="auto"/>
            <w:bottom w:val="none" w:sz="0" w:space="0" w:color="auto"/>
            <w:right w:val="none" w:sz="0" w:space="0" w:color="auto"/>
          </w:divBdr>
        </w:div>
      </w:divsChild>
    </w:div>
    <w:div w:id="1538349200">
      <w:bodyDiv w:val="1"/>
      <w:marLeft w:val="0"/>
      <w:marRight w:val="0"/>
      <w:marTop w:val="0"/>
      <w:marBottom w:val="0"/>
      <w:divBdr>
        <w:top w:val="none" w:sz="0" w:space="0" w:color="auto"/>
        <w:left w:val="none" w:sz="0" w:space="0" w:color="auto"/>
        <w:bottom w:val="none" w:sz="0" w:space="0" w:color="auto"/>
        <w:right w:val="none" w:sz="0" w:space="0" w:color="auto"/>
      </w:divBdr>
    </w:div>
    <w:div w:id="1541819840">
      <w:bodyDiv w:val="1"/>
      <w:marLeft w:val="0"/>
      <w:marRight w:val="0"/>
      <w:marTop w:val="0"/>
      <w:marBottom w:val="0"/>
      <w:divBdr>
        <w:top w:val="none" w:sz="0" w:space="0" w:color="auto"/>
        <w:left w:val="none" w:sz="0" w:space="0" w:color="auto"/>
        <w:bottom w:val="none" w:sz="0" w:space="0" w:color="auto"/>
        <w:right w:val="none" w:sz="0" w:space="0" w:color="auto"/>
      </w:divBdr>
    </w:div>
    <w:div w:id="1543438589">
      <w:bodyDiv w:val="1"/>
      <w:marLeft w:val="0"/>
      <w:marRight w:val="0"/>
      <w:marTop w:val="0"/>
      <w:marBottom w:val="0"/>
      <w:divBdr>
        <w:top w:val="none" w:sz="0" w:space="0" w:color="auto"/>
        <w:left w:val="none" w:sz="0" w:space="0" w:color="auto"/>
        <w:bottom w:val="none" w:sz="0" w:space="0" w:color="auto"/>
        <w:right w:val="none" w:sz="0" w:space="0" w:color="auto"/>
      </w:divBdr>
    </w:div>
    <w:div w:id="1555383541">
      <w:bodyDiv w:val="1"/>
      <w:marLeft w:val="0"/>
      <w:marRight w:val="0"/>
      <w:marTop w:val="0"/>
      <w:marBottom w:val="0"/>
      <w:divBdr>
        <w:top w:val="none" w:sz="0" w:space="0" w:color="auto"/>
        <w:left w:val="none" w:sz="0" w:space="0" w:color="auto"/>
        <w:bottom w:val="none" w:sz="0" w:space="0" w:color="auto"/>
        <w:right w:val="none" w:sz="0" w:space="0" w:color="auto"/>
      </w:divBdr>
      <w:divsChild>
        <w:div w:id="1243680419">
          <w:marLeft w:val="640"/>
          <w:marRight w:val="0"/>
          <w:marTop w:val="0"/>
          <w:marBottom w:val="0"/>
          <w:divBdr>
            <w:top w:val="none" w:sz="0" w:space="0" w:color="auto"/>
            <w:left w:val="none" w:sz="0" w:space="0" w:color="auto"/>
            <w:bottom w:val="none" w:sz="0" w:space="0" w:color="auto"/>
            <w:right w:val="none" w:sz="0" w:space="0" w:color="auto"/>
          </w:divBdr>
        </w:div>
        <w:div w:id="2082167788">
          <w:marLeft w:val="640"/>
          <w:marRight w:val="0"/>
          <w:marTop w:val="0"/>
          <w:marBottom w:val="0"/>
          <w:divBdr>
            <w:top w:val="none" w:sz="0" w:space="0" w:color="auto"/>
            <w:left w:val="none" w:sz="0" w:space="0" w:color="auto"/>
            <w:bottom w:val="none" w:sz="0" w:space="0" w:color="auto"/>
            <w:right w:val="none" w:sz="0" w:space="0" w:color="auto"/>
          </w:divBdr>
        </w:div>
        <w:div w:id="763763327">
          <w:marLeft w:val="640"/>
          <w:marRight w:val="0"/>
          <w:marTop w:val="0"/>
          <w:marBottom w:val="0"/>
          <w:divBdr>
            <w:top w:val="none" w:sz="0" w:space="0" w:color="auto"/>
            <w:left w:val="none" w:sz="0" w:space="0" w:color="auto"/>
            <w:bottom w:val="none" w:sz="0" w:space="0" w:color="auto"/>
            <w:right w:val="none" w:sz="0" w:space="0" w:color="auto"/>
          </w:divBdr>
        </w:div>
        <w:div w:id="2051755855">
          <w:marLeft w:val="640"/>
          <w:marRight w:val="0"/>
          <w:marTop w:val="0"/>
          <w:marBottom w:val="0"/>
          <w:divBdr>
            <w:top w:val="none" w:sz="0" w:space="0" w:color="auto"/>
            <w:left w:val="none" w:sz="0" w:space="0" w:color="auto"/>
            <w:bottom w:val="none" w:sz="0" w:space="0" w:color="auto"/>
            <w:right w:val="none" w:sz="0" w:space="0" w:color="auto"/>
          </w:divBdr>
        </w:div>
        <w:div w:id="1624995377">
          <w:marLeft w:val="640"/>
          <w:marRight w:val="0"/>
          <w:marTop w:val="0"/>
          <w:marBottom w:val="0"/>
          <w:divBdr>
            <w:top w:val="none" w:sz="0" w:space="0" w:color="auto"/>
            <w:left w:val="none" w:sz="0" w:space="0" w:color="auto"/>
            <w:bottom w:val="none" w:sz="0" w:space="0" w:color="auto"/>
            <w:right w:val="none" w:sz="0" w:space="0" w:color="auto"/>
          </w:divBdr>
        </w:div>
        <w:div w:id="116532400">
          <w:marLeft w:val="640"/>
          <w:marRight w:val="0"/>
          <w:marTop w:val="0"/>
          <w:marBottom w:val="0"/>
          <w:divBdr>
            <w:top w:val="none" w:sz="0" w:space="0" w:color="auto"/>
            <w:left w:val="none" w:sz="0" w:space="0" w:color="auto"/>
            <w:bottom w:val="none" w:sz="0" w:space="0" w:color="auto"/>
            <w:right w:val="none" w:sz="0" w:space="0" w:color="auto"/>
          </w:divBdr>
        </w:div>
        <w:div w:id="1548571387">
          <w:marLeft w:val="640"/>
          <w:marRight w:val="0"/>
          <w:marTop w:val="0"/>
          <w:marBottom w:val="0"/>
          <w:divBdr>
            <w:top w:val="none" w:sz="0" w:space="0" w:color="auto"/>
            <w:left w:val="none" w:sz="0" w:space="0" w:color="auto"/>
            <w:bottom w:val="none" w:sz="0" w:space="0" w:color="auto"/>
            <w:right w:val="none" w:sz="0" w:space="0" w:color="auto"/>
          </w:divBdr>
        </w:div>
        <w:div w:id="1010067361">
          <w:marLeft w:val="640"/>
          <w:marRight w:val="0"/>
          <w:marTop w:val="0"/>
          <w:marBottom w:val="0"/>
          <w:divBdr>
            <w:top w:val="none" w:sz="0" w:space="0" w:color="auto"/>
            <w:left w:val="none" w:sz="0" w:space="0" w:color="auto"/>
            <w:bottom w:val="none" w:sz="0" w:space="0" w:color="auto"/>
            <w:right w:val="none" w:sz="0" w:space="0" w:color="auto"/>
          </w:divBdr>
        </w:div>
        <w:div w:id="555514456">
          <w:marLeft w:val="640"/>
          <w:marRight w:val="0"/>
          <w:marTop w:val="0"/>
          <w:marBottom w:val="0"/>
          <w:divBdr>
            <w:top w:val="none" w:sz="0" w:space="0" w:color="auto"/>
            <w:left w:val="none" w:sz="0" w:space="0" w:color="auto"/>
            <w:bottom w:val="none" w:sz="0" w:space="0" w:color="auto"/>
            <w:right w:val="none" w:sz="0" w:space="0" w:color="auto"/>
          </w:divBdr>
        </w:div>
        <w:div w:id="1788506086">
          <w:marLeft w:val="640"/>
          <w:marRight w:val="0"/>
          <w:marTop w:val="0"/>
          <w:marBottom w:val="0"/>
          <w:divBdr>
            <w:top w:val="none" w:sz="0" w:space="0" w:color="auto"/>
            <w:left w:val="none" w:sz="0" w:space="0" w:color="auto"/>
            <w:bottom w:val="none" w:sz="0" w:space="0" w:color="auto"/>
            <w:right w:val="none" w:sz="0" w:space="0" w:color="auto"/>
          </w:divBdr>
        </w:div>
        <w:div w:id="1156722332">
          <w:marLeft w:val="640"/>
          <w:marRight w:val="0"/>
          <w:marTop w:val="0"/>
          <w:marBottom w:val="0"/>
          <w:divBdr>
            <w:top w:val="none" w:sz="0" w:space="0" w:color="auto"/>
            <w:left w:val="none" w:sz="0" w:space="0" w:color="auto"/>
            <w:bottom w:val="none" w:sz="0" w:space="0" w:color="auto"/>
            <w:right w:val="none" w:sz="0" w:space="0" w:color="auto"/>
          </w:divBdr>
        </w:div>
        <w:div w:id="1111246475">
          <w:marLeft w:val="640"/>
          <w:marRight w:val="0"/>
          <w:marTop w:val="0"/>
          <w:marBottom w:val="0"/>
          <w:divBdr>
            <w:top w:val="none" w:sz="0" w:space="0" w:color="auto"/>
            <w:left w:val="none" w:sz="0" w:space="0" w:color="auto"/>
            <w:bottom w:val="none" w:sz="0" w:space="0" w:color="auto"/>
            <w:right w:val="none" w:sz="0" w:space="0" w:color="auto"/>
          </w:divBdr>
        </w:div>
        <w:div w:id="327514757">
          <w:marLeft w:val="640"/>
          <w:marRight w:val="0"/>
          <w:marTop w:val="0"/>
          <w:marBottom w:val="0"/>
          <w:divBdr>
            <w:top w:val="none" w:sz="0" w:space="0" w:color="auto"/>
            <w:left w:val="none" w:sz="0" w:space="0" w:color="auto"/>
            <w:bottom w:val="none" w:sz="0" w:space="0" w:color="auto"/>
            <w:right w:val="none" w:sz="0" w:space="0" w:color="auto"/>
          </w:divBdr>
        </w:div>
        <w:div w:id="2073892235">
          <w:marLeft w:val="640"/>
          <w:marRight w:val="0"/>
          <w:marTop w:val="0"/>
          <w:marBottom w:val="0"/>
          <w:divBdr>
            <w:top w:val="none" w:sz="0" w:space="0" w:color="auto"/>
            <w:left w:val="none" w:sz="0" w:space="0" w:color="auto"/>
            <w:bottom w:val="none" w:sz="0" w:space="0" w:color="auto"/>
            <w:right w:val="none" w:sz="0" w:space="0" w:color="auto"/>
          </w:divBdr>
        </w:div>
        <w:div w:id="2002540534">
          <w:marLeft w:val="640"/>
          <w:marRight w:val="0"/>
          <w:marTop w:val="0"/>
          <w:marBottom w:val="0"/>
          <w:divBdr>
            <w:top w:val="none" w:sz="0" w:space="0" w:color="auto"/>
            <w:left w:val="none" w:sz="0" w:space="0" w:color="auto"/>
            <w:bottom w:val="none" w:sz="0" w:space="0" w:color="auto"/>
            <w:right w:val="none" w:sz="0" w:space="0" w:color="auto"/>
          </w:divBdr>
        </w:div>
        <w:div w:id="1325669362">
          <w:marLeft w:val="640"/>
          <w:marRight w:val="0"/>
          <w:marTop w:val="0"/>
          <w:marBottom w:val="0"/>
          <w:divBdr>
            <w:top w:val="none" w:sz="0" w:space="0" w:color="auto"/>
            <w:left w:val="none" w:sz="0" w:space="0" w:color="auto"/>
            <w:bottom w:val="none" w:sz="0" w:space="0" w:color="auto"/>
            <w:right w:val="none" w:sz="0" w:space="0" w:color="auto"/>
          </w:divBdr>
        </w:div>
        <w:div w:id="1957128893">
          <w:marLeft w:val="640"/>
          <w:marRight w:val="0"/>
          <w:marTop w:val="0"/>
          <w:marBottom w:val="0"/>
          <w:divBdr>
            <w:top w:val="none" w:sz="0" w:space="0" w:color="auto"/>
            <w:left w:val="none" w:sz="0" w:space="0" w:color="auto"/>
            <w:bottom w:val="none" w:sz="0" w:space="0" w:color="auto"/>
            <w:right w:val="none" w:sz="0" w:space="0" w:color="auto"/>
          </w:divBdr>
        </w:div>
        <w:div w:id="1272978129">
          <w:marLeft w:val="640"/>
          <w:marRight w:val="0"/>
          <w:marTop w:val="0"/>
          <w:marBottom w:val="0"/>
          <w:divBdr>
            <w:top w:val="none" w:sz="0" w:space="0" w:color="auto"/>
            <w:left w:val="none" w:sz="0" w:space="0" w:color="auto"/>
            <w:bottom w:val="none" w:sz="0" w:space="0" w:color="auto"/>
            <w:right w:val="none" w:sz="0" w:space="0" w:color="auto"/>
          </w:divBdr>
        </w:div>
        <w:div w:id="215624217">
          <w:marLeft w:val="640"/>
          <w:marRight w:val="0"/>
          <w:marTop w:val="0"/>
          <w:marBottom w:val="0"/>
          <w:divBdr>
            <w:top w:val="none" w:sz="0" w:space="0" w:color="auto"/>
            <w:left w:val="none" w:sz="0" w:space="0" w:color="auto"/>
            <w:bottom w:val="none" w:sz="0" w:space="0" w:color="auto"/>
            <w:right w:val="none" w:sz="0" w:space="0" w:color="auto"/>
          </w:divBdr>
        </w:div>
        <w:div w:id="487138561">
          <w:marLeft w:val="640"/>
          <w:marRight w:val="0"/>
          <w:marTop w:val="0"/>
          <w:marBottom w:val="0"/>
          <w:divBdr>
            <w:top w:val="none" w:sz="0" w:space="0" w:color="auto"/>
            <w:left w:val="none" w:sz="0" w:space="0" w:color="auto"/>
            <w:bottom w:val="none" w:sz="0" w:space="0" w:color="auto"/>
            <w:right w:val="none" w:sz="0" w:space="0" w:color="auto"/>
          </w:divBdr>
        </w:div>
        <w:div w:id="589431550">
          <w:marLeft w:val="640"/>
          <w:marRight w:val="0"/>
          <w:marTop w:val="0"/>
          <w:marBottom w:val="0"/>
          <w:divBdr>
            <w:top w:val="none" w:sz="0" w:space="0" w:color="auto"/>
            <w:left w:val="none" w:sz="0" w:space="0" w:color="auto"/>
            <w:bottom w:val="none" w:sz="0" w:space="0" w:color="auto"/>
            <w:right w:val="none" w:sz="0" w:space="0" w:color="auto"/>
          </w:divBdr>
        </w:div>
        <w:div w:id="2032602315">
          <w:marLeft w:val="640"/>
          <w:marRight w:val="0"/>
          <w:marTop w:val="0"/>
          <w:marBottom w:val="0"/>
          <w:divBdr>
            <w:top w:val="none" w:sz="0" w:space="0" w:color="auto"/>
            <w:left w:val="none" w:sz="0" w:space="0" w:color="auto"/>
            <w:bottom w:val="none" w:sz="0" w:space="0" w:color="auto"/>
            <w:right w:val="none" w:sz="0" w:space="0" w:color="auto"/>
          </w:divBdr>
        </w:div>
        <w:div w:id="958726828">
          <w:marLeft w:val="640"/>
          <w:marRight w:val="0"/>
          <w:marTop w:val="0"/>
          <w:marBottom w:val="0"/>
          <w:divBdr>
            <w:top w:val="none" w:sz="0" w:space="0" w:color="auto"/>
            <w:left w:val="none" w:sz="0" w:space="0" w:color="auto"/>
            <w:bottom w:val="none" w:sz="0" w:space="0" w:color="auto"/>
            <w:right w:val="none" w:sz="0" w:space="0" w:color="auto"/>
          </w:divBdr>
        </w:div>
        <w:div w:id="772941224">
          <w:marLeft w:val="640"/>
          <w:marRight w:val="0"/>
          <w:marTop w:val="0"/>
          <w:marBottom w:val="0"/>
          <w:divBdr>
            <w:top w:val="none" w:sz="0" w:space="0" w:color="auto"/>
            <w:left w:val="none" w:sz="0" w:space="0" w:color="auto"/>
            <w:bottom w:val="none" w:sz="0" w:space="0" w:color="auto"/>
            <w:right w:val="none" w:sz="0" w:space="0" w:color="auto"/>
          </w:divBdr>
        </w:div>
        <w:div w:id="637998346">
          <w:marLeft w:val="640"/>
          <w:marRight w:val="0"/>
          <w:marTop w:val="0"/>
          <w:marBottom w:val="0"/>
          <w:divBdr>
            <w:top w:val="none" w:sz="0" w:space="0" w:color="auto"/>
            <w:left w:val="none" w:sz="0" w:space="0" w:color="auto"/>
            <w:bottom w:val="none" w:sz="0" w:space="0" w:color="auto"/>
            <w:right w:val="none" w:sz="0" w:space="0" w:color="auto"/>
          </w:divBdr>
        </w:div>
        <w:div w:id="1649631719">
          <w:marLeft w:val="640"/>
          <w:marRight w:val="0"/>
          <w:marTop w:val="0"/>
          <w:marBottom w:val="0"/>
          <w:divBdr>
            <w:top w:val="none" w:sz="0" w:space="0" w:color="auto"/>
            <w:left w:val="none" w:sz="0" w:space="0" w:color="auto"/>
            <w:bottom w:val="none" w:sz="0" w:space="0" w:color="auto"/>
            <w:right w:val="none" w:sz="0" w:space="0" w:color="auto"/>
          </w:divBdr>
        </w:div>
        <w:div w:id="509178313">
          <w:marLeft w:val="640"/>
          <w:marRight w:val="0"/>
          <w:marTop w:val="0"/>
          <w:marBottom w:val="0"/>
          <w:divBdr>
            <w:top w:val="none" w:sz="0" w:space="0" w:color="auto"/>
            <w:left w:val="none" w:sz="0" w:space="0" w:color="auto"/>
            <w:bottom w:val="none" w:sz="0" w:space="0" w:color="auto"/>
            <w:right w:val="none" w:sz="0" w:space="0" w:color="auto"/>
          </w:divBdr>
        </w:div>
        <w:div w:id="431977545">
          <w:marLeft w:val="640"/>
          <w:marRight w:val="0"/>
          <w:marTop w:val="0"/>
          <w:marBottom w:val="0"/>
          <w:divBdr>
            <w:top w:val="none" w:sz="0" w:space="0" w:color="auto"/>
            <w:left w:val="none" w:sz="0" w:space="0" w:color="auto"/>
            <w:bottom w:val="none" w:sz="0" w:space="0" w:color="auto"/>
            <w:right w:val="none" w:sz="0" w:space="0" w:color="auto"/>
          </w:divBdr>
        </w:div>
        <w:div w:id="428428735">
          <w:marLeft w:val="640"/>
          <w:marRight w:val="0"/>
          <w:marTop w:val="0"/>
          <w:marBottom w:val="0"/>
          <w:divBdr>
            <w:top w:val="none" w:sz="0" w:space="0" w:color="auto"/>
            <w:left w:val="none" w:sz="0" w:space="0" w:color="auto"/>
            <w:bottom w:val="none" w:sz="0" w:space="0" w:color="auto"/>
            <w:right w:val="none" w:sz="0" w:space="0" w:color="auto"/>
          </w:divBdr>
        </w:div>
        <w:div w:id="95487810">
          <w:marLeft w:val="640"/>
          <w:marRight w:val="0"/>
          <w:marTop w:val="0"/>
          <w:marBottom w:val="0"/>
          <w:divBdr>
            <w:top w:val="none" w:sz="0" w:space="0" w:color="auto"/>
            <w:left w:val="none" w:sz="0" w:space="0" w:color="auto"/>
            <w:bottom w:val="none" w:sz="0" w:space="0" w:color="auto"/>
            <w:right w:val="none" w:sz="0" w:space="0" w:color="auto"/>
          </w:divBdr>
        </w:div>
        <w:div w:id="460416408">
          <w:marLeft w:val="640"/>
          <w:marRight w:val="0"/>
          <w:marTop w:val="0"/>
          <w:marBottom w:val="0"/>
          <w:divBdr>
            <w:top w:val="none" w:sz="0" w:space="0" w:color="auto"/>
            <w:left w:val="none" w:sz="0" w:space="0" w:color="auto"/>
            <w:bottom w:val="none" w:sz="0" w:space="0" w:color="auto"/>
            <w:right w:val="none" w:sz="0" w:space="0" w:color="auto"/>
          </w:divBdr>
        </w:div>
        <w:div w:id="1883908213">
          <w:marLeft w:val="640"/>
          <w:marRight w:val="0"/>
          <w:marTop w:val="0"/>
          <w:marBottom w:val="0"/>
          <w:divBdr>
            <w:top w:val="none" w:sz="0" w:space="0" w:color="auto"/>
            <w:left w:val="none" w:sz="0" w:space="0" w:color="auto"/>
            <w:bottom w:val="none" w:sz="0" w:space="0" w:color="auto"/>
            <w:right w:val="none" w:sz="0" w:space="0" w:color="auto"/>
          </w:divBdr>
        </w:div>
        <w:div w:id="1637758768">
          <w:marLeft w:val="640"/>
          <w:marRight w:val="0"/>
          <w:marTop w:val="0"/>
          <w:marBottom w:val="0"/>
          <w:divBdr>
            <w:top w:val="none" w:sz="0" w:space="0" w:color="auto"/>
            <w:left w:val="none" w:sz="0" w:space="0" w:color="auto"/>
            <w:bottom w:val="none" w:sz="0" w:space="0" w:color="auto"/>
            <w:right w:val="none" w:sz="0" w:space="0" w:color="auto"/>
          </w:divBdr>
        </w:div>
        <w:div w:id="1559972967">
          <w:marLeft w:val="640"/>
          <w:marRight w:val="0"/>
          <w:marTop w:val="0"/>
          <w:marBottom w:val="0"/>
          <w:divBdr>
            <w:top w:val="none" w:sz="0" w:space="0" w:color="auto"/>
            <w:left w:val="none" w:sz="0" w:space="0" w:color="auto"/>
            <w:bottom w:val="none" w:sz="0" w:space="0" w:color="auto"/>
            <w:right w:val="none" w:sz="0" w:space="0" w:color="auto"/>
          </w:divBdr>
        </w:div>
        <w:div w:id="675425761">
          <w:marLeft w:val="640"/>
          <w:marRight w:val="0"/>
          <w:marTop w:val="0"/>
          <w:marBottom w:val="0"/>
          <w:divBdr>
            <w:top w:val="none" w:sz="0" w:space="0" w:color="auto"/>
            <w:left w:val="none" w:sz="0" w:space="0" w:color="auto"/>
            <w:bottom w:val="none" w:sz="0" w:space="0" w:color="auto"/>
            <w:right w:val="none" w:sz="0" w:space="0" w:color="auto"/>
          </w:divBdr>
        </w:div>
        <w:div w:id="1012684227">
          <w:marLeft w:val="640"/>
          <w:marRight w:val="0"/>
          <w:marTop w:val="0"/>
          <w:marBottom w:val="0"/>
          <w:divBdr>
            <w:top w:val="none" w:sz="0" w:space="0" w:color="auto"/>
            <w:left w:val="none" w:sz="0" w:space="0" w:color="auto"/>
            <w:bottom w:val="none" w:sz="0" w:space="0" w:color="auto"/>
            <w:right w:val="none" w:sz="0" w:space="0" w:color="auto"/>
          </w:divBdr>
        </w:div>
        <w:div w:id="547035699">
          <w:marLeft w:val="640"/>
          <w:marRight w:val="0"/>
          <w:marTop w:val="0"/>
          <w:marBottom w:val="0"/>
          <w:divBdr>
            <w:top w:val="none" w:sz="0" w:space="0" w:color="auto"/>
            <w:left w:val="none" w:sz="0" w:space="0" w:color="auto"/>
            <w:bottom w:val="none" w:sz="0" w:space="0" w:color="auto"/>
            <w:right w:val="none" w:sz="0" w:space="0" w:color="auto"/>
          </w:divBdr>
        </w:div>
        <w:div w:id="526992331">
          <w:marLeft w:val="640"/>
          <w:marRight w:val="0"/>
          <w:marTop w:val="0"/>
          <w:marBottom w:val="0"/>
          <w:divBdr>
            <w:top w:val="none" w:sz="0" w:space="0" w:color="auto"/>
            <w:left w:val="none" w:sz="0" w:space="0" w:color="auto"/>
            <w:bottom w:val="none" w:sz="0" w:space="0" w:color="auto"/>
            <w:right w:val="none" w:sz="0" w:space="0" w:color="auto"/>
          </w:divBdr>
        </w:div>
        <w:div w:id="875241089">
          <w:marLeft w:val="640"/>
          <w:marRight w:val="0"/>
          <w:marTop w:val="0"/>
          <w:marBottom w:val="0"/>
          <w:divBdr>
            <w:top w:val="none" w:sz="0" w:space="0" w:color="auto"/>
            <w:left w:val="none" w:sz="0" w:space="0" w:color="auto"/>
            <w:bottom w:val="none" w:sz="0" w:space="0" w:color="auto"/>
            <w:right w:val="none" w:sz="0" w:space="0" w:color="auto"/>
          </w:divBdr>
        </w:div>
        <w:div w:id="934246506">
          <w:marLeft w:val="640"/>
          <w:marRight w:val="0"/>
          <w:marTop w:val="0"/>
          <w:marBottom w:val="0"/>
          <w:divBdr>
            <w:top w:val="none" w:sz="0" w:space="0" w:color="auto"/>
            <w:left w:val="none" w:sz="0" w:space="0" w:color="auto"/>
            <w:bottom w:val="none" w:sz="0" w:space="0" w:color="auto"/>
            <w:right w:val="none" w:sz="0" w:space="0" w:color="auto"/>
          </w:divBdr>
        </w:div>
        <w:div w:id="106967387">
          <w:marLeft w:val="640"/>
          <w:marRight w:val="0"/>
          <w:marTop w:val="0"/>
          <w:marBottom w:val="0"/>
          <w:divBdr>
            <w:top w:val="none" w:sz="0" w:space="0" w:color="auto"/>
            <w:left w:val="none" w:sz="0" w:space="0" w:color="auto"/>
            <w:bottom w:val="none" w:sz="0" w:space="0" w:color="auto"/>
            <w:right w:val="none" w:sz="0" w:space="0" w:color="auto"/>
          </w:divBdr>
        </w:div>
        <w:div w:id="1333265570">
          <w:marLeft w:val="640"/>
          <w:marRight w:val="0"/>
          <w:marTop w:val="0"/>
          <w:marBottom w:val="0"/>
          <w:divBdr>
            <w:top w:val="none" w:sz="0" w:space="0" w:color="auto"/>
            <w:left w:val="none" w:sz="0" w:space="0" w:color="auto"/>
            <w:bottom w:val="none" w:sz="0" w:space="0" w:color="auto"/>
            <w:right w:val="none" w:sz="0" w:space="0" w:color="auto"/>
          </w:divBdr>
        </w:div>
        <w:div w:id="1855801487">
          <w:marLeft w:val="640"/>
          <w:marRight w:val="0"/>
          <w:marTop w:val="0"/>
          <w:marBottom w:val="0"/>
          <w:divBdr>
            <w:top w:val="none" w:sz="0" w:space="0" w:color="auto"/>
            <w:left w:val="none" w:sz="0" w:space="0" w:color="auto"/>
            <w:bottom w:val="none" w:sz="0" w:space="0" w:color="auto"/>
            <w:right w:val="none" w:sz="0" w:space="0" w:color="auto"/>
          </w:divBdr>
        </w:div>
        <w:div w:id="116459580">
          <w:marLeft w:val="640"/>
          <w:marRight w:val="0"/>
          <w:marTop w:val="0"/>
          <w:marBottom w:val="0"/>
          <w:divBdr>
            <w:top w:val="none" w:sz="0" w:space="0" w:color="auto"/>
            <w:left w:val="none" w:sz="0" w:space="0" w:color="auto"/>
            <w:bottom w:val="none" w:sz="0" w:space="0" w:color="auto"/>
            <w:right w:val="none" w:sz="0" w:space="0" w:color="auto"/>
          </w:divBdr>
        </w:div>
        <w:div w:id="200745861">
          <w:marLeft w:val="640"/>
          <w:marRight w:val="0"/>
          <w:marTop w:val="0"/>
          <w:marBottom w:val="0"/>
          <w:divBdr>
            <w:top w:val="none" w:sz="0" w:space="0" w:color="auto"/>
            <w:left w:val="none" w:sz="0" w:space="0" w:color="auto"/>
            <w:bottom w:val="none" w:sz="0" w:space="0" w:color="auto"/>
            <w:right w:val="none" w:sz="0" w:space="0" w:color="auto"/>
          </w:divBdr>
        </w:div>
        <w:div w:id="2008054996">
          <w:marLeft w:val="640"/>
          <w:marRight w:val="0"/>
          <w:marTop w:val="0"/>
          <w:marBottom w:val="0"/>
          <w:divBdr>
            <w:top w:val="none" w:sz="0" w:space="0" w:color="auto"/>
            <w:left w:val="none" w:sz="0" w:space="0" w:color="auto"/>
            <w:bottom w:val="none" w:sz="0" w:space="0" w:color="auto"/>
            <w:right w:val="none" w:sz="0" w:space="0" w:color="auto"/>
          </w:divBdr>
        </w:div>
        <w:div w:id="60831043">
          <w:marLeft w:val="640"/>
          <w:marRight w:val="0"/>
          <w:marTop w:val="0"/>
          <w:marBottom w:val="0"/>
          <w:divBdr>
            <w:top w:val="none" w:sz="0" w:space="0" w:color="auto"/>
            <w:left w:val="none" w:sz="0" w:space="0" w:color="auto"/>
            <w:bottom w:val="none" w:sz="0" w:space="0" w:color="auto"/>
            <w:right w:val="none" w:sz="0" w:space="0" w:color="auto"/>
          </w:divBdr>
        </w:div>
        <w:div w:id="1570114647">
          <w:marLeft w:val="640"/>
          <w:marRight w:val="0"/>
          <w:marTop w:val="0"/>
          <w:marBottom w:val="0"/>
          <w:divBdr>
            <w:top w:val="none" w:sz="0" w:space="0" w:color="auto"/>
            <w:left w:val="none" w:sz="0" w:space="0" w:color="auto"/>
            <w:bottom w:val="none" w:sz="0" w:space="0" w:color="auto"/>
            <w:right w:val="none" w:sz="0" w:space="0" w:color="auto"/>
          </w:divBdr>
        </w:div>
        <w:div w:id="1431968203">
          <w:marLeft w:val="640"/>
          <w:marRight w:val="0"/>
          <w:marTop w:val="0"/>
          <w:marBottom w:val="0"/>
          <w:divBdr>
            <w:top w:val="none" w:sz="0" w:space="0" w:color="auto"/>
            <w:left w:val="none" w:sz="0" w:space="0" w:color="auto"/>
            <w:bottom w:val="none" w:sz="0" w:space="0" w:color="auto"/>
            <w:right w:val="none" w:sz="0" w:space="0" w:color="auto"/>
          </w:divBdr>
        </w:div>
        <w:div w:id="1242178712">
          <w:marLeft w:val="640"/>
          <w:marRight w:val="0"/>
          <w:marTop w:val="0"/>
          <w:marBottom w:val="0"/>
          <w:divBdr>
            <w:top w:val="none" w:sz="0" w:space="0" w:color="auto"/>
            <w:left w:val="none" w:sz="0" w:space="0" w:color="auto"/>
            <w:bottom w:val="none" w:sz="0" w:space="0" w:color="auto"/>
            <w:right w:val="none" w:sz="0" w:space="0" w:color="auto"/>
          </w:divBdr>
        </w:div>
        <w:div w:id="1455438155">
          <w:marLeft w:val="640"/>
          <w:marRight w:val="0"/>
          <w:marTop w:val="0"/>
          <w:marBottom w:val="0"/>
          <w:divBdr>
            <w:top w:val="none" w:sz="0" w:space="0" w:color="auto"/>
            <w:left w:val="none" w:sz="0" w:space="0" w:color="auto"/>
            <w:bottom w:val="none" w:sz="0" w:space="0" w:color="auto"/>
            <w:right w:val="none" w:sz="0" w:space="0" w:color="auto"/>
          </w:divBdr>
        </w:div>
        <w:div w:id="169491166">
          <w:marLeft w:val="640"/>
          <w:marRight w:val="0"/>
          <w:marTop w:val="0"/>
          <w:marBottom w:val="0"/>
          <w:divBdr>
            <w:top w:val="none" w:sz="0" w:space="0" w:color="auto"/>
            <w:left w:val="none" w:sz="0" w:space="0" w:color="auto"/>
            <w:bottom w:val="none" w:sz="0" w:space="0" w:color="auto"/>
            <w:right w:val="none" w:sz="0" w:space="0" w:color="auto"/>
          </w:divBdr>
        </w:div>
        <w:div w:id="601381910">
          <w:marLeft w:val="640"/>
          <w:marRight w:val="0"/>
          <w:marTop w:val="0"/>
          <w:marBottom w:val="0"/>
          <w:divBdr>
            <w:top w:val="none" w:sz="0" w:space="0" w:color="auto"/>
            <w:left w:val="none" w:sz="0" w:space="0" w:color="auto"/>
            <w:bottom w:val="none" w:sz="0" w:space="0" w:color="auto"/>
            <w:right w:val="none" w:sz="0" w:space="0" w:color="auto"/>
          </w:divBdr>
        </w:div>
        <w:div w:id="797531893">
          <w:marLeft w:val="640"/>
          <w:marRight w:val="0"/>
          <w:marTop w:val="0"/>
          <w:marBottom w:val="0"/>
          <w:divBdr>
            <w:top w:val="none" w:sz="0" w:space="0" w:color="auto"/>
            <w:left w:val="none" w:sz="0" w:space="0" w:color="auto"/>
            <w:bottom w:val="none" w:sz="0" w:space="0" w:color="auto"/>
            <w:right w:val="none" w:sz="0" w:space="0" w:color="auto"/>
          </w:divBdr>
        </w:div>
        <w:div w:id="21513481">
          <w:marLeft w:val="640"/>
          <w:marRight w:val="0"/>
          <w:marTop w:val="0"/>
          <w:marBottom w:val="0"/>
          <w:divBdr>
            <w:top w:val="none" w:sz="0" w:space="0" w:color="auto"/>
            <w:left w:val="none" w:sz="0" w:space="0" w:color="auto"/>
            <w:bottom w:val="none" w:sz="0" w:space="0" w:color="auto"/>
            <w:right w:val="none" w:sz="0" w:space="0" w:color="auto"/>
          </w:divBdr>
        </w:div>
        <w:div w:id="197740213">
          <w:marLeft w:val="640"/>
          <w:marRight w:val="0"/>
          <w:marTop w:val="0"/>
          <w:marBottom w:val="0"/>
          <w:divBdr>
            <w:top w:val="none" w:sz="0" w:space="0" w:color="auto"/>
            <w:left w:val="none" w:sz="0" w:space="0" w:color="auto"/>
            <w:bottom w:val="none" w:sz="0" w:space="0" w:color="auto"/>
            <w:right w:val="none" w:sz="0" w:space="0" w:color="auto"/>
          </w:divBdr>
        </w:div>
        <w:div w:id="1194465766">
          <w:marLeft w:val="640"/>
          <w:marRight w:val="0"/>
          <w:marTop w:val="0"/>
          <w:marBottom w:val="0"/>
          <w:divBdr>
            <w:top w:val="none" w:sz="0" w:space="0" w:color="auto"/>
            <w:left w:val="none" w:sz="0" w:space="0" w:color="auto"/>
            <w:bottom w:val="none" w:sz="0" w:space="0" w:color="auto"/>
            <w:right w:val="none" w:sz="0" w:space="0" w:color="auto"/>
          </w:divBdr>
        </w:div>
        <w:div w:id="1157259678">
          <w:marLeft w:val="640"/>
          <w:marRight w:val="0"/>
          <w:marTop w:val="0"/>
          <w:marBottom w:val="0"/>
          <w:divBdr>
            <w:top w:val="none" w:sz="0" w:space="0" w:color="auto"/>
            <w:left w:val="none" w:sz="0" w:space="0" w:color="auto"/>
            <w:bottom w:val="none" w:sz="0" w:space="0" w:color="auto"/>
            <w:right w:val="none" w:sz="0" w:space="0" w:color="auto"/>
          </w:divBdr>
        </w:div>
        <w:div w:id="1896157302">
          <w:marLeft w:val="640"/>
          <w:marRight w:val="0"/>
          <w:marTop w:val="0"/>
          <w:marBottom w:val="0"/>
          <w:divBdr>
            <w:top w:val="none" w:sz="0" w:space="0" w:color="auto"/>
            <w:left w:val="none" w:sz="0" w:space="0" w:color="auto"/>
            <w:bottom w:val="none" w:sz="0" w:space="0" w:color="auto"/>
            <w:right w:val="none" w:sz="0" w:space="0" w:color="auto"/>
          </w:divBdr>
        </w:div>
        <w:div w:id="1061707351">
          <w:marLeft w:val="640"/>
          <w:marRight w:val="0"/>
          <w:marTop w:val="0"/>
          <w:marBottom w:val="0"/>
          <w:divBdr>
            <w:top w:val="none" w:sz="0" w:space="0" w:color="auto"/>
            <w:left w:val="none" w:sz="0" w:space="0" w:color="auto"/>
            <w:bottom w:val="none" w:sz="0" w:space="0" w:color="auto"/>
            <w:right w:val="none" w:sz="0" w:space="0" w:color="auto"/>
          </w:divBdr>
        </w:div>
        <w:div w:id="1160848311">
          <w:marLeft w:val="640"/>
          <w:marRight w:val="0"/>
          <w:marTop w:val="0"/>
          <w:marBottom w:val="0"/>
          <w:divBdr>
            <w:top w:val="none" w:sz="0" w:space="0" w:color="auto"/>
            <w:left w:val="none" w:sz="0" w:space="0" w:color="auto"/>
            <w:bottom w:val="none" w:sz="0" w:space="0" w:color="auto"/>
            <w:right w:val="none" w:sz="0" w:space="0" w:color="auto"/>
          </w:divBdr>
        </w:div>
        <w:div w:id="186142784">
          <w:marLeft w:val="640"/>
          <w:marRight w:val="0"/>
          <w:marTop w:val="0"/>
          <w:marBottom w:val="0"/>
          <w:divBdr>
            <w:top w:val="none" w:sz="0" w:space="0" w:color="auto"/>
            <w:left w:val="none" w:sz="0" w:space="0" w:color="auto"/>
            <w:bottom w:val="none" w:sz="0" w:space="0" w:color="auto"/>
            <w:right w:val="none" w:sz="0" w:space="0" w:color="auto"/>
          </w:divBdr>
        </w:div>
        <w:div w:id="1176653444">
          <w:marLeft w:val="640"/>
          <w:marRight w:val="0"/>
          <w:marTop w:val="0"/>
          <w:marBottom w:val="0"/>
          <w:divBdr>
            <w:top w:val="none" w:sz="0" w:space="0" w:color="auto"/>
            <w:left w:val="none" w:sz="0" w:space="0" w:color="auto"/>
            <w:bottom w:val="none" w:sz="0" w:space="0" w:color="auto"/>
            <w:right w:val="none" w:sz="0" w:space="0" w:color="auto"/>
          </w:divBdr>
        </w:div>
        <w:div w:id="197667108">
          <w:marLeft w:val="640"/>
          <w:marRight w:val="0"/>
          <w:marTop w:val="0"/>
          <w:marBottom w:val="0"/>
          <w:divBdr>
            <w:top w:val="none" w:sz="0" w:space="0" w:color="auto"/>
            <w:left w:val="none" w:sz="0" w:space="0" w:color="auto"/>
            <w:bottom w:val="none" w:sz="0" w:space="0" w:color="auto"/>
            <w:right w:val="none" w:sz="0" w:space="0" w:color="auto"/>
          </w:divBdr>
        </w:div>
        <w:div w:id="1738556756">
          <w:marLeft w:val="640"/>
          <w:marRight w:val="0"/>
          <w:marTop w:val="0"/>
          <w:marBottom w:val="0"/>
          <w:divBdr>
            <w:top w:val="none" w:sz="0" w:space="0" w:color="auto"/>
            <w:left w:val="none" w:sz="0" w:space="0" w:color="auto"/>
            <w:bottom w:val="none" w:sz="0" w:space="0" w:color="auto"/>
            <w:right w:val="none" w:sz="0" w:space="0" w:color="auto"/>
          </w:divBdr>
        </w:div>
        <w:div w:id="1344360007">
          <w:marLeft w:val="640"/>
          <w:marRight w:val="0"/>
          <w:marTop w:val="0"/>
          <w:marBottom w:val="0"/>
          <w:divBdr>
            <w:top w:val="none" w:sz="0" w:space="0" w:color="auto"/>
            <w:left w:val="none" w:sz="0" w:space="0" w:color="auto"/>
            <w:bottom w:val="none" w:sz="0" w:space="0" w:color="auto"/>
            <w:right w:val="none" w:sz="0" w:space="0" w:color="auto"/>
          </w:divBdr>
        </w:div>
        <w:div w:id="277445588">
          <w:marLeft w:val="640"/>
          <w:marRight w:val="0"/>
          <w:marTop w:val="0"/>
          <w:marBottom w:val="0"/>
          <w:divBdr>
            <w:top w:val="none" w:sz="0" w:space="0" w:color="auto"/>
            <w:left w:val="none" w:sz="0" w:space="0" w:color="auto"/>
            <w:bottom w:val="none" w:sz="0" w:space="0" w:color="auto"/>
            <w:right w:val="none" w:sz="0" w:space="0" w:color="auto"/>
          </w:divBdr>
        </w:div>
        <w:div w:id="776944370">
          <w:marLeft w:val="640"/>
          <w:marRight w:val="0"/>
          <w:marTop w:val="0"/>
          <w:marBottom w:val="0"/>
          <w:divBdr>
            <w:top w:val="none" w:sz="0" w:space="0" w:color="auto"/>
            <w:left w:val="none" w:sz="0" w:space="0" w:color="auto"/>
            <w:bottom w:val="none" w:sz="0" w:space="0" w:color="auto"/>
            <w:right w:val="none" w:sz="0" w:space="0" w:color="auto"/>
          </w:divBdr>
        </w:div>
        <w:div w:id="1934239532">
          <w:marLeft w:val="640"/>
          <w:marRight w:val="0"/>
          <w:marTop w:val="0"/>
          <w:marBottom w:val="0"/>
          <w:divBdr>
            <w:top w:val="none" w:sz="0" w:space="0" w:color="auto"/>
            <w:left w:val="none" w:sz="0" w:space="0" w:color="auto"/>
            <w:bottom w:val="none" w:sz="0" w:space="0" w:color="auto"/>
            <w:right w:val="none" w:sz="0" w:space="0" w:color="auto"/>
          </w:divBdr>
        </w:div>
        <w:div w:id="1679388594">
          <w:marLeft w:val="640"/>
          <w:marRight w:val="0"/>
          <w:marTop w:val="0"/>
          <w:marBottom w:val="0"/>
          <w:divBdr>
            <w:top w:val="none" w:sz="0" w:space="0" w:color="auto"/>
            <w:left w:val="none" w:sz="0" w:space="0" w:color="auto"/>
            <w:bottom w:val="none" w:sz="0" w:space="0" w:color="auto"/>
            <w:right w:val="none" w:sz="0" w:space="0" w:color="auto"/>
          </w:divBdr>
        </w:div>
        <w:div w:id="555823453">
          <w:marLeft w:val="640"/>
          <w:marRight w:val="0"/>
          <w:marTop w:val="0"/>
          <w:marBottom w:val="0"/>
          <w:divBdr>
            <w:top w:val="none" w:sz="0" w:space="0" w:color="auto"/>
            <w:left w:val="none" w:sz="0" w:space="0" w:color="auto"/>
            <w:bottom w:val="none" w:sz="0" w:space="0" w:color="auto"/>
            <w:right w:val="none" w:sz="0" w:space="0" w:color="auto"/>
          </w:divBdr>
        </w:div>
        <w:div w:id="1540556103">
          <w:marLeft w:val="640"/>
          <w:marRight w:val="0"/>
          <w:marTop w:val="0"/>
          <w:marBottom w:val="0"/>
          <w:divBdr>
            <w:top w:val="none" w:sz="0" w:space="0" w:color="auto"/>
            <w:left w:val="none" w:sz="0" w:space="0" w:color="auto"/>
            <w:bottom w:val="none" w:sz="0" w:space="0" w:color="auto"/>
            <w:right w:val="none" w:sz="0" w:space="0" w:color="auto"/>
          </w:divBdr>
        </w:div>
        <w:div w:id="1855069397">
          <w:marLeft w:val="640"/>
          <w:marRight w:val="0"/>
          <w:marTop w:val="0"/>
          <w:marBottom w:val="0"/>
          <w:divBdr>
            <w:top w:val="none" w:sz="0" w:space="0" w:color="auto"/>
            <w:left w:val="none" w:sz="0" w:space="0" w:color="auto"/>
            <w:bottom w:val="none" w:sz="0" w:space="0" w:color="auto"/>
            <w:right w:val="none" w:sz="0" w:space="0" w:color="auto"/>
          </w:divBdr>
        </w:div>
        <w:div w:id="144202284">
          <w:marLeft w:val="640"/>
          <w:marRight w:val="0"/>
          <w:marTop w:val="0"/>
          <w:marBottom w:val="0"/>
          <w:divBdr>
            <w:top w:val="none" w:sz="0" w:space="0" w:color="auto"/>
            <w:left w:val="none" w:sz="0" w:space="0" w:color="auto"/>
            <w:bottom w:val="none" w:sz="0" w:space="0" w:color="auto"/>
            <w:right w:val="none" w:sz="0" w:space="0" w:color="auto"/>
          </w:divBdr>
        </w:div>
        <w:div w:id="609818601">
          <w:marLeft w:val="640"/>
          <w:marRight w:val="0"/>
          <w:marTop w:val="0"/>
          <w:marBottom w:val="0"/>
          <w:divBdr>
            <w:top w:val="none" w:sz="0" w:space="0" w:color="auto"/>
            <w:left w:val="none" w:sz="0" w:space="0" w:color="auto"/>
            <w:bottom w:val="none" w:sz="0" w:space="0" w:color="auto"/>
            <w:right w:val="none" w:sz="0" w:space="0" w:color="auto"/>
          </w:divBdr>
        </w:div>
        <w:div w:id="2038039164">
          <w:marLeft w:val="640"/>
          <w:marRight w:val="0"/>
          <w:marTop w:val="0"/>
          <w:marBottom w:val="0"/>
          <w:divBdr>
            <w:top w:val="none" w:sz="0" w:space="0" w:color="auto"/>
            <w:left w:val="none" w:sz="0" w:space="0" w:color="auto"/>
            <w:bottom w:val="none" w:sz="0" w:space="0" w:color="auto"/>
            <w:right w:val="none" w:sz="0" w:space="0" w:color="auto"/>
          </w:divBdr>
        </w:div>
        <w:div w:id="424156549">
          <w:marLeft w:val="640"/>
          <w:marRight w:val="0"/>
          <w:marTop w:val="0"/>
          <w:marBottom w:val="0"/>
          <w:divBdr>
            <w:top w:val="none" w:sz="0" w:space="0" w:color="auto"/>
            <w:left w:val="none" w:sz="0" w:space="0" w:color="auto"/>
            <w:bottom w:val="none" w:sz="0" w:space="0" w:color="auto"/>
            <w:right w:val="none" w:sz="0" w:space="0" w:color="auto"/>
          </w:divBdr>
        </w:div>
        <w:div w:id="1662852136">
          <w:marLeft w:val="640"/>
          <w:marRight w:val="0"/>
          <w:marTop w:val="0"/>
          <w:marBottom w:val="0"/>
          <w:divBdr>
            <w:top w:val="none" w:sz="0" w:space="0" w:color="auto"/>
            <w:left w:val="none" w:sz="0" w:space="0" w:color="auto"/>
            <w:bottom w:val="none" w:sz="0" w:space="0" w:color="auto"/>
            <w:right w:val="none" w:sz="0" w:space="0" w:color="auto"/>
          </w:divBdr>
        </w:div>
        <w:div w:id="541480800">
          <w:marLeft w:val="640"/>
          <w:marRight w:val="0"/>
          <w:marTop w:val="0"/>
          <w:marBottom w:val="0"/>
          <w:divBdr>
            <w:top w:val="none" w:sz="0" w:space="0" w:color="auto"/>
            <w:left w:val="none" w:sz="0" w:space="0" w:color="auto"/>
            <w:bottom w:val="none" w:sz="0" w:space="0" w:color="auto"/>
            <w:right w:val="none" w:sz="0" w:space="0" w:color="auto"/>
          </w:divBdr>
        </w:div>
        <w:div w:id="1609240793">
          <w:marLeft w:val="640"/>
          <w:marRight w:val="0"/>
          <w:marTop w:val="0"/>
          <w:marBottom w:val="0"/>
          <w:divBdr>
            <w:top w:val="none" w:sz="0" w:space="0" w:color="auto"/>
            <w:left w:val="none" w:sz="0" w:space="0" w:color="auto"/>
            <w:bottom w:val="none" w:sz="0" w:space="0" w:color="auto"/>
            <w:right w:val="none" w:sz="0" w:space="0" w:color="auto"/>
          </w:divBdr>
        </w:div>
        <w:div w:id="1331635781">
          <w:marLeft w:val="640"/>
          <w:marRight w:val="0"/>
          <w:marTop w:val="0"/>
          <w:marBottom w:val="0"/>
          <w:divBdr>
            <w:top w:val="none" w:sz="0" w:space="0" w:color="auto"/>
            <w:left w:val="none" w:sz="0" w:space="0" w:color="auto"/>
            <w:bottom w:val="none" w:sz="0" w:space="0" w:color="auto"/>
            <w:right w:val="none" w:sz="0" w:space="0" w:color="auto"/>
          </w:divBdr>
        </w:div>
        <w:div w:id="534395088">
          <w:marLeft w:val="640"/>
          <w:marRight w:val="0"/>
          <w:marTop w:val="0"/>
          <w:marBottom w:val="0"/>
          <w:divBdr>
            <w:top w:val="none" w:sz="0" w:space="0" w:color="auto"/>
            <w:left w:val="none" w:sz="0" w:space="0" w:color="auto"/>
            <w:bottom w:val="none" w:sz="0" w:space="0" w:color="auto"/>
            <w:right w:val="none" w:sz="0" w:space="0" w:color="auto"/>
          </w:divBdr>
        </w:div>
        <w:div w:id="231090681">
          <w:marLeft w:val="640"/>
          <w:marRight w:val="0"/>
          <w:marTop w:val="0"/>
          <w:marBottom w:val="0"/>
          <w:divBdr>
            <w:top w:val="none" w:sz="0" w:space="0" w:color="auto"/>
            <w:left w:val="none" w:sz="0" w:space="0" w:color="auto"/>
            <w:bottom w:val="none" w:sz="0" w:space="0" w:color="auto"/>
            <w:right w:val="none" w:sz="0" w:space="0" w:color="auto"/>
          </w:divBdr>
        </w:div>
        <w:div w:id="2115859393">
          <w:marLeft w:val="640"/>
          <w:marRight w:val="0"/>
          <w:marTop w:val="0"/>
          <w:marBottom w:val="0"/>
          <w:divBdr>
            <w:top w:val="none" w:sz="0" w:space="0" w:color="auto"/>
            <w:left w:val="none" w:sz="0" w:space="0" w:color="auto"/>
            <w:bottom w:val="none" w:sz="0" w:space="0" w:color="auto"/>
            <w:right w:val="none" w:sz="0" w:space="0" w:color="auto"/>
          </w:divBdr>
        </w:div>
        <w:div w:id="2146315553">
          <w:marLeft w:val="640"/>
          <w:marRight w:val="0"/>
          <w:marTop w:val="0"/>
          <w:marBottom w:val="0"/>
          <w:divBdr>
            <w:top w:val="none" w:sz="0" w:space="0" w:color="auto"/>
            <w:left w:val="none" w:sz="0" w:space="0" w:color="auto"/>
            <w:bottom w:val="none" w:sz="0" w:space="0" w:color="auto"/>
            <w:right w:val="none" w:sz="0" w:space="0" w:color="auto"/>
          </w:divBdr>
        </w:div>
        <w:div w:id="928461730">
          <w:marLeft w:val="640"/>
          <w:marRight w:val="0"/>
          <w:marTop w:val="0"/>
          <w:marBottom w:val="0"/>
          <w:divBdr>
            <w:top w:val="none" w:sz="0" w:space="0" w:color="auto"/>
            <w:left w:val="none" w:sz="0" w:space="0" w:color="auto"/>
            <w:bottom w:val="none" w:sz="0" w:space="0" w:color="auto"/>
            <w:right w:val="none" w:sz="0" w:space="0" w:color="auto"/>
          </w:divBdr>
        </w:div>
        <w:div w:id="1786384051">
          <w:marLeft w:val="640"/>
          <w:marRight w:val="0"/>
          <w:marTop w:val="0"/>
          <w:marBottom w:val="0"/>
          <w:divBdr>
            <w:top w:val="none" w:sz="0" w:space="0" w:color="auto"/>
            <w:left w:val="none" w:sz="0" w:space="0" w:color="auto"/>
            <w:bottom w:val="none" w:sz="0" w:space="0" w:color="auto"/>
            <w:right w:val="none" w:sz="0" w:space="0" w:color="auto"/>
          </w:divBdr>
        </w:div>
        <w:div w:id="1211310449">
          <w:marLeft w:val="640"/>
          <w:marRight w:val="0"/>
          <w:marTop w:val="0"/>
          <w:marBottom w:val="0"/>
          <w:divBdr>
            <w:top w:val="none" w:sz="0" w:space="0" w:color="auto"/>
            <w:left w:val="none" w:sz="0" w:space="0" w:color="auto"/>
            <w:bottom w:val="none" w:sz="0" w:space="0" w:color="auto"/>
            <w:right w:val="none" w:sz="0" w:space="0" w:color="auto"/>
          </w:divBdr>
        </w:div>
        <w:div w:id="278488037">
          <w:marLeft w:val="640"/>
          <w:marRight w:val="0"/>
          <w:marTop w:val="0"/>
          <w:marBottom w:val="0"/>
          <w:divBdr>
            <w:top w:val="none" w:sz="0" w:space="0" w:color="auto"/>
            <w:left w:val="none" w:sz="0" w:space="0" w:color="auto"/>
            <w:bottom w:val="none" w:sz="0" w:space="0" w:color="auto"/>
            <w:right w:val="none" w:sz="0" w:space="0" w:color="auto"/>
          </w:divBdr>
        </w:div>
        <w:div w:id="610861423">
          <w:marLeft w:val="640"/>
          <w:marRight w:val="0"/>
          <w:marTop w:val="0"/>
          <w:marBottom w:val="0"/>
          <w:divBdr>
            <w:top w:val="none" w:sz="0" w:space="0" w:color="auto"/>
            <w:left w:val="none" w:sz="0" w:space="0" w:color="auto"/>
            <w:bottom w:val="none" w:sz="0" w:space="0" w:color="auto"/>
            <w:right w:val="none" w:sz="0" w:space="0" w:color="auto"/>
          </w:divBdr>
        </w:div>
        <w:div w:id="296302937">
          <w:marLeft w:val="640"/>
          <w:marRight w:val="0"/>
          <w:marTop w:val="0"/>
          <w:marBottom w:val="0"/>
          <w:divBdr>
            <w:top w:val="none" w:sz="0" w:space="0" w:color="auto"/>
            <w:left w:val="none" w:sz="0" w:space="0" w:color="auto"/>
            <w:bottom w:val="none" w:sz="0" w:space="0" w:color="auto"/>
            <w:right w:val="none" w:sz="0" w:space="0" w:color="auto"/>
          </w:divBdr>
        </w:div>
        <w:div w:id="405882103">
          <w:marLeft w:val="640"/>
          <w:marRight w:val="0"/>
          <w:marTop w:val="0"/>
          <w:marBottom w:val="0"/>
          <w:divBdr>
            <w:top w:val="none" w:sz="0" w:space="0" w:color="auto"/>
            <w:left w:val="none" w:sz="0" w:space="0" w:color="auto"/>
            <w:bottom w:val="none" w:sz="0" w:space="0" w:color="auto"/>
            <w:right w:val="none" w:sz="0" w:space="0" w:color="auto"/>
          </w:divBdr>
        </w:div>
        <w:div w:id="1904483931">
          <w:marLeft w:val="640"/>
          <w:marRight w:val="0"/>
          <w:marTop w:val="0"/>
          <w:marBottom w:val="0"/>
          <w:divBdr>
            <w:top w:val="none" w:sz="0" w:space="0" w:color="auto"/>
            <w:left w:val="none" w:sz="0" w:space="0" w:color="auto"/>
            <w:bottom w:val="none" w:sz="0" w:space="0" w:color="auto"/>
            <w:right w:val="none" w:sz="0" w:space="0" w:color="auto"/>
          </w:divBdr>
        </w:div>
        <w:div w:id="1409766119">
          <w:marLeft w:val="640"/>
          <w:marRight w:val="0"/>
          <w:marTop w:val="0"/>
          <w:marBottom w:val="0"/>
          <w:divBdr>
            <w:top w:val="none" w:sz="0" w:space="0" w:color="auto"/>
            <w:left w:val="none" w:sz="0" w:space="0" w:color="auto"/>
            <w:bottom w:val="none" w:sz="0" w:space="0" w:color="auto"/>
            <w:right w:val="none" w:sz="0" w:space="0" w:color="auto"/>
          </w:divBdr>
        </w:div>
        <w:div w:id="1899238970">
          <w:marLeft w:val="640"/>
          <w:marRight w:val="0"/>
          <w:marTop w:val="0"/>
          <w:marBottom w:val="0"/>
          <w:divBdr>
            <w:top w:val="none" w:sz="0" w:space="0" w:color="auto"/>
            <w:left w:val="none" w:sz="0" w:space="0" w:color="auto"/>
            <w:bottom w:val="none" w:sz="0" w:space="0" w:color="auto"/>
            <w:right w:val="none" w:sz="0" w:space="0" w:color="auto"/>
          </w:divBdr>
        </w:div>
        <w:div w:id="248738235">
          <w:marLeft w:val="640"/>
          <w:marRight w:val="0"/>
          <w:marTop w:val="0"/>
          <w:marBottom w:val="0"/>
          <w:divBdr>
            <w:top w:val="none" w:sz="0" w:space="0" w:color="auto"/>
            <w:left w:val="none" w:sz="0" w:space="0" w:color="auto"/>
            <w:bottom w:val="none" w:sz="0" w:space="0" w:color="auto"/>
            <w:right w:val="none" w:sz="0" w:space="0" w:color="auto"/>
          </w:divBdr>
        </w:div>
        <w:div w:id="380592664">
          <w:marLeft w:val="640"/>
          <w:marRight w:val="0"/>
          <w:marTop w:val="0"/>
          <w:marBottom w:val="0"/>
          <w:divBdr>
            <w:top w:val="none" w:sz="0" w:space="0" w:color="auto"/>
            <w:left w:val="none" w:sz="0" w:space="0" w:color="auto"/>
            <w:bottom w:val="none" w:sz="0" w:space="0" w:color="auto"/>
            <w:right w:val="none" w:sz="0" w:space="0" w:color="auto"/>
          </w:divBdr>
        </w:div>
        <w:div w:id="820467894">
          <w:marLeft w:val="640"/>
          <w:marRight w:val="0"/>
          <w:marTop w:val="0"/>
          <w:marBottom w:val="0"/>
          <w:divBdr>
            <w:top w:val="none" w:sz="0" w:space="0" w:color="auto"/>
            <w:left w:val="none" w:sz="0" w:space="0" w:color="auto"/>
            <w:bottom w:val="none" w:sz="0" w:space="0" w:color="auto"/>
            <w:right w:val="none" w:sz="0" w:space="0" w:color="auto"/>
          </w:divBdr>
        </w:div>
        <w:div w:id="825708056">
          <w:marLeft w:val="640"/>
          <w:marRight w:val="0"/>
          <w:marTop w:val="0"/>
          <w:marBottom w:val="0"/>
          <w:divBdr>
            <w:top w:val="none" w:sz="0" w:space="0" w:color="auto"/>
            <w:left w:val="none" w:sz="0" w:space="0" w:color="auto"/>
            <w:bottom w:val="none" w:sz="0" w:space="0" w:color="auto"/>
            <w:right w:val="none" w:sz="0" w:space="0" w:color="auto"/>
          </w:divBdr>
        </w:div>
        <w:div w:id="1800143839">
          <w:marLeft w:val="640"/>
          <w:marRight w:val="0"/>
          <w:marTop w:val="0"/>
          <w:marBottom w:val="0"/>
          <w:divBdr>
            <w:top w:val="none" w:sz="0" w:space="0" w:color="auto"/>
            <w:left w:val="none" w:sz="0" w:space="0" w:color="auto"/>
            <w:bottom w:val="none" w:sz="0" w:space="0" w:color="auto"/>
            <w:right w:val="none" w:sz="0" w:space="0" w:color="auto"/>
          </w:divBdr>
        </w:div>
        <w:div w:id="1767000851">
          <w:marLeft w:val="640"/>
          <w:marRight w:val="0"/>
          <w:marTop w:val="0"/>
          <w:marBottom w:val="0"/>
          <w:divBdr>
            <w:top w:val="none" w:sz="0" w:space="0" w:color="auto"/>
            <w:left w:val="none" w:sz="0" w:space="0" w:color="auto"/>
            <w:bottom w:val="none" w:sz="0" w:space="0" w:color="auto"/>
            <w:right w:val="none" w:sz="0" w:space="0" w:color="auto"/>
          </w:divBdr>
        </w:div>
        <w:div w:id="1684893958">
          <w:marLeft w:val="640"/>
          <w:marRight w:val="0"/>
          <w:marTop w:val="0"/>
          <w:marBottom w:val="0"/>
          <w:divBdr>
            <w:top w:val="none" w:sz="0" w:space="0" w:color="auto"/>
            <w:left w:val="none" w:sz="0" w:space="0" w:color="auto"/>
            <w:bottom w:val="none" w:sz="0" w:space="0" w:color="auto"/>
            <w:right w:val="none" w:sz="0" w:space="0" w:color="auto"/>
          </w:divBdr>
        </w:div>
        <w:div w:id="30691172">
          <w:marLeft w:val="640"/>
          <w:marRight w:val="0"/>
          <w:marTop w:val="0"/>
          <w:marBottom w:val="0"/>
          <w:divBdr>
            <w:top w:val="none" w:sz="0" w:space="0" w:color="auto"/>
            <w:left w:val="none" w:sz="0" w:space="0" w:color="auto"/>
            <w:bottom w:val="none" w:sz="0" w:space="0" w:color="auto"/>
            <w:right w:val="none" w:sz="0" w:space="0" w:color="auto"/>
          </w:divBdr>
        </w:div>
        <w:div w:id="202065554">
          <w:marLeft w:val="640"/>
          <w:marRight w:val="0"/>
          <w:marTop w:val="0"/>
          <w:marBottom w:val="0"/>
          <w:divBdr>
            <w:top w:val="none" w:sz="0" w:space="0" w:color="auto"/>
            <w:left w:val="none" w:sz="0" w:space="0" w:color="auto"/>
            <w:bottom w:val="none" w:sz="0" w:space="0" w:color="auto"/>
            <w:right w:val="none" w:sz="0" w:space="0" w:color="auto"/>
          </w:divBdr>
        </w:div>
        <w:div w:id="1509061160">
          <w:marLeft w:val="640"/>
          <w:marRight w:val="0"/>
          <w:marTop w:val="0"/>
          <w:marBottom w:val="0"/>
          <w:divBdr>
            <w:top w:val="none" w:sz="0" w:space="0" w:color="auto"/>
            <w:left w:val="none" w:sz="0" w:space="0" w:color="auto"/>
            <w:bottom w:val="none" w:sz="0" w:space="0" w:color="auto"/>
            <w:right w:val="none" w:sz="0" w:space="0" w:color="auto"/>
          </w:divBdr>
        </w:div>
        <w:div w:id="1220018567">
          <w:marLeft w:val="640"/>
          <w:marRight w:val="0"/>
          <w:marTop w:val="0"/>
          <w:marBottom w:val="0"/>
          <w:divBdr>
            <w:top w:val="none" w:sz="0" w:space="0" w:color="auto"/>
            <w:left w:val="none" w:sz="0" w:space="0" w:color="auto"/>
            <w:bottom w:val="none" w:sz="0" w:space="0" w:color="auto"/>
            <w:right w:val="none" w:sz="0" w:space="0" w:color="auto"/>
          </w:divBdr>
        </w:div>
        <w:div w:id="1939098364">
          <w:marLeft w:val="640"/>
          <w:marRight w:val="0"/>
          <w:marTop w:val="0"/>
          <w:marBottom w:val="0"/>
          <w:divBdr>
            <w:top w:val="none" w:sz="0" w:space="0" w:color="auto"/>
            <w:left w:val="none" w:sz="0" w:space="0" w:color="auto"/>
            <w:bottom w:val="none" w:sz="0" w:space="0" w:color="auto"/>
            <w:right w:val="none" w:sz="0" w:space="0" w:color="auto"/>
          </w:divBdr>
        </w:div>
        <w:div w:id="2104447548">
          <w:marLeft w:val="640"/>
          <w:marRight w:val="0"/>
          <w:marTop w:val="0"/>
          <w:marBottom w:val="0"/>
          <w:divBdr>
            <w:top w:val="none" w:sz="0" w:space="0" w:color="auto"/>
            <w:left w:val="none" w:sz="0" w:space="0" w:color="auto"/>
            <w:bottom w:val="none" w:sz="0" w:space="0" w:color="auto"/>
            <w:right w:val="none" w:sz="0" w:space="0" w:color="auto"/>
          </w:divBdr>
        </w:div>
        <w:div w:id="34352968">
          <w:marLeft w:val="640"/>
          <w:marRight w:val="0"/>
          <w:marTop w:val="0"/>
          <w:marBottom w:val="0"/>
          <w:divBdr>
            <w:top w:val="none" w:sz="0" w:space="0" w:color="auto"/>
            <w:left w:val="none" w:sz="0" w:space="0" w:color="auto"/>
            <w:bottom w:val="none" w:sz="0" w:space="0" w:color="auto"/>
            <w:right w:val="none" w:sz="0" w:space="0" w:color="auto"/>
          </w:divBdr>
        </w:div>
        <w:div w:id="950816511">
          <w:marLeft w:val="640"/>
          <w:marRight w:val="0"/>
          <w:marTop w:val="0"/>
          <w:marBottom w:val="0"/>
          <w:divBdr>
            <w:top w:val="none" w:sz="0" w:space="0" w:color="auto"/>
            <w:left w:val="none" w:sz="0" w:space="0" w:color="auto"/>
            <w:bottom w:val="none" w:sz="0" w:space="0" w:color="auto"/>
            <w:right w:val="none" w:sz="0" w:space="0" w:color="auto"/>
          </w:divBdr>
        </w:div>
        <w:div w:id="649595508">
          <w:marLeft w:val="640"/>
          <w:marRight w:val="0"/>
          <w:marTop w:val="0"/>
          <w:marBottom w:val="0"/>
          <w:divBdr>
            <w:top w:val="none" w:sz="0" w:space="0" w:color="auto"/>
            <w:left w:val="none" w:sz="0" w:space="0" w:color="auto"/>
            <w:bottom w:val="none" w:sz="0" w:space="0" w:color="auto"/>
            <w:right w:val="none" w:sz="0" w:space="0" w:color="auto"/>
          </w:divBdr>
        </w:div>
        <w:div w:id="1204249268">
          <w:marLeft w:val="640"/>
          <w:marRight w:val="0"/>
          <w:marTop w:val="0"/>
          <w:marBottom w:val="0"/>
          <w:divBdr>
            <w:top w:val="none" w:sz="0" w:space="0" w:color="auto"/>
            <w:left w:val="none" w:sz="0" w:space="0" w:color="auto"/>
            <w:bottom w:val="none" w:sz="0" w:space="0" w:color="auto"/>
            <w:right w:val="none" w:sz="0" w:space="0" w:color="auto"/>
          </w:divBdr>
        </w:div>
        <w:div w:id="311176888">
          <w:marLeft w:val="640"/>
          <w:marRight w:val="0"/>
          <w:marTop w:val="0"/>
          <w:marBottom w:val="0"/>
          <w:divBdr>
            <w:top w:val="none" w:sz="0" w:space="0" w:color="auto"/>
            <w:left w:val="none" w:sz="0" w:space="0" w:color="auto"/>
            <w:bottom w:val="none" w:sz="0" w:space="0" w:color="auto"/>
            <w:right w:val="none" w:sz="0" w:space="0" w:color="auto"/>
          </w:divBdr>
        </w:div>
      </w:divsChild>
    </w:div>
    <w:div w:id="1556627559">
      <w:bodyDiv w:val="1"/>
      <w:marLeft w:val="0"/>
      <w:marRight w:val="0"/>
      <w:marTop w:val="0"/>
      <w:marBottom w:val="0"/>
      <w:divBdr>
        <w:top w:val="none" w:sz="0" w:space="0" w:color="auto"/>
        <w:left w:val="none" w:sz="0" w:space="0" w:color="auto"/>
        <w:bottom w:val="none" w:sz="0" w:space="0" w:color="auto"/>
        <w:right w:val="none" w:sz="0" w:space="0" w:color="auto"/>
      </w:divBdr>
      <w:divsChild>
        <w:div w:id="2108456249">
          <w:marLeft w:val="640"/>
          <w:marRight w:val="0"/>
          <w:marTop w:val="0"/>
          <w:marBottom w:val="0"/>
          <w:divBdr>
            <w:top w:val="none" w:sz="0" w:space="0" w:color="auto"/>
            <w:left w:val="none" w:sz="0" w:space="0" w:color="auto"/>
            <w:bottom w:val="none" w:sz="0" w:space="0" w:color="auto"/>
            <w:right w:val="none" w:sz="0" w:space="0" w:color="auto"/>
          </w:divBdr>
        </w:div>
        <w:div w:id="1862937171">
          <w:marLeft w:val="640"/>
          <w:marRight w:val="0"/>
          <w:marTop w:val="0"/>
          <w:marBottom w:val="0"/>
          <w:divBdr>
            <w:top w:val="none" w:sz="0" w:space="0" w:color="auto"/>
            <w:left w:val="none" w:sz="0" w:space="0" w:color="auto"/>
            <w:bottom w:val="none" w:sz="0" w:space="0" w:color="auto"/>
            <w:right w:val="none" w:sz="0" w:space="0" w:color="auto"/>
          </w:divBdr>
        </w:div>
        <w:div w:id="241720292">
          <w:marLeft w:val="640"/>
          <w:marRight w:val="0"/>
          <w:marTop w:val="0"/>
          <w:marBottom w:val="0"/>
          <w:divBdr>
            <w:top w:val="none" w:sz="0" w:space="0" w:color="auto"/>
            <w:left w:val="none" w:sz="0" w:space="0" w:color="auto"/>
            <w:bottom w:val="none" w:sz="0" w:space="0" w:color="auto"/>
            <w:right w:val="none" w:sz="0" w:space="0" w:color="auto"/>
          </w:divBdr>
        </w:div>
        <w:div w:id="1313483236">
          <w:marLeft w:val="640"/>
          <w:marRight w:val="0"/>
          <w:marTop w:val="0"/>
          <w:marBottom w:val="0"/>
          <w:divBdr>
            <w:top w:val="none" w:sz="0" w:space="0" w:color="auto"/>
            <w:left w:val="none" w:sz="0" w:space="0" w:color="auto"/>
            <w:bottom w:val="none" w:sz="0" w:space="0" w:color="auto"/>
            <w:right w:val="none" w:sz="0" w:space="0" w:color="auto"/>
          </w:divBdr>
        </w:div>
        <w:div w:id="431586821">
          <w:marLeft w:val="640"/>
          <w:marRight w:val="0"/>
          <w:marTop w:val="0"/>
          <w:marBottom w:val="0"/>
          <w:divBdr>
            <w:top w:val="none" w:sz="0" w:space="0" w:color="auto"/>
            <w:left w:val="none" w:sz="0" w:space="0" w:color="auto"/>
            <w:bottom w:val="none" w:sz="0" w:space="0" w:color="auto"/>
            <w:right w:val="none" w:sz="0" w:space="0" w:color="auto"/>
          </w:divBdr>
        </w:div>
        <w:div w:id="408964028">
          <w:marLeft w:val="640"/>
          <w:marRight w:val="0"/>
          <w:marTop w:val="0"/>
          <w:marBottom w:val="0"/>
          <w:divBdr>
            <w:top w:val="none" w:sz="0" w:space="0" w:color="auto"/>
            <w:left w:val="none" w:sz="0" w:space="0" w:color="auto"/>
            <w:bottom w:val="none" w:sz="0" w:space="0" w:color="auto"/>
            <w:right w:val="none" w:sz="0" w:space="0" w:color="auto"/>
          </w:divBdr>
        </w:div>
        <w:div w:id="1931424534">
          <w:marLeft w:val="640"/>
          <w:marRight w:val="0"/>
          <w:marTop w:val="0"/>
          <w:marBottom w:val="0"/>
          <w:divBdr>
            <w:top w:val="none" w:sz="0" w:space="0" w:color="auto"/>
            <w:left w:val="none" w:sz="0" w:space="0" w:color="auto"/>
            <w:bottom w:val="none" w:sz="0" w:space="0" w:color="auto"/>
            <w:right w:val="none" w:sz="0" w:space="0" w:color="auto"/>
          </w:divBdr>
        </w:div>
        <w:div w:id="1416779763">
          <w:marLeft w:val="640"/>
          <w:marRight w:val="0"/>
          <w:marTop w:val="0"/>
          <w:marBottom w:val="0"/>
          <w:divBdr>
            <w:top w:val="none" w:sz="0" w:space="0" w:color="auto"/>
            <w:left w:val="none" w:sz="0" w:space="0" w:color="auto"/>
            <w:bottom w:val="none" w:sz="0" w:space="0" w:color="auto"/>
            <w:right w:val="none" w:sz="0" w:space="0" w:color="auto"/>
          </w:divBdr>
        </w:div>
        <w:div w:id="889341931">
          <w:marLeft w:val="640"/>
          <w:marRight w:val="0"/>
          <w:marTop w:val="0"/>
          <w:marBottom w:val="0"/>
          <w:divBdr>
            <w:top w:val="none" w:sz="0" w:space="0" w:color="auto"/>
            <w:left w:val="none" w:sz="0" w:space="0" w:color="auto"/>
            <w:bottom w:val="none" w:sz="0" w:space="0" w:color="auto"/>
            <w:right w:val="none" w:sz="0" w:space="0" w:color="auto"/>
          </w:divBdr>
        </w:div>
        <w:div w:id="1031421367">
          <w:marLeft w:val="640"/>
          <w:marRight w:val="0"/>
          <w:marTop w:val="0"/>
          <w:marBottom w:val="0"/>
          <w:divBdr>
            <w:top w:val="none" w:sz="0" w:space="0" w:color="auto"/>
            <w:left w:val="none" w:sz="0" w:space="0" w:color="auto"/>
            <w:bottom w:val="none" w:sz="0" w:space="0" w:color="auto"/>
            <w:right w:val="none" w:sz="0" w:space="0" w:color="auto"/>
          </w:divBdr>
        </w:div>
        <w:div w:id="1997999813">
          <w:marLeft w:val="640"/>
          <w:marRight w:val="0"/>
          <w:marTop w:val="0"/>
          <w:marBottom w:val="0"/>
          <w:divBdr>
            <w:top w:val="none" w:sz="0" w:space="0" w:color="auto"/>
            <w:left w:val="none" w:sz="0" w:space="0" w:color="auto"/>
            <w:bottom w:val="none" w:sz="0" w:space="0" w:color="auto"/>
            <w:right w:val="none" w:sz="0" w:space="0" w:color="auto"/>
          </w:divBdr>
        </w:div>
        <w:div w:id="849678698">
          <w:marLeft w:val="640"/>
          <w:marRight w:val="0"/>
          <w:marTop w:val="0"/>
          <w:marBottom w:val="0"/>
          <w:divBdr>
            <w:top w:val="none" w:sz="0" w:space="0" w:color="auto"/>
            <w:left w:val="none" w:sz="0" w:space="0" w:color="auto"/>
            <w:bottom w:val="none" w:sz="0" w:space="0" w:color="auto"/>
            <w:right w:val="none" w:sz="0" w:space="0" w:color="auto"/>
          </w:divBdr>
        </w:div>
        <w:div w:id="143744212">
          <w:marLeft w:val="640"/>
          <w:marRight w:val="0"/>
          <w:marTop w:val="0"/>
          <w:marBottom w:val="0"/>
          <w:divBdr>
            <w:top w:val="none" w:sz="0" w:space="0" w:color="auto"/>
            <w:left w:val="none" w:sz="0" w:space="0" w:color="auto"/>
            <w:bottom w:val="none" w:sz="0" w:space="0" w:color="auto"/>
            <w:right w:val="none" w:sz="0" w:space="0" w:color="auto"/>
          </w:divBdr>
        </w:div>
        <w:div w:id="460463105">
          <w:marLeft w:val="640"/>
          <w:marRight w:val="0"/>
          <w:marTop w:val="0"/>
          <w:marBottom w:val="0"/>
          <w:divBdr>
            <w:top w:val="none" w:sz="0" w:space="0" w:color="auto"/>
            <w:left w:val="none" w:sz="0" w:space="0" w:color="auto"/>
            <w:bottom w:val="none" w:sz="0" w:space="0" w:color="auto"/>
            <w:right w:val="none" w:sz="0" w:space="0" w:color="auto"/>
          </w:divBdr>
        </w:div>
        <w:div w:id="568422148">
          <w:marLeft w:val="640"/>
          <w:marRight w:val="0"/>
          <w:marTop w:val="0"/>
          <w:marBottom w:val="0"/>
          <w:divBdr>
            <w:top w:val="none" w:sz="0" w:space="0" w:color="auto"/>
            <w:left w:val="none" w:sz="0" w:space="0" w:color="auto"/>
            <w:bottom w:val="none" w:sz="0" w:space="0" w:color="auto"/>
            <w:right w:val="none" w:sz="0" w:space="0" w:color="auto"/>
          </w:divBdr>
        </w:div>
        <w:div w:id="1289358708">
          <w:marLeft w:val="640"/>
          <w:marRight w:val="0"/>
          <w:marTop w:val="0"/>
          <w:marBottom w:val="0"/>
          <w:divBdr>
            <w:top w:val="none" w:sz="0" w:space="0" w:color="auto"/>
            <w:left w:val="none" w:sz="0" w:space="0" w:color="auto"/>
            <w:bottom w:val="none" w:sz="0" w:space="0" w:color="auto"/>
            <w:right w:val="none" w:sz="0" w:space="0" w:color="auto"/>
          </w:divBdr>
        </w:div>
        <w:div w:id="1698266788">
          <w:marLeft w:val="640"/>
          <w:marRight w:val="0"/>
          <w:marTop w:val="0"/>
          <w:marBottom w:val="0"/>
          <w:divBdr>
            <w:top w:val="none" w:sz="0" w:space="0" w:color="auto"/>
            <w:left w:val="none" w:sz="0" w:space="0" w:color="auto"/>
            <w:bottom w:val="none" w:sz="0" w:space="0" w:color="auto"/>
            <w:right w:val="none" w:sz="0" w:space="0" w:color="auto"/>
          </w:divBdr>
        </w:div>
        <w:div w:id="220874358">
          <w:marLeft w:val="640"/>
          <w:marRight w:val="0"/>
          <w:marTop w:val="0"/>
          <w:marBottom w:val="0"/>
          <w:divBdr>
            <w:top w:val="none" w:sz="0" w:space="0" w:color="auto"/>
            <w:left w:val="none" w:sz="0" w:space="0" w:color="auto"/>
            <w:bottom w:val="none" w:sz="0" w:space="0" w:color="auto"/>
            <w:right w:val="none" w:sz="0" w:space="0" w:color="auto"/>
          </w:divBdr>
        </w:div>
        <w:div w:id="1131941889">
          <w:marLeft w:val="640"/>
          <w:marRight w:val="0"/>
          <w:marTop w:val="0"/>
          <w:marBottom w:val="0"/>
          <w:divBdr>
            <w:top w:val="none" w:sz="0" w:space="0" w:color="auto"/>
            <w:left w:val="none" w:sz="0" w:space="0" w:color="auto"/>
            <w:bottom w:val="none" w:sz="0" w:space="0" w:color="auto"/>
            <w:right w:val="none" w:sz="0" w:space="0" w:color="auto"/>
          </w:divBdr>
        </w:div>
        <w:div w:id="297226744">
          <w:marLeft w:val="640"/>
          <w:marRight w:val="0"/>
          <w:marTop w:val="0"/>
          <w:marBottom w:val="0"/>
          <w:divBdr>
            <w:top w:val="none" w:sz="0" w:space="0" w:color="auto"/>
            <w:left w:val="none" w:sz="0" w:space="0" w:color="auto"/>
            <w:bottom w:val="none" w:sz="0" w:space="0" w:color="auto"/>
            <w:right w:val="none" w:sz="0" w:space="0" w:color="auto"/>
          </w:divBdr>
        </w:div>
        <w:div w:id="373191728">
          <w:marLeft w:val="640"/>
          <w:marRight w:val="0"/>
          <w:marTop w:val="0"/>
          <w:marBottom w:val="0"/>
          <w:divBdr>
            <w:top w:val="none" w:sz="0" w:space="0" w:color="auto"/>
            <w:left w:val="none" w:sz="0" w:space="0" w:color="auto"/>
            <w:bottom w:val="none" w:sz="0" w:space="0" w:color="auto"/>
            <w:right w:val="none" w:sz="0" w:space="0" w:color="auto"/>
          </w:divBdr>
        </w:div>
        <w:div w:id="1727681362">
          <w:marLeft w:val="640"/>
          <w:marRight w:val="0"/>
          <w:marTop w:val="0"/>
          <w:marBottom w:val="0"/>
          <w:divBdr>
            <w:top w:val="none" w:sz="0" w:space="0" w:color="auto"/>
            <w:left w:val="none" w:sz="0" w:space="0" w:color="auto"/>
            <w:bottom w:val="none" w:sz="0" w:space="0" w:color="auto"/>
            <w:right w:val="none" w:sz="0" w:space="0" w:color="auto"/>
          </w:divBdr>
        </w:div>
        <w:div w:id="1844735400">
          <w:marLeft w:val="640"/>
          <w:marRight w:val="0"/>
          <w:marTop w:val="0"/>
          <w:marBottom w:val="0"/>
          <w:divBdr>
            <w:top w:val="none" w:sz="0" w:space="0" w:color="auto"/>
            <w:left w:val="none" w:sz="0" w:space="0" w:color="auto"/>
            <w:bottom w:val="none" w:sz="0" w:space="0" w:color="auto"/>
            <w:right w:val="none" w:sz="0" w:space="0" w:color="auto"/>
          </w:divBdr>
        </w:div>
        <w:div w:id="1071733393">
          <w:marLeft w:val="640"/>
          <w:marRight w:val="0"/>
          <w:marTop w:val="0"/>
          <w:marBottom w:val="0"/>
          <w:divBdr>
            <w:top w:val="none" w:sz="0" w:space="0" w:color="auto"/>
            <w:left w:val="none" w:sz="0" w:space="0" w:color="auto"/>
            <w:bottom w:val="none" w:sz="0" w:space="0" w:color="auto"/>
            <w:right w:val="none" w:sz="0" w:space="0" w:color="auto"/>
          </w:divBdr>
        </w:div>
        <w:div w:id="1945382998">
          <w:marLeft w:val="640"/>
          <w:marRight w:val="0"/>
          <w:marTop w:val="0"/>
          <w:marBottom w:val="0"/>
          <w:divBdr>
            <w:top w:val="none" w:sz="0" w:space="0" w:color="auto"/>
            <w:left w:val="none" w:sz="0" w:space="0" w:color="auto"/>
            <w:bottom w:val="none" w:sz="0" w:space="0" w:color="auto"/>
            <w:right w:val="none" w:sz="0" w:space="0" w:color="auto"/>
          </w:divBdr>
        </w:div>
        <w:div w:id="1108040031">
          <w:marLeft w:val="640"/>
          <w:marRight w:val="0"/>
          <w:marTop w:val="0"/>
          <w:marBottom w:val="0"/>
          <w:divBdr>
            <w:top w:val="none" w:sz="0" w:space="0" w:color="auto"/>
            <w:left w:val="none" w:sz="0" w:space="0" w:color="auto"/>
            <w:bottom w:val="none" w:sz="0" w:space="0" w:color="auto"/>
            <w:right w:val="none" w:sz="0" w:space="0" w:color="auto"/>
          </w:divBdr>
        </w:div>
        <w:div w:id="1160005852">
          <w:marLeft w:val="640"/>
          <w:marRight w:val="0"/>
          <w:marTop w:val="0"/>
          <w:marBottom w:val="0"/>
          <w:divBdr>
            <w:top w:val="none" w:sz="0" w:space="0" w:color="auto"/>
            <w:left w:val="none" w:sz="0" w:space="0" w:color="auto"/>
            <w:bottom w:val="none" w:sz="0" w:space="0" w:color="auto"/>
            <w:right w:val="none" w:sz="0" w:space="0" w:color="auto"/>
          </w:divBdr>
        </w:div>
        <w:div w:id="1391153802">
          <w:marLeft w:val="640"/>
          <w:marRight w:val="0"/>
          <w:marTop w:val="0"/>
          <w:marBottom w:val="0"/>
          <w:divBdr>
            <w:top w:val="none" w:sz="0" w:space="0" w:color="auto"/>
            <w:left w:val="none" w:sz="0" w:space="0" w:color="auto"/>
            <w:bottom w:val="none" w:sz="0" w:space="0" w:color="auto"/>
            <w:right w:val="none" w:sz="0" w:space="0" w:color="auto"/>
          </w:divBdr>
        </w:div>
        <w:div w:id="1655136127">
          <w:marLeft w:val="640"/>
          <w:marRight w:val="0"/>
          <w:marTop w:val="0"/>
          <w:marBottom w:val="0"/>
          <w:divBdr>
            <w:top w:val="none" w:sz="0" w:space="0" w:color="auto"/>
            <w:left w:val="none" w:sz="0" w:space="0" w:color="auto"/>
            <w:bottom w:val="none" w:sz="0" w:space="0" w:color="auto"/>
            <w:right w:val="none" w:sz="0" w:space="0" w:color="auto"/>
          </w:divBdr>
        </w:div>
        <w:div w:id="609553829">
          <w:marLeft w:val="640"/>
          <w:marRight w:val="0"/>
          <w:marTop w:val="0"/>
          <w:marBottom w:val="0"/>
          <w:divBdr>
            <w:top w:val="none" w:sz="0" w:space="0" w:color="auto"/>
            <w:left w:val="none" w:sz="0" w:space="0" w:color="auto"/>
            <w:bottom w:val="none" w:sz="0" w:space="0" w:color="auto"/>
            <w:right w:val="none" w:sz="0" w:space="0" w:color="auto"/>
          </w:divBdr>
        </w:div>
        <w:div w:id="1767575109">
          <w:marLeft w:val="640"/>
          <w:marRight w:val="0"/>
          <w:marTop w:val="0"/>
          <w:marBottom w:val="0"/>
          <w:divBdr>
            <w:top w:val="none" w:sz="0" w:space="0" w:color="auto"/>
            <w:left w:val="none" w:sz="0" w:space="0" w:color="auto"/>
            <w:bottom w:val="none" w:sz="0" w:space="0" w:color="auto"/>
            <w:right w:val="none" w:sz="0" w:space="0" w:color="auto"/>
          </w:divBdr>
        </w:div>
        <w:div w:id="1328899837">
          <w:marLeft w:val="640"/>
          <w:marRight w:val="0"/>
          <w:marTop w:val="0"/>
          <w:marBottom w:val="0"/>
          <w:divBdr>
            <w:top w:val="none" w:sz="0" w:space="0" w:color="auto"/>
            <w:left w:val="none" w:sz="0" w:space="0" w:color="auto"/>
            <w:bottom w:val="none" w:sz="0" w:space="0" w:color="auto"/>
            <w:right w:val="none" w:sz="0" w:space="0" w:color="auto"/>
          </w:divBdr>
        </w:div>
        <w:div w:id="261495918">
          <w:marLeft w:val="640"/>
          <w:marRight w:val="0"/>
          <w:marTop w:val="0"/>
          <w:marBottom w:val="0"/>
          <w:divBdr>
            <w:top w:val="none" w:sz="0" w:space="0" w:color="auto"/>
            <w:left w:val="none" w:sz="0" w:space="0" w:color="auto"/>
            <w:bottom w:val="none" w:sz="0" w:space="0" w:color="auto"/>
            <w:right w:val="none" w:sz="0" w:space="0" w:color="auto"/>
          </w:divBdr>
        </w:div>
        <w:div w:id="1409885706">
          <w:marLeft w:val="640"/>
          <w:marRight w:val="0"/>
          <w:marTop w:val="0"/>
          <w:marBottom w:val="0"/>
          <w:divBdr>
            <w:top w:val="none" w:sz="0" w:space="0" w:color="auto"/>
            <w:left w:val="none" w:sz="0" w:space="0" w:color="auto"/>
            <w:bottom w:val="none" w:sz="0" w:space="0" w:color="auto"/>
            <w:right w:val="none" w:sz="0" w:space="0" w:color="auto"/>
          </w:divBdr>
        </w:div>
        <w:div w:id="1349603768">
          <w:marLeft w:val="640"/>
          <w:marRight w:val="0"/>
          <w:marTop w:val="0"/>
          <w:marBottom w:val="0"/>
          <w:divBdr>
            <w:top w:val="none" w:sz="0" w:space="0" w:color="auto"/>
            <w:left w:val="none" w:sz="0" w:space="0" w:color="auto"/>
            <w:bottom w:val="none" w:sz="0" w:space="0" w:color="auto"/>
            <w:right w:val="none" w:sz="0" w:space="0" w:color="auto"/>
          </w:divBdr>
        </w:div>
        <w:div w:id="755902878">
          <w:marLeft w:val="640"/>
          <w:marRight w:val="0"/>
          <w:marTop w:val="0"/>
          <w:marBottom w:val="0"/>
          <w:divBdr>
            <w:top w:val="none" w:sz="0" w:space="0" w:color="auto"/>
            <w:left w:val="none" w:sz="0" w:space="0" w:color="auto"/>
            <w:bottom w:val="none" w:sz="0" w:space="0" w:color="auto"/>
            <w:right w:val="none" w:sz="0" w:space="0" w:color="auto"/>
          </w:divBdr>
        </w:div>
        <w:div w:id="362902488">
          <w:marLeft w:val="640"/>
          <w:marRight w:val="0"/>
          <w:marTop w:val="0"/>
          <w:marBottom w:val="0"/>
          <w:divBdr>
            <w:top w:val="none" w:sz="0" w:space="0" w:color="auto"/>
            <w:left w:val="none" w:sz="0" w:space="0" w:color="auto"/>
            <w:bottom w:val="none" w:sz="0" w:space="0" w:color="auto"/>
            <w:right w:val="none" w:sz="0" w:space="0" w:color="auto"/>
          </w:divBdr>
        </w:div>
        <w:div w:id="1314796388">
          <w:marLeft w:val="640"/>
          <w:marRight w:val="0"/>
          <w:marTop w:val="0"/>
          <w:marBottom w:val="0"/>
          <w:divBdr>
            <w:top w:val="none" w:sz="0" w:space="0" w:color="auto"/>
            <w:left w:val="none" w:sz="0" w:space="0" w:color="auto"/>
            <w:bottom w:val="none" w:sz="0" w:space="0" w:color="auto"/>
            <w:right w:val="none" w:sz="0" w:space="0" w:color="auto"/>
          </w:divBdr>
        </w:div>
        <w:div w:id="1068380939">
          <w:marLeft w:val="640"/>
          <w:marRight w:val="0"/>
          <w:marTop w:val="0"/>
          <w:marBottom w:val="0"/>
          <w:divBdr>
            <w:top w:val="none" w:sz="0" w:space="0" w:color="auto"/>
            <w:left w:val="none" w:sz="0" w:space="0" w:color="auto"/>
            <w:bottom w:val="none" w:sz="0" w:space="0" w:color="auto"/>
            <w:right w:val="none" w:sz="0" w:space="0" w:color="auto"/>
          </w:divBdr>
        </w:div>
        <w:div w:id="1368289036">
          <w:marLeft w:val="640"/>
          <w:marRight w:val="0"/>
          <w:marTop w:val="0"/>
          <w:marBottom w:val="0"/>
          <w:divBdr>
            <w:top w:val="none" w:sz="0" w:space="0" w:color="auto"/>
            <w:left w:val="none" w:sz="0" w:space="0" w:color="auto"/>
            <w:bottom w:val="none" w:sz="0" w:space="0" w:color="auto"/>
            <w:right w:val="none" w:sz="0" w:space="0" w:color="auto"/>
          </w:divBdr>
        </w:div>
        <w:div w:id="1498038080">
          <w:marLeft w:val="640"/>
          <w:marRight w:val="0"/>
          <w:marTop w:val="0"/>
          <w:marBottom w:val="0"/>
          <w:divBdr>
            <w:top w:val="none" w:sz="0" w:space="0" w:color="auto"/>
            <w:left w:val="none" w:sz="0" w:space="0" w:color="auto"/>
            <w:bottom w:val="none" w:sz="0" w:space="0" w:color="auto"/>
            <w:right w:val="none" w:sz="0" w:space="0" w:color="auto"/>
          </w:divBdr>
        </w:div>
        <w:div w:id="2040936196">
          <w:marLeft w:val="640"/>
          <w:marRight w:val="0"/>
          <w:marTop w:val="0"/>
          <w:marBottom w:val="0"/>
          <w:divBdr>
            <w:top w:val="none" w:sz="0" w:space="0" w:color="auto"/>
            <w:left w:val="none" w:sz="0" w:space="0" w:color="auto"/>
            <w:bottom w:val="none" w:sz="0" w:space="0" w:color="auto"/>
            <w:right w:val="none" w:sz="0" w:space="0" w:color="auto"/>
          </w:divBdr>
        </w:div>
        <w:div w:id="433018986">
          <w:marLeft w:val="640"/>
          <w:marRight w:val="0"/>
          <w:marTop w:val="0"/>
          <w:marBottom w:val="0"/>
          <w:divBdr>
            <w:top w:val="none" w:sz="0" w:space="0" w:color="auto"/>
            <w:left w:val="none" w:sz="0" w:space="0" w:color="auto"/>
            <w:bottom w:val="none" w:sz="0" w:space="0" w:color="auto"/>
            <w:right w:val="none" w:sz="0" w:space="0" w:color="auto"/>
          </w:divBdr>
        </w:div>
        <w:div w:id="1163549619">
          <w:marLeft w:val="640"/>
          <w:marRight w:val="0"/>
          <w:marTop w:val="0"/>
          <w:marBottom w:val="0"/>
          <w:divBdr>
            <w:top w:val="none" w:sz="0" w:space="0" w:color="auto"/>
            <w:left w:val="none" w:sz="0" w:space="0" w:color="auto"/>
            <w:bottom w:val="none" w:sz="0" w:space="0" w:color="auto"/>
            <w:right w:val="none" w:sz="0" w:space="0" w:color="auto"/>
          </w:divBdr>
        </w:div>
        <w:div w:id="1156072920">
          <w:marLeft w:val="640"/>
          <w:marRight w:val="0"/>
          <w:marTop w:val="0"/>
          <w:marBottom w:val="0"/>
          <w:divBdr>
            <w:top w:val="none" w:sz="0" w:space="0" w:color="auto"/>
            <w:left w:val="none" w:sz="0" w:space="0" w:color="auto"/>
            <w:bottom w:val="none" w:sz="0" w:space="0" w:color="auto"/>
            <w:right w:val="none" w:sz="0" w:space="0" w:color="auto"/>
          </w:divBdr>
        </w:div>
        <w:div w:id="14352580">
          <w:marLeft w:val="640"/>
          <w:marRight w:val="0"/>
          <w:marTop w:val="0"/>
          <w:marBottom w:val="0"/>
          <w:divBdr>
            <w:top w:val="none" w:sz="0" w:space="0" w:color="auto"/>
            <w:left w:val="none" w:sz="0" w:space="0" w:color="auto"/>
            <w:bottom w:val="none" w:sz="0" w:space="0" w:color="auto"/>
            <w:right w:val="none" w:sz="0" w:space="0" w:color="auto"/>
          </w:divBdr>
        </w:div>
        <w:div w:id="336269646">
          <w:marLeft w:val="640"/>
          <w:marRight w:val="0"/>
          <w:marTop w:val="0"/>
          <w:marBottom w:val="0"/>
          <w:divBdr>
            <w:top w:val="none" w:sz="0" w:space="0" w:color="auto"/>
            <w:left w:val="none" w:sz="0" w:space="0" w:color="auto"/>
            <w:bottom w:val="none" w:sz="0" w:space="0" w:color="auto"/>
            <w:right w:val="none" w:sz="0" w:space="0" w:color="auto"/>
          </w:divBdr>
        </w:div>
        <w:div w:id="814296691">
          <w:marLeft w:val="640"/>
          <w:marRight w:val="0"/>
          <w:marTop w:val="0"/>
          <w:marBottom w:val="0"/>
          <w:divBdr>
            <w:top w:val="none" w:sz="0" w:space="0" w:color="auto"/>
            <w:left w:val="none" w:sz="0" w:space="0" w:color="auto"/>
            <w:bottom w:val="none" w:sz="0" w:space="0" w:color="auto"/>
            <w:right w:val="none" w:sz="0" w:space="0" w:color="auto"/>
          </w:divBdr>
        </w:div>
        <w:div w:id="860045436">
          <w:marLeft w:val="640"/>
          <w:marRight w:val="0"/>
          <w:marTop w:val="0"/>
          <w:marBottom w:val="0"/>
          <w:divBdr>
            <w:top w:val="none" w:sz="0" w:space="0" w:color="auto"/>
            <w:left w:val="none" w:sz="0" w:space="0" w:color="auto"/>
            <w:bottom w:val="none" w:sz="0" w:space="0" w:color="auto"/>
            <w:right w:val="none" w:sz="0" w:space="0" w:color="auto"/>
          </w:divBdr>
        </w:div>
        <w:div w:id="144053752">
          <w:marLeft w:val="640"/>
          <w:marRight w:val="0"/>
          <w:marTop w:val="0"/>
          <w:marBottom w:val="0"/>
          <w:divBdr>
            <w:top w:val="none" w:sz="0" w:space="0" w:color="auto"/>
            <w:left w:val="none" w:sz="0" w:space="0" w:color="auto"/>
            <w:bottom w:val="none" w:sz="0" w:space="0" w:color="auto"/>
            <w:right w:val="none" w:sz="0" w:space="0" w:color="auto"/>
          </w:divBdr>
        </w:div>
        <w:div w:id="233325080">
          <w:marLeft w:val="640"/>
          <w:marRight w:val="0"/>
          <w:marTop w:val="0"/>
          <w:marBottom w:val="0"/>
          <w:divBdr>
            <w:top w:val="none" w:sz="0" w:space="0" w:color="auto"/>
            <w:left w:val="none" w:sz="0" w:space="0" w:color="auto"/>
            <w:bottom w:val="none" w:sz="0" w:space="0" w:color="auto"/>
            <w:right w:val="none" w:sz="0" w:space="0" w:color="auto"/>
          </w:divBdr>
        </w:div>
        <w:div w:id="1665039181">
          <w:marLeft w:val="640"/>
          <w:marRight w:val="0"/>
          <w:marTop w:val="0"/>
          <w:marBottom w:val="0"/>
          <w:divBdr>
            <w:top w:val="none" w:sz="0" w:space="0" w:color="auto"/>
            <w:left w:val="none" w:sz="0" w:space="0" w:color="auto"/>
            <w:bottom w:val="none" w:sz="0" w:space="0" w:color="auto"/>
            <w:right w:val="none" w:sz="0" w:space="0" w:color="auto"/>
          </w:divBdr>
        </w:div>
        <w:div w:id="407656108">
          <w:marLeft w:val="640"/>
          <w:marRight w:val="0"/>
          <w:marTop w:val="0"/>
          <w:marBottom w:val="0"/>
          <w:divBdr>
            <w:top w:val="none" w:sz="0" w:space="0" w:color="auto"/>
            <w:left w:val="none" w:sz="0" w:space="0" w:color="auto"/>
            <w:bottom w:val="none" w:sz="0" w:space="0" w:color="auto"/>
            <w:right w:val="none" w:sz="0" w:space="0" w:color="auto"/>
          </w:divBdr>
        </w:div>
        <w:div w:id="345446626">
          <w:marLeft w:val="640"/>
          <w:marRight w:val="0"/>
          <w:marTop w:val="0"/>
          <w:marBottom w:val="0"/>
          <w:divBdr>
            <w:top w:val="none" w:sz="0" w:space="0" w:color="auto"/>
            <w:left w:val="none" w:sz="0" w:space="0" w:color="auto"/>
            <w:bottom w:val="none" w:sz="0" w:space="0" w:color="auto"/>
            <w:right w:val="none" w:sz="0" w:space="0" w:color="auto"/>
          </w:divBdr>
        </w:div>
        <w:div w:id="545603969">
          <w:marLeft w:val="640"/>
          <w:marRight w:val="0"/>
          <w:marTop w:val="0"/>
          <w:marBottom w:val="0"/>
          <w:divBdr>
            <w:top w:val="none" w:sz="0" w:space="0" w:color="auto"/>
            <w:left w:val="none" w:sz="0" w:space="0" w:color="auto"/>
            <w:bottom w:val="none" w:sz="0" w:space="0" w:color="auto"/>
            <w:right w:val="none" w:sz="0" w:space="0" w:color="auto"/>
          </w:divBdr>
        </w:div>
        <w:div w:id="891117361">
          <w:marLeft w:val="640"/>
          <w:marRight w:val="0"/>
          <w:marTop w:val="0"/>
          <w:marBottom w:val="0"/>
          <w:divBdr>
            <w:top w:val="none" w:sz="0" w:space="0" w:color="auto"/>
            <w:left w:val="none" w:sz="0" w:space="0" w:color="auto"/>
            <w:bottom w:val="none" w:sz="0" w:space="0" w:color="auto"/>
            <w:right w:val="none" w:sz="0" w:space="0" w:color="auto"/>
          </w:divBdr>
        </w:div>
        <w:div w:id="1942373886">
          <w:marLeft w:val="640"/>
          <w:marRight w:val="0"/>
          <w:marTop w:val="0"/>
          <w:marBottom w:val="0"/>
          <w:divBdr>
            <w:top w:val="none" w:sz="0" w:space="0" w:color="auto"/>
            <w:left w:val="none" w:sz="0" w:space="0" w:color="auto"/>
            <w:bottom w:val="none" w:sz="0" w:space="0" w:color="auto"/>
            <w:right w:val="none" w:sz="0" w:space="0" w:color="auto"/>
          </w:divBdr>
        </w:div>
        <w:div w:id="2012833510">
          <w:marLeft w:val="640"/>
          <w:marRight w:val="0"/>
          <w:marTop w:val="0"/>
          <w:marBottom w:val="0"/>
          <w:divBdr>
            <w:top w:val="none" w:sz="0" w:space="0" w:color="auto"/>
            <w:left w:val="none" w:sz="0" w:space="0" w:color="auto"/>
            <w:bottom w:val="none" w:sz="0" w:space="0" w:color="auto"/>
            <w:right w:val="none" w:sz="0" w:space="0" w:color="auto"/>
          </w:divBdr>
        </w:div>
        <w:div w:id="1843155024">
          <w:marLeft w:val="640"/>
          <w:marRight w:val="0"/>
          <w:marTop w:val="0"/>
          <w:marBottom w:val="0"/>
          <w:divBdr>
            <w:top w:val="none" w:sz="0" w:space="0" w:color="auto"/>
            <w:left w:val="none" w:sz="0" w:space="0" w:color="auto"/>
            <w:bottom w:val="none" w:sz="0" w:space="0" w:color="auto"/>
            <w:right w:val="none" w:sz="0" w:space="0" w:color="auto"/>
          </w:divBdr>
        </w:div>
        <w:div w:id="1055541799">
          <w:marLeft w:val="640"/>
          <w:marRight w:val="0"/>
          <w:marTop w:val="0"/>
          <w:marBottom w:val="0"/>
          <w:divBdr>
            <w:top w:val="none" w:sz="0" w:space="0" w:color="auto"/>
            <w:left w:val="none" w:sz="0" w:space="0" w:color="auto"/>
            <w:bottom w:val="none" w:sz="0" w:space="0" w:color="auto"/>
            <w:right w:val="none" w:sz="0" w:space="0" w:color="auto"/>
          </w:divBdr>
        </w:div>
        <w:div w:id="1008211929">
          <w:marLeft w:val="640"/>
          <w:marRight w:val="0"/>
          <w:marTop w:val="0"/>
          <w:marBottom w:val="0"/>
          <w:divBdr>
            <w:top w:val="none" w:sz="0" w:space="0" w:color="auto"/>
            <w:left w:val="none" w:sz="0" w:space="0" w:color="auto"/>
            <w:bottom w:val="none" w:sz="0" w:space="0" w:color="auto"/>
            <w:right w:val="none" w:sz="0" w:space="0" w:color="auto"/>
          </w:divBdr>
        </w:div>
        <w:div w:id="577207052">
          <w:marLeft w:val="640"/>
          <w:marRight w:val="0"/>
          <w:marTop w:val="0"/>
          <w:marBottom w:val="0"/>
          <w:divBdr>
            <w:top w:val="none" w:sz="0" w:space="0" w:color="auto"/>
            <w:left w:val="none" w:sz="0" w:space="0" w:color="auto"/>
            <w:bottom w:val="none" w:sz="0" w:space="0" w:color="auto"/>
            <w:right w:val="none" w:sz="0" w:space="0" w:color="auto"/>
          </w:divBdr>
        </w:div>
        <w:div w:id="80756573">
          <w:marLeft w:val="640"/>
          <w:marRight w:val="0"/>
          <w:marTop w:val="0"/>
          <w:marBottom w:val="0"/>
          <w:divBdr>
            <w:top w:val="none" w:sz="0" w:space="0" w:color="auto"/>
            <w:left w:val="none" w:sz="0" w:space="0" w:color="auto"/>
            <w:bottom w:val="none" w:sz="0" w:space="0" w:color="auto"/>
            <w:right w:val="none" w:sz="0" w:space="0" w:color="auto"/>
          </w:divBdr>
        </w:div>
        <w:div w:id="1637098764">
          <w:marLeft w:val="640"/>
          <w:marRight w:val="0"/>
          <w:marTop w:val="0"/>
          <w:marBottom w:val="0"/>
          <w:divBdr>
            <w:top w:val="none" w:sz="0" w:space="0" w:color="auto"/>
            <w:left w:val="none" w:sz="0" w:space="0" w:color="auto"/>
            <w:bottom w:val="none" w:sz="0" w:space="0" w:color="auto"/>
            <w:right w:val="none" w:sz="0" w:space="0" w:color="auto"/>
          </w:divBdr>
        </w:div>
        <w:div w:id="1565792078">
          <w:marLeft w:val="640"/>
          <w:marRight w:val="0"/>
          <w:marTop w:val="0"/>
          <w:marBottom w:val="0"/>
          <w:divBdr>
            <w:top w:val="none" w:sz="0" w:space="0" w:color="auto"/>
            <w:left w:val="none" w:sz="0" w:space="0" w:color="auto"/>
            <w:bottom w:val="none" w:sz="0" w:space="0" w:color="auto"/>
            <w:right w:val="none" w:sz="0" w:space="0" w:color="auto"/>
          </w:divBdr>
        </w:div>
        <w:div w:id="512839537">
          <w:marLeft w:val="640"/>
          <w:marRight w:val="0"/>
          <w:marTop w:val="0"/>
          <w:marBottom w:val="0"/>
          <w:divBdr>
            <w:top w:val="none" w:sz="0" w:space="0" w:color="auto"/>
            <w:left w:val="none" w:sz="0" w:space="0" w:color="auto"/>
            <w:bottom w:val="none" w:sz="0" w:space="0" w:color="auto"/>
            <w:right w:val="none" w:sz="0" w:space="0" w:color="auto"/>
          </w:divBdr>
        </w:div>
        <w:div w:id="1937206667">
          <w:marLeft w:val="640"/>
          <w:marRight w:val="0"/>
          <w:marTop w:val="0"/>
          <w:marBottom w:val="0"/>
          <w:divBdr>
            <w:top w:val="none" w:sz="0" w:space="0" w:color="auto"/>
            <w:left w:val="none" w:sz="0" w:space="0" w:color="auto"/>
            <w:bottom w:val="none" w:sz="0" w:space="0" w:color="auto"/>
            <w:right w:val="none" w:sz="0" w:space="0" w:color="auto"/>
          </w:divBdr>
        </w:div>
        <w:div w:id="636300571">
          <w:marLeft w:val="640"/>
          <w:marRight w:val="0"/>
          <w:marTop w:val="0"/>
          <w:marBottom w:val="0"/>
          <w:divBdr>
            <w:top w:val="none" w:sz="0" w:space="0" w:color="auto"/>
            <w:left w:val="none" w:sz="0" w:space="0" w:color="auto"/>
            <w:bottom w:val="none" w:sz="0" w:space="0" w:color="auto"/>
            <w:right w:val="none" w:sz="0" w:space="0" w:color="auto"/>
          </w:divBdr>
        </w:div>
        <w:div w:id="1456411472">
          <w:marLeft w:val="640"/>
          <w:marRight w:val="0"/>
          <w:marTop w:val="0"/>
          <w:marBottom w:val="0"/>
          <w:divBdr>
            <w:top w:val="none" w:sz="0" w:space="0" w:color="auto"/>
            <w:left w:val="none" w:sz="0" w:space="0" w:color="auto"/>
            <w:bottom w:val="none" w:sz="0" w:space="0" w:color="auto"/>
            <w:right w:val="none" w:sz="0" w:space="0" w:color="auto"/>
          </w:divBdr>
        </w:div>
        <w:div w:id="457647908">
          <w:marLeft w:val="640"/>
          <w:marRight w:val="0"/>
          <w:marTop w:val="0"/>
          <w:marBottom w:val="0"/>
          <w:divBdr>
            <w:top w:val="none" w:sz="0" w:space="0" w:color="auto"/>
            <w:left w:val="none" w:sz="0" w:space="0" w:color="auto"/>
            <w:bottom w:val="none" w:sz="0" w:space="0" w:color="auto"/>
            <w:right w:val="none" w:sz="0" w:space="0" w:color="auto"/>
          </w:divBdr>
        </w:div>
        <w:div w:id="2025669094">
          <w:marLeft w:val="640"/>
          <w:marRight w:val="0"/>
          <w:marTop w:val="0"/>
          <w:marBottom w:val="0"/>
          <w:divBdr>
            <w:top w:val="none" w:sz="0" w:space="0" w:color="auto"/>
            <w:left w:val="none" w:sz="0" w:space="0" w:color="auto"/>
            <w:bottom w:val="none" w:sz="0" w:space="0" w:color="auto"/>
            <w:right w:val="none" w:sz="0" w:space="0" w:color="auto"/>
          </w:divBdr>
        </w:div>
        <w:div w:id="1075471904">
          <w:marLeft w:val="640"/>
          <w:marRight w:val="0"/>
          <w:marTop w:val="0"/>
          <w:marBottom w:val="0"/>
          <w:divBdr>
            <w:top w:val="none" w:sz="0" w:space="0" w:color="auto"/>
            <w:left w:val="none" w:sz="0" w:space="0" w:color="auto"/>
            <w:bottom w:val="none" w:sz="0" w:space="0" w:color="auto"/>
            <w:right w:val="none" w:sz="0" w:space="0" w:color="auto"/>
          </w:divBdr>
        </w:div>
        <w:div w:id="2032805314">
          <w:marLeft w:val="640"/>
          <w:marRight w:val="0"/>
          <w:marTop w:val="0"/>
          <w:marBottom w:val="0"/>
          <w:divBdr>
            <w:top w:val="none" w:sz="0" w:space="0" w:color="auto"/>
            <w:left w:val="none" w:sz="0" w:space="0" w:color="auto"/>
            <w:bottom w:val="none" w:sz="0" w:space="0" w:color="auto"/>
            <w:right w:val="none" w:sz="0" w:space="0" w:color="auto"/>
          </w:divBdr>
        </w:div>
        <w:div w:id="243421083">
          <w:marLeft w:val="640"/>
          <w:marRight w:val="0"/>
          <w:marTop w:val="0"/>
          <w:marBottom w:val="0"/>
          <w:divBdr>
            <w:top w:val="none" w:sz="0" w:space="0" w:color="auto"/>
            <w:left w:val="none" w:sz="0" w:space="0" w:color="auto"/>
            <w:bottom w:val="none" w:sz="0" w:space="0" w:color="auto"/>
            <w:right w:val="none" w:sz="0" w:space="0" w:color="auto"/>
          </w:divBdr>
        </w:div>
        <w:div w:id="1964920060">
          <w:marLeft w:val="640"/>
          <w:marRight w:val="0"/>
          <w:marTop w:val="0"/>
          <w:marBottom w:val="0"/>
          <w:divBdr>
            <w:top w:val="none" w:sz="0" w:space="0" w:color="auto"/>
            <w:left w:val="none" w:sz="0" w:space="0" w:color="auto"/>
            <w:bottom w:val="none" w:sz="0" w:space="0" w:color="auto"/>
            <w:right w:val="none" w:sz="0" w:space="0" w:color="auto"/>
          </w:divBdr>
        </w:div>
        <w:div w:id="156850674">
          <w:marLeft w:val="640"/>
          <w:marRight w:val="0"/>
          <w:marTop w:val="0"/>
          <w:marBottom w:val="0"/>
          <w:divBdr>
            <w:top w:val="none" w:sz="0" w:space="0" w:color="auto"/>
            <w:left w:val="none" w:sz="0" w:space="0" w:color="auto"/>
            <w:bottom w:val="none" w:sz="0" w:space="0" w:color="auto"/>
            <w:right w:val="none" w:sz="0" w:space="0" w:color="auto"/>
          </w:divBdr>
        </w:div>
        <w:div w:id="283854134">
          <w:marLeft w:val="640"/>
          <w:marRight w:val="0"/>
          <w:marTop w:val="0"/>
          <w:marBottom w:val="0"/>
          <w:divBdr>
            <w:top w:val="none" w:sz="0" w:space="0" w:color="auto"/>
            <w:left w:val="none" w:sz="0" w:space="0" w:color="auto"/>
            <w:bottom w:val="none" w:sz="0" w:space="0" w:color="auto"/>
            <w:right w:val="none" w:sz="0" w:space="0" w:color="auto"/>
          </w:divBdr>
        </w:div>
        <w:div w:id="1578049572">
          <w:marLeft w:val="640"/>
          <w:marRight w:val="0"/>
          <w:marTop w:val="0"/>
          <w:marBottom w:val="0"/>
          <w:divBdr>
            <w:top w:val="none" w:sz="0" w:space="0" w:color="auto"/>
            <w:left w:val="none" w:sz="0" w:space="0" w:color="auto"/>
            <w:bottom w:val="none" w:sz="0" w:space="0" w:color="auto"/>
            <w:right w:val="none" w:sz="0" w:space="0" w:color="auto"/>
          </w:divBdr>
        </w:div>
        <w:div w:id="99298520">
          <w:marLeft w:val="640"/>
          <w:marRight w:val="0"/>
          <w:marTop w:val="0"/>
          <w:marBottom w:val="0"/>
          <w:divBdr>
            <w:top w:val="none" w:sz="0" w:space="0" w:color="auto"/>
            <w:left w:val="none" w:sz="0" w:space="0" w:color="auto"/>
            <w:bottom w:val="none" w:sz="0" w:space="0" w:color="auto"/>
            <w:right w:val="none" w:sz="0" w:space="0" w:color="auto"/>
          </w:divBdr>
        </w:div>
        <w:div w:id="2098867345">
          <w:marLeft w:val="640"/>
          <w:marRight w:val="0"/>
          <w:marTop w:val="0"/>
          <w:marBottom w:val="0"/>
          <w:divBdr>
            <w:top w:val="none" w:sz="0" w:space="0" w:color="auto"/>
            <w:left w:val="none" w:sz="0" w:space="0" w:color="auto"/>
            <w:bottom w:val="none" w:sz="0" w:space="0" w:color="auto"/>
            <w:right w:val="none" w:sz="0" w:space="0" w:color="auto"/>
          </w:divBdr>
        </w:div>
        <w:div w:id="58137367">
          <w:marLeft w:val="640"/>
          <w:marRight w:val="0"/>
          <w:marTop w:val="0"/>
          <w:marBottom w:val="0"/>
          <w:divBdr>
            <w:top w:val="none" w:sz="0" w:space="0" w:color="auto"/>
            <w:left w:val="none" w:sz="0" w:space="0" w:color="auto"/>
            <w:bottom w:val="none" w:sz="0" w:space="0" w:color="auto"/>
            <w:right w:val="none" w:sz="0" w:space="0" w:color="auto"/>
          </w:divBdr>
        </w:div>
        <w:div w:id="1270354602">
          <w:marLeft w:val="640"/>
          <w:marRight w:val="0"/>
          <w:marTop w:val="0"/>
          <w:marBottom w:val="0"/>
          <w:divBdr>
            <w:top w:val="none" w:sz="0" w:space="0" w:color="auto"/>
            <w:left w:val="none" w:sz="0" w:space="0" w:color="auto"/>
            <w:bottom w:val="none" w:sz="0" w:space="0" w:color="auto"/>
            <w:right w:val="none" w:sz="0" w:space="0" w:color="auto"/>
          </w:divBdr>
        </w:div>
        <w:div w:id="1337732805">
          <w:marLeft w:val="640"/>
          <w:marRight w:val="0"/>
          <w:marTop w:val="0"/>
          <w:marBottom w:val="0"/>
          <w:divBdr>
            <w:top w:val="none" w:sz="0" w:space="0" w:color="auto"/>
            <w:left w:val="none" w:sz="0" w:space="0" w:color="auto"/>
            <w:bottom w:val="none" w:sz="0" w:space="0" w:color="auto"/>
            <w:right w:val="none" w:sz="0" w:space="0" w:color="auto"/>
          </w:divBdr>
        </w:div>
        <w:div w:id="661201383">
          <w:marLeft w:val="640"/>
          <w:marRight w:val="0"/>
          <w:marTop w:val="0"/>
          <w:marBottom w:val="0"/>
          <w:divBdr>
            <w:top w:val="none" w:sz="0" w:space="0" w:color="auto"/>
            <w:left w:val="none" w:sz="0" w:space="0" w:color="auto"/>
            <w:bottom w:val="none" w:sz="0" w:space="0" w:color="auto"/>
            <w:right w:val="none" w:sz="0" w:space="0" w:color="auto"/>
          </w:divBdr>
        </w:div>
        <w:div w:id="1052001914">
          <w:marLeft w:val="640"/>
          <w:marRight w:val="0"/>
          <w:marTop w:val="0"/>
          <w:marBottom w:val="0"/>
          <w:divBdr>
            <w:top w:val="none" w:sz="0" w:space="0" w:color="auto"/>
            <w:left w:val="none" w:sz="0" w:space="0" w:color="auto"/>
            <w:bottom w:val="none" w:sz="0" w:space="0" w:color="auto"/>
            <w:right w:val="none" w:sz="0" w:space="0" w:color="auto"/>
          </w:divBdr>
        </w:div>
        <w:div w:id="1293318977">
          <w:marLeft w:val="640"/>
          <w:marRight w:val="0"/>
          <w:marTop w:val="0"/>
          <w:marBottom w:val="0"/>
          <w:divBdr>
            <w:top w:val="none" w:sz="0" w:space="0" w:color="auto"/>
            <w:left w:val="none" w:sz="0" w:space="0" w:color="auto"/>
            <w:bottom w:val="none" w:sz="0" w:space="0" w:color="auto"/>
            <w:right w:val="none" w:sz="0" w:space="0" w:color="auto"/>
          </w:divBdr>
        </w:div>
        <w:div w:id="1115711542">
          <w:marLeft w:val="640"/>
          <w:marRight w:val="0"/>
          <w:marTop w:val="0"/>
          <w:marBottom w:val="0"/>
          <w:divBdr>
            <w:top w:val="none" w:sz="0" w:space="0" w:color="auto"/>
            <w:left w:val="none" w:sz="0" w:space="0" w:color="auto"/>
            <w:bottom w:val="none" w:sz="0" w:space="0" w:color="auto"/>
            <w:right w:val="none" w:sz="0" w:space="0" w:color="auto"/>
          </w:divBdr>
        </w:div>
        <w:div w:id="42293364">
          <w:marLeft w:val="640"/>
          <w:marRight w:val="0"/>
          <w:marTop w:val="0"/>
          <w:marBottom w:val="0"/>
          <w:divBdr>
            <w:top w:val="none" w:sz="0" w:space="0" w:color="auto"/>
            <w:left w:val="none" w:sz="0" w:space="0" w:color="auto"/>
            <w:bottom w:val="none" w:sz="0" w:space="0" w:color="auto"/>
            <w:right w:val="none" w:sz="0" w:space="0" w:color="auto"/>
          </w:divBdr>
        </w:div>
        <w:div w:id="860238751">
          <w:marLeft w:val="640"/>
          <w:marRight w:val="0"/>
          <w:marTop w:val="0"/>
          <w:marBottom w:val="0"/>
          <w:divBdr>
            <w:top w:val="none" w:sz="0" w:space="0" w:color="auto"/>
            <w:left w:val="none" w:sz="0" w:space="0" w:color="auto"/>
            <w:bottom w:val="none" w:sz="0" w:space="0" w:color="auto"/>
            <w:right w:val="none" w:sz="0" w:space="0" w:color="auto"/>
          </w:divBdr>
        </w:div>
        <w:div w:id="204484245">
          <w:marLeft w:val="640"/>
          <w:marRight w:val="0"/>
          <w:marTop w:val="0"/>
          <w:marBottom w:val="0"/>
          <w:divBdr>
            <w:top w:val="none" w:sz="0" w:space="0" w:color="auto"/>
            <w:left w:val="none" w:sz="0" w:space="0" w:color="auto"/>
            <w:bottom w:val="none" w:sz="0" w:space="0" w:color="auto"/>
            <w:right w:val="none" w:sz="0" w:space="0" w:color="auto"/>
          </w:divBdr>
        </w:div>
        <w:div w:id="84688802">
          <w:marLeft w:val="640"/>
          <w:marRight w:val="0"/>
          <w:marTop w:val="0"/>
          <w:marBottom w:val="0"/>
          <w:divBdr>
            <w:top w:val="none" w:sz="0" w:space="0" w:color="auto"/>
            <w:left w:val="none" w:sz="0" w:space="0" w:color="auto"/>
            <w:bottom w:val="none" w:sz="0" w:space="0" w:color="auto"/>
            <w:right w:val="none" w:sz="0" w:space="0" w:color="auto"/>
          </w:divBdr>
        </w:div>
        <w:div w:id="249123700">
          <w:marLeft w:val="640"/>
          <w:marRight w:val="0"/>
          <w:marTop w:val="0"/>
          <w:marBottom w:val="0"/>
          <w:divBdr>
            <w:top w:val="none" w:sz="0" w:space="0" w:color="auto"/>
            <w:left w:val="none" w:sz="0" w:space="0" w:color="auto"/>
            <w:bottom w:val="none" w:sz="0" w:space="0" w:color="auto"/>
            <w:right w:val="none" w:sz="0" w:space="0" w:color="auto"/>
          </w:divBdr>
        </w:div>
        <w:div w:id="1424716114">
          <w:marLeft w:val="640"/>
          <w:marRight w:val="0"/>
          <w:marTop w:val="0"/>
          <w:marBottom w:val="0"/>
          <w:divBdr>
            <w:top w:val="none" w:sz="0" w:space="0" w:color="auto"/>
            <w:left w:val="none" w:sz="0" w:space="0" w:color="auto"/>
            <w:bottom w:val="none" w:sz="0" w:space="0" w:color="auto"/>
            <w:right w:val="none" w:sz="0" w:space="0" w:color="auto"/>
          </w:divBdr>
        </w:div>
        <w:div w:id="253903254">
          <w:marLeft w:val="640"/>
          <w:marRight w:val="0"/>
          <w:marTop w:val="0"/>
          <w:marBottom w:val="0"/>
          <w:divBdr>
            <w:top w:val="none" w:sz="0" w:space="0" w:color="auto"/>
            <w:left w:val="none" w:sz="0" w:space="0" w:color="auto"/>
            <w:bottom w:val="none" w:sz="0" w:space="0" w:color="auto"/>
            <w:right w:val="none" w:sz="0" w:space="0" w:color="auto"/>
          </w:divBdr>
        </w:div>
        <w:div w:id="982351172">
          <w:marLeft w:val="640"/>
          <w:marRight w:val="0"/>
          <w:marTop w:val="0"/>
          <w:marBottom w:val="0"/>
          <w:divBdr>
            <w:top w:val="none" w:sz="0" w:space="0" w:color="auto"/>
            <w:left w:val="none" w:sz="0" w:space="0" w:color="auto"/>
            <w:bottom w:val="none" w:sz="0" w:space="0" w:color="auto"/>
            <w:right w:val="none" w:sz="0" w:space="0" w:color="auto"/>
          </w:divBdr>
        </w:div>
        <w:div w:id="1894536192">
          <w:marLeft w:val="640"/>
          <w:marRight w:val="0"/>
          <w:marTop w:val="0"/>
          <w:marBottom w:val="0"/>
          <w:divBdr>
            <w:top w:val="none" w:sz="0" w:space="0" w:color="auto"/>
            <w:left w:val="none" w:sz="0" w:space="0" w:color="auto"/>
            <w:bottom w:val="none" w:sz="0" w:space="0" w:color="auto"/>
            <w:right w:val="none" w:sz="0" w:space="0" w:color="auto"/>
          </w:divBdr>
        </w:div>
        <w:div w:id="1577277313">
          <w:marLeft w:val="640"/>
          <w:marRight w:val="0"/>
          <w:marTop w:val="0"/>
          <w:marBottom w:val="0"/>
          <w:divBdr>
            <w:top w:val="none" w:sz="0" w:space="0" w:color="auto"/>
            <w:left w:val="none" w:sz="0" w:space="0" w:color="auto"/>
            <w:bottom w:val="none" w:sz="0" w:space="0" w:color="auto"/>
            <w:right w:val="none" w:sz="0" w:space="0" w:color="auto"/>
          </w:divBdr>
        </w:div>
      </w:divsChild>
    </w:div>
    <w:div w:id="1557817207">
      <w:bodyDiv w:val="1"/>
      <w:marLeft w:val="0"/>
      <w:marRight w:val="0"/>
      <w:marTop w:val="0"/>
      <w:marBottom w:val="0"/>
      <w:divBdr>
        <w:top w:val="none" w:sz="0" w:space="0" w:color="auto"/>
        <w:left w:val="none" w:sz="0" w:space="0" w:color="auto"/>
        <w:bottom w:val="none" w:sz="0" w:space="0" w:color="auto"/>
        <w:right w:val="none" w:sz="0" w:space="0" w:color="auto"/>
      </w:divBdr>
    </w:div>
    <w:div w:id="1562247932">
      <w:bodyDiv w:val="1"/>
      <w:marLeft w:val="0"/>
      <w:marRight w:val="0"/>
      <w:marTop w:val="0"/>
      <w:marBottom w:val="0"/>
      <w:divBdr>
        <w:top w:val="none" w:sz="0" w:space="0" w:color="auto"/>
        <w:left w:val="none" w:sz="0" w:space="0" w:color="auto"/>
        <w:bottom w:val="none" w:sz="0" w:space="0" w:color="auto"/>
        <w:right w:val="none" w:sz="0" w:space="0" w:color="auto"/>
      </w:divBdr>
    </w:div>
    <w:div w:id="1563176744">
      <w:bodyDiv w:val="1"/>
      <w:marLeft w:val="0"/>
      <w:marRight w:val="0"/>
      <w:marTop w:val="0"/>
      <w:marBottom w:val="0"/>
      <w:divBdr>
        <w:top w:val="none" w:sz="0" w:space="0" w:color="auto"/>
        <w:left w:val="none" w:sz="0" w:space="0" w:color="auto"/>
        <w:bottom w:val="none" w:sz="0" w:space="0" w:color="auto"/>
        <w:right w:val="none" w:sz="0" w:space="0" w:color="auto"/>
      </w:divBdr>
    </w:div>
    <w:div w:id="1573855841">
      <w:bodyDiv w:val="1"/>
      <w:marLeft w:val="0"/>
      <w:marRight w:val="0"/>
      <w:marTop w:val="0"/>
      <w:marBottom w:val="0"/>
      <w:divBdr>
        <w:top w:val="none" w:sz="0" w:space="0" w:color="auto"/>
        <w:left w:val="none" w:sz="0" w:space="0" w:color="auto"/>
        <w:bottom w:val="none" w:sz="0" w:space="0" w:color="auto"/>
        <w:right w:val="none" w:sz="0" w:space="0" w:color="auto"/>
      </w:divBdr>
    </w:div>
    <w:div w:id="1576162653">
      <w:bodyDiv w:val="1"/>
      <w:marLeft w:val="0"/>
      <w:marRight w:val="0"/>
      <w:marTop w:val="0"/>
      <w:marBottom w:val="0"/>
      <w:divBdr>
        <w:top w:val="none" w:sz="0" w:space="0" w:color="auto"/>
        <w:left w:val="none" w:sz="0" w:space="0" w:color="auto"/>
        <w:bottom w:val="none" w:sz="0" w:space="0" w:color="auto"/>
        <w:right w:val="none" w:sz="0" w:space="0" w:color="auto"/>
      </w:divBdr>
      <w:divsChild>
        <w:div w:id="1818109347">
          <w:marLeft w:val="640"/>
          <w:marRight w:val="0"/>
          <w:marTop w:val="0"/>
          <w:marBottom w:val="0"/>
          <w:divBdr>
            <w:top w:val="none" w:sz="0" w:space="0" w:color="auto"/>
            <w:left w:val="none" w:sz="0" w:space="0" w:color="auto"/>
            <w:bottom w:val="none" w:sz="0" w:space="0" w:color="auto"/>
            <w:right w:val="none" w:sz="0" w:space="0" w:color="auto"/>
          </w:divBdr>
        </w:div>
        <w:div w:id="1644970034">
          <w:marLeft w:val="640"/>
          <w:marRight w:val="0"/>
          <w:marTop w:val="0"/>
          <w:marBottom w:val="0"/>
          <w:divBdr>
            <w:top w:val="none" w:sz="0" w:space="0" w:color="auto"/>
            <w:left w:val="none" w:sz="0" w:space="0" w:color="auto"/>
            <w:bottom w:val="none" w:sz="0" w:space="0" w:color="auto"/>
            <w:right w:val="none" w:sz="0" w:space="0" w:color="auto"/>
          </w:divBdr>
        </w:div>
        <w:div w:id="1204564106">
          <w:marLeft w:val="640"/>
          <w:marRight w:val="0"/>
          <w:marTop w:val="0"/>
          <w:marBottom w:val="0"/>
          <w:divBdr>
            <w:top w:val="none" w:sz="0" w:space="0" w:color="auto"/>
            <w:left w:val="none" w:sz="0" w:space="0" w:color="auto"/>
            <w:bottom w:val="none" w:sz="0" w:space="0" w:color="auto"/>
            <w:right w:val="none" w:sz="0" w:space="0" w:color="auto"/>
          </w:divBdr>
        </w:div>
        <w:div w:id="1976522786">
          <w:marLeft w:val="640"/>
          <w:marRight w:val="0"/>
          <w:marTop w:val="0"/>
          <w:marBottom w:val="0"/>
          <w:divBdr>
            <w:top w:val="none" w:sz="0" w:space="0" w:color="auto"/>
            <w:left w:val="none" w:sz="0" w:space="0" w:color="auto"/>
            <w:bottom w:val="none" w:sz="0" w:space="0" w:color="auto"/>
            <w:right w:val="none" w:sz="0" w:space="0" w:color="auto"/>
          </w:divBdr>
        </w:div>
        <w:div w:id="1681085981">
          <w:marLeft w:val="640"/>
          <w:marRight w:val="0"/>
          <w:marTop w:val="0"/>
          <w:marBottom w:val="0"/>
          <w:divBdr>
            <w:top w:val="none" w:sz="0" w:space="0" w:color="auto"/>
            <w:left w:val="none" w:sz="0" w:space="0" w:color="auto"/>
            <w:bottom w:val="none" w:sz="0" w:space="0" w:color="auto"/>
            <w:right w:val="none" w:sz="0" w:space="0" w:color="auto"/>
          </w:divBdr>
        </w:div>
        <w:div w:id="1692946943">
          <w:marLeft w:val="640"/>
          <w:marRight w:val="0"/>
          <w:marTop w:val="0"/>
          <w:marBottom w:val="0"/>
          <w:divBdr>
            <w:top w:val="none" w:sz="0" w:space="0" w:color="auto"/>
            <w:left w:val="none" w:sz="0" w:space="0" w:color="auto"/>
            <w:bottom w:val="none" w:sz="0" w:space="0" w:color="auto"/>
            <w:right w:val="none" w:sz="0" w:space="0" w:color="auto"/>
          </w:divBdr>
        </w:div>
        <w:div w:id="803087784">
          <w:marLeft w:val="640"/>
          <w:marRight w:val="0"/>
          <w:marTop w:val="0"/>
          <w:marBottom w:val="0"/>
          <w:divBdr>
            <w:top w:val="none" w:sz="0" w:space="0" w:color="auto"/>
            <w:left w:val="none" w:sz="0" w:space="0" w:color="auto"/>
            <w:bottom w:val="none" w:sz="0" w:space="0" w:color="auto"/>
            <w:right w:val="none" w:sz="0" w:space="0" w:color="auto"/>
          </w:divBdr>
        </w:div>
        <w:div w:id="1790397097">
          <w:marLeft w:val="640"/>
          <w:marRight w:val="0"/>
          <w:marTop w:val="0"/>
          <w:marBottom w:val="0"/>
          <w:divBdr>
            <w:top w:val="none" w:sz="0" w:space="0" w:color="auto"/>
            <w:left w:val="none" w:sz="0" w:space="0" w:color="auto"/>
            <w:bottom w:val="none" w:sz="0" w:space="0" w:color="auto"/>
            <w:right w:val="none" w:sz="0" w:space="0" w:color="auto"/>
          </w:divBdr>
        </w:div>
        <w:div w:id="1970433857">
          <w:marLeft w:val="640"/>
          <w:marRight w:val="0"/>
          <w:marTop w:val="0"/>
          <w:marBottom w:val="0"/>
          <w:divBdr>
            <w:top w:val="none" w:sz="0" w:space="0" w:color="auto"/>
            <w:left w:val="none" w:sz="0" w:space="0" w:color="auto"/>
            <w:bottom w:val="none" w:sz="0" w:space="0" w:color="auto"/>
            <w:right w:val="none" w:sz="0" w:space="0" w:color="auto"/>
          </w:divBdr>
        </w:div>
        <w:div w:id="1360743363">
          <w:marLeft w:val="640"/>
          <w:marRight w:val="0"/>
          <w:marTop w:val="0"/>
          <w:marBottom w:val="0"/>
          <w:divBdr>
            <w:top w:val="none" w:sz="0" w:space="0" w:color="auto"/>
            <w:left w:val="none" w:sz="0" w:space="0" w:color="auto"/>
            <w:bottom w:val="none" w:sz="0" w:space="0" w:color="auto"/>
            <w:right w:val="none" w:sz="0" w:space="0" w:color="auto"/>
          </w:divBdr>
        </w:div>
        <w:div w:id="2112970965">
          <w:marLeft w:val="640"/>
          <w:marRight w:val="0"/>
          <w:marTop w:val="0"/>
          <w:marBottom w:val="0"/>
          <w:divBdr>
            <w:top w:val="none" w:sz="0" w:space="0" w:color="auto"/>
            <w:left w:val="none" w:sz="0" w:space="0" w:color="auto"/>
            <w:bottom w:val="none" w:sz="0" w:space="0" w:color="auto"/>
            <w:right w:val="none" w:sz="0" w:space="0" w:color="auto"/>
          </w:divBdr>
        </w:div>
        <w:div w:id="1509829359">
          <w:marLeft w:val="640"/>
          <w:marRight w:val="0"/>
          <w:marTop w:val="0"/>
          <w:marBottom w:val="0"/>
          <w:divBdr>
            <w:top w:val="none" w:sz="0" w:space="0" w:color="auto"/>
            <w:left w:val="none" w:sz="0" w:space="0" w:color="auto"/>
            <w:bottom w:val="none" w:sz="0" w:space="0" w:color="auto"/>
            <w:right w:val="none" w:sz="0" w:space="0" w:color="auto"/>
          </w:divBdr>
        </w:div>
        <w:div w:id="1294098672">
          <w:marLeft w:val="640"/>
          <w:marRight w:val="0"/>
          <w:marTop w:val="0"/>
          <w:marBottom w:val="0"/>
          <w:divBdr>
            <w:top w:val="none" w:sz="0" w:space="0" w:color="auto"/>
            <w:left w:val="none" w:sz="0" w:space="0" w:color="auto"/>
            <w:bottom w:val="none" w:sz="0" w:space="0" w:color="auto"/>
            <w:right w:val="none" w:sz="0" w:space="0" w:color="auto"/>
          </w:divBdr>
        </w:div>
        <w:div w:id="715273320">
          <w:marLeft w:val="640"/>
          <w:marRight w:val="0"/>
          <w:marTop w:val="0"/>
          <w:marBottom w:val="0"/>
          <w:divBdr>
            <w:top w:val="none" w:sz="0" w:space="0" w:color="auto"/>
            <w:left w:val="none" w:sz="0" w:space="0" w:color="auto"/>
            <w:bottom w:val="none" w:sz="0" w:space="0" w:color="auto"/>
            <w:right w:val="none" w:sz="0" w:space="0" w:color="auto"/>
          </w:divBdr>
        </w:div>
        <w:div w:id="139424120">
          <w:marLeft w:val="640"/>
          <w:marRight w:val="0"/>
          <w:marTop w:val="0"/>
          <w:marBottom w:val="0"/>
          <w:divBdr>
            <w:top w:val="none" w:sz="0" w:space="0" w:color="auto"/>
            <w:left w:val="none" w:sz="0" w:space="0" w:color="auto"/>
            <w:bottom w:val="none" w:sz="0" w:space="0" w:color="auto"/>
            <w:right w:val="none" w:sz="0" w:space="0" w:color="auto"/>
          </w:divBdr>
        </w:div>
        <w:div w:id="1193762646">
          <w:marLeft w:val="640"/>
          <w:marRight w:val="0"/>
          <w:marTop w:val="0"/>
          <w:marBottom w:val="0"/>
          <w:divBdr>
            <w:top w:val="none" w:sz="0" w:space="0" w:color="auto"/>
            <w:left w:val="none" w:sz="0" w:space="0" w:color="auto"/>
            <w:bottom w:val="none" w:sz="0" w:space="0" w:color="auto"/>
            <w:right w:val="none" w:sz="0" w:space="0" w:color="auto"/>
          </w:divBdr>
        </w:div>
        <w:div w:id="983042715">
          <w:marLeft w:val="640"/>
          <w:marRight w:val="0"/>
          <w:marTop w:val="0"/>
          <w:marBottom w:val="0"/>
          <w:divBdr>
            <w:top w:val="none" w:sz="0" w:space="0" w:color="auto"/>
            <w:left w:val="none" w:sz="0" w:space="0" w:color="auto"/>
            <w:bottom w:val="none" w:sz="0" w:space="0" w:color="auto"/>
            <w:right w:val="none" w:sz="0" w:space="0" w:color="auto"/>
          </w:divBdr>
        </w:div>
        <w:div w:id="39477193">
          <w:marLeft w:val="640"/>
          <w:marRight w:val="0"/>
          <w:marTop w:val="0"/>
          <w:marBottom w:val="0"/>
          <w:divBdr>
            <w:top w:val="none" w:sz="0" w:space="0" w:color="auto"/>
            <w:left w:val="none" w:sz="0" w:space="0" w:color="auto"/>
            <w:bottom w:val="none" w:sz="0" w:space="0" w:color="auto"/>
            <w:right w:val="none" w:sz="0" w:space="0" w:color="auto"/>
          </w:divBdr>
        </w:div>
        <w:div w:id="1721516608">
          <w:marLeft w:val="640"/>
          <w:marRight w:val="0"/>
          <w:marTop w:val="0"/>
          <w:marBottom w:val="0"/>
          <w:divBdr>
            <w:top w:val="none" w:sz="0" w:space="0" w:color="auto"/>
            <w:left w:val="none" w:sz="0" w:space="0" w:color="auto"/>
            <w:bottom w:val="none" w:sz="0" w:space="0" w:color="auto"/>
            <w:right w:val="none" w:sz="0" w:space="0" w:color="auto"/>
          </w:divBdr>
        </w:div>
        <w:div w:id="974989778">
          <w:marLeft w:val="640"/>
          <w:marRight w:val="0"/>
          <w:marTop w:val="0"/>
          <w:marBottom w:val="0"/>
          <w:divBdr>
            <w:top w:val="none" w:sz="0" w:space="0" w:color="auto"/>
            <w:left w:val="none" w:sz="0" w:space="0" w:color="auto"/>
            <w:bottom w:val="none" w:sz="0" w:space="0" w:color="auto"/>
            <w:right w:val="none" w:sz="0" w:space="0" w:color="auto"/>
          </w:divBdr>
        </w:div>
        <w:div w:id="1371347335">
          <w:marLeft w:val="640"/>
          <w:marRight w:val="0"/>
          <w:marTop w:val="0"/>
          <w:marBottom w:val="0"/>
          <w:divBdr>
            <w:top w:val="none" w:sz="0" w:space="0" w:color="auto"/>
            <w:left w:val="none" w:sz="0" w:space="0" w:color="auto"/>
            <w:bottom w:val="none" w:sz="0" w:space="0" w:color="auto"/>
            <w:right w:val="none" w:sz="0" w:space="0" w:color="auto"/>
          </w:divBdr>
        </w:div>
        <w:div w:id="1446581316">
          <w:marLeft w:val="640"/>
          <w:marRight w:val="0"/>
          <w:marTop w:val="0"/>
          <w:marBottom w:val="0"/>
          <w:divBdr>
            <w:top w:val="none" w:sz="0" w:space="0" w:color="auto"/>
            <w:left w:val="none" w:sz="0" w:space="0" w:color="auto"/>
            <w:bottom w:val="none" w:sz="0" w:space="0" w:color="auto"/>
            <w:right w:val="none" w:sz="0" w:space="0" w:color="auto"/>
          </w:divBdr>
        </w:div>
        <w:div w:id="180507826">
          <w:marLeft w:val="640"/>
          <w:marRight w:val="0"/>
          <w:marTop w:val="0"/>
          <w:marBottom w:val="0"/>
          <w:divBdr>
            <w:top w:val="none" w:sz="0" w:space="0" w:color="auto"/>
            <w:left w:val="none" w:sz="0" w:space="0" w:color="auto"/>
            <w:bottom w:val="none" w:sz="0" w:space="0" w:color="auto"/>
            <w:right w:val="none" w:sz="0" w:space="0" w:color="auto"/>
          </w:divBdr>
        </w:div>
        <w:div w:id="1664817991">
          <w:marLeft w:val="640"/>
          <w:marRight w:val="0"/>
          <w:marTop w:val="0"/>
          <w:marBottom w:val="0"/>
          <w:divBdr>
            <w:top w:val="none" w:sz="0" w:space="0" w:color="auto"/>
            <w:left w:val="none" w:sz="0" w:space="0" w:color="auto"/>
            <w:bottom w:val="none" w:sz="0" w:space="0" w:color="auto"/>
            <w:right w:val="none" w:sz="0" w:space="0" w:color="auto"/>
          </w:divBdr>
        </w:div>
        <w:div w:id="1763988699">
          <w:marLeft w:val="640"/>
          <w:marRight w:val="0"/>
          <w:marTop w:val="0"/>
          <w:marBottom w:val="0"/>
          <w:divBdr>
            <w:top w:val="none" w:sz="0" w:space="0" w:color="auto"/>
            <w:left w:val="none" w:sz="0" w:space="0" w:color="auto"/>
            <w:bottom w:val="none" w:sz="0" w:space="0" w:color="auto"/>
            <w:right w:val="none" w:sz="0" w:space="0" w:color="auto"/>
          </w:divBdr>
        </w:div>
        <w:div w:id="476647910">
          <w:marLeft w:val="640"/>
          <w:marRight w:val="0"/>
          <w:marTop w:val="0"/>
          <w:marBottom w:val="0"/>
          <w:divBdr>
            <w:top w:val="none" w:sz="0" w:space="0" w:color="auto"/>
            <w:left w:val="none" w:sz="0" w:space="0" w:color="auto"/>
            <w:bottom w:val="none" w:sz="0" w:space="0" w:color="auto"/>
            <w:right w:val="none" w:sz="0" w:space="0" w:color="auto"/>
          </w:divBdr>
        </w:div>
        <w:div w:id="930818002">
          <w:marLeft w:val="640"/>
          <w:marRight w:val="0"/>
          <w:marTop w:val="0"/>
          <w:marBottom w:val="0"/>
          <w:divBdr>
            <w:top w:val="none" w:sz="0" w:space="0" w:color="auto"/>
            <w:left w:val="none" w:sz="0" w:space="0" w:color="auto"/>
            <w:bottom w:val="none" w:sz="0" w:space="0" w:color="auto"/>
            <w:right w:val="none" w:sz="0" w:space="0" w:color="auto"/>
          </w:divBdr>
        </w:div>
        <w:div w:id="1354846964">
          <w:marLeft w:val="640"/>
          <w:marRight w:val="0"/>
          <w:marTop w:val="0"/>
          <w:marBottom w:val="0"/>
          <w:divBdr>
            <w:top w:val="none" w:sz="0" w:space="0" w:color="auto"/>
            <w:left w:val="none" w:sz="0" w:space="0" w:color="auto"/>
            <w:bottom w:val="none" w:sz="0" w:space="0" w:color="auto"/>
            <w:right w:val="none" w:sz="0" w:space="0" w:color="auto"/>
          </w:divBdr>
        </w:div>
        <w:div w:id="1771897592">
          <w:marLeft w:val="640"/>
          <w:marRight w:val="0"/>
          <w:marTop w:val="0"/>
          <w:marBottom w:val="0"/>
          <w:divBdr>
            <w:top w:val="none" w:sz="0" w:space="0" w:color="auto"/>
            <w:left w:val="none" w:sz="0" w:space="0" w:color="auto"/>
            <w:bottom w:val="none" w:sz="0" w:space="0" w:color="auto"/>
            <w:right w:val="none" w:sz="0" w:space="0" w:color="auto"/>
          </w:divBdr>
        </w:div>
        <w:div w:id="1074426885">
          <w:marLeft w:val="640"/>
          <w:marRight w:val="0"/>
          <w:marTop w:val="0"/>
          <w:marBottom w:val="0"/>
          <w:divBdr>
            <w:top w:val="none" w:sz="0" w:space="0" w:color="auto"/>
            <w:left w:val="none" w:sz="0" w:space="0" w:color="auto"/>
            <w:bottom w:val="none" w:sz="0" w:space="0" w:color="auto"/>
            <w:right w:val="none" w:sz="0" w:space="0" w:color="auto"/>
          </w:divBdr>
        </w:div>
        <w:div w:id="1421826174">
          <w:marLeft w:val="640"/>
          <w:marRight w:val="0"/>
          <w:marTop w:val="0"/>
          <w:marBottom w:val="0"/>
          <w:divBdr>
            <w:top w:val="none" w:sz="0" w:space="0" w:color="auto"/>
            <w:left w:val="none" w:sz="0" w:space="0" w:color="auto"/>
            <w:bottom w:val="none" w:sz="0" w:space="0" w:color="auto"/>
            <w:right w:val="none" w:sz="0" w:space="0" w:color="auto"/>
          </w:divBdr>
        </w:div>
        <w:div w:id="230770749">
          <w:marLeft w:val="640"/>
          <w:marRight w:val="0"/>
          <w:marTop w:val="0"/>
          <w:marBottom w:val="0"/>
          <w:divBdr>
            <w:top w:val="none" w:sz="0" w:space="0" w:color="auto"/>
            <w:left w:val="none" w:sz="0" w:space="0" w:color="auto"/>
            <w:bottom w:val="none" w:sz="0" w:space="0" w:color="auto"/>
            <w:right w:val="none" w:sz="0" w:space="0" w:color="auto"/>
          </w:divBdr>
        </w:div>
        <w:div w:id="1480731232">
          <w:marLeft w:val="640"/>
          <w:marRight w:val="0"/>
          <w:marTop w:val="0"/>
          <w:marBottom w:val="0"/>
          <w:divBdr>
            <w:top w:val="none" w:sz="0" w:space="0" w:color="auto"/>
            <w:left w:val="none" w:sz="0" w:space="0" w:color="auto"/>
            <w:bottom w:val="none" w:sz="0" w:space="0" w:color="auto"/>
            <w:right w:val="none" w:sz="0" w:space="0" w:color="auto"/>
          </w:divBdr>
        </w:div>
        <w:div w:id="867252408">
          <w:marLeft w:val="640"/>
          <w:marRight w:val="0"/>
          <w:marTop w:val="0"/>
          <w:marBottom w:val="0"/>
          <w:divBdr>
            <w:top w:val="none" w:sz="0" w:space="0" w:color="auto"/>
            <w:left w:val="none" w:sz="0" w:space="0" w:color="auto"/>
            <w:bottom w:val="none" w:sz="0" w:space="0" w:color="auto"/>
            <w:right w:val="none" w:sz="0" w:space="0" w:color="auto"/>
          </w:divBdr>
        </w:div>
        <w:div w:id="1744715963">
          <w:marLeft w:val="640"/>
          <w:marRight w:val="0"/>
          <w:marTop w:val="0"/>
          <w:marBottom w:val="0"/>
          <w:divBdr>
            <w:top w:val="none" w:sz="0" w:space="0" w:color="auto"/>
            <w:left w:val="none" w:sz="0" w:space="0" w:color="auto"/>
            <w:bottom w:val="none" w:sz="0" w:space="0" w:color="auto"/>
            <w:right w:val="none" w:sz="0" w:space="0" w:color="auto"/>
          </w:divBdr>
        </w:div>
        <w:div w:id="1978761126">
          <w:marLeft w:val="640"/>
          <w:marRight w:val="0"/>
          <w:marTop w:val="0"/>
          <w:marBottom w:val="0"/>
          <w:divBdr>
            <w:top w:val="none" w:sz="0" w:space="0" w:color="auto"/>
            <w:left w:val="none" w:sz="0" w:space="0" w:color="auto"/>
            <w:bottom w:val="none" w:sz="0" w:space="0" w:color="auto"/>
            <w:right w:val="none" w:sz="0" w:space="0" w:color="auto"/>
          </w:divBdr>
        </w:div>
        <w:div w:id="1432779830">
          <w:marLeft w:val="640"/>
          <w:marRight w:val="0"/>
          <w:marTop w:val="0"/>
          <w:marBottom w:val="0"/>
          <w:divBdr>
            <w:top w:val="none" w:sz="0" w:space="0" w:color="auto"/>
            <w:left w:val="none" w:sz="0" w:space="0" w:color="auto"/>
            <w:bottom w:val="none" w:sz="0" w:space="0" w:color="auto"/>
            <w:right w:val="none" w:sz="0" w:space="0" w:color="auto"/>
          </w:divBdr>
        </w:div>
        <w:div w:id="1547984712">
          <w:marLeft w:val="640"/>
          <w:marRight w:val="0"/>
          <w:marTop w:val="0"/>
          <w:marBottom w:val="0"/>
          <w:divBdr>
            <w:top w:val="none" w:sz="0" w:space="0" w:color="auto"/>
            <w:left w:val="none" w:sz="0" w:space="0" w:color="auto"/>
            <w:bottom w:val="none" w:sz="0" w:space="0" w:color="auto"/>
            <w:right w:val="none" w:sz="0" w:space="0" w:color="auto"/>
          </w:divBdr>
        </w:div>
        <w:div w:id="383136835">
          <w:marLeft w:val="640"/>
          <w:marRight w:val="0"/>
          <w:marTop w:val="0"/>
          <w:marBottom w:val="0"/>
          <w:divBdr>
            <w:top w:val="none" w:sz="0" w:space="0" w:color="auto"/>
            <w:left w:val="none" w:sz="0" w:space="0" w:color="auto"/>
            <w:bottom w:val="none" w:sz="0" w:space="0" w:color="auto"/>
            <w:right w:val="none" w:sz="0" w:space="0" w:color="auto"/>
          </w:divBdr>
        </w:div>
        <w:div w:id="1091968558">
          <w:marLeft w:val="640"/>
          <w:marRight w:val="0"/>
          <w:marTop w:val="0"/>
          <w:marBottom w:val="0"/>
          <w:divBdr>
            <w:top w:val="none" w:sz="0" w:space="0" w:color="auto"/>
            <w:left w:val="none" w:sz="0" w:space="0" w:color="auto"/>
            <w:bottom w:val="none" w:sz="0" w:space="0" w:color="auto"/>
            <w:right w:val="none" w:sz="0" w:space="0" w:color="auto"/>
          </w:divBdr>
        </w:div>
        <w:div w:id="116991959">
          <w:marLeft w:val="640"/>
          <w:marRight w:val="0"/>
          <w:marTop w:val="0"/>
          <w:marBottom w:val="0"/>
          <w:divBdr>
            <w:top w:val="none" w:sz="0" w:space="0" w:color="auto"/>
            <w:left w:val="none" w:sz="0" w:space="0" w:color="auto"/>
            <w:bottom w:val="none" w:sz="0" w:space="0" w:color="auto"/>
            <w:right w:val="none" w:sz="0" w:space="0" w:color="auto"/>
          </w:divBdr>
        </w:div>
        <w:div w:id="153493514">
          <w:marLeft w:val="640"/>
          <w:marRight w:val="0"/>
          <w:marTop w:val="0"/>
          <w:marBottom w:val="0"/>
          <w:divBdr>
            <w:top w:val="none" w:sz="0" w:space="0" w:color="auto"/>
            <w:left w:val="none" w:sz="0" w:space="0" w:color="auto"/>
            <w:bottom w:val="none" w:sz="0" w:space="0" w:color="auto"/>
            <w:right w:val="none" w:sz="0" w:space="0" w:color="auto"/>
          </w:divBdr>
        </w:div>
        <w:div w:id="135144823">
          <w:marLeft w:val="640"/>
          <w:marRight w:val="0"/>
          <w:marTop w:val="0"/>
          <w:marBottom w:val="0"/>
          <w:divBdr>
            <w:top w:val="none" w:sz="0" w:space="0" w:color="auto"/>
            <w:left w:val="none" w:sz="0" w:space="0" w:color="auto"/>
            <w:bottom w:val="none" w:sz="0" w:space="0" w:color="auto"/>
            <w:right w:val="none" w:sz="0" w:space="0" w:color="auto"/>
          </w:divBdr>
        </w:div>
        <w:div w:id="1078671296">
          <w:marLeft w:val="640"/>
          <w:marRight w:val="0"/>
          <w:marTop w:val="0"/>
          <w:marBottom w:val="0"/>
          <w:divBdr>
            <w:top w:val="none" w:sz="0" w:space="0" w:color="auto"/>
            <w:left w:val="none" w:sz="0" w:space="0" w:color="auto"/>
            <w:bottom w:val="none" w:sz="0" w:space="0" w:color="auto"/>
            <w:right w:val="none" w:sz="0" w:space="0" w:color="auto"/>
          </w:divBdr>
        </w:div>
        <w:div w:id="587889205">
          <w:marLeft w:val="640"/>
          <w:marRight w:val="0"/>
          <w:marTop w:val="0"/>
          <w:marBottom w:val="0"/>
          <w:divBdr>
            <w:top w:val="none" w:sz="0" w:space="0" w:color="auto"/>
            <w:left w:val="none" w:sz="0" w:space="0" w:color="auto"/>
            <w:bottom w:val="none" w:sz="0" w:space="0" w:color="auto"/>
            <w:right w:val="none" w:sz="0" w:space="0" w:color="auto"/>
          </w:divBdr>
        </w:div>
        <w:div w:id="2015495127">
          <w:marLeft w:val="640"/>
          <w:marRight w:val="0"/>
          <w:marTop w:val="0"/>
          <w:marBottom w:val="0"/>
          <w:divBdr>
            <w:top w:val="none" w:sz="0" w:space="0" w:color="auto"/>
            <w:left w:val="none" w:sz="0" w:space="0" w:color="auto"/>
            <w:bottom w:val="none" w:sz="0" w:space="0" w:color="auto"/>
            <w:right w:val="none" w:sz="0" w:space="0" w:color="auto"/>
          </w:divBdr>
        </w:div>
        <w:div w:id="393048709">
          <w:marLeft w:val="640"/>
          <w:marRight w:val="0"/>
          <w:marTop w:val="0"/>
          <w:marBottom w:val="0"/>
          <w:divBdr>
            <w:top w:val="none" w:sz="0" w:space="0" w:color="auto"/>
            <w:left w:val="none" w:sz="0" w:space="0" w:color="auto"/>
            <w:bottom w:val="none" w:sz="0" w:space="0" w:color="auto"/>
            <w:right w:val="none" w:sz="0" w:space="0" w:color="auto"/>
          </w:divBdr>
        </w:div>
        <w:div w:id="923996595">
          <w:marLeft w:val="640"/>
          <w:marRight w:val="0"/>
          <w:marTop w:val="0"/>
          <w:marBottom w:val="0"/>
          <w:divBdr>
            <w:top w:val="none" w:sz="0" w:space="0" w:color="auto"/>
            <w:left w:val="none" w:sz="0" w:space="0" w:color="auto"/>
            <w:bottom w:val="none" w:sz="0" w:space="0" w:color="auto"/>
            <w:right w:val="none" w:sz="0" w:space="0" w:color="auto"/>
          </w:divBdr>
        </w:div>
        <w:div w:id="2048680953">
          <w:marLeft w:val="640"/>
          <w:marRight w:val="0"/>
          <w:marTop w:val="0"/>
          <w:marBottom w:val="0"/>
          <w:divBdr>
            <w:top w:val="none" w:sz="0" w:space="0" w:color="auto"/>
            <w:left w:val="none" w:sz="0" w:space="0" w:color="auto"/>
            <w:bottom w:val="none" w:sz="0" w:space="0" w:color="auto"/>
            <w:right w:val="none" w:sz="0" w:space="0" w:color="auto"/>
          </w:divBdr>
        </w:div>
        <w:div w:id="1023942737">
          <w:marLeft w:val="640"/>
          <w:marRight w:val="0"/>
          <w:marTop w:val="0"/>
          <w:marBottom w:val="0"/>
          <w:divBdr>
            <w:top w:val="none" w:sz="0" w:space="0" w:color="auto"/>
            <w:left w:val="none" w:sz="0" w:space="0" w:color="auto"/>
            <w:bottom w:val="none" w:sz="0" w:space="0" w:color="auto"/>
            <w:right w:val="none" w:sz="0" w:space="0" w:color="auto"/>
          </w:divBdr>
        </w:div>
        <w:div w:id="1439792025">
          <w:marLeft w:val="640"/>
          <w:marRight w:val="0"/>
          <w:marTop w:val="0"/>
          <w:marBottom w:val="0"/>
          <w:divBdr>
            <w:top w:val="none" w:sz="0" w:space="0" w:color="auto"/>
            <w:left w:val="none" w:sz="0" w:space="0" w:color="auto"/>
            <w:bottom w:val="none" w:sz="0" w:space="0" w:color="auto"/>
            <w:right w:val="none" w:sz="0" w:space="0" w:color="auto"/>
          </w:divBdr>
        </w:div>
        <w:div w:id="2045519694">
          <w:marLeft w:val="640"/>
          <w:marRight w:val="0"/>
          <w:marTop w:val="0"/>
          <w:marBottom w:val="0"/>
          <w:divBdr>
            <w:top w:val="none" w:sz="0" w:space="0" w:color="auto"/>
            <w:left w:val="none" w:sz="0" w:space="0" w:color="auto"/>
            <w:bottom w:val="none" w:sz="0" w:space="0" w:color="auto"/>
            <w:right w:val="none" w:sz="0" w:space="0" w:color="auto"/>
          </w:divBdr>
        </w:div>
        <w:div w:id="1206481532">
          <w:marLeft w:val="640"/>
          <w:marRight w:val="0"/>
          <w:marTop w:val="0"/>
          <w:marBottom w:val="0"/>
          <w:divBdr>
            <w:top w:val="none" w:sz="0" w:space="0" w:color="auto"/>
            <w:left w:val="none" w:sz="0" w:space="0" w:color="auto"/>
            <w:bottom w:val="none" w:sz="0" w:space="0" w:color="auto"/>
            <w:right w:val="none" w:sz="0" w:space="0" w:color="auto"/>
          </w:divBdr>
        </w:div>
        <w:div w:id="630793530">
          <w:marLeft w:val="640"/>
          <w:marRight w:val="0"/>
          <w:marTop w:val="0"/>
          <w:marBottom w:val="0"/>
          <w:divBdr>
            <w:top w:val="none" w:sz="0" w:space="0" w:color="auto"/>
            <w:left w:val="none" w:sz="0" w:space="0" w:color="auto"/>
            <w:bottom w:val="none" w:sz="0" w:space="0" w:color="auto"/>
            <w:right w:val="none" w:sz="0" w:space="0" w:color="auto"/>
          </w:divBdr>
        </w:div>
        <w:div w:id="712270894">
          <w:marLeft w:val="640"/>
          <w:marRight w:val="0"/>
          <w:marTop w:val="0"/>
          <w:marBottom w:val="0"/>
          <w:divBdr>
            <w:top w:val="none" w:sz="0" w:space="0" w:color="auto"/>
            <w:left w:val="none" w:sz="0" w:space="0" w:color="auto"/>
            <w:bottom w:val="none" w:sz="0" w:space="0" w:color="auto"/>
            <w:right w:val="none" w:sz="0" w:space="0" w:color="auto"/>
          </w:divBdr>
        </w:div>
        <w:div w:id="408160524">
          <w:marLeft w:val="640"/>
          <w:marRight w:val="0"/>
          <w:marTop w:val="0"/>
          <w:marBottom w:val="0"/>
          <w:divBdr>
            <w:top w:val="none" w:sz="0" w:space="0" w:color="auto"/>
            <w:left w:val="none" w:sz="0" w:space="0" w:color="auto"/>
            <w:bottom w:val="none" w:sz="0" w:space="0" w:color="auto"/>
            <w:right w:val="none" w:sz="0" w:space="0" w:color="auto"/>
          </w:divBdr>
        </w:div>
        <w:div w:id="29379683">
          <w:marLeft w:val="640"/>
          <w:marRight w:val="0"/>
          <w:marTop w:val="0"/>
          <w:marBottom w:val="0"/>
          <w:divBdr>
            <w:top w:val="none" w:sz="0" w:space="0" w:color="auto"/>
            <w:left w:val="none" w:sz="0" w:space="0" w:color="auto"/>
            <w:bottom w:val="none" w:sz="0" w:space="0" w:color="auto"/>
            <w:right w:val="none" w:sz="0" w:space="0" w:color="auto"/>
          </w:divBdr>
        </w:div>
        <w:div w:id="194269629">
          <w:marLeft w:val="640"/>
          <w:marRight w:val="0"/>
          <w:marTop w:val="0"/>
          <w:marBottom w:val="0"/>
          <w:divBdr>
            <w:top w:val="none" w:sz="0" w:space="0" w:color="auto"/>
            <w:left w:val="none" w:sz="0" w:space="0" w:color="auto"/>
            <w:bottom w:val="none" w:sz="0" w:space="0" w:color="auto"/>
            <w:right w:val="none" w:sz="0" w:space="0" w:color="auto"/>
          </w:divBdr>
        </w:div>
        <w:div w:id="234902014">
          <w:marLeft w:val="640"/>
          <w:marRight w:val="0"/>
          <w:marTop w:val="0"/>
          <w:marBottom w:val="0"/>
          <w:divBdr>
            <w:top w:val="none" w:sz="0" w:space="0" w:color="auto"/>
            <w:left w:val="none" w:sz="0" w:space="0" w:color="auto"/>
            <w:bottom w:val="none" w:sz="0" w:space="0" w:color="auto"/>
            <w:right w:val="none" w:sz="0" w:space="0" w:color="auto"/>
          </w:divBdr>
        </w:div>
        <w:div w:id="1609703628">
          <w:marLeft w:val="640"/>
          <w:marRight w:val="0"/>
          <w:marTop w:val="0"/>
          <w:marBottom w:val="0"/>
          <w:divBdr>
            <w:top w:val="none" w:sz="0" w:space="0" w:color="auto"/>
            <w:left w:val="none" w:sz="0" w:space="0" w:color="auto"/>
            <w:bottom w:val="none" w:sz="0" w:space="0" w:color="auto"/>
            <w:right w:val="none" w:sz="0" w:space="0" w:color="auto"/>
          </w:divBdr>
        </w:div>
        <w:div w:id="1702128066">
          <w:marLeft w:val="640"/>
          <w:marRight w:val="0"/>
          <w:marTop w:val="0"/>
          <w:marBottom w:val="0"/>
          <w:divBdr>
            <w:top w:val="none" w:sz="0" w:space="0" w:color="auto"/>
            <w:left w:val="none" w:sz="0" w:space="0" w:color="auto"/>
            <w:bottom w:val="none" w:sz="0" w:space="0" w:color="auto"/>
            <w:right w:val="none" w:sz="0" w:space="0" w:color="auto"/>
          </w:divBdr>
        </w:div>
        <w:div w:id="261493340">
          <w:marLeft w:val="640"/>
          <w:marRight w:val="0"/>
          <w:marTop w:val="0"/>
          <w:marBottom w:val="0"/>
          <w:divBdr>
            <w:top w:val="none" w:sz="0" w:space="0" w:color="auto"/>
            <w:left w:val="none" w:sz="0" w:space="0" w:color="auto"/>
            <w:bottom w:val="none" w:sz="0" w:space="0" w:color="auto"/>
            <w:right w:val="none" w:sz="0" w:space="0" w:color="auto"/>
          </w:divBdr>
        </w:div>
        <w:div w:id="631134339">
          <w:marLeft w:val="640"/>
          <w:marRight w:val="0"/>
          <w:marTop w:val="0"/>
          <w:marBottom w:val="0"/>
          <w:divBdr>
            <w:top w:val="none" w:sz="0" w:space="0" w:color="auto"/>
            <w:left w:val="none" w:sz="0" w:space="0" w:color="auto"/>
            <w:bottom w:val="none" w:sz="0" w:space="0" w:color="auto"/>
            <w:right w:val="none" w:sz="0" w:space="0" w:color="auto"/>
          </w:divBdr>
        </w:div>
        <w:div w:id="1710302712">
          <w:marLeft w:val="640"/>
          <w:marRight w:val="0"/>
          <w:marTop w:val="0"/>
          <w:marBottom w:val="0"/>
          <w:divBdr>
            <w:top w:val="none" w:sz="0" w:space="0" w:color="auto"/>
            <w:left w:val="none" w:sz="0" w:space="0" w:color="auto"/>
            <w:bottom w:val="none" w:sz="0" w:space="0" w:color="auto"/>
            <w:right w:val="none" w:sz="0" w:space="0" w:color="auto"/>
          </w:divBdr>
        </w:div>
        <w:div w:id="1163818683">
          <w:marLeft w:val="640"/>
          <w:marRight w:val="0"/>
          <w:marTop w:val="0"/>
          <w:marBottom w:val="0"/>
          <w:divBdr>
            <w:top w:val="none" w:sz="0" w:space="0" w:color="auto"/>
            <w:left w:val="none" w:sz="0" w:space="0" w:color="auto"/>
            <w:bottom w:val="none" w:sz="0" w:space="0" w:color="auto"/>
            <w:right w:val="none" w:sz="0" w:space="0" w:color="auto"/>
          </w:divBdr>
        </w:div>
        <w:div w:id="1770079089">
          <w:marLeft w:val="640"/>
          <w:marRight w:val="0"/>
          <w:marTop w:val="0"/>
          <w:marBottom w:val="0"/>
          <w:divBdr>
            <w:top w:val="none" w:sz="0" w:space="0" w:color="auto"/>
            <w:left w:val="none" w:sz="0" w:space="0" w:color="auto"/>
            <w:bottom w:val="none" w:sz="0" w:space="0" w:color="auto"/>
            <w:right w:val="none" w:sz="0" w:space="0" w:color="auto"/>
          </w:divBdr>
        </w:div>
        <w:div w:id="1975675009">
          <w:marLeft w:val="640"/>
          <w:marRight w:val="0"/>
          <w:marTop w:val="0"/>
          <w:marBottom w:val="0"/>
          <w:divBdr>
            <w:top w:val="none" w:sz="0" w:space="0" w:color="auto"/>
            <w:left w:val="none" w:sz="0" w:space="0" w:color="auto"/>
            <w:bottom w:val="none" w:sz="0" w:space="0" w:color="auto"/>
            <w:right w:val="none" w:sz="0" w:space="0" w:color="auto"/>
          </w:divBdr>
        </w:div>
        <w:div w:id="1848902681">
          <w:marLeft w:val="640"/>
          <w:marRight w:val="0"/>
          <w:marTop w:val="0"/>
          <w:marBottom w:val="0"/>
          <w:divBdr>
            <w:top w:val="none" w:sz="0" w:space="0" w:color="auto"/>
            <w:left w:val="none" w:sz="0" w:space="0" w:color="auto"/>
            <w:bottom w:val="none" w:sz="0" w:space="0" w:color="auto"/>
            <w:right w:val="none" w:sz="0" w:space="0" w:color="auto"/>
          </w:divBdr>
        </w:div>
        <w:div w:id="378364557">
          <w:marLeft w:val="640"/>
          <w:marRight w:val="0"/>
          <w:marTop w:val="0"/>
          <w:marBottom w:val="0"/>
          <w:divBdr>
            <w:top w:val="none" w:sz="0" w:space="0" w:color="auto"/>
            <w:left w:val="none" w:sz="0" w:space="0" w:color="auto"/>
            <w:bottom w:val="none" w:sz="0" w:space="0" w:color="auto"/>
            <w:right w:val="none" w:sz="0" w:space="0" w:color="auto"/>
          </w:divBdr>
        </w:div>
        <w:div w:id="1021587755">
          <w:marLeft w:val="640"/>
          <w:marRight w:val="0"/>
          <w:marTop w:val="0"/>
          <w:marBottom w:val="0"/>
          <w:divBdr>
            <w:top w:val="none" w:sz="0" w:space="0" w:color="auto"/>
            <w:left w:val="none" w:sz="0" w:space="0" w:color="auto"/>
            <w:bottom w:val="none" w:sz="0" w:space="0" w:color="auto"/>
            <w:right w:val="none" w:sz="0" w:space="0" w:color="auto"/>
          </w:divBdr>
        </w:div>
        <w:div w:id="437411725">
          <w:marLeft w:val="640"/>
          <w:marRight w:val="0"/>
          <w:marTop w:val="0"/>
          <w:marBottom w:val="0"/>
          <w:divBdr>
            <w:top w:val="none" w:sz="0" w:space="0" w:color="auto"/>
            <w:left w:val="none" w:sz="0" w:space="0" w:color="auto"/>
            <w:bottom w:val="none" w:sz="0" w:space="0" w:color="auto"/>
            <w:right w:val="none" w:sz="0" w:space="0" w:color="auto"/>
          </w:divBdr>
        </w:div>
        <w:div w:id="1680699688">
          <w:marLeft w:val="640"/>
          <w:marRight w:val="0"/>
          <w:marTop w:val="0"/>
          <w:marBottom w:val="0"/>
          <w:divBdr>
            <w:top w:val="none" w:sz="0" w:space="0" w:color="auto"/>
            <w:left w:val="none" w:sz="0" w:space="0" w:color="auto"/>
            <w:bottom w:val="none" w:sz="0" w:space="0" w:color="auto"/>
            <w:right w:val="none" w:sz="0" w:space="0" w:color="auto"/>
          </w:divBdr>
        </w:div>
        <w:div w:id="823352929">
          <w:marLeft w:val="640"/>
          <w:marRight w:val="0"/>
          <w:marTop w:val="0"/>
          <w:marBottom w:val="0"/>
          <w:divBdr>
            <w:top w:val="none" w:sz="0" w:space="0" w:color="auto"/>
            <w:left w:val="none" w:sz="0" w:space="0" w:color="auto"/>
            <w:bottom w:val="none" w:sz="0" w:space="0" w:color="auto"/>
            <w:right w:val="none" w:sz="0" w:space="0" w:color="auto"/>
          </w:divBdr>
        </w:div>
        <w:div w:id="2147165430">
          <w:marLeft w:val="640"/>
          <w:marRight w:val="0"/>
          <w:marTop w:val="0"/>
          <w:marBottom w:val="0"/>
          <w:divBdr>
            <w:top w:val="none" w:sz="0" w:space="0" w:color="auto"/>
            <w:left w:val="none" w:sz="0" w:space="0" w:color="auto"/>
            <w:bottom w:val="none" w:sz="0" w:space="0" w:color="auto"/>
            <w:right w:val="none" w:sz="0" w:space="0" w:color="auto"/>
          </w:divBdr>
        </w:div>
        <w:div w:id="456028541">
          <w:marLeft w:val="640"/>
          <w:marRight w:val="0"/>
          <w:marTop w:val="0"/>
          <w:marBottom w:val="0"/>
          <w:divBdr>
            <w:top w:val="none" w:sz="0" w:space="0" w:color="auto"/>
            <w:left w:val="none" w:sz="0" w:space="0" w:color="auto"/>
            <w:bottom w:val="none" w:sz="0" w:space="0" w:color="auto"/>
            <w:right w:val="none" w:sz="0" w:space="0" w:color="auto"/>
          </w:divBdr>
        </w:div>
        <w:div w:id="947543076">
          <w:marLeft w:val="640"/>
          <w:marRight w:val="0"/>
          <w:marTop w:val="0"/>
          <w:marBottom w:val="0"/>
          <w:divBdr>
            <w:top w:val="none" w:sz="0" w:space="0" w:color="auto"/>
            <w:left w:val="none" w:sz="0" w:space="0" w:color="auto"/>
            <w:bottom w:val="none" w:sz="0" w:space="0" w:color="auto"/>
            <w:right w:val="none" w:sz="0" w:space="0" w:color="auto"/>
          </w:divBdr>
        </w:div>
        <w:div w:id="2114278981">
          <w:marLeft w:val="640"/>
          <w:marRight w:val="0"/>
          <w:marTop w:val="0"/>
          <w:marBottom w:val="0"/>
          <w:divBdr>
            <w:top w:val="none" w:sz="0" w:space="0" w:color="auto"/>
            <w:left w:val="none" w:sz="0" w:space="0" w:color="auto"/>
            <w:bottom w:val="none" w:sz="0" w:space="0" w:color="auto"/>
            <w:right w:val="none" w:sz="0" w:space="0" w:color="auto"/>
          </w:divBdr>
        </w:div>
        <w:div w:id="569467210">
          <w:marLeft w:val="640"/>
          <w:marRight w:val="0"/>
          <w:marTop w:val="0"/>
          <w:marBottom w:val="0"/>
          <w:divBdr>
            <w:top w:val="none" w:sz="0" w:space="0" w:color="auto"/>
            <w:left w:val="none" w:sz="0" w:space="0" w:color="auto"/>
            <w:bottom w:val="none" w:sz="0" w:space="0" w:color="auto"/>
            <w:right w:val="none" w:sz="0" w:space="0" w:color="auto"/>
          </w:divBdr>
        </w:div>
        <w:div w:id="1299186933">
          <w:marLeft w:val="640"/>
          <w:marRight w:val="0"/>
          <w:marTop w:val="0"/>
          <w:marBottom w:val="0"/>
          <w:divBdr>
            <w:top w:val="none" w:sz="0" w:space="0" w:color="auto"/>
            <w:left w:val="none" w:sz="0" w:space="0" w:color="auto"/>
            <w:bottom w:val="none" w:sz="0" w:space="0" w:color="auto"/>
            <w:right w:val="none" w:sz="0" w:space="0" w:color="auto"/>
          </w:divBdr>
        </w:div>
        <w:div w:id="685716331">
          <w:marLeft w:val="640"/>
          <w:marRight w:val="0"/>
          <w:marTop w:val="0"/>
          <w:marBottom w:val="0"/>
          <w:divBdr>
            <w:top w:val="none" w:sz="0" w:space="0" w:color="auto"/>
            <w:left w:val="none" w:sz="0" w:space="0" w:color="auto"/>
            <w:bottom w:val="none" w:sz="0" w:space="0" w:color="auto"/>
            <w:right w:val="none" w:sz="0" w:space="0" w:color="auto"/>
          </w:divBdr>
        </w:div>
        <w:div w:id="1425879530">
          <w:marLeft w:val="640"/>
          <w:marRight w:val="0"/>
          <w:marTop w:val="0"/>
          <w:marBottom w:val="0"/>
          <w:divBdr>
            <w:top w:val="none" w:sz="0" w:space="0" w:color="auto"/>
            <w:left w:val="none" w:sz="0" w:space="0" w:color="auto"/>
            <w:bottom w:val="none" w:sz="0" w:space="0" w:color="auto"/>
            <w:right w:val="none" w:sz="0" w:space="0" w:color="auto"/>
          </w:divBdr>
        </w:div>
        <w:div w:id="868184545">
          <w:marLeft w:val="640"/>
          <w:marRight w:val="0"/>
          <w:marTop w:val="0"/>
          <w:marBottom w:val="0"/>
          <w:divBdr>
            <w:top w:val="none" w:sz="0" w:space="0" w:color="auto"/>
            <w:left w:val="none" w:sz="0" w:space="0" w:color="auto"/>
            <w:bottom w:val="none" w:sz="0" w:space="0" w:color="auto"/>
            <w:right w:val="none" w:sz="0" w:space="0" w:color="auto"/>
          </w:divBdr>
        </w:div>
        <w:div w:id="204098938">
          <w:marLeft w:val="640"/>
          <w:marRight w:val="0"/>
          <w:marTop w:val="0"/>
          <w:marBottom w:val="0"/>
          <w:divBdr>
            <w:top w:val="none" w:sz="0" w:space="0" w:color="auto"/>
            <w:left w:val="none" w:sz="0" w:space="0" w:color="auto"/>
            <w:bottom w:val="none" w:sz="0" w:space="0" w:color="auto"/>
            <w:right w:val="none" w:sz="0" w:space="0" w:color="auto"/>
          </w:divBdr>
        </w:div>
        <w:div w:id="665090508">
          <w:marLeft w:val="640"/>
          <w:marRight w:val="0"/>
          <w:marTop w:val="0"/>
          <w:marBottom w:val="0"/>
          <w:divBdr>
            <w:top w:val="none" w:sz="0" w:space="0" w:color="auto"/>
            <w:left w:val="none" w:sz="0" w:space="0" w:color="auto"/>
            <w:bottom w:val="none" w:sz="0" w:space="0" w:color="auto"/>
            <w:right w:val="none" w:sz="0" w:space="0" w:color="auto"/>
          </w:divBdr>
        </w:div>
        <w:div w:id="380174740">
          <w:marLeft w:val="640"/>
          <w:marRight w:val="0"/>
          <w:marTop w:val="0"/>
          <w:marBottom w:val="0"/>
          <w:divBdr>
            <w:top w:val="none" w:sz="0" w:space="0" w:color="auto"/>
            <w:left w:val="none" w:sz="0" w:space="0" w:color="auto"/>
            <w:bottom w:val="none" w:sz="0" w:space="0" w:color="auto"/>
            <w:right w:val="none" w:sz="0" w:space="0" w:color="auto"/>
          </w:divBdr>
        </w:div>
        <w:div w:id="157304693">
          <w:marLeft w:val="640"/>
          <w:marRight w:val="0"/>
          <w:marTop w:val="0"/>
          <w:marBottom w:val="0"/>
          <w:divBdr>
            <w:top w:val="none" w:sz="0" w:space="0" w:color="auto"/>
            <w:left w:val="none" w:sz="0" w:space="0" w:color="auto"/>
            <w:bottom w:val="none" w:sz="0" w:space="0" w:color="auto"/>
            <w:right w:val="none" w:sz="0" w:space="0" w:color="auto"/>
          </w:divBdr>
        </w:div>
        <w:div w:id="616451500">
          <w:marLeft w:val="640"/>
          <w:marRight w:val="0"/>
          <w:marTop w:val="0"/>
          <w:marBottom w:val="0"/>
          <w:divBdr>
            <w:top w:val="none" w:sz="0" w:space="0" w:color="auto"/>
            <w:left w:val="none" w:sz="0" w:space="0" w:color="auto"/>
            <w:bottom w:val="none" w:sz="0" w:space="0" w:color="auto"/>
            <w:right w:val="none" w:sz="0" w:space="0" w:color="auto"/>
          </w:divBdr>
        </w:div>
        <w:div w:id="439180855">
          <w:marLeft w:val="640"/>
          <w:marRight w:val="0"/>
          <w:marTop w:val="0"/>
          <w:marBottom w:val="0"/>
          <w:divBdr>
            <w:top w:val="none" w:sz="0" w:space="0" w:color="auto"/>
            <w:left w:val="none" w:sz="0" w:space="0" w:color="auto"/>
            <w:bottom w:val="none" w:sz="0" w:space="0" w:color="auto"/>
            <w:right w:val="none" w:sz="0" w:space="0" w:color="auto"/>
          </w:divBdr>
        </w:div>
        <w:div w:id="1191259013">
          <w:marLeft w:val="640"/>
          <w:marRight w:val="0"/>
          <w:marTop w:val="0"/>
          <w:marBottom w:val="0"/>
          <w:divBdr>
            <w:top w:val="none" w:sz="0" w:space="0" w:color="auto"/>
            <w:left w:val="none" w:sz="0" w:space="0" w:color="auto"/>
            <w:bottom w:val="none" w:sz="0" w:space="0" w:color="auto"/>
            <w:right w:val="none" w:sz="0" w:space="0" w:color="auto"/>
          </w:divBdr>
        </w:div>
        <w:div w:id="739904341">
          <w:marLeft w:val="640"/>
          <w:marRight w:val="0"/>
          <w:marTop w:val="0"/>
          <w:marBottom w:val="0"/>
          <w:divBdr>
            <w:top w:val="none" w:sz="0" w:space="0" w:color="auto"/>
            <w:left w:val="none" w:sz="0" w:space="0" w:color="auto"/>
            <w:bottom w:val="none" w:sz="0" w:space="0" w:color="auto"/>
            <w:right w:val="none" w:sz="0" w:space="0" w:color="auto"/>
          </w:divBdr>
        </w:div>
        <w:div w:id="1870874029">
          <w:marLeft w:val="640"/>
          <w:marRight w:val="0"/>
          <w:marTop w:val="0"/>
          <w:marBottom w:val="0"/>
          <w:divBdr>
            <w:top w:val="none" w:sz="0" w:space="0" w:color="auto"/>
            <w:left w:val="none" w:sz="0" w:space="0" w:color="auto"/>
            <w:bottom w:val="none" w:sz="0" w:space="0" w:color="auto"/>
            <w:right w:val="none" w:sz="0" w:space="0" w:color="auto"/>
          </w:divBdr>
        </w:div>
        <w:div w:id="1823307232">
          <w:marLeft w:val="640"/>
          <w:marRight w:val="0"/>
          <w:marTop w:val="0"/>
          <w:marBottom w:val="0"/>
          <w:divBdr>
            <w:top w:val="none" w:sz="0" w:space="0" w:color="auto"/>
            <w:left w:val="none" w:sz="0" w:space="0" w:color="auto"/>
            <w:bottom w:val="none" w:sz="0" w:space="0" w:color="auto"/>
            <w:right w:val="none" w:sz="0" w:space="0" w:color="auto"/>
          </w:divBdr>
        </w:div>
        <w:div w:id="1276716738">
          <w:marLeft w:val="640"/>
          <w:marRight w:val="0"/>
          <w:marTop w:val="0"/>
          <w:marBottom w:val="0"/>
          <w:divBdr>
            <w:top w:val="none" w:sz="0" w:space="0" w:color="auto"/>
            <w:left w:val="none" w:sz="0" w:space="0" w:color="auto"/>
            <w:bottom w:val="none" w:sz="0" w:space="0" w:color="auto"/>
            <w:right w:val="none" w:sz="0" w:space="0" w:color="auto"/>
          </w:divBdr>
        </w:div>
        <w:div w:id="2093120497">
          <w:marLeft w:val="640"/>
          <w:marRight w:val="0"/>
          <w:marTop w:val="0"/>
          <w:marBottom w:val="0"/>
          <w:divBdr>
            <w:top w:val="none" w:sz="0" w:space="0" w:color="auto"/>
            <w:left w:val="none" w:sz="0" w:space="0" w:color="auto"/>
            <w:bottom w:val="none" w:sz="0" w:space="0" w:color="auto"/>
            <w:right w:val="none" w:sz="0" w:space="0" w:color="auto"/>
          </w:divBdr>
        </w:div>
        <w:div w:id="295306163">
          <w:marLeft w:val="640"/>
          <w:marRight w:val="0"/>
          <w:marTop w:val="0"/>
          <w:marBottom w:val="0"/>
          <w:divBdr>
            <w:top w:val="none" w:sz="0" w:space="0" w:color="auto"/>
            <w:left w:val="none" w:sz="0" w:space="0" w:color="auto"/>
            <w:bottom w:val="none" w:sz="0" w:space="0" w:color="auto"/>
            <w:right w:val="none" w:sz="0" w:space="0" w:color="auto"/>
          </w:divBdr>
        </w:div>
        <w:div w:id="772284734">
          <w:marLeft w:val="640"/>
          <w:marRight w:val="0"/>
          <w:marTop w:val="0"/>
          <w:marBottom w:val="0"/>
          <w:divBdr>
            <w:top w:val="none" w:sz="0" w:space="0" w:color="auto"/>
            <w:left w:val="none" w:sz="0" w:space="0" w:color="auto"/>
            <w:bottom w:val="none" w:sz="0" w:space="0" w:color="auto"/>
            <w:right w:val="none" w:sz="0" w:space="0" w:color="auto"/>
          </w:divBdr>
        </w:div>
        <w:div w:id="899512427">
          <w:marLeft w:val="640"/>
          <w:marRight w:val="0"/>
          <w:marTop w:val="0"/>
          <w:marBottom w:val="0"/>
          <w:divBdr>
            <w:top w:val="none" w:sz="0" w:space="0" w:color="auto"/>
            <w:left w:val="none" w:sz="0" w:space="0" w:color="auto"/>
            <w:bottom w:val="none" w:sz="0" w:space="0" w:color="auto"/>
            <w:right w:val="none" w:sz="0" w:space="0" w:color="auto"/>
          </w:divBdr>
        </w:div>
        <w:div w:id="1350133328">
          <w:marLeft w:val="640"/>
          <w:marRight w:val="0"/>
          <w:marTop w:val="0"/>
          <w:marBottom w:val="0"/>
          <w:divBdr>
            <w:top w:val="none" w:sz="0" w:space="0" w:color="auto"/>
            <w:left w:val="none" w:sz="0" w:space="0" w:color="auto"/>
            <w:bottom w:val="none" w:sz="0" w:space="0" w:color="auto"/>
            <w:right w:val="none" w:sz="0" w:space="0" w:color="auto"/>
          </w:divBdr>
        </w:div>
        <w:div w:id="1561137538">
          <w:marLeft w:val="640"/>
          <w:marRight w:val="0"/>
          <w:marTop w:val="0"/>
          <w:marBottom w:val="0"/>
          <w:divBdr>
            <w:top w:val="none" w:sz="0" w:space="0" w:color="auto"/>
            <w:left w:val="none" w:sz="0" w:space="0" w:color="auto"/>
            <w:bottom w:val="none" w:sz="0" w:space="0" w:color="auto"/>
            <w:right w:val="none" w:sz="0" w:space="0" w:color="auto"/>
          </w:divBdr>
        </w:div>
        <w:div w:id="1798061481">
          <w:marLeft w:val="640"/>
          <w:marRight w:val="0"/>
          <w:marTop w:val="0"/>
          <w:marBottom w:val="0"/>
          <w:divBdr>
            <w:top w:val="none" w:sz="0" w:space="0" w:color="auto"/>
            <w:left w:val="none" w:sz="0" w:space="0" w:color="auto"/>
            <w:bottom w:val="none" w:sz="0" w:space="0" w:color="auto"/>
            <w:right w:val="none" w:sz="0" w:space="0" w:color="auto"/>
          </w:divBdr>
        </w:div>
        <w:div w:id="1316841542">
          <w:marLeft w:val="640"/>
          <w:marRight w:val="0"/>
          <w:marTop w:val="0"/>
          <w:marBottom w:val="0"/>
          <w:divBdr>
            <w:top w:val="none" w:sz="0" w:space="0" w:color="auto"/>
            <w:left w:val="none" w:sz="0" w:space="0" w:color="auto"/>
            <w:bottom w:val="none" w:sz="0" w:space="0" w:color="auto"/>
            <w:right w:val="none" w:sz="0" w:space="0" w:color="auto"/>
          </w:divBdr>
        </w:div>
        <w:div w:id="762916139">
          <w:marLeft w:val="640"/>
          <w:marRight w:val="0"/>
          <w:marTop w:val="0"/>
          <w:marBottom w:val="0"/>
          <w:divBdr>
            <w:top w:val="none" w:sz="0" w:space="0" w:color="auto"/>
            <w:left w:val="none" w:sz="0" w:space="0" w:color="auto"/>
            <w:bottom w:val="none" w:sz="0" w:space="0" w:color="auto"/>
            <w:right w:val="none" w:sz="0" w:space="0" w:color="auto"/>
          </w:divBdr>
        </w:div>
        <w:div w:id="2061783423">
          <w:marLeft w:val="640"/>
          <w:marRight w:val="0"/>
          <w:marTop w:val="0"/>
          <w:marBottom w:val="0"/>
          <w:divBdr>
            <w:top w:val="none" w:sz="0" w:space="0" w:color="auto"/>
            <w:left w:val="none" w:sz="0" w:space="0" w:color="auto"/>
            <w:bottom w:val="none" w:sz="0" w:space="0" w:color="auto"/>
            <w:right w:val="none" w:sz="0" w:space="0" w:color="auto"/>
          </w:divBdr>
        </w:div>
        <w:div w:id="77792910">
          <w:marLeft w:val="640"/>
          <w:marRight w:val="0"/>
          <w:marTop w:val="0"/>
          <w:marBottom w:val="0"/>
          <w:divBdr>
            <w:top w:val="none" w:sz="0" w:space="0" w:color="auto"/>
            <w:left w:val="none" w:sz="0" w:space="0" w:color="auto"/>
            <w:bottom w:val="none" w:sz="0" w:space="0" w:color="auto"/>
            <w:right w:val="none" w:sz="0" w:space="0" w:color="auto"/>
          </w:divBdr>
        </w:div>
        <w:div w:id="1664971760">
          <w:marLeft w:val="640"/>
          <w:marRight w:val="0"/>
          <w:marTop w:val="0"/>
          <w:marBottom w:val="0"/>
          <w:divBdr>
            <w:top w:val="none" w:sz="0" w:space="0" w:color="auto"/>
            <w:left w:val="none" w:sz="0" w:space="0" w:color="auto"/>
            <w:bottom w:val="none" w:sz="0" w:space="0" w:color="auto"/>
            <w:right w:val="none" w:sz="0" w:space="0" w:color="auto"/>
          </w:divBdr>
        </w:div>
        <w:div w:id="562837615">
          <w:marLeft w:val="640"/>
          <w:marRight w:val="0"/>
          <w:marTop w:val="0"/>
          <w:marBottom w:val="0"/>
          <w:divBdr>
            <w:top w:val="none" w:sz="0" w:space="0" w:color="auto"/>
            <w:left w:val="none" w:sz="0" w:space="0" w:color="auto"/>
            <w:bottom w:val="none" w:sz="0" w:space="0" w:color="auto"/>
            <w:right w:val="none" w:sz="0" w:space="0" w:color="auto"/>
          </w:divBdr>
        </w:div>
        <w:div w:id="1490752362">
          <w:marLeft w:val="640"/>
          <w:marRight w:val="0"/>
          <w:marTop w:val="0"/>
          <w:marBottom w:val="0"/>
          <w:divBdr>
            <w:top w:val="none" w:sz="0" w:space="0" w:color="auto"/>
            <w:left w:val="none" w:sz="0" w:space="0" w:color="auto"/>
            <w:bottom w:val="none" w:sz="0" w:space="0" w:color="auto"/>
            <w:right w:val="none" w:sz="0" w:space="0" w:color="auto"/>
          </w:divBdr>
        </w:div>
        <w:div w:id="937568989">
          <w:marLeft w:val="640"/>
          <w:marRight w:val="0"/>
          <w:marTop w:val="0"/>
          <w:marBottom w:val="0"/>
          <w:divBdr>
            <w:top w:val="none" w:sz="0" w:space="0" w:color="auto"/>
            <w:left w:val="none" w:sz="0" w:space="0" w:color="auto"/>
            <w:bottom w:val="none" w:sz="0" w:space="0" w:color="auto"/>
            <w:right w:val="none" w:sz="0" w:space="0" w:color="auto"/>
          </w:divBdr>
        </w:div>
        <w:div w:id="451749874">
          <w:marLeft w:val="640"/>
          <w:marRight w:val="0"/>
          <w:marTop w:val="0"/>
          <w:marBottom w:val="0"/>
          <w:divBdr>
            <w:top w:val="none" w:sz="0" w:space="0" w:color="auto"/>
            <w:left w:val="none" w:sz="0" w:space="0" w:color="auto"/>
            <w:bottom w:val="none" w:sz="0" w:space="0" w:color="auto"/>
            <w:right w:val="none" w:sz="0" w:space="0" w:color="auto"/>
          </w:divBdr>
        </w:div>
        <w:div w:id="1841383761">
          <w:marLeft w:val="640"/>
          <w:marRight w:val="0"/>
          <w:marTop w:val="0"/>
          <w:marBottom w:val="0"/>
          <w:divBdr>
            <w:top w:val="none" w:sz="0" w:space="0" w:color="auto"/>
            <w:left w:val="none" w:sz="0" w:space="0" w:color="auto"/>
            <w:bottom w:val="none" w:sz="0" w:space="0" w:color="auto"/>
            <w:right w:val="none" w:sz="0" w:space="0" w:color="auto"/>
          </w:divBdr>
        </w:div>
        <w:div w:id="2087877169">
          <w:marLeft w:val="640"/>
          <w:marRight w:val="0"/>
          <w:marTop w:val="0"/>
          <w:marBottom w:val="0"/>
          <w:divBdr>
            <w:top w:val="none" w:sz="0" w:space="0" w:color="auto"/>
            <w:left w:val="none" w:sz="0" w:space="0" w:color="auto"/>
            <w:bottom w:val="none" w:sz="0" w:space="0" w:color="auto"/>
            <w:right w:val="none" w:sz="0" w:space="0" w:color="auto"/>
          </w:divBdr>
        </w:div>
        <w:div w:id="2145151293">
          <w:marLeft w:val="640"/>
          <w:marRight w:val="0"/>
          <w:marTop w:val="0"/>
          <w:marBottom w:val="0"/>
          <w:divBdr>
            <w:top w:val="none" w:sz="0" w:space="0" w:color="auto"/>
            <w:left w:val="none" w:sz="0" w:space="0" w:color="auto"/>
            <w:bottom w:val="none" w:sz="0" w:space="0" w:color="auto"/>
            <w:right w:val="none" w:sz="0" w:space="0" w:color="auto"/>
          </w:divBdr>
        </w:div>
      </w:divsChild>
    </w:div>
    <w:div w:id="1586112851">
      <w:bodyDiv w:val="1"/>
      <w:marLeft w:val="0"/>
      <w:marRight w:val="0"/>
      <w:marTop w:val="0"/>
      <w:marBottom w:val="0"/>
      <w:divBdr>
        <w:top w:val="none" w:sz="0" w:space="0" w:color="auto"/>
        <w:left w:val="none" w:sz="0" w:space="0" w:color="auto"/>
        <w:bottom w:val="none" w:sz="0" w:space="0" w:color="auto"/>
        <w:right w:val="none" w:sz="0" w:space="0" w:color="auto"/>
      </w:divBdr>
      <w:divsChild>
        <w:div w:id="839082361">
          <w:marLeft w:val="640"/>
          <w:marRight w:val="0"/>
          <w:marTop w:val="0"/>
          <w:marBottom w:val="0"/>
          <w:divBdr>
            <w:top w:val="none" w:sz="0" w:space="0" w:color="auto"/>
            <w:left w:val="none" w:sz="0" w:space="0" w:color="auto"/>
            <w:bottom w:val="none" w:sz="0" w:space="0" w:color="auto"/>
            <w:right w:val="none" w:sz="0" w:space="0" w:color="auto"/>
          </w:divBdr>
        </w:div>
        <w:div w:id="163860551">
          <w:marLeft w:val="640"/>
          <w:marRight w:val="0"/>
          <w:marTop w:val="0"/>
          <w:marBottom w:val="0"/>
          <w:divBdr>
            <w:top w:val="none" w:sz="0" w:space="0" w:color="auto"/>
            <w:left w:val="none" w:sz="0" w:space="0" w:color="auto"/>
            <w:bottom w:val="none" w:sz="0" w:space="0" w:color="auto"/>
            <w:right w:val="none" w:sz="0" w:space="0" w:color="auto"/>
          </w:divBdr>
        </w:div>
        <w:div w:id="1714305244">
          <w:marLeft w:val="640"/>
          <w:marRight w:val="0"/>
          <w:marTop w:val="0"/>
          <w:marBottom w:val="0"/>
          <w:divBdr>
            <w:top w:val="none" w:sz="0" w:space="0" w:color="auto"/>
            <w:left w:val="none" w:sz="0" w:space="0" w:color="auto"/>
            <w:bottom w:val="none" w:sz="0" w:space="0" w:color="auto"/>
            <w:right w:val="none" w:sz="0" w:space="0" w:color="auto"/>
          </w:divBdr>
        </w:div>
        <w:div w:id="100339415">
          <w:marLeft w:val="640"/>
          <w:marRight w:val="0"/>
          <w:marTop w:val="0"/>
          <w:marBottom w:val="0"/>
          <w:divBdr>
            <w:top w:val="none" w:sz="0" w:space="0" w:color="auto"/>
            <w:left w:val="none" w:sz="0" w:space="0" w:color="auto"/>
            <w:bottom w:val="none" w:sz="0" w:space="0" w:color="auto"/>
            <w:right w:val="none" w:sz="0" w:space="0" w:color="auto"/>
          </w:divBdr>
        </w:div>
        <w:div w:id="1367564977">
          <w:marLeft w:val="640"/>
          <w:marRight w:val="0"/>
          <w:marTop w:val="0"/>
          <w:marBottom w:val="0"/>
          <w:divBdr>
            <w:top w:val="none" w:sz="0" w:space="0" w:color="auto"/>
            <w:left w:val="none" w:sz="0" w:space="0" w:color="auto"/>
            <w:bottom w:val="none" w:sz="0" w:space="0" w:color="auto"/>
            <w:right w:val="none" w:sz="0" w:space="0" w:color="auto"/>
          </w:divBdr>
        </w:div>
        <w:div w:id="715659566">
          <w:marLeft w:val="640"/>
          <w:marRight w:val="0"/>
          <w:marTop w:val="0"/>
          <w:marBottom w:val="0"/>
          <w:divBdr>
            <w:top w:val="none" w:sz="0" w:space="0" w:color="auto"/>
            <w:left w:val="none" w:sz="0" w:space="0" w:color="auto"/>
            <w:bottom w:val="none" w:sz="0" w:space="0" w:color="auto"/>
            <w:right w:val="none" w:sz="0" w:space="0" w:color="auto"/>
          </w:divBdr>
        </w:div>
        <w:div w:id="720983061">
          <w:marLeft w:val="640"/>
          <w:marRight w:val="0"/>
          <w:marTop w:val="0"/>
          <w:marBottom w:val="0"/>
          <w:divBdr>
            <w:top w:val="none" w:sz="0" w:space="0" w:color="auto"/>
            <w:left w:val="none" w:sz="0" w:space="0" w:color="auto"/>
            <w:bottom w:val="none" w:sz="0" w:space="0" w:color="auto"/>
            <w:right w:val="none" w:sz="0" w:space="0" w:color="auto"/>
          </w:divBdr>
        </w:div>
        <w:div w:id="1582719851">
          <w:marLeft w:val="640"/>
          <w:marRight w:val="0"/>
          <w:marTop w:val="0"/>
          <w:marBottom w:val="0"/>
          <w:divBdr>
            <w:top w:val="none" w:sz="0" w:space="0" w:color="auto"/>
            <w:left w:val="none" w:sz="0" w:space="0" w:color="auto"/>
            <w:bottom w:val="none" w:sz="0" w:space="0" w:color="auto"/>
            <w:right w:val="none" w:sz="0" w:space="0" w:color="auto"/>
          </w:divBdr>
        </w:div>
        <w:div w:id="1812093749">
          <w:marLeft w:val="640"/>
          <w:marRight w:val="0"/>
          <w:marTop w:val="0"/>
          <w:marBottom w:val="0"/>
          <w:divBdr>
            <w:top w:val="none" w:sz="0" w:space="0" w:color="auto"/>
            <w:left w:val="none" w:sz="0" w:space="0" w:color="auto"/>
            <w:bottom w:val="none" w:sz="0" w:space="0" w:color="auto"/>
            <w:right w:val="none" w:sz="0" w:space="0" w:color="auto"/>
          </w:divBdr>
        </w:div>
        <w:div w:id="295843516">
          <w:marLeft w:val="640"/>
          <w:marRight w:val="0"/>
          <w:marTop w:val="0"/>
          <w:marBottom w:val="0"/>
          <w:divBdr>
            <w:top w:val="none" w:sz="0" w:space="0" w:color="auto"/>
            <w:left w:val="none" w:sz="0" w:space="0" w:color="auto"/>
            <w:bottom w:val="none" w:sz="0" w:space="0" w:color="auto"/>
            <w:right w:val="none" w:sz="0" w:space="0" w:color="auto"/>
          </w:divBdr>
        </w:div>
        <w:div w:id="1912302137">
          <w:marLeft w:val="640"/>
          <w:marRight w:val="0"/>
          <w:marTop w:val="0"/>
          <w:marBottom w:val="0"/>
          <w:divBdr>
            <w:top w:val="none" w:sz="0" w:space="0" w:color="auto"/>
            <w:left w:val="none" w:sz="0" w:space="0" w:color="auto"/>
            <w:bottom w:val="none" w:sz="0" w:space="0" w:color="auto"/>
            <w:right w:val="none" w:sz="0" w:space="0" w:color="auto"/>
          </w:divBdr>
        </w:div>
        <w:div w:id="1425489666">
          <w:marLeft w:val="640"/>
          <w:marRight w:val="0"/>
          <w:marTop w:val="0"/>
          <w:marBottom w:val="0"/>
          <w:divBdr>
            <w:top w:val="none" w:sz="0" w:space="0" w:color="auto"/>
            <w:left w:val="none" w:sz="0" w:space="0" w:color="auto"/>
            <w:bottom w:val="none" w:sz="0" w:space="0" w:color="auto"/>
            <w:right w:val="none" w:sz="0" w:space="0" w:color="auto"/>
          </w:divBdr>
        </w:div>
        <w:div w:id="1179275751">
          <w:marLeft w:val="640"/>
          <w:marRight w:val="0"/>
          <w:marTop w:val="0"/>
          <w:marBottom w:val="0"/>
          <w:divBdr>
            <w:top w:val="none" w:sz="0" w:space="0" w:color="auto"/>
            <w:left w:val="none" w:sz="0" w:space="0" w:color="auto"/>
            <w:bottom w:val="none" w:sz="0" w:space="0" w:color="auto"/>
            <w:right w:val="none" w:sz="0" w:space="0" w:color="auto"/>
          </w:divBdr>
        </w:div>
        <w:div w:id="1363163569">
          <w:marLeft w:val="640"/>
          <w:marRight w:val="0"/>
          <w:marTop w:val="0"/>
          <w:marBottom w:val="0"/>
          <w:divBdr>
            <w:top w:val="none" w:sz="0" w:space="0" w:color="auto"/>
            <w:left w:val="none" w:sz="0" w:space="0" w:color="auto"/>
            <w:bottom w:val="none" w:sz="0" w:space="0" w:color="auto"/>
            <w:right w:val="none" w:sz="0" w:space="0" w:color="auto"/>
          </w:divBdr>
        </w:div>
        <w:div w:id="1175343500">
          <w:marLeft w:val="640"/>
          <w:marRight w:val="0"/>
          <w:marTop w:val="0"/>
          <w:marBottom w:val="0"/>
          <w:divBdr>
            <w:top w:val="none" w:sz="0" w:space="0" w:color="auto"/>
            <w:left w:val="none" w:sz="0" w:space="0" w:color="auto"/>
            <w:bottom w:val="none" w:sz="0" w:space="0" w:color="auto"/>
            <w:right w:val="none" w:sz="0" w:space="0" w:color="auto"/>
          </w:divBdr>
        </w:div>
        <w:div w:id="1557863031">
          <w:marLeft w:val="640"/>
          <w:marRight w:val="0"/>
          <w:marTop w:val="0"/>
          <w:marBottom w:val="0"/>
          <w:divBdr>
            <w:top w:val="none" w:sz="0" w:space="0" w:color="auto"/>
            <w:left w:val="none" w:sz="0" w:space="0" w:color="auto"/>
            <w:bottom w:val="none" w:sz="0" w:space="0" w:color="auto"/>
            <w:right w:val="none" w:sz="0" w:space="0" w:color="auto"/>
          </w:divBdr>
        </w:div>
        <w:div w:id="276646910">
          <w:marLeft w:val="640"/>
          <w:marRight w:val="0"/>
          <w:marTop w:val="0"/>
          <w:marBottom w:val="0"/>
          <w:divBdr>
            <w:top w:val="none" w:sz="0" w:space="0" w:color="auto"/>
            <w:left w:val="none" w:sz="0" w:space="0" w:color="auto"/>
            <w:bottom w:val="none" w:sz="0" w:space="0" w:color="auto"/>
            <w:right w:val="none" w:sz="0" w:space="0" w:color="auto"/>
          </w:divBdr>
        </w:div>
        <w:div w:id="1015303018">
          <w:marLeft w:val="640"/>
          <w:marRight w:val="0"/>
          <w:marTop w:val="0"/>
          <w:marBottom w:val="0"/>
          <w:divBdr>
            <w:top w:val="none" w:sz="0" w:space="0" w:color="auto"/>
            <w:left w:val="none" w:sz="0" w:space="0" w:color="auto"/>
            <w:bottom w:val="none" w:sz="0" w:space="0" w:color="auto"/>
            <w:right w:val="none" w:sz="0" w:space="0" w:color="auto"/>
          </w:divBdr>
        </w:div>
        <w:div w:id="544220221">
          <w:marLeft w:val="640"/>
          <w:marRight w:val="0"/>
          <w:marTop w:val="0"/>
          <w:marBottom w:val="0"/>
          <w:divBdr>
            <w:top w:val="none" w:sz="0" w:space="0" w:color="auto"/>
            <w:left w:val="none" w:sz="0" w:space="0" w:color="auto"/>
            <w:bottom w:val="none" w:sz="0" w:space="0" w:color="auto"/>
            <w:right w:val="none" w:sz="0" w:space="0" w:color="auto"/>
          </w:divBdr>
        </w:div>
        <w:div w:id="1314529340">
          <w:marLeft w:val="640"/>
          <w:marRight w:val="0"/>
          <w:marTop w:val="0"/>
          <w:marBottom w:val="0"/>
          <w:divBdr>
            <w:top w:val="none" w:sz="0" w:space="0" w:color="auto"/>
            <w:left w:val="none" w:sz="0" w:space="0" w:color="auto"/>
            <w:bottom w:val="none" w:sz="0" w:space="0" w:color="auto"/>
            <w:right w:val="none" w:sz="0" w:space="0" w:color="auto"/>
          </w:divBdr>
        </w:div>
        <w:div w:id="1227764182">
          <w:marLeft w:val="640"/>
          <w:marRight w:val="0"/>
          <w:marTop w:val="0"/>
          <w:marBottom w:val="0"/>
          <w:divBdr>
            <w:top w:val="none" w:sz="0" w:space="0" w:color="auto"/>
            <w:left w:val="none" w:sz="0" w:space="0" w:color="auto"/>
            <w:bottom w:val="none" w:sz="0" w:space="0" w:color="auto"/>
            <w:right w:val="none" w:sz="0" w:space="0" w:color="auto"/>
          </w:divBdr>
        </w:div>
        <w:div w:id="1858033696">
          <w:marLeft w:val="640"/>
          <w:marRight w:val="0"/>
          <w:marTop w:val="0"/>
          <w:marBottom w:val="0"/>
          <w:divBdr>
            <w:top w:val="none" w:sz="0" w:space="0" w:color="auto"/>
            <w:left w:val="none" w:sz="0" w:space="0" w:color="auto"/>
            <w:bottom w:val="none" w:sz="0" w:space="0" w:color="auto"/>
            <w:right w:val="none" w:sz="0" w:space="0" w:color="auto"/>
          </w:divBdr>
        </w:div>
        <w:div w:id="83301563">
          <w:marLeft w:val="640"/>
          <w:marRight w:val="0"/>
          <w:marTop w:val="0"/>
          <w:marBottom w:val="0"/>
          <w:divBdr>
            <w:top w:val="none" w:sz="0" w:space="0" w:color="auto"/>
            <w:left w:val="none" w:sz="0" w:space="0" w:color="auto"/>
            <w:bottom w:val="none" w:sz="0" w:space="0" w:color="auto"/>
            <w:right w:val="none" w:sz="0" w:space="0" w:color="auto"/>
          </w:divBdr>
        </w:div>
        <w:div w:id="258149820">
          <w:marLeft w:val="640"/>
          <w:marRight w:val="0"/>
          <w:marTop w:val="0"/>
          <w:marBottom w:val="0"/>
          <w:divBdr>
            <w:top w:val="none" w:sz="0" w:space="0" w:color="auto"/>
            <w:left w:val="none" w:sz="0" w:space="0" w:color="auto"/>
            <w:bottom w:val="none" w:sz="0" w:space="0" w:color="auto"/>
            <w:right w:val="none" w:sz="0" w:space="0" w:color="auto"/>
          </w:divBdr>
        </w:div>
        <w:div w:id="407268222">
          <w:marLeft w:val="640"/>
          <w:marRight w:val="0"/>
          <w:marTop w:val="0"/>
          <w:marBottom w:val="0"/>
          <w:divBdr>
            <w:top w:val="none" w:sz="0" w:space="0" w:color="auto"/>
            <w:left w:val="none" w:sz="0" w:space="0" w:color="auto"/>
            <w:bottom w:val="none" w:sz="0" w:space="0" w:color="auto"/>
            <w:right w:val="none" w:sz="0" w:space="0" w:color="auto"/>
          </w:divBdr>
        </w:div>
        <w:div w:id="1977837498">
          <w:marLeft w:val="640"/>
          <w:marRight w:val="0"/>
          <w:marTop w:val="0"/>
          <w:marBottom w:val="0"/>
          <w:divBdr>
            <w:top w:val="none" w:sz="0" w:space="0" w:color="auto"/>
            <w:left w:val="none" w:sz="0" w:space="0" w:color="auto"/>
            <w:bottom w:val="none" w:sz="0" w:space="0" w:color="auto"/>
            <w:right w:val="none" w:sz="0" w:space="0" w:color="auto"/>
          </w:divBdr>
        </w:div>
        <w:div w:id="1250410">
          <w:marLeft w:val="640"/>
          <w:marRight w:val="0"/>
          <w:marTop w:val="0"/>
          <w:marBottom w:val="0"/>
          <w:divBdr>
            <w:top w:val="none" w:sz="0" w:space="0" w:color="auto"/>
            <w:left w:val="none" w:sz="0" w:space="0" w:color="auto"/>
            <w:bottom w:val="none" w:sz="0" w:space="0" w:color="auto"/>
            <w:right w:val="none" w:sz="0" w:space="0" w:color="auto"/>
          </w:divBdr>
        </w:div>
        <w:div w:id="667169910">
          <w:marLeft w:val="640"/>
          <w:marRight w:val="0"/>
          <w:marTop w:val="0"/>
          <w:marBottom w:val="0"/>
          <w:divBdr>
            <w:top w:val="none" w:sz="0" w:space="0" w:color="auto"/>
            <w:left w:val="none" w:sz="0" w:space="0" w:color="auto"/>
            <w:bottom w:val="none" w:sz="0" w:space="0" w:color="auto"/>
            <w:right w:val="none" w:sz="0" w:space="0" w:color="auto"/>
          </w:divBdr>
        </w:div>
        <w:div w:id="1934895522">
          <w:marLeft w:val="640"/>
          <w:marRight w:val="0"/>
          <w:marTop w:val="0"/>
          <w:marBottom w:val="0"/>
          <w:divBdr>
            <w:top w:val="none" w:sz="0" w:space="0" w:color="auto"/>
            <w:left w:val="none" w:sz="0" w:space="0" w:color="auto"/>
            <w:bottom w:val="none" w:sz="0" w:space="0" w:color="auto"/>
            <w:right w:val="none" w:sz="0" w:space="0" w:color="auto"/>
          </w:divBdr>
        </w:div>
        <w:div w:id="1924416340">
          <w:marLeft w:val="640"/>
          <w:marRight w:val="0"/>
          <w:marTop w:val="0"/>
          <w:marBottom w:val="0"/>
          <w:divBdr>
            <w:top w:val="none" w:sz="0" w:space="0" w:color="auto"/>
            <w:left w:val="none" w:sz="0" w:space="0" w:color="auto"/>
            <w:bottom w:val="none" w:sz="0" w:space="0" w:color="auto"/>
            <w:right w:val="none" w:sz="0" w:space="0" w:color="auto"/>
          </w:divBdr>
        </w:div>
        <w:div w:id="1827085025">
          <w:marLeft w:val="640"/>
          <w:marRight w:val="0"/>
          <w:marTop w:val="0"/>
          <w:marBottom w:val="0"/>
          <w:divBdr>
            <w:top w:val="none" w:sz="0" w:space="0" w:color="auto"/>
            <w:left w:val="none" w:sz="0" w:space="0" w:color="auto"/>
            <w:bottom w:val="none" w:sz="0" w:space="0" w:color="auto"/>
            <w:right w:val="none" w:sz="0" w:space="0" w:color="auto"/>
          </w:divBdr>
        </w:div>
        <w:div w:id="231624617">
          <w:marLeft w:val="640"/>
          <w:marRight w:val="0"/>
          <w:marTop w:val="0"/>
          <w:marBottom w:val="0"/>
          <w:divBdr>
            <w:top w:val="none" w:sz="0" w:space="0" w:color="auto"/>
            <w:left w:val="none" w:sz="0" w:space="0" w:color="auto"/>
            <w:bottom w:val="none" w:sz="0" w:space="0" w:color="auto"/>
            <w:right w:val="none" w:sz="0" w:space="0" w:color="auto"/>
          </w:divBdr>
        </w:div>
        <w:div w:id="1499268072">
          <w:marLeft w:val="640"/>
          <w:marRight w:val="0"/>
          <w:marTop w:val="0"/>
          <w:marBottom w:val="0"/>
          <w:divBdr>
            <w:top w:val="none" w:sz="0" w:space="0" w:color="auto"/>
            <w:left w:val="none" w:sz="0" w:space="0" w:color="auto"/>
            <w:bottom w:val="none" w:sz="0" w:space="0" w:color="auto"/>
            <w:right w:val="none" w:sz="0" w:space="0" w:color="auto"/>
          </w:divBdr>
        </w:div>
        <w:div w:id="1575511103">
          <w:marLeft w:val="640"/>
          <w:marRight w:val="0"/>
          <w:marTop w:val="0"/>
          <w:marBottom w:val="0"/>
          <w:divBdr>
            <w:top w:val="none" w:sz="0" w:space="0" w:color="auto"/>
            <w:left w:val="none" w:sz="0" w:space="0" w:color="auto"/>
            <w:bottom w:val="none" w:sz="0" w:space="0" w:color="auto"/>
            <w:right w:val="none" w:sz="0" w:space="0" w:color="auto"/>
          </w:divBdr>
        </w:div>
        <w:div w:id="1476534389">
          <w:marLeft w:val="640"/>
          <w:marRight w:val="0"/>
          <w:marTop w:val="0"/>
          <w:marBottom w:val="0"/>
          <w:divBdr>
            <w:top w:val="none" w:sz="0" w:space="0" w:color="auto"/>
            <w:left w:val="none" w:sz="0" w:space="0" w:color="auto"/>
            <w:bottom w:val="none" w:sz="0" w:space="0" w:color="auto"/>
            <w:right w:val="none" w:sz="0" w:space="0" w:color="auto"/>
          </w:divBdr>
        </w:div>
        <w:div w:id="749733395">
          <w:marLeft w:val="640"/>
          <w:marRight w:val="0"/>
          <w:marTop w:val="0"/>
          <w:marBottom w:val="0"/>
          <w:divBdr>
            <w:top w:val="none" w:sz="0" w:space="0" w:color="auto"/>
            <w:left w:val="none" w:sz="0" w:space="0" w:color="auto"/>
            <w:bottom w:val="none" w:sz="0" w:space="0" w:color="auto"/>
            <w:right w:val="none" w:sz="0" w:space="0" w:color="auto"/>
          </w:divBdr>
        </w:div>
        <w:div w:id="649212670">
          <w:marLeft w:val="640"/>
          <w:marRight w:val="0"/>
          <w:marTop w:val="0"/>
          <w:marBottom w:val="0"/>
          <w:divBdr>
            <w:top w:val="none" w:sz="0" w:space="0" w:color="auto"/>
            <w:left w:val="none" w:sz="0" w:space="0" w:color="auto"/>
            <w:bottom w:val="none" w:sz="0" w:space="0" w:color="auto"/>
            <w:right w:val="none" w:sz="0" w:space="0" w:color="auto"/>
          </w:divBdr>
        </w:div>
        <w:div w:id="478301321">
          <w:marLeft w:val="640"/>
          <w:marRight w:val="0"/>
          <w:marTop w:val="0"/>
          <w:marBottom w:val="0"/>
          <w:divBdr>
            <w:top w:val="none" w:sz="0" w:space="0" w:color="auto"/>
            <w:left w:val="none" w:sz="0" w:space="0" w:color="auto"/>
            <w:bottom w:val="none" w:sz="0" w:space="0" w:color="auto"/>
            <w:right w:val="none" w:sz="0" w:space="0" w:color="auto"/>
          </w:divBdr>
        </w:div>
        <w:div w:id="407270120">
          <w:marLeft w:val="640"/>
          <w:marRight w:val="0"/>
          <w:marTop w:val="0"/>
          <w:marBottom w:val="0"/>
          <w:divBdr>
            <w:top w:val="none" w:sz="0" w:space="0" w:color="auto"/>
            <w:left w:val="none" w:sz="0" w:space="0" w:color="auto"/>
            <w:bottom w:val="none" w:sz="0" w:space="0" w:color="auto"/>
            <w:right w:val="none" w:sz="0" w:space="0" w:color="auto"/>
          </w:divBdr>
        </w:div>
        <w:div w:id="2132745791">
          <w:marLeft w:val="640"/>
          <w:marRight w:val="0"/>
          <w:marTop w:val="0"/>
          <w:marBottom w:val="0"/>
          <w:divBdr>
            <w:top w:val="none" w:sz="0" w:space="0" w:color="auto"/>
            <w:left w:val="none" w:sz="0" w:space="0" w:color="auto"/>
            <w:bottom w:val="none" w:sz="0" w:space="0" w:color="auto"/>
            <w:right w:val="none" w:sz="0" w:space="0" w:color="auto"/>
          </w:divBdr>
        </w:div>
        <w:div w:id="449739881">
          <w:marLeft w:val="640"/>
          <w:marRight w:val="0"/>
          <w:marTop w:val="0"/>
          <w:marBottom w:val="0"/>
          <w:divBdr>
            <w:top w:val="none" w:sz="0" w:space="0" w:color="auto"/>
            <w:left w:val="none" w:sz="0" w:space="0" w:color="auto"/>
            <w:bottom w:val="none" w:sz="0" w:space="0" w:color="auto"/>
            <w:right w:val="none" w:sz="0" w:space="0" w:color="auto"/>
          </w:divBdr>
        </w:div>
        <w:div w:id="916593315">
          <w:marLeft w:val="640"/>
          <w:marRight w:val="0"/>
          <w:marTop w:val="0"/>
          <w:marBottom w:val="0"/>
          <w:divBdr>
            <w:top w:val="none" w:sz="0" w:space="0" w:color="auto"/>
            <w:left w:val="none" w:sz="0" w:space="0" w:color="auto"/>
            <w:bottom w:val="none" w:sz="0" w:space="0" w:color="auto"/>
            <w:right w:val="none" w:sz="0" w:space="0" w:color="auto"/>
          </w:divBdr>
        </w:div>
        <w:div w:id="1899318189">
          <w:marLeft w:val="640"/>
          <w:marRight w:val="0"/>
          <w:marTop w:val="0"/>
          <w:marBottom w:val="0"/>
          <w:divBdr>
            <w:top w:val="none" w:sz="0" w:space="0" w:color="auto"/>
            <w:left w:val="none" w:sz="0" w:space="0" w:color="auto"/>
            <w:bottom w:val="none" w:sz="0" w:space="0" w:color="auto"/>
            <w:right w:val="none" w:sz="0" w:space="0" w:color="auto"/>
          </w:divBdr>
        </w:div>
        <w:div w:id="375201467">
          <w:marLeft w:val="640"/>
          <w:marRight w:val="0"/>
          <w:marTop w:val="0"/>
          <w:marBottom w:val="0"/>
          <w:divBdr>
            <w:top w:val="none" w:sz="0" w:space="0" w:color="auto"/>
            <w:left w:val="none" w:sz="0" w:space="0" w:color="auto"/>
            <w:bottom w:val="none" w:sz="0" w:space="0" w:color="auto"/>
            <w:right w:val="none" w:sz="0" w:space="0" w:color="auto"/>
          </w:divBdr>
        </w:div>
        <w:div w:id="1055738789">
          <w:marLeft w:val="640"/>
          <w:marRight w:val="0"/>
          <w:marTop w:val="0"/>
          <w:marBottom w:val="0"/>
          <w:divBdr>
            <w:top w:val="none" w:sz="0" w:space="0" w:color="auto"/>
            <w:left w:val="none" w:sz="0" w:space="0" w:color="auto"/>
            <w:bottom w:val="none" w:sz="0" w:space="0" w:color="auto"/>
            <w:right w:val="none" w:sz="0" w:space="0" w:color="auto"/>
          </w:divBdr>
        </w:div>
        <w:div w:id="2086804442">
          <w:marLeft w:val="640"/>
          <w:marRight w:val="0"/>
          <w:marTop w:val="0"/>
          <w:marBottom w:val="0"/>
          <w:divBdr>
            <w:top w:val="none" w:sz="0" w:space="0" w:color="auto"/>
            <w:left w:val="none" w:sz="0" w:space="0" w:color="auto"/>
            <w:bottom w:val="none" w:sz="0" w:space="0" w:color="auto"/>
            <w:right w:val="none" w:sz="0" w:space="0" w:color="auto"/>
          </w:divBdr>
        </w:div>
        <w:div w:id="1334183466">
          <w:marLeft w:val="640"/>
          <w:marRight w:val="0"/>
          <w:marTop w:val="0"/>
          <w:marBottom w:val="0"/>
          <w:divBdr>
            <w:top w:val="none" w:sz="0" w:space="0" w:color="auto"/>
            <w:left w:val="none" w:sz="0" w:space="0" w:color="auto"/>
            <w:bottom w:val="none" w:sz="0" w:space="0" w:color="auto"/>
            <w:right w:val="none" w:sz="0" w:space="0" w:color="auto"/>
          </w:divBdr>
        </w:div>
        <w:div w:id="1675644117">
          <w:marLeft w:val="640"/>
          <w:marRight w:val="0"/>
          <w:marTop w:val="0"/>
          <w:marBottom w:val="0"/>
          <w:divBdr>
            <w:top w:val="none" w:sz="0" w:space="0" w:color="auto"/>
            <w:left w:val="none" w:sz="0" w:space="0" w:color="auto"/>
            <w:bottom w:val="none" w:sz="0" w:space="0" w:color="auto"/>
            <w:right w:val="none" w:sz="0" w:space="0" w:color="auto"/>
          </w:divBdr>
        </w:div>
        <w:div w:id="1565137354">
          <w:marLeft w:val="640"/>
          <w:marRight w:val="0"/>
          <w:marTop w:val="0"/>
          <w:marBottom w:val="0"/>
          <w:divBdr>
            <w:top w:val="none" w:sz="0" w:space="0" w:color="auto"/>
            <w:left w:val="none" w:sz="0" w:space="0" w:color="auto"/>
            <w:bottom w:val="none" w:sz="0" w:space="0" w:color="auto"/>
            <w:right w:val="none" w:sz="0" w:space="0" w:color="auto"/>
          </w:divBdr>
        </w:div>
        <w:div w:id="640430413">
          <w:marLeft w:val="640"/>
          <w:marRight w:val="0"/>
          <w:marTop w:val="0"/>
          <w:marBottom w:val="0"/>
          <w:divBdr>
            <w:top w:val="none" w:sz="0" w:space="0" w:color="auto"/>
            <w:left w:val="none" w:sz="0" w:space="0" w:color="auto"/>
            <w:bottom w:val="none" w:sz="0" w:space="0" w:color="auto"/>
            <w:right w:val="none" w:sz="0" w:space="0" w:color="auto"/>
          </w:divBdr>
        </w:div>
        <w:div w:id="57438056">
          <w:marLeft w:val="640"/>
          <w:marRight w:val="0"/>
          <w:marTop w:val="0"/>
          <w:marBottom w:val="0"/>
          <w:divBdr>
            <w:top w:val="none" w:sz="0" w:space="0" w:color="auto"/>
            <w:left w:val="none" w:sz="0" w:space="0" w:color="auto"/>
            <w:bottom w:val="none" w:sz="0" w:space="0" w:color="auto"/>
            <w:right w:val="none" w:sz="0" w:space="0" w:color="auto"/>
          </w:divBdr>
        </w:div>
        <w:div w:id="1069351618">
          <w:marLeft w:val="640"/>
          <w:marRight w:val="0"/>
          <w:marTop w:val="0"/>
          <w:marBottom w:val="0"/>
          <w:divBdr>
            <w:top w:val="none" w:sz="0" w:space="0" w:color="auto"/>
            <w:left w:val="none" w:sz="0" w:space="0" w:color="auto"/>
            <w:bottom w:val="none" w:sz="0" w:space="0" w:color="auto"/>
            <w:right w:val="none" w:sz="0" w:space="0" w:color="auto"/>
          </w:divBdr>
        </w:div>
        <w:div w:id="1140226732">
          <w:marLeft w:val="640"/>
          <w:marRight w:val="0"/>
          <w:marTop w:val="0"/>
          <w:marBottom w:val="0"/>
          <w:divBdr>
            <w:top w:val="none" w:sz="0" w:space="0" w:color="auto"/>
            <w:left w:val="none" w:sz="0" w:space="0" w:color="auto"/>
            <w:bottom w:val="none" w:sz="0" w:space="0" w:color="auto"/>
            <w:right w:val="none" w:sz="0" w:space="0" w:color="auto"/>
          </w:divBdr>
        </w:div>
        <w:div w:id="1780251874">
          <w:marLeft w:val="640"/>
          <w:marRight w:val="0"/>
          <w:marTop w:val="0"/>
          <w:marBottom w:val="0"/>
          <w:divBdr>
            <w:top w:val="none" w:sz="0" w:space="0" w:color="auto"/>
            <w:left w:val="none" w:sz="0" w:space="0" w:color="auto"/>
            <w:bottom w:val="none" w:sz="0" w:space="0" w:color="auto"/>
            <w:right w:val="none" w:sz="0" w:space="0" w:color="auto"/>
          </w:divBdr>
        </w:div>
        <w:div w:id="1100831221">
          <w:marLeft w:val="640"/>
          <w:marRight w:val="0"/>
          <w:marTop w:val="0"/>
          <w:marBottom w:val="0"/>
          <w:divBdr>
            <w:top w:val="none" w:sz="0" w:space="0" w:color="auto"/>
            <w:left w:val="none" w:sz="0" w:space="0" w:color="auto"/>
            <w:bottom w:val="none" w:sz="0" w:space="0" w:color="auto"/>
            <w:right w:val="none" w:sz="0" w:space="0" w:color="auto"/>
          </w:divBdr>
        </w:div>
        <w:div w:id="704449078">
          <w:marLeft w:val="640"/>
          <w:marRight w:val="0"/>
          <w:marTop w:val="0"/>
          <w:marBottom w:val="0"/>
          <w:divBdr>
            <w:top w:val="none" w:sz="0" w:space="0" w:color="auto"/>
            <w:left w:val="none" w:sz="0" w:space="0" w:color="auto"/>
            <w:bottom w:val="none" w:sz="0" w:space="0" w:color="auto"/>
            <w:right w:val="none" w:sz="0" w:space="0" w:color="auto"/>
          </w:divBdr>
        </w:div>
        <w:div w:id="1259942836">
          <w:marLeft w:val="640"/>
          <w:marRight w:val="0"/>
          <w:marTop w:val="0"/>
          <w:marBottom w:val="0"/>
          <w:divBdr>
            <w:top w:val="none" w:sz="0" w:space="0" w:color="auto"/>
            <w:left w:val="none" w:sz="0" w:space="0" w:color="auto"/>
            <w:bottom w:val="none" w:sz="0" w:space="0" w:color="auto"/>
            <w:right w:val="none" w:sz="0" w:space="0" w:color="auto"/>
          </w:divBdr>
        </w:div>
        <w:div w:id="1586956211">
          <w:marLeft w:val="640"/>
          <w:marRight w:val="0"/>
          <w:marTop w:val="0"/>
          <w:marBottom w:val="0"/>
          <w:divBdr>
            <w:top w:val="none" w:sz="0" w:space="0" w:color="auto"/>
            <w:left w:val="none" w:sz="0" w:space="0" w:color="auto"/>
            <w:bottom w:val="none" w:sz="0" w:space="0" w:color="auto"/>
            <w:right w:val="none" w:sz="0" w:space="0" w:color="auto"/>
          </w:divBdr>
        </w:div>
        <w:div w:id="2034107383">
          <w:marLeft w:val="640"/>
          <w:marRight w:val="0"/>
          <w:marTop w:val="0"/>
          <w:marBottom w:val="0"/>
          <w:divBdr>
            <w:top w:val="none" w:sz="0" w:space="0" w:color="auto"/>
            <w:left w:val="none" w:sz="0" w:space="0" w:color="auto"/>
            <w:bottom w:val="none" w:sz="0" w:space="0" w:color="auto"/>
            <w:right w:val="none" w:sz="0" w:space="0" w:color="auto"/>
          </w:divBdr>
        </w:div>
        <w:div w:id="259989590">
          <w:marLeft w:val="640"/>
          <w:marRight w:val="0"/>
          <w:marTop w:val="0"/>
          <w:marBottom w:val="0"/>
          <w:divBdr>
            <w:top w:val="none" w:sz="0" w:space="0" w:color="auto"/>
            <w:left w:val="none" w:sz="0" w:space="0" w:color="auto"/>
            <w:bottom w:val="none" w:sz="0" w:space="0" w:color="auto"/>
            <w:right w:val="none" w:sz="0" w:space="0" w:color="auto"/>
          </w:divBdr>
        </w:div>
        <w:div w:id="2021471268">
          <w:marLeft w:val="640"/>
          <w:marRight w:val="0"/>
          <w:marTop w:val="0"/>
          <w:marBottom w:val="0"/>
          <w:divBdr>
            <w:top w:val="none" w:sz="0" w:space="0" w:color="auto"/>
            <w:left w:val="none" w:sz="0" w:space="0" w:color="auto"/>
            <w:bottom w:val="none" w:sz="0" w:space="0" w:color="auto"/>
            <w:right w:val="none" w:sz="0" w:space="0" w:color="auto"/>
          </w:divBdr>
        </w:div>
        <w:div w:id="1929265784">
          <w:marLeft w:val="640"/>
          <w:marRight w:val="0"/>
          <w:marTop w:val="0"/>
          <w:marBottom w:val="0"/>
          <w:divBdr>
            <w:top w:val="none" w:sz="0" w:space="0" w:color="auto"/>
            <w:left w:val="none" w:sz="0" w:space="0" w:color="auto"/>
            <w:bottom w:val="none" w:sz="0" w:space="0" w:color="auto"/>
            <w:right w:val="none" w:sz="0" w:space="0" w:color="auto"/>
          </w:divBdr>
        </w:div>
        <w:div w:id="163057539">
          <w:marLeft w:val="640"/>
          <w:marRight w:val="0"/>
          <w:marTop w:val="0"/>
          <w:marBottom w:val="0"/>
          <w:divBdr>
            <w:top w:val="none" w:sz="0" w:space="0" w:color="auto"/>
            <w:left w:val="none" w:sz="0" w:space="0" w:color="auto"/>
            <w:bottom w:val="none" w:sz="0" w:space="0" w:color="auto"/>
            <w:right w:val="none" w:sz="0" w:space="0" w:color="auto"/>
          </w:divBdr>
        </w:div>
        <w:div w:id="731929748">
          <w:marLeft w:val="640"/>
          <w:marRight w:val="0"/>
          <w:marTop w:val="0"/>
          <w:marBottom w:val="0"/>
          <w:divBdr>
            <w:top w:val="none" w:sz="0" w:space="0" w:color="auto"/>
            <w:left w:val="none" w:sz="0" w:space="0" w:color="auto"/>
            <w:bottom w:val="none" w:sz="0" w:space="0" w:color="auto"/>
            <w:right w:val="none" w:sz="0" w:space="0" w:color="auto"/>
          </w:divBdr>
        </w:div>
        <w:div w:id="2112047585">
          <w:marLeft w:val="640"/>
          <w:marRight w:val="0"/>
          <w:marTop w:val="0"/>
          <w:marBottom w:val="0"/>
          <w:divBdr>
            <w:top w:val="none" w:sz="0" w:space="0" w:color="auto"/>
            <w:left w:val="none" w:sz="0" w:space="0" w:color="auto"/>
            <w:bottom w:val="none" w:sz="0" w:space="0" w:color="auto"/>
            <w:right w:val="none" w:sz="0" w:space="0" w:color="auto"/>
          </w:divBdr>
        </w:div>
        <w:div w:id="234585242">
          <w:marLeft w:val="640"/>
          <w:marRight w:val="0"/>
          <w:marTop w:val="0"/>
          <w:marBottom w:val="0"/>
          <w:divBdr>
            <w:top w:val="none" w:sz="0" w:space="0" w:color="auto"/>
            <w:left w:val="none" w:sz="0" w:space="0" w:color="auto"/>
            <w:bottom w:val="none" w:sz="0" w:space="0" w:color="auto"/>
            <w:right w:val="none" w:sz="0" w:space="0" w:color="auto"/>
          </w:divBdr>
        </w:div>
        <w:div w:id="1211112671">
          <w:marLeft w:val="640"/>
          <w:marRight w:val="0"/>
          <w:marTop w:val="0"/>
          <w:marBottom w:val="0"/>
          <w:divBdr>
            <w:top w:val="none" w:sz="0" w:space="0" w:color="auto"/>
            <w:left w:val="none" w:sz="0" w:space="0" w:color="auto"/>
            <w:bottom w:val="none" w:sz="0" w:space="0" w:color="auto"/>
            <w:right w:val="none" w:sz="0" w:space="0" w:color="auto"/>
          </w:divBdr>
        </w:div>
        <w:div w:id="1336804042">
          <w:marLeft w:val="640"/>
          <w:marRight w:val="0"/>
          <w:marTop w:val="0"/>
          <w:marBottom w:val="0"/>
          <w:divBdr>
            <w:top w:val="none" w:sz="0" w:space="0" w:color="auto"/>
            <w:left w:val="none" w:sz="0" w:space="0" w:color="auto"/>
            <w:bottom w:val="none" w:sz="0" w:space="0" w:color="auto"/>
            <w:right w:val="none" w:sz="0" w:space="0" w:color="auto"/>
          </w:divBdr>
        </w:div>
        <w:div w:id="351031917">
          <w:marLeft w:val="640"/>
          <w:marRight w:val="0"/>
          <w:marTop w:val="0"/>
          <w:marBottom w:val="0"/>
          <w:divBdr>
            <w:top w:val="none" w:sz="0" w:space="0" w:color="auto"/>
            <w:left w:val="none" w:sz="0" w:space="0" w:color="auto"/>
            <w:bottom w:val="none" w:sz="0" w:space="0" w:color="auto"/>
            <w:right w:val="none" w:sz="0" w:space="0" w:color="auto"/>
          </w:divBdr>
        </w:div>
        <w:div w:id="891505471">
          <w:marLeft w:val="640"/>
          <w:marRight w:val="0"/>
          <w:marTop w:val="0"/>
          <w:marBottom w:val="0"/>
          <w:divBdr>
            <w:top w:val="none" w:sz="0" w:space="0" w:color="auto"/>
            <w:left w:val="none" w:sz="0" w:space="0" w:color="auto"/>
            <w:bottom w:val="none" w:sz="0" w:space="0" w:color="auto"/>
            <w:right w:val="none" w:sz="0" w:space="0" w:color="auto"/>
          </w:divBdr>
        </w:div>
        <w:div w:id="1562671783">
          <w:marLeft w:val="640"/>
          <w:marRight w:val="0"/>
          <w:marTop w:val="0"/>
          <w:marBottom w:val="0"/>
          <w:divBdr>
            <w:top w:val="none" w:sz="0" w:space="0" w:color="auto"/>
            <w:left w:val="none" w:sz="0" w:space="0" w:color="auto"/>
            <w:bottom w:val="none" w:sz="0" w:space="0" w:color="auto"/>
            <w:right w:val="none" w:sz="0" w:space="0" w:color="auto"/>
          </w:divBdr>
        </w:div>
        <w:div w:id="888801982">
          <w:marLeft w:val="640"/>
          <w:marRight w:val="0"/>
          <w:marTop w:val="0"/>
          <w:marBottom w:val="0"/>
          <w:divBdr>
            <w:top w:val="none" w:sz="0" w:space="0" w:color="auto"/>
            <w:left w:val="none" w:sz="0" w:space="0" w:color="auto"/>
            <w:bottom w:val="none" w:sz="0" w:space="0" w:color="auto"/>
            <w:right w:val="none" w:sz="0" w:space="0" w:color="auto"/>
          </w:divBdr>
        </w:div>
        <w:div w:id="858816465">
          <w:marLeft w:val="640"/>
          <w:marRight w:val="0"/>
          <w:marTop w:val="0"/>
          <w:marBottom w:val="0"/>
          <w:divBdr>
            <w:top w:val="none" w:sz="0" w:space="0" w:color="auto"/>
            <w:left w:val="none" w:sz="0" w:space="0" w:color="auto"/>
            <w:bottom w:val="none" w:sz="0" w:space="0" w:color="auto"/>
            <w:right w:val="none" w:sz="0" w:space="0" w:color="auto"/>
          </w:divBdr>
        </w:div>
        <w:div w:id="512185524">
          <w:marLeft w:val="640"/>
          <w:marRight w:val="0"/>
          <w:marTop w:val="0"/>
          <w:marBottom w:val="0"/>
          <w:divBdr>
            <w:top w:val="none" w:sz="0" w:space="0" w:color="auto"/>
            <w:left w:val="none" w:sz="0" w:space="0" w:color="auto"/>
            <w:bottom w:val="none" w:sz="0" w:space="0" w:color="auto"/>
            <w:right w:val="none" w:sz="0" w:space="0" w:color="auto"/>
          </w:divBdr>
        </w:div>
        <w:div w:id="1036926306">
          <w:marLeft w:val="640"/>
          <w:marRight w:val="0"/>
          <w:marTop w:val="0"/>
          <w:marBottom w:val="0"/>
          <w:divBdr>
            <w:top w:val="none" w:sz="0" w:space="0" w:color="auto"/>
            <w:left w:val="none" w:sz="0" w:space="0" w:color="auto"/>
            <w:bottom w:val="none" w:sz="0" w:space="0" w:color="auto"/>
            <w:right w:val="none" w:sz="0" w:space="0" w:color="auto"/>
          </w:divBdr>
        </w:div>
        <w:div w:id="1543860129">
          <w:marLeft w:val="640"/>
          <w:marRight w:val="0"/>
          <w:marTop w:val="0"/>
          <w:marBottom w:val="0"/>
          <w:divBdr>
            <w:top w:val="none" w:sz="0" w:space="0" w:color="auto"/>
            <w:left w:val="none" w:sz="0" w:space="0" w:color="auto"/>
            <w:bottom w:val="none" w:sz="0" w:space="0" w:color="auto"/>
            <w:right w:val="none" w:sz="0" w:space="0" w:color="auto"/>
          </w:divBdr>
        </w:div>
        <w:div w:id="1109593574">
          <w:marLeft w:val="640"/>
          <w:marRight w:val="0"/>
          <w:marTop w:val="0"/>
          <w:marBottom w:val="0"/>
          <w:divBdr>
            <w:top w:val="none" w:sz="0" w:space="0" w:color="auto"/>
            <w:left w:val="none" w:sz="0" w:space="0" w:color="auto"/>
            <w:bottom w:val="none" w:sz="0" w:space="0" w:color="auto"/>
            <w:right w:val="none" w:sz="0" w:space="0" w:color="auto"/>
          </w:divBdr>
        </w:div>
        <w:div w:id="1814709867">
          <w:marLeft w:val="640"/>
          <w:marRight w:val="0"/>
          <w:marTop w:val="0"/>
          <w:marBottom w:val="0"/>
          <w:divBdr>
            <w:top w:val="none" w:sz="0" w:space="0" w:color="auto"/>
            <w:left w:val="none" w:sz="0" w:space="0" w:color="auto"/>
            <w:bottom w:val="none" w:sz="0" w:space="0" w:color="auto"/>
            <w:right w:val="none" w:sz="0" w:space="0" w:color="auto"/>
          </w:divBdr>
        </w:div>
        <w:div w:id="1744984844">
          <w:marLeft w:val="640"/>
          <w:marRight w:val="0"/>
          <w:marTop w:val="0"/>
          <w:marBottom w:val="0"/>
          <w:divBdr>
            <w:top w:val="none" w:sz="0" w:space="0" w:color="auto"/>
            <w:left w:val="none" w:sz="0" w:space="0" w:color="auto"/>
            <w:bottom w:val="none" w:sz="0" w:space="0" w:color="auto"/>
            <w:right w:val="none" w:sz="0" w:space="0" w:color="auto"/>
          </w:divBdr>
        </w:div>
        <w:div w:id="1440758981">
          <w:marLeft w:val="640"/>
          <w:marRight w:val="0"/>
          <w:marTop w:val="0"/>
          <w:marBottom w:val="0"/>
          <w:divBdr>
            <w:top w:val="none" w:sz="0" w:space="0" w:color="auto"/>
            <w:left w:val="none" w:sz="0" w:space="0" w:color="auto"/>
            <w:bottom w:val="none" w:sz="0" w:space="0" w:color="auto"/>
            <w:right w:val="none" w:sz="0" w:space="0" w:color="auto"/>
          </w:divBdr>
        </w:div>
        <w:div w:id="613831043">
          <w:marLeft w:val="640"/>
          <w:marRight w:val="0"/>
          <w:marTop w:val="0"/>
          <w:marBottom w:val="0"/>
          <w:divBdr>
            <w:top w:val="none" w:sz="0" w:space="0" w:color="auto"/>
            <w:left w:val="none" w:sz="0" w:space="0" w:color="auto"/>
            <w:bottom w:val="none" w:sz="0" w:space="0" w:color="auto"/>
            <w:right w:val="none" w:sz="0" w:space="0" w:color="auto"/>
          </w:divBdr>
        </w:div>
        <w:div w:id="2056193774">
          <w:marLeft w:val="640"/>
          <w:marRight w:val="0"/>
          <w:marTop w:val="0"/>
          <w:marBottom w:val="0"/>
          <w:divBdr>
            <w:top w:val="none" w:sz="0" w:space="0" w:color="auto"/>
            <w:left w:val="none" w:sz="0" w:space="0" w:color="auto"/>
            <w:bottom w:val="none" w:sz="0" w:space="0" w:color="auto"/>
            <w:right w:val="none" w:sz="0" w:space="0" w:color="auto"/>
          </w:divBdr>
        </w:div>
        <w:div w:id="523902978">
          <w:marLeft w:val="640"/>
          <w:marRight w:val="0"/>
          <w:marTop w:val="0"/>
          <w:marBottom w:val="0"/>
          <w:divBdr>
            <w:top w:val="none" w:sz="0" w:space="0" w:color="auto"/>
            <w:left w:val="none" w:sz="0" w:space="0" w:color="auto"/>
            <w:bottom w:val="none" w:sz="0" w:space="0" w:color="auto"/>
            <w:right w:val="none" w:sz="0" w:space="0" w:color="auto"/>
          </w:divBdr>
        </w:div>
        <w:div w:id="1372538948">
          <w:marLeft w:val="640"/>
          <w:marRight w:val="0"/>
          <w:marTop w:val="0"/>
          <w:marBottom w:val="0"/>
          <w:divBdr>
            <w:top w:val="none" w:sz="0" w:space="0" w:color="auto"/>
            <w:left w:val="none" w:sz="0" w:space="0" w:color="auto"/>
            <w:bottom w:val="none" w:sz="0" w:space="0" w:color="auto"/>
            <w:right w:val="none" w:sz="0" w:space="0" w:color="auto"/>
          </w:divBdr>
        </w:div>
        <w:div w:id="2032491041">
          <w:marLeft w:val="640"/>
          <w:marRight w:val="0"/>
          <w:marTop w:val="0"/>
          <w:marBottom w:val="0"/>
          <w:divBdr>
            <w:top w:val="none" w:sz="0" w:space="0" w:color="auto"/>
            <w:left w:val="none" w:sz="0" w:space="0" w:color="auto"/>
            <w:bottom w:val="none" w:sz="0" w:space="0" w:color="auto"/>
            <w:right w:val="none" w:sz="0" w:space="0" w:color="auto"/>
          </w:divBdr>
        </w:div>
        <w:div w:id="1502891086">
          <w:marLeft w:val="640"/>
          <w:marRight w:val="0"/>
          <w:marTop w:val="0"/>
          <w:marBottom w:val="0"/>
          <w:divBdr>
            <w:top w:val="none" w:sz="0" w:space="0" w:color="auto"/>
            <w:left w:val="none" w:sz="0" w:space="0" w:color="auto"/>
            <w:bottom w:val="none" w:sz="0" w:space="0" w:color="auto"/>
            <w:right w:val="none" w:sz="0" w:space="0" w:color="auto"/>
          </w:divBdr>
        </w:div>
        <w:div w:id="255286717">
          <w:marLeft w:val="640"/>
          <w:marRight w:val="0"/>
          <w:marTop w:val="0"/>
          <w:marBottom w:val="0"/>
          <w:divBdr>
            <w:top w:val="none" w:sz="0" w:space="0" w:color="auto"/>
            <w:left w:val="none" w:sz="0" w:space="0" w:color="auto"/>
            <w:bottom w:val="none" w:sz="0" w:space="0" w:color="auto"/>
            <w:right w:val="none" w:sz="0" w:space="0" w:color="auto"/>
          </w:divBdr>
        </w:div>
        <w:div w:id="537011662">
          <w:marLeft w:val="640"/>
          <w:marRight w:val="0"/>
          <w:marTop w:val="0"/>
          <w:marBottom w:val="0"/>
          <w:divBdr>
            <w:top w:val="none" w:sz="0" w:space="0" w:color="auto"/>
            <w:left w:val="none" w:sz="0" w:space="0" w:color="auto"/>
            <w:bottom w:val="none" w:sz="0" w:space="0" w:color="auto"/>
            <w:right w:val="none" w:sz="0" w:space="0" w:color="auto"/>
          </w:divBdr>
        </w:div>
        <w:div w:id="237600642">
          <w:marLeft w:val="640"/>
          <w:marRight w:val="0"/>
          <w:marTop w:val="0"/>
          <w:marBottom w:val="0"/>
          <w:divBdr>
            <w:top w:val="none" w:sz="0" w:space="0" w:color="auto"/>
            <w:left w:val="none" w:sz="0" w:space="0" w:color="auto"/>
            <w:bottom w:val="none" w:sz="0" w:space="0" w:color="auto"/>
            <w:right w:val="none" w:sz="0" w:space="0" w:color="auto"/>
          </w:divBdr>
        </w:div>
        <w:div w:id="1015839941">
          <w:marLeft w:val="640"/>
          <w:marRight w:val="0"/>
          <w:marTop w:val="0"/>
          <w:marBottom w:val="0"/>
          <w:divBdr>
            <w:top w:val="none" w:sz="0" w:space="0" w:color="auto"/>
            <w:left w:val="none" w:sz="0" w:space="0" w:color="auto"/>
            <w:bottom w:val="none" w:sz="0" w:space="0" w:color="auto"/>
            <w:right w:val="none" w:sz="0" w:space="0" w:color="auto"/>
          </w:divBdr>
        </w:div>
        <w:div w:id="1713260886">
          <w:marLeft w:val="640"/>
          <w:marRight w:val="0"/>
          <w:marTop w:val="0"/>
          <w:marBottom w:val="0"/>
          <w:divBdr>
            <w:top w:val="none" w:sz="0" w:space="0" w:color="auto"/>
            <w:left w:val="none" w:sz="0" w:space="0" w:color="auto"/>
            <w:bottom w:val="none" w:sz="0" w:space="0" w:color="auto"/>
            <w:right w:val="none" w:sz="0" w:space="0" w:color="auto"/>
          </w:divBdr>
        </w:div>
        <w:div w:id="801852401">
          <w:marLeft w:val="640"/>
          <w:marRight w:val="0"/>
          <w:marTop w:val="0"/>
          <w:marBottom w:val="0"/>
          <w:divBdr>
            <w:top w:val="none" w:sz="0" w:space="0" w:color="auto"/>
            <w:left w:val="none" w:sz="0" w:space="0" w:color="auto"/>
            <w:bottom w:val="none" w:sz="0" w:space="0" w:color="auto"/>
            <w:right w:val="none" w:sz="0" w:space="0" w:color="auto"/>
          </w:divBdr>
        </w:div>
        <w:div w:id="1877808612">
          <w:marLeft w:val="640"/>
          <w:marRight w:val="0"/>
          <w:marTop w:val="0"/>
          <w:marBottom w:val="0"/>
          <w:divBdr>
            <w:top w:val="none" w:sz="0" w:space="0" w:color="auto"/>
            <w:left w:val="none" w:sz="0" w:space="0" w:color="auto"/>
            <w:bottom w:val="none" w:sz="0" w:space="0" w:color="auto"/>
            <w:right w:val="none" w:sz="0" w:space="0" w:color="auto"/>
          </w:divBdr>
        </w:div>
        <w:div w:id="1257716324">
          <w:marLeft w:val="640"/>
          <w:marRight w:val="0"/>
          <w:marTop w:val="0"/>
          <w:marBottom w:val="0"/>
          <w:divBdr>
            <w:top w:val="none" w:sz="0" w:space="0" w:color="auto"/>
            <w:left w:val="none" w:sz="0" w:space="0" w:color="auto"/>
            <w:bottom w:val="none" w:sz="0" w:space="0" w:color="auto"/>
            <w:right w:val="none" w:sz="0" w:space="0" w:color="auto"/>
          </w:divBdr>
        </w:div>
        <w:div w:id="1698387989">
          <w:marLeft w:val="640"/>
          <w:marRight w:val="0"/>
          <w:marTop w:val="0"/>
          <w:marBottom w:val="0"/>
          <w:divBdr>
            <w:top w:val="none" w:sz="0" w:space="0" w:color="auto"/>
            <w:left w:val="none" w:sz="0" w:space="0" w:color="auto"/>
            <w:bottom w:val="none" w:sz="0" w:space="0" w:color="auto"/>
            <w:right w:val="none" w:sz="0" w:space="0" w:color="auto"/>
          </w:divBdr>
        </w:div>
        <w:div w:id="1626815442">
          <w:marLeft w:val="640"/>
          <w:marRight w:val="0"/>
          <w:marTop w:val="0"/>
          <w:marBottom w:val="0"/>
          <w:divBdr>
            <w:top w:val="none" w:sz="0" w:space="0" w:color="auto"/>
            <w:left w:val="none" w:sz="0" w:space="0" w:color="auto"/>
            <w:bottom w:val="none" w:sz="0" w:space="0" w:color="auto"/>
            <w:right w:val="none" w:sz="0" w:space="0" w:color="auto"/>
          </w:divBdr>
        </w:div>
        <w:div w:id="586158603">
          <w:marLeft w:val="640"/>
          <w:marRight w:val="0"/>
          <w:marTop w:val="0"/>
          <w:marBottom w:val="0"/>
          <w:divBdr>
            <w:top w:val="none" w:sz="0" w:space="0" w:color="auto"/>
            <w:left w:val="none" w:sz="0" w:space="0" w:color="auto"/>
            <w:bottom w:val="none" w:sz="0" w:space="0" w:color="auto"/>
            <w:right w:val="none" w:sz="0" w:space="0" w:color="auto"/>
          </w:divBdr>
        </w:div>
        <w:div w:id="1991859808">
          <w:marLeft w:val="640"/>
          <w:marRight w:val="0"/>
          <w:marTop w:val="0"/>
          <w:marBottom w:val="0"/>
          <w:divBdr>
            <w:top w:val="none" w:sz="0" w:space="0" w:color="auto"/>
            <w:left w:val="none" w:sz="0" w:space="0" w:color="auto"/>
            <w:bottom w:val="none" w:sz="0" w:space="0" w:color="auto"/>
            <w:right w:val="none" w:sz="0" w:space="0" w:color="auto"/>
          </w:divBdr>
        </w:div>
        <w:div w:id="2003308864">
          <w:marLeft w:val="640"/>
          <w:marRight w:val="0"/>
          <w:marTop w:val="0"/>
          <w:marBottom w:val="0"/>
          <w:divBdr>
            <w:top w:val="none" w:sz="0" w:space="0" w:color="auto"/>
            <w:left w:val="none" w:sz="0" w:space="0" w:color="auto"/>
            <w:bottom w:val="none" w:sz="0" w:space="0" w:color="auto"/>
            <w:right w:val="none" w:sz="0" w:space="0" w:color="auto"/>
          </w:divBdr>
        </w:div>
        <w:div w:id="2135587742">
          <w:marLeft w:val="640"/>
          <w:marRight w:val="0"/>
          <w:marTop w:val="0"/>
          <w:marBottom w:val="0"/>
          <w:divBdr>
            <w:top w:val="none" w:sz="0" w:space="0" w:color="auto"/>
            <w:left w:val="none" w:sz="0" w:space="0" w:color="auto"/>
            <w:bottom w:val="none" w:sz="0" w:space="0" w:color="auto"/>
            <w:right w:val="none" w:sz="0" w:space="0" w:color="auto"/>
          </w:divBdr>
        </w:div>
        <w:div w:id="1348827733">
          <w:marLeft w:val="640"/>
          <w:marRight w:val="0"/>
          <w:marTop w:val="0"/>
          <w:marBottom w:val="0"/>
          <w:divBdr>
            <w:top w:val="none" w:sz="0" w:space="0" w:color="auto"/>
            <w:left w:val="none" w:sz="0" w:space="0" w:color="auto"/>
            <w:bottom w:val="none" w:sz="0" w:space="0" w:color="auto"/>
            <w:right w:val="none" w:sz="0" w:space="0" w:color="auto"/>
          </w:divBdr>
        </w:div>
        <w:div w:id="1286691360">
          <w:marLeft w:val="640"/>
          <w:marRight w:val="0"/>
          <w:marTop w:val="0"/>
          <w:marBottom w:val="0"/>
          <w:divBdr>
            <w:top w:val="none" w:sz="0" w:space="0" w:color="auto"/>
            <w:left w:val="none" w:sz="0" w:space="0" w:color="auto"/>
            <w:bottom w:val="none" w:sz="0" w:space="0" w:color="auto"/>
            <w:right w:val="none" w:sz="0" w:space="0" w:color="auto"/>
          </w:divBdr>
        </w:div>
        <w:div w:id="975797728">
          <w:marLeft w:val="640"/>
          <w:marRight w:val="0"/>
          <w:marTop w:val="0"/>
          <w:marBottom w:val="0"/>
          <w:divBdr>
            <w:top w:val="none" w:sz="0" w:space="0" w:color="auto"/>
            <w:left w:val="none" w:sz="0" w:space="0" w:color="auto"/>
            <w:bottom w:val="none" w:sz="0" w:space="0" w:color="auto"/>
            <w:right w:val="none" w:sz="0" w:space="0" w:color="auto"/>
          </w:divBdr>
        </w:div>
        <w:div w:id="166021117">
          <w:marLeft w:val="640"/>
          <w:marRight w:val="0"/>
          <w:marTop w:val="0"/>
          <w:marBottom w:val="0"/>
          <w:divBdr>
            <w:top w:val="none" w:sz="0" w:space="0" w:color="auto"/>
            <w:left w:val="none" w:sz="0" w:space="0" w:color="auto"/>
            <w:bottom w:val="none" w:sz="0" w:space="0" w:color="auto"/>
            <w:right w:val="none" w:sz="0" w:space="0" w:color="auto"/>
          </w:divBdr>
        </w:div>
        <w:div w:id="718549194">
          <w:marLeft w:val="640"/>
          <w:marRight w:val="0"/>
          <w:marTop w:val="0"/>
          <w:marBottom w:val="0"/>
          <w:divBdr>
            <w:top w:val="none" w:sz="0" w:space="0" w:color="auto"/>
            <w:left w:val="none" w:sz="0" w:space="0" w:color="auto"/>
            <w:bottom w:val="none" w:sz="0" w:space="0" w:color="auto"/>
            <w:right w:val="none" w:sz="0" w:space="0" w:color="auto"/>
          </w:divBdr>
        </w:div>
        <w:div w:id="122159254">
          <w:marLeft w:val="640"/>
          <w:marRight w:val="0"/>
          <w:marTop w:val="0"/>
          <w:marBottom w:val="0"/>
          <w:divBdr>
            <w:top w:val="none" w:sz="0" w:space="0" w:color="auto"/>
            <w:left w:val="none" w:sz="0" w:space="0" w:color="auto"/>
            <w:bottom w:val="none" w:sz="0" w:space="0" w:color="auto"/>
            <w:right w:val="none" w:sz="0" w:space="0" w:color="auto"/>
          </w:divBdr>
        </w:div>
        <w:div w:id="1084649964">
          <w:marLeft w:val="640"/>
          <w:marRight w:val="0"/>
          <w:marTop w:val="0"/>
          <w:marBottom w:val="0"/>
          <w:divBdr>
            <w:top w:val="none" w:sz="0" w:space="0" w:color="auto"/>
            <w:left w:val="none" w:sz="0" w:space="0" w:color="auto"/>
            <w:bottom w:val="none" w:sz="0" w:space="0" w:color="auto"/>
            <w:right w:val="none" w:sz="0" w:space="0" w:color="auto"/>
          </w:divBdr>
        </w:div>
        <w:div w:id="194780908">
          <w:marLeft w:val="640"/>
          <w:marRight w:val="0"/>
          <w:marTop w:val="0"/>
          <w:marBottom w:val="0"/>
          <w:divBdr>
            <w:top w:val="none" w:sz="0" w:space="0" w:color="auto"/>
            <w:left w:val="none" w:sz="0" w:space="0" w:color="auto"/>
            <w:bottom w:val="none" w:sz="0" w:space="0" w:color="auto"/>
            <w:right w:val="none" w:sz="0" w:space="0" w:color="auto"/>
          </w:divBdr>
        </w:div>
        <w:div w:id="1796487987">
          <w:marLeft w:val="640"/>
          <w:marRight w:val="0"/>
          <w:marTop w:val="0"/>
          <w:marBottom w:val="0"/>
          <w:divBdr>
            <w:top w:val="none" w:sz="0" w:space="0" w:color="auto"/>
            <w:left w:val="none" w:sz="0" w:space="0" w:color="auto"/>
            <w:bottom w:val="none" w:sz="0" w:space="0" w:color="auto"/>
            <w:right w:val="none" w:sz="0" w:space="0" w:color="auto"/>
          </w:divBdr>
        </w:div>
        <w:div w:id="1342928964">
          <w:marLeft w:val="640"/>
          <w:marRight w:val="0"/>
          <w:marTop w:val="0"/>
          <w:marBottom w:val="0"/>
          <w:divBdr>
            <w:top w:val="none" w:sz="0" w:space="0" w:color="auto"/>
            <w:left w:val="none" w:sz="0" w:space="0" w:color="auto"/>
            <w:bottom w:val="none" w:sz="0" w:space="0" w:color="auto"/>
            <w:right w:val="none" w:sz="0" w:space="0" w:color="auto"/>
          </w:divBdr>
        </w:div>
        <w:div w:id="1104954295">
          <w:marLeft w:val="640"/>
          <w:marRight w:val="0"/>
          <w:marTop w:val="0"/>
          <w:marBottom w:val="0"/>
          <w:divBdr>
            <w:top w:val="none" w:sz="0" w:space="0" w:color="auto"/>
            <w:left w:val="none" w:sz="0" w:space="0" w:color="auto"/>
            <w:bottom w:val="none" w:sz="0" w:space="0" w:color="auto"/>
            <w:right w:val="none" w:sz="0" w:space="0" w:color="auto"/>
          </w:divBdr>
        </w:div>
        <w:div w:id="1214578812">
          <w:marLeft w:val="640"/>
          <w:marRight w:val="0"/>
          <w:marTop w:val="0"/>
          <w:marBottom w:val="0"/>
          <w:divBdr>
            <w:top w:val="none" w:sz="0" w:space="0" w:color="auto"/>
            <w:left w:val="none" w:sz="0" w:space="0" w:color="auto"/>
            <w:bottom w:val="none" w:sz="0" w:space="0" w:color="auto"/>
            <w:right w:val="none" w:sz="0" w:space="0" w:color="auto"/>
          </w:divBdr>
        </w:div>
        <w:div w:id="411663658">
          <w:marLeft w:val="640"/>
          <w:marRight w:val="0"/>
          <w:marTop w:val="0"/>
          <w:marBottom w:val="0"/>
          <w:divBdr>
            <w:top w:val="none" w:sz="0" w:space="0" w:color="auto"/>
            <w:left w:val="none" w:sz="0" w:space="0" w:color="auto"/>
            <w:bottom w:val="none" w:sz="0" w:space="0" w:color="auto"/>
            <w:right w:val="none" w:sz="0" w:space="0" w:color="auto"/>
          </w:divBdr>
        </w:div>
      </w:divsChild>
    </w:div>
    <w:div w:id="1595240734">
      <w:bodyDiv w:val="1"/>
      <w:marLeft w:val="0"/>
      <w:marRight w:val="0"/>
      <w:marTop w:val="0"/>
      <w:marBottom w:val="0"/>
      <w:divBdr>
        <w:top w:val="none" w:sz="0" w:space="0" w:color="auto"/>
        <w:left w:val="none" w:sz="0" w:space="0" w:color="auto"/>
        <w:bottom w:val="none" w:sz="0" w:space="0" w:color="auto"/>
        <w:right w:val="none" w:sz="0" w:space="0" w:color="auto"/>
      </w:divBdr>
    </w:div>
    <w:div w:id="1599605633">
      <w:bodyDiv w:val="1"/>
      <w:marLeft w:val="0"/>
      <w:marRight w:val="0"/>
      <w:marTop w:val="0"/>
      <w:marBottom w:val="0"/>
      <w:divBdr>
        <w:top w:val="none" w:sz="0" w:space="0" w:color="auto"/>
        <w:left w:val="none" w:sz="0" w:space="0" w:color="auto"/>
        <w:bottom w:val="none" w:sz="0" w:space="0" w:color="auto"/>
        <w:right w:val="none" w:sz="0" w:space="0" w:color="auto"/>
      </w:divBdr>
      <w:divsChild>
        <w:div w:id="1393893027">
          <w:marLeft w:val="640"/>
          <w:marRight w:val="0"/>
          <w:marTop w:val="0"/>
          <w:marBottom w:val="0"/>
          <w:divBdr>
            <w:top w:val="none" w:sz="0" w:space="0" w:color="auto"/>
            <w:left w:val="none" w:sz="0" w:space="0" w:color="auto"/>
            <w:bottom w:val="none" w:sz="0" w:space="0" w:color="auto"/>
            <w:right w:val="none" w:sz="0" w:space="0" w:color="auto"/>
          </w:divBdr>
        </w:div>
        <w:div w:id="492532475">
          <w:marLeft w:val="640"/>
          <w:marRight w:val="0"/>
          <w:marTop w:val="0"/>
          <w:marBottom w:val="0"/>
          <w:divBdr>
            <w:top w:val="none" w:sz="0" w:space="0" w:color="auto"/>
            <w:left w:val="none" w:sz="0" w:space="0" w:color="auto"/>
            <w:bottom w:val="none" w:sz="0" w:space="0" w:color="auto"/>
            <w:right w:val="none" w:sz="0" w:space="0" w:color="auto"/>
          </w:divBdr>
        </w:div>
        <w:div w:id="1227842262">
          <w:marLeft w:val="640"/>
          <w:marRight w:val="0"/>
          <w:marTop w:val="0"/>
          <w:marBottom w:val="0"/>
          <w:divBdr>
            <w:top w:val="none" w:sz="0" w:space="0" w:color="auto"/>
            <w:left w:val="none" w:sz="0" w:space="0" w:color="auto"/>
            <w:bottom w:val="none" w:sz="0" w:space="0" w:color="auto"/>
            <w:right w:val="none" w:sz="0" w:space="0" w:color="auto"/>
          </w:divBdr>
        </w:div>
        <w:div w:id="672948789">
          <w:marLeft w:val="640"/>
          <w:marRight w:val="0"/>
          <w:marTop w:val="0"/>
          <w:marBottom w:val="0"/>
          <w:divBdr>
            <w:top w:val="none" w:sz="0" w:space="0" w:color="auto"/>
            <w:left w:val="none" w:sz="0" w:space="0" w:color="auto"/>
            <w:bottom w:val="none" w:sz="0" w:space="0" w:color="auto"/>
            <w:right w:val="none" w:sz="0" w:space="0" w:color="auto"/>
          </w:divBdr>
        </w:div>
        <w:div w:id="207034303">
          <w:marLeft w:val="640"/>
          <w:marRight w:val="0"/>
          <w:marTop w:val="0"/>
          <w:marBottom w:val="0"/>
          <w:divBdr>
            <w:top w:val="none" w:sz="0" w:space="0" w:color="auto"/>
            <w:left w:val="none" w:sz="0" w:space="0" w:color="auto"/>
            <w:bottom w:val="none" w:sz="0" w:space="0" w:color="auto"/>
            <w:right w:val="none" w:sz="0" w:space="0" w:color="auto"/>
          </w:divBdr>
        </w:div>
        <w:div w:id="427851720">
          <w:marLeft w:val="640"/>
          <w:marRight w:val="0"/>
          <w:marTop w:val="0"/>
          <w:marBottom w:val="0"/>
          <w:divBdr>
            <w:top w:val="none" w:sz="0" w:space="0" w:color="auto"/>
            <w:left w:val="none" w:sz="0" w:space="0" w:color="auto"/>
            <w:bottom w:val="none" w:sz="0" w:space="0" w:color="auto"/>
            <w:right w:val="none" w:sz="0" w:space="0" w:color="auto"/>
          </w:divBdr>
        </w:div>
        <w:div w:id="1264073312">
          <w:marLeft w:val="640"/>
          <w:marRight w:val="0"/>
          <w:marTop w:val="0"/>
          <w:marBottom w:val="0"/>
          <w:divBdr>
            <w:top w:val="none" w:sz="0" w:space="0" w:color="auto"/>
            <w:left w:val="none" w:sz="0" w:space="0" w:color="auto"/>
            <w:bottom w:val="none" w:sz="0" w:space="0" w:color="auto"/>
            <w:right w:val="none" w:sz="0" w:space="0" w:color="auto"/>
          </w:divBdr>
        </w:div>
        <w:div w:id="1789660603">
          <w:marLeft w:val="640"/>
          <w:marRight w:val="0"/>
          <w:marTop w:val="0"/>
          <w:marBottom w:val="0"/>
          <w:divBdr>
            <w:top w:val="none" w:sz="0" w:space="0" w:color="auto"/>
            <w:left w:val="none" w:sz="0" w:space="0" w:color="auto"/>
            <w:bottom w:val="none" w:sz="0" w:space="0" w:color="auto"/>
            <w:right w:val="none" w:sz="0" w:space="0" w:color="auto"/>
          </w:divBdr>
        </w:div>
        <w:div w:id="2107722700">
          <w:marLeft w:val="640"/>
          <w:marRight w:val="0"/>
          <w:marTop w:val="0"/>
          <w:marBottom w:val="0"/>
          <w:divBdr>
            <w:top w:val="none" w:sz="0" w:space="0" w:color="auto"/>
            <w:left w:val="none" w:sz="0" w:space="0" w:color="auto"/>
            <w:bottom w:val="none" w:sz="0" w:space="0" w:color="auto"/>
            <w:right w:val="none" w:sz="0" w:space="0" w:color="auto"/>
          </w:divBdr>
        </w:div>
        <w:div w:id="191381853">
          <w:marLeft w:val="640"/>
          <w:marRight w:val="0"/>
          <w:marTop w:val="0"/>
          <w:marBottom w:val="0"/>
          <w:divBdr>
            <w:top w:val="none" w:sz="0" w:space="0" w:color="auto"/>
            <w:left w:val="none" w:sz="0" w:space="0" w:color="auto"/>
            <w:bottom w:val="none" w:sz="0" w:space="0" w:color="auto"/>
            <w:right w:val="none" w:sz="0" w:space="0" w:color="auto"/>
          </w:divBdr>
        </w:div>
        <w:div w:id="2024359366">
          <w:marLeft w:val="640"/>
          <w:marRight w:val="0"/>
          <w:marTop w:val="0"/>
          <w:marBottom w:val="0"/>
          <w:divBdr>
            <w:top w:val="none" w:sz="0" w:space="0" w:color="auto"/>
            <w:left w:val="none" w:sz="0" w:space="0" w:color="auto"/>
            <w:bottom w:val="none" w:sz="0" w:space="0" w:color="auto"/>
            <w:right w:val="none" w:sz="0" w:space="0" w:color="auto"/>
          </w:divBdr>
        </w:div>
        <w:div w:id="2140222811">
          <w:marLeft w:val="640"/>
          <w:marRight w:val="0"/>
          <w:marTop w:val="0"/>
          <w:marBottom w:val="0"/>
          <w:divBdr>
            <w:top w:val="none" w:sz="0" w:space="0" w:color="auto"/>
            <w:left w:val="none" w:sz="0" w:space="0" w:color="auto"/>
            <w:bottom w:val="none" w:sz="0" w:space="0" w:color="auto"/>
            <w:right w:val="none" w:sz="0" w:space="0" w:color="auto"/>
          </w:divBdr>
        </w:div>
        <w:div w:id="46421682">
          <w:marLeft w:val="640"/>
          <w:marRight w:val="0"/>
          <w:marTop w:val="0"/>
          <w:marBottom w:val="0"/>
          <w:divBdr>
            <w:top w:val="none" w:sz="0" w:space="0" w:color="auto"/>
            <w:left w:val="none" w:sz="0" w:space="0" w:color="auto"/>
            <w:bottom w:val="none" w:sz="0" w:space="0" w:color="auto"/>
            <w:right w:val="none" w:sz="0" w:space="0" w:color="auto"/>
          </w:divBdr>
        </w:div>
        <w:div w:id="620380244">
          <w:marLeft w:val="640"/>
          <w:marRight w:val="0"/>
          <w:marTop w:val="0"/>
          <w:marBottom w:val="0"/>
          <w:divBdr>
            <w:top w:val="none" w:sz="0" w:space="0" w:color="auto"/>
            <w:left w:val="none" w:sz="0" w:space="0" w:color="auto"/>
            <w:bottom w:val="none" w:sz="0" w:space="0" w:color="auto"/>
            <w:right w:val="none" w:sz="0" w:space="0" w:color="auto"/>
          </w:divBdr>
        </w:div>
        <w:div w:id="2052724543">
          <w:marLeft w:val="640"/>
          <w:marRight w:val="0"/>
          <w:marTop w:val="0"/>
          <w:marBottom w:val="0"/>
          <w:divBdr>
            <w:top w:val="none" w:sz="0" w:space="0" w:color="auto"/>
            <w:left w:val="none" w:sz="0" w:space="0" w:color="auto"/>
            <w:bottom w:val="none" w:sz="0" w:space="0" w:color="auto"/>
            <w:right w:val="none" w:sz="0" w:space="0" w:color="auto"/>
          </w:divBdr>
        </w:div>
        <w:div w:id="2023386893">
          <w:marLeft w:val="640"/>
          <w:marRight w:val="0"/>
          <w:marTop w:val="0"/>
          <w:marBottom w:val="0"/>
          <w:divBdr>
            <w:top w:val="none" w:sz="0" w:space="0" w:color="auto"/>
            <w:left w:val="none" w:sz="0" w:space="0" w:color="auto"/>
            <w:bottom w:val="none" w:sz="0" w:space="0" w:color="auto"/>
            <w:right w:val="none" w:sz="0" w:space="0" w:color="auto"/>
          </w:divBdr>
        </w:div>
        <w:div w:id="784927760">
          <w:marLeft w:val="640"/>
          <w:marRight w:val="0"/>
          <w:marTop w:val="0"/>
          <w:marBottom w:val="0"/>
          <w:divBdr>
            <w:top w:val="none" w:sz="0" w:space="0" w:color="auto"/>
            <w:left w:val="none" w:sz="0" w:space="0" w:color="auto"/>
            <w:bottom w:val="none" w:sz="0" w:space="0" w:color="auto"/>
            <w:right w:val="none" w:sz="0" w:space="0" w:color="auto"/>
          </w:divBdr>
        </w:div>
        <w:div w:id="455179514">
          <w:marLeft w:val="640"/>
          <w:marRight w:val="0"/>
          <w:marTop w:val="0"/>
          <w:marBottom w:val="0"/>
          <w:divBdr>
            <w:top w:val="none" w:sz="0" w:space="0" w:color="auto"/>
            <w:left w:val="none" w:sz="0" w:space="0" w:color="auto"/>
            <w:bottom w:val="none" w:sz="0" w:space="0" w:color="auto"/>
            <w:right w:val="none" w:sz="0" w:space="0" w:color="auto"/>
          </w:divBdr>
        </w:div>
        <w:div w:id="1974871678">
          <w:marLeft w:val="640"/>
          <w:marRight w:val="0"/>
          <w:marTop w:val="0"/>
          <w:marBottom w:val="0"/>
          <w:divBdr>
            <w:top w:val="none" w:sz="0" w:space="0" w:color="auto"/>
            <w:left w:val="none" w:sz="0" w:space="0" w:color="auto"/>
            <w:bottom w:val="none" w:sz="0" w:space="0" w:color="auto"/>
            <w:right w:val="none" w:sz="0" w:space="0" w:color="auto"/>
          </w:divBdr>
        </w:div>
        <w:div w:id="774983046">
          <w:marLeft w:val="640"/>
          <w:marRight w:val="0"/>
          <w:marTop w:val="0"/>
          <w:marBottom w:val="0"/>
          <w:divBdr>
            <w:top w:val="none" w:sz="0" w:space="0" w:color="auto"/>
            <w:left w:val="none" w:sz="0" w:space="0" w:color="auto"/>
            <w:bottom w:val="none" w:sz="0" w:space="0" w:color="auto"/>
            <w:right w:val="none" w:sz="0" w:space="0" w:color="auto"/>
          </w:divBdr>
        </w:div>
        <w:div w:id="982346721">
          <w:marLeft w:val="640"/>
          <w:marRight w:val="0"/>
          <w:marTop w:val="0"/>
          <w:marBottom w:val="0"/>
          <w:divBdr>
            <w:top w:val="none" w:sz="0" w:space="0" w:color="auto"/>
            <w:left w:val="none" w:sz="0" w:space="0" w:color="auto"/>
            <w:bottom w:val="none" w:sz="0" w:space="0" w:color="auto"/>
            <w:right w:val="none" w:sz="0" w:space="0" w:color="auto"/>
          </w:divBdr>
        </w:div>
        <w:div w:id="2089451422">
          <w:marLeft w:val="640"/>
          <w:marRight w:val="0"/>
          <w:marTop w:val="0"/>
          <w:marBottom w:val="0"/>
          <w:divBdr>
            <w:top w:val="none" w:sz="0" w:space="0" w:color="auto"/>
            <w:left w:val="none" w:sz="0" w:space="0" w:color="auto"/>
            <w:bottom w:val="none" w:sz="0" w:space="0" w:color="auto"/>
            <w:right w:val="none" w:sz="0" w:space="0" w:color="auto"/>
          </w:divBdr>
        </w:div>
        <w:div w:id="1938948507">
          <w:marLeft w:val="640"/>
          <w:marRight w:val="0"/>
          <w:marTop w:val="0"/>
          <w:marBottom w:val="0"/>
          <w:divBdr>
            <w:top w:val="none" w:sz="0" w:space="0" w:color="auto"/>
            <w:left w:val="none" w:sz="0" w:space="0" w:color="auto"/>
            <w:bottom w:val="none" w:sz="0" w:space="0" w:color="auto"/>
            <w:right w:val="none" w:sz="0" w:space="0" w:color="auto"/>
          </w:divBdr>
        </w:div>
        <w:div w:id="1150056564">
          <w:marLeft w:val="640"/>
          <w:marRight w:val="0"/>
          <w:marTop w:val="0"/>
          <w:marBottom w:val="0"/>
          <w:divBdr>
            <w:top w:val="none" w:sz="0" w:space="0" w:color="auto"/>
            <w:left w:val="none" w:sz="0" w:space="0" w:color="auto"/>
            <w:bottom w:val="none" w:sz="0" w:space="0" w:color="auto"/>
            <w:right w:val="none" w:sz="0" w:space="0" w:color="auto"/>
          </w:divBdr>
        </w:div>
        <w:div w:id="1219513365">
          <w:marLeft w:val="640"/>
          <w:marRight w:val="0"/>
          <w:marTop w:val="0"/>
          <w:marBottom w:val="0"/>
          <w:divBdr>
            <w:top w:val="none" w:sz="0" w:space="0" w:color="auto"/>
            <w:left w:val="none" w:sz="0" w:space="0" w:color="auto"/>
            <w:bottom w:val="none" w:sz="0" w:space="0" w:color="auto"/>
            <w:right w:val="none" w:sz="0" w:space="0" w:color="auto"/>
          </w:divBdr>
        </w:div>
        <w:div w:id="1283070958">
          <w:marLeft w:val="640"/>
          <w:marRight w:val="0"/>
          <w:marTop w:val="0"/>
          <w:marBottom w:val="0"/>
          <w:divBdr>
            <w:top w:val="none" w:sz="0" w:space="0" w:color="auto"/>
            <w:left w:val="none" w:sz="0" w:space="0" w:color="auto"/>
            <w:bottom w:val="none" w:sz="0" w:space="0" w:color="auto"/>
            <w:right w:val="none" w:sz="0" w:space="0" w:color="auto"/>
          </w:divBdr>
        </w:div>
        <w:div w:id="1543009520">
          <w:marLeft w:val="640"/>
          <w:marRight w:val="0"/>
          <w:marTop w:val="0"/>
          <w:marBottom w:val="0"/>
          <w:divBdr>
            <w:top w:val="none" w:sz="0" w:space="0" w:color="auto"/>
            <w:left w:val="none" w:sz="0" w:space="0" w:color="auto"/>
            <w:bottom w:val="none" w:sz="0" w:space="0" w:color="auto"/>
            <w:right w:val="none" w:sz="0" w:space="0" w:color="auto"/>
          </w:divBdr>
        </w:div>
        <w:div w:id="1267425089">
          <w:marLeft w:val="640"/>
          <w:marRight w:val="0"/>
          <w:marTop w:val="0"/>
          <w:marBottom w:val="0"/>
          <w:divBdr>
            <w:top w:val="none" w:sz="0" w:space="0" w:color="auto"/>
            <w:left w:val="none" w:sz="0" w:space="0" w:color="auto"/>
            <w:bottom w:val="none" w:sz="0" w:space="0" w:color="auto"/>
            <w:right w:val="none" w:sz="0" w:space="0" w:color="auto"/>
          </w:divBdr>
        </w:div>
        <w:div w:id="776948977">
          <w:marLeft w:val="640"/>
          <w:marRight w:val="0"/>
          <w:marTop w:val="0"/>
          <w:marBottom w:val="0"/>
          <w:divBdr>
            <w:top w:val="none" w:sz="0" w:space="0" w:color="auto"/>
            <w:left w:val="none" w:sz="0" w:space="0" w:color="auto"/>
            <w:bottom w:val="none" w:sz="0" w:space="0" w:color="auto"/>
            <w:right w:val="none" w:sz="0" w:space="0" w:color="auto"/>
          </w:divBdr>
        </w:div>
        <w:div w:id="135880830">
          <w:marLeft w:val="640"/>
          <w:marRight w:val="0"/>
          <w:marTop w:val="0"/>
          <w:marBottom w:val="0"/>
          <w:divBdr>
            <w:top w:val="none" w:sz="0" w:space="0" w:color="auto"/>
            <w:left w:val="none" w:sz="0" w:space="0" w:color="auto"/>
            <w:bottom w:val="none" w:sz="0" w:space="0" w:color="auto"/>
            <w:right w:val="none" w:sz="0" w:space="0" w:color="auto"/>
          </w:divBdr>
        </w:div>
        <w:div w:id="1597641125">
          <w:marLeft w:val="640"/>
          <w:marRight w:val="0"/>
          <w:marTop w:val="0"/>
          <w:marBottom w:val="0"/>
          <w:divBdr>
            <w:top w:val="none" w:sz="0" w:space="0" w:color="auto"/>
            <w:left w:val="none" w:sz="0" w:space="0" w:color="auto"/>
            <w:bottom w:val="none" w:sz="0" w:space="0" w:color="auto"/>
            <w:right w:val="none" w:sz="0" w:space="0" w:color="auto"/>
          </w:divBdr>
        </w:div>
        <w:div w:id="2105763981">
          <w:marLeft w:val="640"/>
          <w:marRight w:val="0"/>
          <w:marTop w:val="0"/>
          <w:marBottom w:val="0"/>
          <w:divBdr>
            <w:top w:val="none" w:sz="0" w:space="0" w:color="auto"/>
            <w:left w:val="none" w:sz="0" w:space="0" w:color="auto"/>
            <w:bottom w:val="none" w:sz="0" w:space="0" w:color="auto"/>
            <w:right w:val="none" w:sz="0" w:space="0" w:color="auto"/>
          </w:divBdr>
        </w:div>
        <w:div w:id="1338654001">
          <w:marLeft w:val="640"/>
          <w:marRight w:val="0"/>
          <w:marTop w:val="0"/>
          <w:marBottom w:val="0"/>
          <w:divBdr>
            <w:top w:val="none" w:sz="0" w:space="0" w:color="auto"/>
            <w:left w:val="none" w:sz="0" w:space="0" w:color="auto"/>
            <w:bottom w:val="none" w:sz="0" w:space="0" w:color="auto"/>
            <w:right w:val="none" w:sz="0" w:space="0" w:color="auto"/>
          </w:divBdr>
        </w:div>
        <w:div w:id="751052294">
          <w:marLeft w:val="640"/>
          <w:marRight w:val="0"/>
          <w:marTop w:val="0"/>
          <w:marBottom w:val="0"/>
          <w:divBdr>
            <w:top w:val="none" w:sz="0" w:space="0" w:color="auto"/>
            <w:left w:val="none" w:sz="0" w:space="0" w:color="auto"/>
            <w:bottom w:val="none" w:sz="0" w:space="0" w:color="auto"/>
            <w:right w:val="none" w:sz="0" w:space="0" w:color="auto"/>
          </w:divBdr>
        </w:div>
        <w:div w:id="250088503">
          <w:marLeft w:val="640"/>
          <w:marRight w:val="0"/>
          <w:marTop w:val="0"/>
          <w:marBottom w:val="0"/>
          <w:divBdr>
            <w:top w:val="none" w:sz="0" w:space="0" w:color="auto"/>
            <w:left w:val="none" w:sz="0" w:space="0" w:color="auto"/>
            <w:bottom w:val="none" w:sz="0" w:space="0" w:color="auto"/>
            <w:right w:val="none" w:sz="0" w:space="0" w:color="auto"/>
          </w:divBdr>
        </w:div>
        <w:div w:id="814176449">
          <w:marLeft w:val="640"/>
          <w:marRight w:val="0"/>
          <w:marTop w:val="0"/>
          <w:marBottom w:val="0"/>
          <w:divBdr>
            <w:top w:val="none" w:sz="0" w:space="0" w:color="auto"/>
            <w:left w:val="none" w:sz="0" w:space="0" w:color="auto"/>
            <w:bottom w:val="none" w:sz="0" w:space="0" w:color="auto"/>
            <w:right w:val="none" w:sz="0" w:space="0" w:color="auto"/>
          </w:divBdr>
        </w:div>
        <w:div w:id="1881893248">
          <w:marLeft w:val="640"/>
          <w:marRight w:val="0"/>
          <w:marTop w:val="0"/>
          <w:marBottom w:val="0"/>
          <w:divBdr>
            <w:top w:val="none" w:sz="0" w:space="0" w:color="auto"/>
            <w:left w:val="none" w:sz="0" w:space="0" w:color="auto"/>
            <w:bottom w:val="none" w:sz="0" w:space="0" w:color="auto"/>
            <w:right w:val="none" w:sz="0" w:space="0" w:color="auto"/>
          </w:divBdr>
        </w:div>
        <w:div w:id="26875057">
          <w:marLeft w:val="640"/>
          <w:marRight w:val="0"/>
          <w:marTop w:val="0"/>
          <w:marBottom w:val="0"/>
          <w:divBdr>
            <w:top w:val="none" w:sz="0" w:space="0" w:color="auto"/>
            <w:left w:val="none" w:sz="0" w:space="0" w:color="auto"/>
            <w:bottom w:val="none" w:sz="0" w:space="0" w:color="auto"/>
            <w:right w:val="none" w:sz="0" w:space="0" w:color="auto"/>
          </w:divBdr>
        </w:div>
        <w:div w:id="1881700491">
          <w:marLeft w:val="640"/>
          <w:marRight w:val="0"/>
          <w:marTop w:val="0"/>
          <w:marBottom w:val="0"/>
          <w:divBdr>
            <w:top w:val="none" w:sz="0" w:space="0" w:color="auto"/>
            <w:left w:val="none" w:sz="0" w:space="0" w:color="auto"/>
            <w:bottom w:val="none" w:sz="0" w:space="0" w:color="auto"/>
            <w:right w:val="none" w:sz="0" w:space="0" w:color="auto"/>
          </w:divBdr>
        </w:div>
        <w:div w:id="1298489426">
          <w:marLeft w:val="640"/>
          <w:marRight w:val="0"/>
          <w:marTop w:val="0"/>
          <w:marBottom w:val="0"/>
          <w:divBdr>
            <w:top w:val="none" w:sz="0" w:space="0" w:color="auto"/>
            <w:left w:val="none" w:sz="0" w:space="0" w:color="auto"/>
            <w:bottom w:val="none" w:sz="0" w:space="0" w:color="auto"/>
            <w:right w:val="none" w:sz="0" w:space="0" w:color="auto"/>
          </w:divBdr>
        </w:div>
        <w:div w:id="1436250986">
          <w:marLeft w:val="640"/>
          <w:marRight w:val="0"/>
          <w:marTop w:val="0"/>
          <w:marBottom w:val="0"/>
          <w:divBdr>
            <w:top w:val="none" w:sz="0" w:space="0" w:color="auto"/>
            <w:left w:val="none" w:sz="0" w:space="0" w:color="auto"/>
            <w:bottom w:val="none" w:sz="0" w:space="0" w:color="auto"/>
            <w:right w:val="none" w:sz="0" w:space="0" w:color="auto"/>
          </w:divBdr>
        </w:div>
        <w:div w:id="1930776042">
          <w:marLeft w:val="640"/>
          <w:marRight w:val="0"/>
          <w:marTop w:val="0"/>
          <w:marBottom w:val="0"/>
          <w:divBdr>
            <w:top w:val="none" w:sz="0" w:space="0" w:color="auto"/>
            <w:left w:val="none" w:sz="0" w:space="0" w:color="auto"/>
            <w:bottom w:val="none" w:sz="0" w:space="0" w:color="auto"/>
            <w:right w:val="none" w:sz="0" w:space="0" w:color="auto"/>
          </w:divBdr>
        </w:div>
        <w:div w:id="2071533939">
          <w:marLeft w:val="640"/>
          <w:marRight w:val="0"/>
          <w:marTop w:val="0"/>
          <w:marBottom w:val="0"/>
          <w:divBdr>
            <w:top w:val="none" w:sz="0" w:space="0" w:color="auto"/>
            <w:left w:val="none" w:sz="0" w:space="0" w:color="auto"/>
            <w:bottom w:val="none" w:sz="0" w:space="0" w:color="auto"/>
            <w:right w:val="none" w:sz="0" w:space="0" w:color="auto"/>
          </w:divBdr>
        </w:div>
        <w:div w:id="589972968">
          <w:marLeft w:val="640"/>
          <w:marRight w:val="0"/>
          <w:marTop w:val="0"/>
          <w:marBottom w:val="0"/>
          <w:divBdr>
            <w:top w:val="none" w:sz="0" w:space="0" w:color="auto"/>
            <w:left w:val="none" w:sz="0" w:space="0" w:color="auto"/>
            <w:bottom w:val="none" w:sz="0" w:space="0" w:color="auto"/>
            <w:right w:val="none" w:sz="0" w:space="0" w:color="auto"/>
          </w:divBdr>
        </w:div>
        <w:div w:id="52971351">
          <w:marLeft w:val="640"/>
          <w:marRight w:val="0"/>
          <w:marTop w:val="0"/>
          <w:marBottom w:val="0"/>
          <w:divBdr>
            <w:top w:val="none" w:sz="0" w:space="0" w:color="auto"/>
            <w:left w:val="none" w:sz="0" w:space="0" w:color="auto"/>
            <w:bottom w:val="none" w:sz="0" w:space="0" w:color="auto"/>
            <w:right w:val="none" w:sz="0" w:space="0" w:color="auto"/>
          </w:divBdr>
        </w:div>
        <w:div w:id="318196381">
          <w:marLeft w:val="640"/>
          <w:marRight w:val="0"/>
          <w:marTop w:val="0"/>
          <w:marBottom w:val="0"/>
          <w:divBdr>
            <w:top w:val="none" w:sz="0" w:space="0" w:color="auto"/>
            <w:left w:val="none" w:sz="0" w:space="0" w:color="auto"/>
            <w:bottom w:val="none" w:sz="0" w:space="0" w:color="auto"/>
            <w:right w:val="none" w:sz="0" w:space="0" w:color="auto"/>
          </w:divBdr>
        </w:div>
        <w:div w:id="685399171">
          <w:marLeft w:val="640"/>
          <w:marRight w:val="0"/>
          <w:marTop w:val="0"/>
          <w:marBottom w:val="0"/>
          <w:divBdr>
            <w:top w:val="none" w:sz="0" w:space="0" w:color="auto"/>
            <w:left w:val="none" w:sz="0" w:space="0" w:color="auto"/>
            <w:bottom w:val="none" w:sz="0" w:space="0" w:color="auto"/>
            <w:right w:val="none" w:sz="0" w:space="0" w:color="auto"/>
          </w:divBdr>
        </w:div>
        <w:div w:id="812336937">
          <w:marLeft w:val="640"/>
          <w:marRight w:val="0"/>
          <w:marTop w:val="0"/>
          <w:marBottom w:val="0"/>
          <w:divBdr>
            <w:top w:val="none" w:sz="0" w:space="0" w:color="auto"/>
            <w:left w:val="none" w:sz="0" w:space="0" w:color="auto"/>
            <w:bottom w:val="none" w:sz="0" w:space="0" w:color="auto"/>
            <w:right w:val="none" w:sz="0" w:space="0" w:color="auto"/>
          </w:divBdr>
        </w:div>
        <w:div w:id="1595741844">
          <w:marLeft w:val="640"/>
          <w:marRight w:val="0"/>
          <w:marTop w:val="0"/>
          <w:marBottom w:val="0"/>
          <w:divBdr>
            <w:top w:val="none" w:sz="0" w:space="0" w:color="auto"/>
            <w:left w:val="none" w:sz="0" w:space="0" w:color="auto"/>
            <w:bottom w:val="none" w:sz="0" w:space="0" w:color="auto"/>
            <w:right w:val="none" w:sz="0" w:space="0" w:color="auto"/>
          </w:divBdr>
        </w:div>
        <w:div w:id="1956477961">
          <w:marLeft w:val="640"/>
          <w:marRight w:val="0"/>
          <w:marTop w:val="0"/>
          <w:marBottom w:val="0"/>
          <w:divBdr>
            <w:top w:val="none" w:sz="0" w:space="0" w:color="auto"/>
            <w:left w:val="none" w:sz="0" w:space="0" w:color="auto"/>
            <w:bottom w:val="none" w:sz="0" w:space="0" w:color="auto"/>
            <w:right w:val="none" w:sz="0" w:space="0" w:color="auto"/>
          </w:divBdr>
        </w:div>
        <w:div w:id="645477137">
          <w:marLeft w:val="640"/>
          <w:marRight w:val="0"/>
          <w:marTop w:val="0"/>
          <w:marBottom w:val="0"/>
          <w:divBdr>
            <w:top w:val="none" w:sz="0" w:space="0" w:color="auto"/>
            <w:left w:val="none" w:sz="0" w:space="0" w:color="auto"/>
            <w:bottom w:val="none" w:sz="0" w:space="0" w:color="auto"/>
            <w:right w:val="none" w:sz="0" w:space="0" w:color="auto"/>
          </w:divBdr>
        </w:div>
        <w:div w:id="1794209586">
          <w:marLeft w:val="640"/>
          <w:marRight w:val="0"/>
          <w:marTop w:val="0"/>
          <w:marBottom w:val="0"/>
          <w:divBdr>
            <w:top w:val="none" w:sz="0" w:space="0" w:color="auto"/>
            <w:left w:val="none" w:sz="0" w:space="0" w:color="auto"/>
            <w:bottom w:val="none" w:sz="0" w:space="0" w:color="auto"/>
            <w:right w:val="none" w:sz="0" w:space="0" w:color="auto"/>
          </w:divBdr>
        </w:div>
        <w:div w:id="1927884070">
          <w:marLeft w:val="640"/>
          <w:marRight w:val="0"/>
          <w:marTop w:val="0"/>
          <w:marBottom w:val="0"/>
          <w:divBdr>
            <w:top w:val="none" w:sz="0" w:space="0" w:color="auto"/>
            <w:left w:val="none" w:sz="0" w:space="0" w:color="auto"/>
            <w:bottom w:val="none" w:sz="0" w:space="0" w:color="auto"/>
            <w:right w:val="none" w:sz="0" w:space="0" w:color="auto"/>
          </w:divBdr>
        </w:div>
        <w:div w:id="397635504">
          <w:marLeft w:val="640"/>
          <w:marRight w:val="0"/>
          <w:marTop w:val="0"/>
          <w:marBottom w:val="0"/>
          <w:divBdr>
            <w:top w:val="none" w:sz="0" w:space="0" w:color="auto"/>
            <w:left w:val="none" w:sz="0" w:space="0" w:color="auto"/>
            <w:bottom w:val="none" w:sz="0" w:space="0" w:color="auto"/>
            <w:right w:val="none" w:sz="0" w:space="0" w:color="auto"/>
          </w:divBdr>
        </w:div>
        <w:div w:id="1045330911">
          <w:marLeft w:val="640"/>
          <w:marRight w:val="0"/>
          <w:marTop w:val="0"/>
          <w:marBottom w:val="0"/>
          <w:divBdr>
            <w:top w:val="none" w:sz="0" w:space="0" w:color="auto"/>
            <w:left w:val="none" w:sz="0" w:space="0" w:color="auto"/>
            <w:bottom w:val="none" w:sz="0" w:space="0" w:color="auto"/>
            <w:right w:val="none" w:sz="0" w:space="0" w:color="auto"/>
          </w:divBdr>
        </w:div>
        <w:div w:id="13072132">
          <w:marLeft w:val="640"/>
          <w:marRight w:val="0"/>
          <w:marTop w:val="0"/>
          <w:marBottom w:val="0"/>
          <w:divBdr>
            <w:top w:val="none" w:sz="0" w:space="0" w:color="auto"/>
            <w:left w:val="none" w:sz="0" w:space="0" w:color="auto"/>
            <w:bottom w:val="none" w:sz="0" w:space="0" w:color="auto"/>
            <w:right w:val="none" w:sz="0" w:space="0" w:color="auto"/>
          </w:divBdr>
        </w:div>
        <w:div w:id="1267273200">
          <w:marLeft w:val="640"/>
          <w:marRight w:val="0"/>
          <w:marTop w:val="0"/>
          <w:marBottom w:val="0"/>
          <w:divBdr>
            <w:top w:val="none" w:sz="0" w:space="0" w:color="auto"/>
            <w:left w:val="none" w:sz="0" w:space="0" w:color="auto"/>
            <w:bottom w:val="none" w:sz="0" w:space="0" w:color="auto"/>
            <w:right w:val="none" w:sz="0" w:space="0" w:color="auto"/>
          </w:divBdr>
        </w:div>
        <w:div w:id="936519064">
          <w:marLeft w:val="640"/>
          <w:marRight w:val="0"/>
          <w:marTop w:val="0"/>
          <w:marBottom w:val="0"/>
          <w:divBdr>
            <w:top w:val="none" w:sz="0" w:space="0" w:color="auto"/>
            <w:left w:val="none" w:sz="0" w:space="0" w:color="auto"/>
            <w:bottom w:val="none" w:sz="0" w:space="0" w:color="auto"/>
            <w:right w:val="none" w:sz="0" w:space="0" w:color="auto"/>
          </w:divBdr>
        </w:div>
        <w:div w:id="459498112">
          <w:marLeft w:val="640"/>
          <w:marRight w:val="0"/>
          <w:marTop w:val="0"/>
          <w:marBottom w:val="0"/>
          <w:divBdr>
            <w:top w:val="none" w:sz="0" w:space="0" w:color="auto"/>
            <w:left w:val="none" w:sz="0" w:space="0" w:color="auto"/>
            <w:bottom w:val="none" w:sz="0" w:space="0" w:color="auto"/>
            <w:right w:val="none" w:sz="0" w:space="0" w:color="auto"/>
          </w:divBdr>
        </w:div>
        <w:div w:id="1658609385">
          <w:marLeft w:val="640"/>
          <w:marRight w:val="0"/>
          <w:marTop w:val="0"/>
          <w:marBottom w:val="0"/>
          <w:divBdr>
            <w:top w:val="none" w:sz="0" w:space="0" w:color="auto"/>
            <w:left w:val="none" w:sz="0" w:space="0" w:color="auto"/>
            <w:bottom w:val="none" w:sz="0" w:space="0" w:color="auto"/>
            <w:right w:val="none" w:sz="0" w:space="0" w:color="auto"/>
          </w:divBdr>
        </w:div>
        <w:div w:id="72511003">
          <w:marLeft w:val="640"/>
          <w:marRight w:val="0"/>
          <w:marTop w:val="0"/>
          <w:marBottom w:val="0"/>
          <w:divBdr>
            <w:top w:val="none" w:sz="0" w:space="0" w:color="auto"/>
            <w:left w:val="none" w:sz="0" w:space="0" w:color="auto"/>
            <w:bottom w:val="none" w:sz="0" w:space="0" w:color="auto"/>
            <w:right w:val="none" w:sz="0" w:space="0" w:color="auto"/>
          </w:divBdr>
        </w:div>
        <w:div w:id="438372569">
          <w:marLeft w:val="640"/>
          <w:marRight w:val="0"/>
          <w:marTop w:val="0"/>
          <w:marBottom w:val="0"/>
          <w:divBdr>
            <w:top w:val="none" w:sz="0" w:space="0" w:color="auto"/>
            <w:left w:val="none" w:sz="0" w:space="0" w:color="auto"/>
            <w:bottom w:val="none" w:sz="0" w:space="0" w:color="auto"/>
            <w:right w:val="none" w:sz="0" w:space="0" w:color="auto"/>
          </w:divBdr>
        </w:div>
        <w:div w:id="1258095436">
          <w:marLeft w:val="640"/>
          <w:marRight w:val="0"/>
          <w:marTop w:val="0"/>
          <w:marBottom w:val="0"/>
          <w:divBdr>
            <w:top w:val="none" w:sz="0" w:space="0" w:color="auto"/>
            <w:left w:val="none" w:sz="0" w:space="0" w:color="auto"/>
            <w:bottom w:val="none" w:sz="0" w:space="0" w:color="auto"/>
            <w:right w:val="none" w:sz="0" w:space="0" w:color="auto"/>
          </w:divBdr>
        </w:div>
        <w:div w:id="1340892004">
          <w:marLeft w:val="640"/>
          <w:marRight w:val="0"/>
          <w:marTop w:val="0"/>
          <w:marBottom w:val="0"/>
          <w:divBdr>
            <w:top w:val="none" w:sz="0" w:space="0" w:color="auto"/>
            <w:left w:val="none" w:sz="0" w:space="0" w:color="auto"/>
            <w:bottom w:val="none" w:sz="0" w:space="0" w:color="auto"/>
            <w:right w:val="none" w:sz="0" w:space="0" w:color="auto"/>
          </w:divBdr>
        </w:div>
        <w:div w:id="1899590737">
          <w:marLeft w:val="640"/>
          <w:marRight w:val="0"/>
          <w:marTop w:val="0"/>
          <w:marBottom w:val="0"/>
          <w:divBdr>
            <w:top w:val="none" w:sz="0" w:space="0" w:color="auto"/>
            <w:left w:val="none" w:sz="0" w:space="0" w:color="auto"/>
            <w:bottom w:val="none" w:sz="0" w:space="0" w:color="auto"/>
            <w:right w:val="none" w:sz="0" w:space="0" w:color="auto"/>
          </w:divBdr>
        </w:div>
        <w:div w:id="914703284">
          <w:marLeft w:val="640"/>
          <w:marRight w:val="0"/>
          <w:marTop w:val="0"/>
          <w:marBottom w:val="0"/>
          <w:divBdr>
            <w:top w:val="none" w:sz="0" w:space="0" w:color="auto"/>
            <w:left w:val="none" w:sz="0" w:space="0" w:color="auto"/>
            <w:bottom w:val="none" w:sz="0" w:space="0" w:color="auto"/>
            <w:right w:val="none" w:sz="0" w:space="0" w:color="auto"/>
          </w:divBdr>
        </w:div>
        <w:div w:id="717820024">
          <w:marLeft w:val="640"/>
          <w:marRight w:val="0"/>
          <w:marTop w:val="0"/>
          <w:marBottom w:val="0"/>
          <w:divBdr>
            <w:top w:val="none" w:sz="0" w:space="0" w:color="auto"/>
            <w:left w:val="none" w:sz="0" w:space="0" w:color="auto"/>
            <w:bottom w:val="none" w:sz="0" w:space="0" w:color="auto"/>
            <w:right w:val="none" w:sz="0" w:space="0" w:color="auto"/>
          </w:divBdr>
        </w:div>
        <w:div w:id="1409156117">
          <w:marLeft w:val="640"/>
          <w:marRight w:val="0"/>
          <w:marTop w:val="0"/>
          <w:marBottom w:val="0"/>
          <w:divBdr>
            <w:top w:val="none" w:sz="0" w:space="0" w:color="auto"/>
            <w:left w:val="none" w:sz="0" w:space="0" w:color="auto"/>
            <w:bottom w:val="none" w:sz="0" w:space="0" w:color="auto"/>
            <w:right w:val="none" w:sz="0" w:space="0" w:color="auto"/>
          </w:divBdr>
        </w:div>
        <w:div w:id="709577680">
          <w:marLeft w:val="640"/>
          <w:marRight w:val="0"/>
          <w:marTop w:val="0"/>
          <w:marBottom w:val="0"/>
          <w:divBdr>
            <w:top w:val="none" w:sz="0" w:space="0" w:color="auto"/>
            <w:left w:val="none" w:sz="0" w:space="0" w:color="auto"/>
            <w:bottom w:val="none" w:sz="0" w:space="0" w:color="auto"/>
            <w:right w:val="none" w:sz="0" w:space="0" w:color="auto"/>
          </w:divBdr>
        </w:div>
        <w:div w:id="531387373">
          <w:marLeft w:val="640"/>
          <w:marRight w:val="0"/>
          <w:marTop w:val="0"/>
          <w:marBottom w:val="0"/>
          <w:divBdr>
            <w:top w:val="none" w:sz="0" w:space="0" w:color="auto"/>
            <w:left w:val="none" w:sz="0" w:space="0" w:color="auto"/>
            <w:bottom w:val="none" w:sz="0" w:space="0" w:color="auto"/>
            <w:right w:val="none" w:sz="0" w:space="0" w:color="auto"/>
          </w:divBdr>
        </w:div>
        <w:div w:id="1114668107">
          <w:marLeft w:val="640"/>
          <w:marRight w:val="0"/>
          <w:marTop w:val="0"/>
          <w:marBottom w:val="0"/>
          <w:divBdr>
            <w:top w:val="none" w:sz="0" w:space="0" w:color="auto"/>
            <w:left w:val="none" w:sz="0" w:space="0" w:color="auto"/>
            <w:bottom w:val="none" w:sz="0" w:space="0" w:color="auto"/>
            <w:right w:val="none" w:sz="0" w:space="0" w:color="auto"/>
          </w:divBdr>
        </w:div>
        <w:div w:id="1377698418">
          <w:marLeft w:val="640"/>
          <w:marRight w:val="0"/>
          <w:marTop w:val="0"/>
          <w:marBottom w:val="0"/>
          <w:divBdr>
            <w:top w:val="none" w:sz="0" w:space="0" w:color="auto"/>
            <w:left w:val="none" w:sz="0" w:space="0" w:color="auto"/>
            <w:bottom w:val="none" w:sz="0" w:space="0" w:color="auto"/>
            <w:right w:val="none" w:sz="0" w:space="0" w:color="auto"/>
          </w:divBdr>
        </w:div>
        <w:div w:id="1702894335">
          <w:marLeft w:val="640"/>
          <w:marRight w:val="0"/>
          <w:marTop w:val="0"/>
          <w:marBottom w:val="0"/>
          <w:divBdr>
            <w:top w:val="none" w:sz="0" w:space="0" w:color="auto"/>
            <w:left w:val="none" w:sz="0" w:space="0" w:color="auto"/>
            <w:bottom w:val="none" w:sz="0" w:space="0" w:color="auto"/>
            <w:right w:val="none" w:sz="0" w:space="0" w:color="auto"/>
          </w:divBdr>
        </w:div>
        <w:div w:id="1132165059">
          <w:marLeft w:val="640"/>
          <w:marRight w:val="0"/>
          <w:marTop w:val="0"/>
          <w:marBottom w:val="0"/>
          <w:divBdr>
            <w:top w:val="none" w:sz="0" w:space="0" w:color="auto"/>
            <w:left w:val="none" w:sz="0" w:space="0" w:color="auto"/>
            <w:bottom w:val="none" w:sz="0" w:space="0" w:color="auto"/>
            <w:right w:val="none" w:sz="0" w:space="0" w:color="auto"/>
          </w:divBdr>
        </w:div>
        <w:div w:id="1368723923">
          <w:marLeft w:val="640"/>
          <w:marRight w:val="0"/>
          <w:marTop w:val="0"/>
          <w:marBottom w:val="0"/>
          <w:divBdr>
            <w:top w:val="none" w:sz="0" w:space="0" w:color="auto"/>
            <w:left w:val="none" w:sz="0" w:space="0" w:color="auto"/>
            <w:bottom w:val="none" w:sz="0" w:space="0" w:color="auto"/>
            <w:right w:val="none" w:sz="0" w:space="0" w:color="auto"/>
          </w:divBdr>
        </w:div>
        <w:div w:id="413478231">
          <w:marLeft w:val="640"/>
          <w:marRight w:val="0"/>
          <w:marTop w:val="0"/>
          <w:marBottom w:val="0"/>
          <w:divBdr>
            <w:top w:val="none" w:sz="0" w:space="0" w:color="auto"/>
            <w:left w:val="none" w:sz="0" w:space="0" w:color="auto"/>
            <w:bottom w:val="none" w:sz="0" w:space="0" w:color="auto"/>
            <w:right w:val="none" w:sz="0" w:space="0" w:color="auto"/>
          </w:divBdr>
        </w:div>
        <w:div w:id="1321889523">
          <w:marLeft w:val="640"/>
          <w:marRight w:val="0"/>
          <w:marTop w:val="0"/>
          <w:marBottom w:val="0"/>
          <w:divBdr>
            <w:top w:val="none" w:sz="0" w:space="0" w:color="auto"/>
            <w:left w:val="none" w:sz="0" w:space="0" w:color="auto"/>
            <w:bottom w:val="none" w:sz="0" w:space="0" w:color="auto"/>
            <w:right w:val="none" w:sz="0" w:space="0" w:color="auto"/>
          </w:divBdr>
        </w:div>
        <w:div w:id="1810975392">
          <w:marLeft w:val="640"/>
          <w:marRight w:val="0"/>
          <w:marTop w:val="0"/>
          <w:marBottom w:val="0"/>
          <w:divBdr>
            <w:top w:val="none" w:sz="0" w:space="0" w:color="auto"/>
            <w:left w:val="none" w:sz="0" w:space="0" w:color="auto"/>
            <w:bottom w:val="none" w:sz="0" w:space="0" w:color="auto"/>
            <w:right w:val="none" w:sz="0" w:space="0" w:color="auto"/>
          </w:divBdr>
        </w:div>
        <w:div w:id="2103331279">
          <w:marLeft w:val="640"/>
          <w:marRight w:val="0"/>
          <w:marTop w:val="0"/>
          <w:marBottom w:val="0"/>
          <w:divBdr>
            <w:top w:val="none" w:sz="0" w:space="0" w:color="auto"/>
            <w:left w:val="none" w:sz="0" w:space="0" w:color="auto"/>
            <w:bottom w:val="none" w:sz="0" w:space="0" w:color="auto"/>
            <w:right w:val="none" w:sz="0" w:space="0" w:color="auto"/>
          </w:divBdr>
        </w:div>
        <w:div w:id="1846355609">
          <w:marLeft w:val="640"/>
          <w:marRight w:val="0"/>
          <w:marTop w:val="0"/>
          <w:marBottom w:val="0"/>
          <w:divBdr>
            <w:top w:val="none" w:sz="0" w:space="0" w:color="auto"/>
            <w:left w:val="none" w:sz="0" w:space="0" w:color="auto"/>
            <w:bottom w:val="none" w:sz="0" w:space="0" w:color="auto"/>
            <w:right w:val="none" w:sz="0" w:space="0" w:color="auto"/>
          </w:divBdr>
        </w:div>
        <w:div w:id="909077554">
          <w:marLeft w:val="640"/>
          <w:marRight w:val="0"/>
          <w:marTop w:val="0"/>
          <w:marBottom w:val="0"/>
          <w:divBdr>
            <w:top w:val="none" w:sz="0" w:space="0" w:color="auto"/>
            <w:left w:val="none" w:sz="0" w:space="0" w:color="auto"/>
            <w:bottom w:val="none" w:sz="0" w:space="0" w:color="auto"/>
            <w:right w:val="none" w:sz="0" w:space="0" w:color="auto"/>
          </w:divBdr>
        </w:div>
        <w:div w:id="757824441">
          <w:marLeft w:val="640"/>
          <w:marRight w:val="0"/>
          <w:marTop w:val="0"/>
          <w:marBottom w:val="0"/>
          <w:divBdr>
            <w:top w:val="none" w:sz="0" w:space="0" w:color="auto"/>
            <w:left w:val="none" w:sz="0" w:space="0" w:color="auto"/>
            <w:bottom w:val="none" w:sz="0" w:space="0" w:color="auto"/>
            <w:right w:val="none" w:sz="0" w:space="0" w:color="auto"/>
          </w:divBdr>
        </w:div>
        <w:div w:id="329261416">
          <w:marLeft w:val="640"/>
          <w:marRight w:val="0"/>
          <w:marTop w:val="0"/>
          <w:marBottom w:val="0"/>
          <w:divBdr>
            <w:top w:val="none" w:sz="0" w:space="0" w:color="auto"/>
            <w:left w:val="none" w:sz="0" w:space="0" w:color="auto"/>
            <w:bottom w:val="none" w:sz="0" w:space="0" w:color="auto"/>
            <w:right w:val="none" w:sz="0" w:space="0" w:color="auto"/>
          </w:divBdr>
        </w:div>
        <w:div w:id="1111318542">
          <w:marLeft w:val="640"/>
          <w:marRight w:val="0"/>
          <w:marTop w:val="0"/>
          <w:marBottom w:val="0"/>
          <w:divBdr>
            <w:top w:val="none" w:sz="0" w:space="0" w:color="auto"/>
            <w:left w:val="none" w:sz="0" w:space="0" w:color="auto"/>
            <w:bottom w:val="none" w:sz="0" w:space="0" w:color="auto"/>
            <w:right w:val="none" w:sz="0" w:space="0" w:color="auto"/>
          </w:divBdr>
        </w:div>
        <w:div w:id="688289732">
          <w:marLeft w:val="640"/>
          <w:marRight w:val="0"/>
          <w:marTop w:val="0"/>
          <w:marBottom w:val="0"/>
          <w:divBdr>
            <w:top w:val="none" w:sz="0" w:space="0" w:color="auto"/>
            <w:left w:val="none" w:sz="0" w:space="0" w:color="auto"/>
            <w:bottom w:val="none" w:sz="0" w:space="0" w:color="auto"/>
            <w:right w:val="none" w:sz="0" w:space="0" w:color="auto"/>
          </w:divBdr>
        </w:div>
        <w:div w:id="2025936945">
          <w:marLeft w:val="640"/>
          <w:marRight w:val="0"/>
          <w:marTop w:val="0"/>
          <w:marBottom w:val="0"/>
          <w:divBdr>
            <w:top w:val="none" w:sz="0" w:space="0" w:color="auto"/>
            <w:left w:val="none" w:sz="0" w:space="0" w:color="auto"/>
            <w:bottom w:val="none" w:sz="0" w:space="0" w:color="auto"/>
            <w:right w:val="none" w:sz="0" w:space="0" w:color="auto"/>
          </w:divBdr>
        </w:div>
      </w:divsChild>
    </w:div>
    <w:div w:id="1599948183">
      <w:bodyDiv w:val="1"/>
      <w:marLeft w:val="0"/>
      <w:marRight w:val="0"/>
      <w:marTop w:val="0"/>
      <w:marBottom w:val="0"/>
      <w:divBdr>
        <w:top w:val="none" w:sz="0" w:space="0" w:color="auto"/>
        <w:left w:val="none" w:sz="0" w:space="0" w:color="auto"/>
        <w:bottom w:val="none" w:sz="0" w:space="0" w:color="auto"/>
        <w:right w:val="none" w:sz="0" w:space="0" w:color="auto"/>
      </w:divBdr>
    </w:div>
    <w:div w:id="1602295791">
      <w:bodyDiv w:val="1"/>
      <w:marLeft w:val="0"/>
      <w:marRight w:val="0"/>
      <w:marTop w:val="0"/>
      <w:marBottom w:val="0"/>
      <w:divBdr>
        <w:top w:val="none" w:sz="0" w:space="0" w:color="auto"/>
        <w:left w:val="none" w:sz="0" w:space="0" w:color="auto"/>
        <w:bottom w:val="none" w:sz="0" w:space="0" w:color="auto"/>
        <w:right w:val="none" w:sz="0" w:space="0" w:color="auto"/>
      </w:divBdr>
      <w:divsChild>
        <w:div w:id="1724132262">
          <w:marLeft w:val="0"/>
          <w:marRight w:val="0"/>
          <w:marTop w:val="100"/>
          <w:marBottom w:val="100"/>
          <w:divBdr>
            <w:top w:val="none" w:sz="0" w:space="0" w:color="auto"/>
            <w:left w:val="none" w:sz="0" w:space="0" w:color="auto"/>
            <w:bottom w:val="none" w:sz="0" w:space="0" w:color="auto"/>
            <w:right w:val="none" w:sz="0" w:space="0" w:color="auto"/>
          </w:divBdr>
          <w:divsChild>
            <w:div w:id="1596353843">
              <w:marLeft w:val="0"/>
              <w:marRight w:val="0"/>
              <w:marTop w:val="0"/>
              <w:marBottom w:val="0"/>
              <w:divBdr>
                <w:top w:val="none" w:sz="0" w:space="0" w:color="auto"/>
                <w:left w:val="none" w:sz="0" w:space="0" w:color="auto"/>
                <w:bottom w:val="none" w:sz="0" w:space="0" w:color="auto"/>
                <w:right w:val="none" w:sz="0" w:space="0" w:color="auto"/>
              </w:divBdr>
              <w:divsChild>
                <w:div w:id="119808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301185">
      <w:bodyDiv w:val="1"/>
      <w:marLeft w:val="0"/>
      <w:marRight w:val="0"/>
      <w:marTop w:val="0"/>
      <w:marBottom w:val="0"/>
      <w:divBdr>
        <w:top w:val="none" w:sz="0" w:space="0" w:color="auto"/>
        <w:left w:val="none" w:sz="0" w:space="0" w:color="auto"/>
        <w:bottom w:val="none" w:sz="0" w:space="0" w:color="auto"/>
        <w:right w:val="none" w:sz="0" w:space="0" w:color="auto"/>
      </w:divBdr>
      <w:divsChild>
        <w:div w:id="1769809071">
          <w:marLeft w:val="0"/>
          <w:marRight w:val="0"/>
          <w:marTop w:val="0"/>
          <w:marBottom w:val="0"/>
          <w:divBdr>
            <w:top w:val="none" w:sz="0" w:space="0" w:color="auto"/>
            <w:left w:val="none" w:sz="0" w:space="0" w:color="auto"/>
            <w:bottom w:val="none" w:sz="0" w:space="0" w:color="auto"/>
            <w:right w:val="none" w:sz="0" w:space="0" w:color="auto"/>
          </w:divBdr>
          <w:divsChild>
            <w:div w:id="1280835830">
              <w:marLeft w:val="0"/>
              <w:marRight w:val="0"/>
              <w:marTop w:val="0"/>
              <w:marBottom w:val="0"/>
              <w:divBdr>
                <w:top w:val="none" w:sz="0" w:space="0" w:color="auto"/>
                <w:left w:val="none" w:sz="0" w:space="0" w:color="auto"/>
                <w:bottom w:val="none" w:sz="0" w:space="0" w:color="auto"/>
                <w:right w:val="none" w:sz="0" w:space="0" w:color="auto"/>
              </w:divBdr>
              <w:divsChild>
                <w:div w:id="800460980">
                  <w:marLeft w:val="0"/>
                  <w:marRight w:val="0"/>
                  <w:marTop w:val="0"/>
                  <w:marBottom w:val="0"/>
                  <w:divBdr>
                    <w:top w:val="none" w:sz="0" w:space="0" w:color="auto"/>
                    <w:left w:val="none" w:sz="0" w:space="0" w:color="auto"/>
                    <w:bottom w:val="none" w:sz="0" w:space="0" w:color="auto"/>
                    <w:right w:val="none" w:sz="0" w:space="0" w:color="auto"/>
                  </w:divBdr>
                  <w:divsChild>
                    <w:div w:id="1574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911367">
      <w:bodyDiv w:val="1"/>
      <w:marLeft w:val="0"/>
      <w:marRight w:val="0"/>
      <w:marTop w:val="0"/>
      <w:marBottom w:val="0"/>
      <w:divBdr>
        <w:top w:val="none" w:sz="0" w:space="0" w:color="auto"/>
        <w:left w:val="none" w:sz="0" w:space="0" w:color="auto"/>
        <w:bottom w:val="none" w:sz="0" w:space="0" w:color="auto"/>
        <w:right w:val="none" w:sz="0" w:space="0" w:color="auto"/>
      </w:divBdr>
      <w:divsChild>
        <w:div w:id="222563548">
          <w:marLeft w:val="640"/>
          <w:marRight w:val="0"/>
          <w:marTop w:val="0"/>
          <w:marBottom w:val="0"/>
          <w:divBdr>
            <w:top w:val="none" w:sz="0" w:space="0" w:color="auto"/>
            <w:left w:val="none" w:sz="0" w:space="0" w:color="auto"/>
            <w:bottom w:val="none" w:sz="0" w:space="0" w:color="auto"/>
            <w:right w:val="none" w:sz="0" w:space="0" w:color="auto"/>
          </w:divBdr>
        </w:div>
        <w:div w:id="1996763952">
          <w:marLeft w:val="640"/>
          <w:marRight w:val="0"/>
          <w:marTop w:val="0"/>
          <w:marBottom w:val="0"/>
          <w:divBdr>
            <w:top w:val="none" w:sz="0" w:space="0" w:color="auto"/>
            <w:left w:val="none" w:sz="0" w:space="0" w:color="auto"/>
            <w:bottom w:val="none" w:sz="0" w:space="0" w:color="auto"/>
            <w:right w:val="none" w:sz="0" w:space="0" w:color="auto"/>
          </w:divBdr>
        </w:div>
        <w:div w:id="1424953834">
          <w:marLeft w:val="640"/>
          <w:marRight w:val="0"/>
          <w:marTop w:val="0"/>
          <w:marBottom w:val="0"/>
          <w:divBdr>
            <w:top w:val="none" w:sz="0" w:space="0" w:color="auto"/>
            <w:left w:val="none" w:sz="0" w:space="0" w:color="auto"/>
            <w:bottom w:val="none" w:sz="0" w:space="0" w:color="auto"/>
            <w:right w:val="none" w:sz="0" w:space="0" w:color="auto"/>
          </w:divBdr>
        </w:div>
        <w:div w:id="1995178169">
          <w:marLeft w:val="640"/>
          <w:marRight w:val="0"/>
          <w:marTop w:val="0"/>
          <w:marBottom w:val="0"/>
          <w:divBdr>
            <w:top w:val="none" w:sz="0" w:space="0" w:color="auto"/>
            <w:left w:val="none" w:sz="0" w:space="0" w:color="auto"/>
            <w:bottom w:val="none" w:sz="0" w:space="0" w:color="auto"/>
            <w:right w:val="none" w:sz="0" w:space="0" w:color="auto"/>
          </w:divBdr>
        </w:div>
        <w:div w:id="853960349">
          <w:marLeft w:val="640"/>
          <w:marRight w:val="0"/>
          <w:marTop w:val="0"/>
          <w:marBottom w:val="0"/>
          <w:divBdr>
            <w:top w:val="none" w:sz="0" w:space="0" w:color="auto"/>
            <w:left w:val="none" w:sz="0" w:space="0" w:color="auto"/>
            <w:bottom w:val="none" w:sz="0" w:space="0" w:color="auto"/>
            <w:right w:val="none" w:sz="0" w:space="0" w:color="auto"/>
          </w:divBdr>
        </w:div>
        <w:div w:id="1950892148">
          <w:marLeft w:val="640"/>
          <w:marRight w:val="0"/>
          <w:marTop w:val="0"/>
          <w:marBottom w:val="0"/>
          <w:divBdr>
            <w:top w:val="none" w:sz="0" w:space="0" w:color="auto"/>
            <w:left w:val="none" w:sz="0" w:space="0" w:color="auto"/>
            <w:bottom w:val="none" w:sz="0" w:space="0" w:color="auto"/>
            <w:right w:val="none" w:sz="0" w:space="0" w:color="auto"/>
          </w:divBdr>
        </w:div>
        <w:div w:id="2007391123">
          <w:marLeft w:val="640"/>
          <w:marRight w:val="0"/>
          <w:marTop w:val="0"/>
          <w:marBottom w:val="0"/>
          <w:divBdr>
            <w:top w:val="none" w:sz="0" w:space="0" w:color="auto"/>
            <w:left w:val="none" w:sz="0" w:space="0" w:color="auto"/>
            <w:bottom w:val="none" w:sz="0" w:space="0" w:color="auto"/>
            <w:right w:val="none" w:sz="0" w:space="0" w:color="auto"/>
          </w:divBdr>
        </w:div>
        <w:div w:id="1699549159">
          <w:marLeft w:val="640"/>
          <w:marRight w:val="0"/>
          <w:marTop w:val="0"/>
          <w:marBottom w:val="0"/>
          <w:divBdr>
            <w:top w:val="none" w:sz="0" w:space="0" w:color="auto"/>
            <w:left w:val="none" w:sz="0" w:space="0" w:color="auto"/>
            <w:bottom w:val="none" w:sz="0" w:space="0" w:color="auto"/>
            <w:right w:val="none" w:sz="0" w:space="0" w:color="auto"/>
          </w:divBdr>
        </w:div>
        <w:div w:id="1774352147">
          <w:marLeft w:val="640"/>
          <w:marRight w:val="0"/>
          <w:marTop w:val="0"/>
          <w:marBottom w:val="0"/>
          <w:divBdr>
            <w:top w:val="none" w:sz="0" w:space="0" w:color="auto"/>
            <w:left w:val="none" w:sz="0" w:space="0" w:color="auto"/>
            <w:bottom w:val="none" w:sz="0" w:space="0" w:color="auto"/>
            <w:right w:val="none" w:sz="0" w:space="0" w:color="auto"/>
          </w:divBdr>
        </w:div>
        <w:div w:id="173610663">
          <w:marLeft w:val="640"/>
          <w:marRight w:val="0"/>
          <w:marTop w:val="0"/>
          <w:marBottom w:val="0"/>
          <w:divBdr>
            <w:top w:val="none" w:sz="0" w:space="0" w:color="auto"/>
            <w:left w:val="none" w:sz="0" w:space="0" w:color="auto"/>
            <w:bottom w:val="none" w:sz="0" w:space="0" w:color="auto"/>
            <w:right w:val="none" w:sz="0" w:space="0" w:color="auto"/>
          </w:divBdr>
        </w:div>
        <w:div w:id="1975938507">
          <w:marLeft w:val="640"/>
          <w:marRight w:val="0"/>
          <w:marTop w:val="0"/>
          <w:marBottom w:val="0"/>
          <w:divBdr>
            <w:top w:val="none" w:sz="0" w:space="0" w:color="auto"/>
            <w:left w:val="none" w:sz="0" w:space="0" w:color="auto"/>
            <w:bottom w:val="none" w:sz="0" w:space="0" w:color="auto"/>
            <w:right w:val="none" w:sz="0" w:space="0" w:color="auto"/>
          </w:divBdr>
        </w:div>
        <w:div w:id="1639803712">
          <w:marLeft w:val="640"/>
          <w:marRight w:val="0"/>
          <w:marTop w:val="0"/>
          <w:marBottom w:val="0"/>
          <w:divBdr>
            <w:top w:val="none" w:sz="0" w:space="0" w:color="auto"/>
            <w:left w:val="none" w:sz="0" w:space="0" w:color="auto"/>
            <w:bottom w:val="none" w:sz="0" w:space="0" w:color="auto"/>
            <w:right w:val="none" w:sz="0" w:space="0" w:color="auto"/>
          </w:divBdr>
        </w:div>
        <w:div w:id="673847724">
          <w:marLeft w:val="640"/>
          <w:marRight w:val="0"/>
          <w:marTop w:val="0"/>
          <w:marBottom w:val="0"/>
          <w:divBdr>
            <w:top w:val="none" w:sz="0" w:space="0" w:color="auto"/>
            <w:left w:val="none" w:sz="0" w:space="0" w:color="auto"/>
            <w:bottom w:val="none" w:sz="0" w:space="0" w:color="auto"/>
            <w:right w:val="none" w:sz="0" w:space="0" w:color="auto"/>
          </w:divBdr>
        </w:div>
        <w:div w:id="1970891506">
          <w:marLeft w:val="640"/>
          <w:marRight w:val="0"/>
          <w:marTop w:val="0"/>
          <w:marBottom w:val="0"/>
          <w:divBdr>
            <w:top w:val="none" w:sz="0" w:space="0" w:color="auto"/>
            <w:left w:val="none" w:sz="0" w:space="0" w:color="auto"/>
            <w:bottom w:val="none" w:sz="0" w:space="0" w:color="auto"/>
            <w:right w:val="none" w:sz="0" w:space="0" w:color="auto"/>
          </w:divBdr>
        </w:div>
        <w:div w:id="1408267489">
          <w:marLeft w:val="640"/>
          <w:marRight w:val="0"/>
          <w:marTop w:val="0"/>
          <w:marBottom w:val="0"/>
          <w:divBdr>
            <w:top w:val="none" w:sz="0" w:space="0" w:color="auto"/>
            <w:left w:val="none" w:sz="0" w:space="0" w:color="auto"/>
            <w:bottom w:val="none" w:sz="0" w:space="0" w:color="auto"/>
            <w:right w:val="none" w:sz="0" w:space="0" w:color="auto"/>
          </w:divBdr>
        </w:div>
        <w:div w:id="1164510740">
          <w:marLeft w:val="640"/>
          <w:marRight w:val="0"/>
          <w:marTop w:val="0"/>
          <w:marBottom w:val="0"/>
          <w:divBdr>
            <w:top w:val="none" w:sz="0" w:space="0" w:color="auto"/>
            <w:left w:val="none" w:sz="0" w:space="0" w:color="auto"/>
            <w:bottom w:val="none" w:sz="0" w:space="0" w:color="auto"/>
            <w:right w:val="none" w:sz="0" w:space="0" w:color="auto"/>
          </w:divBdr>
        </w:div>
        <w:div w:id="1731072231">
          <w:marLeft w:val="640"/>
          <w:marRight w:val="0"/>
          <w:marTop w:val="0"/>
          <w:marBottom w:val="0"/>
          <w:divBdr>
            <w:top w:val="none" w:sz="0" w:space="0" w:color="auto"/>
            <w:left w:val="none" w:sz="0" w:space="0" w:color="auto"/>
            <w:bottom w:val="none" w:sz="0" w:space="0" w:color="auto"/>
            <w:right w:val="none" w:sz="0" w:space="0" w:color="auto"/>
          </w:divBdr>
        </w:div>
        <w:div w:id="570848552">
          <w:marLeft w:val="640"/>
          <w:marRight w:val="0"/>
          <w:marTop w:val="0"/>
          <w:marBottom w:val="0"/>
          <w:divBdr>
            <w:top w:val="none" w:sz="0" w:space="0" w:color="auto"/>
            <w:left w:val="none" w:sz="0" w:space="0" w:color="auto"/>
            <w:bottom w:val="none" w:sz="0" w:space="0" w:color="auto"/>
            <w:right w:val="none" w:sz="0" w:space="0" w:color="auto"/>
          </w:divBdr>
        </w:div>
        <w:div w:id="173888920">
          <w:marLeft w:val="640"/>
          <w:marRight w:val="0"/>
          <w:marTop w:val="0"/>
          <w:marBottom w:val="0"/>
          <w:divBdr>
            <w:top w:val="none" w:sz="0" w:space="0" w:color="auto"/>
            <w:left w:val="none" w:sz="0" w:space="0" w:color="auto"/>
            <w:bottom w:val="none" w:sz="0" w:space="0" w:color="auto"/>
            <w:right w:val="none" w:sz="0" w:space="0" w:color="auto"/>
          </w:divBdr>
        </w:div>
        <w:div w:id="1469085837">
          <w:marLeft w:val="640"/>
          <w:marRight w:val="0"/>
          <w:marTop w:val="0"/>
          <w:marBottom w:val="0"/>
          <w:divBdr>
            <w:top w:val="none" w:sz="0" w:space="0" w:color="auto"/>
            <w:left w:val="none" w:sz="0" w:space="0" w:color="auto"/>
            <w:bottom w:val="none" w:sz="0" w:space="0" w:color="auto"/>
            <w:right w:val="none" w:sz="0" w:space="0" w:color="auto"/>
          </w:divBdr>
        </w:div>
        <w:div w:id="180777001">
          <w:marLeft w:val="640"/>
          <w:marRight w:val="0"/>
          <w:marTop w:val="0"/>
          <w:marBottom w:val="0"/>
          <w:divBdr>
            <w:top w:val="none" w:sz="0" w:space="0" w:color="auto"/>
            <w:left w:val="none" w:sz="0" w:space="0" w:color="auto"/>
            <w:bottom w:val="none" w:sz="0" w:space="0" w:color="auto"/>
            <w:right w:val="none" w:sz="0" w:space="0" w:color="auto"/>
          </w:divBdr>
        </w:div>
        <w:div w:id="997538025">
          <w:marLeft w:val="640"/>
          <w:marRight w:val="0"/>
          <w:marTop w:val="0"/>
          <w:marBottom w:val="0"/>
          <w:divBdr>
            <w:top w:val="none" w:sz="0" w:space="0" w:color="auto"/>
            <w:left w:val="none" w:sz="0" w:space="0" w:color="auto"/>
            <w:bottom w:val="none" w:sz="0" w:space="0" w:color="auto"/>
            <w:right w:val="none" w:sz="0" w:space="0" w:color="auto"/>
          </w:divBdr>
        </w:div>
        <w:div w:id="540361575">
          <w:marLeft w:val="640"/>
          <w:marRight w:val="0"/>
          <w:marTop w:val="0"/>
          <w:marBottom w:val="0"/>
          <w:divBdr>
            <w:top w:val="none" w:sz="0" w:space="0" w:color="auto"/>
            <w:left w:val="none" w:sz="0" w:space="0" w:color="auto"/>
            <w:bottom w:val="none" w:sz="0" w:space="0" w:color="auto"/>
            <w:right w:val="none" w:sz="0" w:space="0" w:color="auto"/>
          </w:divBdr>
        </w:div>
        <w:div w:id="1752578672">
          <w:marLeft w:val="640"/>
          <w:marRight w:val="0"/>
          <w:marTop w:val="0"/>
          <w:marBottom w:val="0"/>
          <w:divBdr>
            <w:top w:val="none" w:sz="0" w:space="0" w:color="auto"/>
            <w:left w:val="none" w:sz="0" w:space="0" w:color="auto"/>
            <w:bottom w:val="none" w:sz="0" w:space="0" w:color="auto"/>
            <w:right w:val="none" w:sz="0" w:space="0" w:color="auto"/>
          </w:divBdr>
        </w:div>
        <w:div w:id="1603994093">
          <w:marLeft w:val="640"/>
          <w:marRight w:val="0"/>
          <w:marTop w:val="0"/>
          <w:marBottom w:val="0"/>
          <w:divBdr>
            <w:top w:val="none" w:sz="0" w:space="0" w:color="auto"/>
            <w:left w:val="none" w:sz="0" w:space="0" w:color="auto"/>
            <w:bottom w:val="none" w:sz="0" w:space="0" w:color="auto"/>
            <w:right w:val="none" w:sz="0" w:space="0" w:color="auto"/>
          </w:divBdr>
        </w:div>
        <w:div w:id="969046656">
          <w:marLeft w:val="640"/>
          <w:marRight w:val="0"/>
          <w:marTop w:val="0"/>
          <w:marBottom w:val="0"/>
          <w:divBdr>
            <w:top w:val="none" w:sz="0" w:space="0" w:color="auto"/>
            <w:left w:val="none" w:sz="0" w:space="0" w:color="auto"/>
            <w:bottom w:val="none" w:sz="0" w:space="0" w:color="auto"/>
            <w:right w:val="none" w:sz="0" w:space="0" w:color="auto"/>
          </w:divBdr>
        </w:div>
        <w:div w:id="646518057">
          <w:marLeft w:val="640"/>
          <w:marRight w:val="0"/>
          <w:marTop w:val="0"/>
          <w:marBottom w:val="0"/>
          <w:divBdr>
            <w:top w:val="none" w:sz="0" w:space="0" w:color="auto"/>
            <w:left w:val="none" w:sz="0" w:space="0" w:color="auto"/>
            <w:bottom w:val="none" w:sz="0" w:space="0" w:color="auto"/>
            <w:right w:val="none" w:sz="0" w:space="0" w:color="auto"/>
          </w:divBdr>
        </w:div>
        <w:div w:id="633022633">
          <w:marLeft w:val="640"/>
          <w:marRight w:val="0"/>
          <w:marTop w:val="0"/>
          <w:marBottom w:val="0"/>
          <w:divBdr>
            <w:top w:val="none" w:sz="0" w:space="0" w:color="auto"/>
            <w:left w:val="none" w:sz="0" w:space="0" w:color="auto"/>
            <w:bottom w:val="none" w:sz="0" w:space="0" w:color="auto"/>
            <w:right w:val="none" w:sz="0" w:space="0" w:color="auto"/>
          </w:divBdr>
        </w:div>
        <w:div w:id="2096171605">
          <w:marLeft w:val="640"/>
          <w:marRight w:val="0"/>
          <w:marTop w:val="0"/>
          <w:marBottom w:val="0"/>
          <w:divBdr>
            <w:top w:val="none" w:sz="0" w:space="0" w:color="auto"/>
            <w:left w:val="none" w:sz="0" w:space="0" w:color="auto"/>
            <w:bottom w:val="none" w:sz="0" w:space="0" w:color="auto"/>
            <w:right w:val="none" w:sz="0" w:space="0" w:color="auto"/>
          </w:divBdr>
        </w:div>
        <w:div w:id="1314411652">
          <w:marLeft w:val="640"/>
          <w:marRight w:val="0"/>
          <w:marTop w:val="0"/>
          <w:marBottom w:val="0"/>
          <w:divBdr>
            <w:top w:val="none" w:sz="0" w:space="0" w:color="auto"/>
            <w:left w:val="none" w:sz="0" w:space="0" w:color="auto"/>
            <w:bottom w:val="none" w:sz="0" w:space="0" w:color="auto"/>
            <w:right w:val="none" w:sz="0" w:space="0" w:color="auto"/>
          </w:divBdr>
        </w:div>
        <w:div w:id="1975257196">
          <w:marLeft w:val="640"/>
          <w:marRight w:val="0"/>
          <w:marTop w:val="0"/>
          <w:marBottom w:val="0"/>
          <w:divBdr>
            <w:top w:val="none" w:sz="0" w:space="0" w:color="auto"/>
            <w:left w:val="none" w:sz="0" w:space="0" w:color="auto"/>
            <w:bottom w:val="none" w:sz="0" w:space="0" w:color="auto"/>
            <w:right w:val="none" w:sz="0" w:space="0" w:color="auto"/>
          </w:divBdr>
        </w:div>
        <w:div w:id="89938548">
          <w:marLeft w:val="640"/>
          <w:marRight w:val="0"/>
          <w:marTop w:val="0"/>
          <w:marBottom w:val="0"/>
          <w:divBdr>
            <w:top w:val="none" w:sz="0" w:space="0" w:color="auto"/>
            <w:left w:val="none" w:sz="0" w:space="0" w:color="auto"/>
            <w:bottom w:val="none" w:sz="0" w:space="0" w:color="auto"/>
            <w:right w:val="none" w:sz="0" w:space="0" w:color="auto"/>
          </w:divBdr>
        </w:div>
        <w:div w:id="2047018340">
          <w:marLeft w:val="640"/>
          <w:marRight w:val="0"/>
          <w:marTop w:val="0"/>
          <w:marBottom w:val="0"/>
          <w:divBdr>
            <w:top w:val="none" w:sz="0" w:space="0" w:color="auto"/>
            <w:left w:val="none" w:sz="0" w:space="0" w:color="auto"/>
            <w:bottom w:val="none" w:sz="0" w:space="0" w:color="auto"/>
            <w:right w:val="none" w:sz="0" w:space="0" w:color="auto"/>
          </w:divBdr>
        </w:div>
        <w:div w:id="398984973">
          <w:marLeft w:val="640"/>
          <w:marRight w:val="0"/>
          <w:marTop w:val="0"/>
          <w:marBottom w:val="0"/>
          <w:divBdr>
            <w:top w:val="none" w:sz="0" w:space="0" w:color="auto"/>
            <w:left w:val="none" w:sz="0" w:space="0" w:color="auto"/>
            <w:bottom w:val="none" w:sz="0" w:space="0" w:color="auto"/>
            <w:right w:val="none" w:sz="0" w:space="0" w:color="auto"/>
          </w:divBdr>
        </w:div>
        <w:div w:id="179243270">
          <w:marLeft w:val="640"/>
          <w:marRight w:val="0"/>
          <w:marTop w:val="0"/>
          <w:marBottom w:val="0"/>
          <w:divBdr>
            <w:top w:val="none" w:sz="0" w:space="0" w:color="auto"/>
            <w:left w:val="none" w:sz="0" w:space="0" w:color="auto"/>
            <w:bottom w:val="none" w:sz="0" w:space="0" w:color="auto"/>
            <w:right w:val="none" w:sz="0" w:space="0" w:color="auto"/>
          </w:divBdr>
        </w:div>
        <w:div w:id="719283633">
          <w:marLeft w:val="640"/>
          <w:marRight w:val="0"/>
          <w:marTop w:val="0"/>
          <w:marBottom w:val="0"/>
          <w:divBdr>
            <w:top w:val="none" w:sz="0" w:space="0" w:color="auto"/>
            <w:left w:val="none" w:sz="0" w:space="0" w:color="auto"/>
            <w:bottom w:val="none" w:sz="0" w:space="0" w:color="auto"/>
            <w:right w:val="none" w:sz="0" w:space="0" w:color="auto"/>
          </w:divBdr>
        </w:div>
        <w:div w:id="1174682661">
          <w:marLeft w:val="640"/>
          <w:marRight w:val="0"/>
          <w:marTop w:val="0"/>
          <w:marBottom w:val="0"/>
          <w:divBdr>
            <w:top w:val="none" w:sz="0" w:space="0" w:color="auto"/>
            <w:left w:val="none" w:sz="0" w:space="0" w:color="auto"/>
            <w:bottom w:val="none" w:sz="0" w:space="0" w:color="auto"/>
            <w:right w:val="none" w:sz="0" w:space="0" w:color="auto"/>
          </w:divBdr>
        </w:div>
        <w:div w:id="985814150">
          <w:marLeft w:val="640"/>
          <w:marRight w:val="0"/>
          <w:marTop w:val="0"/>
          <w:marBottom w:val="0"/>
          <w:divBdr>
            <w:top w:val="none" w:sz="0" w:space="0" w:color="auto"/>
            <w:left w:val="none" w:sz="0" w:space="0" w:color="auto"/>
            <w:bottom w:val="none" w:sz="0" w:space="0" w:color="auto"/>
            <w:right w:val="none" w:sz="0" w:space="0" w:color="auto"/>
          </w:divBdr>
        </w:div>
        <w:div w:id="333650397">
          <w:marLeft w:val="640"/>
          <w:marRight w:val="0"/>
          <w:marTop w:val="0"/>
          <w:marBottom w:val="0"/>
          <w:divBdr>
            <w:top w:val="none" w:sz="0" w:space="0" w:color="auto"/>
            <w:left w:val="none" w:sz="0" w:space="0" w:color="auto"/>
            <w:bottom w:val="none" w:sz="0" w:space="0" w:color="auto"/>
            <w:right w:val="none" w:sz="0" w:space="0" w:color="auto"/>
          </w:divBdr>
        </w:div>
        <w:div w:id="1480727536">
          <w:marLeft w:val="640"/>
          <w:marRight w:val="0"/>
          <w:marTop w:val="0"/>
          <w:marBottom w:val="0"/>
          <w:divBdr>
            <w:top w:val="none" w:sz="0" w:space="0" w:color="auto"/>
            <w:left w:val="none" w:sz="0" w:space="0" w:color="auto"/>
            <w:bottom w:val="none" w:sz="0" w:space="0" w:color="auto"/>
            <w:right w:val="none" w:sz="0" w:space="0" w:color="auto"/>
          </w:divBdr>
        </w:div>
        <w:div w:id="294412402">
          <w:marLeft w:val="640"/>
          <w:marRight w:val="0"/>
          <w:marTop w:val="0"/>
          <w:marBottom w:val="0"/>
          <w:divBdr>
            <w:top w:val="none" w:sz="0" w:space="0" w:color="auto"/>
            <w:left w:val="none" w:sz="0" w:space="0" w:color="auto"/>
            <w:bottom w:val="none" w:sz="0" w:space="0" w:color="auto"/>
            <w:right w:val="none" w:sz="0" w:space="0" w:color="auto"/>
          </w:divBdr>
        </w:div>
        <w:div w:id="933784079">
          <w:marLeft w:val="640"/>
          <w:marRight w:val="0"/>
          <w:marTop w:val="0"/>
          <w:marBottom w:val="0"/>
          <w:divBdr>
            <w:top w:val="none" w:sz="0" w:space="0" w:color="auto"/>
            <w:left w:val="none" w:sz="0" w:space="0" w:color="auto"/>
            <w:bottom w:val="none" w:sz="0" w:space="0" w:color="auto"/>
            <w:right w:val="none" w:sz="0" w:space="0" w:color="auto"/>
          </w:divBdr>
        </w:div>
        <w:div w:id="547492717">
          <w:marLeft w:val="640"/>
          <w:marRight w:val="0"/>
          <w:marTop w:val="0"/>
          <w:marBottom w:val="0"/>
          <w:divBdr>
            <w:top w:val="none" w:sz="0" w:space="0" w:color="auto"/>
            <w:left w:val="none" w:sz="0" w:space="0" w:color="auto"/>
            <w:bottom w:val="none" w:sz="0" w:space="0" w:color="auto"/>
            <w:right w:val="none" w:sz="0" w:space="0" w:color="auto"/>
          </w:divBdr>
        </w:div>
        <w:div w:id="179897946">
          <w:marLeft w:val="640"/>
          <w:marRight w:val="0"/>
          <w:marTop w:val="0"/>
          <w:marBottom w:val="0"/>
          <w:divBdr>
            <w:top w:val="none" w:sz="0" w:space="0" w:color="auto"/>
            <w:left w:val="none" w:sz="0" w:space="0" w:color="auto"/>
            <w:bottom w:val="none" w:sz="0" w:space="0" w:color="auto"/>
            <w:right w:val="none" w:sz="0" w:space="0" w:color="auto"/>
          </w:divBdr>
        </w:div>
        <w:div w:id="903179531">
          <w:marLeft w:val="640"/>
          <w:marRight w:val="0"/>
          <w:marTop w:val="0"/>
          <w:marBottom w:val="0"/>
          <w:divBdr>
            <w:top w:val="none" w:sz="0" w:space="0" w:color="auto"/>
            <w:left w:val="none" w:sz="0" w:space="0" w:color="auto"/>
            <w:bottom w:val="none" w:sz="0" w:space="0" w:color="auto"/>
            <w:right w:val="none" w:sz="0" w:space="0" w:color="auto"/>
          </w:divBdr>
        </w:div>
        <w:div w:id="1646885998">
          <w:marLeft w:val="640"/>
          <w:marRight w:val="0"/>
          <w:marTop w:val="0"/>
          <w:marBottom w:val="0"/>
          <w:divBdr>
            <w:top w:val="none" w:sz="0" w:space="0" w:color="auto"/>
            <w:left w:val="none" w:sz="0" w:space="0" w:color="auto"/>
            <w:bottom w:val="none" w:sz="0" w:space="0" w:color="auto"/>
            <w:right w:val="none" w:sz="0" w:space="0" w:color="auto"/>
          </w:divBdr>
        </w:div>
        <w:div w:id="1884099470">
          <w:marLeft w:val="640"/>
          <w:marRight w:val="0"/>
          <w:marTop w:val="0"/>
          <w:marBottom w:val="0"/>
          <w:divBdr>
            <w:top w:val="none" w:sz="0" w:space="0" w:color="auto"/>
            <w:left w:val="none" w:sz="0" w:space="0" w:color="auto"/>
            <w:bottom w:val="none" w:sz="0" w:space="0" w:color="auto"/>
            <w:right w:val="none" w:sz="0" w:space="0" w:color="auto"/>
          </w:divBdr>
        </w:div>
        <w:div w:id="929898001">
          <w:marLeft w:val="640"/>
          <w:marRight w:val="0"/>
          <w:marTop w:val="0"/>
          <w:marBottom w:val="0"/>
          <w:divBdr>
            <w:top w:val="none" w:sz="0" w:space="0" w:color="auto"/>
            <w:left w:val="none" w:sz="0" w:space="0" w:color="auto"/>
            <w:bottom w:val="none" w:sz="0" w:space="0" w:color="auto"/>
            <w:right w:val="none" w:sz="0" w:space="0" w:color="auto"/>
          </w:divBdr>
        </w:div>
        <w:div w:id="1340621008">
          <w:marLeft w:val="640"/>
          <w:marRight w:val="0"/>
          <w:marTop w:val="0"/>
          <w:marBottom w:val="0"/>
          <w:divBdr>
            <w:top w:val="none" w:sz="0" w:space="0" w:color="auto"/>
            <w:left w:val="none" w:sz="0" w:space="0" w:color="auto"/>
            <w:bottom w:val="none" w:sz="0" w:space="0" w:color="auto"/>
            <w:right w:val="none" w:sz="0" w:space="0" w:color="auto"/>
          </w:divBdr>
        </w:div>
        <w:div w:id="1701052935">
          <w:marLeft w:val="640"/>
          <w:marRight w:val="0"/>
          <w:marTop w:val="0"/>
          <w:marBottom w:val="0"/>
          <w:divBdr>
            <w:top w:val="none" w:sz="0" w:space="0" w:color="auto"/>
            <w:left w:val="none" w:sz="0" w:space="0" w:color="auto"/>
            <w:bottom w:val="none" w:sz="0" w:space="0" w:color="auto"/>
            <w:right w:val="none" w:sz="0" w:space="0" w:color="auto"/>
          </w:divBdr>
        </w:div>
        <w:div w:id="978999339">
          <w:marLeft w:val="640"/>
          <w:marRight w:val="0"/>
          <w:marTop w:val="0"/>
          <w:marBottom w:val="0"/>
          <w:divBdr>
            <w:top w:val="none" w:sz="0" w:space="0" w:color="auto"/>
            <w:left w:val="none" w:sz="0" w:space="0" w:color="auto"/>
            <w:bottom w:val="none" w:sz="0" w:space="0" w:color="auto"/>
            <w:right w:val="none" w:sz="0" w:space="0" w:color="auto"/>
          </w:divBdr>
        </w:div>
        <w:div w:id="708647126">
          <w:marLeft w:val="640"/>
          <w:marRight w:val="0"/>
          <w:marTop w:val="0"/>
          <w:marBottom w:val="0"/>
          <w:divBdr>
            <w:top w:val="none" w:sz="0" w:space="0" w:color="auto"/>
            <w:left w:val="none" w:sz="0" w:space="0" w:color="auto"/>
            <w:bottom w:val="none" w:sz="0" w:space="0" w:color="auto"/>
            <w:right w:val="none" w:sz="0" w:space="0" w:color="auto"/>
          </w:divBdr>
        </w:div>
        <w:div w:id="1666208005">
          <w:marLeft w:val="640"/>
          <w:marRight w:val="0"/>
          <w:marTop w:val="0"/>
          <w:marBottom w:val="0"/>
          <w:divBdr>
            <w:top w:val="none" w:sz="0" w:space="0" w:color="auto"/>
            <w:left w:val="none" w:sz="0" w:space="0" w:color="auto"/>
            <w:bottom w:val="none" w:sz="0" w:space="0" w:color="auto"/>
            <w:right w:val="none" w:sz="0" w:space="0" w:color="auto"/>
          </w:divBdr>
        </w:div>
        <w:div w:id="1890216069">
          <w:marLeft w:val="640"/>
          <w:marRight w:val="0"/>
          <w:marTop w:val="0"/>
          <w:marBottom w:val="0"/>
          <w:divBdr>
            <w:top w:val="none" w:sz="0" w:space="0" w:color="auto"/>
            <w:left w:val="none" w:sz="0" w:space="0" w:color="auto"/>
            <w:bottom w:val="none" w:sz="0" w:space="0" w:color="auto"/>
            <w:right w:val="none" w:sz="0" w:space="0" w:color="auto"/>
          </w:divBdr>
        </w:div>
        <w:div w:id="1267081443">
          <w:marLeft w:val="640"/>
          <w:marRight w:val="0"/>
          <w:marTop w:val="0"/>
          <w:marBottom w:val="0"/>
          <w:divBdr>
            <w:top w:val="none" w:sz="0" w:space="0" w:color="auto"/>
            <w:left w:val="none" w:sz="0" w:space="0" w:color="auto"/>
            <w:bottom w:val="none" w:sz="0" w:space="0" w:color="auto"/>
            <w:right w:val="none" w:sz="0" w:space="0" w:color="auto"/>
          </w:divBdr>
        </w:div>
        <w:div w:id="2068138952">
          <w:marLeft w:val="640"/>
          <w:marRight w:val="0"/>
          <w:marTop w:val="0"/>
          <w:marBottom w:val="0"/>
          <w:divBdr>
            <w:top w:val="none" w:sz="0" w:space="0" w:color="auto"/>
            <w:left w:val="none" w:sz="0" w:space="0" w:color="auto"/>
            <w:bottom w:val="none" w:sz="0" w:space="0" w:color="auto"/>
            <w:right w:val="none" w:sz="0" w:space="0" w:color="auto"/>
          </w:divBdr>
        </w:div>
        <w:div w:id="2115244111">
          <w:marLeft w:val="640"/>
          <w:marRight w:val="0"/>
          <w:marTop w:val="0"/>
          <w:marBottom w:val="0"/>
          <w:divBdr>
            <w:top w:val="none" w:sz="0" w:space="0" w:color="auto"/>
            <w:left w:val="none" w:sz="0" w:space="0" w:color="auto"/>
            <w:bottom w:val="none" w:sz="0" w:space="0" w:color="auto"/>
            <w:right w:val="none" w:sz="0" w:space="0" w:color="auto"/>
          </w:divBdr>
        </w:div>
        <w:div w:id="1055281605">
          <w:marLeft w:val="640"/>
          <w:marRight w:val="0"/>
          <w:marTop w:val="0"/>
          <w:marBottom w:val="0"/>
          <w:divBdr>
            <w:top w:val="none" w:sz="0" w:space="0" w:color="auto"/>
            <w:left w:val="none" w:sz="0" w:space="0" w:color="auto"/>
            <w:bottom w:val="none" w:sz="0" w:space="0" w:color="auto"/>
            <w:right w:val="none" w:sz="0" w:space="0" w:color="auto"/>
          </w:divBdr>
        </w:div>
        <w:div w:id="401299593">
          <w:marLeft w:val="640"/>
          <w:marRight w:val="0"/>
          <w:marTop w:val="0"/>
          <w:marBottom w:val="0"/>
          <w:divBdr>
            <w:top w:val="none" w:sz="0" w:space="0" w:color="auto"/>
            <w:left w:val="none" w:sz="0" w:space="0" w:color="auto"/>
            <w:bottom w:val="none" w:sz="0" w:space="0" w:color="auto"/>
            <w:right w:val="none" w:sz="0" w:space="0" w:color="auto"/>
          </w:divBdr>
        </w:div>
        <w:div w:id="225647354">
          <w:marLeft w:val="640"/>
          <w:marRight w:val="0"/>
          <w:marTop w:val="0"/>
          <w:marBottom w:val="0"/>
          <w:divBdr>
            <w:top w:val="none" w:sz="0" w:space="0" w:color="auto"/>
            <w:left w:val="none" w:sz="0" w:space="0" w:color="auto"/>
            <w:bottom w:val="none" w:sz="0" w:space="0" w:color="auto"/>
            <w:right w:val="none" w:sz="0" w:space="0" w:color="auto"/>
          </w:divBdr>
        </w:div>
        <w:div w:id="2106031929">
          <w:marLeft w:val="640"/>
          <w:marRight w:val="0"/>
          <w:marTop w:val="0"/>
          <w:marBottom w:val="0"/>
          <w:divBdr>
            <w:top w:val="none" w:sz="0" w:space="0" w:color="auto"/>
            <w:left w:val="none" w:sz="0" w:space="0" w:color="auto"/>
            <w:bottom w:val="none" w:sz="0" w:space="0" w:color="auto"/>
            <w:right w:val="none" w:sz="0" w:space="0" w:color="auto"/>
          </w:divBdr>
        </w:div>
        <w:div w:id="1281838877">
          <w:marLeft w:val="640"/>
          <w:marRight w:val="0"/>
          <w:marTop w:val="0"/>
          <w:marBottom w:val="0"/>
          <w:divBdr>
            <w:top w:val="none" w:sz="0" w:space="0" w:color="auto"/>
            <w:left w:val="none" w:sz="0" w:space="0" w:color="auto"/>
            <w:bottom w:val="none" w:sz="0" w:space="0" w:color="auto"/>
            <w:right w:val="none" w:sz="0" w:space="0" w:color="auto"/>
          </w:divBdr>
        </w:div>
        <w:div w:id="1816414164">
          <w:marLeft w:val="640"/>
          <w:marRight w:val="0"/>
          <w:marTop w:val="0"/>
          <w:marBottom w:val="0"/>
          <w:divBdr>
            <w:top w:val="none" w:sz="0" w:space="0" w:color="auto"/>
            <w:left w:val="none" w:sz="0" w:space="0" w:color="auto"/>
            <w:bottom w:val="none" w:sz="0" w:space="0" w:color="auto"/>
            <w:right w:val="none" w:sz="0" w:space="0" w:color="auto"/>
          </w:divBdr>
        </w:div>
        <w:div w:id="1390686072">
          <w:marLeft w:val="640"/>
          <w:marRight w:val="0"/>
          <w:marTop w:val="0"/>
          <w:marBottom w:val="0"/>
          <w:divBdr>
            <w:top w:val="none" w:sz="0" w:space="0" w:color="auto"/>
            <w:left w:val="none" w:sz="0" w:space="0" w:color="auto"/>
            <w:bottom w:val="none" w:sz="0" w:space="0" w:color="auto"/>
            <w:right w:val="none" w:sz="0" w:space="0" w:color="auto"/>
          </w:divBdr>
        </w:div>
        <w:div w:id="768744714">
          <w:marLeft w:val="640"/>
          <w:marRight w:val="0"/>
          <w:marTop w:val="0"/>
          <w:marBottom w:val="0"/>
          <w:divBdr>
            <w:top w:val="none" w:sz="0" w:space="0" w:color="auto"/>
            <w:left w:val="none" w:sz="0" w:space="0" w:color="auto"/>
            <w:bottom w:val="none" w:sz="0" w:space="0" w:color="auto"/>
            <w:right w:val="none" w:sz="0" w:space="0" w:color="auto"/>
          </w:divBdr>
        </w:div>
        <w:div w:id="2123181186">
          <w:marLeft w:val="640"/>
          <w:marRight w:val="0"/>
          <w:marTop w:val="0"/>
          <w:marBottom w:val="0"/>
          <w:divBdr>
            <w:top w:val="none" w:sz="0" w:space="0" w:color="auto"/>
            <w:left w:val="none" w:sz="0" w:space="0" w:color="auto"/>
            <w:bottom w:val="none" w:sz="0" w:space="0" w:color="auto"/>
            <w:right w:val="none" w:sz="0" w:space="0" w:color="auto"/>
          </w:divBdr>
        </w:div>
        <w:div w:id="380321953">
          <w:marLeft w:val="640"/>
          <w:marRight w:val="0"/>
          <w:marTop w:val="0"/>
          <w:marBottom w:val="0"/>
          <w:divBdr>
            <w:top w:val="none" w:sz="0" w:space="0" w:color="auto"/>
            <w:left w:val="none" w:sz="0" w:space="0" w:color="auto"/>
            <w:bottom w:val="none" w:sz="0" w:space="0" w:color="auto"/>
            <w:right w:val="none" w:sz="0" w:space="0" w:color="auto"/>
          </w:divBdr>
        </w:div>
        <w:div w:id="968316217">
          <w:marLeft w:val="640"/>
          <w:marRight w:val="0"/>
          <w:marTop w:val="0"/>
          <w:marBottom w:val="0"/>
          <w:divBdr>
            <w:top w:val="none" w:sz="0" w:space="0" w:color="auto"/>
            <w:left w:val="none" w:sz="0" w:space="0" w:color="auto"/>
            <w:bottom w:val="none" w:sz="0" w:space="0" w:color="auto"/>
            <w:right w:val="none" w:sz="0" w:space="0" w:color="auto"/>
          </w:divBdr>
        </w:div>
        <w:div w:id="520897238">
          <w:marLeft w:val="640"/>
          <w:marRight w:val="0"/>
          <w:marTop w:val="0"/>
          <w:marBottom w:val="0"/>
          <w:divBdr>
            <w:top w:val="none" w:sz="0" w:space="0" w:color="auto"/>
            <w:left w:val="none" w:sz="0" w:space="0" w:color="auto"/>
            <w:bottom w:val="none" w:sz="0" w:space="0" w:color="auto"/>
            <w:right w:val="none" w:sz="0" w:space="0" w:color="auto"/>
          </w:divBdr>
        </w:div>
        <w:div w:id="99761155">
          <w:marLeft w:val="640"/>
          <w:marRight w:val="0"/>
          <w:marTop w:val="0"/>
          <w:marBottom w:val="0"/>
          <w:divBdr>
            <w:top w:val="none" w:sz="0" w:space="0" w:color="auto"/>
            <w:left w:val="none" w:sz="0" w:space="0" w:color="auto"/>
            <w:bottom w:val="none" w:sz="0" w:space="0" w:color="auto"/>
            <w:right w:val="none" w:sz="0" w:space="0" w:color="auto"/>
          </w:divBdr>
        </w:div>
        <w:div w:id="1330716400">
          <w:marLeft w:val="640"/>
          <w:marRight w:val="0"/>
          <w:marTop w:val="0"/>
          <w:marBottom w:val="0"/>
          <w:divBdr>
            <w:top w:val="none" w:sz="0" w:space="0" w:color="auto"/>
            <w:left w:val="none" w:sz="0" w:space="0" w:color="auto"/>
            <w:bottom w:val="none" w:sz="0" w:space="0" w:color="auto"/>
            <w:right w:val="none" w:sz="0" w:space="0" w:color="auto"/>
          </w:divBdr>
        </w:div>
        <w:div w:id="1763641811">
          <w:marLeft w:val="640"/>
          <w:marRight w:val="0"/>
          <w:marTop w:val="0"/>
          <w:marBottom w:val="0"/>
          <w:divBdr>
            <w:top w:val="none" w:sz="0" w:space="0" w:color="auto"/>
            <w:left w:val="none" w:sz="0" w:space="0" w:color="auto"/>
            <w:bottom w:val="none" w:sz="0" w:space="0" w:color="auto"/>
            <w:right w:val="none" w:sz="0" w:space="0" w:color="auto"/>
          </w:divBdr>
        </w:div>
        <w:div w:id="1806200068">
          <w:marLeft w:val="640"/>
          <w:marRight w:val="0"/>
          <w:marTop w:val="0"/>
          <w:marBottom w:val="0"/>
          <w:divBdr>
            <w:top w:val="none" w:sz="0" w:space="0" w:color="auto"/>
            <w:left w:val="none" w:sz="0" w:space="0" w:color="auto"/>
            <w:bottom w:val="none" w:sz="0" w:space="0" w:color="auto"/>
            <w:right w:val="none" w:sz="0" w:space="0" w:color="auto"/>
          </w:divBdr>
        </w:div>
        <w:div w:id="2080054465">
          <w:marLeft w:val="640"/>
          <w:marRight w:val="0"/>
          <w:marTop w:val="0"/>
          <w:marBottom w:val="0"/>
          <w:divBdr>
            <w:top w:val="none" w:sz="0" w:space="0" w:color="auto"/>
            <w:left w:val="none" w:sz="0" w:space="0" w:color="auto"/>
            <w:bottom w:val="none" w:sz="0" w:space="0" w:color="auto"/>
            <w:right w:val="none" w:sz="0" w:space="0" w:color="auto"/>
          </w:divBdr>
        </w:div>
        <w:div w:id="1676809966">
          <w:marLeft w:val="640"/>
          <w:marRight w:val="0"/>
          <w:marTop w:val="0"/>
          <w:marBottom w:val="0"/>
          <w:divBdr>
            <w:top w:val="none" w:sz="0" w:space="0" w:color="auto"/>
            <w:left w:val="none" w:sz="0" w:space="0" w:color="auto"/>
            <w:bottom w:val="none" w:sz="0" w:space="0" w:color="auto"/>
            <w:right w:val="none" w:sz="0" w:space="0" w:color="auto"/>
          </w:divBdr>
        </w:div>
        <w:div w:id="2047286883">
          <w:marLeft w:val="640"/>
          <w:marRight w:val="0"/>
          <w:marTop w:val="0"/>
          <w:marBottom w:val="0"/>
          <w:divBdr>
            <w:top w:val="none" w:sz="0" w:space="0" w:color="auto"/>
            <w:left w:val="none" w:sz="0" w:space="0" w:color="auto"/>
            <w:bottom w:val="none" w:sz="0" w:space="0" w:color="auto"/>
            <w:right w:val="none" w:sz="0" w:space="0" w:color="auto"/>
          </w:divBdr>
        </w:div>
        <w:div w:id="1364207256">
          <w:marLeft w:val="640"/>
          <w:marRight w:val="0"/>
          <w:marTop w:val="0"/>
          <w:marBottom w:val="0"/>
          <w:divBdr>
            <w:top w:val="none" w:sz="0" w:space="0" w:color="auto"/>
            <w:left w:val="none" w:sz="0" w:space="0" w:color="auto"/>
            <w:bottom w:val="none" w:sz="0" w:space="0" w:color="auto"/>
            <w:right w:val="none" w:sz="0" w:space="0" w:color="auto"/>
          </w:divBdr>
        </w:div>
        <w:div w:id="1686443997">
          <w:marLeft w:val="640"/>
          <w:marRight w:val="0"/>
          <w:marTop w:val="0"/>
          <w:marBottom w:val="0"/>
          <w:divBdr>
            <w:top w:val="none" w:sz="0" w:space="0" w:color="auto"/>
            <w:left w:val="none" w:sz="0" w:space="0" w:color="auto"/>
            <w:bottom w:val="none" w:sz="0" w:space="0" w:color="auto"/>
            <w:right w:val="none" w:sz="0" w:space="0" w:color="auto"/>
          </w:divBdr>
        </w:div>
        <w:div w:id="855727034">
          <w:marLeft w:val="640"/>
          <w:marRight w:val="0"/>
          <w:marTop w:val="0"/>
          <w:marBottom w:val="0"/>
          <w:divBdr>
            <w:top w:val="none" w:sz="0" w:space="0" w:color="auto"/>
            <w:left w:val="none" w:sz="0" w:space="0" w:color="auto"/>
            <w:bottom w:val="none" w:sz="0" w:space="0" w:color="auto"/>
            <w:right w:val="none" w:sz="0" w:space="0" w:color="auto"/>
          </w:divBdr>
        </w:div>
        <w:div w:id="2147382735">
          <w:marLeft w:val="640"/>
          <w:marRight w:val="0"/>
          <w:marTop w:val="0"/>
          <w:marBottom w:val="0"/>
          <w:divBdr>
            <w:top w:val="none" w:sz="0" w:space="0" w:color="auto"/>
            <w:left w:val="none" w:sz="0" w:space="0" w:color="auto"/>
            <w:bottom w:val="none" w:sz="0" w:space="0" w:color="auto"/>
            <w:right w:val="none" w:sz="0" w:space="0" w:color="auto"/>
          </w:divBdr>
        </w:div>
        <w:div w:id="2052992031">
          <w:marLeft w:val="640"/>
          <w:marRight w:val="0"/>
          <w:marTop w:val="0"/>
          <w:marBottom w:val="0"/>
          <w:divBdr>
            <w:top w:val="none" w:sz="0" w:space="0" w:color="auto"/>
            <w:left w:val="none" w:sz="0" w:space="0" w:color="auto"/>
            <w:bottom w:val="none" w:sz="0" w:space="0" w:color="auto"/>
            <w:right w:val="none" w:sz="0" w:space="0" w:color="auto"/>
          </w:divBdr>
        </w:div>
        <w:div w:id="1913809570">
          <w:marLeft w:val="640"/>
          <w:marRight w:val="0"/>
          <w:marTop w:val="0"/>
          <w:marBottom w:val="0"/>
          <w:divBdr>
            <w:top w:val="none" w:sz="0" w:space="0" w:color="auto"/>
            <w:left w:val="none" w:sz="0" w:space="0" w:color="auto"/>
            <w:bottom w:val="none" w:sz="0" w:space="0" w:color="auto"/>
            <w:right w:val="none" w:sz="0" w:space="0" w:color="auto"/>
          </w:divBdr>
        </w:div>
        <w:div w:id="624433696">
          <w:marLeft w:val="640"/>
          <w:marRight w:val="0"/>
          <w:marTop w:val="0"/>
          <w:marBottom w:val="0"/>
          <w:divBdr>
            <w:top w:val="none" w:sz="0" w:space="0" w:color="auto"/>
            <w:left w:val="none" w:sz="0" w:space="0" w:color="auto"/>
            <w:bottom w:val="none" w:sz="0" w:space="0" w:color="auto"/>
            <w:right w:val="none" w:sz="0" w:space="0" w:color="auto"/>
          </w:divBdr>
        </w:div>
        <w:div w:id="372073210">
          <w:marLeft w:val="640"/>
          <w:marRight w:val="0"/>
          <w:marTop w:val="0"/>
          <w:marBottom w:val="0"/>
          <w:divBdr>
            <w:top w:val="none" w:sz="0" w:space="0" w:color="auto"/>
            <w:left w:val="none" w:sz="0" w:space="0" w:color="auto"/>
            <w:bottom w:val="none" w:sz="0" w:space="0" w:color="auto"/>
            <w:right w:val="none" w:sz="0" w:space="0" w:color="auto"/>
          </w:divBdr>
        </w:div>
        <w:div w:id="608659884">
          <w:marLeft w:val="640"/>
          <w:marRight w:val="0"/>
          <w:marTop w:val="0"/>
          <w:marBottom w:val="0"/>
          <w:divBdr>
            <w:top w:val="none" w:sz="0" w:space="0" w:color="auto"/>
            <w:left w:val="none" w:sz="0" w:space="0" w:color="auto"/>
            <w:bottom w:val="none" w:sz="0" w:space="0" w:color="auto"/>
            <w:right w:val="none" w:sz="0" w:space="0" w:color="auto"/>
          </w:divBdr>
        </w:div>
        <w:div w:id="1369573070">
          <w:marLeft w:val="640"/>
          <w:marRight w:val="0"/>
          <w:marTop w:val="0"/>
          <w:marBottom w:val="0"/>
          <w:divBdr>
            <w:top w:val="none" w:sz="0" w:space="0" w:color="auto"/>
            <w:left w:val="none" w:sz="0" w:space="0" w:color="auto"/>
            <w:bottom w:val="none" w:sz="0" w:space="0" w:color="auto"/>
            <w:right w:val="none" w:sz="0" w:space="0" w:color="auto"/>
          </w:divBdr>
        </w:div>
        <w:div w:id="1788695400">
          <w:marLeft w:val="640"/>
          <w:marRight w:val="0"/>
          <w:marTop w:val="0"/>
          <w:marBottom w:val="0"/>
          <w:divBdr>
            <w:top w:val="none" w:sz="0" w:space="0" w:color="auto"/>
            <w:left w:val="none" w:sz="0" w:space="0" w:color="auto"/>
            <w:bottom w:val="none" w:sz="0" w:space="0" w:color="auto"/>
            <w:right w:val="none" w:sz="0" w:space="0" w:color="auto"/>
          </w:divBdr>
        </w:div>
        <w:div w:id="924343259">
          <w:marLeft w:val="640"/>
          <w:marRight w:val="0"/>
          <w:marTop w:val="0"/>
          <w:marBottom w:val="0"/>
          <w:divBdr>
            <w:top w:val="none" w:sz="0" w:space="0" w:color="auto"/>
            <w:left w:val="none" w:sz="0" w:space="0" w:color="auto"/>
            <w:bottom w:val="none" w:sz="0" w:space="0" w:color="auto"/>
            <w:right w:val="none" w:sz="0" w:space="0" w:color="auto"/>
          </w:divBdr>
        </w:div>
        <w:div w:id="1218395369">
          <w:marLeft w:val="640"/>
          <w:marRight w:val="0"/>
          <w:marTop w:val="0"/>
          <w:marBottom w:val="0"/>
          <w:divBdr>
            <w:top w:val="none" w:sz="0" w:space="0" w:color="auto"/>
            <w:left w:val="none" w:sz="0" w:space="0" w:color="auto"/>
            <w:bottom w:val="none" w:sz="0" w:space="0" w:color="auto"/>
            <w:right w:val="none" w:sz="0" w:space="0" w:color="auto"/>
          </w:divBdr>
        </w:div>
        <w:div w:id="1183320247">
          <w:marLeft w:val="640"/>
          <w:marRight w:val="0"/>
          <w:marTop w:val="0"/>
          <w:marBottom w:val="0"/>
          <w:divBdr>
            <w:top w:val="none" w:sz="0" w:space="0" w:color="auto"/>
            <w:left w:val="none" w:sz="0" w:space="0" w:color="auto"/>
            <w:bottom w:val="none" w:sz="0" w:space="0" w:color="auto"/>
            <w:right w:val="none" w:sz="0" w:space="0" w:color="auto"/>
          </w:divBdr>
        </w:div>
        <w:div w:id="934363686">
          <w:marLeft w:val="640"/>
          <w:marRight w:val="0"/>
          <w:marTop w:val="0"/>
          <w:marBottom w:val="0"/>
          <w:divBdr>
            <w:top w:val="none" w:sz="0" w:space="0" w:color="auto"/>
            <w:left w:val="none" w:sz="0" w:space="0" w:color="auto"/>
            <w:bottom w:val="none" w:sz="0" w:space="0" w:color="auto"/>
            <w:right w:val="none" w:sz="0" w:space="0" w:color="auto"/>
          </w:divBdr>
        </w:div>
        <w:div w:id="363677517">
          <w:marLeft w:val="640"/>
          <w:marRight w:val="0"/>
          <w:marTop w:val="0"/>
          <w:marBottom w:val="0"/>
          <w:divBdr>
            <w:top w:val="none" w:sz="0" w:space="0" w:color="auto"/>
            <w:left w:val="none" w:sz="0" w:space="0" w:color="auto"/>
            <w:bottom w:val="none" w:sz="0" w:space="0" w:color="auto"/>
            <w:right w:val="none" w:sz="0" w:space="0" w:color="auto"/>
          </w:divBdr>
        </w:div>
        <w:div w:id="1977300679">
          <w:marLeft w:val="640"/>
          <w:marRight w:val="0"/>
          <w:marTop w:val="0"/>
          <w:marBottom w:val="0"/>
          <w:divBdr>
            <w:top w:val="none" w:sz="0" w:space="0" w:color="auto"/>
            <w:left w:val="none" w:sz="0" w:space="0" w:color="auto"/>
            <w:bottom w:val="none" w:sz="0" w:space="0" w:color="auto"/>
            <w:right w:val="none" w:sz="0" w:space="0" w:color="auto"/>
          </w:divBdr>
        </w:div>
        <w:div w:id="1129011588">
          <w:marLeft w:val="640"/>
          <w:marRight w:val="0"/>
          <w:marTop w:val="0"/>
          <w:marBottom w:val="0"/>
          <w:divBdr>
            <w:top w:val="none" w:sz="0" w:space="0" w:color="auto"/>
            <w:left w:val="none" w:sz="0" w:space="0" w:color="auto"/>
            <w:bottom w:val="none" w:sz="0" w:space="0" w:color="auto"/>
            <w:right w:val="none" w:sz="0" w:space="0" w:color="auto"/>
          </w:divBdr>
        </w:div>
        <w:div w:id="1371030483">
          <w:marLeft w:val="640"/>
          <w:marRight w:val="0"/>
          <w:marTop w:val="0"/>
          <w:marBottom w:val="0"/>
          <w:divBdr>
            <w:top w:val="none" w:sz="0" w:space="0" w:color="auto"/>
            <w:left w:val="none" w:sz="0" w:space="0" w:color="auto"/>
            <w:bottom w:val="none" w:sz="0" w:space="0" w:color="auto"/>
            <w:right w:val="none" w:sz="0" w:space="0" w:color="auto"/>
          </w:divBdr>
        </w:div>
        <w:div w:id="1735274404">
          <w:marLeft w:val="640"/>
          <w:marRight w:val="0"/>
          <w:marTop w:val="0"/>
          <w:marBottom w:val="0"/>
          <w:divBdr>
            <w:top w:val="none" w:sz="0" w:space="0" w:color="auto"/>
            <w:left w:val="none" w:sz="0" w:space="0" w:color="auto"/>
            <w:bottom w:val="none" w:sz="0" w:space="0" w:color="auto"/>
            <w:right w:val="none" w:sz="0" w:space="0" w:color="auto"/>
          </w:divBdr>
        </w:div>
        <w:div w:id="1252356206">
          <w:marLeft w:val="640"/>
          <w:marRight w:val="0"/>
          <w:marTop w:val="0"/>
          <w:marBottom w:val="0"/>
          <w:divBdr>
            <w:top w:val="none" w:sz="0" w:space="0" w:color="auto"/>
            <w:left w:val="none" w:sz="0" w:space="0" w:color="auto"/>
            <w:bottom w:val="none" w:sz="0" w:space="0" w:color="auto"/>
            <w:right w:val="none" w:sz="0" w:space="0" w:color="auto"/>
          </w:divBdr>
        </w:div>
        <w:div w:id="1471167513">
          <w:marLeft w:val="640"/>
          <w:marRight w:val="0"/>
          <w:marTop w:val="0"/>
          <w:marBottom w:val="0"/>
          <w:divBdr>
            <w:top w:val="none" w:sz="0" w:space="0" w:color="auto"/>
            <w:left w:val="none" w:sz="0" w:space="0" w:color="auto"/>
            <w:bottom w:val="none" w:sz="0" w:space="0" w:color="auto"/>
            <w:right w:val="none" w:sz="0" w:space="0" w:color="auto"/>
          </w:divBdr>
        </w:div>
        <w:div w:id="653532876">
          <w:marLeft w:val="640"/>
          <w:marRight w:val="0"/>
          <w:marTop w:val="0"/>
          <w:marBottom w:val="0"/>
          <w:divBdr>
            <w:top w:val="none" w:sz="0" w:space="0" w:color="auto"/>
            <w:left w:val="none" w:sz="0" w:space="0" w:color="auto"/>
            <w:bottom w:val="none" w:sz="0" w:space="0" w:color="auto"/>
            <w:right w:val="none" w:sz="0" w:space="0" w:color="auto"/>
          </w:divBdr>
        </w:div>
        <w:div w:id="1147742432">
          <w:marLeft w:val="640"/>
          <w:marRight w:val="0"/>
          <w:marTop w:val="0"/>
          <w:marBottom w:val="0"/>
          <w:divBdr>
            <w:top w:val="none" w:sz="0" w:space="0" w:color="auto"/>
            <w:left w:val="none" w:sz="0" w:space="0" w:color="auto"/>
            <w:bottom w:val="none" w:sz="0" w:space="0" w:color="auto"/>
            <w:right w:val="none" w:sz="0" w:space="0" w:color="auto"/>
          </w:divBdr>
        </w:div>
        <w:div w:id="796029993">
          <w:marLeft w:val="640"/>
          <w:marRight w:val="0"/>
          <w:marTop w:val="0"/>
          <w:marBottom w:val="0"/>
          <w:divBdr>
            <w:top w:val="none" w:sz="0" w:space="0" w:color="auto"/>
            <w:left w:val="none" w:sz="0" w:space="0" w:color="auto"/>
            <w:bottom w:val="none" w:sz="0" w:space="0" w:color="auto"/>
            <w:right w:val="none" w:sz="0" w:space="0" w:color="auto"/>
          </w:divBdr>
        </w:div>
        <w:div w:id="1401976870">
          <w:marLeft w:val="640"/>
          <w:marRight w:val="0"/>
          <w:marTop w:val="0"/>
          <w:marBottom w:val="0"/>
          <w:divBdr>
            <w:top w:val="none" w:sz="0" w:space="0" w:color="auto"/>
            <w:left w:val="none" w:sz="0" w:space="0" w:color="auto"/>
            <w:bottom w:val="none" w:sz="0" w:space="0" w:color="auto"/>
            <w:right w:val="none" w:sz="0" w:space="0" w:color="auto"/>
          </w:divBdr>
        </w:div>
        <w:div w:id="1485200386">
          <w:marLeft w:val="640"/>
          <w:marRight w:val="0"/>
          <w:marTop w:val="0"/>
          <w:marBottom w:val="0"/>
          <w:divBdr>
            <w:top w:val="none" w:sz="0" w:space="0" w:color="auto"/>
            <w:left w:val="none" w:sz="0" w:space="0" w:color="auto"/>
            <w:bottom w:val="none" w:sz="0" w:space="0" w:color="auto"/>
            <w:right w:val="none" w:sz="0" w:space="0" w:color="auto"/>
          </w:divBdr>
        </w:div>
        <w:div w:id="1923828839">
          <w:marLeft w:val="640"/>
          <w:marRight w:val="0"/>
          <w:marTop w:val="0"/>
          <w:marBottom w:val="0"/>
          <w:divBdr>
            <w:top w:val="none" w:sz="0" w:space="0" w:color="auto"/>
            <w:left w:val="none" w:sz="0" w:space="0" w:color="auto"/>
            <w:bottom w:val="none" w:sz="0" w:space="0" w:color="auto"/>
            <w:right w:val="none" w:sz="0" w:space="0" w:color="auto"/>
          </w:divBdr>
        </w:div>
        <w:div w:id="751120114">
          <w:marLeft w:val="640"/>
          <w:marRight w:val="0"/>
          <w:marTop w:val="0"/>
          <w:marBottom w:val="0"/>
          <w:divBdr>
            <w:top w:val="none" w:sz="0" w:space="0" w:color="auto"/>
            <w:left w:val="none" w:sz="0" w:space="0" w:color="auto"/>
            <w:bottom w:val="none" w:sz="0" w:space="0" w:color="auto"/>
            <w:right w:val="none" w:sz="0" w:space="0" w:color="auto"/>
          </w:divBdr>
        </w:div>
        <w:div w:id="454102655">
          <w:marLeft w:val="640"/>
          <w:marRight w:val="0"/>
          <w:marTop w:val="0"/>
          <w:marBottom w:val="0"/>
          <w:divBdr>
            <w:top w:val="none" w:sz="0" w:space="0" w:color="auto"/>
            <w:left w:val="none" w:sz="0" w:space="0" w:color="auto"/>
            <w:bottom w:val="none" w:sz="0" w:space="0" w:color="auto"/>
            <w:right w:val="none" w:sz="0" w:space="0" w:color="auto"/>
          </w:divBdr>
        </w:div>
        <w:div w:id="337194335">
          <w:marLeft w:val="640"/>
          <w:marRight w:val="0"/>
          <w:marTop w:val="0"/>
          <w:marBottom w:val="0"/>
          <w:divBdr>
            <w:top w:val="none" w:sz="0" w:space="0" w:color="auto"/>
            <w:left w:val="none" w:sz="0" w:space="0" w:color="auto"/>
            <w:bottom w:val="none" w:sz="0" w:space="0" w:color="auto"/>
            <w:right w:val="none" w:sz="0" w:space="0" w:color="auto"/>
          </w:divBdr>
        </w:div>
        <w:div w:id="1199273023">
          <w:marLeft w:val="640"/>
          <w:marRight w:val="0"/>
          <w:marTop w:val="0"/>
          <w:marBottom w:val="0"/>
          <w:divBdr>
            <w:top w:val="none" w:sz="0" w:space="0" w:color="auto"/>
            <w:left w:val="none" w:sz="0" w:space="0" w:color="auto"/>
            <w:bottom w:val="none" w:sz="0" w:space="0" w:color="auto"/>
            <w:right w:val="none" w:sz="0" w:space="0" w:color="auto"/>
          </w:divBdr>
        </w:div>
        <w:div w:id="1359503074">
          <w:marLeft w:val="640"/>
          <w:marRight w:val="0"/>
          <w:marTop w:val="0"/>
          <w:marBottom w:val="0"/>
          <w:divBdr>
            <w:top w:val="none" w:sz="0" w:space="0" w:color="auto"/>
            <w:left w:val="none" w:sz="0" w:space="0" w:color="auto"/>
            <w:bottom w:val="none" w:sz="0" w:space="0" w:color="auto"/>
            <w:right w:val="none" w:sz="0" w:space="0" w:color="auto"/>
          </w:divBdr>
        </w:div>
        <w:div w:id="1086803985">
          <w:marLeft w:val="640"/>
          <w:marRight w:val="0"/>
          <w:marTop w:val="0"/>
          <w:marBottom w:val="0"/>
          <w:divBdr>
            <w:top w:val="none" w:sz="0" w:space="0" w:color="auto"/>
            <w:left w:val="none" w:sz="0" w:space="0" w:color="auto"/>
            <w:bottom w:val="none" w:sz="0" w:space="0" w:color="auto"/>
            <w:right w:val="none" w:sz="0" w:space="0" w:color="auto"/>
          </w:divBdr>
        </w:div>
        <w:div w:id="546524682">
          <w:marLeft w:val="640"/>
          <w:marRight w:val="0"/>
          <w:marTop w:val="0"/>
          <w:marBottom w:val="0"/>
          <w:divBdr>
            <w:top w:val="none" w:sz="0" w:space="0" w:color="auto"/>
            <w:left w:val="none" w:sz="0" w:space="0" w:color="auto"/>
            <w:bottom w:val="none" w:sz="0" w:space="0" w:color="auto"/>
            <w:right w:val="none" w:sz="0" w:space="0" w:color="auto"/>
          </w:divBdr>
        </w:div>
        <w:div w:id="203640644">
          <w:marLeft w:val="640"/>
          <w:marRight w:val="0"/>
          <w:marTop w:val="0"/>
          <w:marBottom w:val="0"/>
          <w:divBdr>
            <w:top w:val="none" w:sz="0" w:space="0" w:color="auto"/>
            <w:left w:val="none" w:sz="0" w:space="0" w:color="auto"/>
            <w:bottom w:val="none" w:sz="0" w:space="0" w:color="auto"/>
            <w:right w:val="none" w:sz="0" w:space="0" w:color="auto"/>
          </w:divBdr>
        </w:div>
        <w:div w:id="728306406">
          <w:marLeft w:val="640"/>
          <w:marRight w:val="0"/>
          <w:marTop w:val="0"/>
          <w:marBottom w:val="0"/>
          <w:divBdr>
            <w:top w:val="none" w:sz="0" w:space="0" w:color="auto"/>
            <w:left w:val="none" w:sz="0" w:space="0" w:color="auto"/>
            <w:bottom w:val="none" w:sz="0" w:space="0" w:color="auto"/>
            <w:right w:val="none" w:sz="0" w:space="0" w:color="auto"/>
          </w:divBdr>
        </w:div>
      </w:divsChild>
    </w:div>
    <w:div w:id="1608733491">
      <w:bodyDiv w:val="1"/>
      <w:marLeft w:val="0"/>
      <w:marRight w:val="0"/>
      <w:marTop w:val="0"/>
      <w:marBottom w:val="0"/>
      <w:divBdr>
        <w:top w:val="none" w:sz="0" w:space="0" w:color="auto"/>
        <w:left w:val="none" w:sz="0" w:space="0" w:color="auto"/>
        <w:bottom w:val="none" w:sz="0" w:space="0" w:color="auto"/>
        <w:right w:val="none" w:sz="0" w:space="0" w:color="auto"/>
      </w:divBdr>
      <w:divsChild>
        <w:div w:id="1655791107">
          <w:marLeft w:val="640"/>
          <w:marRight w:val="0"/>
          <w:marTop w:val="0"/>
          <w:marBottom w:val="0"/>
          <w:divBdr>
            <w:top w:val="none" w:sz="0" w:space="0" w:color="auto"/>
            <w:left w:val="none" w:sz="0" w:space="0" w:color="auto"/>
            <w:bottom w:val="none" w:sz="0" w:space="0" w:color="auto"/>
            <w:right w:val="none" w:sz="0" w:space="0" w:color="auto"/>
          </w:divBdr>
        </w:div>
        <w:div w:id="214388908">
          <w:marLeft w:val="640"/>
          <w:marRight w:val="0"/>
          <w:marTop w:val="0"/>
          <w:marBottom w:val="0"/>
          <w:divBdr>
            <w:top w:val="none" w:sz="0" w:space="0" w:color="auto"/>
            <w:left w:val="none" w:sz="0" w:space="0" w:color="auto"/>
            <w:bottom w:val="none" w:sz="0" w:space="0" w:color="auto"/>
            <w:right w:val="none" w:sz="0" w:space="0" w:color="auto"/>
          </w:divBdr>
        </w:div>
        <w:div w:id="1289122641">
          <w:marLeft w:val="640"/>
          <w:marRight w:val="0"/>
          <w:marTop w:val="0"/>
          <w:marBottom w:val="0"/>
          <w:divBdr>
            <w:top w:val="none" w:sz="0" w:space="0" w:color="auto"/>
            <w:left w:val="none" w:sz="0" w:space="0" w:color="auto"/>
            <w:bottom w:val="none" w:sz="0" w:space="0" w:color="auto"/>
            <w:right w:val="none" w:sz="0" w:space="0" w:color="auto"/>
          </w:divBdr>
        </w:div>
        <w:div w:id="848956917">
          <w:marLeft w:val="640"/>
          <w:marRight w:val="0"/>
          <w:marTop w:val="0"/>
          <w:marBottom w:val="0"/>
          <w:divBdr>
            <w:top w:val="none" w:sz="0" w:space="0" w:color="auto"/>
            <w:left w:val="none" w:sz="0" w:space="0" w:color="auto"/>
            <w:bottom w:val="none" w:sz="0" w:space="0" w:color="auto"/>
            <w:right w:val="none" w:sz="0" w:space="0" w:color="auto"/>
          </w:divBdr>
        </w:div>
        <w:div w:id="569508744">
          <w:marLeft w:val="640"/>
          <w:marRight w:val="0"/>
          <w:marTop w:val="0"/>
          <w:marBottom w:val="0"/>
          <w:divBdr>
            <w:top w:val="none" w:sz="0" w:space="0" w:color="auto"/>
            <w:left w:val="none" w:sz="0" w:space="0" w:color="auto"/>
            <w:bottom w:val="none" w:sz="0" w:space="0" w:color="auto"/>
            <w:right w:val="none" w:sz="0" w:space="0" w:color="auto"/>
          </w:divBdr>
        </w:div>
        <w:div w:id="979919576">
          <w:marLeft w:val="640"/>
          <w:marRight w:val="0"/>
          <w:marTop w:val="0"/>
          <w:marBottom w:val="0"/>
          <w:divBdr>
            <w:top w:val="none" w:sz="0" w:space="0" w:color="auto"/>
            <w:left w:val="none" w:sz="0" w:space="0" w:color="auto"/>
            <w:bottom w:val="none" w:sz="0" w:space="0" w:color="auto"/>
            <w:right w:val="none" w:sz="0" w:space="0" w:color="auto"/>
          </w:divBdr>
        </w:div>
        <w:div w:id="359480237">
          <w:marLeft w:val="640"/>
          <w:marRight w:val="0"/>
          <w:marTop w:val="0"/>
          <w:marBottom w:val="0"/>
          <w:divBdr>
            <w:top w:val="none" w:sz="0" w:space="0" w:color="auto"/>
            <w:left w:val="none" w:sz="0" w:space="0" w:color="auto"/>
            <w:bottom w:val="none" w:sz="0" w:space="0" w:color="auto"/>
            <w:right w:val="none" w:sz="0" w:space="0" w:color="auto"/>
          </w:divBdr>
        </w:div>
        <w:div w:id="749620990">
          <w:marLeft w:val="640"/>
          <w:marRight w:val="0"/>
          <w:marTop w:val="0"/>
          <w:marBottom w:val="0"/>
          <w:divBdr>
            <w:top w:val="none" w:sz="0" w:space="0" w:color="auto"/>
            <w:left w:val="none" w:sz="0" w:space="0" w:color="auto"/>
            <w:bottom w:val="none" w:sz="0" w:space="0" w:color="auto"/>
            <w:right w:val="none" w:sz="0" w:space="0" w:color="auto"/>
          </w:divBdr>
        </w:div>
        <w:div w:id="1867131394">
          <w:marLeft w:val="640"/>
          <w:marRight w:val="0"/>
          <w:marTop w:val="0"/>
          <w:marBottom w:val="0"/>
          <w:divBdr>
            <w:top w:val="none" w:sz="0" w:space="0" w:color="auto"/>
            <w:left w:val="none" w:sz="0" w:space="0" w:color="auto"/>
            <w:bottom w:val="none" w:sz="0" w:space="0" w:color="auto"/>
            <w:right w:val="none" w:sz="0" w:space="0" w:color="auto"/>
          </w:divBdr>
        </w:div>
        <w:div w:id="1376470846">
          <w:marLeft w:val="640"/>
          <w:marRight w:val="0"/>
          <w:marTop w:val="0"/>
          <w:marBottom w:val="0"/>
          <w:divBdr>
            <w:top w:val="none" w:sz="0" w:space="0" w:color="auto"/>
            <w:left w:val="none" w:sz="0" w:space="0" w:color="auto"/>
            <w:bottom w:val="none" w:sz="0" w:space="0" w:color="auto"/>
            <w:right w:val="none" w:sz="0" w:space="0" w:color="auto"/>
          </w:divBdr>
        </w:div>
        <w:div w:id="224028670">
          <w:marLeft w:val="640"/>
          <w:marRight w:val="0"/>
          <w:marTop w:val="0"/>
          <w:marBottom w:val="0"/>
          <w:divBdr>
            <w:top w:val="none" w:sz="0" w:space="0" w:color="auto"/>
            <w:left w:val="none" w:sz="0" w:space="0" w:color="auto"/>
            <w:bottom w:val="none" w:sz="0" w:space="0" w:color="auto"/>
            <w:right w:val="none" w:sz="0" w:space="0" w:color="auto"/>
          </w:divBdr>
        </w:div>
        <w:div w:id="504250249">
          <w:marLeft w:val="640"/>
          <w:marRight w:val="0"/>
          <w:marTop w:val="0"/>
          <w:marBottom w:val="0"/>
          <w:divBdr>
            <w:top w:val="none" w:sz="0" w:space="0" w:color="auto"/>
            <w:left w:val="none" w:sz="0" w:space="0" w:color="auto"/>
            <w:bottom w:val="none" w:sz="0" w:space="0" w:color="auto"/>
            <w:right w:val="none" w:sz="0" w:space="0" w:color="auto"/>
          </w:divBdr>
        </w:div>
        <w:div w:id="1047334162">
          <w:marLeft w:val="640"/>
          <w:marRight w:val="0"/>
          <w:marTop w:val="0"/>
          <w:marBottom w:val="0"/>
          <w:divBdr>
            <w:top w:val="none" w:sz="0" w:space="0" w:color="auto"/>
            <w:left w:val="none" w:sz="0" w:space="0" w:color="auto"/>
            <w:bottom w:val="none" w:sz="0" w:space="0" w:color="auto"/>
            <w:right w:val="none" w:sz="0" w:space="0" w:color="auto"/>
          </w:divBdr>
        </w:div>
        <w:div w:id="1404453118">
          <w:marLeft w:val="640"/>
          <w:marRight w:val="0"/>
          <w:marTop w:val="0"/>
          <w:marBottom w:val="0"/>
          <w:divBdr>
            <w:top w:val="none" w:sz="0" w:space="0" w:color="auto"/>
            <w:left w:val="none" w:sz="0" w:space="0" w:color="auto"/>
            <w:bottom w:val="none" w:sz="0" w:space="0" w:color="auto"/>
            <w:right w:val="none" w:sz="0" w:space="0" w:color="auto"/>
          </w:divBdr>
        </w:div>
        <w:div w:id="1498763781">
          <w:marLeft w:val="640"/>
          <w:marRight w:val="0"/>
          <w:marTop w:val="0"/>
          <w:marBottom w:val="0"/>
          <w:divBdr>
            <w:top w:val="none" w:sz="0" w:space="0" w:color="auto"/>
            <w:left w:val="none" w:sz="0" w:space="0" w:color="auto"/>
            <w:bottom w:val="none" w:sz="0" w:space="0" w:color="auto"/>
            <w:right w:val="none" w:sz="0" w:space="0" w:color="auto"/>
          </w:divBdr>
        </w:div>
        <w:div w:id="1480876702">
          <w:marLeft w:val="640"/>
          <w:marRight w:val="0"/>
          <w:marTop w:val="0"/>
          <w:marBottom w:val="0"/>
          <w:divBdr>
            <w:top w:val="none" w:sz="0" w:space="0" w:color="auto"/>
            <w:left w:val="none" w:sz="0" w:space="0" w:color="auto"/>
            <w:bottom w:val="none" w:sz="0" w:space="0" w:color="auto"/>
            <w:right w:val="none" w:sz="0" w:space="0" w:color="auto"/>
          </w:divBdr>
        </w:div>
        <w:div w:id="1151603208">
          <w:marLeft w:val="640"/>
          <w:marRight w:val="0"/>
          <w:marTop w:val="0"/>
          <w:marBottom w:val="0"/>
          <w:divBdr>
            <w:top w:val="none" w:sz="0" w:space="0" w:color="auto"/>
            <w:left w:val="none" w:sz="0" w:space="0" w:color="auto"/>
            <w:bottom w:val="none" w:sz="0" w:space="0" w:color="auto"/>
            <w:right w:val="none" w:sz="0" w:space="0" w:color="auto"/>
          </w:divBdr>
        </w:div>
        <w:div w:id="150758640">
          <w:marLeft w:val="640"/>
          <w:marRight w:val="0"/>
          <w:marTop w:val="0"/>
          <w:marBottom w:val="0"/>
          <w:divBdr>
            <w:top w:val="none" w:sz="0" w:space="0" w:color="auto"/>
            <w:left w:val="none" w:sz="0" w:space="0" w:color="auto"/>
            <w:bottom w:val="none" w:sz="0" w:space="0" w:color="auto"/>
            <w:right w:val="none" w:sz="0" w:space="0" w:color="auto"/>
          </w:divBdr>
        </w:div>
        <w:div w:id="1074856424">
          <w:marLeft w:val="640"/>
          <w:marRight w:val="0"/>
          <w:marTop w:val="0"/>
          <w:marBottom w:val="0"/>
          <w:divBdr>
            <w:top w:val="none" w:sz="0" w:space="0" w:color="auto"/>
            <w:left w:val="none" w:sz="0" w:space="0" w:color="auto"/>
            <w:bottom w:val="none" w:sz="0" w:space="0" w:color="auto"/>
            <w:right w:val="none" w:sz="0" w:space="0" w:color="auto"/>
          </w:divBdr>
        </w:div>
        <w:div w:id="591664403">
          <w:marLeft w:val="640"/>
          <w:marRight w:val="0"/>
          <w:marTop w:val="0"/>
          <w:marBottom w:val="0"/>
          <w:divBdr>
            <w:top w:val="none" w:sz="0" w:space="0" w:color="auto"/>
            <w:left w:val="none" w:sz="0" w:space="0" w:color="auto"/>
            <w:bottom w:val="none" w:sz="0" w:space="0" w:color="auto"/>
            <w:right w:val="none" w:sz="0" w:space="0" w:color="auto"/>
          </w:divBdr>
        </w:div>
        <w:div w:id="256983057">
          <w:marLeft w:val="640"/>
          <w:marRight w:val="0"/>
          <w:marTop w:val="0"/>
          <w:marBottom w:val="0"/>
          <w:divBdr>
            <w:top w:val="none" w:sz="0" w:space="0" w:color="auto"/>
            <w:left w:val="none" w:sz="0" w:space="0" w:color="auto"/>
            <w:bottom w:val="none" w:sz="0" w:space="0" w:color="auto"/>
            <w:right w:val="none" w:sz="0" w:space="0" w:color="auto"/>
          </w:divBdr>
        </w:div>
        <w:div w:id="740253406">
          <w:marLeft w:val="640"/>
          <w:marRight w:val="0"/>
          <w:marTop w:val="0"/>
          <w:marBottom w:val="0"/>
          <w:divBdr>
            <w:top w:val="none" w:sz="0" w:space="0" w:color="auto"/>
            <w:left w:val="none" w:sz="0" w:space="0" w:color="auto"/>
            <w:bottom w:val="none" w:sz="0" w:space="0" w:color="auto"/>
            <w:right w:val="none" w:sz="0" w:space="0" w:color="auto"/>
          </w:divBdr>
        </w:div>
        <w:div w:id="945191577">
          <w:marLeft w:val="640"/>
          <w:marRight w:val="0"/>
          <w:marTop w:val="0"/>
          <w:marBottom w:val="0"/>
          <w:divBdr>
            <w:top w:val="none" w:sz="0" w:space="0" w:color="auto"/>
            <w:left w:val="none" w:sz="0" w:space="0" w:color="auto"/>
            <w:bottom w:val="none" w:sz="0" w:space="0" w:color="auto"/>
            <w:right w:val="none" w:sz="0" w:space="0" w:color="auto"/>
          </w:divBdr>
        </w:div>
        <w:div w:id="59794253">
          <w:marLeft w:val="640"/>
          <w:marRight w:val="0"/>
          <w:marTop w:val="0"/>
          <w:marBottom w:val="0"/>
          <w:divBdr>
            <w:top w:val="none" w:sz="0" w:space="0" w:color="auto"/>
            <w:left w:val="none" w:sz="0" w:space="0" w:color="auto"/>
            <w:bottom w:val="none" w:sz="0" w:space="0" w:color="auto"/>
            <w:right w:val="none" w:sz="0" w:space="0" w:color="auto"/>
          </w:divBdr>
        </w:div>
        <w:div w:id="561602558">
          <w:marLeft w:val="640"/>
          <w:marRight w:val="0"/>
          <w:marTop w:val="0"/>
          <w:marBottom w:val="0"/>
          <w:divBdr>
            <w:top w:val="none" w:sz="0" w:space="0" w:color="auto"/>
            <w:left w:val="none" w:sz="0" w:space="0" w:color="auto"/>
            <w:bottom w:val="none" w:sz="0" w:space="0" w:color="auto"/>
            <w:right w:val="none" w:sz="0" w:space="0" w:color="auto"/>
          </w:divBdr>
        </w:div>
        <w:div w:id="1593974630">
          <w:marLeft w:val="640"/>
          <w:marRight w:val="0"/>
          <w:marTop w:val="0"/>
          <w:marBottom w:val="0"/>
          <w:divBdr>
            <w:top w:val="none" w:sz="0" w:space="0" w:color="auto"/>
            <w:left w:val="none" w:sz="0" w:space="0" w:color="auto"/>
            <w:bottom w:val="none" w:sz="0" w:space="0" w:color="auto"/>
            <w:right w:val="none" w:sz="0" w:space="0" w:color="auto"/>
          </w:divBdr>
        </w:div>
        <w:div w:id="1219899871">
          <w:marLeft w:val="640"/>
          <w:marRight w:val="0"/>
          <w:marTop w:val="0"/>
          <w:marBottom w:val="0"/>
          <w:divBdr>
            <w:top w:val="none" w:sz="0" w:space="0" w:color="auto"/>
            <w:left w:val="none" w:sz="0" w:space="0" w:color="auto"/>
            <w:bottom w:val="none" w:sz="0" w:space="0" w:color="auto"/>
            <w:right w:val="none" w:sz="0" w:space="0" w:color="auto"/>
          </w:divBdr>
        </w:div>
        <w:div w:id="465204141">
          <w:marLeft w:val="640"/>
          <w:marRight w:val="0"/>
          <w:marTop w:val="0"/>
          <w:marBottom w:val="0"/>
          <w:divBdr>
            <w:top w:val="none" w:sz="0" w:space="0" w:color="auto"/>
            <w:left w:val="none" w:sz="0" w:space="0" w:color="auto"/>
            <w:bottom w:val="none" w:sz="0" w:space="0" w:color="auto"/>
            <w:right w:val="none" w:sz="0" w:space="0" w:color="auto"/>
          </w:divBdr>
        </w:div>
        <w:div w:id="406458806">
          <w:marLeft w:val="640"/>
          <w:marRight w:val="0"/>
          <w:marTop w:val="0"/>
          <w:marBottom w:val="0"/>
          <w:divBdr>
            <w:top w:val="none" w:sz="0" w:space="0" w:color="auto"/>
            <w:left w:val="none" w:sz="0" w:space="0" w:color="auto"/>
            <w:bottom w:val="none" w:sz="0" w:space="0" w:color="auto"/>
            <w:right w:val="none" w:sz="0" w:space="0" w:color="auto"/>
          </w:divBdr>
        </w:div>
        <w:div w:id="1964265140">
          <w:marLeft w:val="640"/>
          <w:marRight w:val="0"/>
          <w:marTop w:val="0"/>
          <w:marBottom w:val="0"/>
          <w:divBdr>
            <w:top w:val="none" w:sz="0" w:space="0" w:color="auto"/>
            <w:left w:val="none" w:sz="0" w:space="0" w:color="auto"/>
            <w:bottom w:val="none" w:sz="0" w:space="0" w:color="auto"/>
            <w:right w:val="none" w:sz="0" w:space="0" w:color="auto"/>
          </w:divBdr>
        </w:div>
        <w:div w:id="1974169244">
          <w:marLeft w:val="640"/>
          <w:marRight w:val="0"/>
          <w:marTop w:val="0"/>
          <w:marBottom w:val="0"/>
          <w:divBdr>
            <w:top w:val="none" w:sz="0" w:space="0" w:color="auto"/>
            <w:left w:val="none" w:sz="0" w:space="0" w:color="auto"/>
            <w:bottom w:val="none" w:sz="0" w:space="0" w:color="auto"/>
            <w:right w:val="none" w:sz="0" w:space="0" w:color="auto"/>
          </w:divBdr>
        </w:div>
        <w:div w:id="1653633386">
          <w:marLeft w:val="640"/>
          <w:marRight w:val="0"/>
          <w:marTop w:val="0"/>
          <w:marBottom w:val="0"/>
          <w:divBdr>
            <w:top w:val="none" w:sz="0" w:space="0" w:color="auto"/>
            <w:left w:val="none" w:sz="0" w:space="0" w:color="auto"/>
            <w:bottom w:val="none" w:sz="0" w:space="0" w:color="auto"/>
            <w:right w:val="none" w:sz="0" w:space="0" w:color="auto"/>
          </w:divBdr>
        </w:div>
        <w:div w:id="722095465">
          <w:marLeft w:val="640"/>
          <w:marRight w:val="0"/>
          <w:marTop w:val="0"/>
          <w:marBottom w:val="0"/>
          <w:divBdr>
            <w:top w:val="none" w:sz="0" w:space="0" w:color="auto"/>
            <w:left w:val="none" w:sz="0" w:space="0" w:color="auto"/>
            <w:bottom w:val="none" w:sz="0" w:space="0" w:color="auto"/>
            <w:right w:val="none" w:sz="0" w:space="0" w:color="auto"/>
          </w:divBdr>
        </w:div>
        <w:div w:id="2102211936">
          <w:marLeft w:val="640"/>
          <w:marRight w:val="0"/>
          <w:marTop w:val="0"/>
          <w:marBottom w:val="0"/>
          <w:divBdr>
            <w:top w:val="none" w:sz="0" w:space="0" w:color="auto"/>
            <w:left w:val="none" w:sz="0" w:space="0" w:color="auto"/>
            <w:bottom w:val="none" w:sz="0" w:space="0" w:color="auto"/>
            <w:right w:val="none" w:sz="0" w:space="0" w:color="auto"/>
          </w:divBdr>
        </w:div>
        <w:div w:id="17778305">
          <w:marLeft w:val="640"/>
          <w:marRight w:val="0"/>
          <w:marTop w:val="0"/>
          <w:marBottom w:val="0"/>
          <w:divBdr>
            <w:top w:val="none" w:sz="0" w:space="0" w:color="auto"/>
            <w:left w:val="none" w:sz="0" w:space="0" w:color="auto"/>
            <w:bottom w:val="none" w:sz="0" w:space="0" w:color="auto"/>
            <w:right w:val="none" w:sz="0" w:space="0" w:color="auto"/>
          </w:divBdr>
        </w:div>
        <w:div w:id="216432362">
          <w:marLeft w:val="640"/>
          <w:marRight w:val="0"/>
          <w:marTop w:val="0"/>
          <w:marBottom w:val="0"/>
          <w:divBdr>
            <w:top w:val="none" w:sz="0" w:space="0" w:color="auto"/>
            <w:left w:val="none" w:sz="0" w:space="0" w:color="auto"/>
            <w:bottom w:val="none" w:sz="0" w:space="0" w:color="auto"/>
            <w:right w:val="none" w:sz="0" w:space="0" w:color="auto"/>
          </w:divBdr>
        </w:div>
        <w:div w:id="54283070">
          <w:marLeft w:val="640"/>
          <w:marRight w:val="0"/>
          <w:marTop w:val="0"/>
          <w:marBottom w:val="0"/>
          <w:divBdr>
            <w:top w:val="none" w:sz="0" w:space="0" w:color="auto"/>
            <w:left w:val="none" w:sz="0" w:space="0" w:color="auto"/>
            <w:bottom w:val="none" w:sz="0" w:space="0" w:color="auto"/>
            <w:right w:val="none" w:sz="0" w:space="0" w:color="auto"/>
          </w:divBdr>
        </w:div>
        <w:div w:id="158930684">
          <w:marLeft w:val="640"/>
          <w:marRight w:val="0"/>
          <w:marTop w:val="0"/>
          <w:marBottom w:val="0"/>
          <w:divBdr>
            <w:top w:val="none" w:sz="0" w:space="0" w:color="auto"/>
            <w:left w:val="none" w:sz="0" w:space="0" w:color="auto"/>
            <w:bottom w:val="none" w:sz="0" w:space="0" w:color="auto"/>
            <w:right w:val="none" w:sz="0" w:space="0" w:color="auto"/>
          </w:divBdr>
        </w:div>
        <w:div w:id="926500931">
          <w:marLeft w:val="640"/>
          <w:marRight w:val="0"/>
          <w:marTop w:val="0"/>
          <w:marBottom w:val="0"/>
          <w:divBdr>
            <w:top w:val="none" w:sz="0" w:space="0" w:color="auto"/>
            <w:left w:val="none" w:sz="0" w:space="0" w:color="auto"/>
            <w:bottom w:val="none" w:sz="0" w:space="0" w:color="auto"/>
            <w:right w:val="none" w:sz="0" w:space="0" w:color="auto"/>
          </w:divBdr>
        </w:div>
        <w:div w:id="1582059164">
          <w:marLeft w:val="640"/>
          <w:marRight w:val="0"/>
          <w:marTop w:val="0"/>
          <w:marBottom w:val="0"/>
          <w:divBdr>
            <w:top w:val="none" w:sz="0" w:space="0" w:color="auto"/>
            <w:left w:val="none" w:sz="0" w:space="0" w:color="auto"/>
            <w:bottom w:val="none" w:sz="0" w:space="0" w:color="auto"/>
            <w:right w:val="none" w:sz="0" w:space="0" w:color="auto"/>
          </w:divBdr>
        </w:div>
        <w:div w:id="427045807">
          <w:marLeft w:val="640"/>
          <w:marRight w:val="0"/>
          <w:marTop w:val="0"/>
          <w:marBottom w:val="0"/>
          <w:divBdr>
            <w:top w:val="none" w:sz="0" w:space="0" w:color="auto"/>
            <w:left w:val="none" w:sz="0" w:space="0" w:color="auto"/>
            <w:bottom w:val="none" w:sz="0" w:space="0" w:color="auto"/>
            <w:right w:val="none" w:sz="0" w:space="0" w:color="auto"/>
          </w:divBdr>
        </w:div>
        <w:div w:id="1384409332">
          <w:marLeft w:val="640"/>
          <w:marRight w:val="0"/>
          <w:marTop w:val="0"/>
          <w:marBottom w:val="0"/>
          <w:divBdr>
            <w:top w:val="none" w:sz="0" w:space="0" w:color="auto"/>
            <w:left w:val="none" w:sz="0" w:space="0" w:color="auto"/>
            <w:bottom w:val="none" w:sz="0" w:space="0" w:color="auto"/>
            <w:right w:val="none" w:sz="0" w:space="0" w:color="auto"/>
          </w:divBdr>
        </w:div>
        <w:div w:id="245846705">
          <w:marLeft w:val="640"/>
          <w:marRight w:val="0"/>
          <w:marTop w:val="0"/>
          <w:marBottom w:val="0"/>
          <w:divBdr>
            <w:top w:val="none" w:sz="0" w:space="0" w:color="auto"/>
            <w:left w:val="none" w:sz="0" w:space="0" w:color="auto"/>
            <w:bottom w:val="none" w:sz="0" w:space="0" w:color="auto"/>
            <w:right w:val="none" w:sz="0" w:space="0" w:color="auto"/>
          </w:divBdr>
        </w:div>
        <w:div w:id="2074544453">
          <w:marLeft w:val="640"/>
          <w:marRight w:val="0"/>
          <w:marTop w:val="0"/>
          <w:marBottom w:val="0"/>
          <w:divBdr>
            <w:top w:val="none" w:sz="0" w:space="0" w:color="auto"/>
            <w:left w:val="none" w:sz="0" w:space="0" w:color="auto"/>
            <w:bottom w:val="none" w:sz="0" w:space="0" w:color="auto"/>
            <w:right w:val="none" w:sz="0" w:space="0" w:color="auto"/>
          </w:divBdr>
        </w:div>
        <w:div w:id="1268149553">
          <w:marLeft w:val="640"/>
          <w:marRight w:val="0"/>
          <w:marTop w:val="0"/>
          <w:marBottom w:val="0"/>
          <w:divBdr>
            <w:top w:val="none" w:sz="0" w:space="0" w:color="auto"/>
            <w:left w:val="none" w:sz="0" w:space="0" w:color="auto"/>
            <w:bottom w:val="none" w:sz="0" w:space="0" w:color="auto"/>
            <w:right w:val="none" w:sz="0" w:space="0" w:color="auto"/>
          </w:divBdr>
        </w:div>
        <w:div w:id="1729110353">
          <w:marLeft w:val="640"/>
          <w:marRight w:val="0"/>
          <w:marTop w:val="0"/>
          <w:marBottom w:val="0"/>
          <w:divBdr>
            <w:top w:val="none" w:sz="0" w:space="0" w:color="auto"/>
            <w:left w:val="none" w:sz="0" w:space="0" w:color="auto"/>
            <w:bottom w:val="none" w:sz="0" w:space="0" w:color="auto"/>
            <w:right w:val="none" w:sz="0" w:space="0" w:color="auto"/>
          </w:divBdr>
        </w:div>
        <w:div w:id="1683970144">
          <w:marLeft w:val="640"/>
          <w:marRight w:val="0"/>
          <w:marTop w:val="0"/>
          <w:marBottom w:val="0"/>
          <w:divBdr>
            <w:top w:val="none" w:sz="0" w:space="0" w:color="auto"/>
            <w:left w:val="none" w:sz="0" w:space="0" w:color="auto"/>
            <w:bottom w:val="none" w:sz="0" w:space="0" w:color="auto"/>
            <w:right w:val="none" w:sz="0" w:space="0" w:color="auto"/>
          </w:divBdr>
        </w:div>
        <w:div w:id="366874256">
          <w:marLeft w:val="640"/>
          <w:marRight w:val="0"/>
          <w:marTop w:val="0"/>
          <w:marBottom w:val="0"/>
          <w:divBdr>
            <w:top w:val="none" w:sz="0" w:space="0" w:color="auto"/>
            <w:left w:val="none" w:sz="0" w:space="0" w:color="auto"/>
            <w:bottom w:val="none" w:sz="0" w:space="0" w:color="auto"/>
            <w:right w:val="none" w:sz="0" w:space="0" w:color="auto"/>
          </w:divBdr>
        </w:div>
        <w:div w:id="1836068780">
          <w:marLeft w:val="640"/>
          <w:marRight w:val="0"/>
          <w:marTop w:val="0"/>
          <w:marBottom w:val="0"/>
          <w:divBdr>
            <w:top w:val="none" w:sz="0" w:space="0" w:color="auto"/>
            <w:left w:val="none" w:sz="0" w:space="0" w:color="auto"/>
            <w:bottom w:val="none" w:sz="0" w:space="0" w:color="auto"/>
            <w:right w:val="none" w:sz="0" w:space="0" w:color="auto"/>
          </w:divBdr>
        </w:div>
        <w:div w:id="1141966357">
          <w:marLeft w:val="640"/>
          <w:marRight w:val="0"/>
          <w:marTop w:val="0"/>
          <w:marBottom w:val="0"/>
          <w:divBdr>
            <w:top w:val="none" w:sz="0" w:space="0" w:color="auto"/>
            <w:left w:val="none" w:sz="0" w:space="0" w:color="auto"/>
            <w:bottom w:val="none" w:sz="0" w:space="0" w:color="auto"/>
            <w:right w:val="none" w:sz="0" w:space="0" w:color="auto"/>
          </w:divBdr>
        </w:div>
        <w:div w:id="953050869">
          <w:marLeft w:val="640"/>
          <w:marRight w:val="0"/>
          <w:marTop w:val="0"/>
          <w:marBottom w:val="0"/>
          <w:divBdr>
            <w:top w:val="none" w:sz="0" w:space="0" w:color="auto"/>
            <w:left w:val="none" w:sz="0" w:space="0" w:color="auto"/>
            <w:bottom w:val="none" w:sz="0" w:space="0" w:color="auto"/>
            <w:right w:val="none" w:sz="0" w:space="0" w:color="auto"/>
          </w:divBdr>
        </w:div>
        <w:div w:id="283658417">
          <w:marLeft w:val="640"/>
          <w:marRight w:val="0"/>
          <w:marTop w:val="0"/>
          <w:marBottom w:val="0"/>
          <w:divBdr>
            <w:top w:val="none" w:sz="0" w:space="0" w:color="auto"/>
            <w:left w:val="none" w:sz="0" w:space="0" w:color="auto"/>
            <w:bottom w:val="none" w:sz="0" w:space="0" w:color="auto"/>
            <w:right w:val="none" w:sz="0" w:space="0" w:color="auto"/>
          </w:divBdr>
        </w:div>
        <w:div w:id="1404643985">
          <w:marLeft w:val="640"/>
          <w:marRight w:val="0"/>
          <w:marTop w:val="0"/>
          <w:marBottom w:val="0"/>
          <w:divBdr>
            <w:top w:val="none" w:sz="0" w:space="0" w:color="auto"/>
            <w:left w:val="none" w:sz="0" w:space="0" w:color="auto"/>
            <w:bottom w:val="none" w:sz="0" w:space="0" w:color="auto"/>
            <w:right w:val="none" w:sz="0" w:space="0" w:color="auto"/>
          </w:divBdr>
        </w:div>
        <w:div w:id="408307095">
          <w:marLeft w:val="640"/>
          <w:marRight w:val="0"/>
          <w:marTop w:val="0"/>
          <w:marBottom w:val="0"/>
          <w:divBdr>
            <w:top w:val="none" w:sz="0" w:space="0" w:color="auto"/>
            <w:left w:val="none" w:sz="0" w:space="0" w:color="auto"/>
            <w:bottom w:val="none" w:sz="0" w:space="0" w:color="auto"/>
            <w:right w:val="none" w:sz="0" w:space="0" w:color="auto"/>
          </w:divBdr>
        </w:div>
        <w:div w:id="1027557871">
          <w:marLeft w:val="640"/>
          <w:marRight w:val="0"/>
          <w:marTop w:val="0"/>
          <w:marBottom w:val="0"/>
          <w:divBdr>
            <w:top w:val="none" w:sz="0" w:space="0" w:color="auto"/>
            <w:left w:val="none" w:sz="0" w:space="0" w:color="auto"/>
            <w:bottom w:val="none" w:sz="0" w:space="0" w:color="auto"/>
            <w:right w:val="none" w:sz="0" w:space="0" w:color="auto"/>
          </w:divBdr>
        </w:div>
        <w:div w:id="5526561">
          <w:marLeft w:val="640"/>
          <w:marRight w:val="0"/>
          <w:marTop w:val="0"/>
          <w:marBottom w:val="0"/>
          <w:divBdr>
            <w:top w:val="none" w:sz="0" w:space="0" w:color="auto"/>
            <w:left w:val="none" w:sz="0" w:space="0" w:color="auto"/>
            <w:bottom w:val="none" w:sz="0" w:space="0" w:color="auto"/>
            <w:right w:val="none" w:sz="0" w:space="0" w:color="auto"/>
          </w:divBdr>
        </w:div>
        <w:div w:id="1514301034">
          <w:marLeft w:val="640"/>
          <w:marRight w:val="0"/>
          <w:marTop w:val="0"/>
          <w:marBottom w:val="0"/>
          <w:divBdr>
            <w:top w:val="none" w:sz="0" w:space="0" w:color="auto"/>
            <w:left w:val="none" w:sz="0" w:space="0" w:color="auto"/>
            <w:bottom w:val="none" w:sz="0" w:space="0" w:color="auto"/>
            <w:right w:val="none" w:sz="0" w:space="0" w:color="auto"/>
          </w:divBdr>
        </w:div>
        <w:div w:id="699479928">
          <w:marLeft w:val="640"/>
          <w:marRight w:val="0"/>
          <w:marTop w:val="0"/>
          <w:marBottom w:val="0"/>
          <w:divBdr>
            <w:top w:val="none" w:sz="0" w:space="0" w:color="auto"/>
            <w:left w:val="none" w:sz="0" w:space="0" w:color="auto"/>
            <w:bottom w:val="none" w:sz="0" w:space="0" w:color="auto"/>
            <w:right w:val="none" w:sz="0" w:space="0" w:color="auto"/>
          </w:divBdr>
        </w:div>
        <w:div w:id="418526649">
          <w:marLeft w:val="640"/>
          <w:marRight w:val="0"/>
          <w:marTop w:val="0"/>
          <w:marBottom w:val="0"/>
          <w:divBdr>
            <w:top w:val="none" w:sz="0" w:space="0" w:color="auto"/>
            <w:left w:val="none" w:sz="0" w:space="0" w:color="auto"/>
            <w:bottom w:val="none" w:sz="0" w:space="0" w:color="auto"/>
            <w:right w:val="none" w:sz="0" w:space="0" w:color="auto"/>
          </w:divBdr>
        </w:div>
        <w:div w:id="17586771">
          <w:marLeft w:val="640"/>
          <w:marRight w:val="0"/>
          <w:marTop w:val="0"/>
          <w:marBottom w:val="0"/>
          <w:divBdr>
            <w:top w:val="none" w:sz="0" w:space="0" w:color="auto"/>
            <w:left w:val="none" w:sz="0" w:space="0" w:color="auto"/>
            <w:bottom w:val="none" w:sz="0" w:space="0" w:color="auto"/>
            <w:right w:val="none" w:sz="0" w:space="0" w:color="auto"/>
          </w:divBdr>
        </w:div>
        <w:div w:id="432286012">
          <w:marLeft w:val="640"/>
          <w:marRight w:val="0"/>
          <w:marTop w:val="0"/>
          <w:marBottom w:val="0"/>
          <w:divBdr>
            <w:top w:val="none" w:sz="0" w:space="0" w:color="auto"/>
            <w:left w:val="none" w:sz="0" w:space="0" w:color="auto"/>
            <w:bottom w:val="none" w:sz="0" w:space="0" w:color="auto"/>
            <w:right w:val="none" w:sz="0" w:space="0" w:color="auto"/>
          </w:divBdr>
        </w:div>
        <w:div w:id="856233551">
          <w:marLeft w:val="640"/>
          <w:marRight w:val="0"/>
          <w:marTop w:val="0"/>
          <w:marBottom w:val="0"/>
          <w:divBdr>
            <w:top w:val="none" w:sz="0" w:space="0" w:color="auto"/>
            <w:left w:val="none" w:sz="0" w:space="0" w:color="auto"/>
            <w:bottom w:val="none" w:sz="0" w:space="0" w:color="auto"/>
            <w:right w:val="none" w:sz="0" w:space="0" w:color="auto"/>
          </w:divBdr>
        </w:div>
        <w:div w:id="425809746">
          <w:marLeft w:val="640"/>
          <w:marRight w:val="0"/>
          <w:marTop w:val="0"/>
          <w:marBottom w:val="0"/>
          <w:divBdr>
            <w:top w:val="none" w:sz="0" w:space="0" w:color="auto"/>
            <w:left w:val="none" w:sz="0" w:space="0" w:color="auto"/>
            <w:bottom w:val="none" w:sz="0" w:space="0" w:color="auto"/>
            <w:right w:val="none" w:sz="0" w:space="0" w:color="auto"/>
          </w:divBdr>
        </w:div>
        <w:div w:id="1503549268">
          <w:marLeft w:val="640"/>
          <w:marRight w:val="0"/>
          <w:marTop w:val="0"/>
          <w:marBottom w:val="0"/>
          <w:divBdr>
            <w:top w:val="none" w:sz="0" w:space="0" w:color="auto"/>
            <w:left w:val="none" w:sz="0" w:space="0" w:color="auto"/>
            <w:bottom w:val="none" w:sz="0" w:space="0" w:color="auto"/>
            <w:right w:val="none" w:sz="0" w:space="0" w:color="auto"/>
          </w:divBdr>
        </w:div>
        <w:div w:id="290746753">
          <w:marLeft w:val="640"/>
          <w:marRight w:val="0"/>
          <w:marTop w:val="0"/>
          <w:marBottom w:val="0"/>
          <w:divBdr>
            <w:top w:val="none" w:sz="0" w:space="0" w:color="auto"/>
            <w:left w:val="none" w:sz="0" w:space="0" w:color="auto"/>
            <w:bottom w:val="none" w:sz="0" w:space="0" w:color="auto"/>
            <w:right w:val="none" w:sz="0" w:space="0" w:color="auto"/>
          </w:divBdr>
        </w:div>
        <w:div w:id="544417485">
          <w:marLeft w:val="640"/>
          <w:marRight w:val="0"/>
          <w:marTop w:val="0"/>
          <w:marBottom w:val="0"/>
          <w:divBdr>
            <w:top w:val="none" w:sz="0" w:space="0" w:color="auto"/>
            <w:left w:val="none" w:sz="0" w:space="0" w:color="auto"/>
            <w:bottom w:val="none" w:sz="0" w:space="0" w:color="auto"/>
            <w:right w:val="none" w:sz="0" w:space="0" w:color="auto"/>
          </w:divBdr>
        </w:div>
        <w:div w:id="1671132699">
          <w:marLeft w:val="640"/>
          <w:marRight w:val="0"/>
          <w:marTop w:val="0"/>
          <w:marBottom w:val="0"/>
          <w:divBdr>
            <w:top w:val="none" w:sz="0" w:space="0" w:color="auto"/>
            <w:left w:val="none" w:sz="0" w:space="0" w:color="auto"/>
            <w:bottom w:val="none" w:sz="0" w:space="0" w:color="auto"/>
            <w:right w:val="none" w:sz="0" w:space="0" w:color="auto"/>
          </w:divBdr>
        </w:div>
        <w:div w:id="491024576">
          <w:marLeft w:val="640"/>
          <w:marRight w:val="0"/>
          <w:marTop w:val="0"/>
          <w:marBottom w:val="0"/>
          <w:divBdr>
            <w:top w:val="none" w:sz="0" w:space="0" w:color="auto"/>
            <w:left w:val="none" w:sz="0" w:space="0" w:color="auto"/>
            <w:bottom w:val="none" w:sz="0" w:space="0" w:color="auto"/>
            <w:right w:val="none" w:sz="0" w:space="0" w:color="auto"/>
          </w:divBdr>
        </w:div>
        <w:div w:id="54477706">
          <w:marLeft w:val="640"/>
          <w:marRight w:val="0"/>
          <w:marTop w:val="0"/>
          <w:marBottom w:val="0"/>
          <w:divBdr>
            <w:top w:val="none" w:sz="0" w:space="0" w:color="auto"/>
            <w:left w:val="none" w:sz="0" w:space="0" w:color="auto"/>
            <w:bottom w:val="none" w:sz="0" w:space="0" w:color="auto"/>
            <w:right w:val="none" w:sz="0" w:space="0" w:color="auto"/>
          </w:divBdr>
        </w:div>
        <w:div w:id="954629673">
          <w:marLeft w:val="640"/>
          <w:marRight w:val="0"/>
          <w:marTop w:val="0"/>
          <w:marBottom w:val="0"/>
          <w:divBdr>
            <w:top w:val="none" w:sz="0" w:space="0" w:color="auto"/>
            <w:left w:val="none" w:sz="0" w:space="0" w:color="auto"/>
            <w:bottom w:val="none" w:sz="0" w:space="0" w:color="auto"/>
            <w:right w:val="none" w:sz="0" w:space="0" w:color="auto"/>
          </w:divBdr>
        </w:div>
        <w:div w:id="1883666105">
          <w:marLeft w:val="640"/>
          <w:marRight w:val="0"/>
          <w:marTop w:val="0"/>
          <w:marBottom w:val="0"/>
          <w:divBdr>
            <w:top w:val="none" w:sz="0" w:space="0" w:color="auto"/>
            <w:left w:val="none" w:sz="0" w:space="0" w:color="auto"/>
            <w:bottom w:val="none" w:sz="0" w:space="0" w:color="auto"/>
            <w:right w:val="none" w:sz="0" w:space="0" w:color="auto"/>
          </w:divBdr>
        </w:div>
        <w:div w:id="2003194181">
          <w:marLeft w:val="640"/>
          <w:marRight w:val="0"/>
          <w:marTop w:val="0"/>
          <w:marBottom w:val="0"/>
          <w:divBdr>
            <w:top w:val="none" w:sz="0" w:space="0" w:color="auto"/>
            <w:left w:val="none" w:sz="0" w:space="0" w:color="auto"/>
            <w:bottom w:val="none" w:sz="0" w:space="0" w:color="auto"/>
            <w:right w:val="none" w:sz="0" w:space="0" w:color="auto"/>
          </w:divBdr>
        </w:div>
        <w:div w:id="1174567053">
          <w:marLeft w:val="640"/>
          <w:marRight w:val="0"/>
          <w:marTop w:val="0"/>
          <w:marBottom w:val="0"/>
          <w:divBdr>
            <w:top w:val="none" w:sz="0" w:space="0" w:color="auto"/>
            <w:left w:val="none" w:sz="0" w:space="0" w:color="auto"/>
            <w:bottom w:val="none" w:sz="0" w:space="0" w:color="auto"/>
            <w:right w:val="none" w:sz="0" w:space="0" w:color="auto"/>
          </w:divBdr>
        </w:div>
        <w:div w:id="846217851">
          <w:marLeft w:val="640"/>
          <w:marRight w:val="0"/>
          <w:marTop w:val="0"/>
          <w:marBottom w:val="0"/>
          <w:divBdr>
            <w:top w:val="none" w:sz="0" w:space="0" w:color="auto"/>
            <w:left w:val="none" w:sz="0" w:space="0" w:color="auto"/>
            <w:bottom w:val="none" w:sz="0" w:space="0" w:color="auto"/>
            <w:right w:val="none" w:sz="0" w:space="0" w:color="auto"/>
          </w:divBdr>
        </w:div>
        <w:div w:id="1668898170">
          <w:marLeft w:val="640"/>
          <w:marRight w:val="0"/>
          <w:marTop w:val="0"/>
          <w:marBottom w:val="0"/>
          <w:divBdr>
            <w:top w:val="none" w:sz="0" w:space="0" w:color="auto"/>
            <w:left w:val="none" w:sz="0" w:space="0" w:color="auto"/>
            <w:bottom w:val="none" w:sz="0" w:space="0" w:color="auto"/>
            <w:right w:val="none" w:sz="0" w:space="0" w:color="auto"/>
          </w:divBdr>
        </w:div>
        <w:div w:id="184174993">
          <w:marLeft w:val="640"/>
          <w:marRight w:val="0"/>
          <w:marTop w:val="0"/>
          <w:marBottom w:val="0"/>
          <w:divBdr>
            <w:top w:val="none" w:sz="0" w:space="0" w:color="auto"/>
            <w:left w:val="none" w:sz="0" w:space="0" w:color="auto"/>
            <w:bottom w:val="none" w:sz="0" w:space="0" w:color="auto"/>
            <w:right w:val="none" w:sz="0" w:space="0" w:color="auto"/>
          </w:divBdr>
        </w:div>
        <w:div w:id="325323999">
          <w:marLeft w:val="640"/>
          <w:marRight w:val="0"/>
          <w:marTop w:val="0"/>
          <w:marBottom w:val="0"/>
          <w:divBdr>
            <w:top w:val="none" w:sz="0" w:space="0" w:color="auto"/>
            <w:left w:val="none" w:sz="0" w:space="0" w:color="auto"/>
            <w:bottom w:val="none" w:sz="0" w:space="0" w:color="auto"/>
            <w:right w:val="none" w:sz="0" w:space="0" w:color="auto"/>
          </w:divBdr>
        </w:div>
        <w:div w:id="1460224651">
          <w:marLeft w:val="640"/>
          <w:marRight w:val="0"/>
          <w:marTop w:val="0"/>
          <w:marBottom w:val="0"/>
          <w:divBdr>
            <w:top w:val="none" w:sz="0" w:space="0" w:color="auto"/>
            <w:left w:val="none" w:sz="0" w:space="0" w:color="auto"/>
            <w:bottom w:val="none" w:sz="0" w:space="0" w:color="auto"/>
            <w:right w:val="none" w:sz="0" w:space="0" w:color="auto"/>
          </w:divBdr>
        </w:div>
        <w:div w:id="613253004">
          <w:marLeft w:val="640"/>
          <w:marRight w:val="0"/>
          <w:marTop w:val="0"/>
          <w:marBottom w:val="0"/>
          <w:divBdr>
            <w:top w:val="none" w:sz="0" w:space="0" w:color="auto"/>
            <w:left w:val="none" w:sz="0" w:space="0" w:color="auto"/>
            <w:bottom w:val="none" w:sz="0" w:space="0" w:color="auto"/>
            <w:right w:val="none" w:sz="0" w:space="0" w:color="auto"/>
          </w:divBdr>
        </w:div>
        <w:div w:id="46492080">
          <w:marLeft w:val="640"/>
          <w:marRight w:val="0"/>
          <w:marTop w:val="0"/>
          <w:marBottom w:val="0"/>
          <w:divBdr>
            <w:top w:val="none" w:sz="0" w:space="0" w:color="auto"/>
            <w:left w:val="none" w:sz="0" w:space="0" w:color="auto"/>
            <w:bottom w:val="none" w:sz="0" w:space="0" w:color="auto"/>
            <w:right w:val="none" w:sz="0" w:space="0" w:color="auto"/>
          </w:divBdr>
        </w:div>
        <w:div w:id="297030162">
          <w:marLeft w:val="640"/>
          <w:marRight w:val="0"/>
          <w:marTop w:val="0"/>
          <w:marBottom w:val="0"/>
          <w:divBdr>
            <w:top w:val="none" w:sz="0" w:space="0" w:color="auto"/>
            <w:left w:val="none" w:sz="0" w:space="0" w:color="auto"/>
            <w:bottom w:val="none" w:sz="0" w:space="0" w:color="auto"/>
            <w:right w:val="none" w:sz="0" w:space="0" w:color="auto"/>
          </w:divBdr>
        </w:div>
        <w:div w:id="38675716">
          <w:marLeft w:val="640"/>
          <w:marRight w:val="0"/>
          <w:marTop w:val="0"/>
          <w:marBottom w:val="0"/>
          <w:divBdr>
            <w:top w:val="none" w:sz="0" w:space="0" w:color="auto"/>
            <w:left w:val="none" w:sz="0" w:space="0" w:color="auto"/>
            <w:bottom w:val="none" w:sz="0" w:space="0" w:color="auto"/>
            <w:right w:val="none" w:sz="0" w:space="0" w:color="auto"/>
          </w:divBdr>
        </w:div>
        <w:div w:id="828057202">
          <w:marLeft w:val="640"/>
          <w:marRight w:val="0"/>
          <w:marTop w:val="0"/>
          <w:marBottom w:val="0"/>
          <w:divBdr>
            <w:top w:val="none" w:sz="0" w:space="0" w:color="auto"/>
            <w:left w:val="none" w:sz="0" w:space="0" w:color="auto"/>
            <w:bottom w:val="none" w:sz="0" w:space="0" w:color="auto"/>
            <w:right w:val="none" w:sz="0" w:space="0" w:color="auto"/>
          </w:divBdr>
        </w:div>
        <w:div w:id="1454515936">
          <w:marLeft w:val="640"/>
          <w:marRight w:val="0"/>
          <w:marTop w:val="0"/>
          <w:marBottom w:val="0"/>
          <w:divBdr>
            <w:top w:val="none" w:sz="0" w:space="0" w:color="auto"/>
            <w:left w:val="none" w:sz="0" w:space="0" w:color="auto"/>
            <w:bottom w:val="none" w:sz="0" w:space="0" w:color="auto"/>
            <w:right w:val="none" w:sz="0" w:space="0" w:color="auto"/>
          </w:divBdr>
        </w:div>
        <w:div w:id="1996489522">
          <w:marLeft w:val="640"/>
          <w:marRight w:val="0"/>
          <w:marTop w:val="0"/>
          <w:marBottom w:val="0"/>
          <w:divBdr>
            <w:top w:val="none" w:sz="0" w:space="0" w:color="auto"/>
            <w:left w:val="none" w:sz="0" w:space="0" w:color="auto"/>
            <w:bottom w:val="none" w:sz="0" w:space="0" w:color="auto"/>
            <w:right w:val="none" w:sz="0" w:space="0" w:color="auto"/>
          </w:divBdr>
        </w:div>
        <w:div w:id="116654183">
          <w:marLeft w:val="640"/>
          <w:marRight w:val="0"/>
          <w:marTop w:val="0"/>
          <w:marBottom w:val="0"/>
          <w:divBdr>
            <w:top w:val="none" w:sz="0" w:space="0" w:color="auto"/>
            <w:left w:val="none" w:sz="0" w:space="0" w:color="auto"/>
            <w:bottom w:val="none" w:sz="0" w:space="0" w:color="auto"/>
            <w:right w:val="none" w:sz="0" w:space="0" w:color="auto"/>
          </w:divBdr>
        </w:div>
        <w:div w:id="1057168244">
          <w:marLeft w:val="640"/>
          <w:marRight w:val="0"/>
          <w:marTop w:val="0"/>
          <w:marBottom w:val="0"/>
          <w:divBdr>
            <w:top w:val="none" w:sz="0" w:space="0" w:color="auto"/>
            <w:left w:val="none" w:sz="0" w:space="0" w:color="auto"/>
            <w:bottom w:val="none" w:sz="0" w:space="0" w:color="auto"/>
            <w:right w:val="none" w:sz="0" w:space="0" w:color="auto"/>
          </w:divBdr>
        </w:div>
        <w:div w:id="96566539">
          <w:marLeft w:val="640"/>
          <w:marRight w:val="0"/>
          <w:marTop w:val="0"/>
          <w:marBottom w:val="0"/>
          <w:divBdr>
            <w:top w:val="none" w:sz="0" w:space="0" w:color="auto"/>
            <w:left w:val="none" w:sz="0" w:space="0" w:color="auto"/>
            <w:bottom w:val="none" w:sz="0" w:space="0" w:color="auto"/>
            <w:right w:val="none" w:sz="0" w:space="0" w:color="auto"/>
          </w:divBdr>
        </w:div>
        <w:div w:id="1005019129">
          <w:marLeft w:val="640"/>
          <w:marRight w:val="0"/>
          <w:marTop w:val="0"/>
          <w:marBottom w:val="0"/>
          <w:divBdr>
            <w:top w:val="none" w:sz="0" w:space="0" w:color="auto"/>
            <w:left w:val="none" w:sz="0" w:space="0" w:color="auto"/>
            <w:bottom w:val="none" w:sz="0" w:space="0" w:color="auto"/>
            <w:right w:val="none" w:sz="0" w:space="0" w:color="auto"/>
          </w:divBdr>
        </w:div>
        <w:div w:id="962421952">
          <w:marLeft w:val="640"/>
          <w:marRight w:val="0"/>
          <w:marTop w:val="0"/>
          <w:marBottom w:val="0"/>
          <w:divBdr>
            <w:top w:val="none" w:sz="0" w:space="0" w:color="auto"/>
            <w:left w:val="none" w:sz="0" w:space="0" w:color="auto"/>
            <w:bottom w:val="none" w:sz="0" w:space="0" w:color="auto"/>
            <w:right w:val="none" w:sz="0" w:space="0" w:color="auto"/>
          </w:divBdr>
        </w:div>
        <w:div w:id="75247439">
          <w:marLeft w:val="640"/>
          <w:marRight w:val="0"/>
          <w:marTop w:val="0"/>
          <w:marBottom w:val="0"/>
          <w:divBdr>
            <w:top w:val="none" w:sz="0" w:space="0" w:color="auto"/>
            <w:left w:val="none" w:sz="0" w:space="0" w:color="auto"/>
            <w:bottom w:val="none" w:sz="0" w:space="0" w:color="auto"/>
            <w:right w:val="none" w:sz="0" w:space="0" w:color="auto"/>
          </w:divBdr>
        </w:div>
        <w:div w:id="754321461">
          <w:marLeft w:val="640"/>
          <w:marRight w:val="0"/>
          <w:marTop w:val="0"/>
          <w:marBottom w:val="0"/>
          <w:divBdr>
            <w:top w:val="none" w:sz="0" w:space="0" w:color="auto"/>
            <w:left w:val="none" w:sz="0" w:space="0" w:color="auto"/>
            <w:bottom w:val="none" w:sz="0" w:space="0" w:color="auto"/>
            <w:right w:val="none" w:sz="0" w:space="0" w:color="auto"/>
          </w:divBdr>
        </w:div>
        <w:div w:id="145980054">
          <w:marLeft w:val="640"/>
          <w:marRight w:val="0"/>
          <w:marTop w:val="0"/>
          <w:marBottom w:val="0"/>
          <w:divBdr>
            <w:top w:val="none" w:sz="0" w:space="0" w:color="auto"/>
            <w:left w:val="none" w:sz="0" w:space="0" w:color="auto"/>
            <w:bottom w:val="none" w:sz="0" w:space="0" w:color="auto"/>
            <w:right w:val="none" w:sz="0" w:space="0" w:color="auto"/>
          </w:divBdr>
        </w:div>
        <w:div w:id="436802220">
          <w:marLeft w:val="640"/>
          <w:marRight w:val="0"/>
          <w:marTop w:val="0"/>
          <w:marBottom w:val="0"/>
          <w:divBdr>
            <w:top w:val="none" w:sz="0" w:space="0" w:color="auto"/>
            <w:left w:val="none" w:sz="0" w:space="0" w:color="auto"/>
            <w:bottom w:val="none" w:sz="0" w:space="0" w:color="auto"/>
            <w:right w:val="none" w:sz="0" w:space="0" w:color="auto"/>
          </w:divBdr>
        </w:div>
        <w:div w:id="766197555">
          <w:marLeft w:val="640"/>
          <w:marRight w:val="0"/>
          <w:marTop w:val="0"/>
          <w:marBottom w:val="0"/>
          <w:divBdr>
            <w:top w:val="none" w:sz="0" w:space="0" w:color="auto"/>
            <w:left w:val="none" w:sz="0" w:space="0" w:color="auto"/>
            <w:bottom w:val="none" w:sz="0" w:space="0" w:color="auto"/>
            <w:right w:val="none" w:sz="0" w:space="0" w:color="auto"/>
          </w:divBdr>
        </w:div>
        <w:div w:id="374931961">
          <w:marLeft w:val="640"/>
          <w:marRight w:val="0"/>
          <w:marTop w:val="0"/>
          <w:marBottom w:val="0"/>
          <w:divBdr>
            <w:top w:val="none" w:sz="0" w:space="0" w:color="auto"/>
            <w:left w:val="none" w:sz="0" w:space="0" w:color="auto"/>
            <w:bottom w:val="none" w:sz="0" w:space="0" w:color="auto"/>
            <w:right w:val="none" w:sz="0" w:space="0" w:color="auto"/>
          </w:divBdr>
        </w:div>
        <w:div w:id="765923129">
          <w:marLeft w:val="640"/>
          <w:marRight w:val="0"/>
          <w:marTop w:val="0"/>
          <w:marBottom w:val="0"/>
          <w:divBdr>
            <w:top w:val="none" w:sz="0" w:space="0" w:color="auto"/>
            <w:left w:val="none" w:sz="0" w:space="0" w:color="auto"/>
            <w:bottom w:val="none" w:sz="0" w:space="0" w:color="auto"/>
            <w:right w:val="none" w:sz="0" w:space="0" w:color="auto"/>
          </w:divBdr>
        </w:div>
        <w:div w:id="1020547048">
          <w:marLeft w:val="640"/>
          <w:marRight w:val="0"/>
          <w:marTop w:val="0"/>
          <w:marBottom w:val="0"/>
          <w:divBdr>
            <w:top w:val="none" w:sz="0" w:space="0" w:color="auto"/>
            <w:left w:val="none" w:sz="0" w:space="0" w:color="auto"/>
            <w:bottom w:val="none" w:sz="0" w:space="0" w:color="auto"/>
            <w:right w:val="none" w:sz="0" w:space="0" w:color="auto"/>
          </w:divBdr>
        </w:div>
        <w:div w:id="1133208568">
          <w:marLeft w:val="640"/>
          <w:marRight w:val="0"/>
          <w:marTop w:val="0"/>
          <w:marBottom w:val="0"/>
          <w:divBdr>
            <w:top w:val="none" w:sz="0" w:space="0" w:color="auto"/>
            <w:left w:val="none" w:sz="0" w:space="0" w:color="auto"/>
            <w:bottom w:val="none" w:sz="0" w:space="0" w:color="auto"/>
            <w:right w:val="none" w:sz="0" w:space="0" w:color="auto"/>
          </w:divBdr>
        </w:div>
        <w:div w:id="995573322">
          <w:marLeft w:val="640"/>
          <w:marRight w:val="0"/>
          <w:marTop w:val="0"/>
          <w:marBottom w:val="0"/>
          <w:divBdr>
            <w:top w:val="none" w:sz="0" w:space="0" w:color="auto"/>
            <w:left w:val="none" w:sz="0" w:space="0" w:color="auto"/>
            <w:bottom w:val="none" w:sz="0" w:space="0" w:color="auto"/>
            <w:right w:val="none" w:sz="0" w:space="0" w:color="auto"/>
          </w:divBdr>
        </w:div>
        <w:div w:id="1004934140">
          <w:marLeft w:val="640"/>
          <w:marRight w:val="0"/>
          <w:marTop w:val="0"/>
          <w:marBottom w:val="0"/>
          <w:divBdr>
            <w:top w:val="none" w:sz="0" w:space="0" w:color="auto"/>
            <w:left w:val="none" w:sz="0" w:space="0" w:color="auto"/>
            <w:bottom w:val="none" w:sz="0" w:space="0" w:color="auto"/>
            <w:right w:val="none" w:sz="0" w:space="0" w:color="auto"/>
          </w:divBdr>
        </w:div>
        <w:div w:id="1803108767">
          <w:marLeft w:val="640"/>
          <w:marRight w:val="0"/>
          <w:marTop w:val="0"/>
          <w:marBottom w:val="0"/>
          <w:divBdr>
            <w:top w:val="none" w:sz="0" w:space="0" w:color="auto"/>
            <w:left w:val="none" w:sz="0" w:space="0" w:color="auto"/>
            <w:bottom w:val="none" w:sz="0" w:space="0" w:color="auto"/>
            <w:right w:val="none" w:sz="0" w:space="0" w:color="auto"/>
          </w:divBdr>
        </w:div>
        <w:div w:id="333652012">
          <w:marLeft w:val="640"/>
          <w:marRight w:val="0"/>
          <w:marTop w:val="0"/>
          <w:marBottom w:val="0"/>
          <w:divBdr>
            <w:top w:val="none" w:sz="0" w:space="0" w:color="auto"/>
            <w:left w:val="none" w:sz="0" w:space="0" w:color="auto"/>
            <w:bottom w:val="none" w:sz="0" w:space="0" w:color="auto"/>
            <w:right w:val="none" w:sz="0" w:space="0" w:color="auto"/>
          </w:divBdr>
        </w:div>
        <w:div w:id="1826510507">
          <w:marLeft w:val="640"/>
          <w:marRight w:val="0"/>
          <w:marTop w:val="0"/>
          <w:marBottom w:val="0"/>
          <w:divBdr>
            <w:top w:val="none" w:sz="0" w:space="0" w:color="auto"/>
            <w:left w:val="none" w:sz="0" w:space="0" w:color="auto"/>
            <w:bottom w:val="none" w:sz="0" w:space="0" w:color="auto"/>
            <w:right w:val="none" w:sz="0" w:space="0" w:color="auto"/>
          </w:divBdr>
        </w:div>
        <w:div w:id="948124768">
          <w:marLeft w:val="640"/>
          <w:marRight w:val="0"/>
          <w:marTop w:val="0"/>
          <w:marBottom w:val="0"/>
          <w:divBdr>
            <w:top w:val="none" w:sz="0" w:space="0" w:color="auto"/>
            <w:left w:val="none" w:sz="0" w:space="0" w:color="auto"/>
            <w:bottom w:val="none" w:sz="0" w:space="0" w:color="auto"/>
            <w:right w:val="none" w:sz="0" w:space="0" w:color="auto"/>
          </w:divBdr>
        </w:div>
        <w:div w:id="1727681352">
          <w:marLeft w:val="640"/>
          <w:marRight w:val="0"/>
          <w:marTop w:val="0"/>
          <w:marBottom w:val="0"/>
          <w:divBdr>
            <w:top w:val="none" w:sz="0" w:space="0" w:color="auto"/>
            <w:left w:val="none" w:sz="0" w:space="0" w:color="auto"/>
            <w:bottom w:val="none" w:sz="0" w:space="0" w:color="auto"/>
            <w:right w:val="none" w:sz="0" w:space="0" w:color="auto"/>
          </w:divBdr>
        </w:div>
        <w:div w:id="1511334726">
          <w:marLeft w:val="640"/>
          <w:marRight w:val="0"/>
          <w:marTop w:val="0"/>
          <w:marBottom w:val="0"/>
          <w:divBdr>
            <w:top w:val="none" w:sz="0" w:space="0" w:color="auto"/>
            <w:left w:val="none" w:sz="0" w:space="0" w:color="auto"/>
            <w:bottom w:val="none" w:sz="0" w:space="0" w:color="auto"/>
            <w:right w:val="none" w:sz="0" w:space="0" w:color="auto"/>
          </w:divBdr>
        </w:div>
        <w:div w:id="8144804">
          <w:marLeft w:val="640"/>
          <w:marRight w:val="0"/>
          <w:marTop w:val="0"/>
          <w:marBottom w:val="0"/>
          <w:divBdr>
            <w:top w:val="none" w:sz="0" w:space="0" w:color="auto"/>
            <w:left w:val="none" w:sz="0" w:space="0" w:color="auto"/>
            <w:bottom w:val="none" w:sz="0" w:space="0" w:color="auto"/>
            <w:right w:val="none" w:sz="0" w:space="0" w:color="auto"/>
          </w:divBdr>
        </w:div>
        <w:div w:id="353698012">
          <w:marLeft w:val="640"/>
          <w:marRight w:val="0"/>
          <w:marTop w:val="0"/>
          <w:marBottom w:val="0"/>
          <w:divBdr>
            <w:top w:val="none" w:sz="0" w:space="0" w:color="auto"/>
            <w:left w:val="none" w:sz="0" w:space="0" w:color="auto"/>
            <w:bottom w:val="none" w:sz="0" w:space="0" w:color="auto"/>
            <w:right w:val="none" w:sz="0" w:space="0" w:color="auto"/>
          </w:divBdr>
        </w:div>
        <w:div w:id="421296877">
          <w:marLeft w:val="640"/>
          <w:marRight w:val="0"/>
          <w:marTop w:val="0"/>
          <w:marBottom w:val="0"/>
          <w:divBdr>
            <w:top w:val="none" w:sz="0" w:space="0" w:color="auto"/>
            <w:left w:val="none" w:sz="0" w:space="0" w:color="auto"/>
            <w:bottom w:val="none" w:sz="0" w:space="0" w:color="auto"/>
            <w:right w:val="none" w:sz="0" w:space="0" w:color="auto"/>
          </w:divBdr>
        </w:div>
        <w:div w:id="1629506274">
          <w:marLeft w:val="640"/>
          <w:marRight w:val="0"/>
          <w:marTop w:val="0"/>
          <w:marBottom w:val="0"/>
          <w:divBdr>
            <w:top w:val="none" w:sz="0" w:space="0" w:color="auto"/>
            <w:left w:val="none" w:sz="0" w:space="0" w:color="auto"/>
            <w:bottom w:val="none" w:sz="0" w:space="0" w:color="auto"/>
            <w:right w:val="none" w:sz="0" w:space="0" w:color="auto"/>
          </w:divBdr>
        </w:div>
        <w:div w:id="1040321449">
          <w:marLeft w:val="640"/>
          <w:marRight w:val="0"/>
          <w:marTop w:val="0"/>
          <w:marBottom w:val="0"/>
          <w:divBdr>
            <w:top w:val="none" w:sz="0" w:space="0" w:color="auto"/>
            <w:left w:val="none" w:sz="0" w:space="0" w:color="auto"/>
            <w:bottom w:val="none" w:sz="0" w:space="0" w:color="auto"/>
            <w:right w:val="none" w:sz="0" w:space="0" w:color="auto"/>
          </w:divBdr>
        </w:div>
        <w:div w:id="1435008348">
          <w:marLeft w:val="640"/>
          <w:marRight w:val="0"/>
          <w:marTop w:val="0"/>
          <w:marBottom w:val="0"/>
          <w:divBdr>
            <w:top w:val="none" w:sz="0" w:space="0" w:color="auto"/>
            <w:left w:val="none" w:sz="0" w:space="0" w:color="auto"/>
            <w:bottom w:val="none" w:sz="0" w:space="0" w:color="auto"/>
            <w:right w:val="none" w:sz="0" w:space="0" w:color="auto"/>
          </w:divBdr>
        </w:div>
      </w:divsChild>
    </w:div>
    <w:div w:id="1609385126">
      <w:bodyDiv w:val="1"/>
      <w:marLeft w:val="0"/>
      <w:marRight w:val="0"/>
      <w:marTop w:val="0"/>
      <w:marBottom w:val="0"/>
      <w:divBdr>
        <w:top w:val="none" w:sz="0" w:space="0" w:color="auto"/>
        <w:left w:val="none" w:sz="0" w:space="0" w:color="auto"/>
        <w:bottom w:val="none" w:sz="0" w:space="0" w:color="auto"/>
        <w:right w:val="none" w:sz="0" w:space="0" w:color="auto"/>
      </w:divBdr>
    </w:div>
    <w:div w:id="1609699175">
      <w:bodyDiv w:val="1"/>
      <w:marLeft w:val="0"/>
      <w:marRight w:val="0"/>
      <w:marTop w:val="0"/>
      <w:marBottom w:val="0"/>
      <w:divBdr>
        <w:top w:val="none" w:sz="0" w:space="0" w:color="auto"/>
        <w:left w:val="none" w:sz="0" w:space="0" w:color="auto"/>
        <w:bottom w:val="none" w:sz="0" w:space="0" w:color="auto"/>
        <w:right w:val="none" w:sz="0" w:space="0" w:color="auto"/>
      </w:divBdr>
      <w:divsChild>
        <w:div w:id="1691026651">
          <w:marLeft w:val="640"/>
          <w:marRight w:val="0"/>
          <w:marTop w:val="0"/>
          <w:marBottom w:val="0"/>
          <w:divBdr>
            <w:top w:val="none" w:sz="0" w:space="0" w:color="auto"/>
            <w:left w:val="none" w:sz="0" w:space="0" w:color="auto"/>
            <w:bottom w:val="none" w:sz="0" w:space="0" w:color="auto"/>
            <w:right w:val="none" w:sz="0" w:space="0" w:color="auto"/>
          </w:divBdr>
        </w:div>
        <w:div w:id="567805669">
          <w:marLeft w:val="640"/>
          <w:marRight w:val="0"/>
          <w:marTop w:val="0"/>
          <w:marBottom w:val="0"/>
          <w:divBdr>
            <w:top w:val="none" w:sz="0" w:space="0" w:color="auto"/>
            <w:left w:val="none" w:sz="0" w:space="0" w:color="auto"/>
            <w:bottom w:val="none" w:sz="0" w:space="0" w:color="auto"/>
            <w:right w:val="none" w:sz="0" w:space="0" w:color="auto"/>
          </w:divBdr>
        </w:div>
        <w:div w:id="1572694191">
          <w:marLeft w:val="640"/>
          <w:marRight w:val="0"/>
          <w:marTop w:val="0"/>
          <w:marBottom w:val="0"/>
          <w:divBdr>
            <w:top w:val="none" w:sz="0" w:space="0" w:color="auto"/>
            <w:left w:val="none" w:sz="0" w:space="0" w:color="auto"/>
            <w:bottom w:val="none" w:sz="0" w:space="0" w:color="auto"/>
            <w:right w:val="none" w:sz="0" w:space="0" w:color="auto"/>
          </w:divBdr>
        </w:div>
        <w:div w:id="192428409">
          <w:marLeft w:val="640"/>
          <w:marRight w:val="0"/>
          <w:marTop w:val="0"/>
          <w:marBottom w:val="0"/>
          <w:divBdr>
            <w:top w:val="none" w:sz="0" w:space="0" w:color="auto"/>
            <w:left w:val="none" w:sz="0" w:space="0" w:color="auto"/>
            <w:bottom w:val="none" w:sz="0" w:space="0" w:color="auto"/>
            <w:right w:val="none" w:sz="0" w:space="0" w:color="auto"/>
          </w:divBdr>
        </w:div>
        <w:div w:id="353729564">
          <w:marLeft w:val="640"/>
          <w:marRight w:val="0"/>
          <w:marTop w:val="0"/>
          <w:marBottom w:val="0"/>
          <w:divBdr>
            <w:top w:val="none" w:sz="0" w:space="0" w:color="auto"/>
            <w:left w:val="none" w:sz="0" w:space="0" w:color="auto"/>
            <w:bottom w:val="none" w:sz="0" w:space="0" w:color="auto"/>
            <w:right w:val="none" w:sz="0" w:space="0" w:color="auto"/>
          </w:divBdr>
        </w:div>
        <w:div w:id="1184975102">
          <w:marLeft w:val="640"/>
          <w:marRight w:val="0"/>
          <w:marTop w:val="0"/>
          <w:marBottom w:val="0"/>
          <w:divBdr>
            <w:top w:val="none" w:sz="0" w:space="0" w:color="auto"/>
            <w:left w:val="none" w:sz="0" w:space="0" w:color="auto"/>
            <w:bottom w:val="none" w:sz="0" w:space="0" w:color="auto"/>
            <w:right w:val="none" w:sz="0" w:space="0" w:color="auto"/>
          </w:divBdr>
        </w:div>
        <w:div w:id="1674256172">
          <w:marLeft w:val="640"/>
          <w:marRight w:val="0"/>
          <w:marTop w:val="0"/>
          <w:marBottom w:val="0"/>
          <w:divBdr>
            <w:top w:val="none" w:sz="0" w:space="0" w:color="auto"/>
            <w:left w:val="none" w:sz="0" w:space="0" w:color="auto"/>
            <w:bottom w:val="none" w:sz="0" w:space="0" w:color="auto"/>
            <w:right w:val="none" w:sz="0" w:space="0" w:color="auto"/>
          </w:divBdr>
        </w:div>
        <w:div w:id="300305671">
          <w:marLeft w:val="640"/>
          <w:marRight w:val="0"/>
          <w:marTop w:val="0"/>
          <w:marBottom w:val="0"/>
          <w:divBdr>
            <w:top w:val="none" w:sz="0" w:space="0" w:color="auto"/>
            <w:left w:val="none" w:sz="0" w:space="0" w:color="auto"/>
            <w:bottom w:val="none" w:sz="0" w:space="0" w:color="auto"/>
            <w:right w:val="none" w:sz="0" w:space="0" w:color="auto"/>
          </w:divBdr>
        </w:div>
        <w:div w:id="299193084">
          <w:marLeft w:val="640"/>
          <w:marRight w:val="0"/>
          <w:marTop w:val="0"/>
          <w:marBottom w:val="0"/>
          <w:divBdr>
            <w:top w:val="none" w:sz="0" w:space="0" w:color="auto"/>
            <w:left w:val="none" w:sz="0" w:space="0" w:color="auto"/>
            <w:bottom w:val="none" w:sz="0" w:space="0" w:color="auto"/>
            <w:right w:val="none" w:sz="0" w:space="0" w:color="auto"/>
          </w:divBdr>
        </w:div>
        <w:div w:id="101613493">
          <w:marLeft w:val="640"/>
          <w:marRight w:val="0"/>
          <w:marTop w:val="0"/>
          <w:marBottom w:val="0"/>
          <w:divBdr>
            <w:top w:val="none" w:sz="0" w:space="0" w:color="auto"/>
            <w:left w:val="none" w:sz="0" w:space="0" w:color="auto"/>
            <w:bottom w:val="none" w:sz="0" w:space="0" w:color="auto"/>
            <w:right w:val="none" w:sz="0" w:space="0" w:color="auto"/>
          </w:divBdr>
        </w:div>
        <w:div w:id="66617152">
          <w:marLeft w:val="640"/>
          <w:marRight w:val="0"/>
          <w:marTop w:val="0"/>
          <w:marBottom w:val="0"/>
          <w:divBdr>
            <w:top w:val="none" w:sz="0" w:space="0" w:color="auto"/>
            <w:left w:val="none" w:sz="0" w:space="0" w:color="auto"/>
            <w:bottom w:val="none" w:sz="0" w:space="0" w:color="auto"/>
            <w:right w:val="none" w:sz="0" w:space="0" w:color="auto"/>
          </w:divBdr>
        </w:div>
        <w:div w:id="153107464">
          <w:marLeft w:val="640"/>
          <w:marRight w:val="0"/>
          <w:marTop w:val="0"/>
          <w:marBottom w:val="0"/>
          <w:divBdr>
            <w:top w:val="none" w:sz="0" w:space="0" w:color="auto"/>
            <w:left w:val="none" w:sz="0" w:space="0" w:color="auto"/>
            <w:bottom w:val="none" w:sz="0" w:space="0" w:color="auto"/>
            <w:right w:val="none" w:sz="0" w:space="0" w:color="auto"/>
          </w:divBdr>
        </w:div>
        <w:div w:id="1845587262">
          <w:marLeft w:val="640"/>
          <w:marRight w:val="0"/>
          <w:marTop w:val="0"/>
          <w:marBottom w:val="0"/>
          <w:divBdr>
            <w:top w:val="none" w:sz="0" w:space="0" w:color="auto"/>
            <w:left w:val="none" w:sz="0" w:space="0" w:color="auto"/>
            <w:bottom w:val="none" w:sz="0" w:space="0" w:color="auto"/>
            <w:right w:val="none" w:sz="0" w:space="0" w:color="auto"/>
          </w:divBdr>
        </w:div>
        <w:div w:id="379943441">
          <w:marLeft w:val="640"/>
          <w:marRight w:val="0"/>
          <w:marTop w:val="0"/>
          <w:marBottom w:val="0"/>
          <w:divBdr>
            <w:top w:val="none" w:sz="0" w:space="0" w:color="auto"/>
            <w:left w:val="none" w:sz="0" w:space="0" w:color="auto"/>
            <w:bottom w:val="none" w:sz="0" w:space="0" w:color="auto"/>
            <w:right w:val="none" w:sz="0" w:space="0" w:color="auto"/>
          </w:divBdr>
        </w:div>
        <w:div w:id="155417058">
          <w:marLeft w:val="640"/>
          <w:marRight w:val="0"/>
          <w:marTop w:val="0"/>
          <w:marBottom w:val="0"/>
          <w:divBdr>
            <w:top w:val="none" w:sz="0" w:space="0" w:color="auto"/>
            <w:left w:val="none" w:sz="0" w:space="0" w:color="auto"/>
            <w:bottom w:val="none" w:sz="0" w:space="0" w:color="auto"/>
            <w:right w:val="none" w:sz="0" w:space="0" w:color="auto"/>
          </w:divBdr>
        </w:div>
        <w:div w:id="1518883569">
          <w:marLeft w:val="640"/>
          <w:marRight w:val="0"/>
          <w:marTop w:val="0"/>
          <w:marBottom w:val="0"/>
          <w:divBdr>
            <w:top w:val="none" w:sz="0" w:space="0" w:color="auto"/>
            <w:left w:val="none" w:sz="0" w:space="0" w:color="auto"/>
            <w:bottom w:val="none" w:sz="0" w:space="0" w:color="auto"/>
            <w:right w:val="none" w:sz="0" w:space="0" w:color="auto"/>
          </w:divBdr>
        </w:div>
        <w:div w:id="1519780996">
          <w:marLeft w:val="640"/>
          <w:marRight w:val="0"/>
          <w:marTop w:val="0"/>
          <w:marBottom w:val="0"/>
          <w:divBdr>
            <w:top w:val="none" w:sz="0" w:space="0" w:color="auto"/>
            <w:left w:val="none" w:sz="0" w:space="0" w:color="auto"/>
            <w:bottom w:val="none" w:sz="0" w:space="0" w:color="auto"/>
            <w:right w:val="none" w:sz="0" w:space="0" w:color="auto"/>
          </w:divBdr>
        </w:div>
        <w:div w:id="363560629">
          <w:marLeft w:val="640"/>
          <w:marRight w:val="0"/>
          <w:marTop w:val="0"/>
          <w:marBottom w:val="0"/>
          <w:divBdr>
            <w:top w:val="none" w:sz="0" w:space="0" w:color="auto"/>
            <w:left w:val="none" w:sz="0" w:space="0" w:color="auto"/>
            <w:bottom w:val="none" w:sz="0" w:space="0" w:color="auto"/>
            <w:right w:val="none" w:sz="0" w:space="0" w:color="auto"/>
          </w:divBdr>
        </w:div>
        <w:div w:id="50660929">
          <w:marLeft w:val="640"/>
          <w:marRight w:val="0"/>
          <w:marTop w:val="0"/>
          <w:marBottom w:val="0"/>
          <w:divBdr>
            <w:top w:val="none" w:sz="0" w:space="0" w:color="auto"/>
            <w:left w:val="none" w:sz="0" w:space="0" w:color="auto"/>
            <w:bottom w:val="none" w:sz="0" w:space="0" w:color="auto"/>
            <w:right w:val="none" w:sz="0" w:space="0" w:color="auto"/>
          </w:divBdr>
        </w:div>
        <w:div w:id="1531213961">
          <w:marLeft w:val="640"/>
          <w:marRight w:val="0"/>
          <w:marTop w:val="0"/>
          <w:marBottom w:val="0"/>
          <w:divBdr>
            <w:top w:val="none" w:sz="0" w:space="0" w:color="auto"/>
            <w:left w:val="none" w:sz="0" w:space="0" w:color="auto"/>
            <w:bottom w:val="none" w:sz="0" w:space="0" w:color="auto"/>
            <w:right w:val="none" w:sz="0" w:space="0" w:color="auto"/>
          </w:divBdr>
        </w:div>
        <w:div w:id="1427966348">
          <w:marLeft w:val="640"/>
          <w:marRight w:val="0"/>
          <w:marTop w:val="0"/>
          <w:marBottom w:val="0"/>
          <w:divBdr>
            <w:top w:val="none" w:sz="0" w:space="0" w:color="auto"/>
            <w:left w:val="none" w:sz="0" w:space="0" w:color="auto"/>
            <w:bottom w:val="none" w:sz="0" w:space="0" w:color="auto"/>
            <w:right w:val="none" w:sz="0" w:space="0" w:color="auto"/>
          </w:divBdr>
        </w:div>
        <w:div w:id="885801282">
          <w:marLeft w:val="640"/>
          <w:marRight w:val="0"/>
          <w:marTop w:val="0"/>
          <w:marBottom w:val="0"/>
          <w:divBdr>
            <w:top w:val="none" w:sz="0" w:space="0" w:color="auto"/>
            <w:left w:val="none" w:sz="0" w:space="0" w:color="auto"/>
            <w:bottom w:val="none" w:sz="0" w:space="0" w:color="auto"/>
            <w:right w:val="none" w:sz="0" w:space="0" w:color="auto"/>
          </w:divBdr>
        </w:div>
        <w:div w:id="1689529258">
          <w:marLeft w:val="640"/>
          <w:marRight w:val="0"/>
          <w:marTop w:val="0"/>
          <w:marBottom w:val="0"/>
          <w:divBdr>
            <w:top w:val="none" w:sz="0" w:space="0" w:color="auto"/>
            <w:left w:val="none" w:sz="0" w:space="0" w:color="auto"/>
            <w:bottom w:val="none" w:sz="0" w:space="0" w:color="auto"/>
            <w:right w:val="none" w:sz="0" w:space="0" w:color="auto"/>
          </w:divBdr>
        </w:div>
        <w:div w:id="1582132460">
          <w:marLeft w:val="640"/>
          <w:marRight w:val="0"/>
          <w:marTop w:val="0"/>
          <w:marBottom w:val="0"/>
          <w:divBdr>
            <w:top w:val="none" w:sz="0" w:space="0" w:color="auto"/>
            <w:left w:val="none" w:sz="0" w:space="0" w:color="auto"/>
            <w:bottom w:val="none" w:sz="0" w:space="0" w:color="auto"/>
            <w:right w:val="none" w:sz="0" w:space="0" w:color="auto"/>
          </w:divBdr>
        </w:div>
        <w:div w:id="1493376310">
          <w:marLeft w:val="640"/>
          <w:marRight w:val="0"/>
          <w:marTop w:val="0"/>
          <w:marBottom w:val="0"/>
          <w:divBdr>
            <w:top w:val="none" w:sz="0" w:space="0" w:color="auto"/>
            <w:left w:val="none" w:sz="0" w:space="0" w:color="auto"/>
            <w:bottom w:val="none" w:sz="0" w:space="0" w:color="auto"/>
            <w:right w:val="none" w:sz="0" w:space="0" w:color="auto"/>
          </w:divBdr>
        </w:div>
        <w:div w:id="1329795644">
          <w:marLeft w:val="640"/>
          <w:marRight w:val="0"/>
          <w:marTop w:val="0"/>
          <w:marBottom w:val="0"/>
          <w:divBdr>
            <w:top w:val="none" w:sz="0" w:space="0" w:color="auto"/>
            <w:left w:val="none" w:sz="0" w:space="0" w:color="auto"/>
            <w:bottom w:val="none" w:sz="0" w:space="0" w:color="auto"/>
            <w:right w:val="none" w:sz="0" w:space="0" w:color="auto"/>
          </w:divBdr>
        </w:div>
        <w:div w:id="36786552">
          <w:marLeft w:val="640"/>
          <w:marRight w:val="0"/>
          <w:marTop w:val="0"/>
          <w:marBottom w:val="0"/>
          <w:divBdr>
            <w:top w:val="none" w:sz="0" w:space="0" w:color="auto"/>
            <w:left w:val="none" w:sz="0" w:space="0" w:color="auto"/>
            <w:bottom w:val="none" w:sz="0" w:space="0" w:color="auto"/>
            <w:right w:val="none" w:sz="0" w:space="0" w:color="auto"/>
          </w:divBdr>
        </w:div>
        <w:div w:id="1013803380">
          <w:marLeft w:val="640"/>
          <w:marRight w:val="0"/>
          <w:marTop w:val="0"/>
          <w:marBottom w:val="0"/>
          <w:divBdr>
            <w:top w:val="none" w:sz="0" w:space="0" w:color="auto"/>
            <w:left w:val="none" w:sz="0" w:space="0" w:color="auto"/>
            <w:bottom w:val="none" w:sz="0" w:space="0" w:color="auto"/>
            <w:right w:val="none" w:sz="0" w:space="0" w:color="auto"/>
          </w:divBdr>
        </w:div>
        <w:div w:id="736049507">
          <w:marLeft w:val="640"/>
          <w:marRight w:val="0"/>
          <w:marTop w:val="0"/>
          <w:marBottom w:val="0"/>
          <w:divBdr>
            <w:top w:val="none" w:sz="0" w:space="0" w:color="auto"/>
            <w:left w:val="none" w:sz="0" w:space="0" w:color="auto"/>
            <w:bottom w:val="none" w:sz="0" w:space="0" w:color="auto"/>
            <w:right w:val="none" w:sz="0" w:space="0" w:color="auto"/>
          </w:divBdr>
        </w:div>
        <w:div w:id="26758300">
          <w:marLeft w:val="640"/>
          <w:marRight w:val="0"/>
          <w:marTop w:val="0"/>
          <w:marBottom w:val="0"/>
          <w:divBdr>
            <w:top w:val="none" w:sz="0" w:space="0" w:color="auto"/>
            <w:left w:val="none" w:sz="0" w:space="0" w:color="auto"/>
            <w:bottom w:val="none" w:sz="0" w:space="0" w:color="auto"/>
            <w:right w:val="none" w:sz="0" w:space="0" w:color="auto"/>
          </w:divBdr>
        </w:div>
        <w:div w:id="2064018250">
          <w:marLeft w:val="640"/>
          <w:marRight w:val="0"/>
          <w:marTop w:val="0"/>
          <w:marBottom w:val="0"/>
          <w:divBdr>
            <w:top w:val="none" w:sz="0" w:space="0" w:color="auto"/>
            <w:left w:val="none" w:sz="0" w:space="0" w:color="auto"/>
            <w:bottom w:val="none" w:sz="0" w:space="0" w:color="auto"/>
            <w:right w:val="none" w:sz="0" w:space="0" w:color="auto"/>
          </w:divBdr>
        </w:div>
        <w:div w:id="916862049">
          <w:marLeft w:val="640"/>
          <w:marRight w:val="0"/>
          <w:marTop w:val="0"/>
          <w:marBottom w:val="0"/>
          <w:divBdr>
            <w:top w:val="none" w:sz="0" w:space="0" w:color="auto"/>
            <w:left w:val="none" w:sz="0" w:space="0" w:color="auto"/>
            <w:bottom w:val="none" w:sz="0" w:space="0" w:color="auto"/>
            <w:right w:val="none" w:sz="0" w:space="0" w:color="auto"/>
          </w:divBdr>
        </w:div>
        <w:div w:id="189419214">
          <w:marLeft w:val="640"/>
          <w:marRight w:val="0"/>
          <w:marTop w:val="0"/>
          <w:marBottom w:val="0"/>
          <w:divBdr>
            <w:top w:val="none" w:sz="0" w:space="0" w:color="auto"/>
            <w:left w:val="none" w:sz="0" w:space="0" w:color="auto"/>
            <w:bottom w:val="none" w:sz="0" w:space="0" w:color="auto"/>
            <w:right w:val="none" w:sz="0" w:space="0" w:color="auto"/>
          </w:divBdr>
        </w:div>
        <w:div w:id="1607688972">
          <w:marLeft w:val="640"/>
          <w:marRight w:val="0"/>
          <w:marTop w:val="0"/>
          <w:marBottom w:val="0"/>
          <w:divBdr>
            <w:top w:val="none" w:sz="0" w:space="0" w:color="auto"/>
            <w:left w:val="none" w:sz="0" w:space="0" w:color="auto"/>
            <w:bottom w:val="none" w:sz="0" w:space="0" w:color="auto"/>
            <w:right w:val="none" w:sz="0" w:space="0" w:color="auto"/>
          </w:divBdr>
        </w:div>
        <w:div w:id="909848882">
          <w:marLeft w:val="640"/>
          <w:marRight w:val="0"/>
          <w:marTop w:val="0"/>
          <w:marBottom w:val="0"/>
          <w:divBdr>
            <w:top w:val="none" w:sz="0" w:space="0" w:color="auto"/>
            <w:left w:val="none" w:sz="0" w:space="0" w:color="auto"/>
            <w:bottom w:val="none" w:sz="0" w:space="0" w:color="auto"/>
            <w:right w:val="none" w:sz="0" w:space="0" w:color="auto"/>
          </w:divBdr>
        </w:div>
        <w:div w:id="1982154980">
          <w:marLeft w:val="640"/>
          <w:marRight w:val="0"/>
          <w:marTop w:val="0"/>
          <w:marBottom w:val="0"/>
          <w:divBdr>
            <w:top w:val="none" w:sz="0" w:space="0" w:color="auto"/>
            <w:left w:val="none" w:sz="0" w:space="0" w:color="auto"/>
            <w:bottom w:val="none" w:sz="0" w:space="0" w:color="auto"/>
            <w:right w:val="none" w:sz="0" w:space="0" w:color="auto"/>
          </w:divBdr>
        </w:div>
        <w:div w:id="500118372">
          <w:marLeft w:val="640"/>
          <w:marRight w:val="0"/>
          <w:marTop w:val="0"/>
          <w:marBottom w:val="0"/>
          <w:divBdr>
            <w:top w:val="none" w:sz="0" w:space="0" w:color="auto"/>
            <w:left w:val="none" w:sz="0" w:space="0" w:color="auto"/>
            <w:bottom w:val="none" w:sz="0" w:space="0" w:color="auto"/>
            <w:right w:val="none" w:sz="0" w:space="0" w:color="auto"/>
          </w:divBdr>
        </w:div>
        <w:div w:id="846290285">
          <w:marLeft w:val="640"/>
          <w:marRight w:val="0"/>
          <w:marTop w:val="0"/>
          <w:marBottom w:val="0"/>
          <w:divBdr>
            <w:top w:val="none" w:sz="0" w:space="0" w:color="auto"/>
            <w:left w:val="none" w:sz="0" w:space="0" w:color="auto"/>
            <w:bottom w:val="none" w:sz="0" w:space="0" w:color="auto"/>
            <w:right w:val="none" w:sz="0" w:space="0" w:color="auto"/>
          </w:divBdr>
        </w:div>
        <w:div w:id="1766075185">
          <w:marLeft w:val="640"/>
          <w:marRight w:val="0"/>
          <w:marTop w:val="0"/>
          <w:marBottom w:val="0"/>
          <w:divBdr>
            <w:top w:val="none" w:sz="0" w:space="0" w:color="auto"/>
            <w:left w:val="none" w:sz="0" w:space="0" w:color="auto"/>
            <w:bottom w:val="none" w:sz="0" w:space="0" w:color="auto"/>
            <w:right w:val="none" w:sz="0" w:space="0" w:color="auto"/>
          </w:divBdr>
        </w:div>
        <w:div w:id="1515873615">
          <w:marLeft w:val="640"/>
          <w:marRight w:val="0"/>
          <w:marTop w:val="0"/>
          <w:marBottom w:val="0"/>
          <w:divBdr>
            <w:top w:val="none" w:sz="0" w:space="0" w:color="auto"/>
            <w:left w:val="none" w:sz="0" w:space="0" w:color="auto"/>
            <w:bottom w:val="none" w:sz="0" w:space="0" w:color="auto"/>
            <w:right w:val="none" w:sz="0" w:space="0" w:color="auto"/>
          </w:divBdr>
        </w:div>
        <w:div w:id="573781503">
          <w:marLeft w:val="640"/>
          <w:marRight w:val="0"/>
          <w:marTop w:val="0"/>
          <w:marBottom w:val="0"/>
          <w:divBdr>
            <w:top w:val="none" w:sz="0" w:space="0" w:color="auto"/>
            <w:left w:val="none" w:sz="0" w:space="0" w:color="auto"/>
            <w:bottom w:val="none" w:sz="0" w:space="0" w:color="auto"/>
            <w:right w:val="none" w:sz="0" w:space="0" w:color="auto"/>
          </w:divBdr>
        </w:div>
        <w:div w:id="1882017714">
          <w:marLeft w:val="640"/>
          <w:marRight w:val="0"/>
          <w:marTop w:val="0"/>
          <w:marBottom w:val="0"/>
          <w:divBdr>
            <w:top w:val="none" w:sz="0" w:space="0" w:color="auto"/>
            <w:left w:val="none" w:sz="0" w:space="0" w:color="auto"/>
            <w:bottom w:val="none" w:sz="0" w:space="0" w:color="auto"/>
            <w:right w:val="none" w:sz="0" w:space="0" w:color="auto"/>
          </w:divBdr>
        </w:div>
        <w:div w:id="1266770253">
          <w:marLeft w:val="640"/>
          <w:marRight w:val="0"/>
          <w:marTop w:val="0"/>
          <w:marBottom w:val="0"/>
          <w:divBdr>
            <w:top w:val="none" w:sz="0" w:space="0" w:color="auto"/>
            <w:left w:val="none" w:sz="0" w:space="0" w:color="auto"/>
            <w:bottom w:val="none" w:sz="0" w:space="0" w:color="auto"/>
            <w:right w:val="none" w:sz="0" w:space="0" w:color="auto"/>
          </w:divBdr>
        </w:div>
        <w:div w:id="1609002954">
          <w:marLeft w:val="640"/>
          <w:marRight w:val="0"/>
          <w:marTop w:val="0"/>
          <w:marBottom w:val="0"/>
          <w:divBdr>
            <w:top w:val="none" w:sz="0" w:space="0" w:color="auto"/>
            <w:left w:val="none" w:sz="0" w:space="0" w:color="auto"/>
            <w:bottom w:val="none" w:sz="0" w:space="0" w:color="auto"/>
            <w:right w:val="none" w:sz="0" w:space="0" w:color="auto"/>
          </w:divBdr>
        </w:div>
        <w:div w:id="1053694646">
          <w:marLeft w:val="640"/>
          <w:marRight w:val="0"/>
          <w:marTop w:val="0"/>
          <w:marBottom w:val="0"/>
          <w:divBdr>
            <w:top w:val="none" w:sz="0" w:space="0" w:color="auto"/>
            <w:left w:val="none" w:sz="0" w:space="0" w:color="auto"/>
            <w:bottom w:val="none" w:sz="0" w:space="0" w:color="auto"/>
            <w:right w:val="none" w:sz="0" w:space="0" w:color="auto"/>
          </w:divBdr>
        </w:div>
        <w:div w:id="1804762873">
          <w:marLeft w:val="640"/>
          <w:marRight w:val="0"/>
          <w:marTop w:val="0"/>
          <w:marBottom w:val="0"/>
          <w:divBdr>
            <w:top w:val="none" w:sz="0" w:space="0" w:color="auto"/>
            <w:left w:val="none" w:sz="0" w:space="0" w:color="auto"/>
            <w:bottom w:val="none" w:sz="0" w:space="0" w:color="auto"/>
            <w:right w:val="none" w:sz="0" w:space="0" w:color="auto"/>
          </w:divBdr>
        </w:div>
        <w:div w:id="1648587254">
          <w:marLeft w:val="640"/>
          <w:marRight w:val="0"/>
          <w:marTop w:val="0"/>
          <w:marBottom w:val="0"/>
          <w:divBdr>
            <w:top w:val="none" w:sz="0" w:space="0" w:color="auto"/>
            <w:left w:val="none" w:sz="0" w:space="0" w:color="auto"/>
            <w:bottom w:val="none" w:sz="0" w:space="0" w:color="auto"/>
            <w:right w:val="none" w:sz="0" w:space="0" w:color="auto"/>
          </w:divBdr>
        </w:div>
        <w:div w:id="2028098708">
          <w:marLeft w:val="640"/>
          <w:marRight w:val="0"/>
          <w:marTop w:val="0"/>
          <w:marBottom w:val="0"/>
          <w:divBdr>
            <w:top w:val="none" w:sz="0" w:space="0" w:color="auto"/>
            <w:left w:val="none" w:sz="0" w:space="0" w:color="auto"/>
            <w:bottom w:val="none" w:sz="0" w:space="0" w:color="auto"/>
            <w:right w:val="none" w:sz="0" w:space="0" w:color="auto"/>
          </w:divBdr>
        </w:div>
        <w:div w:id="49228289">
          <w:marLeft w:val="640"/>
          <w:marRight w:val="0"/>
          <w:marTop w:val="0"/>
          <w:marBottom w:val="0"/>
          <w:divBdr>
            <w:top w:val="none" w:sz="0" w:space="0" w:color="auto"/>
            <w:left w:val="none" w:sz="0" w:space="0" w:color="auto"/>
            <w:bottom w:val="none" w:sz="0" w:space="0" w:color="auto"/>
            <w:right w:val="none" w:sz="0" w:space="0" w:color="auto"/>
          </w:divBdr>
        </w:div>
        <w:div w:id="949387144">
          <w:marLeft w:val="640"/>
          <w:marRight w:val="0"/>
          <w:marTop w:val="0"/>
          <w:marBottom w:val="0"/>
          <w:divBdr>
            <w:top w:val="none" w:sz="0" w:space="0" w:color="auto"/>
            <w:left w:val="none" w:sz="0" w:space="0" w:color="auto"/>
            <w:bottom w:val="none" w:sz="0" w:space="0" w:color="auto"/>
            <w:right w:val="none" w:sz="0" w:space="0" w:color="auto"/>
          </w:divBdr>
        </w:div>
        <w:div w:id="219873703">
          <w:marLeft w:val="640"/>
          <w:marRight w:val="0"/>
          <w:marTop w:val="0"/>
          <w:marBottom w:val="0"/>
          <w:divBdr>
            <w:top w:val="none" w:sz="0" w:space="0" w:color="auto"/>
            <w:left w:val="none" w:sz="0" w:space="0" w:color="auto"/>
            <w:bottom w:val="none" w:sz="0" w:space="0" w:color="auto"/>
            <w:right w:val="none" w:sz="0" w:space="0" w:color="auto"/>
          </w:divBdr>
        </w:div>
        <w:div w:id="2120174481">
          <w:marLeft w:val="640"/>
          <w:marRight w:val="0"/>
          <w:marTop w:val="0"/>
          <w:marBottom w:val="0"/>
          <w:divBdr>
            <w:top w:val="none" w:sz="0" w:space="0" w:color="auto"/>
            <w:left w:val="none" w:sz="0" w:space="0" w:color="auto"/>
            <w:bottom w:val="none" w:sz="0" w:space="0" w:color="auto"/>
            <w:right w:val="none" w:sz="0" w:space="0" w:color="auto"/>
          </w:divBdr>
        </w:div>
        <w:div w:id="1656839091">
          <w:marLeft w:val="640"/>
          <w:marRight w:val="0"/>
          <w:marTop w:val="0"/>
          <w:marBottom w:val="0"/>
          <w:divBdr>
            <w:top w:val="none" w:sz="0" w:space="0" w:color="auto"/>
            <w:left w:val="none" w:sz="0" w:space="0" w:color="auto"/>
            <w:bottom w:val="none" w:sz="0" w:space="0" w:color="auto"/>
            <w:right w:val="none" w:sz="0" w:space="0" w:color="auto"/>
          </w:divBdr>
        </w:div>
        <w:div w:id="1336687363">
          <w:marLeft w:val="640"/>
          <w:marRight w:val="0"/>
          <w:marTop w:val="0"/>
          <w:marBottom w:val="0"/>
          <w:divBdr>
            <w:top w:val="none" w:sz="0" w:space="0" w:color="auto"/>
            <w:left w:val="none" w:sz="0" w:space="0" w:color="auto"/>
            <w:bottom w:val="none" w:sz="0" w:space="0" w:color="auto"/>
            <w:right w:val="none" w:sz="0" w:space="0" w:color="auto"/>
          </w:divBdr>
        </w:div>
        <w:div w:id="1454134844">
          <w:marLeft w:val="640"/>
          <w:marRight w:val="0"/>
          <w:marTop w:val="0"/>
          <w:marBottom w:val="0"/>
          <w:divBdr>
            <w:top w:val="none" w:sz="0" w:space="0" w:color="auto"/>
            <w:left w:val="none" w:sz="0" w:space="0" w:color="auto"/>
            <w:bottom w:val="none" w:sz="0" w:space="0" w:color="auto"/>
            <w:right w:val="none" w:sz="0" w:space="0" w:color="auto"/>
          </w:divBdr>
        </w:div>
        <w:div w:id="910847172">
          <w:marLeft w:val="640"/>
          <w:marRight w:val="0"/>
          <w:marTop w:val="0"/>
          <w:marBottom w:val="0"/>
          <w:divBdr>
            <w:top w:val="none" w:sz="0" w:space="0" w:color="auto"/>
            <w:left w:val="none" w:sz="0" w:space="0" w:color="auto"/>
            <w:bottom w:val="none" w:sz="0" w:space="0" w:color="auto"/>
            <w:right w:val="none" w:sz="0" w:space="0" w:color="auto"/>
          </w:divBdr>
        </w:div>
        <w:div w:id="2054957704">
          <w:marLeft w:val="640"/>
          <w:marRight w:val="0"/>
          <w:marTop w:val="0"/>
          <w:marBottom w:val="0"/>
          <w:divBdr>
            <w:top w:val="none" w:sz="0" w:space="0" w:color="auto"/>
            <w:left w:val="none" w:sz="0" w:space="0" w:color="auto"/>
            <w:bottom w:val="none" w:sz="0" w:space="0" w:color="auto"/>
            <w:right w:val="none" w:sz="0" w:space="0" w:color="auto"/>
          </w:divBdr>
        </w:div>
        <w:div w:id="20210577">
          <w:marLeft w:val="640"/>
          <w:marRight w:val="0"/>
          <w:marTop w:val="0"/>
          <w:marBottom w:val="0"/>
          <w:divBdr>
            <w:top w:val="none" w:sz="0" w:space="0" w:color="auto"/>
            <w:left w:val="none" w:sz="0" w:space="0" w:color="auto"/>
            <w:bottom w:val="none" w:sz="0" w:space="0" w:color="auto"/>
            <w:right w:val="none" w:sz="0" w:space="0" w:color="auto"/>
          </w:divBdr>
        </w:div>
        <w:div w:id="1228305055">
          <w:marLeft w:val="640"/>
          <w:marRight w:val="0"/>
          <w:marTop w:val="0"/>
          <w:marBottom w:val="0"/>
          <w:divBdr>
            <w:top w:val="none" w:sz="0" w:space="0" w:color="auto"/>
            <w:left w:val="none" w:sz="0" w:space="0" w:color="auto"/>
            <w:bottom w:val="none" w:sz="0" w:space="0" w:color="auto"/>
            <w:right w:val="none" w:sz="0" w:space="0" w:color="auto"/>
          </w:divBdr>
        </w:div>
        <w:div w:id="1287393125">
          <w:marLeft w:val="640"/>
          <w:marRight w:val="0"/>
          <w:marTop w:val="0"/>
          <w:marBottom w:val="0"/>
          <w:divBdr>
            <w:top w:val="none" w:sz="0" w:space="0" w:color="auto"/>
            <w:left w:val="none" w:sz="0" w:space="0" w:color="auto"/>
            <w:bottom w:val="none" w:sz="0" w:space="0" w:color="auto"/>
            <w:right w:val="none" w:sz="0" w:space="0" w:color="auto"/>
          </w:divBdr>
        </w:div>
        <w:div w:id="1375079272">
          <w:marLeft w:val="640"/>
          <w:marRight w:val="0"/>
          <w:marTop w:val="0"/>
          <w:marBottom w:val="0"/>
          <w:divBdr>
            <w:top w:val="none" w:sz="0" w:space="0" w:color="auto"/>
            <w:left w:val="none" w:sz="0" w:space="0" w:color="auto"/>
            <w:bottom w:val="none" w:sz="0" w:space="0" w:color="auto"/>
            <w:right w:val="none" w:sz="0" w:space="0" w:color="auto"/>
          </w:divBdr>
        </w:div>
        <w:div w:id="1882400163">
          <w:marLeft w:val="640"/>
          <w:marRight w:val="0"/>
          <w:marTop w:val="0"/>
          <w:marBottom w:val="0"/>
          <w:divBdr>
            <w:top w:val="none" w:sz="0" w:space="0" w:color="auto"/>
            <w:left w:val="none" w:sz="0" w:space="0" w:color="auto"/>
            <w:bottom w:val="none" w:sz="0" w:space="0" w:color="auto"/>
            <w:right w:val="none" w:sz="0" w:space="0" w:color="auto"/>
          </w:divBdr>
        </w:div>
        <w:div w:id="2069064994">
          <w:marLeft w:val="640"/>
          <w:marRight w:val="0"/>
          <w:marTop w:val="0"/>
          <w:marBottom w:val="0"/>
          <w:divBdr>
            <w:top w:val="none" w:sz="0" w:space="0" w:color="auto"/>
            <w:left w:val="none" w:sz="0" w:space="0" w:color="auto"/>
            <w:bottom w:val="none" w:sz="0" w:space="0" w:color="auto"/>
            <w:right w:val="none" w:sz="0" w:space="0" w:color="auto"/>
          </w:divBdr>
        </w:div>
        <w:div w:id="1424449672">
          <w:marLeft w:val="640"/>
          <w:marRight w:val="0"/>
          <w:marTop w:val="0"/>
          <w:marBottom w:val="0"/>
          <w:divBdr>
            <w:top w:val="none" w:sz="0" w:space="0" w:color="auto"/>
            <w:left w:val="none" w:sz="0" w:space="0" w:color="auto"/>
            <w:bottom w:val="none" w:sz="0" w:space="0" w:color="auto"/>
            <w:right w:val="none" w:sz="0" w:space="0" w:color="auto"/>
          </w:divBdr>
        </w:div>
        <w:div w:id="1835222709">
          <w:marLeft w:val="640"/>
          <w:marRight w:val="0"/>
          <w:marTop w:val="0"/>
          <w:marBottom w:val="0"/>
          <w:divBdr>
            <w:top w:val="none" w:sz="0" w:space="0" w:color="auto"/>
            <w:left w:val="none" w:sz="0" w:space="0" w:color="auto"/>
            <w:bottom w:val="none" w:sz="0" w:space="0" w:color="auto"/>
            <w:right w:val="none" w:sz="0" w:space="0" w:color="auto"/>
          </w:divBdr>
        </w:div>
        <w:div w:id="236676301">
          <w:marLeft w:val="640"/>
          <w:marRight w:val="0"/>
          <w:marTop w:val="0"/>
          <w:marBottom w:val="0"/>
          <w:divBdr>
            <w:top w:val="none" w:sz="0" w:space="0" w:color="auto"/>
            <w:left w:val="none" w:sz="0" w:space="0" w:color="auto"/>
            <w:bottom w:val="none" w:sz="0" w:space="0" w:color="auto"/>
            <w:right w:val="none" w:sz="0" w:space="0" w:color="auto"/>
          </w:divBdr>
        </w:div>
        <w:div w:id="355815571">
          <w:marLeft w:val="640"/>
          <w:marRight w:val="0"/>
          <w:marTop w:val="0"/>
          <w:marBottom w:val="0"/>
          <w:divBdr>
            <w:top w:val="none" w:sz="0" w:space="0" w:color="auto"/>
            <w:left w:val="none" w:sz="0" w:space="0" w:color="auto"/>
            <w:bottom w:val="none" w:sz="0" w:space="0" w:color="auto"/>
            <w:right w:val="none" w:sz="0" w:space="0" w:color="auto"/>
          </w:divBdr>
        </w:div>
        <w:div w:id="576133308">
          <w:marLeft w:val="640"/>
          <w:marRight w:val="0"/>
          <w:marTop w:val="0"/>
          <w:marBottom w:val="0"/>
          <w:divBdr>
            <w:top w:val="none" w:sz="0" w:space="0" w:color="auto"/>
            <w:left w:val="none" w:sz="0" w:space="0" w:color="auto"/>
            <w:bottom w:val="none" w:sz="0" w:space="0" w:color="auto"/>
            <w:right w:val="none" w:sz="0" w:space="0" w:color="auto"/>
          </w:divBdr>
        </w:div>
        <w:div w:id="1114440247">
          <w:marLeft w:val="640"/>
          <w:marRight w:val="0"/>
          <w:marTop w:val="0"/>
          <w:marBottom w:val="0"/>
          <w:divBdr>
            <w:top w:val="none" w:sz="0" w:space="0" w:color="auto"/>
            <w:left w:val="none" w:sz="0" w:space="0" w:color="auto"/>
            <w:bottom w:val="none" w:sz="0" w:space="0" w:color="auto"/>
            <w:right w:val="none" w:sz="0" w:space="0" w:color="auto"/>
          </w:divBdr>
        </w:div>
        <w:div w:id="1198809879">
          <w:marLeft w:val="640"/>
          <w:marRight w:val="0"/>
          <w:marTop w:val="0"/>
          <w:marBottom w:val="0"/>
          <w:divBdr>
            <w:top w:val="none" w:sz="0" w:space="0" w:color="auto"/>
            <w:left w:val="none" w:sz="0" w:space="0" w:color="auto"/>
            <w:bottom w:val="none" w:sz="0" w:space="0" w:color="auto"/>
            <w:right w:val="none" w:sz="0" w:space="0" w:color="auto"/>
          </w:divBdr>
        </w:div>
        <w:div w:id="815952666">
          <w:marLeft w:val="640"/>
          <w:marRight w:val="0"/>
          <w:marTop w:val="0"/>
          <w:marBottom w:val="0"/>
          <w:divBdr>
            <w:top w:val="none" w:sz="0" w:space="0" w:color="auto"/>
            <w:left w:val="none" w:sz="0" w:space="0" w:color="auto"/>
            <w:bottom w:val="none" w:sz="0" w:space="0" w:color="auto"/>
            <w:right w:val="none" w:sz="0" w:space="0" w:color="auto"/>
          </w:divBdr>
        </w:div>
        <w:div w:id="511771592">
          <w:marLeft w:val="640"/>
          <w:marRight w:val="0"/>
          <w:marTop w:val="0"/>
          <w:marBottom w:val="0"/>
          <w:divBdr>
            <w:top w:val="none" w:sz="0" w:space="0" w:color="auto"/>
            <w:left w:val="none" w:sz="0" w:space="0" w:color="auto"/>
            <w:bottom w:val="none" w:sz="0" w:space="0" w:color="auto"/>
            <w:right w:val="none" w:sz="0" w:space="0" w:color="auto"/>
          </w:divBdr>
        </w:div>
        <w:div w:id="1083377034">
          <w:marLeft w:val="640"/>
          <w:marRight w:val="0"/>
          <w:marTop w:val="0"/>
          <w:marBottom w:val="0"/>
          <w:divBdr>
            <w:top w:val="none" w:sz="0" w:space="0" w:color="auto"/>
            <w:left w:val="none" w:sz="0" w:space="0" w:color="auto"/>
            <w:bottom w:val="none" w:sz="0" w:space="0" w:color="auto"/>
            <w:right w:val="none" w:sz="0" w:space="0" w:color="auto"/>
          </w:divBdr>
        </w:div>
        <w:div w:id="367221378">
          <w:marLeft w:val="640"/>
          <w:marRight w:val="0"/>
          <w:marTop w:val="0"/>
          <w:marBottom w:val="0"/>
          <w:divBdr>
            <w:top w:val="none" w:sz="0" w:space="0" w:color="auto"/>
            <w:left w:val="none" w:sz="0" w:space="0" w:color="auto"/>
            <w:bottom w:val="none" w:sz="0" w:space="0" w:color="auto"/>
            <w:right w:val="none" w:sz="0" w:space="0" w:color="auto"/>
          </w:divBdr>
        </w:div>
        <w:div w:id="1556043654">
          <w:marLeft w:val="640"/>
          <w:marRight w:val="0"/>
          <w:marTop w:val="0"/>
          <w:marBottom w:val="0"/>
          <w:divBdr>
            <w:top w:val="none" w:sz="0" w:space="0" w:color="auto"/>
            <w:left w:val="none" w:sz="0" w:space="0" w:color="auto"/>
            <w:bottom w:val="none" w:sz="0" w:space="0" w:color="auto"/>
            <w:right w:val="none" w:sz="0" w:space="0" w:color="auto"/>
          </w:divBdr>
        </w:div>
        <w:div w:id="94522924">
          <w:marLeft w:val="640"/>
          <w:marRight w:val="0"/>
          <w:marTop w:val="0"/>
          <w:marBottom w:val="0"/>
          <w:divBdr>
            <w:top w:val="none" w:sz="0" w:space="0" w:color="auto"/>
            <w:left w:val="none" w:sz="0" w:space="0" w:color="auto"/>
            <w:bottom w:val="none" w:sz="0" w:space="0" w:color="auto"/>
            <w:right w:val="none" w:sz="0" w:space="0" w:color="auto"/>
          </w:divBdr>
        </w:div>
        <w:div w:id="923225498">
          <w:marLeft w:val="640"/>
          <w:marRight w:val="0"/>
          <w:marTop w:val="0"/>
          <w:marBottom w:val="0"/>
          <w:divBdr>
            <w:top w:val="none" w:sz="0" w:space="0" w:color="auto"/>
            <w:left w:val="none" w:sz="0" w:space="0" w:color="auto"/>
            <w:bottom w:val="none" w:sz="0" w:space="0" w:color="auto"/>
            <w:right w:val="none" w:sz="0" w:space="0" w:color="auto"/>
          </w:divBdr>
        </w:div>
        <w:div w:id="150606281">
          <w:marLeft w:val="640"/>
          <w:marRight w:val="0"/>
          <w:marTop w:val="0"/>
          <w:marBottom w:val="0"/>
          <w:divBdr>
            <w:top w:val="none" w:sz="0" w:space="0" w:color="auto"/>
            <w:left w:val="none" w:sz="0" w:space="0" w:color="auto"/>
            <w:bottom w:val="none" w:sz="0" w:space="0" w:color="auto"/>
            <w:right w:val="none" w:sz="0" w:space="0" w:color="auto"/>
          </w:divBdr>
        </w:div>
        <w:div w:id="1713383048">
          <w:marLeft w:val="640"/>
          <w:marRight w:val="0"/>
          <w:marTop w:val="0"/>
          <w:marBottom w:val="0"/>
          <w:divBdr>
            <w:top w:val="none" w:sz="0" w:space="0" w:color="auto"/>
            <w:left w:val="none" w:sz="0" w:space="0" w:color="auto"/>
            <w:bottom w:val="none" w:sz="0" w:space="0" w:color="auto"/>
            <w:right w:val="none" w:sz="0" w:space="0" w:color="auto"/>
          </w:divBdr>
        </w:div>
        <w:div w:id="225722119">
          <w:marLeft w:val="640"/>
          <w:marRight w:val="0"/>
          <w:marTop w:val="0"/>
          <w:marBottom w:val="0"/>
          <w:divBdr>
            <w:top w:val="none" w:sz="0" w:space="0" w:color="auto"/>
            <w:left w:val="none" w:sz="0" w:space="0" w:color="auto"/>
            <w:bottom w:val="none" w:sz="0" w:space="0" w:color="auto"/>
            <w:right w:val="none" w:sz="0" w:space="0" w:color="auto"/>
          </w:divBdr>
        </w:div>
        <w:div w:id="2063209596">
          <w:marLeft w:val="640"/>
          <w:marRight w:val="0"/>
          <w:marTop w:val="0"/>
          <w:marBottom w:val="0"/>
          <w:divBdr>
            <w:top w:val="none" w:sz="0" w:space="0" w:color="auto"/>
            <w:left w:val="none" w:sz="0" w:space="0" w:color="auto"/>
            <w:bottom w:val="none" w:sz="0" w:space="0" w:color="auto"/>
            <w:right w:val="none" w:sz="0" w:space="0" w:color="auto"/>
          </w:divBdr>
        </w:div>
        <w:div w:id="521361510">
          <w:marLeft w:val="640"/>
          <w:marRight w:val="0"/>
          <w:marTop w:val="0"/>
          <w:marBottom w:val="0"/>
          <w:divBdr>
            <w:top w:val="none" w:sz="0" w:space="0" w:color="auto"/>
            <w:left w:val="none" w:sz="0" w:space="0" w:color="auto"/>
            <w:bottom w:val="none" w:sz="0" w:space="0" w:color="auto"/>
            <w:right w:val="none" w:sz="0" w:space="0" w:color="auto"/>
          </w:divBdr>
        </w:div>
        <w:div w:id="1738481012">
          <w:marLeft w:val="640"/>
          <w:marRight w:val="0"/>
          <w:marTop w:val="0"/>
          <w:marBottom w:val="0"/>
          <w:divBdr>
            <w:top w:val="none" w:sz="0" w:space="0" w:color="auto"/>
            <w:left w:val="none" w:sz="0" w:space="0" w:color="auto"/>
            <w:bottom w:val="none" w:sz="0" w:space="0" w:color="auto"/>
            <w:right w:val="none" w:sz="0" w:space="0" w:color="auto"/>
          </w:divBdr>
        </w:div>
        <w:div w:id="647828201">
          <w:marLeft w:val="640"/>
          <w:marRight w:val="0"/>
          <w:marTop w:val="0"/>
          <w:marBottom w:val="0"/>
          <w:divBdr>
            <w:top w:val="none" w:sz="0" w:space="0" w:color="auto"/>
            <w:left w:val="none" w:sz="0" w:space="0" w:color="auto"/>
            <w:bottom w:val="none" w:sz="0" w:space="0" w:color="auto"/>
            <w:right w:val="none" w:sz="0" w:space="0" w:color="auto"/>
          </w:divBdr>
        </w:div>
        <w:div w:id="1336107977">
          <w:marLeft w:val="640"/>
          <w:marRight w:val="0"/>
          <w:marTop w:val="0"/>
          <w:marBottom w:val="0"/>
          <w:divBdr>
            <w:top w:val="none" w:sz="0" w:space="0" w:color="auto"/>
            <w:left w:val="none" w:sz="0" w:space="0" w:color="auto"/>
            <w:bottom w:val="none" w:sz="0" w:space="0" w:color="auto"/>
            <w:right w:val="none" w:sz="0" w:space="0" w:color="auto"/>
          </w:divBdr>
        </w:div>
        <w:div w:id="414861684">
          <w:marLeft w:val="640"/>
          <w:marRight w:val="0"/>
          <w:marTop w:val="0"/>
          <w:marBottom w:val="0"/>
          <w:divBdr>
            <w:top w:val="none" w:sz="0" w:space="0" w:color="auto"/>
            <w:left w:val="none" w:sz="0" w:space="0" w:color="auto"/>
            <w:bottom w:val="none" w:sz="0" w:space="0" w:color="auto"/>
            <w:right w:val="none" w:sz="0" w:space="0" w:color="auto"/>
          </w:divBdr>
        </w:div>
        <w:div w:id="1079518510">
          <w:marLeft w:val="640"/>
          <w:marRight w:val="0"/>
          <w:marTop w:val="0"/>
          <w:marBottom w:val="0"/>
          <w:divBdr>
            <w:top w:val="none" w:sz="0" w:space="0" w:color="auto"/>
            <w:left w:val="none" w:sz="0" w:space="0" w:color="auto"/>
            <w:bottom w:val="none" w:sz="0" w:space="0" w:color="auto"/>
            <w:right w:val="none" w:sz="0" w:space="0" w:color="auto"/>
          </w:divBdr>
        </w:div>
        <w:div w:id="1894539114">
          <w:marLeft w:val="640"/>
          <w:marRight w:val="0"/>
          <w:marTop w:val="0"/>
          <w:marBottom w:val="0"/>
          <w:divBdr>
            <w:top w:val="none" w:sz="0" w:space="0" w:color="auto"/>
            <w:left w:val="none" w:sz="0" w:space="0" w:color="auto"/>
            <w:bottom w:val="none" w:sz="0" w:space="0" w:color="auto"/>
            <w:right w:val="none" w:sz="0" w:space="0" w:color="auto"/>
          </w:divBdr>
        </w:div>
        <w:div w:id="1396854436">
          <w:marLeft w:val="640"/>
          <w:marRight w:val="0"/>
          <w:marTop w:val="0"/>
          <w:marBottom w:val="0"/>
          <w:divBdr>
            <w:top w:val="none" w:sz="0" w:space="0" w:color="auto"/>
            <w:left w:val="none" w:sz="0" w:space="0" w:color="auto"/>
            <w:bottom w:val="none" w:sz="0" w:space="0" w:color="auto"/>
            <w:right w:val="none" w:sz="0" w:space="0" w:color="auto"/>
          </w:divBdr>
        </w:div>
        <w:div w:id="799806546">
          <w:marLeft w:val="640"/>
          <w:marRight w:val="0"/>
          <w:marTop w:val="0"/>
          <w:marBottom w:val="0"/>
          <w:divBdr>
            <w:top w:val="none" w:sz="0" w:space="0" w:color="auto"/>
            <w:left w:val="none" w:sz="0" w:space="0" w:color="auto"/>
            <w:bottom w:val="none" w:sz="0" w:space="0" w:color="auto"/>
            <w:right w:val="none" w:sz="0" w:space="0" w:color="auto"/>
          </w:divBdr>
        </w:div>
        <w:div w:id="32966987">
          <w:marLeft w:val="640"/>
          <w:marRight w:val="0"/>
          <w:marTop w:val="0"/>
          <w:marBottom w:val="0"/>
          <w:divBdr>
            <w:top w:val="none" w:sz="0" w:space="0" w:color="auto"/>
            <w:left w:val="none" w:sz="0" w:space="0" w:color="auto"/>
            <w:bottom w:val="none" w:sz="0" w:space="0" w:color="auto"/>
            <w:right w:val="none" w:sz="0" w:space="0" w:color="auto"/>
          </w:divBdr>
        </w:div>
        <w:div w:id="630021681">
          <w:marLeft w:val="640"/>
          <w:marRight w:val="0"/>
          <w:marTop w:val="0"/>
          <w:marBottom w:val="0"/>
          <w:divBdr>
            <w:top w:val="none" w:sz="0" w:space="0" w:color="auto"/>
            <w:left w:val="none" w:sz="0" w:space="0" w:color="auto"/>
            <w:bottom w:val="none" w:sz="0" w:space="0" w:color="auto"/>
            <w:right w:val="none" w:sz="0" w:space="0" w:color="auto"/>
          </w:divBdr>
        </w:div>
        <w:div w:id="276987355">
          <w:marLeft w:val="640"/>
          <w:marRight w:val="0"/>
          <w:marTop w:val="0"/>
          <w:marBottom w:val="0"/>
          <w:divBdr>
            <w:top w:val="none" w:sz="0" w:space="0" w:color="auto"/>
            <w:left w:val="none" w:sz="0" w:space="0" w:color="auto"/>
            <w:bottom w:val="none" w:sz="0" w:space="0" w:color="auto"/>
            <w:right w:val="none" w:sz="0" w:space="0" w:color="auto"/>
          </w:divBdr>
        </w:div>
        <w:div w:id="643433579">
          <w:marLeft w:val="640"/>
          <w:marRight w:val="0"/>
          <w:marTop w:val="0"/>
          <w:marBottom w:val="0"/>
          <w:divBdr>
            <w:top w:val="none" w:sz="0" w:space="0" w:color="auto"/>
            <w:left w:val="none" w:sz="0" w:space="0" w:color="auto"/>
            <w:bottom w:val="none" w:sz="0" w:space="0" w:color="auto"/>
            <w:right w:val="none" w:sz="0" w:space="0" w:color="auto"/>
          </w:divBdr>
        </w:div>
        <w:div w:id="68427932">
          <w:marLeft w:val="640"/>
          <w:marRight w:val="0"/>
          <w:marTop w:val="0"/>
          <w:marBottom w:val="0"/>
          <w:divBdr>
            <w:top w:val="none" w:sz="0" w:space="0" w:color="auto"/>
            <w:left w:val="none" w:sz="0" w:space="0" w:color="auto"/>
            <w:bottom w:val="none" w:sz="0" w:space="0" w:color="auto"/>
            <w:right w:val="none" w:sz="0" w:space="0" w:color="auto"/>
          </w:divBdr>
        </w:div>
        <w:div w:id="1744260469">
          <w:marLeft w:val="640"/>
          <w:marRight w:val="0"/>
          <w:marTop w:val="0"/>
          <w:marBottom w:val="0"/>
          <w:divBdr>
            <w:top w:val="none" w:sz="0" w:space="0" w:color="auto"/>
            <w:left w:val="none" w:sz="0" w:space="0" w:color="auto"/>
            <w:bottom w:val="none" w:sz="0" w:space="0" w:color="auto"/>
            <w:right w:val="none" w:sz="0" w:space="0" w:color="auto"/>
          </w:divBdr>
        </w:div>
        <w:div w:id="199175594">
          <w:marLeft w:val="640"/>
          <w:marRight w:val="0"/>
          <w:marTop w:val="0"/>
          <w:marBottom w:val="0"/>
          <w:divBdr>
            <w:top w:val="none" w:sz="0" w:space="0" w:color="auto"/>
            <w:left w:val="none" w:sz="0" w:space="0" w:color="auto"/>
            <w:bottom w:val="none" w:sz="0" w:space="0" w:color="auto"/>
            <w:right w:val="none" w:sz="0" w:space="0" w:color="auto"/>
          </w:divBdr>
        </w:div>
        <w:div w:id="1787502147">
          <w:marLeft w:val="640"/>
          <w:marRight w:val="0"/>
          <w:marTop w:val="0"/>
          <w:marBottom w:val="0"/>
          <w:divBdr>
            <w:top w:val="none" w:sz="0" w:space="0" w:color="auto"/>
            <w:left w:val="none" w:sz="0" w:space="0" w:color="auto"/>
            <w:bottom w:val="none" w:sz="0" w:space="0" w:color="auto"/>
            <w:right w:val="none" w:sz="0" w:space="0" w:color="auto"/>
          </w:divBdr>
        </w:div>
        <w:div w:id="1216240389">
          <w:marLeft w:val="640"/>
          <w:marRight w:val="0"/>
          <w:marTop w:val="0"/>
          <w:marBottom w:val="0"/>
          <w:divBdr>
            <w:top w:val="none" w:sz="0" w:space="0" w:color="auto"/>
            <w:left w:val="none" w:sz="0" w:space="0" w:color="auto"/>
            <w:bottom w:val="none" w:sz="0" w:space="0" w:color="auto"/>
            <w:right w:val="none" w:sz="0" w:space="0" w:color="auto"/>
          </w:divBdr>
        </w:div>
        <w:div w:id="2063359510">
          <w:marLeft w:val="640"/>
          <w:marRight w:val="0"/>
          <w:marTop w:val="0"/>
          <w:marBottom w:val="0"/>
          <w:divBdr>
            <w:top w:val="none" w:sz="0" w:space="0" w:color="auto"/>
            <w:left w:val="none" w:sz="0" w:space="0" w:color="auto"/>
            <w:bottom w:val="none" w:sz="0" w:space="0" w:color="auto"/>
            <w:right w:val="none" w:sz="0" w:space="0" w:color="auto"/>
          </w:divBdr>
        </w:div>
        <w:div w:id="1721977631">
          <w:marLeft w:val="640"/>
          <w:marRight w:val="0"/>
          <w:marTop w:val="0"/>
          <w:marBottom w:val="0"/>
          <w:divBdr>
            <w:top w:val="none" w:sz="0" w:space="0" w:color="auto"/>
            <w:left w:val="none" w:sz="0" w:space="0" w:color="auto"/>
            <w:bottom w:val="none" w:sz="0" w:space="0" w:color="auto"/>
            <w:right w:val="none" w:sz="0" w:space="0" w:color="auto"/>
          </w:divBdr>
        </w:div>
        <w:div w:id="934749136">
          <w:marLeft w:val="640"/>
          <w:marRight w:val="0"/>
          <w:marTop w:val="0"/>
          <w:marBottom w:val="0"/>
          <w:divBdr>
            <w:top w:val="none" w:sz="0" w:space="0" w:color="auto"/>
            <w:left w:val="none" w:sz="0" w:space="0" w:color="auto"/>
            <w:bottom w:val="none" w:sz="0" w:space="0" w:color="auto"/>
            <w:right w:val="none" w:sz="0" w:space="0" w:color="auto"/>
          </w:divBdr>
        </w:div>
        <w:div w:id="207189869">
          <w:marLeft w:val="640"/>
          <w:marRight w:val="0"/>
          <w:marTop w:val="0"/>
          <w:marBottom w:val="0"/>
          <w:divBdr>
            <w:top w:val="none" w:sz="0" w:space="0" w:color="auto"/>
            <w:left w:val="none" w:sz="0" w:space="0" w:color="auto"/>
            <w:bottom w:val="none" w:sz="0" w:space="0" w:color="auto"/>
            <w:right w:val="none" w:sz="0" w:space="0" w:color="auto"/>
          </w:divBdr>
        </w:div>
        <w:div w:id="629553615">
          <w:marLeft w:val="640"/>
          <w:marRight w:val="0"/>
          <w:marTop w:val="0"/>
          <w:marBottom w:val="0"/>
          <w:divBdr>
            <w:top w:val="none" w:sz="0" w:space="0" w:color="auto"/>
            <w:left w:val="none" w:sz="0" w:space="0" w:color="auto"/>
            <w:bottom w:val="none" w:sz="0" w:space="0" w:color="auto"/>
            <w:right w:val="none" w:sz="0" w:space="0" w:color="auto"/>
          </w:divBdr>
        </w:div>
      </w:divsChild>
    </w:div>
    <w:div w:id="1610500896">
      <w:bodyDiv w:val="1"/>
      <w:marLeft w:val="0"/>
      <w:marRight w:val="0"/>
      <w:marTop w:val="0"/>
      <w:marBottom w:val="0"/>
      <w:divBdr>
        <w:top w:val="none" w:sz="0" w:space="0" w:color="auto"/>
        <w:left w:val="none" w:sz="0" w:space="0" w:color="auto"/>
        <w:bottom w:val="none" w:sz="0" w:space="0" w:color="auto"/>
        <w:right w:val="none" w:sz="0" w:space="0" w:color="auto"/>
      </w:divBdr>
      <w:divsChild>
        <w:div w:id="1743218298">
          <w:marLeft w:val="640"/>
          <w:marRight w:val="0"/>
          <w:marTop w:val="0"/>
          <w:marBottom w:val="0"/>
          <w:divBdr>
            <w:top w:val="none" w:sz="0" w:space="0" w:color="auto"/>
            <w:left w:val="none" w:sz="0" w:space="0" w:color="auto"/>
            <w:bottom w:val="none" w:sz="0" w:space="0" w:color="auto"/>
            <w:right w:val="none" w:sz="0" w:space="0" w:color="auto"/>
          </w:divBdr>
        </w:div>
        <w:div w:id="1711608259">
          <w:marLeft w:val="640"/>
          <w:marRight w:val="0"/>
          <w:marTop w:val="0"/>
          <w:marBottom w:val="0"/>
          <w:divBdr>
            <w:top w:val="none" w:sz="0" w:space="0" w:color="auto"/>
            <w:left w:val="none" w:sz="0" w:space="0" w:color="auto"/>
            <w:bottom w:val="none" w:sz="0" w:space="0" w:color="auto"/>
            <w:right w:val="none" w:sz="0" w:space="0" w:color="auto"/>
          </w:divBdr>
        </w:div>
        <w:div w:id="1252667736">
          <w:marLeft w:val="640"/>
          <w:marRight w:val="0"/>
          <w:marTop w:val="0"/>
          <w:marBottom w:val="0"/>
          <w:divBdr>
            <w:top w:val="none" w:sz="0" w:space="0" w:color="auto"/>
            <w:left w:val="none" w:sz="0" w:space="0" w:color="auto"/>
            <w:bottom w:val="none" w:sz="0" w:space="0" w:color="auto"/>
            <w:right w:val="none" w:sz="0" w:space="0" w:color="auto"/>
          </w:divBdr>
        </w:div>
        <w:div w:id="734470448">
          <w:marLeft w:val="640"/>
          <w:marRight w:val="0"/>
          <w:marTop w:val="0"/>
          <w:marBottom w:val="0"/>
          <w:divBdr>
            <w:top w:val="none" w:sz="0" w:space="0" w:color="auto"/>
            <w:left w:val="none" w:sz="0" w:space="0" w:color="auto"/>
            <w:bottom w:val="none" w:sz="0" w:space="0" w:color="auto"/>
            <w:right w:val="none" w:sz="0" w:space="0" w:color="auto"/>
          </w:divBdr>
        </w:div>
        <w:div w:id="1556814238">
          <w:marLeft w:val="640"/>
          <w:marRight w:val="0"/>
          <w:marTop w:val="0"/>
          <w:marBottom w:val="0"/>
          <w:divBdr>
            <w:top w:val="none" w:sz="0" w:space="0" w:color="auto"/>
            <w:left w:val="none" w:sz="0" w:space="0" w:color="auto"/>
            <w:bottom w:val="none" w:sz="0" w:space="0" w:color="auto"/>
            <w:right w:val="none" w:sz="0" w:space="0" w:color="auto"/>
          </w:divBdr>
        </w:div>
        <w:div w:id="428543841">
          <w:marLeft w:val="640"/>
          <w:marRight w:val="0"/>
          <w:marTop w:val="0"/>
          <w:marBottom w:val="0"/>
          <w:divBdr>
            <w:top w:val="none" w:sz="0" w:space="0" w:color="auto"/>
            <w:left w:val="none" w:sz="0" w:space="0" w:color="auto"/>
            <w:bottom w:val="none" w:sz="0" w:space="0" w:color="auto"/>
            <w:right w:val="none" w:sz="0" w:space="0" w:color="auto"/>
          </w:divBdr>
        </w:div>
        <w:div w:id="479149577">
          <w:marLeft w:val="640"/>
          <w:marRight w:val="0"/>
          <w:marTop w:val="0"/>
          <w:marBottom w:val="0"/>
          <w:divBdr>
            <w:top w:val="none" w:sz="0" w:space="0" w:color="auto"/>
            <w:left w:val="none" w:sz="0" w:space="0" w:color="auto"/>
            <w:bottom w:val="none" w:sz="0" w:space="0" w:color="auto"/>
            <w:right w:val="none" w:sz="0" w:space="0" w:color="auto"/>
          </w:divBdr>
        </w:div>
        <w:div w:id="989482891">
          <w:marLeft w:val="640"/>
          <w:marRight w:val="0"/>
          <w:marTop w:val="0"/>
          <w:marBottom w:val="0"/>
          <w:divBdr>
            <w:top w:val="none" w:sz="0" w:space="0" w:color="auto"/>
            <w:left w:val="none" w:sz="0" w:space="0" w:color="auto"/>
            <w:bottom w:val="none" w:sz="0" w:space="0" w:color="auto"/>
            <w:right w:val="none" w:sz="0" w:space="0" w:color="auto"/>
          </w:divBdr>
        </w:div>
        <w:div w:id="397216845">
          <w:marLeft w:val="640"/>
          <w:marRight w:val="0"/>
          <w:marTop w:val="0"/>
          <w:marBottom w:val="0"/>
          <w:divBdr>
            <w:top w:val="none" w:sz="0" w:space="0" w:color="auto"/>
            <w:left w:val="none" w:sz="0" w:space="0" w:color="auto"/>
            <w:bottom w:val="none" w:sz="0" w:space="0" w:color="auto"/>
            <w:right w:val="none" w:sz="0" w:space="0" w:color="auto"/>
          </w:divBdr>
        </w:div>
        <w:div w:id="1291743601">
          <w:marLeft w:val="640"/>
          <w:marRight w:val="0"/>
          <w:marTop w:val="0"/>
          <w:marBottom w:val="0"/>
          <w:divBdr>
            <w:top w:val="none" w:sz="0" w:space="0" w:color="auto"/>
            <w:left w:val="none" w:sz="0" w:space="0" w:color="auto"/>
            <w:bottom w:val="none" w:sz="0" w:space="0" w:color="auto"/>
            <w:right w:val="none" w:sz="0" w:space="0" w:color="auto"/>
          </w:divBdr>
        </w:div>
        <w:div w:id="520045874">
          <w:marLeft w:val="640"/>
          <w:marRight w:val="0"/>
          <w:marTop w:val="0"/>
          <w:marBottom w:val="0"/>
          <w:divBdr>
            <w:top w:val="none" w:sz="0" w:space="0" w:color="auto"/>
            <w:left w:val="none" w:sz="0" w:space="0" w:color="auto"/>
            <w:bottom w:val="none" w:sz="0" w:space="0" w:color="auto"/>
            <w:right w:val="none" w:sz="0" w:space="0" w:color="auto"/>
          </w:divBdr>
        </w:div>
        <w:div w:id="1744719908">
          <w:marLeft w:val="640"/>
          <w:marRight w:val="0"/>
          <w:marTop w:val="0"/>
          <w:marBottom w:val="0"/>
          <w:divBdr>
            <w:top w:val="none" w:sz="0" w:space="0" w:color="auto"/>
            <w:left w:val="none" w:sz="0" w:space="0" w:color="auto"/>
            <w:bottom w:val="none" w:sz="0" w:space="0" w:color="auto"/>
            <w:right w:val="none" w:sz="0" w:space="0" w:color="auto"/>
          </w:divBdr>
        </w:div>
        <w:div w:id="377629131">
          <w:marLeft w:val="640"/>
          <w:marRight w:val="0"/>
          <w:marTop w:val="0"/>
          <w:marBottom w:val="0"/>
          <w:divBdr>
            <w:top w:val="none" w:sz="0" w:space="0" w:color="auto"/>
            <w:left w:val="none" w:sz="0" w:space="0" w:color="auto"/>
            <w:bottom w:val="none" w:sz="0" w:space="0" w:color="auto"/>
            <w:right w:val="none" w:sz="0" w:space="0" w:color="auto"/>
          </w:divBdr>
        </w:div>
        <w:div w:id="28267088">
          <w:marLeft w:val="640"/>
          <w:marRight w:val="0"/>
          <w:marTop w:val="0"/>
          <w:marBottom w:val="0"/>
          <w:divBdr>
            <w:top w:val="none" w:sz="0" w:space="0" w:color="auto"/>
            <w:left w:val="none" w:sz="0" w:space="0" w:color="auto"/>
            <w:bottom w:val="none" w:sz="0" w:space="0" w:color="auto"/>
            <w:right w:val="none" w:sz="0" w:space="0" w:color="auto"/>
          </w:divBdr>
        </w:div>
        <w:div w:id="2111654253">
          <w:marLeft w:val="640"/>
          <w:marRight w:val="0"/>
          <w:marTop w:val="0"/>
          <w:marBottom w:val="0"/>
          <w:divBdr>
            <w:top w:val="none" w:sz="0" w:space="0" w:color="auto"/>
            <w:left w:val="none" w:sz="0" w:space="0" w:color="auto"/>
            <w:bottom w:val="none" w:sz="0" w:space="0" w:color="auto"/>
            <w:right w:val="none" w:sz="0" w:space="0" w:color="auto"/>
          </w:divBdr>
        </w:div>
        <w:div w:id="609359945">
          <w:marLeft w:val="640"/>
          <w:marRight w:val="0"/>
          <w:marTop w:val="0"/>
          <w:marBottom w:val="0"/>
          <w:divBdr>
            <w:top w:val="none" w:sz="0" w:space="0" w:color="auto"/>
            <w:left w:val="none" w:sz="0" w:space="0" w:color="auto"/>
            <w:bottom w:val="none" w:sz="0" w:space="0" w:color="auto"/>
            <w:right w:val="none" w:sz="0" w:space="0" w:color="auto"/>
          </w:divBdr>
        </w:div>
        <w:div w:id="1447655250">
          <w:marLeft w:val="640"/>
          <w:marRight w:val="0"/>
          <w:marTop w:val="0"/>
          <w:marBottom w:val="0"/>
          <w:divBdr>
            <w:top w:val="none" w:sz="0" w:space="0" w:color="auto"/>
            <w:left w:val="none" w:sz="0" w:space="0" w:color="auto"/>
            <w:bottom w:val="none" w:sz="0" w:space="0" w:color="auto"/>
            <w:right w:val="none" w:sz="0" w:space="0" w:color="auto"/>
          </w:divBdr>
        </w:div>
        <w:div w:id="266886659">
          <w:marLeft w:val="640"/>
          <w:marRight w:val="0"/>
          <w:marTop w:val="0"/>
          <w:marBottom w:val="0"/>
          <w:divBdr>
            <w:top w:val="none" w:sz="0" w:space="0" w:color="auto"/>
            <w:left w:val="none" w:sz="0" w:space="0" w:color="auto"/>
            <w:bottom w:val="none" w:sz="0" w:space="0" w:color="auto"/>
            <w:right w:val="none" w:sz="0" w:space="0" w:color="auto"/>
          </w:divBdr>
        </w:div>
        <w:div w:id="1048337401">
          <w:marLeft w:val="640"/>
          <w:marRight w:val="0"/>
          <w:marTop w:val="0"/>
          <w:marBottom w:val="0"/>
          <w:divBdr>
            <w:top w:val="none" w:sz="0" w:space="0" w:color="auto"/>
            <w:left w:val="none" w:sz="0" w:space="0" w:color="auto"/>
            <w:bottom w:val="none" w:sz="0" w:space="0" w:color="auto"/>
            <w:right w:val="none" w:sz="0" w:space="0" w:color="auto"/>
          </w:divBdr>
        </w:div>
        <w:div w:id="1448085813">
          <w:marLeft w:val="640"/>
          <w:marRight w:val="0"/>
          <w:marTop w:val="0"/>
          <w:marBottom w:val="0"/>
          <w:divBdr>
            <w:top w:val="none" w:sz="0" w:space="0" w:color="auto"/>
            <w:left w:val="none" w:sz="0" w:space="0" w:color="auto"/>
            <w:bottom w:val="none" w:sz="0" w:space="0" w:color="auto"/>
            <w:right w:val="none" w:sz="0" w:space="0" w:color="auto"/>
          </w:divBdr>
        </w:div>
        <w:div w:id="2072459385">
          <w:marLeft w:val="640"/>
          <w:marRight w:val="0"/>
          <w:marTop w:val="0"/>
          <w:marBottom w:val="0"/>
          <w:divBdr>
            <w:top w:val="none" w:sz="0" w:space="0" w:color="auto"/>
            <w:left w:val="none" w:sz="0" w:space="0" w:color="auto"/>
            <w:bottom w:val="none" w:sz="0" w:space="0" w:color="auto"/>
            <w:right w:val="none" w:sz="0" w:space="0" w:color="auto"/>
          </w:divBdr>
        </w:div>
        <w:div w:id="363822872">
          <w:marLeft w:val="640"/>
          <w:marRight w:val="0"/>
          <w:marTop w:val="0"/>
          <w:marBottom w:val="0"/>
          <w:divBdr>
            <w:top w:val="none" w:sz="0" w:space="0" w:color="auto"/>
            <w:left w:val="none" w:sz="0" w:space="0" w:color="auto"/>
            <w:bottom w:val="none" w:sz="0" w:space="0" w:color="auto"/>
            <w:right w:val="none" w:sz="0" w:space="0" w:color="auto"/>
          </w:divBdr>
        </w:div>
        <w:div w:id="56130917">
          <w:marLeft w:val="640"/>
          <w:marRight w:val="0"/>
          <w:marTop w:val="0"/>
          <w:marBottom w:val="0"/>
          <w:divBdr>
            <w:top w:val="none" w:sz="0" w:space="0" w:color="auto"/>
            <w:left w:val="none" w:sz="0" w:space="0" w:color="auto"/>
            <w:bottom w:val="none" w:sz="0" w:space="0" w:color="auto"/>
            <w:right w:val="none" w:sz="0" w:space="0" w:color="auto"/>
          </w:divBdr>
        </w:div>
        <w:div w:id="805658240">
          <w:marLeft w:val="640"/>
          <w:marRight w:val="0"/>
          <w:marTop w:val="0"/>
          <w:marBottom w:val="0"/>
          <w:divBdr>
            <w:top w:val="none" w:sz="0" w:space="0" w:color="auto"/>
            <w:left w:val="none" w:sz="0" w:space="0" w:color="auto"/>
            <w:bottom w:val="none" w:sz="0" w:space="0" w:color="auto"/>
            <w:right w:val="none" w:sz="0" w:space="0" w:color="auto"/>
          </w:divBdr>
        </w:div>
        <w:div w:id="212431684">
          <w:marLeft w:val="640"/>
          <w:marRight w:val="0"/>
          <w:marTop w:val="0"/>
          <w:marBottom w:val="0"/>
          <w:divBdr>
            <w:top w:val="none" w:sz="0" w:space="0" w:color="auto"/>
            <w:left w:val="none" w:sz="0" w:space="0" w:color="auto"/>
            <w:bottom w:val="none" w:sz="0" w:space="0" w:color="auto"/>
            <w:right w:val="none" w:sz="0" w:space="0" w:color="auto"/>
          </w:divBdr>
        </w:div>
        <w:div w:id="1369985092">
          <w:marLeft w:val="640"/>
          <w:marRight w:val="0"/>
          <w:marTop w:val="0"/>
          <w:marBottom w:val="0"/>
          <w:divBdr>
            <w:top w:val="none" w:sz="0" w:space="0" w:color="auto"/>
            <w:left w:val="none" w:sz="0" w:space="0" w:color="auto"/>
            <w:bottom w:val="none" w:sz="0" w:space="0" w:color="auto"/>
            <w:right w:val="none" w:sz="0" w:space="0" w:color="auto"/>
          </w:divBdr>
        </w:div>
        <w:div w:id="1394893666">
          <w:marLeft w:val="640"/>
          <w:marRight w:val="0"/>
          <w:marTop w:val="0"/>
          <w:marBottom w:val="0"/>
          <w:divBdr>
            <w:top w:val="none" w:sz="0" w:space="0" w:color="auto"/>
            <w:left w:val="none" w:sz="0" w:space="0" w:color="auto"/>
            <w:bottom w:val="none" w:sz="0" w:space="0" w:color="auto"/>
            <w:right w:val="none" w:sz="0" w:space="0" w:color="auto"/>
          </w:divBdr>
        </w:div>
        <w:div w:id="95562470">
          <w:marLeft w:val="640"/>
          <w:marRight w:val="0"/>
          <w:marTop w:val="0"/>
          <w:marBottom w:val="0"/>
          <w:divBdr>
            <w:top w:val="none" w:sz="0" w:space="0" w:color="auto"/>
            <w:left w:val="none" w:sz="0" w:space="0" w:color="auto"/>
            <w:bottom w:val="none" w:sz="0" w:space="0" w:color="auto"/>
            <w:right w:val="none" w:sz="0" w:space="0" w:color="auto"/>
          </w:divBdr>
        </w:div>
        <w:div w:id="1213618798">
          <w:marLeft w:val="640"/>
          <w:marRight w:val="0"/>
          <w:marTop w:val="0"/>
          <w:marBottom w:val="0"/>
          <w:divBdr>
            <w:top w:val="none" w:sz="0" w:space="0" w:color="auto"/>
            <w:left w:val="none" w:sz="0" w:space="0" w:color="auto"/>
            <w:bottom w:val="none" w:sz="0" w:space="0" w:color="auto"/>
            <w:right w:val="none" w:sz="0" w:space="0" w:color="auto"/>
          </w:divBdr>
        </w:div>
        <w:div w:id="440538580">
          <w:marLeft w:val="640"/>
          <w:marRight w:val="0"/>
          <w:marTop w:val="0"/>
          <w:marBottom w:val="0"/>
          <w:divBdr>
            <w:top w:val="none" w:sz="0" w:space="0" w:color="auto"/>
            <w:left w:val="none" w:sz="0" w:space="0" w:color="auto"/>
            <w:bottom w:val="none" w:sz="0" w:space="0" w:color="auto"/>
            <w:right w:val="none" w:sz="0" w:space="0" w:color="auto"/>
          </w:divBdr>
        </w:div>
        <w:div w:id="954604005">
          <w:marLeft w:val="640"/>
          <w:marRight w:val="0"/>
          <w:marTop w:val="0"/>
          <w:marBottom w:val="0"/>
          <w:divBdr>
            <w:top w:val="none" w:sz="0" w:space="0" w:color="auto"/>
            <w:left w:val="none" w:sz="0" w:space="0" w:color="auto"/>
            <w:bottom w:val="none" w:sz="0" w:space="0" w:color="auto"/>
            <w:right w:val="none" w:sz="0" w:space="0" w:color="auto"/>
          </w:divBdr>
        </w:div>
        <w:div w:id="504781086">
          <w:marLeft w:val="640"/>
          <w:marRight w:val="0"/>
          <w:marTop w:val="0"/>
          <w:marBottom w:val="0"/>
          <w:divBdr>
            <w:top w:val="none" w:sz="0" w:space="0" w:color="auto"/>
            <w:left w:val="none" w:sz="0" w:space="0" w:color="auto"/>
            <w:bottom w:val="none" w:sz="0" w:space="0" w:color="auto"/>
            <w:right w:val="none" w:sz="0" w:space="0" w:color="auto"/>
          </w:divBdr>
        </w:div>
        <w:div w:id="1085301988">
          <w:marLeft w:val="640"/>
          <w:marRight w:val="0"/>
          <w:marTop w:val="0"/>
          <w:marBottom w:val="0"/>
          <w:divBdr>
            <w:top w:val="none" w:sz="0" w:space="0" w:color="auto"/>
            <w:left w:val="none" w:sz="0" w:space="0" w:color="auto"/>
            <w:bottom w:val="none" w:sz="0" w:space="0" w:color="auto"/>
            <w:right w:val="none" w:sz="0" w:space="0" w:color="auto"/>
          </w:divBdr>
        </w:div>
        <w:div w:id="2075010980">
          <w:marLeft w:val="640"/>
          <w:marRight w:val="0"/>
          <w:marTop w:val="0"/>
          <w:marBottom w:val="0"/>
          <w:divBdr>
            <w:top w:val="none" w:sz="0" w:space="0" w:color="auto"/>
            <w:left w:val="none" w:sz="0" w:space="0" w:color="auto"/>
            <w:bottom w:val="none" w:sz="0" w:space="0" w:color="auto"/>
            <w:right w:val="none" w:sz="0" w:space="0" w:color="auto"/>
          </w:divBdr>
        </w:div>
        <w:div w:id="1385256487">
          <w:marLeft w:val="640"/>
          <w:marRight w:val="0"/>
          <w:marTop w:val="0"/>
          <w:marBottom w:val="0"/>
          <w:divBdr>
            <w:top w:val="none" w:sz="0" w:space="0" w:color="auto"/>
            <w:left w:val="none" w:sz="0" w:space="0" w:color="auto"/>
            <w:bottom w:val="none" w:sz="0" w:space="0" w:color="auto"/>
            <w:right w:val="none" w:sz="0" w:space="0" w:color="auto"/>
          </w:divBdr>
        </w:div>
        <w:div w:id="1179807227">
          <w:marLeft w:val="640"/>
          <w:marRight w:val="0"/>
          <w:marTop w:val="0"/>
          <w:marBottom w:val="0"/>
          <w:divBdr>
            <w:top w:val="none" w:sz="0" w:space="0" w:color="auto"/>
            <w:left w:val="none" w:sz="0" w:space="0" w:color="auto"/>
            <w:bottom w:val="none" w:sz="0" w:space="0" w:color="auto"/>
            <w:right w:val="none" w:sz="0" w:space="0" w:color="auto"/>
          </w:divBdr>
        </w:div>
        <w:div w:id="1136685567">
          <w:marLeft w:val="640"/>
          <w:marRight w:val="0"/>
          <w:marTop w:val="0"/>
          <w:marBottom w:val="0"/>
          <w:divBdr>
            <w:top w:val="none" w:sz="0" w:space="0" w:color="auto"/>
            <w:left w:val="none" w:sz="0" w:space="0" w:color="auto"/>
            <w:bottom w:val="none" w:sz="0" w:space="0" w:color="auto"/>
            <w:right w:val="none" w:sz="0" w:space="0" w:color="auto"/>
          </w:divBdr>
        </w:div>
        <w:div w:id="379015017">
          <w:marLeft w:val="640"/>
          <w:marRight w:val="0"/>
          <w:marTop w:val="0"/>
          <w:marBottom w:val="0"/>
          <w:divBdr>
            <w:top w:val="none" w:sz="0" w:space="0" w:color="auto"/>
            <w:left w:val="none" w:sz="0" w:space="0" w:color="auto"/>
            <w:bottom w:val="none" w:sz="0" w:space="0" w:color="auto"/>
            <w:right w:val="none" w:sz="0" w:space="0" w:color="auto"/>
          </w:divBdr>
        </w:div>
        <w:div w:id="382214104">
          <w:marLeft w:val="640"/>
          <w:marRight w:val="0"/>
          <w:marTop w:val="0"/>
          <w:marBottom w:val="0"/>
          <w:divBdr>
            <w:top w:val="none" w:sz="0" w:space="0" w:color="auto"/>
            <w:left w:val="none" w:sz="0" w:space="0" w:color="auto"/>
            <w:bottom w:val="none" w:sz="0" w:space="0" w:color="auto"/>
            <w:right w:val="none" w:sz="0" w:space="0" w:color="auto"/>
          </w:divBdr>
        </w:div>
        <w:div w:id="649553383">
          <w:marLeft w:val="640"/>
          <w:marRight w:val="0"/>
          <w:marTop w:val="0"/>
          <w:marBottom w:val="0"/>
          <w:divBdr>
            <w:top w:val="none" w:sz="0" w:space="0" w:color="auto"/>
            <w:left w:val="none" w:sz="0" w:space="0" w:color="auto"/>
            <w:bottom w:val="none" w:sz="0" w:space="0" w:color="auto"/>
            <w:right w:val="none" w:sz="0" w:space="0" w:color="auto"/>
          </w:divBdr>
        </w:div>
        <w:div w:id="620959347">
          <w:marLeft w:val="640"/>
          <w:marRight w:val="0"/>
          <w:marTop w:val="0"/>
          <w:marBottom w:val="0"/>
          <w:divBdr>
            <w:top w:val="none" w:sz="0" w:space="0" w:color="auto"/>
            <w:left w:val="none" w:sz="0" w:space="0" w:color="auto"/>
            <w:bottom w:val="none" w:sz="0" w:space="0" w:color="auto"/>
            <w:right w:val="none" w:sz="0" w:space="0" w:color="auto"/>
          </w:divBdr>
        </w:div>
        <w:div w:id="1882546832">
          <w:marLeft w:val="640"/>
          <w:marRight w:val="0"/>
          <w:marTop w:val="0"/>
          <w:marBottom w:val="0"/>
          <w:divBdr>
            <w:top w:val="none" w:sz="0" w:space="0" w:color="auto"/>
            <w:left w:val="none" w:sz="0" w:space="0" w:color="auto"/>
            <w:bottom w:val="none" w:sz="0" w:space="0" w:color="auto"/>
            <w:right w:val="none" w:sz="0" w:space="0" w:color="auto"/>
          </w:divBdr>
        </w:div>
        <w:div w:id="708576970">
          <w:marLeft w:val="640"/>
          <w:marRight w:val="0"/>
          <w:marTop w:val="0"/>
          <w:marBottom w:val="0"/>
          <w:divBdr>
            <w:top w:val="none" w:sz="0" w:space="0" w:color="auto"/>
            <w:left w:val="none" w:sz="0" w:space="0" w:color="auto"/>
            <w:bottom w:val="none" w:sz="0" w:space="0" w:color="auto"/>
            <w:right w:val="none" w:sz="0" w:space="0" w:color="auto"/>
          </w:divBdr>
        </w:div>
        <w:div w:id="93135262">
          <w:marLeft w:val="640"/>
          <w:marRight w:val="0"/>
          <w:marTop w:val="0"/>
          <w:marBottom w:val="0"/>
          <w:divBdr>
            <w:top w:val="none" w:sz="0" w:space="0" w:color="auto"/>
            <w:left w:val="none" w:sz="0" w:space="0" w:color="auto"/>
            <w:bottom w:val="none" w:sz="0" w:space="0" w:color="auto"/>
            <w:right w:val="none" w:sz="0" w:space="0" w:color="auto"/>
          </w:divBdr>
        </w:div>
        <w:div w:id="769545338">
          <w:marLeft w:val="640"/>
          <w:marRight w:val="0"/>
          <w:marTop w:val="0"/>
          <w:marBottom w:val="0"/>
          <w:divBdr>
            <w:top w:val="none" w:sz="0" w:space="0" w:color="auto"/>
            <w:left w:val="none" w:sz="0" w:space="0" w:color="auto"/>
            <w:bottom w:val="none" w:sz="0" w:space="0" w:color="auto"/>
            <w:right w:val="none" w:sz="0" w:space="0" w:color="auto"/>
          </w:divBdr>
        </w:div>
        <w:div w:id="1392342027">
          <w:marLeft w:val="640"/>
          <w:marRight w:val="0"/>
          <w:marTop w:val="0"/>
          <w:marBottom w:val="0"/>
          <w:divBdr>
            <w:top w:val="none" w:sz="0" w:space="0" w:color="auto"/>
            <w:left w:val="none" w:sz="0" w:space="0" w:color="auto"/>
            <w:bottom w:val="none" w:sz="0" w:space="0" w:color="auto"/>
            <w:right w:val="none" w:sz="0" w:space="0" w:color="auto"/>
          </w:divBdr>
        </w:div>
        <w:div w:id="413623805">
          <w:marLeft w:val="640"/>
          <w:marRight w:val="0"/>
          <w:marTop w:val="0"/>
          <w:marBottom w:val="0"/>
          <w:divBdr>
            <w:top w:val="none" w:sz="0" w:space="0" w:color="auto"/>
            <w:left w:val="none" w:sz="0" w:space="0" w:color="auto"/>
            <w:bottom w:val="none" w:sz="0" w:space="0" w:color="auto"/>
            <w:right w:val="none" w:sz="0" w:space="0" w:color="auto"/>
          </w:divBdr>
        </w:div>
        <w:div w:id="211501104">
          <w:marLeft w:val="640"/>
          <w:marRight w:val="0"/>
          <w:marTop w:val="0"/>
          <w:marBottom w:val="0"/>
          <w:divBdr>
            <w:top w:val="none" w:sz="0" w:space="0" w:color="auto"/>
            <w:left w:val="none" w:sz="0" w:space="0" w:color="auto"/>
            <w:bottom w:val="none" w:sz="0" w:space="0" w:color="auto"/>
            <w:right w:val="none" w:sz="0" w:space="0" w:color="auto"/>
          </w:divBdr>
        </w:div>
        <w:div w:id="307634700">
          <w:marLeft w:val="640"/>
          <w:marRight w:val="0"/>
          <w:marTop w:val="0"/>
          <w:marBottom w:val="0"/>
          <w:divBdr>
            <w:top w:val="none" w:sz="0" w:space="0" w:color="auto"/>
            <w:left w:val="none" w:sz="0" w:space="0" w:color="auto"/>
            <w:bottom w:val="none" w:sz="0" w:space="0" w:color="auto"/>
            <w:right w:val="none" w:sz="0" w:space="0" w:color="auto"/>
          </w:divBdr>
        </w:div>
        <w:div w:id="738868211">
          <w:marLeft w:val="640"/>
          <w:marRight w:val="0"/>
          <w:marTop w:val="0"/>
          <w:marBottom w:val="0"/>
          <w:divBdr>
            <w:top w:val="none" w:sz="0" w:space="0" w:color="auto"/>
            <w:left w:val="none" w:sz="0" w:space="0" w:color="auto"/>
            <w:bottom w:val="none" w:sz="0" w:space="0" w:color="auto"/>
            <w:right w:val="none" w:sz="0" w:space="0" w:color="auto"/>
          </w:divBdr>
        </w:div>
        <w:div w:id="1296061687">
          <w:marLeft w:val="640"/>
          <w:marRight w:val="0"/>
          <w:marTop w:val="0"/>
          <w:marBottom w:val="0"/>
          <w:divBdr>
            <w:top w:val="none" w:sz="0" w:space="0" w:color="auto"/>
            <w:left w:val="none" w:sz="0" w:space="0" w:color="auto"/>
            <w:bottom w:val="none" w:sz="0" w:space="0" w:color="auto"/>
            <w:right w:val="none" w:sz="0" w:space="0" w:color="auto"/>
          </w:divBdr>
        </w:div>
        <w:div w:id="312686594">
          <w:marLeft w:val="640"/>
          <w:marRight w:val="0"/>
          <w:marTop w:val="0"/>
          <w:marBottom w:val="0"/>
          <w:divBdr>
            <w:top w:val="none" w:sz="0" w:space="0" w:color="auto"/>
            <w:left w:val="none" w:sz="0" w:space="0" w:color="auto"/>
            <w:bottom w:val="none" w:sz="0" w:space="0" w:color="auto"/>
            <w:right w:val="none" w:sz="0" w:space="0" w:color="auto"/>
          </w:divBdr>
        </w:div>
        <w:div w:id="1211964040">
          <w:marLeft w:val="640"/>
          <w:marRight w:val="0"/>
          <w:marTop w:val="0"/>
          <w:marBottom w:val="0"/>
          <w:divBdr>
            <w:top w:val="none" w:sz="0" w:space="0" w:color="auto"/>
            <w:left w:val="none" w:sz="0" w:space="0" w:color="auto"/>
            <w:bottom w:val="none" w:sz="0" w:space="0" w:color="auto"/>
            <w:right w:val="none" w:sz="0" w:space="0" w:color="auto"/>
          </w:divBdr>
        </w:div>
        <w:div w:id="1723089877">
          <w:marLeft w:val="640"/>
          <w:marRight w:val="0"/>
          <w:marTop w:val="0"/>
          <w:marBottom w:val="0"/>
          <w:divBdr>
            <w:top w:val="none" w:sz="0" w:space="0" w:color="auto"/>
            <w:left w:val="none" w:sz="0" w:space="0" w:color="auto"/>
            <w:bottom w:val="none" w:sz="0" w:space="0" w:color="auto"/>
            <w:right w:val="none" w:sz="0" w:space="0" w:color="auto"/>
          </w:divBdr>
        </w:div>
        <w:div w:id="1724015074">
          <w:marLeft w:val="640"/>
          <w:marRight w:val="0"/>
          <w:marTop w:val="0"/>
          <w:marBottom w:val="0"/>
          <w:divBdr>
            <w:top w:val="none" w:sz="0" w:space="0" w:color="auto"/>
            <w:left w:val="none" w:sz="0" w:space="0" w:color="auto"/>
            <w:bottom w:val="none" w:sz="0" w:space="0" w:color="auto"/>
            <w:right w:val="none" w:sz="0" w:space="0" w:color="auto"/>
          </w:divBdr>
        </w:div>
        <w:div w:id="869345036">
          <w:marLeft w:val="640"/>
          <w:marRight w:val="0"/>
          <w:marTop w:val="0"/>
          <w:marBottom w:val="0"/>
          <w:divBdr>
            <w:top w:val="none" w:sz="0" w:space="0" w:color="auto"/>
            <w:left w:val="none" w:sz="0" w:space="0" w:color="auto"/>
            <w:bottom w:val="none" w:sz="0" w:space="0" w:color="auto"/>
            <w:right w:val="none" w:sz="0" w:space="0" w:color="auto"/>
          </w:divBdr>
        </w:div>
        <w:div w:id="1216160112">
          <w:marLeft w:val="640"/>
          <w:marRight w:val="0"/>
          <w:marTop w:val="0"/>
          <w:marBottom w:val="0"/>
          <w:divBdr>
            <w:top w:val="none" w:sz="0" w:space="0" w:color="auto"/>
            <w:left w:val="none" w:sz="0" w:space="0" w:color="auto"/>
            <w:bottom w:val="none" w:sz="0" w:space="0" w:color="auto"/>
            <w:right w:val="none" w:sz="0" w:space="0" w:color="auto"/>
          </w:divBdr>
        </w:div>
        <w:div w:id="847909885">
          <w:marLeft w:val="640"/>
          <w:marRight w:val="0"/>
          <w:marTop w:val="0"/>
          <w:marBottom w:val="0"/>
          <w:divBdr>
            <w:top w:val="none" w:sz="0" w:space="0" w:color="auto"/>
            <w:left w:val="none" w:sz="0" w:space="0" w:color="auto"/>
            <w:bottom w:val="none" w:sz="0" w:space="0" w:color="auto"/>
            <w:right w:val="none" w:sz="0" w:space="0" w:color="auto"/>
          </w:divBdr>
        </w:div>
        <w:div w:id="2039893432">
          <w:marLeft w:val="640"/>
          <w:marRight w:val="0"/>
          <w:marTop w:val="0"/>
          <w:marBottom w:val="0"/>
          <w:divBdr>
            <w:top w:val="none" w:sz="0" w:space="0" w:color="auto"/>
            <w:left w:val="none" w:sz="0" w:space="0" w:color="auto"/>
            <w:bottom w:val="none" w:sz="0" w:space="0" w:color="auto"/>
            <w:right w:val="none" w:sz="0" w:space="0" w:color="auto"/>
          </w:divBdr>
        </w:div>
        <w:div w:id="1899591865">
          <w:marLeft w:val="640"/>
          <w:marRight w:val="0"/>
          <w:marTop w:val="0"/>
          <w:marBottom w:val="0"/>
          <w:divBdr>
            <w:top w:val="none" w:sz="0" w:space="0" w:color="auto"/>
            <w:left w:val="none" w:sz="0" w:space="0" w:color="auto"/>
            <w:bottom w:val="none" w:sz="0" w:space="0" w:color="auto"/>
            <w:right w:val="none" w:sz="0" w:space="0" w:color="auto"/>
          </w:divBdr>
        </w:div>
        <w:div w:id="1772973980">
          <w:marLeft w:val="640"/>
          <w:marRight w:val="0"/>
          <w:marTop w:val="0"/>
          <w:marBottom w:val="0"/>
          <w:divBdr>
            <w:top w:val="none" w:sz="0" w:space="0" w:color="auto"/>
            <w:left w:val="none" w:sz="0" w:space="0" w:color="auto"/>
            <w:bottom w:val="none" w:sz="0" w:space="0" w:color="auto"/>
            <w:right w:val="none" w:sz="0" w:space="0" w:color="auto"/>
          </w:divBdr>
        </w:div>
        <w:div w:id="1852790371">
          <w:marLeft w:val="640"/>
          <w:marRight w:val="0"/>
          <w:marTop w:val="0"/>
          <w:marBottom w:val="0"/>
          <w:divBdr>
            <w:top w:val="none" w:sz="0" w:space="0" w:color="auto"/>
            <w:left w:val="none" w:sz="0" w:space="0" w:color="auto"/>
            <w:bottom w:val="none" w:sz="0" w:space="0" w:color="auto"/>
            <w:right w:val="none" w:sz="0" w:space="0" w:color="auto"/>
          </w:divBdr>
        </w:div>
        <w:div w:id="601258305">
          <w:marLeft w:val="640"/>
          <w:marRight w:val="0"/>
          <w:marTop w:val="0"/>
          <w:marBottom w:val="0"/>
          <w:divBdr>
            <w:top w:val="none" w:sz="0" w:space="0" w:color="auto"/>
            <w:left w:val="none" w:sz="0" w:space="0" w:color="auto"/>
            <w:bottom w:val="none" w:sz="0" w:space="0" w:color="auto"/>
            <w:right w:val="none" w:sz="0" w:space="0" w:color="auto"/>
          </w:divBdr>
        </w:div>
        <w:div w:id="971598411">
          <w:marLeft w:val="640"/>
          <w:marRight w:val="0"/>
          <w:marTop w:val="0"/>
          <w:marBottom w:val="0"/>
          <w:divBdr>
            <w:top w:val="none" w:sz="0" w:space="0" w:color="auto"/>
            <w:left w:val="none" w:sz="0" w:space="0" w:color="auto"/>
            <w:bottom w:val="none" w:sz="0" w:space="0" w:color="auto"/>
            <w:right w:val="none" w:sz="0" w:space="0" w:color="auto"/>
          </w:divBdr>
        </w:div>
        <w:div w:id="1508448238">
          <w:marLeft w:val="640"/>
          <w:marRight w:val="0"/>
          <w:marTop w:val="0"/>
          <w:marBottom w:val="0"/>
          <w:divBdr>
            <w:top w:val="none" w:sz="0" w:space="0" w:color="auto"/>
            <w:left w:val="none" w:sz="0" w:space="0" w:color="auto"/>
            <w:bottom w:val="none" w:sz="0" w:space="0" w:color="auto"/>
            <w:right w:val="none" w:sz="0" w:space="0" w:color="auto"/>
          </w:divBdr>
        </w:div>
        <w:div w:id="1182162146">
          <w:marLeft w:val="640"/>
          <w:marRight w:val="0"/>
          <w:marTop w:val="0"/>
          <w:marBottom w:val="0"/>
          <w:divBdr>
            <w:top w:val="none" w:sz="0" w:space="0" w:color="auto"/>
            <w:left w:val="none" w:sz="0" w:space="0" w:color="auto"/>
            <w:bottom w:val="none" w:sz="0" w:space="0" w:color="auto"/>
            <w:right w:val="none" w:sz="0" w:space="0" w:color="auto"/>
          </w:divBdr>
        </w:div>
        <w:div w:id="131219165">
          <w:marLeft w:val="640"/>
          <w:marRight w:val="0"/>
          <w:marTop w:val="0"/>
          <w:marBottom w:val="0"/>
          <w:divBdr>
            <w:top w:val="none" w:sz="0" w:space="0" w:color="auto"/>
            <w:left w:val="none" w:sz="0" w:space="0" w:color="auto"/>
            <w:bottom w:val="none" w:sz="0" w:space="0" w:color="auto"/>
            <w:right w:val="none" w:sz="0" w:space="0" w:color="auto"/>
          </w:divBdr>
        </w:div>
        <w:div w:id="654189477">
          <w:marLeft w:val="640"/>
          <w:marRight w:val="0"/>
          <w:marTop w:val="0"/>
          <w:marBottom w:val="0"/>
          <w:divBdr>
            <w:top w:val="none" w:sz="0" w:space="0" w:color="auto"/>
            <w:left w:val="none" w:sz="0" w:space="0" w:color="auto"/>
            <w:bottom w:val="none" w:sz="0" w:space="0" w:color="auto"/>
            <w:right w:val="none" w:sz="0" w:space="0" w:color="auto"/>
          </w:divBdr>
        </w:div>
        <w:div w:id="1278832323">
          <w:marLeft w:val="640"/>
          <w:marRight w:val="0"/>
          <w:marTop w:val="0"/>
          <w:marBottom w:val="0"/>
          <w:divBdr>
            <w:top w:val="none" w:sz="0" w:space="0" w:color="auto"/>
            <w:left w:val="none" w:sz="0" w:space="0" w:color="auto"/>
            <w:bottom w:val="none" w:sz="0" w:space="0" w:color="auto"/>
            <w:right w:val="none" w:sz="0" w:space="0" w:color="auto"/>
          </w:divBdr>
        </w:div>
        <w:div w:id="595556652">
          <w:marLeft w:val="640"/>
          <w:marRight w:val="0"/>
          <w:marTop w:val="0"/>
          <w:marBottom w:val="0"/>
          <w:divBdr>
            <w:top w:val="none" w:sz="0" w:space="0" w:color="auto"/>
            <w:left w:val="none" w:sz="0" w:space="0" w:color="auto"/>
            <w:bottom w:val="none" w:sz="0" w:space="0" w:color="auto"/>
            <w:right w:val="none" w:sz="0" w:space="0" w:color="auto"/>
          </w:divBdr>
        </w:div>
        <w:div w:id="525169181">
          <w:marLeft w:val="640"/>
          <w:marRight w:val="0"/>
          <w:marTop w:val="0"/>
          <w:marBottom w:val="0"/>
          <w:divBdr>
            <w:top w:val="none" w:sz="0" w:space="0" w:color="auto"/>
            <w:left w:val="none" w:sz="0" w:space="0" w:color="auto"/>
            <w:bottom w:val="none" w:sz="0" w:space="0" w:color="auto"/>
            <w:right w:val="none" w:sz="0" w:space="0" w:color="auto"/>
          </w:divBdr>
        </w:div>
        <w:div w:id="1414862150">
          <w:marLeft w:val="640"/>
          <w:marRight w:val="0"/>
          <w:marTop w:val="0"/>
          <w:marBottom w:val="0"/>
          <w:divBdr>
            <w:top w:val="none" w:sz="0" w:space="0" w:color="auto"/>
            <w:left w:val="none" w:sz="0" w:space="0" w:color="auto"/>
            <w:bottom w:val="none" w:sz="0" w:space="0" w:color="auto"/>
            <w:right w:val="none" w:sz="0" w:space="0" w:color="auto"/>
          </w:divBdr>
        </w:div>
        <w:div w:id="779566839">
          <w:marLeft w:val="640"/>
          <w:marRight w:val="0"/>
          <w:marTop w:val="0"/>
          <w:marBottom w:val="0"/>
          <w:divBdr>
            <w:top w:val="none" w:sz="0" w:space="0" w:color="auto"/>
            <w:left w:val="none" w:sz="0" w:space="0" w:color="auto"/>
            <w:bottom w:val="none" w:sz="0" w:space="0" w:color="auto"/>
            <w:right w:val="none" w:sz="0" w:space="0" w:color="auto"/>
          </w:divBdr>
        </w:div>
        <w:div w:id="1042285297">
          <w:marLeft w:val="640"/>
          <w:marRight w:val="0"/>
          <w:marTop w:val="0"/>
          <w:marBottom w:val="0"/>
          <w:divBdr>
            <w:top w:val="none" w:sz="0" w:space="0" w:color="auto"/>
            <w:left w:val="none" w:sz="0" w:space="0" w:color="auto"/>
            <w:bottom w:val="none" w:sz="0" w:space="0" w:color="auto"/>
            <w:right w:val="none" w:sz="0" w:space="0" w:color="auto"/>
          </w:divBdr>
        </w:div>
        <w:div w:id="1734888435">
          <w:marLeft w:val="640"/>
          <w:marRight w:val="0"/>
          <w:marTop w:val="0"/>
          <w:marBottom w:val="0"/>
          <w:divBdr>
            <w:top w:val="none" w:sz="0" w:space="0" w:color="auto"/>
            <w:left w:val="none" w:sz="0" w:space="0" w:color="auto"/>
            <w:bottom w:val="none" w:sz="0" w:space="0" w:color="auto"/>
            <w:right w:val="none" w:sz="0" w:space="0" w:color="auto"/>
          </w:divBdr>
        </w:div>
        <w:div w:id="1911502320">
          <w:marLeft w:val="640"/>
          <w:marRight w:val="0"/>
          <w:marTop w:val="0"/>
          <w:marBottom w:val="0"/>
          <w:divBdr>
            <w:top w:val="none" w:sz="0" w:space="0" w:color="auto"/>
            <w:left w:val="none" w:sz="0" w:space="0" w:color="auto"/>
            <w:bottom w:val="none" w:sz="0" w:space="0" w:color="auto"/>
            <w:right w:val="none" w:sz="0" w:space="0" w:color="auto"/>
          </w:divBdr>
        </w:div>
        <w:div w:id="84033017">
          <w:marLeft w:val="640"/>
          <w:marRight w:val="0"/>
          <w:marTop w:val="0"/>
          <w:marBottom w:val="0"/>
          <w:divBdr>
            <w:top w:val="none" w:sz="0" w:space="0" w:color="auto"/>
            <w:left w:val="none" w:sz="0" w:space="0" w:color="auto"/>
            <w:bottom w:val="none" w:sz="0" w:space="0" w:color="auto"/>
            <w:right w:val="none" w:sz="0" w:space="0" w:color="auto"/>
          </w:divBdr>
        </w:div>
        <w:div w:id="33503621">
          <w:marLeft w:val="640"/>
          <w:marRight w:val="0"/>
          <w:marTop w:val="0"/>
          <w:marBottom w:val="0"/>
          <w:divBdr>
            <w:top w:val="none" w:sz="0" w:space="0" w:color="auto"/>
            <w:left w:val="none" w:sz="0" w:space="0" w:color="auto"/>
            <w:bottom w:val="none" w:sz="0" w:space="0" w:color="auto"/>
            <w:right w:val="none" w:sz="0" w:space="0" w:color="auto"/>
          </w:divBdr>
        </w:div>
        <w:div w:id="2109348916">
          <w:marLeft w:val="640"/>
          <w:marRight w:val="0"/>
          <w:marTop w:val="0"/>
          <w:marBottom w:val="0"/>
          <w:divBdr>
            <w:top w:val="none" w:sz="0" w:space="0" w:color="auto"/>
            <w:left w:val="none" w:sz="0" w:space="0" w:color="auto"/>
            <w:bottom w:val="none" w:sz="0" w:space="0" w:color="auto"/>
            <w:right w:val="none" w:sz="0" w:space="0" w:color="auto"/>
          </w:divBdr>
        </w:div>
        <w:div w:id="961152675">
          <w:marLeft w:val="640"/>
          <w:marRight w:val="0"/>
          <w:marTop w:val="0"/>
          <w:marBottom w:val="0"/>
          <w:divBdr>
            <w:top w:val="none" w:sz="0" w:space="0" w:color="auto"/>
            <w:left w:val="none" w:sz="0" w:space="0" w:color="auto"/>
            <w:bottom w:val="none" w:sz="0" w:space="0" w:color="auto"/>
            <w:right w:val="none" w:sz="0" w:space="0" w:color="auto"/>
          </w:divBdr>
        </w:div>
        <w:div w:id="973676033">
          <w:marLeft w:val="640"/>
          <w:marRight w:val="0"/>
          <w:marTop w:val="0"/>
          <w:marBottom w:val="0"/>
          <w:divBdr>
            <w:top w:val="none" w:sz="0" w:space="0" w:color="auto"/>
            <w:left w:val="none" w:sz="0" w:space="0" w:color="auto"/>
            <w:bottom w:val="none" w:sz="0" w:space="0" w:color="auto"/>
            <w:right w:val="none" w:sz="0" w:space="0" w:color="auto"/>
          </w:divBdr>
        </w:div>
        <w:div w:id="244463619">
          <w:marLeft w:val="640"/>
          <w:marRight w:val="0"/>
          <w:marTop w:val="0"/>
          <w:marBottom w:val="0"/>
          <w:divBdr>
            <w:top w:val="none" w:sz="0" w:space="0" w:color="auto"/>
            <w:left w:val="none" w:sz="0" w:space="0" w:color="auto"/>
            <w:bottom w:val="none" w:sz="0" w:space="0" w:color="auto"/>
            <w:right w:val="none" w:sz="0" w:space="0" w:color="auto"/>
          </w:divBdr>
        </w:div>
        <w:div w:id="1793018353">
          <w:marLeft w:val="640"/>
          <w:marRight w:val="0"/>
          <w:marTop w:val="0"/>
          <w:marBottom w:val="0"/>
          <w:divBdr>
            <w:top w:val="none" w:sz="0" w:space="0" w:color="auto"/>
            <w:left w:val="none" w:sz="0" w:space="0" w:color="auto"/>
            <w:bottom w:val="none" w:sz="0" w:space="0" w:color="auto"/>
            <w:right w:val="none" w:sz="0" w:space="0" w:color="auto"/>
          </w:divBdr>
        </w:div>
        <w:div w:id="1684744267">
          <w:marLeft w:val="640"/>
          <w:marRight w:val="0"/>
          <w:marTop w:val="0"/>
          <w:marBottom w:val="0"/>
          <w:divBdr>
            <w:top w:val="none" w:sz="0" w:space="0" w:color="auto"/>
            <w:left w:val="none" w:sz="0" w:space="0" w:color="auto"/>
            <w:bottom w:val="none" w:sz="0" w:space="0" w:color="auto"/>
            <w:right w:val="none" w:sz="0" w:space="0" w:color="auto"/>
          </w:divBdr>
        </w:div>
        <w:div w:id="1537622482">
          <w:marLeft w:val="640"/>
          <w:marRight w:val="0"/>
          <w:marTop w:val="0"/>
          <w:marBottom w:val="0"/>
          <w:divBdr>
            <w:top w:val="none" w:sz="0" w:space="0" w:color="auto"/>
            <w:left w:val="none" w:sz="0" w:space="0" w:color="auto"/>
            <w:bottom w:val="none" w:sz="0" w:space="0" w:color="auto"/>
            <w:right w:val="none" w:sz="0" w:space="0" w:color="auto"/>
          </w:divBdr>
        </w:div>
        <w:div w:id="1224944201">
          <w:marLeft w:val="640"/>
          <w:marRight w:val="0"/>
          <w:marTop w:val="0"/>
          <w:marBottom w:val="0"/>
          <w:divBdr>
            <w:top w:val="none" w:sz="0" w:space="0" w:color="auto"/>
            <w:left w:val="none" w:sz="0" w:space="0" w:color="auto"/>
            <w:bottom w:val="none" w:sz="0" w:space="0" w:color="auto"/>
            <w:right w:val="none" w:sz="0" w:space="0" w:color="auto"/>
          </w:divBdr>
        </w:div>
      </w:divsChild>
    </w:div>
    <w:div w:id="1616281203">
      <w:bodyDiv w:val="1"/>
      <w:marLeft w:val="0"/>
      <w:marRight w:val="0"/>
      <w:marTop w:val="0"/>
      <w:marBottom w:val="0"/>
      <w:divBdr>
        <w:top w:val="none" w:sz="0" w:space="0" w:color="auto"/>
        <w:left w:val="none" w:sz="0" w:space="0" w:color="auto"/>
        <w:bottom w:val="none" w:sz="0" w:space="0" w:color="auto"/>
        <w:right w:val="none" w:sz="0" w:space="0" w:color="auto"/>
      </w:divBdr>
      <w:divsChild>
        <w:div w:id="524556814">
          <w:marLeft w:val="640"/>
          <w:marRight w:val="0"/>
          <w:marTop w:val="0"/>
          <w:marBottom w:val="0"/>
          <w:divBdr>
            <w:top w:val="none" w:sz="0" w:space="0" w:color="auto"/>
            <w:left w:val="none" w:sz="0" w:space="0" w:color="auto"/>
            <w:bottom w:val="none" w:sz="0" w:space="0" w:color="auto"/>
            <w:right w:val="none" w:sz="0" w:space="0" w:color="auto"/>
          </w:divBdr>
        </w:div>
        <w:div w:id="1275672231">
          <w:marLeft w:val="640"/>
          <w:marRight w:val="0"/>
          <w:marTop w:val="0"/>
          <w:marBottom w:val="0"/>
          <w:divBdr>
            <w:top w:val="none" w:sz="0" w:space="0" w:color="auto"/>
            <w:left w:val="none" w:sz="0" w:space="0" w:color="auto"/>
            <w:bottom w:val="none" w:sz="0" w:space="0" w:color="auto"/>
            <w:right w:val="none" w:sz="0" w:space="0" w:color="auto"/>
          </w:divBdr>
        </w:div>
        <w:div w:id="1665236280">
          <w:marLeft w:val="640"/>
          <w:marRight w:val="0"/>
          <w:marTop w:val="0"/>
          <w:marBottom w:val="0"/>
          <w:divBdr>
            <w:top w:val="none" w:sz="0" w:space="0" w:color="auto"/>
            <w:left w:val="none" w:sz="0" w:space="0" w:color="auto"/>
            <w:bottom w:val="none" w:sz="0" w:space="0" w:color="auto"/>
            <w:right w:val="none" w:sz="0" w:space="0" w:color="auto"/>
          </w:divBdr>
        </w:div>
        <w:div w:id="1832091102">
          <w:marLeft w:val="640"/>
          <w:marRight w:val="0"/>
          <w:marTop w:val="0"/>
          <w:marBottom w:val="0"/>
          <w:divBdr>
            <w:top w:val="none" w:sz="0" w:space="0" w:color="auto"/>
            <w:left w:val="none" w:sz="0" w:space="0" w:color="auto"/>
            <w:bottom w:val="none" w:sz="0" w:space="0" w:color="auto"/>
            <w:right w:val="none" w:sz="0" w:space="0" w:color="auto"/>
          </w:divBdr>
        </w:div>
        <w:div w:id="1835221223">
          <w:marLeft w:val="640"/>
          <w:marRight w:val="0"/>
          <w:marTop w:val="0"/>
          <w:marBottom w:val="0"/>
          <w:divBdr>
            <w:top w:val="none" w:sz="0" w:space="0" w:color="auto"/>
            <w:left w:val="none" w:sz="0" w:space="0" w:color="auto"/>
            <w:bottom w:val="none" w:sz="0" w:space="0" w:color="auto"/>
            <w:right w:val="none" w:sz="0" w:space="0" w:color="auto"/>
          </w:divBdr>
        </w:div>
        <w:div w:id="70322580">
          <w:marLeft w:val="640"/>
          <w:marRight w:val="0"/>
          <w:marTop w:val="0"/>
          <w:marBottom w:val="0"/>
          <w:divBdr>
            <w:top w:val="none" w:sz="0" w:space="0" w:color="auto"/>
            <w:left w:val="none" w:sz="0" w:space="0" w:color="auto"/>
            <w:bottom w:val="none" w:sz="0" w:space="0" w:color="auto"/>
            <w:right w:val="none" w:sz="0" w:space="0" w:color="auto"/>
          </w:divBdr>
        </w:div>
        <w:div w:id="1265383102">
          <w:marLeft w:val="640"/>
          <w:marRight w:val="0"/>
          <w:marTop w:val="0"/>
          <w:marBottom w:val="0"/>
          <w:divBdr>
            <w:top w:val="none" w:sz="0" w:space="0" w:color="auto"/>
            <w:left w:val="none" w:sz="0" w:space="0" w:color="auto"/>
            <w:bottom w:val="none" w:sz="0" w:space="0" w:color="auto"/>
            <w:right w:val="none" w:sz="0" w:space="0" w:color="auto"/>
          </w:divBdr>
        </w:div>
        <w:div w:id="958029480">
          <w:marLeft w:val="640"/>
          <w:marRight w:val="0"/>
          <w:marTop w:val="0"/>
          <w:marBottom w:val="0"/>
          <w:divBdr>
            <w:top w:val="none" w:sz="0" w:space="0" w:color="auto"/>
            <w:left w:val="none" w:sz="0" w:space="0" w:color="auto"/>
            <w:bottom w:val="none" w:sz="0" w:space="0" w:color="auto"/>
            <w:right w:val="none" w:sz="0" w:space="0" w:color="auto"/>
          </w:divBdr>
        </w:div>
        <w:div w:id="1719357033">
          <w:marLeft w:val="640"/>
          <w:marRight w:val="0"/>
          <w:marTop w:val="0"/>
          <w:marBottom w:val="0"/>
          <w:divBdr>
            <w:top w:val="none" w:sz="0" w:space="0" w:color="auto"/>
            <w:left w:val="none" w:sz="0" w:space="0" w:color="auto"/>
            <w:bottom w:val="none" w:sz="0" w:space="0" w:color="auto"/>
            <w:right w:val="none" w:sz="0" w:space="0" w:color="auto"/>
          </w:divBdr>
        </w:div>
        <w:div w:id="895627643">
          <w:marLeft w:val="640"/>
          <w:marRight w:val="0"/>
          <w:marTop w:val="0"/>
          <w:marBottom w:val="0"/>
          <w:divBdr>
            <w:top w:val="none" w:sz="0" w:space="0" w:color="auto"/>
            <w:left w:val="none" w:sz="0" w:space="0" w:color="auto"/>
            <w:bottom w:val="none" w:sz="0" w:space="0" w:color="auto"/>
            <w:right w:val="none" w:sz="0" w:space="0" w:color="auto"/>
          </w:divBdr>
        </w:div>
        <w:div w:id="758330437">
          <w:marLeft w:val="640"/>
          <w:marRight w:val="0"/>
          <w:marTop w:val="0"/>
          <w:marBottom w:val="0"/>
          <w:divBdr>
            <w:top w:val="none" w:sz="0" w:space="0" w:color="auto"/>
            <w:left w:val="none" w:sz="0" w:space="0" w:color="auto"/>
            <w:bottom w:val="none" w:sz="0" w:space="0" w:color="auto"/>
            <w:right w:val="none" w:sz="0" w:space="0" w:color="auto"/>
          </w:divBdr>
        </w:div>
        <w:div w:id="1774933445">
          <w:marLeft w:val="640"/>
          <w:marRight w:val="0"/>
          <w:marTop w:val="0"/>
          <w:marBottom w:val="0"/>
          <w:divBdr>
            <w:top w:val="none" w:sz="0" w:space="0" w:color="auto"/>
            <w:left w:val="none" w:sz="0" w:space="0" w:color="auto"/>
            <w:bottom w:val="none" w:sz="0" w:space="0" w:color="auto"/>
            <w:right w:val="none" w:sz="0" w:space="0" w:color="auto"/>
          </w:divBdr>
        </w:div>
        <w:div w:id="1817844073">
          <w:marLeft w:val="640"/>
          <w:marRight w:val="0"/>
          <w:marTop w:val="0"/>
          <w:marBottom w:val="0"/>
          <w:divBdr>
            <w:top w:val="none" w:sz="0" w:space="0" w:color="auto"/>
            <w:left w:val="none" w:sz="0" w:space="0" w:color="auto"/>
            <w:bottom w:val="none" w:sz="0" w:space="0" w:color="auto"/>
            <w:right w:val="none" w:sz="0" w:space="0" w:color="auto"/>
          </w:divBdr>
        </w:div>
        <w:div w:id="1762026098">
          <w:marLeft w:val="640"/>
          <w:marRight w:val="0"/>
          <w:marTop w:val="0"/>
          <w:marBottom w:val="0"/>
          <w:divBdr>
            <w:top w:val="none" w:sz="0" w:space="0" w:color="auto"/>
            <w:left w:val="none" w:sz="0" w:space="0" w:color="auto"/>
            <w:bottom w:val="none" w:sz="0" w:space="0" w:color="auto"/>
            <w:right w:val="none" w:sz="0" w:space="0" w:color="auto"/>
          </w:divBdr>
        </w:div>
        <w:div w:id="1216042311">
          <w:marLeft w:val="640"/>
          <w:marRight w:val="0"/>
          <w:marTop w:val="0"/>
          <w:marBottom w:val="0"/>
          <w:divBdr>
            <w:top w:val="none" w:sz="0" w:space="0" w:color="auto"/>
            <w:left w:val="none" w:sz="0" w:space="0" w:color="auto"/>
            <w:bottom w:val="none" w:sz="0" w:space="0" w:color="auto"/>
            <w:right w:val="none" w:sz="0" w:space="0" w:color="auto"/>
          </w:divBdr>
        </w:div>
        <w:div w:id="519660806">
          <w:marLeft w:val="640"/>
          <w:marRight w:val="0"/>
          <w:marTop w:val="0"/>
          <w:marBottom w:val="0"/>
          <w:divBdr>
            <w:top w:val="none" w:sz="0" w:space="0" w:color="auto"/>
            <w:left w:val="none" w:sz="0" w:space="0" w:color="auto"/>
            <w:bottom w:val="none" w:sz="0" w:space="0" w:color="auto"/>
            <w:right w:val="none" w:sz="0" w:space="0" w:color="auto"/>
          </w:divBdr>
        </w:div>
        <w:div w:id="1573127039">
          <w:marLeft w:val="640"/>
          <w:marRight w:val="0"/>
          <w:marTop w:val="0"/>
          <w:marBottom w:val="0"/>
          <w:divBdr>
            <w:top w:val="none" w:sz="0" w:space="0" w:color="auto"/>
            <w:left w:val="none" w:sz="0" w:space="0" w:color="auto"/>
            <w:bottom w:val="none" w:sz="0" w:space="0" w:color="auto"/>
            <w:right w:val="none" w:sz="0" w:space="0" w:color="auto"/>
          </w:divBdr>
        </w:div>
        <w:div w:id="467165327">
          <w:marLeft w:val="640"/>
          <w:marRight w:val="0"/>
          <w:marTop w:val="0"/>
          <w:marBottom w:val="0"/>
          <w:divBdr>
            <w:top w:val="none" w:sz="0" w:space="0" w:color="auto"/>
            <w:left w:val="none" w:sz="0" w:space="0" w:color="auto"/>
            <w:bottom w:val="none" w:sz="0" w:space="0" w:color="auto"/>
            <w:right w:val="none" w:sz="0" w:space="0" w:color="auto"/>
          </w:divBdr>
        </w:div>
        <w:div w:id="2144620275">
          <w:marLeft w:val="640"/>
          <w:marRight w:val="0"/>
          <w:marTop w:val="0"/>
          <w:marBottom w:val="0"/>
          <w:divBdr>
            <w:top w:val="none" w:sz="0" w:space="0" w:color="auto"/>
            <w:left w:val="none" w:sz="0" w:space="0" w:color="auto"/>
            <w:bottom w:val="none" w:sz="0" w:space="0" w:color="auto"/>
            <w:right w:val="none" w:sz="0" w:space="0" w:color="auto"/>
          </w:divBdr>
        </w:div>
        <w:div w:id="440538741">
          <w:marLeft w:val="640"/>
          <w:marRight w:val="0"/>
          <w:marTop w:val="0"/>
          <w:marBottom w:val="0"/>
          <w:divBdr>
            <w:top w:val="none" w:sz="0" w:space="0" w:color="auto"/>
            <w:left w:val="none" w:sz="0" w:space="0" w:color="auto"/>
            <w:bottom w:val="none" w:sz="0" w:space="0" w:color="auto"/>
            <w:right w:val="none" w:sz="0" w:space="0" w:color="auto"/>
          </w:divBdr>
        </w:div>
        <w:div w:id="716584223">
          <w:marLeft w:val="640"/>
          <w:marRight w:val="0"/>
          <w:marTop w:val="0"/>
          <w:marBottom w:val="0"/>
          <w:divBdr>
            <w:top w:val="none" w:sz="0" w:space="0" w:color="auto"/>
            <w:left w:val="none" w:sz="0" w:space="0" w:color="auto"/>
            <w:bottom w:val="none" w:sz="0" w:space="0" w:color="auto"/>
            <w:right w:val="none" w:sz="0" w:space="0" w:color="auto"/>
          </w:divBdr>
        </w:div>
        <w:div w:id="572399002">
          <w:marLeft w:val="640"/>
          <w:marRight w:val="0"/>
          <w:marTop w:val="0"/>
          <w:marBottom w:val="0"/>
          <w:divBdr>
            <w:top w:val="none" w:sz="0" w:space="0" w:color="auto"/>
            <w:left w:val="none" w:sz="0" w:space="0" w:color="auto"/>
            <w:bottom w:val="none" w:sz="0" w:space="0" w:color="auto"/>
            <w:right w:val="none" w:sz="0" w:space="0" w:color="auto"/>
          </w:divBdr>
        </w:div>
        <w:div w:id="2079135210">
          <w:marLeft w:val="640"/>
          <w:marRight w:val="0"/>
          <w:marTop w:val="0"/>
          <w:marBottom w:val="0"/>
          <w:divBdr>
            <w:top w:val="none" w:sz="0" w:space="0" w:color="auto"/>
            <w:left w:val="none" w:sz="0" w:space="0" w:color="auto"/>
            <w:bottom w:val="none" w:sz="0" w:space="0" w:color="auto"/>
            <w:right w:val="none" w:sz="0" w:space="0" w:color="auto"/>
          </w:divBdr>
        </w:div>
        <w:div w:id="2111074062">
          <w:marLeft w:val="640"/>
          <w:marRight w:val="0"/>
          <w:marTop w:val="0"/>
          <w:marBottom w:val="0"/>
          <w:divBdr>
            <w:top w:val="none" w:sz="0" w:space="0" w:color="auto"/>
            <w:left w:val="none" w:sz="0" w:space="0" w:color="auto"/>
            <w:bottom w:val="none" w:sz="0" w:space="0" w:color="auto"/>
            <w:right w:val="none" w:sz="0" w:space="0" w:color="auto"/>
          </w:divBdr>
        </w:div>
        <w:div w:id="335495553">
          <w:marLeft w:val="640"/>
          <w:marRight w:val="0"/>
          <w:marTop w:val="0"/>
          <w:marBottom w:val="0"/>
          <w:divBdr>
            <w:top w:val="none" w:sz="0" w:space="0" w:color="auto"/>
            <w:left w:val="none" w:sz="0" w:space="0" w:color="auto"/>
            <w:bottom w:val="none" w:sz="0" w:space="0" w:color="auto"/>
            <w:right w:val="none" w:sz="0" w:space="0" w:color="auto"/>
          </w:divBdr>
        </w:div>
        <w:div w:id="1725105706">
          <w:marLeft w:val="640"/>
          <w:marRight w:val="0"/>
          <w:marTop w:val="0"/>
          <w:marBottom w:val="0"/>
          <w:divBdr>
            <w:top w:val="none" w:sz="0" w:space="0" w:color="auto"/>
            <w:left w:val="none" w:sz="0" w:space="0" w:color="auto"/>
            <w:bottom w:val="none" w:sz="0" w:space="0" w:color="auto"/>
            <w:right w:val="none" w:sz="0" w:space="0" w:color="auto"/>
          </w:divBdr>
        </w:div>
        <w:div w:id="501776074">
          <w:marLeft w:val="640"/>
          <w:marRight w:val="0"/>
          <w:marTop w:val="0"/>
          <w:marBottom w:val="0"/>
          <w:divBdr>
            <w:top w:val="none" w:sz="0" w:space="0" w:color="auto"/>
            <w:left w:val="none" w:sz="0" w:space="0" w:color="auto"/>
            <w:bottom w:val="none" w:sz="0" w:space="0" w:color="auto"/>
            <w:right w:val="none" w:sz="0" w:space="0" w:color="auto"/>
          </w:divBdr>
        </w:div>
        <w:div w:id="206067705">
          <w:marLeft w:val="640"/>
          <w:marRight w:val="0"/>
          <w:marTop w:val="0"/>
          <w:marBottom w:val="0"/>
          <w:divBdr>
            <w:top w:val="none" w:sz="0" w:space="0" w:color="auto"/>
            <w:left w:val="none" w:sz="0" w:space="0" w:color="auto"/>
            <w:bottom w:val="none" w:sz="0" w:space="0" w:color="auto"/>
            <w:right w:val="none" w:sz="0" w:space="0" w:color="auto"/>
          </w:divBdr>
        </w:div>
        <w:div w:id="757293683">
          <w:marLeft w:val="640"/>
          <w:marRight w:val="0"/>
          <w:marTop w:val="0"/>
          <w:marBottom w:val="0"/>
          <w:divBdr>
            <w:top w:val="none" w:sz="0" w:space="0" w:color="auto"/>
            <w:left w:val="none" w:sz="0" w:space="0" w:color="auto"/>
            <w:bottom w:val="none" w:sz="0" w:space="0" w:color="auto"/>
            <w:right w:val="none" w:sz="0" w:space="0" w:color="auto"/>
          </w:divBdr>
        </w:div>
        <w:div w:id="1049260914">
          <w:marLeft w:val="640"/>
          <w:marRight w:val="0"/>
          <w:marTop w:val="0"/>
          <w:marBottom w:val="0"/>
          <w:divBdr>
            <w:top w:val="none" w:sz="0" w:space="0" w:color="auto"/>
            <w:left w:val="none" w:sz="0" w:space="0" w:color="auto"/>
            <w:bottom w:val="none" w:sz="0" w:space="0" w:color="auto"/>
            <w:right w:val="none" w:sz="0" w:space="0" w:color="auto"/>
          </w:divBdr>
        </w:div>
        <w:div w:id="546528875">
          <w:marLeft w:val="640"/>
          <w:marRight w:val="0"/>
          <w:marTop w:val="0"/>
          <w:marBottom w:val="0"/>
          <w:divBdr>
            <w:top w:val="none" w:sz="0" w:space="0" w:color="auto"/>
            <w:left w:val="none" w:sz="0" w:space="0" w:color="auto"/>
            <w:bottom w:val="none" w:sz="0" w:space="0" w:color="auto"/>
            <w:right w:val="none" w:sz="0" w:space="0" w:color="auto"/>
          </w:divBdr>
        </w:div>
        <w:div w:id="1092354708">
          <w:marLeft w:val="640"/>
          <w:marRight w:val="0"/>
          <w:marTop w:val="0"/>
          <w:marBottom w:val="0"/>
          <w:divBdr>
            <w:top w:val="none" w:sz="0" w:space="0" w:color="auto"/>
            <w:left w:val="none" w:sz="0" w:space="0" w:color="auto"/>
            <w:bottom w:val="none" w:sz="0" w:space="0" w:color="auto"/>
            <w:right w:val="none" w:sz="0" w:space="0" w:color="auto"/>
          </w:divBdr>
        </w:div>
        <w:div w:id="1927767862">
          <w:marLeft w:val="640"/>
          <w:marRight w:val="0"/>
          <w:marTop w:val="0"/>
          <w:marBottom w:val="0"/>
          <w:divBdr>
            <w:top w:val="none" w:sz="0" w:space="0" w:color="auto"/>
            <w:left w:val="none" w:sz="0" w:space="0" w:color="auto"/>
            <w:bottom w:val="none" w:sz="0" w:space="0" w:color="auto"/>
            <w:right w:val="none" w:sz="0" w:space="0" w:color="auto"/>
          </w:divBdr>
        </w:div>
        <w:div w:id="1410469825">
          <w:marLeft w:val="640"/>
          <w:marRight w:val="0"/>
          <w:marTop w:val="0"/>
          <w:marBottom w:val="0"/>
          <w:divBdr>
            <w:top w:val="none" w:sz="0" w:space="0" w:color="auto"/>
            <w:left w:val="none" w:sz="0" w:space="0" w:color="auto"/>
            <w:bottom w:val="none" w:sz="0" w:space="0" w:color="auto"/>
            <w:right w:val="none" w:sz="0" w:space="0" w:color="auto"/>
          </w:divBdr>
        </w:div>
        <w:div w:id="1376545502">
          <w:marLeft w:val="640"/>
          <w:marRight w:val="0"/>
          <w:marTop w:val="0"/>
          <w:marBottom w:val="0"/>
          <w:divBdr>
            <w:top w:val="none" w:sz="0" w:space="0" w:color="auto"/>
            <w:left w:val="none" w:sz="0" w:space="0" w:color="auto"/>
            <w:bottom w:val="none" w:sz="0" w:space="0" w:color="auto"/>
            <w:right w:val="none" w:sz="0" w:space="0" w:color="auto"/>
          </w:divBdr>
        </w:div>
        <w:div w:id="505898894">
          <w:marLeft w:val="640"/>
          <w:marRight w:val="0"/>
          <w:marTop w:val="0"/>
          <w:marBottom w:val="0"/>
          <w:divBdr>
            <w:top w:val="none" w:sz="0" w:space="0" w:color="auto"/>
            <w:left w:val="none" w:sz="0" w:space="0" w:color="auto"/>
            <w:bottom w:val="none" w:sz="0" w:space="0" w:color="auto"/>
            <w:right w:val="none" w:sz="0" w:space="0" w:color="auto"/>
          </w:divBdr>
        </w:div>
        <w:div w:id="581335003">
          <w:marLeft w:val="640"/>
          <w:marRight w:val="0"/>
          <w:marTop w:val="0"/>
          <w:marBottom w:val="0"/>
          <w:divBdr>
            <w:top w:val="none" w:sz="0" w:space="0" w:color="auto"/>
            <w:left w:val="none" w:sz="0" w:space="0" w:color="auto"/>
            <w:bottom w:val="none" w:sz="0" w:space="0" w:color="auto"/>
            <w:right w:val="none" w:sz="0" w:space="0" w:color="auto"/>
          </w:divBdr>
        </w:div>
        <w:div w:id="773332276">
          <w:marLeft w:val="640"/>
          <w:marRight w:val="0"/>
          <w:marTop w:val="0"/>
          <w:marBottom w:val="0"/>
          <w:divBdr>
            <w:top w:val="none" w:sz="0" w:space="0" w:color="auto"/>
            <w:left w:val="none" w:sz="0" w:space="0" w:color="auto"/>
            <w:bottom w:val="none" w:sz="0" w:space="0" w:color="auto"/>
            <w:right w:val="none" w:sz="0" w:space="0" w:color="auto"/>
          </w:divBdr>
        </w:div>
        <w:div w:id="1336299987">
          <w:marLeft w:val="640"/>
          <w:marRight w:val="0"/>
          <w:marTop w:val="0"/>
          <w:marBottom w:val="0"/>
          <w:divBdr>
            <w:top w:val="none" w:sz="0" w:space="0" w:color="auto"/>
            <w:left w:val="none" w:sz="0" w:space="0" w:color="auto"/>
            <w:bottom w:val="none" w:sz="0" w:space="0" w:color="auto"/>
            <w:right w:val="none" w:sz="0" w:space="0" w:color="auto"/>
          </w:divBdr>
        </w:div>
        <w:div w:id="56705163">
          <w:marLeft w:val="640"/>
          <w:marRight w:val="0"/>
          <w:marTop w:val="0"/>
          <w:marBottom w:val="0"/>
          <w:divBdr>
            <w:top w:val="none" w:sz="0" w:space="0" w:color="auto"/>
            <w:left w:val="none" w:sz="0" w:space="0" w:color="auto"/>
            <w:bottom w:val="none" w:sz="0" w:space="0" w:color="auto"/>
            <w:right w:val="none" w:sz="0" w:space="0" w:color="auto"/>
          </w:divBdr>
        </w:div>
        <w:div w:id="1067725329">
          <w:marLeft w:val="640"/>
          <w:marRight w:val="0"/>
          <w:marTop w:val="0"/>
          <w:marBottom w:val="0"/>
          <w:divBdr>
            <w:top w:val="none" w:sz="0" w:space="0" w:color="auto"/>
            <w:left w:val="none" w:sz="0" w:space="0" w:color="auto"/>
            <w:bottom w:val="none" w:sz="0" w:space="0" w:color="auto"/>
            <w:right w:val="none" w:sz="0" w:space="0" w:color="auto"/>
          </w:divBdr>
        </w:div>
        <w:div w:id="541786933">
          <w:marLeft w:val="640"/>
          <w:marRight w:val="0"/>
          <w:marTop w:val="0"/>
          <w:marBottom w:val="0"/>
          <w:divBdr>
            <w:top w:val="none" w:sz="0" w:space="0" w:color="auto"/>
            <w:left w:val="none" w:sz="0" w:space="0" w:color="auto"/>
            <w:bottom w:val="none" w:sz="0" w:space="0" w:color="auto"/>
            <w:right w:val="none" w:sz="0" w:space="0" w:color="auto"/>
          </w:divBdr>
        </w:div>
        <w:div w:id="174268253">
          <w:marLeft w:val="640"/>
          <w:marRight w:val="0"/>
          <w:marTop w:val="0"/>
          <w:marBottom w:val="0"/>
          <w:divBdr>
            <w:top w:val="none" w:sz="0" w:space="0" w:color="auto"/>
            <w:left w:val="none" w:sz="0" w:space="0" w:color="auto"/>
            <w:bottom w:val="none" w:sz="0" w:space="0" w:color="auto"/>
            <w:right w:val="none" w:sz="0" w:space="0" w:color="auto"/>
          </w:divBdr>
        </w:div>
        <w:div w:id="2111930019">
          <w:marLeft w:val="640"/>
          <w:marRight w:val="0"/>
          <w:marTop w:val="0"/>
          <w:marBottom w:val="0"/>
          <w:divBdr>
            <w:top w:val="none" w:sz="0" w:space="0" w:color="auto"/>
            <w:left w:val="none" w:sz="0" w:space="0" w:color="auto"/>
            <w:bottom w:val="none" w:sz="0" w:space="0" w:color="auto"/>
            <w:right w:val="none" w:sz="0" w:space="0" w:color="auto"/>
          </w:divBdr>
        </w:div>
        <w:div w:id="34700741">
          <w:marLeft w:val="640"/>
          <w:marRight w:val="0"/>
          <w:marTop w:val="0"/>
          <w:marBottom w:val="0"/>
          <w:divBdr>
            <w:top w:val="none" w:sz="0" w:space="0" w:color="auto"/>
            <w:left w:val="none" w:sz="0" w:space="0" w:color="auto"/>
            <w:bottom w:val="none" w:sz="0" w:space="0" w:color="auto"/>
            <w:right w:val="none" w:sz="0" w:space="0" w:color="auto"/>
          </w:divBdr>
        </w:div>
        <w:div w:id="856576584">
          <w:marLeft w:val="640"/>
          <w:marRight w:val="0"/>
          <w:marTop w:val="0"/>
          <w:marBottom w:val="0"/>
          <w:divBdr>
            <w:top w:val="none" w:sz="0" w:space="0" w:color="auto"/>
            <w:left w:val="none" w:sz="0" w:space="0" w:color="auto"/>
            <w:bottom w:val="none" w:sz="0" w:space="0" w:color="auto"/>
            <w:right w:val="none" w:sz="0" w:space="0" w:color="auto"/>
          </w:divBdr>
        </w:div>
        <w:div w:id="657418128">
          <w:marLeft w:val="640"/>
          <w:marRight w:val="0"/>
          <w:marTop w:val="0"/>
          <w:marBottom w:val="0"/>
          <w:divBdr>
            <w:top w:val="none" w:sz="0" w:space="0" w:color="auto"/>
            <w:left w:val="none" w:sz="0" w:space="0" w:color="auto"/>
            <w:bottom w:val="none" w:sz="0" w:space="0" w:color="auto"/>
            <w:right w:val="none" w:sz="0" w:space="0" w:color="auto"/>
          </w:divBdr>
        </w:div>
        <w:div w:id="1557282497">
          <w:marLeft w:val="640"/>
          <w:marRight w:val="0"/>
          <w:marTop w:val="0"/>
          <w:marBottom w:val="0"/>
          <w:divBdr>
            <w:top w:val="none" w:sz="0" w:space="0" w:color="auto"/>
            <w:left w:val="none" w:sz="0" w:space="0" w:color="auto"/>
            <w:bottom w:val="none" w:sz="0" w:space="0" w:color="auto"/>
            <w:right w:val="none" w:sz="0" w:space="0" w:color="auto"/>
          </w:divBdr>
        </w:div>
        <w:div w:id="1909731214">
          <w:marLeft w:val="640"/>
          <w:marRight w:val="0"/>
          <w:marTop w:val="0"/>
          <w:marBottom w:val="0"/>
          <w:divBdr>
            <w:top w:val="none" w:sz="0" w:space="0" w:color="auto"/>
            <w:left w:val="none" w:sz="0" w:space="0" w:color="auto"/>
            <w:bottom w:val="none" w:sz="0" w:space="0" w:color="auto"/>
            <w:right w:val="none" w:sz="0" w:space="0" w:color="auto"/>
          </w:divBdr>
        </w:div>
        <w:div w:id="39214128">
          <w:marLeft w:val="640"/>
          <w:marRight w:val="0"/>
          <w:marTop w:val="0"/>
          <w:marBottom w:val="0"/>
          <w:divBdr>
            <w:top w:val="none" w:sz="0" w:space="0" w:color="auto"/>
            <w:left w:val="none" w:sz="0" w:space="0" w:color="auto"/>
            <w:bottom w:val="none" w:sz="0" w:space="0" w:color="auto"/>
            <w:right w:val="none" w:sz="0" w:space="0" w:color="auto"/>
          </w:divBdr>
        </w:div>
        <w:div w:id="1419133240">
          <w:marLeft w:val="640"/>
          <w:marRight w:val="0"/>
          <w:marTop w:val="0"/>
          <w:marBottom w:val="0"/>
          <w:divBdr>
            <w:top w:val="none" w:sz="0" w:space="0" w:color="auto"/>
            <w:left w:val="none" w:sz="0" w:space="0" w:color="auto"/>
            <w:bottom w:val="none" w:sz="0" w:space="0" w:color="auto"/>
            <w:right w:val="none" w:sz="0" w:space="0" w:color="auto"/>
          </w:divBdr>
        </w:div>
        <w:div w:id="212355296">
          <w:marLeft w:val="640"/>
          <w:marRight w:val="0"/>
          <w:marTop w:val="0"/>
          <w:marBottom w:val="0"/>
          <w:divBdr>
            <w:top w:val="none" w:sz="0" w:space="0" w:color="auto"/>
            <w:left w:val="none" w:sz="0" w:space="0" w:color="auto"/>
            <w:bottom w:val="none" w:sz="0" w:space="0" w:color="auto"/>
            <w:right w:val="none" w:sz="0" w:space="0" w:color="auto"/>
          </w:divBdr>
        </w:div>
        <w:div w:id="1822115850">
          <w:marLeft w:val="640"/>
          <w:marRight w:val="0"/>
          <w:marTop w:val="0"/>
          <w:marBottom w:val="0"/>
          <w:divBdr>
            <w:top w:val="none" w:sz="0" w:space="0" w:color="auto"/>
            <w:left w:val="none" w:sz="0" w:space="0" w:color="auto"/>
            <w:bottom w:val="none" w:sz="0" w:space="0" w:color="auto"/>
            <w:right w:val="none" w:sz="0" w:space="0" w:color="auto"/>
          </w:divBdr>
        </w:div>
        <w:div w:id="1529372231">
          <w:marLeft w:val="640"/>
          <w:marRight w:val="0"/>
          <w:marTop w:val="0"/>
          <w:marBottom w:val="0"/>
          <w:divBdr>
            <w:top w:val="none" w:sz="0" w:space="0" w:color="auto"/>
            <w:left w:val="none" w:sz="0" w:space="0" w:color="auto"/>
            <w:bottom w:val="none" w:sz="0" w:space="0" w:color="auto"/>
            <w:right w:val="none" w:sz="0" w:space="0" w:color="auto"/>
          </w:divBdr>
        </w:div>
        <w:div w:id="1734697528">
          <w:marLeft w:val="640"/>
          <w:marRight w:val="0"/>
          <w:marTop w:val="0"/>
          <w:marBottom w:val="0"/>
          <w:divBdr>
            <w:top w:val="none" w:sz="0" w:space="0" w:color="auto"/>
            <w:left w:val="none" w:sz="0" w:space="0" w:color="auto"/>
            <w:bottom w:val="none" w:sz="0" w:space="0" w:color="auto"/>
            <w:right w:val="none" w:sz="0" w:space="0" w:color="auto"/>
          </w:divBdr>
        </w:div>
        <w:div w:id="636111252">
          <w:marLeft w:val="640"/>
          <w:marRight w:val="0"/>
          <w:marTop w:val="0"/>
          <w:marBottom w:val="0"/>
          <w:divBdr>
            <w:top w:val="none" w:sz="0" w:space="0" w:color="auto"/>
            <w:left w:val="none" w:sz="0" w:space="0" w:color="auto"/>
            <w:bottom w:val="none" w:sz="0" w:space="0" w:color="auto"/>
            <w:right w:val="none" w:sz="0" w:space="0" w:color="auto"/>
          </w:divBdr>
        </w:div>
        <w:div w:id="1207764773">
          <w:marLeft w:val="640"/>
          <w:marRight w:val="0"/>
          <w:marTop w:val="0"/>
          <w:marBottom w:val="0"/>
          <w:divBdr>
            <w:top w:val="none" w:sz="0" w:space="0" w:color="auto"/>
            <w:left w:val="none" w:sz="0" w:space="0" w:color="auto"/>
            <w:bottom w:val="none" w:sz="0" w:space="0" w:color="auto"/>
            <w:right w:val="none" w:sz="0" w:space="0" w:color="auto"/>
          </w:divBdr>
        </w:div>
        <w:div w:id="977756904">
          <w:marLeft w:val="640"/>
          <w:marRight w:val="0"/>
          <w:marTop w:val="0"/>
          <w:marBottom w:val="0"/>
          <w:divBdr>
            <w:top w:val="none" w:sz="0" w:space="0" w:color="auto"/>
            <w:left w:val="none" w:sz="0" w:space="0" w:color="auto"/>
            <w:bottom w:val="none" w:sz="0" w:space="0" w:color="auto"/>
            <w:right w:val="none" w:sz="0" w:space="0" w:color="auto"/>
          </w:divBdr>
        </w:div>
        <w:div w:id="664089512">
          <w:marLeft w:val="640"/>
          <w:marRight w:val="0"/>
          <w:marTop w:val="0"/>
          <w:marBottom w:val="0"/>
          <w:divBdr>
            <w:top w:val="none" w:sz="0" w:space="0" w:color="auto"/>
            <w:left w:val="none" w:sz="0" w:space="0" w:color="auto"/>
            <w:bottom w:val="none" w:sz="0" w:space="0" w:color="auto"/>
            <w:right w:val="none" w:sz="0" w:space="0" w:color="auto"/>
          </w:divBdr>
        </w:div>
        <w:div w:id="767119212">
          <w:marLeft w:val="640"/>
          <w:marRight w:val="0"/>
          <w:marTop w:val="0"/>
          <w:marBottom w:val="0"/>
          <w:divBdr>
            <w:top w:val="none" w:sz="0" w:space="0" w:color="auto"/>
            <w:left w:val="none" w:sz="0" w:space="0" w:color="auto"/>
            <w:bottom w:val="none" w:sz="0" w:space="0" w:color="auto"/>
            <w:right w:val="none" w:sz="0" w:space="0" w:color="auto"/>
          </w:divBdr>
        </w:div>
        <w:div w:id="1708135985">
          <w:marLeft w:val="640"/>
          <w:marRight w:val="0"/>
          <w:marTop w:val="0"/>
          <w:marBottom w:val="0"/>
          <w:divBdr>
            <w:top w:val="none" w:sz="0" w:space="0" w:color="auto"/>
            <w:left w:val="none" w:sz="0" w:space="0" w:color="auto"/>
            <w:bottom w:val="none" w:sz="0" w:space="0" w:color="auto"/>
            <w:right w:val="none" w:sz="0" w:space="0" w:color="auto"/>
          </w:divBdr>
        </w:div>
        <w:div w:id="667755451">
          <w:marLeft w:val="640"/>
          <w:marRight w:val="0"/>
          <w:marTop w:val="0"/>
          <w:marBottom w:val="0"/>
          <w:divBdr>
            <w:top w:val="none" w:sz="0" w:space="0" w:color="auto"/>
            <w:left w:val="none" w:sz="0" w:space="0" w:color="auto"/>
            <w:bottom w:val="none" w:sz="0" w:space="0" w:color="auto"/>
            <w:right w:val="none" w:sz="0" w:space="0" w:color="auto"/>
          </w:divBdr>
        </w:div>
        <w:div w:id="123931390">
          <w:marLeft w:val="640"/>
          <w:marRight w:val="0"/>
          <w:marTop w:val="0"/>
          <w:marBottom w:val="0"/>
          <w:divBdr>
            <w:top w:val="none" w:sz="0" w:space="0" w:color="auto"/>
            <w:left w:val="none" w:sz="0" w:space="0" w:color="auto"/>
            <w:bottom w:val="none" w:sz="0" w:space="0" w:color="auto"/>
            <w:right w:val="none" w:sz="0" w:space="0" w:color="auto"/>
          </w:divBdr>
        </w:div>
        <w:div w:id="58596061">
          <w:marLeft w:val="640"/>
          <w:marRight w:val="0"/>
          <w:marTop w:val="0"/>
          <w:marBottom w:val="0"/>
          <w:divBdr>
            <w:top w:val="none" w:sz="0" w:space="0" w:color="auto"/>
            <w:left w:val="none" w:sz="0" w:space="0" w:color="auto"/>
            <w:bottom w:val="none" w:sz="0" w:space="0" w:color="auto"/>
            <w:right w:val="none" w:sz="0" w:space="0" w:color="auto"/>
          </w:divBdr>
        </w:div>
        <w:div w:id="1257246771">
          <w:marLeft w:val="640"/>
          <w:marRight w:val="0"/>
          <w:marTop w:val="0"/>
          <w:marBottom w:val="0"/>
          <w:divBdr>
            <w:top w:val="none" w:sz="0" w:space="0" w:color="auto"/>
            <w:left w:val="none" w:sz="0" w:space="0" w:color="auto"/>
            <w:bottom w:val="none" w:sz="0" w:space="0" w:color="auto"/>
            <w:right w:val="none" w:sz="0" w:space="0" w:color="auto"/>
          </w:divBdr>
        </w:div>
        <w:div w:id="1908343931">
          <w:marLeft w:val="640"/>
          <w:marRight w:val="0"/>
          <w:marTop w:val="0"/>
          <w:marBottom w:val="0"/>
          <w:divBdr>
            <w:top w:val="none" w:sz="0" w:space="0" w:color="auto"/>
            <w:left w:val="none" w:sz="0" w:space="0" w:color="auto"/>
            <w:bottom w:val="none" w:sz="0" w:space="0" w:color="auto"/>
            <w:right w:val="none" w:sz="0" w:space="0" w:color="auto"/>
          </w:divBdr>
        </w:div>
        <w:div w:id="1610576801">
          <w:marLeft w:val="640"/>
          <w:marRight w:val="0"/>
          <w:marTop w:val="0"/>
          <w:marBottom w:val="0"/>
          <w:divBdr>
            <w:top w:val="none" w:sz="0" w:space="0" w:color="auto"/>
            <w:left w:val="none" w:sz="0" w:space="0" w:color="auto"/>
            <w:bottom w:val="none" w:sz="0" w:space="0" w:color="auto"/>
            <w:right w:val="none" w:sz="0" w:space="0" w:color="auto"/>
          </w:divBdr>
        </w:div>
        <w:div w:id="1918637113">
          <w:marLeft w:val="640"/>
          <w:marRight w:val="0"/>
          <w:marTop w:val="0"/>
          <w:marBottom w:val="0"/>
          <w:divBdr>
            <w:top w:val="none" w:sz="0" w:space="0" w:color="auto"/>
            <w:left w:val="none" w:sz="0" w:space="0" w:color="auto"/>
            <w:bottom w:val="none" w:sz="0" w:space="0" w:color="auto"/>
            <w:right w:val="none" w:sz="0" w:space="0" w:color="auto"/>
          </w:divBdr>
        </w:div>
        <w:div w:id="1687513190">
          <w:marLeft w:val="640"/>
          <w:marRight w:val="0"/>
          <w:marTop w:val="0"/>
          <w:marBottom w:val="0"/>
          <w:divBdr>
            <w:top w:val="none" w:sz="0" w:space="0" w:color="auto"/>
            <w:left w:val="none" w:sz="0" w:space="0" w:color="auto"/>
            <w:bottom w:val="none" w:sz="0" w:space="0" w:color="auto"/>
            <w:right w:val="none" w:sz="0" w:space="0" w:color="auto"/>
          </w:divBdr>
        </w:div>
        <w:div w:id="1670013537">
          <w:marLeft w:val="640"/>
          <w:marRight w:val="0"/>
          <w:marTop w:val="0"/>
          <w:marBottom w:val="0"/>
          <w:divBdr>
            <w:top w:val="none" w:sz="0" w:space="0" w:color="auto"/>
            <w:left w:val="none" w:sz="0" w:space="0" w:color="auto"/>
            <w:bottom w:val="none" w:sz="0" w:space="0" w:color="auto"/>
            <w:right w:val="none" w:sz="0" w:space="0" w:color="auto"/>
          </w:divBdr>
        </w:div>
        <w:div w:id="139034575">
          <w:marLeft w:val="640"/>
          <w:marRight w:val="0"/>
          <w:marTop w:val="0"/>
          <w:marBottom w:val="0"/>
          <w:divBdr>
            <w:top w:val="none" w:sz="0" w:space="0" w:color="auto"/>
            <w:left w:val="none" w:sz="0" w:space="0" w:color="auto"/>
            <w:bottom w:val="none" w:sz="0" w:space="0" w:color="auto"/>
            <w:right w:val="none" w:sz="0" w:space="0" w:color="auto"/>
          </w:divBdr>
        </w:div>
        <w:div w:id="167259421">
          <w:marLeft w:val="640"/>
          <w:marRight w:val="0"/>
          <w:marTop w:val="0"/>
          <w:marBottom w:val="0"/>
          <w:divBdr>
            <w:top w:val="none" w:sz="0" w:space="0" w:color="auto"/>
            <w:left w:val="none" w:sz="0" w:space="0" w:color="auto"/>
            <w:bottom w:val="none" w:sz="0" w:space="0" w:color="auto"/>
            <w:right w:val="none" w:sz="0" w:space="0" w:color="auto"/>
          </w:divBdr>
        </w:div>
        <w:div w:id="234585199">
          <w:marLeft w:val="640"/>
          <w:marRight w:val="0"/>
          <w:marTop w:val="0"/>
          <w:marBottom w:val="0"/>
          <w:divBdr>
            <w:top w:val="none" w:sz="0" w:space="0" w:color="auto"/>
            <w:left w:val="none" w:sz="0" w:space="0" w:color="auto"/>
            <w:bottom w:val="none" w:sz="0" w:space="0" w:color="auto"/>
            <w:right w:val="none" w:sz="0" w:space="0" w:color="auto"/>
          </w:divBdr>
        </w:div>
        <w:div w:id="851140745">
          <w:marLeft w:val="640"/>
          <w:marRight w:val="0"/>
          <w:marTop w:val="0"/>
          <w:marBottom w:val="0"/>
          <w:divBdr>
            <w:top w:val="none" w:sz="0" w:space="0" w:color="auto"/>
            <w:left w:val="none" w:sz="0" w:space="0" w:color="auto"/>
            <w:bottom w:val="none" w:sz="0" w:space="0" w:color="auto"/>
            <w:right w:val="none" w:sz="0" w:space="0" w:color="auto"/>
          </w:divBdr>
        </w:div>
        <w:div w:id="1675110251">
          <w:marLeft w:val="640"/>
          <w:marRight w:val="0"/>
          <w:marTop w:val="0"/>
          <w:marBottom w:val="0"/>
          <w:divBdr>
            <w:top w:val="none" w:sz="0" w:space="0" w:color="auto"/>
            <w:left w:val="none" w:sz="0" w:space="0" w:color="auto"/>
            <w:bottom w:val="none" w:sz="0" w:space="0" w:color="auto"/>
            <w:right w:val="none" w:sz="0" w:space="0" w:color="auto"/>
          </w:divBdr>
        </w:div>
        <w:div w:id="1262882023">
          <w:marLeft w:val="640"/>
          <w:marRight w:val="0"/>
          <w:marTop w:val="0"/>
          <w:marBottom w:val="0"/>
          <w:divBdr>
            <w:top w:val="none" w:sz="0" w:space="0" w:color="auto"/>
            <w:left w:val="none" w:sz="0" w:space="0" w:color="auto"/>
            <w:bottom w:val="none" w:sz="0" w:space="0" w:color="auto"/>
            <w:right w:val="none" w:sz="0" w:space="0" w:color="auto"/>
          </w:divBdr>
        </w:div>
        <w:div w:id="260649786">
          <w:marLeft w:val="640"/>
          <w:marRight w:val="0"/>
          <w:marTop w:val="0"/>
          <w:marBottom w:val="0"/>
          <w:divBdr>
            <w:top w:val="none" w:sz="0" w:space="0" w:color="auto"/>
            <w:left w:val="none" w:sz="0" w:space="0" w:color="auto"/>
            <w:bottom w:val="none" w:sz="0" w:space="0" w:color="auto"/>
            <w:right w:val="none" w:sz="0" w:space="0" w:color="auto"/>
          </w:divBdr>
        </w:div>
        <w:div w:id="528110919">
          <w:marLeft w:val="640"/>
          <w:marRight w:val="0"/>
          <w:marTop w:val="0"/>
          <w:marBottom w:val="0"/>
          <w:divBdr>
            <w:top w:val="none" w:sz="0" w:space="0" w:color="auto"/>
            <w:left w:val="none" w:sz="0" w:space="0" w:color="auto"/>
            <w:bottom w:val="none" w:sz="0" w:space="0" w:color="auto"/>
            <w:right w:val="none" w:sz="0" w:space="0" w:color="auto"/>
          </w:divBdr>
        </w:div>
        <w:div w:id="1420177379">
          <w:marLeft w:val="640"/>
          <w:marRight w:val="0"/>
          <w:marTop w:val="0"/>
          <w:marBottom w:val="0"/>
          <w:divBdr>
            <w:top w:val="none" w:sz="0" w:space="0" w:color="auto"/>
            <w:left w:val="none" w:sz="0" w:space="0" w:color="auto"/>
            <w:bottom w:val="none" w:sz="0" w:space="0" w:color="auto"/>
            <w:right w:val="none" w:sz="0" w:space="0" w:color="auto"/>
          </w:divBdr>
        </w:div>
        <w:div w:id="1558395483">
          <w:marLeft w:val="640"/>
          <w:marRight w:val="0"/>
          <w:marTop w:val="0"/>
          <w:marBottom w:val="0"/>
          <w:divBdr>
            <w:top w:val="none" w:sz="0" w:space="0" w:color="auto"/>
            <w:left w:val="none" w:sz="0" w:space="0" w:color="auto"/>
            <w:bottom w:val="none" w:sz="0" w:space="0" w:color="auto"/>
            <w:right w:val="none" w:sz="0" w:space="0" w:color="auto"/>
          </w:divBdr>
        </w:div>
        <w:div w:id="1939173390">
          <w:marLeft w:val="640"/>
          <w:marRight w:val="0"/>
          <w:marTop w:val="0"/>
          <w:marBottom w:val="0"/>
          <w:divBdr>
            <w:top w:val="none" w:sz="0" w:space="0" w:color="auto"/>
            <w:left w:val="none" w:sz="0" w:space="0" w:color="auto"/>
            <w:bottom w:val="none" w:sz="0" w:space="0" w:color="auto"/>
            <w:right w:val="none" w:sz="0" w:space="0" w:color="auto"/>
          </w:divBdr>
        </w:div>
        <w:div w:id="1797871869">
          <w:marLeft w:val="640"/>
          <w:marRight w:val="0"/>
          <w:marTop w:val="0"/>
          <w:marBottom w:val="0"/>
          <w:divBdr>
            <w:top w:val="none" w:sz="0" w:space="0" w:color="auto"/>
            <w:left w:val="none" w:sz="0" w:space="0" w:color="auto"/>
            <w:bottom w:val="none" w:sz="0" w:space="0" w:color="auto"/>
            <w:right w:val="none" w:sz="0" w:space="0" w:color="auto"/>
          </w:divBdr>
        </w:div>
        <w:div w:id="2032955660">
          <w:marLeft w:val="640"/>
          <w:marRight w:val="0"/>
          <w:marTop w:val="0"/>
          <w:marBottom w:val="0"/>
          <w:divBdr>
            <w:top w:val="none" w:sz="0" w:space="0" w:color="auto"/>
            <w:left w:val="none" w:sz="0" w:space="0" w:color="auto"/>
            <w:bottom w:val="none" w:sz="0" w:space="0" w:color="auto"/>
            <w:right w:val="none" w:sz="0" w:space="0" w:color="auto"/>
          </w:divBdr>
        </w:div>
        <w:div w:id="1276329151">
          <w:marLeft w:val="640"/>
          <w:marRight w:val="0"/>
          <w:marTop w:val="0"/>
          <w:marBottom w:val="0"/>
          <w:divBdr>
            <w:top w:val="none" w:sz="0" w:space="0" w:color="auto"/>
            <w:left w:val="none" w:sz="0" w:space="0" w:color="auto"/>
            <w:bottom w:val="none" w:sz="0" w:space="0" w:color="auto"/>
            <w:right w:val="none" w:sz="0" w:space="0" w:color="auto"/>
          </w:divBdr>
        </w:div>
        <w:div w:id="874586673">
          <w:marLeft w:val="640"/>
          <w:marRight w:val="0"/>
          <w:marTop w:val="0"/>
          <w:marBottom w:val="0"/>
          <w:divBdr>
            <w:top w:val="none" w:sz="0" w:space="0" w:color="auto"/>
            <w:left w:val="none" w:sz="0" w:space="0" w:color="auto"/>
            <w:bottom w:val="none" w:sz="0" w:space="0" w:color="auto"/>
            <w:right w:val="none" w:sz="0" w:space="0" w:color="auto"/>
          </w:divBdr>
        </w:div>
        <w:div w:id="1811170634">
          <w:marLeft w:val="640"/>
          <w:marRight w:val="0"/>
          <w:marTop w:val="0"/>
          <w:marBottom w:val="0"/>
          <w:divBdr>
            <w:top w:val="none" w:sz="0" w:space="0" w:color="auto"/>
            <w:left w:val="none" w:sz="0" w:space="0" w:color="auto"/>
            <w:bottom w:val="none" w:sz="0" w:space="0" w:color="auto"/>
            <w:right w:val="none" w:sz="0" w:space="0" w:color="auto"/>
          </w:divBdr>
        </w:div>
        <w:div w:id="1682854350">
          <w:marLeft w:val="640"/>
          <w:marRight w:val="0"/>
          <w:marTop w:val="0"/>
          <w:marBottom w:val="0"/>
          <w:divBdr>
            <w:top w:val="none" w:sz="0" w:space="0" w:color="auto"/>
            <w:left w:val="none" w:sz="0" w:space="0" w:color="auto"/>
            <w:bottom w:val="none" w:sz="0" w:space="0" w:color="auto"/>
            <w:right w:val="none" w:sz="0" w:space="0" w:color="auto"/>
          </w:divBdr>
        </w:div>
        <w:div w:id="1812400944">
          <w:marLeft w:val="640"/>
          <w:marRight w:val="0"/>
          <w:marTop w:val="0"/>
          <w:marBottom w:val="0"/>
          <w:divBdr>
            <w:top w:val="none" w:sz="0" w:space="0" w:color="auto"/>
            <w:left w:val="none" w:sz="0" w:space="0" w:color="auto"/>
            <w:bottom w:val="none" w:sz="0" w:space="0" w:color="auto"/>
            <w:right w:val="none" w:sz="0" w:space="0" w:color="auto"/>
          </w:divBdr>
        </w:div>
        <w:div w:id="1365983366">
          <w:marLeft w:val="640"/>
          <w:marRight w:val="0"/>
          <w:marTop w:val="0"/>
          <w:marBottom w:val="0"/>
          <w:divBdr>
            <w:top w:val="none" w:sz="0" w:space="0" w:color="auto"/>
            <w:left w:val="none" w:sz="0" w:space="0" w:color="auto"/>
            <w:bottom w:val="none" w:sz="0" w:space="0" w:color="auto"/>
            <w:right w:val="none" w:sz="0" w:space="0" w:color="auto"/>
          </w:divBdr>
        </w:div>
        <w:div w:id="1809736463">
          <w:marLeft w:val="640"/>
          <w:marRight w:val="0"/>
          <w:marTop w:val="0"/>
          <w:marBottom w:val="0"/>
          <w:divBdr>
            <w:top w:val="none" w:sz="0" w:space="0" w:color="auto"/>
            <w:left w:val="none" w:sz="0" w:space="0" w:color="auto"/>
            <w:bottom w:val="none" w:sz="0" w:space="0" w:color="auto"/>
            <w:right w:val="none" w:sz="0" w:space="0" w:color="auto"/>
          </w:divBdr>
        </w:div>
        <w:div w:id="1211839225">
          <w:marLeft w:val="640"/>
          <w:marRight w:val="0"/>
          <w:marTop w:val="0"/>
          <w:marBottom w:val="0"/>
          <w:divBdr>
            <w:top w:val="none" w:sz="0" w:space="0" w:color="auto"/>
            <w:left w:val="none" w:sz="0" w:space="0" w:color="auto"/>
            <w:bottom w:val="none" w:sz="0" w:space="0" w:color="auto"/>
            <w:right w:val="none" w:sz="0" w:space="0" w:color="auto"/>
          </w:divBdr>
        </w:div>
        <w:div w:id="445737361">
          <w:marLeft w:val="640"/>
          <w:marRight w:val="0"/>
          <w:marTop w:val="0"/>
          <w:marBottom w:val="0"/>
          <w:divBdr>
            <w:top w:val="none" w:sz="0" w:space="0" w:color="auto"/>
            <w:left w:val="none" w:sz="0" w:space="0" w:color="auto"/>
            <w:bottom w:val="none" w:sz="0" w:space="0" w:color="auto"/>
            <w:right w:val="none" w:sz="0" w:space="0" w:color="auto"/>
          </w:divBdr>
        </w:div>
        <w:div w:id="1679195641">
          <w:marLeft w:val="640"/>
          <w:marRight w:val="0"/>
          <w:marTop w:val="0"/>
          <w:marBottom w:val="0"/>
          <w:divBdr>
            <w:top w:val="none" w:sz="0" w:space="0" w:color="auto"/>
            <w:left w:val="none" w:sz="0" w:space="0" w:color="auto"/>
            <w:bottom w:val="none" w:sz="0" w:space="0" w:color="auto"/>
            <w:right w:val="none" w:sz="0" w:space="0" w:color="auto"/>
          </w:divBdr>
        </w:div>
        <w:div w:id="186675955">
          <w:marLeft w:val="640"/>
          <w:marRight w:val="0"/>
          <w:marTop w:val="0"/>
          <w:marBottom w:val="0"/>
          <w:divBdr>
            <w:top w:val="none" w:sz="0" w:space="0" w:color="auto"/>
            <w:left w:val="none" w:sz="0" w:space="0" w:color="auto"/>
            <w:bottom w:val="none" w:sz="0" w:space="0" w:color="auto"/>
            <w:right w:val="none" w:sz="0" w:space="0" w:color="auto"/>
          </w:divBdr>
        </w:div>
        <w:div w:id="628826868">
          <w:marLeft w:val="640"/>
          <w:marRight w:val="0"/>
          <w:marTop w:val="0"/>
          <w:marBottom w:val="0"/>
          <w:divBdr>
            <w:top w:val="none" w:sz="0" w:space="0" w:color="auto"/>
            <w:left w:val="none" w:sz="0" w:space="0" w:color="auto"/>
            <w:bottom w:val="none" w:sz="0" w:space="0" w:color="auto"/>
            <w:right w:val="none" w:sz="0" w:space="0" w:color="auto"/>
          </w:divBdr>
        </w:div>
        <w:div w:id="682393547">
          <w:marLeft w:val="640"/>
          <w:marRight w:val="0"/>
          <w:marTop w:val="0"/>
          <w:marBottom w:val="0"/>
          <w:divBdr>
            <w:top w:val="none" w:sz="0" w:space="0" w:color="auto"/>
            <w:left w:val="none" w:sz="0" w:space="0" w:color="auto"/>
            <w:bottom w:val="none" w:sz="0" w:space="0" w:color="auto"/>
            <w:right w:val="none" w:sz="0" w:space="0" w:color="auto"/>
          </w:divBdr>
        </w:div>
        <w:div w:id="379592065">
          <w:marLeft w:val="640"/>
          <w:marRight w:val="0"/>
          <w:marTop w:val="0"/>
          <w:marBottom w:val="0"/>
          <w:divBdr>
            <w:top w:val="none" w:sz="0" w:space="0" w:color="auto"/>
            <w:left w:val="none" w:sz="0" w:space="0" w:color="auto"/>
            <w:bottom w:val="none" w:sz="0" w:space="0" w:color="auto"/>
            <w:right w:val="none" w:sz="0" w:space="0" w:color="auto"/>
          </w:divBdr>
        </w:div>
        <w:div w:id="961576606">
          <w:marLeft w:val="640"/>
          <w:marRight w:val="0"/>
          <w:marTop w:val="0"/>
          <w:marBottom w:val="0"/>
          <w:divBdr>
            <w:top w:val="none" w:sz="0" w:space="0" w:color="auto"/>
            <w:left w:val="none" w:sz="0" w:space="0" w:color="auto"/>
            <w:bottom w:val="none" w:sz="0" w:space="0" w:color="auto"/>
            <w:right w:val="none" w:sz="0" w:space="0" w:color="auto"/>
          </w:divBdr>
        </w:div>
        <w:div w:id="1302731913">
          <w:marLeft w:val="640"/>
          <w:marRight w:val="0"/>
          <w:marTop w:val="0"/>
          <w:marBottom w:val="0"/>
          <w:divBdr>
            <w:top w:val="none" w:sz="0" w:space="0" w:color="auto"/>
            <w:left w:val="none" w:sz="0" w:space="0" w:color="auto"/>
            <w:bottom w:val="none" w:sz="0" w:space="0" w:color="auto"/>
            <w:right w:val="none" w:sz="0" w:space="0" w:color="auto"/>
          </w:divBdr>
        </w:div>
        <w:div w:id="1969822357">
          <w:marLeft w:val="640"/>
          <w:marRight w:val="0"/>
          <w:marTop w:val="0"/>
          <w:marBottom w:val="0"/>
          <w:divBdr>
            <w:top w:val="none" w:sz="0" w:space="0" w:color="auto"/>
            <w:left w:val="none" w:sz="0" w:space="0" w:color="auto"/>
            <w:bottom w:val="none" w:sz="0" w:space="0" w:color="auto"/>
            <w:right w:val="none" w:sz="0" w:space="0" w:color="auto"/>
          </w:divBdr>
        </w:div>
        <w:div w:id="388067681">
          <w:marLeft w:val="640"/>
          <w:marRight w:val="0"/>
          <w:marTop w:val="0"/>
          <w:marBottom w:val="0"/>
          <w:divBdr>
            <w:top w:val="none" w:sz="0" w:space="0" w:color="auto"/>
            <w:left w:val="none" w:sz="0" w:space="0" w:color="auto"/>
            <w:bottom w:val="none" w:sz="0" w:space="0" w:color="auto"/>
            <w:right w:val="none" w:sz="0" w:space="0" w:color="auto"/>
          </w:divBdr>
        </w:div>
        <w:div w:id="1319844582">
          <w:marLeft w:val="640"/>
          <w:marRight w:val="0"/>
          <w:marTop w:val="0"/>
          <w:marBottom w:val="0"/>
          <w:divBdr>
            <w:top w:val="none" w:sz="0" w:space="0" w:color="auto"/>
            <w:left w:val="none" w:sz="0" w:space="0" w:color="auto"/>
            <w:bottom w:val="none" w:sz="0" w:space="0" w:color="auto"/>
            <w:right w:val="none" w:sz="0" w:space="0" w:color="auto"/>
          </w:divBdr>
        </w:div>
      </w:divsChild>
    </w:div>
    <w:div w:id="1622999993">
      <w:bodyDiv w:val="1"/>
      <w:marLeft w:val="0"/>
      <w:marRight w:val="0"/>
      <w:marTop w:val="0"/>
      <w:marBottom w:val="0"/>
      <w:divBdr>
        <w:top w:val="none" w:sz="0" w:space="0" w:color="auto"/>
        <w:left w:val="none" w:sz="0" w:space="0" w:color="auto"/>
        <w:bottom w:val="none" w:sz="0" w:space="0" w:color="auto"/>
        <w:right w:val="none" w:sz="0" w:space="0" w:color="auto"/>
      </w:divBdr>
    </w:div>
    <w:div w:id="1625842660">
      <w:bodyDiv w:val="1"/>
      <w:marLeft w:val="0"/>
      <w:marRight w:val="0"/>
      <w:marTop w:val="0"/>
      <w:marBottom w:val="0"/>
      <w:divBdr>
        <w:top w:val="none" w:sz="0" w:space="0" w:color="auto"/>
        <w:left w:val="none" w:sz="0" w:space="0" w:color="auto"/>
        <w:bottom w:val="none" w:sz="0" w:space="0" w:color="auto"/>
        <w:right w:val="none" w:sz="0" w:space="0" w:color="auto"/>
      </w:divBdr>
    </w:div>
    <w:div w:id="1630937732">
      <w:bodyDiv w:val="1"/>
      <w:marLeft w:val="0"/>
      <w:marRight w:val="0"/>
      <w:marTop w:val="0"/>
      <w:marBottom w:val="0"/>
      <w:divBdr>
        <w:top w:val="none" w:sz="0" w:space="0" w:color="auto"/>
        <w:left w:val="none" w:sz="0" w:space="0" w:color="auto"/>
        <w:bottom w:val="none" w:sz="0" w:space="0" w:color="auto"/>
        <w:right w:val="none" w:sz="0" w:space="0" w:color="auto"/>
      </w:divBdr>
      <w:divsChild>
        <w:div w:id="459953515">
          <w:marLeft w:val="640"/>
          <w:marRight w:val="0"/>
          <w:marTop w:val="0"/>
          <w:marBottom w:val="0"/>
          <w:divBdr>
            <w:top w:val="none" w:sz="0" w:space="0" w:color="auto"/>
            <w:left w:val="none" w:sz="0" w:space="0" w:color="auto"/>
            <w:bottom w:val="none" w:sz="0" w:space="0" w:color="auto"/>
            <w:right w:val="none" w:sz="0" w:space="0" w:color="auto"/>
          </w:divBdr>
        </w:div>
        <w:div w:id="1309166113">
          <w:marLeft w:val="640"/>
          <w:marRight w:val="0"/>
          <w:marTop w:val="0"/>
          <w:marBottom w:val="0"/>
          <w:divBdr>
            <w:top w:val="none" w:sz="0" w:space="0" w:color="auto"/>
            <w:left w:val="none" w:sz="0" w:space="0" w:color="auto"/>
            <w:bottom w:val="none" w:sz="0" w:space="0" w:color="auto"/>
            <w:right w:val="none" w:sz="0" w:space="0" w:color="auto"/>
          </w:divBdr>
        </w:div>
        <w:div w:id="596913963">
          <w:marLeft w:val="640"/>
          <w:marRight w:val="0"/>
          <w:marTop w:val="0"/>
          <w:marBottom w:val="0"/>
          <w:divBdr>
            <w:top w:val="none" w:sz="0" w:space="0" w:color="auto"/>
            <w:left w:val="none" w:sz="0" w:space="0" w:color="auto"/>
            <w:bottom w:val="none" w:sz="0" w:space="0" w:color="auto"/>
            <w:right w:val="none" w:sz="0" w:space="0" w:color="auto"/>
          </w:divBdr>
        </w:div>
        <w:div w:id="1845894694">
          <w:marLeft w:val="640"/>
          <w:marRight w:val="0"/>
          <w:marTop w:val="0"/>
          <w:marBottom w:val="0"/>
          <w:divBdr>
            <w:top w:val="none" w:sz="0" w:space="0" w:color="auto"/>
            <w:left w:val="none" w:sz="0" w:space="0" w:color="auto"/>
            <w:bottom w:val="none" w:sz="0" w:space="0" w:color="auto"/>
            <w:right w:val="none" w:sz="0" w:space="0" w:color="auto"/>
          </w:divBdr>
        </w:div>
        <w:div w:id="1351758103">
          <w:marLeft w:val="640"/>
          <w:marRight w:val="0"/>
          <w:marTop w:val="0"/>
          <w:marBottom w:val="0"/>
          <w:divBdr>
            <w:top w:val="none" w:sz="0" w:space="0" w:color="auto"/>
            <w:left w:val="none" w:sz="0" w:space="0" w:color="auto"/>
            <w:bottom w:val="none" w:sz="0" w:space="0" w:color="auto"/>
            <w:right w:val="none" w:sz="0" w:space="0" w:color="auto"/>
          </w:divBdr>
        </w:div>
        <w:div w:id="1984969548">
          <w:marLeft w:val="640"/>
          <w:marRight w:val="0"/>
          <w:marTop w:val="0"/>
          <w:marBottom w:val="0"/>
          <w:divBdr>
            <w:top w:val="none" w:sz="0" w:space="0" w:color="auto"/>
            <w:left w:val="none" w:sz="0" w:space="0" w:color="auto"/>
            <w:bottom w:val="none" w:sz="0" w:space="0" w:color="auto"/>
            <w:right w:val="none" w:sz="0" w:space="0" w:color="auto"/>
          </w:divBdr>
        </w:div>
        <w:div w:id="885144282">
          <w:marLeft w:val="640"/>
          <w:marRight w:val="0"/>
          <w:marTop w:val="0"/>
          <w:marBottom w:val="0"/>
          <w:divBdr>
            <w:top w:val="none" w:sz="0" w:space="0" w:color="auto"/>
            <w:left w:val="none" w:sz="0" w:space="0" w:color="auto"/>
            <w:bottom w:val="none" w:sz="0" w:space="0" w:color="auto"/>
            <w:right w:val="none" w:sz="0" w:space="0" w:color="auto"/>
          </w:divBdr>
        </w:div>
        <w:div w:id="1764715853">
          <w:marLeft w:val="640"/>
          <w:marRight w:val="0"/>
          <w:marTop w:val="0"/>
          <w:marBottom w:val="0"/>
          <w:divBdr>
            <w:top w:val="none" w:sz="0" w:space="0" w:color="auto"/>
            <w:left w:val="none" w:sz="0" w:space="0" w:color="auto"/>
            <w:bottom w:val="none" w:sz="0" w:space="0" w:color="auto"/>
            <w:right w:val="none" w:sz="0" w:space="0" w:color="auto"/>
          </w:divBdr>
        </w:div>
        <w:div w:id="980304781">
          <w:marLeft w:val="640"/>
          <w:marRight w:val="0"/>
          <w:marTop w:val="0"/>
          <w:marBottom w:val="0"/>
          <w:divBdr>
            <w:top w:val="none" w:sz="0" w:space="0" w:color="auto"/>
            <w:left w:val="none" w:sz="0" w:space="0" w:color="auto"/>
            <w:bottom w:val="none" w:sz="0" w:space="0" w:color="auto"/>
            <w:right w:val="none" w:sz="0" w:space="0" w:color="auto"/>
          </w:divBdr>
        </w:div>
        <w:div w:id="827092518">
          <w:marLeft w:val="640"/>
          <w:marRight w:val="0"/>
          <w:marTop w:val="0"/>
          <w:marBottom w:val="0"/>
          <w:divBdr>
            <w:top w:val="none" w:sz="0" w:space="0" w:color="auto"/>
            <w:left w:val="none" w:sz="0" w:space="0" w:color="auto"/>
            <w:bottom w:val="none" w:sz="0" w:space="0" w:color="auto"/>
            <w:right w:val="none" w:sz="0" w:space="0" w:color="auto"/>
          </w:divBdr>
        </w:div>
        <w:div w:id="694647860">
          <w:marLeft w:val="640"/>
          <w:marRight w:val="0"/>
          <w:marTop w:val="0"/>
          <w:marBottom w:val="0"/>
          <w:divBdr>
            <w:top w:val="none" w:sz="0" w:space="0" w:color="auto"/>
            <w:left w:val="none" w:sz="0" w:space="0" w:color="auto"/>
            <w:bottom w:val="none" w:sz="0" w:space="0" w:color="auto"/>
            <w:right w:val="none" w:sz="0" w:space="0" w:color="auto"/>
          </w:divBdr>
        </w:div>
        <w:div w:id="1509059411">
          <w:marLeft w:val="640"/>
          <w:marRight w:val="0"/>
          <w:marTop w:val="0"/>
          <w:marBottom w:val="0"/>
          <w:divBdr>
            <w:top w:val="none" w:sz="0" w:space="0" w:color="auto"/>
            <w:left w:val="none" w:sz="0" w:space="0" w:color="auto"/>
            <w:bottom w:val="none" w:sz="0" w:space="0" w:color="auto"/>
            <w:right w:val="none" w:sz="0" w:space="0" w:color="auto"/>
          </w:divBdr>
        </w:div>
        <w:div w:id="1366980395">
          <w:marLeft w:val="640"/>
          <w:marRight w:val="0"/>
          <w:marTop w:val="0"/>
          <w:marBottom w:val="0"/>
          <w:divBdr>
            <w:top w:val="none" w:sz="0" w:space="0" w:color="auto"/>
            <w:left w:val="none" w:sz="0" w:space="0" w:color="auto"/>
            <w:bottom w:val="none" w:sz="0" w:space="0" w:color="auto"/>
            <w:right w:val="none" w:sz="0" w:space="0" w:color="auto"/>
          </w:divBdr>
        </w:div>
        <w:div w:id="216354225">
          <w:marLeft w:val="640"/>
          <w:marRight w:val="0"/>
          <w:marTop w:val="0"/>
          <w:marBottom w:val="0"/>
          <w:divBdr>
            <w:top w:val="none" w:sz="0" w:space="0" w:color="auto"/>
            <w:left w:val="none" w:sz="0" w:space="0" w:color="auto"/>
            <w:bottom w:val="none" w:sz="0" w:space="0" w:color="auto"/>
            <w:right w:val="none" w:sz="0" w:space="0" w:color="auto"/>
          </w:divBdr>
        </w:div>
        <w:div w:id="160316223">
          <w:marLeft w:val="640"/>
          <w:marRight w:val="0"/>
          <w:marTop w:val="0"/>
          <w:marBottom w:val="0"/>
          <w:divBdr>
            <w:top w:val="none" w:sz="0" w:space="0" w:color="auto"/>
            <w:left w:val="none" w:sz="0" w:space="0" w:color="auto"/>
            <w:bottom w:val="none" w:sz="0" w:space="0" w:color="auto"/>
            <w:right w:val="none" w:sz="0" w:space="0" w:color="auto"/>
          </w:divBdr>
        </w:div>
        <w:div w:id="923804426">
          <w:marLeft w:val="640"/>
          <w:marRight w:val="0"/>
          <w:marTop w:val="0"/>
          <w:marBottom w:val="0"/>
          <w:divBdr>
            <w:top w:val="none" w:sz="0" w:space="0" w:color="auto"/>
            <w:left w:val="none" w:sz="0" w:space="0" w:color="auto"/>
            <w:bottom w:val="none" w:sz="0" w:space="0" w:color="auto"/>
            <w:right w:val="none" w:sz="0" w:space="0" w:color="auto"/>
          </w:divBdr>
        </w:div>
        <w:div w:id="1472333909">
          <w:marLeft w:val="640"/>
          <w:marRight w:val="0"/>
          <w:marTop w:val="0"/>
          <w:marBottom w:val="0"/>
          <w:divBdr>
            <w:top w:val="none" w:sz="0" w:space="0" w:color="auto"/>
            <w:left w:val="none" w:sz="0" w:space="0" w:color="auto"/>
            <w:bottom w:val="none" w:sz="0" w:space="0" w:color="auto"/>
            <w:right w:val="none" w:sz="0" w:space="0" w:color="auto"/>
          </w:divBdr>
        </w:div>
        <w:div w:id="1881817406">
          <w:marLeft w:val="640"/>
          <w:marRight w:val="0"/>
          <w:marTop w:val="0"/>
          <w:marBottom w:val="0"/>
          <w:divBdr>
            <w:top w:val="none" w:sz="0" w:space="0" w:color="auto"/>
            <w:left w:val="none" w:sz="0" w:space="0" w:color="auto"/>
            <w:bottom w:val="none" w:sz="0" w:space="0" w:color="auto"/>
            <w:right w:val="none" w:sz="0" w:space="0" w:color="auto"/>
          </w:divBdr>
        </w:div>
        <w:div w:id="1056011827">
          <w:marLeft w:val="640"/>
          <w:marRight w:val="0"/>
          <w:marTop w:val="0"/>
          <w:marBottom w:val="0"/>
          <w:divBdr>
            <w:top w:val="none" w:sz="0" w:space="0" w:color="auto"/>
            <w:left w:val="none" w:sz="0" w:space="0" w:color="auto"/>
            <w:bottom w:val="none" w:sz="0" w:space="0" w:color="auto"/>
            <w:right w:val="none" w:sz="0" w:space="0" w:color="auto"/>
          </w:divBdr>
        </w:div>
        <w:div w:id="956447996">
          <w:marLeft w:val="640"/>
          <w:marRight w:val="0"/>
          <w:marTop w:val="0"/>
          <w:marBottom w:val="0"/>
          <w:divBdr>
            <w:top w:val="none" w:sz="0" w:space="0" w:color="auto"/>
            <w:left w:val="none" w:sz="0" w:space="0" w:color="auto"/>
            <w:bottom w:val="none" w:sz="0" w:space="0" w:color="auto"/>
            <w:right w:val="none" w:sz="0" w:space="0" w:color="auto"/>
          </w:divBdr>
        </w:div>
        <w:div w:id="1059788469">
          <w:marLeft w:val="640"/>
          <w:marRight w:val="0"/>
          <w:marTop w:val="0"/>
          <w:marBottom w:val="0"/>
          <w:divBdr>
            <w:top w:val="none" w:sz="0" w:space="0" w:color="auto"/>
            <w:left w:val="none" w:sz="0" w:space="0" w:color="auto"/>
            <w:bottom w:val="none" w:sz="0" w:space="0" w:color="auto"/>
            <w:right w:val="none" w:sz="0" w:space="0" w:color="auto"/>
          </w:divBdr>
        </w:div>
        <w:div w:id="723603881">
          <w:marLeft w:val="640"/>
          <w:marRight w:val="0"/>
          <w:marTop w:val="0"/>
          <w:marBottom w:val="0"/>
          <w:divBdr>
            <w:top w:val="none" w:sz="0" w:space="0" w:color="auto"/>
            <w:left w:val="none" w:sz="0" w:space="0" w:color="auto"/>
            <w:bottom w:val="none" w:sz="0" w:space="0" w:color="auto"/>
            <w:right w:val="none" w:sz="0" w:space="0" w:color="auto"/>
          </w:divBdr>
        </w:div>
        <w:div w:id="251284752">
          <w:marLeft w:val="640"/>
          <w:marRight w:val="0"/>
          <w:marTop w:val="0"/>
          <w:marBottom w:val="0"/>
          <w:divBdr>
            <w:top w:val="none" w:sz="0" w:space="0" w:color="auto"/>
            <w:left w:val="none" w:sz="0" w:space="0" w:color="auto"/>
            <w:bottom w:val="none" w:sz="0" w:space="0" w:color="auto"/>
            <w:right w:val="none" w:sz="0" w:space="0" w:color="auto"/>
          </w:divBdr>
        </w:div>
        <w:div w:id="1309898863">
          <w:marLeft w:val="640"/>
          <w:marRight w:val="0"/>
          <w:marTop w:val="0"/>
          <w:marBottom w:val="0"/>
          <w:divBdr>
            <w:top w:val="none" w:sz="0" w:space="0" w:color="auto"/>
            <w:left w:val="none" w:sz="0" w:space="0" w:color="auto"/>
            <w:bottom w:val="none" w:sz="0" w:space="0" w:color="auto"/>
            <w:right w:val="none" w:sz="0" w:space="0" w:color="auto"/>
          </w:divBdr>
        </w:div>
        <w:div w:id="1890799316">
          <w:marLeft w:val="640"/>
          <w:marRight w:val="0"/>
          <w:marTop w:val="0"/>
          <w:marBottom w:val="0"/>
          <w:divBdr>
            <w:top w:val="none" w:sz="0" w:space="0" w:color="auto"/>
            <w:left w:val="none" w:sz="0" w:space="0" w:color="auto"/>
            <w:bottom w:val="none" w:sz="0" w:space="0" w:color="auto"/>
            <w:right w:val="none" w:sz="0" w:space="0" w:color="auto"/>
          </w:divBdr>
        </w:div>
        <w:div w:id="690643586">
          <w:marLeft w:val="640"/>
          <w:marRight w:val="0"/>
          <w:marTop w:val="0"/>
          <w:marBottom w:val="0"/>
          <w:divBdr>
            <w:top w:val="none" w:sz="0" w:space="0" w:color="auto"/>
            <w:left w:val="none" w:sz="0" w:space="0" w:color="auto"/>
            <w:bottom w:val="none" w:sz="0" w:space="0" w:color="auto"/>
            <w:right w:val="none" w:sz="0" w:space="0" w:color="auto"/>
          </w:divBdr>
        </w:div>
        <w:div w:id="1659796908">
          <w:marLeft w:val="640"/>
          <w:marRight w:val="0"/>
          <w:marTop w:val="0"/>
          <w:marBottom w:val="0"/>
          <w:divBdr>
            <w:top w:val="none" w:sz="0" w:space="0" w:color="auto"/>
            <w:left w:val="none" w:sz="0" w:space="0" w:color="auto"/>
            <w:bottom w:val="none" w:sz="0" w:space="0" w:color="auto"/>
            <w:right w:val="none" w:sz="0" w:space="0" w:color="auto"/>
          </w:divBdr>
        </w:div>
        <w:div w:id="1759593590">
          <w:marLeft w:val="640"/>
          <w:marRight w:val="0"/>
          <w:marTop w:val="0"/>
          <w:marBottom w:val="0"/>
          <w:divBdr>
            <w:top w:val="none" w:sz="0" w:space="0" w:color="auto"/>
            <w:left w:val="none" w:sz="0" w:space="0" w:color="auto"/>
            <w:bottom w:val="none" w:sz="0" w:space="0" w:color="auto"/>
            <w:right w:val="none" w:sz="0" w:space="0" w:color="auto"/>
          </w:divBdr>
        </w:div>
        <w:div w:id="1550417853">
          <w:marLeft w:val="640"/>
          <w:marRight w:val="0"/>
          <w:marTop w:val="0"/>
          <w:marBottom w:val="0"/>
          <w:divBdr>
            <w:top w:val="none" w:sz="0" w:space="0" w:color="auto"/>
            <w:left w:val="none" w:sz="0" w:space="0" w:color="auto"/>
            <w:bottom w:val="none" w:sz="0" w:space="0" w:color="auto"/>
            <w:right w:val="none" w:sz="0" w:space="0" w:color="auto"/>
          </w:divBdr>
        </w:div>
        <w:div w:id="1263537014">
          <w:marLeft w:val="640"/>
          <w:marRight w:val="0"/>
          <w:marTop w:val="0"/>
          <w:marBottom w:val="0"/>
          <w:divBdr>
            <w:top w:val="none" w:sz="0" w:space="0" w:color="auto"/>
            <w:left w:val="none" w:sz="0" w:space="0" w:color="auto"/>
            <w:bottom w:val="none" w:sz="0" w:space="0" w:color="auto"/>
            <w:right w:val="none" w:sz="0" w:space="0" w:color="auto"/>
          </w:divBdr>
        </w:div>
        <w:div w:id="2050228731">
          <w:marLeft w:val="640"/>
          <w:marRight w:val="0"/>
          <w:marTop w:val="0"/>
          <w:marBottom w:val="0"/>
          <w:divBdr>
            <w:top w:val="none" w:sz="0" w:space="0" w:color="auto"/>
            <w:left w:val="none" w:sz="0" w:space="0" w:color="auto"/>
            <w:bottom w:val="none" w:sz="0" w:space="0" w:color="auto"/>
            <w:right w:val="none" w:sz="0" w:space="0" w:color="auto"/>
          </w:divBdr>
        </w:div>
        <w:div w:id="1473601457">
          <w:marLeft w:val="640"/>
          <w:marRight w:val="0"/>
          <w:marTop w:val="0"/>
          <w:marBottom w:val="0"/>
          <w:divBdr>
            <w:top w:val="none" w:sz="0" w:space="0" w:color="auto"/>
            <w:left w:val="none" w:sz="0" w:space="0" w:color="auto"/>
            <w:bottom w:val="none" w:sz="0" w:space="0" w:color="auto"/>
            <w:right w:val="none" w:sz="0" w:space="0" w:color="auto"/>
          </w:divBdr>
        </w:div>
        <w:div w:id="1662074181">
          <w:marLeft w:val="640"/>
          <w:marRight w:val="0"/>
          <w:marTop w:val="0"/>
          <w:marBottom w:val="0"/>
          <w:divBdr>
            <w:top w:val="none" w:sz="0" w:space="0" w:color="auto"/>
            <w:left w:val="none" w:sz="0" w:space="0" w:color="auto"/>
            <w:bottom w:val="none" w:sz="0" w:space="0" w:color="auto"/>
            <w:right w:val="none" w:sz="0" w:space="0" w:color="auto"/>
          </w:divBdr>
        </w:div>
        <w:div w:id="1511873689">
          <w:marLeft w:val="640"/>
          <w:marRight w:val="0"/>
          <w:marTop w:val="0"/>
          <w:marBottom w:val="0"/>
          <w:divBdr>
            <w:top w:val="none" w:sz="0" w:space="0" w:color="auto"/>
            <w:left w:val="none" w:sz="0" w:space="0" w:color="auto"/>
            <w:bottom w:val="none" w:sz="0" w:space="0" w:color="auto"/>
            <w:right w:val="none" w:sz="0" w:space="0" w:color="auto"/>
          </w:divBdr>
        </w:div>
        <w:div w:id="405765423">
          <w:marLeft w:val="640"/>
          <w:marRight w:val="0"/>
          <w:marTop w:val="0"/>
          <w:marBottom w:val="0"/>
          <w:divBdr>
            <w:top w:val="none" w:sz="0" w:space="0" w:color="auto"/>
            <w:left w:val="none" w:sz="0" w:space="0" w:color="auto"/>
            <w:bottom w:val="none" w:sz="0" w:space="0" w:color="auto"/>
            <w:right w:val="none" w:sz="0" w:space="0" w:color="auto"/>
          </w:divBdr>
        </w:div>
        <w:div w:id="776215436">
          <w:marLeft w:val="640"/>
          <w:marRight w:val="0"/>
          <w:marTop w:val="0"/>
          <w:marBottom w:val="0"/>
          <w:divBdr>
            <w:top w:val="none" w:sz="0" w:space="0" w:color="auto"/>
            <w:left w:val="none" w:sz="0" w:space="0" w:color="auto"/>
            <w:bottom w:val="none" w:sz="0" w:space="0" w:color="auto"/>
            <w:right w:val="none" w:sz="0" w:space="0" w:color="auto"/>
          </w:divBdr>
        </w:div>
        <w:div w:id="1778016220">
          <w:marLeft w:val="640"/>
          <w:marRight w:val="0"/>
          <w:marTop w:val="0"/>
          <w:marBottom w:val="0"/>
          <w:divBdr>
            <w:top w:val="none" w:sz="0" w:space="0" w:color="auto"/>
            <w:left w:val="none" w:sz="0" w:space="0" w:color="auto"/>
            <w:bottom w:val="none" w:sz="0" w:space="0" w:color="auto"/>
            <w:right w:val="none" w:sz="0" w:space="0" w:color="auto"/>
          </w:divBdr>
        </w:div>
        <w:div w:id="369843619">
          <w:marLeft w:val="640"/>
          <w:marRight w:val="0"/>
          <w:marTop w:val="0"/>
          <w:marBottom w:val="0"/>
          <w:divBdr>
            <w:top w:val="none" w:sz="0" w:space="0" w:color="auto"/>
            <w:left w:val="none" w:sz="0" w:space="0" w:color="auto"/>
            <w:bottom w:val="none" w:sz="0" w:space="0" w:color="auto"/>
            <w:right w:val="none" w:sz="0" w:space="0" w:color="auto"/>
          </w:divBdr>
        </w:div>
        <w:div w:id="387414237">
          <w:marLeft w:val="640"/>
          <w:marRight w:val="0"/>
          <w:marTop w:val="0"/>
          <w:marBottom w:val="0"/>
          <w:divBdr>
            <w:top w:val="none" w:sz="0" w:space="0" w:color="auto"/>
            <w:left w:val="none" w:sz="0" w:space="0" w:color="auto"/>
            <w:bottom w:val="none" w:sz="0" w:space="0" w:color="auto"/>
            <w:right w:val="none" w:sz="0" w:space="0" w:color="auto"/>
          </w:divBdr>
        </w:div>
        <w:div w:id="1624968969">
          <w:marLeft w:val="640"/>
          <w:marRight w:val="0"/>
          <w:marTop w:val="0"/>
          <w:marBottom w:val="0"/>
          <w:divBdr>
            <w:top w:val="none" w:sz="0" w:space="0" w:color="auto"/>
            <w:left w:val="none" w:sz="0" w:space="0" w:color="auto"/>
            <w:bottom w:val="none" w:sz="0" w:space="0" w:color="auto"/>
            <w:right w:val="none" w:sz="0" w:space="0" w:color="auto"/>
          </w:divBdr>
        </w:div>
        <w:div w:id="2008635624">
          <w:marLeft w:val="640"/>
          <w:marRight w:val="0"/>
          <w:marTop w:val="0"/>
          <w:marBottom w:val="0"/>
          <w:divBdr>
            <w:top w:val="none" w:sz="0" w:space="0" w:color="auto"/>
            <w:left w:val="none" w:sz="0" w:space="0" w:color="auto"/>
            <w:bottom w:val="none" w:sz="0" w:space="0" w:color="auto"/>
            <w:right w:val="none" w:sz="0" w:space="0" w:color="auto"/>
          </w:divBdr>
        </w:div>
        <w:div w:id="634524871">
          <w:marLeft w:val="640"/>
          <w:marRight w:val="0"/>
          <w:marTop w:val="0"/>
          <w:marBottom w:val="0"/>
          <w:divBdr>
            <w:top w:val="none" w:sz="0" w:space="0" w:color="auto"/>
            <w:left w:val="none" w:sz="0" w:space="0" w:color="auto"/>
            <w:bottom w:val="none" w:sz="0" w:space="0" w:color="auto"/>
            <w:right w:val="none" w:sz="0" w:space="0" w:color="auto"/>
          </w:divBdr>
        </w:div>
        <w:div w:id="1273243109">
          <w:marLeft w:val="640"/>
          <w:marRight w:val="0"/>
          <w:marTop w:val="0"/>
          <w:marBottom w:val="0"/>
          <w:divBdr>
            <w:top w:val="none" w:sz="0" w:space="0" w:color="auto"/>
            <w:left w:val="none" w:sz="0" w:space="0" w:color="auto"/>
            <w:bottom w:val="none" w:sz="0" w:space="0" w:color="auto"/>
            <w:right w:val="none" w:sz="0" w:space="0" w:color="auto"/>
          </w:divBdr>
        </w:div>
        <w:div w:id="1362165889">
          <w:marLeft w:val="640"/>
          <w:marRight w:val="0"/>
          <w:marTop w:val="0"/>
          <w:marBottom w:val="0"/>
          <w:divBdr>
            <w:top w:val="none" w:sz="0" w:space="0" w:color="auto"/>
            <w:left w:val="none" w:sz="0" w:space="0" w:color="auto"/>
            <w:bottom w:val="none" w:sz="0" w:space="0" w:color="auto"/>
            <w:right w:val="none" w:sz="0" w:space="0" w:color="auto"/>
          </w:divBdr>
        </w:div>
        <w:div w:id="687949197">
          <w:marLeft w:val="640"/>
          <w:marRight w:val="0"/>
          <w:marTop w:val="0"/>
          <w:marBottom w:val="0"/>
          <w:divBdr>
            <w:top w:val="none" w:sz="0" w:space="0" w:color="auto"/>
            <w:left w:val="none" w:sz="0" w:space="0" w:color="auto"/>
            <w:bottom w:val="none" w:sz="0" w:space="0" w:color="auto"/>
            <w:right w:val="none" w:sz="0" w:space="0" w:color="auto"/>
          </w:divBdr>
        </w:div>
        <w:div w:id="1032654251">
          <w:marLeft w:val="640"/>
          <w:marRight w:val="0"/>
          <w:marTop w:val="0"/>
          <w:marBottom w:val="0"/>
          <w:divBdr>
            <w:top w:val="none" w:sz="0" w:space="0" w:color="auto"/>
            <w:left w:val="none" w:sz="0" w:space="0" w:color="auto"/>
            <w:bottom w:val="none" w:sz="0" w:space="0" w:color="auto"/>
            <w:right w:val="none" w:sz="0" w:space="0" w:color="auto"/>
          </w:divBdr>
        </w:div>
        <w:div w:id="421023996">
          <w:marLeft w:val="640"/>
          <w:marRight w:val="0"/>
          <w:marTop w:val="0"/>
          <w:marBottom w:val="0"/>
          <w:divBdr>
            <w:top w:val="none" w:sz="0" w:space="0" w:color="auto"/>
            <w:left w:val="none" w:sz="0" w:space="0" w:color="auto"/>
            <w:bottom w:val="none" w:sz="0" w:space="0" w:color="auto"/>
            <w:right w:val="none" w:sz="0" w:space="0" w:color="auto"/>
          </w:divBdr>
        </w:div>
        <w:div w:id="856847853">
          <w:marLeft w:val="640"/>
          <w:marRight w:val="0"/>
          <w:marTop w:val="0"/>
          <w:marBottom w:val="0"/>
          <w:divBdr>
            <w:top w:val="none" w:sz="0" w:space="0" w:color="auto"/>
            <w:left w:val="none" w:sz="0" w:space="0" w:color="auto"/>
            <w:bottom w:val="none" w:sz="0" w:space="0" w:color="auto"/>
            <w:right w:val="none" w:sz="0" w:space="0" w:color="auto"/>
          </w:divBdr>
        </w:div>
        <w:div w:id="1893544260">
          <w:marLeft w:val="640"/>
          <w:marRight w:val="0"/>
          <w:marTop w:val="0"/>
          <w:marBottom w:val="0"/>
          <w:divBdr>
            <w:top w:val="none" w:sz="0" w:space="0" w:color="auto"/>
            <w:left w:val="none" w:sz="0" w:space="0" w:color="auto"/>
            <w:bottom w:val="none" w:sz="0" w:space="0" w:color="auto"/>
            <w:right w:val="none" w:sz="0" w:space="0" w:color="auto"/>
          </w:divBdr>
        </w:div>
        <w:div w:id="383065929">
          <w:marLeft w:val="640"/>
          <w:marRight w:val="0"/>
          <w:marTop w:val="0"/>
          <w:marBottom w:val="0"/>
          <w:divBdr>
            <w:top w:val="none" w:sz="0" w:space="0" w:color="auto"/>
            <w:left w:val="none" w:sz="0" w:space="0" w:color="auto"/>
            <w:bottom w:val="none" w:sz="0" w:space="0" w:color="auto"/>
            <w:right w:val="none" w:sz="0" w:space="0" w:color="auto"/>
          </w:divBdr>
        </w:div>
        <w:div w:id="792946927">
          <w:marLeft w:val="640"/>
          <w:marRight w:val="0"/>
          <w:marTop w:val="0"/>
          <w:marBottom w:val="0"/>
          <w:divBdr>
            <w:top w:val="none" w:sz="0" w:space="0" w:color="auto"/>
            <w:left w:val="none" w:sz="0" w:space="0" w:color="auto"/>
            <w:bottom w:val="none" w:sz="0" w:space="0" w:color="auto"/>
            <w:right w:val="none" w:sz="0" w:space="0" w:color="auto"/>
          </w:divBdr>
        </w:div>
        <w:div w:id="449592222">
          <w:marLeft w:val="640"/>
          <w:marRight w:val="0"/>
          <w:marTop w:val="0"/>
          <w:marBottom w:val="0"/>
          <w:divBdr>
            <w:top w:val="none" w:sz="0" w:space="0" w:color="auto"/>
            <w:left w:val="none" w:sz="0" w:space="0" w:color="auto"/>
            <w:bottom w:val="none" w:sz="0" w:space="0" w:color="auto"/>
            <w:right w:val="none" w:sz="0" w:space="0" w:color="auto"/>
          </w:divBdr>
        </w:div>
        <w:div w:id="1910118602">
          <w:marLeft w:val="640"/>
          <w:marRight w:val="0"/>
          <w:marTop w:val="0"/>
          <w:marBottom w:val="0"/>
          <w:divBdr>
            <w:top w:val="none" w:sz="0" w:space="0" w:color="auto"/>
            <w:left w:val="none" w:sz="0" w:space="0" w:color="auto"/>
            <w:bottom w:val="none" w:sz="0" w:space="0" w:color="auto"/>
            <w:right w:val="none" w:sz="0" w:space="0" w:color="auto"/>
          </w:divBdr>
        </w:div>
        <w:div w:id="366296240">
          <w:marLeft w:val="640"/>
          <w:marRight w:val="0"/>
          <w:marTop w:val="0"/>
          <w:marBottom w:val="0"/>
          <w:divBdr>
            <w:top w:val="none" w:sz="0" w:space="0" w:color="auto"/>
            <w:left w:val="none" w:sz="0" w:space="0" w:color="auto"/>
            <w:bottom w:val="none" w:sz="0" w:space="0" w:color="auto"/>
            <w:right w:val="none" w:sz="0" w:space="0" w:color="auto"/>
          </w:divBdr>
        </w:div>
        <w:div w:id="1129784722">
          <w:marLeft w:val="640"/>
          <w:marRight w:val="0"/>
          <w:marTop w:val="0"/>
          <w:marBottom w:val="0"/>
          <w:divBdr>
            <w:top w:val="none" w:sz="0" w:space="0" w:color="auto"/>
            <w:left w:val="none" w:sz="0" w:space="0" w:color="auto"/>
            <w:bottom w:val="none" w:sz="0" w:space="0" w:color="auto"/>
            <w:right w:val="none" w:sz="0" w:space="0" w:color="auto"/>
          </w:divBdr>
        </w:div>
        <w:div w:id="1329286083">
          <w:marLeft w:val="640"/>
          <w:marRight w:val="0"/>
          <w:marTop w:val="0"/>
          <w:marBottom w:val="0"/>
          <w:divBdr>
            <w:top w:val="none" w:sz="0" w:space="0" w:color="auto"/>
            <w:left w:val="none" w:sz="0" w:space="0" w:color="auto"/>
            <w:bottom w:val="none" w:sz="0" w:space="0" w:color="auto"/>
            <w:right w:val="none" w:sz="0" w:space="0" w:color="auto"/>
          </w:divBdr>
        </w:div>
        <w:div w:id="365181521">
          <w:marLeft w:val="640"/>
          <w:marRight w:val="0"/>
          <w:marTop w:val="0"/>
          <w:marBottom w:val="0"/>
          <w:divBdr>
            <w:top w:val="none" w:sz="0" w:space="0" w:color="auto"/>
            <w:left w:val="none" w:sz="0" w:space="0" w:color="auto"/>
            <w:bottom w:val="none" w:sz="0" w:space="0" w:color="auto"/>
            <w:right w:val="none" w:sz="0" w:space="0" w:color="auto"/>
          </w:divBdr>
        </w:div>
        <w:div w:id="251553378">
          <w:marLeft w:val="640"/>
          <w:marRight w:val="0"/>
          <w:marTop w:val="0"/>
          <w:marBottom w:val="0"/>
          <w:divBdr>
            <w:top w:val="none" w:sz="0" w:space="0" w:color="auto"/>
            <w:left w:val="none" w:sz="0" w:space="0" w:color="auto"/>
            <w:bottom w:val="none" w:sz="0" w:space="0" w:color="auto"/>
            <w:right w:val="none" w:sz="0" w:space="0" w:color="auto"/>
          </w:divBdr>
        </w:div>
        <w:div w:id="1715930666">
          <w:marLeft w:val="640"/>
          <w:marRight w:val="0"/>
          <w:marTop w:val="0"/>
          <w:marBottom w:val="0"/>
          <w:divBdr>
            <w:top w:val="none" w:sz="0" w:space="0" w:color="auto"/>
            <w:left w:val="none" w:sz="0" w:space="0" w:color="auto"/>
            <w:bottom w:val="none" w:sz="0" w:space="0" w:color="auto"/>
            <w:right w:val="none" w:sz="0" w:space="0" w:color="auto"/>
          </w:divBdr>
        </w:div>
        <w:div w:id="55323518">
          <w:marLeft w:val="640"/>
          <w:marRight w:val="0"/>
          <w:marTop w:val="0"/>
          <w:marBottom w:val="0"/>
          <w:divBdr>
            <w:top w:val="none" w:sz="0" w:space="0" w:color="auto"/>
            <w:left w:val="none" w:sz="0" w:space="0" w:color="auto"/>
            <w:bottom w:val="none" w:sz="0" w:space="0" w:color="auto"/>
            <w:right w:val="none" w:sz="0" w:space="0" w:color="auto"/>
          </w:divBdr>
        </w:div>
        <w:div w:id="1344556024">
          <w:marLeft w:val="640"/>
          <w:marRight w:val="0"/>
          <w:marTop w:val="0"/>
          <w:marBottom w:val="0"/>
          <w:divBdr>
            <w:top w:val="none" w:sz="0" w:space="0" w:color="auto"/>
            <w:left w:val="none" w:sz="0" w:space="0" w:color="auto"/>
            <w:bottom w:val="none" w:sz="0" w:space="0" w:color="auto"/>
            <w:right w:val="none" w:sz="0" w:space="0" w:color="auto"/>
          </w:divBdr>
        </w:div>
        <w:div w:id="992027212">
          <w:marLeft w:val="640"/>
          <w:marRight w:val="0"/>
          <w:marTop w:val="0"/>
          <w:marBottom w:val="0"/>
          <w:divBdr>
            <w:top w:val="none" w:sz="0" w:space="0" w:color="auto"/>
            <w:left w:val="none" w:sz="0" w:space="0" w:color="auto"/>
            <w:bottom w:val="none" w:sz="0" w:space="0" w:color="auto"/>
            <w:right w:val="none" w:sz="0" w:space="0" w:color="auto"/>
          </w:divBdr>
        </w:div>
        <w:div w:id="499084127">
          <w:marLeft w:val="640"/>
          <w:marRight w:val="0"/>
          <w:marTop w:val="0"/>
          <w:marBottom w:val="0"/>
          <w:divBdr>
            <w:top w:val="none" w:sz="0" w:space="0" w:color="auto"/>
            <w:left w:val="none" w:sz="0" w:space="0" w:color="auto"/>
            <w:bottom w:val="none" w:sz="0" w:space="0" w:color="auto"/>
            <w:right w:val="none" w:sz="0" w:space="0" w:color="auto"/>
          </w:divBdr>
        </w:div>
        <w:div w:id="84423551">
          <w:marLeft w:val="640"/>
          <w:marRight w:val="0"/>
          <w:marTop w:val="0"/>
          <w:marBottom w:val="0"/>
          <w:divBdr>
            <w:top w:val="none" w:sz="0" w:space="0" w:color="auto"/>
            <w:left w:val="none" w:sz="0" w:space="0" w:color="auto"/>
            <w:bottom w:val="none" w:sz="0" w:space="0" w:color="auto"/>
            <w:right w:val="none" w:sz="0" w:space="0" w:color="auto"/>
          </w:divBdr>
        </w:div>
        <w:div w:id="1662663372">
          <w:marLeft w:val="640"/>
          <w:marRight w:val="0"/>
          <w:marTop w:val="0"/>
          <w:marBottom w:val="0"/>
          <w:divBdr>
            <w:top w:val="none" w:sz="0" w:space="0" w:color="auto"/>
            <w:left w:val="none" w:sz="0" w:space="0" w:color="auto"/>
            <w:bottom w:val="none" w:sz="0" w:space="0" w:color="auto"/>
            <w:right w:val="none" w:sz="0" w:space="0" w:color="auto"/>
          </w:divBdr>
        </w:div>
        <w:div w:id="613175177">
          <w:marLeft w:val="640"/>
          <w:marRight w:val="0"/>
          <w:marTop w:val="0"/>
          <w:marBottom w:val="0"/>
          <w:divBdr>
            <w:top w:val="none" w:sz="0" w:space="0" w:color="auto"/>
            <w:left w:val="none" w:sz="0" w:space="0" w:color="auto"/>
            <w:bottom w:val="none" w:sz="0" w:space="0" w:color="auto"/>
            <w:right w:val="none" w:sz="0" w:space="0" w:color="auto"/>
          </w:divBdr>
        </w:div>
        <w:div w:id="2071610985">
          <w:marLeft w:val="640"/>
          <w:marRight w:val="0"/>
          <w:marTop w:val="0"/>
          <w:marBottom w:val="0"/>
          <w:divBdr>
            <w:top w:val="none" w:sz="0" w:space="0" w:color="auto"/>
            <w:left w:val="none" w:sz="0" w:space="0" w:color="auto"/>
            <w:bottom w:val="none" w:sz="0" w:space="0" w:color="auto"/>
            <w:right w:val="none" w:sz="0" w:space="0" w:color="auto"/>
          </w:divBdr>
        </w:div>
        <w:div w:id="932013452">
          <w:marLeft w:val="640"/>
          <w:marRight w:val="0"/>
          <w:marTop w:val="0"/>
          <w:marBottom w:val="0"/>
          <w:divBdr>
            <w:top w:val="none" w:sz="0" w:space="0" w:color="auto"/>
            <w:left w:val="none" w:sz="0" w:space="0" w:color="auto"/>
            <w:bottom w:val="none" w:sz="0" w:space="0" w:color="auto"/>
            <w:right w:val="none" w:sz="0" w:space="0" w:color="auto"/>
          </w:divBdr>
        </w:div>
        <w:div w:id="1677269011">
          <w:marLeft w:val="640"/>
          <w:marRight w:val="0"/>
          <w:marTop w:val="0"/>
          <w:marBottom w:val="0"/>
          <w:divBdr>
            <w:top w:val="none" w:sz="0" w:space="0" w:color="auto"/>
            <w:left w:val="none" w:sz="0" w:space="0" w:color="auto"/>
            <w:bottom w:val="none" w:sz="0" w:space="0" w:color="auto"/>
            <w:right w:val="none" w:sz="0" w:space="0" w:color="auto"/>
          </w:divBdr>
        </w:div>
        <w:div w:id="612135037">
          <w:marLeft w:val="640"/>
          <w:marRight w:val="0"/>
          <w:marTop w:val="0"/>
          <w:marBottom w:val="0"/>
          <w:divBdr>
            <w:top w:val="none" w:sz="0" w:space="0" w:color="auto"/>
            <w:left w:val="none" w:sz="0" w:space="0" w:color="auto"/>
            <w:bottom w:val="none" w:sz="0" w:space="0" w:color="auto"/>
            <w:right w:val="none" w:sz="0" w:space="0" w:color="auto"/>
          </w:divBdr>
        </w:div>
        <w:div w:id="72168897">
          <w:marLeft w:val="640"/>
          <w:marRight w:val="0"/>
          <w:marTop w:val="0"/>
          <w:marBottom w:val="0"/>
          <w:divBdr>
            <w:top w:val="none" w:sz="0" w:space="0" w:color="auto"/>
            <w:left w:val="none" w:sz="0" w:space="0" w:color="auto"/>
            <w:bottom w:val="none" w:sz="0" w:space="0" w:color="auto"/>
            <w:right w:val="none" w:sz="0" w:space="0" w:color="auto"/>
          </w:divBdr>
        </w:div>
        <w:div w:id="1154567330">
          <w:marLeft w:val="640"/>
          <w:marRight w:val="0"/>
          <w:marTop w:val="0"/>
          <w:marBottom w:val="0"/>
          <w:divBdr>
            <w:top w:val="none" w:sz="0" w:space="0" w:color="auto"/>
            <w:left w:val="none" w:sz="0" w:space="0" w:color="auto"/>
            <w:bottom w:val="none" w:sz="0" w:space="0" w:color="auto"/>
            <w:right w:val="none" w:sz="0" w:space="0" w:color="auto"/>
          </w:divBdr>
        </w:div>
        <w:div w:id="940145028">
          <w:marLeft w:val="640"/>
          <w:marRight w:val="0"/>
          <w:marTop w:val="0"/>
          <w:marBottom w:val="0"/>
          <w:divBdr>
            <w:top w:val="none" w:sz="0" w:space="0" w:color="auto"/>
            <w:left w:val="none" w:sz="0" w:space="0" w:color="auto"/>
            <w:bottom w:val="none" w:sz="0" w:space="0" w:color="auto"/>
            <w:right w:val="none" w:sz="0" w:space="0" w:color="auto"/>
          </w:divBdr>
        </w:div>
        <w:div w:id="1341935249">
          <w:marLeft w:val="640"/>
          <w:marRight w:val="0"/>
          <w:marTop w:val="0"/>
          <w:marBottom w:val="0"/>
          <w:divBdr>
            <w:top w:val="none" w:sz="0" w:space="0" w:color="auto"/>
            <w:left w:val="none" w:sz="0" w:space="0" w:color="auto"/>
            <w:bottom w:val="none" w:sz="0" w:space="0" w:color="auto"/>
            <w:right w:val="none" w:sz="0" w:space="0" w:color="auto"/>
          </w:divBdr>
        </w:div>
        <w:div w:id="1862259">
          <w:marLeft w:val="640"/>
          <w:marRight w:val="0"/>
          <w:marTop w:val="0"/>
          <w:marBottom w:val="0"/>
          <w:divBdr>
            <w:top w:val="none" w:sz="0" w:space="0" w:color="auto"/>
            <w:left w:val="none" w:sz="0" w:space="0" w:color="auto"/>
            <w:bottom w:val="none" w:sz="0" w:space="0" w:color="auto"/>
            <w:right w:val="none" w:sz="0" w:space="0" w:color="auto"/>
          </w:divBdr>
        </w:div>
        <w:div w:id="75059107">
          <w:marLeft w:val="640"/>
          <w:marRight w:val="0"/>
          <w:marTop w:val="0"/>
          <w:marBottom w:val="0"/>
          <w:divBdr>
            <w:top w:val="none" w:sz="0" w:space="0" w:color="auto"/>
            <w:left w:val="none" w:sz="0" w:space="0" w:color="auto"/>
            <w:bottom w:val="none" w:sz="0" w:space="0" w:color="auto"/>
            <w:right w:val="none" w:sz="0" w:space="0" w:color="auto"/>
          </w:divBdr>
        </w:div>
        <w:div w:id="652682732">
          <w:marLeft w:val="640"/>
          <w:marRight w:val="0"/>
          <w:marTop w:val="0"/>
          <w:marBottom w:val="0"/>
          <w:divBdr>
            <w:top w:val="none" w:sz="0" w:space="0" w:color="auto"/>
            <w:left w:val="none" w:sz="0" w:space="0" w:color="auto"/>
            <w:bottom w:val="none" w:sz="0" w:space="0" w:color="auto"/>
            <w:right w:val="none" w:sz="0" w:space="0" w:color="auto"/>
          </w:divBdr>
        </w:div>
        <w:div w:id="387653692">
          <w:marLeft w:val="640"/>
          <w:marRight w:val="0"/>
          <w:marTop w:val="0"/>
          <w:marBottom w:val="0"/>
          <w:divBdr>
            <w:top w:val="none" w:sz="0" w:space="0" w:color="auto"/>
            <w:left w:val="none" w:sz="0" w:space="0" w:color="auto"/>
            <w:bottom w:val="none" w:sz="0" w:space="0" w:color="auto"/>
            <w:right w:val="none" w:sz="0" w:space="0" w:color="auto"/>
          </w:divBdr>
        </w:div>
        <w:div w:id="1702241975">
          <w:marLeft w:val="640"/>
          <w:marRight w:val="0"/>
          <w:marTop w:val="0"/>
          <w:marBottom w:val="0"/>
          <w:divBdr>
            <w:top w:val="none" w:sz="0" w:space="0" w:color="auto"/>
            <w:left w:val="none" w:sz="0" w:space="0" w:color="auto"/>
            <w:bottom w:val="none" w:sz="0" w:space="0" w:color="auto"/>
            <w:right w:val="none" w:sz="0" w:space="0" w:color="auto"/>
          </w:divBdr>
        </w:div>
        <w:div w:id="1888645562">
          <w:marLeft w:val="640"/>
          <w:marRight w:val="0"/>
          <w:marTop w:val="0"/>
          <w:marBottom w:val="0"/>
          <w:divBdr>
            <w:top w:val="none" w:sz="0" w:space="0" w:color="auto"/>
            <w:left w:val="none" w:sz="0" w:space="0" w:color="auto"/>
            <w:bottom w:val="none" w:sz="0" w:space="0" w:color="auto"/>
            <w:right w:val="none" w:sz="0" w:space="0" w:color="auto"/>
          </w:divBdr>
        </w:div>
        <w:div w:id="1608001856">
          <w:marLeft w:val="640"/>
          <w:marRight w:val="0"/>
          <w:marTop w:val="0"/>
          <w:marBottom w:val="0"/>
          <w:divBdr>
            <w:top w:val="none" w:sz="0" w:space="0" w:color="auto"/>
            <w:left w:val="none" w:sz="0" w:space="0" w:color="auto"/>
            <w:bottom w:val="none" w:sz="0" w:space="0" w:color="auto"/>
            <w:right w:val="none" w:sz="0" w:space="0" w:color="auto"/>
          </w:divBdr>
        </w:div>
        <w:div w:id="2036805222">
          <w:marLeft w:val="640"/>
          <w:marRight w:val="0"/>
          <w:marTop w:val="0"/>
          <w:marBottom w:val="0"/>
          <w:divBdr>
            <w:top w:val="none" w:sz="0" w:space="0" w:color="auto"/>
            <w:left w:val="none" w:sz="0" w:space="0" w:color="auto"/>
            <w:bottom w:val="none" w:sz="0" w:space="0" w:color="auto"/>
            <w:right w:val="none" w:sz="0" w:space="0" w:color="auto"/>
          </w:divBdr>
        </w:div>
        <w:div w:id="500003303">
          <w:marLeft w:val="640"/>
          <w:marRight w:val="0"/>
          <w:marTop w:val="0"/>
          <w:marBottom w:val="0"/>
          <w:divBdr>
            <w:top w:val="none" w:sz="0" w:space="0" w:color="auto"/>
            <w:left w:val="none" w:sz="0" w:space="0" w:color="auto"/>
            <w:bottom w:val="none" w:sz="0" w:space="0" w:color="auto"/>
            <w:right w:val="none" w:sz="0" w:space="0" w:color="auto"/>
          </w:divBdr>
        </w:div>
        <w:div w:id="785852491">
          <w:marLeft w:val="640"/>
          <w:marRight w:val="0"/>
          <w:marTop w:val="0"/>
          <w:marBottom w:val="0"/>
          <w:divBdr>
            <w:top w:val="none" w:sz="0" w:space="0" w:color="auto"/>
            <w:left w:val="none" w:sz="0" w:space="0" w:color="auto"/>
            <w:bottom w:val="none" w:sz="0" w:space="0" w:color="auto"/>
            <w:right w:val="none" w:sz="0" w:space="0" w:color="auto"/>
          </w:divBdr>
        </w:div>
        <w:div w:id="157621858">
          <w:marLeft w:val="640"/>
          <w:marRight w:val="0"/>
          <w:marTop w:val="0"/>
          <w:marBottom w:val="0"/>
          <w:divBdr>
            <w:top w:val="none" w:sz="0" w:space="0" w:color="auto"/>
            <w:left w:val="none" w:sz="0" w:space="0" w:color="auto"/>
            <w:bottom w:val="none" w:sz="0" w:space="0" w:color="auto"/>
            <w:right w:val="none" w:sz="0" w:space="0" w:color="auto"/>
          </w:divBdr>
        </w:div>
        <w:div w:id="1118790984">
          <w:marLeft w:val="640"/>
          <w:marRight w:val="0"/>
          <w:marTop w:val="0"/>
          <w:marBottom w:val="0"/>
          <w:divBdr>
            <w:top w:val="none" w:sz="0" w:space="0" w:color="auto"/>
            <w:left w:val="none" w:sz="0" w:space="0" w:color="auto"/>
            <w:bottom w:val="none" w:sz="0" w:space="0" w:color="auto"/>
            <w:right w:val="none" w:sz="0" w:space="0" w:color="auto"/>
          </w:divBdr>
        </w:div>
        <w:div w:id="1956517289">
          <w:marLeft w:val="640"/>
          <w:marRight w:val="0"/>
          <w:marTop w:val="0"/>
          <w:marBottom w:val="0"/>
          <w:divBdr>
            <w:top w:val="none" w:sz="0" w:space="0" w:color="auto"/>
            <w:left w:val="none" w:sz="0" w:space="0" w:color="auto"/>
            <w:bottom w:val="none" w:sz="0" w:space="0" w:color="auto"/>
            <w:right w:val="none" w:sz="0" w:space="0" w:color="auto"/>
          </w:divBdr>
        </w:div>
        <w:div w:id="868957495">
          <w:marLeft w:val="640"/>
          <w:marRight w:val="0"/>
          <w:marTop w:val="0"/>
          <w:marBottom w:val="0"/>
          <w:divBdr>
            <w:top w:val="none" w:sz="0" w:space="0" w:color="auto"/>
            <w:left w:val="none" w:sz="0" w:space="0" w:color="auto"/>
            <w:bottom w:val="none" w:sz="0" w:space="0" w:color="auto"/>
            <w:right w:val="none" w:sz="0" w:space="0" w:color="auto"/>
          </w:divBdr>
        </w:div>
        <w:div w:id="751589261">
          <w:marLeft w:val="640"/>
          <w:marRight w:val="0"/>
          <w:marTop w:val="0"/>
          <w:marBottom w:val="0"/>
          <w:divBdr>
            <w:top w:val="none" w:sz="0" w:space="0" w:color="auto"/>
            <w:left w:val="none" w:sz="0" w:space="0" w:color="auto"/>
            <w:bottom w:val="none" w:sz="0" w:space="0" w:color="auto"/>
            <w:right w:val="none" w:sz="0" w:space="0" w:color="auto"/>
          </w:divBdr>
        </w:div>
        <w:div w:id="1895962510">
          <w:marLeft w:val="640"/>
          <w:marRight w:val="0"/>
          <w:marTop w:val="0"/>
          <w:marBottom w:val="0"/>
          <w:divBdr>
            <w:top w:val="none" w:sz="0" w:space="0" w:color="auto"/>
            <w:left w:val="none" w:sz="0" w:space="0" w:color="auto"/>
            <w:bottom w:val="none" w:sz="0" w:space="0" w:color="auto"/>
            <w:right w:val="none" w:sz="0" w:space="0" w:color="auto"/>
          </w:divBdr>
        </w:div>
        <w:div w:id="185216620">
          <w:marLeft w:val="640"/>
          <w:marRight w:val="0"/>
          <w:marTop w:val="0"/>
          <w:marBottom w:val="0"/>
          <w:divBdr>
            <w:top w:val="none" w:sz="0" w:space="0" w:color="auto"/>
            <w:left w:val="none" w:sz="0" w:space="0" w:color="auto"/>
            <w:bottom w:val="none" w:sz="0" w:space="0" w:color="auto"/>
            <w:right w:val="none" w:sz="0" w:space="0" w:color="auto"/>
          </w:divBdr>
        </w:div>
        <w:div w:id="977803004">
          <w:marLeft w:val="640"/>
          <w:marRight w:val="0"/>
          <w:marTop w:val="0"/>
          <w:marBottom w:val="0"/>
          <w:divBdr>
            <w:top w:val="none" w:sz="0" w:space="0" w:color="auto"/>
            <w:left w:val="none" w:sz="0" w:space="0" w:color="auto"/>
            <w:bottom w:val="none" w:sz="0" w:space="0" w:color="auto"/>
            <w:right w:val="none" w:sz="0" w:space="0" w:color="auto"/>
          </w:divBdr>
        </w:div>
        <w:div w:id="1254825021">
          <w:marLeft w:val="640"/>
          <w:marRight w:val="0"/>
          <w:marTop w:val="0"/>
          <w:marBottom w:val="0"/>
          <w:divBdr>
            <w:top w:val="none" w:sz="0" w:space="0" w:color="auto"/>
            <w:left w:val="none" w:sz="0" w:space="0" w:color="auto"/>
            <w:bottom w:val="none" w:sz="0" w:space="0" w:color="auto"/>
            <w:right w:val="none" w:sz="0" w:space="0" w:color="auto"/>
          </w:divBdr>
        </w:div>
        <w:div w:id="1349260283">
          <w:marLeft w:val="640"/>
          <w:marRight w:val="0"/>
          <w:marTop w:val="0"/>
          <w:marBottom w:val="0"/>
          <w:divBdr>
            <w:top w:val="none" w:sz="0" w:space="0" w:color="auto"/>
            <w:left w:val="none" w:sz="0" w:space="0" w:color="auto"/>
            <w:bottom w:val="none" w:sz="0" w:space="0" w:color="auto"/>
            <w:right w:val="none" w:sz="0" w:space="0" w:color="auto"/>
          </w:divBdr>
        </w:div>
        <w:div w:id="479032898">
          <w:marLeft w:val="640"/>
          <w:marRight w:val="0"/>
          <w:marTop w:val="0"/>
          <w:marBottom w:val="0"/>
          <w:divBdr>
            <w:top w:val="none" w:sz="0" w:space="0" w:color="auto"/>
            <w:left w:val="none" w:sz="0" w:space="0" w:color="auto"/>
            <w:bottom w:val="none" w:sz="0" w:space="0" w:color="auto"/>
            <w:right w:val="none" w:sz="0" w:space="0" w:color="auto"/>
          </w:divBdr>
        </w:div>
        <w:div w:id="1885679459">
          <w:marLeft w:val="640"/>
          <w:marRight w:val="0"/>
          <w:marTop w:val="0"/>
          <w:marBottom w:val="0"/>
          <w:divBdr>
            <w:top w:val="none" w:sz="0" w:space="0" w:color="auto"/>
            <w:left w:val="none" w:sz="0" w:space="0" w:color="auto"/>
            <w:bottom w:val="none" w:sz="0" w:space="0" w:color="auto"/>
            <w:right w:val="none" w:sz="0" w:space="0" w:color="auto"/>
          </w:divBdr>
        </w:div>
        <w:div w:id="1718122588">
          <w:marLeft w:val="640"/>
          <w:marRight w:val="0"/>
          <w:marTop w:val="0"/>
          <w:marBottom w:val="0"/>
          <w:divBdr>
            <w:top w:val="none" w:sz="0" w:space="0" w:color="auto"/>
            <w:left w:val="none" w:sz="0" w:space="0" w:color="auto"/>
            <w:bottom w:val="none" w:sz="0" w:space="0" w:color="auto"/>
            <w:right w:val="none" w:sz="0" w:space="0" w:color="auto"/>
          </w:divBdr>
        </w:div>
        <w:div w:id="1929923479">
          <w:marLeft w:val="640"/>
          <w:marRight w:val="0"/>
          <w:marTop w:val="0"/>
          <w:marBottom w:val="0"/>
          <w:divBdr>
            <w:top w:val="none" w:sz="0" w:space="0" w:color="auto"/>
            <w:left w:val="none" w:sz="0" w:space="0" w:color="auto"/>
            <w:bottom w:val="none" w:sz="0" w:space="0" w:color="auto"/>
            <w:right w:val="none" w:sz="0" w:space="0" w:color="auto"/>
          </w:divBdr>
        </w:div>
        <w:div w:id="232012806">
          <w:marLeft w:val="640"/>
          <w:marRight w:val="0"/>
          <w:marTop w:val="0"/>
          <w:marBottom w:val="0"/>
          <w:divBdr>
            <w:top w:val="none" w:sz="0" w:space="0" w:color="auto"/>
            <w:left w:val="none" w:sz="0" w:space="0" w:color="auto"/>
            <w:bottom w:val="none" w:sz="0" w:space="0" w:color="auto"/>
            <w:right w:val="none" w:sz="0" w:space="0" w:color="auto"/>
          </w:divBdr>
        </w:div>
        <w:div w:id="633095556">
          <w:marLeft w:val="640"/>
          <w:marRight w:val="0"/>
          <w:marTop w:val="0"/>
          <w:marBottom w:val="0"/>
          <w:divBdr>
            <w:top w:val="none" w:sz="0" w:space="0" w:color="auto"/>
            <w:left w:val="none" w:sz="0" w:space="0" w:color="auto"/>
            <w:bottom w:val="none" w:sz="0" w:space="0" w:color="auto"/>
            <w:right w:val="none" w:sz="0" w:space="0" w:color="auto"/>
          </w:divBdr>
        </w:div>
        <w:div w:id="1218053566">
          <w:marLeft w:val="640"/>
          <w:marRight w:val="0"/>
          <w:marTop w:val="0"/>
          <w:marBottom w:val="0"/>
          <w:divBdr>
            <w:top w:val="none" w:sz="0" w:space="0" w:color="auto"/>
            <w:left w:val="none" w:sz="0" w:space="0" w:color="auto"/>
            <w:bottom w:val="none" w:sz="0" w:space="0" w:color="auto"/>
            <w:right w:val="none" w:sz="0" w:space="0" w:color="auto"/>
          </w:divBdr>
        </w:div>
      </w:divsChild>
    </w:div>
    <w:div w:id="1658531674">
      <w:bodyDiv w:val="1"/>
      <w:marLeft w:val="0"/>
      <w:marRight w:val="0"/>
      <w:marTop w:val="0"/>
      <w:marBottom w:val="0"/>
      <w:divBdr>
        <w:top w:val="none" w:sz="0" w:space="0" w:color="auto"/>
        <w:left w:val="none" w:sz="0" w:space="0" w:color="auto"/>
        <w:bottom w:val="none" w:sz="0" w:space="0" w:color="auto"/>
        <w:right w:val="none" w:sz="0" w:space="0" w:color="auto"/>
      </w:divBdr>
    </w:div>
    <w:div w:id="1663192463">
      <w:bodyDiv w:val="1"/>
      <w:marLeft w:val="0"/>
      <w:marRight w:val="0"/>
      <w:marTop w:val="0"/>
      <w:marBottom w:val="0"/>
      <w:divBdr>
        <w:top w:val="none" w:sz="0" w:space="0" w:color="auto"/>
        <w:left w:val="none" w:sz="0" w:space="0" w:color="auto"/>
        <w:bottom w:val="none" w:sz="0" w:space="0" w:color="auto"/>
        <w:right w:val="none" w:sz="0" w:space="0" w:color="auto"/>
      </w:divBdr>
      <w:divsChild>
        <w:div w:id="1717587309">
          <w:marLeft w:val="0"/>
          <w:marRight w:val="0"/>
          <w:marTop w:val="0"/>
          <w:marBottom w:val="0"/>
          <w:divBdr>
            <w:top w:val="none" w:sz="0" w:space="0" w:color="auto"/>
            <w:left w:val="none" w:sz="0" w:space="0" w:color="auto"/>
            <w:bottom w:val="none" w:sz="0" w:space="0" w:color="auto"/>
            <w:right w:val="none" w:sz="0" w:space="0" w:color="auto"/>
          </w:divBdr>
          <w:divsChild>
            <w:div w:id="145321404">
              <w:marLeft w:val="0"/>
              <w:marRight w:val="0"/>
              <w:marTop w:val="0"/>
              <w:marBottom w:val="0"/>
              <w:divBdr>
                <w:top w:val="none" w:sz="0" w:space="0" w:color="auto"/>
                <w:left w:val="none" w:sz="0" w:space="0" w:color="auto"/>
                <w:bottom w:val="none" w:sz="0" w:space="0" w:color="auto"/>
                <w:right w:val="none" w:sz="0" w:space="0" w:color="auto"/>
              </w:divBdr>
              <w:divsChild>
                <w:div w:id="981468013">
                  <w:marLeft w:val="0"/>
                  <w:marRight w:val="0"/>
                  <w:marTop w:val="0"/>
                  <w:marBottom w:val="0"/>
                  <w:divBdr>
                    <w:top w:val="none" w:sz="0" w:space="0" w:color="auto"/>
                    <w:left w:val="none" w:sz="0" w:space="0" w:color="auto"/>
                    <w:bottom w:val="none" w:sz="0" w:space="0" w:color="auto"/>
                    <w:right w:val="none" w:sz="0" w:space="0" w:color="auto"/>
                  </w:divBdr>
                  <w:divsChild>
                    <w:div w:id="209685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789698">
      <w:bodyDiv w:val="1"/>
      <w:marLeft w:val="0"/>
      <w:marRight w:val="0"/>
      <w:marTop w:val="0"/>
      <w:marBottom w:val="0"/>
      <w:divBdr>
        <w:top w:val="none" w:sz="0" w:space="0" w:color="auto"/>
        <w:left w:val="none" w:sz="0" w:space="0" w:color="auto"/>
        <w:bottom w:val="none" w:sz="0" w:space="0" w:color="auto"/>
        <w:right w:val="none" w:sz="0" w:space="0" w:color="auto"/>
      </w:divBdr>
      <w:divsChild>
        <w:div w:id="450706657">
          <w:marLeft w:val="640"/>
          <w:marRight w:val="0"/>
          <w:marTop w:val="0"/>
          <w:marBottom w:val="0"/>
          <w:divBdr>
            <w:top w:val="none" w:sz="0" w:space="0" w:color="auto"/>
            <w:left w:val="none" w:sz="0" w:space="0" w:color="auto"/>
            <w:bottom w:val="none" w:sz="0" w:space="0" w:color="auto"/>
            <w:right w:val="none" w:sz="0" w:space="0" w:color="auto"/>
          </w:divBdr>
        </w:div>
        <w:div w:id="2061588783">
          <w:marLeft w:val="640"/>
          <w:marRight w:val="0"/>
          <w:marTop w:val="0"/>
          <w:marBottom w:val="0"/>
          <w:divBdr>
            <w:top w:val="none" w:sz="0" w:space="0" w:color="auto"/>
            <w:left w:val="none" w:sz="0" w:space="0" w:color="auto"/>
            <w:bottom w:val="none" w:sz="0" w:space="0" w:color="auto"/>
            <w:right w:val="none" w:sz="0" w:space="0" w:color="auto"/>
          </w:divBdr>
        </w:div>
        <w:div w:id="2032368713">
          <w:marLeft w:val="640"/>
          <w:marRight w:val="0"/>
          <w:marTop w:val="0"/>
          <w:marBottom w:val="0"/>
          <w:divBdr>
            <w:top w:val="none" w:sz="0" w:space="0" w:color="auto"/>
            <w:left w:val="none" w:sz="0" w:space="0" w:color="auto"/>
            <w:bottom w:val="none" w:sz="0" w:space="0" w:color="auto"/>
            <w:right w:val="none" w:sz="0" w:space="0" w:color="auto"/>
          </w:divBdr>
        </w:div>
        <w:div w:id="1389260825">
          <w:marLeft w:val="640"/>
          <w:marRight w:val="0"/>
          <w:marTop w:val="0"/>
          <w:marBottom w:val="0"/>
          <w:divBdr>
            <w:top w:val="none" w:sz="0" w:space="0" w:color="auto"/>
            <w:left w:val="none" w:sz="0" w:space="0" w:color="auto"/>
            <w:bottom w:val="none" w:sz="0" w:space="0" w:color="auto"/>
            <w:right w:val="none" w:sz="0" w:space="0" w:color="auto"/>
          </w:divBdr>
        </w:div>
        <w:div w:id="336006454">
          <w:marLeft w:val="640"/>
          <w:marRight w:val="0"/>
          <w:marTop w:val="0"/>
          <w:marBottom w:val="0"/>
          <w:divBdr>
            <w:top w:val="none" w:sz="0" w:space="0" w:color="auto"/>
            <w:left w:val="none" w:sz="0" w:space="0" w:color="auto"/>
            <w:bottom w:val="none" w:sz="0" w:space="0" w:color="auto"/>
            <w:right w:val="none" w:sz="0" w:space="0" w:color="auto"/>
          </w:divBdr>
        </w:div>
        <w:div w:id="2071612541">
          <w:marLeft w:val="640"/>
          <w:marRight w:val="0"/>
          <w:marTop w:val="0"/>
          <w:marBottom w:val="0"/>
          <w:divBdr>
            <w:top w:val="none" w:sz="0" w:space="0" w:color="auto"/>
            <w:left w:val="none" w:sz="0" w:space="0" w:color="auto"/>
            <w:bottom w:val="none" w:sz="0" w:space="0" w:color="auto"/>
            <w:right w:val="none" w:sz="0" w:space="0" w:color="auto"/>
          </w:divBdr>
        </w:div>
        <w:div w:id="461966970">
          <w:marLeft w:val="640"/>
          <w:marRight w:val="0"/>
          <w:marTop w:val="0"/>
          <w:marBottom w:val="0"/>
          <w:divBdr>
            <w:top w:val="none" w:sz="0" w:space="0" w:color="auto"/>
            <w:left w:val="none" w:sz="0" w:space="0" w:color="auto"/>
            <w:bottom w:val="none" w:sz="0" w:space="0" w:color="auto"/>
            <w:right w:val="none" w:sz="0" w:space="0" w:color="auto"/>
          </w:divBdr>
        </w:div>
        <w:div w:id="803738943">
          <w:marLeft w:val="640"/>
          <w:marRight w:val="0"/>
          <w:marTop w:val="0"/>
          <w:marBottom w:val="0"/>
          <w:divBdr>
            <w:top w:val="none" w:sz="0" w:space="0" w:color="auto"/>
            <w:left w:val="none" w:sz="0" w:space="0" w:color="auto"/>
            <w:bottom w:val="none" w:sz="0" w:space="0" w:color="auto"/>
            <w:right w:val="none" w:sz="0" w:space="0" w:color="auto"/>
          </w:divBdr>
        </w:div>
        <w:div w:id="1677538956">
          <w:marLeft w:val="640"/>
          <w:marRight w:val="0"/>
          <w:marTop w:val="0"/>
          <w:marBottom w:val="0"/>
          <w:divBdr>
            <w:top w:val="none" w:sz="0" w:space="0" w:color="auto"/>
            <w:left w:val="none" w:sz="0" w:space="0" w:color="auto"/>
            <w:bottom w:val="none" w:sz="0" w:space="0" w:color="auto"/>
            <w:right w:val="none" w:sz="0" w:space="0" w:color="auto"/>
          </w:divBdr>
        </w:div>
        <w:div w:id="741441062">
          <w:marLeft w:val="640"/>
          <w:marRight w:val="0"/>
          <w:marTop w:val="0"/>
          <w:marBottom w:val="0"/>
          <w:divBdr>
            <w:top w:val="none" w:sz="0" w:space="0" w:color="auto"/>
            <w:left w:val="none" w:sz="0" w:space="0" w:color="auto"/>
            <w:bottom w:val="none" w:sz="0" w:space="0" w:color="auto"/>
            <w:right w:val="none" w:sz="0" w:space="0" w:color="auto"/>
          </w:divBdr>
        </w:div>
        <w:div w:id="1940478632">
          <w:marLeft w:val="640"/>
          <w:marRight w:val="0"/>
          <w:marTop w:val="0"/>
          <w:marBottom w:val="0"/>
          <w:divBdr>
            <w:top w:val="none" w:sz="0" w:space="0" w:color="auto"/>
            <w:left w:val="none" w:sz="0" w:space="0" w:color="auto"/>
            <w:bottom w:val="none" w:sz="0" w:space="0" w:color="auto"/>
            <w:right w:val="none" w:sz="0" w:space="0" w:color="auto"/>
          </w:divBdr>
        </w:div>
        <w:div w:id="1825773657">
          <w:marLeft w:val="640"/>
          <w:marRight w:val="0"/>
          <w:marTop w:val="0"/>
          <w:marBottom w:val="0"/>
          <w:divBdr>
            <w:top w:val="none" w:sz="0" w:space="0" w:color="auto"/>
            <w:left w:val="none" w:sz="0" w:space="0" w:color="auto"/>
            <w:bottom w:val="none" w:sz="0" w:space="0" w:color="auto"/>
            <w:right w:val="none" w:sz="0" w:space="0" w:color="auto"/>
          </w:divBdr>
        </w:div>
        <w:div w:id="959991566">
          <w:marLeft w:val="640"/>
          <w:marRight w:val="0"/>
          <w:marTop w:val="0"/>
          <w:marBottom w:val="0"/>
          <w:divBdr>
            <w:top w:val="none" w:sz="0" w:space="0" w:color="auto"/>
            <w:left w:val="none" w:sz="0" w:space="0" w:color="auto"/>
            <w:bottom w:val="none" w:sz="0" w:space="0" w:color="auto"/>
            <w:right w:val="none" w:sz="0" w:space="0" w:color="auto"/>
          </w:divBdr>
        </w:div>
        <w:div w:id="1010791164">
          <w:marLeft w:val="640"/>
          <w:marRight w:val="0"/>
          <w:marTop w:val="0"/>
          <w:marBottom w:val="0"/>
          <w:divBdr>
            <w:top w:val="none" w:sz="0" w:space="0" w:color="auto"/>
            <w:left w:val="none" w:sz="0" w:space="0" w:color="auto"/>
            <w:bottom w:val="none" w:sz="0" w:space="0" w:color="auto"/>
            <w:right w:val="none" w:sz="0" w:space="0" w:color="auto"/>
          </w:divBdr>
        </w:div>
        <w:div w:id="1985546849">
          <w:marLeft w:val="640"/>
          <w:marRight w:val="0"/>
          <w:marTop w:val="0"/>
          <w:marBottom w:val="0"/>
          <w:divBdr>
            <w:top w:val="none" w:sz="0" w:space="0" w:color="auto"/>
            <w:left w:val="none" w:sz="0" w:space="0" w:color="auto"/>
            <w:bottom w:val="none" w:sz="0" w:space="0" w:color="auto"/>
            <w:right w:val="none" w:sz="0" w:space="0" w:color="auto"/>
          </w:divBdr>
        </w:div>
        <w:div w:id="596520485">
          <w:marLeft w:val="640"/>
          <w:marRight w:val="0"/>
          <w:marTop w:val="0"/>
          <w:marBottom w:val="0"/>
          <w:divBdr>
            <w:top w:val="none" w:sz="0" w:space="0" w:color="auto"/>
            <w:left w:val="none" w:sz="0" w:space="0" w:color="auto"/>
            <w:bottom w:val="none" w:sz="0" w:space="0" w:color="auto"/>
            <w:right w:val="none" w:sz="0" w:space="0" w:color="auto"/>
          </w:divBdr>
        </w:div>
        <w:div w:id="88742187">
          <w:marLeft w:val="640"/>
          <w:marRight w:val="0"/>
          <w:marTop w:val="0"/>
          <w:marBottom w:val="0"/>
          <w:divBdr>
            <w:top w:val="none" w:sz="0" w:space="0" w:color="auto"/>
            <w:left w:val="none" w:sz="0" w:space="0" w:color="auto"/>
            <w:bottom w:val="none" w:sz="0" w:space="0" w:color="auto"/>
            <w:right w:val="none" w:sz="0" w:space="0" w:color="auto"/>
          </w:divBdr>
        </w:div>
        <w:div w:id="907499583">
          <w:marLeft w:val="640"/>
          <w:marRight w:val="0"/>
          <w:marTop w:val="0"/>
          <w:marBottom w:val="0"/>
          <w:divBdr>
            <w:top w:val="none" w:sz="0" w:space="0" w:color="auto"/>
            <w:left w:val="none" w:sz="0" w:space="0" w:color="auto"/>
            <w:bottom w:val="none" w:sz="0" w:space="0" w:color="auto"/>
            <w:right w:val="none" w:sz="0" w:space="0" w:color="auto"/>
          </w:divBdr>
        </w:div>
        <w:div w:id="721058796">
          <w:marLeft w:val="640"/>
          <w:marRight w:val="0"/>
          <w:marTop w:val="0"/>
          <w:marBottom w:val="0"/>
          <w:divBdr>
            <w:top w:val="none" w:sz="0" w:space="0" w:color="auto"/>
            <w:left w:val="none" w:sz="0" w:space="0" w:color="auto"/>
            <w:bottom w:val="none" w:sz="0" w:space="0" w:color="auto"/>
            <w:right w:val="none" w:sz="0" w:space="0" w:color="auto"/>
          </w:divBdr>
        </w:div>
        <w:div w:id="1989897518">
          <w:marLeft w:val="640"/>
          <w:marRight w:val="0"/>
          <w:marTop w:val="0"/>
          <w:marBottom w:val="0"/>
          <w:divBdr>
            <w:top w:val="none" w:sz="0" w:space="0" w:color="auto"/>
            <w:left w:val="none" w:sz="0" w:space="0" w:color="auto"/>
            <w:bottom w:val="none" w:sz="0" w:space="0" w:color="auto"/>
            <w:right w:val="none" w:sz="0" w:space="0" w:color="auto"/>
          </w:divBdr>
        </w:div>
        <w:div w:id="1741102458">
          <w:marLeft w:val="640"/>
          <w:marRight w:val="0"/>
          <w:marTop w:val="0"/>
          <w:marBottom w:val="0"/>
          <w:divBdr>
            <w:top w:val="none" w:sz="0" w:space="0" w:color="auto"/>
            <w:left w:val="none" w:sz="0" w:space="0" w:color="auto"/>
            <w:bottom w:val="none" w:sz="0" w:space="0" w:color="auto"/>
            <w:right w:val="none" w:sz="0" w:space="0" w:color="auto"/>
          </w:divBdr>
        </w:div>
        <w:div w:id="1417558516">
          <w:marLeft w:val="640"/>
          <w:marRight w:val="0"/>
          <w:marTop w:val="0"/>
          <w:marBottom w:val="0"/>
          <w:divBdr>
            <w:top w:val="none" w:sz="0" w:space="0" w:color="auto"/>
            <w:left w:val="none" w:sz="0" w:space="0" w:color="auto"/>
            <w:bottom w:val="none" w:sz="0" w:space="0" w:color="auto"/>
            <w:right w:val="none" w:sz="0" w:space="0" w:color="auto"/>
          </w:divBdr>
        </w:div>
        <w:div w:id="599141686">
          <w:marLeft w:val="640"/>
          <w:marRight w:val="0"/>
          <w:marTop w:val="0"/>
          <w:marBottom w:val="0"/>
          <w:divBdr>
            <w:top w:val="none" w:sz="0" w:space="0" w:color="auto"/>
            <w:left w:val="none" w:sz="0" w:space="0" w:color="auto"/>
            <w:bottom w:val="none" w:sz="0" w:space="0" w:color="auto"/>
            <w:right w:val="none" w:sz="0" w:space="0" w:color="auto"/>
          </w:divBdr>
        </w:div>
        <w:div w:id="796604532">
          <w:marLeft w:val="640"/>
          <w:marRight w:val="0"/>
          <w:marTop w:val="0"/>
          <w:marBottom w:val="0"/>
          <w:divBdr>
            <w:top w:val="none" w:sz="0" w:space="0" w:color="auto"/>
            <w:left w:val="none" w:sz="0" w:space="0" w:color="auto"/>
            <w:bottom w:val="none" w:sz="0" w:space="0" w:color="auto"/>
            <w:right w:val="none" w:sz="0" w:space="0" w:color="auto"/>
          </w:divBdr>
        </w:div>
        <w:div w:id="1984460769">
          <w:marLeft w:val="640"/>
          <w:marRight w:val="0"/>
          <w:marTop w:val="0"/>
          <w:marBottom w:val="0"/>
          <w:divBdr>
            <w:top w:val="none" w:sz="0" w:space="0" w:color="auto"/>
            <w:left w:val="none" w:sz="0" w:space="0" w:color="auto"/>
            <w:bottom w:val="none" w:sz="0" w:space="0" w:color="auto"/>
            <w:right w:val="none" w:sz="0" w:space="0" w:color="auto"/>
          </w:divBdr>
        </w:div>
        <w:div w:id="332805117">
          <w:marLeft w:val="640"/>
          <w:marRight w:val="0"/>
          <w:marTop w:val="0"/>
          <w:marBottom w:val="0"/>
          <w:divBdr>
            <w:top w:val="none" w:sz="0" w:space="0" w:color="auto"/>
            <w:left w:val="none" w:sz="0" w:space="0" w:color="auto"/>
            <w:bottom w:val="none" w:sz="0" w:space="0" w:color="auto"/>
            <w:right w:val="none" w:sz="0" w:space="0" w:color="auto"/>
          </w:divBdr>
        </w:div>
        <w:div w:id="160630451">
          <w:marLeft w:val="640"/>
          <w:marRight w:val="0"/>
          <w:marTop w:val="0"/>
          <w:marBottom w:val="0"/>
          <w:divBdr>
            <w:top w:val="none" w:sz="0" w:space="0" w:color="auto"/>
            <w:left w:val="none" w:sz="0" w:space="0" w:color="auto"/>
            <w:bottom w:val="none" w:sz="0" w:space="0" w:color="auto"/>
            <w:right w:val="none" w:sz="0" w:space="0" w:color="auto"/>
          </w:divBdr>
        </w:div>
        <w:div w:id="884874298">
          <w:marLeft w:val="640"/>
          <w:marRight w:val="0"/>
          <w:marTop w:val="0"/>
          <w:marBottom w:val="0"/>
          <w:divBdr>
            <w:top w:val="none" w:sz="0" w:space="0" w:color="auto"/>
            <w:left w:val="none" w:sz="0" w:space="0" w:color="auto"/>
            <w:bottom w:val="none" w:sz="0" w:space="0" w:color="auto"/>
            <w:right w:val="none" w:sz="0" w:space="0" w:color="auto"/>
          </w:divBdr>
        </w:div>
        <w:div w:id="1040011538">
          <w:marLeft w:val="640"/>
          <w:marRight w:val="0"/>
          <w:marTop w:val="0"/>
          <w:marBottom w:val="0"/>
          <w:divBdr>
            <w:top w:val="none" w:sz="0" w:space="0" w:color="auto"/>
            <w:left w:val="none" w:sz="0" w:space="0" w:color="auto"/>
            <w:bottom w:val="none" w:sz="0" w:space="0" w:color="auto"/>
            <w:right w:val="none" w:sz="0" w:space="0" w:color="auto"/>
          </w:divBdr>
        </w:div>
        <w:div w:id="748111490">
          <w:marLeft w:val="640"/>
          <w:marRight w:val="0"/>
          <w:marTop w:val="0"/>
          <w:marBottom w:val="0"/>
          <w:divBdr>
            <w:top w:val="none" w:sz="0" w:space="0" w:color="auto"/>
            <w:left w:val="none" w:sz="0" w:space="0" w:color="auto"/>
            <w:bottom w:val="none" w:sz="0" w:space="0" w:color="auto"/>
            <w:right w:val="none" w:sz="0" w:space="0" w:color="auto"/>
          </w:divBdr>
        </w:div>
        <w:div w:id="938101725">
          <w:marLeft w:val="640"/>
          <w:marRight w:val="0"/>
          <w:marTop w:val="0"/>
          <w:marBottom w:val="0"/>
          <w:divBdr>
            <w:top w:val="none" w:sz="0" w:space="0" w:color="auto"/>
            <w:left w:val="none" w:sz="0" w:space="0" w:color="auto"/>
            <w:bottom w:val="none" w:sz="0" w:space="0" w:color="auto"/>
            <w:right w:val="none" w:sz="0" w:space="0" w:color="auto"/>
          </w:divBdr>
        </w:div>
        <w:div w:id="1711569937">
          <w:marLeft w:val="640"/>
          <w:marRight w:val="0"/>
          <w:marTop w:val="0"/>
          <w:marBottom w:val="0"/>
          <w:divBdr>
            <w:top w:val="none" w:sz="0" w:space="0" w:color="auto"/>
            <w:left w:val="none" w:sz="0" w:space="0" w:color="auto"/>
            <w:bottom w:val="none" w:sz="0" w:space="0" w:color="auto"/>
            <w:right w:val="none" w:sz="0" w:space="0" w:color="auto"/>
          </w:divBdr>
        </w:div>
        <w:div w:id="1565749837">
          <w:marLeft w:val="640"/>
          <w:marRight w:val="0"/>
          <w:marTop w:val="0"/>
          <w:marBottom w:val="0"/>
          <w:divBdr>
            <w:top w:val="none" w:sz="0" w:space="0" w:color="auto"/>
            <w:left w:val="none" w:sz="0" w:space="0" w:color="auto"/>
            <w:bottom w:val="none" w:sz="0" w:space="0" w:color="auto"/>
            <w:right w:val="none" w:sz="0" w:space="0" w:color="auto"/>
          </w:divBdr>
        </w:div>
        <w:div w:id="503083513">
          <w:marLeft w:val="640"/>
          <w:marRight w:val="0"/>
          <w:marTop w:val="0"/>
          <w:marBottom w:val="0"/>
          <w:divBdr>
            <w:top w:val="none" w:sz="0" w:space="0" w:color="auto"/>
            <w:left w:val="none" w:sz="0" w:space="0" w:color="auto"/>
            <w:bottom w:val="none" w:sz="0" w:space="0" w:color="auto"/>
            <w:right w:val="none" w:sz="0" w:space="0" w:color="auto"/>
          </w:divBdr>
        </w:div>
        <w:div w:id="23407779">
          <w:marLeft w:val="640"/>
          <w:marRight w:val="0"/>
          <w:marTop w:val="0"/>
          <w:marBottom w:val="0"/>
          <w:divBdr>
            <w:top w:val="none" w:sz="0" w:space="0" w:color="auto"/>
            <w:left w:val="none" w:sz="0" w:space="0" w:color="auto"/>
            <w:bottom w:val="none" w:sz="0" w:space="0" w:color="auto"/>
            <w:right w:val="none" w:sz="0" w:space="0" w:color="auto"/>
          </w:divBdr>
        </w:div>
        <w:div w:id="88552222">
          <w:marLeft w:val="640"/>
          <w:marRight w:val="0"/>
          <w:marTop w:val="0"/>
          <w:marBottom w:val="0"/>
          <w:divBdr>
            <w:top w:val="none" w:sz="0" w:space="0" w:color="auto"/>
            <w:left w:val="none" w:sz="0" w:space="0" w:color="auto"/>
            <w:bottom w:val="none" w:sz="0" w:space="0" w:color="auto"/>
            <w:right w:val="none" w:sz="0" w:space="0" w:color="auto"/>
          </w:divBdr>
        </w:div>
        <w:div w:id="522598415">
          <w:marLeft w:val="640"/>
          <w:marRight w:val="0"/>
          <w:marTop w:val="0"/>
          <w:marBottom w:val="0"/>
          <w:divBdr>
            <w:top w:val="none" w:sz="0" w:space="0" w:color="auto"/>
            <w:left w:val="none" w:sz="0" w:space="0" w:color="auto"/>
            <w:bottom w:val="none" w:sz="0" w:space="0" w:color="auto"/>
            <w:right w:val="none" w:sz="0" w:space="0" w:color="auto"/>
          </w:divBdr>
        </w:div>
        <w:div w:id="45876240">
          <w:marLeft w:val="640"/>
          <w:marRight w:val="0"/>
          <w:marTop w:val="0"/>
          <w:marBottom w:val="0"/>
          <w:divBdr>
            <w:top w:val="none" w:sz="0" w:space="0" w:color="auto"/>
            <w:left w:val="none" w:sz="0" w:space="0" w:color="auto"/>
            <w:bottom w:val="none" w:sz="0" w:space="0" w:color="auto"/>
            <w:right w:val="none" w:sz="0" w:space="0" w:color="auto"/>
          </w:divBdr>
        </w:div>
        <w:div w:id="47804141">
          <w:marLeft w:val="640"/>
          <w:marRight w:val="0"/>
          <w:marTop w:val="0"/>
          <w:marBottom w:val="0"/>
          <w:divBdr>
            <w:top w:val="none" w:sz="0" w:space="0" w:color="auto"/>
            <w:left w:val="none" w:sz="0" w:space="0" w:color="auto"/>
            <w:bottom w:val="none" w:sz="0" w:space="0" w:color="auto"/>
            <w:right w:val="none" w:sz="0" w:space="0" w:color="auto"/>
          </w:divBdr>
        </w:div>
        <w:div w:id="881867280">
          <w:marLeft w:val="640"/>
          <w:marRight w:val="0"/>
          <w:marTop w:val="0"/>
          <w:marBottom w:val="0"/>
          <w:divBdr>
            <w:top w:val="none" w:sz="0" w:space="0" w:color="auto"/>
            <w:left w:val="none" w:sz="0" w:space="0" w:color="auto"/>
            <w:bottom w:val="none" w:sz="0" w:space="0" w:color="auto"/>
            <w:right w:val="none" w:sz="0" w:space="0" w:color="auto"/>
          </w:divBdr>
        </w:div>
        <w:div w:id="1463230230">
          <w:marLeft w:val="640"/>
          <w:marRight w:val="0"/>
          <w:marTop w:val="0"/>
          <w:marBottom w:val="0"/>
          <w:divBdr>
            <w:top w:val="none" w:sz="0" w:space="0" w:color="auto"/>
            <w:left w:val="none" w:sz="0" w:space="0" w:color="auto"/>
            <w:bottom w:val="none" w:sz="0" w:space="0" w:color="auto"/>
            <w:right w:val="none" w:sz="0" w:space="0" w:color="auto"/>
          </w:divBdr>
        </w:div>
        <w:div w:id="1146052012">
          <w:marLeft w:val="640"/>
          <w:marRight w:val="0"/>
          <w:marTop w:val="0"/>
          <w:marBottom w:val="0"/>
          <w:divBdr>
            <w:top w:val="none" w:sz="0" w:space="0" w:color="auto"/>
            <w:left w:val="none" w:sz="0" w:space="0" w:color="auto"/>
            <w:bottom w:val="none" w:sz="0" w:space="0" w:color="auto"/>
            <w:right w:val="none" w:sz="0" w:space="0" w:color="auto"/>
          </w:divBdr>
        </w:div>
        <w:div w:id="1745755199">
          <w:marLeft w:val="640"/>
          <w:marRight w:val="0"/>
          <w:marTop w:val="0"/>
          <w:marBottom w:val="0"/>
          <w:divBdr>
            <w:top w:val="none" w:sz="0" w:space="0" w:color="auto"/>
            <w:left w:val="none" w:sz="0" w:space="0" w:color="auto"/>
            <w:bottom w:val="none" w:sz="0" w:space="0" w:color="auto"/>
            <w:right w:val="none" w:sz="0" w:space="0" w:color="auto"/>
          </w:divBdr>
        </w:div>
        <w:div w:id="1233006729">
          <w:marLeft w:val="640"/>
          <w:marRight w:val="0"/>
          <w:marTop w:val="0"/>
          <w:marBottom w:val="0"/>
          <w:divBdr>
            <w:top w:val="none" w:sz="0" w:space="0" w:color="auto"/>
            <w:left w:val="none" w:sz="0" w:space="0" w:color="auto"/>
            <w:bottom w:val="none" w:sz="0" w:space="0" w:color="auto"/>
            <w:right w:val="none" w:sz="0" w:space="0" w:color="auto"/>
          </w:divBdr>
        </w:div>
        <w:div w:id="968704401">
          <w:marLeft w:val="640"/>
          <w:marRight w:val="0"/>
          <w:marTop w:val="0"/>
          <w:marBottom w:val="0"/>
          <w:divBdr>
            <w:top w:val="none" w:sz="0" w:space="0" w:color="auto"/>
            <w:left w:val="none" w:sz="0" w:space="0" w:color="auto"/>
            <w:bottom w:val="none" w:sz="0" w:space="0" w:color="auto"/>
            <w:right w:val="none" w:sz="0" w:space="0" w:color="auto"/>
          </w:divBdr>
        </w:div>
        <w:div w:id="286476323">
          <w:marLeft w:val="640"/>
          <w:marRight w:val="0"/>
          <w:marTop w:val="0"/>
          <w:marBottom w:val="0"/>
          <w:divBdr>
            <w:top w:val="none" w:sz="0" w:space="0" w:color="auto"/>
            <w:left w:val="none" w:sz="0" w:space="0" w:color="auto"/>
            <w:bottom w:val="none" w:sz="0" w:space="0" w:color="auto"/>
            <w:right w:val="none" w:sz="0" w:space="0" w:color="auto"/>
          </w:divBdr>
        </w:div>
        <w:div w:id="351688204">
          <w:marLeft w:val="640"/>
          <w:marRight w:val="0"/>
          <w:marTop w:val="0"/>
          <w:marBottom w:val="0"/>
          <w:divBdr>
            <w:top w:val="none" w:sz="0" w:space="0" w:color="auto"/>
            <w:left w:val="none" w:sz="0" w:space="0" w:color="auto"/>
            <w:bottom w:val="none" w:sz="0" w:space="0" w:color="auto"/>
            <w:right w:val="none" w:sz="0" w:space="0" w:color="auto"/>
          </w:divBdr>
        </w:div>
        <w:div w:id="69741047">
          <w:marLeft w:val="640"/>
          <w:marRight w:val="0"/>
          <w:marTop w:val="0"/>
          <w:marBottom w:val="0"/>
          <w:divBdr>
            <w:top w:val="none" w:sz="0" w:space="0" w:color="auto"/>
            <w:left w:val="none" w:sz="0" w:space="0" w:color="auto"/>
            <w:bottom w:val="none" w:sz="0" w:space="0" w:color="auto"/>
            <w:right w:val="none" w:sz="0" w:space="0" w:color="auto"/>
          </w:divBdr>
        </w:div>
        <w:div w:id="892470722">
          <w:marLeft w:val="640"/>
          <w:marRight w:val="0"/>
          <w:marTop w:val="0"/>
          <w:marBottom w:val="0"/>
          <w:divBdr>
            <w:top w:val="none" w:sz="0" w:space="0" w:color="auto"/>
            <w:left w:val="none" w:sz="0" w:space="0" w:color="auto"/>
            <w:bottom w:val="none" w:sz="0" w:space="0" w:color="auto"/>
            <w:right w:val="none" w:sz="0" w:space="0" w:color="auto"/>
          </w:divBdr>
        </w:div>
        <w:div w:id="1096366022">
          <w:marLeft w:val="640"/>
          <w:marRight w:val="0"/>
          <w:marTop w:val="0"/>
          <w:marBottom w:val="0"/>
          <w:divBdr>
            <w:top w:val="none" w:sz="0" w:space="0" w:color="auto"/>
            <w:left w:val="none" w:sz="0" w:space="0" w:color="auto"/>
            <w:bottom w:val="none" w:sz="0" w:space="0" w:color="auto"/>
            <w:right w:val="none" w:sz="0" w:space="0" w:color="auto"/>
          </w:divBdr>
        </w:div>
        <w:div w:id="7025238">
          <w:marLeft w:val="640"/>
          <w:marRight w:val="0"/>
          <w:marTop w:val="0"/>
          <w:marBottom w:val="0"/>
          <w:divBdr>
            <w:top w:val="none" w:sz="0" w:space="0" w:color="auto"/>
            <w:left w:val="none" w:sz="0" w:space="0" w:color="auto"/>
            <w:bottom w:val="none" w:sz="0" w:space="0" w:color="auto"/>
            <w:right w:val="none" w:sz="0" w:space="0" w:color="auto"/>
          </w:divBdr>
        </w:div>
        <w:div w:id="1844737874">
          <w:marLeft w:val="640"/>
          <w:marRight w:val="0"/>
          <w:marTop w:val="0"/>
          <w:marBottom w:val="0"/>
          <w:divBdr>
            <w:top w:val="none" w:sz="0" w:space="0" w:color="auto"/>
            <w:left w:val="none" w:sz="0" w:space="0" w:color="auto"/>
            <w:bottom w:val="none" w:sz="0" w:space="0" w:color="auto"/>
            <w:right w:val="none" w:sz="0" w:space="0" w:color="auto"/>
          </w:divBdr>
        </w:div>
        <w:div w:id="344748143">
          <w:marLeft w:val="640"/>
          <w:marRight w:val="0"/>
          <w:marTop w:val="0"/>
          <w:marBottom w:val="0"/>
          <w:divBdr>
            <w:top w:val="none" w:sz="0" w:space="0" w:color="auto"/>
            <w:left w:val="none" w:sz="0" w:space="0" w:color="auto"/>
            <w:bottom w:val="none" w:sz="0" w:space="0" w:color="auto"/>
            <w:right w:val="none" w:sz="0" w:space="0" w:color="auto"/>
          </w:divBdr>
        </w:div>
        <w:div w:id="977295294">
          <w:marLeft w:val="640"/>
          <w:marRight w:val="0"/>
          <w:marTop w:val="0"/>
          <w:marBottom w:val="0"/>
          <w:divBdr>
            <w:top w:val="none" w:sz="0" w:space="0" w:color="auto"/>
            <w:left w:val="none" w:sz="0" w:space="0" w:color="auto"/>
            <w:bottom w:val="none" w:sz="0" w:space="0" w:color="auto"/>
            <w:right w:val="none" w:sz="0" w:space="0" w:color="auto"/>
          </w:divBdr>
        </w:div>
        <w:div w:id="1299726581">
          <w:marLeft w:val="640"/>
          <w:marRight w:val="0"/>
          <w:marTop w:val="0"/>
          <w:marBottom w:val="0"/>
          <w:divBdr>
            <w:top w:val="none" w:sz="0" w:space="0" w:color="auto"/>
            <w:left w:val="none" w:sz="0" w:space="0" w:color="auto"/>
            <w:bottom w:val="none" w:sz="0" w:space="0" w:color="auto"/>
            <w:right w:val="none" w:sz="0" w:space="0" w:color="auto"/>
          </w:divBdr>
        </w:div>
        <w:div w:id="167016183">
          <w:marLeft w:val="640"/>
          <w:marRight w:val="0"/>
          <w:marTop w:val="0"/>
          <w:marBottom w:val="0"/>
          <w:divBdr>
            <w:top w:val="none" w:sz="0" w:space="0" w:color="auto"/>
            <w:left w:val="none" w:sz="0" w:space="0" w:color="auto"/>
            <w:bottom w:val="none" w:sz="0" w:space="0" w:color="auto"/>
            <w:right w:val="none" w:sz="0" w:space="0" w:color="auto"/>
          </w:divBdr>
        </w:div>
        <w:div w:id="1979914338">
          <w:marLeft w:val="640"/>
          <w:marRight w:val="0"/>
          <w:marTop w:val="0"/>
          <w:marBottom w:val="0"/>
          <w:divBdr>
            <w:top w:val="none" w:sz="0" w:space="0" w:color="auto"/>
            <w:left w:val="none" w:sz="0" w:space="0" w:color="auto"/>
            <w:bottom w:val="none" w:sz="0" w:space="0" w:color="auto"/>
            <w:right w:val="none" w:sz="0" w:space="0" w:color="auto"/>
          </w:divBdr>
        </w:div>
        <w:div w:id="1386948425">
          <w:marLeft w:val="640"/>
          <w:marRight w:val="0"/>
          <w:marTop w:val="0"/>
          <w:marBottom w:val="0"/>
          <w:divBdr>
            <w:top w:val="none" w:sz="0" w:space="0" w:color="auto"/>
            <w:left w:val="none" w:sz="0" w:space="0" w:color="auto"/>
            <w:bottom w:val="none" w:sz="0" w:space="0" w:color="auto"/>
            <w:right w:val="none" w:sz="0" w:space="0" w:color="auto"/>
          </w:divBdr>
        </w:div>
        <w:div w:id="1807316661">
          <w:marLeft w:val="640"/>
          <w:marRight w:val="0"/>
          <w:marTop w:val="0"/>
          <w:marBottom w:val="0"/>
          <w:divBdr>
            <w:top w:val="none" w:sz="0" w:space="0" w:color="auto"/>
            <w:left w:val="none" w:sz="0" w:space="0" w:color="auto"/>
            <w:bottom w:val="none" w:sz="0" w:space="0" w:color="auto"/>
            <w:right w:val="none" w:sz="0" w:space="0" w:color="auto"/>
          </w:divBdr>
        </w:div>
        <w:div w:id="865369174">
          <w:marLeft w:val="640"/>
          <w:marRight w:val="0"/>
          <w:marTop w:val="0"/>
          <w:marBottom w:val="0"/>
          <w:divBdr>
            <w:top w:val="none" w:sz="0" w:space="0" w:color="auto"/>
            <w:left w:val="none" w:sz="0" w:space="0" w:color="auto"/>
            <w:bottom w:val="none" w:sz="0" w:space="0" w:color="auto"/>
            <w:right w:val="none" w:sz="0" w:space="0" w:color="auto"/>
          </w:divBdr>
        </w:div>
        <w:div w:id="1568226806">
          <w:marLeft w:val="640"/>
          <w:marRight w:val="0"/>
          <w:marTop w:val="0"/>
          <w:marBottom w:val="0"/>
          <w:divBdr>
            <w:top w:val="none" w:sz="0" w:space="0" w:color="auto"/>
            <w:left w:val="none" w:sz="0" w:space="0" w:color="auto"/>
            <w:bottom w:val="none" w:sz="0" w:space="0" w:color="auto"/>
            <w:right w:val="none" w:sz="0" w:space="0" w:color="auto"/>
          </w:divBdr>
        </w:div>
        <w:div w:id="1058624235">
          <w:marLeft w:val="640"/>
          <w:marRight w:val="0"/>
          <w:marTop w:val="0"/>
          <w:marBottom w:val="0"/>
          <w:divBdr>
            <w:top w:val="none" w:sz="0" w:space="0" w:color="auto"/>
            <w:left w:val="none" w:sz="0" w:space="0" w:color="auto"/>
            <w:bottom w:val="none" w:sz="0" w:space="0" w:color="auto"/>
            <w:right w:val="none" w:sz="0" w:space="0" w:color="auto"/>
          </w:divBdr>
        </w:div>
        <w:div w:id="575242071">
          <w:marLeft w:val="640"/>
          <w:marRight w:val="0"/>
          <w:marTop w:val="0"/>
          <w:marBottom w:val="0"/>
          <w:divBdr>
            <w:top w:val="none" w:sz="0" w:space="0" w:color="auto"/>
            <w:left w:val="none" w:sz="0" w:space="0" w:color="auto"/>
            <w:bottom w:val="none" w:sz="0" w:space="0" w:color="auto"/>
            <w:right w:val="none" w:sz="0" w:space="0" w:color="auto"/>
          </w:divBdr>
        </w:div>
        <w:div w:id="101922298">
          <w:marLeft w:val="640"/>
          <w:marRight w:val="0"/>
          <w:marTop w:val="0"/>
          <w:marBottom w:val="0"/>
          <w:divBdr>
            <w:top w:val="none" w:sz="0" w:space="0" w:color="auto"/>
            <w:left w:val="none" w:sz="0" w:space="0" w:color="auto"/>
            <w:bottom w:val="none" w:sz="0" w:space="0" w:color="auto"/>
            <w:right w:val="none" w:sz="0" w:space="0" w:color="auto"/>
          </w:divBdr>
        </w:div>
        <w:div w:id="1456945784">
          <w:marLeft w:val="640"/>
          <w:marRight w:val="0"/>
          <w:marTop w:val="0"/>
          <w:marBottom w:val="0"/>
          <w:divBdr>
            <w:top w:val="none" w:sz="0" w:space="0" w:color="auto"/>
            <w:left w:val="none" w:sz="0" w:space="0" w:color="auto"/>
            <w:bottom w:val="none" w:sz="0" w:space="0" w:color="auto"/>
            <w:right w:val="none" w:sz="0" w:space="0" w:color="auto"/>
          </w:divBdr>
        </w:div>
        <w:div w:id="1946687028">
          <w:marLeft w:val="640"/>
          <w:marRight w:val="0"/>
          <w:marTop w:val="0"/>
          <w:marBottom w:val="0"/>
          <w:divBdr>
            <w:top w:val="none" w:sz="0" w:space="0" w:color="auto"/>
            <w:left w:val="none" w:sz="0" w:space="0" w:color="auto"/>
            <w:bottom w:val="none" w:sz="0" w:space="0" w:color="auto"/>
            <w:right w:val="none" w:sz="0" w:space="0" w:color="auto"/>
          </w:divBdr>
        </w:div>
        <w:div w:id="521675998">
          <w:marLeft w:val="640"/>
          <w:marRight w:val="0"/>
          <w:marTop w:val="0"/>
          <w:marBottom w:val="0"/>
          <w:divBdr>
            <w:top w:val="none" w:sz="0" w:space="0" w:color="auto"/>
            <w:left w:val="none" w:sz="0" w:space="0" w:color="auto"/>
            <w:bottom w:val="none" w:sz="0" w:space="0" w:color="auto"/>
            <w:right w:val="none" w:sz="0" w:space="0" w:color="auto"/>
          </w:divBdr>
        </w:div>
        <w:div w:id="470559170">
          <w:marLeft w:val="640"/>
          <w:marRight w:val="0"/>
          <w:marTop w:val="0"/>
          <w:marBottom w:val="0"/>
          <w:divBdr>
            <w:top w:val="none" w:sz="0" w:space="0" w:color="auto"/>
            <w:left w:val="none" w:sz="0" w:space="0" w:color="auto"/>
            <w:bottom w:val="none" w:sz="0" w:space="0" w:color="auto"/>
            <w:right w:val="none" w:sz="0" w:space="0" w:color="auto"/>
          </w:divBdr>
        </w:div>
        <w:div w:id="1395935310">
          <w:marLeft w:val="640"/>
          <w:marRight w:val="0"/>
          <w:marTop w:val="0"/>
          <w:marBottom w:val="0"/>
          <w:divBdr>
            <w:top w:val="none" w:sz="0" w:space="0" w:color="auto"/>
            <w:left w:val="none" w:sz="0" w:space="0" w:color="auto"/>
            <w:bottom w:val="none" w:sz="0" w:space="0" w:color="auto"/>
            <w:right w:val="none" w:sz="0" w:space="0" w:color="auto"/>
          </w:divBdr>
        </w:div>
        <w:div w:id="345862221">
          <w:marLeft w:val="640"/>
          <w:marRight w:val="0"/>
          <w:marTop w:val="0"/>
          <w:marBottom w:val="0"/>
          <w:divBdr>
            <w:top w:val="none" w:sz="0" w:space="0" w:color="auto"/>
            <w:left w:val="none" w:sz="0" w:space="0" w:color="auto"/>
            <w:bottom w:val="none" w:sz="0" w:space="0" w:color="auto"/>
            <w:right w:val="none" w:sz="0" w:space="0" w:color="auto"/>
          </w:divBdr>
        </w:div>
        <w:div w:id="231625686">
          <w:marLeft w:val="640"/>
          <w:marRight w:val="0"/>
          <w:marTop w:val="0"/>
          <w:marBottom w:val="0"/>
          <w:divBdr>
            <w:top w:val="none" w:sz="0" w:space="0" w:color="auto"/>
            <w:left w:val="none" w:sz="0" w:space="0" w:color="auto"/>
            <w:bottom w:val="none" w:sz="0" w:space="0" w:color="auto"/>
            <w:right w:val="none" w:sz="0" w:space="0" w:color="auto"/>
          </w:divBdr>
        </w:div>
        <w:div w:id="792021329">
          <w:marLeft w:val="640"/>
          <w:marRight w:val="0"/>
          <w:marTop w:val="0"/>
          <w:marBottom w:val="0"/>
          <w:divBdr>
            <w:top w:val="none" w:sz="0" w:space="0" w:color="auto"/>
            <w:left w:val="none" w:sz="0" w:space="0" w:color="auto"/>
            <w:bottom w:val="none" w:sz="0" w:space="0" w:color="auto"/>
            <w:right w:val="none" w:sz="0" w:space="0" w:color="auto"/>
          </w:divBdr>
        </w:div>
        <w:div w:id="2023239319">
          <w:marLeft w:val="640"/>
          <w:marRight w:val="0"/>
          <w:marTop w:val="0"/>
          <w:marBottom w:val="0"/>
          <w:divBdr>
            <w:top w:val="none" w:sz="0" w:space="0" w:color="auto"/>
            <w:left w:val="none" w:sz="0" w:space="0" w:color="auto"/>
            <w:bottom w:val="none" w:sz="0" w:space="0" w:color="auto"/>
            <w:right w:val="none" w:sz="0" w:space="0" w:color="auto"/>
          </w:divBdr>
        </w:div>
        <w:div w:id="945312270">
          <w:marLeft w:val="640"/>
          <w:marRight w:val="0"/>
          <w:marTop w:val="0"/>
          <w:marBottom w:val="0"/>
          <w:divBdr>
            <w:top w:val="none" w:sz="0" w:space="0" w:color="auto"/>
            <w:left w:val="none" w:sz="0" w:space="0" w:color="auto"/>
            <w:bottom w:val="none" w:sz="0" w:space="0" w:color="auto"/>
            <w:right w:val="none" w:sz="0" w:space="0" w:color="auto"/>
          </w:divBdr>
        </w:div>
        <w:div w:id="773205182">
          <w:marLeft w:val="640"/>
          <w:marRight w:val="0"/>
          <w:marTop w:val="0"/>
          <w:marBottom w:val="0"/>
          <w:divBdr>
            <w:top w:val="none" w:sz="0" w:space="0" w:color="auto"/>
            <w:left w:val="none" w:sz="0" w:space="0" w:color="auto"/>
            <w:bottom w:val="none" w:sz="0" w:space="0" w:color="auto"/>
            <w:right w:val="none" w:sz="0" w:space="0" w:color="auto"/>
          </w:divBdr>
        </w:div>
        <w:div w:id="811558354">
          <w:marLeft w:val="640"/>
          <w:marRight w:val="0"/>
          <w:marTop w:val="0"/>
          <w:marBottom w:val="0"/>
          <w:divBdr>
            <w:top w:val="none" w:sz="0" w:space="0" w:color="auto"/>
            <w:left w:val="none" w:sz="0" w:space="0" w:color="auto"/>
            <w:bottom w:val="none" w:sz="0" w:space="0" w:color="auto"/>
            <w:right w:val="none" w:sz="0" w:space="0" w:color="auto"/>
          </w:divBdr>
        </w:div>
        <w:div w:id="719010778">
          <w:marLeft w:val="640"/>
          <w:marRight w:val="0"/>
          <w:marTop w:val="0"/>
          <w:marBottom w:val="0"/>
          <w:divBdr>
            <w:top w:val="none" w:sz="0" w:space="0" w:color="auto"/>
            <w:left w:val="none" w:sz="0" w:space="0" w:color="auto"/>
            <w:bottom w:val="none" w:sz="0" w:space="0" w:color="auto"/>
            <w:right w:val="none" w:sz="0" w:space="0" w:color="auto"/>
          </w:divBdr>
        </w:div>
        <w:div w:id="1009479297">
          <w:marLeft w:val="640"/>
          <w:marRight w:val="0"/>
          <w:marTop w:val="0"/>
          <w:marBottom w:val="0"/>
          <w:divBdr>
            <w:top w:val="none" w:sz="0" w:space="0" w:color="auto"/>
            <w:left w:val="none" w:sz="0" w:space="0" w:color="auto"/>
            <w:bottom w:val="none" w:sz="0" w:space="0" w:color="auto"/>
            <w:right w:val="none" w:sz="0" w:space="0" w:color="auto"/>
          </w:divBdr>
        </w:div>
        <w:div w:id="468016538">
          <w:marLeft w:val="640"/>
          <w:marRight w:val="0"/>
          <w:marTop w:val="0"/>
          <w:marBottom w:val="0"/>
          <w:divBdr>
            <w:top w:val="none" w:sz="0" w:space="0" w:color="auto"/>
            <w:left w:val="none" w:sz="0" w:space="0" w:color="auto"/>
            <w:bottom w:val="none" w:sz="0" w:space="0" w:color="auto"/>
            <w:right w:val="none" w:sz="0" w:space="0" w:color="auto"/>
          </w:divBdr>
        </w:div>
        <w:div w:id="470290146">
          <w:marLeft w:val="640"/>
          <w:marRight w:val="0"/>
          <w:marTop w:val="0"/>
          <w:marBottom w:val="0"/>
          <w:divBdr>
            <w:top w:val="none" w:sz="0" w:space="0" w:color="auto"/>
            <w:left w:val="none" w:sz="0" w:space="0" w:color="auto"/>
            <w:bottom w:val="none" w:sz="0" w:space="0" w:color="auto"/>
            <w:right w:val="none" w:sz="0" w:space="0" w:color="auto"/>
          </w:divBdr>
        </w:div>
        <w:div w:id="1974099363">
          <w:marLeft w:val="640"/>
          <w:marRight w:val="0"/>
          <w:marTop w:val="0"/>
          <w:marBottom w:val="0"/>
          <w:divBdr>
            <w:top w:val="none" w:sz="0" w:space="0" w:color="auto"/>
            <w:left w:val="none" w:sz="0" w:space="0" w:color="auto"/>
            <w:bottom w:val="none" w:sz="0" w:space="0" w:color="auto"/>
            <w:right w:val="none" w:sz="0" w:space="0" w:color="auto"/>
          </w:divBdr>
        </w:div>
        <w:div w:id="522715642">
          <w:marLeft w:val="640"/>
          <w:marRight w:val="0"/>
          <w:marTop w:val="0"/>
          <w:marBottom w:val="0"/>
          <w:divBdr>
            <w:top w:val="none" w:sz="0" w:space="0" w:color="auto"/>
            <w:left w:val="none" w:sz="0" w:space="0" w:color="auto"/>
            <w:bottom w:val="none" w:sz="0" w:space="0" w:color="auto"/>
            <w:right w:val="none" w:sz="0" w:space="0" w:color="auto"/>
          </w:divBdr>
        </w:div>
        <w:div w:id="535704842">
          <w:marLeft w:val="640"/>
          <w:marRight w:val="0"/>
          <w:marTop w:val="0"/>
          <w:marBottom w:val="0"/>
          <w:divBdr>
            <w:top w:val="none" w:sz="0" w:space="0" w:color="auto"/>
            <w:left w:val="none" w:sz="0" w:space="0" w:color="auto"/>
            <w:bottom w:val="none" w:sz="0" w:space="0" w:color="auto"/>
            <w:right w:val="none" w:sz="0" w:space="0" w:color="auto"/>
          </w:divBdr>
        </w:div>
        <w:div w:id="2064785867">
          <w:marLeft w:val="640"/>
          <w:marRight w:val="0"/>
          <w:marTop w:val="0"/>
          <w:marBottom w:val="0"/>
          <w:divBdr>
            <w:top w:val="none" w:sz="0" w:space="0" w:color="auto"/>
            <w:left w:val="none" w:sz="0" w:space="0" w:color="auto"/>
            <w:bottom w:val="none" w:sz="0" w:space="0" w:color="auto"/>
            <w:right w:val="none" w:sz="0" w:space="0" w:color="auto"/>
          </w:divBdr>
        </w:div>
        <w:div w:id="1164007578">
          <w:marLeft w:val="640"/>
          <w:marRight w:val="0"/>
          <w:marTop w:val="0"/>
          <w:marBottom w:val="0"/>
          <w:divBdr>
            <w:top w:val="none" w:sz="0" w:space="0" w:color="auto"/>
            <w:left w:val="none" w:sz="0" w:space="0" w:color="auto"/>
            <w:bottom w:val="none" w:sz="0" w:space="0" w:color="auto"/>
            <w:right w:val="none" w:sz="0" w:space="0" w:color="auto"/>
          </w:divBdr>
        </w:div>
        <w:div w:id="1534344318">
          <w:marLeft w:val="640"/>
          <w:marRight w:val="0"/>
          <w:marTop w:val="0"/>
          <w:marBottom w:val="0"/>
          <w:divBdr>
            <w:top w:val="none" w:sz="0" w:space="0" w:color="auto"/>
            <w:left w:val="none" w:sz="0" w:space="0" w:color="auto"/>
            <w:bottom w:val="none" w:sz="0" w:space="0" w:color="auto"/>
            <w:right w:val="none" w:sz="0" w:space="0" w:color="auto"/>
          </w:divBdr>
        </w:div>
        <w:div w:id="549922183">
          <w:marLeft w:val="640"/>
          <w:marRight w:val="0"/>
          <w:marTop w:val="0"/>
          <w:marBottom w:val="0"/>
          <w:divBdr>
            <w:top w:val="none" w:sz="0" w:space="0" w:color="auto"/>
            <w:left w:val="none" w:sz="0" w:space="0" w:color="auto"/>
            <w:bottom w:val="none" w:sz="0" w:space="0" w:color="auto"/>
            <w:right w:val="none" w:sz="0" w:space="0" w:color="auto"/>
          </w:divBdr>
        </w:div>
        <w:div w:id="1046567147">
          <w:marLeft w:val="640"/>
          <w:marRight w:val="0"/>
          <w:marTop w:val="0"/>
          <w:marBottom w:val="0"/>
          <w:divBdr>
            <w:top w:val="none" w:sz="0" w:space="0" w:color="auto"/>
            <w:left w:val="none" w:sz="0" w:space="0" w:color="auto"/>
            <w:bottom w:val="none" w:sz="0" w:space="0" w:color="auto"/>
            <w:right w:val="none" w:sz="0" w:space="0" w:color="auto"/>
          </w:divBdr>
        </w:div>
        <w:div w:id="974792181">
          <w:marLeft w:val="640"/>
          <w:marRight w:val="0"/>
          <w:marTop w:val="0"/>
          <w:marBottom w:val="0"/>
          <w:divBdr>
            <w:top w:val="none" w:sz="0" w:space="0" w:color="auto"/>
            <w:left w:val="none" w:sz="0" w:space="0" w:color="auto"/>
            <w:bottom w:val="none" w:sz="0" w:space="0" w:color="auto"/>
            <w:right w:val="none" w:sz="0" w:space="0" w:color="auto"/>
          </w:divBdr>
        </w:div>
        <w:div w:id="13697340">
          <w:marLeft w:val="640"/>
          <w:marRight w:val="0"/>
          <w:marTop w:val="0"/>
          <w:marBottom w:val="0"/>
          <w:divBdr>
            <w:top w:val="none" w:sz="0" w:space="0" w:color="auto"/>
            <w:left w:val="none" w:sz="0" w:space="0" w:color="auto"/>
            <w:bottom w:val="none" w:sz="0" w:space="0" w:color="auto"/>
            <w:right w:val="none" w:sz="0" w:space="0" w:color="auto"/>
          </w:divBdr>
        </w:div>
        <w:div w:id="1977876492">
          <w:marLeft w:val="640"/>
          <w:marRight w:val="0"/>
          <w:marTop w:val="0"/>
          <w:marBottom w:val="0"/>
          <w:divBdr>
            <w:top w:val="none" w:sz="0" w:space="0" w:color="auto"/>
            <w:left w:val="none" w:sz="0" w:space="0" w:color="auto"/>
            <w:bottom w:val="none" w:sz="0" w:space="0" w:color="auto"/>
            <w:right w:val="none" w:sz="0" w:space="0" w:color="auto"/>
          </w:divBdr>
        </w:div>
        <w:div w:id="572742675">
          <w:marLeft w:val="640"/>
          <w:marRight w:val="0"/>
          <w:marTop w:val="0"/>
          <w:marBottom w:val="0"/>
          <w:divBdr>
            <w:top w:val="none" w:sz="0" w:space="0" w:color="auto"/>
            <w:left w:val="none" w:sz="0" w:space="0" w:color="auto"/>
            <w:bottom w:val="none" w:sz="0" w:space="0" w:color="auto"/>
            <w:right w:val="none" w:sz="0" w:space="0" w:color="auto"/>
          </w:divBdr>
        </w:div>
        <w:div w:id="1162812772">
          <w:marLeft w:val="640"/>
          <w:marRight w:val="0"/>
          <w:marTop w:val="0"/>
          <w:marBottom w:val="0"/>
          <w:divBdr>
            <w:top w:val="none" w:sz="0" w:space="0" w:color="auto"/>
            <w:left w:val="none" w:sz="0" w:space="0" w:color="auto"/>
            <w:bottom w:val="none" w:sz="0" w:space="0" w:color="auto"/>
            <w:right w:val="none" w:sz="0" w:space="0" w:color="auto"/>
          </w:divBdr>
        </w:div>
        <w:div w:id="1687563480">
          <w:marLeft w:val="640"/>
          <w:marRight w:val="0"/>
          <w:marTop w:val="0"/>
          <w:marBottom w:val="0"/>
          <w:divBdr>
            <w:top w:val="none" w:sz="0" w:space="0" w:color="auto"/>
            <w:left w:val="none" w:sz="0" w:space="0" w:color="auto"/>
            <w:bottom w:val="none" w:sz="0" w:space="0" w:color="auto"/>
            <w:right w:val="none" w:sz="0" w:space="0" w:color="auto"/>
          </w:divBdr>
        </w:div>
        <w:div w:id="2007433367">
          <w:marLeft w:val="640"/>
          <w:marRight w:val="0"/>
          <w:marTop w:val="0"/>
          <w:marBottom w:val="0"/>
          <w:divBdr>
            <w:top w:val="none" w:sz="0" w:space="0" w:color="auto"/>
            <w:left w:val="none" w:sz="0" w:space="0" w:color="auto"/>
            <w:bottom w:val="none" w:sz="0" w:space="0" w:color="auto"/>
            <w:right w:val="none" w:sz="0" w:space="0" w:color="auto"/>
          </w:divBdr>
        </w:div>
        <w:div w:id="516120202">
          <w:marLeft w:val="640"/>
          <w:marRight w:val="0"/>
          <w:marTop w:val="0"/>
          <w:marBottom w:val="0"/>
          <w:divBdr>
            <w:top w:val="none" w:sz="0" w:space="0" w:color="auto"/>
            <w:left w:val="none" w:sz="0" w:space="0" w:color="auto"/>
            <w:bottom w:val="none" w:sz="0" w:space="0" w:color="auto"/>
            <w:right w:val="none" w:sz="0" w:space="0" w:color="auto"/>
          </w:divBdr>
        </w:div>
        <w:div w:id="665784283">
          <w:marLeft w:val="640"/>
          <w:marRight w:val="0"/>
          <w:marTop w:val="0"/>
          <w:marBottom w:val="0"/>
          <w:divBdr>
            <w:top w:val="none" w:sz="0" w:space="0" w:color="auto"/>
            <w:left w:val="none" w:sz="0" w:space="0" w:color="auto"/>
            <w:bottom w:val="none" w:sz="0" w:space="0" w:color="auto"/>
            <w:right w:val="none" w:sz="0" w:space="0" w:color="auto"/>
          </w:divBdr>
        </w:div>
        <w:div w:id="252203418">
          <w:marLeft w:val="640"/>
          <w:marRight w:val="0"/>
          <w:marTop w:val="0"/>
          <w:marBottom w:val="0"/>
          <w:divBdr>
            <w:top w:val="none" w:sz="0" w:space="0" w:color="auto"/>
            <w:left w:val="none" w:sz="0" w:space="0" w:color="auto"/>
            <w:bottom w:val="none" w:sz="0" w:space="0" w:color="auto"/>
            <w:right w:val="none" w:sz="0" w:space="0" w:color="auto"/>
          </w:divBdr>
        </w:div>
        <w:div w:id="1759867885">
          <w:marLeft w:val="640"/>
          <w:marRight w:val="0"/>
          <w:marTop w:val="0"/>
          <w:marBottom w:val="0"/>
          <w:divBdr>
            <w:top w:val="none" w:sz="0" w:space="0" w:color="auto"/>
            <w:left w:val="none" w:sz="0" w:space="0" w:color="auto"/>
            <w:bottom w:val="none" w:sz="0" w:space="0" w:color="auto"/>
            <w:right w:val="none" w:sz="0" w:space="0" w:color="auto"/>
          </w:divBdr>
        </w:div>
        <w:div w:id="426970343">
          <w:marLeft w:val="640"/>
          <w:marRight w:val="0"/>
          <w:marTop w:val="0"/>
          <w:marBottom w:val="0"/>
          <w:divBdr>
            <w:top w:val="none" w:sz="0" w:space="0" w:color="auto"/>
            <w:left w:val="none" w:sz="0" w:space="0" w:color="auto"/>
            <w:bottom w:val="none" w:sz="0" w:space="0" w:color="auto"/>
            <w:right w:val="none" w:sz="0" w:space="0" w:color="auto"/>
          </w:divBdr>
        </w:div>
        <w:div w:id="950671719">
          <w:marLeft w:val="640"/>
          <w:marRight w:val="0"/>
          <w:marTop w:val="0"/>
          <w:marBottom w:val="0"/>
          <w:divBdr>
            <w:top w:val="none" w:sz="0" w:space="0" w:color="auto"/>
            <w:left w:val="none" w:sz="0" w:space="0" w:color="auto"/>
            <w:bottom w:val="none" w:sz="0" w:space="0" w:color="auto"/>
            <w:right w:val="none" w:sz="0" w:space="0" w:color="auto"/>
          </w:divBdr>
        </w:div>
        <w:div w:id="629164509">
          <w:marLeft w:val="640"/>
          <w:marRight w:val="0"/>
          <w:marTop w:val="0"/>
          <w:marBottom w:val="0"/>
          <w:divBdr>
            <w:top w:val="none" w:sz="0" w:space="0" w:color="auto"/>
            <w:left w:val="none" w:sz="0" w:space="0" w:color="auto"/>
            <w:bottom w:val="none" w:sz="0" w:space="0" w:color="auto"/>
            <w:right w:val="none" w:sz="0" w:space="0" w:color="auto"/>
          </w:divBdr>
        </w:div>
        <w:div w:id="761418590">
          <w:marLeft w:val="640"/>
          <w:marRight w:val="0"/>
          <w:marTop w:val="0"/>
          <w:marBottom w:val="0"/>
          <w:divBdr>
            <w:top w:val="none" w:sz="0" w:space="0" w:color="auto"/>
            <w:left w:val="none" w:sz="0" w:space="0" w:color="auto"/>
            <w:bottom w:val="none" w:sz="0" w:space="0" w:color="auto"/>
            <w:right w:val="none" w:sz="0" w:space="0" w:color="auto"/>
          </w:divBdr>
        </w:div>
        <w:div w:id="1979871292">
          <w:marLeft w:val="640"/>
          <w:marRight w:val="0"/>
          <w:marTop w:val="0"/>
          <w:marBottom w:val="0"/>
          <w:divBdr>
            <w:top w:val="none" w:sz="0" w:space="0" w:color="auto"/>
            <w:left w:val="none" w:sz="0" w:space="0" w:color="auto"/>
            <w:bottom w:val="none" w:sz="0" w:space="0" w:color="auto"/>
            <w:right w:val="none" w:sz="0" w:space="0" w:color="auto"/>
          </w:divBdr>
        </w:div>
      </w:divsChild>
    </w:div>
    <w:div w:id="1675957659">
      <w:bodyDiv w:val="1"/>
      <w:marLeft w:val="0"/>
      <w:marRight w:val="0"/>
      <w:marTop w:val="0"/>
      <w:marBottom w:val="0"/>
      <w:divBdr>
        <w:top w:val="none" w:sz="0" w:space="0" w:color="auto"/>
        <w:left w:val="none" w:sz="0" w:space="0" w:color="auto"/>
        <w:bottom w:val="none" w:sz="0" w:space="0" w:color="auto"/>
        <w:right w:val="none" w:sz="0" w:space="0" w:color="auto"/>
      </w:divBdr>
      <w:divsChild>
        <w:div w:id="1788817461">
          <w:marLeft w:val="640"/>
          <w:marRight w:val="0"/>
          <w:marTop w:val="0"/>
          <w:marBottom w:val="0"/>
          <w:divBdr>
            <w:top w:val="none" w:sz="0" w:space="0" w:color="auto"/>
            <w:left w:val="none" w:sz="0" w:space="0" w:color="auto"/>
            <w:bottom w:val="none" w:sz="0" w:space="0" w:color="auto"/>
            <w:right w:val="none" w:sz="0" w:space="0" w:color="auto"/>
          </w:divBdr>
        </w:div>
        <w:div w:id="608397530">
          <w:marLeft w:val="640"/>
          <w:marRight w:val="0"/>
          <w:marTop w:val="0"/>
          <w:marBottom w:val="0"/>
          <w:divBdr>
            <w:top w:val="none" w:sz="0" w:space="0" w:color="auto"/>
            <w:left w:val="none" w:sz="0" w:space="0" w:color="auto"/>
            <w:bottom w:val="none" w:sz="0" w:space="0" w:color="auto"/>
            <w:right w:val="none" w:sz="0" w:space="0" w:color="auto"/>
          </w:divBdr>
        </w:div>
        <w:div w:id="1714189012">
          <w:marLeft w:val="640"/>
          <w:marRight w:val="0"/>
          <w:marTop w:val="0"/>
          <w:marBottom w:val="0"/>
          <w:divBdr>
            <w:top w:val="none" w:sz="0" w:space="0" w:color="auto"/>
            <w:left w:val="none" w:sz="0" w:space="0" w:color="auto"/>
            <w:bottom w:val="none" w:sz="0" w:space="0" w:color="auto"/>
            <w:right w:val="none" w:sz="0" w:space="0" w:color="auto"/>
          </w:divBdr>
        </w:div>
        <w:div w:id="934484012">
          <w:marLeft w:val="640"/>
          <w:marRight w:val="0"/>
          <w:marTop w:val="0"/>
          <w:marBottom w:val="0"/>
          <w:divBdr>
            <w:top w:val="none" w:sz="0" w:space="0" w:color="auto"/>
            <w:left w:val="none" w:sz="0" w:space="0" w:color="auto"/>
            <w:bottom w:val="none" w:sz="0" w:space="0" w:color="auto"/>
            <w:right w:val="none" w:sz="0" w:space="0" w:color="auto"/>
          </w:divBdr>
        </w:div>
        <w:div w:id="1584409327">
          <w:marLeft w:val="640"/>
          <w:marRight w:val="0"/>
          <w:marTop w:val="0"/>
          <w:marBottom w:val="0"/>
          <w:divBdr>
            <w:top w:val="none" w:sz="0" w:space="0" w:color="auto"/>
            <w:left w:val="none" w:sz="0" w:space="0" w:color="auto"/>
            <w:bottom w:val="none" w:sz="0" w:space="0" w:color="auto"/>
            <w:right w:val="none" w:sz="0" w:space="0" w:color="auto"/>
          </w:divBdr>
        </w:div>
        <w:div w:id="1019042821">
          <w:marLeft w:val="640"/>
          <w:marRight w:val="0"/>
          <w:marTop w:val="0"/>
          <w:marBottom w:val="0"/>
          <w:divBdr>
            <w:top w:val="none" w:sz="0" w:space="0" w:color="auto"/>
            <w:left w:val="none" w:sz="0" w:space="0" w:color="auto"/>
            <w:bottom w:val="none" w:sz="0" w:space="0" w:color="auto"/>
            <w:right w:val="none" w:sz="0" w:space="0" w:color="auto"/>
          </w:divBdr>
        </w:div>
        <w:div w:id="147946196">
          <w:marLeft w:val="640"/>
          <w:marRight w:val="0"/>
          <w:marTop w:val="0"/>
          <w:marBottom w:val="0"/>
          <w:divBdr>
            <w:top w:val="none" w:sz="0" w:space="0" w:color="auto"/>
            <w:left w:val="none" w:sz="0" w:space="0" w:color="auto"/>
            <w:bottom w:val="none" w:sz="0" w:space="0" w:color="auto"/>
            <w:right w:val="none" w:sz="0" w:space="0" w:color="auto"/>
          </w:divBdr>
        </w:div>
        <w:div w:id="2115712956">
          <w:marLeft w:val="640"/>
          <w:marRight w:val="0"/>
          <w:marTop w:val="0"/>
          <w:marBottom w:val="0"/>
          <w:divBdr>
            <w:top w:val="none" w:sz="0" w:space="0" w:color="auto"/>
            <w:left w:val="none" w:sz="0" w:space="0" w:color="auto"/>
            <w:bottom w:val="none" w:sz="0" w:space="0" w:color="auto"/>
            <w:right w:val="none" w:sz="0" w:space="0" w:color="auto"/>
          </w:divBdr>
        </w:div>
        <w:div w:id="1151171012">
          <w:marLeft w:val="640"/>
          <w:marRight w:val="0"/>
          <w:marTop w:val="0"/>
          <w:marBottom w:val="0"/>
          <w:divBdr>
            <w:top w:val="none" w:sz="0" w:space="0" w:color="auto"/>
            <w:left w:val="none" w:sz="0" w:space="0" w:color="auto"/>
            <w:bottom w:val="none" w:sz="0" w:space="0" w:color="auto"/>
            <w:right w:val="none" w:sz="0" w:space="0" w:color="auto"/>
          </w:divBdr>
        </w:div>
        <w:div w:id="1588418933">
          <w:marLeft w:val="640"/>
          <w:marRight w:val="0"/>
          <w:marTop w:val="0"/>
          <w:marBottom w:val="0"/>
          <w:divBdr>
            <w:top w:val="none" w:sz="0" w:space="0" w:color="auto"/>
            <w:left w:val="none" w:sz="0" w:space="0" w:color="auto"/>
            <w:bottom w:val="none" w:sz="0" w:space="0" w:color="auto"/>
            <w:right w:val="none" w:sz="0" w:space="0" w:color="auto"/>
          </w:divBdr>
        </w:div>
        <w:div w:id="480925073">
          <w:marLeft w:val="640"/>
          <w:marRight w:val="0"/>
          <w:marTop w:val="0"/>
          <w:marBottom w:val="0"/>
          <w:divBdr>
            <w:top w:val="none" w:sz="0" w:space="0" w:color="auto"/>
            <w:left w:val="none" w:sz="0" w:space="0" w:color="auto"/>
            <w:bottom w:val="none" w:sz="0" w:space="0" w:color="auto"/>
            <w:right w:val="none" w:sz="0" w:space="0" w:color="auto"/>
          </w:divBdr>
        </w:div>
        <w:div w:id="304745578">
          <w:marLeft w:val="640"/>
          <w:marRight w:val="0"/>
          <w:marTop w:val="0"/>
          <w:marBottom w:val="0"/>
          <w:divBdr>
            <w:top w:val="none" w:sz="0" w:space="0" w:color="auto"/>
            <w:left w:val="none" w:sz="0" w:space="0" w:color="auto"/>
            <w:bottom w:val="none" w:sz="0" w:space="0" w:color="auto"/>
            <w:right w:val="none" w:sz="0" w:space="0" w:color="auto"/>
          </w:divBdr>
        </w:div>
        <w:div w:id="180240443">
          <w:marLeft w:val="640"/>
          <w:marRight w:val="0"/>
          <w:marTop w:val="0"/>
          <w:marBottom w:val="0"/>
          <w:divBdr>
            <w:top w:val="none" w:sz="0" w:space="0" w:color="auto"/>
            <w:left w:val="none" w:sz="0" w:space="0" w:color="auto"/>
            <w:bottom w:val="none" w:sz="0" w:space="0" w:color="auto"/>
            <w:right w:val="none" w:sz="0" w:space="0" w:color="auto"/>
          </w:divBdr>
        </w:div>
        <w:div w:id="234627154">
          <w:marLeft w:val="640"/>
          <w:marRight w:val="0"/>
          <w:marTop w:val="0"/>
          <w:marBottom w:val="0"/>
          <w:divBdr>
            <w:top w:val="none" w:sz="0" w:space="0" w:color="auto"/>
            <w:left w:val="none" w:sz="0" w:space="0" w:color="auto"/>
            <w:bottom w:val="none" w:sz="0" w:space="0" w:color="auto"/>
            <w:right w:val="none" w:sz="0" w:space="0" w:color="auto"/>
          </w:divBdr>
        </w:div>
        <w:div w:id="1505440306">
          <w:marLeft w:val="640"/>
          <w:marRight w:val="0"/>
          <w:marTop w:val="0"/>
          <w:marBottom w:val="0"/>
          <w:divBdr>
            <w:top w:val="none" w:sz="0" w:space="0" w:color="auto"/>
            <w:left w:val="none" w:sz="0" w:space="0" w:color="auto"/>
            <w:bottom w:val="none" w:sz="0" w:space="0" w:color="auto"/>
            <w:right w:val="none" w:sz="0" w:space="0" w:color="auto"/>
          </w:divBdr>
        </w:div>
        <w:div w:id="690763955">
          <w:marLeft w:val="640"/>
          <w:marRight w:val="0"/>
          <w:marTop w:val="0"/>
          <w:marBottom w:val="0"/>
          <w:divBdr>
            <w:top w:val="none" w:sz="0" w:space="0" w:color="auto"/>
            <w:left w:val="none" w:sz="0" w:space="0" w:color="auto"/>
            <w:bottom w:val="none" w:sz="0" w:space="0" w:color="auto"/>
            <w:right w:val="none" w:sz="0" w:space="0" w:color="auto"/>
          </w:divBdr>
        </w:div>
        <w:div w:id="693961219">
          <w:marLeft w:val="640"/>
          <w:marRight w:val="0"/>
          <w:marTop w:val="0"/>
          <w:marBottom w:val="0"/>
          <w:divBdr>
            <w:top w:val="none" w:sz="0" w:space="0" w:color="auto"/>
            <w:left w:val="none" w:sz="0" w:space="0" w:color="auto"/>
            <w:bottom w:val="none" w:sz="0" w:space="0" w:color="auto"/>
            <w:right w:val="none" w:sz="0" w:space="0" w:color="auto"/>
          </w:divBdr>
        </w:div>
        <w:div w:id="1301838953">
          <w:marLeft w:val="640"/>
          <w:marRight w:val="0"/>
          <w:marTop w:val="0"/>
          <w:marBottom w:val="0"/>
          <w:divBdr>
            <w:top w:val="none" w:sz="0" w:space="0" w:color="auto"/>
            <w:left w:val="none" w:sz="0" w:space="0" w:color="auto"/>
            <w:bottom w:val="none" w:sz="0" w:space="0" w:color="auto"/>
            <w:right w:val="none" w:sz="0" w:space="0" w:color="auto"/>
          </w:divBdr>
        </w:div>
        <w:div w:id="362943437">
          <w:marLeft w:val="640"/>
          <w:marRight w:val="0"/>
          <w:marTop w:val="0"/>
          <w:marBottom w:val="0"/>
          <w:divBdr>
            <w:top w:val="none" w:sz="0" w:space="0" w:color="auto"/>
            <w:left w:val="none" w:sz="0" w:space="0" w:color="auto"/>
            <w:bottom w:val="none" w:sz="0" w:space="0" w:color="auto"/>
            <w:right w:val="none" w:sz="0" w:space="0" w:color="auto"/>
          </w:divBdr>
        </w:div>
        <w:div w:id="1210722079">
          <w:marLeft w:val="640"/>
          <w:marRight w:val="0"/>
          <w:marTop w:val="0"/>
          <w:marBottom w:val="0"/>
          <w:divBdr>
            <w:top w:val="none" w:sz="0" w:space="0" w:color="auto"/>
            <w:left w:val="none" w:sz="0" w:space="0" w:color="auto"/>
            <w:bottom w:val="none" w:sz="0" w:space="0" w:color="auto"/>
            <w:right w:val="none" w:sz="0" w:space="0" w:color="auto"/>
          </w:divBdr>
        </w:div>
        <w:div w:id="1972204001">
          <w:marLeft w:val="640"/>
          <w:marRight w:val="0"/>
          <w:marTop w:val="0"/>
          <w:marBottom w:val="0"/>
          <w:divBdr>
            <w:top w:val="none" w:sz="0" w:space="0" w:color="auto"/>
            <w:left w:val="none" w:sz="0" w:space="0" w:color="auto"/>
            <w:bottom w:val="none" w:sz="0" w:space="0" w:color="auto"/>
            <w:right w:val="none" w:sz="0" w:space="0" w:color="auto"/>
          </w:divBdr>
        </w:div>
        <w:div w:id="1822774163">
          <w:marLeft w:val="640"/>
          <w:marRight w:val="0"/>
          <w:marTop w:val="0"/>
          <w:marBottom w:val="0"/>
          <w:divBdr>
            <w:top w:val="none" w:sz="0" w:space="0" w:color="auto"/>
            <w:left w:val="none" w:sz="0" w:space="0" w:color="auto"/>
            <w:bottom w:val="none" w:sz="0" w:space="0" w:color="auto"/>
            <w:right w:val="none" w:sz="0" w:space="0" w:color="auto"/>
          </w:divBdr>
        </w:div>
        <w:div w:id="259408771">
          <w:marLeft w:val="640"/>
          <w:marRight w:val="0"/>
          <w:marTop w:val="0"/>
          <w:marBottom w:val="0"/>
          <w:divBdr>
            <w:top w:val="none" w:sz="0" w:space="0" w:color="auto"/>
            <w:left w:val="none" w:sz="0" w:space="0" w:color="auto"/>
            <w:bottom w:val="none" w:sz="0" w:space="0" w:color="auto"/>
            <w:right w:val="none" w:sz="0" w:space="0" w:color="auto"/>
          </w:divBdr>
        </w:div>
        <w:div w:id="209391270">
          <w:marLeft w:val="640"/>
          <w:marRight w:val="0"/>
          <w:marTop w:val="0"/>
          <w:marBottom w:val="0"/>
          <w:divBdr>
            <w:top w:val="none" w:sz="0" w:space="0" w:color="auto"/>
            <w:left w:val="none" w:sz="0" w:space="0" w:color="auto"/>
            <w:bottom w:val="none" w:sz="0" w:space="0" w:color="auto"/>
            <w:right w:val="none" w:sz="0" w:space="0" w:color="auto"/>
          </w:divBdr>
        </w:div>
        <w:div w:id="1680354128">
          <w:marLeft w:val="640"/>
          <w:marRight w:val="0"/>
          <w:marTop w:val="0"/>
          <w:marBottom w:val="0"/>
          <w:divBdr>
            <w:top w:val="none" w:sz="0" w:space="0" w:color="auto"/>
            <w:left w:val="none" w:sz="0" w:space="0" w:color="auto"/>
            <w:bottom w:val="none" w:sz="0" w:space="0" w:color="auto"/>
            <w:right w:val="none" w:sz="0" w:space="0" w:color="auto"/>
          </w:divBdr>
        </w:div>
        <w:div w:id="395319156">
          <w:marLeft w:val="640"/>
          <w:marRight w:val="0"/>
          <w:marTop w:val="0"/>
          <w:marBottom w:val="0"/>
          <w:divBdr>
            <w:top w:val="none" w:sz="0" w:space="0" w:color="auto"/>
            <w:left w:val="none" w:sz="0" w:space="0" w:color="auto"/>
            <w:bottom w:val="none" w:sz="0" w:space="0" w:color="auto"/>
            <w:right w:val="none" w:sz="0" w:space="0" w:color="auto"/>
          </w:divBdr>
        </w:div>
        <w:div w:id="2017340491">
          <w:marLeft w:val="640"/>
          <w:marRight w:val="0"/>
          <w:marTop w:val="0"/>
          <w:marBottom w:val="0"/>
          <w:divBdr>
            <w:top w:val="none" w:sz="0" w:space="0" w:color="auto"/>
            <w:left w:val="none" w:sz="0" w:space="0" w:color="auto"/>
            <w:bottom w:val="none" w:sz="0" w:space="0" w:color="auto"/>
            <w:right w:val="none" w:sz="0" w:space="0" w:color="auto"/>
          </w:divBdr>
        </w:div>
        <w:div w:id="1933779887">
          <w:marLeft w:val="640"/>
          <w:marRight w:val="0"/>
          <w:marTop w:val="0"/>
          <w:marBottom w:val="0"/>
          <w:divBdr>
            <w:top w:val="none" w:sz="0" w:space="0" w:color="auto"/>
            <w:left w:val="none" w:sz="0" w:space="0" w:color="auto"/>
            <w:bottom w:val="none" w:sz="0" w:space="0" w:color="auto"/>
            <w:right w:val="none" w:sz="0" w:space="0" w:color="auto"/>
          </w:divBdr>
        </w:div>
        <w:div w:id="137038347">
          <w:marLeft w:val="640"/>
          <w:marRight w:val="0"/>
          <w:marTop w:val="0"/>
          <w:marBottom w:val="0"/>
          <w:divBdr>
            <w:top w:val="none" w:sz="0" w:space="0" w:color="auto"/>
            <w:left w:val="none" w:sz="0" w:space="0" w:color="auto"/>
            <w:bottom w:val="none" w:sz="0" w:space="0" w:color="auto"/>
            <w:right w:val="none" w:sz="0" w:space="0" w:color="auto"/>
          </w:divBdr>
        </w:div>
        <w:div w:id="2084714206">
          <w:marLeft w:val="640"/>
          <w:marRight w:val="0"/>
          <w:marTop w:val="0"/>
          <w:marBottom w:val="0"/>
          <w:divBdr>
            <w:top w:val="none" w:sz="0" w:space="0" w:color="auto"/>
            <w:left w:val="none" w:sz="0" w:space="0" w:color="auto"/>
            <w:bottom w:val="none" w:sz="0" w:space="0" w:color="auto"/>
            <w:right w:val="none" w:sz="0" w:space="0" w:color="auto"/>
          </w:divBdr>
        </w:div>
        <w:div w:id="1616985724">
          <w:marLeft w:val="640"/>
          <w:marRight w:val="0"/>
          <w:marTop w:val="0"/>
          <w:marBottom w:val="0"/>
          <w:divBdr>
            <w:top w:val="none" w:sz="0" w:space="0" w:color="auto"/>
            <w:left w:val="none" w:sz="0" w:space="0" w:color="auto"/>
            <w:bottom w:val="none" w:sz="0" w:space="0" w:color="auto"/>
            <w:right w:val="none" w:sz="0" w:space="0" w:color="auto"/>
          </w:divBdr>
        </w:div>
        <w:div w:id="2060741577">
          <w:marLeft w:val="640"/>
          <w:marRight w:val="0"/>
          <w:marTop w:val="0"/>
          <w:marBottom w:val="0"/>
          <w:divBdr>
            <w:top w:val="none" w:sz="0" w:space="0" w:color="auto"/>
            <w:left w:val="none" w:sz="0" w:space="0" w:color="auto"/>
            <w:bottom w:val="none" w:sz="0" w:space="0" w:color="auto"/>
            <w:right w:val="none" w:sz="0" w:space="0" w:color="auto"/>
          </w:divBdr>
        </w:div>
        <w:div w:id="280889011">
          <w:marLeft w:val="640"/>
          <w:marRight w:val="0"/>
          <w:marTop w:val="0"/>
          <w:marBottom w:val="0"/>
          <w:divBdr>
            <w:top w:val="none" w:sz="0" w:space="0" w:color="auto"/>
            <w:left w:val="none" w:sz="0" w:space="0" w:color="auto"/>
            <w:bottom w:val="none" w:sz="0" w:space="0" w:color="auto"/>
            <w:right w:val="none" w:sz="0" w:space="0" w:color="auto"/>
          </w:divBdr>
        </w:div>
        <w:div w:id="2121416542">
          <w:marLeft w:val="640"/>
          <w:marRight w:val="0"/>
          <w:marTop w:val="0"/>
          <w:marBottom w:val="0"/>
          <w:divBdr>
            <w:top w:val="none" w:sz="0" w:space="0" w:color="auto"/>
            <w:left w:val="none" w:sz="0" w:space="0" w:color="auto"/>
            <w:bottom w:val="none" w:sz="0" w:space="0" w:color="auto"/>
            <w:right w:val="none" w:sz="0" w:space="0" w:color="auto"/>
          </w:divBdr>
        </w:div>
        <w:div w:id="978850874">
          <w:marLeft w:val="640"/>
          <w:marRight w:val="0"/>
          <w:marTop w:val="0"/>
          <w:marBottom w:val="0"/>
          <w:divBdr>
            <w:top w:val="none" w:sz="0" w:space="0" w:color="auto"/>
            <w:left w:val="none" w:sz="0" w:space="0" w:color="auto"/>
            <w:bottom w:val="none" w:sz="0" w:space="0" w:color="auto"/>
            <w:right w:val="none" w:sz="0" w:space="0" w:color="auto"/>
          </w:divBdr>
        </w:div>
        <w:div w:id="581136210">
          <w:marLeft w:val="640"/>
          <w:marRight w:val="0"/>
          <w:marTop w:val="0"/>
          <w:marBottom w:val="0"/>
          <w:divBdr>
            <w:top w:val="none" w:sz="0" w:space="0" w:color="auto"/>
            <w:left w:val="none" w:sz="0" w:space="0" w:color="auto"/>
            <w:bottom w:val="none" w:sz="0" w:space="0" w:color="auto"/>
            <w:right w:val="none" w:sz="0" w:space="0" w:color="auto"/>
          </w:divBdr>
        </w:div>
        <w:div w:id="1283801210">
          <w:marLeft w:val="640"/>
          <w:marRight w:val="0"/>
          <w:marTop w:val="0"/>
          <w:marBottom w:val="0"/>
          <w:divBdr>
            <w:top w:val="none" w:sz="0" w:space="0" w:color="auto"/>
            <w:left w:val="none" w:sz="0" w:space="0" w:color="auto"/>
            <w:bottom w:val="none" w:sz="0" w:space="0" w:color="auto"/>
            <w:right w:val="none" w:sz="0" w:space="0" w:color="auto"/>
          </w:divBdr>
        </w:div>
        <w:div w:id="452334600">
          <w:marLeft w:val="640"/>
          <w:marRight w:val="0"/>
          <w:marTop w:val="0"/>
          <w:marBottom w:val="0"/>
          <w:divBdr>
            <w:top w:val="none" w:sz="0" w:space="0" w:color="auto"/>
            <w:left w:val="none" w:sz="0" w:space="0" w:color="auto"/>
            <w:bottom w:val="none" w:sz="0" w:space="0" w:color="auto"/>
            <w:right w:val="none" w:sz="0" w:space="0" w:color="auto"/>
          </w:divBdr>
        </w:div>
        <w:div w:id="1647196728">
          <w:marLeft w:val="640"/>
          <w:marRight w:val="0"/>
          <w:marTop w:val="0"/>
          <w:marBottom w:val="0"/>
          <w:divBdr>
            <w:top w:val="none" w:sz="0" w:space="0" w:color="auto"/>
            <w:left w:val="none" w:sz="0" w:space="0" w:color="auto"/>
            <w:bottom w:val="none" w:sz="0" w:space="0" w:color="auto"/>
            <w:right w:val="none" w:sz="0" w:space="0" w:color="auto"/>
          </w:divBdr>
        </w:div>
        <w:div w:id="397017412">
          <w:marLeft w:val="640"/>
          <w:marRight w:val="0"/>
          <w:marTop w:val="0"/>
          <w:marBottom w:val="0"/>
          <w:divBdr>
            <w:top w:val="none" w:sz="0" w:space="0" w:color="auto"/>
            <w:left w:val="none" w:sz="0" w:space="0" w:color="auto"/>
            <w:bottom w:val="none" w:sz="0" w:space="0" w:color="auto"/>
            <w:right w:val="none" w:sz="0" w:space="0" w:color="auto"/>
          </w:divBdr>
        </w:div>
        <w:div w:id="387340887">
          <w:marLeft w:val="640"/>
          <w:marRight w:val="0"/>
          <w:marTop w:val="0"/>
          <w:marBottom w:val="0"/>
          <w:divBdr>
            <w:top w:val="none" w:sz="0" w:space="0" w:color="auto"/>
            <w:left w:val="none" w:sz="0" w:space="0" w:color="auto"/>
            <w:bottom w:val="none" w:sz="0" w:space="0" w:color="auto"/>
            <w:right w:val="none" w:sz="0" w:space="0" w:color="auto"/>
          </w:divBdr>
        </w:div>
        <w:div w:id="302539679">
          <w:marLeft w:val="640"/>
          <w:marRight w:val="0"/>
          <w:marTop w:val="0"/>
          <w:marBottom w:val="0"/>
          <w:divBdr>
            <w:top w:val="none" w:sz="0" w:space="0" w:color="auto"/>
            <w:left w:val="none" w:sz="0" w:space="0" w:color="auto"/>
            <w:bottom w:val="none" w:sz="0" w:space="0" w:color="auto"/>
            <w:right w:val="none" w:sz="0" w:space="0" w:color="auto"/>
          </w:divBdr>
        </w:div>
        <w:div w:id="1218517990">
          <w:marLeft w:val="640"/>
          <w:marRight w:val="0"/>
          <w:marTop w:val="0"/>
          <w:marBottom w:val="0"/>
          <w:divBdr>
            <w:top w:val="none" w:sz="0" w:space="0" w:color="auto"/>
            <w:left w:val="none" w:sz="0" w:space="0" w:color="auto"/>
            <w:bottom w:val="none" w:sz="0" w:space="0" w:color="auto"/>
            <w:right w:val="none" w:sz="0" w:space="0" w:color="auto"/>
          </w:divBdr>
        </w:div>
        <w:div w:id="212233743">
          <w:marLeft w:val="640"/>
          <w:marRight w:val="0"/>
          <w:marTop w:val="0"/>
          <w:marBottom w:val="0"/>
          <w:divBdr>
            <w:top w:val="none" w:sz="0" w:space="0" w:color="auto"/>
            <w:left w:val="none" w:sz="0" w:space="0" w:color="auto"/>
            <w:bottom w:val="none" w:sz="0" w:space="0" w:color="auto"/>
            <w:right w:val="none" w:sz="0" w:space="0" w:color="auto"/>
          </w:divBdr>
        </w:div>
        <w:div w:id="1127161496">
          <w:marLeft w:val="640"/>
          <w:marRight w:val="0"/>
          <w:marTop w:val="0"/>
          <w:marBottom w:val="0"/>
          <w:divBdr>
            <w:top w:val="none" w:sz="0" w:space="0" w:color="auto"/>
            <w:left w:val="none" w:sz="0" w:space="0" w:color="auto"/>
            <w:bottom w:val="none" w:sz="0" w:space="0" w:color="auto"/>
            <w:right w:val="none" w:sz="0" w:space="0" w:color="auto"/>
          </w:divBdr>
        </w:div>
        <w:div w:id="152524314">
          <w:marLeft w:val="640"/>
          <w:marRight w:val="0"/>
          <w:marTop w:val="0"/>
          <w:marBottom w:val="0"/>
          <w:divBdr>
            <w:top w:val="none" w:sz="0" w:space="0" w:color="auto"/>
            <w:left w:val="none" w:sz="0" w:space="0" w:color="auto"/>
            <w:bottom w:val="none" w:sz="0" w:space="0" w:color="auto"/>
            <w:right w:val="none" w:sz="0" w:space="0" w:color="auto"/>
          </w:divBdr>
        </w:div>
        <w:div w:id="1108962938">
          <w:marLeft w:val="640"/>
          <w:marRight w:val="0"/>
          <w:marTop w:val="0"/>
          <w:marBottom w:val="0"/>
          <w:divBdr>
            <w:top w:val="none" w:sz="0" w:space="0" w:color="auto"/>
            <w:left w:val="none" w:sz="0" w:space="0" w:color="auto"/>
            <w:bottom w:val="none" w:sz="0" w:space="0" w:color="auto"/>
            <w:right w:val="none" w:sz="0" w:space="0" w:color="auto"/>
          </w:divBdr>
        </w:div>
        <w:div w:id="167402009">
          <w:marLeft w:val="640"/>
          <w:marRight w:val="0"/>
          <w:marTop w:val="0"/>
          <w:marBottom w:val="0"/>
          <w:divBdr>
            <w:top w:val="none" w:sz="0" w:space="0" w:color="auto"/>
            <w:left w:val="none" w:sz="0" w:space="0" w:color="auto"/>
            <w:bottom w:val="none" w:sz="0" w:space="0" w:color="auto"/>
            <w:right w:val="none" w:sz="0" w:space="0" w:color="auto"/>
          </w:divBdr>
        </w:div>
        <w:div w:id="1665695606">
          <w:marLeft w:val="640"/>
          <w:marRight w:val="0"/>
          <w:marTop w:val="0"/>
          <w:marBottom w:val="0"/>
          <w:divBdr>
            <w:top w:val="none" w:sz="0" w:space="0" w:color="auto"/>
            <w:left w:val="none" w:sz="0" w:space="0" w:color="auto"/>
            <w:bottom w:val="none" w:sz="0" w:space="0" w:color="auto"/>
            <w:right w:val="none" w:sz="0" w:space="0" w:color="auto"/>
          </w:divBdr>
        </w:div>
        <w:div w:id="920484387">
          <w:marLeft w:val="640"/>
          <w:marRight w:val="0"/>
          <w:marTop w:val="0"/>
          <w:marBottom w:val="0"/>
          <w:divBdr>
            <w:top w:val="none" w:sz="0" w:space="0" w:color="auto"/>
            <w:left w:val="none" w:sz="0" w:space="0" w:color="auto"/>
            <w:bottom w:val="none" w:sz="0" w:space="0" w:color="auto"/>
            <w:right w:val="none" w:sz="0" w:space="0" w:color="auto"/>
          </w:divBdr>
        </w:div>
        <w:div w:id="1051420274">
          <w:marLeft w:val="640"/>
          <w:marRight w:val="0"/>
          <w:marTop w:val="0"/>
          <w:marBottom w:val="0"/>
          <w:divBdr>
            <w:top w:val="none" w:sz="0" w:space="0" w:color="auto"/>
            <w:left w:val="none" w:sz="0" w:space="0" w:color="auto"/>
            <w:bottom w:val="none" w:sz="0" w:space="0" w:color="auto"/>
            <w:right w:val="none" w:sz="0" w:space="0" w:color="auto"/>
          </w:divBdr>
        </w:div>
        <w:div w:id="1633560528">
          <w:marLeft w:val="640"/>
          <w:marRight w:val="0"/>
          <w:marTop w:val="0"/>
          <w:marBottom w:val="0"/>
          <w:divBdr>
            <w:top w:val="none" w:sz="0" w:space="0" w:color="auto"/>
            <w:left w:val="none" w:sz="0" w:space="0" w:color="auto"/>
            <w:bottom w:val="none" w:sz="0" w:space="0" w:color="auto"/>
            <w:right w:val="none" w:sz="0" w:space="0" w:color="auto"/>
          </w:divBdr>
        </w:div>
        <w:div w:id="1716077480">
          <w:marLeft w:val="640"/>
          <w:marRight w:val="0"/>
          <w:marTop w:val="0"/>
          <w:marBottom w:val="0"/>
          <w:divBdr>
            <w:top w:val="none" w:sz="0" w:space="0" w:color="auto"/>
            <w:left w:val="none" w:sz="0" w:space="0" w:color="auto"/>
            <w:bottom w:val="none" w:sz="0" w:space="0" w:color="auto"/>
            <w:right w:val="none" w:sz="0" w:space="0" w:color="auto"/>
          </w:divBdr>
        </w:div>
        <w:div w:id="365957870">
          <w:marLeft w:val="640"/>
          <w:marRight w:val="0"/>
          <w:marTop w:val="0"/>
          <w:marBottom w:val="0"/>
          <w:divBdr>
            <w:top w:val="none" w:sz="0" w:space="0" w:color="auto"/>
            <w:left w:val="none" w:sz="0" w:space="0" w:color="auto"/>
            <w:bottom w:val="none" w:sz="0" w:space="0" w:color="auto"/>
            <w:right w:val="none" w:sz="0" w:space="0" w:color="auto"/>
          </w:divBdr>
        </w:div>
        <w:div w:id="2093549201">
          <w:marLeft w:val="640"/>
          <w:marRight w:val="0"/>
          <w:marTop w:val="0"/>
          <w:marBottom w:val="0"/>
          <w:divBdr>
            <w:top w:val="none" w:sz="0" w:space="0" w:color="auto"/>
            <w:left w:val="none" w:sz="0" w:space="0" w:color="auto"/>
            <w:bottom w:val="none" w:sz="0" w:space="0" w:color="auto"/>
            <w:right w:val="none" w:sz="0" w:space="0" w:color="auto"/>
          </w:divBdr>
        </w:div>
        <w:div w:id="1501504387">
          <w:marLeft w:val="640"/>
          <w:marRight w:val="0"/>
          <w:marTop w:val="0"/>
          <w:marBottom w:val="0"/>
          <w:divBdr>
            <w:top w:val="none" w:sz="0" w:space="0" w:color="auto"/>
            <w:left w:val="none" w:sz="0" w:space="0" w:color="auto"/>
            <w:bottom w:val="none" w:sz="0" w:space="0" w:color="auto"/>
            <w:right w:val="none" w:sz="0" w:space="0" w:color="auto"/>
          </w:divBdr>
        </w:div>
        <w:div w:id="272253990">
          <w:marLeft w:val="640"/>
          <w:marRight w:val="0"/>
          <w:marTop w:val="0"/>
          <w:marBottom w:val="0"/>
          <w:divBdr>
            <w:top w:val="none" w:sz="0" w:space="0" w:color="auto"/>
            <w:left w:val="none" w:sz="0" w:space="0" w:color="auto"/>
            <w:bottom w:val="none" w:sz="0" w:space="0" w:color="auto"/>
            <w:right w:val="none" w:sz="0" w:space="0" w:color="auto"/>
          </w:divBdr>
        </w:div>
        <w:div w:id="1407193311">
          <w:marLeft w:val="640"/>
          <w:marRight w:val="0"/>
          <w:marTop w:val="0"/>
          <w:marBottom w:val="0"/>
          <w:divBdr>
            <w:top w:val="none" w:sz="0" w:space="0" w:color="auto"/>
            <w:left w:val="none" w:sz="0" w:space="0" w:color="auto"/>
            <w:bottom w:val="none" w:sz="0" w:space="0" w:color="auto"/>
            <w:right w:val="none" w:sz="0" w:space="0" w:color="auto"/>
          </w:divBdr>
        </w:div>
        <w:div w:id="1405760131">
          <w:marLeft w:val="640"/>
          <w:marRight w:val="0"/>
          <w:marTop w:val="0"/>
          <w:marBottom w:val="0"/>
          <w:divBdr>
            <w:top w:val="none" w:sz="0" w:space="0" w:color="auto"/>
            <w:left w:val="none" w:sz="0" w:space="0" w:color="auto"/>
            <w:bottom w:val="none" w:sz="0" w:space="0" w:color="auto"/>
            <w:right w:val="none" w:sz="0" w:space="0" w:color="auto"/>
          </w:divBdr>
        </w:div>
        <w:div w:id="991787559">
          <w:marLeft w:val="640"/>
          <w:marRight w:val="0"/>
          <w:marTop w:val="0"/>
          <w:marBottom w:val="0"/>
          <w:divBdr>
            <w:top w:val="none" w:sz="0" w:space="0" w:color="auto"/>
            <w:left w:val="none" w:sz="0" w:space="0" w:color="auto"/>
            <w:bottom w:val="none" w:sz="0" w:space="0" w:color="auto"/>
            <w:right w:val="none" w:sz="0" w:space="0" w:color="auto"/>
          </w:divBdr>
        </w:div>
        <w:div w:id="234169604">
          <w:marLeft w:val="640"/>
          <w:marRight w:val="0"/>
          <w:marTop w:val="0"/>
          <w:marBottom w:val="0"/>
          <w:divBdr>
            <w:top w:val="none" w:sz="0" w:space="0" w:color="auto"/>
            <w:left w:val="none" w:sz="0" w:space="0" w:color="auto"/>
            <w:bottom w:val="none" w:sz="0" w:space="0" w:color="auto"/>
            <w:right w:val="none" w:sz="0" w:space="0" w:color="auto"/>
          </w:divBdr>
        </w:div>
        <w:div w:id="564338660">
          <w:marLeft w:val="640"/>
          <w:marRight w:val="0"/>
          <w:marTop w:val="0"/>
          <w:marBottom w:val="0"/>
          <w:divBdr>
            <w:top w:val="none" w:sz="0" w:space="0" w:color="auto"/>
            <w:left w:val="none" w:sz="0" w:space="0" w:color="auto"/>
            <w:bottom w:val="none" w:sz="0" w:space="0" w:color="auto"/>
            <w:right w:val="none" w:sz="0" w:space="0" w:color="auto"/>
          </w:divBdr>
        </w:div>
        <w:div w:id="994257332">
          <w:marLeft w:val="640"/>
          <w:marRight w:val="0"/>
          <w:marTop w:val="0"/>
          <w:marBottom w:val="0"/>
          <w:divBdr>
            <w:top w:val="none" w:sz="0" w:space="0" w:color="auto"/>
            <w:left w:val="none" w:sz="0" w:space="0" w:color="auto"/>
            <w:bottom w:val="none" w:sz="0" w:space="0" w:color="auto"/>
            <w:right w:val="none" w:sz="0" w:space="0" w:color="auto"/>
          </w:divBdr>
        </w:div>
        <w:div w:id="1041440974">
          <w:marLeft w:val="640"/>
          <w:marRight w:val="0"/>
          <w:marTop w:val="0"/>
          <w:marBottom w:val="0"/>
          <w:divBdr>
            <w:top w:val="none" w:sz="0" w:space="0" w:color="auto"/>
            <w:left w:val="none" w:sz="0" w:space="0" w:color="auto"/>
            <w:bottom w:val="none" w:sz="0" w:space="0" w:color="auto"/>
            <w:right w:val="none" w:sz="0" w:space="0" w:color="auto"/>
          </w:divBdr>
        </w:div>
        <w:div w:id="1181243140">
          <w:marLeft w:val="640"/>
          <w:marRight w:val="0"/>
          <w:marTop w:val="0"/>
          <w:marBottom w:val="0"/>
          <w:divBdr>
            <w:top w:val="none" w:sz="0" w:space="0" w:color="auto"/>
            <w:left w:val="none" w:sz="0" w:space="0" w:color="auto"/>
            <w:bottom w:val="none" w:sz="0" w:space="0" w:color="auto"/>
            <w:right w:val="none" w:sz="0" w:space="0" w:color="auto"/>
          </w:divBdr>
        </w:div>
        <w:div w:id="1146506925">
          <w:marLeft w:val="640"/>
          <w:marRight w:val="0"/>
          <w:marTop w:val="0"/>
          <w:marBottom w:val="0"/>
          <w:divBdr>
            <w:top w:val="none" w:sz="0" w:space="0" w:color="auto"/>
            <w:left w:val="none" w:sz="0" w:space="0" w:color="auto"/>
            <w:bottom w:val="none" w:sz="0" w:space="0" w:color="auto"/>
            <w:right w:val="none" w:sz="0" w:space="0" w:color="auto"/>
          </w:divBdr>
        </w:div>
        <w:div w:id="1790585788">
          <w:marLeft w:val="640"/>
          <w:marRight w:val="0"/>
          <w:marTop w:val="0"/>
          <w:marBottom w:val="0"/>
          <w:divBdr>
            <w:top w:val="none" w:sz="0" w:space="0" w:color="auto"/>
            <w:left w:val="none" w:sz="0" w:space="0" w:color="auto"/>
            <w:bottom w:val="none" w:sz="0" w:space="0" w:color="auto"/>
            <w:right w:val="none" w:sz="0" w:space="0" w:color="auto"/>
          </w:divBdr>
        </w:div>
        <w:div w:id="77293998">
          <w:marLeft w:val="640"/>
          <w:marRight w:val="0"/>
          <w:marTop w:val="0"/>
          <w:marBottom w:val="0"/>
          <w:divBdr>
            <w:top w:val="none" w:sz="0" w:space="0" w:color="auto"/>
            <w:left w:val="none" w:sz="0" w:space="0" w:color="auto"/>
            <w:bottom w:val="none" w:sz="0" w:space="0" w:color="auto"/>
            <w:right w:val="none" w:sz="0" w:space="0" w:color="auto"/>
          </w:divBdr>
        </w:div>
        <w:div w:id="1336495761">
          <w:marLeft w:val="640"/>
          <w:marRight w:val="0"/>
          <w:marTop w:val="0"/>
          <w:marBottom w:val="0"/>
          <w:divBdr>
            <w:top w:val="none" w:sz="0" w:space="0" w:color="auto"/>
            <w:left w:val="none" w:sz="0" w:space="0" w:color="auto"/>
            <w:bottom w:val="none" w:sz="0" w:space="0" w:color="auto"/>
            <w:right w:val="none" w:sz="0" w:space="0" w:color="auto"/>
          </w:divBdr>
        </w:div>
        <w:div w:id="1417508458">
          <w:marLeft w:val="640"/>
          <w:marRight w:val="0"/>
          <w:marTop w:val="0"/>
          <w:marBottom w:val="0"/>
          <w:divBdr>
            <w:top w:val="none" w:sz="0" w:space="0" w:color="auto"/>
            <w:left w:val="none" w:sz="0" w:space="0" w:color="auto"/>
            <w:bottom w:val="none" w:sz="0" w:space="0" w:color="auto"/>
            <w:right w:val="none" w:sz="0" w:space="0" w:color="auto"/>
          </w:divBdr>
        </w:div>
        <w:div w:id="759909319">
          <w:marLeft w:val="640"/>
          <w:marRight w:val="0"/>
          <w:marTop w:val="0"/>
          <w:marBottom w:val="0"/>
          <w:divBdr>
            <w:top w:val="none" w:sz="0" w:space="0" w:color="auto"/>
            <w:left w:val="none" w:sz="0" w:space="0" w:color="auto"/>
            <w:bottom w:val="none" w:sz="0" w:space="0" w:color="auto"/>
            <w:right w:val="none" w:sz="0" w:space="0" w:color="auto"/>
          </w:divBdr>
        </w:div>
        <w:div w:id="1526674362">
          <w:marLeft w:val="640"/>
          <w:marRight w:val="0"/>
          <w:marTop w:val="0"/>
          <w:marBottom w:val="0"/>
          <w:divBdr>
            <w:top w:val="none" w:sz="0" w:space="0" w:color="auto"/>
            <w:left w:val="none" w:sz="0" w:space="0" w:color="auto"/>
            <w:bottom w:val="none" w:sz="0" w:space="0" w:color="auto"/>
            <w:right w:val="none" w:sz="0" w:space="0" w:color="auto"/>
          </w:divBdr>
        </w:div>
        <w:div w:id="307592156">
          <w:marLeft w:val="640"/>
          <w:marRight w:val="0"/>
          <w:marTop w:val="0"/>
          <w:marBottom w:val="0"/>
          <w:divBdr>
            <w:top w:val="none" w:sz="0" w:space="0" w:color="auto"/>
            <w:left w:val="none" w:sz="0" w:space="0" w:color="auto"/>
            <w:bottom w:val="none" w:sz="0" w:space="0" w:color="auto"/>
            <w:right w:val="none" w:sz="0" w:space="0" w:color="auto"/>
          </w:divBdr>
        </w:div>
        <w:div w:id="1734700553">
          <w:marLeft w:val="640"/>
          <w:marRight w:val="0"/>
          <w:marTop w:val="0"/>
          <w:marBottom w:val="0"/>
          <w:divBdr>
            <w:top w:val="none" w:sz="0" w:space="0" w:color="auto"/>
            <w:left w:val="none" w:sz="0" w:space="0" w:color="auto"/>
            <w:bottom w:val="none" w:sz="0" w:space="0" w:color="auto"/>
            <w:right w:val="none" w:sz="0" w:space="0" w:color="auto"/>
          </w:divBdr>
        </w:div>
        <w:div w:id="838621765">
          <w:marLeft w:val="640"/>
          <w:marRight w:val="0"/>
          <w:marTop w:val="0"/>
          <w:marBottom w:val="0"/>
          <w:divBdr>
            <w:top w:val="none" w:sz="0" w:space="0" w:color="auto"/>
            <w:left w:val="none" w:sz="0" w:space="0" w:color="auto"/>
            <w:bottom w:val="none" w:sz="0" w:space="0" w:color="auto"/>
            <w:right w:val="none" w:sz="0" w:space="0" w:color="auto"/>
          </w:divBdr>
        </w:div>
        <w:div w:id="2072850127">
          <w:marLeft w:val="640"/>
          <w:marRight w:val="0"/>
          <w:marTop w:val="0"/>
          <w:marBottom w:val="0"/>
          <w:divBdr>
            <w:top w:val="none" w:sz="0" w:space="0" w:color="auto"/>
            <w:left w:val="none" w:sz="0" w:space="0" w:color="auto"/>
            <w:bottom w:val="none" w:sz="0" w:space="0" w:color="auto"/>
            <w:right w:val="none" w:sz="0" w:space="0" w:color="auto"/>
          </w:divBdr>
        </w:div>
        <w:div w:id="565916565">
          <w:marLeft w:val="640"/>
          <w:marRight w:val="0"/>
          <w:marTop w:val="0"/>
          <w:marBottom w:val="0"/>
          <w:divBdr>
            <w:top w:val="none" w:sz="0" w:space="0" w:color="auto"/>
            <w:left w:val="none" w:sz="0" w:space="0" w:color="auto"/>
            <w:bottom w:val="none" w:sz="0" w:space="0" w:color="auto"/>
            <w:right w:val="none" w:sz="0" w:space="0" w:color="auto"/>
          </w:divBdr>
        </w:div>
        <w:div w:id="829559624">
          <w:marLeft w:val="640"/>
          <w:marRight w:val="0"/>
          <w:marTop w:val="0"/>
          <w:marBottom w:val="0"/>
          <w:divBdr>
            <w:top w:val="none" w:sz="0" w:space="0" w:color="auto"/>
            <w:left w:val="none" w:sz="0" w:space="0" w:color="auto"/>
            <w:bottom w:val="none" w:sz="0" w:space="0" w:color="auto"/>
            <w:right w:val="none" w:sz="0" w:space="0" w:color="auto"/>
          </w:divBdr>
        </w:div>
        <w:div w:id="1035035453">
          <w:marLeft w:val="640"/>
          <w:marRight w:val="0"/>
          <w:marTop w:val="0"/>
          <w:marBottom w:val="0"/>
          <w:divBdr>
            <w:top w:val="none" w:sz="0" w:space="0" w:color="auto"/>
            <w:left w:val="none" w:sz="0" w:space="0" w:color="auto"/>
            <w:bottom w:val="none" w:sz="0" w:space="0" w:color="auto"/>
            <w:right w:val="none" w:sz="0" w:space="0" w:color="auto"/>
          </w:divBdr>
        </w:div>
        <w:div w:id="934822386">
          <w:marLeft w:val="640"/>
          <w:marRight w:val="0"/>
          <w:marTop w:val="0"/>
          <w:marBottom w:val="0"/>
          <w:divBdr>
            <w:top w:val="none" w:sz="0" w:space="0" w:color="auto"/>
            <w:left w:val="none" w:sz="0" w:space="0" w:color="auto"/>
            <w:bottom w:val="none" w:sz="0" w:space="0" w:color="auto"/>
            <w:right w:val="none" w:sz="0" w:space="0" w:color="auto"/>
          </w:divBdr>
        </w:div>
        <w:div w:id="1682899771">
          <w:marLeft w:val="640"/>
          <w:marRight w:val="0"/>
          <w:marTop w:val="0"/>
          <w:marBottom w:val="0"/>
          <w:divBdr>
            <w:top w:val="none" w:sz="0" w:space="0" w:color="auto"/>
            <w:left w:val="none" w:sz="0" w:space="0" w:color="auto"/>
            <w:bottom w:val="none" w:sz="0" w:space="0" w:color="auto"/>
            <w:right w:val="none" w:sz="0" w:space="0" w:color="auto"/>
          </w:divBdr>
        </w:div>
        <w:div w:id="241372009">
          <w:marLeft w:val="640"/>
          <w:marRight w:val="0"/>
          <w:marTop w:val="0"/>
          <w:marBottom w:val="0"/>
          <w:divBdr>
            <w:top w:val="none" w:sz="0" w:space="0" w:color="auto"/>
            <w:left w:val="none" w:sz="0" w:space="0" w:color="auto"/>
            <w:bottom w:val="none" w:sz="0" w:space="0" w:color="auto"/>
            <w:right w:val="none" w:sz="0" w:space="0" w:color="auto"/>
          </w:divBdr>
        </w:div>
        <w:div w:id="724571769">
          <w:marLeft w:val="640"/>
          <w:marRight w:val="0"/>
          <w:marTop w:val="0"/>
          <w:marBottom w:val="0"/>
          <w:divBdr>
            <w:top w:val="none" w:sz="0" w:space="0" w:color="auto"/>
            <w:left w:val="none" w:sz="0" w:space="0" w:color="auto"/>
            <w:bottom w:val="none" w:sz="0" w:space="0" w:color="auto"/>
            <w:right w:val="none" w:sz="0" w:space="0" w:color="auto"/>
          </w:divBdr>
        </w:div>
        <w:div w:id="1739475279">
          <w:marLeft w:val="640"/>
          <w:marRight w:val="0"/>
          <w:marTop w:val="0"/>
          <w:marBottom w:val="0"/>
          <w:divBdr>
            <w:top w:val="none" w:sz="0" w:space="0" w:color="auto"/>
            <w:left w:val="none" w:sz="0" w:space="0" w:color="auto"/>
            <w:bottom w:val="none" w:sz="0" w:space="0" w:color="auto"/>
            <w:right w:val="none" w:sz="0" w:space="0" w:color="auto"/>
          </w:divBdr>
        </w:div>
        <w:div w:id="1127357991">
          <w:marLeft w:val="640"/>
          <w:marRight w:val="0"/>
          <w:marTop w:val="0"/>
          <w:marBottom w:val="0"/>
          <w:divBdr>
            <w:top w:val="none" w:sz="0" w:space="0" w:color="auto"/>
            <w:left w:val="none" w:sz="0" w:space="0" w:color="auto"/>
            <w:bottom w:val="none" w:sz="0" w:space="0" w:color="auto"/>
            <w:right w:val="none" w:sz="0" w:space="0" w:color="auto"/>
          </w:divBdr>
        </w:div>
        <w:div w:id="739055593">
          <w:marLeft w:val="640"/>
          <w:marRight w:val="0"/>
          <w:marTop w:val="0"/>
          <w:marBottom w:val="0"/>
          <w:divBdr>
            <w:top w:val="none" w:sz="0" w:space="0" w:color="auto"/>
            <w:left w:val="none" w:sz="0" w:space="0" w:color="auto"/>
            <w:bottom w:val="none" w:sz="0" w:space="0" w:color="auto"/>
            <w:right w:val="none" w:sz="0" w:space="0" w:color="auto"/>
          </w:divBdr>
        </w:div>
        <w:div w:id="382563069">
          <w:marLeft w:val="640"/>
          <w:marRight w:val="0"/>
          <w:marTop w:val="0"/>
          <w:marBottom w:val="0"/>
          <w:divBdr>
            <w:top w:val="none" w:sz="0" w:space="0" w:color="auto"/>
            <w:left w:val="none" w:sz="0" w:space="0" w:color="auto"/>
            <w:bottom w:val="none" w:sz="0" w:space="0" w:color="auto"/>
            <w:right w:val="none" w:sz="0" w:space="0" w:color="auto"/>
          </w:divBdr>
        </w:div>
        <w:div w:id="125583461">
          <w:marLeft w:val="640"/>
          <w:marRight w:val="0"/>
          <w:marTop w:val="0"/>
          <w:marBottom w:val="0"/>
          <w:divBdr>
            <w:top w:val="none" w:sz="0" w:space="0" w:color="auto"/>
            <w:left w:val="none" w:sz="0" w:space="0" w:color="auto"/>
            <w:bottom w:val="none" w:sz="0" w:space="0" w:color="auto"/>
            <w:right w:val="none" w:sz="0" w:space="0" w:color="auto"/>
          </w:divBdr>
        </w:div>
        <w:div w:id="1955597530">
          <w:marLeft w:val="640"/>
          <w:marRight w:val="0"/>
          <w:marTop w:val="0"/>
          <w:marBottom w:val="0"/>
          <w:divBdr>
            <w:top w:val="none" w:sz="0" w:space="0" w:color="auto"/>
            <w:left w:val="none" w:sz="0" w:space="0" w:color="auto"/>
            <w:bottom w:val="none" w:sz="0" w:space="0" w:color="auto"/>
            <w:right w:val="none" w:sz="0" w:space="0" w:color="auto"/>
          </w:divBdr>
        </w:div>
        <w:div w:id="2070884246">
          <w:marLeft w:val="640"/>
          <w:marRight w:val="0"/>
          <w:marTop w:val="0"/>
          <w:marBottom w:val="0"/>
          <w:divBdr>
            <w:top w:val="none" w:sz="0" w:space="0" w:color="auto"/>
            <w:left w:val="none" w:sz="0" w:space="0" w:color="auto"/>
            <w:bottom w:val="none" w:sz="0" w:space="0" w:color="auto"/>
            <w:right w:val="none" w:sz="0" w:space="0" w:color="auto"/>
          </w:divBdr>
        </w:div>
        <w:div w:id="1347638990">
          <w:marLeft w:val="640"/>
          <w:marRight w:val="0"/>
          <w:marTop w:val="0"/>
          <w:marBottom w:val="0"/>
          <w:divBdr>
            <w:top w:val="none" w:sz="0" w:space="0" w:color="auto"/>
            <w:left w:val="none" w:sz="0" w:space="0" w:color="auto"/>
            <w:bottom w:val="none" w:sz="0" w:space="0" w:color="auto"/>
            <w:right w:val="none" w:sz="0" w:space="0" w:color="auto"/>
          </w:divBdr>
        </w:div>
        <w:div w:id="1874074872">
          <w:marLeft w:val="640"/>
          <w:marRight w:val="0"/>
          <w:marTop w:val="0"/>
          <w:marBottom w:val="0"/>
          <w:divBdr>
            <w:top w:val="none" w:sz="0" w:space="0" w:color="auto"/>
            <w:left w:val="none" w:sz="0" w:space="0" w:color="auto"/>
            <w:bottom w:val="none" w:sz="0" w:space="0" w:color="auto"/>
            <w:right w:val="none" w:sz="0" w:space="0" w:color="auto"/>
          </w:divBdr>
        </w:div>
        <w:div w:id="753818958">
          <w:marLeft w:val="640"/>
          <w:marRight w:val="0"/>
          <w:marTop w:val="0"/>
          <w:marBottom w:val="0"/>
          <w:divBdr>
            <w:top w:val="none" w:sz="0" w:space="0" w:color="auto"/>
            <w:left w:val="none" w:sz="0" w:space="0" w:color="auto"/>
            <w:bottom w:val="none" w:sz="0" w:space="0" w:color="auto"/>
            <w:right w:val="none" w:sz="0" w:space="0" w:color="auto"/>
          </w:divBdr>
        </w:div>
        <w:div w:id="1168180917">
          <w:marLeft w:val="640"/>
          <w:marRight w:val="0"/>
          <w:marTop w:val="0"/>
          <w:marBottom w:val="0"/>
          <w:divBdr>
            <w:top w:val="none" w:sz="0" w:space="0" w:color="auto"/>
            <w:left w:val="none" w:sz="0" w:space="0" w:color="auto"/>
            <w:bottom w:val="none" w:sz="0" w:space="0" w:color="auto"/>
            <w:right w:val="none" w:sz="0" w:space="0" w:color="auto"/>
          </w:divBdr>
        </w:div>
        <w:div w:id="1278676089">
          <w:marLeft w:val="640"/>
          <w:marRight w:val="0"/>
          <w:marTop w:val="0"/>
          <w:marBottom w:val="0"/>
          <w:divBdr>
            <w:top w:val="none" w:sz="0" w:space="0" w:color="auto"/>
            <w:left w:val="none" w:sz="0" w:space="0" w:color="auto"/>
            <w:bottom w:val="none" w:sz="0" w:space="0" w:color="auto"/>
            <w:right w:val="none" w:sz="0" w:space="0" w:color="auto"/>
          </w:divBdr>
        </w:div>
        <w:div w:id="1828401728">
          <w:marLeft w:val="640"/>
          <w:marRight w:val="0"/>
          <w:marTop w:val="0"/>
          <w:marBottom w:val="0"/>
          <w:divBdr>
            <w:top w:val="none" w:sz="0" w:space="0" w:color="auto"/>
            <w:left w:val="none" w:sz="0" w:space="0" w:color="auto"/>
            <w:bottom w:val="none" w:sz="0" w:space="0" w:color="auto"/>
            <w:right w:val="none" w:sz="0" w:space="0" w:color="auto"/>
          </w:divBdr>
        </w:div>
        <w:div w:id="40639256">
          <w:marLeft w:val="640"/>
          <w:marRight w:val="0"/>
          <w:marTop w:val="0"/>
          <w:marBottom w:val="0"/>
          <w:divBdr>
            <w:top w:val="none" w:sz="0" w:space="0" w:color="auto"/>
            <w:left w:val="none" w:sz="0" w:space="0" w:color="auto"/>
            <w:bottom w:val="none" w:sz="0" w:space="0" w:color="auto"/>
            <w:right w:val="none" w:sz="0" w:space="0" w:color="auto"/>
          </w:divBdr>
        </w:div>
        <w:div w:id="1359314419">
          <w:marLeft w:val="640"/>
          <w:marRight w:val="0"/>
          <w:marTop w:val="0"/>
          <w:marBottom w:val="0"/>
          <w:divBdr>
            <w:top w:val="none" w:sz="0" w:space="0" w:color="auto"/>
            <w:left w:val="none" w:sz="0" w:space="0" w:color="auto"/>
            <w:bottom w:val="none" w:sz="0" w:space="0" w:color="auto"/>
            <w:right w:val="none" w:sz="0" w:space="0" w:color="auto"/>
          </w:divBdr>
        </w:div>
        <w:div w:id="149178694">
          <w:marLeft w:val="640"/>
          <w:marRight w:val="0"/>
          <w:marTop w:val="0"/>
          <w:marBottom w:val="0"/>
          <w:divBdr>
            <w:top w:val="none" w:sz="0" w:space="0" w:color="auto"/>
            <w:left w:val="none" w:sz="0" w:space="0" w:color="auto"/>
            <w:bottom w:val="none" w:sz="0" w:space="0" w:color="auto"/>
            <w:right w:val="none" w:sz="0" w:space="0" w:color="auto"/>
          </w:divBdr>
        </w:div>
        <w:div w:id="767430889">
          <w:marLeft w:val="640"/>
          <w:marRight w:val="0"/>
          <w:marTop w:val="0"/>
          <w:marBottom w:val="0"/>
          <w:divBdr>
            <w:top w:val="none" w:sz="0" w:space="0" w:color="auto"/>
            <w:left w:val="none" w:sz="0" w:space="0" w:color="auto"/>
            <w:bottom w:val="none" w:sz="0" w:space="0" w:color="auto"/>
            <w:right w:val="none" w:sz="0" w:space="0" w:color="auto"/>
          </w:divBdr>
        </w:div>
        <w:div w:id="1226834706">
          <w:marLeft w:val="640"/>
          <w:marRight w:val="0"/>
          <w:marTop w:val="0"/>
          <w:marBottom w:val="0"/>
          <w:divBdr>
            <w:top w:val="none" w:sz="0" w:space="0" w:color="auto"/>
            <w:left w:val="none" w:sz="0" w:space="0" w:color="auto"/>
            <w:bottom w:val="none" w:sz="0" w:space="0" w:color="auto"/>
            <w:right w:val="none" w:sz="0" w:space="0" w:color="auto"/>
          </w:divBdr>
        </w:div>
        <w:div w:id="477695759">
          <w:marLeft w:val="640"/>
          <w:marRight w:val="0"/>
          <w:marTop w:val="0"/>
          <w:marBottom w:val="0"/>
          <w:divBdr>
            <w:top w:val="none" w:sz="0" w:space="0" w:color="auto"/>
            <w:left w:val="none" w:sz="0" w:space="0" w:color="auto"/>
            <w:bottom w:val="none" w:sz="0" w:space="0" w:color="auto"/>
            <w:right w:val="none" w:sz="0" w:space="0" w:color="auto"/>
          </w:divBdr>
        </w:div>
        <w:div w:id="1878467506">
          <w:marLeft w:val="640"/>
          <w:marRight w:val="0"/>
          <w:marTop w:val="0"/>
          <w:marBottom w:val="0"/>
          <w:divBdr>
            <w:top w:val="none" w:sz="0" w:space="0" w:color="auto"/>
            <w:left w:val="none" w:sz="0" w:space="0" w:color="auto"/>
            <w:bottom w:val="none" w:sz="0" w:space="0" w:color="auto"/>
            <w:right w:val="none" w:sz="0" w:space="0" w:color="auto"/>
          </w:divBdr>
        </w:div>
        <w:div w:id="162473748">
          <w:marLeft w:val="640"/>
          <w:marRight w:val="0"/>
          <w:marTop w:val="0"/>
          <w:marBottom w:val="0"/>
          <w:divBdr>
            <w:top w:val="none" w:sz="0" w:space="0" w:color="auto"/>
            <w:left w:val="none" w:sz="0" w:space="0" w:color="auto"/>
            <w:bottom w:val="none" w:sz="0" w:space="0" w:color="auto"/>
            <w:right w:val="none" w:sz="0" w:space="0" w:color="auto"/>
          </w:divBdr>
        </w:div>
        <w:div w:id="79571408">
          <w:marLeft w:val="640"/>
          <w:marRight w:val="0"/>
          <w:marTop w:val="0"/>
          <w:marBottom w:val="0"/>
          <w:divBdr>
            <w:top w:val="none" w:sz="0" w:space="0" w:color="auto"/>
            <w:left w:val="none" w:sz="0" w:space="0" w:color="auto"/>
            <w:bottom w:val="none" w:sz="0" w:space="0" w:color="auto"/>
            <w:right w:val="none" w:sz="0" w:space="0" w:color="auto"/>
          </w:divBdr>
        </w:div>
        <w:div w:id="934706113">
          <w:marLeft w:val="640"/>
          <w:marRight w:val="0"/>
          <w:marTop w:val="0"/>
          <w:marBottom w:val="0"/>
          <w:divBdr>
            <w:top w:val="none" w:sz="0" w:space="0" w:color="auto"/>
            <w:left w:val="none" w:sz="0" w:space="0" w:color="auto"/>
            <w:bottom w:val="none" w:sz="0" w:space="0" w:color="auto"/>
            <w:right w:val="none" w:sz="0" w:space="0" w:color="auto"/>
          </w:divBdr>
        </w:div>
        <w:div w:id="8068305">
          <w:marLeft w:val="640"/>
          <w:marRight w:val="0"/>
          <w:marTop w:val="0"/>
          <w:marBottom w:val="0"/>
          <w:divBdr>
            <w:top w:val="none" w:sz="0" w:space="0" w:color="auto"/>
            <w:left w:val="none" w:sz="0" w:space="0" w:color="auto"/>
            <w:bottom w:val="none" w:sz="0" w:space="0" w:color="auto"/>
            <w:right w:val="none" w:sz="0" w:space="0" w:color="auto"/>
          </w:divBdr>
        </w:div>
        <w:div w:id="1338190166">
          <w:marLeft w:val="640"/>
          <w:marRight w:val="0"/>
          <w:marTop w:val="0"/>
          <w:marBottom w:val="0"/>
          <w:divBdr>
            <w:top w:val="none" w:sz="0" w:space="0" w:color="auto"/>
            <w:left w:val="none" w:sz="0" w:space="0" w:color="auto"/>
            <w:bottom w:val="none" w:sz="0" w:space="0" w:color="auto"/>
            <w:right w:val="none" w:sz="0" w:space="0" w:color="auto"/>
          </w:divBdr>
        </w:div>
      </w:divsChild>
    </w:div>
    <w:div w:id="1675961181">
      <w:bodyDiv w:val="1"/>
      <w:marLeft w:val="0"/>
      <w:marRight w:val="0"/>
      <w:marTop w:val="0"/>
      <w:marBottom w:val="0"/>
      <w:divBdr>
        <w:top w:val="none" w:sz="0" w:space="0" w:color="auto"/>
        <w:left w:val="none" w:sz="0" w:space="0" w:color="auto"/>
        <w:bottom w:val="none" w:sz="0" w:space="0" w:color="auto"/>
        <w:right w:val="none" w:sz="0" w:space="0" w:color="auto"/>
      </w:divBdr>
    </w:div>
    <w:div w:id="1677884897">
      <w:bodyDiv w:val="1"/>
      <w:marLeft w:val="0"/>
      <w:marRight w:val="0"/>
      <w:marTop w:val="0"/>
      <w:marBottom w:val="0"/>
      <w:divBdr>
        <w:top w:val="none" w:sz="0" w:space="0" w:color="auto"/>
        <w:left w:val="none" w:sz="0" w:space="0" w:color="auto"/>
        <w:bottom w:val="none" w:sz="0" w:space="0" w:color="auto"/>
        <w:right w:val="none" w:sz="0" w:space="0" w:color="auto"/>
      </w:divBdr>
      <w:divsChild>
        <w:div w:id="1079134861">
          <w:marLeft w:val="640"/>
          <w:marRight w:val="0"/>
          <w:marTop w:val="0"/>
          <w:marBottom w:val="0"/>
          <w:divBdr>
            <w:top w:val="none" w:sz="0" w:space="0" w:color="auto"/>
            <w:left w:val="none" w:sz="0" w:space="0" w:color="auto"/>
            <w:bottom w:val="none" w:sz="0" w:space="0" w:color="auto"/>
            <w:right w:val="none" w:sz="0" w:space="0" w:color="auto"/>
          </w:divBdr>
        </w:div>
        <w:div w:id="620499084">
          <w:marLeft w:val="640"/>
          <w:marRight w:val="0"/>
          <w:marTop w:val="0"/>
          <w:marBottom w:val="0"/>
          <w:divBdr>
            <w:top w:val="none" w:sz="0" w:space="0" w:color="auto"/>
            <w:left w:val="none" w:sz="0" w:space="0" w:color="auto"/>
            <w:bottom w:val="none" w:sz="0" w:space="0" w:color="auto"/>
            <w:right w:val="none" w:sz="0" w:space="0" w:color="auto"/>
          </w:divBdr>
        </w:div>
        <w:div w:id="1877229437">
          <w:marLeft w:val="640"/>
          <w:marRight w:val="0"/>
          <w:marTop w:val="0"/>
          <w:marBottom w:val="0"/>
          <w:divBdr>
            <w:top w:val="none" w:sz="0" w:space="0" w:color="auto"/>
            <w:left w:val="none" w:sz="0" w:space="0" w:color="auto"/>
            <w:bottom w:val="none" w:sz="0" w:space="0" w:color="auto"/>
            <w:right w:val="none" w:sz="0" w:space="0" w:color="auto"/>
          </w:divBdr>
        </w:div>
        <w:div w:id="514271456">
          <w:marLeft w:val="640"/>
          <w:marRight w:val="0"/>
          <w:marTop w:val="0"/>
          <w:marBottom w:val="0"/>
          <w:divBdr>
            <w:top w:val="none" w:sz="0" w:space="0" w:color="auto"/>
            <w:left w:val="none" w:sz="0" w:space="0" w:color="auto"/>
            <w:bottom w:val="none" w:sz="0" w:space="0" w:color="auto"/>
            <w:right w:val="none" w:sz="0" w:space="0" w:color="auto"/>
          </w:divBdr>
        </w:div>
        <w:div w:id="945774243">
          <w:marLeft w:val="640"/>
          <w:marRight w:val="0"/>
          <w:marTop w:val="0"/>
          <w:marBottom w:val="0"/>
          <w:divBdr>
            <w:top w:val="none" w:sz="0" w:space="0" w:color="auto"/>
            <w:left w:val="none" w:sz="0" w:space="0" w:color="auto"/>
            <w:bottom w:val="none" w:sz="0" w:space="0" w:color="auto"/>
            <w:right w:val="none" w:sz="0" w:space="0" w:color="auto"/>
          </w:divBdr>
        </w:div>
        <w:div w:id="84309785">
          <w:marLeft w:val="640"/>
          <w:marRight w:val="0"/>
          <w:marTop w:val="0"/>
          <w:marBottom w:val="0"/>
          <w:divBdr>
            <w:top w:val="none" w:sz="0" w:space="0" w:color="auto"/>
            <w:left w:val="none" w:sz="0" w:space="0" w:color="auto"/>
            <w:bottom w:val="none" w:sz="0" w:space="0" w:color="auto"/>
            <w:right w:val="none" w:sz="0" w:space="0" w:color="auto"/>
          </w:divBdr>
        </w:div>
        <w:div w:id="1986277735">
          <w:marLeft w:val="640"/>
          <w:marRight w:val="0"/>
          <w:marTop w:val="0"/>
          <w:marBottom w:val="0"/>
          <w:divBdr>
            <w:top w:val="none" w:sz="0" w:space="0" w:color="auto"/>
            <w:left w:val="none" w:sz="0" w:space="0" w:color="auto"/>
            <w:bottom w:val="none" w:sz="0" w:space="0" w:color="auto"/>
            <w:right w:val="none" w:sz="0" w:space="0" w:color="auto"/>
          </w:divBdr>
        </w:div>
        <w:div w:id="1136492028">
          <w:marLeft w:val="640"/>
          <w:marRight w:val="0"/>
          <w:marTop w:val="0"/>
          <w:marBottom w:val="0"/>
          <w:divBdr>
            <w:top w:val="none" w:sz="0" w:space="0" w:color="auto"/>
            <w:left w:val="none" w:sz="0" w:space="0" w:color="auto"/>
            <w:bottom w:val="none" w:sz="0" w:space="0" w:color="auto"/>
            <w:right w:val="none" w:sz="0" w:space="0" w:color="auto"/>
          </w:divBdr>
        </w:div>
        <w:div w:id="62023086">
          <w:marLeft w:val="640"/>
          <w:marRight w:val="0"/>
          <w:marTop w:val="0"/>
          <w:marBottom w:val="0"/>
          <w:divBdr>
            <w:top w:val="none" w:sz="0" w:space="0" w:color="auto"/>
            <w:left w:val="none" w:sz="0" w:space="0" w:color="auto"/>
            <w:bottom w:val="none" w:sz="0" w:space="0" w:color="auto"/>
            <w:right w:val="none" w:sz="0" w:space="0" w:color="auto"/>
          </w:divBdr>
        </w:div>
        <w:div w:id="1115490086">
          <w:marLeft w:val="640"/>
          <w:marRight w:val="0"/>
          <w:marTop w:val="0"/>
          <w:marBottom w:val="0"/>
          <w:divBdr>
            <w:top w:val="none" w:sz="0" w:space="0" w:color="auto"/>
            <w:left w:val="none" w:sz="0" w:space="0" w:color="auto"/>
            <w:bottom w:val="none" w:sz="0" w:space="0" w:color="auto"/>
            <w:right w:val="none" w:sz="0" w:space="0" w:color="auto"/>
          </w:divBdr>
        </w:div>
        <w:div w:id="806625969">
          <w:marLeft w:val="640"/>
          <w:marRight w:val="0"/>
          <w:marTop w:val="0"/>
          <w:marBottom w:val="0"/>
          <w:divBdr>
            <w:top w:val="none" w:sz="0" w:space="0" w:color="auto"/>
            <w:left w:val="none" w:sz="0" w:space="0" w:color="auto"/>
            <w:bottom w:val="none" w:sz="0" w:space="0" w:color="auto"/>
            <w:right w:val="none" w:sz="0" w:space="0" w:color="auto"/>
          </w:divBdr>
        </w:div>
        <w:div w:id="1083801436">
          <w:marLeft w:val="640"/>
          <w:marRight w:val="0"/>
          <w:marTop w:val="0"/>
          <w:marBottom w:val="0"/>
          <w:divBdr>
            <w:top w:val="none" w:sz="0" w:space="0" w:color="auto"/>
            <w:left w:val="none" w:sz="0" w:space="0" w:color="auto"/>
            <w:bottom w:val="none" w:sz="0" w:space="0" w:color="auto"/>
            <w:right w:val="none" w:sz="0" w:space="0" w:color="auto"/>
          </w:divBdr>
        </w:div>
        <w:div w:id="501435135">
          <w:marLeft w:val="640"/>
          <w:marRight w:val="0"/>
          <w:marTop w:val="0"/>
          <w:marBottom w:val="0"/>
          <w:divBdr>
            <w:top w:val="none" w:sz="0" w:space="0" w:color="auto"/>
            <w:left w:val="none" w:sz="0" w:space="0" w:color="auto"/>
            <w:bottom w:val="none" w:sz="0" w:space="0" w:color="auto"/>
            <w:right w:val="none" w:sz="0" w:space="0" w:color="auto"/>
          </w:divBdr>
        </w:div>
        <w:div w:id="1674265043">
          <w:marLeft w:val="640"/>
          <w:marRight w:val="0"/>
          <w:marTop w:val="0"/>
          <w:marBottom w:val="0"/>
          <w:divBdr>
            <w:top w:val="none" w:sz="0" w:space="0" w:color="auto"/>
            <w:left w:val="none" w:sz="0" w:space="0" w:color="auto"/>
            <w:bottom w:val="none" w:sz="0" w:space="0" w:color="auto"/>
            <w:right w:val="none" w:sz="0" w:space="0" w:color="auto"/>
          </w:divBdr>
        </w:div>
        <w:div w:id="1683971388">
          <w:marLeft w:val="640"/>
          <w:marRight w:val="0"/>
          <w:marTop w:val="0"/>
          <w:marBottom w:val="0"/>
          <w:divBdr>
            <w:top w:val="none" w:sz="0" w:space="0" w:color="auto"/>
            <w:left w:val="none" w:sz="0" w:space="0" w:color="auto"/>
            <w:bottom w:val="none" w:sz="0" w:space="0" w:color="auto"/>
            <w:right w:val="none" w:sz="0" w:space="0" w:color="auto"/>
          </w:divBdr>
        </w:div>
        <w:div w:id="608009191">
          <w:marLeft w:val="640"/>
          <w:marRight w:val="0"/>
          <w:marTop w:val="0"/>
          <w:marBottom w:val="0"/>
          <w:divBdr>
            <w:top w:val="none" w:sz="0" w:space="0" w:color="auto"/>
            <w:left w:val="none" w:sz="0" w:space="0" w:color="auto"/>
            <w:bottom w:val="none" w:sz="0" w:space="0" w:color="auto"/>
            <w:right w:val="none" w:sz="0" w:space="0" w:color="auto"/>
          </w:divBdr>
        </w:div>
        <w:div w:id="264775647">
          <w:marLeft w:val="640"/>
          <w:marRight w:val="0"/>
          <w:marTop w:val="0"/>
          <w:marBottom w:val="0"/>
          <w:divBdr>
            <w:top w:val="none" w:sz="0" w:space="0" w:color="auto"/>
            <w:left w:val="none" w:sz="0" w:space="0" w:color="auto"/>
            <w:bottom w:val="none" w:sz="0" w:space="0" w:color="auto"/>
            <w:right w:val="none" w:sz="0" w:space="0" w:color="auto"/>
          </w:divBdr>
        </w:div>
        <w:div w:id="1466241161">
          <w:marLeft w:val="640"/>
          <w:marRight w:val="0"/>
          <w:marTop w:val="0"/>
          <w:marBottom w:val="0"/>
          <w:divBdr>
            <w:top w:val="none" w:sz="0" w:space="0" w:color="auto"/>
            <w:left w:val="none" w:sz="0" w:space="0" w:color="auto"/>
            <w:bottom w:val="none" w:sz="0" w:space="0" w:color="auto"/>
            <w:right w:val="none" w:sz="0" w:space="0" w:color="auto"/>
          </w:divBdr>
        </w:div>
        <w:div w:id="1907034516">
          <w:marLeft w:val="640"/>
          <w:marRight w:val="0"/>
          <w:marTop w:val="0"/>
          <w:marBottom w:val="0"/>
          <w:divBdr>
            <w:top w:val="none" w:sz="0" w:space="0" w:color="auto"/>
            <w:left w:val="none" w:sz="0" w:space="0" w:color="auto"/>
            <w:bottom w:val="none" w:sz="0" w:space="0" w:color="auto"/>
            <w:right w:val="none" w:sz="0" w:space="0" w:color="auto"/>
          </w:divBdr>
        </w:div>
        <w:div w:id="1747142488">
          <w:marLeft w:val="640"/>
          <w:marRight w:val="0"/>
          <w:marTop w:val="0"/>
          <w:marBottom w:val="0"/>
          <w:divBdr>
            <w:top w:val="none" w:sz="0" w:space="0" w:color="auto"/>
            <w:left w:val="none" w:sz="0" w:space="0" w:color="auto"/>
            <w:bottom w:val="none" w:sz="0" w:space="0" w:color="auto"/>
            <w:right w:val="none" w:sz="0" w:space="0" w:color="auto"/>
          </w:divBdr>
        </w:div>
        <w:div w:id="773593036">
          <w:marLeft w:val="640"/>
          <w:marRight w:val="0"/>
          <w:marTop w:val="0"/>
          <w:marBottom w:val="0"/>
          <w:divBdr>
            <w:top w:val="none" w:sz="0" w:space="0" w:color="auto"/>
            <w:left w:val="none" w:sz="0" w:space="0" w:color="auto"/>
            <w:bottom w:val="none" w:sz="0" w:space="0" w:color="auto"/>
            <w:right w:val="none" w:sz="0" w:space="0" w:color="auto"/>
          </w:divBdr>
        </w:div>
        <w:div w:id="743987149">
          <w:marLeft w:val="640"/>
          <w:marRight w:val="0"/>
          <w:marTop w:val="0"/>
          <w:marBottom w:val="0"/>
          <w:divBdr>
            <w:top w:val="none" w:sz="0" w:space="0" w:color="auto"/>
            <w:left w:val="none" w:sz="0" w:space="0" w:color="auto"/>
            <w:bottom w:val="none" w:sz="0" w:space="0" w:color="auto"/>
            <w:right w:val="none" w:sz="0" w:space="0" w:color="auto"/>
          </w:divBdr>
        </w:div>
        <w:div w:id="1967589658">
          <w:marLeft w:val="640"/>
          <w:marRight w:val="0"/>
          <w:marTop w:val="0"/>
          <w:marBottom w:val="0"/>
          <w:divBdr>
            <w:top w:val="none" w:sz="0" w:space="0" w:color="auto"/>
            <w:left w:val="none" w:sz="0" w:space="0" w:color="auto"/>
            <w:bottom w:val="none" w:sz="0" w:space="0" w:color="auto"/>
            <w:right w:val="none" w:sz="0" w:space="0" w:color="auto"/>
          </w:divBdr>
        </w:div>
        <w:div w:id="2078091864">
          <w:marLeft w:val="640"/>
          <w:marRight w:val="0"/>
          <w:marTop w:val="0"/>
          <w:marBottom w:val="0"/>
          <w:divBdr>
            <w:top w:val="none" w:sz="0" w:space="0" w:color="auto"/>
            <w:left w:val="none" w:sz="0" w:space="0" w:color="auto"/>
            <w:bottom w:val="none" w:sz="0" w:space="0" w:color="auto"/>
            <w:right w:val="none" w:sz="0" w:space="0" w:color="auto"/>
          </w:divBdr>
        </w:div>
        <w:div w:id="765733002">
          <w:marLeft w:val="640"/>
          <w:marRight w:val="0"/>
          <w:marTop w:val="0"/>
          <w:marBottom w:val="0"/>
          <w:divBdr>
            <w:top w:val="none" w:sz="0" w:space="0" w:color="auto"/>
            <w:left w:val="none" w:sz="0" w:space="0" w:color="auto"/>
            <w:bottom w:val="none" w:sz="0" w:space="0" w:color="auto"/>
            <w:right w:val="none" w:sz="0" w:space="0" w:color="auto"/>
          </w:divBdr>
        </w:div>
        <w:div w:id="1815294533">
          <w:marLeft w:val="640"/>
          <w:marRight w:val="0"/>
          <w:marTop w:val="0"/>
          <w:marBottom w:val="0"/>
          <w:divBdr>
            <w:top w:val="none" w:sz="0" w:space="0" w:color="auto"/>
            <w:left w:val="none" w:sz="0" w:space="0" w:color="auto"/>
            <w:bottom w:val="none" w:sz="0" w:space="0" w:color="auto"/>
            <w:right w:val="none" w:sz="0" w:space="0" w:color="auto"/>
          </w:divBdr>
        </w:div>
        <w:div w:id="1552887403">
          <w:marLeft w:val="640"/>
          <w:marRight w:val="0"/>
          <w:marTop w:val="0"/>
          <w:marBottom w:val="0"/>
          <w:divBdr>
            <w:top w:val="none" w:sz="0" w:space="0" w:color="auto"/>
            <w:left w:val="none" w:sz="0" w:space="0" w:color="auto"/>
            <w:bottom w:val="none" w:sz="0" w:space="0" w:color="auto"/>
            <w:right w:val="none" w:sz="0" w:space="0" w:color="auto"/>
          </w:divBdr>
        </w:div>
        <w:div w:id="43331718">
          <w:marLeft w:val="640"/>
          <w:marRight w:val="0"/>
          <w:marTop w:val="0"/>
          <w:marBottom w:val="0"/>
          <w:divBdr>
            <w:top w:val="none" w:sz="0" w:space="0" w:color="auto"/>
            <w:left w:val="none" w:sz="0" w:space="0" w:color="auto"/>
            <w:bottom w:val="none" w:sz="0" w:space="0" w:color="auto"/>
            <w:right w:val="none" w:sz="0" w:space="0" w:color="auto"/>
          </w:divBdr>
        </w:div>
        <w:div w:id="13505579">
          <w:marLeft w:val="640"/>
          <w:marRight w:val="0"/>
          <w:marTop w:val="0"/>
          <w:marBottom w:val="0"/>
          <w:divBdr>
            <w:top w:val="none" w:sz="0" w:space="0" w:color="auto"/>
            <w:left w:val="none" w:sz="0" w:space="0" w:color="auto"/>
            <w:bottom w:val="none" w:sz="0" w:space="0" w:color="auto"/>
            <w:right w:val="none" w:sz="0" w:space="0" w:color="auto"/>
          </w:divBdr>
        </w:div>
        <w:div w:id="1746104680">
          <w:marLeft w:val="640"/>
          <w:marRight w:val="0"/>
          <w:marTop w:val="0"/>
          <w:marBottom w:val="0"/>
          <w:divBdr>
            <w:top w:val="none" w:sz="0" w:space="0" w:color="auto"/>
            <w:left w:val="none" w:sz="0" w:space="0" w:color="auto"/>
            <w:bottom w:val="none" w:sz="0" w:space="0" w:color="auto"/>
            <w:right w:val="none" w:sz="0" w:space="0" w:color="auto"/>
          </w:divBdr>
        </w:div>
        <w:div w:id="668097961">
          <w:marLeft w:val="640"/>
          <w:marRight w:val="0"/>
          <w:marTop w:val="0"/>
          <w:marBottom w:val="0"/>
          <w:divBdr>
            <w:top w:val="none" w:sz="0" w:space="0" w:color="auto"/>
            <w:left w:val="none" w:sz="0" w:space="0" w:color="auto"/>
            <w:bottom w:val="none" w:sz="0" w:space="0" w:color="auto"/>
            <w:right w:val="none" w:sz="0" w:space="0" w:color="auto"/>
          </w:divBdr>
        </w:div>
        <w:div w:id="1556353560">
          <w:marLeft w:val="640"/>
          <w:marRight w:val="0"/>
          <w:marTop w:val="0"/>
          <w:marBottom w:val="0"/>
          <w:divBdr>
            <w:top w:val="none" w:sz="0" w:space="0" w:color="auto"/>
            <w:left w:val="none" w:sz="0" w:space="0" w:color="auto"/>
            <w:bottom w:val="none" w:sz="0" w:space="0" w:color="auto"/>
            <w:right w:val="none" w:sz="0" w:space="0" w:color="auto"/>
          </w:divBdr>
        </w:div>
        <w:div w:id="1312061699">
          <w:marLeft w:val="640"/>
          <w:marRight w:val="0"/>
          <w:marTop w:val="0"/>
          <w:marBottom w:val="0"/>
          <w:divBdr>
            <w:top w:val="none" w:sz="0" w:space="0" w:color="auto"/>
            <w:left w:val="none" w:sz="0" w:space="0" w:color="auto"/>
            <w:bottom w:val="none" w:sz="0" w:space="0" w:color="auto"/>
            <w:right w:val="none" w:sz="0" w:space="0" w:color="auto"/>
          </w:divBdr>
        </w:div>
        <w:div w:id="1727289493">
          <w:marLeft w:val="640"/>
          <w:marRight w:val="0"/>
          <w:marTop w:val="0"/>
          <w:marBottom w:val="0"/>
          <w:divBdr>
            <w:top w:val="none" w:sz="0" w:space="0" w:color="auto"/>
            <w:left w:val="none" w:sz="0" w:space="0" w:color="auto"/>
            <w:bottom w:val="none" w:sz="0" w:space="0" w:color="auto"/>
            <w:right w:val="none" w:sz="0" w:space="0" w:color="auto"/>
          </w:divBdr>
        </w:div>
        <w:div w:id="1033533841">
          <w:marLeft w:val="640"/>
          <w:marRight w:val="0"/>
          <w:marTop w:val="0"/>
          <w:marBottom w:val="0"/>
          <w:divBdr>
            <w:top w:val="none" w:sz="0" w:space="0" w:color="auto"/>
            <w:left w:val="none" w:sz="0" w:space="0" w:color="auto"/>
            <w:bottom w:val="none" w:sz="0" w:space="0" w:color="auto"/>
            <w:right w:val="none" w:sz="0" w:space="0" w:color="auto"/>
          </w:divBdr>
        </w:div>
        <w:div w:id="2131194527">
          <w:marLeft w:val="640"/>
          <w:marRight w:val="0"/>
          <w:marTop w:val="0"/>
          <w:marBottom w:val="0"/>
          <w:divBdr>
            <w:top w:val="none" w:sz="0" w:space="0" w:color="auto"/>
            <w:left w:val="none" w:sz="0" w:space="0" w:color="auto"/>
            <w:bottom w:val="none" w:sz="0" w:space="0" w:color="auto"/>
            <w:right w:val="none" w:sz="0" w:space="0" w:color="auto"/>
          </w:divBdr>
        </w:div>
        <w:div w:id="1999570335">
          <w:marLeft w:val="640"/>
          <w:marRight w:val="0"/>
          <w:marTop w:val="0"/>
          <w:marBottom w:val="0"/>
          <w:divBdr>
            <w:top w:val="none" w:sz="0" w:space="0" w:color="auto"/>
            <w:left w:val="none" w:sz="0" w:space="0" w:color="auto"/>
            <w:bottom w:val="none" w:sz="0" w:space="0" w:color="auto"/>
            <w:right w:val="none" w:sz="0" w:space="0" w:color="auto"/>
          </w:divBdr>
        </w:div>
        <w:div w:id="580606964">
          <w:marLeft w:val="640"/>
          <w:marRight w:val="0"/>
          <w:marTop w:val="0"/>
          <w:marBottom w:val="0"/>
          <w:divBdr>
            <w:top w:val="none" w:sz="0" w:space="0" w:color="auto"/>
            <w:left w:val="none" w:sz="0" w:space="0" w:color="auto"/>
            <w:bottom w:val="none" w:sz="0" w:space="0" w:color="auto"/>
            <w:right w:val="none" w:sz="0" w:space="0" w:color="auto"/>
          </w:divBdr>
        </w:div>
        <w:div w:id="783576744">
          <w:marLeft w:val="640"/>
          <w:marRight w:val="0"/>
          <w:marTop w:val="0"/>
          <w:marBottom w:val="0"/>
          <w:divBdr>
            <w:top w:val="none" w:sz="0" w:space="0" w:color="auto"/>
            <w:left w:val="none" w:sz="0" w:space="0" w:color="auto"/>
            <w:bottom w:val="none" w:sz="0" w:space="0" w:color="auto"/>
            <w:right w:val="none" w:sz="0" w:space="0" w:color="auto"/>
          </w:divBdr>
        </w:div>
        <w:div w:id="477235502">
          <w:marLeft w:val="640"/>
          <w:marRight w:val="0"/>
          <w:marTop w:val="0"/>
          <w:marBottom w:val="0"/>
          <w:divBdr>
            <w:top w:val="none" w:sz="0" w:space="0" w:color="auto"/>
            <w:left w:val="none" w:sz="0" w:space="0" w:color="auto"/>
            <w:bottom w:val="none" w:sz="0" w:space="0" w:color="auto"/>
            <w:right w:val="none" w:sz="0" w:space="0" w:color="auto"/>
          </w:divBdr>
        </w:div>
        <w:div w:id="33042269">
          <w:marLeft w:val="640"/>
          <w:marRight w:val="0"/>
          <w:marTop w:val="0"/>
          <w:marBottom w:val="0"/>
          <w:divBdr>
            <w:top w:val="none" w:sz="0" w:space="0" w:color="auto"/>
            <w:left w:val="none" w:sz="0" w:space="0" w:color="auto"/>
            <w:bottom w:val="none" w:sz="0" w:space="0" w:color="auto"/>
            <w:right w:val="none" w:sz="0" w:space="0" w:color="auto"/>
          </w:divBdr>
        </w:div>
        <w:div w:id="272520327">
          <w:marLeft w:val="640"/>
          <w:marRight w:val="0"/>
          <w:marTop w:val="0"/>
          <w:marBottom w:val="0"/>
          <w:divBdr>
            <w:top w:val="none" w:sz="0" w:space="0" w:color="auto"/>
            <w:left w:val="none" w:sz="0" w:space="0" w:color="auto"/>
            <w:bottom w:val="none" w:sz="0" w:space="0" w:color="auto"/>
            <w:right w:val="none" w:sz="0" w:space="0" w:color="auto"/>
          </w:divBdr>
        </w:div>
        <w:div w:id="121924707">
          <w:marLeft w:val="640"/>
          <w:marRight w:val="0"/>
          <w:marTop w:val="0"/>
          <w:marBottom w:val="0"/>
          <w:divBdr>
            <w:top w:val="none" w:sz="0" w:space="0" w:color="auto"/>
            <w:left w:val="none" w:sz="0" w:space="0" w:color="auto"/>
            <w:bottom w:val="none" w:sz="0" w:space="0" w:color="auto"/>
            <w:right w:val="none" w:sz="0" w:space="0" w:color="auto"/>
          </w:divBdr>
        </w:div>
        <w:div w:id="1981615075">
          <w:marLeft w:val="640"/>
          <w:marRight w:val="0"/>
          <w:marTop w:val="0"/>
          <w:marBottom w:val="0"/>
          <w:divBdr>
            <w:top w:val="none" w:sz="0" w:space="0" w:color="auto"/>
            <w:left w:val="none" w:sz="0" w:space="0" w:color="auto"/>
            <w:bottom w:val="none" w:sz="0" w:space="0" w:color="auto"/>
            <w:right w:val="none" w:sz="0" w:space="0" w:color="auto"/>
          </w:divBdr>
        </w:div>
        <w:div w:id="1082877882">
          <w:marLeft w:val="640"/>
          <w:marRight w:val="0"/>
          <w:marTop w:val="0"/>
          <w:marBottom w:val="0"/>
          <w:divBdr>
            <w:top w:val="none" w:sz="0" w:space="0" w:color="auto"/>
            <w:left w:val="none" w:sz="0" w:space="0" w:color="auto"/>
            <w:bottom w:val="none" w:sz="0" w:space="0" w:color="auto"/>
            <w:right w:val="none" w:sz="0" w:space="0" w:color="auto"/>
          </w:divBdr>
        </w:div>
        <w:div w:id="453671141">
          <w:marLeft w:val="640"/>
          <w:marRight w:val="0"/>
          <w:marTop w:val="0"/>
          <w:marBottom w:val="0"/>
          <w:divBdr>
            <w:top w:val="none" w:sz="0" w:space="0" w:color="auto"/>
            <w:left w:val="none" w:sz="0" w:space="0" w:color="auto"/>
            <w:bottom w:val="none" w:sz="0" w:space="0" w:color="auto"/>
            <w:right w:val="none" w:sz="0" w:space="0" w:color="auto"/>
          </w:divBdr>
        </w:div>
        <w:div w:id="1849372533">
          <w:marLeft w:val="640"/>
          <w:marRight w:val="0"/>
          <w:marTop w:val="0"/>
          <w:marBottom w:val="0"/>
          <w:divBdr>
            <w:top w:val="none" w:sz="0" w:space="0" w:color="auto"/>
            <w:left w:val="none" w:sz="0" w:space="0" w:color="auto"/>
            <w:bottom w:val="none" w:sz="0" w:space="0" w:color="auto"/>
            <w:right w:val="none" w:sz="0" w:space="0" w:color="auto"/>
          </w:divBdr>
        </w:div>
        <w:div w:id="1595552476">
          <w:marLeft w:val="640"/>
          <w:marRight w:val="0"/>
          <w:marTop w:val="0"/>
          <w:marBottom w:val="0"/>
          <w:divBdr>
            <w:top w:val="none" w:sz="0" w:space="0" w:color="auto"/>
            <w:left w:val="none" w:sz="0" w:space="0" w:color="auto"/>
            <w:bottom w:val="none" w:sz="0" w:space="0" w:color="auto"/>
            <w:right w:val="none" w:sz="0" w:space="0" w:color="auto"/>
          </w:divBdr>
        </w:div>
        <w:div w:id="4287757">
          <w:marLeft w:val="640"/>
          <w:marRight w:val="0"/>
          <w:marTop w:val="0"/>
          <w:marBottom w:val="0"/>
          <w:divBdr>
            <w:top w:val="none" w:sz="0" w:space="0" w:color="auto"/>
            <w:left w:val="none" w:sz="0" w:space="0" w:color="auto"/>
            <w:bottom w:val="none" w:sz="0" w:space="0" w:color="auto"/>
            <w:right w:val="none" w:sz="0" w:space="0" w:color="auto"/>
          </w:divBdr>
        </w:div>
        <w:div w:id="1062870830">
          <w:marLeft w:val="640"/>
          <w:marRight w:val="0"/>
          <w:marTop w:val="0"/>
          <w:marBottom w:val="0"/>
          <w:divBdr>
            <w:top w:val="none" w:sz="0" w:space="0" w:color="auto"/>
            <w:left w:val="none" w:sz="0" w:space="0" w:color="auto"/>
            <w:bottom w:val="none" w:sz="0" w:space="0" w:color="auto"/>
            <w:right w:val="none" w:sz="0" w:space="0" w:color="auto"/>
          </w:divBdr>
        </w:div>
        <w:div w:id="259218387">
          <w:marLeft w:val="640"/>
          <w:marRight w:val="0"/>
          <w:marTop w:val="0"/>
          <w:marBottom w:val="0"/>
          <w:divBdr>
            <w:top w:val="none" w:sz="0" w:space="0" w:color="auto"/>
            <w:left w:val="none" w:sz="0" w:space="0" w:color="auto"/>
            <w:bottom w:val="none" w:sz="0" w:space="0" w:color="auto"/>
            <w:right w:val="none" w:sz="0" w:space="0" w:color="auto"/>
          </w:divBdr>
        </w:div>
        <w:div w:id="718362571">
          <w:marLeft w:val="640"/>
          <w:marRight w:val="0"/>
          <w:marTop w:val="0"/>
          <w:marBottom w:val="0"/>
          <w:divBdr>
            <w:top w:val="none" w:sz="0" w:space="0" w:color="auto"/>
            <w:left w:val="none" w:sz="0" w:space="0" w:color="auto"/>
            <w:bottom w:val="none" w:sz="0" w:space="0" w:color="auto"/>
            <w:right w:val="none" w:sz="0" w:space="0" w:color="auto"/>
          </w:divBdr>
        </w:div>
        <w:div w:id="1158761856">
          <w:marLeft w:val="640"/>
          <w:marRight w:val="0"/>
          <w:marTop w:val="0"/>
          <w:marBottom w:val="0"/>
          <w:divBdr>
            <w:top w:val="none" w:sz="0" w:space="0" w:color="auto"/>
            <w:left w:val="none" w:sz="0" w:space="0" w:color="auto"/>
            <w:bottom w:val="none" w:sz="0" w:space="0" w:color="auto"/>
            <w:right w:val="none" w:sz="0" w:space="0" w:color="auto"/>
          </w:divBdr>
        </w:div>
        <w:div w:id="2125925429">
          <w:marLeft w:val="640"/>
          <w:marRight w:val="0"/>
          <w:marTop w:val="0"/>
          <w:marBottom w:val="0"/>
          <w:divBdr>
            <w:top w:val="none" w:sz="0" w:space="0" w:color="auto"/>
            <w:left w:val="none" w:sz="0" w:space="0" w:color="auto"/>
            <w:bottom w:val="none" w:sz="0" w:space="0" w:color="auto"/>
            <w:right w:val="none" w:sz="0" w:space="0" w:color="auto"/>
          </w:divBdr>
        </w:div>
        <w:div w:id="126778686">
          <w:marLeft w:val="640"/>
          <w:marRight w:val="0"/>
          <w:marTop w:val="0"/>
          <w:marBottom w:val="0"/>
          <w:divBdr>
            <w:top w:val="none" w:sz="0" w:space="0" w:color="auto"/>
            <w:left w:val="none" w:sz="0" w:space="0" w:color="auto"/>
            <w:bottom w:val="none" w:sz="0" w:space="0" w:color="auto"/>
            <w:right w:val="none" w:sz="0" w:space="0" w:color="auto"/>
          </w:divBdr>
        </w:div>
        <w:div w:id="595820422">
          <w:marLeft w:val="640"/>
          <w:marRight w:val="0"/>
          <w:marTop w:val="0"/>
          <w:marBottom w:val="0"/>
          <w:divBdr>
            <w:top w:val="none" w:sz="0" w:space="0" w:color="auto"/>
            <w:left w:val="none" w:sz="0" w:space="0" w:color="auto"/>
            <w:bottom w:val="none" w:sz="0" w:space="0" w:color="auto"/>
            <w:right w:val="none" w:sz="0" w:space="0" w:color="auto"/>
          </w:divBdr>
        </w:div>
        <w:div w:id="145442031">
          <w:marLeft w:val="640"/>
          <w:marRight w:val="0"/>
          <w:marTop w:val="0"/>
          <w:marBottom w:val="0"/>
          <w:divBdr>
            <w:top w:val="none" w:sz="0" w:space="0" w:color="auto"/>
            <w:left w:val="none" w:sz="0" w:space="0" w:color="auto"/>
            <w:bottom w:val="none" w:sz="0" w:space="0" w:color="auto"/>
            <w:right w:val="none" w:sz="0" w:space="0" w:color="auto"/>
          </w:divBdr>
        </w:div>
        <w:div w:id="1711223840">
          <w:marLeft w:val="640"/>
          <w:marRight w:val="0"/>
          <w:marTop w:val="0"/>
          <w:marBottom w:val="0"/>
          <w:divBdr>
            <w:top w:val="none" w:sz="0" w:space="0" w:color="auto"/>
            <w:left w:val="none" w:sz="0" w:space="0" w:color="auto"/>
            <w:bottom w:val="none" w:sz="0" w:space="0" w:color="auto"/>
            <w:right w:val="none" w:sz="0" w:space="0" w:color="auto"/>
          </w:divBdr>
        </w:div>
        <w:div w:id="480730549">
          <w:marLeft w:val="640"/>
          <w:marRight w:val="0"/>
          <w:marTop w:val="0"/>
          <w:marBottom w:val="0"/>
          <w:divBdr>
            <w:top w:val="none" w:sz="0" w:space="0" w:color="auto"/>
            <w:left w:val="none" w:sz="0" w:space="0" w:color="auto"/>
            <w:bottom w:val="none" w:sz="0" w:space="0" w:color="auto"/>
            <w:right w:val="none" w:sz="0" w:space="0" w:color="auto"/>
          </w:divBdr>
        </w:div>
        <w:div w:id="628826955">
          <w:marLeft w:val="640"/>
          <w:marRight w:val="0"/>
          <w:marTop w:val="0"/>
          <w:marBottom w:val="0"/>
          <w:divBdr>
            <w:top w:val="none" w:sz="0" w:space="0" w:color="auto"/>
            <w:left w:val="none" w:sz="0" w:space="0" w:color="auto"/>
            <w:bottom w:val="none" w:sz="0" w:space="0" w:color="auto"/>
            <w:right w:val="none" w:sz="0" w:space="0" w:color="auto"/>
          </w:divBdr>
        </w:div>
        <w:div w:id="2101488948">
          <w:marLeft w:val="640"/>
          <w:marRight w:val="0"/>
          <w:marTop w:val="0"/>
          <w:marBottom w:val="0"/>
          <w:divBdr>
            <w:top w:val="none" w:sz="0" w:space="0" w:color="auto"/>
            <w:left w:val="none" w:sz="0" w:space="0" w:color="auto"/>
            <w:bottom w:val="none" w:sz="0" w:space="0" w:color="auto"/>
            <w:right w:val="none" w:sz="0" w:space="0" w:color="auto"/>
          </w:divBdr>
        </w:div>
        <w:div w:id="426077648">
          <w:marLeft w:val="640"/>
          <w:marRight w:val="0"/>
          <w:marTop w:val="0"/>
          <w:marBottom w:val="0"/>
          <w:divBdr>
            <w:top w:val="none" w:sz="0" w:space="0" w:color="auto"/>
            <w:left w:val="none" w:sz="0" w:space="0" w:color="auto"/>
            <w:bottom w:val="none" w:sz="0" w:space="0" w:color="auto"/>
            <w:right w:val="none" w:sz="0" w:space="0" w:color="auto"/>
          </w:divBdr>
        </w:div>
        <w:div w:id="1461068596">
          <w:marLeft w:val="640"/>
          <w:marRight w:val="0"/>
          <w:marTop w:val="0"/>
          <w:marBottom w:val="0"/>
          <w:divBdr>
            <w:top w:val="none" w:sz="0" w:space="0" w:color="auto"/>
            <w:left w:val="none" w:sz="0" w:space="0" w:color="auto"/>
            <w:bottom w:val="none" w:sz="0" w:space="0" w:color="auto"/>
            <w:right w:val="none" w:sz="0" w:space="0" w:color="auto"/>
          </w:divBdr>
        </w:div>
        <w:div w:id="1028726776">
          <w:marLeft w:val="640"/>
          <w:marRight w:val="0"/>
          <w:marTop w:val="0"/>
          <w:marBottom w:val="0"/>
          <w:divBdr>
            <w:top w:val="none" w:sz="0" w:space="0" w:color="auto"/>
            <w:left w:val="none" w:sz="0" w:space="0" w:color="auto"/>
            <w:bottom w:val="none" w:sz="0" w:space="0" w:color="auto"/>
            <w:right w:val="none" w:sz="0" w:space="0" w:color="auto"/>
          </w:divBdr>
        </w:div>
        <w:div w:id="1799377055">
          <w:marLeft w:val="640"/>
          <w:marRight w:val="0"/>
          <w:marTop w:val="0"/>
          <w:marBottom w:val="0"/>
          <w:divBdr>
            <w:top w:val="none" w:sz="0" w:space="0" w:color="auto"/>
            <w:left w:val="none" w:sz="0" w:space="0" w:color="auto"/>
            <w:bottom w:val="none" w:sz="0" w:space="0" w:color="auto"/>
            <w:right w:val="none" w:sz="0" w:space="0" w:color="auto"/>
          </w:divBdr>
        </w:div>
        <w:div w:id="1029842889">
          <w:marLeft w:val="640"/>
          <w:marRight w:val="0"/>
          <w:marTop w:val="0"/>
          <w:marBottom w:val="0"/>
          <w:divBdr>
            <w:top w:val="none" w:sz="0" w:space="0" w:color="auto"/>
            <w:left w:val="none" w:sz="0" w:space="0" w:color="auto"/>
            <w:bottom w:val="none" w:sz="0" w:space="0" w:color="auto"/>
            <w:right w:val="none" w:sz="0" w:space="0" w:color="auto"/>
          </w:divBdr>
        </w:div>
        <w:div w:id="1312559901">
          <w:marLeft w:val="640"/>
          <w:marRight w:val="0"/>
          <w:marTop w:val="0"/>
          <w:marBottom w:val="0"/>
          <w:divBdr>
            <w:top w:val="none" w:sz="0" w:space="0" w:color="auto"/>
            <w:left w:val="none" w:sz="0" w:space="0" w:color="auto"/>
            <w:bottom w:val="none" w:sz="0" w:space="0" w:color="auto"/>
            <w:right w:val="none" w:sz="0" w:space="0" w:color="auto"/>
          </w:divBdr>
        </w:div>
        <w:div w:id="364210823">
          <w:marLeft w:val="640"/>
          <w:marRight w:val="0"/>
          <w:marTop w:val="0"/>
          <w:marBottom w:val="0"/>
          <w:divBdr>
            <w:top w:val="none" w:sz="0" w:space="0" w:color="auto"/>
            <w:left w:val="none" w:sz="0" w:space="0" w:color="auto"/>
            <w:bottom w:val="none" w:sz="0" w:space="0" w:color="auto"/>
            <w:right w:val="none" w:sz="0" w:space="0" w:color="auto"/>
          </w:divBdr>
        </w:div>
        <w:div w:id="2144539167">
          <w:marLeft w:val="640"/>
          <w:marRight w:val="0"/>
          <w:marTop w:val="0"/>
          <w:marBottom w:val="0"/>
          <w:divBdr>
            <w:top w:val="none" w:sz="0" w:space="0" w:color="auto"/>
            <w:left w:val="none" w:sz="0" w:space="0" w:color="auto"/>
            <w:bottom w:val="none" w:sz="0" w:space="0" w:color="auto"/>
            <w:right w:val="none" w:sz="0" w:space="0" w:color="auto"/>
          </w:divBdr>
        </w:div>
        <w:div w:id="492111383">
          <w:marLeft w:val="640"/>
          <w:marRight w:val="0"/>
          <w:marTop w:val="0"/>
          <w:marBottom w:val="0"/>
          <w:divBdr>
            <w:top w:val="none" w:sz="0" w:space="0" w:color="auto"/>
            <w:left w:val="none" w:sz="0" w:space="0" w:color="auto"/>
            <w:bottom w:val="none" w:sz="0" w:space="0" w:color="auto"/>
            <w:right w:val="none" w:sz="0" w:space="0" w:color="auto"/>
          </w:divBdr>
        </w:div>
        <w:div w:id="1683702906">
          <w:marLeft w:val="640"/>
          <w:marRight w:val="0"/>
          <w:marTop w:val="0"/>
          <w:marBottom w:val="0"/>
          <w:divBdr>
            <w:top w:val="none" w:sz="0" w:space="0" w:color="auto"/>
            <w:left w:val="none" w:sz="0" w:space="0" w:color="auto"/>
            <w:bottom w:val="none" w:sz="0" w:space="0" w:color="auto"/>
            <w:right w:val="none" w:sz="0" w:space="0" w:color="auto"/>
          </w:divBdr>
        </w:div>
        <w:div w:id="885526536">
          <w:marLeft w:val="640"/>
          <w:marRight w:val="0"/>
          <w:marTop w:val="0"/>
          <w:marBottom w:val="0"/>
          <w:divBdr>
            <w:top w:val="none" w:sz="0" w:space="0" w:color="auto"/>
            <w:left w:val="none" w:sz="0" w:space="0" w:color="auto"/>
            <w:bottom w:val="none" w:sz="0" w:space="0" w:color="auto"/>
            <w:right w:val="none" w:sz="0" w:space="0" w:color="auto"/>
          </w:divBdr>
        </w:div>
        <w:div w:id="803080316">
          <w:marLeft w:val="640"/>
          <w:marRight w:val="0"/>
          <w:marTop w:val="0"/>
          <w:marBottom w:val="0"/>
          <w:divBdr>
            <w:top w:val="none" w:sz="0" w:space="0" w:color="auto"/>
            <w:left w:val="none" w:sz="0" w:space="0" w:color="auto"/>
            <w:bottom w:val="none" w:sz="0" w:space="0" w:color="auto"/>
            <w:right w:val="none" w:sz="0" w:space="0" w:color="auto"/>
          </w:divBdr>
        </w:div>
        <w:div w:id="730420452">
          <w:marLeft w:val="640"/>
          <w:marRight w:val="0"/>
          <w:marTop w:val="0"/>
          <w:marBottom w:val="0"/>
          <w:divBdr>
            <w:top w:val="none" w:sz="0" w:space="0" w:color="auto"/>
            <w:left w:val="none" w:sz="0" w:space="0" w:color="auto"/>
            <w:bottom w:val="none" w:sz="0" w:space="0" w:color="auto"/>
            <w:right w:val="none" w:sz="0" w:space="0" w:color="auto"/>
          </w:divBdr>
        </w:div>
        <w:div w:id="414012517">
          <w:marLeft w:val="640"/>
          <w:marRight w:val="0"/>
          <w:marTop w:val="0"/>
          <w:marBottom w:val="0"/>
          <w:divBdr>
            <w:top w:val="none" w:sz="0" w:space="0" w:color="auto"/>
            <w:left w:val="none" w:sz="0" w:space="0" w:color="auto"/>
            <w:bottom w:val="none" w:sz="0" w:space="0" w:color="auto"/>
            <w:right w:val="none" w:sz="0" w:space="0" w:color="auto"/>
          </w:divBdr>
        </w:div>
        <w:div w:id="1867786686">
          <w:marLeft w:val="640"/>
          <w:marRight w:val="0"/>
          <w:marTop w:val="0"/>
          <w:marBottom w:val="0"/>
          <w:divBdr>
            <w:top w:val="none" w:sz="0" w:space="0" w:color="auto"/>
            <w:left w:val="none" w:sz="0" w:space="0" w:color="auto"/>
            <w:bottom w:val="none" w:sz="0" w:space="0" w:color="auto"/>
            <w:right w:val="none" w:sz="0" w:space="0" w:color="auto"/>
          </w:divBdr>
        </w:div>
        <w:div w:id="1063483175">
          <w:marLeft w:val="640"/>
          <w:marRight w:val="0"/>
          <w:marTop w:val="0"/>
          <w:marBottom w:val="0"/>
          <w:divBdr>
            <w:top w:val="none" w:sz="0" w:space="0" w:color="auto"/>
            <w:left w:val="none" w:sz="0" w:space="0" w:color="auto"/>
            <w:bottom w:val="none" w:sz="0" w:space="0" w:color="auto"/>
            <w:right w:val="none" w:sz="0" w:space="0" w:color="auto"/>
          </w:divBdr>
        </w:div>
        <w:div w:id="640503446">
          <w:marLeft w:val="640"/>
          <w:marRight w:val="0"/>
          <w:marTop w:val="0"/>
          <w:marBottom w:val="0"/>
          <w:divBdr>
            <w:top w:val="none" w:sz="0" w:space="0" w:color="auto"/>
            <w:left w:val="none" w:sz="0" w:space="0" w:color="auto"/>
            <w:bottom w:val="none" w:sz="0" w:space="0" w:color="auto"/>
            <w:right w:val="none" w:sz="0" w:space="0" w:color="auto"/>
          </w:divBdr>
        </w:div>
        <w:div w:id="949363477">
          <w:marLeft w:val="640"/>
          <w:marRight w:val="0"/>
          <w:marTop w:val="0"/>
          <w:marBottom w:val="0"/>
          <w:divBdr>
            <w:top w:val="none" w:sz="0" w:space="0" w:color="auto"/>
            <w:left w:val="none" w:sz="0" w:space="0" w:color="auto"/>
            <w:bottom w:val="none" w:sz="0" w:space="0" w:color="auto"/>
            <w:right w:val="none" w:sz="0" w:space="0" w:color="auto"/>
          </w:divBdr>
        </w:div>
        <w:div w:id="1341422579">
          <w:marLeft w:val="640"/>
          <w:marRight w:val="0"/>
          <w:marTop w:val="0"/>
          <w:marBottom w:val="0"/>
          <w:divBdr>
            <w:top w:val="none" w:sz="0" w:space="0" w:color="auto"/>
            <w:left w:val="none" w:sz="0" w:space="0" w:color="auto"/>
            <w:bottom w:val="none" w:sz="0" w:space="0" w:color="auto"/>
            <w:right w:val="none" w:sz="0" w:space="0" w:color="auto"/>
          </w:divBdr>
        </w:div>
        <w:div w:id="1714891570">
          <w:marLeft w:val="640"/>
          <w:marRight w:val="0"/>
          <w:marTop w:val="0"/>
          <w:marBottom w:val="0"/>
          <w:divBdr>
            <w:top w:val="none" w:sz="0" w:space="0" w:color="auto"/>
            <w:left w:val="none" w:sz="0" w:space="0" w:color="auto"/>
            <w:bottom w:val="none" w:sz="0" w:space="0" w:color="auto"/>
            <w:right w:val="none" w:sz="0" w:space="0" w:color="auto"/>
          </w:divBdr>
        </w:div>
        <w:div w:id="241566946">
          <w:marLeft w:val="640"/>
          <w:marRight w:val="0"/>
          <w:marTop w:val="0"/>
          <w:marBottom w:val="0"/>
          <w:divBdr>
            <w:top w:val="none" w:sz="0" w:space="0" w:color="auto"/>
            <w:left w:val="none" w:sz="0" w:space="0" w:color="auto"/>
            <w:bottom w:val="none" w:sz="0" w:space="0" w:color="auto"/>
            <w:right w:val="none" w:sz="0" w:space="0" w:color="auto"/>
          </w:divBdr>
        </w:div>
        <w:div w:id="1264416146">
          <w:marLeft w:val="640"/>
          <w:marRight w:val="0"/>
          <w:marTop w:val="0"/>
          <w:marBottom w:val="0"/>
          <w:divBdr>
            <w:top w:val="none" w:sz="0" w:space="0" w:color="auto"/>
            <w:left w:val="none" w:sz="0" w:space="0" w:color="auto"/>
            <w:bottom w:val="none" w:sz="0" w:space="0" w:color="auto"/>
            <w:right w:val="none" w:sz="0" w:space="0" w:color="auto"/>
          </w:divBdr>
        </w:div>
        <w:div w:id="2120174595">
          <w:marLeft w:val="640"/>
          <w:marRight w:val="0"/>
          <w:marTop w:val="0"/>
          <w:marBottom w:val="0"/>
          <w:divBdr>
            <w:top w:val="none" w:sz="0" w:space="0" w:color="auto"/>
            <w:left w:val="none" w:sz="0" w:space="0" w:color="auto"/>
            <w:bottom w:val="none" w:sz="0" w:space="0" w:color="auto"/>
            <w:right w:val="none" w:sz="0" w:space="0" w:color="auto"/>
          </w:divBdr>
        </w:div>
        <w:div w:id="1995914653">
          <w:marLeft w:val="640"/>
          <w:marRight w:val="0"/>
          <w:marTop w:val="0"/>
          <w:marBottom w:val="0"/>
          <w:divBdr>
            <w:top w:val="none" w:sz="0" w:space="0" w:color="auto"/>
            <w:left w:val="none" w:sz="0" w:space="0" w:color="auto"/>
            <w:bottom w:val="none" w:sz="0" w:space="0" w:color="auto"/>
            <w:right w:val="none" w:sz="0" w:space="0" w:color="auto"/>
          </w:divBdr>
        </w:div>
        <w:div w:id="1970938054">
          <w:marLeft w:val="640"/>
          <w:marRight w:val="0"/>
          <w:marTop w:val="0"/>
          <w:marBottom w:val="0"/>
          <w:divBdr>
            <w:top w:val="none" w:sz="0" w:space="0" w:color="auto"/>
            <w:left w:val="none" w:sz="0" w:space="0" w:color="auto"/>
            <w:bottom w:val="none" w:sz="0" w:space="0" w:color="auto"/>
            <w:right w:val="none" w:sz="0" w:space="0" w:color="auto"/>
          </w:divBdr>
        </w:div>
        <w:div w:id="1620408047">
          <w:marLeft w:val="640"/>
          <w:marRight w:val="0"/>
          <w:marTop w:val="0"/>
          <w:marBottom w:val="0"/>
          <w:divBdr>
            <w:top w:val="none" w:sz="0" w:space="0" w:color="auto"/>
            <w:left w:val="none" w:sz="0" w:space="0" w:color="auto"/>
            <w:bottom w:val="none" w:sz="0" w:space="0" w:color="auto"/>
            <w:right w:val="none" w:sz="0" w:space="0" w:color="auto"/>
          </w:divBdr>
        </w:div>
        <w:div w:id="1501700676">
          <w:marLeft w:val="640"/>
          <w:marRight w:val="0"/>
          <w:marTop w:val="0"/>
          <w:marBottom w:val="0"/>
          <w:divBdr>
            <w:top w:val="none" w:sz="0" w:space="0" w:color="auto"/>
            <w:left w:val="none" w:sz="0" w:space="0" w:color="auto"/>
            <w:bottom w:val="none" w:sz="0" w:space="0" w:color="auto"/>
            <w:right w:val="none" w:sz="0" w:space="0" w:color="auto"/>
          </w:divBdr>
        </w:div>
        <w:div w:id="1861234245">
          <w:marLeft w:val="640"/>
          <w:marRight w:val="0"/>
          <w:marTop w:val="0"/>
          <w:marBottom w:val="0"/>
          <w:divBdr>
            <w:top w:val="none" w:sz="0" w:space="0" w:color="auto"/>
            <w:left w:val="none" w:sz="0" w:space="0" w:color="auto"/>
            <w:bottom w:val="none" w:sz="0" w:space="0" w:color="auto"/>
            <w:right w:val="none" w:sz="0" w:space="0" w:color="auto"/>
          </w:divBdr>
        </w:div>
        <w:div w:id="188958504">
          <w:marLeft w:val="640"/>
          <w:marRight w:val="0"/>
          <w:marTop w:val="0"/>
          <w:marBottom w:val="0"/>
          <w:divBdr>
            <w:top w:val="none" w:sz="0" w:space="0" w:color="auto"/>
            <w:left w:val="none" w:sz="0" w:space="0" w:color="auto"/>
            <w:bottom w:val="none" w:sz="0" w:space="0" w:color="auto"/>
            <w:right w:val="none" w:sz="0" w:space="0" w:color="auto"/>
          </w:divBdr>
        </w:div>
        <w:div w:id="475225845">
          <w:marLeft w:val="640"/>
          <w:marRight w:val="0"/>
          <w:marTop w:val="0"/>
          <w:marBottom w:val="0"/>
          <w:divBdr>
            <w:top w:val="none" w:sz="0" w:space="0" w:color="auto"/>
            <w:left w:val="none" w:sz="0" w:space="0" w:color="auto"/>
            <w:bottom w:val="none" w:sz="0" w:space="0" w:color="auto"/>
            <w:right w:val="none" w:sz="0" w:space="0" w:color="auto"/>
          </w:divBdr>
        </w:div>
        <w:div w:id="249314858">
          <w:marLeft w:val="640"/>
          <w:marRight w:val="0"/>
          <w:marTop w:val="0"/>
          <w:marBottom w:val="0"/>
          <w:divBdr>
            <w:top w:val="none" w:sz="0" w:space="0" w:color="auto"/>
            <w:left w:val="none" w:sz="0" w:space="0" w:color="auto"/>
            <w:bottom w:val="none" w:sz="0" w:space="0" w:color="auto"/>
            <w:right w:val="none" w:sz="0" w:space="0" w:color="auto"/>
          </w:divBdr>
        </w:div>
        <w:div w:id="2137016544">
          <w:marLeft w:val="640"/>
          <w:marRight w:val="0"/>
          <w:marTop w:val="0"/>
          <w:marBottom w:val="0"/>
          <w:divBdr>
            <w:top w:val="none" w:sz="0" w:space="0" w:color="auto"/>
            <w:left w:val="none" w:sz="0" w:space="0" w:color="auto"/>
            <w:bottom w:val="none" w:sz="0" w:space="0" w:color="auto"/>
            <w:right w:val="none" w:sz="0" w:space="0" w:color="auto"/>
          </w:divBdr>
        </w:div>
        <w:div w:id="430013709">
          <w:marLeft w:val="640"/>
          <w:marRight w:val="0"/>
          <w:marTop w:val="0"/>
          <w:marBottom w:val="0"/>
          <w:divBdr>
            <w:top w:val="none" w:sz="0" w:space="0" w:color="auto"/>
            <w:left w:val="none" w:sz="0" w:space="0" w:color="auto"/>
            <w:bottom w:val="none" w:sz="0" w:space="0" w:color="auto"/>
            <w:right w:val="none" w:sz="0" w:space="0" w:color="auto"/>
          </w:divBdr>
        </w:div>
        <w:div w:id="648944223">
          <w:marLeft w:val="640"/>
          <w:marRight w:val="0"/>
          <w:marTop w:val="0"/>
          <w:marBottom w:val="0"/>
          <w:divBdr>
            <w:top w:val="none" w:sz="0" w:space="0" w:color="auto"/>
            <w:left w:val="none" w:sz="0" w:space="0" w:color="auto"/>
            <w:bottom w:val="none" w:sz="0" w:space="0" w:color="auto"/>
            <w:right w:val="none" w:sz="0" w:space="0" w:color="auto"/>
          </w:divBdr>
        </w:div>
        <w:div w:id="1556351177">
          <w:marLeft w:val="640"/>
          <w:marRight w:val="0"/>
          <w:marTop w:val="0"/>
          <w:marBottom w:val="0"/>
          <w:divBdr>
            <w:top w:val="none" w:sz="0" w:space="0" w:color="auto"/>
            <w:left w:val="none" w:sz="0" w:space="0" w:color="auto"/>
            <w:bottom w:val="none" w:sz="0" w:space="0" w:color="auto"/>
            <w:right w:val="none" w:sz="0" w:space="0" w:color="auto"/>
          </w:divBdr>
        </w:div>
        <w:div w:id="945893235">
          <w:marLeft w:val="640"/>
          <w:marRight w:val="0"/>
          <w:marTop w:val="0"/>
          <w:marBottom w:val="0"/>
          <w:divBdr>
            <w:top w:val="none" w:sz="0" w:space="0" w:color="auto"/>
            <w:left w:val="none" w:sz="0" w:space="0" w:color="auto"/>
            <w:bottom w:val="none" w:sz="0" w:space="0" w:color="auto"/>
            <w:right w:val="none" w:sz="0" w:space="0" w:color="auto"/>
          </w:divBdr>
        </w:div>
        <w:div w:id="1276137859">
          <w:marLeft w:val="640"/>
          <w:marRight w:val="0"/>
          <w:marTop w:val="0"/>
          <w:marBottom w:val="0"/>
          <w:divBdr>
            <w:top w:val="none" w:sz="0" w:space="0" w:color="auto"/>
            <w:left w:val="none" w:sz="0" w:space="0" w:color="auto"/>
            <w:bottom w:val="none" w:sz="0" w:space="0" w:color="auto"/>
            <w:right w:val="none" w:sz="0" w:space="0" w:color="auto"/>
          </w:divBdr>
        </w:div>
        <w:div w:id="1166631206">
          <w:marLeft w:val="640"/>
          <w:marRight w:val="0"/>
          <w:marTop w:val="0"/>
          <w:marBottom w:val="0"/>
          <w:divBdr>
            <w:top w:val="none" w:sz="0" w:space="0" w:color="auto"/>
            <w:left w:val="none" w:sz="0" w:space="0" w:color="auto"/>
            <w:bottom w:val="none" w:sz="0" w:space="0" w:color="auto"/>
            <w:right w:val="none" w:sz="0" w:space="0" w:color="auto"/>
          </w:divBdr>
        </w:div>
        <w:div w:id="2089107961">
          <w:marLeft w:val="640"/>
          <w:marRight w:val="0"/>
          <w:marTop w:val="0"/>
          <w:marBottom w:val="0"/>
          <w:divBdr>
            <w:top w:val="none" w:sz="0" w:space="0" w:color="auto"/>
            <w:left w:val="none" w:sz="0" w:space="0" w:color="auto"/>
            <w:bottom w:val="none" w:sz="0" w:space="0" w:color="auto"/>
            <w:right w:val="none" w:sz="0" w:space="0" w:color="auto"/>
          </w:divBdr>
        </w:div>
        <w:div w:id="245892749">
          <w:marLeft w:val="640"/>
          <w:marRight w:val="0"/>
          <w:marTop w:val="0"/>
          <w:marBottom w:val="0"/>
          <w:divBdr>
            <w:top w:val="none" w:sz="0" w:space="0" w:color="auto"/>
            <w:left w:val="none" w:sz="0" w:space="0" w:color="auto"/>
            <w:bottom w:val="none" w:sz="0" w:space="0" w:color="auto"/>
            <w:right w:val="none" w:sz="0" w:space="0" w:color="auto"/>
          </w:divBdr>
        </w:div>
        <w:div w:id="1783648725">
          <w:marLeft w:val="640"/>
          <w:marRight w:val="0"/>
          <w:marTop w:val="0"/>
          <w:marBottom w:val="0"/>
          <w:divBdr>
            <w:top w:val="none" w:sz="0" w:space="0" w:color="auto"/>
            <w:left w:val="none" w:sz="0" w:space="0" w:color="auto"/>
            <w:bottom w:val="none" w:sz="0" w:space="0" w:color="auto"/>
            <w:right w:val="none" w:sz="0" w:space="0" w:color="auto"/>
          </w:divBdr>
        </w:div>
        <w:div w:id="1255553277">
          <w:marLeft w:val="640"/>
          <w:marRight w:val="0"/>
          <w:marTop w:val="0"/>
          <w:marBottom w:val="0"/>
          <w:divBdr>
            <w:top w:val="none" w:sz="0" w:space="0" w:color="auto"/>
            <w:left w:val="none" w:sz="0" w:space="0" w:color="auto"/>
            <w:bottom w:val="none" w:sz="0" w:space="0" w:color="auto"/>
            <w:right w:val="none" w:sz="0" w:space="0" w:color="auto"/>
          </w:divBdr>
        </w:div>
        <w:div w:id="97142900">
          <w:marLeft w:val="640"/>
          <w:marRight w:val="0"/>
          <w:marTop w:val="0"/>
          <w:marBottom w:val="0"/>
          <w:divBdr>
            <w:top w:val="none" w:sz="0" w:space="0" w:color="auto"/>
            <w:left w:val="none" w:sz="0" w:space="0" w:color="auto"/>
            <w:bottom w:val="none" w:sz="0" w:space="0" w:color="auto"/>
            <w:right w:val="none" w:sz="0" w:space="0" w:color="auto"/>
          </w:divBdr>
        </w:div>
        <w:div w:id="1053239816">
          <w:marLeft w:val="640"/>
          <w:marRight w:val="0"/>
          <w:marTop w:val="0"/>
          <w:marBottom w:val="0"/>
          <w:divBdr>
            <w:top w:val="none" w:sz="0" w:space="0" w:color="auto"/>
            <w:left w:val="none" w:sz="0" w:space="0" w:color="auto"/>
            <w:bottom w:val="none" w:sz="0" w:space="0" w:color="auto"/>
            <w:right w:val="none" w:sz="0" w:space="0" w:color="auto"/>
          </w:divBdr>
        </w:div>
        <w:div w:id="2010908559">
          <w:marLeft w:val="640"/>
          <w:marRight w:val="0"/>
          <w:marTop w:val="0"/>
          <w:marBottom w:val="0"/>
          <w:divBdr>
            <w:top w:val="none" w:sz="0" w:space="0" w:color="auto"/>
            <w:left w:val="none" w:sz="0" w:space="0" w:color="auto"/>
            <w:bottom w:val="none" w:sz="0" w:space="0" w:color="auto"/>
            <w:right w:val="none" w:sz="0" w:space="0" w:color="auto"/>
          </w:divBdr>
        </w:div>
        <w:div w:id="1397581487">
          <w:marLeft w:val="640"/>
          <w:marRight w:val="0"/>
          <w:marTop w:val="0"/>
          <w:marBottom w:val="0"/>
          <w:divBdr>
            <w:top w:val="none" w:sz="0" w:space="0" w:color="auto"/>
            <w:left w:val="none" w:sz="0" w:space="0" w:color="auto"/>
            <w:bottom w:val="none" w:sz="0" w:space="0" w:color="auto"/>
            <w:right w:val="none" w:sz="0" w:space="0" w:color="auto"/>
          </w:divBdr>
        </w:div>
        <w:div w:id="929241099">
          <w:marLeft w:val="640"/>
          <w:marRight w:val="0"/>
          <w:marTop w:val="0"/>
          <w:marBottom w:val="0"/>
          <w:divBdr>
            <w:top w:val="none" w:sz="0" w:space="0" w:color="auto"/>
            <w:left w:val="none" w:sz="0" w:space="0" w:color="auto"/>
            <w:bottom w:val="none" w:sz="0" w:space="0" w:color="auto"/>
            <w:right w:val="none" w:sz="0" w:space="0" w:color="auto"/>
          </w:divBdr>
        </w:div>
        <w:div w:id="1597979437">
          <w:marLeft w:val="640"/>
          <w:marRight w:val="0"/>
          <w:marTop w:val="0"/>
          <w:marBottom w:val="0"/>
          <w:divBdr>
            <w:top w:val="none" w:sz="0" w:space="0" w:color="auto"/>
            <w:left w:val="none" w:sz="0" w:space="0" w:color="auto"/>
            <w:bottom w:val="none" w:sz="0" w:space="0" w:color="auto"/>
            <w:right w:val="none" w:sz="0" w:space="0" w:color="auto"/>
          </w:divBdr>
        </w:div>
        <w:div w:id="1751921684">
          <w:marLeft w:val="640"/>
          <w:marRight w:val="0"/>
          <w:marTop w:val="0"/>
          <w:marBottom w:val="0"/>
          <w:divBdr>
            <w:top w:val="none" w:sz="0" w:space="0" w:color="auto"/>
            <w:left w:val="none" w:sz="0" w:space="0" w:color="auto"/>
            <w:bottom w:val="none" w:sz="0" w:space="0" w:color="auto"/>
            <w:right w:val="none" w:sz="0" w:space="0" w:color="auto"/>
          </w:divBdr>
        </w:div>
        <w:div w:id="1523400471">
          <w:marLeft w:val="640"/>
          <w:marRight w:val="0"/>
          <w:marTop w:val="0"/>
          <w:marBottom w:val="0"/>
          <w:divBdr>
            <w:top w:val="none" w:sz="0" w:space="0" w:color="auto"/>
            <w:left w:val="none" w:sz="0" w:space="0" w:color="auto"/>
            <w:bottom w:val="none" w:sz="0" w:space="0" w:color="auto"/>
            <w:right w:val="none" w:sz="0" w:space="0" w:color="auto"/>
          </w:divBdr>
        </w:div>
      </w:divsChild>
    </w:div>
    <w:div w:id="1685783434">
      <w:bodyDiv w:val="1"/>
      <w:marLeft w:val="0"/>
      <w:marRight w:val="0"/>
      <w:marTop w:val="0"/>
      <w:marBottom w:val="0"/>
      <w:divBdr>
        <w:top w:val="none" w:sz="0" w:space="0" w:color="auto"/>
        <w:left w:val="none" w:sz="0" w:space="0" w:color="auto"/>
        <w:bottom w:val="none" w:sz="0" w:space="0" w:color="auto"/>
        <w:right w:val="none" w:sz="0" w:space="0" w:color="auto"/>
      </w:divBdr>
      <w:divsChild>
        <w:div w:id="217670776">
          <w:marLeft w:val="640"/>
          <w:marRight w:val="0"/>
          <w:marTop w:val="0"/>
          <w:marBottom w:val="0"/>
          <w:divBdr>
            <w:top w:val="none" w:sz="0" w:space="0" w:color="auto"/>
            <w:left w:val="none" w:sz="0" w:space="0" w:color="auto"/>
            <w:bottom w:val="none" w:sz="0" w:space="0" w:color="auto"/>
            <w:right w:val="none" w:sz="0" w:space="0" w:color="auto"/>
          </w:divBdr>
        </w:div>
        <w:div w:id="1470514488">
          <w:marLeft w:val="640"/>
          <w:marRight w:val="0"/>
          <w:marTop w:val="0"/>
          <w:marBottom w:val="0"/>
          <w:divBdr>
            <w:top w:val="none" w:sz="0" w:space="0" w:color="auto"/>
            <w:left w:val="none" w:sz="0" w:space="0" w:color="auto"/>
            <w:bottom w:val="none" w:sz="0" w:space="0" w:color="auto"/>
            <w:right w:val="none" w:sz="0" w:space="0" w:color="auto"/>
          </w:divBdr>
        </w:div>
        <w:div w:id="1534229836">
          <w:marLeft w:val="640"/>
          <w:marRight w:val="0"/>
          <w:marTop w:val="0"/>
          <w:marBottom w:val="0"/>
          <w:divBdr>
            <w:top w:val="none" w:sz="0" w:space="0" w:color="auto"/>
            <w:left w:val="none" w:sz="0" w:space="0" w:color="auto"/>
            <w:bottom w:val="none" w:sz="0" w:space="0" w:color="auto"/>
            <w:right w:val="none" w:sz="0" w:space="0" w:color="auto"/>
          </w:divBdr>
        </w:div>
        <w:div w:id="386493524">
          <w:marLeft w:val="640"/>
          <w:marRight w:val="0"/>
          <w:marTop w:val="0"/>
          <w:marBottom w:val="0"/>
          <w:divBdr>
            <w:top w:val="none" w:sz="0" w:space="0" w:color="auto"/>
            <w:left w:val="none" w:sz="0" w:space="0" w:color="auto"/>
            <w:bottom w:val="none" w:sz="0" w:space="0" w:color="auto"/>
            <w:right w:val="none" w:sz="0" w:space="0" w:color="auto"/>
          </w:divBdr>
        </w:div>
        <w:div w:id="1451241348">
          <w:marLeft w:val="640"/>
          <w:marRight w:val="0"/>
          <w:marTop w:val="0"/>
          <w:marBottom w:val="0"/>
          <w:divBdr>
            <w:top w:val="none" w:sz="0" w:space="0" w:color="auto"/>
            <w:left w:val="none" w:sz="0" w:space="0" w:color="auto"/>
            <w:bottom w:val="none" w:sz="0" w:space="0" w:color="auto"/>
            <w:right w:val="none" w:sz="0" w:space="0" w:color="auto"/>
          </w:divBdr>
        </w:div>
        <w:div w:id="1776559884">
          <w:marLeft w:val="640"/>
          <w:marRight w:val="0"/>
          <w:marTop w:val="0"/>
          <w:marBottom w:val="0"/>
          <w:divBdr>
            <w:top w:val="none" w:sz="0" w:space="0" w:color="auto"/>
            <w:left w:val="none" w:sz="0" w:space="0" w:color="auto"/>
            <w:bottom w:val="none" w:sz="0" w:space="0" w:color="auto"/>
            <w:right w:val="none" w:sz="0" w:space="0" w:color="auto"/>
          </w:divBdr>
        </w:div>
        <w:div w:id="2146896332">
          <w:marLeft w:val="640"/>
          <w:marRight w:val="0"/>
          <w:marTop w:val="0"/>
          <w:marBottom w:val="0"/>
          <w:divBdr>
            <w:top w:val="none" w:sz="0" w:space="0" w:color="auto"/>
            <w:left w:val="none" w:sz="0" w:space="0" w:color="auto"/>
            <w:bottom w:val="none" w:sz="0" w:space="0" w:color="auto"/>
            <w:right w:val="none" w:sz="0" w:space="0" w:color="auto"/>
          </w:divBdr>
        </w:div>
        <w:div w:id="391537507">
          <w:marLeft w:val="640"/>
          <w:marRight w:val="0"/>
          <w:marTop w:val="0"/>
          <w:marBottom w:val="0"/>
          <w:divBdr>
            <w:top w:val="none" w:sz="0" w:space="0" w:color="auto"/>
            <w:left w:val="none" w:sz="0" w:space="0" w:color="auto"/>
            <w:bottom w:val="none" w:sz="0" w:space="0" w:color="auto"/>
            <w:right w:val="none" w:sz="0" w:space="0" w:color="auto"/>
          </w:divBdr>
        </w:div>
        <w:div w:id="1843206002">
          <w:marLeft w:val="640"/>
          <w:marRight w:val="0"/>
          <w:marTop w:val="0"/>
          <w:marBottom w:val="0"/>
          <w:divBdr>
            <w:top w:val="none" w:sz="0" w:space="0" w:color="auto"/>
            <w:left w:val="none" w:sz="0" w:space="0" w:color="auto"/>
            <w:bottom w:val="none" w:sz="0" w:space="0" w:color="auto"/>
            <w:right w:val="none" w:sz="0" w:space="0" w:color="auto"/>
          </w:divBdr>
        </w:div>
        <w:div w:id="1248921354">
          <w:marLeft w:val="640"/>
          <w:marRight w:val="0"/>
          <w:marTop w:val="0"/>
          <w:marBottom w:val="0"/>
          <w:divBdr>
            <w:top w:val="none" w:sz="0" w:space="0" w:color="auto"/>
            <w:left w:val="none" w:sz="0" w:space="0" w:color="auto"/>
            <w:bottom w:val="none" w:sz="0" w:space="0" w:color="auto"/>
            <w:right w:val="none" w:sz="0" w:space="0" w:color="auto"/>
          </w:divBdr>
        </w:div>
        <w:div w:id="868377943">
          <w:marLeft w:val="640"/>
          <w:marRight w:val="0"/>
          <w:marTop w:val="0"/>
          <w:marBottom w:val="0"/>
          <w:divBdr>
            <w:top w:val="none" w:sz="0" w:space="0" w:color="auto"/>
            <w:left w:val="none" w:sz="0" w:space="0" w:color="auto"/>
            <w:bottom w:val="none" w:sz="0" w:space="0" w:color="auto"/>
            <w:right w:val="none" w:sz="0" w:space="0" w:color="auto"/>
          </w:divBdr>
        </w:div>
        <w:div w:id="1720476484">
          <w:marLeft w:val="640"/>
          <w:marRight w:val="0"/>
          <w:marTop w:val="0"/>
          <w:marBottom w:val="0"/>
          <w:divBdr>
            <w:top w:val="none" w:sz="0" w:space="0" w:color="auto"/>
            <w:left w:val="none" w:sz="0" w:space="0" w:color="auto"/>
            <w:bottom w:val="none" w:sz="0" w:space="0" w:color="auto"/>
            <w:right w:val="none" w:sz="0" w:space="0" w:color="auto"/>
          </w:divBdr>
        </w:div>
        <w:div w:id="792022107">
          <w:marLeft w:val="640"/>
          <w:marRight w:val="0"/>
          <w:marTop w:val="0"/>
          <w:marBottom w:val="0"/>
          <w:divBdr>
            <w:top w:val="none" w:sz="0" w:space="0" w:color="auto"/>
            <w:left w:val="none" w:sz="0" w:space="0" w:color="auto"/>
            <w:bottom w:val="none" w:sz="0" w:space="0" w:color="auto"/>
            <w:right w:val="none" w:sz="0" w:space="0" w:color="auto"/>
          </w:divBdr>
        </w:div>
        <w:div w:id="1274483460">
          <w:marLeft w:val="640"/>
          <w:marRight w:val="0"/>
          <w:marTop w:val="0"/>
          <w:marBottom w:val="0"/>
          <w:divBdr>
            <w:top w:val="none" w:sz="0" w:space="0" w:color="auto"/>
            <w:left w:val="none" w:sz="0" w:space="0" w:color="auto"/>
            <w:bottom w:val="none" w:sz="0" w:space="0" w:color="auto"/>
            <w:right w:val="none" w:sz="0" w:space="0" w:color="auto"/>
          </w:divBdr>
        </w:div>
        <w:div w:id="789933369">
          <w:marLeft w:val="640"/>
          <w:marRight w:val="0"/>
          <w:marTop w:val="0"/>
          <w:marBottom w:val="0"/>
          <w:divBdr>
            <w:top w:val="none" w:sz="0" w:space="0" w:color="auto"/>
            <w:left w:val="none" w:sz="0" w:space="0" w:color="auto"/>
            <w:bottom w:val="none" w:sz="0" w:space="0" w:color="auto"/>
            <w:right w:val="none" w:sz="0" w:space="0" w:color="auto"/>
          </w:divBdr>
        </w:div>
        <w:div w:id="1522937782">
          <w:marLeft w:val="640"/>
          <w:marRight w:val="0"/>
          <w:marTop w:val="0"/>
          <w:marBottom w:val="0"/>
          <w:divBdr>
            <w:top w:val="none" w:sz="0" w:space="0" w:color="auto"/>
            <w:left w:val="none" w:sz="0" w:space="0" w:color="auto"/>
            <w:bottom w:val="none" w:sz="0" w:space="0" w:color="auto"/>
            <w:right w:val="none" w:sz="0" w:space="0" w:color="auto"/>
          </w:divBdr>
        </w:div>
        <w:div w:id="1156410601">
          <w:marLeft w:val="640"/>
          <w:marRight w:val="0"/>
          <w:marTop w:val="0"/>
          <w:marBottom w:val="0"/>
          <w:divBdr>
            <w:top w:val="none" w:sz="0" w:space="0" w:color="auto"/>
            <w:left w:val="none" w:sz="0" w:space="0" w:color="auto"/>
            <w:bottom w:val="none" w:sz="0" w:space="0" w:color="auto"/>
            <w:right w:val="none" w:sz="0" w:space="0" w:color="auto"/>
          </w:divBdr>
        </w:div>
        <w:div w:id="1749305882">
          <w:marLeft w:val="640"/>
          <w:marRight w:val="0"/>
          <w:marTop w:val="0"/>
          <w:marBottom w:val="0"/>
          <w:divBdr>
            <w:top w:val="none" w:sz="0" w:space="0" w:color="auto"/>
            <w:left w:val="none" w:sz="0" w:space="0" w:color="auto"/>
            <w:bottom w:val="none" w:sz="0" w:space="0" w:color="auto"/>
            <w:right w:val="none" w:sz="0" w:space="0" w:color="auto"/>
          </w:divBdr>
        </w:div>
        <w:div w:id="234781893">
          <w:marLeft w:val="640"/>
          <w:marRight w:val="0"/>
          <w:marTop w:val="0"/>
          <w:marBottom w:val="0"/>
          <w:divBdr>
            <w:top w:val="none" w:sz="0" w:space="0" w:color="auto"/>
            <w:left w:val="none" w:sz="0" w:space="0" w:color="auto"/>
            <w:bottom w:val="none" w:sz="0" w:space="0" w:color="auto"/>
            <w:right w:val="none" w:sz="0" w:space="0" w:color="auto"/>
          </w:divBdr>
        </w:div>
        <w:div w:id="1175221199">
          <w:marLeft w:val="640"/>
          <w:marRight w:val="0"/>
          <w:marTop w:val="0"/>
          <w:marBottom w:val="0"/>
          <w:divBdr>
            <w:top w:val="none" w:sz="0" w:space="0" w:color="auto"/>
            <w:left w:val="none" w:sz="0" w:space="0" w:color="auto"/>
            <w:bottom w:val="none" w:sz="0" w:space="0" w:color="auto"/>
            <w:right w:val="none" w:sz="0" w:space="0" w:color="auto"/>
          </w:divBdr>
        </w:div>
        <w:div w:id="661007758">
          <w:marLeft w:val="640"/>
          <w:marRight w:val="0"/>
          <w:marTop w:val="0"/>
          <w:marBottom w:val="0"/>
          <w:divBdr>
            <w:top w:val="none" w:sz="0" w:space="0" w:color="auto"/>
            <w:left w:val="none" w:sz="0" w:space="0" w:color="auto"/>
            <w:bottom w:val="none" w:sz="0" w:space="0" w:color="auto"/>
            <w:right w:val="none" w:sz="0" w:space="0" w:color="auto"/>
          </w:divBdr>
        </w:div>
        <w:div w:id="663633615">
          <w:marLeft w:val="640"/>
          <w:marRight w:val="0"/>
          <w:marTop w:val="0"/>
          <w:marBottom w:val="0"/>
          <w:divBdr>
            <w:top w:val="none" w:sz="0" w:space="0" w:color="auto"/>
            <w:left w:val="none" w:sz="0" w:space="0" w:color="auto"/>
            <w:bottom w:val="none" w:sz="0" w:space="0" w:color="auto"/>
            <w:right w:val="none" w:sz="0" w:space="0" w:color="auto"/>
          </w:divBdr>
        </w:div>
        <w:div w:id="470828213">
          <w:marLeft w:val="640"/>
          <w:marRight w:val="0"/>
          <w:marTop w:val="0"/>
          <w:marBottom w:val="0"/>
          <w:divBdr>
            <w:top w:val="none" w:sz="0" w:space="0" w:color="auto"/>
            <w:left w:val="none" w:sz="0" w:space="0" w:color="auto"/>
            <w:bottom w:val="none" w:sz="0" w:space="0" w:color="auto"/>
            <w:right w:val="none" w:sz="0" w:space="0" w:color="auto"/>
          </w:divBdr>
        </w:div>
        <w:div w:id="370889094">
          <w:marLeft w:val="640"/>
          <w:marRight w:val="0"/>
          <w:marTop w:val="0"/>
          <w:marBottom w:val="0"/>
          <w:divBdr>
            <w:top w:val="none" w:sz="0" w:space="0" w:color="auto"/>
            <w:left w:val="none" w:sz="0" w:space="0" w:color="auto"/>
            <w:bottom w:val="none" w:sz="0" w:space="0" w:color="auto"/>
            <w:right w:val="none" w:sz="0" w:space="0" w:color="auto"/>
          </w:divBdr>
        </w:div>
        <w:div w:id="223221953">
          <w:marLeft w:val="640"/>
          <w:marRight w:val="0"/>
          <w:marTop w:val="0"/>
          <w:marBottom w:val="0"/>
          <w:divBdr>
            <w:top w:val="none" w:sz="0" w:space="0" w:color="auto"/>
            <w:left w:val="none" w:sz="0" w:space="0" w:color="auto"/>
            <w:bottom w:val="none" w:sz="0" w:space="0" w:color="auto"/>
            <w:right w:val="none" w:sz="0" w:space="0" w:color="auto"/>
          </w:divBdr>
        </w:div>
        <w:div w:id="429275301">
          <w:marLeft w:val="640"/>
          <w:marRight w:val="0"/>
          <w:marTop w:val="0"/>
          <w:marBottom w:val="0"/>
          <w:divBdr>
            <w:top w:val="none" w:sz="0" w:space="0" w:color="auto"/>
            <w:left w:val="none" w:sz="0" w:space="0" w:color="auto"/>
            <w:bottom w:val="none" w:sz="0" w:space="0" w:color="auto"/>
            <w:right w:val="none" w:sz="0" w:space="0" w:color="auto"/>
          </w:divBdr>
        </w:div>
        <w:div w:id="187182948">
          <w:marLeft w:val="640"/>
          <w:marRight w:val="0"/>
          <w:marTop w:val="0"/>
          <w:marBottom w:val="0"/>
          <w:divBdr>
            <w:top w:val="none" w:sz="0" w:space="0" w:color="auto"/>
            <w:left w:val="none" w:sz="0" w:space="0" w:color="auto"/>
            <w:bottom w:val="none" w:sz="0" w:space="0" w:color="auto"/>
            <w:right w:val="none" w:sz="0" w:space="0" w:color="auto"/>
          </w:divBdr>
        </w:div>
        <w:div w:id="1237127590">
          <w:marLeft w:val="640"/>
          <w:marRight w:val="0"/>
          <w:marTop w:val="0"/>
          <w:marBottom w:val="0"/>
          <w:divBdr>
            <w:top w:val="none" w:sz="0" w:space="0" w:color="auto"/>
            <w:left w:val="none" w:sz="0" w:space="0" w:color="auto"/>
            <w:bottom w:val="none" w:sz="0" w:space="0" w:color="auto"/>
            <w:right w:val="none" w:sz="0" w:space="0" w:color="auto"/>
          </w:divBdr>
        </w:div>
        <w:div w:id="1209604370">
          <w:marLeft w:val="640"/>
          <w:marRight w:val="0"/>
          <w:marTop w:val="0"/>
          <w:marBottom w:val="0"/>
          <w:divBdr>
            <w:top w:val="none" w:sz="0" w:space="0" w:color="auto"/>
            <w:left w:val="none" w:sz="0" w:space="0" w:color="auto"/>
            <w:bottom w:val="none" w:sz="0" w:space="0" w:color="auto"/>
            <w:right w:val="none" w:sz="0" w:space="0" w:color="auto"/>
          </w:divBdr>
        </w:div>
        <w:div w:id="1545361383">
          <w:marLeft w:val="640"/>
          <w:marRight w:val="0"/>
          <w:marTop w:val="0"/>
          <w:marBottom w:val="0"/>
          <w:divBdr>
            <w:top w:val="none" w:sz="0" w:space="0" w:color="auto"/>
            <w:left w:val="none" w:sz="0" w:space="0" w:color="auto"/>
            <w:bottom w:val="none" w:sz="0" w:space="0" w:color="auto"/>
            <w:right w:val="none" w:sz="0" w:space="0" w:color="auto"/>
          </w:divBdr>
        </w:div>
        <w:div w:id="1602488811">
          <w:marLeft w:val="640"/>
          <w:marRight w:val="0"/>
          <w:marTop w:val="0"/>
          <w:marBottom w:val="0"/>
          <w:divBdr>
            <w:top w:val="none" w:sz="0" w:space="0" w:color="auto"/>
            <w:left w:val="none" w:sz="0" w:space="0" w:color="auto"/>
            <w:bottom w:val="none" w:sz="0" w:space="0" w:color="auto"/>
            <w:right w:val="none" w:sz="0" w:space="0" w:color="auto"/>
          </w:divBdr>
        </w:div>
        <w:div w:id="1294747644">
          <w:marLeft w:val="640"/>
          <w:marRight w:val="0"/>
          <w:marTop w:val="0"/>
          <w:marBottom w:val="0"/>
          <w:divBdr>
            <w:top w:val="none" w:sz="0" w:space="0" w:color="auto"/>
            <w:left w:val="none" w:sz="0" w:space="0" w:color="auto"/>
            <w:bottom w:val="none" w:sz="0" w:space="0" w:color="auto"/>
            <w:right w:val="none" w:sz="0" w:space="0" w:color="auto"/>
          </w:divBdr>
        </w:div>
        <w:div w:id="1849827594">
          <w:marLeft w:val="640"/>
          <w:marRight w:val="0"/>
          <w:marTop w:val="0"/>
          <w:marBottom w:val="0"/>
          <w:divBdr>
            <w:top w:val="none" w:sz="0" w:space="0" w:color="auto"/>
            <w:left w:val="none" w:sz="0" w:space="0" w:color="auto"/>
            <w:bottom w:val="none" w:sz="0" w:space="0" w:color="auto"/>
            <w:right w:val="none" w:sz="0" w:space="0" w:color="auto"/>
          </w:divBdr>
        </w:div>
        <w:div w:id="289285748">
          <w:marLeft w:val="640"/>
          <w:marRight w:val="0"/>
          <w:marTop w:val="0"/>
          <w:marBottom w:val="0"/>
          <w:divBdr>
            <w:top w:val="none" w:sz="0" w:space="0" w:color="auto"/>
            <w:left w:val="none" w:sz="0" w:space="0" w:color="auto"/>
            <w:bottom w:val="none" w:sz="0" w:space="0" w:color="auto"/>
            <w:right w:val="none" w:sz="0" w:space="0" w:color="auto"/>
          </w:divBdr>
        </w:div>
        <w:div w:id="992291242">
          <w:marLeft w:val="640"/>
          <w:marRight w:val="0"/>
          <w:marTop w:val="0"/>
          <w:marBottom w:val="0"/>
          <w:divBdr>
            <w:top w:val="none" w:sz="0" w:space="0" w:color="auto"/>
            <w:left w:val="none" w:sz="0" w:space="0" w:color="auto"/>
            <w:bottom w:val="none" w:sz="0" w:space="0" w:color="auto"/>
            <w:right w:val="none" w:sz="0" w:space="0" w:color="auto"/>
          </w:divBdr>
        </w:div>
        <w:div w:id="1747141376">
          <w:marLeft w:val="640"/>
          <w:marRight w:val="0"/>
          <w:marTop w:val="0"/>
          <w:marBottom w:val="0"/>
          <w:divBdr>
            <w:top w:val="none" w:sz="0" w:space="0" w:color="auto"/>
            <w:left w:val="none" w:sz="0" w:space="0" w:color="auto"/>
            <w:bottom w:val="none" w:sz="0" w:space="0" w:color="auto"/>
            <w:right w:val="none" w:sz="0" w:space="0" w:color="auto"/>
          </w:divBdr>
        </w:div>
        <w:div w:id="518785395">
          <w:marLeft w:val="640"/>
          <w:marRight w:val="0"/>
          <w:marTop w:val="0"/>
          <w:marBottom w:val="0"/>
          <w:divBdr>
            <w:top w:val="none" w:sz="0" w:space="0" w:color="auto"/>
            <w:left w:val="none" w:sz="0" w:space="0" w:color="auto"/>
            <w:bottom w:val="none" w:sz="0" w:space="0" w:color="auto"/>
            <w:right w:val="none" w:sz="0" w:space="0" w:color="auto"/>
          </w:divBdr>
        </w:div>
        <w:div w:id="127936943">
          <w:marLeft w:val="640"/>
          <w:marRight w:val="0"/>
          <w:marTop w:val="0"/>
          <w:marBottom w:val="0"/>
          <w:divBdr>
            <w:top w:val="none" w:sz="0" w:space="0" w:color="auto"/>
            <w:left w:val="none" w:sz="0" w:space="0" w:color="auto"/>
            <w:bottom w:val="none" w:sz="0" w:space="0" w:color="auto"/>
            <w:right w:val="none" w:sz="0" w:space="0" w:color="auto"/>
          </w:divBdr>
        </w:div>
        <w:div w:id="265623289">
          <w:marLeft w:val="640"/>
          <w:marRight w:val="0"/>
          <w:marTop w:val="0"/>
          <w:marBottom w:val="0"/>
          <w:divBdr>
            <w:top w:val="none" w:sz="0" w:space="0" w:color="auto"/>
            <w:left w:val="none" w:sz="0" w:space="0" w:color="auto"/>
            <w:bottom w:val="none" w:sz="0" w:space="0" w:color="auto"/>
            <w:right w:val="none" w:sz="0" w:space="0" w:color="auto"/>
          </w:divBdr>
        </w:div>
        <w:div w:id="1291672484">
          <w:marLeft w:val="640"/>
          <w:marRight w:val="0"/>
          <w:marTop w:val="0"/>
          <w:marBottom w:val="0"/>
          <w:divBdr>
            <w:top w:val="none" w:sz="0" w:space="0" w:color="auto"/>
            <w:left w:val="none" w:sz="0" w:space="0" w:color="auto"/>
            <w:bottom w:val="none" w:sz="0" w:space="0" w:color="auto"/>
            <w:right w:val="none" w:sz="0" w:space="0" w:color="auto"/>
          </w:divBdr>
        </w:div>
        <w:div w:id="1217164799">
          <w:marLeft w:val="640"/>
          <w:marRight w:val="0"/>
          <w:marTop w:val="0"/>
          <w:marBottom w:val="0"/>
          <w:divBdr>
            <w:top w:val="none" w:sz="0" w:space="0" w:color="auto"/>
            <w:left w:val="none" w:sz="0" w:space="0" w:color="auto"/>
            <w:bottom w:val="none" w:sz="0" w:space="0" w:color="auto"/>
            <w:right w:val="none" w:sz="0" w:space="0" w:color="auto"/>
          </w:divBdr>
        </w:div>
        <w:div w:id="627584895">
          <w:marLeft w:val="640"/>
          <w:marRight w:val="0"/>
          <w:marTop w:val="0"/>
          <w:marBottom w:val="0"/>
          <w:divBdr>
            <w:top w:val="none" w:sz="0" w:space="0" w:color="auto"/>
            <w:left w:val="none" w:sz="0" w:space="0" w:color="auto"/>
            <w:bottom w:val="none" w:sz="0" w:space="0" w:color="auto"/>
            <w:right w:val="none" w:sz="0" w:space="0" w:color="auto"/>
          </w:divBdr>
        </w:div>
        <w:div w:id="1133522779">
          <w:marLeft w:val="640"/>
          <w:marRight w:val="0"/>
          <w:marTop w:val="0"/>
          <w:marBottom w:val="0"/>
          <w:divBdr>
            <w:top w:val="none" w:sz="0" w:space="0" w:color="auto"/>
            <w:left w:val="none" w:sz="0" w:space="0" w:color="auto"/>
            <w:bottom w:val="none" w:sz="0" w:space="0" w:color="auto"/>
            <w:right w:val="none" w:sz="0" w:space="0" w:color="auto"/>
          </w:divBdr>
        </w:div>
        <w:div w:id="44373466">
          <w:marLeft w:val="640"/>
          <w:marRight w:val="0"/>
          <w:marTop w:val="0"/>
          <w:marBottom w:val="0"/>
          <w:divBdr>
            <w:top w:val="none" w:sz="0" w:space="0" w:color="auto"/>
            <w:left w:val="none" w:sz="0" w:space="0" w:color="auto"/>
            <w:bottom w:val="none" w:sz="0" w:space="0" w:color="auto"/>
            <w:right w:val="none" w:sz="0" w:space="0" w:color="auto"/>
          </w:divBdr>
        </w:div>
        <w:div w:id="122314521">
          <w:marLeft w:val="640"/>
          <w:marRight w:val="0"/>
          <w:marTop w:val="0"/>
          <w:marBottom w:val="0"/>
          <w:divBdr>
            <w:top w:val="none" w:sz="0" w:space="0" w:color="auto"/>
            <w:left w:val="none" w:sz="0" w:space="0" w:color="auto"/>
            <w:bottom w:val="none" w:sz="0" w:space="0" w:color="auto"/>
            <w:right w:val="none" w:sz="0" w:space="0" w:color="auto"/>
          </w:divBdr>
        </w:div>
        <w:div w:id="39938791">
          <w:marLeft w:val="640"/>
          <w:marRight w:val="0"/>
          <w:marTop w:val="0"/>
          <w:marBottom w:val="0"/>
          <w:divBdr>
            <w:top w:val="none" w:sz="0" w:space="0" w:color="auto"/>
            <w:left w:val="none" w:sz="0" w:space="0" w:color="auto"/>
            <w:bottom w:val="none" w:sz="0" w:space="0" w:color="auto"/>
            <w:right w:val="none" w:sz="0" w:space="0" w:color="auto"/>
          </w:divBdr>
        </w:div>
        <w:div w:id="819538524">
          <w:marLeft w:val="640"/>
          <w:marRight w:val="0"/>
          <w:marTop w:val="0"/>
          <w:marBottom w:val="0"/>
          <w:divBdr>
            <w:top w:val="none" w:sz="0" w:space="0" w:color="auto"/>
            <w:left w:val="none" w:sz="0" w:space="0" w:color="auto"/>
            <w:bottom w:val="none" w:sz="0" w:space="0" w:color="auto"/>
            <w:right w:val="none" w:sz="0" w:space="0" w:color="auto"/>
          </w:divBdr>
        </w:div>
        <w:div w:id="378746176">
          <w:marLeft w:val="640"/>
          <w:marRight w:val="0"/>
          <w:marTop w:val="0"/>
          <w:marBottom w:val="0"/>
          <w:divBdr>
            <w:top w:val="none" w:sz="0" w:space="0" w:color="auto"/>
            <w:left w:val="none" w:sz="0" w:space="0" w:color="auto"/>
            <w:bottom w:val="none" w:sz="0" w:space="0" w:color="auto"/>
            <w:right w:val="none" w:sz="0" w:space="0" w:color="auto"/>
          </w:divBdr>
        </w:div>
        <w:div w:id="941062711">
          <w:marLeft w:val="640"/>
          <w:marRight w:val="0"/>
          <w:marTop w:val="0"/>
          <w:marBottom w:val="0"/>
          <w:divBdr>
            <w:top w:val="none" w:sz="0" w:space="0" w:color="auto"/>
            <w:left w:val="none" w:sz="0" w:space="0" w:color="auto"/>
            <w:bottom w:val="none" w:sz="0" w:space="0" w:color="auto"/>
            <w:right w:val="none" w:sz="0" w:space="0" w:color="auto"/>
          </w:divBdr>
        </w:div>
        <w:div w:id="1390767126">
          <w:marLeft w:val="640"/>
          <w:marRight w:val="0"/>
          <w:marTop w:val="0"/>
          <w:marBottom w:val="0"/>
          <w:divBdr>
            <w:top w:val="none" w:sz="0" w:space="0" w:color="auto"/>
            <w:left w:val="none" w:sz="0" w:space="0" w:color="auto"/>
            <w:bottom w:val="none" w:sz="0" w:space="0" w:color="auto"/>
            <w:right w:val="none" w:sz="0" w:space="0" w:color="auto"/>
          </w:divBdr>
        </w:div>
        <w:div w:id="249969304">
          <w:marLeft w:val="640"/>
          <w:marRight w:val="0"/>
          <w:marTop w:val="0"/>
          <w:marBottom w:val="0"/>
          <w:divBdr>
            <w:top w:val="none" w:sz="0" w:space="0" w:color="auto"/>
            <w:left w:val="none" w:sz="0" w:space="0" w:color="auto"/>
            <w:bottom w:val="none" w:sz="0" w:space="0" w:color="auto"/>
            <w:right w:val="none" w:sz="0" w:space="0" w:color="auto"/>
          </w:divBdr>
        </w:div>
        <w:div w:id="791826384">
          <w:marLeft w:val="640"/>
          <w:marRight w:val="0"/>
          <w:marTop w:val="0"/>
          <w:marBottom w:val="0"/>
          <w:divBdr>
            <w:top w:val="none" w:sz="0" w:space="0" w:color="auto"/>
            <w:left w:val="none" w:sz="0" w:space="0" w:color="auto"/>
            <w:bottom w:val="none" w:sz="0" w:space="0" w:color="auto"/>
            <w:right w:val="none" w:sz="0" w:space="0" w:color="auto"/>
          </w:divBdr>
        </w:div>
        <w:div w:id="1553423620">
          <w:marLeft w:val="640"/>
          <w:marRight w:val="0"/>
          <w:marTop w:val="0"/>
          <w:marBottom w:val="0"/>
          <w:divBdr>
            <w:top w:val="none" w:sz="0" w:space="0" w:color="auto"/>
            <w:left w:val="none" w:sz="0" w:space="0" w:color="auto"/>
            <w:bottom w:val="none" w:sz="0" w:space="0" w:color="auto"/>
            <w:right w:val="none" w:sz="0" w:space="0" w:color="auto"/>
          </w:divBdr>
        </w:div>
        <w:div w:id="1928151941">
          <w:marLeft w:val="640"/>
          <w:marRight w:val="0"/>
          <w:marTop w:val="0"/>
          <w:marBottom w:val="0"/>
          <w:divBdr>
            <w:top w:val="none" w:sz="0" w:space="0" w:color="auto"/>
            <w:left w:val="none" w:sz="0" w:space="0" w:color="auto"/>
            <w:bottom w:val="none" w:sz="0" w:space="0" w:color="auto"/>
            <w:right w:val="none" w:sz="0" w:space="0" w:color="auto"/>
          </w:divBdr>
        </w:div>
        <w:div w:id="780951152">
          <w:marLeft w:val="640"/>
          <w:marRight w:val="0"/>
          <w:marTop w:val="0"/>
          <w:marBottom w:val="0"/>
          <w:divBdr>
            <w:top w:val="none" w:sz="0" w:space="0" w:color="auto"/>
            <w:left w:val="none" w:sz="0" w:space="0" w:color="auto"/>
            <w:bottom w:val="none" w:sz="0" w:space="0" w:color="auto"/>
            <w:right w:val="none" w:sz="0" w:space="0" w:color="auto"/>
          </w:divBdr>
        </w:div>
        <w:div w:id="1848207266">
          <w:marLeft w:val="640"/>
          <w:marRight w:val="0"/>
          <w:marTop w:val="0"/>
          <w:marBottom w:val="0"/>
          <w:divBdr>
            <w:top w:val="none" w:sz="0" w:space="0" w:color="auto"/>
            <w:left w:val="none" w:sz="0" w:space="0" w:color="auto"/>
            <w:bottom w:val="none" w:sz="0" w:space="0" w:color="auto"/>
            <w:right w:val="none" w:sz="0" w:space="0" w:color="auto"/>
          </w:divBdr>
        </w:div>
        <w:div w:id="794714561">
          <w:marLeft w:val="640"/>
          <w:marRight w:val="0"/>
          <w:marTop w:val="0"/>
          <w:marBottom w:val="0"/>
          <w:divBdr>
            <w:top w:val="none" w:sz="0" w:space="0" w:color="auto"/>
            <w:left w:val="none" w:sz="0" w:space="0" w:color="auto"/>
            <w:bottom w:val="none" w:sz="0" w:space="0" w:color="auto"/>
            <w:right w:val="none" w:sz="0" w:space="0" w:color="auto"/>
          </w:divBdr>
        </w:div>
        <w:div w:id="103774207">
          <w:marLeft w:val="640"/>
          <w:marRight w:val="0"/>
          <w:marTop w:val="0"/>
          <w:marBottom w:val="0"/>
          <w:divBdr>
            <w:top w:val="none" w:sz="0" w:space="0" w:color="auto"/>
            <w:left w:val="none" w:sz="0" w:space="0" w:color="auto"/>
            <w:bottom w:val="none" w:sz="0" w:space="0" w:color="auto"/>
            <w:right w:val="none" w:sz="0" w:space="0" w:color="auto"/>
          </w:divBdr>
        </w:div>
        <w:div w:id="1140343999">
          <w:marLeft w:val="640"/>
          <w:marRight w:val="0"/>
          <w:marTop w:val="0"/>
          <w:marBottom w:val="0"/>
          <w:divBdr>
            <w:top w:val="none" w:sz="0" w:space="0" w:color="auto"/>
            <w:left w:val="none" w:sz="0" w:space="0" w:color="auto"/>
            <w:bottom w:val="none" w:sz="0" w:space="0" w:color="auto"/>
            <w:right w:val="none" w:sz="0" w:space="0" w:color="auto"/>
          </w:divBdr>
        </w:div>
        <w:div w:id="89159341">
          <w:marLeft w:val="640"/>
          <w:marRight w:val="0"/>
          <w:marTop w:val="0"/>
          <w:marBottom w:val="0"/>
          <w:divBdr>
            <w:top w:val="none" w:sz="0" w:space="0" w:color="auto"/>
            <w:left w:val="none" w:sz="0" w:space="0" w:color="auto"/>
            <w:bottom w:val="none" w:sz="0" w:space="0" w:color="auto"/>
            <w:right w:val="none" w:sz="0" w:space="0" w:color="auto"/>
          </w:divBdr>
        </w:div>
        <w:div w:id="612128485">
          <w:marLeft w:val="640"/>
          <w:marRight w:val="0"/>
          <w:marTop w:val="0"/>
          <w:marBottom w:val="0"/>
          <w:divBdr>
            <w:top w:val="none" w:sz="0" w:space="0" w:color="auto"/>
            <w:left w:val="none" w:sz="0" w:space="0" w:color="auto"/>
            <w:bottom w:val="none" w:sz="0" w:space="0" w:color="auto"/>
            <w:right w:val="none" w:sz="0" w:space="0" w:color="auto"/>
          </w:divBdr>
        </w:div>
        <w:div w:id="1477919026">
          <w:marLeft w:val="640"/>
          <w:marRight w:val="0"/>
          <w:marTop w:val="0"/>
          <w:marBottom w:val="0"/>
          <w:divBdr>
            <w:top w:val="none" w:sz="0" w:space="0" w:color="auto"/>
            <w:left w:val="none" w:sz="0" w:space="0" w:color="auto"/>
            <w:bottom w:val="none" w:sz="0" w:space="0" w:color="auto"/>
            <w:right w:val="none" w:sz="0" w:space="0" w:color="auto"/>
          </w:divBdr>
        </w:div>
        <w:div w:id="318072921">
          <w:marLeft w:val="640"/>
          <w:marRight w:val="0"/>
          <w:marTop w:val="0"/>
          <w:marBottom w:val="0"/>
          <w:divBdr>
            <w:top w:val="none" w:sz="0" w:space="0" w:color="auto"/>
            <w:left w:val="none" w:sz="0" w:space="0" w:color="auto"/>
            <w:bottom w:val="none" w:sz="0" w:space="0" w:color="auto"/>
            <w:right w:val="none" w:sz="0" w:space="0" w:color="auto"/>
          </w:divBdr>
        </w:div>
        <w:div w:id="2037580506">
          <w:marLeft w:val="640"/>
          <w:marRight w:val="0"/>
          <w:marTop w:val="0"/>
          <w:marBottom w:val="0"/>
          <w:divBdr>
            <w:top w:val="none" w:sz="0" w:space="0" w:color="auto"/>
            <w:left w:val="none" w:sz="0" w:space="0" w:color="auto"/>
            <w:bottom w:val="none" w:sz="0" w:space="0" w:color="auto"/>
            <w:right w:val="none" w:sz="0" w:space="0" w:color="auto"/>
          </w:divBdr>
        </w:div>
        <w:div w:id="1282540199">
          <w:marLeft w:val="640"/>
          <w:marRight w:val="0"/>
          <w:marTop w:val="0"/>
          <w:marBottom w:val="0"/>
          <w:divBdr>
            <w:top w:val="none" w:sz="0" w:space="0" w:color="auto"/>
            <w:left w:val="none" w:sz="0" w:space="0" w:color="auto"/>
            <w:bottom w:val="none" w:sz="0" w:space="0" w:color="auto"/>
            <w:right w:val="none" w:sz="0" w:space="0" w:color="auto"/>
          </w:divBdr>
        </w:div>
        <w:div w:id="1693799211">
          <w:marLeft w:val="640"/>
          <w:marRight w:val="0"/>
          <w:marTop w:val="0"/>
          <w:marBottom w:val="0"/>
          <w:divBdr>
            <w:top w:val="none" w:sz="0" w:space="0" w:color="auto"/>
            <w:left w:val="none" w:sz="0" w:space="0" w:color="auto"/>
            <w:bottom w:val="none" w:sz="0" w:space="0" w:color="auto"/>
            <w:right w:val="none" w:sz="0" w:space="0" w:color="auto"/>
          </w:divBdr>
        </w:div>
        <w:div w:id="884685208">
          <w:marLeft w:val="640"/>
          <w:marRight w:val="0"/>
          <w:marTop w:val="0"/>
          <w:marBottom w:val="0"/>
          <w:divBdr>
            <w:top w:val="none" w:sz="0" w:space="0" w:color="auto"/>
            <w:left w:val="none" w:sz="0" w:space="0" w:color="auto"/>
            <w:bottom w:val="none" w:sz="0" w:space="0" w:color="auto"/>
            <w:right w:val="none" w:sz="0" w:space="0" w:color="auto"/>
          </w:divBdr>
        </w:div>
        <w:div w:id="39016901">
          <w:marLeft w:val="640"/>
          <w:marRight w:val="0"/>
          <w:marTop w:val="0"/>
          <w:marBottom w:val="0"/>
          <w:divBdr>
            <w:top w:val="none" w:sz="0" w:space="0" w:color="auto"/>
            <w:left w:val="none" w:sz="0" w:space="0" w:color="auto"/>
            <w:bottom w:val="none" w:sz="0" w:space="0" w:color="auto"/>
            <w:right w:val="none" w:sz="0" w:space="0" w:color="auto"/>
          </w:divBdr>
        </w:div>
        <w:div w:id="1673682107">
          <w:marLeft w:val="640"/>
          <w:marRight w:val="0"/>
          <w:marTop w:val="0"/>
          <w:marBottom w:val="0"/>
          <w:divBdr>
            <w:top w:val="none" w:sz="0" w:space="0" w:color="auto"/>
            <w:left w:val="none" w:sz="0" w:space="0" w:color="auto"/>
            <w:bottom w:val="none" w:sz="0" w:space="0" w:color="auto"/>
            <w:right w:val="none" w:sz="0" w:space="0" w:color="auto"/>
          </w:divBdr>
        </w:div>
        <w:div w:id="1778986998">
          <w:marLeft w:val="640"/>
          <w:marRight w:val="0"/>
          <w:marTop w:val="0"/>
          <w:marBottom w:val="0"/>
          <w:divBdr>
            <w:top w:val="none" w:sz="0" w:space="0" w:color="auto"/>
            <w:left w:val="none" w:sz="0" w:space="0" w:color="auto"/>
            <w:bottom w:val="none" w:sz="0" w:space="0" w:color="auto"/>
            <w:right w:val="none" w:sz="0" w:space="0" w:color="auto"/>
          </w:divBdr>
        </w:div>
        <w:div w:id="1425687573">
          <w:marLeft w:val="640"/>
          <w:marRight w:val="0"/>
          <w:marTop w:val="0"/>
          <w:marBottom w:val="0"/>
          <w:divBdr>
            <w:top w:val="none" w:sz="0" w:space="0" w:color="auto"/>
            <w:left w:val="none" w:sz="0" w:space="0" w:color="auto"/>
            <w:bottom w:val="none" w:sz="0" w:space="0" w:color="auto"/>
            <w:right w:val="none" w:sz="0" w:space="0" w:color="auto"/>
          </w:divBdr>
        </w:div>
        <w:div w:id="840316638">
          <w:marLeft w:val="640"/>
          <w:marRight w:val="0"/>
          <w:marTop w:val="0"/>
          <w:marBottom w:val="0"/>
          <w:divBdr>
            <w:top w:val="none" w:sz="0" w:space="0" w:color="auto"/>
            <w:left w:val="none" w:sz="0" w:space="0" w:color="auto"/>
            <w:bottom w:val="none" w:sz="0" w:space="0" w:color="auto"/>
            <w:right w:val="none" w:sz="0" w:space="0" w:color="auto"/>
          </w:divBdr>
        </w:div>
        <w:div w:id="1195533177">
          <w:marLeft w:val="640"/>
          <w:marRight w:val="0"/>
          <w:marTop w:val="0"/>
          <w:marBottom w:val="0"/>
          <w:divBdr>
            <w:top w:val="none" w:sz="0" w:space="0" w:color="auto"/>
            <w:left w:val="none" w:sz="0" w:space="0" w:color="auto"/>
            <w:bottom w:val="none" w:sz="0" w:space="0" w:color="auto"/>
            <w:right w:val="none" w:sz="0" w:space="0" w:color="auto"/>
          </w:divBdr>
        </w:div>
        <w:div w:id="827555670">
          <w:marLeft w:val="640"/>
          <w:marRight w:val="0"/>
          <w:marTop w:val="0"/>
          <w:marBottom w:val="0"/>
          <w:divBdr>
            <w:top w:val="none" w:sz="0" w:space="0" w:color="auto"/>
            <w:left w:val="none" w:sz="0" w:space="0" w:color="auto"/>
            <w:bottom w:val="none" w:sz="0" w:space="0" w:color="auto"/>
            <w:right w:val="none" w:sz="0" w:space="0" w:color="auto"/>
          </w:divBdr>
        </w:div>
        <w:div w:id="921335032">
          <w:marLeft w:val="640"/>
          <w:marRight w:val="0"/>
          <w:marTop w:val="0"/>
          <w:marBottom w:val="0"/>
          <w:divBdr>
            <w:top w:val="none" w:sz="0" w:space="0" w:color="auto"/>
            <w:left w:val="none" w:sz="0" w:space="0" w:color="auto"/>
            <w:bottom w:val="none" w:sz="0" w:space="0" w:color="auto"/>
            <w:right w:val="none" w:sz="0" w:space="0" w:color="auto"/>
          </w:divBdr>
        </w:div>
        <w:div w:id="1771003181">
          <w:marLeft w:val="640"/>
          <w:marRight w:val="0"/>
          <w:marTop w:val="0"/>
          <w:marBottom w:val="0"/>
          <w:divBdr>
            <w:top w:val="none" w:sz="0" w:space="0" w:color="auto"/>
            <w:left w:val="none" w:sz="0" w:space="0" w:color="auto"/>
            <w:bottom w:val="none" w:sz="0" w:space="0" w:color="auto"/>
            <w:right w:val="none" w:sz="0" w:space="0" w:color="auto"/>
          </w:divBdr>
        </w:div>
        <w:div w:id="1703675688">
          <w:marLeft w:val="640"/>
          <w:marRight w:val="0"/>
          <w:marTop w:val="0"/>
          <w:marBottom w:val="0"/>
          <w:divBdr>
            <w:top w:val="none" w:sz="0" w:space="0" w:color="auto"/>
            <w:left w:val="none" w:sz="0" w:space="0" w:color="auto"/>
            <w:bottom w:val="none" w:sz="0" w:space="0" w:color="auto"/>
            <w:right w:val="none" w:sz="0" w:space="0" w:color="auto"/>
          </w:divBdr>
        </w:div>
        <w:div w:id="1162429200">
          <w:marLeft w:val="640"/>
          <w:marRight w:val="0"/>
          <w:marTop w:val="0"/>
          <w:marBottom w:val="0"/>
          <w:divBdr>
            <w:top w:val="none" w:sz="0" w:space="0" w:color="auto"/>
            <w:left w:val="none" w:sz="0" w:space="0" w:color="auto"/>
            <w:bottom w:val="none" w:sz="0" w:space="0" w:color="auto"/>
            <w:right w:val="none" w:sz="0" w:space="0" w:color="auto"/>
          </w:divBdr>
        </w:div>
        <w:div w:id="847254885">
          <w:marLeft w:val="640"/>
          <w:marRight w:val="0"/>
          <w:marTop w:val="0"/>
          <w:marBottom w:val="0"/>
          <w:divBdr>
            <w:top w:val="none" w:sz="0" w:space="0" w:color="auto"/>
            <w:left w:val="none" w:sz="0" w:space="0" w:color="auto"/>
            <w:bottom w:val="none" w:sz="0" w:space="0" w:color="auto"/>
            <w:right w:val="none" w:sz="0" w:space="0" w:color="auto"/>
          </w:divBdr>
        </w:div>
        <w:div w:id="1884058800">
          <w:marLeft w:val="640"/>
          <w:marRight w:val="0"/>
          <w:marTop w:val="0"/>
          <w:marBottom w:val="0"/>
          <w:divBdr>
            <w:top w:val="none" w:sz="0" w:space="0" w:color="auto"/>
            <w:left w:val="none" w:sz="0" w:space="0" w:color="auto"/>
            <w:bottom w:val="none" w:sz="0" w:space="0" w:color="auto"/>
            <w:right w:val="none" w:sz="0" w:space="0" w:color="auto"/>
          </w:divBdr>
        </w:div>
        <w:div w:id="1772965702">
          <w:marLeft w:val="640"/>
          <w:marRight w:val="0"/>
          <w:marTop w:val="0"/>
          <w:marBottom w:val="0"/>
          <w:divBdr>
            <w:top w:val="none" w:sz="0" w:space="0" w:color="auto"/>
            <w:left w:val="none" w:sz="0" w:space="0" w:color="auto"/>
            <w:bottom w:val="none" w:sz="0" w:space="0" w:color="auto"/>
            <w:right w:val="none" w:sz="0" w:space="0" w:color="auto"/>
          </w:divBdr>
        </w:div>
        <w:div w:id="520124535">
          <w:marLeft w:val="640"/>
          <w:marRight w:val="0"/>
          <w:marTop w:val="0"/>
          <w:marBottom w:val="0"/>
          <w:divBdr>
            <w:top w:val="none" w:sz="0" w:space="0" w:color="auto"/>
            <w:left w:val="none" w:sz="0" w:space="0" w:color="auto"/>
            <w:bottom w:val="none" w:sz="0" w:space="0" w:color="auto"/>
            <w:right w:val="none" w:sz="0" w:space="0" w:color="auto"/>
          </w:divBdr>
        </w:div>
        <w:div w:id="144974142">
          <w:marLeft w:val="640"/>
          <w:marRight w:val="0"/>
          <w:marTop w:val="0"/>
          <w:marBottom w:val="0"/>
          <w:divBdr>
            <w:top w:val="none" w:sz="0" w:space="0" w:color="auto"/>
            <w:left w:val="none" w:sz="0" w:space="0" w:color="auto"/>
            <w:bottom w:val="none" w:sz="0" w:space="0" w:color="auto"/>
            <w:right w:val="none" w:sz="0" w:space="0" w:color="auto"/>
          </w:divBdr>
        </w:div>
        <w:div w:id="1260140772">
          <w:marLeft w:val="640"/>
          <w:marRight w:val="0"/>
          <w:marTop w:val="0"/>
          <w:marBottom w:val="0"/>
          <w:divBdr>
            <w:top w:val="none" w:sz="0" w:space="0" w:color="auto"/>
            <w:left w:val="none" w:sz="0" w:space="0" w:color="auto"/>
            <w:bottom w:val="none" w:sz="0" w:space="0" w:color="auto"/>
            <w:right w:val="none" w:sz="0" w:space="0" w:color="auto"/>
          </w:divBdr>
        </w:div>
        <w:div w:id="1077557631">
          <w:marLeft w:val="640"/>
          <w:marRight w:val="0"/>
          <w:marTop w:val="0"/>
          <w:marBottom w:val="0"/>
          <w:divBdr>
            <w:top w:val="none" w:sz="0" w:space="0" w:color="auto"/>
            <w:left w:val="none" w:sz="0" w:space="0" w:color="auto"/>
            <w:bottom w:val="none" w:sz="0" w:space="0" w:color="auto"/>
            <w:right w:val="none" w:sz="0" w:space="0" w:color="auto"/>
          </w:divBdr>
        </w:div>
        <w:div w:id="712735830">
          <w:marLeft w:val="640"/>
          <w:marRight w:val="0"/>
          <w:marTop w:val="0"/>
          <w:marBottom w:val="0"/>
          <w:divBdr>
            <w:top w:val="none" w:sz="0" w:space="0" w:color="auto"/>
            <w:left w:val="none" w:sz="0" w:space="0" w:color="auto"/>
            <w:bottom w:val="none" w:sz="0" w:space="0" w:color="auto"/>
            <w:right w:val="none" w:sz="0" w:space="0" w:color="auto"/>
          </w:divBdr>
        </w:div>
        <w:div w:id="1400399074">
          <w:marLeft w:val="640"/>
          <w:marRight w:val="0"/>
          <w:marTop w:val="0"/>
          <w:marBottom w:val="0"/>
          <w:divBdr>
            <w:top w:val="none" w:sz="0" w:space="0" w:color="auto"/>
            <w:left w:val="none" w:sz="0" w:space="0" w:color="auto"/>
            <w:bottom w:val="none" w:sz="0" w:space="0" w:color="auto"/>
            <w:right w:val="none" w:sz="0" w:space="0" w:color="auto"/>
          </w:divBdr>
        </w:div>
        <w:div w:id="1327318099">
          <w:marLeft w:val="640"/>
          <w:marRight w:val="0"/>
          <w:marTop w:val="0"/>
          <w:marBottom w:val="0"/>
          <w:divBdr>
            <w:top w:val="none" w:sz="0" w:space="0" w:color="auto"/>
            <w:left w:val="none" w:sz="0" w:space="0" w:color="auto"/>
            <w:bottom w:val="none" w:sz="0" w:space="0" w:color="auto"/>
            <w:right w:val="none" w:sz="0" w:space="0" w:color="auto"/>
          </w:divBdr>
        </w:div>
        <w:div w:id="172646255">
          <w:marLeft w:val="640"/>
          <w:marRight w:val="0"/>
          <w:marTop w:val="0"/>
          <w:marBottom w:val="0"/>
          <w:divBdr>
            <w:top w:val="none" w:sz="0" w:space="0" w:color="auto"/>
            <w:left w:val="none" w:sz="0" w:space="0" w:color="auto"/>
            <w:bottom w:val="none" w:sz="0" w:space="0" w:color="auto"/>
            <w:right w:val="none" w:sz="0" w:space="0" w:color="auto"/>
          </w:divBdr>
        </w:div>
        <w:div w:id="259066544">
          <w:marLeft w:val="640"/>
          <w:marRight w:val="0"/>
          <w:marTop w:val="0"/>
          <w:marBottom w:val="0"/>
          <w:divBdr>
            <w:top w:val="none" w:sz="0" w:space="0" w:color="auto"/>
            <w:left w:val="none" w:sz="0" w:space="0" w:color="auto"/>
            <w:bottom w:val="none" w:sz="0" w:space="0" w:color="auto"/>
            <w:right w:val="none" w:sz="0" w:space="0" w:color="auto"/>
          </w:divBdr>
        </w:div>
        <w:div w:id="1673145916">
          <w:marLeft w:val="640"/>
          <w:marRight w:val="0"/>
          <w:marTop w:val="0"/>
          <w:marBottom w:val="0"/>
          <w:divBdr>
            <w:top w:val="none" w:sz="0" w:space="0" w:color="auto"/>
            <w:left w:val="none" w:sz="0" w:space="0" w:color="auto"/>
            <w:bottom w:val="none" w:sz="0" w:space="0" w:color="auto"/>
            <w:right w:val="none" w:sz="0" w:space="0" w:color="auto"/>
          </w:divBdr>
        </w:div>
        <w:div w:id="343288644">
          <w:marLeft w:val="640"/>
          <w:marRight w:val="0"/>
          <w:marTop w:val="0"/>
          <w:marBottom w:val="0"/>
          <w:divBdr>
            <w:top w:val="none" w:sz="0" w:space="0" w:color="auto"/>
            <w:left w:val="none" w:sz="0" w:space="0" w:color="auto"/>
            <w:bottom w:val="none" w:sz="0" w:space="0" w:color="auto"/>
            <w:right w:val="none" w:sz="0" w:space="0" w:color="auto"/>
          </w:divBdr>
        </w:div>
        <w:div w:id="1918661483">
          <w:marLeft w:val="640"/>
          <w:marRight w:val="0"/>
          <w:marTop w:val="0"/>
          <w:marBottom w:val="0"/>
          <w:divBdr>
            <w:top w:val="none" w:sz="0" w:space="0" w:color="auto"/>
            <w:left w:val="none" w:sz="0" w:space="0" w:color="auto"/>
            <w:bottom w:val="none" w:sz="0" w:space="0" w:color="auto"/>
            <w:right w:val="none" w:sz="0" w:space="0" w:color="auto"/>
          </w:divBdr>
        </w:div>
        <w:div w:id="792096842">
          <w:marLeft w:val="640"/>
          <w:marRight w:val="0"/>
          <w:marTop w:val="0"/>
          <w:marBottom w:val="0"/>
          <w:divBdr>
            <w:top w:val="none" w:sz="0" w:space="0" w:color="auto"/>
            <w:left w:val="none" w:sz="0" w:space="0" w:color="auto"/>
            <w:bottom w:val="none" w:sz="0" w:space="0" w:color="auto"/>
            <w:right w:val="none" w:sz="0" w:space="0" w:color="auto"/>
          </w:divBdr>
        </w:div>
        <w:div w:id="2013331785">
          <w:marLeft w:val="640"/>
          <w:marRight w:val="0"/>
          <w:marTop w:val="0"/>
          <w:marBottom w:val="0"/>
          <w:divBdr>
            <w:top w:val="none" w:sz="0" w:space="0" w:color="auto"/>
            <w:left w:val="none" w:sz="0" w:space="0" w:color="auto"/>
            <w:bottom w:val="none" w:sz="0" w:space="0" w:color="auto"/>
            <w:right w:val="none" w:sz="0" w:space="0" w:color="auto"/>
          </w:divBdr>
        </w:div>
        <w:div w:id="1079133283">
          <w:marLeft w:val="640"/>
          <w:marRight w:val="0"/>
          <w:marTop w:val="0"/>
          <w:marBottom w:val="0"/>
          <w:divBdr>
            <w:top w:val="none" w:sz="0" w:space="0" w:color="auto"/>
            <w:left w:val="none" w:sz="0" w:space="0" w:color="auto"/>
            <w:bottom w:val="none" w:sz="0" w:space="0" w:color="auto"/>
            <w:right w:val="none" w:sz="0" w:space="0" w:color="auto"/>
          </w:divBdr>
        </w:div>
        <w:div w:id="84032529">
          <w:marLeft w:val="640"/>
          <w:marRight w:val="0"/>
          <w:marTop w:val="0"/>
          <w:marBottom w:val="0"/>
          <w:divBdr>
            <w:top w:val="none" w:sz="0" w:space="0" w:color="auto"/>
            <w:left w:val="none" w:sz="0" w:space="0" w:color="auto"/>
            <w:bottom w:val="none" w:sz="0" w:space="0" w:color="auto"/>
            <w:right w:val="none" w:sz="0" w:space="0" w:color="auto"/>
          </w:divBdr>
        </w:div>
        <w:div w:id="546264428">
          <w:marLeft w:val="640"/>
          <w:marRight w:val="0"/>
          <w:marTop w:val="0"/>
          <w:marBottom w:val="0"/>
          <w:divBdr>
            <w:top w:val="none" w:sz="0" w:space="0" w:color="auto"/>
            <w:left w:val="none" w:sz="0" w:space="0" w:color="auto"/>
            <w:bottom w:val="none" w:sz="0" w:space="0" w:color="auto"/>
            <w:right w:val="none" w:sz="0" w:space="0" w:color="auto"/>
          </w:divBdr>
        </w:div>
        <w:div w:id="599531380">
          <w:marLeft w:val="640"/>
          <w:marRight w:val="0"/>
          <w:marTop w:val="0"/>
          <w:marBottom w:val="0"/>
          <w:divBdr>
            <w:top w:val="none" w:sz="0" w:space="0" w:color="auto"/>
            <w:left w:val="none" w:sz="0" w:space="0" w:color="auto"/>
            <w:bottom w:val="none" w:sz="0" w:space="0" w:color="auto"/>
            <w:right w:val="none" w:sz="0" w:space="0" w:color="auto"/>
          </w:divBdr>
        </w:div>
        <w:div w:id="1474516650">
          <w:marLeft w:val="640"/>
          <w:marRight w:val="0"/>
          <w:marTop w:val="0"/>
          <w:marBottom w:val="0"/>
          <w:divBdr>
            <w:top w:val="none" w:sz="0" w:space="0" w:color="auto"/>
            <w:left w:val="none" w:sz="0" w:space="0" w:color="auto"/>
            <w:bottom w:val="none" w:sz="0" w:space="0" w:color="auto"/>
            <w:right w:val="none" w:sz="0" w:space="0" w:color="auto"/>
          </w:divBdr>
        </w:div>
      </w:divsChild>
    </w:div>
    <w:div w:id="1687631634">
      <w:bodyDiv w:val="1"/>
      <w:marLeft w:val="0"/>
      <w:marRight w:val="0"/>
      <w:marTop w:val="0"/>
      <w:marBottom w:val="0"/>
      <w:divBdr>
        <w:top w:val="none" w:sz="0" w:space="0" w:color="auto"/>
        <w:left w:val="none" w:sz="0" w:space="0" w:color="auto"/>
        <w:bottom w:val="none" w:sz="0" w:space="0" w:color="auto"/>
        <w:right w:val="none" w:sz="0" w:space="0" w:color="auto"/>
      </w:divBdr>
    </w:div>
    <w:div w:id="1687706947">
      <w:bodyDiv w:val="1"/>
      <w:marLeft w:val="0"/>
      <w:marRight w:val="0"/>
      <w:marTop w:val="0"/>
      <w:marBottom w:val="0"/>
      <w:divBdr>
        <w:top w:val="none" w:sz="0" w:space="0" w:color="auto"/>
        <w:left w:val="none" w:sz="0" w:space="0" w:color="auto"/>
        <w:bottom w:val="none" w:sz="0" w:space="0" w:color="auto"/>
        <w:right w:val="none" w:sz="0" w:space="0" w:color="auto"/>
      </w:divBdr>
    </w:div>
    <w:div w:id="1695302076">
      <w:bodyDiv w:val="1"/>
      <w:marLeft w:val="0"/>
      <w:marRight w:val="0"/>
      <w:marTop w:val="0"/>
      <w:marBottom w:val="0"/>
      <w:divBdr>
        <w:top w:val="none" w:sz="0" w:space="0" w:color="auto"/>
        <w:left w:val="none" w:sz="0" w:space="0" w:color="auto"/>
        <w:bottom w:val="none" w:sz="0" w:space="0" w:color="auto"/>
        <w:right w:val="none" w:sz="0" w:space="0" w:color="auto"/>
      </w:divBdr>
      <w:divsChild>
        <w:div w:id="122891412">
          <w:marLeft w:val="640"/>
          <w:marRight w:val="0"/>
          <w:marTop w:val="0"/>
          <w:marBottom w:val="0"/>
          <w:divBdr>
            <w:top w:val="none" w:sz="0" w:space="0" w:color="auto"/>
            <w:left w:val="none" w:sz="0" w:space="0" w:color="auto"/>
            <w:bottom w:val="none" w:sz="0" w:space="0" w:color="auto"/>
            <w:right w:val="none" w:sz="0" w:space="0" w:color="auto"/>
          </w:divBdr>
        </w:div>
        <w:div w:id="856503185">
          <w:marLeft w:val="640"/>
          <w:marRight w:val="0"/>
          <w:marTop w:val="0"/>
          <w:marBottom w:val="0"/>
          <w:divBdr>
            <w:top w:val="none" w:sz="0" w:space="0" w:color="auto"/>
            <w:left w:val="none" w:sz="0" w:space="0" w:color="auto"/>
            <w:bottom w:val="none" w:sz="0" w:space="0" w:color="auto"/>
            <w:right w:val="none" w:sz="0" w:space="0" w:color="auto"/>
          </w:divBdr>
        </w:div>
        <w:div w:id="1635021150">
          <w:marLeft w:val="640"/>
          <w:marRight w:val="0"/>
          <w:marTop w:val="0"/>
          <w:marBottom w:val="0"/>
          <w:divBdr>
            <w:top w:val="none" w:sz="0" w:space="0" w:color="auto"/>
            <w:left w:val="none" w:sz="0" w:space="0" w:color="auto"/>
            <w:bottom w:val="none" w:sz="0" w:space="0" w:color="auto"/>
            <w:right w:val="none" w:sz="0" w:space="0" w:color="auto"/>
          </w:divBdr>
        </w:div>
        <w:div w:id="687101074">
          <w:marLeft w:val="640"/>
          <w:marRight w:val="0"/>
          <w:marTop w:val="0"/>
          <w:marBottom w:val="0"/>
          <w:divBdr>
            <w:top w:val="none" w:sz="0" w:space="0" w:color="auto"/>
            <w:left w:val="none" w:sz="0" w:space="0" w:color="auto"/>
            <w:bottom w:val="none" w:sz="0" w:space="0" w:color="auto"/>
            <w:right w:val="none" w:sz="0" w:space="0" w:color="auto"/>
          </w:divBdr>
        </w:div>
        <w:div w:id="1440370751">
          <w:marLeft w:val="640"/>
          <w:marRight w:val="0"/>
          <w:marTop w:val="0"/>
          <w:marBottom w:val="0"/>
          <w:divBdr>
            <w:top w:val="none" w:sz="0" w:space="0" w:color="auto"/>
            <w:left w:val="none" w:sz="0" w:space="0" w:color="auto"/>
            <w:bottom w:val="none" w:sz="0" w:space="0" w:color="auto"/>
            <w:right w:val="none" w:sz="0" w:space="0" w:color="auto"/>
          </w:divBdr>
        </w:div>
        <w:div w:id="1115371088">
          <w:marLeft w:val="640"/>
          <w:marRight w:val="0"/>
          <w:marTop w:val="0"/>
          <w:marBottom w:val="0"/>
          <w:divBdr>
            <w:top w:val="none" w:sz="0" w:space="0" w:color="auto"/>
            <w:left w:val="none" w:sz="0" w:space="0" w:color="auto"/>
            <w:bottom w:val="none" w:sz="0" w:space="0" w:color="auto"/>
            <w:right w:val="none" w:sz="0" w:space="0" w:color="auto"/>
          </w:divBdr>
        </w:div>
        <w:div w:id="1249509420">
          <w:marLeft w:val="640"/>
          <w:marRight w:val="0"/>
          <w:marTop w:val="0"/>
          <w:marBottom w:val="0"/>
          <w:divBdr>
            <w:top w:val="none" w:sz="0" w:space="0" w:color="auto"/>
            <w:left w:val="none" w:sz="0" w:space="0" w:color="auto"/>
            <w:bottom w:val="none" w:sz="0" w:space="0" w:color="auto"/>
            <w:right w:val="none" w:sz="0" w:space="0" w:color="auto"/>
          </w:divBdr>
        </w:div>
        <w:div w:id="912201720">
          <w:marLeft w:val="640"/>
          <w:marRight w:val="0"/>
          <w:marTop w:val="0"/>
          <w:marBottom w:val="0"/>
          <w:divBdr>
            <w:top w:val="none" w:sz="0" w:space="0" w:color="auto"/>
            <w:left w:val="none" w:sz="0" w:space="0" w:color="auto"/>
            <w:bottom w:val="none" w:sz="0" w:space="0" w:color="auto"/>
            <w:right w:val="none" w:sz="0" w:space="0" w:color="auto"/>
          </w:divBdr>
        </w:div>
        <w:div w:id="119417978">
          <w:marLeft w:val="640"/>
          <w:marRight w:val="0"/>
          <w:marTop w:val="0"/>
          <w:marBottom w:val="0"/>
          <w:divBdr>
            <w:top w:val="none" w:sz="0" w:space="0" w:color="auto"/>
            <w:left w:val="none" w:sz="0" w:space="0" w:color="auto"/>
            <w:bottom w:val="none" w:sz="0" w:space="0" w:color="auto"/>
            <w:right w:val="none" w:sz="0" w:space="0" w:color="auto"/>
          </w:divBdr>
        </w:div>
        <w:div w:id="1480460552">
          <w:marLeft w:val="640"/>
          <w:marRight w:val="0"/>
          <w:marTop w:val="0"/>
          <w:marBottom w:val="0"/>
          <w:divBdr>
            <w:top w:val="none" w:sz="0" w:space="0" w:color="auto"/>
            <w:left w:val="none" w:sz="0" w:space="0" w:color="auto"/>
            <w:bottom w:val="none" w:sz="0" w:space="0" w:color="auto"/>
            <w:right w:val="none" w:sz="0" w:space="0" w:color="auto"/>
          </w:divBdr>
        </w:div>
        <w:div w:id="650721354">
          <w:marLeft w:val="640"/>
          <w:marRight w:val="0"/>
          <w:marTop w:val="0"/>
          <w:marBottom w:val="0"/>
          <w:divBdr>
            <w:top w:val="none" w:sz="0" w:space="0" w:color="auto"/>
            <w:left w:val="none" w:sz="0" w:space="0" w:color="auto"/>
            <w:bottom w:val="none" w:sz="0" w:space="0" w:color="auto"/>
            <w:right w:val="none" w:sz="0" w:space="0" w:color="auto"/>
          </w:divBdr>
        </w:div>
        <w:div w:id="800656809">
          <w:marLeft w:val="640"/>
          <w:marRight w:val="0"/>
          <w:marTop w:val="0"/>
          <w:marBottom w:val="0"/>
          <w:divBdr>
            <w:top w:val="none" w:sz="0" w:space="0" w:color="auto"/>
            <w:left w:val="none" w:sz="0" w:space="0" w:color="auto"/>
            <w:bottom w:val="none" w:sz="0" w:space="0" w:color="auto"/>
            <w:right w:val="none" w:sz="0" w:space="0" w:color="auto"/>
          </w:divBdr>
        </w:div>
        <w:div w:id="625627093">
          <w:marLeft w:val="640"/>
          <w:marRight w:val="0"/>
          <w:marTop w:val="0"/>
          <w:marBottom w:val="0"/>
          <w:divBdr>
            <w:top w:val="none" w:sz="0" w:space="0" w:color="auto"/>
            <w:left w:val="none" w:sz="0" w:space="0" w:color="auto"/>
            <w:bottom w:val="none" w:sz="0" w:space="0" w:color="auto"/>
            <w:right w:val="none" w:sz="0" w:space="0" w:color="auto"/>
          </w:divBdr>
        </w:div>
        <w:div w:id="1591428616">
          <w:marLeft w:val="640"/>
          <w:marRight w:val="0"/>
          <w:marTop w:val="0"/>
          <w:marBottom w:val="0"/>
          <w:divBdr>
            <w:top w:val="none" w:sz="0" w:space="0" w:color="auto"/>
            <w:left w:val="none" w:sz="0" w:space="0" w:color="auto"/>
            <w:bottom w:val="none" w:sz="0" w:space="0" w:color="auto"/>
            <w:right w:val="none" w:sz="0" w:space="0" w:color="auto"/>
          </w:divBdr>
        </w:div>
        <w:div w:id="506285614">
          <w:marLeft w:val="640"/>
          <w:marRight w:val="0"/>
          <w:marTop w:val="0"/>
          <w:marBottom w:val="0"/>
          <w:divBdr>
            <w:top w:val="none" w:sz="0" w:space="0" w:color="auto"/>
            <w:left w:val="none" w:sz="0" w:space="0" w:color="auto"/>
            <w:bottom w:val="none" w:sz="0" w:space="0" w:color="auto"/>
            <w:right w:val="none" w:sz="0" w:space="0" w:color="auto"/>
          </w:divBdr>
        </w:div>
        <w:div w:id="1436291211">
          <w:marLeft w:val="640"/>
          <w:marRight w:val="0"/>
          <w:marTop w:val="0"/>
          <w:marBottom w:val="0"/>
          <w:divBdr>
            <w:top w:val="none" w:sz="0" w:space="0" w:color="auto"/>
            <w:left w:val="none" w:sz="0" w:space="0" w:color="auto"/>
            <w:bottom w:val="none" w:sz="0" w:space="0" w:color="auto"/>
            <w:right w:val="none" w:sz="0" w:space="0" w:color="auto"/>
          </w:divBdr>
        </w:div>
        <w:div w:id="857279056">
          <w:marLeft w:val="640"/>
          <w:marRight w:val="0"/>
          <w:marTop w:val="0"/>
          <w:marBottom w:val="0"/>
          <w:divBdr>
            <w:top w:val="none" w:sz="0" w:space="0" w:color="auto"/>
            <w:left w:val="none" w:sz="0" w:space="0" w:color="auto"/>
            <w:bottom w:val="none" w:sz="0" w:space="0" w:color="auto"/>
            <w:right w:val="none" w:sz="0" w:space="0" w:color="auto"/>
          </w:divBdr>
        </w:div>
        <w:div w:id="70198344">
          <w:marLeft w:val="640"/>
          <w:marRight w:val="0"/>
          <w:marTop w:val="0"/>
          <w:marBottom w:val="0"/>
          <w:divBdr>
            <w:top w:val="none" w:sz="0" w:space="0" w:color="auto"/>
            <w:left w:val="none" w:sz="0" w:space="0" w:color="auto"/>
            <w:bottom w:val="none" w:sz="0" w:space="0" w:color="auto"/>
            <w:right w:val="none" w:sz="0" w:space="0" w:color="auto"/>
          </w:divBdr>
        </w:div>
        <w:div w:id="1311909880">
          <w:marLeft w:val="640"/>
          <w:marRight w:val="0"/>
          <w:marTop w:val="0"/>
          <w:marBottom w:val="0"/>
          <w:divBdr>
            <w:top w:val="none" w:sz="0" w:space="0" w:color="auto"/>
            <w:left w:val="none" w:sz="0" w:space="0" w:color="auto"/>
            <w:bottom w:val="none" w:sz="0" w:space="0" w:color="auto"/>
            <w:right w:val="none" w:sz="0" w:space="0" w:color="auto"/>
          </w:divBdr>
        </w:div>
        <w:div w:id="1985621923">
          <w:marLeft w:val="640"/>
          <w:marRight w:val="0"/>
          <w:marTop w:val="0"/>
          <w:marBottom w:val="0"/>
          <w:divBdr>
            <w:top w:val="none" w:sz="0" w:space="0" w:color="auto"/>
            <w:left w:val="none" w:sz="0" w:space="0" w:color="auto"/>
            <w:bottom w:val="none" w:sz="0" w:space="0" w:color="auto"/>
            <w:right w:val="none" w:sz="0" w:space="0" w:color="auto"/>
          </w:divBdr>
        </w:div>
        <w:div w:id="28989928">
          <w:marLeft w:val="640"/>
          <w:marRight w:val="0"/>
          <w:marTop w:val="0"/>
          <w:marBottom w:val="0"/>
          <w:divBdr>
            <w:top w:val="none" w:sz="0" w:space="0" w:color="auto"/>
            <w:left w:val="none" w:sz="0" w:space="0" w:color="auto"/>
            <w:bottom w:val="none" w:sz="0" w:space="0" w:color="auto"/>
            <w:right w:val="none" w:sz="0" w:space="0" w:color="auto"/>
          </w:divBdr>
        </w:div>
        <w:div w:id="1255554035">
          <w:marLeft w:val="640"/>
          <w:marRight w:val="0"/>
          <w:marTop w:val="0"/>
          <w:marBottom w:val="0"/>
          <w:divBdr>
            <w:top w:val="none" w:sz="0" w:space="0" w:color="auto"/>
            <w:left w:val="none" w:sz="0" w:space="0" w:color="auto"/>
            <w:bottom w:val="none" w:sz="0" w:space="0" w:color="auto"/>
            <w:right w:val="none" w:sz="0" w:space="0" w:color="auto"/>
          </w:divBdr>
        </w:div>
        <w:div w:id="984621242">
          <w:marLeft w:val="640"/>
          <w:marRight w:val="0"/>
          <w:marTop w:val="0"/>
          <w:marBottom w:val="0"/>
          <w:divBdr>
            <w:top w:val="none" w:sz="0" w:space="0" w:color="auto"/>
            <w:left w:val="none" w:sz="0" w:space="0" w:color="auto"/>
            <w:bottom w:val="none" w:sz="0" w:space="0" w:color="auto"/>
            <w:right w:val="none" w:sz="0" w:space="0" w:color="auto"/>
          </w:divBdr>
        </w:div>
        <w:div w:id="326448465">
          <w:marLeft w:val="640"/>
          <w:marRight w:val="0"/>
          <w:marTop w:val="0"/>
          <w:marBottom w:val="0"/>
          <w:divBdr>
            <w:top w:val="none" w:sz="0" w:space="0" w:color="auto"/>
            <w:left w:val="none" w:sz="0" w:space="0" w:color="auto"/>
            <w:bottom w:val="none" w:sz="0" w:space="0" w:color="auto"/>
            <w:right w:val="none" w:sz="0" w:space="0" w:color="auto"/>
          </w:divBdr>
        </w:div>
        <w:div w:id="148448410">
          <w:marLeft w:val="640"/>
          <w:marRight w:val="0"/>
          <w:marTop w:val="0"/>
          <w:marBottom w:val="0"/>
          <w:divBdr>
            <w:top w:val="none" w:sz="0" w:space="0" w:color="auto"/>
            <w:left w:val="none" w:sz="0" w:space="0" w:color="auto"/>
            <w:bottom w:val="none" w:sz="0" w:space="0" w:color="auto"/>
            <w:right w:val="none" w:sz="0" w:space="0" w:color="auto"/>
          </w:divBdr>
        </w:div>
        <w:div w:id="424421967">
          <w:marLeft w:val="640"/>
          <w:marRight w:val="0"/>
          <w:marTop w:val="0"/>
          <w:marBottom w:val="0"/>
          <w:divBdr>
            <w:top w:val="none" w:sz="0" w:space="0" w:color="auto"/>
            <w:left w:val="none" w:sz="0" w:space="0" w:color="auto"/>
            <w:bottom w:val="none" w:sz="0" w:space="0" w:color="auto"/>
            <w:right w:val="none" w:sz="0" w:space="0" w:color="auto"/>
          </w:divBdr>
        </w:div>
        <w:div w:id="190147204">
          <w:marLeft w:val="640"/>
          <w:marRight w:val="0"/>
          <w:marTop w:val="0"/>
          <w:marBottom w:val="0"/>
          <w:divBdr>
            <w:top w:val="none" w:sz="0" w:space="0" w:color="auto"/>
            <w:left w:val="none" w:sz="0" w:space="0" w:color="auto"/>
            <w:bottom w:val="none" w:sz="0" w:space="0" w:color="auto"/>
            <w:right w:val="none" w:sz="0" w:space="0" w:color="auto"/>
          </w:divBdr>
        </w:div>
        <w:div w:id="2104179173">
          <w:marLeft w:val="640"/>
          <w:marRight w:val="0"/>
          <w:marTop w:val="0"/>
          <w:marBottom w:val="0"/>
          <w:divBdr>
            <w:top w:val="none" w:sz="0" w:space="0" w:color="auto"/>
            <w:left w:val="none" w:sz="0" w:space="0" w:color="auto"/>
            <w:bottom w:val="none" w:sz="0" w:space="0" w:color="auto"/>
            <w:right w:val="none" w:sz="0" w:space="0" w:color="auto"/>
          </w:divBdr>
        </w:div>
        <w:div w:id="1732459259">
          <w:marLeft w:val="640"/>
          <w:marRight w:val="0"/>
          <w:marTop w:val="0"/>
          <w:marBottom w:val="0"/>
          <w:divBdr>
            <w:top w:val="none" w:sz="0" w:space="0" w:color="auto"/>
            <w:left w:val="none" w:sz="0" w:space="0" w:color="auto"/>
            <w:bottom w:val="none" w:sz="0" w:space="0" w:color="auto"/>
            <w:right w:val="none" w:sz="0" w:space="0" w:color="auto"/>
          </w:divBdr>
        </w:div>
        <w:div w:id="21054223">
          <w:marLeft w:val="640"/>
          <w:marRight w:val="0"/>
          <w:marTop w:val="0"/>
          <w:marBottom w:val="0"/>
          <w:divBdr>
            <w:top w:val="none" w:sz="0" w:space="0" w:color="auto"/>
            <w:left w:val="none" w:sz="0" w:space="0" w:color="auto"/>
            <w:bottom w:val="none" w:sz="0" w:space="0" w:color="auto"/>
            <w:right w:val="none" w:sz="0" w:space="0" w:color="auto"/>
          </w:divBdr>
        </w:div>
        <w:div w:id="59525897">
          <w:marLeft w:val="640"/>
          <w:marRight w:val="0"/>
          <w:marTop w:val="0"/>
          <w:marBottom w:val="0"/>
          <w:divBdr>
            <w:top w:val="none" w:sz="0" w:space="0" w:color="auto"/>
            <w:left w:val="none" w:sz="0" w:space="0" w:color="auto"/>
            <w:bottom w:val="none" w:sz="0" w:space="0" w:color="auto"/>
            <w:right w:val="none" w:sz="0" w:space="0" w:color="auto"/>
          </w:divBdr>
        </w:div>
        <w:div w:id="1113325606">
          <w:marLeft w:val="640"/>
          <w:marRight w:val="0"/>
          <w:marTop w:val="0"/>
          <w:marBottom w:val="0"/>
          <w:divBdr>
            <w:top w:val="none" w:sz="0" w:space="0" w:color="auto"/>
            <w:left w:val="none" w:sz="0" w:space="0" w:color="auto"/>
            <w:bottom w:val="none" w:sz="0" w:space="0" w:color="auto"/>
            <w:right w:val="none" w:sz="0" w:space="0" w:color="auto"/>
          </w:divBdr>
        </w:div>
        <w:div w:id="910700921">
          <w:marLeft w:val="640"/>
          <w:marRight w:val="0"/>
          <w:marTop w:val="0"/>
          <w:marBottom w:val="0"/>
          <w:divBdr>
            <w:top w:val="none" w:sz="0" w:space="0" w:color="auto"/>
            <w:left w:val="none" w:sz="0" w:space="0" w:color="auto"/>
            <w:bottom w:val="none" w:sz="0" w:space="0" w:color="auto"/>
            <w:right w:val="none" w:sz="0" w:space="0" w:color="auto"/>
          </w:divBdr>
        </w:div>
        <w:div w:id="256642302">
          <w:marLeft w:val="640"/>
          <w:marRight w:val="0"/>
          <w:marTop w:val="0"/>
          <w:marBottom w:val="0"/>
          <w:divBdr>
            <w:top w:val="none" w:sz="0" w:space="0" w:color="auto"/>
            <w:left w:val="none" w:sz="0" w:space="0" w:color="auto"/>
            <w:bottom w:val="none" w:sz="0" w:space="0" w:color="auto"/>
            <w:right w:val="none" w:sz="0" w:space="0" w:color="auto"/>
          </w:divBdr>
        </w:div>
        <w:div w:id="2037584830">
          <w:marLeft w:val="640"/>
          <w:marRight w:val="0"/>
          <w:marTop w:val="0"/>
          <w:marBottom w:val="0"/>
          <w:divBdr>
            <w:top w:val="none" w:sz="0" w:space="0" w:color="auto"/>
            <w:left w:val="none" w:sz="0" w:space="0" w:color="auto"/>
            <w:bottom w:val="none" w:sz="0" w:space="0" w:color="auto"/>
            <w:right w:val="none" w:sz="0" w:space="0" w:color="auto"/>
          </w:divBdr>
        </w:div>
        <w:div w:id="1343825653">
          <w:marLeft w:val="640"/>
          <w:marRight w:val="0"/>
          <w:marTop w:val="0"/>
          <w:marBottom w:val="0"/>
          <w:divBdr>
            <w:top w:val="none" w:sz="0" w:space="0" w:color="auto"/>
            <w:left w:val="none" w:sz="0" w:space="0" w:color="auto"/>
            <w:bottom w:val="none" w:sz="0" w:space="0" w:color="auto"/>
            <w:right w:val="none" w:sz="0" w:space="0" w:color="auto"/>
          </w:divBdr>
        </w:div>
        <w:div w:id="1897428435">
          <w:marLeft w:val="640"/>
          <w:marRight w:val="0"/>
          <w:marTop w:val="0"/>
          <w:marBottom w:val="0"/>
          <w:divBdr>
            <w:top w:val="none" w:sz="0" w:space="0" w:color="auto"/>
            <w:left w:val="none" w:sz="0" w:space="0" w:color="auto"/>
            <w:bottom w:val="none" w:sz="0" w:space="0" w:color="auto"/>
            <w:right w:val="none" w:sz="0" w:space="0" w:color="auto"/>
          </w:divBdr>
        </w:div>
        <w:div w:id="837891402">
          <w:marLeft w:val="640"/>
          <w:marRight w:val="0"/>
          <w:marTop w:val="0"/>
          <w:marBottom w:val="0"/>
          <w:divBdr>
            <w:top w:val="none" w:sz="0" w:space="0" w:color="auto"/>
            <w:left w:val="none" w:sz="0" w:space="0" w:color="auto"/>
            <w:bottom w:val="none" w:sz="0" w:space="0" w:color="auto"/>
            <w:right w:val="none" w:sz="0" w:space="0" w:color="auto"/>
          </w:divBdr>
        </w:div>
        <w:div w:id="996345738">
          <w:marLeft w:val="640"/>
          <w:marRight w:val="0"/>
          <w:marTop w:val="0"/>
          <w:marBottom w:val="0"/>
          <w:divBdr>
            <w:top w:val="none" w:sz="0" w:space="0" w:color="auto"/>
            <w:left w:val="none" w:sz="0" w:space="0" w:color="auto"/>
            <w:bottom w:val="none" w:sz="0" w:space="0" w:color="auto"/>
            <w:right w:val="none" w:sz="0" w:space="0" w:color="auto"/>
          </w:divBdr>
        </w:div>
        <w:div w:id="2063480101">
          <w:marLeft w:val="640"/>
          <w:marRight w:val="0"/>
          <w:marTop w:val="0"/>
          <w:marBottom w:val="0"/>
          <w:divBdr>
            <w:top w:val="none" w:sz="0" w:space="0" w:color="auto"/>
            <w:left w:val="none" w:sz="0" w:space="0" w:color="auto"/>
            <w:bottom w:val="none" w:sz="0" w:space="0" w:color="auto"/>
            <w:right w:val="none" w:sz="0" w:space="0" w:color="auto"/>
          </w:divBdr>
        </w:div>
        <w:div w:id="498497735">
          <w:marLeft w:val="640"/>
          <w:marRight w:val="0"/>
          <w:marTop w:val="0"/>
          <w:marBottom w:val="0"/>
          <w:divBdr>
            <w:top w:val="none" w:sz="0" w:space="0" w:color="auto"/>
            <w:left w:val="none" w:sz="0" w:space="0" w:color="auto"/>
            <w:bottom w:val="none" w:sz="0" w:space="0" w:color="auto"/>
            <w:right w:val="none" w:sz="0" w:space="0" w:color="auto"/>
          </w:divBdr>
        </w:div>
        <w:div w:id="1840925857">
          <w:marLeft w:val="640"/>
          <w:marRight w:val="0"/>
          <w:marTop w:val="0"/>
          <w:marBottom w:val="0"/>
          <w:divBdr>
            <w:top w:val="none" w:sz="0" w:space="0" w:color="auto"/>
            <w:left w:val="none" w:sz="0" w:space="0" w:color="auto"/>
            <w:bottom w:val="none" w:sz="0" w:space="0" w:color="auto"/>
            <w:right w:val="none" w:sz="0" w:space="0" w:color="auto"/>
          </w:divBdr>
        </w:div>
        <w:div w:id="1651059072">
          <w:marLeft w:val="640"/>
          <w:marRight w:val="0"/>
          <w:marTop w:val="0"/>
          <w:marBottom w:val="0"/>
          <w:divBdr>
            <w:top w:val="none" w:sz="0" w:space="0" w:color="auto"/>
            <w:left w:val="none" w:sz="0" w:space="0" w:color="auto"/>
            <w:bottom w:val="none" w:sz="0" w:space="0" w:color="auto"/>
            <w:right w:val="none" w:sz="0" w:space="0" w:color="auto"/>
          </w:divBdr>
        </w:div>
        <w:div w:id="1713573348">
          <w:marLeft w:val="640"/>
          <w:marRight w:val="0"/>
          <w:marTop w:val="0"/>
          <w:marBottom w:val="0"/>
          <w:divBdr>
            <w:top w:val="none" w:sz="0" w:space="0" w:color="auto"/>
            <w:left w:val="none" w:sz="0" w:space="0" w:color="auto"/>
            <w:bottom w:val="none" w:sz="0" w:space="0" w:color="auto"/>
            <w:right w:val="none" w:sz="0" w:space="0" w:color="auto"/>
          </w:divBdr>
        </w:div>
        <w:div w:id="78448237">
          <w:marLeft w:val="640"/>
          <w:marRight w:val="0"/>
          <w:marTop w:val="0"/>
          <w:marBottom w:val="0"/>
          <w:divBdr>
            <w:top w:val="none" w:sz="0" w:space="0" w:color="auto"/>
            <w:left w:val="none" w:sz="0" w:space="0" w:color="auto"/>
            <w:bottom w:val="none" w:sz="0" w:space="0" w:color="auto"/>
            <w:right w:val="none" w:sz="0" w:space="0" w:color="auto"/>
          </w:divBdr>
        </w:div>
        <w:div w:id="1684894777">
          <w:marLeft w:val="640"/>
          <w:marRight w:val="0"/>
          <w:marTop w:val="0"/>
          <w:marBottom w:val="0"/>
          <w:divBdr>
            <w:top w:val="none" w:sz="0" w:space="0" w:color="auto"/>
            <w:left w:val="none" w:sz="0" w:space="0" w:color="auto"/>
            <w:bottom w:val="none" w:sz="0" w:space="0" w:color="auto"/>
            <w:right w:val="none" w:sz="0" w:space="0" w:color="auto"/>
          </w:divBdr>
        </w:div>
        <w:div w:id="1377199200">
          <w:marLeft w:val="640"/>
          <w:marRight w:val="0"/>
          <w:marTop w:val="0"/>
          <w:marBottom w:val="0"/>
          <w:divBdr>
            <w:top w:val="none" w:sz="0" w:space="0" w:color="auto"/>
            <w:left w:val="none" w:sz="0" w:space="0" w:color="auto"/>
            <w:bottom w:val="none" w:sz="0" w:space="0" w:color="auto"/>
            <w:right w:val="none" w:sz="0" w:space="0" w:color="auto"/>
          </w:divBdr>
        </w:div>
        <w:div w:id="1515731872">
          <w:marLeft w:val="640"/>
          <w:marRight w:val="0"/>
          <w:marTop w:val="0"/>
          <w:marBottom w:val="0"/>
          <w:divBdr>
            <w:top w:val="none" w:sz="0" w:space="0" w:color="auto"/>
            <w:left w:val="none" w:sz="0" w:space="0" w:color="auto"/>
            <w:bottom w:val="none" w:sz="0" w:space="0" w:color="auto"/>
            <w:right w:val="none" w:sz="0" w:space="0" w:color="auto"/>
          </w:divBdr>
        </w:div>
        <w:div w:id="470368819">
          <w:marLeft w:val="640"/>
          <w:marRight w:val="0"/>
          <w:marTop w:val="0"/>
          <w:marBottom w:val="0"/>
          <w:divBdr>
            <w:top w:val="none" w:sz="0" w:space="0" w:color="auto"/>
            <w:left w:val="none" w:sz="0" w:space="0" w:color="auto"/>
            <w:bottom w:val="none" w:sz="0" w:space="0" w:color="auto"/>
            <w:right w:val="none" w:sz="0" w:space="0" w:color="auto"/>
          </w:divBdr>
        </w:div>
        <w:div w:id="1058671154">
          <w:marLeft w:val="640"/>
          <w:marRight w:val="0"/>
          <w:marTop w:val="0"/>
          <w:marBottom w:val="0"/>
          <w:divBdr>
            <w:top w:val="none" w:sz="0" w:space="0" w:color="auto"/>
            <w:left w:val="none" w:sz="0" w:space="0" w:color="auto"/>
            <w:bottom w:val="none" w:sz="0" w:space="0" w:color="auto"/>
            <w:right w:val="none" w:sz="0" w:space="0" w:color="auto"/>
          </w:divBdr>
        </w:div>
        <w:div w:id="1347170154">
          <w:marLeft w:val="640"/>
          <w:marRight w:val="0"/>
          <w:marTop w:val="0"/>
          <w:marBottom w:val="0"/>
          <w:divBdr>
            <w:top w:val="none" w:sz="0" w:space="0" w:color="auto"/>
            <w:left w:val="none" w:sz="0" w:space="0" w:color="auto"/>
            <w:bottom w:val="none" w:sz="0" w:space="0" w:color="auto"/>
            <w:right w:val="none" w:sz="0" w:space="0" w:color="auto"/>
          </w:divBdr>
        </w:div>
        <w:div w:id="1816140080">
          <w:marLeft w:val="640"/>
          <w:marRight w:val="0"/>
          <w:marTop w:val="0"/>
          <w:marBottom w:val="0"/>
          <w:divBdr>
            <w:top w:val="none" w:sz="0" w:space="0" w:color="auto"/>
            <w:left w:val="none" w:sz="0" w:space="0" w:color="auto"/>
            <w:bottom w:val="none" w:sz="0" w:space="0" w:color="auto"/>
            <w:right w:val="none" w:sz="0" w:space="0" w:color="auto"/>
          </w:divBdr>
        </w:div>
        <w:div w:id="375543949">
          <w:marLeft w:val="640"/>
          <w:marRight w:val="0"/>
          <w:marTop w:val="0"/>
          <w:marBottom w:val="0"/>
          <w:divBdr>
            <w:top w:val="none" w:sz="0" w:space="0" w:color="auto"/>
            <w:left w:val="none" w:sz="0" w:space="0" w:color="auto"/>
            <w:bottom w:val="none" w:sz="0" w:space="0" w:color="auto"/>
            <w:right w:val="none" w:sz="0" w:space="0" w:color="auto"/>
          </w:divBdr>
        </w:div>
        <w:div w:id="1962955411">
          <w:marLeft w:val="640"/>
          <w:marRight w:val="0"/>
          <w:marTop w:val="0"/>
          <w:marBottom w:val="0"/>
          <w:divBdr>
            <w:top w:val="none" w:sz="0" w:space="0" w:color="auto"/>
            <w:left w:val="none" w:sz="0" w:space="0" w:color="auto"/>
            <w:bottom w:val="none" w:sz="0" w:space="0" w:color="auto"/>
            <w:right w:val="none" w:sz="0" w:space="0" w:color="auto"/>
          </w:divBdr>
        </w:div>
        <w:div w:id="252592870">
          <w:marLeft w:val="640"/>
          <w:marRight w:val="0"/>
          <w:marTop w:val="0"/>
          <w:marBottom w:val="0"/>
          <w:divBdr>
            <w:top w:val="none" w:sz="0" w:space="0" w:color="auto"/>
            <w:left w:val="none" w:sz="0" w:space="0" w:color="auto"/>
            <w:bottom w:val="none" w:sz="0" w:space="0" w:color="auto"/>
            <w:right w:val="none" w:sz="0" w:space="0" w:color="auto"/>
          </w:divBdr>
        </w:div>
        <w:div w:id="173999245">
          <w:marLeft w:val="640"/>
          <w:marRight w:val="0"/>
          <w:marTop w:val="0"/>
          <w:marBottom w:val="0"/>
          <w:divBdr>
            <w:top w:val="none" w:sz="0" w:space="0" w:color="auto"/>
            <w:left w:val="none" w:sz="0" w:space="0" w:color="auto"/>
            <w:bottom w:val="none" w:sz="0" w:space="0" w:color="auto"/>
            <w:right w:val="none" w:sz="0" w:space="0" w:color="auto"/>
          </w:divBdr>
        </w:div>
        <w:div w:id="1936209090">
          <w:marLeft w:val="640"/>
          <w:marRight w:val="0"/>
          <w:marTop w:val="0"/>
          <w:marBottom w:val="0"/>
          <w:divBdr>
            <w:top w:val="none" w:sz="0" w:space="0" w:color="auto"/>
            <w:left w:val="none" w:sz="0" w:space="0" w:color="auto"/>
            <w:bottom w:val="none" w:sz="0" w:space="0" w:color="auto"/>
            <w:right w:val="none" w:sz="0" w:space="0" w:color="auto"/>
          </w:divBdr>
        </w:div>
        <w:div w:id="1819766817">
          <w:marLeft w:val="640"/>
          <w:marRight w:val="0"/>
          <w:marTop w:val="0"/>
          <w:marBottom w:val="0"/>
          <w:divBdr>
            <w:top w:val="none" w:sz="0" w:space="0" w:color="auto"/>
            <w:left w:val="none" w:sz="0" w:space="0" w:color="auto"/>
            <w:bottom w:val="none" w:sz="0" w:space="0" w:color="auto"/>
            <w:right w:val="none" w:sz="0" w:space="0" w:color="auto"/>
          </w:divBdr>
        </w:div>
        <w:div w:id="2023237328">
          <w:marLeft w:val="640"/>
          <w:marRight w:val="0"/>
          <w:marTop w:val="0"/>
          <w:marBottom w:val="0"/>
          <w:divBdr>
            <w:top w:val="none" w:sz="0" w:space="0" w:color="auto"/>
            <w:left w:val="none" w:sz="0" w:space="0" w:color="auto"/>
            <w:bottom w:val="none" w:sz="0" w:space="0" w:color="auto"/>
            <w:right w:val="none" w:sz="0" w:space="0" w:color="auto"/>
          </w:divBdr>
        </w:div>
        <w:div w:id="420763185">
          <w:marLeft w:val="640"/>
          <w:marRight w:val="0"/>
          <w:marTop w:val="0"/>
          <w:marBottom w:val="0"/>
          <w:divBdr>
            <w:top w:val="none" w:sz="0" w:space="0" w:color="auto"/>
            <w:left w:val="none" w:sz="0" w:space="0" w:color="auto"/>
            <w:bottom w:val="none" w:sz="0" w:space="0" w:color="auto"/>
            <w:right w:val="none" w:sz="0" w:space="0" w:color="auto"/>
          </w:divBdr>
        </w:div>
        <w:div w:id="890726518">
          <w:marLeft w:val="640"/>
          <w:marRight w:val="0"/>
          <w:marTop w:val="0"/>
          <w:marBottom w:val="0"/>
          <w:divBdr>
            <w:top w:val="none" w:sz="0" w:space="0" w:color="auto"/>
            <w:left w:val="none" w:sz="0" w:space="0" w:color="auto"/>
            <w:bottom w:val="none" w:sz="0" w:space="0" w:color="auto"/>
            <w:right w:val="none" w:sz="0" w:space="0" w:color="auto"/>
          </w:divBdr>
        </w:div>
        <w:div w:id="2095007910">
          <w:marLeft w:val="640"/>
          <w:marRight w:val="0"/>
          <w:marTop w:val="0"/>
          <w:marBottom w:val="0"/>
          <w:divBdr>
            <w:top w:val="none" w:sz="0" w:space="0" w:color="auto"/>
            <w:left w:val="none" w:sz="0" w:space="0" w:color="auto"/>
            <w:bottom w:val="none" w:sz="0" w:space="0" w:color="auto"/>
            <w:right w:val="none" w:sz="0" w:space="0" w:color="auto"/>
          </w:divBdr>
        </w:div>
        <w:div w:id="1889145216">
          <w:marLeft w:val="640"/>
          <w:marRight w:val="0"/>
          <w:marTop w:val="0"/>
          <w:marBottom w:val="0"/>
          <w:divBdr>
            <w:top w:val="none" w:sz="0" w:space="0" w:color="auto"/>
            <w:left w:val="none" w:sz="0" w:space="0" w:color="auto"/>
            <w:bottom w:val="none" w:sz="0" w:space="0" w:color="auto"/>
            <w:right w:val="none" w:sz="0" w:space="0" w:color="auto"/>
          </w:divBdr>
        </w:div>
        <w:div w:id="2070415340">
          <w:marLeft w:val="640"/>
          <w:marRight w:val="0"/>
          <w:marTop w:val="0"/>
          <w:marBottom w:val="0"/>
          <w:divBdr>
            <w:top w:val="none" w:sz="0" w:space="0" w:color="auto"/>
            <w:left w:val="none" w:sz="0" w:space="0" w:color="auto"/>
            <w:bottom w:val="none" w:sz="0" w:space="0" w:color="auto"/>
            <w:right w:val="none" w:sz="0" w:space="0" w:color="auto"/>
          </w:divBdr>
        </w:div>
        <w:div w:id="1095632605">
          <w:marLeft w:val="640"/>
          <w:marRight w:val="0"/>
          <w:marTop w:val="0"/>
          <w:marBottom w:val="0"/>
          <w:divBdr>
            <w:top w:val="none" w:sz="0" w:space="0" w:color="auto"/>
            <w:left w:val="none" w:sz="0" w:space="0" w:color="auto"/>
            <w:bottom w:val="none" w:sz="0" w:space="0" w:color="auto"/>
            <w:right w:val="none" w:sz="0" w:space="0" w:color="auto"/>
          </w:divBdr>
        </w:div>
        <w:div w:id="1287664028">
          <w:marLeft w:val="640"/>
          <w:marRight w:val="0"/>
          <w:marTop w:val="0"/>
          <w:marBottom w:val="0"/>
          <w:divBdr>
            <w:top w:val="none" w:sz="0" w:space="0" w:color="auto"/>
            <w:left w:val="none" w:sz="0" w:space="0" w:color="auto"/>
            <w:bottom w:val="none" w:sz="0" w:space="0" w:color="auto"/>
            <w:right w:val="none" w:sz="0" w:space="0" w:color="auto"/>
          </w:divBdr>
        </w:div>
        <w:div w:id="1619292257">
          <w:marLeft w:val="640"/>
          <w:marRight w:val="0"/>
          <w:marTop w:val="0"/>
          <w:marBottom w:val="0"/>
          <w:divBdr>
            <w:top w:val="none" w:sz="0" w:space="0" w:color="auto"/>
            <w:left w:val="none" w:sz="0" w:space="0" w:color="auto"/>
            <w:bottom w:val="none" w:sz="0" w:space="0" w:color="auto"/>
            <w:right w:val="none" w:sz="0" w:space="0" w:color="auto"/>
          </w:divBdr>
        </w:div>
        <w:div w:id="944386832">
          <w:marLeft w:val="640"/>
          <w:marRight w:val="0"/>
          <w:marTop w:val="0"/>
          <w:marBottom w:val="0"/>
          <w:divBdr>
            <w:top w:val="none" w:sz="0" w:space="0" w:color="auto"/>
            <w:left w:val="none" w:sz="0" w:space="0" w:color="auto"/>
            <w:bottom w:val="none" w:sz="0" w:space="0" w:color="auto"/>
            <w:right w:val="none" w:sz="0" w:space="0" w:color="auto"/>
          </w:divBdr>
        </w:div>
        <w:div w:id="1814368872">
          <w:marLeft w:val="640"/>
          <w:marRight w:val="0"/>
          <w:marTop w:val="0"/>
          <w:marBottom w:val="0"/>
          <w:divBdr>
            <w:top w:val="none" w:sz="0" w:space="0" w:color="auto"/>
            <w:left w:val="none" w:sz="0" w:space="0" w:color="auto"/>
            <w:bottom w:val="none" w:sz="0" w:space="0" w:color="auto"/>
            <w:right w:val="none" w:sz="0" w:space="0" w:color="auto"/>
          </w:divBdr>
        </w:div>
        <w:div w:id="1085228851">
          <w:marLeft w:val="640"/>
          <w:marRight w:val="0"/>
          <w:marTop w:val="0"/>
          <w:marBottom w:val="0"/>
          <w:divBdr>
            <w:top w:val="none" w:sz="0" w:space="0" w:color="auto"/>
            <w:left w:val="none" w:sz="0" w:space="0" w:color="auto"/>
            <w:bottom w:val="none" w:sz="0" w:space="0" w:color="auto"/>
            <w:right w:val="none" w:sz="0" w:space="0" w:color="auto"/>
          </w:divBdr>
        </w:div>
        <w:div w:id="1164319257">
          <w:marLeft w:val="640"/>
          <w:marRight w:val="0"/>
          <w:marTop w:val="0"/>
          <w:marBottom w:val="0"/>
          <w:divBdr>
            <w:top w:val="none" w:sz="0" w:space="0" w:color="auto"/>
            <w:left w:val="none" w:sz="0" w:space="0" w:color="auto"/>
            <w:bottom w:val="none" w:sz="0" w:space="0" w:color="auto"/>
            <w:right w:val="none" w:sz="0" w:space="0" w:color="auto"/>
          </w:divBdr>
        </w:div>
        <w:div w:id="1899778728">
          <w:marLeft w:val="640"/>
          <w:marRight w:val="0"/>
          <w:marTop w:val="0"/>
          <w:marBottom w:val="0"/>
          <w:divBdr>
            <w:top w:val="none" w:sz="0" w:space="0" w:color="auto"/>
            <w:left w:val="none" w:sz="0" w:space="0" w:color="auto"/>
            <w:bottom w:val="none" w:sz="0" w:space="0" w:color="auto"/>
            <w:right w:val="none" w:sz="0" w:space="0" w:color="auto"/>
          </w:divBdr>
        </w:div>
        <w:div w:id="1728996377">
          <w:marLeft w:val="640"/>
          <w:marRight w:val="0"/>
          <w:marTop w:val="0"/>
          <w:marBottom w:val="0"/>
          <w:divBdr>
            <w:top w:val="none" w:sz="0" w:space="0" w:color="auto"/>
            <w:left w:val="none" w:sz="0" w:space="0" w:color="auto"/>
            <w:bottom w:val="none" w:sz="0" w:space="0" w:color="auto"/>
            <w:right w:val="none" w:sz="0" w:space="0" w:color="auto"/>
          </w:divBdr>
        </w:div>
        <w:div w:id="297229334">
          <w:marLeft w:val="640"/>
          <w:marRight w:val="0"/>
          <w:marTop w:val="0"/>
          <w:marBottom w:val="0"/>
          <w:divBdr>
            <w:top w:val="none" w:sz="0" w:space="0" w:color="auto"/>
            <w:left w:val="none" w:sz="0" w:space="0" w:color="auto"/>
            <w:bottom w:val="none" w:sz="0" w:space="0" w:color="auto"/>
            <w:right w:val="none" w:sz="0" w:space="0" w:color="auto"/>
          </w:divBdr>
        </w:div>
        <w:div w:id="111824216">
          <w:marLeft w:val="640"/>
          <w:marRight w:val="0"/>
          <w:marTop w:val="0"/>
          <w:marBottom w:val="0"/>
          <w:divBdr>
            <w:top w:val="none" w:sz="0" w:space="0" w:color="auto"/>
            <w:left w:val="none" w:sz="0" w:space="0" w:color="auto"/>
            <w:bottom w:val="none" w:sz="0" w:space="0" w:color="auto"/>
            <w:right w:val="none" w:sz="0" w:space="0" w:color="auto"/>
          </w:divBdr>
        </w:div>
        <w:div w:id="1091779512">
          <w:marLeft w:val="640"/>
          <w:marRight w:val="0"/>
          <w:marTop w:val="0"/>
          <w:marBottom w:val="0"/>
          <w:divBdr>
            <w:top w:val="none" w:sz="0" w:space="0" w:color="auto"/>
            <w:left w:val="none" w:sz="0" w:space="0" w:color="auto"/>
            <w:bottom w:val="none" w:sz="0" w:space="0" w:color="auto"/>
            <w:right w:val="none" w:sz="0" w:space="0" w:color="auto"/>
          </w:divBdr>
        </w:div>
        <w:div w:id="31080469">
          <w:marLeft w:val="640"/>
          <w:marRight w:val="0"/>
          <w:marTop w:val="0"/>
          <w:marBottom w:val="0"/>
          <w:divBdr>
            <w:top w:val="none" w:sz="0" w:space="0" w:color="auto"/>
            <w:left w:val="none" w:sz="0" w:space="0" w:color="auto"/>
            <w:bottom w:val="none" w:sz="0" w:space="0" w:color="auto"/>
            <w:right w:val="none" w:sz="0" w:space="0" w:color="auto"/>
          </w:divBdr>
        </w:div>
        <w:div w:id="951286848">
          <w:marLeft w:val="640"/>
          <w:marRight w:val="0"/>
          <w:marTop w:val="0"/>
          <w:marBottom w:val="0"/>
          <w:divBdr>
            <w:top w:val="none" w:sz="0" w:space="0" w:color="auto"/>
            <w:left w:val="none" w:sz="0" w:space="0" w:color="auto"/>
            <w:bottom w:val="none" w:sz="0" w:space="0" w:color="auto"/>
            <w:right w:val="none" w:sz="0" w:space="0" w:color="auto"/>
          </w:divBdr>
        </w:div>
        <w:div w:id="2137798323">
          <w:marLeft w:val="640"/>
          <w:marRight w:val="0"/>
          <w:marTop w:val="0"/>
          <w:marBottom w:val="0"/>
          <w:divBdr>
            <w:top w:val="none" w:sz="0" w:space="0" w:color="auto"/>
            <w:left w:val="none" w:sz="0" w:space="0" w:color="auto"/>
            <w:bottom w:val="none" w:sz="0" w:space="0" w:color="auto"/>
            <w:right w:val="none" w:sz="0" w:space="0" w:color="auto"/>
          </w:divBdr>
        </w:div>
        <w:div w:id="655571993">
          <w:marLeft w:val="640"/>
          <w:marRight w:val="0"/>
          <w:marTop w:val="0"/>
          <w:marBottom w:val="0"/>
          <w:divBdr>
            <w:top w:val="none" w:sz="0" w:space="0" w:color="auto"/>
            <w:left w:val="none" w:sz="0" w:space="0" w:color="auto"/>
            <w:bottom w:val="none" w:sz="0" w:space="0" w:color="auto"/>
            <w:right w:val="none" w:sz="0" w:space="0" w:color="auto"/>
          </w:divBdr>
        </w:div>
        <w:div w:id="591813438">
          <w:marLeft w:val="640"/>
          <w:marRight w:val="0"/>
          <w:marTop w:val="0"/>
          <w:marBottom w:val="0"/>
          <w:divBdr>
            <w:top w:val="none" w:sz="0" w:space="0" w:color="auto"/>
            <w:left w:val="none" w:sz="0" w:space="0" w:color="auto"/>
            <w:bottom w:val="none" w:sz="0" w:space="0" w:color="auto"/>
            <w:right w:val="none" w:sz="0" w:space="0" w:color="auto"/>
          </w:divBdr>
        </w:div>
        <w:div w:id="1795831505">
          <w:marLeft w:val="640"/>
          <w:marRight w:val="0"/>
          <w:marTop w:val="0"/>
          <w:marBottom w:val="0"/>
          <w:divBdr>
            <w:top w:val="none" w:sz="0" w:space="0" w:color="auto"/>
            <w:left w:val="none" w:sz="0" w:space="0" w:color="auto"/>
            <w:bottom w:val="none" w:sz="0" w:space="0" w:color="auto"/>
            <w:right w:val="none" w:sz="0" w:space="0" w:color="auto"/>
          </w:divBdr>
        </w:div>
        <w:div w:id="1367633219">
          <w:marLeft w:val="640"/>
          <w:marRight w:val="0"/>
          <w:marTop w:val="0"/>
          <w:marBottom w:val="0"/>
          <w:divBdr>
            <w:top w:val="none" w:sz="0" w:space="0" w:color="auto"/>
            <w:left w:val="none" w:sz="0" w:space="0" w:color="auto"/>
            <w:bottom w:val="none" w:sz="0" w:space="0" w:color="auto"/>
            <w:right w:val="none" w:sz="0" w:space="0" w:color="auto"/>
          </w:divBdr>
        </w:div>
        <w:div w:id="861823870">
          <w:marLeft w:val="640"/>
          <w:marRight w:val="0"/>
          <w:marTop w:val="0"/>
          <w:marBottom w:val="0"/>
          <w:divBdr>
            <w:top w:val="none" w:sz="0" w:space="0" w:color="auto"/>
            <w:left w:val="none" w:sz="0" w:space="0" w:color="auto"/>
            <w:bottom w:val="none" w:sz="0" w:space="0" w:color="auto"/>
            <w:right w:val="none" w:sz="0" w:space="0" w:color="auto"/>
          </w:divBdr>
        </w:div>
        <w:div w:id="1089500864">
          <w:marLeft w:val="640"/>
          <w:marRight w:val="0"/>
          <w:marTop w:val="0"/>
          <w:marBottom w:val="0"/>
          <w:divBdr>
            <w:top w:val="none" w:sz="0" w:space="0" w:color="auto"/>
            <w:left w:val="none" w:sz="0" w:space="0" w:color="auto"/>
            <w:bottom w:val="none" w:sz="0" w:space="0" w:color="auto"/>
            <w:right w:val="none" w:sz="0" w:space="0" w:color="auto"/>
          </w:divBdr>
        </w:div>
        <w:div w:id="449476636">
          <w:marLeft w:val="640"/>
          <w:marRight w:val="0"/>
          <w:marTop w:val="0"/>
          <w:marBottom w:val="0"/>
          <w:divBdr>
            <w:top w:val="none" w:sz="0" w:space="0" w:color="auto"/>
            <w:left w:val="none" w:sz="0" w:space="0" w:color="auto"/>
            <w:bottom w:val="none" w:sz="0" w:space="0" w:color="auto"/>
            <w:right w:val="none" w:sz="0" w:space="0" w:color="auto"/>
          </w:divBdr>
        </w:div>
        <w:div w:id="978653808">
          <w:marLeft w:val="640"/>
          <w:marRight w:val="0"/>
          <w:marTop w:val="0"/>
          <w:marBottom w:val="0"/>
          <w:divBdr>
            <w:top w:val="none" w:sz="0" w:space="0" w:color="auto"/>
            <w:left w:val="none" w:sz="0" w:space="0" w:color="auto"/>
            <w:bottom w:val="none" w:sz="0" w:space="0" w:color="auto"/>
            <w:right w:val="none" w:sz="0" w:space="0" w:color="auto"/>
          </w:divBdr>
        </w:div>
        <w:div w:id="1073434625">
          <w:marLeft w:val="640"/>
          <w:marRight w:val="0"/>
          <w:marTop w:val="0"/>
          <w:marBottom w:val="0"/>
          <w:divBdr>
            <w:top w:val="none" w:sz="0" w:space="0" w:color="auto"/>
            <w:left w:val="none" w:sz="0" w:space="0" w:color="auto"/>
            <w:bottom w:val="none" w:sz="0" w:space="0" w:color="auto"/>
            <w:right w:val="none" w:sz="0" w:space="0" w:color="auto"/>
          </w:divBdr>
        </w:div>
        <w:div w:id="1790854055">
          <w:marLeft w:val="640"/>
          <w:marRight w:val="0"/>
          <w:marTop w:val="0"/>
          <w:marBottom w:val="0"/>
          <w:divBdr>
            <w:top w:val="none" w:sz="0" w:space="0" w:color="auto"/>
            <w:left w:val="none" w:sz="0" w:space="0" w:color="auto"/>
            <w:bottom w:val="none" w:sz="0" w:space="0" w:color="auto"/>
            <w:right w:val="none" w:sz="0" w:space="0" w:color="auto"/>
          </w:divBdr>
        </w:div>
        <w:div w:id="152066338">
          <w:marLeft w:val="640"/>
          <w:marRight w:val="0"/>
          <w:marTop w:val="0"/>
          <w:marBottom w:val="0"/>
          <w:divBdr>
            <w:top w:val="none" w:sz="0" w:space="0" w:color="auto"/>
            <w:left w:val="none" w:sz="0" w:space="0" w:color="auto"/>
            <w:bottom w:val="none" w:sz="0" w:space="0" w:color="auto"/>
            <w:right w:val="none" w:sz="0" w:space="0" w:color="auto"/>
          </w:divBdr>
        </w:div>
        <w:div w:id="545720412">
          <w:marLeft w:val="640"/>
          <w:marRight w:val="0"/>
          <w:marTop w:val="0"/>
          <w:marBottom w:val="0"/>
          <w:divBdr>
            <w:top w:val="none" w:sz="0" w:space="0" w:color="auto"/>
            <w:left w:val="none" w:sz="0" w:space="0" w:color="auto"/>
            <w:bottom w:val="none" w:sz="0" w:space="0" w:color="auto"/>
            <w:right w:val="none" w:sz="0" w:space="0" w:color="auto"/>
          </w:divBdr>
        </w:div>
        <w:div w:id="2011180802">
          <w:marLeft w:val="640"/>
          <w:marRight w:val="0"/>
          <w:marTop w:val="0"/>
          <w:marBottom w:val="0"/>
          <w:divBdr>
            <w:top w:val="none" w:sz="0" w:space="0" w:color="auto"/>
            <w:left w:val="none" w:sz="0" w:space="0" w:color="auto"/>
            <w:bottom w:val="none" w:sz="0" w:space="0" w:color="auto"/>
            <w:right w:val="none" w:sz="0" w:space="0" w:color="auto"/>
          </w:divBdr>
        </w:div>
        <w:div w:id="1357728336">
          <w:marLeft w:val="640"/>
          <w:marRight w:val="0"/>
          <w:marTop w:val="0"/>
          <w:marBottom w:val="0"/>
          <w:divBdr>
            <w:top w:val="none" w:sz="0" w:space="0" w:color="auto"/>
            <w:left w:val="none" w:sz="0" w:space="0" w:color="auto"/>
            <w:bottom w:val="none" w:sz="0" w:space="0" w:color="auto"/>
            <w:right w:val="none" w:sz="0" w:space="0" w:color="auto"/>
          </w:divBdr>
        </w:div>
        <w:div w:id="623778541">
          <w:marLeft w:val="640"/>
          <w:marRight w:val="0"/>
          <w:marTop w:val="0"/>
          <w:marBottom w:val="0"/>
          <w:divBdr>
            <w:top w:val="none" w:sz="0" w:space="0" w:color="auto"/>
            <w:left w:val="none" w:sz="0" w:space="0" w:color="auto"/>
            <w:bottom w:val="none" w:sz="0" w:space="0" w:color="auto"/>
            <w:right w:val="none" w:sz="0" w:space="0" w:color="auto"/>
          </w:divBdr>
        </w:div>
        <w:div w:id="604926840">
          <w:marLeft w:val="640"/>
          <w:marRight w:val="0"/>
          <w:marTop w:val="0"/>
          <w:marBottom w:val="0"/>
          <w:divBdr>
            <w:top w:val="none" w:sz="0" w:space="0" w:color="auto"/>
            <w:left w:val="none" w:sz="0" w:space="0" w:color="auto"/>
            <w:bottom w:val="none" w:sz="0" w:space="0" w:color="auto"/>
            <w:right w:val="none" w:sz="0" w:space="0" w:color="auto"/>
          </w:divBdr>
        </w:div>
        <w:div w:id="1468662761">
          <w:marLeft w:val="640"/>
          <w:marRight w:val="0"/>
          <w:marTop w:val="0"/>
          <w:marBottom w:val="0"/>
          <w:divBdr>
            <w:top w:val="none" w:sz="0" w:space="0" w:color="auto"/>
            <w:left w:val="none" w:sz="0" w:space="0" w:color="auto"/>
            <w:bottom w:val="none" w:sz="0" w:space="0" w:color="auto"/>
            <w:right w:val="none" w:sz="0" w:space="0" w:color="auto"/>
          </w:divBdr>
        </w:div>
        <w:div w:id="532497293">
          <w:marLeft w:val="640"/>
          <w:marRight w:val="0"/>
          <w:marTop w:val="0"/>
          <w:marBottom w:val="0"/>
          <w:divBdr>
            <w:top w:val="none" w:sz="0" w:space="0" w:color="auto"/>
            <w:left w:val="none" w:sz="0" w:space="0" w:color="auto"/>
            <w:bottom w:val="none" w:sz="0" w:space="0" w:color="auto"/>
            <w:right w:val="none" w:sz="0" w:space="0" w:color="auto"/>
          </w:divBdr>
        </w:div>
        <w:div w:id="1672103730">
          <w:marLeft w:val="640"/>
          <w:marRight w:val="0"/>
          <w:marTop w:val="0"/>
          <w:marBottom w:val="0"/>
          <w:divBdr>
            <w:top w:val="none" w:sz="0" w:space="0" w:color="auto"/>
            <w:left w:val="none" w:sz="0" w:space="0" w:color="auto"/>
            <w:bottom w:val="none" w:sz="0" w:space="0" w:color="auto"/>
            <w:right w:val="none" w:sz="0" w:space="0" w:color="auto"/>
          </w:divBdr>
        </w:div>
        <w:div w:id="1041631530">
          <w:marLeft w:val="640"/>
          <w:marRight w:val="0"/>
          <w:marTop w:val="0"/>
          <w:marBottom w:val="0"/>
          <w:divBdr>
            <w:top w:val="none" w:sz="0" w:space="0" w:color="auto"/>
            <w:left w:val="none" w:sz="0" w:space="0" w:color="auto"/>
            <w:bottom w:val="none" w:sz="0" w:space="0" w:color="auto"/>
            <w:right w:val="none" w:sz="0" w:space="0" w:color="auto"/>
          </w:divBdr>
        </w:div>
        <w:div w:id="1520969353">
          <w:marLeft w:val="640"/>
          <w:marRight w:val="0"/>
          <w:marTop w:val="0"/>
          <w:marBottom w:val="0"/>
          <w:divBdr>
            <w:top w:val="none" w:sz="0" w:space="0" w:color="auto"/>
            <w:left w:val="none" w:sz="0" w:space="0" w:color="auto"/>
            <w:bottom w:val="none" w:sz="0" w:space="0" w:color="auto"/>
            <w:right w:val="none" w:sz="0" w:space="0" w:color="auto"/>
          </w:divBdr>
        </w:div>
        <w:div w:id="819232163">
          <w:marLeft w:val="640"/>
          <w:marRight w:val="0"/>
          <w:marTop w:val="0"/>
          <w:marBottom w:val="0"/>
          <w:divBdr>
            <w:top w:val="none" w:sz="0" w:space="0" w:color="auto"/>
            <w:left w:val="none" w:sz="0" w:space="0" w:color="auto"/>
            <w:bottom w:val="none" w:sz="0" w:space="0" w:color="auto"/>
            <w:right w:val="none" w:sz="0" w:space="0" w:color="auto"/>
          </w:divBdr>
        </w:div>
        <w:div w:id="431097891">
          <w:marLeft w:val="640"/>
          <w:marRight w:val="0"/>
          <w:marTop w:val="0"/>
          <w:marBottom w:val="0"/>
          <w:divBdr>
            <w:top w:val="none" w:sz="0" w:space="0" w:color="auto"/>
            <w:left w:val="none" w:sz="0" w:space="0" w:color="auto"/>
            <w:bottom w:val="none" w:sz="0" w:space="0" w:color="auto"/>
            <w:right w:val="none" w:sz="0" w:space="0" w:color="auto"/>
          </w:divBdr>
        </w:div>
        <w:div w:id="1379621572">
          <w:marLeft w:val="640"/>
          <w:marRight w:val="0"/>
          <w:marTop w:val="0"/>
          <w:marBottom w:val="0"/>
          <w:divBdr>
            <w:top w:val="none" w:sz="0" w:space="0" w:color="auto"/>
            <w:left w:val="none" w:sz="0" w:space="0" w:color="auto"/>
            <w:bottom w:val="none" w:sz="0" w:space="0" w:color="auto"/>
            <w:right w:val="none" w:sz="0" w:space="0" w:color="auto"/>
          </w:divBdr>
        </w:div>
        <w:div w:id="1281837778">
          <w:marLeft w:val="640"/>
          <w:marRight w:val="0"/>
          <w:marTop w:val="0"/>
          <w:marBottom w:val="0"/>
          <w:divBdr>
            <w:top w:val="none" w:sz="0" w:space="0" w:color="auto"/>
            <w:left w:val="none" w:sz="0" w:space="0" w:color="auto"/>
            <w:bottom w:val="none" w:sz="0" w:space="0" w:color="auto"/>
            <w:right w:val="none" w:sz="0" w:space="0" w:color="auto"/>
          </w:divBdr>
        </w:div>
        <w:div w:id="435908469">
          <w:marLeft w:val="640"/>
          <w:marRight w:val="0"/>
          <w:marTop w:val="0"/>
          <w:marBottom w:val="0"/>
          <w:divBdr>
            <w:top w:val="none" w:sz="0" w:space="0" w:color="auto"/>
            <w:left w:val="none" w:sz="0" w:space="0" w:color="auto"/>
            <w:bottom w:val="none" w:sz="0" w:space="0" w:color="auto"/>
            <w:right w:val="none" w:sz="0" w:space="0" w:color="auto"/>
          </w:divBdr>
        </w:div>
        <w:div w:id="1070618357">
          <w:marLeft w:val="640"/>
          <w:marRight w:val="0"/>
          <w:marTop w:val="0"/>
          <w:marBottom w:val="0"/>
          <w:divBdr>
            <w:top w:val="none" w:sz="0" w:space="0" w:color="auto"/>
            <w:left w:val="none" w:sz="0" w:space="0" w:color="auto"/>
            <w:bottom w:val="none" w:sz="0" w:space="0" w:color="auto"/>
            <w:right w:val="none" w:sz="0" w:space="0" w:color="auto"/>
          </w:divBdr>
        </w:div>
        <w:div w:id="602877941">
          <w:marLeft w:val="640"/>
          <w:marRight w:val="0"/>
          <w:marTop w:val="0"/>
          <w:marBottom w:val="0"/>
          <w:divBdr>
            <w:top w:val="none" w:sz="0" w:space="0" w:color="auto"/>
            <w:left w:val="none" w:sz="0" w:space="0" w:color="auto"/>
            <w:bottom w:val="none" w:sz="0" w:space="0" w:color="auto"/>
            <w:right w:val="none" w:sz="0" w:space="0" w:color="auto"/>
          </w:divBdr>
        </w:div>
        <w:div w:id="174610452">
          <w:marLeft w:val="640"/>
          <w:marRight w:val="0"/>
          <w:marTop w:val="0"/>
          <w:marBottom w:val="0"/>
          <w:divBdr>
            <w:top w:val="none" w:sz="0" w:space="0" w:color="auto"/>
            <w:left w:val="none" w:sz="0" w:space="0" w:color="auto"/>
            <w:bottom w:val="none" w:sz="0" w:space="0" w:color="auto"/>
            <w:right w:val="none" w:sz="0" w:space="0" w:color="auto"/>
          </w:divBdr>
        </w:div>
        <w:div w:id="504708112">
          <w:marLeft w:val="640"/>
          <w:marRight w:val="0"/>
          <w:marTop w:val="0"/>
          <w:marBottom w:val="0"/>
          <w:divBdr>
            <w:top w:val="none" w:sz="0" w:space="0" w:color="auto"/>
            <w:left w:val="none" w:sz="0" w:space="0" w:color="auto"/>
            <w:bottom w:val="none" w:sz="0" w:space="0" w:color="auto"/>
            <w:right w:val="none" w:sz="0" w:space="0" w:color="auto"/>
          </w:divBdr>
        </w:div>
        <w:div w:id="189758551">
          <w:marLeft w:val="640"/>
          <w:marRight w:val="0"/>
          <w:marTop w:val="0"/>
          <w:marBottom w:val="0"/>
          <w:divBdr>
            <w:top w:val="none" w:sz="0" w:space="0" w:color="auto"/>
            <w:left w:val="none" w:sz="0" w:space="0" w:color="auto"/>
            <w:bottom w:val="none" w:sz="0" w:space="0" w:color="auto"/>
            <w:right w:val="none" w:sz="0" w:space="0" w:color="auto"/>
          </w:divBdr>
        </w:div>
        <w:div w:id="65689158">
          <w:marLeft w:val="640"/>
          <w:marRight w:val="0"/>
          <w:marTop w:val="0"/>
          <w:marBottom w:val="0"/>
          <w:divBdr>
            <w:top w:val="none" w:sz="0" w:space="0" w:color="auto"/>
            <w:left w:val="none" w:sz="0" w:space="0" w:color="auto"/>
            <w:bottom w:val="none" w:sz="0" w:space="0" w:color="auto"/>
            <w:right w:val="none" w:sz="0" w:space="0" w:color="auto"/>
          </w:divBdr>
        </w:div>
        <w:div w:id="779488877">
          <w:marLeft w:val="640"/>
          <w:marRight w:val="0"/>
          <w:marTop w:val="0"/>
          <w:marBottom w:val="0"/>
          <w:divBdr>
            <w:top w:val="none" w:sz="0" w:space="0" w:color="auto"/>
            <w:left w:val="none" w:sz="0" w:space="0" w:color="auto"/>
            <w:bottom w:val="none" w:sz="0" w:space="0" w:color="auto"/>
            <w:right w:val="none" w:sz="0" w:space="0" w:color="auto"/>
          </w:divBdr>
        </w:div>
        <w:div w:id="875241202">
          <w:marLeft w:val="640"/>
          <w:marRight w:val="0"/>
          <w:marTop w:val="0"/>
          <w:marBottom w:val="0"/>
          <w:divBdr>
            <w:top w:val="none" w:sz="0" w:space="0" w:color="auto"/>
            <w:left w:val="none" w:sz="0" w:space="0" w:color="auto"/>
            <w:bottom w:val="none" w:sz="0" w:space="0" w:color="auto"/>
            <w:right w:val="none" w:sz="0" w:space="0" w:color="auto"/>
          </w:divBdr>
        </w:div>
      </w:divsChild>
    </w:div>
    <w:div w:id="1696418525">
      <w:bodyDiv w:val="1"/>
      <w:marLeft w:val="0"/>
      <w:marRight w:val="0"/>
      <w:marTop w:val="0"/>
      <w:marBottom w:val="0"/>
      <w:divBdr>
        <w:top w:val="none" w:sz="0" w:space="0" w:color="auto"/>
        <w:left w:val="none" w:sz="0" w:space="0" w:color="auto"/>
        <w:bottom w:val="none" w:sz="0" w:space="0" w:color="auto"/>
        <w:right w:val="none" w:sz="0" w:space="0" w:color="auto"/>
      </w:divBdr>
    </w:div>
    <w:div w:id="1696806543">
      <w:bodyDiv w:val="1"/>
      <w:marLeft w:val="0"/>
      <w:marRight w:val="0"/>
      <w:marTop w:val="0"/>
      <w:marBottom w:val="0"/>
      <w:divBdr>
        <w:top w:val="none" w:sz="0" w:space="0" w:color="auto"/>
        <w:left w:val="none" w:sz="0" w:space="0" w:color="auto"/>
        <w:bottom w:val="none" w:sz="0" w:space="0" w:color="auto"/>
        <w:right w:val="none" w:sz="0" w:space="0" w:color="auto"/>
      </w:divBdr>
    </w:div>
    <w:div w:id="1697123771">
      <w:bodyDiv w:val="1"/>
      <w:marLeft w:val="0"/>
      <w:marRight w:val="0"/>
      <w:marTop w:val="0"/>
      <w:marBottom w:val="0"/>
      <w:divBdr>
        <w:top w:val="none" w:sz="0" w:space="0" w:color="auto"/>
        <w:left w:val="none" w:sz="0" w:space="0" w:color="auto"/>
        <w:bottom w:val="none" w:sz="0" w:space="0" w:color="auto"/>
        <w:right w:val="none" w:sz="0" w:space="0" w:color="auto"/>
      </w:divBdr>
      <w:divsChild>
        <w:div w:id="1235890312">
          <w:marLeft w:val="640"/>
          <w:marRight w:val="0"/>
          <w:marTop w:val="0"/>
          <w:marBottom w:val="0"/>
          <w:divBdr>
            <w:top w:val="none" w:sz="0" w:space="0" w:color="auto"/>
            <w:left w:val="none" w:sz="0" w:space="0" w:color="auto"/>
            <w:bottom w:val="none" w:sz="0" w:space="0" w:color="auto"/>
            <w:right w:val="none" w:sz="0" w:space="0" w:color="auto"/>
          </w:divBdr>
        </w:div>
        <w:div w:id="905803402">
          <w:marLeft w:val="640"/>
          <w:marRight w:val="0"/>
          <w:marTop w:val="0"/>
          <w:marBottom w:val="0"/>
          <w:divBdr>
            <w:top w:val="none" w:sz="0" w:space="0" w:color="auto"/>
            <w:left w:val="none" w:sz="0" w:space="0" w:color="auto"/>
            <w:bottom w:val="none" w:sz="0" w:space="0" w:color="auto"/>
            <w:right w:val="none" w:sz="0" w:space="0" w:color="auto"/>
          </w:divBdr>
        </w:div>
        <w:div w:id="686492055">
          <w:marLeft w:val="640"/>
          <w:marRight w:val="0"/>
          <w:marTop w:val="0"/>
          <w:marBottom w:val="0"/>
          <w:divBdr>
            <w:top w:val="none" w:sz="0" w:space="0" w:color="auto"/>
            <w:left w:val="none" w:sz="0" w:space="0" w:color="auto"/>
            <w:bottom w:val="none" w:sz="0" w:space="0" w:color="auto"/>
            <w:right w:val="none" w:sz="0" w:space="0" w:color="auto"/>
          </w:divBdr>
        </w:div>
        <w:div w:id="859471560">
          <w:marLeft w:val="640"/>
          <w:marRight w:val="0"/>
          <w:marTop w:val="0"/>
          <w:marBottom w:val="0"/>
          <w:divBdr>
            <w:top w:val="none" w:sz="0" w:space="0" w:color="auto"/>
            <w:left w:val="none" w:sz="0" w:space="0" w:color="auto"/>
            <w:bottom w:val="none" w:sz="0" w:space="0" w:color="auto"/>
            <w:right w:val="none" w:sz="0" w:space="0" w:color="auto"/>
          </w:divBdr>
        </w:div>
        <w:div w:id="1069766979">
          <w:marLeft w:val="640"/>
          <w:marRight w:val="0"/>
          <w:marTop w:val="0"/>
          <w:marBottom w:val="0"/>
          <w:divBdr>
            <w:top w:val="none" w:sz="0" w:space="0" w:color="auto"/>
            <w:left w:val="none" w:sz="0" w:space="0" w:color="auto"/>
            <w:bottom w:val="none" w:sz="0" w:space="0" w:color="auto"/>
            <w:right w:val="none" w:sz="0" w:space="0" w:color="auto"/>
          </w:divBdr>
        </w:div>
        <w:div w:id="810904819">
          <w:marLeft w:val="640"/>
          <w:marRight w:val="0"/>
          <w:marTop w:val="0"/>
          <w:marBottom w:val="0"/>
          <w:divBdr>
            <w:top w:val="none" w:sz="0" w:space="0" w:color="auto"/>
            <w:left w:val="none" w:sz="0" w:space="0" w:color="auto"/>
            <w:bottom w:val="none" w:sz="0" w:space="0" w:color="auto"/>
            <w:right w:val="none" w:sz="0" w:space="0" w:color="auto"/>
          </w:divBdr>
        </w:div>
        <w:div w:id="1855683822">
          <w:marLeft w:val="640"/>
          <w:marRight w:val="0"/>
          <w:marTop w:val="0"/>
          <w:marBottom w:val="0"/>
          <w:divBdr>
            <w:top w:val="none" w:sz="0" w:space="0" w:color="auto"/>
            <w:left w:val="none" w:sz="0" w:space="0" w:color="auto"/>
            <w:bottom w:val="none" w:sz="0" w:space="0" w:color="auto"/>
            <w:right w:val="none" w:sz="0" w:space="0" w:color="auto"/>
          </w:divBdr>
        </w:div>
        <w:div w:id="1554846658">
          <w:marLeft w:val="640"/>
          <w:marRight w:val="0"/>
          <w:marTop w:val="0"/>
          <w:marBottom w:val="0"/>
          <w:divBdr>
            <w:top w:val="none" w:sz="0" w:space="0" w:color="auto"/>
            <w:left w:val="none" w:sz="0" w:space="0" w:color="auto"/>
            <w:bottom w:val="none" w:sz="0" w:space="0" w:color="auto"/>
            <w:right w:val="none" w:sz="0" w:space="0" w:color="auto"/>
          </w:divBdr>
        </w:div>
        <w:div w:id="2110732038">
          <w:marLeft w:val="640"/>
          <w:marRight w:val="0"/>
          <w:marTop w:val="0"/>
          <w:marBottom w:val="0"/>
          <w:divBdr>
            <w:top w:val="none" w:sz="0" w:space="0" w:color="auto"/>
            <w:left w:val="none" w:sz="0" w:space="0" w:color="auto"/>
            <w:bottom w:val="none" w:sz="0" w:space="0" w:color="auto"/>
            <w:right w:val="none" w:sz="0" w:space="0" w:color="auto"/>
          </w:divBdr>
        </w:div>
        <w:div w:id="1181236542">
          <w:marLeft w:val="640"/>
          <w:marRight w:val="0"/>
          <w:marTop w:val="0"/>
          <w:marBottom w:val="0"/>
          <w:divBdr>
            <w:top w:val="none" w:sz="0" w:space="0" w:color="auto"/>
            <w:left w:val="none" w:sz="0" w:space="0" w:color="auto"/>
            <w:bottom w:val="none" w:sz="0" w:space="0" w:color="auto"/>
            <w:right w:val="none" w:sz="0" w:space="0" w:color="auto"/>
          </w:divBdr>
        </w:div>
        <w:div w:id="1997420516">
          <w:marLeft w:val="640"/>
          <w:marRight w:val="0"/>
          <w:marTop w:val="0"/>
          <w:marBottom w:val="0"/>
          <w:divBdr>
            <w:top w:val="none" w:sz="0" w:space="0" w:color="auto"/>
            <w:left w:val="none" w:sz="0" w:space="0" w:color="auto"/>
            <w:bottom w:val="none" w:sz="0" w:space="0" w:color="auto"/>
            <w:right w:val="none" w:sz="0" w:space="0" w:color="auto"/>
          </w:divBdr>
        </w:div>
        <w:div w:id="1923634855">
          <w:marLeft w:val="640"/>
          <w:marRight w:val="0"/>
          <w:marTop w:val="0"/>
          <w:marBottom w:val="0"/>
          <w:divBdr>
            <w:top w:val="none" w:sz="0" w:space="0" w:color="auto"/>
            <w:left w:val="none" w:sz="0" w:space="0" w:color="auto"/>
            <w:bottom w:val="none" w:sz="0" w:space="0" w:color="auto"/>
            <w:right w:val="none" w:sz="0" w:space="0" w:color="auto"/>
          </w:divBdr>
        </w:div>
        <w:div w:id="337848631">
          <w:marLeft w:val="640"/>
          <w:marRight w:val="0"/>
          <w:marTop w:val="0"/>
          <w:marBottom w:val="0"/>
          <w:divBdr>
            <w:top w:val="none" w:sz="0" w:space="0" w:color="auto"/>
            <w:left w:val="none" w:sz="0" w:space="0" w:color="auto"/>
            <w:bottom w:val="none" w:sz="0" w:space="0" w:color="auto"/>
            <w:right w:val="none" w:sz="0" w:space="0" w:color="auto"/>
          </w:divBdr>
        </w:div>
        <w:div w:id="563882215">
          <w:marLeft w:val="640"/>
          <w:marRight w:val="0"/>
          <w:marTop w:val="0"/>
          <w:marBottom w:val="0"/>
          <w:divBdr>
            <w:top w:val="none" w:sz="0" w:space="0" w:color="auto"/>
            <w:left w:val="none" w:sz="0" w:space="0" w:color="auto"/>
            <w:bottom w:val="none" w:sz="0" w:space="0" w:color="auto"/>
            <w:right w:val="none" w:sz="0" w:space="0" w:color="auto"/>
          </w:divBdr>
        </w:div>
        <w:div w:id="77409763">
          <w:marLeft w:val="640"/>
          <w:marRight w:val="0"/>
          <w:marTop w:val="0"/>
          <w:marBottom w:val="0"/>
          <w:divBdr>
            <w:top w:val="none" w:sz="0" w:space="0" w:color="auto"/>
            <w:left w:val="none" w:sz="0" w:space="0" w:color="auto"/>
            <w:bottom w:val="none" w:sz="0" w:space="0" w:color="auto"/>
            <w:right w:val="none" w:sz="0" w:space="0" w:color="auto"/>
          </w:divBdr>
        </w:div>
        <w:div w:id="764764989">
          <w:marLeft w:val="640"/>
          <w:marRight w:val="0"/>
          <w:marTop w:val="0"/>
          <w:marBottom w:val="0"/>
          <w:divBdr>
            <w:top w:val="none" w:sz="0" w:space="0" w:color="auto"/>
            <w:left w:val="none" w:sz="0" w:space="0" w:color="auto"/>
            <w:bottom w:val="none" w:sz="0" w:space="0" w:color="auto"/>
            <w:right w:val="none" w:sz="0" w:space="0" w:color="auto"/>
          </w:divBdr>
        </w:div>
        <w:div w:id="1624460949">
          <w:marLeft w:val="640"/>
          <w:marRight w:val="0"/>
          <w:marTop w:val="0"/>
          <w:marBottom w:val="0"/>
          <w:divBdr>
            <w:top w:val="none" w:sz="0" w:space="0" w:color="auto"/>
            <w:left w:val="none" w:sz="0" w:space="0" w:color="auto"/>
            <w:bottom w:val="none" w:sz="0" w:space="0" w:color="auto"/>
            <w:right w:val="none" w:sz="0" w:space="0" w:color="auto"/>
          </w:divBdr>
        </w:div>
        <w:div w:id="607856839">
          <w:marLeft w:val="640"/>
          <w:marRight w:val="0"/>
          <w:marTop w:val="0"/>
          <w:marBottom w:val="0"/>
          <w:divBdr>
            <w:top w:val="none" w:sz="0" w:space="0" w:color="auto"/>
            <w:left w:val="none" w:sz="0" w:space="0" w:color="auto"/>
            <w:bottom w:val="none" w:sz="0" w:space="0" w:color="auto"/>
            <w:right w:val="none" w:sz="0" w:space="0" w:color="auto"/>
          </w:divBdr>
        </w:div>
        <w:div w:id="1001934767">
          <w:marLeft w:val="640"/>
          <w:marRight w:val="0"/>
          <w:marTop w:val="0"/>
          <w:marBottom w:val="0"/>
          <w:divBdr>
            <w:top w:val="none" w:sz="0" w:space="0" w:color="auto"/>
            <w:left w:val="none" w:sz="0" w:space="0" w:color="auto"/>
            <w:bottom w:val="none" w:sz="0" w:space="0" w:color="auto"/>
            <w:right w:val="none" w:sz="0" w:space="0" w:color="auto"/>
          </w:divBdr>
        </w:div>
        <w:div w:id="3750348">
          <w:marLeft w:val="640"/>
          <w:marRight w:val="0"/>
          <w:marTop w:val="0"/>
          <w:marBottom w:val="0"/>
          <w:divBdr>
            <w:top w:val="none" w:sz="0" w:space="0" w:color="auto"/>
            <w:left w:val="none" w:sz="0" w:space="0" w:color="auto"/>
            <w:bottom w:val="none" w:sz="0" w:space="0" w:color="auto"/>
            <w:right w:val="none" w:sz="0" w:space="0" w:color="auto"/>
          </w:divBdr>
        </w:div>
        <w:div w:id="1566407966">
          <w:marLeft w:val="640"/>
          <w:marRight w:val="0"/>
          <w:marTop w:val="0"/>
          <w:marBottom w:val="0"/>
          <w:divBdr>
            <w:top w:val="none" w:sz="0" w:space="0" w:color="auto"/>
            <w:left w:val="none" w:sz="0" w:space="0" w:color="auto"/>
            <w:bottom w:val="none" w:sz="0" w:space="0" w:color="auto"/>
            <w:right w:val="none" w:sz="0" w:space="0" w:color="auto"/>
          </w:divBdr>
        </w:div>
        <w:div w:id="31732602">
          <w:marLeft w:val="640"/>
          <w:marRight w:val="0"/>
          <w:marTop w:val="0"/>
          <w:marBottom w:val="0"/>
          <w:divBdr>
            <w:top w:val="none" w:sz="0" w:space="0" w:color="auto"/>
            <w:left w:val="none" w:sz="0" w:space="0" w:color="auto"/>
            <w:bottom w:val="none" w:sz="0" w:space="0" w:color="auto"/>
            <w:right w:val="none" w:sz="0" w:space="0" w:color="auto"/>
          </w:divBdr>
        </w:div>
        <w:div w:id="1896547495">
          <w:marLeft w:val="640"/>
          <w:marRight w:val="0"/>
          <w:marTop w:val="0"/>
          <w:marBottom w:val="0"/>
          <w:divBdr>
            <w:top w:val="none" w:sz="0" w:space="0" w:color="auto"/>
            <w:left w:val="none" w:sz="0" w:space="0" w:color="auto"/>
            <w:bottom w:val="none" w:sz="0" w:space="0" w:color="auto"/>
            <w:right w:val="none" w:sz="0" w:space="0" w:color="auto"/>
          </w:divBdr>
        </w:div>
        <w:div w:id="1816944863">
          <w:marLeft w:val="640"/>
          <w:marRight w:val="0"/>
          <w:marTop w:val="0"/>
          <w:marBottom w:val="0"/>
          <w:divBdr>
            <w:top w:val="none" w:sz="0" w:space="0" w:color="auto"/>
            <w:left w:val="none" w:sz="0" w:space="0" w:color="auto"/>
            <w:bottom w:val="none" w:sz="0" w:space="0" w:color="auto"/>
            <w:right w:val="none" w:sz="0" w:space="0" w:color="auto"/>
          </w:divBdr>
        </w:div>
        <w:div w:id="944578994">
          <w:marLeft w:val="640"/>
          <w:marRight w:val="0"/>
          <w:marTop w:val="0"/>
          <w:marBottom w:val="0"/>
          <w:divBdr>
            <w:top w:val="none" w:sz="0" w:space="0" w:color="auto"/>
            <w:left w:val="none" w:sz="0" w:space="0" w:color="auto"/>
            <w:bottom w:val="none" w:sz="0" w:space="0" w:color="auto"/>
            <w:right w:val="none" w:sz="0" w:space="0" w:color="auto"/>
          </w:divBdr>
        </w:div>
        <w:div w:id="491137987">
          <w:marLeft w:val="640"/>
          <w:marRight w:val="0"/>
          <w:marTop w:val="0"/>
          <w:marBottom w:val="0"/>
          <w:divBdr>
            <w:top w:val="none" w:sz="0" w:space="0" w:color="auto"/>
            <w:left w:val="none" w:sz="0" w:space="0" w:color="auto"/>
            <w:bottom w:val="none" w:sz="0" w:space="0" w:color="auto"/>
            <w:right w:val="none" w:sz="0" w:space="0" w:color="auto"/>
          </w:divBdr>
        </w:div>
        <w:div w:id="1828859111">
          <w:marLeft w:val="640"/>
          <w:marRight w:val="0"/>
          <w:marTop w:val="0"/>
          <w:marBottom w:val="0"/>
          <w:divBdr>
            <w:top w:val="none" w:sz="0" w:space="0" w:color="auto"/>
            <w:left w:val="none" w:sz="0" w:space="0" w:color="auto"/>
            <w:bottom w:val="none" w:sz="0" w:space="0" w:color="auto"/>
            <w:right w:val="none" w:sz="0" w:space="0" w:color="auto"/>
          </w:divBdr>
        </w:div>
        <w:div w:id="753013567">
          <w:marLeft w:val="640"/>
          <w:marRight w:val="0"/>
          <w:marTop w:val="0"/>
          <w:marBottom w:val="0"/>
          <w:divBdr>
            <w:top w:val="none" w:sz="0" w:space="0" w:color="auto"/>
            <w:left w:val="none" w:sz="0" w:space="0" w:color="auto"/>
            <w:bottom w:val="none" w:sz="0" w:space="0" w:color="auto"/>
            <w:right w:val="none" w:sz="0" w:space="0" w:color="auto"/>
          </w:divBdr>
        </w:div>
        <w:div w:id="1504904099">
          <w:marLeft w:val="640"/>
          <w:marRight w:val="0"/>
          <w:marTop w:val="0"/>
          <w:marBottom w:val="0"/>
          <w:divBdr>
            <w:top w:val="none" w:sz="0" w:space="0" w:color="auto"/>
            <w:left w:val="none" w:sz="0" w:space="0" w:color="auto"/>
            <w:bottom w:val="none" w:sz="0" w:space="0" w:color="auto"/>
            <w:right w:val="none" w:sz="0" w:space="0" w:color="auto"/>
          </w:divBdr>
        </w:div>
        <w:div w:id="1712263491">
          <w:marLeft w:val="640"/>
          <w:marRight w:val="0"/>
          <w:marTop w:val="0"/>
          <w:marBottom w:val="0"/>
          <w:divBdr>
            <w:top w:val="none" w:sz="0" w:space="0" w:color="auto"/>
            <w:left w:val="none" w:sz="0" w:space="0" w:color="auto"/>
            <w:bottom w:val="none" w:sz="0" w:space="0" w:color="auto"/>
            <w:right w:val="none" w:sz="0" w:space="0" w:color="auto"/>
          </w:divBdr>
        </w:div>
        <w:div w:id="1720745215">
          <w:marLeft w:val="640"/>
          <w:marRight w:val="0"/>
          <w:marTop w:val="0"/>
          <w:marBottom w:val="0"/>
          <w:divBdr>
            <w:top w:val="none" w:sz="0" w:space="0" w:color="auto"/>
            <w:left w:val="none" w:sz="0" w:space="0" w:color="auto"/>
            <w:bottom w:val="none" w:sz="0" w:space="0" w:color="auto"/>
            <w:right w:val="none" w:sz="0" w:space="0" w:color="auto"/>
          </w:divBdr>
        </w:div>
        <w:div w:id="781654973">
          <w:marLeft w:val="640"/>
          <w:marRight w:val="0"/>
          <w:marTop w:val="0"/>
          <w:marBottom w:val="0"/>
          <w:divBdr>
            <w:top w:val="none" w:sz="0" w:space="0" w:color="auto"/>
            <w:left w:val="none" w:sz="0" w:space="0" w:color="auto"/>
            <w:bottom w:val="none" w:sz="0" w:space="0" w:color="auto"/>
            <w:right w:val="none" w:sz="0" w:space="0" w:color="auto"/>
          </w:divBdr>
        </w:div>
        <w:div w:id="667559721">
          <w:marLeft w:val="640"/>
          <w:marRight w:val="0"/>
          <w:marTop w:val="0"/>
          <w:marBottom w:val="0"/>
          <w:divBdr>
            <w:top w:val="none" w:sz="0" w:space="0" w:color="auto"/>
            <w:left w:val="none" w:sz="0" w:space="0" w:color="auto"/>
            <w:bottom w:val="none" w:sz="0" w:space="0" w:color="auto"/>
            <w:right w:val="none" w:sz="0" w:space="0" w:color="auto"/>
          </w:divBdr>
        </w:div>
        <w:div w:id="1685353700">
          <w:marLeft w:val="640"/>
          <w:marRight w:val="0"/>
          <w:marTop w:val="0"/>
          <w:marBottom w:val="0"/>
          <w:divBdr>
            <w:top w:val="none" w:sz="0" w:space="0" w:color="auto"/>
            <w:left w:val="none" w:sz="0" w:space="0" w:color="auto"/>
            <w:bottom w:val="none" w:sz="0" w:space="0" w:color="auto"/>
            <w:right w:val="none" w:sz="0" w:space="0" w:color="auto"/>
          </w:divBdr>
        </w:div>
        <w:div w:id="89086510">
          <w:marLeft w:val="640"/>
          <w:marRight w:val="0"/>
          <w:marTop w:val="0"/>
          <w:marBottom w:val="0"/>
          <w:divBdr>
            <w:top w:val="none" w:sz="0" w:space="0" w:color="auto"/>
            <w:left w:val="none" w:sz="0" w:space="0" w:color="auto"/>
            <w:bottom w:val="none" w:sz="0" w:space="0" w:color="auto"/>
            <w:right w:val="none" w:sz="0" w:space="0" w:color="auto"/>
          </w:divBdr>
        </w:div>
        <w:div w:id="1098212643">
          <w:marLeft w:val="640"/>
          <w:marRight w:val="0"/>
          <w:marTop w:val="0"/>
          <w:marBottom w:val="0"/>
          <w:divBdr>
            <w:top w:val="none" w:sz="0" w:space="0" w:color="auto"/>
            <w:left w:val="none" w:sz="0" w:space="0" w:color="auto"/>
            <w:bottom w:val="none" w:sz="0" w:space="0" w:color="auto"/>
            <w:right w:val="none" w:sz="0" w:space="0" w:color="auto"/>
          </w:divBdr>
        </w:div>
        <w:div w:id="1371225825">
          <w:marLeft w:val="640"/>
          <w:marRight w:val="0"/>
          <w:marTop w:val="0"/>
          <w:marBottom w:val="0"/>
          <w:divBdr>
            <w:top w:val="none" w:sz="0" w:space="0" w:color="auto"/>
            <w:left w:val="none" w:sz="0" w:space="0" w:color="auto"/>
            <w:bottom w:val="none" w:sz="0" w:space="0" w:color="auto"/>
            <w:right w:val="none" w:sz="0" w:space="0" w:color="auto"/>
          </w:divBdr>
        </w:div>
        <w:div w:id="744884721">
          <w:marLeft w:val="640"/>
          <w:marRight w:val="0"/>
          <w:marTop w:val="0"/>
          <w:marBottom w:val="0"/>
          <w:divBdr>
            <w:top w:val="none" w:sz="0" w:space="0" w:color="auto"/>
            <w:left w:val="none" w:sz="0" w:space="0" w:color="auto"/>
            <w:bottom w:val="none" w:sz="0" w:space="0" w:color="auto"/>
            <w:right w:val="none" w:sz="0" w:space="0" w:color="auto"/>
          </w:divBdr>
        </w:div>
        <w:div w:id="967248103">
          <w:marLeft w:val="640"/>
          <w:marRight w:val="0"/>
          <w:marTop w:val="0"/>
          <w:marBottom w:val="0"/>
          <w:divBdr>
            <w:top w:val="none" w:sz="0" w:space="0" w:color="auto"/>
            <w:left w:val="none" w:sz="0" w:space="0" w:color="auto"/>
            <w:bottom w:val="none" w:sz="0" w:space="0" w:color="auto"/>
            <w:right w:val="none" w:sz="0" w:space="0" w:color="auto"/>
          </w:divBdr>
        </w:div>
        <w:div w:id="1320618911">
          <w:marLeft w:val="640"/>
          <w:marRight w:val="0"/>
          <w:marTop w:val="0"/>
          <w:marBottom w:val="0"/>
          <w:divBdr>
            <w:top w:val="none" w:sz="0" w:space="0" w:color="auto"/>
            <w:left w:val="none" w:sz="0" w:space="0" w:color="auto"/>
            <w:bottom w:val="none" w:sz="0" w:space="0" w:color="auto"/>
            <w:right w:val="none" w:sz="0" w:space="0" w:color="auto"/>
          </w:divBdr>
        </w:div>
        <w:div w:id="799349634">
          <w:marLeft w:val="640"/>
          <w:marRight w:val="0"/>
          <w:marTop w:val="0"/>
          <w:marBottom w:val="0"/>
          <w:divBdr>
            <w:top w:val="none" w:sz="0" w:space="0" w:color="auto"/>
            <w:left w:val="none" w:sz="0" w:space="0" w:color="auto"/>
            <w:bottom w:val="none" w:sz="0" w:space="0" w:color="auto"/>
            <w:right w:val="none" w:sz="0" w:space="0" w:color="auto"/>
          </w:divBdr>
        </w:div>
        <w:div w:id="1868641515">
          <w:marLeft w:val="640"/>
          <w:marRight w:val="0"/>
          <w:marTop w:val="0"/>
          <w:marBottom w:val="0"/>
          <w:divBdr>
            <w:top w:val="none" w:sz="0" w:space="0" w:color="auto"/>
            <w:left w:val="none" w:sz="0" w:space="0" w:color="auto"/>
            <w:bottom w:val="none" w:sz="0" w:space="0" w:color="auto"/>
            <w:right w:val="none" w:sz="0" w:space="0" w:color="auto"/>
          </w:divBdr>
        </w:div>
        <w:div w:id="166675680">
          <w:marLeft w:val="640"/>
          <w:marRight w:val="0"/>
          <w:marTop w:val="0"/>
          <w:marBottom w:val="0"/>
          <w:divBdr>
            <w:top w:val="none" w:sz="0" w:space="0" w:color="auto"/>
            <w:left w:val="none" w:sz="0" w:space="0" w:color="auto"/>
            <w:bottom w:val="none" w:sz="0" w:space="0" w:color="auto"/>
            <w:right w:val="none" w:sz="0" w:space="0" w:color="auto"/>
          </w:divBdr>
        </w:div>
        <w:div w:id="626550545">
          <w:marLeft w:val="640"/>
          <w:marRight w:val="0"/>
          <w:marTop w:val="0"/>
          <w:marBottom w:val="0"/>
          <w:divBdr>
            <w:top w:val="none" w:sz="0" w:space="0" w:color="auto"/>
            <w:left w:val="none" w:sz="0" w:space="0" w:color="auto"/>
            <w:bottom w:val="none" w:sz="0" w:space="0" w:color="auto"/>
            <w:right w:val="none" w:sz="0" w:space="0" w:color="auto"/>
          </w:divBdr>
        </w:div>
        <w:div w:id="1421684711">
          <w:marLeft w:val="640"/>
          <w:marRight w:val="0"/>
          <w:marTop w:val="0"/>
          <w:marBottom w:val="0"/>
          <w:divBdr>
            <w:top w:val="none" w:sz="0" w:space="0" w:color="auto"/>
            <w:left w:val="none" w:sz="0" w:space="0" w:color="auto"/>
            <w:bottom w:val="none" w:sz="0" w:space="0" w:color="auto"/>
            <w:right w:val="none" w:sz="0" w:space="0" w:color="auto"/>
          </w:divBdr>
        </w:div>
        <w:div w:id="1871382119">
          <w:marLeft w:val="640"/>
          <w:marRight w:val="0"/>
          <w:marTop w:val="0"/>
          <w:marBottom w:val="0"/>
          <w:divBdr>
            <w:top w:val="none" w:sz="0" w:space="0" w:color="auto"/>
            <w:left w:val="none" w:sz="0" w:space="0" w:color="auto"/>
            <w:bottom w:val="none" w:sz="0" w:space="0" w:color="auto"/>
            <w:right w:val="none" w:sz="0" w:space="0" w:color="auto"/>
          </w:divBdr>
        </w:div>
        <w:div w:id="1402633144">
          <w:marLeft w:val="640"/>
          <w:marRight w:val="0"/>
          <w:marTop w:val="0"/>
          <w:marBottom w:val="0"/>
          <w:divBdr>
            <w:top w:val="none" w:sz="0" w:space="0" w:color="auto"/>
            <w:left w:val="none" w:sz="0" w:space="0" w:color="auto"/>
            <w:bottom w:val="none" w:sz="0" w:space="0" w:color="auto"/>
            <w:right w:val="none" w:sz="0" w:space="0" w:color="auto"/>
          </w:divBdr>
        </w:div>
        <w:div w:id="414209105">
          <w:marLeft w:val="640"/>
          <w:marRight w:val="0"/>
          <w:marTop w:val="0"/>
          <w:marBottom w:val="0"/>
          <w:divBdr>
            <w:top w:val="none" w:sz="0" w:space="0" w:color="auto"/>
            <w:left w:val="none" w:sz="0" w:space="0" w:color="auto"/>
            <w:bottom w:val="none" w:sz="0" w:space="0" w:color="auto"/>
            <w:right w:val="none" w:sz="0" w:space="0" w:color="auto"/>
          </w:divBdr>
        </w:div>
        <w:div w:id="915437816">
          <w:marLeft w:val="640"/>
          <w:marRight w:val="0"/>
          <w:marTop w:val="0"/>
          <w:marBottom w:val="0"/>
          <w:divBdr>
            <w:top w:val="none" w:sz="0" w:space="0" w:color="auto"/>
            <w:left w:val="none" w:sz="0" w:space="0" w:color="auto"/>
            <w:bottom w:val="none" w:sz="0" w:space="0" w:color="auto"/>
            <w:right w:val="none" w:sz="0" w:space="0" w:color="auto"/>
          </w:divBdr>
        </w:div>
        <w:div w:id="1066293521">
          <w:marLeft w:val="640"/>
          <w:marRight w:val="0"/>
          <w:marTop w:val="0"/>
          <w:marBottom w:val="0"/>
          <w:divBdr>
            <w:top w:val="none" w:sz="0" w:space="0" w:color="auto"/>
            <w:left w:val="none" w:sz="0" w:space="0" w:color="auto"/>
            <w:bottom w:val="none" w:sz="0" w:space="0" w:color="auto"/>
            <w:right w:val="none" w:sz="0" w:space="0" w:color="auto"/>
          </w:divBdr>
        </w:div>
        <w:div w:id="1758676641">
          <w:marLeft w:val="640"/>
          <w:marRight w:val="0"/>
          <w:marTop w:val="0"/>
          <w:marBottom w:val="0"/>
          <w:divBdr>
            <w:top w:val="none" w:sz="0" w:space="0" w:color="auto"/>
            <w:left w:val="none" w:sz="0" w:space="0" w:color="auto"/>
            <w:bottom w:val="none" w:sz="0" w:space="0" w:color="auto"/>
            <w:right w:val="none" w:sz="0" w:space="0" w:color="auto"/>
          </w:divBdr>
        </w:div>
        <w:div w:id="1091781793">
          <w:marLeft w:val="640"/>
          <w:marRight w:val="0"/>
          <w:marTop w:val="0"/>
          <w:marBottom w:val="0"/>
          <w:divBdr>
            <w:top w:val="none" w:sz="0" w:space="0" w:color="auto"/>
            <w:left w:val="none" w:sz="0" w:space="0" w:color="auto"/>
            <w:bottom w:val="none" w:sz="0" w:space="0" w:color="auto"/>
            <w:right w:val="none" w:sz="0" w:space="0" w:color="auto"/>
          </w:divBdr>
        </w:div>
        <w:div w:id="1547182460">
          <w:marLeft w:val="640"/>
          <w:marRight w:val="0"/>
          <w:marTop w:val="0"/>
          <w:marBottom w:val="0"/>
          <w:divBdr>
            <w:top w:val="none" w:sz="0" w:space="0" w:color="auto"/>
            <w:left w:val="none" w:sz="0" w:space="0" w:color="auto"/>
            <w:bottom w:val="none" w:sz="0" w:space="0" w:color="auto"/>
            <w:right w:val="none" w:sz="0" w:space="0" w:color="auto"/>
          </w:divBdr>
        </w:div>
        <w:div w:id="1584025647">
          <w:marLeft w:val="640"/>
          <w:marRight w:val="0"/>
          <w:marTop w:val="0"/>
          <w:marBottom w:val="0"/>
          <w:divBdr>
            <w:top w:val="none" w:sz="0" w:space="0" w:color="auto"/>
            <w:left w:val="none" w:sz="0" w:space="0" w:color="auto"/>
            <w:bottom w:val="none" w:sz="0" w:space="0" w:color="auto"/>
            <w:right w:val="none" w:sz="0" w:space="0" w:color="auto"/>
          </w:divBdr>
        </w:div>
        <w:div w:id="160776209">
          <w:marLeft w:val="640"/>
          <w:marRight w:val="0"/>
          <w:marTop w:val="0"/>
          <w:marBottom w:val="0"/>
          <w:divBdr>
            <w:top w:val="none" w:sz="0" w:space="0" w:color="auto"/>
            <w:left w:val="none" w:sz="0" w:space="0" w:color="auto"/>
            <w:bottom w:val="none" w:sz="0" w:space="0" w:color="auto"/>
            <w:right w:val="none" w:sz="0" w:space="0" w:color="auto"/>
          </w:divBdr>
        </w:div>
        <w:div w:id="83577391">
          <w:marLeft w:val="640"/>
          <w:marRight w:val="0"/>
          <w:marTop w:val="0"/>
          <w:marBottom w:val="0"/>
          <w:divBdr>
            <w:top w:val="none" w:sz="0" w:space="0" w:color="auto"/>
            <w:left w:val="none" w:sz="0" w:space="0" w:color="auto"/>
            <w:bottom w:val="none" w:sz="0" w:space="0" w:color="auto"/>
            <w:right w:val="none" w:sz="0" w:space="0" w:color="auto"/>
          </w:divBdr>
        </w:div>
        <w:div w:id="1694920463">
          <w:marLeft w:val="640"/>
          <w:marRight w:val="0"/>
          <w:marTop w:val="0"/>
          <w:marBottom w:val="0"/>
          <w:divBdr>
            <w:top w:val="none" w:sz="0" w:space="0" w:color="auto"/>
            <w:left w:val="none" w:sz="0" w:space="0" w:color="auto"/>
            <w:bottom w:val="none" w:sz="0" w:space="0" w:color="auto"/>
            <w:right w:val="none" w:sz="0" w:space="0" w:color="auto"/>
          </w:divBdr>
        </w:div>
        <w:div w:id="43604848">
          <w:marLeft w:val="640"/>
          <w:marRight w:val="0"/>
          <w:marTop w:val="0"/>
          <w:marBottom w:val="0"/>
          <w:divBdr>
            <w:top w:val="none" w:sz="0" w:space="0" w:color="auto"/>
            <w:left w:val="none" w:sz="0" w:space="0" w:color="auto"/>
            <w:bottom w:val="none" w:sz="0" w:space="0" w:color="auto"/>
            <w:right w:val="none" w:sz="0" w:space="0" w:color="auto"/>
          </w:divBdr>
        </w:div>
        <w:div w:id="745028867">
          <w:marLeft w:val="640"/>
          <w:marRight w:val="0"/>
          <w:marTop w:val="0"/>
          <w:marBottom w:val="0"/>
          <w:divBdr>
            <w:top w:val="none" w:sz="0" w:space="0" w:color="auto"/>
            <w:left w:val="none" w:sz="0" w:space="0" w:color="auto"/>
            <w:bottom w:val="none" w:sz="0" w:space="0" w:color="auto"/>
            <w:right w:val="none" w:sz="0" w:space="0" w:color="auto"/>
          </w:divBdr>
        </w:div>
        <w:div w:id="169374310">
          <w:marLeft w:val="640"/>
          <w:marRight w:val="0"/>
          <w:marTop w:val="0"/>
          <w:marBottom w:val="0"/>
          <w:divBdr>
            <w:top w:val="none" w:sz="0" w:space="0" w:color="auto"/>
            <w:left w:val="none" w:sz="0" w:space="0" w:color="auto"/>
            <w:bottom w:val="none" w:sz="0" w:space="0" w:color="auto"/>
            <w:right w:val="none" w:sz="0" w:space="0" w:color="auto"/>
          </w:divBdr>
        </w:div>
        <w:div w:id="1561746789">
          <w:marLeft w:val="640"/>
          <w:marRight w:val="0"/>
          <w:marTop w:val="0"/>
          <w:marBottom w:val="0"/>
          <w:divBdr>
            <w:top w:val="none" w:sz="0" w:space="0" w:color="auto"/>
            <w:left w:val="none" w:sz="0" w:space="0" w:color="auto"/>
            <w:bottom w:val="none" w:sz="0" w:space="0" w:color="auto"/>
            <w:right w:val="none" w:sz="0" w:space="0" w:color="auto"/>
          </w:divBdr>
        </w:div>
        <w:div w:id="1891111664">
          <w:marLeft w:val="640"/>
          <w:marRight w:val="0"/>
          <w:marTop w:val="0"/>
          <w:marBottom w:val="0"/>
          <w:divBdr>
            <w:top w:val="none" w:sz="0" w:space="0" w:color="auto"/>
            <w:left w:val="none" w:sz="0" w:space="0" w:color="auto"/>
            <w:bottom w:val="none" w:sz="0" w:space="0" w:color="auto"/>
            <w:right w:val="none" w:sz="0" w:space="0" w:color="auto"/>
          </w:divBdr>
        </w:div>
        <w:div w:id="156922587">
          <w:marLeft w:val="640"/>
          <w:marRight w:val="0"/>
          <w:marTop w:val="0"/>
          <w:marBottom w:val="0"/>
          <w:divBdr>
            <w:top w:val="none" w:sz="0" w:space="0" w:color="auto"/>
            <w:left w:val="none" w:sz="0" w:space="0" w:color="auto"/>
            <w:bottom w:val="none" w:sz="0" w:space="0" w:color="auto"/>
            <w:right w:val="none" w:sz="0" w:space="0" w:color="auto"/>
          </w:divBdr>
        </w:div>
        <w:div w:id="1594699533">
          <w:marLeft w:val="640"/>
          <w:marRight w:val="0"/>
          <w:marTop w:val="0"/>
          <w:marBottom w:val="0"/>
          <w:divBdr>
            <w:top w:val="none" w:sz="0" w:space="0" w:color="auto"/>
            <w:left w:val="none" w:sz="0" w:space="0" w:color="auto"/>
            <w:bottom w:val="none" w:sz="0" w:space="0" w:color="auto"/>
            <w:right w:val="none" w:sz="0" w:space="0" w:color="auto"/>
          </w:divBdr>
        </w:div>
        <w:div w:id="1136222212">
          <w:marLeft w:val="640"/>
          <w:marRight w:val="0"/>
          <w:marTop w:val="0"/>
          <w:marBottom w:val="0"/>
          <w:divBdr>
            <w:top w:val="none" w:sz="0" w:space="0" w:color="auto"/>
            <w:left w:val="none" w:sz="0" w:space="0" w:color="auto"/>
            <w:bottom w:val="none" w:sz="0" w:space="0" w:color="auto"/>
            <w:right w:val="none" w:sz="0" w:space="0" w:color="auto"/>
          </w:divBdr>
        </w:div>
        <w:div w:id="1401781982">
          <w:marLeft w:val="640"/>
          <w:marRight w:val="0"/>
          <w:marTop w:val="0"/>
          <w:marBottom w:val="0"/>
          <w:divBdr>
            <w:top w:val="none" w:sz="0" w:space="0" w:color="auto"/>
            <w:left w:val="none" w:sz="0" w:space="0" w:color="auto"/>
            <w:bottom w:val="none" w:sz="0" w:space="0" w:color="auto"/>
            <w:right w:val="none" w:sz="0" w:space="0" w:color="auto"/>
          </w:divBdr>
        </w:div>
        <w:div w:id="597642613">
          <w:marLeft w:val="640"/>
          <w:marRight w:val="0"/>
          <w:marTop w:val="0"/>
          <w:marBottom w:val="0"/>
          <w:divBdr>
            <w:top w:val="none" w:sz="0" w:space="0" w:color="auto"/>
            <w:left w:val="none" w:sz="0" w:space="0" w:color="auto"/>
            <w:bottom w:val="none" w:sz="0" w:space="0" w:color="auto"/>
            <w:right w:val="none" w:sz="0" w:space="0" w:color="auto"/>
          </w:divBdr>
        </w:div>
        <w:div w:id="756512341">
          <w:marLeft w:val="640"/>
          <w:marRight w:val="0"/>
          <w:marTop w:val="0"/>
          <w:marBottom w:val="0"/>
          <w:divBdr>
            <w:top w:val="none" w:sz="0" w:space="0" w:color="auto"/>
            <w:left w:val="none" w:sz="0" w:space="0" w:color="auto"/>
            <w:bottom w:val="none" w:sz="0" w:space="0" w:color="auto"/>
            <w:right w:val="none" w:sz="0" w:space="0" w:color="auto"/>
          </w:divBdr>
        </w:div>
        <w:div w:id="1373000180">
          <w:marLeft w:val="640"/>
          <w:marRight w:val="0"/>
          <w:marTop w:val="0"/>
          <w:marBottom w:val="0"/>
          <w:divBdr>
            <w:top w:val="none" w:sz="0" w:space="0" w:color="auto"/>
            <w:left w:val="none" w:sz="0" w:space="0" w:color="auto"/>
            <w:bottom w:val="none" w:sz="0" w:space="0" w:color="auto"/>
            <w:right w:val="none" w:sz="0" w:space="0" w:color="auto"/>
          </w:divBdr>
        </w:div>
        <w:div w:id="23212810">
          <w:marLeft w:val="640"/>
          <w:marRight w:val="0"/>
          <w:marTop w:val="0"/>
          <w:marBottom w:val="0"/>
          <w:divBdr>
            <w:top w:val="none" w:sz="0" w:space="0" w:color="auto"/>
            <w:left w:val="none" w:sz="0" w:space="0" w:color="auto"/>
            <w:bottom w:val="none" w:sz="0" w:space="0" w:color="auto"/>
            <w:right w:val="none" w:sz="0" w:space="0" w:color="auto"/>
          </w:divBdr>
        </w:div>
        <w:div w:id="362171352">
          <w:marLeft w:val="640"/>
          <w:marRight w:val="0"/>
          <w:marTop w:val="0"/>
          <w:marBottom w:val="0"/>
          <w:divBdr>
            <w:top w:val="none" w:sz="0" w:space="0" w:color="auto"/>
            <w:left w:val="none" w:sz="0" w:space="0" w:color="auto"/>
            <w:bottom w:val="none" w:sz="0" w:space="0" w:color="auto"/>
            <w:right w:val="none" w:sz="0" w:space="0" w:color="auto"/>
          </w:divBdr>
        </w:div>
        <w:div w:id="277109681">
          <w:marLeft w:val="640"/>
          <w:marRight w:val="0"/>
          <w:marTop w:val="0"/>
          <w:marBottom w:val="0"/>
          <w:divBdr>
            <w:top w:val="none" w:sz="0" w:space="0" w:color="auto"/>
            <w:left w:val="none" w:sz="0" w:space="0" w:color="auto"/>
            <w:bottom w:val="none" w:sz="0" w:space="0" w:color="auto"/>
            <w:right w:val="none" w:sz="0" w:space="0" w:color="auto"/>
          </w:divBdr>
        </w:div>
        <w:div w:id="227570234">
          <w:marLeft w:val="640"/>
          <w:marRight w:val="0"/>
          <w:marTop w:val="0"/>
          <w:marBottom w:val="0"/>
          <w:divBdr>
            <w:top w:val="none" w:sz="0" w:space="0" w:color="auto"/>
            <w:left w:val="none" w:sz="0" w:space="0" w:color="auto"/>
            <w:bottom w:val="none" w:sz="0" w:space="0" w:color="auto"/>
            <w:right w:val="none" w:sz="0" w:space="0" w:color="auto"/>
          </w:divBdr>
        </w:div>
        <w:div w:id="1767579618">
          <w:marLeft w:val="640"/>
          <w:marRight w:val="0"/>
          <w:marTop w:val="0"/>
          <w:marBottom w:val="0"/>
          <w:divBdr>
            <w:top w:val="none" w:sz="0" w:space="0" w:color="auto"/>
            <w:left w:val="none" w:sz="0" w:space="0" w:color="auto"/>
            <w:bottom w:val="none" w:sz="0" w:space="0" w:color="auto"/>
            <w:right w:val="none" w:sz="0" w:space="0" w:color="auto"/>
          </w:divBdr>
        </w:div>
        <w:div w:id="886794023">
          <w:marLeft w:val="640"/>
          <w:marRight w:val="0"/>
          <w:marTop w:val="0"/>
          <w:marBottom w:val="0"/>
          <w:divBdr>
            <w:top w:val="none" w:sz="0" w:space="0" w:color="auto"/>
            <w:left w:val="none" w:sz="0" w:space="0" w:color="auto"/>
            <w:bottom w:val="none" w:sz="0" w:space="0" w:color="auto"/>
            <w:right w:val="none" w:sz="0" w:space="0" w:color="auto"/>
          </w:divBdr>
        </w:div>
        <w:div w:id="177088923">
          <w:marLeft w:val="640"/>
          <w:marRight w:val="0"/>
          <w:marTop w:val="0"/>
          <w:marBottom w:val="0"/>
          <w:divBdr>
            <w:top w:val="none" w:sz="0" w:space="0" w:color="auto"/>
            <w:left w:val="none" w:sz="0" w:space="0" w:color="auto"/>
            <w:bottom w:val="none" w:sz="0" w:space="0" w:color="auto"/>
            <w:right w:val="none" w:sz="0" w:space="0" w:color="auto"/>
          </w:divBdr>
        </w:div>
        <w:div w:id="1996835375">
          <w:marLeft w:val="640"/>
          <w:marRight w:val="0"/>
          <w:marTop w:val="0"/>
          <w:marBottom w:val="0"/>
          <w:divBdr>
            <w:top w:val="none" w:sz="0" w:space="0" w:color="auto"/>
            <w:left w:val="none" w:sz="0" w:space="0" w:color="auto"/>
            <w:bottom w:val="none" w:sz="0" w:space="0" w:color="auto"/>
            <w:right w:val="none" w:sz="0" w:space="0" w:color="auto"/>
          </w:divBdr>
        </w:div>
        <w:div w:id="419182101">
          <w:marLeft w:val="640"/>
          <w:marRight w:val="0"/>
          <w:marTop w:val="0"/>
          <w:marBottom w:val="0"/>
          <w:divBdr>
            <w:top w:val="none" w:sz="0" w:space="0" w:color="auto"/>
            <w:left w:val="none" w:sz="0" w:space="0" w:color="auto"/>
            <w:bottom w:val="none" w:sz="0" w:space="0" w:color="auto"/>
            <w:right w:val="none" w:sz="0" w:space="0" w:color="auto"/>
          </w:divBdr>
        </w:div>
        <w:div w:id="1224364460">
          <w:marLeft w:val="640"/>
          <w:marRight w:val="0"/>
          <w:marTop w:val="0"/>
          <w:marBottom w:val="0"/>
          <w:divBdr>
            <w:top w:val="none" w:sz="0" w:space="0" w:color="auto"/>
            <w:left w:val="none" w:sz="0" w:space="0" w:color="auto"/>
            <w:bottom w:val="none" w:sz="0" w:space="0" w:color="auto"/>
            <w:right w:val="none" w:sz="0" w:space="0" w:color="auto"/>
          </w:divBdr>
        </w:div>
        <w:div w:id="1520661309">
          <w:marLeft w:val="640"/>
          <w:marRight w:val="0"/>
          <w:marTop w:val="0"/>
          <w:marBottom w:val="0"/>
          <w:divBdr>
            <w:top w:val="none" w:sz="0" w:space="0" w:color="auto"/>
            <w:left w:val="none" w:sz="0" w:space="0" w:color="auto"/>
            <w:bottom w:val="none" w:sz="0" w:space="0" w:color="auto"/>
            <w:right w:val="none" w:sz="0" w:space="0" w:color="auto"/>
          </w:divBdr>
        </w:div>
        <w:div w:id="197359559">
          <w:marLeft w:val="640"/>
          <w:marRight w:val="0"/>
          <w:marTop w:val="0"/>
          <w:marBottom w:val="0"/>
          <w:divBdr>
            <w:top w:val="none" w:sz="0" w:space="0" w:color="auto"/>
            <w:left w:val="none" w:sz="0" w:space="0" w:color="auto"/>
            <w:bottom w:val="none" w:sz="0" w:space="0" w:color="auto"/>
            <w:right w:val="none" w:sz="0" w:space="0" w:color="auto"/>
          </w:divBdr>
        </w:div>
        <w:div w:id="1963612776">
          <w:marLeft w:val="640"/>
          <w:marRight w:val="0"/>
          <w:marTop w:val="0"/>
          <w:marBottom w:val="0"/>
          <w:divBdr>
            <w:top w:val="none" w:sz="0" w:space="0" w:color="auto"/>
            <w:left w:val="none" w:sz="0" w:space="0" w:color="auto"/>
            <w:bottom w:val="none" w:sz="0" w:space="0" w:color="auto"/>
            <w:right w:val="none" w:sz="0" w:space="0" w:color="auto"/>
          </w:divBdr>
        </w:div>
        <w:div w:id="557280099">
          <w:marLeft w:val="640"/>
          <w:marRight w:val="0"/>
          <w:marTop w:val="0"/>
          <w:marBottom w:val="0"/>
          <w:divBdr>
            <w:top w:val="none" w:sz="0" w:space="0" w:color="auto"/>
            <w:left w:val="none" w:sz="0" w:space="0" w:color="auto"/>
            <w:bottom w:val="none" w:sz="0" w:space="0" w:color="auto"/>
            <w:right w:val="none" w:sz="0" w:space="0" w:color="auto"/>
          </w:divBdr>
        </w:div>
        <w:div w:id="1157067258">
          <w:marLeft w:val="640"/>
          <w:marRight w:val="0"/>
          <w:marTop w:val="0"/>
          <w:marBottom w:val="0"/>
          <w:divBdr>
            <w:top w:val="none" w:sz="0" w:space="0" w:color="auto"/>
            <w:left w:val="none" w:sz="0" w:space="0" w:color="auto"/>
            <w:bottom w:val="none" w:sz="0" w:space="0" w:color="auto"/>
            <w:right w:val="none" w:sz="0" w:space="0" w:color="auto"/>
          </w:divBdr>
        </w:div>
        <w:div w:id="1465268599">
          <w:marLeft w:val="640"/>
          <w:marRight w:val="0"/>
          <w:marTop w:val="0"/>
          <w:marBottom w:val="0"/>
          <w:divBdr>
            <w:top w:val="none" w:sz="0" w:space="0" w:color="auto"/>
            <w:left w:val="none" w:sz="0" w:space="0" w:color="auto"/>
            <w:bottom w:val="none" w:sz="0" w:space="0" w:color="auto"/>
            <w:right w:val="none" w:sz="0" w:space="0" w:color="auto"/>
          </w:divBdr>
        </w:div>
        <w:div w:id="1704944545">
          <w:marLeft w:val="640"/>
          <w:marRight w:val="0"/>
          <w:marTop w:val="0"/>
          <w:marBottom w:val="0"/>
          <w:divBdr>
            <w:top w:val="none" w:sz="0" w:space="0" w:color="auto"/>
            <w:left w:val="none" w:sz="0" w:space="0" w:color="auto"/>
            <w:bottom w:val="none" w:sz="0" w:space="0" w:color="auto"/>
            <w:right w:val="none" w:sz="0" w:space="0" w:color="auto"/>
          </w:divBdr>
        </w:div>
        <w:div w:id="1689603461">
          <w:marLeft w:val="640"/>
          <w:marRight w:val="0"/>
          <w:marTop w:val="0"/>
          <w:marBottom w:val="0"/>
          <w:divBdr>
            <w:top w:val="none" w:sz="0" w:space="0" w:color="auto"/>
            <w:left w:val="none" w:sz="0" w:space="0" w:color="auto"/>
            <w:bottom w:val="none" w:sz="0" w:space="0" w:color="auto"/>
            <w:right w:val="none" w:sz="0" w:space="0" w:color="auto"/>
          </w:divBdr>
        </w:div>
        <w:div w:id="37125587">
          <w:marLeft w:val="640"/>
          <w:marRight w:val="0"/>
          <w:marTop w:val="0"/>
          <w:marBottom w:val="0"/>
          <w:divBdr>
            <w:top w:val="none" w:sz="0" w:space="0" w:color="auto"/>
            <w:left w:val="none" w:sz="0" w:space="0" w:color="auto"/>
            <w:bottom w:val="none" w:sz="0" w:space="0" w:color="auto"/>
            <w:right w:val="none" w:sz="0" w:space="0" w:color="auto"/>
          </w:divBdr>
        </w:div>
        <w:div w:id="878861096">
          <w:marLeft w:val="640"/>
          <w:marRight w:val="0"/>
          <w:marTop w:val="0"/>
          <w:marBottom w:val="0"/>
          <w:divBdr>
            <w:top w:val="none" w:sz="0" w:space="0" w:color="auto"/>
            <w:left w:val="none" w:sz="0" w:space="0" w:color="auto"/>
            <w:bottom w:val="none" w:sz="0" w:space="0" w:color="auto"/>
            <w:right w:val="none" w:sz="0" w:space="0" w:color="auto"/>
          </w:divBdr>
        </w:div>
        <w:div w:id="292833007">
          <w:marLeft w:val="640"/>
          <w:marRight w:val="0"/>
          <w:marTop w:val="0"/>
          <w:marBottom w:val="0"/>
          <w:divBdr>
            <w:top w:val="none" w:sz="0" w:space="0" w:color="auto"/>
            <w:left w:val="none" w:sz="0" w:space="0" w:color="auto"/>
            <w:bottom w:val="none" w:sz="0" w:space="0" w:color="auto"/>
            <w:right w:val="none" w:sz="0" w:space="0" w:color="auto"/>
          </w:divBdr>
        </w:div>
        <w:div w:id="1150634378">
          <w:marLeft w:val="640"/>
          <w:marRight w:val="0"/>
          <w:marTop w:val="0"/>
          <w:marBottom w:val="0"/>
          <w:divBdr>
            <w:top w:val="none" w:sz="0" w:space="0" w:color="auto"/>
            <w:left w:val="none" w:sz="0" w:space="0" w:color="auto"/>
            <w:bottom w:val="none" w:sz="0" w:space="0" w:color="auto"/>
            <w:right w:val="none" w:sz="0" w:space="0" w:color="auto"/>
          </w:divBdr>
        </w:div>
        <w:div w:id="1130434992">
          <w:marLeft w:val="640"/>
          <w:marRight w:val="0"/>
          <w:marTop w:val="0"/>
          <w:marBottom w:val="0"/>
          <w:divBdr>
            <w:top w:val="none" w:sz="0" w:space="0" w:color="auto"/>
            <w:left w:val="none" w:sz="0" w:space="0" w:color="auto"/>
            <w:bottom w:val="none" w:sz="0" w:space="0" w:color="auto"/>
            <w:right w:val="none" w:sz="0" w:space="0" w:color="auto"/>
          </w:divBdr>
        </w:div>
        <w:div w:id="584924673">
          <w:marLeft w:val="640"/>
          <w:marRight w:val="0"/>
          <w:marTop w:val="0"/>
          <w:marBottom w:val="0"/>
          <w:divBdr>
            <w:top w:val="none" w:sz="0" w:space="0" w:color="auto"/>
            <w:left w:val="none" w:sz="0" w:space="0" w:color="auto"/>
            <w:bottom w:val="none" w:sz="0" w:space="0" w:color="auto"/>
            <w:right w:val="none" w:sz="0" w:space="0" w:color="auto"/>
          </w:divBdr>
        </w:div>
        <w:div w:id="1671328096">
          <w:marLeft w:val="640"/>
          <w:marRight w:val="0"/>
          <w:marTop w:val="0"/>
          <w:marBottom w:val="0"/>
          <w:divBdr>
            <w:top w:val="none" w:sz="0" w:space="0" w:color="auto"/>
            <w:left w:val="none" w:sz="0" w:space="0" w:color="auto"/>
            <w:bottom w:val="none" w:sz="0" w:space="0" w:color="auto"/>
            <w:right w:val="none" w:sz="0" w:space="0" w:color="auto"/>
          </w:divBdr>
        </w:div>
        <w:div w:id="1623606960">
          <w:marLeft w:val="640"/>
          <w:marRight w:val="0"/>
          <w:marTop w:val="0"/>
          <w:marBottom w:val="0"/>
          <w:divBdr>
            <w:top w:val="none" w:sz="0" w:space="0" w:color="auto"/>
            <w:left w:val="none" w:sz="0" w:space="0" w:color="auto"/>
            <w:bottom w:val="none" w:sz="0" w:space="0" w:color="auto"/>
            <w:right w:val="none" w:sz="0" w:space="0" w:color="auto"/>
          </w:divBdr>
        </w:div>
        <w:div w:id="284192825">
          <w:marLeft w:val="640"/>
          <w:marRight w:val="0"/>
          <w:marTop w:val="0"/>
          <w:marBottom w:val="0"/>
          <w:divBdr>
            <w:top w:val="none" w:sz="0" w:space="0" w:color="auto"/>
            <w:left w:val="none" w:sz="0" w:space="0" w:color="auto"/>
            <w:bottom w:val="none" w:sz="0" w:space="0" w:color="auto"/>
            <w:right w:val="none" w:sz="0" w:space="0" w:color="auto"/>
          </w:divBdr>
        </w:div>
        <w:div w:id="1608194144">
          <w:marLeft w:val="640"/>
          <w:marRight w:val="0"/>
          <w:marTop w:val="0"/>
          <w:marBottom w:val="0"/>
          <w:divBdr>
            <w:top w:val="none" w:sz="0" w:space="0" w:color="auto"/>
            <w:left w:val="none" w:sz="0" w:space="0" w:color="auto"/>
            <w:bottom w:val="none" w:sz="0" w:space="0" w:color="auto"/>
            <w:right w:val="none" w:sz="0" w:space="0" w:color="auto"/>
          </w:divBdr>
        </w:div>
      </w:divsChild>
    </w:div>
    <w:div w:id="1710374098">
      <w:bodyDiv w:val="1"/>
      <w:marLeft w:val="0"/>
      <w:marRight w:val="0"/>
      <w:marTop w:val="0"/>
      <w:marBottom w:val="0"/>
      <w:divBdr>
        <w:top w:val="none" w:sz="0" w:space="0" w:color="auto"/>
        <w:left w:val="none" w:sz="0" w:space="0" w:color="auto"/>
        <w:bottom w:val="none" w:sz="0" w:space="0" w:color="auto"/>
        <w:right w:val="none" w:sz="0" w:space="0" w:color="auto"/>
      </w:divBdr>
    </w:div>
    <w:div w:id="1719667239">
      <w:bodyDiv w:val="1"/>
      <w:marLeft w:val="0"/>
      <w:marRight w:val="0"/>
      <w:marTop w:val="0"/>
      <w:marBottom w:val="0"/>
      <w:divBdr>
        <w:top w:val="none" w:sz="0" w:space="0" w:color="auto"/>
        <w:left w:val="none" w:sz="0" w:space="0" w:color="auto"/>
        <w:bottom w:val="none" w:sz="0" w:space="0" w:color="auto"/>
        <w:right w:val="none" w:sz="0" w:space="0" w:color="auto"/>
      </w:divBdr>
      <w:divsChild>
        <w:div w:id="112215648">
          <w:marLeft w:val="720"/>
          <w:marRight w:val="0"/>
          <w:marTop w:val="120"/>
          <w:marBottom w:val="0"/>
          <w:divBdr>
            <w:top w:val="none" w:sz="0" w:space="0" w:color="auto"/>
            <w:left w:val="none" w:sz="0" w:space="0" w:color="auto"/>
            <w:bottom w:val="none" w:sz="0" w:space="0" w:color="auto"/>
            <w:right w:val="none" w:sz="0" w:space="0" w:color="auto"/>
          </w:divBdr>
        </w:div>
        <w:div w:id="1105880048">
          <w:marLeft w:val="720"/>
          <w:marRight w:val="0"/>
          <w:marTop w:val="120"/>
          <w:marBottom w:val="0"/>
          <w:divBdr>
            <w:top w:val="none" w:sz="0" w:space="0" w:color="auto"/>
            <w:left w:val="none" w:sz="0" w:space="0" w:color="auto"/>
            <w:bottom w:val="none" w:sz="0" w:space="0" w:color="auto"/>
            <w:right w:val="none" w:sz="0" w:space="0" w:color="auto"/>
          </w:divBdr>
        </w:div>
      </w:divsChild>
    </w:div>
    <w:div w:id="1720277007">
      <w:bodyDiv w:val="1"/>
      <w:marLeft w:val="0"/>
      <w:marRight w:val="0"/>
      <w:marTop w:val="0"/>
      <w:marBottom w:val="0"/>
      <w:divBdr>
        <w:top w:val="none" w:sz="0" w:space="0" w:color="auto"/>
        <w:left w:val="none" w:sz="0" w:space="0" w:color="auto"/>
        <w:bottom w:val="none" w:sz="0" w:space="0" w:color="auto"/>
        <w:right w:val="none" w:sz="0" w:space="0" w:color="auto"/>
      </w:divBdr>
    </w:div>
    <w:div w:id="1728187714">
      <w:bodyDiv w:val="1"/>
      <w:marLeft w:val="0"/>
      <w:marRight w:val="0"/>
      <w:marTop w:val="0"/>
      <w:marBottom w:val="0"/>
      <w:divBdr>
        <w:top w:val="none" w:sz="0" w:space="0" w:color="auto"/>
        <w:left w:val="none" w:sz="0" w:space="0" w:color="auto"/>
        <w:bottom w:val="none" w:sz="0" w:space="0" w:color="auto"/>
        <w:right w:val="none" w:sz="0" w:space="0" w:color="auto"/>
      </w:divBdr>
    </w:div>
    <w:div w:id="1732188769">
      <w:bodyDiv w:val="1"/>
      <w:marLeft w:val="0"/>
      <w:marRight w:val="0"/>
      <w:marTop w:val="0"/>
      <w:marBottom w:val="0"/>
      <w:divBdr>
        <w:top w:val="none" w:sz="0" w:space="0" w:color="auto"/>
        <w:left w:val="none" w:sz="0" w:space="0" w:color="auto"/>
        <w:bottom w:val="none" w:sz="0" w:space="0" w:color="auto"/>
        <w:right w:val="none" w:sz="0" w:space="0" w:color="auto"/>
      </w:divBdr>
      <w:divsChild>
        <w:div w:id="146407978">
          <w:marLeft w:val="640"/>
          <w:marRight w:val="0"/>
          <w:marTop w:val="0"/>
          <w:marBottom w:val="0"/>
          <w:divBdr>
            <w:top w:val="none" w:sz="0" w:space="0" w:color="auto"/>
            <w:left w:val="none" w:sz="0" w:space="0" w:color="auto"/>
            <w:bottom w:val="none" w:sz="0" w:space="0" w:color="auto"/>
            <w:right w:val="none" w:sz="0" w:space="0" w:color="auto"/>
          </w:divBdr>
        </w:div>
        <w:div w:id="1926838361">
          <w:marLeft w:val="640"/>
          <w:marRight w:val="0"/>
          <w:marTop w:val="0"/>
          <w:marBottom w:val="0"/>
          <w:divBdr>
            <w:top w:val="none" w:sz="0" w:space="0" w:color="auto"/>
            <w:left w:val="none" w:sz="0" w:space="0" w:color="auto"/>
            <w:bottom w:val="none" w:sz="0" w:space="0" w:color="auto"/>
            <w:right w:val="none" w:sz="0" w:space="0" w:color="auto"/>
          </w:divBdr>
        </w:div>
        <w:div w:id="1223911663">
          <w:marLeft w:val="640"/>
          <w:marRight w:val="0"/>
          <w:marTop w:val="0"/>
          <w:marBottom w:val="0"/>
          <w:divBdr>
            <w:top w:val="none" w:sz="0" w:space="0" w:color="auto"/>
            <w:left w:val="none" w:sz="0" w:space="0" w:color="auto"/>
            <w:bottom w:val="none" w:sz="0" w:space="0" w:color="auto"/>
            <w:right w:val="none" w:sz="0" w:space="0" w:color="auto"/>
          </w:divBdr>
        </w:div>
        <w:div w:id="522287015">
          <w:marLeft w:val="640"/>
          <w:marRight w:val="0"/>
          <w:marTop w:val="0"/>
          <w:marBottom w:val="0"/>
          <w:divBdr>
            <w:top w:val="none" w:sz="0" w:space="0" w:color="auto"/>
            <w:left w:val="none" w:sz="0" w:space="0" w:color="auto"/>
            <w:bottom w:val="none" w:sz="0" w:space="0" w:color="auto"/>
            <w:right w:val="none" w:sz="0" w:space="0" w:color="auto"/>
          </w:divBdr>
        </w:div>
        <w:div w:id="1592473516">
          <w:marLeft w:val="640"/>
          <w:marRight w:val="0"/>
          <w:marTop w:val="0"/>
          <w:marBottom w:val="0"/>
          <w:divBdr>
            <w:top w:val="none" w:sz="0" w:space="0" w:color="auto"/>
            <w:left w:val="none" w:sz="0" w:space="0" w:color="auto"/>
            <w:bottom w:val="none" w:sz="0" w:space="0" w:color="auto"/>
            <w:right w:val="none" w:sz="0" w:space="0" w:color="auto"/>
          </w:divBdr>
        </w:div>
        <w:div w:id="1847132308">
          <w:marLeft w:val="640"/>
          <w:marRight w:val="0"/>
          <w:marTop w:val="0"/>
          <w:marBottom w:val="0"/>
          <w:divBdr>
            <w:top w:val="none" w:sz="0" w:space="0" w:color="auto"/>
            <w:left w:val="none" w:sz="0" w:space="0" w:color="auto"/>
            <w:bottom w:val="none" w:sz="0" w:space="0" w:color="auto"/>
            <w:right w:val="none" w:sz="0" w:space="0" w:color="auto"/>
          </w:divBdr>
        </w:div>
        <w:div w:id="821896799">
          <w:marLeft w:val="640"/>
          <w:marRight w:val="0"/>
          <w:marTop w:val="0"/>
          <w:marBottom w:val="0"/>
          <w:divBdr>
            <w:top w:val="none" w:sz="0" w:space="0" w:color="auto"/>
            <w:left w:val="none" w:sz="0" w:space="0" w:color="auto"/>
            <w:bottom w:val="none" w:sz="0" w:space="0" w:color="auto"/>
            <w:right w:val="none" w:sz="0" w:space="0" w:color="auto"/>
          </w:divBdr>
        </w:div>
        <w:div w:id="1535192981">
          <w:marLeft w:val="640"/>
          <w:marRight w:val="0"/>
          <w:marTop w:val="0"/>
          <w:marBottom w:val="0"/>
          <w:divBdr>
            <w:top w:val="none" w:sz="0" w:space="0" w:color="auto"/>
            <w:left w:val="none" w:sz="0" w:space="0" w:color="auto"/>
            <w:bottom w:val="none" w:sz="0" w:space="0" w:color="auto"/>
            <w:right w:val="none" w:sz="0" w:space="0" w:color="auto"/>
          </w:divBdr>
        </w:div>
        <w:div w:id="1518033754">
          <w:marLeft w:val="640"/>
          <w:marRight w:val="0"/>
          <w:marTop w:val="0"/>
          <w:marBottom w:val="0"/>
          <w:divBdr>
            <w:top w:val="none" w:sz="0" w:space="0" w:color="auto"/>
            <w:left w:val="none" w:sz="0" w:space="0" w:color="auto"/>
            <w:bottom w:val="none" w:sz="0" w:space="0" w:color="auto"/>
            <w:right w:val="none" w:sz="0" w:space="0" w:color="auto"/>
          </w:divBdr>
        </w:div>
        <w:div w:id="751271617">
          <w:marLeft w:val="640"/>
          <w:marRight w:val="0"/>
          <w:marTop w:val="0"/>
          <w:marBottom w:val="0"/>
          <w:divBdr>
            <w:top w:val="none" w:sz="0" w:space="0" w:color="auto"/>
            <w:left w:val="none" w:sz="0" w:space="0" w:color="auto"/>
            <w:bottom w:val="none" w:sz="0" w:space="0" w:color="auto"/>
            <w:right w:val="none" w:sz="0" w:space="0" w:color="auto"/>
          </w:divBdr>
        </w:div>
        <w:div w:id="2104302634">
          <w:marLeft w:val="640"/>
          <w:marRight w:val="0"/>
          <w:marTop w:val="0"/>
          <w:marBottom w:val="0"/>
          <w:divBdr>
            <w:top w:val="none" w:sz="0" w:space="0" w:color="auto"/>
            <w:left w:val="none" w:sz="0" w:space="0" w:color="auto"/>
            <w:bottom w:val="none" w:sz="0" w:space="0" w:color="auto"/>
            <w:right w:val="none" w:sz="0" w:space="0" w:color="auto"/>
          </w:divBdr>
        </w:div>
        <w:div w:id="1695379575">
          <w:marLeft w:val="640"/>
          <w:marRight w:val="0"/>
          <w:marTop w:val="0"/>
          <w:marBottom w:val="0"/>
          <w:divBdr>
            <w:top w:val="none" w:sz="0" w:space="0" w:color="auto"/>
            <w:left w:val="none" w:sz="0" w:space="0" w:color="auto"/>
            <w:bottom w:val="none" w:sz="0" w:space="0" w:color="auto"/>
            <w:right w:val="none" w:sz="0" w:space="0" w:color="auto"/>
          </w:divBdr>
        </w:div>
        <w:div w:id="101843183">
          <w:marLeft w:val="640"/>
          <w:marRight w:val="0"/>
          <w:marTop w:val="0"/>
          <w:marBottom w:val="0"/>
          <w:divBdr>
            <w:top w:val="none" w:sz="0" w:space="0" w:color="auto"/>
            <w:left w:val="none" w:sz="0" w:space="0" w:color="auto"/>
            <w:bottom w:val="none" w:sz="0" w:space="0" w:color="auto"/>
            <w:right w:val="none" w:sz="0" w:space="0" w:color="auto"/>
          </w:divBdr>
        </w:div>
        <w:div w:id="842402968">
          <w:marLeft w:val="640"/>
          <w:marRight w:val="0"/>
          <w:marTop w:val="0"/>
          <w:marBottom w:val="0"/>
          <w:divBdr>
            <w:top w:val="none" w:sz="0" w:space="0" w:color="auto"/>
            <w:left w:val="none" w:sz="0" w:space="0" w:color="auto"/>
            <w:bottom w:val="none" w:sz="0" w:space="0" w:color="auto"/>
            <w:right w:val="none" w:sz="0" w:space="0" w:color="auto"/>
          </w:divBdr>
        </w:div>
        <w:div w:id="339239593">
          <w:marLeft w:val="640"/>
          <w:marRight w:val="0"/>
          <w:marTop w:val="0"/>
          <w:marBottom w:val="0"/>
          <w:divBdr>
            <w:top w:val="none" w:sz="0" w:space="0" w:color="auto"/>
            <w:left w:val="none" w:sz="0" w:space="0" w:color="auto"/>
            <w:bottom w:val="none" w:sz="0" w:space="0" w:color="auto"/>
            <w:right w:val="none" w:sz="0" w:space="0" w:color="auto"/>
          </w:divBdr>
        </w:div>
        <w:div w:id="1270970957">
          <w:marLeft w:val="640"/>
          <w:marRight w:val="0"/>
          <w:marTop w:val="0"/>
          <w:marBottom w:val="0"/>
          <w:divBdr>
            <w:top w:val="none" w:sz="0" w:space="0" w:color="auto"/>
            <w:left w:val="none" w:sz="0" w:space="0" w:color="auto"/>
            <w:bottom w:val="none" w:sz="0" w:space="0" w:color="auto"/>
            <w:right w:val="none" w:sz="0" w:space="0" w:color="auto"/>
          </w:divBdr>
        </w:div>
        <w:div w:id="1447314722">
          <w:marLeft w:val="640"/>
          <w:marRight w:val="0"/>
          <w:marTop w:val="0"/>
          <w:marBottom w:val="0"/>
          <w:divBdr>
            <w:top w:val="none" w:sz="0" w:space="0" w:color="auto"/>
            <w:left w:val="none" w:sz="0" w:space="0" w:color="auto"/>
            <w:bottom w:val="none" w:sz="0" w:space="0" w:color="auto"/>
            <w:right w:val="none" w:sz="0" w:space="0" w:color="auto"/>
          </w:divBdr>
        </w:div>
        <w:div w:id="964313494">
          <w:marLeft w:val="640"/>
          <w:marRight w:val="0"/>
          <w:marTop w:val="0"/>
          <w:marBottom w:val="0"/>
          <w:divBdr>
            <w:top w:val="none" w:sz="0" w:space="0" w:color="auto"/>
            <w:left w:val="none" w:sz="0" w:space="0" w:color="auto"/>
            <w:bottom w:val="none" w:sz="0" w:space="0" w:color="auto"/>
            <w:right w:val="none" w:sz="0" w:space="0" w:color="auto"/>
          </w:divBdr>
        </w:div>
        <w:div w:id="1458374903">
          <w:marLeft w:val="640"/>
          <w:marRight w:val="0"/>
          <w:marTop w:val="0"/>
          <w:marBottom w:val="0"/>
          <w:divBdr>
            <w:top w:val="none" w:sz="0" w:space="0" w:color="auto"/>
            <w:left w:val="none" w:sz="0" w:space="0" w:color="auto"/>
            <w:bottom w:val="none" w:sz="0" w:space="0" w:color="auto"/>
            <w:right w:val="none" w:sz="0" w:space="0" w:color="auto"/>
          </w:divBdr>
        </w:div>
        <w:div w:id="1375541890">
          <w:marLeft w:val="640"/>
          <w:marRight w:val="0"/>
          <w:marTop w:val="0"/>
          <w:marBottom w:val="0"/>
          <w:divBdr>
            <w:top w:val="none" w:sz="0" w:space="0" w:color="auto"/>
            <w:left w:val="none" w:sz="0" w:space="0" w:color="auto"/>
            <w:bottom w:val="none" w:sz="0" w:space="0" w:color="auto"/>
            <w:right w:val="none" w:sz="0" w:space="0" w:color="auto"/>
          </w:divBdr>
        </w:div>
        <w:div w:id="653878767">
          <w:marLeft w:val="640"/>
          <w:marRight w:val="0"/>
          <w:marTop w:val="0"/>
          <w:marBottom w:val="0"/>
          <w:divBdr>
            <w:top w:val="none" w:sz="0" w:space="0" w:color="auto"/>
            <w:left w:val="none" w:sz="0" w:space="0" w:color="auto"/>
            <w:bottom w:val="none" w:sz="0" w:space="0" w:color="auto"/>
            <w:right w:val="none" w:sz="0" w:space="0" w:color="auto"/>
          </w:divBdr>
        </w:div>
        <w:div w:id="1299602516">
          <w:marLeft w:val="640"/>
          <w:marRight w:val="0"/>
          <w:marTop w:val="0"/>
          <w:marBottom w:val="0"/>
          <w:divBdr>
            <w:top w:val="none" w:sz="0" w:space="0" w:color="auto"/>
            <w:left w:val="none" w:sz="0" w:space="0" w:color="auto"/>
            <w:bottom w:val="none" w:sz="0" w:space="0" w:color="auto"/>
            <w:right w:val="none" w:sz="0" w:space="0" w:color="auto"/>
          </w:divBdr>
        </w:div>
        <w:div w:id="1069036510">
          <w:marLeft w:val="640"/>
          <w:marRight w:val="0"/>
          <w:marTop w:val="0"/>
          <w:marBottom w:val="0"/>
          <w:divBdr>
            <w:top w:val="none" w:sz="0" w:space="0" w:color="auto"/>
            <w:left w:val="none" w:sz="0" w:space="0" w:color="auto"/>
            <w:bottom w:val="none" w:sz="0" w:space="0" w:color="auto"/>
            <w:right w:val="none" w:sz="0" w:space="0" w:color="auto"/>
          </w:divBdr>
        </w:div>
        <w:div w:id="1044787748">
          <w:marLeft w:val="640"/>
          <w:marRight w:val="0"/>
          <w:marTop w:val="0"/>
          <w:marBottom w:val="0"/>
          <w:divBdr>
            <w:top w:val="none" w:sz="0" w:space="0" w:color="auto"/>
            <w:left w:val="none" w:sz="0" w:space="0" w:color="auto"/>
            <w:bottom w:val="none" w:sz="0" w:space="0" w:color="auto"/>
            <w:right w:val="none" w:sz="0" w:space="0" w:color="auto"/>
          </w:divBdr>
        </w:div>
        <w:div w:id="652369343">
          <w:marLeft w:val="640"/>
          <w:marRight w:val="0"/>
          <w:marTop w:val="0"/>
          <w:marBottom w:val="0"/>
          <w:divBdr>
            <w:top w:val="none" w:sz="0" w:space="0" w:color="auto"/>
            <w:left w:val="none" w:sz="0" w:space="0" w:color="auto"/>
            <w:bottom w:val="none" w:sz="0" w:space="0" w:color="auto"/>
            <w:right w:val="none" w:sz="0" w:space="0" w:color="auto"/>
          </w:divBdr>
        </w:div>
        <w:div w:id="1865744757">
          <w:marLeft w:val="640"/>
          <w:marRight w:val="0"/>
          <w:marTop w:val="0"/>
          <w:marBottom w:val="0"/>
          <w:divBdr>
            <w:top w:val="none" w:sz="0" w:space="0" w:color="auto"/>
            <w:left w:val="none" w:sz="0" w:space="0" w:color="auto"/>
            <w:bottom w:val="none" w:sz="0" w:space="0" w:color="auto"/>
            <w:right w:val="none" w:sz="0" w:space="0" w:color="auto"/>
          </w:divBdr>
        </w:div>
        <w:div w:id="1067072438">
          <w:marLeft w:val="640"/>
          <w:marRight w:val="0"/>
          <w:marTop w:val="0"/>
          <w:marBottom w:val="0"/>
          <w:divBdr>
            <w:top w:val="none" w:sz="0" w:space="0" w:color="auto"/>
            <w:left w:val="none" w:sz="0" w:space="0" w:color="auto"/>
            <w:bottom w:val="none" w:sz="0" w:space="0" w:color="auto"/>
            <w:right w:val="none" w:sz="0" w:space="0" w:color="auto"/>
          </w:divBdr>
        </w:div>
        <w:div w:id="797456419">
          <w:marLeft w:val="640"/>
          <w:marRight w:val="0"/>
          <w:marTop w:val="0"/>
          <w:marBottom w:val="0"/>
          <w:divBdr>
            <w:top w:val="none" w:sz="0" w:space="0" w:color="auto"/>
            <w:left w:val="none" w:sz="0" w:space="0" w:color="auto"/>
            <w:bottom w:val="none" w:sz="0" w:space="0" w:color="auto"/>
            <w:right w:val="none" w:sz="0" w:space="0" w:color="auto"/>
          </w:divBdr>
        </w:div>
        <w:div w:id="704721898">
          <w:marLeft w:val="640"/>
          <w:marRight w:val="0"/>
          <w:marTop w:val="0"/>
          <w:marBottom w:val="0"/>
          <w:divBdr>
            <w:top w:val="none" w:sz="0" w:space="0" w:color="auto"/>
            <w:left w:val="none" w:sz="0" w:space="0" w:color="auto"/>
            <w:bottom w:val="none" w:sz="0" w:space="0" w:color="auto"/>
            <w:right w:val="none" w:sz="0" w:space="0" w:color="auto"/>
          </w:divBdr>
        </w:div>
        <w:div w:id="1248419499">
          <w:marLeft w:val="640"/>
          <w:marRight w:val="0"/>
          <w:marTop w:val="0"/>
          <w:marBottom w:val="0"/>
          <w:divBdr>
            <w:top w:val="none" w:sz="0" w:space="0" w:color="auto"/>
            <w:left w:val="none" w:sz="0" w:space="0" w:color="auto"/>
            <w:bottom w:val="none" w:sz="0" w:space="0" w:color="auto"/>
            <w:right w:val="none" w:sz="0" w:space="0" w:color="auto"/>
          </w:divBdr>
        </w:div>
        <w:div w:id="756094934">
          <w:marLeft w:val="640"/>
          <w:marRight w:val="0"/>
          <w:marTop w:val="0"/>
          <w:marBottom w:val="0"/>
          <w:divBdr>
            <w:top w:val="none" w:sz="0" w:space="0" w:color="auto"/>
            <w:left w:val="none" w:sz="0" w:space="0" w:color="auto"/>
            <w:bottom w:val="none" w:sz="0" w:space="0" w:color="auto"/>
            <w:right w:val="none" w:sz="0" w:space="0" w:color="auto"/>
          </w:divBdr>
        </w:div>
        <w:div w:id="1120491156">
          <w:marLeft w:val="640"/>
          <w:marRight w:val="0"/>
          <w:marTop w:val="0"/>
          <w:marBottom w:val="0"/>
          <w:divBdr>
            <w:top w:val="none" w:sz="0" w:space="0" w:color="auto"/>
            <w:left w:val="none" w:sz="0" w:space="0" w:color="auto"/>
            <w:bottom w:val="none" w:sz="0" w:space="0" w:color="auto"/>
            <w:right w:val="none" w:sz="0" w:space="0" w:color="auto"/>
          </w:divBdr>
        </w:div>
        <w:div w:id="398946314">
          <w:marLeft w:val="640"/>
          <w:marRight w:val="0"/>
          <w:marTop w:val="0"/>
          <w:marBottom w:val="0"/>
          <w:divBdr>
            <w:top w:val="none" w:sz="0" w:space="0" w:color="auto"/>
            <w:left w:val="none" w:sz="0" w:space="0" w:color="auto"/>
            <w:bottom w:val="none" w:sz="0" w:space="0" w:color="auto"/>
            <w:right w:val="none" w:sz="0" w:space="0" w:color="auto"/>
          </w:divBdr>
        </w:div>
        <w:div w:id="608045565">
          <w:marLeft w:val="640"/>
          <w:marRight w:val="0"/>
          <w:marTop w:val="0"/>
          <w:marBottom w:val="0"/>
          <w:divBdr>
            <w:top w:val="none" w:sz="0" w:space="0" w:color="auto"/>
            <w:left w:val="none" w:sz="0" w:space="0" w:color="auto"/>
            <w:bottom w:val="none" w:sz="0" w:space="0" w:color="auto"/>
            <w:right w:val="none" w:sz="0" w:space="0" w:color="auto"/>
          </w:divBdr>
        </w:div>
        <w:div w:id="1228343052">
          <w:marLeft w:val="640"/>
          <w:marRight w:val="0"/>
          <w:marTop w:val="0"/>
          <w:marBottom w:val="0"/>
          <w:divBdr>
            <w:top w:val="none" w:sz="0" w:space="0" w:color="auto"/>
            <w:left w:val="none" w:sz="0" w:space="0" w:color="auto"/>
            <w:bottom w:val="none" w:sz="0" w:space="0" w:color="auto"/>
            <w:right w:val="none" w:sz="0" w:space="0" w:color="auto"/>
          </w:divBdr>
        </w:div>
        <w:div w:id="839780471">
          <w:marLeft w:val="640"/>
          <w:marRight w:val="0"/>
          <w:marTop w:val="0"/>
          <w:marBottom w:val="0"/>
          <w:divBdr>
            <w:top w:val="none" w:sz="0" w:space="0" w:color="auto"/>
            <w:left w:val="none" w:sz="0" w:space="0" w:color="auto"/>
            <w:bottom w:val="none" w:sz="0" w:space="0" w:color="auto"/>
            <w:right w:val="none" w:sz="0" w:space="0" w:color="auto"/>
          </w:divBdr>
        </w:div>
        <w:div w:id="63140575">
          <w:marLeft w:val="640"/>
          <w:marRight w:val="0"/>
          <w:marTop w:val="0"/>
          <w:marBottom w:val="0"/>
          <w:divBdr>
            <w:top w:val="none" w:sz="0" w:space="0" w:color="auto"/>
            <w:left w:val="none" w:sz="0" w:space="0" w:color="auto"/>
            <w:bottom w:val="none" w:sz="0" w:space="0" w:color="auto"/>
            <w:right w:val="none" w:sz="0" w:space="0" w:color="auto"/>
          </w:divBdr>
        </w:div>
        <w:div w:id="41247982">
          <w:marLeft w:val="640"/>
          <w:marRight w:val="0"/>
          <w:marTop w:val="0"/>
          <w:marBottom w:val="0"/>
          <w:divBdr>
            <w:top w:val="none" w:sz="0" w:space="0" w:color="auto"/>
            <w:left w:val="none" w:sz="0" w:space="0" w:color="auto"/>
            <w:bottom w:val="none" w:sz="0" w:space="0" w:color="auto"/>
            <w:right w:val="none" w:sz="0" w:space="0" w:color="auto"/>
          </w:divBdr>
        </w:div>
        <w:div w:id="334496039">
          <w:marLeft w:val="640"/>
          <w:marRight w:val="0"/>
          <w:marTop w:val="0"/>
          <w:marBottom w:val="0"/>
          <w:divBdr>
            <w:top w:val="none" w:sz="0" w:space="0" w:color="auto"/>
            <w:left w:val="none" w:sz="0" w:space="0" w:color="auto"/>
            <w:bottom w:val="none" w:sz="0" w:space="0" w:color="auto"/>
            <w:right w:val="none" w:sz="0" w:space="0" w:color="auto"/>
          </w:divBdr>
        </w:div>
        <w:div w:id="742292679">
          <w:marLeft w:val="640"/>
          <w:marRight w:val="0"/>
          <w:marTop w:val="0"/>
          <w:marBottom w:val="0"/>
          <w:divBdr>
            <w:top w:val="none" w:sz="0" w:space="0" w:color="auto"/>
            <w:left w:val="none" w:sz="0" w:space="0" w:color="auto"/>
            <w:bottom w:val="none" w:sz="0" w:space="0" w:color="auto"/>
            <w:right w:val="none" w:sz="0" w:space="0" w:color="auto"/>
          </w:divBdr>
        </w:div>
        <w:div w:id="1564019496">
          <w:marLeft w:val="640"/>
          <w:marRight w:val="0"/>
          <w:marTop w:val="0"/>
          <w:marBottom w:val="0"/>
          <w:divBdr>
            <w:top w:val="none" w:sz="0" w:space="0" w:color="auto"/>
            <w:left w:val="none" w:sz="0" w:space="0" w:color="auto"/>
            <w:bottom w:val="none" w:sz="0" w:space="0" w:color="auto"/>
            <w:right w:val="none" w:sz="0" w:space="0" w:color="auto"/>
          </w:divBdr>
        </w:div>
        <w:div w:id="1788307821">
          <w:marLeft w:val="640"/>
          <w:marRight w:val="0"/>
          <w:marTop w:val="0"/>
          <w:marBottom w:val="0"/>
          <w:divBdr>
            <w:top w:val="none" w:sz="0" w:space="0" w:color="auto"/>
            <w:left w:val="none" w:sz="0" w:space="0" w:color="auto"/>
            <w:bottom w:val="none" w:sz="0" w:space="0" w:color="auto"/>
            <w:right w:val="none" w:sz="0" w:space="0" w:color="auto"/>
          </w:divBdr>
        </w:div>
        <w:div w:id="590046303">
          <w:marLeft w:val="640"/>
          <w:marRight w:val="0"/>
          <w:marTop w:val="0"/>
          <w:marBottom w:val="0"/>
          <w:divBdr>
            <w:top w:val="none" w:sz="0" w:space="0" w:color="auto"/>
            <w:left w:val="none" w:sz="0" w:space="0" w:color="auto"/>
            <w:bottom w:val="none" w:sz="0" w:space="0" w:color="auto"/>
            <w:right w:val="none" w:sz="0" w:space="0" w:color="auto"/>
          </w:divBdr>
        </w:div>
        <w:div w:id="1882476002">
          <w:marLeft w:val="640"/>
          <w:marRight w:val="0"/>
          <w:marTop w:val="0"/>
          <w:marBottom w:val="0"/>
          <w:divBdr>
            <w:top w:val="none" w:sz="0" w:space="0" w:color="auto"/>
            <w:left w:val="none" w:sz="0" w:space="0" w:color="auto"/>
            <w:bottom w:val="none" w:sz="0" w:space="0" w:color="auto"/>
            <w:right w:val="none" w:sz="0" w:space="0" w:color="auto"/>
          </w:divBdr>
        </w:div>
        <w:div w:id="146869907">
          <w:marLeft w:val="640"/>
          <w:marRight w:val="0"/>
          <w:marTop w:val="0"/>
          <w:marBottom w:val="0"/>
          <w:divBdr>
            <w:top w:val="none" w:sz="0" w:space="0" w:color="auto"/>
            <w:left w:val="none" w:sz="0" w:space="0" w:color="auto"/>
            <w:bottom w:val="none" w:sz="0" w:space="0" w:color="auto"/>
            <w:right w:val="none" w:sz="0" w:space="0" w:color="auto"/>
          </w:divBdr>
        </w:div>
        <w:div w:id="1415394233">
          <w:marLeft w:val="640"/>
          <w:marRight w:val="0"/>
          <w:marTop w:val="0"/>
          <w:marBottom w:val="0"/>
          <w:divBdr>
            <w:top w:val="none" w:sz="0" w:space="0" w:color="auto"/>
            <w:left w:val="none" w:sz="0" w:space="0" w:color="auto"/>
            <w:bottom w:val="none" w:sz="0" w:space="0" w:color="auto"/>
            <w:right w:val="none" w:sz="0" w:space="0" w:color="auto"/>
          </w:divBdr>
        </w:div>
        <w:div w:id="162429769">
          <w:marLeft w:val="640"/>
          <w:marRight w:val="0"/>
          <w:marTop w:val="0"/>
          <w:marBottom w:val="0"/>
          <w:divBdr>
            <w:top w:val="none" w:sz="0" w:space="0" w:color="auto"/>
            <w:left w:val="none" w:sz="0" w:space="0" w:color="auto"/>
            <w:bottom w:val="none" w:sz="0" w:space="0" w:color="auto"/>
            <w:right w:val="none" w:sz="0" w:space="0" w:color="auto"/>
          </w:divBdr>
        </w:div>
        <w:div w:id="1689482855">
          <w:marLeft w:val="640"/>
          <w:marRight w:val="0"/>
          <w:marTop w:val="0"/>
          <w:marBottom w:val="0"/>
          <w:divBdr>
            <w:top w:val="none" w:sz="0" w:space="0" w:color="auto"/>
            <w:left w:val="none" w:sz="0" w:space="0" w:color="auto"/>
            <w:bottom w:val="none" w:sz="0" w:space="0" w:color="auto"/>
            <w:right w:val="none" w:sz="0" w:space="0" w:color="auto"/>
          </w:divBdr>
        </w:div>
        <w:div w:id="382944194">
          <w:marLeft w:val="640"/>
          <w:marRight w:val="0"/>
          <w:marTop w:val="0"/>
          <w:marBottom w:val="0"/>
          <w:divBdr>
            <w:top w:val="none" w:sz="0" w:space="0" w:color="auto"/>
            <w:left w:val="none" w:sz="0" w:space="0" w:color="auto"/>
            <w:bottom w:val="none" w:sz="0" w:space="0" w:color="auto"/>
            <w:right w:val="none" w:sz="0" w:space="0" w:color="auto"/>
          </w:divBdr>
        </w:div>
        <w:div w:id="1956520880">
          <w:marLeft w:val="640"/>
          <w:marRight w:val="0"/>
          <w:marTop w:val="0"/>
          <w:marBottom w:val="0"/>
          <w:divBdr>
            <w:top w:val="none" w:sz="0" w:space="0" w:color="auto"/>
            <w:left w:val="none" w:sz="0" w:space="0" w:color="auto"/>
            <w:bottom w:val="none" w:sz="0" w:space="0" w:color="auto"/>
            <w:right w:val="none" w:sz="0" w:space="0" w:color="auto"/>
          </w:divBdr>
        </w:div>
        <w:div w:id="186453390">
          <w:marLeft w:val="640"/>
          <w:marRight w:val="0"/>
          <w:marTop w:val="0"/>
          <w:marBottom w:val="0"/>
          <w:divBdr>
            <w:top w:val="none" w:sz="0" w:space="0" w:color="auto"/>
            <w:left w:val="none" w:sz="0" w:space="0" w:color="auto"/>
            <w:bottom w:val="none" w:sz="0" w:space="0" w:color="auto"/>
            <w:right w:val="none" w:sz="0" w:space="0" w:color="auto"/>
          </w:divBdr>
        </w:div>
        <w:div w:id="1612665949">
          <w:marLeft w:val="640"/>
          <w:marRight w:val="0"/>
          <w:marTop w:val="0"/>
          <w:marBottom w:val="0"/>
          <w:divBdr>
            <w:top w:val="none" w:sz="0" w:space="0" w:color="auto"/>
            <w:left w:val="none" w:sz="0" w:space="0" w:color="auto"/>
            <w:bottom w:val="none" w:sz="0" w:space="0" w:color="auto"/>
            <w:right w:val="none" w:sz="0" w:space="0" w:color="auto"/>
          </w:divBdr>
        </w:div>
        <w:div w:id="97262571">
          <w:marLeft w:val="640"/>
          <w:marRight w:val="0"/>
          <w:marTop w:val="0"/>
          <w:marBottom w:val="0"/>
          <w:divBdr>
            <w:top w:val="none" w:sz="0" w:space="0" w:color="auto"/>
            <w:left w:val="none" w:sz="0" w:space="0" w:color="auto"/>
            <w:bottom w:val="none" w:sz="0" w:space="0" w:color="auto"/>
            <w:right w:val="none" w:sz="0" w:space="0" w:color="auto"/>
          </w:divBdr>
        </w:div>
        <w:div w:id="250356436">
          <w:marLeft w:val="640"/>
          <w:marRight w:val="0"/>
          <w:marTop w:val="0"/>
          <w:marBottom w:val="0"/>
          <w:divBdr>
            <w:top w:val="none" w:sz="0" w:space="0" w:color="auto"/>
            <w:left w:val="none" w:sz="0" w:space="0" w:color="auto"/>
            <w:bottom w:val="none" w:sz="0" w:space="0" w:color="auto"/>
            <w:right w:val="none" w:sz="0" w:space="0" w:color="auto"/>
          </w:divBdr>
        </w:div>
        <w:div w:id="854153186">
          <w:marLeft w:val="640"/>
          <w:marRight w:val="0"/>
          <w:marTop w:val="0"/>
          <w:marBottom w:val="0"/>
          <w:divBdr>
            <w:top w:val="none" w:sz="0" w:space="0" w:color="auto"/>
            <w:left w:val="none" w:sz="0" w:space="0" w:color="auto"/>
            <w:bottom w:val="none" w:sz="0" w:space="0" w:color="auto"/>
            <w:right w:val="none" w:sz="0" w:space="0" w:color="auto"/>
          </w:divBdr>
        </w:div>
        <w:div w:id="1328047652">
          <w:marLeft w:val="640"/>
          <w:marRight w:val="0"/>
          <w:marTop w:val="0"/>
          <w:marBottom w:val="0"/>
          <w:divBdr>
            <w:top w:val="none" w:sz="0" w:space="0" w:color="auto"/>
            <w:left w:val="none" w:sz="0" w:space="0" w:color="auto"/>
            <w:bottom w:val="none" w:sz="0" w:space="0" w:color="auto"/>
            <w:right w:val="none" w:sz="0" w:space="0" w:color="auto"/>
          </w:divBdr>
        </w:div>
        <w:div w:id="1251236794">
          <w:marLeft w:val="640"/>
          <w:marRight w:val="0"/>
          <w:marTop w:val="0"/>
          <w:marBottom w:val="0"/>
          <w:divBdr>
            <w:top w:val="none" w:sz="0" w:space="0" w:color="auto"/>
            <w:left w:val="none" w:sz="0" w:space="0" w:color="auto"/>
            <w:bottom w:val="none" w:sz="0" w:space="0" w:color="auto"/>
            <w:right w:val="none" w:sz="0" w:space="0" w:color="auto"/>
          </w:divBdr>
        </w:div>
        <w:div w:id="813839415">
          <w:marLeft w:val="640"/>
          <w:marRight w:val="0"/>
          <w:marTop w:val="0"/>
          <w:marBottom w:val="0"/>
          <w:divBdr>
            <w:top w:val="none" w:sz="0" w:space="0" w:color="auto"/>
            <w:left w:val="none" w:sz="0" w:space="0" w:color="auto"/>
            <w:bottom w:val="none" w:sz="0" w:space="0" w:color="auto"/>
            <w:right w:val="none" w:sz="0" w:space="0" w:color="auto"/>
          </w:divBdr>
        </w:div>
        <w:div w:id="1323194236">
          <w:marLeft w:val="640"/>
          <w:marRight w:val="0"/>
          <w:marTop w:val="0"/>
          <w:marBottom w:val="0"/>
          <w:divBdr>
            <w:top w:val="none" w:sz="0" w:space="0" w:color="auto"/>
            <w:left w:val="none" w:sz="0" w:space="0" w:color="auto"/>
            <w:bottom w:val="none" w:sz="0" w:space="0" w:color="auto"/>
            <w:right w:val="none" w:sz="0" w:space="0" w:color="auto"/>
          </w:divBdr>
        </w:div>
        <w:div w:id="1629429900">
          <w:marLeft w:val="640"/>
          <w:marRight w:val="0"/>
          <w:marTop w:val="0"/>
          <w:marBottom w:val="0"/>
          <w:divBdr>
            <w:top w:val="none" w:sz="0" w:space="0" w:color="auto"/>
            <w:left w:val="none" w:sz="0" w:space="0" w:color="auto"/>
            <w:bottom w:val="none" w:sz="0" w:space="0" w:color="auto"/>
            <w:right w:val="none" w:sz="0" w:space="0" w:color="auto"/>
          </w:divBdr>
        </w:div>
        <w:div w:id="1621569972">
          <w:marLeft w:val="640"/>
          <w:marRight w:val="0"/>
          <w:marTop w:val="0"/>
          <w:marBottom w:val="0"/>
          <w:divBdr>
            <w:top w:val="none" w:sz="0" w:space="0" w:color="auto"/>
            <w:left w:val="none" w:sz="0" w:space="0" w:color="auto"/>
            <w:bottom w:val="none" w:sz="0" w:space="0" w:color="auto"/>
            <w:right w:val="none" w:sz="0" w:space="0" w:color="auto"/>
          </w:divBdr>
        </w:div>
        <w:div w:id="396902210">
          <w:marLeft w:val="640"/>
          <w:marRight w:val="0"/>
          <w:marTop w:val="0"/>
          <w:marBottom w:val="0"/>
          <w:divBdr>
            <w:top w:val="none" w:sz="0" w:space="0" w:color="auto"/>
            <w:left w:val="none" w:sz="0" w:space="0" w:color="auto"/>
            <w:bottom w:val="none" w:sz="0" w:space="0" w:color="auto"/>
            <w:right w:val="none" w:sz="0" w:space="0" w:color="auto"/>
          </w:divBdr>
        </w:div>
        <w:div w:id="1416826674">
          <w:marLeft w:val="640"/>
          <w:marRight w:val="0"/>
          <w:marTop w:val="0"/>
          <w:marBottom w:val="0"/>
          <w:divBdr>
            <w:top w:val="none" w:sz="0" w:space="0" w:color="auto"/>
            <w:left w:val="none" w:sz="0" w:space="0" w:color="auto"/>
            <w:bottom w:val="none" w:sz="0" w:space="0" w:color="auto"/>
            <w:right w:val="none" w:sz="0" w:space="0" w:color="auto"/>
          </w:divBdr>
        </w:div>
        <w:div w:id="463812361">
          <w:marLeft w:val="640"/>
          <w:marRight w:val="0"/>
          <w:marTop w:val="0"/>
          <w:marBottom w:val="0"/>
          <w:divBdr>
            <w:top w:val="none" w:sz="0" w:space="0" w:color="auto"/>
            <w:left w:val="none" w:sz="0" w:space="0" w:color="auto"/>
            <w:bottom w:val="none" w:sz="0" w:space="0" w:color="auto"/>
            <w:right w:val="none" w:sz="0" w:space="0" w:color="auto"/>
          </w:divBdr>
        </w:div>
        <w:div w:id="2117938856">
          <w:marLeft w:val="640"/>
          <w:marRight w:val="0"/>
          <w:marTop w:val="0"/>
          <w:marBottom w:val="0"/>
          <w:divBdr>
            <w:top w:val="none" w:sz="0" w:space="0" w:color="auto"/>
            <w:left w:val="none" w:sz="0" w:space="0" w:color="auto"/>
            <w:bottom w:val="none" w:sz="0" w:space="0" w:color="auto"/>
            <w:right w:val="none" w:sz="0" w:space="0" w:color="auto"/>
          </w:divBdr>
        </w:div>
        <w:div w:id="2096241908">
          <w:marLeft w:val="640"/>
          <w:marRight w:val="0"/>
          <w:marTop w:val="0"/>
          <w:marBottom w:val="0"/>
          <w:divBdr>
            <w:top w:val="none" w:sz="0" w:space="0" w:color="auto"/>
            <w:left w:val="none" w:sz="0" w:space="0" w:color="auto"/>
            <w:bottom w:val="none" w:sz="0" w:space="0" w:color="auto"/>
            <w:right w:val="none" w:sz="0" w:space="0" w:color="auto"/>
          </w:divBdr>
        </w:div>
        <w:div w:id="1718898122">
          <w:marLeft w:val="640"/>
          <w:marRight w:val="0"/>
          <w:marTop w:val="0"/>
          <w:marBottom w:val="0"/>
          <w:divBdr>
            <w:top w:val="none" w:sz="0" w:space="0" w:color="auto"/>
            <w:left w:val="none" w:sz="0" w:space="0" w:color="auto"/>
            <w:bottom w:val="none" w:sz="0" w:space="0" w:color="auto"/>
            <w:right w:val="none" w:sz="0" w:space="0" w:color="auto"/>
          </w:divBdr>
        </w:div>
        <w:div w:id="1360424985">
          <w:marLeft w:val="640"/>
          <w:marRight w:val="0"/>
          <w:marTop w:val="0"/>
          <w:marBottom w:val="0"/>
          <w:divBdr>
            <w:top w:val="none" w:sz="0" w:space="0" w:color="auto"/>
            <w:left w:val="none" w:sz="0" w:space="0" w:color="auto"/>
            <w:bottom w:val="none" w:sz="0" w:space="0" w:color="auto"/>
            <w:right w:val="none" w:sz="0" w:space="0" w:color="auto"/>
          </w:divBdr>
        </w:div>
        <w:div w:id="130482375">
          <w:marLeft w:val="640"/>
          <w:marRight w:val="0"/>
          <w:marTop w:val="0"/>
          <w:marBottom w:val="0"/>
          <w:divBdr>
            <w:top w:val="none" w:sz="0" w:space="0" w:color="auto"/>
            <w:left w:val="none" w:sz="0" w:space="0" w:color="auto"/>
            <w:bottom w:val="none" w:sz="0" w:space="0" w:color="auto"/>
            <w:right w:val="none" w:sz="0" w:space="0" w:color="auto"/>
          </w:divBdr>
        </w:div>
        <w:div w:id="1603806243">
          <w:marLeft w:val="640"/>
          <w:marRight w:val="0"/>
          <w:marTop w:val="0"/>
          <w:marBottom w:val="0"/>
          <w:divBdr>
            <w:top w:val="none" w:sz="0" w:space="0" w:color="auto"/>
            <w:left w:val="none" w:sz="0" w:space="0" w:color="auto"/>
            <w:bottom w:val="none" w:sz="0" w:space="0" w:color="auto"/>
            <w:right w:val="none" w:sz="0" w:space="0" w:color="auto"/>
          </w:divBdr>
        </w:div>
        <w:div w:id="283387554">
          <w:marLeft w:val="640"/>
          <w:marRight w:val="0"/>
          <w:marTop w:val="0"/>
          <w:marBottom w:val="0"/>
          <w:divBdr>
            <w:top w:val="none" w:sz="0" w:space="0" w:color="auto"/>
            <w:left w:val="none" w:sz="0" w:space="0" w:color="auto"/>
            <w:bottom w:val="none" w:sz="0" w:space="0" w:color="auto"/>
            <w:right w:val="none" w:sz="0" w:space="0" w:color="auto"/>
          </w:divBdr>
        </w:div>
        <w:div w:id="1698196052">
          <w:marLeft w:val="640"/>
          <w:marRight w:val="0"/>
          <w:marTop w:val="0"/>
          <w:marBottom w:val="0"/>
          <w:divBdr>
            <w:top w:val="none" w:sz="0" w:space="0" w:color="auto"/>
            <w:left w:val="none" w:sz="0" w:space="0" w:color="auto"/>
            <w:bottom w:val="none" w:sz="0" w:space="0" w:color="auto"/>
            <w:right w:val="none" w:sz="0" w:space="0" w:color="auto"/>
          </w:divBdr>
        </w:div>
        <w:div w:id="1995646938">
          <w:marLeft w:val="640"/>
          <w:marRight w:val="0"/>
          <w:marTop w:val="0"/>
          <w:marBottom w:val="0"/>
          <w:divBdr>
            <w:top w:val="none" w:sz="0" w:space="0" w:color="auto"/>
            <w:left w:val="none" w:sz="0" w:space="0" w:color="auto"/>
            <w:bottom w:val="none" w:sz="0" w:space="0" w:color="auto"/>
            <w:right w:val="none" w:sz="0" w:space="0" w:color="auto"/>
          </w:divBdr>
        </w:div>
        <w:div w:id="330069093">
          <w:marLeft w:val="640"/>
          <w:marRight w:val="0"/>
          <w:marTop w:val="0"/>
          <w:marBottom w:val="0"/>
          <w:divBdr>
            <w:top w:val="none" w:sz="0" w:space="0" w:color="auto"/>
            <w:left w:val="none" w:sz="0" w:space="0" w:color="auto"/>
            <w:bottom w:val="none" w:sz="0" w:space="0" w:color="auto"/>
            <w:right w:val="none" w:sz="0" w:space="0" w:color="auto"/>
          </w:divBdr>
        </w:div>
        <w:div w:id="2054841761">
          <w:marLeft w:val="640"/>
          <w:marRight w:val="0"/>
          <w:marTop w:val="0"/>
          <w:marBottom w:val="0"/>
          <w:divBdr>
            <w:top w:val="none" w:sz="0" w:space="0" w:color="auto"/>
            <w:left w:val="none" w:sz="0" w:space="0" w:color="auto"/>
            <w:bottom w:val="none" w:sz="0" w:space="0" w:color="auto"/>
            <w:right w:val="none" w:sz="0" w:space="0" w:color="auto"/>
          </w:divBdr>
        </w:div>
        <w:div w:id="715544365">
          <w:marLeft w:val="640"/>
          <w:marRight w:val="0"/>
          <w:marTop w:val="0"/>
          <w:marBottom w:val="0"/>
          <w:divBdr>
            <w:top w:val="none" w:sz="0" w:space="0" w:color="auto"/>
            <w:left w:val="none" w:sz="0" w:space="0" w:color="auto"/>
            <w:bottom w:val="none" w:sz="0" w:space="0" w:color="auto"/>
            <w:right w:val="none" w:sz="0" w:space="0" w:color="auto"/>
          </w:divBdr>
        </w:div>
        <w:div w:id="1356037577">
          <w:marLeft w:val="640"/>
          <w:marRight w:val="0"/>
          <w:marTop w:val="0"/>
          <w:marBottom w:val="0"/>
          <w:divBdr>
            <w:top w:val="none" w:sz="0" w:space="0" w:color="auto"/>
            <w:left w:val="none" w:sz="0" w:space="0" w:color="auto"/>
            <w:bottom w:val="none" w:sz="0" w:space="0" w:color="auto"/>
            <w:right w:val="none" w:sz="0" w:space="0" w:color="auto"/>
          </w:divBdr>
        </w:div>
        <w:div w:id="636644901">
          <w:marLeft w:val="640"/>
          <w:marRight w:val="0"/>
          <w:marTop w:val="0"/>
          <w:marBottom w:val="0"/>
          <w:divBdr>
            <w:top w:val="none" w:sz="0" w:space="0" w:color="auto"/>
            <w:left w:val="none" w:sz="0" w:space="0" w:color="auto"/>
            <w:bottom w:val="none" w:sz="0" w:space="0" w:color="auto"/>
            <w:right w:val="none" w:sz="0" w:space="0" w:color="auto"/>
          </w:divBdr>
        </w:div>
        <w:div w:id="1197356280">
          <w:marLeft w:val="640"/>
          <w:marRight w:val="0"/>
          <w:marTop w:val="0"/>
          <w:marBottom w:val="0"/>
          <w:divBdr>
            <w:top w:val="none" w:sz="0" w:space="0" w:color="auto"/>
            <w:left w:val="none" w:sz="0" w:space="0" w:color="auto"/>
            <w:bottom w:val="none" w:sz="0" w:space="0" w:color="auto"/>
            <w:right w:val="none" w:sz="0" w:space="0" w:color="auto"/>
          </w:divBdr>
        </w:div>
        <w:div w:id="1814640146">
          <w:marLeft w:val="640"/>
          <w:marRight w:val="0"/>
          <w:marTop w:val="0"/>
          <w:marBottom w:val="0"/>
          <w:divBdr>
            <w:top w:val="none" w:sz="0" w:space="0" w:color="auto"/>
            <w:left w:val="none" w:sz="0" w:space="0" w:color="auto"/>
            <w:bottom w:val="none" w:sz="0" w:space="0" w:color="auto"/>
            <w:right w:val="none" w:sz="0" w:space="0" w:color="auto"/>
          </w:divBdr>
        </w:div>
        <w:div w:id="1607033728">
          <w:marLeft w:val="640"/>
          <w:marRight w:val="0"/>
          <w:marTop w:val="0"/>
          <w:marBottom w:val="0"/>
          <w:divBdr>
            <w:top w:val="none" w:sz="0" w:space="0" w:color="auto"/>
            <w:left w:val="none" w:sz="0" w:space="0" w:color="auto"/>
            <w:bottom w:val="none" w:sz="0" w:space="0" w:color="auto"/>
            <w:right w:val="none" w:sz="0" w:space="0" w:color="auto"/>
          </w:divBdr>
        </w:div>
        <w:div w:id="1790322325">
          <w:marLeft w:val="640"/>
          <w:marRight w:val="0"/>
          <w:marTop w:val="0"/>
          <w:marBottom w:val="0"/>
          <w:divBdr>
            <w:top w:val="none" w:sz="0" w:space="0" w:color="auto"/>
            <w:left w:val="none" w:sz="0" w:space="0" w:color="auto"/>
            <w:bottom w:val="none" w:sz="0" w:space="0" w:color="auto"/>
            <w:right w:val="none" w:sz="0" w:space="0" w:color="auto"/>
          </w:divBdr>
        </w:div>
        <w:div w:id="1242713558">
          <w:marLeft w:val="640"/>
          <w:marRight w:val="0"/>
          <w:marTop w:val="0"/>
          <w:marBottom w:val="0"/>
          <w:divBdr>
            <w:top w:val="none" w:sz="0" w:space="0" w:color="auto"/>
            <w:left w:val="none" w:sz="0" w:space="0" w:color="auto"/>
            <w:bottom w:val="none" w:sz="0" w:space="0" w:color="auto"/>
            <w:right w:val="none" w:sz="0" w:space="0" w:color="auto"/>
          </w:divBdr>
        </w:div>
        <w:div w:id="1368290210">
          <w:marLeft w:val="640"/>
          <w:marRight w:val="0"/>
          <w:marTop w:val="0"/>
          <w:marBottom w:val="0"/>
          <w:divBdr>
            <w:top w:val="none" w:sz="0" w:space="0" w:color="auto"/>
            <w:left w:val="none" w:sz="0" w:space="0" w:color="auto"/>
            <w:bottom w:val="none" w:sz="0" w:space="0" w:color="auto"/>
            <w:right w:val="none" w:sz="0" w:space="0" w:color="auto"/>
          </w:divBdr>
        </w:div>
        <w:div w:id="560679031">
          <w:marLeft w:val="640"/>
          <w:marRight w:val="0"/>
          <w:marTop w:val="0"/>
          <w:marBottom w:val="0"/>
          <w:divBdr>
            <w:top w:val="none" w:sz="0" w:space="0" w:color="auto"/>
            <w:left w:val="none" w:sz="0" w:space="0" w:color="auto"/>
            <w:bottom w:val="none" w:sz="0" w:space="0" w:color="auto"/>
            <w:right w:val="none" w:sz="0" w:space="0" w:color="auto"/>
          </w:divBdr>
        </w:div>
        <w:div w:id="1501776254">
          <w:marLeft w:val="640"/>
          <w:marRight w:val="0"/>
          <w:marTop w:val="0"/>
          <w:marBottom w:val="0"/>
          <w:divBdr>
            <w:top w:val="none" w:sz="0" w:space="0" w:color="auto"/>
            <w:left w:val="none" w:sz="0" w:space="0" w:color="auto"/>
            <w:bottom w:val="none" w:sz="0" w:space="0" w:color="auto"/>
            <w:right w:val="none" w:sz="0" w:space="0" w:color="auto"/>
          </w:divBdr>
        </w:div>
        <w:div w:id="2022319645">
          <w:marLeft w:val="640"/>
          <w:marRight w:val="0"/>
          <w:marTop w:val="0"/>
          <w:marBottom w:val="0"/>
          <w:divBdr>
            <w:top w:val="none" w:sz="0" w:space="0" w:color="auto"/>
            <w:left w:val="none" w:sz="0" w:space="0" w:color="auto"/>
            <w:bottom w:val="none" w:sz="0" w:space="0" w:color="auto"/>
            <w:right w:val="none" w:sz="0" w:space="0" w:color="auto"/>
          </w:divBdr>
        </w:div>
        <w:div w:id="760759715">
          <w:marLeft w:val="640"/>
          <w:marRight w:val="0"/>
          <w:marTop w:val="0"/>
          <w:marBottom w:val="0"/>
          <w:divBdr>
            <w:top w:val="none" w:sz="0" w:space="0" w:color="auto"/>
            <w:left w:val="none" w:sz="0" w:space="0" w:color="auto"/>
            <w:bottom w:val="none" w:sz="0" w:space="0" w:color="auto"/>
            <w:right w:val="none" w:sz="0" w:space="0" w:color="auto"/>
          </w:divBdr>
        </w:div>
        <w:div w:id="287325779">
          <w:marLeft w:val="640"/>
          <w:marRight w:val="0"/>
          <w:marTop w:val="0"/>
          <w:marBottom w:val="0"/>
          <w:divBdr>
            <w:top w:val="none" w:sz="0" w:space="0" w:color="auto"/>
            <w:left w:val="none" w:sz="0" w:space="0" w:color="auto"/>
            <w:bottom w:val="none" w:sz="0" w:space="0" w:color="auto"/>
            <w:right w:val="none" w:sz="0" w:space="0" w:color="auto"/>
          </w:divBdr>
        </w:div>
        <w:div w:id="2076705977">
          <w:marLeft w:val="640"/>
          <w:marRight w:val="0"/>
          <w:marTop w:val="0"/>
          <w:marBottom w:val="0"/>
          <w:divBdr>
            <w:top w:val="none" w:sz="0" w:space="0" w:color="auto"/>
            <w:left w:val="none" w:sz="0" w:space="0" w:color="auto"/>
            <w:bottom w:val="none" w:sz="0" w:space="0" w:color="auto"/>
            <w:right w:val="none" w:sz="0" w:space="0" w:color="auto"/>
          </w:divBdr>
        </w:div>
        <w:div w:id="1269655692">
          <w:marLeft w:val="640"/>
          <w:marRight w:val="0"/>
          <w:marTop w:val="0"/>
          <w:marBottom w:val="0"/>
          <w:divBdr>
            <w:top w:val="none" w:sz="0" w:space="0" w:color="auto"/>
            <w:left w:val="none" w:sz="0" w:space="0" w:color="auto"/>
            <w:bottom w:val="none" w:sz="0" w:space="0" w:color="auto"/>
            <w:right w:val="none" w:sz="0" w:space="0" w:color="auto"/>
          </w:divBdr>
        </w:div>
        <w:div w:id="1909030723">
          <w:marLeft w:val="640"/>
          <w:marRight w:val="0"/>
          <w:marTop w:val="0"/>
          <w:marBottom w:val="0"/>
          <w:divBdr>
            <w:top w:val="none" w:sz="0" w:space="0" w:color="auto"/>
            <w:left w:val="none" w:sz="0" w:space="0" w:color="auto"/>
            <w:bottom w:val="none" w:sz="0" w:space="0" w:color="auto"/>
            <w:right w:val="none" w:sz="0" w:space="0" w:color="auto"/>
          </w:divBdr>
        </w:div>
        <w:div w:id="1584217388">
          <w:marLeft w:val="640"/>
          <w:marRight w:val="0"/>
          <w:marTop w:val="0"/>
          <w:marBottom w:val="0"/>
          <w:divBdr>
            <w:top w:val="none" w:sz="0" w:space="0" w:color="auto"/>
            <w:left w:val="none" w:sz="0" w:space="0" w:color="auto"/>
            <w:bottom w:val="none" w:sz="0" w:space="0" w:color="auto"/>
            <w:right w:val="none" w:sz="0" w:space="0" w:color="auto"/>
          </w:divBdr>
        </w:div>
        <w:div w:id="418797935">
          <w:marLeft w:val="640"/>
          <w:marRight w:val="0"/>
          <w:marTop w:val="0"/>
          <w:marBottom w:val="0"/>
          <w:divBdr>
            <w:top w:val="none" w:sz="0" w:space="0" w:color="auto"/>
            <w:left w:val="none" w:sz="0" w:space="0" w:color="auto"/>
            <w:bottom w:val="none" w:sz="0" w:space="0" w:color="auto"/>
            <w:right w:val="none" w:sz="0" w:space="0" w:color="auto"/>
          </w:divBdr>
        </w:div>
        <w:div w:id="1089306035">
          <w:marLeft w:val="640"/>
          <w:marRight w:val="0"/>
          <w:marTop w:val="0"/>
          <w:marBottom w:val="0"/>
          <w:divBdr>
            <w:top w:val="none" w:sz="0" w:space="0" w:color="auto"/>
            <w:left w:val="none" w:sz="0" w:space="0" w:color="auto"/>
            <w:bottom w:val="none" w:sz="0" w:space="0" w:color="auto"/>
            <w:right w:val="none" w:sz="0" w:space="0" w:color="auto"/>
          </w:divBdr>
        </w:div>
        <w:div w:id="1483232550">
          <w:marLeft w:val="640"/>
          <w:marRight w:val="0"/>
          <w:marTop w:val="0"/>
          <w:marBottom w:val="0"/>
          <w:divBdr>
            <w:top w:val="none" w:sz="0" w:space="0" w:color="auto"/>
            <w:left w:val="none" w:sz="0" w:space="0" w:color="auto"/>
            <w:bottom w:val="none" w:sz="0" w:space="0" w:color="auto"/>
            <w:right w:val="none" w:sz="0" w:space="0" w:color="auto"/>
          </w:divBdr>
        </w:div>
        <w:div w:id="1296373102">
          <w:marLeft w:val="640"/>
          <w:marRight w:val="0"/>
          <w:marTop w:val="0"/>
          <w:marBottom w:val="0"/>
          <w:divBdr>
            <w:top w:val="none" w:sz="0" w:space="0" w:color="auto"/>
            <w:left w:val="none" w:sz="0" w:space="0" w:color="auto"/>
            <w:bottom w:val="none" w:sz="0" w:space="0" w:color="auto"/>
            <w:right w:val="none" w:sz="0" w:space="0" w:color="auto"/>
          </w:divBdr>
        </w:div>
        <w:div w:id="998078810">
          <w:marLeft w:val="640"/>
          <w:marRight w:val="0"/>
          <w:marTop w:val="0"/>
          <w:marBottom w:val="0"/>
          <w:divBdr>
            <w:top w:val="none" w:sz="0" w:space="0" w:color="auto"/>
            <w:left w:val="none" w:sz="0" w:space="0" w:color="auto"/>
            <w:bottom w:val="none" w:sz="0" w:space="0" w:color="auto"/>
            <w:right w:val="none" w:sz="0" w:space="0" w:color="auto"/>
          </w:divBdr>
        </w:div>
        <w:div w:id="115104565">
          <w:marLeft w:val="640"/>
          <w:marRight w:val="0"/>
          <w:marTop w:val="0"/>
          <w:marBottom w:val="0"/>
          <w:divBdr>
            <w:top w:val="none" w:sz="0" w:space="0" w:color="auto"/>
            <w:left w:val="none" w:sz="0" w:space="0" w:color="auto"/>
            <w:bottom w:val="none" w:sz="0" w:space="0" w:color="auto"/>
            <w:right w:val="none" w:sz="0" w:space="0" w:color="auto"/>
          </w:divBdr>
        </w:div>
        <w:div w:id="906037877">
          <w:marLeft w:val="640"/>
          <w:marRight w:val="0"/>
          <w:marTop w:val="0"/>
          <w:marBottom w:val="0"/>
          <w:divBdr>
            <w:top w:val="none" w:sz="0" w:space="0" w:color="auto"/>
            <w:left w:val="none" w:sz="0" w:space="0" w:color="auto"/>
            <w:bottom w:val="none" w:sz="0" w:space="0" w:color="auto"/>
            <w:right w:val="none" w:sz="0" w:space="0" w:color="auto"/>
          </w:divBdr>
        </w:div>
        <w:div w:id="593587976">
          <w:marLeft w:val="640"/>
          <w:marRight w:val="0"/>
          <w:marTop w:val="0"/>
          <w:marBottom w:val="0"/>
          <w:divBdr>
            <w:top w:val="none" w:sz="0" w:space="0" w:color="auto"/>
            <w:left w:val="none" w:sz="0" w:space="0" w:color="auto"/>
            <w:bottom w:val="none" w:sz="0" w:space="0" w:color="auto"/>
            <w:right w:val="none" w:sz="0" w:space="0" w:color="auto"/>
          </w:divBdr>
        </w:div>
        <w:div w:id="989560746">
          <w:marLeft w:val="640"/>
          <w:marRight w:val="0"/>
          <w:marTop w:val="0"/>
          <w:marBottom w:val="0"/>
          <w:divBdr>
            <w:top w:val="none" w:sz="0" w:space="0" w:color="auto"/>
            <w:left w:val="none" w:sz="0" w:space="0" w:color="auto"/>
            <w:bottom w:val="none" w:sz="0" w:space="0" w:color="auto"/>
            <w:right w:val="none" w:sz="0" w:space="0" w:color="auto"/>
          </w:divBdr>
        </w:div>
        <w:div w:id="355811545">
          <w:marLeft w:val="640"/>
          <w:marRight w:val="0"/>
          <w:marTop w:val="0"/>
          <w:marBottom w:val="0"/>
          <w:divBdr>
            <w:top w:val="none" w:sz="0" w:space="0" w:color="auto"/>
            <w:left w:val="none" w:sz="0" w:space="0" w:color="auto"/>
            <w:bottom w:val="none" w:sz="0" w:space="0" w:color="auto"/>
            <w:right w:val="none" w:sz="0" w:space="0" w:color="auto"/>
          </w:divBdr>
        </w:div>
        <w:div w:id="1773551389">
          <w:marLeft w:val="640"/>
          <w:marRight w:val="0"/>
          <w:marTop w:val="0"/>
          <w:marBottom w:val="0"/>
          <w:divBdr>
            <w:top w:val="none" w:sz="0" w:space="0" w:color="auto"/>
            <w:left w:val="none" w:sz="0" w:space="0" w:color="auto"/>
            <w:bottom w:val="none" w:sz="0" w:space="0" w:color="auto"/>
            <w:right w:val="none" w:sz="0" w:space="0" w:color="auto"/>
          </w:divBdr>
        </w:div>
        <w:div w:id="2046445143">
          <w:marLeft w:val="640"/>
          <w:marRight w:val="0"/>
          <w:marTop w:val="0"/>
          <w:marBottom w:val="0"/>
          <w:divBdr>
            <w:top w:val="none" w:sz="0" w:space="0" w:color="auto"/>
            <w:left w:val="none" w:sz="0" w:space="0" w:color="auto"/>
            <w:bottom w:val="none" w:sz="0" w:space="0" w:color="auto"/>
            <w:right w:val="none" w:sz="0" w:space="0" w:color="auto"/>
          </w:divBdr>
        </w:div>
        <w:div w:id="881401680">
          <w:marLeft w:val="640"/>
          <w:marRight w:val="0"/>
          <w:marTop w:val="0"/>
          <w:marBottom w:val="0"/>
          <w:divBdr>
            <w:top w:val="none" w:sz="0" w:space="0" w:color="auto"/>
            <w:left w:val="none" w:sz="0" w:space="0" w:color="auto"/>
            <w:bottom w:val="none" w:sz="0" w:space="0" w:color="auto"/>
            <w:right w:val="none" w:sz="0" w:space="0" w:color="auto"/>
          </w:divBdr>
        </w:div>
        <w:div w:id="2138986674">
          <w:marLeft w:val="640"/>
          <w:marRight w:val="0"/>
          <w:marTop w:val="0"/>
          <w:marBottom w:val="0"/>
          <w:divBdr>
            <w:top w:val="none" w:sz="0" w:space="0" w:color="auto"/>
            <w:left w:val="none" w:sz="0" w:space="0" w:color="auto"/>
            <w:bottom w:val="none" w:sz="0" w:space="0" w:color="auto"/>
            <w:right w:val="none" w:sz="0" w:space="0" w:color="auto"/>
          </w:divBdr>
        </w:div>
        <w:div w:id="284891334">
          <w:marLeft w:val="640"/>
          <w:marRight w:val="0"/>
          <w:marTop w:val="0"/>
          <w:marBottom w:val="0"/>
          <w:divBdr>
            <w:top w:val="none" w:sz="0" w:space="0" w:color="auto"/>
            <w:left w:val="none" w:sz="0" w:space="0" w:color="auto"/>
            <w:bottom w:val="none" w:sz="0" w:space="0" w:color="auto"/>
            <w:right w:val="none" w:sz="0" w:space="0" w:color="auto"/>
          </w:divBdr>
        </w:div>
        <w:div w:id="2033994975">
          <w:marLeft w:val="640"/>
          <w:marRight w:val="0"/>
          <w:marTop w:val="0"/>
          <w:marBottom w:val="0"/>
          <w:divBdr>
            <w:top w:val="none" w:sz="0" w:space="0" w:color="auto"/>
            <w:left w:val="none" w:sz="0" w:space="0" w:color="auto"/>
            <w:bottom w:val="none" w:sz="0" w:space="0" w:color="auto"/>
            <w:right w:val="none" w:sz="0" w:space="0" w:color="auto"/>
          </w:divBdr>
        </w:div>
        <w:div w:id="34739989">
          <w:marLeft w:val="640"/>
          <w:marRight w:val="0"/>
          <w:marTop w:val="0"/>
          <w:marBottom w:val="0"/>
          <w:divBdr>
            <w:top w:val="none" w:sz="0" w:space="0" w:color="auto"/>
            <w:left w:val="none" w:sz="0" w:space="0" w:color="auto"/>
            <w:bottom w:val="none" w:sz="0" w:space="0" w:color="auto"/>
            <w:right w:val="none" w:sz="0" w:space="0" w:color="auto"/>
          </w:divBdr>
        </w:div>
        <w:div w:id="918366108">
          <w:marLeft w:val="640"/>
          <w:marRight w:val="0"/>
          <w:marTop w:val="0"/>
          <w:marBottom w:val="0"/>
          <w:divBdr>
            <w:top w:val="none" w:sz="0" w:space="0" w:color="auto"/>
            <w:left w:val="none" w:sz="0" w:space="0" w:color="auto"/>
            <w:bottom w:val="none" w:sz="0" w:space="0" w:color="auto"/>
            <w:right w:val="none" w:sz="0" w:space="0" w:color="auto"/>
          </w:divBdr>
        </w:div>
        <w:div w:id="2058889398">
          <w:marLeft w:val="640"/>
          <w:marRight w:val="0"/>
          <w:marTop w:val="0"/>
          <w:marBottom w:val="0"/>
          <w:divBdr>
            <w:top w:val="none" w:sz="0" w:space="0" w:color="auto"/>
            <w:left w:val="none" w:sz="0" w:space="0" w:color="auto"/>
            <w:bottom w:val="none" w:sz="0" w:space="0" w:color="auto"/>
            <w:right w:val="none" w:sz="0" w:space="0" w:color="auto"/>
          </w:divBdr>
        </w:div>
        <w:div w:id="172191163">
          <w:marLeft w:val="640"/>
          <w:marRight w:val="0"/>
          <w:marTop w:val="0"/>
          <w:marBottom w:val="0"/>
          <w:divBdr>
            <w:top w:val="none" w:sz="0" w:space="0" w:color="auto"/>
            <w:left w:val="none" w:sz="0" w:space="0" w:color="auto"/>
            <w:bottom w:val="none" w:sz="0" w:space="0" w:color="auto"/>
            <w:right w:val="none" w:sz="0" w:space="0" w:color="auto"/>
          </w:divBdr>
        </w:div>
        <w:div w:id="2037535877">
          <w:marLeft w:val="640"/>
          <w:marRight w:val="0"/>
          <w:marTop w:val="0"/>
          <w:marBottom w:val="0"/>
          <w:divBdr>
            <w:top w:val="none" w:sz="0" w:space="0" w:color="auto"/>
            <w:left w:val="none" w:sz="0" w:space="0" w:color="auto"/>
            <w:bottom w:val="none" w:sz="0" w:space="0" w:color="auto"/>
            <w:right w:val="none" w:sz="0" w:space="0" w:color="auto"/>
          </w:divBdr>
        </w:div>
        <w:div w:id="251359539">
          <w:marLeft w:val="640"/>
          <w:marRight w:val="0"/>
          <w:marTop w:val="0"/>
          <w:marBottom w:val="0"/>
          <w:divBdr>
            <w:top w:val="none" w:sz="0" w:space="0" w:color="auto"/>
            <w:left w:val="none" w:sz="0" w:space="0" w:color="auto"/>
            <w:bottom w:val="none" w:sz="0" w:space="0" w:color="auto"/>
            <w:right w:val="none" w:sz="0" w:space="0" w:color="auto"/>
          </w:divBdr>
        </w:div>
      </w:divsChild>
    </w:div>
    <w:div w:id="1740902491">
      <w:bodyDiv w:val="1"/>
      <w:marLeft w:val="0"/>
      <w:marRight w:val="0"/>
      <w:marTop w:val="0"/>
      <w:marBottom w:val="0"/>
      <w:divBdr>
        <w:top w:val="none" w:sz="0" w:space="0" w:color="auto"/>
        <w:left w:val="none" w:sz="0" w:space="0" w:color="auto"/>
        <w:bottom w:val="none" w:sz="0" w:space="0" w:color="auto"/>
        <w:right w:val="none" w:sz="0" w:space="0" w:color="auto"/>
      </w:divBdr>
      <w:divsChild>
        <w:div w:id="499279194">
          <w:marLeft w:val="640"/>
          <w:marRight w:val="0"/>
          <w:marTop w:val="0"/>
          <w:marBottom w:val="0"/>
          <w:divBdr>
            <w:top w:val="none" w:sz="0" w:space="0" w:color="auto"/>
            <w:left w:val="none" w:sz="0" w:space="0" w:color="auto"/>
            <w:bottom w:val="none" w:sz="0" w:space="0" w:color="auto"/>
            <w:right w:val="none" w:sz="0" w:space="0" w:color="auto"/>
          </w:divBdr>
        </w:div>
        <w:div w:id="740298995">
          <w:marLeft w:val="640"/>
          <w:marRight w:val="0"/>
          <w:marTop w:val="0"/>
          <w:marBottom w:val="0"/>
          <w:divBdr>
            <w:top w:val="none" w:sz="0" w:space="0" w:color="auto"/>
            <w:left w:val="none" w:sz="0" w:space="0" w:color="auto"/>
            <w:bottom w:val="none" w:sz="0" w:space="0" w:color="auto"/>
            <w:right w:val="none" w:sz="0" w:space="0" w:color="auto"/>
          </w:divBdr>
        </w:div>
        <w:div w:id="418064578">
          <w:marLeft w:val="640"/>
          <w:marRight w:val="0"/>
          <w:marTop w:val="0"/>
          <w:marBottom w:val="0"/>
          <w:divBdr>
            <w:top w:val="none" w:sz="0" w:space="0" w:color="auto"/>
            <w:left w:val="none" w:sz="0" w:space="0" w:color="auto"/>
            <w:bottom w:val="none" w:sz="0" w:space="0" w:color="auto"/>
            <w:right w:val="none" w:sz="0" w:space="0" w:color="auto"/>
          </w:divBdr>
        </w:div>
        <w:div w:id="829709859">
          <w:marLeft w:val="640"/>
          <w:marRight w:val="0"/>
          <w:marTop w:val="0"/>
          <w:marBottom w:val="0"/>
          <w:divBdr>
            <w:top w:val="none" w:sz="0" w:space="0" w:color="auto"/>
            <w:left w:val="none" w:sz="0" w:space="0" w:color="auto"/>
            <w:bottom w:val="none" w:sz="0" w:space="0" w:color="auto"/>
            <w:right w:val="none" w:sz="0" w:space="0" w:color="auto"/>
          </w:divBdr>
        </w:div>
        <w:div w:id="1887712849">
          <w:marLeft w:val="640"/>
          <w:marRight w:val="0"/>
          <w:marTop w:val="0"/>
          <w:marBottom w:val="0"/>
          <w:divBdr>
            <w:top w:val="none" w:sz="0" w:space="0" w:color="auto"/>
            <w:left w:val="none" w:sz="0" w:space="0" w:color="auto"/>
            <w:bottom w:val="none" w:sz="0" w:space="0" w:color="auto"/>
            <w:right w:val="none" w:sz="0" w:space="0" w:color="auto"/>
          </w:divBdr>
        </w:div>
        <w:div w:id="1721703862">
          <w:marLeft w:val="640"/>
          <w:marRight w:val="0"/>
          <w:marTop w:val="0"/>
          <w:marBottom w:val="0"/>
          <w:divBdr>
            <w:top w:val="none" w:sz="0" w:space="0" w:color="auto"/>
            <w:left w:val="none" w:sz="0" w:space="0" w:color="auto"/>
            <w:bottom w:val="none" w:sz="0" w:space="0" w:color="auto"/>
            <w:right w:val="none" w:sz="0" w:space="0" w:color="auto"/>
          </w:divBdr>
        </w:div>
        <w:div w:id="402997304">
          <w:marLeft w:val="640"/>
          <w:marRight w:val="0"/>
          <w:marTop w:val="0"/>
          <w:marBottom w:val="0"/>
          <w:divBdr>
            <w:top w:val="none" w:sz="0" w:space="0" w:color="auto"/>
            <w:left w:val="none" w:sz="0" w:space="0" w:color="auto"/>
            <w:bottom w:val="none" w:sz="0" w:space="0" w:color="auto"/>
            <w:right w:val="none" w:sz="0" w:space="0" w:color="auto"/>
          </w:divBdr>
        </w:div>
        <w:div w:id="567231220">
          <w:marLeft w:val="640"/>
          <w:marRight w:val="0"/>
          <w:marTop w:val="0"/>
          <w:marBottom w:val="0"/>
          <w:divBdr>
            <w:top w:val="none" w:sz="0" w:space="0" w:color="auto"/>
            <w:left w:val="none" w:sz="0" w:space="0" w:color="auto"/>
            <w:bottom w:val="none" w:sz="0" w:space="0" w:color="auto"/>
            <w:right w:val="none" w:sz="0" w:space="0" w:color="auto"/>
          </w:divBdr>
        </w:div>
        <w:div w:id="1982492391">
          <w:marLeft w:val="640"/>
          <w:marRight w:val="0"/>
          <w:marTop w:val="0"/>
          <w:marBottom w:val="0"/>
          <w:divBdr>
            <w:top w:val="none" w:sz="0" w:space="0" w:color="auto"/>
            <w:left w:val="none" w:sz="0" w:space="0" w:color="auto"/>
            <w:bottom w:val="none" w:sz="0" w:space="0" w:color="auto"/>
            <w:right w:val="none" w:sz="0" w:space="0" w:color="auto"/>
          </w:divBdr>
        </w:div>
        <w:div w:id="1217474141">
          <w:marLeft w:val="640"/>
          <w:marRight w:val="0"/>
          <w:marTop w:val="0"/>
          <w:marBottom w:val="0"/>
          <w:divBdr>
            <w:top w:val="none" w:sz="0" w:space="0" w:color="auto"/>
            <w:left w:val="none" w:sz="0" w:space="0" w:color="auto"/>
            <w:bottom w:val="none" w:sz="0" w:space="0" w:color="auto"/>
            <w:right w:val="none" w:sz="0" w:space="0" w:color="auto"/>
          </w:divBdr>
        </w:div>
        <w:div w:id="67926581">
          <w:marLeft w:val="640"/>
          <w:marRight w:val="0"/>
          <w:marTop w:val="0"/>
          <w:marBottom w:val="0"/>
          <w:divBdr>
            <w:top w:val="none" w:sz="0" w:space="0" w:color="auto"/>
            <w:left w:val="none" w:sz="0" w:space="0" w:color="auto"/>
            <w:bottom w:val="none" w:sz="0" w:space="0" w:color="auto"/>
            <w:right w:val="none" w:sz="0" w:space="0" w:color="auto"/>
          </w:divBdr>
        </w:div>
        <w:div w:id="1834102346">
          <w:marLeft w:val="640"/>
          <w:marRight w:val="0"/>
          <w:marTop w:val="0"/>
          <w:marBottom w:val="0"/>
          <w:divBdr>
            <w:top w:val="none" w:sz="0" w:space="0" w:color="auto"/>
            <w:left w:val="none" w:sz="0" w:space="0" w:color="auto"/>
            <w:bottom w:val="none" w:sz="0" w:space="0" w:color="auto"/>
            <w:right w:val="none" w:sz="0" w:space="0" w:color="auto"/>
          </w:divBdr>
        </w:div>
        <w:div w:id="1187211876">
          <w:marLeft w:val="640"/>
          <w:marRight w:val="0"/>
          <w:marTop w:val="0"/>
          <w:marBottom w:val="0"/>
          <w:divBdr>
            <w:top w:val="none" w:sz="0" w:space="0" w:color="auto"/>
            <w:left w:val="none" w:sz="0" w:space="0" w:color="auto"/>
            <w:bottom w:val="none" w:sz="0" w:space="0" w:color="auto"/>
            <w:right w:val="none" w:sz="0" w:space="0" w:color="auto"/>
          </w:divBdr>
        </w:div>
        <w:div w:id="1485506418">
          <w:marLeft w:val="640"/>
          <w:marRight w:val="0"/>
          <w:marTop w:val="0"/>
          <w:marBottom w:val="0"/>
          <w:divBdr>
            <w:top w:val="none" w:sz="0" w:space="0" w:color="auto"/>
            <w:left w:val="none" w:sz="0" w:space="0" w:color="auto"/>
            <w:bottom w:val="none" w:sz="0" w:space="0" w:color="auto"/>
            <w:right w:val="none" w:sz="0" w:space="0" w:color="auto"/>
          </w:divBdr>
        </w:div>
        <w:div w:id="655574801">
          <w:marLeft w:val="640"/>
          <w:marRight w:val="0"/>
          <w:marTop w:val="0"/>
          <w:marBottom w:val="0"/>
          <w:divBdr>
            <w:top w:val="none" w:sz="0" w:space="0" w:color="auto"/>
            <w:left w:val="none" w:sz="0" w:space="0" w:color="auto"/>
            <w:bottom w:val="none" w:sz="0" w:space="0" w:color="auto"/>
            <w:right w:val="none" w:sz="0" w:space="0" w:color="auto"/>
          </w:divBdr>
        </w:div>
        <w:div w:id="1679649801">
          <w:marLeft w:val="640"/>
          <w:marRight w:val="0"/>
          <w:marTop w:val="0"/>
          <w:marBottom w:val="0"/>
          <w:divBdr>
            <w:top w:val="none" w:sz="0" w:space="0" w:color="auto"/>
            <w:left w:val="none" w:sz="0" w:space="0" w:color="auto"/>
            <w:bottom w:val="none" w:sz="0" w:space="0" w:color="auto"/>
            <w:right w:val="none" w:sz="0" w:space="0" w:color="auto"/>
          </w:divBdr>
        </w:div>
        <w:div w:id="1140726492">
          <w:marLeft w:val="640"/>
          <w:marRight w:val="0"/>
          <w:marTop w:val="0"/>
          <w:marBottom w:val="0"/>
          <w:divBdr>
            <w:top w:val="none" w:sz="0" w:space="0" w:color="auto"/>
            <w:left w:val="none" w:sz="0" w:space="0" w:color="auto"/>
            <w:bottom w:val="none" w:sz="0" w:space="0" w:color="auto"/>
            <w:right w:val="none" w:sz="0" w:space="0" w:color="auto"/>
          </w:divBdr>
        </w:div>
        <w:div w:id="475339624">
          <w:marLeft w:val="640"/>
          <w:marRight w:val="0"/>
          <w:marTop w:val="0"/>
          <w:marBottom w:val="0"/>
          <w:divBdr>
            <w:top w:val="none" w:sz="0" w:space="0" w:color="auto"/>
            <w:left w:val="none" w:sz="0" w:space="0" w:color="auto"/>
            <w:bottom w:val="none" w:sz="0" w:space="0" w:color="auto"/>
            <w:right w:val="none" w:sz="0" w:space="0" w:color="auto"/>
          </w:divBdr>
        </w:div>
        <w:div w:id="73286227">
          <w:marLeft w:val="640"/>
          <w:marRight w:val="0"/>
          <w:marTop w:val="0"/>
          <w:marBottom w:val="0"/>
          <w:divBdr>
            <w:top w:val="none" w:sz="0" w:space="0" w:color="auto"/>
            <w:left w:val="none" w:sz="0" w:space="0" w:color="auto"/>
            <w:bottom w:val="none" w:sz="0" w:space="0" w:color="auto"/>
            <w:right w:val="none" w:sz="0" w:space="0" w:color="auto"/>
          </w:divBdr>
        </w:div>
        <w:div w:id="1829638420">
          <w:marLeft w:val="640"/>
          <w:marRight w:val="0"/>
          <w:marTop w:val="0"/>
          <w:marBottom w:val="0"/>
          <w:divBdr>
            <w:top w:val="none" w:sz="0" w:space="0" w:color="auto"/>
            <w:left w:val="none" w:sz="0" w:space="0" w:color="auto"/>
            <w:bottom w:val="none" w:sz="0" w:space="0" w:color="auto"/>
            <w:right w:val="none" w:sz="0" w:space="0" w:color="auto"/>
          </w:divBdr>
        </w:div>
        <w:div w:id="1288199917">
          <w:marLeft w:val="640"/>
          <w:marRight w:val="0"/>
          <w:marTop w:val="0"/>
          <w:marBottom w:val="0"/>
          <w:divBdr>
            <w:top w:val="none" w:sz="0" w:space="0" w:color="auto"/>
            <w:left w:val="none" w:sz="0" w:space="0" w:color="auto"/>
            <w:bottom w:val="none" w:sz="0" w:space="0" w:color="auto"/>
            <w:right w:val="none" w:sz="0" w:space="0" w:color="auto"/>
          </w:divBdr>
        </w:div>
        <w:div w:id="224684643">
          <w:marLeft w:val="640"/>
          <w:marRight w:val="0"/>
          <w:marTop w:val="0"/>
          <w:marBottom w:val="0"/>
          <w:divBdr>
            <w:top w:val="none" w:sz="0" w:space="0" w:color="auto"/>
            <w:left w:val="none" w:sz="0" w:space="0" w:color="auto"/>
            <w:bottom w:val="none" w:sz="0" w:space="0" w:color="auto"/>
            <w:right w:val="none" w:sz="0" w:space="0" w:color="auto"/>
          </w:divBdr>
        </w:div>
        <w:div w:id="409816121">
          <w:marLeft w:val="640"/>
          <w:marRight w:val="0"/>
          <w:marTop w:val="0"/>
          <w:marBottom w:val="0"/>
          <w:divBdr>
            <w:top w:val="none" w:sz="0" w:space="0" w:color="auto"/>
            <w:left w:val="none" w:sz="0" w:space="0" w:color="auto"/>
            <w:bottom w:val="none" w:sz="0" w:space="0" w:color="auto"/>
            <w:right w:val="none" w:sz="0" w:space="0" w:color="auto"/>
          </w:divBdr>
        </w:div>
        <w:div w:id="847057240">
          <w:marLeft w:val="640"/>
          <w:marRight w:val="0"/>
          <w:marTop w:val="0"/>
          <w:marBottom w:val="0"/>
          <w:divBdr>
            <w:top w:val="none" w:sz="0" w:space="0" w:color="auto"/>
            <w:left w:val="none" w:sz="0" w:space="0" w:color="auto"/>
            <w:bottom w:val="none" w:sz="0" w:space="0" w:color="auto"/>
            <w:right w:val="none" w:sz="0" w:space="0" w:color="auto"/>
          </w:divBdr>
        </w:div>
        <w:div w:id="2128890898">
          <w:marLeft w:val="640"/>
          <w:marRight w:val="0"/>
          <w:marTop w:val="0"/>
          <w:marBottom w:val="0"/>
          <w:divBdr>
            <w:top w:val="none" w:sz="0" w:space="0" w:color="auto"/>
            <w:left w:val="none" w:sz="0" w:space="0" w:color="auto"/>
            <w:bottom w:val="none" w:sz="0" w:space="0" w:color="auto"/>
            <w:right w:val="none" w:sz="0" w:space="0" w:color="auto"/>
          </w:divBdr>
        </w:div>
        <w:div w:id="22944842">
          <w:marLeft w:val="640"/>
          <w:marRight w:val="0"/>
          <w:marTop w:val="0"/>
          <w:marBottom w:val="0"/>
          <w:divBdr>
            <w:top w:val="none" w:sz="0" w:space="0" w:color="auto"/>
            <w:left w:val="none" w:sz="0" w:space="0" w:color="auto"/>
            <w:bottom w:val="none" w:sz="0" w:space="0" w:color="auto"/>
            <w:right w:val="none" w:sz="0" w:space="0" w:color="auto"/>
          </w:divBdr>
        </w:div>
        <w:div w:id="1142842188">
          <w:marLeft w:val="640"/>
          <w:marRight w:val="0"/>
          <w:marTop w:val="0"/>
          <w:marBottom w:val="0"/>
          <w:divBdr>
            <w:top w:val="none" w:sz="0" w:space="0" w:color="auto"/>
            <w:left w:val="none" w:sz="0" w:space="0" w:color="auto"/>
            <w:bottom w:val="none" w:sz="0" w:space="0" w:color="auto"/>
            <w:right w:val="none" w:sz="0" w:space="0" w:color="auto"/>
          </w:divBdr>
        </w:div>
        <w:div w:id="871310242">
          <w:marLeft w:val="640"/>
          <w:marRight w:val="0"/>
          <w:marTop w:val="0"/>
          <w:marBottom w:val="0"/>
          <w:divBdr>
            <w:top w:val="none" w:sz="0" w:space="0" w:color="auto"/>
            <w:left w:val="none" w:sz="0" w:space="0" w:color="auto"/>
            <w:bottom w:val="none" w:sz="0" w:space="0" w:color="auto"/>
            <w:right w:val="none" w:sz="0" w:space="0" w:color="auto"/>
          </w:divBdr>
        </w:div>
        <w:div w:id="782071618">
          <w:marLeft w:val="640"/>
          <w:marRight w:val="0"/>
          <w:marTop w:val="0"/>
          <w:marBottom w:val="0"/>
          <w:divBdr>
            <w:top w:val="none" w:sz="0" w:space="0" w:color="auto"/>
            <w:left w:val="none" w:sz="0" w:space="0" w:color="auto"/>
            <w:bottom w:val="none" w:sz="0" w:space="0" w:color="auto"/>
            <w:right w:val="none" w:sz="0" w:space="0" w:color="auto"/>
          </w:divBdr>
        </w:div>
        <w:div w:id="434785011">
          <w:marLeft w:val="640"/>
          <w:marRight w:val="0"/>
          <w:marTop w:val="0"/>
          <w:marBottom w:val="0"/>
          <w:divBdr>
            <w:top w:val="none" w:sz="0" w:space="0" w:color="auto"/>
            <w:left w:val="none" w:sz="0" w:space="0" w:color="auto"/>
            <w:bottom w:val="none" w:sz="0" w:space="0" w:color="auto"/>
            <w:right w:val="none" w:sz="0" w:space="0" w:color="auto"/>
          </w:divBdr>
        </w:div>
        <w:div w:id="2070959116">
          <w:marLeft w:val="640"/>
          <w:marRight w:val="0"/>
          <w:marTop w:val="0"/>
          <w:marBottom w:val="0"/>
          <w:divBdr>
            <w:top w:val="none" w:sz="0" w:space="0" w:color="auto"/>
            <w:left w:val="none" w:sz="0" w:space="0" w:color="auto"/>
            <w:bottom w:val="none" w:sz="0" w:space="0" w:color="auto"/>
            <w:right w:val="none" w:sz="0" w:space="0" w:color="auto"/>
          </w:divBdr>
        </w:div>
        <w:div w:id="198443081">
          <w:marLeft w:val="640"/>
          <w:marRight w:val="0"/>
          <w:marTop w:val="0"/>
          <w:marBottom w:val="0"/>
          <w:divBdr>
            <w:top w:val="none" w:sz="0" w:space="0" w:color="auto"/>
            <w:left w:val="none" w:sz="0" w:space="0" w:color="auto"/>
            <w:bottom w:val="none" w:sz="0" w:space="0" w:color="auto"/>
            <w:right w:val="none" w:sz="0" w:space="0" w:color="auto"/>
          </w:divBdr>
        </w:div>
        <w:div w:id="1464083746">
          <w:marLeft w:val="640"/>
          <w:marRight w:val="0"/>
          <w:marTop w:val="0"/>
          <w:marBottom w:val="0"/>
          <w:divBdr>
            <w:top w:val="none" w:sz="0" w:space="0" w:color="auto"/>
            <w:left w:val="none" w:sz="0" w:space="0" w:color="auto"/>
            <w:bottom w:val="none" w:sz="0" w:space="0" w:color="auto"/>
            <w:right w:val="none" w:sz="0" w:space="0" w:color="auto"/>
          </w:divBdr>
        </w:div>
        <w:div w:id="1313213769">
          <w:marLeft w:val="640"/>
          <w:marRight w:val="0"/>
          <w:marTop w:val="0"/>
          <w:marBottom w:val="0"/>
          <w:divBdr>
            <w:top w:val="none" w:sz="0" w:space="0" w:color="auto"/>
            <w:left w:val="none" w:sz="0" w:space="0" w:color="auto"/>
            <w:bottom w:val="none" w:sz="0" w:space="0" w:color="auto"/>
            <w:right w:val="none" w:sz="0" w:space="0" w:color="auto"/>
          </w:divBdr>
        </w:div>
        <w:div w:id="1162546572">
          <w:marLeft w:val="640"/>
          <w:marRight w:val="0"/>
          <w:marTop w:val="0"/>
          <w:marBottom w:val="0"/>
          <w:divBdr>
            <w:top w:val="none" w:sz="0" w:space="0" w:color="auto"/>
            <w:left w:val="none" w:sz="0" w:space="0" w:color="auto"/>
            <w:bottom w:val="none" w:sz="0" w:space="0" w:color="auto"/>
            <w:right w:val="none" w:sz="0" w:space="0" w:color="auto"/>
          </w:divBdr>
        </w:div>
        <w:div w:id="296878504">
          <w:marLeft w:val="640"/>
          <w:marRight w:val="0"/>
          <w:marTop w:val="0"/>
          <w:marBottom w:val="0"/>
          <w:divBdr>
            <w:top w:val="none" w:sz="0" w:space="0" w:color="auto"/>
            <w:left w:val="none" w:sz="0" w:space="0" w:color="auto"/>
            <w:bottom w:val="none" w:sz="0" w:space="0" w:color="auto"/>
            <w:right w:val="none" w:sz="0" w:space="0" w:color="auto"/>
          </w:divBdr>
        </w:div>
        <w:div w:id="1358459384">
          <w:marLeft w:val="640"/>
          <w:marRight w:val="0"/>
          <w:marTop w:val="0"/>
          <w:marBottom w:val="0"/>
          <w:divBdr>
            <w:top w:val="none" w:sz="0" w:space="0" w:color="auto"/>
            <w:left w:val="none" w:sz="0" w:space="0" w:color="auto"/>
            <w:bottom w:val="none" w:sz="0" w:space="0" w:color="auto"/>
            <w:right w:val="none" w:sz="0" w:space="0" w:color="auto"/>
          </w:divBdr>
        </w:div>
        <w:div w:id="1587878137">
          <w:marLeft w:val="640"/>
          <w:marRight w:val="0"/>
          <w:marTop w:val="0"/>
          <w:marBottom w:val="0"/>
          <w:divBdr>
            <w:top w:val="none" w:sz="0" w:space="0" w:color="auto"/>
            <w:left w:val="none" w:sz="0" w:space="0" w:color="auto"/>
            <w:bottom w:val="none" w:sz="0" w:space="0" w:color="auto"/>
            <w:right w:val="none" w:sz="0" w:space="0" w:color="auto"/>
          </w:divBdr>
        </w:div>
        <w:div w:id="133068015">
          <w:marLeft w:val="640"/>
          <w:marRight w:val="0"/>
          <w:marTop w:val="0"/>
          <w:marBottom w:val="0"/>
          <w:divBdr>
            <w:top w:val="none" w:sz="0" w:space="0" w:color="auto"/>
            <w:left w:val="none" w:sz="0" w:space="0" w:color="auto"/>
            <w:bottom w:val="none" w:sz="0" w:space="0" w:color="auto"/>
            <w:right w:val="none" w:sz="0" w:space="0" w:color="auto"/>
          </w:divBdr>
        </w:div>
        <w:div w:id="153688298">
          <w:marLeft w:val="640"/>
          <w:marRight w:val="0"/>
          <w:marTop w:val="0"/>
          <w:marBottom w:val="0"/>
          <w:divBdr>
            <w:top w:val="none" w:sz="0" w:space="0" w:color="auto"/>
            <w:left w:val="none" w:sz="0" w:space="0" w:color="auto"/>
            <w:bottom w:val="none" w:sz="0" w:space="0" w:color="auto"/>
            <w:right w:val="none" w:sz="0" w:space="0" w:color="auto"/>
          </w:divBdr>
        </w:div>
        <w:div w:id="514227490">
          <w:marLeft w:val="640"/>
          <w:marRight w:val="0"/>
          <w:marTop w:val="0"/>
          <w:marBottom w:val="0"/>
          <w:divBdr>
            <w:top w:val="none" w:sz="0" w:space="0" w:color="auto"/>
            <w:left w:val="none" w:sz="0" w:space="0" w:color="auto"/>
            <w:bottom w:val="none" w:sz="0" w:space="0" w:color="auto"/>
            <w:right w:val="none" w:sz="0" w:space="0" w:color="auto"/>
          </w:divBdr>
        </w:div>
        <w:div w:id="479807416">
          <w:marLeft w:val="640"/>
          <w:marRight w:val="0"/>
          <w:marTop w:val="0"/>
          <w:marBottom w:val="0"/>
          <w:divBdr>
            <w:top w:val="none" w:sz="0" w:space="0" w:color="auto"/>
            <w:left w:val="none" w:sz="0" w:space="0" w:color="auto"/>
            <w:bottom w:val="none" w:sz="0" w:space="0" w:color="auto"/>
            <w:right w:val="none" w:sz="0" w:space="0" w:color="auto"/>
          </w:divBdr>
        </w:div>
        <w:div w:id="983047505">
          <w:marLeft w:val="640"/>
          <w:marRight w:val="0"/>
          <w:marTop w:val="0"/>
          <w:marBottom w:val="0"/>
          <w:divBdr>
            <w:top w:val="none" w:sz="0" w:space="0" w:color="auto"/>
            <w:left w:val="none" w:sz="0" w:space="0" w:color="auto"/>
            <w:bottom w:val="none" w:sz="0" w:space="0" w:color="auto"/>
            <w:right w:val="none" w:sz="0" w:space="0" w:color="auto"/>
          </w:divBdr>
        </w:div>
        <w:div w:id="1821191306">
          <w:marLeft w:val="640"/>
          <w:marRight w:val="0"/>
          <w:marTop w:val="0"/>
          <w:marBottom w:val="0"/>
          <w:divBdr>
            <w:top w:val="none" w:sz="0" w:space="0" w:color="auto"/>
            <w:left w:val="none" w:sz="0" w:space="0" w:color="auto"/>
            <w:bottom w:val="none" w:sz="0" w:space="0" w:color="auto"/>
            <w:right w:val="none" w:sz="0" w:space="0" w:color="auto"/>
          </w:divBdr>
        </w:div>
        <w:div w:id="1997605937">
          <w:marLeft w:val="640"/>
          <w:marRight w:val="0"/>
          <w:marTop w:val="0"/>
          <w:marBottom w:val="0"/>
          <w:divBdr>
            <w:top w:val="none" w:sz="0" w:space="0" w:color="auto"/>
            <w:left w:val="none" w:sz="0" w:space="0" w:color="auto"/>
            <w:bottom w:val="none" w:sz="0" w:space="0" w:color="auto"/>
            <w:right w:val="none" w:sz="0" w:space="0" w:color="auto"/>
          </w:divBdr>
        </w:div>
        <w:div w:id="689918443">
          <w:marLeft w:val="640"/>
          <w:marRight w:val="0"/>
          <w:marTop w:val="0"/>
          <w:marBottom w:val="0"/>
          <w:divBdr>
            <w:top w:val="none" w:sz="0" w:space="0" w:color="auto"/>
            <w:left w:val="none" w:sz="0" w:space="0" w:color="auto"/>
            <w:bottom w:val="none" w:sz="0" w:space="0" w:color="auto"/>
            <w:right w:val="none" w:sz="0" w:space="0" w:color="auto"/>
          </w:divBdr>
        </w:div>
        <w:div w:id="2112973218">
          <w:marLeft w:val="640"/>
          <w:marRight w:val="0"/>
          <w:marTop w:val="0"/>
          <w:marBottom w:val="0"/>
          <w:divBdr>
            <w:top w:val="none" w:sz="0" w:space="0" w:color="auto"/>
            <w:left w:val="none" w:sz="0" w:space="0" w:color="auto"/>
            <w:bottom w:val="none" w:sz="0" w:space="0" w:color="auto"/>
            <w:right w:val="none" w:sz="0" w:space="0" w:color="auto"/>
          </w:divBdr>
        </w:div>
        <w:div w:id="1885630539">
          <w:marLeft w:val="640"/>
          <w:marRight w:val="0"/>
          <w:marTop w:val="0"/>
          <w:marBottom w:val="0"/>
          <w:divBdr>
            <w:top w:val="none" w:sz="0" w:space="0" w:color="auto"/>
            <w:left w:val="none" w:sz="0" w:space="0" w:color="auto"/>
            <w:bottom w:val="none" w:sz="0" w:space="0" w:color="auto"/>
            <w:right w:val="none" w:sz="0" w:space="0" w:color="auto"/>
          </w:divBdr>
        </w:div>
        <w:div w:id="1944334492">
          <w:marLeft w:val="640"/>
          <w:marRight w:val="0"/>
          <w:marTop w:val="0"/>
          <w:marBottom w:val="0"/>
          <w:divBdr>
            <w:top w:val="none" w:sz="0" w:space="0" w:color="auto"/>
            <w:left w:val="none" w:sz="0" w:space="0" w:color="auto"/>
            <w:bottom w:val="none" w:sz="0" w:space="0" w:color="auto"/>
            <w:right w:val="none" w:sz="0" w:space="0" w:color="auto"/>
          </w:divBdr>
        </w:div>
        <w:div w:id="1164394864">
          <w:marLeft w:val="640"/>
          <w:marRight w:val="0"/>
          <w:marTop w:val="0"/>
          <w:marBottom w:val="0"/>
          <w:divBdr>
            <w:top w:val="none" w:sz="0" w:space="0" w:color="auto"/>
            <w:left w:val="none" w:sz="0" w:space="0" w:color="auto"/>
            <w:bottom w:val="none" w:sz="0" w:space="0" w:color="auto"/>
            <w:right w:val="none" w:sz="0" w:space="0" w:color="auto"/>
          </w:divBdr>
        </w:div>
        <w:div w:id="1510873955">
          <w:marLeft w:val="640"/>
          <w:marRight w:val="0"/>
          <w:marTop w:val="0"/>
          <w:marBottom w:val="0"/>
          <w:divBdr>
            <w:top w:val="none" w:sz="0" w:space="0" w:color="auto"/>
            <w:left w:val="none" w:sz="0" w:space="0" w:color="auto"/>
            <w:bottom w:val="none" w:sz="0" w:space="0" w:color="auto"/>
            <w:right w:val="none" w:sz="0" w:space="0" w:color="auto"/>
          </w:divBdr>
        </w:div>
        <w:div w:id="775447828">
          <w:marLeft w:val="640"/>
          <w:marRight w:val="0"/>
          <w:marTop w:val="0"/>
          <w:marBottom w:val="0"/>
          <w:divBdr>
            <w:top w:val="none" w:sz="0" w:space="0" w:color="auto"/>
            <w:left w:val="none" w:sz="0" w:space="0" w:color="auto"/>
            <w:bottom w:val="none" w:sz="0" w:space="0" w:color="auto"/>
            <w:right w:val="none" w:sz="0" w:space="0" w:color="auto"/>
          </w:divBdr>
        </w:div>
        <w:div w:id="1962180304">
          <w:marLeft w:val="640"/>
          <w:marRight w:val="0"/>
          <w:marTop w:val="0"/>
          <w:marBottom w:val="0"/>
          <w:divBdr>
            <w:top w:val="none" w:sz="0" w:space="0" w:color="auto"/>
            <w:left w:val="none" w:sz="0" w:space="0" w:color="auto"/>
            <w:bottom w:val="none" w:sz="0" w:space="0" w:color="auto"/>
            <w:right w:val="none" w:sz="0" w:space="0" w:color="auto"/>
          </w:divBdr>
        </w:div>
        <w:div w:id="1352148813">
          <w:marLeft w:val="640"/>
          <w:marRight w:val="0"/>
          <w:marTop w:val="0"/>
          <w:marBottom w:val="0"/>
          <w:divBdr>
            <w:top w:val="none" w:sz="0" w:space="0" w:color="auto"/>
            <w:left w:val="none" w:sz="0" w:space="0" w:color="auto"/>
            <w:bottom w:val="none" w:sz="0" w:space="0" w:color="auto"/>
            <w:right w:val="none" w:sz="0" w:space="0" w:color="auto"/>
          </w:divBdr>
        </w:div>
        <w:div w:id="1617178202">
          <w:marLeft w:val="640"/>
          <w:marRight w:val="0"/>
          <w:marTop w:val="0"/>
          <w:marBottom w:val="0"/>
          <w:divBdr>
            <w:top w:val="none" w:sz="0" w:space="0" w:color="auto"/>
            <w:left w:val="none" w:sz="0" w:space="0" w:color="auto"/>
            <w:bottom w:val="none" w:sz="0" w:space="0" w:color="auto"/>
            <w:right w:val="none" w:sz="0" w:space="0" w:color="auto"/>
          </w:divBdr>
        </w:div>
        <w:div w:id="1559247015">
          <w:marLeft w:val="640"/>
          <w:marRight w:val="0"/>
          <w:marTop w:val="0"/>
          <w:marBottom w:val="0"/>
          <w:divBdr>
            <w:top w:val="none" w:sz="0" w:space="0" w:color="auto"/>
            <w:left w:val="none" w:sz="0" w:space="0" w:color="auto"/>
            <w:bottom w:val="none" w:sz="0" w:space="0" w:color="auto"/>
            <w:right w:val="none" w:sz="0" w:space="0" w:color="auto"/>
          </w:divBdr>
        </w:div>
        <w:div w:id="1580407583">
          <w:marLeft w:val="640"/>
          <w:marRight w:val="0"/>
          <w:marTop w:val="0"/>
          <w:marBottom w:val="0"/>
          <w:divBdr>
            <w:top w:val="none" w:sz="0" w:space="0" w:color="auto"/>
            <w:left w:val="none" w:sz="0" w:space="0" w:color="auto"/>
            <w:bottom w:val="none" w:sz="0" w:space="0" w:color="auto"/>
            <w:right w:val="none" w:sz="0" w:space="0" w:color="auto"/>
          </w:divBdr>
        </w:div>
        <w:div w:id="636111648">
          <w:marLeft w:val="640"/>
          <w:marRight w:val="0"/>
          <w:marTop w:val="0"/>
          <w:marBottom w:val="0"/>
          <w:divBdr>
            <w:top w:val="none" w:sz="0" w:space="0" w:color="auto"/>
            <w:left w:val="none" w:sz="0" w:space="0" w:color="auto"/>
            <w:bottom w:val="none" w:sz="0" w:space="0" w:color="auto"/>
            <w:right w:val="none" w:sz="0" w:space="0" w:color="auto"/>
          </w:divBdr>
        </w:div>
        <w:div w:id="1685086579">
          <w:marLeft w:val="640"/>
          <w:marRight w:val="0"/>
          <w:marTop w:val="0"/>
          <w:marBottom w:val="0"/>
          <w:divBdr>
            <w:top w:val="none" w:sz="0" w:space="0" w:color="auto"/>
            <w:left w:val="none" w:sz="0" w:space="0" w:color="auto"/>
            <w:bottom w:val="none" w:sz="0" w:space="0" w:color="auto"/>
            <w:right w:val="none" w:sz="0" w:space="0" w:color="auto"/>
          </w:divBdr>
        </w:div>
        <w:div w:id="344946113">
          <w:marLeft w:val="640"/>
          <w:marRight w:val="0"/>
          <w:marTop w:val="0"/>
          <w:marBottom w:val="0"/>
          <w:divBdr>
            <w:top w:val="none" w:sz="0" w:space="0" w:color="auto"/>
            <w:left w:val="none" w:sz="0" w:space="0" w:color="auto"/>
            <w:bottom w:val="none" w:sz="0" w:space="0" w:color="auto"/>
            <w:right w:val="none" w:sz="0" w:space="0" w:color="auto"/>
          </w:divBdr>
        </w:div>
        <w:div w:id="341706699">
          <w:marLeft w:val="640"/>
          <w:marRight w:val="0"/>
          <w:marTop w:val="0"/>
          <w:marBottom w:val="0"/>
          <w:divBdr>
            <w:top w:val="none" w:sz="0" w:space="0" w:color="auto"/>
            <w:left w:val="none" w:sz="0" w:space="0" w:color="auto"/>
            <w:bottom w:val="none" w:sz="0" w:space="0" w:color="auto"/>
            <w:right w:val="none" w:sz="0" w:space="0" w:color="auto"/>
          </w:divBdr>
        </w:div>
        <w:div w:id="715201407">
          <w:marLeft w:val="640"/>
          <w:marRight w:val="0"/>
          <w:marTop w:val="0"/>
          <w:marBottom w:val="0"/>
          <w:divBdr>
            <w:top w:val="none" w:sz="0" w:space="0" w:color="auto"/>
            <w:left w:val="none" w:sz="0" w:space="0" w:color="auto"/>
            <w:bottom w:val="none" w:sz="0" w:space="0" w:color="auto"/>
            <w:right w:val="none" w:sz="0" w:space="0" w:color="auto"/>
          </w:divBdr>
        </w:div>
        <w:div w:id="1959407932">
          <w:marLeft w:val="640"/>
          <w:marRight w:val="0"/>
          <w:marTop w:val="0"/>
          <w:marBottom w:val="0"/>
          <w:divBdr>
            <w:top w:val="none" w:sz="0" w:space="0" w:color="auto"/>
            <w:left w:val="none" w:sz="0" w:space="0" w:color="auto"/>
            <w:bottom w:val="none" w:sz="0" w:space="0" w:color="auto"/>
            <w:right w:val="none" w:sz="0" w:space="0" w:color="auto"/>
          </w:divBdr>
        </w:div>
        <w:div w:id="915482635">
          <w:marLeft w:val="640"/>
          <w:marRight w:val="0"/>
          <w:marTop w:val="0"/>
          <w:marBottom w:val="0"/>
          <w:divBdr>
            <w:top w:val="none" w:sz="0" w:space="0" w:color="auto"/>
            <w:left w:val="none" w:sz="0" w:space="0" w:color="auto"/>
            <w:bottom w:val="none" w:sz="0" w:space="0" w:color="auto"/>
            <w:right w:val="none" w:sz="0" w:space="0" w:color="auto"/>
          </w:divBdr>
        </w:div>
        <w:div w:id="298927279">
          <w:marLeft w:val="640"/>
          <w:marRight w:val="0"/>
          <w:marTop w:val="0"/>
          <w:marBottom w:val="0"/>
          <w:divBdr>
            <w:top w:val="none" w:sz="0" w:space="0" w:color="auto"/>
            <w:left w:val="none" w:sz="0" w:space="0" w:color="auto"/>
            <w:bottom w:val="none" w:sz="0" w:space="0" w:color="auto"/>
            <w:right w:val="none" w:sz="0" w:space="0" w:color="auto"/>
          </w:divBdr>
        </w:div>
        <w:div w:id="221526057">
          <w:marLeft w:val="640"/>
          <w:marRight w:val="0"/>
          <w:marTop w:val="0"/>
          <w:marBottom w:val="0"/>
          <w:divBdr>
            <w:top w:val="none" w:sz="0" w:space="0" w:color="auto"/>
            <w:left w:val="none" w:sz="0" w:space="0" w:color="auto"/>
            <w:bottom w:val="none" w:sz="0" w:space="0" w:color="auto"/>
            <w:right w:val="none" w:sz="0" w:space="0" w:color="auto"/>
          </w:divBdr>
        </w:div>
        <w:div w:id="56630222">
          <w:marLeft w:val="640"/>
          <w:marRight w:val="0"/>
          <w:marTop w:val="0"/>
          <w:marBottom w:val="0"/>
          <w:divBdr>
            <w:top w:val="none" w:sz="0" w:space="0" w:color="auto"/>
            <w:left w:val="none" w:sz="0" w:space="0" w:color="auto"/>
            <w:bottom w:val="none" w:sz="0" w:space="0" w:color="auto"/>
            <w:right w:val="none" w:sz="0" w:space="0" w:color="auto"/>
          </w:divBdr>
        </w:div>
        <w:div w:id="1421410467">
          <w:marLeft w:val="640"/>
          <w:marRight w:val="0"/>
          <w:marTop w:val="0"/>
          <w:marBottom w:val="0"/>
          <w:divBdr>
            <w:top w:val="none" w:sz="0" w:space="0" w:color="auto"/>
            <w:left w:val="none" w:sz="0" w:space="0" w:color="auto"/>
            <w:bottom w:val="none" w:sz="0" w:space="0" w:color="auto"/>
            <w:right w:val="none" w:sz="0" w:space="0" w:color="auto"/>
          </w:divBdr>
        </w:div>
        <w:div w:id="1239436284">
          <w:marLeft w:val="640"/>
          <w:marRight w:val="0"/>
          <w:marTop w:val="0"/>
          <w:marBottom w:val="0"/>
          <w:divBdr>
            <w:top w:val="none" w:sz="0" w:space="0" w:color="auto"/>
            <w:left w:val="none" w:sz="0" w:space="0" w:color="auto"/>
            <w:bottom w:val="none" w:sz="0" w:space="0" w:color="auto"/>
            <w:right w:val="none" w:sz="0" w:space="0" w:color="auto"/>
          </w:divBdr>
        </w:div>
        <w:div w:id="1992326168">
          <w:marLeft w:val="640"/>
          <w:marRight w:val="0"/>
          <w:marTop w:val="0"/>
          <w:marBottom w:val="0"/>
          <w:divBdr>
            <w:top w:val="none" w:sz="0" w:space="0" w:color="auto"/>
            <w:left w:val="none" w:sz="0" w:space="0" w:color="auto"/>
            <w:bottom w:val="none" w:sz="0" w:space="0" w:color="auto"/>
            <w:right w:val="none" w:sz="0" w:space="0" w:color="auto"/>
          </w:divBdr>
        </w:div>
        <w:div w:id="40830853">
          <w:marLeft w:val="640"/>
          <w:marRight w:val="0"/>
          <w:marTop w:val="0"/>
          <w:marBottom w:val="0"/>
          <w:divBdr>
            <w:top w:val="none" w:sz="0" w:space="0" w:color="auto"/>
            <w:left w:val="none" w:sz="0" w:space="0" w:color="auto"/>
            <w:bottom w:val="none" w:sz="0" w:space="0" w:color="auto"/>
            <w:right w:val="none" w:sz="0" w:space="0" w:color="auto"/>
          </w:divBdr>
        </w:div>
        <w:div w:id="1868449759">
          <w:marLeft w:val="640"/>
          <w:marRight w:val="0"/>
          <w:marTop w:val="0"/>
          <w:marBottom w:val="0"/>
          <w:divBdr>
            <w:top w:val="none" w:sz="0" w:space="0" w:color="auto"/>
            <w:left w:val="none" w:sz="0" w:space="0" w:color="auto"/>
            <w:bottom w:val="none" w:sz="0" w:space="0" w:color="auto"/>
            <w:right w:val="none" w:sz="0" w:space="0" w:color="auto"/>
          </w:divBdr>
        </w:div>
        <w:div w:id="361827525">
          <w:marLeft w:val="640"/>
          <w:marRight w:val="0"/>
          <w:marTop w:val="0"/>
          <w:marBottom w:val="0"/>
          <w:divBdr>
            <w:top w:val="none" w:sz="0" w:space="0" w:color="auto"/>
            <w:left w:val="none" w:sz="0" w:space="0" w:color="auto"/>
            <w:bottom w:val="none" w:sz="0" w:space="0" w:color="auto"/>
            <w:right w:val="none" w:sz="0" w:space="0" w:color="auto"/>
          </w:divBdr>
        </w:div>
        <w:div w:id="240914523">
          <w:marLeft w:val="640"/>
          <w:marRight w:val="0"/>
          <w:marTop w:val="0"/>
          <w:marBottom w:val="0"/>
          <w:divBdr>
            <w:top w:val="none" w:sz="0" w:space="0" w:color="auto"/>
            <w:left w:val="none" w:sz="0" w:space="0" w:color="auto"/>
            <w:bottom w:val="none" w:sz="0" w:space="0" w:color="auto"/>
            <w:right w:val="none" w:sz="0" w:space="0" w:color="auto"/>
          </w:divBdr>
        </w:div>
        <w:div w:id="1663195319">
          <w:marLeft w:val="640"/>
          <w:marRight w:val="0"/>
          <w:marTop w:val="0"/>
          <w:marBottom w:val="0"/>
          <w:divBdr>
            <w:top w:val="none" w:sz="0" w:space="0" w:color="auto"/>
            <w:left w:val="none" w:sz="0" w:space="0" w:color="auto"/>
            <w:bottom w:val="none" w:sz="0" w:space="0" w:color="auto"/>
            <w:right w:val="none" w:sz="0" w:space="0" w:color="auto"/>
          </w:divBdr>
        </w:div>
        <w:div w:id="1336612566">
          <w:marLeft w:val="640"/>
          <w:marRight w:val="0"/>
          <w:marTop w:val="0"/>
          <w:marBottom w:val="0"/>
          <w:divBdr>
            <w:top w:val="none" w:sz="0" w:space="0" w:color="auto"/>
            <w:left w:val="none" w:sz="0" w:space="0" w:color="auto"/>
            <w:bottom w:val="none" w:sz="0" w:space="0" w:color="auto"/>
            <w:right w:val="none" w:sz="0" w:space="0" w:color="auto"/>
          </w:divBdr>
        </w:div>
        <w:div w:id="1162768901">
          <w:marLeft w:val="640"/>
          <w:marRight w:val="0"/>
          <w:marTop w:val="0"/>
          <w:marBottom w:val="0"/>
          <w:divBdr>
            <w:top w:val="none" w:sz="0" w:space="0" w:color="auto"/>
            <w:left w:val="none" w:sz="0" w:space="0" w:color="auto"/>
            <w:bottom w:val="none" w:sz="0" w:space="0" w:color="auto"/>
            <w:right w:val="none" w:sz="0" w:space="0" w:color="auto"/>
          </w:divBdr>
        </w:div>
        <w:div w:id="15234147">
          <w:marLeft w:val="640"/>
          <w:marRight w:val="0"/>
          <w:marTop w:val="0"/>
          <w:marBottom w:val="0"/>
          <w:divBdr>
            <w:top w:val="none" w:sz="0" w:space="0" w:color="auto"/>
            <w:left w:val="none" w:sz="0" w:space="0" w:color="auto"/>
            <w:bottom w:val="none" w:sz="0" w:space="0" w:color="auto"/>
            <w:right w:val="none" w:sz="0" w:space="0" w:color="auto"/>
          </w:divBdr>
        </w:div>
        <w:div w:id="1732121410">
          <w:marLeft w:val="640"/>
          <w:marRight w:val="0"/>
          <w:marTop w:val="0"/>
          <w:marBottom w:val="0"/>
          <w:divBdr>
            <w:top w:val="none" w:sz="0" w:space="0" w:color="auto"/>
            <w:left w:val="none" w:sz="0" w:space="0" w:color="auto"/>
            <w:bottom w:val="none" w:sz="0" w:space="0" w:color="auto"/>
            <w:right w:val="none" w:sz="0" w:space="0" w:color="auto"/>
          </w:divBdr>
        </w:div>
        <w:div w:id="478888162">
          <w:marLeft w:val="640"/>
          <w:marRight w:val="0"/>
          <w:marTop w:val="0"/>
          <w:marBottom w:val="0"/>
          <w:divBdr>
            <w:top w:val="none" w:sz="0" w:space="0" w:color="auto"/>
            <w:left w:val="none" w:sz="0" w:space="0" w:color="auto"/>
            <w:bottom w:val="none" w:sz="0" w:space="0" w:color="auto"/>
            <w:right w:val="none" w:sz="0" w:space="0" w:color="auto"/>
          </w:divBdr>
        </w:div>
        <w:div w:id="1344090092">
          <w:marLeft w:val="640"/>
          <w:marRight w:val="0"/>
          <w:marTop w:val="0"/>
          <w:marBottom w:val="0"/>
          <w:divBdr>
            <w:top w:val="none" w:sz="0" w:space="0" w:color="auto"/>
            <w:left w:val="none" w:sz="0" w:space="0" w:color="auto"/>
            <w:bottom w:val="none" w:sz="0" w:space="0" w:color="auto"/>
            <w:right w:val="none" w:sz="0" w:space="0" w:color="auto"/>
          </w:divBdr>
        </w:div>
        <w:div w:id="745419430">
          <w:marLeft w:val="640"/>
          <w:marRight w:val="0"/>
          <w:marTop w:val="0"/>
          <w:marBottom w:val="0"/>
          <w:divBdr>
            <w:top w:val="none" w:sz="0" w:space="0" w:color="auto"/>
            <w:left w:val="none" w:sz="0" w:space="0" w:color="auto"/>
            <w:bottom w:val="none" w:sz="0" w:space="0" w:color="auto"/>
            <w:right w:val="none" w:sz="0" w:space="0" w:color="auto"/>
          </w:divBdr>
        </w:div>
        <w:div w:id="15081467">
          <w:marLeft w:val="640"/>
          <w:marRight w:val="0"/>
          <w:marTop w:val="0"/>
          <w:marBottom w:val="0"/>
          <w:divBdr>
            <w:top w:val="none" w:sz="0" w:space="0" w:color="auto"/>
            <w:left w:val="none" w:sz="0" w:space="0" w:color="auto"/>
            <w:bottom w:val="none" w:sz="0" w:space="0" w:color="auto"/>
            <w:right w:val="none" w:sz="0" w:space="0" w:color="auto"/>
          </w:divBdr>
        </w:div>
        <w:div w:id="1726293502">
          <w:marLeft w:val="640"/>
          <w:marRight w:val="0"/>
          <w:marTop w:val="0"/>
          <w:marBottom w:val="0"/>
          <w:divBdr>
            <w:top w:val="none" w:sz="0" w:space="0" w:color="auto"/>
            <w:left w:val="none" w:sz="0" w:space="0" w:color="auto"/>
            <w:bottom w:val="none" w:sz="0" w:space="0" w:color="auto"/>
            <w:right w:val="none" w:sz="0" w:space="0" w:color="auto"/>
          </w:divBdr>
        </w:div>
        <w:div w:id="392626200">
          <w:marLeft w:val="640"/>
          <w:marRight w:val="0"/>
          <w:marTop w:val="0"/>
          <w:marBottom w:val="0"/>
          <w:divBdr>
            <w:top w:val="none" w:sz="0" w:space="0" w:color="auto"/>
            <w:left w:val="none" w:sz="0" w:space="0" w:color="auto"/>
            <w:bottom w:val="none" w:sz="0" w:space="0" w:color="auto"/>
            <w:right w:val="none" w:sz="0" w:space="0" w:color="auto"/>
          </w:divBdr>
        </w:div>
        <w:div w:id="1550921284">
          <w:marLeft w:val="640"/>
          <w:marRight w:val="0"/>
          <w:marTop w:val="0"/>
          <w:marBottom w:val="0"/>
          <w:divBdr>
            <w:top w:val="none" w:sz="0" w:space="0" w:color="auto"/>
            <w:left w:val="none" w:sz="0" w:space="0" w:color="auto"/>
            <w:bottom w:val="none" w:sz="0" w:space="0" w:color="auto"/>
            <w:right w:val="none" w:sz="0" w:space="0" w:color="auto"/>
          </w:divBdr>
        </w:div>
        <w:div w:id="1791045746">
          <w:marLeft w:val="640"/>
          <w:marRight w:val="0"/>
          <w:marTop w:val="0"/>
          <w:marBottom w:val="0"/>
          <w:divBdr>
            <w:top w:val="none" w:sz="0" w:space="0" w:color="auto"/>
            <w:left w:val="none" w:sz="0" w:space="0" w:color="auto"/>
            <w:bottom w:val="none" w:sz="0" w:space="0" w:color="auto"/>
            <w:right w:val="none" w:sz="0" w:space="0" w:color="auto"/>
          </w:divBdr>
        </w:div>
        <w:div w:id="514029525">
          <w:marLeft w:val="640"/>
          <w:marRight w:val="0"/>
          <w:marTop w:val="0"/>
          <w:marBottom w:val="0"/>
          <w:divBdr>
            <w:top w:val="none" w:sz="0" w:space="0" w:color="auto"/>
            <w:left w:val="none" w:sz="0" w:space="0" w:color="auto"/>
            <w:bottom w:val="none" w:sz="0" w:space="0" w:color="auto"/>
            <w:right w:val="none" w:sz="0" w:space="0" w:color="auto"/>
          </w:divBdr>
        </w:div>
        <w:div w:id="249197540">
          <w:marLeft w:val="640"/>
          <w:marRight w:val="0"/>
          <w:marTop w:val="0"/>
          <w:marBottom w:val="0"/>
          <w:divBdr>
            <w:top w:val="none" w:sz="0" w:space="0" w:color="auto"/>
            <w:left w:val="none" w:sz="0" w:space="0" w:color="auto"/>
            <w:bottom w:val="none" w:sz="0" w:space="0" w:color="auto"/>
            <w:right w:val="none" w:sz="0" w:space="0" w:color="auto"/>
          </w:divBdr>
        </w:div>
        <w:div w:id="43796345">
          <w:marLeft w:val="640"/>
          <w:marRight w:val="0"/>
          <w:marTop w:val="0"/>
          <w:marBottom w:val="0"/>
          <w:divBdr>
            <w:top w:val="none" w:sz="0" w:space="0" w:color="auto"/>
            <w:left w:val="none" w:sz="0" w:space="0" w:color="auto"/>
            <w:bottom w:val="none" w:sz="0" w:space="0" w:color="auto"/>
            <w:right w:val="none" w:sz="0" w:space="0" w:color="auto"/>
          </w:divBdr>
        </w:div>
        <w:div w:id="1006443425">
          <w:marLeft w:val="640"/>
          <w:marRight w:val="0"/>
          <w:marTop w:val="0"/>
          <w:marBottom w:val="0"/>
          <w:divBdr>
            <w:top w:val="none" w:sz="0" w:space="0" w:color="auto"/>
            <w:left w:val="none" w:sz="0" w:space="0" w:color="auto"/>
            <w:bottom w:val="none" w:sz="0" w:space="0" w:color="auto"/>
            <w:right w:val="none" w:sz="0" w:space="0" w:color="auto"/>
          </w:divBdr>
        </w:div>
        <w:div w:id="894589526">
          <w:marLeft w:val="640"/>
          <w:marRight w:val="0"/>
          <w:marTop w:val="0"/>
          <w:marBottom w:val="0"/>
          <w:divBdr>
            <w:top w:val="none" w:sz="0" w:space="0" w:color="auto"/>
            <w:left w:val="none" w:sz="0" w:space="0" w:color="auto"/>
            <w:bottom w:val="none" w:sz="0" w:space="0" w:color="auto"/>
            <w:right w:val="none" w:sz="0" w:space="0" w:color="auto"/>
          </w:divBdr>
        </w:div>
        <w:div w:id="1248539052">
          <w:marLeft w:val="640"/>
          <w:marRight w:val="0"/>
          <w:marTop w:val="0"/>
          <w:marBottom w:val="0"/>
          <w:divBdr>
            <w:top w:val="none" w:sz="0" w:space="0" w:color="auto"/>
            <w:left w:val="none" w:sz="0" w:space="0" w:color="auto"/>
            <w:bottom w:val="none" w:sz="0" w:space="0" w:color="auto"/>
            <w:right w:val="none" w:sz="0" w:space="0" w:color="auto"/>
          </w:divBdr>
        </w:div>
        <w:div w:id="1251620946">
          <w:marLeft w:val="640"/>
          <w:marRight w:val="0"/>
          <w:marTop w:val="0"/>
          <w:marBottom w:val="0"/>
          <w:divBdr>
            <w:top w:val="none" w:sz="0" w:space="0" w:color="auto"/>
            <w:left w:val="none" w:sz="0" w:space="0" w:color="auto"/>
            <w:bottom w:val="none" w:sz="0" w:space="0" w:color="auto"/>
            <w:right w:val="none" w:sz="0" w:space="0" w:color="auto"/>
          </w:divBdr>
        </w:div>
        <w:div w:id="2135633304">
          <w:marLeft w:val="640"/>
          <w:marRight w:val="0"/>
          <w:marTop w:val="0"/>
          <w:marBottom w:val="0"/>
          <w:divBdr>
            <w:top w:val="none" w:sz="0" w:space="0" w:color="auto"/>
            <w:left w:val="none" w:sz="0" w:space="0" w:color="auto"/>
            <w:bottom w:val="none" w:sz="0" w:space="0" w:color="auto"/>
            <w:right w:val="none" w:sz="0" w:space="0" w:color="auto"/>
          </w:divBdr>
        </w:div>
        <w:div w:id="1688562337">
          <w:marLeft w:val="640"/>
          <w:marRight w:val="0"/>
          <w:marTop w:val="0"/>
          <w:marBottom w:val="0"/>
          <w:divBdr>
            <w:top w:val="none" w:sz="0" w:space="0" w:color="auto"/>
            <w:left w:val="none" w:sz="0" w:space="0" w:color="auto"/>
            <w:bottom w:val="none" w:sz="0" w:space="0" w:color="auto"/>
            <w:right w:val="none" w:sz="0" w:space="0" w:color="auto"/>
          </w:divBdr>
        </w:div>
        <w:div w:id="37096619">
          <w:marLeft w:val="640"/>
          <w:marRight w:val="0"/>
          <w:marTop w:val="0"/>
          <w:marBottom w:val="0"/>
          <w:divBdr>
            <w:top w:val="none" w:sz="0" w:space="0" w:color="auto"/>
            <w:left w:val="none" w:sz="0" w:space="0" w:color="auto"/>
            <w:bottom w:val="none" w:sz="0" w:space="0" w:color="auto"/>
            <w:right w:val="none" w:sz="0" w:space="0" w:color="auto"/>
          </w:divBdr>
        </w:div>
        <w:div w:id="351108865">
          <w:marLeft w:val="640"/>
          <w:marRight w:val="0"/>
          <w:marTop w:val="0"/>
          <w:marBottom w:val="0"/>
          <w:divBdr>
            <w:top w:val="none" w:sz="0" w:space="0" w:color="auto"/>
            <w:left w:val="none" w:sz="0" w:space="0" w:color="auto"/>
            <w:bottom w:val="none" w:sz="0" w:space="0" w:color="auto"/>
            <w:right w:val="none" w:sz="0" w:space="0" w:color="auto"/>
          </w:divBdr>
        </w:div>
        <w:div w:id="409162742">
          <w:marLeft w:val="640"/>
          <w:marRight w:val="0"/>
          <w:marTop w:val="0"/>
          <w:marBottom w:val="0"/>
          <w:divBdr>
            <w:top w:val="none" w:sz="0" w:space="0" w:color="auto"/>
            <w:left w:val="none" w:sz="0" w:space="0" w:color="auto"/>
            <w:bottom w:val="none" w:sz="0" w:space="0" w:color="auto"/>
            <w:right w:val="none" w:sz="0" w:space="0" w:color="auto"/>
          </w:divBdr>
        </w:div>
        <w:div w:id="1830904996">
          <w:marLeft w:val="640"/>
          <w:marRight w:val="0"/>
          <w:marTop w:val="0"/>
          <w:marBottom w:val="0"/>
          <w:divBdr>
            <w:top w:val="none" w:sz="0" w:space="0" w:color="auto"/>
            <w:left w:val="none" w:sz="0" w:space="0" w:color="auto"/>
            <w:bottom w:val="none" w:sz="0" w:space="0" w:color="auto"/>
            <w:right w:val="none" w:sz="0" w:space="0" w:color="auto"/>
          </w:divBdr>
        </w:div>
      </w:divsChild>
    </w:div>
    <w:div w:id="1743522802">
      <w:bodyDiv w:val="1"/>
      <w:marLeft w:val="0"/>
      <w:marRight w:val="0"/>
      <w:marTop w:val="0"/>
      <w:marBottom w:val="0"/>
      <w:divBdr>
        <w:top w:val="none" w:sz="0" w:space="0" w:color="auto"/>
        <w:left w:val="none" w:sz="0" w:space="0" w:color="auto"/>
        <w:bottom w:val="none" w:sz="0" w:space="0" w:color="auto"/>
        <w:right w:val="none" w:sz="0" w:space="0" w:color="auto"/>
      </w:divBdr>
    </w:div>
    <w:div w:id="1754011446">
      <w:bodyDiv w:val="1"/>
      <w:marLeft w:val="0"/>
      <w:marRight w:val="0"/>
      <w:marTop w:val="0"/>
      <w:marBottom w:val="0"/>
      <w:divBdr>
        <w:top w:val="none" w:sz="0" w:space="0" w:color="auto"/>
        <w:left w:val="none" w:sz="0" w:space="0" w:color="auto"/>
        <w:bottom w:val="none" w:sz="0" w:space="0" w:color="auto"/>
        <w:right w:val="none" w:sz="0" w:space="0" w:color="auto"/>
      </w:divBdr>
    </w:div>
    <w:div w:id="1754625744">
      <w:bodyDiv w:val="1"/>
      <w:marLeft w:val="0"/>
      <w:marRight w:val="0"/>
      <w:marTop w:val="0"/>
      <w:marBottom w:val="0"/>
      <w:divBdr>
        <w:top w:val="none" w:sz="0" w:space="0" w:color="auto"/>
        <w:left w:val="none" w:sz="0" w:space="0" w:color="auto"/>
        <w:bottom w:val="none" w:sz="0" w:space="0" w:color="auto"/>
        <w:right w:val="none" w:sz="0" w:space="0" w:color="auto"/>
      </w:divBdr>
    </w:div>
    <w:div w:id="1777169986">
      <w:bodyDiv w:val="1"/>
      <w:marLeft w:val="0"/>
      <w:marRight w:val="0"/>
      <w:marTop w:val="0"/>
      <w:marBottom w:val="0"/>
      <w:divBdr>
        <w:top w:val="none" w:sz="0" w:space="0" w:color="auto"/>
        <w:left w:val="none" w:sz="0" w:space="0" w:color="auto"/>
        <w:bottom w:val="none" w:sz="0" w:space="0" w:color="auto"/>
        <w:right w:val="none" w:sz="0" w:space="0" w:color="auto"/>
      </w:divBdr>
    </w:div>
    <w:div w:id="1785731631">
      <w:bodyDiv w:val="1"/>
      <w:marLeft w:val="0"/>
      <w:marRight w:val="0"/>
      <w:marTop w:val="0"/>
      <w:marBottom w:val="0"/>
      <w:divBdr>
        <w:top w:val="none" w:sz="0" w:space="0" w:color="auto"/>
        <w:left w:val="none" w:sz="0" w:space="0" w:color="auto"/>
        <w:bottom w:val="none" w:sz="0" w:space="0" w:color="auto"/>
        <w:right w:val="none" w:sz="0" w:space="0" w:color="auto"/>
      </w:divBdr>
    </w:div>
    <w:div w:id="1791167949">
      <w:bodyDiv w:val="1"/>
      <w:marLeft w:val="0"/>
      <w:marRight w:val="0"/>
      <w:marTop w:val="0"/>
      <w:marBottom w:val="0"/>
      <w:divBdr>
        <w:top w:val="none" w:sz="0" w:space="0" w:color="auto"/>
        <w:left w:val="none" w:sz="0" w:space="0" w:color="auto"/>
        <w:bottom w:val="none" w:sz="0" w:space="0" w:color="auto"/>
        <w:right w:val="none" w:sz="0" w:space="0" w:color="auto"/>
      </w:divBdr>
      <w:divsChild>
        <w:div w:id="1581793794">
          <w:marLeft w:val="640"/>
          <w:marRight w:val="0"/>
          <w:marTop w:val="0"/>
          <w:marBottom w:val="0"/>
          <w:divBdr>
            <w:top w:val="none" w:sz="0" w:space="0" w:color="auto"/>
            <w:left w:val="none" w:sz="0" w:space="0" w:color="auto"/>
            <w:bottom w:val="none" w:sz="0" w:space="0" w:color="auto"/>
            <w:right w:val="none" w:sz="0" w:space="0" w:color="auto"/>
          </w:divBdr>
        </w:div>
        <w:div w:id="1569002509">
          <w:marLeft w:val="640"/>
          <w:marRight w:val="0"/>
          <w:marTop w:val="0"/>
          <w:marBottom w:val="0"/>
          <w:divBdr>
            <w:top w:val="none" w:sz="0" w:space="0" w:color="auto"/>
            <w:left w:val="none" w:sz="0" w:space="0" w:color="auto"/>
            <w:bottom w:val="none" w:sz="0" w:space="0" w:color="auto"/>
            <w:right w:val="none" w:sz="0" w:space="0" w:color="auto"/>
          </w:divBdr>
        </w:div>
        <w:div w:id="1663073701">
          <w:marLeft w:val="640"/>
          <w:marRight w:val="0"/>
          <w:marTop w:val="0"/>
          <w:marBottom w:val="0"/>
          <w:divBdr>
            <w:top w:val="none" w:sz="0" w:space="0" w:color="auto"/>
            <w:left w:val="none" w:sz="0" w:space="0" w:color="auto"/>
            <w:bottom w:val="none" w:sz="0" w:space="0" w:color="auto"/>
            <w:right w:val="none" w:sz="0" w:space="0" w:color="auto"/>
          </w:divBdr>
        </w:div>
        <w:div w:id="1633901336">
          <w:marLeft w:val="640"/>
          <w:marRight w:val="0"/>
          <w:marTop w:val="0"/>
          <w:marBottom w:val="0"/>
          <w:divBdr>
            <w:top w:val="none" w:sz="0" w:space="0" w:color="auto"/>
            <w:left w:val="none" w:sz="0" w:space="0" w:color="auto"/>
            <w:bottom w:val="none" w:sz="0" w:space="0" w:color="auto"/>
            <w:right w:val="none" w:sz="0" w:space="0" w:color="auto"/>
          </w:divBdr>
        </w:div>
        <w:div w:id="235824414">
          <w:marLeft w:val="640"/>
          <w:marRight w:val="0"/>
          <w:marTop w:val="0"/>
          <w:marBottom w:val="0"/>
          <w:divBdr>
            <w:top w:val="none" w:sz="0" w:space="0" w:color="auto"/>
            <w:left w:val="none" w:sz="0" w:space="0" w:color="auto"/>
            <w:bottom w:val="none" w:sz="0" w:space="0" w:color="auto"/>
            <w:right w:val="none" w:sz="0" w:space="0" w:color="auto"/>
          </w:divBdr>
        </w:div>
        <w:div w:id="968046998">
          <w:marLeft w:val="640"/>
          <w:marRight w:val="0"/>
          <w:marTop w:val="0"/>
          <w:marBottom w:val="0"/>
          <w:divBdr>
            <w:top w:val="none" w:sz="0" w:space="0" w:color="auto"/>
            <w:left w:val="none" w:sz="0" w:space="0" w:color="auto"/>
            <w:bottom w:val="none" w:sz="0" w:space="0" w:color="auto"/>
            <w:right w:val="none" w:sz="0" w:space="0" w:color="auto"/>
          </w:divBdr>
        </w:div>
        <w:div w:id="171574403">
          <w:marLeft w:val="640"/>
          <w:marRight w:val="0"/>
          <w:marTop w:val="0"/>
          <w:marBottom w:val="0"/>
          <w:divBdr>
            <w:top w:val="none" w:sz="0" w:space="0" w:color="auto"/>
            <w:left w:val="none" w:sz="0" w:space="0" w:color="auto"/>
            <w:bottom w:val="none" w:sz="0" w:space="0" w:color="auto"/>
            <w:right w:val="none" w:sz="0" w:space="0" w:color="auto"/>
          </w:divBdr>
        </w:div>
        <w:div w:id="1483885755">
          <w:marLeft w:val="640"/>
          <w:marRight w:val="0"/>
          <w:marTop w:val="0"/>
          <w:marBottom w:val="0"/>
          <w:divBdr>
            <w:top w:val="none" w:sz="0" w:space="0" w:color="auto"/>
            <w:left w:val="none" w:sz="0" w:space="0" w:color="auto"/>
            <w:bottom w:val="none" w:sz="0" w:space="0" w:color="auto"/>
            <w:right w:val="none" w:sz="0" w:space="0" w:color="auto"/>
          </w:divBdr>
        </w:div>
        <w:div w:id="1493251280">
          <w:marLeft w:val="640"/>
          <w:marRight w:val="0"/>
          <w:marTop w:val="0"/>
          <w:marBottom w:val="0"/>
          <w:divBdr>
            <w:top w:val="none" w:sz="0" w:space="0" w:color="auto"/>
            <w:left w:val="none" w:sz="0" w:space="0" w:color="auto"/>
            <w:bottom w:val="none" w:sz="0" w:space="0" w:color="auto"/>
            <w:right w:val="none" w:sz="0" w:space="0" w:color="auto"/>
          </w:divBdr>
        </w:div>
        <w:div w:id="265385787">
          <w:marLeft w:val="640"/>
          <w:marRight w:val="0"/>
          <w:marTop w:val="0"/>
          <w:marBottom w:val="0"/>
          <w:divBdr>
            <w:top w:val="none" w:sz="0" w:space="0" w:color="auto"/>
            <w:left w:val="none" w:sz="0" w:space="0" w:color="auto"/>
            <w:bottom w:val="none" w:sz="0" w:space="0" w:color="auto"/>
            <w:right w:val="none" w:sz="0" w:space="0" w:color="auto"/>
          </w:divBdr>
        </w:div>
        <w:div w:id="1998023768">
          <w:marLeft w:val="640"/>
          <w:marRight w:val="0"/>
          <w:marTop w:val="0"/>
          <w:marBottom w:val="0"/>
          <w:divBdr>
            <w:top w:val="none" w:sz="0" w:space="0" w:color="auto"/>
            <w:left w:val="none" w:sz="0" w:space="0" w:color="auto"/>
            <w:bottom w:val="none" w:sz="0" w:space="0" w:color="auto"/>
            <w:right w:val="none" w:sz="0" w:space="0" w:color="auto"/>
          </w:divBdr>
        </w:div>
        <w:div w:id="222067480">
          <w:marLeft w:val="640"/>
          <w:marRight w:val="0"/>
          <w:marTop w:val="0"/>
          <w:marBottom w:val="0"/>
          <w:divBdr>
            <w:top w:val="none" w:sz="0" w:space="0" w:color="auto"/>
            <w:left w:val="none" w:sz="0" w:space="0" w:color="auto"/>
            <w:bottom w:val="none" w:sz="0" w:space="0" w:color="auto"/>
            <w:right w:val="none" w:sz="0" w:space="0" w:color="auto"/>
          </w:divBdr>
        </w:div>
        <w:div w:id="671838595">
          <w:marLeft w:val="640"/>
          <w:marRight w:val="0"/>
          <w:marTop w:val="0"/>
          <w:marBottom w:val="0"/>
          <w:divBdr>
            <w:top w:val="none" w:sz="0" w:space="0" w:color="auto"/>
            <w:left w:val="none" w:sz="0" w:space="0" w:color="auto"/>
            <w:bottom w:val="none" w:sz="0" w:space="0" w:color="auto"/>
            <w:right w:val="none" w:sz="0" w:space="0" w:color="auto"/>
          </w:divBdr>
        </w:div>
        <w:div w:id="448939592">
          <w:marLeft w:val="640"/>
          <w:marRight w:val="0"/>
          <w:marTop w:val="0"/>
          <w:marBottom w:val="0"/>
          <w:divBdr>
            <w:top w:val="none" w:sz="0" w:space="0" w:color="auto"/>
            <w:left w:val="none" w:sz="0" w:space="0" w:color="auto"/>
            <w:bottom w:val="none" w:sz="0" w:space="0" w:color="auto"/>
            <w:right w:val="none" w:sz="0" w:space="0" w:color="auto"/>
          </w:divBdr>
        </w:div>
        <w:div w:id="1887523795">
          <w:marLeft w:val="640"/>
          <w:marRight w:val="0"/>
          <w:marTop w:val="0"/>
          <w:marBottom w:val="0"/>
          <w:divBdr>
            <w:top w:val="none" w:sz="0" w:space="0" w:color="auto"/>
            <w:left w:val="none" w:sz="0" w:space="0" w:color="auto"/>
            <w:bottom w:val="none" w:sz="0" w:space="0" w:color="auto"/>
            <w:right w:val="none" w:sz="0" w:space="0" w:color="auto"/>
          </w:divBdr>
        </w:div>
        <w:div w:id="638649466">
          <w:marLeft w:val="640"/>
          <w:marRight w:val="0"/>
          <w:marTop w:val="0"/>
          <w:marBottom w:val="0"/>
          <w:divBdr>
            <w:top w:val="none" w:sz="0" w:space="0" w:color="auto"/>
            <w:left w:val="none" w:sz="0" w:space="0" w:color="auto"/>
            <w:bottom w:val="none" w:sz="0" w:space="0" w:color="auto"/>
            <w:right w:val="none" w:sz="0" w:space="0" w:color="auto"/>
          </w:divBdr>
        </w:div>
        <w:div w:id="1794254095">
          <w:marLeft w:val="640"/>
          <w:marRight w:val="0"/>
          <w:marTop w:val="0"/>
          <w:marBottom w:val="0"/>
          <w:divBdr>
            <w:top w:val="none" w:sz="0" w:space="0" w:color="auto"/>
            <w:left w:val="none" w:sz="0" w:space="0" w:color="auto"/>
            <w:bottom w:val="none" w:sz="0" w:space="0" w:color="auto"/>
            <w:right w:val="none" w:sz="0" w:space="0" w:color="auto"/>
          </w:divBdr>
        </w:div>
        <w:div w:id="374160494">
          <w:marLeft w:val="640"/>
          <w:marRight w:val="0"/>
          <w:marTop w:val="0"/>
          <w:marBottom w:val="0"/>
          <w:divBdr>
            <w:top w:val="none" w:sz="0" w:space="0" w:color="auto"/>
            <w:left w:val="none" w:sz="0" w:space="0" w:color="auto"/>
            <w:bottom w:val="none" w:sz="0" w:space="0" w:color="auto"/>
            <w:right w:val="none" w:sz="0" w:space="0" w:color="auto"/>
          </w:divBdr>
        </w:div>
        <w:div w:id="1914586225">
          <w:marLeft w:val="640"/>
          <w:marRight w:val="0"/>
          <w:marTop w:val="0"/>
          <w:marBottom w:val="0"/>
          <w:divBdr>
            <w:top w:val="none" w:sz="0" w:space="0" w:color="auto"/>
            <w:left w:val="none" w:sz="0" w:space="0" w:color="auto"/>
            <w:bottom w:val="none" w:sz="0" w:space="0" w:color="auto"/>
            <w:right w:val="none" w:sz="0" w:space="0" w:color="auto"/>
          </w:divBdr>
        </w:div>
        <w:div w:id="405687126">
          <w:marLeft w:val="640"/>
          <w:marRight w:val="0"/>
          <w:marTop w:val="0"/>
          <w:marBottom w:val="0"/>
          <w:divBdr>
            <w:top w:val="none" w:sz="0" w:space="0" w:color="auto"/>
            <w:left w:val="none" w:sz="0" w:space="0" w:color="auto"/>
            <w:bottom w:val="none" w:sz="0" w:space="0" w:color="auto"/>
            <w:right w:val="none" w:sz="0" w:space="0" w:color="auto"/>
          </w:divBdr>
        </w:div>
        <w:div w:id="651182437">
          <w:marLeft w:val="640"/>
          <w:marRight w:val="0"/>
          <w:marTop w:val="0"/>
          <w:marBottom w:val="0"/>
          <w:divBdr>
            <w:top w:val="none" w:sz="0" w:space="0" w:color="auto"/>
            <w:left w:val="none" w:sz="0" w:space="0" w:color="auto"/>
            <w:bottom w:val="none" w:sz="0" w:space="0" w:color="auto"/>
            <w:right w:val="none" w:sz="0" w:space="0" w:color="auto"/>
          </w:divBdr>
        </w:div>
        <w:div w:id="1734742163">
          <w:marLeft w:val="640"/>
          <w:marRight w:val="0"/>
          <w:marTop w:val="0"/>
          <w:marBottom w:val="0"/>
          <w:divBdr>
            <w:top w:val="none" w:sz="0" w:space="0" w:color="auto"/>
            <w:left w:val="none" w:sz="0" w:space="0" w:color="auto"/>
            <w:bottom w:val="none" w:sz="0" w:space="0" w:color="auto"/>
            <w:right w:val="none" w:sz="0" w:space="0" w:color="auto"/>
          </w:divBdr>
        </w:div>
        <w:div w:id="997806935">
          <w:marLeft w:val="640"/>
          <w:marRight w:val="0"/>
          <w:marTop w:val="0"/>
          <w:marBottom w:val="0"/>
          <w:divBdr>
            <w:top w:val="none" w:sz="0" w:space="0" w:color="auto"/>
            <w:left w:val="none" w:sz="0" w:space="0" w:color="auto"/>
            <w:bottom w:val="none" w:sz="0" w:space="0" w:color="auto"/>
            <w:right w:val="none" w:sz="0" w:space="0" w:color="auto"/>
          </w:divBdr>
        </w:div>
        <w:div w:id="1363214760">
          <w:marLeft w:val="640"/>
          <w:marRight w:val="0"/>
          <w:marTop w:val="0"/>
          <w:marBottom w:val="0"/>
          <w:divBdr>
            <w:top w:val="none" w:sz="0" w:space="0" w:color="auto"/>
            <w:left w:val="none" w:sz="0" w:space="0" w:color="auto"/>
            <w:bottom w:val="none" w:sz="0" w:space="0" w:color="auto"/>
            <w:right w:val="none" w:sz="0" w:space="0" w:color="auto"/>
          </w:divBdr>
        </w:div>
        <w:div w:id="1844392609">
          <w:marLeft w:val="640"/>
          <w:marRight w:val="0"/>
          <w:marTop w:val="0"/>
          <w:marBottom w:val="0"/>
          <w:divBdr>
            <w:top w:val="none" w:sz="0" w:space="0" w:color="auto"/>
            <w:left w:val="none" w:sz="0" w:space="0" w:color="auto"/>
            <w:bottom w:val="none" w:sz="0" w:space="0" w:color="auto"/>
            <w:right w:val="none" w:sz="0" w:space="0" w:color="auto"/>
          </w:divBdr>
        </w:div>
        <w:div w:id="304430555">
          <w:marLeft w:val="640"/>
          <w:marRight w:val="0"/>
          <w:marTop w:val="0"/>
          <w:marBottom w:val="0"/>
          <w:divBdr>
            <w:top w:val="none" w:sz="0" w:space="0" w:color="auto"/>
            <w:left w:val="none" w:sz="0" w:space="0" w:color="auto"/>
            <w:bottom w:val="none" w:sz="0" w:space="0" w:color="auto"/>
            <w:right w:val="none" w:sz="0" w:space="0" w:color="auto"/>
          </w:divBdr>
        </w:div>
        <w:div w:id="1310016033">
          <w:marLeft w:val="640"/>
          <w:marRight w:val="0"/>
          <w:marTop w:val="0"/>
          <w:marBottom w:val="0"/>
          <w:divBdr>
            <w:top w:val="none" w:sz="0" w:space="0" w:color="auto"/>
            <w:left w:val="none" w:sz="0" w:space="0" w:color="auto"/>
            <w:bottom w:val="none" w:sz="0" w:space="0" w:color="auto"/>
            <w:right w:val="none" w:sz="0" w:space="0" w:color="auto"/>
          </w:divBdr>
        </w:div>
        <w:div w:id="2125273578">
          <w:marLeft w:val="640"/>
          <w:marRight w:val="0"/>
          <w:marTop w:val="0"/>
          <w:marBottom w:val="0"/>
          <w:divBdr>
            <w:top w:val="none" w:sz="0" w:space="0" w:color="auto"/>
            <w:left w:val="none" w:sz="0" w:space="0" w:color="auto"/>
            <w:bottom w:val="none" w:sz="0" w:space="0" w:color="auto"/>
            <w:right w:val="none" w:sz="0" w:space="0" w:color="auto"/>
          </w:divBdr>
        </w:div>
        <w:div w:id="1680034826">
          <w:marLeft w:val="640"/>
          <w:marRight w:val="0"/>
          <w:marTop w:val="0"/>
          <w:marBottom w:val="0"/>
          <w:divBdr>
            <w:top w:val="none" w:sz="0" w:space="0" w:color="auto"/>
            <w:left w:val="none" w:sz="0" w:space="0" w:color="auto"/>
            <w:bottom w:val="none" w:sz="0" w:space="0" w:color="auto"/>
            <w:right w:val="none" w:sz="0" w:space="0" w:color="auto"/>
          </w:divBdr>
        </w:div>
        <w:div w:id="353725109">
          <w:marLeft w:val="640"/>
          <w:marRight w:val="0"/>
          <w:marTop w:val="0"/>
          <w:marBottom w:val="0"/>
          <w:divBdr>
            <w:top w:val="none" w:sz="0" w:space="0" w:color="auto"/>
            <w:left w:val="none" w:sz="0" w:space="0" w:color="auto"/>
            <w:bottom w:val="none" w:sz="0" w:space="0" w:color="auto"/>
            <w:right w:val="none" w:sz="0" w:space="0" w:color="auto"/>
          </w:divBdr>
        </w:div>
        <w:div w:id="119346442">
          <w:marLeft w:val="640"/>
          <w:marRight w:val="0"/>
          <w:marTop w:val="0"/>
          <w:marBottom w:val="0"/>
          <w:divBdr>
            <w:top w:val="none" w:sz="0" w:space="0" w:color="auto"/>
            <w:left w:val="none" w:sz="0" w:space="0" w:color="auto"/>
            <w:bottom w:val="none" w:sz="0" w:space="0" w:color="auto"/>
            <w:right w:val="none" w:sz="0" w:space="0" w:color="auto"/>
          </w:divBdr>
        </w:div>
        <w:div w:id="1342854813">
          <w:marLeft w:val="640"/>
          <w:marRight w:val="0"/>
          <w:marTop w:val="0"/>
          <w:marBottom w:val="0"/>
          <w:divBdr>
            <w:top w:val="none" w:sz="0" w:space="0" w:color="auto"/>
            <w:left w:val="none" w:sz="0" w:space="0" w:color="auto"/>
            <w:bottom w:val="none" w:sz="0" w:space="0" w:color="auto"/>
            <w:right w:val="none" w:sz="0" w:space="0" w:color="auto"/>
          </w:divBdr>
        </w:div>
        <w:div w:id="590940889">
          <w:marLeft w:val="640"/>
          <w:marRight w:val="0"/>
          <w:marTop w:val="0"/>
          <w:marBottom w:val="0"/>
          <w:divBdr>
            <w:top w:val="none" w:sz="0" w:space="0" w:color="auto"/>
            <w:left w:val="none" w:sz="0" w:space="0" w:color="auto"/>
            <w:bottom w:val="none" w:sz="0" w:space="0" w:color="auto"/>
            <w:right w:val="none" w:sz="0" w:space="0" w:color="auto"/>
          </w:divBdr>
        </w:div>
        <w:div w:id="1446076281">
          <w:marLeft w:val="640"/>
          <w:marRight w:val="0"/>
          <w:marTop w:val="0"/>
          <w:marBottom w:val="0"/>
          <w:divBdr>
            <w:top w:val="none" w:sz="0" w:space="0" w:color="auto"/>
            <w:left w:val="none" w:sz="0" w:space="0" w:color="auto"/>
            <w:bottom w:val="none" w:sz="0" w:space="0" w:color="auto"/>
            <w:right w:val="none" w:sz="0" w:space="0" w:color="auto"/>
          </w:divBdr>
        </w:div>
        <w:div w:id="1301956545">
          <w:marLeft w:val="640"/>
          <w:marRight w:val="0"/>
          <w:marTop w:val="0"/>
          <w:marBottom w:val="0"/>
          <w:divBdr>
            <w:top w:val="none" w:sz="0" w:space="0" w:color="auto"/>
            <w:left w:val="none" w:sz="0" w:space="0" w:color="auto"/>
            <w:bottom w:val="none" w:sz="0" w:space="0" w:color="auto"/>
            <w:right w:val="none" w:sz="0" w:space="0" w:color="auto"/>
          </w:divBdr>
        </w:div>
        <w:div w:id="410003762">
          <w:marLeft w:val="640"/>
          <w:marRight w:val="0"/>
          <w:marTop w:val="0"/>
          <w:marBottom w:val="0"/>
          <w:divBdr>
            <w:top w:val="none" w:sz="0" w:space="0" w:color="auto"/>
            <w:left w:val="none" w:sz="0" w:space="0" w:color="auto"/>
            <w:bottom w:val="none" w:sz="0" w:space="0" w:color="auto"/>
            <w:right w:val="none" w:sz="0" w:space="0" w:color="auto"/>
          </w:divBdr>
        </w:div>
        <w:div w:id="787814317">
          <w:marLeft w:val="640"/>
          <w:marRight w:val="0"/>
          <w:marTop w:val="0"/>
          <w:marBottom w:val="0"/>
          <w:divBdr>
            <w:top w:val="none" w:sz="0" w:space="0" w:color="auto"/>
            <w:left w:val="none" w:sz="0" w:space="0" w:color="auto"/>
            <w:bottom w:val="none" w:sz="0" w:space="0" w:color="auto"/>
            <w:right w:val="none" w:sz="0" w:space="0" w:color="auto"/>
          </w:divBdr>
        </w:div>
        <w:div w:id="684332542">
          <w:marLeft w:val="640"/>
          <w:marRight w:val="0"/>
          <w:marTop w:val="0"/>
          <w:marBottom w:val="0"/>
          <w:divBdr>
            <w:top w:val="none" w:sz="0" w:space="0" w:color="auto"/>
            <w:left w:val="none" w:sz="0" w:space="0" w:color="auto"/>
            <w:bottom w:val="none" w:sz="0" w:space="0" w:color="auto"/>
            <w:right w:val="none" w:sz="0" w:space="0" w:color="auto"/>
          </w:divBdr>
        </w:div>
        <w:div w:id="1311405552">
          <w:marLeft w:val="640"/>
          <w:marRight w:val="0"/>
          <w:marTop w:val="0"/>
          <w:marBottom w:val="0"/>
          <w:divBdr>
            <w:top w:val="none" w:sz="0" w:space="0" w:color="auto"/>
            <w:left w:val="none" w:sz="0" w:space="0" w:color="auto"/>
            <w:bottom w:val="none" w:sz="0" w:space="0" w:color="auto"/>
            <w:right w:val="none" w:sz="0" w:space="0" w:color="auto"/>
          </w:divBdr>
        </w:div>
        <w:div w:id="157816103">
          <w:marLeft w:val="640"/>
          <w:marRight w:val="0"/>
          <w:marTop w:val="0"/>
          <w:marBottom w:val="0"/>
          <w:divBdr>
            <w:top w:val="none" w:sz="0" w:space="0" w:color="auto"/>
            <w:left w:val="none" w:sz="0" w:space="0" w:color="auto"/>
            <w:bottom w:val="none" w:sz="0" w:space="0" w:color="auto"/>
            <w:right w:val="none" w:sz="0" w:space="0" w:color="auto"/>
          </w:divBdr>
        </w:div>
        <w:div w:id="2072464012">
          <w:marLeft w:val="640"/>
          <w:marRight w:val="0"/>
          <w:marTop w:val="0"/>
          <w:marBottom w:val="0"/>
          <w:divBdr>
            <w:top w:val="none" w:sz="0" w:space="0" w:color="auto"/>
            <w:left w:val="none" w:sz="0" w:space="0" w:color="auto"/>
            <w:bottom w:val="none" w:sz="0" w:space="0" w:color="auto"/>
            <w:right w:val="none" w:sz="0" w:space="0" w:color="auto"/>
          </w:divBdr>
        </w:div>
        <w:div w:id="141122379">
          <w:marLeft w:val="640"/>
          <w:marRight w:val="0"/>
          <w:marTop w:val="0"/>
          <w:marBottom w:val="0"/>
          <w:divBdr>
            <w:top w:val="none" w:sz="0" w:space="0" w:color="auto"/>
            <w:left w:val="none" w:sz="0" w:space="0" w:color="auto"/>
            <w:bottom w:val="none" w:sz="0" w:space="0" w:color="auto"/>
            <w:right w:val="none" w:sz="0" w:space="0" w:color="auto"/>
          </w:divBdr>
        </w:div>
        <w:div w:id="2141873185">
          <w:marLeft w:val="640"/>
          <w:marRight w:val="0"/>
          <w:marTop w:val="0"/>
          <w:marBottom w:val="0"/>
          <w:divBdr>
            <w:top w:val="none" w:sz="0" w:space="0" w:color="auto"/>
            <w:left w:val="none" w:sz="0" w:space="0" w:color="auto"/>
            <w:bottom w:val="none" w:sz="0" w:space="0" w:color="auto"/>
            <w:right w:val="none" w:sz="0" w:space="0" w:color="auto"/>
          </w:divBdr>
        </w:div>
        <w:div w:id="1460956806">
          <w:marLeft w:val="640"/>
          <w:marRight w:val="0"/>
          <w:marTop w:val="0"/>
          <w:marBottom w:val="0"/>
          <w:divBdr>
            <w:top w:val="none" w:sz="0" w:space="0" w:color="auto"/>
            <w:left w:val="none" w:sz="0" w:space="0" w:color="auto"/>
            <w:bottom w:val="none" w:sz="0" w:space="0" w:color="auto"/>
            <w:right w:val="none" w:sz="0" w:space="0" w:color="auto"/>
          </w:divBdr>
        </w:div>
        <w:div w:id="77872653">
          <w:marLeft w:val="640"/>
          <w:marRight w:val="0"/>
          <w:marTop w:val="0"/>
          <w:marBottom w:val="0"/>
          <w:divBdr>
            <w:top w:val="none" w:sz="0" w:space="0" w:color="auto"/>
            <w:left w:val="none" w:sz="0" w:space="0" w:color="auto"/>
            <w:bottom w:val="none" w:sz="0" w:space="0" w:color="auto"/>
            <w:right w:val="none" w:sz="0" w:space="0" w:color="auto"/>
          </w:divBdr>
        </w:div>
        <w:div w:id="112990746">
          <w:marLeft w:val="640"/>
          <w:marRight w:val="0"/>
          <w:marTop w:val="0"/>
          <w:marBottom w:val="0"/>
          <w:divBdr>
            <w:top w:val="none" w:sz="0" w:space="0" w:color="auto"/>
            <w:left w:val="none" w:sz="0" w:space="0" w:color="auto"/>
            <w:bottom w:val="none" w:sz="0" w:space="0" w:color="auto"/>
            <w:right w:val="none" w:sz="0" w:space="0" w:color="auto"/>
          </w:divBdr>
        </w:div>
        <w:div w:id="914358370">
          <w:marLeft w:val="640"/>
          <w:marRight w:val="0"/>
          <w:marTop w:val="0"/>
          <w:marBottom w:val="0"/>
          <w:divBdr>
            <w:top w:val="none" w:sz="0" w:space="0" w:color="auto"/>
            <w:left w:val="none" w:sz="0" w:space="0" w:color="auto"/>
            <w:bottom w:val="none" w:sz="0" w:space="0" w:color="auto"/>
            <w:right w:val="none" w:sz="0" w:space="0" w:color="auto"/>
          </w:divBdr>
        </w:div>
        <w:div w:id="416707016">
          <w:marLeft w:val="640"/>
          <w:marRight w:val="0"/>
          <w:marTop w:val="0"/>
          <w:marBottom w:val="0"/>
          <w:divBdr>
            <w:top w:val="none" w:sz="0" w:space="0" w:color="auto"/>
            <w:left w:val="none" w:sz="0" w:space="0" w:color="auto"/>
            <w:bottom w:val="none" w:sz="0" w:space="0" w:color="auto"/>
            <w:right w:val="none" w:sz="0" w:space="0" w:color="auto"/>
          </w:divBdr>
        </w:div>
        <w:div w:id="446974770">
          <w:marLeft w:val="640"/>
          <w:marRight w:val="0"/>
          <w:marTop w:val="0"/>
          <w:marBottom w:val="0"/>
          <w:divBdr>
            <w:top w:val="none" w:sz="0" w:space="0" w:color="auto"/>
            <w:left w:val="none" w:sz="0" w:space="0" w:color="auto"/>
            <w:bottom w:val="none" w:sz="0" w:space="0" w:color="auto"/>
            <w:right w:val="none" w:sz="0" w:space="0" w:color="auto"/>
          </w:divBdr>
        </w:div>
        <w:div w:id="1935236297">
          <w:marLeft w:val="640"/>
          <w:marRight w:val="0"/>
          <w:marTop w:val="0"/>
          <w:marBottom w:val="0"/>
          <w:divBdr>
            <w:top w:val="none" w:sz="0" w:space="0" w:color="auto"/>
            <w:left w:val="none" w:sz="0" w:space="0" w:color="auto"/>
            <w:bottom w:val="none" w:sz="0" w:space="0" w:color="auto"/>
            <w:right w:val="none" w:sz="0" w:space="0" w:color="auto"/>
          </w:divBdr>
        </w:div>
        <w:div w:id="1142504601">
          <w:marLeft w:val="640"/>
          <w:marRight w:val="0"/>
          <w:marTop w:val="0"/>
          <w:marBottom w:val="0"/>
          <w:divBdr>
            <w:top w:val="none" w:sz="0" w:space="0" w:color="auto"/>
            <w:left w:val="none" w:sz="0" w:space="0" w:color="auto"/>
            <w:bottom w:val="none" w:sz="0" w:space="0" w:color="auto"/>
            <w:right w:val="none" w:sz="0" w:space="0" w:color="auto"/>
          </w:divBdr>
        </w:div>
        <w:div w:id="1877310912">
          <w:marLeft w:val="640"/>
          <w:marRight w:val="0"/>
          <w:marTop w:val="0"/>
          <w:marBottom w:val="0"/>
          <w:divBdr>
            <w:top w:val="none" w:sz="0" w:space="0" w:color="auto"/>
            <w:left w:val="none" w:sz="0" w:space="0" w:color="auto"/>
            <w:bottom w:val="none" w:sz="0" w:space="0" w:color="auto"/>
            <w:right w:val="none" w:sz="0" w:space="0" w:color="auto"/>
          </w:divBdr>
        </w:div>
        <w:div w:id="2046103936">
          <w:marLeft w:val="640"/>
          <w:marRight w:val="0"/>
          <w:marTop w:val="0"/>
          <w:marBottom w:val="0"/>
          <w:divBdr>
            <w:top w:val="none" w:sz="0" w:space="0" w:color="auto"/>
            <w:left w:val="none" w:sz="0" w:space="0" w:color="auto"/>
            <w:bottom w:val="none" w:sz="0" w:space="0" w:color="auto"/>
            <w:right w:val="none" w:sz="0" w:space="0" w:color="auto"/>
          </w:divBdr>
        </w:div>
        <w:div w:id="1770391497">
          <w:marLeft w:val="640"/>
          <w:marRight w:val="0"/>
          <w:marTop w:val="0"/>
          <w:marBottom w:val="0"/>
          <w:divBdr>
            <w:top w:val="none" w:sz="0" w:space="0" w:color="auto"/>
            <w:left w:val="none" w:sz="0" w:space="0" w:color="auto"/>
            <w:bottom w:val="none" w:sz="0" w:space="0" w:color="auto"/>
            <w:right w:val="none" w:sz="0" w:space="0" w:color="auto"/>
          </w:divBdr>
        </w:div>
        <w:div w:id="4405418">
          <w:marLeft w:val="640"/>
          <w:marRight w:val="0"/>
          <w:marTop w:val="0"/>
          <w:marBottom w:val="0"/>
          <w:divBdr>
            <w:top w:val="none" w:sz="0" w:space="0" w:color="auto"/>
            <w:left w:val="none" w:sz="0" w:space="0" w:color="auto"/>
            <w:bottom w:val="none" w:sz="0" w:space="0" w:color="auto"/>
            <w:right w:val="none" w:sz="0" w:space="0" w:color="auto"/>
          </w:divBdr>
        </w:div>
        <w:div w:id="1219249478">
          <w:marLeft w:val="640"/>
          <w:marRight w:val="0"/>
          <w:marTop w:val="0"/>
          <w:marBottom w:val="0"/>
          <w:divBdr>
            <w:top w:val="none" w:sz="0" w:space="0" w:color="auto"/>
            <w:left w:val="none" w:sz="0" w:space="0" w:color="auto"/>
            <w:bottom w:val="none" w:sz="0" w:space="0" w:color="auto"/>
            <w:right w:val="none" w:sz="0" w:space="0" w:color="auto"/>
          </w:divBdr>
        </w:div>
        <w:div w:id="428936767">
          <w:marLeft w:val="640"/>
          <w:marRight w:val="0"/>
          <w:marTop w:val="0"/>
          <w:marBottom w:val="0"/>
          <w:divBdr>
            <w:top w:val="none" w:sz="0" w:space="0" w:color="auto"/>
            <w:left w:val="none" w:sz="0" w:space="0" w:color="auto"/>
            <w:bottom w:val="none" w:sz="0" w:space="0" w:color="auto"/>
            <w:right w:val="none" w:sz="0" w:space="0" w:color="auto"/>
          </w:divBdr>
        </w:div>
        <w:div w:id="116265059">
          <w:marLeft w:val="640"/>
          <w:marRight w:val="0"/>
          <w:marTop w:val="0"/>
          <w:marBottom w:val="0"/>
          <w:divBdr>
            <w:top w:val="none" w:sz="0" w:space="0" w:color="auto"/>
            <w:left w:val="none" w:sz="0" w:space="0" w:color="auto"/>
            <w:bottom w:val="none" w:sz="0" w:space="0" w:color="auto"/>
            <w:right w:val="none" w:sz="0" w:space="0" w:color="auto"/>
          </w:divBdr>
        </w:div>
        <w:div w:id="539628870">
          <w:marLeft w:val="640"/>
          <w:marRight w:val="0"/>
          <w:marTop w:val="0"/>
          <w:marBottom w:val="0"/>
          <w:divBdr>
            <w:top w:val="none" w:sz="0" w:space="0" w:color="auto"/>
            <w:left w:val="none" w:sz="0" w:space="0" w:color="auto"/>
            <w:bottom w:val="none" w:sz="0" w:space="0" w:color="auto"/>
            <w:right w:val="none" w:sz="0" w:space="0" w:color="auto"/>
          </w:divBdr>
        </w:div>
        <w:div w:id="47462261">
          <w:marLeft w:val="640"/>
          <w:marRight w:val="0"/>
          <w:marTop w:val="0"/>
          <w:marBottom w:val="0"/>
          <w:divBdr>
            <w:top w:val="none" w:sz="0" w:space="0" w:color="auto"/>
            <w:left w:val="none" w:sz="0" w:space="0" w:color="auto"/>
            <w:bottom w:val="none" w:sz="0" w:space="0" w:color="auto"/>
            <w:right w:val="none" w:sz="0" w:space="0" w:color="auto"/>
          </w:divBdr>
        </w:div>
        <w:div w:id="1497038890">
          <w:marLeft w:val="640"/>
          <w:marRight w:val="0"/>
          <w:marTop w:val="0"/>
          <w:marBottom w:val="0"/>
          <w:divBdr>
            <w:top w:val="none" w:sz="0" w:space="0" w:color="auto"/>
            <w:left w:val="none" w:sz="0" w:space="0" w:color="auto"/>
            <w:bottom w:val="none" w:sz="0" w:space="0" w:color="auto"/>
            <w:right w:val="none" w:sz="0" w:space="0" w:color="auto"/>
          </w:divBdr>
        </w:div>
        <w:div w:id="1161458680">
          <w:marLeft w:val="640"/>
          <w:marRight w:val="0"/>
          <w:marTop w:val="0"/>
          <w:marBottom w:val="0"/>
          <w:divBdr>
            <w:top w:val="none" w:sz="0" w:space="0" w:color="auto"/>
            <w:left w:val="none" w:sz="0" w:space="0" w:color="auto"/>
            <w:bottom w:val="none" w:sz="0" w:space="0" w:color="auto"/>
            <w:right w:val="none" w:sz="0" w:space="0" w:color="auto"/>
          </w:divBdr>
        </w:div>
        <w:div w:id="940377502">
          <w:marLeft w:val="640"/>
          <w:marRight w:val="0"/>
          <w:marTop w:val="0"/>
          <w:marBottom w:val="0"/>
          <w:divBdr>
            <w:top w:val="none" w:sz="0" w:space="0" w:color="auto"/>
            <w:left w:val="none" w:sz="0" w:space="0" w:color="auto"/>
            <w:bottom w:val="none" w:sz="0" w:space="0" w:color="auto"/>
            <w:right w:val="none" w:sz="0" w:space="0" w:color="auto"/>
          </w:divBdr>
        </w:div>
        <w:div w:id="1056971086">
          <w:marLeft w:val="640"/>
          <w:marRight w:val="0"/>
          <w:marTop w:val="0"/>
          <w:marBottom w:val="0"/>
          <w:divBdr>
            <w:top w:val="none" w:sz="0" w:space="0" w:color="auto"/>
            <w:left w:val="none" w:sz="0" w:space="0" w:color="auto"/>
            <w:bottom w:val="none" w:sz="0" w:space="0" w:color="auto"/>
            <w:right w:val="none" w:sz="0" w:space="0" w:color="auto"/>
          </w:divBdr>
        </w:div>
        <w:div w:id="1180895075">
          <w:marLeft w:val="640"/>
          <w:marRight w:val="0"/>
          <w:marTop w:val="0"/>
          <w:marBottom w:val="0"/>
          <w:divBdr>
            <w:top w:val="none" w:sz="0" w:space="0" w:color="auto"/>
            <w:left w:val="none" w:sz="0" w:space="0" w:color="auto"/>
            <w:bottom w:val="none" w:sz="0" w:space="0" w:color="auto"/>
            <w:right w:val="none" w:sz="0" w:space="0" w:color="auto"/>
          </w:divBdr>
        </w:div>
        <w:div w:id="1796100655">
          <w:marLeft w:val="640"/>
          <w:marRight w:val="0"/>
          <w:marTop w:val="0"/>
          <w:marBottom w:val="0"/>
          <w:divBdr>
            <w:top w:val="none" w:sz="0" w:space="0" w:color="auto"/>
            <w:left w:val="none" w:sz="0" w:space="0" w:color="auto"/>
            <w:bottom w:val="none" w:sz="0" w:space="0" w:color="auto"/>
            <w:right w:val="none" w:sz="0" w:space="0" w:color="auto"/>
          </w:divBdr>
        </w:div>
        <w:div w:id="372655707">
          <w:marLeft w:val="640"/>
          <w:marRight w:val="0"/>
          <w:marTop w:val="0"/>
          <w:marBottom w:val="0"/>
          <w:divBdr>
            <w:top w:val="none" w:sz="0" w:space="0" w:color="auto"/>
            <w:left w:val="none" w:sz="0" w:space="0" w:color="auto"/>
            <w:bottom w:val="none" w:sz="0" w:space="0" w:color="auto"/>
            <w:right w:val="none" w:sz="0" w:space="0" w:color="auto"/>
          </w:divBdr>
        </w:div>
        <w:div w:id="532696467">
          <w:marLeft w:val="640"/>
          <w:marRight w:val="0"/>
          <w:marTop w:val="0"/>
          <w:marBottom w:val="0"/>
          <w:divBdr>
            <w:top w:val="none" w:sz="0" w:space="0" w:color="auto"/>
            <w:left w:val="none" w:sz="0" w:space="0" w:color="auto"/>
            <w:bottom w:val="none" w:sz="0" w:space="0" w:color="auto"/>
            <w:right w:val="none" w:sz="0" w:space="0" w:color="auto"/>
          </w:divBdr>
        </w:div>
        <w:div w:id="1153061696">
          <w:marLeft w:val="640"/>
          <w:marRight w:val="0"/>
          <w:marTop w:val="0"/>
          <w:marBottom w:val="0"/>
          <w:divBdr>
            <w:top w:val="none" w:sz="0" w:space="0" w:color="auto"/>
            <w:left w:val="none" w:sz="0" w:space="0" w:color="auto"/>
            <w:bottom w:val="none" w:sz="0" w:space="0" w:color="auto"/>
            <w:right w:val="none" w:sz="0" w:space="0" w:color="auto"/>
          </w:divBdr>
        </w:div>
        <w:div w:id="1329284863">
          <w:marLeft w:val="640"/>
          <w:marRight w:val="0"/>
          <w:marTop w:val="0"/>
          <w:marBottom w:val="0"/>
          <w:divBdr>
            <w:top w:val="none" w:sz="0" w:space="0" w:color="auto"/>
            <w:left w:val="none" w:sz="0" w:space="0" w:color="auto"/>
            <w:bottom w:val="none" w:sz="0" w:space="0" w:color="auto"/>
            <w:right w:val="none" w:sz="0" w:space="0" w:color="auto"/>
          </w:divBdr>
        </w:div>
        <w:div w:id="1939630069">
          <w:marLeft w:val="640"/>
          <w:marRight w:val="0"/>
          <w:marTop w:val="0"/>
          <w:marBottom w:val="0"/>
          <w:divBdr>
            <w:top w:val="none" w:sz="0" w:space="0" w:color="auto"/>
            <w:left w:val="none" w:sz="0" w:space="0" w:color="auto"/>
            <w:bottom w:val="none" w:sz="0" w:space="0" w:color="auto"/>
            <w:right w:val="none" w:sz="0" w:space="0" w:color="auto"/>
          </w:divBdr>
        </w:div>
        <w:div w:id="91361109">
          <w:marLeft w:val="640"/>
          <w:marRight w:val="0"/>
          <w:marTop w:val="0"/>
          <w:marBottom w:val="0"/>
          <w:divBdr>
            <w:top w:val="none" w:sz="0" w:space="0" w:color="auto"/>
            <w:left w:val="none" w:sz="0" w:space="0" w:color="auto"/>
            <w:bottom w:val="none" w:sz="0" w:space="0" w:color="auto"/>
            <w:right w:val="none" w:sz="0" w:space="0" w:color="auto"/>
          </w:divBdr>
        </w:div>
        <w:div w:id="1415933564">
          <w:marLeft w:val="640"/>
          <w:marRight w:val="0"/>
          <w:marTop w:val="0"/>
          <w:marBottom w:val="0"/>
          <w:divBdr>
            <w:top w:val="none" w:sz="0" w:space="0" w:color="auto"/>
            <w:left w:val="none" w:sz="0" w:space="0" w:color="auto"/>
            <w:bottom w:val="none" w:sz="0" w:space="0" w:color="auto"/>
            <w:right w:val="none" w:sz="0" w:space="0" w:color="auto"/>
          </w:divBdr>
        </w:div>
        <w:div w:id="2051807374">
          <w:marLeft w:val="640"/>
          <w:marRight w:val="0"/>
          <w:marTop w:val="0"/>
          <w:marBottom w:val="0"/>
          <w:divBdr>
            <w:top w:val="none" w:sz="0" w:space="0" w:color="auto"/>
            <w:left w:val="none" w:sz="0" w:space="0" w:color="auto"/>
            <w:bottom w:val="none" w:sz="0" w:space="0" w:color="auto"/>
            <w:right w:val="none" w:sz="0" w:space="0" w:color="auto"/>
          </w:divBdr>
        </w:div>
        <w:div w:id="2052267701">
          <w:marLeft w:val="640"/>
          <w:marRight w:val="0"/>
          <w:marTop w:val="0"/>
          <w:marBottom w:val="0"/>
          <w:divBdr>
            <w:top w:val="none" w:sz="0" w:space="0" w:color="auto"/>
            <w:left w:val="none" w:sz="0" w:space="0" w:color="auto"/>
            <w:bottom w:val="none" w:sz="0" w:space="0" w:color="auto"/>
            <w:right w:val="none" w:sz="0" w:space="0" w:color="auto"/>
          </w:divBdr>
        </w:div>
        <w:div w:id="531768955">
          <w:marLeft w:val="640"/>
          <w:marRight w:val="0"/>
          <w:marTop w:val="0"/>
          <w:marBottom w:val="0"/>
          <w:divBdr>
            <w:top w:val="none" w:sz="0" w:space="0" w:color="auto"/>
            <w:left w:val="none" w:sz="0" w:space="0" w:color="auto"/>
            <w:bottom w:val="none" w:sz="0" w:space="0" w:color="auto"/>
            <w:right w:val="none" w:sz="0" w:space="0" w:color="auto"/>
          </w:divBdr>
        </w:div>
        <w:div w:id="1513296945">
          <w:marLeft w:val="640"/>
          <w:marRight w:val="0"/>
          <w:marTop w:val="0"/>
          <w:marBottom w:val="0"/>
          <w:divBdr>
            <w:top w:val="none" w:sz="0" w:space="0" w:color="auto"/>
            <w:left w:val="none" w:sz="0" w:space="0" w:color="auto"/>
            <w:bottom w:val="none" w:sz="0" w:space="0" w:color="auto"/>
            <w:right w:val="none" w:sz="0" w:space="0" w:color="auto"/>
          </w:divBdr>
        </w:div>
        <w:div w:id="360712893">
          <w:marLeft w:val="640"/>
          <w:marRight w:val="0"/>
          <w:marTop w:val="0"/>
          <w:marBottom w:val="0"/>
          <w:divBdr>
            <w:top w:val="none" w:sz="0" w:space="0" w:color="auto"/>
            <w:left w:val="none" w:sz="0" w:space="0" w:color="auto"/>
            <w:bottom w:val="none" w:sz="0" w:space="0" w:color="auto"/>
            <w:right w:val="none" w:sz="0" w:space="0" w:color="auto"/>
          </w:divBdr>
        </w:div>
        <w:div w:id="1552300541">
          <w:marLeft w:val="640"/>
          <w:marRight w:val="0"/>
          <w:marTop w:val="0"/>
          <w:marBottom w:val="0"/>
          <w:divBdr>
            <w:top w:val="none" w:sz="0" w:space="0" w:color="auto"/>
            <w:left w:val="none" w:sz="0" w:space="0" w:color="auto"/>
            <w:bottom w:val="none" w:sz="0" w:space="0" w:color="auto"/>
            <w:right w:val="none" w:sz="0" w:space="0" w:color="auto"/>
          </w:divBdr>
        </w:div>
        <w:div w:id="28142315">
          <w:marLeft w:val="640"/>
          <w:marRight w:val="0"/>
          <w:marTop w:val="0"/>
          <w:marBottom w:val="0"/>
          <w:divBdr>
            <w:top w:val="none" w:sz="0" w:space="0" w:color="auto"/>
            <w:left w:val="none" w:sz="0" w:space="0" w:color="auto"/>
            <w:bottom w:val="none" w:sz="0" w:space="0" w:color="auto"/>
            <w:right w:val="none" w:sz="0" w:space="0" w:color="auto"/>
          </w:divBdr>
        </w:div>
        <w:div w:id="1144539427">
          <w:marLeft w:val="640"/>
          <w:marRight w:val="0"/>
          <w:marTop w:val="0"/>
          <w:marBottom w:val="0"/>
          <w:divBdr>
            <w:top w:val="none" w:sz="0" w:space="0" w:color="auto"/>
            <w:left w:val="none" w:sz="0" w:space="0" w:color="auto"/>
            <w:bottom w:val="none" w:sz="0" w:space="0" w:color="auto"/>
            <w:right w:val="none" w:sz="0" w:space="0" w:color="auto"/>
          </w:divBdr>
        </w:div>
        <w:div w:id="997079840">
          <w:marLeft w:val="640"/>
          <w:marRight w:val="0"/>
          <w:marTop w:val="0"/>
          <w:marBottom w:val="0"/>
          <w:divBdr>
            <w:top w:val="none" w:sz="0" w:space="0" w:color="auto"/>
            <w:left w:val="none" w:sz="0" w:space="0" w:color="auto"/>
            <w:bottom w:val="none" w:sz="0" w:space="0" w:color="auto"/>
            <w:right w:val="none" w:sz="0" w:space="0" w:color="auto"/>
          </w:divBdr>
        </w:div>
        <w:div w:id="1531916496">
          <w:marLeft w:val="640"/>
          <w:marRight w:val="0"/>
          <w:marTop w:val="0"/>
          <w:marBottom w:val="0"/>
          <w:divBdr>
            <w:top w:val="none" w:sz="0" w:space="0" w:color="auto"/>
            <w:left w:val="none" w:sz="0" w:space="0" w:color="auto"/>
            <w:bottom w:val="none" w:sz="0" w:space="0" w:color="auto"/>
            <w:right w:val="none" w:sz="0" w:space="0" w:color="auto"/>
          </w:divBdr>
        </w:div>
        <w:div w:id="1080566479">
          <w:marLeft w:val="640"/>
          <w:marRight w:val="0"/>
          <w:marTop w:val="0"/>
          <w:marBottom w:val="0"/>
          <w:divBdr>
            <w:top w:val="none" w:sz="0" w:space="0" w:color="auto"/>
            <w:left w:val="none" w:sz="0" w:space="0" w:color="auto"/>
            <w:bottom w:val="none" w:sz="0" w:space="0" w:color="auto"/>
            <w:right w:val="none" w:sz="0" w:space="0" w:color="auto"/>
          </w:divBdr>
        </w:div>
        <w:div w:id="1971860289">
          <w:marLeft w:val="640"/>
          <w:marRight w:val="0"/>
          <w:marTop w:val="0"/>
          <w:marBottom w:val="0"/>
          <w:divBdr>
            <w:top w:val="none" w:sz="0" w:space="0" w:color="auto"/>
            <w:left w:val="none" w:sz="0" w:space="0" w:color="auto"/>
            <w:bottom w:val="none" w:sz="0" w:space="0" w:color="auto"/>
            <w:right w:val="none" w:sz="0" w:space="0" w:color="auto"/>
          </w:divBdr>
        </w:div>
        <w:div w:id="940723544">
          <w:marLeft w:val="640"/>
          <w:marRight w:val="0"/>
          <w:marTop w:val="0"/>
          <w:marBottom w:val="0"/>
          <w:divBdr>
            <w:top w:val="none" w:sz="0" w:space="0" w:color="auto"/>
            <w:left w:val="none" w:sz="0" w:space="0" w:color="auto"/>
            <w:bottom w:val="none" w:sz="0" w:space="0" w:color="auto"/>
            <w:right w:val="none" w:sz="0" w:space="0" w:color="auto"/>
          </w:divBdr>
        </w:div>
        <w:div w:id="89007841">
          <w:marLeft w:val="640"/>
          <w:marRight w:val="0"/>
          <w:marTop w:val="0"/>
          <w:marBottom w:val="0"/>
          <w:divBdr>
            <w:top w:val="none" w:sz="0" w:space="0" w:color="auto"/>
            <w:left w:val="none" w:sz="0" w:space="0" w:color="auto"/>
            <w:bottom w:val="none" w:sz="0" w:space="0" w:color="auto"/>
            <w:right w:val="none" w:sz="0" w:space="0" w:color="auto"/>
          </w:divBdr>
        </w:div>
        <w:div w:id="647318913">
          <w:marLeft w:val="640"/>
          <w:marRight w:val="0"/>
          <w:marTop w:val="0"/>
          <w:marBottom w:val="0"/>
          <w:divBdr>
            <w:top w:val="none" w:sz="0" w:space="0" w:color="auto"/>
            <w:left w:val="none" w:sz="0" w:space="0" w:color="auto"/>
            <w:bottom w:val="none" w:sz="0" w:space="0" w:color="auto"/>
            <w:right w:val="none" w:sz="0" w:space="0" w:color="auto"/>
          </w:divBdr>
        </w:div>
        <w:div w:id="2082365681">
          <w:marLeft w:val="640"/>
          <w:marRight w:val="0"/>
          <w:marTop w:val="0"/>
          <w:marBottom w:val="0"/>
          <w:divBdr>
            <w:top w:val="none" w:sz="0" w:space="0" w:color="auto"/>
            <w:left w:val="none" w:sz="0" w:space="0" w:color="auto"/>
            <w:bottom w:val="none" w:sz="0" w:space="0" w:color="auto"/>
            <w:right w:val="none" w:sz="0" w:space="0" w:color="auto"/>
          </w:divBdr>
        </w:div>
        <w:div w:id="659577511">
          <w:marLeft w:val="640"/>
          <w:marRight w:val="0"/>
          <w:marTop w:val="0"/>
          <w:marBottom w:val="0"/>
          <w:divBdr>
            <w:top w:val="none" w:sz="0" w:space="0" w:color="auto"/>
            <w:left w:val="none" w:sz="0" w:space="0" w:color="auto"/>
            <w:bottom w:val="none" w:sz="0" w:space="0" w:color="auto"/>
            <w:right w:val="none" w:sz="0" w:space="0" w:color="auto"/>
          </w:divBdr>
        </w:div>
        <w:div w:id="1743210974">
          <w:marLeft w:val="640"/>
          <w:marRight w:val="0"/>
          <w:marTop w:val="0"/>
          <w:marBottom w:val="0"/>
          <w:divBdr>
            <w:top w:val="none" w:sz="0" w:space="0" w:color="auto"/>
            <w:left w:val="none" w:sz="0" w:space="0" w:color="auto"/>
            <w:bottom w:val="none" w:sz="0" w:space="0" w:color="auto"/>
            <w:right w:val="none" w:sz="0" w:space="0" w:color="auto"/>
          </w:divBdr>
        </w:div>
        <w:div w:id="1418559284">
          <w:marLeft w:val="640"/>
          <w:marRight w:val="0"/>
          <w:marTop w:val="0"/>
          <w:marBottom w:val="0"/>
          <w:divBdr>
            <w:top w:val="none" w:sz="0" w:space="0" w:color="auto"/>
            <w:left w:val="none" w:sz="0" w:space="0" w:color="auto"/>
            <w:bottom w:val="none" w:sz="0" w:space="0" w:color="auto"/>
            <w:right w:val="none" w:sz="0" w:space="0" w:color="auto"/>
          </w:divBdr>
        </w:div>
        <w:div w:id="759251631">
          <w:marLeft w:val="640"/>
          <w:marRight w:val="0"/>
          <w:marTop w:val="0"/>
          <w:marBottom w:val="0"/>
          <w:divBdr>
            <w:top w:val="none" w:sz="0" w:space="0" w:color="auto"/>
            <w:left w:val="none" w:sz="0" w:space="0" w:color="auto"/>
            <w:bottom w:val="none" w:sz="0" w:space="0" w:color="auto"/>
            <w:right w:val="none" w:sz="0" w:space="0" w:color="auto"/>
          </w:divBdr>
        </w:div>
        <w:div w:id="671833071">
          <w:marLeft w:val="640"/>
          <w:marRight w:val="0"/>
          <w:marTop w:val="0"/>
          <w:marBottom w:val="0"/>
          <w:divBdr>
            <w:top w:val="none" w:sz="0" w:space="0" w:color="auto"/>
            <w:left w:val="none" w:sz="0" w:space="0" w:color="auto"/>
            <w:bottom w:val="none" w:sz="0" w:space="0" w:color="auto"/>
            <w:right w:val="none" w:sz="0" w:space="0" w:color="auto"/>
          </w:divBdr>
        </w:div>
        <w:div w:id="1421675345">
          <w:marLeft w:val="640"/>
          <w:marRight w:val="0"/>
          <w:marTop w:val="0"/>
          <w:marBottom w:val="0"/>
          <w:divBdr>
            <w:top w:val="none" w:sz="0" w:space="0" w:color="auto"/>
            <w:left w:val="none" w:sz="0" w:space="0" w:color="auto"/>
            <w:bottom w:val="none" w:sz="0" w:space="0" w:color="auto"/>
            <w:right w:val="none" w:sz="0" w:space="0" w:color="auto"/>
          </w:divBdr>
        </w:div>
        <w:div w:id="615407537">
          <w:marLeft w:val="640"/>
          <w:marRight w:val="0"/>
          <w:marTop w:val="0"/>
          <w:marBottom w:val="0"/>
          <w:divBdr>
            <w:top w:val="none" w:sz="0" w:space="0" w:color="auto"/>
            <w:left w:val="none" w:sz="0" w:space="0" w:color="auto"/>
            <w:bottom w:val="none" w:sz="0" w:space="0" w:color="auto"/>
            <w:right w:val="none" w:sz="0" w:space="0" w:color="auto"/>
          </w:divBdr>
        </w:div>
        <w:div w:id="998919761">
          <w:marLeft w:val="640"/>
          <w:marRight w:val="0"/>
          <w:marTop w:val="0"/>
          <w:marBottom w:val="0"/>
          <w:divBdr>
            <w:top w:val="none" w:sz="0" w:space="0" w:color="auto"/>
            <w:left w:val="none" w:sz="0" w:space="0" w:color="auto"/>
            <w:bottom w:val="none" w:sz="0" w:space="0" w:color="auto"/>
            <w:right w:val="none" w:sz="0" w:space="0" w:color="auto"/>
          </w:divBdr>
        </w:div>
        <w:div w:id="1289510241">
          <w:marLeft w:val="640"/>
          <w:marRight w:val="0"/>
          <w:marTop w:val="0"/>
          <w:marBottom w:val="0"/>
          <w:divBdr>
            <w:top w:val="none" w:sz="0" w:space="0" w:color="auto"/>
            <w:left w:val="none" w:sz="0" w:space="0" w:color="auto"/>
            <w:bottom w:val="none" w:sz="0" w:space="0" w:color="auto"/>
            <w:right w:val="none" w:sz="0" w:space="0" w:color="auto"/>
          </w:divBdr>
        </w:div>
        <w:div w:id="1817451265">
          <w:marLeft w:val="640"/>
          <w:marRight w:val="0"/>
          <w:marTop w:val="0"/>
          <w:marBottom w:val="0"/>
          <w:divBdr>
            <w:top w:val="none" w:sz="0" w:space="0" w:color="auto"/>
            <w:left w:val="none" w:sz="0" w:space="0" w:color="auto"/>
            <w:bottom w:val="none" w:sz="0" w:space="0" w:color="auto"/>
            <w:right w:val="none" w:sz="0" w:space="0" w:color="auto"/>
          </w:divBdr>
        </w:div>
        <w:div w:id="540213426">
          <w:marLeft w:val="640"/>
          <w:marRight w:val="0"/>
          <w:marTop w:val="0"/>
          <w:marBottom w:val="0"/>
          <w:divBdr>
            <w:top w:val="none" w:sz="0" w:space="0" w:color="auto"/>
            <w:left w:val="none" w:sz="0" w:space="0" w:color="auto"/>
            <w:bottom w:val="none" w:sz="0" w:space="0" w:color="auto"/>
            <w:right w:val="none" w:sz="0" w:space="0" w:color="auto"/>
          </w:divBdr>
        </w:div>
        <w:div w:id="1305819804">
          <w:marLeft w:val="640"/>
          <w:marRight w:val="0"/>
          <w:marTop w:val="0"/>
          <w:marBottom w:val="0"/>
          <w:divBdr>
            <w:top w:val="none" w:sz="0" w:space="0" w:color="auto"/>
            <w:left w:val="none" w:sz="0" w:space="0" w:color="auto"/>
            <w:bottom w:val="none" w:sz="0" w:space="0" w:color="auto"/>
            <w:right w:val="none" w:sz="0" w:space="0" w:color="auto"/>
          </w:divBdr>
        </w:div>
        <w:div w:id="74282851">
          <w:marLeft w:val="640"/>
          <w:marRight w:val="0"/>
          <w:marTop w:val="0"/>
          <w:marBottom w:val="0"/>
          <w:divBdr>
            <w:top w:val="none" w:sz="0" w:space="0" w:color="auto"/>
            <w:left w:val="none" w:sz="0" w:space="0" w:color="auto"/>
            <w:bottom w:val="none" w:sz="0" w:space="0" w:color="auto"/>
            <w:right w:val="none" w:sz="0" w:space="0" w:color="auto"/>
          </w:divBdr>
        </w:div>
        <w:div w:id="1557814701">
          <w:marLeft w:val="640"/>
          <w:marRight w:val="0"/>
          <w:marTop w:val="0"/>
          <w:marBottom w:val="0"/>
          <w:divBdr>
            <w:top w:val="none" w:sz="0" w:space="0" w:color="auto"/>
            <w:left w:val="none" w:sz="0" w:space="0" w:color="auto"/>
            <w:bottom w:val="none" w:sz="0" w:space="0" w:color="auto"/>
            <w:right w:val="none" w:sz="0" w:space="0" w:color="auto"/>
          </w:divBdr>
        </w:div>
        <w:div w:id="788938766">
          <w:marLeft w:val="640"/>
          <w:marRight w:val="0"/>
          <w:marTop w:val="0"/>
          <w:marBottom w:val="0"/>
          <w:divBdr>
            <w:top w:val="none" w:sz="0" w:space="0" w:color="auto"/>
            <w:left w:val="none" w:sz="0" w:space="0" w:color="auto"/>
            <w:bottom w:val="none" w:sz="0" w:space="0" w:color="auto"/>
            <w:right w:val="none" w:sz="0" w:space="0" w:color="auto"/>
          </w:divBdr>
        </w:div>
        <w:div w:id="405110354">
          <w:marLeft w:val="640"/>
          <w:marRight w:val="0"/>
          <w:marTop w:val="0"/>
          <w:marBottom w:val="0"/>
          <w:divBdr>
            <w:top w:val="none" w:sz="0" w:space="0" w:color="auto"/>
            <w:left w:val="none" w:sz="0" w:space="0" w:color="auto"/>
            <w:bottom w:val="none" w:sz="0" w:space="0" w:color="auto"/>
            <w:right w:val="none" w:sz="0" w:space="0" w:color="auto"/>
          </w:divBdr>
        </w:div>
        <w:div w:id="411854930">
          <w:marLeft w:val="640"/>
          <w:marRight w:val="0"/>
          <w:marTop w:val="0"/>
          <w:marBottom w:val="0"/>
          <w:divBdr>
            <w:top w:val="none" w:sz="0" w:space="0" w:color="auto"/>
            <w:left w:val="none" w:sz="0" w:space="0" w:color="auto"/>
            <w:bottom w:val="none" w:sz="0" w:space="0" w:color="auto"/>
            <w:right w:val="none" w:sz="0" w:space="0" w:color="auto"/>
          </w:divBdr>
        </w:div>
        <w:div w:id="901019426">
          <w:marLeft w:val="640"/>
          <w:marRight w:val="0"/>
          <w:marTop w:val="0"/>
          <w:marBottom w:val="0"/>
          <w:divBdr>
            <w:top w:val="none" w:sz="0" w:space="0" w:color="auto"/>
            <w:left w:val="none" w:sz="0" w:space="0" w:color="auto"/>
            <w:bottom w:val="none" w:sz="0" w:space="0" w:color="auto"/>
            <w:right w:val="none" w:sz="0" w:space="0" w:color="auto"/>
          </w:divBdr>
        </w:div>
        <w:div w:id="867766052">
          <w:marLeft w:val="640"/>
          <w:marRight w:val="0"/>
          <w:marTop w:val="0"/>
          <w:marBottom w:val="0"/>
          <w:divBdr>
            <w:top w:val="none" w:sz="0" w:space="0" w:color="auto"/>
            <w:left w:val="none" w:sz="0" w:space="0" w:color="auto"/>
            <w:bottom w:val="none" w:sz="0" w:space="0" w:color="auto"/>
            <w:right w:val="none" w:sz="0" w:space="0" w:color="auto"/>
          </w:divBdr>
        </w:div>
        <w:div w:id="191959306">
          <w:marLeft w:val="640"/>
          <w:marRight w:val="0"/>
          <w:marTop w:val="0"/>
          <w:marBottom w:val="0"/>
          <w:divBdr>
            <w:top w:val="none" w:sz="0" w:space="0" w:color="auto"/>
            <w:left w:val="none" w:sz="0" w:space="0" w:color="auto"/>
            <w:bottom w:val="none" w:sz="0" w:space="0" w:color="auto"/>
            <w:right w:val="none" w:sz="0" w:space="0" w:color="auto"/>
          </w:divBdr>
        </w:div>
        <w:div w:id="377583045">
          <w:marLeft w:val="640"/>
          <w:marRight w:val="0"/>
          <w:marTop w:val="0"/>
          <w:marBottom w:val="0"/>
          <w:divBdr>
            <w:top w:val="none" w:sz="0" w:space="0" w:color="auto"/>
            <w:left w:val="none" w:sz="0" w:space="0" w:color="auto"/>
            <w:bottom w:val="none" w:sz="0" w:space="0" w:color="auto"/>
            <w:right w:val="none" w:sz="0" w:space="0" w:color="auto"/>
          </w:divBdr>
        </w:div>
        <w:div w:id="1467165217">
          <w:marLeft w:val="640"/>
          <w:marRight w:val="0"/>
          <w:marTop w:val="0"/>
          <w:marBottom w:val="0"/>
          <w:divBdr>
            <w:top w:val="none" w:sz="0" w:space="0" w:color="auto"/>
            <w:left w:val="none" w:sz="0" w:space="0" w:color="auto"/>
            <w:bottom w:val="none" w:sz="0" w:space="0" w:color="auto"/>
            <w:right w:val="none" w:sz="0" w:space="0" w:color="auto"/>
          </w:divBdr>
        </w:div>
        <w:div w:id="169296097">
          <w:marLeft w:val="640"/>
          <w:marRight w:val="0"/>
          <w:marTop w:val="0"/>
          <w:marBottom w:val="0"/>
          <w:divBdr>
            <w:top w:val="none" w:sz="0" w:space="0" w:color="auto"/>
            <w:left w:val="none" w:sz="0" w:space="0" w:color="auto"/>
            <w:bottom w:val="none" w:sz="0" w:space="0" w:color="auto"/>
            <w:right w:val="none" w:sz="0" w:space="0" w:color="auto"/>
          </w:divBdr>
        </w:div>
        <w:div w:id="1029338797">
          <w:marLeft w:val="640"/>
          <w:marRight w:val="0"/>
          <w:marTop w:val="0"/>
          <w:marBottom w:val="0"/>
          <w:divBdr>
            <w:top w:val="none" w:sz="0" w:space="0" w:color="auto"/>
            <w:left w:val="none" w:sz="0" w:space="0" w:color="auto"/>
            <w:bottom w:val="none" w:sz="0" w:space="0" w:color="auto"/>
            <w:right w:val="none" w:sz="0" w:space="0" w:color="auto"/>
          </w:divBdr>
        </w:div>
      </w:divsChild>
    </w:div>
    <w:div w:id="1791317747">
      <w:bodyDiv w:val="1"/>
      <w:marLeft w:val="0"/>
      <w:marRight w:val="0"/>
      <w:marTop w:val="0"/>
      <w:marBottom w:val="0"/>
      <w:divBdr>
        <w:top w:val="none" w:sz="0" w:space="0" w:color="auto"/>
        <w:left w:val="none" w:sz="0" w:space="0" w:color="auto"/>
        <w:bottom w:val="none" w:sz="0" w:space="0" w:color="auto"/>
        <w:right w:val="none" w:sz="0" w:space="0" w:color="auto"/>
      </w:divBdr>
    </w:div>
    <w:div w:id="1796175462">
      <w:bodyDiv w:val="1"/>
      <w:marLeft w:val="0"/>
      <w:marRight w:val="0"/>
      <w:marTop w:val="0"/>
      <w:marBottom w:val="0"/>
      <w:divBdr>
        <w:top w:val="none" w:sz="0" w:space="0" w:color="auto"/>
        <w:left w:val="none" w:sz="0" w:space="0" w:color="auto"/>
        <w:bottom w:val="none" w:sz="0" w:space="0" w:color="auto"/>
        <w:right w:val="none" w:sz="0" w:space="0" w:color="auto"/>
      </w:divBdr>
      <w:divsChild>
        <w:div w:id="245699746">
          <w:marLeft w:val="640"/>
          <w:marRight w:val="0"/>
          <w:marTop w:val="0"/>
          <w:marBottom w:val="0"/>
          <w:divBdr>
            <w:top w:val="none" w:sz="0" w:space="0" w:color="auto"/>
            <w:left w:val="none" w:sz="0" w:space="0" w:color="auto"/>
            <w:bottom w:val="none" w:sz="0" w:space="0" w:color="auto"/>
            <w:right w:val="none" w:sz="0" w:space="0" w:color="auto"/>
          </w:divBdr>
        </w:div>
        <w:div w:id="1363365623">
          <w:marLeft w:val="640"/>
          <w:marRight w:val="0"/>
          <w:marTop w:val="0"/>
          <w:marBottom w:val="0"/>
          <w:divBdr>
            <w:top w:val="none" w:sz="0" w:space="0" w:color="auto"/>
            <w:left w:val="none" w:sz="0" w:space="0" w:color="auto"/>
            <w:bottom w:val="none" w:sz="0" w:space="0" w:color="auto"/>
            <w:right w:val="none" w:sz="0" w:space="0" w:color="auto"/>
          </w:divBdr>
        </w:div>
        <w:div w:id="1381200073">
          <w:marLeft w:val="640"/>
          <w:marRight w:val="0"/>
          <w:marTop w:val="0"/>
          <w:marBottom w:val="0"/>
          <w:divBdr>
            <w:top w:val="none" w:sz="0" w:space="0" w:color="auto"/>
            <w:left w:val="none" w:sz="0" w:space="0" w:color="auto"/>
            <w:bottom w:val="none" w:sz="0" w:space="0" w:color="auto"/>
            <w:right w:val="none" w:sz="0" w:space="0" w:color="auto"/>
          </w:divBdr>
        </w:div>
        <w:div w:id="2015911641">
          <w:marLeft w:val="640"/>
          <w:marRight w:val="0"/>
          <w:marTop w:val="0"/>
          <w:marBottom w:val="0"/>
          <w:divBdr>
            <w:top w:val="none" w:sz="0" w:space="0" w:color="auto"/>
            <w:left w:val="none" w:sz="0" w:space="0" w:color="auto"/>
            <w:bottom w:val="none" w:sz="0" w:space="0" w:color="auto"/>
            <w:right w:val="none" w:sz="0" w:space="0" w:color="auto"/>
          </w:divBdr>
        </w:div>
        <w:div w:id="1514371555">
          <w:marLeft w:val="640"/>
          <w:marRight w:val="0"/>
          <w:marTop w:val="0"/>
          <w:marBottom w:val="0"/>
          <w:divBdr>
            <w:top w:val="none" w:sz="0" w:space="0" w:color="auto"/>
            <w:left w:val="none" w:sz="0" w:space="0" w:color="auto"/>
            <w:bottom w:val="none" w:sz="0" w:space="0" w:color="auto"/>
            <w:right w:val="none" w:sz="0" w:space="0" w:color="auto"/>
          </w:divBdr>
        </w:div>
        <w:div w:id="1053192414">
          <w:marLeft w:val="640"/>
          <w:marRight w:val="0"/>
          <w:marTop w:val="0"/>
          <w:marBottom w:val="0"/>
          <w:divBdr>
            <w:top w:val="none" w:sz="0" w:space="0" w:color="auto"/>
            <w:left w:val="none" w:sz="0" w:space="0" w:color="auto"/>
            <w:bottom w:val="none" w:sz="0" w:space="0" w:color="auto"/>
            <w:right w:val="none" w:sz="0" w:space="0" w:color="auto"/>
          </w:divBdr>
        </w:div>
        <w:div w:id="38284710">
          <w:marLeft w:val="640"/>
          <w:marRight w:val="0"/>
          <w:marTop w:val="0"/>
          <w:marBottom w:val="0"/>
          <w:divBdr>
            <w:top w:val="none" w:sz="0" w:space="0" w:color="auto"/>
            <w:left w:val="none" w:sz="0" w:space="0" w:color="auto"/>
            <w:bottom w:val="none" w:sz="0" w:space="0" w:color="auto"/>
            <w:right w:val="none" w:sz="0" w:space="0" w:color="auto"/>
          </w:divBdr>
        </w:div>
        <w:div w:id="1914581232">
          <w:marLeft w:val="640"/>
          <w:marRight w:val="0"/>
          <w:marTop w:val="0"/>
          <w:marBottom w:val="0"/>
          <w:divBdr>
            <w:top w:val="none" w:sz="0" w:space="0" w:color="auto"/>
            <w:left w:val="none" w:sz="0" w:space="0" w:color="auto"/>
            <w:bottom w:val="none" w:sz="0" w:space="0" w:color="auto"/>
            <w:right w:val="none" w:sz="0" w:space="0" w:color="auto"/>
          </w:divBdr>
        </w:div>
        <w:div w:id="1036614743">
          <w:marLeft w:val="640"/>
          <w:marRight w:val="0"/>
          <w:marTop w:val="0"/>
          <w:marBottom w:val="0"/>
          <w:divBdr>
            <w:top w:val="none" w:sz="0" w:space="0" w:color="auto"/>
            <w:left w:val="none" w:sz="0" w:space="0" w:color="auto"/>
            <w:bottom w:val="none" w:sz="0" w:space="0" w:color="auto"/>
            <w:right w:val="none" w:sz="0" w:space="0" w:color="auto"/>
          </w:divBdr>
        </w:div>
        <w:div w:id="2007782694">
          <w:marLeft w:val="640"/>
          <w:marRight w:val="0"/>
          <w:marTop w:val="0"/>
          <w:marBottom w:val="0"/>
          <w:divBdr>
            <w:top w:val="none" w:sz="0" w:space="0" w:color="auto"/>
            <w:left w:val="none" w:sz="0" w:space="0" w:color="auto"/>
            <w:bottom w:val="none" w:sz="0" w:space="0" w:color="auto"/>
            <w:right w:val="none" w:sz="0" w:space="0" w:color="auto"/>
          </w:divBdr>
        </w:div>
        <w:div w:id="368187851">
          <w:marLeft w:val="640"/>
          <w:marRight w:val="0"/>
          <w:marTop w:val="0"/>
          <w:marBottom w:val="0"/>
          <w:divBdr>
            <w:top w:val="none" w:sz="0" w:space="0" w:color="auto"/>
            <w:left w:val="none" w:sz="0" w:space="0" w:color="auto"/>
            <w:bottom w:val="none" w:sz="0" w:space="0" w:color="auto"/>
            <w:right w:val="none" w:sz="0" w:space="0" w:color="auto"/>
          </w:divBdr>
        </w:div>
        <w:div w:id="2110541277">
          <w:marLeft w:val="640"/>
          <w:marRight w:val="0"/>
          <w:marTop w:val="0"/>
          <w:marBottom w:val="0"/>
          <w:divBdr>
            <w:top w:val="none" w:sz="0" w:space="0" w:color="auto"/>
            <w:left w:val="none" w:sz="0" w:space="0" w:color="auto"/>
            <w:bottom w:val="none" w:sz="0" w:space="0" w:color="auto"/>
            <w:right w:val="none" w:sz="0" w:space="0" w:color="auto"/>
          </w:divBdr>
        </w:div>
        <w:div w:id="858351266">
          <w:marLeft w:val="640"/>
          <w:marRight w:val="0"/>
          <w:marTop w:val="0"/>
          <w:marBottom w:val="0"/>
          <w:divBdr>
            <w:top w:val="none" w:sz="0" w:space="0" w:color="auto"/>
            <w:left w:val="none" w:sz="0" w:space="0" w:color="auto"/>
            <w:bottom w:val="none" w:sz="0" w:space="0" w:color="auto"/>
            <w:right w:val="none" w:sz="0" w:space="0" w:color="auto"/>
          </w:divBdr>
        </w:div>
        <w:div w:id="1331130867">
          <w:marLeft w:val="640"/>
          <w:marRight w:val="0"/>
          <w:marTop w:val="0"/>
          <w:marBottom w:val="0"/>
          <w:divBdr>
            <w:top w:val="none" w:sz="0" w:space="0" w:color="auto"/>
            <w:left w:val="none" w:sz="0" w:space="0" w:color="auto"/>
            <w:bottom w:val="none" w:sz="0" w:space="0" w:color="auto"/>
            <w:right w:val="none" w:sz="0" w:space="0" w:color="auto"/>
          </w:divBdr>
        </w:div>
        <w:div w:id="142233624">
          <w:marLeft w:val="640"/>
          <w:marRight w:val="0"/>
          <w:marTop w:val="0"/>
          <w:marBottom w:val="0"/>
          <w:divBdr>
            <w:top w:val="none" w:sz="0" w:space="0" w:color="auto"/>
            <w:left w:val="none" w:sz="0" w:space="0" w:color="auto"/>
            <w:bottom w:val="none" w:sz="0" w:space="0" w:color="auto"/>
            <w:right w:val="none" w:sz="0" w:space="0" w:color="auto"/>
          </w:divBdr>
        </w:div>
        <w:div w:id="252713443">
          <w:marLeft w:val="640"/>
          <w:marRight w:val="0"/>
          <w:marTop w:val="0"/>
          <w:marBottom w:val="0"/>
          <w:divBdr>
            <w:top w:val="none" w:sz="0" w:space="0" w:color="auto"/>
            <w:left w:val="none" w:sz="0" w:space="0" w:color="auto"/>
            <w:bottom w:val="none" w:sz="0" w:space="0" w:color="auto"/>
            <w:right w:val="none" w:sz="0" w:space="0" w:color="auto"/>
          </w:divBdr>
        </w:div>
        <w:div w:id="884294474">
          <w:marLeft w:val="640"/>
          <w:marRight w:val="0"/>
          <w:marTop w:val="0"/>
          <w:marBottom w:val="0"/>
          <w:divBdr>
            <w:top w:val="none" w:sz="0" w:space="0" w:color="auto"/>
            <w:left w:val="none" w:sz="0" w:space="0" w:color="auto"/>
            <w:bottom w:val="none" w:sz="0" w:space="0" w:color="auto"/>
            <w:right w:val="none" w:sz="0" w:space="0" w:color="auto"/>
          </w:divBdr>
        </w:div>
        <w:div w:id="1120077065">
          <w:marLeft w:val="640"/>
          <w:marRight w:val="0"/>
          <w:marTop w:val="0"/>
          <w:marBottom w:val="0"/>
          <w:divBdr>
            <w:top w:val="none" w:sz="0" w:space="0" w:color="auto"/>
            <w:left w:val="none" w:sz="0" w:space="0" w:color="auto"/>
            <w:bottom w:val="none" w:sz="0" w:space="0" w:color="auto"/>
            <w:right w:val="none" w:sz="0" w:space="0" w:color="auto"/>
          </w:divBdr>
        </w:div>
        <w:div w:id="447822579">
          <w:marLeft w:val="640"/>
          <w:marRight w:val="0"/>
          <w:marTop w:val="0"/>
          <w:marBottom w:val="0"/>
          <w:divBdr>
            <w:top w:val="none" w:sz="0" w:space="0" w:color="auto"/>
            <w:left w:val="none" w:sz="0" w:space="0" w:color="auto"/>
            <w:bottom w:val="none" w:sz="0" w:space="0" w:color="auto"/>
            <w:right w:val="none" w:sz="0" w:space="0" w:color="auto"/>
          </w:divBdr>
        </w:div>
        <w:div w:id="1625622890">
          <w:marLeft w:val="640"/>
          <w:marRight w:val="0"/>
          <w:marTop w:val="0"/>
          <w:marBottom w:val="0"/>
          <w:divBdr>
            <w:top w:val="none" w:sz="0" w:space="0" w:color="auto"/>
            <w:left w:val="none" w:sz="0" w:space="0" w:color="auto"/>
            <w:bottom w:val="none" w:sz="0" w:space="0" w:color="auto"/>
            <w:right w:val="none" w:sz="0" w:space="0" w:color="auto"/>
          </w:divBdr>
        </w:div>
        <w:div w:id="1529949754">
          <w:marLeft w:val="640"/>
          <w:marRight w:val="0"/>
          <w:marTop w:val="0"/>
          <w:marBottom w:val="0"/>
          <w:divBdr>
            <w:top w:val="none" w:sz="0" w:space="0" w:color="auto"/>
            <w:left w:val="none" w:sz="0" w:space="0" w:color="auto"/>
            <w:bottom w:val="none" w:sz="0" w:space="0" w:color="auto"/>
            <w:right w:val="none" w:sz="0" w:space="0" w:color="auto"/>
          </w:divBdr>
        </w:div>
        <w:div w:id="2031373612">
          <w:marLeft w:val="640"/>
          <w:marRight w:val="0"/>
          <w:marTop w:val="0"/>
          <w:marBottom w:val="0"/>
          <w:divBdr>
            <w:top w:val="none" w:sz="0" w:space="0" w:color="auto"/>
            <w:left w:val="none" w:sz="0" w:space="0" w:color="auto"/>
            <w:bottom w:val="none" w:sz="0" w:space="0" w:color="auto"/>
            <w:right w:val="none" w:sz="0" w:space="0" w:color="auto"/>
          </w:divBdr>
        </w:div>
        <w:div w:id="901017567">
          <w:marLeft w:val="640"/>
          <w:marRight w:val="0"/>
          <w:marTop w:val="0"/>
          <w:marBottom w:val="0"/>
          <w:divBdr>
            <w:top w:val="none" w:sz="0" w:space="0" w:color="auto"/>
            <w:left w:val="none" w:sz="0" w:space="0" w:color="auto"/>
            <w:bottom w:val="none" w:sz="0" w:space="0" w:color="auto"/>
            <w:right w:val="none" w:sz="0" w:space="0" w:color="auto"/>
          </w:divBdr>
        </w:div>
        <w:div w:id="500193562">
          <w:marLeft w:val="640"/>
          <w:marRight w:val="0"/>
          <w:marTop w:val="0"/>
          <w:marBottom w:val="0"/>
          <w:divBdr>
            <w:top w:val="none" w:sz="0" w:space="0" w:color="auto"/>
            <w:left w:val="none" w:sz="0" w:space="0" w:color="auto"/>
            <w:bottom w:val="none" w:sz="0" w:space="0" w:color="auto"/>
            <w:right w:val="none" w:sz="0" w:space="0" w:color="auto"/>
          </w:divBdr>
        </w:div>
        <w:div w:id="889918439">
          <w:marLeft w:val="640"/>
          <w:marRight w:val="0"/>
          <w:marTop w:val="0"/>
          <w:marBottom w:val="0"/>
          <w:divBdr>
            <w:top w:val="none" w:sz="0" w:space="0" w:color="auto"/>
            <w:left w:val="none" w:sz="0" w:space="0" w:color="auto"/>
            <w:bottom w:val="none" w:sz="0" w:space="0" w:color="auto"/>
            <w:right w:val="none" w:sz="0" w:space="0" w:color="auto"/>
          </w:divBdr>
        </w:div>
        <w:div w:id="625502274">
          <w:marLeft w:val="640"/>
          <w:marRight w:val="0"/>
          <w:marTop w:val="0"/>
          <w:marBottom w:val="0"/>
          <w:divBdr>
            <w:top w:val="none" w:sz="0" w:space="0" w:color="auto"/>
            <w:left w:val="none" w:sz="0" w:space="0" w:color="auto"/>
            <w:bottom w:val="none" w:sz="0" w:space="0" w:color="auto"/>
            <w:right w:val="none" w:sz="0" w:space="0" w:color="auto"/>
          </w:divBdr>
        </w:div>
        <w:div w:id="1612316979">
          <w:marLeft w:val="640"/>
          <w:marRight w:val="0"/>
          <w:marTop w:val="0"/>
          <w:marBottom w:val="0"/>
          <w:divBdr>
            <w:top w:val="none" w:sz="0" w:space="0" w:color="auto"/>
            <w:left w:val="none" w:sz="0" w:space="0" w:color="auto"/>
            <w:bottom w:val="none" w:sz="0" w:space="0" w:color="auto"/>
            <w:right w:val="none" w:sz="0" w:space="0" w:color="auto"/>
          </w:divBdr>
        </w:div>
        <w:div w:id="756513882">
          <w:marLeft w:val="640"/>
          <w:marRight w:val="0"/>
          <w:marTop w:val="0"/>
          <w:marBottom w:val="0"/>
          <w:divBdr>
            <w:top w:val="none" w:sz="0" w:space="0" w:color="auto"/>
            <w:left w:val="none" w:sz="0" w:space="0" w:color="auto"/>
            <w:bottom w:val="none" w:sz="0" w:space="0" w:color="auto"/>
            <w:right w:val="none" w:sz="0" w:space="0" w:color="auto"/>
          </w:divBdr>
        </w:div>
        <w:div w:id="742021701">
          <w:marLeft w:val="640"/>
          <w:marRight w:val="0"/>
          <w:marTop w:val="0"/>
          <w:marBottom w:val="0"/>
          <w:divBdr>
            <w:top w:val="none" w:sz="0" w:space="0" w:color="auto"/>
            <w:left w:val="none" w:sz="0" w:space="0" w:color="auto"/>
            <w:bottom w:val="none" w:sz="0" w:space="0" w:color="auto"/>
            <w:right w:val="none" w:sz="0" w:space="0" w:color="auto"/>
          </w:divBdr>
        </w:div>
        <w:div w:id="1609699528">
          <w:marLeft w:val="640"/>
          <w:marRight w:val="0"/>
          <w:marTop w:val="0"/>
          <w:marBottom w:val="0"/>
          <w:divBdr>
            <w:top w:val="none" w:sz="0" w:space="0" w:color="auto"/>
            <w:left w:val="none" w:sz="0" w:space="0" w:color="auto"/>
            <w:bottom w:val="none" w:sz="0" w:space="0" w:color="auto"/>
            <w:right w:val="none" w:sz="0" w:space="0" w:color="auto"/>
          </w:divBdr>
        </w:div>
        <w:div w:id="1474061166">
          <w:marLeft w:val="640"/>
          <w:marRight w:val="0"/>
          <w:marTop w:val="0"/>
          <w:marBottom w:val="0"/>
          <w:divBdr>
            <w:top w:val="none" w:sz="0" w:space="0" w:color="auto"/>
            <w:left w:val="none" w:sz="0" w:space="0" w:color="auto"/>
            <w:bottom w:val="none" w:sz="0" w:space="0" w:color="auto"/>
            <w:right w:val="none" w:sz="0" w:space="0" w:color="auto"/>
          </w:divBdr>
        </w:div>
        <w:div w:id="1276331592">
          <w:marLeft w:val="640"/>
          <w:marRight w:val="0"/>
          <w:marTop w:val="0"/>
          <w:marBottom w:val="0"/>
          <w:divBdr>
            <w:top w:val="none" w:sz="0" w:space="0" w:color="auto"/>
            <w:left w:val="none" w:sz="0" w:space="0" w:color="auto"/>
            <w:bottom w:val="none" w:sz="0" w:space="0" w:color="auto"/>
            <w:right w:val="none" w:sz="0" w:space="0" w:color="auto"/>
          </w:divBdr>
        </w:div>
        <w:div w:id="527525520">
          <w:marLeft w:val="640"/>
          <w:marRight w:val="0"/>
          <w:marTop w:val="0"/>
          <w:marBottom w:val="0"/>
          <w:divBdr>
            <w:top w:val="none" w:sz="0" w:space="0" w:color="auto"/>
            <w:left w:val="none" w:sz="0" w:space="0" w:color="auto"/>
            <w:bottom w:val="none" w:sz="0" w:space="0" w:color="auto"/>
            <w:right w:val="none" w:sz="0" w:space="0" w:color="auto"/>
          </w:divBdr>
        </w:div>
        <w:div w:id="1710036224">
          <w:marLeft w:val="640"/>
          <w:marRight w:val="0"/>
          <w:marTop w:val="0"/>
          <w:marBottom w:val="0"/>
          <w:divBdr>
            <w:top w:val="none" w:sz="0" w:space="0" w:color="auto"/>
            <w:left w:val="none" w:sz="0" w:space="0" w:color="auto"/>
            <w:bottom w:val="none" w:sz="0" w:space="0" w:color="auto"/>
            <w:right w:val="none" w:sz="0" w:space="0" w:color="auto"/>
          </w:divBdr>
        </w:div>
        <w:div w:id="182130052">
          <w:marLeft w:val="640"/>
          <w:marRight w:val="0"/>
          <w:marTop w:val="0"/>
          <w:marBottom w:val="0"/>
          <w:divBdr>
            <w:top w:val="none" w:sz="0" w:space="0" w:color="auto"/>
            <w:left w:val="none" w:sz="0" w:space="0" w:color="auto"/>
            <w:bottom w:val="none" w:sz="0" w:space="0" w:color="auto"/>
            <w:right w:val="none" w:sz="0" w:space="0" w:color="auto"/>
          </w:divBdr>
        </w:div>
        <w:div w:id="1434478392">
          <w:marLeft w:val="640"/>
          <w:marRight w:val="0"/>
          <w:marTop w:val="0"/>
          <w:marBottom w:val="0"/>
          <w:divBdr>
            <w:top w:val="none" w:sz="0" w:space="0" w:color="auto"/>
            <w:left w:val="none" w:sz="0" w:space="0" w:color="auto"/>
            <w:bottom w:val="none" w:sz="0" w:space="0" w:color="auto"/>
            <w:right w:val="none" w:sz="0" w:space="0" w:color="auto"/>
          </w:divBdr>
        </w:div>
        <w:div w:id="744031928">
          <w:marLeft w:val="640"/>
          <w:marRight w:val="0"/>
          <w:marTop w:val="0"/>
          <w:marBottom w:val="0"/>
          <w:divBdr>
            <w:top w:val="none" w:sz="0" w:space="0" w:color="auto"/>
            <w:left w:val="none" w:sz="0" w:space="0" w:color="auto"/>
            <w:bottom w:val="none" w:sz="0" w:space="0" w:color="auto"/>
            <w:right w:val="none" w:sz="0" w:space="0" w:color="auto"/>
          </w:divBdr>
        </w:div>
        <w:div w:id="737748750">
          <w:marLeft w:val="640"/>
          <w:marRight w:val="0"/>
          <w:marTop w:val="0"/>
          <w:marBottom w:val="0"/>
          <w:divBdr>
            <w:top w:val="none" w:sz="0" w:space="0" w:color="auto"/>
            <w:left w:val="none" w:sz="0" w:space="0" w:color="auto"/>
            <w:bottom w:val="none" w:sz="0" w:space="0" w:color="auto"/>
            <w:right w:val="none" w:sz="0" w:space="0" w:color="auto"/>
          </w:divBdr>
        </w:div>
        <w:div w:id="972832045">
          <w:marLeft w:val="640"/>
          <w:marRight w:val="0"/>
          <w:marTop w:val="0"/>
          <w:marBottom w:val="0"/>
          <w:divBdr>
            <w:top w:val="none" w:sz="0" w:space="0" w:color="auto"/>
            <w:left w:val="none" w:sz="0" w:space="0" w:color="auto"/>
            <w:bottom w:val="none" w:sz="0" w:space="0" w:color="auto"/>
            <w:right w:val="none" w:sz="0" w:space="0" w:color="auto"/>
          </w:divBdr>
        </w:div>
        <w:div w:id="1147163002">
          <w:marLeft w:val="640"/>
          <w:marRight w:val="0"/>
          <w:marTop w:val="0"/>
          <w:marBottom w:val="0"/>
          <w:divBdr>
            <w:top w:val="none" w:sz="0" w:space="0" w:color="auto"/>
            <w:left w:val="none" w:sz="0" w:space="0" w:color="auto"/>
            <w:bottom w:val="none" w:sz="0" w:space="0" w:color="auto"/>
            <w:right w:val="none" w:sz="0" w:space="0" w:color="auto"/>
          </w:divBdr>
        </w:div>
        <w:div w:id="1948543308">
          <w:marLeft w:val="640"/>
          <w:marRight w:val="0"/>
          <w:marTop w:val="0"/>
          <w:marBottom w:val="0"/>
          <w:divBdr>
            <w:top w:val="none" w:sz="0" w:space="0" w:color="auto"/>
            <w:left w:val="none" w:sz="0" w:space="0" w:color="auto"/>
            <w:bottom w:val="none" w:sz="0" w:space="0" w:color="auto"/>
            <w:right w:val="none" w:sz="0" w:space="0" w:color="auto"/>
          </w:divBdr>
        </w:div>
        <w:div w:id="1312715825">
          <w:marLeft w:val="640"/>
          <w:marRight w:val="0"/>
          <w:marTop w:val="0"/>
          <w:marBottom w:val="0"/>
          <w:divBdr>
            <w:top w:val="none" w:sz="0" w:space="0" w:color="auto"/>
            <w:left w:val="none" w:sz="0" w:space="0" w:color="auto"/>
            <w:bottom w:val="none" w:sz="0" w:space="0" w:color="auto"/>
            <w:right w:val="none" w:sz="0" w:space="0" w:color="auto"/>
          </w:divBdr>
        </w:div>
        <w:div w:id="730352968">
          <w:marLeft w:val="640"/>
          <w:marRight w:val="0"/>
          <w:marTop w:val="0"/>
          <w:marBottom w:val="0"/>
          <w:divBdr>
            <w:top w:val="none" w:sz="0" w:space="0" w:color="auto"/>
            <w:left w:val="none" w:sz="0" w:space="0" w:color="auto"/>
            <w:bottom w:val="none" w:sz="0" w:space="0" w:color="auto"/>
            <w:right w:val="none" w:sz="0" w:space="0" w:color="auto"/>
          </w:divBdr>
        </w:div>
        <w:div w:id="1611084297">
          <w:marLeft w:val="640"/>
          <w:marRight w:val="0"/>
          <w:marTop w:val="0"/>
          <w:marBottom w:val="0"/>
          <w:divBdr>
            <w:top w:val="none" w:sz="0" w:space="0" w:color="auto"/>
            <w:left w:val="none" w:sz="0" w:space="0" w:color="auto"/>
            <w:bottom w:val="none" w:sz="0" w:space="0" w:color="auto"/>
            <w:right w:val="none" w:sz="0" w:space="0" w:color="auto"/>
          </w:divBdr>
        </w:div>
        <w:div w:id="1019040913">
          <w:marLeft w:val="640"/>
          <w:marRight w:val="0"/>
          <w:marTop w:val="0"/>
          <w:marBottom w:val="0"/>
          <w:divBdr>
            <w:top w:val="none" w:sz="0" w:space="0" w:color="auto"/>
            <w:left w:val="none" w:sz="0" w:space="0" w:color="auto"/>
            <w:bottom w:val="none" w:sz="0" w:space="0" w:color="auto"/>
            <w:right w:val="none" w:sz="0" w:space="0" w:color="auto"/>
          </w:divBdr>
        </w:div>
        <w:div w:id="1785613944">
          <w:marLeft w:val="640"/>
          <w:marRight w:val="0"/>
          <w:marTop w:val="0"/>
          <w:marBottom w:val="0"/>
          <w:divBdr>
            <w:top w:val="none" w:sz="0" w:space="0" w:color="auto"/>
            <w:left w:val="none" w:sz="0" w:space="0" w:color="auto"/>
            <w:bottom w:val="none" w:sz="0" w:space="0" w:color="auto"/>
            <w:right w:val="none" w:sz="0" w:space="0" w:color="auto"/>
          </w:divBdr>
        </w:div>
        <w:div w:id="723258701">
          <w:marLeft w:val="640"/>
          <w:marRight w:val="0"/>
          <w:marTop w:val="0"/>
          <w:marBottom w:val="0"/>
          <w:divBdr>
            <w:top w:val="none" w:sz="0" w:space="0" w:color="auto"/>
            <w:left w:val="none" w:sz="0" w:space="0" w:color="auto"/>
            <w:bottom w:val="none" w:sz="0" w:space="0" w:color="auto"/>
            <w:right w:val="none" w:sz="0" w:space="0" w:color="auto"/>
          </w:divBdr>
        </w:div>
        <w:div w:id="1785228987">
          <w:marLeft w:val="640"/>
          <w:marRight w:val="0"/>
          <w:marTop w:val="0"/>
          <w:marBottom w:val="0"/>
          <w:divBdr>
            <w:top w:val="none" w:sz="0" w:space="0" w:color="auto"/>
            <w:left w:val="none" w:sz="0" w:space="0" w:color="auto"/>
            <w:bottom w:val="none" w:sz="0" w:space="0" w:color="auto"/>
            <w:right w:val="none" w:sz="0" w:space="0" w:color="auto"/>
          </w:divBdr>
        </w:div>
        <w:div w:id="244343935">
          <w:marLeft w:val="640"/>
          <w:marRight w:val="0"/>
          <w:marTop w:val="0"/>
          <w:marBottom w:val="0"/>
          <w:divBdr>
            <w:top w:val="none" w:sz="0" w:space="0" w:color="auto"/>
            <w:left w:val="none" w:sz="0" w:space="0" w:color="auto"/>
            <w:bottom w:val="none" w:sz="0" w:space="0" w:color="auto"/>
            <w:right w:val="none" w:sz="0" w:space="0" w:color="auto"/>
          </w:divBdr>
        </w:div>
        <w:div w:id="424570405">
          <w:marLeft w:val="640"/>
          <w:marRight w:val="0"/>
          <w:marTop w:val="0"/>
          <w:marBottom w:val="0"/>
          <w:divBdr>
            <w:top w:val="none" w:sz="0" w:space="0" w:color="auto"/>
            <w:left w:val="none" w:sz="0" w:space="0" w:color="auto"/>
            <w:bottom w:val="none" w:sz="0" w:space="0" w:color="auto"/>
            <w:right w:val="none" w:sz="0" w:space="0" w:color="auto"/>
          </w:divBdr>
        </w:div>
        <w:div w:id="94911779">
          <w:marLeft w:val="640"/>
          <w:marRight w:val="0"/>
          <w:marTop w:val="0"/>
          <w:marBottom w:val="0"/>
          <w:divBdr>
            <w:top w:val="none" w:sz="0" w:space="0" w:color="auto"/>
            <w:left w:val="none" w:sz="0" w:space="0" w:color="auto"/>
            <w:bottom w:val="none" w:sz="0" w:space="0" w:color="auto"/>
            <w:right w:val="none" w:sz="0" w:space="0" w:color="auto"/>
          </w:divBdr>
        </w:div>
        <w:div w:id="556432821">
          <w:marLeft w:val="640"/>
          <w:marRight w:val="0"/>
          <w:marTop w:val="0"/>
          <w:marBottom w:val="0"/>
          <w:divBdr>
            <w:top w:val="none" w:sz="0" w:space="0" w:color="auto"/>
            <w:left w:val="none" w:sz="0" w:space="0" w:color="auto"/>
            <w:bottom w:val="none" w:sz="0" w:space="0" w:color="auto"/>
            <w:right w:val="none" w:sz="0" w:space="0" w:color="auto"/>
          </w:divBdr>
        </w:div>
        <w:div w:id="1490634843">
          <w:marLeft w:val="640"/>
          <w:marRight w:val="0"/>
          <w:marTop w:val="0"/>
          <w:marBottom w:val="0"/>
          <w:divBdr>
            <w:top w:val="none" w:sz="0" w:space="0" w:color="auto"/>
            <w:left w:val="none" w:sz="0" w:space="0" w:color="auto"/>
            <w:bottom w:val="none" w:sz="0" w:space="0" w:color="auto"/>
            <w:right w:val="none" w:sz="0" w:space="0" w:color="auto"/>
          </w:divBdr>
        </w:div>
        <w:div w:id="423066181">
          <w:marLeft w:val="640"/>
          <w:marRight w:val="0"/>
          <w:marTop w:val="0"/>
          <w:marBottom w:val="0"/>
          <w:divBdr>
            <w:top w:val="none" w:sz="0" w:space="0" w:color="auto"/>
            <w:left w:val="none" w:sz="0" w:space="0" w:color="auto"/>
            <w:bottom w:val="none" w:sz="0" w:space="0" w:color="auto"/>
            <w:right w:val="none" w:sz="0" w:space="0" w:color="auto"/>
          </w:divBdr>
        </w:div>
        <w:div w:id="1290287041">
          <w:marLeft w:val="640"/>
          <w:marRight w:val="0"/>
          <w:marTop w:val="0"/>
          <w:marBottom w:val="0"/>
          <w:divBdr>
            <w:top w:val="none" w:sz="0" w:space="0" w:color="auto"/>
            <w:left w:val="none" w:sz="0" w:space="0" w:color="auto"/>
            <w:bottom w:val="none" w:sz="0" w:space="0" w:color="auto"/>
            <w:right w:val="none" w:sz="0" w:space="0" w:color="auto"/>
          </w:divBdr>
        </w:div>
        <w:div w:id="1538812096">
          <w:marLeft w:val="640"/>
          <w:marRight w:val="0"/>
          <w:marTop w:val="0"/>
          <w:marBottom w:val="0"/>
          <w:divBdr>
            <w:top w:val="none" w:sz="0" w:space="0" w:color="auto"/>
            <w:left w:val="none" w:sz="0" w:space="0" w:color="auto"/>
            <w:bottom w:val="none" w:sz="0" w:space="0" w:color="auto"/>
            <w:right w:val="none" w:sz="0" w:space="0" w:color="auto"/>
          </w:divBdr>
        </w:div>
        <w:div w:id="639964593">
          <w:marLeft w:val="640"/>
          <w:marRight w:val="0"/>
          <w:marTop w:val="0"/>
          <w:marBottom w:val="0"/>
          <w:divBdr>
            <w:top w:val="none" w:sz="0" w:space="0" w:color="auto"/>
            <w:left w:val="none" w:sz="0" w:space="0" w:color="auto"/>
            <w:bottom w:val="none" w:sz="0" w:space="0" w:color="auto"/>
            <w:right w:val="none" w:sz="0" w:space="0" w:color="auto"/>
          </w:divBdr>
        </w:div>
        <w:div w:id="749428111">
          <w:marLeft w:val="640"/>
          <w:marRight w:val="0"/>
          <w:marTop w:val="0"/>
          <w:marBottom w:val="0"/>
          <w:divBdr>
            <w:top w:val="none" w:sz="0" w:space="0" w:color="auto"/>
            <w:left w:val="none" w:sz="0" w:space="0" w:color="auto"/>
            <w:bottom w:val="none" w:sz="0" w:space="0" w:color="auto"/>
            <w:right w:val="none" w:sz="0" w:space="0" w:color="auto"/>
          </w:divBdr>
        </w:div>
        <w:div w:id="94327477">
          <w:marLeft w:val="640"/>
          <w:marRight w:val="0"/>
          <w:marTop w:val="0"/>
          <w:marBottom w:val="0"/>
          <w:divBdr>
            <w:top w:val="none" w:sz="0" w:space="0" w:color="auto"/>
            <w:left w:val="none" w:sz="0" w:space="0" w:color="auto"/>
            <w:bottom w:val="none" w:sz="0" w:space="0" w:color="auto"/>
            <w:right w:val="none" w:sz="0" w:space="0" w:color="auto"/>
          </w:divBdr>
        </w:div>
        <w:div w:id="207887010">
          <w:marLeft w:val="640"/>
          <w:marRight w:val="0"/>
          <w:marTop w:val="0"/>
          <w:marBottom w:val="0"/>
          <w:divBdr>
            <w:top w:val="none" w:sz="0" w:space="0" w:color="auto"/>
            <w:left w:val="none" w:sz="0" w:space="0" w:color="auto"/>
            <w:bottom w:val="none" w:sz="0" w:space="0" w:color="auto"/>
            <w:right w:val="none" w:sz="0" w:space="0" w:color="auto"/>
          </w:divBdr>
        </w:div>
        <w:div w:id="297033273">
          <w:marLeft w:val="640"/>
          <w:marRight w:val="0"/>
          <w:marTop w:val="0"/>
          <w:marBottom w:val="0"/>
          <w:divBdr>
            <w:top w:val="none" w:sz="0" w:space="0" w:color="auto"/>
            <w:left w:val="none" w:sz="0" w:space="0" w:color="auto"/>
            <w:bottom w:val="none" w:sz="0" w:space="0" w:color="auto"/>
            <w:right w:val="none" w:sz="0" w:space="0" w:color="auto"/>
          </w:divBdr>
        </w:div>
        <w:div w:id="1072578634">
          <w:marLeft w:val="640"/>
          <w:marRight w:val="0"/>
          <w:marTop w:val="0"/>
          <w:marBottom w:val="0"/>
          <w:divBdr>
            <w:top w:val="none" w:sz="0" w:space="0" w:color="auto"/>
            <w:left w:val="none" w:sz="0" w:space="0" w:color="auto"/>
            <w:bottom w:val="none" w:sz="0" w:space="0" w:color="auto"/>
            <w:right w:val="none" w:sz="0" w:space="0" w:color="auto"/>
          </w:divBdr>
        </w:div>
        <w:div w:id="1681200112">
          <w:marLeft w:val="640"/>
          <w:marRight w:val="0"/>
          <w:marTop w:val="0"/>
          <w:marBottom w:val="0"/>
          <w:divBdr>
            <w:top w:val="none" w:sz="0" w:space="0" w:color="auto"/>
            <w:left w:val="none" w:sz="0" w:space="0" w:color="auto"/>
            <w:bottom w:val="none" w:sz="0" w:space="0" w:color="auto"/>
            <w:right w:val="none" w:sz="0" w:space="0" w:color="auto"/>
          </w:divBdr>
        </w:div>
        <w:div w:id="502400950">
          <w:marLeft w:val="640"/>
          <w:marRight w:val="0"/>
          <w:marTop w:val="0"/>
          <w:marBottom w:val="0"/>
          <w:divBdr>
            <w:top w:val="none" w:sz="0" w:space="0" w:color="auto"/>
            <w:left w:val="none" w:sz="0" w:space="0" w:color="auto"/>
            <w:bottom w:val="none" w:sz="0" w:space="0" w:color="auto"/>
            <w:right w:val="none" w:sz="0" w:space="0" w:color="auto"/>
          </w:divBdr>
        </w:div>
        <w:div w:id="149559815">
          <w:marLeft w:val="640"/>
          <w:marRight w:val="0"/>
          <w:marTop w:val="0"/>
          <w:marBottom w:val="0"/>
          <w:divBdr>
            <w:top w:val="none" w:sz="0" w:space="0" w:color="auto"/>
            <w:left w:val="none" w:sz="0" w:space="0" w:color="auto"/>
            <w:bottom w:val="none" w:sz="0" w:space="0" w:color="auto"/>
            <w:right w:val="none" w:sz="0" w:space="0" w:color="auto"/>
          </w:divBdr>
        </w:div>
        <w:div w:id="966008127">
          <w:marLeft w:val="640"/>
          <w:marRight w:val="0"/>
          <w:marTop w:val="0"/>
          <w:marBottom w:val="0"/>
          <w:divBdr>
            <w:top w:val="none" w:sz="0" w:space="0" w:color="auto"/>
            <w:left w:val="none" w:sz="0" w:space="0" w:color="auto"/>
            <w:bottom w:val="none" w:sz="0" w:space="0" w:color="auto"/>
            <w:right w:val="none" w:sz="0" w:space="0" w:color="auto"/>
          </w:divBdr>
        </w:div>
        <w:div w:id="991448259">
          <w:marLeft w:val="640"/>
          <w:marRight w:val="0"/>
          <w:marTop w:val="0"/>
          <w:marBottom w:val="0"/>
          <w:divBdr>
            <w:top w:val="none" w:sz="0" w:space="0" w:color="auto"/>
            <w:left w:val="none" w:sz="0" w:space="0" w:color="auto"/>
            <w:bottom w:val="none" w:sz="0" w:space="0" w:color="auto"/>
            <w:right w:val="none" w:sz="0" w:space="0" w:color="auto"/>
          </w:divBdr>
        </w:div>
        <w:div w:id="183904598">
          <w:marLeft w:val="640"/>
          <w:marRight w:val="0"/>
          <w:marTop w:val="0"/>
          <w:marBottom w:val="0"/>
          <w:divBdr>
            <w:top w:val="none" w:sz="0" w:space="0" w:color="auto"/>
            <w:left w:val="none" w:sz="0" w:space="0" w:color="auto"/>
            <w:bottom w:val="none" w:sz="0" w:space="0" w:color="auto"/>
            <w:right w:val="none" w:sz="0" w:space="0" w:color="auto"/>
          </w:divBdr>
        </w:div>
        <w:div w:id="2055738947">
          <w:marLeft w:val="640"/>
          <w:marRight w:val="0"/>
          <w:marTop w:val="0"/>
          <w:marBottom w:val="0"/>
          <w:divBdr>
            <w:top w:val="none" w:sz="0" w:space="0" w:color="auto"/>
            <w:left w:val="none" w:sz="0" w:space="0" w:color="auto"/>
            <w:bottom w:val="none" w:sz="0" w:space="0" w:color="auto"/>
            <w:right w:val="none" w:sz="0" w:space="0" w:color="auto"/>
          </w:divBdr>
        </w:div>
        <w:div w:id="1166554802">
          <w:marLeft w:val="640"/>
          <w:marRight w:val="0"/>
          <w:marTop w:val="0"/>
          <w:marBottom w:val="0"/>
          <w:divBdr>
            <w:top w:val="none" w:sz="0" w:space="0" w:color="auto"/>
            <w:left w:val="none" w:sz="0" w:space="0" w:color="auto"/>
            <w:bottom w:val="none" w:sz="0" w:space="0" w:color="auto"/>
            <w:right w:val="none" w:sz="0" w:space="0" w:color="auto"/>
          </w:divBdr>
        </w:div>
        <w:div w:id="2076122644">
          <w:marLeft w:val="640"/>
          <w:marRight w:val="0"/>
          <w:marTop w:val="0"/>
          <w:marBottom w:val="0"/>
          <w:divBdr>
            <w:top w:val="none" w:sz="0" w:space="0" w:color="auto"/>
            <w:left w:val="none" w:sz="0" w:space="0" w:color="auto"/>
            <w:bottom w:val="none" w:sz="0" w:space="0" w:color="auto"/>
            <w:right w:val="none" w:sz="0" w:space="0" w:color="auto"/>
          </w:divBdr>
        </w:div>
        <w:div w:id="60520201">
          <w:marLeft w:val="640"/>
          <w:marRight w:val="0"/>
          <w:marTop w:val="0"/>
          <w:marBottom w:val="0"/>
          <w:divBdr>
            <w:top w:val="none" w:sz="0" w:space="0" w:color="auto"/>
            <w:left w:val="none" w:sz="0" w:space="0" w:color="auto"/>
            <w:bottom w:val="none" w:sz="0" w:space="0" w:color="auto"/>
            <w:right w:val="none" w:sz="0" w:space="0" w:color="auto"/>
          </w:divBdr>
        </w:div>
        <w:div w:id="688337862">
          <w:marLeft w:val="640"/>
          <w:marRight w:val="0"/>
          <w:marTop w:val="0"/>
          <w:marBottom w:val="0"/>
          <w:divBdr>
            <w:top w:val="none" w:sz="0" w:space="0" w:color="auto"/>
            <w:left w:val="none" w:sz="0" w:space="0" w:color="auto"/>
            <w:bottom w:val="none" w:sz="0" w:space="0" w:color="auto"/>
            <w:right w:val="none" w:sz="0" w:space="0" w:color="auto"/>
          </w:divBdr>
        </w:div>
        <w:div w:id="1637491499">
          <w:marLeft w:val="640"/>
          <w:marRight w:val="0"/>
          <w:marTop w:val="0"/>
          <w:marBottom w:val="0"/>
          <w:divBdr>
            <w:top w:val="none" w:sz="0" w:space="0" w:color="auto"/>
            <w:left w:val="none" w:sz="0" w:space="0" w:color="auto"/>
            <w:bottom w:val="none" w:sz="0" w:space="0" w:color="auto"/>
            <w:right w:val="none" w:sz="0" w:space="0" w:color="auto"/>
          </w:divBdr>
        </w:div>
        <w:div w:id="464666091">
          <w:marLeft w:val="640"/>
          <w:marRight w:val="0"/>
          <w:marTop w:val="0"/>
          <w:marBottom w:val="0"/>
          <w:divBdr>
            <w:top w:val="none" w:sz="0" w:space="0" w:color="auto"/>
            <w:left w:val="none" w:sz="0" w:space="0" w:color="auto"/>
            <w:bottom w:val="none" w:sz="0" w:space="0" w:color="auto"/>
            <w:right w:val="none" w:sz="0" w:space="0" w:color="auto"/>
          </w:divBdr>
        </w:div>
        <w:div w:id="1717966989">
          <w:marLeft w:val="640"/>
          <w:marRight w:val="0"/>
          <w:marTop w:val="0"/>
          <w:marBottom w:val="0"/>
          <w:divBdr>
            <w:top w:val="none" w:sz="0" w:space="0" w:color="auto"/>
            <w:left w:val="none" w:sz="0" w:space="0" w:color="auto"/>
            <w:bottom w:val="none" w:sz="0" w:space="0" w:color="auto"/>
            <w:right w:val="none" w:sz="0" w:space="0" w:color="auto"/>
          </w:divBdr>
        </w:div>
        <w:div w:id="747118030">
          <w:marLeft w:val="640"/>
          <w:marRight w:val="0"/>
          <w:marTop w:val="0"/>
          <w:marBottom w:val="0"/>
          <w:divBdr>
            <w:top w:val="none" w:sz="0" w:space="0" w:color="auto"/>
            <w:left w:val="none" w:sz="0" w:space="0" w:color="auto"/>
            <w:bottom w:val="none" w:sz="0" w:space="0" w:color="auto"/>
            <w:right w:val="none" w:sz="0" w:space="0" w:color="auto"/>
          </w:divBdr>
        </w:div>
        <w:div w:id="1692879669">
          <w:marLeft w:val="640"/>
          <w:marRight w:val="0"/>
          <w:marTop w:val="0"/>
          <w:marBottom w:val="0"/>
          <w:divBdr>
            <w:top w:val="none" w:sz="0" w:space="0" w:color="auto"/>
            <w:left w:val="none" w:sz="0" w:space="0" w:color="auto"/>
            <w:bottom w:val="none" w:sz="0" w:space="0" w:color="auto"/>
            <w:right w:val="none" w:sz="0" w:space="0" w:color="auto"/>
          </w:divBdr>
        </w:div>
        <w:div w:id="1387027043">
          <w:marLeft w:val="640"/>
          <w:marRight w:val="0"/>
          <w:marTop w:val="0"/>
          <w:marBottom w:val="0"/>
          <w:divBdr>
            <w:top w:val="none" w:sz="0" w:space="0" w:color="auto"/>
            <w:left w:val="none" w:sz="0" w:space="0" w:color="auto"/>
            <w:bottom w:val="none" w:sz="0" w:space="0" w:color="auto"/>
            <w:right w:val="none" w:sz="0" w:space="0" w:color="auto"/>
          </w:divBdr>
        </w:div>
        <w:div w:id="1802651466">
          <w:marLeft w:val="640"/>
          <w:marRight w:val="0"/>
          <w:marTop w:val="0"/>
          <w:marBottom w:val="0"/>
          <w:divBdr>
            <w:top w:val="none" w:sz="0" w:space="0" w:color="auto"/>
            <w:left w:val="none" w:sz="0" w:space="0" w:color="auto"/>
            <w:bottom w:val="none" w:sz="0" w:space="0" w:color="auto"/>
            <w:right w:val="none" w:sz="0" w:space="0" w:color="auto"/>
          </w:divBdr>
        </w:div>
        <w:div w:id="43679428">
          <w:marLeft w:val="640"/>
          <w:marRight w:val="0"/>
          <w:marTop w:val="0"/>
          <w:marBottom w:val="0"/>
          <w:divBdr>
            <w:top w:val="none" w:sz="0" w:space="0" w:color="auto"/>
            <w:left w:val="none" w:sz="0" w:space="0" w:color="auto"/>
            <w:bottom w:val="none" w:sz="0" w:space="0" w:color="auto"/>
            <w:right w:val="none" w:sz="0" w:space="0" w:color="auto"/>
          </w:divBdr>
        </w:div>
        <w:div w:id="630399648">
          <w:marLeft w:val="640"/>
          <w:marRight w:val="0"/>
          <w:marTop w:val="0"/>
          <w:marBottom w:val="0"/>
          <w:divBdr>
            <w:top w:val="none" w:sz="0" w:space="0" w:color="auto"/>
            <w:left w:val="none" w:sz="0" w:space="0" w:color="auto"/>
            <w:bottom w:val="none" w:sz="0" w:space="0" w:color="auto"/>
            <w:right w:val="none" w:sz="0" w:space="0" w:color="auto"/>
          </w:divBdr>
        </w:div>
        <w:div w:id="732046941">
          <w:marLeft w:val="640"/>
          <w:marRight w:val="0"/>
          <w:marTop w:val="0"/>
          <w:marBottom w:val="0"/>
          <w:divBdr>
            <w:top w:val="none" w:sz="0" w:space="0" w:color="auto"/>
            <w:left w:val="none" w:sz="0" w:space="0" w:color="auto"/>
            <w:bottom w:val="none" w:sz="0" w:space="0" w:color="auto"/>
            <w:right w:val="none" w:sz="0" w:space="0" w:color="auto"/>
          </w:divBdr>
        </w:div>
        <w:div w:id="1092824979">
          <w:marLeft w:val="640"/>
          <w:marRight w:val="0"/>
          <w:marTop w:val="0"/>
          <w:marBottom w:val="0"/>
          <w:divBdr>
            <w:top w:val="none" w:sz="0" w:space="0" w:color="auto"/>
            <w:left w:val="none" w:sz="0" w:space="0" w:color="auto"/>
            <w:bottom w:val="none" w:sz="0" w:space="0" w:color="auto"/>
            <w:right w:val="none" w:sz="0" w:space="0" w:color="auto"/>
          </w:divBdr>
        </w:div>
        <w:div w:id="1814057522">
          <w:marLeft w:val="640"/>
          <w:marRight w:val="0"/>
          <w:marTop w:val="0"/>
          <w:marBottom w:val="0"/>
          <w:divBdr>
            <w:top w:val="none" w:sz="0" w:space="0" w:color="auto"/>
            <w:left w:val="none" w:sz="0" w:space="0" w:color="auto"/>
            <w:bottom w:val="none" w:sz="0" w:space="0" w:color="auto"/>
            <w:right w:val="none" w:sz="0" w:space="0" w:color="auto"/>
          </w:divBdr>
        </w:div>
        <w:div w:id="1272316734">
          <w:marLeft w:val="640"/>
          <w:marRight w:val="0"/>
          <w:marTop w:val="0"/>
          <w:marBottom w:val="0"/>
          <w:divBdr>
            <w:top w:val="none" w:sz="0" w:space="0" w:color="auto"/>
            <w:left w:val="none" w:sz="0" w:space="0" w:color="auto"/>
            <w:bottom w:val="none" w:sz="0" w:space="0" w:color="auto"/>
            <w:right w:val="none" w:sz="0" w:space="0" w:color="auto"/>
          </w:divBdr>
        </w:div>
        <w:div w:id="2060469566">
          <w:marLeft w:val="640"/>
          <w:marRight w:val="0"/>
          <w:marTop w:val="0"/>
          <w:marBottom w:val="0"/>
          <w:divBdr>
            <w:top w:val="none" w:sz="0" w:space="0" w:color="auto"/>
            <w:left w:val="none" w:sz="0" w:space="0" w:color="auto"/>
            <w:bottom w:val="none" w:sz="0" w:space="0" w:color="auto"/>
            <w:right w:val="none" w:sz="0" w:space="0" w:color="auto"/>
          </w:divBdr>
        </w:div>
        <w:div w:id="1382316713">
          <w:marLeft w:val="640"/>
          <w:marRight w:val="0"/>
          <w:marTop w:val="0"/>
          <w:marBottom w:val="0"/>
          <w:divBdr>
            <w:top w:val="none" w:sz="0" w:space="0" w:color="auto"/>
            <w:left w:val="none" w:sz="0" w:space="0" w:color="auto"/>
            <w:bottom w:val="none" w:sz="0" w:space="0" w:color="auto"/>
            <w:right w:val="none" w:sz="0" w:space="0" w:color="auto"/>
          </w:divBdr>
        </w:div>
        <w:div w:id="1335719435">
          <w:marLeft w:val="640"/>
          <w:marRight w:val="0"/>
          <w:marTop w:val="0"/>
          <w:marBottom w:val="0"/>
          <w:divBdr>
            <w:top w:val="none" w:sz="0" w:space="0" w:color="auto"/>
            <w:left w:val="none" w:sz="0" w:space="0" w:color="auto"/>
            <w:bottom w:val="none" w:sz="0" w:space="0" w:color="auto"/>
            <w:right w:val="none" w:sz="0" w:space="0" w:color="auto"/>
          </w:divBdr>
        </w:div>
        <w:div w:id="1184593157">
          <w:marLeft w:val="640"/>
          <w:marRight w:val="0"/>
          <w:marTop w:val="0"/>
          <w:marBottom w:val="0"/>
          <w:divBdr>
            <w:top w:val="none" w:sz="0" w:space="0" w:color="auto"/>
            <w:left w:val="none" w:sz="0" w:space="0" w:color="auto"/>
            <w:bottom w:val="none" w:sz="0" w:space="0" w:color="auto"/>
            <w:right w:val="none" w:sz="0" w:space="0" w:color="auto"/>
          </w:divBdr>
        </w:div>
        <w:div w:id="657198304">
          <w:marLeft w:val="640"/>
          <w:marRight w:val="0"/>
          <w:marTop w:val="0"/>
          <w:marBottom w:val="0"/>
          <w:divBdr>
            <w:top w:val="none" w:sz="0" w:space="0" w:color="auto"/>
            <w:left w:val="none" w:sz="0" w:space="0" w:color="auto"/>
            <w:bottom w:val="none" w:sz="0" w:space="0" w:color="auto"/>
            <w:right w:val="none" w:sz="0" w:space="0" w:color="auto"/>
          </w:divBdr>
        </w:div>
        <w:div w:id="1410881352">
          <w:marLeft w:val="640"/>
          <w:marRight w:val="0"/>
          <w:marTop w:val="0"/>
          <w:marBottom w:val="0"/>
          <w:divBdr>
            <w:top w:val="none" w:sz="0" w:space="0" w:color="auto"/>
            <w:left w:val="none" w:sz="0" w:space="0" w:color="auto"/>
            <w:bottom w:val="none" w:sz="0" w:space="0" w:color="auto"/>
            <w:right w:val="none" w:sz="0" w:space="0" w:color="auto"/>
          </w:divBdr>
        </w:div>
        <w:div w:id="1376468350">
          <w:marLeft w:val="640"/>
          <w:marRight w:val="0"/>
          <w:marTop w:val="0"/>
          <w:marBottom w:val="0"/>
          <w:divBdr>
            <w:top w:val="none" w:sz="0" w:space="0" w:color="auto"/>
            <w:left w:val="none" w:sz="0" w:space="0" w:color="auto"/>
            <w:bottom w:val="none" w:sz="0" w:space="0" w:color="auto"/>
            <w:right w:val="none" w:sz="0" w:space="0" w:color="auto"/>
          </w:divBdr>
        </w:div>
        <w:div w:id="710958904">
          <w:marLeft w:val="640"/>
          <w:marRight w:val="0"/>
          <w:marTop w:val="0"/>
          <w:marBottom w:val="0"/>
          <w:divBdr>
            <w:top w:val="none" w:sz="0" w:space="0" w:color="auto"/>
            <w:left w:val="none" w:sz="0" w:space="0" w:color="auto"/>
            <w:bottom w:val="none" w:sz="0" w:space="0" w:color="auto"/>
            <w:right w:val="none" w:sz="0" w:space="0" w:color="auto"/>
          </w:divBdr>
        </w:div>
        <w:div w:id="800342812">
          <w:marLeft w:val="640"/>
          <w:marRight w:val="0"/>
          <w:marTop w:val="0"/>
          <w:marBottom w:val="0"/>
          <w:divBdr>
            <w:top w:val="none" w:sz="0" w:space="0" w:color="auto"/>
            <w:left w:val="none" w:sz="0" w:space="0" w:color="auto"/>
            <w:bottom w:val="none" w:sz="0" w:space="0" w:color="auto"/>
            <w:right w:val="none" w:sz="0" w:space="0" w:color="auto"/>
          </w:divBdr>
        </w:div>
        <w:div w:id="1278562272">
          <w:marLeft w:val="640"/>
          <w:marRight w:val="0"/>
          <w:marTop w:val="0"/>
          <w:marBottom w:val="0"/>
          <w:divBdr>
            <w:top w:val="none" w:sz="0" w:space="0" w:color="auto"/>
            <w:left w:val="none" w:sz="0" w:space="0" w:color="auto"/>
            <w:bottom w:val="none" w:sz="0" w:space="0" w:color="auto"/>
            <w:right w:val="none" w:sz="0" w:space="0" w:color="auto"/>
          </w:divBdr>
        </w:div>
        <w:div w:id="326594145">
          <w:marLeft w:val="640"/>
          <w:marRight w:val="0"/>
          <w:marTop w:val="0"/>
          <w:marBottom w:val="0"/>
          <w:divBdr>
            <w:top w:val="none" w:sz="0" w:space="0" w:color="auto"/>
            <w:left w:val="none" w:sz="0" w:space="0" w:color="auto"/>
            <w:bottom w:val="none" w:sz="0" w:space="0" w:color="auto"/>
            <w:right w:val="none" w:sz="0" w:space="0" w:color="auto"/>
          </w:divBdr>
        </w:div>
        <w:div w:id="712078548">
          <w:marLeft w:val="640"/>
          <w:marRight w:val="0"/>
          <w:marTop w:val="0"/>
          <w:marBottom w:val="0"/>
          <w:divBdr>
            <w:top w:val="none" w:sz="0" w:space="0" w:color="auto"/>
            <w:left w:val="none" w:sz="0" w:space="0" w:color="auto"/>
            <w:bottom w:val="none" w:sz="0" w:space="0" w:color="auto"/>
            <w:right w:val="none" w:sz="0" w:space="0" w:color="auto"/>
          </w:divBdr>
        </w:div>
        <w:div w:id="2001033595">
          <w:marLeft w:val="640"/>
          <w:marRight w:val="0"/>
          <w:marTop w:val="0"/>
          <w:marBottom w:val="0"/>
          <w:divBdr>
            <w:top w:val="none" w:sz="0" w:space="0" w:color="auto"/>
            <w:left w:val="none" w:sz="0" w:space="0" w:color="auto"/>
            <w:bottom w:val="none" w:sz="0" w:space="0" w:color="auto"/>
            <w:right w:val="none" w:sz="0" w:space="0" w:color="auto"/>
          </w:divBdr>
        </w:div>
        <w:div w:id="920063555">
          <w:marLeft w:val="640"/>
          <w:marRight w:val="0"/>
          <w:marTop w:val="0"/>
          <w:marBottom w:val="0"/>
          <w:divBdr>
            <w:top w:val="none" w:sz="0" w:space="0" w:color="auto"/>
            <w:left w:val="none" w:sz="0" w:space="0" w:color="auto"/>
            <w:bottom w:val="none" w:sz="0" w:space="0" w:color="auto"/>
            <w:right w:val="none" w:sz="0" w:space="0" w:color="auto"/>
          </w:divBdr>
        </w:div>
        <w:div w:id="1099833525">
          <w:marLeft w:val="640"/>
          <w:marRight w:val="0"/>
          <w:marTop w:val="0"/>
          <w:marBottom w:val="0"/>
          <w:divBdr>
            <w:top w:val="none" w:sz="0" w:space="0" w:color="auto"/>
            <w:left w:val="none" w:sz="0" w:space="0" w:color="auto"/>
            <w:bottom w:val="none" w:sz="0" w:space="0" w:color="auto"/>
            <w:right w:val="none" w:sz="0" w:space="0" w:color="auto"/>
          </w:divBdr>
        </w:div>
        <w:div w:id="1432045899">
          <w:marLeft w:val="640"/>
          <w:marRight w:val="0"/>
          <w:marTop w:val="0"/>
          <w:marBottom w:val="0"/>
          <w:divBdr>
            <w:top w:val="none" w:sz="0" w:space="0" w:color="auto"/>
            <w:left w:val="none" w:sz="0" w:space="0" w:color="auto"/>
            <w:bottom w:val="none" w:sz="0" w:space="0" w:color="auto"/>
            <w:right w:val="none" w:sz="0" w:space="0" w:color="auto"/>
          </w:divBdr>
        </w:div>
        <w:div w:id="448162493">
          <w:marLeft w:val="640"/>
          <w:marRight w:val="0"/>
          <w:marTop w:val="0"/>
          <w:marBottom w:val="0"/>
          <w:divBdr>
            <w:top w:val="none" w:sz="0" w:space="0" w:color="auto"/>
            <w:left w:val="none" w:sz="0" w:space="0" w:color="auto"/>
            <w:bottom w:val="none" w:sz="0" w:space="0" w:color="auto"/>
            <w:right w:val="none" w:sz="0" w:space="0" w:color="auto"/>
          </w:divBdr>
        </w:div>
        <w:div w:id="504714523">
          <w:marLeft w:val="640"/>
          <w:marRight w:val="0"/>
          <w:marTop w:val="0"/>
          <w:marBottom w:val="0"/>
          <w:divBdr>
            <w:top w:val="none" w:sz="0" w:space="0" w:color="auto"/>
            <w:left w:val="none" w:sz="0" w:space="0" w:color="auto"/>
            <w:bottom w:val="none" w:sz="0" w:space="0" w:color="auto"/>
            <w:right w:val="none" w:sz="0" w:space="0" w:color="auto"/>
          </w:divBdr>
        </w:div>
        <w:div w:id="1919099186">
          <w:marLeft w:val="640"/>
          <w:marRight w:val="0"/>
          <w:marTop w:val="0"/>
          <w:marBottom w:val="0"/>
          <w:divBdr>
            <w:top w:val="none" w:sz="0" w:space="0" w:color="auto"/>
            <w:left w:val="none" w:sz="0" w:space="0" w:color="auto"/>
            <w:bottom w:val="none" w:sz="0" w:space="0" w:color="auto"/>
            <w:right w:val="none" w:sz="0" w:space="0" w:color="auto"/>
          </w:divBdr>
        </w:div>
      </w:divsChild>
    </w:div>
    <w:div w:id="1801149883">
      <w:bodyDiv w:val="1"/>
      <w:marLeft w:val="0"/>
      <w:marRight w:val="0"/>
      <w:marTop w:val="0"/>
      <w:marBottom w:val="0"/>
      <w:divBdr>
        <w:top w:val="none" w:sz="0" w:space="0" w:color="auto"/>
        <w:left w:val="none" w:sz="0" w:space="0" w:color="auto"/>
        <w:bottom w:val="none" w:sz="0" w:space="0" w:color="auto"/>
        <w:right w:val="none" w:sz="0" w:space="0" w:color="auto"/>
      </w:divBdr>
      <w:divsChild>
        <w:div w:id="2064984395">
          <w:marLeft w:val="640"/>
          <w:marRight w:val="0"/>
          <w:marTop w:val="0"/>
          <w:marBottom w:val="0"/>
          <w:divBdr>
            <w:top w:val="none" w:sz="0" w:space="0" w:color="auto"/>
            <w:left w:val="none" w:sz="0" w:space="0" w:color="auto"/>
            <w:bottom w:val="none" w:sz="0" w:space="0" w:color="auto"/>
            <w:right w:val="none" w:sz="0" w:space="0" w:color="auto"/>
          </w:divBdr>
        </w:div>
        <w:div w:id="1859660868">
          <w:marLeft w:val="640"/>
          <w:marRight w:val="0"/>
          <w:marTop w:val="0"/>
          <w:marBottom w:val="0"/>
          <w:divBdr>
            <w:top w:val="none" w:sz="0" w:space="0" w:color="auto"/>
            <w:left w:val="none" w:sz="0" w:space="0" w:color="auto"/>
            <w:bottom w:val="none" w:sz="0" w:space="0" w:color="auto"/>
            <w:right w:val="none" w:sz="0" w:space="0" w:color="auto"/>
          </w:divBdr>
        </w:div>
        <w:div w:id="1630892017">
          <w:marLeft w:val="640"/>
          <w:marRight w:val="0"/>
          <w:marTop w:val="0"/>
          <w:marBottom w:val="0"/>
          <w:divBdr>
            <w:top w:val="none" w:sz="0" w:space="0" w:color="auto"/>
            <w:left w:val="none" w:sz="0" w:space="0" w:color="auto"/>
            <w:bottom w:val="none" w:sz="0" w:space="0" w:color="auto"/>
            <w:right w:val="none" w:sz="0" w:space="0" w:color="auto"/>
          </w:divBdr>
        </w:div>
        <w:div w:id="121194510">
          <w:marLeft w:val="640"/>
          <w:marRight w:val="0"/>
          <w:marTop w:val="0"/>
          <w:marBottom w:val="0"/>
          <w:divBdr>
            <w:top w:val="none" w:sz="0" w:space="0" w:color="auto"/>
            <w:left w:val="none" w:sz="0" w:space="0" w:color="auto"/>
            <w:bottom w:val="none" w:sz="0" w:space="0" w:color="auto"/>
            <w:right w:val="none" w:sz="0" w:space="0" w:color="auto"/>
          </w:divBdr>
        </w:div>
        <w:div w:id="731540497">
          <w:marLeft w:val="640"/>
          <w:marRight w:val="0"/>
          <w:marTop w:val="0"/>
          <w:marBottom w:val="0"/>
          <w:divBdr>
            <w:top w:val="none" w:sz="0" w:space="0" w:color="auto"/>
            <w:left w:val="none" w:sz="0" w:space="0" w:color="auto"/>
            <w:bottom w:val="none" w:sz="0" w:space="0" w:color="auto"/>
            <w:right w:val="none" w:sz="0" w:space="0" w:color="auto"/>
          </w:divBdr>
        </w:div>
        <w:div w:id="1662537801">
          <w:marLeft w:val="640"/>
          <w:marRight w:val="0"/>
          <w:marTop w:val="0"/>
          <w:marBottom w:val="0"/>
          <w:divBdr>
            <w:top w:val="none" w:sz="0" w:space="0" w:color="auto"/>
            <w:left w:val="none" w:sz="0" w:space="0" w:color="auto"/>
            <w:bottom w:val="none" w:sz="0" w:space="0" w:color="auto"/>
            <w:right w:val="none" w:sz="0" w:space="0" w:color="auto"/>
          </w:divBdr>
        </w:div>
        <w:div w:id="211617331">
          <w:marLeft w:val="640"/>
          <w:marRight w:val="0"/>
          <w:marTop w:val="0"/>
          <w:marBottom w:val="0"/>
          <w:divBdr>
            <w:top w:val="none" w:sz="0" w:space="0" w:color="auto"/>
            <w:left w:val="none" w:sz="0" w:space="0" w:color="auto"/>
            <w:bottom w:val="none" w:sz="0" w:space="0" w:color="auto"/>
            <w:right w:val="none" w:sz="0" w:space="0" w:color="auto"/>
          </w:divBdr>
        </w:div>
        <w:div w:id="1588156172">
          <w:marLeft w:val="640"/>
          <w:marRight w:val="0"/>
          <w:marTop w:val="0"/>
          <w:marBottom w:val="0"/>
          <w:divBdr>
            <w:top w:val="none" w:sz="0" w:space="0" w:color="auto"/>
            <w:left w:val="none" w:sz="0" w:space="0" w:color="auto"/>
            <w:bottom w:val="none" w:sz="0" w:space="0" w:color="auto"/>
            <w:right w:val="none" w:sz="0" w:space="0" w:color="auto"/>
          </w:divBdr>
        </w:div>
        <w:div w:id="601914547">
          <w:marLeft w:val="640"/>
          <w:marRight w:val="0"/>
          <w:marTop w:val="0"/>
          <w:marBottom w:val="0"/>
          <w:divBdr>
            <w:top w:val="none" w:sz="0" w:space="0" w:color="auto"/>
            <w:left w:val="none" w:sz="0" w:space="0" w:color="auto"/>
            <w:bottom w:val="none" w:sz="0" w:space="0" w:color="auto"/>
            <w:right w:val="none" w:sz="0" w:space="0" w:color="auto"/>
          </w:divBdr>
        </w:div>
        <w:div w:id="84769028">
          <w:marLeft w:val="640"/>
          <w:marRight w:val="0"/>
          <w:marTop w:val="0"/>
          <w:marBottom w:val="0"/>
          <w:divBdr>
            <w:top w:val="none" w:sz="0" w:space="0" w:color="auto"/>
            <w:left w:val="none" w:sz="0" w:space="0" w:color="auto"/>
            <w:bottom w:val="none" w:sz="0" w:space="0" w:color="auto"/>
            <w:right w:val="none" w:sz="0" w:space="0" w:color="auto"/>
          </w:divBdr>
        </w:div>
        <w:div w:id="290326989">
          <w:marLeft w:val="640"/>
          <w:marRight w:val="0"/>
          <w:marTop w:val="0"/>
          <w:marBottom w:val="0"/>
          <w:divBdr>
            <w:top w:val="none" w:sz="0" w:space="0" w:color="auto"/>
            <w:left w:val="none" w:sz="0" w:space="0" w:color="auto"/>
            <w:bottom w:val="none" w:sz="0" w:space="0" w:color="auto"/>
            <w:right w:val="none" w:sz="0" w:space="0" w:color="auto"/>
          </w:divBdr>
        </w:div>
        <w:div w:id="1524368324">
          <w:marLeft w:val="640"/>
          <w:marRight w:val="0"/>
          <w:marTop w:val="0"/>
          <w:marBottom w:val="0"/>
          <w:divBdr>
            <w:top w:val="none" w:sz="0" w:space="0" w:color="auto"/>
            <w:left w:val="none" w:sz="0" w:space="0" w:color="auto"/>
            <w:bottom w:val="none" w:sz="0" w:space="0" w:color="auto"/>
            <w:right w:val="none" w:sz="0" w:space="0" w:color="auto"/>
          </w:divBdr>
        </w:div>
        <w:div w:id="1025448396">
          <w:marLeft w:val="640"/>
          <w:marRight w:val="0"/>
          <w:marTop w:val="0"/>
          <w:marBottom w:val="0"/>
          <w:divBdr>
            <w:top w:val="none" w:sz="0" w:space="0" w:color="auto"/>
            <w:left w:val="none" w:sz="0" w:space="0" w:color="auto"/>
            <w:bottom w:val="none" w:sz="0" w:space="0" w:color="auto"/>
            <w:right w:val="none" w:sz="0" w:space="0" w:color="auto"/>
          </w:divBdr>
        </w:div>
        <w:div w:id="1555578673">
          <w:marLeft w:val="640"/>
          <w:marRight w:val="0"/>
          <w:marTop w:val="0"/>
          <w:marBottom w:val="0"/>
          <w:divBdr>
            <w:top w:val="none" w:sz="0" w:space="0" w:color="auto"/>
            <w:left w:val="none" w:sz="0" w:space="0" w:color="auto"/>
            <w:bottom w:val="none" w:sz="0" w:space="0" w:color="auto"/>
            <w:right w:val="none" w:sz="0" w:space="0" w:color="auto"/>
          </w:divBdr>
        </w:div>
        <w:div w:id="1772046279">
          <w:marLeft w:val="640"/>
          <w:marRight w:val="0"/>
          <w:marTop w:val="0"/>
          <w:marBottom w:val="0"/>
          <w:divBdr>
            <w:top w:val="none" w:sz="0" w:space="0" w:color="auto"/>
            <w:left w:val="none" w:sz="0" w:space="0" w:color="auto"/>
            <w:bottom w:val="none" w:sz="0" w:space="0" w:color="auto"/>
            <w:right w:val="none" w:sz="0" w:space="0" w:color="auto"/>
          </w:divBdr>
        </w:div>
        <w:div w:id="8874819">
          <w:marLeft w:val="640"/>
          <w:marRight w:val="0"/>
          <w:marTop w:val="0"/>
          <w:marBottom w:val="0"/>
          <w:divBdr>
            <w:top w:val="none" w:sz="0" w:space="0" w:color="auto"/>
            <w:left w:val="none" w:sz="0" w:space="0" w:color="auto"/>
            <w:bottom w:val="none" w:sz="0" w:space="0" w:color="auto"/>
            <w:right w:val="none" w:sz="0" w:space="0" w:color="auto"/>
          </w:divBdr>
        </w:div>
        <w:div w:id="4405530">
          <w:marLeft w:val="640"/>
          <w:marRight w:val="0"/>
          <w:marTop w:val="0"/>
          <w:marBottom w:val="0"/>
          <w:divBdr>
            <w:top w:val="none" w:sz="0" w:space="0" w:color="auto"/>
            <w:left w:val="none" w:sz="0" w:space="0" w:color="auto"/>
            <w:bottom w:val="none" w:sz="0" w:space="0" w:color="auto"/>
            <w:right w:val="none" w:sz="0" w:space="0" w:color="auto"/>
          </w:divBdr>
        </w:div>
        <w:div w:id="2049601513">
          <w:marLeft w:val="640"/>
          <w:marRight w:val="0"/>
          <w:marTop w:val="0"/>
          <w:marBottom w:val="0"/>
          <w:divBdr>
            <w:top w:val="none" w:sz="0" w:space="0" w:color="auto"/>
            <w:left w:val="none" w:sz="0" w:space="0" w:color="auto"/>
            <w:bottom w:val="none" w:sz="0" w:space="0" w:color="auto"/>
            <w:right w:val="none" w:sz="0" w:space="0" w:color="auto"/>
          </w:divBdr>
        </w:div>
        <w:div w:id="455874015">
          <w:marLeft w:val="640"/>
          <w:marRight w:val="0"/>
          <w:marTop w:val="0"/>
          <w:marBottom w:val="0"/>
          <w:divBdr>
            <w:top w:val="none" w:sz="0" w:space="0" w:color="auto"/>
            <w:left w:val="none" w:sz="0" w:space="0" w:color="auto"/>
            <w:bottom w:val="none" w:sz="0" w:space="0" w:color="auto"/>
            <w:right w:val="none" w:sz="0" w:space="0" w:color="auto"/>
          </w:divBdr>
        </w:div>
        <w:div w:id="2083677790">
          <w:marLeft w:val="640"/>
          <w:marRight w:val="0"/>
          <w:marTop w:val="0"/>
          <w:marBottom w:val="0"/>
          <w:divBdr>
            <w:top w:val="none" w:sz="0" w:space="0" w:color="auto"/>
            <w:left w:val="none" w:sz="0" w:space="0" w:color="auto"/>
            <w:bottom w:val="none" w:sz="0" w:space="0" w:color="auto"/>
            <w:right w:val="none" w:sz="0" w:space="0" w:color="auto"/>
          </w:divBdr>
        </w:div>
        <w:div w:id="594359282">
          <w:marLeft w:val="640"/>
          <w:marRight w:val="0"/>
          <w:marTop w:val="0"/>
          <w:marBottom w:val="0"/>
          <w:divBdr>
            <w:top w:val="none" w:sz="0" w:space="0" w:color="auto"/>
            <w:left w:val="none" w:sz="0" w:space="0" w:color="auto"/>
            <w:bottom w:val="none" w:sz="0" w:space="0" w:color="auto"/>
            <w:right w:val="none" w:sz="0" w:space="0" w:color="auto"/>
          </w:divBdr>
        </w:div>
        <w:div w:id="1888570778">
          <w:marLeft w:val="640"/>
          <w:marRight w:val="0"/>
          <w:marTop w:val="0"/>
          <w:marBottom w:val="0"/>
          <w:divBdr>
            <w:top w:val="none" w:sz="0" w:space="0" w:color="auto"/>
            <w:left w:val="none" w:sz="0" w:space="0" w:color="auto"/>
            <w:bottom w:val="none" w:sz="0" w:space="0" w:color="auto"/>
            <w:right w:val="none" w:sz="0" w:space="0" w:color="auto"/>
          </w:divBdr>
        </w:div>
        <w:div w:id="98378997">
          <w:marLeft w:val="640"/>
          <w:marRight w:val="0"/>
          <w:marTop w:val="0"/>
          <w:marBottom w:val="0"/>
          <w:divBdr>
            <w:top w:val="none" w:sz="0" w:space="0" w:color="auto"/>
            <w:left w:val="none" w:sz="0" w:space="0" w:color="auto"/>
            <w:bottom w:val="none" w:sz="0" w:space="0" w:color="auto"/>
            <w:right w:val="none" w:sz="0" w:space="0" w:color="auto"/>
          </w:divBdr>
        </w:div>
        <w:div w:id="1152793958">
          <w:marLeft w:val="640"/>
          <w:marRight w:val="0"/>
          <w:marTop w:val="0"/>
          <w:marBottom w:val="0"/>
          <w:divBdr>
            <w:top w:val="none" w:sz="0" w:space="0" w:color="auto"/>
            <w:left w:val="none" w:sz="0" w:space="0" w:color="auto"/>
            <w:bottom w:val="none" w:sz="0" w:space="0" w:color="auto"/>
            <w:right w:val="none" w:sz="0" w:space="0" w:color="auto"/>
          </w:divBdr>
        </w:div>
        <w:div w:id="428895796">
          <w:marLeft w:val="640"/>
          <w:marRight w:val="0"/>
          <w:marTop w:val="0"/>
          <w:marBottom w:val="0"/>
          <w:divBdr>
            <w:top w:val="none" w:sz="0" w:space="0" w:color="auto"/>
            <w:left w:val="none" w:sz="0" w:space="0" w:color="auto"/>
            <w:bottom w:val="none" w:sz="0" w:space="0" w:color="auto"/>
            <w:right w:val="none" w:sz="0" w:space="0" w:color="auto"/>
          </w:divBdr>
        </w:div>
        <w:div w:id="395057419">
          <w:marLeft w:val="640"/>
          <w:marRight w:val="0"/>
          <w:marTop w:val="0"/>
          <w:marBottom w:val="0"/>
          <w:divBdr>
            <w:top w:val="none" w:sz="0" w:space="0" w:color="auto"/>
            <w:left w:val="none" w:sz="0" w:space="0" w:color="auto"/>
            <w:bottom w:val="none" w:sz="0" w:space="0" w:color="auto"/>
            <w:right w:val="none" w:sz="0" w:space="0" w:color="auto"/>
          </w:divBdr>
        </w:div>
        <w:div w:id="1548491754">
          <w:marLeft w:val="640"/>
          <w:marRight w:val="0"/>
          <w:marTop w:val="0"/>
          <w:marBottom w:val="0"/>
          <w:divBdr>
            <w:top w:val="none" w:sz="0" w:space="0" w:color="auto"/>
            <w:left w:val="none" w:sz="0" w:space="0" w:color="auto"/>
            <w:bottom w:val="none" w:sz="0" w:space="0" w:color="auto"/>
            <w:right w:val="none" w:sz="0" w:space="0" w:color="auto"/>
          </w:divBdr>
        </w:div>
        <w:div w:id="420377769">
          <w:marLeft w:val="640"/>
          <w:marRight w:val="0"/>
          <w:marTop w:val="0"/>
          <w:marBottom w:val="0"/>
          <w:divBdr>
            <w:top w:val="none" w:sz="0" w:space="0" w:color="auto"/>
            <w:left w:val="none" w:sz="0" w:space="0" w:color="auto"/>
            <w:bottom w:val="none" w:sz="0" w:space="0" w:color="auto"/>
            <w:right w:val="none" w:sz="0" w:space="0" w:color="auto"/>
          </w:divBdr>
        </w:div>
        <w:div w:id="799999667">
          <w:marLeft w:val="640"/>
          <w:marRight w:val="0"/>
          <w:marTop w:val="0"/>
          <w:marBottom w:val="0"/>
          <w:divBdr>
            <w:top w:val="none" w:sz="0" w:space="0" w:color="auto"/>
            <w:left w:val="none" w:sz="0" w:space="0" w:color="auto"/>
            <w:bottom w:val="none" w:sz="0" w:space="0" w:color="auto"/>
            <w:right w:val="none" w:sz="0" w:space="0" w:color="auto"/>
          </w:divBdr>
        </w:div>
        <w:div w:id="1610820118">
          <w:marLeft w:val="640"/>
          <w:marRight w:val="0"/>
          <w:marTop w:val="0"/>
          <w:marBottom w:val="0"/>
          <w:divBdr>
            <w:top w:val="none" w:sz="0" w:space="0" w:color="auto"/>
            <w:left w:val="none" w:sz="0" w:space="0" w:color="auto"/>
            <w:bottom w:val="none" w:sz="0" w:space="0" w:color="auto"/>
            <w:right w:val="none" w:sz="0" w:space="0" w:color="auto"/>
          </w:divBdr>
        </w:div>
        <w:div w:id="1492257285">
          <w:marLeft w:val="640"/>
          <w:marRight w:val="0"/>
          <w:marTop w:val="0"/>
          <w:marBottom w:val="0"/>
          <w:divBdr>
            <w:top w:val="none" w:sz="0" w:space="0" w:color="auto"/>
            <w:left w:val="none" w:sz="0" w:space="0" w:color="auto"/>
            <w:bottom w:val="none" w:sz="0" w:space="0" w:color="auto"/>
            <w:right w:val="none" w:sz="0" w:space="0" w:color="auto"/>
          </w:divBdr>
        </w:div>
        <w:div w:id="2089502269">
          <w:marLeft w:val="640"/>
          <w:marRight w:val="0"/>
          <w:marTop w:val="0"/>
          <w:marBottom w:val="0"/>
          <w:divBdr>
            <w:top w:val="none" w:sz="0" w:space="0" w:color="auto"/>
            <w:left w:val="none" w:sz="0" w:space="0" w:color="auto"/>
            <w:bottom w:val="none" w:sz="0" w:space="0" w:color="auto"/>
            <w:right w:val="none" w:sz="0" w:space="0" w:color="auto"/>
          </w:divBdr>
        </w:div>
        <w:div w:id="491719936">
          <w:marLeft w:val="640"/>
          <w:marRight w:val="0"/>
          <w:marTop w:val="0"/>
          <w:marBottom w:val="0"/>
          <w:divBdr>
            <w:top w:val="none" w:sz="0" w:space="0" w:color="auto"/>
            <w:left w:val="none" w:sz="0" w:space="0" w:color="auto"/>
            <w:bottom w:val="none" w:sz="0" w:space="0" w:color="auto"/>
            <w:right w:val="none" w:sz="0" w:space="0" w:color="auto"/>
          </w:divBdr>
        </w:div>
        <w:div w:id="2006401090">
          <w:marLeft w:val="640"/>
          <w:marRight w:val="0"/>
          <w:marTop w:val="0"/>
          <w:marBottom w:val="0"/>
          <w:divBdr>
            <w:top w:val="none" w:sz="0" w:space="0" w:color="auto"/>
            <w:left w:val="none" w:sz="0" w:space="0" w:color="auto"/>
            <w:bottom w:val="none" w:sz="0" w:space="0" w:color="auto"/>
            <w:right w:val="none" w:sz="0" w:space="0" w:color="auto"/>
          </w:divBdr>
        </w:div>
        <w:div w:id="52656454">
          <w:marLeft w:val="640"/>
          <w:marRight w:val="0"/>
          <w:marTop w:val="0"/>
          <w:marBottom w:val="0"/>
          <w:divBdr>
            <w:top w:val="none" w:sz="0" w:space="0" w:color="auto"/>
            <w:left w:val="none" w:sz="0" w:space="0" w:color="auto"/>
            <w:bottom w:val="none" w:sz="0" w:space="0" w:color="auto"/>
            <w:right w:val="none" w:sz="0" w:space="0" w:color="auto"/>
          </w:divBdr>
        </w:div>
        <w:div w:id="1867909457">
          <w:marLeft w:val="640"/>
          <w:marRight w:val="0"/>
          <w:marTop w:val="0"/>
          <w:marBottom w:val="0"/>
          <w:divBdr>
            <w:top w:val="none" w:sz="0" w:space="0" w:color="auto"/>
            <w:left w:val="none" w:sz="0" w:space="0" w:color="auto"/>
            <w:bottom w:val="none" w:sz="0" w:space="0" w:color="auto"/>
            <w:right w:val="none" w:sz="0" w:space="0" w:color="auto"/>
          </w:divBdr>
        </w:div>
        <w:div w:id="1239484589">
          <w:marLeft w:val="640"/>
          <w:marRight w:val="0"/>
          <w:marTop w:val="0"/>
          <w:marBottom w:val="0"/>
          <w:divBdr>
            <w:top w:val="none" w:sz="0" w:space="0" w:color="auto"/>
            <w:left w:val="none" w:sz="0" w:space="0" w:color="auto"/>
            <w:bottom w:val="none" w:sz="0" w:space="0" w:color="auto"/>
            <w:right w:val="none" w:sz="0" w:space="0" w:color="auto"/>
          </w:divBdr>
        </w:div>
        <w:div w:id="1897743017">
          <w:marLeft w:val="640"/>
          <w:marRight w:val="0"/>
          <w:marTop w:val="0"/>
          <w:marBottom w:val="0"/>
          <w:divBdr>
            <w:top w:val="none" w:sz="0" w:space="0" w:color="auto"/>
            <w:left w:val="none" w:sz="0" w:space="0" w:color="auto"/>
            <w:bottom w:val="none" w:sz="0" w:space="0" w:color="auto"/>
            <w:right w:val="none" w:sz="0" w:space="0" w:color="auto"/>
          </w:divBdr>
        </w:div>
        <w:div w:id="1649900613">
          <w:marLeft w:val="640"/>
          <w:marRight w:val="0"/>
          <w:marTop w:val="0"/>
          <w:marBottom w:val="0"/>
          <w:divBdr>
            <w:top w:val="none" w:sz="0" w:space="0" w:color="auto"/>
            <w:left w:val="none" w:sz="0" w:space="0" w:color="auto"/>
            <w:bottom w:val="none" w:sz="0" w:space="0" w:color="auto"/>
            <w:right w:val="none" w:sz="0" w:space="0" w:color="auto"/>
          </w:divBdr>
        </w:div>
        <w:div w:id="769854827">
          <w:marLeft w:val="640"/>
          <w:marRight w:val="0"/>
          <w:marTop w:val="0"/>
          <w:marBottom w:val="0"/>
          <w:divBdr>
            <w:top w:val="none" w:sz="0" w:space="0" w:color="auto"/>
            <w:left w:val="none" w:sz="0" w:space="0" w:color="auto"/>
            <w:bottom w:val="none" w:sz="0" w:space="0" w:color="auto"/>
            <w:right w:val="none" w:sz="0" w:space="0" w:color="auto"/>
          </w:divBdr>
        </w:div>
        <w:div w:id="1176849981">
          <w:marLeft w:val="640"/>
          <w:marRight w:val="0"/>
          <w:marTop w:val="0"/>
          <w:marBottom w:val="0"/>
          <w:divBdr>
            <w:top w:val="none" w:sz="0" w:space="0" w:color="auto"/>
            <w:left w:val="none" w:sz="0" w:space="0" w:color="auto"/>
            <w:bottom w:val="none" w:sz="0" w:space="0" w:color="auto"/>
            <w:right w:val="none" w:sz="0" w:space="0" w:color="auto"/>
          </w:divBdr>
        </w:div>
        <w:div w:id="1800566800">
          <w:marLeft w:val="640"/>
          <w:marRight w:val="0"/>
          <w:marTop w:val="0"/>
          <w:marBottom w:val="0"/>
          <w:divBdr>
            <w:top w:val="none" w:sz="0" w:space="0" w:color="auto"/>
            <w:left w:val="none" w:sz="0" w:space="0" w:color="auto"/>
            <w:bottom w:val="none" w:sz="0" w:space="0" w:color="auto"/>
            <w:right w:val="none" w:sz="0" w:space="0" w:color="auto"/>
          </w:divBdr>
        </w:div>
        <w:div w:id="384182937">
          <w:marLeft w:val="640"/>
          <w:marRight w:val="0"/>
          <w:marTop w:val="0"/>
          <w:marBottom w:val="0"/>
          <w:divBdr>
            <w:top w:val="none" w:sz="0" w:space="0" w:color="auto"/>
            <w:left w:val="none" w:sz="0" w:space="0" w:color="auto"/>
            <w:bottom w:val="none" w:sz="0" w:space="0" w:color="auto"/>
            <w:right w:val="none" w:sz="0" w:space="0" w:color="auto"/>
          </w:divBdr>
        </w:div>
        <w:div w:id="1116026548">
          <w:marLeft w:val="640"/>
          <w:marRight w:val="0"/>
          <w:marTop w:val="0"/>
          <w:marBottom w:val="0"/>
          <w:divBdr>
            <w:top w:val="none" w:sz="0" w:space="0" w:color="auto"/>
            <w:left w:val="none" w:sz="0" w:space="0" w:color="auto"/>
            <w:bottom w:val="none" w:sz="0" w:space="0" w:color="auto"/>
            <w:right w:val="none" w:sz="0" w:space="0" w:color="auto"/>
          </w:divBdr>
        </w:div>
        <w:div w:id="1276209635">
          <w:marLeft w:val="640"/>
          <w:marRight w:val="0"/>
          <w:marTop w:val="0"/>
          <w:marBottom w:val="0"/>
          <w:divBdr>
            <w:top w:val="none" w:sz="0" w:space="0" w:color="auto"/>
            <w:left w:val="none" w:sz="0" w:space="0" w:color="auto"/>
            <w:bottom w:val="none" w:sz="0" w:space="0" w:color="auto"/>
            <w:right w:val="none" w:sz="0" w:space="0" w:color="auto"/>
          </w:divBdr>
        </w:div>
        <w:div w:id="786513122">
          <w:marLeft w:val="640"/>
          <w:marRight w:val="0"/>
          <w:marTop w:val="0"/>
          <w:marBottom w:val="0"/>
          <w:divBdr>
            <w:top w:val="none" w:sz="0" w:space="0" w:color="auto"/>
            <w:left w:val="none" w:sz="0" w:space="0" w:color="auto"/>
            <w:bottom w:val="none" w:sz="0" w:space="0" w:color="auto"/>
            <w:right w:val="none" w:sz="0" w:space="0" w:color="auto"/>
          </w:divBdr>
        </w:div>
        <w:div w:id="994526920">
          <w:marLeft w:val="640"/>
          <w:marRight w:val="0"/>
          <w:marTop w:val="0"/>
          <w:marBottom w:val="0"/>
          <w:divBdr>
            <w:top w:val="none" w:sz="0" w:space="0" w:color="auto"/>
            <w:left w:val="none" w:sz="0" w:space="0" w:color="auto"/>
            <w:bottom w:val="none" w:sz="0" w:space="0" w:color="auto"/>
            <w:right w:val="none" w:sz="0" w:space="0" w:color="auto"/>
          </w:divBdr>
        </w:div>
        <w:div w:id="2071726086">
          <w:marLeft w:val="640"/>
          <w:marRight w:val="0"/>
          <w:marTop w:val="0"/>
          <w:marBottom w:val="0"/>
          <w:divBdr>
            <w:top w:val="none" w:sz="0" w:space="0" w:color="auto"/>
            <w:left w:val="none" w:sz="0" w:space="0" w:color="auto"/>
            <w:bottom w:val="none" w:sz="0" w:space="0" w:color="auto"/>
            <w:right w:val="none" w:sz="0" w:space="0" w:color="auto"/>
          </w:divBdr>
        </w:div>
        <w:div w:id="1820263844">
          <w:marLeft w:val="640"/>
          <w:marRight w:val="0"/>
          <w:marTop w:val="0"/>
          <w:marBottom w:val="0"/>
          <w:divBdr>
            <w:top w:val="none" w:sz="0" w:space="0" w:color="auto"/>
            <w:left w:val="none" w:sz="0" w:space="0" w:color="auto"/>
            <w:bottom w:val="none" w:sz="0" w:space="0" w:color="auto"/>
            <w:right w:val="none" w:sz="0" w:space="0" w:color="auto"/>
          </w:divBdr>
        </w:div>
        <w:div w:id="843318580">
          <w:marLeft w:val="640"/>
          <w:marRight w:val="0"/>
          <w:marTop w:val="0"/>
          <w:marBottom w:val="0"/>
          <w:divBdr>
            <w:top w:val="none" w:sz="0" w:space="0" w:color="auto"/>
            <w:left w:val="none" w:sz="0" w:space="0" w:color="auto"/>
            <w:bottom w:val="none" w:sz="0" w:space="0" w:color="auto"/>
            <w:right w:val="none" w:sz="0" w:space="0" w:color="auto"/>
          </w:divBdr>
        </w:div>
        <w:div w:id="243153803">
          <w:marLeft w:val="640"/>
          <w:marRight w:val="0"/>
          <w:marTop w:val="0"/>
          <w:marBottom w:val="0"/>
          <w:divBdr>
            <w:top w:val="none" w:sz="0" w:space="0" w:color="auto"/>
            <w:left w:val="none" w:sz="0" w:space="0" w:color="auto"/>
            <w:bottom w:val="none" w:sz="0" w:space="0" w:color="auto"/>
            <w:right w:val="none" w:sz="0" w:space="0" w:color="auto"/>
          </w:divBdr>
        </w:div>
        <w:div w:id="69236082">
          <w:marLeft w:val="640"/>
          <w:marRight w:val="0"/>
          <w:marTop w:val="0"/>
          <w:marBottom w:val="0"/>
          <w:divBdr>
            <w:top w:val="none" w:sz="0" w:space="0" w:color="auto"/>
            <w:left w:val="none" w:sz="0" w:space="0" w:color="auto"/>
            <w:bottom w:val="none" w:sz="0" w:space="0" w:color="auto"/>
            <w:right w:val="none" w:sz="0" w:space="0" w:color="auto"/>
          </w:divBdr>
        </w:div>
        <w:div w:id="472257720">
          <w:marLeft w:val="640"/>
          <w:marRight w:val="0"/>
          <w:marTop w:val="0"/>
          <w:marBottom w:val="0"/>
          <w:divBdr>
            <w:top w:val="none" w:sz="0" w:space="0" w:color="auto"/>
            <w:left w:val="none" w:sz="0" w:space="0" w:color="auto"/>
            <w:bottom w:val="none" w:sz="0" w:space="0" w:color="auto"/>
            <w:right w:val="none" w:sz="0" w:space="0" w:color="auto"/>
          </w:divBdr>
        </w:div>
        <w:div w:id="1634402960">
          <w:marLeft w:val="640"/>
          <w:marRight w:val="0"/>
          <w:marTop w:val="0"/>
          <w:marBottom w:val="0"/>
          <w:divBdr>
            <w:top w:val="none" w:sz="0" w:space="0" w:color="auto"/>
            <w:left w:val="none" w:sz="0" w:space="0" w:color="auto"/>
            <w:bottom w:val="none" w:sz="0" w:space="0" w:color="auto"/>
            <w:right w:val="none" w:sz="0" w:space="0" w:color="auto"/>
          </w:divBdr>
        </w:div>
        <w:div w:id="269507024">
          <w:marLeft w:val="640"/>
          <w:marRight w:val="0"/>
          <w:marTop w:val="0"/>
          <w:marBottom w:val="0"/>
          <w:divBdr>
            <w:top w:val="none" w:sz="0" w:space="0" w:color="auto"/>
            <w:left w:val="none" w:sz="0" w:space="0" w:color="auto"/>
            <w:bottom w:val="none" w:sz="0" w:space="0" w:color="auto"/>
            <w:right w:val="none" w:sz="0" w:space="0" w:color="auto"/>
          </w:divBdr>
        </w:div>
        <w:div w:id="206650154">
          <w:marLeft w:val="640"/>
          <w:marRight w:val="0"/>
          <w:marTop w:val="0"/>
          <w:marBottom w:val="0"/>
          <w:divBdr>
            <w:top w:val="none" w:sz="0" w:space="0" w:color="auto"/>
            <w:left w:val="none" w:sz="0" w:space="0" w:color="auto"/>
            <w:bottom w:val="none" w:sz="0" w:space="0" w:color="auto"/>
            <w:right w:val="none" w:sz="0" w:space="0" w:color="auto"/>
          </w:divBdr>
        </w:div>
        <w:div w:id="177814869">
          <w:marLeft w:val="640"/>
          <w:marRight w:val="0"/>
          <w:marTop w:val="0"/>
          <w:marBottom w:val="0"/>
          <w:divBdr>
            <w:top w:val="none" w:sz="0" w:space="0" w:color="auto"/>
            <w:left w:val="none" w:sz="0" w:space="0" w:color="auto"/>
            <w:bottom w:val="none" w:sz="0" w:space="0" w:color="auto"/>
            <w:right w:val="none" w:sz="0" w:space="0" w:color="auto"/>
          </w:divBdr>
        </w:div>
        <w:div w:id="1136292761">
          <w:marLeft w:val="640"/>
          <w:marRight w:val="0"/>
          <w:marTop w:val="0"/>
          <w:marBottom w:val="0"/>
          <w:divBdr>
            <w:top w:val="none" w:sz="0" w:space="0" w:color="auto"/>
            <w:left w:val="none" w:sz="0" w:space="0" w:color="auto"/>
            <w:bottom w:val="none" w:sz="0" w:space="0" w:color="auto"/>
            <w:right w:val="none" w:sz="0" w:space="0" w:color="auto"/>
          </w:divBdr>
        </w:div>
        <w:div w:id="1805928582">
          <w:marLeft w:val="640"/>
          <w:marRight w:val="0"/>
          <w:marTop w:val="0"/>
          <w:marBottom w:val="0"/>
          <w:divBdr>
            <w:top w:val="none" w:sz="0" w:space="0" w:color="auto"/>
            <w:left w:val="none" w:sz="0" w:space="0" w:color="auto"/>
            <w:bottom w:val="none" w:sz="0" w:space="0" w:color="auto"/>
            <w:right w:val="none" w:sz="0" w:space="0" w:color="auto"/>
          </w:divBdr>
        </w:div>
        <w:div w:id="1444225690">
          <w:marLeft w:val="640"/>
          <w:marRight w:val="0"/>
          <w:marTop w:val="0"/>
          <w:marBottom w:val="0"/>
          <w:divBdr>
            <w:top w:val="none" w:sz="0" w:space="0" w:color="auto"/>
            <w:left w:val="none" w:sz="0" w:space="0" w:color="auto"/>
            <w:bottom w:val="none" w:sz="0" w:space="0" w:color="auto"/>
            <w:right w:val="none" w:sz="0" w:space="0" w:color="auto"/>
          </w:divBdr>
        </w:div>
        <w:div w:id="1381246637">
          <w:marLeft w:val="640"/>
          <w:marRight w:val="0"/>
          <w:marTop w:val="0"/>
          <w:marBottom w:val="0"/>
          <w:divBdr>
            <w:top w:val="none" w:sz="0" w:space="0" w:color="auto"/>
            <w:left w:val="none" w:sz="0" w:space="0" w:color="auto"/>
            <w:bottom w:val="none" w:sz="0" w:space="0" w:color="auto"/>
            <w:right w:val="none" w:sz="0" w:space="0" w:color="auto"/>
          </w:divBdr>
        </w:div>
        <w:div w:id="2082369453">
          <w:marLeft w:val="640"/>
          <w:marRight w:val="0"/>
          <w:marTop w:val="0"/>
          <w:marBottom w:val="0"/>
          <w:divBdr>
            <w:top w:val="none" w:sz="0" w:space="0" w:color="auto"/>
            <w:left w:val="none" w:sz="0" w:space="0" w:color="auto"/>
            <w:bottom w:val="none" w:sz="0" w:space="0" w:color="auto"/>
            <w:right w:val="none" w:sz="0" w:space="0" w:color="auto"/>
          </w:divBdr>
        </w:div>
        <w:div w:id="1027220673">
          <w:marLeft w:val="640"/>
          <w:marRight w:val="0"/>
          <w:marTop w:val="0"/>
          <w:marBottom w:val="0"/>
          <w:divBdr>
            <w:top w:val="none" w:sz="0" w:space="0" w:color="auto"/>
            <w:left w:val="none" w:sz="0" w:space="0" w:color="auto"/>
            <w:bottom w:val="none" w:sz="0" w:space="0" w:color="auto"/>
            <w:right w:val="none" w:sz="0" w:space="0" w:color="auto"/>
          </w:divBdr>
        </w:div>
        <w:div w:id="1312563736">
          <w:marLeft w:val="640"/>
          <w:marRight w:val="0"/>
          <w:marTop w:val="0"/>
          <w:marBottom w:val="0"/>
          <w:divBdr>
            <w:top w:val="none" w:sz="0" w:space="0" w:color="auto"/>
            <w:left w:val="none" w:sz="0" w:space="0" w:color="auto"/>
            <w:bottom w:val="none" w:sz="0" w:space="0" w:color="auto"/>
            <w:right w:val="none" w:sz="0" w:space="0" w:color="auto"/>
          </w:divBdr>
        </w:div>
        <w:div w:id="1110009573">
          <w:marLeft w:val="640"/>
          <w:marRight w:val="0"/>
          <w:marTop w:val="0"/>
          <w:marBottom w:val="0"/>
          <w:divBdr>
            <w:top w:val="none" w:sz="0" w:space="0" w:color="auto"/>
            <w:left w:val="none" w:sz="0" w:space="0" w:color="auto"/>
            <w:bottom w:val="none" w:sz="0" w:space="0" w:color="auto"/>
            <w:right w:val="none" w:sz="0" w:space="0" w:color="auto"/>
          </w:divBdr>
        </w:div>
        <w:div w:id="1350063884">
          <w:marLeft w:val="640"/>
          <w:marRight w:val="0"/>
          <w:marTop w:val="0"/>
          <w:marBottom w:val="0"/>
          <w:divBdr>
            <w:top w:val="none" w:sz="0" w:space="0" w:color="auto"/>
            <w:left w:val="none" w:sz="0" w:space="0" w:color="auto"/>
            <w:bottom w:val="none" w:sz="0" w:space="0" w:color="auto"/>
            <w:right w:val="none" w:sz="0" w:space="0" w:color="auto"/>
          </w:divBdr>
        </w:div>
        <w:div w:id="1308323553">
          <w:marLeft w:val="640"/>
          <w:marRight w:val="0"/>
          <w:marTop w:val="0"/>
          <w:marBottom w:val="0"/>
          <w:divBdr>
            <w:top w:val="none" w:sz="0" w:space="0" w:color="auto"/>
            <w:left w:val="none" w:sz="0" w:space="0" w:color="auto"/>
            <w:bottom w:val="none" w:sz="0" w:space="0" w:color="auto"/>
            <w:right w:val="none" w:sz="0" w:space="0" w:color="auto"/>
          </w:divBdr>
        </w:div>
        <w:div w:id="456066234">
          <w:marLeft w:val="640"/>
          <w:marRight w:val="0"/>
          <w:marTop w:val="0"/>
          <w:marBottom w:val="0"/>
          <w:divBdr>
            <w:top w:val="none" w:sz="0" w:space="0" w:color="auto"/>
            <w:left w:val="none" w:sz="0" w:space="0" w:color="auto"/>
            <w:bottom w:val="none" w:sz="0" w:space="0" w:color="auto"/>
            <w:right w:val="none" w:sz="0" w:space="0" w:color="auto"/>
          </w:divBdr>
        </w:div>
        <w:div w:id="1351763195">
          <w:marLeft w:val="640"/>
          <w:marRight w:val="0"/>
          <w:marTop w:val="0"/>
          <w:marBottom w:val="0"/>
          <w:divBdr>
            <w:top w:val="none" w:sz="0" w:space="0" w:color="auto"/>
            <w:left w:val="none" w:sz="0" w:space="0" w:color="auto"/>
            <w:bottom w:val="none" w:sz="0" w:space="0" w:color="auto"/>
            <w:right w:val="none" w:sz="0" w:space="0" w:color="auto"/>
          </w:divBdr>
        </w:div>
        <w:div w:id="781654432">
          <w:marLeft w:val="640"/>
          <w:marRight w:val="0"/>
          <w:marTop w:val="0"/>
          <w:marBottom w:val="0"/>
          <w:divBdr>
            <w:top w:val="none" w:sz="0" w:space="0" w:color="auto"/>
            <w:left w:val="none" w:sz="0" w:space="0" w:color="auto"/>
            <w:bottom w:val="none" w:sz="0" w:space="0" w:color="auto"/>
            <w:right w:val="none" w:sz="0" w:space="0" w:color="auto"/>
          </w:divBdr>
        </w:div>
        <w:div w:id="1923103002">
          <w:marLeft w:val="640"/>
          <w:marRight w:val="0"/>
          <w:marTop w:val="0"/>
          <w:marBottom w:val="0"/>
          <w:divBdr>
            <w:top w:val="none" w:sz="0" w:space="0" w:color="auto"/>
            <w:left w:val="none" w:sz="0" w:space="0" w:color="auto"/>
            <w:bottom w:val="none" w:sz="0" w:space="0" w:color="auto"/>
            <w:right w:val="none" w:sz="0" w:space="0" w:color="auto"/>
          </w:divBdr>
        </w:div>
        <w:div w:id="256718047">
          <w:marLeft w:val="640"/>
          <w:marRight w:val="0"/>
          <w:marTop w:val="0"/>
          <w:marBottom w:val="0"/>
          <w:divBdr>
            <w:top w:val="none" w:sz="0" w:space="0" w:color="auto"/>
            <w:left w:val="none" w:sz="0" w:space="0" w:color="auto"/>
            <w:bottom w:val="none" w:sz="0" w:space="0" w:color="auto"/>
            <w:right w:val="none" w:sz="0" w:space="0" w:color="auto"/>
          </w:divBdr>
        </w:div>
        <w:div w:id="336462031">
          <w:marLeft w:val="640"/>
          <w:marRight w:val="0"/>
          <w:marTop w:val="0"/>
          <w:marBottom w:val="0"/>
          <w:divBdr>
            <w:top w:val="none" w:sz="0" w:space="0" w:color="auto"/>
            <w:left w:val="none" w:sz="0" w:space="0" w:color="auto"/>
            <w:bottom w:val="none" w:sz="0" w:space="0" w:color="auto"/>
            <w:right w:val="none" w:sz="0" w:space="0" w:color="auto"/>
          </w:divBdr>
        </w:div>
        <w:div w:id="1980569383">
          <w:marLeft w:val="640"/>
          <w:marRight w:val="0"/>
          <w:marTop w:val="0"/>
          <w:marBottom w:val="0"/>
          <w:divBdr>
            <w:top w:val="none" w:sz="0" w:space="0" w:color="auto"/>
            <w:left w:val="none" w:sz="0" w:space="0" w:color="auto"/>
            <w:bottom w:val="none" w:sz="0" w:space="0" w:color="auto"/>
            <w:right w:val="none" w:sz="0" w:space="0" w:color="auto"/>
          </w:divBdr>
        </w:div>
        <w:div w:id="1493643752">
          <w:marLeft w:val="640"/>
          <w:marRight w:val="0"/>
          <w:marTop w:val="0"/>
          <w:marBottom w:val="0"/>
          <w:divBdr>
            <w:top w:val="none" w:sz="0" w:space="0" w:color="auto"/>
            <w:left w:val="none" w:sz="0" w:space="0" w:color="auto"/>
            <w:bottom w:val="none" w:sz="0" w:space="0" w:color="auto"/>
            <w:right w:val="none" w:sz="0" w:space="0" w:color="auto"/>
          </w:divBdr>
        </w:div>
        <w:div w:id="1970360101">
          <w:marLeft w:val="640"/>
          <w:marRight w:val="0"/>
          <w:marTop w:val="0"/>
          <w:marBottom w:val="0"/>
          <w:divBdr>
            <w:top w:val="none" w:sz="0" w:space="0" w:color="auto"/>
            <w:left w:val="none" w:sz="0" w:space="0" w:color="auto"/>
            <w:bottom w:val="none" w:sz="0" w:space="0" w:color="auto"/>
            <w:right w:val="none" w:sz="0" w:space="0" w:color="auto"/>
          </w:divBdr>
        </w:div>
        <w:div w:id="543297881">
          <w:marLeft w:val="640"/>
          <w:marRight w:val="0"/>
          <w:marTop w:val="0"/>
          <w:marBottom w:val="0"/>
          <w:divBdr>
            <w:top w:val="none" w:sz="0" w:space="0" w:color="auto"/>
            <w:left w:val="none" w:sz="0" w:space="0" w:color="auto"/>
            <w:bottom w:val="none" w:sz="0" w:space="0" w:color="auto"/>
            <w:right w:val="none" w:sz="0" w:space="0" w:color="auto"/>
          </w:divBdr>
        </w:div>
        <w:div w:id="1215238351">
          <w:marLeft w:val="640"/>
          <w:marRight w:val="0"/>
          <w:marTop w:val="0"/>
          <w:marBottom w:val="0"/>
          <w:divBdr>
            <w:top w:val="none" w:sz="0" w:space="0" w:color="auto"/>
            <w:left w:val="none" w:sz="0" w:space="0" w:color="auto"/>
            <w:bottom w:val="none" w:sz="0" w:space="0" w:color="auto"/>
            <w:right w:val="none" w:sz="0" w:space="0" w:color="auto"/>
          </w:divBdr>
        </w:div>
        <w:div w:id="141891372">
          <w:marLeft w:val="640"/>
          <w:marRight w:val="0"/>
          <w:marTop w:val="0"/>
          <w:marBottom w:val="0"/>
          <w:divBdr>
            <w:top w:val="none" w:sz="0" w:space="0" w:color="auto"/>
            <w:left w:val="none" w:sz="0" w:space="0" w:color="auto"/>
            <w:bottom w:val="none" w:sz="0" w:space="0" w:color="auto"/>
            <w:right w:val="none" w:sz="0" w:space="0" w:color="auto"/>
          </w:divBdr>
        </w:div>
        <w:div w:id="207768078">
          <w:marLeft w:val="640"/>
          <w:marRight w:val="0"/>
          <w:marTop w:val="0"/>
          <w:marBottom w:val="0"/>
          <w:divBdr>
            <w:top w:val="none" w:sz="0" w:space="0" w:color="auto"/>
            <w:left w:val="none" w:sz="0" w:space="0" w:color="auto"/>
            <w:bottom w:val="none" w:sz="0" w:space="0" w:color="auto"/>
            <w:right w:val="none" w:sz="0" w:space="0" w:color="auto"/>
          </w:divBdr>
        </w:div>
        <w:div w:id="1341857513">
          <w:marLeft w:val="640"/>
          <w:marRight w:val="0"/>
          <w:marTop w:val="0"/>
          <w:marBottom w:val="0"/>
          <w:divBdr>
            <w:top w:val="none" w:sz="0" w:space="0" w:color="auto"/>
            <w:left w:val="none" w:sz="0" w:space="0" w:color="auto"/>
            <w:bottom w:val="none" w:sz="0" w:space="0" w:color="auto"/>
            <w:right w:val="none" w:sz="0" w:space="0" w:color="auto"/>
          </w:divBdr>
        </w:div>
        <w:div w:id="2004623995">
          <w:marLeft w:val="640"/>
          <w:marRight w:val="0"/>
          <w:marTop w:val="0"/>
          <w:marBottom w:val="0"/>
          <w:divBdr>
            <w:top w:val="none" w:sz="0" w:space="0" w:color="auto"/>
            <w:left w:val="none" w:sz="0" w:space="0" w:color="auto"/>
            <w:bottom w:val="none" w:sz="0" w:space="0" w:color="auto"/>
            <w:right w:val="none" w:sz="0" w:space="0" w:color="auto"/>
          </w:divBdr>
        </w:div>
        <w:div w:id="1520461804">
          <w:marLeft w:val="640"/>
          <w:marRight w:val="0"/>
          <w:marTop w:val="0"/>
          <w:marBottom w:val="0"/>
          <w:divBdr>
            <w:top w:val="none" w:sz="0" w:space="0" w:color="auto"/>
            <w:left w:val="none" w:sz="0" w:space="0" w:color="auto"/>
            <w:bottom w:val="none" w:sz="0" w:space="0" w:color="auto"/>
            <w:right w:val="none" w:sz="0" w:space="0" w:color="auto"/>
          </w:divBdr>
        </w:div>
        <w:div w:id="579367188">
          <w:marLeft w:val="640"/>
          <w:marRight w:val="0"/>
          <w:marTop w:val="0"/>
          <w:marBottom w:val="0"/>
          <w:divBdr>
            <w:top w:val="none" w:sz="0" w:space="0" w:color="auto"/>
            <w:left w:val="none" w:sz="0" w:space="0" w:color="auto"/>
            <w:bottom w:val="none" w:sz="0" w:space="0" w:color="auto"/>
            <w:right w:val="none" w:sz="0" w:space="0" w:color="auto"/>
          </w:divBdr>
        </w:div>
        <w:div w:id="491532304">
          <w:marLeft w:val="640"/>
          <w:marRight w:val="0"/>
          <w:marTop w:val="0"/>
          <w:marBottom w:val="0"/>
          <w:divBdr>
            <w:top w:val="none" w:sz="0" w:space="0" w:color="auto"/>
            <w:left w:val="none" w:sz="0" w:space="0" w:color="auto"/>
            <w:bottom w:val="none" w:sz="0" w:space="0" w:color="auto"/>
            <w:right w:val="none" w:sz="0" w:space="0" w:color="auto"/>
          </w:divBdr>
        </w:div>
        <w:div w:id="616760146">
          <w:marLeft w:val="640"/>
          <w:marRight w:val="0"/>
          <w:marTop w:val="0"/>
          <w:marBottom w:val="0"/>
          <w:divBdr>
            <w:top w:val="none" w:sz="0" w:space="0" w:color="auto"/>
            <w:left w:val="none" w:sz="0" w:space="0" w:color="auto"/>
            <w:bottom w:val="none" w:sz="0" w:space="0" w:color="auto"/>
            <w:right w:val="none" w:sz="0" w:space="0" w:color="auto"/>
          </w:divBdr>
        </w:div>
        <w:div w:id="1533960694">
          <w:marLeft w:val="640"/>
          <w:marRight w:val="0"/>
          <w:marTop w:val="0"/>
          <w:marBottom w:val="0"/>
          <w:divBdr>
            <w:top w:val="none" w:sz="0" w:space="0" w:color="auto"/>
            <w:left w:val="none" w:sz="0" w:space="0" w:color="auto"/>
            <w:bottom w:val="none" w:sz="0" w:space="0" w:color="auto"/>
            <w:right w:val="none" w:sz="0" w:space="0" w:color="auto"/>
          </w:divBdr>
        </w:div>
        <w:div w:id="899091987">
          <w:marLeft w:val="640"/>
          <w:marRight w:val="0"/>
          <w:marTop w:val="0"/>
          <w:marBottom w:val="0"/>
          <w:divBdr>
            <w:top w:val="none" w:sz="0" w:space="0" w:color="auto"/>
            <w:left w:val="none" w:sz="0" w:space="0" w:color="auto"/>
            <w:bottom w:val="none" w:sz="0" w:space="0" w:color="auto"/>
            <w:right w:val="none" w:sz="0" w:space="0" w:color="auto"/>
          </w:divBdr>
        </w:div>
        <w:div w:id="78528424">
          <w:marLeft w:val="640"/>
          <w:marRight w:val="0"/>
          <w:marTop w:val="0"/>
          <w:marBottom w:val="0"/>
          <w:divBdr>
            <w:top w:val="none" w:sz="0" w:space="0" w:color="auto"/>
            <w:left w:val="none" w:sz="0" w:space="0" w:color="auto"/>
            <w:bottom w:val="none" w:sz="0" w:space="0" w:color="auto"/>
            <w:right w:val="none" w:sz="0" w:space="0" w:color="auto"/>
          </w:divBdr>
        </w:div>
        <w:div w:id="479228811">
          <w:marLeft w:val="640"/>
          <w:marRight w:val="0"/>
          <w:marTop w:val="0"/>
          <w:marBottom w:val="0"/>
          <w:divBdr>
            <w:top w:val="none" w:sz="0" w:space="0" w:color="auto"/>
            <w:left w:val="none" w:sz="0" w:space="0" w:color="auto"/>
            <w:bottom w:val="none" w:sz="0" w:space="0" w:color="auto"/>
            <w:right w:val="none" w:sz="0" w:space="0" w:color="auto"/>
          </w:divBdr>
        </w:div>
        <w:div w:id="68046106">
          <w:marLeft w:val="640"/>
          <w:marRight w:val="0"/>
          <w:marTop w:val="0"/>
          <w:marBottom w:val="0"/>
          <w:divBdr>
            <w:top w:val="none" w:sz="0" w:space="0" w:color="auto"/>
            <w:left w:val="none" w:sz="0" w:space="0" w:color="auto"/>
            <w:bottom w:val="none" w:sz="0" w:space="0" w:color="auto"/>
            <w:right w:val="none" w:sz="0" w:space="0" w:color="auto"/>
          </w:divBdr>
        </w:div>
        <w:div w:id="234123763">
          <w:marLeft w:val="640"/>
          <w:marRight w:val="0"/>
          <w:marTop w:val="0"/>
          <w:marBottom w:val="0"/>
          <w:divBdr>
            <w:top w:val="none" w:sz="0" w:space="0" w:color="auto"/>
            <w:left w:val="none" w:sz="0" w:space="0" w:color="auto"/>
            <w:bottom w:val="none" w:sz="0" w:space="0" w:color="auto"/>
            <w:right w:val="none" w:sz="0" w:space="0" w:color="auto"/>
          </w:divBdr>
        </w:div>
        <w:div w:id="392775723">
          <w:marLeft w:val="640"/>
          <w:marRight w:val="0"/>
          <w:marTop w:val="0"/>
          <w:marBottom w:val="0"/>
          <w:divBdr>
            <w:top w:val="none" w:sz="0" w:space="0" w:color="auto"/>
            <w:left w:val="none" w:sz="0" w:space="0" w:color="auto"/>
            <w:bottom w:val="none" w:sz="0" w:space="0" w:color="auto"/>
            <w:right w:val="none" w:sz="0" w:space="0" w:color="auto"/>
          </w:divBdr>
        </w:div>
        <w:div w:id="783187791">
          <w:marLeft w:val="640"/>
          <w:marRight w:val="0"/>
          <w:marTop w:val="0"/>
          <w:marBottom w:val="0"/>
          <w:divBdr>
            <w:top w:val="none" w:sz="0" w:space="0" w:color="auto"/>
            <w:left w:val="none" w:sz="0" w:space="0" w:color="auto"/>
            <w:bottom w:val="none" w:sz="0" w:space="0" w:color="auto"/>
            <w:right w:val="none" w:sz="0" w:space="0" w:color="auto"/>
          </w:divBdr>
        </w:div>
        <w:div w:id="2054763611">
          <w:marLeft w:val="640"/>
          <w:marRight w:val="0"/>
          <w:marTop w:val="0"/>
          <w:marBottom w:val="0"/>
          <w:divBdr>
            <w:top w:val="none" w:sz="0" w:space="0" w:color="auto"/>
            <w:left w:val="none" w:sz="0" w:space="0" w:color="auto"/>
            <w:bottom w:val="none" w:sz="0" w:space="0" w:color="auto"/>
            <w:right w:val="none" w:sz="0" w:space="0" w:color="auto"/>
          </w:divBdr>
        </w:div>
        <w:div w:id="662007766">
          <w:marLeft w:val="640"/>
          <w:marRight w:val="0"/>
          <w:marTop w:val="0"/>
          <w:marBottom w:val="0"/>
          <w:divBdr>
            <w:top w:val="none" w:sz="0" w:space="0" w:color="auto"/>
            <w:left w:val="none" w:sz="0" w:space="0" w:color="auto"/>
            <w:bottom w:val="none" w:sz="0" w:space="0" w:color="auto"/>
            <w:right w:val="none" w:sz="0" w:space="0" w:color="auto"/>
          </w:divBdr>
        </w:div>
        <w:div w:id="1175418303">
          <w:marLeft w:val="640"/>
          <w:marRight w:val="0"/>
          <w:marTop w:val="0"/>
          <w:marBottom w:val="0"/>
          <w:divBdr>
            <w:top w:val="none" w:sz="0" w:space="0" w:color="auto"/>
            <w:left w:val="none" w:sz="0" w:space="0" w:color="auto"/>
            <w:bottom w:val="none" w:sz="0" w:space="0" w:color="auto"/>
            <w:right w:val="none" w:sz="0" w:space="0" w:color="auto"/>
          </w:divBdr>
        </w:div>
        <w:div w:id="2066098776">
          <w:marLeft w:val="640"/>
          <w:marRight w:val="0"/>
          <w:marTop w:val="0"/>
          <w:marBottom w:val="0"/>
          <w:divBdr>
            <w:top w:val="none" w:sz="0" w:space="0" w:color="auto"/>
            <w:left w:val="none" w:sz="0" w:space="0" w:color="auto"/>
            <w:bottom w:val="none" w:sz="0" w:space="0" w:color="auto"/>
            <w:right w:val="none" w:sz="0" w:space="0" w:color="auto"/>
          </w:divBdr>
        </w:div>
        <w:div w:id="29959511">
          <w:marLeft w:val="640"/>
          <w:marRight w:val="0"/>
          <w:marTop w:val="0"/>
          <w:marBottom w:val="0"/>
          <w:divBdr>
            <w:top w:val="none" w:sz="0" w:space="0" w:color="auto"/>
            <w:left w:val="none" w:sz="0" w:space="0" w:color="auto"/>
            <w:bottom w:val="none" w:sz="0" w:space="0" w:color="auto"/>
            <w:right w:val="none" w:sz="0" w:space="0" w:color="auto"/>
          </w:divBdr>
        </w:div>
        <w:div w:id="802427101">
          <w:marLeft w:val="640"/>
          <w:marRight w:val="0"/>
          <w:marTop w:val="0"/>
          <w:marBottom w:val="0"/>
          <w:divBdr>
            <w:top w:val="none" w:sz="0" w:space="0" w:color="auto"/>
            <w:left w:val="none" w:sz="0" w:space="0" w:color="auto"/>
            <w:bottom w:val="none" w:sz="0" w:space="0" w:color="auto"/>
            <w:right w:val="none" w:sz="0" w:space="0" w:color="auto"/>
          </w:divBdr>
        </w:div>
        <w:div w:id="78185855">
          <w:marLeft w:val="640"/>
          <w:marRight w:val="0"/>
          <w:marTop w:val="0"/>
          <w:marBottom w:val="0"/>
          <w:divBdr>
            <w:top w:val="none" w:sz="0" w:space="0" w:color="auto"/>
            <w:left w:val="none" w:sz="0" w:space="0" w:color="auto"/>
            <w:bottom w:val="none" w:sz="0" w:space="0" w:color="auto"/>
            <w:right w:val="none" w:sz="0" w:space="0" w:color="auto"/>
          </w:divBdr>
        </w:div>
        <w:div w:id="139613198">
          <w:marLeft w:val="640"/>
          <w:marRight w:val="0"/>
          <w:marTop w:val="0"/>
          <w:marBottom w:val="0"/>
          <w:divBdr>
            <w:top w:val="none" w:sz="0" w:space="0" w:color="auto"/>
            <w:left w:val="none" w:sz="0" w:space="0" w:color="auto"/>
            <w:bottom w:val="none" w:sz="0" w:space="0" w:color="auto"/>
            <w:right w:val="none" w:sz="0" w:space="0" w:color="auto"/>
          </w:divBdr>
        </w:div>
        <w:div w:id="1347289342">
          <w:marLeft w:val="640"/>
          <w:marRight w:val="0"/>
          <w:marTop w:val="0"/>
          <w:marBottom w:val="0"/>
          <w:divBdr>
            <w:top w:val="none" w:sz="0" w:space="0" w:color="auto"/>
            <w:left w:val="none" w:sz="0" w:space="0" w:color="auto"/>
            <w:bottom w:val="none" w:sz="0" w:space="0" w:color="auto"/>
            <w:right w:val="none" w:sz="0" w:space="0" w:color="auto"/>
          </w:divBdr>
        </w:div>
        <w:div w:id="690961375">
          <w:marLeft w:val="640"/>
          <w:marRight w:val="0"/>
          <w:marTop w:val="0"/>
          <w:marBottom w:val="0"/>
          <w:divBdr>
            <w:top w:val="none" w:sz="0" w:space="0" w:color="auto"/>
            <w:left w:val="none" w:sz="0" w:space="0" w:color="auto"/>
            <w:bottom w:val="none" w:sz="0" w:space="0" w:color="auto"/>
            <w:right w:val="none" w:sz="0" w:space="0" w:color="auto"/>
          </w:divBdr>
        </w:div>
        <w:div w:id="722295814">
          <w:marLeft w:val="640"/>
          <w:marRight w:val="0"/>
          <w:marTop w:val="0"/>
          <w:marBottom w:val="0"/>
          <w:divBdr>
            <w:top w:val="none" w:sz="0" w:space="0" w:color="auto"/>
            <w:left w:val="none" w:sz="0" w:space="0" w:color="auto"/>
            <w:bottom w:val="none" w:sz="0" w:space="0" w:color="auto"/>
            <w:right w:val="none" w:sz="0" w:space="0" w:color="auto"/>
          </w:divBdr>
        </w:div>
        <w:div w:id="533083564">
          <w:marLeft w:val="640"/>
          <w:marRight w:val="0"/>
          <w:marTop w:val="0"/>
          <w:marBottom w:val="0"/>
          <w:divBdr>
            <w:top w:val="none" w:sz="0" w:space="0" w:color="auto"/>
            <w:left w:val="none" w:sz="0" w:space="0" w:color="auto"/>
            <w:bottom w:val="none" w:sz="0" w:space="0" w:color="auto"/>
            <w:right w:val="none" w:sz="0" w:space="0" w:color="auto"/>
          </w:divBdr>
        </w:div>
        <w:div w:id="1010718284">
          <w:marLeft w:val="640"/>
          <w:marRight w:val="0"/>
          <w:marTop w:val="0"/>
          <w:marBottom w:val="0"/>
          <w:divBdr>
            <w:top w:val="none" w:sz="0" w:space="0" w:color="auto"/>
            <w:left w:val="none" w:sz="0" w:space="0" w:color="auto"/>
            <w:bottom w:val="none" w:sz="0" w:space="0" w:color="auto"/>
            <w:right w:val="none" w:sz="0" w:space="0" w:color="auto"/>
          </w:divBdr>
        </w:div>
        <w:div w:id="195393164">
          <w:marLeft w:val="640"/>
          <w:marRight w:val="0"/>
          <w:marTop w:val="0"/>
          <w:marBottom w:val="0"/>
          <w:divBdr>
            <w:top w:val="none" w:sz="0" w:space="0" w:color="auto"/>
            <w:left w:val="none" w:sz="0" w:space="0" w:color="auto"/>
            <w:bottom w:val="none" w:sz="0" w:space="0" w:color="auto"/>
            <w:right w:val="none" w:sz="0" w:space="0" w:color="auto"/>
          </w:divBdr>
        </w:div>
        <w:div w:id="766080813">
          <w:marLeft w:val="640"/>
          <w:marRight w:val="0"/>
          <w:marTop w:val="0"/>
          <w:marBottom w:val="0"/>
          <w:divBdr>
            <w:top w:val="none" w:sz="0" w:space="0" w:color="auto"/>
            <w:left w:val="none" w:sz="0" w:space="0" w:color="auto"/>
            <w:bottom w:val="none" w:sz="0" w:space="0" w:color="auto"/>
            <w:right w:val="none" w:sz="0" w:space="0" w:color="auto"/>
          </w:divBdr>
        </w:div>
        <w:div w:id="372072428">
          <w:marLeft w:val="640"/>
          <w:marRight w:val="0"/>
          <w:marTop w:val="0"/>
          <w:marBottom w:val="0"/>
          <w:divBdr>
            <w:top w:val="none" w:sz="0" w:space="0" w:color="auto"/>
            <w:left w:val="none" w:sz="0" w:space="0" w:color="auto"/>
            <w:bottom w:val="none" w:sz="0" w:space="0" w:color="auto"/>
            <w:right w:val="none" w:sz="0" w:space="0" w:color="auto"/>
          </w:divBdr>
        </w:div>
        <w:div w:id="2025590796">
          <w:marLeft w:val="640"/>
          <w:marRight w:val="0"/>
          <w:marTop w:val="0"/>
          <w:marBottom w:val="0"/>
          <w:divBdr>
            <w:top w:val="none" w:sz="0" w:space="0" w:color="auto"/>
            <w:left w:val="none" w:sz="0" w:space="0" w:color="auto"/>
            <w:bottom w:val="none" w:sz="0" w:space="0" w:color="auto"/>
            <w:right w:val="none" w:sz="0" w:space="0" w:color="auto"/>
          </w:divBdr>
        </w:div>
        <w:div w:id="1734156442">
          <w:marLeft w:val="640"/>
          <w:marRight w:val="0"/>
          <w:marTop w:val="0"/>
          <w:marBottom w:val="0"/>
          <w:divBdr>
            <w:top w:val="none" w:sz="0" w:space="0" w:color="auto"/>
            <w:left w:val="none" w:sz="0" w:space="0" w:color="auto"/>
            <w:bottom w:val="none" w:sz="0" w:space="0" w:color="auto"/>
            <w:right w:val="none" w:sz="0" w:space="0" w:color="auto"/>
          </w:divBdr>
        </w:div>
        <w:div w:id="130248709">
          <w:marLeft w:val="640"/>
          <w:marRight w:val="0"/>
          <w:marTop w:val="0"/>
          <w:marBottom w:val="0"/>
          <w:divBdr>
            <w:top w:val="none" w:sz="0" w:space="0" w:color="auto"/>
            <w:left w:val="none" w:sz="0" w:space="0" w:color="auto"/>
            <w:bottom w:val="none" w:sz="0" w:space="0" w:color="auto"/>
            <w:right w:val="none" w:sz="0" w:space="0" w:color="auto"/>
          </w:divBdr>
        </w:div>
      </w:divsChild>
    </w:div>
    <w:div w:id="1806266808">
      <w:bodyDiv w:val="1"/>
      <w:marLeft w:val="0"/>
      <w:marRight w:val="0"/>
      <w:marTop w:val="0"/>
      <w:marBottom w:val="0"/>
      <w:divBdr>
        <w:top w:val="none" w:sz="0" w:space="0" w:color="auto"/>
        <w:left w:val="none" w:sz="0" w:space="0" w:color="auto"/>
        <w:bottom w:val="none" w:sz="0" w:space="0" w:color="auto"/>
        <w:right w:val="none" w:sz="0" w:space="0" w:color="auto"/>
      </w:divBdr>
      <w:divsChild>
        <w:div w:id="2065181123">
          <w:marLeft w:val="640"/>
          <w:marRight w:val="0"/>
          <w:marTop w:val="0"/>
          <w:marBottom w:val="0"/>
          <w:divBdr>
            <w:top w:val="none" w:sz="0" w:space="0" w:color="auto"/>
            <w:left w:val="none" w:sz="0" w:space="0" w:color="auto"/>
            <w:bottom w:val="none" w:sz="0" w:space="0" w:color="auto"/>
            <w:right w:val="none" w:sz="0" w:space="0" w:color="auto"/>
          </w:divBdr>
        </w:div>
        <w:div w:id="1504399673">
          <w:marLeft w:val="640"/>
          <w:marRight w:val="0"/>
          <w:marTop w:val="0"/>
          <w:marBottom w:val="0"/>
          <w:divBdr>
            <w:top w:val="none" w:sz="0" w:space="0" w:color="auto"/>
            <w:left w:val="none" w:sz="0" w:space="0" w:color="auto"/>
            <w:bottom w:val="none" w:sz="0" w:space="0" w:color="auto"/>
            <w:right w:val="none" w:sz="0" w:space="0" w:color="auto"/>
          </w:divBdr>
        </w:div>
        <w:div w:id="146363203">
          <w:marLeft w:val="640"/>
          <w:marRight w:val="0"/>
          <w:marTop w:val="0"/>
          <w:marBottom w:val="0"/>
          <w:divBdr>
            <w:top w:val="none" w:sz="0" w:space="0" w:color="auto"/>
            <w:left w:val="none" w:sz="0" w:space="0" w:color="auto"/>
            <w:bottom w:val="none" w:sz="0" w:space="0" w:color="auto"/>
            <w:right w:val="none" w:sz="0" w:space="0" w:color="auto"/>
          </w:divBdr>
        </w:div>
        <w:div w:id="372391725">
          <w:marLeft w:val="640"/>
          <w:marRight w:val="0"/>
          <w:marTop w:val="0"/>
          <w:marBottom w:val="0"/>
          <w:divBdr>
            <w:top w:val="none" w:sz="0" w:space="0" w:color="auto"/>
            <w:left w:val="none" w:sz="0" w:space="0" w:color="auto"/>
            <w:bottom w:val="none" w:sz="0" w:space="0" w:color="auto"/>
            <w:right w:val="none" w:sz="0" w:space="0" w:color="auto"/>
          </w:divBdr>
        </w:div>
        <w:div w:id="1949309658">
          <w:marLeft w:val="640"/>
          <w:marRight w:val="0"/>
          <w:marTop w:val="0"/>
          <w:marBottom w:val="0"/>
          <w:divBdr>
            <w:top w:val="none" w:sz="0" w:space="0" w:color="auto"/>
            <w:left w:val="none" w:sz="0" w:space="0" w:color="auto"/>
            <w:bottom w:val="none" w:sz="0" w:space="0" w:color="auto"/>
            <w:right w:val="none" w:sz="0" w:space="0" w:color="auto"/>
          </w:divBdr>
        </w:div>
        <w:div w:id="1075250494">
          <w:marLeft w:val="640"/>
          <w:marRight w:val="0"/>
          <w:marTop w:val="0"/>
          <w:marBottom w:val="0"/>
          <w:divBdr>
            <w:top w:val="none" w:sz="0" w:space="0" w:color="auto"/>
            <w:left w:val="none" w:sz="0" w:space="0" w:color="auto"/>
            <w:bottom w:val="none" w:sz="0" w:space="0" w:color="auto"/>
            <w:right w:val="none" w:sz="0" w:space="0" w:color="auto"/>
          </w:divBdr>
        </w:div>
        <w:div w:id="521669345">
          <w:marLeft w:val="640"/>
          <w:marRight w:val="0"/>
          <w:marTop w:val="0"/>
          <w:marBottom w:val="0"/>
          <w:divBdr>
            <w:top w:val="none" w:sz="0" w:space="0" w:color="auto"/>
            <w:left w:val="none" w:sz="0" w:space="0" w:color="auto"/>
            <w:bottom w:val="none" w:sz="0" w:space="0" w:color="auto"/>
            <w:right w:val="none" w:sz="0" w:space="0" w:color="auto"/>
          </w:divBdr>
        </w:div>
        <w:div w:id="2039624828">
          <w:marLeft w:val="640"/>
          <w:marRight w:val="0"/>
          <w:marTop w:val="0"/>
          <w:marBottom w:val="0"/>
          <w:divBdr>
            <w:top w:val="none" w:sz="0" w:space="0" w:color="auto"/>
            <w:left w:val="none" w:sz="0" w:space="0" w:color="auto"/>
            <w:bottom w:val="none" w:sz="0" w:space="0" w:color="auto"/>
            <w:right w:val="none" w:sz="0" w:space="0" w:color="auto"/>
          </w:divBdr>
        </w:div>
        <w:div w:id="776682178">
          <w:marLeft w:val="640"/>
          <w:marRight w:val="0"/>
          <w:marTop w:val="0"/>
          <w:marBottom w:val="0"/>
          <w:divBdr>
            <w:top w:val="none" w:sz="0" w:space="0" w:color="auto"/>
            <w:left w:val="none" w:sz="0" w:space="0" w:color="auto"/>
            <w:bottom w:val="none" w:sz="0" w:space="0" w:color="auto"/>
            <w:right w:val="none" w:sz="0" w:space="0" w:color="auto"/>
          </w:divBdr>
        </w:div>
        <w:div w:id="345448851">
          <w:marLeft w:val="640"/>
          <w:marRight w:val="0"/>
          <w:marTop w:val="0"/>
          <w:marBottom w:val="0"/>
          <w:divBdr>
            <w:top w:val="none" w:sz="0" w:space="0" w:color="auto"/>
            <w:left w:val="none" w:sz="0" w:space="0" w:color="auto"/>
            <w:bottom w:val="none" w:sz="0" w:space="0" w:color="auto"/>
            <w:right w:val="none" w:sz="0" w:space="0" w:color="auto"/>
          </w:divBdr>
        </w:div>
        <w:div w:id="384721252">
          <w:marLeft w:val="640"/>
          <w:marRight w:val="0"/>
          <w:marTop w:val="0"/>
          <w:marBottom w:val="0"/>
          <w:divBdr>
            <w:top w:val="none" w:sz="0" w:space="0" w:color="auto"/>
            <w:left w:val="none" w:sz="0" w:space="0" w:color="auto"/>
            <w:bottom w:val="none" w:sz="0" w:space="0" w:color="auto"/>
            <w:right w:val="none" w:sz="0" w:space="0" w:color="auto"/>
          </w:divBdr>
        </w:div>
        <w:div w:id="341320253">
          <w:marLeft w:val="640"/>
          <w:marRight w:val="0"/>
          <w:marTop w:val="0"/>
          <w:marBottom w:val="0"/>
          <w:divBdr>
            <w:top w:val="none" w:sz="0" w:space="0" w:color="auto"/>
            <w:left w:val="none" w:sz="0" w:space="0" w:color="auto"/>
            <w:bottom w:val="none" w:sz="0" w:space="0" w:color="auto"/>
            <w:right w:val="none" w:sz="0" w:space="0" w:color="auto"/>
          </w:divBdr>
        </w:div>
        <w:div w:id="644774885">
          <w:marLeft w:val="640"/>
          <w:marRight w:val="0"/>
          <w:marTop w:val="0"/>
          <w:marBottom w:val="0"/>
          <w:divBdr>
            <w:top w:val="none" w:sz="0" w:space="0" w:color="auto"/>
            <w:left w:val="none" w:sz="0" w:space="0" w:color="auto"/>
            <w:bottom w:val="none" w:sz="0" w:space="0" w:color="auto"/>
            <w:right w:val="none" w:sz="0" w:space="0" w:color="auto"/>
          </w:divBdr>
        </w:div>
        <w:div w:id="1786848864">
          <w:marLeft w:val="640"/>
          <w:marRight w:val="0"/>
          <w:marTop w:val="0"/>
          <w:marBottom w:val="0"/>
          <w:divBdr>
            <w:top w:val="none" w:sz="0" w:space="0" w:color="auto"/>
            <w:left w:val="none" w:sz="0" w:space="0" w:color="auto"/>
            <w:bottom w:val="none" w:sz="0" w:space="0" w:color="auto"/>
            <w:right w:val="none" w:sz="0" w:space="0" w:color="auto"/>
          </w:divBdr>
        </w:div>
        <w:div w:id="393166498">
          <w:marLeft w:val="640"/>
          <w:marRight w:val="0"/>
          <w:marTop w:val="0"/>
          <w:marBottom w:val="0"/>
          <w:divBdr>
            <w:top w:val="none" w:sz="0" w:space="0" w:color="auto"/>
            <w:left w:val="none" w:sz="0" w:space="0" w:color="auto"/>
            <w:bottom w:val="none" w:sz="0" w:space="0" w:color="auto"/>
            <w:right w:val="none" w:sz="0" w:space="0" w:color="auto"/>
          </w:divBdr>
        </w:div>
        <w:div w:id="1168399470">
          <w:marLeft w:val="640"/>
          <w:marRight w:val="0"/>
          <w:marTop w:val="0"/>
          <w:marBottom w:val="0"/>
          <w:divBdr>
            <w:top w:val="none" w:sz="0" w:space="0" w:color="auto"/>
            <w:left w:val="none" w:sz="0" w:space="0" w:color="auto"/>
            <w:bottom w:val="none" w:sz="0" w:space="0" w:color="auto"/>
            <w:right w:val="none" w:sz="0" w:space="0" w:color="auto"/>
          </w:divBdr>
        </w:div>
        <w:div w:id="185603669">
          <w:marLeft w:val="640"/>
          <w:marRight w:val="0"/>
          <w:marTop w:val="0"/>
          <w:marBottom w:val="0"/>
          <w:divBdr>
            <w:top w:val="none" w:sz="0" w:space="0" w:color="auto"/>
            <w:left w:val="none" w:sz="0" w:space="0" w:color="auto"/>
            <w:bottom w:val="none" w:sz="0" w:space="0" w:color="auto"/>
            <w:right w:val="none" w:sz="0" w:space="0" w:color="auto"/>
          </w:divBdr>
        </w:div>
        <w:div w:id="1343168609">
          <w:marLeft w:val="640"/>
          <w:marRight w:val="0"/>
          <w:marTop w:val="0"/>
          <w:marBottom w:val="0"/>
          <w:divBdr>
            <w:top w:val="none" w:sz="0" w:space="0" w:color="auto"/>
            <w:left w:val="none" w:sz="0" w:space="0" w:color="auto"/>
            <w:bottom w:val="none" w:sz="0" w:space="0" w:color="auto"/>
            <w:right w:val="none" w:sz="0" w:space="0" w:color="auto"/>
          </w:divBdr>
        </w:div>
        <w:div w:id="1922327219">
          <w:marLeft w:val="640"/>
          <w:marRight w:val="0"/>
          <w:marTop w:val="0"/>
          <w:marBottom w:val="0"/>
          <w:divBdr>
            <w:top w:val="none" w:sz="0" w:space="0" w:color="auto"/>
            <w:left w:val="none" w:sz="0" w:space="0" w:color="auto"/>
            <w:bottom w:val="none" w:sz="0" w:space="0" w:color="auto"/>
            <w:right w:val="none" w:sz="0" w:space="0" w:color="auto"/>
          </w:divBdr>
        </w:div>
        <w:div w:id="1434282333">
          <w:marLeft w:val="640"/>
          <w:marRight w:val="0"/>
          <w:marTop w:val="0"/>
          <w:marBottom w:val="0"/>
          <w:divBdr>
            <w:top w:val="none" w:sz="0" w:space="0" w:color="auto"/>
            <w:left w:val="none" w:sz="0" w:space="0" w:color="auto"/>
            <w:bottom w:val="none" w:sz="0" w:space="0" w:color="auto"/>
            <w:right w:val="none" w:sz="0" w:space="0" w:color="auto"/>
          </w:divBdr>
        </w:div>
        <w:div w:id="900990815">
          <w:marLeft w:val="640"/>
          <w:marRight w:val="0"/>
          <w:marTop w:val="0"/>
          <w:marBottom w:val="0"/>
          <w:divBdr>
            <w:top w:val="none" w:sz="0" w:space="0" w:color="auto"/>
            <w:left w:val="none" w:sz="0" w:space="0" w:color="auto"/>
            <w:bottom w:val="none" w:sz="0" w:space="0" w:color="auto"/>
            <w:right w:val="none" w:sz="0" w:space="0" w:color="auto"/>
          </w:divBdr>
        </w:div>
        <w:div w:id="694961791">
          <w:marLeft w:val="640"/>
          <w:marRight w:val="0"/>
          <w:marTop w:val="0"/>
          <w:marBottom w:val="0"/>
          <w:divBdr>
            <w:top w:val="none" w:sz="0" w:space="0" w:color="auto"/>
            <w:left w:val="none" w:sz="0" w:space="0" w:color="auto"/>
            <w:bottom w:val="none" w:sz="0" w:space="0" w:color="auto"/>
            <w:right w:val="none" w:sz="0" w:space="0" w:color="auto"/>
          </w:divBdr>
        </w:div>
        <w:div w:id="734938613">
          <w:marLeft w:val="640"/>
          <w:marRight w:val="0"/>
          <w:marTop w:val="0"/>
          <w:marBottom w:val="0"/>
          <w:divBdr>
            <w:top w:val="none" w:sz="0" w:space="0" w:color="auto"/>
            <w:left w:val="none" w:sz="0" w:space="0" w:color="auto"/>
            <w:bottom w:val="none" w:sz="0" w:space="0" w:color="auto"/>
            <w:right w:val="none" w:sz="0" w:space="0" w:color="auto"/>
          </w:divBdr>
        </w:div>
        <w:div w:id="638850636">
          <w:marLeft w:val="640"/>
          <w:marRight w:val="0"/>
          <w:marTop w:val="0"/>
          <w:marBottom w:val="0"/>
          <w:divBdr>
            <w:top w:val="none" w:sz="0" w:space="0" w:color="auto"/>
            <w:left w:val="none" w:sz="0" w:space="0" w:color="auto"/>
            <w:bottom w:val="none" w:sz="0" w:space="0" w:color="auto"/>
            <w:right w:val="none" w:sz="0" w:space="0" w:color="auto"/>
          </w:divBdr>
        </w:div>
        <w:div w:id="788280436">
          <w:marLeft w:val="640"/>
          <w:marRight w:val="0"/>
          <w:marTop w:val="0"/>
          <w:marBottom w:val="0"/>
          <w:divBdr>
            <w:top w:val="none" w:sz="0" w:space="0" w:color="auto"/>
            <w:left w:val="none" w:sz="0" w:space="0" w:color="auto"/>
            <w:bottom w:val="none" w:sz="0" w:space="0" w:color="auto"/>
            <w:right w:val="none" w:sz="0" w:space="0" w:color="auto"/>
          </w:divBdr>
        </w:div>
        <w:div w:id="234246209">
          <w:marLeft w:val="640"/>
          <w:marRight w:val="0"/>
          <w:marTop w:val="0"/>
          <w:marBottom w:val="0"/>
          <w:divBdr>
            <w:top w:val="none" w:sz="0" w:space="0" w:color="auto"/>
            <w:left w:val="none" w:sz="0" w:space="0" w:color="auto"/>
            <w:bottom w:val="none" w:sz="0" w:space="0" w:color="auto"/>
            <w:right w:val="none" w:sz="0" w:space="0" w:color="auto"/>
          </w:divBdr>
        </w:div>
        <w:div w:id="1390417066">
          <w:marLeft w:val="640"/>
          <w:marRight w:val="0"/>
          <w:marTop w:val="0"/>
          <w:marBottom w:val="0"/>
          <w:divBdr>
            <w:top w:val="none" w:sz="0" w:space="0" w:color="auto"/>
            <w:left w:val="none" w:sz="0" w:space="0" w:color="auto"/>
            <w:bottom w:val="none" w:sz="0" w:space="0" w:color="auto"/>
            <w:right w:val="none" w:sz="0" w:space="0" w:color="auto"/>
          </w:divBdr>
        </w:div>
        <w:div w:id="851648425">
          <w:marLeft w:val="640"/>
          <w:marRight w:val="0"/>
          <w:marTop w:val="0"/>
          <w:marBottom w:val="0"/>
          <w:divBdr>
            <w:top w:val="none" w:sz="0" w:space="0" w:color="auto"/>
            <w:left w:val="none" w:sz="0" w:space="0" w:color="auto"/>
            <w:bottom w:val="none" w:sz="0" w:space="0" w:color="auto"/>
            <w:right w:val="none" w:sz="0" w:space="0" w:color="auto"/>
          </w:divBdr>
        </w:div>
        <w:div w:id="1691103640">
          <w:marLeft w:val="640"/>
          <w:marRight w:val="0"/>
          <w:marTop w:val="0"/>
          <w:marBottom w:val="0"/>
          <w:divBdr>
            <w:top w:val="none" w:sz="0" w:space="0" w:color="auto"/>
            <w:left w:val="none" w:sz="0" w:space="0" w:color="auto"/>
            <w:bottom w:val="none" w:sz="0" w:space="0" w:color="auto"/>
            <w:right w:val="none" w:sz="0" w:space="0" w:color="auto"/>
          </w:divBdr>
        </w:div>
        <w:div w:id="46223113">
          <w:marLeft w:val="640"/>
          <w:marRight w:val="0"/>
          <w:marTop w:val="0"/>
          <w:marBottom w:val="0"/>
          <w:divBdr>
            <w:top w:val="none" w:sz="0" w:space="0" w:color="auto"/>
            <w:left w:val="none" w:sz="0" w:space="0" w:color="auto"/>
            <w:bottom w:val="none" w:sz="0" w:space="0" w:color="auto"/>
            <w:right w:val="none" w:sz="0" w:space="0" w:color="auto"/>
          </w:divBdr>
        </w:div>
        <w:div w:id="1644702433">
          <w:marLeft w:val="640"/>
          <w:marRight w:val="0"/>
          <w:marTop w:val="0"/>
          <w:marBottom w:val="0"/>
          <w:divBdr>
            <w:top w:val="none" w:sz="0" w:space="0" w:color="auto"/>
            <w:left w:val="none" w:sz="0" w:space="0" w:color="auto"/>
            <w:bottom w:val="none" w:sz="0" w:space="0" w:color="auto"/>
            <w:right w:val="none" w:sz="0" w:space="0" w:color="auto"/>
          </w:divBdr>
        </w:div>
        <w:div w:id="429666685">
          <w:marLeft w:val="640"/>
          <w:marRight w:val="0"/>
          <w:marTop w:val="0"/>
          <w:marBottom w:val="0"/>
          <w:divBdr>
            <w:top w:val="none" w:sz="0" w:space="0" w:color="auto"/>
            <w:left w:val="none" w:sz="0" w:space="0" w:color="auto"/>
            <w:bottom w:val="none" w:sz="0" w:space="0" w:color="auto"/>
            <w:right w:val="none" w:sz="0" w:space="0" w:color="auto"/>
          </w:divBdr>
        </w:div>
        <w:div w:id="384332088">
          <w:marLeft w:val="640"/>
          <w:marRight w:val="0"/>
          <w:marTop w:val="0"/>
          <w:marBottom w:val="0"/>
          <w:divBdr>
            <w:top w:val="none" w:sz="0" w:space="0" w:color="auto"/>
            <w:left w:val="none" w:sz="0" w:space="0" w:color="auto"/>
            <w:bottom w:val="none" w:sz="0" w:space="0" w:color="auto"/>
            <w:right w:val="none" w:sz="0" w:space="0" w:color="auto"/>
          </w:divBdr>
        </w:div>
        <w:div w:id="288826013">
          <w:marLeft w:val="640"/>
          <w:marRight w:val="0"/>
          <w:marTop w:val="0"/>
          <w:marBottom w:val="0"/>
          <w:divBdr>
            <w:top w:val="none" w:sz="0" w:space="0" w:color="auto"/>
            <w:left w:val="none" w:sz="0" w:space="0" w:color="auto"/>
            <w:bottom w:val="none" w:sz="0" w:space="0" w:color="auto"/>
            <w:right w:val="none" w:sz="0" w:space="0" w:color="auto"/>
          </w:divBdr>
        </w:div>
        <w:div w:id="2031098470">
          <w:marLeft w:val="640"/>
          <w:marRight w:val="0"/>
          <w:marTop w:val="0"/>
          <w:marBottom w:val="0"/>
          <w:divBdr>
            <w:top w:val="none" w:sz="0" w:space="0" w:color="auto"/>
            <w:left w:val="none" w:sz="0" w:space="0" w:color="auto"/>
            <w:bottom w:val="none" w:sz="0" w:space="0" w:color="auto"/>
            <w:right w:val="none" w:sz="0" w:space="0" w:color="auto"/>
          </w:divBdr>
        </w:div>
        <w:div w:id="1767995972">
          <w:marLeft w:val="640"/>
          <w:marRight w:val="0"/>
          <w:marTop w:val="0"/>
          <w:marBottom w:val="0"/>
          <w:divBdr>
            <w:top w:val="none" w:sz="0" w:space="0" w:color="auto"/>
            <w:left w:val="none" w:sz="0" w:space="0" w:color="auto"/>
            <w:bottom w:val="none" w:sz="0" w:space="0" w:color="auto"/>
            <w:right w:val="none" w:sz="0" w:space="0" w:color="auto"/>
          </w:divBdr>
        </w:div>
        <w:div w:id="1001008645">
          <w:marLeft w:val="640"/>
          <w:marRight w:val="0"/>
          <w:marTop w:val="0"/>
          <w:marBottom w:val="0"/>
          <w:divBdr>
            <w:top w:val="none" w:sz="0" w:space="0" w:color="auto"/>
            <w:left w:val="none" w:sz="0" w:space="0" w:color="auto"/>
            <w:bottom w:val="none" w:sz="0" w:space="0" w:color="auto"/>
            <w:right w:val="none" w:sz="0" w:space="0" w:color="auto"/>
          </w:divBdr>
        </w:div>
        <w:div w:id="947926503">
          <w:marLeft w:val="640"/>
          <w:marRight w:val="0"/>
          <w:marTop w:val="0"/>
          <w:marBottom w:val="0"/>
          <w:divBdr>
            <w:top w:val="none" w:sz="0" w:space="0" w:color="auto"/>
            <w:left w:val="none" w:sz="0" w:space="0" w:color="auto"/>
            <w:bottom w:val="none" w:sz="0" w:space="0" w:color="auto"/>
            <w:right w:val="none" w:sz="0" w:space="0" w:color="auto"/>
          </w:divBdr>
        </w:div>
        <w:div w:id="2015303693">
          <w:marLeft w:val="640"/>
          <w:marRight w:val="0"/>
          <w:marTop w:val="0"/>
          <w:marBottom w:val="0"/>
          <w:divBdr>
            <w:top w:val="none" w:sz="0" w:space="0" w:color="auto"/>
            <w:left w:val="none" w:sz="0" w:space="0" w:color="auto"/>
            <w:bottom w:val="none" w:sz="0" w:space="0" w:color="auto"/>
            <w:right w:val="none" w:sz="0" w:space="0" w:color="auto"/>
          </w:divBdr>
        </w:div>
        <w:div w:id="772557358">
          <w:marLeft w:val="640"/>
          <w:marRight w:val="0"/>
          <w:marTop w:val="0"/>
          <w:marBottom w:val="0"/>
          <w:divBdr>
            <w:top w:val="none" w:sz="0" w:space="0" w:color="auto"/>
            <w:left w:val="none" w:sz="0" w:space="0" w:color="auto"/>
            <w:bottom w:val="none" w:sz="0" w:space="0" w:color="auto"/>
            <w:right w:val="none" w:sz="0" w:space="0" w:color="auto"/>
          </w:divBdr>
        </w:div>
        <w:div w:id="380835540">
          <w:marLeft w:val="640"/>
          <w:marRight w:val="0"/>
          <w:marTop w:val="0"/>
          <w:marBottom w:val="0"/>
          <w:divBdr>
            <w:top w:val="none" w:sz="0" w:space="0" w:color="auto"/>
            <w:left w:val="none" w:sz="0" w:space="0" w:color="auto"/>
            <w:bottom w:val="none" w:sz="0" w:space="0" w:color="auto"/>
            <w:right w:val="none" w:sz="0" w:space="0" w:color="auto"/>
          </w:divBdr>
        </w:div>
        <w:div w:id="768545730">
          <w:marLeft w:val="640"/>
          <w:marRight w:val="0"/>
          <w:marTop w:val="0"/>
          <w:marBottom w:val="0"/>
          <w:divBdr>
            <w:top w:val="none" w:sz="0" w:space="0" w:color="auto"/>
            <w:left w:val="none" w:sz="0" w:space="0" w:color="auto"/>
            <w:bottom w:val="none" w:sz="0" w:space="0" w:color="auto"/>
            <w:right w:val="none" w:sz="0" w:space="0" w:color="auto"/>
          </w:divBdr>
        </w:div>
        <w:div w:id="1768308579">
          <w:marLeft w:val="640"/>
          <w:marRight w:val="0"/>
          <w:marTop w:val="0"/>
          <w:marBottom w:val="0"/>
          <w:divBdr>
            <w:top w:val="none" w:sz="0" w:space="0" w:color="auto"/>
            <w:left w:val="none" w:sz="0" w:space="0" w:color="auto"/>
            <w:bottom w:val="none" w:sz="0" w:space="0" w:color="auto"/>
            <w:right w:val="none" w:sz="0" w:space="0" w:color="auto"/>
          </w:divBdr>
        </w:div>
        <w:div w:id="92896797">
          <w:marLeft w:val="640"/>
          <w:marRight w:val="0"/>
          <w:marTop w:val="0"/>
          <w:marBottom w:val="0"/>
          <w:divBdr>
            <w:top w:val="none" w:sz="0" w:space="0" w:color="auto"/>
            <w:left w:val="none" w:sz="0" w:space="0" w:color="auto"/>
            <w:bottom w:val="none" w:sz="0" w:space="0" w:color="auto"/>
            <w:right w:val="none" w:sz="0" w:space="0" w:color="auto"/>
          </w:divBdr>
        </w:div>
        <w:div w:id="298000418">
          <w:marLeft w:val="640"/>
          <w:marRight w:val="0"/>
          <w:marTop w:val="0"/>
          <w:marBottom w:val="0"/>
          <w:divBdr>
            <w:top w:val="none" w:sz="0" w:space="0" w:color="auto"/>
            <w:left w:val="none" w:sz="0" w:space="0" w:color="auto"/>
            <w:bottom w:val="none" w:sz="0" w:space="0" w:color="auto"/>
            <w:right w:val="none" w:sz="0" w:space="0" w:color="auto"/>
          </w:divBdr>
        </w:div>
        <w:div w:id="86848331">
          <w:marLeft w:val="640"/>
          <w:marRight w:val="0"/>
          <w:marTop w:val="0"/>
          <w:marBottom w:val="0"/>
          <w:divBdr>
            <w:top w:val="none" w:sz="0" w:space="0" w:color="auto"/>
            <w:left w:val="none" w:sz="0" w:space="0" w:color="auto"/>
            <w:bottom w:val="none" w:sz="0" w:space="0" w:color="auto"/>
            <w:right w:val="none" w:sz="0" w:space="0" w:color="auto"/>
          </w:divBdr>
        </w:div>
        <w:div w:id="202180319">
          <w:marLeft w:val="640"/>
          <w:marRight w:val="0"/>
          <w:marTop w:val="0"/>
          <w:marBottom w:val="0"/>
          <w:divBdr>
            <w:top w:val="none" w:sz="0" w:space="0" w:color="auto"/>
            <w:left w:val="none" w:sz="0" w:space="0" w:color="auto"/>
            <w:bottom w:val="none" w:sz="0" w:space="0" w:color="auto"/>
            <w:right w:val="none" w:sz="0" w:space="0" w:color="auto"/>
          </w:divBdr>
        </w:div>
        <w:div w:id="530656029">
          <w:marLeft w:val="640"/>
          <w:marRight w:val="0"/>
          <w:marTop w:val="0"/>
          <w:marBottom w:val="0"/>
          <w:divBdr>
            <w:top w:val="none" w:sz="0" w:space="0" w:color="auto"/>
            <w:left w:val="none" w:sz="0" w:space="0" w:color="auto"/>
            <w:bottom w:val="none" w:sz="0" w:space="0" w:color="auto"/>
            <w:right w:val="none" w:sz="0" w:space="0" w:color="auto"/>
          </w:divBdr>
        </w:div>
        <w:div w:id="390540051">
          <w:marLeft w:val="640"/>
          <w:marRight w:val="0"/>
          <w:marTop w:val="0"/>
          <w:marBottom w:val="0"/>
          <w:divBdr>
            <w:top w:val="none" w:sz="0" w:space="0" w:color="auto"/>
            <w:left w:val="none" w:sz="0" w:space="0" w:color="auto"/>
            <w:bottom w:val="none" w:sz="0" w:space="0" w:color="auto"/>
            <w:right w:val="none" w:sz="0" w:space="0" w:color="auto"/>
          </w:divBdr>
        </w:div>
        <w:div w:id="1579710747">
          <w:marLeft w:val="640"/>
          <w:marRight w:val="0"/>
          <w:marTop w:val="0"/>
          <w:marBottom w:val="0"/>
          <w:divBdr>
            <w:top w:val="none" w:sz="0" w:space="0" w:color="auto"/>
            <w:left w:val="none" w:sz="0" w:space="0" w:color="auto"/>
            <w:bottom w:val="none" w:sz="0" w:space="0" w:color="auto"/>
            <w:right w:val="none" w:sz="0" w:space="0" w:color="auto"/>
          </w:divBdr>
        </w:div>
        <w:div w:id="1888450745">
          <w:marLeft w:val="640"/>
          <w:marRight w:val="0"/>
          <w:marTop w:val="0"/>
          <w:marBottom w:val="0"/>
          <w:divBdr>
            <w:top w:val="none" w:sz="0" w:space="0" w:color="auto"/>
            <w:left w:val="none" w:sz="0" w:space="0" w:color="auto"/>
            <w:bottom w:val="none" w:sz="0" w:space="0" w:color="auto"/>
            <w:right w:val="none" w:sz="0" w:space="0" w:color="auto"/>
          </w:divBdr>
        </w:div>
        <w:div w:id="988098381">
          <w:marLeft w:val="640"/>
          <w:marRight w:val="0"/>
          <w:marTop w:val="0"/>
          <w:marBottom w:val="0"/>
          <w:divBdr>
            <w:top w:val="none" w:sz="0" w:space="0" w:color="auto"/>
            <w:left w:val="none" w:sz="0" w:space="0" w:color="auto"/>
            <w:bottom w:val="none" w:sz="0" w:space="0" w:color="auto"/>
            <w:right w:val="none" w:sz="0" w:space="0" w:color="auto"/>
          </w:divBdr>
        </w:div>
        <w:div w:id="1402799241">
          <w:marLeft w:val="640"/>
          <w:marRight w:val="0"/>
          <w:marTop w:val="0"/>
          <w:marBottom w:val="0"/>
          <w:divBdr>
            <w:top w:val="none" w:sz="0" w:space="0" w:color="auto"/>
            <w:left w:val="none" w:sz="0" w:space="0" w:color="auto"/>
            <w:bottom w:val="none" w:sz="0" w:space="0" w:color="auto"/>
            <w:right w:val="none" w:sz="0" w:space="0" w:color="auto"/>
          </w:divBdr>
        </w:div>
        <w:div w:id="1599410539">
          <w:marLeft w:val="640"/>
          <w:marRight w:val="0"/>
          <w:marTop w:val="0"/>
          <w:marBottom w:val="0"/>
          <w:divBdr>
            <w:top w:val="none" w:sz="0" w:space="0" w:color="auto"/>
            <w:left w:val="none" w:sz="0" w:space="0" w:color="auto"/>
            <w:bottom w:val="none" w:sz="0" w:space="0" w:color="auto"/>
            <w:right w:val="none" w:sz="0" w:space="0" w:color="auto"/>
          </w:divBdr>
        </w:div>
        <w:div w:id="1194884648">
          <w:marLeft w:val="640"/>
          <w:marRight w:val="0"/>
          <w:marTop w:val="0"/>
          <w:marBottom w:val="0"/>
          <w:divBdr>
            <w:top w:val="none" w:sz="0" w:space="0" w:color="auto"/>
            <w:left w:val="none" w:sz="0" w:space="0" w:color="auto"/>
            <w:bottom w:val="none" w:sz="0" w:space="0" w:color="auto"/>
            <w:right w:val="none" w:sz="0" w:space="0" w:color="auto"/>
          </w:divBdr>
        </w:div>
        <w:div w:id="352001617">
          <w:marLeft w:val="640"/>
          <w:marRight w:val="0"/>
          <w:marTop w:val="0"/>
          <w:marBottom w:val="0"/>
          <w:divBdr>
            <w:top w:val="none" w:sz="0" w:space="0" w:color="auto"/>
            <w:left w:val="none" w:sz="0" w:space="0" w:color="auto"/>
            <w:bottom w:val="none" w:sz="0" w:space="0" w:color="auto"/>
            <w:right w:val="none" w:sz="0" w:space="0" w:color="auto"/>
          </w:divBdr>
        </w:div>
        <w:div w:id="1079475467">
          <w:marLeft w:val="640"/>
          <w:marRight w:val="0"/>
          <w:marTop w:val="0"/>
          <w:marBottom w:val="0"/>
          <w:divBdr>
            <w:top w:val="none" w:sz="0" w:space="0" w:color="auto"/>
            <w:left w:val="none" w:sz="0" w:space="0" w:color="auto"/>
            <w:bottom w:val="none" w:sz="0" w:space="0" w:color="auto"/>
            <w:right w:val="none" w:sz="0" w:space="0" w:color="auto"/>
          </w:divBdr>
        </w:div>
        <w:div w:id="188227885">
          <w:marLeft w:val="640"/>
          <w:marRight w:val="0"/>
          <w:marTop w:val="0"/>
          <w:marBottom w:val="0"/>
          <w:divBdr>
            <w:top w:val="none" w:sz="0" w:space="0" w:color="auto"/>
            <w:left w:val="none" w:sz="0" w:space="0" w:color="auto"/>
            <w:bottom w:val="none" w:sz="0" w:space="0" w:color="auto"/>
            <w:right w:val="none" w:sz="0" w:space="0" w:color="auto"/>
          </w:divBdr>
        </w:div>
        <w:div w:id="396246287">
          <w:marLeft w:val="640"/>
          <w:marRight w:val="0"/>
          <w:marTop w:val="0"/>
          <w:marBottom w:val="0"/>
          <w:divBdr>
            <w:top w:val="none" w:sz="0" w:space="0" w:color="auto"/>
            <w:left w:val="none" w:sz="0" w:space="0" w:color="auto"/>
            <w:bottom w:val="none" w:sz="0" w:space="0" w:color="auto"/>
            <w:right w:val="none" w:sz="0" w:space="0" w:color="auto"/>
          </w:divBdr>
        </w:div>
        <w:div w:id="1609046751">
          <w:marLeft w:val="640"/>
          <w:marRight w:val="0"/>
          <w:marTop w:val="0"/>
          <w:marBottom w:val="0"/>
          <w:divBdr>
            <w:top w:val="none" w:sz="0" w:space="0" w:color="auto"/>
            <w:left w:val="none" w:sz="0" w:space="0" w:color="auto"/>
            <w:bottom w:val="none" w:sz="0" w:space="0" w:color="auto"/>
            <w:right w:val="none" w:sz="0" w:space="0" w:color="auto"/>
          </w:divBdr>
        </w:div>
        <w:div w:id="314795797">
          <w:marLeft w:val="640"/>
          <w:marRight w:val="0"/>
          <w:marTop w:val="0"/>
          <w:marBottom w:val="0"/>
          <w:divBdr>
            <w:top w:val="none" w:sz="0" w:space="0" w:color="auto"/>
            <w:left w:val="none" w:sz="0" w:space="0" w:color="auto"/>
            <w:bottom w:val="none" w:sz="0" w:space="0" w:color="auto"/>
            <w:right w:val="none" w:sz="0" w:space="0" w:color="auto"/>
          </w:divBdr>
        </w:div>
        <w:div w:id="707145510">
          <w:marLeft w:val="640"/>
          <w:marRight w:val="0"/>
          <w:marTop w:val="0"/>
          <w:marBottom w:val="0"/>
          <w:divBdr>
            <w:top w:val="none" w:sz="0" w:space="0" w:color="auto"/>
            <w:left w:val="none" w:sz="0" w:space="0" w:color="auto"/>
            <w:bottom w:val="none" w:sz="0" w:space="0" w:color="auto"/>
            <w:right w:val="none" w:sz="0" w:space="0" w:color="auto"/>
          </w:divBdr>
        </w:div>
        <w:div w:id="1433893697">
          <w:marLeft w:val="640"/>
          <w:marRight w:val="0"/>
          <w:marTop w:val="0"/>
          <w:marBottom w:val="0"/>
          <w:divBdr>
            <w:top w:val="none" w:sz="0" w:space="0" w:color="auto"/>
            <w:left w:val="none" w:sz="0" w:space="0" w:color="auto"/>
            <w:bottom w:val="none" w:sz="0" w:space="0" w:color="auto"/>
            <w:right w:val="none" w:sz="0" w:space="0" w:color="auto"/>
          </w:divBdr>
        </w:div>
        <w:div w:id="2001928290">
          <w:marLeft w:val="640"/>
          <w:marRight w:val="0"/>
          <w:marTop w:val="0"/>
          <w:marBottom w:val="0"/>
          <w:divBdr>
            <w:top w:val="none" w:sz="0" w:space="0" w:color="auto"/>
            <w:left w:val="none" w:sz="0" w:space="0" w:color="auto"/>
            <w:bottom w:val="none" w:sz="0" w:space="0" w:color="auto"/>
            <w:right w:val="none" w:sz="0" w:space="0" w:color="auto"/>
          </w:divBdr>
        </w:div>
        <w:div w:id="1089037451">
          <w:marLeft w:val="640"/>
          <w:marRight w:val="0"/>
          <w:marTop w:val="0"/>
          <w:marBottom w:val="0"/>
          <w:divBdr>
            <w:top w:val="none" w:sz="0" w:space="0" w:color="auto"/>
            <w:left w:val="none" w:sz="0" w:space="0" w:color="auto"/>
            <w:bottom w:val="none" w:sz="0" w:space="0" w:color="auto"/>
            <w:right w:val="none" w:sz="0" w:space="0" w:color="auto"/>
          </w:divBdr>
        </w:div>
        <w:div w:id="1812673418">
          <w:marLeft w:val="640"/>
          <w:marRight w:val="0"/>
          <w:marTop w:val="0"/>
          <w:marBottom w:val="0"/>
          <w:divBdr>
            <w:top w:val="none" w:sz="0" w:space="0" w:color="auto"/>
            <w:left w:val="none" w:sz="0" w:space="0" w:color="auto"/>
            <w:bottom w:val="none" w:sz="0" w:space="0" w:color="auto"/>
            <w:right w:val="none" w:sz="0" w:space="0" w:color="auto"/>
          </w:divBdr>
        </w:div>
        <w:div w:id="2027435971">
          <w:marLeft w:val="640"/>
          <w:marRight w:val="0"/>
          <w:marTop w:val="0"/>
          <w:marBottom w:val="0"/>
          <w:divBdr>
            <w:top w:val="none" w:sz="0" w:space="0" w:color="auto"/>
            <w:left w:val="none" w:sz="0" w:space="0" w:color="auto"/>
            <w:bottom w:val="none" w:sz="0" w:space="0" w:color="auto"/>
            <w:right w:val="none" w:sz="0" w:space="0" w:color="auto"/>
          </w:divBdr>
        </w:div>
        <w:div w:id="2061972331">
          <w:marLeft w:val="640"/>
          <w:marRight w:val="0"/>
          <w:marTop w:val="0"/>
          <w:marBottom w:val="0"/>
          <w:divBdr>
            <w:top w:val="none" w:sz="0" w:space="0" w:color="auto"/>
            <w:left w:val="none" w:sz="0" w:space="0" w:color="auto"/>
            <w:bottom w:val="none" w:sz="0" w:space="0" w:color="auto"/>
            <w:right w:val="none" w:sz="0" w:space="0" w:color="auto"/>
          </w:divBdr>
        </w:div>
        <w:div w:id="708459885">
          <w:marLeft w:val="640"/>
          <w:marRight w:val="0"/>
          <w:marTop w:val="0"/>
          <w:marBottom w:val="0"/>
          <w:divBdr>
            <w:top w:val="none" w:sz="0" w:space="0" w:color="auto"/>
            <w:left w:val="none" w:sz="0" w:space="0" w:color="auto"/>
            <w:bottom w:val="none" w:sz="0" w:space="0" w:color="auto"/>
            <w:right w:val="none" w:sz="0" w:space="0" w:color="auto"/>
          </w:divBdr>
        </w:div>
        <w:div w:id="1825392841">
          <w:marLeft w:val="640"/>
          <w:marRight w:val="0"/>
          <w:marTop w:val="0"/>
          <w:marBottom w:val="0"/>
          <w:divBdr>
            <w:top w:val="none" w:sz="0" w:space="0" w:color="auto"/>
            <w:left w:val="none" w:sz="0" w:space="0" w:color="auto"/>
            <w:bottom w:val="none" w:sz="0" w:space="0" w:color="auto"/>
            <w:right w:val="none" w:sz="0" w:space="0" w:color="auto"/>
          </w:divBdr>
        </w:div>
        <w:div w:id="414597711">
          <w:marLeft w:val="640"/>
          <w:marRight w:val="0"/>
          <w:marTop w:val="0"/>
          <w:marBottom w:val="0"/>
          <w:divBdr>
            <w:top w:val="none" w:sz="0" w:space="0" w:color="auto"/>
            <w:left w:val="none" w:sz="0" w:space="0" w:color="auto"/>
            <w:bottom w:val="none" w:sz="0" w:space="0" w:color="auto"/>
            <w:right w:val="none" w:sz="0" w:space="0" w:color="auto"/>
          </w:divBdr>
        </w:div>
        <w:div w:id="1489859124">
          <w:marLeft w:val="640"/>
          <w:marRight w:val="0"/>
          <w:marTop w:val="0"/>
          <w:marBottom w:val="0"/>
          <w:divBdr>
            <w:top w:val="none" w:sz="0" w:space="0" w:color="auto"/>
            <w:left w:val="none" w:sz="0" w:space="0" w:color="auto"/>
            <w:bottom w:val="none" w:sz="0" w:space="0" w:color="auto"/>
            <w:right w:val="none" w:sz="0" w:space="0" w:color="auto"/>
          </w:divBdr>
        </w:div>
        <w:div w:id="1398237412">
          <w:marLeft w:val="640"/>
          <w:marRight w:val="0"/>
          <w:marTop w:val="0"/>
          <w:marBottom w:val="0"/>
          <w:divBdr>
            <w:top w:val="none" w:sz="0" w:space="0" w:color="auto"/>
            <w:left w:val="none" w:sz="0" w:space="0" w:color="auto"/>
            <w:bottom w:val="none" w:sz="0" w:space="0" w:color="auto"/>
            <w:right w:val="none" w:sz="0" w:space="0" w:color="auto"/>
          </w:divBdr>
        </w:div>
        <w:div w:id="408306937">
          <w:marLeft w:val="640"/>
          <w:marRight w:val="0"/>
          <w:marTop w:val="0"/>
          <w:marBottom w:val="0"/>
          <w:divBdr>
            <w:top w:val="none" w:sz="0" w:space="0" w:color="auto"/>
            <w:left w:val="none" w:sz="0" w:space="0" w:color="auto"/>
            <w:bottom w:val="none" w:sz="0" w:space="0" w:color="auto"/>
            <w:right w:val="none" w:sz="0" w:space="0" w:color="auto"/>
          </w:divBdr>
        </w:div>
        <w:div w:id="1747874677">
          <w:marLeft w:val="640"/>
          <w:marRight w:val="0"/>
          <w:marTop w:val="0"/>
          <w:marBottom w:val="0"/>
          <w:divBdr>
            <w:top w:val="none" w:sz="0" w:space="0" w:color="auto"/>
            <w:left w:val="none" w:sz="0" w:space="0" w:color="auto"/>
            <w:bottom w:val="none" w:sz="0" w:space="0" w:color="auto"/>
            <w:right w:val="none" w:sz="0" w:space="0" w:color="auto"/>
          </w:divBdr>
        </w:div>
        <w:div w:id="1851142637">
          <w:marLeft w:val="640"/>
          <w:marRight w:val="0"/>
          <w:marTop w:val="0"/>
          <w:marBottom w:val="0"/>
          <w:divBdr>
            <w:top w:val="none" w:sz="0" w:space="0" w:color="auto"/>
            <w:left w:val="none" w:sz="0" w:space="0" w:color="auto"/>
            <w:bottom w:val="none" w:sz="0" w:space="0" w:color="auto"/>
            <w:right w:val="none" w:sz="0" w:space="0" w:color="auto"/>
          </w:divBdr>
        </w:div>
        <w:div w:id="128205506">
          <w:marLeft w:val="640"/>
          <w:marRight w:val="0"/>
          <w:marTop w:val="0"/>
          <w:marBottom w:val="0"/>
          <w:divBdr>
            <w:top w:val="none" w:sz="0" w:space="0" w:color="auto"/>
            <w:left w:val="none" w:sz="0" w:space="0" w:color="auto"/>
            <w:bottom w:val="none" w:sz="0" w:space="0" w:color="auto"/>
            <w:right w:val="none" w:sz="0" w:space="0" w:color="auto"/>
          </w:divBdr>
        </w:div>
        <w:div w:id="1213804760">
          <w:marLeft w:val="640"/>
          <w:marRight w:val="0"/>
          <w:marTop w:val="0"/>
          <w:marBottom w:val="0"/>
          <w:divBdr>
            <w:top w:val="none" w:sz="0" w:space="0" w:color="auto"/>
            <w:left w:val="none" w:sz="0" w:space="0" w:color="auto"/>
            <w:bottom w:val="none" w:sz="0" w:space="0" w:color="auto"/>
            <w:right w:val="none" w:sz="0" w:space="0" w:color="auto"/>
          </w:divBdr>
        </w:div>
        <w:div w:id="635450440">
          <w:marLeft w:val="640"/>
          <w:marRight w:val="0"/>
          <w:marTop w:val="0"/>
          <w:marBottom w:val="0"/>
          <w:divBdr>
            <w:top w:val="none" w:sz="0" w:space="0" w:color="auto"/>
            <w:left w:val="none" w:sz="0" w:space="0" w:color="auto"/>
            <w:bottom w:val="none" w:sz="0" w:space="0" w:color="auto"/>
            <w:right w:val="none" w:sz="0" w:space="0" w:color="auto"/>
          </w:divBdr>
        </w:div>
        <w:div w:id="574630472">
          <w:marLeft w:val="640"/>
          <w:marRight w:val="0"/>
          <w:marTop w:val="0"/>
          <w:marBottom w:val="0"/>
          <w:divBdr>
            <w:top w:val="none" w:sz="0" w:space="0" w:color="auto"/>
            <w:left w:val="none" w:sz="0" w:space="0" w:color="auto"/>
            <w:bottom w:val="none" w:sz="0" w:space="0" w:color="auto"/>
            <w:right w:val="none" w:sz="0" w:space="0" w:color="auto"/>
          </w:divBdr>
        </w:div>
        <w:div w:id="1034964866">
          <w:marLeft w:val="640"/>
          <w:marRight w:val="0"/>
          <w:marTop w:val="0"/>
          <w:marBottom w:val="0"/>
          <w:divBdr>
            <w:top w:val="none" w:sz="0" w:space="0" w:color="auto"/>
            <w:left w:val="none" w:sz="0" w:space="0" w:color="auto"/>
            <w:bottom w:val="none" w:sz="0" w:space="0" w:color="auto"/>
            <w:right w:val="none" w:sz="0" w:space="0" w:color="auto"/>
          </w:divBdr>
        </w:div>
        <w:div w:id="1057508092">
          <w:marLeft w:val="640"/>
          <w:marRight w:val="0"/>
          <w:marTop w:val="0"/>
          <w:marBottom w:val="0"/>
          <w:divBdr>
            <w:top w:val="none" w:sz="0" w:space="0" w:color="auto"/>
            <w:left w:val="none" w:sz="0" w:space="0" w:color="auto"/>
            <w:bottom w:val="none" w:sz="0" w:space="0" w:color="auto"/>
            <w:right w:val="none" w:sz="0" w:space="0" w:color="auto"/>
          </w:divBdr>
        </w:div>
        <w:div w:id="1624114600">
          <w:marLeft w:val="640"/>
          <w:marRight w:val="0"/>
          <w:marTop w:val="0"/>
          <w:marBottom w:val="0"/>
          <w:divBdr>
            <w:top w:val="none" w:sz="0" w:space="0" w:color="auto"/>
            <w:left w:val="none" w:sz="0" w:space="0" w:color="auto"/>
            <w:bottom w:val="none" w:sz="0" w:space="0" w:color="auto"/>
            <w:right w:val="none" w:sz="0" w:space="0" w:color="auto"/>
          </w:divBdr>
        </w:div>
        <w:div w:id="1033310889">
          <w:marLeft w:val="640"/>
          <w:marRight w:val="0"/>
          <w:marTop w:val="0"/>
          <w:marBottom w:val="0"/>
          <w:divBdr>
            <w:top w:val="none" w:sz="0" w:space="0" w:color="auto"/>
            <w:left w:val="none" w:sz="0" w:space="0" w:color="auto"/>
            <w:bottom w:val="none" w:sz="0" w:space="0" w:color="auto"/>
            <w:right w:val="none" w:sz="0" w:space="0" w:color="auto"/>
          </w:divBdr>
        </w:div>
        <w:div w:id="1418592707">
          <w:marLeft w:val="640"/>
          <w:marRight w:val="0"/>
          <w:marTop w:val="0"/>
          <w:marBottom w:val="0"/>
          <w:divBdr>
            <w:top w:val="none" w:sz="0" w:space="0" w:color="auto"/>
            <w:left w:val="none" w:sz="0" w:space="0" w:color="auto"/>
            <w:bottom w:val="none" w:sz="0" w:space="0" w:color="auto"/>
            <w:right w:val="none" w:sz="0" w:space="0" w:color="auto"/>
          </w:divBdr>
        </w:div>
        <w:div w:id="377513720">
          <w:marLeft w:val="640"/>
          <w:marRight w:val="0"/>
          <w:marTop w:val="0"/>
          <w:marBottom w:val="0"/>
          <w:divBdr>
            <w:top w:val="none" w:sz="0" w:space="0" w:color="auto"/>
            <w:left w:val="none" w:sz="0" w:space="0" w:color="auto"/>
            <w:bottom w:val="none" w:sz="0" w:space="0" w:color="auto"/>
            <w:right w:val="none" w:sz="0" w:space="0" w:color="auto"/>
          </w:divBdr>
        </w:div>
        <w:div w:id="1121846302">
          <w:marLeft w:val="640"/>
          <w:marRight w:val="0"/>
          <w:marTop w:val="0"/>
          <w:marBottom w:val="0"/>
          <w:divBdr>
            <w:top w:val="none" w:sz="0" w:space="0" w:color="auto"/>
            <w:left w:val="none" w:sz="0" w:space="0" w:color="auto"/>
            <w:bottom w:val="none" w:sz="0" w:space="0" w:color="auto"/>
            <w:right w:val="none" w:sz="0" w:space="0" w:color="auto"/>
          </w:divBdr>
        </w:div>
        <w:div w:id="787316231">
          <w:marLeft w:val="640"/>
          <w:marRight w:val="0"/>
          <w:marTop w:val="0"/>
          <w:marBottom w:val="0"/>
          <w:divBdr>
            <w:top w:val="none" w:sz="0" w:space="0" w:color="auto"/>
            <w:left w:val="none" w:sz="0" w:space="0" w:color="auto"/>
            <w:bottom w:val="none" w:sz="0" w:space="0" w:color="auto"/>
            <w:right w:val="none" w:sz="0" w:space="0" w:color="auto"/>
          </w:divBdr>
        </w:div>
        <w:div w:id="915475032">
          <w:marLeft w:val="640"/>
          <w:marRight w:val="0"/>
          <w:marTop w:val="0"/>
          <w:marBottom w:val="0"/>
          <w:divBdr>
            <w:top w:val="none" w:sz="0" w:space="0" w:color="auto"/>
            <w:left w:val="none" w:sz="0" w:space="0" w:color="auto"/>
            <w:bottom w:val="none" w:sz="0" w:space="0" w:color="auto"/>
            <w:right w:val="none" w:sz="0" w:space="0" w:color="auto"/>
          </w:divBdr>
        </w:div>
        <w:div w:id="1351104480">
          <w:marLeft w:val="640"/>
          <w:marRight w:val="0"/>
          <w:marTop w:val="0"/>
          <w:marBottom w:val="0"/>
          <w:divBdr>
            <w:top w:val="none" w:sz="0" w:space="0" w:color="auto"/>
            <w:left w:val="none" w:sz="0" w:space="0" w:color="auto"/>
            <w:bottom w:val="none" w:sz="0" w:space="0" w:color="auto"/>
            <w:right w:val="none" w:sz="0" w:space="0" w:color="auto"/>
          </w:divBdr>
        </w:div>
        <w:div w:id="1606156614">
          <w:marLeft w:val="640"/>
          <w:marRight w:val="0"/>
          <w:marTop w:val="0"/>
          <w:marBottom w:val="0"/>
          <w:divBdr>
            <w:top w:val="none" w:sz="0" w:space="0" w:color="auto"/>
            <w:left w:val="none" w:sz="0" w:space="0" w:color="auto"/>
            <w:bottom w:val="none" w:sz="0" w:space="0" w:color="auto"/>
            <w:right w:val="none" w:sz="0" w:space="0" w:color="auto"/>
          </w:divBdr>
        </w:div>
        <w:div w:id="294607005">
          <w:marLeft w:val="640"/>
          <w:marRight w:val="0"/>
          <w:marTop w:val="0"/>
          <w:marBottom w:val="0"/>
          <w:divBdr>
            <w:top w:val="none" w:sz="0" w:space="0" w:color="auto"/>
            <w:left w:val="none" w:sz="0" w:space="0" w:color="auto"/>
            <w:bottom w:val="none" w:sz="0" w:space="0" w:color="auto"/>
            <w:right w:val="none" w:sz="0" w:space="0" w:color="auto"/>
          </w:divBdr>
        </w:div>
        <w:div w:id="198709801">
          <w:marLeft w:val="640"/>
          <w:marRight w:val="0"/>
          <w:marTop w:val="0"/>
          <w:marBottom w:val="0"/>
          <w:divBdr>
            <w:top w:val="none" w:sz="0" w:space="0" w:color="auto"/>
            <w:left w:val="none" w:sz="0" w:space="0" w:color="auto"/>
            <w:bottom w:val="none" w:sz="0" w:space="0" w:color="auto"/>
            <w:right w:val="none" w:sz="0" w:space="0" w:color="auto"/>
          </w:divBdr>
        </w:div>
        <w:div w:id="184099665">
          <w:marLeft w:val="640"/>
          <w:marRight w:val="0"/>
          <w:marTop w:val="0"/>
          <w:marBottom w:val="0"/>
          <w:divBdr>
            <w:top w:val="none" w:sz="0" w:space="0" w:color="auto"/>
            <w:left w:val="none" w:sz="0" w:space="0" w:color="auto"/>
            <w:bottom w:val="none" w:sz="0" w:space="0" w:color="auto"/>
            <w:right w:val="none" w:sz="0" w:space="0" w:color="auto"/>
          </w:divBdr>
        </w:div>
        <w:div w:id="456684041">
          <w:marLeft w:val="640"/>
          <w:marRight w:val="0"/>
          <w:marTop w:val="0"/>
          <w:marBottom w:val="0"/>
          <w:divBdr>
            <w:top w:val="none" w:sz="0" w:space="0" w:color="auto"/>
            <w:left w:val="none" w:sz="0" w:space="0" w:color="auto"/>
            <w:bottom w:val="none" w:sz="0" w:space="0" w:color="auto"/>
            <w:right w:val="none" w:sz="0" w:space="0" w:color="auto"/>
          </w:divBdr>
        </w:div>
        <w:div w:id="2017997220">
          <w:marLeft w:val="640"/>
          <w:marRight w:val="0"/>
          <w:marTop w:val="0"/>
          <w:marBottom w:val="0"/>
          <w:divBdr>
            <w:top w:val="none" w:sz="0" w:space="0" w:color="auto"/>
            <w:left w:val="none" w:sz="0" w:space="0" w:color="auto"/>
            <w:bottom w:val="none" w:sz="0" w:space="0" w:color="auto"/>
            <w:right w:val="none" w:sz="0" w:space="0" w:color="auto"/>
          </w:divBdr>
        </w:div>
        <w:div w:id="1329208787">
          <w:marLeft w:val="640"/>
          <w:marRight w:val="0"/>
          <w:marTop w:val="0"/>
          <w:marBottom w:val="0"/>
          <w:divBdr>
            <w:top w:val="none" w:sz="0" w:space="0" w:color="auto"/>
            <w:left w:val="none" w:sz="0" w:space="0" w:color="auto"/>
            <w:bottom w:val="none" w:sz="0" w:space="0" w:color="auto"/>
            <w:right w:val="none" w:sz="0" w:space="0" w:color="auto"/>
          </w:divBdr>
        </w:div>
        <w:div w:id="113137599">
          <w:marLeft w:val="640"/>
          <w:marRight w:val="0"/>
          <w:marTop w:val="0"/>
          <w:marBottom w:val="0"/>
          <w:divBdr>
            <w:top w:val="none" w:sz="0" w:space="0" w:color="auto"/>
            <w:left w:val="none" w:sz="0" w:space="0" w:color="auto"/>
            <w:bottom w:val="none" w:sz="0" w:space="0" w:color="auto"/>
            <w:right w:val="none" w:sz="0" w:space="0" w:color="auto"/>
          </w:divBdr>
        </w:div>
        <w:div w:id="530724064">
          <w:marLeft w:val="640"/>
          <w:marRight w:val="0"/>
          <w:marTop w:val="0"/>
          <w:marBottom w:val="0"/>
          <w:divBdr>
            <w:top w:val="none" w:sz="0" w:space="0" w:color="auto"/>
            <w:left w:val="none" w:sz="0" w:space="0" w:color="auto"/>
            <w:bottom w:val="none" w:sz="0" w:space="0" w:color="auto"/>
            <w:right w:val="none" w:sz="0" w:space="0" w:color="auto"/>
          </w:divBdr>
        </w:div>
        <w:div w:id="2144611209">
          <w:marLeft w:val="640"/>
          <w:marRight w:val="0"/>
          <w:marTop w:val="0"/>
          <w:marBottom w:val="0"/>
          <w:divBdr>
            <w:top w:val="none" w:sz="0" w:space="0" w:color="auto"/>
            <w:left w:val="none" w:sz="0" w:space="0" w:color="auto"/>
            <w:bottom w:val="none" w:sz="0" w:space="0" w:color="auto"/>
            <w:right w:val="none" w:sz="0" w:space="0" w:color="auto"/>
          </w:divBdr>
        </w:div>
        <w:div w:id="945692045">
          <w:marLeft w:val="640"/>
          <w:marRight w:val="0"/>
          <w:marTop w:val="0"/>
          <w:marBottom w:val="0"/>
          <w:divBdr>
            <w:top w:val="none" w:sz="0" w:space="0" w:color="auto"/>
            <w:left w:val="none" w:sz="0" w:space="0" w:color="auto"/>
            <w:bottom w:val="none" w:sz="0" w:space="0" w:color="auto"/>
            <w:right w:val="none" w:sz="0" w:space="0" w:color="auto"/>
          </w:divBdr>
        </w:div>
        <w:div w:id="2013293002">
          <w:marLeft w:val="640"/>
          <w:marRight w:val="0"/>
          <w:marTop w:val="0"/>
          <w:marBottom w:val="0"/>
          <w:divBdr>
            <w:top w:val="none" w:sz="0" w:space="0" w:color="auto"/>
            <w:left w:val="none" w:sz="0" w:space="0" w:color="auto"/>
            <w:bottom w:val="none" w:sz="0" w:space="0" w:color="auto"/>
            <w:right w:val="none" w:sz="0" w:space="0" w:color="auto"/>
          </w:divBdr>
        </w:div>
        <w:div w:id="1761676971">
          <w:marLeft w:val="640"/>
          <w:marRight w:val="0"/>
          <w:marTop w:val="0"/>
          <w:marBottom w:val="0"/>
          <w:divBdr>
            <w:top w:val="none" w:sz="0" w:space="0" w:color="auto"/>
            <w:left w:val="none" w:sz="0" w:space="0" w:color="auto"/>
            <w:bottom w:val="none" w:sz="0" w:space="0" w:color="auto"/>
            <w:right w:val="none" w:sz="0" w:space="0" w:color="auto"/>
          </w:divBdr>
        </w:div>
        <w:div w:id="487864358">
          <w:marLeft w:val="640"/>
          <w:marRight w:val="0"/>
          <w:marTop w:val="0"/>
          <w:marBottom w:val="0"/>
          <w:divBdr>
            <w:top w:val="none" w:sz="0" w:space="0" w:color="auto"/>
            <w:left w:val="none" w:sz="0" w:space="0" w:color="auto"/>
            <w:bottom w:val="none" w:sz="0" w:space="0" w:color="auto"/>
            <w:right w:val="none" w:sz="0" w:space="0" w:color="auto"/>
          </w:divBdr>
        </w:div>
        <w:div w:id="83458513">
          <w:marLeft w:val="640"/>
          <w:marRight w:val="0"/>
          <w:marTop w:val="0"/>
          <w:marBottom w:val="0"/>
          <w:divBdr>
            <w:top w:val="none" w:sz="0" w:space="0" w:color="auto"/>
            <w:left w:val="none" w:sz="0" w:space="0" w:color="auto"/>
            <w:bottom w:val="none" w:sz="0" w:space="0" w:color="auto"/>
            <w:right w:val="none" w:sz="0" w:space="0" w:color="auto"/>
          </w:divBdr>
        </w:div>
        <w:div w:id="774592280">
          <w:marLeft w:val="640"/>
          <w:marRight w:val="0"/>
          <w:marTop w:val="0"/>
          <w:marBottom w:val="0"/>
          <w:divBdr>
            <w:top w:val="none" w:sz="0" w:space="0" w:color="auto"/>
            <w:left w:val="none" w:sz="0" w:space="0" w:color="auto"/>
            <w:bottom w:val="none" w:sz="0" w:space="0" w:color="auto"/>
            <w:right w:val="none" w:sz="0" w:space="0" w:color="auto"/>
          </w:divBdr>
        </w:div>
        <w:div w:id="495531829">
          <w:marLeft w:val="640"/>
          <w:marRight w:val="0"/>
          <w:marTop w:val="0"/>
          <w:marBottom w:val="0"/>
          <w:divBdr>
            <w:top w:val="none" w:sz="0" w:space="0" w:color="auto"/>
            <w:left w:val="none" w:sz="0" w:space="0" w:color="auto"/>
            <w:bottom w:val="none" w:sz="0" w:space="0" w:color="auto"/>
            <w:right w:val="none" w:sz="0" w:space="0" w:color="auto"/>
          </w:divBdr>
        </w:div>
        <w:div w:id="908425936">
          <w:marLeft w:val="640"/>
          <w:marRight w:val="0"/>
          <w:marTop w:val="0"/>
          <w:marBottom w:val="0"/>
          <w:divBdr>
            <w:top w:val="none" w:sz="0" w:space="0" w:color="auto"/>
            <w:left w:val="none" w:sz="0" w:space="0" w:color="auto"/>
            <w:bottom w:val="none" w:sz="0" w:space="0" w:color="auto"/>
            <w:right w:val="none" w:sz="0" w:space="0" w:color="auto"/>
          </w:divBdr>
        </w:div>
        <w:div w:id="892037835">
          <w:marLeft w:val="640"/>
          <w:marRight w:val="0"/>
          <w:marTop w:val="0"/>
          <w:marBottom w:val="0"/>
          <w:divBdr>
            <w:top w:val="none" w:sz="0" w:space="0" w:color="auto"/>
            <w:left w:val="none" w:sz="0" w:space="0" w:color="auto"/>
            <w:bottom w:val="none" w:sz="0" w:space="0" w:color="auto"/>
            <w:right w:val="none" w:sz="0" w:space="0" w:color="auto"/>
          </w:divBdr>
        </w:div>
        <w:div w:id="789085879">
          <w:marLeft w:val="640"/>
          <w:marRight w:val="0"/>
          <w:marTop w:val="0"/>
          <w:marBottom w:val="0"/>
          <w:divBdr>
            <w:top w:val="none" w:sz="0" w:space="0" w:color="auto"/>
            <w:left w:val="none" w:sz="0" w:space="0" w:color="auto"/>
            <w:bottom w:val="none" w:sz="0" w:space="0" w:color="auto"/>
            <w:right w:val="none" w:sz="0" w:space="0" w:color="auto"/>
          </w:divBdr>
        </w:div>
        <w:div w:id="482935543">
          <w:marLeft w:val="640"/>
          <w:marRight w:val="0"/>
          <w:marTop w:val="0"/>
          <w:marBottom w:val="0"/>
          <w:divBdr>
            <w:top w:val="none" w:sz="0" w:space="0" w:color="auto"/>
            <w:left w:val="none" w:sz="0" w:space="0" w:color="auto"/>
            <w:bottom w:val="none" w:sz="0" w:space="0" w:color="auto"/>
            <w:right w:val="none" w:sz="0" w:space="0" w:color="auto"/>
          </w:divBdr>
        </w:div>
        <w:div w:id="303436810">
          <w:marLeft w:val="640"/>
          <w:marRight w:val="0"/>
          <w:marTop w:val="0"/>
          <w:marBottom w:val="0"/>
          <w:divBdr>
            <w:top w:val="none" w:sz="0" w:space="0" w:color="auto"/>
            <w:left w:val="none" w:sz="0" w:space="0" w:color="auto"/>
            <w:bottom w:val="none" w:sz="0" w:space="0" w:color="auto"/>
            <w:right w:val="none" w:sz="0" w:space="0" w:color="auto"/>
          </w:divBdr>
        </w:div>
        <w:div w:id="1579711041">
          <w:marLeft w:val="640"/>
          <w:marRight w:val="0"/>
          <w:marTop w:val="0"/>
          <w:marBottom w:val="0"/>
          <w:divBdr>
            <w:top w:val="none" w:sz="0" w:space="0" w:color="auto"/>
            <w:left w:val="none" w:sz="0" w:space="0" w:color="auto"/>
            <w:bottom w:val="none" w:sz="0" w:space="0" w:color="auto"/>
            <w:right w:val="none" w:sz="0" w:space="0" w:color="auto"/>
          </w:divBdr>
        </w:div>
      </w:divsChild>
    </w:div>
    <w:div w:id="1813329490">
      <w:bodyDiv w:val="1"/>
      <w:marLeft w:val="0"/>
      <w:marRight w:val="0"/>
      <w:marTop w:val="0"/>
      <w:marBottom w:val="0"/>
      <w:divBdr>
        <w:top w:val="none" w:sz="0" w:space="0" w:color="auto"/>
        <w:left w:val="none" w:sz="0" w:space="0" w:color="auto"/>
        <w:bottom w:val="none" w:sz="0" w:space="0" w:color="auto"/>
        <w:right w:val="none" w:sz="0" w:space="0" w:color="auto"/>
      </w:divBdr>
    </w:div>
    <w:div w:id="1814827572">
      <w:bodyDiv w:val="1"/>
      <w:marLeft w:val="0"/>
      <w:marRight w:val="0"/>
      <w:marTop w:val="0"/>
      <w:marBottom w:val="0"/>
      <w:divBdr>
        <w:top w:val="none" w:sz="0" w:space="0" w:color="auto"/>
        <w:left w:val="none" w:sz="0" w:space="0" w:color="auto"/>
        <w:bottom w:val="none" w:sz="0" w:space="0" w:color="auto"/>
        <w:right w:val="none" w:sz="0" w:space="0" w:color="auto"/>
      </w:divBdr>
    </w:div>
    <w:div w:id="1829856136">
      <w:bodyDiv w:val="1"/>
      <w:marLeft w:val="0"/>
      <w:marRight w:val="0"/>
      <w:marTop w:val="0"/>
      <w:marBottom w:val="0"/>
      <w:divBdr>
        <w:top w:val="none" w:sz="0" w:space="0" w:color="auto"/>
        <w:left w:val="none" w:sz="0" w:space="0" w:color="auto"/>
        <w:bottom w:val="none" w:sz="0" w:space="0" w:color="auto"/>
        <w:right w:val="none" w:sz="0" w:space="0" w:color="auto"/>
      </w:divBdr>
    </w:div>
    <w:div w:id="1832596851">
      <w:bodyDiv w:val="1"/>
      <w:marLeft w:val="0"/>
      <w:marRight w:val="0"/>
      <w:marTop w:val="0"/>
      <w:marBottom w:val="0"/>
      <w:divBdr>
        <w:top w:val="none" w:sz="0" w:space="0" w:color="auto"/>
        <w:left w:val="none" w:sz="0" w:space="0" w:color="auto"/>
        <w:bottom w:val="none" w:sz="0" w:space="0" w:color="auto"/>
        <w:right w:val="none" w:sz="0" w:space="0" w:color="auto"/>
      </w:divBdr>
      <w:divsChild>
        <w:div w:id="720204742">
          <w:marLeft w:val="640"/>
          <w:marRight w:val="0"/>
          <w:marTop w:val="0"/>
          <w:marBottom w:val="0"/>
          <w:divBdr>
            <w:top w:val="none" w:sz="0" w:space="0" w:color="auto"/>
            <w:left w:val="none" w:sz="0" w:space="0" w:color="auto"/>
            <w:bottom w:val="none" w:sz="0" w:space="0" w:color="auto"/>
            <w:right w:val="none" w:sz="0" w:space="0" w:color="auto"/>
          </w:divBdr>
        </w:div>
        <w:div w:id="701436935">
          <w:marLeft w:val="640"/>
          <w:marRight w:val="0"/>
          <w:marTop w:val="0"/>
          <w:marBottom w:val="0"/>
          <w:divBdr>
            <w:top w:val="none" w:sz="0" w:space="0" w:color="auto"/>
            <w:left w:val="none" w:sz="0" w:space="0" w:color="auto"/>
            <w:bottom w:val="none" w:sz="0" w:space="0" w:color="auto"/>
            <w:right w:val="none" w:sz="0" w:space="0" w:color="auto"/>
          </w:divBdr>
        </w:div>
        <w:div w:id="99684756">
          <w:marLeft w:val="640"/>
          <w:marRight w:val="0"/>
          <w:marTop w:val="0"/>
          <w:marBottom w:val="0"/>
          <w:divBdr>
            <w:top w:val="none" w:sz="0" w:space="0" w:color="auto"/>
            <w:left w:val="none" w:sz="0" w:space="0" w:color="auto"/>
            <w:bottom w:val="none" w:sz="0" w:space="0" w:color="auto"/>
            <w:right w:val="none" w:sz="0" w:space="0" w:color="auto"/>
          </w:divBdr>
        </w:div>
        <w:div w:id="2060277025">
          <w:marLeft w:val="640"/>
          <w:marRight w:val="0"/>
          <w:marTop w:val="0"/>
          <w:marBottom w:val="0"/>
          <w:divBdr>
            <w:top w:val="none" w:sz="0" w:space="0" w:color="auto"/>
            <w:left w:val="none" w:sz="0" w:space="0" w:color="auto"/>
            <w:bottom w:val="none" w:sz="0" w:space="0" w:color="auto"/>
            <w:right w:val="none" w:sz="0" w:space="0" w:color="auto"/>
          </w:divBdr>
        </w:div>
        <w:div w:id="898827154">
          <w:marLeft w:val="640"/>
          <w:marRight w:val="0"/>
          <w:marTop w:val="0"/>
          <w:marBottom w:val="0"/>
          <w:divBdr>
            <w:top w:val="none" w:sz="0" w:space="0" w:color="auto"/>
            <w:left w:val="none" w:sz="0" w:space="0" w:color="auto"/>
            <w:bottom w:val="none" w:sz="0" w:space="0" w:color="auto"/>
            <w:right w:val="none" w:sz="0" w:space="0" w:color="auto"/>
          </w:divBdr>
        </w:div>
        <w:div w:id="179970023">
          <w:marLeft w:val="640"/>
          <w:marRight w:val="0"/>
          <w:marTop w:val="0"/>
          <w:marBottom w:val="0"/>
          <w:divBdr>
            <w:top w:val="none" w:sz="0" w:space="0" w:color="auto"/>
            <w:left w:val="none" w:sz="0" w:space="0" w:color="auto"/>
            <w:bottom w:val="none" w:sz="0" w:space="0" w:color="auto"/>
            <w:right w:val="none" w:sz="0" w:space="0" w:color="auto"/>
          </w:divBdr>
        </w:div>
        <w:div w:id="1663852848">
          <w:marLeft w:val="640"/>
          <w:marRight w:val="0"/>
          <w:marTop w:val="0"/>
          <w:marBottom w:val="0"/>
          <w:divBdr>
            <w:top w:val="none" w:sz="0" w:space="0" w:color="auto"/>
            <w:left w:val="none" w:sz="0" w:space="0" w:color="auto"/>
            <w:bottom w:val="none" w:sz="0" w:space="0" w:color="auto"/>
            <w:right w:val="none" w:sz="0" w:space="0" w:color="auto"/>
          </w:divBdr>
        </w:div>
        <w:div w:id="19747273">
          <w:marLeft w:val="640"/>
          <w:marRight w:val="0"/>
          <w:marTop w:val="0"/>
          <w:marBottom w:val="0"/>
          <w:divBdr>
            <w:top w:val="none" w:sz="0" w:space="0" w:color="auto"/>
            <w:left w:val="none" w:sz="0" w:space="0" w:color="auto"/>
            <w:bottom w:val="none" w:sz="0" w:space="0" w:color="auto"/>
            <w:right w:val="none" w:sz="0" w:space="0" w:color="auto"/>
          </w:divBdr>
        </w:div>
        <w:div w:id="1722292096">
          <w:marLeft w:val="640"/>
          <w:marRight w:val="0"/>
          <w:marTop w:val="0"/>
          <w:marBottom w:val="0"/>
          <w:divBdr>
            <w:top w:val="none" w:sz="0" w:space="0" w:color="auto"/>
            <w:left w:val="none" w:sz="0" w:space="0" w:color="auto"/>
            <w:bottom w:val="none" w:sz="0" w:space="0" w:color="auto"/>
            <w:right w:val="none" w:sz="0" w:space="0" w:color="auto"/>
          </w:divBdr>
        </w:div>
        <w:div w:id="1457796780">
          <w:marLeft w:val="640"/>
          <w:marRight w:val="0"/>
          <w:marTop w:val="0"/>
          <w:marBottom w:val="0"/>
          <w:divBdr>
            <w:top w:val="none" w:sz="0" w:space="0" w:color="auto"/>
            <w:left w:val="none" w:sz="0" w:space="0" w:color="auto"/>
            <w:bottom w:val="none" w:sz="0" w:space="0" w:color="auto"/>
            <w:right w:val="none" w:sz="0" w:space="0" w:color="auto"/>
          </w:divBdr>
        </w:div>
        <w:div w:id="770856348">
          <w:marLeft w:val="640"/>
          <w:marRight w:val="0"/>
          <w:marTop w:val="0"/>
          <w:marBottom w:val="0"/>
          <w:divBdr>
            <w:top w:val="none" w:sz="0" w:space="0" w:color="auto"/>
            <w:left w:val="none" w:sz="0" w:space="0" w:color="auto"/>
            <w:bottom w:val="none" w:sz="0" w:space="0" w:color="auto"/>
            <w:right w:val="none" w:sz="0" w:space="0" w:color="auto"/>
          </w:divBdr>
        </w:div>
        <w:div w:id="1610091240">
          <w:marLeft w:val="640"/>
          <w:marRight w:val="0"/>
          <w:marTop w:val="0"/>
          <w:marBottom w:val="0"/>
          <w:divBdr>
            <w:top w:val="none" w:sz="0" w:space="0" w:color="auto"/>
            <w:left w:val="none" w:sz="0" w:space="0" w:color="auto"/>
            <w:bottom w:val="none" w:sz="0" w:space="0" w:color="auto"/>
            <w:right w:val="none" w:sz="0" w:space="0" w:color="auto"/>
          </w:divBdr>
        </w:div>
        <w:div w:id="897933097">
          <w:marLeft w:val="640"/>
          <w:marRight w:val="0"/>
          <w:marTop w:val="0"/>
          <w:marBottom w:val="0"/>
          <w:divBdr>
            <w:top w:val="none" w:sz="0" w:space="0" w:color="auto"/>
            <w:left w:val="none" w:sz="0" w:space="0" w:color="auto"/>
            <w:bottom w:val="none" w:sz="0" w:space="0" w:color="auto"/>
            <w:right w:val="none" w:sz="0" w:space="0" w:color="auto"/>
          </w:divBdr>
        </w:div>
        <w:div w:id="2131362303">
          <w:marLeft w:val="640"/>
          <w:marRight w:val="0"/>
          <w:marTop w:val="0"/>
          <w:marBottom w:val="0"/>
          <w:divBdr>
            <w:top w:val="none" w:sz="0" w:space="0" w:color="auto"/>
            <w:left w:val="none" w:sz="0" w:space="0" w:color="auto"/>
            <w:bottom w:val="none" w:sz="0" w:space="0" w:color="auto"/>
            <w:right w:val="none" w:sz="0" w:space="0" w:color="auto"/>
          </w:divBdr>
        </w:div>
        <w:div w:id="719327767">
          <w:marLeft w:val="640"/>
          <w:marRight w:val="0"/>
          <w:marTop w:val="0"/>
          <w:marBottom w:val="0"/>
          <w:divBdr>
            <w:top w:val="none" w:sz="0" w:space="0" w:color="auto"/>
            <w:left w:val="none" w:sz="0" w:space="0" w:color="auto"/>
            <w:bottom w:val="none" w:sz="0" w:space="0" w:color="auto"/>
            <w:right w:val="none" w:sz="0" w:space="0" w:color="auto"/>
          </w:divBdr>
        </w:div>
        <w:div w:id="1794060225">
          <w:marLeft w:val="640"/>
          <w:marRight w:val="0"/>
          <w:marTop w:val="0"/>
          <w:marBottom w:val="0"/>
          <w:divBdr>
            <w:top w:val="none" w:sz="0" w:space="0" w:color="auto"/>
            <w:left w:val="none" w:sz="0" w:space="0" w:color="auto"/>
            <w:bottom w:val="none" w:sz="0" w:space="0" w:color="auto"/>
            <w:right w:val="none" w:sz="0" w:space="0" w:color="auto"/>
          </w:divBdr>
        </w:div>
        <w:div w:id="1078557940">
          <w:marLeft w:val="640"/>
          <w:marRight w:val="0"/>
          <w:marTop w:val="0"/>
          <w:marBottom w:val="0"/>
          <w:divBdr>
            <w:top w:val="none" w:sz="0" w:space="0" w:color="auto"/>
            <w:left w:val="none" w:sz="0" w:space="0" w:color="auto"/>
            <w:bottom w:val="none" w:sz="0" w:space="0" w:color="auto"/>
            <w:right w:val="none" w:sz="0" w:space="0" w:color="auto"/>
          </w:divBdr>
        </w:div>
        <w:div w:id="403995407">
          <w:marLeft w:val="640"/>
          <w:marRight w:val="0"/>
          <w:marTop w:val="0"/>
          <w:marBottom w:val="0"/>
          <w:divBdr>
            <w:top w:val="none" w:sz="0" w:space="0" w:color="auto"/>
            <w:left w:val="none" w:sz="0" w:space="0" w:color="auto"/>
            <w:bottom w:val="none" w:sz="0" w:space="0" w:color="auto"/>
            <w:right w:val="none" w:sz="0" w:space="0" w:color="auto"/>
          </w:divBdr>
        </w:div>
        <w:div w:id="1021585952">
          <w:marLeft w:val="640"/>
          <w:marRight w:val="0"/>
          <w:marTop w:val="0"/>
          <w:marBottom w:val="0"/>
          <w:divBdr>
            <w:top w:val="none" w:sz="0" w:space="0" w:color="auto"/>
            <w:left w:val="none" w:sz="0" w:space="0" w:color="auto"/>
            <w:bottom w:val="none" w:sz="0" w:space="0" w:color="auto"/>
            <w:right w:val="none" w:sz="0" w:space="0" w:color="auto"/>
          </w:divBdr>
        </w:div>
        <w:div w:id="355160344">
          <w:marLeft w:val="640"/>
          <w:marRight w:val="0"/>
          <w:marTop w:val="0"/>
          <w:marBottom w:val="0"/>
          <w:divBdr>
            <w:top w:val="none" w:sz="0" w:space="0" w:color="auto"/>
            <w:left w:val="none" w:sz="0" w:space="0" w:color="auto"/>
            <w:bottom w:val="none" w:sz="0" w:space="0" w:color="auto"/>
            <w:right w:val="none" w:sz="0" w:space="0" w:color="auto"/>
          </w:divBdr>
        </w:div>
        <w:div w:id="1936747648">
          <w:marLeft w:val="640"/>
          <w:marRight w:val="0"/>
          <w:marTop w:val="0"/>
          <w:marBottom w:val="0"/>
          <w:divBdr>
            <w:top w:val="none" w:sz="0" w:space="0" w:color="auto"/>
            <w:left w:val="none" w:sz="0" w:space="0" w:color="auto"/>
            <w:bottom w:val="none" w:sz="0" w:space="0" w:color="auto"/>
            <w:right w:val="none" w:sz="0" w:space="0" w:color="auto"/>
          </w:divBdr>
        </w:div>
        <w:div w:id="1637638385">
          <w:marLeft w:val="640"/>
          <w:marRight w:val="0"/>
          <w:marTop w:val="0"/>
          <w:marBottom w:val="0"/>
          <w:divBdr>
            <w:top w:val="none" w:sz="0" w:space="0" w:color="auto"/>
            <w:left w:val="none" w:sz="0" w:space="0" w:color="auto"/>
            <w:bottom w:val="none" w:sz="0" w:space="0" w:color="auto"/>
            <w:right w:val="none" w:sz="0" w:space="0" w:color="auto"/>
          </w:divBdr>
        </w:div>
        <w:div w:id="722287858">
          <w:marLeft w:val="640"/>
          <w:marRight w:val="0"/>
          <w:marTop w:val="0"/>
          <w:marBottom w:val="0"/>
          <w:divBdr>
            <w:top w:val="none" w:sz="0" w:space="0" w:color="auto"/>
            <w:left w:val="none" w:sz="0" w:space="0" w:color="auto"/>
            <w:bottom w:val="none" w:sz="0" w:space="0" w:color="auto"/>
            <w:right w:val="none" w:sz="0" w:space="0" w:color="auto"/>
          </w:divBdr>
        </w:div>
        <w:div w:id="418449713">
          <w:marLeft w:val="640"/>
          <w:marRight w:val="0"/>
          <w:marTop w:val="0"/>
          <w:marBottom w:val="0"/>
          <w:divBdr>
            <w:top w:val="none" w:sz="0" w:space="0" w:color="auto"/>
            <w:left w:val="none" w:sz="0" w:space="0" w:color="auto"/>
            <w:bottom w:val="none" w:sz="0" w:space="0" w:color="auto"/>
            <w:right w:val="none" w:sz="0" w:space="0" w:color="auto"/>
          </w:divBdr>
        </w:div>
        <w:div w:id="1709984327">
          <w:marLeft w:val="640"/>
          <w:marRight w:val="0"/>
          <w:marTop w:val="0"/>
          <w:marBottom w:val="0"/>
          <w:divBdr>
            <w:top w:val="none" w:sz="0" w:space="0" w:color="auto"/>
            <w:left w:val="none" w:sz="0" w:space="0" w:color="auto"/>
            <w:bottom w:val="none" w:sz="0" w:space="0" w:color="auto"/>
            <w:right w:val="none" w:sz="0" w:space="0" w:color="auto"/>
          </w:divBdr>
        </w:div>
        <w:div w:id="2101486811">
          <w:marLeft w:val="640"/>
          <w:marRight w:val="0"/>
          <w:marTop w:val="0"/>
          <w:marBottom w:val="0"/>
          <w:divBdr>
            <w:top w:val="none" w:sz="0" w:space="0" w:color="auto"/>
            <w:left w:val="none" w:sz="0" w:space="0" w:color="auto"/>
            <w:bottom w:val="none" w:sz="0" w:space="0" w:color="auto"/>
            <w:right w:val="none" w:sz="0" w:space="0" w:color="auto"/>
          </w:divBdr>
        </w:div>
        <w:div w:id="1925256681">
          <w:marLeft w:val="640"/>
          <w:marRight w:val="0"/>
          <w:marTop w:val="0"/>
          <w:marBottom w:val="0"/>
          <w:divBdr>
            <w:top w:val="none" w:sz="0" w:space="0" w:color="auto"/>
            <w:left w:val="none" w:sz="0" w:space="0" w:color="auto"/>
            <w:bottom w:val="none" w:sz="0" w:space="0" w:color="auto"/>
            <w:right w:val="none" w:sz="0" w:space="0" w:color="auto"/>
          </w:divBdr>
        </w:div>
        <w:div w:id="1057633317">
          <w:marLeft w:val="640"/>
          <w:marRight w:val="0"/>
          <w:marTop w:val="0"/>
          <w:marBottom w:val="0"/>
          <w:divBdr>
            <w:top w:val="none" w:sz="0" w:space="0" w:color="auto"/>
            <w:left w:val="none" w:sz="0" w:space="0" w:color="auto"/>
            <w:bottom w:val="none" w:sz="0" w:space="0" w:color="auto"/>
            <w:right w:val="none" w:sz="0" w:space="0" w:color="auto"/>
          </w:divBdr>
        </w:div>
        <w:div w:id="138114117">
          <w:marLeft w:val="640"/>
          <w:marRight w:val="0"/>
          <w:marTop w:val="0"/>
          <w:marBottom w:val="0"/>
          <w:divBdr>
            <w:top w:val="none" w:sz="0" w:space="0" w:color="auto"/>
            <w:left w:val="none" w:sz="0" w:space="0" w:color="auto"/>
            <w:bottom w:val="none" w:sz="0" w:space="0" w:color="auto"/>
            <w:right w:val="none" w:sz="0" w:space="0" w:color="auto"/>
          </w:divBdr>
        </w:div>
        <w:div w:id="1825853777">
          <w:marLeft w:val="640"/>
          <w:marRight w:val="0"/>
          <w:marTop w:val="0"/>
          <w:marBottom w:val="0"/>
          <w:divBdr>
            <w:top w:val="none" w:sz="0" w:space="0" w:color="auto"/>
            <w:left w:val="none" w:sz="0" w:space="0" w:color="auto"/>
            <w:bottom w:val="none" w:sz="0" w:space="0" w:color="auto"/>
            <w:right w:val="none" w:sz="0" w:space="0" w:color="auto"/>
          </w:divBdr>
        </w:div>
        <w:div w:id="809059107">
          <w:marLeft w:val="640"/>
          <w:marRight w:val="0"/>
          <w:marTop w:val="0"/>
          <w:marBottom w:val="0"/>
          <w:divBdr>
            <w:top w:val="none" w:sz="0" w:space="0" w:color="auto"/>
            <w:left w:val="none" w:sz="0" w:space="0" w:color="auto"/>
            <w:bottom w:val="none" w:sz="0" w:space="0" w:color="auto"/>
            <w:right w:val="none" w:sz="0" w:space="0" w:color="auto"/>
          </w:divBdr>
        </w:div>
        <w:div w:id="682781220">
          <w:marLeft w:val="640"/>
          <w:marRight w:val="0"/>
          <w:marTop w:val="0"/>
          <w:marBottom w:val="0"/>
          <w:divBdr>
            <w:top w:val="none" w:sz="0" w:space="0" w:color="auto"/>
            <w:left w:val="none" w:sz="0" w:space="0" w:color="auto"/>
            <w:bottom w:val="none" w:sz="0" w:space="0" w:color="auto"/>
            <w:right w:val="none" w:sz="0" w:space="0" w:color="auto"/>
          </w:divBdr>
        </w:div>
        <w:div w:id="1862351688">
          <w:marLeft w:val="640"/>
          <w:marRight w:val="0"/>
          <w:marTop w:val="0"/>
          <w:marBottom w:val="0"/>
          <w:divBdr>
            <w:top w:val="none" w:sz="0" w:space="0" w:color="auto"/>
            <w:left w:val="none" w:sz="0" w:space="0" w:color="auto"/>
            <w:bottom w:val="none" w:sz="0" w:space="0" w:color="auto"/>
            <w:right w:val="none" w:sz="0" w:space="0" w:color="auto"/>
          </w:divBdr>
        </w:div>
        <w:div w:id="1942108337">
          <w:marLeft w:val="640"/>
          <w:marRight w:val="0"/>
          <w:marTop w:val="0"/>
          <w:marBottom w:val="0"/>
          <w:divBdr>
            <w:top w:val="none" w:sz="0" w:space="0" w:color="auto"/>
            <w:left w:val="none" w:sz="0" w:space="0" w:color="auto"/>
            <w:bottom w:val="none" w:sz="0" w:space="0" w:color="auto"/>
            <w:right w:val="none" w:sz="0" w:space="0" w:color="auto"/>
          </w:divBdr>
        </w:div>
        <w:div w:id="1096636652">
          <w:marLeft w:val="640"/>
          <w:marRight w:val="0"/>
          <w:marTop w:val="0"/>
          <w:marBottom w:val="0"/>
          <w:divBdr>
            <w:top w:val="none" w:sz="0" w:space="0" w:color="auto"/>
            <w:left w:val="none" w:sz="0" w:space="0" w:color="auto"/>
            <w:bottom w:val="none" w:sz="0" w:space="0" w:color="auto"/>
            <w:right w:val="none" w:sz="0" w:space="0" w:color="auto"/>
          </w:divBdr>
        </w:div>
        <w:div w:id="737292214">
          <w:marLeft w:val="640"/>
          <w:marRight w:val="0"/>
          <w:marTop w:val="0"/>
          <w:marBottom w:val="0"/>
          <w:divBdr>
            <w:top w:val="none" w:sz="0" w:space="0" w:color="auto"/>
            <w:left w:val="none" w:sz="0" w:space="0" w:color="auto"/>
            <w:bottom w:val="none" w:sz="0" w:space="0" w:color="auto"/>
            <w:right w:val="none" w:sz="0" w:space="0" w:color="auto"/>
          </w:divBdr>
        </w:div>
        <w:div w:id="1968469341">
          <w:marLeft w:val="640"/>
          <w:marRight w:val="0"/>
          <w:marTop w:val="0"/>
          <w:marBottom w:val="0"/>
          <w:divBdr>
            <w:top w:val="none" w:sz="0" w:space="0" w:color="auto"/>
            <w:left w:val="none" w:sz="0" w:space="0" w:color="auto"/>
            <w:bottom w:val="none" w:sz="0" w:space="0" w:color="auto"/>
            <w:right w:val="none" w:sz="0" w:space="0" w:color="auto"/>
          </w:divBdr>
        </w:div>
        <w:div w:id="335502525">
          <w:marLeft w:val="640"/>
          <w:marRight w:val="0"/>
          <w:marTop w:val="0"/>
          <w:marBottom w:val="0"/>
          <w:divBdr>
            <w:top w:val="none" w:sz="0" w:space="0" w:color="auto"/>
            <w:left w:val="none" w:sz="0" w:space="0" w:color="auto"/>
            <w:bottom w:val="none" w:sz="0" w:space="0" w:color="auto"/>
            <w:right w:val="none" w:sz="0" w:space="0" w:color="auto"/>
          </w:divBdr>
        </w:div>
        <w:div w:id="210192856">
          <w:marLeft w:val="640"/>
          <w:marRight w:val="0"/>
          <w:marTop w:val="0"/>
          <w:marBottom w:val="0"/>
          <w:divBdr>
            <w:top w:val="none" w:sz="0" w:space="0" w:color="auto"/>
            <w:left w:val="none" w:sz="0" w:space="0" w:color="auto"/>
            <w:bottom w:val="none" w:sz="0" w:space="0" w:color="auto"/>
            <w:right w:val="none" w:sz="0" w:space="0" w:color="auto"/>
          </w:divBdr>
        </w:div>
        <w:div w:id="426925623">
          <w:marLeft w:val="640"/>
          <w:marRight w:val="0"/>
          <w:marTop w:val="0"/>
          <w:marBottom w:val="0"/>
          <w:divBdr>
            <w:top w:val="none" w:sz="0" w:space="0" w:color="auto"/>
            <w:left w:val="none" w:sz="0" w:space="0" w:color="auto"/>
            <w:bottom w:val="none" w:sz="0" w:space="0" w:color="auto"/>
            <w:right w:val="none" w:sz="0" w:space="0" w:color="auto"/>
          </w:divBdr>
        </w:div>
        <w:div w:id="1424568988">
          <w:marLeft w:val="640"/>
          <w:marRight w:val="0"/>
          <w:marTop w:val="0"/>
          <w:marBottom w:val="0"/>
          <w:divBdr>
            <w:top w:val="none" w:sz="0" w:space="0" w:color="auto"/>
            <w:left w:val="none" w:sz="0" w:space="0" w:color="auto"/>
            <w:bottom w:val="none" w:sz="0" w:space="0" w:color="auto"/>
            <w:right w:val="none" w:sz="0" w:space="0" w:color="auto"/>
          </w:divBdr>
        </w:div>
        <w:div w:id="1092630936">
          <w:marLeft w:val="640"/>
          <w:marRight w:val="0"/>
          <w:marTop w:val="0"/>
          <w:marBottom w:val="0"/>
          <w:divBdr>
            <w:top w:val="none" w:sz="0" w:space="0" w:color="auto"/>
            <w:left w:val="none" w:sz="0" w:space="0" w:color="auto"/>
            <w:bottom w:val="none" w:sz="0" w:space="0" w:color="auto"/>
            <w:right w:val="none" w:sz="0" w:space="0" w:color="auto"/>
          </w:divBdr>
        </w:div>
        <w:div w:id="1226065995">
          <w:marLeft w:val="640"/>
          <w:marRight w:val="0"/>
          <w:marTop w:val="0"/>
          <w:marBottom w:val="0"/>
          <w:divBdr>
            <w:top w:val="none" w:sz="0" w:space="0" w:color="auto"/>
            <w:left w:val="none" w:sz="0" w:space="0" w:color="auto"/>
            <w:bottom w:val="none" w:sz="0" w:space="0" w:color="auto"/>
            <w:right w:val="none" w:sz="0" w:space="0" w:color="auto"/>
          </w:divBdr>
        </w:div>
        <w:div w:id="136918923">
          <w:marLeft w:val="640"/>
          <w:marRight w:val="0"/>
          <w:marTop w:val="0"/>
          <w:marBottom w:val="0"/>
          <w:divBdr>
            <w:top w:val="none" w:sz="0" w:space="0" w:color="auto"/>
            <w:left w:val="none" w:sz="0" w:space="0" w:color="auto"/>
            <w:bottom w:val="none" w:sz="0" w:space="0" w:color="auto"/>
            <w:right w:val="none" w:sz="0" w:space="0" w:color="auto"/>
          </w:divBdr>
        </w:div>
        <w:div w:id="1494225830">
          <w:marLeft w:val="640"/>
          <w:marRight w:val="0"/>
          <w:marTop w:val="0"/>
          <w:marBottom w:val="0"/>
          <w:divBdr>
            <w:top w:val="none" w:sz="0" w:space="0" w:color="auto"/>
            <w:left w:val="none" w:sz="0" w:space="0" w:color="auto"/>
            <w:bottom w:val="none" w:sz="0" w:space="0" w:color="auto"/>
            <w:right w:val="none" w:sz="0" w:space="0" w:color="auto"/>
          </w:divBdr>
        </w:div>
        <w:div w:id="2061249703">
          <w:marLeft w:val="640"/>
          <w:marRight w:val="0"/>
          <w:marTop w:val="0"/>
          <w:marBottom w:val="0"/>
          <w:divBdr>
            <w:top w:val="none" w:sz="0" w:space="0" w:color="auto"/>
            <w:left w:val="none" w:sz="0" w:space="0" w:color="auto"/>
            <w:bottom w:val="none" w:sz="0" w:space="0" w:color="auto"/>
            <w:right w:val="none" w:sz="0" w:space="0" w:color="auto"/>
          </w:divBdr>
        </w:div>
        <w:div w:id="1928688734">
          <w:marLeft w:val="640"/>
          <w:marRight w:val="0"/>
          <w:marTop w:val="0"/>
          <w:marBottom w:val="0"/>
          <w:divBdr>
            <w:top w:val="none" w:sz="0" w:space="0" w:color="auto"/>
            <w:left w:val="none" w:sz="0" w:space="0" w:color="auto"/>
            <w:bottom w:val="none" w:sz="0" w:space="0" w:color="auto"/>
            <w:right w:val="none" w:sz="0" w:space="0" w:color="auto"/>
          </w:divBdr>
        </w:div>
        <w:div w:id="1937709414">
          <w:marLeft w:val="640"/>
          <w:marRight w:val="0"/>
          <w:marTop w:val="0"/>
          <w:marBottom w:val="0"/>
          <w:divBdr>
            <w:top w:val="none" w:sz="0" w:space="0" w:color="auto"/>
            <w:left w:val="none" w:sz="0" w:space="0" w:color="auto"/>
            <w:bottom w:val="none" w:sz="0" w:space="0" w:color="auto"/>
            <w:right w:val="none" w:sz="0" w:space="0" w:color="auto"/>
          </w:divBdr>
        </w:div>
        <w:div w:id="393940784">
          <w:marLeft w:val="640"/>
          <w:marRight w:val="0"/>
          <w:marTop w:val="0"/>
          <w:marBottom w:val="0"/>
          <w:divBdr>
            <w:top w:val="none" w:sz="0" w:space="0" w:color="auto"/>
            <w:left w:val="none" w:sz="0" w:space="0" w:color="auto"/>
            <w:bottom w:val="none" w:sz="0" w:space="0" w:color="auto"/>
            <w:right w:val="none" w:sz="0" w:space="0" w:color="auto"/>
          </w:divBdr>
        </w:div>
        <w:div w:id="1275675826">
          <w:marLeft w:val="640"/>
          <w:marRight w:val="0"/>
          <w:marTop w:val="0"/>
          <w:marBottom w:val="0"/>
          <w:divBdr>
            <w:top w:val="none" w:sz="0" w:space="0" w:color="auto"/>
            <w:left w:val="none" w:sz="0" w:space="0" w:color="auto"/>
            <w:bottom w:val="none" w:sz="0" w:space="0" w:color="auto"/>
            <w:right w:val="none" w:sz="0" w:space="0" w:color="auto"/>
          </w:divBdr>
        </w:div>
        <w:div w:id="2093617698">
          <w:marLeft w:val="640"/>
          <w:marRight w:val="0"/>
          <w:marTop w:val="0"/>
          <w:marBottom w:val="0"/>
          <w:divBdr>
            <w:top w:val="none" w:sz="0" w:space="0" w:color="auto"/>
            <w:left w:val="none" w:sz="0" w:space="0" w:color="auto"/>
            <w:bottom w:val="none" w:sz="0" w:space="0" w:color="auto"/>
            <w:right w:val="none" w:sz="0" w:space="0" w:color="auto"/>
          </w:divBdr>
        </w:div>
        <w:div w:id="1472594627">
          <w:marLeft w:val="640"/>
          <w:marRight w:val="0"/>
          <w:marTop w:val="0"/>
          <w:marBottom w:val="0"/>
          <w:divBdr>
            <w:top w:val="none" w:sz="0" w:space="0" w:color="auto"/>
            <w:left w:val="none" w:sz="0" w:space="0" w:color="auto"/>
            <w:bottom w:val="none" w:sz="0" w:space="0" w:color="auto"/>
            <w:right w:val="none" w:sz="0" w:space="0" w:color="auto"/>
          </w:divBdr>
        </w:div>
        <w:div w:id="378210621">
          <w:marLeft w:val="640"/>
          <w:marRight w:val="0"/>
          <w:marTop w:val="0"/>
          <w:marBottom w:val="0"/>
          <w:divBdr>
            <w:top w:val="none" w:sz="0" w:space="0" w:color="auto"/>
            <w:left w:val="none" w:sz="0" w:space="0" w:color="auto"/>
            <w:bottom w:val="none" w:sz="0" w:space="0" w:color="auto"/>
            <w:right w:val="none" w:sz="0" w:space="0" w:color="auto"/>
          </w:divBdr>
        </w:div>
        <w:div w:id="918177169">
          <w:marLeft w:val="640"/>
          <w:marRight w:val="0"/>
          <w:marTop w:val="0"/>
          <w:marBottom w:val="0"/>
          <w:divBdr>
            <w:top w:val="none" w:sz="0" w:space="0" w:color="auto"/>
            <w:left w:val="none" w:sz="0" w:space="0" w:color="auto"/>
            <w:bottom w:val="none" w:sz="0" w:space="0" w:color="auto"/>
            <w:right w:val="none" w:sz="0" w:space="0" w:color="auto"/>
          </w:divBdr>
        </w:div>
        <w:div w:id="59137996">
          <w:marLeft w:val="640"/>
          <w:marRight w:val="0"/>
          <w:marTop w:val="0"/>
          <w:marBottom w:val="0"/>
          <w:divBdr>
            <w:top w:val="none" w:sz="0" w:space="0" w:color="auto"/>
            <w:left w:val="none" w:sz="0" w:space="0" w:color="auto"/>
            <w:bottom w:val="none" w:sz="0" w:space="0" w:color="auto"/>
            <w:right w:val="none" w:sz="0" w:space="0" w:color="auto"/>
          </w:divBdr>
        </w:div>
        <w:div w:id="979848701">
          <w:marLeft w:val="640"/>
          <w:marRight w:val="0"/>
          <w:marTop w:val="0"/>
          <w:marBottom w:val="0"/>
          <w:divBdr>
            <w:top w:val="none" w:sz="0" w:space="0" w:color="auto"/>
            <w:left w:val="none" w:sz="0" w:space="0" w:color="auto"/>
            <w:bottom w:val="none" w:sz="0" w:space="0" w:color="auto"/>
            <w:right w:val="none" w:sz="0" w:space="0" w:color="auto"/>
          </w:divBdr>
        </w:div>
        <w:div w:id="1551378597">
          <w:marLeft w:val="640"/>
          <w:marRight w:val="0"/>
          <w:marTop w:val="0"/>
          <w:marBottom w:val="0"/>
          <w:divBdr>
            <w:top w:val="none" w:sz="0" w:space="0" w:color="auto"/>
            <w:left w:val="none" w:sz="0" w:space="0" w:color="auto"/>
            <w:bottom w:val="none" w:sz="0" w:space="0" w:color="auto"/>
            <w:right w:val="none" w:sz="0" w:space="0" w:color="auto"/>
          </w:divBdr>
        </w:div>
        <w:div w:id="1078669074">
          <w:marLeft w:val="640"/>
          <w:marRight w:val="0"/>
          <w:marTop w:val="0"/>
          <w:marBottom w:val="0"/>
          <w:divBdr>
            <w:top w:val="none" w:sz="0" w:space="0" w:color="auto"/>
            <w:left w:val="none" w:sz="0" w:space="0" w:color="auto"/>
            <w:bottom w:val="none" w:sz="0" w:space="0" w:color="auto"/>
            <w:right w:val="none" w:sz="0" w:space="0" w:color="auto"/>
          </w:divBdr>
        </w:div>
        <w:div w:id="1618875230">
          <w:marLeft w:val="640"/>
          <w:marRight w:val="0"/>
          <w:marTop w:val="0"/>
          <w:marBottom w:val="0"/>
          <w:divBdr>
            <w:top w:val="none" w:sz="0" w:space="0" w:color="auto"/>
            <w:left w:val="none" w:sz="0" w:space="0" w:color="auto"/>
            <w:bottom w:val="none" w:sz="0" w:space="0" w:color="auto"/>
            <w:right w:val="none" w:sz="0" w:space="0" w:color="auto"/>
          </w:divBdr>
        </w:div>
        <w:div w:id="1854295811">
          <w:marLeft w:val="640"/>
          <w:marRight w:val="0"/>
          <w:marTop w:val="0"/>
          <w:marBottom w:val="0"/>
          <w:divBdr>
            <w:top w:val="none" w:sz="0" w:space="0" w:color="auto"/>
            <w:left w:val="none" w:sz="0" w:space="0" w:color="auto"/>
            <w:bottom w:val="none" w:sz="0" w:space="0" w:color="auto"/>
            <w:right w:val="none" w:sz="0" w:space="0" w:color="auto"/>
          </w:divBdr>
        </w:div>
        <w:div w:id="1415783280">
          <w:marLeft w:val="640"/>
          <w:marRight w:val="0"/>
          <w:marTop w:val="0"/>
          <w:marBottom w:val="0"/>
          <w:divBdr>
            <w:top w:val="none" w:sz="0" w:space="0" w:color="auto"/>
            <w:left w:val="none" w:sz="0" w:space="0" w:color="auto"/>
            <w:bottom w:val="none" w:sz="0" w:space="0" w:color="auto"/>
            <w:right w:val="none" w:sz="0" w:space="0" w:color="auto"/>
          </w:divBdr>
        </w:div>
        <w:div w:id="1362780854">
          <w:marLeft w:val="640"/>
          <w:marRight w:val="0"/>
          <w:marTop w:val="0"/>
          <w:marBottom w:val="0"/>
          <w:divBdr>
            <w:top w:val="none" w:sz="0" w:space="0" w:color="auto"/>
            <w:left w:val="none" w:sz="0" w:space="0" w:color="auto"/>
            <w:bottom w:val="none" w:sz="0" w:space="0" w:color="auto"/>
            <w:right w:val="none" w:sz="0" w:space="0" w:color="auto"/>
          </w:divBdr>
        </w:div>
        <w:div w:id="1761637906">
          <w:marLeft w:val="640"/>
          <w:marRight w:val="0"/>
          <w:marTop w:val="0"/>
          <w:marBottom w:val="0"/>
          <w:divBdr>
            <w:top w:val="none" w:sz="0" w:space="0" w:color="auto"/>
            <w:left w:val="none" w:sz="0" w:space="0" w:color="auto"/>
            <w:bottom w:val="none" w:sz="0" w:space="0" w:color="auto"/>
            <w:right w:val="none" w:sz="0" w:space="0" w:color="auto"/>
          </w:divBdr>
        </w:div>
        <w:div w:id="817843102">
          <w:marLeft w:val="640"/>
          <w:marRight w:val="0"/>
          <w:marTop w:val="0"/>
          <w:marBottom w:val="0"/>
          <w:divBdr>
            <w:top w:val="none" w:sz="0" w:space="0" w:color="auto"/>
            <w:left w:val="none" w:sz="0" w:space="0" w:color="auto"/>
            <w:bottom w:val="none" w:sz="0" w:space="0" w:color="auto"/>
            <w:right w:val="none" w:sz="0" w:space="0" w:color="auto"/>
          </w:divBdr>
        </w:div>
        <w:div w:id="1621449205">
          <w:marLeft w:val="640"/>
          <w:marRight w:val="0"/>
          <w:marTop w:val="0"/>
          <w:marBottom w:val="0"/>
          <w:divBdr>
            <w:top w:val="none" w:sz="0" w:space="0" w:color="auto"/>
            <w:left w:val="none" w:sz="0" w:space="0" w:color="auto"/>
            <w:bottom w:val="none" w:sz="0" w:space="0" w:color="auto"/>
            <w:right w:val="none" w:sz="0" w:space="0" w:color="auto"/>
          </w:divBdr>
        </w:div>
        <w:div w:id="1782795053">
          <w:marLeft w:val="640"/>
          <w:marRight w:val="0"/>
          <w:marTop w:val="0"/>
          <w:marBottom w:val="0"/>
          <w:divBdr>
            <w:top w:val="none" w:sz="0" w:space="0" w:color="auto"/>
            <w:left w:val="none" w:sz="0" w:space="0" w:color="auto"/>
            <w:bottom w:val="none" w:sz="0" w:space="0" w:color="auto"/>
            <w:right w:val="none" w:sz="0" w:space="0" w:color="auto"/>
          </w:divBdr>
        </w:div>
        <w:div w:id="689334656">
          <w:marLeft w:val="640"/>
          <w:marRight w:val="0"/>
          <w:marTop w:val="0"/>
          <w:marBottom w:val="0"/>
          <w:divBdr>
            <w:top w:val="none" w:sz="0" w:space="0" w:color="auto"/>
            <w:left w:val="none" w:sz="0" w:space="0" w:color="auto"/>
            <w:bottom w:val="none" w:sz="0" w:space="0" w:color="auto"/>
            <w:right w:val="none" w:sz="0" w:space="0" w:color="auto"/>
          </w:divBdr>
        </w:div>
        <w:div w:id="555356185">
          <w:marLeft w:val="640"/>
          <w:marRight w:val="0"/>
          <w:marTop w:val="0"/>
          <w:marBottom w:val="0"/>
          <w:divBdr>
            <w:top w:val="none" w:sz="0" w:space="0" w:color="auto"/>
            <w:left w:val="none" w:sz="0" w:space="0" w:color="auto"/>
            <w:bottom w:val="none" w:sz="0" w:space="0" w:color="auto"/>
            <w:right w:val="none" w:sz="0" w:space="0" w:color="auto"/>
          </w:divBdr>
        </w:div>
        <w:div w:id="2015066354">
          <w:marLeft w:val="640"/>
          <w:marRight w:val="0"/>
          <w:marTop w:val="0"/>
          <w:marBottom w:val="0"/>
          <w:divBdr>
            <w:top w:val="none" w:sz="0" w:space="0" w:color="auto"/>
            <w:left w:val="none" w:sz="0" w:space="0" w:color="auto"/>
            <w:bottom w:val="none" w:sz="0" w:space="0" w:color="auto"/>
            <w:right w:val="none" w:sz="0" w:space="0" w:color="auto"/>
          </w:divBdr>
        </w:div>
        <w:div w:id="1640265692">
          <w:marLeft w:val="640"/>
          <w:marRight w:val="0"/>
          <w:marTop w:val="0"/>
          <w:marBottom w:val="0"/>
          <w:divBdr>
            <w:top w:val="none" w:sz="0" w:space="0" w:color="auto"/>
            <w:left w:val="none" w:sz="0" w:space="0" w:color="auto"/>
            <w:bottom w:val="none" w:sz="0" w:space="0" w:color="auto"/>
            <w:right w:val="none" w:sz="0" w:space="0" w:color="auto"/>
          </w:divBdr>
        </w:div>
        <w:div w:id="5637895">
          <w:marLeft w:val="640"/>
          <w:marRight w:val="0"/>
          <w:marTop w:val="0"/>
          <w:marBottom w:val="0"/>
          <w:divBdr>
            <w:top w:val="none" w:sz="0" w:space="0" w:color="auto"/>
            <w:left w:val="none" w:sz="0" w:space="0" w:color="auto"/>
            <w:bottom w:val="none" w:sz="0" w:space="0" w:color="auto"/>
            <w:right w:val="none" w:sz="0" w:space="0" w:color="auto"/>
          </w:divBdr>
        </w:div>
        <w:div w:id="575090150">
          <w:marLeft w:val="640"/>
          <w:marRight w:val="0"/>
          <w:marTop w:val="0"/>
          <w:marBottom w:val="0"/>
          <w:divBdr>
            <w:top w:val="none" w:sz="0" w:space="0" w:color="auto"/>
            <w:left w:val="none" w:sz="0" w:space="0" w:color="auto"/>
            <w:bottom w:val="none" w:sz="0" w:space="0" w:color="auto"/>
            <w:right w:val="none" w:sz="0" w:space="0" w:color="auto"/>
          </w:divBdr>
        </w:div>
        <w:div w:id="703406118">
          <w:marLeft w:val="640"/>
          <w:marRight w:val="0"/>
          <w:marTop w:val="0"/>
          <w:marBottom w:val="0"/>
          <w:divBdr>
            <w:top w:val="none" w:sz="0" w:space="0" w:color="auto"/>
            <w:left w:val="none" w:sz="0" w:space="0" w:color="auto"/>
            <w:bottom w:val="none" w:sz="0" w:space="0" w:color="auto"/>
            <w:right w:val="none" w:sz="0" w:space="0" w:color="auto"/>
          </w:divBdr>
        </w:div>
        <w:div w:id="725837062">
          <w:marLeft w:val="640"/>
          <w:marRight w:val="0"/>
          <w:marTop w:val="0"/>
          <w:marBottom w:val="0"/>
          <w:divBdr>
            <w:top w:val="none" w:sz="0" w:space="0" w:color="auto"/>
            <w:left w:val="none" w:sz="0" w:space="0" w:color="auto"/>
            <w:bottom w:val="none" w:sz="0" w:space="0" w:color="auto"/>
            <w:right w:val="none" w:sz="0" w:space="0" w:color="auto"/>
          </w:divBdr>
        </w:div>
        <w:div w:id="1299919502">
          <w:marLeft w:val="640"/>
          <w:marRight w:val="0"/>
          <w:marTop w:val="0"/>
          <w:marBottom w:val="0"/>
          <w:divBdr>
            <w:top w:val="none" w:sz="0" w:space="0" w:color="auto"/>
            <w:left w:val="none" w:sz="0" w:space="0" w:color="auto"/>
            <w:bottom w:val="none" w:sz="0" w:space="0" w:color="auto"/>
            <w:right w:val="none" w:sz="0" w:space="0" w:color="auto"/>
          </w:divBdr>
        </w:div>
        <w:div w:id="762460392">
          <w:marLeft w:val="640"/>
          <w:marRight w:val="0"/>
          <w:marTop w:val="0"/>
          <w:marBottom w:val="0"/>
          <w:divBdr>
            <w:top w:val="none" w:sz="0" w:space="0" w:color="auto"/>
            <w:left w:val="none" w:sz="0" w:space="0" w:color="auto"/>
            <w:bottom w:val="none" w:sz="0" w:space="0" w:color="auto"/>
            <w:right w:val="none" w:sz="0" w:space="0" w:color="auto"/>
          </w:divBdr>
        </w:div>
        <w:div w:id="2107069437">
          <w:marLeft w:val="640"/>
          <w:marRight w:val="0"/>
          <w:marTop w:val="0"/>
          <w:marBottom w:val="0"/>
          <w:divBdr>
            <w:top w:val="none" w:sz="0" w:space="0" w:color="auto"/>
            <w:left w:val="none" w:sz="0" w:space="0" w:color="auto"/>
            <w:bottom w:val="none" w:sz="0" w:space="0" w:color="auto"/>
            <w:right w:val="none" w:sz="0" w:space="0" w:color="auto"/>
          </w:divBdr>
        </w:div>
        <w:div w:id="632367719">
          <w:marLeft w:val="640"/>
          <w:marRight w:val="0"/>
          <w:marTop w:val="0"/>
          <w:marBottom w:val="0"/>
          <w:divBdr>
            <w:top w:val="none" w:sz="0" w:space="0" w:color="auto"/>
            <w:left w:val="none" w:sz="0" w:space="0" w:color="auto"/>
            <w:bottom w:val="none" w:sz="0" w:space="0" w:color="auto"/>
            <w:right w:val="none" w:sz="0" w:space="0" w:color="auto"/>
          </w:divBdr>
        </w:div>
        <w:div w:id="1755513526">
          <w:marLeft w:val="640"/>
          <w:marRight w:val="0"/>
          <w:marTop w:val="0"/>
          <w:marBottom w:val="0"/>
          <w:divBdr>
            <w:top w:val="none" w:sz="0" w:space="0" w:color="auto"/>
            <w:left w:val="none" w:sz="0" w:space="0" w:color="auto"/>
            <w:bottom w:val="none" w:sz="0" w:space="0" w:color="auto"/>
            <w:right w:val="none" w:sz="0" w:space="0" w:color="auto"/>
          </w:divBdr>
        </w:div>
        <w:div w:id="21129276">
          <w:marLeft w:val="640"/>
          <w:marRight w:val="0"/>
          <w:marTop w:val="0"/>
          <w:marBottom w:val="0"/>
          <w:divBdr>
            <w:top w:val="none" w:sz="0" w:space="0" w:color="auto"/>
            <w:left w:val="none" w:sz="0" w:space="0" w:color="auto"/>
            <w:bottom w:val="none" w:sz="0" w:space="0" w:color="auto"/>
            <w:right w:val="none" w:sz="0" w:space="0" w:color="auto"/>
          </w:divBdr>
        </w:div>
        <w:div w:id="1784766457">
          <w:marLeft w:val="640"/>
          <w:marRight w:val="0"/>
          <w:marTop w:val="0"/>
          <w:marBottom w:val="0"/>
          <w:divBdr>
            <w:top w:val="none" w:sz="0" w:space="0" w:color="auto"/>
            <w:left w:val="none" w:sz="0" w:space="0" w:color="auto"/>
            <w:bottom w:val="none" w:sz="0" w:space="0" w:color="auto"/>
            <w:right w:val="none" w:sz="0" w:space="0" w:color="auto"/>
          </w:divBdr>
        </w:div>
        <w:div w:id="1796101673">
          <w:marLeft w:val="640"/>
          <w:marRight w:val="0"/>
          <w:marTop w:val="0"/>
          <w:marBottom w:val="0"/>
          <w:divBdr>
            <w:top w:val="none" w:sz="0" w:space="0" w:color="auto"/>
            <w:left w:val="none" w:sz="0" w:space="0" w:color="auto"/>
            <w:bottom w:val="none" w:sz="0" w:space="0" w:color="auto"/>
            <w:right w:val="none" w:sz="0" w:space="0" w:color="auto"/>
          </w:divBdr>
        </w:div>
        <w:div w:id="1305696609">
          <w:marLeft w:val="640"/>
          <w:marRight w:val="0"/>
          <w:marTop w:val="0"/>
          <w:marBottom w:val="0"/>
          <w:divBdr>
            <w:top w:val="none" w:sz="0" w:space="0" w:color="auto"/>
            <w:left w:val="none" w:sz="0" w:space="0" w:color="auto"/>
            <w:bottom w:val="none" w:sz="0" w:space="0" w:color="auto"/>
            <w:right w:val="none" w:sz="0" w:space="0" w:color="auto"/>
          </w:divBdr>
        </w:div>
        <w:div w:id="64451444">
          <w:marLeft w:val="640"/>
          <w:marRight w:val="0"/>
          <w:marTop w:val="0"/>
          <w:marBottom w:val="0"/>
          <w:divBdr>
            <w:top w:val="none" w:sz="0" w:space="0" w:color="auto"/>
            <w:left w:val="none" w:sz="0" w:space="0" w:color="auto"/>
            <w:bottom w:val="none" w:sz="0" w:space="0" w:color="auto"/>
            <w:right w:val="none" w:sz="0" w:space="0" w:color="auto"/>
          </w:divBdr>
        </w:div>
        <w:div w:id="1183471675">
          <w:marLeft w:val="640"/>
          <w:marRight w:val="0"/>
          <w:marTop w:val="0"/>
          <w:marBottom w:val="0"/>
          <w:divBdr>
            <w:top w:val="none" w:sz="0" w:space="0" w:color="auto"/>
            <w:left w:val="none" w:sz="0" w:space="0" w:color="auto"/>
            <w:bottom w:val="none" w:sz="0" w:space="0" w:color="auto"/>
            <w:right w:val="none" w:sz="0" w:space="0" w:color="auto"/>
          </w:divBdr>
        </w:div>
        <w:div w:id="322705063">
          <w:marLeft w:val="640"/>
          <w:marRight w:val="0"/>
          <w:marTop w:val="0"/>
          <w:marBottom w:val="0"/>
          <w:divBdr>
            <w:top w:val="none" w:sz="0" w:space="0" w:color="auto"/>
            <w:left w:val="none" w:sz="0" w:space="0" w:color="auto"/>
            <w:bottom w:val="none" w:sz="0" w:space="0" w:color="auto"/>
            <w:right w:val="none" w:sz="0" w:space="0" w:color="auto"/>
          </w:divBdr>
        </w:div>
        <w:div w:id="1343630093">
          <w:marLeft w:val="640"/>
          <w:marRight w:val="0"/>
          <w:marTop w:val="0"/>
          <w:marBottom w:val="0"/>
          <w:divBdr>
            <w:top w:val="none" w:sz="0" w:space="0" w:color="auto"/>
            <w:left w:val="none" w:sz="0" w:space="0" w:color="auto"/>
            <w:bottom w:val="none" w:sz="0" w:space="0" w:color="auto"/>
            <w:right w:val="none" w:sz="0" w:space="0" w:color="auto"/>
          </w:divBdr>
        </w:div>
        <w:div w:id="1673952006">
          <w:marLeft w:val="640"/>
          <w:marRight w:val="0"/>
          <w:marTop w:val="0"/>
          <w:marBottom w:val="0"/>
          <w:divBdr>
            <w:top w:val="none" w:sz="0" w:space="0" w:color="auto"/>
            <w:left w:val="none" w:sz="0" w:space="0" w:color="auto"/>
            <w:bottom w:val="none" w:sz="0" w:space="0" w:color="auto"/>
            <w:right w:val="none" w:sz="0" w:space="0" w:color="auto"/>
          </w:divBdr>
        </w:div>
        <w:div w:id="1177843465">
          <w:marLeft w:val="640"/>
          <w:marRight w:val="0"/>
          <w:marTop w:val="0"/>
          <w:marBottom w:val="0"/>
          <w:divBdr>
            <w:top w:val="none" w:sz="0" w:space="0" w:color="auto"/>
            <w:left w:val="none" w:sz="0" w:space="0" w:color="auto"/>
            <w:bottom w:val="none" w:sz="0" w:space="0" w:color="auto"/>
            <w:right w:val="none" w:sz="0" w:space="0" w:color="auto"/>
          </w:divBdr>
        </w:div>
        <w:div w:id="1170633213">
          <w:marLeft w:val="640"/>
          <w:marRight w:val="0"/>
          <w:marTop w:val="0"/>
          <w:marBottom w:val="0"/>
          <w:divBdr>
            <w:top w:val="none" w:sz="0" w:space="0" w:color="auto"/>
            <w:left w:val="none" w:sz="0" w:space="0" w:color="auto"/>
            <w:bottom w:val="none" w:sz="0" w:space="0" w:color="auto"/>
            <w:right w:val="none" w:sz="0" w:space="0" w:color="auto"/>
          </w:divBdr>
        </w:div>
        <w:div w:id="883449892">
          <w:marLeft w:val="640"/>
          <w:marRight w:val="0"/>
          <w:marTop w:val="0"/>
          <w:marBottom w:val="0"/>
          <w:divBdr>
            <w:top w:val="none" w:sz="0" w:space="0" w:color="auto"/>
            <w:left w:val="none" w:sz="0" w:space="0" w:color="auto"/>
            <w:bottom w:val="none" w:sz="0" w:space="0" w:color="auto"/>
            <w:right w:val="none" w:sz="0" w:space="0" w:color="auto"/>
          </w:divBdr>
        </w:div>
        <w:div w:id="1273980654">
          <w:marLeft w:val="640"/>
          <w:marRight w:val="0"/>
          <w:marTop w:val="0"/>
          <w:marBottom w:val="0"/>
          <w:divBdr>
            <w:top w:val="none" w:sz="0" w:space="0" w:color="auto"/>
            <w:left w:val="none" w:sz="0" w:space="0" w:color="auto"/>
            <w:bottom w:val="none" w:sz="0" w:space="0" w:color="auto"/>
            <w:right w:val="none" w:sz="0" w:space="0" w:color="auto"/>
          </w:divBdr>
        </w:div>
        <w:div w:id="1954283827">
          <w:marLeft w:val="640"/>
          <w:marRight w:val="0"/>
          <w:marTop w:val="0"/>
          <w:marBottom w:val="0"/>
          <w:divBdr>
            <w:top w:val="none" w:sz="0" w:space="0" w:color="auto"/>
            <w:left w:val="none" w:sz="0" w:space="0" w:color="auto"/>
            <w:bottom w:val="none" w:sz="0" w:space="0" w:color="auto"/>
            <w:right w:val="none" w:sz="0" w:space="0" w:color="auto"/>
          </w:divBdr>
        </w:div>
        <w:div w:id="2134640072">
          <w:marLeft w:val="640"/>
          <w:marRight w:val="0"/>
          <w:marTop w:val="0"/>
          <w:marBottom w:val="0"/>
          <w:divBdr>
            <w:top w:val="none" w:sz="0" w:space="0" w:color="auto"/>
            <w:left w:val="none" w:sz="0" w:space="0" w:color="auto"/>
            <w:bottom w:val="none" w:sz="0" w:space="0" w:color="auto"/>
            <w:right w:val="none" w:sz="0" w:space="0" w:color="auto"/>
          </w:divBdr>
        </w:div>
        <w:div w:id="351538067">
          <w:marLeft w:val="640"/>
          <w:marRight w:val="0"/>
          <w:marTop w:val="0"/>
          <w:marBottom w:val="0"/>
          <w:divBdr>
            <w:top w:val="none" w:sz="0" w:space="0" w:color="auto"/>
            <w:left w:val="none" w:sz="0" w:space="0" w:color="auto"/>
            <w:bottom w:val="none" w:sz="0" w:space="0" w:color="auto"/>
            <w:right w:val="none" w:sz="0" w:space="0" w:color="auto"/>
          </w:divBdr>
        </w:div>
        <w:div w:id="2076511668">
          <w:marLeft w:val="640"/>
          <w:marRight w:val="0"/>
          <w:marTop w:val="0"/>
          <w:marBottom w:val="0"/>
          <w:divBdr>
            <w:top w:val="none" w:sz="0" w:space="0" w:color="auto"/>
            <w:left w:val="none" w:sz="0" w:space="0" w:color="auto"/>
            <w:bottom w:val="none" w:sz="0" w:space="0" w:color="auto"/>
            <w:right w:val="none" w:sz="0" w:space="0" w:color="auto"/>
          </w:divBdr>
        </w:div>
        <w:div w:id="1010065512">
          <w:marLeft w:val="640"/>
          <w:marRight w:val="0"/>
          <w:marTop w:val="0"/>
          <w:marBottom w:val="0"/>
          <w:divBdr>
            <w:top w:val="none" w:sz="0" w:space="0" w:color="auto"/>
            <w:left w:val="none" w:sz="0" w:space="0" w:color="auto"/>
            <w:bottom w:val="none" w:sz="0" w:space="0" w:color="auto"/>
            <w:right w:val="none" w:sz="0" w:space="0" w:color="auto"/>
          </w:divBdr>
        </w:div>
        <w:div w:id="247933025">
          <w:marLeft w:val="640"/>
          <w:marRight w:val="0"/>
          <w:marTop w:val="0"/>
          <w:marBottom w:val="0"/>
          <w:divBdr>
            <w:top w:val="none" w:sz="0" w:space="0" w:color="auto"/>
            <w:left w:val="none" w:sz="0" w:space="0" w:color="auto"/>
            <w:bottom w:val="none" w:sz="0" w:space="0" w:color="auto"/>
            <w:right w:val="none" w:sz="0" w:space="0" w:color="auto"/>
          </w:divBdr>
        </w:div>
        <w:div w:id="1537355544">
          <w:marLeft w:val="640"/>
          <w:marRight w:val="0"/>
          <w:marTop w:val="0"/>
          <w:marBottom w:val="0"/>
          <w:divBdr>
            <w:top w:val="none" w:sz="0" w:space="0" w:color="auto"/>
            <w:left w:val="none" w:sz="0" w:space="0" w:color="auto"/>
            <w:bottom w:val="none" w:sz="0" w:space="0" w:color="auto"/>
            <w:right w:val="none" w:sz="0" w:space="0" w:color="auto"/>
          </w:divBdr>
        </w:div>
        <w:div w:id="216405700">
          <w:marLeft w:val="640"/>
          <w:marRight w:val="0"/>
          <w:marTop w:val="0"/>
          <w:marBottom w:val="0"/>
          <w:divBdr>
            <w:top w:val="none" w:sz="0" w:space="0" w:color="auto"/>
            <w:left w:val="none" w:sz="0" w:space="0" w:color="auto"/>
            <w:bottom w:val="none" w:sz="0" w:space="0" w:color="auto"/>
            <w:right w:val="none" w:sz="0" w:space="0" w:color="auto"/>
          </w:divBdr>
        </w:div>
        <w:div w:id="778721432">
          <w:marLeft w:val="640"/>
          <w:marRight w:val="0"/>
          <w:marTop w:val="0"/>
          <w:marBottom w:val="0"/>
          <w:divBdr>
            <w:top w:val="none" w:sz="0" w:space="0" w:color="auto"/>
            <w:left w:val="none" w:sz="0" w:space="0" w:color="auto"/>
            <w:bottom w:val="none" w:sz="0" w:space="0" w:color="auto"/>
            <w:right w:val="none" w:sz="0" w:space="0" w:color="auto"/>
          </w:divBdr>
        </w:div>
        <w:div w:id="1964145139">
          <w:marLeft w:val="640"/>
          <w:marRight w:val="0"/>
          <w:marTop w:val="0"/>
          <w:marBottom w:val="0"/>
          <w:divBdr>
            <w:top w:val="none" w:sz="0" w:space="0" w:color="auto"/>
            <w:left w:val="none" w:sz="0" w:space="0" w:color="auto"/>
            <w:bottom w:val="none" w:sz="0" w:space="0" w:color="auto"/>
            <w:right w:val="none" w:sz="0" w:space="0" w:color="auto"/>
          </w:divBdr>
        </w:div>
        <w:div w:id="29110642">
          <w:marLeft w:val="640"/>
          <w:marRight w:val="0"/>
          <w:marTop w:val="0"/>
          <w:marBottom w:val="0"/>
          <w:divBdr>
            <w:top w:val="none" w:sz="0" w:space="0" w:color="auto"/>
            <w:left w:val="none" w:sz="0" w:space="0" w:color="auto"/>
            <w:bottom w:val="none" w:sz="0" w:space="0" w:color="auto"/>
            <w:right w:val="none" w:sz="0" w:space="0" w:color="auto"/>
          </w:divBdr>
        </w:div>
      </w:divsChild>
    </w:div>
    <w:div w:id="1837725961">
      <w:bodyDiv w:val="1"/>
      <w:marLeft w:val="0"/>
      <w:marRight w:val="0"/>
      <w:marTop w:val="0"/>
      <w:marBottom w:val="0"/>
      <w:divBdr>
        <w:top w:val="none" w:sz="0" w:space="0" w:color="auto"/>
        <w:left w:val="none" w:sz="0" w:space="0" w:color="auto"/>
        <w:bottom w:val="none" w:sz="0" w:space="0" w:color="auto"/>
        <w:right w:val="none" w:sz="0" w:space="0" w:color="auto"/>
      </w:divBdr>
    </w:div>
    <w:div w:id="1837846165">
      <w:bodyDiv w:val="1"/>
      <w:marLeft w:val="0"/>
      <w:marRight w:val="0"/>
      <w:marTop w:val="0"/>
      <w:marBottom w:val="0"/>
      <w:divBdr>
        <w:top w:val="none" w:sz="0" w:space="0" w:color="auto"/>
        <w:left w:val="none" w:sz="0" w:space="0" w:color="auto"/>
        <w:bottom w:val="none" w:sz="0" w:space="0" w:color="auto"/>
        <w:right w:val="none" w:sz="0" w:space="0" w:color="auto"/>
      </w:divBdr>
    </w:div>
    <w:div w:id="1839735782">
      <w:bodyDiv w:val="1"/>
      <w:marLeft w:val="0"/>
      <w:marRight w:val="0"/>
      <w:marTop w:val="0"/>
      <w:marBottom w:val="0"/>
      <w:divBdr>
        <w:top w:val="none" w:sz="0" w:space="0" w:color="auto"/>
        <w:left w:val="none" w:sz="0" w:space="0" w:color="auto"/>
        <w:bottom w:val="none" w:sz="0" w:space="0" w:color="auto"/>
        <w:right w:val="none" w:sz="0" w:space="0" w:color="auto"/>
      </w:divBdr>
      <w:divsChild>
        <w:div w:id="131994268">
          <w:marLeft w:val="640"/>
          <w:marRight w:val="0"/>
          <w:marTop w:val="0"/>
          <w:marBottom w:val="0"/>
          <w:divBdr>
            <w:top w:val="none" w:sz="0" w:space="0" w:color="auto"/>
            <w:left w:val="none" w:sz="0" w:space="0" w:color="auto"/>
            <w:bottom w:val="none" w:sz="0" w:space="0" w:color="auto"/>
            <w:right w:val="none" w:sz="0" w:space="0" w:color="auto"/>
          </w:divBdr>
        </w:div>
        <w:div w:id="734476628">
          <w:marLeft w:val="640"/>
          <w:marRight w:val="0"/>
          <w:marTop w:val="0"/>
          <w:marBottom w:val="0"/>
          <w:divBdr>
            <w:top w:val="none" w:sz="0" w:space="0" w:color="auto"/>
            <w:left w:val="none" w:sz="0" w:space="0" w:color="auto"/>
            <w:bottom w:val="none" w:sz="0" w:space="0" w:color="auto"/>
            <w:right w:val="none" w:sz="0" w:space="0" w:color="auto"/>
          </w:divBdr>
        </w:div>
        <w:div w:id="1483884688">
          <w:marLeft w:val="640"/>
          <w:marRight w:val="0"/>
          <w:marTop w:val="0"/>
          <w:marBottom w:val="0"/>
          <w:divBdr>
            <w:top w:val="none" w:sz="0" w:space="0" w:color="auto"/>
            <w:left w:val="none" w:sz="0" w:space="0" w:color="auto"/>
            <w:bottom w:val="none" w:sz="0" w:space="0" w:color="auto"/>
            <w:right w:val="none" w:sz="0" w:space="0" w:color="auto"/>
          </w:divBdr>
        </w:div>
        <w:div w:id="1170172489">
          <w:marLeft w:val="640"/>
          <w:marRight w:val="0"/>
          <w:marTop w:val="0"/>
          <w:marBottom w:val="0"/>
          <w:divBdr>
            <w:top w:val="none" w:sz="0" w:space="0" w:color="auto"/>
            <w:left w:val="none" w:sz="0" w:space="0" w:color="auto"/>
            <w:bottom w:val="none" w:sz="0" w:space="0" w:color="auto"/>
            <w:right w:val="none" w:sz="0" w:space="0" w:color="auto"/>
          </w:divBdr>
        </w:div>
        <w:div w:id="584728615">
          <w:marLeft w:val="640"/>
          <w:marRight w:val="0"/>
          <w:marTop w:val="0"/>
          <w:marBottom w:val="0"/>
          <w:divBdr>
            <w:top w:val="none" w:sz="0" w:space="0" w:color="auto"/>
            <w:left w:val="none" w:sz="0" w:space="0" w:color="auto"/>
            <w:bottom w:val="none" w:sz="0" w:space="0" w:color="auto"/>
            <w:right w:val="none" w:sz="0" w:space="0" w:color="auto"/>
          </w:divBdr>
        </w:div>
        <w:div w:id="1635255123">
          <w:marLeft w:val="640"/>
          <w:marRight w:val="0"/>
          <w:marTop w:val="0"/>
          <w:marBottom w:val="0"/>
          <w:divBdr>
            <w:top w:val="none" w:sz="0" w:space="0" w:color="auto"/>
            <w:left w:val="none" w:sz="0" w:space="0" w:color="auto"/>
            <w:bottom w:val="none" w:sz="0" w:space="0" w:color="auto"/>
            <w:right w:val="none" w:sz="0" w:space="0" w:color="auto"/>
          </w:divBdr>
        </w:div>
        <w:div w:id="726532770">
          <w:marLeft w:val="640"/>
          <w:marRight w:val="0"/>
          <w:marTop w:val="0"/>
          <w:marBottom w:val="0"/>
          <w:divBdr>
            <w:top w:val="none" w:sz="0" w:space="0" w:color="auto"/>
            <w:left w:val="none" w:sz="0" w:space="0" w:color="auto"/>
            <w:bottom w:val="none" w:sz="0" w:space="0" w:color="auto"/>
            <w:right w:val="none" w:sz="0" w:space="0" w:color="auto"/>
          </w:divBdr>
        </w:div>
        <w:div w:id="179709704">
          <w:marLeft w:val="640"/>
          <w:marRight w:val="0"/>
          <w:marTop w:val="0"/>
          <w:marBottom w:val="0"/>
          <w:divBdr>
            <w:top w:val="none" w:sz="0" w:space="0" w:color="auto"/>
            <w:left w:val="none" w:sz="0" w:space="0" w:color="auto"/>
            <w:bottom w:val="none" w:sz="0" w:space="0" w:color="auto"/>
            <w:right w:val="none" w:sz="0" w:space="0" w:color="auto"/>
          </w:divBdr>
        </w:div>
        <w:div w:id="366412205">
          <w:marLeft w:val="640"/>
          <w:marRight w:val="0"/>
          <w:marTop w:val="0"/>
          <w:marBottom w:val="0"/>
          <w:divBdr>
            <w:top w:val="none" w:sz="0" w:space="0" w:color="auto"/>
            <w:left w:val="none" w:sz="0" w:space="0" w:color="auto"/>
            <w:bottom w:val="none" w:sz="0" w:space="0" w:color="auto"/>
            <w:right w:val="none" w:sz="0" w:space="0" w:color="auto"/>
          </w:divBdr>
        </w:div>
        <w:div w:id="1804813248">
          <w:marLeft w:val="640"/>
          <w:marRight w:val="0"/>
          <w:marTop w:val="0"/>
          <w:marBottom w:val="0"/>
          <w:divBdr>
            <w:top w:val="none" w:sz="0" w:space="0" w:color="auto"/>
            <w:left w:val="none" w:sz="0" w:space="0" w:color="auto"/>
            <w:bottom w:val="none" w:sz="0" w:space="0" w:color="auto"/>
            <w:right w:val="none" w:sz="0" w:space="0" w:color="auto"/>
          </w:divBdr>
        </w:div>
        <w:div w:id="183860828">
          <w:marLeft w:val="640"/>
          <w:marRight w:val="0"/>
          <w:marTop w:val="0"/>
          <w:marBottom w:val="0"/>
          <w:divBdr>
            <w:top w:val="none" w:sz="0" w:space="0" w:color="auto"/>
            <w:left w:val="none" w:sz="0" w:space="0" w:color="auto"/>
            <w:bottom w:val="none" w:sz="0" w:space="0" w:color="auto"/>
            <w:right w:val="none" w:sz="0" w:space="0" w:color="auto"/>
          </w:divBdr>
        </w:div>
        <w:div w:id="296767237">
          <w:marLeft w:val="640"/>
          <w:marRight w:val="0"/>
          <w:marTop w:val="0"/>
          <w:marBottom w:val="0"/>
          <w:divBdr>
            <w:top w:val="none" w:sz="0" w:space="0" w:color="auto"/>
            <w:left w:val="none" w:sz="0" w:space="0" w:color="auto"/>
            <w:bottom w:val="none" w:sz="0" w:space="0" w:color="auto"/>
            <w:right w:val="none" w:sz="0" w:space="0" w:color="auto"/>
          </w:divBdr>
        </w:div>
        <w:div w:id="649402712">
          <w:marLeft w:val="640"/>
          <w:marRight w:val="0"/>
          <w:marTop w:val="0"/>
          <w:marBottom w:val="0"/>
          <w:divBdr>
            <w:top w:val="none" w:sz="0" w:space="0" w:color="auto"/>
            <w:left w:val="none" w:sz="0" w:space="0" w:color="auto"/>
            <w:bottom w:val="none" w:sz="0" w:space="0" w:color="auto"/>
            <w:right w:val="none" w:sz="0" w:space="0" w:color="auto"/>
          </w:divBdr>
        </w:div>
        <w:div w:id="1492452118">
          <w:marLeft w:val="640"/>
          <w:marRight w:val="0"/>
          <w:marTop w:val="0"/>
          <w:marBottom w:val="0"/>
          <w:divBdr>
            <w:top w:val="none" w:sz="0" w:space="0" w:color="auto"/>
            <w:left w:val="none" w:sz="0" w:space="0" w:color="auto"/>
            <w:bottom w:val="none" w:sz="0" w:space="0" w:color="auto"/>
            <w:right w:val="none" w:sz="0" w:space="0" w:color="auto"/>
          </w:divBdr>
        </w:div>
        <w:div w:id="1983270149">
          <w:marLeft w:val="640"/>
          <w:marRight w:val="0"/>
          <w:marTop w:val="0"/>
          <w:marBottom w:val="0"/>
          <w:divBdr>
            <w:top w:val="none" w:sz="0" w:space="0" w:color="auto"/>
            <w:left w:val="none" w:sz="0" w:space="0" w:color="auto"/>
            <w:bottom w:val="none" w:sz="0" w:space="0" w:color="auto"/>
            <w:right w:val="none" w:sz="0" w:space="0" w:color="auto"/>
          </w:divBdr>
        </w:div>
        <w:div w:id="1860390417">
          <w:marLeft w:val="640"/>
          <w:marRight w:val="0"/>
          <w:marTop w:val="0"/>
          <w:marBottom w:val="0"/>
          <w:divBdr>
            <w:top w:val="none" w:sz="0" w:space="0" w:color="auto"/>
            <w:left w:val="none" w:sz="0" w:space="0" w:color="auto"/>
            <w:bottom w:val="none" w:sz="0" w:space="0" w:color="auto"/>
            <w:right w:val="none" w:sz="0" w:space="0" w:color="auto"/>
          </w:divBdr>
        </w:div>
        <w:div w:id="1565870710">
          <w:marLeft w:val="640"/>
          <w:marRight w:val="0"/>
          <w:marTop w:val="0"/>
          <w:marBottom w:val="0"/>
          <w:divBdr>
            <w:top w:val="none" w:sz="0" w:space="0" w:color="auto"/>
            <w:left w:val="none" w:sz="0" w:space="0" w:color="auto"/>
            <w:bottom w:val="none" w:sz="0" w:space="0" w:color="auto"/>
            <w:right w:val="none" w:sz="0" w:space="0" w:color="auto"/>
          </w:divBdr>
        </w:div>
        <w:div w:id="979074222">
          <w:marLeft w:val="640"/>
          <w:marRight w:val="0"/>
          <w:marTop w:val="0"/>
          <w:marBottom w:val="0"/>
          <w:divBdr>
            <w:top w:val="none" w:sz="0" w:space="0" w:color="auto"/>
            <w:left w:val="none" w:sz="0" w:space="0" w:color="auto"/>
            <w:bottom w:val="none" w:sz="0" w:space="0" w:color="auto"/>
            <w:right w:val="none" w:sz="0" w:space="0" w:color="auto"/>
          </w:divBdr>
        </w:div>
        <w:div w:id="655113283">
          <w:marLeft w:val="640"/>
          <w:marRight w:val="0"/>
          <w:marTop w:val="0"/>
          <w:marBottom w:val="0"/>
          <w:divBdr>
            <w:top w:val="none" w:sz="0" w:space="0" w:color="auto"/>
            <w:left w:val="none" w:sz="0" w:space="0" w:color="auto"/>
            <w:bottom w:val="none" w:sz="0" w:space="0" w:color="auto"/>
            <w:right w:val="none" w:sz="0" w:space="0" w:color="auto"/>
          </w:divBdr>
        </w:div>
        <w:div w:id="1737631110">
          <w:marLeft w:val="640"/>
          <w:marRight w:val="0"/>
          <w:marTop w:val="0"/>
          <w:marBottom w:val="0"/>
          <w:divBdr>
            <w:top w:val="none" w:sz="0" w:space="0" w:color="auto"/>
            <w:left w:val="none" w:sz="0" w:space="0" w:color="auto"/>
            <w:bottom w:val="none" w:sz="0" w:space="0" w:color="auto"/>
            <w:right w:val="none" w:sz="0" w:space="0" w:color="auto"/>
          </w:divBdr>
        </w:div>
        <w:div w:id="123085052">
          <w:marLeft w:val="640"/>
          <w:marRight w:val="0"/>
          <w:marTop w:val="0"/>
          <w:marBottom w:val="0"/>
          <w:divBdr>
            <w:top w:val="none" w:sz="0" w:space="0" w:color="auto"/>
            <w:left w:val="none" w:sz="0" w:space="0" w:color="auto"/>
            <w:bottom w:val="none" w:sz="0" w:space="0" w:color="auto"/>
            <w:right w:val="none" w:sz="0" w:space="0" w:color="auto"/>
          </w:divBdr>
        </w:div>
        <w:div w:id="1328483151">
          <w:marLeft w:val="640"/>
          <w:marRight w:val="0"/>
          <w:marTop w:val="0"/>
          <w:marBottom w:val="0"/>
          <w:divBdr>
            <w:top w:val="none" w:sz="0" w:space="0" w:color="auto"/>
            <w:left w:val="none" w:sz="0" w:space="0" w:color="auto"/>
            <w:bottom w:val="none" w:sz="0" w:space="0" w:color="auto"/>
            <w:right w:val="none" w:sz="0" w:space="0" w:color="auto"/>
          </w:divBdr>
        </w:div>
        <w:div w:id="55325909">
          <w:marLeft w:val="640"/>
          <w:marRight w:val="0"/>
          <w:marTop w:val="0"/>
          <w:marBottom w:val="0"/>
          <w:divBdr>
            <w:top w:val="none" w:sz="0" w:space="0" w:color="auto"/>
            <w:left w:val="none" w:sz="0" w:space="0" w:color="auto"/>
            <w:bottom w:val="none" w:sz="0" w:space="0" w:color="auto"/>
            <w:right w:val="none" w:sz="0" w:space="0" w:color="auto"/>
          </w:divBdr>
        </w:div>
        <w:div w:id="939795376">
          <w:marLeft w:val="640"/>
          <w:marRight w:val="0"/>
          <w:marTop w:val="0"/>
          <w:marBottom w:val="0"/>
          <w:divBdr>
            <w:top w:val="none" w:sz="0" w:space="0" w:color="auto"/>
            <w:left w:val="none" w:sz="0" w:space="0" w:color="auto"/>
            <w:bottom w:val="none" w:sz="0" w:space="0" w:color="auto"/>
            <w:right w:val="none" w:sz="0" w:space="0" w:color="auto"/>
          </w:divBdr>
        </w:div>
        <w:div w:id="1010180474">
          <w:marLeft w:val="640"/>
          <w:marRight w:val="0"/>
          <w:marTop w:val="0"/>
          <w:marBottom w:val="0"/>
          <w:divBdr>
            <w:top w:val="none" w:sz="0" w:space="0" w:color="auto"/>
            <w:left w:val="none" w:sz="0" w:space="0" w:color="auto"/>
            <w:bottom w:val="none" w:sz="0" w:space="0" w:color="auto"/>
            <w:right w:val="none" w:sz="0" w:space="0" w:color="auto"/>
          </w:divBdr>
        </w:div>
        <w:div w:id="1796749894">
          <w:marLeft w:val="640"/>
          <w:marRight w:val="0"/>
          <w:marTop w:val="0"/>
          <w:marBottom w:val="0"/>
          <w:divBdr>
            <w:top w:val="none" w:sz="0" w:space="0" w:color="auto"/>
            <w:left w:val="none" w:sz="0" w:space="0" w:color="auto"/>
            <w:bottom w:val="none" w:sz="0" w:space="0" w:color="auto"/>
            <w:right w:val="none" w:sz="0" w:space="0" w:color="auto"/>
          </w:divBdr>
        </w:div>
        <w:div w:id="1247230963">
          <w:marLeft w:val="640"/>
          <w:marRight w:val="0"/>
          <w:marTop w:val="0"/>
          <w:marBottom w:val="0"/>
          <w:divBdr>
            <w:top w:val="none" w:sz="0" w:space="0" w:color="auto"/>
            <w:left w:val="none" w:sz="0" w:space="0" w:color="auto"/>
            <w:bottom w:val="none" w:sz="0" w:space="0" w:color="auto"/>
            <w:right w:val="none" w:sz="0" w:space="0" w:color="auto"/>
          </w:divBdr>
        </w:div>
        <w:div w:id="1784615460">
          <w:marLeft w:val="640"/>
          <w:marRight w:val="0"/>
          <w:marTop w:val="0"/>
          <w:marBottom w:val="0"/>
          <w:divBdr>
            <w:top w:val="none" w:sz="0" w:space="0" w:color="auto"/>
            <w:left w:val="none" w:sz="0" w:space="0" w:color="auto"/>
            <w:bottom w:val="none" w:sz="0" w:space="0" w:color="auto"/>
            <w:right w:val="none" w:sz="0" w:space="0" w:color="auto"/>
          </w:divBdr>
        </w:div>
        <w:div w:id="1261717529">
          <w:marLeft w:val="640"/>
          <w:marRight w:val="0"/>
          <w:marTop w:val="0"/>
          <w:marBottom w:val="0"/>
          <w:divBdr>
            <w:top w:val="none" w:sz="0" w:space="0" w:color="auto"/>
            <w:left w:val="none" w:sz="0" w:space="0" w:color="auto"/>
            <w:bottom w:val="none" w:sz="0" w:space="0" w:color="auto"/>
            <w:right w:val="none" w:sz="0" w:space="0" w:color="auto"/>
          </w:divBdr>
        </w:div>
        <w:div w:id="554778093">
          <w:marLeft w:val="640"/>
          <w:marRight w:val="0"/>
          <w:marTop w:val="0"/>
          <w:marBottom w:val="0"/>
          <w:divBdr>
            <w:top w:val="none" w:sz="0" w:space="0" w:color="auto"/>
            <w:left w:val="none" w:sz="0" w:space="0" w:color="auto"/>
            <w:bottom w:val="none" w:sz="0" w:space="0" w:color="auto"/>
            <w:right w:val="none" w:sz="0" w:space="0" w:color="auto"/>
          </w:divBdr>
        </w:div>
        <w:div w:id="1700274740">
          <w:marLeft w:val="640"/>
          <w:marRight w:val="0"/>
          <w:marTop w:val="0"/>
          <w:marBottom w:val="0"/>
          <w:divBdr>
            <w:top w:val="none" w:sz="0" w:space="0" w:color="auto"/>
            <w:left w:val="none" w:sz="0" w:space="0" w:color="auto"/>
            <w:bottom w:val="none" w:sz="0" w:space="0" w:color="auto"/>
            <w:right w:val="none" w:sz="0" w:space="0" w:color="auto"/>
          </w:divBdr>
        </w:div>
        <w:div w:id="166679475">
          <w:marLeft w:val="640"/>
          <w:marRight w:val="0"/>
          <w:marTop w:val="0"/>
          <w:marBottom w:val="0"/>
          <w:divBdr>
            <w:top w:val="none" w:sz="0" w:space="0" w:color="auto"/>
            <w:left w:val="none" w:sz="0" w:space="0" w:color="auto"/>
            <w:bottom w:val="none" w:sz="0" w:space="0" w:color="auto"/>
            <w:right w:val="none" w:sz="0" w:space="0" w:color="auto"/>
          </w:divBdr>
        </w:div>
        <w:div w:id="102892668">
          <w:marLeft w:val="640"/>
          <w:marRight w:val="0"/>
          <w:marTop w:val="0"/>
          <w:marBottom w:val="0"/>
          <w:divBdr>
            <w:top w:val="none" w:sz="0" w:space="0" w:color="auto"/>
            <w:left w:val="none" w:sz="0" w:space="0" w:color="auto"/>
            <w:bottom w:val="none" w:sz="0" w:space="0" w:color="auto"/>
            <w:right w:val="none" w:sz="0" w:space="0" w:color="auto"/>
          </w:divBdr>
        </w:div>
        <w:div w:id="567962577">
          <w:marLeft w:val="640"/>
          <w:marRight w:val="0"/>
          <w:marTop w:val="0"/>
          <w:marBottom w:val="0"/>
          <w:divBdr>
            <w:top w:val="none" w:sz="0" w:space="0" w:color="auto"/>
            <w:left w:val="none" w:sz="0" w:space="0" w:color="auto"/>
            <w:bottom w:val="none" w:sz="0" w:space="0" w:color="auto"/>
            <w:right w:val="none" w:sz="0" w:space="0" w:color="auto"/>
          </w:divBdr>
        </w:div>
        <w:div w:id="1120300074">
          <w:marLeft w:val="640"/>
          <w:marRight w:val="0"/>
          <w:marTop w:val="0"/>
          <w:marBottom w:val="0"/>
          <w:divBdr>
            <w:top w:val="none" w:sz="0" w:space="0" w:color="auto"/>
            <w:left w:val="none" w:sz="0" w:space="0" w:color="auto"/>
            <w:bottom w:val="none" w:sz="0" w:space="0" w:color="auto"/>
            <w:right w:val="none" w:sz="0" w:space="0" w:color="auto"/>
          </w:divBdr>
        </w:div>
        <w:div w:id="347757830">
          <w:marLeft w:val="640"/>
          <w:marRight w:val="0"/>
          <w:marTop w:val="0"/>
          <w:marBottom w:val="0"/>
          <w:divBdr>
            <w:top w:val="none" w:sz="0" w:space="0" w:color="auto"/>
            <w:left w:val="none" w:sz="0" w:space="0" w:color="auto"/>
            <w:bottom w:val="none" w:sz="0" w:space="0" w:color="auto"/>
            <w:right w:val="none" w:sz="0" w:space="0" w:color="auto"/>
          </w:divBdr>
        </w:div>
        <w:div w:id="2127389435">
          <w:marLeft w:val="640"/>
          <w:marRight w:val="0"/>
          <w:marTop w:val="0"/>
          <w:marBottom w:val="0"/>
          <w:divBdr>
            <w:top w:val="none" w:sz="0" w:space="0" w:color="auto"/>
            <w:left w:val="none" w:sz="0" w:space="0" w:color="auto"/>
            <w:bottom w:val="none" w:sz="0" w:space="0" w:color="auto"/>
            <w:right w:val="none" w:sz="0" w:space="0" w:color="auto"/>
          </w:divBdr>
        </w:div>
        <w:div w:id="1642612472">
          <w:marLeft w:val="640"/>
          <w:marRight w:val="0"/>
          <w:marTop w:val="0"/>
          <w:marBottom w:val="0"/>
          <w:divBdr>
            <w:top w:val="none" w:sz="0" w:space="0" w:color="auto"/>
            <w:left w:val="none" w:sz="0" w:space="0" w:color="auto"/>
            <w:bottom w:val="none" w:sz="0" w:space="0" w:color="auto"/>
            <w:right w:val="none" w:sz="0" w:space="0" w:color="auto"/>
          </w:divBdr>
        </w:div>
        <w:div w:id="307326202">
          <w:marLeft w:val="640"/>
          <w:marRight w:val="0"/>
          <w:marTop w:val="0"/>
          <w:marBottom w:val="0"/>
          <w:divBdr>
            <w:top w:val="none" w:sz="0" w:space="0" w:color="auto"/>
            <w:left w:val="none" w:sz="0" w:space="0" w:color="auto"/>
            <w:bottom w:val="none" w:sz="0" w:space="0" w:color="auto"/>
            <w:right w:val="none" w:sz="0" w:space="0" w:color="auto"/>
          </w:divBdr>
        </w:div>
        <w:div w:id="1741977877">
          <w:marLeft w:val="640"/>
          <w:marRight w:val="0"/>
          <w:marTop w:val="0"/>
          <w:marBottom w:val="0"/>
          <w:divBdr>
            <w:top w:val="none" w:sz="0" w:space="0" w:color="auto"/>
            <w:left w:val="none" w:sz="0" w:space="0" w:color="auto"/>
            <w:bottom w:val="none" w:sz="0" w:space="0" w:color="auto"/>
            <w:right w:val="none" w:sz="0" w:space="0" w:color="auto"/>
          </w:divBdr>
        </w:div>
        <w:div w:id="2087721272">
          <w:marLeft w:val="640"/>
          <w:marRight w:val="0"/>
          <w:marTop w:val="0"/>
          <w:marBottom w:val="0"/>
          <w:divBdr>
            <w:top w:val="none" w:sz="0" w:space="0" w:color="auto"/>
            <w:left w:val="none" w:sz="0" w:space="0" w:color="auto"/>
            <w:bottom w:val="none" w:sz="0" w:space="0" w:color="auto"/>
            <w:right w:val="none" w:sz="0" w:space="0" w:color="auto"/>
          </w:divBdr>
        </w:div>
        <w:div w:id="1067144012">
          <w:marLeft w:val="640"/>
          <w:marRight w:val="0"/>
          <w:marTop w:val="0"/>
          <w:marBottom w:val="0"/>
          <w:divBdr>
            <w:top w:val="none" w:sz="0" w:space="0" w:color="auto"/>
            <w:left w:val="none" w:sz="0" w:space="0" w:color="auto"/>
            <w:bottom w:val="none" w:sz="0" w:space="0" w:color="auto"/>
            <w:right w:val="none" w:sz="0" w:space="0" w:color="auto"/>
          </w:divBdr>
        </w:div>
        <w:div w:id="1646008446">
          <w:marLeft w:val="640"/>
          <w:marRight w:val="0"/>
          <w:marTop w:val="0"/>
          <w:marBottom w:val="0"/>
          <w:divBdr>
            <w:top w:val="none" w:sz="0" w:space="0" w:color="auto"/>
            <w:left w:val="none" w:sz="0" w:space="0" w:color="auto"/>
            <w:bottom w:val="none" w:sz="0" w:space="0" w:color="auto"/>
            <w:right w:val="none" w:sz="0" w:space="0" w:color="auto"/>
          </w:divBdr>
        </w:div>
        <w:div w:id="1546528020">
          <w:marLeft w:val="640"/>
          <w:marRight w:val="0"/>
          <w:marTop w:val="0"/>
          <w:marBottom w:val="0"/>
          <w:divBdr>
            <w:top w:val="none" w:sz="0" w:space="0" w:color="auto"/>
            <w:left w:val="none" w:sz="0" w:space="0" w:color="auto"/>
            <w:bottom w:val="none" w:sz="0" w:space="0" w:color="auto"/>
            <w:right w:val="none" w:sz="0" w:space="0" w:color="auto"/>
          </w:divBdr>
        </w:div>
        <w:div w:id="1660616965">
          <w:marLeft w:val="640"/>
          <w:marRight w:val="0"/>
          <w:marTop w:val="0"/>
          <w:marBottom w:val="0"/>
          <w:divBdr>
            <w:top w:val="none" w:sz="0" w:space="0" w:color="auto"/>
            <w:left w:val="none" w:sz="0" w:space="0" w:color="auto"/>
            <w:bottom w:val="none" w:sz="0" w:space="0" w:color="auto"/>
            <w:right w:val="none" w:sz="0" w:space="0" w:color="auto"/>
          </w:divBdr>
        </w:div>
        <w:div w:id="1391803186">
          <w:marLeft w:val="640"/>
          <w:marRight w:val="0"/>
          <w:marTop w:val="0"/>
          <w:marBottom w:val="0"/>
          <w:divBdr>
            <w:top w:val="none" w:sz="0" w:space="0" w:color="auto"/>
            <w:left w:val="none" w:sz="0" w:space="0" w:color="auto"/>
            <w:bottom w:val="none" w:sz="0" w:space="0" w:color="auto"/>
            <w:right w:val="none" w:sz="0" w:space="0" w:color="auto"/>
          </w:divBdr>
        </w:div>
        <w:div w:id="1375736942">
          <w:marLeft w:val="640"/>
          <w:marRight w:val="0"/>
          <w:marTop w:val="0"/>
          <w:marBottom w:val="0"/>
          <w:divBdr>
            <w:top w:val="none" w:sz="0" w:space="0" w:color="auto"/>
            <w:left w:val="none" w:sz="0" w:space="0" w:color="auto"/>
            <w:bottom w:val="none" w:sz="0" w:space="0" w:color="auto"/>
            <w:right w:val="none" w:sz="0" w:space="0" w:color="auto"/>
          </w:divBdr>
        </w:div>
        <w:div w:id="308675926">
          <w:marLeft w:val="640"/>
          <w:marRight w:val="0"/>
          <w:marTop w:val="0"/>
          <w:marBottom w:val="0"/>
          <w:divBdr>
            <w:top w:val="none" w:sz="0" w:space="0" w:color="auto"/>
            <w:left w:val="none" w:sz="0" w:space="0" w:color="auto"/>
            <w:bottom w:val="none" w:sz="0" w:space="0" w:color="auto"/>
            <w:right w:val="none" w:sz="0" w:space="0" w:color="auto"/>
          </w:divBdr>
        </w:div>
        <w:div w:id="1426264748">
          <w:marLeft w:val="640"/>
          <w:marRight w:val="0"/>
          <w:marTop w:val="0"/>
          <w:marBottom w:val="0"/>
          <w:divBdr>
            <w:top w:val="none" w:sz="0" w:space="0" w:color="auto"/>
            <w:left w:val="none" w:sz="0" w:space="0" w:color="auto"/>
            <w:bottom w:val="none" w:sz="0" w:space="0" w:color="auto"/>
            <w:right w:val="none" w:sz="0" w:space="0" w:color="auto"/>
          </w:divBdr>
        </w:div>
        <w:div w:id="2132435789">
          <w:marLeft w:val="640"/>
          <w:marRight w:val="0"/>
          <w:marTop w:val="0"/>
          <w:marBottom w:val="0"/>
          <w:divBdr>
            <w:top w:val="none" w:sz="0" w:space="0" w:color="auto"/>
            <w:left w:val="none" w:sz="0" w:space="0" w:color="auto"/>
            <w:bottom w:val="none" w:sz="0" w:space="0" w:color="auto"/>
            <w:right w:val="none" w:sz="0" w:space="0" w:color="auto"/>
          </w:divBdr>
        </w:div>
        <w:div w:id="1552812692">
          <w:marLeft w:val="640"/>
          <w:marRight w:val="0"/>
          <w:marTop w:val="0"/>
          <w:marBottom w:val="0"/>
          <w:divBdr>
            <w:top w:val="none" w:sz="0" w:space="0" w:color="auto"/>
            <w:left w:val="none" w:sz="0" w:space="0" w:color="auto"/>
            <w:bottom w:val="none" w:sz="0" w:space="0" w:color="auto"/>
            <w:right w:val="none" w:sz="0" w:space="0" w:color="auto"/>
          </w:divBdr>
        </w:div>
        <w:div w:id="662587102">
          <w:marLeft w:val="640"/>
          <w:marRight w:val="0"/>
          <w:marTop w:val="0"/>
          <w:marBottom w:val="0"/>
          <w:divBdr>
            <w:top w:val="none" w:sz="0" w:space="0" w:color="auto"/>
            <w:left w:val="none" w:sz="0" w:space="0" w:color="auto"/>
            <w:bottom w:val="none" w:sz="0" w:space="0" w:color="auto"/>
            <w:right w:val="none" w:sz="0" w:space="0" w:color="auto"/>
          </w:divBdr>
        </w:div>
        <w:div w:id="2098821769">
          <w:marLeft w:val="640"/>
          <w:marRight w:val="0"/>
          <w:marTop w:val="0"/>
          <w:marBottom w:val="0"/>
          <w:divBdr>
            <w:top w:val="none" w:sz="0" w:space="0" w:color="auto"/>
            <w:left w:val="none" w:sz="0" w:space="0" w:color="auto"/>
            <w:bottom w:val="none" w:sz="0" w:space="0" w:color="auto"/>
            <w:right w:val="none" w:sz="0" w:space="0" w:color="auto"/>
          </w:divBdr>
        </w:div>
        <w:div w:id="121461919">
          <w:marLeft w:val="640"/>
          <w:marRight w:val="0"/>
          <w:marTop w:val="0"/>
          <w:marBottom w:val="0"/>
          <w:divBdr>
            <w:top w:val="none" w:sz="0" w:space="0" w:color="auto"/>
            <w:left w:val="none" w:sz="0" w:space="0" w:color="auto"/>
            <w:bottom w:val="none" w:sz="0" w:space="0" w:color="auto"/>
            <w:right w:val="none" w:sz="0" w:space="0" w:color="auto"/>
          </w:divBdr>
        </w:div>
        <w:div w:id="550770605">
          <w:marLeft w:val="640"/>
          <w:marRight w:val="0"/>
          <w:marTop w:val="0"/>
          <w:marBottom w:val="0"/>
          <w:divBdr>
            <w:top w:val="none" w:sz="0" w:space="0" w:color="auto"/>
            <w:left w:val="none" w:sz="0" w:space="0" w:color="auto"/>
            <w:bottom w:val="none" w:sz="0" w:space="0" w:color="auto"/>
            <w:right w:val="none" w:sz="0" w:space="0" w:color="auto"/>
          </w:divBdr>
        </w:div>
        <w:div w:id="1095520737">
          <w:marLeft w:val="640"/>
          <w:marRight w:val="0"/>
          <w:marTop w:val="0"/>
          <w:marBottom w:val="0"/>
          <w:divBdr>
            <w:top w:val="none" w:sz="0" w:space="0" w:color="auto"/>
            <w:left w:val="none" w:sz="0" w:space="0" w:color="auto"/>
            <w:bottom w:val="none" w:sz="0" w:space="0" w:color="auto"/>
            <w:right w:val="none" w:sz="0" w:space="0" w:color="auto"/>
          </w:divBdr>
        </w:div>
        <w:div w:id="32924555">
          <w:marLeft w:val="640"/>
          <w:marRight w:val="0"/>
          <w:marTop w:val="0"/>
          <w:marBottom w:val="0"/>
          <w:divBdr>
            <w:top w:val="none" w:sz="0" w:space="0" w:color="auto"/>
            <w:left w:val="none" w:sz="0" w:space="0" w:color="auto"/>
            <w:bottom w:val="none" w:sz="0" w:space="0" w:color="auto"/>
            <w:right w:val="none" w:sz="0" w:space="0" w:color="auto"/>
          </w:divBdr>
        </w:div>
        <w:div w:id="600990141">
          <w:marLeft w:val="640"/>
          <w:marRight w:val="0"/>
          <w:marTop w:val="0"/>
          <w:marBottom w:val="0"/>
          <w:divBdr>
            <w:top w:val="none" w:sz="0" w:space="0" w:color="auto"/>
            <w:left w:val="none" w:sz="0" w:space="0" w:color="auto"/>
            <w:bottom w:val="none" w:sz="0" w:space="0" w:color="auto"/>
            <w:right w:val="none" w:sz="0" w:space="0" w:color="auto"/>
          </w:divBdr>
        </w:div>
        <w:div w:id="977684229">
          <w:marLeft w:val="640"/>
          <w:marRight w:val="0"/>
          <w:marTop w:val="0"/>
          <w:marBottom w:val="0"/>
          <w:divBdr>
            <w:top w:val="none" w:sz="0" w:space="0" w:color="auto"/>
            <w:left w:val="none" w:sz="0" w:space="0" w:color="auto"/>
            <w:bottom w:val="none" w:sz="0" w:space="0" w:color="auto"/>
            <w:right w:val="none" w:sz="0" w:space="0" w:color="auto"/>
          </w:divBdr>
        </w:div>
        <w:div w:id="2038433534">
          <w:marLeft w:val="640"/>
          <w:marRight w:val="0"/>
          <w:marTop w:val="0"/>
          <w:marBottom w:val="0"/>
          <w:divBdr>
            <w:top w:val="none" w:sz="0" w:space="0" w:color="auto"/>
            <w:left w:val="none" w:sz="0" w:space="0" w:color="auto"/>
            <w:bottom w:val="none" w:sz="0" w:space="0" w:color="auto"/>
            <w:right w:val="none" w:sz="0" w:space="0" w:color="auto"/>
          </w:divBdr>
        </w:div>
        <w:div w:id="1667518527">
          <w:marLeft w:val="640"/>
          <w:marRight w:val="0"/>
          <w:marTop w:val="0"/>
          <w:marBottom w:val="0"/>
          <w:divBdr>
            <w:top w:val="none" w:sz="0" w:space="0" w:color="auto"/>
            <w:left w:val="none" w:sz="0" w:space="0" w:color="auto"/>
            <w:bottom w:val="none" w:sz="0" w:space="0" w:color="auto"/>
            <w:right w:val="none" w:sz="0" w:space="0" w:color="auto"/>
          </w:divBdr>
        </w:div>
        <w:div w:id="2142380860">
          <w:marLeft w:val="640"/>
          <w:marRight w:val="0"/>
          <w:marTop w:val="0"/>
          <w:marBottom w:val="0"/>
          <w:divBdr>
            <w:top w:val="none" w:sz="0" w:space="0" w:color="auto"/>
            <w:left w:val="none" w:sz="0" w:space="0" w:color="auto"/>
            <w:bottom w:val="none" w:sz="0" w:space="0" w:color="auto"/>
            <w:right w:val="none" w:sz="0" w:space="0" w:color="auto"/>
          </w:divBdr>
        </w:div>
        <w:div w:id="1015379800">
          <w:marLeft w:val="640"/>
          <w:marRight w:val="0"/>
          <w:marTop w:val="0"/>
          <w:marBottom w:val="0"/>
          <w:divBdr>
            <w:top w:val="none" w:sz="0" w:space="0" w:color="auto"/>
            <w:left w:val="none" w:sz="0" w:space="0" w:color="auto"/>
            <w:bottom w:val="none" w:sz="0" w:space="0" w:color="auto"/>
            <w:right w:val="none" w:sz="0" w:space="0" w:color="auto"/>
          </w:divBdr>
        </w:div>
        <w:div w:id="259021944">
          <w:marLeft w:val="640"/>
          <w:marRight w:val="0"/>
          <w:marTop w:val="0"/>
          <w:marBottom w:val="0"/>
          <w:divBdr>
            <w:top w:val="none" w:sz="0" w:space="0" w:color="auto"/>
            <w:left w:val="none" w:sz="0" w:space="0" w:color="auto"/>
            <w:bottom w:val="none" w:sz="0" w:space="0" w:color="auto"/>
            <w:right w:val="none" w:sz="0" w:space="0" w:color="auto"/>
          </w:divBdr>
        </w:div>
        <w:div w:id="1561937886">
          <w:marLeft w:val="640"/>
          <w:marRight w:val="0"/>
          <w:marTop w:val="0"/>
          <w:marBottom w:val="0"/>
          <w:divBdr>
            <w:top w:val="none" w:sz="0" w:space="0" w:color="auto"/>
            <w:left w:val="none" w:sz="0" w:space="0" w:color="auto"/>
            <w:bottom w:val="none" w:sz="0" w:space="0" w:color="auto"/>
            <w:right w:val="none" w:sz="0" w:space="0" w:color="auto"/>
          </w:divBdr>
        </w:div>
        <w:div w:id="879321941">
          <w:marLeft w:val="640"/>
          <w:marRight w:val="0"/>
          <w:marTop w:val="0"/>
          <w:marBottom w:val="0"/>
          <w:divBdr>
            <w:top w:val="none" w:sz="0" w:space="0" w:color="auto"/>
            <w:left w:val="none" w:sz="0" w:space="0" w:color="auto"/>
            <w:bottom w:val="none" w:sz="0" w:space="0" w:color="auto"/>
            <w:right w:val="none" w:sz="0" w:space="0" w:color="auto"/>
          </w:divBdr>
        </w:div>
        <w:div w:id="1298411668">
          <w:marLeft w:val="640"/>
          <w:marRight w:val="0"/>
          <w:marTop w:val="0"/>
          <w:marBottom w:val="0"/>
          <w:divBdr>
            <w:top w:val="none" w:sz="0" w:space="0" w:color="auto"/>
            <w:left w:val="none" w:sz="0" w:space="0" w:color="auto"/>
            <w:bottom w:val="none" w:sz="0" w:space="0" w:color="auto"/>
            <w:right w:val="none" w:sz="0" w:space="0" w:color="auto"/>
          </w:divBdr>
        </w:div>
        <w:div w:id="1274703274">
          <w:marLeft w:val="640"/>
          <w:marRight w:val="0"/>
          <w:marTop w:val="0"/>
          <w:marBottom w:val="0"/>
          <w:divBdr>
            <w:top w:val="none" w:sz="0" w:space="0" w:color="auto"/>
            <w:left w:val="none" w:sz="0" w:space="0" w:color="auto"/>
            <w:bottom w:val="none" w:sz="0" w:space="0" w:color="auto"/>
            <w:right w:val="none" w:sz="0" w:space="0" w:color="auto"/>
          </w:divBdr>
        </w:div>
        <w:div w:id="1686327279">
          <w:marLeft w:val="640"/>
          <w:marRight w:val="0"/>
          <w:marTop w:val="0"/>
          <w:marBottom w:val="0"/>
          <w:divBdr>
            <w:top w:val="none" w:sz="0" w:space="0" w:color="auto"/>
            <w:left w:val="none" w:sz="0" w:space="0" w:color="auto"/>
            <w:bottom w:val="none" w:sz="0" w:space="0" w:color="auto"/>
            <w:right w:val="none" w:sz="0" w:space="0" w:color="auto"/>
          </w:divBdr>
        </w:div>
        <w:div w:id="755249878">
          <w:marLeft w:val="640"/>
          <w:marRight w:val="0"/>
          <w:marTop w:val="0"/>
          <w:marBottom w:val="0"/>
          <w:divBdr>
            <w:top w:val="none" w:sz="0" w:space="0" w:color="auto"/>
            <w:left w:val="none" w:sz="0" w:space="0" w:color="auto"/>
            <w:bottom w:val="none" w:sz="0" w:space="0" w:color="auto"/>
            <w:right w:val="none" w:sz="0" w:space="0" w:color="auto"/>
          </w:divBdr>
        </w:div>
        <w:div w:id="692927158">
          <w:marLeft w:val="640"/>
          <w:marRight w:val="0"/>
          <w:marTop w:val="0"/>
          <w:marBottom w:val="0"/>
          <w:divBdr>
            <w:top w:val="none" w:sz="0" w:space="0" w:color="auto"/>
            <w:left w:val="none" w:sz="0" w:space="0" w:color="auto"/>
            <w:bottom w:val="none" w:sz="0" w:space="0" w:color="auto"/>
            <w:right w:val="none" w:sz="0" w:space="0" w:color="auto"/>
          </w:divBdr>
        </w:div>
        <w:div w:id="941231973">
          <w:marLeft w:val="640"/>
          <w:marRight w:val="0"/>
          <w:marTop w:val="0"/>
          <w:marBottom w:val="0"/>
          <w:divBdr>
            <w:top w:val="none" w:sz="0" w:space="0" w:color="auto"/>
            <w:left w:val="none" w:sz="0" w:space="0" w:color="auto"/>
            <w:bottom w:val="none" w:sz="0" w:space="0" w:color="auto"/>
            <w:right w:val="none" w:sz="0" w:space="0" w:color="auto"/>
          </w:divBdr>
        </w:div>
        <w:div w:id="1002202912">
          <w:marLeft w:val="640"/>
          <w:marRight w:val="0"/>
          <w:marTop w:val="0"/>
          <w:marBottom w:val="0"/>
          <w:divBdr>
            <w:top w:val="none" w:sz="0" w:space="0" w:color="auto"/>
            <w:left w:val="none" w:sz="0" w:space="0" w:color="auto"/>
            <w:bottom w:val="none" w:sz="0" w:space="0" w:color="auto"/>
            <w:right w:val="none" w:sz="0" w:space="0" w:color="auto"/>
          </w:divBdr>
        </w:div>
        <w:div w:id="796721565">
          <w:marLeft w:val="640"/>
          <w:marRight w:val="0"/>
          <w:marTop w:val="0"/>
          <w:marBottom w:val="0"/>
          <w:divBdr>
            <w:top w:val="none" w:sz="0" w:space="0" w:color="auto"/>
            <w:left w:val="none" w:sz="0" w:space="0" w:color="auto"/>
            <w:bottom w:val="none" w:sz="0" w:space="0" w:color="auto"/>
            <w:right w:val="none" w:sz="0" w:space="0" w:color="auto"/>
          </w:divBdr>
        </w:div>
        <w:div w:id="561258209">
          <w:marLeft w:val="640"/>
          <w:marRight w:val="0"/>
          <w:marTop w:val="0"/>
          <w:marBottom w:val="0"/>
          <w:divBdr>
            <w:top w:val="none" w:sz="0" w:space="0" w:color="auto"/>
            <w:left w:val="none" w:sz="0" w:space="0" w:color="auto"/>
            <w:bottom w:val="none" w:sz="0" w:space="0" w:color="auto"/>
            <w:right w:val="none" w:sz="0" w:space="0" w:color="auto"/>
          </w:divBdr>
        </w:div>
        <w:div w:id="42483190">
          <w:marLeft w:val="640"/>
          <w:marRight w:val="0"/>
          <w:marTop w:val="0"/>
          <w:marBottom w:val="0"/>
          <w:divBdr>
            <w:top w:val="none" w:sz="0" w:space="0" w:color="auto"/>
            <w:left w:val="none" w:sz="0" w:space="0" w:color="auto"/>
            <w:bottom w:val="none" w:sz="0" w:space="0" w:color="auto"/>
            <w:right w:val="none" w:sz="0" w:space="0" w:color="auto"/>
          </w:divBdr>
        </w:div>
        <w:div w:id="999504889">
          <w:marLeft w:val="640"/>
          <w:marRight w:val="0"/>
          <w:marTop w:val="0"/>
          <w:marBottom w:val="0"/>
          <w:divBdr>
            <w:top w:val="none" w:sz="0" w:space="0" w:color="auto"/>
            <w:left w:val="none" w:sz="0" w:space="0" w:color="auto"/>
            <w:bottom w:val="none" w:sz="0" w:space="0" w:color="auto"/>
            <w:right w:val="none" w:sz="0" w:space="0" w:color="auto"/>
          </w:divBdr>
        </w:div>
        <w:div w:id="1371153151">
          <w:marLeft w:val="640"/>
          <w:marRight w:val="0"/>
          <w:marTop w:val="0"/>
          <w:marBottom w:val="0"/>
          <w:divBdr>
            <w:top w:val="none" w:sz="0" w:space="0" w:color="auto"/>
            <w:left w:val="none" w:sz="0" w:space="0" w:color="auto"/>
            <w:bottom w:val="none" w:sz="0" w:space="0" w:color="auto"/>
            <w:right w:val="none" w:sz="0" w:space="0" w:color="auto"/>
          </w:divBdr>
        </w:div>
        <w:div w:id="2072849907">
          <w:marLeft w:val="640"/>
          <w:marRight w:val="0"/>
          <w:marTop w:val="0"/>
          <w:marBottom w:val="0"/>
          <w:divBdr>
            <w:top w:val="none" w:sz="0" w:space="0" w:color="auto"/>
            <w:left w:val="none" w:sz="0" w:space="0" w:color="auto"/>
            <w:bottom w:val="none" w:sz="0" w:space="0" w:color="auto"/>
            <w:right w:val="none" w:sz="0" w:space="0" w:color="auto"/>
          </w:divBdr>
        </w:div>
        <w:div w:id="590747313">
          <w:marLeft w:val="640"/>
          <w:marRight w:val="0"/>
          <w:marTop w:val="0"/>
          <w:marBottom w:val="0"/>
          <w:divBdr>
            <w:top w:val="none" w:sz="0" w:space="0" w:color="auto"/>
            <w:left w:val="none" w:sz="0" w:space="0" w:color="auto"/>
            <w:bottom w:val="none" w:sz="0" w:space="0" w:color="auto"/>
            <w:right w:val="none" w:sz="0" w:space="0" w:color="auto"/>
          </w:divBdr>
        </w:div>
        <w:div w:id="1767143170">
          <w:marLeft w:val="640"/>
          <w:marRight w:val="0"/>
          <w:marTop w:val="0"/>
          <w:marBottom w:val="0"/>
          <w:divBdr>
            <w:top w:val="none" w:sz="0" w:space="0" w:color="auto"/>
            <w:left w:val="none" w:sz="0" w:space="0" w:color="auto"/>
            <w:bottom w:val="none" w:sz="0" w:space="0" w:color="auto"/>
            <w:right w:val="none" w:sz="0" w:space="0" w:color="auto"/>
          </w:divBdr>
        </w:div>
        <w:div w:id="858811126">
          <w:marLeft w:val="640"/>
          <w:marRight w:val="0"/>
          <w:marTop w:val="0"/>
          <w:marBottom w:val="0"/>
          <w:divBdr>
            <w:top w:val="none" w:sz="0" w:space="0" w:color="auto"/>
            <w:left w:val="none" w:sz="0" w:space="0" w:color="auto"/>
            <w:bottom w:val="none" w:sz="0" w:space="0" w:color="auto"/>
            <w:right w:val="none" w:sz="0" w:space="0" w:color="auto"/>
          </w:divBdr>
        </w:div>
        <w:div w:id="2097823379">
          <w:marLeft w:val="640"/>
          <w:marRight w:val="0"/>
          <w:marTop w:val="0"/>
          <w:marBottom w:val="0"/>
          <w:divBdr>
            <w:top w:val="none" w:sz="0" w:space="0" w:color="auto"/>
            <w:left w:val="none" w:sz="0" w:space="0" w:color="auto"/>
            <w:bottom w:val="none" w:sz="0" w:space="0" w:color="auto"/>
            <w:right w:val="none" w:sz="0" w:space="0" w:color="auto"/>
          </w:divBdr>
        </w:div>
        <w:div w:id="1351105670">
          <w:marLeft w:val="640"/>
          <w:marRight w:val="0"/>
          <w:marTop w:val="0"/>
          <w:marBottom w:val="0"/>
          <w:divBdr>
            <w:top w:val="none" w:sz="0" w:space="0" w:color="auto"/>
            <w:left w:val="none" w:sz="0" w:space="0" w:color="auto"/>
            <w:bottom w:val="none" w:sz="0" w:space="0" w:color="auto"/>
            <w:right w:val="none" w:sz="0" w:space="0" w:color="auto"/>
          </w:divBdr>
        </w:div>
        <w:div w:id="187106458">
          <w:marLeft w:val="640"/>
          <w:marRight w:val="0"/>
          <w:marTop w:val="0"/>
          <w:marBottom w:val="0"/>
          <w:divBdr>
            <w:top w:val="none" w:sz="0" w:space="0" w:color="auto"/>
            <w:left w:val="none" w:sz="0" w:space="0" w:color="auto"/>
            <w:bottom w:val="none" w:sz="0" w:space="0" w:color="auto"/>
            <w:right w:val="none" w:sz="0" w:space="0" w:color="auto"/>
          </w:divBdr>
        </w:div>
        <w:div w:id="1801454765">
          <w:marLeft w:val="640"/>
          <w:marRight w:val="0"/>
          <w:marTop w:val="0"/>
          <w:marBottom w:val="0"/>
          <w:divBdr>
            <w:top w:val="none" w:sz="0" w:space="0" w:color="auto"/>
            <w:left w:val="none" w:sz="0" w:space="0" w:color="auto"/>
            <w:bottom w:val="none" w:sz="0" w:space="0" w:color="auto"/>
            <w:right w:val="none" w:sz="0" w:space="0" w:color="auto"/>
          </w:divBdr>
        </w:div>
        <w:div w:id="126435367">
          <w:marLeft w:val="640"/>
          <w:marRight w:val="0"/>
          <w:marTop w:val="0"/>
          <w:marBottom w:val="0"/>
          <w:divBdr>
            <w:top w:val="none" w:sz="0" w:space="0" w:color="auto"/>
            <w:left w:val="none" w:sz="0" w:space="0" w:color="auto"/>
            <w:bottom w:val="none" w:sz="0" w:space="0" w:color="auto"/>
            <w:right w:val="none" w:sz="0" w:space="0" w:color="auto"/>
          </w:divBdr>
        </w:div>
        <w:div w:id="931625062">
          <w:marLeft w:val="640"/>
          <w:marRight w:val="0"/>
          <w:marTop w:val="0"/>
          <w:marBottom w:val="0"/>
          <w:divBdr>
            <w:top w:val="none" w:sz="0" w:space="0" w:color="auto"/>
            <w:left w:val="none" w:sz="0" w:space="0" w:color="auto"/>
            <w:bottom w:val="none" w:sz="0" w:space="0" w:color="auto"/>
            <w:right w:val="none" w:sz="0" w:space="0" w:color="auto"/>
          </w:divBdr>
        </w:div>
        <w:div w:id="8870908">
          <w:marLeft w:val="640"/>
          <w:marRight w:val="0"/>
          <w:marTop w:val="0"/>
          <w:marBottom w:val="0"/>
          <w:divBdr>
            <w:top w:val="none" w:sz="0" w:space="0" w:color="auto"/>
            <w:left w:val="none" w:sz="0" w:space="0" w:color="auto"/>
            <w:bottom w:val="none" w:sz="0" w:space="0" w:color="auto"/>
            <w:right w:val="none" w:sz="0" w:space="0" w:color="auto"/>
          </w:divBdr>
        </w:div>
        <w:div w:id="466507167">
          <w:marLeft w:val="640"/>
          <w:marRight w:val="0"/>
          <w:marTop w:val="0"/>
          <w:marBottom w:val="0"/>
          <w:divBdr>
            <w:top w:val="none" w:sz="0" w:space="0" w:color="auto"/>
            <w:left w:val="none" w:sz="0" w:space="0" w:color="auto"/>
            <w:bottom w:val="none" w:sz="0" w:space="0" w:color="auto"/>
            <w:right w:val="none" w:sz="0" w:space="0" w:color="auto"/>
          </w:divBdr>
        </w:div>
        <w:div w:id="551964368">
          <w:marLeft w:val="640"/>
          <w:marRight w:val="0"/>
          <w:marTop w:val="0"/>
          <w:marBottom w:val="0"/>
          <w:divBdr>
            <w:top w:val="none" w:sz="0" w:space="0" w:color="auto"/>
            <w:left w:val="none" w:sz="0" w:space="0" w:color="auto"/>
            <w:bottom w:val="none" w:sz="0" w:space="0" w:color="auto"/>
            <w:right w:val="none" w:sz="0" w:space="0" w:color="auto"/>
          </w:divBdr>
        </w:div>
        <w:div w:id="1878470353">
          <w:marLeft w:val="640"/>
          <w:marRight w:val="0"/>
          <w:marTop w:val="0"/>
          <w:marBottom w:val="0"/>
          <w:divBdr>
            <w:top w:val="none" w:sz="0" w:space="0" w:color="auto"/>
            <w:left w:val="none" w:sz="0" w:space="0" w:color="auto"/>
            <w:bottom w:val="none" w:sz="0" w:space="0" w:color="auto"/>
            <w:right w:val="none" w:sz="0" w:space="0" w:color="auto"/>
          </w:divBdr>
        </w:div>
        <w:div w:id="1878545651">
          <w:marLeft w:val="640"/>
          <w:marRight w:val="0"/>
          <w:marTop w:val="0"/>
          <w:marBottom w:val="0"/>
          <w:divBdr>
            <w:top w:val="none" w:sz="0" w:space="0" w:color="auto"/>
            <w:left w:val="none" w:sz="0" w:space="0" w:color="auto"/>
            <w:bottom w:val="none" w:sz="0" w:space="0" w:color="auto"/>
            <w:right w:val="none" w:sz="0" w:space="0" w:color="auto"/>
          </w:divBdr>
        </w:div>
        <w:div w:id="850680979">
          <w:marLeft w:val="640"/>
          <w:marRight w:val="0"/>
          <w:marTop w:val="0"/>
          <w:marBottom w:val="0"/>
          <w:divBdr>
            <w:top w:val="none" w:sz="0" w:space="0" w:color="auto"/>
            <w:left w:val="none" w:sz="0" w:space="0" w:color="auto"/>
            <w:bottom w:val="none" w:sz="0" w:space="0" w:color="auto"/>
            <w:right w:val="none" w:sz="0" w:space="0" w:color="auto"/>
          </w:divBdr>
        </w:div>
        <w:div w:id="288898979">
          <w:marLeft w:val="640"/>
          <w:marRight w:val="0"/>
          <w:marTop w:val="0"/>
          <w:marBottom w:val="0"/>
          <w:divBdr>
            <w:top w:val="none" w:sz="0" w:space="0" w:color="auto"/>
            <w:left w:val="none" w:sz="0" w:space="0" w:color="auto"/>
            <w:bottom w:val="none" w:sz="0" w:space="0" w:color="auto"/>
            <w:right w:val="none" w:sz="0" w:space="0" w:color="auto"/>
          </w:divBdr>
        </w:div>
        <w:div w:id="323095226">
          <w:marLeft w:val="640"/>
          <w:marRight w:val="0"/>
          <w:marTop w:val="0"/>
          <w:marBottom w:val="0"/>
          <w:divBdr>
            <w:top w:val="none" w:sz="0" w:space="0" w:color="auto"/>
            <w:left w:val="none" w:sz="0" w:space="0" w:color="auto"/>
            <w:bottom w:val="none" w:sz="0" w:space="0" w:color="auto"/>
            <w:right w:val="none" w:sz="0" w:space="0" w:color="auto"/>
          </w:divBdr>
        </w:div>
        <w:div w:id="1152603809">
          <w:marLeft w:val="640"/>
          <w:marRight w:val="0"/>
          <w:marTop w:val="0"/>
          <w:marBottom w:val="0"/>
          <w:divBdr>
            <w:top w:val="none" w:sz="0" w:space="0" w:color="auto"/>
            <w:left w:val="none" w:sz="0" w:space="0" w:color="auto"/>
            <w:bottom w:val="none" w:sz="0" w:space="0" w:color="auto"/>
            <w:right w:val="none" w:sz="0" w:space="0" w:color="auto"/>
          </w:divBdr>
        </w:div>
        <w:div w:id="2078361025">
          <w:marLeft w:val="640"/>
          <w:marRight w:val="0"/>
          <w:marTop w:val="0"/>
          <w:marBottom w:val="0"/>
          <w:divBdr>
            <w:top w:val="none" w:sz="0" w:space="0" w:color="auto"/>
            <w:left w:val="none" w:sz="0" w:space="0" w:color="auto"/>
            <w:bottom w:val="none" w:sz="0" w:space="0" w:color="auto"/>
            <w:right w:val="none" w:sz="0" w:space="0" w:color="auto"/>
          </w:divBdr>
        </w:div>
        <w:div w:id="1272860834">
          <w:marLeft w:val="640"/>
          <w:marRight w:val="0"/>
          <w:marTop w:val="0"/>
          <w:marBottom w:val="0"/>
          <w:divBdr>
            <w:top w:val="none" w:sz="0" w:space="0" w:color="auto"/>
            <w:left w:val="none" w:sz="0" w:space="0" w:color="auto"/>
            <w:bottom w:val="none" w:sz="0" w:space="0" w:color="auto"/>
            <w:right w:val="none" w:sz="0" w:space="0" w:color="auto"/>
          </w:divBdr>
        </w:div>
        <w:div w:id="192233789">
          <w:marLeft w:val="640"/>
          <w:marRight w:val="0"/>
          <w:marTop w:val="0"/>
          <w:marBottom w:val="0"/>
          <w:divBdr>
            <w:top w:val="none" w:sz="0" w:space="0" w:color="auto"/>
            <w:left w:val="none" w:sz="0" w:space="0" w:color="auto"/>
            <w:bottom w:val="none" w:sz="0" w:space="0" w:color="auto"/>
            <w:right w:val="none" w:sz="0" w:space="0" w:color="auto"/>
          </w:divBdr>
        </w:div>
        <w:div w:id="897321998">
          <w:marLeft w:val="640"/>
          <w:marRight w:val="0"/>
          <w:marTop w:val="0"/>
          <w:marBottom w:val="0"/>
          <w:divBdr>
            <w:top w:val="none" w:sz="0" w:space="0" w:color="auto"/>
            <w:left w:val="none" w:sz="0" w:space="0" w:color="auto"/>
            <w:bottom w:val="none" w:sz="0" w:space="0" w:color="auto"/>
            <w:right w:val="none" w:sz="0" w:space="0" w:color="auto"/>
          </w:divBdr>
        </w:div>
        <w:div w:id="749735723">
          <w:marLeft w:val="640"/>
          <w:marRight w:val="0"/>
          <w:marTop w:val="0"/>
          <w:marBottom w:val="0"/>
          <w:divBdr>
            <w:top w:val="none" w:sz="0" w:space="0" w:color="auto"/>
            <w:left w:val="none" w:sz="0" w:space="0" w:color="auto"/>
            <w:bottom w:val="none" w:sz="0" w:space="0" w:color="auto"/>
            <w:right w:val="none" w:sz="0" w:space="0" w:color="auto"/>
          </w:divBdr>
        </w:div>
      </w:divsChild>
    </w:div>
    <w:div w:id="1846240564">
      <w:bodyDiv w:val="1"/>
      <w:marLeft w:val="0"/>
      <w:marRight w:val="0"/>
      <w:marTop w:val="0"/>
      <w:marBottom w:val="0"/>
      <w:divBdr>
        <w:top w:val="none" w:sz="0" w:space="0" w:color="auto"/>
        <w:left w:val="none" w:sz="0" w:space="0" w:color="auto"/>
        <w:bottom w:val="none" w:sz="0" w:space="0" w:color="auto"/>
        <w:right w:val="none" w:sz="0" w:space="0" w:color="auto"/>
      </w:divBdr>
    </w:div>
    <w:div w:id="1856923130">
      <w:bodyDiv w:val="1"/>
      <w:marLeft w:val="0"/>
      <w:marRight w:val="0"/>
      <w:marTop w:val="0"/>
      <w:marBottom w:val="0"/>
      <w:divBdr>
        <w:top w:val="none" w:sz="0" w:space="0" w:color="auto"/>
        <w:left w:val="none" w:sz="0" w:space="0" w:color="auto"/>
        <w:bottom w:val="none" w:sz="0" w:space="0" w:color="auto"/>
        <w:right w:val="none" w:sz="0" w:space="0" w:color="auto"/>
      </w:divBdr>
    </w:div>
    <w:div w:id="1861773945">
      <w:bodyDiv w:val="1"/>
      <w:marLeft w:val="0"/>
      <w:marRight w:val="0"/>
      <w:marTop w:val="0"/>
      <w:marBottom w:val="0"/>
      <w:divBdr>
        <w:top w:val="none" w:sz="0" w:space="0" w:color="auto"/>
        <w:left w:val="none" w:sz="0" w:space="0" w:color="auto"/>
        <w:bottom w:val="none" w:sz="0" w:space="0" w:color="auto"/>
        <w:right w:val="none" w:sz="0" w:space="0" w:color="auto"/>
      </w:divBdr>
    </w:div>
    <w:div w:id="1865708711">
      <w:bodyDiv w:val="1"/>
      <w:marLeft w:val="0"/>
      <w:marRight w:val="0"/>
      <w:marTop w:val="0"/>
      <w:marBottom w:val="0"/>
      <w:divBdr>
        <w:top w:val="none" w:sz="0" w:space="0" w:color="auto"/>
        <w:left w:val="none" w:sz="0" w:space="0" w:color="auto"/>
        <w:bottom w:val="none" w:sz="0" w:space="0" w:color="auto"/>
        <w:right w:val="none" w:sz="0" w:space="0" w:color="auto"/>
      </w:divBdr>
    </w:div>
    <w:div w:id="1872718608">
      <w:bodyDiv w:val="1"/>
      <w:marLeft w:val="0"/>
      <w:marRight w:val="0"/>
      <w:marTop w:val="0"/>
      <w:marBottom w:val="0"/>
      <w:divBdr>
        <w:top w:val="none" w:sz="0" w:space="0" w:color="auto"/>
        <w:left w:val="none" w:sz="0" w:space="0" w:color="auto"/>
        <w:bottom w:val="none" w:sz="0" w:space="0" w:color="auto"/>
        <w:right w:val="none" w:sz="0" w:space="0" w:color="auto"/>
      </w:divBdr>
    </w:div>
    <w:div w:id="1873303596">
      <w:bodyDiv w:val="1"/>
      <w:marLeft w:val="0"/>
      <w:marRight w:val="0"/>
      <w:marTop w:val="0"/>
      <w:marBottom w:val="0"/>
      <w:divBdr>
        <w:top w:val="none" w:sz="0" w:space="0" w:color="auto"/>
        <w:left w:val="none" w:sz="0" w:space="0" w:color="auto"/>
        <w:bottom w:val="none" w:sz="0" w:space="0" w:color="auto"/>
        <w:right w:val="none" w:sz="0" w:space="0" w:color="auto"/>
      </w:divBdr>
      <w:divsChild>
        <w:div w:id="234557948">
          <w:marLeft w:val="640"/>
          <w:marRight w:val="0"/>
          <w:marTop w:val="0"/>
          <w:marBottom w:val="0"/>
          <w:divBdr>
            <w:top w:val="none" w:sz="0" w:space="0" w:color="auto"/>
            <w:left w:val="none" w:sz="0" w:space="0" w:color="auto"/>
            <w:bottom w:val="none" w:sz="0" w:space="0" w:color="auto"/>
            <w:right w:val="none" w:sz="0" w:space="0" w:color="auto"/>
          </w:divBdr>
        </w:div>
        <w:div w:id="1690571411">
          <w:marLeft w:val="640"/>
          <w:marRight w:val="0"/>
          <w:marTop w:val="0"/>
          <w:marBottom w:val="0"/>
          <w:divBdr>
            <w:top w:val="none" w:sz="0" w:space="0" w:color="auto"/>
            <w:left w:val="none" w:sz="0" w:space="0" w:color="auto"/>
            <w:bottom w:val="none" w:sz="0" w:space="0" w:color="auto"/>
            <w:right w:val="none" w:sz="0" w:space="0" w:color="auto"/>
          </w:divBdr>
        </w:div>
        <w:div w:id="1438208013">
          <w:marLeft w:val="640"/>
          <w:marRight w:val="0"/>
          <w:marTop w:val="0"/>
          <w:marBottom w:val="0"/>
          <w:divBdr>
            <w:top w:val="none" w:sz="0" w:space="0" w:color="auto"/>
            <w:left w:val="none" w:sz="0" w:space="0" w:color="auto"/>
            <w:bottom w:val="none" w:sz="0" w:space="0" w:color="auto"/>
            <w:right w:val="none" w:sz="0" w:space="0" w:color="auto"/>
          </w:divBdr>
        </w:div>
        <w:div w:id="69549250">
          <w:marLeft w:val="640"/>
          <w:marRight w:val="0"/>
          <w:marTop w:val="0"/>
          <w:marBottom w:val="0"/>
          <w:divBdr>
            <w:top w:val="none" w:sz="0" w:space="0" w:color="auto"/>
            <w:left w:val="none" w:sz="0" w:space="0" w:color="auto"/>
            <w:bottom w:val="none" w:sz="0" w:space="0" w:color="auto"/>
            <w:right w:val="none" w:sz="0" w:space="0" w:color="auto"/>
          </w:divBdr>
        </w:div>
        <w:div w:id="130364140">
          <w:marLeft w:val="640"/>
          <w:marRight w:val="0"/>
          <w:marTop w:val="0"/>
          <w:marBottom w:val="0"/>
          <w:divBdr>
            <w:top w:val="none" w:sz="0" w:space="0" w:color="auto"/>
            <w:left w:val="none" w:sz="0" w:space="0" w:color="auto"/>
            <w:bottom w:val="none" w:sz="0" w:space="0" w:color="auto"/>
            <w:right w:val="none" w:sz="0" w:space="0" w:color="auto"/>
          </w:divBdr>
        </w:div>
        <w:div w:id="505092469">
          <w:marLeft w:val="640"/>
          <w:marRight w:val="0"/>
          <w:marTop w:val="0"/>
          <w:marBottom w:val="0"/>
          <w:divBdr>
            <w:top w:val="none" w:sz="0" w:space="0" w:color="auto"/>
            <w:left w:val="none" w:sz="0" w:space="0" w:color="auto"/>
            <w:bottom w:val="none" w:sz="0" w:space="0" w:color="auto"/>
            <w:right w:val="none" w:sz="0" w:space="0" w:color="auto"/>
          </w:divBdr>
        </w:div>
        <w:div w:id="1708994118">
          <w:marLeft w:val="640"/>
          <w:marRight w:val="0"/>
          <w:marTop w:val="0"/>
          <w:marBottom w:val="0"/>
          <w:divBdr>
            <w:top w:val="none" w:sz="0" w:space="0" w:color="auto"/>
            <w:left w:val="none" w:sz="0" w:space="0" w:color="auto"/>
            <w:bottom w:val="none" w:sz="0" w:space="0" w:color="auto"/>
            <w:right w:val="none" w:sz="0" w:space="0" w:color="auto"/>
          </w:divBdr>
        </w:div>
        <w:div w:id="1982231420">
          <w:marLeft w:val="640"/>
          <w:marRight w:val="0"/>
          <w:marTop w:val="0"/>
          <w:marBottom w:val="0"/>
          <w:divBdr>
            <w:top w:val="none" w:sz="0" w:space="0" w:color="auto"/>
            <w:left w:val="none" w:sz="0" w:space="0" w:color="auto"/>
            <w:bottom w:val="none" w:sz="0" w:space="0" w:color="auto"/>
            <w:right w:val="none" w:sz="0" w:space="0" w:color="auto"/>
          </w:divBdr>
        </w:div>
        <w:div w:id="1191450173">
          <w:marLeft w:val="640"/>
          <w:marRight w:val="0"/>
          <w:marTop w:val="0"/>
          <w:marBottom w:val="0"/>
          <w:divBdr>
            <w:top w:val="none" w:sz="0" w:space="0" w:color="auto"/>
            <w:left w:val="none" w:sz="0" w:space="0" w:color="auto"/>
            <w:bottom w:val="none" w:sz="0" w:space="0" w:color="auto"/>
            <w:right w:val="none" w:sz="0" w:space="0" w:color="auto"/>
          </w:divBdr>
        </w:div>
        <w:div w:id="921645416">
          <w:marLeft w:val="640"/>
          <w:marRight w:val="0"/>
          <w:marTop w:val="0"/>
          <w:marBottom w:val="0"/>
          <w:divBdr>
            <w:top w:val="none" w:sz="0" w:space="0" w:color="auto"/>
            <w:left w:val="none" w:sz="0" w:space="0" w:color="auto"/>
            <w:bottom w:val="none" w:sz="0" w:space="0" w:color="auto"/>
            <w:right w:val="none" w:sz="0" w:space="0" w:color="auto"/>
          </w:divBdr>
        </w:div>
        <w:div w:id="1667780830">
          <w:marLeft w:val="640"/>
          <w:marRight w:val="0"/>
          <w:marTop w:val="0"/>
          <w:marBottom w:val="0"/>
          <w:divBdr>
            <w:top w:val="none" w:sz="0" w:space="0" w:color="auto"/>
            <w:left w:val="none" w:sz="0" w:space="0" w:color="auto"/>
            <w:bottom w:val="none" w:sz="0" w:space="0" w:color="auto"/>
            <w:right w:val="none" w:sz="0" w:space="0" w:color="auto"/>
          </w:divBdr>
        </w:div>
        <w:div w:id="1040669031">
          <w:marLeft w:val="640"/>
          <w:marRight w:val="0"/>
          <w:marTop w:val="0"/>
          <w:marBottom w:val="0"/>
          <w:divBdr>
            <w:top w:val="none" w:sz="0" w:space="0" w:color="auto"/>
            <w:left w:val="none" w:sz="0" w:space="0" w:color="auto"/>
            <w:bottom w:val="none" w:sz="0" w:space="0" w:color="auto"/>
            <w:right w:val="none" w:sz="0" w:space="0" w:color="auto"/>
          </w:divBdr>
        </w:div>
        <w:div w:id="1472551681">
          <w:marLeft w:val="640"/>
          <w:marRight w:val="0"/>
          <w:marTop w:val="0"/>
          <w:marBottom w:val="0"/>
          <w:divBdr>
            <w:top w:val="none" w:sz="0" w:space="0" w:color="auto"/>
            <w:left w:val="none" w:sz="0" w:space="0" w:color="auto"/>
            <w:bottom w:val="none" w:sz="0" w:space="0" w:color="auto"/>
            <w:right w:val="none" w:sz="0" w:space="0" w:color="auto"/>
          </w:divBdr>
        </w:div>
        <w:div w:id="1170754560">
          <w:marLeft w:val="640"/>
          <w:marRight w:val="0"/>
          <w:marTop w:val="0"/>
          <w:marBottom w:val="0"/>
          <w:divBdr>
            <w:top w:val="none" w:sz="0" w:space="0" w:color="auto"/>
            <w:left w:val="none" w:sz="0" w:space="0" w:color="auto"/>
            <w:bottom w:val="none" w:sz="0" w:space="0" w:color="auto"/>
            <w:right w:val="none" w:sz="0" w:space="0" w:color="auto"/>
          </w:divBdr>
        </w:div>
        <w:div w:id="1343505355">
          <w:marLeft w:val="640"/>
          <w:marRight w:val="0"/>
          <w:marTop w:val="0"/>
          <w:marBottom w:val="0"/>
          <w:divBdr>
            <w:top w:val="none" w:sz="0" w:space="0" w:color="auto"/>
            <w:left w:val="none" w:sz="0" w:space="0" w:color="auto"/>
            <w:bottom w:val="none" w:sz="0" w:space="0" w:color="auto"/>
            <w:right w:val="none" w:sz="0" w:space="0" w:color="auto"/>
          </w:divBdr>
        </w:div>
        <w:div w:id="1472290990">
          <w:marLeft w:val="640"/>
          <w:marRight w:val="0"/>
          <w:marTop w:val="0"/>
          <w:marBottom w:val="0"/>
          <w:divBdr>
            <w:top w:val="none" w:sz="0" w:space="0" w:color="auto"/>
            <w:left w:val="none" w:sz="0" w:space="0" w:color="auto"/>
            <w:bottom w:val="none" w:sz="0" w:space="0" w:color="auto"/>
            <w:right w:val="none" w:sz="0" w:space="0" w:color="auto"/>
          </w:divBdr>
        </w:div>
        <w:div w:id="1605647822">
          <w:marLeft w:val="640"/>
          <w:marRight w:val="0"/>
          <w:marTop w:val="0"/>
          <w:marBottom w:val="0"/>
          <w:divBdr>
            <w:top w:val="none" w:sz="0" w:space="0" w:color="auto"/>
            <w:left w:val="none" w:sz="0" w:space="0" w:color="auto"/>
            <w:bottom w:val="none" w:sz="0" w:space="0" w:color="auto"/>
            <w:right w:val="none" w:sz="0" w:space="0" w:color="auto"/>
          </w:divBdr>
        </w:div>
        <w:div w:id="1556312946">
          <w:marLeft w:val="640"/>
          <w:marRight w:val="0"/>
          <w:marTop w:val="0"/>
          <w:marBottom w:val="0"/>
          <w:divBdr>
            <w:top w:val="none" w:sz="0" w:space="0" w:color="auto"/>
            <w:left w:val="none" w:sz="0" w:space="0" w:color="auto"/>
            <w:bottom w:val="none" w:sz="0" w:space="0" w:color="auto"/>
            <w:right w:val="none" w:sz="0" w:space="0" w:color="auto"/>
          </w:divBdr>
        </w:div>
        <w:div w:id="1872567545">
          <w:marLeft w:val="640"/>
          <w:marRight w:val="0"/>
          <w:marTop w:val="0"/>
          <w:marBottom w:val="0"/>
          <w:divBdr>
            <w:top w:val="none" w:sz="0" w:space="0" w:color="auto"/>
            <w:left w:val="none" w:sz="0" w:space="0" w:color="auto"/>
            <w:bottom w:val="none" w:sz="0" w:space="0" w:color="auto"/>
            <w:right w:val="none" w:sz="0" w:space="0" w:color="auto"/>
          </w:divBdr>
        </w:div>
        <w:div w:id="1164080650">
          <w:marLeft w:val="640"/>
          <w:marRight w:val="0"/>
          <w:marTop w:val="0"/>
          <w:marBottom w:val="0"/>
          <w:divBdr>
            <w:top w:val="none" w:sz="0" w:space="0" w:color="auto"/>
            <w:left w:val="none" w:sz="0" w:space="0" w:color="auto"/>
            <w:bottom w:val="none" w:sz="0" w:space="0" w:color="auto"/>
            <w:right w:val="none" w:sz="0" w:space="0" w:color="auto"/>
          </w:divBdr>
        </w:div>
        <w:div w:id="245653901">
          <w:marLeft w:val="640"/>
          <w:marRight w:val="0"/>
          <w:marTop w:val="0"/>
          <w:marBottom w:val="0"/>
          <w:divBdr>
            <w:top w:val="none" w:sz="0" w:space="0" w:color="auto"/>
            <w:left w:val="none" w:sz="0" w:space="0" w:color="auto"/>
            <w:bottom w:val="none" w:sz="0" w:space="0" w:color="auto"/>
            <w:right w:val="none" w:sz="0" w:space="0" w:color="auto"/>
          </w:divBdr>
        </w:div>
        <w:div w:id="939991552">
          <w:marLeft w:val="640"/>
          <w:marRight w:val="0"/>
          <w:marTop w:val="0"/>
          <w:marBottom w:val="0"/>
          <w:divBdr>
            <w:top w:val="none" w:sz="0" w:space="0" w:color="auto"/>
            <w:left w:val="none" w:sz="0" w:space="0" w:color="auto"/>
            <w:bottom w:val="none" w:sz="0" w:space="0" w:color="auto"/>
            <w:right w:val="none" w:sz="0" w:space="0" w:color="auto"/>
          </w:divBdr>
        </w:div>
        <w:div w:id="299312473">
          <w:marLeft w:val="640"/>
          <w:marRight w:val="0"/>
          <w:marTop w:val="0"/>
          <w:marBottom w:val="0"/>
          <w:divBdr>
            <w:top w:val="none" w:sz="0" w:space="0" w:color="auto"/>
            <w:left w:val="none" w:sz="0" w:space="0" w:color="auto"/>
            <w:bottom w:val="none" w:sz="0" w:space="0" w:color="auto"/>
            <w:right w:val="none" w:sz="0" w:space="0" w:color="auto"/>
          </w:divBdr>
        </w:div>
        <w:div w:id="250167311">
          <w:marLeft w:val="640"/>
          <w:marRight w:val="0"/>
          <w:marTop w:val="0"/>
          <w:marBottom w:val="0"/>
          <w:divBdr>
            <w:top w:val="none" w:sz="0" w:space="0" w:color="auto"/>
            <w:left w:val="none" w:sz="0" w:space="0" w:color="auto"/>
            <w:bottom w:val="none" w:sz="0" w:space="0" w:color="auto"/>
            <w:right w:val="none" w:sz="0" w:space="0" w:color="auto"/>
          </w:divBdr>
        </w:div>
        <w:div w:id="1366174904">
          <w:marLeft w:val="640"/>
          <w:marRight w:val="0"/>
          <w:marTop w:val="0"/>
          <w:marBottom w:val="0"/>
          <w:divBdr>
            <w:top w:val="none" w:sz="0" w:space="0" w:color="auto"/>
            <w:left w:val="none" w:sz="0" w:space="0" w:color="auto"/>
            <w:bottom w:val="none" w:sz="0" w:space="0" w:color="auto"/>
            <w:right w:val="none" w:sz="0" w:space="0" w:color="auto"/>
          </w:divBdr>
        </w:div>
        <w:div w:id="1565139421">
          <w:marLeft w:val="640"/>
          <w:marRight w:val="0"/>
          <w:marTop w:val="0"/>
          <w:marBottom w:val="0"/>
          <w:divBdr>
            <w:top w:val="none" w:sz="0" w:space="0" w:color="auto"/>
            <w:left w:val="none" w:sz="0" w:space="0" w:color="auto"/>
            <w:bottom w:val="none" w:sz="0" w:space="0" w:color="auto"/>
            <w:right w:val="none" w:sz="0" w:space="0" w:color="auto"/>
          </w:divBdr>
        </w:div>
        <w:div w:id="1613242343">
          <w:marLeft w:val="640"/>
          <w:marRight w:val="0"/>
          <w:marTop w:val="0"/>
          <w:marBottom w:val="0"/>
          <w:divBdr>
            <w:top w:val="none" w:sz="0" w:space="0" w:color="auto"/>
            <w:left w:val="none" w:sz="0" w:space="0" w:color="auto"/>
            <w:bottom w:val="none" w:sz="0" w:space="0" w:color="auto"/>
            <w:right w:val="none" w:sz="0" w:space="0" w:color="auto"/>
          </w:divBdr>
        </w:div>
        <w:div w:id="768428473">
          <w:marLeft w:val="640"/>
          <w:marRight w:val="0"/>
          <w:marTop w:val="0"/>
          <w:marBottom w:val="0"/>
          <w:divBdr>
            <w:top w:val="none" w:sz="0" w:space="0" w:color="auto"/>
            <w:left w:val="none" w:sz="0" w:space="0" w:color="auto"/>
            <w:bottom w:val="none" w:sz="0" w:space="0" w:color="auto"/>
            <w:right w:val="none" w:sz="0" w:space="0" w:color="auto"/>
          </w:divBdr>
        </w:div>
        <w:div w:id="812404260">
          <w:marLeft w:val="640"/>
          <w:marRight w:val="0"/>
          <w:marTop w:val="0"/>
          <w:marBottom w:val="0"/>
          <w:divBdr>
            <w:top w:val="none" w:sz="0" w:space="0" w:color="auto"/>
            <w:left w:val="none" w:sz="0" w:space="0" w:color="auto"/>
            <w:bottom w:val="none" w:sz="0" w:space="0" w:color="auto"/>
            <w:right w:val="none" w:sz="0" w:space="0" w:color="auto"/>
          </w:divBdr>
        </w:div>
        <w:div w:id="1459376329">
          <w:marLeft w:val="640"/>
          <w:marRight w:val="0"/>
          <w:marTop w:val="0"/>
          <w:marBottom w:val="0"/>
          <w:divBdr>
            <w:top w:val="none" w:sz="0" w:space="0" w:color="auto"/>
            <w:left w:val="none" w:sz="0" w:space="0" w:color="auto"/>
            <w:bottom w:val="none" w:sz="0" w:space="0" w:color="auto"/>
            <w:right w:val="none" w:sz="0" w:space="0" w:color="auto"/>
          </w:divBdr>
        </w:div>
        <w:div w:id="1543982005">
          <w:marLeft w:val="640"/>
          <w:marRight w:val="0"/>
          <w:marTop w:val="0"/>
          <w:marBottom w:val="0"/>
          <w:divBdr>
            <w:top w:val="none" w:sz="0" w:space="0" w:color="auto"/>
            <w:left w:val="none" w:sz="0" w:space="0" w:color="auto"/>
            <w:bottom w:val="none" w:sz="0" w:space="0" w:color="auto"/>
            <w:right w:val="none" w:sz="0" w:space="0" w:color="auto"/>
          </w:divBdr>
        </w:div>
        <w:div w:id="1606840208">
          <w:marLeft w:val="640"/>
          <w:marRight w:val="0"/>
          <w:marTop w:val="0"/>
          <w:marBottom w:val="0"/>
          <w:divBdr>
            <w:top w:val="none" w:sz="0" w:space="0" w:color="auto"/>
            <w:left w:val="none" w:sz="0" w:space="0" w:color="auto"/>
            <w:bottom w:val="none" w:sz="0" w:space="0" w:color="auto"/>
            <w:right w:val="none" w:sz="0" w:space="0" w:color="auto"/>
          </w:divBdr>
        </w:div>
        <w:div w:id="1065639460">
          <w:marLeft w:val="640"/>
          <w:marRight w:val="0"/>
          <w:marTop w:val="0"/>
          <w:marBottom w:val="0"/>
          <w:divBdr>
            <w:top w:val="none" w:sz="0" w:space="0" w:color="auto"/>
            <w:left w:val="none" w:sz="0" w:space="0" w:color="auto"/>
            <w:bottom w:val="none" w:sz="0" w:space="0" w:color="auto"/>
            <w:right w:val="none" w:sz="0" w:space="0" w:color="auto"/>
          </w:divBdr>
        </w:div>
        <w:div w:id="1923448240">
          <w:marLeft w:val="640"/>
          <w:marRight w:val="0"/>
          <w:marTop w:val="0"/>
          <w:marBottom w:val="0"/>
          <w:divBdr>
            <w:top w:val="none" w:sz="0" w:space="0" w:color="auto"/>
            <w:left w:val="none" w:sz="0" w:space="0" w:color="auto"/>
            <w:bottom w:val="none" w:sz="0" w:space="0" w:color="auto"/>
            <w:right w:val="none" w:sz="0" w:space="0" w:color="auto"/>
          </w:divBdr>
        </w:div>
        <w:div w:id="670185949">
          <w:marLeft w:val="640"/>
          <w:marRight w:val="0"/>
          <w:marTop w:val="0"/>
          <w:marBottom w:val="0"/>
          <w:divBdr>
            <w:top w:val="none" w:sz="0" w:space="0" w:color="auto"/>
            <w:left w:val="none" w:sz="0" w:space="0" w:color="auto"/>
            <w:bottom w:val="none" w:sz="0" w:space="0" w:color="auto"/>
            <w:right w:val="none" w:sz="0" w:space="0" w:color="auto"/>
          </w:divBdr>
        </w:div>
        <w:div w:id="627247267">
          <w:marLeft w:val="640"/>
          <w:marRight w:val="0"/>
          <w:marTop w:val="0"/>
          <w:marBottom w:val="0"/>
          <w:divBdr>
            <w:top w:val="none" w:sz="0" w:space="0" w:color="auto"/>
            <w:left w:val="none" w:sz="0" w:space="0" w:color="auto"/>
            <w:bottom w:val="none" w:sz="0" w:space="0" w:color="auto"/>
            <w:right w:val="none" w:sz="0" w:space="0" w:color="auto"/>
          </w:divBdr>
        </w:div>
        <w:div w:id="254095352">
          <w:marLeft w:val="640"/>
          <w:marRight w:val="0"/>
          <w:marTop w:val="0"/>
          <w:marBottom w:val="0"/>
          <w:divBdr>
            <w:top w:val="none" w:sz="0" w:space="0" w:color="auto"/>
            <w:left w:val="none" w:sz="0" w:space="0" w:color="auto"/>
            <w:bottom w:val="none" w:sz="0" w:space="0" w:color="auto"/>
            <w:right w:val="none" w:sz="0" w:space="0" w:color="auto"/>
          </w:divBdr>
        </w:div>
        <w:div w:id="2118258773">
          <w:marLeft w:val="640"/>
          <w:marRight w:val="0"/>
          <w:marTop w:val="0"/>
          <w:marBottom w:val="0"/>
          <w:divBdr>
            <w:top w:val="none" w:sz="0" w:space="0" w:color="auto"/>
            <w:left w:val="none" w:sz="0" w:space="0" w:color="auto"/>
            <w:bottom w:val="none" w:sz="0" w:space="0" w:color="auto"/>
            <w:right w:val="none" w:sz="0" w:space="0" w:color="auto"/>
          </w:divBdr>
        </w:div>
        <w:div w:id="910652985">
          <w:marLeft w:val="640"/>
          <w:marRight w:val="0"/>
          <w:marTop w:val="0"/>
          <w:marBottom w:val="0"/>
          <w:divBdr>
            <w:top w:val="none" w:sz="0" w:space="0" w:color="auto"/>
            <w:left w:val="none" w:sz="0" w:space="0" w:color="auto"/>
            <w:bottom w:val="none" w:sz="0" w:space="0" w:color="auto"/>
            <w:right w:val="none" w:sz="0" w:space="0" w:color="auto"/>
          </w:divBdr>
        </w:div>
        <w:div w:id="2126581117">
          <w:marLeft w:val="640"/>
          <w:marRight w:val="0"/>
          <w:marTop w:val="0"/>
          <w:marBottom w:val="0"/>
          <w:divBdr>
            <w:top w:val="none" w:sz="0" w:space="0" w:color="auto"/>
            <w:left w:val="none" w:sz="0" w:space="0" w:color="auto"/>
            <w:bottom w:val="none" w:sz="0" w:space="0" w:color="auto"/>
            <w:right w:val="none" w:sz="0" w:space="0" w:color="auto"/>
          </w:divBdr>
        </w:div>
        <w:div w:id="636952939">
          <w:marLeft w:val="640"/>
          <w:marRight w:val="0"/>
          <w:marTop w:val="0"/>
          <w:marBottom w:val="0"/>
          <w:divBdr>
            <w:top w:val="none" w:sz="0" w:space="0" w:color="auto"/>
            <w:left w:val="none" w:sz="0" w:space="0" w:color="auto"/>
            <w:bottom w:val="none" w:sz="0" w:space="0" w:color="auto"/>
            <w:right w:val="none" w:sz="0" w:space="0" w:color="auto"/>
          </w:divBdr>
        </w:div>
        <w:div w:id="174345439">
          <w:marLeft w:val="640"/>
          <w:marRight w:val="0"/>
          <w:marTop w:val="0"/>
          <w:marBottom w:val="0"/>
          <w:divBdr>
            <w:top w:val="none" w:sz="0" w:space="0" w:color="auto"/>
            <w:left w:val="none" w:sz="0" w:space="0" w:color="auto"/>
            <w:bottom w:val="none" w:sz="0" w:space="0" w:color="auto"/>
            <w:right w:val="none" w:sz="0" w:space="0" w:color="auto"/>
          </w:divBdr>
        </w:div>
        <w:div w:id="817654780">
          <w:marLeft w:val="640"/>
          <w:marRight w:val="0"/>
          <w:marTop w:val="0"/>
          <w:marBottom w:val="0"/>
          <w:divBdr>
            <w:top w:val="none" w:sz="0" w:space="0" w:color="auto"/>
            <w:left w:val="none" w:sz="0" w:space="0" w:color="auto"/>
            <w:bottom w:val="none" w:sz="0" w:space="0" w:color="auto"/>
            <w:right w:val="none" w:sz="0" w:space="0" w:color="auto"/>
          </w:divBdr>
        </w:div>
        <w:div w:id="1286279171">
          <w:marLeft w:val="640"/>
          <w:marRight w:val="0"/>
          <w:marTop w:val="0"/>
          <w:marBottom w:val="0"/>
          <w:divBdr>
            <w:top w:val="none" w:sz="0" w:space="0" w:color="auto"/>
            <w:left w:val="none" w:sz="0" w:space="0" w:color="auto"/>
            <w:bottom w:val="none" w:sz="0" w:space="0" w:color="auto"/>
            <w:right w:val="none" w:sz="0" w:space="0" w:color="auto"/>
          </w:divBdr>
        </w:div>
        <w:div w:id="705564222">
          <w:marLeft w:val="640"/>
          <w:marRight w:val="0"/>
          <w:marTop w:val="0"/>
          <w:marBottom w:val="0"/>
          <w:divBdr>
            <w:top w:val="none" w:sz="0" w:space="0" w:color="auto"/>
            <w:left w:val="none" w:sz="0" w:space="0" w:color="auto"/>
            <w:bottom w:val="none" w:sz="0" w:space="0" w:color="auto"/>
            <w:right w:val="none" w:sz="0" w:space="0" w:color="auto"/>
          </w:divBdr>
        </w:div>
        <w:div w:id="690257476">
          <w:marLeft w:val="640"/>
          <w:marRight w:val="0"/>
          <w:marTop w:val="0"/>
          <w:marBottom w:val="0"/>
          <w:divBdr>
            <w:top w:val="none" w:sz="0" w:space="0" w:color="auto"/>
            <w:left w:val="none" w:sz="0" w:space="0" w:color="auto"/>
            <w:bottom w:val="none" w:sz="0" w:space="0" w:color="auto"/>
            <w:right w:val="none" w:sz="0" w:space="0" w:color="auto"/>
          </w:divBdr>
        </w:div>
        <w:div w:id="1731029037">
          <w:marLeft w:val="640"/>
          <w:marRight w:val="0"/>
          <w:marTop w:val="0"/>
          <w:marBottom w:val="0"/>
          <w:divBdr>
            <w:top w:val="none" w:sz="0" w:space="0" w:color="auto"/>
            <w:left w:val="none" w:sz="0" w:space="0" w:color="auto"/>
            <w:bottom w:val="none" w:sz="0" w:space="0" w:color="auto"/>
            <w:right w:val="none" w:sz="0" w:space="0" w:color="auto"/>
          </w:divBdr>
        </w:div>
        <w:div w:id="102265566">
          <w:marLeft w:val="640"/>
          <w:marRight w:val="0"/>
          <w:marTop w:val="0"/>
          <w:marBottom w:val="0"/>
          <w:divBdr>
            <w:top w:val="none" w:sz="0" w:space="0" w:color="auto"/>
            <w:left w:val="none" w:sz="0" w:space="0" w:color="auto"/>
            <w:bottom w:val="none" w:sz="0" w:space="0" w:color="auto"/>
            <w:right w:val="none" w:sz="0" w:space="0" w:color="auto"/>
          </w:divBdr>
        </w:div>
        <w:div w:id="384182703">
          <w:marLeft w:val="640"/>
          <w:marRight w:val="0"/>
          <w:marTop w:val="0"/>
          <w:marBottom w:val="0"/>
          <w:divBdr>
            <w:top w:val="none" w:sz="0" w:space="0" w:color="auto"/>
            <w:left w:val="none" w:sz="0" w:space="0" w:color="auto"/>
            <w:bottom w:val="none" w:sz="0" w:space="0" w:color="auto"/>
            <w:right w:val="none" w:sz="0" w:space="0" w:color="auto"/>
          </w:divBdr>
        </w:div>
        <w:div w:id="1215971526">
          <w:marLeft w:val="640"/>
          <w:marRight w:val="0"/>
          <w:marTop w:val="0"/>
          <w:marBottom w:val="0"/>
          <w:divBdr>
            <w:top w:val="none" w:sz="0" w:space="0" w:color="auto"/>
            <w:left w:val="none" w:sz="0" w:space="0" w:color="auto"/>
            <w:bottom w:val="none" w:sz="0" w:space="0" w:color="auto"/>
            <w:right w:val="none" w:sz="0" w:space="0" w:color="auto"/>
          </w:divBdr>
        </w:div>
        <w:div w:id="1089813504">
          <w:marLeft w:val="640"/>
          <w:marRight w:val="0"/>
          <w:marTop w:val="0"/>
          <w:marBottom w:val="0"/>
          <w:divBdr>
            <w:top w:val="none" w:sz="0" w:space="0" w:color="auto"/>
            <w:left w:val="none" w:sz="0" w:space="0" w:color="auto"/>
            <w:bottom w:val="none" w:sz="0" w:space="0" w:color="auto"/>
            <w:right w:val="none" w:sz="0" w:space="0" w:color="auto"/>
          </w:divBdr>
        </w:div>
        <w:div w:id="1353989370">
          <w:marLeft w:val="640"/>
          <w:marRight w:val="0"/>
          <w:marTop w:val="0"/>
          <w:marBottom w:val="0"/>
          <w:divBdr>
            <w:top w:val="none" w:sz="0" w:space="0" w:color="auto"/>
            <w:left w:val="none" w:sz="0" w:space="0" w:color="auto"/>
            <w:bottom w:val="none" w:sz="0" w:space="0" w:color="auto"/>
            <w:right w:val="none" w:sz="0" w:space="0" w:color="auto"/>
          </w:divBdr>
        </w:div>
        <w:div w:id="2030981739">
          <w:marLeft w:val="640"/>
          <w:marRight w:val="0"/>
          <w:marTop w:val="0"/>
          <w:marBottom w:val="0"/>
          <w:divBdr>
            <w:top w:val="none" w:sz="0" w:space="0" w:color="auto"/>
            <w:left w:val="none" w:sz="0" w:space="0" w:color="auto"/>
            <w:bottom w:val="none" w:sz="0" w:space="0" w:color="auto"/>
            <w:right w:val="none" w:sz="0" w:space="0" w:color="auto"/>
          </w:divBdr>
        </w:div>
        <w:div w:id="1366251977">
          <w:marLeft w:val="640"/>
          <w:marRight w:val="0"/>
          <w:marTop w:val="0"/>
          <w:marBottom w:val="0"/>
          <w:divBdr>
            <w:top w:val="none" w:sz="0" w:space="0" w:color="auto"/>
            <w:left w:val="none" w:sz="0" w:space="0" w:color="auto"/>
            <w:bottom w:val="none" w:sz="0" w:space="0" w:color="auto"/>
            <w:right w:val="none" w:sz="0" w:space="0" w:color="auto"/>
          </w:divBdr>
        </w:div>
        <w:div w:id="795023493">
          <w:marLeft w:val="640"/>
          <w:marRight w:val="0"/>
          <w:marTop w:val="0"/>
          <w:marBottom w:val="0"/>
          <w:divBdr>
            <w:top w:val="none" w:sz="0" w:space="0" w:color="auto"/>
            <w:left w:val="none" w:sz="0" w:space="0" w:color="auto"/>
            <w:bottom w:val="none" w:sz="0" w:space="0" w:color="auto"/>
            <w:right w:val="none" w:sz="0" w:space="0" w:color="auto"/>
          </w:divBdr>
        </w:div>
        <w:div w:id="1470396488">
          <w:marLeft w:val="640"/>
          <w:marRight w:val="0"/>
          <w:marTop w:val="0"/>
          <w:marBottom w:val="0"/>
          <w:divBdr>
            <w:top w:val="none" w:sz="0" w:space="0" w:color="auto"/>
            <w:left w:val="none" w:sz="0" w:space="0" w:color="auto"/>
            <w:bottom w:val="none" w:sz="0" w:space="0" w:color="auto"/>
            <w:right w:val="none" w:sz="0" w:space="0" w:color="auto"/>
          </w:divBdr>
        </w:div>
        <w:div w:id="390542047">
          <w:marLeft w:val="640"/>
          <w:marRight w:val="0"/>
          <w:marTop w:val="0"/>
          <w:marBottom w:val="0"/>
          <w:divBdr>
            <w:top w:val="none" w:sz="0" w:space="0" w:color="auto"/>
            <w:left w:val="none" w:sz="0" w:space="0" w:color="auto"/>
            <w:bottom w:val="none" w:sz="0" w:space="0" w:color="auto"/>
            <w:right w:val="none" w:sz="0" w:space="0" w:color="auto"/>
          </w:divBdr>
        </w:div>
        <w:div w:id="1732147290">
          <w:marLeft w:val="640"/>
          <w:marRight w:val="0"/>
          <w:marTop w:val="0"/>
          <w:marBottom w:val="0"/>
          <w:divBdr>
            <w:top w:val="none" w:sz="0" w:space="0" w:color="auto"/>
            <w:left w:val="none" w:sz="0" w:space="0" w:color="auto"/>
            <w:bottom w:val="none" w:sz="0" w:space="0" w:color="auto"/>
            <w:right w:val="none" w:sz="0" w:space="0" w:color="auto"/>
          </w:divBdr>
        </w:div>
        <w:div w:id="974408658">
          <w:marLeft w:val="640"/>
          <w:marRight w:val="0"/>
          <w:marTop w:val="0"/>
          <w:marBottom w:val="0"/>
          <w:divBdr>
            <w:top w:val="none" w:sz="0" w:space="0" w:color="auto"/>
            <w:left w:val="none" w:sz="0" w:space="0" w:color="auto"/>
            <w:bottom w:val="none" w:sz="0" w:space="0" w:color="auto"/>
            <w:right w:val="none" w:sz="0" w:space="0" w:color="auto"/>
          </w:divBdr>
        </w:div>
        <w:div w:id="1142041398">
          <w:marLeft w:val="640"/>
          <w:marRight w:val="0"/>
          <w:marTop w:val="0"/>
          <w:marBottom w:val="0"/>
          <w:divBdr>
            <w:top w:val="none" w:sz="0" w:space="0" w:color="auto"/>
            <w:left w:val="none" w:sz="0" w:space="0" w:color="auto"/>
            <w:bottom w:val="none" w:sz="0" w:space="0" w:color="auto"/>
            <w:right w:val="none" w:sz="0" w:space="0" w:color="auto"/>
          </w:divBdr>
        </w:div>
        <w:div w:id="765806280">
          <w:marLeft w:val="640"/>
          <w:marRight w:val="0"/>
          <w:marTop w:val="0"/>
          <w:marBottom w:val="0"/>
          <w:divBdr>
            <w:top w:val="none" w:sz="0" w:space="0" w:color="auto"/>
            <w:left w:val="none" w:sz="0" w:space="0" w:color="auto"/>
            <w:bottom w:val="none" w:sz="0" w:space="0" w:color="auto"/>
            <w:right w:val="none" w:sz="0" w:space="0" w:color="auto"/>
          </w:divBdr>
        </w:div>
        <w:div w:id="1918518477">
          <w:marLeft w:val="640"/>
          <w:marRight w:val="0"/>
          <w:marTop w:val="0"/>
          <w:marBottom w:val="0"/>
          <w:divBdr>
            <w:top w:val="none" w:sz="0" w:space="0" w:color="auto"/>
            <w:left w:val="none" w:sz="0" w:space="0" w:color="auto"/>
            <w:bottom w:val="none" w:sz="0" w:space="0" w:color="auto"/>
            <w:right w:val="none" w:sz="0" w:space="0" w:color="auto"/>
          </w:divBdr>
        </w:div>
        <w:div w:id="2133161759">
          <w:marLeft w:val="640"/>
          <w:marRight w:val="0"/>
          <w:marTop w:val="0"/>
          <w:marBottom w:val="0"/>
          <w:divBdr>
            <w:top w:val="none" w:sz="0" w:space="0" w:color="auto"/>
            <w:left w:val="none" w:sz="0" w:space="0" w:color="auto"/>
            <w:bottom w:val="none" w:sz="0" w:space="0" w:color="auto"/>
            <w:right w:val="none" w:sz="0" w:space="0" w:color="auto"/>
          </w:divBdr>
        </w:div>
        <w:div w:id="1630473863">
          <w:marLeft w:val="640"/>
          <w:marRight w:val="0"/>
          <w:marTop w:val="0"/>
          <w:marBottom w:val="0"/>
          <w:divBdr>
            <w:top w:val="none" w:sz="0" w:space="0" w:color="auto"/>
            <w:left w:val="none" w:sz="0" w:space="0" w:color="auto"/>
            <w:bottom w:val="none" w:sz="0" w:space="0" w:color="auto"/>
            <w:right w:val="none" w:sz="0" w:space="0" w:color="auto"/>
          </w:divBdr>
        </w:div>
        <w:div w:id="1467317411">
          <w:marLeft w:val="640"/>
          <w:marRight w:val="0"/>
          <w:marTop w:val="0"/>
          <w:marBottom w:val="0"/>
          <w:divBdr>
            <w:top w:val="none" w:sz="0" w:space="0" w:color="auto"/>
            <w:left w:val="none" w:sz="0" w:space="0" w:color="auto"/>
            <w:bottom w:val="none" w:sz="0" w:space="0" w:color="auto"/>
            <w:right w:val="none" w:sz="0" w:space="0" w:color="auto"/>
          </w:divBdr>
        </w:div>
        <w:div w:id="301928304">
          <w:marLeft w:val="640"/>
          <w:marRight w:val="0"/>
          <w:marTop w:val="0"/>
          <w:marBottom w:val="0"/>
          <w:divBdr>
            <w:top w:val="none" w:sz="0" w:space="0" w:color="auto"/>
            <w:left w:val="none" w:sz="0" w:space="0" w:color="auto"/>
            <w:bottom w:val="none" w:sz="0" w:space="0" w:color="auto"/>
            <w:right w:val="none" w:sz="0" w:space="0" w:color="auto"/>
          </w:divBdr>
        </w:div>
        <w:div w:id="58603784">
          <w:marLeft w:val="640"/>
          <w:marRight w:val="0"/>
          <w:marTop w:val="0"/>
          <w:marBottom w:val="0"/>
          <w:divBdr>
            <w:top w:val="none" w:sz="0" w:space="0" w:color="auto"/>
            <w:left w:val="none" w:sz="0" w:space="0" w:color="auto"/>
            <w:bottom w:val="none" w:sz="0" w:space="0" w:color="auto"/>
            <w:right w:val="none" w:sz="0" w:space="0" w:color="auto"/>
          </w:divBdr>
        </w:div>
        <w:div w:id="196355483">
          <w:marLeft w:val="640"/>
          <w:marRight w:val="0"/>
          <w:marTop w:val="0"/>
          <w:marBottom w:val="0"/>
          <w:divBdr>
            <w:top w:val="none" w:sz="0" w:space="0" w:color="auto"/>
            <w:left w:val="none" w:sz="0" w:space="0" w:color="auto"/>
            <w:bottom w:val="none" w:sz="0" w:space="0" w:color="auto"/>
            <w:right w:val="none" w:sz="0" w:space="0" w:color="auto"/>
          </w:divBdr>
        </w:div>
        <w:div w:id="1173959593">
          <w:marLeft w:val="640"/>
          <w:marRight w:val="0"/>
          <w:marTop w:val="0"/>
          <w:marBottom w:val="0"/>
          <w:divBdr>
            <w:top w:val="none" w:sz="0" w:space="0" w:color="auto"/>
            <w:left w:val="none" w:sz="0" w:space="0" w:color="auto"/>
            <w:bottom w:val="none" w:sz="0" w:space="0" w:color="auto"/>
            <w:right w:val="none" w:sz="0" w:space="0" w:color="auto"/>
          </w:divBdr>
        </w:div>
        <w:div w:id="511649977">
          <w:marLeft w:val="640"/>
          <w:marRight w:val="0"/>
          <w:marTop w:val="0"/>
          <w:marBottom w:val="0"/>
          <w:divBdr>
            <w:top w:val="none" w:sz="0" w:space="0" w:color="auto"/>
            <w:left w:val="none" w:sz="0" w:space="0" w:color="auto"/>
            <w:bottom w:val="none" w:sz="0" w:space="0" w:color="auto"/>
            <w:right w:val="none" w:sz="0" w:space="0" w:color="auto"/>
          </w:divBdr>
        </w:div>
        <w:div w:id="1542858488">
          <w:marLeft w:val="640"/>
          <w:marRight w:val="0"/>
          <w:marTop w:val="0"/>
          <w:marBottom w:val="0"/>
          <w:divBdr>
            <w:top w:val="none" w:sz="0" w:space="0" w:color="auto"/>
            <w:left w:val="none" w:sz="0" w:space="0" w:color="auto"/>
            <w:bottom w:val="none" w:sz="0" w:space="0" w:color="auto"/>
            <w:right w:val="none" w:sz="0" w:space="0" w:color="auto"/>
          </w:divBdr>
        </w:div>
        <w:div w:id="1268734076">
          <w:marLeft w:val="640"/>
          <w:marRight w:val="0"/>
          <w:marTop w:val="0"/>
          <w:marBottom w:val="0"/>
          <w:divBdr>
            <w:top w:val="none" w:sz="0" w:space="0" w:color="auto"/>
            <w:left w:val="none" w:sz="0" w:space="0" w:color="auto"/>
            <w:bottom w:val="none" w:sz="0" w:space="0" w:color="auto"/>
            <w:right w:val="none" w:sz="0" w:space="0" w:color="auto"/>
          </w:divBdr>
        </w:div>
        <w:div w:id="1370301965">
          <w:marLeft w:val="640"/>
          <w:marRight w:val="0"/>
          <w:marTop w:val="0"/>
          <w:marBottom w:val="0"/>
          <w:divBdr>
            <w:top w:val="none" w:sz="0" w:space="0" w:color="auto"/>
            <w:left w:val="none" w:sz="0" w:space="0" w:color="auto"/>
            <w:bottom w:val="none" w:sz="0" w:space="0" w:color="auto"/>
            <w:right w:val="none" w:sz="0" w:space="0" w:color="auto"/>
          </w:divBdr>
        </w:div>
        <w:div w:id="1267692038">
          <w:marLeft w:val="640"/>
          <w:marRight w:val="0"/>
          <w:marTop w:val="0"/>
          <w:marBottom w:val="0"/>
          <w:divBdr>
            <w:top w:val="none" w:sz="0" w:space="0" w:color="auto"/>
            <w:left w:val="none" w:sz="0" w:space="0" w:color="auto"/>
            <w:bottom w:val="none" w:sz="0" w:space="0" w:color="auto"/>
            <w:right w:val="none" w:sz="0" w:space="0" w:color="auto"/>
          </w:divBdr>
        </w:div>
        <w:div w:id="801844685">
          <w:marLeft w:val="640"/>
          <w:marRight w:val="0"/>
          <w:marTop w:val="0"/>
          <w:marBottom w:val="0"/>
          <w:divBdr>
            <w:top w:val="none" w:sz="0" w:space="0" w:color="auto"/>
            <w:left w:val="none" w:sz="0" w:space="0" w:color="auto"/>
            <w:bottom w:val="none" w:sz="0" w:space="0" w:color="auto"/>
            <w:right w:val="none" w:sz="0" w:space="0" w:color="auto"/>
          </w:divBdr>
        </w:div>
        <w:div w:id="1678071697">
          <w:marLeft w:val="640"/>
          <w:marRight w:val="0"/>
          <w:marTop w:val="0"/>
          <w:marBottom w:val="0"/>
          <w:divBdr>
            <w:top w:val="none" w:sz="0" w:space="0" w:color="auto"/>
            <w:left w:val="none" w:sz="0" w:space="0" w:color="auto"/>
            <w:bottom w:val="none" w:sz="0" w:space="0" w:color="auto"/>
            <w:right w:val="none" w:sz="0" w:space="0" w:color="auto"/>
          </w:divBdr>
        </w:div>
        <w:div w:id="373040527">
          <w:marLeft w:val="640"/>
          <w:marRight w:val="0"/>
          <w:marTop w:val="0"/>
          <w:marBottom w:val="0"/>
          <w:divBdr>
            <w:top w:val="none" w:sz="0" w:space="0" w:color="auto"/>
            <w:left w:val="none" w:sz="0" w:space="0" w:color="auto"/>
            <w:bottom w:val="none" w:sz="0" w:space="0" w:color="auto"/>
            <w:right w:val="none" w:sz="0" w:space="0" w:color="auto"/>
          </w:divBdr>
        </w:div>
        <w:div w:id="1327053182">
          <w:marLeft w:val="640"/>
          <w:marRight w:val="0"/>
          <w:marTop w:val="0"/>
          <w:marBottom w:val="0"/>
          <w:divBdr>
            <w:top w:val="none" w:sz="0" w:space="0" w:color="auto"/>
            <w:left w:val="none" w:sz="0" w:space="0" w:color="auto"/>
            <w:bottom w:val="none" w:sz="0" w:space="0" w:color="auto"/>
            <w:right w:val="none" w:sz="0" w:space="0" w:color="auto"/>
          </w:divBdr>
        </w:div>
        <w:div w:id="379862676">
          <w:marLeft w:val="640"/>
          <w:marRight w:val="0"/>
          <w:marTop w:val="0"/>
          <w:marBottom w:val="0"/>
          <w:divBdr>
            <w:top w:val="none" w:sz="0" w:space="0" w:color="auto"/>
            <w:left w:val="none" w:sz="0" w:space="0" w:color="auto"/>
            <w:bottom w:val="none" w:sz="0" w:space="0" w:color="auto"/>
            <w:right w:val="none" w:sz="0" w:space="0" w:color="auto"/>
          </w:divBdr>
        </w:div>
        <w:div w:id="1020620567">
          <w:marLeft w:val="640"/>
          <w:marRight w:val="0"/>
          <w:marTop w:val="0"/>
          <w:marBottom w:val="0"/>
          <w:divBdr>
            <w:top w:val="none" w:sz="0" w:space="0" w:color="auto"/>
            <w:left w:val="none" w:sz="0" w:space="0" w:color="auto"/>
            <w:bottom w:val="none" w:sz="0" w:space="0" w:color="auto"/>
            <w:right w:val="none" w:sz="0" w:space="0" w:color="auto"/>
          </w:divBdr>
        </w:div>
        <w:div w:id="1548103882">
          <w:marLeft w:val="640"/>
          <w:marRight w:val="0"/>
          <w:marTop w:val="0"/>
          <w:marBottom w:val="0"/>
          <w:divBdr>
            <w:top w:val="none" w:sz="0" w:space="0" w:color="auto"/>
            <w:left w:val="none" w:sz="0" w:space="0" w:color="auto"/>
            <w:bottom w:val="none" w:sz="0" w:space="0" w:color="auto"/>
            <w:right w:val="none" w:sz="0" w:space="0" w:color="auto"/>
          </w:divBdr>
        </w:div>
        <w:div w:id="415055708">
          <w:marLeft w:val="640"/>
          <w:marRight w:val="0"/>
          <w:marTop w:val="0"/>
          <w:marBottom w:val="0"/>
          <w:divBdr>
            <w:top w:val="none" w:sz="0" w:space="0" w:color="auto"/>
            <w:left w:val="none" w:sz="0" w:space="0" w:color="auto"/>
            <w:bottom w:val="none" w:sz="0" w:space="0" w:color="auto"/>
            <w:right w:val="none" w:sz="0" w:space="0" w:color="auto"/>
          </w:divBdr>
        </w:div>
        <w:div w:id="604505015">
          <w:marLeft w:val="640"/>
          <w:marRight w:val="0"/>
          <w:marTop w:val="0"/>
          <w:marBottom w:val="0"/>
          <w:divBdr>
            <w:top w:val="none" w:sz="0" w:space="0" w:color="auto"/>
            <w:left w:val="none" w:sz="0" w:space="0" w:color="auto"/>
            <w:bottom w:val="none" w:sz="0" w:space="0" w:color="auto"/>
            <w:right w:val="none" w:sz="0" w:space="0" w:color="auto"/>
          </w:divBdr>
        </w:div>
        <w:div w:id="171384742">
          <w:marLeft w:val="640"/>
          <w:marRight w:val="0"/>
          <w:marTop w:val="0"/>
          <w:marBottom w:val="0"/>
          <w:divBdr>
            <w:top w:val="none" w:sz="0" w:space="0" w:color="auto"/>
            <w:left w:val="none" w:sz="0" w:space="0" w:color="auto"/>
            <w:bottom w:val="none" w:sz="0" w:space="0" w:color="auto"/>
            <w:right w:val="none" w:sz="0" w:space="0" w:color="auto"/>
          </w:divBdr>
        </w:div>
        <w:div w:id="263608671">
          <w:marLeft w:val="640"/>
          <w:marRight w:val="0"/>
          <w:marTop w:val="0"/>
          <w:marBottom w:val="0"/>
          <w:divBdr>
            <w:top w:val="none" w:sz="0" w:space="0" w:color="auto"/>
            <w:left w:val="none" w:sz="0" w:space="0" w:color="auto"/>
            <w:bottom w:val="none" w:sz="0" w:space="0" w:color="auto"/>
            <w:right w:val="none" w:sz="0" w:space="0" w:color="auto"/>
          </w:divBdr>
        </w:div>
        <w:div w:id="855391099">
          <w:marLeft w:val="640"/>
          <w:marRight w:val="0"/>
          <w:marTop w:val="0"/>
          <w:marBottom w:val="0"/>
          <w:divBdr>
            <w:top w:val="none" w:sz="0" w:space="0" w:color="auto"/>
            <w:left w:val="none" w:sz="0" w:space="0" w:color="auto"/>
            <w:bottom w:val="none" w:sz="0" w:space="0" w:color="auto"/>
            <w:right w:val="none" w:sz="0" w:space="0" w:color="auto"/>
          </w:divBdr>
        </w:div>
        <w:div w:id="626590085">
          <w:marLeft w:val="640"/>
          <w:marRight w:val="0"/>
          <w:marTop w:val="0"/>
          <w:marBottom w:val="0"/>
          <w:divBdr>
            <w:top w:val="none" w:sz="0" w:space="0" w:color="auto"/>
            <w:left w:val="none" w:sz="0" w:space="0" w:color="auto"/>
            <w:bottom w:val="none" w:sz="0" w:space="0" w:color="auto"/>
            <w:right w:val="none" w:sz="0" w:space="0" w:color="auto"/>
          </w:divBdr>
        </w:div>
        <w:div w:id="1067342324">
          <w:marLeft w:val="640"/>
          <w:marRight w:val="0"/>
          <w:marTop w:val="0"/>
          <w:marBottom w:val="0"/>
          <w:divBdr>
            <w:top w:val="none" w:sz="0" w:space="0" w:color="auto"/>
            <w:left w:val="none" w:sz="0" w:space="0" w:color="auto"/>
            <w:bottom w:val="none" w:sz="0" w:space="0" w:color="auto"/>
            <w:right w:val="none" w:sz="0" w:space="0" w:color="auto"/>
          </w:divBdr>
        </w:div>
        <w:div w:id="1799836236">
          <w:marLeft w:val="640"/>
          <w:marRight w:val="0"/>
          <w:marTop w:val="0"/>
          <w:marBottom w:val="0"/>
          <w:divBdr>
            <w:top w:val="none" w:sz="0" w:space="0" w:color="auto"/>
            <w:left w:val="none" w:sz="0" w:space="0" w:color="auto"/>
            <w:bottom w:val="none" w:sz="0" w:space="0" w:color="auto"/>
            <w:right w:val="none" w:sz="0" w:space="0" w:color="auto"/>
          </w:divBdr>
        </w:div>
        <w:div w:id="507258154">
          <w:marLeft w:val="640"/>
          <w:marRight w:val="0"/>
          <w:marTop w:val="0"/>
          <w:marBottom w:val="0"/>
          <w:divBdr>
            <w:top w:val="none" w:sz="0" w:space="0" w:color="auto"/>
            <w:left w:val="none" w:sz="0" w:space="0" w:color="auto"/>
            <w:bottom w:val="none" w:sz="0" w:space="0" w:color="auto"/>
            <w:right w:val="none" w:sz="0" w:space="0" w:color="auto"/>
          </w:divBdr>
        </w:div>
        <w:div w:id="1619021362">
          <w:marLeft w:val="640"/>
          <w:marRight w:val="0"/>
          <w:marTop w:val="0"/>
          <w:marBottom w:val="0"/>
          <w:divBdr>
            <w:top w:val="none" w:sz="0" w:space="0" w:color="auto"/>
            <w:left w:val="none" w:sz="0" w:space="0" w:color="auto"/>
            <w:bottom w:val="none" w:sz="0" w:space="0" w:color="auto"/>
            <w:right w:val="none" w:sz="0" w:space="0" w:color="auto"/>
          </w:divBdr>
        </w:div>
        <w:div w:id="754546260">
          <w:marLeft w:val="640"/>
          <w:marRight w:val="0"/>
          <w:marTop w:val="0"/>
          <w:marBottom w:val="0"/>
          <w:divBdr>
            <w:top w:val="none" w:sz="0" w:space="0" w:color="auto"/>
            <w:left w:val="none" w:sz="0" w:space="0" w:color="auto"/>
            <w:bottom w:val="none" w:sz="0" w:space="0" w:color="auto"/>
            <w:right w:val="none" w:sz="0" w:space="0" w:color="auto"/>
          </w:divBdr>
        </w:div>
        <w:div w:id="1092436355">
          <w:marLeft w:val="640"/>
          <w:marRight w:val="0"/>
          <w:marTop w:val="0"/>
          <w:marBottom w:val="0"/>
          <w:divBdr>
            <w:top w:val="none" w:sz="0" w:space="0" w:color="auto"/>
            <w:left w:val="none" w:sz="0" w:space="0" w:color="auto"/>
            <w:bottom w:val="none" w:sz="0" w:space="0" w:color="auto"/>
            <w:right w:val="none" w:sz="0" w:space="0" w:color="auto"/>
          </w:divBdr>
        </w:div>
        <w:div w:id="1228301222">
          <w:marLeft w:val="640"/>
          <w:marRight w:val="0"/>
          <w:marTop w:val="0"/>
          <w:marBottom w:val="0"/>
          <w:divBdr>
            <w:top w:val="none" w:sz="0" w:space="0" w:color="auto"/>
            <w:left w:val="none" w:sz="0" w:space="0" w:color="auto"/>
            <w:bottom w:val="none" w:sz="0" w:space="0" w:color="auto"/>
            <w:right w:val="none" w:sz="0" w:space="0" w:color="auto"/>
          </w:divBdr>
        </w:div>
        <w:div w:id="2020347562">
          <w:marLeft w:val="640"/>
          <w:marRight w:val="0"/>
          <w:marTop w:val="0"/>
          <w:marBottom w:val="0"/>
          <w:divBdr>
            <w:top w:val="none" w:sz="0" w:space="0" w:color="auto"/>
            <w:left w:val="none" w:sz="0" w:space="0" w:color="auto"/>
            <w:bottom w:val="none" w:sz="0" w:space="0" w:color="auto"/>
            <w:right w:val="none" w:sz="0" w:space="0" w:color="auto"/>
          </w:divBdr>
        </w:div>
        <w:div w:id="1454013296">
          <w:marLeft w:val="640"/>
          <w:marRight w:val="0"/>
          <w:marTop w:val="0"/>
          <w:marBottom w:val="0"/>
          <w:divBdr>
            <w:top w:val="none" w:sz="0" w:space="0" w:color="auto"/>
            <w:left w:val="none" w:sz="0" w:space="0" w:color="auto"/>
            <w:bottom w:val="none" w:sz="0" w:space="0" w:color="auto"/>
            <w:right w:val="none" w:sz="0" w:space="0" w:color="auto"/>
          </w:divBdr>
        </w:div>
        <w:div w:id="54815044">
          <w:marLeft w:val="640"/>
          <w:marRight w:val="0"/>
          <w:marTop w:val="0"/>
          <w:marBottom w:val="0"/>
          <w:divBdr>
            <w:top w:val="none" w:sz="0" w:space="0" w:color="auto"/>
            <w:left w:val="none" w:sz="0" w:space="0" w:color="auto"/>
            <w:bottom w:val="none" w:sz="0" w:space="0" w:color="auto"/>
            <w:right w:val="none" w:sz="0" w:space="0" w:color="auto"/>
          </w:divBdr>
        </w:div>
        <w:div w:id="1103188689">
          <w:marLeft w:val="640"/>
          <w:marRight w:val="0"/>
          <w:marTop w:val="0"/>
          <w:marBottom w:val="0"/>
          <w:divBdr>
            <w:top w:val="none" w:sz="0" w:space="0" w:color="auto"/>
            <w:left w:val="none" w:sz="0" w:space="0" w:color="auto"/>
            <w:bottom w:val="none" w:sz="0" w:space="0" w:color="auto"/>
            <w:right w:val="none" w:sz="0" w:space="0" w:color="auto"/>
          </w:divBdr>
        </w:div>
        <w:div w:id="1784034785">
          <w:marLeft w:val="640"/>
          <w:marRight w:val="0"/>
          <w:marTop w:val="0"/>
          <w:marBottom w:val="0"/>
          <w:divBdr>
            <w:top w:val="none" w:sz="0" w:space="0" w:color="auto"/>
            <w:left w:val="none" w:sz="0" w:space="0" w:color="auto"/>
            <w:bottom w:val="none" w:sz="0" w:space="0" w:color="auto"/>
            <w:right w:val="none" w:sz="0" w:space="0" w:color="auto"/>
          </w:divBdr>
        </w:div>
        <w:div w:id="89473407">
          <w:marLeft w:val="640"/>
          <w:marRight w:val="0"/>
          <w:marTop w:val="0"/>
          <w:marBottom w:val="0"/>
          <w:divBdr>
            <w:top w:val="none" w:sz="0" w:space="0" w:color="auto"/>
            <w:left w:val="none" w:sz="0" w:space="0" w:color="auto"/>
            <w:bottom w:val="none" w:sz="0" w:space="0" w:color="auto"/>
            <w:right w:val="none" w:sz="0" w:space="0" w:color="auto"/>
          </w:divBdr>
        </w:div>
        <w:div w:id="487329963">
          <w:marLeft w:val="640"/>
          <w:marRight w:val="0"/>
          <w:marTop w:val="0"/>
          <w:marBottom w:val="0"/>
          <w:divBdr>
            <w:top w:val="none" w:sz="0" w:space="0" w:color="auto"/>
            <w:left w:val="none" w:sz="0" w:space="0" w:color="auto"/>
            <w:bottom w:val="none" w:sz="0" w:space="0" w:color="auto"/>
            <w:right w:val="none" w:sz="0" w:space="0" w:color="auto"/>
          </w:divBdr>
        </w:div>
        <w:div w:id="397019669">
          <w:marLeft w:val="640"/>
          <w:marRight w:val="0"/>
          <w:marTop w:val="0"/>
          <w:marBottom w:val="0"/>
          <w:divBdr>
            <w:top w:val="none" w:sz="0" w:space="0" w:color="auto"/>
            <w:left w:val="none" w:sz="0" w:space="0" w:color="auto"/>
            <w:bottom w:val="none" w:sz="0" w:space="0" w:color="auto"/>
            <w:right w:val="none" w:sz="0" w:space="0" w:color="auto"/>
          </w:divBdr>
        </w:div>
        <w:div w:id="1314329565">
          <w:marLeft w:val="640"/>
          <w:marRight w:val="0"/>
          <w:marTop w:val="0"/>
          <w:marBottom w:val="0"/>
          <w:divBdr>
            <w:top w:val="none" w:sz="0" w:space="0" w:color="auto"/>
            <w:left w:val="none" w:sz="0" w:space="0" w:color="auto"/>
            <w:bottom w:val="none" w:sz="0" w:space="0" w:color="auto"/>
            <w:right w:val="none" w:sz="0" w:space="0" w:color="auto"/>
          </w:divBdr>
        </w:div>
        <w:div w:id="16078867">
          <w:marLeft w:val="640"/>
          <w:marRight w:val="0"/>
          <w:marTop w:val="0"/>
          <w:marBottom w:val="0"/>
          <w:divBdr>
            <w:top w:val="none" w:sz="0" w:space="0" w:color="auto"/>
            <w:left w:val="none" w:sz="0" w:space="0" w:color="auto"/>
            <w:bottom w:val="none" w:sz="0" w:space="0" w:color="auto"/>
            <w:right w:val="none" w:sz="0" w:space="0" w:color="auto"/>
          </w:divBdr>
        </w:div>
      </w:divsChild>
    </w:div>
    <w:div w:id="1873688895">
      <w:bodyDiv w:val="1"/>
      <w:marLeft w:val="0"/>
      <w:marRight w:val="0"/>
      <w:marTop w:val="0"/>
      <w:marBottom w:val="0"/>
      <w:divBdr>
        <w:top w:val="none" w:sz="0" w:space="0" w:color="auto"/>
        <w:left w:val="none" w:sz="0" w:space="0" w:color="auto"/>
        <w:bottom w:val="none" w:sz="0" w:space="0" w:color="auto"/>
        <w:right w:val="none" w:sz="0" w:space="0" w:color="auto"/>
      </w:divBdr>
    </w:div>
    <w:div w:id="1877084731">
      <w:bodyDiv w:val="1"/>
      <w:marLeft w:val="0"/>
      <w:marRight w:val="0"/>
      <w:marTop w:val="0"/>
      <w:marBottom w:val="0"/>
      <w:divBdr>
        <w:top w:val="none" w:sz="0" w:space="0" w:color="auto"/>
        <w:left w:val="none" w:sz="0" w:space="0" w:color="auto"/>
        <w:bottom w:val="none" w:sz="0" w:space="0" w:color="auto"/>
        <w:right w:val="none" w:sz="0" w:space="0" w:color="auto"/>
      </w:divBdr>
    </w:div>
    <w:div w:id="1879050932">
      <w:bodyDiv w:val="1"/>
      <w:marLeft w:val="0"/>
      <w:marRight w:val="0"/>
      <w:marTop w:val="0"/>
      <w:marBottom w:val="0"/>
      <w:divBdr>
        <w:top w:val="none" w:sz="0" w:space="0" w:color="auto"/>
        <w:left w:val="none" w:sz="0" w:space="0" w:color="auto"/>
        <w:bottom w:val="none" w:sz="0" w:space="0" w:color="auto"/>
        <w:right w:val="none" w:sz="0" w:space="0" w:color="auto"/>
      </w:divBdr>
    </w:div>
    <w:div w:id="1890189668">
      <w:bodyDiv w:val="1"/>
      <w:marLeft w:val="0"/>
      <w:marRight w:val="0"/>
      <w:marTop w:val="0"/>
      <w:marBottom w:val="0"/>
      <w:divBdr>
        <w:top w:val="none" w:sz="0" w:space="0" w:color="auto"/>
        <w:left w:val="none" w:sz="0" w:space="0" w:color="auto"/>
        <w:bottom w:val="none" w:sz="0" w:space="0" w:color="auto"/>
        <w:right w:val="none" w:sz="0" w:space="0" w:color="auto"/>
      </w:divBdr>
      <w:divsChild>
        <w:div w:id="1281112934">
          <w:marLeft w:val="640"/>
          <w:marRight w:val="0"/>
          <w:marTop w:val="0"/>
          <w:marBottom w:val="0"/>
          <w:divBdr>
            <w:top w:val="none" w:sz="0" w:space="0" w:color="auto"/>
            <w:left w:val="none" w:sz="0" w:space="0" w:color="auto"/>
            <w:bottom w:val="none" w:sz="0" w:space="0" w:color="auto"/>
            <w:right w:val="none" w:sz="0" w:space="0" w:color="auto"/>
          </w:divBdr>
        </w:div>
        <w:div w:id="663709154">
          <w:marLeft w:val="640"/>
          <w:marRight w:val="0"/>
          <w:marTop w:val="0"/>
          <w:marBottom w:val="0"/>
          <w:divBdr>
            <w:top w:val="none" w:sz="0" w:space="0" w:color="auto"/>
            <w:left w:val="none" w:sz="0" w:space="0" w:color="auto"/>
            <w:bottom w:val="none" w:sz="0" w:space="0" w:color="auto"/>
            <w:right w:val="none" w:sz="0" w:space="0" w:color="auto"/>
          </w:divBdr>
        </w:div>
        <w:div w:id="746347417">
          <w:marLeft w:val="640"/>
          <w:marRight w:val="0"/>
          <w:marTop w:val="0"/>
          <w:marBottom w:val="0"/>
          <w:divBdr>
            <w:top w:val="none" w:sz="0" w:space="0" w:color="auto"/>
            <w:left w:val="none" w:sz="0" w:space="0" w:color="auto"/>
            <w:bottom w:val="none" w:sz="0" w:space="0" w:color="auto"/>
            <w:right w:val="none" w:sz="0" w:space="0" w:color="auto"/>
          </w:divBdr>
        </w:div>
        <w:div w:id="186408758">
          <w:marLeft w:val="640"/>
          <w:marRight w:val="0"/>
          <w:marTop w:val="0"/>
          <w:marBottom w:val="0"/>
          <w:divBdr>
            <w:top w:val="none" w:sz="0" w:space="0" w:color="auto"/>
            <w:left w:val="none" w:sz="0" w:space="0" w:color="auto"/>
            <w:bottom w:val="none" w:sz="0" w:space="0" w:color="auto"/>
            <w:right w:val="none" w:sz="0" w:space="0" w:color="auto"/>
          </w:divBdr>
        </w:div>
        <w:div w:id="989596528">
          <w:marLeft w:val="640"/>
          <w:marRight w:val="0"/>
          <w:marTop w:val="0"/>
          <w:marBottom w:val="0"/>
          <w:divBdr>
            <w:top w:val="none" w:sz="0" w:space="0" w:color="auto"/>
            <w:left w:val="none" w:sz="0" w:space="0" w:color="auto"/>
            <w:bottom w:val="none" w:sz="0" w:space="0" w:color="auto"/>
            <w:right w:val="none" w:sz="0" w:space="0" w:color="auto"/>
          </w:divBdr>
        </w:div>
        <w:div w:id="1591236565">
          <w:marLeft w:val="640"/>
          <w:marRight w:val="0"/>
          <w:marTop w:val="0"/>
          <w:marBottom w:val="0"/>
          <w:divBdr>
            <w:top w:val="none" w:sz="0" w:space="0" w:color="auto"/>
            <w:left w:val="none" w:sz="0" w:space="0" w:color="auto"/>
            <w:bottom w:val="none" w:sz="0" w:space="0" w:color="auto"/>
            <w:right w:val="none" w:sz="0" w:space="0" w:color="auto"/>
          </w:divBdr>
        </w:div>
        <w:div w:id="605161143">
          <w:marLeft w:val="640"/>
          <w:marRight w:val="0"/>
          <w:marTop w:val="0"/>
          <w:marBottom w:val="0"/>
          <w:divBdr>
            <w:top w:val="none" w:sz="0" w:space="0" w:color="auto"/>
            <w:left w:val="none" w:sz="0" w:space="0" w:color="auto"/>
            <w:bottom w:val="none" w:sz="0" w:space="0" w:color="auto"/>
            <w:right w:val="none" w:sz="0" w:space="0" w:color="auto"/>
          </w:divBdr>
        </w:div>
        <w:div w:id="91247032">
          <w:marLeft w:val="640"/>
          <w:marRight w:val="0"/>
          <w:marTop w:val="0"/>
          <w:marBottom w:val="0"/>
          <w:divBdr>
            <w:top w:val="none" w:sz="0" w:space="0" w:color="auto"/>
            <w:left w:val="none" w:sz="0" w:space="0" w:color="auto"/>
            <w:bottom w:val="none" w:sz="0" w:space="0" w:color="auto"/>
            <w:right w:val="none" w:sz="0" w:space="0" w:color="auto"/>
          </w:divBdr>
        </w:div>
        <w:div w:id="359090639">
          <w:marLeft w:val="640"/>
          <w:marRight w:val="0"/>
          <w:marTop w:val="0"/>
          <w:marBottom w:val="0"/>
          <w:divBdr>
            <w:top w:val="none" w:sz="0" w:space="0" w:color="auto"/>
            <w:left w:val="none" w:sz="0" w:space="0" w:color="auto"/>
            <w:bottom w:val="none" w:sz="0" w:space="0" w:color="auto"/>
            <w:right w:val="none" w:sz="0" w:space="0" w:color="auto"/>
          </w:divBdr>
        </w:div>
        <w:div w:id="69816623">
          <w:marLeft w:val="640"/>
          <w:marRight w:val="0"/>
          <w:marTop w:val="0"/>
          <w:marBottom w:val="0"/>
          <w:divBdr>
            <w:top w:val="none" w:sz="0" w:space="0" w:color="auto"/>
            <w:left w:val="none" w:sz="0" w:space="0" w:color="auto"/>
            <w:bottom w:val="none" w:sz="0" w:space="0" w:color="auto"/>
            <w:right w:val="none" w:sz="0" w:space="0" w:color="auto"/>
          </w:divBdr>
        </w:div>
        <w:div w:id="1271818773">
          <w:marLeft w:val="640"/>
          <w:marRight w:val="0"/>
          <w:marTop w:val="0"/>
          <w:marBottom w:val="0"/>
          <w:divBdr>
            <w:top w:val="none" w:sz="0" w:space="0" w:color="auto"/>
            <w:left w:val="none" w:sz="0" w:space="0" w:color="auto"/>
            <w:bottom w:val="none" w:sz="0" w:space="0" w:color="auto"/>
            <w:right w:val="none" w:sz="0" w:space="0" w:color="auto"/>
          </w:divBdr>
        </w:div>
        <w:div w:id="1357536318">
          <w:marLeft w:val="640"/>
          <w:marRight w:val="0"/>
          <w:marTop w:val="0"/>
          <w:marBottom w:val="0"/>
          <w:divBdr>
            <w:top w:val="none" w:sz="0" w:space="0" w:color="auto"/>
            <w:left w:val="none" w:sz="0" w:space="0" w:color="auto"/>
            <w:bottom w:val="none" w:sz="0" w:space="0" w:color="auto"/>
            <w:right w:val="none" w:sz="0" w:space="0" w:color="auto"/>
          </w:divBdr>
        </w:div>
        <w:div w:id="1865290520">
          <w:marLeft w:val="640"/>
          <w:marRight w:val="0"/>
          <w:marTop w:val="0"/>
          <w:marBottom w:val="0"/>
          <w:divBdr>
            <w:top w:val="none" w:sz="0" w:space="0" w:color="auto"/>
            <w:left w:val="none" w:sz="0" w:space="0" w:color="auto"/>
            <w:bottom w:val="none" w:sz="0" w:space="0" w:color="auto"/>
            <w:right w:val="none" w:sz="0" w:space="0" w:color="auto"/>
          </w:divBdr>
        </w:div>
        <w:div w:id="764425958">
          <w:marLeft w:val="640"/>
          <w:marRight w:val="0"/>
          <w:marTop w:val="0"/>
          <w:marBottom w:val="0"/>
          <w:divBdr>
            <w:top w:val="none" w:sz="0" w:space="0" w:color="auto"/>
            <w:left w:val="none" w:sz="0" w:space="0" w:color="auto"/>
            <w:bottom w:val="none" w:sz="0" w:space="0" w:color="auto"/>
            <w:right w:val="none" w:sz="0" w:space="0" w:color="auto"/>
          </w:divBdr>
        </w:div>
        <w:div w:id="2034186756">
          <w:marLeft w:val="640"/>
          <w:marRight w:val="0"/>
          <w:marTop w:val="0"/>
          <w:marBottom w:val="0"/>
          <w:divBdr>
            <w:top w:val="none" w:sz="0" w:space="0" w:color="auto"/>
            <w:left w:val="none" w:sz="0" w:space="0" w:color="auto"/>
            <w:bottom w:val="none" w:sz="0" w:space="0" w:color="auto"/>
            <w:right w:val="none" w:sz="0" w:space="0" w:color="auto"/>
          </w:divBdr>
        </w:div>
        <w:div w:id="388575679">
          <w:marLeft w:val="640"/>
          <w:marRight w:val="0"/>
          <w:marTop w:val="0"/>
          <w:marBottom w:val="0"/>
          <w:divBdr>
            <w:top w:val="none" w:sz="0" w:space="0" w:color="auto"/>
            <w:left w:val="none" w:sz="0" w:space="0" w:color="auto"/>
            <w:bottom w:val="none" w:sz="0" w:space="0" w:color="auto"/>
            <w:right w:val="none" w:sz="0" w:space="0" w:color="auto"/>
          </w:divBdr>
        </w:div>
        <w:div w:id="1863544479">
          <w:marLeft w:val="640"/>
          <w:marRight w:val="0"/>
          <w:marTop w:val="0"/>
          <w:marBottom w:val="0"/>
          <w:divBdr>
            <w:top w:val="none" w:sz="0" w:space="0" w:color="auto"/>
            <w:left w:val="none" w:sz="0" w:space="0" w:color="auto"/>
            <w:bottom w:val="none" w:sz="0" w:space="0" w:color="auto"/>
            <w:right w:val="none" w:sz="0" w:space="0" w:color="auto"/>
          </w:divBdr>
        </w:div>
        <w:div w:id="1036350284">
          <w:marLeft w:val="640"/>
          <w:marRight w:val="0"/>
          <w:marTop w:val="0"/>
          <w:marBottom w:val="0"/>
          <w:divBdr>
            <w:top w:val="none" w:sz="0" w:space="0" w:color="auto"/>
            <w:left w:val="none" w:sz="0" w:space="0" w:color="auto"/>
            <w:bottom w:val="none" w:sz="0" w:space="0" w:color="auto"/>
            <w:right w:val="none" w:sz="0" w:space="0" w:color="auto"/>
          </w:divBdr>
        </w:div>
        <w:div w:id="1864636532">
          <w:marLeft w:val="640"/>
          <w:marRight w:val="0"/>
          <w:marTop w:val="0"/>
          <w:marBottom w:val="0"/>
          <w:divBdr>
            <w:top w:val="none" w:sz="0" w:space="0" w:color="auto"/>
            <w:left w:val="none" w:sz="0" w:space="0" w:color="auto"/>
            <w:bottom w:val="none" w:sz="0" w:space="0" w:color="auto"/>
            <w:right w:val="none" w:sz="0" w:space="0" w:color="auto"/>
          </w:divBdr>
        </w:div>
        <w:div w:id="1883590714">
          <w:marLeft w:val="640"/>
          <w:marRight w:val="0"/>
          <w:marTop w:val="0"/>
          <w:marBottom w:val="0"/>
          <w:divBdr>
            <w:top w:val="none" w:sz="0" w:space="0" w:color="auto"/>
            <w:left w:val="none" w:sz="0" w:space="0" w:color="auto"/>
            <w:bottom w:val="none" w:sz="0" w:space="0" w:color="auto"/>
            <w:right w:val="none" w:sz="0" w:space="0" w:color="auto"/>
          </w:divBdr>
        </w:div>
        <w:div w:id="496767045">
          <w:marLeft w:val="640"/>
          <w:marRight w:val="0"/>
          <w:marTop w:val="0"/>
          <w:marBottom w:val="0"/>
          <w:divBdr>
            <w:top w:val="none" w:sz="0" w:space="0" w:color="auto"/>
            <w:left w:val="none" w:sz="0" w:space="0" w:color="auto"/>
            <w:bottom w:val="none" w:sz="0" w:space="0" w:color="auto"/>
            <w:right w:val="none" w:sz="0" w:space="0" w:color="auto"/>
          </w:divBdr>
        </w:div>
        <w:div w:id="1010061067">
          <w:marLeft w:val="640"/>
          <w:marRight w:val="0"/>
          <w:marTop w:val="0"/>
          <w:marBottom w:val="0"/>
          <w:divBdr>
            <w:top w:val="none" w:sz="0" w:space="0" w:color="auto"/>
            <w:left w:val="none" w:sz="0" w:space="0" w:color="auto"/>
            <w:bottom w:val="none" w:sz="0" w:space="0" w:color="auto"/>
            <w:right w:val="none" w:sz="0" w:space="0" w:color="auto"/>
          </w:divBdr>
        </w:div>
        <w:div w:id="2097902993">
          <w:marLeft w:val="640"/>
          <w:marRight w:val="0"/>
          <w:marTop w:val="0"/>
          <w:marBottom w:val="0"/>
          <w:divBdr>
            <w:top w:val="none" w:sz="0" w:space="0" w:color="auto"/>
            <w:left w:val="none" w:sz="0" w:space="0" w:color="auto"/>
            <w:bottom w:val="none" w:sz="0" w:space="0" w:color="auto"/>
            <w:right w:val="none" w:sz="0" w:space="0" w:color="auto"/>
          </w:divBdr>
        </w:div>
        <w:div w:id="1413696416">
          <w:marLeft w:val="640"/>
          <w:marRight w:val="0"/>
          <w:marTop w:val="0"/>
          <w:marBottom w:val="0"/>
          <w:divBdr>
            <w:top w:val="none" w:sz="0" w:space="0" w:color="auto"/>
            <w:left w:val="none" w:sz="0" w:space="0" w:color="auto"/>
            <w:bottom w:val="none" w:sz="0" w:space="0" w:color="auto"/>
            <w:right w:val="none" w:sz="0" w:space="0" w:color="auto"/>
          </w:divBdr>
        </w:div>
        <w:div w:id="1343048248">
          <w:marLeft w:val="640"/>
          <w:marRight w:val="0"/>
          <w:marTop w:val="0"/>
          <w:marBottom w:val="0"/>
          <w:divBdr>
            <w:top w:val="none" w:sz="0" w:space="0" w:color="auto"/>
            <w:left w:val="none" w:sz="0" w:space="0" w:color="auto"/>
            <w:bottom w:val="none" w:sz="0" w:space="0" w:color="auto"/>
            <w:right w:val="none" w:sz="0" w:space="0" w:color="auto"/>
          </w:divBdr>
        </w:div>
        <w:div w:id="1365250421">
          <w:marLeft w:val="640"/>
          <w:marRight w:val="0"/>
          <w:marTop w:val="0"/>
          <w:marBottom w:val="0"/>
          <w:divBdr>
            <w:top w:val="none" w:sz="0" w:space="0" w:color="auto"/>
            <w:left w:val="none" w:sz="0" w:space="0" w:color="auto"/>
            <w:bottom w:val="none" w:sz="0" w:space="0" w:color="auto"/>
            <w:right w:val="none" w:sz="0" w:space="0" w:color="auto"/>
          </w:divBdr>
        </w:div>
        <w:div w:id="1889872269">
          <w:marLeft w:val="640"/>
          <w:marRight w:val="0"/>
          <w:marTop w:val="0"/>
          <w:marBottom w:val="0"/>
          <w:divBdr>
            <w:top w:val="none" w:sz="0" w:space="0" w:color="auto"/>
            <w:left w:val="none" w:sz="0" w:space="0" w:color="auto"/>
            <w:bottom w:val="none" w:sz="0" w:space="0" w:color="auto"/>
            <w:right w:val="none" w:sz="0" w:space="0" w:color="auto"/>
          </w:divBdr>
        </w:div>
        <w:div w:id="722096257">
          <w:marLeft w:val="640"/>
          <w:marRight w:val="0"/>
          <w:marTop w:val="0"/>
          <w:marBottom w:val="0"/>
          <w:divBdr>
            <w:top w:val="none" w:sz="0" w:space="0" w:color="auto"/>
            <w:left w:val="none" w:sz="0" w:space="0" w:color="auto"/>
            <w:bottom w:val="none" w:sz="0" w:space="0" w:color="auto"/>
            <w:right w:val="none" w:sz="0" w:space="0" w:color="auto"/>
          </w:divBdr>
        </w:div>
        <w:div w:id="1175223097">
          <w:marLeft w:val="640"/>
          <w:marRight w:val="0"/>
          <w:marTop w:val="0"/>
          <w:marBottom w:val="0"/>
          <w:divBdr>
            <w:top w:val="none" w:sz="0" w:space="0" w:color="auto"/>
            <w:left w:val="none" w:sz="0" w:space="0" w:color="auto"/>
            <w:bottom w:val="none" w:sz="0" w:space="0" w:color="auto"/>
            <w:right w:val="none" w:sz="0" w:space="0" w:color="auto"/>
          </w:divBdr>
        </w:div>
        <w:div w:id="1900092821">
          <w:marLeft w:val="640"/>
          <w:marRight w:val="0"/>
          <w:marTop w:val="0"/>
          <w:marBottom w:val="0"/>
          <w:divBdr>
            <w:top w:val="none" w:sz="0" w:space="0" w:color="auto"/>
            <w:left w:val="none" w:sz="0" w:space="0" w:color="auto"/>
            <w:bottom w:val="none" w:sz="0" w:space="0" w:color="auto"/>
            <w:right w:val="none" w:sz="0" w:space="0" w:color="auto"/>
          </w:divBdr>
        </w:div>
        <w:div w:id="1176923365">
          <w:marLeft w:val="640"/>
          <w:marRight w:val="0"/>
          <w:marTop w:val="0"/>
          <w:marBottom w:val="0"/>
          <w:divBdr>
            <w:top w:val="none" w:sz="0" w:space="0" w:color="auto"/>
            <w:left w:val="none" w:sz="0" w:space="0" w:color="auto"/>
            <w:bottom w:val="none" w:sz="0" w:space="0" w:color="auto"/>
            <w:right w:val="none" w:sz="0" w:space="0" w:color="auto"/>
          </w:divBdr>
        </w:div>
        <w:div w:id="1768190958">
          <w:marLeft w:val="640"/>
          <w:marRight w:val="0"/>
          <w:marTop w:val="0"/>
          <w:marBottom w:val="0"/>
          <w:divBdr>
            <w:top w:val="none" w:sz="0" w:space="0" w:color="auto"/>
            <w:left w:val="none" w:sz="0" w:space="0" w:color="auto"/>
            <w:bottom w:val="none" w:sz="0" w:space="0" w:color="auto"/>
            <w:right w:val="none" w:sz="0" w:space="0" w:color="auto"/>
          </w:divBdr>
        </w:div>
        <w:div w:id="210001319">
          <w:marLeft w:val="640"/>
          <w:marRight w:val="0"/>
          <w:marTop w:val="0"/>
          <w:marBottom w:val="0"/>
          <w:divBdr>
            <w:top w:val="none" w:sz="0" w:space="0" w:color="auto"/>
            <w:left w:val="none" w:sz="0" w:space="0" w:color="auto"/>
            <w:bottom w:val="none" w:sz="0" w:space="0" w:color="auto"/>
            <w:right w:val="none" w:sz="0" w:space="0" w:color="auto"/>
          </w:divBdr>
        </w:div>
        <w:div w:id="2131243669">
          <w:marLeft w:val="640"/>
          <w:marRight w:val="0"/>
          <w:marTop w:val="0"/>
          <w:marBottom w:val="0"/>
          <w:divBdr>
            <w:top w:val="none" w:sz="0" w:space="0" w:color="auto"/>
            <w:left w:val="none" w:sz="0" w:space="0" w:color="auto"/>
            <w:bottom w:val="none" w:sz="0" w:space="0" w:color="auto"/>
            <w:right w:val="none" w:sz="0" w:space="0" w:color="auto"/>
          </w:divBdr>
        </w:div>
        <w:div w:id="1536235180">
          <w:marLeft w:val="640"/>
          <w:marRight w:val="0"/>
          <w:marTop w:val="0"/>
          <w:marBottom w:val="0"/>
          <w:divBdr>
            <w:top w:val="none" w:sz="0" w:space="0" w:color="auto"/>
            <w:left w:val="none" w:sz="0" w:space="0" w:color="auto"/>
            <w:bottom w:val="none" w:sz="0" w:space="0" w:color="auto"/>
            <w:right w:val="none" w:sz="0" w:space="0" w:color="auto"/>
          </w:divBdr>
        </w:div>
        <w:div w:id="940378154">
          <w:marLeft w:val="640"/>
          <w:marRight w:val="0"/>
          <w:marTop w:val="0"/>
          <w:marBottom w:val="0"/>
          <w:divBdr>
            <w:top w:val="none" w:sz="0" w:space="0" w:color="auto"/>
            <w:left w:val="none" w:sz="0" w:space="0" w:color="auto"/>
            <w:bottom w:val="none" w:sz="0" w:space="0" w:color="auto"/>
            <w:right w:val="none" w:sz="0" w:space="0" w:color="auto"/>
          </w:divBdr>
        </w:div>
        <w:div w:id="914823917">
          <w:marLeft w:val="640"/>
          <w:marRight w:val="0"/>
          <w:marTop w:val="0"/>
          <w:marBottom w:val="0"/>
          <w:divBdr>
            <w:top w:val="none" w:sz="0" w:space="0" w:color="auto"/>
            <w:left w:val="none" w:sz="0" w:space="0" w:color="auto"/>
            <w:bottom w:val="none" w:sz="0" w:space="0" w:color="auto"/>
            <w:right w:val="none" w:sz="0" w:space="0" w:color="auto"/>
          </w:divBdr>
        </w:div>
        <w:div w:id="1840847450">
          <w:marLeft w:val="640"/>
          <w:marRight w:val="0"/>
          <w:marTop w:val="0"/>
          <w:marBottom w:val="0"/>
          <w:divBdr>
            <w:top w:val="none" w:sz="0" w:space="0" w:color="auto"/>
            <w:left w:val="none" w:sz="0" w:space="0" w:color="auto"/>
            <w:bottom w:val="none" w:sz="0" w:space="0" w:color="auto"/>
            <w:right w:val="none" w:sz="0" w:space="0" w:color="auto"/>
          </w:divBdr>
        </w:div>
        <w:div w:id="956136192">
          <w:marLeft w:val="640"/>
          <w:marRight w:val="0"/>
          <w:marTop w:val="0"/>
          <w:marBottom w:val="0"/>
          <w:divBdr>
            <w:top w:val="none" w:sz="0" w:space="0" w:color="auto"/>
            <w:left w:val="none" w:sz="0" w:space="0" w:color="auto"/>
            <w:bottom w:val="none" w:sz="0" w:space="0" w:color="auto"/>
            <w:right w:val="none" w:sz="0" w:space="0" w:color="auto"/>
          </w:divBdr>
        </w:div>
        <w:div w:id="1457606929">
          <w:marLeft w:val="640"/>
          <w:marRight w:val="0"/>
          <w:marTop w:val="0"/>
          <w:marBottom w:val="0"/>
          <w:divBdr>
            <w:top w:val="none" w:sz="0" w:space="0" w:color="auto"/>
            <w:left w:val="none" w:sz="0" w:space="0" w:color="auto"/>
            <w:bottom w:val="none" w:sz="0" w:space="0" w:color="auto"/>
            <w:right w:val="none" w:sz="0" w:space="0" w:color="auto"/>
          </w:divBdr>
        </w:div>
        <w:div w:id="321858848">
          <w:marLeft w:val="640"/>
          <w:marRight w:val="0"/>
          <w:marTop w:val="0"/>
          <w:marBottom w:val="0"/>
          <w:divBdr>
            <w:top w:val="none" w:sz="0" w:space="0" w:color="auto"/>
            <w:left w:val="none" w:sz="0" w:space="0" w:color="auto"/>
            <w:bottom w:val="none" w:sz="0" w:space="0" w:color="auto"/>
            <w:right w:val="none" w:sz="0" w:space="0" w:color="auto"/>
          </w:divBdr>
        </w:div>
        <w:div w:id="1271935137">
          <w:marLeft w:val="640"/>
          <w:marRight w:val="0"/>
          <w:marTop w:val="0"/>
          <w:marBottom w:val="0"/>
          <w:divBdr>
            <w:top w:val="none" w:sz="0" w:space="0" w:color="auto"/>
            <w:left w:val="none" w:sz="0" w:space="0" w:color="auto"/>
            <w:bottom w:val="none" w:sz="0" w:space="0" w:color="auto"/>
            <w:right w:val="none" w:sz="0" w:space="0" w:color="auto"/>
          </w:divBdr>
        </w:div>
        <w:div w:id="27414598">
          <w:marLeft w:val="640"/>
          <w:marRight w:val="0"/>
          <w:marTop w:val="0"/>
          <w:marBottom w:val="0"/>
          <w:divBdr>
            <w:top w:val="none" w:sz="0" w:space="0" w:color="auto"/>
            <w:left w:val="none" w:sz="0" w:space="0" w:color="auto"/>
            <w:bottom w:val="none" w:sz="0" w:space="0" w:color="auto"/>
            <w:right w:val="none" w:sz="0" w:space="0" w:color="auto"/>
          </w:divBdr>
        </w:div>
        <w:div w:id="1158418359">
          <w:marLeft w:val="640"/>
          <w:marRight w:val="0"/>
          <w:marTop w:val="0"/>
          <w:marBottom w:val="0"/>
          <w:divBdr>
            <w:top w:val="none" w:sz="0" w:space="0" w:color="auto"/>
            <w:left w:val="none" w:sz="0" w:space="0" w:color="auto"/>
            <w:bottom w:val="none" w:sz="0" w:space="0" w:color="auto"/>
            <w:right w:val="none" w:sz="0" w:space="0" w:color="auto"/>
          </w:divBdr>
        </w:div>
        <w:div w:id="912468563">
          <w:marLeft w:val="640"/>
          <w:marRight w:val="0"/>
          <w:marTop w:val="0"/>
          <w:marBottom w:val="0"/>
          <w:divBdr>
            <w:top w:val="none" w:sz="0" w:space="0" w:color="auto"/>
            <w:left w:val="none" w:sz="0" w:space="0" w:color="auto"/>
            <w:bottom w:val="none" w:sz="0" w:space="0" w:color="auto"/>
            <w:right w:val="none" w:sz="0" w:space="0" w:color="auto"/>
          </w:divBdr>
        </w:div>
        <w:div w:id="1091705860">
          <w:marLeft w:val="640"/>
          <w:marRight w:val="0"/>
          <w:marTop w:val="0"/>
          <w:marBottom w:val="0"/>
          <w:divBdr>
            <w:top w:val="none" w:sz="0" w:space="0" w:color="auto"/>
            <w:left w:val="none" w:sz="0" w:space="0" w:color="auto"/>
            <w:bottom w:val="none" w:sz="0" w:space="0" w:color="auto"/>
            <w:right w:val="none" w:sz="0" w:space="0" w:color="auto"/>
          </w:divBdr>
        </w:div>
        <w:div w:id="807475680">
          <w:marLeft w:val="640"/>
          <w:marRight w:val="0"/>
          <w:marTop w:val="0"/>
          <w:marBottom w:val="0"/>
          <w:divBdr>
            <w:top w:val="none" w:sz="0" w:space="0" w:color="auto"/>
            <w:left w:val="none" w:sz="0" w:space="0" w:color="auto"/>
            <w:bottom w:val="none" w:sz="0" w:space="0" w:color="auto"/>
            <w:right w:val="none" w:sz="0" w:space="0" w:color="auto"/>
          </w:divBdr>
        </w:div>
        <w:div w:id="1363289746">
          <w:marLeft w:val="640"/>
          <w:marRight w:val="0"/>
          <w:marTop w:val="0"/>
          <w:marBottom w:val="0"/>
          <w:divBdr>
            <w:top w:val="none" w:sz="0" w:space="0" w:color="auto"/>
            <w:left w:val="none" w:sz="0" w:space="0" w:color="auto"/>
            <w:bottom w:val="none" w:sz="0" w:space="0" w:color="auto"/>
            <w:right w:val="none" w:sz="0" w:space="0" w:color="auto"/>
          </w:divBdr>
        </w:div>
        <w:div w:id="1571964970">
          <w:marLeft w:val="640"/>
          <w:marRight w:val="0"/>
          <w:marTop w:val="0"/>
          <w:marBottom w:val="0"/>
          <w:divBdr>
            <w:top w:val="none" w:sz="0" w:space="0" w:color="auto"/>
            <w:left w:val="none" w:sz="0" w:space="0" w:color="auto"/>
            <w:bottom w:val="none" w:sz="0" w:space="0" w:color="auto"/>
            <w:right w:val="none" w:sz="0" w:space="0" w:color="auto"/>
          </w:divBdr>
        </w:div>
        <w:div w:id="1008287079">
          <w:marLeft w:val="640"/>
          <w:marRight w:val="0"/>
          <w:marTop w:val="0"/>
          <w:marBottom w:val="0"/>
          <w:divBdr>
            <w:top w:val="none" w:sz="0" w:space="0" w:color="auto"/>
            <w:left w:val="none" w:sz="0" w:space="0" w:color="auto"/>
            <w:bottom w:val="none" w:sz="0" w:space="0" w:color="auto"/>
            <w:right w:val="none" w:sz="0" w:space="0" w:color="auto"/>
          </w:divBdr>
        </w:div>
        <w:div w:id="187529095">
          <w:marLeft w:val="640"/>
          <w:marRight w:val="0"/>
          <w:marTop w:val="0"/>
          <w:marBottom w:val="0"/>
          <w:divBdr>
            <w:top w:val="none" w:sz="0" w:space="0" w:color="auto"/>
            <w:left w:val="none" w:sz="0" w:space="0" w:color="auto"/>
            <w:bottom w:val="none" w:sz="0" w:space="0" w:color="auto"/>
            <w:right w:val="none" w:sz="0" w:space="0" w:color="auto"/>
          </w:divBdr>
        </w:div>
        <w:div w:id="1212036514">
          <w:marLeft w:val="640"/>
          <w:marRight w:val="0"/>
          <w:marTop w:val="0"/>
          <w:marBottom w:val="0"/>
          <w:divBdr>
            <w:top w:val="none" w:sz="0" w:space="0" w:color="auto"/>
            <w:left w:val="none" w:sz="0" w:space="0" w:color="auto"/>
            <w:bottom w:val="none" w:sz="0" w:space="0" w:color="auto"/>
            <w:right w:val="none" w:sz="0" w:space="0" w:color="auto"/>
          </w:divBdr>
        </w:div>
        <w:div w:id="449936677">
          <w:marLeft w:val="640"/>
          <w:marRight w:val="0"/>
          <w:marTop w:val="0"/>
          <w:marBottom w:val="0"/>
          <w:divBdr>
            <w:top w:val="none" w:sz="0" w:space="0" w:color="auto"/>
            <w:left w:val="none" w:sz="0" w:space="0" w:color="auto"/>
            <w:bottom w:val="none" w:sz="0" w:space="0" w:color="auto"/>
            <w:right w:val="none" w:sz="0" w:space="0" w:color="auto"/>
          </w:divBdr>
        </w:div>
        <w:div w:id="1559589671">
          <w:marLeft w:val="640"/>
          <w:marRight w:val="0"/>
          <w:marTop w:val="0"/>
          <w:marBottom w:val="0"/>
          <w:divBdr>
            <w:top w:val="none" w:sz="0" w:space="0" w:color="auto"/>
            <w:left w:val="none" w:sz="0" w:space="0" w:color="auto"/>
            <w:bottom w:val="none" w:sz="0" w:space="0" w:color="auto"/>
            <w:right w:val="none" w:sz="0" w:space="0" w:color="auto"/>
          </w:divBdr>
        </w:div>
        <w:div w:id="1695031124">
          <w:marLeft w:val="640"/>
          <w:marRight w:val="0"/>
          <w:marTop w:val="0"/>
          <w:marBottom w:val="0"/>
          <w:divBdr>
            <w:top w:val="none" w:sz="0" w:space="0" w:color="auto"/>
            <w:left w:val="none" w:sz="0" w:space="0" w:color="auto"/>
            <w:bottom w:val="none" w:sz="0" w:space="0" w:color="auto"/>
            <w:right w:val="none" w:sz="0" w:space="0" w:color="auto"/>
          </w:divBdr>
        </w:div>
        <w:div w:id="1331249337">
          <w:marLeft w:val="640"/>
          <w:marRight w:val="0"/>
          <w:marTop w:val="0"/>
          <w:marBottom w:val="0"/>
          <w:divBdr>
            <w:top w:val="none" w:sz="0" w:space="0" w:color="auto"/>
            <w:left w:val="none" w:sz="0" w:space="0" w:color="auto"/>
            <w:bottom w:val="none" w:sz="0" w:space="0" w:color="auto"/>
            <w:right w:val="none" w:sz="0" w:space="0" w:color="auto"/>
          </w:divBdr>
        </w:div>
        <w:div w:id="2119328071">
          <w:marLeft w:val="640"/>
          <w:marRight w:val="0"/>
          <w:marTop w:val="0"/>
          <w:marBottom w:val="0"/>
          <w:divBdr>
            <w:top w:val="none" w:sz="0" w:space="0" w:color="auto"/>
            <w:left w:val="none" w:sz="0" w:space="0" w:color="auto"/>
            <w:bottom w:val="none" w:sz="0" w:space="0" w:color="auto"/>
            <w:right w:val="none" w:sz="0" w:space="0" w:color="auto"/>
          </w:divBdr>
        </w:div>
        <w:div w:id="222064080">
          <w:marLeft w:val="640"/>
          <w:marRight w:val="0"/>
          <w:marTop w:val="0"/>
          <w:marBottom w:val="0"/>
          <w:divBdr>
            <w:top w:val="none" w:sz="0" w:space="0" w:color="auto"/>
            <w:left w:val="none" w:sz="0" w:space="0" w:color="auto"/>
            <w:bottom w:val="none" w:sz="0" w:space="0" w:color="auto"/>
            <w:right w:val="none" w:sz="0" w:space="0" w:color="auto"/>
          </w:divBdr>
        </w:div>
        <w:div w:id="593173597">
          <w:marLeft w:val="640"/>
          <w:marRight w:val="0"/>
          <w:marTop w:val="0"/>
          <w:marBottom w:val="0"/>
          <w:divBdr>
            <w:top w:val="none" w:sz="0" w:space="0" w:color="auto"/>
            <w:left w:val="none" w:sz="0" w:space="0" w:color="auto"/>
            <w:bottom w:val="none" w:sz="0" w:space="0" w:color="auto"/>
            <w:right w:val="none" w:sz="0" w:space="0" w:color="auto"/>
          </w:divBdr>
        </w:div>
        <w:div w:id="1944606006">
          <w:marLeft w:val="640"/>
          <w:marRight w:val="0"/>
          <w:marTop w:val="0"/>
          <w:marBottom w:val="0"/>
          <w:divBdr>
            <w:top w:val="none" w:sz="0" w:space="0" w:color="auto"/>
            <w:left w:val="none" w:sz="0" w:space="0" w:color="auto"/>
            <w:bottom w:val="none" w:sz="0" w:space="0" w:color="auto"/>
            <w:right w:val="none" w:sz="0" w:space="0" w:color="auto"/>
          </w:divBdr>
        </w:div>
        <w:div w:id="1188518350">
          <w:marLeft w:val="640"/>
          <w:marRight w:val="0"/>
          <w:marTop w:val="0"/>
          <w:marBottom w:val="0"/>
          <w:divBdr>
            <w:top w:val="none" w:sz="0" w:space="0" w:color="auto"/>
            <w:left w:val="none" w:sz="0" w:space="0" w:color="auto"/>
            <w:bottom w:val="none" w:sz="0" w:space="0" w:color="auto"/>
            <w:right w:val="none" w:sz="0" w:space="0" w:color="auto"/>
          </w:divBdr>
        </w:div>
        <w:div w:id="916865316">
          <w:marLeft w:val="640"/>
          <w:marRight w:val="0"/>
          <w:marTop w:val="0"/>
          <w:marBottom w:val="0"/>
          <w:divBdr>
            <w:top w:val="none" w:sz="0" w:space="0" w:color="auto"/>
            <w:left w:val="none" w:sz="0" w:space="0" w:color="auto"/>
            <w:bottom w:val="none" w:sz="0" w:space="0" w:color="auto"/>
            <w:right w:val="none" w:sz="0" w:space="0" w:color="auto"/>
          </w:divBdr>
        </w:div>
        <w:div w:id="11150850">
          <w:marLeft w:val="640"/>
          <w:marRight w:val="0"/>
          <w:marTop w:val="0"/>
          <w:marBottom w:val="0"/>
          <w:divBdr>
            <w:top w:val="none" w:sz="0" w:space="0" w:color="auto"/>
            <w:left w:val="none" w:sz="0" w:space="0" w:color="auto"/>
            <w:bottom w:val="none" w:sz="0" w:space="0" w:color="auto"/>
            <w:right w:val="none" w:sz="0" w:space="0" w:color="auto"/>
          </w:divBdr>
        </w:div>
        <w:div w:id="225457836">
          <w:marLeft w:val="640"/>
          <w:marRight w:val="0"/>
          <w:marTop w:val="0"/>
          <w:marBottom w:val="0"/>
          <w:divBdr>
            <w:top w:val="none" w:sz="0" w:space="0" w:color="auto"/>
            <w:left w:val="none" w:sz="0" w:space="0" w:color="auto"/>
            <w:bottom w:val="none" w:sz="0" w:space="0" w:color="auto"/>
            <w:right w:val="none" w:sz="0" w:space="0" w:color="auto"/>
          </w:divBdr>
        </w:div>
        <w:div w:id="1439255460">
          <w:marLeft w:val="640"/>
          <w:marRight w:val="0"/>
          <w:marTop w:val="0"/>
          <w:marBottom w:val="0"/>
          <w:divBdr>
            <w:top w:val="none" w:sz="0" w:space="0" w:color="auto"/>
            <w:left w:val="none" w:sz="0" w:space="0" w:color="auto"/>
            <w:bottom w:val="none" w:sz="0" w:space="0" w:color="auto"/>
            <w:right w:val="none" w:sz="0" w:space="0" w:color="auto"/>
          </w:divBdr>
        </w:div>
        <w:div w:id="1174297004">
          <w:marLeft w:val="640"/>
          <w:marRight w:val="0"/>
          <w:marTop w:val="0"/>
          <w:marBottom w:val="0"/>
          <w:divBdr>
            <w:top w:val="none" w:sz="0" w:space="0" w:color="auto"/>
            <w:left w:val="none" w:sz="0" w:space="0" w:color="auto"/>
            <w:bottom w:val="none" w:sz="0" w:space="0" w:color="auto"/>
            <w:right w:val="none" w:sz="0" w:space="0" w:color="auto"/>
          </w:divBdr>
        </w:div>
        <w:div w:id="698361140">
          <w:marLeft w:val="640"/>
          <w:marRight w:val="0"/>
          <w:marTop w:val="0"/>
          <w:marBottom w:val="0"/>
          <w:divBdr>
            <w:top w:val="none" w:sz="0" w:space="0" w:color="auto"/>
            <w:left w:val="none" w:sz="0" w:space="0" w:color="auto"/>
            <w:bottom w:val="none" w:sz="0" w:space="0" w:color="auto"/>
            <w:right w:val="none" w:sz="0" w:space="0" w:color="auto"/>
          </w:divBdr>
        </w:div>
        <w:div w:id="440761947">
          <w:marLeft w:val="640"/>
          <w:marRight w:val="0"/>
          <w:marTop w:val="0"/>
          <w:marBottom w:val="0"/>
          <w:divBdr>
            <w:top w:val="none" w:sz="0" w:space="0" w:color="auto"/>
            <w:left w:val="none" w:sz="0" w:space="0" w:color="auto"/>
            <w:bottom w:val="none" w:sz="0" w:space="0" w:color="auto"/>
            <w:right w:val="none" w:sz="0" w:space="0" w:color="auto"/>
          </w:divBdr>
        </w:div>
        <w:div w:id="1571882868">
          <w:marLeft w:val="640"/>
          <w:marRight w:val="0"/>
          <w:marTop w:val="0"/>
          <w:marBottom w:val="0"/>
          <w:divBdr>
            <w:top w:val="none" w:sz="0" w:space="0" w:color="auto"/>
            <w:left w:val="none" w:sz="0" w:space="0" w:color="auto"/>
            <w:bottom w:val="none" w:sz="0" w:space="0" w:color="auto"/>
            <w:right w:val="none" w:sz="0" w:space="0" w:color="auto"/>
          </w:divBdr>
        </w:div>
        <w:div w:id="217476682">
          <w:marLeft w:val="640"/>
          <w:marRight w:val="0"/>
          <w:marTop w:val="0"/>
          <w:marBottom w:val="0"/>
          <w:divBdr>
            <w:top w:val="none" w:sz="0" w:space="0" w:color="auto"/>
            <w:left w:val="none" w:sz="0" w:space="0" w:color="auto"/>
            <w:bottom w:val="none" w:sz="0" w:space="0" w:color="auto"/>
            <w:right w:val="none" w:sz="0" w:space="0" w:color="auto"/>
          </w:divBdr>
        </w:div>
        <w:div w:id="547498196">
          <w:marLeft w:val="640"/>
          <w:marRight w:val="0"/>
          <w:marTop w:val="0"/>
          <w:marBottom w:val="0"/>
          <w:divBdr>
            <w:top w:val="none" w:sz="0" w:space="0" w:color="auto"/>
            <w:left w:val="none" w:sz="0" w:space="0" w:color="auto"/>
            <w:bottom w:val="none" w:sz="0" w:space="0" w:color="auto"/>
            <w:right w:val="none" w:sz="0" w:space="0" w:color="auto"/>
          </w:divBdr>
        </w:div>
        <w:div w:id="192498569">
          <w:marLeft w:val="640"/>
          <w:marRight w:val="0"/>
          <w:marTop w:val="0"/>
          <w:marBottom w:val="0"/>
          <w:divBdr>
            <w:top w:val="none" w:sz="0" w:space="0" w:color="auto"/>
            <w:left w:val="none" w:sz="0" w:space="0" w:color="auto"/>
            <w:bottom w:val="none" w:sz="0" w:space="0" w:color="auto"/>
            <w:right w:val="none" w:sz="0" w:space="0" w:color="auto"/>
          </w:divBdr>
        </w:div>
        <w:div w:id="1564831112">
          <w:marLeft w:val="640"/>
          <w:marRight w:val="0"/>
          <w:marTop w:val="0"/>
          <w:marBottom w:val="0"/>
          <w:divBdr>
            <w:top w:val="none" w:sz="0" w:space="0" w:color="auto"/>
            <w:left w:val="none" w:sz="0" w:space="0" w:color="auto"/>
            <w:bottom w:val="none" w:sz="0" w:space="0" w:color="auto"/>
            <w:right w:val="none" w:sz="0" w:space="0" w:color="auto"/>
          </w:divBdr>
        </w:div>
        <w:div w:id="1409689570">
          <w:marLeft w:val="640"/>
          <w:marRight w:val="0"/>
          <w:marTop w:val="0"/>
          <w:marBottom w:val="0"/>
          <w:divBdr>
            <w:top w:val="none" w:sz="0" w:space="0" w:color="auto"/>
            <w:left w:val="none" w:sz="0" w:space="0" w:color="auto"/>
            <w:bottom w:val="none" w:sz="0" w:space="0" w:color="auto"/>
            <w:right w:val="none" w:sz="0" w:space="0" w:color="auto"/>
          </w:divBdr>
        </w:div>
        <w:div w:id="1402871744">
          <w:marLeft w:val="640"/>
          <w:marRight w:val="0"/>
          <w:marTop w:val="0"/>
          <w:marBottom w:val="0"/>
          <w:divBdr>
            <w:top w:val="none" w:sz="0" w:space="0" w:color="auto"/>
            <w:left w:val="none" w:sz="0" w:space="0" w:color="auto"/>
            <w:bottom w:val="none" w:sz="0" w:space="0" w:color="auto"/>
            <w:right w:val="none" w:sz="0" w:space="0" w:color="auto"/>
          </w:divBdr>
        </w:div>
        <w:div w:id="722145328">
          <w:marLeft w:val="640"/>
          <w:marRight w:val="0"/>
          <w:marTop w:val="0"/>
          <w:marBottom w:val="0"/>
          <w:divBdr>
            <w:top w:val="none" w:sz="0" w:space="0" w:color="auto"/>
            <w:left w:val="none" w:sz="0" w:space="0" w:color="auto"/>
            <w:bottom w:val="none" w:sz="0" w:space="0" w:color="auto"/>
            <w:right w:val="none" w:sz="0" w:space="0" w:color="auto"/>
          </w:divBdr>
        </w:div>
        <w:div w:id="1804931009">
          <w:marLeft w:val="640"/>
          <w:marRight w:val="0"/>
          <w:marTop w:val="0"/>
          <w:marBottom w:val="0"/>
          <w:divBdr>
            <w:top w:val="none" w:sz="0" w:space="0" w:color="auto"/>
            <w:left w:val="none" w:sz="0" w:space="0" w:color="auto"/>
            <w:bottom w:val="none" w:sz="0" w:space="0" w:color="auto"/>
            <w:right w:val="none" w:sz="0" w:space="0" w:color="auto"/>
          </w:divBdr>
        </w:div>
        <w:div w:id="2118597273">
          <w:marLeft w:val="640"/>
          <w:marRight w:val="0"/>
          <w:marTop w:val="0"/>
          <w:marBottom w:val="0"/>
          <w:divBdr>
            <w:top w:val="none" w:sz="0" w:space="0" w:color="auto"/>
            <w:left w:val="none" w:sz="0" w:space="0" w:color="auto"/>
            <w:bottom w:val="none" w:sz="0" w:space="0" w:color="auto"/>
            <w:right w:val="none" w:sz="0" w:space="0" w:color="auto"/>
          </w:divBdr>
        </w:div>
        <w:div w:id="130100222">
          <w:marLeft w:val="640"/>
          <w:marRight w:val="0"/>
          <w:marTop w:val="0"/>
          <w:marBottom w:val="0"/>
          <w:divBdr>
            <w:top w:val="none" w:sz="0" w:space="0" w:color="auto"/>
            <w:left w:val="none" w:sz="0" w:space="0" w:color="auto"/>
            <w:bottom w:val="none" w:sz="0" w:space="0" w:color="auto"/>
            <w:right w:val="none" w:sz="0" w:space="0" w:color="auto"/>
          </w:divBdr>
        </w:div>
        <w:div w:id="1680961092">
          <w:marLeft w:val="640"/>
          <w:marRight w:val="0"/>
          <w:marTop w:val="0"/>
          <w:marBottom w:val="0"/>
          <w:divBdr>
            <w:top w:val="none" w:sz="0" w:space="0" w:color="auto"/>
            <w:left w:val="none" w:sz="0" w:space="0" w:color="auto"/>
            <w:bottom w:val="none" w:sz="0" w:space="0" w:color="auto"/>
            <w:right w:val="none" w:sz="0" w:space="0" w:color="auto"/>
          </w:divBdr>
        </w:div>
        <w:div w:id="796147652">
          <w:marLeft w:val="640"/>
          <w:marRight w:val="0"/>
          <w:marTop w:val="0"/>
          <w:marBottom w:val="0"/>
          <w:divBdr>
            <w:top w:val="none" w:sz="0" w:space="0" w:color="auto"/>
            <w:left w:val="none" w:sz="0" w:space="0" w:color="auto"/>
            <w:bottom w:val="none" w:sz="0" w:space="0" w:color="auto"/>
            <w:right w:val="none" w:sz="0" w:space="0" w:color="auto"/>
          </w:divBdr>
        </w:div>
        <w:div w:id="951129546">
          <w:marLeft w:val="640"/>
          <w:marRight w:val="0"/>
          <w:marTop w:val="0"/>
          <w:marBottom w:val="0"/>
          <w:divBdr>
            <w:top w:val="none" w:sz="0" w:space="0" w:color="auto"/>
            <w:left w:val="none" w:sz="0" w:space="0" w:color="auto"/>
            <w:bottom w:val="none" w:sz="0" w:space="0" w:color="auto"/>
            <w:right w:val="none" w:sz="0" w:space="0" w:color="auto"/>
          </w:divBdr>
        </w:div>
        <w:div w:id="1236932080">
          <w:marLeft w:val="640"/>
          <w:marRight w:val="0"/>
          <w:marTop w:val="0"/>
          <w:marBottom w:val="0"/>
          <w:divBdr>
            <w:top w:val="none" w:sz="0" w:space="0" w:color="auto"/>
            <w:left w:val="none" w:sz="0" w:space="0" w:color="auto"/>
            <w:bottom w:val="none" w:sz="0" w:space="0" w:color="auto"/>
            <w:right w:val="none" w:sz="0" w:space="0" w:color="auto"/>
          </w:divBdr>
        </w:div>
        <w:div w:id="2147315043">
          <w:marLeft w:val="640"/>
          <w:marRight w:val="0"/>
          <w:marTop w:val="0"/>
          <w:marBottom w:val="0"/>
          <w:divBdr>
            <w:top w:val="none" w:sz="0" w:space="0" w:color="auto"/>
            <w:left w:val="none" w:sz="0" w:space="0" w:color="auto"/>
            <w:bottom w:val="none" w:sz="0" w:space="0" w:color="auto"/>
            <w:right w:val="none" w:sz="0" w:space="0" w:color="auto"/>
          </w:divBdr>
        </w:div>
        <w:div w:id="376929275">
          <w:marLeft w:val="640"/>
          <w:marRight w:val="0"/>
          <w:marTop w:val="0"/>
          <w:marBottom w:val="0"/>
          <w:divBdr>
            <w:top w:val="none" w:sz="0" w:space="0" w:color="auto"/>
            <w:left w:val="none" w:sz="0" w:space="0" w:color="auto"/>
            <w:bottom w:val="none" w:sz="0" w:space="0" w:color="auto"/>
            <w:right w:val="none" w:sz="0" w:space="0" w:color="auto"/>
          </w:divBdr>
        </w:div>
        <w:div w:id="1214268568">
          <w:marLeft w:val="640"/>
          <w:marRight w:val="0"/>
          <w:marTop w:val="0"/>
          <w:marBottom w:val="0"/>
          <w:divBdr>
            <w:top w:val="none" w:sz="0" w:space="0" w:color="auto"/>
            <w:left w:val="none" w:sz="0" w:space="0" w:color="auto"/>
            <w:bottom w:val="none" w:sz="0" w:space="0" w:color="auto"/>
            <w:right w:val="none" w:sz="0" w:space="0" w:color="auto"/>
          </w:divBdr>
        </w:div>
      </w:divsChild>
    </w:div>
    <w:div w:id="1893492206">
      <w:bodyDiv w:val="1"/>
      <w:marLeft w:val="0"/>
      <w:marRight w:val="0"/>
      <w:marTop w:val="0"/>
      <w:marBottom w:val="0"/>
      <w:divBdr>
        <w:top w:val="none" w:sz="0" w:space="0" w:color="auto"/>
        <w:left w:val="none" w:sz="0" w:space="0" w:color="auto"/>
        <w:bottom w:val="none" w:sz="0" w:space="0" w:color="auto"/>
        <w:right w:val="none" w:sz="0" w:space="0" w:color="auto"/>
      </w:divBdr>
      <w:divsChild>
        <w:div w:id="1358698466">
          <w:marLeft w:val="640"/>
          <w:marRight w:val="0"/>
          <w:marTop w:val="0"/>
          <w:marBottom w:val="0"/>
          <w:divBdr>
            <w:top w:val="none" w:sz="0" w:space="0" w:color="auto"/>
            <w:left w:val="none" w:sz="0" w:space="0" w:color="auto"/>
            <w:bottom w:val="none" w:sz="0" w:space="0" w:color="auto"/>
            <w:right w:val="none" w:sz="0" w:space="0" w:color="auto"/>
          </w:divBdr>
        </w:div>
        <w:div w:id="1123185947">
          <w:marLeft w:val="640"/>
          <w:marRight w:val="0"/>
          <w:marTop w:val="0"/>
          <w:marBottom w:val="0"/>
          <w:divBdr>
            <w:top w:val="none" w:sz="0" w:space="0" w:color="auto"/>
            <w:left w:val="none" w:sz="0" w:space="0" w:color="auto"/>
            <w:bottom w:val="none" w:sz="0" w:space="0" w:color="auto"/>
            <w:right w:val="none" w:sz="0" w:space="0" w:color="auto"/>
          </w:divBdr>
        </w:div>
        <w:div w:id="1304772957">
          <w:marLeft w:val="640"/>
          <w:marRight w:val="0"/>
          <w:marTop w:val="0"/>
          <w:marBottom w:val="0"/>
          <w:divBdr>
            <w:top w:val="none" w:sz="0" w:space="0" w:color="auto"/>
            <w:left w:val="none" w:sz="0" w:space="0" w:color="auto"/>
            <w:bottom w:val="none" w:sz="0" w:space="0" w:color="auto"/>
            <w:right w:val="none" w:sz="0" w:space="0" w:color="auto"/>
          </w:divBdr>
        </w:div>
        <w:div w:id="565452789">
          <w:marLeft w:val="640"/>
          <w:marRight w:val="0"/>
          <w:marTop w:val="0"/>
          <w:marBottom w:val="0"/>
          <w:divBdr>
            <w:top w:val="none" w:sz="0" w:space="0" w:color="auto"/>
            <w:left w:val="none" w:sz="0" w:space="0" w:color="auto"/>
            <w:bottom w:val="none" w:sz="0" w:space="0" w:color="auto"/>
            <w:right w:val="none" w:sz="0" w:space="0" w:color="auto"/>
          </w:divBdr>
        </w:div>
        <w:div w:id="128327988">
          <w:marLeft w:val="640"/>
          <w:marRight w:val="0"/>
          <w:marTop w:val="0"/>
          <w:marBottom w:val="0"/>
          <w:divBdr>
            <w:top w:val="none" w:sz="0" w:space="0" w:color="auto"/>
            <w:left w:val="none" w:sz="0" w:space="0" w:color="auto"/>
            <w:bottom w:val="none" w:sz="0" w:space="0" w:color="auto"/>
            <w:right w:val="none" w:sz="0" w:space="0" w:color="auto"/>
          </w:divBdr>
        </w:div>
        <w:div w:id="586962229">
          <w:marLeft w:val="640"/>
          <w:marRight w:val="0"/>
          <w:marTop w:val="0"/>
          <w:marBottom w:val="0"/>
          <w:divBdr>
            <w:top w:val="none" w:sz="0" w:space="0" w:color="auto"/>
            <w:left w:val="none" w:sz="0" w:space="0" w:color="auto"/>
            <w:bottom w:val="none" w:sz="0" w:space="0" w:color="auto"/>
            <w:right w:val="none" w:sz="0" w:space="0" w:color="auto"/>
          </w:divBdr>
        </w:div>
        <w:div w:id="1578981206">
          <w:marLeft w:val="640"/>
          <w:marRight w:val="0"/>
          <w:marTop w:val="0"/>
          <w:marBottom w:val="0"/>
          <w:divBdr>
            <w:top w:val="none" w:sz="0" w:space="0" w:color="auto"/>
            <w:left w:val="none" w:sz="0" w:space="0" w:color="auto"/>
            <w:bottom w:val="none" w:sz="0" w:space="0" w:color="auto"/>
            <w:right w:val="none" w:sz="0" w:space="0" w:color="auto"/>
          </w:divBdr>
        </w:div>
        <w:div w:id="1704746797">
          <w:marLeft w:val="640"/>
          <w:marRight w:val="0"/>
          <w:marTop w:val="0"/>
          <w:marBottom w:val="0"/>
          <w:divBdr>
            <w:top w:val="none" w:sz="0" w:space="0" w:color="auto"/>
            <w:left w:val="none" w:sz="0" w:space="0" w:color="auto"/>
            <w:bottom w:val="none" w:sz="0" w:space="0" w:color="auto"/>
            <w:right w:val="none" w:sz="0" w:space="0" w:color="auto"/>
          </w:divBdr>
        </w:div>
        <w:div w:id="1775050647">
          <w:marLeft w:val="640"/>
          <w:marRight w:val="0"/>
          <w:marTop w:val="0"/>
          <w:marBottom w:val="0"/>
          <w:divBdr>
            <w:top w:val="none" w:sz="0" w:space="0" w:color="auto"/>
            <w:left w:val="none" w:sz="0" w:space="0" w:color="auto"/>
            <w:bottom w:val="none" w:sz="0" w:space="0" w:color="auto"/>
            <w:right w:val="none" w:sz="0" w:space="0" w:color="auto"/>
          </w:divBdr>
        </w:div>
        <w:div w:id="2053261261">
          <w:marLeft w:val="640"/>
          <w:marRight w:val="0"/>
          <w:marTop w:val="0"/>
          <w:marBottom w:val="0"/>
          <w:divBdr>
            <w:top w:val="none" w:sz="0" w:space="0" w:color="auto"/>
            <w:left w:val="none" w:sz="0" w:space="0" w:color="auto"/>
            <w:bottom w:val="none" w:sz="0" w:space="0" w:color="auto"/>
            <w:right w:val="none" w:sz="0" w:space="0" w:color="auto"/>
          </w:divBdr>
        </w:div>
        <w:div w:id="689264316">
          <w:marLeft w:val="640"/>
          <w:marRight w:val="0"/>
          <w:marTop w:val="0"/>
          <w:marBottom w:val="0"/>
          <w:divBdr>
            <w:top w:val="none" w:sz="0" w:space="0" w:color="auto"/>
            <w:left w:val="none" w:sz="0" w:space="0" w:color="auto"/>
            <w:bottom w:val="none" w:sz="0" w:space="0" w:color="auto"/>
            <w:right w:val="none" w:sz="0" w:space="0" w:color="auto"/>
          </w:divBdr>
        </w:div>
        <w:div w:id="509368700">
          <w:marLeft w:val="640"/>
          <w:marRight w:val="0"/>
          <w:marTop w:val="0"/>
          <w:marBottom w:val="0"/>
          <w:divBdr>
            <w:top w:val="none" w:sz="0" w:space="0" w:color="auto"/>
            <w:left w:val="none" w:sz="0" w:space="0" w:color="auto"/>
            <w:bottom w:val="none" w:sz="0" w:space="0" w:color="auto"/>
            <w:right w:val="none" w:sz="0" w:space="0" w:color="auto"/>
          </w:divBdr>
        </w:div>
        <w:div w:id="1180773202">
          <w:marLeft w:val="640"/>
          <w:marRight w:val="0"/>
          <w:marTop w:val="0"/>
          <w:marBottom w:val="0"/>
          <w:divBdr>
            <w:top w:val="none" w:sz="0" w:space="0" w:color="auto"/>
            <w:left w:val="none" w:sz="0" w:space="0" w:color="auto"/>
            <w:bottom w:val="none" w:sz="0" w:space="0" w:color="auto"/>
            <w:right w:val="none" w:sz="0" w:space="0" w:color="auto"/>
          </w:divBdr>
        </w:div>
        <w:div w:id="1491215479">
          <w:marLeft w:val="640"/>
          <w:marRight w:val="0"/>
          <w:marTop w:val="0"/>
          <w:marBottom w:val="0"/>
          <w:divBdr>
            <w:top w:val="none" w:sz="0" w:space="0" w:color="auto"/>
            <w:left w:val="none" w:sz="0" w:space="0" w:color="auto"/>
            <w:bottom w:val="none" w:sz="0" w:space="0" w:color="auto"/>
            <w:right w:val="none" w:sz="0" w:space="0" w:color="auto"/>
          </w:divBdr>
        </w:div>
        <w:div w:id="916741719">
          <w:marLeft w:val="640"/>
          <w:marRight w:val="0"/>
          <w:marTop w:val="0"/>
          <w:marBottom w:val="0"/>
          <w:divBdr>
            <w:top w:val="none" w:sz="0" w:space="0" w:color="auto"/>
            <w:left w:val="none" w:sz="0" w:space="0" w:color="auto"/>
            <w:bottom w:val="none" w:sz="0" w:space="0" w:color="auto"/>
            <w:right w:val="none" w:sz="0" w:space="0" w:color="auto"/>
          </w:divBdr>
        </w:div>
        <w:div w:id="1326475555">
          <w:marLeft w:val="640"/>
          <w:marRight w:val="0"/>
          <w:marTop w:val="0"/>
          <w:marBottom w:val="0"/>
          <w:divBdr>
            <w:top w:val="none" w:sz="0" w:space="0" w:color="auto"/>
            <w:left w:val="none" w:sz="0" w:space="0" w:color="auto"/>
            <w:bottom w:val="none" w:sz="0" w:space="0" w:color="auto"/>
            <w:right w:val="none" w:sz="0" w:space="0" w:color="auto"/>
          </w:divBdr>
        </w:div>
        <w:div w:id="860360425">
          <w:marLeft w:val="640"/>
          <w:marRight w:val="0"/>
          <w:marTop w:val="0"/>
          <w:marBottom w:val="0"/>
          <w:divBdr>
            <w:top w:val="none" w:sz="0" w:space="0" w:color="auto"/>
            <w:left w:val="none" w:sz="0" w:space="0" w:color="auto"/>
            <w:bottom w:val="none" w:sz="0" w:space="0" w:color="auto"/>
            <w:right w:val="none" w:sz="0" w:space="0" w:color="auto"/>
          </w:divBdr>
        </w:div>
        <w:div w:id="836308341">
          <w:marLeft w:val="640"/>
          <w:marRight w:val="0"/>
          <w:marTop w:val="0"/>
          <w:marBottom w:val="0"/>
          <w:divBdr>
            <w:top w:val="none" w:sz="0" w:space="0" w:color="auto"/>
            <w:left w:val="none" w:sz="0" w:space="0" w:color="auto"/>
            <w:bottom w:val="none" w:sz="0" w:space="0" w:color="auto"/>
            <w:right w:val="none" w:sz="0" w:space="0" w:color="auto"/>
          </w:divBdr>
        </w:div>
        <w:div w:id="443842387">
          <w:marLeft w:val="640"/>
          <w:marRight w:val="0"/>
          <w:marTop w:val="0"/>
          <w:marBottom w:val="0"/>
          <w:divBdr>
            <w:top w:val="none" w:sz="0" w:space="0" w:color="auto"/>
            <w:left w:val="none" w:sz="0" w:space="0" w:color="auto"/>
            <w:bottom w:val="none" w:sz="0" w:space="0" w:color="auto"/>
            <w:right w:val="none" w:sz="0" w:space="0" w:color="auto"/>
          </w:divBdr>
        </w:div>
        <w:div w:id="917326799">
          <w:marLeft w:val="640"/>
          <w:marRight w:val="0"/>
          <w:marTop w:val="0"/>
          <w:marBottom w:val="0"/>
          <w:divBdr>
            <w:top w:val="none" w:sz="0" w:space="0" w:color="auto"/>
            <w:left w:val="none" w:sz="0" w:space="0" w:color="auto"/>
            <w:bottom w:val="none" w:sz="0" w:space="0" w:color="auto"/>
            <w:right w:val="none" w:sz="0" w:space="0" w:color="auto"/>
          </w:divBdr>
        </w:div>
        <w:div w:id="1614554798">
          <w:marLeft w:val="640"/>
          <w:marRight w:val="0"/>
          <w:marTop w:val="0"/>
          <w:marBottom w:val="0"/>
          <w:divBdr>
            <w:top w:val="none" w:sz="0" w:space="0" w:color="auto"/>
            <w:left w:val="none" w:sz="0" w:space="0" w:color="auto"/>
            <w:bottom w:val="none" w:sz="0" w:space="0" w:color="auto"/>
            <w:right w:val="none" w:sz="0" w:space="0" w:color="auto"/>
          </w:divBdr>
        </w:div>
        <w:div w:id="1193880998">
          <w:marLeft w:val="640"/>
          <w:marRight w:val="0"/>
          <w:marTop w:val="0"/>
          <w:marBottom w:val="0"/>
          <w:divBdr>
            <w:top w:val="none" w:sz="0" w:space="0" w:color="auto"/>
            <w:left w:val="none" w:sz="0" w:space="0" w:color="auto"/>
            <w:bottom w:val="none" w:sz="0" w:space="0" w:color="auto"/>
            <w:right w:val="none" w:sz="0" w:space="0" w:color="auto"/>
          </w:divBdr>
        </w:div>
        <w:div w:id="1149327927">
          <w:marLeft w:val="640"/>
          <w:marRight w:val="0"/>
          <w:marTop w:val="0"/>
          <w:marBottom w:val="0"/>
          <w:divBdr>
            <w:top w:val="none" w:sz="0" w:space="0" w:color="auto"/>
            <w:left w:val="none" w:sz="0" w:space="0" w:color="auto"/>
            <w:bottom w:val="none" w:sz="0" w:space="0" w:color="auto"/>
            <w:right w:val="none" w:sz="0" w:space="0" w:color="auto"/>
          </w:divBdr>
        </w:div>
        <w:div w:id="1335911270">
          <w:marLeft w:val="640"/>
          <w:marRight w:val="0"/>
          <w:marTop w:val="0"/>
          <w:marBottom w:val="0"/>
          <w:divBdr>
            <w:top w:val="none" w:sz="0" w:space="0" w:color="auto"/>
            <w:left w:val="none" w:sz="0" w:space="0" w:color="auto"/>
            <w:bottom w:val="none" w:sz="0" w:space="0" w:color="auto"/>
            <w:right w:val="none" w:sz="0" w:space="0" w:color="auto"/>
          </w:divBdr>
        </w:div>
        <w:div w:id="402801343">
          <w:marLeft w:val="640"/>
          <w:marRight w:val="0"/>
          <w:marTop w:val="0"/>
          <w:marBottom w:val="0"/>
          <w:divBdr>
            <w:top w:val="none" w:sz="0" w:space="0" w:color="auto"/>
            <w:left w:val="none" w:sz="0" w:space="0" w:color="auto"/>
            <w:bottom w:val="none" w:sz="0" w:space="0" w:color="auto"/>
            <w:right w:val="none" w:sz="0" w:space="0" w:color="auto"/>
          </w:divBdr>
        </w:div>
        <w:div w:id="1189101304">
          <w:marLeft w:val="640"/>
          <w:marRight w:val="0"/>
          <w:marTop w:val="0"/>
          <w:marBottom w:val="0"/>
          <w:divBdr>
            <w:top w:val="none" w:sz="0" w:space="0" w:color="auto"/>
            <w:left w:val="none" w:sz="0" w:space="0" w:color="auto"/>
            <w:bottom w:val="none" w:sz="0" w:space="0" w:color="auto"/>
            <w:right w:val="none" w:sz="0" w:space="0" w:color="auto"/>
          </w:divBdr>
        </w:div>
        <w:div w:id="688683740">
          <w:marLeft w:val="640"/>
          <w:marRight w:val="0"/>
          <w:marTop w:val="0"/>
          <w:marBottom w:val="0"/>
          <w:divBdr>
            <w:top w:val="none" w:sz="0" w:space="0" w:color="auto"/>
            <w:left w:val="none" w:sz="0" w:space="0" w:color="auto"/>
            <w:bottom w:val="none" w:sz="0" w:space="0" w:color="auto"/>
            <w:right w:val="none" w:sz="0" w:space="0" w:color="auto"/>
          </w:divBdr>
        </w:div>
        <w:div w:id="542912085">
          <w:marLeft w:val="640"/>
          <w:marRight w:val="0"/>
          <w:marTop w:val="0"/>
          <w:marBottom w:val="0"/>
          <w:divBdr>
            <w:top w:val="none" w:sz="0" w:space="0" w:color="auto"/>
            <w:left w:val="none" w:sz="0" w:space="0" w:color="auto"/>
            <w:bottom w:val="none" w:sz="0" w:space="0" w:color="auto"/>
            <w:right w:val="none" w:sz="0" w:space="0" w:color="auto"/>
          </w:divBdr>
        </w:div>
        <w:div w:id="2105955595">
          <w:marLeft w:val="640"/>
          <w:marRight w:val="0"/>
          <w:marTop w:val="0"/>
          <w:marBottom w:val="0"/>
          <w:divBdr>
            <w:top w:val="none" w:sz="0" w:space="0" w:color="auto"/>
            <w:left w:val="none" w:sz="0" w:space="0" w:color="auto"/>
            <w:bottom w:val="none" w:sz="0" w:space="0" w:color="auto"/>
            <w:right w:val="none" w:sz="0" w:space="0" w:color="auto"/>
          </w:divBdr>
        </w:div>
        <w:div w:id="1472360032">
          <w:marLeft w:val="640"/>
          <w:marRight w:val="0"/>
          <w:marTop w:val="0"/>
          <w:marBottom w:val="0"/>
          <w:divBdr>
            <w:top w:val="none" w:sz="0" w:space="0" w:color="auto"/>
            <w:left w:val="none" w:sz="0" w:space="0" w:color="auto"/>
            <w:bottom w:val="none" w:sz="0" w:space="0" w:color="auto"/>
            <w:right w:val="none" w:sz="0" w:space="0" w:color="auto"/>
          </w:divBdr>
        </w:div>
        <w:div w:id="528690553">
          <w:marLeft w:val="640"/>
          <w:marRight w:val="0"/>
          <w:marTop w:val="0"/>
          <w:marBottom w:val="0"/>
          <w:divBdr>
            <w:top w:val="none" w:sz="0" w:space="0" w:color="auto"/>
            <w:left w:val="none" w:sz="0" w:space="0" w:color="auto"/>
            <w:bottom w:val="none" w:sz="0" w:space="0" w:color="auto"/>
            <w:right w:val="none" w:sz="0" w:space="0" w:color="auto"/>
          </w:divBdr>
        </w:div>
        <w:div w:id="2091386265">
          <w:marLeft w:val="640"/>
          <w:marRight w:val="0"/>
          <w:marTop w:val="0"/>
          <w:marBottom w:val="0"/>
          <w:divBdr>
            <w:top w:val="none" w:sz="0" w:space="0" w:color="auto"/>
            <w:left w:val="none" w:sz="0" w:space="0" w:color="auto"/>
            <w:bottom w:val="none" w:sz="0" w:space="0" w:color="auto"/>
            <w:right w:val="none" w:sz="0" w:space="0" w:color="auto"/>
          </w:divBdr>
        </w:div>
        <w:div w:id="745692742">
          <w:marLeft w:val="640"/>
          <w:marRight w:val="0"/>
          <w:marTop w:val="0"/>
          <w:marBottom w:val="0"/>
          <w:divBdr>
            <w:top w:val="none" w:sz="0" w:space="0" w:color="auto"/>
            <w:left w:val="none" w:sz="0" w:space="0" w:color="auto"/>
            <w:bottom w:val="none" w:sz="0" w:space="0" w:color="auto"/>
            <w:right w:val="none" w:sz="0" w:space="0" w:color="auto"/>
          </w:divBdr>
        </w:div>
        <w:div w:id="1904025500">
          <w:marLeft w:val="640"/>
          <w:marRight w:val="0"/>
          <w:marTop w:val="0"/>
          <w:marBottom w:val="0"/>
          <w:divBdr>
            <w:top w:val="none" w:sz="0" w:space="0" w:color="auto"/>
            <w:left w:val="none" w:sz="0" w:space="0" w:color="auto"/>
            <w:bottom w:val="none" w:sz="0" w:space="0" w:color="auto"/>
            <w:right w:val="none" w:sz="0" w:space="0" w:color="auto"/>
          </w:divBdr>
        </w:div>
        <w:div w:id="382169885">
          <w:marLeft w:val="640"/>
          <w:marRight w:val="0"/>
          <w:marTop w:val="0"/>
          <w:marBottom w:val="0"/>
          <w:divBdr>
            <w:top w:val="none" w:sz="0" w:space="0" w:color="auto"/>
            <w:left w:val="none" w:sz="0" w:space="0" w:color="auto"/>
            <w:bottom w:val="none" w:sz="0" w:space="0" w:color="auto"/>
            <w:right w:val="none" w:sz="0" w:space="0" w:color="auto"/>
          </w:divBdr>
        </w:div>
        <w:div w:id="270019650">
          <w:marLeft w:val="640"/>
          <w:marRight w:val="0"/>
          <w:marTop w:val="0"/>
          <w:marBottom w:val="0"/>
          <w:divBdr>
            <w:top w:val="none" w:sz="0" w:space="0" w:color="auto"/>
            <w:left w:val="none" w:sz="0" w:space="0" w:color="auto"/>
            <w:bottom w:val="none" w:sz="0" w:space="0" w:color="auto"/>
            <w:right w:val="none" w:sz="0" w:space="0" w:color="auto"/>
          </w:divBdr>
        </w:div>
        <w:div w:id="1538005001">
          <w:marLeft w:val="640"/>
          <w:marRight w:val="0"/>
          <w:marTop w:val="0"/>
          <w:marBottom w:val="0"/>
          <w:divBdr>
            <w:top w:val="none" w:sz="0" w:space="0" w:color="auto"/>
            <w:left w:val="none" w:sz="0" w:space="0" w:color="auto"/>
            <w:bottom w:val="none" w:sz="0" w:space="0" w:color="auto"/>
            <w:right w:val="none" w:sz="0" w:space="0" w:color="auto"/>
          </w:divBdr>
        </w:div>
        <w:div w:id="1133907856">
          <w:marLeft w:val="640"/>
          <w:marRight w:val="0"/>
          <w:marTop w:val="0"/>
          <w:marBottom w:val="0"/>
          <w:divBdr>
            <w:top w:val="none" w:sz="0" w:space="0" w:color="auto"/>
            <w:left w:val="none" w:sz="0" w:space="0" w:color="auto"/>
            <w:bottom w:val="none" w:sz="0" w:space="0" w:color="auto"/>
            <w:right w:val="none" w:sz="0" w:space="0" w:color="auto"/>
          </w:divBdr>
        </w:div>
        <w:div w:id="1920557575">
          <w:marLeft w:val="640"/>
          <w:marRight w:val="0"/>
          <w:marTop w:val="0"/>
          <w:marBottom w:val="0"/>
          <w:divBdr>
            <w:top w:val="none" w:sz="0" w:space="0" w:color="auto"/>
            <w:left w:val="none" w:sz="0" w:space="0" w:color="auto"/>
            <w:bottom w:val="none" w:sz="0" w:space="0" w:color="auto"/>
            <w:right w:val="none" w:sz="0" w:space="0" w:color="auto"/>
          </w:divBdr>
        </w:div>
        <w:div w:id="968049632">
          <w:marLeft w:val="640"/>
          <w:marRight w:val="0"/>
          <w:marTop w:val="0"/>
          <w:marBottom w:val="0"/>
          <w:divBdr>
            <w:top w:val="none" w:sz="0" w:space="0" w:color="auto"/>
            <w:left w:val="none" w:sz="0" w:space="0" w:color="auto"/>
            <w:bottom w:val="none" w:sz="0" w:space="0" w:color="auto"/>
            <w:right w:val="none" w:sz="0" w:space="0" w:color="auto"/>
          </w:divBdr>
        </w:div>
        <w:div w:id="233201505">
          <w:marLeft w:val="640"/>
          <w:marRight w:val="0"/>
          <w:marTop w:val="0"/>
          <w:marBottom w:val="0"/>
          <w:divBdr>
            <w:top w:val="none" w:sz="0" w:space="0" w:color="auto"/>
            <w:left w:val="none" w:sz="0" w:space="0" w:color="auto"/>
            <w:bottom w:val="none" w:sz="0" w:space="0" w:color="auto"/>
            <w:right w:val="none" w:sz="0" w:space="0" w:color="auto"/>
          </w:divBdr>
        </w:div>
        <w:div w:id="1057968494">
          <w:marLeft w:val="640"/>
          <w:marRight w:val="0"/>
          <w:marTop w:val="0"/>
          <w:marBottom w:val="0"/>
          <w:divBdr>
            <w:top w:val="none" w:sz="0" w:space="0" w:color="auto"/>
            <w:left w:val="none" w:sz="0" w:space="0" w:color="auto"/>
            <w:bottom w:val="none" w:sz="0" w:space="0" w:color="auto"/>
            <w:right w:val="none" w:sz="0" w:space="0" w:color="auto"/>
          </w:divBdr>
        </w:div>
        <w:div w:id="447163748">
          <w:marLeft w:val="640"/>
          <w:marRight w:val="0"/>
          <w:marTop w:val="0"/>
          <w:marBottom w:val="0"/>
          <w:divBdr>
            <w:top w:val="none" w:sz="0" w:space="0" w:color="auto"/>
            <w:left w:val="none" w:sz="0" w:space="0" w:color="auto"/>
            <w:bottom w:val="none" w:sz="0" w:space="0" w:color="auto"/>
            <w:right w:val="none" w:sz="0" w:space="0" w:color="auto"/>
          </w:divBdr>
        </w:div>
        <w:div w:id="912470312">
          <w:marLeft w:val="640"/>
          <w:marRight w:val="0"/>
          <w:marTop w:val="0"/>
          <w:marBottom w:val="0"/>
          <w:divBdr>
            <w:top w:val="none" w:sz="0" w:space="0" w:color="auto"/>
            <w:left w:val="none" w:sz="0" w:space="0" w:color="auto"/>
            <w:bottom w:val="none" w:sz="0" w:space="0" w:color="auto"/>
            <w:right w:val="none" w:sz="0" w:space="0" w:color="auto"/>
          </w:divBdr>
        </w:div>
        <w:div w:id="1053382995">
          <w:marLeft w:val="640"/>
          <w:marRight w:val="0"/>
          <w:marTop w:val="0"/>
          <w:marBottom w:val="0"/>
          <w:divBdr>
            <w:top w:val="none" w:sz="0" w:space="0" w:color="auto"/>
            <w:left w:val="none" w:sz="0" w:space="0" w:color="auto"/>
            <w:bottom w:val="none" w:sz="0" w:space="0" w:color="auto"/>
            <w:right w:val="none" w:sz="0" w:space="0" w:color="auto"/>
          </w:divBdr>
        </w:div>
        <w:div w:id="1285767474">
          <w:marLeft w:val="640"/>
          <w:marRight w:val="0"/>
          <w:marTop w:val="0"/>
          <w:marBottom w:val="0"/>
          <w:divBdr>
            <w:top w:val="none" w:sz="0" w:space="0" w:color="auto"/>
            <w:left w:val="none" w:sz="0" w:space="0" w:color="auto"/>
            <w:bottom w:val="none" w:sz="0" w:space="0" w:color="auto"/>
            <w:right w:val="none" w:sz="0" w:space="0" w:color="auto"/>
          </w:divBdr>
        </w:div>
        <w:div w:id="1518035340">
          <w:marLeft w:val="640"/>
          <w:marRight w:val="0"/>
          <w:marTop w:val="0"/>
          <w:marBottom w:val="0"/>
          <w:divBdr>
            <w:top w:val="none" w:sz="0" w:space="0" w:color="auto"/>
            <w:left w:val="none" w:sz="0" w:space="0" w:color="auto"/>
            <w:bottom w:val="none" w:sz="0" w:space="0" w:color="auto"/>
            <w:right w:val="none" w:sz="0" w:space="0" w:color="auto"/>
          </w:divBdr>
        </w:div>
        <w:div w:id="109781910">
          <w:marLeft w:val="640"/>
          <w:marRight w:val="0"/>
          <w:marTop w:val="0"/>
          <w:marBottom w:val="0"/>
          <w:divBdr>
            <w:top w:val="none" w:sz="0" w:space="0" w:color="auto"/>
            <w:left w:val="none" w:sz="0" w:space="0" w:color="auto"/>
            <w:bottom w:val="none" w:sz="0" w:space="0" w:color="auto"/>
            <w:right w:val="none" w:sz="0" w:space="0" w:color="auto"/>
          </w:divBdr>
        </w:div>
        <w:div w:id="494996950">
          <w:marLeft w:val="640"/>
          <w:marRight w:val="0"/>
          <w:marTop w:val="0"/>
          <w:marBottom w:val="0"/>
          <w:divBdr>
            <w:top w:val="none" w:sz="0" w:space="0" w:color="auto"/>
            <w:left w:val="none" w:sz="0" w:space="0" w:color="auto"/>
            <w:bottom w:val="none" w:sz="0" w:space="0" w:color="auto"/>
            <w:right w:val="none" w:sz="0" w:space="0" w:color="auto"/>
          </w:divBdr>
        </w:div>
        <w:div w:id="1074157624">
          <w:marLeft w:val="640"/>
          <w:marRight w:val="0"/>
          <w:marTop w:val="0"/>
          <w:marBottom w:val="0"/>
          <w:divBdr>
            <w:top w:val="none" w:sz="0" w:space="0" w:color="auto"/>
            <w:left w:val="none" w:sz="0" w:space="0" w:color="auto"/>
            <w:bottom w:val="none" w:sz="0" w:space="0" w:color="auto"/>
            <w:right w:val="none" w:sz="0" w:space="0" w:color="auto"/>
          </w:divBdr>
        </w:div>
        <w:div w:id="523633927">
          <w:marLeft w:val="640"/>
          <w:marRight w:val="0"/>
          <w:marTop w:val="0"/>
          <w:marBottom w:val="0"/>
          <w:divBdr>
            <w:top w:val="none" w:sz="0" w:space="0" w:color="auto"/>
            <w:left w:val="none" w:sz="0" w:space="0" w:color="auto"/>
            <w:bottom w:val="none" w:sz="0" w:space="0" w:color="auto"/>
            <w:right w:val="none" w:sz="0" w:space="0" w:color="auto"/>
          </w:divBdr>
        </w:div>
        <w:div w:id="883754913">
          <w:marLeft w:val="640"/>
          <w:marRight w:val="0"/>
          <w:marTop w:val="0"/>
          <w:marBottom w:val="0"/>
          <w:divBdr>
            <w:top w:val="none" w:sz="0" w:space="0" w:color="auto"/>
            <w:left w:val="none" w:sz="0" w:space="0" w:color="auto"/>
            <w:bottom w:val="none" w:sz="0" w:space="0" w:color="auto"/>
            <w:right w:val="none" w:sz="0" w:space="0" w:color="auto"/>
          </w:divBdr>
        </w:div>
        <w:div w:id="696809357">
          <w:marLeft w:val="640"/>
          <w:marRight w:val="0"/>
          <w:marTop w:val="0"/>
          <w:marBottom w:val="0"/>
          <w:divBdr>
            <w:top w:val="none" w:sz="0" w:space="0" w:color="auto"/>
            <w:left w:val="none" w:sz="0" w:space="0" w:color="auto"/>
            <w:bottom w:val="none" w:sz="0" w:space="0" w:color="auto"/>
            <w:right w:val="none" w:sz="0" w:space="0" w:color="auto"/>
          </w:divBdr>
        </w:div>
        <w:div w:id="731348160">
          <w:marLeft w:val="640"/>
          <w:marRight w:val="0"/>
          <w:marTop w:val="0"/>
          <w:marBottom w:val="0"/>
          <w:divBdr>
            <w:top w:val="none" w:sz="0" w:space="0" w:color="auto"/>
            <w:left w:val="none" w:sz="0" w:space="0" w:color="auto"/>
            <w:bottom w:val="none" w:sz="0" w:space="0" w:color="auto"/>
            <w:right w:val="none" w:sz="0" w:space="0" w:color="auto"/>
          </w:divBdr>
        </w:div>
        <w:div w:id="1701316585">
          <w:marLeft w:val="640"/>
          <w:marRight w:val="0"/>
          <w:marTop w:val="0"/>
          <w:marBottom w:val="0"/>
          <w:divBdr>
            <w:top w:val="none" w:sz="0" w:space="0" w:color="auto"/>
            <w:left w:val="none" w:sz="0" w:space="0" w:color="auto"/>
            <w:bottom w:val="none" w:sz="0" w:space="0" w:color="auto"/>
            <w:right w:val="none" w:sz="0" w:space="0" w:color="auto"/>
          </w:divBdr>
        </w:div>
        <w:div w:id="1882673306">
          <w:marLeft w:val="640"/>
          <w:marRight w:val="0"/>
          <w:marTop w:val="0"/>
          <w:marBottom w:val="0"/>
          <w:divBdr>
            <w:top w:val="none" w:sz="0" w:space="0" w:color="auto"/>
            <w:left w:val="none" w:sz="0" w:space="0" w:color="auto"/>
            <w:bottom w:val="none" w:sz="0" w:space="0" w:color="auto"/>
            <w:right w:val="none" w:sz="0" w:space="0" w:color="auto"/>
          </w:divBdr>
        </w:div>
        <w:div w:id="1272399023">
          <w:marLeft w:val="640"/>
          <w:marRight w:val="0"/>
          <w:marTop w:val="0"/>
          <w:marBottom w:val="0"/>
          <w:divBdr>
            <w:top w:val="none" w:sz="0" w:space="0" w:color="auto"/>
            <w:left w:val="none" w:sz="0" w:space="0" w:color="auto"/>
            <w:bottom w:val="none" w:sz="0" w:space="0" w:color="auto"/>
            <w:right w:val="none" w:sz="0" w:space="0" w:color="auto"/>
          </w:divBdr>
        </w:div>
        <w:div w:id="37357548">
          <w:marLeft w:val="640"/>
          <w:marRight w:val="0"/>
          <w:marTop w:val="0"/>
          <w:marBottom w:val="0"/>
          <w:divBdr>
            <w:top w:val="none" w:sz="0" w:space="0" w:color="auto"/>
            <w:left w:val="none" w:sz="0" w:space="0" w:color="auto"/>
            <w:bottom w:val="none" w:sz="0" w:space="0" w:color="auto"/>
            <w:right w:val="none" w:sz="0" w:space="0" w:color="auto"/>
          </w:divBdr>
        </w:div>
        <w:div w:id="2122725298">
          <w:marLeft w:val="640"/>
          <w:marRight w:val="0"/>
          <w:marTop w:val="0"/>
          <w:marBottom w:val="0"/>
          <w:divBdr>
            <w:top w:val="none" w:sz="0" w:space="0" w:color="auto"/>
            <w:left w:val="none" w:sz="0" w:space="0" w:color="auto"/>
            <w:bottom w:val="none" w:sz="0" w:space="0" w:color="auto"/>
            <w:right w:val="none" w:sz="0" w:space="0" w:color="auto"/>
          </w:divBdr>
        </w:div>
        <w:div w:id="993988977">
          <w:marLeft w:val="640"/>
          <w:marRight w:val="0"/>
          <w:marTop w:val="0"/>
          <w:marBottom w:val="0"/>
          <w:divBdr>
            <w:top w:val="none" w:sz="0" w:space="0" w:color="auto"/>
            <w:left w:val="none" w:sz="0" w:space="0" w:color="auto"/>
            <w:bottom w:val="none" w:sz="0" w:space="0" w:color="auto"/>
            <w:right w:val="none" w:sz="0" w:space="0" w:color="auto"/>
          </w:divBdr>
        </w:div>
        <w:div w:id="817377445">
          <w:marLeft w:val="640"/>
          <w:marRight w:val="0"/>
          <w:marTop w:val="0"/>
          <w:marBottom w:val="0"/>
          <w:divBdr>
            <w:top w:val="none" w:sz="0" w:space="0" w:color="auto"/>
            <w:left w:val="none" w:sz="0" w:space="0" w:color="auto"/>
            <w:bottom w:val="none" w:sz="0" w:space="0" w:color="auto"/>
            <w:right w:val="none" w:sz="0" w:space="0" w:color="auto"/>
          </w:divBdr>
        </w:div>
        <w:div w:id="1984582190">
          <w:marLeft w:val="640"/>
          <w:marRight w:val="0"/>
          <w:marTop w:val="0"/>
          <w:marBottom w:val="0"/>
          <w:divBdr>
            <w:top w:val="none" w:sz="0" w:space="0" w:color="auto"/>
            <w:left w:val="none" w:sz="0" w:space="0" w:color="auto"/>
            <w:bottom w:val="none" w:sz="0" w:space="0" w:color="auto"/>
            <w:right w:val="none" w:sz="0" w:space="0" w:color="auto"/>
          </w:divBdr>
        </w:div>
        <w:div w:id="205990051">
          <w:marLeft w:val="640"/>
          <w:marRight w:val="0"/>
          <w:marTop w:val="0"/>
          <w:marBottom w:val="0"/>
          <w:divBdr>
            <w:top w:val="none" w:sz="0" w:space="0" w:color="auto"/>
            <w:left w:val="none" w:sz="0" w:space="0" w:color="auto"/>
            <w:bottom w:val="none" w:sz="0" w:space="0" w:color="auto"/>
            <w:right w:val="none" w:sz="0" w:space="0" w:color="auto"/>
          </w:divBdr>
        </w:div>
        <w:div w:id="728185037">
          <w:marLeft w:val="640"/>
          <w:marRight w:val="0"/>
          <w:marTop w:val="0"/>
          <w:marBottom w:val="0"/>
          <w:divBdr>
            <w:top w:val="none" w:sz="0" w:space="0" w:color="auto"/>
            <w:left w:val="none" w:sz="0" w:space="0" w:color="auto"/>
            <w:bottom w:val="none" w:sz="0" w:space="0" w:color="auto"/>
            <w:right w:val="none" w:sz="0" w:space="0" w:color="auto"/>
          </w:divBdr>
        </w:div>
        <w:div w:id="831869758">
          <w:marLeft w:val="640"/>
          <w:marRight w:val="0"/>
          <w:marTop w:val="0"/>
          <w:marBottom w:val="0"/>
          <w:divBdr>
            <w:top w:val="none" w:sz="0" w:space="0" w:color="auto"/>
            <w:left w:val="none" w:sz="0" w:space="0" w:color="auto"/>
            <w:bottom w:val="none" w:sz="0" w:space="0" w:color="auto"/>
            <w:right w:val="none" w:sz="0" w:space="0" w:color="auto"/>
          </w:divBdr>
        </w:div>
        <w:div w:id="1348826336">
          <w:marLeft w:val="640"/>
          <w:marRight w:val="0"/>
          <w:marTop w:val="0"/>
          <w:marBottom w:val="0"/>
          <w:divBdr>
            <w:top w:val="none" w:sz="0" w:space="0" w:color="auto"/>
            <w:left w:val="none" w:sz="0" w:space="0" w:color="auto"/>
            <w:bottom w:val="none" w:sz="0" w:space="0" w:color="auto"/>
            <w:right w:val="none" w:sz="0" w:space="0" w:color="auto"/>
          </w:divBdr>
        </w:div>
        <w:div w:id="1384866929">
          <w:marLeft w:val="640"/>
          <w:marRight w:val="0"/>
          <w:marTop w:val="0"/>
          <w:marBottom w:val="0"/>
          <w:divBdr>
            <w:top w:val="none" w:sz="0" w:space="0" w:color="auto"/>
            <w:left w:val="none" w:sz="0" w:space="0" w:color="auto"/>
            <w:bottom w:val="none" w:sz="0" w:space="0" w:color="auto"/>
            <w:right w:val="none" w:sz="0" w:space="0" w:color="auto"/>
          </w:divBdr>
        </w:div>
        <w:div w:id="1294866227">
          <w:marLeft w:val="640"/>
          <w:marRight w:val="0"/>
          <w:marTop w:val="0"/>
          <w:marBottom w:val="0"/>
          <w:divBdr>
            <w:top w:val="none" w:sz="0" w:space="0" w:color="auto"/>
            <w:left w:val="none" w:sz="0" w:space="0" w:color="auto"/>
            <w:bottom w:val="none" w:sz="0" w:space="0" w:color="auto"/>
            <w:right w:val="none" w:sz="0" w:space="0" w:color="auto"/>
          </w:divBdr>
        </w:div>
        <w:div w:id="1006791247">
          <w:marLeft w:val="640"/>
          <w:marRight w:val="0"/>
          <w:marTop w:val="0"/>
          <w:marBottom w:val="0"/>
          <w:divBdr>
            <w:top w:val="none" w:sz="0" w:space="0" w:color="auto"/>
            <w:left w:val="none" w:sz="0" w:space="0" w:color="auto"/>
            <w:bottom w:val="none" w:sz="0" w:space="0" w:color="auto"/>
            <w:right w:val="none" w:sz="0" w:space="0" w:color="auto"/>
          </w:divBdr>
        </w:div>
        <w:div w:id="753165094">
          <w:marLeft w:val="640"/>
          <w:marRight w:val="0"/>
          <w:marTop w:val="0"/>
          <w:marBottom w:val="0"/>
          <w:divBdr>
            <w:top w:val="none" w:sz="0" w:space="0" w:color="auto"/>
            <w:left w:val="none" w:sz="0" w:space="0" w:color="auto"/>
            <w:bottom w:val="none" w:sz="0" w:space="0" w:color="auto"/>
            <w:right w:val="none" w:sz="0" w:space="0" w:color="auto"/>
          </w:divBdr>
        </w:div>
        <w:div w:id="676545237">
          <w:marLeft w:val="640"/>
          <w:marRight w:val="0"/>
          <w:marTop w:val="0"/>
          <w:marBottom w:val="0"/>
          <w:divBdr>
            <w:top w:val="none" w:sz="0" w:space="0" w:color="auto"/>
            <w:left w:val="none" w:sz="0" w:space="0" w:color="auto"/>
            <w:bottom w:val="none" w:sz="0" w:space="0" w:color="auto"/>
            <w:right w:val="none" w:sz="0" w:space="0" w:color="auto"/>
          </w:divBdr>
        </w:div>
        <w:div w:id="1237321645">
          <w:marLeft w:val="640"/>
          <w:marRight w:val="0"/>
          <w:marTop w:val="0"/>
          <w:marBottom w:val="0"/>
          <w:divBdr>
            <w:top w:val="none" w:sz="0" w:space="0" w:color="auto"/>
            <w:left w:val="none" w:sz="0" w:space="0" w:color="auto"/>
            <w:bottom w:val="none" w:sz="0" w:space="0" w:color="auto"/>
            <w:right w:val="none" w:sz="0" w:space="0" w:color="auto"/>
          </w:divBdr>
        </w:div>
        <w:div w:id="1658073324">
          <w:marLeft w:val="640"/>
          <w:marRight w:val="0"/>
          <w:marTop w:val="0"/>
          <w:marBottom w:val="0"/>
          <w:divBdr>
            <w:top w:val="none" w:sz="0" w:space="0" w:color="auto"/>
            <w:left w:val="none" w:sz="0" w:space="0" w:color="auto"/>
            <w:bottom w:val="none" w:sz="0" w:space="0" w:color="auto"/>
            <w:right w:val="none" w:sz="0" w:space="0" w:color="auto"/>
          </w:divBdr>
        </w:div>
        <w:div w:id="904217025">
          <w:marLeft w:val="640"/>
          <w:marRight w:val="0"/>
          <w:marTop w:val="0"/>
          <w:marBottom w:val="0"/>
          <w:divBdr>
            <w:top w:val="none" w:sz="0" w:space="0" w:color="auto"/>
            <w:left w:val="none" w:sz="0" w:space="0" w:color="auto"/>
            <w:bottom w:val="none" w:sz="0" w:space="0" w:color="auto"/>
            <w:right w:val="none" w:sz="0" w:space="0" w:color="auto"/>
          </w:divBdr>
        </w:div>
        <w:div w:id="980767743">
          <w:marLeft w:val="640"/>
          <w:marRight w:val="0"/>
          <w:marTop w:val="0"/>
          <w:marBottom w:val="0"/>
          <w:divBdr>
            <w:top w:val="none" w:sz="0" w:space="0" w:color="auto"/>
            <w:left w:val="none" w:sz="0" w:space="0" w:color="auto"/>
            <w:bottom w:val="none" w:sz="0" w:space="0" w:color="auto"/>
            <w:right w:val="none" w:sz="0" w:space="0" w:color="auto"/>
          </w:divBdr>
        </w:div>
        <w:div w:id="1493061327">
          <w:marLeft w:val="640"/>
          <w:marRight w:val="0"/>
          <w:marTop w:val="0"/>
          <w:marBottom w:val="0"/>
          <w:divBdr>
            <w:top w:val="none" w:sz="0" w:space="0" w:color="auto"/>
            <w:left w:val="none" w:sz="0" w:space="0" w:color="auto"/>
            <w:bottom w:val="none" w:sz="0" w:space="0" w:color="auto"/>
            <w:right w:val="none" w:sz="0" w:space="0" w:color="auto"/>
          </w:divBdr>
        </w:div>
        <w:div w:id="116879656">
          <w:marLeft w:val="640"/>
          <w:marRight w:val="0"/>
          <w:marTop w:val="0"/>
          <w:marBottom w:val="0"/>
          <w:divBdr>
            <w:top w:val="none" w:sz="0" w:space="0" w:color="auto"/>
            <w:left w:val="none" w:sz="0" w:space="0" w:color="auto"/>
            <w:bottom w:val="none" w:sz="0" w:space="0" w:color="auto"/>
            <w:right w:val="none" w:sz="0" w:space="0" w:color="auto"/>
          </w:divBdr>
        </w:div>
        <w:div w:id="1959097961">
          <w:marLeft w:val="640"/>
          <w:marRight w:val="0"/>
          <w:marTop w:val="0"/>
          <w:marBottom w:val="0"/>
          <w:divBdr>
            <w:top w:val="none" w:sz="0" w:space="0" w:color="auto"/>
            <w:left w:val="none" w:sz="0" w:space="0" w:color="auto"/>
            <w:bottom w:val="none" w:sz="0" w:space="0" w:color="auto"/>
            <w:right w:val="none" w:sz="0" w:space="0" w:color="auto"/>
          </w:divBdr>
        </w:div>
        <w:div w:id="961694194">
          <w:marLeft w:val="640"/>
          <w:marRight w:val="0"/>
          <w:marTop w:val="0"/>
          <w:marBottom w:val="0"/>
          <w:divBdr>
            <w:top w:val="none" w:sz="0" w:space="0" w:color="auto"/>
            <w:left w:val="none" w:sz="0" w:space="0" w:color="auto"/>
            <w:bottom w:val="none" w:sz="0" w:space="0" w:color="auto"/>
            <w:right w:val="none" w:sz="0" w:space="0" w:color="auto"/>
          </w:divBdr>
        </w:div>
        <w:div w:id="373387797">
          <w:marLeft w:val="640"/>
          <w:marRight w:val="0"/>
          <w:marTop w:val="0"/>
          <w:marBottom w:val="0"/>
          <w:divBdr>
            <w:top w:val="none" w:sz="0" w:space="0" w:color="auto"/>
            <w:left w:val="none" w:sz="0" w:space="0" w:color="auto"/>
            <w:bottom w:val="none" w:sz="0" w:space="0" w:color="auto"/>
            <w:right w:val="none" w:sz="0" w:space="0" w:color="auto"/>
          </w:divBdr>
        </w:div>
        <w:div w:id="265506229">
          <w:marLeft w:val="640"/>
          <w:marRight w:val="0"/>
          <w:marTop w:val="0"/>
          <w:marBottom w:val="0"/>
          <w:divBdr>
            <w:top w:val="none" w:sz="0" w:space="0" w:color="auto"/>
            <w:left w:val="none" w:sz="0" w:space="0" w:color="auto"/>
            <w:bottom w:val="none" w:sz="0" w:space="0" w:color="auto"/>
            <w:right w:val="none" w:sz="0" w:space="0" w:color="auto"/>
          </w:divBdr>
        </w:div>
        <w:div w:id="1650204796">
          <w:marLeft w:val="640"/>
          <w:marRight w:val="0"/>
          <w:marTop w:val="0"/>
          <w:marBottom w:val="0"/>
          <w:divBdr>
            <w:top w:val="none" w:sz="0" w:space="0" w:color="auto"/>
            <w:left w:val="none" w:sz="0" w:space="0" w:color="auto"/>
            <w:bottom w:val="none" w:sz="0" w:space="0" w:color="auto"/>
            <w:right w:val="none" w:sz="0" w:space="0" w:color="auto"/>
          </w:divBdr>
        </w:div>
        <w:div w:id="1775205137">
          <w:marLeft w:val="640"/>
          <w:marRight w:val="0"/>
          <w:marTop w:val="0"/>
          <w:marBottom w:val="0"/>
          <w:divBdr>
            <w:top w:val="none" w:sz="0" w:space="0" w:color="auto"/>
            <w:left w:val="none" w:sz="0" w:space="0" w:color="auto"/>
            <w:bottom w:val="none" w:sz="0" w:space="0" w:color="auto"/>
            <w:right w:val="none" w:sz="0" w:space="0" w:color="auto"/>
          </w:divBdr>
        </w:div>
        <w:div w:id="1968124280">
          <w:marLeft w:val="640"/>
          <w:marRight w:val="0"/>
          <w:marTop w:val="0"/>
          <w:marBottom w:val="0"/>
          <w:divBdr>
            <w:top w:val="none" w:sz="0" w:space="0" w:color="auto"/>
            <w:left w:val="none" w:sz="0" w:space="0" w:color="auto"/>
            <w:bottom w:val="none" w:sz="0" w:space="0" w:color="auto"/>
            <w:right w:val="none" w:sz="0" w:space="0" w:color="auto"/>
          </w:divBdr>
        </w:div>
        <w:div w:id="224491994">
          <w:marLeft w:val="640"/>
          <w:marRight w:val="0"/>
          <w:marTop w:val="0"/>
          <w:marBottom w:val="0"/>
          <w:divBdr>
            <w:top w:val="none" w:sz="0" w:space="0" w:color="auto"/>
            <w:left w:val="none" w:sz="0" w:space="0" w:color="auto"/>
            <w:bottom w:val="none" w:sz="0" w:space="0" w:color="auto"/>
            <w:right w:val="none" w:sz="0" w:space="0" w:color="auto"/>
          </w:divBdr>
        </w:div>
        <w:div w:id="762997995">
          <w:marLeft w:val="640"/>
          <w:marRight w:val="0"/>
          <w:marTop w:val="0"/>
          <w:marBottom w:val="0"/>
          <w:divBdr>
            <w:top w:val="none" w:sz="0" w:space="0" w:color="auto"/>
            <w:left w:val="none" w:sz="0" w:space="0" w:color="auto"/>
            <w:bottom w:val="none" w:sz="0" w:space="0" w:color="auto"/>
            <w:right w:val="none" w:sz="0" w:space="0" w:color="auto"/>
          </w:divBdr>
        </w:div>
      </w:divsChild>
    </w:div>
    <w:div w:id="1905488279">
      <w:bodyDiv w:val="1"/>
      <w:marLeft w:val="0"/>
      <w:marRight w:val="0"/>
      <w:marTop w:val="0"/>
      <w:marBottom w:val="0"/>
      <w:divBdr>
        <w:top w:val="none" w:sz="0" w:space="0" w:color="auto"/>
        <w:left w:val="none" w:sz="0" w:space="0" w:color="auto"/>
        <w:bottom w:val="none" w:sz="0" w:space="0" w:color="auto"/>
        <w:right w:val="none" w:sz="0" w:space="0" w:color="auto"/>
      </w:divBdr>
      <w:divsChild>
        <w:div w:id="708837771">
          <w:marLeft w:val="640"/>
          <w:marRight w:val="0"/>
          <w:marTop w:val="0"/>
          <w:marBottom w:val="0"/>
          <w:divBdr>
            <w:top w:val="none" w:sz="0" w:space="0" w:color="auto"/>
            <w:left w:val="none" w:sz="0" w:space="0" w:color="auto"/>
            <w:bottom w:val="none" w:sz="0" w:space="0" w:color="auto"/>
            <w:right w:val="none" w:sz="0" w:space="0" w:color="auto"/>
          </w:divBdr>
        </w:div>
        <w:div w:id="1648589020">
          <w:marLeft w:val="640"/>
          <w:marRight w:val="0"/>
          <w:marTop w:val="0"/>
          <w:marBottom w:val="0"/>
          <w:divBdr>
            <w:top w:val="none" w:sz="0" w:space="0" w:color="auto"/>
            <w:left w:val="none" w:sz="0" w:space="0" w:color="auto"/>
            <w:bottom w:val="none" w:sz="0" w:space="0" w:color="auto"/>
            <w:right w:val="none" w:sz="0" w:space="0" w:color="auto"/>
          </w:divBdr>
        </w:div>
        <w:div w:id="1456024663">
          <w:marLeft w:val="640"/>
          <w:marRight w:val="0"/>
          <w:marTop w:val="0"/>
          <w:marBottom w:val="0"/>
          <w:divBdr>
            <w:top w:val="none" w:sz="0" w:space="0" w:color="auto"/>
            <w:left w:val="none" w:sz="0" w:space="0" w:color="auto"/>
            <w:bottom w:val="none" w:sz="0" w:space="0" w:color="auto"/>
            <w:right w:val="none" w:sz="0" w:space="0" w:color="auto"/>
          </w:divBdr>
        </w:div>
        <w:div w:id="927274115">
          <w:marLeft w:val="640"/>
          <w:marRight w:val="0"/>
          <w:marTop w:val="0"/>
          <w:marBottom w:val="0"/>
          <w:divBdr>
            <w:top w:val="none" w:sz="0" w:space="0" w:color="auto"/>
            <w:left w:val="none" w:sz="0" w:space="0" w:color="auto"/>
            <w:bottom w:val="none" w:sz="0" w:space="0" w:color="auto"/>
            <w:right w:val="none" w:sz="0" w:space="0" w:color="auto"/>
          </w:divBdr>
        </w:div>
        <w:div w:id="89863850">
          <w:marLeft w:val="640"/>
          <w:marRight w:val="0"/>
          <w:marTop w:val="0"/>
          <w:marBottom w:val="0"/>
          <w:divBdr>
            <w:top w:val="none" w:sz="0" w:space="0" w:color="auto"/>
            <w:left w:val="none" w:sz="0" w:space="0" w:color="auto"/>
            <w:bottom w:val="none" w:sz="0" w:space="0" w:color="auto"/>
            <w:right w:val="none" w:sz="0" w:space="0" w:color="auto"/>
          </w:divBdr>
        </w:div>
        <w:div w:id="1853568971">
          <w:marLeft w:val="640"/>
          <w:marRight w:val="0"/>
          <w:marTop w:val="0"/>
          <w:marBottom w:val="0"/>
          <w:divBdr>
            <w:top w:val="none" w:sz="0" w:space="0" w:color="auto"/>
            <w:left w:val="none" w:sz="0" w:space="0" w:color="auto"/>
            <w:bottom w:val="none" w:sz="0" w:space="0" w:color="auto"/>
            <w:right w:val="none" w:sz="0" w:space="0" w:color="auto"/>
          </w:divBdr>
        </w:div>
        <w:div w:id="1811173364">
          <w:marLeft w:val="640"/>
          <w:marRight w:val="0"/>
          <w:marTop w:val="0"/>
          <w:marBottom w:val="0"/>
          <w:divBdr>
            <w:top w:val="none" w:sz="0" w:space="0" w:color="auto"/>
            <w:left w:val="none" w:sz="0" w:space="0" w:color="auto"/>
            <w:bottom w:val="none" w:sz="0" w:space="0" w:color="auto"/>
            <w:right w:val="none" w:sz="0" w:space="0" w:color="auto"/>
          </w:divBdr>
        </w:div>
        <w:div w:id="220798110">
          <w:marLeft w:val="640"/>
          <w:marRight w:val="0"/>
          <w:marTop w:val="0"/>
          <w:marBottom w:val="0"/>
          <w:divBdr>
            <w:top w:val="none" w:sz="0" w:space="0" w:color="auto"/>
            <w:left w:val="none" w:sz="0" w:space="0" w:color="auto"/>
            <w:bottom w:val="none" w:sz="0" w:space="0" w:color="auto"/>
            <w:right w:val="none" w:sz="0" w:space="0" w:color="auto"/>
          </w:divBdr>
        </w:div>
        <w:div w:id="259142848">
          <w:marLeft w:val="640"/>
          <w:marRight w:val="0"/>
          <w:marTop w:val="0"/>
          <w:marBottom w:val="0"/>
          <w:divBdr>
            <w:top w:val="none" w:sz="0" w:space="0" w:color="auto"/>
            <w:left w:val="none" w:sz="0" w:space="0" w:color="auto"/>
            <w:bottom w:val="none" w:sz="0" w:space="0" w:color="auto"/>
            <w:right w:val="none" w:sz="0" w:space="0" w:color="auto"/>
          </w:divBdr>
        </w:div>
        <w:div w:id="925043253">
          <w:marLeft w:val="640"/>
          <w:marRight w:val="0"/>
          <w:marTop w:val="0"/>
          <w:marBottom w:val="0"/>
          <w:divBdr>
            <w:top w:val="none" w:sz="0" w:space="0" w:color="auto"/>
            <w:left w:val="none" w:sz="0" w:space="0" w:color="auto"/>
            <w:bottom w:val="none" w:sz="0" w:space="0" w:color="auto"/>
            <w:right w:val="none" w:sz="0" w:space="0" w:color="auto"/>
          </w:divBdr>
        </w:div>
        <w:div w:id="1712879533">
          <w:marLeft w:val="640"/>
          <w:marRight w:val="0"/>
          <w:marTop w:val="0"/>
          <w:marBottom w:val="0"/>
          <w:divBdr>
            <w:top w:val="none" w:sz="0" w:space="0" w:color="auto"/>
            <w:left w:val="none" w:sz="0" w:space="0" w:color="auto"/>
            <w:bottom w:val="none" w:sz="0" w:space="0" w:color="auto"/>
            <w:right w:val="none" w:sz="0" w:space="0" w:color="auto"/>
          </w:divBdr>
        </w:div>
        <w:div w:id="1316953633">
          <w:marLeft w:val="640"/>
          <w:marRight w:val="0"/>
          <w:marTop w:val="0"/>
          <w:marBottom w:val="0"/>
          <w:divBdr>
            <w:top w:val="none" w:sz="0" w:space="0" w:color="auto"/>
            <w:left w:val="none" w:sz="0" w:space="0" w:color="auto"/>
            <w:bottom w:val="none" w:sz="0" w:space="0" w:color="auto"/>
            <w:right w:val="none" w:sz="0" w:space="0" w:color="auto"/>
          </w:divBdr>
        </w:div>
        <w:div w:id="1190069987">
          <w:marLeft w:val="640"/>
          <w:marRight w:val="0"/>
          <w:marTop w:val="0"/>
          <w:marBottom w:val="0"/>
          <w:divBdr>
            <w:top w:val="none" w:sz="0" w:space="0" w:color="auto"/>
            <w:left w:val="none" w:sz="0" w:space="0" w:color="auto"/>
            <w:bottom w:val="none" w:sz="0" w:space="0" w:color="auto"/>
            <w:right w:val="none" w:sz="0" w:space="0" w:color="auto"/>
          </w:divBdr>
        </w:div>
        <w:div w:id="392242173">
          <w:marLeft w:val="640"/>
          <w:marRight w:val="0"/>
          <w:marTop w:val="0"/>
          <w:marBottom w:val="0"/>
          <w:divBdr>
            <w:top w:val="none" w:sz="0" w:space="0" w:color="auto"/>
            <w:left w:val="none" w:sz="0" w:space="0" w:color="auto"/>
            <w:bottom w:val="none" w:sz="0" w:space="0" w:color="auto"/>
            <w:right w:val="none" w:sz="0" w:space="0" w:color="auto"/>
          </w:divBdr>
        </w:div>
        <w:div w:id="1346401172">
          <w:marLeft w:val="640"/>
          <w:marRight w:val="0"/>
          <w:marTop w:val="0"/>
          <w:marBottom w:val="0"/>
          <w:divBdr>
            <w:top w:val="none" w:sz="0" w:space="0" w:color="auto"/>
            <w:left w:val="none" w:sz="0" w:space="0" w:color="auto"/>
            <w:bottom w:val="none" w:sz="0" w:space="0" w:color="auto"/>
            <w:right w:val="none" w:sz="0" w:space="0" w:color="auto"/>
          </w:divBdr>
        </w:div>
        <w:div w:id="1424447159">
          <w:marLeft w:val="640"/>
          <w:marRight w:val="0"/>
          <w:marTop w:val="0"/>
          <w:marBottom w:val="0"/>
          <w:divBdr>
            <w:top w:val="none" w:sz="0" w:space="0" w:color="auto"/>
            <w:left w:val="none" w:sz="0" w:space="0" w:color="auto"/>
            <w:bottom w:val="none" w:sz="0" w:space="0" w:color="auto"/>
            <w:right w:val="none" w:sz="0" w:space="0" w:color="auto"/>
          </w:divBdr>
        </w:div>
        <w:div w:id="1805922219">
          <w:marLeft w:val="640"/>
          <w:marRight w:val="0"/>
          <w:marTop w:val="0"/>
          <w:marBottom w:val="0"/>
          <w:divBdr>
            <w:top w:val="none" w:sz="0" w:space="0" w:color="auto"/>
            <w:left w:val="none" w:sz="0" w:space="0" w:color="auto"/>
            <w:bottom w:val="none" w:sz="0" w:space="0" w:color="auto"/>
            <w:right w:val="none" w:sz="0" w:space="0" w:color="auto"/>
          </w:divBdr>
        </w:div>
        <w:div w:id="546339030">
          <w:marLeft w:val="640"/>
          <w:marRight w:val="0"/>
          <w:marTop w:val="0"/>
          <w:marBottom w:val="0"/>
          <w:divBdr>
            <w:top w:val="none" w:sz="0" w:space="0" w:color="auto"/>
            <w:left w:val="none" w:sz="0" w:space="0" w:color="auto"/>
            <w:bottom w:val="none" w:sz="0" w:space="0" w:color="auto"/>
            <w:right w:val="none" w:sz="0" w:space="0" w:color="auto"/>
          </w:divBdr>
        </w:div>
        <w:div w:id="1805849712">
          <w:marLeft w:val="640"/>
          <w:marRight w:val="0"/>
          <w:marTop w:val="0"/>
          <w:marBottom w:val="0"/>
          <w:divBdr>
            <w:top w:val="none" w:sz="0" w:space="0" w:color="auto"/>
            <w:left w:val="none" w:sz="0" w:space="0" w:color="auto"/>
            <w:bottom w:val="none" w:sz="0" w:space="0" w:color="auto"/>
            <w:right w:val="none" w:sz="0" w:space="0" w:color="auto"/>
          </w:divBdr>
        </w:div>
        <w:div w:id="497381800">
          <w:marLeft w:val="640"/>
          <w:marRight w:val="0"/>
          <w:marTop w:val="0"/>
          <w:marBottom w:val="0"/>
          <w:divBdr>
            <w:top w:val="none" w:sz="0" w:space="0" w:color="auto"/>
            <w:left w:val="none" w:sz="0" w:space="0" w:color="auto"/>
            <w:bottom w:val="none" w:sz="0" w:space="0" w:color="auto"/>
            <w:right w:val="none" w:sz="0" w:space="0" w:color="auto"/>
          </w:divBdr>
        </w:div>
        <w:div w:id="2110083791">
          <w:marLeft w:val="640"/>
          <w:marRight w:val="0"/>
          <w:marTop w:val="0"/>
          <w:marBottom w:val="0"/>
          <w:divBdr>
            <w:top w:val="none" w:sz="0" w:space="0" w:color="auto"/>
            <w:left w:val="none" w:sz="0" w:space="0" w:color="auto"/>
            <w:bottom w:val="none" w:sz="0" w:space="0" w:color="auto"/>
            <w:right w:val="none" w:sz="0" w:space="0" w:color="auto"/>
          </w:divBdr>
        </w:div>
        <w:div w:id="1442408645">
          <w:marLeft w:val="640"/>
          <w:marRight w:val="0"/>
          <w:marTop w:val="0"/>
          <w:marBottom w:val="0"/>
          <w:divBdr>
            <w:top w:val="none" w:sz="0" w:space="0" w:color="auto"/>
            <w:left w:val="none" w:sz="0" w:space="0" w:color="auto"/>
            <w:bottom w:val="none" w:sz="0" w:space="0" w:color="auto"/>
            <w:right w:val="none" w:sz="0" w:space="0" w:color="auto"/>
          </w:divBdr>
        </w:div>
        <w:div w:id="930116698">
          <w:marLeft w:val="640"/>
          <w:marRight w:val="0"/>
          <w:marTop w:val="0"/>
          <w:marBottom w:val="0"/>
          <w:divBdr>
            <w:top w:val="none" w:sz="0" w:space="0" w:color="auto"/>
            <w:left w:val="none" w:sz="0" w:space="0" w:color="auto"/>
            <w:bottom w:val="none" w:sz="0" w:space="0" w:color="auto"/>
            <w:right w:val="none" w:sz="0" w:space="0" w:color="auto"/>
          </w:divBdr>
        </w:div>
        <w:div w:id="780229138">
          <w:marLeft w:val="640"/>
          <w:marRight w:val="0"/>
          <w:marTop w:val="0"/>
          <w:marBottom w:val="0"/>
          <w:divBdr>
            <w:top w:val="none" w:sz="0" w:space="0" w:color="auto"/>
            <w:left w:val="none" w:sz="0" w:space="0" w:color="auto"/>
            <w:bottom w:val="none" w:sz="0" w:space="0" w:color="auto"/>
            <w:right w:val="none" w:sz="0" w:space="0" w:color="auto"/>
          </w:divBdr>
        </w:div>
        <w:div w:id="261031561">
          <w:marLeft w:val="640"/>
          <w:marRight w:val="0"/>
          <w:marTop w:val="0"/>
          <w:marBottom w:val="0"/>
          <w:divBdr>
            <w:top w:val="none" w:sz="0" w:space="0" w:color="auto"/>
            <w:left w:val="none" w:sz="0" w:space="0" w:color="auto"/>
            <w:bottom w:val="none" w:sz="0" w:space="0" w:color="auto"/>
            <w:right w:val="none" w:sz="0" w:space="0" w:color="auto"/>
          </w:divBdr>
        </w:div>
        <w:div w:id="1488546890">
          <w:marLeft w:val="640"/>
          <w:marRight w:val="0"/>
          <w:marTop w:val="0"/>
          <w:marBottom w:val="0"/>
          <w:divBdr>
            <w:top w:val="none" w:sz="0" w:space="0" w:color="auto"/>
            <w:left w:val="none" w:sz="0" w:space="0" w:color="auto"/>
            <w:bottom w:val="none" w:sz="0" w:space="0" w:color="auto"/>
            <w:right w:val="none" w:sz="0" w:space="0" w:color="auto"/>
          </w:divBdr>
        </w:div>
        <w:div w:id="1710645185">
          <w:marLeft w:val="640"/>
          <w:marRight w:val="0"/>
          <w:marTop w:val="0"/>
          <w:marBottom w:val="0"/>
          <w:divBdr>
            <w:top w:val="none" w:sz="0" w:space="0" w:color="auto"/>
            <w:left w:val="none" w:sz="0" w:space="0" w:color="auto"/>
            <w:bottom w:val="none" w:sz="0" w:space="0" w:color="auto"/>
            <w:right w:val="none" w:sz="0" w:space="0" w:color="auto"/>
          </w:divBdr>
        </w:div>
        <w:div w:id="224070109">
          <w:marLeft w:val="640"/>
          <w:marRight w:val="0"/>
          <w:marTop w:val="0"/>
          <w:marBottom w:val="0"/>
          <w:divBdr>
            <w:top w:val="none" w:sz="0" w:space="0" w:color="auto"/>
            <w:left w:val="none" w:sz="0" w:space="0" w:color="auto"/>
            <w:bottom w:val="none" w:sz="0" w:space="0" w:color="auto"/>
            <w:right w:val="none" w:sz="0" w:space="0" w:color="auto"/>
          </w:divBdr>
        </w:div>
        <w:div w:id="812940579">
          <w:marLeft w:val="640"/>
          <w:marRight w:val="0"/>
          <w:marTop w:val="0"/>
          <w:marBottom w:val="0"/>
          <w:divBdr>
            <w:top w:val="none" w:sz="0" w:space="0" w:color="auto"/>
            <w:left w:val="none" w:sz="0" w:space="0" w:color="auto"/>
            <w:bottom w:val="none" w:sz="0" w:space="0" w:color="auto"/>
            <w:right w:val="none" w:sz="0" w:space="0" w:color="auto"/>
          </w:divBdr>
        </w:div>
        <w:div w:id="1524592589">
          <w:marLeft w:val="640"/>
          <w:marRight w:val="0"/>
          <w:marTop w:val="0"/>
          <w:marBottom w:val="0"/>
          <w:divBdr>
            <w:top w:val="none" w:sz="0" w:space="0" w:color="auto"/>
            <w:left w:val="none" w:sz="0" w:space="0" w:color="auto"/>
            <w:bottom w:val="none" w:sz="0" w:space="0" w:color="auto"/>
            <w:right w:val="none" w:sz="0" w:space="0" w:color="auto"/>
          </w:divBdr>
        </w:div>
        <w:div w:id="1957053702">
          <w:marLeft w:val="640"/>
          <w:marRight w:val="0"/>
          <w:marTop w:val="0"/>
          <w:marBottom w:val="0"/>
          <w:divBdr>
            <w:top w:val="none" w:sz="0" w:space="0" w:color="auto"/>
            <w:left w:val="none" w:sz="0" w:space="0" w:color="auto"/>
            <w:bottom w:val="none" w:sz="0" w:space="0" w:color="auto"/>
            <w:right w:val="none" w:sz="0" w:space="0" w:color="auto"/>
          </w:divBdr>
        </w:div>
        <w:div w:id="22639900">
          <w:marLeft w:val="640"/>
          <w:marRight w:val="0"/>
          <w:marTop w:val="0"/>
          <w:marBottom w:val="0"/>
          <w:divBdr>
            <w:top w:val="none" w:sz="0" w:space="0" w:color="auto"/>
            <w:left w:val="none" w:sz="0" w:space="0" w:color="auto"/>
            <w:bottom w:val="none" w:sz="0" w:space="0" w:color="auto"/>
            <w:right w:val="none" w:sz="0" w:space="0" w:color="auto"/>
          </w:divBdr>
        </w:div>
        <w:div w:id="760881920">
          <w:marLeft w:val="640"/>
          <w:marRight w:val="0"/>
          <w:marTop w:val="0"/>
          <w:marBottom w:val="0"/>
          <w:divBdr>
            <w:top w:val="none" w:sz="0" w:space="0" w:color="auto"/>
            <w:left w:val="none" w:sz="0" w:space="0" w:color="auto"/>
            <w:bottom w:val="none" w:sz="0" w:space="0" w:color="auto"/>
            <w:right w:val="none" w:sz="0" w:space="0" w:color="auto"/>
          </w:divBdr>
        </w:div>
        <w:div w:id="1818064880">
          <w:marLeft w:val="640"/>
          <w:marRight w:val="0"/>
          <w:marTop w:val="0"/>
          <w:marBottom w:val="0"/>
          <w:divBdr>
            <w:top w:val="none" w:sz="0" w:space="0" w:color="auto"/>
            <w:left w:val="none" w:sz="0" w:space="0" w:color="auto"/>
            <w:bottom w:val="none" w:sz="0" w:space="0" w:color="auto"/>
            <w:right w:val="none" w:sz="0" w:space="0" w:color="auto"/>
          </w:divBdr>
        </w:div>
        <w:div w:id="1616985270">
          <w:marLeft w:val="640"/>
          <w:marRight w:val="0"/>
          <w:marTop w:val="0"/>
          <w:marBottom w:val="0"/>
          <w:divBdr>
            <w:top w:val="none" w:sz="0" w:space="0" w:color="auto"/>
            <w:left w:val="none" w:sz="0" w:space="0" w:color="auto"/>
            <w:bottom w:val="none" w:sz="0" w:space="0" w:color="auto"/>
            <w:right w:val="none" w:sz="0" w:space="0" w:color="auto"/>
          </w:divBdr>
        </w:div>
        <w:div w:id="1046681222">
          <w:marLeft w:val="640"/>
          <w:marRight w:val="0"/>
          <w:marTop w:val="0"/>
          <w:marBottom w:val="0"/>
          <w:divBdr>
            <w:top w:val="none" w:sz="0" w:space="0" w:color="auto"/>
            <w:left w:val="none" w:sz="0" w:space="0" w:color="auto"/>
            <w:bottom w:val="none" w:sz="0" w:space="0" w:color="auto"/>
            <w:right w:val="none" w:sz="0" w:space="0" w:color="auto"/>
          </w:divBdr>
        </w:div>
        <w:div w:id="144473747">
          <w:marLeft w:val="640"/>
          <w:marRight w:val="0"/>
          <w:marTop w:val="0"/>
          <w:marBottom w:val="0"/>
          <w:divBdr>
            <w:top w:val="none" w:sz="0" w:space="0" w:color="auto"/>
            <w:left w:val="none" w:sz="0" w:space="0" w:color="auto"/>
            <w:bottom w:val="none" w:sz="0" w:space="0" w:color="auto"/>
            <w:right w:val="none" w:sz="0" w:space="0" w:color="auto"/>
          </w:divBdr>
        </w:div>
        <w:div w:id="199779210">
          <w:marLeft w:val="640"/>
          <w:marRight w:val="0"/>
          <w:marTop w:val="0"/>
          <w:marBottom w:val="0"/>
          <w:divBdr>
            <w:top w:val="none" w:sz="0" w:space="0" w:color="auto"/>
            <w:left w:val="none" w:sz="0" w:space="0" w:color="auto"/>
            <w:bottom w:val="none" w:sz="0" w:space="0" w:color="auto"/>
            <w:right w:val="none" w:sz="0" w:space="0" w:color="auto"/>
          </w:divBdr>
        </w:div>
        <w:div w:id="1405761593">
          <w:marLeft w:val="640"/>
          <w:marRight w:val="0"/>
          <w:marTop w:val="0"/>
          <w:marBottom w:val="0"/>
          <w:divBdr>
            <w:top w:val="none" w:sz="0" w:space="0" w:color="auto"/>
            <w:left w:val="none" w:sz="0" w:space="0" w:color="auto"/>
            <w:bottom w:val="none" w:sz="0" w:space="0" w:color="auto"/>
            <w:right w:val="none" w:sz="0" w:space="0" w:color="auto"/>
          </w:divBdr>
        </w:div>
        <w:div w:id="1820607706">
          <w:marLeft w:val="640"/>
          <w:marRight w:val="0"/>
          <w:marTop w:val="0"/>
          <w:marBottom w:val="0"/>
          <w:divBdr>
            <w:top w:val="none" w:sz="0" w:space="0" w:color="auto"/>
            <w:left w:val="none" w:sz="0" w:space="0" w:color="auto"/>
            <w:bottom w:val="none" w:sz="0" w:space="0" w:color="auto"/>
            <w:right w:val="none" w:sz="0" w:space="0" w:color="auto"/>
          </w:divBdr>
        </w:div>
        <w:div w:id="827789432">
          <w:marLeft w:val="640"/>
          <w:marRight w:val="0"/>
          <w:marTop w:val="0"/>
          <w:marBottom w:val="0"/>
          <w:divBdr>
            <w:top w:val="none" w:sz="0" w:space="0" w:color="auto"/>
            <w:left w:val="none" w:sz="0" w:space="0" w:color="auto"/>
            <w:bottom w:val="none" w:sz="0" w:space="0" w:color="auto"/>
            <w:right w:val="none" w:sz="0" w:space="0" w:color="auto"/>
          </w:divBdr>
        </w:div>
        <w:div w:id="1454397133">
          <w:marLeft w:val="640"/>
          <w:marRight w:val="0"/>
          <w:marTop w:val="0"/>
          <w:marBottom w:val="0"/>
          <w:divBdr>
            <w:top w:val="none" w:sz="0" w:space="0" w:color="auto"/>
            <w:left w:val="none" w:sz="0" w:space="0" w:color="auto"/>
            <w:bottom w:val="none" w:sz="0" w:space="0" w:color="auto"/>
            <w:right w:val="none" w:sz="0" w:space="0" w:color="auto"/>
          </w:divBdr>
        </w:div>
        <w:div w:id="1544516849">
          <w:marLeft w:val="640"/>
          <w:marRight w:val="0"/>
          <w:marTop w:val="0"/>
          <w:marBottom w:val="0"/>
          <w:divBdr>
            <w:top w:val="none" w:sz="0" w:space="0" w:color="auto"/>
            <w:left w:val="none" w:sz="0" w:space="0" w:color="auto"/>
            <w:bottom w:val="none" w:sz="0" w:space="0" w:color="auto"/>
            <w:right w:val="none" w:sz="0" w:space="0" w:color="auto"/>
          </w:divBdr>
        </w:div>
        <w:div w:id="2090154802">
          <w:marLeft w:val="640"/>
          <w:marRight w:val="0"/>
          <w:marTop w:val="0"/>
          <w:marBottom w:val="0"/>
          <w:divBdr>
            <w:top w:val="none" w:sz="0" w:space="0" w:color="auto"/>
            <w:left w:val="none" w:sz="0" w:space="0" w:color="auto"/>
            <w:bottom w:val="none" w:sz="0" w:space="0" w:color="auto"/>
            <w:right w:val="none" w:sz="0" w:space="0" w:color="auto"/>
          </w:divBdr>
        </w:div>
        <w:div w:id="1364136435">
          <w:marLeft w:val="640"/>
          <w:marRight w:val="0"/>
          <w:marTop w:val="0"/>
          <w:marBottom w:val="0"/>
          <w:divBdr>
            <w:top w:val="none" w:sz="0" w:space="0" w:color="auto"/>
            <w:left w:val="none" w:sz="0" w:space="0" w:color="auto"/>
            <w:bottom w:val="none" w:sz="0" w:space="0" w:color="auto"/>
            <w:right w:val="none" w:sz="0" w:space="0" w:color="auto"/>
          </w:divBdr>
        </w:div>
        <w:div w:id="1863397206">
          <w:marLeft w:val="640"/>
          <w:marRight w:val="0"/>
          <w:marTop w:val="0"/>
          <w:marBottom w:val="0"/>
          <w:divBdr>
            <w:top w:val="none" w:sz="0" w:space="0" w:color="auto"/>
            <w:left w:val="none" w:sz="0" w:space="0" w:color="auto"/>
            <w:bottom w:val="none" w:sz="0" w:space="0" w:color="auto"/>
            <w:right w:val="none" w:sz="0" w:space="0" w:color="auto"/>
          </w:divBdr>
        </w:div>
        <w:div w:id="649947037">
          <w:marLeft w:val="640"/>
          <w:marRight w:val="0"/>
          <w:marTop w:val="0"/>
          <w:marBottom w:val="0"/>
          <w:divBdr>
            <w:top w:val="none" w:sz="0" w:space="0" w:color="auto"/>
            <w:left w:val="none" w:sz="0" w:space="0" w:color="auto"/>
            <w:bottom w:val="none" w:sz="0" w:space="0" w:color="auto"/>
            <w:right w:val="none" w:sz="0" w:space="0" w:color="auto"/>
          </w:divBdr>
        </w:div>
        <w:div w:id="2005627660">
          <w:marLeft w:val="640"/>
          <w:marRight w:val="0"/>
          <w:marTop w:val="0"/>
          <w:marBottom w:val="0"/>
          <w:divBdr>
            <w:top w:val="none" w:sz="0" w:space="0" w:color="auto"/>
            <w:left w:val="none" w:sz="0" w:space="0" w:color="auto"/>
            <w:bottom w:val="none" w:sz="0" w:space="0" w:color="auto"/>
            <w:right w:val="none" w:sz="0" w:space="0" w:color="auto"/>
          </w:divBdr>
        </w:div>
        <w:div w:id="1051686001">
          <w:marLeft w:val="640"/>
          <w:marRight w:val="0"/>
          <w:marTop w:val="0"/>
          <w:marBottom w:val="0"/>
          <w:divBdr>
            <w:top w:val="none" w:sz="0" w:space="0" w:color="auto"/>
            <w:left w:val="none" w:sz="0" w:space="0" w:color="auto"/>
            <w:bottom w:val="none" w:sz="0" w:space="0" w:color="auto"/>
            <w:right w:val="none" w:sz="0" w:space="0" w:color="auto"/>
          </w:divBdr>
        </w:div>
        <w:div w:id="1080907066">
          <w:marLeft w:val="640"/>
          <w:marRight w:val="0"/>
          <w:marTop w:val="0"/>
          <w:marBottom w:val="0"/>
          <w:divBdr>
            <w:top w:val="none" w:sz="0" w:space="0" w:color="auto"/>
            <w:left w:val="none" w:sz="0" w:space="0" w:color="auto"/>
            <w:bottom w:val="none" w:sz="0" w:space="0" w:color="auto"/>
            <w:right w:val="none" w:sz="0" w:space="0" w:color="auto"/>
          </w:divBdr>
        </w:div>
        <w:div w:id="1130248471">
          <w:marLeft w:val="640"/>
          <w:marRight w:val="0"/>
          <w:marTop w:val="0"/>
          <w:marBottom w:val="0"/>
          <w:divBdr>
            <w:top w:val="none" w:sz="0" w:space="0" w:color="auto"/>
            <w:left w:val="none" w:sz="0" w:space="0" w:color="auto"/>
            <w:bottom w:val="none" w:sz="0" w:space="0" w:color="auto"/>
            <w:right w:val="none" w:sz="0" w:space="0" w:color="auto"/>
          </w:divBdr>
        </w:div>
        <w:div w:id="1268809314">
          <w:marLeft w:val="640"/>
          <w:marRight w:val="0"/>
          <w:marTop w:val="0"/>
          <w:marBottom w:val="0"/>
          <w:divBdr>
            <w:top w:val="none" w:sz="0" w:space="0" w:color="auto"/>
            <w:left w:val="none" w:sz="0" w:space="0" w:color="auto"/>
            <w:bottom w:val="none" w:sz="0" w:space="0" w:color="auto"/>
            <w:right w:val="none" w:sz="0" w:space="0" w:color="auto"/>
          </w:divBdr>
        </w:div>
        <w:div w:id="1025836721">
          <w:marLeft w:val="640"/>
          <w:marRight w:val="0"/>
          <w:marTop w:val="0"/>
          <w:marBottom w:val="0"/>
          <w:divBdr>
            <w:top w:val="none" w:sz="0" w:space="0" w:color="auto"/>
            <w:left w:val="none" w:sz="0" w:space="0" w:color="auto"/>
            <w:bottom w:val="none" w:sz="0" w:space="0" w:color="auto"/>
            <w:right w:val="none" w:sz="0" w:space="0" w:color="auto"/>
          </w:divBdr>
        </w:div>
        <w:div w:id="10038073">
          <w:marLeft w:val="640"/>
          <w:marRight w:val="0"/>
          <w:marTop w:val="0"/>
          <w:marBottom w:val="0"/>
          <w:divBdr>
            <w:top w:val="none" w:sz="0" w:space="0" w:color="auto"/>
            <w:left w:val="none" w:sz="0" w:space="0" w:color="auto"/>
            <w:bottom w:val="none" w:sz="0" w:space="0" w:color="auto"/>
            <w:right w:val="none" w:sz="0" w:space="0" w:color="auto"/>
          </w:divBdr>
        </w:div>
        <w:div w:id="652100845">
          <w:marLeft w:val="640"/>
          <w:marRight w:val="0"/>
          <w:marTop w:val="0"/>
          <w:marBottom w:val="0"/>
          <w:divBdr>
            <w:top w:val="none" w:sz="0" w:space="0" w:color="auto"/>
            <w:left w:val="none" w:sz="0" w:space="0" w:color="auto"/>
            <w:bottom w:val="none" w:sz="0" w:space="0" w:color="auto"/>
            <w:right w:val="none" w:sz="0" w:space="0" w:color="auto"/>
          </w:divBdr>
        </w:div>
        <w:div w:id="1240747182">
          <w:marLeft w:val="640"/>
          <w:marRight w:val="0"/>
          <w:marTop w:val="0"/>
          <w:marBottom w:val="0"/>
          <w:divBdr>
            <w:top w:val="none" w:sz="0" w:space="0" w:color="auto"/>
            <w:left w:val="none" w:sz="0" w:space="0" w:color="auto"/>
            <w:bottom w:val="none" w:sz="0" w:space="0" w:color="auto"/>
            <w:right w:val="none" w:sz="0" w:space="0" w:color="auto"/>
          </w:divBdr>
        </w:div>
        <w:div w:id="581765444">
          <w:marLeft w:val="640"/>
          <w:marRight w:val="0"/>
          <w:marTop w:val="0"/>
          <w:marBottom w:val="0"/>
          <w:divBdr>
            <w:top w:val="none" w:sz="0" w:space="0" w:color="auto"/>
            <w:left w:val="none" w:sz="0" w:space="0" w:color="auto"/>
            <w:bottom w:val="none" w:sz="0" w:space="0" w:color="auto"/>
            <w:right w:val="none" w:sz="0" w:space="0" w:color="auto"/>
          </w:divBdr>
        </w:div>
        <w:div w:id="2016957910">
          <w:marLeft w:val="640"/>
          <w:marRight w:val="0"/>
          <w:marTop w:val="0"/>
          <w:marBottom w:val="0"/>
          <w:divBdr>
            <w:top w:val="none" w:sz="0" w:space="0" w:color="auto"/>
            <w:left w:val="none" w:sz="0" w:space="0" w:color="auto"/>
            <w:bottom w:val="none" w:sz="0" w:space="0" w:color="auto"/>
            <w:right w:val="none" w:sz="0" w:space="0" w:color="auto"/>
          </w:divBdr>
        </w:div>
        <w:div w:id="45569558">
          <w:marLeft w:val="640"/>
          <w:marRight w:val="0"/>
          <w:marTop w:val="0"/>
          <w:marBottom w:val="0"/>
          <w:divBdr>
            <w:top w:val="none" w:sz="0" w:space="0" w:color="auto"/>
            <w:left w:val="none" w:sz="0" w:space="0" w:color="auto"/>
            <w:bottom w:val="none" w:sz="0" w:space="0" w:color="auto"/>
            <w:right w:val="none" w:sz="0" w:space="0" w:color="auto"/>
          </w:divBdr>
        </w:div>
        <w:div w:id="1569531180">
          <w:marLeft w:val="640"/>
          <w:marRight w:val="0"/>
          <w:marTop w:val="0"/>
          <w:marBottom w:val="0"/>
          <w:divBdr>
            <w:top w:val="none" w:sz="0" w:space="0" w:color="auto"/>
            <w:left w:val="none" w:sz="0" w:space="0" w:color="auto"/>
            <w:bottom w:val="none" w:sz="0" w:space="0" w:color="auto"/>
            <w:right w:val="none" w:sz="0" w:space="0" w:color="auto"/>
          </w:divBdr>
        </w:div>
        <w:div w:id="1422069554">
          <w:marLeft w:val="640"/>
          <w:marRight w:val="0"/>
          <w:marTop w:val="0"/>
          <w:marBottom w:val="0"/>
          <w:divBdr>
            <w:top w:val="none" w:sz="0" w:space="0" w:color="auto"/>
            <w:left w:val="none" w:sz="0" w:space="0" w:color="auto"/>
            <w:bottom w:val="none" w:sz="0" w:space="0" w:color="auto"/>
            <w:right w:val="none" w:sz="0" w:space="0" w:color="auto"/>
          </w:divBdr>
        </w:div>
        <w:div w:id="666635288">
          <w:marLeft w:val="640"/>
          <w:marRight w:val="0"/>
          <w:marTop w:val="0"/>
          <w:marBottom w:val="0"/>
          <w:divBdr>
            <w:top w:val="none" w:sz="0" w:space="0" w:color="auto"/>
            <w:left w:val="none" w:sz="0" w:space="0" w:color="auto"/>
            <w:bottom w:val="none" w:sz="0" w:space="0" w:color="auto"/>
            <w:right w:val="none" w:sz="0" w:space="0" w:color="auto"/>
          </w:divBdr>
        </w:div>
        <w:div w:id="270404563">
          <w:marLeft w:val="640"/>
          <w:marRight w:val="0"/>
          <w:marTop w:val="0"/>
          <w:marBottom w:val="0"/>
          <w:divBdr>
            <w:top w:val="none" w:sz="0" w:space="0" w:color="auto"/>
            <w:left w:val="none" w:sz="0" w:space="0" w:color="auto"/>
            <w:bottom w:val="none" w:sz="0" w:space="0" w:color="auto"/>
            <w:right w:val="none" w:sz="0" w:space="0" w:color="auto"/>
          </w:divBdr>
        </w:div>
        <w:div w:id="1562400646">
          <w:marLeft w:val="640"/>
          <w:marRight w:val="0"/>
          <w:marTop w:val="0"/>
          <w:marBottom w:val="0"/>
          <w:divBdr>
            <w:top w:val="none" w:sz="0" w:space="0" w:color="auto"/>
            <w:left w:val="none" w:sz="0" w:space="0" w:color="auto"/>
            <w:bottom w:val="none" w:sz="0" w:space="0" w:color="auto"/>
            <w:right w:val="none" w:sz="0" w:space="0" w:color="auto"/>
          </w:divBdr>
        </w:div>
        <w:div w:id="1713921462">
          <w:marLeft w:val="640"/>
          <w:marRight w:val="0"/>
          <w:marTop w:val="0"/>
          <w:marBottom w:val="0"/>
          <w:divBdr>
            <w:top w:val="none" w:sz="0" w:space="0" w:color="auto"/>
            <w:left w:val="none" w:sz="0" w:space="0" w:color="auto"/>
            <w:bottom w:val="none" w:sz="0" w:space="0" w:color="auto"/>
            <w:right w:val="none" w:sz="0" w:space="0" w:color="auto"/>
          </w:divBdr>
        </w:div>
        <w:div w:id="120808559">
          <w:marLeft w:val="640"/>
          <w:marRight w:val="0"/>
          <w:marTop w:val="0"/>
          <w:marBottom w:val="0"/>
          <w:divBdr>
            <w:top w:val="none" w:sz="0" w:space="0" w:color="auto"/>
            <w:left w:val="none" w:sz="0" w:space="0" w:color="auto"/>
            <w:bottom w:val="none" w:sz="0" w:space="0" w:color="auto"/>
            <w:right w:val="none" w:sz="0" w:space="0" w:color="auto"/>
          </w:divBdr>
        </w:div>
        <w:div w:id="2111582929">
          <w:marLeft w:val="640"/>
          <w:marRight w:val="0"/>
          <w:marTop w:val="0"/>
          <w:marBottom w:val="0"/>
          <w:divBdr>
            <w:top w:val="none" w:sz="0" w:space="0" w:color="auto"/>
            <w:left w:val="none" w:sz="0" w:space="0" w:color="auto"/>
            <w:bottom w:val="none" w:sz="0" w:space="0" w:color="auto"/>
            <w:right w:val="none" w:sz="0" w:space="0" w:color="auto"/>
          </w:divBdr>
        </w:div>
        <w:div w:id="279999214">
          <w:marLeft w:val="640"/>
          <w:marRight w:val="0"/>
          <w:marTop w:val="0"/>
          <w:marBottom w:val="0"/>
          <w:divBdr>
            <w:top w:val="none" w:sz="0" w:space="0" w:color="auto"/>
            <w:left w:val="none" w:sz="0" w:space="0" w:color="auto"/>
            <w:bottom w:val="none" w:sz="0" w:space="0" w:color="auto"/>
            <w:right w:val="none" w:sz="0" w:space="0" w:color="auto"/>
          </w:divBdr>
        </w:div>
        <w:div w:id="258293035">
          <w:marLeft w:val="640"/>
          <w:marRight w:val="0"/>
          <w:marTop w:val="0"/>
          <w:marBottom w:val="0"/>
          <w:divBdr>
            <w:top w:val="none" w:sz="0" w:space="0" w:color="auto"/>
            <w:left w:val="none" w:sz="0" w:space="0" w:color="auto"/>
            <w:bottom w:val="none" w:sz="0" w:space="0" w:color="auto"/>
            <w:right w:val="none" w:sz="0" w:space="0" w:color="auto"/>
          </w:divBdr>
        </w:div>
        <w:div w:id="1643459115">
          <w:marLeft w:val="640"/>
          <w:marRight w:val="0"/>
          <w:marTop w:val="0"/>
          <w:marBottom w:val="0"/>
          <w:divBdr>
            <w:top w:val="none" w:sz="0" w:space="0" w:color="auto"/>
            <w:left w:val="none" w:sz="0" w:space="0" w:color="auto"/>
            <w:bottom w:val="none" w:sz="0" w:space="0" w:color="auto"/>
            <w:right w:val="none" w:sz="0" w:space="0" w:color="auto"/>
          </w:divBdr>
        </w:div>
        <w:div w:id="654262969">
          <w:marLeft w:val="640"/>
          <w:marRight w:val="0"/>
          <w:marTop w:val="0"/>
          <w:marBottom w:val="0"/>
          <w:divBdr>
            <w:top w:val="none" w:sz="0" w:space="0" w:color="auto"/>
            <w:left w:val="none" w:sz="0" w:space="0" w:color="auto"/>
            <w:bottom w:val="none" w:sz="0" w:space="0" w:color="auto"/>
            <w:right w:val="none" w:sz="0" w:space="0" w:color="auto"/>
          </w:divBdr>
        </w:div>
        <w:div w:id="1102191032">
          <w:marLeft w:val="640"/>
          <w:marRight w:val="0"/>
          <w:marTop w:val="0"/>
          <w:marBottom w:val="0"/>
          <w:divBdr>
            <w:top w:val="none" w:sz="0" w:space="0" w:color="auto"/>
            <w:left w:val="none" w:sz="0" w:space="0" w:color="auto"/>
            <w:bottom w:val="none" w:sz="0" w:space="0" w:color="auto"/>
            <w:right w:val="none" w:sz="0" w:space="0" w:color="auto"/>
          </w:divBdr>
        </w:div>
        <w:div w:id="295113530">
          <w:marLeft w:val="640"/>
          <w:marRight w:val="0"/>
          <w:marTop w:val="0"/>
          <w:marBottom w:val="0"/>
          <w:divBdr>
            <w:top w:val="none" w:sz="0" w:space="0" w:color="auto"/>
            <w:left w:val="none" w:sz="0" w:space="0" w:color="auto"/>
            <w:bottom w:val="none" w:sz="0" w:space="0" w:color="auto"/>
            <w:right w:val="none" w:sz="0" w:space="0" w:color="auto"/>
          </w:divBdr>
        </w:div>
        <w:div w:id="1894535862">
          <w:marLeft w:val="640"/>
          <w:marRight w:val="0"/>
          <w:marTop w:val="0"/>
          <w:marBottom w:val="0"/>
          <w:divBdr>
            <w:top w:val="none" w:sz="0" w:space="0" w:color="auto"/>
            <w:left w:val="none" w:sz="0" w:space="0" w:color="auto"/>
            <w:bottom w:val="none" w:sz="0" w:space="0" w:color="auto"/>
            <w:right w:val="none" w:sz="0" w:space="0" w:color="auto"/>
          </w:divBdr>
        </w:div>
        <w:div w:id="1960986918">
          <w:marLeft w:val="640"/>
          <w:marRight w:val="0"/>
          <w:marTop w:val="0"/>
          <w:marBottom w:val="0"/>
          <w:divBdr>
            <w:top w:val="none" w:sz="0" w:space="0" w:color="auto"/>
            <w:left w:val="none" w:sz="0" w:space="0" w:color="auto"/>
            <w:bottom w:val="none" w:sz="0" w:space="0" w:color="auto"/>
            <w:right w:val="none" w:sz="0" w:space="0" w:color="auto"/>
          </w:divBdr>
        </w:div>
        <w:div w:id="943466224">
          <w:marLeft w:val="640"/>
          <w:marRight w:val="0"/>
          <w:marTop w:val="0"/>
          <w:marBottom w:val="0"/>
          <w:divBdr>
            <w:top w:val="none" w:sz="0" w:space="0" w:color="auto"/>
            <w:left w:val="none" w:sz="0" w:space="0" w:color="auto"/>
            <w:bottom w:val="none" w:sz="0" w:space="0" w:color="auto"/>
            <w:right w:val="none" w:sz="0" w:space="0" w:color="auto"/>
          </w:divBdr>
        </w:div>
        <w:div w:id="1980259164">
          <w:marLeft w:val="640"/>
          <w:marRight w:val="0"/>
          <w:marTop w:val="0"/>
          <w:marBottom w:val="0"/>
          <w:divBdr>
            <w:top w:val="none" w:sz="0" w:space="0" w:color="auto"/>
            <w:left w:val="none" w:sz="0" w:space="0" w:color="auto"/>
            <w:bottom w:val="none" w:sz="0" w:space="0" w:color="auto"/>
            <w:right w:val="none" w:sz="0" w:space="0" w:color="auto"/>
          </w:divBdr>
        </w:div>
        <w:div w:id="642589522">
          <w:marLeft w:val="640"/>
          <w:marRight w:val="0"/>
          <w:marTop w:val="0"/>
          <w:marBottom w:val="0"/>
          <w:divBdr>
            <w:top w:val="none" w:sz="0" w:space="0" w:color="auto"/>
            <w:left w:val="none" w:sz="0" w:space="0" w:color="auto"/>
            <w:bottom w:val="none" w:sz="0" w:space="0" w:color="auto"/>
            <w:right w:val="none" w:sz="0" w:space="0" w:color="auto"/>
          </w:divBdr>
        </w:div>
        <w:div w:id="970745475">
          <w:marLeft w:val="640"/>
          <w:marRight w:val="0"/>
          <w:marTop w:val="0"/>
          <w:marBottom w:val="0"/>
          <w:divBdr>
            <w:top w:val="none" w:sz="0" w:space="0" w:color="auto"/>
            <w:left w:val="none" w:sz="0" w:space="0" w:color="auto"/>
            <w:bottom w:val="none" w:sz="0" w:space="0" w:color="auto"/>
            <w:right w:val="none" w:sz="0" w:space="0" w:color="auto"/>
          </w:divBdr>
        </w:div>
        <w:div w:id="1630429157">
          <w:marLeft w:val="640"/>
          <w:marRight w:val="0"/>
          <w:marTop w:val="0"/>
          <w:marBottom w:val="0"/>
          <w:divBdr>
            <w:top w:val="none" w:sz="0" w:space="0" w:color="auto"/>
            <w:left w:val="none" w:sz="0" w:space="0" w:color="auto"/>
            <w:bottom w:val="none" w:sz="0" w:space="0" w:color="auto"/>
            <w:right w:val="none" w:sz="0" w:space="0" w:color="auto"/>
          </w:divBdr>
        </w:div>
        <w:div w:id="1274094792">
          <w:marLeft w:val="640"/>
          <w:marRight w:val="0"/>
          <w:marTop w:val="0"/>
          <w:marBottom w:val="0"/>
          <w:divBdr>
            <w:top w:val="none" w:sz="0" w:space="0" w:color="auto"/>
            <w:left w:val="none" w:sz="0" w:space="0" w:color="auto"/>
            <w:bottom w:val="none" w:sz="0" w:space="0" w:color="auto"/>
            <w:right w:val="none" w:sz="0" w:space="0" w:color="auto"/>
          </w:divBdr>
        </w:div>
        <w:div w:id="1617517183">
          <w:marLeft w:val="640"/>
          <w:marRight w:val="0"/>
          <w:marTop w:val="0"/>
          <w:marBottom w:val="0"/>
          <w:divBdr>
            <w:top w:val="none" w:sz="0" w:space="0" w:color="auto"/>
            <w:left w:val="none" w:sz="0" w:space="0" w:color="auto"/>
            <w:bottom w:val="none" w:sz="0" w:space="0" w:color="auto"/>
            <w:right w:val="none" w:sz="0" w:space="0" w:color="auto"/>
          </w:divBdr>
        </w:div>
        <w:div w:id="1614706504">
          <w:marLeft w:val="640"/>
          <w:marRight w:val="0"/>
          <w:marTop w:val="0"/>
          <w:marBottom w:val="0"/>
          <w:divBdr>
            <w:top w:val="none" w:sz="0" w:space="0" w:color="auto"/>
            <w:left w:val="none" w:sz="0" w:space="0" w:color="auto"/>
            <w:bottom w:val="none" w:sz="0" w:space="0" w:color="auto"/>
            <w:right w:val="none" w:sz="0" w:space="0" w:color="auto"/>
          </w:divBdr>
        </w:div>
        <w:div w:id="967662392">
          <w:marLeft w:val="640"/>
          <w:marRight w:val="0"/>
          <w:marTop w:val="0"/>
          <w:marBottom w:val="0"/>
          <w:divBdr>
            <w:top w:val="none" w:sz="0" w:space="0" w:color="auto"/>
            <w:left w:val="none" w:sz="0" w:space="0" w:color="auto"/>
            <w:bottom w:val="none" w:sz="0" w:space="0" w:color="auto"/>
            <w:right w:val="none" w:sz="0" w:space="0" w:color="auto"/>
          </w:divBdr>
        </w:div>
        <w:div w:id="717246146">
          <w:marLeft w:val="640"/>
          <w:marRight w:val="0"/>
          <w:marTop w:val="0"/>
          <w:marBottom w:val="0"/>
          <w:divBdr>
            <w:top w:val="none" w:sz="0" w:space="0" w:color="auto"/>
            <w:left w:val="none" w:sz="0" w:space="0" w:color="auto"/>
            <w:bottom w:val="none" w:sz="0" w:space="0" w:color="auto"/>
            <w:right w:val="none" w:sz="0" w:space="0" w:color="auto"/>
          </w:divBdr>
        </w:div>
        <w:div w:id="585769567">
          <w:marLeft w:val="640"/>
          <w:marRight w:val="0"/>
          <w:marTop w:val="0"/>
          <w:marBottom w:val="0"/>
          <w:divBdr>
            <w:top w:val="none" w:sz="0" w:space="0" w:color="auto"/>
            <w:left w:val="none" w:sz="0" w:space="0" w:color="auto"/>
            <w:bottom w:val="none" w:sz="0" w:space="0" w:color="auto"/>
            <w:right w:val="none" w:sz="0" w:space="0" w:color="auto"/>
          </w:divBdr>
        </w:div>
        <w:div w:id="1291980069">
          <w:marLeft w:val="640"/>
          <w:marRight w:val="0"/>
          <w:marTop w:val="0"/>
          <w:marBottom w:val="0"/>
          <w:divBdr>
            <w:top w:val="none" w:sz="0" w:space="0" w:color="auto"/>
            <w:left w:val="none" w:sz="0" w:space="0" w:color="auto"/>
            <w:bottom w:val="none" w:sz="0" w:space="0" w:color="auto"/>
            <w:right w:val="none" w:sz="0" w:space="0" w:color="auto"/>
          </w:divBdr>
        </w:div>
        <w:div w:id="1422023795">
          <w:marLeft w:val="640"/>
          <w:marRight w:val="0"/>
          <w:marTop w:val="0"/>
          <w:marBottom w:val="0"/>
          <w:divBdr>
            <w:top w:val="none" w:sz="0" w:space="0" w:color="auto"/>
            <w:left w:val="none" w:sz="0" w:space="0" w:color="auto"/>
            <w:bottom w:val="none" w:sz="0" w:space="0" w:color="auto"/>
            <w:right w:val="none" w:sz="0" w:space="0" w:color="auto"/>
          </w:divBdr>
        </w:div>
        <w:div w:id="759522973">
          <w:marLeft w:val="640"/>
          <w:marRight w:val="0"/>
          <w:marTop w:val="0"/>
          <w:marBottom w:val="0"/>
          <w:divBdr>
            <w:top w:val="none" w:sz="0" w:space="0" w:color="auto"/>
            <w:left w:val="none" w:sz="0" w:space="0" w:color="auto"/>
            <w:bottom w:val="none" w:sz="0" w:space="0" w:color="auto"/>
            <w:right w:val="none" w:sz="0" w:space="0" w:color="auto"/>
          </w:divBdr>
        </w:div>
        <w:div w:id="495609625">
          <w:marLeft w:val="640"/>
          <w:marRight w:val="0"/>
          <w:marTop w:val="0"/>
          <w:marBottom w:val="0"/>
          <w:divBdr>
            <w:top w:val="none" w:sz="0" w:space="0" w:color="auto"/>
            <w:left w:val="none" w:sz="0" w:space="0" w:color="auto"/>
            <w:bottom w:val="none" w:sz="0" w:space="0" w:color="auto"/>
            <w:right w:val="none" w:sz="0" w:space="0" w:color="auto"/>
          </w:divBdr>
        </w:div>
        <w:div w:id="930310494">
          <w:marLeft w:val="640"/>
          <w:marRight w:val="0"/>
          <w:marTop w:val="0"/>
          <w:marBottom w:val="0"/>
          <w:divBdr>
            <w:top w:val="none" w:sz="0" w:space="0" w:color="auto"/>
            <w:left w:val="none" w:sz="0" w:space="0" w:color="auto"/>
            <w:bottom w:val="none" w:sz="0" w:space="0" w:color="auto"/>
            <w:right w:val="none" w:sz="0" w:space="0" w:color="auto"/>
          </w:divBdr>
        </w:div>
        <w:div w:id="47191124">
          <w:marLeft w:val="640"/>
          <w:marRight w:val="0"/>
          <w:marTop w:val="0"/>
          <w:marBottom w:val="0"/>
          <w:divBdr>
            <w:top w:val="none" w:sz="0" w:space="0" w:color="auto"/>
            <w:left w:val="none" w:sz="0" w:space="0" w:color="auto"/>
            <w:bottom w:val="none" w:sz="0" w:space="0" w:color="auto"/>
            <w:right w:val="none" w:sz="0" w:space="0" w:color="auto"/>
          </w:divBdr>
        </w:div>
        <w:div w:id="157110978">
          <w:marLeft w:val="640"/>
          <w:marRight w:val="0"/>
          <w:marTop w:val="0"/>
          <w:marBottom w:val="0"/>
          <w:divBdr>
            <w:top w:val="none" w:sz="0" w:space="0" w:color="auto"/>
            <w:left w:val="none" w:sz="0" w:space="0" w:color="auto"/>
            <w:bottom w:val="none" w:sz="0" w:space="0" w:color="auto"/>
            <w:right w:val="none" w:sz="0" w:space="0" w:color="auto"/>
          </w:divBdr>
        </w:div>
        <w:div w:id="1624731844">
          <w:marLeft w:val="640"/>
          <w:marRight w:val="0"/>
          <w:marTop w:val="0"/>
          <w:marBottom w:val="0"/>
          <w:divBdr>
            <w:top w:val="none" w:sz="0" w:space="0" w:color="auto"/>
            <w:left w:val="none" w:sz="0" w:space="0" w:color="auto"/>
            <w:bottom w:val="none" w:sz="0" w:space="0" w:color="auto"/>
            <w:right w:val="none" w:sz="0" w:space="0" w:color="auto"/>
          </w:divBdr>
        </w:div>
        <w:div w:id="36005309">
          <w:marLeft w:val="640"/>
          <w:marRight w:val="0"/>
          <w:marTop w:val="0"/>
          <w:marBottom w:val="0"/>
          <w:divBdr>
            <w:top w:val="none" w:sz="0" w:space="0" w:color="auto"/>
            <w:left w:val="none" w:sz="0" w:space="0" w:color="auto"/>
            <w:bottom w:val="none" w:sz="0" w:space="0" w:color="auto"/>
            <w:right w:val="none" w:sz="0" w:space="0" w:color="auto"/>
          </w:divBdr>
        </w:div>
        <w:div w:id="1656909257">
          <w:marLeft w:val="640"/>
          <w:marRight w:val="0"/>
          <w:marTop w:val="0"/>
          <w:marBottom w:val="0"/>
          <w:divBdr>
            <w:top w:val="none" w:sz="0" w:space="0" w:color="auto"/>
            <w:left w:val="none" w:sz="0" w:space="0" w:color="auto"/>
            <w:bottom w:val="none" w:sz="0" w:space="0" w:color="auto"/>
            <w:right w:val="none" w:sz="0" w:space="0" w:color="auto"/>
          </w:divBdr>
        </w:div>
        <w:div w:id="1780685592">
          <w:marLeft w:val="640"/>
          <w:marRight w:val="0"/>
          <w:marTop w:val="0"/>
          <w:marBottom w:val="0"/>
          <w:divBdr>
            <w:top w:val="none" w:sz="0" w:space="0" w:color="auto"/>
            <w:left w:val="none" w:sz="0" w:space="0" w:color="auto"/>
            <w:bottom w:val="none" w:sz="0" w:space="0" w:color="auto"/>
            <w:right w:val="none" w:sz="0" w:space="0" w:color="auto"/>
          </w:divBdr>
        </w:div>
        <w:div w:id="1781412063">
          <w:marLeft w:val="640"/>
          <w:marRight w:val="0"/>
          <w:marTop w:val="0"/>
          <w:marBottom w:val="0"/>
          <w:divBdr>
            <w:top w:val="none" w:sz="0" w:space="0" w:color="auto"/>
            <w:left w:val="none" w:sz="0" w:space="0" w:color="auto"/>
            <w:bottom w:val="none" w:sz="0" w:space="0" w:color="auto"/>
            <w:right w:val="none" w:sz="0" w:space="0" w:color="auto"/>
          </w:divBdr>
        </w:div>
        <w:div w:id="821393125">
          <w:marLeft w:val="640"/>
          <w:marRight w:val="0"/>
          <w:marTop w:val="0"/>
          <w:marBottom w:val="0"/>
          <w:divBdr>
            <w:top w:val="none" w:sz="0" w:space="0" w:color="auto"/>
            <w:left w:val="none" w:sz="0" w:space="0" w:color="auto"/>
            <w:bottom w:val="none" w:sz="0" w:space="0" w:color="auto"/>
            <w:right w:val="none" w:sz="0" w:space="0" w:color="auto"/>
          </w:divBdr>
        </w:div>
        <w:div w:id="424806544">
          <w:marLeft w:val="640"/>
          <w:marRight w:val="0"/>
          <w:marTop w:val="0"/>
          <w:marBottom w:val="0"/>
          <w:divBdr>
            <w:top w:val="none" w:sz="0" w:space="0" w:color="auto"/>
            <w:left w:val="none" w:sz="0" w:space="0" w:color="auto"/>
            <w:bottom w:val="none" w:sz="0" w:space="0" w:color="auto"/>
            <w:right w:val="none" w:sz="0" w:space="0" w:color="auto"/>
          </w:divBdr>
        </w:div>
        <w:div w:id="1584098752">
          <w:marLeft w:val="640"/>
          <w:marRight w:val="0"/>
          <w:marTop w:val="0"/>
          <w:marBottom w:val="0"/>
          <w:divBdr>
            <w:top w:val="none" w:sz="0" w:space="0" w:color="auto"/>
            <w:left w:val="none" w:sz="0" w:space="0" w:color="auto"/>
            <w:bottom w:val="none" w:sz="0" w:space="0" w:color="auto"/>
            <w:right w:val="none" w:sz="0" w:space="0" w:color="auto"/>
          </w:divBdr>
        </w:div>
        <w:div w:id="1416049394">
          <w:marLeft w:val="640"/>
          <w:marRight w:val="0"/>
          <w:marTop w:val="0"/>
          <w:marBottom w:val="0"/>
          <w:divBdr>
            <w:top w:val="none" w:sz="0" w:space="0" w:color="auto"/>
            <w:left w:val="none" w:sz="0" w:space="0" w:color="auto"/>
            <w:bottom w:val="none" w:sz="0" w:space="0" w:color="auto"/>
            <w:right w:val="none" w:sz="0" w:space="0" w:color="auto"/>
          </w:divBdr>
        </w:div>
        <w:div w:id="912470234">
          <w:marLeft w:val="640"/>
          <w:marRight w:val="0"/>
          <w:marTop w:val="0"/>
          <w:marBottom w:val="0"/>
          <w:divBdr>
            <w:top w:val="none" w:sz="0" w:space="0" w:color="auto"/>
            <w:left w:val="none" w:sz="0" w:space="0" w:color="auto"/>
            <w:bottom w:val="none" w:sz="0" w:space="0" w:color="auto"/>
            <w:right w:val="none" w:sz="0" w:space="0" w:color="auto"/>
          </w:divBdr>
        </w:div>
        <w:div w:id="1419525902">
          <w:marLeft w:val="640"/>
          <w:marRight w:val="0"/>
          <w:marTop w:val="0"/>
          <w:marBottom w:val="0"/>
          <w:divBdr>
            <w:top w:val="none" w:sz="0" w:space="0" w:color="auto"/>
            <w:left w:val="none" w:sz="0" w:space="0" w:color="auto"/>
            <w:bottom w:val="none" w:sz="0" w:space="0" w:color="auto"/>
            <w:right w:val="none" w:sz="0" w:space="0" w:color="auto"/>
          </w:divBdr>
        </w:div>
        <w:div w:id="925917480">
          <w:marLeft w:val="640"/>
          <w:marRight w:val="0"/>
          <w:marTop w:val="0"/>
          <w:marBottom w:val="0"/>
          <w:divBdr>
            <w:top w:val="none" w:sz="0" w:space="0" w:color="auto"/>
            <w:left w:val="none" w:sz="0" w:space="0" w:color="auto"/>
            <w:bottom w:val="none" w:sz="0" w:space="0" w:color="auto"/>
            <w:right w:val="none" w:sz="0" w:space="0" w:color="auto"/>
          </w:divBdr>
        </w:div>
        <w:div w:id="500655788">
          <w:marLeft w:val="640"/>
          <w:marRight w:val="0"/>
          <w:marTop w:val="0"/>
          <w:marBottom w:val="0"/>
          <w:divBdr>
            <w:top w:val="none" w:sz="0" w:space="0" w:color="auto"/>
            <w:left w:val="none" w:sz="0" w:space="0" w:color="auto"/>
            <w:bottom w:val="none" w:sz="0" w:space="0" w:color="auto"/>
            <w:right w:val="none" w:sz="0" w:space="0" w:color="auto"/>
          </w:divBdr>
        </w:div>
        <w:div w:id="1348677951">
          <w:marLeft w:val="640"/>
          <w:marRight w:val="0"/>
          <w:marTop w:val="0"/>
          <w:marBottom w:val="0"/>
          <w:divBdr>
            <w:top w:val="none" w:sz="0" w:space="0" w:color="auto"/>
            <w:left w:val="none" w:sz="0" w:space="0" w:color="auto"/>
            <w:bottom w:val="none" w:sz="0" w:space="0" w:color="auto"/>
            <w:right w:val="none" w:sz="0" w:space="0" w:color="auto"/>
          </w:divBdr>
        </w:div>
        <w:div w:id="1706982655">
          <w:marLeft w:val="640"/>
          <w:marRight w:val="0"/>
          <w:marTop w:val="0"/>
          <w:marBottom w:val="0"/>
          <w:divBdr>
            <w:top w:val="none" w:sz="0" w:space="0" w:color="auto"/>
            <w:left w:val="none" w:sz="0" w:space="0" w:color="auto"/>
            <w:bottom w:val="none" w:sz="0" w:space="0" w:color="auto"/>
            <w:right w:val="none" w:sz="0" w:space="0" w:color="auto"/>
          </w:divBdr>
        </w:div>
        <w:div w:id="579294067">
          <w:marLeft w:val="640"/>
          <w:marRight w:val="0"/>
          <w:marTop w:val="0"/>
          <w:marBottom w:val="0"/>
          <w:divBdr>
            <w:top w:val="none" w:sz="0" w:space="0" w:color="auto"/>
            <w:left w:val="none" w:sz="0" w:space="0" w:color="auto"/>
            <w:bottom w:val="none" w:sz="0" w:space="0" w:color="auto"/>
            <w:right w:val="none" w:sz="0" w:space="0" w:color="auto"/>
          </w:divBdr>
        </w:div>
        <w:div w:id="381949396">
          <w:marLeft w:val="640"/>
          <w:marRight w:val="0"/>
          <w:marTop w:val="0"/>
          <w:marBottom w:val="0"/>
          <w:divBdr>
            <w:top w:val="none" w:sz="0" w:space="0" w:color="auto"/>
            <w:left w:val="none" w:sz="0" w:space="0" w:color="auto"/>
            <w:bottom w:val="none" w:sz="0" w:space="0" w:color="auto"/>
            <w:right w:val="none" w:sz="0" w:space="0" w:color="auto"/>
          </w:divBdr>
        </w:div>
        <w:div w:id="1416588788">
          <w:marLeft w:val="640"/>
          <w:marRight w:val="0"/>
          <w:marTop w:val="0"/>
          <w:marBottom w:val="0"/>
          <w:divBdr>
            <w:top w:val="none" w:sz="0" w:space="0" w:color="auto"/>
            <w:left w:val="none" w:sz="0" w:space="0" w:color="auto"/>
            <w:bottom w:val="none" w:sz="0" w:space="0" w:color="auto"/>
            <w:right w:val="none" w:sz="0" w:space="0" w:color="auto"/>
          </w:divBdr>
        </w:div>
      </w:divsChild>
    </w:div>
    <w:div w:id="1912537762">
      <w:bodyDiv w:val="1"/>
      <w:marLeft w:val="0"/>
      <w:marRight w:val="0"/>
      <w:marTop w:val="0"/>
      <w:marBottom w:val="0"/>
      <w:divBdr>
        <w:top w:val="none" w:sz="0" w:space="0" w:color="auto"/>
        <w:left w:val="none" w:sz="0" w:space="0" w:color="auto"/>
        <w:bottom w:val="none" w:sz="0" w:space="0" w:color="auto"/>
        <w:right w:val="none" w:sz="0" w:space="0" w:color="auto"/>
      </w:divBdr>
      <w:divsChild>
        <w:div w:id="1490948337">
          <w:marLeft w:val="640"/>
          <w:marRight w:val="0"/>
          <w:marTop w:val="0"/>
          <w:marBottom w:val="0"/>
          <w:divBdr>
            <w:top w:val="none" w:sz="0" w:space="0" w:color="auto"/>
            <w:left w:val="none" w:sz="0" w:space="0" w:color="auto"/>
            <w:bottom w:val="none" w:sz="0" w:space="0" w:color="auto"/>
            <w:right w:val="none" w:sz="0" w:space="0" w:color="auto"/>
          </w:divBdr>
        </w:div>
        <w:div w:id="1458180856">
          <w:marLeft w:val="640"/>
          <w:marRight w:val="0"/>
          <w:marTop w:val="0"/>
          <w:marBottom w:val="0"/>
          <w:divBdr>
            <w:top w:val="none" w:sz="0" w:space="0" w:color="auto"/>
            <w:left w:val="none" w:sz="0" w:space="0" w:color="auto"/>
            <w:bottom w:val="none" w:sz="0" w:space="0" w:color="auto"/>
            <w:right w:val="none" w:sz="0" w:space="0" w:color="auto"/>
          </w:divBdr>
        </w:div>
        <w:div w:id="1772817319">
          <w:marLeft w:val="640"/>
          <w:marRight w:val="0"/>
          <w:marTop w:val="0"/>
          <w:marBottom w:val="0"/>
          <w:divBdr>
            <w:top w:val="none" w:sz="0" w:space="0" w:color="auto"/>
            <w:left w:val="none" w:sz="0" w:space="0" w:color="auto"/>
            <w:bottom w:val="none" w:sz="0" w:space="0" w:color="auto"/>
            <w:right w:val="none" w:sz="0" w:space="0" w:color="auto"/>
          </w:divBdr>
        </w:div>
        <w:div w:id="532304336">
          <w:marLeft w:val="640"/>
          <w:marRight w:val="0"/>
          <w:marTop w:val="0"/>
          <w:marBottom w:val="0"/>
          <w:divBdr>
            <w:top w:val="none" w:sz="0" w:space="0" w:color="auto"/>
            <w:left w:val="none" w:sz="0" w:space="0" w:color="auto"/>
            <w:bottom w:val="none" w:sz="0" w:space="0" w:color="auto"/>
            <w:right w:val="none" w:sz="0" w:space="0" w:color="auto"/>
          </w:divBdr>
        </w:div>
        <w:div w:id="45645299">
          <w:marLeft w:val="640"/>
          <w:marRight w:val="0"/>
          <w:marTop w:val="0"/>
          <w:marBottom w:val="0"/>
          <w:divBdr>
            <w:top w:val="none" w:sz="0" w:space="0" w:color="auto"/>
            <w:left w:val="none" w:sz="0" w:space="0" w:color="auto"/>
            <w:bottom w:val="none" w:sz="0" w:space="0" w:color="auto"/>
            <w:right w:val="none" w:sz="0" w:space="0" w:color="auto"/>
          </w:divBdr>
        </w:div>
        <w:div w:id="1983002005">
          <w:marLeft w:val="640"/>
          <w:marRight w:val="0"/>
          <w:marTop w:val="0"/>
          <w:marBottom w:val="0"/>
          <w:divBdr>
            <w:top w:val="none" w:sz="0" w:space="0" w:color="auto"/>
            <w:left w:val="none" w:sz="0" w:space="0" w:color="auto"/>
            <w:bottom w:val="none" w:sz="0" w:space="0" w:color="auto"/>
            <w:right w:val="none" w:sz="0" w:space="0" w:color="auto"/>
          </w:divBdr>
        </w:div>
        <w:div w:id="345719812">
          <w:marLeft w:val="640"/>
          <w:marRight w:val="0"/>
          <w:marTop w:val="0"/>
          <w:marBottom w:val="0"/>
          <w:divBdr>
            <w:top w:val="none" w:sz="0" w:space="0" w:color="auto"/>
            <w:left w:val="none" w:sz="0" w:space="0" w:color="auto"/>
            <w:bottom w:val="none" w:sz="0" w:space="0" w:color="auto"/>
            <w:right w:val="none" w:sz="0" w:space="0" w:color="auto"/>
          </w:divBdr>
        </w:div>
        <w:div w:id="634720153">
          <w:marLeft w:val="640"/>
          <w:marRight w:val="0"/>
          <w:marTop w:val="0"/>
          <w:marBottom w:val="0"/>
          <w:divBdr>
            <w:top w:val="none" w:sz="0" w:space="0" w:color="auto"/>
            <w:left w:val="none" w:sz="0" w:space="0" w:color="auto"/>
            <w:bottom w:val="none" w:sz="0" w:space="0" w:color="auto"/>
            <w:right w:val="none" w:sz="0" w:space="0" w:color="auto"/>
          </w:divBdr>
        </w:div>
        <w:div w:id="1462336781">
          <w:marLeft w:val="640"/>
          <w:marRight w:val="0"/>
          <w:marTop w:val="0"/>
          <w:marBottom w:val="0"/>
          <w:divBdr>
            <w:top w:val="none" w:sz="0" w:space="0" w:color="auto"/>
            <w:left w:val="none" w:sz="0" w:space="0" w:color="auto"/>
            <w:bottom w:val="none" w:sz="0" w:space="0" w:color="auto"/>
            <w:right w:val="none" w:sz="0" w:space="0" w:color="auto"/>
          </w:divBdr>
        </w:div>
        <w:div w:id="1216311472">
          <w:marLeft w:val="640"/>
          <w:marRight w:val="0"/>
          <w:marTop w:val="0"/>
          <w:marBottom w:val="0"/>
          <w:divBdr>
            <w:top w:val="none" w:sz="0" w:space="0" w:color="auto"/>
            <w:left w:val="none" w:sz="0" w:space="0" w:color="auto"/>
            <w:bottom w:val="none" w:sz="0" w:space="0" w:color="auto"/>
            <w:right w:val="none" w:sz="0" w:space="0" w:color="auto"/>
          </w:divBdr>
        </w:div>
        <w:div w:id="815955847">
          <w:marLeft w:val="640"/>
          <w:marRight w:val="0"/>
          <w:marTop w:val="0"/>
          <w:marBottom w:val="0"/>
          <w:divBdr>
            <w:top w:val="none" w:sz="0" w:space="0" w:color="auto"/>
            <w:left w:val="none" w:sz="0" w:space="0" w:color="auto"/>
            <w:bottom w:val="none" w:sz="0" w:space="0" w:color="auto"/>
            <w:right w:val="none" w:sz="0" w:space="0" w:color="auto"/>
          </w:divBdr>
        </w:div>
        <w:div w:id="2115637814">
          <w:marLeft w:val="640"/>
          <w:marRight w:val="0"/>
          <w:marTop w:val="0"/>
          <w:marBottom w:val="0"/>
          <w:divBdr>
            <w:top w:val="none" w:sz="0" w:space="0" w:color="auto"/>
            <w:left w:val="none" w:sz="0" w:space="0" w:color="auto"/>
            <w:bottom w:val="none" w:sz="0" w:space="0" w:color="auto"/>
            <w:right w:val="none" w:sz="0" w:space="0" w:color="auto"/>
          </w:divBdr>
        </w:div>
        <w:div w:id="619994253">
          <w:marLeft w:val="640"/>
          <w:marRight w:val="0"/>
          <w:marTop w:val="0"/>
          <w:marBottom w:val="0"/>
          <w:divBdr>
            <w:top w:val="none" w:sz="0" w:space="0" w:color="auto"/>
            <w:left w:val="none" w:sz="0" w:space="0" w:color="auto"/>
            <w:bottom w:val="none" w:sz="0" w:space="0" w:color="auto"/>
            <w:right w:val="none" w:sz="0" w:space="0" w:color="auto"/>
          </w:divBdr>
        </w:div>
        <w:div w:id="1110008219">
          <w:marLeft w:val="640"/>
          <w:marRight w:val="0"/>
          <w:marTop w:val="0"/>
          <w:marBottom w:val="0"/>
          <w:divBdr>
            <w:top w:val="none" w:sz="0" w:space="0" w:color="auto"/>
            <w:left w:val="none" w:sz="0" w:space="0" w:color="auto"/>
            <w:bottom w:val="none" w:sz="0" w:space="0" w:color="auto"/>
            <w:right w:val="none" w:sz="0" w:space="0" w:color="auto"/>
          </w:divBdr>
        </w:div>
        <w:div w:id="807168872">
          <w:marLeft w:val="640"/>
          <w:marRight w:val="0"/>
          <w:marTop w:val="0"/>
          <w:marBottom w:val="0"/>
          <w:divBdr>
            <w:top w:val="none" w:sz="0" w:space="0" w:color="auto"/>
            <w:left w:val="none" w:sz="0" w:space="0" w:color="auto"/>
            <w:bottom w:val="none" w:sz="0" w:space="0" w:color="auto"/>
            <w:right w:val="none" w:sz="0" w:space="0" w:color="auto"/>
          </w:divBdr>
        </w:div>
        <w:div w:id="1853834104">
          <w:marLeft w:val="640"/>
          <w:marRight w:val="0"/>
          <w:marTop w:val="0"/>
          <w:marBottom w:val="0"/>
          <w:divBdr>
            <w:top w:val="none" w:sz="0" w:space="0" w:color="auto"/>
            <w:left w:val="none" w:sz="0" w:space="0" w:color="auto"/>
            <w:bottom w:val="none" w:sz="0" w:space="0" w:color="auto"/>
            <w:right w:val="none" w:sz="0" w:space="0" w:color="auto"/>
          </w:divBdr>
        </w:div>
        <w:div w:id="1757511557">
          <w:marLeft w:val="640"/>
          <w:marRight w:val="0"/>
          <w:marTop w:val="0"/>
          <w:marBottom w:val="0"/>
          <w:divBdr>
            <w:top w:val="none" w:sz="0" w:space="0" w:color="auto"/>
            <w:left w:val="none" w:sz="0" w:space="0" w:color="auto"/>
            <w:bottom w:val="none" w:sz="0" w:space="0" w:color="auto"/>
            <w:right w:val="none" w:sz="0" w:space="0" w:color="auto"/>
          </w:divBdr>
        </w:div>
        <w:div w:id="678771068">
          <w:marLeft w:val="640"/>
          <w:marRight w:val="0"/>
          <w:marTop w:val="0"/>
          <w:marBottom w:val="0"/>
          <w:divBdr>
            <w:top w:val="none" w:sz="0" w:space="0" w:color="auto"/>
            <w:left w:val="none" w:sz="0" w:space="0" w:color="auto"/>
            <w:bottom w:val="none" w:sz="0" w:space="0" w:color="auto"/>
            <w:right w:val="none" w:sz="0" w:space="0" w:color="auto"/>
          </w:divBdr>
        </w:div>
        <w:div w:id="2101101681">
          <w:marLeft w:val="640"/>
          <w:marRight w:val="0"/>
          <w:marTop w:val="0"/>
          <w:marBottom w:val="0"/>
          <w:divBdr>
            <w:top w:val="none" w:sz="0" w:space="0" w:color="auto"/>
            <w:left w:val="none" w:sz="0" w:space="0" w:color="auto"/>
            <w:bottom w:val="none" w:sz="0" w:space="0" w:color="auto"/>
            <w:right w:val="none" w:sz="0" w:space="0" w:color="auto"/>
          </w:divBdr>
        </w:div>
        <w:div w:id="1765489962">
          <w:marLeft w:val="640"/>
          <w:marRight w:val="0"/>
          <w:marTop w:val="0"/>
          <w:marBottom w:val="0"/>
          <w:divBdr>
            <w:top w:val="none" w:sz="0" w:space="0" w:color="auto"/>
            <w:left w:val="none" w:sz="0" w:space="0" w:color="auto"/>
            <w:bottom w:val="none" w:sz="0" w:space="0" w:color="auto"/>
            <w:right w:val="none" w:sz="0" w:space="0" w:color="auto"/>
          </w:divBdr>
        </w:div>
        <w:div w:id="1819761999">
          <w:marLeft w:val="640"/>
          <w:marRight w:val="0"/>
          <w:marTop w:val="0"/>
          <w:marBottom w:val="0"/>
          <w:divBdr>
            <w:top w:val="none" w:sz="0" w:space="0" w:color="auto"/>
            <w:left w:val="none" w:sz="0" w:space="0" w:color="auto"/>
            <w:bottom w:val="none" w:sz="0" w:space="0" w:color="auto"/>
            <w:right w:val="none" w:sz="0" w:space="0" w:color="auto"/>
          </w:divBdr>
        </w:div>
        <w:div w:id="1377966403">
          <w:marLeft w:val="640"/>
          <w:marRight w:val="0"/>
          <w:marTop w:val="0"/>
          <w:marBottom w:val="0"/>
          <w:divBdr>
            <w:top w:val="none" w:sz="0" w:space="0" w:color="auto"/>
            <w:left w:val="none" w:sz="0" w:space="0" w:color="auto"/>
            <w:bottom w:val="none" w:sz="0" w:space="0" w:color="auto"/>
            <w:right w:val="none" w:sz="0" w:space="0" w:color="auto"/>
          </w:divBdr>
        </w:div>
        <w:div w:id="1282372138">
          <w:marLeft w:val="640"/>
          <w:marRight w:val="0"/>
          <w:marTop w:val="0"/>
          <w:marBottom w:val="0"/>
          <w:divBdr>
            <w:top w:val="none" w:sz="0" w:space="0" w:color="auto"/>
            <w:left w:val="none" w:sz="0" w:space="0" w:color="auto"/>
            <w:bottom w:val="none" w:sz="0" w:space="0" w:color="auto"/>
            <w:right w:val="none" w:sz="0" w:space="0" w:color="auto"/>
          </w:divBdr>
        </w:div>
        <w:div w:id="1797065972">
          <w:marLeft w:val="640"/>
          <w:marRight w:val="0"/>
          <w:marTop w:val="0"/>
          <w:marBottom w:val="0"/>
          <w:divBdr>
            <w:top w:val="none" w:sz="0" w:space="0" w:color="auto"/>
            <w:left w:val="none" w:sz="0" w:space="0" w:color="auto"/>
            <w:bottom w:val="none" w:sz="0" w:space="0" w:color="auto"/>
            <w:right w:val="none" w:sz="0" w:space="0" w:color="auto"/>
          </w:divBdr>
        </w:div>
        <w:div w:id="1612317982">
          <w:marLeft w:val="640"/>
          <w:marRight w:val="0"/>
          <w:marTop w:val="0"/>
          <w:marBottom w:val="0"/>
          <w:divBdr>
            <w:top w:val="none" w:sz="0" w:space="0" w:color="auto"/>
            <w:left w:val="none" w:sz="0" w:space="0" w:color="auto"/>
            <w:bottom w:val="none" w:sz="0" w:space="0" w:color="auto"/>
            <w:right w:val="none" w:sz="0" w:space="0" w:color="auto"/>
          </w:divBdr>
        </w:div>
        <w:div w:id="1127623347">
          <w:marLeft w:val="640"/>
          <w:marRight w:val="0"/>
          <w:marTop w:val="0"/>
          <w:marBottom w:val="0"/>
          <w:divBdr>
            <w:top w:val="none" w:sz="0" w:space="0" w:color="auto"/>
            <w:left w:val="none" w:sz="0" w:space="0" w:color="auto"/>
            <w:bottom w:val="none" w:sz="0" w:space="0" w:color="auto"/>
            <w:right w:val="none" w:sz="0" w:space="0" w:color="auto"/>
          </w:divBdr>
        </w:div>
        <w:div w:id="2142963638">
          <w:marLeft w:val="640"/>
          <w:marRight w:val="0"/>
          <w:marTop w:val="0"/>
          <w:marBottom w:val="0"/>
          <w:divBdr>
            <w:top w:val="none" w:sz="0" w:space="0" w:color="auto"/>
            <w:left w:val="none" w:sz="0" w:space="0" w:color="auto"/>
            <w:bottom w:val="none" w:sz="0" w:space="0" w:color="auto"/>
            <w:right w:val="none" w:sz="0" w:space="0" w:color="auto"/>
          </w:divBdr>
        </w:div>
        <w:div w:id="567154481">
          <w:marLeft w:val="640"/>
          <w:marRight w:val="0"/>
          <w:marTop w:val="0"/>
          <w:marBottom w:val="0"/>
          <w:divBdr>
            <w:top w:val="none" w:sz="0" w:space="0" w:color="auto"/>
            <w:left w:val="none" w:sz="0" w:space="0" w:color="auto"/>
            <w:bottom w:val="none" w:sz="0" w:space="0" w:color="auto"/>
            <w:right w:val="none" w:sz="0" w:space="0" w:color="auto"/>
          </w:divBdr>
        </w:div>
        <w:div w:id="1722510029">
          <w:marLeft w:val="640"/>
          <w:marRight w:val="0"/>
          <w:marTop w:val="0"/>
          <w:marBottom w:val="0"/>
          <w:divBdr>
            <w:top w:val="none" w:sz="0" w:space="0" w:color="auto"/>
            <w:left w:val="none" w:sz="0" w:space="0" w:color="auto"/>
            <w:bottom w:val="none" w:sz="0" w:space="0" w:color="auto"/>
            <w:right w:val="none" w:sz="0" w:space="0" w:color="auto"/>
          </w:divBdr>
        </w:div>
        <w:div w:id="1118917814">
          <w:marLeft w:val="640"/>
          <w:marRight w:val="0"/>
          <w:marTop w:val="0"/>
          <w:marBottom w:val="0"/>
          <w:divBdr>
            <w:top w:val="none" w:sz="0" w:space="0" w:color="auto"/>
            <w:left w:val="none" w:sz="0" w:space="0" w:color="auto"/>
            <w:bottom w:val="none" w:sz="0" w:space="0" w:color="auto"/>
            <w:right w:val="none" w:sz="0" w:space="0" w:color="auto"/>
          </w:divBdr>
        </w:div>
        <w:div w:id="74400667">
          <w:marLeft w:val="640"/>
          <w:marRight w:val="0"/>
          <w:marTop w:val="0"/>
          <w:marBottom w:val="0"/>
          <w:divBdr>
            <w:top w:val="none" w:sz="0" w:space="0" w:color="auto"/>
            <w:left w:val="none" w:sz="0" w:space="0" w:color="auto"/>
            <w:bottom w:val="none" w:sz="0" w:space="0" w:color="auto"/>
            <w:right w:val="none" w:sz="0" w:space="0" w:color="auto"/>
          </w:divBdr>
        </w:div>
        <w:div w:id="1026828851">
          <w:marLeft w:val="640"/>
          <w:marRight w:val="0"/>
          <w:marTop w:val="0"/>
          <w:marBottom w:val="0"/>
          <w:divBdr>
            <w:top w:val="none" w:sz="0" w:space="0" w:color="auto"/>
            <w:left w:val="none" w:sz="0" w:space="0" w:color="auto"/>
            <w:bottom w:val="none" w:sz="0" w:space="0" w:color="auto"/>
            <w:right w:val="none" w:sz="0" w:space="0" w:color="auto"/>
          </w:divBdr>
        </w:div>
        <w:div w:id="1282571156">
          <w:marLeft w:val="640"/>
          <w:marRight w:val="0"/>
          <w:marTop w:val="0"/>
          <w:marBottom w:val="0"/>
          <w:divBdr>
            <w:top w:val="none" w:sz="0" w:space="0" w:color="auto"/>
            <w:left w:val="none" w:sz="0" w:space="0" w:color="auto"/>
            <w:bottom w:val="none" w:sz="0" w:space="0" w:color="auto"/>
            <w:right w:val="none" w:sz="0" w:space="0" w:color="auto"/>
          </w:divBdr>
        </w:div>
        <w:div w:id="52168217">
          <w:marLeft w:val="640"/>
          <w:marRight w:val="0"/>
          <w:marTop w:val="0"/>
          <w:marBottom w:val="0"/>
          <w:divBdr>
            <w:top w:val="none" w:sz="0" w:space="0" w:color="auto"/>
            <w:left w:val="none" w:sz="0" w:space="0" w:color="auto"/>
            <w:bottom w:val="none" w:sz="0" w:space="0" w:color="auto"/>
            <w:right w:val="none" w:sz="0" w:space="0" w:color="auto"/>
          </w:divBdr>
        </w:div>
        <w:div w:id="256645045">
          <w:marLeft w:val="640"/>
          <w:marRight w:val="0"/>
          <w:marTop w:val="0"/>
          <w:marBottom w:val="0"/>
          <w:divBdr>
            <w:top w:val="none" w:sz="0" w:space="0" w:color="auto"/>
            <w:left w:val="none" w:sz="0" w:space="0" w:color="auto"/>
            <w:bottom w:val="none" w:sz="0" w:space="0" w:color="auto"/>
            <w:right w:val="none" w:sz="0" w:space="0" w:color="auto"/>
          </w:divBdr>
        </w:div>
        <w:div w:id="658535229">
          <w:marLeft w:val="640"/>
          <w:marRight w:val="0"/>
          <w:marTop w:val="0"/>
          <w:marBottom w:val="0"/>
          <w:divBdr>
            <w:top w:val="none" w:sz="0" w:space="0" w:color="auto"/>
            <w:left w:val="none" w:sz="0" w:space="0" w:color="auto"/>
            <w:bottom w:val="none" w:sz="0" w:space="0" w:color="auto"/>
            <w:right w:val="none" w:sz="0" w:space="0" w:color="auto"/>
          </w:divBdr>
        </w:div>
        <w:div w:id="551305354">
          <w:marLeft w:val="640"/>
          <w:marRight w:val="0"/>
          <w:marTop w:val="0"/>
          <w:marBottom w:val="0"/>
          <w:divBdr>
            <w:top w:val="none" w:sz="0" w:space="0" w:color="auto"/>
            <w:left w:val="none" w:sz="0" w:space="0" w:color="auto"/>
            <w:bottom w:val="none" w:sz="0" w:space="0" w:color="auto"/>
            <w:right w:val="none" w:sz="0" w:space="0" w:color="auto"/>
          </w:divBdr>
        </w:div>
        <w:div w:id="643586022">
          <w:marLeft w:val="640"/>
          <w:marRight w:val="0"/>
          <w:marTop w:val="0"/>
          <w:marBottom w:val="0"/>
          <w:divBdr>
            <w:top w:val="none" w:sz="0" w:space="0" w:color="auto"/>
            <w:left w:val="none" w:sz="0" w:space="0" w:color="auto"/>
            <w:bottom w:val="none" w:sz="0" w:space="0" w:color="auto"/>
            <w:right w:val="none" w:sz="0" w:space="0" w:color="auto"/>
          </w:divBdr>
        </w:div>
        <w:div w:id="1063791327">
          <w:marLeft w:val="640"/>
          <w:marRight w:val="0"/>
          <w:marTop w:val="0"/>
          <w:marBottom w:val="0"/>
          <w:divBdr>
            <w:top w:val="none" w:sz="0" w:space="0" w:color="auto"/>
            <w:left w:val="none" w:sz="0" w:space="0" w:color="auto"/>
            <w:bottom w:val="none" w:sz="0" w:space="0" w:color="auto"/>
            <w:right w:val="none" w:sz="0" w:space="0" w:color="auto"/>
          </w:divBdr>
        </w:div>
        <w:div w:id="266621607">
          <w:marLeft w:val="640"/>
          <w:marRight w:val="0"/>
          <w:marTop w:val="0"/>
          <w:marBottom w:val="0"/>
          <w:divBdr>
            <w:top w:val="none" w:sz="0" w:space="0" w:color="auto"/>
            <w:left w:val="none" w:sz="0" w:space="0" w:color="auto"/>
            <w:bottom w:val="none" w:sz="0" w:space="0" w:color="auto"/>
            <w:right w:val="none" w:sz="0" w:space="0" w:color="auto"/>
          </w:divBdr>
        </w:div>
        <w:div w:id="1007443582">
          <w:marLeft w:val="640"/>
          <w:marRight w:val="0"/>
          <w:marTop w:val="0"/>
          <w:marBottom w:val="0"/>
          <w:divBdr>
            <w:top w:val="none" w:sz="0" w:space="0" w:color="auto"/>
            <w:left w:val="none" w:sz="0" w:space="0" w:color="auto"/>
            <w:bottom w:val="none" w:sz="0" w:space="0" w:color="auto"/>
            <w:right w:val="none" w:sz="0" w:space="0" w:color="auto"/>
          </w:divBdr>
        </w:div>
        <w:div w:id="1954171509">
          <w:marLeft w:val="640"/>
          <w:marRight w:val="0"/>
          <w:marTop w:val="0"/>
          <w:marBottom w:val="0"/>
          <w:divBdr>
            <w:top w:val="none" w:sz="0" w:space="0" w:color="auto"/>
            <w:left w:val="none" w:sz="0" w:space="0" w:color="auto"/>
            <w:bottom w:val="none" w:sz="0" w:space="0" w:color="auto"/>
            <w:right w:val="none" w:sz="0" w:space="0" w:color="auto"/>
          </w:divBdr>
        </w:div>
        <w:div w:id="748886101">
          <w:marLeft w:val="640"/>
          <w:marRight w:val="0"/>
          <w:marTop w:val="0"/>
          <w:marBottom w:val="0"/>
          <w:divBdr>
            <w:top w:val="none" w:sz="0" w:space="0" w:color="auto"/>
            <w:left w:val="none" w:sz="0" w:space="0" w:color="auto"/>
            <w:bottom w:val="none" w:sz="0" w:space="0" w:color="auto"/>
            <w:right w:val="none" w:sz="0" w:space="0" w:color="auto"/>
          </w:divBdr>
        </w:div>
        <w:div w:id="319119946">
          <w:marLeft w:val="640"/>
          <w:marRight w:val="0"/>
          <w:marTop w:val="0"/>
          <w:marBottom w:val="0"/>
          <w:divBdr>
            <w:top w:val="none" w:sz="0" w:space="0" w:color="auto"/>
            <w:left w:val="none" w:sz="0" w:space="0" w:color="auto"/>
            <w:bottom w:val="none" w:sz="0" w:space="0" w:color="auto"/>
            <w:right w:val="none" w:sz="0" w:space="0" w:color="auto"/>
          </w:divBdr>
        </w:div>
        <w:div w:id="2014412211">
          <w:marLeft w:val="640"/>
          <w:marRight w:val="0"/>
          <w:marTop w:val="0"/>
          <w:marBottom w:val="0"/>
          <w:divBdr>
            <w:top w:val="none" w:sz="0" w:space="0" w:color="auto"/>
            <w:left w:val="none" w:sz="0" w:space="0" w:color="auto"/>
            <w:bottom w:val="none" w:sz="0" w:space="0" w:color="auto"/>
            <w:right w:val="none" w:sz="0" w:space="0" w:color="auto"/>
          </w:divBdr>
        </w:div>
        <w:div w:id="291249029">
          <w:marLeft w:val="640"/>
          <w:marRight w:val="0"/>
          <w:marTop w:val="0"/>
          <w:marBottom w:val="0"/>
          <w:divBdr>
            <w:top w:val="none" w:sz="0" w:space="0" w:color="auto"/>
            <w:left w:val="none" w:sz="0" w:space="0" w:color="auto"/>
            <w:bottom w:val="none" w:sz="0" w:space="0" w:color="auto"/>
            <w:right w:val="none" w:sz="0" w:space="0" w:color="auto"/>
          </w:divBdr>
        </w:div>
        <w:div w:id="1890602788">
          <w:marLeft w:val="640"/>
          <w:marRight w:val="0"/>
          <w:marTop w:val="0"/>
          <w:marBottom w:val="0"/>
          <w:divBdr>
            <w:top w:val="none" w:sz="0" w:space="0" w:color="auto"/>
            <w:left w:val="none" w:sz="0" w:space="0" w:color="auto"/>
            <w:bottom w:val="none" w:sz="0" w:space="0" w:color="auto"/>
            <w:right w:val="none" w:sz="0" w:space="0" w:color="auto"/>
          </w:divBdr>
        </w:div>
        <w:div w:id="2010908126">
          <w:marLeft w:val="640"/>
          <w:marRight w:val="0"/>
          <w:marTop w:val="0"/>
          <w:marBottom w:val="0"/>
          <w:divBdr>
            <w:top w:val="none" w:sz="0" w:space="0" w:color="auto"/>
            <w:left w:val="none" w:sz="0" w:space="0" w:color="auto"/>
            <w:bottom w:val="none" w:sz="0" w:space="0" w:color="auto"/>
            <w:right w:val="none" w:sz="0" w:space="0" w:color="auto"/>
          </w:divBdr>
        </w:div>
        <w:div w:id="1688602394">
          <w:marLeft w:val="640"/>
          <w:marRight w:val="0"/>
          <w:marTop w:val="0"/>
          <w:marBottom w:val="0"/>
          <w:divBdr>
            <w:top w:val="none" w:sz="0" w:space="0" w:color="auto"/>
            <w:left w:val="none" w:sz="0" w:space="0" w:color="auto"/>
            <w:bottom w:val="none" w:sz="0" w:space="0" w:color="auto"/>
            <w:right w:val="none" w:sz="0" w:space="0" w:color="auto"/>
          </w:divBdr>
        </w:div>
        <w:div w:id="684406019">
          <w:marLeft w:val="640"/>
          <w:marRight w:val="0"/>
          <w:marTop w:val="0"/>
          <w:marBottom w:val="0"/>
          <w:divBdr>
            <w:top w:val="none" w:sz="0" w:space="0" w:color="auto"/>
            <w:left w:val="none" w:sz="0" w:space="0" w:color="auto"/>
            <w:bottom w:val="none" w:sz="0" w:space="0" w:color="auto"/>
            <w:right w:val="none" w:sz="0" w:space="0" w:color="auto"/>
          </w:divBdr>
        </w:div>
        <w:div w:id="1137990508">
          <w:marLeft w:val="640"/>
          <w:marRight w:val="0"/>
          <w:marTop w:val="0"/>
          <w:marBottom w:val="0"/>
          <w:divBdr>
            <w:top w:val="none" w:sz="0" w:space="0" w:color="auto"/>
            <w:left w:val="none" w:sz="0" w:space="0" w:color="auto"/>
            <w:bottom w:val="none" w:sz="0" w:space="0" w:color="auto"/>
            <w:right w:val="none" w:sz="0" w:space="0" w:color="auto"/>
          </w:divBdr>
        </w:div>
        <w:div w:id="115872582">
          <w:marLeft w:val="640"/>
          <w:marRight w:val="0"/>
          <w:marTop w:val="0"/>
          <w:marBottom w:val="0"/>
          <w:divBdr>
            <w:top w:val="none" w:sz="0" w:space="0" w:color="auto"/>
            <w:left w:val="none" w:sz="0" w:space="0" w:color="auto"/>
            <w:bottom w:val="none" w:sz="0" w:space="0" w:color="auto"/>
            <w:right w:val="none" w:sz="0" w:space="0" w:color="auto"/>
          </w:divBdr>
        </w:div>
        <w:div w:id="1449474319">
          <w:marLeft w:val="640"/>
          <w:marRight w:val="0"/>
          <w:marTop w:val="0"/>
          <w:marBottom w:val="0"/>
          <w:divBdr>
            <w:top w:val="none" w:sz="0" w:space="0" w:color="auto"/>
            <w:left w:val="none" w:sz="0" w:space="0" w:color="auto"/>
            <w:bottom w:val="none" w:sz="0" w:space="0" w:color="auto"/>
            <w:right w:val="none" w:sz="0" w:space="0" w:color="auto"/>
          </w:divBdr>
        </w:div>
        <w:div w:id="540899872">
          <w:marLeft w:val="640"/>
          <w:marRight w:val="0"/>
          <w:marTop w:val="0"/>
          <w:marBottom w:val="0"/>
          <w:divBdr>
            <w:top w:val="none" w:sz="0" w:space="0" w:color="auto"/>
            <w:left w:val="none" w:sz="0" w:space="0" w:color="auto"/>
            <w:bottom w:val="none" w:sz="0" w:space="0" w:color="auto"/>
            <w:right w:val="none" w:sz="0" w:space="0" w:color="auto"/>
          </w:divBdr>
        </w:div>
        <w:div w:id="1188643571">
          <w:marLeft w:val="640"/>
          <w:marRight w:val="0"/>
          <w:marTop w:val="0"/>
          <w:marBottom w:val="0"/>
          <w:divBdr>
            <w:top w:val="none" w:sz="0" w:space="0" w:color="auto"/>
            <w:left w:val="none" w:sz="0" w:space="0" w:color="auto"/>
            <w:bottom w:val="none" w:sz="0" w:space="0" w:color="auto"/>
            <w:right w:val="none" w:sz="0" w:space="0" w:color="auto"/>
          </w:divBdr>
        </w:div>
        <w:div w:id="1810588648">
          <w:marLeft w:val="640"/>
          <w:marRight w:val="0"/>
          <w:marTop w:val="0"/>
          <w:marBottom w:val="0"/>
          <w:divBdr>
            <w:top w:val="none" w:sz="0" w:space="0" w:color="auto"/>
            <w:left w:val="none" w:sz="0" w:space="0" w:color="auto"/>
            <w:bottom w:val="none" w:sz="0" w:space="0" w:color="auto"/>
            <w:right w:val="none" w:sz="0" w:space="0" w:color="auto"/>
          </w:divBdr>
        </w:div>
        <w:div w:id="235945669">
          <w:marLeft w:val="640"/>
          <w:marRight w:val="0"/>
          <w:marTop w:val="0"/>
          <w:marBottom w:val="0"/>
          <w:divBdr>
            <w:top w:val="none" w:sz="0" w:space="0" w:color="auto"/>
            <w:left w:val="none" w:sz="0" w:space="0" w:color="auto"/>
            <w:bottom w:val="none" w:sz="0" w:space="0" w:color="auto"/>
            <w:right w:val="none" w:sz="0" w:space="0" w:color="auto"/>
          </w:divBdr>
        </w:div>
        <w:div w:id="1552883983">
          <w:marLeft w:val="640"/>
          <w:marRight w:val="0"/>
          <w:marTop w:val="0"/>
          <w:marBottom w:val="0"/>
          <w:divBdr>
            <w:top w:val="none" w:sz="0" w:space="0" w:color="auto"/>
            <w:left w:val="none" w:sz="0" w:space="0" w:color="auto"/>
            <w:bottom w:val="none" w:sz="0" w:space="0" w:color="auto"/>
            <w:right w:val="none" w:sz="0" w:space="0" w:color="auto"/>
          </w:divBdr>
        </w:div>
        <w:div w:id="2005275491">
          <w:marLeft w:val="640"/>
          <w:marRight w:val="0"/>
          <w:marTop w:val="0"/>
          <w:marBottom w:val="0"/>
          <w:divBdr>
            <w:top w:val="none" w:sz="0" w:space="0" w:color="auto"/>
            <w:left w:val="none" w:sz="0" w:space="0" w:color="auto"/>
            <w:bottom w:val="none" w:sz="0" w:space="0" w:color="auto"/>
            <w:right w:val="none" w:sz="0" w:space="0" w:color="auto"/>
          </w:divBdr>
        </w:div>
        <w:div w:id="1108085730">
          <w:marLeft w:val="640"/>
          <w:marRight w:val="0"/>
          <w:marTop w:val="0"/>
          <w:marBottom w:val="0"/>
          <w:divBdr>
            <w:top w:val="none" w:sz="0" w:space="0" w:color="auto"/>
            <w:left w:val="none" w:sz="0" w:space="0" w:color="auto"/>
            <w:bottom w:val="none" w:sz="0" w:space="0" w:color="auto"/>
            <w:right w:val="none" w:sz="0" w:space="0" w:color="auto"/>
          </w:divBdr>
        </w:div>
        <w:div w:id="1872301786">
          <w:marLeft w:val="640"/>
          <w:marRight w:val="0"/>
          <w:marTop w:val="0"/>
          <w:marBottom w:val="0"/>
          <w:divBdr>
            <w:top w:val="none" w:sz="0" w:space="0" w:color="auto"/>
            <w:left w:val="none" w:sz="0" w:space="0" w:color="auto"/>
            <w:bottom w:val="none" w:sz="0" w:space="0" w:color="auto"/>
            <w:right w:val="none" w:sz="0" w:space="0" w:color="auto"/>
          </w:divBdr>
        </w:div>
        <w:div w:id="1558278637">
          <w:marLeft w:val="640"/>
          <w:marRight w:val="0"/>
          <w:marTop w:val="0"/>
          <w:marBottom w:val="0"/>
          <w:divBdr>
            <w:top w:val="none" w:sz="0" w:space="0" w:color="auto"/>
            <w:left w:val="none" w:sz="0" w:space="0" w:color="auto"/>
            <w:bottom w:val="none" w:sz="0" w:space="0" w:color="auto"/>
            <w:right w:val="none" w:sz="0" w:space="0" w:color="auto"/>
          </w:divBdr>
        </w:div>
        <w:div w:id="1450859012">
          <w:marLeft w:val="640"/>
          <w:marRight w:val="0"/>
          <w:marTop w:val="0"/>
          <w:marBottom w:val="0"/>
          <w:divBdr>
            <w:top w:val="none" w:sz="0" w:space="0" w:color="auto"/>
            <w:left w:val="none" w:sz="0" w:space="0" w:color="auto"/>
            <w:bottom w:val="none" w:sz="0" w:space="0" w:color="auto"/>
            <w:right w:val="none" w:sz="0" w:space="0" w:color="auto"/>
          </w:divBdr>
        </w:div>
        <w:div w:id="768235229">
          <w:marLeft w:val="640"/>
          <w:marRight w:val="0"/>
          <w:marTop w:val="0"/>
          <w:marBottom w:val="0"/>
          <w:divBdr>
            <w:top w:val="none" w:sz="0" w:space="0" w:color="auto"/>
            <w:left w:val="none" w:sz="0" w:space="0" w:color="auto"/>
            <w:bottom w:val="none" w:sz="0" w:space="0" w:color="auto"/>
            <w:right w:val="none" w:sz="0" w:space="0" w:color="auto"/>
          </w:divBdr>
        </w:div>
        <w:div w:id="785347745">
          <w:marLeft w:val="640"/>
          <w:marRight w:val="0"/>
          <w:marTop w:val="0"/>
          <w:marBottom w:val="0"/>
          <w:divBdr>
            <w:top w:val="none" w:sz="0" w:space="0" w:color="auto"/>
            <w:left w:val="none" w:sz="0" w:space="0" w:color="auto"/>
            <w:bottom w:val="none" w:sz="0" w:space="0" w:color="auto"/>
            <w:right w:val="none" w:sz="0" w:space="0" w:color="auto"/>
          </w:divBdr>
        </w:div>
        <w:div w:id="1745375509">
          <w:marLeft w:val="640"/>
          <w:marRight w:val="0"/>
          <w:marTop w:val="0"/>
          <w:marBottom w:val="0"/>
          <w:divBdr>
            <w:top w:val="none" w:sz="0" w:space="0" w:color="auto"/>
            <w:left w:val="none" w:sz="0" w:space="0" w:color="auto"/>
            <w:bottom w:val="none" w:sz="0" w:space="0" w:color="auto"/>
            <w:right w:val="none" w:sz="0" w:space="0" w:color="auto"/>
          </w:divBdr>
        </w:div>
        <w:div w:id="1797873181">
          <w:marLeft w:val="640"/>
          <w:marRight w:val="0"/>
          <w:marTop w:val="0"/>
          <w:marBottom w:val="0"/>
          <w:divBdr>
            <w:top w:val="none" w:sz="0" w:space="0" w:color="auto"/>
            <w:left w:val="none" w:sz="0" w:space="0" w:color="auto"/>
            <w:bottom w:val="none" w:sz="0" w:space="0" w:color="auto"/>
            <w:right w:val="none" w:sz="0" w:space="0" w:color="auto"/>
          </w:divBdr>
        </w:div>
        <w:div w:id="1704401556">
          <w:marLeft w:val="640"/>
          <w:marRight w:val="0"/>
          <w:marTop w:val="0"/>
          <w:marBottom w:val="0"/>
          <w:divBdr>
            <w:top w:val="none" w:sz="0" w:space="0" w:color="auto"/>
            <w:left w:val="none" w:sz="0" w:space="0" w:color="auto"/>
            <w:bottom w:val="none" w:sz="0" w:space="0" w:color="auto"/>
            <w:right w:val="none" w:sz="0" w:space="0" w:color="auto"/>
          </w:divBdr>
        </w:div>
        <w:div w:id="328486074">
          <w:marLeft w:val="640"/>
          <w:marRight w:val="0"/>
          <w:marTop w:val="0"/>
          <w:marBottom w:val="0"/>
          <w:divBdr>
            <w:top w:val="none" w:sz="0" w:space="0" w:color="auto"/>
            <w:left w:val="none" w:sz="0" w:space="0" w:color="auto"/>
            <w:bottom w:val="none" w:sz="0" w:space="0" w:color="auto"/>
            <w:right w:val="none" w:sz="0" w:space="0" w:color="auto"/>
          </w:divBdr>
        </w:div>
        <w:div w:id="1203981601">
          <w:marLeft w:val="640"/>
          <w:marRight w:val="0"/>
          <w:marTop w:val="0"/>
          <w:marBottom w:val="0"/>
          <w:divBdr>
            <w:top w:val="none" w:sz="0" w:space="0" w:color="auto"/>
            <w:left w:val="none" w:sz="0" w:space="0" w:color="auto"/>
            <w:bottom w:val="none" w:sz="0" w:space="0" w:color="auto"/>
            <w:right w:val="none" w:sz="0" w:space="0" w:color="auto"/>
          </w:divBdr>
        </w:div>
        <w:div w:id="1159270107">
          <w:marLeft w:val="640"/>
          <w:marRight w:val="0"/>
          <w:marTop w:val="0"/>
          <w:marBottom w:val="0"/>
          <w:divBdr>
            <w:top w:val="none" w:sz="0" w:space="0" w:color="auto"/>
            <w:left w:val="none" w:sz="0" w:space="0" w:color="auto"/>
            <w:bottom w:val="none" w:sz="0" w:space="0" w:color="auto"/>
            <w:right w:val="none" w:sz="0" w:space="0" w:color="auto"/>
          </w:divBdr>
        </w:div>
        <w:div w:id="948853600">
          <w:marLeft w:val="640"/>
          <w:marRight w:val="0"/>
          <w:marTop w:val="0"/>
          <w:marBottom w:val="0"/>
          <w:divBdr>
            <w:top w:val="none" w:sz="0" w:space="0" w:color="auto"/>
            <w:left w:val="none" w:sz="0" w:space="0" w:color="auto"/>
            <w:bottom w:val="none" w:sz="0" w:space="0" w:color="auto"/>
            <w:right w:val="none" w:sz="0" w:space="0" w:color="auto"/>
          </w:divBdr>
        </w:div>
        <w:div w:id="1878856278">
          <w:marLeft w:val="640"/>
          <w:marRight w:val="0"/>
          <w:marTop w:val="0"/>
          <w:marBottom w:val="0"/>
          <w:divBdr>
            <w:top w:val="none" w:sz="0" w:space="0" w:color="auto"/>
            <w:left w:val="none" w:sz="0" w:space="0" w:color="auto"/>
            <w:bottom w:val="none" w:sz="0" w:space="0" w:color="auto"/>
            <w:right w:val="none" w:sz="0" w:space="0" w:color="auto"/>
          </w:divBdr>
        </w:div>
        <w:div w:id="1383479055">
          <w:marLeft w:val="640"/>
          <w:marRight w:val="0"/>
          <w:marTop w:val="0"/>
          <w:marBottom w:val="0"/>
          <w:divBdr>
            <w:top w:val="none" w:sz="0" w:space="0" w:color="auto"/>
            <w:left w:val="none" w:sz="0" w:space="0" w:color="auto"/>
            <w:bottom w:val="none" w:sz="0" w:space="0" w:color="auto"/>
            <w:right w:val="none" w:sz="0" w:space="0" w:color="auto"/>
          </w:divBdr>
        </w:div>
        <w:div w:id="1575164259">
          <w:marLeft w:val="640"/>
          <w:marRight w:val="0"/>
          <w:marTop w:val="0"/>
          <w:marBottom w:val="0"/>
          <w:divBdr>
            <w:top w:val="none" w:sz="0" w:space="0" w:color="auto"/>
            <w:left w:val="none" w:sz="0" w:space="0" w:color="auto"/>
            <w:bottom w:val="none" w:sz="0" w:space="0" w:color="auto"/>
            <w:right w:val="none" w:sz="0" w:space="0" w:color="auto"/>
          </w:divBdr>
        </w:div>
        <w:div w:id="1187060076">
          <w:marLeft w:val="640"/>
          <w:marRight w:val="0"/>
          <w:marTop w:val="0"/>
          <w:marBottom w:val="0"/>
          <w:divBdr>
            <w:top w:val="none" w:sz="0" w:space="0" w:color="auto"/>
            <w:left w:val="none" w:sz="0" w:space="0" w:color="auto"/>
            <w:bottom w:val="none" w:sz="0" w:space="0" w:color="auto"/>
            <w:right w:val="none" w:sz="0" w:space="0" w:color="auto"/>
          </w:divBdr>
        </w:div>
        <w:div w:id="2130197570">
          <w:marLeft w:val="640"/>
          <w:marRight w:val="0"/>
          <w:marTop w:val="0"/>
          <w:marBottom w:val="0"/>
          <w:divBdr>
            <w:top w:val="none" w:sz="0" w:space="0" w:color="auto"/>
            <w:left w:val="none" w:sz="0" w:space="0" w:color="auto"/>
            <w:bottom w:val="none" w:sz="0" w:space="0" w:color="auto"/>
            <w:right w:val="none" w:sz="0" w:space="0" w:color="auto"/>
          </w:divBdr>
        </w:div>
        <w:div w:id="824054107">
          <w:marLeft w:val="640"/>
          <w:marRight w:val="0"/>
          <w:marTop w:val="0"/>
          <w:marBottom w:val="0"/>
          <w:divBdr>
            <w:top w:val="none" w:sz="0" w:space="0" w:color="auto"/>
            <w:left w:val="none" w:sz="0" w:space="0" w:color="auto"/>
            <w:bottom w:val="none" w:sz="0" w:space="0" w:color="auto"/>
            <w:right w:val="none" w:sz="0" w:space="0" w:color="auto"/>
          </w:divBdr>
        </w:div>
        <w:div w:id="2065710682">
          <w:marLeft w:val="640"/>
          <w:marRight w:val="0"/>
          <w:marTop w:val="0"/>
          <w:marBottom w:val="0"/>
          <w:divBdr>
            <w:top w:val="none" w:sz="0" w:space="0" w:color="auto"/>
            <w:left w:val="none" w:sz="0" w:space="0" w:color="auto"/>
            <w:bottom w:val="none" w:sz="0" w:space="0" w:color="auto"/>
            <w:right w:val="none" w:sz="0" w:space="0" w:color="auto"/>
          </w:divBdr>
        </w:div>
        <w:div w:id="430467098">
          <w:marLeft w:val="640"/>
          <w:marRight w:val="0"/>
          <w:marTop w:val="0"/>
          <w:marBottom w:val="0"/>
          <w:divBdr>
            <w:top w:val="none" w:sz="0" w:space="0" w:color="auto"/>
            <w:left w:val="none" w:sz="0" w:space="0" w:color="auto"/>
            <w:bottom w:val="none" w:sz="0" w:space="0" w:color="auto"/>
            <w:right w:val="none" w:sz="0" w:space="0" w:color="auto"/>
          </w:divBdr>
        </w:div>
        <w:div w:id="1663846792">
          <w:marLeft w:val="640"/>
          <w:marRight w:val="0"/>
          <w:marTop w:val="0"/>
          <w:marBottom w:val="0"/>
          <w:divBdr>
            <w:top w:val="none" w:sz="0" w:space="0" w:color="auto"/>
            <w:left w:val="none" w:sz="0" w:space="0" w:color="auto"/>
            <w:bottom w:val="none" w:sz="0" w:space="0" w:color="auto"/>
            <w:right w:val="none" w:sz="0" w:space="0" w:color="auto"/>
          </w:divBdr>
        </w:div>
        <w:div w:id="207568366">
          <w:marLeft w:val="640"/>
          <w:marRight w:val="0"/>
          <w:marTop w:val="0"/>
          <w:marBottom w:val="0"/>
          <w:divBdr>
            <w:top w:val="none" w:sz="0" w:space="0" w:color="auto"/>
            <w:left w:val="none" w:sz="0" w:space="0" w:color="auto"/>
            <w:bottom w:val="none" w:sz="0" w:space="0" w:color="auto"/>
            <w:right w:val="none" w:sz="0" w:space="0" w:color="auto"/>
          </w:divBdr>
        </w:div>
        <w:div w:id="754017578">
          <w:marLeft w:val="640"/>
          <w:marRight w:val="0"/>
          <w:marTop w:val="0"/>
          <w:marBottom w:val="0"/>
          <w:divBdr>
            <w:top w:val="none" w:sz="0" w:space="0" w:color="auto"/>
            <w:left w:val="none" w:sz="0" w:space="0" w:color="auto"/>
            <w:bottom w:val="none" w:sz="0" w:space="0" w:color="auto"/>
            <w:right w:val="none" w:sz="0" w:space="0" w:color="auto"/>
          </w:divBdr>
        </w:div>
        <w:div w:id="1312829874">
          <w:marLeft w:val="640"/>
          <w:marRight w:val="0"/>
          <w:marTop w:val="0"/>
          <w:marBottom w:val="0"/>
          <w:divBdr>
            <w:top w:val="none" w:sz="0" w:space="0" w:color="auto"/>
            <w:left w:val="none" w:sz="0" w:space="0" w:color="auto"/>
            <w:bottom w:val="none" w:sz="0" w:space="0" w:color="auto"/>
            <w:right w:val="none" w:sz="0" w:space="0" w:color="auto"/>
          </w:divBdr>
        </w:div>
        <w:div w:id="351229646">
          <w:marLeft w:val="640"/>
          <w:marRight w:val="0"/>
          <w:marTop w:val="0"/>
          <w:marBottom w:val="0"/>
          <w:divBdr>
            <w:top w:val="none" w:sz="0" w:space="0" w:color="auto"/>
            <w:left w:val="none" w:sz="0" w:space="0" w:color="auto"/>
            <w:bottom w:val="none" w:sz="0" w:space="0" w:color="auto"/>
            <w:right w:val="none" w:sz="0" w:space="0" w:color="auto"/>
          </w:divBdr>
        </w:div>
        <w:div w:id="1935243662">
          <w:marLeft w:val="640"/>
          <w:marRight w:val="0"/>
          <w:marTop w:val="0"/>
          <w:marBottom w:val="0"/>
          <w:divBdr>
            <w:top w:val="none" w:sz="0" w:space="0" w:color="auto"/>
            <w:left w:val="none" w:sz="0" w:space="0" w:color="auto"/>
            <w:bottom w:val="none" w:sz="0" w:space="0" w:color="auto"/>
            <w:right w:val="none" w:sz="0" w:space="0" w:color="auto"/>
          </w:divBdr>
        </w:div>
        <w:div w:id="1277716670">
          <w:marLeft w:val="640"/>
          <w:marRight w:val="0"/>
          <w:marTop w:val="0"/>
          <w:marBottom w:val="0"/>
          <w:divBdr>
            <w:top w:val="none" w:sz="0" w:space="0" w:color="auto"/>
            <w:left w:val="none" w:sz="0" w:space="0" w:color="auto"/>
            <w:bottom w:val="none" w:sz="0" w:space="0" w:color="auto"/>
            <w:right w:val="none" w:sz="0" w:space="0" w:color="auto"/>
          </w:divBdr>
        </w:div>
        <w:div w:id="230847638">
          <w:marLeft w:val="640"/>
          <w:marRight w:val="0"/>
          <w:marTop w:val="0"/>
          <w:marBottom w:val="0"/>
          <w:divBdr>
            <w:top w:val="none" w:sz="0" w:space="0" w:color="auto"/>
            <w:left w:val="none" w:sz="0" w:space="0" w:color="auto"/>
            <w:bottom w:val="none" w:sz="0" w:space="0" w:color="auto"/>
            <w:right w:val="none" w:sz="0" w:space="0" w:color="auto"/>
          </w:divBdr>
        </w:div>
        <w:div w:id="1364591886">
          <w:marLeft w:val="640"/>
          <w:marRight w:val="0"/>
          <w:marTop w:val="0"/>
          <w:marBottom w:val="0"/>
          <w:divBdr>
            <w:top w:val="none" w:sz="0" w:space="0" w:color="auto"/>
            <w:left w:val="none" w:sz="0" w:space="0" w:color="auto"/>
            <w:bottom w:val="none" w:sz="0" w:space="0" w:color="auto"/>
            <w:right w:val="none" w:sz="0" w:space="0" w:color="auto"/>
          </w:divBdr>
        </w:div>
        <w:div w:id="585769640">
          <w:marLeft w:val="640"/>
          <w:marRight w:val="0"/>
          <w:marTop w:val="0"/>
          <w:marBottom w:val="0"/>
          <w:divBdr>
            <w:top w:val="none" w:sz="0" w:space="0" w:color="auto"/>
            <w:left w:val="none" w:sz="0" w:space="0" w:color="auto"/>
            <w:bottom w:val="none" w:sz="0" w:space="0" w:color="auto"/>
            <w:right w:val="none" w:sz="0" w:space="0" w:color="auto"/>
          </w:divBdr>
        </w:div>
        <w:div w:id="1573809384">
          <w:marLeft w:val="640"/>
          <w:marRight w:val="0"/>
          <w:marTop w:val="0"/>
          <w:marBottom w:val="0"/>
          <w:divBdr>
            <w:top w:val="none" w:sz="0" w:space="0" w:color="auto"/>
            <w:left w:val="none" w:sz="0" w:space="0" w:color="auto"/>
            <w:bottom w:val="none" w:sz="0" w:space="0" w:color="auto"/>
            <w:right w:val="none" w:sz="0" w:space="0" w:color="auto"/>
          </w:divBdr>
        </w:div>
        <w:div w:id="80765243">
          <w:marLeft w:val="640"/>
          <w:marRight w:val="0"/>
          <w:marTop w:val="0"/>
          <w:marBottom w:val="0"/>
          <w:divBdr>
            <w:top w:val="none" w:sz="0" w:space="0" w:color="auto"/>
            <w:left w:val="none" w:sz="0" w:space="0" w:color="auto"/>
            <w:bottom w:val="none" w:sz="0" w:space="0" w:color="auto"/>
            <w:right w:val="none" w:sz="0" w:space="0" w:color="auto"/>
          </w:divBdr>
        </w:div>
        <w:div w:id="37894592">
          <w:marLeft w:val="640"/>
          <w:marRight w:val="0"/>
          <w:marTop w:val="0"/>
          <w:marBottom w:val="0"/>
          <w:divBdr>
            <w:top w:val="none" w:sz="0" w:space="0" w:color="auto"/>
            <w:left w:val="none" w:sz="0" w:space="0" w:color="auto"/>
            <w:bottom w:val="none" w:sz="0" w:space="0" w:color="auto"/>
            <w:right w:val="none" w:sz="0" w:space="0" w:color="auto"/>
          </w:divBdr>
        </w:div>
        <w:div w:id="1303997569">
          <w:marLeft w:val="640"/>
          <w:marRight w:val="0"/>
          <w:marTop w:val="0"/>
          <w:marBottom w:val="0"/>
          <w:divBdr>
            <w:top w:val="none" w:sz="0" w:space="0" w:color="auto"/>
            <w:left w:val="none" w:sz="0" w:space="0" w:color="auto"/>
            <w:bottom w:val="none" w:sz="0" w:space="0" w:color="auto"/>
            <w:right w:val="none" w:sz="0" w:space="0" w:color="auto"/>
          </w:divBdr>
        </w:div>
        <w:div w:id="1301036897">
          <w:marLeft w:val="640"/>
          <w:marRight w:val="0"/>
          <w:marTop w:val="0"/>
          <w:marBottom w:val="0"/>
          <w:divBdr>
            <w:top w:val="none" w:sz="0" w:space="0" w:color="auto"/>
            <w:left w:val="none" w:sz="0" w:space="0" w:color="auto"/>
            <w:bottom w:val="none" w:sz="0" w:space="0" w:color="auto"/>
            <w:right w:val="none" w:sz="0" w:space="0" w:color="auto"/>
          </w:divBdr>
        </w:div>
        <w:div w:id="354842569">
          <w:marLeft w:val="640"/>
          <w:marRight w:val="0"/>
          <w:marTop w:val="0"/>
          <w:marBottom w:val="0"/>
          <w:divBdr>
            <w:top w:val="none" w:sz="0" w:space="0" w:color="auto"/>
            <w:left w:val="none" w:sz="0" w:space="0" w:color="auto"/>
            <w:bottom w:val="none" w:sz="0" w:space="0" w:color="auto"/>
            <w:right w:val="none" w:sz="0" w:space="0" w:color="auto"/>
          </w:divBdr>
        </w:div>
        <w:div w:id="288709473">
          <w:marLeft w:val="640"/>
          <w:marRight w:val="0"/>
          <w:marTop w:val="0"/>
          <w:marBottom w:val="0"/>
          <w:divBdr>
            <w:top w:val="none" w:sz="0" w:space="0" w:color="auto"/>
            <w:left w:val="none" w:sz="0" w:space="0" w:color="auto"/>
            <w:bottom w:val="none" w:sz="0" w:space="0" w:color="auto"/>
            <w:right w:val="none" w:sz="0" w:space="0" w:color="auto"/>
          </w:divBdr>
        </w:div>
        <w:div w:id="271061713">
          <w:marLeft w:val="640"/>
          <w:marRight w:val="0"/>
          <w:marTop w:val="0"/>
          <w:marBottom w:val="0"/>
          <w:divBdr>
            <w:top w:val="none" w:sz="0" w:space="0" w:color="auto"/>
            <w:left w:val="none" w:sz="0" w:space="0" w:color="auto"/>
            <w:bottom w:val="none" w:sz="0" w:space="0" w:color="auto"/>
            <w:right w:val="none" w:sz="0" w:space="0" w:color="auto"/>
          </w:divBdr>
        </w:div>
        <w:div w:id="705984659">
          <w:marLeft w:val="640"/>
          <w:marRight w:val="0"/>
          <w:marTop w:val="0"/>
          <w:marBottom w:val="0"/>
          <w:divBdr>
            <w:top w:val="none" w:sz="0" w:space="0" w:color="auto"/>
            <w:left w:val="none" w:sz="0" w:space="0" w:color="auto"/>
            <w:bottom w:val="none" w:sz="0" w:space="0" w:color="auto"/>
            <w:right w:val="none" w:sz="0" w:space="0" w:color="auto"/>
          </w:divBdr>
        </w:div>
        <w:div w:id="1248031224">
          <w:marLeft w:val="640"/>
          <w:marRight w:val="0"/>
          <w:marTop w:val="0"/>
          <w:marBottom w:val="0"/>
          <w:divBdr>
            <w:top w:val="none" w:sz="0" w:space="0" w:color="auto"/>
            <w:left w:val="none" w:sz="0" w:space="0" w:color="auto"/>
            <w:bottom w:val="none" w:sz="0" w:space="0" w:color="auto"/>
            <w:right w:val="none" w:sz="0" w:space="0" w:color="auto"/>
          </w:divBdr>
        </w:div>
        <w:div w:id="1283994140">
          <w:marLeft w:val="640"/>
          <w:marRight w:val="0"/>
          <w:marTop w:val="0"/>
          <w:marBottom w:val="0"/>
          <w:divBdr>
            <w:top w:val="none" w:sz="0" w:space="0" w:color="auto"/>
            <w:left w:val="none" w:sz="0" w:space="0" w:color="auto"/>
            <w:bottom w:val="none" w:sz="0" w:space="0" w:color="auto"/>
            <w:right w:val="none" w:sz="0" w:space="0" w:color="auto"/>
          </w:divBdr>
        </w:div>
        <w:div w:id="2028555804">
          <w:marLeft w:val="640"/>
          <w:marRight w:val="0"/>
          <w:marTop w:val="0"/>
          <w:marBottom w:val="0"/>
          <w:divBdr>
            <w:top w:val="none" w:sz="0" w:space="0" w:color="auto"/>
            <w:left w:val="none" w:sz="0" w:space="0" w:color="auto"/>
            <w:bottom w:val="none" w:sz="0" w:space="0" w:color="auto"/>
            <w:right w:val="none" w:sz="0" w:space="0" w:color="auto"/>
          </w:divBdr>
        </w:div>
        <w:div w:id="1024286289">
          <w:marLeft w:val="640"/>
          <w:marRight w:val="0"/>
          <w:marTop w:val="0"/>
          <w:marBottom w:val="0"/>
          <w:divBdr>
            <w:top w:val="none" w:sz="0" w:space="0" w:color="auto"/>
            <w:left w:val="none" w:sz="0" w:space="0" w:color="auto"/>
            <w:bottom w:val="none" w:sz="0" w:space="0" w:color="auto"/>
            <w:right w:val="none" w:sz="0" w:space="0" w:color="auto"/>
          </w:divBdr>
        </w:div>
        <w:div w:id="381177587">
          <w:marLeft w:val="640"/>
          <w:marRight w:val="0"/>
          <w:marTop w:val="0"/>
          <w:marBottom w:val="0"/>
          <w:divBdr>
            <w:top w:val="none" w:sz="0" w:space="0" w:color="auto"/>
            <w:left w:val="none" w:sz="0" w:space="0" w:color="auto"/>
            <w:bottom w:val="none" w:sz="0" w:space="0" w:color="auto"/>
            <w:right w:val="none" w:sz="0" w:space="0" w:color="auto"/>
          </w:divBdr>
        </w:div>
        <w:div w:id="1157842586">
          <w:marLeft w:val="640"/>
          <w:marRight w:val="0"/>
          <w:marTop w:val="0"/>
          <w:marBottom w:val="0"/>
          <w:divBdr>
            <w:top w:val="none" w:sz="0" w:space="0" w:color="auto"/>
            <w:left w:val="none" w:sz="0" w:space="0" w:color="auto"/>
            <w:bottom w:val="none" w:sz="0" w:space="0" w:color="auto"/>
            <w:right w:val="none" w:sz="0" w:space="0" w:color="auto"/>
          </w:divBdr>
        </w:div>
        <w:div w:id="355893185">
          <w:marLeft w:val="640"/>
          <w:marRight w:val="0"/>
          <w:marTop w:val="0"/>
          <w:marBottom w:val="0"/>
          <w:divBdr>
            <w:top w:val="none" w:sz="0" w:space="0" w:color="auto"/>
            <w:left w:val="none" w:sz="0" w:space="0" w:color="auto"/>
            <w:bottom w:val="none" w:sz="0" w:space="0" w:color="auto"/>
            <w:right w:val="none" w:sz="0" w:space="0" w:color="auto"/>
          </w:divBdr>
        </w:div>
        <w:div w:id="1409573868">
          <w:marLeft w:val="640"/>
          <w:marRight w:val="0"/>
          <w:marTop w:val="0"/>
          <w:marBottom w:val="0"/>
          <w:divBdr>
            <w:top w:val="none" w:sz="0" w:space="0" w:color="auto"/>
            <w:left w:val="none" w:sz="0" w:space="0" w:color="auto"/>
            <w:bottom w:val="none" w:sz="0" w:space="0" w:color="auto"/>
            <w:right w:val="none" w:sz="0" w:space="0" w:color="auto"/>
          </w:divBdr>
        </w:div>
        <w:div w:id="802113959">
          <w:marLeft w:val="640"/>
          <w:marRight w:val="0"/>
          <w:marTop w:val="0"/>
          <w:marBottom w:val="0"/>
          <w:divBdr>
            <w:top w:val="none" w:sz="0" w:space="0" w:color="auto"/>
            <w:left w:val="none" w:sz="0" w:space="0" w:color="auto"/>
            <w:bottom w:val="none" w:sz="0" w:space="0" w:color="auto"/>
            <w:right w:val="none" w:sz="0" w:space="0" w:color="auto"/>
          </w:divBdr>
        </w:div>
        <w:div w:id="486748066">
          <w:marLeft w:val="640"/>
          <w:marRight w:val="0"/>
          <w:marTop w:val="0"/>
          <w:marBottom w:val="0"/>
          <w:divBdr>
            <w:top w:val="none" w:sz="0" w:space="0" w:color="auto"/>
            <w:left w:val="none" w:sz="0" w:space="0" w:color="auto"/>
            <w:bottom w:val="none" w:sz="0" w:space="0" w:color="auto"/>
            <w:right w:val="none" w:sz="0" w:space="0" w:color="auto"/>
          </w:divBdr>
        </w:div>
        <w:div w:id="1828671861">
          <w:marLeft w:val="640"/>
          <w:marRight w:val="0"/>
          <w:marTop w:val="0"/>
          <w:marBottom w:val="0"/>
          <w:divBdr>
            <w:top w:val="none" w:sz="0" w:space="0" w:color="auto"/>
            <w:left w:val="none" w:sz="0" w:space="0" w:color="auto"/>
            <w:bottom w:val="none" w:sz="0" w:space="0" w:color="auto"/>
            <w:right w:val="none" w:sz="0" w:space="0" w:color="auto"/>
          </w:divBdr>
        </w:div>
        <w:div w:id="1421295820">
          <w:marLeft w:val="640"/>
          <w:marRight w:val="0"/>
          <w:marTop w:val="0"/>
          <w:marBottom w:val="0"/>
          <w:divBdr>
            <w:top w:val="none" w:sz="0" w:space="0" w:color="auto"/>
            <w:left w:val="none" w:sz="0" w:space="0" w:color="auto"/>
            <w:bottom w:val="none" w:sz="0" w:space="0" w:color="auto"/>
            <w:right w:val="none" w:sz="0" w:space="0" w:color="auto"/>
          </w:divBdr>
        </w:div>
        <w:div w:id="1181359066">
          <w:marLeft w:val="640"/>
          <w:marRight w:val="0"/>
          <w:marTop w:val="0"/>
          <w:marBottom w:val="0"/>
          <w:divBdr>
            <w:top w:val="none" w:sz="0" w:space="0" w:color="auto"/>
            <w:left w:val="none" w:sz="0" w:space="0" w:color="auto"/>
            <w:bottom w:val="none" w:sz="0" w:space="0" w:color="auto"/>
            <w:right w:val="none" w:sz="0" w:space="0" w:color="auto"/>
          </w:divBdr>
        </w:div>
        <w:div w:id="386300038">
          <w:marLeft w:val="640"/>
          <w:marRight w:val="0"/>
          <w:marTop w:val="0"/>
          <w:marBottom w:val="0"/>
          <w:divBdr>
            <w:top w:val="none" w:sz="0" w:space="0" w:color="auto"/>
            <w:left w:val="none" w:sz="0" w:space="0" w:color="auto"/>
            <w:bottom w:val="none" w:sz="0" w:space="0" w:color="auto"/>
            <w:right w:val="none" w:sz="0" w:space="0" w:color="auto"/>
          </w:divBdr>
        </w:div>
        <w:div w:id="1046611002">
          <w:marLeft w:val="640"/>
          <w:marRight w:val="0"/>
          <w:marTop w:val="0"/>
          <w:marBottom w:val="0"/>
          <w:divBdr>
            <w:top w:val="none" w:sz="0" w:space="0" w:color="auto"/>
            <w:left w:val="none" w:sz="0" w:space="0" w:color="auto"/>
            <w:bottom w:val="none" w:sz="0" w:space="0" w:color="auto"/>
            <w:right w:val="none" w:sz="0" w:space="0" w:color="auto"/>
          </w:divBdr>
        </w:div>
      </w:divsChild>
    </w:div>
    <w:div w:id="1916472122">
      <w:bodyDiv w:val="1"/>
      <w:marLeft w:val="0"/>
      <w:marRight w:val="0"/>
      <w:marTop w:val="0"/>
      <w:marBottom w:val="0"/>
      <w:divBdr>
        <w:top w:val="none" w:sz="0" w:space="0" w:color="auto"/>
        <w:left w:val="none" w:sz="0" w:space="0" w:color="auto"/>
        <w:bottom w:val="none" w:sz="0" w:space="0" w:color="auto"/>
        <w:right w:val="none" w:sz="0" w:space="0" w:color="auto"/>
      </w:divBdr>
    </w:div>
    <w:div w:id="1927229545">
      <w:bodyDiv w:val="1"/>
      <w:marLeft w:val="0"/>
      <w:marRight w:val="0"/>
      <w:marTop w:val="0"/>
      <w:marBottom w:val="0"/>
      <w:divBdr>
        <w:top w:val="none" w:sz="0" w:space="0" w:color="auto"/>
        <w:left w:val="none" w:sz="0" w:space="0" w:color="auto"/>
        <w:bottom w:val="none" w:sz="0" w:space="0" w:color="auto"/>
        <w:right w:val="none" w:sz="0" w:space="0" w:color="auto"/>
      </w:divBdr>
      <w:divsChild>
        <w:div w:id="1127045945">
          <w:marLeft w:val="640"/>
          <w:marRight w:val="0"/>
          <w:marTop w:val="0"/>
          <w:marBottom w:val="0"/>
          <w:divBdr>
            <w:top w:val="none" w:sz="0" w:space="0" w:color="auto"/>
            <w:left w:val="none" w:sz="0" w:space="0" w:color="auto"/>
            <w:bottom w:val="none" w:sz="0" w:space="0" w:color="auto"/>
            <w:right w:val="none" w:sz="0" w:space="0" w:color="auto"/>
          </w:divBdr>
        </w:div>
        <w:div w:id="1332950656">
          <w:marLeft w:val="640"/>
          <w:marRight w:val="0"/>
          <w:marTop w:val="0"/>
          <w:marBottom w:val="0"/>
          <w:divBdr>
            <w:top w:val="none" w:sz="0" w:space="0" w:color="auto"/>
            <w:left w:val="none" w:sz="0" w:space="0" w:color="auto"/>
            <w:bottom w:val="none" w:sz="0" w:space="0" w:color="auto"/>
            <w:right w:val="none" w:sz="0" w:space="0" w:color="auto"/>
          </w:divBdr>
        </w:div>
        <w:div w:id="1293290180">
          <w:marLeft w:val="640"/>
          <w:marRight w:val="0"/>
          <w:marTop w:val="0"/>
          <w:marBottom w:val="0"/>
          <w:divBdr>
            <w:top w:val="none" w:sz="0" w:space="0" w:color="auto"/>
            <w:left w:val="none" w:sz="0" w:space="0" w:color="auto"/>
            <w:bottom w:val="none" w:sz="0" w:space="0" w:color="auto"/>
            <w:right w:val="none" w:sz="0" w:space="0" w:color="auto"/>
          </w:divBdr>
        </w:div>
        <w:div w:id="732893474">
          <w:marLeft w:val="640"/>
          <w:marRight w:val="0"/>
          <w:marTop w:val="0"/>
          <w:marBottom w:val="0"/>
          <w:divBdr>
            <w:top w:val="none" w:sz="0" w:space="0" w:color="auto"/>
            <w:left w:val="none" w:sz="0" w:space="0" w:color="auto"/>
            <w:bottom w:val="none" w:sz="0" w:space="0" w:color="auto"/>
            <w:right w:val="none" w:sz="0" w:space="0" w:color="auto"/>
          </w:divBdr>
        </w:div>
        <w:div w:id="1396196569">
          <w:marLeft w:val="640"/>
          <w:marRight w:val="0"/>
          <w:marTop w:val="0"/>
          <w:marBottom w:val="0"/>
          <w:divBdr>
            <w:top w:val="none" w:sz="0" w:space="0" w:color="auto"/>
            <w:left w:val="none" w:sz="0" w:space="0" w:color="auto"/>
            <w:bottom w:val="none" w:sz="0" w:space="0" w:color="auto"/>
            <w:right w:val="none" w:sz="0" w:space="0" w:color="auto"/>
          </w:divBdr>
        </w:div>
        <w:div w:id="1005399303">
          <w:marLeft w:val="640"/>
          <w:marRight w:val="0"/>
          <w:marTop w:val="0"/>
          <w:marBottom w:val="0"/>
          <w:divBdr>
            <w:top w:val="none" w:sz="0" w:space="0" w:color="auto"/>
            <w:left w:val="none" w:sz="0" w:space="0" w:color="auto"/>
            <w:bottom w:val="none" w:sz="0" w:space="0" w:color="auto"/>
            <w:right w:val="none" w:sz="0" w:space="0" w:color="auto"/>
          </w:divBdr>
        </w:div>
        <w:div w:id="1074664811">
          <w:marLeft w:val="640"/>
          <w:marRight w:val="0"/>
          <w:marTop w:val="0"/>
          <w:marBottom w:val="0"/>
          <w:divBdr>
            <w:top w:val="none" w:sz="0" w:space="0" w:color="auto"/>
            <w:left w:val="none" w:sz="0" w:space="0" w:color="auto"/>
            <w:bottom w:val="none" w:sz="0" w:space="0" w:color="auto"/>
            <w:right w:val="none" w:sz="0" w:space="0" w:color="auto"/>
          </w:divBdr>
        </w:div>
        <w:div w:id="1916014763">
          <w:marLeft w:val="640"/>
          <w:marRight w:val="0"/>
          <w:marTop w:val="0"/>
          <w:marBottom w:val="0"/>
          <w:divBdr>
            <w:top w:val="none" w:sz="0" w:space="0" w:color="auto"/>
            <w:left w:val="none" w:sz="0" w:space="0" w:color="auto"/>
            <w:bottom w:val="none" w:sz="0" w:space="0" w:color="auto"/>
            <w:right w:val="none" w:sz="0" w:space="0" w:color="auto"/>
          </w:divBdr>
        </w:div>
        <w:div w:id="1364400116">
          <w:marLeft w:val="640"/>
          <w:marRight w:val="0"/>
          <w:marTop w:val="0"/>
          <w:marBottom w:val="0"/>
          <w:divBdr>
            <w:top w:val="none" w:sz="0" w:space="0" w:color="auto"/>
            <w:left w:val="none" w:sz="0" w:space="0" w:color="auto"/>
            <w:bottom w:val="none" w:sz="0" w:space="0" w:color="auto"/>
            <w:right w:val="none" w:sz="0" w:space="0" w:color="auto"/>
          </w:divBdr>
        </w:div>
        <w:div w:id="855268681">
          <w:marLeft w:val="640"/>
          <w:marRight w:val="0"/>
          <w:marTop w:val="0"/>
          <w:marBottom w:val="0"/>
          <w:divBdr>
            <w:top w:val="none" w:sz="0" w:space="0" w:color="auto"/>
            <w:left w:val="none" w:sz="0" w:space="0" w:color="auto"/>
            <w:bottom w:val="none" w:sz="0" w:space="0" w:color="auto"/>
            <w:right w:val="none" w:sz="0" w:space="0" w:color="auto"/>
          </w:divBdr>
        </w:div>
        <w:div w:id="5711981">
          <w:marLeft w:val="640"/>
          <w:marRight w:val="0"/>
          <w:marTop w:val="0"/>
          <w:marBottom w:val="0"/>
          <w:divBdr>
            <w:top w:val="none" w:sz="0" w:space="0" w:color="auto"/>
            <w:left w:val="none" w:sz="0" w:space="0" w:color="auto"/>
            <w:bottom w:val="none" w:sz="0" w:space="0" w:color="auto"/>
            <w:right w:val="none" w:sz="0" w:space="0" w:color="auto"/>
          </w:divBdr>
        </w:div>
        <w:div w:id="789856633">
          <w:marLeft w:val="640"/>
          <w:marRight w:val="0"/>
          <w:marTop w:val="0"/>
          <w:marBottom w:val="0"/>
          <w:divBdr>
            <w:top w:val="none" w:sz="0" w:space="0" w:color="auto"/>
            <w:left w:val="none" w:sz="0" w:space="0" w:color="auto"/>
            <w:bottom w:val="none" w:sz="0" w:space="0" w:color="auto"/>
            <w:right w:val="none" w:sz="0" w:space="0" w:color="auto"/>
          </w:divBdr>
        </w:div>
        <w:div w:id="744374067">
          <w:marLeft w:val="640"/>
          <w:marRight w:val="0"/>
          <w:marTop w:val="0"/>
          <w:marBottom w:val="0"/>
          <w:divBdr>
            <w:top w:val="none" w:sz="0" w:space="0" w:color="auto"/>
            <w:left w:val="none" w:sz="0" w:space="0" w:color="auto"/>
            <w:bottom w:val="none" w:sz="0" w:space="0" w:color="auto"/>
            <w:right w:val="none" w:sz="0" w:space="0" w:color="auto"/>
          </w:divBdr>
        </w:div>
        <w:div w:id="1177042747">
          <w:marLeft w:val="640"/>
          <w:marRight w:val="0"/>
          <w:marTop w:val="0"/>
          <w:marBottom w:val="0"/>
          <w:divBdr>
            <w:top w:val="none" w:sz="0" w:space="0" w:color="auto"/>
            <w:left w:val="none" w:sz="0" w:space="0" w:color="auto"/>
            <w:bottom w:val="none" w:sz="0" w:space="0" w:color="auto"/>
            <w:right w:val="none" w:sz="0" w:space="0" w:color="auto"/>
          </w:divBdr>
        </w:div>
        <w:div w:id="1021977447">
          <w:marLeft w:val="640"/>
          <w:marRight w:val="0"/>
          <w:marTop w:val="0"/>
          <w:marBottom w:val="0"/>
          <w:divBdr>
            <w:top w:val="none" w:sz="0" w:space="0" w:color="auto"/>
            <w:left w:val="none" w:sz="0" w:space="0" w:color="auto"/>
            <w:bottom w:val="none" w:sz="0" w:space="0" w:color="auto"/>
            <w:right w:val="none" w:sz="0" w:space="0" w:color="auto"/>
          </w:divBdr>
        </w:div>
        <w:div w:id="1448499406">
          <w:marLeft w:val="640"/>
          <w:marRight w:val="0"/>
          <w:marTop w:val="0"/>
          <w:marBottom w:val="0"/>
          <w:divBdr>
            <w:top w:val="none" w:sz="0" w:space="0" w:color="auto"/>
            <w:left w:val="none" w:sz="0" w:space="0" w:color="auto"/>
            <w:bottom w:val="none" w:sz="0" w:space="0" w:color="auto"/>
            <w:right w:val="none" w:sz="0" w:space="0" w:color="auto"/>
          </w:divBdr>
        </w:div>
        <w:div w:id="1620453051">
          <w:marLeft w:val="640"/>
          <w:marRight w:val="0"/>
          <w:marTop w:val="0"/>
          <w:marBottom w:val="0"/>
          <w:divBdr>
            <w:top w:val="none" w:sz="0" w:space="0" w:color="auto"/>
            <w:left w:val="none" w:sz="0" w:space="0" w:color="auto"/>
            <w:bottom w:val="none" w:sz="0" w:space="0" w:color="auto"/>
            <w:right w:val="none" w:sz="0" w:space="0" w:color="auto"/>
          </w:divBdr>
        </w:div>
        <w:div w:id="285506086">
          <w:marLeft w:val="640"/>
          <w:marRight w:val="0"/>
          <w:marTop w:val="0"/>
          <w:marBottom w:val="0"/>
          <w:divBdr>
            <w:top w:val="none" w:sz="0" w:space="0" w:color="auto"/>
            <w:left w:val="none" w:sz="0" w:space="0" w:color="auto"/>
            <w:bottom w:val="none" w:sz="0" w:space="0" w:color="auto"/>
            <w:right w:val="none" w:sz="0" w:space="0" w:color="auto"/>
          </w:divBdr>
        </w:div>
        <w:div w:id="1347713311">
          <w:marLeft w:val="640"/>
          <w:marRight w:val="0"/>
          <w:marTop w:val="0"/>
          <w:marBottom w:val="0"/>
          <w:divBdr>
            <w:top w:val="none" w:sz="0" w:space="0" w:color="auto"/>
            <w:left w:val="none" w:sz="0" w:space="0" w:color="auto"/>
            <w:bottom w:val="none" w:sz="0" w:space="0" w:color="auto"/>
            <w:right w:val="none" w:sz="0" w:space="0" w:color="auto"/>
          </w:divBdr>
        </w:div>
        <w:div w:id="1462725433">
          <w:marLeft w:val="640"/>
          <w:marRight w:val="0"/>
          <w:marTop w:val="0"/>
          <w:marBottom w:val="0"/>
          <w:divBdr>
            <w:top w:val="none" w:sz="0" w:space="0" w:color="auto"/>
            <w:left w:val="none" w:sz="0" w:space="0" w:color="auto"/>
            <w:bottom w:val="none" w:sz="0" w:space="0" w:color="auto"/>
            <w:right w:val="none" w:sz="0" w:space="0" w:color="auto"/>
          </w:divBdr>
        </w:div>
        <w:div w:id="536552018">
          <w:marLeft w:val="640"/>
          <w:marRight w:val="0"/>
          <w:marTop w:val="0"/>
          <w:marBottom w:val="0"/>
          <w:divBdr>
            <w:top w:val="none" w:sz="0" w:space="0" w:color="auto"/>
            <w:left w:val="none" w:sz="0" w:space="0" w:color="auto"/>
            <w:bottom w:val="none" w:sz="0" w:space="0" w:color="auto"/>
            <w:right w:val="none" w:sz="0" w:space="0" w:color="auto"/>
          </w:divBdr>
        </w:div>
        <w:div w:id="871697101">
          <w:marLeft w:val="640"/>
          <w:marRight w:val="0"/>
          <w:marTop w:val="0"/>
          <w:marBottom w:val="0"/>
          <w:divBdr>
            <w:top w:val="none" w:sz="0" w:space="0" w:color="auto"/>
            <w:left w:val="none" w:sz="0" w:space="0" w:color="auto"/>
            <w:bottom w:val="none" w:sz="0" w:space="0" w:color="auto"/>
            <w:right w:val="none" w:sz="0" w:space="0" w:color="auto"/>
          </w:divBdr>
        </w:div>
        <w:div w:id="394164893">
          <w:marLeft w:val="640"/>
          <w:marRight w:val="0"/>
          <w:marTop w:val="0"/>
          <w:marBottom w:val="0"/>
          <w:divBdr>
            <w:top w:val="none" w:sz="0" w:space="0" w:color="auto"/>
            <w:left w:val="none" w:sz="0" w:space="0" w:color="auto"/>
            <w:bottom w:val="none" w:sz="0" w:space="0" w:color="auto"/>
            <w:right w:val="none" w:sz="0" w:space="0" w:color="auto"/>
          </w:divBdr>
        </w:div>
        <w:div w:id="473644551">
          <w:marLeft w:val="640"/>
          <w:marRight w:val="0"/>
          <w:marTop w:val="0"/>
          <w:marBottom w:val="0"/>
          <w:divBdr>
            <w:top w:val="none" w:sz="0" w:space="0" w:color="auto"/>
            <w:left w:val="none" w:sz="0" w:space="0" w:color="auto"/>
            <w:bottom w:val="none" w:sz="0" w:space="0" w:color="auto"/>
            <w:right w:val="none" w:sz="0" w:space="0" w:color="auto"/>
          </w:divBdr>
        </w:div>
        <w:div w:id="849369153">
          <w:marLeft w:val="640"/>
          <w:marRight w:val="0"/>
          <w:marTop w:val="0"/>
          <w:marBottom w:val="0"/>
          <w:divBdr>
            <w:top w:val="none" w:sz="0" w:space="0" w:color="auto"/>
            <w:left w:val="none" w:sz="0" w:space="0" w:color="auto"/>
            <w:bottom w:val="none" w:sz="0" w:space="0" w:color="auto"/>
            <w:right w:val="none" w:sz="0" w:space="0" w:color="auto"/>
          </w:divBdr>
        </w:div>
        <w:div w:id="1416319648">
          <w:marLeft w:val="640"/>
          <w:marRight w:val="0"/>
          <w:marTop w:val="0"/>
          <w:marBottom w:val="0"/>
          <w:divBdr>
            <w:top w:val="none" w:sz="0" w:space="0" w:color="auto"/>
            <w:left w:val="none" w:sz="0" w:space="0" w:color="auto"/>
            <w:bottom w:val="none" w:sz="0" w:space="0" w:color="auto"/>
            <w:right w:val="none" w:sz="0" w:space="0" w:color="auto"/>
          </w:divBdr>
        </w:div>
        <w:div w:id="23095759">
          <w:marLeft w:val="640"/>
          <w:marRight w:val="0"/>
          <w:marTop w:val="0"/>
          <w:marBottom w:val="0"/>
          <w:divBdr>
            <w:top w:val="none" w:sz="0" w:space="0" w:color="auto"/>
            <w:left w:val="none" w:sz="0" w:space="0" w:color="auto"/>
            <w:bottom w:val="none" w:sz="0" w:space="0" w:color="auto"/>
            <w:right w:val="none" w:sz="0" w:space="0" w:color="auto"/>
          </w:divBdr>
        </w:div>
        <w:div w:id="271326188">
          <w:marLeft w:val="640"/>
          <w:marRight w:val="0"/>
          <w:marTop w:val="0"/>
          <w:marBottom w:val="0"/>
          <w:divBdr>
            <w:top w:val="none" w:sz="0" w:space="0" w:color="auto"/>
            <w:left w:val="none" w:sz="0" w:space="0" w:color="auto"/>
            <w:bottom w:val="none" w:sz="0" w:space="0" w:color="auto"/>
            <w:right w:val="none" w:sz="0" w:space="0" w:color="auto"/>
          </w:divBdr>
        </w:div>
        <w:div w:id="288902065">
          <w:marLeft w:val="640"/>
          <w:marRight w:val="0"/>
          <w:marTop w:val="0"/>
          <w:marBottom w:val="0"/>
          <w:divBdr>
            <w:top w:val="none" w:sz="0" w:space="0" w:color="auto"/>
            <w:left w:val="none" w:sz="0" w:space="0" w:color="auto"/>
            <w:bottom w:val="none" w:sz="0" w:space="0" w:color="auto"/>
            <w:right w:val="none" w:sz="0" w:space="0" w:color="auto"/>
          </w:divBdr>
        </w:div>
        <w:div w:id="1435400355">
          <w:marLeft w:val="640"/>
          <w:marRight w:val="0"/>
          <w:marTop w:val="0"/>
          <w:marBottom w:val="0"/>
          <w:divBdr>
            <w:top w:val="none" w:sz="0" w:space="0" w:color="auto"/>
            <w:left w:val="none" w:sz="0" w:space="0" w:color="auto"/>
            <w:bottom w:val="none" w:sz="0" w:space="0" w:color="auto"/>
            <w:right w:val="none" w:sz="0" w:space="0" w:color="auto"/>
          </w:divBdr>
        </w:div>
        <w:div w:id="48649012">
          <w:marLeft w:val="640"/>
          <w:marRight w:val="0"/>
          <w:marTop w:val="0"/>
          <w:marBottom w:val="0"/>
          <w:divBdr>
            <w:top w:val="none" w:sz="0" w:space="0" w:color="auto"/>
            <w:left w:val="none" w:sz="0" w:space="0" w:color="auto"/>
            <w:bottom w:val="none" w:sz="0" w:space="0" w:color="auto"/>
            <w:right w:val="none" w:sz="0" w:space="0" w:color="auto"/>
          </w:divBdr>
        </w:div>
        <w:div w:id="1958902939">
          <w:marLeft w:val="640"/>
          <w:marRight w:val="0"/>
          <w:marTop w:val="0"/>
          <w:marBottom w:val="0"/>
          <w:divBdr>
            <w:top w:val="none" w:sz="0" w:space="0" w:color="auto"/>
            <w:left w:val="none" w:sz="0" w:space="0" w:color="auto"/>
            <w:bottom w:val="none" w:sz="0" w:space="0" w:color="auto"/>
            <w:right w:val="none" w:sz="0" w:space="0" w:color="auto"/>
          </w:divBdr>
        </w:div>
        <w:div w:id="928392028">
          <w:marLeft w:val="640"/>
          <w:marRight w:val="0"/>
          <w:marTop w:val="0"/>
          <w:marBottom w:val="0"/>
          <w:divBdr>
            <w:top w:val="none" w:sz="0" w:space="0" w:color="auto"/>
            <w:left w:val="none" w:sz="0" w:space="0" w:color="auto"/>
            <w:bottom w:val="none" w:sz="0" w:space="0" w:color="auto"/>
            <w:right w:val="none" w:sz="0" w:space="0" w:color="auto"/>
          </w:divBdr>
        </w:div>
        <w:div w:id="884415488">
          <w:marLeft w:val="640"/>
          <w:marRight w:val="0"/>
          <w:marTop w:val="0"/>
          <w:marBottom w:val="0"/>
          <w:divBdr>
            <w:top w:val="none" w:sz="0" w:space="0" w:color="auto"/>
            <w:left w:val="none" w:sz="0" w:space="0" w:color="auto"/>
            <w:bottom w:val="none" w:sz="0" w:space="0" w:color="auto"/>
            <w:right w:val="none" w:sz="0" w:space="0" w:color="auto"/>
          </w:divBdr>
        </w:div>
        <w:div w:id="1117331943">
          <w:marLeft w:val="640"/>
          <w:marRight w:val="0"/>
          <w:marTop w:val="0"/>
          <w:marBottom w:val="0"/>
          <w:divBdr>
            <w:top w:val="none" w:sz="0" w:space="0" w:color="auto"/>
            <w:left w:val="none" w:sz="0" w:space="0" w:color="auto"/>
            <w:bottom w:val="none" w:sz="0" w:space="0" w:color="auto"/>
            <w:right w:val="none" w:sz="0" w:space="0" w:color="auto"/>
          </w:divBdr>
        </w:div>
        <w:div w:id="845363093">
          <w:marLeft w:val="640"/>
          <w:marRight w:val="0"/>
          <w:marTop w:val="0"/>
          <w:marBottom w:val="0"/>
          <w:divBdr>
            <w:top w:val="none" w:sz="0" w:space="0" w:color="auto"/>
            <w:left w:val="none" w:sz="0" w:space="0" w:color="auto"/>
            <w:bottom w:val="none" w:sz="0" w:space="0" w:color="auto"/>
            <w:right w:val="none" w:sz="0" w:space="0" w:color="auto"/>
          </w:divBdr>
        </w:div>
        <w:div w:id="1400667147">
          <w:marLeft w:val="640"/>
          <w:marRight w:val="0"/>
          <w:marTop w:val="0"/>
          <w:marBottom w:val="0"/>
          <w:divBdr>
            <w:top w:val="none" w:sz="0" w:space="0" w:color="auto"/>
            <w:left w:val="none" w:sz="0" w:space="0" w:color="auto"/>
            <w:bottom w:val="none" w:sz="0" w:space="0" w:color="auto"/>
            <w:right w:val="none" w:sz="0" w:space="0" w:color="auto"/>
          </w:divBdr>
        </w:div>
        <w:div w:id="1363097219">
          <w:marLeft w:val="640"/>
          <w:marRight w:val="0"/>
          <w:marTop w:val="0"/>
          <w:marBottom w:val="0"/>
          <w:divBdr>
            <w:top w:val="none" w:sz="0" w:space="0" w:color="auto"/>
            <w:left w:val="none" w:sz="0" w:space="0" w:color="auto"/>
            <w:bottom w:val="none" w:sz="0" w:space="0" w:color="auto"/>
            <w:right w:val="none" w:sz="0" w:space="0" w:color="auto"/>
          </w:divBdr>
        </w:div>
        <w:div w:id="1719429146">
          <w:marLeft w:val="640"/>
          <w:marRight w:val="0"/>
          <w:marTop w:val="0"/>
          <w:marBottom w:val="0"/>
          <w:divBdr>
            <w:top w:val="none" w:sz="0" w:space="0" w:color="auto"/>
            <w:left w:val="none" w:sz="0" w:space="0" w:color="auto"/>
            <w:bottom w:val="none" w:sz="0" w:space="0" w:color="auto"/>
            <w:right w:val="none" w:sz="0" w:space="0" w:color="auto"/>
          </w:divBdr>
        </w:div>
        <w:div w:id="1053654512">
          <w:marLeft w:val="640"/>
          <w:marRight w:val="0"/>
          <w:marTop w:val="0"/>
          <w:marBottom w:val="0"/>
          <w:divBdr>
            <w:top w:val="none" w:sz="0" w:space="0" w:color="auto"/>
            <w:left w:val="none" w:sz="0" w:space="0" w:color="auto"/>
            <w:bottom w:val="none" w:sz="0" w:space="0" w:color="auto"/>
            <w:right w:val="none" w:sz="0" w:space="0" w:color="auto"/>
          </w:divBdr>
        </w:div>
        <w:div w:id="740522160">
          <w:marLeft w:val="640"/>
          <w:marRight w:val="0"/>
          <w:marTop w:val="0"/>
          <w:marBottom w:val="0"/>
          <w:divBdr>
            <w:top w:val="none" w:sz="0" w:space="0" w:color="auto"/>
            <w:left w:val="none" w:sz="0" w:space="0" w:color="auto"/>
            <w:bottom w:val="none" w:sz="0" w:space="0" w:color="auto"/>
            <w:right w:val="none" w:sz="0" w:space="0" w:color="auto"/>
          </w:divBdr>
        </w:div>
        <w:div w:id="939876088">
          <w:marLeft w:val="640"/>
          <w:marRight w:val="0"/>
          <w:marTop w:val="0"/>
          <w:marBottom w:val="0"/>
          <w:divBdr>
            <w:top w:val="none" w:sz="0" w:space="0" w:color="auto"/>
            <w:left w:val="none" w:sz="0" w:space="0" w:color="auto"/>
            <w:bottom w:val="none" w:sz="0" w:space="0" w:color="auto"/>
            <w:right w:val="none" w:sz="0" w:space="0" w:color="auto"/>
          </w:divBdr>
        </w:div>
        <w:div w:id="572541745">
          <w:marLeft w:val="640"/>
          <w:marRight w:val="0"/>
          <w:marTop w:val="0"/>
          <w:marBottom w:val="0"/>
          <w:divBdr>
            <w:top w:val="none" w:sz="0" w:space="0" w:color="auto"/>
            <w:left w:val="none" w:sz="0" w:space="0" w:color="auto"/>
            <w:bottom w:val="none" w:sz="0" w:space="0" w:color="auto"/>
            <w:right w:val="none" w:sz="0" w:space="0" w:color="auto"/>
          </w:divBdr>
        </w:div>
        <w:div w:id="298850037">
          <w:marLeft w:val="640"/>
          <w:marRight w:val="0"/>
          <w:marTop w:val="0"/>
          <w:marBottom w:val="0"/>
          <w:divBdr>
            <w:top w:val="none" w:sz="0" w:space="0" w:color="auto"/>
            <w:left w:val="none" w:sz="0" w:space="0" w:color="auto"/>
            <w:bottom w:val="none" w:sz="0" w:space="0" w:color="auto"/>
            <w:right w:val="none" w:sz="0" w:space="0" w:color="auto"/>
          </w:divBdr>
        </w:div>
        <w:div w:id="33704030">
          <w:marLeft w:val="640"/>
          <w:marRight w:val="0"/>
          <w:marTop w:val="0"/>
          <w:marBottom w:val="0"/>
          <w:divBdr>
            <w:top w:val="none" w:sz="0" w:space="0" w:color="auto"/>
            <w:left w:val="none" w:sz="0" w:space="0" w:color="auto"/>
            <w:bottom w:val="none" w:sz="0" w:space="0" w:color="auto"/>
            <w:right w:val="none" w:sz="0" w:space="0" w:color="auto"/>
          </w:divBdr>
        </w:div>
        <w:div w:id="1586843618">
          <w:marLeft w:val="640"/>
          <w:marRight w:val="0"/>
          <w:marTop w:val="0"/>
          <w:marBottom w:val="0"/>
          <w:divBdr>
            <w:top w:val="none" w:sz="0" w:space="0" w:color="auto"/>
            <w:left w:val="none" w:sz="0" w:space="0" w:color="auto"/>
            <w:bottom w:val="none" w:sz="0" w:space="0" w:color="auto"/>
            <w:right w:val="none" w:sz="0" w:space="0" w:color="auto"/>
          </w:divBdr>
        </w:div>
        <w:div w:id="1838768950">
          <w:marLeft w:val="640"/>
          <w:marRight w:val="0"/>
          <w:marTop w:val="0"/>
          <w:marBottom w:val="0"/>
          <w:divBdr>
            <w:top w:val="none" w:sz="0" w:space="0" w:color="auto"/>
            <w:left w:val="none" w:sz="0" w:space="0" w:color="auto"/>
            <w:bottom w:val="none" w:sz="0" w:space="0" w:color="auto"/>
            <w:right w:val="none" w:sz="0" w:space="0" w:color="auto"/>
          </w:divBdr>
        </w:div>
        <w:div w:id="1338145741">
          <w:marLeft w:val="640"/>
          <w:marRight w:val="0"/>
          <w:marTop w:val="0"/>
          <w:marBottom w:val="0"/>
          <w:divBdr>
            <w:top w:val="none" w:sz="0" w:space="0" w:color="auto"/>
            <w:left w:val="none" w:sz="0" w:space="0" w:color="auto"/>
            <w:bottom w:val="none" w:sz="0" w:space="0" w:color="auto"/>
            <w:right w:val="none" w:sz="0" w:space="0" w:color="auto"/>
          </w:divBdr>
        </w:div>
        <w:div w:id="859005090">
          <w:marLeft w:val="640"/>
          <w:marRight w:val="0"/>
          <w:marTop w:val="0"/>
          <w:marBottom w:val="0"/>
          <w:divBdr>
            <w:top w:val="none" w:sz="0" w:space="0" w:color="auto"/>
            <w:left w:val="none" w:sz="0" w:space="0" w:color="auto"/>
            <w:bottom w:val="none" w:sz="0" w:space="0" w:color="auto"/>
            <w:right w:val="none" w:sz="0" w:space="0" w:color="auto"/>
          </w:divBdr>
        </w:div>
        <w:div w:id="11303541">
          <w:marLeft w:val="640"/>
          <w:marRight w:val="0"/>
          <w:marTop w:val="0"/>
          <w:marBottom w:val="0"/>
          <w:divBdr>
            <w:top w:val="none" w:sz="0" w:space="0" w:color="auto"/>
            <w:left w:val="none" w:sz="0" w:space="0" w:color="auto"/>
            <w:bottom w:val="none" w:sz="0" w:space="0" w:color="auto"/>
            <w:right w:val="none" w:sz="0" w:space="0" w:color="auto"/>
          </w:divBdr>
        </w:div>
        <w:div w:id="1464617804">
          <w:marLeft w:val="640"/>
          <w:marRight w:val="0"/>
          <w:marTop w:val="0"/>
          <w:marBottom w:val="0"/>
          <w:divBdr>
            <w:top w:val="none" w:sz="0" w:space="0" w:color="auto"/>
            <w:left w:val="none" w:sz="0" w:space="0" w:color="auto"/>
            <w:bottom w:val="none" w:sz="0" w:space="0" w:color="auto"/>
            <w:right w:val="none" w:sz="0" w:space="0" w:color="auto"/>
          </w:divBdr>
        </w:div>
        <w:div w:id="1652442795">
          <w:marLeft w:val="640"/>
          <w:marRight w:val="0"/>
          <w:marTop w:val="0"/>
          <w:marBottom w:val="0"/>
          <w:divBdr>
            <w:top w:val="none" w:sz="0" w:space="0" w:color="auto"/>
            <w:left w:val="none" w:sz="0" w:space="0" w:color="auto"/>
            <w:bottom w:val="none" w:sz="0" w:space="0" w:color="auto"/>
            <w:right w:val="none" w:sz="0" w:space="0" w:color="auto"/>
          </w:divBdr>
        </w:div>
        <w:div w:id="1501308921">
          <w:marLeft w:val="640"/>
          <w:marRight w:val="0"/>
          <w:marTop w:val="0"/>
          <w:marBottom w:val="0"/>
          <w:divBdr>
            <w:top w:val="none" w:sz="0" w:space="0" w:color="auto"/>
            <w:left w:val="none" w:sz="0" w:space="0" w:color="auto"/>
            <w:bottom w:val="none" w:sz="0" w:space="0" w:color="auto"/>
            <w:right w:val="none" w:sz="0" w:space="0" w:color="auto"/>
          </w:divBdr>
        </w:div>
        <w:div w:id="751123259">
          <w:marLeft w:val="640"/>
          <w:marRight w:val="0"/>
          <w:marTop w:val="0"/>
          <w:marBottom w:val="0"/>
          <w:divBdr>
            <w:top w:val="none" w:sz="0" w:space="0" w:color="auto"/>
            <w:left w:val="none" w:sz="0" w:space="0" w:color="auto"/>
            <w:bottom w:val="none" w:sz="0" w:space="0" w:color="auto"/>
            <w:right w:val="none" w:sz="0" w:space="0" w:color="auto"/>
          </w:divBdr>
        </w:div>
        <w:div w:id="1320696136">
          <w:marLeft w:val="640"/>
          <w:marRight w:val="0"/>
          <w:marTop w:val="0"/>
          <w:marBottom w:val="0"/>
          <w:divBdr>
            <w:top w:val="none" w:sz="0" w:space="0" w:color="auto"/>
            <w:left w:val="none" w:sz="0" w:space="0" w:color="auto"/>
            <w:bottom w:val="none" w:sz="0" w:space="0" w:color="auto"/>
            <w:right w:val="none" w:sz="0" w:space="0" w:color="auto"/>
          </w:divBdr>
        </w:div>
        <w:div w:id="121120044">
          <w:marLeft w:val="640"/>
          <w:marRight w:val="0"/>
          <w:marTop w:val="0"/>
          <w:marBottom w:val="0"/>
          <w:divBdr>
            <w:top w:val="none" w:sz="0" w:space="0" w:color="auto"/>
            <w:left w:val="none" w:sz="0" w:space="0" w:color="auto"/>
            <w:bottom w:val="none" w:sz="0" w:space="0" w:color="auto"/>
            <w:right w:val="none" w:sz="0" w:space="0" w:color="auto"/>
          </w:divBdr>
        </w:div>
        <w:div w:id="1862351557">
          <w:marLeft w:val="640"/>
          <w:marRight w:val="0"/>
          <w:marTop w:val="0"/>
          <w:marBottom w:val="0"/>
          <w:divBdr>
            <w:top w:val="none" w:sz="0" w:space="0" w:color="auto"/>
            <w:left w:val="none" w:sz="0" w:space="0" w:color="auto"/>
            <w:bottom w:val="none" w:sz="0" w:space="0" w:color="auto"/>
            <w:right w:val="none" w:sz="0" w:space="0" w:color="auto"/>
          </w:divBdr>
        </w:div>
        <w:div w:id="203908025">
          <w:marLeft w:val="640"/>
          <w:marRight w:val="0"/>
          <w:marTop w:val="0"/>
          <w:marBottom w:val="0"/>
          <w:divBdr>
            <w:top w:val="none" w:sz="0" w:space="0" w:color="auto"/>
            <w:left w:val="none" w:sz="0" w:space="0" w:color="auto"/>
            <w:bottom w:val="none" w:sz="0" w:space="0" w:color="auto"/>
            <w:right w:val="none" w:sz="0" w:space="0" w:color="auto"/>
          </w:divBdr>
        </w:div>
        <w:div w:id="1189294426">
          <w:marLeft w:val="640"/>
          <w:marRight w:val="0"/>
          <w:marTop w:val="0"/>
          <w:marBottom w:val="0"/>
          <w:divBdr>
            <w:top w:val="none" w:sz="0" w:space="0" w:color="auto"/>
            <w:left w:val="none" w:sz="0" w:space="0" w:color="auto"/>
            <w:bottom w:val="none" w:sz="0" w:space="0" w:color="auto"/>
            <w:right w:val="none" w:sz="0" w:space="0" w:color="auto"/>
          </w:divBdr>
        </w:div>
        <w:div w:id="1656835908">
          <w:marLeft w:val="640"/>
          <w:marRight w:val="0"/>
          <w:marTop w:val="0"/>
          <w:marBottom w:val="0"/>
          <w:divBdr>
            <w:top w:val="none" w:sz="0" w:space="0" w:color="auto"/>
            <w:left w:val="none" w:sz="0" w:space="0" w:color="auto"/>
            <w:bottom w:val="none" w:sz="0" w:space="0" w:color="auto"/>
            <w:right w:val="none" w:sz="0" w:space="0" w:color="auto"/>
          </w:divBdr>
        </w:div>
        <w:div w:id="2065254899">
          <w:marLeft w:val="640"/>
          <w:marRight w:val="0"/>
          <w:marTop w:val="0"/>
          <w:marBottom w:val="0"/>
          <w:divBdr>
            <w:top w:val="none" w:sz="0" w:space="0" w:color="auto"/>
            <w:left w:val="none" w:sz="0" w:space="0" w:color="auto"/>
            <w:bottom w:val="none" w:sz="0" w:space="0" w:color="auto"/>
            <w:right w:val="none" w:sz="0" w:space="0" w:color="auto"/>
          </w:divBdr>
        </w:div>
        <w:div w:id="727656108">
          <w:marLeft w:val="640"/>
          <w:marRight w:val="0"/>
          <w:marTop w:val="0"/>
          <w:marBottom w:val="0"/>
          <w:divBdr>
            <w:top w:val="none" w:sz="0" w:space="0" w:color="auto"/>
            <w:left w:val="none" w:sz="0" w:space="0" w:color="auto"/>
            <w:bottom w:val="none" w:sz="0" w:space="0" w:color="auto"/>
            <w:right w:val="none" w:sz="0" w:space="0" w:color="auto"/>
          </w:divBdr>
        </w:div>
        <w:div w:id="624888222">
          <w:marLeft w:val="640"/>
          <w:marRight w:val="0"/>
          <w:marTop w:val="0"/>
          <w:marBottom w:val="0"/>
          <w:divBdr>
            <w:top w:val="none" w:sz="0" w:space="0" w:color="auto"/>
            <w:left w:val="none" w:sz="0" w:space="0" w:color="auto"/>
            <w:bottom w:val="none" w:sz="0" w:space="0" w:color="auto"/>
            <w:right w:val="none" w:sz="0" w:space="0" w:color="auto"/>
          </w:divBdr>
        </w:div>
        <w:div w:id="1018703975">
          <w:marLeft w:val="640"/>
          <w:marRight w:val="0"/>
          <w:marTop w:val="0"/>
          <w:marBottom w:val="0"/>
          <w:divBdr>
            <w:top w:val="none" w:sz="0" w:space="0" w:color="auto"/>
            <w:left w:val="none" w:sz="0" w:space="0" w:color="auto"/>
            <w:bottom w:val="none" w:sz="0" w:space="0" w:color="auto"/>
            <w:right w:val="none" w:sz="0" w:space="0" w:color="auto"/>
          </w:divBdr>
        </w:div>
        <w:div w:id="3750182">
          <w:marLeft w:val="640"/>
          <w:marRight w:val="0"/>
          <w:marTop w:val="0"/>
          <w:marBottom w:val="0"/>
          <w:divBdr>
            <w:top w:val="none" w:sz="0" w:space="0" w:color="auto"/>
            <w:left w:val="none" w:sz="0" w:space="0" w:color="auto"/>
            <w:bottom w:val="none" w:sz="0" w:space="0" w:color="auto"/>
            <w:right w:val="none" w:sz="0" w:space="0" w:color="auto"/>
          </w:divBdr>
        </w:div>
        <w:div w:id="342320849">
          <w:marLeft w:val="640"/>
          <w:marRight w:val="0"/>
          <w:marTop w:val="0"/>
          <w:marBottom w:val="0"/>
          <w:divBdr>
            <w:top w:val="none" w:sz="0" w:space="0" w:color="auto"/>
            <w:left w:val="none" w:sz="0" w:space="0" w:color="auto"/>
            <w:bottom w:val="none" w:sz="0" w:space="0" w:color="auto"/>
            <w:right w:val="none" w:sz="0" w:space="0" w:color="auto"/>
          </w:divBdr>
        </w:div>
        <w:div w:id="1567498182">
          <w:marLeft w:val="640"/>
          <w:marRight w:val="0"/>
          <w:marTop w:val="0"/>
          <w:marBottom w:val="0"/>
          <w:divBdr>
            <w:top w:val="none" w:sz="0" w:space="0" w:color="auto"/>
            <w:left w:val="none" w:sz="0" w:space="0" w:color="auto"/>
            <w:bottom w:val="none" w:sz="0" w:space="0" w:color="auto"/>
            <w:right w:val="none" w:sz="0" w:space="0" w:color="auto"/>
          </w:divBdr>
        </w:div>
        <w:div w:id="2021883903">
          <w:marLeft w:val="640"/>
          <w:marRight w:val="0"/>
          <w:marTop w:val="0"/>
          <w:marBottom w:val="0"/>
          <w:divBdr>
            <w:top w:val="none" w:sz="0" w:space="0" w:color="auto"/>
            <w:left w:val="none" w:sz="0" w:space="0" w:color="auto"/>
            <w:bottom w:val="none" w:sz="0" w:space="0" w:color="auto"/>
            <w:right w:val="none" w:sz="0" w:space="0" w:color="auto"/>
          </w:divBdr>
        </w:div>
        <w:div w:id="2110616910">
          <w:marLeft w:val="640"/>
          <w:marRight w:val="0"/>
          <w:marTop w:val="0"/>
          <w:marBottom w:val="0"/>
          <w:divBdr>
            <w:top w:val="none" w:sz="0" w:space="0" w:color="auto"/>
            <w:left w:val="none" w:sz="0" w:space="0" w:color="auto"/>
            <w:bottom w:val="none" w:sz="0" w:space="0" w:color="auto"/>
            <w:right w:val="none" w:sz="0" w:space="0" w:color="auto"/>
          </w:divBdr>
        </w:div>
        <w:div w:id="18510722">
          <w:marLeft w:val="640"/>
          <w:marRight w:val="0"/>
          <w:marTop w:val="0"/>
          <w:marBottom w:val="0"/>
          <w:divBdr>
            <w:top w:val="none" w:sz="0" w:space="0" w:color="auto"/>
            <w:left w:val="none" w:sz="0" w:space="0" w:color="auto"/>
            <w:bottom w:val="none" w:sz="0" w:space="0" w:color="auto"/>
            <w:right w:val="none" w:sz="0" w:space="0" w:color="auto"/>
          </w:divBdr>
        </w:div>
        <w:div w:id="970212057">
          <w:marLeft w:val="640"/>
          <w:marRight w:val="0"/>
          <w:marTop w:val="0"/>
          <w:marBottom w:val="0"/>
          <w:divBdr>
            <w:top w:val="none" w:sz="0" w:space="0" w:color="auto"/>
            <w:left w:val="none" w:sz="0" w:space="0" w:color="auto"/>
            <w:bottom w:val="none" w:sz="0" w:space="0" w:color="auto"/>
            <w:right w:val="none" w:sz="0" w:space="0" w:color="auto"/>
          </w:divBdr>
        </w:div>
        <w:div w:id="1614021583">
          <w:marLeft w:val="640"/>
          <w:marRight w:val="0"/>
          <w:marTop w:val="0"/>
          <w:marBottom w:val="0"/>
          <w:divBdr>
            <w:top w:val="none" w:sz="0" w:space="0" w:color="auto"/>
            <w:left w:val="none" w:sz="0" w:space="0" w:color="auto"/>
            <w:bottom w:val="none" w:sz="0" w:space="0" w:color="auto"/>
            <w:right w:val="none" w:sz="0" w:space="0" w:color="auto"/>
          </w:divBdr>
        </w:div>
        <w:div w:id="1286275369">
          <w:marLeft w:val="640"/>
          <w:marRight w:val="0"/>
          <w:marTop w:val="0"/>
          <w:marBottom w:val="0"/>
          <w:divBdr>
            <w:top w:val="none" w:sz="0" w:space="0" w:color="auto"/>
            <w:left w:val="none" w:sz="0" w:space="0" w:color="auto"/>
            <w:bottom w:val="none" w:sz="0" w:space="0" w:color="auto"/>
            <w:right w:val="none" w:sz="0" w:space="0" w:color="auto"/>
          </w:divBdr>
        </w:div>
        <w:div w:id="1887057849">
          <w:marLeft w:val="640"/>
          <w:marRight w:val="0"/>
          <w:marTop w:val="0"/>
          <w:marBottom w:val="0"/>
          <w:divBdr>
            <w:top w:val="none" w:sz="0" w:space="0" w:color="auto"/>
            <w:left w:val="none" w:sz="0" w:space="0" w:color="auto"/>
            <w:bottom w:val="none" w:sz="0" w:space="0" w:color="auto"/>
            <w:right w:val="none" w:sz="0" w:space="0" w:color="auto"/>
          </w:divBdr>
        </w:div>
        <w:div w:id="761726644">
          <w:marLeft w:val="640"/>
          <w:marRight w:val="0"/>
          <w:marTop w:val="0"/>
          <w:marBottom w:val="0"/>
          <w:divBdr>
            <w:top w:val="none" w:sz="0" w:space="0" w:color="auto"/>
            <w:left w:val="none" w:sz="0" w:space="0" w:color="auto"/>
            <w:bottom w:val="none" w:sz="0" w:space="0" w:color="auto"/>
            <w:right w:val="none" w:sz="0" w:space="0" w:color="auto"/>
          </w:divBdr>
        </w:div>
        <w:div w:id="1116021718">
          <w:marLeft w:val="640"/>
          <w:marRight w:val="0"/>
          <w:marTop w:val="0"/>
          <w:marBottom w:val="0"/>
          <w:divBdr>
            <w:top w:val="none" w:sz="0" w:space="0" w:color="auto"/>
            <w:left w:val="none" w:sz="0" w:space="0" w:color="auto"/>
            <w:bottom w:val="none" w:sz="0" w:space="0" w:color="auto"/>
            <w:right w:val="none" w:sz="0" w:space="0" w:color="auto"/>
          </w:divBdr>
        </w:div>
        <w:div w:id="614606199">
          <w:marLeft w:val="640"/>
          <w:marRight w:val="0"/>
          <w:marTop w:val="0"/>
          <w:marBottom w:val="0"/>
          <w:divBdr>
            <w:top w:val="none" w:sz="0" w:space="0" w:color="auto"/>
            <w:left w:val="none" w:sz="0" w:space="0" w:color="auto"/>
            <w:bottom w:val="none" w:sz="0" w:space="0" w:color="auto"/>
            <w:right w:val="none" w:sz="0" w:space="0" w:color="auto"/>
          </w:divBdr>
        </w:div>
        <w:div w:id="1797403639">
          <w:marLeft w:val="640"/>
          <w:marRight w:val="0"/>
          <w:marTop w:val="0"/>
          <w:marBottom w:val="0"/>
          <w:divBdr>
            <w:top w:val="none" w:sz="0" w:space="0" w:color="auto"/>
            <w:left w:val="none" w:sz="0" w:space="0" w:color="auto"/>
            <w:bottom w:val="none" w:sz="0" w:space="0" w:color="auto"/>
            <w:right w:val="none" w:sz="0" w:space="0" w:color="auto"/>
          </w:divBdr>
        </w:div>
        <w:div w:id="709453789">
          <w:marLeft w:val="640"/>
          <w:marRight w:val="0"/>
          <w:marTop w:val="0"/>
          <w:marBottom w:val="0"/>
          <w:divBdr>
            <w:top w:val="none" w:sz="0" w:space="0" w:color="auto"/>
            <w:left w:val="none" w:sz="0" w:space="0" w:color="auto"/>
            <w:bottom w:val="none" w:sz="0" w:space="0" w:color="auto"/>
            <w:right w:val="none" w:sz="0" w:space="0" w:color="auto"/>
          </w:divBdr>
        </w:div>
        <w:div w:id="395400147">
          <w:marLeft w:val="640"/>
          <w:marRight w:val="0"/>
          <w:marTop w:val="0"/>
          <w:marBottom w:val="0"/>
          <w:divBdr>
            <w:top w:val="none" w:sz="0" w:space="0" w:color="auto"/>
            <w:left w:val="none" w:sz="0" w:space="0" w:color="auto"/>
            <w:bottom w:val="none" w:sz="0" w:space="0" w:color="auto"/>
            <w:right w:val="none" w:sz="0" w:space="0" w:color="auto"/>
          </w:divBdr>
        </w:div>
        <w:div w:id="883909574">
          <w:marLeft w:val="640"/>
          <w:marRight w:val="0"/>
          <w:marTop w:val="0"/>
          <w:marBottom w:val="0"/>
          <w:divBdr>
            <w:top w:val="none" w:sz="0" w:space="0" w:color="auto"/>
            <w:left w:val="none" w:sz="0" w:space="0" w:color="auto"/>
            <w:bottom w:val="none" w:sz="0" w:space="0" w:color="auto"/>
            <w:right w:val="none" w:sz="0" w:space="0" w:color="auto"/>
          </w:divBdr>
        </w:div>
        <w:div w:id="525366444">
          <w:marLeft w:val="640"/>
          <w:marRight w:val="0"/>
          <w:marTop w:val="0"/>
          <w:marBottom w:val="0"/>
          <w:divBdr>
            <w:top w:val="none" w:sz="0" w:space="0" w:color="auto"/>
            <w:left w:val="none" w:sz="0" w:space="0" w:color="auto"/>
            <w:bottom w:val="none" w:sz="0" w:space="0" w:color="auto"/>
            <w:right w:val="none" w:sz="0" w:space="0" w:color="auto"/>
          </w:divBdr>
        </w:div>
        <w:div w:id="819614719">
          <w:marLeft w:val="640"/>
          <w:marRight w:val="0"/>
          <w:marTop w:val="0"/>
          <w:marBottom w:val="0"/>
          <w:divBdr>
            <w:top w:val="none" w:sz="0" w:space="0" w:color="auto"/>
            <w:left w:val="none" w:sz="0" w:space="0" w:color="auto"/>
            <w:bottom w:val="none" w:sz="0" w:space="0" w:color="auto"/>
            <w:right w:val="none" w:sz="0" w:space="0" w:color="auto"/>
          </w:divBdr>
        </w:div>
        <w:div w:id="821120561">
          <w:marLeft w:val="640"/>
          <w:marRight w:val="0"/>
          <w:marTop w:val="0"/>
          <w:marBottom w:val="0"/>
          <w:divBdr>
            <w:top w:val="none" w:sz="0" w:space="0" w:color="auto"/>
            <w:left w:val="none" w:sz="0" w:space="0" w:color="auto"/>
            <w:bottom w:val="none" w:sz="0" w:space="0" w:color="auto"/>
            <w:right w:val="none" w:sz="0" w:space="0" w:color="auto"/>
          </w:divBdr>
        </w:div>
        <w:div w:id="1183780341">
          <w:marLeft w:val="640"/>
          <w:marRight w:val="0"/>
          <w:marTop w:val="0"/>
          <w:marBottom w:val="0"/>
          <w:divBdr>
            <w:top w:val="none" w:sz="0" w:space="0" w:color="auto"/>
            <w:left w:val="none" w:sz="0" w:space="0" w:color="auto"/>
            <w:bottom w:val="none" w:sz="0" w:space="0" w:color="auto"/>
            <w:right w:val="none" w:sz="0" w:space="0" w:color="auto"/>
          </w:divBdr>
        </w:div>
        <w:div w:id="1698967972">
          <w:marLeft w:val="640"/>
          <w:marRight w:val="0"/>
          <w:marTop w:val="0"/>
          <w:marBottom w:val="0"/>
          <w:divBdr>
            <w:top w:val="none" w:sz="0" w:space="0" w:color="auto"/>
            <w:left w:val="none" w:sz="0" w:space="0" w:color="auto"/>
            <w:bottom w:val="none" w:sz="0" w:space="0" w:color="auto"/>
            <w:right w:val="none" w:sz="0" w:space="0" w:color="auto"/>
          </w:divBdr>
        </w:div>
        <w:div w:id="1024134581">
          <w:marLeft w:val="640"/>
          <w:marRight w:val="0"/>
          <w:marTop w:val="0"/>
          <w:marBottom w:val="0"/>
          <w:divBdr>
            <w:top w:val="none" w:sz="0" w:space="0" w:color="auto"/>
            <w:left w:val="none" w:sz="0" w:space="0" w:color="auto"/>
            <w:bottom w:val="none" w:sz="0" w:space="0" w:color="auto"/>
            <w:right w:val="none" w:sz="0" w:space="0" w:color="auto"/>
          </w:divBdr>
        </w:div>
        <w:div w:id="2015105891">
          <w:marLeft w:val="640"/>
          <w:marRight w:val="0"/>
          <w:marTop w:val="0"/>
          <w:marBottom w:val="0"/>
          <w:divBdr>
            <w:top w:val="none" w:sz="0" w:space="0" w:color="auto"/>
            <w:left w:val="none" w:sz="0" w:space="0" w:color="auto"/>
            <w:bottom w:val="none" w:sz="0" w:space="0" w:color="auto"/>
            <w:right w:val="none" w:sz="0" w:space="0" w:color="auto"/>
          </w:divBdr>
        </w:div>
        <w:div w:id="1210609787">
          <w:marLeft w:val="640"/>
          <w:marRight w:val="0"/>
          <w:marTop w:val="0"/>
          <w:marBottom w:val="0"/>
          <w:divBdr>
            <w:top w:val="none" w:sz="0" w:space="0" w:color="auto"/>
            <w:left w:val="none" w:sz="0" w:space="0" w:color="auto"/>
            <w:bottom w:val="none" w:sz="0" w:space="0" w:color="auto"/>
            <w:right w:val="none" w:sz="0" w:space="0" w:color="auto"/>
          </w:divBdr>
        </w:div>
        <w:div w:id="2101874397">
          <w:marLeft w:val="640"/>
          <w:marRight w:val="0"/>
          <w:marTop w:val="0"/>
          <w:marBottom w:val="0"/>
          <w:divBdr>
            <w:top w:val="none" w:sz="0" w:space="0" w:color="auto"/>
            <w:left w:val="none" w:sz="0" w:space="0" w:color="auto"/>
            <w:bottom w:val="none" w:sz="0" w:space="0" w:color="auto"/>
            <w:right w:val="none" w:sz="0" w:space="0" w:color="auto"/>
          </w:divBdr>
        </w:div>
        <w:div w:id="1368723411">
          <w:marLeft w:val="640"/>
          <w:marRight w:val="0"/>
          <w:marTop w:val="0"/>
          <w:marBottom w:val="0"/>
          <w:divBdr>
            <w:top w:val="none" w:sz="0" w:space="0" w:color="auto"/>
            <w:left w:val="none" w:sz="0" w:space="0" w:color="auto"/>
            <w:bottom w:val="none" w:sz="0" w:space="0" w:color="auto"/>
            <w:right w:val="none" w:sz="0" w:space="0" w:color="auto"/>
          </w:divBdr>
        </w:div>
        <w:div w:id="1375617028">
          <w:marLeft w:val="640"/>
          <w:marRight w:val="0"/>
          <w:marTop w:val="0"/>
          <w:marBottom w:val="0"/>
          <w:divBdr>
            <w:top w:val="none" w:sz="0" w:space="0" w:color="auto"/>
            <w:left w:val="none" w:sz="0" w:space="0" w:color="auto"/>
            <w:bottom w:val="none" w:sz="0" w:space="0" w:color="auto"/>
            <w:right w:val="none" w:sz="0" w:space="0" w:color="auto"/>
          </w:divBdr>
        </w:div>
        <w:div w:id="2015262067">
          <w:marLeft w:val="640"/>
          <w:marRight w:val="0"/>
          <w:marTop w:val="0"/>
          <w:marBottom w:val="0"/>
          <w:divBdr>
            <w:top w:val="none" w:sz="0" w:space="0" w:color="auto"/>
            <w:left w:val="none" w:sz="0" w:space="0" w:color="auto"/>
            <w:bottom w:val="none" w:sz="0" w:space="0" w:color="auto"/>
            <w:right w:val="none" w:sz="0" w:space="0" w:color="auto"/>
          </w:divBdr>
        </w:div>
        <w:div w:id="780540157">
          <w:marLeft w:val="640"/>
          <w:marRight w:val="0"/>
          <w:marTop w:val="0"/>
          <w:marBottom w:val="0"/>
          <w:divBdr>
            <w:top w:val="none" w:sz="0" w:space="0" w:color="auto"/>
            <w:left w:val="none" w:sz="0" w:space="0" w:color="auto"/>
            <w:bottom w:val="none" w:sz="0" w:space="0" w:color="auto"/>
            <w:right w:val="none" w:sz="0" w:space="0" w:color="auto"/>
          </w:divBdr>
        </w:div>
        <w:div w:id="954874277">
          <w:marLeft w:val="640"/>
          <w:marRight w:val="0"/>
          <w:marTop w:val="0"/>
          <w:marBottom w:val="0"/>
          <w:divBdr>
            <w:top w:val="none" w:sz="0" w:space="0" w:color="auto"/>
            <w:left w:val="none" w:sz="0" w:space="0" w:color="auto"/>
            <w:bottom w:val="none" w:sz="0" w:space="0" w:color="auto"/>
            <w:right w:val="none" w:sz="0" w:space="0" w:color="auto"/>
          </w:divBdr>
        </w:div>
        <w:div w:id="1225482634">
          <w:marLeft w:val="640"/>
          <w:marRight w:val="0"/>
          <w:marTop w:val="0"/>
          <w:marBottom w:val="0"/>
          <w:divBdr>
            <w:top w:val="none" w:sz="0" w:space="0" w:color="auto"/>
            <w:left w:val="none" w:sz="0" w:space="0" w:color="auto"/>
            <w:bottom w:val="none" w:sz="0" w:space="0" w:color="auto"/>
            <w:right w:val="none" w:sz="0" w:space="0" w:color="auto"/>
          </w:divBdr>
        </w:div>
        <w:div w:id="1976139067">
          <w:marLeft w:val="640"/>
          <w:marRight w:val="0"/>
          <w:marTop w:val="0"/>
          <w:marBottom w:val="0"/>
          <w:divBdr>
            <w:top w:val="none" w:sz="0" w:space="0" w:color="auto"/>
            <w:left w:val="none" w:sz="0" w:space="0" w:color="auto"/>
            <w:bottom w:val="none" w:sz="0" w:space="0" w:color="auto"/>
            <w:right w:val="none" w:sz="0" w:space="0" w:color="auto"/>
          </w:divBdr>
        </w:div>
        <w:div w:id="778569525">
          <w:marLeft w:val="640"/>
          <w:marRight w:val="0"/>
          <w:marTop w:val="0"/>
          <w:marBottom w:val="0"/>
          <w:divBdr>
            <w:top w:val="none" w:sz="0" w:space="0" w:color="auto"/>
            <w:left w:val="none" w:sz="0" w:space="0" w:color="auto"/>
            <w:bottom w:val="none" w:sz="0" w:space="0" w:color="auto"/>
            <w:right w:val="none" w:sz="0" w:space="0" w:color="auto"/>
          </w:divBdr>
        </w:div>
        <w:div w:id="1791892821">
          <w:marLeft w:val="640"/>
          <w:marRight w:val="0"/>
          <w:marTop w:val="0"/>
          <w:marBottom w:val="0"/>
          <w:divBdr>
            <w:top w:val="none" w:sz="0" w:space="0" w:color="auto"/>
            <w:left w:val="none" w:sz="0" w:space="0" w:color="auto"/>
            <w:bottom w:val="none" w:sz="0" w:space="0" w:color="auto"/>
            <w:right w:val="none" w:sz="0" w:space="0" w:color="auto"/>
          </w:divBdr>
        </w:div>
        <w:div w:id="1812014705">
          <w:marLeft w:val="640"/>
          <w:marRight w:val="0"/>
          <w:marTop w:val="0"/>
          <w:marBottom w:val="0"/>
          <w:divBdr>
            <w:top w:val="none" w:sz="0" w:space="0" w:color="auto"/>
            <w:left w:val="none" w:sz="0" w:space="0" w:color="auto"/>
            <w:bottom w:val="none" w:sz="0" w:space="0" w:color="auto"/>
            <w:right w:val="none" w:sz="0" w:space="0" w:color="auto"/>
          </w:divBdr>
        </w:div>
        <w:div w:id="1180705607">
          <w:marLeft w:val="640"/>
          <w:marRight w:val="0"/>
          <w:marTop w:val="0"/>
          <w:marBottom w:val="0"/>
          <w:divBdr>
            <w:top w:val="none" w:sz="0" w:space="0" w:color="auto"/>
            <w:left w:val="none" w:sz="0" w:space="0" w:color="auto"/>
            <w:bottom w:val="none" w:sz="0" w:space="0" w:color="auto"/>
            <w:right w:val="none" w:sz="0" w:space="0" w:color="auto"/>
          </w:divBdr>
        </w:div>
        <w:div w:id="542987904">
          <w:marLeft w:val="640"/>
          <w:marRight w:val="0"/>
          <w:marTop w:val="0"/>
          <w:marBottom w:val="0"/>
          <w:divBdr>
            <w:top w:val="none" w:sz="0" w:space="0" w:color="auto"/>
            <w:left w:val="none" w:sz="0" w:space="0" w:color="auto"/>
            <w:bottom w:val="none" w:sz="0" w:space="0" w:color="auto"/>
            <w:right w:val="none" w:sz="0" w:space="0" w:color="auto"/>
          </w:divBdr>
        </w:div>
        <w:div w:id="2103524306">
          <w:marLeft w:val="640"/>
          <w:marRight w:val="0"/>
          <w:marTop w:val="0"/>
          <w:marBottom w:val="0"/>
          <w:divBdr>
            <w:top w:val="none" w:sz="0" w:space="0" w:color="auto"/>
            <w:left w:val="none" w:sz="0" w:space="0" w:color="auto"/>
            <w:bottom w:val="none" w:sz="0" w:space="0" w:color="auto"/>
            <w:right w:val="none" w:sz="0" w:space="0" w:color="auto"/>
          </w:divBdr>
        </w:div>
        <w:div w:id="903223219">
          <w:marLeft w:val="640"/>
          <w:marRight w:val="0"/>
          <w:marTop w:val="0"/>
          <w:marBottom w:val="0"/>
          <w:divBdr>
            <w:top w:val="none" w:sz="0" w:space="0" w:color="auto"/>
            <w:left w:val="none" w:sz="0" w:space="0" w:color="auto"/>
            <w:bottom w:val="none" w:sz="0" w:space="0" w:color="auto"/>
            <w:right w:val="none" w:sz="0" w:space="0" w:color="auto"/>
          </w:divBdr>
        </w:div>
        <w:div w:id="908538852">
          <w:marLeft w:val="640"/>
          <w:marRight w:val="0"/>
          <w:marTop w:val="0"/>
          <w:marBottom w:val="0"/>
          <w:divBdr>
            <w:top w:val="none" w:sz="0" w:space="0" w:color="auto"/>
            <w:left w:val="none" w:sz="0" w:space="0" w:color="auto"/>
            <w:bottom w:val="none" w:sz="0" w:space="0" w:color="auto"/>
            <w:right w:val="none" w:sz="0" w:space="0" w:color="auto"/>
          </w:divBdr>
        </w:div>
        <w:div w:id="884606515">
          <w:marLeft w:val="640"/>
          <w:marRight w:val="0"/>
          <w:marTop w:val="0"/>
          <w:marBottom w:val="0"/>
          <w:divBdr>
            <w:top w:val="none" w:sz="0" w:space="0" w:color="auto"/>
            <w:left w:val="none" w:sz="0" w:space="0" w:color="auto"/>
            <w:bottom w:val="none" w:sz="0" w:space="0" w:color="auto"/>
            <w:right w:val="none" w:sz="0" w:space="0" w:color="auto"/>
          </w:divBdr>
        </w:div>
        <w:div w:id="1422870319">
          <w:marLeft w:val="640"/>
          <w:marRight w:val="0"/>
          <w:marTop w:val="0"/>
          <w:marBottom w:val="0"/>
          <w:divBdr>
            <w:top w:val="none" w:sz="0" w:space="0" w:color="auto"/>
            <w:left w:val="none" w:sz="0" w:space="0" w:color="auto"/>
            <w:bottom w:val="none" w:sz="0" w:space="0" w:color="auto"/>
            <w:right w:val="none" w:sz="0" w:space="0" w:color="auto"/>
          </w:divBdr>
        </w:div>
        <w:div w:id="244799910">
          <w:marLeft w:val="640"/>
          <w:marRight w:val="0"/>
          <w:marTop w:val="0"/>
          <w:marBottom w:val="0"/>
          <w:divBdr>
            <w:top w:val="none" w:sz="0" w:space="0" w:color="auto"/>
            <w:left w:val="none" w:sz="0" w:space="0" w:color="auto"/>
            <w:bottom w:val="none" w:sz="0" w:space="0" w:color="auto"/>
            <w:right w:val="none" w:sz="0" w:space="0" w:color="auto"/>
          </w:divBdr>
        </w:div>
        <w:div w:id="312567701">
          <w:marLeft w:val="640"/>
          <w:marRight w:val="0"/>
          <w:marTop w:val="0"/>
          <w:marBottom w:val="0"/>
          <w:divBdr>
            <w:top w:val="none" w:sz="0" w:space="0" w:color="auto"/>
            <w:left w:val="none" w:sz="0" w:space="0" w:color="auto"/>
            <w:bottom w:val="none" w:sz="0" w:space="0" w:color="auto"/>
            <w:right w:val="none" w:sz="0" w:space="0" w:color="auto"/>
          </w:divBdr>
        </w:div>
        <w:div w:id="1231577822">
          <w:marLeft w:val="640"/>
          <w:marRight w:val="0"/>
          <w:marTop w:val="0"/>
          <w:marBottom w:val="0"/>
          <w:divBdr>
            <w:top w:val="none" w:sz="0" w:space="0" w:color="auto"/>
            <w:left w:val="none" w:sz="0" w:space="0" w:color="auto"/>
            <w:bottom w:val="none" w:sz="0" w:space="0" w:color="auto"/>
            <w:right w:val="none" w:sz="0" w:space="0" w:color="auto"/>
          </w:divBdr>
        </w:div>
        <w:div w:id="772171712">
          <w:marLeft w:val="640"/>
          <w:marRight w:val="0"/>
          <w:marTop w:val="0"/>
          <w:marBottom w:val="0"/>
          <w:divBdr>
            <w:top w:val="none" w:sz="0" w:space="0" w:color="auto"/>
            <w:left w:val="none" w:sz="0" w:space="0" w:color="auto"/>
            <w:bottom w:val="none" w:sz="0" w:space="0" w:color="auto"/>
            <w:right w:val="none" w:sz="0" w:space="0" w:color="auto"/>
          </w:divBdr>
        </w:div>
      </w:divsChild>
    </w:div>
    <w:div w:id="1931111194">
      <w:bodyDiv w:val="1"/>
      <w:marLeft w:val="0"/>
      <w:marRight w:val="0"/>
      <w:marTop w:val="0"/>
      <w:marBottom w:val="0"/>
      <w:divBdr>
        <w:top w:val="none" w:sz="0" w:space="0" w:color="auto"/>
        <w:left w:val="none" w:sz="0" w:space="0" w:color="auto"/>
        <w:bottom w:val="none" w:sz="0" w:space="0" w:color="auto"/>
        <w:right w:val="none" w:sz="0" w:space="0" w:color="auto"/>
      </w:divBdr>
      <w:divsChild>
        <w:div w:id="1078139825">
          <w:marLeft w:val="0"/>
          <w:marRight w:val="0"/>
          <w:marTop w:val="0"/>
          <w:marBottom w:val="0"/>
          <w:divBdr>
            <w:top w:val="none" w:sz="0" w:space="0" w:color="auto"/>
            <w:left w:val="none" w:sz="0" w:space="0" w:color="auto"/>
            <w:bottom w:val="none" w:sz="0" w:space="0" w:color="auto"/>
            <w:right w:val="none" w:sz="0" w:space="0" w:color="auto"/>
          </w:divBdr>
          <w:divsChild>
            <w:div w:id="334304616">
              <w:marLeft w:val="0"/>
              <w:marRight w:val="0"/>
              <w:marTop w:val="0"/>
              <w:marBottom w:val="0"/>
              <w:divBdr>
                <w:top w:val="none" w:sz="0" w:space="0" w:color="auto"/>
                <w:left w:val="none" w:sz="0" w:space="0" w:color="auto"/>
                <w:bottom w:val="none" w:sz="0" w:space="0" w:color="auto"/>
                <w:right w:val="none" w:sz="0" w:space="0" w:color="auto"/>
              </w:divBdr>
              <w:divsChild>
                <w:div w:id="739135511">
                  <w:marLeft w:val="0"/>
                  <w:marRight w:val="0"/>
                  <w:marTop w:val="0"/>
                  <w:marBottom w:val="0"/>
                  <w:divBdr>
                    <w:top w:val="none" w:sz="0" w:space="0" w:color="auto"/>
                    <w:left w:val="none" w:sz="0" w:space="0" w:color="auto"/>
                    <w:bottom w:val="none" w:sz="0" w:space="0" w:color="auto"/>
                    <w:right w:val="none" w:sz="0" w:space="0" w:color="auto"/>
                  </w:divBdr>
                  <w:divsChild>
                    <w:div w:id="799761002">
                      <w:marLeft w:val="0"/>
                      <w:marRight w:val="0"/>
                      <w:marTop w:val="0"/>
                      <w:marBottom w:val="0"/>
                      <w:divBdr>
                        <w:top w:val="none" w:sz="0" w:space="0" w:color="auto"/>
                        <w:left w:val="none" w:sz="0" w:space="0" w:color="auto"/>
                        <w:bottom w:val="none" w:sz="0" w:space="0" w:color="auto"/>
                        <w:right w:val="none" w:sz="0" w:space="0" w:color="auto"/>
                      </w:divBdr>
                      <w:divsChild>
                        <w:div w:id="630399997">
                          <w:marLeft w:val="0"/>
                          <w:marRight w:val="0"/>
                          <w:marTop w:val="0"/>
                          <w:marBottom w:val="0"/>
                          <w:divBdr>
                            <w:top w:val="none" w:sz="0" w:space="0" w:color="auto"/>
                            <w:left w:val="none" w:sz="0" w:space="0" w:color="auto"/>
                            <w:bottom w:val="none" w:sz="0" w:space="0" w:color="auto"/>
                            <w:right w:val="none" w:sz="0" w:space="0" w:color="auto"/>
                          </w:divBdr>
                          <w:divsChild>
                            <w:div w:id="205504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0067275">
      <w:bodyDiv w:val="1"/>
      <w:marLeft w:val="0"/>
      <w:marRight w:val="0"/>
      <w:marTop w:val="0"/>
      <w:marBottom w:val="0"/>
      <w:divBdr>
        <w:top w:val="none" w:sz="0" w:space="0" w:color="auto"/>
        <w:left w:val="none" w:sz="0" w:space="0" w:color="auto"/>
        <w:bottom w:val="none" w:sz="0" w:space="0" w:color="auto"/>
        <w:right w:val="none" w:sz="0" w:space="0" w:color="auto"/>
      </w:divBdr>
    </w:div>
    <w:div w:id="1940406295">
      <w:bodyDiv w:val="1"/>
      <w:marLeft w:val="0"/>
      <w:marRight w:val="0"/>
      <w:marTop w:val="0"/>
      <w:marBottom w:val="0"/>
      <w:divBdr>
        <w:top w:val="none" w:sz="0" w:space="0" w:color="auto"/>
        <w:left w:val="none" w:sz="0" w:space="0" w:color="auto"/>
        <w:bottom w:val="none" w:sz="0" w:space="0" w:color="auto"/>
        <w:right w:val="none" w:sz="0" w:space="0" w:color="auto"/>
      </w:divBdr>
    </w:div>
    <w:div w:id="1944847841">
      <w:bodyDiv w:val="1"/>
      <w:marLeft w:val="0"/>
      <w:marRight w:val="0"/>
      <w:marTop w:val="0"/>
      <w:marBottom w:val="0"/>
      <w:divBdr>
        <w:top w:val="none" w:sz="0" w:space="0" w:color="auto"/>
        <w:left w:val="none" w:sz="0" w:space="0" w:color="auto"/>
        <w:bottom w:val="none" w:sz="0" w:space="0" w:color="auto"/>
        <w:right w:val="none" w:sz="0" w:space="0" w:color="auto"/>
      </w:divBdr>
      <w:divsChild>
        <w:div w:id="1726248388">
          <w:marLeft w:val="640"/>
          <w:marRight w:val="0"/>
          <w:marTop w:val="0"/>
          <w:marBottom w:val="0"/>
          <w:divBdr>
            <w:top w:val="none" w:sz="0" w:space="0" w:color="auto"/>
            <w:left w:val="none" w:sz="0" w:space="0" w:color="auto"/>
            <w:bottom w:val="none" w:sz="0" w:space="0" w:color="auto"/>
            <w:right w:val="none" w:sz="0" w:space="0" w:color="auto"/>
          </w:divBdr>
        </w:div>
        <w:div w:id="654188269">
          <w:marLeft w:val="640"/>
          <w:marRight w:val="0"/>
          <w:marTop w:val="0"/>
          <w:marBottom w:val="0"/>
          <w:divBdr>
            <w:top w:val="none" w:sz="0" w:space="0" w:color="auto"/>
            <w:left w:val="none" w:sz="0" w:space="0" w:color="auto"/>
            <w:bottom w:val="none" w:sz="0" w:space="0" w:color="auto"/>
            <w:right w:val="none" w:sz="0" w:space="0" w:color="auto"/>
          </w:divBdr>
        </w:div>
        <w:div w:id="1997799977">
          <w:marLeft w:val="640"/>
          <w:marRight w:val="0"/>
          <w:marTop w:val="0"/>
          <w:marBottom w:val="0"/>
          <w:divBdr>
            <w:top w:val="none" w:sz="0" w:space="0" w:color="auto"/>
            <w:left w:val="none" w:sz="0" w:space="0" w:color="auto"/>
            <w:bottom w:val="none" w:sz="0" w:space="0" w:color="auto"/>
            <w:right w:val="none" w:sz="0" w:space="0" w:color="auto"/>
          </w:divBdr>
        </w:div>
        <w:div w:id="656155362">
          <w:marLeft w:val="640"/>
          <w:marRight w:val="0"/>
          <w:marTop w:val="0"/>
          <w:marBottom w:val="0"/>
          <w:divBdr>
            <w:top w:val="none" w:sz="0" w:space="0" w:color="auto"/>
            <w:left w:val="none" w:sz="0" w:space="0" w:color="auto"/>
            <w:bottom w:val="none" w:sz="0" w:space="0" w:color="auto"/>
            <w:right w:val="none" w:sz="0" w:space="0" w:color="auto"/>
          </w:divBdr>
        </w:div>
        <w:div w:id="183711526">
          <w:marLeft w:val="640"/>
          <w:marRight w:val="0"/>
          <w:marTop w:val="0"/>
          <w:marBottom w:val="0"/>
          <w:divBdr>
            <w:top w:val="none" w:sz="0" w:space="0" w:color="auto"/>
            <w:left w:val="none" w:sz="0" w:space="0" w:color="auto"/>
            <w:bottom w:val="none" w:sz="0" w:space="0" w:color="auto"/>
            <w:right w:val="none" w:sz="0" w:space="0" w:color="auto"/>
          </w:divBdr>
        </w:div>
        <w:div w:id="2095465594">
          <w:marLeft w:val="640"/>
          <w:marRight w:val="0"/>
          <w:marTop w:val="0"/>
          <w:marBottom w:val="0"/>
          <w:divBdr>
            <w:top w:val="none" w:sz="0" w:space="0" w:color="auto"/>
            <w:left w:val="none" w:sz="0" w:space="0" w:color="auto"/>
            <w:bottom w:val="none" w:sz="0" w:space="0" w:color="auto"/>
            <w:right w:val="none" w:sz="0" w:space="0" w:color="auto"/>
          </w:divBdr>
        </w:div>
        <w:div w:id="1158956060">
          <w:marLeft w:val="640"/>
          <w:marRight w:val="0"/>
          <w:marTop w:val="0"/>
          <w:marBottom w:val="0"/>
          <w:divBdr>
            <w:top w:val="none" w:sz="0" w:space="0" w:color="auto"/>
            <w:left w:val="none" w:sz="0" w:space="0" w:color="auto"/>
            <w:bottom w:val="none" w:sz="0" w:space="0" w:color="auto"/>
            <w:right w:val="none" w:sz="0" w:space="0" w:color="auto"/>
          </w:divBdr>
        </w:div>
        <w:div w:id="825977038">
          <w:marLeft w:val="640"/>
          <w:marRight w:val="0"/>
          <w:marTop w:val="0"/>
          <w:marBottom w:val="0"/>
          <w:divBdr>
            <w:top w:val="none" w:sz="0" w:space="0" w:color="auto"/>
            <w:left w:val="none" w:sz="0" w:space="0" w:color="auto"/>
            <w:bottom w:val="none" w:sz="0" w:space="0" w:color="auto"/>
            <w:right w:val="none" w:sz="0" w:space="0" w:color="auto"/>
          </w:divBdr>
        </w:div>
        <w:div w:id="714964925">
          <w:marLeft w:val="640"/>
          <w:marRight w:val="0"/>
          <w:marTop w:val="0"/>
          <w:marBottom w:val="0"/>
          <w:divBdr>
            <w:top w:val="none" w:sz="0" w:space="0" w:color="auto"/>
            <w:left w:val="none" w:sz="0" w:space="0" w:color="auto"/>
            <w:bottom w:val="none" w:sz="0" w:space="0" w:color="auto"/>
            <w:right w:val="none" w:sz="0" w:space="0" w:color="auto"/>
          </w:divBdr>
        </w:div>
        <w:div w:id="78718327">
          <w:marLeft w:val="640"/>
          <w:marRight w:val="0"/>
          <w:marTop w:val="0"/>
          <w:marBottom w:val="0"/>
          <w:divBdr>
            <w:top w:val="none" w:sz="0" w:space="0" w:color="auto"/>
            <w:left w:val="none" w:sz="0" w:space="0" w:color="auto"/>
            <w:bottom w:val="none" w:sz="0" w:space="0" w:color="auto"/>
            <w:right w:val="none" w:sz="0" w:space="0" w:color="auto"/>
          </w:divBdr>
        </w:div>
        <w:div w:id="1814518915">
          <w:marLeft w:val="640"/>
          <w:marRight w:val="0"/>
          <w:marTop w:val="0"/>
          <w:marBottom w:val="0"/>
          <w:divBdr>
            <w:top w:val="none" w:sz="0" w:space="0" w:color="auto"/>
            <w:left w:val="none" w:sz="0" w:space="0" w:color="auto"/>
            <w:bottom w:val="none" w:sz="0" w:space="0" w:color="auto"/>
            <w:right w:val="none" w:sz="0" w:space="0" w:color="auto"/>
          </w:divBdr>
        </w:div>
        <w:div w:id="1466045289">
          <w:marLeft w:val="640"/>
          <w:marRight w:val="0"/>
          <w:marTop w:val="0"/>
          <w:marBottom w:val="0"/>
          <w:divBdr>
            <w:top w:val="none" w:sz="0" w:space="0" w:color="auto"/>
            <w:left w:val="none" w:sz="0" w:space="0" w:color="auto"/>
            <w:bottom w:val="none" w:sz="0" w:space="0" w:color="auto"/>
            <w:right w:val="none" w:sz="0" w:space="0" w:color="auto"/>
          </w:divBdr>
        </w:div>
        <w:div w:id="1406101418">
          <w:marLeft w:val="640"/>
          <w:marRight w:val="0"/>
          <w:marTop w:val="0"/>
          <w:marBottom w:val="0"/>
          <w:divBdr>
            <w:top w:val="none" w:sz="0" w:space="0" w:color="auto"/>
            <w:left w:val="none" w:sz="0" w:space="0" w:color="auto"/>
            <w:bottom w:val="none" w:sz="0" w:space="0" w:color="auto"/>
            <w:right w:val="none" w:sz="0" w:space="0" w:color="auto"/>
          </w:divBdr>
        </w:div>
        <w:div w:id="1389185128">
          <w:marLeft w:val="640"/>
          <w:marRight w:val="0"/>
          <w:marTop w:val="0"/>
          <w:marBottom w:val="0"/>
          <w:divBdr>
            <w:top w:val="none" w:sz="0" w:space="0" w:color="auto"/>
            <w:left w:val="none" w:sz="0" w:space="0" w:color="auto"/>
            <w:bottom w:val="none" w:sz="0" w:space="0" w:color="auto"/>
            <w:right w:val="none" w:sz="0" w:space="0" w:color="auto"/>
          </w:divBdr>
        </w:div>
        <w:div w:id="1097752137">
          <w:marLeft w:val="640"/>
          <w:marRight w:val="0"/>
          <w:marTop w:val="0"/>
          <w:marBottom w:val="0"/>
          <w:divBdr>
            <w:top w:val="none" w:sz="0" w:space="0" w:color="auto"/>
            <w:left w:val="none" w:sz="0" w:space="0" w:color="auto"/>
            <w:bottom w:val="none" w:sz="0" w:space="0" w:color="auto"/>
            <w:right w:val="none" w:sz="0" w:space="0" w:color="auto"/>
          </w:divBdr>
        </w:div>
        <w:div w:id="1037700611">
          <w:marLeft w:val="640"/>
          <w:marRight w:val="0"/>
          <w:marTop w:val="0"/>
          <w:marBottom w:val="0"/>
          <w:divBdr>
            <w:top w:val="none" w:sz="0" w:space="0" w:color="auto"/>
            <w:left w:val="none" w:sz="0" w:space="0" w:color="auto"/>
            <w:bottom w:val="none" w:sz="0" w:space="0" w:color="auto"/>
            <w:right w:val="none" w:sz="0" w:space="0" w:color="auto"/>
          </w:divBdr>
        </w:div>
        <w:div w:id="1776711765">
          <w:marLeft w:val="640"/>
          <w:marRight w:val="0"/>
          <w:marTop w:val="0"/>
          <w:marBottom w:val="0"/>
          <w:divBdr>
            <w:top w:val="none" w:sz="0" w:space="0" w:color="auto"/>
            <w:left w:val="none" w:sz="0" w:space="0" w:color="auto"/>
            <w:bottom w:val="none" w:sz="0" w:space="0" w:color="auto"/>
            <w:right w:val="none" w:sz="0" w:space="0" w:color="auto"/>
          </w:divBdr>
        </w:div>
        <w:div w:id="1013631">
          <w:marLeft w:val="640"/>
          <w:marRight w:val="0"/>
          <w:marTop w:val="0"/>
          <w:marBottom w:val="0"/>
          <w:divBdr>
            <w:top w:val="none" w:sz="0" w:space="0" w:color="auto"/>
            <w:left w:val="none" w:sz="0" w:space="0" w:color="auto"/>
            <w:bottom w:val="none" w:sz="0" w:space="0" w:color="auto"/>
            <w:right w:val="none" w:sz="0" w:space="0" w:color="auto"/>
          </w:divBdr>
        </w:div>
        <w:div w:id="572853847">
          <w:marLeft w:val="640"/>
          <w:marRight w:val="0"/>
          <w:marTop w:val="0"/>
          <w:marBottom w:val="0"/>
          <w:divBdr>
            <w:top w:val="none" w:sz="0" w:space="0" w:color="auto"/>
            <w:left w:val="none" w:sz="0" w:space="0" w:color="auto"/>
            <w:bottom w:val="none" w:sz="0" w:space="0" w:color="auto"/>
            <w:right w:val="none" w:sz="0" w:space="0" w:color="auto"/>
          </w:divBdr>
        </w:div>
        <w:div w:id="231505028">
          <w:marLeft w:val="640"/>
          <w:marRight w:val="0"/>
          <w:marTop w:val="0"/>
          <w:marBottom w:val="0"/>
          <w:divBdr>
            <w:top w:val="none" w:sz="0" w:space="0" w:color="auto"/>
            <w:left w:val="none" w:sz="0" w:space="0" w:color="auto"/>
            <w:bottom w:val="none" w:sz="0" w:space="0" w:color="auto"/>
            <w:right w:val="none" w:sz="0" w:space="0" w:color="auto"/>
          </w:divBdr>
        </w:div>
        <w:div w:id="2116168760">
          <w:marLeft w:val="640"/>
          <w:marRight w:val="0"/>
          <w:marTop w:val="0"/>
          <w:marBottom w:val="0"/>
          <w:divBdr>
            <w:top w:val="none" w:sz="0" w:space="0" w:color="auto"/>
            <w:left w:val="none" w:sz="0" w:space="0" w:color="auto"/>
            <w:bottom w:val="none" w:sz="0" w:space="0" w:color="auto"/>
            <w:right w:val="none" w:sz="0" w:space="0" w:color="auto"/>
          </w:divBdr>
        </w:div>
        <w:div w:id="1791971412">
          <w:marLeft w:val="640"/>
          <w:marRight w:val="0"/>
          <w:marTop w:val="0"/>
          <w:marBottom w:val="0"/>
          <w:divBdr>
            <w:top w:val="none" w:sz="0" w:space="0" w:color="auto"/>
            <w:left w:val="none" w:sz="0" w:space="0" w:color="auto"/>
            <w:bottom w:val="none" w:sz="0" w:space="0" w:color="auto"/>
            <w:right w:val="none" w:sz="0" w:space="0" w:color="auto"/>
          </w:divBdr>
        </w:div>
        <w:div w:id="505943078">
          <w:marLeft w:val="640"/>
          <w:marRight w:val="0"/>
          <w:marTop w:val="0"/>
          <w:marBottom w:val="0"/>
          <w:divBdr>
            <w:top w:val="none" w:sz="0" w:space="0" w:color="auto"/>
            <w:left w:val="none" w:sz="0" w:space="0" w:color="auto"/>
            <w:bottom w:val="none" w:sz="0" w:space="0" w:color="auto"/>
            <w:right w:val="none" w:sz="0" w:space="0" w:color="auto"/>
          </w:divBdr>
        </w:div>
        <w:div w:id="620190843">
          <w:marLeft w:val="640"/>
          <w:marRight w:val="0"/>
          <w:marTop w:val="0"/>
          <w:marBottom w:val="0"/>
          <w:divBdr>
            <w:top w:val="none" w:sz="0" w:space="0" w:color="auto"/>
            <w:left w:val="none" w:sz="0" w:space="0" w:color="auto"/>
            <w:bottom w:val="none" w:sz="0" w:space="0" w:color="auto"/>
            <w:right w:val="none" w:sz="0" w:space="0" w:color="auto"/>
          </w:divBdr>
        </w:div>
        <w:div w:id="1964920673">
          <w:marLeft w:val="640"/>
          <w:marRight w:val="0"/>
          <w:marTop w:val="0"/>
          <w:marBottom w:val="0"/>
          <w:divBdr>
            <w:top w:val="none" w:sz="0" w:space="0" w:color="auto"/>
            <w:left w:val="none" w:sz="0" w:space="0" w:color="auto"/>
            <w:bottom w:val="none" w:sz="0" w:space="0" w:color="auto"/>
            <w:right w:val="none" w:sz="0" w:space="0" w:color="auto"/>
          </w:divBdr>
        </w:div>
        <w:div w:id="1133793927">
          <w:marLeft w:val="640"/>
          <w:marRight w:val="0"/>
          <w:marTop w:val="0"/>
          <w:marBottom w:val="0"/>
          <w:divBdr>
            <w:top w:val="none" w:sz="0" w:space="0" w:color="auto"/>
            <w:left w:val="none" w:sz="0" w:space="0" w:color="auto"/>
            <w:bottom w:val="none" w:sz="0" w:space="0" w:color="auto"/>
            <w:right w:val="none" w:sz="0" w:space="0" w:color="auto"/>
          </w:divBdr>
        </w:div>
        <w:div w:id="656618859">
          <w:marLeft w:val="640"/>
          <w:marRight w:val="0"/>
          <w:marTop w:val="0"/>
          <w:marBottom w:val="0"/>
          <w:divBdr>
            <w:top w:val="none" w:sz="0" w:space="0" w:color="auto"/>
            <w:left w:val="none" w:sz="0" w:space="0" w:color="auto"/>
            <w:bottom w:val="none" w:sz="0" w:space="0" w:color="auto"/>
            <w:right w:val="none" w:sz="0" w:space="0" w:color="auto"/>
          </w:divBdr>
        </w:div>
        <w:div w:id="374090043">
          <w:marLeft w:val="640"/>
          <w:marRight w:val="0"/>
          <w:marTop w:val="0"/>
          <w:marBottom w:val="0"/>
          <w:divBdr>
            <w:top w:val="none" w:sz="0" w:space="0" w:color="auto"/>
            <w:left w:val="none" w:sz="0" w:space="0" w:color="auto"/>
            <w:bottom w:val="none" w:sz="0" w:space="0" w:color="auto"/>
            <w:right w:val="none" w:sz="0" w:space="0" w:color="auto"/>
          </w:divBdr>
        </w:div>
        <w:div w:id="949043605">
          <w:marLeft w:val="640"/>
          <w:marRight w:val="0"/>
          <w:marTop w:val="0"/>
          <w:marBottom w:val="0"/>
          <w:divBdr>
            <w:top w:val="none" w:sz="0" w:space="0" w:color="auto"/>
            <w:left w:val="none" w:sz="0" w:space="0" w:color="auto"/>
            <w:bottom w:val="none" w:sz="0" w:space="0" w:color="auto"/>
            <w:right w:val="none" w:sz="0" w:space="0" w:color="auto"/>
          </w:divBdr>
        </w:div>
        <w:div w:id="1089620410">
          <w:marLeft w:val="640"/>
          <w:marRight w:val="0"/>
          <w:marTop w:val="0"/>
          <w:marBottom w:val="0"/>
          <w:divBdr>
            <w:top w:val="none" w:sz="0" w:space="0" w:color="auto"/>
            <w:left w:val="none" w:sz="0" w:space="0" w:color="auto"/>
            <w:bottom w:val="none" w:sz="0" w:space="0" w:color="auto"/>
            <w:right w:val="none" w:sz="0" w:space="0" w:color="auto"/>
          </w:divBdr>
        </w:div>
        <w:div w:id="102460030">
          <w:marLeft w:val="640"/>
          <w:marRight w:val="0"/>
          <w:marTop w:val="0"/>
          <w:marBottom w:val="0"/>
          <w:divBdr>
            <w:top w:val="none" w:sz="0" w:space="0" w:color="auto"/>
            <w:left w:val="none" w:sz="0" w:space="0" w:color="auto"/>
            <w:bottom w:val="none" w:sz="0" w:space="0" w:color="auto"/>
            <w:right w:val="none" w:sz="0" w:space="0" w:color="auto"/>
          </w:divBdr>
        </w:div>
        <w:div w:id="480928469">
          <w:marLeft w:val="640"/>
          <w:marRight w:val="0"/>
          <w:marTop w:val="0"/>
          <w:marBottom w:val="0"/>
          <w:divBdr>
            <w:top w:val="none" w:sz="0" w:space="0" w:color="auto"/>
            <w:left w:val="none" w:sz="0" w:space="0" w:color="auto"/>
            <w:bottom w:val="none" w:sz="0" w:space="0" w:color="auto"/>
            <w:right w:val="none" w:sz="0" w:space="0" w:color="auto"/>
          </w:divBdr>
        </w:div>
        <w:div w:id="556475037">
          <w:marLeft w:val="640"/>
          <w:marRight w:val="0"/>
          <w:marTop w:val="0"/>
          <w:marBottom w:val="0"/>
          <w:divBdr>
            <w:top w:val="none" w:sz="0" w:space="0" w:color="auto"/>
            <w:left w:val="none" w:sz="0" w:space="0" w:color="auto"/>
            <w:bottom w:val="none" w:sz="0" w:space="0" w:color="auto"/>
            <w:right w:val="none" w:sz="0" w:space="0" w:color="auto"/>
          </w:divBdr>
        </w:div>
        <w:div w:id="476456259">
          <w:marLeft w:val="640"/>
          <w:marRight w:val="0"/>
          <w:marTop w:val="0"/>
          <w:marBottom w:val="0"/>
          <w:divBdr>
            <w:top w:val="none" w:sz="0" w:space="0" w:color="auto"/>
            <w:left w:val="none" w:sz="0" w:space="0" w:color="auto"/>
            <w:bottom w:val="none" w:sz="0" w:space="0" w:color="auto"/>
            <w:right w:val="none" w:sz="0" w:space="0" w:color="auto"/>
          </w:divBdr>
        </w:div>
        <w:div w:id="1682389952">
          <w:marLeft w:val="640"/>
          <w:marRight w:val="0"/>
          <w:marTop w:val="0"/>
          <w:marBottom w:val="0"/>
          <w:divBdr>
            <w:top w:val="none" w:sz="0" w:space="0" w:color="auto"/>
            <w:left w:val="none" w:sz="0" w:space="0" w:color="auto"/>
            <w:bottom w:val="none" w:sz="0" w:space="0" w:color="auto"/>
            <w:right w:val="none" w:sz="0" w:space="0" w:color="auto"/>
          </w:divBdr>
        </w:div>
        <w:div w:id="1189412983">
          <w:marLeft w:val="640"/>
          <w:marRight w:val="0"/>
          <w:marTop w:val="0"/>
          <w:marBottom w:val="0"/>
          <w:divBdr>
            <w:top w:val="none" w:sz="0" w:space="0" w:color="auto"/>
            <w:left w:val="none" w:sz="0" w:space="0" w:color="auto"/>
            <w:bottom w:val="none" w:sz="0" w:space="0" w:color="auto"/>
            <w:right w:val="none" w:sz="0" w:space="0" w:color="auto"/>
          </w:divBdr>
        </w:div>
        <w:div w:id="876770438">
          <w:marLeft w:val="640"/>
          <w:marRight w:val="0"/>
          <w:marTop w:val="0"/>
          <w:marBottom w:val="0"/>
          <w:divBdr>
            <w:top w:val="none" w:sz="0" w:space="0" w:color="auto"/>
            <w:left w:val="none" w:sz="0" w:space="0" w:color="auto"/>
            <w:bottom w:val="none" w:sz="0" w:space="0" w:color="auto"/>
            <w:right w:val="none" w:sz="0" w:space="0" w:color="auto"/>
          </w:divBdr>
        </w:div>
        <w:div w:id="787164824">
          <w:marLeft w:val="640"/>
          <w:marRight w:val="0"/>
          <w:marTop w:val="0"/>
          <w:marBottom w:val="0"/>
          <w:divBdr>
            <w:top w:val="none" w:sz="0" w:space="0" w:color="auto"/>
            <w:left w:val="none" w:sz="0" w:space="0" w:color="auto"/>
            <w:bottom w:val="none" w:sz="0" w:space="0" w:color="auto"/>
            <w:right w:val="none" w:sz="0" w:space="0" w:color="auto"/>
          </w:divBdr>
        </w:div>
        <w:div w:id="1122263556">
          <w:marLeft w:val="640"/>
          <w:marRight w:val="0"/>
          <w:marTop w:val="0"/>
          <w:marBottom w:val="0"/>
          <w:divBdr>
            <w:top w:val="none" w:sz="0" w:space="0" w:color="auto"/>
            <w:left w:val="none" w:sz="0" w:space="0" w:color="auto"/>
            <w:bottom w:val="none" w:sz="0" w:space="0" w:color="auto"/>
            <w:right w:val="none" w:sz="0" w:space="0" w:color="auto"/>
          </w:divBdr>
        </w:div>
        <w:div w:id="1664355890">
          <w:marLeft w:val="640"/>
          <w:marRight w:val="0"/>
          <w:marTop w:val="0"/>
          <w:marBottom w:val="0"/>
          <w:divBdr>
            <w:top w:val="none" w:sz="0" w:space="0" w:color="auto"/>
            <w:left w:val="none" w:sz="0" w:space="0" w:color="auto"/>
            <w:bottom w:val="none" w:sz="0" w:space="0" w:color="auto"/>
            <w:right w:val="none" w:sz="0" w:space="0" w:color="auto"/>
          </w:divBdr>
        </w:div>
        <w:div w:id="1366980727">
          <w:marLeft w:val="640"/>
          <w:marRight w:val="0"/>
          <w:marTop w:val="0"/>
          <w:marBottom w:val="0"/>
          <w:divBdr>
            <w:top w:val="none" w:sz="0" w:space="0" w:color="auto"/>
            <w:left w:val="none" w:sz="0" w:space="0" w:color="auto"/>
            <w:bottom w:val="none" w:sz="0" w:space="0" w:color="auto"/>
            <w:right w:val="none" w:sz="0" w:space="0" w:color="auto"/>
          </w:divBdr>
        </w:div>
        <w:div w:id="890700117">
          <w:marLeft w:val="640"/>
          <w:marRight w:val="0"/>
          <w:marTop w:val="0"/>
          <w:marBottom w:val="0"/>
          <w:divBdr>
            <w:top w:val="none" w:sz="0" w:space="0" w:color="auto"/>
            <w:left w:val="none" w:sz="0" w:space="0" w:color="auto"/>
            <w:bottom w:val="none" w:sz="0" w:space="0" w:color="auto"/>
            <w:right w:val="none" w:sz="0" w:space="0" w:color="auto"/>
          </w:divBdr>
        </w:div>
        <w:div w:id="628971844">
          <w:marLeft w:val="640"/>
          <w:marRight w:val="0"/>
          <w:marTop w:val="0"/>
          <w:marBottom w:val="0"/>
          <w:divBdr>
            <w:top w:val="none" w:sz="0" w:space="0" w:color="auto"/>
            <w:left w:val="none" w:sz="0" w:space="0" w:color="auto"/>
            <w:bottom w:val="none" w:sz="0" w:space="0" w:color="auto"/>
            <w:right w:val="none" w:sz="0" w:space="0" w:color="auto"/>
          </w:divBdr>
        </w:div>
        <w:div w:id="342975292">
          <w:marLeft w:val="640"/>
          <w:marRight w:val="0"/>
          <w:marTop w:val="0"/>
          <w:marBottom w:val="0"/>
          <w:divBdr>
            <w:top w:val="none" w:sz="0" w:space="0" w:color="auto"/>
            <w:left w:val="none" w:sz="0" w:space="0" w:color="auto"/>
            <w:bottom w:val="none" w:sz="0" w:space="0" w:color="auto"/>
            <w:right w:val="none" w:sz="0" w:space="0" w:color="auto"/>
          </w:divBdr>
        </w:div>
        <w:div w:id="826172123">
          <w:marLeft w:val="640"/>
          <w:marRight w:val="0"/>
          <w:marTop w:val="0"/>
          <w:marBottom w:val="0"/>
          <w:divBdr>
            <w:top w:val="none" w:sz="0" w:space="0" w:color="auto"/>
            <w:left w:val="none" w:sz="0" w:space="0" w:color="auto"/>
            <w:bottom w:val="none" w:sz="0" w:space="0" w:color="auto"/>
            <w:right w:val="none" w:sz="0" w:space="0" w:color="auto"/>
          </w:divBdr>
        </w:div>
        <w:div w:id="836849549">
          <w:marLeft w:val="640"/>
          <w:marRight w:val="0"/>
          <w:marTop w:val="0"/>
          <w:marBottom w:val="0"/>
          <w:divBdr>
            <w:top w:val="none" w:sz="0" w:space="0" w:color="auto"/>
            <w:left w:val="none" w:sz="0" w:space="0" w:color="auto"/>
            <w:bottom w:val="none" w:sz="0" w:space="0" w:color="auto"/>
            <w:right w:val="none" w:sz="0" w:space="0" w:color="auto"/>
          </w:divBdr>
        </w:div>
        <w:div w:id="1164204486">
          <w:marLeft w:val="640"/>
          <w:marRight w:val="0"/>
          <w:marTop w:val="0"/>
          <w:marBottom w:val="0"/>
          <w:divBdr>
            <w:top w:val="none" w:sz="0" w:space="0" w:color="auto"/>
            <w:left w:val="none" w:sz="0" w:space="0" w:color="auto"/>
            <w:bottom w:val="none" w:sz="0" w:space="0" w:color="auto"/>
            <w:right w:val="none" w:sz="0" w:space="0" w:color="auto"/>
          </w:divBdr>
        </w:div>
        <w:div w:id="681778317">
          <w:marLeft w:val="640"/>
          <w:marRight w:val="0"/>
          <w:marTop w:val="0"/>
          <w:marBottom w:val="0"/>
          <w:divBdr>
            <w:top w:val="none" w:sz="0" w:space="0" w:color="auto"/>
            <w:left w:val="none" w:sz="0" w:space="0" w:color="auto"/>
            <w:bottom w:val="none" w:sz="0" w:space="0" w:color="auto"/>
            <w:right w:val="none" w:sz="0" w:space="0" w:color="auto"/>
          </w:divBdr>
        </w:div>
        <w:div w:id="1283076885">
          <w:marLeft w:val="640"/>
          <w:marRight w:val="0"/>
          <w:marTop w:val="0"/>
          <w:marBottom w:val="0"/>
          <w:divBdr>
            <w:top w:val="none" w:sz="0" w:space="0" w:color="auto"/>
            <w:left w:val="none" w:sz="0" w:space="0" w:color="auto"/>
            <w:bottom w:val="none" w:sz="0" w:space="0" w:color="auto"/>
            <w:right w:val="none" w:sz="0" w:space="0" w:color="auto"/>
          </w:divBdr>
        </w:div>
        <w:div w:id="527987596">
          <w:marLeft w:val="640"/>
          <w:marRight w:val="0"/>
          <w:marTop w:val="0"/>
          <w:marBottom w:val="0"/>
          <w:divBdr>
            <w:top w:val="none" w:sz="0" w:space="0" w:color="auto"/>
            <w:left w:val="none" w:sz="0" w:space="0" w:color="auto"/>
            <w:bottom w:val="none" w:sz="0" w:space="0" w:color="auto"/>
            <w:right w:val="none" w:sz="0" w:space="0" w:color="auto"/>
          </w:divBdr>
        </w:div>
        <w:div w:id="2123064788">
          <w:marLeft w:val="640"/>
          <w:marRight w:val="0"/>
          <w:marTop w:val="0"/>
          <w:marBottom w:val="0"/>
          <w:divBdr>
            <w:top w:val="none" w:sz="0" w:space="0" w:color="auto"/>
            <w:left w:val="none" w:sz="0" w:space="0" w:color="auto"/>
            <w:bottom w:val="none" w:sz="0" w:space="0" w:color="auto"/>
            <w:right w:val="none" w:sz="0" w:space="0" w:color="auto"/>
          </w:divBdr>
        </w:div>
        <w:div w:id="335572989">
          <w:marLeft w:val="640"/>
          <w:marRight w:val="0"/>
          <w:marTop w:val="0"/>
          <w:marBottom w:val="0"/>
          <w:divBdr>
            <w:top w:val="none" w:sz="0" w:space="0" w:color="auto"/>
            <w:left w:val="none" w:sz="0" w:space="0" w:color="auto"/>
            <w:bottom w:val="none" w:sz="0" w:space="0" w:color="auto"/>
            <w:right w:val="none" w:sz="0" w:space="0" w:color="auto"/>
          </w:divBdr>
        </w:div>
        <w:div w:id="1394304936">
          <w:marLeft w:val="640"/>
          <w:marRight w:val="0"/>
          <w:marTop w:val="0"/>
          <w:marBottom w:val="0"/>
          <w:divBdr>
            <w:top w:val="none" w:sz="0" w:space="0" w:color="auto"/>
            <w:left w:val="none" w:sz="0" w:space="0" w:color="auto"/>
            <w:bottom w:val="none" w:sz="0" w:space="0" w:color="auto"/>
            <w:right w:val="none" w:sz="0" w:space="0" w:color="auto"/>
          </w:divBdr>
        </w:div>
        <w:div w:id="1547640407">
          <w:marLeft w:val="640"/>
          <w:marRight w:val="0"/>
          <w:marTop w:val="0"/>
          <w:marBottom w:val="0"/>
          <w:divBdr>
            <w:top w:val="none" w:sz="0" w:space="0" w:color="auto"/>
            <w:left w:val="none" w:sz="0" w:space="0" w:color="auto"/>
            <w:bottom w:val="none" w:sz="0" w:space="0" w:color="auto"/>
            <w:right w:val="none" w:sz="0" w:space="0" w:color="auto"/>
          </w:divBdr>
        </w:div>
        <w:div w:id="1937250752">
          <w:marLeft w:val="640"/>
          <w:marRight w:val="0"/>
          <w:marTop w:val="0"/>
          <w:marBottom w:val="0"/>
          <w:divBdr>
            <w:top w:val="none" w:sz="0" w:space="0" w:color="auto"/>
            <w:left w:val="none" w:sz="0" w:space="0" w:color="auto"/>
            <w:bottom w:val="none" w:sz="0" w:space="0" w:color="auto"/>
            <w:right w:val="none" w:sz="0" w:space="0" w:color="auto"/>
          </w:divBdr>
        </w:div>
        <w:div w:id="997810343">
          <w:marLeft w:val="640"/>
          <w:marRight w:val="0"/>
          <w:marTop w:val="0"/>
          <w:marBottom w:val="0"/>
          <w:divBdr>
            <w:top w:val="none" w:sz="0" w:space="0" w:color="auto"/>
            <w:left w:val="none" w:sz="0" w:space="0" w:color="auto"/>
            <w:bottom w:val="none" w:sz="0" w:space="0" w:color="auto"/>
            <w:right w:val="none" w:sz="0" w:space="0" w:color="auto"/>
          </w:divBdr>
        </w:div>
        <w:div w:id="1705784990">
          <w:marLeft w:val="640"/>
          <w:marRight w:val="0"/>
          <w:marTop w:val="0"/>
          <w:marBottom w:val="0"/>
          <w:divBdr>
            <w:top w:val="none" w:sz="0" w:space="0" w:color="auto"/>
            <w:left w:val="none" w:sz="0" w:space="0" w:color="auto"/>
            <w:bottom w:val="none" w:sz="0" w:space="0" w:color="auto"/>
            <w:right w:val="none" w:sz="0" w:space="0" w:color="auto"/>
          </w:divBdr>
        </w:div>
        <w:div w:id="869150040">
          <w:marLeft w:val="640"/>
          <w:marRight w:val="0"/>
          <w:marTop w:val="0"/>
          <w:marBottom w:val="0"/>
          <w:divBdr>
            <w:top w:val="none" w:sz="0" w:space="0" w:color="auto"/>
            <w:left w:val="none" w:sz="0" w:space="0" w:color="auto"/>
            <w:bottom w:val="none" w:sz="0" w:space="0" w:color="auto"/>
            <w:right w:val="none" w:sz="0" w:space="0" w:color="auto"/>
          </w:divBdr>
        </w:div>
        <w:div w:id="925651722">
          <w:marLeft w:val="640"/>
          <w:marRight w:val="0"/>
          <w:marTop w:val="0"/>
          <w:marBottom w:val="0"/>
          <w:divBdr>
            <w:top w:val="none" w:sz="0" w:space="0" w:color="auto"/>
            <w:left w:val="none" w:sz="0" w:space="0" w:color="auto"/>
            <w:bottom w:val="none" w:sz="0" w:space="0" w:color="auto"/>
            <w:right w:val="none" w:sz="0" w:space="0" w:color="auto"/>
          </w:divBdr>
        </w:div>
        <w:div w:id="427386316">
          <w:marLeft w:val="640"/>
          <w:marRight w:val="0"/>
          <w:marTop w:val="0"/>
          <w:marBottom w:val="0"/>
          <w:divBdr>
            <w:top w:val="none" w:sz="0" w:space="0" w:color="auto"/>
            <w:left w:val="none" w:sz="0" w:space="0" w:color="auto"/>
            <w:bottom w:val="none" w:sz="0" w:space="0" w:color="auto"/>
            <w:right w:val="none" w:sz="0" w:space="0" w:color="auto"/>
          </w:divBdr>
        </w:div>
        <w:div w:id="1460609075">
          <w:marLeft w:val="640"/>
          <w:marRight w:val="0"/>
          <w:marTop w:val="0"/>
          <w:marBottom w:val="0"/>
          <w:divBdr>
            <w:top w:val="none" w:sz="0" w:space="0" w:color="auto"/>
            <w:left w:val="none" w:sz="0" w:space="0" w:color="auto"/>
            <w:bottom w:val="none" w:sz="0" w:space="0" w:color="auto"/>
            <w:right w:val="none" w:sz="0" w:space="0" w:color="auto"/>
          </w:divBdr>
        </w:div>
        <w:div w:id="164320782">
          <w:marLeft w:val="640"/>
          <w:marRight w:val="0"/>
          <w:marTop w:val="0"/>
          <w:marBottom w:val="0"/>
          <w:divBdr>
            <w:top w:val="none" w:sz="0" w:space="0" w:color="auto"/>
            <w:left w:val="none" w:sz="0" w:space="0" w:color="auto"/>
            <w:bottom w:val="none" w:sz="0" w:space="0" w:color="auto"/>
            <w:right w:val="none" w:sz="0" w:space="0" w:color="auto"/>
          </w:divBdr>
        </w:div>
        <w:div w:id="1033267467">
          <w:marLeft w:val="640"/>
          <w:marRight w:val="0"/>
          <w:marTop w:val="0"/>
          <w:marBottom w:val="0"/>
          <w:divBdr>
            <w:top w:val="none" w:sz="0" w:space="0" w:color="auto"/>
            <w:left w:val="none" w:sz="0" w:space="0" w:color="auto"/>
            <w:bottom w:val="none" w:sz="0" w:space="0" w:color="auto"/>
            <w:right w:val="none" w:sz="0" w:space="0" w:color="auto"/>
          </w:divBdr>
        </w:div>
        <w:div w:id="817846857">
          <w:marLeft w:val="640"/>
          <w:marRight w:val="0"/>
          <w:marTop w:val="0"/>
          <w:marBottom w:val="0"/>
          <w:divBdr>
            <w:top w:val="none" w:sz="0" w:space="0" w:color="auto"/>
            <w:left w:val="none" w:sz="0" w:space="0" w:color="auto"/>
            <w:bottom w:val="none" w:sz="0" w:space="0" w:color="auto"/>
            <w:right w:val="none" w:sz="0" w:space="0" w:color="auto"/>
          </w:divBdr>
        </w:div>
        <w:div w:id="1238200740">
          <w:marLeft w:val="640"/>
          <w:marRight w:val="0"/>
          <w:marTop w:val="0"/>
          <w:marBottom w:val="0"/>
          <w:divBdr>
            <w:top w:val="none" w:sz="0" w:space="0" w:color="auto"/>
            <w:left w:val="none" w:sz="0" w:space="0" w:color="auto"/>
            <w:bottom w:val="none" w:sz="0" w:space="0" w:color="auto"/>
            <w:right w:val="none" w:sz="0" w:space="0" w:color="auto"/>
          </w:divBdr>
        </w:div>
        <w:div w:id="630403905">
          <w:marLeft w:val="640"/>
          <w:marRight w:val="0"/>
          <w:marTop w:val="0"/>
          <w:marBottom w:val="0"/>
          <w:divBdr>
            <w:top w:val="none" w:sz="0" w:space="0" w:color="auto"/>
            <w:left w:val="none" w:sz="0" w:space="0" w:color="auto"/>
            <w:bottom w:val="none" w:sz="0" w:space="0" w:color="auto"/>
            <w:right w:val="none" w:sz="0" w:space="0" w:color="auto"/>
          </w:divBdr>
        </w:div>
        <w:div w:id="115753760">
          <w:marLeft w:val="640"/>
          <w:marRight w:val="0"/>
          <w:marTop w:val="0"/>
          <w:marBottom w:val="0"/>
          <w:divBdr>
            <w:top w:val="none" w:sz="0" w:space="0" w:color="auto"/>
            <w:left w:val="none" w:sz="0" w:space="0" w:color="auto"/>
            <w:bottom w:val="none" w:sz="0" w:space="0" w:color="auto"/>
            <w:right w:val="none" w:sz="0" w:space="0" w:color="auto"/>
          </w:divBdr>
        </w:div>
        <w:div w:id="1643191531">
          <w:marLeft w:val="640"/>
          <w:marRight w:val="0"/>
          <w:marTop w:val="0"/>
          <w:marBottom w:val="0"/>
          <w:divBdr>
            <w:top w:val="none" w:sz="0" w:space="0" w:color="auto"/>
            <w:left w:val="none" w:sz="0" w:space="0" w:color="auto"/>
            <w:bottom w:val="none" w:sz="0" w:space="0" w:color="auto"/>
            <w:right w:val="none" w:sz="0" w:space="0" w:color="auto"/>
          </w:divBdr>
        </w:div>
        <w:div w:id="1673022239">
          <w:marLeft w:val="640"/>
          <w:marRight w:val="0"/>
          <w:marTop w:val="0"/>
          <w:marBottom w:val="0"/>
          <w:divBdr>
            <w:top w:val="none" w:sz="0" w:space="0" w:color="auto"/>
            <w:left w:val="none" w:sz="0" w:space="0" w:color="auto"/>
            <w:bottom w:val="none" w:sz="0" w:space="0" w:color="auto"/>
            <w:right w:val="none" w:sz="0" w:space="0" w:color="auto"/>
          </w:divBdr>
        </w:div>
        <w:div w:id="2006350452">
          <w:marLeft w:val="640"/>
          <w:marRight w:val="0"/>
          <w:marTop w:val="0"/>
          <w:marBottom w:val="0"/>
          <w:divBdr>
            <w:top w:val="none" w:sz="0" w:space="0" w:color="auto"/>
            <w:left w:val="none" w:sz="0" w:space="0" w:color="auto"/>
            <w:bottom w:val="none" w:sz="0" w:space="0" w:color="auto"/>
            <w:right w:val="none" w:sz="0" w:space="0" w:color="auto"/>
          </w:divBdr>
        </w:div>
        <w:div w:id="1960256456">
          <w:marLeft w:val="640"/>
          <w:marRight w:val="0"/>
          <w:marTop w:val="0"/>
          <w:marBottom w:val="0"/>
          <w:divBdr>
            <w:top w:val="none" w:sz="0" w:space="0" w:color="auto"/>
            <w:left w:val="none" w:sz="0" w:space="0" w:color="auto"/>
            <w:bottom w:val="none" w:sz="0" w:space="0" w:color="auto"/>
            <w:right w:val="none" w:sz="0" w:space="0" w:color="auto"/>
          </w:divBdr>
        </w:div>
        <w:div w:id="979454741">
          <w:marLeft w:val="640"/>
          <w:marRight w:val="0"/>
          <w:marTop w:val="0"/>
          <w:marBottom w:val="0"/>
          <w:divBdr>
            <w:top w:val="none" w:sz="0" w:space="0" w:color="auto"/>
            <w:left w:val="none" w:sz="0" w:space="0" w:color="auto"/>
            <w:bottom w:val="none" w:sz="0" w:space="0" w:color="auto"/>
            <w:right w:val="none" w:sz="0" w:space="0" w:color="auto"/>
          </w:divBdr>
        </w:div>
        <w:div w:id="848367682">
          <w:marLeft w:val="640"/>
          <w:marRight w:val="0"/>
          <w:marTop w:val="0"/>
          <w:marBottom w:val="0"/>
          <w:divBdr>
            <w:top w:val="none" w:sz="0" w:space="0" w:color="auto"/>
            <w:left w:val="none" w:sz="0" w:space="0" w:color="auto"/>
            <w:bottom w:val="none" w:sz="0" w:space="0" w:color="auto"/>
            <w:right w:val="none" w:sz="0" w:space="0" w:color="auto"/>
          </w:divBdr>
        </w:div>
        <w:div w:id="1549610413">
          <w:marLeft w:val="640"/>
          <w:marRight w:val="0"/>
          <w:marTop w:val="0"/>
          <w:marBottom w:val="0"/>
          <w:divBdr>
            <w:top w:val="none" w:sz="0" w:space="0" w:color="auto"/>
            <w:left w:val="none" w:sz="0" w:space="0" w:color="auto"/>
            <w:bottom w:val="none" w:sz="0" w:space="0" w:color="auto"/>
            <w:right w:val="none" w:sz="0" w:space="0" w:color="auto"/>
          </w:divBdr>
        </w:div>
        <w:div w:id="1892305764">
          <w:marLeft w:val="640"/>
          <w:marRight w:val="0"/>
          <w:marTop w:val="0"/>
          <w:marBottom w:val="0"/>
          <w:divBdr>
            <w:top w:val="none" w:sz="0" w:space="0" w:color="auto"/>
            <w:left w:val="none" w:sz="0" w:space="0" w:color="auto"/>
            <w:bottom w:val="none" w:sz="0" w:space="0" w:color="auto"/>
            <w:right w:val="none" w:sz="0" w:space="0" w:color="auto"/>
          </w:divBdr>
        </w:div>
        <w:div w:id="1599947818">
          <w:marLeft w:val="640"/>
          <w:marRight w:val="0"/>
          <w:marTop w:val="0"/>
          <w:marBottom w:val="0"/>
          <w:divBdr>
            <w:top w:val="none" w:sz="0" w:space="0" w:color="auto"/>
            <w:left w:val="none" w:sz="0" w:space="0" w:color="auto"/>
            <w:bottom w:val="none" w:sz="0" w:space="0" w:color="auto"/>
            <w:right w:val="none" w:sz="0" w:space="0" w:color="auto"/>
          </w:divBdr>
        </w:div>
        <w:div w:id="137648558">
          <w:marLeft w:val="640"/>
          <w:marRight w:val="0"/>
          <w:marTop w:val="0"/>
          <w:marBottom w:val="0"/>
          <w:divBdr>
            <w:top w:val="none" w:sz="0" w:space="0" w:color="auto"/>
            <w:left w:val="none" w:sz="0" w:space="0" w:color="auto"/>
            <w:bottom w:val="none" w:sz="0" w:space="0" w:color="auto"/>
            <w:right w:val="none" w:sz="0" w:space="0" w:color="auto"/>
          </w:divBdr>
        </w:div>
        <w:div w:id="149250061">
          <w:marLeft w:val="640"/>
          <w:marRight w:val="0"/>
          <w:marTop w:val="0"/>
          <w:marBottom w:val="0"/>
          <w:divBdr>
            <w:top w:val="none" w:sz="0" w:space="0" w:color="auto"/>
            <w:left w:val="none" w:sz="0" w:space="0" w:color="auto"/>
            <w:bottom w:val="none" w:sz="0" w:space="0" w:color="auto"/>
            <w:right w:val="none" w:sz="0" w:space="0" w:color="auto"/>
          </w:divBdr>
        </w:div>
        <w:div w:id="654334185">
          <w:marLeft w:val="640"/>
          <w:marRight w:val="0"/>
          <w:marTop w:val="0"/>
          <w:marBottom w:val="0"/>
          <w:divBdr>
            <w:top w:val="none" w:sz="0" w:space="0" w:color="auto"/>
            <w:left w:val="none" w:sz="0" w:space="0" w:color="auto"/>
            <w:bottom w:val="none" w:sz="0" w:space="0" w:color="auto"/>
            <w:right w:val="none" w:sz="0" w:space="0" w:color="auto"/>
          </w:divBdr>
        </w:div>
        <w:div w:id="1134980989">
          <w:marLeft w:val="640"/>
          <w:marRight w:val="0"/>
          <w:marTop w:val="0"/>
          <w:marBottom w:val="0"/>
          <w:divBdr>
            <w:top w:val="none" w:sz="0" w:space="0" w:color="auto"/>
            <w:left w:val="none" w:sz="0" w:space="0" w:color="auto"/>
            <w:bottom w:val="none" w:sz="0" w:space="0" w:color="auto"/>
            <w:right w:val="none" w:sz="0" w:space="0" w:color="auto"/>
          </w:divBdr>
        </w:div>
        <w:div w:id="662466889">
          <w:marLeft w:val="640"/>
          <w:marRight w:val="0"/>
          <w:marTop w:val="0"/>
          <w:marBottom w:val="0"/>
          <w:divBdr>
            <w:top w:val="none" w:sz="0" w:space="0" w:color="auto"/>
            <w:left w:val="none" w:sz="0" w:space="0" w:color="auto"/>
            <w:bottom w:val="none" w:sz="0" w:space="0" w:color="auto"/>
            <w:right w:val="none" w:sz="0" w:space="0" w:color="auto"/>
          </w:divBdr>
        </w:div>
        <w:div w:id="1364094490">
          <w:marLeft w:val="640"/>
          <w:marRight w:val="0"/>
          <w:marTop w:val="0"/>
          <w:marBottom w:val="0"/>
          <w:divBdr>
            <w:top w:val="none" w:sz="0" w:space="0" w:color="auto"/>
            <w:left w:val="none" w:sz="0" w:space="0" w:color="auto"/>
            <w:bottom w:val="none" w:sz="0" w:space="0" w:color="auto"/>
            <w:right w:val="none" w:sz="0" w:space="0" w:color="auto"/>
          </w:divBdr>
        </w:div>
        <w:div w:id="1081179501">
          <w:marLeft w:val="640"/>
          <w:marRight w:val="0"/>
          <w:marTop w:val="0"/>
          <w:marBottom w:val="0"/>
          <w:divBdr>
            <w:top w:val="none" w:sz="0" w:space="0" w:color="auto"/>
            <w:left w:val="none" w:sz="0" w:space="0" w:color="auto"/>
            <w:bottom w:val="none" w:sz="0" w:space="0" w:color="auto"/>
            <w:right w:val="none" w:sz="0" w:space="0" w:color="auto"/>
          </w:divBdr>
        </w:div>
        <w:div w:id="1837841163">
          <w:marLeft w:val="640"/>
          <w:marRight w:val="0"/>
          <w:marTop w:val="0"/>
          <w:marBottom w:val="0"/>
          <w:divBdr>
            <w:top w:val="none" w:sz="0" w:space="0" w:color="auto"/>
            <w:left w:val="none" w:sz="0" w:space="0" w:color="auto"/>
            <w:bottom w:val="none" w:sz="0" w:space="0" w:color="auto"/>
            <w:right w:val="none" w:sz="0" w:space="0" w:color="auto"/>
          </w:divBdr>
        </w:div>
        <w:div w:id="1594902136">
          <w:marLeft w:val="640"/>
          <w:marRight w:val="0"/>
          <w:marTop w:val="0"/>
          <w:marBottom w:val="0"/>
          <w:divBdr>
            <w:top w:val="none" w:sz="0" w:space="0" w:color="auto"/>
            <w:left w:val="none" w:sz="0" w:space="0" w:color="auto"/>
            <w:bottom w:val="none" w:sz="0" w:space="0" w:color="auto"/>
            <w:right w:val="none" w:sz="0" w:space="0" w:color="auto"/>
          </w:divBdr>
        </w:div>
        <w:div w:id="1786924069">
          <w:marLeft w:val="640"/>
          <w:marRight w:val="0"/>
          <w:marTop w:val="0"/>
          <w:marBottom w:val="0"/>
          <w:divBdr>
            <w:top w:val="none" w:sz="0" w:space="0" w:color="auto"/>
            <w:left w:val="none" w:sz="0" w:space="0" w:color="auto"/>
            <w:bottom w:val="none" w:sz="0" w:space="0" w:color="auto"/>
            <w:right w:val="none" w:sz="0" w:space="0" w:color="auto"/>
          </w:divBdr>
        </w:div>
        <w:div w:id="1899197598">
          <w:marLeft w:val="640"/>
          <w:marRight w:val="0"/>
          <w:marTop w:val="0"/>
          <w:marBottom w:val="0"/>
          <w:divBdr>
            <w:top w:val="none" w:sz="0" w:space="0" w:color="auto"/>
            <w:left w:val="none" w:sz="0" w:space="0" w:color="auto"/>
            <w:bottom w:val="none" w:sz="0" w:space="0" w:color="auto"/>
            <w:right w:val="none" w:sz="0" w:space="0" w:color="auto"/>
          </w:divBdr>
        </w:div>
        <w:div w:id="2083064911">
          <w:marLeft w:val="640"/>
          <w:marRight w:val="0"/>
          <w:marTop w:val="0"/>
          <w:marBottom w:val="0"/>
          <w:divBdr>
            <w:top w:val="none" w:sz="0" w:space="0" w:color="auto"/>
            <w:left w:val="none" w:sz="0" w:space="0" w:color="auto"/>
            <w:bottom w:val="none" w:sz="0" w:space="0" w:color="auto"/>
            <w:right w:val="none" w:sz="0" w:space="0" w:color="auto"/>
          </w:divBdr>
        </w:div>
        <w:div w:id="895167613">
          <w:marLeft w:val="640"/>
          <w:marRight w:val="0"/>
          <w:marTop w:val="0"/>
          <w:marBottom w:val="0"/>
          <w:divBdr>
            <w:top w:val="none" w:sz="0" w:space="0" w:color="auto"/>
            <w:left w:val="none" w:sz="0" w:space="0" w:color="auto"/>
            <w:bottom w:val="none" w:sz="0" w:space="0" w:color="auto"/>
            <w:right w:val="none" w:sz="0" w:space="0" w:color="auto"/>
          </w:divBdr>
        </w:div>
        <w:div w:id="2132049375">
          <w:marLeft w:val="640"/>
          <w:marRight w:val="0"/>
          <w:marTop w:val="0"/>
          <w:marBottom w:val="0"/>
          <w:divBdr>
            <w:top w:val="none" w:sz="0" w:space="0" w:color="auto"/>
            <w:left w:val="none" w:sz="0" w:space="0" w:color="auto"/>
            <w:bottom w:val="none" w:sz="0" w:space="0" w:color="auto"/>
            <w:right w:val="none" w:sz="0" w:space="0" w:color="auto"/>
          </w:divBdr>
        </w:div>
        <w:div w:id="2039507794">
          <w:marLeft w:val="640"/>
          <w:marRight w:val="0"/>
          <w:marTop w:val="0"/>
          <w:marBottom w:val="0"/>
          <w:divBdr>
            <w:top w:val="none" w:sz="0" w:space="0" w:color="auto"/>
            <w:left w:val="none" w:sz="0" w:space="0" w:color="auto"/>
            <w:bottom w:val="none" w:sz="0" w:space="0" w:color="auto"/>
            <w:right w:val="none" w:sz="0" w:space="0" w:color="auto"/>
          </w:divBdr>
        </w:div>
        <w:div w:id="1866745415">
          <w:marLeft w:val="640"/>
          <w:marRight w:val="0"/>
          <w:marTop w:val="0"/>
          <w:marBottom w:val="0"/>
          <w:divBdr>
            <w:top w:val="none" w:sz="0" w:space="0" w:color="auto"/>
            <w:left w:val="none" w:sz="0" w:space="0" w:color="auto"/>
            <w:bottom w:val="none" w:sz="0" w:space="0" w:color="auto"/>
            <w:right w:val="none" w:sz="0" w:space="0" w:color="auto"/>
          </w:divBdr>
        </w:div>
        <w:div w:id="615912100">
          <w:marLeft w:val="640"/>
          <w:marRight w:val="0"/>
          <w:marTop w:val="0"/>
          <w:marBottom w:val="0"/>
          <w:divBdr>
            <w:top w:val="none" w:sz="0" w:space="0" w:color="auto"/>
            <w:left w:val="none" w:sz="0" w:space="0" w:color="auto"/>
            <w:bottom w:val="none" w:sz="0" w:space="0" w:color="auto"/>
            <w:right w:val="none" w:sz="0" w:space="0" w:color="auto"/>
          </w:divBdr>
        </w:div>
        <w:div w:id="1329018931">
          <w:marLeft w:val="640"/>
          <w:marRight w:val="0"/>
          <w:marTop w:val="0"/>
          <w:marBottom w:val="0"/>
          <w:divBdr>
            <w:top w:val="none" w:sz="0" w:space="0" w:color="auto"/>
            <w:left w:val="none" w:sz="0" w:space="0" w:color="auto"/>
            <w:bottom w:val="none" w:sz="0" w:space="0" w:color="auto"/>
            <w:right w:val="none" w:sz="0" w:space="0" w:color="auto"/>
          </w:divBdr>
        </w:div>
        <w:div w:id="1233469329">
          <w:marLeft w:val="640"/>
          <w:marRight w:val="0"/>
          <w:marTop w:val="0"/>
          <w:marBottom w:val="0"/>
          <w:divBdr>
            <w:top w:val="none" w:sz="0" w:space="0" w:color="auto"/>
            <w:left w:val="none" w:sz="0" w:space="0" w:color="auto"/>
            <w:bottom w:val="none" w:sz="0" w:space="0" w:color="auto"/>
            <w:right w:val="none" w:sz="0" w:space="0" w:color="auto"/>
          </w:divBdr>
        </w:div>
        <w:div w:id="343164803">
          <w:marLeft w:val="640"/>
          <w:marRight w:val="0"/>
          <w:marTop w:val="0"/>
          <w:marBottom w:val="0"/>
          <w:divBdr>
            <w:top w:val="none" w:sz="0" w:space="0" w:color="auto"/>
            <w:left w:val="none" w:sz="0" w:space="0" w:color="auto"/>
            <w:bottom w:val="none" w:sz="0" w:space="0" w:color="auto"/>
            <w:right w:val="none" w:sz="0" w:space="0" w:color="auto"/>
          </w:divBdr>
        </w:div>
        <w:div w:id="569853004">
          <w:marLeft w:val="640"/>
          <w:marRight w:val="0"/>
          <w:marTop w:val="0"/>
          <w:marBottom w:val="0"/>
          <w:divBdr>
            <w:top w:val="none" w:sz="0" w:space="0" w:color="auto"/>
            <w:left w:val="none" w:sz="0" w:space="0" w:color="auto"/>
            <w:bottom w:val="none" w:sz="0" w:space="0" w:color="auto"/>
            <w:right w:val="none" w:sz="0" w:space="0" w:color="auto"/>
          </w:divBdr>
        </w:div>
        <w:div w:id="2036882262">
          <w:marLeft w:val="640"/>
          <w:marRight w:val="0"/>
          <w:marTop w:val="0"/>
          <w:marBottom w:val="0"/>
          <w:divBdr>
            <w:top w:val="none" w:sz="0" w:space="0" w:color="auto"/>
            <w:left w:val="none" w:sz="0" w:space="0" w:color="auto"/>
            <w:bottom w:val="none" w:sz="0" w:space="0" w:color="auto"/>
            <w:right w:val="none" w:sz="0" w:space="0" w:color="auto"/>
          </w:divBdr>
        </w:div>
        <w:div w:id="1731687027">
          <w:marLeft w:val="640"/>
          <w:marRight w:val="0"/>
          <w:marTop w:val="0"/>
          <w:marBottom w:val="0"/>
          <w:divBdr>
            <w:top w:val="none" w:sz="0" w:space="0" w:color="auto"/>
            <w:left w:val="none" w:sz="0" w:space="0" w:color="auto"/>
            <w:bottom w:val="none" w:sz="0" w:space="0" w:color="auto"/>
            <w:right w:val="none" w:sz="0" w:space="0" w:color="auto"/>
          </w:divBdr>
        </w:div>
        <w:div w:id="487670115">
          <w:marLeft w:val="640"/>
          <w:marRight w:val="0"/>
          <w:marTop w:val="0"/>
          <w:marBottom w:val="0"/>
          <w:divBdr>
            <w:top w:val="none" w:sz="0" w:space="0" w:color="auto"/>
            <w:left w:val="none" w:sz="0" w:space="0" w:color="auto"/>
            <w:bottom w:val="none" w:sz="0" w:space="0" w:color="auto"/>
            <w:right w:val="none" w:sz="0" w:space="0" w:color="auto"/>
          </w:divBdr>
        </w:div>
        <w:div w:id="395982124">
          <w:marLeft w:val="640"/>
          <w:marRight w:val="0"/>
          <w:marTop w:val="0"/>
          <w:marBottom w:val="0"/>
          <w:divBdr>
            <w:top w:val="none" w:sz="0" w:space="0" w:color="auto"/>
            <w:left w:val="none" w:sz="0" w:space="0" w:color="auto"/>
            <w:bottom w:val="none" w:sz="0" w:space="0" w:color="auto"/>
            <w:right w:val="none" w:sz="0" w:space="0" w:color="auto"/>
          </w:divBdr>
        </w:div>
        <w:div w:id="1230845907">
          <w:marLeft w:val="640"/>
          <w:marRight w:val="0"/>
          <w:marTop w:val="0"/>
          <w:marBottom w:val="0"/>
          <w:divBdr>
            <w:top w:val="none" w:sz="0" w:space="0" w:color="auto"/>
            <w:left w:val="none" w:sz="0" w:space="0" w:color="auto"/>
            <w:bottom w:val="none" w:sz="0" w:space="0" w:color="auto"/>
            <w:right w:val="none" w:sz="0" w:space="0" w:color="auto"/>
          </w:divBdr>
        </w:div>
        <w:div w:id="1564873639">
          <w:marLeft w:val="640"/>
          <w:marRight w:val="0"/>
          <w:marTop w:val="0"/>
          <w:marBottom w:val="0"/>
          <w:divBdr>
            <w:top w:val="none" w:sz="0" w:space="0" w:color="auto"/>
            <w:left w:val="none" w:sz="0" w:space="0" w:color="auto"/>
            <w:bottom w:val="none" w:sz="0" w:space="0" w:color="auto"/>
            <w:right w:val="none" w:sz="0" w:space="0" w:color="auto"/>
          </w:divBdr>
        </w:div>
        <w:div w:id="293877332">
          <w:marLeft w:val="640"/>
          <w:marRight w:val="0"/>
          <w:marTop w:val="0"/>
          <w:marBottom w:val="0"/>
          <w:divBdr>
            <w:top w:val="none" w:sz="0" w:space="0" w:color="auto"/>
            <w:left w:val="none" w:sz="0" w:space="0" w:color="auto"/>
            <w:bottom w:val="none" w:sz="0" w:space="0" w:color="auto"/>
            <w:right w:val="none" w:sz="0" w:space="0" w:color="auto"/>
          </w:divBdr>
        </w:div>
        <w:div w:id="246037748">
          <w:marLeft w:val="640"/>
          <w:marRight w:val="0"/>
          <w:marTop w:val="0"/>
          <w:marBottom w:val="0"/>
          <w:divBdr>
            <w:top w:val="none" w:sz="0" w:space="0" w:color="auto"/>
            <w:left w:val="none" w:sz="0" w:space="0" w:color="auto"/>
            <w:bottom w:val="none" w:sz="0" w:space="0" w:color="auto"/>
            <w:right w:val="none" w:sz="0" w:space="0" w:color="auto"/>
          </w:divBdr>
        </w:div>
        <w:div w:id="233049789">
          <w:marLeft w:val="640"/>
          <w:marRight w:val="0"/>
          <w:marTop w:val="0"/>
          <w:marBottom w:val="0"/>
          <w:divBdr>
            <w:top w:val="none" w:sz="0" w:space="0" w:color="auto"/>
            <w:left w:val="none" w:sz="0" w:space="0" w:color="auto"/>
            <w:bottom w:val="none" w:sz="0" w:space="0" w:color="auto"/>
            <w:right w:val="none" w:sz="0" w:space="0" w:color="auto"/>
          </w:divBdr>
        </w:div>
        <w:div w:id="1197355953">
          <w:marLeft w:val="640"/>
          <w:marRight w:val="0"/>
          <w:marTop w:val="0"/>
          <w:marBottom w:val="0"/>
          <w:divBdr>
            <w:top w:val="none" w:sz="0" w:space="0" w:color="auto"/>
            <w:left w:val="none" w:sz="0" w:space="0" w:color="auto"/>
            <w:bottom w:val="none" w:sz="0" w:space="0" w:color="auto"/>
            <w:right w:val="none" w:sz="0" w:space="0" w:color="auto"/>
          </w:divBdr>
        </w:div>
      </w:divsChild>
    </w:div>
    <w:div w:id="1957566319">
      <w:bodyDiv w:val="1"/>
      <w:marLeft w:val="0"/>
      <w:marRight w:val="0"/>
      <w:marTop w:val="0"/>
      <w:marBottom w:val="0"/>
      <w:divBdr>
        <w:top w:val="none" w:sz="0" w:space="0" w:color="auto"/>
        <w:left w:val="none" w:sz="0" w:space="0" w:color="auto"/>
        <w:bottom w:val="none" w:sz="0" w:space="0" w:color="auto"/>
        <w:right w:val="none" w:sz="0" w:space="0" w:color="auto"/>
      </w:divBdr>
      <w:divsChild>
        <w:div w:id="1984041569">
          <w:marLeft w:val="640"/>
          <w:marRight w:val="0"/>
          <w:marTop w:val="0"/>
          <w:marBottom w:val="0"/>
          <w:divBdr>
            <w:top w:val="none" w:sz="0" w:space="0" w:color="auto"/>
            <w:left w:val="none" w:sz="0" w:space="0" w:color="auto"/>
            <w:bottom w:val="none" w:sz="0" w:space="0" w:color="auto"/>
            <w:right w:val="none" w:sz="0" w:space="0" w:color="auto"/>
          </w:divBdr>
        </w:div>
        <w:div w:id="1315914923">
          <w:marLeft w:val="640"/>
          <w:marRight w:val="0"/>
          <w:marTop w:val="0"/>
          <w:marBottom w:val="0"/>
          <w:divBdr>
            <w:top w:val="none" w:sz="0" w:space="0" w:color="auto"/>
            <w:left w:val="none" w:sz="0" w:space="0" w:color="auto"/>
            <w:bottom w:val="none" w:sz="0" w:space="0" w:color="auto"/>
            <w:right w:val="none" w:sz="0" w:space="0" w:color="auto"/>
          </w:divBdr>
        </w:div>
        <w:div w:id="1434321217">
          <w:marLeft w:val="640"/>
          <w:marRight w:val="0"/>
          <w:marTop w:val="0"/>
          <w:marBottom w:val="0"/>
          <w:divBdr>
            <w:top w:val="none" w:sz="0" w:space="0" w:color="auto"/>
            <w:left w:val="none" w:sz="0" w:space="0" w:color="auto"/>
            <w:bottom w:val="none" w:sz="0" w:space="0" w:color="auto"/>
            <w:right w:val="none" w:sz="0" w:space="0" w:color="auto"/>
          </w:divBdr>
        </w:div>
        <w:div w:id="1603494897">
          <w:marLeft w:val="640"/>
          <w:marRight w:val="0"/>
          <w:marTop w:val="0"/>
          <w:marBottom w:val="0"/>
          <w:divBdr>
            <w:top w:val="none" w:sz="0" w:space="0" w:color="auto"/>
            <w:left w:val="none" w:sz="0" w:space="0" w:color="auto"/>
            <w:bottom w:val="none" w:sz="0" w:space="0" w:color="auto"/>
            <w:right w:val="none" w:sz="0" w:space="0" w:color="auto"/>
          </w:divBdr>
        </w:div>
        <w:div w:id="211429039">
          <w:marLeft w:val="640"/>
          <w:marRight w:val="0"/>
          <w:marTop w:val="0"/>
          <w:marBottom w:val="0"/>
          <w:divBdr>
            <w:top w:val="none" w:sz="0" w:space="0" w:color="auto"/>
            <w:left w:val="none" w:sz="0" w:space="0" w:color="auto"/>
            <w:bottom w:val="none" w:sz="0" w:space="0" w:color="auto"/>
            <w:right w:val="none" w:sz="0" w:space="0" w:color="auto"/>
          </w:divBdr>
        </w:div>
        <w:div w:id="682584538">
          <w:marLeft w:val="640"/>
          <w:marRight w:val="0"/>
          <w:marTop w:val="0"/>
          <w:marBottom w:val="0"/>
          <w:divBdr>
            <w:top w:val="none" w:sz="0" w:space="0" w:color="auto"/>
            <w:left w:val="none" w:sz="0" w:space="0" w:color="auto"/>
            <w:bottom w:val="none" w:sz="0" w:space="0" w:color="auto"/>
            <w:right w:val="none" w:sz="0" w:space="0" w:color="auto"/>
          </w:divBdr>
        </w:div>
        <w:div w:id="1977295794">
          <w:marLeft w:val="640"/>
          <w:marRight w:val="0"/>
          <w:marTop w:val="0"/>
          <w:marBottom w:val="0"/>
          <w:divBdr>
            <w:top w:val="none" w:sz="0" w:space="0" w:color="auto"/>
            <w:left w:val="none" w:sz="0" w:space="0" w:color="auto"/>
            <w:bottom w:val="none" w:sz="0" w:space="0" w:color="auto"/>
            <w:right w:val="none" w:sz="0" w:space="0" w:color="auto"/>
          </w:divBdr>
        </w:div>
        <w:div w:id="222645850">
          <w:marLeft w:val="640"/>
          <w:marRight w:val="0"/>
          <w:marTop w:val="0"/>
          <w:marBottom w:val="0"/>
          <w:divBdr>
            <w:top w:val="none" w:sz="0" w:space="0" w:color="auto"/>
            <w:left w:val="none" w:sz="0" w:space="0" w:color="auto"/>
            <w:bottom w:val="none" w:sz="0" w:space="0" w:color="auto"/>
            <w:right w:val="none" w:sz="0" w:space="0" w:color="auto"/>
          </w:divBdr>
        </w:div>
        <w:div w:id="251158893">
          <w:marLeft w:val="640"/>
          <w:marRight w:val="0"/>
          <w:marTop w:val="0"/>
          <w:marBottom w:val="0"/>
          <w:divBdr>
            <w:top w:val="none" w:sz="0" w:space="0" w:color="auto"/>
            <w:left w:val="none" w:sz="0" w:space="0" w:color="auto"/>
            <w:bottom w:val="none" w:sz="0" w:space="0" w:color="auto"/>
            <w:right w:val="none" w:sz="0" w:space="0" w:color="auto"/>
          </w:divBdr>
        </w:div>
        <w:div w:id="523832478">
          <w:marLeft w:val="640"/>
          <w:marRight w:val="0"/>
          <w:marTop w:val="0"/>
          <w:marBottom w:val="0"/>
          <w:divBdr>
            <w:top w:val="none" w:sz="0" w:space="0" w:color="auto"/>
            <w:left w:val="none" w:sz="0" w:space="0" w:color="auto"/>
            <w:bottom w:val="none" w:sz="0" w:space="0" w:color="auto"/>
            <w:right w:val="none" w:sz="0" w:space="0" w:color="auto"/>
          </w:divBdr>
        </w:div>
        <w:div w:id="1950890037">
          <w:marLeft w:val="640"/>
          <w:marRight w:val="0"/>
          <w:marTop w:val="0"/>
          <w:marBottom w:val="0"/>
          <w:divBdr>
            <w:top w:val="none" w:sz="0" w:space="0" w:color="auto"/>
            <w:left w:val="none" w:sz="0" w:space="0" w:color="auto"/>
            <w:bottom w:val="none" w:sz="0" w:space="0" w:color="auto"/>
            <w:right w:val="none" w:sz="0" w:space="0" w:color="auto"/>
          </w:divBdr>
        </w:div>
        <w:div w:id="590298">
          <w:marLeft w:val="640"/>
          <w:marRight w:val="0"/>
          <w:marTop w:val="0"/>
          <w:marBottom w:val="0"/>
          <w:divBdr>
            <w:top w:val="none" w:sz="0" w:space="0" w:color="auto"/>
            <w:left w:val="none" w:sz="0" w:space="0" w:color="auto"/>
            <w:bottom w:val="none" w:sz="0" w:space="0" w:color="auto"/>
            <w:right w:val="none" w:sz="0" w:space="0" w:color="auto"/>
          </w:divBdr>
        </w:div>
        <w:div w:id="1515798554">
          <w:marLeft w:val="640"/>
          <w:marRight w:val="0"/>
          <w:marTop w:val="0"/>
          <w:marBottom w:val="0"/>
          <w:divBdr>
            <w:top w:val="none" w:sz="0" w:space="0" w:color="auto"/>
            <w:left w:val="none" w:sz="0" w:space="0" w:color="auto"/>
            <w:bottom w:val="none" w:sz="0" w:space="0" w:color="auto"/>
            <w:right w:val="none" w:sz="0" w:space="0" w:color="auto"/>
          </w:divBdr>
        </w:div>
        <w:div w:id="995496255">
          <w:marLeft w:val="640"/>
          <w:marRight w:val="0"/>
          <w:marTop w:val="0"/>
          <w:marBottom w:val="0"/>
          <w:divBdr>
            <w:top w:val="none" w:sz="0" w:space="0" w:color="auto"/>
            <w:left w:val="none" w:sz="0" w:space="0" w:color="auto"/>
            <w:bottom w:val="none" w:sz="0" w:space="0" w:color="auto"/>
            <w:right w:val="none" w:sz="0" w:space="0" w:color="auto"/>
          </w:divBdr>
        </w:div>
        <w:div w:id="1641959092">
          <w:marLeft w:val="640"/>
          <w:marRight w:val="0"/>
          <w:marTop w:val="0"/>
          <w:marBottom w:val="0"/>
          <w:divBdr>
            <w:top w:val="none" w:sz="0" w:space="0" w:color="auto"/>
            <w:left w:val="none" w:sz="0" w:space="0" w:color="auto"/>
            <w:bottom w:val="none" w:sz="0" w:space="0" w:color="auto"/>
            <w:right w:val="none" w:sz="0" w:space="0" w:color="auto"/>
          </w:divBdr>
        </w:div>
        <w:div w:id="1134132940">
          <w:marLeft w:val="640"/>
          <w:marRight w:val="0"/>
          <w:marTop w:val="0"/>
          <w:marBottom w:val="0"/>
          <w:divBdr>
            <w:top w:val="none" w:sz="0" w:space="0" w:color="auto"/>
            <w:left w:val="none" w:sz="0" w:space="0" w:color="auto"/>
            <w:bottom w:val="none" w:sz="0" w:space="0" w:color="auto"/>
            <w:right w:val="none" w:sz="0" w:space="0" w:color="auto"/>
          </w:divBdr>
        </w:div>
        <w:div w:id="1265767110">
          <w:marLeft w:val="640"/>
          <w:marRight w:val="0"/>
          <w:marTop w:val="0"/>
          <w:marBottom w:val="0"/>
          <w:divBdr>
            <w:top w:val="none" w:sz="0" w:space="0" w:color="auto"/>
            <w:left w:val="none" w:sz="0" w:space="0" w:color="auto"/>
            <w:bottom w:val="none" w:sz="0" w:space="0" w:color="auto"/>
            <w:right w:val="none" w:sz="0" w:space="0" w:color="auto"/>
          </w:divBdr>
        </w:div>
        <w:div w:id="1728525886">
          <w:marLeft w:val="640"/>
          <w:marRight w:val="0"/>
          <w:marTop w:val="0"/>
          <w:marBottom w:val="0"/>
          <w:divBdr>
            <w:top w:val="none" w:sz="0" w:space="0" w:color="auto"/>
            <w:left w:val="none" w:sz="0" w:space="0" w:color="auto"/>
            <w:bottom w:val="none" w:sz="0" w:space="0" w:color="auto"/>
            <w:right w:val="none" w:sz="0" w:space="0" w:color="auto"/>
          </w:divBdr>
        </w:div>
        <w:div w:id="1170801664">
          <w:marLeft w:val="640"/>
          <w:marRight w:val="0"/>
          <w:marTop w:val="0"/>
          <w:marBottom w:val="0"/>
          <w:divBdr>
            <w:top w:val="none" w:sz="0" w:space="0" w:color="auto"/>
            <w:left w:val="none" w:sz="0" w:space="0" w:color="auto"/>
            <w:bottom w:val="none" w:sz="0" w:space="0" w:color="auto"/>
            <w:right w:val="none" w:sz="0" w:space="0" w:color="auto"/>
          </w:divBdr>
        </w:div>
        <w:div w:id="1665357419">
          <w:marLeft w:val="640"/>
          <w:marRight w:val="0"/>
          <w:marTop w:val="0"/>
          <w:marBottom w:val="0"/>
          <w:divBdr>
            <w:top w:val="none" w:sz="0" w:space="0" w:color="auto"/>
            <w:left w:val="none" w:sz="0" w:space="0" w:color="auto"/>
            <w:bottom w:val="none" w:sz="0" w:space="0" w:color="auto"/>
            <w:right w:val="none" w:sz="0" w:space="0" w:color="auto"/>
          </w:divBdr>
        </w:div>
        <w:div w:id="1454984239">
          <w:marLeft w:val="640"/>
          <w:marRight w:val="0"/>
          <w:marTop w:val="0"/>
          <w:marBottom w:val="0"/>
          <w:divBdr>
            <w:top w:val="none" w:sz="0" w:space="0" w:color="auto"/>
            <w:left w:val="none" w:sz="0" w:space="0" w:color="auto"/>
            <w:bottom w:val="none" w:sz="0" w:space="0" w:color="auto"/>
            <w:right w:val="none" w:sz="0" w:space="0" w:color="auto"/>
          </w:divBdr>
        </w:div>
        <w:div w:id="770513322">
          <w:marLeft w:val="640"/>
          <w:marRight w:val="0"/>
          <w:marTop w:val="0"/>
          <w:marBottom w:val="0"/>
          <w:divBdr>
            <w:top w:val="none" w:sz="0" w:space="0" w:color="auto"/>
            <w:left w:val="none" w:sz="0" w:space="0" w:color="auto"/>
            <w:bottom w:val="none" w:sz="0" w:space="0" w:color="auto"/>
            <w:right w:val="none" w:sz="0" w:space="0" w:color="auto"/>
          </w:divBdr>
        </w:div>
        <w:div w:id="960572822">
          <w:marLeft w:val="640"/>
          <w:marRight w:val="0"/>
          <w:marTop w:val="0"/>
          <w:marBottom w:val="0"/>
          <w:divBdr>
            <w:top w:val="none" w:sz="0" w:space="0" w:color="auto"/>
            <w:left w:val="none" w:sz="0" w:space="0" w:color="auto"/>
            <w:bottom w:val="none" w:sz="0" w:space="0" w:color="auto"/>
            <w:right w:val="none" w:sz="0" w:space="0" w:color="auto"/>
          </w:divBdr>
        </w:div>
        <w:div w:id="1524785183">
          <w:marLeft w:val="640"/>
          <w:marRight w:val="0"/>
          <w:marTop w:val="0"/>
          <w:marBottom w:val="0"/>
          <w:divBdr>
            <w:top w:val="none" w:sz="0" w:space="0" w:color="auto"/>
            <w:left w:val="none" w:sz="0" w:space="0" w:color="auto"/>
            <w:bottom w:val="none" w:sz="0" w:space="0" w:color="auto"/>
            <w:right w:val="none" w:sz="0" w:space="0" w:color="auto"/>
          </w:divBdr>
        </w:div>
        <w:div w:id="472253277">
          <w:marLeft w:val="640"/>
          <w:marRight w:val="0"/>
          <w:marTop w:val="0"/>
          <w:marBottom w:val="0"/>
          <w:divBdr>
            <w:top w:val="none" w:sz="0" w:space="0" w:color="auto"/>
            <w:left w:val="none" w:sz="0" w:space="0" w:color="auto"/>
            <w:bottom w:val="none" w:sz="0" w:space="0" w:color="auto"/>
            <w:right w:val="none" w:sz="0" w:space="0" w:color="auto"/>
          </w:divBdr>
        </w:div>
        <w:div w:id="1243484839">
          <w:marLeft w:val="640"/>
          <w:marRight w:val="0"/>
          <w:marTop w:val="0"/>
          <w:marBottom w:val="0"/>
          <w:divBdr>
            <w:top w:val="none" w:sz="0" w:space="0" w:color="auto"/>
            <w:left w:val="none" w:sz="0" w:space="0" w:color="auto"/>
            <w:bottom w:val="none" w:sz="0" w:space="0" w:color="auto"/>
            <w:right w:val="none" w:sz="0" w:space="0" w:color="auto"/>
          </w:divBdr>
        </w:div>
        <w:div w:id="938759998">
          <w:marLeft w:val="640"/>
          <w:marRight w:val="0"/>
          <w:marTop w:val="0"/>
          <w:marBottom w:val="0"/>
          <w:divBdr>
            <w:top w:val="none" w:sz="0" w:space="0" w:color="auto"/>
            <w:left w:val="none" w:sz="0" w:space="0" w:color="auto"/>
            <w:bottom w:val="none" w:sz="0" w:space="0" w:color="auto"/>
            <w:right w:val="none" w:sz="0" w:space="0" w:color="auto"/>
          </w:divBdr>
        </w:div>
        <w:div w:id="535974315">
          <w:marLeft w:val="640"/>
          <w:marRight w:val="0"/>
          <w:marTop w:val="0"/>
          <w:marBottom w:val="0"/>
          <w:divBdr>
            <w:top w:val="none" w:sz="0" w:space="0" w:color="auto"/>
            <w:left w:val="none" w:sz="0" w:space="0" w:color="auto"/>
            <w:bottom w:val="none" w:sz="0" w:space="0" w:color="auto"/>
            <w:right w:val="none" w:sz="0" w:space="0" w:color="auto"/>
          </w:divBdr>
        </w:div>
        <w:div w:id="355010677">
          <w:marLeft w:val="640"/>
          <w:marRight w:val="0"/>
          <w:marTop w:val="0"/>
          <w:marBottom w:val="0"/>
          <w:divBdr>
            <w:top w:val="none" w:sz="0" w:space="0" w:color="auto"/>
            <w:left w:val="none" w:sz="0" w:space="0" w:color="auto"/>
            <w:bottom w:val="none" w:sz="0" w:space="0" w:color="auto"/>
            <w:right w:val="none" w:sz="0" w:space="0" w:color="auto"/>
          </w:divBdr>
        </w:div>
        <w:div w:id="2019040185">
          <w:marLeft w:val="640"/>
          <w:marRight w:val="0"/>
          <w:marTop w:val="0"/>
          <w:marBottom w:val="0"/>
          <w:divBdr>
            <w:top w:val="none" w:sz="0" w:space="0" w:color="auto"/>
            <w:left w:val="none" w:sz="0" w:space="0" w:color="auto"/>
            <w:bottom w:val="none" w:sz="0" w:space="0" w:color="auto"/>
            <w:right w:val="none" w:sz="0" w:space="0" w:color="auto"/>
          </w:divBdr>
        </w:div>
        <w:div w:id="1173685740">
          <w:marLeft w:val="640"/>
          <w:marRight w:val="0"/>
          <w:marTop w:val="0"/>
          <w:marBottom w:val="0"/>
          <w:divBdr>
            <w:top w:val="none" w:sz="0" w:space="0" w:color="auto"/>
            <w:left w:val="none" w:sz="0" w:space="0" w:color="auto"/>
            <w:bottom w:val="none" w:sz="0" w:space="0" w:color="auto"/>
            <w:right w:val="none" w:sz="0" w:space="0" w:color="auto"/>
          </w:divBdr>
        </w:div>
        <w:div w:id="840776706">
          <w:marLeft w:val="640"/>
          <w:marRight w:val="0"/>
          <w:marTop w:val="0"/>
          <w:marBottom w:val="0"/>
          <w:divBdr>
            <w:top w:val="none" w:sz="0" w:space="0" w:color="auto"/>
            <w:left w:val="none" w:sz="0" w:space="0" w:color="auto"/>
            <w:bottom w:val="none" w:sz="0" w:space="0" w:color="auto"/>
            <w:right w:val="none" w:sz="0" w:space="0" w:color="auto"/>
          </w:divBdr>
        </w:div>
        <w:div w:id="940644113">
          <w:marLeft w:val="640"/>
          <w:marRight w:val="0"/>
          <w:marTop w:val="0"/>
          <w:marBottom w:val="0"/>
          <w:divBdr>
            <w:top w:val="none" w:sz="0" w:space="0" w:color="auto"/>
            <w:left w:val="none" w:sz="0" w:space="0" w:color="auto"/>
            <w:bottom w:val="none" w:sz="0" w:space="0" w:color="auto"/>
            <w:right w:val="none" w:sz="0" w:space="0" w:color="auto"/>
          </w:divBdr>
        </w:div>
        <w:div w:id="196160220">
          <w:marLeft w:val="640"/>
          <w:marRight w:val="0"/>
          <w:marTop w:val="0"/>
          <w:marBottom w:val="0"/>
          <w:divBdr>
            <w:top w:val="none" w:sz="0" w:space="0" w:color="auto"/>
            <w:left w:val="none" w:sz="0" w:space="0" w:color="auto"/>
            <w:bottom w:val="none" w:sz="0" w:space="0" w:color="auto"/>
            <w:right w:val="none" w:sz="0" w:space="0" w:color="auto"/>
          </w:divBdr>
        </w:div>
        <w:div w:id="49152110">
          <w:marLeft w:val="640"/>
          <w:marRight w:val="0"/>
          <w:marTop w:val="0"/>
          <w:marBottom w:val="0"/>
          <w:divBdr>
            <w:top w:val="none" w:sz="0" w:space="0" w:color="auto"/>
            <w:left w:val="none" w:sz="0" w:space="0" w:color="auto"/>
            <w:bottom w:val="none" w:sz="0" w:space="0" w:color="auto"/>
            <w:right w:val="none" w:sz="0" w:space="0" w:color="auto"/>
          </w:divBdr>
        </w:div>
        <w:div w:id="475952789">
          <w:marLeft w:val="640"/>
          <w:marRight w:val="0"/>
          <w:marTop w:val="0"/>
          <w:marBottom w:val="0"/>
          <w:divBdr>
            <w:top w:val="none" w:sz="0" w:space="0" w:color="auto"/>
            <w:left w:val="none" w:sz="0" w:space="0" w:color="auto"/>
            <w:bottom w:val="none" w:sz="0" w:space="0" w:color="auto"/>
            <w:right w:val="none" w:sz="0" w:space="0" w:color="auto"/>
          </w:divBdr>
        </w:div>
        <w:div w:id="815610079">
          <w:marLeft w:val="640"/>
          <w:marRight w:val="0"/>
          <w:marTop w:val="0"/>
          <w:marBottom w:val="0"/>
          <w:divBdr>
            <w:top w:val="none" w:sz="0" w:space="0" w:color="auto"/>
            <w:left w:val="none" w:sz="0" w:space="0" w:color="auto"/>
            <w:bottom w:val="none" w:sz="0" w:space="0" w:color="auto"/>
            <w:right w:val="none" w:sz="0" w:space="0" w:color="auto"/>
          </w:divBdr>
        </w:div>
        <w:div w:id="114373181">
          <w:marLeft w:val="640"/>
          <w:marRight w:val="0"/>
          <w:marTop w:val="0"/>
          <w:marBottom w:val="0"/>
          <w:divBdr>
            <w:top w:val="none" w:sz="0" w:space="0" w:color="auto"/>
            <w:left w:val="none" w:sz="0" w:space="0" w:color="auto"/>
            <w:bottom w:val="none" w:sz="0" w:space="0" w:color="auto"/>
            <w:right w:val="none" w:sz="0" w:space="0" w:color="auto"/>
          </w:divBdr>
        </w:div>
        <w:div w:id="732002683">
          <w:marLeft w:val="640"/>
          <w:marRight w:val="0"/>
          <w:marTop w:val="0"/>
          <w:marBottom w:val="0"/>
          <w:divBdr>
            <w:top w:val="none" w:sz="0" w:space="0" w:color="auto"/>
            <w:left w:val="none" w:sz="0" w:space="0" w:color="auto"/>
            <w:bottom w:val="none" w:sz="0" w:space="0" w:color="auto"/>
            <w:right w:val="none" w:sz="0" w:space="0" w:color="auto"/>
          </w:divBdr>
        </w:div>
        <w:div w:id="213465623">
          <w:marLeft w:val="640"/>
          <w:marRight w:val="0"/>
          <w:marTop w:val="0"/>
          <w:marBottom w:val="0"/>
          <w:divBdr>
            <w:top w:val="none" w:sz="0" w:space="0" w:color="auto"/>
            <w:left w:val="none" w:sz="0" w:space="0" w:color="auto"/>
            <w:bottom w:val="none" w:sz="0" w:space="0" w:color="auto"/>
            <w:right w:val="none" w:sz="0" w:space="0" w:color="auto"/>
          </w:divBdr>
        </w:div>
        <w:div w:id="854149786">
          <w:marLeft w:val="640"/>
          <w:marRight w:val="0"/>
          <w:marTop w:val="0"/>
          <w:marBottom w:val="0"/>
          <w:divBdr>
            <w:top w:val="none" w:sz="0" w:space="0" w:color="auto"/>
            <w:left w:val="none" w:sz="0" w:space="0" w:color="auto"/>
            <w:bottom w:val="none" w:sz="0" w:space="0" w:color="auto"/>
            <w:right w:val="none" w:sz="0" w:space="0" w:color="auto"/>
          </w:divBdr>
        </w:div>
        <w:div w:id="1604193394">
          <w:marLeft w:val="640"/>
          <w:marRight w:val="0"/>
          <w:marTop w:val="0"/>
          <w:marBottom w:val="0"/>
          <w:divBdr>
            <w:top w:val="none" w:sz="0" w:space="0" w:color="auto"/>
            <w:left w:val="none" w:sz="0" w:space="0" w:color="auto"/>
            <w:bottom w:val="none" w:sz="0" w:space="0" w:color="auto"/>
            <w:right w:val="none" w:sz="0" w:space="0" w:color="auto"/>
          </w:divBdr>
        </w:div>
        <w:div w:id="1352731117">
          <w:marLeft w:val="640"/>
          <w:marRight w:val="0"/>
          <w:marTop w:val="0"/>
          <w:marBottom w:val="0"/>
          <w:divBdr>
            <w:top w:val="none" w:sz="0" w:space="0" w:color="auto"/>
            <w:left w:val="none" w:sz="0" w:space="0" w:color="auto"/>
            <w:bottom w:val="none" w:sz="0" w:space="0" w:color="auto"/>
            <w:right w:val="none" w:sz="0" w:space="0" w:color="auto"/>
          </w:divBdr>
        </w:div>
        <w:div w:id="1641499253">
          <w:marLeft w:val="640"/>
          <w:marRight w:val="0"/>
          <w:marTop w:val="0"/>
          <w:marBottom w:val="0"/>
          <w:divBdr>
            <w:top w:val="none" w:sz="0" w:space="0" w:color="auto"/>
            <w:left w:val="none" w:sz="0" w:space="0" w:color="auto"/>
            <w:bottom w:val="none" w:sz="0" w:space="0" w:color="auto"/>
            <w:right w:val="none" w:sz="0" w:space="0" w:color="auto"/>
          </w:divBdr>
        </w:div>
        <w:div w:id="1033308701">
          <w:marLeft w:val="640"/>
          <w:marRight w:val="0"/>
          <w:marTop w:val="0"/>
          <w:marBottom w:val="0"/>
          <w:divBdr>
            <w:top w:val="none" w:sz="0" w:space="0" w:color="auto"/>
            <w:left w:val="none" w:sz="0" w:space="0" w:color="auto"/>
            <w:bottom w:val="none" w:sz="0" w:space="0" w:color="auto"/>
            <w:right w:val="none" w:sz="0" w:space="0" w:color="auto"/>
          </w:divBdr>
        </w:div>
        <w:div w:id="156772550">
          <w:marLeft w:val="640"/>
          <w:marRight w:val="0"/>
          <w:marTop w:val="0"/>
          <w:marBottom w:val="0"/>
          <w:divBdr>
            <w:top w:val="none" w:sz="0" w:space="0" w:color="auto"/>
            <w:left w:val="none" w:sz="0" w:space="0" w:color="auto"/>
            <w:bottom w:val="none" w:sz="0" w:space="0" w:color="auto"/>
            <w:right w:val="none" w:sz="0" w:space="0" w:color="auto"/>
          </w:divBdr>
        </w:div>
        <w:div w:id="1386099723">
          <w:marLeft w:val="640"/>
          <w:marRight w:val="0"/>
          <w:marTop w:val="0"/>
          <w:marBottom w:val="0"/>
          <w:divBdr>
            <w:top w:val="none" w:sz="0" w:space="0" w:color="auto"/>
            <w:left w:val="none" w:sz="0" w:space="0" w:color="auto"/>
            <w:bottom w:val="none" w:sz="0" w:space="0" w:color="auto"/>
            <w:right w:val="none" w:sz="0" w:space="0" w:color="auto"/>
          </w:divBdr>
        </w:div>
        <w:div w:id="1128163390">
          <w:marLeft w:val="640"/>
          <w:marRight w:val="0"/>
          <w:marTop w:val="0"/>
          <w:marBottom w:val="0"/>
          <w:divBdr>
            <w:top w:val="none" w:sz="0" w:space="0" w:color="auto"/>
            <w:left w:val="none" w:sz="0" w:space="0" w:color="auto"/>
            <w:bottom w:val="none" w:sz="0" w:space="0" w:color="auto"/>
            <w:right w:val="none" w:sz="0" w:space="0" w:color="auto"/>
          </w:divBdr>
        </w:div>
        <w:div w:id="532499058">
          <w:marLeft w:val="640"/>
          <w:marRight w:val="0"/>
          <w:marTop w:val="0"/>
          <w:marBottom w:val="0"/>
          <w:divBdr>
            <w:top w:val="none" w:sz="0" w:space="0" w:color="auto"/>
            <w:left w:val="none" w:sz="0" w:space="0" w:color="auto"/>
            <w:bottom w:val="none" w:sz="0" w:space="0" w:color="auto"/>
            <w:right w:val="none" w:sz="0" w:space="0" w:color="auto"/>
          </w:divBdr>
        </w:div>
        <w:div w:id="1021393720">
          <w:marLeft w:val="640"/>
          <w:marRight w:val="0"/>
          <w:marTop w:val="0"/>
          <w:marBottom w:val="0"/>
          <w:divBdr>
            <w:top w:val="none" w:sz="0" w:space="0" w:color="auto"/>
            <w:left w:val="none" w:sz="0" w:space="0" w:color="auto"/>
            <w:bottom w:val="none" w:sz="0" w:space="0" w:color="auto"/>
            <w:right w:val="none" w:sz="0" w:space="0" w:color="auto"/>
          </w:divBdr>
        </w:div>
        <w:div w:id="290476193">
          <w:marLeft w:val="640"/>
          <w:marRight w:val="0"/>
          <w:marTop w:val="0"/>
          <w:marBottom w:val="0"/>
          <w:divBdr>
            <w:top w:val="none" w:sz="0" w:space="0" w:color="auto"/>
            <w:left w:val="none" w:sz="0" w:space="0" w:color="auto"/>
            <w:bottom w:val="none" w:sz="0" w:space="0" w:color="auto"/>
            <w:right w:val="none" w:sz="0" w:space="0" w:color="auto"/>
          </w:divBdr>
        </w:div>
        <w:div w:id="1694959243">
          <w:marLeft w:val="640"/>
          <w:marRight w:val="0"/>
          <w:marTop w:val="0"/>
          <w:marBottom w:val="0"/>
          <w:divBdr>
            <w:top w:val="none" w:sz="0" w:space="0" w:color="auto"/>
            <w:left w:val="none" w:sz="0" w:space="0" w:color="auto"/>
            <w:bottom w:val="none" w:sz="0" w:space="0" w:color="auto"/>
            <w:right w:val="none" w:sz="0" w:space="0" w:color="auto"/>
          </w:divBdr>
        </w:div>
        <w:div w:id="64842628">
          <w:marLeft w:val="640"/>
          <w:marRight w:val="0"/>
          <w:marTop w:val="0"/>
          <w:marBottom w:val="0"/>
          <w:divBdr>
            <w:top w:val="none" w:sz="0" w:space="0" w:color="auto"/>
            <w:left w:val="none" w:sz="0" w:space="0" w:color="auto"/>
            <w:bottom w:val="none" w:sz="0" w:space="0" w:color="auto"/>
            <w:right w:val="none" w:sz="0" w:space="0" w:color="auto"/>
          </w:divBdr>
        </w:div>
        <w:div w:id="267397941">
          <w:marLeft w:val="640"/>
          <w:marRight w:val="0"/>
          <w:marTop w:val="0"/>
          <w:marBottom w:val="0"/>
          <w:divBdr>
            <w:top w:val="none" w:sz="0" w:space="0" w:color="auto"/>
            <w:left w:val="none" w:sz="0" w:space="0" w:color="auto"/>
            <w:bottom w:val="none" w:sz="0" w:space="0" w:color="auto"/>
            <w:right w:val="none" w:sz="0" w:space="0" w:color="auto"/>
          </w:divBdr>
        </w:div>
        <w:div w:id="86656627">
          <w:marLeft w:val="640"/>
          <w:marRight w:val="0"/>
          <w:marTop w:val="0"/>
          <w:marBottom w:val="0"/>
          <w:divBdr>
            <w:top w:val="none" w:sz="0" w:space="0" w:color="auto"/>
            <w:left w:val="none" w:sz="0" w:space="0" w:color="auto"/>
            <w:bottom w:val="none" w:sz="0" w:space="0" w:color="auto"/>
            <w:right w:val="none" w:sz="0" w:space="0" w:color="auto"/>
          </w:divBdr>
        </w:div>
        <w:div w:id="609050641">
          <w:marLeft w:val="640"/>
          <w:marRight w:val="0"/>
          <w:marTop w:val="0"/>
          <w:marBottom w:val="0"/>
          <w:divBdr>
            <w:top w:val="none" w:sz="0" w:space="0" w:color="auto"/>
            <w:left w:val="none" w:sz="0" w:space="0" w:color="auto"/>
            <w:bottom w:val="none" w:sz="0" w:space="0" w:color="auto"/>
            <w:right w:val="none" w:sz="0" w:space="0" w:color="auto"/>
          </w:divBdr>
        </w:div>
        <w:div w:id="2032992703">
          <w:marLeft w:val="640"/>
          <w:marRight w:val="0"/>
          <w:marTop w:val="0"/>
          <w:marBottom w:val="0"/>
          <w:divBdr>
            <w:top w:val="none" w:sz="0" w:space="0" w:color="auto"/>
            <w:left w:val="none" w:sz="0" w:space="0" w:color="auto"/>
            <w:bottom w:val="none" w:sz="0" w:space="0" w:color="auto"/>
            <w:right w:val="none" w:sz="0" w:space="0" w:color="auto"/>
          </w:divBdr>
        </w:div>
        <w:div w:id="1959678498">
          <w:marLeft w:val="640"/>
          <w:marRight w:val="0"/>
          <w:marTop w:val="0"/>
          <w:marBottom w:val="0"/>
          <w:divBdr>
            <w:top w:val="none" w:sz="0" w:space="0" w:color="auto"/>
            <w:left w:val="none" w:sz="0" w:space="0" w:color="auto"/>
            <w:bottom w:val="none" w:sz="0" w:space="0" w:color="auto"/>
            <w:right w:val="none" w:sz="0" w:space="0" w:color="auto"/>
          </w:divBdr>
        </w:div>
        <w:div w:id="1165363894">
          <w:marLeft w:val="640"/>
          <w:marRight w:val="0"/>
          <w:marTop w:val="0"/>
          <w:marBottom w:val="0"/>
          <w:divBdr>
            <w:top w:val="none" w:sz="0" w:space="0" w:color="auto"/>
            <w:left w:val="none" w:sz="0" w:space="0" w:color="auto"/>
            <w:bottom w:val="none" w:sz="0" w:space="0" w:color="auto"/>
            <w:right w:val="none" w:sz="0" w:space="0" w:color="auto"/>
          </w:divBdr>
        </w:div>
        <w:div w:id="1745683185">
          <w:marLeft w:val="640"/>
          <w:marRight w:val="0"/>
          <w:marTop w:val="0"/>
          <w:marBottom w:val="0"/>
          <w:divBdr>
            <w:top w:val="none" w:sz="0" w:space="0" w:color="auto"/>
            <w:left w:val="none" w:sz="0" w:space="0" w:color="auto"/>
            <w:bottom w:val="none" w:sz="0" w:space="0" w:color="auto"/>
            <w:right w:val="none" w:sz="0" w:space="0" w:color="auto"/>
          </w:divBdr>
        </w:div>
        <w:div w:id="73668415">
          <w:marLeft w:val="640"/>
          <w:marRight w:val="0"/>
          <w:marTop w:val="0"/>
          <w:marBottom w:val="0"/>
          <w:divBdr>
            <w:top w:val="none" w:sz="0" w:space="0" w:color="auto"/>
            <w:left w:val="none" w:sz="0" w:space="0" w:color="auto"/>
            <w:bottom w:val="none" w:sz="0" w:space="0" w:color="auto"/>
            <w:right w:val="none" w:sz="0" w:space="0" w:color="auto"/>
          </w:divBdr>
        </w:div>
        <w:div w:id="2087527129">
          <w:marLeft w:val="640"/>
          <w:marRight w:val="0"/>
          <w:marTop w:val="0"/>
          <w:marBottom w:val="0"/>
          <w:divBdr>
            <w:top w:val="none" w:sz="0" w:space="0" w:color="auto"/>
            <w:left w:val="none" w:sz="0" w:space="0" w:color="auto"/>
            <w:bottom w:val="none" w:sz="0" w:space="0" w:color="auto"/>
            <w:right w:val="none" w:sz="0" w:space="0" w:color="auto"/>
          </w:divBdr>
        </w:div>
        <w:div w:id="26687300">
          <w:marLeft w:val="640"/>
          <w:marRight w:val="0"/>
          <w:marTop w:val="0"/>
          <w:marBottom w:val="0"/>
          <w:divBdr>
            <w:top w:val="none" w:sz="0" w:space="0" w:color="auto"/>
            <w:left w:val="none" w:sz="0" w:space="0" w:color="auto"/>
            <w:bottom w:val="none" w:sz="0" w:space="0" w:color="auto"/>
            <w:right w:val="none" w:sz="0" w:space="0" w:color="auto"/>
          </w:divBdr>
        </w:div>
        <w:div w:id="1639141504">
          <w:marLeft w:val="640"/>
          <w:marRight w:val="0"/>
          <w:marTop w:val="0"/>
          <w:marBottom w:val="0"/>
          <w:divBdr>
            <w:top w:val="none" w:sz="0" w:space="0" w:color="auto"/>
            <w:left w:val="none" w:sz="0" w:space="0" w:color="auto"/>
            <w:bottom w:val="none" w:sz="0" w:space="0" w:color="auto"/>
            <w:right w:val="none" w:sz="0" w:space="0" w:color="auto"/>
          </w:divBdr>
        </w:div>
        <w:div w:id="1085689210">
          <w:marLeft w:val="640"/>
          <w:marRight w:val="0"/>
          <w:marTop w:val="0"/>
          <w:marBottom w:val="0"/>
          <w:divBdr>
            <w:top w:val="none" w:sz="0" w:space="0" w:color="auto"/>
            <w:left w:val="none" w:sz="0" w:space="0" w:color="auto"/>
            <w:bottom w:val="none" w:sz="0" w:space="0" w:color="auto"/>
            <w:right w:val="none" w:sz="0" w:space="0" w:color="auto"/>
          </w:divBdr>
        </w:div>
        <w:div w:id="705369101">
          <w:marLeft w:val="640"/>
          <w:marRight w:val="0"/>
          <w:marTop w:val="0"/>
          <w:marBottom w:val="0"/>
          <w:divBdr>
            <w:top w:val="none" w:sz="0" w:space="0" w:color="auto"/>
            <w:left w:val="none" w:sz="0" w:space="0" w:color="auto"/>
            <w:bottom w:val="none" w:sz="0" w:space="0" w:color="auto"/>
            <w:right w:val="none" w:sz="0" w:space="0" w:color="auto"/>
          </w:divBdr>
        </w:div>
        <w:div w:id="1025248481">
          <w:marLeft w:val="640"/>
          <w:marRight w:val="0"/>
          <w:marTop w:val="0"/>
          <w:marBottom w:val="0"/>
          <w:divBdr>
            <w:top w:val="none" w:sz="0" w:space="0" w:color="auto"/>
            <w:left w:val="none" w:sz="0" w:space="0" w:color="auto"/>
            <w:bottom w:val="none" w:sz="0" w:space="0" w:color="auto"/>
            <w:right w:val="none" w:sz="0" w:space="0" w:color="auto"/>
          </w:divBdr>
        </w:div>
        <w:div w:id="1018116466">
          <w:marLeft w:val="640"/>
          <w:marRight w:val="0"/>
          <w:marTop w:val="0"/>
          <w:marBottom w:val="0"/>
          <w:divBdr>
            <w:top w:val="none" w:sz="0" w:space="0" w:color="auto"/>
            <w:left w:val="none" w:sz="0" w:space="0" w:color="auto"/>
            <w:bottom w:val="none" w:sz="0" w:space="0" w:color="auto"/>
            <w:right w:val="none" w:sz="0" w:space="0" w:color="auto"/>
          </w:divBdr>
        </w:div>
        <w:div w:id="474372392">
          <w:marLeft w:val="640"/>
          <w:marRight w:val="0"/>
          <w:marTop w:val="0"/>
          <w:marBottom w:val="0"/>
          <w:divBdr>
            <w:top w:val="none" w:sz="0" w:space="0" w:color="auto"/>
            <w:left w:val="none" w:sz="0" w:space="0" w:color="auto"/>
            <w:bottom w:val="none" w:sz="0" w:space="0" w:color="auto"/>
            <w:right w:val="none" w:sz="0" w:space="0" w:color="auto"/>
          </w:divBdr>
        </w:div>
        <w:div w:id="353966889">
          <w:marLeft w:val="640"/>
          <w:marRight w:val="0"/>
          <w:marTop w:val="0"/>
          <w:marBottom w:val="0"/>
          <w:divBdr>
            <w:top w:val="none" w:sz="0" w:space="0" w:color="auto"/>
            <w:left w:val="none" w:sz="0" w:space="0" w:color="auto"/>
            <w:bottom w:val="none" w:sz="0" w:space="0" w:color="auto"/>
            <w:right w:val="none" w:sz="0" w:space="0" w:color="auto"/>
          </w:divBdr>
        </w:div>
        <w:div w:id="1536429179">
          <w:marLeft w:val="640"/>
          <w:marRight w:val="0"/>
          <w:marTop w:val="0"/>
          <w:marBottom w:val="0"/>
          <w:divBdr>
            <w:top w:val="none" w:sz="0" w:space="0" w:color="auto"/>
            <w:left w:val="none" w:sz="0" w:space="0" w:color="auto"/>
            <w:bottom w:val="none" w:sz="0" w:space="0" w:color="auto"/>
            <w:right w:val="none" w:sz="0" w:space="0" w:color="auto"/>
          </w:divBdr>
        </w:div>
        <w:div w:id="453252048">
          <w:marLeft w:val="640"/>
          <w:marRight w:val="0"/>
          <w:marTop w:val="0"/>
          <w:marBottom w:val="0"/>
          <w:divBdr>
            <w:top w:val="none" w:sz="0" w:space="0" w:color="auto"/>
            <w:left w:val="none" w:sz="0" w:space="0" w:color="auto"/>
            <w:bottom w:val="none" w:sz="0" w:space="0" w:color="auto"/>
            <w:right w:val="none" w:sz="0" w:space="0" w:color="auto"/>
          </w:divBdr>
        </w:div>
        <w:div w:id="2050032438">
          <w:marLeft w:val="640"/>
          <w:marRight w:val="0"/>
          <w:marTop w:val="0"/>
          <w:marBottom w:val="0"/>
          <w:divBdr>
            <w:top w:val="none" w:sz="0" w:space="0" w:color="auto"/>
            <w:left w:val="none" w:sz="0" w:space="0" w:color="auto"/>
            <w:bottom w:val="none" w:sz="0" w:space="0" w:color="auto"/>
            <w:right w:val="none" w:sz="0" w:space="0" w:color="auto"/>
          </w:divBdr>
        </w:div>
        <w:div w:id="1700668990">
          <w:marLeft w:val="640"/>
          <w:marRight w:val="0"/>
          <w:marTop w:val="0"/>
          <w:marBottom w:val="0"/>
          <w:divBdr>
            <w:top w:val="none" w:sz="0" w:space="0" w:color="auto"/>
            <w:left w:val="none" w:sz="0" w:space="0" w:color="auto"/>
            <w:bottom w:val="none" w:sz="0" w:space="0" w:color="auto"/>
            <w:right w:val="none" w:sz="0" w:space="0" w:color="auto"/>
          </w:divBdr>
        </w:div>
        <w:div w:id="1806585258">
          <w:marLeft w:val="640"/>
          <w:marRight w:val="0"/>
          <w:marTop w:val="0"/>
          <w:marBottom w:val="0"/>
          <w:divBdr>
            <w:top w:val="none" w:sz="0" w:space="0" w:color="auto"/>
            <w:left w:val="none" w:sz="0" w:space="0" w:color="auto"/>
            <w:bottom w:val="none" w:sz="0" w:space="0" w:color="auto"/>
            <w:right w:val="none" w:sz="0" w:space="0" w:color="auto"/>
          </w:divBdr>
        </w:div>
        <w:div w:id="1515222227">
          <w:marLeft w:val="640"/>
          <w:marRight w:val="0"/>
          <w:marTop w:val="0"/>
          <w:marBottom w:val="0"/>
          <w:divBdr>
            <w:top w:val="none" w:sz="0" w:space="0" w:color="auto"/>
            <w:left w:val="none" w:sz="0" w:space="0" w:color="auto"/>
            <w:bottom w:val="none" w:sz="0" w:space="0" w:color="auto"/>
            <w:right w:val="none" w:sz="0" w:space="0" w:color="auto"/>
          </w:divBdr>
        </w:div>
        <w:div w:id="626863251">
          <w:marLeft w:val="640"/>
          <w:marRight w:val="0"/>
          <w:marTop w:val="0"/>
          <w:marBottom w:val="0"/>
          <w:divBdr>
            <w:top w:val="none" w:sz="0" w:space="0" w:color="auto"/>
            <w:left w:val="none" w:sz="0" w:space="0" w:color="auto"/>
            <w:bottom w:val="none" w:sz="0" w:space="0" w:color="auto"/>
            <w:right w:val="none" w:sz="0" w:space="0" w:color="auto"/>
          </w:divBdr>
        </w:div>
        <w:div w:id="1286690179">
          <w:marLeft w:val="640"/>
          <w:marRight w:val="0"/>
          <w:marTop w:val="0"/>
          <w:marBottom w:val="0"/>
          <w:divBdr>
            <w:top w:val="none" w:sz="0" w:space="0" w:color="auto"/>
            <w:left w:val="none" w:sz="0" w:space="0" w:color="auto"/>
            <w:bottom w:val="none" w:sz="0" w:space="0" w:color="auto"/>
            <w:right w:val="none" w:sz="0" w:space="0" w:color="auto"/>
          </w:divBdr>
        </w:div>
        <w:div w:id="2032222165">
          <w:marLeft w:val="640"/>
          <w:marRight w:val="0"/>
          <w:marTop w:val="0"/>
          <w:marBottom w:val="0"/>
          <w:divBdr>
            <w:top w:val="none" w:sz="0" w:space="0" w:color="auto"/>
            <w:left w:val="none" w:sz="0" w:space="0" w:color="auto"/>
            <w:bottom w:val="none" w:sz="0" w:space="0" w:color="auto"/>
            <w:right w:val="none" w:sz="0" w:space="0" w:color="auto"/>
          </w:divBdr>
        </w:div>
        <w:div w:id="2060468323">
          <w:marLeft w:val="640"/>
          <w:marRight w:val="0"/>
          <w:marTop w:val="0"/>
          <w:marBottom w:val="0"/>
          <w:divBdr>
            <w:top w:val="none" w:sz="0" w:space="0" w:color="auto"/>
            <w:left w:val="none" w:sz="0" w:space="0" w:color="auto"/>
            <w:bottom w:val="none" w:sz="0" w:space="0" w:color="auto"/>
            <w:right w:val="none" w:sz="0" w:space="0" w:color="auto"/>
          </w:divBdr>
        </w:div>
        <w:div w:id="1968197976">
          <w:marLeft w:val="640"/>
          <w:marRight w:val="0"/>
          <w:marTop w:val="0"/>
          <w:marBottom w:val="0"/>
          <w:divBdr>
            <w:top w:val="none" w:sz="0" w:space="0" w:color="auto"/>
            <w:left w:val="none" w:sz="0" w:space="0" w:color="auto"/>
            <w:bottom w:val="none" w:sz="0" w:space="0" w:color="auto"/>
            <w:right w:val="none" w:sz="0" w:space="0" w:color="auto"/>
          </w:divBdr>
        </w:div>
        <w:div w:id="142161141">
          <w:marLeft w:val="640"/>
          <w:marRight w:val="0"/>
          <w:marTop w:val="0"/>
          <w:marBottom w:val="0"/>
          <w:divBdr>
            <w:top w:val="none" w:sz="0" w:space="0" w:color="auto"/>
            <w:left w:val="none" w:sz="0" w:space="0" w:color="auto"/>
            <w:bottom w:val="none" w:sz="0" w:space="0" w:color="auto"/>
            <w:right w:val="none" w:sz="0" w:space="0" w:color="auto"/>
          </w:divBdr>
        </w:div>
        <w:div w:id="2021397050">
          <w:marLeft w:val="640"/>
          <w:marRight w:val="0"/>
          <w:marTop w:val="0"/>
          <w:marBottom w:val="0"/>
          <w:divBdr>
            <w:top w:val="none" w:sz="0" w:space="0" w:color="auto"/>
            <w:left w:val="none" w:sz="0" w:space="0" w:color="auto"/>
            <w:bottom w:val="none" w:sz="0" w:space="0" w:color="auto"/>
            <w:right w:val="none" w:sz="0" w:space="0" w:color="auto"/>
          </w:divBdr>
        </w:div>
        <w:div w:id="966158872">
          <w:marLeft w:val="640"/>
          <w:marRight w:val="0"/>
          <w:marTop w:val="0"/>
          <w:marBottom w:val="0"/>
          <w:divBdr>
            <w:top w:val="none" w:sz="0" w:space="0" w:color="auto"/>
            <w:left w:val="none" w:sz="0" w:space="0" w:color="auto"/>
            <w:bottom w:val="none" w:sz="0" w:space="0" w:color="auto"/>
            <w:right w:val="none" w:sz="0" w:space="0" w:color="auto"/>
          </w:divBdr>
        </w:div>
        <w:div w:id="25255120">
          <w:marLeft w:val="640"/>
          <w:marRight w:val="0"/>
          <w:marTop w:val="0"/>
          <w:marBottom w:val="0"/>
          <w:divBdr>
            <w:top w:val="none" w:sz="0" w:space="0" w:color="auto"/>
            <w:left w:val="none" w:sz="0" w:space="0" w:color="auto"/>
            <w:bottom w:val="none" w:sz="0" w:space="0" w:color="auto"/>
            <w:right w:val="none" w:sz="0" w:space="0" w:color="auto"/>
          </w:divBdr>
        </w:div>
        <w:div w:id="247083009">
          <w:marLeft w:val="640"/>
          <w:marRight w:val="0"/>
          <w:marTop w:val="0"/>
          <w:marBottom w:val="0"/>
          <w:divBdr>
            <w:top w:val="none" w:sz="0" w:space="0" w:color="auto"/>
            <w:left w:val="none" w:sz="0" w:space="0" w:color="auto"/>
            <w:bottom w:val="none" w:sz="0" w:space="0" w:color="auto"/>
            <w:right w:val="none" w:sz="0" w:space="0" w:color="auto"/>
          </w:divBdr>
        </w:div>
        <w:div w:id="1574852157">
          <w:marLeft w:val="640"/>
          <w:marRight w:val="0"/>
          <w:marTop w:val="0"/>
          <w:marBottom w:val="0"/>
          <w:divBdr>
            <w:top w:val="none" w:sz="0" w:space="0" w:color="auto"/>
            <w:left w:val="none" w:sz="0" w:space="0" w:color="auto"/>
            <w:bottom w:val="none" w:sz="0" w:space="0" w:color="auto"/>
            <w:right w:val="none" w:sz="0" w:space="0" w:color="auto"/>
          </w:divBdr>
        </w:div>
        <w:div w:id="1365593120">
          <w:marLeft w:val="640"/>
          <w:marRight w:val="0"/>
          <w:marTop w:val="0"/>
          <w:marBottom w:val="0"/>
          <w:divBdr>
            <w:top w:val="none" w:sz="0" w:space="0" w:color="auto"/>
            <w:left w:val="none" w:sz="0" w:space="0" w:color="auto"/>
            <w:bottom w:val="none" w:sz="0" w:space="0" w:color="auto"/>
            <w:right w:val="none" w:sz="0" w:space="0" w:color="auto"/>
          </w:divBdr>
        </w:div>
        <w:div w:id="417484155">
          <w:marLeft w:val="640"/>
          <w:marRight w:val="0"/>
          <w:marTop w:val="0"/>
          <w:marBottom w:val="0"/>
          <w:divBdr>
            <w:top w:val="none" w:sz="0" w:space="0" w:color="auto"/>
            <w:left w:val="none" w:sz="0" w:space="0" w:color="auto"/>
            <w:bottom w:val="none" w:sz="0" w:space="0" w:color="auto"/>
            <w:right w:val="none" w:sz="0" w:space="0" w:color="auto"/>
          </w:divBdr>
        </w:div>
        <w:div w:id="1429887104">
          <w:marLeft w:val="640"/>
          <w:marRight w:val="0"/>
          <w:marTop w:val="0"/>
          <w:marBottom w:val="0"/>
          <w:divBdr>
            <w:top w:val="none" w:sz="0" w:space="0" w:color="auto"/>
            <w:left w:val="none" w:sz="0" w:space="0" w:color="auto"/>
            <w:bottom w:val="none" w:sz="0" w:space="0" w:color="auto"/>
            <w:right w:val="none" w:sz="0" w:space="0" w:color="auto"/>
          </w:divBdr>
        </w:div>
        <w:div w:id="1721515334">
          <w:marLeft w:val="640"/>
          <w:marRight w:val="0"/>
          <w:marTop w:val="0"/>
          <w:marBottom w:val="0"/>
          <w:divBdr>
            <w:top w:val="none" w:sz="0" w:space="0" w:color="auto"/>
            <w:left w:val="none" w:sz="0" w:space="0" w:color="auto"/>
            <w:bottom w:val="none" w:sz="0" w:space="0" w:color="auto"/>
            <w:right w:val="none" w:sz="0" w:space="0" w:color="auto"/>
          </w:divBdr>
        </w:div>
        <w:div w:id="203716294">
          <w:marLeft w:val="640"/>
          <w:marRight w:val="0"/>
          <w:marTop w:val="0"/>
          <w:marBottom w:val="0"/>
          <w:divBdr>
            <w:top w:val="none" w:sz="0" w:space="0" w:color="auto"/>
            <w:left w:val="none" w:sz="0" w:space="0" w:color="auto"/>
            <w:bottom w:val="none" w:sz="0" w:space="0" w:color="auto"/>
            <w:right w:val="none" w:sz="0" w:space="0" w:color="auto"/>
          </w:divBdr>
        </w:div>
        <w:div w:id="538251078">
          <w:marLeft w:val="640"/>
          <w:marRight w:val="0"/>
          <w:marTop w:val="0"/>
          <w:marBottom w:val="0"/>
          <w:divBdr>
            <w:top w:val="none" w:sz="0" w:space="0" w:color="auto"/>
            <w:left w:val="none" w:sz="0" w:space="0" w:color="auto"/>
            <w:bottom w:val="none" w:sz="0" w:space="0" w:color="auto"/>
            <w:right w:val="none" w:sz="0" w:space="0" w:color="auto"/>
          </w:divBdr>
        </w:div>
        <w:div w:id="126317371">
          <w:marLeft w:val="640"/>
          <w:marRight w:val="0"/>
          <w:marTop w:val="0"/>
          <w:marBottom w:val="0"/>
          <w:divBdr>
            <w:top w:val="none" w:sz="0" w:space="0" w:color="auto"/>
            <w:left w:val="none" w:sz="0" w:space="0" w:color="auto"/>
            <w:bottom w:val="none" w:sz="0" w:space="0" w:color="auto"/>
            <w:right w:val="none" w:sz="0" w:space="0" w:color="auto"/>
          </w:divBdr>
        </w:div>
        <w:div w:id="1006442690">
          <w:marLeft w:val="640"/>
          <w:marRight w:val="0"/>
          <w:marTop w:val="0"/>
          <w:marBottom w:val="0"/>
          <w:divBdr>
            <w:top w:val="none" w:sz="0" w:space="0" w:color="auto"/>
            <w:left w:val="none" w:sz="0" w:space="0" w:color="auto"/>
            <w:bottom w:val="none" w:sz="0" w:space="0" w:color="auto"/>
            <w:right w:val="none" w:sz="0" w:space="0" w:color="auto"/>
          </w:divBdr>
        </w:div>
        <w:div w:id="553853406">
          <w:marLeft w:val="640"/>
          <w:marRight w:val="0"/>
          <w:marTop w:val="0"/>
          <w:marBottom w:val="0"/>
          <w:divBdr>
            <w:top w:val="none" w:sz="0" w:space="0" w:color="auto"/>
            <w:left w:val="none" w:sz="0" w:space="0" w:color="auto"/>
            <w:bottom w:val="none" w:sz="0" w:space="0" w:color="auto"/>
            <w:right w:val="none" w:sz="0" w:space="0" w:color="auto"/>
          </w:divBdr>
        </w:div>
        <w:div w:id="1428189785">
          <w:marLeft w:val="640"/>
          <w:marRight w:val="0"/>
          <w:marTop w:val="0"/>
          <w:marBottom w:val="0"/>
          <w:divBdr>
            <w:top w:val="none" w:sz="0" w:space="0" w:color="auto"/>
            <w:left w:val="none" w:sz="0" w:space="0" w:color="auto"/>
            <w:bottom w:val="none" w:sz="0" w:space="0" w:color="auto"/>
            <w:right w:val="none" w:sz="0" w:space="0" w:color="auto"/>
          </w:divBdr>
        </w:div>
        <w:div w:id="1652371307">
          <w:marLeft w:val="640"/>
          <w:marRight w:val="0"/>
          <w:marTop w:val="0"/>
          <w:marBottom w:val="0"/>
          <w:divBdr>
            <w:top w:val="none" w:sz="0" w:space="0" w:color="auto"/>
            <w:left w:val="none" w:sz="0" w:space="0" w:color="auto"/>
            <w:bottom w:val="none" w:sz="0" w:space="0" w:color="auto"/>
            <w:right w:val="none" w:sz="0" w:space="0" w:color="auto"/>
          </w:divBdr>
        </w:div>
        <w:div w:id="849635549">
          <w:marLeft w:val="640"/>
          <w:marRight w:val="0"/>
          <w:marTop w:val="0"/>
          <w:marBottom w:val="0"/>
          <w:divBdr>
            <w:top w:val="none" w:sz="0" w:space="0" w:color="auto"/>
            <w:left w:val="none" w:sz="0" w:space="0" w:color="auto"/>
            <w:bottom w:val="none" w:sz="0" w:space="0" w:color="auto"/>
            <w:right w:val="none" w:sz="0" w:space="0" w:color="auto"/>
          </w:divBdr>
        </w:div>
        <w:div w:id="1235314848">
          <w:marLeft w:val="640"/>
          <w:marRight w:val="0"/>
          <w:marTop w:val="0"/>
          <w:marBottom w:val="0"/>
          <w:divBdr>
            <w:top w:val="none" w:sz="0" w:space="0" w:color="auto"/>
            <w:left w:val="none" w:sz="0" w:space="0" w:color="auto"/>
            <w:bottom w:val="none" w:sz="0" w:space="0" w:color="auto"/>
            <w:right w:val="none" w:sz="0" w:space="0" w:color="auto"/>
          </w:divBdr>
        </w:div>
        <w:div w:id="1968972244">
          <w:marLeft w:val="640"/>
          <w:marRight w:val="0"/>
          <w:marTop w:val="0"/>
          <w:marBottom w:val="0"/>
          <w:divBdr>
            <w:top w:val="none" w:sz="0" w:space="0" w:color="auto"/>
            <w:left w:val="none" w:sz="0" w:space="0" w:color="auto"/>
            <w:bottom w:val="none" w:sz="0" w:space="0" w:color="auto"/>
            <w:right w:val="none" w:sz="0" w:space="0" w:color="auto"/>
          </w:divBdr>
        </w:div>
        <w:div w:id="2128424980">
          <w:marLeft w:val="640"/>
          <w:marRight w:val="0"/>
          <w:marTop w:val="0"/>
          <w:marBottom w:val="0"/>
          <w:divBdr>
            <w:top w:val="none" w:sz="0" w:space="0" w:color="auto"/>
            <w:left w:val="none" w:sz="0" w:space="0" w:color="auto"/>
            <w:bottom w:val="none" w:sz="0" w:space="0" w:color="auto"/>
            <w:right w:val="none" w:sz="0" w:space="0" w:color="auto"/>
          </w:divBdr>
        </w:div>
      </w:divsChild>
    </w:div>
    <w:div w:id="1963340988">
      <w:bodyDiv w:val="1"/>
      <w:marLeft w:val="0"/>
      <w:marRight w:val="0"/>
      <w:marTop w:val="0"/>
      <w:marBottom w:val="0"/>
      <w:divBdr>
        <w:top w:val="none" w:sz="0" w:space="0" w:color="auto"/>
        <w:left w:val="none" w:sz="0" w:space="0" w:color="auto"/>
        <w:bottom w:val="none" w:sz="0" w:space="0" w:color="auto"/>
        <w:right w:val="none" w:sz="0" w:space="0" w:color="auto"/>
      </w:divBdr>
    </w:div>
    <w:div w:id="1963488947">
      <w:bodyDiv w:val="1"/>
      <w:marLeft w:val="0"/>
      <w:marRight w:val="0"/>
      <w:marTop w:val="0"/>
      <w:marBottom w:val="0"/>
      <w:divBdr>
        <w:top w:val="none" w:sz="0" w:space="0" w:color="auto"/>
        <w:left w:val="none" w:sz="0" w:space="0" w:color="auto"/>
        <w:bottom w:val="none" w:sz="0" w:space="0" w:color="auto"/>
        <w:right w:val="none" w:sz="0" w:space="0" w:color="auto"/>
      </w:divBdr>
      <w:divsChild>
        <w:div w:id="2122602017">
          <w:marLeft w:val="640"/>
          <w:marRight w:val="0"/>
          <w:marTop w:val="0"/>
          <w:marBottom w:val="0"/>
          <w:divBdr>
            <w:top w:val="none" w:sz="0" w:space="0" w:color="auto"/>
            <w:left w:val="none" w:sz="0" w:space="0" w:color="auto"/>
            <w:bottom w:val="none" w:sz="0" w:space="0" w:color="auto"/>
            <w:right w:val="none" w:sz="0" w:space="0" w:color="auto"/>
          </w:divBdr>
        </w:div>
        <w:div w:id="1173449919">
          <w:marLeft w:val="640"/>
          <w:marRight w:val="0"/>
          <w:marTop w:val="0"/>
          <w:marBottom w:val="0"/>
          <w:divBdr>
            <w:top w:val="none" w:sz="0" w:space="0" w:color="auto"/>
            <w:left w:val="none" w:sz="0" w:space="0" w:color="auto"/>
            <w:bottom w:val="none" w:sz="0" w:space="0" w:color="auto"/>
            <w:right w:val="none" w:sz="0" w:space="0" w:color="auto"/>
          </w:divBdr>
        </w:div>
        <w:div w:id="1869638759">
          <w:marLeft w:val="640"/>
          <w:marRight w:val="0"/>
          <w:marTop w:val="0"/>
          <w:marBottom w:val="0"/>
          <w:divBdr>
            <w:top w:val="none" w:sz="0" w:space="0" w:color="auto"/>
            <w:left w:val="none" w:sz="0" w:space="0" w:color="auto"/>
            <w:bottom w:val="none" w:sz="0" w:space="0" w:color="auto"/>
            <w:right w:val="none" w:sz="0" w:space="0" w:color="auto"/>
          </w:divBdr>
        </w:div>
        <w:div w:id="1585727088">
          <w:marLeft w:val="640"/>
          <w:marRight w:val="0"/>
          <w:marTop w:val="0"/>
          <w:marBottom w:val="0"/>
          <w:divBdr>
            <w:top w:val="none" w:sz="0" w:space="0" w:color="auto"/>
            <w:left w:val="none" w:sz="0" w:space="0" w:color="auto"/>
            <w:bottom w:val="none" w:sz="0" w:space="0" w:color="auto"/>
            <w:right w:val="none" w:sz="0" w:space="0" w:color="auto"/>
          </w:divBdr>
        </w:div>
        <w:div w:id="1395078788">
          <w:marLeft w:val="640"/>
          <w:marRight w:val="0"/>
          <w:marTop w:val="0"/>
          <w:marBottom w:val="0"/>
          <w:divBdr>
            <w:top w:val="none" w:sz="0" w:space="0" w:color="auto"/>
            <w:left w:val="none" w:sz="0" w:space="0" w:color="auto"/>
            <w:bottom w:val="none" w:sz="0" w:space="0" w:color="auto"/>
            <w:right w:val="none" w:sz="0" w:space="0" w:color="auto"/>
          </w:divBdr>
        </w:div>
        <w:div w:id="2107649283">
          <w:marLeft w:val="640"/>
          <w:marRight w:val="0"/>
          <w:marTop w:val="0"/>
          <w:marBottom w:val="0"/>
          <w:divBdr>
            <w:top w:val="none" w:sz="0" w:space="0" w:color="auto"/>
            <w:left w:val="none" w:sz="0" w:space="0" w:color="auto"/>
            <w:bottom w:val="none" w:sz="0" w:space="0" w:color="auto"/>
            <w:right w:val="none" w:sz="0" w:space="0" w:color="auto"/>
          </w:divBdr>
        </w:div>
        <w:div w:id="277176134">
          <w:marLeft w:val="640"/>
          <w:marRight w:val="0"/>
          <w:marTop w:val="0"/>
          <w:marBottom w:val="0"/>
          <w:divBdr>
            <w:top w:val="none" w:sz="0" w:space="0" w:color="auto"/>
            <w:left w:val="none" w:sz="0" w:space="0" w:color="auto"/>
            <w:bottom w:val="none" w:sz="0" w:space="0" w:color="auto"/>
            <w:right w:val="none" w:sz="0" w:space="0" w:color="auto"/>
          </w:divBdr>
        </w:div>
        <w:div w:id="1922325112">
          <w:marLeft w:val="640"/>
          <w:marRight w:val="0"/>
          <w:marTop w:val="0"/>
          <w:marBottom w:val="0"/>
          <w:divBdr>
            <w:top w:val="none" w:sz="0" w:space="0" w:color="auto"/>
            <w:left w:val="none" w:sz="0" w:space="0" w:color="auto"/>
            <w:bottom w:val="none" w:sz="0" w:space="0" w:color="auto"/>
            <w:right w:val="none" w:sz="0" w:space="0" w:color="auto"/>
          </w:divBdr>
        </w:div>
        <w:div w:id="890461891">
          <w:marLeft w:val="640"/>
          <w:marRight w:val="0"/>
          <w:marTop w:val="0"/>
          <w:marBottom w:val="0"/>
          <w:divBdr>
            <w:top w:val="none" w:sz="0" w:space="0" w:color="auto"/>
            <w:left w:val="none" w:sz="0" w:space="0" w:color="auto"/>
            <w:bottom w:val="none" w:sz="0" w:space="0" w:color="auto"/>
            <w:right w:val="none" w:sz="0" w:space="0" w:color="auto"/>
          </w:divBdr>
        </w:div>
        <w:div w:id="205795943">
          <w:marLeft w:val="640"/>
          <w:marRight w:val="0"/>
          <w:marTop w:val="0"/>
          <w:marBottom w:val="0"/>
          <w:divBdr>
            <w:top w:val="none" w:sz="0" w:space="0" w:color="auto"/>
            <w:left w:val="none" w:sz="0" w:space="0" w:color="auto"/>
            <w:bottom w:val="none" w:sz="0" w:space="0" w:color="auto"/>
            <w:right w:val="none" w:sz="0" w:space="0" w:color="auto"/>
          </w:divBdr>
        </w:div>
        <w:div w:id="13044730">
          <w:marLeft w:val="640"/>
          <w:marRight w:val="0"/>
          <w:marTop w:val="0"/>
          <w:marBottom w:val="0"/>
          <w:divBdr>
            <w:top w:val="none" w:sz="0" w:space="0" w:color="auto"/>
            <w:left w:val="none" w:sz="0" w:space="0" w:color="auto"/>
            <w:bottom w:val="none" w:sz="0" w:space="0" w:color="auto"/>
            <w:right w:val="none" w:sz="0" w:space="0" w:color="auto"/>
          </w:divBdr>
        </w:div>
        <w:div w:id="995648453">
          <w:marLeft w:val="640"/>
          <w:marRight w:val="0"/>
          <w:marTop w:val="0"/>
          <w:marBottom w:val="0"/>
          <w:divBdr>
            <w:top w:val="none" w:sz="0" w:space="0" w:color="auto"/>
            <w:left w:val="none" w:sz="0" w:space="0" w:color="auto"/>
            <w:bottom w:val="none" w:sz="0" w:space="0" w:color="auto"/>
            <w:right w:val="none" w:sz="0" w:space="0" w:color="auto"/>
          </w:divBdr>
        </w:div>
        <w:div w:id="2012637728">
          <w:marLeft w:val="640"/>
          <w:marRight w:val="0"/>
          <w:marTop w:val="0"/>
          <w:marBottom w:val="0"/>
          <w:divBdr>
            <w:top w:val="none" w:sz="0" w:space="0" w:color="auto"/>
            <w:left w:val="none" w:sz="0" w:space="0" w:color="auto"/>
            <w:bottom w:val="none" w:sz="0" w:space="0" w:color="auto"/>
            <w:right w:val="none" w:sz="0" w:space="0" w:color="auto"/>
          </w:divBdr>
        </w:div>
        <w:div w:id="2144763784">
          <w:marLeft w:val="640"/>
          <w:marRight w:val="0"/>
          <w:marTop w:val="0"/>
          <w:marBottom w:val="0"/>
          <w:divBdr>
            <w:top w:val="none" w:sz="0" w:space="0" w:color="auto"/>
            <w:left w:val="none" w:sz="0" w:space="0" w:color="auto"/>
            <w:bottom w:val="none" w:sz="0" w:space="0" w:color="auto"/>
            <w:right w:val="none" w:sz="0" w:space="0" w:color="auto"/>
          </w:divBdr>
        </w:div>
        <w:div w:id="926887411">
          <w:marLeft w:val="640"/>
          <w:marRight w:val="0"/>
          <w:marTop w:val="0"/>
          <w:marBottom w:val="0"/>
          <w:divBdr>
            <w:top w:val="none" w:sz="0" w:space="0" w:color="auto"/>
            <w:left w:val="none" w:sz="0" w:space="0" w:color="auto"/>
            <w:bottom w:val="none" w:sz="0" w:space="0" w:color="auto"/>
            <w:right w:val="none" w:sz="0" w:space="0" w:color="auto"/>
          </w:divBdr>
        </w:div>
        <w:div w:id="251087537">
          <w:marLeft w:val="640"/>
          <w:marRight w:val="0"/>
          <w:marTop w:val="0"/>
          <w:marBottom w:val="0"/>
          <w:divBdr>
            <w:top w:val="none" w:sz="0" w:space="0" w:color="auto"/>
            <w:left w:val="none" w:sz="0" w:space="0" w:color="auto"/>
            <w:bottom w:val="none" w:sz="0" w:space="0" w:color="auto"/>
            <w:right w:val="none" w:sz="0" w:space="0" w:color="auto"/>
          </w:divBdr>
        </w:div>
        <w:div w:id="1919948089">
          <w:marLeft w:val="640"/>
          <w:marRight w:val="0"/>
          <w:marTop w:val="0"/>
          <w:marBottom w:val="0"/>
          <w:divBdr>
            <w:top w:val="none" w:sz="0" w:space="0" w:color="auto"/>
            <w:left w:val="none" w:sz="0" w:space="0" w:color="auto"/>
            <w:bottom w:val="none" w:sz="0" w:space="0" w:color="auto"/>
            <w:right w:val="none" w:sz="0" w:space="0" w:color="auto"/>
          </w:divBdr>
        </w:div>
        <w:div w:id="773478343">
          <w:marLeft w:val="640"/>
          <w:marRight w:val="0"/>
          <w:marTop w:val="0"/>
          <w:marBottom w:val="0"/>
          <w:divBdr>
            <w:top w:val="none" w:sz="0" w:space="0" w:color="auto"/>
            <w:left w:val="none" w:sz="0" w:space="0" w:color="auto"/>
            <w:bottom w:val="none" w:sz="0" w:space="0" w:color="auto"/>
            <w:right w:val="none" w:sz="0" w:space="0" w:color="auto"/>
          </w:divBdr>
        </w:div>
        <w:div w:id="1101219791">
          <w:marLeft w:val="640"/>
          <w:marRight w:val="0"/>
          <w:marTop w:val="0"/>
          <w:marBottom w:val="0"/>
          <w:divBdr>
            <w:top w:val="none" w:sz="0" w:space="0" w:color="auto"/>
            <w:left w:val="none" w:sz="0" w:space="0" w:color="auto"/>
            <w:bottom w:val="none" w:sz="0" w:space="0" w:color="auto"/>
            <w:right w:val="none" w:sz="0" w:space="0" w:color="auto"/>
          </w:divBdr>
        </w:div>
        <w:div w:id="1817139699">
          <w:marLeft w:val="640"/>
          <w:marRight w:val="0"/>
          <w:marTop w:val="0"/>
          <w:marBottom w:val="0"/>
          <w:divBdr>
            <w:top w:val="none" w:sz="0" w:space="0" w:color="auto"/>
            <w:left w:val="none" w:sz="0" w:space="0" w:color="auto"/>
            <w:bottom w:val="none" w:sz="0" w:space="0" w:color="auto"/>
            <w:right w:val="none" w:sz="0" w:space="0" w:color="auto"/>
          </w:divBdr>
        </w:div>
        <w:div w:id="1694112946">
          <w:marLeft w:val="640"/>
          <w:marRight w:val="0"/>
          <w:marTop w:val="0"/>
          <w:marBottom w:val="0"/>
          <w:divBdr>
            <w:top w:val="none" w:sz="0" w:space="0" w:color="auto"/>
            <w:left w:val="none" w:sz="0" w:space="0" w:color="auto"/>
            <w:bottom w:val="none" w:sz="0" w:space="0" w:color="auto"/>
            <w:right w:val="none" w:sz="0" w:space="0" w:color="auto"/>
          </w:divBdr>
        </w:div>
        <w:div w:id="229927245">
          <w:marLeft w:val="640"/>
          <w:marRight w:val="0"/>
          <w:marTop w:val="0"/>
          <w:marBottom w:val="0"/>
          <w:divBdr>
            <w:top w:val="none" w:sz="0" w:space="0" w:color="auto"/>
            <w:left w:val="none" w:sz="0" w:space="0" w:color="auto"/>
            <w:bottom w:val="none" w:sz="0" w:space="0" w:color="auto"/>
            <w:right w:val="none" w:sz="0" w:space="0" w:color="auto"/>
          </w:divBdr>
        </w:div>
        <w:div w:id="896207549">
          <w:marLeft w:val="640"/>
          <w:marRight w:val="0"/>
          <w:marTop w:val="0"/>
          <w:marBottom w:val="0"/>
          <w:divBdr>
            <w:top w:val="none" w:sz="0" w:space="0" w:color="auto"/>
            <w:left w:val="none" w:sz="0" w:space="0" w:color="auto"/>
            <w:bottom w:val="none" w:sz="0" w:space="0" w:color="auto"/>
            <w:right w:val="none" w:sz="0" w:space="0" w:color="auto"/>
          </w:divBdr>
        </w:div>
        <w:div w:id="1163467663">
          <w:marLeft w:val="640"/>
          <w:marRight w:val="0"/>
          <w:marTop w:val="0"/>
          <w:marBottom w:val="0"/>
          <w:divBdr>
            <w:top w:val="none" w:sz="0" w:space="0" w:color="auto"/>
            <w:left w:val="none" w:sz="0" w:space="0" w:color="auto"/>
            <w:bottom w:val="none" w:sz="0" w:space="0" w:color="auto"/>
            <w:right w:val="none" w:sz="0" w:space="0" w:color="auto"/>
          </w:divBdr>
        </w:div>
        <w:div w:id="769351748">
          <w:marLeft w:val="640"/>
          <w:marRight w:val="0"/>
          <w:marTop w:val="0"/>
          <w:marBottom w:val="0"/>
          <w:divBdr>
            <w:top w:val="none" w:sz="0" w:space="0" w:color="auto"/>
            <w:left w:val="none" w:sz="0" w:space="0" w:color="auto"/>
            <w:bottom w:val="none" w:sz="0" w:space="0" w:color="auto"/>
            <w:right w:val="none" w:sz="0" w:space="0" w:color="auto"/>
          </w:divBdr>
        </w:div>
        <w:div w:id="371659473">
          <w:marLeft w:val="640"/>
          <w:marRight w:val="0"/>
          <w:marTop w:val="0"/>
          <w:marBottom w:val="0"/>
          <w:divBdr>
            <w:top w:val="none" w:sz="0" w:space="0" w:color="auto"/>
            <w:left w:val="none" w:sz="0" w:space="0" w:color="auto"/>
            <w:bottom w:val="none" w:sz="0" w:space="0" w:color="auto"/>
            <w:right w:val="none" w:sz="0" w:space="0" w:color="auto"/>
          </w:divBdr>
        </w:div>
        <w:div w:id="2001304059">
          <w:marLeft w:val="640"/>
          <w:marRight w:val="0"/>
          <w:marTop w:val="0"/>
          <w:marBottom w:val="0"/>
          <w:divBdr>
            <w:top w:val="none" w:sz="0" w:space="0" w:color="auto"/>
            <w:left w:val="none" w:sz="0" w:space="0" w:color="auto"/>
            <w:bottom w:val="none" w:sz="0" w:space="0" w:color="auto"/>
            <w:right w:val="none" w:sz="0" w:space="0" w:color="auto"/>
          </w:divBdr>
        </w:div>
        <w:div w:id="1029138205">
          <w:marLeft w:val="640"/>
          <w:marRight w:val="0"/>
          <w:marTop w:val="0"/>
          <w:marBottom w:val="0"/>
          <w:divBdr>
            <w:top w:val="none" w:sz="0" w:space="0" w:color="auto"/>
            <w:left w:val="none" w:sz="0" w:space="0" w:color="auto"/>
            <w:bottom w:val="none" w:sz="0" w:space="0" w:color="auto"/>
            <w:right w:val="none" w:sz="0" w:space="0" w:color="auto"/>
          </w:divBdr>
        </w:div>
        <w:div w:id="283074370">
          <w:marLeft w:val="640"/>
          <w:marRight w:val="0"/>
          <w:marTop w:val="0"/>
          <w:marBottom w:val="0"/>
          <w:divBdr>
            <w:top w:val="none" w:sz="0" w:space="0" w:color="auto"/>
            <w:left w:val="none" w:sz="0" w:space="0" w:color="auto"/>
            <w:bottom w:val="none" w:sz="0" w:space="0" w:color="auto"/>
            <w:right w:val="none" w:sz="0" w:space="0" w:color="auto"/>
          </w:divBdr>
        </w:div>
        <w:div w:id="1513186796">
          <w:marLeft w:val="640"/>
          <w:marRight w:val="0"/>
          <w:marTop w:val="0"/>
          <w:marBottom w:val="0"/>
          <w:divBdr>
            <w:top w:val="none" w:sz="0" w:space="0" w:color="auto"/>
            <w:left w:val="none" w:sz="0" w:space="0" w:color="auto"/>
            <w:bottom w:val="none" w:sz="0" w:space="0" w:color="auto"/>
            <w:right w:val="none" w:sz="0" w:space="0" w:color="auto"/>
          </w:divBdr>
        </w:div>
        <w:div w:id="1402868640">
          <w:marLeft w:val="640"/>
          <w:marRight w:val="0"/>
          <w:marTop w:val="0"/>
          <w:marBottom w:val="0"/>
          <w:divBdr>
            <w:top w:val="none" w:sz="0" w:space="0" w:color="auto"/>
            <w:left w:val="none" w:sz="0" w:space="0" w:color="auto"/>
            <w:bottom w:val="none" w:sz="0" w:space="0" w:color="auto"/>
            <w:right w:val="none" w:sz="0" w:space="0" w:color="auto"/>
          </w:divBdr>
        </w:div>
        <w:div w:id="1046224960">
          <w:marLeft w:val="640"/>
          <w:marRight w:val="0"/>
          <w:marTop w:val="0"/>
          <w:marBottom w:val="0"/>
          <w:divBdr>
            <w:top w:val="none" w:sz="0" w:space="0" w:color="auto"/>
            <w:left w:val="none" w:sz="0" w:space="0" w:color="auto"/>
            <w:bottom w:val="none" w:sz="0" w:space="0" w:color="auto"/>
            <w:right w:val="none" w:sz="0" w:space="0" w:color="auto"/>
          </w:divBdr>
        </w:div>
        <w:div w:id="536699876">
          <w:marLeft w:val="640"/>
          <w:marRight w:val="0"/>
          <w:marTop w:val="0"/>
          <w:marBottom w:val="0"/>
          <w:divBdr>
            <w:top w:val="none" w:sz="0" w:space="0" w:color="auto"/>
            <w:left w:val="none" w:sz="0" w:space="0" w:color="auto"/>
            <w:bottom w:val="none" w:sz="0" w:space="0" w:color="auto"/>
            <w:right w:val="none" w:sz="0" w:space="0" w:color="auto"/>
          </w:divBdr>
        </w:div>
        <w:div w:id="203489414">
          <w:marLeft w:val="640"/>
          <w:marRight w:val="0"/>
          <w:marTop w:val="0"/>
          <w:marBottom w:val="0"/>
          <w:divBdr>
            <w:top w:val="none" w:sz="0" w:space="0" w:color="auto"/>
            <w:left w:val="none" w:sz="0" w:space="0" w:color="auto"/>
            <w:bottom w:val="none" w:sz="0" w:space="0" w:color="auto"/>
            <w:right w:val="none" w:sz="0" w:space="0" w:color="auto"/>
          </w:divBdr>
        </w:div>
        <w:div w:id="103692545">
          <w:marLeft w:val="640"/>
          <w:marRight w:val="0"/>
          <w:marTop w:val="0"/>
          <w:marBottom w:val="0"/>
          <w:divBdr>
            <w:top w:val="none" w:sz="0" w:space="0" w:color="auto"/>
            <w:left w:val="none" w:sz="0" w:space="0" w:color="auto"/>
            <w:bottom w:val="none" w:sz="0" w:space="0" w:color="auto"/>
            <w:right w:val="none" w:sz="0" w:space="0" w:color="auto"/>
          </w:divBdr>
        </w:div>
        <w:div w:id="177163634">
          <w:marLeft w:val="640"/>
          <w:marRight w:val="0"/>
          <w:marTop w:val="0"/>
          <w:marBottom w:val="0"/>
          <w:divBdr>
            <w:top w:val="none" w:sz="0" w:space="0" w:color="auto"/>
            <w:left w:val="none" w:sz="0" w:space="0" w:color="auto"/>
            <w:bottom w:val="none" w:sz="0" w:space="0" w:color="auto"/>
            <w:right w:val="none" w:sz="0" w:space="0" w:color="auto"/>
          </w:divBdr>
        </w:div>
        <w:div w:id="276720185">
          <w:marLeft w:val="640"/>
          <w:marRight w:val="0"/>
          <w:marTop w:val="0"/>
          <w:marBottom w:val="0"/>
          <w:divBdr>
            <w:top w:val="none" w:sz="0" w:space="0" w:color="auto"/>
            <w:left w:val="none" w:sz="0" w:space="0" w:color="auto"/>
            <w:bottom w:val="none" w:sz="0" w:space="0" w:color="auto"/>
            <w:right w:val="none" w:sz="0" w:space="0" w:color="auto"/>
          </w:divBdr>
        </w:div>
        <w:div w:id="991984143">
          <w:marLeft w:val="640"/>
          <w:marRight w:val="0"/>
          <w:marTop w:val="0"/>
          <w:marBottom w:val="0"/>
          <w:divBdr>
            <w:top w:val="none" w:sz="0" w:space="0" w:color="auto"/>
            <w:left w:val="none" w:sz="0" w:space="0" w:color="auto"/>
            <w:bottom w:val="none" w:sz="0" w:space="0" w:color="auto"/>
            <w:right w:val="none" w:sz="0" w:space="0" w:color="auto"/>
          </w:divBdr>
        </w:div>
        <w:div w:id="1209997725">
          <w:marLeft w:val="640"/>
          <w:marRight w:val="0"/>
          <w:marTop w:val="0"/>
          <w:marBottom w:val="0"/>
          <w:divBdr>
            <w:top w:val="none" w:sz="0" w:space="0" w:color="auto"/>
            <w:left w:val="none" w:sz="0" w:space="0" w:color="auto"/>
            <w:bottom w:val="none" w:sz="0" w:space="0" w:color="auto"/>
            <w:right w:val="none" w:sz="0" w:space="0" w:color="auto"/>
          </w:divBdr>
        </w:div>
        <w:div w:id="628240099">
          <w:marLeft w:val="640"/>
          <w:marRight w:val="0"/>
          <w:marTop w:val="0"/>
          <w:marBottom w:val="0"/>
          <w:divBdr>
            <w:top w:val="none" w:sz="0" w:space="0" w:color="auto"/>
            <w:left w:val="none" w:sz="0" w:space="0" w:color="auto"/>
            <w:bottom w:val="none" w:sz="0" w:space="0" w:color="auto"/>
            <w:right w:val="none" w:sz="0" w:space="0" w:color="auto"/>
          </w:divBdr>
        </w:div>
        <w:div w:id="522599413">
          <w:marLeft w:val="640"/>
          <w:marRight w:val="0"/>
          <w:marTop w:val="0"/>
          <w:marBottom w:val="0"/>
          <w:divBdr>
            <w:top w:val="none" w:sz="0" w:space="0" w:color="auto"/>
            <w:left w:val="none" w:sz="0" w:space="0" w:color="auto"/>
            <w:bottom w:val="none" w:sz="0" w:space="0" w:color="auto"/>
            <w:right w:val="none" w:sz="0" w:space="0" w:color="auto"/>
          </w:divBdr>
        </w:div>
        <w:div w:id="118380649">
          <w:marLeft w:val="640"/>
          <w:marRight w:val="0"/>
          <w:marTop w:val="0"/>
          <w:marBottom w:val="0"/>
          <w:divBdr>
            <w:top w:val="none" w:sz="0" w:space="0" w:color="auto"/>
            <w:left w:val="none" w:sz="0" w:space="0" w:color="auto"/>
            <w:bottom w:val="none" w:sz="0" w:space="0" w:color="auto"/>
            <w:right w:val="none" w:sz="0" w:space="0" w:color="auto"/>
          </w:divBdr>
        </w:div>
        <w:div w:id="100498579">
          <w:marLeft w:val="640"/>
          <w:marRight w:val="0"/>
          <w:marTop w:val="0"/>
          <w:marBottom w:val="0"/>
          <w:divBdr>
            <w:top w:val="none" w:sz="0" w:space="0" w:color="auto"/>
            <w:left w:val="none" w:sz="0" w:space="0" w:color="auto"/>
            <w:bottom w:val="none" w:sz="0" w:space="0" w:color="auto"/>
            <w:right w:val="none" w:sz="0" w:space="0" w:color="auto"/>
          </w:divBdr>
        </w:div>
        <w:div w:id="1324357152">
          <w:marLeft w:val="640"/>
          <w:marRight w:val="0"/>
          <w:marTop w:val="0"/>
          <w:marBottom w:val="0"/>
          <w:divBdr>
            <w:top w:val="none" w:sz="0" w:space="0" w:color="auto"/>
            <w:left w:val="none" w:sz="0" w:space="0" w:color="auto"/>
            <w:bottom w:val="none" w:sz="0" w:space="0" w:color="auto"/>
            <w:right w:val="none" w:sz="0" w:space="0" w:color="auto"/>
          </w:divBdr>
        </w:div>
        <w:div w:id="479352054">
          <w:marLeft w:val="640"/>
          <w:marRight w:val="0"/>
          <w:marTop w:val="0"/>
          <w:marBottom w:val="0"/>
          <w:divBdr>
            <w:top w:val="none" w:sz="0" w:space="0" w:color="auto"/>
            <w:left w:val="none" w:sz="0" w:space="0" w:color="auto"/>
            <w:bottom w:val="none" w:sz="0" w:space="0" w:color="auto"/>
            <w:right w:val="none" w:sz="0" w:space="0" w:color="auto"/>
          </w:divBdr>
        </w:div>
        <w:div w:id="1278173384">
          <w:marLeft w:val="640"/>
          <w:marRight w:val="0"/>
          <w:marTop w:val="0"/>
          <w:marBottom w:val="0"/>
          <w:divBdr>
            <w:top w:val="none" w:sz="0" w:space="0" w:color="auto"/>
            <w:left w:val="none" w:sz="0" w:space="0" w:color="auto"/>
            <w:bottom w:val="none" w:sz="0" w:space="0" w:color="auto"/>
            <w:right w:val="none" w:sz="0" w:space="0" w:color="auto"/>
          </w:divBdr>
        </w:div>
        <w:div w:id="1069042047">
          <w:marLeft w:val="640"/>
          <w:marRight w:val="0"/>
          <w:marTop w:val="0"/>
          <w:marBottom w:val="0"/>
          <w:divBdr>
            <w:top w:val="none" w:sz="0" w:space="0" w:color="auto"/>
            <w:left w:val="none" w:sz="0" w:space="0" w:color="auto"/>
            <w:bottom w:val="none" w:sz="0" w:space="0" w:color="auto"/>
            <w:right w:val="none" w:sz="0" w:space="0" w:color="auto"/>
          </w:divBdr>
        </w:div>
        <w:div w:id="1879389538">
          <w:marLeft w:val="640"/>
          <w:marRight w:val="0"/>
          <w:marTop w:val="0"/>
          <w:marBottom w:val="0"/>
          <w:divBdr>
            <w:top w:val="none" w:sz="0" w:space="0" w:color="auto"/>
            <w:left w:val="none" w:sz="0" w:space="0" w:color="auto"/>
            <w:bottom w:val="none" w:sz="0" w:space="0" w:color="auto"/>
            <w:right w:val="none" w:sz="0" w:space="0" w:color="auto"/>
          </w:divBdr>
        </w:div>
        <w:div w:id="190919645">
          <w:marLeft w:val="640"/>
          <w:marRight w:val="0"/>
          <w:marTop w:val="0"/>
          <w:marBottom w:val="0"/>
          <w:divBdr>
            <w:top w:val="none" w:sz="0" w:space="0" w:color="auto"/>
            <w:left w:val="none" w:sz="0" w:space="0" w:color="auto"/>
            <w:bottom w:val="none" w:sz="0" w:space="0" w:color="auto"/>
            <w:right w:val="none" w:sz="0" w:space="0" w:color="auto"/>
          </w:divBdr>
        </w:div>
        <w:div w:id="1088843631">
          <w:marLeft w:val="640"/>
          <w:marRight w:val="0"/>
          <w:marTop w:val="0"/>
          <w:marBottom w:val="0"/>
          <w:divBdr>
            <w:top w:val="none" w:sz="0" w:space="0" w:color="auto"/>
            <w:left w:val="none" w:sz="0" w:space="0" w:color="auto"/>
            <w:bottom w:val="none" w:sz="0" w:space="0" w:color="auto"/>
            <w:right w:val="none" w:sz="0" w:space="0" w:color="auto"/>
          </w:divBdr>
        </w:div>
        <w:div w:id="407966843">
          <w:marLeft w:val="640"/>
          <w:marRight w:val="0"/>
          <w:marTop w:val="0"/>
          <w:marBottom w:val="0"/>
          <w:divBdr>
            <w:top w:val="none" w:sz="0" w:space="0" w:color="auto"/>
            <w:left w:val="none" w:sz="0" w:space="0" w:color="auto"/>
            <w:bottom w:val="none" w:sz="0" w:space="0" w:color="auto"/>
            <w:right w:val="none" w:sz="0" w:space="0" w:color="auto"/>
          </w:divBdr>
        </w:div>
        <w:div w:id="1775130254">
          <w:marLeft w:val="640"/>
          <w:marRight w:val="0"/>
          <w:marTop w:val="0"/>
          <w:marBottom w:val="0"/>
          <w:divBdr>
            <w:top w:val="none" w:sz="0" w:space="0" w:color="auto"/>
            <w:left w:val="none" w:sz="0" w:space="0" w:color="auto"/>
            <w:bottom w:val="none" w:sz="0" w:space="0" w:color="auto"/>
            <w:right w:val="none" w:sz="0" w:space="0" w:color="auto"/>
          </w:divBdr>
        </w:div>
        <w:div w:id="628510375">
          <w:marLeft w:val="640"/>
          <w:marRight w:val="0"/>
          <w:marTop w:val="0"/>
          <w:marBottom w:val="0"/>
          <w:divBdr>
            <w:top w:val="none" w:sz="0" w:space="0" w:color="auto"/>
            <w:left w:val="none" w:sz="0" w:space="0" w:color="auto"/>
            <w:bottom w:val="none" w:sz="0" w:space="0" w:color="auto"/>
            <w:right w:val="none" w:sz="0" w:space="0" w:color="auto"/>
          </w:divBdr>
        </w:div>
        <w:div w:id="150751610">
          <w:marLeft w:val="640"/>
          <w:marRight w:val="0"/>
          <w:marTop w:val="0"/>
          <w:marBottom w:val="0"/>
          <w:divBdr>
            <w:top w:val="none" w:sz="0" w:space="0" w:color="auto"/>
            <w:left w:val="none" w:sz="0" w:space="0" w:color="auto"/>
            <w:bottom w:val="none" w:sz="0" w:space="0" w:color="auto"/>
            <w:right w:val="none" w:sz="0" w:space="0" w:color="auto"/>
          </w:divBdr>
        </w:div>
        <w:div w:id="1299605668">
          <w:marLeft w:val="640"/>
          <w:marRight w:val="0"/>
          <w:marTop w:val="0"/>
          <w:marBottom w:val="0"/>
          <w:divBdr>
            <w:top w:val="none" w:sz="0" w:space="0" w:color="auto"/>
            <w:left w:val="none" w:sz="0" w:space="0" w:color="auto"/>
            <w:bottom w:val="none" w:sz="0" w:space="0" w:color="auto"/>
            <w:right w:val="none" w:sz="0" w:space="0" w:color="auto"/>
          </w:divBdr>
        </w:div>
        <w:div w:id="382481313">
          <w:marLeft w:val="640"/>
          <w:marRight w:val="0"/>
          <w:marTop w:val="0"/>
          <w:marBottom w:val="0"/>
          <w:divBdr>
            <w:top w:val="none" w:sz="0" w:space="0" w:color="auto"/>
            <w:left w:val="none" w:sz="0" w:space="0" w:color="auto"/>
            <w:bottom w:val="none" w:sz="0" w:space="0" w:color="auto"/>
            <w:right w:val="none" w:sz="0" w:space="0" w:color="auto"/>
          </w:divBdr>
        </w:div>
        <w:div w:id="342823649">
          <w:marLeft w:val="640"/>
          <w:marRight w:val="0"/>
          <w:marTop w:val="0"/>
          <w:marBottom w:val="0"/>
          <w:divBdr>
            <w:top w:val="none" w:sz="0" w:space="0" w:color="auto"/>
            <w:left w:val="none" w:sz="0" w:space="0" w:color="auto"/>
            <w:bottom w:val="none" w:sz="0" w:space="0" w:color="auto"/>
            <w:right w:val="none" w:sz="0" w:space="0" w:color="auto"/>
          </w:divBdr>
        </w:div>
        <w:div w:id="1675258425">
          <w:marLeft w:val="640"/>
          <w:marRight w:val="0"/>
          <w:marTop w:val="0"/>
          <w:marBottom w:val="0"/>
          <w:divBdr>
            <w:top w:val="none" w:sz="0" w:space="0" w:color="auto"/>
            <w:left w:val="none" w:sz="0" w:space="0" w:color="auto"/>
            <w:bottom w:val="none" w:sz="0" w:space="0" w:color="auto"/>
            <w:right w:val="none" w:sz="0" w:space="0" w:color="auto"/>
          </w:divBdr>
        </w:div>
        <w:div w:id="514996437">
          <w:marLeft w:val="640"/>
          <w:marRight w:val="0"/>
          <w:marTop w:val="0"/>
          <w:marBottom w:val="0"/>
          <w:divBdr>
            <w:top w:val="none" w:sz="0" w:space="0" w:color="auto"/>
            <w:left w:val="none" w:sz="0" w:space="0" w:color="auto"/>
            <w:bottom w:val="none" w:sz="0" w:space="0" w:color="auto"/>
            <w:right w:val="none" w:sz="0" w:space="0" w:color="auto"/>
          </w:divBdr>
        </w:div>
        <w:div w:id="2018536426">
          <w:marLeft w:val="640"/>
          <w:marRight w:val="0"/>
          <w:marTop w:val="0"/>
          <w:marBottom w:val="0"/>
          <w:divBdr>
            <w:top w:val="none" w:sz="0" w:space="0" w:color="auto"/>
            <w:left w:val="none" w:sz="0" w:space="0" w:color="auto"/>
            <w:bottom w:val="none" w:sz="0" w:space="0" w:color="auto"/>
            <w:right w:val="none" w:sz="0" w:space="0" w:color="auto"/>
          </w:divBdr>
        </w:div>
        <w:div w:id="198906497">
          <w:marLeft w:val="640"/>
          <w:marRight w:val="0"/>
          <w:marTop w:val="0"/>
          <w:marBottom w:val="0"/>
          <w:divBdr>
            <w:top w:val="none" w:sz="0" w:space="0" w:color="auto"/>
            <w:left w:val="none" w:sz="0" w:space="0" w:color="auto"/>
            <w:bottom w:val="none" w:sz="0" w:space="0" w:color="auto"/>
            <w:right w:val="none" w:sz="0" w:space="0" w:color="auto"/>
          </w:divBdr>
        </w:div>
        <w:div w:id="835464988">
          <w:marLeft w:val="640"/>
          <w:marRight w:val="0"/>
          <w:marTop w:val="0"/>
          <w:marBottom w:val="0"/>
          <w:divBdr>
            <w:top w:val="none" w:sz="0" w:space="0" w:color="auto"/>
            <w:left w:val="none" w:sz="0" w:space="0" w:color="auto"/>
            <w:bottom w:val="none" w:sz="0" w:space="0" w:color="auto"/>
            <w:right w:val="none" w:sz="0" w:space="0" w:color="auto"/>
          </w:divBdr>
        </w:div>
        <w:div w:id="836844617">
          <w:marLeft w:val="640"/>
          <w:marRight w:val="0"/>
          <w:marTop w:val="0"/>
          <w:marBottom w:val="0"/>
          <w:divBdr>
            <w:top w:val="none" w:sz="0" w:space="0" w:color="auto"/>
            <w:left w:val="none" w:sz="0" w:space="0" w:color="auto"/>
            <w:bottom w:val="none" w:sz="0" w:space="0" w:color="auto"/>
            <w:right w:val="none" w:sz="0" w:space="0" w:color="auto"/>
          </w:divBdr>
        </w:div>
        <w:div w:id="872615670">
          <w:marLeft w:val="640"/>
          <w:marRight w:val="0"/>
          <w:marTop w:val="0"/>
          <w:marBottom w:val="0"/>
          <w:divBdr>
            <w:top w:val="none" w:sz="0" w:space="0" w:color="auto"/>
            <w:left w:val="none" w:sz="0" w:space="0" w:color="auto"/>
            <w:bottom w:val="none" w:sz="0" w:space="0" w:color="auto"/>
            <w:right w:val="none" w:sz="0" w:space="0" w:color="auto"/>
          </w:divBdr>
        </w:div>
        <w:div w:id="2060130764">
          <w:marLeft w:val="640"/>
          <w:marRight w:val="0"/>
          <w:marTop w:val="0"/>
          <w:marBottom w:val="0"/>
          <w:divBdr>
            <w:top w:val="none" w:sz="0" w:space="0" w:color="auto"/>
            <w:left w:val="none" w:sz="0" w:space="0" w:color="auto"/>
            <w:bottom w:val="none" w:sz="0" w:space="0" w:color="auto"/>
            <w:right w:val="none" w:sz="0" w:space="0" w:color="auto"/>
          </w:divBdr>
        </w:div>
        <w:div w:id="1779836311">
          <w:marLeft w:val="640"/>
          <w:marRight w:val="0"/>
          <w:marTop w:val="0"/>
          <w:marBottom w:val="0"/>
          <w:divBdr>
            <w:top w:val="none" w:sz="0" w:space="0" w:color="auto"/>
            <w:left w:val="none" w:sz="0" w:space="0" w:color="auto"/>
            <w:bottom w:val="none" w:sz="0" w:space="0" w:color="auto"/>
            <w:right w:val="none" w:sz="0" w:space="0" w:color="auto"/>
          </w:divBdr>
        </w:div>
        <w:div w:id="654408366">
          <w:marLeft w:val="640"/>
          <w:marRight w:val="0"/>
          <w:marTop w:val="0"/>
          <w:marBottom w:val="0"/>
          <w:divBdr>
            <w:top w:val="none" w:sz="0" w:space="0" w:color="auto"/>
            <w:left w:val="none" w:sz="0" w:space="0" w:color="auto"/>
            <w:bottom w:val="none" w:sz="0" w:space="0" w:color="auto"/>
            <w:right w:val="none" w:sz="0" w:space="0" w:color="auto"/>
          </w:divBdr>
        </w:div>
        <w:div w:id="666861444">
          <w:marLeft w:val="640"/>
          <w:marRight w:val="0"/>
          <w:marTop w:val="0"/>
          <w:marBottom w:val="0"/>
          <w:divBdr>
            <w:top w:val="none" w:sz="0" w:space="0" w:color="auto"/>
            <w:left w:val="none" w:sz="0" w:space="0" w:color="auto"/>
            <w:bottom w:val="none" w:sz="0" w:space="0" w:color="auto"/>
            <w:right w:val="none" w:sz="0" w:space="0" w:color="auto"/>
          </w:divBdr>
        </w:div>
        <w:div w:id="199823172">
          <w:marLeft w:val="640"/>
          <w:marRight w:val="0"/>
          <w:marTop w:val="0"/>
          <w:marBottom w:val="0"/>
          <w:divBdr>
            <w:top w:val="none" w:sz="0" w:space="0" w:color="auto"/>
            <w:left w:val="none" w:sz="0" w:space="0" w:color="auto"/>
            <w:bottom w:val="none" w:sz="0" w:space="0" w:color="auto"/>
            <w:right w:val="none" w:sz="0" w:space="0" w:color="auto"/>
          </w:divBdr>
        </w:div>
        <w:div w:id="1338189141">
          <w:marLeft w:val="640"/>
          <w:marRight w:val="0"/>
          <w:marTop w:val="0"/>
          <w:marBottom w:val="0"/>
          <w:divBdr>
            <w:top w:val="none" w:sz="0" w:space="0" w:color="auto"/>
            <w:left w:val="none" w:sz="0" w:space="0" w:color="auto"/>
            <w:bottom w:val="none" w:sz="0" w:space="0" w:color="auto"/>
            <w:right w:val="none" w:sz="0" w:space="0" w:color="auto"/>
          </w:divBdr>
        </w:div>
        <w:div w:id="1159004788">
          <w:marLeft w:val="640"/>
          <w:marRight w:val="0"/>
          <w:marTop w:val="0"/>
          <w:marBottom w:val="0"/>
          <w:divBdr>
            <w:top w:val="none" w:sz="0" w:space="0" w:color="auto"/>
            <w:left w:val="none" w:sz="0" w:space="0" w:color="auto"/>
            <w:bottom w:val="none" w:sz="0" w:space="0" w:color="auto"/>
            <w:right w:val="none" w:sz="0" w:space="0" w:color="auto"/>
          </w:divBdr>
        </w:div>
        <w:div w:id="2066248127">
          <w:marLeft w:val="640"/>
          <w:marRight w:val="0"/>
          <w:marTop w:val="0"/>
          <w:marBottom w:val="0"/>
          <w:divBdr>
            <w:top w:val="none" w:sz="0" w:space="0" w:color="auto"/>
            <w:left w:val="none" w:sz="0" w:space="0" w:color="auto"/>
            <w:bottom w:val="none" w:sz="0" w:space="0" w:color="auto"/>
            <w:right w:val="none" w:sz="0" w:space="0" w:color="auto"/>
          </w:divBdr>
        </w:div>
        <w:div w:id="1151872252">
          <w:marLeft w:val="640"/>
          <w:marRight w:val="0"/>
          <w:marTop w:val="0"/>
          <w:marBottom w:val="0"/>
          <w:divBdr>
            <w:top w:val="none" w:sz="0" w:space="0" w:color="auto"/>
            <w:left w:val="none" w:sz="0" w:space="0" w:color="auto"/>
            <w:bottom w:val="none" w:sz="0" w:space="0" w:color="auto"/>
            <w:right w:val="none" w:sz="0" w:space="0" w:color="auto"/>
          </w:divBdr>
        </w:div>
        <w:div w:id="219561540">
          <w:marLeft w:val="640"/>
          <w:marRight w:val="0"/>
          <w:marTop w:val="0"/>
          <w:marBottom w:val="0"/>
          <w:divBdr>
            <w:top w:val="none" w:sz="0" w:space="0" w:color="auto"/>
            <w:left w:val="none" w:sz="0" w:space="0" w:color="auto"/>
            <w:bottom w:val="none" w:sz="0" w:space="0" w:color="auto"/>
            <w:right w:val="none" w:sz="0" w:space="0" w:color="auto"/>
          </w:divBdr>
        </w:div>
        <w:div w:id="1326282592">
          <w:marLeft w:val="640"/>
          <w:marRight w:val="0"/>
          <w:marTop w:val="0"/>
          <w:marBottom w:val="0"/>
          <w:divBdr>
            <w:top w:val="none" w:sz="0" w:space="0" w:color="auto"/>
            <w:left w:val="none" w:sz="0" w:space="0" w:color="auto"/>
            <w:bottom w:val="none" w:sz="0" w:space="0" w:color="auto"/>
            <w:right w:val="none" w:sz="0" w:space="0" w:color="auto"/>
          </w:divBdr>
        </w:div>
        <w:div w:id="503976797">
          <w:marLeft w:val="640"/>
          <w:marRight w:val="0"/>
          <w:marTop w:val="0"/>
          <w:marBottom w:val="0"/>
          <w:divBdr>
            <w:top w:val="none" w:sz="0" w:space="0" w:color="auto"/>
            <w:left w:val="none" w:sz="0" w:space="0" w:color="auto"/>
            <w:bottom w:val="none" w:sz="0" w:space="0" w:color="auto"/>
            <w:right w:val="none" w:sz="0" w:space="0" w:color="auto"/>
          </w:divBdr>
        </w:div>
        <w:div w:id="36975253">
          <w:marLeft w:val="640"/>
          <w:marRight w:val="0"/>
          <w:marTop w:val="0"/>
          <w:marBottom w:val="0"/>
          <w:divBdr>
            <w:top w:val="none" w:sz="0" w:space="0" w:color="auto"/>
            <w:left w:val="none" w:sz="0" w:space="0" w:color="auto"/>
            <w:bottom w:val="none" w:sz="0" w:space="0" w:color="auto"/>
            <w:right w:val="none" w:sz="0" w:space="0" w:color="auto"/>
          </w:divBdr>
        </w:div>
        <w:div w:id="63068405">
          <w:marLeft w:val="640"/>
          <w:marRight w:val="0"/>
          <w:marTop w:val="0"/>
          <w:marBottom w:val="0"/>
          <w:divBdr>
            <w:top w:val="none" w:sz="0" w:space="0" w:color="auto"/>
            <w:left w:val="none" w:sz="0" w:space="0" w:color="auto"/>
            <w:bottom w:val="none" w:sz="0" w:space="0" w:color="auto"/>
            <w:right w:val="none" w:sz="0" w:space="0" w:color="auto"/>
          </w:divBdr>
        </w:div>
        <w:div w:id="107893383">
          <w:marLeft w:val="640"/>
          <w:marRight w:val="0"/>
          <w:marTop w:val="0"/>
          <w:marBottom w:val="0"/>
          <w:divBdr>
            <w:top w:val="none" w:sz="0" w:space="0" w:color="auto"/>
            <w:left w:val="none" w:sz="0" w:space="0" w:color="auto"/>
            <w:bottom w:val="none" w:sz="0" w:space="0" w:color="auto"/>
            <w:right w:val="none" w:sz="0" w:space="0" w:color="auto"/>
          </w:divBdr>
        </w:div>
        <w:div w:id="830101920">
          <w:marLeft w:val="640"/>
          <w:marRight w:val="0"/>
          <w:marTop w:val="0"/>
          <w:marBottom w:val="0"/>
          <w:divBdr>
            <w:top w:val="none" w:sz="0" w:space="0" w:color="auto"/>
            <w:left w:val="none" w:sz="0" w:space="0" w:color="auto"/>
            <w:bottom w:val="none" w:sz="0" w:space="0" w:color="auto"/>
            <w:right w:val="none" w:sz="0" w:space="0" w:color="auto"/>
          </w:divBdr>
        </w:div>
        <w:div w:id="995450629">
          <w:marLeft w:val="640"/>
          <w:marRight w:val="0"/>
          <w:marTop w:val="0"/>
          <w:marBottom w:val="0"/>
          <w:divBdr>
            <w:top w:val="none" w:sz="0" w:space="0" w:color="auto"/>
            <w:left w:val="none" w:sz="0" w:space="0" w:color="auto"/>
            <w:bottom w:val="none" w:sz="0" w:space="0" w:color="auto"/>
            <w:right w:val="none" w:sz="0" w:space="0" w:color="auto"/>
          </w:divBdr>
        </w:div>
        <w:div w:id="1625884248">
          <w:marLeft w:val="640"/>
          <w:marRight w:val="0"/>
          <w:marTop w:val="0"/>
          <w:marBottom w:val="0"/>
          <w:divBdr>
            <w:top w:val="none" w:sz="0" w:space="0" w:color="auto"/>
            <w:left w:val="none" w:sz="0" w:space="0" w:color="auto"/>
            <w:bottom w:val="none" w:sz="0" w:space="0" w:color="auto"/>
            <w:right w:val="none" w:sz="0" w:space="0" w:color="auto"/>
          </w:divBdr>
        </w:div>
        <w:div w:id="823471849">
          <w:marLeft w:val="640"/>
          <w:marRight w:val="0"/>
          <w:marTop w:val="0"/>
          <w:marBottom w:val="0"/>
          <w:divBdr>
            <w:top w:val="none" w:sz="0" w:space="0" w:color="auto"/>
            <w:left w:val="none" w:sz="0" w:space="0" w:color="auto"/>
            <w:bottom w:val="none" w:sz="0" w:space="0" w:color="auto"/>
            <w:right w:val="none" w:sz="0" w:space="0" w:color="auto"/>
          </w:divBdr>
        </w:div>
        <w:div w:id="1985313963">
          <w:marLeft w:val="640"/>
          <w:marRight w:val="0"/>
          <w:marTop w:val="0"/>
          <w:marBottom w:val="0"/>
          <w:divBdr>
            <w:top w:val="none" w:sz="0" w:space="0" w:color="auto"/>
            <w:left w:val="none" w:sz="0" w:space="0" w:color="auto"/>
            <w:bottom w:val="none" w:sz="0" w:space="0" w:color="auto"/>
            <w:right w:val="none" w:sz="0" w:space="0" w:color="auto"/>
          </w:divBdr>
        </w:div>
        <w:div w:id="1561936656">
          <w:marLeft w:val="640"/>
          <w:marRight w:val="0"/>
          <w:marTop w:val="0"/>
          <w:marBottom w:val="0"/>
          <w:divBdr>
            <w:top w:val="none" w:sz="0" w:space="0" w:color="auto"/>
            <w:left w:val="none" w:sz="0" w:space="0" w:color="auto"/>
            <w:bottom w:val="none" w:sz="0" w:space="0" w:color="auto"/>
            <w:right w:val="none" w:sz="0" w:space="0" w:color="auto"/>
          </w:divBdr>
        </w:div>
        <w:div w:id="399208777">
          <w:marLeft w:val="640"/>
          <w:marRight w:val="0"/>
          <w:marTop w:val="0"/>
          <w:marBottom w:val="0"/>
          <w:divBdr>
            <w:top w:val="none" w:sz="0" w:space="0" w:color="auto"/>
            <w:left w:val="none" w:sz="0" w:space="0" w:color="auto"/>
            <w:bottom w:val="none" w:sz="0" w:space="0" w:color="auto"/>
            <w:right w:val="none" w:sz="0" w:space="0" w:color="auto"/>
          </w:divBdr>
        </w:div>
        <w:div w:id="1528711422">
          <w:marLeft w:val="640"/>
          <w:marRight w:val="0"/>
          <w:marTop w:val="0"/>
          <w:marBottom w:val="0"/>
          <w:divBdr>
            <w:top w:val="none" w:sz="0" w:space="0" w:color="auto"/>
            <w:left w:val="none" w:sz="0" w:space="0" w:color="auto"/>
            <w:bottom w:val="none" w:sz="0" w:space="0" w:color="auto"/>
            <w:right w:val="none" w:sz="0" w:space="0" w:color="auto"/>
          </w:divBdr>
        </w:div>
        <w:div w:id="638195911">
          <w:marLeft w:val="640"/>
          <w:marRight w:val="0"/>
          <w:marTop w:val="0"/>
          <w:marBottom w:val="0"/>
          <w:divBdr>
            <w:top w:val="none" w:sz="0" w:space="0" w:color="auto"/>
            <w:left w:val="none" w:sz="0" w:space="0" w:color="auto"/>
            <w:bottom w:val="none" w:sz="0" w:space="0" w:color="auto"/>
            <w:right w:val="none" w:sz="0" w:space="0" w:color="auto"/>
          </w:divBdr>
        </w:div>
        <w:div w:id="618880790">
          <w:marLeft w:val="640"/>
          <w:marRight w:val="0"/>
          <w:marTop w:val="0"/>
          <w:marBottom w:val="0"/>
          <w:divBdr>
            <w:top w:val="none" w:sz="0" w:space="0" w:color="auto"/>
            <w:left w:val="none" w:sz="0" w:space="0" w:color="auto"/>
            <w:bottom w:val="none" w:sz="0" w:space="0" w:color="auto"/>
            <w:right w:val="none" w:sz="0" w:space="0" w:color="auto"/>
          </w:divBdr>
        </w:div>
        <w:div w:id="1421221693">
          <w:marLeft w:val="640"/>
          <w:marRight w:val="0"/>
          <w:marTop w:val="0"/>
          <w:marBottom w:val="0"/>
          <w:divBdr>
            <w:top w:val="none" w:sz="0" w:space="0" w:color="auto"/>
            <w:left w:val="none" w:sz="0" w:space="0" w:color="auto"/>
            <w:bottom w:val="none" w:sz="0" w:space="0" w:color="auto"/>
            <w:right w:val="none" w:sz="0" w:space="0" w:color="auto"/>
          </w:divBdr>
        </w:div>
        <w:div w:id="71051277">
          <w:marLeft w:val="640"/>
          <w:marRight w:val="0"/>
          <w:marTop w:val="0"/>
          <w:marBottom w:val="0"/>
          <w:divBdr>
            <w:top w:val="none" w:sz="0" w:space="0" w:color="auto"/>
            <w:left w:val="none" w:sz="0" w:space="0" w:color="auto"/>
            <w:bottom w:val="none" w:sz="0" w:space="0" w:color="auto"/>
            <w:right w:val="none" w:sz="0" w:space="0" w:color="auto"/>
          </w:divBdr>
        </w:div>
        <w:div w:id="900604056">
          <w:marLeft w:val="640"/>
          <w:marRight w:val="0"/>
          <w:marTop w:val="0"/>
          <w:marBottom w:val="0"/>
          <w:divBdr>
            <w:top w:val="none" w:sz="0" w:space="0" w:color="auto"/>
            <w:left w:val="none" w:sz="0" w:space="0" w:color="auto"/>
            <w:bottom w:val="none" w:sz="0" w:space="0" w:color="auto"/>
            <w:right w:val="none" w:sz="0" w:space="0" w:color="auto"/>
          </w:divBdr>
        </w:div>
        <w:div w:id="1288583647">
          <w:marLeft w:val="640"/>
          <w:marRight w:val="0"/>
          <w:marTop w:val="0"/>
          <w:marBottom w:val="0"/>
          <w:divBdr>
            <w:top w:val="none" w:sz="0" w:space="0" w:color="auto"/>
            <w:left w:val="none" w:sz="0" w:space="0" w:color="auto"/>
            <w:bottom w:val="none" w:sz="0" w:space="0" w:color="auto"/>
            <w:right w:val="none" w:sz="0" w:space="0" w:color="auto"/>
          </w:divBdr>
        </w:div>
        <w:div w:id="1693072329">
          <w:marLeft w:val="640"/>
          <w:marRight w:val="0"/>
          <w:marTop w:val="0"/>
          <w:marBottom w:val="0"/>
          <w:divBdr>
            <w:top w:val="none" w:sz="0" w:space="0" w:color="auto"/>
            <w:left w:val="none" w:sz="0" w:space="0" w:color="auto"/>
            <w:bottom w:val="none" w:sz="0" w:space="0" w:color="auto"/>
            <w:right w:val="none" w:sz="0" w:space="0" w:color="auto"/>
          </w:divBdr>
        </w:div>
        <w:div w:id="1297955092">
          <w:marLeft w:val="640"/>
          <w:marRight w:val="0"/>
          <w:marTop w:val="0"/>
          <w:marBottom w:val="0"/>
          <w:divBdr>
            <w:top w:val="none" w:sz="0" w:space="0" w:color="auto"/>
            <w:left w:val="none" w:sz="0" w:space="0" w:color="auto"/>
            <w:bottom w:val="none" w:sz="0" w:space="0" w:color="auto"/>
            <w:right w:val="none" w:sz="0" w:space="0" w:color="auto"/>
          </w:divBdr>
        </w:div>
        <w:div w:id="784232048">
          <w:marLeft w:val="640"/>
          <w:marRight w:val="0"/>
          <w:marTop w:val="0"/>
          <w:marBottom w:val="0"/>
          <w:divBdr>
            <w:top w:val="none" w:sz="0" w:space="0" w:color="auto"/>
            <w:left w:val="none" w:sz="0" w:space="0" w:color="auto"/>
            <w:bottom w:val="none" w:sz="0" w:space="0" w:color="auto"/>
            <w:right w:val="none" w:sz="0" w:space="0" w:color="auto"/>
          </w:divBdr>
        </w:div>
        <w:div w:id="2129854765">
          <w:marLeft w:val="640"/>
          <w:marRight w:val="0"/>
          <w:marTop w:val="0"/>
          <w:marBottom w:val="0"/>
          <w:divBdr>
            <w:top w:val="none" w:sz="0" w:space="0" w:color="auto"/>
            <w:left w:val="none" w:sz="0" w:space="0" w:color="auto"/>
            <w:bottom w:val="none" w:sz="0" w:space="0" w:color="auto"/>
            <w:right w:val="none" w:sz="0" w:space="0" w:color="auto"/>
          </w:divBdr>
        </w:div>
        <w:div w:id="1928221251">
          <w:marLeft w:val="640"/>
          <w:marRight w:val="0"/>
          <w:marTop w:val="0"/>
          <w:marBottom w:val="0"/>
          <w:divBdr>
            <w:top w:val="none" w:sz="0" w:space="0" w:color="auto"/>
            <w:left w:val="none" w:sz="0" w:space="0" w:color="auto"/>
            <w:bottom w:val="none" w:sz="0" w:space="0" w:color="auto"/>
            <w:right w:val="none" w:sz="0" w:space="0" w:color="auto"/>
          </w:divBdr>
        </w:div>
        <w:div w:id="2029405840">
          <w:marLeft w:val="640"/>
          <w:marRight w:val="0"/>
          <w:marTop w:val="0"/>
          <w:marBottom w:val="0"/>
          <w:divBdr>
            <w:top w:val="none" w:sz="0" w:space="0" w:color="auto"/>
            <w:left w:val="none" w:sz="0" w:space="0" w:color="auto"/>
            <w:bottom w:val="none" w:sz="0" w:space="0" w:color="auto"/>
            <w:right w:val="none" w:sz="0" w:space="0" w:color="auto"/>
          </w:divBdr>
        </w:div>
        <w:div w:id="1099642458">
          <w:marLeft w:val="640"/>
          <w:marRight w:val="0"/>
          <w:marTop w:val="0"/>
          <w:marBottom w:val="0"/>
          <w:divBdr>
            <w:top w:val="none" w:sz="0" w:space="0" w:color="auto"/>
            <w:left w:val="none" w:sz="0" w:space="0" w:color="auto"/>
            <w:bottom w:val="none" w:sz="0" w:space="0" w:color="auto"/>
            <w:right w:val="none" w:sz="0" w:space="0" w:color="auto"/>
          </w:divBdr>
        </w:div>
        <w:div w:id="1052194590">
          <w:marLeft w:val="640"/>
          <w:marRight w:val="0"/>
          <w:marTop w:val="0"/>
          <w:marBottom w:val="0"/>
          <w:divBdr>
            <w:top w:val="none" w:sz="0" w:space="0" w:color="auto"/>
            <w:left w:val="none" w:sz="0" w:space="0" w:color="auto"/>
            <w:bottom w:val="none" w:sz="0" w:space="0" w:color="auto"/>
            <w:right w:val="none" w:sz="0" w:space="0" w:color="auto"/>
          </w:divBdr>
        </w:div>
        <w:div w:id="1379402035">
          <w:marLeft w:val="640"/>
          <w:marRight w:val="0"/>
          <w:marTop w:val="0"/>
          <w:marBottom w:val="0"/>
          <w:divBdr>
            <w:top w:val="none" w:sz="0" w:space="0" w:color="auto"/>
            <w:left w:val="none" w:sz="0" w:space="0" w:color="auto"/>
            <w:bottom w:val="none" w:sz="0" w:space="0" w:color="auto"/>
            <w:right w:val="none" w:sz="0" w:space="0" w:color="auto"/>
          </w:divBdr>
        </w:div>
        <w:div w:id="1957449059">
          <w:marLeft w:val="640"/>
          <w:marRight w:val="0"/>
          <w:marTop w:val="0"/>
          <w:marBottom w:val="0"/>
          <w:divBdr>
            <w:top w:val="none" w:sz="0" w:space="0" w:color="auto"/>
            <w:left w:val="none" w:sz="0" w:space="0" w:color="auto"/>
            <w:bottom w:val="none" w:sz="0" w:space="0" w:color="auto"/>
            <w:right w:val="none" w:sz="0" w:space="0" w:color="auto"/>
          </w:divBdr>
        </w:div>
        <w:div w:id="794181443">
          <w:marLeft w:val="640"/>
          <w:marRight w:val="0"/>
          <w:marTop w:val="0"/>
          <w:marBottom w:val="0"/>
          <w:divBdr>
            <w:top w:val="none" w:sz="0" w:space="0" w:color="auto"/>
            <w:left w:val="none" w:sz="0" w:space="0" w:color="auto"/>
            <w:bottom w:val="none" w:sz="0" w:space="0" w:color="auto"/>
            <w:right w:val="none" w:sz="0" w:space="0" w:color="auto"/>
          </w:divBdr>
        </w:div>
        <w:div w:id="289215438">
          <w:marLeft w:val="640"/>
          <w:marRight w:val="0"/>
          <w:marTop w:val="0"/>
          <w:marBottom w:val="0"/>
          <w:divBdr>
            <w:top w:val="none" w:sz="0" w:space="0" w:color="auto"/>
            <w:left w:val="none" w:sz="0" w:space="0" w:color="auto"/>
            <w:bottom w:val="none" w:sz="0" w:space="0" w:color="auto"/>
            <w:right w:val="none" w:sz="0" w:space="0" w:color="auto"/>
          </w:divBdr>
        </w:div>
        <w:div w:id="1825468501">
          <w:marLeft w:val="640"/>
          <w:marRight w:val="0"/>
          <w:marTop w:val="0"/>
          <w:marBottom w:val="0"/>
          <w:divBdr>
            <w:top w:val="none" w:sz="0" w:space="0" w:color="auto"/>
            <w:left w:val="none" w:sz="0" w:space="0" w:color="auto"/>
            <w:bottom w:val="none" w:sz="0" w:space="0" w:color="auto"/>
            <w:right w:val="none" w:sz="0" w:space="0" w:color="auto"/>
          </w:divBdr>
        </w:div>
        <w:div w:id="544411777">
          <w:marLeft w:val="640"/>
          <w:marRight w:val="0"/>
          <w:marTop w:val="0"/>
          <w:marBottom w:val="0"/>
          <w:divBdr>
            <w:top w:val="none" w:sz="0" w:space="0" w:color="auto"/>
            <w:left w:val="none" w:sz="0" w:space="0" w:color="auto"/>
            <w:bottom w:val="none" w:sz="0" w:space="0" w:color="auto"/>
            <w:right w:val="none" w:sz="0" w:space="0" w:color="auto"/>
          </w:divBdr>
        </w:div>
        <w:div w:id="1318151443">
          <w:marLeft w:val="640"/>
          <w:marRight w:val="0"/>
          <w:marTop w:val="0"/>
          <w:marBottom w:val="0"/>
          <w:divBdr>
            <w:top w:val="none" w:sz="0" w:space="0" w:color="auto"/>
            <w:left w:val="none" w:sz="0" w:space="0" w:color="auto"/>
            <w:bottom w:val="none" w:sz="0" w:space="0" w:color="auto"/>
            <w:right w:val="none" w:sz="0" w:space="0" w:color="auto"/>
          </w:divBdr>
        </w:div>
        <w:div w:id="1128086985">
          <w:marLeft w:val="640"/>
          <w:marRight w:val="0"/>
          <w:marTop w:val="0"/>
          <w:marBottom w:val="0"/>
          <w:divBdr>
            <w:top w:val="none" w:sz="0" w:space="0" w:color="auto"/>
            <w:left w:val="none" w:sz="0" w:space="0" w:color="auto"/>
            <w:bottom w:val="none" w:sz="0" w:space="0" w:color="auto"/>
            <w:right w:val="none" w:sz="0" w:space="0" w:color="auto"/>
          </w:divBdr>
        </w:div>
        <w:div w:id="1785417889">
          <w:marLeft w:val="640"/>
          <w:marRight w:val="0"/>
          <w:marTop w:val="0"/>
          <w:marBottom w:val="0"/>
          <w:divBdr>
            <w:top w:val="none" w:sz="0" w:space="0" w:color="auto"/>
            <w:left w:val="none" w:sz="0" w:space="0" w:color="auto"/>
            <w:bottom w:val="none" w:sz="0" w:space="0" w:color="auto"/>
            <w:right w:val="none" w:sz="0" w:space="0" w:color="auto"/>
          </w:divBdr>
        </w:div>
        <w:div w:id="471018137">
          <w:marLeft w:val="640"/>
          <w:marRight w:val="0"/>
          <w:marTop w:val="0"/>
          <w:marBottom w:val="0"/>
          <w:divBdr>
            <w:top w:val="none" w:sz="0" w:space="0" w:color="auto"/>
            <w:left w:val="none" w:sz="0" w:space="0" w:color="auto"/>
            <w:bottom w:val="none" w:sz="0" w:space="0" w:color="auto"/>
            <w:right w:val="none" w:sz="0" w:space="0" w:color="auto"/>
          </w:divBdr>
        </w:div>
        <w:div w:id="1014569856">
          <w:marLeft w:val="640"/>
          <w:marRight w:val="0"/>
          <w:marTop w:val="0"/>
          <w:marBottom w:val="0"/>
          <w:divBdr>
            <w:top w:val="none" w:sz="0" w:space="0" w:color="auto"/>
            <w:left w:val="none" w:sz="0" w:space="0" w:color="auto"/>
            <w:bottom w:val="none" w:sz="0" w:space="0" w:color="auto"/>
            <w:right w:val="none" w:sz="0" w:space="0" w:color="auto"/>
          </w:divBdr>
        </w:div>
        <w:div w:id="1845701370">
          <w:marLeft w:val="640"/>
          <w:marRight w:val="0"/>
          <w:marTop w:val="0"/>
          <w:marBottom w:val="0"/>
          <w:divBdr>
            <w:top w:val="none" w:sz="0" w:space="0" w:color="auto"/>
            <w:left w:val="none" w:sz="0" w:space="0" w:color="auto"/>
            <w:bottom w:val="none" w:sz="0" w:space="0" w:color="auto"/>
            <w:right w:val="none" w:sz="0" w:space="0" w:color="auto"/>
          </w:divBdr>
        </w:div>
      </w:divsChild>
    </w:div>
    <w:div w:id="1970625916">
      <w:bodyDiv w:val="1"/>
      <w:marLeft w:val="0"/>
      <w:marRight w:val="0"/>
      <w:marTop w:val="0"/>
      <w:marBottom w:val="0"/>
      <w:divBdr>
        <w:top w:val="none" w:sz="0" w:space="0" w:color="auto"/>
        <w:left w:val="none" w:sz="0" w:space="0" w:color="auto"/>
        <w:bottom w:val="none" w:sz="0" w:space="0" w:color="auto"/>
        <w:right w:val="none" w:sz="0" w:space="0" w:color="auto"/>
      </w:divBdr>
      <w:divsChild>
        <w:div w:id="1372339460">
          <w:marLeft w:val="640"/>
          <w:marRight w:val="0"/>
          <w:marTop w:val="0"/>
          <w:marBottom w:val="0"/>
          <w:divBdr>
            <w:top w:val="none" w:sz="0" w:space="0" w:color="auto"/>
            <w:left w:val="none" w:sz="0" w:space="0" w:color="auto"/>
            <w:bottom w:val="none" w:sz="0" w:space="0" w:color="auto"/>
            <w:right w:val="none" w:sz="0" w:space="0" w:color="auto"/>
          </w:divBdr>
        </w:div>
        <w:div w:id="1573546064">
          <w:marLeft w:val="640"/>
          <w:marRight w:val="0"/>
          <w:marTop w:val="0"/>
          <w:marBottom w:val="0"/>
          <w:divBdr>
            <w:top w:val="none" w:sz="0" w:space="0" w:color="auto"/>
            <w:left w:val="none" w:sz="0" w:space="0" w:color="auto"/>
            <w:bottom w:val="none" w:sz="0" w:space="0" w:color="auto"/>
            <w:right w:val="none" w:sz="0" w:space="0" w:color="auto"/>
          </w:divBdr>
        </w:div>
        <w:div w:id="1161313986">
          <w:marLeft w:val="640"/>
          <w:marRight w:val="0"/>
          <w:marTop w:val="0"/>
          <w:marBottom w:val="0"/>
          <w:divBdr>
            <w:top w:val="none" w:sz="0" w:space="0" w:color="auto"/>
            <w:left w:val="none" w:sz="0" w:space="0" w:color="auto"/>
            <w:bottom w:val="none" w:sz="0" w:space="0" w:color="auto"/>
            <w:right w:val="none" w:sz="0" w:space="0" w:color="auto"/>
          </w:divBdr>
        </w:div>
        <w:div w:id="1626497675">
          <w:marLeft w:val="640"/>
          <w:marRight w:val="0"/>
          <w:marTop w:val="0"/>
          <w:marBottom w:val="0"/>
          <w:divBdr>
            <w:top w:val="none" w:sz="0" w:space="0" w:color="auto"/>
            <w:left w:val="none" w:sz="0" w:space="0" w:color="auto"/>
            <w:bottom w:val="none" w:sz="0" w:space="0" w:color="auto"/>
            <w:right w:val="none" w:sz="0" w:space="0" w:color="auto"/>
          </w:divBdr>
        </w:div>
        <w:div w:id="1104500443">
          <w:marLeft w:val="640"/>
          <w:marRight w:val="0"/>
          <w:marTop w:val="0"/>
          <w:marBottom w:val="0"/>
          <w:divBdr>
            <w:top w:val="none" w:sz="0" w:space="0" w:color="auto"/>
            <w:left w:val="none" w:sz="0" w:space="0" w:color="auto"/>
            <w:bottom w:val="none" w:sz="0" w:space="0" w:color="auto"/>
            <w:right w:val="none" w:sz="0" w:space="0" w:color="auto"/>
          </w:divBdr>
        </w:div>
        <w:div w:id="686448069">
          <w:marLeft w:val="640"/>
          <w:marRight w:val="0"/>
          <w:marTop w:val="0"/>
          <w:marBottom w:val="0"/>
          <w:divBdr>
            <w:top w:val="none" w:sz="0" w:space="0" w:color="auto"/>
            <w:left w:val="none" w:sz="0" w:space="0" w:color="auto"/>
            <w:bottom w:val="none" w:sz="0" w:space="0" w:color="auto"/>
            <w:right w:val="none" w:sz="0" w:space="0" w:color="auto"/>
          </w:divBdr>
        </w:div>
        <w:div w:id="2122527742">
          <w:marLeft w:val="640"/>
          <w:marRight w:val="0"/>
          <w:marTop w:val="0"/>
          <w:marBottom w:val="0"/>
          <w:divBdr>
            <w:top w:val="none" w:sz="0" w:space="0" w:color="auto"/>
            <w:left w:val="none" w:sz="0" w:space="0" w:color="auto"/>
            <w:bottom w:val="none" w:sz="0" w:space="0" w:color="auto"/>
            <w:right w:val="none" w:sz="0" w:space="0" w:color="auto"/>
          </w:divBdr>
        </w:div>
        <w:div w:id="1342320540">
          <w:marLeft w:val="640"/>
          <w:marRight w:val="0"/>
          <w:marTop w:val="0"/>
          <w:marBottom w:val="0"/>
          <w:divBdr>
            <w:top w:val="none" w:sz="0" w:space="0" w:color="auto"/>
            <w:left w:val="none" w:sz="0" w:space="0" w:color="auto"/>
            <w:bottom w:val="none" w:sz="0" w:space="0" w:color="auto"/>
            <w:right w:val="none" w:sz="0" w:space="0" w:color="auto"/>
          </w:divBdr>
        </w:div>
        <w:div w:id="597374345">
          <w:marLeft w:val="640"/>
          <w:marRight w:val="0"/>
          <w:marTop w:val="0"/>
          <w:marBottom w:val="0"/>
          <w:divBdr>
            <w:top w:val="none" w:sz="0" w:space="0" w:color="auto"/>
            <w:left w:val="none" w:sz="0" w:space="0" w:color="auto"/>
            <w:bottom w:val="none" w:sz="0" w:space="0" w:color="auto"/>
            <w:right w:val="none" w:sz="0" w:space="0" w:color="auto"/>
          </w:divBdr>
        </w:div>
        <w:div w:id="147718939">
          <w:marLeft w:val="640"/>
          <w:marRight w:val="0"/>
          <w:marTop w:val="0"/>
          <w:marBottom w:val="0"/>
          <w:divBdr>
            <w:top w:val="none" w:sz="0" w:space="0" w:color="auto"/>
            <w:left w:val="none" w:sz="0" w:space="0" w:color="auto"/>
            <w:bottom w:val="none" w:sz="0" w:space="0" w:color="auto"/>
            <w:right w:val="none" w:sz="0" w:space="0" w:color="auto"/>
          </w:divBdr>
        </w:div>
        <w:div w:id="1827017362">
          <w:marLeft w:val="640"/>
          <w:marRight w:val="0"/>
          <w:marTop w:val="0"/>
          <w:marBottom w:val="0"/>
          <w:divBdr>
            <w:top w:val="none" w:sz="0" w:space="0" w:color="auto"/>
            <w:left w:val="none" w:sz="0" w:space="0" w:color="auto"/>
            <w:bottom w:val="none" w:sz="0" w:space="0" w:color="auto"/>
            <w:right w:val="none" w:sz="0" w:space="0" w:color="auto"/>
          </w:divBdr>
        </w:div>
        <w:div w:id="2123377400">
          <w:marLeft w:val="640"/>
          <w:marRight w:val="0"/>
          <w:marTop w:val="0"/>
          <w:marBottom w:val="0"/>
          <w:divBdr>
            <w:top w:val="none" w:sz="0" w:space="0" w:color="auto"/>
            <w:left w:val="none" w:sz="0" w:space="0" w:color="auto"/>
            <w:bottom w:val="none" w:sz="0" w:space="0" w:color="auto"/>
            <w:right w:val="none" w:sz="0" w:space="0" w:color="auto"/>
          </w:divBdr>
        </w:div>
        <w:div w:id="403914117">
          <w:marLeft w:val="640"/>
          <w:marRight w:val="0"/>
          <w:marTop w:val="0"/>
          <w:marBottom w:val="0"/>
          <w:divBdr>
            <w:top w:val="none" w:sz="0" w:space="0" w:color="auto"/>
            <w:left w:val="none" w:sz="0" w:space="0" w:color="auto"/>
            <w:bottom w:val="none" w:sz="0" w:space="0" w:color="auto"/>
            <w:right w:val="none" w:sz="0" w:space="0" w:color="auto"/>
          </w:divBdr>
        </w:div>
        <w:div w:id="2106074986">
          <w:marLeft w:val="640"/>
          <w:marRight w:val="0"/>
          <w:marTop w:val="0"/>
          <w:marBottom w:val="0"/>
          <w:divBdr>
            <w:top w:val="none" w:sz="0" w:space="0" w:color="auto"/>
            <w:left w:val="none" w:sz="0" w:space="0" w:color="auto"/>
            <w:bottom w:val="none" w:sz="0" w:space="0" w:color="auto"/>
            <w:right w:val="none" w:sz="0" w:space="0" w:color="auto"/>
          </w:divBdr>
        </w:div>
        <w:div w:id="563562904">
          <w:marLeft w:val="640"/>
          <w:marRight w:val="0"/>
          <w:marTop w:val="0"/>
          <w:marBottom w:val="0"/>
          <w:divBdr>
            <w:top w:val="none" w:sz="0" w:space="0" w:color="auto"/>
            <w:left w:val="none" w:sz="0" w:space="0" w:color="auto"/>
            <w:bottom w:val="none" w:sz="0" w:space="0" w:color="auto"/>
            <w:right w:val="none" w:sz="0" w:space="0" w:color="auto"/>
          </w:divBdr>
        </w:div>
        <w:div w:id="511535650">
          <w:marLeft w:val="640"/>
          <w:marRight w:val="0"/>
          <w:marTop w:val="0"/>
          <w:marBottom w:val="0"/>
          <w:divBdr>
            <w:top w:val="none" w:sz="0" w:space="0" w:color="auto"/>
            <w:left w:val="none" w:sz="0" w:space="0" w:color="auto"/>
            <w:bottom w:val="none" w:sz="0" w:space="0" w:color="auto"/>
            <w:right w:val="none" w:sz="0" w:space="0" w:color="auto"/>
          </w:divBdr>
        </w:div>
        <w:div w:id="734012503">
          <w:marLeft w:val="640"/>
          <w:marRight w:val="0"/>
          <w:marTop w:val="0"/>
          <w:marBottom w:val="0"/>
          <w:divBdr>
            <w:top w:val="none" w:sz="0" w:space="0" w:color="auto"/>
            <w:left w:val="none" w:sz="0" w:space="0" w:color="auto"/>
            <w:bottom w:val="none" w:sz="0" w:space="0" w:color="auto"/>
            <w:right w:val="none" w:sz="0" w:space="0" w:color="auto"/>
          </w:divBdr>
        </w:div>
        <w:div w:id="1269240926">
          <w:marLeft w:val="640"/>
          <w:marRight w:val="0"/>
          <w:marTop w:val="0"/>
          <w:marBottom w:val="0"/>
          <w:divBdr>
            <w:top w:val="none" w:sz="0" w:space="0" w:color="auto"/>
            <w:left w:val="none" w:sz="0" w:space="0" w:color="auto"/>
            <w:bottom w:val="none" w:sz="0" w:space="0" w:color="auto"/>
            <w:right w:val="none" w:sz="0" w:space="0" w:color="auto"/>
          </w:divBdr>
        </w:div>
        <w:div w:id="327751167">
          <w:marLeft w:val="640"/>
          <w:marRight w:val="0"/>
          <w:marTop w:val="0"/>
          <w:marBottom w:val="0"/>
          <w:divBdr>
            <w:top w:val="none" w:sz="0" w:space="0" w:color="auto"/>
            <w:left w:val="none" w:sz="0" w:space="0" w:color="auto"/>
            <w:bottom w:val="none" w:sz="0" w:space="0" w:color="auto"/>
            <w:right w:val="none" w:sz="0" w:space="0" w:color="auto"/>
          </w:divBdr>
        </w:div>
        <w:div w:id="1643120635">
          <w:marLeft w:val="640"/>
          <w:marRight w:val="0"/>
          <w:marTop w:val="0"/>
          <w:marBottom w:val="0"/>
          <w:divBdr>
            <w:top w:val="none" w:sz="0" w:space="0" w:color="auto"/>
            <w:left w:val="none" w:sz="0" w:space="0" w:color="auto"/>
            <w:bottom w:val="none" w:sz="0" w:space="0" w:color="auto"/>
            <w:right w:val="none" w:sz="0" w:space="0" w:color="auto"/>
          </w:divBdr>
        </w:div>
        <w:div w:id="876434044">
          <w:marLeft w:val="640"/>
          <w:marRight w:val="0"/>
          <w:marTop w:val="0"/>
          <w:marBottom w:val="0"/>
          <w:divBdr>
            <w:top w:val="none" w:sz="0" w:space="0" w:color="auto"/>
            <w:left w:val="none" w:sz="0" w:space="0" w:color="auto"/>
            <w:bottom w:val="none" w:sz="0" w:space="0" w:color="auto"/>
            <w:right w:val="none" w:sz="0" w:space="0" w:color="auto"/>
          </w:divBdr>
        </w:div>
        <w:div w:id="1497263760">
          <w:marLeft w:val="640"/>
          <w:marRight w:val="0"/>
          <w:marTop w:val="0"/>
          <w:marBottom w:val="0"/>
          <w:divBdr>
            <w:top w:val="none" w:sz="0" w:space="0" w:color="auto"/>
            <w:left w:val="none" w:sz="0" w:space="0" w:color="auto"/>
            <w:bottom w:val="none" w:sz="0" w:space="0" w:color="auto"/>
            <w:right w:val="none" w:sz="0" w:space="0" w:color="auto"/>
          </w:divBdr>
        </w:div>
        <w:div w:id="1886674021">
          <w:marLeft w:val="640"/>
          <w:marRight w:val="0"/>
          <w:marTop w:val="0"/>
          <w:marBottom w:val="0"/>
          <w:divBdr>
            <w:top w:val="none" w:sz="0" w:space="0" w:color="auto"/>
            <w:left w:val="none" w:sz="0" w:space="0" w:color="auto"/>
            <w:bottom w:val="none" w:sz="0" w:space="0" w:color="auto"/>
            <w:right w:val="none" w:sz="0" w:space="0" w:color="auto"/>
          </w:divBdr>
        </w:div>
        <w:div w:id="151486394">
          <w:marLeft w:val="640"/>
          <w:marRight w:val="0"/>
          <w:marTop w:val="0"/>
          <w:marBottom w:val="0"/>
          <w:divBdr>
            <w:top w:val="none" w:sz="0" w:space="0" w:color="auto"/>
            <w:left w:val="none" w:sz="0" w:space="0" w:color="auto"/>
            <w:bottom w:val="none" w:sz="0" w:space="0" w:color="auto"/>
            <w:right w:val="none" w:sz="0" w:space="0" w:color="auto"/>
          </w:divBdr>
        </w:div>
        <w:div w:id="17783633">
          <w:marLeft w:val="640"/>
          <w:marRight w:val="0"/>
          <w:marTop w:val="0"/>
          <w:marBottom w:val="0"/>
          <w:divBdr>
            <w:top w:val="none" w:sz="0" w:space="0" w:color="auto"/>
            <w:left w:val="none" w:sz="0" w:space="0" w:color="auto"/>
            <w:bottom w:val="none" w:sz="0" w:space="0" w:color="auto"/>
            <w:right w:val="none" w:sz="0" w:space="0" w:color="auto"/>
          </w:divBdr>
        </w:div>
        <w:div w:id="1500535291">
          <w:marLeft w:val="640"/>
          <w:marRight w:val="0"/>
          <w:marTop w:val="0"/>
          <w:marBottom w:val="0"/>
          <w:divBdr>
            <w:top w:val="none" w:sz="0" w:space="0" w:color="auto"/>
            <w:left w:val="none" w:sz="0" w:space="0" w:color="auto"/>
            <w:bottom w:val="none" w:sz="0" w:space="0" w:color="auto"/>
            <w:right w:val="none" w:sz="0" w:space="0" w:color="auto"/>
          </w:divBdr>
        </w:div>
        <w:div w:id="259535807">
          <w:marLeft w:val="640"/>
          <w:marRight w:val="0"/>
          <w:marTop w:val="0"/>
          <w:marBottom w:val="0"/>
          <w:divBdr>
            <w:top w:val="none" w:sz="0" w:space="0" w:color="auto"/>
            <w:left w:val="none" w:sz="0" w:space="0" w:color="auto"/>
            <w:bottom w:val="none" w:sz="0" w:space="0" w:color="auto"/>
            <w:right w:val="none" w:sz="0" w:space="0" w:color="auto"/>
          </w:divBdr>
        </w:div>
        <w:div w:id="1218203234">
          <w:marLeft w:val="640"/>
          <w:marRight w:val="0"/>
          <w:marTop w:val="0"/>
          <w:marBottom w:val="0"/>
          <w:divBdr>
            <w:top w:val="none" w:sz="0" w:space="0" w:color="auto"/>
            <w:left w:val="none" w:sz="0" w:space="0" w:color="auto"/>
            <w:bottom w:val="none" w:sz="0" w:space="0" w:color="auto"/>
            <w:right w:val="none" w:sz="0" w:space="0" w:color="auto"/>
          </w:divBdr>
        </w:div>
        <w:div w:id="605649679">
          <w:marLeft w:val="640"/>
          <w:marRight w:val="0"/>
          <w:marTop w:val="0"/>
          <w:marBottom w:val="0"/>
          <w:divBdr>
            <w:top w:val="none" w:sz="0" w:space="0" w:color="auto"/>
            <w:left w:val="none" w:sz="0" w:space="0" w:color="auto"/>
            <w:bottom w:val="none" w:sz="0" w:space="0" w:color="auto"/>
            <w:right w:val="none" w:sz="0" w:space="0" w:color="auto"/>
          </w:divBdr>
        </w:div>
        <w:div w:id="518659567">
          <w:marLeft w:val="640"/>
          <w:marRight w:val="0"/>
          <w:marTop w:val="0"/>
          <w:marBottom w:val="0"/>
          <w:divBdr>
            <w:top w:val="none" w:sz="0" w:space="0" w:color="auto"/>
            <w:left w:val="none" w:sz="0" w:space="0" w:color="auto"/>
            <w:bottom w:val="none" w:sz="0" w:space="0" w:color="auto"/>
            <w:right w:val="none" w:sz="0" w:space="0" w:color="auto"/>
          </w:divBdr>
        </w:div>
        <w:div w:id="448201703">
          <w:marLeft w:val="640"/>
          <w:marRight w:val="0"/>
          <w:marTop w:val="0"/>
          <w:marBottom w:val="0"/>
          <w:divBdr>
            <w:top w:val="none" w:sz="0" w:space="0" w:color="auto"/>
            <w:left w:val="none" w:sz="0" w:space="0" w:color="auto"/>
            <w:bottom w:val="none" w:sz="0" w:space="0" w:color="auto"/>
            <w:right w:val="none" w:sz="0" w:space="0" w:color="auto"/>
          </w:divBdr>
        </w:div>
        <w:div w:id="1337461584">
          <w:marLeft w:val="640"/>
          <w:marRight w:val="0"/>
          <w:marTop w:val="0"/>
          <w:marBottom w:val="0"/>
          <w:divBdr>
            <w:top w:val="none" w:sz="0" w:space="0" w:color="auto"/>
            <w:left w:val="none" w:sz="0" w:space="0" w:color="auto"/>
            <w:bottom w:val="none" w:sz="0" w:space="0" w:color="auto"/>
            <w:right w:val="none" w:sz="0" w:space="0" w:color="auto"/>
          </w:divBdr>
        </w:div>
        <w:div w:id="471945764">
          <w:marLeft w:val="640"/>
          <w:marRight w:val="0"/>
          <w:marTop w:val="0"/>
          <w:marBottom w:val="0"/>
          <w:divBdr>
            <w:top w:val="none" w:sz="0" w:space="0" w:color="auto"/>
            <w:left w:val="none" w:sz="0" w:space="0" w:color="auto"/>
            <w:bottom w:val="none" w:sz="0" w:space="0" w:color="auto"/>
            <w:right w:val="none" w:sz="0" w:space="0" w:color="auto"/>
          </w:divBdr>
        </w:div>
        <w:div w:id="1789467484">
          <w:marLeft w:val="640"/>
          <w:marRight w:val="0"/>
          <w:marTop w:val="0"/>
          <w:marBottom w:val="0"/>
          <w:divBdr>
            <w:top w:val="none" w:sz="0" w:space="0" w:color="auto"/>
            <w:left w:val="none" w:sz="0" w:space="0" w:color="auto"/>
            <w:bottom w:val="none" w:sz="0" w:space="0" w:color="auto"/>
            <w:right w:val="none" w:sz="0" w:space="0" w:color="auto"/>
          </w:divBdr>
        </w:div>
        <w:div w:id="78411705">
          <w:marLeft w:val="640"/>
          <w:marRight w:val="0"/>
          <w:marTop w:val="0"/>
          <w:marBottom w:val="0"/>
          <w:divBdr>
            <w:top w:val="none" w:sz="0" w:space="0" w:color="auto"/>
            <w:left w:val="none" w:sz="0" w:space="0" w:color="auto"/>
            <w:bottom w:val="none" w:sz="0" w:space="0" w:color="auto"/>
            <w:right w:val="none" w:sz="0" w:space="0" w:color="auto"/>
          </w:divBdr>
        </w:div>
        <w:div w:id="1250233338">
          <w:marLeft w:val="640"/>
          <w:marRight w:val="0"/>
          <w:marTop w:val="0"/>
          <w:marBottom w:val="0"/>
          <w:divBdr>
            <w:top w:val="none" w:sz="0" w:space="0" w:color="auto"/>
            <w:left w:val="none" w:sz="0" w:space="0" w:color="auto"/>
            <w:bottom w:val="none" w:sz="0" w:space="0" w:color="auto"/>
            <w:right w:val="none" w:sz="0" w:space="0" w:color="auto"/>
          </w:divBdr>
        </w:div>
        <w:div w:id="951665636">
          <w:marLeft w:val="640"/>
          <w:marRight w:val="0"/>
          <w:marTop w:val="0"/>
          <w:marBottom w:val="0"/>
          <w:divBdr>
            <w:top w:val="none" w:sz="0" w:space="0" w:color="auto"/>
            <w:left w:val="none" w:sz="0" w:space="0" w:color="auto"/>
            <w:bottom w:val="none" w:sz="0" w:space="0" w:color="auto"/>
            <w:right w:val="none" w:sz="0" w:space="0" w:color="auto"/>
          </w:divBdr>
        </w:div>
        <w:div w:id="1845318375">
          <w:marLeft w:val="640"/>
          <w:marRight w:val="0"/>
          <w:marTop w:val="0"/>
          <w:marBottom w:val="0"/>
          <w:divBdr>
            <w:top w:val="none" w:sz="0" w:space="0" w:color="auto"/>
            <w:left w:val="none" w:sz="0" w:space="0" w:color="auto"/>
            <w:bottom w:val="none" w:sz="0" w:space="0" w:color="auto"/>
            <w:right w:val="none" w:sz="0" w:space="0" w:color="auto"/>
          </w:divBdr>
        </w:div>
        <w:div w:id="231085578">
          <w:marLeft w:val="640"/>
          <w:marRight w:val="0"/>
          <w:marTop w:val="0"/>
          <w:marBottom w:val="0"/>
          <w:divBdr>
            <w:top w:val="none" w:sz="0" w:space="0" w:color="auto"/>
            <w:left w:val="none" w:sz="0" w:space="0" w:color="auto"/>
            <w:bottom w:val="none" w:sz="0" w:space="0" w:color="auto"/>
            <w:right w:val="none" w:sz="0" w:space="0" w:color="auto"/>
          </w:divBdr>
        </w:div>
        <w:div w:id="878929450">
          <w:marLeft w:val="640"/>
          <w:marRight w:val="0"/>
          <w:marTop w:val="0"/>
          <w:marBottom w:val="0"/>
          <w:divBdr>
            <w:top w:val="none" w:sz="0" w:space="0" w:color="auto"/>
            <w:left w:val="none" w:sz="0" w:space="0" w:color="auto"/>
            <w:bottom w:val="none" w:sz="0" w:space="0" w:color="auto"/>
            <w:right w:val="none" w:sz="0" w:space="0" w:color="auto"/>
          </w:divBdr>
        </w:div>
        <w:div w:id="434056285">
          <w:marLeft w:val="640"/>
          <w:marRight w:val="0"/>
          <w:marTop w:val="0"/>
          <w:marBottom w:val="0"/>
          <w:divBdr>
            <w:top w:val="none" w:sz="0" w:space="0" w:color="auto"/>
            <w:left w:val="none" w:sz="0" w:space="0" w:color="auto"/>
            <w:bottom w:val="none" w:sz="0" w:space="0" w:color="auto"/>
            <w:right w:val="none" w:sz="0" w:space="0" w:color="auto"/>
          </w:divBdr>
        </w:div>
        <w:div w:id="310064165">
          <w:marLeft w:val="640"/>
          <w:marRight w:val="0"/>
          <w:marTop w:val="0"/>
          <w:marBottom w:val="0"/>
          <w:divBdr>
            <w:top w:val="none" w:sz="0" w:space="0" w:color="auto"/>
            <w:left w:val="none" w:sz="0" w:space="0" w:color="auto"/>
            <w:bottom w:val="none" w:sz="0" w:space="0" w:color="auto"/>
            <w:right w:val="none" w:sz="0" w:space="0" w:color="auto"/>
          </w:divBdr>
        </w:div>
        <w:div w:id="108623137">
          <w:marLeft w:val="640"/>
          <w:marRight w:val="0"/>
          <w:marTop w:val="0"/>
          <w:marBottom w:val="0"/>
          <w:divBdr>
            <w:top w:val="none" w:sz="0" w:space="0" w:color="auto"/>
            <w:left w:val="none" w:sz="0" w:space="0" w:color="auto"/>
            <w:bottom w:val="none" w:sz="0" w:space="0" w:color="auto"/>
            <w:right w:val="none" w:sz="0" w:space="0" w:color="auto"/>
          </w:divBdr>
        </w:div>
        <w:div w:id="1492058807">
          <w:marLeft w:val="640"/>
          <w:marRight w:val="0"/>
          <w:marTop w:val="0"/>
          <w:marBottom w:val="0"/>
          <w:divBdr>
            <w:top w:val="none" w:sz="0" w:space="0" w:color="auto"/>
            <w:left w:val="none" w:sz="0" w:space="0" w:color="auto"/>
            <w:bottom w:val="none" w:sz="0" w:space="0" w:color="auto"/>
            <w:right w:val="none" w:sz="0" w:space="0" w:color="auto"/>
          </w:divBdr>
        </w:div>
        <w:div w:id="1679771241">
          <w:marLeft w:val="640"/>
          <w:marRight w:val="0"/>
          <w:marTop w:val="0"/>
          <w:marBottom w:val="0"/>
          <w:divBdr>
            <w:top w:val="none" w:sz="0" w:space="0" w:color="auto"/>
            <w:left w:val="none" w:sz="0" w:space="0" w:color="auto"/>
            <w:bottom w:val="none" w:sz="0" w:space="0" w:color="auto"/>
            <w:right w:val="none" w:sz="0" w:space="0" w:color="auto"/>
          </w:divBdr>
        </w:div>
        <w:div w:id="668142122">
          <w:marLeft w:val="640"/>
          <w:marRight w:val="0"/>
          <w:marTop w:val="0"/>
          <w:marBottom w:val="0"/>
          <w:divBdr>
            <w:top w:val="none" w:sz="0" w:space="0" w:color="auto"/>
            <w:left w:val="none" w:sz="0" w:space="0" w:color="auto"/>
            <w:bottom w:val="none" w:sz="0" w:space="0" w:color="auto"/>
            <w:right w:val="none" w:sz="0" w:space="0" w:color="auto"/>
          </w:divBdr>
        </w:div>
        <w:div w:id="750587719">
          <w:marLeft w:val="640"/>
          <w:marRight w:val="0"/>
          <w:marTop w:val="0"/>
          <w:marBottom w:val="0"/>
          <w:divBdr>
            <w:top w:val="none" w:sz="0" w:space="0" w:color="auto"/>
            <w:left w:val="none" w:sz="0" w:space="0" w:color="auto"/>
            <w:bottom w:val="none" w:sz="0" w:space="0" w:color="auto"/>
            <w:right w:val="none" w:sz="0" w:space="0" w:color="auto"/>
          </w:divBdr>
        </w:div>
        <w:div w:id="294530111">
          <w:marLeft w:val="640"/>
          <w:marRight w:val="0"/>
          <w:marTop w:val="0"/>
          <w:marBottom w:val="0"/>
          <w:divBdr>
            <w:top w:val="none" w:sz="0" w:space="0" w:color="auto"/>
            <w:left w:val="none" w:sz="0" w:space="0" w:color="auto"/>
            <w:bottom w:val="none" w:sz="0" w:space="0" w:color="auto"/>
            <w:right w:val="none" w:sz="0" w:space="0" w:color="auto"/>
          </w:divBdr>
        </w:div>
        <w:div w:id="1271930045">
          <w:marLeft w:val="640"/>
          <w:marRight w:val="0"/>
          <w:marTop w:val="0"/>
          <w:marBottom w:val="0"/>
          <w:divBdr>
            <w:top w:val="none" w:sz="0" w:space="0" w:color="auto"/>
            <w:left w:val="none" w:sz="0" w:space="0" w:color="auto"/>
            <w:bottom w:val="none" w:sz="0" w:space="0" w:color="auto"/>
            <w:right w:val="none" w:sz="0" w:space="0" w:color="auto"/>
          </w:divBdr>
        </w:div>
        <w:div w:id="1130587527">
          <w:marLeft w:val="640"/>
          <w:marRight w:val="0"/>
          <w:marTop w:val="0"/>
          <w:marBottom w:val="0"/>
          <w:divBdr>
            <w:top w:val="none" w:sz="0" w:space="0" w:color="auto"/>
            <w:left w:val="none" w:sz="0" w:space="0" w:color="auto"/>
            <w:bottom w:val="none" w:sz="0" w:space="0" w:color="auto"/>
            <w:right w:val="none" w:sz="0" w:space="0" w:color="auto"/>
          </w:divBdr>
        </w:div>
        <w:div w:id="1407218720">
          <w:marLeft w:val="640"/>
          <w:marRight w:val="0"/>
          <w:marTop w:val="0"/>
          <w:marBottom w:val="0"/>
          <w:divBdr>
            <w:top w:val="none" w:sz="0" w:space="0" w:color="auto"/>
            <w:left w:val="none" w:sz="0" w:space="0" w:color="auto"/>
            <w:bottom w:val="none" w:sz="0" w:space="0" w:color="auto"/>
            <w:right w:val="none" w:sz="0" w:space="0" w:color="auto"/>
          </w:divBdr>
        </w:div>
        <w:div w:id="1573277088">
          <w:marLeft w:val="640"/>
          <w:marRight w:val="0"/>
          <w:marTop w:val="0"/>
          <w:marBottom w:val="0"/>
          <w:divBdr>
            <w:top w:val="none" w:sz="0" w:space="0" w:color="auto"/>
            <w:left w:val="none" w:sz="0" w:space="0" w:color="auto"/>
            <w:bottom w:val="none" w:sz="0" w:space="0" w:color="auto"/>
            <w:right w:val="none" w:sz="0" w:space="0" w:color="auto"/>
          </w:divBdr>
        </w:div>
        <w:div w:id="886988007">
          <w:marLeft w:val="640"/>
          <w:marRight w:val="0"/>
          <w:marTop w:val="0"/>
          <w:marBottom w:val="0"/>
          <w:divBdr>
            <w:top w:val="none" w:sz="0" w:space="0" w:color="auto"/>
            <w:left w:val="none" w:sz="0" w:space="0" w:color="auto"/>
            <w:bottom w:val="none" w:sz="0" w:space="0" w:color="auto"/>
            <w:right w:val="none" w:sz="0" w:space="0" w:color="auto"/>
          </w:divBdr>
        </w:div>
        <w:div w:id="1700080603">
          <w:marLeft w:val="640"/>
          <w:marRight w:val="0"/>
          <w:marTop w:val="0"/>
          <w:marBottom w:val="0"/>
          <w:divBdr>
            <w:top w:val="none" w:sz="0" w:space="0" w:color="auto"/>
            <w:left w:val="none" w:sz="0" w:space="0" w:color="auto"/>
            <w:bottom w:val="none" w:sz="0" w:space="0" w:color="auto"/>
            <w:right w:val="none" w:sz="0" w:space="0" w:color="auto"/>
          </w:divBdr>
        </w:div>
        <w:div w:id="1992177410">
          <w:marLeft w:val="640"/>
          <w:marRight w:val="0"/>
          <w:marTop w:val="0"/>
          <w:marBottom w:val="0"/>
          <w:divBdr>
            <w:top w:val="none" w:sz="0" w:space="0" w:color="auto"/>
            <w:left w:val="none" w:sz="0" w:space="0" w:color="auto"/>
            <w:bottom w:val="none" w:sz="0" w:space="0" w:color="auto"/>
            <w:right w:val="none" w:sz="0" w:space="0" w:color="auto"/>
          </w:divBdr>
        </w:div>
        <w:div w:id="666905657">
          <w:marLeft w:val="640"/>
          <w:marRight w:val="0"/>
          <w:marTop w:val="0"/>
          <w:marBottom w:val="0"/>
          <w:divBdr>
            <w:top w:val="none" w:sz="0" w:space="0" w:color="auto"/>
            <w:left w:val="none" w:sz="0" w:space="0" w:color="auto"/>
            <w:bottom w:val="none" w:sz="0" w:space="0" w:color="auto"/>
            <w:right w:val="none" w:sz="0" w:space="0" w:color="auto"/>
          </w:divBdr>
        </w:div>
        <w:div w:id="1301810430">
          <w:marLeft w:val="640"/>
          <w:marRight w:val="0"/>
          <w:marTop w:val="0"/>
          <w:marBottom w:val="0"/>
          <w:divBdr>
            <w:top w:val="none" w:sz="0" w:space="0" w:color="auto"/>
            <w:left w:val="none" w:sz="0" w:space="0" w:color="auto"/>
            <w:bottom w:val="none" w:sz="0" w:space="0" w:color="auto"/>
            <w:right w:val="none" w:sz="0" w:space="0" w:color="auto"/>
          </w:divBdr>
        </w:div>
        <w:div w:id="1038360555">
          <w:marLeft w:val="640"/>
          <w:marRight w:val="0"/>
          <w:marTop w:val="0"/>
          <w:marBottom w:val="0"/>
          <w:divBdr>
            <w:top w:val="none" w:sz="0" w:space="0" w:color="auto"/>
            <w:left w:val="none" w:sz="0" w:space="0" w:color="auto"/>
            <w:bottom w:val="none" w:sz="0" w:space="0" w:color="auto"/>
            <w:right w:val="none" w:sz="0" w:space="0" w:color="auto"/>
          </w:divBdr>
        </w:div>
        <w:div w:id="833497952">
          <w:marLeft w:val="640"/>
          <w:marRight w:val="0"/>
          <w:marTop w:val="0"/>
          <w:marBottom w:val="0"/>
          <w:divBdr>
            <w:top w:val="none" w:sz="0" w:space="0" w:color="auto"/>
            <w:left w:val="none" w:sz="0" w:space="0" w:color="auto"/>
            <w:bottom w:val="none" w:sz="0" w:space="0" w:color="auto"/>
            <w:right w:val="none" w:sz="0" w:space="0" w:color="auto"/>
          </w:divBdr>
        </w:div>
        <w:div w:id="772942201">
          <w:marLeft w:val="640"/>
          <w:marRight w:val="0"/>
          <w:marTop w:val="0"/>
          <w:marBottom w:val="0"/>
          <w:divBdr>
            <w:top w:val="none" w:sz="0" w:space="0" w:color="auto"/>
            <w:left w:val="none" w:sz="0" w:space="0" w:color="auto"/>
            <w:bottom w:val="none" w:sz="0" w:space="0" w:color="auto"/>
            <w:right w:val="none" w:sz="0" w:space="0" w:color="auto"/>
          </w:divBdr>
        </w:div>
        <w:div w:id="77364752">
          <w:marLeft w:val="640"/>
          <w:marRight w:val="0"/>
          <w:marTop w:val="0"/>
          <w:marBottom w:val="0"/>
          <w:divBdr>
            <w:top w:val="none" w:sz="0" w:space="0" w:color="auto"/>
            <w:left w:val="none" w:sz="0" w:space="0" w:color="auto"/>
            <w:bottom w:val="none" w:sz="0" w:space="0" w:color="auto"/>
            <w:right w:val="none" w:sz="0" w:space="0" w:color="auto"/>
          </w:divBdr>
        </w:div>
        <w:div w:id="1669480914">
          <w:marLeft w:val="640"/>
          <w:marRight w:val="0"/>
          <w:marTop w:val="0"/>
          <w:marBottom w:val="0"/>
          <w:divBdr>
            <w:top w:val="none" w:sz="0" w:space="0" w:color="auto"/>
            <w:left w:val="none" w:sz="0" w:space="0" w:color="auto"/>
            <w:bottom w:val="none" w:sz="0" w:space="0" w:color="auto"/>
            <w:right w:val="none" w:sz="0" w:space="0" w:color="auto"/>
          </w:divBdr>
        </w:div>
        <w:div w:id="1839538337">
          <w:marLeft w:val="640"/>
          <w:marRight w:val="0"/>
          <w:marTop w:val="0"/>
          <w:marBottom w:val="0"/>
          <w:divBdr>
            <w:top w:val="none" w:sz="0" w:space="0" w:color="auto"/>
            <w:left w:val="none" w:sz="0" w:space="0" w:color="auto"/>
            <w:bottom w:val="none" w:sz="0" w:space="0" w:color="auto"/>
            <w:right w:val="none" w:sz="0" w:space="0" w:color="auto"/>
          </w:divBdr>
        </w:div>
        <w:div w:id="1526557343">
          <w:marLeft w:val="640"/>
          <w:marRight w:val="0"/>
          <w:marTop w:val="0"/>
          <w:marBottom w:val="0"/>
          <w:divBdr>
            <w:top w:val="none" w:sz="0" w:space="0" w:color="auto"/>
            <w:left w:val="none" w:sz="0" w:space="0" w:color="auto"/>
            <w:bottom w:val="none" w:sz="0" w:space="0" w:color="auto"/>
            <w:right w:val="none" w:sz="0" w:space="0" w:color="auto"/>
          </w:divBdr>
        </w:div>
        <w:div w:id="332688050">
          <w:marLeft w:val="640"/>
          <w:marRight w:val="0"/>
          <w:marTop w:val="0"/>
          <w:marBottom w:val="0"/>
          <w:divBdr>
            <w:top w:val="none" w:sz="0" w:space="0" w:color="auto"/>
            <w:left w:val="none" w:sz="0" w:space="0" w:color="auto"/>
            <w:bottom w:val="none" w:sz="0" w:space="0" w:color="auto"/>
            <w:right w:val="none" w:sz="0" w:space="0" w:color="auto"/>
          </w:divBdr>
        </w:div>
        <w:div w:id="275717409">
          <w:marLeft w:val="640"/>
          <w:marRight w:val="0"/>
          <w:marTop w:val="0"/>
          <w:marBottom w:val="0"/>
          <w:divBdr>
            <w:top w:val="none" w:sz="0" w:space="0" w:color="auto"/>
            <w:left w:val="none" w:sz="0" w:space="0" w:color="auto"/>
            <w:bottom w:val="none" w:sz="0" w:space="0" w:color="auto"/>
            <w:right w:val="none" w:sz="0" w:space="0" w:color="auto"/>
          </w:divBdr>
        </w:div>
        <w:div w:id="2123914724">
          <w:marLeft w:val="640"/>
          <w:marRight w:val="0"/>
          <w:marTop w:val="0"/>
          <w:marBottom w:val="0"/>
          <w:divBdr>
            <w:top w:val="none" w:sz="0" w:space="0" w:color="auto"/>
            <w:left w:val="none" w:sz="0" w:space="0" w:color="auto"/>
            <w:bottom w:val="none" w:sz="0" w:space="0" w:color="auto"/>
            <w:right w:val="none" w:sz="0" w:space="0" w:color="auto"/>
          </w:divBdr>
        </w:div>
        <w:div w:id="946934157">
          <w:marLeft w:val="640"/>
          <w:marRight w:val="0"/>
          <w:marTop w:val="0"/>
          <w:marBottom w:val="0"/>
          <w:divBdr>
            <w:top w:val="none" w:sz="0" w:space="0" w:color="auto"/>
            <w:left w:val="none" w:sz="0" w:space="0" w:color="auto"/>
            <w:bottom w:val="none" w:sz="0" w:space="0" w:color="auto"/>
            <w:right w:val="none" w:sz="0" w:space="0" w:color="auto"/>
          </w:divBdr>
        </w:div>
        <w:div w:id="878708649">
          <w:marLeft w:val="640"/>
          <w:marRight w:val="0"/>
          <w:marTop w:val="0"/>
          <w:marBottom w:val="0"/>
          <w:divBdr>
            <w:top w:val="none" w:sz="0" w:space="0" w:color="auto"/>
            <w:left w:val="none" w:sz="0" w:space="0" w:color="auto"/>
            <w:bottom w:val="none" w:sz="0" w:space="0" w:color="auto"/>
            <w:right w:val="none" w:sz="0" w:space="0" w:color="auto"/>
          </w:divBdr>
        </w:div>
        <w:div w:id="829904200">
          <w:marLeft w:val="640"/>
          <w:marRight w:val="0"/>
          <w:marTop w:val="0"/>
          <w:marBottom w:val="0"/>
          <w:divBdr>
            <w:top w:val="none" w:sz="0" w:space="0" w:color="auto"/>
            <w:left w:val="none" w:sz="0" w:space="0" w:color="auto"/>
            <w:bottom w:val="none" w:sz="0" w:space="0" w:color="auto"/>
            <w:right w:val="none" w:sz="0" w:space="0" w:color="auto"/>
          </w:divBdr>
        </w:div>
        <w:div w:id="1838567653">
          <w:marLeft w:val="640"/>
          <w:marRight w:val="0"/>
          <w:marTop w:val="0"/>
          <w:marBottom w:val="0"/>
          <w:divBdr>
            <w:top w:val="none" w:sz="0" w:space="0" w:color="auto"/>
            <w:left w:val="none" w:sz="0" w:space="0" w:color="auto"/>
            <w:bottom w:val="none" w:sz="0" w:space="0" w:color="auto"/>
            <w:right w:val="none" w:sz="0" w:space="0" w:color="auto"/>
          </w:divBdr>
        </w:div>
        <w:div w:id="1897541940">
          <w:marLeft w:val="640"/>
          <w:marRight w:val="0"/>
          <w:marTop w:val="0"/>
          <w:marBottom w:val="0"/>
          <w:divBdr>
            <w:top w:val="none" w:sz="0" w:space="0" w:color="auto"/>
            <w:left w:val="none" w:sz="0" w:space="0" w:color="auto"/>
            <w:bottom w:val="none" w:sz="0" w:space="0" w:color="auto"/>
            <w:right w:val="none" w:sz="0" w:space="0" w:color="auto"/>
          </w:divBdr>
        </w:div>
        <w:div w:id="295915209">
          <w:marLeft w:val="640"/>
          <w:marRight w:val="0"/>
          <w:marTop w:val="0"/>
          <w:marBottom w:val="0"/>
          <w:divBdr>
            <w:top w:val="none" w:sz="0" w:space="0" w:color="auto"/>
            <w:left w:val="none" w:sz="0" w:space="0" w:color="auto"/>
            <w:bottom w:val="none" w:sz="0" w:space="0" w:color="auto"/>
            <w:right w:val="none" w:sz="0" w:space="0" w:color="auto"/>
          </w:divBdr>
        </w:div>
        <w:div w:id="757408328">
          <w:marLeft w:val="640"/>
          <w:marRight w:val="0"/>
          <w:marTop w:val="0"/>
          <w:marBottom w:val="0"/>
          <w:divBdr>
            <w:top w:val="none" w:sz="0" w:space="0" w:color="auto"/>
            <w:left w:val="none" w:sz="0" w:space="0" w:color="auto"/>
            <w:bottom w:val="none" w:sz="0" w:space="0" w:color="auto"/>
            <w:right w:val="none" w:sz="0" w:space="0" w:color="auto"/>
          </w:divBdr>
        </w:div>
        <w:div w:id="1550531379">
          <w:marLeft w:val="640"/>
          <w:marRight w:val="0"/>
          <w:marTop w:val="0"/>
          <w:marBottom w:val="0"/>
          <w:divBdr>
            <w:top w:val="none" w:sz="0" w:space="0" w:color="auto"/>
            <w:left w:val="none" w:sz="0" w:space="0" w:color="auto"/>
            <w:bottom w:val="none" w:sz="0" w:space="0" w:color="auto"/>
            <w:right w:val="none" w:sz="0" w:space="0" w:color="auto"/>
          </w:divBdr>
        </w:div>
        <w:div w:id="1931156748">
          <w:marLeft w:val="640"/>
          <w:marRight w:val="0"/>
          <w:marTop w:val="0"/>
          <w:marBottom w:val="0"/>
          <w:divBdr>
            <w:top w:val="none" w:sz="0" w:space="0" w:color="auto"/>
            <w:left w:val="none" w:sz="0" w:space="0" w:color="auto"/>
            <w:bottom w:val="none" w:sz="0" w:space="0" w:color="auto"/>
            <w:right w:val="none" w:sz="0" w:space="0" w:color="auto"/>
          </w:divBdr>
        </w:div>
        <w:div w:id="1727293489">
          <w:marLeft w:val="640"/>
          <w:marRight w:val="0"/>
          <w:marTop w:val="0"/>
          <w:marBottom w:val="0"/>
          <w:divBdr>
            <w:top w:val="none" w:sz="0" w:space="0" w:color="auto"/>
            <w:left w:val="none" w:sz="0" w:space="0" w:color="auto"/>
            <w:bottom w:val="none" w:sz="0" w:space="0" w:color="auto"/>
            <w:right w:val="none" w:sz="0" w:space="0" w:color="auto"/>
          </w:divBdr>
        </w:div>
        <w:div w:id="1014844791">
          <w:marLeft w:val="640"/>
          <w:marRight w:val="0"/>
          <w:marTop w:val="0"/>
          <w:marBottom w:val="0"/>
          <w:divBdr>
            <w:top w:val="none" w:sz="0" w:space="0" w:color="auto"/>
            <w:left w:val="none" w:sz="0" w:space="0" w:color="auto"/>
            <w:bottom w:val="none" w:sz="0" w:space="0" w:color="auto"/>
            <w:right w:val="none" w:sz="0" w:space="0" w:color="auto"/>
          </w:divBdr>
        </w:div>
        <w:div w:id="735397050">
          <w:marLeft w:val="640"/>
          <w:marRight w:val="0"/>
          <w:marTop w:val="0"/>
          <w:marBottom w:val="0"/>
          <w:divBdr>
            <w:top w:val="none" w:sz="0" w:space="0" w:color="auto"/>
            <w:left w:val="none" w:sz="0" w:space="0" w:color="auto"/>
            <w:bottom w:val="none" w:sz="0" w:space="0" w:color="auto"/>
            <w:right w:val="none" w:sz="0" w:space="0" w:color="auto"/>
          </w:divBdr>
        </w:div>
        <w:div w:id="987515574">
          <w:marLeft w:val="640"/>
          <w:marRight w:val="0"/>
          <w:marTop w:val="0"/>
          <w:marBottom w:val="0"/>
          <w:divBdr>
            <w:top w:val="none" w:sz="0" w:space="0" w:color="auto"/>
            <w:left w:val="none" w:sz="0" w:space="0" w:color="auto"/>
            <w:bottom w:val="none" w:sz="0" w:space="0" w:color="auto"/>
            <w:right w:val="none" w:sz="0" w:space="0" w:color="auto"/>
          </w:divBdr>
        </w:div>
        <w:div w:id="114910726">
          <w:marLeft w:val="640"/>
          <w:marRight w:val="0"/>
          <w:marTop w:val="0"/>
          <w:marBottom w:val="0"/>
          <w:divBdr>
            <w:top w:val="none" w:sz="0" w:space="0" w:color="auto"/>
            <w:left w:val="none" w:sz="0" w:space="0" w:color="auto"/>
            <w:bottom w:val="none" w:sz="0" w:space="0" w:color="auto"/>
            <w:right w:val="none" w:sz="0" w:space="0" w:color="auto"/>
          </w:divBdr>
        </w:div>
        <w:div w:id="2053142544">
          <w:marLeft w:val="640"/>
          <w:marRight w:val="0"/>
          <w:marTop w:val="0"/>
          <w:marBottom w:val="0"/>
          <w:divBdr>
            <w:top w:val="none" w:sz="0" w:space="0" w:color="auto"/>
            <w:left w:val="none" w:sz="0" w:space="0" w:color="auto"/>
            <w:bottom w:val="none" w:sz="0" w:space="0" w:color="auto"/>
            <w:right w:val="none" w:sz="0" w:space="0" w:color="auto"/>
          </w:divBdr>
        </w:div>
        <w:div w:id="2034719537">
          <w:marLeft w:val="640"/>
          <w:marRight w:val="0"/>
          <w:marTop w:val="0"/>
          <w:marBottom w:val="0"/>
          <w:divBdr>
            <w:top w:val="none" w:sz="0" w:space="0" w:color="auto"/>
            <w:left w:val="none" w:sz="0" w:space="0" w:color="auto"/>
            <w:bottom w:val="none" w:sz="0" w:space="0" w:color="auto"/>
            <w:right w:val="none" w:sz="0" w:space="0" w:color="auto"/>
          </w:divBdr>
        </w:div>
        <w:div w:id="2113895428">
          <w:marLeft w:val="640"/>
          <w:marRight w:val="0"/>
          <w:marTop w:val="0"/>
          <w:marBottom w:val="0"/>
          <w:divBdr>
            <w:top w:val="none" w:sz="0" w:space="0" w:color="auto"/>
            <w:left w:val="none" w:sz="0" w:space="0" w:color="auto"/>
            <w:bottom w:val="none" w:sz="0" w:space="0" w:color="auto"/>
            <w:right w:val="none" w:sz="0" w:space="0" w:color="auto"/>
          </w:divBdr>
        </w:div>
        <w:div w:id="539980871">
          <w:marLeft w:val="640"/>
          <w:marRight w:val="0"/>
          <w:marTop w:val="0"/>
          <w:marBottom w:val="0"/>
          <w:divBdr>
            <w:top w:val="none" w:sz="0" w:space="0" w:color="auto"/>
            <w:left w:val="none" w:sz="0" w:space="0" w:color="auto"/>
            <w:bottom w:val="none" w:sz="0" w:space="0" w:color="auto"/>
            <w:right w:val="none" w:sz="0" w:space="0" w:color="auto"/>
          </w:divBdr>
        </w:div>
        <w:div w:id="1503081136">
          <w:marLeft w:val="640"/>
          <w:marRight w:val="0"/>
          <w:marTop w:val="0"/>
          <w:marBottom w:val="0"/>
          <w:divBdr>
            <w:top w:val="none" w:sz="0" w:space="0" w:color="auto"/>
            <w:left w:val="none" w:sz="0" w:space="0" w:color="auto"/>
            <w:bottom w:val="none" w:sz="0" w:space="0" w:color="auto"/>
            <w:right w:val="none" w:sz="0" w:space="0" w:color="auto"/>
          </w:divBdr>
        </w:div>
        <w:div w:id="1093286474">
          <w:marLeft w:val="640"/>
          <w:marRight w:val="0"/>
          <w:marTop w:val="0"/>
          <w:marBottom w:val="0"/>
          <w:divBdr>
            <w:top w:val="none" w:sz="0" w:space="0" w:color="auto"/>
            <w:left w:val="none" w:sz="0" w:space="0" w:color="auto"/>
            <w:bottom w:val="none" w:sz="0" w:space="0" w:color="auto"/>
            <w:right w:val="none" w:sz="0" w:space="0" w:color="auto"/>
          </w:divBdr>
        </w:div>
        <w:div w:id="100223196">
          <w:marLeft w:val="640"/>
          <w:marRight w:val="0"/>
          <w:marTop w:val="0"/>
          <w:marBottom w:val="0"/>
          <w:divBdr>
            <w:top w:val="none" w:sz="0" w:space="0" w:color="auto"/>
            <w:left w:val="none" w:sz="0" w:space="0" w:color="auto"/>
            <w:bottom w:val="none" w:sz="0" w:space="0" w:color="auto"/>
            <w:right w:val="none" w:sz="0" w:space="0" w:color="auto"/>
          </w:divBdr>
        </w:div>
        <w:div w:id="436294524">
          <w:marLeft w:val="640"/>
          <w:marRight w:val="0"/>
          <w:marTop w:val="0"/>
          <w:marBottom w:val="0"/>
          <w:divBdr>
            <w:top w:val="none" w:sz="0" w:space="0" w:color="auto"/>
            <w:left w:val="none" w:sz="0" w:space="0" w:color="auto"/>
            <w:bottom w:val="none" w:sz="0" w:space="0" w:color="auto"/>
            <w:right w:val="none" w:sz="0" w:space="0" w:color="auto"/>
          </w:divBdr>
        </w:div>
        <w:div w:id="2117483555">
          <w:marLeft w:val="640"/>
          <w:marRight w:val="0"/>
          <w:marTop w:val="0"/>
          <w:marBottom w:val="0"/>
          <w:divBdr>
            <w:top w:val="none" w:sz="0" w:space="0" w:color="auto"/>
            <w:left w:val="none" w:sz="0" w:space="0" w:color="auto"/>
            <w:bottom w:val="none" w:sz="0" w:space="0" w:color="auto"/>
            <w:right w:val="none" w:sz="0" w:space="0" w:color="auto"/>
          </w:divBdr>
        </w:div>
        <w:div w:id="532426544">
          <w:marLeft w:val="640"/>
          <w:marRight w:val="0"/>
          <w:marTop w:val="0"/>
          <w:marBottom w:val="0"/>
          <w:divBdr>
            <w:top w:val="none" w:sz="0" w:space="0" w:color="auto"/>
            <w:left w:val="none" w:sz="0" w:space="0" w:color="auto"/>
            <w:bottom w:val="none" w:sz="0" w:space="0" w:color="auto"/>
            <w:right w:val="none" w:sz="0" w:space="0" w:color="auto"/>
          </w:divBdr>
        </w:div>
        <w:div w:id="361982096">
          <w:marLeft w:val="640"/>
          <w:marRight w:val="0"/>
          <w:marTop w:val="0"/>
          <w:marBottom w:val="0"/>
          <w:divBdr>
            <w:top w:val="none" w:sz="0" w:space="0" w:color="auto"/>
            <w:left w:val="none" w:sz="0" w:space="0" w:color="auto"/>
            <w:bottom w:val="none" w:sz="0" w:space="0" w:color="auto"/>
            <w:right w:val="none" w:sz="0" w:space="0" w:color="auto"/>
          </w:divBdr>
        </w:div>
        <w:div w:id="589579575">
          <w:marLeft w:val="640"/>
          <w:marRight w:val="0"/>
          <w:marTop w:val="0"/>
          <w:marBottom w:val="0"/>
          <w:divBdr>
            <w:top w:val="none" w:sz="0" w:space="0" w:color="auto"/>
            <w:left w:val="none" w:sz="0" w:space="0" w:color="auto"/>
            <w:bottom w:val="none" w:sz="0" w:space="0" w:color="auto"/>
            <w:right w:val="none" w:sz="0" w:space="0" w:color="auto"/>
          </w:divBdr>
        </w:div>
        <w:div w:id="722946836">
          <w:marLeft w:val="640"/>
          <w:marRight w:val="0"/>
          <w:marTop w:val="0"/>
          <w:marBottom w:val="0"/>
          <w:divBdr>
            <w:top w:val="none" w:sz="0" w:space="0" w:color="auto"/>
            <w:left w:val="none" w:sz="0" w:space="0" w:color="auto"/>
            <w:bottom w:val="none" w:sz="0" w:space="0" w:color="auto"/>
            <w:right w:val="none" w:sz="0" w:space="0" w:color="auto"/>
          </w:divBdr>
        </w:div>
        <w:div w:id="665018245">
          <w:marLeft w:val="640"/>
          <w:marRight w:val="0"/>
          <w:marTop w:val="0"/>
          <w:marBottom w:val="0"/>
          <w:divBdr>
            <w:top w:val="none" w:sz="0" w:space="0" w:color="auto"/>
            <w:left w:val="none" w:sz="0" w:space="0" w:color="auto"/>
            <w:bottom w:val="none" w:sz="0" w:space="0" w:color="auto"/>
            <w:right w:val="none" w:sz="0" w:space="0" w:color="auto"/>
          </w:divBdr>
        </w:div>
        <w:div w:id="1331174201">
          <w:marLeft w:val="640"/>
          <w:marRight w:val="0"/>
          <w:marTop w:val="0"/>
          <w:marBottom w:val="0"/>
          <w:divBdr>
            <w:top w:val="none" w:sz="0" w:space="0" w:color="auto"/>
            <w:left w:val="none" w:sz="0" w:space="0" w:color="auto"/>
            <w:bottom w:val="none" w:sz="0" w:space="0" w:color="auto"/>
            <w:right w:val="none" w:sz="0" w:space="0" w:color="auto"/>
          </w:divBdr>
        </w:div>
        <w:div w:id="1034232064">
          <w:marLeft w:val="640"/>
          <w:marRight w:val="0"/>
          <w:marTop w:val="0"/>
          <w:marBottom w:val="0"/>
          <w:divBdr>
            <w:top w:val="none" w:sz="0" w:space="0" w:color="auto"/>
            <w:left w:val="none" w:sz="0" w:space="0" w:color="auto"/>
            <w:bottom w:val="none" w:sz="0" w:space="0" w:color="auto"/>
            <w:right w:val="none" w:sz="0" w:space="0" w:color="auto"/>
          </w:divBdr>
        </w:div>
        <w:div w:id="433016310">
          <w:marLeft w:val="640"/>
          <w:marRight w:val="0"/>
          <w:marTop w:val="0"/>
          <w:marBottom w:val="0"/>
          <w:divBdr>
            <w:top w:val="none" w:sz="0" w:space="0" w:color="auto"/>
            <w:left w:val="none" w:sz="0" w:space="0" w:color="auto"/>
            <w:bottom w:val="none" w:sz="0" w:space="0" w:color="auto"/>
            <w:right w:val="none" w:sz="0" w:space="0" w:color="auto"/>
          </w:divBdr>
        </w:div>
        <w:div w:id="501555055">
          <w:marLeft w:val="640"/>
          <w:marRight w:val="0"/>
          <w:marTop w:val="0"/>
          <w:marBottom w:val="0"/>
          <w:divBdr>
            <w:top w:val="none" w:sz="0" w:space="0" w:color="auto"/>
            <w:left w:val="none" w:sz="0" w:space="0" w:color="auto"/>
            <w:bottom w:val="none" w:sz="0" w:space="0" w:color="auto"/>
            <w:right w:val="none" w:sz="0" w:space="0" w:color="auto"/>
          </w:divBdr>
        </w:div>
        <w:div w:id="243533690">
          <w:marLeft w:val="640"/>
          <w:marRight w:val="0"/>
          <w:marTop w:val="0"/>
          <w:marBottom w:val="0"/>
          <w:divBdr>
            <w:top w:val="none" w:sz="0" w:space="0" w:color="auto"/>
            <w:left w:val="none" w:sz="0" w:space="0" w:color="auto"/>
            <w:bottom w:val="none" w:sz="0" w:space="0" w:color="auto"/>
            <w:right w:val="none" w:sz="0" w:space="0" w:color="auto"/>
          </w:divBdr>
        </w:div>
        <w:div w:id="2057123192">
          <w:marLeft w:val="640"/>
          <w:marRight w:val="0"/>
          <w:marTop w:val="0"/>
          <w:marBottom w:val="0"/>
          <w:divBdr>
            <w:top w:val="none" w:sz="0" w:space="0" w:color="auto"/>
            <w:left w:val="none" w:sz="0" w:space="0" w:color="auto"/>
            <w:bottom w:val="none" w:sz="0" w:space="0" w:color="auto"/>
            <w:right w:val="none" w:sz="0" w:space="0" w:color="auto"/>
          </w:divBdr>
        </w:div>
        <w:div w:id="430323356">
          <w:marLeft w:val="640"/>
          <w:marRight w:val="0"/>
          <w:marTop w:val="0"/>
          <w:marBottom w:val="0"/>
          <w:divBdr>
            <w:top w:val="none" w:sz="0" w:space="0" w:color="auto"/>
            <w:left w:val="none" w:sz="0" w:space="0" w:color="auto"/>
            <w:bottom w:val="none" w:sz="0" w:space="0" w:color="auto"/>
            <w:right w:val="none" w:sz="0" w:space="0" w:color="auto"/>
          </w:divBdr>
        </w:div>
        <w:div w:id="647708306">
          <w:marLeft w:val="640"/>
          <w:marRight w:val="0"/>
          <w:marTop w:val="0"/>
          <w:marBottom w:val="0"/>
          <w:divBdr>
            <w:top w:val="none" w:sz="0" w:space="0" w:color="auto"/>
            <w:left w:val="none" w:sz="0" w:space="0" w:color="auto"/>
            <w:bottom w:val="none" w:sz="0" w:space="0" w:color="auto"/>
            <w:right w:val="none" w:sz="0" w:space="0" w:color="auto"/>
          </w:divBdr>
        </w:div>
        <w:div w:id="91315778">
          <w:marLeft w:val="640"/>
          <w:marRight w:val="0"/>
          <w:marTop w:val="0"/>
          <w:marBottom w:val="0"/>
          <w:divBdr>
            <w:top w:val="none" w:sz="0" w:space="0" w:color="auto"/>
            <w:left w:val="none" w:sz="0" w:space="0" w:color="auto"/>
            <w:bottom w:val="none" w:sz="0" w:space="0" w:color="auto"/>
            <w:right w:val="none" w:sz="0" w:space="0" w:color="auto"/>
          </w:divBdr>
        </w:div>
        <w:div w:id="8069649">
          <w:marLeft w:val="640"/>
          <w:marRight w:val="0"/>
          <w:marTop w:val="0"/>
          <w:marBottom w:val="0"/>
          <w:divBdr>
            <w:top w:val="none" w:sz="0" w:space="0" w:color="auto"/>
            <w:left w:val="none" w:sz="0" w:space="0" w:color="auto"/>
            <w:bottom w:val="none" w:sz="0" w:space="0" w:color="auto"/>
            <w:right w:val="none" w:sz="0" w:space="0" w:color="auto"/>
          </w:divBdr>
        </w:div>
        <w:div w:id="669285704">
          <w:marLeft w:val="640"/>
          <w:marRight w:val="0"/>
          <w:marTop w:val="0"/>
          <w:marBottom w:val="0"/>
          <w:divBdr>
            <w:top w:val="none" w:sz="0" w:space="0" w:color="auto"/>
            <w:left w:val="none" w:sz="0" w:space="0" w:color="auto"/>
            <w:bottom w:val="none" w:sz="0" w:space="0" w:color="auto"/>
            <w:right w:val="none" w:sz="0" w:space="0" w:color="auto"/>
          </w:divBdr>
        </w:div>
        <w:div w:id="704645372">
          <w:marLeft w:val="640"/>
          <w:marRight w:val="0"/>
          <w:marTop w:val="0"/>
          <w:marBottom w:val="0"/>
          <w:divBdr>
            <w:top w:val="none" w:sz="0" w:space="0" w:color="auto"/>
            <w:left w:val="none" w:sz="0" w:space="0" w:color="auto"/>
            <w:bottom w:val="none" w:sz="0" w:space="0" w:color="auto"/>
            <w:right w:val="none" w:sz="0" w:space="0" w:color="auto"/>
          </w:divBdr>
        </w:div>
        <w:div w:id="796607605">
          <w:marLeft w:val="640"/>
          <w:marRight w:val="0"/>
          <w:marTop w:val="0"/>
          <w:marBottom w:val="0"/>
          <w:divBdr>
            <w:top w:val="none" w:sz="0" w:space="0" w:color="auto"/>
            <w:left w:val="none" w:sz="0" w:space="0" w:color="auto"/>
            <w:bottom w:val="none" w:sz="0" w:space="0" w:color="auto"/>
            <w:right w:val="none" w:sz="0" w:space="0" w:color="auto"/>
          </w:divBdr>
        </w:div>
        <w:div w:id="387532845">
          <w:marLeft w:val="640"/>
          <w:marRight w:val="0"/>
          <w:marTop w:val="0"/>
          <w:marBottom w:val="0"/>
          <w:divBdr>
            <w:top w:val="none" w:sz="0" w:space="0" w:color="auto"/>
            <w:left w:val="none" w:sz="0" w:space="0" w:color="auto"/>
            <w:bottom w:val="none" w:sz="0" w:space="0" w:color="auto"/>
            <w:right w:val="none" w:sz="0" w:space="0" w:color="auto"/>
          </w:divBdr>
        </w:div>
        <w:div w:id="1247570947">
          <w:marLeft w:val="640"/>
          <w:marRight w:val="0"/>
          <w:marTop w:val="0"/>
          <w:marBottom w:val="0"/>
          <w:divBdr>
            <w:top w:val="none" w:sz="0" w:space="0" w:color="auto"/>
            <w:left w:val="none" w:sz="0" w:space="0" w:color="auto"/>
            <w:bottom w:val="none" w:sz="0" w:space="0" w:color="auto"/>
            <w:right w:val="none" w:sz="0" w:space="0" w:color="auto"/>
          </w:divBdr>
        </w:div>
        <w:div w:id="1753117502">
          <w:marLeft w:val="640"/>
          <w:marRight w:val="0"/>
          <w:marTop w:val="0"/>
          <w:marBottom w:val="0"/>
          <w:divBdr>
            <w:top w:val="none" w:sz="0" w:space="0" w:color="auto"/>
            <w:left w:val="none" w:sz="0" w:space="0" w:color="auto"/>
            <w:bottom w:val="none" w:sz="0" w:space="0" w:color="auto"/>
            <w:right w:val="none" w:sz="0" w:space="0" w:color="auto"/>
          </w:divBdr>
        </w:div>
        <w:div w:id="983391912">
          <w:marLeft w:val="640"/>
          <w:marRight w:val="0"/>
          <w:marTop w:val="0"/>
          <w:marBottom w:val="0"/>
          <w:divBdr>
            <w:top w:val="none" w:sz="0" w:space="0" w:color="auto"/>
            <w:left w:val="none" w:sz="0" w:space="0" w:color="auto"/>
            <w:bottom w:val="none" w:sz="0" w:space="0" w:color="auto"/>
            <w:right w:val="none" w:sz="0" w:space="0" w:color="auto"/>
          </w:divBdr>
        </w:div>
      </w:divsChild>
    </w:div>
    <w:div w:id="1996569069">
      <w:bodyDiv w:val="1"/>
      <w:marLeft w:val="0"/>
      <w:marRight w:val="0"/>
      <w:marTop w:val="0"/>
      <w:marBottom w:val="0"/>
      <w:divBdr>
        <w:top w:val="none" w:sz="0" w:space="0" w:color="auto"/>
        <w:left w:val="none" w:sz="0" w:space="0" w:color="auto"/>
        <w:bottom w:val="none" w:sz="0" w:space="0" w:color="auto"/>
        <w:right w:val="none" w:sz="0" w:space="0" w:color="auto"/>
      </w:divBdr>
    </w:div>
    <w:div w:id="2007247035">
      <w:bodyDiv w:val="1"/>
      <w:marLeft w:val="0"/>
      <w:marRight w:val="0"/>
      <w:marTop w:val="0"/>
      <w:marBottom w:val="0"/>
      <w:divBdr>
        <w:top w:val="none" w:sz="0" w:space="0" w:color="auto"/>
        <w:left w:val="none" w:sz="0" w:space="0" w:color="auto"/>
        <w:bottom w:val="none" w:sz="0" w:space="0" w:color="auto"/>
        <w:right w:val="none" w:sz="0" w:space="0" w:color="auto"/>
      </w:divBdr>
      <w:divsChild>
        <w:div w:id="1388071174">
          <w:marLeft w:val="640"/>
          <w:marRight w:val="0"/>
          <w:marTop w:val="0"/>
          <w:marBottom w:val="0"/>
          <w:divBdr>
            <w:top w:val="none" w:sz="0" w:space="0" w:color="auto"/>
            <w:left w:val="none" w:sz="0" w:space="0" w:color="auto"/>
            <w:bottom w:val="none" w:sz="0" w:space="0" w:color="auto"/>
            <w:right w:val="none" w:sz="0" w:space="0" w:color="auto"/>
          </w:divBdr>
        </w:div>
        <w:div w:id="866219662">
          <w:marLeft w:val="640"/>
          <w:marRight w:val="0"/>
          <w:marTop w:val="0"/>
          <w:marBottom w:val="0"/>
          <w:divBdr>
            <w:top w:val="none" w:sz="0" w:space="0" w:color="auto"/>
            <w:left w:val="none" w:sz="0" w:space="0" w:color="auto"/>
            <w:bottom w:val="none" w:sz="0" w:space="0" w:color="auto"/>
            <w:right w:val="none" w:sz="0" w:space="0" w:color="auto"/>
          </w:divBdr>
        </w:div>
        <w:div w:id="292030398">
          <w:marLeft w:val="640"/>
          <w:marRight w:val="0"/>
          <w:marTop w:val="0"/>
          <w:marBottom w:val="0"/>
          <w:divBdr>
            <w:top w:val="none" w:sz="0" w:space="0" w:color="auto"/>
            <w:left w:val="none" w:sz="0" w:space="0" w:color="auto"/>
            <w:bottom w:val="none" w:sz="0" w:space="0" w:color="auto"/>
            <w:right w:val="none" w:sz="0" w:space="0" w:color="auto"/>
          </w:divBdr>
        </w:div>
        <w:div w:id="120618086">
          <w:marLeft w:val="640"/>
          <w:marRight w:val="0"/>
          <w:marTop w:val="0"/>
          <w:marBottom w:val="0"/>
          <w:divBdr>
            <w:top w:val="none" w:sz="0" w:space="0" w:color="auto"/>
            <w:left w:val="none" w:sz="0" w:space="0" w:color="auto"/>
            <w:bottom w:val="none" w:sz="0" w:space="0" w:color="auto"/>
            <w:right w:val="none" w:sz="0" w:space="0" w:color="auto"/>
          </w:divBdr>
        </w:div>
        <w:div w:id="1925338906">
          <w:marLeft w:val="640"/>
          <w:marRight w:val="0"/>
          <w:marTop w:val="0"/>
          <w:marBottom w:val="0"/>
          <w:divBdr>
            <w:top w:val="none" w:sz="0" w:space="0" w:color="auto"/>
            <w:left w:val="none" w:sz="0" w:space="0" w:color="auto"/>
            <w:bottom w:val="none" w:sz="0" w:space="0" w:color="auto"/>
            <w:right w:val="none" w:sz="0" w:space="0" w:color="auto"/>
          </w:divBdr>
        </w:div>
        <w:div w:id="451947030">
          <w:marLeft w:val="640"/>
          <w:marRight w:val="0"/>
          <w:marTop w:val="0"/>
          <w:marBottom w:val="0"/>
          <w:divBdr>
            <w:top w:val="none" w:sz="0" w:space="0" w:color="auto"/>
            <w:left w:val="none" w:sz="0" w:space="0" w:color="auto"/>
            <w:bottom w:val="none" w:sz="0" w:space="0" w:color="auto"/>
            <w:right w:val="none" w:sz="0" w:space="0" w:color="auto"/>
          </w:divBdr>
        </w:div>
        <w:div w:id="2054962087">
          <w:marLeft w:val="640"/>
          <w:marRight w:val="0"/>
          <w:marTop w:val="0"/>
          <w:marBottom w:val="0"/>
          <w:divBdr>
            <w:top w:val="none" w:sz="0" w:space="0" w:color="auto"/>
            <w:left w:val="none" w:sz="0" w:space="0" w:color="auto"/>
            <w:bottom w:val="none" w:sz="0" w:space="0" w:color="auto"/>
            <w:right w:val="none" w:sz="0" w:space="0" w:color="auto"/>
          </w:divBdr>
        </w:div>
        <w:div w:id="97457969">
          <w:marLeft w:val="640"/>
          <w:marRight w:val="0"/>
          <w:marTop w:val="0"/>
          <w:marBottom w:val="0"/>
          <w:divBdr>
            <w:top w:val="none" w:sz="0" w:space="0" w:color="auto"/>
            <w:left w:val="none" w:sz="0" w:space="0" w:color="auto"/>
            <w:bottom w:val="none" w:sz="0" w:space="0" w:color="auto"/>
            <w:right w:val="none" w:sz="0" w:space="0" w:color="auto"/>
          </w:divBdr>
        </w:div>
        <w:div w:id="1167095400">
          <w:marLeft w:val="640"/>
          <w:marRight w:val="0"/>
          <w:marTop w:val="0"/>
          <w:marBottom w:val="0"/>
          <w:divBdr>
            <w:top w:val="none" w:sz="0" w:space="0" w:color="auto"/>
            <w:left w:val="none" w:sz="0" w:space="0" w:color="auto"/>
            <w:bottom w:val="none" w:sz="0" w:space="0" w:color="auto"/>
            <w:right w:val="none" w:sz="0" w:space="0" w:color="auto"/>
          </w:divBdr>
        </w:div>
        <w:div w:id="1871062747">
          <w:marLeft w:val="640"/>
          <w:marRight w:val="0"/>
          <w:marTop w:val="0"/>
          <w:marBottom w:val="0"/>
          <w:divBdr>
            <w:top w:val="none" w:sz="0" w:space="0" w:color="auto"/>
            <w:left w:val="none" w:sz="0" w:space="0" w:color="auto"/>
            <w:bottom w:val="none" w:sz="0" w:space="0" w:color="auto"/>
            <w:right w:val="none" w:sz="0" w:space="0" w:color="auto"/>
          </w:divBdr>
        </w:div>
        <w:div w:id="1523398065">
          <w:marLeft w:val="640"/>
          <w:marRight w:val="0"/>
          <w:marTop w:val="0"/>
          <w:marBottom w:val="0"/>
          <w:divBdr>
            <w:top w:val="none" w:sz="0" w:space="0" w:color="auto"/>
            <w:left w:val="none" w:sz="0" w:space="0" w:color="auto"/>
            <w:bottom w:val="none" w:sz="0" w:space="0" w:color="auto"/>
            <w:right w:val="none" w:sz="0" w:space="0" w:color="auto"/>
          </w:divBdr>
        </w:div>
        <w:div w:id="1817184276">
          <w:marLeft w:val="640"/>
          <w:marRight w:val="0"/>
          <w:marTop w:val="0"/>
          <w:marBottom w:val="0"/>
          <w:divBdr>
            <w:top w:val="none" w:sz="0" w:space="0" w:color="auto"/>
            <w:left w:val="none" w:sz="0" w:space="0" w:color="auto"/>
            <w:bottom w:val="none" w:sz="0" w:space="0" w:color="auto"/>
            <w:right w:val="none" w:sz="0" w:space="0" w:color="auto"/>
          </w:divBdr>
        </w:div>
        <w:div w:id="652568468">
          <w:marLeft w:val="640"/>
          <w:marRight w:val="0"/>
          <w:marTop w:val="0"/>
          <w:marBottom w:val="0"/>
          <w:divBdr>
            <w:top w:val="none" w:sz="0" w:space="0" w:color="auto"/>
            <w:left w:val="none" w:sz="0" w:space="0" w:color="auto"/>
            <w:bottom w:val="none" w:sz="0" w:space="0" w:color="auto"/>
            <w:right w:val="none" w:sz="0" w:space="0" w:color="auto"/>
          </w:divBdr>
        </w:div>
        <w:div w:id="1023171482">
          <w:marLeft w:val="640"/>
          <w:marRight w:val="0"/>
          <w:marTop w:val="0"/>
          <w:marBottom w:val="0"/>
          <w:divBdr>
            <w:top w:val="none" w:sz="0" w:space="0" w:color="auto"/>
            <w:left w:val="none" w:sz="0" w:space="0" w:color="auto"/>
            <w:bottom w:val="none" w:sz="0" w:space="0" w:color="auto"/>
            <w:right w:val="none" w:sz="0" w:space="0" w:color="auto"/>
          </w:divBdr>
        </w:div>
        <w:div w:id="1129200079">
          <w:marLeft w:val="640"/>
          <w:marRight w:val="0"/>
          <w:marTop w:val="0"/>
          <w:marBottom w:val="0"/>
          <w:divBdr>
            <w:top w:val="none" w:sz="0" w:space="0" w:color="auto"/>
            <w:left w:val="none" w:sz="0" w:space="0" w:color="auto"/>
            <w:bottom w:val="none" w:sz="0" w:space="0" w:color="auto"/>
            <w:right w:val="none" w:sz="0" w:space="0" w:color="auto"/>
          </w:divBdr>
        </w:div>
        <w:div w:id="1900050328">
          <w:marLeft w:val="640"/>
          <w:marRight w:val="0"/>
          <w:marTop w:val="0"/>
          <w:marBottom w:val="0"/>
          <w:divBdr>
            <w:top w:val="none" w:sz="0" w:space="0" w:color="auto"/>
            <w:left w:val="none" w:sz="0" w:space="0" w:color="auto"/>
            <w:bottom w:val="none" w:sz="0" w:space="0" w:color="auto"/>
            <w:right w:val="none" w:sz="0" w:space="0" w:color="auto"/>
          </w:divBdr>
        </w:div>
        <w:div w:id="1776748700">
          <w:marLeft w:val="640"/>
          <w:marRight w:val="0"/>
          <w:marTop w:val="0"/>
          <w:marBottom w:val="0"/>
          <w:divBdr>
            <w:top w:val="none" w:sz="0" w:space="0" w:color="auto"/>
            <w:left w:val="none" w:sz="0" w:space="0" w:color="auto"/>
            <w:bottom w:val="none" w:sz="0" w:space="0" w:color="auto"/>
            <w:right w:val="none" w:sz="0" w:space="0" w:color="auto"/>
          </w:divBdr>
        </w:div>
        <w:div w:id="1262840220">
          <w:marLeft w:val="640"/>
          <w:marRight w:val="0"/>
          <w:marTop w:val="0"/>
          <w:marBottom w:val="0"/>
          <w:divBdr>
            <w:top w:val="none" w:sz="0" w:space="0" w:color="auto"/>
            <w:left w:val="none" w:sz="0" w:space="0" w:color="auto"/>
            <w:bottom w:val="none" w:sz="0" w:space="0" w:color="auto"/>
            <w:right w:val="none" w:sz="0" w:space="0" w:color="auto"/>
          </w:divBdr>
        </w:div>
        <w:div w:id="2055233591">
          <w:marLeft w:val="640"/>
          <w:marRight w:val="0"/>
          <w:marTop w:val="0"/>
          <w:marBottom w:val="0"/>
          <w:divBdr>
            <w:top w:val="none" w:sz="0" w:space="0" w:color="auto"/>
            <w:left w:val="none" w:sz="0" w:space="0" w:color="auto"/>
            <w:bottom w:val="none" w:sz="0" w:space="0" w:color="auto"/>
            <w:right w:val="none" w:sz="0" w:space="0" w:color="auto"/>
          </w:divBdr>
        </w:div>
        <w:div w:id="1250888191">
          <w:marLeft w:val="640"/>
          <w:marRight w:val="0"/>
          <w:marTop w:val="0"/>
          <w:marBottom w:val="0"/>
          <w:divBdr>
            <w:top w:val="none" w:sz="0" w:space="0" w:color="auto"/>
            <w:left w:val="none" w:sz="0" w:space="0" w:color="auto"/>
            <w:bottom w:val="none" w:sz="0" w:space="0" w:color="auto"/>
            <w:right w:val="none" w:sz="0" w:space="0" w:color="auto"/>
          </w:divBdr>
        </w:div>
        <w:div w:id="386224597">
          <w:marLeft w:val="640"/>
          <w:marRight w:val="0"/>
          <w:marTop w:val="0"/>
          <w:marBottom w:val="0"/>
          <w:divBdr>
            <w:top w:val="none" w:sz="0" w:space="0" w:color="auto"/>
            <w:left w:val="none" w:sz="0" w:space="0" w:color="auto"/>
            <w:bottom w:val="none" w:sz="0" w:space="0" w:color="auto"/>
            <w:right w:val="none" w:sz="0" w:space="0" w:color="auto"/>
          </w:divBdr>
        </w:div>
        <w:div w:id="990981557">
          <w:marLeft w:val="640"/>
          <w:marRight w:val="0"/>
          <w:marTop w:val="0"/>
          <w:marBottom w:val="0"/>
          <w:divBdr>
            <w:top w:val="none" w:sz="0" w:space="0" w:color="auto"/>
            <w:left w:val="none" w:sz="0" w:space="0" w:color="auto"/>
            <w:bottom w:val="none" w:sz="0" w:space="0" w:color="auto"/>
            <w:right w:val="none" w:sz="0" w:space="0" w:color="auto"/>
          </w:divBdr>
        </w:div>
        <w:div w:id="20909483">
          <w:marLeft w:val="640"/>
          <w:marRight w:val="0"/>
          <w:marTop w:val="0"/>
          <w:marBottom w:val="0"/>
          <w:divBdr>
            <w:top w:val="none" w:sz="0" w:space="0" w:color="auto"/>
            <w:left w:val="none" w:sz="0" w:space="0" w:color="auto"/>
            <w:bottom w:val="none" w:sz="0" w:space="0" w:color="auto"/>
            <w:right w:val="none" w:sz="0" w:space="0" w:color="auto"/>
          </w:divBdr>
        </w:div>
        <w:div w:id="1706909911">
          <w:marLeft w:val="640"/>
          <w:marRight w:val="0"/>
          <w:marTop w:val="0"/>
          <w:marBottom w:val="0"/>
          <w:divBdr>
            <w:top w:val="none" w:sz="0" w:space="0" w:color="auto"/>
            <w:left w:val="none" w:sz="0" w:space="0" w:color="auto"/>
            <w:bottom w:val="none" w:sz="0" w:space="0" w:color="auto"/>
            <w:right w:val="none" w:sz="0" w:space="0" w:color="auto"/>
          </w:divBdr>
        </w:div>
        <w:div w:id="1367289849">
          <w:marLeft w:val="640"/>
          <w:marRight w:val="0"/>
          <w:marTop w:val="0"/>
          <w:marBottom w:val="0"/>
          <w:divBdr>
            <w:top w:val="none" w:sz="0" w:space="0" w:color="auto"/>
            <w:left w:val="none" w:sz="0" w:space="0" w:color="auto"/>
            <w:bottom w:val="none" w:sz="0" w:space="0" w:color="auto"/>
            <w:right w:val="none" w:sz="0" w:space="0" w:color="auto"/>
          </w:divBdr>
        </w:div>
        <w:div w:id="533880899">
          <w:marLeft w:val="640"/>
          <w:marRight w:val="0"/>
          <w:marTop w:val="0"/>
          <w:marBottom w:val="0"/>
          <w:divBdr>
            <w:top w:val="none" w:sz="0" w:space="0" w:color="auto"/>
            <w:left w:val="none" w:sz="0" w:space="0" w:color="auto"/>
            <w:bottom w:val="none" w:sz="0" w:space="0" w:color="auto"/>
            <w:right w:val="none" w:sz="0" w:space="0" w:color="auto"/>
          </w:divBdr>
        </w:div>
        <w:div w:id="762068910">
          <w:marLeft w:val="640"/>
          <w:marRight w:val="0"/>
          <w:marTop w:val="0"/>
          <w:marBottom w:val="0"/>
          <w:divBdr>
            <w:top w:val="none" w:sz="0" w:space="0" w:color="auto"/>
            <w:left w:val="none" w:sz="0" w:space="0" w:color="auto"/>
            <w:bottom w:val="none" w:sz="0" w:space="0" w:color="auto"/>
            <w:right w:val="none" w:sz="0" w:space="0" w:color="auto"/>
          </w:divBdr>
        </w:div>
        <w:div w:id="1987274851">
          <w:marLeft w:val="640"/>
          <w:marRight w:val="0"/>
          <w:marTop w:val="0"/>
          <w:marBottom w:val="0"/>
          <w:divBdr>
            <w:top w:val="none" w:sz="0" w:space="0" w:color="auto"/>
            <w:left w:val="none" w:sz="0" w:space="0" w:color="auto"/>
            <w:bottom w:val="none" w:sz="0" w:space="0" w:color="auto"/>
            <w:right w:val="none" w:sz="0" w:space="0" w:color="auto"/>
          </w:divBdr>
        </w:div>
        <w:div w:id="658658894">
          <w:marLeft w:val="640"/>
          <w:marRight w:val="0"/>
          <w:marTop w:val="0"/>
          <w:marBottom w:val="0"/>
          <w:divBdr>
            <w:top w:val="none" w:sz="0" w:space="0" w:color="auto"/>
            <w:left w:val="none" w:sz="0" w:space="0" w:color="auto"/>
            <w:bottom w:val="none" w:sz="0" w:space="0" w:color="auto"/>
            <w:right w:val="none" w:sz="0" w:space="0" w:color="auto"/>
          </w:divBdr>
        </w:div>
        <w:div w:id="61762463">
          <w:marLeft w:val="640"/>
          <w:marRight w:val="0"/>
          <w:marTop w:val="0"/>
          <w:marBottom w:val="0"/>
          <w:divBdr>
            <w:top w:val="none" w:sz="0" w:space="0" w:color="auto"/>
            <w:left w:val="none" w:sz="0" w:space="0" w:color="auto"/>
            <w:bottom w:val="none" w:sz="0" w:space="0" w:color="auto"/>
            <w:right w:val="none" w:sz="0" w:space="0" w:color="auto"/>
          </w:divBdr>
        </w:div>
        <w:div w:id="37780467">
          <w:marLeft w:val="640"/>
          <w:marRight w:val="0"/>
          <w:marTop w:val="0"/>
          <w:marBottom w:val="0"/>
          <w:divBdr>
            <w:top w:val="none" w:sz="0" w:space="0" w:color="auto"/>
            <w:left w:val="none" w:sz="0" w:space="0" w:color="auto"/>
            <w:bottom w:val="none" w:sz="0" w:space="0" w:color="auto"/>
            <w:right w:val="none" w:sz="0" w:space="0" w:color="auto"/>
          </w:divBdr>
        </w:div>
        <w:div w:id="1304390664">
          <w:marLeft w:val="640"/>
          <w:marRight w:val="0"/>
          <w:marTop w:val="0"/>
          <w:marBottom w:val="0"/>
          <w:divBdr>
            <w:top w:val="none" w:sz="0" w:space="0" w:color="auto"/>
            <w:left w:val="none" w:sz="0" w:space="0" w:color="auto"/>
            <w:bottom w:val="none" w:sz="0" w:space="0" w:color="auto"/>
            <w:right w:val="none" w:sz="0" w:space="0" w:color="auto"/>
          </w:divBdr>
        </w:div>
        <w:div w:id="1729762282">
          <w:marLeft w:val="640"/>
          <w:marRight w:val="0"/>
          <w:marTop w:val="0"/>
          <w:marBottom w:val="0"/>
          <w:divBdr>
            <w:top w:val="none" w:sz="0" w:space="0" w:color="auto"/>
            <w:left w:val="none" w:sz="0" w:space="0" w:color="auto"/>
            <w:bottom w:val="none" w:sz="0" w:space="0" w:color="auto"/>
            <w:right w:val="none" w:sz="0" w:space="0" w:color="auto"/>
          </w:divBdr>
        </w:div>
        <w:div w:id="1470052438">
          <w:marLeft w:val="640"/>
          <w:marRight w:val="0"/>
          <w:marTop w:val="0"/>
          <w:marBottom w:val="0"/>
          <w:divBdr>
            <w:top w:val="none" w:sz="0" w:space="0" w:color="auto"/>
            <w:left w:val="none" w:sz="0" w:space="0" w:color="auto"/>
            <w:bottom w:val="none" w:sz="0" w:space="0" w:color="auto"/>
            <w:right w:val="none" w:sz="0" w:space="0" w:color="auto"/>
          </w:divBdr>
        </w:div>
        <w:div w:id="872809167">
          <w:marLeft w:val="640"/>
          <w:marRight w:val="0"/>
          <w:marTop w:val="0"/>
          <w:marBottom w:val="0"/>
          <w:divBdr>
            <w:top w:val="none" w:sz="0" w:space="0" w:color="auto"/>
            <w:left w:val="none" w:sz="0" w:space="0" w:color="auto"/>
            <w:bottom w:val="none" w:sz="0" w:space="0" w:color="auto"/>
            <w:right w:val="none" w:sz="0" w:space="0" w:color="auto"/>
          </w:divBdr>
        </w:div>
        <w:div w:id="1785885876">
          <w:marLeft w:val="640"/>
          <w:marRight w:val="0"/>
          <w:marTop w:val="0"/>
          <w:marBottom w:val="0"/>
          <w:divBdr>
            <w:top w:val="none" w:sz="0" w:space="0" w:color="auto"/>
            <w:left w:val="none" w:sz="0" w:space="0" w:color="auto"/>
            <w:bottom w:val="none" w:sz="0" w:space="0" w:color="auto"/>
            <w:right w:val="none" w:sz="0" w:space="0" w:color="auto"/>
          </w:divBdr>
        </w:div>
        <w:div w:id="134034232">
          <w:marLeft w:val="640"/>
          <w:marRight w:val="0"/>
          <w:marTop w:val="0"/>
          <w:marBottom w:val="0"/>
          <w:divBdr>
            <w:top w:val="none" w:sz="0" w:space="0" w:color="auto"/>
            <w:left w:val="none" w:sz="0" w:space="0" w:color="auto"/>
            <w:bottom w:val="none" w:sz="0" w:space="0" w:color="auto"/>
            <w:right w:val="none" w:sz="0" w:space="0" w:color="auto"/>
          </w:divBdr>
        </w:div>
        <w:div w:id="26563967">
          <w:marLeft w:val="640"/>
          <w:marRight w:val="0"/>
          <w:marTop w:val="0"/>
          <w:marBottom w:val="0"/>
          <w:divBdr>
            <w:top w:val="none" w:sz="0" w:space="0" w:color="auto"/>
            <w:left w:val="none" w:sz="0" w:space="0" w:color="auto"/>
            <w:bottom w:val="none" w:sz="0" w:space="0" w:color="auto"/>
            <w:right w:val="none" w:sz="0" w:space="0" w:color="auto"/>
          </w:divBdr>
        </w:div>
        <w:div w:id="1213887752">
          <w:marLeft w:val="640"/>
          <w:marRight w:val="0"/>
          <w:marTop w:val="0"/>
          <w:marBottom w:val="0"/>
          <w:divBdr>
            <w:top w:val="none" w:sz="0" w:space="0" w:color="auto"/>
            <w:left w:val="none" w:sz="0" w:space="0" w:color="auto"/>
            <w:bottom w:val="none" w:sz="0" w:space="0" w:color="auto"/>
            <w:right w:val="none" w:sz="0" w:space="0" w:color="auto"/>
          </w:divBdr>
        </w:div>
        <w:div w:id="840967647">
          <w:marLeft w:val="640"/>
          <w:marRight w:val="0"/>
          <w:marTop w:val="0"/>
          <w:marBottom w:val="0"/>
          <w:divBdr>
            <w:top w:val="none" w:sz="0" w:space="0" w:color="auto"/>
            <w:left w:val="none" w:sz="0" w:space="0" w:color="auto"/>
            <w:bottom w:val="none" w:sz="0" w:space="0" w:color="auto"/>
            <w:right w:val="none" w:sz="0" w:space="0" w:color="auto"/>
          </w:divBdr>
        </w:div>
        <w:div w:id="1272736635">
          <w:marLeft w:val="640"/>
          <w:marRight w:val="0"/>
          <w:marTop w:val="0"/>
          <w:marBottom w:val="0"/>
          <w:divBdr>
            <w:top w:val="none" w:sz="0" w:space="0" w:color="auto"/>
            <w:left w:val="none" w:sz="0" w:space="0" w:color="auto"/>
            <w:bottom w:val="none" w:sz="0" w:space="0" w:color="auto"/>
            <w:right w:val="none" w:sz="0" w:space="0" w:color="auto"/>
          </w:divBdr>
        </w:div>
        <w:div w:id="1056708256">
          <w:marLeft w:val="640"/>
          <w:marRight w:val="0"/>
          <w:marTop w:val="0"/>
          <w:marBottom w:val="0"/>
          <w:divBdr>
            <w:top w:val="none" w:sz="0" w:space="0" w:color="auto"/>
            <w:left w:val="none" w:sz="0" w:space="0" w:color="auto"/>
            <w:bottom w:val="none" w:sz="0" w:space="0" w:color="auto"/>
            <w:right w:val="none" w:sz="0" w:space="0" w:color="auto"/>
          </w:divBdr>
        </w:div>
        <w:div w:id="1192957333">
          <w:marLeft w:val="640"/>
          <w:marRight w:val="0"/>
          <w:marTop w:val="0"/>
          <w:marBottom w:val="0"/>
          <w:divBdr>
            <w:top w:val="none" w:sz="0" w:space="0" w:color="auto"/>
            <w:left w:val="none" w:sz="0" w:space="0" w:color="auto"/>
            <w:bottom w:val="none" w:sz="0" w:space="0" w:color="auto"/>
            <w:right w:val="none" w:sz="0" w:space="0" w:color="auto"/>
          </w:divBdr>
        </w:div>
        <w:div w:id="2003505628">
          <w:marLeft w:val="640"/>
          <w:marRight w:val="0"/>
          <w:marTop w:val="0"/>
          <w:marBottom w:val="0"/>
          <w:divBdr>
            <w:top w:val="none" w:sz="0" w:space="0" w:color="auto"/>
            <w:left w:val="none" w:sz="0" w:space="0" w:color="auto"/>
            <w:bottom w:val="none" w:sz="0" w:space="0" w:color="auto"/>
            <w:right w:val="none" w:sz="0" w:space="0" w:color="auto"/>
          </w:divBdr>
        </w:div>
        <w:div w:id="446431286">
          <w:marLeft w:val="640"/>
          <w:marRight w:val="0"/>
          <w:marTop w:val="0"/>
          <w:marBottom w:val="0"/>
          <w:divBdr>
            <w:top w:val="none" w:sz="0" w:space="0" w:color="auto"/>
            <w:left w:val="none" w:sz="0" w:space="0" w:color="auto"/>
            <w:bottom w:val="none" w:sz="0" w:space="0" w:color="auto"/>
            <w:right w:val="none" w:sz="0" w:space="0" w:color="auto"/>
          </w:divBdr>
        </w:div>
        <w:div w:id="150952265">
          <w:marLeft w:val="640"/>
          <w:marRight w:val="0"/>
          <w:marTop w:val="0"/>
          <w:marBottom w:val="0"/>
          <w:divBdr>
            <w:top w:val="none" w:sz="0" w:space="0" w:color="auto"/>
            <w:left w:val="none" w:sz="0" w:space="0" w:color="auto"/>
            <w:bottom w:val="none" w:sz="0" w:space="0" w:color="auto"/>
            <w:right w:val="none" w:sz="0" w:space="0" w:color="auto"/>
          </w:divBdr>
        </w:div>
        <w:div w:id="1460957993">
          <w:marLeft w:val="640"/>
          <w:marRight w:val="0"/>
          <w:marTop w:val="0"/>
          <w:marBottom w:val="0"/>
          <w:divBdr>
            <w:top w:val="none" w:sz="0" w:space="0" w:color="auto"/>
            <w:left w:val="none" w:sz="0" w:space="0" w:color="auto"/>
            <w:bottom w:val="none" w:sz="0" w:space="0" w:color="auto"/>
            <w:right w:val="none" w:sz="0" w:space="0" w:color="auto"/>
          </w:divBdr>
        </w:div>
        <w:div w:id="995183811">
          <w:marLeft w:val="640"/>
          <w:marRight w:val="0"/>
          <w:marTop w:val="0"/>
          <w:marBottom w:val="0"/>
          <w:divBdr>
            <w:top w:val="none" w:sz="0" w:space="0" w:color="auto"/>
            <w:left w:val="none" w:sz="0" w:space="0" w:color="auto"/>
            <w:bottom w:val="none" w:sz="0" w:space="0" w:color="auto"/>
            <w:right w:val="none" w:sz="0" w:space="0" w:color="auto"/>
          </w:divBdr>
        </w:div>
        <w:div w:id="1308130126">
          <w:marLeft w:val="640"/>
          <w:marRight w:val="0"/>
          <w:marTop w:val="0"/>
          <w:marBottom w:val="0"/>
          <w:divBdr>
            <w:top w:val="none" w:sz="0" w:space="0" w:color="auto"/>
            <w:left w:val="none" w:sz="0" w:space="0" w:color="auto"/>
            <w:bottom w:val="none" w:sz="0" w:space="0" w:color="auto"/>
            <w:right w:val="none" w:sz="0" w:space="0" w:color="auto"/>
          </w:divBdr>
        </w:div>
        <w:div w:id="2061249489">
          <w:marLeft w:val="640"/>
          <w:marRight w:val="0"/>
          <w:marTop w:val="0"/>
          <w:marBottom w:val="0"/>
          <w:divBdr>
            <w:top w:val="none" w:sz="0" w:space="0" w:color="auto"/>
            <w:left w:val="none" w:sz="0" w:space="0" w:color="auto"/>
            <w:bottom w:val="none" w:sz="0" w:space="0" w:color="auto"/>
            <w:right w:val="none" w:sz="0" w:space="0" w:color="auto"/>
          </w:divBdr>
        </w:div>
        <w:div w:id="2044938516">
          <w:marLeft w:val="640"/>
          <w:marRight w:val="0"/>
          <w:marTop w:val="0"/>
          <w:marBottom w:val="0"/>
          <w:divBdr>
            <w:top w:val="none" w:sz="0" w:space="0" w:color="auto"/>
            <w:left w:val="none" w:sz="0" w:space="0" w:color="auto"/>
            <w:bottom w:val="none" w:sz="0" w:space="0" w:color="auto"/>
            <w:right w:val="none" w:sz="0" w:space="0" w:color="auto"/>
          </w:divBdr>
        </w:div>
        <w:div w:id="816848041">
          <w:marLeft w:val="640"/>
          <w:marRight w:val="0"/>
          <w:marTop w:val="0"/>
          <w:marBottom w:val="0"/>
          <w:divBdr>
            <w:top w:val="none" w:sz="0" w:space="0" w:color="auto"/>
            <w:left w:val="none" w:sz="0" w:space="0" w:color="auto"/>
            <w:bottom w:val="none" w:sz="0" w:space="0" w:color="auto"/>
            <w:right w:val="none" w:sz="0" w:space="0" w:color="auto"/>
          </w:divBdr>
        </w:div>
        <w:div w:id="1195575153">
          <w:marLeft w:val="640"/>
          <w:marRight w:val="0"/>
          <w:marTop w:val="0"/>
          <w:marBottom w:val="0"/>
          <w:divBdr>
            <w:top w:val="none" w:sz="0" w:space="0" w:color="auto"/>
            <w:left w:val="none" w:sz="0" w:space="0" w:color="auto"/>
            <w:bottom w:val="none" w:sz="0" w:space="0" w:color="auto"/>
            <w:right w:val="none" w:sz="0" w:space="0" w:color="auto"/>
          </w:divBdr>
        </w:div>
        <w:div w:id="1500581642">
          <w:marLeft w:val="640"/>
          <w:marRight w:val="0"/>
          <w:marTop w:val="0"/>
          <w:marBottom w:val="0"/>
          <w:divBdr>
            <w:top w:val="none" w:sz="0" w:space="0" w:color="auto"/>
            <w:left w:val="none" w:sz="0" w:space="0" w:color="auto"/>
            <w:bottom w:val="none" w:sz="0" w:space="0" w:color="auto"/>
            <w:right w:val="none" w:sz="0" w:space="0" w:color="auto"/>
          </w:divBdr>
        </w:div>
        <w:div w:id="1903251888">
          <w:marLeft w:val="640"/>
          <w:marRight w:val="0"/>
          <w:marTop w:val="0"/>
          <w:marBottom w:val="0"/>
          <w:divBdr>
            <w:top w:val="none" w:sz="0" w:space="0" w:color="auto"/>
            <w:left w:val="none" w:sz="0" w:space="0" w:color="auto"/>
            <w:bottom w:val="none" w:sz="0" w:space="0" w:color="auto"/>
            <w:right w:val="none" w:sz="0" w:space="0" w:color="auto"/>
          </w:divBdr>
        </w:div>
        <w:div w:id="1566137150">
          <w:marLeft w:val="640"/>
          <w:marRight w:val="0"/>
          <w:marTop w:val="0"/>
          <w:marBottom w:val="0"/>
          <w:divBdr>
            <w:top w:val="none" w:sz="0" w:space="0" w:color="auto"/>
            <w:left w:val="none" w:sz="0" w:space="0" w:color="auto"/>
            <w:bottom w:val="none" w:sz="0" w:space="0" w:color="auto"/>
            <w:right w:val="none" w:sz="0" w:space="0" w:color="auto"/>
          </w:divBdr>
        </w:div>
        <w:div w:id="1274940320">
          <w:marLeft w:val="640"/>
          <w:marRight w:val="0"/>
          <w:marTop w:val="0"/>
          <w:marBottom w:val="0"/>
          <w:divBdr>
            <w:top w:val="none" w:sz="0" w:space="0" w:color="auto"/>
            <w:left w:val="none" w:sz="0" w:space="0" w:color="auto"/>
            <w:bottom w:val="none" w:sz="0" w:space="0" w:color="auto"/>
            <w:right w:val="none" w:sz="0" w:space="0" w:color="auto"/>
          </w:divBdr>
        </w:div>
        <w:div w:id="71663074">
          <w:marLeft w:val="640"/>
          <w:marRight w:val="0"/>
          <w:marTop w:val="0"/>
          <w:marBottom w:val="0"/>
          <w:divBdr>
            <w:top w:val="none" w:sz="0" w:space="0" w:color="auto"/>
            <w:left w:val="none" w:sz="0" w:space="0" w:color="auto"/>
            <w:bottom w:val="none" w:sz="0" w:space="0" w:color="auto"/>
            <w:right w:val="none" w:sz="0" w:space="0" w:color="auto"/>
          </w:divBdr>
        </w:div>
        <w:div w:id="581717787">
          <w:marLeft w:val="640"/>
          <w:marRight w:val="0"/>
          <w:marTop w:val="0"/>
          <w:marBottom w:val="0"/>
          <w:divBdr>
            <w:top w:val="none" w:sz="0" w:space="0" w:color="auto"/>
            <w:left w:val="none" w:sz="0" w:space="0" w:color="auto"/>
            <w:bottom w:val="none" w:sz="0" w:space="0" w:color="auto"/>
            <w:right w:val="none" w:sz="0" w:space="0" w:color="auto"/>
          </w:divBdr>
        </w:div>
        <w:div w:id="1090934753">
          <w:marLeft w:val="640"/>
          <w:marRight w:val="0"/>
          <w:marTop w:val="0"/>
          <w:marBottom w:val="0"/>
          <w:divBdr>
            <w:top w:val="none" w:sz="0" w:space="0" w:color="auto"/>
            <w:left w:val="none" w:sz="0" w:space="0" w:color="auto"/>
            <w:bottom w:val="none" w:sz="0" w:space="0" w:color="auto"/>
            <w:right w:val="none" w:sz="0" w:space="0" w:color="auto"/>
          </w:divBdr>
        </w:div>
        <w:div w:id="817918814">
          <w:marLeft w:val="640"/>
          <w:marRight w:val="0"/>
          <w:marTop w:val="0"/>
          <w:marBottom w:val="0"/>
          <w:divBdr>
            <w:top w:val="none" w:sz="0" w:space="0" w:color="auto"/>
            <w:left w:val="none" w:sz="0" w:space="0" w:color="auto"/>
            <w:bottom w:val="none" w:sz="0" w:space="0" w:color="auto"/>
            <w:right w:val="none" w:sz="0" w:space="0" w:color="auto"/>
          </w:divBdr>
        </w:div>
        <w:div w:id="1984508547">
          <w:marLeft w:val="640"/>
          <w:marRight w:val="0"/>
          <w:marTop w:val="0"/>
          <w:marBottom w:val="0"/>
          <w:divBdr>
            <w:top w:val="none" w:sz="0" w:space="0" w:color="auto"/>
            <w:left w:val="none" w:sz="0" w:space="0" w:color="auto"/>
            <w:bottom w:val="none" w:sz="0" w:space="0" w:color="auto"/>
            <w:right w:val="none" w:sz="0" w:space="0" w:color="auto"/>
          </w:divBdr>
        </w:div>
        <w:div w:id="455224910">
          <w:marLeft w:val="640"/>
          <w:marRight w:val="0"/>
          <w:marTop w:val="0"/>
          <w:marBottom w:val="0"/>
          <w:divBdr>
            <w:top w:val="none" w:sz="0" w:space="0" w:color="auto"/>
            <w:left w:val="none" w:sz="0" w:space="0" w:color="auto"/>
            <w:bottom w:val="none" w:sz="0" w:space="0" w:color="auto"/>
            <w:right w:val="none" w:sz="0" w:space="0" w:color="auto"/>
          </w:divBdr>
        </w:div>
        <w:div w:id="1800997373">
          <w:marLeft w:val="640"/>
          <w:marRight w:val="0"/>
          <w:marTop w:val="0"/>
          <w:marBottom w:val="0"/>
          <w:divBdr>
            <w:top w:val="none" w:sz="0" w:space="0" w:color="auto"/>
            <w:left w:val="none" w:sz="0" w:space="0" w:color="auto"/>
            <w:bottom w:val="none" w:sz="0" w:space="0" w:color="auto"/>
            <w:right w:val="none" w:sz="0" w:space="0" w:color="auto"/>
          </w:divBdr>
        </w:div>
        <w:div w:id="547304015">
          <w:marLeft w:val="640"/>
          <w:marRight w:val="0"/>
          <w:marTop w:val="0"/>
          <w:marBottom w:val="0"/>
          <w:divBdr>
            <w:top w:val="none" w:sz="0" w:space="0" w:color="auto"/>
            <w:left w:val="none" w:sz="0" w:space="0" w:color="auto"/>
            <w:bottom w:val="none" w:sz="0" w:space="0" w:color="auto"/>
            <w:right w:val="none" w:sz="0" w:space="0" w:color="auto"/>
          </w:divBdr>
        </w:div>
        <w:div w:id="1319504850">
          <w:marLeft w:val="640"/>
          <w:marRight w:val="0"/>
          <w:marTop w:val="0"/>
          <w:marBottom w:val="0"/>
          <w:divBdr>
            <w:top w:val="none" w:sz="0" w:space="0" w:color="auto"/>
            <w:left w:val="none" w:sz="0" w:space="0" w:color="auto"/>
            <w:bottom w:val="none" w:sz="0" w:space="0" w:color="auto"/>
            <w:right w:val="none" w:sz="0" w:space="0" w:color="auto"/>
          </w:divBdr>
        </w:div>
        <w:div w:id="952246872">
          <w:marLeft w:val="640"/>
          <w:marRight w:val="0"/>
          <w:marTop w:val="0"/>
          <w:marBottom w:val="0"/>
          <w:divBdr>
            <w:top w:val="none" w:sz="0" w:space="0" w:color="auto"/>
            <w:left w:val="none" w:sz="0" w:space="0" w:color="auto"/>
            <w:bottom w:val="none" w:sz="0" w:space="0" w:color="auto"/>
            <w:right w:val="none" w:sz="0" w:space="0" w:color="auto"/>
          </w:divBdr>
        </w:div>
        <w:div w:id="1968467077">
          <w:marLeft w:val="640"/>
          <w:marRight w:val="0"/>
          <w:marTop w:val="0"/>
          <w:marBottom w:val="0"/>
          <w:divBdr>
            <w:top w:val="none" w:sz="0" w:space="0" w:color="auto"/>
            <w:left w:val="none" w:sz="0" w:space="0" w:color="auto"/>
            <w:bottom w:val="none" w:sz="0" w:space="0" w:color="auto"/>
            <w:right w:val="none" w:sz="0" w:space="0" w:color="auto"/>
          </w:divBdr>
        </w:div>
        <w:div w:id="381517747">
          <w:marLeft w:val="640"/>
          <w:marRight w:val="0"/>
          <w:marTop w:val="0"/>
          <w:marBottom w:val="0"/>
          <w:divBdr>
            <w:top w:val="none" w:sz="0" w:space="0" w:color="auto"/>
            <w:left w:val="none" w:sz="0" w:space="0" w:color="auto"/>
            <w:bottom w:val="none" w:sz="0" w:space="0" w:color="auto"/>
            <w:right w:val="none" w:sz="0" w:space="0" w:color="auto"/>
          </w:divBdr>
        </w:div>
        <w:div w:id="217127953">
          <w:marLeft w:val="640"/>
          <w:marRight w:val="0"/>
          <w:marTop w:val="0"/>
          <w:marBottom w:val="0"/>
          <w:divBdr>
            <w:top w:val="none" w:sz="0" w:space="0" w:color="auto"/>
            <w:left w:val="none" w:sz="0" w:space="0" w:color="auto"/>
            <w:bottom w:val="none" w:sz="0" w:space="0" w:color="auto"/>
            <w:right w:val="none" w:sz="0" w:space="0" w:color="auto"/>
          </w:divBdr>
        </w:div>
        <w:div w:id="1296066551">
          <w:marLeft w:val="640"/>
          <w:marRight w:val="0"/>
          <w:marTop w:val="0"/>
          <w:marBottom w:val="0"/>
          <w:divBdr>
            <w:top w:val="none" w:sz="0" w:space="0" w:color="auto"/>
            <w:left w:val="none" w:sz="0" w:space="0" w:color="auto"/>
            <w:bottom w:val="none" w:sz="0" w:space="0" w:color="auto"/>
            <w:right w:val="none" w:sz="0" w:space="0" w:color="auto"/>
          </w:divBdr>
        </w:div>
        <w:div w:id="890044846">
          <w:marLeft w:val="640"/>
          <w:marRight w:val="0"/>
          <w:marTop w:val="0"/>
          <w:marBottom w:val="0"/>
          <w:divBdr>
            <w:top w:val="none" w:sz="0" w:space="0" w:color="auto"/>
            <w:left w:val="none" w:sz="0" w:space="0" w:color="auto"/>
            <w:bottom w:val="none" w:sz="0" w:space="0" w:color="auto"/>
            <w:right w:val="none" w:sz="0" w:space="0" w:color="auto"/>
          </w:divBdr>
        </w:div>
        <w:div w:id="1824739603">
          <w:marLeft w:val="640"/>
          <w:marRight w:val="0"/>
          <w:marTop w:val="0"/>
          <w:marBottom w:val="0"/>
          <w:divBdr>
            <w:top w:val="none" w:sz="0" w:space="0" w:color="auto"/>
            <w:left w:val="none" w:sz="0" w:space="0" w:color="auto"/>
            <w:bottom w:val="none" w:sz="0" w:space="0" w:color="auto"/>
            <w:right w:val="none" w:sz="0" w:space="0" w:color="auto"/>
          </w:divBdr>
        </w:div>
        <w:div w:id="397899882">
          <w:marLeft w:val="640"/>
          <w:marRight w:val="0"/>
          <w:marTop w:val="0"/>
          <w:marBottom w:val="0"/>
          <w:divBdr>
            <w:top w:val="none" w:sz="0" w:space="0" w:color="auto"/>
            <w:left w:val="none" w:sz="0" w:space="0" w:color="auto"/>
            <w:bottom w:val="none" w:sz="0" w:space="0" w:color="auto"/>
            <w:right w:val="none" w:sz="0" w:space="0" w:color="auto"/>
          </w:divBdr>
        </w:div>
        <w:div w:id="20673441">
          <w:marLeft w:val="640"/>
          <w:marRight w:val="0"/>
          <w:marTop w:val="0"/>
          <w:marBottom w:val="0"/>
          <w:divBdr>
            <w:top w:val="none" w:sz="0" w:space="0" w:color="auto"/>
            <w:left w:val="none" w:sz="0" w:space="0" w:color="auto"/>
            <w:bottom w:val="none" w:sz="0" w:space="0" w:color="auto"/>
            <w:right w:val="none" w:sz="0" w:space="0" w:color="auto"/>
          </w:divBdr>
        </w:div>
        <w:div w:id="1126657090">
          <w:marLeft w:val="640"/>
          <w:marRight w:val="0"/>
          <w:marTop w:val="0"/>
          <w:marBottom w:val="0"/>
          <w:divBdr>
            <w:top w:val="none" w:sz="0" w:space="0" w:color="auto"/>
            <w:left w:val="none" w:sz="0" w:space="0" w:color="auto"/>
            <w:bottom w:val="none" w:sz="0" w:space="0" w:color="auto"/>
            <w:right w:val="none" w:sz="0" w:space="0" w:color="auto"/>
          </w:divBdr>
        </w:div>
        <w:div w:id="1479036432">
          <w:marLeft w:val="640"/>
          <w:marRight w:val="0"/>
          <w:marTop w:val="0"/>
          <w:marBottom w:val="0"/>
          <w:divBdr>
            <w:top w:val="none" w:sz="0" w:space="0" w:color="auto"/>
            <w:left w:val="none" w:sz="0" w:space="0" w:color="auto"/>
            <w:bottom w:val="none" w:sz="0" w:space="0" w:color="auto"/>
            <w:right w:val="none" w:sz="0" w:space="0" w:color="auto"/>
          </w:divBdr>
        </w:div>
        <w:div w:id="209998307">
          <w:marLeft w:val="640"/>
          <w:marRight w:val="0"/>
          <w:marTop w:val="0"/>
          <w:marBottom w:val="0"/>
          <w:divBdr>
            <w:top w:val="none" w:sz="0" w:space="0" w:color="auto"/>
            <w:left w:val="none" w:sz="0" w:space="0" w:color="auto"/>
            <w:bottom w:val="none" w:sz="0" w:space="0" w:color="auto"/>
            <w:right w:val="none" w:sz="0" w:space="0" w:color="auto"/>
          </w:divBdr>
        </w:div>
        <w:div w:id="2050564149">
          <w:marLeft w:val="640"/>
          <w:marRight w:val="0"/>
          <w:marTop w:val="0"/>
          <w:marBottom w:val="0"/>
          <w:divBdr>
            <w:top w:val="none" w:sz="0" w:space="0" w:color="auto"/>
            <w:left w:val="none" w:sz="0" w:space="0" w:color="auto"/>
            <w:bottom w:val="none" w:sz="0" w:space="0" w:color="auto"/>
            <w:right w:val="none" w:sz="0" w:space="0" w:color="auto"/>
          </w:divBdr>
        </w:div>
        <w:div w:id="826937208">
          <w:marLeft w:val="640"/>
          <w:marRight w:val="0"/>
          <w:marTop w:val="0"/>
          <w:marBottom w:val="0"/>
          <w:divBdr>
            <w:top w:val="none" w:sz="0" w:space="0" w:color="auto"/>
            <w:left w:val="none" w:sz="0" w:space="0" w:color="auto"/>
            <w:bottom w:val="none" w:sz="0" w:space="0" w:color="auto"/>
            <w:right w:val="none" w:sz="0" w:space="0" w:color="auto"/>
          </w:divBdr>
        </w:div>
        <w:div w:id="1871406443">
          <w:marLeft w:val="640"/>
          <w:marRight w:val="0"/>
          <w:marTop w:val="0"/>
          <w:marBottom w:val="0"/>
          <w:divBdr>
            <w:top w:val="none" w:sz="0" w:space="0" w:color="auto"/>
            <w:left w:val="none" w:sz="0" w:space="0" w:color="auto"/>
            <w:bottom w:val="none" w:sz="0" w:space="0" w:color="auto"/>
            <w:right w:val="none" w:sz="0" w:space="0" w:color="auto"/>
          </w:divBdr>
        </w:div>
        <w:div w:id="939410143">
          <w:marLeft w:val="640"/>
          <w:marRight w:val="0"/>
          <w:marTop w:val="0"/>
          <w:marBottom w:val="0"/>
          <w:divBdr>
            <w:top w:val="none" w:sz="0" w:space="0" w:color="auto"/>
            <w:left w:val="none" w:sz="0" w:space="0" w:color="auto"/>
            <w:bottom w:val="none" w:sz="0" w:space="0" w:color="auto"/>
            <w:right w:val="none" w:sz="0" w:space="0" w:color="auto"/>
          </w:divBdr>
        </w:div>
        <w:div w:id="1468091120">
          <w:marLeft w:val="640"/>
          <w:marRight w:val="0"/>
          <w:marTop w:val="0"/>
          <w:marBottom w:val="0"/>
          <w:divBdr>
            <w:top w:val="none" w:sz="0" w:space="0" w:color="auto"/>
            <w:left w:val="none" w:sz="0" w:space="0" w:color="auto"/>
            <w:bottom w:val="none" w:sz="0" w:space="0" w:color="auto"/>
            <w:right w:val="none" w:sz="0" w:space="0" w:color="auto"/>
          </w:divBdr>
        </w:div>
        <w:div w:id="1626276382">
          <w:marLeft w:val="640"/>
          <w:marRight w:val="0"/>
          <w:marTop w:val="0"/>
          <w:marBottom w:val="0"/>
          <w:divBdr>
            <w:top w:val="none" w:sz="0" w:space="0" w:color="auto"/>
            <w:left w:val="none" w:sz="0" w:space="0" w:color="auto"/>
            <w:bottom w:val="none" w:sz="0" w:space="0" w:color="auto"/>
            <w:right w:val="none" w:sz="0" w:space="0" w:color="auto"/>
          </w:divBdr>
        </w:div>
        <w:div w:id="527569875">
          <w:marLeft w:val="640"/>
          <w:marRight w:val="0"/>
          <w:marTop w:val="0"/>
          <w:marBottom w:val="0"/>
          <w:divBdr>
            <w:top w:val="none" w:sz="0" w:space="0" w:color="auto"/>
            <w:left w:val="none" w:sz="0" w:space="0" w:color="auto"/>
            <w:bottom w:val="none" w:sz="0" w:space="0" w:color="auto"/>
            <w:right w:val="none" w:sz="0" w:space="0" w:color="auto"/>
          </w:divBdr>
        </w:div>
        <w:div w:id="1534879766">
          <w:marLeft w:val="640"/>
          <w:marRight w:val="0"/>
          <w:marTop w:val="0"/>
          <w:marBottom w:val="0"/>
          <w:divBdr>
            <w:top w:val="none" w:sz="0" w:space="0" w:color="auto"/>
            <w:left w:val="none" w:sz="0" w:space="0" w:color="auto"/>
            <w:bottom w:val="none" w:sz="0" w:space="0" w:color="auto"/>
            <w:right w:val="none" w:sz="0" w:space="0" w:color="auto"/>
          </w:divBdr>
        </w:div>
        <w:div w:id="1346327932">
          <w:marLeft w:val="640"/>
          <w:marRight w:val="0"/>
          <w:marTop w:val="0"/>
          <w:marBottom w:val="0"/>
          <w:divBdr>
            <w:top w:val="none" w:sz="0" w:space="0" w:color="auto"/>
            <w:left w:val="none" w:sz="0" w:space="0" w:color="auto"/>
            <w:bottom w:val="none" w:sz="0" w:space="0" w:color="auto"/>
            <w:right w:val="none" w:sz="0" w:space="0" w:color="auto"/>
          </w:divBdr>
        </w:div>
        <w:div w:id="1061174597">
          <w:marLeft w:val="640"/>
          <w:marRight w:val="0"/>
          <w:marTop w:val="0"/>
          <w:marBottom w:val="0"/>
          <w:divBdr>
            <w:top w:val="none" w:sz="0" w:space="0" w:color="auto"/>
            <w:left w:val="none" w:sz="0" w:space="0" w:color="auto"/>
            <w:bottom w:val="none" w:sz="0" w:space="0" w:color="auto"/>
            <w:right w:val="none" w:sz="0" w:space="0" w:color="auto"/>
          </w:divBdr>
        </w:div>
        <w:div w:id="858813725">
          <w:marLeft w:val="640"/>
          <w:marRight w:val="0"/>
          <w:marTop w:val="0"/>
          <w:marBottom w:val="0"/>
          <w:divBdr>
            <w:top w:val="none" w:sz="0" w:space="0" w:color="auto"/>
            <w:left w:val="none" w:sz="0" w:space="0" w:color="auto"/>
            <w:bottom w:val="none" w:sz="0" w:space="0" w:color="auto"/>
            <w:right w:val="none" w:sz="0" w:space="0" w:color="auto"/>
          </w:divBdr>
        </w:div>
        <w:div w:id="253826226">
          <w:marLeft w:val="640"/>
          <w:marRight w:val="0"/>
          <w:marTop w:val="0"/>
          <w:marBottom w:val="0"/>
          <w:divBdr>
            <w:top w:val="none" w:sz="0" w:space="0" w:color="auto"/>
            <w:left w:val="none" w:sz="0" w:space="0" w:color="auto"/>
            <w:bottom w:val="none" w:sz="0" w:space="0" w:color="auto"/>
            <w:right w:val="none" w:sz="0" w:space="0" w:color="auto"/>
          </w:divBdr>
        </w:div>
        <w:div w:id="339427517">
          <w:marLeft w:val="640"/>
          <w:marRight w:val="0"/>
          <w:marTop w:val="0"/>
          <w:marBottom w:val="0"/>
          <w:divBdr>
            <w:top w:val="none" w:sz="0" w:space="0" w:color="auto"/>
            <w:left w:val="none" w:sz="0" w:space="0" w:color="auto"/>
            <w:bottom w:val="none" w:sz="0" w:space="0" w:color="auto"/>
            <w:right w:val="none" w:sz="0" w:space="0" w:color="auto"/>
          </w:divBdr>
        </w:div>
        <w:div w:id="423889018">
          <w:marLeft w:val="640"/>
          <w:marRight w:val="0"/>
          <w:marTop w:val="0"/>
          <w:marBottom w:val="0"/>
          <w:divBdr>
            <w:top w:val="none" w:sz="0" w:space="0" w:color="auto"/>
            <w:left w:val="none" w:sz="0" w:space="0" w:color="auto"/>
            <w:bottom w:val="none" w:sz="0" w:space="0" w:color="auto"/>
            <w:right w:val="none" w:sz="0" w:space="0" w:color="auto"/>
          </w:divBdr>
        </w:div>
        <w:div w:id="1568611754">
          <w:marLeft w:val="640"/>
          <w:marRight w:val="0"/>
          <w:marTop w:val="0"/>
          <w:marBottom w:val="0"/>
          <w:divBdr>
            <w:top w:val="none" w:sz="0" w:space="0" w:color="auto"/>
            <w:left w:val="none" w:sz="0" w:space="0" w:color="auto"/>
            <w:bottom w:val="none" w:sz="0" w:space="0" w:color="auto"/>
            <w:right w:val="none" w:sz="0" w:space="0" w:color="auto"/>
          </w:divBdr>
        </w:div>
        <w:div w:id="1131284881">
          <w:marLeft w:val="640"/>
          <w:marRight w:val="0"/>
          <w:marTop w:val="0"/>
          <w:marBottom w:val="0"/>
          <w:divBdr>
            <w:top w:val="none" w:sz="0" w:space="0" w:color="auto"/>
            <w:left w:val="none" w:sz="0" w:space="0" w:color="auto"/>
            <w:bottom w:val="none" w:sz="0" w:space="0" w:color="auto"/>
            <w:right w:val="none" w:sz="0" w:space="0" w:color="auto"/>
          </w:divBdr>
        </w:div>
        <w:div w:id="1189757956">
          <w:marLeft w:val="640"/>
          <w:marRight w:val="0"/>
          <w:marTop w:val="0"/>
          <w:marBottom w:val="0"/>
          <w:divBdr>
            <w:top w:val="none" w:sz="0" w:space="0" w:color="auto"/>
            <w:left w:val="none" w:sz="0" w:space="0" w:color="auto"/>
            <w:bottom w:val="none" w:sz="0" w:space="0" w:color="auto"/>
            <w:right w:val="none" w:sz="0" w:space="0" w:color="auto"/>
          </w:divBdr>
        </w:div>
        <w:div w:id="1979262275">
          <w:marLeft w:val="640"/>
          <w:marRight w:val="0"/>
          <w:marTop w:val="0"/>
          <w:marBottom w:val="0"/>
          <w:divBdr>
            <w:top w:val="none" w:sz="0" w:space="0" w:color="auto"/>
            <w:left w:val="none" w:sz="0" w:space="0" w:color="auto"/>
            <w:bottom w:val="none" w:sz="0" w:space="0" w:color="auto"/>
            <w:right w:val="none" w:sz="0" w:space="0" w:color="auto"/>
          </w:divBdr>
        </w:div>
        <w:div w:id="938172637">
          <w:marLeft w:val="640"/>
          <w:marRight w:val="0"/>
          <w:marTop w:val="0"/>
          <w:marBottom w:val="0"/>
          <w:divBdr>
            <w:top w:val="none" w:sz="0" w:space="0" w:color="auto"/>
            <w:left w:val="none" w:sz="0" w:space="0" w:color="auto"/>
            <w:bottom w:val="none" w:sz="0" w:space="0" w:color="auto"/>
            <w:right w:val="none" w:sz="0" w:space="0" w:color="auto"/>
          </w:divBdr>
        </w:div>
        <w:div w:id="1293244096">
          <w:marLeft w:val="640"/>
          <w:marRight w:val="0"/>
          <w:marTop w:val="0"/>
          <w:marBottom w:val="0"/>
          <w:divBdr>
            <w:top w:val="none" w:sz="0" w:space="0" w:color="auto"/>
            <w:left w:val="none" w:sz="0" w:space="0" w:color="auto"/>
            <w:bottom w:val="none" w:sz="0" w:space="0" w:color="auto"/>
            <w:right w:val="none" w:sz="0" w:space="0" w:color="auto"/>
          </w:divBdr>
        </w:div>
        <w:div w:id="2085302150">
          <w:marLeft w:val="640"/>
          <w:marRight w:val="0"/>
          <w:marTop w:val="0"/>
          <w:marBottom w:val="0"/>
          <w:divBdr>
            <w:top w:val="none" w:sz="0" w:space="0" w:color="auto"/>
            <w:left w:val="none" w:sz="0" w:space="0" w:color="auto"/>
            <w:bottom w:val="none" w:sz="0" w:space="0" w:color="auto"/>
            <w:right w:val="none" w:sz="0" w:space="0" w:color="auto"/>
          </w:divBdr>
        </w:div>
        <w:div w:id="1830631036">
          <w:marLeft w:val="640"/>
          <w:marRight w:val="0"/>
          <w:marTop w:val="0"/>
          <w:marBottom w:val="0"/>
          <w:divBdr>
            <w:top w:val="none" w:sz="0" w:space="0" w:color="auto"/>
            <w:left w:val="none" w:sz="0" w:space="0" w:color="auto"/>
            <w:bottom w:val="none" w:sz="0" w:space="0" w:color="auto"/>
            <w:right w:val="none" w:sz="0" w:space="0" w:color="auto"/>
          </w:divBdr>
        </w:div>
        <w:div w:id="1539123715">
          <w:marLeft w:val="640"/>
          <w:marRight w:val="0"/>
          <w:marTop w:val="0"/>
          <w:marBottom w:val="0"/>
          <w:divBdr>
            <w:top w:val="none" w:sz="0" w:space="0" w:color="auto"/>
            <w:left w:val="none" w:sz="0" w:space="0" w:color="auto"/>
            <w:bottom w:val="none" w:sz="0" w:space="0" w:color="auto"/>
            <w:right w:val="none" w:sz="0" w:space="0" w:color="auto"/>
          </w:divBdr>
        </w:div>
        <w:div w:id="452553271">
          <w:marLeft w:val="640"/>
          <w:marRight w:val="0"/>
          <w:marTop w:val="0"/>
          <w:marBottom w:val="0"/>
          <w:divBdr>
            <w:top w:val="none" w:sz="0" w:space="0" w:color="auto"/>
            <w:left w:val="none" w:sz="0" w:space="0" w:color="auto"/>
            <w:bottom w:val="none" w:sz="0" w:space="0" w:color="auto"/>
            <w:right w:val="none" w:sz="0" w:space="0" w:color="auto"/>
          </w:divBdr>
        </w:div>
        <w:div w:id="660277045">
          <w:marLeft w:val="640"/>
          <w:marRight w:val="0"/>
          <w:marTop w:val="0"/>
          <w:marBottom w:val="0"/>
          <w:divBdr>
            <w:top w:val="none" w:sz="0" w:space="0" w:color="auto"/>
            <w:left w:val="none" w:sz="0" w:space="0" w:color="auto"/>
            <w:bottom w:val="none" w:sz="0" w:space="0" w:color="auto"/>
            <w:right w:val="none" w:sz="0" w:space="0" w:color="auto"/>
          </w:divBdr>
        </w:div>
        <w:div w:id="1332946058">
          <w:marLeft w:val="640"/>
          <w:marRight w:val="0"/>
          <w:marTop w:val="0"/>
          <w:marBottom w:val="0"/>
          <w:divBdr>
            <w:top w:val="none" w:sz="0" w:space="0" w:color="auto"/>
            <w:left w:val="none" w:sz="0" w:space="0" w:color="auto"/>
            <w:bottom w:val="none" w:sz="0" w:space="0" w:color="auto"/>
            <w:right w:val="none" w:sz="0" w:space="0" w:color="auto"/>
          </w:divBdr>
        </w:div>
        <w:div w:id="1877280092">
          <w:marLeft w:val="640"/>
          <w:marRight w:val="0"/>
          <w:marTop w:val="0"/>
          <w:marBottom w:val="0"/>
          <w:divBdr>
            <w:top w:val="none" w:sz="0" w:space="0" w:color="auto"/>
            <w:left w:val="none" w:sz="0" w:space="0" w:color="auto"/>
            <w:bottom w:val="none" w:sz="0" w:space="0" w:color="auto"/>
            <w:right w:val="none" w:sz="0" w:space="0" w:color="auto"/>
          </w:divBdr>
        </w:div>
        <w:div w:id="829903282">
          <w:marLeft w:val="640"/>
          <w:marRight w:val="0"/>
          <w:marTop w:val="0"/>
          <w:marBottom w:val="0"/>
          <w:divBdr>
            <w:top w:val="none" w:sz="0" w:space="0" w:color="auto"/>
            <w:left w:val="none" w:sz="0" w:space="0" w:color="auto"/>
            <w:bottom w:val="none" w:sz="0" w:space="0" w:color="auto"/>
            <w:right w:val="none" w:sz="0" w:space="0" w:color="auto"/>
          </w:divBdr>
        </w:div>
        <w:div w:id="524052873">
          <w:marLeft w:val="640"/>
          <w:marRight w:val="0"/>
          <w:marTop w:val="0"/>
          <w:marBottom w:val="0"/>
          <w:divBdr>
            <w:top w:val="none" w:sz="0" w:space="0" w:color="auto"/>
            <w:left w:val="none" w:sz="0" w:space="0" w:color="auto"/>
            <w:bottom w:val="none" w:sz="0" w:space="0" w:color="auto"/>
            <w:right w:val="none" w:sz="0" w:space="0" w:color="auto"/>
          </w:divBdr>
        </w:div>
        <w:div w:id="792021371">
          <w:marLeft w:val="640"/>
          <w:marRight w:val="0"/>
          <w:marTop w:val="0"/>
          <w:marBottom w:val="0"/>
          <w:divBdr>
            <w:top w:val="none" w:sz="0" w:space="0" w:color="auto"/>
            <w:left w:val="none" w:sz="0" w:space="0" w:color="auto"/>
            <w:bottom w:val="none" w:sz="0" w:space="0" w:color="auto"/>
            <w:right w:val="none" w:sz="0" w:space="0" w:color="auto"/>
          </w:divBdr>
        </w:div>
        <w:div w:id="864828389">
          <w:marLeft w:val="640"/>
          <w:marRight w:val="0"/>
          <w:marTop w:val="0"/>
          <w:marBottom w:val="0"/>
          <w:divBdr>
            <w:top w:val="none" w:sz="0" w:space="0" w:color="auto"/>
            <w:left w:val="none" w:sz="0" w:space="0" w:color="auto"/>
            <w:bottom w:val="none" w:sz="0" w:space="0" w:color="auto"/>
            <w:right w:val="none" w:sz="0" w:space="0" w:color="auto"/>
          </w:divBdr>
        </w:div>
        <w:div w:id="1674724777">
          <w:marLeft w:val="640"/>
          <w:marRight w:val="0"/>
          <w:marTop w:val="0"/>
          <w:marBottom w:val="0"/>
          <w:divBdr>
            <w:top w:val="none" w:sz="0" w:space="0" w:color="auto"/>
            <w:left w:val="none" w:sz="0" w:space="0" w:color="auto"/>
            <w:bottom w:val="none" w:sz="0" w:space="0" w:color="auto"/>
            <w:right w:val="none" w:sz="0" w:space="0" w:color="auto"/>
          </w:divBdr>
        </w:div>
        <w:div w:id="376977160">
          <w:marLeft w:val="640"/>
          <w:marRight w:val="0"/>
          <w:marTop w:val="0"/>
          <w:marBottom w:val="0"/>
          <w:divBdr>
            <w:top w:val="none" w:sz="0" w:space="0" w:color="auto"/>
            <w:left w:val="none" w:sz="0" w:space="0" w:color="auto"/>
            <w:bottom w:val="none" w:sz="0" w:space="0" w:color="auto"/>
            <w:right w:val="none" w:sz="0" w:space="0" w:color="auto"/>
          </w:divBdr>
        </w:div>
        <w:div w:id="140192978">
          <w:marLeft w:val="640"/>
          <w:marRight w:val="0"/>
          <w:marTop w:val="0"/>
          <w:marBottom w:val="0"/>
          <w:divBdr>
            <w:top w:val="none" w:sz="0" w:space="0" w:color="auto"/>
            <w:left w:val="none" w:sz="0" w:space="0" w:color="auto"/>
            <w:bottom w:val="none" w:sz="0" w:space="0" w:color="auto"/>
            <w:right w:val="none" w:sz="0" w:space="0" w:color="auto"/>
          </w:divBdr>
        </w:div>
        <w:div w:id="829562777">
          <w:marLeft w:val="640"/>
          <w:marRight w:val="0"/>
          <w:marTop w:val="0"/>
          <w:marBottom w:val="0"/>
          <w:divBdr>
            <w:top w:val="none" w:sz="0" w:space="0" w:color="auto"/>
            <w:left w:val="none" w:sz="0" w:space="0" w:color="auto"/>
            <w:bottom w:val="none" w:sz="0" w:space="0" w:color="auto"/>
            <w:right w:val="none" w:sz="0" w:space="0" w:color="auto"/>
          </w:divBdr>
        </w:div>
      </w:divsChild>
    </w:div>
    <w:div w:id="2014599227">
      <w:bodyDiv w:val="1"/>
      <w:marLeft w:val="0"/>
      <w:marRight w:val="0"/>
      <w:marTop w:val="0"/>
      <w:marBottom w:val="0"/>
      <w:divBdr>
        <w:top w:val="none" w:sz="0" w:space="0" w:color="auto"/>
        <w:left w:val="none" w:sz="0" w:space="0" w:color="auto"/>
        <w:bottom w:val="none" w:sz="0" w:space="0" w:color="auto"/>
        <w:right w:val="none" w:sz="0" w:space="0" w:color="auto"/>
      </w:divBdr>
    </w:div>
    <w:div w:id="2018145598">
      <w:bodyDiv w:val="1"/>
      <w:marLeft w:val="0"/>
      <w:marRight w:val="0"/>
      <w:marTop w:val="0"/>
      <w:marBottom w:val="0"/>
      <w:divBdr>
        <w:top w:val="none" w:sz="0" w:space="0" w:color="auto"/>
        <w:left w:val="none" w:sz="0" w:space="0" w:color="auto"/>
        <w:bottom w:val="none" w:sz="0" w:space="0" w:color="auto"/>
        <w:right w:val="none" w:sz="0" w:space="0" w:color="auto"/>
      </w:divBdr>
    </w:div>
    <w:div w:id="2032760678">
      <w:bodyDiv w:val="1"/>
      <w:marLeft w:val="0"/>
      <w:marRight w:val="0"/>
      <w:marTop w:val="0"/>
      <w:marBottom w:val="0"/>
      <w:divBdr>
        <w:top w:val="none" w:sz="0" w:space="0" w:color="auto"/>
        <w:left w:val="none" w:sz="0" w:space="0" w:color="auto"/>
        <w:bottom w:val="none" w:sz="0" w:space="0" w:color="auto"/>
        <w:right w:val="none" w:sz="0" w:space="0" w:color="auto"/>
      </w:divBdr>
      <w:divsChild>
        <w:div w:id="1729722152">
          <w:marLeft w:val="640"/>
          <w:marRight w:val="0"/>
          <w:marTop w:val="0"/>
          <w:marBottom w:val="0"/>
          <w:divBdr>
            <w:top w:val="none" w:sz="0" w:space="0" w:color="auto"/>
            <w:left w:val="none" w:sz="0" w:space="0" w:color="auto"/>
            <w:bottom w:val="none" w:sz="0" w:space="0" w:color="auto"/>
            <w:right w:val="none" w:sz="0" w:space="0" w:color="auto"/>
          </w:divBdr>
        </w:div>
        <w:div w:id="578443767">
          <w:marLeft w:val="640"/>
          <w:marRight w:val="0"/>
          <w:marTop w:val="0"/>
          <w:marBottom w:val="0"/>
          <w:divBdr>
            <w:top w:val="none" w:sz="0" w:space="0" w:color="auto"/>
            <w:left w:val="none" w:sz="0" w:space="0" w:color="auto"/>
            <w:bottom w:val="none" w:sz="0" w:space="0" w:color="auto"/>
            <w:right w:val="none" w:sz="0" w:space="0" w:color="auto"/>
          </w:divBdr>
        </w:div>
        <w:div w:id="1889762132">
          <w:marLeft w:val="640"/>
          <w:marRight w:val="0"/>
          <w:marTop w:val="0"/>
          <w:marBottom w:val="0"/>
          <w:divBdr>
            <w:top w:val="none" w:sz="0" w:space="0" w:color="auto"/>
            <w:left w:val="none" w:sz="0" w:space="0" w:color="auto"/>
            <w:bottom w:val="none" w:sz="0" w:space="0" w:color="auto"/>
            <w:right w:val="none" w:sz="0" w:space="0" w:color="auto"/>
          </w:divBdr>
        </w:div>
        <w:div w:id="1429960537">
          <w:marLeft w:val="640"/>
          <w:marRight w:val="0"/>
          <w:marTop w:val="0"/>
          <w:marBottom w:val="0"/>
          <w:divBdr>
            <w:top w:val="none" w:sz="0" w:space="0" w:color="auto"/>
            <w:left w:val="none" w:sz="0" w:space="0" w:color="auto"/>
            <w:bottom w:val="none" w:sz="0" w:space="0" w:color="auto"/>
            <w:right w:val="none" w:sz="0" w:space="0" w:color="auto"/>
          </w:divBdr>
        </w:div>
        <w:div w:id="714231273">
          <w:marLeft w:val="640"/>
          <w:marRight w:val="0"/>
          <w:marTop w:val="0"/>
          <w:marBottom w:val="0"/>
          <w:divBdr>
            <w:top w:val="none" w:sz="0" w:space="0" w:color="auto"/>
            <w:left w:val="none" w:sz="0" w:space="0" w:color="auto"/>
            <w:bottom w:val="none" w:sz="0" w:space="0" w:color="auto"/>
            <w:right w:val="none" w:sz="0" w:space="0" w:color="auto"/>
          </w:divBdr>
        </w:div>
        <w:div w:id="943224206">
          <w:marLeft w:val="640"/>
          <w:marRight w:val="0"/>
          <w:marTop w:val="0"/>
          <w:marBottom w:val="0"/>
          <w:divBdr>
            <w:top w:val="none" w:sz="0" w:space="0" w:color="auto"/>
            <w:left w:val="none" w:sz="0" w:space="0" w:color="auto"/>
            <w:bottom w:val="none" w:sz="0" w:space="0" w:color="auto"/>
            <w:right w:val="none" w:sz="0" w:space="0" w:color="auto"/>
          </w:divBdr>
        </w:div>
        <w:div w:id="1738015892">
          <w:marLeft w:val="640"/>
          <w:marRight w:val="0"/>
          <w:marTop w:val="0"/>
          <w:marBottom w:val="0"/>
          <w:divBdr>
            <w:top w:val="none" w:sz="0" w:space="0" w:color="auto"/>
            <w:left w:val="none" w:sz="0" w:space="0" w:color="auto"/>
            <w:bottom w:val="none" w:sz="0" w:space="0" w:color="auto"/>
            <w:right w:val="none" w:sz="0" w:space="0" w:color="auto"/>
          </w:divBdr>
        </w:div>
        <w:div w:id="710610263">
          <w:marLeft w:val="640"/>
          <w:marRight w:val="0"/>
          <w:marTop w:val="0"/>
          <w:marBottom w:val="0"/>
          <w:divBdr>
            <w:top w:val="none" w:sz="0" w:space="0" w:color="auto"/>
            <w:left w:val="none" w:sz="0" w:space="0" w:color="auto"/>
            <w:bottom w:val="none" w:sz="0" w:space="0" w:color="auto"/>
            <w:right w:val="none" w:sz="0" w:space="0" w:color="auto"/>
          </w:divBdr>
        </w:div>
        <w:div w:id="395787666">
          <w:marLeft w:val="640"/>
          <w:marRight w:val="0"/>
          <w:marTop w:val="0"/>
          <w:marBottom w:val="0"/>
          <w:divBdr>
            <w:top w:val="none" w:sz="0" w:space="0" w:color="auto"/>
            <w:left w:val="none" w:sz="0" w:space="0" w:color="auto"/>
            <w:bottom w:val="none" w:sz="0" w:space="0" w:color="auto"/>
            <w:right w:val="none" w:sz="0" w:space="0" w:color="auto"/>
          </w:divBdr>
        </w:div>
        <w:div w:id="2113353526">
          <w:marLeft w:val="640"/>
          <w:marRight w:val="0"/>
          <w:marTop w:val="0"/>
          <w:marBottom w:val="0"/>
          <w:divBdr>
            <w:top w:val="none" w:sz="0" w:space="0" w:color="auto"/>
            <w:left w:val="none" w:sz="0" w:space="0" w:color="auto"/>
            <w:bottom w:val="none" w:sz="0" w:space="0" w:color="auto"/>
            <w:right w:val="none" w:sz="0" w:space="0" w:color="auto"/>
          </w:divBdr>
        </w:div>
        <w:div w:id="2028865775">
          <w:marLeft w:val="640"/>
          <w:marRight w:val="0"/>
          <w:marTop w:val="0"/>
          <w:marBottom w:val="0"/>
          <w:divBdr>
            <w:top w:val="none" w:sz="0" w:space="0" w:color="auto"/>
            <w:left w:val="none" w:sz="0" w:space="0" w:color="auto"/>
            <w:bottom w:val="none" w:sz="0" w:space="0" w:color="auto"/>
            <w:right w:val="none" w:sz="0" w:space="0" w:color="auto"/>
          </w:divBdr>
        </w:div>
        <w:div w:id="874732486">
          <w:marLeft w:val="640"/>
          <w:marRight w:val="0"/>
          <w:marTop w:val="0"/>
          <w:marBottom w:val="0"/>
          <w:divBdr>
            <w:top w:val="none" w:sz="0" w:space="0" w:color="auto"/>
            <w:left w:val="none" w:sz="0" w:space="0" w:color="auto"/>
            <w:bottom w:val="none" w:sz="0" w:space="0" w:color="auto"/>
            <w:right w:val="none" w:sz="0" w:space="0" w:color="auto"/>
          </w:divBdr>
        </w:div>
        <w:div w:id="878202494">
          <w:marLeft w:val="640"/>
          <w:marRight w:val="0"/>
          <w:marTop w:val="0"/>
          <w:marBottom w:val="0"/>
          <w:divBdr>
            <w:top w:val="none" w:sz="0" w:space="0" w:color="auto"/>
            <w:left w:val="none" w:sz="0" w:space="0" w:color="auto"/>
            <w:bottom w:val="none" w:sz="0" w:space="0" w:color="auto"/>
            <w:right w:val="none" w:sz="0" w:space="0" w:color="auto"/>
          </w:divBdr>
        </w:div>
        <w:div w:id="1600217145">
          <w:marLeft w:val="640"/>
          <w:marRight w:val="0"/>
          <w:marTop w:val="0"/>
          <w:marBottom w:val="0"/>
          <w:divBdr>
            <w:top w:val="none" w:sz="0" w:space="0" w:color="auto"/>
            <w:left w:val="none" w:sz="0" w:space="0" w:color="auto"/>
            <w:bottom w:val="none" w:sz="0" w:space="0" w:color="auto"/>
            <w:right w:val="none" w:sz="0" w:space="0" w:color="auto"/>
          </w:divBdr>
        </w:div>
        <w:div w:id="1281759684">
          <w:marLeft w:val="640"/>
          <w:marRight w:val="0"/>
          <w:marTop w:val="0"/>
          <w:marBottom w:val="0"/>
          <w:divBdr>
            <w:top w:val="none" w:sz="0" w:space="0" w:color="auto"/>
            <w:left w:val="none" w:sz="0" w:space="0" w:color="auto"/>
            <w:bottom w:val="none" w:sz="0" w:space="0" w:color="auto"/>
            <w:right w:val="none" w:sz="0" w:space="0" w:color="auto"/>
          </w:divBdr>
        </w:div>
        <w:div w:id="1599555226">
          <w:marLeft w:val="640"/>
          <w:marRight w:val="0"/>
          <w:marTop w:val="0"/>
          <w:marBottom w:val="0"/>
          <w:divBdr>
            <w:top w:val="none" w:sz="0" w:space="0" w:color="auto"/>
            <w:left w:val="none" w:sz="0" w:space="0" w:color="auto"/>
            <w:bottom w:val="none" w:sz="0" w:space="0" w:color="auto"/>
            <w:right w:val="none" w:sz="0" w:space="0" w:color="auto"/>
          </w:divBdr>
        </w:div>
        <w:div w:id="1685478326">
          <w:marLeft w:val="640"/>
          <w:marRight w:val="0"/>
          <w:marTop w:val="0"/>
          <w:marBottom w:val="0"/>
          <w:divBdr>
            <w:top w:val="none" w:sz="0" w:space="0" w:color="auto"/>
            <w:left w:val="none" w:sz="0" w:space="0" w:color="auto"/>
            <w:bottom w:val="none" w:sz="0" w:space="0" w:color="auto"/>
            <w:right w:val="none" w:sz="0" w:space="0" w:color="auto"/>
          </w:divBdr>
        </w:div>
        <w:div w:id="1881091840">
          <w:marLeft w:val="640"/>
          <w:marRight w:val="0"/>
          <w:marTop w:val="0"/>
          <w:marBottom w:val="0"/>
          <w:divBdr>
            <w:top w:val="none" w:sz="0" w:space="0" w:color="auto"/>
            <w:left w:val="none" w:sz="0" w:space="0" w:color="auto"/>
            <w:bottom w:val="none" w:sz="0" w:space="0" w:color="auto"/>
            <w:right w:val="none" w:sz="0" w:space="0" w:color="auto"/>
          </w:divBdr>
        </w:div>
        <w:div w:id="467939314">
          <w:marLeft w:val="640"/>
          <w:marRight w:val="0"/>
          <w:marTop w:val="0"/>
          <w:marBottom w:val="0"/>
          <w:divBdr>
            <w:top w:val="none" w:sz="0" w:space="0" w:color="auto"/>
            <w:left w:val="none" w:sz="0" w:space="0" w:color="auto"/>
            <w:bottom w:val="none" w:sz="0" w:space="0" w:color="auto"/>
            <w:right w:val="none" w:sz="0" w:space="0" w:color="auto"/>
          </w:divBdr>
        </w:div>
        <w:div w:id="173107087">
          <w:marLeft w:val="640"/>
          <w:marRight w:val="0"/>
          <w:marTop w:val="0"/>
          <w:marBottom w:val="0"/>
          <w:divBdr>
            <w:top w:val="none" w:sz="0" w:space="0" w:color="auto"/>
            <w:left w:val="none" w:sz="0" w:space="0" w:color="auto"/>
            <w:bottom w:val="none" w:sz="0" w:space="0" w:color="auto"/>
            <w:right w:val="none" w:sz="0" w:space="0" w:color="auto"/>
          </w:divBdr>
        </w:div>
        <w:div w:id="1046488502">
          <w:marLeft w:val="640"/>
          <w:marRight w:val="0"/>
          <w:marTop w:val="0"/>
          <w:marBottom w:val="0"/>
          <w:divBdr>
            <w:top w:val="none" w:sz="0" w:space="0" w:color="auto"/>
            <w:left w:val="none" w:sz="0" w:space="0" w:color="auto"/>
            <w:bottom w:val="none" w:sz="0" w:space="0" w:color="auto"/>
            <w:right w:val="none" w:sz="0" w:space="0" w:color="auto"/>
          </w:divBdr>
        </w:div>
        <w:div w:id="233710368">
          <w:marLeft w:val="640"/>
          <w:marRight w:val="0"/>
          <w:marTop w:val="0"/>
          <w:marBottom w:val="0"/>
          <w:divBdr>
            <w:top w:val="none" w:sz="0" w:space="0" w:color="auto"/>
            <w:left w:val="none" w:sz="0" w:space="0" w:color="auto"/>
            <w:bottom w:val="none" w:sz="0" w:space="0" w:color="auto"/>
            <w:right w:val="none" w:sz="0" w:space="0" w:color="auto"/>
          </w:divBdr>
        </w:div>
        <w:div w:id="940378179">
          <w:marLeft w:val="640"/>
          <w:marRight w:val="0"/>
          <w:marTop w:val="0"/>
          <w:marBottom w:val="0"/>
          <w:divBdr>
            <w:top w:val="none" w:sz="0" w:space="0" w:color="auto"/>
            <w:left w:val="none" w:sz="0" w:space="0" w:color="auto"/>
            <w:bottom w:val="none" w:sz="0" w:space="0" w:color="auto"/>
            <w:right w:val="none" w:sz="0" w:space="0" w:color="auto"/>
          </w:divBdr>
        </w:div>
        <w:div w:id="1025864139">
          <w:marLeft w:val="640"/>
          <w:marRight w:val="0"/>
          <w:marTop w:val="0"/>
          <w:marBottom w:val="0"/>
          <w:divBdr>
            <w:top w:val="none" w:sz="0" w:space="0" w:color="auto"/>
            <w:left w:val="none" w:sz="0" w:space="0" w:color="auto"/>
            <w:bottom w:val="none" w:sz="0" w:space="0" w:color="auto"/>
            <w:right w:val="none" w:sz="0" w:space="0" w:color="auto"/>
          </w:divBdr>
        </w:div>
        <w:div w:id="815493664">
          <w:marLeft w:val="640"/>
          <w:marRight w:val="0"/>
          <w:marTop w:val="0"/>
          <w:marBottom w:val="0"/>
          <w:divBdr>
            <w:top w:val="none" w:sz="0" w:space="0" w:color="auto"/>
            <w:left w:val="none" w:sz="0" w:space="0" w:color="auto"/>
            <w:bottom w:val="none" w:sz="0" w:space="0" w:color="auto"/>
            <w:right w:val="none" w:sz="0" w:space="0" w:color="auto"/>
          </w:divBdr>
        </w:div>
        <w:div w:id="1133060127">
          <w:marLeft w:val="640"/>
          <w:marRight w:val="0"/>
          <w:marTop w:val="0"/>
          <w:marBottom w:val="0"/>
          <w:divBdr>
            <w:top w:val="none" w:sz="0" w:space="0" w:color="auto"/>
            <w:left w:val="none" w:sz="0" w:space="0" w:color="auto"/>
            <w:bottom w:val="none" w:sz="0" w:space="0" w:color="auto"/>
            <w:right w:val="none" w:sz="0" w:space="0" w:color="auto"/>
          </w:divBdr>
        </w:div>
        <w:div w:id="282076733">
          <w:marLeft w:val="640"/>
          <w:marRight w:val="0"/>
          <w:marTop w:val="0"/>
          <w:marBottom w:val="0"/>
          <w:divBdr>
            <w:top w:val="none" w:sz="0" w:space="0" w:color="auto"/>
            <w:left w:val="none" w:sz="0" w:space="0" w:color="auto"/>
            <w:bottom w:val="none" w:sz="0" w:space="0" w:color="auto"/>
            <w:right w:val="none" w:sz="0" w:space="0" w:color="auto"/>
          </w:divBdr>
        </w:div>
        <w:div w:id="1755396784">
          <w:marLeft w:val="640"/>
          <w:marRight w:val="0"/>
          <w:marTop w:val="0"/>
          <w:marBottom w:val="0"/>
          <w:divBdr>
            <w:top w:val="none" w:sz="0" w:space="0" w:color="auto"/>
            <w:left w:val="none" w:sz="0" w:space="0" w:color="auto"/>
            <w:bottom w:val="none" w:sz="0" w:space="0" w:color="auto"/>
            <w:right w:val="none" w:sz="0" w:space="0" w:color="auto"/>
          </w:divBdr>
        </w:div>
        <w:div w:id="814417018">
          <w:marLeft w:val="640"/>
          <w:marRight w:val="0"/>
          <w:marTop w:val="0"/>
          <w:marBottom w:val="0"/>
          <w:divBdr>
            <w:top w:val="none" w:sz="0" w:space="0" w:color="auto"/>
            <w:left w:val="none" w:sz="0" w:space="0" w:color="auto"/>
            <w:bottom w:val="none" w:sz="0" w:space="0" w:color="auto"/>
            <w:right w:val="none" w:sz="0" w:space="0" w:color="auto"/>
          </w:divBdr>
        </w:div>
        <w:div w:id="1969433836">
          <w:marLeft w:val="640"/>
          <w:marRight w:val="0"/>
          <w:marTop w:val="0"/>
          <w:marBottom w:val="0"/>
          <w:divBdr>
            <w:top w:val="none" w:sz="0" w:space="0" w:color="auto"/>
            <w:left w:val="none" w:sz="0" w:space="0" w:color="auto"/>
            <w:bottom w:val="none" w:sz="0" w:space="0" w:color="auto"/>
            <w:right w:val="none" w:sz="0" w:space="0" w:color="auto"/>
          </w:divBdr>
        </w:div>
        <w:div w:id="688532678">
          <w:marLeft w:val="640"/>
          <w:marRight w:val="0"/>
          <w:marTop w:val="0"/>
          <w:marBottom w:val="0"/>
          <w:divBdr>
            <w:top w:val="none" w:sz="0" w:space="0" w:color="auto"/>
            <w:left w:val="none" w:sz="0" w:space="0" w:color="auto"/>
            <w:bottom w:val="none" w:sz="0" w:space="0" w:color="auto"/>
            <w:right w:val="none" w:sz="0" w:space="0" w:color="auto"/>
          </w:divBdr>
        </w:div>
        <w:div w:id="1209952563">
          <w:marLeft w:val="640"/>
          <w:marRight w:val="0"/>
          <w:marTop w:val="0"/>
          <w:marBottom w:val="0"/>
          <w:divBdr>
            <w:top w:val="none" w:sz="0" w:space="0" w:color="auto"/>
            <w:left w:val="none" w:sz="0" w:space="0" w:color="auto"/>
            <w:bottom w:val="none" w:sz="0" w:space="0" w:color="auto"/>
            <w:right w:val="none" w:sz="0" w:space="0" w:color="auto"/>
          </w:divBdr>
        </w:div>
        <w:div w:id="481167601">
          <w:marLeft w:val="640"/>
          <w:marRight w:val="0"/>
          <w:marTop w:val="0"/>
          <w:marBottom w:val="0"/>
          <w:divBdr>
            <w:top w:val="none" w:sz="0" w:space="0" w:color="auto"/>
            <w:left w:val="none" w:sz="0" w:space="0" w:color="auto"/>
            <w:bottom w:val="none" w:sz="0" w:space="0" w:color="auto"/>
            <w:right w:val="none" w:sz="0" w:space="0" w:color="auto"/>
          </w:divBdr>
        </w:div>
        <w:div w:id="1742751440">
          <w:marLeft w:val="640"/>
          <w:marRight w:val="0"/>
          <w:marTop w:val="0"/>
          <w:marBottom w:val="0"/>
          <w:divBdr>
            <w:top w:val="none" w:sz="0" w:space="0" w:color="auto"/>
            <w:left w:val="none" w:sz="0" w:space="0" w:color="auto"/>
            <w:bottom w:val="none" w:sz="0" w:space="0" w:color="auto"/>
            <w:right w:val="none" w:sz="0" w:space="0" w:color="auto"/>
          </w:divBdr>
        </w:div>
        <w:div w:id="1509561921">
          <w:marLeft w:val="640"/>
          <w:marRight w:val="0"/>
          <w:marTop w:val="0"/>
          <w:marBottom w:val="0"/>
          <w:divBdr>
            <w:top w:val="none" w:sz="0" w:space="0" w:color="auto"/>
            <w:left w:val="none" w:sz="0" w:space="0" w:color="auto"/>
            <w:bottom w:val="none" w:sz="0" w:space="0" w:color="auto"/>
            <w:right w:val="none" w:sz="0" w:space="0" w:color="auto"/>
          </w:divBdr>
        </w:div>
        <w:div w:id="642541627">
          <w:marLeft w:val="640"/>
          <w:marRight w:val="0"/>
          <w:marTop w:val="0"/>
          <w:marBottom w:val="0"/>
          <w:divBdr>
            <w:top w:val="none" w:sz="0" w:space="0" w:color="auto"/>
            <w:left w:val="none" w:sz="0" w:space="0" w:color="auto"/>
            <w:bottom w:val="none" w:sz="0" w:space="0" w:color="auto"/>
            <w:right w:val="none" w:sz="0" w:space="0" w:color="auto"/>
          </w:divBdr>
        </w:div>
        <w:div w:id="7487097">
          <w:marLeft w:val="640"/>
          <w:marRight w:val="0"/>
          <w:marTop w:val="0"/>
          <w:marBottom w:val="0"/>
          <w:divBdr>
            <w:top w:val="none" w:sz="0" w:space="0" w:color="auto"/>
            <w:left w:val="none" w:sz="0" w:space="0" w:color="auto"/>
            <w:bottom w:val="none" w:sz="0" w:space="0" w:color="auto"/>
            <w:right w:val="none" w:sz="0" w:space="0" w:color="auto"/>
          </w:divBdr>
        </w:div>
        <w:div w:id="847014361">
          <w:marLeft w:val="640"/>
          <w:marRight w:val="0"/>
          <w:marTop w:val="0"/>
          <w:marBottom w:val="0"/>
          <w:divBdr>
            <w:top w:val="none" w:sz="0" w:space="0" w:color="auto"/>
            <w:left w:val="none" w:sz="0" w:space="0" w:color="auto"/>
            <w:bottom w:val="none" w:sz="0" w:space="0" w:color="auto"/>
            <w:right w:val="none" w:sz="0" w:space="0" w:color="auto"/>
          </w:divBdr>
        </w:div>
        <w:div w:id="1560166809">
          <w:marLeft w:val="640"/>
          <w:marRight w:val="0"/>
          <w:marTop w:val="0"/>
          <w:marBottom w:val="0"/>
          <w:divBdr>
            <w:top w:val="none" w:sz="0" w:space="0" w:color="auto"/>
            <w:left w:val="none" w:sz="0" w:space="0" w:color="auto"/>
            <w:bottom w:val="none" w:sz="0" w:space="0" w:color="auto"/>
            <w:right w:val="none" w:sz="0" w:space="0" w:color="auto"/>
          </w:divBdr>
        </w:div>
        <w:div w:id="1127164611">
          <w:marLeft w:val="640"/>
          <w:marRight w:val="0"/>
          <w:marTop w:val="0"/>
          <w:marBottom w:val="0"/>
          <w:divBdr>
            <w:top w:val="none" w:sz="0" w:space="0" w:color="auto"/>
            <w:left w:val="none" w:sz="0" w:space="0" w:color="auto"/>
            <w:bottom w:val="none" w:sz="0" w:space="0" w:color="auto"/>
            <w:right w:val="none" w:sz="0" w:space="0" w:color="auto"/>
          </w:divBdr>
        </w:div>
        <w:div w:id="249706643">
          <w:marLeft w:val="640"/>
          <w:marRight w:val="0"/>
          <w:marTop w:val="0"/>
          <w:marBottom w:val="0"/>
          <w:divBdr>
            <w:top w:val="none" w:sz="0" w:space="0" w:color="auto"/>
            <w:left w:val="none" w:sz="0" w:space="0" w:color="auto"/>
            <w:bottom w:val="none" w:sz="0" w:space="0" w:color="auto"/>
            <w:right w:val="none" w:sz="0" w:space="0" w:color="auto"/>
          </w:divBdr>
        </w:div>
        <w:div w:id="1936748132">
          <w:marLeft w:val="640"/>
          <w:marRight w:val="0"/>
          <w:marTop w:val="0"/>
          <w:marBottom w:val="0"/>
          <w:divBdr>
            <w:top w:val="none" w:sz="0" w:space="0" w:color="auto"/>
            <w:left w:val="none" w:sz="0" w:space="0" w:color="auto"/>
            <w:bottom w:val="none" w:sz="0" w:space="0" w:color="auto"/>
            <w:right w:val="none" w:sz="0" w:space="0" w:color="auto"/>
          </w:divBdr>
        </w:div>
        <w:div w:id="1536118923">
          <w:marLeft w:val="640"/>
          <w:marRight w:val="0"/>
          <w:marTop w:val="0"/>
          <w:marBottom w:val="0"/>
          <w:divBdr>
            <w:top w:val="none" w:sz="0" w:space="0" w:color="auto"/>
            <w:left w:val="none" w:sz="0" w:space="0" w:color="auto"/>
            <w:bottom w:val="none" w:sz="0" w:space="0" w:color="auto"/>
            <w:right w:val="none" w:sz="0" w:space="0" w:color="auto"/>
          </w:divBdr>
        </w:div>
        <w:div w:id="1786192554">
          <w:marLeft w:val="640"/>
          <w:marRight w:val="0"/>
          <w:marTop w:val="0"/>
          <w:marBottom w:val="0"/>
          <w:divBdr>
            <w:top w:val="none" w:sz="0" w:space="0" w:color="auto"/>
            <w:left w:val="none" w:sz="0" w:space="0" w:color="auto"/>
            <w:bottom w:val="none" w:sz="0" w:space="0" w:color="auto"/>
            <w:right w:val="none" w:sz="0" w:space="0" w:color="auto"/>
          </w:divBdr>
        </w:div>
        <w:div w:id="521285270">
          <w:marLeft w:val="640"/>
          <w:marRight w:val="0"/>
          <w:marTop w:val="0"/>
          <w:marBottom w:val="0"/>
          <w:divBdr>
            <w:top w:val="none" w:sz="0" w:space="0" w:color="auto"/>
            <w:left w:val="none" w:sz="0" w:space="0" w:color="auto"/>
            <w:bottom w:val="none" w:sz="0" w:space="0" w:color="auto"/>
            <w:right w:val="none" w:sz="0" w:space="0" w:color="auto"/>
          </w:divBdr>
        </w:div>
        <w:div w:id="1929460718">
          <w:marLeft w:val="640"/>
          <w:marRight w:val="0"/>
          <w:marTop w:val="0"/>
          <w:marBottom w:val="0"/>
          <w:divBdr>
            <w:top w:val="none" w:sz="0" w:space="0" w:color="auto"/>
            <w:left w:val="none" w:sz="0" w:space="0" w:color="auto"/>
            <w:bottom w:val="none" w:sz="0" w:space="0" w:color="auto"/>
            <w:right w:val="none" w:sz="0" w:space="0" w:color="auto"/>
          </w:divBdr>
        </w:div>
        <w:div w:id="1530266115">
          <w:marLeft w:val="640"/>
          <w:marRight w:val="0"/>
          <w:marTop w:val="0"/>
          <w:marBottom w:val="0"/>
          <w:divBdr>
            <w:top w:val="none" w:sz="0" w:space="0" w:color="auto"/>
            <w:left w:val="none" w:sz="0" w:space="0" w:color="auto"/>
            <w:bottom w:val="none" w:sz="0" w:space="0" w:color="auto"/>
            <w:right w:val="none" w:sz="0" w:space="0" w:color="auto"/>
          </w:divBdr>
        </w:div>
        <w:div w:id="1549143012">
          <w:marLeft w:val="640"/>
          <w:marRight w:val="0"/>
          <w:marTop w:val="0"/>
          <w:marBottom w:val="0"/>
          <w:divBdr>
            <w:top w:val="none" w:sz="0" w:space="0" w:color="auto"/>
            <w:left w:val="none" w:sz="0" w:space="0" w:color="auto"/>
            <w:bottom w:val="none" w:sz="0" w:space="0" w:color="auto"/>
            <w:right w:val="none" w:sz="0" w:space="0" w:color="auto"/>
          </w:divBdr>
        </w:div>
        <w:div w:id="1945720468">
          <w:marLeft w:val="640"/>
          <w:marRight w:val="0"/>
          <w:marTop w:val="0"/>
          <w:marBottom w:val="0"/>
          <w:divBdr>
            <w:top w:val="none" w:sz="0" w:space="0" w:color="auto"/>
            <w:left w:val="none" w:sz="0" w:space="0" w:color="auto"/>
            <w:bottom w:val="none" w:sz="0" w:space="0" w:color="auto"/>
            <w:right w:val="none" w:sz="0" w:space="0" w:color="auto"/>
          </w:divBdr>
        </w:div>
        <w:div w:id="1719819055">
          <w:marLeft w:val="640"/>
          <w:marRight w:val="0"/>
          <w:marTop w:val="0"/>
          <w:marBottom w:val="0"/>
          <w:divBdr>
            <w:top w:val="none" w:sz="0" w:space="0" w:color="auto"/>
            <w:left w:val="none" w:sz="0" w:space="0" w:color="auto"/>
            <w:bottom w:val="none" w:sz="0" w:space="0" w:color="auto"/>
            <w:right w:val="none" w:sz="0" w:space="0" w:color="auto"/>
          </w:divBdr>
        </w:div>
        <w:div w:id="1723358264">
          <w:marLeft w:val="640"/>
          <w:marRight w:val="0"/>
          <w:marTop w:val="0"/>
          <w:marBottom w:val="0"/>
          <w:divBdr>
            <w:top w:val="none" w:sz="0" w:space="0" w:color="auto"/>
            <w:left w:val="none" w:sz="0" w:space="0" w:color="auto"/>
            <w:bottom w:val="none" w:sz="0" w:space="0" w:color="auto"/>
            <w:right w:val="none" w:sz="0" w:space="0" w:color="auto"/>
          </w:divBdr>
        </w:div>
        <w:div w:id="511116165">
          <w:marLeft w:val="640"/>
          <w:marRight w:val="0"/>
          <w:marTop w:val="0"/>
          <w:marBottom w:val="0"/>
          <w:divBdr>
            <w:top w:val="none" w:sz="0" w:space="0" w:color="auto"/>
            <w:left w:val="none" w:sz="0" w:space="0" w:color="auto"/>
            <w:bottom w:val="none" w:sz="0" w:space="0" w:color="auto"/>
            <w:right w:val="none" w:sz="0" w:space="0" w:color="auto"/>
          </w:divBdr>
        </w:div>
        <w:div w:id="1253903070">
          <w:marLeft w:val="640"/>
          <w:marRight w:val="0"/>
          <w:marTop w:val="0"/>
          <w:marBottom w:val="0"/>
          <w:divBdr>
            <w:top w:val="none" w:sz="0" w:space="0" w:color="auto"/>
            <w:left w:val="none" w:sz="0" w:space="0" w:color="auto"/>
            <w:bottom w:val="none" w:sz="0" w:space="0" w:color="auto"/>
            <w:right w:val="none" w:sz="0" w:space="0" w:color="auto"/>
          </w:divBdr>
        </w:div>
        <w:div w:id="1763574861">
          <w:marLeft w:val="640"/>
          <w:marRight w:val="0"/>
          <w:marTop w:val="0"/>
          <w:marBottom w:val="0"/>
          <w:divBdr>
            <w:top w:val="none" w:sz="0" w:space="0" w:color="auto"/>
            <w:left w:val="none" w:sz="0" w:space="0" w:color="auto"/>
            <w:bottom w:val="none" w:sz="0" w:space="0" w:color="auto"/>
            <w:right w:val="none" w:sz="0" w:space="0" w:color="auto"/>
          </w:divBdr>
        </w:div>
        <w:div w:id="702679623">
          <w:marLeft w:val="640"/>
          <w:marRight w:val="0"/>
          <w:marTop w:val="0"/>
          <w:marBottom w:val="0"/>
          <w:divBdr>
            <w:top w:val="none" w:sz="0" w:space="0" w:color="auto"/>
            <w:left w:val="none" w:sz="0" w:space="0" w:color="auto"/>
            <w:bottom w:val="none" w:sz="0" w:space="0" w:color="auto"/>
            <w:right w:val="none" w:sz="0" w:space="0" w:color="auto"/>
          </w:divBdr>
        </w:div>
        <w:div w:id="1285884399">
          <w:marLeft w:val="640"/>
          <w:marRight w:val="0"/>
          <w:marTop w:val="0"/>
          <w:marBottom w:val="0"/>
          <w:divBdr>
            <w:top w:val="none" w:sz="0" w:space="0" w:color="auto"/>
            <w:left w:val="none" w:sz="0" w:space="0" w:color="auto"/>
            <w:bottom w:val="none" w:sz="0" w:space="0" w:color="auto"/>
            <w:right w:val="none" w:sz="0" w:space="0" w:color="auto"/>
          </w:divBdr>
        </w:div>
        <w:div w:id="1460995562">
          <w:marLeft w:val="640"/>
          <w:marRight w:val="0"/>
          <w:marTop w:val="0"/>
          <w:marBottom w:val="0"/>
          <w:divBdr>
            <w:top w:val="none" w:sz="0" w:space="0" w:color="auto"/>
            <w:left w:val="none" w:sz="0" w:space="0" w:color="auto"/>
            <w:bottom w:val="none" w:sz="0" w:space="0" w:color="auto"/>
            <w:right w:val="none" w:sz="0" w:space="0" w:color="auto"/>
          </w:divBdr>
        </w:div>
        <w:div w:id="32656497">
          <w:marLeft w:val="640"/>
          <w:marRight w:val="0"/>
          <w:marTop w:val="0"/>
          <w:marBottom w:val="0"/>
          <w:divBdr>
            <w:top w:val="none" w:sz="0" w:space="0" w:color="auto"/>
            <w:left w:val="none" w:sz="0" w:space="0" w:color="auto"/>
            <w:bottom w:val="none" w:sz="0" w:space="0" w:color="auto"/>
            <w:right w:val="none" w:sz="0" w:space="0" w:color="auto"/>
          </w:divBdr>
        </w:div>
        <w:div w:id="1885678886">
          <w:marLeft w:val="640"/>
          <w:marRight w:val="0"/>
          <w:marTop w:val="0"/>
          <w:marBottom w:val="0"/>
          <w:divBdr>
            <w:top w:val="none" w:sz="0" w:space="0" w:color="auto"/>
            <w:left w:val="none" w:sz="0" w:space="0" w:color="auto"/>
            <w:bottom w:val="none" w:sz="0" w:space="0" w:color="auto"/>
            <w:right w:val="none" w:sz="0" w:space="0" w:color="auto"/>
          </w:divBdr>
        </w:div>
        <w:div w:id="2015447661">
          <w:marLeft w:val="640"/>
          <w:marRight w:val="0"/>
          <w:marTop w:val="0"/>
          <w:marBottom w:val="0"/>
          <w:divBdr>
            <w:top w:val="none" w:sz="0" w:space="0" w:color="auto"/>
            <w:left w:val="none" w:sz="0" w:space="0" w:color="auto"/>
            <w:bottom w:val="none" w:sz="0" w:space="0" w:color="auto"/>
            <w:right w:val="none" w:sz="0" w:space="0" w:color="auto"/>
          </w:divBdr>
        </w:div>
        <w:div w:id="356274347">
          <w:marLeft w:val="640"/>
          <w:marRight w:val="0"/>
          <w:marTop w:val="0"/>
          <w:marBottom w:val="0"/>
          <w:divBdr>
            <w:top w:val="none" w:sz="0" w:space="0" w:color="auto"/>
            <w:left w:val="none" w:sz="0" w:space="0" w:color="auto"/>
            <w:bottom w:val="none" w:sz="0" w:space="0" w:color="auto"/>
            <w:right w:val="none" w:sz="0" w:space="0" w:color="auto"/>
          </w:divBdr>
        </w:div>
        <w:div w:id="666442522">
          <w:marLeft w:val="640"/>
          <w:marRight w:val="0"/>
          <w:marTop w:val="0"/>
          <w:marBottom w:val="0"/>
          <w:divBdr>
            <w:top w:val="none" w:sz="0" w:space="0" w:color="auto"/>
            <w:left w:val="none" w:sz="0" w:space="0" w:color="auto"/>
            <w:bottom w:val="none" w:sz="0" w:space="0" w:color="auto"/>
            <w:right w:val="none" w:sz="0" w:space="0" w:color="auto"/>
          </w:divBdr>
        </w:div>
        <w:div w:id="1411002403">
          <w:marLeft w:val="640"/>
          <w:marRight w:val="0"/>
          <w:marTop w:val="0"/>
          <w:marBottom w:val="0"/>
          <w:divBdr>
            <w:top w:val="none" w:sz="0" w:space="0" w:color="auto"/>
            <w:left w:val="none" w:sz="0" w:space="0" w:color="auto"/>
            <w:bottom w:val="none" w:sz="0" w:space="0" w:color="auto"/>
            <w:right w:val="none" w:sz="0" w:space="0" w:color="auto"/>
          </w:divBdr>
        </w:div>
        <w:div w:id="656762965">
          <w:marLeft w:val="640"/>
          <w:marRight w:val="0"/>
          <w:marTop w:val="0"/>
          <w:marBottom w:val="0"/>
          <w:divBdr>
            <w:top w:val="none" w:sz="0" w:space="0" w:color="auto"/>
            <w:left w:val="none" w:sz="0" w:space="0" w:color="auto"/>
            <w:bottom w:val="none" w:sz="0" w:space="0" w:color="auto"/>
            <w:right w:val="none" w:sz="0" w:space="0" w:color="auto"/>
          </w:divBdr>
        </w:div>
        <w:div w:id="2106606001">
          <w:marLeft w:val="640"/>
          <w:marRight w:val="0"/>
          <w:marTop w:val="0"/>
          <w:marBottom w:val="0"/>
          <w:divBdr>
            <w:top w:val="none" w:sz="0" w:space="0" w:color="auto"/>
            <w:left w:val="none" w:sz="0" w:space="0" w:color="auto"/>
            <w:bottom w:val="none" w:sz="0" w:space="0" w:color="auto"/>
            <w:right w:val="none" w:sz="0" w:space="0" w:color="auto"/>
          </w:divBdr>
        </w:div>
        <w:div w:id="2048873996">
          <w:marLeft w:val="640"/>
          <w:marRight w:val="0"/>
          <w:marTop w:val="0"/>
          <w:marBottom w:val="0"/>
          <w:divBdr>
            <w:top w:val="none" w:sz="0" w:space="0" w:color="auto"/>
            <w:left w:val="none" w:sz="0" w:space="0" w:color="auto"/>
            <w:bottom w:val="none" w:sz="0" w:space="0" w:color="auto"/>
            <w:right w:val="none" w:sz="0" w:space="0" w:color="auto"/>
          </w:divBdr>
        </w:div>
        <w:div w:id="1895042317">
          <w:marLeft w:val="640"/>
          <w:marRight w:val="0"/>
          <w:marTop w:val="0"/>
          <w:marBottom w:val="0"/>
          <w:divBdr>
            <w:top w:val="none" w:sz="0" w:space="0" w:color="auto"/>
            <w:left w:val="none" w:sz="0" w:space="0" w:color="auto"/>
            <w:bottom w:val="none" w:sz="0" w:space="0" w:color="auto"/>
            <w:right w:val="none" w:sz="0" w:space="0" w:color="auto"/>
          </w:divBdr>
        </w:div>
        <w:div w:id="1303971959">
          <w:marLeft w:val="640"/>
          <w:marRight w:val="0"/>
          <w:marTop w:val="0"/>
          <w:marBottom w:val="0"/>
          <w:divBdr>
            <w:top w:val="none" w:sz="0" w:space="0" w:color="auto"/>
            <w:left w:val="none" w:sz="0" w:space="0" w:color="auto"/>
            <w:bottom w:val="none" w:sz="0" w:space="0" w:color="auto"/>
            <w:right w:val="none" w:sz="0" w:space="0" w:color="auto"/>
          </w:divBdr>
        </w:div>
        <w:div w:id="64299766">
          <w:marLeft w:val="640"/>
          <w:marRight w:val="0"/>
          <w:marTop w:val="0"/>
          <w:marBottom w:val="0"/>
          <w:divBdr>
            <w:top w:val="none" w:sz="0" w:space="0" w:color="auto"/>
            <w:left w:val="none" w:sz="0" w:space="0" w:color="auto"/>
            <w:bottom w:val="none" w:sz="0" w:space="0" w:color="auto"/>
            <w:right w:val="none" w:sz="0" w:space="0" w:color="auto"/>
          </w:divBdr>
        </w:div>
        <w:div w:id="1027680094">
          <w:marLeft w:val="640"/>
          <w:marRight w:val="0"/>
          <w:marTop w:val="0"/>
          <w:marBottom w:val="0"/>
          <w:divBdr>
            <w:top w:val="none" w:sz="0" w:space="0" w:color="auto"/>
            <w:left w:val="none" w:sz="0" w:space="0" w:color="auto"/>
            <w:bottom w:val="none" w:sz="0" w:space="0" w:color="auto"/>
            <w:right w:val="none" w:sz="0" w:space="0" w:color="auto"/>
          </w:divBdr>
        </w:div>
        <w:div w:id="1141120529">
          <w:marLeft w:val="640"/>
          <w:marRight w:val="0"/>
          <w:marTop w:val="0"/>
          <w:marBottom w:val="0"/>
          <w:divBdr>
            <w:top w:val="none" w:sz="0" w:space="0" w:color="auto"/>
            <w:left w:val="none" w:sz="0" w:space="0" w:color="auto"/>
            <w:bottom w:val="none" w:sz="0" w:space="0" w:color="auto"/>
            <w:right w:val="none" w:sz="0" w:space="0" w:color="auto"/>
          </w:divBdr>
        </w:div>
        <w:div w:id="1171527651">
          <w:marLeft w:val="640"/>
          <w:marRight w:val="0"/>
          <w:marTop w:val="0"/>
          <w:marBottom w:val="0"/>
          <w:divBdr>
            <w:top w:val="none" w:sz="0" w:space="0" w:color="auto"/>
            <w:left w:val="none" w:sz="0" w:space="0" w:color="auto"/>
            <w:bottom w:val="none" w:sz="0" w:space="0" w:color="auto"/>
            <w:right w:val="none" w:sz="0" w:space="0" w:color="auto"/>
          </w:divBdr>
        </w:div>
        <w:div w:id="1833986740">
          <w:marLeft w:val="640"/>
          <w:marRight w:val="0"/>
          <w:marTop w:val="0"/>
          <w:marBottom w:val="0"/>
          <w:divBdr>
            <w:top w:val="none" w:sz="0" w:space="0" w:color="auto"/>
            <w:left w:val="none" w:sz="0" w:space="0" w:color="auto"/>
            <w:bottom w:val="none" w:sz="0" w:space="0" w:color="auto"/>
            <w:right w:val="none" w:sz="0" w:space="0" w:color="auto"/>
          </w:divBdr>
        </w:div>
        <w:div w:id="450707764">
          <w:marLeft w:val="640"/>
          <w:marRight w:val="0"/>
          <w:marTop w:val="0"/>
          <w:marBottom w:val="0"/>
          <w:divBdr>
            <w:top w:val="none" w:sz="0" w:space="0" w:color="auto"/>
            <w:left w:val="none" w:sz="0" w:space="0" w:color="auto"/>
            <w:bottom w:val="none" w:sz="0" w:space="0" w:color="auto"/>
            <w:right w:val="none" w:sz="0" w:space="0" w:color="auto"/>
          </w:divBdr>
        </w:div>
        <w:div w:id="1756782405">
          <w:marLeft w:val="640"/>
          <w:marRight w:val="0"/>
          <w:marTop w:val="0"/>
          <w:marBottom w:val="0"/>
          <w:divBdr>
            <w:top w:val="none" w:sz="0" w:space="0" w:color="auto"/>
            <w:left w:val="none" w:sz="0" w:space="0" w:color="auto"/>
            <w:bottom w:val="none" w:sz="0" w:space="0" w:color="auto"/>
            <w:right w:val="none" w:sz="0" w:space="0" w:color="auto"/>
          </w:divBdr>
        </w:div>
        <w:div w:id="2146774829">
          <w:marLeft w:val="640"/>
          <w:marRight w:val="0"/>
          <w:marTop w:val="0"/>
          <w:marBottom w:val="0"/>
          <w:divBdr>
            <w:top w:val="none" w:sz="0" w:space="0" w:color="auto"/>
            <w:left w:val="none" w:sz="0" w:space="0" w:color="auto"/>
            <w:bottom w:val="none" w:sz="0" w:space="0" w:color="auto"/>
            <w:right w:val="none" w:sz="0" w:space="0" w:color="auto"/>
          </w:divBdr>
        </w:div>
        <w:div w:id="723869736">
          <w:marLeft w:val="640"/>
          <w:marRight w:val="0"/>
          <w:marTop w:val="0"/>
          <w:marBottom w:val="0"/>
          <w:divBdr>
            <w:top w:val="none" w:sz="0" w:space="0" w:color="auto"/>
            <w:left w:val="none" w:sz="0" w:space="0" w:color="auto"/>
            <w:bottom w:val="none" w:sz="0" w:space="0" w:color="auto"/>
            <w:right w:val="none" w:sz="0" w:space="0" w:color="auto"/>
          </w:divBdr>
        </w:div>
        <w:div w:id="1874689836">
          <w:marLeft w:val="640"/>
          <w:marRight w:val="0"/>
          <w:marTop w:val="0"/>
          <w:marBottom w:val="0"/>
          <w:divBdr>
            <w:top w:val="none" w:sz="0" w:space="0" w:color="auto"/>
            <w:left w:val="none" w:sz="0" w:space="0" w:color="auto"/>
            <w:bottom w:val="none" w:sz="0" w:space="0" w:color="auto"/>
            <w:right w:val="none" w:sz="0" w:space="0" w:color="auto"/>
          </w:divBdr>
        </w:div>
        <w:div w:id="1915161434">
          <w:marLeft w:val="640"/>
          <w:marRight w:val="0"/>
          <w:marTop w:val="0"/>
          <w:marBottom w:val="0"/>
          <w:divBdr>
            <w:top w:val="none" w:sz="0" w:space="0" w:color="auto"/>
            <w:left w:val="none" w:sz="0" w:space="0" w:color="auto"/>
            <w:bottom w:val="none" w:sz="0" w:space="0" w:color="auto"/>
            <w:right w:val="none" w:sz="0" w:space="0" w:color="auto"/>
          </w:divBdr>
        </w:div>
        <w:div w:id="740298172">
          <w:marLeft w:val="640"/>
          <w:marRight w:val="0"/>
          <w:marTop w:val="0"/>
          <w:marBottom w:val="0"/>
          <w:divBdr>
            <w:top w:val="none" w:sz="0" w:space="0" w:color="auto"/>
            <w:left w:val="none" w:sz="0" w:space="0" w:color="auto"/>
            <w:bottom w:val="none" w:sz="0" w:space="0" w:color="auto"/>
            <w:right w:val="none" w:sz="0" w:space="0" w:color="auto"/>
          </w:divBdr>
        </w:div>
        <w:div w:id="349382973">
          <w:marLeft w:val="640"/>
          <w:marRight w:val="0"/>
          <w:marTop w:val="0"/>
          <w:marBottom w:val="0"/>
          <w:divBdr>
            <w:top w:val="none" w:sz="0" w:space="0" w:color="auto"/>
            <w:left w:val="none" w:sz="0" w:space="0" w:color="auto"/>
            <w:bottom w:val="none" w:sz="0" w:space="0" w:color="auto"/>
            <w:right w:val="none" w:sz="0" w:space="0" w:color="auto"/>
          </w:divBdr>
        </w:div>
        <w:div w:id="2023312241">
          <w:marLeft w:val="640"/>
          <w:marRight w:val="0"/>
          <w:marTop w:val="0"/>
          <w:marBottom w:val="0"/>
          <w:divBdr>
            <w:top w:val="none" w:sz="0" w:space="0" w:color="auto"/>
            <w:left w:val="none" w:sz="0" w:space="0" w:color="auto"/>
            <w:bottom w:val="none" w:sz="0" w:space="0" w:color="auto"/>
            <w:right w:val="none" w:sz="0" w:space="0" w:color="auto"/>
          </w:divBdr>
        </w:div>
        <w:div w:id="2093769829">
          <w:marLeft w:val="640"/>
          <w:marRight w:val="0"/>
          <w:marTop w:val="0"/>
          <w:marBottom w:val="0"/>
          <w:divBdr>
            <w:top w:val="none" w:sz="0" w:space="0" w:color="auto"/>
            <w:left w:val="none" w:sz="0" w:space="0" w:color="auto"/>
            <w:bottom w:val="none" w:sz="0" w:space="0" w:color="auto"/>
            <w:right w:val="none" w:sz="0" w:space="0" w:color="auto"/>
          </w:divBdr>
        </w:div>
        <w:div w:id="2063945622">
          <w:marLeft w:val="640"/>
          <w:marRight w:val="0"/>
          <w:marTop w:val="0"/>
          <w:marBottom w:val="0"/>
          <w:divBdr>
            <w:top w:val="none" w:sz="0" w:space="0" w:color="auto"/>
            <w:left w:val="none" w:sz="0" w:space="0" w:color="auto"/>
            <w:bottom w:val="none" w:sz="0" w:space="0" w:color="auto"/>
            <w:right w:val="none" w:sz="0" w:space="0" w:color="auto"/>
          </w:divBdr>
        </w:div>
        <w:div w:id="1610425841">
          <w:marLeft w:val="640"/>
          <w:marRight w:val="0"/>
          <w:marTop w:val="0"/>
          <w:marBottom w:val="0"/>
          <w:divBdr>
            <w:top w:val="none" w:sz="0" w:space="0" w:color="auto"/>
            <w:left w:val="none" w:sz="0" w:space="0" w:color="auto"/>
            <w:bottom w:val="none" w:sz="0" w:space="0" w:color="auto"/>
            <w:right w:val="none" w:sz="0" w:space="0" w:color="auto"/>
          </w:divBdr>
        </w:div>
        <w:div w:id="511534912">
          <w:marLeft w:val="640"/>
          <w:marRight w:val="0"/>
          <w:marTop w:val="0"/>
          <w:marBottom w:val="0"/>
          <w:divBdr>
            <w:top w:val="none" w:sz="0" w:space="0" w:color="auto"/>
            <w:left w:val="none" w:sz="0" w:space="0" w:color="auto"/>
            <w:bottom w:val="none" w:sz="0" w:space="0" w:color="auto"/>
            <w:right w:val="none" w:sz="0" w:space="0" w:color="auto"/>
          </w:divBdr>
        </w:div>
        <w:div w:id="1563062253">
          <w:marLeft w:val="640"/>
          <w:marRight w:val="0"/>
          <w:marTop w:val="0"/>
          <w:marBottom w:val="0"/>
          <w:divBdr>
            <w:top w:val="none" w:sz="0" w:space="0" w:color="auto"/>
            <w:left w:val="none" w:sz="0" w:space="0" w:color="auto"/>
            <w:bottom w:val="none" w:sz="0" w:space="0" w:color="auto"/>
            <w:right w:val="none" w:sz="0" w:space="0" w:color="auto"/>
          </w:divBdr>
        </w:div>
        <w:div w:id="1461218031">
          <w:marLeft w:val="640"/>
          <w:marRight w:val="0"/>
          <w:marTop w:val="0"/>
          <w:marBottom w:val="0"/>
          <w:divBdr>
            <w:top w:val="none" w:sz="0" w:space="0" w:color="auto"/>
            <w:left w:val="none" w:sz="0" w:space="0" w:color="auto"/>
            <w:bottom w:val="none" w:sz="0" w:space="0" w:color="auto"/>
            <w:right w:val="none" w:sz="0" w:space="0" w:color="auto"/>
          </w:divBdr>
        </w:div>
        <w:div w:id="1285886191">
          <w:marLeft w:val="640"/>
          <w:marRight w:val="0"/>
          <w:marTop w:val="0"/>
          <w:marBottom w:val="0"/>
          <w:divBdr>
            <w:top w:val="none" w:sz="0" w:space="0" w:color="auto"/>
            <w:left w:val="none" w:sz="0" w:space="0" w:color="auto"/>
            <w:bottom w:val="none" w:sz="0" w:space="0" w:color="auto"/>
            <w:right w:val="none" w:sz="0" w:space="0" w:color="auto"/>
          </w:divBdr>
        </w:div>
        <w:div w:id="1525513648">
          <w:marLeft w:val="640"/>
          <w:marRight w:val="0"/>
          <w:marTop w:val="0"/>
          <w:marBottom w:val="0"/>
          <w:divBdr>
            <w:top w:val="none" w:sz="0" w:space="0" w:color="auto"/>
            <w:left w:val="none" w:sz="0" w:space="0" w:color="auto"/>
            <w:bottom w:val="none" w:sz="0" w:space="0" w:color="auto"/>
            <w:right w:val="none" w:sz="0" w:space="0" w:color="auto"/>
          </w:divBdr>
        </w:div>
        <w:div w:id="1083919273">
          <w:marLeft w:val="640"/>
          <w:marRight w:val="0"/>
          <w:marTop w:val="0"/>
          <w:marBottom w:val="0"/>
          <w:divBdr>
            <w:top w:val="none" w:sz="0" w:space="0" w:color="auto"/>
            <w:left w:val="none" w:sz="0" w:space="0" w:color="auto"/>
            <w:bottom w:val="none" w:sz="0" w:space="0" w:color="auto"/>
            <w:right w:val="none" w:sz="0" w:space="0" w:color="auto"/>
          </w:divBdr>
        </w:div>
        <w:div w:id="190412441">
          <w:marLeft w:val="640"/>
          <w:marRight w:val="0"/>
          <w:marTop w:val="0"/>
          <w:marBottom w:val="0"/>
          <w:divBdr>
            <w:top w:val="none" w:sz="0" w:space="0" w:color="auto"/>
            <w:left w:val="none" w:sz="0" w:space="0" w:color="auto"/>
            <w:bottom w:val="none" w:sz="0" w:space="0" w:color="auto"/>
            <w:right w:val="none" w:sz="0" w:space="0" w:color="auto"/>
          </w:divBdr>
        </w:div>
        <w:div w:id="525220252">
          <w:marLeft w:val="640"/>
          <w:marRight w:val="0"/>
          <w:marTop w:val="0"/>
          <w:marBottom w:val="0"/>
          <w:divBdr>
            <w:top w:val="none" w:sz="0" w:space="0" w:color="auto"/>
            <w:left w:val="none" w:sz="0" w:space="0" w:color="auto"/>
            <w:bottom w:val="none" w:sz="0" w:space="0" w:color="auto"/>
            <w:right w:val="none" w:sz="0" w:space="0" w:color="auto"/>
          </w:divBdr>
        </w:div>
        <w:div w:id="1382748006">
          <w:marLeft w:val="640"/>
          <w:marRight w:val="0"/>
          <w:marTop w:val="0"/>
          <w:marBottom w:val="0"/>
          <w:divBdr>
            <w:top w:val="none" w:sz="0" w:space="0" w:color="auto"/>
            <w:left w:val="none" w:sz="0" w:space="0" w:color="auto"/>
            <w:bottom w:val="none" w:sz="0" w:space="0" w:color="auto"/>
            <w:right w:val="none" w:sz="0" w:space="0" w:color="auto"/>
          </w:divBdr>
        </w:div>
        <w:div w:id="1228032086">
          <w:marLeft w:val="640"/>
          <w:marRight w:val="0"/>
          <w:marTop w:val="0"/>
          <w:marBottom w:val="0"/>
          <w:divBdr>
            <w:top w:val="none" w:sz="0" w:space="0" w:color="auto"/>
            <w:left w:val="none" w:sz="0" w:space="0" w:color="auto"/>
            <w:bottom w:val="none" w:sz="0" w:space="0" w:color="auto"/>
            <w:right w:val="none" w:sz="0" w:space="0" w:color="auto"/>
          </w:divBdr>
        </w:div>
        <w:div w:id="2144304509">
          <w:marLeft w:val="640"/>
          <w:marRight w:val="0"/>
          <w:marTop w:val="0"/>
          <w:marBottom w:val="0"/>
          <w:divBdr>
            <w:top w:val="none" w:sz="0" w:space="0" w:color="auto"/>
            <w:left w:val="none" w:sz="0" w:space="0" w:color="auto"/>
            <w:bottom w:val="none" w:sz="0" w:space="0" w:color="auto"/>
            <w:right w:val="none" w:sz="0" w:space="0" w:color="auto"/>
          </w:divBdr>
        </w:div>
        <w:div w:id="1434400487">
          <w:marLeft w:val="640"/>
          <w:marRight w:val="0"/>
          <w:marTop w:val="0"/>
          <w:marBottom w:val="0"/>
          <w:divBdr>
            <w:top w:val="none" w:sz="0" w:space="0" w:color="auto"/>
            <w:left w:val="none" w:sz="0" w:space="0" w:color="auto"/>
            <w:bottom w:val="none" w:sz="0" w:space="0" w:color="auto"/>
            <w:right w:val="none" w:sz="0" w:space="0" w:color="auto"/>
          </w:divBdr>
        </w:div>
      </w:divsChild>
    </w:div>
    <w:div w:id="2034914243">
      <w:bodyDiv w:val="1"/>
      <w:marLeft w:val="0"/>
      <w:marRight w:val="0"/>
      <w:marTop w:val="0"/>
      <w:marBottom w:val="0"/>
      <w:divBdr>
        <w:top w:val="none" w:sz="0" w:space="0" w:color="auto"/>
        <w:left w:val="none" w:sz="0" w:space="0" w:color="auto"/>
        <w:bottom w:val="none" w:sz="0" w:space="0" w:color="auto"/>
        <w:right w:val="none" w:sz="0" w:space="0" w:color="auto"/>
      </w:divBdr>
      <w:divsChild>
        <w:div w:id="720372994">
          <w:marLeft w:val="640"/>
          <w:marRight w:val="0"/>
          <w:marTop w:val="0"/>
          <w:marBottom w:val="0"/>
          <w:divBdr>
            <w:top w:val="none" w:sz="0" w:space="0" w:color="auto"/>
            <w:left w:val="none" w:sz="0" w:space="0" w:color="auto"/>
            <w:bottom w:val="none" w:sz="0" w:space="0" w:color="auto"/>
            <w:right w:val="none" w:sz="0" w:space="0" w:color="auto"/>
          </w:divBdr>
        </w:div>
        <w:div w:id="333803123">
          <w:marLeft w:val="640"/>
          <w:marRight w:val="0"/>
          <w:marTop w:val="0"/>
          <w:marBottom w:val="0"/>
          <w:divBdr>
            <w:top w:val="none" w:sz="0" w:space="0" w:color="auto"/>
            <w:left w:val="none" w:sz="0" w:space="0" w:color="auto"/>
            <w:bottom w:val="none" w:sz="0" w:space="0" w:color="auto"/>
            <w:right w:val="none" w:sz="0" w:space="0" w:color="auto"/>
          </w:divBdr>
        </w:div>
        <w:div w:id="71780968">
          <w:marLeft w:val="640"/>
          <w:marRight w:val="0"/>
          <w:marTop w:val="0"/>
          <w:marBottom w:val="0"/>
          <w:divBdr>
            <w:top w:val="none" w:sz="0" w:space="0" w:color="auto"/>
            <w:left w:val="none" w:sz="0" w:space="0" w:color="auto"/>
            <w:bottom w:val="none" w:sz="0" w:space="0" w:color="auto"/>
            <w:right w:val="none" w:sz="0" w:space="0" w:color="auto"/>
          </w:divBdr>
        </w:div>
        <w:div w:id="37750014">
          <w:marLeft w:val="640"/>
          <w:marRight w:val="0"/>
          <w:marTop w:val="0"/>
          <w:marBottom w:val="0"/>
          <w:divBdr>
            <w:top w:val="none" w:sz="0" w:space="0" w:color="auto"/>
            <w:left w:val="none" w:sz="0" w:space="0" w:color="auto"/>
            <w:bottom w:val="none" w:sz="0" w:space="0" w:color="auto"/>
            <w:right w:val="none" w:sz="0" w:space="0" w:color="auto"/>
          </w:divBdr>
        </w:div>
        <w:div w:id="975139979">
          <w:marLeft w:val="640"/>
          <w:marRight w:val="0"/>
          <w:marTop w:val="0"/>
          <w:marBottom w:val="0"/>
          <w:divBdr>
            <w:top w:val="none" w:sz="0" w:space="0" w:color="auto"/>
            <w:left w:val="none" w:sz="0" w:space="0" w:color="auto"/>
            <w:bottom w:val="none" w:sz="0" w:space="0" w:color="auto"/>
            <w:right w:val="none" w:sz="0" w:space="0" w:color="auto"/>
          </w:divBdr>
        </w:div>
        <w:div w:id="224413517">
          <w:marLeft w:val="640"/>
          <w:marRight w:val="0"/>
          <w:marTop w:val="0"/>
          <w:marBottom w:val="0"/>
          <w:divBdr>
            <w:top w:val="none" w:sz="0" w:space="0" w:color="auto"/>
            <w:left w:val="none" w:sz="0" w:space="0" w:color="auto"/>
            <w:bottom w:val="none" w:sz="0" w:space="0" w:color="auto"/>
            <w:right w:val="none" w:sz="0" w:space="0" w:color="auto"/>
          </w:divBdr>
        </w:div>
        <w:div w:id="1981764486">
          <w:marLeft w:val="640"/>
          <w:marRight w:val="0"/>
          <w:marTop w:val="0"/>
          <w:marBottom w:val="0"/>
          <w:divBdr>
            <w:top w:val="none" w:sz="0" w:space="0" w:color="auto"/>
            <w:left w:val="none" w:sz="0" w:space="0" w:color="auto"/>
            <w:bottom w:val="none" w:sz="0" w:space="0" w:color="auto"/>
            <w:right w:val="none" w:sz="0" w:space="0" w:color="auto"/>
          </w:divBdr>
        </w:div>
        <w:div w:id="237177661">
          <w:marLeft w:val="640"/>
          <w:marRight w:val="0"/>
          <w:marTop w:val="0"/>
          <w:marBottom w:val="0"/>
          <w:divBdr>
            <w:top w:val="none" w:sz="0" w:space="0" w:color="auto"/>
            <w:left w:val="none" w:sz="0" w:space="0" w:color="auto"/>
            <w:bottom w:val="none" w:sz="0" w:space="0" w:color="auto"/>
            <w:right w:val="none" w:sz="0" w:space="0" w:color="auto"/>
          </w:divBdr>
        </w:div>
        <w:div w:id="709230806">
          <w:marLeft w:val="640"/>
          <w:marRight w:val="0"/>
          <w:marTop w:val="0"/>
          <w:marBottom w:val="0"/>
          <w:divBdr>
            <w:top w:val="none" w:sz="0" w:space="0" w:color="auto"/>
            <w:left w:val="none" w:sz="0" w:space="0" w:color="auto"/>
            <w:bottom w:val="none" w:sz="0" w:space="0" w:color="auto"/>
            <w:right w:val="none" w:sz="0" w:space="0" w:color="auto"/>
          </w:divBdr>
        </w:div>
        <w:div w:id="391470841">
          <w:marLeft w:val="640"/>
          <w:marRight w:val="0"/>
          <w:marTop w:val="0"/>
          <w:marBottom w:val="0"/>
          <w:divBdr>
            <w:top w:val="none" w:sz="0" w:space="0" w:color="auto"/>
            <w:left w:val="none" w:sz="0" w:space="0" w:color="auto"/>
            <w:bottom w:val="none" w:sz="0" w:space="0" w:color="auto"/>
            <w:right w:val="none" w:sz="0" w:space="0" w:color="auto"/>
          </w:divBdr>
        </w:div>
        <w:div w:id="880674922">
          <w:marLeft w:val="640"/>
          <w:marRight w:val="0"/>
          <w:marTop w:val="0"/>
          <w:marBottom w:val="0"/>
          <w:divBdr>
            <w:top w:val="none" w:sz="0" w:space="0" w:color="auto"/>
            <w:left w:val="none" w:sz="0" w:space="0" w:color="auto"/>
            <w:bottom w:val="none" w:sz="0" w:space="0" w:color="auto"/>
            <w:right w:val="none" w:sz="0" w:space="0" w:color="auto"/>
          </w:divBdr>
        </w:div>
        <w:div w:id="568418095">
          <w:marLeft w:val="640"/>
          <w:marRight w:val="0"/>
          <w:marTop w:val="0"/>
          <w:marBottom w:val="0"/>
          <w:divBdr>
            <w:top w:val="none" w:sz="0" w:space="0" w:color="auto"/>
            <w:left w:val="none" w:sz="0" w:space="0" w:color="auto"/>
            <w:bottom w:val="none" w:sz="0" w:space="0" w:color="auto"/>
            <w:right w:val="none" w:sz="0" w:space="0" w:color="auto"/>
          </w:divBdr>
        </w:div>
        <w:div w:id="1556700756">
          <w:marLeft w:val="640"/>
          <w:marRight w:val="0"/>
          <w:marTop w:val="0"/>
          <w:marBottom w:val="0"/>
          <w:divBdr>
            <w:top w:val="none" w:sz="0" w:space="0" w:color="auto"/>
            <w:left w:val="none" w:sz="0" w:space="0" w:color="auto"/>
            <w:bottom w:val="none" w:sz="0" w:space="0" w:color="auto"/>
            <w:right w:val="none" w:sz="0" w:space="0" w:color="auto"/>
          </w:divBdr>
        </w:div>
        <w:div w:id="737245162">
          <w:marLeft w:val="640"/>
          <w:marRight w:val="0"/>
          <w:marTop w:val="0"/>
          <w:marBottom w:val="0"/>
          <w:divBdr>
            <w:top w:val="none" w:sz="0" w:space="0" w:color="auto"/>
            <w:left w:val="none" w:sz="0" w:space="0" w:color="auto"/>
            <w:bottom w:val="none" w:sz="0" w:space="0" w:color="auto"/>
            <w:right w:val="none" w:sz="0" w:space="0" w:color="auto"/>
          </w:divBdr>
        </w:div>
        <w:div w:id="532622162">
          <w:marLeft w:val="640"/>
          <w:marRight w:val="0"/>
          <w:marTop w:val="0"/>
          <w:marBottom w:val="0"/>
          <w:divBdr>
            <w:top w:val="none" w:sz="0" w:space="0" w:color="auto"/>
            <w:left w:val="none" w:sz="0" w:space="0" w:color="auto"/>
            <w:bottom w:val="none" w:sz="0" w:space="0" w:color="auto"/>
            <w:right w:val="none" w:sz="0" w:space="0" w:color="auto"/>
          </w:divBdr>
        </w:div>
        <w:div w:id="1920210838">
          <w:marLeft w:val="640"/>
          <w:marRight w:val="0"/>
          <w:marTop w:val="0"/>
          <w:marBottom w:val="0"/>
          <w:divBdr>
            <w:top w:val="none" w:sz="0" w:space="0" w:color="auto"/>
            <w:left w:val="none" w:sz="0" w:space="0" w:color="auto"/>
            <w:bottom w:val="none" w:sz="0" w:space="0" w:color="auto"/>
            <w:right w:val="none" w:sz="0" w:space="0" w:color="auto"/>
          </w:divBdr>
        </w:div>
        <w:div w:id="1339622762">
          <w:marLeft w:val="640"/>
          <w:marRight w:val="0"/>
          <w:marTop w:val="0"/>
          <w:marBottom w:val="0"/>
          <w:divBdr>
            <w:top w:val="none" w:sz="0" w:space="0" w:color="auto"/>
            <w:left w:val="none" w:sz="0" w:space="0" w:color="auto"/>
            <w:bottom w:val="none" w:sz="0" w:space="0" w:color="auto"/>
            <w:right w:val="none" w:sz="0" w:space="0" w:color="auto"/>
          </w:divBdr>
        </w:div>
        <w:div w:id="172914494">
          <w:marLeft w:val="640"/>
          <w:marRight w:val="0"/>
          <w:marTop w:val="0"/>
          <w:marBottom w:val="0"/>
          <w:divBdr>
            <w:top w:val="none" w:sz="0" w:space="0" w:color="auto"/>
            <w:left w:val="none" w:sz="0" w:space="0" w:color="auto"/>
            <w:bottom w:val="none" w:sz="0" w:space="0" w:color="auto"/>
            <w:right w:val="none" w:sz="0" w:space="0" w:color="auto"/>
          </w:divBdr>
        </w:div>
        <w:div w:id="1400248169">
          <w:marLeft w:val="640"/>
          <w:marRight w:val="0"/>
          <w:marTop w:val="0"/>
          <w:marBottom w:val="0"/>
          <w:divBdr>
            <w:top w:val="none" w:sz="0" w:space="0" w:color="auto"/>
            <w:left w:val="none" w:sz="0" w:space="0" w:color="auto"/>
            <w:bottom w:val="none" w:sz="0" w:space="0" w:color="auto"/>
            <w:right w:val="none" w:sz="0" w:space="0" w:color="auto"/>
          </w:divBdr>
        </w:div>
        <w:div w:id="112989289">
          <w:marLeft w:val="640"/>
          <w:marRight w:val="0"/>
          <w:marTop w:val="0"/>
          <w:marBottom w:val="0"/>
          <w:divBdr>
            <w:top w:val="none" w:sz="0" w:space="0" w:color="auto"/>
            <w:left w:val="none" w:sz="0" w:space="0" w:color="auto"/>
            <w:bottom w:val="none" w:sz="0" w:space="0" w:color="auto"/>
            <w:right w:val="none" w:sz="0" w:space="0" w:color="auto"/>
          </w:divBdr>
        </w:div>
        <w:div w:id="296645787">
          <w:marLeft w:val="640"/>
          <w:marRight w:val="0"/>
          <w:marTop w:val="0"/>
          <w:marBottom w:val="0"/>
          <w:divBdr>
            <w:top w:val="none" w:sz="0" w:space="0" w:color="auto"/>
            <w:left w:val="none" w:sz="0" w:space="0" w:color="auto"/>
            <w:bottom w:val="none" w:sz="0" w:space="0" w:color="auto"/>
            <w:right w:val="none" w:sz="0" w:space="0" w:color="auto"/>
          </w:divBdr>
        </w:div>
        <w:div w:id="2036928868">
          <w:marLeft w:val="640"/>
          <w:marRight w:val="0"/>
          <w:marTop w:val="0"/>
          <w:marBottom w:val="0"/>
          <w:divBdr>
            <w:top w:val="none" w:sz="0" w:space="0" w:color="auto"/>
            <w:left w:val="none" w:sz="0" w:space="0" w:color="auto"/>
            <w:bottom w:val="none" w:sz="0" w:space="0" w:color="auto"/>
            <w:right w:val="none" w:sz="0" w:space="0" w:color="auto"/>
          </w:divBdr>
        </w:div>
        <w:div w:id="2110470487">
          <w:marLeft w:val="640"/>
          <w:marRight w:val="0"/>
          <w:marTop w:val="0"/>
          <w:marBottom w:val="0"/>
          <w:divBdr>
            <w:top w:val="none" w:sz="0" w:space="0" w:color="auto"/>
            <w:left w:val="none" w:sz="0" w:space="0" w:color="auto"/>
            <w:bottom w:val="none" w:sz="0" w:space="0" w:color="auto"/>
            <w:right w:val="none" w:sz="0" w:space="0" w:color="auto"/>
          </w:divBdr>
        </w:div>
        <w:div w:id="1873377523">
          <w:marLeft w:val="640"/>
          <w:marRight w:val="0"/>
          <w:marTop w:val="0"/>
          <w:marBottom w:val="0"/>
          <w:divBdr>
            <w:top w:val="none" w:sz="0" w:space="0" w:color="auto"/>
            <w:left w:val="none" w:sz="0" w:space="0" w:color="auto"/>
            <w:bottom w:val="none" w:sz="0" w:space="0" w:color="auto"/>
            <w:right w:val="none" w:sz="0" w:space="0" w:color="auto"/>
          </w:divBdr>
        </w:div>
        <w:div w:id="19094692">
          <w:marLeft w:val="640"/>
          <w:marRight w:val="0"/>
          <w:marTop w:val="0"/>
          <w:marBottom w:val="0"/>
          <w:divBdr>
            <w:top w:val="none" w:sz="0" w:space="0" w:color="auto"/>
            <w:left w:val="none" w:sz="0" w:space="0" w:color="auto"/>
            <w:bottom w:val="none" w:sz="0" w:space="0" w:color="auto"/>
            <w:right w:val="none" w:sz="0" w:space="0" w:color="auto"/>
          </w:divBdr>
        </w:div>
        <w:div w:id="1415661850">
          <w:marLeft w:val="640"/>
          <w:marRight w:val="0"/>
          <w:marTop w:val="0"/>
          <w:marBottom w:val="0"/>
          <w:divBdr>
            <w:top w:val="none" w:sz="0" w:space="0" w:color="auto"/>
            <w:left w:val="none" w:sz="0" w:space="0" w:color="auto"/>
            <w:bottom w:val="none" w:sz="0" w:space="0" w:color="auto"/>
            <w:right w:val="none" w:sz="0" w:space="0" w:color="auto"/>
          </w:divBdr>
        </w:div>
        <w:div w:id="1172793217">
          <w:marLeft w:val="640"/>
          <w:marRight w:val="0"/>
          <w:marTop w:val="0"/>
          <w:marBottom w:val="0"/>
          <w:divBdr>
            <w:top w:val="none" w:sz="0" w:space="0" w:color="auto"/>
            <w:left w:val="none" w:sz="0" w:space="0" w:color="auto"/>
            <w:bottom w:val="none" w:sz="0" w:space="0" w:color="auto"/>
            <w:right w:val="none" w:sz="0" w:space="0" w:color="auto"/>
          </w:divBdr>
        </w:div>
        <w:div w:id="1706905034">
          <w:marLeft w:val="640"/>
          <w:marRight w:val="0"/>
          <w:marTop w:val="0"/>
          <w:marBottom w:val="0"/>
          <w:divBdr>
            <w:top w:val="none" w:sz="0" w:space="0" w:color="auto"/>
            <w:left w:val="none" w:sz="0" w:space="0" w:color="auto"/>
            <w:bottom w:val="none" w:sz="0" w:space="0" w:color="auto"/>
            <w:right w:val="none" w:sz="0" w:space="0" w:color="auto"/>
          </w:divBdr>
        </w:div>
        <w:div w:id="557595324">
          <w:marLeft w:val="640"/>
          <w:marRight w:val="0"/>
          <w:marTop w:val="0"/>
          <w:marBottom w:val="0"/>
          <w:divBdr>
            <w:top w:val="none" w:sz="0" w:space="0" w:color="auto"/>
            <w:left w:val="none" w:sz="0" w:space="0" w:color="auto"/>
            <w:bottom w:val="none" w:sz="0" w:space="0" w:color="auto"/>
            <w:right w:val="none" w:sz="0" w:space="0" w:color="auto"/>
          </w:divBdr>
        </w:div>
        <w:div w:id="945313287">
          <w:marLeft w:val="640"/>
          <w:marRight w:val="0"/>
          <w:marTop w:val="0"/>
          <w:marBottom w:val="0"/>
          <w:divBdr>
            <w:top w:val="none" w:sz="0" w:space="0" w:color="auto"/>
            <w:left w:val="none" w:sz="0" w:space="0" w:color="auto"/>
            <w:bottom w:val="none" w:sz="0" w:space="0" w:color="auto"/>
            <w:right w:val="none" w:sz="0" w:space="0" w:color="auto"/>
          </w:divBdr>
        </w:div>
        <w:div w:id="984118429">
          <w:marLeft w:val="640"/>
          <w:marRight w:val="0"/>
          <w:marTop w:val="0"/>
          <w:marBottom w:val="0"/>
          <w:divBdr>
            <w:top w:val="none" w:sz="0" w:space="0" w:color="auto"/>
            <w:left w:val="none" w:sz="0" w:space="0" w:color="auto"/>
            <w:bottom w:val="none" w:sz="0" w:space="0" w:color="auto"/>
            <w:right w:val="none" w:sz="0" w:space="0" w:color="auto"/>
          </w:divBdr>
        </w:div>
        <w:div w:id="1571042196">
          <w:marLeft w:val="640"/>
          <w:marRight w:val="0"/>
          <w:marTop w:val="0"/>
          <w:marBottom w:val="0"/>
          <w:divBdr>
            <w:top w:val="none" w:sz="0" w:space="0" w:color="auto"/>
            <w:left w:val="none" w:sz="0" w:space="0" w:color="auto"/>
            <w:bottom w:val="none" w:sz="0" w:space="0" w:color="auto"/>
            <w:right w:val="none" w:sz="0" w:space="0" w:color="auto"/>
          </w:divBdr>
        </w:div>
        <w:div w:id="2100716367">
          <w:marLeft w:val="640"/>
          <w:marRight w:val="0"/>
          <w:marTop w:val="0"/>
          <w:marBottom w:val="0"/>
          <w:divBdr>
            <w:top w:val="none" w:sz="0" w:space="0" w:color="auto"/>
            <w:left w:val="none" w:sz="0" w:space="0" w:color="auto"/>
            <w:bottom w:val="none" w:sz="0" w:space="0" w:color="auto"/>
            <w:right w:val="none" w:sz="0" w:space="0" w:color="auto"/>
          </w:divBdr>
        </w:div>
        <w:div w:id="894438259">
          <w:marLeft w:val="640"/>
          <w:marRight w:val="0"/>
          <w:marTop w:val="0"/>
          <w:marBottom w:val="0"/>
          <w:divBdr>
            <w:top w:val="none" w:sz="0" w:space="0" w:color="auto"/>
            <w:left w:val="none" w:sz="0" w:space="0" w:color="auto"/>
            <w:bottom w:val="none" w:sz="0" w:space="0" w:color="auto"/>
            <w:right w:val="none" w:sz="0" w:space="0" w:color="auto"/>
          </w:divBdr>
        </w:div>
        <w:div w:id="185800031">
          <w:marLeft w:val="640"/>
          <w:marRight w:val="0"/>
          <w:marTop w:val="0"/>
          <w:marBottom w:val="0"/>
          <w:divBdr>
            <w:top w:val="none" w:sz="0" w:space="0" w:color="auto"/>
            <w:left w:val="none" w:sz="0" w:space="0" w:color="auto"/>
            <w:bottom w:val="none" w:sz="0" w:space="0" w:color="auto"/>
            <w:right w:val="none" w:sz="0" w:space="0" w:color="auto"/>
          </w:divBdr>
        </w:div>
        <w:div w:id="201408403">
          <w:marLeft w:val="640"/>
          <w:marRight w:val="0"/>
          <w:marTop w:val="0"/>
          <w:marBottom w:val="0"/>
          <w:divBdr>
            <w:top w:val="none" w:sz="0" w:space="0" w:color="auto"/>
            <w:left w:val="none" w:sz="0" w:space="0" w:color="auto"/>
            <w:bottom w:val="none" w:sz="0" w:space="0" w:color="auto"/>
            <w:right w:val="none" w:sz="0" w:space="0" w:color="auto"/>
          </w:divBdr>
        </w:div>
        <w:div w:id="1648585534">
          <w:marLeft w:val="640"/>
          <w:marRight w:val="0"/>
          <w:marTop w:val="0"/>
          <w:marBottom w:val="0"/>
          <w:divBdr>
            <w:top w:val="none" w:sz="0" w:space="0" w:color="auto"/>
            <w:left w:val="none" w:sz="0" w:space="0" w:color="auto"/>
            <w:bottom w:val="none" w:sz="0" w:space="0" w:color="auto"/>
            <w:right w:val="none" w:sz="0" w:space="0" w:color="auto"/>
          </w:divBdr>
        </w:div>
        <w:div w:id="569468444">
          <w:marLeft w:val="640"/>
          <w:marRight w:val="0"/>
          <w:marTop w:val="0"/>
          <w:marBottom w:val="0"/>
          <w:divBdr>
            <w:top w:val="none" w:sz="0" w:space="0" w:color="auto"/>
            <w:left w:val="none" w:sz="0" w:space="0" w:color="auto"/>
            <w:bottom w:val="none" w:sz="0" w:space="0" w:color="auto"/>
            <w:right w:val="none" w:sz="0" w:space="0" w:color="auto"/>
          </w:divBdr>
        </w:div>
        <w:div w:id="1210537539">
          <w:marLeft w:val="640"/>
          <w:marRight w:val="0"/>
          <w:marTop w:val="0"/>
          <w:marBottom w:val="0"/>
          <w:divBdr>
            <w:top w:val="none" w:sz="0" w:space="0" w:color="auto"/>
            <w:left w:val="none" w:sz="0" w:space="0" w:color="auto"/>
            <w:bottom w:val="none" w:sz="0" w:space="0" w:color="auto"/>
            <w:right w:val="none" w:sz="0" w:space="0" w:color="auto"/>
          </w:divBdr>
        </w:div>
        <w:div w:id="925115319">
          <w:marLeft w:val="640"/>
          <w:marRight w:val="0"/>
          <w:marTop w:val="0"/>
          <w:marBottom w:val="0"/>
          <w:divBdr>
            <w:top w:val="none" w:sz="0" w:space="0" w:color="auto"/>
            <w:left w:val="none" w:sz="0" w:space="0" w:color="auto"/>
            <w:bottom w:val="none" w:sz="0" w:space="0" w:color="auto"/>
            <w:right w:val="none" w:sz="0" w:space="0" w:color="auto"/>
          </w:divBdr>
        </w:div>
        <w:div w:id="1141654177">
          <w:marLeft w:val="640"/>
          <w:marRight w:val="0"/>
          <w:marTop w:val="0"/>
          <w:marBottom w:val="0"/>
          <w:divBdr>
            <w:top w:val="none" w:sz="0" w:space="0" w:color="auto"/>
            <w:left w:val="none" w:sz="0" w:space="0" w:color="auto"/>
            <w:bottom w:val="none" w:sz="0" w:space="0" w:color="auto"/>
            <w:right w:val="none" w:sz="0" w:space="0" w:color="auto"/>
          </w:divBdr>
        </w:div>
        <w:div w:id="1409956210">
          <w:marLeft w:val="640"/>
          <w:marRight w:val="0"/>
          <w:marTop w:val="0"/>
          <w:marBottom w:val="0"/>
          <w:divBdr>
            <w:top w:val="none" w:sz="0" w:space="0" w:color="auto"/>
            <w:left w:val="none" w:sz="0" w:space="0" w:color="auto"/>
            <w:bottom w:val="none" w:sz="0" w:space="0" w:color="auto"/>
            <w:right w:val="none" w:sz="0" w:space="0" w:color="auto"/>
          </w:divBdr>
        </w:div>
        <w:div w:id="2067021248">
          <w:marLeft w:val="640"/>
          <w:marRight w:val="0"/>
          <w:marTop w:val="0"/>
          <w:marBottom w:val="0"/>
          <w:divBdr>
            <w:top w:val="none" w:sz="0" w:space="0" w:color="auto"/>
            <w:left w:val="none" w:sz="0" w:space="0" w:color="auto"/>
            <w:bottom w:val="none" w:sz="0" w:space="0" w:color="auto"/>
            <w:right w:val="none" w:sz="0" w:space="0" w:color="auto"/>
          </w:divBdr>
        </w:div>
        <w:div w:id="123543914">
          <w:marLeft w:val="640"/>
          <w:marRight w:val="0"/>
          <w:marTop w:val="0"/>
          <w:marBottom w:val="0"/>
          <w:divBdr>
            <w:top w:val="none" w:sz="0" w:space="0" w:color="auto"/>
            <w:left w:val="none" w:sz="0" w:space="0" w:color="auto"/>
            <w:bottom w:val="none" w:sz="0" w:space="0" w:color="auto"/>
            <w:right w:val="none" w:sz="0" w:space="0" w:color="auto"/>
          </w:divBdr>
        </w:div>
        <w:div w:id="920719573">
          <w:marLeft w:val="640"/>
          <w:marRight w:val="0"/>
          <w:marTop w:val="0"/>
          <w:marBottom w:val="0"/>
          <w:divBdr>
            <w:top w:val="none" w:sz="0" w:space="0" w:color="auto"/>
            <w:left w:val="none" w:sz="0" w:space="0" w:color="auto"/>
            <w:bottom w:val="none" w:sz="0" w:space="0" w:color="auto"/>
            <w:right w:val="none" w:sz="0" w:space="0" w:color="auto"/>
          </w:divBdr>
        </w:div>
        <w:div w:id="1888103674">
          <w:marLeft w:val="640"/>
          <w:marRight w:val="0"/>
          <w:marTop w:val="0"/>
          <w:marBottom w:val="0"/>
          <w:divBdr>
            <w:top w:val="none" w:sz="0" w:space="0" w:color="auto"/>
            <w:left w:val="none" w:sz="0" w:space="0" w:color="auto"/>
            <w:bottom w:val="none" w:sz="0" w:space="0" w:color="auto"/>
            <w:right w:val="none" w:sz="0" w:space="0" w:color="auto"/>
          </w:divBdr>
        </w:div>
        <w:div w:id="518393660">
          <w:marLeft w:val="640"/>
          <w:marRight w:val="0"/>
          <w:marTop w:val="0"/>
          <w:marBottom w:val="0"/>
          <w:divBdr>
            <w:top w:val="none" w:sz="0" w:space="0" w:color="auto"/>
            <w:left w:val="none" w:sz="0" w:space="0" w:color="auto"/>
            <w:bottom w:val="none" w:sz="0" w:space="0" w:color="auto"/>
            <w:right w:val="none" w:sz="0" w:space="0" w:color="auto"/>
          </w:divBdr>
        </w:div>
        <w:div w:id="327252936">
          <w:marLeft w:val="640"/>
          <w:marRight w:val="0"/>
          <w:marTop w:val="0"/>
          <w:marBottom w:val="0"/>
          <w:divBdr>
            <w:top w:val="none" w:sz="0" w:space="0" w:color="auto"/>
            <w:left w:val="none" w:sz="0" w:space="0" w:color="auto"/>
            <w:bottom w:val="none" w:sz="0" w:space="0" w:color="auto"/>
            <w:right w:val="none" w:sz="0" w:space="0" w:color="auto"/>
          </w:divBdr>
        </w:div>
        <w:div w:id="514610779">
          <w:marLeft w:val="640"/>
          <w:marRight w:val="0"/>
          <w:marTop w:val="0"/>
          <w:marBottom w:val="0"/>
          <w:divBdr>
            <w:top w:val="none" w:sz="0" w:space="0" w:color="auto"/>
            <w:left w:val="none" w:sz="0" w:space="0" w:color="auto"/>
            <w:bottom w:val="none" w:sz="0" w:space="0" w:color="auto"/>
            <w:right w:val="none" w:sz="0" w:space="0" w:color="auto"/>
          </w:divBdr>
        </w:div>
        <w:div w:id="1737167874">
          <w:marLeft w:val="640"/>
          <w:marRight w:val="0"/>
          <w:marTop w:val="0"/>
          <w:marBottom w:val="0"/>
          <w:divBdr>
            <w:top w:val="none" w:sz="0" w:space="0" w:color="auto"/>
            <w:left w:val="none" w:sz="0" w:space="0" w:color="auto"/>
            <w:bottom w:val="none" w:sz="0" w:space="0" w:color="auto"/>
            <w:right w:val="none" w:sz="0" w:space="0" w:color="auto"/>
          </w:divBdr>
        </w:div>
        <w:div w:id="836505729">
          <w:marLeft w:val="640"/>
          <w:marRight w:val="0"/>
          <w:marTop w:val="0"/>
          <w:marBottom w:val="0"/>
          <w:divBdr>
            <w:top w:val="none" w:sz="0" w:space="0" w:color="auto"/>
            <w:left w:val="none" w:sz="0" w:space="0" w:color="auto"/>
            <w:bottom w:val="none" w:sz="0" w:space="0" w:color="auto"/>
            <w:right w:val="none" w:sz="0" w:space="0" w:color="auto"/>
          </w:divBdr>
        </w:div>
        <w:div w:id="1719932519">
          <w:marLeft w:val="640"/>
          <w:marRight w:val="0"/>
          <w:marTop w:val="0"/>
          <w:marBottom w:val="0"/>
          <w:divBdr>
            <w:top w:val="none" w:sz="0" w:space="0" w:color="auto"/>
            <w:left w:val="none" w:sz="0" w:space="0" w:color="auto"/>
            <w:bottom w:val="none" w:sz="0" w:space="0" w:color="auto"/>
            <w:right w:val="none" w:sz="0" w:space="0" w:color="auto"/>
          </w:divBdr>
        </w:div>
        <w:div w:id="453981048">
          <w:marLeft w:val="640"/>
          <w:marRight w:val="0"/>
          <w:marTop w:val="0"/>
          <w:marBottom w:val="0"/>
          <w:divBdr>
            <w:top w:val="none" w:sz="0" w:space="0" w:color="auto"/>
            <w:left w:val="none" w:sz="0" w:space="0" w:color="auto"/>
            <w:bottom w:val="none" w:sz="0" w:space="0" w:color="auto"/>
            <w:right w:val="none" w:sz="0" w:space="0" w:color="auto"/>
          </w:divBdr>
        </w:div>
        <w:div w:id="324865960">
          <w:marLeft w:val="640"/>
          <w:marRight w:val="0"/>
          <w:marTop w:val="0"/>
          <w:marBottom w:val="0"/>
          <w:divBdr>
            <w:top w:val="none" w:sz="0" w:space="0" w:color="auto"/>
            <w:left w:val="none" w:sz="0" w:space="0" w:color="auto"/>
            <w:bottom w:val="none" w:sz="0" w:space="0" w:color="auto"/>
            <w:right w:val="none" w:sz="0" w:space="0" w:color="auto"/>
          </w:divBdr>
        </w:div>
        <w:div w:id="62679963">
          <w:marLeft w:val="640"/>
          <w:marRight w:val="0"/>
          <w:marTop w:val="0"/>
          <w:marBottom w:val="0"/>
          <w:divBdr>
            <w:top w:val="none" w:sz="0" w:space="0" w:color="auto"/>
            <w:left w:val="none" w:sz="0" w:space="0" w:color="auto"/>
            <w:bottom w:val="none" w:sz="0" w:space="0" w:color="auto"/>
            <w:right w:val="none" w:sz="0" w:space="0" w:color="auto"/>
          </w:divBdr>
        </w:div>
        <w:div w:id="1695761706">
          <w:marLeft w:val="640"/>
          <w:marRight w:val="0"/>
          <w:marTop w:val="0"/>
          <w:marBottom w:val="0"/>
          <w:divBdr>
            <w:top w:val="none" w:sz="0" w:space="0" w:color="auto"/>
            <w:left w:val="none" w:sz="0" w:space="0" w:color="auto"/>
            <w:bottom w:val="none" w:sz="0" w:space="0" w:color="auto"/>
            <w:right w:val="none" w:sz="0" w:space="0" w:color="auto"/>
          </w:divBdr>
        </w:div>
        <w:div w:id="822769564">
          <w:marLeft w:val="640"/>
          <w:marRight w:val="0"/>
          <w:marTop w:val="0"/>
          <w:marBottom w:val="0"/>
          <w:divBdr>
            <w:top w:val="none" w:sz="0" w:space="0" w:color="auto"/>
            <w:left w:val="none" w:sz="0" w:space="0" w:color="auto"/>
            <w:bottom w:val="none" w:sz="0" w:space="0" w:color="auto"/>
            <w:right w:val="none" w:sz="0" w:space="0" w:color="auto"/>
          </w:divBdr>
        </w:div>
        <w:div w:id="29502239">
          <w:marLeft w:val="640"/>
          <w:marRight w:val="0"/>
          <w:marTop w:val="0"/>
          <w:marBottom w:val="0"/>
          <w:divBdr>
            <w:top w:val="none" w:sz="0" w:space="0" w:color="auto"/>
            <w:left w:val="none" w:sz="0" w:space="0" w:color="auto"/>
            <w:bottom w:val="none" w:sz="0" w:space="0" w:color="auto"/>
            <w:right w:val="none" w:sz="0" w:space="0" w:color="auto"/>
          </w:divBdr>
        </w:div>
        <w:div w:id="508912542">
          <w:marLeft w:val="640"/>
          <w:marRight w:val="0"/>
          <w:marTop w:val="0"/>
          <w:marBottom w:val="0"/>
          <w:divBdr>
            <w:top w:val="none" w:sz="0" w:space="0" w:color="auto"/>
            <w:left w:val="none" w:sz="0" w:space="0" w:color="auto"/>
            <w:bottom w:val="none" w:sz="0" w:space="0" w:color="auto"/>
            <w:right w:val="none" w:sz="0" w:space="0" w:color="auto"/>
          </w:divBdr>
        </w:div>
        <w:div w:id="1287274983">
          <w:marLeft w:val="640"/>
          <w:marRight w:val="0"/>
          <w:marTop w:val="0"/>
          <w:marBottom w:val="0"/>
          <w:divBdr>
            <w:top w:val="none" w:sz="0" w:space="0" w:color="auto"/>
            <w:left w:val="none" w:sz="0" w:space="0" w:color="auto"/>
            <w:bottom w:val="none" w:sz="0" w:space="0" w:color="auto"/>
            <w:right w:val="none" w:sz="0" w:space="0" w:color="auto"/>
          </w:divBdr>
        </w:div>
        <w:div w:id="901327285">
          <w:marLeft w:val="640"/>
          <w:marRight w:val="0"/>
          <w:marTop w:val="0"/>
          <w:marBottom w:val="0"/>
          <w:divBdr>
            <w:top w:val="none" w:sz="0" w:space="0" w:color="auto"/>
            <w:left w:val="none" w:sz="0" w:space="0" w:color="auto"/>
            <w:bottom w:val="none" w:sz="0" w:space="0" w:color="auto"/>
            <w:right w:val="none" w:sz="0" w:space="0" w:color="auto"/>
          </w:divBdr>
        </w:div>
        <w:div w:id="1947036573">
          <w:marLeft w:val="640"/>
          <w:marRight w:val="0"/>
          <w:marTop w:val="0"/>
          <w:marBottom w:val="0"/>
          <w:divBdr>
            <w:top w:val="none" w:sz="0" w:space="0" w:color="auto"/>
            <w:left w:val="none" w:sz="0" w:space="0" w:color="auto"/>
            <w:bottom w:val="none" w:sz="0" w:space="0" w:color="auto"/>
            <w:right w:val="none" w:sz="0" w:space="0" w:color="auto"/>
          </w:divBdr>
        </w:div>
        <w:div w:id="1805810581">
          <w:marLeft w:val="640"/>
          <w:marRight w:val="0"/>
          <w:marTop w:val="0"/>
          <w:marBottom w:val="0"/>
          <w:divBdr>
            <w:top w:val="none" w:sz="0" w:space="0" w:color="auto"/>
            <w:left w:val="none" w:sz="0" w:space="0" w:color="auto"/>
            <w:bottom w:val="none" w:sz="0" w:space="0" w:color="auto"/>
            <w:right w:val="none" w:sz="0" w:space="0" w:color="auto"/>
          </w:divBdr>
        </w:div>
        <w:div w:id="2055301478">
          <w:marLeft w:val="640"/>
          <w:marRight w:val="0"/>
          <w:marTop w:val="0"/>
          <w:marBottom w:val="0"/>
          <w:divBdr>
            <w:top w:val="none" w:sz="0" w:space="0" w:color="auto"/>
            <w:left w:val="none" w:sz="0" w:space="0" w:color="auto"/>
            <w:bottom w:val="none" w:sz="0" w:space="0" w:color="auto"/>
            <w:right w:val="none" w:sz="0" w:space="0" w:color="auto"/>
          </w:divBdr>
        </w:div>
        <w:div w:id="941185619">
          <w:marLeft w:val="640"/>
          <w:marRight w:val="0"/>
          <w:marTop w:val="0"/>
          <w:marBottom w:val="0"/>
          <w:divBdr>
            <w:top w:val="none" w:sz="0" w:space="0" w:color="auto"/>
            <w:left w:val="none" w:sz="0" w:space="0" w:color="auto"/>
            <w:bottom w:val="none" w:sz="0" w:space="0" w:color="auto"/>
            <w:right w:val="none" w:sz="0" w:space="0" w:color="auto"/>
          </w:divBdr>
        </w:div>
        <w:div w:id="1220440893">
          <w:marLeft w:val="640"/>
          <w:marRight w:val="0"/>
          <w:marTop w:val="0"/>
          <w:marBottom w:val="0"/>
          <w:divBdr>
            <w:top w:val="none" w:sz="0" w:space="0" w:color="auto"/>
            <w:left w:val="none" w:sz="0" w:space="0" w:color="auto"/>
            <w:bottom w:val="none" w:sz="0" w:space="0" w:color="auto"/>
            <w:right w:val="none" w:sz="0" w:space="0" w:color="auto"/>
          </w:divBdr>
        </w:div>
        <w:div w:id="201209010">
          <w:marLeft w:val="640"/>
          <w:marRight w:val="0"/>
          <w:marTop w:val="0"/>
          <w:marBottom w:val="0"/>
          <w:divBdr>
            <w:top w:val="none" w:sz="0" w:space="0" w:color="auto"/>
            <w:left w:val="none" w:sz="0" w:space="0" w:color="auto"/>
            <w:bottom w:val="none" w:sz="0" w:space="0" w:color="auto"/>
            <w:right w:val="none" w:sz="0" w:space="0" w:color="auto"/>
          </w:divBdr>
        </w:div>
        <w:div w:id="1070809444">
          <w:marLeft w:val="640"/>
          <w:marRight w:val="0"/>
          <w:marTop w:val="0"/>
          <w:marBottom w:val="0"/>
          <w:divBdr>
            <w:top w:val="none" w:sz="0" w:space="0" w:color="auto"/>
            <w:left w:val="none" w:sz="0" w:space="0" w:color="auto"/>
            <w:bottom w:val="none" w:sz="0" w:space="0" w:color="auto"/>
            <w:right w:val="none" w:sz="0" w:space="0" w:color="auto"/>
          </w:divBdr>
        </w:div>
        <w:div w:id="1804080544">
          <w:marLeft w:val="640"/>
          <w:marRight w:val="0"/>
          <w:marTop w:val="0"/>
          <w:marBottom w:val="0"/>
          <w:divBdr>
            <w:top w:val="none" w:sz="0" w:space="0" w:color="auto"/>
            <w:left w:val="none" w:sz="0" w:space="0" w:color="auto"/>
            <w:bottom w:val="none" w:sz="0" w:space="0" w:color="auto"/>
            <w:right w:val="none" w:sz="0" w:space="0" w:color="auto"/>
          </w:divBdr>
        </w:div>
        <w:div w:id="928851124">
          <w:marLeft w:val="640"/>
          <w:marRight w:val="0"/>
          <w:marTop w:val="0"/>
          <w:marBottom w:val="0"/>
          <w:divBdr>
            <w:top w:val="none" w:sz="0" w:space="0" w:color="auto"/>
            <w:left w:val="none" w:sz="0" w:space="0" w:color="auto"/>
            <w:bottom w:val="none" w:sz="0" w:space="0" w:color="auto"/>
            <w:right w:val="none" w:sz="0" w:space="0" w:color="auto"/>
          </w:divBdr>
        </w:div>
        <w:div w:id="457186722">
          <w:marLeft w:val="640"/>
          <w:marRight w:val="0"/>
          <w:marTop w:val="0"/>
          <w:marBottom w:val="0"/>
          <w:divBdr>
            <w:top w:val="none" w:sz="0" w:space="0" w:color="auto"/>
            <w:left w:val="none" w:sz="0" w:space="0" w:color="auto"/>
            <w:bottom w:val="none" w:sz="0" w:space="0" w:color="auto"/>
            <w:right w:val="none" w:sz="0" w:space="0" w:color="auto"/>
          </w:divBdr>
        </w:div>
        <w:div w:id="1144665334">
          <w:marLeft w:val="640"/>
          <w:marRight w:val="0"/>
          <w:marTop w:val="0"/>
          <w:marBottom w:val="0"/>
          <w:divBdr>
            <w:top w:val="none" w:sz="0" w:space="0" w:color="auto"/>
            <w:left w:val="none" w:sz="0" w:space="0" w:color="auto"/>
            <w:bottom w:val="none" w:sz="0" w:space="0" w:color="auto"/>
            <w:right w:val="none" w:sz="0" w:space="0" w:color="auto"/>
          </w:divBdr>
        </w:div>
        <w:div w:id="599293561">
          <w:marLeft w:val="640"/>
          <w:marRight w:val="0"/>
          <w:marTop w:val="0"/>
          <w:marBottom w:val="0"/>
          <w:divBdr>
            <w:top w:val="none" w:sz="0" w:space="0" w:color="auto"/>
            <w:left w:val="none" w:sz="0" w:space="0" w:color="auto"/>
            <w:bottom w:val="none" w:sz="0" w:space="0" w:color="auto"/>
            <w:right w:val="none" w:sz="0" w:space="0" w:color="auto"/>
          </w:divBdr>
        </w:div>
        <w:div w:id="632633800">
          <w:marLeft w:val="640"/>
          <w:marRight w:val="0"/>
          <w:marTop w:val="0"/>
          <w:marBottom w:val="0"/>
          <w:divBdr>
            <w:top w:val="none" w:sz="0" w:space="0" w:color="auto"/>
            <w:left w:val="none" w:sz="0" w:space="0" w:color="auto"/>
            <w:bottom w:val="none" w:sz="0" w:space="0" w:color="auto"/>
            <w:right w:val="none" w:sz="0" w:space="0" w:color="auto"/>
          </w:divBdr>
        </w:div>
        <w:div w:id="531307534">
          <w:marLeft w:val="640"/>
          <w:marRight w:val="0"/>
          <w:marTop w:val="0"/>
          <w:marBottom w:val="0"/>
          <w:divBdr>
            <w:top w:val="none" w:sz="0" w:space="0" w:color="auto"/>
            <w:left w:val="none" w:sz="0" w:space="0" w:color="auto"/>
            <w:bottom w:val="none" w:sz="0" w:space="0" w:color="auto"/>
            <w:right w:val="none" w:sz="0" w:space="0" w:color="auto"/>
          </w:divBdr>
        </w:div>
        <w:div w:id="2141220717">
          <w:marLeft w:val="640"/>
          <w:marRight w:val="0"/>
          <w:marTop w:val="0"/>
          <w:marBottom w:val="0"/>
          <w:divBdr>
            <w:top w:val="none" w:sz="0" w:space="0" w:color="auto"/>
            <w:left w:val="none" w:sz="0" w:space="0" w:color="auto"/>
            <w:bottom w:val="none" w:sz="0" w:space="0" w:color="auto"/>
            <w:right w:val="none" w:sz="0" w:space="0" w:color="auto"/>
          </w:divBdr>
        </w:div>
        <w:div w:id="1011223830">
          <w:marLeft w:val="640"/>
          <w:marRight w:val="0"/>
          <w:marTop w:val="0"/>
          <w:marBottom w:val="0"/>
          <w:divBdr>
            <w:top w:val="none" w:sz="0" w:space="0" w:color="auto"/>
            <w:left w:val="none" w:sz="0" w:space="0" w:color="auto"/>
            <w:bottom w:val="none" w:sz="0" w:space="0" w:color="auto"/>
            <w:right w:val="none" w:sz="0" w:space="0" w:color="auto"/>
          </w:divBdr>
        </w:div>
        <w:div w:id="1042244754">
          <w:marLeft w:val="640"/>
          <w:marRight w:val="0"/>
          <w:marTop w:val="0"/>
          <w:marBottom w:val="0"/>
          <w:divBdr>
            <w:top w:val="none" w:sz="0" w:space="0" w:color="auto"/>
            <w:left w:val="none" w:sz="0" w:space="0" w:color="auto"/>
            <w:bottom w:val="none" w:sz="0" w:space="0" w:color="auto"/>
            <w:right w:val="none" w:sz="0" w:space="0" w:color="auto"/>
          </w:divBdr>
        </w:div>
        <w:div w:id="2023043968">
          <w:marLeft w:val="640"/>
          <w:marRight w:val="0"/>
          <w:marTop w:val="0"/>
          <w:marBottom w:val="0"/>
          <w:divBdr>
            <w:top w:val="none" w:sz="0" w:space="0" w:color="auto"/>
            <w:left w:val="none" w:sz="0" w:space="0" w:color="auto"/>
            <w:bottom w:val="none" w:sz="0" w:space="0" w:color="auto"/>
            <w:right w:val="none" w:sz="0" w:space="0" w:color="auto"/>
          </w:divBdr>
        </w:div>
        <w:div w:id="1117405428">
          <w:marLeft w:val="640"/>
          <w:marRight w:val="0"/>
          <w:marTop w:val="0"/>
          <w:marBottom w:val="0"/>
          <w:divBdr>
            <w:top w:val="none" w:sz="0" w:space="0" w:color="auto"/>
            <w:left w:val="none" w:sz="0" w:space="0" w:color="auto"/>
            <w:bottom w:val="none" w:sz="0" w:space="0" w:color="auto"/>
            <w:right w:val="none" w:sz="0" w:space="0" w:color="auto"/>
          </w:divBdr>
        </w:div>
        <w:div w:id="705909867">
          <w:marLeft w:val="640"/>
          <w:marRight w:val="0"/>
          <w:marTop w:val="0"/>
          <w:marBottom w:val="0"/>
          <w:divBdr>
            <w:top w:val="none" w:sz="0" w:space="0" w:color="auto"/>
            <w:left w:val="none" w:sz="0" w:space="0" w:color="auto"/>
            <w:bottom w:val="none" w:sz="0" w:space="0" w:color="auto"/>
            <w:right w:val="none" w:sz="0" w:space="0" w:color="auto"/>
          </w:divBdr>
        </w:div>
        <w:div w:id="537861880">
          <w:marLeft w:val="640"/>
          <w:marRight w:val="0"/>
          <w:marTop w:val="0"/>
          <w:marBottom w:val="0"/>
          <w:divBdr>
            <w:top w:val="none" w:sz="0" w:space="0" w:color="auto"/>
            <w:left w:val="none" w:sz="0" w:space="0" w:color="auto"/>
            <w:bottom w:val="none" w:sz="0" w:space="0" w:color="auto"/>
            <w:right w:val="none" w:sz="0" w:space="0" w:color="auto"/>
          </w:divBdr>
        </w:div>
        <w:div w:id="809439392">
          <w:marLeft w:val="640"/>
          <w:marRight w:val="0"/>
          <w:marTop w:val="0"/>
          <w:marBottom w:val="0"/>
          <w:divBdr>
            <w:top w:val="none" w:sz="0" w:space="0" w:color="auto"/>
            <w:left w:val="none" w:sz="0" w:space="0" w:color="auto"/>
            <w:bottom w:val="none" w:sz="0" w:space="0" w:color="auto"/>
            <w:right w:val="none" w:sz="0" w:space="0" w:color="auto"/>
          </w:divBdr>
        </w:div>
        <w:div w:id="1694959184">
          <w:marLeft w:val="640"/>
          <w:marRight w:val="0"/>
          <w:marTop w:val="0"/>
          <w:marBottom w:val="0"/>
          <w:divBdr>
            <w:top w:val="none" w:sz="0" w:space="0" w:color="auto"/>
            <w:left w:val="none" w:sz="0" w:space="0" w:color="auto"/>
            <w:bottom w:val="none" w:sz="0" w:space="0" w:color="auto"/>
            <w:right w:val="none" w:sz="0" w:space="0" w:color="auto"/>
          </w:divBdr>
        </w:div>
        <w:div w:id="2058241451">
          <w:marLeft w:val="640"/>
          <w:marRight w:val="0"/>
          <w:marTop w:val="0"/>
          <w:marBottom w:val="0"/>
          <w:divBdr>
            <w:top w:val="none" w:sz="0" w:space="0" w:color="auto"/>
            <w:left w:val="none" w:sz="0" w:space="0" w:color="auto"/>
            <w:bottom w:val="none" w:sz="0" w:space="0" w:color="auto"/>
            <w:right w:val="none" w:sz="0" w:space="0" w:color="auto"/>
          </w:divBdr>
        </w:div>
        <w:div w:id="1653942368">
          <w:marLeft w:val="640"/>
          <w:marRight w:val="0"/>
          <w:marTop w:val="0"/>
          <w:marBottom w:val="0"/>
          <w:divBdr>
            <w:top w:val="none" w:sz="0" w:space="0" w:color="auto"/>
            <w:left w:val="none" w:sz="0" w:space="0" w:color="auto"/>
            <w:bottom w:val="none" w:sz="0" w:space="0" w:color="auto"/>
            <w:right w:val="none" w:sz="0" w:space="0" w:color="auto"/>
          </w:divBdr>
        </w:div>
        <w:div w:id="1396590045">
          <w:marLeft w:val="640"/>
          <w:marRight w:val="0"/>
          <w:marTop w:val="0"/>
          <w:marBottom w:val="0"/>
          <w:divBdr>
            <w:top w:val="none" w:sz="0" w:space="0" w:color="auto"/>
            <w:left w:val="none" w:sz="0" w:space="0" w:color="auto"/>
            <w:bottom w:val="none" w:sz="0" w:space="0" w:color="auto"/>
            <w:right w:val="none" w:sz="0" w:space="0" w:color="auto"/>
          </w:divBdr>
        </w:div>
        <w:div w:id="438376555">
          <w:marLeft w:val="640"/>
          <w:marRight w:val="0"/>
          <w:marTop w:val="0"/>
          <w:marBottom w:val="0"/>
          <w:divBdr>
            <w:top w:val="none" w:sz="0" w:space="0" w:color="auto"/>
            <w:left w:val="none" w:sz="0" w:space="0" w:color="auto"/>
            <w:bottom w:val="none" w:sz="0" w:space="0" w:color="auto"/>
            <w:right w:val="none" w:sz="0" w:space="0" w:color="auto"/>
          </w:divBdr>
        </w:div>
        <w:div w:id="1888879370">
          <w:marLeft w:val="640"/>
          <w:marRight w:val="0"/>
          <w:marTop w:val="0"/>
          <w:marBottom w:val="0"/>
          <w:divBdr>
            <w:top w:val="none" w:sz="0" w:space="0" w:color="auto"/>
            <w:left w:val="none" w:sz="0" w:space="0" w:color="auto"/>
            <w:bottom w:val="none" w:sz="0" w:space="0" w:color="auto"/>
            <w:right w:val="none" w:sz="0" w:space="0" w:color="auto"/>
          </w:divBdr>
        </w:div>
        <w:div w:id="1482503779">
          <w:marLeft w:val="640"/>
          <w:marRight w:val="0"/>
          <w:marTop w:val="0"/>
          <w:marBottom w:val="0"/>
          <w:divBdr>
            <w:top w:val="none" w:sz="0" w:space="0" w:color="auto"/>
            <w:left w:val="none" w:sz="0" w:space="0" w:color="auto"/>
            <w:bottom w:val="none" w:sz="0" w:space="0" w:color="auto"/>
            <w:right w:val="none" w:sz="0" w:space="0" w:color="auto"/>
          </w:divBdr>
        </w:div>
        <w:div w:id="1833526923">
          <w:marLeft w:val="640"/>
          <w:marRight w:val="0"/>
          <w:marTop w:val="0"/>
          <w:marBottom w:val="0"/>
          <w:divBdr>
            <w:top w:val="none" w:sz="0" w:space="0" w:color="auto"/>
            <w:left w:val="none" w:sz="0" w:space="0" w:color="auto"/>
            <w:bottom w:val="none" w:sz="0" w:space="0" w:color="auto"/>
            <w:right w:val="none" w:sz="0" w:space="0" w:color="auto"/>
          </w:divBdr>
        </w:div>
        <w:div w:id="566300428">
          <w:marLeft w:val="640"/>
          <w:marRight w:val="0"/>
          <w:marTop w:val="0"/>
          <w:marBottom w:val="0"/>
          <w:divBdr>
            <w:top w:val="none" w:sz="0" w:space="0" w:color="auto"/>
            <w:left w:val="none" w:sz="0" w:space="0" w:color="auto"/>
            <w:bottom w:val="none" w:sz="0" w:space="0" w:color="auto"/>
            <w:right w:val="none" w:sz="0" w:space="0" w:color="auto"/>
          </w:divBdr>
        </w:div>
        <w:div w:id="337470065">
          <w:marLeft w:val="640"/>
          <w:marRight w:val="0"/>
          <w:marTop w:val="0"/>
          <w:marBottom w:val="0"/>
          <w:divBdr>
            <w:top w:val="none" w:sz="0" w:space="0" w:color="auto"/>
            <w:left w:val="none" w:sz="0" w:space="0" w:color="auto"/>
            <w:bottom w:val="none" w:sz="0" w:space="0" w:color="auto"/>
            <w:right w:val="none" w:sz="0" w:space="0" w:color="auto"/>
          </w:divBdr>
        </w:div>
        <w:div w:id="414713268">
          <w:marLeft w:val="640"/>
          <w:marRight w:val="0"/>
          <w:marTop w:val="0"/>
          <w:marBottom w:val="0"/>
          <w:divBdr>
            <w:top w:val="none" w:sz="0" w:space="0" w:color="auto"/>
            <w:left w:val="none" w:sz="0" w:space="0" w:color="auto"/>
            <w:bottom w:val="none" w:sz="0" w:space="0" w:color="auto"/>
            <w:right w:val="none" w:sz="0" w:space="0" w:color="auto"/>
          </w:divBdr>
        </w:div>
        <w:div w:id="1465847133">
          <w:marLeft w:val="640"/>
          <w:marRight w:val="0"/>
          <w:marTop w:val="0"/>
          <w:marBottom w:val="0"/>
          <w:divBdr>
            <w:top w:val="none" w:sz="0" w:space="0" w:color="auto"/>
            <w:left w:val="none" w:sz="0" w:space="0" w:color="auto"/>
            <w:bottom w:val="none" w:sz="0" w:space="0" w:color="auto"/>
            <w:right w:val="none" w:sz="0" w:space="0" w:color="auto"/>
          </w:divBdr>
        </w:div>
        <w:div w:id="1792090987">
          <w:marLeft w:val="640"/>
          <w:marRight w:val="0"/>
          <w:marTop w:val="0"/>
          <w:marBottom w:val="0"/>
          <w:divBdr>
            <w:top w:val="none" w:sz="0" w:space="0" w:color="auto"/>
            <w:left w:val="none" w:sz="0" w:space="0" w:color="auto"/>
            <w:bottom w:val="none" w:sz="0" w:space="0" w:color="auto"/>
            <w:right w:val="none" w:sz="0" w:space="0" w:color="auto"/>
          </w:divBdr>
        </w:div>
        <w:div w:id="960572933">
          <w:marLeft w:val="640"/>
          <w:marRight w:val="0"/>
          <w:marTop w:val="0"/>
          <w:marBottom w:val="0"/>
          <w:divBdr>
            <w:top w:val="none" w:sz="0" w:space="0" w:color="auto"/>
            <w:left w:val="none" w:sz="0" w:space="0" w:color="auto"/>
            <w:bottom w:val="none" w:sz="0" w:space="0" w:color="auto"/>
            <w:right w:val="none" w:sz="0" w:space="0" w:color="auto"/>
          </w:divBdr>
        </w:div>
        <w:div w:id="1271470434">
          <w:marLeft w:val="640"/>
          <w:marRight w:val="0"/>
          <w:marTop w:val="0"/>
          <w:marBottom w:val="0"/>
          <w:divBdr>
            <w:top w:val="none" w:sz="0" w:space="0" w:color="auto"/>
            <w:left w:val="none" w:sz="0" w:space="0" w:color="auto"/>
            <w:bottom w:val="none" w:sz="0" w:space="0" w:color="auto"/>
            <w:right w:val="none" w:sz="0" w:space="0" w:color="auto"/>
          </w:divBdr>
        </w:div>
      </w:divsChild>
    </w:div>
    <w:div w:id="2043825932">
      <w:bodyDiv w:val="1"/>
      <w:marLeft w:val="0"/>
      <w:marRight w:val="0"/>
      <w:marTop w:val="0"/>
      <w:marBottom w:val="0"/>
      <w:divBdr>
        <w:top w:val="none" w:sz="0" w:space="0" w:color="auto"/>
        <w:left w:val="none" w:sz="0" w:space="0" w:color="auto"/>
        <w:bottom w:val="none" w:sz="0" w:space="0" w:color="auto"/>
        <w:right w:val="none" w:sz="0" w:space="0" w:color="auto"/>
      </w:divBdr>
      <w:divsChild>
        <w:div w:id="78451858">
          <w:marLeft w:val="640"/>
          <w:marRight w:val="0"/>
          <w:marTop w:val="0"/>
          <w:marBottom w:val="0"/>
          <w:divBdr>
            <w:top w:val="none" w:sz="0" w:space="0" w:color="auto"/>
            <w:left w:val="none" w:sz="0" w:space="0" w:color="auto"/>
            <w:bottom w:val="none" w:sz="0" w:space="0" w:color="auto"/>
            <w:right w:val="none" w:sz="0" w:space="0" w:color="auto"/>
          </w:divBdr>
        </w:div>
        <w:div w:id="436798479">
          <w:marLeft w:val="640"/>
          <w:marRight w:val="0"/>
          <w:marTop w:val="0"/>
          <w:marBottom w:val="0"/>
          <w:divBdr>
            <w:top w:val="none" w:sz="0" w:space="0" w:color="auto"/>
            <w:left w:val="none" w:sz="0" w:space="0" w:color="auto"/>
            <w:bottom w:val="none" w:sz="0" w:space="0" w:color="auto"/>
            <w:right w:val="none" w:sz="0" w:space="0" w:color="auto"/>
          </w:divBdr>
        </w:div>
        <w:div w:id="149710940">
          <w:marLeft w:val="640"/>
          <w:marRight w:val="0"/>
          <w:marTop w:val="0"/>
          <w:marBottom w:val="0"/>
          <w:divBdr>
            <w:top w:val="none" w:sz="0" w:space="0" w:color="auto"/>
            <w:left w:val="none" w:sz="0" w:space="0" w:color="auto"/>
            <w:bottom w:val="none" w:sz="0" w:space="0" w:color="auto"/>
            <w:right w:val="none" w:sz="0" w:space="0" w:color="auto"/>
          </w:divBdr>
        </w:div>
        <w:div w:id="1728801648">
          <w:marLeft w:val="640"/>
          <w:marRight w:val="0"/>
          <w:marTop w:val="0"/>
          <w:marBottom w:val="0"/>
          <w:divBdr>
            <w:top w:val="none" w:sz="0" w:space="0" w:color="auto"/>
            <w:left w:val="none" w:sz="0" w:space="0" w:color="auto"/>
            <w:bottom w:val="none" w:sz="0" w:space="0" w:color="auto"/>
            <w:right w:val="none" w:sz="0" w:space="0" w:color="auto"/>
          </w:divBdr>
        </w:div>
        <w:div w:id="446630109">
          <w:marLeft w:val="640"/>
          <w:marRight w:val="0"/>
          <w:marTop w:val="0"/>
          <w:marBottom w:val="0"/>
          <w:divBdr>
            <w:top w:val="none" w:sz="0" w:space="0" w:color="auto"/>
            <w:left w:val="none" w:sz="0" w:space="0" w:color="auto"/>
            <w:bottom w:val="none" w:sz="0" w:space="0" w:color="auto"/>
            <w:right w:val="none" w:sz="0" w:space="0" w:color="auto"/>
          </w:divBdr>
        </w:div>
        <w:div w:id="1607931399">
          <w:marLeft w:val="640"/>
          <w:marRight w:val="0"/>
          <w:marTop w:val="0"/>
          <w:marBottom w:val="0"/>
          <w:divBdr>
            <w:top w:val="none" w:sz="0" w:space="0" w:color="auto"/>
            <w:left w:val="none" w:sz="0" w:space="0" w:color="auto"/>
            <w:bottom w:val="none" w:sz="0" w:space="0" w:color="auto"/>
            <w:right w:val="none" w:sz="0" w:space="0" w:color="auto"/>
          </w:divBdr>
        </w:div>
        <w:div w:id="1860774727">
          <w:marLeft w:val="640"/>
          <w:marRight w:val="0"/>
          <w:marTop w:val="0"/>
          <w:marBottom w:val="0"/>
          <w:divBdr>
            <w:top w:val="none" w:sz="0" w:space="0" w:color="auto"/>
            <w:left w:val="none" w:sz="0" w:space="0" w:color="auto"/>
            <w:bottom w:val="none" w:sz="0" w:space="0" w:color="auto"/>
            <w:right w:val="none" w:sz="0" w:space="0" w:color="auto"/>
          </w:divBdr>
        </w:div>
        <w:div w:id="466364067">
          <w:marLeft w:val="640"/>
          <w:marRight w:val="0"/>
          <w:marTop w:val="0"/>
          <w:marBottom w:val="0"/>
          <w:divBdr>
            <w:top w:val="none" w:sz="0" w:space="0" w:color="auto"/>
            <w:left w:val="none" w:sz="0" w:space="0" w:color="auto"/>
            <w:bottom w:val="none" w:sz="0" w:space="0" w:color="auto"/>
            <w:right w:val="none" w:sz="0" w:space="0" w:color="auto"/>
          </w:divBdr>
        </w:div>
        <w:div w:id="1239823892">
          <w:marLeft w:val="640"/>
          <w:marRight w:val="0"/>
          <w:marTop w:val="0"/>
          <w:marBottom w:val="0"/>
          <w:divBdr>
            <w:top w:val="none" w:sz="0" w:space="0" w:color="auto"/>
            <w:left w:val="none" w:sz="0" w:space="0" w:color="auto"/>
            <w:bottom w:val="none" w:sz="0" w:space="0" w:color="auto"/>
            <w:right w:val="none" w:sz="0" w:space="0" w:color="auto"/>
          </w:divBdr>
        </w:div>
        <w:div w:id="1614166859">
          <w:marLeft w:val="640"/>
          <w:marRight w:val="0"/>
          <w:marTop w:val="0"/>
          <w:marBottom w:val="0"/>
          <w:divBdr>
            <w:top w:val="none" w:sz="0" w:space="0" w:color="auto"/>
            <w:left w:val="none" w:sz="0" w:space="0" w:color="auto"/>
            <w:bottom w:val="none" w:sz="0" w:space="0" w:color="auto"/>
            <w:right w:val="none" w:sz="0" w:space="0" w:color="auto"/>
          </w:divBdr>
        </w:div>
        <w:div w:id="160974986">
          <w:marLeft w:val="640"/>
          <w:marRight w:val="0"/>
          <w:marTop w:val="0"/>
          <w:marBottom w:val="0"/>
          <w:divBdr>
            <w:top w:val="none" w:sz="0" w:space="0" w:color="auto"/>
            <w:left w:val="none" w:sz="0" w:space="0" w:color="auto"/>
            <w:bottom w:val="none" w:sz="0" w:space="0" w:color="auto"/>
            <w:right w:val="none" w:sz="0" w:space="0" w:color="auto"/>
          </w:divBdr>
        </w:div>
        <w:div w:id="1170020560">
          <w:marLeft w:val="640"/>
          <w:marRight w:val="0"/>
          <w:marTop w:val="0"/>
          <w:marBottom w:val="0"/>
          <w:divBdr>
            <w:top w:val="none" w:sz="0" w:space="0" w:color="auto"/>
            <w:left w:val="none" w:sz="0" w:space="0" w:color="auto"/>
            <w:bottom w:val="none" w:sz="0" w:space="0" w:color="auto"/>
            <w:right w:val="none" w:sz="0" w:space="0" w:color="auto"/>
          </w:divBdr>
        </w:div>
        <w:div w:id="827595666">
          <w:marLeft w:val="640"/>
          <w:marRight w:val="0"/>
          <w:marTop w:val="0"/>
          <w:marBottom w:val="0"/>
          <w:divBdr>
            <w:top w:val="none" w:sz="0" w:space="0" w:color="auto"/>
            <w:left w:val="none" w:sz="0" w:space="0" w:color="auto"/>
            <w:bottom w:val="none" w:sz="0" w:space="0" w:color="auto"/>
            <w:right w:val="none" w:sz="0" w:space="0" w:color="auto"/>
          </w:divBdr>
        </w:div>
        <w:div w:id="1935507386">
          <w:marLeft w:val="640"/>
          <w:marRight w:val="0"/>
          <w:marTop w:val="0"/>
          <w:marBottom w:val="0"/>
          <w:divBdr>
            <w:top w:val="none" w:sz="0" w:space="0" w:color="auto"/>
            <w:left w:val="none" w:sz="0" w:space="0" w:color="auto"/>
            <w:bottom w:val="none" w:sz="0" w:space="0" w:color="auto"/>
            <w:right w:val="none" w:sz="0" w:space="0" w:color="auto"/>
          </w:divBdr>
        </w:div>
        <w:div w:id="1194540463">
          <w:marLeft w:val="640"/>
          <w:marRight w:val="0"/>
          <w:marTop w:val="0"/>
          <w:marBottom w:val="0"/>
          <w:divBdr>
            <w:top w:val="none" w:sz="0" w:space="0" w:color="auto"/>
            <w:left w:val="none" w:sz="0" w:space="0" w:color="auto"/>
            <w:bottom w:val="none" w:sz="0" w:space="0" w:color="auto"/>
            <w:right w:val="none" w:sz="0" w:space="0" w:color="auto"/>
          </w:divBdr>
        </w:div>
        <w:div w:id="2133934999">
          <w:marLeft w:val="640"/>
          <w:marRight w:val="0"/>
          <w:marTop w:val="0"/>
          <w:marBottom w:val="0"/>
          <w:divBdr>
            <w:top w:val="none" w:sz="0" w:space="0" w:color="auto"/>
            <w:left w:val="none" w:sz="0" w:space="0" w:color="auto"/>
            <w:bottom w:val="none" w:sz="0" w:space="0" w:color="auto"/>
            <w:right w:val="none" w:sz="0" w:space="0" w:color="auto"/>
          </w:divBdr>
        </w:div>
        <w:div w:id="1116212059">
          <w:marLeft w:val="640"/>
          <w:marRight w:val="0"/>
          <w:marTop w:val="0"/>
          <w:marBottom w:val="0"/>
          <w:divBdr>
            <w:top w:val="none" w:sz="0" w:space="0" w:color="auto"/>
            <w:left w:val="none" w:sz="0" w:space="0" w:color="auto"/>
            <w:bottom w:val="none" w:sz="0" w:space="0" w:color="auto"/>
            <w:right w:val="none" w:sz="0" w:space="0" w:color="auto"/>
          </w:divBdr>
        </w:div>
        <w:div w:id="937641707">
          <w:marLeft w:val="640"/>
          <w:marRight w:val="0"/>
          <w:marTop w:val="0"/>
          <w:marBottom w:val="0"/>
          <w:divBdr>
            <w:top w:val="none" w:sz="0" w:space="0" w:color="auto"/>
            <w:left w:val="none" w:sz="0" w:space="0" w:color="auto"/>
            <w:bottom w:val="none" w:sz="0" w:space="0" w:color="auto"/>
            <w:right w:val="none" w:sz="0" w:space="0" w:color="auto"/>
          </w:divBdr>
        </w:div>
        <w:div w:id="665212493">
          <w:marLeft w:val="640"/>
          <w:marRight w:val="0"/>
          <w:marTop w:val="0"/>
          <w:marBottom w:val="0"/>
          <w:divBdr>
            <w:top w:val="none" w:sz="0" w:space="0" w:color="auto"/>
            <w:left w:val="none" w:sz="0" w:space="0" w:color="auto"/>
            <w:bottom w:val="none" w:sz="0" w:space="0" w:color="auto"/>
            <w:right w:val="none" w:sz="0" w:space="0" w:color="auto"/>
          </w:divBdr>
        </w:div>
        <w:div w:id="1028918650">
          <w:marLeft w:val="640"/>
          <w:marRight w:val="0"/>
          <w:marTop w:val="0"/>
          <w:marBottom w:val="0"/>
          <w:divBdr>
            <w:top w:val="none" w:sz="0" w:space="0" w:color="auto"/>
            <w:left w:val="none" w:sz="0" w:space="0" w:color="auto"/>
            <w:bottom w:val="none" w:sz="0" w:space="0" w:color="auto"/>
            <w:right w:val="none" w:sz="0" w:space="0" w:color="auto"/>
          </w:divBdr>
        </w:div>
        <w:div w:id="92090692">
          <w:marLeft w:val="640"/>
          <w:marRight w:val="0"/>
          <w:marTop w:val="0"/>
          <w:marBottom w:val="0"/>
          <w:divBdr>
            <w:top w:val="none" w:sz="0" w:space="0" w:color="auto"/>
            <w:left w:val="none" w:sz="0" w:space="0" w:color="auto"/>
            <w:bottom w:val="none" w:sz="0" w:space="0" w:color="auto"/>
            <w:right w:val="none" w:sz="0" w:space="0" w:color="auto"/>
          </w:divBdr>
        </w:div>
        <w:div w:id="1663780425">
          <w:marLeft w:val="640"/>
          <w:marRight w:val="0"/>
          <w:marTop w:val="0"/>
          <w:marBottom w:val="0"/>
          <w:divBdr>
            <w:top w:val="none" w:sz="0" w:space="0" w:color="auto"/>
            <w:left w:val="none" w:sz="0" w:space="0" w:color="auto"/>
            <w:bottom w:val="none" w:sz="0" w:space="0" w:color="auto"/>
            <w:right w:val="none" w:sz="0" w:space="0" w:color="auto"/>
          </w:divBdr>
        </w:div>
        <w:div w:id="1539394941">
          <w:marLeft w:val="640"/>
          <w:marRight w:val="0"/>
          <w:marTop w:val="0"/>
          <w:marBottom w:val="0"/>
          <w:divBdr>
            <w:top w:val="none" w:sz="0" w:space="0" w:color="auto"/>
            <w:left w:val="none" w:sz="0" w:space="0" w:color="auto"/>
            <w:bottom w:val="none" w:sz="0" w:space="0" w:color="auto"/>
            <w:right w:val="none" w:sz="0" w:space="0" w:color="auto"/>
          </w:divBdr>
        </w:div>
        <w:div w:id="6755411">
          <w:marLeft w:val="640"/>
          <w:marRight w:val="0"/>
          <w:marTop w:val="0"/>
          <w:marBottom w:val="0"/>
          <w:divBdr>
            <w:top w:val="none" w:sz="0" w:space="0" w:color="auto"/>
            <w:left w:val="none" w:sz="0" w:space="0" w:color="auto"/>
            <w:bottom w:val="none" w:sz="0" w:space="0" w:color="auto"/>
            <w:right w:val="none" w:sz="0" w:space="0" w:color="auto"/>
          </w:divBdr>
        </w:div>
        <w:div w:id="630206096">
          <w:marLeft w:val="640"/>
          <w:marRight w:val="0"/>
          <w:marTop w:val="0"/>
          <w:marBottom w:val="0"/>
          <w:divBdr>
            <w:top w:val="none" w:sz="0" w:space="0" w:color="auto"/>
            <w:left w:val="none" w:sz="0" w:space="0" w:color="auto"/>
            <w:bottom w:val="none" w:sz="0" w:space="0" w:color="auto"/>
            <w:right w:val="none" w:sz="0" w:space="0" w:color="auto"/>
          </w:divBdr>
        </w:div>
        <w:div w:id="1627394793">
          <w:marLeft w:val="640"/>
          <w:marRight w:val="0"/>
          <w:marTop w:val="0"/>
          <w:marBottom w:val="0"/>
          <w:divBdr>
            <w:top w:val="none" w:sz="0" w:space="0" w:color="auto"/>
            <w:left w:val="none" w:sz="0" w:space="0" w:color="auto"/>
            <w:bottom w:val="none" w:sz="0" w:space="0" w:color="auto"/>
            <w:right w:val="none" w:sz="0" w:space="0" w:color="auto"/>
          </w:divBdr>
        </w:div>
        <w:div w:id="1937323047">
          <w:marLeft w:val="640"/>
          <w:marRight w:val="0"/>
          <w:marTop w:val="0"/>
          <w:marBottom w:val="0"/>
          <w:divBdr>
            <w:top w:val="none" w:sz="0" w:space="0" w:color="auto"/>
            <w:left w:val="none" w:sz="0" w:space="0" w:color="auto"/>
            <w:bottom w:val="none" w:sz="0" w:space="0" w:color="auto"/>
            <w:right w:val="none" w:sz="0" w:space="0" w:color="auto"/>
          </w:divBdr>
        </w:div>
        <w:div w:id="346761544">
          <w:marLeft w:val="640"/>
          <w:marRight w:val="0"/>
          <w:marTop w:val="0"/>
          <w:marBottom w:val="0"/>
          <w:divBdr>
            <w:top w:val="none" w:sz="0" w:space="0" w:color="auto"/>
            <w:left w:val="none" w:sz="0" w:space="0" w:color="auto"/>
            <w:bottom w:val="none" w:sz="0" w:space="0" w:color="auto"/>
            <w:right w:val="none" w:sz="0" w:space="0" w:color="auto"/>
          </w:divBdr>
        </w:div>
        <w:div w:id="920866322">
          <w:marLeft w:val="640"/>
          <w:marRight w:val="0"/>
          <w:marTop w:val="0"/>
          <w:marBottom w:val="0"/>
          <w:divBdr>
            <w:top w:val="none" w:sz="0" w:space="0" w:color="auto"/>
            <w:left w:val="none" w:sz="0" w:space="0" w:color="auto"/>
            <w:bottom w:val="none" w:sz="0" w:space="0" w:color="auto"/>
            <w:right w:val="none" w:sz="0" w:space="0" w:color="auto"/>
          </w:divBdr>
        </w:div>
        <w:div w:id="34045092">
          <w:marLeft w:val="640"/>
          <w:marRight w:val="0"/>
          <w:marTop w:val="0"/>
          <w:marBottom w:val="0"/>
          <w:divBdr>
            <w:top w:val="none" w:sz="0" w:space="0" w:color="auto"/>
            <w:left w:val="none" w:sz="0" w:space="0" w:color="auto"/>
            <w:bottom w:val="none" w:sz="0" w:space="0" w:color="auto"/>
            <w:right w:val="none" w:sz="0" w:space="0" w:color="auto"/>
          </w:divBdr>
        </w:div>
        <w:div w:id="603461105">
          <w:marLeft w:val="640"/>
          <w:marRight w:val="0"/>
          <w:marTop w:val="0"/>
          <w:marBottom w:val="0"/>
          <w:divBdr>
            <w:top w:val="none" w:sz="0" w:space="0" w:color="auto"/>
            <w:left w:val="none" w:sz="0" w:space="0" w:color="auto"/>
            <w:bottom w:val="none" w:sz="0" w:space="0" w:color="auto"/>
            <w:right w:val="none" w:sz="0" w:space="0" w:color="auto"/>
          </w:divBdr>
        </w:div>
        <w:div w:id="862212930">
          <w:marLeft w:val="640"/>
          <w:marRight w:val="0"/>
          <w:marTop w:val="0"/>
          <w:marBottom w:val="0"/>
          <w:divBdr>
            <w:top w:val="none" w:sz="0" w:space="0" w:color="auto"/>
            <w:left w:val="none" w:sz="0" w:space="0" w:color="auto"/>
            <w:bottom w:val="none" w:sz="0" w:space="0" w:color="auto"/>
            <w:right w:val="none" w:sz="0" w:space="0" w:color="auto"/>
          </w:divBdr>
        </w:div>
        <w:div w:id="1185097914">
          <w:marLeft w:val="640"/>
          <w:marRight w:val="0"/>
          <w:marTop w:val="0"/>
          <w:marBottom w:val="0"/>
          <w:divBdr>
            <w:top w:val="none" w:sz="0" w:space="0" w:color="auto"/>
            <w:left w:val="none" w:sz="0" w:space="0" w:color="auto"/>
            <w:bottom w:val="none" w:sz="0" w:space="0" w:color="auto"/>
            <w:right w:val="none" w:sz="0" w:space="0" w:color="auto"/>
          </w:divBdr>
        </w:div>
        <w:div w:id="642588272">
          <w:marLeft w:val="640"/>
          <w:marRight w:val="0"/>
          <w:marTop w:val="0"/>
          <w:marBottom w:val="0"/>
          <w:divBdr>
            <w:top w:val="none" w:sz="0" w:space="0" w:color="auto"/>
            <w:left w:val="none" w:sz="0" w:space="0" w:color="auto"/>
            <w:bottom w:val="none" w:sz="0" w:space="0" w:color="auto"/>
            <w:right w:val="none" w:sz="0" w:space="0" w:color="auto"/>
          </w:divBdr>
        </w:div>
        <w:div w:id="553661923">
          <w:marLeft w:val="640"/>
          <w:marRight w:val="0"/>
          <w:marTop w:val="0"/>
          <w:marBottom w:val="0"/>
          <w:divBdr>
            <w:top w:val="none" w:sz="0" w:space="0" w:color="auto"/>
            <w:left w:val="none" w:sz="0" w:space="0" w:color="auto"/>
            <w:bottom w:val="none" w:sz="0" w:space="0" w:color="auto"/>
            <w:right w:val="none" w:sz="0" w:space="0" w:color="auto"/>
          </w:divBdr>
        </w:div>
        <w:div w:id="544827931">
          <w:marLeft w:val="640"/>
          <w:marRight w:val="0"/>
          <w:marTop w:val="0"/>
          <w:marBottom w:val="0"/>
          <w:divBdr>
            <w:top w:val="none" w:sz="0" w:space="0" w:color="auto"/>
            <w:left w:val="none" w:sz="0" w:space="0" w:color="auto"/>
            <w:bottom w:val="none" w:sz="0" w:space="0" w:color="auto"/>
            <w:right w:val="none" w:sz="0" w:space="0" w:color="auto"/>
          </w:divBdr>
        </w:div>
        <w:div w:id="1790395858">
          <w:marLeft w:val="640"/>
          <w:marRight w:val="0"/>
          <w:marTop w:val="0"/>
          <w:marBottom w:val="0"/>
          <w:divBdr>
            <w:top w:val="none" w:sz="0" w:space="0" w:color="auto"/>
            <w:left w:val="none" w:sz="0" w:space="0" w:color="auto"/>
            <w:bottom w:val="none" w:sz="0" w:space="0" w:color="auto"/>
            <w:right w:val="none" w:sz="0" w:space="0" w:color="auto"/>
          </w:divBdr>
        </w:div>
        <w:div w:id="1910846103">
          <w:marLeft w:val="640"/>
          <w:marRight w:val="0"/>
          <w:marTop w:val="0"/>
          <w:marBottom w:val="0"/>
          <w:divBdr>
            <w:top w:val="none" w:sz="0" w:space="0" w:color="auto"/>
            <w:left w:val="none" w:sz="0" w:space="0" w:color="auto"/>
            <w:bottom w:val="none" w:sz="0" w:space="0" w:color="auto"/>
            <w:right w:val="none" w:sz="0" w:space="0" w:color="auto"/>
          </w:divBdr>
        </w:div>
        <w:div w:id="2020503578">
          <w:marLeft w:val="640"/>
          <w:marRight w:val="0"/>
          <w:marTop w:val="0"/>
          <w:marBottom w:val="0"/>
          <w:divBdr>
            <w:top w:val="none" w:sz="0" w:space="0" w:color="auto"/>
            <w:left w:val="none" w:sz="0" w:space="0" w:color="auto"/>
            <w:bottom w:val="none" w:sz="0" w:space="0" w:color="auto"/>
            <w:right w:val="none" w:sz="0" w:space="0" w:color="auto"/>
          </w:divBdr>
        </w:div>
        <w:div w:id="1942376385">
          <w:marLeft w:val="640"/>
          <w:marRight w:val="0"/>
          <w:marTop w:val="0"/>
          <w:marBottom w:val="0"/>
          <w:divBdr>
            <w:top w:val="none" w:sz="0" w:space="0" w:color="auto"/>
            <w:left w:val="none" w:sz="0" w:space="0" w:color="auto"/>
            <w:bottom w:val="none" w:sz="0" w:space="0" w:color="auto"/>
            <w:right w:val="none" w:sz="0" w:space="0" w:color="auto"/>
          </w:divBdr>
        </w:div>
        <w:div w:id="1784109754">
          <w:marLeft w:val="640"/>
          <w:marRight w:val="0"/>
          <w:marTop w:val="0"/>
          <w:marBottom w:val="0"/>
          <w:divBdr>
            <w:top w:val="none" w:sz="0" w:space="0" w:color="auto"/>
            <w:left w:val="none" w:sz="0" w:space="0" w:color="auto"/>
            <w:bottom w:val="none" w:sz="0" w:space="0" w:color="auto"/>
            <w:right w:val="none" w:sz="0" w:space="0" w:color="auto"/>
          </w:divBdr>
        </w:div>
        <w:div w:id="332800792">
          <w:marLeft w:val="640"/>
          <w:marRight w:val="0"/>
          <w:marTop w:val="0"/>
          <w:marBottom w:val="0"/>
          <w:divBdr>
            <w:top w:val="none" w:sz="0" w:space="0" w:color="auto"/>
            <w:left w:val="none" w:sz="0" w:space="0" w:color="auto"/>
            <w:bottom w:val="none" w:sz="0" w:space="0" w:color="auto"/>
            <w:right w:val="none" w:sz="0" w:space="0" w:color="auto"/>
          </w:divBdr>
        </w:div>
        <w:div w:id="393434245">
          <w:marLeft w:val="640"/>
          <w:marRight w:val="0"/>
          <w:marTop w:val="0"/>
          <w:marBottom w:val="0"/>
          <w:divBdr>
            <w:top w:val="none" w:sz="0" w:space="0" w:color="auto"/>
            <w:left w:val="none" w:sz="0" w:space="0" w:color="auto"/>
            <w:bottom w:val="none" w:sz="0" w:space="0" w:color="auto"/>
            <w:right w:val="none" w:sz="0" w:space="0" w:color="auto"/>
          </w:divBdr>
        </w:div>
        <w:div w:id="735474044">
          <w:marLeft w:val="640"/>
          <w:marRight w:val="0"/>
          <w:marTop w:val="0"/>
          <w:marBottom w:val="0"/>
          <w:divBdr>
            <w:top w:val="none" w:sz="0" w:space="0" w:color="auto"/>
            <w:left w:val="none" w:sz="0" w:space="0" w:color="auto"/>
            <w:bottom w:val="none" w:sz="0" w:space="0" w:color="auto"/>
            <w:right w:val="none" w:sz="0" w:space="0" w:color="auto"/>
          </w:divBdr>
        </w:div>
        <w:div w:id="780994916">
          <w:marLeft w:val="640"/>
          <w:marRight w:val="0"/>
          <w:marTop w:val="0"/>
          <w:marBottom w:val="0"/>
          <w:divBdr>
            <w:top w:val="none" w:sz="0" w:space="0" w:color="auto"/>
            <w:left w:val="none" w:sz="0" w:space="0" w:color="auto"/>
            <w:bottom w:val="none" w:sz="0" w:space="0" w:color="auto"/>
            <w:right w:val="none" w:sz="0" w:space="0" w:color="auto"/>
          </w:divBdr>
        </w:div>
        <w:div w:id="1052726576">
          <w:marLeft w:val="640"/>
          <w:marRight w:val="0"/>
          <w:marTop w:val="0"/>
          <w:marBottom w:val="0"/>
          <w:divBdr>
            <w:top w:val="none" w:sz="0" w:space="0" w:color="auto"/>
            <w:left w:val="none" w:sz="0" w:space="0" w:color="auto"/>
            <w:bottom w:val="none" w:sz="0" w:space="0" w:color="auto"/>
            <w:right w:val="none" w:sz="0" w:space="0" w:color="auto"/>
          </w:divBdr>
        </w:div>
        <w:div w:id="818502315">
          <w:marLeft w:val="640"/>
          <w:marRight w:val="0"/>
          <w:marTop w:val="0"/>
          <w:marBottom w:val="0"/>
          <w:divBdr>
            <w:top w:val="none" w:sz="0" w:space="0" w:color="auto"/>
            <w:left w:val="none" w:sz="0" w:space="0" w:color="auto"/>
            <w:bottom w:val="none" w:sz="0" w:space="0" w:color="auto"/>
            <w:right w:val="none" w:sz="0" w:space="0" w:color="auto"/>
          </w:divBdr>
        </w:div>
        <w:div w:id="904725371">
          <w:marLeft w:val="640"/>
          <w:marRight w:val="0"/>
          <w:marTop w:val="0"/>
          <w:marBottom w:val="0"/>
          <w:divBdr>
            <w:top w:val="none" w:sz="0" w:space="0" w:color="auto"/>
            <w:left w:val="none" w:sz="0" w:space="0" w:color="auto"/>
            <w:bottom w:val="none" w:sz="0" w:space="0" w:color="auto"/>
            <w:right w:val="none" w:sz="0" w:space="0" w:color="auto"/>
          </w:divBdr>
        </w:div>
        <w:div w:id="1361591389">
          <w:marLeft w:val="640"/>
          <w:marRight w:val="0"/>
          <w:marTop w:val="0"/>
          <w:marBottom w:val="0"/>
          <w:divBdr>
            <w:top w:val="none" w:sz="0" w:space="0" w:color="auto"/>
            <w:left w:val="none" w:sz="0" w:space="0" w:color="auto"/>
            <w:bottom w:val="none" w:sz="0" w:space="0" w:color="auto"/>
            <w:right w:val="none" w:sz="0" w:space="0" w:color="auto"/>
          </w:divBdr>
        </w:div>
        <w:div w:id="1102147709">
          <w:marLeft w:val="640"/>
          <w:marRight w:val="0"/>
          <w:marTop w:val="0"/>
          <w:marBottom w:val="0"/>
          <w:divBdr>
            <w:top w:val="none" w:sz="0" w:space="0" w:color="auto"/>
            <w:left w:val="none" w:sz="0" w:space="0" w:color="auto"/>
            <w:bottom w:val="none" w:sz="0" w:space="0" w:color="auto"/>
            <w:right w:val="none" w:sz="0" w:space="0" w:color="auto"/>
          </w:divBdr>
        </w:div>
        <w:div w:id="576403234">
          <w:marLeft w:val="640"/>
          <w:marRight w:val="0"/>
          <w:marTop w:val="0"/>
          <w:marBottom w:val="0"/>
          <w:divBdr>
            <w:top w:val="none" w:sz="0" w:space="0" w:color="auto"/>
            <w:left w:val="none" w:sz="0" w:space="0" w:color="auto"/>
            <w:bottom w:val="none" w:sz="0" w:space="0" w:color="auto"/>
            <w:right w:val="none" w:sz="0" w:space="0" w:color="auto"/>
          </w:divBdr>
        </w:div>
        <w:div w:id="1871794072">
          <w:marLeft w:val="640"/>
          <w:marRight w:val="0"/>
          <w:marTop w:val="0"/>
          <w:marBottom w:val="0"/>
          <w:divBdr>
            <w:top w:val="none" w:sz="0" w:space="0" w:color="auto"/>
            <w:left w:val="none" w:sz="0" w:space="0" w:color="auto"/>
            <w:bottom w:val="none" w:sz="0" w:space="0" w:color="auto"/>
            <w:right w:val="none" w:sz="0" w:space="0" w:color="auto"/>
          </w:divBdr>
        </w:div>
        <w:div w:id="1052382266">
          <w:marLeft w:val="640"/>
          <w:marRight w:val="0"/>
          <w:marTop w:val="0"/>
          <w:marBottom w:val="0"/>
          <w:divBdr>
            <w:top w:val="none" w:sz="0" w:space="0" w:color="auto"/>
            <w:left w:val="none" w:sz="0" w:space="0" w:color="auto"/>
            <w:bottom w:val="none" w:sz="0" w:space="0" w:color="auto"/>
            <w:right w:val="none" w:sz="0" w:space="0" w:color="auto"/>
          </w:divBdr>
        </w:div>
        <w:div w:id="553123942">
          <w:marLeft w:val="640"/>
          <w:marRight w:val="0"/>
          <w:marTop w:val="0"/>
          <w:marBottom w:val="0"/>
          <w:divBdr>
            <w:top w:val="none" w:sz="0" w:space="0" w:color="auto"/>
            <w:left w:val="none" w:sz="0" w:space="0" w:color="auto"/>
            <w:bottom w:val="none" w:sz="0" w:space="0" w:color="auto"/>
            <w:right w:val="none" w:sz="0" w:space="0" w:color="auto"/>
          </w:divBdr>
        </w:div>
        <w:div w:id="412746972">
          <w:marLeft w:val="640"/>
          <w:marRight w:val="0"/>
          <w:marTop w:val="0"/>
          <w:marBottom w:val="0"/>
          <w:divBdr>
            <w:top w:val="none" w:sz="0" w:space="0" w:color="auto"/>
            <w:left w:val="none" w:sz="0" w:space="0" w:color="auto"/>
            <w:bottom w:val="none" w:sz="0" w:space="0" w:color="auto"/>
            <w:right w:val="none" w:sz="0" w:space="0" w:color="auto"/>
          </w:divBdr>
        </w:div>
        <w:div w:id="589237012">
          <w:marLeft w:val="640"/>
          <w:marRight w:val="0"/>
          <w:marTop w:val="0"/>
          <w:marBottom w:val="0"/>
          <w:divBdr>
            <w:top w:val="none" w:sz="0" w:space="0" w:color="auto"/>
            <w:left w:val="none" w:sz="0" w:space="0" w:color="auto"/>
            <w:bottom w:val="none" w:sz="0" w:space="0" w:color="auto"/>
            <w:right w:val="none" w:sz="0" w:space="0" w:color="auto"/>
          </w:divBdr>
        </w:div>
        <w:div w:id="877009729">
          <w:marLeft w:val="640"/>
          <w:marRight w:val="0"/>
          <w:marTop w:val="0"/>
          <w:marBottom w:val="0"/>
          <w:divBdr>
            <w:top w:val="none" w:sz="0" w:space="0" w:color="auto"/>
            <w:left w:val="none" w:sz="0" w:space="0" w:color="auto"/>
            <w:bottom w:val="none" w:sz="0" w:space="0" w:color="auto"/>
            <w:right w:val="none" w:sz="0" w:space="0" w:color="auto"/>
          </w:divBdr>
        </w:div>
        <w:div w:id="1675305882">
          <w:marLeft w:val="640"/>
          <w:marRight w:val="0"/>
          <w:marTop w:val="0"/>
          <w:marBottom w:val="0"/>
          <w:divBdr>
            <w:top w:val="none" w:sz="0" w:space="0" w:color="auto"/>
            <w:left w:val="none" w:sz="0" w:space="0" w:color="auto"/>
            <w:bottom w:val="none" w:sz="0" w:space="0" w:color="auto"/>
            <w:right w:val="none" w:sz="0" w:space="0" w:color="auto"/>
          </w:divBdr>
        </w:div>
        <w:div w:id="102381744">
          <w:marLeft w:val="640"/>
          <w:marRight w:val="0"/>
          <w:marTop w:val="0"/>
          <w:marBottom w:val="0"/>
          <w:divBdr>
            <w:top w:val="none" w:sz="0" w:space="0" w:color="auto"/>
            <w:left w:val="none" w:sz="0" w:space="0" w:color="auto"/>
            <w:bottom w:val="none" w:sz="0" w:space="0" w:color="auto"/>
            <w:right w:val="none" w:sz="0" w:space="0" w:color="auto"/>
          </w:divBdr>
        </w:div>
        <w:div w:id="80876309">
          <w:marLeft w:val="640"/>
          <w:marRight w:val="0"/>
          <w:marTop w:val="0"/>
          <w:marBottom w:val="0"/>
          <w:divBdr>
            <w:top w:val="none" w:sz="0" w:space="0" w:color="auto"/>
            <w:left w:val="none" w:sz="0" w:space="0" w:color="auto"/>
            <w:bottom w:val="none" w:sz="0" w:space="0" w:color="auto"/>
            <w:right w:val="none" w:sz="0" w:space="0" w:color="auto"/>
          </w:divBdr>
        </w:div>
        <w:div w:id="1381246286">
          <w:marLeft w:val="640"/>
          <w:marRight w:val="0"/>
          <w:marTop w:val="0"/>
          <w:marBottom w:val="0"/>
          <w:divBdr>
            <w:top w:val="none" w:sz="0" w:space="0" w:color="auto"/>
            <w:left w:val="none" w:sz="0" w:space="0" w:color="auto"/>
            <w:bottom w:val="none" w:sz="0" w:space="0" w:color="auto"/>
            <w:right w:val="none" w:sz="0" w:space="0" w:color="auto"/>
          </w:divBdr>
        </w:div>
        <w:div w:id="1579948498">
          <w:marLeft w:val="640"/>
          <w:marRight w:val="0"/>
          <w:marTop w:val="0"/>
          <w:marBottom w:val="0"/>
          <w:divBdr>
            <w:top w:val="none" w:sz="0" w:space="0" w:color="auto"/>
            <w:left w:val="none" w:sz="0" w:space="0" w:color="auto"/>
            <w:bottom w:val="none" w:sz="0" w:space="0" w:color="auto"/>
            <w:right w:val="none" w:sz="0" w:space="0" w:color="auto"/>
          </w:divBdr>
        </w:div>
        <w:div w:id="1983998075">
          <w:marLeft w:val="640"/>
          <w:marRight w:val="0"/>
          <w:marTop w:val="0"/>
          <w:marBottom w:val="0"/>
          <w:divBdr>
            <w:top w:val="none" w:sz="0" w:space="0" w:color="auto"/>
            <w:left w:val="none" w:sz="0" w:space="0" w:color="auto"/>
            <w:bottom w:val="none" w:sz="0" w:space="0" w:color="auto"/>
            <w:right w:val="none" w:sz="0" w:space="0" w:color="auto"/>
          </w:divBdr>
        </w:div>
        <w:div w:id="1500997974">
          <w:marLeft w:val="640"/>
          <w:marRight w:val="0"/>
          <w:marTop w:val="0"/>
          <w:marBottom w:val="0"/>
          <w:divBdr>
            <w:top w:val="none" w:sz="0" w:space="0" w:color="auto"/>
            <w:left w:val="none" w:sz="0" w:space="0" w:color="auto"/>
            <w:bottom w:val="none" w:sz="0" w:space="0" w:color="auto"/>
            <w:right w:val="none" w:sz="0" w:space="0" w:color="auto"/>
          </w:divBdr>
        </w:div>
        <w:div w:id="1014066519">
          <w:marLeft w:val="640"/>
          <w:marRight w:val="0"/>
          <w:marTop w:val="0"/>
          <w:marBottom w:val="0"/>
          <w:divBdr>
            <w:top w:val="none" w:sz="0" w:space="0" w:color="auto"/>
            <w:left w:val="none" w:sz="0" w:space="0" w:color="auto"/>
            <w:bottom w:val="none" w:sz="0" w:space="0" w:color="auto"/>
            <w:right w:val="none" w:sz="0" w:space="0" w:color="auto"/>
          </w:divBdr>
        </w:div>
        <w:div w:id="1657606843">
          <w:marLeft w:val="640"/>
          <w:marRight w:val="0"/>
          <w:marTop w:val="0"/>
          <w:marBottom w:val="0"/>
          <w:divBdr>
            <w:top w:val="none" w:sz="0" w:space="0" w:color="auto"/>
            <w:left w:val="none" w:sz="0" w:space="0" w:color="auto"/>
            <w:bottom w:val="none" w:sz="0" w:space="0" w:color="auto"/>
            <w:right w:val="none" w:sz="0" w:space="0" w:color="auto"/>
          </w:divBdr>
        </w:div>
        <w:div w:id="414787429">
          <w:marLeft w:val="640"/>
          <w:marRight w:val="0"/>
          <w:marTop w:val="0"/>
          <w:marBottom w:val="0"/>
          <w:divBdr>
            <w:top w:val="none" w:sz="0" w:space="0" w:color="auto"/>
            <w:left w:val="none" w:sz="0" w:space="0" w:color="auto"/>
            <w:bottom w:val="none" w:sz="0" w:space="0" w:color="auto"/>
            <w:right w:val="none" w:sz="0" w:space="0" w:color="auto"/>
          </w:divBdr>
        </w:div>
        <w:div w:id="585310475">
          <w:marLeft w:val="640"/>
          <w:marRight w:val="0"/>
          <w:marTop w:val="0"/>
          <w:marBottom w:val="0"/>
          <w:divBdr>
            <w:top w:val="none" w:sz="0" w:space="0" w:color="auto"/>
            <w:left w:val="none" w:sz="0" w:space="0" w:color="auto"/>
            <w:bottom w:val="none" w:sz="0" w:space="0" w:color="auto"/>
            <w:right w:val="none" w:sz="0" w:space="0" w:color="auto"/>
          </w:divBdr>
        </w:div>
        <w:div w:id="992374134">
          <w:marLeft w:val="640"/>
          <w:marRight w:val="0"/>
          <w:marTop w:val="0"/>
          <w:marBottom w:val="0"/>
          <w:divBdr>
            <w:top w:val="none" w:sz="0" w:space="0" w:color="auto"/>
            <w:left w:val="none" w:sz="0" w:space="0" w:color="auto"/>
            <w:bottom w:val="none" w:sz="0" w:space="0" w:color="auto"/>
            <w:right w:val="none" w:sz="0" w:space="0" w:color="auto"/>
          </w:divBdr>
        </w:div>
        <w:div w:id="966088541">
          <w:marLeft w:val="640"/>
          <w:marRight w:val="0"/>
          <w:marTop w:val="0"/>
          <w:marBottom w:val="0"/>
          <w:divBdr>
            <w:top w:val="none" w:sz="0" w:space="0" w:color="auto"/>
            <w:left w:val="none" w:sz="0" w:space="0" w:color="auto"/>
            <w:bottom w:val="none" w:sz="0" w:space="0" w:color="auto"/>
            <w:right w:val="none" w:sz="0" w:space="0" w:color="auto"/>
          </w:divBdr>
        </w:div>
        <w:div w:id="1249197528">
          <w:marLeft w:val="640"/>
          <w:marRight w:val="0"/>
          <w:marTop w:val="0"/>
          <w:marBottom w:val="0"/>
          <w:divBdr>
            <w:top w:val="none" w:sz="0" w:space="0" w:color="auto"/>
            <w:left w:val="none" w:sz="0" w:space="0" w:color="auto"/>
            <w:bottom w:val="none" w:sz="0" w:space="0" w:color="auto"/>
            <w:right w:val="none" w:sz="0" w:space="0" w:color="auto"/>
          </w:divBdr>
        </w:div>
        <w:div w:id="490369665">
          <w:marLeft w:val="640"/>
          <w:marRight w:val="0"/>
          <w:marTop w:val="0"/>
          <w:marBottom w:val="0"/>
          <w:divBdr>
            <w:top w:val="none" w:sz="0" w:space="0" w:color="auto"/>
            <w:left w:val="none" w:sz="0" w:space="0" w:color="auto"/>
            <w:bottom w:val="none" w:sz="0" w:space="0" w:color="auto"/>
            <w:right w:val="none" w:sz="0" w:space="0" w:color="auto"/>
          </w:divBdr>
        </w:div>
        <w:div w:id="1797138865">
          <w:marLeft w:val="640"/>
          <w:marRight w:val="0"/>
          <w:marTop w:val="0"/>
          <w:marBottom w:val="0"/>
          <w:divBdr>
            <w:top w:val="none" w:sz="0" w:space="0" w:color="auto"/>
            <w:left w:val="none" w:sz="0" w:space="0" w:color="auto"/>
            <w:bottom w:val="none" w:sz="0" w:space="0" w:color="auto"/>
            <w:right w:val="none" w:sz="0" w:space="0" w:color="auto"/>
          </w:divBdr>
        </w:div>
        <w:div w:id="1473983283">
          <w:marLeft w:val="640"/>
          <w:marRight w:val="0"/>
          <w:marTop w:val="0"/>
          <w:marBottom w:val="0"/>
          <w:divBdr>
            <w:top w:val="none" w:sz="0" w:space="0" w:color="auto"/>
            <w:left w:val="none" w:sz="0" w:space="0" w:color="auto"/>
            <w:bottom w:val="none" w:sz="0" w:space="0" w:color="auto"/>
            <w:right w:val="none" w:sz="0" w:space="0" w:color="auto"/>
          </w:divBdr>
        </w:div>
        <w:div w:id="1191411008">
          <w:marLeft w:val="640"/>
          <w:marRight w:val="0"/>
          <w:marTop w:val="0"/>
          <w:marBottom w:val="0"/>
          <w:divBdr>
            <w:top w:val="none" w:sz="0" w:space="0" w:color="auto"/>
            <w:left w:val="none" w:sz="0" w:space="0" w:color="auto"/>
            <w:bottom w:val="none" w:sz="0" w:space="0" w:color="auto"/>
            <w:right w:val="none" w:sz="0" w:space="0" w:color="auto"/>
          </w:divBdr>
        </w:div>
        <w:div w:id="982546391">
          <w:marLeft w:val="640"/>
          <w:marRight w:val="0"/>
          <w:marTop w:val="0"/>
          <w:marBottom w:val="0"/>
          <w:divBdr>
            <w:top w:val="none" w:sz="0" w:space="0" w:color="auto"/>
            <w:left w:val="none" w:sz="0" w:space="0" w:color="auto"/>
            <w:bottom w:val="none" w:sz="0" w:space="0" w:color="auto"/>
            <w:right w:val="none" w:sz="0" w:space="0" w:color="auto"/>
          </w:divBdr>
        </w:div>
        <w:div w:id="1310597137">
          <w:marLeft w:val="640"/>
          <w:marRight w:val="0"/>
          <w:marTop w:val="0"/>
          <w:marBottom w:val="0"/>
          <w:divBdr>
            <w:top w:val="none" w:sz="0" w:space="0" w:color="auto"/>
            <w:left w:val="none" w:sz="0" w:space="0" w:color="auto"/>
            <w:bottom w:val="none" w:sz="0" w:space="0" w:color="auto"/>
            <w:right w:val="none" w:sz="0" w:space="0" w:color="auto"/>
          </w:divBdr>
        </w:div>
        <w:div w:id="530845023">
          <w:marLeft w:val="640"/>
          <w:marRight w:val="0"/>
          <w:marTop w:val="0"/>
          <w:marBottom w:val="0"/>
          <w:divBdr>
            <w:top w:val="none" w:sz="0" w:space="0" w:color="auto"/>
            <w:left w:val="none" w:sz="0" w:space="0" w:color="auto"/>
            <w:bottom w:val="none" w:sz="0" w:space="0" w:color="auto"/>
            <w:right w:val="none" w:sz="0" w:space="0" w:color="auto"/>
          </w:divBdr>
        </w:div>
        <w:div w:id="1838374982">
          <w:marLeft w:val="640"/>
          <w:marRight w:val="0"/>
          <w:marTop w:val="0"/>
          <w:marBottom w:val="0"/>
          <w:divBdr>
            <w:top w:val="none" w:sz="0" w:space="0" w:color="auto"/>
            <w:left w:val="none" w:sz="0" w:space="0" w:color="auto"/>
            <w:bottom w:val="none" w:sz="0" w:space="0" w:color="auto"/>
            <w:right w:val="none" w:sz="0" w:space="0" w:color="auto"/>
          </w:divBdr>
        </w:div>
        <w:div w:id="1445222717">
          <w:marLeft w:val="640"/>
          <w:marRight w:val="0"/>
          <w:marTop w:val="0"/>
          <w:marBottom w:val="0"/>
          <w:divBdr>
            <w:top w:val="none" w:sz="0" w:space="0" w:color="auto"/>
            <w:left w:val="none" w:sz="0" w:space="0" w:color="auto"/>
            <w:bottom w:val="none" w:sz="0" w:space="0" w:color="auto"/>
            <w:right w:val="none" w:sz="0" w:space="0" w:color="auto"/>
          </w:divBdr>
        </w:div>
        <w:div w:id="1778981015">
          <w:marLeft w:val="640"/>
          <w:marRight w:val="0"/>
          <w:marTop w:val="0"/>
          <w:marBottom w:val="0"/>
          <w:divBdr>
            <w:top w:val="none" w:sz="0" w:space="0" w:color="auto"/>
            <w:left w:val="none" w:sz="0" w:space="0" w:color="auto"/>
            <w:bottom w:val="none" w:sz="0" w:space="0" w:color="auto"/>
            <w:right w:val="none" w:sz="0" w:space="0" w:color="auto"/>
          </w:divBdr>
        </w:div>
        <w:div w:id="138307940">
          <w:marLeft w:val="640"/>
          <w:marRight w:val="0"/>
          <w:marTop w:val="0"/>
          <w:marBottom w:val="0"/>
          <w:divBdr>
            <w:top w:val="none" w:sz="0" w:space="0" w:color="auto"/>
            <w:left w:val="none" w:sz="0" w:space="0" w:color="auto"/>
            <w:bottom w:val="none" w:sz="0" w:space="0" w:color="auto"/>
            <w:right w:val="none" w:sz="0" w:space="0" w:color="auto"/>
          </w:divBdr>
        </w:div>
        <w:div w:id="1723213399">
          <w:marLeft w:val="640"/>
          <w:marRight w:val="0"/>
          <w:marTop w:val="0"/>
          <w:marBottom w:val="0"/>
          <w:divBdr>
            <w:top w:val="none" w:sz="0" w:space="0" w:color="auto"/>
            <w:left w:val="none" w:sz="0" w:space="0" w:color="auto"/>
            <w:bottom w:val="none" w:sz="0" w:space="0" w:color="auto"/>
            <w:right w:val="none" w:sz="0" w:space="0" w:color="auto"/>
          </w:divBdr>
        </w:div>
        <w:div w:id="438988672">
          <w:marLeft w:val="640"/>
          <w:marRight w:val="0"/>
          <w:marTop w:val="0"/>
          <w:marBottom w:val="0"/>
          <w:divBdr>
            <w:top w:val="none" w:sz="0" w:space="0" w:color="auto"/>
            <w:left w:val="none" w:sz="0" w:space="0" w:color="auto"/>
            <w:bottom w:val="none" w:sz="0" w:space="0" w:color="auto"/>
            <w:right w:val="none" w:sz="0" w:space="0" w:color="auto"/>
          </w:divBdr>
        </w:div>
        <w:div w:id="1378317012">
          <w:marLeft w:val="640"/>
          <w:marRight w:val="0"/>
          <w:marTop w:val="0"/>
          <w:marBottom w:val="0"/>
          <w:divBdr>
            <w:top w:val="none" w:sz="0" w:space="0" w:color="auto"/>
            <w:left w:val="none" w:sz="0" w:space="0" w:color="auto"/>
            <w:bottom w:val="none" w:sz="0" w:space="0" w:color="auto"/>
            <w:right w:val="none" w:sz="0" w:space="0" w:color="auto"/>
          </w:divBdr>
        </w:div>
        <w:div w:id="2021201720">
          <w:marLeft w:val="640"/>
          <w:marRight w:val="0"/>
          <w:marTop w:val="0"/>
          <w:marBottom w:val="0"/>
          <w:divBdr>
            <w:top w:val="none" w:sz="0" w:space="0" w:color="auto"/>
            <w:left w:val="none" w:sz="0" w:space="0" w:color="auto"/>
            <w:bottom w:val="none" w:sz="0" w:space="0" w:color="auto"/>
            <w:right w:val="none" w:sz="0" w:space="0" w:color="auto"/>
          </w:divBdr>
        </w:div>
        <w:div w:id="93986944">
          <w:marLeft w:val="640"/>
          <w:marRight w:val="0"/>
          <w:marTop w:val="0"/>
          <w:marBottom w:val="0"/>
          <w:divBdr>
            <w:top w:val="none" w:sz="0" w:space="0" w:color="auto"/>
            <w:left w:val="none" w:sz="0" w:space="0" w:color="auto"/>
            <w:bottom w:val="none" w:sz="0" w:space="0" w:color="auto"/>
            <w:right w:val="none" w:sz="0" w:space="0" w:color="auto"/>
          </w:divBdr>
        </w:div>
        <w:div w:id="2025864728">
          <w:marLeft w:val="640"/>
          <w:marRight w:val="0"/>
          <w:marTop w:val="0"/>
          <w:marBottom w:val="0"/>
          <w:divBdr>
            <w:top w:val="none" w:sz="0" w:space="0" w:color="auto"/>
            <w:left w:val="none" w:sz="0" w:space="0" w:color="auto"/>
            <w:bottom w:val="none" w:sz="0" w:space="0" w:color="auto"/>
            <w:right w:val="none" w:sz="0" w:space="0" w:color="auto"/>
          </w:divBdr>
        </w:div>
        <w:div w:id="917128517">
          <w:marLeft w:val="640"/>
          <w:marRight w:val="0"/>
          <w:marTop w:val="0"/>
          <w:marBottom w:val="0"/>
          <w:divBdr>
            <w:top w:val="none" w:sz="0" w:space="0" w:color="auto"/>
            <w:left w:val="none" w:sz="0" w:space="0" w:color="auto"/>
            <w:bottom w:val="none" w:sz="0" w:space="0" w:color="auto"/>
            <w:right w:val="none" w:sz="0" w:space="0" w:color="auto"/>
          </w:divBdr>
        </w:div>
        <w:div w:id="209536008">
          <w:marLeft w:val="640"/>
          <w:marRight w:val="0"/>
          <w:marTop w:val="0"/>
          <w:marBottom w:val="0"/>
          <w:divBdr>
            <w:top w:val="none" w:sz="0" w:space="0" w:color="auto"/>
            <w:left w:val="none" w:sz="0" w:space="0" w:color="auto"/>
            <w:bottom w:val="none" w:sz="0" w:space="0" w:color="auto"/>
            <w:right w:val="none" w:sz="0" w:space="0" w:color="auto"/>
          </w:divBdr>
        </w:div>
        <w:div w:id="2066564872">
          <w:marLeft w:val="640"/>
          <w:marRight w:val="0"/>
          <w:marTop w:val="0"/>
          <w:marBottom w:val="0"/>
          <w:divBdr>
            <w:top w:val="none" w:sz="0" w:space="0" w:color="auto"/>
            <w:left w:val="none" w:sz="0" w:space="0" w:color="auto"/>
            <w:bottom w:val="none" w:sz="0" w:space="0" w:color="auto"/>
            <w:right w:val="none" w:sz="0" w:space="0" w:color="auto"/>
          </w:divBdr>
        </w:div>
        <w:div w:id="1556505327">
          <w:marLeft w:val="640"/>
          <w:marRight w:val="0"/>
          <w:marTop w:val="0"/>
          <w:marBottom w:val="0"/>
          <w:divBdr>
            <w:top w:val="none" w:sz="0" w:space="0" w:color="auto"/>
            <w:left w:val="none" w:sz="0" w:space="0" w:color="auto"/>
            <w:bottom w:val="none" w:sz="0" w:space="0" w:color="auto"/>
            <w:right w:val="none" w:sz="0" w:space="0" w:color="auto"/>
          </w:divBdr>
        </w:div>
        <w:div w:id="1629626004">
          <w:marLeft w:val="640"/>
          <w:marRight w:val="0"/>
          <w:marTop w:val="0"/>
          <w:marBottom w:val="0"/>
          <w:divBdr>
            <w:top w:val="none" w:sz="0" w:space="0" w:color="auto"/>
            <w:left w:val="none" w:sz="0" w:space="0" w:color="auto"/>
            <w:bottom w:val="none" w:sz="0" w:space="0" w:color="auto"/>
            <w:right w:val="none" w:sz="0" w:space="0" w:color="auto"/>
          </w:divBdr>
        </w:div>
        <w:div w:id="523203338">
          <w:marLeft w:val="640"/>
          <w:marRight w:val="0"/>
          <w:marTop w:val="0"/>
          <w:marBottom w:val="0"/>
          <w:divBdr>
            <w:top w:val="none" w:sz="0" w:space="0" w:color="auto"/>
            <w:left w:val="none" w:sz="0" w:space="0" w:color="auto"/>
            <w:bottom w:val="none" w:sz="0" w:space="0" w:color="auto"/>
            <w:right w:val="none" w:sz="0" w:space="0" w:color="auto"/>
          </w:divBdr>
        </w:div>
        <w:div w:id="2007707717">
          <w:marLeft w:val="640"/>
          <w:marRight w:val="0"/>
          <w:marTop w:val="0"/>
          <w:marBottom w:val="0"/>
          <w:divBdr>
            <w:top w:val="none" w:sz="0" w:space="0" w:color="auto"/>
            <w:left w:val="none" w:sz="0" w:space="0" w:color="auto"/>
            <w:bottom w:val="none" w:sz="0" w:space="0" w:color="auto"/>
            <w:right w:val="none" w:sz="0" w:space="0" w:color="auto"/>
          </w:divBdr>
        </w:div>
        <w:div w:id="262307751">
          <w:marLeft w:val="640"/>
          <w:marRight w:val="0"/>
          <w:marTop w:val="0"/>
          <w:marBottom w:val="0"/>
          <w:divBdr>
            <w:top w:val="none" w:sz="0" w:space="0" w:color="auto"/>
            <w:left w:val="none" w:sz="0" w:space="0" w:color="auto"/>
            <w:bottom w:val="none" w:sz="0" w:space="0" w:color="auto"/>
            <w:right w:val="none" w:sz="0" w:space="0" w:color="auto"/>
          </w:divBdr>
        </w:div>
        <w:div w:id="1524175356">
          <w:marLeft w:val="640"/>
          <w:marRight w:val="0"/>
          <w:marTop w:val="0"/>
          <w:marBottom w:val="0"/>
          <w:divBdr>
            <w:top w:val="none" w:sz="0" w:space="0" w:color="auto"/>
            <w:left w:val="none" w:sz="0" w:space="0" w:color="auto"/>
            <w:bottom w:val="none" w:sz="0" w:space="0" w:color="auto"/>
            <w:right w:val="none" w:sz="0" w:space="0" w:color="auto"/>
          </w:divBdr>
        </w:div>
        <w:div w:id="860818586">
          <w:marLeft w:val="640"/>
          <w:marRight w:val="0"/>
          <w:marTop w:val="0"/>
          <w:marBottom w:val="0"/>
          <w:divBdr>
            <w:top w:val="none" w:sz="0" w:space="0" w:color="auto"/>
            <w:left w:val="none" w:sz="0" w:space="0" w:color="auto"/>
            <w:bottom w:val="none" w:sz="0" w:space="0" w:color="auto"/>
            <w:right w:val="none" w:sz="0" w:space="0" w:color="auto"/>
          </w:divBdr>
        </w:div>
        <w:div w:id="1405880172">
          <w:marLeft w:val="640"/>
          <w:marRight w:val="0"/>
          <w:marTop w:val="0"/>
          <w:marBottom w:val="0"/>
          <w:divBdr>
            <w:top w:val="none" w:sz="0" w:space="0" w:color="auto"/>
            <w:left w:val="none" w:sz="0" w:space="0" w:color="auto"/>
            <w:bottom w:val="none" w:sz="0" w:space="0" w:color="auto"/>
            <w:right w:val="none" w:sz="0" w:space="0" w:color="auto"/>
          </w:divBdr>
        </w:div>
        <w:div w:id="251935214">
          <w:marLeft w:val="640"/>
          <w:marRight w:val="0"/>
          <w:marTop w:val="0"/>
          <w:marBottom w:val="0"/>
          <w:divBdr>
            <w:top w:val="none" w:sz="0" w:space="0" w:color="auto"/>
            <w:left w:val="none" w:sz="0" w:space="0" w:color="auto"/>
            <w:bottom w:val="none" w:sz="0" w:space="0" w:color="auto"/>
            <w:right w:val="none" w:sz="0" w:space="0" w:color="auto"/>
          </w:divBdr>
        </w:div>
        <w:div w:id="1181974185">
          <w:marLeft w:val="640"/>
          <w:marRight w:val="0"/>
          <w:marTop w:val="0"/>
          <w:marBottom w:val="0"/>
          <w:divBdr>
            <w:top w:val="none" w:sz="0" w:space="0" w:color="auto"/>
            <w:left w:val="none" w:sz="0" w:space="0" w:color="auto"/>
            <w:bottom w:val="none" w:sz="0" w:space="0" w:color="auto"/>
            <w:right w:val="none" w:sz="0" w:space="0" w:color="auto"/>
          </w:divBdr>
        </w:div>
        <w:div w:id="413551515">
          <w:marLeft w:val="640"/>
          <w:marRight w:val="0"/>
          <w:marTop w:val="0"/>
          <w:marBottom w:val="0"/>
          <w:divBdr>
            <w:top w:val="none" w:sz="0" w:space="0" w:color="auto"/>
            <w:left w:val="none" w:sz="0" w:space="0" w:color="auto"/>
            <w:bottom w:val="none" w:sz="0" w:space="0" w:color="auto"/>
            <w:right w:val="none" w:sz="0" w:space="0" w:color="auto"/>
          </w:divBdr>
        </w:div>
        <w:div w:id="537815174">
          <w:marLeft w:val="640"/>
          <w:marRight w:val="0"/>
          <w:marTop w:val="0"/>
          <w:marBottom w:val="0"/>
          <w:divBdr>
            <w:top w:val="none" w:sz="0" w:space="0" w:color="auto"/>
            <w:left w:val="none" w:sz="0" w:space="0" w:color="auto"/>
            <w:bottom w:val="none" w:sz="0" w:space="0" w:color="auto"/>
            <w:right w:val="none" w:sz="0" w:space="0" w:color="auto"/>
          </w:divBdr>
        </w:div>
        <w:div w:id="1261255001">
          <w:marLeft w:val="640"/>
          <w:marRight w:val="0"/>
          <w:marTop w:val="0"/>
          <w:marBottom w:val="0"/>
          <w:divBdr>
            <w:top w:val="none" w:sz="0" w:space="0" w:color="auto"/>
            <w:left w:val="none" w:sz="0" w:space="0" w:color="auto"/>
            <w:bottom w:val="none" w:sz="0" w:space="0" w:color="auto"/>
            <w:right w:val="none" w:sz="0" w:space="0" w:color="auto"/>
          </w:divBdr>
        </w:div>
        <w:div w:id="1230379742">
          <w:marLeft w:val="640"/>
          <w:marRight w:val="0"/>
          <w:marTop w:val="0"/>
          <w:marBottom w:val="0"/>
          <w:divBdr>
            <w:top w:val="none" w:sz="0" w:space="0" w:color="auto"/>
            <w:left w:val="none" w:sz="0" w:space="0" w:color="auto"/>
            <w:bottom w:val="none" w:sz="0" w:space="0" w:color="auto"/>
            <w:right w:val="none" w:sz="0" w:space="0" w:color="auto"/>
          </w:divBdr>
        </w:div>
        <w:div w:id="528955163">
          <w:marLeft w:val="640"/>
          <w:marRight w:val="0"/>
          <w:marTop w:val="0"/>
          <w:marBottom w:val="0"/>
          <w:divBdr>
            <w:top w:val="none" w:sz="0" w:space="0" w:color="auto"/>
            <w:left w:val="none" w:sz="0" w:space="0" w:color="auto"/>
            <w:bottom w:val="none" w:sz="0" w:space="0" w:color="auto"/>
            <w:right w:val="none" w:sz="0" w:space="0" w:color="auto"/>
          </w:divBdr>
        </w:div>
        <w:div w:id="1045135188">
          <w:marLeft w:val="640"/>
          <w:marRight w:val="0"/>
          <w:marTop w:val="0"/>
          <w:marBottom w:val="0"/>
          <w:divBdr>
            <w:top w:val="none" w:sz="0" w:space="0" w:color="auto"/>
            <w:left w:val="none" w:sz="0" w:space="0" w:color="auto"/>
            <w:bottom w:val="none" w:sz="0" w:space="0" w:color="auto"/>
            <w:right w:val="none" w:sz="0" w:space="0" w:color="auto"/>
          </w:divBdr>
        </w:div>
        <w:div w:id="1871451824">
          <w:marLeft w:val="640"/>
          <w:marRight w:val="0"/>
          <w:marTop w:val="0"/>
          <w:marBottom w:val="0"/>
          <w:divBdr>
            <w:top w:val="none" w:sz="0" w:space="0" w:color="auto"/>
            <w:left w:val="none" w:sz="0" w:space="0" w:color="auto"/>
            <w:bottom w:val="none" w:sz="0" w:space="0" w:color="auto"/>
            <w:right w:val="none" w:sz="0" w:space="0" w:color="auto"/>
          </w:divBdr>
        </w:div>
        <w:div w:id="1277174204">
          <w:marLeft w:val="640"/>
          <w:marRight w:val="0"/>
          <w:marTop w:val="0"/>
          <w:marBottom w:val="0"/>
          <w:divBdr>
            <w:top w:val="none" w:sz="0" w:space="0" w:color="auto"/>
            <w:left w:val="none" w:sz="0" w:space="0" w:color="auto"/>
            <w:bottom w:val="none" w:sz="0" w:space="0" w:color="auto"/>
            <w:right w:val="none" w:sz="0" w:space="0" w:color="auto"/>
          </w:divBdr>
        </w:div>
        <w:div w:id="1610241697">
          <w:marLeft w:val="640"/>
          <w:marRight w:val="0"/>
          <w:marTop w:val="0"/>
          <w:marBottom w:val="0"/>
          <w:divBdr>
            <w:top w:val="none" w:sz="0" w:space="0" w:color="auto"/>
            <w:left w:val="none" w:sz="0" w:space="0" w:color="auto"/>
            <w:bottom w:val="none" w:sz="0" w:space="0" w:color="auto"/>
            <w:right w:val="none" w:sz="0" w:space="0" w:color="auto"/>
          </w:divBdr>
        </w:div>
        <w:div w:id="1328247252">
          <w:marLeft w:val="640"/>
          <w:marRight w:val="0"/>
          <w:marTop w:val="0"/>
          <w:marBottom w:val="0"/>
          <w:divBdr>
            <w:top w:val="none" w:sz="0" w:space="0" w:color="auto"/>
            <w:left w:val="none" w:sz="0" w:space="0" w:color="auto"/>
            <w:bottom w:val="none" w:sz="0" w:space="0" w:color="auto"/>
            <w:right w:val="none" w:sz="0" w:space="0" w:color="auto"/>
          </w:divBdr>
        </w:div>
        <w:div w:id="1364595386">
          <w:marLeft w:val="640"/>
          <w:marRight w:val="0"/>
          <w:marTop w:val="0"/>
          <w:marBottom w:val="0"/>
          <w:divBdr>
            <w:top w:val="none" w:sz="0" w:space="0" w:color="auto"/>
            <w:left w:val="none" w:sz="0" w:space="0" w:color="auto"/>
            <w:bottom w:val="none" w:sz="0" w:space="0" w:color="auto"/>
            <w:right w:val="none" w:sz="0" w:space="0" w:color="auto"/>
          </w:divBdr>
        </w:div>
        <w:div w:id="602036764">
          <w:marLeft w:val="640"/>
          <w:marRight w:val="0"/>
          <w:marTop w:val="0"/>
          <w:marBottom w:val="0"/>
          <w:divBdr>
            <w:top w:val="none" w:sz="0" w:space="0" w:color="auto"/>
            <w:left w:val="none" w:sz="0" w:space="0" w:color="auto"/>
            <w:bottom w:val="none" w:sz="0" w:space="0" w:color="auto"/>
            <w:right w:val="none" w:sz="0" w:space="0" w:color="auto"/>
          </w:divBdr>
        </w:div>
      </w:divsChild>
    </w:div>
    <w:div w:id="2047288529">
      <w:bodyDiv w:val="1"/>
      <w:marLeft w:val="0"/>
      <w:marRight w:val="0"/>
      <w:marTop w:val="0"/>
      <w:marBottom w:val="0"/>
      <w:divBdr>
        <w:top w:val="none" w:sz="0" w:space="0" w:color="auto"/>
        <w:left w:val="none" w:sz="0" w:space="0" w:color="auto"/>
        <w:bottom w:val="none" w:sz="0" w:space="0" w:color="auto"/>
        <w:right w:val="none" w:sz="0" w:space="0" w:color="auto"/>
      </w:divBdr>
      <w:divsChild>
        <w:div w:id="624775139">
          <w:marLeft w:val="640"/>
          <w:marRight w:val="0"/>
          <w:marTop w:val="0"/>
          <w:marBottom w:val="0"/>
          <w:divBdr>
            <w:top w:val="none" w:sz="0" w:space="0" w:color="auto"/>
            <w:left w:val="none" w:sz="0" w:space="0" w:color="auto"/>
            <w:bottom w:val="none" w:sz="0" w:space="0" w:color="auto"/>
            <w:right w:val="none" w:sz="0" w:space="0" w:color="auto"/>
          </w:divBdr>
        </w:div>
        <w:div w:id="1815443248">
          <w:marLeft w:val="640"/>
          <w:marRight w:val="0"/>
          <w:marTop w:val="0"/>
          <w:marBottom w:val="0"/>
          <w:divBdr>
            <w:top w:val="none" w:sz="0" w:space="0" w:color="auto"/>
            <w:left w:val="none" w:sz="0" w:space="0" w:color="auto"/>
            <w:bottom w:val="none" w:sz="0" w:space="0" w:color="auto"/>
            <w:right w:val="none" w:sz="0" w:space="0" w:color="auto"/>
          </w:divBdr>
        </w:div>
        <w:div w:id="28452429">
          <w:marLeft w:val="640"/>
          <w:marRight w:val="0"/>
          <w:marTop w:val="0"/>
          <w:marBottom w:val="0"/>
          <w:divBdr>
            <w:top w:val="none" w:sz="0" w:space="0" w:color="auto"/>
            <w:left w:val="none" w:sz="0" w:space="0" w:color="auto"/>
            <w:bottom w:val="none" w:sz="0" w:space="0" w:color="auto"/>
            <w:right w:val="none" w:sz="0" w:space="0" w:color="auto"/>
          </w:divBdr>
        </w:div>
        <w:div w:id="1824739091">
          <w:marLeft w:val="640"/>
          <w:marRight w:val="0"/>
          <w:marTop w:val="0"/>
          <w:marBottom w:val="0"/>
          <w:divBdr>
            <w:top w:val="none" w:sz="0" w:space="0" w:color="auto"/>
            <w:left w:val="none" w:sz="0" w:space="0" w:color="auto"/>
            <w:bottom w:val="none" w:sz="0" w:space="0" w:color="auto"/>
            <w:right w:val="none" w:sz="0" w:space="0" w:color="auto"/>
          </w:divBdr>
        </w:div>
        <w:div w:id="1502046965">
          <w:marLeft w:val="640"/>
          <w:marRight w:val="0"/>
          <w:marTop w:val="0"/>
          <w:marBottom w:val="0"/>
          <w:divBdr>
            <w:top w:val="none" w:sz="0" w:space="0" w:color="auto"/>
            <w:left w:val="none" w:sz="0" w:space="0" w:color="auto"/>
            <w:bottom w:val="none" w:sz="0" w:space="0" w:color="auto"/>
            <w:right w:val="none" w:sz="0" w:space="0" w:color="auto"/>
          </w:divBdr>
        </w:div>
        <w:div w:id="1154223055">
          <w:marLeft w:val="640"/>
          <w:marRight w:val="0"/>
          <w:marTop w:val="0"/>
          <w:marBottom w:val="0"/>
          <w:divBdr>
            <w:top w:val="none" w:sz="0" w:space="0" w:color="auto"/>
            <w:left w:val="none" w:sz="0" w:space="0" w:color="auto"/>
            <w:bottom w:val="none" w:sz="0" w:space="0" w:color="auto"/>
            <w:right w:val="none" w:sz="0" w:space="0" w:color="auto"/>
          </w:divBdr>
        </w:div>
        <w:div w:id="731540830">
          <w:marLeft w:val="640"/>
          <w:marRight w:val="0"/>
          <w:marTop w:val="0"/>
          <w:marBottom w:val="0"/>
          <w:divBdr>
            <w:top w:val="none" w:sz="0" w:space="0" w:color="auto"/>
            <w:left w:val="none" w:sz="0" w:space="0" w:color="auto"/>
            <w:bottom w:val="none" w:sz="0" w:space="0" w:color="auto"/>
            <w:right w:val="none" w:sz="0" w:space="0" w:color="auto"/>
          </w:divBdr>
        </w:div>
        <w:div w:id="1979993643">
          <w:marLeft w:val="640"/>
          <w:marRight w:val="0"/>
          <w:marTop w:val="0"/>
          <w:marBottom w:val="0"/>
          <w:divBdr>
            <w:top w:val="none" w:sz="0" w:space="0" w:color="auto"/>
            <w:left w:val="none" w:sz="0" w:space="0" w:color="auto"/>
            <w:bottom w:val="none" w:sz="0" w:space="0" w:color="auto"/>
            <w:right w:val="none" w:sz="0" w:space="0" w:color="auto"/>
          </w:divBdr>
        </w:div>
        <w:div w:id="1671133479">
          <w:marLeft w:val="640"/>
          <w:marRight w:val="0"/>
          <w:marTop w:val="0"/>
          <w:marBottom w:val="0"/>
          <w:divBdr>
            <w:top w:val="none" w:sz="0" w:space="0" w:color="auto"/>
            <w:left w:val="none" w:sz="0" w:space="0" w:color="auto"/>
            <w:bottom w:val="none" w:sz="0" w:space="0" w:color="auto"/>
            <w:right w:val="none" w:sz="0" w:space="0" w:color="auto"/>
          </w:divBdr>
        </w:div>
        <w:div w:id="1598171997">
          <w:marLeft w:val="640"/>
          <w:marRight w:val="0"/>
          <w:marTop w:val="0"/>
          <w:marBottom w:val="0"/>
          <w:divBdr>
            <w:top w:val="none" w:sz="0" w:space="0" w:color="auto"/>
            <w:left w:val="none" w:sz="0" w:space="0" w:color="auto"/>
            <w:bottom w:val="none" w:sz="0" w:space="0" w:color="auto"/>
            <w:right w:val="none" w:sz="0" w:space="0" w:color="auto"/>
          </w:divBdr>
        </w:div>
        <w:div w:id="1096438011">
          <w:marLeft w:val="640"/>
          <w:marRight w:val="0"/>
          <w:marTop w:val="0"/>
          <w:marBottom w:val="0"/>
          <w:divBdr>
            <w:top w:val="none" w:sz="0" w:space="0" w:color="auto"/>
            <w:left w:val="none" w:sz="0" w:space="0" w:color="auto"/>
            <w:bottom w:val="none" w:sz="0" w:space="0" w:color="auto"/>
            <w:right w:val="none" w:sz="0" w:space="0" w:color="auto"/>
          </w:divBdr>
        </w:div>
        <w:div w:id="1341158279">
          <w:marLeft w:val="640"/>
          <w:marRight w:val="0"/>
          <w:marTop w:val="0"/>
          <w:marBottom w:val="0"/>
          <w:divBdr>
            <w:top w:val="none" w:sz="0" w:space="0" w:color="auto"/>
            <w:left w:val="none" w:sz="0" w:space="0" w:color="auto"/>
            <w:bottom w:val="none" w:sz="0" w:space="0" w:color="auto"/>
            <w:right w:val="none" w:sz="0" w:space="0" w:color="auto"/>
          </w:divBdr>
        </w:div>
        <w:div w:id="1222711811">
          <w:marLeft w:val="640"/>
          <w:marRight w:val="0"/>
          <w:marTop w:val="0"/>
          <w:marBottom w:val="0"/>
          <w:divBdr>
            <w:top w:val="none" w:sz="0" w:space="0" w:color="auto"/>
            <w:left w:val="none" w:sz="0" w:space="0" w:color="auto"/>
            <w:bottom w:val="none" w:sz="0" w:space="0" w:color="auto"/>
            <w:right w:val="none" w:sz="0" w:space="0" w:color="auto"/>
          </w:divBdr>
        </w:div>
        <w:div w:id="1710760093">
          <w:marLeft w:val="640"/>
          <w:marRight w:val="0"/>
          <w:marTop w:val="0"/>
          <w:marBottom w:val="0"/>
          <w:divBdr>
            <w:top w:val="none" w:sz="0" w:space="0" w:color="auto"/>
            <w:left w:val="none" w:sz="0" w:space="0" w:color="auto"/>
            <w:bottom w:val="none" w:sz="0" w:space="0" w:color="auto"/>
            <w:right w:val="none" w:sz="0" w:space="0" w:color="auto"/>
          </w:divBdr>
        </w:div>
        <w:div w:id="503788350">
          <w:marLeft w:val="640"/>
          <w:marRight w:val="0"/>
          <w:marTop w:val="0"/>
          <w:marBottom w:val="0"/>
          <w:divBdr>
            <w:top w:val="none" w:sz="0" w:space="0" w:color="auto"/>
            <w:left w:val="none" w:sz="0" w:space="0" w:color="auto"/>
            <w:bottom w:val="none" w:sz="0" w:space="0" w:color="auto"/>
            <w:right w:val="none" w:sz="0" w:space="0" w:color="auto"/>
          </w:divBdr>
        </w:div>
        <w:div w:id="1736732240">
          <w:marLeft w:val="640"/>
          <w:marRight w:val="0"/>
          <w:marTop w:val="0"/>
          <w:marBottom w:val="0"/>
          <w:divBdr>
            <w:top w:val="none" w:sz="0" w:space="0" w:color="auto"/>
            <w:left w:val="none" w:sz="0" w:space="0" w:color="auto"/>
            <w:bottom w:val="none" w:sz="0" w:space="0" w:color="auto"/>
            <w:right w:val="none" w:sz="0" w:space="0" w:color="auto"/>
          </w:divBdr>
        </w:div>
        <w:div w:id="257446250">
          <w:marLeft w:val="640"/>
          <w:marRight w:val="0"/>
          <w:marTop w:val="0"/>
          <w:marBottom w:val="0"/>
          <w:divBdr>
            <w:top w:val="none" w:sz="0" w:space="0" w:color="auto"/>
            <w:left w:val="none" w:sz="0" w:space="0" w:color="auto"/>
            <w:bottom w:val="none" w:sz="0" w:space="0" w:color="auto"/>
            <w:right w:val="none" w:sz="0" w:space="0" w:color="auto"/>
          </w:divBdr>
        </w:div>
        <w:div w:id="1499036384">
          <w:marLeft w:val="640"/>
          <w:marRight w:val="0"/>
          <w:marTop w:val="0"/>
          <w:marBottom w:val="0"/>
          <w:divBdr>
            <w:top w:val="none" w:sz="0" w:space="0" w:color="auto"/>
            <w:left w:val="none" w:sz="0" w:space="0" w:color="auto"/>
            <w:bottom w:val="none" w:sz="0" w:space="0" w:color="auto"/>
            <w:right w:val="none" w:sz="0" w:space="0" w:color="auto"/>
          </w:divBdr>
        </w:div>
        <w:div w:id="1937708062">
          <w:marLeft w:val="640"/>
          <w:marRight w:val="0"/>
          <w:marTop w:val="0"/>
          <w:marBottom w:val="0"/>
          <w:divBdr>
            <w:top w:val="none" w:sz="0" w:space="0" w:color="auto"/>
            <w:left w:val="none" w:sz="0" w:space="0" w:color="auto"/>
            <w:bottom w:val="none" w:sz="0" w:space="0" w:color="auto"/>
            <w:right w:val="none" w:sz="0" w:space="0" w:color="auto"/>
          </w:divBdr>
        </w:div>
        <w:div w:id="1591036132">
          <w:marLeft w:val="640"/>
          <w:marRight w:val="0"/>
          <w:marTop w:val="0"/>
          <w:marBottom w:val="0"/>
          <w:divBdr>
            <w:top w:val="none" w:sz="0" w:space="0" w:color="auto"/>
            <w:left w:val="none" w:sz="0" w:space="0" w:color="auto"/>
            <w:bottom w:val="none" w:sz="0" w:space="0" w:color="auto"/>
            <w:right w:val="none" w:sz="0" w:space="0" w:color="auto"/>
          </w:divBdr>
        </w:div>
        <w:div w:id="1232694361">
          <w:marLeft w:val="640"/>
          <w:marRight w:val="0"/>
          <w:marTop w:val="0"/>
          <w:marBottom w:val="0"/>
          <w:divBdr>
            <w:top w:val="none" w:sz="0" w:space="0" w:color="auto"/>
            <w:left w:val="none" w:sz="0" w:space="0" w:color="auto"/>
            <w:bottom w:val="none" w:sz="0" w:space="0" w:color="auto"/>
            <w:right w:val="none" w:sz="0" w:space="0" w:color="auto"/>
          </w:divBdr>
        </w:div>
        <w:div w:id="770124438">
          <w:marLeft w:val="640"/>
          <w:marRight w:val="0"/>
          <w:marTop w:val="0"/>
          <w:marBottom w:val="0"/>
          <w:divBdr>
            <w:top w:val="none" w:sz="0" w:space="0" w:color="auto"/>
            <w:left w:val="none" w:sz="0" w:space="0" w:color="auto"/>
            <w:bottom w:val="none" w:sz="0" w:space="0" w:color="auto"/>
            <w:right w:val="none" w:sz="0" w:space="0" w:color="auto"/>
          </w:divBdr>
        </w:div>
        <w:div w:id="1088692894">
          <w:marLeft w:val="640"/>
          <w:marRight w:val="0"/>
          <w:marTop w:val="0"/>
          <w:marBottom w:val="0"/>
          <w:divBdr>
            <w:top w:val="none" w:sz="0" w:space="0" w:color="auto"/>
            <w:left w:val="none" w:sz="0" w:space="0" w:color="auto"/>
            <w:bottom w:val="none" w:sz="0" w:space="0" w:color="auto"/>
            <w:right w:val="none" w:sz="0" w:space="0" w:color="auto"/>
          </w:divBdr>
        </w:div>
        <w:div w:id="1515803672">
          <w:marLeft w:val="640"/>
          <w:marRight w:val="0"/>
          <w:marTop w:val="0"/>
          <w:marBottom w:val="0"/>
          <w:divBdr>
            <w:top w:val="none" w:sz="0" w:space="0" w:color="auto"/>
            <w:left w:val="none" w:sz="0" w:space="0" w:color="auto"/>
            <w:bottom w:val="none" w:sz="0" w:space="0" w:color="auto"/>
            <w:right w:val="none" w:sz="0" w:space="0" w:color="auto"/>
          </w:divBdr>
        </w:div>
        <w:div w:id="2037148565">
          <w:marLeft w:val="640"/>
          <w:marRight w:val="0"/>
          <w:marTop w:val="0"/>
          <w:marBottom w:val="0"/>
          <w:divBdr>
            <w:top w:val="none" w:sz="0" w:space="0" w:color="auto"/>
            <w:left w:val="none" w:sz="0" w:space="0" w:color="auto"/>
            <w:bottom w:val="none" w:sz="0" w:space="0" w:color="auto"/>
            <w:right w:val="none" w:sz="0" w:space="0" w:color="auto"/>
          </w:divBdr>
        </w:div>
        <w:div w:id="1352412528">
          <w:marLeft w:val="640"/>
          <w:marRight w:val="0"/>
          <w:marTop w:val="0"/>
          <w:marBottom w:val="0"/>
          <w:divBdr>
            <w:top w:val="none" w:sz="0" w:space="0" w:color="auto"/>
            <w:left w:val="none" w:sz="0" w:space="0" w:color="auto"/>
            <w:bottom w:val="none" w:sz="0" w:space="0" w:color="auto"/>
            <w:right w:val="none" w:sz="0" w:space="0" w:color="auto"/>
          </w:divBdr>
        </w:div>
        <w:div w:id="1476989236">
          <w:marLeft w:val="640"/>
          <w:marRight w:val="0"/>
          <w:marTop w:val="0"/>
          <w:marBottom w:val="0"/>
          <w:divBdr>
            <w:top w:val="none" w:sz="0" w:space="0" w:color="auto"/>
            <w:left w:val="none" w:sz="0" w:space="0" w:color="auto"/>
            <w:bottom w:val="none" w:sz="0" w:space="0" w:color="auto"/>
            <w:right w:val="none" w:sz="0" w:space="0" w:color="auto"/>
          </w:divBdr>
        </w:div>
        <w:div w:id="689373217">
          <w:marLeft w:val="640"/>
          <w:marRight w:val="0"/>
          <w:marTop w:val="0"/>
          <w:marBottom w:val="0"/>
          <w:divBdr>
            <w:top w:val="none" w:sz="0" w:space="0" w:color="auto"/>
            <w:left w:val="none" w:sz="0" w:space="0" w:color="auto"/>
            <w:bottom w:val="none" w:sz="0" w:space="0" w:color="auto"/>
            <w:right w:val="none" w:sz="0" w:space="0" w:color="auto"/>
          </w:divBdr>
        </w:div>
        <w:div w:id="2039964704">
          <w:marLeft w:val="640"/>
          <w:marRight w:val="0"/>
          <w:marTop w:val="0"/>
          <w:marBottom w:val="0"/>
          <w:divBdr>
            <w:top w:val="none" w:sz="0" w:space="0" w:color="auto"/>
            <w:left w:val="none" w:sz="0" w:space="0" w:color="auto"/>
            <w:bottom w:val="none" w:sz="0" w:space="0" w:color="auto"/>
            <w:right w:val="none" w:sz="0" w:space="0" w:color="auto"/>
          </w:divBdr>
        </w:div>
        <w:div w:id="898638830">
          <w:marLeft w:val="640"/>
          <w:marRight w:val="0"/>
          <w:marTop w:val="0"/>
          <w:marBottom w:val="0"/>
          <w:divBdr>
            <w:top w:val="none" w:sz="0" w:space="0" w:color="auto"/>
            <w:left w:val="none" w:sz="0" w:space="0" w:color="auto"/>
            <w:bottom w:val="none" w:sz="0" w:space="0" w:color="auto"/>
            <w:right w:val="none" w:sz="0" w:space="0" w:color="auto"/>
          </w:divBdr>
        </w:div>
        <w:div w:id="41951183">
          <w:marLeft w:val="640"/>
          <w:marRight w:val="0"/>
          <w:marTop w:val="0"/>
          <w:marBottom w:val="0"/>
          <w:divBdr>
            <w:top w:val="none" w:sz="0" w:space="0" w:color="auto"/>
            <w:left w:val="none" w:sz="0" w:space="0" w:color="auto"/>
            <w:bottom w:val="none" w:sz="0" w:space="0" w:color="auto"/>
            <w:right w:val="none" w:sz="0" w:space="0" w:color="auto"/>
          </w:divBdr>
        </w:div>
        <w:div w:id="329525955">
          <w:marLeft w:val="640"/>
          <w:marRight w:val="0"/>
          <w:marTop w:val="0"/>
          <w:marBottom w:val="0"/>
          <w:divBdr>
            <w:top w:val="none" w:sz="0" w:space="0" w:color="auto"/>
            <w:left w:val="none" w:sz="0" w:space="0" w:color="auto"/>
            <w:bottom w:val="none" w:sz="0" w:space="0" w:color="auto"/>
            <w:right w:val="none" w:sz="0" w:space="0" w:color="auto"/>
          </w:divBdr>
        </w:div>
        <w:div w:id="429277876">
          <w:marLeft w:val="640"/>
          <w:marRight w:val="0"/>
          <w:marTop w:val="0"/>
          <w:marBottom w:val="0"/>
          <w:divBdr>
            <w:top w:val="none" w:sz="0" w:space="0" w:color="auto"/>
            <w:left w:val="none" w:sz="0" w:space="0" w:color="auto"/>
            <w:bottom w:val="none" w:sz="0" w:space="0" w:color="auto"/>
            <w:right w:val="none" w:sz="0" w:space="0" w:color="auto"/>
          </w:divBdr>
        </w:div>
        <w:div w:id="1661496666">
          <w:marLeft w:val="640"/>
          <w:marRight w:val="0"/>
          <w:marTop w:val="0"/>
          <w:marBottom w:val="0"/>
          <w:divBdr>
            <w:top w:val="none" w:sz="0" w:space="0" w:color="auto"/>
            <w:left w:val="none" w:sz="0" w:space="0" w:color="auto"/>
            <w:bottom w:val="none" w:sz="0" w:space="0" w:color="auto"/>
            <w:right w:val="none" w:sz="0" w:space="0" w:color="auto"/>
          </w:divBdr>
        </w:div>
        <w:div w:id="2002198289">
          <w:marLeft w:val="640"/>
          <w:marRight w:val="0"/>
          <w:marTop w:val="0"/>
          <w:marBottom w:val="0"/>
          <w:divBdr>
            <w:top w:val="none" w:sz="0" w:space="0" w:color="auto"/>
            <w:left w:val="none" w:sz="0" w:space="0" w:color="auto"/>
            <w:bottom w:val="none" w:sz="0" w:space="0" w:color="auto"/>
            <w:right w:val="none" w:sz="0" w:space="0" w:color="auto"/>
          </w:divBdr>
        </w:div>
        <w:div w:id="198401487">
          <w:marLeft w:val="640"/>
          <w:marRight w:val="0"/>
          <w:marTop w:val="0"/>
          <w:marBottom w:val="0"/>
          <w:divBdr>
            <w:top w:val="none" w:sz="0" w:space="0" w:color="auto"/>
            <w:left w:val="none" w:sz="0" w:space="0" w:color="auto"/>
            <w:bottom w:val="none" w:sz="0" w:space="0" w:color="auto"/>
            <w:right w:val="none" w:sz="0" w:space="0" w:color="auto"/>
          </w:divBdr>
        </w:div>
        <w:div w:id="594437651">
          <w:marLeft w:val="640"/>
          <w:marRight w:val="0"/>
          <w:marTop w:val="0"/>
          <w:marBottom w:val="0"/>
          <w:divBdr>
            <w:top w:val="none" w:sz="0" w:space="0" w:color="auto"/>
            <w:left w:val="none" w:sz="0" w:space="0" w:color="auto"/>
            <w:bottom w:val="none" w:sz="0" w:space="0" w:color="auto"/>
            <w:right w:val="none" w:sz="0" w:space="0" w:color="auto"/>
          </w:divBdr>
        </w:div>
        <w:div w:id="1663580641">
          <w:marLeft w:val="640"/>
          <w:marRight w:val="0"/>
          <w:marTop w:val="0"/>
          <w:marBottom w:val="0"/>
          <w:divBdr>
            <w:top w:val="none" w:sz="0" w:space="0" w:color="auto"/>
            <w:left w:val="none" w:sz="0" w:space="0" w:color="auto"/>
            <w:bottom w:val="none" w:sz="0" w:space="0" w:color="auto"/>
            <w:right w:val="none" w:sz="0" w:space="0" w:color="auto"/>
          </w:divBdr>
        </w:div>
        <w:div w:id="815877041">
          <w:marLeft w:val="640"/>
          <w:marRight w:val="0"/>
          <w:marTop w:val="0"/>
          <w:marBottom w:val="0"/>
          <w:divBdr>
            <w:top w:val="none" w:sz="0" w:space="0" w:color="auto"/>
            <w:left w:val="none" w:sz="0" w:space="0" w:color="auto"/>
            <w:bottom w:val="none" w:sz="0" w:space="0" w:color="auto"/>
            <w:right w:val="none" w:sz="0" w:space="0" w:color="auto"/>
          </w:divBdr>
        </w:div>
        <w:div w:id="574164192">
          <w:marLeft w:val="640"/>
          <w:marRight w:val="0"/>
          <w:marTop w:val="0"/>
          <w:marBottom w:val="0"/>
          <w:divBdr>
            <w:top w:val="none" w:sz="0" w:space="0" w:color="auto"/>
            <w:left w:val="none" w:sz="0" w:space="0" w:color="auto"/>
            <w:bottom w:val="none" w:sz="0" w:space="0" w:color="auto"/>
            <w:right w:val="none" w:sz="0" w:space="0" w:color="auto"/>
          </w:divBdr>
        </w:div>
        <w:div w:id="777411600">
          <w:marLeft w:val="640"/>
          <w:marRight w:val="0"/>
          <w:marTop w:val="0"/>
          <w:marBottom w:val="0"/>
          <w:divBdr>
            <w:top w:val="none" w:sz="0" w:space="0" w:color="auto"/>
            <w:left w:val="none" w:sz="0" w:space="0" w:color="auto"/>
            <w:bottom w:val="none" w:sz="0" w:space="0" w:color="auto"/>
            <w:right w:val="none" w:sz="0" w:space="0" w:color="auto"/>
          </w:divBdr>
        </w:div>
        <w:div w:id="1504130883">
          <w:marLeft w:val="640"/>
          <w:marRight w:val="0"/>
          <w:marTop w:val="0"/>
          <w:marBottom w:val="0"/>
          <w:divBdr>
            <w:top w:val="none" w:sz="0" w:space="0" w:color="auto"/>
            <w:left w:val="none" w:sz="0" w:space="0" w:color="auto"/>
            <w:bottom w:val="none" w:sz="0" w:space="0" w:color="auto"/>
            <w:right w:val="none" w:sz="0" w:space="0" w:color="auto"/>
          </w:divBdr>
        </w:div>
        <w:div w:id="767428579">
          <w:marLeft w:val="640"/>
          <w:marRight w:val="0"/>
          <w:marTop w:val="0"/>
          <w:marBottom w:val="0"/>
          <w:divBdr>
            <w:top w:val="none" w:sz="0" w:space="0" w:color="auto"/>
            <w:left w:val="none" w:sz="0" w:space="0" w:color="auto"/>
            <w:bottom w:val="none" w:sz="0" w:space="0" w:color="auto"/>
            <w:right w:val="none" w:sz="0" w:space="0" w:color="auto"/>
          </w:divBdr>
        </w:div>
        <w:div w:id="991374677">
          <w:marLeft w:val="640"/>
          <w:marRight w:val="0"/>
          <w:marTop w:val="0"/>
          <w:marBottom w:val="0"/>
          <w:divBdr>
            <w:top w:val="none" w:sz="0" w:space="0" w:color="auto"/>
            <w:left w:val="none" w:sz="0" w:space="0" w:color="auto"/>
            <w:bottom w:val="none" w:sz="0" w:space="0" w:color="auto"/>
            <w:right w:val="none" w:sz="0" w:space="0" w:color="auto"/>
          </w:divBdr>
        </w:div>
        <w:div w:id="1242369706">
          <w:marLeft w:val="640"/>
          <w:marRight w:val="0"/>
          <w:marTop w:val="0"/>
          <w:marBottom w:val="0"/>
          <w:divBdr>
            <w:top w:val="none" w:sz="0" w:space="0" w:color="auto"/>
            <w:left w:val="none" w:sz="0" w:space="0" w:color="auto"/>
            <w:bottom w:val="none" w:sz="0" w:space="0" w:color="auto"/>
            <w:right w:val="none" w:sz="0" w:space="0" w:color="auto"/>
          </w:divBdr>
        </w:div>
        <w:div w:id="1219437784">
          <w:marLeft w:val="640"/>
          <w:marRight w:val="0"/>
          <w:marTop w:val="0"/>
          <w:marBottom w:val="0"/>
          <w:divBdr>
            <w:top w:val="none" w:sz="0" w:space="0" w:color="auto"/>
            <w:left w:val="none" w:sz="0" w:space="0" w:color="auto"/>
            <w:bottom w:val="none" w:sz="0" w:space="0" w:color="auto"/>
            <w:right w:val="none" w:sz="0" w:space="0" w:color="auto"/>
          </w:divBdr>
        </w:div>
        <w:div w:id="1081878580">
          <w:marLeft w:val="640"/>
          <w:marRight w:val="0"/>
          <w:marTop w:val="0"/>
          <w:marBottom w:val="0"/>
          <w:divBdr>
            <w:top w:val="none" w:sz="0" w:space="0" w:color="auto"/>
            <w:left w:val="none" w:sz="0" w:space="0" w:color="auto"/>
            <w:bottom w:val="none" w:sz="0" w:space="0" w:color="auto"/>
            <w:right w:val="none" w:sz="0" w:space="0" w:color="auto"/>
          </w:divBdr>
        </w:div>
        <w:div w:id="925654398">
          <w:marLeft w:val="640"/>
          <w:marRight w:val="0"/>
          <w:marTop w:val="0"/>
          <w:marBottom w:val="0"/>
          <w:divBdr>
            <w:top w:val="none" w:sz="0" w:space="0" w:color="auto"/>
            <w:left w:val="none" w:sz="0" w:space="0" w:color="auto"/>
            <w:bottom w:val="none" w:sz="0" w:space="0" w:color="auto"/>
            <w:right w:val="none" w:sz="0" w:space="0" w:color="auto"/>
          </w:divBdr>
        </w:div>
        <w:div w:id="382288440">
          <w:marLeft w:val="640"/>
          <w:marRight w:val="0"/>
          <w:marTop w:val="0"/>
          <w:marBottom w:val="0"/>
          <w:divBdr>
            <w:top w:val="none" w:sz="0" w:space="0" w:color="auto"/>
            <w:left w:val="none" w:sz="0" w:space="0" w:color="auto"/>
            <w:bottom w:val="none" w:sz="0" w:space="0" w:color="auto"/>
            <w:right w:val="none" w:sz="0" w:space="0" w:color="auto"/>
          </w:divBdr>
        </w:div>
        <w:div w:id="570848448">
          <w:marLeft w:val="640"/>
          <w:marRight w:val="0"/>
          <w:marTop w:val="0"/>
          <w:marBottom w:val="0"/>
          <w:divBdr>
            <w:top w:val="none" w:sz="0" w:space="0" w:color="auto"/>
            <w:left w:val="none" w:sz="0" w:space="0" w:color="auto"/>
            <w:bottom w:val="none" w:sz="0" w:space="0" w:color="auto"/>
            <w:right w:val="none" w:sz="0" w:space="0" w:color="auto"/>
          </w:divBdr>
        </w:div>
        <w:div w:id="2055109868">
          <w:marLeft w:val="640"/>
          <w:marRight w:val="0"/>
          <w:marTop w:val="0"/>
          <w:marBottom w:val="0"/>
          <w:divBdr>
            <w:top w:val="none" w:sz="0" w:space="0" w:color="auto"/>
            <w:left w:val="none" w:sz="0" w:space="0" w:color="auto"/>
            <w:bottom w:val="none" w:sz="0" w:space="0" w:color="auto"/>
            <w:right w:val="none" w:sz="0" w:space="0" w:color="auto"/>
          </w:divBdr>
        </w:div>
        <w:div w:id="717047610">
          <w:marLeft w:val="640"/>
          <w:marRight w:val="0"/>
          <w:marTop w:val="0"/>
          <w:marBottom w:val="0"/>
          <w:divBdr>
            <w:top w:val="none" w:sz="0" w:space="0" w:color="auto"/>
            <w:left w:val="none" w:sz="0" w:space="0" w:color="auto"/>
            <w:bottom w:val="none" w:sz="0" w:space="0" w:color="auto"/>
            <w:right w:val="none" w:sz="0" w:space="0" w:color="auto"/>
          </w:divBdr>
        </w:div>
        <w:div w:id="1820924264">
          <w:marLeft w:val="640"/>
          <w:marRight w:val="0"/>
          <w:marTop w:val="0"/>
          <w:marBottom w:val="0"/>
          <w:divBdr>
            <w:top w:val="none" w:sz="0" w:space="0" w:color="auto"/>
            <w:left w:val="none" w:sz="0" w:space="0" w:color="auto"/>
            <w:bottom w:val="none" w:sz="0" w:space="0" w:color="auto"/>
            <w:right w:val="none" w:sz="0" w:space="0" w:color="auto"/>
          </w:divBdr>
        </w:div>
        <w:div w:id="646739356">
          <w:marLeft w:val="640"/>
          <w:marRight w:val="0"/>
          <w:marTop w:val="0"/>
          <w:marBottom w:val="0"/>
          <w:divBdr>
            <w:top w:val="none" w:sz="0" w:space="0" w:color="auto"/>
            <w:left w:val="none" w:sz="0" w:space="0" w:color="auto"/>
            <w:bottom w:val="none" w:sz="0" w:space="0" w:color="auto"/>
            <w:right w:val="none" w:sz="0" w:space="0" w:color="auto"/>
          </w:divBdr>
        </w:div>
        <w:div w:id="570116476">
          <w:marLeft w:val="640"/>
          <w:marRight w:val="0"/>
          <w:marTop w:val="0"/>
          <w:marBottom w:val="0"/>
          <w:divBdr>
            <w:top w:val="none" w:sz="0" w:space="0" w:color="auto"/>
            <w:left w:val="none" w:sz="0" w:space="0" w:color="auto"/>
            <w:bottom w:val="none" w:sz="0" w:space="0" w:color="auto"/>
            <w:right w:val="none" w:sz="0" w:space="0" w:color="auto"/>
          </w:divBdr>
        </w:div>
        <w:div w:id="1331249780">
          <w:marLeft w:val="640"/>
          <w:marRight w:val="0"/>
          <w:marTop w:val="0"/>
          <w:marBottom w:val="0"/>
          <w:divBdr>
            <w:top w:val="none" w:sz="0" w:space="0" w:color="auto"/>
            <w:left w:val="none" w:sz="0" w:space="0" w:color="auto"/>
            <w:bottom w:val="none" w:sz="0" w:space="0" w:color="auto"/>
            <w:right w:val="none" w:sz="0" w:space="0" w:color="auto"/>
          </w:divBdr>
        </w:div>
        <w:div w:id="963467161">
          <w:marLeft w:val="640"/>
          <w:marRight w:val="0"/>
          <w:marTop w:val="0"/>
          <w:marBottom w:val="0"/>
          <w:divBdr>
            <w:top w:val="none" w:sz="0" w:space="0" w:color="auto"/>
            <w:left w:val="none" w:sz="0" w:space="0" w:color="auto"/>
            <w:bottom w:val="none" w:sz="0" w:space="0" w:color="auto"/>
            <w:right w:val="none" w:sz="0" w:space="0" w:color="auto"/>
          </w:divBdr>
        </w:div>
        <w:div w:id="1100108543">
          <w:marLeft w:val="640"/>
          <w:marRight w:val="0"/>
          <w:marTop w:val="0"/>
          <w:marBottom w:val="0"/>
          <w:divBdr>
            <w:top w:val="none" w:sz="0" w:space="0" w:color="auto"/>
            <w:left w:val="none" w:sz="0" w:space="0" w:color="auto"/>
            <w:bottom w:val="none" w:sz="0" w:space="0" w:color="auto"/>
            <w:right w:val="none" w:sz="0" w:space="0" w:color="auto"/>
          </w:divBdr>
        </w:div>
        <w:div w:id="13117834">
          <w:marLeft w:val="640"/>
          <w:marRight w:val="0"/>
          <w:marTop w:val="0"/>
          <w:marBottom w:val="0"/>
          <w:divBdr>
            <w:top w:val="none" w:sz="0" w:space="0" w:color="auto"/>
            <w:left w:val="none" w:sz="0" w:space="0" w:color="auto"/>
            <w:bottom w:val="none" w:sz="0" w:space="0" w:color="auto"/>
            <w:right w:val="none" w:sz="0" w:space="0" w:color="auto"/>
          </w:divBdr>
        </w:div>
        <w:div w:id="507142426">
          <w:marLeft w:val="640"/>
          <w:marRight w:val="0"/>
          <w:marTop w:val="0"/>
          <w:marBottom w:val="0"/>
          <w:divBdr>
            <w:top w:val="none" w:sz="0" w:space="0" w:color="auto"/>
            <w:left w:val="none" w:sz="0" w:space="0" w:color="auto"/>
            <w:bottom w:val="none" w:sz="0" w:space="0" w:color="auto"/>
            <w:right w:val="none" w:sz="0" w:space="0" w:color="auto"/>
          </w:divBdr>
        </w:div>
        <w:div w:id="497624001">
          <w:marLeft w:val="640"/>
          <w:marRight w:val="0"/>
          <w:marTop w:val="0"/>
          <w:marBottom w:val="0"/>
          <w:divBdr>
            <w:top w:val="none" w:sz="0" w:space="0" w:color="auto"/>
            <w:left w:val="none" w:sz="0" w:space="0" w:color="auto"/>
            <w:bottom w:val="none" w:sz="0" w:space="0" w:color="auto"/>
            <w:right w:val="none" w:sz="0" w:space="0" w:color="auto"/>
          </w:divBdr>
        </w:div>
        <w:div w:id="2073429044">
          <w:marLeft w:val="640"/>
          <w:marRight w:val="0"/>
          <w:marTop w:val="0"/>
          <w:marBottom w:val="0"/>
          <w:divBdr>
            <w:top w:val="none" w:sz="0" w:space="0" w:color="auto"/>
            <w:left w:val="none" w:sz="0" w:space="0" w:color="auto"/>
            <w:bottom w:val="none" w:sz="0" w:space="0" w:color="auto"/>
            <w:right w:val="none" w:sz="0" w:space="0" w:color="auto"/>
          </w:divBdr>
        </w:div>
        <w:div w:id="1788002">
          <w:marLeft w:val="640"/>
          <w:marRight w:val="0"/>
          <w:marTop w:val="0"/>
          <w:marBottom w:val="0"/>
          <w:divBdr>
            <w:top w:val="none" w:sz="0" w:space="0" w:color="auto"/>
            <w:left w:val="none" w:sz="0" w:space="0" w:color="auto"/>
            <w:bottom w:val="none" w:sz="0" w:space="0" w:color="auto"/>
            <w:right w:val="none" w:sz="0" w:space="0" w:color="auto"/>
          </w:divBdr>
        </w:div>
        <w:div w:id="604307773">
          <w:marLeft w:val="640"/>
          <w:marRight w:val="0"/>
          <w:marTop w:val="0"/>
          <w:marBottom w:val="0"/>
          <w:divBdr>
            <w:top w:val="none" w:sz="0" w:space="0" w:color="auto"/>
            <w:left w:val="none" w:sz="0" w:space="0" w:color="auto"/>
            <w:bottom w:val="none" w:sz="0" w:space="0" w:color="auto"/>
            <w:right w:val="none" w:sz="0" w:space="0" w:color="auto"/>
          </w:divBdr>
        </w:div>
        <w:div w:id="327443609">
          <w:marLeft w:val="640"/>
          <w:marRight w:val="0"/>
          <w:marTop w:val="0"/>
          <w:marBottom w:val="0"/>
          <w:divBdr>
            <w:top w:val="none" w:sz="0" w:space="0" w:color="auto"/>
            <w:left w:val="none" w:sz="0" w:space="0" w:color="auto"/>
            <w:bottom w:val="none" w:sz="0" w:space="0" w:color="auto"/>
            <w:right w:val="none" w:sz="0" w:space="0" w:color="auto"/>
          </w:divBdr>
        </w:div>
        <w:div w:id="964313757">
          <w:marLeft w:val="640"/>
          <w:marRight w:val="0"/>
          <w:marTop w:val="0"/>
          <w:marBottom w:val="0"/>
          <w:divBdr>
            <w:top w:val="none" w:sz="0" w:space="0" w:color="auto"/>
            <w:left w:val="none" w:sz="0" w:space="0" w:color="auto"/>
            <w:bottom w:val="none" w:sz="0" w:space="0" w:color="auto"/>
            <w:right w:val="none" w:sz="0" w:space="0" w:color="auto"/>
          </w:divBdr>
        </w:div>
        <w:div w:id="624047690">
          <w:marLeft w:val="640"/>
          <w:marRight w:val="0"/>
          <w:marTop w:val="0"/>
          <w:marBottom w:val="0"/>
          <w:divBdr>
            <w:top w:val="none" w:sz="0" w:space="0" w:color="auto"/>
            <w:left w:val="none" w:sz="0" w:space="0" w:color="auto"/>
            <w:bottom w:val="none" w:sz="0" w:space="0" w:color="auto"/>
            <w:right w:val="none" w:sz="0" w:space="0" w:color="auto"/>
          </w:divBdr>
        </w:div>
        <w:div w:id="1624337702">
          <w:marLeft w:val="640"/>
          <w:marRight w:val="0"/>
          <w:marTop w:val="0"/>
          <w:marBottom w:val="0"/>
          <w:divBdr>
            <w:top w:val="none" w:sz="0" w:space="0" w:color="auto"/>
            <w:left w:val="none" w:sz="0" w:space="0" w:color="auto"/>
            <w:bottom w:val="none" w:sz="0" w:space="0" w:color="auto"/>
            <w:right w:val="none" w:sz="0" w:space="0" w:color="auto"/>
          </w:divBdr>
        </w:div>
        <w:div w:id="1075084937">
          <w:marLeft w:val="640"/>
          <w:marRight w:val="0"/>
          <w:marTop w:val="0"/>
          <w:marBottom w:val="0"/>
          <w:divBdr>
            <w:top w:val="none" w:sz="0" w:space="0" w:color="auto"/>
            <w:left w:val="none" w:sz="0" w:space="0" w:color="auto"/>
            <w:bottom w:val="none" w:sz="0" w:space="0" w:color="auto"/>
            <w:right w:val="none" w:sz="0" w:space="0" w:color="auto"/>
          </w:divBdr>
        </w:div>
        <w:div w:id="802650896">
          <w:marLeft w:val="640"/>
          <w:marRight w:val="0"/>
          <w:marTop w:val="0"/>
          <w:marBottom w:val="0"/>
          <w:divBdr>
            <w:top w:val="none" w:sz="0" w:space="0" w:color="auto"/>
            <w:left w:val="none" w:sz="0" w:space="0" w:color="auto"/>
            <w:bottom w:val="none" w:sz="0" w:space="0" w:color="auto"/>
            <w:right w:val="none" w:sz="0" w:space="0" w:color="auto"/>
          </w:divBdr>
        </w:div>
        <w:div w:id="1523975502">
          <w:marLeft w:val="640"/>
          <w:marRight w:val="0"/>
          <w:marTop w:val="0"/>
          <w:marBottom w:val="0"/>
          <w:divBdr>
            <w:top w:val="none" w:sz="0" w:space="0" w:color="auto"/>
            <w:left w:val="none" w:sz="0" w:space="0" w:color="auto"/>
            <w:bottom w:val="none" w:sz="0" w:space="0" w:color="auto"/>
            <w:right w:val="none" w:sz="0" w:space="0" w:color="auto"/>
          </w:divBdr>
        </w:div>
        <w:div w:id="1916818761">
          <w:marLeft w:val="640"/>
          <w:marRight w:val="0"/>
          <w:marTop w:val="0"/>
          <w:marBottom w:val="0"/>
          <w:divBdr>
            <w:top w:val="none" w:sz="0" w:space="0" w:color="auto"/>
            <w:left w:val="none" w:sz="0" w:space="0" w:color="auto"/>
            <w:bottom w:val="none" w:sz="0" w:space="0" w:color="auto"/>
            <w:right w:val="none" w:sz="0" w:space="0" w:color="auto"/>
          </w:divBdr>
        </w:div>
        <w:div w:id="1715881877">
          <w:marLeft w:val="640"/>
          <w:marRight w:val="0"/>
          <w:marTop w:val="0"/>
          <w:marBottom w:val="0"/>
          <w:divBdr>
            <w:top w:val="none" w:sz="0" w:space="0" w:color="auto"/>
            <w:left w:val="none" w:sz="0" w:space="0" w:color="auto"/>
            <w:bottom w:val="none" w:sz="0" w:space="0" w:color="auto"/>
            <w:right w:val="none" w:sz="0" w:space="0" w:color="auto"/>
          </w:divBdr>
        </w:div>
        <w:div w:id="27687332">
          <w:marLeft w:val="640"/>
          <w:marRight w:val="0"/>
          <w:marTop w:val="0"/>
          <w:marBottom w:val="0"/>
          <w:divBdr>
            <w:top w:val="none" w:sz="0" w:space="0" w:color="auto"/>
            <w:left w:val="none" w:sz="0" w:space="0" w:color="auto"/>
            <w:bottom w:val="none" w:sz="0" w:space="0" w:color="auto"/>
            <w:right w:val="none" w:sz="0" w:space="0" w:color="auto"/>
          </w:divBdr>
        </w:div>
        <w:div w:id="216094627">
          <w:marLeft w:val="640"/>
          <w:marRight w:val="0"/>
          <w:marTop w:val="0"/>
          <w:marBottom w:val="0"/>
          <w:divBdr>
            <w:top w:val="none" w:sz="0" w:space="0" w:color="auto"/>
            <w:left w:val="none" w:sz="0" w:space="0" w:color="auto"/>
            <w:bottom w:val="none" w:sz="0" w:space="0" w:color="auto"/>
            <w:right w:val="none" w:sz="0" w:space="0" w:color="auto"/>
          </w:divBdr>
        </w:div>
        <w:div w:id="911354794">
          <w:marLeft w:val="640"/>
          <w:marRight w:val="0"/>
          <w:marTop w:val="0"/>
          <w:marBottom w:val="0"/>
          <w:divBdr>
            <w:top w:val="none" w:sz="0" w:space="0" w:color="auto"/>
            <w:left w:val="none" w:sz="0" w:space="0" w:color="auto"/>
            <w:bottom w:val="none" w:sz="0" w:space="0" w:color="auto"/>
            <w:right w:val="none" w:sz="0" w:space="0" w:color="auto"/>
          </w:divBdr>
        </w:div>
        <w:div w:id="1124234192">
          <w:marLeft w:val="640"/>
          <w:marRight w:val="0"/>
          <w:marTop w:val="0"/>
          <w:marBottom w:val="0"/>
          <w:divBdr>
            <w:top w:val="none" w:sz="0" w:space="0" w:color="auto"/>
            <w:left w:val="none" w:sz="0" w:space="0" w:color="auto"/>
            <w:bottom w:val="none" w:sz="0" w:space="0" w:color="auto"/>
            <w:right w:val="none" w:sz="0" w:space="0" w:color="auto"/>
          </w:divBdr>
        </w:div>
        <w:div w:id="1178808048">
          <w:marLeft w:val="640"/>
          <w:marRight w:val="0"/>
          <w:marTop w:val="0"/>
          <w:marBottom w:val="0"/>
          <w:divBdr>
            <w:top w:val="none" w:sz="0" w:space="0" w:color="auto"/>
            <w:left w:val="none" w:sz="0" w:space="0" w:color="auto"/>
            <w:bottom w:val="none" w:sz="0" w:space="0" w:color="auto"/>
            <w:right w:val="none" w:sz="0" w:space="0" w:color="auto"/>
          </w:divBdr>
        </w:div>
        <w:div w:id="1533030017">
          <w:marLeft w:val="640"/>
          <w:marRight w:val="0"/>
          <w:marTop w:val="0"/>
          <w:marBottom w:val="0"/>
          <w:divBdr>
            <w:top w:val="none" w:sz="0" w:space="0" w:color="auto"/>
            <w:left w:val="none" w:sz="0" w:space="0" w:color="auto"/>
            <w:bottom w:val="none" w:sz="0" w:space="0" w:color="auto"/>
            <w:right w:val="none" w:sz="0" w:space="0" w:color="auto"/>
          </w:divBdr>
        </w:div>
        <w:div w:id="671567798">
          <w:marLeft w:val="640"/>
          <w:marRight w:val="0"/>
          <w:marTop w:val="0"/>
          <w:marBottom w:val="0"/>
          <w:divBdr>
            <w:top w:val="none" w:sz="0" w:space="0" w:color="auto"/>
            <w:left w:val="none" w:sz="0" w:space="0" w:color="auto"/>
            <w:bottom w:val="none" w:sz="0" w:space="0" w:color="auto"/>
            <w:right w:val="none" w:sz="0" w:space="0" w:color="auto"/>
          </w:divBdr>
        </w:div>
        <w:div w:id="1326935225">
          <w:marLeft w:val="640"/>
          <w:marRight w:val="0"/>
          <w:marTop w:val="0"/>
          <w:marBottom w:val="0"/>
          <w:divBdr>
            <w:top w:val="none" w:sz="0" w:space="0" w:color="auto"/>
            <w:left w:val="none" w:sz="0" w:space="0" w:color="auto"/>
            <w:bottom w:val="none" w:sz="0" w:space="0" w:color="auto"/>
            <w:right w:val="none" w:sz="0" w:space="0" w:color="auto"/>
          </w:divBdr>
        </w:div>
        <w:div w:id="1351761134">
          <w:marLeft w:val="640"/>
          <w:marRight w:val="0"/>
          <w:marTop w:val="0"/>
          <w:marBottom w:val="0"/>
          <w:divBdr>
            <w:top w:val="none" w:sz="0" w:space="0" w:color="auto"/>
            <w:left w:val="none" w:sz="0" w:space="0" w:color="auto"/>
            <w:bottom w:val="none" w:sz="0" w:space="0" w:color="auto"/>
            <w:right w:val="none" w:sz="0" w:space="0" w:color="auto"/>
          </w:divBdr>
        </w:div>
        <w:div w:id="96491448">
          <w:marLeft w:val="640"/>
          <w:marRight w:val="0"/>
          <w:marTop w:val="0"/>
          <w:marBottom w:val="0"/>
          <w:divBdr>
            <w:top w:val="none" w:sz="0" w:space="0" w:color="auto"/>
            <w:left w:val="none" w:sz="0" w:space="0" w:color="auto"/>
            <w:bottom w:val="none" w:sz="0" w:space="0" w:color="auto"/>
            <w:right w:val="none" w:sz="0" w:space="0" w:color="auto"/>
          </w:divBdr>
        </w:div>
        <w:div w:id="1494447104">
          <w:marLeft w:val="640"/>
          <w:marRight w:val="0"/>
          <w:marTop w:val="0"/>
          <w:marBottom w:val="0"/>
          <w:divBdr>
            <w:top w:val="none" w:sz="0" w:space="0" w:color="auto"/>
            <w:left w:val="none" w:sz="0" w:space="0" w:color="auto"/>
            <w:bottom w:val="none" w:sz="0" w:space="0" w:color="auto"/>
            <w:right w:val="none" w:sz="0" w:space="0" w:color="auto"/>
          </w:divBdr>
        </w:div>
        <w:div w:id="2010862696">
          <w:marLeft w:val="640"/>
          <w:marRight w:val="0"/>
          <w:marTop w:val="0"/>
          <w:marBottom w:val="0"/>
          <w:divBdr>
            <w:top w:val="none" w:sz="0" w:space="0" w:color="auto"/>
            <w:left w:val="none" w:sz="0" w:space="0" w:color="auto"/>
            <w:bottom w:val="none" w:sz="0" w:space="0" w:color="auto"/>
            <w:right w:val="none" w:sz="0" w:space="0" w:color="auto"/>
          </w:divBdr>
        </w:div>
        <w:div w:id="1391415923">
          <w:marLeft w:val="640"/>
          <w:marRight w:val="0"/>
          <w:marTop w:val="0"/>
          <w:marBottom w:val="0"/>
          <w:divBdr>
            <w:top w:val="none" w:sz="0" w:space="0" w:color="auto"/>
            <w:left w:val="none" w:sz="0" w:space="0" w:color="auto"/>
            <w:bottom w:val="none" w:sz="0" w:space="0" w:color="auto"/>
            <w:right w:val="none" w:sz="0" w:space="0" w:color="auto"/>
          </w:divBdr>
        </w:div>
        <w:div w:id="721751894">
          <w:marLeft w:val="640"/>
          <w:marRight w:val="0"/>
          <w:marTop w:val="0"/>
          <w:marBottom w:val="0"/>
          <w:divBdr>
            <w:top w:val="none" w:sz="0" w:space="0" w:color="auto"/>
            <w:left w:val="none" w:sz="0" w:space="0" w:color="auto"/>
            <w:bottom w:val="none" w:sz="0" w:space="0" w:color="auto"/>
            <w:right w:val="none" w:sz="0" w:space="0" w:color="auto"/>
          </w:divBdr>
        </w:div>
        <w:div w:id="631520576">
          <w:marLeft w:val="640"/>
          <w:marRight w:val="0"/>
          <w:marTop w:val="0"/>
          <w:marBottom w:val="0"/>
          <w:divBdr>
            <w:top w:val="none" w:sz="0" w:space="0" w:color="auto"/>
            <w:left w:val="none" w:sz="0" w:space="0" w:color="auto"/>
            <w:bottom w:val="none" w:sz="0" w:space="0" w:color="auto"/>
            <w:right w:val="none" w:sz="0" w:space="0" w:color="auto"/>
          </w:divBdr>
        </w:div>
        <w:div w:id="1639527670">
          <w:marLeft w:val="640"/>
          <w:marRight w:val="0"/>
          <w:marTop w:val="0"/>
          <w:marBottom w:val="0"/>
          <w:divBdr>
            <w:top w:val="none" w:sz="0" w:space="0" w:color="auto"/>
            <w:left w:val="none" w:sz="0" w:space="0" w:color="auto"/>
            <w:bottom w:val="none" w:sz="0" w:space="0" w:color="auto"/>
            <w:right w:val="none" w:sz="0" w:space="0" w:color="auto"/>
          </w:divBdr>
        </w:div>
        <w:div w:id="1690719680">
          <w:marLeft w:val="640"/>
          <w:marRight w:val="0"/>
          <w:marTop w:val="0"/>
          <w:marBottom w:val="0"/>
          <w:divBdr>
            <w:top w:val="none" w:sz="0" w:space="0" w:color="auto"/>
            <w:left w:val="none" w:sz="0" w:space="0" w:color="auto"/>
            <w:bottom w:val="none" w:sz="0" w:space="0" w:color="auto"/>
            <w:right w:val="none" w:sz="0" w:space="0" w:color="auto"/>
          </w:divBdr>
        </w:div>
        <w:div w:id="1568374713">
          <w:marLeft w:val="640"/>
          <w:marRight w:val="0"/>
          <w:marTop w:val="0"/>
          <w:marBottom w:val="0"/>
          <w:divBdr>
            <w:top w:val="none" w:sz="0" w:space="0" w:color="auto"/>
            <w:left w:val="none" w:sz="0" w:space="0" w:color="auto"/>
            <w:bottom w:val="none" w:sz="0" w:space="0" w:color="auto"/>
            <w:right w:val="none" w:sz="0" w:space="0" w:color="auto"/>
          </w:divBdr>
        </w:div>
        <w:div w:id="541983232">
          <w:marLeft w:val="640"/>
          <w:marRight w:val="0"/>
          <w:marTop w:val="0"/>
          <w:marBottom w:val="0"/>
          <w:divBdr>
            <w:top w:val="none" w:sz="0" w:space="0" w:color="auto"/>
            <w:left w:val="none" w:sz="0" w:space="0" w:color="auto"/>
            <w:bottom w:val="none" w:sz="0" w:space="0" w:color="auto"/>
            <w:right w:val="none" w:sz="0" w:space="0" w:color="auto"/>
          </w:divBdr>
        </w:div>
        <w:div w:id="942953636">
          <w:marLeft w:val="640"/>
          <w:marRight w:val="0"/>
          <w:marTop w:val="0"/>
          <w:marBottom w:val="0"/>
          <w:divBdr>
            <w:top w:val="none" w:sz="0" w:space="0" w:color="auto"/>
            <w:left w:val="none" w:sz="0" w:space="0" w:color="auto"/>
            <w:bottom w:val="none" w:sz="0" w:space="0" w:color="auto"/>
            <w:right w:val="none" w:sz="0" w:space="0" w:color="auto"/>
          </w:divBdr>
        </w:div>
        <w:div w:id="531651828">
          <w:marLeft w:val="640"/>
          <w:marRight w:val="0"/>
          <w:marTop w:val="0"/>
          <w:marBottom w:val="0"/>
          <w:divBdr>
            <w:top w:val="none" w:sz="0" w:space="0" w:color="auto"/>
            <w:left w:val="none" w:sz="0" w:space="0" w:color="auto"/>
            <w:bottom w:val="none" w:sz="0" w:space="0" w:color="auto"/>
            <w:right w:val="none" w:sz="0" w:space="0" w:color="auto"/>
          </w:divBdr>
        </w:div>
        <w:div w:id="1644850405">
          <w:marLeft w:val="640"/>
          <w:marRight w:val="0"/>
          <w:marTop w:val="0"/>
          <w:marBottom w:val="0"/>
          <w:divBdr>
            <w:top w:val="none" w:sz="0" w:space="0" w:color="auto"/>
            <w:left w:val="none" w:sz="0" w:space="0" w:color="auto"/>
            <w:bottom w:val="none" w:sz="0" w:space="0" w:color="auto"/>
            <w:right w:val="none" w:sz="0" w:space="0" w:color="auto"/>
          </w:divBdr>
        </w:div>
        <w:div w:id="1069886794">
          <w:marLeft w:val="640"/>
          <w:marRight w:val="0"/>
          <w:marTop w:val="0"/>
          <w:marBottom w:val="0"/>
          <w:divBdr>
            <w:top w:val="none" w:sz="0" w:space="0" w:color="auto"/>
            <w:left w:val="none" w:sz="0" w:space="0" w:color="auto"/>
            <w:bottom w:val="none" w:sz="0" w:space="0" w:color="auto"/>
            <w:right w:val="none" w:sz="0" w:space="0" w:color="auto"/>
          </w:divBdr>
        </w:div>
        <w:div w:id="1537352658">
          <w:marLeft w:val="640"/>
          <w:marRight w:val="0"/>
          <w:marTop w:val="0"/>
          <w:marBottom w:val="0"/>
          <w:divBdr>
            <w:top w:val="none" w:sz="0" w:space="0" w:color="auto"/>
            <w:left w:val="none" w:sz="0" w:space="0" w:color="auto"/>
            <w:bottom w:val="none" w:sz="0" w:space="0" w:color="auto"/>
            <w:right w:val="none" w:sz="0" w:space="0" w:color="auto"/>
          </w:divBdr>
        </w:div>
        <w:div w:id="963535010">
          <w:marLeft w:val="640"/>
          <w:marRight w:val="0"/>
          <w:marTop w:val="0"/>
          <w:marBottom w:val="0"/>
          <w:divBdr>
            <w:top w:val="none" w:sz="0" w:space="0" w:color="auto"/>
            <w:left w:val="none" w:sz="0" w:space="0" w:color="auto"/>
            <w:bottom w:val="none" w:sz="0" w:space="0" w:color="auto"/>
            <w:right w:val="none" w:sz="0" w:space="0" w:color="auto"/>
          </w:divBdr>
        </w:div>
        <w:div w:id="1812091459">
          <w:marLeft w:val="640"/>
          <w:marRight w:val="0"/>
          <w:marTop w:val="0"/>
          <w:marBottom w:val="0"/>
          <w:divBdr>
            <w:top w:val="none" w:sz="0" w:space="0" w:color="auto"/>
            <w:left w:val="none" w:sz="0" w:space="0" w:color="auto"/>
            <w:bottom w:val="none" w:sz="0" w:space="0" w:color="auto"/>
            <w:right w:val="none" w:sz="0" w:space="0" w:color="auto"/>
          </w:divBdr>
        </w:div>
        <w:div w:id="877818664">
          <w:marLeft w:val="640"/>
          <w:marRight w:val="0"/>
          <w:marTop w:val="0"/>
          <w:marBottom w:val="0"/>
          <w:divBdr>
            <w:top w:val="none" w:sz="0" w:space="0" w:color="auto"/>
            <w:left w:val="none" w:sz="0" w:space="0" w:color="auto"/>
            <w:bottom w:val="none" w:sz="0" w:space="0" w:color="auto"/>
            <w:right w:val="none" w:sz="0" w:space="0" w:color="auto"/>
          </w:divBdr>
        </w:div>
        <w:div w:id="59599980">
          <w:marLeft w:val="640"/>
          <w:marRight w:val="0"/>
          <w:marTop w:val="0"/>
          <w:marBottom w:val="0"/>
          <w:divBdr>
            <w:top w:val="none" w:sz="0" w:space="0" w:color="auto"/>
            <w:left w:val="none" w:sz="0" w:space="0" w:color="auto"/>
            <w:bottom w:val="none" w:sz="0" w:space="0" w:color="auto"/>
            <w:right w:val="none" w:sz="0" w:space="0" w:color="auto"/>
          </w:divBdr>
        </w:div>
        <w:div w:id="2039233412">
          <w:marLeft w:val="640"/>
          <w:marRight w:val="0"/>
          <w:marTop w:val="0"/>
          <w:marBottom w:val="0"/>
          <w:divBdr>
            <w:top w:val="none" w:sz="0" w:space="0" w:color="auto"/>
            <w:left w:val="none" w:sz="0" w:space="0" w:color="auto"/>
            <w:bottom w:val="none" w:sz="0" w:space="0" w:color="auto"/>
            <w:right w:val="none" w:sz="0" w:space="0" w:color="auto"/>
          </w:divBdr>
        </w:div>
        <w:div w:id="2068458014">
          <w:marLeft w:val="640"/>
          <w:marRight w:val="0"/>
          <w:marTop w:val="0"/>
          <w:marBottom w:val="0"/>
          <w:divBdr>
            <w:top w:val="none" w:sz="0" w:space="0" w:color="auto"/>
            <w:left w:val="none" w:sz="0" w:space="0" w:color="auto"/>
            <w:bottom w:val="none" w:sz="0" w:space="0" w:color="auto"/>
            <w:right w:val="none" w:sz="0" w:space="0" w:color="auto"/>
          </w:divBdr>
        </w:div>
        <w:div w:id="791637240">
          <w:marLeft w:val="640"/>
          <w:marRight w:val="0"/>
          <w:marTop w:val="0"/>
          <w:marBottom w:val="0"/>
          <w:divBdr>
            <w:top w:val="none" w:sz="0" w:space="0" w:color="auto"/>
            <w:left w:val="none" w:sz="0" w:space="0" w:color="auto"/>
            <w:bottom w:val="none" w:sz="0" w:space="0" w:color="auto"/>
            <w:right w:val="none" w:sz="0" w:space="0" w:color="auto"/>
          </w:divBdr>
        </w:div>
        <w:div w:id="1961108714">
          <w:marLeft w:val="640"/>
          <w:marRight w:val="0"/>
          <w:marTop w:val="0"/>
          <w:marBottom w:val="0"/>
          <w:divBdr>
            <w:top w:val="none" w:sz="0" w:space="0" w:color="auto"/>
            <w:left w:val="none" w:sz="0" w:space="0" w:color="auto"/>
            <w:bottom w:val="none" w:sz="0" w:space="0" w:color="auto"/>
            <w:right w:val="none" w:sz="0" w:space="0" w:color="auto"/>
          </w:divBdr>
        </w:div>
        <w:div w:id="1525749274">
          <w:marLeft w:val="640"/>
          <w:marRight w:val="0"/>
          <w:marTop w:val="0"/>
          <w:marBottom w:val="0"/>
          <w:divBdr>
            <w:top w:val="none" w:sz="0" w:space="0" w:color="auto"/>
            <w:left w:val="none" w:sz="0" w:space="0" w:color="auto"/>
            <w:bottom w:val="none" w:sz="0" w:space="0" w:color="auto"/>
            <w:right w:val="none" w:sz="0" w:space="0" w:color="auto"/>
          </w:divBdr>
        </w:div>
        <w:div w:id="722798400">
          <w:marLeft w:val="640"/>
          <w:marRight w:val="0"/>
          <w:marTop w:val="0"/>
          <w:marBottom w:val="0"/>
          <w:divBdr>
            <w:top w:val="none" w:sz="0" w:space="0" w:color="auto"/>
            <w:left w:val="none" w:sz="0" w:space="0" w:color="auto"/>
            <w:bottom w:val="none" w:sz="0" w:space="0" w:color="auto"/>
            <w:right w:val="none" w:sz="0" w:space="0" w:color="auto"/>
          </w:divBdr>
        </w:div>
        <w:div w:id="941257746">
          <w:marLeft w:val="640"/>
          <w:marRight w:val="0"/>
          <w:marTop w:val="0"/>
          <w:marBottom w:val="0"/>
          <w:divBdr>
            <w:top w:val="none" w:sz="0" w:space="0" w:color="auto"/>
            <w:left w:val="none" w:sz="0" w:space="0" w:color="auto"/>
            <w:bottom w:val="none" w:sz="0" w:space="0" w:color="auto"/>
            <w:right w:val="none" w:sz="0" w:space="0" w:color="auto"/>
          </w:divBdr>
        </w:div>
        <w:div w:id="210311903">
          <w:marLeft w:val="640"/>
          <w:marRight w:val="0"/>
          <w:marTop w:val="0"/>
          <w:marBottom w:val="0"/>
          <w:divBdr>
            <w:top w:val="none" w:sz="0" w:space="0" w:color="auto"/>
            <w:left w:val="none" w:sz="0" w:space="0" w:color="auto"/>
            <w:bottom w:val="none" w:sz="0" w:space="0" w:color="auto"/>
            <w:right w:val="none" w:sz="0" w:space="0" w:color="auto"/>
          </w:divBdr>
        </w:div>
        <w:div w:id="2019699411">
          <w:marLeft w:val="640"/>
          <w:marRight w:val="0"/>
          <w:marTop w:val="0"/>
          <w:marBottom w:val="0"/>
          <w:divBdr>
            <w:top w:val="none" w:sz="0" w:space="0" w:color="auto"/>
            <w:left w:val="none" w:sz="0" w:space="0" w:color="auto"/>
            <w:bottom w:val="none" w:sz="0" w:space="0" w:color="auto"/>
            <w:right w:val="none" w:sz="0" w:space="0" w:color="auto"/>
          </w:divBdr>
        </w:div>
        <w:div w:id="1403720115">
          <w:marLeft w:val="640"/>
          <w:marRight w:val="0"/>
          <w:marTop w:val="0"/>
          <w:marBottom w:val="0"/>
          <w:divBdr>
            <w:top w:val="none" w:sz="0" w:space="0" w:color="auto"/>
            <w:left w:val="none" w:sz="0" w:space="0" w:color="auto"/>
            <w:bottom w:val="none" w:sz="0" w:space="0" w:color="auto"/>
            <w:right w:val="none" w:sz="0" w:space="0" w:color="auto"/>
          </w:divBdr>
        </w:div>
        <w:div w:id="1169717184">
          <w:marLeft w:val="640"/>
          <w:marRight w:val="0"/>
          <w:marTop w:val="0"/>
          <w:marBottom w:val="0"/>
          <w:divBdr>
            <w:top w:val="none" w:sz="0" w:space="0" w:color="auto"/>
            <w:left w:val="none" w:sz="0" w:space="0" w:color="auto"/>
            <w:bottom w:val="none" w:sz="0" w:space="0" w:color="auto"/>
            <w:right w:val="none" w:sz="0" w:space="0" w:color="auto"/>
          </w:divBdr>
        </w:div>
        <w:div w:id="1476219244">
          <w:marLeft w:val="640"/>
          <w:marRight w:val="0"/>
          <w:marTop w:val="0"/>
          <w:marBottom w:val="0"/>
          <w:divBdr>
            <w:top w:val="none" w:sz="0" w:space="0" w:color="auto"/>
            <w:left w:val="none" w:sz="0" w:space="0" w:color="auto"/>
            <w:bottom w:val="none" w:sz="0" w:space="0" w:color="auto"/>
            <w:right w:val="none" w:sz="0" w:space="0" w:color="auto"/>
          </w:divBdr>
        </w:div>
      </w:divsChild>
    </w:div>
    <w:div w:id="2048679679">
      <w:bodyDiv w:val="1"/>
      <w:marLeft w:val="0"/>
      <w:marRight w:val="0"/>
      <w:marTop w:val="0"/>
      <w:marBottom w:val="0"/>
      <w:divBdr>
        <w:top w:val="none" w:sz="0" w:space="0" w:color="auto"/>
        <w:left w:val="none" w:sz="0" w:space="0" w:color="auto"/>
        <w:bottom w:val="none" w:sz="0" w:space="0" w:color="auto"/>
        <w:right w:val="none" w:sz="0" w:space="0" w:color="auto"/>
      </w:divBdr>
    </w:div>
    <w:div w:id="2055496968">
      <w:bodyDiv w:val="1"/>
      <w:marLeft w:val="0"/>
      <w:marRight w:val="0"/>
      <w:marTop w:val="0"/>
      <w:marBottom w:val="0"/>
      <w:divBdr>
        <w:top w:val="none" w:sz="0" w:space="0" w:color="auto"/>
        <w:left w:val="none" w:sz="0" w:space="0" w:color="auto"/>
        <w:bottom w:val="none" w:sz="0" w:space="0" w:color="auto"/>
        <w:right w:val="none" w:sz="0" w:space="0" w:color="auto"/>
      </w:divBdr>
      <w:divsChild>
        <w:div w:id="601690658">
          <w:marLeft w:val="640"/>
          <w:marRight w:val="0"/>
          <w:marTop w:val="0"/>
          <w:marBottom w:val="0"/>
          <w:divBdr>
            <w:top w:val="none" w:sz="0" w:space="0" w:color="auto"/>
            <w:left w:val="none" w:sz="0" w:space="0" w:color="auto"/>
            <w:bottom w:val="none" w:sz="0" w:space="0" w:color="auto"/>
            <w:right w:val="none" w:sz="0" w:space="0" w:color="auto"/>
          </w:divBdr>
        </w:div>
        <w:div w:id="1418866026">
          <w:marLeft w:val="640"/>
          <w:marRight w:val="0"/>
          <w:marTop w:val="0"/>
          <w:marBottom w:val="0"/>
          <w:divBdr>
            <w:top w:val="none" w:sz="0" w:space="0" w:color="auto"/>
            <w:left w:val="none" w:sz="0" w:space="0" w:color="auto"/>
            <w:bottom w:val="none" w:sz="0" w:space="0" w:color="auto"/>
            <w:right w:val="none" w:sz="0" w:space="0" w:color="auto"/>
          </w:divBdr>
        </w:div>
        <w:div w:id="676470478">
          <w:marLeft w:val="640"/>
          <w:marRight w:val="0"/>
          <w:marTop w:val="0"/>
          <w:marBottom w:val="0"/>
          <w:divBdr>
            <w:top w:val="none" w:sz="0" w:space="0" w:color="auto"/>
            <w:left w:val="none" w:sz="0" w:space="0" w:color="auto"/>
            <w:bottom w:val="none" w:sz="0" w:space="0" w:color="auto"/>
            <w:right w:val="none" w:sz="0" w:space="0" w:color="auto"/>
          </w:divBdr>
        </w:div>
        <w:div w:id="1747145865">
          <w:marLeft w:val="640"/>
          <w:marRight w:val="0"/>
          <w:marTop w:val="0"/>
          <w:marBottom w:val="0"/>
          <w:divBdr>
            <w:top w:val="none" w:sz="0" w:space="0" w:color="auto"/>
            <w:left w:val="none" w:sz="0" w:space="0" w:color="auto"/>
            <w:bottom w:val="none" w:sz="0" w:space="0" w:color="auto"/>
            <w:right w:val="none" w:sz="0" w:space="0" w:color="auto"/>
          </w:divBdr>
        </w:div>
        <w:div w:id="1641499104">
          <w:marLeft w:val="640"/>
          <w:marRight w:val="0"/>
          <w:marTop w:val="0"/>
          <w:marBottom w:val="0"/>
          <w:divBdr>
            <w:top w:val="none" w:sz="0" w:space="0" w:color="auto"/>
            <w:left w:val="none" w:sz="0" w:space="0" w:color="auto"/>
            <w:bottom w:val="none" w:sz="0" w:space="0" w:color="auto"/>
            <w:right w:val="none" w:sz="0" w:space="0" w:color="auto"/>
          </w:divBdr>
        </w:div>
        <w:div w:id="31345995">
          <w:marLeft w:val="640"/>
          <w:marRight w:val="0"/>
          <w:marTop w:val="0"/>
          <w:marBottom w:val="0"/>
          <w:divBdr>
            <w:top w:val="none" w:sz="0" w:space="0" w:color="auto"/>
            <w:left w:val="none" w:sz="0" w:space="0" w:color="auto"/>
            <w:bottom w:val="none" w:sz="0" w:space="0" w:color="auto"/>
            <w:right w:val="none" w:sz="0" w:space="0" w:color="auto"/>
          </w:divBdr>
        </w:div>
        <w:div w:id="981037974">
          <w:marLeft w:val="640"/>
          <w:marRight w:val="0"/>
          <w:marTop w:val="0"/>
          <w:marBottom w:val="0"/>
          <w:divBdr>
            <w:top w:val="none" w:sz="0" w:space="0" w:color="auto"/>
            <w:left w:val="none" w:sz="0" w:space="0" w:color="auto"/>
            <w:bottom w:val="none" w:sz="0" w:space="0" w:color="auto"/>
            <w:right w:val="none" w:sz="0" w:space="0" w:color="auto"/>
          </w:divBdr>
        </w:div>
        <w:div w:id="2098165013">
          <w:marLeft w:val="640"/>
          <w:marRight w:val="0"/>
          <w:marTop w:val="0"/>
          <w:marBottom w:val="0"/>
          <w:divBdr>
            <w:top w:val="none" w:sz="0" w:space="0" w:color="auto"/>
            <w:left w:val="none" w:sz="0" w:space="0" w:color="auto"/>
            <w:bottom w:val="none" w:sz="0" w:space="0" w:color="auto"/>
            <w:right w:val="none" w:sz="0" w:space="0" w:color="auto"/>
          </w:divBdr>
        </w:div>
        <w:div w:id="1274090094">
          <w:marLeft w:val="640"/>
          <w:marRight w:val="0"/>
          <w:marTop w:val="0"/>
          <w:marBottom w:val="0"/>
          <w:divBdr>
            <w:top w:val="none" w:sz="0" w:space="0" w:color="auto"/>
            <w:left w:val="none" w:sz="0" w:space="0" w:color="auto"/>
            <w:bottom w:val="none" w:sz="0" w:space="0" w:color="auto"/>
            <w:right w:val="none" w:sz="0" w:space="0" w:color="auto"/>
          </w:divBdr>
        </w:div>
        <w:div w:id="571426817">
          <w:marLeft w:val="640"/>
          <w:marRight w:val="0"/>
          <w:marTop w:val="0"/>
          <w:marBottom w:val="0"/>
          <w:divBdr>
            <w:top w:val="none" w:sz="0" w:space="0" w:color="auto"/>
            <w:left w:val="none" w:sz="0" w:space="0" w:color="auto"/>
            <w:bottom w:val="none" w:sz="0" w:space="0" w:color="auto"/>
            <w:right w:val="none" w:sz="0" w:space="0" w:color="auto"/>
          </w:divBdr>
        </w:div>
        <w:div w:id="1667629607">
          <w:marLeft w:val="640"/>
          <w:marRight w:val="0"/>
          <w:marTop w:val="0"/>
          <w:marBottom w:val="0"/>
          <w:divBdr>
            <w:top w:val="none" w:sz="0" w:space="0" w:color="auto"/>
            <w:left w:val="none" w:sz="0" w:space="0" w:color="auto"/>
            <w:bottom w:val="none" w:sz="0" w:space="0" w:color="auto"/>
            <w:right w:val="none" w:sz="0" w:space="0" w:color="auto"/>
          </w:divBdr>
        </w:div>
        <w:div w:id="175702339">
          <w:marLeft w:val="640"/>
          <w:marRight w:val="0"/>
          <w:marTop w:val="0"/>
          <w:marBottom w:val="0"/>
          <w:divBdr>
            <w:top w:val="none" w:sz="0" w:space="0" w:color="auto"/>
            <w:left w:val="none" w:sz="0" w:space="0" w:color="auto"/>
            <w:bottom w:val="none" w:sz="0" w:space="0" w:color="auto"/>
            <w:right w:val="none" w:sz="0" w:space="0" w:color="auto"/>
          </w:divBdr>
        </w:div>
        <w:div w:id="196312690">
          <w:marLeft w:val="640"/>
          <w:marRight w:val="0"/>
          <w:marTop w:val="0"/>
          <w:marBottom w:val="0"/>
          <w:divBdr>
            <w:top w:val="none" w:sz="0" w:space="0" w:color="auto"/>
            <w:left w:val="none" w:sz="0" w:space="0" w:color="auto"/>
            <w:bottom w:val="none" w:sz="0" w:space="0" w:color="auto"/>
            <w:right w:val="none" w:sz="0" w:space="0" w:color="auto"/>
          </w:divBdr>
        </w:div>
        <w:div w:id="1770269229">
          <w:marLeft w:val="640"/>
          <w:marRight w:val="0"/>
          <w:marTop w:val="0"/>
          <w:marBottom w:val="0"/>
          <w:divBdr>
            <w:top w:val="none" w:sz="0" w:space="0" w:color="auto"/>
            <w:left w:val="none" w:sz="0" w:space="0" w:color="auto"/>
            <w:bottom w:val="none" w:sz="0" w:space="0" w:color="auto"/>
            <w:right w:val="none" w:sz="0" w:space="0" w:color="auto"/>
          </w:divBdr>
        </w:div>
        <w:div w:id="1055347863">
          <w:marLeft w:val="640"/>
          <w:marRight w:val="0"/>
          <w:marTop w:val="0"/>
          <w:marBottom w:val="0"/>
          <w:divBdr>
            <w:top w:val="none" w:sz="0" w:space="0" w:color="auto"/>
            <w:left w:val="none" w:sz="0" w:space="0" w:color="auto"/>
            <w:bottom w:val="none" w:sz="0" w:space="0" w:color="auto"/>
            <w:right w:val="none" w:sz="0" w:space="0" w:color="auto"/>
          </w:divBdr>
        </w:div>
        <w:div w:id="1840150933">
          <w:marLeft w:val="640"/>
          <w:marRight w:val="0"/>
          <w:marTop w:val="0"/>
          <w:marBottom w:val="0"/>
          <w:divBdr>
            <w:top w:val="none" w:sz="0" w:space="0" w:color="auto"/>
            <w:left w:val="none" w:sz="0" w:space="0" w:color="auto"/>
            <w:bottom w:val="none" w:sz="0" w:space="0" w:color="auto"/>
            <w:right w:val="none" w:sz="0" w:space="0" w:color="auto"/>
          </w:divBdr>
        </w:div>
        <w:div w:id="229003521">
          <w:marLeft w:val="640"/>
          <w:marRight w:val="0"/>
          <w:marTop w:val="0"/>
          <w:marBottom w:val="0"/>
          <w:divBdr>
            <w:top w:val="none" w:sz="0" w:space="0" w:color="auto"/>
            <w:left w:val="none" w:sz="0" w:space="0" w:color="auto"/>
            <w:bottom w:val="none" w:sz="0" w:space="0" w:color="auto"/>
            <w:right w:val="none" w:sz="0" w:space="0" w:color="auto"/>
          </w:divBdr>
        </w:div>
        <w:div w:id="834956348">
          <w:marLeft w:val="640"/>
          <w:marRight w:val="0"/>
          <w:marTop w:val="0"/>
          <w:marBottom w:val="0"/>
          <w:divBdr>
            <w:top w:val="none" w:sz="0" w:space="0" w:color="auto"/>
            <w:left w:val="none" w:sz="0" w:space="0" w:color="auto"/>
            <w:bottom w:val="none" w:sz="0" w:space="0" w:color="auto"/>
            <w:right w:val="none" w:sz="0" w:space="0" w:color="auto"/>
          </w:divBdr>
        </w:div>
        <w:div w:id="474689290">
          <w:marLeft w:val="640"/>
          <w:marRight w:val="0"/>
          <w:marTop w:val="0"/>
          <w:marBottom w:val="0"/>
          <w:divBdr>
            <w:top w:val="none" w:sz="0" w:space="0" w:color="auto"/>
            <w:left w:val="none" w:sz="0" w:space="0" w:color="auto"/>
            <w:bottom w:val="none" w:sz="0" w:space="0" w:color="auto"/>
            <w:right w:val="none" w:sz="0" w:space="0" w:color="auto"/>
          </w:divBdr>
        </w:div>
        <w:div w:id="2092238561">
          <w:marLeft w:val="640"/>
          <w:marRight w:val="0"/>
          <w:marTop w:val="0"/>
          <w:marBottom w:val="0"/>
          <w:divBdr>
            <w:top w:val="none" w:sz="0" w:space="0" w:color="auto"/>
            <w:left w:val="none" w:sz="0" w:space="0" w:color="auto"/>
            <w:bottom w:val="none" w:sz="0" w:space="0" w:color="auto"/>
            <w:right w:val="none" w:sz="0" w:space="0" w:color="auto"/>
          </w:divBdr>
        </w:div>
        <w:div w:id="1052266505">
          <w:marLeft w:val="640"/>
          <w:marRight w:val="0"/>
          <w:marTop w:val="0"/>
          <w:marBottom w:val="0"/>
          <w:divBdr>
            <w:top w:val="none" w:sz="0" w:space="0" w:color="auto"/>
            <w:left w:val="none" w:sz="0" w:space="0" w:color="auto"/>
            <w:bottom w:val="none" w:sz="0" w:space="0" w:color="auto"/>
            <w:right w:val="none" w:sz="0" w:space="0" w:color="auto"/>
          </w:divBdr>
        </w:div>
        <w:div w:id="1899894362">
          <w:marLeft w:val="640"/>
          <w:marRight w:val="0"/>
          <w:marTop w:val="0"/>
          <w:marBottom w:val="0"/>
          <w:divBdr>
            <w:top w:val="none" w:sz="0" w:space="0" w:color="auto"/>
            <w:left w:val="none" w:sz="0" w:space="0" w:color="auto"/>
            <w:bottom w:val="none" w:sz="0" w:space="0" w:color="auto"/>
            <w:right w:val="none" w:sz="0" w:space="0" w:color="auto"/>
          </w:divBdr>
        </w:div>
        <w:div w:id="1639720056">
          <w:marLeft w:val="640"/>
          <w:marRight w:val="0"/>
          <w:marTop w:val="0"/>
          <w:marBottom w:val="0"/>
          <w:divBdr>
            <w:top w:val="none" w:sz="0" w:space="0" w:color="auto"/>
            <w:left w:val="none" w:sz="0" w:space="0" w:color="auto"/>
            <w:bottom w:val="none" w:sz="0" w:space="0" w:color="auto"/>
            <w:right w:val="none" w:sz="0" w:space="0" w:color="auto"/>
          </w:divBdr>
        </w:div>
        <w:div w:id="1157258299">
          <w:marLeft w:val="640"/>
          <w:marRight w:val="0"/>
          <w:marTop w:val="0"/>
          <w:marBottom w:val="0"/>
          <w:divBdr>
            <w:top w:val="none" w:sz="0" w:space="0" w:color="auto"/>
            <w:left w:val="none" w:sz="0" w:space="0" w:color="auto"/>
            <w:bottom w:val="none" w:sz="0" w:space="0" w:color="auto"/>
            <w:right w:val="none" w:sz="0" w:space="0" w:color="auto"/>
          </w:divBdr>
        </w:div>
        <w:div w:id="368189951">
          <w:marLeft w:val="640"/>
          <w:marRight w:val="0"/>
          <w:marTop w:val="0"/>
          <w:marBottom w:val="0"/>
          <w:divBdr>
            <w:top w:val="none" w:sz="0" w:space="0" w:color="auto"/>
            <w:left w:val="none" w:sz="0" w:space="0" w:color="auto"/>
            <w:bottom w:val="none" w:sz="0" w:space="0" w:color="auto"/>
            <w:right w:val="none" w:sz="0" w:space="0" w:color="auto"/>
          </w:divBdr>
        </w:div>
        <w:div w:id="327639302">
          <w:marLeft w:val="640"/>
          <w:marRight w:val="0"/>
          <w:marTop w:val="0"/>
          <w:marBottom w:val="0"/>
          <w:divBdr>
            <w:top w:val="none" w:sz="0" w:space="0" w:color="auto"/>
            <w:left w:val="none" w:sz="0" w:space="0" w:color="auto"/>
            <w:bottom w:val="none" w:sz="0" w:space="0" w:color="auto"/>
            <w:right w:val="none" w:sz="0" w:space="0" w:color="auto"/>
          </w:divBdr>
        </w:div>
        <w:div w:id="1716809379">
          <w:marLeft w:val="640"/>
          <w:marRight w:val="0"/>
          <w:marTop w:val="0"/>
          <w:marBottom w:val="0"/>
          <w:divBdr>
            <w:top w:val="none" w:sz="0" w:space="0" w:color="auto"/>
            <w:left w:val="none" w:sz="0" w:space="0" w:color="auto"/>
            <w:bottom w:val="none" w:sz="0" w:space="0" w:color="auto"/>
            <w:right w:val="none" w:sz="0" w:space="0" w:color="auto"/>
          </w:divBdr>
        </w:div>
        <w:div w:id="286785635">
          <w:marLeft w:val="640"/>
          <w:marRight w:val="0"/>
          <w:marTop w:val="0"/>
          <w:marBottom w:val="0"/>
          <w:divBdr>
            <w:top w:val="none" w:sz="0" w:space="0" w:color="auto"/>
            <w:left w:val="none" w:sz="0" w:space="0" w:color="auto"/>
            <w:bottom w:val="none" w:sz="0" w:space="0" w:color="auto"/>
            <w:right w:val="none" w:sz="0" w:space="0" w:color="auto"/>
          </w:divBdr>
        </w:div>
        <w:div w:id="1977566184">
          <w:marLeft w:val="640"/>
          <w:marRight w:val="0"/>
          <w:marTop w:val="0"/>
          <w:marBottom w:val="0"/>
          <w:divBdr>
            <w:top w:val="none" w:sz="0" w:space="0" w:color="auto"/>
            <w:left w:val="none" w:sz="0" w:space="0" w:color="auto"/>
            <w:bottom w:val="none" w:sz="0" w:space="0" w:color="auto"/>
            <w:right w:val="none" w:sz="0" w:space="0" w:color="auto"/>
          </w:divBdr>
        </w:div>
        <w:div w:id="1071000334">
          <w:marLeft w:val="640"/>
          <w:marRight w:val="0"/>
          <w:marTop w:val="0"/>
          <w:marBottom w:val="0"/>
          <w:divBdr>
            <w:top w:val="none" w:sz="0" w:space="0" w:color="auto"/>
            <w:left w:val="none" w:sz="0" w:space="0" w:color="auto"/>
            <w:bottom w:val="none" w:sz="0" w:space="0" w:color="auto"/>
            <w:right w:val="none" w:sz="0" w:space="0" w:color="auto"/>
          </w:divBdr>
        </w:div>
        <w:div w:id="1844080889">
          <w:marLeft w:val="640"/>
          <w:marRight w:val="0"/>
          <w:marTop w:val="0"/>
          <w:marBottom w:val="0"/>
          <w:divBdr>
            <w:top w:val="none" w:sz="0" w:space="0" w:color="auto"/>
            <w:left w:val="none" w:sz="0" w:space="0" w:color="auto"/>
            <w:bottom w:val="none" w:sz="0" w:space="0" w:color="auto"/>
            <w:right w:val="none" w:sz="0" w:space="0" w:color="auto"/>
          </w:divBdr>
        </w:div>
        <w:div w:id="1735617016">
          <w:marLeft w:val="640"/>
          <w:marRight w:val="0"/>
          <w:marTop w:val="0"/>
          <w:marBottom w:val="0"/>
          <w:divBdr>
            <w:top w:val="none" w:sz="0" w:space="0" w:color="auto"/>
            <w:left w:val="none" w:sz="0" w:space="0" w:color="auto"/>
            <w:bottom w:val="none" w:sz="0" w:space="0" w:color="auto"/>
            <w:right w:val="none" w:sz="0" w:space="0" w:color="auto"/>
          </w:divBdr>
        </w:div>
        <w:div w:id="882712260">
          <w:marLeft w:val="640"/>
          <w:marRight w:val="0"/>
          <w:marTop w:val="0"/>
          <w:marBottom w:val="0"/>
          <w:divBdr>
            <w:top w:val="none" w:sz="0" w:space="0" w:color="auto"/>
            <w:left w:val="none" w:sz="0" w:space="0" w:color="auto"/>
            <w:bottom w:val="none" w:sz="0" w:space="0" w:color="auto"/>
            <w:right w:val="none" w:sz="0" w:space="0" w:color="auto"/>
          </w:divBdr>
        </w:div>
        <w:div w:id="983848009">
          <w:marLeft w:val="640"/>
          <w:marRight w:val="0"/>
          <w:marTop w:val="0"/>
          <w:marBottom w:val="0"/>
          <w:divBdr>
            <w:top w:val="none" w:sz="0" w:space="0" w:color="auto"/>
            <w:left w:val="none" w:sz="0" w:space="0" w:color="auto"/>
            <w:bottom w:val="none" w:sz="0" w:space="0" w:color="auto"/>
            <w:right w:val="none" w:sz="0" w:space="0" w:color="auto"/>
          </w:divBdr>
        </w:div>
        <w:div w:id="727806428">
          <w:marLeft w:val="640"/>
          <w:marRight w:val="0"/>
          <w:marTop w:val="0"/>
          <w:marBottom w:val="0"/>
          <w:divBdr>
            <w:top w:val="none" w:sz="0" w:space="0" w:color="auto"/>
            <w:left w:val="none" w:sz="0" w:space="0" w:color="auto"/>
            <w:bottom w:val="none" w:sz="0" w:space="0" w:color="auto"/>
            <w:right w:val="none" w:sz="0" w:space="0" w:color="auto"/>
          </w:divBdr>
        </w:div>
        <w:div w:id="533233249">
          <w:marLeft w:val="640"/>
          <w:marRight w:val="0"/>
          <w:marTop w:val="0"/>
          <w:marBottom w:val="0"/>
          <w:divBdr>
            <w:top w:val="none" w:sz="0" w:space="0" w:color="auto"/>
            <w:left w:val="none" w:sz="0" w:space="0" w:color="auto"/>
            <w:bottom w:val="none" w:sz="0" w:space="0" w:color="auto"/>
            <w:right w:val="none" w:sz="0" w:space="0" w:color="auto"/>
          </w:divBdr>
        </w:div>
        <w:div w:id="1834100784">
          <w:marLeft w:val="640"/>
          <w:marRight w:val="0"/>
          <w:marTop w:val="0"/>
          <w:marBottom w:val="0"/>
          <w:divBdr>
            <w:top w:val="none" w:sz="0" w:space="0" w:color="auto"/>
            <w:left w:val="none" w:sz="0" w:space="0" w:color="auto"/>
            <w:bottom w:val="none" w:sz="0" w:space="0" w:color="auto"/>
            <w:right w:val="none" w:sz="0" w:space="0" w:color="auto"/>
          </w:divBdr>
        </w:div>
        <w:div w:id="800078566">
          <w:marLeft w:val="640"/>
          <w:marRight w:val="0"/>
          <w:marTop w:val="0"/>
          <w:marBottom w:val="0"/>
          <w:divBdr>
            <w:top w:val="none" w:sz="0" w:space="0" w:color="auto"/>
            <w:left w:val="none" w:sz="0" w:space="0" w:color="auto"/>
            <w:bottom w:val="none" w:sz="0" w:space="0" w:color="auto"/>
            <w:right w:val="none" w:sz="0" w:space="0" w:color="auto"/>
          </w:divBdr>
        </w:div>
        <w:div w:id="1595700740">
          <w:marLeft w:val="640"/>
          <w:marRight w:val="0"/>
          <w:marTop w:val="0"/>
          <w:marBottom w:val="0"/>
          <w:divBdr>
            <w:top w:val="none" w:sz="0" w:space="0" w:color="auto"/>
            <w:left w:val="none" w:sz="0" w:space="0" w:color="auto"/>
            <w:bottom w:val="none" w:sz="0" w:space="0" w:color="auto"/>
            <w:right w:val="none" w:sz="0" w:space="0" w:color="auto"/>
          </w:divBdr>
        </w:div>
        <w:div w:id="1820876689">
          <w:marLeft w:val="640"/>
          <w:marRight w:val="0"/>
          <w:marTop w:val="0"/>
          <w:marBottom w:val="0"/>
          <w:divBdr>
            <w:top w:val="none" w:sz="0" w:space="0" w:color="auto"/>
            <w:left w:val="none" w:sz="0" w:space="0" w:color="auto"/>
            <w:bottom w:val="none" w:sz="0" w:space="0" w:color="auto"/>
            <w:right w:val="none" w:sz="0" w:space="0" w:color="auto"/>
          </w:divBdr>
        </w:div>
        <w:div w:id="2082944512">
          <w:marLeft w:val="640"/>
          <w:marRight w:val="0"/>
          <w:marTop w:val="0"/>
          <w:marBottom w:val="0"/>
          <w:divBdr>
            <w:top w:val="none" w:sz="0" w:space="0" w:color="auto"/>
            <w:left w:val="none" w:sz="0" w:space="0" w:color="auto"/>
            <w:bottom w:val="none" w:sz="0" w:space="0" w:color="auto"/>
            <w:right w:val="none" w:sz="0" w:space="0" w:color="auto"/>
          </w:divBdr>
        </w:div>
        <w:div w:id="705251646">
          <w:marLeft w:val="640"/>
          <w:marRight w:val="0"/>
          <w:marTop w:val="0"/>
          <w:marBottom w:val="0"/>
          <w:divBdr>
            <w:top w:val="none" w:sz="0" w:space="0" w:color="auto"/>
            <w:left w:val="none" w:sz="0" w:space="0" w:color="auto"/>
            <w:bottom w:val="none" w:sz="0" w:space="0" w:color="auto"/>
            <w:right w:val="none" w:sz="0" w:space="0" w:color="auto"/>
          </w:divBdr>
        </w:div>
        <w:div w:id="2043558229">
          <w:marLeft w:val="640"/>
          <w:marRight w:val="0"/>
          <w:marTop w:val="0"/>
          <w:marBottom w:val="0"/>
          <w:divBdr>
            <w:top w:val="none" w:sz="0" w:space="0" w:color="auto"/>
            <w:left w:val="none" w:sz="0" w:space="0" w:color="auto"/>
            <w:bottom w:val="none" w:sz="0" w:space="0" w:color="auto"/>
            <w:right w:val="none" w:sz="0" w:space="0" w:color="auto"/>
          </w:divBdr>
        </w:div>
        <w:div w:id="1738741171">
          <w:marLeft w:val="640"/>
          <w:marRight w:val="0"/>
          <w:marTop w:val="0"/>
          <w:marBottom w:val="0"/>
          <w:divBdr>
            <w:top w:val="none" w:sz="0" w:space="0" w:color="auto"/>
            <w:left w:val="none" w:sz="0" w:space="0" w:color="auto"/>
            <w:bottom w:val="none" w:sz="0" w:space="0" w:color="auto"/>
            <w:right w:val="none" w:sz="0" w:space="0" w:color="auto"/>
          </w:divBdr>
        </w:div>
        <w:div w:id="1536650207">
          <w:marLeft w:val="640"/>
          <w:marRight w:val="0"/>
          <w:marTop w:val="0"/>
          <w:marBottom w:val="0"/>
          <w:divBdr>
            <w:top w:val="none" w:sz="0" w:space="0" w:color="auto"/>
            <w:left w:val="none" w:sz="0" w:space="0" w:color="auto"/>
            <w:bottom w:val="none" w:sz="0" w:space="0" w:color="auto"/>
            <w:right w:val="none" w:sz="0" w:space="0" w:color="auto"/>
          </w:divBdr>
        </w:div>
        <w:div w:id="338001854">
          <w:marLeft w:val="640"/>
          <w:marRight w:val="0"/>
          <w:marTop w:val="0"/>
          <w:marBottom w:val="0"/>
          <w:divBdr>
            <w:top w:val="none" w:sz="0" w:space="0" w:color="auto"/>
            <w:left w:val="none" w:sz="0" w:space="0" w:color="auto"/>
            <w:bottom w:val="none" w:sz="0" w:space="0" w:color="auto"/>
            <w:right w:val="none" w:sz="0" w:space="0" w:color="auto"/>
          </w:divBdr>
        </w:div>
        <w:div w:id="1636526566">
          <w:marLeft w:val="640"/>
          <w:marRight w:val="0"/>
          <w:marTop w:val="0"/>
          <w:marBottom w:val="0"/>
          <w:divBdr>
            <w:top w:val="none" w:sz="0" w:space="0" w:color="auto"/>
            <w:left w:val="none" w:sz="0" w:space="0" w:color="auto"/>
            <w:bottom w:val="none" w:sz="0" w:space="0" w:color="auto"/>
            <w:right w:val="none" w:sz="0" w:space="0" w:color="auto"/>
          </w:divBdr>
        </w:div>
        <w:div w:id="824471293">
          <w:marLeft w:val="640"/>
          <w:marRight w:val="0"/>
          <w:marTop w:val="0"/>
          <w:marBottom w:val="0"/>
          <w:divBdr>
            <w:top w:val="none" w:sz="0" w:space="0" w:color="auto"/>
            <w:left w:val="none" w:sz="0" w:space="0" w:color="auto"/>
            <w:bottom w:val="none" w:sz="0" w:space="0" w:color="auto"/>
            <w:right w:val="none" w:sz="0" w:space="0" w:color="auto"/>
          </w:divBdr>
        </w:div>
        <w:div w:id="345602163">
          <w:marLeft w:val="640"/>
          <w:marRight w:val="0"/>
          <w:marTop w:val="0"/>
          <w:marBottom w:val="0"/>
          <w:divBdr>
            <w:top w:val="none" w:sz="0" w:space="0" w:color="auto"/>
            <w:left w:val="none" w:sz="0" w:space="0" w:color="auto"/>
            <w:bottom w:val="none" w:sz="0" w:space="0" w:color="auto"/>
            <w:right w:val="none" w:sz="0" w:space="0" w:color="auto"/>
          </w:divBdr>
        </w:div>
        <w:div w:id="1022131132">
          <w:marLeft w:val="640"/>
          <w:marRight w:val="0"/>
          <w:marTop w:val="0"/>
          <w:marBottom w:val="0"/>
          <w:divBdr>
            <w:top w:val="none" w:sz="0" w:space="0" w:color="auto"/>
            <w:left w:val="none" w:sz="0" w:space="0" w:color="auto"/>
            <w:bottom w:val="none" w:sz="0" w:space="0" w:color="auto"/>
            <w:right w:val="none" w:sz="0" w:space="0" w:color="auto"/>
          </w:divBdr>
        </w:div>
        <w:div w:id="2145465137">
          <w:marLeft w:val="640"/>
          <w:marRight w:val="0"/>
          <w:marTop w:val="0"/>
          <w:marBottom w:val="0"/>
          <w:divBdr>
            <w:top w:val="none" w:sz="0" w:space="0" w:color="auto"/>
            <w:left w:val="none" w:sz="0" w:space="0" w:color="auto"/>
            <w:bottom w:val="none" w:sz="0" w:space="0" w:color="auto"/>
            <w:right w:val="none" w:sz="0" w:space="0" w:color="auto"/>
          </w:divBdr>
        </w:div>
        <w:div w:id="185405807">
          <w:marLeft w:val="640"/>
          <w:marRight w:val="0"/>
          <w:marTop w:val="0"/>
          <w:marBottom w:val="0"/>
          <w:divBdr>
            <w:top w:val="none" w:sz="0" w:space="0" w:color="auto"/>
            <w:left w:val="none" w:sz="0" w:space="0" w:color="auto"/>
            <w:bottom w:val="none" w:sz="0" w:space="0" w:color="auto"/>
            <w:right w:val="none" w:sz="0" w:space="0" w:color="auto"/>
          </w:divBdr>
        </w:div>
        <w:div w:id="618992322">
          <w:marLeft w:val="640"/>
          <w:marRight w:val="0"/>
          <w:marTop w:val="0"/>
          <w:marBottom w:val="0"/>
          <w:divBdr>
            <w:top w:val="none" w:sz="0" w:space="0" w:color="auto"/>
            <w:left w:val="none" w:sz="0" w:space="0" w:color="auto"/>
            <w:bottom w:val="none" w:sz="0" w:space="0" w:color="auto"/>
            <w:right w:val="none" w:sz="0" w:space="0" w:color="auto"/>
          </w:divBdr>
        </w:div>
        <w:div w:id="1674795292">
          <w:marLeft w:val="640"/>
          <w:marRight w:val="0"/>
          <w:marTop w:val="0"/>
          <w:marBottom w:val="0"/>
          <w:divBdr>
            <w:top w:val="none" w:sz="0" w:space="0" w:color="auto"/>
            <w:left w:val="none" w:sz="0" w:space="0" w:color="auto"/>
            <w:bottom w:val="none" w:sz="0" w:space="0" w:color="auto"/>
            <w:right w:val="none" w:sz="0" w:space="0" w:color="auto"/>
          </w:divBdr>
        </w:div>
        <w:div w:id="374740867">
          <w:marLeft w:val="640"/>
          <w:marRight w:val="0"/>
          <w:marTop w:val="0"/>
          <w:marBottom w:val="0"/>
          <w:divBdr>
            <w:top w:val="none" w:sz="0" w:space="0" w:color="auto"/>
            <w:left w:val="none" w:sz="0" w:space="0" w:color="auto"/>
            <w:bottom w:val="none" w:sz="0" w:space="0" w:color="auto"/>
            <w:right w:val="none" w:sz="0" w:space="0" w:color="auto"/>
          </w:divBdr>
        </w:div>
        <w:div w:id="1431075338">
          <w:marLeft w:val="640"/>
          <w:marRight w:val="0"/>
          <w:marTop w:val="0"/>
          <w:marBottom w:val="0"/>
          <w:divBdr>
            <w:top w:val="none" w:sz="0" w:space="0" w:color="auto"/>
            <w:left w:val="none" w:sz="0" w:space="0" w:color="auto"/>
            <w:bottom w:val="none" w:sz="0" w:space="0" w:color="auto"/>
            <w:right w:val="none" w:sz="0" w:space="0" w:color="auto"/>
          </w:divBdr>
        </w:div>
        <w:div w:id="385568067">
          <w:marLeft w:val="640"/>
          <w:marRight w:val="0"/>
          <w:marTop w:val="0"/>
          <w:marBottom w:val="0"/>
          <w:divBdr>
            <w:top w:val="none" w:sz="0" w:space="0" w:color="auto"/>
            <w:left w:val="none" w:sz="0" w:space="0" w:color="auto"/>
            <w:bottom w:val="none" w:sz="0" w:space="0" w:color="auto"/>
            <w:right w:val="none" w:sz="0" w:space="0" w:color="auto"/>
          </w:divBdr>
        </w:div>
        <w:div w:id="1242257790">
          <w:marLeft w:val="640"/>
          <w:marRight w:val="0"/>
          <w:marTop w:val="0"/>
          <w:marBottom w:val="0"/>
          <w:divBdr>
            <w:top w:val="none" w:sz="0" w:space="0" w:color="auto"/>
            <w:left w:val="none" w:sz="0" w:space="0" w:color="auto"/>
            <w:bottom w:val="none" w:sz="0" w:space="0" w:color="auto"/>
            <w:right w:val="none" w:sz="0" w:space="0" w:color="auto"/>
          </w:divBdr>
        </w:div>
        <w:div w:id="324866697">
          <w:marLeft w:val="640"/>
          <w:marRight w:val="0"/>
          <w:marTop w:val="0"/>
          <w:marBottom w:val="0"/>
          <w:divBdr>
            <w:top w:val="none" w:sz="0" w:space="0" w:color="auto"/>
            <w:left w:val="none" w:sz="0" w:space="0" w:color="auto"/>
            <w:bottom w:val="none" w:sz="0" w:space="0" w:color="auto"/>
            <w:right w:val="none" w:sz="0" w:space="0" w:color="auto"/>
          </w:divBdr>
        </w:div>
        <w:div w:id="1890265475">
          <w:marLeft w:val="640"/>
          <w:marRight w:val="0"/>
          <w:marTop w:val="0"/>
          <w:marBottom w:val="0"/>
          <w:divBdr>
            <w:top w:val="none" w:sz="0" w:space="0" w:color="auto"/>
            <w:left w:val="none" w:sz="0" w:space="0" w:color="auto"/>
            <w:bottom w:val="none" w:sz="0" w:space="0" w:color="auto"/>
            <w:right w:val="none" w:sz="0" w:space="0" w:color="auto"/>
          </w:divBdr>
        </w:div>
        <w:div w:id="651494255">
          <w:marLeft w:val="640"/>
          <w:marRight w:val="0"/>
          <w:marTop w:val="0"/>
          <w:marBottom w:val="0"/>
          <w:divBdr>
            <w:top w:val="none" w:sz="0" w:space="0" w:color="auto"/>
            <w:left w:val="none" w:sz="0" w:space="0" w:color="auto"/>
            <w:bottom w:val="none" w:sz="0" w:space="0" w:color="auto"/>
            <w:right w:val="none" w:sz="0" w:space="0" w:color="auto"/>
          </w:divBdr>
        </w:div>
        <w:div w:id="56782213">
          <w:marLeft w:val="640"/>
          <w:marRight w:val="0"/>
          <w:marTop w:val="0"/>
          <w:marBottom w:val="0"/>
          <w:divBdr>
            <w:top w:val="none" w:sz="0" w:space="0" w:color="auto"/>
            <w:left w:val="none" w:sz="0" w:space="0" w:color="auto"/>
            <w:bottom w:val="none" w:sz="0" w:space="0" w:color="auto"/>
            <w:right w:val="none" w:sz="0" w:space="0" w:color="auto"/>
          </w:divBdr>
        </w:div>
        <w:div w:id="1086269881">
          <w:marLeft w:val="640"/>
          <w:marRight w:val="0"/>
          <w:marTop w:val="0"/>
          <w:marBottom w:val="0"/>
          <w:divBdr>
            <w:top w:val="none" w:sz="0" w:space="0" w:color="auto"/>
            <w:left w:val="none" w:sz="0" w:space="0" w:color="auto"/>
            <w:bottom w:val="none" w:sz="0" w:space="0" w:color="auto"/>
            <w:right w:val="none" w:sz="0" w:space="0" w:color="auto"/>
          </w:divBdr>
        </w:div>
        <w:div w:id="1894390143">
          <w:marLeft w:val="640"/>
          <w:marRight w:val="0"/>
          <w:marTop w:val="0"/>
          <w:marBottom w:val="0"/>
          <w:divBdr>
            <w:top w:val="none" w:sz="0" w:space="0" w:color="auto"/>
            <w:left w:val="none" w:sz="0" w:space="0" w:color="auto"/>
            <w:bottom w:val="none" w:sz="0" w:space="0" w:color="auto"/>
            <w:right w:val="none" w:sz="0" w:space="0" w:color="auto"/>
          </w:divBdr>
        </w:div>
        <w:div w:id="702289321">
          <w:marLeft w:val="640"/>
          <w:marRight w:val="0"/>
          <w:marTop w:val="0"/>
          <w:marBottom w:val="0"/>
          <w:divBdr>
            <w:top w:val="none" w:sz="0" w:space="0" w:color="auto"/>
            <w:left w:val="none" w:sz="0" w:space="0" w:color="auto"/>
            <w:bottom w:val="none" w:sz="0" w:space="0" w:color="auto"/>
            <w:right w:val="none" w:sz="0" w:space="0" w:color="auto"/>
          </w:divBdr>
        </w:div>
        <w:div w:id="1420786744">
          <w:marLeft w:val="640"/>
          <w:marRight w:val="0"/>
          <w:marTop w:val="0"/>
          <w:marBottom w:val="0"/>
          <w:divBdr>
            <w:top w:val="none" w:sz="0" w:space="0" w:color="auto"/>
            <w:left w:val="none" w:sz="0" w:space="0" w:color="auto"/>
            <w:bottom w:val="none" w:sz="0" w:space="0" w:color="auto"/>
            <w:right w:val="none" w:sz="0" w:space="0" w:color="auto"/>
          </w:divBdr>
        </w:div>
        <w:div w:id="930744929">
          <w:marLeft w:val="640"/>
          <w:marRight w:val="0"/>
          <w:marTop w:val="0"/>
          <w:marBottom w:val="0"/>
          <w:divBdr>
            <w:top w:val="none" w:sz="0" w:space="0" w:color="auto"/>
            <w:left w:val="none" w:sz="0" w:space="0" w:color="auto"/>
            <w:bottom w:val="none" w:sz="0" w:space="0" w:color="auto"/>
            <w:right w:val="none" w:sz="0" w:space="0" w:color="auto"/>
          </w:divBdr>
        </w:div>
        <w:div w:id="1301884626">
          <w:marLeft w:val="640"/>
          <w:marRight w:val="0"/>
          <w:marTop w:val="0"/>
          <w:marBottom w:val="0"/>
          <w:divBdr>
            <w:top w:val="none" w:sz="0" w:space="0" w:color="auto"/>
            <w:left w:val="none" w:sz="0" w:space="0" w:color="auto"/>
            <w:bottom w:val="none" w:sz="0" w:space="0" w:color="auto"/>
            <w:right w:val="none" w:sz="0" w:space="0" w:color="auto"/>
          </w:divBdr>
        </w:div>
        <w:div w:id="1637489270">
          <w:marLeft w:val="640"/>
          <w:marRight w:val="0"/>
          <w:marTop w:val="0"/>
          <w:marBottom w:val="0"/>
          <w:divBdr>
            <w:top w:val="none" w:sz="0" w:space="0" w:color="auto"/>
            <w:left w:val="none" w:sz="0" w:space="0" w:color="auto"/>
            <w:bottom w:val="none" w:sz="0" w:space="0" w:color="auto"/>
            <w:right w:val="none" w:sz="0" w:space="0" w:color="auto"/>
          </w:divBdr>
        </w:div>
        <w:div w:id="340549513">
          <w:marLeft w:val="640"/>
          <w:marRight w:val="0"/>
          <w:marTop w:val="0"/>
          <w:marBottom w:val="0"/>
          <w:divBdr>
            <w:top w:val="none" w:sz="0" w:space="0" w:color="auto"/>
            <w:left w:val="none" w:sz="0" w:space="0" w:color="auto"/>
            <w:bottom w:val="none" w:sz="0" w:space="0" w:color="auto"/>
            <w:right w:val="none" w:sz="0" w:space="0" w:color="auto"/>
          </w:divBdr>
        </w:div>
        <w:div w:id="1796094444">
          <w:marLeft w:val="640"/>
          <w:marRight w:val="0"/>
          <w:marTop w:val="0"/>
          <w:marBottom w:val="0"/>
          <w:divBdr>
            <w:top w:val="none" w:sz="0" w:space="0" w:color="auto"/>
            <w:left w:val="none" w:sz="0" w:space="0" w:color="auto"/>
            <w:bottom w:val="none" w:sz="0" w:space="0" w:color="auto"/>
            <w:right w:val="none" w:sz="0" w:space="0" w:color="auto"/>
          </w:divBdr>
        </w:div>
        <w:div w:id="1856920341">
          <w:marLeft w:val="640"/>
          <w:marRight w:val="0"/>
          <w:marTop w:val="0"/>
          <w:marBottom w:val="0"/>
          <w:divBdr>
            <w:top w:val="none" w:sz="0" w:space="0" w:color="auto"/>
            <w:left w:val="none" w:sz="0" w:space="0" w:color="auto"/>
            <w:bottom w:val="none" w:sz="0" w:space="0" w:color="auto"/>
            <w:right w:val="none" w:sz="0" w:space="0" w:color="auto"/>
          </w:divBdr>
        </w:div>
        <w:div w:id="560793043">
          <w:marLeft w:val="640"/>
          <w:marRight w:val="0"/>
          <w:marTop w:val="0"/>
          <w:marBottom w:val="0"/>
          <w:divBdr>
            <w:top w:val="none" w:sz="0" w:space="0" w:color="auto"/>
            <w:left w:val="none" w:sz="0" w:space="0" w:color="auto"/>
            <w:bottom w:val="none" w:sz="0" w:space="0" w:color="auto"/>
            <w:right w:val="none" w:sz="0" w:space="0" w:color="auto"/>
          </w:divBdr>
        </w:div>
        <w:div w:id="347215293">
          <w:marLeft w:val="640"/>
          <w:marRight w:val="0"/>
          <w:marTop w:val="0"/>
          <w:marBottom w:val="0"/>
          <w:divBdr>
            <w:top w:val="none" w:sz="0" w:space="0" w:color="auto"/>
            <w:left w:val="none" w:sz="0" w:space="0" w:color="auto"/>
            <w:bottom w:val="none" w:sz="0" w:space="0" w:color="auto"/>
            <w:right w:val="none" w:sz="0" w:space="0" w:color="auto"/>
          </w:divBdr>
        </w:div>
        <w:div w:id="1929847517">
          <w:marLeft w:val="640"/>
          <w:marRight w:val="0"/>
          <w:marTop w:val="0"/>
          <w:marBottom w:val="0"/>
          <w:divBdr>
            <w:top w:val="none" w:sz="0" w:space="0" w:color="auto"/>
            <w:left w:val="none" w:sz="0" w:space="0" w:color="auto"/>
            <w:bottom w:val="none" w:sz="0" w:space="0" w:color="auto"/>
            <w:right w:val="none" w:sz="0" w:space="0" w:color="auto"/>
          </w:divBdr>
        </w:div>
        <w:div w:id="582222244">
          <w:marLeft w:val="640"/>
          <w:marRight w:val="0"/>
          <w:marTop w:val="0"/>
          <w:marBottom w:val="0"/>
          <w:divBdr>
            <w:top w:val="none" w:sz="0" w:space="0" w:color="auto"/>
            <w:left w:val="none" w:sz="0" w:space="0" w:color="auto"/>
            <w:bottom w:val="none" w:sz="0" w:space="0" w:color="auto"/>
            <w:right w:val="none" w:sz="0" w:space="0" w:color="auto"/>
          </w:divBdr>
        </w:div>
        <w:div w:id="1664510943">
          <w:marLeft w:val="640"/>
          <w:marRight w:val="0"/>
          <w:marTop w:val="0"/>
          <w:marBottom w:val="0"/>
          <w:divBdr>
            <w:top w:val="none" w:sz="0" w:space="0" w:color="auto"/>
            <w:left w:val="none" w:sz="0" w:space="0" w:color="auto"/>
            <w:bottom w:val="none" w:sz="0" w:space="0" w:color="auto"/>
            <w:right w:val="none" w:sz="0" w:space="0" w:color="auto"/>
          </w:divBdr>
        </w:div>
        <w:div w:id="103965974">
          <w:marLeft w:val="640"/>
          <w:marRight w:val="0"/>
          <w:marTop w:val="0"/>
          <w:marBottom w:val="0"/>
          <w:divBdr>
            <w:top w:val="none" w:sz="0" w:space="0" w:color="auto"/>
            <w:left w:val="none" w:sz="0" w:space="0" w:color="auto"/>
            <w:bottom w:val="none" w:sz="0" w:space="0" w:color="auto"/>
            <w:right w:val="none" w:sz="0" w:space="0" w:color="auto"/>
          </w:divBdr>
        </w:div>
        <w:div w:id="1615092323">
          <w:marLeft w:val="640"/>
          <w:marRight w:val="0"/>
          <w:marTop w:val="0"/>
          <w:marBottom w:val="0"/>
          <w:divBdr>
            <w:top w:val="none" w:sz="0" w:space="0" w:color="auto"/>
            <w:left w:val="none" w:sz="0" w:space="0" w:color="auto"/>
            <w:bottom w:val="none" w:sz="0" w:space="0" w:color="auto"/>
            <w:right w:val="none" w:sz="0" w:space="0" w:color="auto"/>
          </w:divBdr>
        </w:div>
        <w:div w:id="717628214">
          <w:marLeft w:val="640"/>
          <w:marRight w:val="0"/>
          <w:marTop w:val="0"/>
          <w:marBottom w:val="0"/>
          <w:divBdr>
            <w:top w:val="none" w:sz="0" w:space="0" w:color="auto"/>
            <w:left w:val="none" w:sz="0" w:space="0" w:color="auto"/>
            <w:bottom w:val="none" w:sz="0" w:space="0" w:color="auto"/>
            <w:right w:val="none" w:sz="0" w:space="0" w:color="auto"/>
          </w:divBdr>
        </w:div>
        <w:div w:id="1529877883">
          <w:marLeft w:val="640"/>
          <w:marRight w:val="0"/>
          <w:marTop w:val="0"/>
          <w:marBottom w:val="0"/>
          <w:divBdr>
            <w:top w:val="none" w:sz="0" w:space="0" w:color="auto"/>
            <w:left w:val="none" w:sz="0" w:space="0" w:color="auto"/>
            <w:bottom w:val="none" w:sz="0" w:space="0" w:color="auto"/>
            <w:right w:val="none" w:sz="0" w:space="0" w:color="auto"/>
          </w:divBdr>
        </w:div>
        <w:div w:id="334652769">
          <w:marLeft w:val="640"/>
          <w:marRight w:val="0"/>
          <w:marTop w:val="0"/>
          <w:marBottom w:val="0"/>
          <w:divBdr>
            <w:top w:val="none" w:sz="0" w:space="0" w:color="auto"/>
            <w:left w:val="none" w:sz="0" w:space="0" w:color="auto"/>
            <w:bottom w:val="none" w:sz="0" w:space="0" w:color="auto"/>
            <w:right w:val="none" w:sz="0" w:space="0" w:color="auto"/>
          </w:divBdr>
        </w:div>
        <w:div w:id="298344112">
          <w:marLeft w:val="640"/>
          <w:marRight w:val="0"/>
          <w:marTop w:val="0"/>
          <w:marBottom w:val="0"/>
          <w:divBdr>
            <w:top w:val="none" w:sz="0" w:space="0" w:color="auto"/>
            <w:left w:val="none" w:sz="0" w:space="0" w:color="auto"/>
            <w:bottom w:val="none" w:sz="0" w:space="0" w:color="auto"/>
            <w:right w:val="none" w:sz="0" w:space="0" w:color="auto"/>
          </w:divBdr>
        </w:div>
        <w:div w:id="287132080">
          <w:marLeft w:val="640"/>
          <w:marRight w:val="0"/>
          <w:marTop w:val="0"/>
          <w:marBottom w:val="0"/>
          <w:divBdr>
            <w:top w:val="none" w:sz="0" w:space="0" w:color="auto"/>
            <w:left w:val="none" w:sz="0" w:space="0" w:color="auto"/>
            <w:bottom w:val="none" w:sz="0" w:space="0" w:color="auto"/>
            <w:right w:val="none" w:sz="0" w:space="0" w:color="auto"/>
          </w:divBdr>
        </w:div>
        <w:div w:id="50202775">
          <w:marLeft w:val="640"/>
          <w:marRight w:val="0"/>
          <w:marTop w:val="0"/>
          <w:marBottom w:val="0"/>
          <w:divBdr>
            <w:top w:val="none" w:sz="0" w:space="0" w:color="auto"/>
            <w:left w:val="none" w:sz="0" w:space="0" w:color="auto"/>
            <w:bottom w:val="none" w:sz="0" w:space="0" w:color="auto"/>
            <w:right w:val="none" w:sz="0" w:space="0" w:color="auto"/>
          </w:divBdr>
        </w:div>
        <w:div w:id="101610341">
          <w:marLeft w:val="640"/>
          <w:marRight w:val="0"/>
          <w:marTop w:val="0"/>
          <w:marBottom w:val="0"/>
          <w:divBdr>
            <w:top w:val="none" w:sz="0" w:space="0" w:color="auto"/>
            <w:left w:val="none" w:sz="0" w:space="0" w:color="auto"/>
            <w:bottom w:val="none" w:sz="0" w:space="0" w:color="auto"/>
            <w:right w:val="none" w:sz="0" w:space="0" w:color="auto"/>
          </w:divBdr>
        </w:div>
      </w:divsChild>
    </w:div>
    <w:div w:id="2061319197">
      <w:bodyDiv w:val="1"/>
      <w:marLeft w:val="0"/>
      <w:marRight w:val="0"/>
      <w:marTop w:val="0"/>
      <w:marBottom w:val="0"/>
      <w:divBdr>
        <w:top w:val="none" w:sz="0" w:space="0" w:color="auto"/>
        <w:left w:val="none" w:sz="0" w:space="0" w:color="auto"/>
        <w:bottom w:val="none" w:sz="0" w:space="0" w:color="auto"/>
        <w:right w:val="none" w:sz="0" w:space="0" w:color="auto"/>
      </w:divBdr>
      <w:divsChild>
        <w:div w:id="284435265">
          <w:marLeft w:val="640"/>
          <w:marRight w:val="0"/>
          <w:marTop w:val="0"/>
          <w:marBottom w:val="0"/>
          <w:divBdr>
            <w:top w:val="none" w:sz="0" w:space="0" w:color="auto"/>
            <w:left w:val="none" w:sz="0" w:space="0" w:color="auto"/>
            <w:bottom w:val="none" w:sz="0" w:space="0" w:color="auto"/>
            <w:right w:val="none" w:sz="0" w:space="0" w:color="auto"/>
          </w:divBdr>
        </w:div>
        <w:div w:id="722020395">
          <w:marLeft w:val="640"/>
          <w:marRight w:val="0"/>
          <w:marTop w:val="0"/>
          <w:marBottom w:val="0"/>
          <w:divBdr>
            <w:top w:val="none" w:sz="0" w:space="0" w:color="auto"/>
            <w:left w:val="none" w:sz="0" w:space="0" w:color="auto"/>
            <w:bottom w:val="none" w:sz="0" w:space="0" w:color="auto"/>
            <w:right w:val="none" w:sz="0" w:space="0" w:color="auto"/>
          </w:divBdr>
        </w:div>
        <w:div w:id="943658087">
          <w:marLeft w:val="640"/>
          <w:marRight w:val="0"/>
          <w:marTop w:val="0"/>
          <w:marBottom w:val="0"/>
          <w:divBdr>
            <w:top w:val="none" w:sz="0" w:space="0" w:color="auto"/>
            <w:left w:val="none" w:sz="0" w:space="0" w:color="auto"/>
            <w:bottom w:val="none" w:sz="0" w:space="0" w:color="auto"/>
            <w:right w:val="none" w:sz="0" w:space="0" w:color="auto"/>
          </w:divBdr>
        </w:div>
        <w:div w:id="914323053">
          <w:marLeft w:val="640"/>
          <w:marRight w:val="0"/>
          <w:marTop w:val="0"/>
          <w:marBottom w:val="0"/>
          <w:divBdr>
            <w:top w:val="none" w:sz="0" w:space="0" w:color="auto"/>
            <w:left w:val="none" w:sz="0" w:space="0" w:color="auto"/>
            <w:bottom w:val="none" w:sz="0" w:space="0" w:color="auto"/>
            <w:right w:val="none" w:sz="0" w:space="0" w:color="auto"/>
          </w:divBdr>
        </w:div>
        <w:div w:id="770049648">
          <w:marLeft w:val="640"/>
          <w:marRight w:val="0"/>
          <w:marTop w:val="0"/>
          <w:marBottom w:val="0"/>
          <w:divBdr>
            <w:top w:val="none" w:sz="0" w:space="0" w:color="auto"/>
            <w:left w:val="none" w:sz="0" w:space="0" w:color="auto"/>
            <w:bottom w:val="none" w:sz="0" w:space="0" w:color="auto"/>
            <w:right w:val="none" w:sz="0" w:space="0" w:color="auto"/>
          </w:divBdr>
        </w:div>
        <w:div w:id="1764255597">
          <w:marLeft w:val="640"/>
          <w:marRight w:val="0"/>
          <w:marTop w:val="0"/>
          <w:marBottom w:val="0"/>
          <w:divBdr>
            <w:top w:val="none" w:sz="0" w:space="0" w:color="auto"/>
            <w:left w:val="none" w:sz="0" w:space="0" w:color="auto"/>
            <w:bottom w:val="none" w:sz="0" w:space="0" w:color="auto"/>
            <w:right w:val="none" w:sz="0" w:space="0" w:color="auto"/>
          </w:divBdr>
        </w:div>
        <w:div w:id="1826973833">
          <w:marLeft w:val="640"/>
          <w:marRight w:val="0"/>
          <w:marTop w:val="0"/>
          <w:marBottom w:val="0"/>
          <w:divBdr>
            <w:top w:val="none" w:sz="0" w:space="0" w:color="auto"/>
            <w:left w:val="none" w:sz="0" w:space="0" w:color="auto"/>
            <w:bottom w:val="none" w:sz="0" w:space="0" w:color="auto"/>
            <w:right w:val="none" w:sz="0" w:space="0" w:color="auto"/>
          </w:divBdr>
        </w:div>
        <w:div w:id="540704580">
          <w:marLeft w:val="640"/>
          <w:marRight w:val="0"/>
          <w:marTop w:val="0"/>
          <w:marBottom w:val="0"/>
          <w:divBdr>
            <w:top w:val="none" w:sz="0" w:space="0" w:color="auto"/>
            <w:left w:val="none" w:sz="0" w:space="0" w:color="auto"/>
            <w:bottom w:val="none" w:sz="0" w:space="0" w:color="auto"/>
            <w:right w:val="none" w:sz="0" w:space="0" w:color="auto"/>
          </w:divBdr>
        </w:div>
        <w:div w:id="2032602825">
          <w:marLeft w:val="640"/>
          <w:marRight w:val="0"/>
          <w:marTop w:val="0"/>
          <w:marBottom w:val="0"/>
          <w:divBdr>
            <w:top w:val="none" w:sz="0" w:space="0" w:color="auto"/>
            <w:left w:val="none" w:sz="0" w:space="0" w:color="auto"/>
            <w:bottom w:val="none" w:sz="0" w:space="0" w:color="auto"/>
            <w:right w:val="none" w:sz="0" w:space="0" w:color="auto"/>
          </w:divBdr>
        </w:div>
        <w:div w:id="794448422">
          <w:marLeft w:val="640"/>
          <w:marRight w:val="0"/>
          <w:marTop w:val="0"/>
          <w:marBottom w:val="0"/>
          <w:divBdr>
            <w:top w:val="none" w:sz="0" w:space="0" w:color="auto"/>
            <w:left w:val="none" w:sz="0" w:space="0" w:color="auto"/>
            <w:bottom w:val="none" w:sz="0" w:space="0" w:color="auto"/>
            <w:right w:val="none" w:sz="0" w:space="0" w:color="auto"/>
          </w:divBdr>
        </w:div>
        <w:div w:id="1454209765">
          <w:marLeft w:val="640"/>
          <w:marRight w:val="0"/>
          <w:marTop w:val="0"/>
          <w:marBottom w:val="0"/>
          <w:divBdr>
            <w:top w:val="none" w:sz="0" w:space="0" w:color="auto"/>
            <w:left w:val="none" w:sz="0" w:space="0" w:color="auto"/>
            <w:bottom w:val="none" w:sz="0" w:space="0" w:color="auto"/>
            <w:right w:val="none" w:sz="0" w:space="0" w:color="auto"/>
          </w:divBdr>
        </w:div>
        <w:div w:id="1185752520">
          <w:marLeft w:val="640"/>
          <w:marRight w:val="0"/>
          <w:marTop w:val="0"/>
          <w:marBottom w:val="0"/>
          <w:divBdr>
            <w:top w:val="none" w:sz="0" w:space="0" w:color="auto"/>
            <w:left w:val="none" w:sz="0" w:space="0" w:color="auto"/>
            <w:bottom w:val="none" w:sz="0" w:space="0" w:color="auto"/>
            <w:right w:val="none" w:sz="0" w:space="0" w:color="auto"/>
          </w:divBdr>
        </w:div>
        <w:div w:id="1599869174">
          <w:marLeft w:val="640"/>
          <w:marRight w:val="0"/>
          <w:marTop w:val="0"/>
          <w:marBottom w:val="0"/>
          <w:divBdr>
            <w:top w:val="none" w:sz="0" w:space="0" w:color="auto"/>
            <w:left w:val="none" w:sz="0" w:space="0" w:color="auto"/>
            <w:bottom w:val="none" w:sz="0" w:space="0" w:color="auto"/>
            <w:right w:val="none" w:sz="0" w:space="0" w:color="auto"/>
          </w:divBdr>
        </w:div>
        <w:div w:id="628628583">
          <w:marLeft w:val="640"/>
          <w:marRight w:val="0"/>
          <w:marTop w:val="0"/>
          <w:marBottom w:val="0"/>
          <w:divBdr>
            <w:top w:val="none" w:sz="0" w:space="0" w:color="auto"/>
            <w:left w:val="none" w:sz="0" w:space="0" w:color="auto"/>
            <w:bottom w:val="none" w:sz="0" w:space="0" w:color="auto"/>
            <w:right w:val="none" w:sz="0" w:space="0" w:color="auto"/>
          </w:divBdr>
        </w:div>
        <w:div w:id="149030658">
          <w:marLeft w:val="640"/>
          <w:marRight w:val="0"/>
          <w:marTop w:val="0"/>
          <w:marBottom w:val="0"/>
          <w:divBdr>
            <w:top w:val="none" w:sz="0" w:space="0" w:color="auto"/>
            <w:left w:val="none" w:sz="0" w:space="0" w:color="auto"/>
            <w:bottom w:val="none" w:sz="0" w:space="0" w:color="auto"/>
            <w:right w:val="none" w:sz="0" w:space="0" w:color="auto"/>
          </w:divBdr>
        </w:div>
        <w:div w:id="1635016622">
          <w:marLeft w:val="640"/>
          <w:marRight w:val="0"/>
          <w:marTop w:val="0"/>
          <w:marBottom w:val="0"/>
          <w:divBdr>
            <w:top w:val="none" w:sz="0" w:space="0" w:color="auto"/>
            <w:left w:val="none" w:sz="0" w:space="0" w:color="auto"/>
            <w:bottom w:val="none" w:sz="0" w:space="0" w:color="auto"/>
            <w:right w:val="none" w:sz="0" w:space="0" w:color="auto"/>
          </w:divBdr>
        </w:div>
        <w:div w:id="1442991267">
          <w:marLeft w:val="640"/>
          <w:marRight w:val="0"/>
          <w:marTop w:val="0"/>
          <w:marBottom w:val="0"/>
          <w:divBdr>
            <w:top w:val="none" w:sz="0" w:space="0" w:color="auto"/>
            <w:left w:val="none" w:sz="0" w:space="0" w:color="auto"/>
            <w:bottom w:val="none" w:sz="0" w:space="0" w:color="auto"/>
            <w:right w:val="none" w:sz="0" w:space="0" w:color="auto"/>
          </w:divBdr>
        </w:div>
        <w:div w:id="1529832573">
          <w:marLeft w:val="640"/>
          <w:marRight w:val="0"/>
          <w:marTop w:val="0"/>
          <w:marBottom w:val="0"/>
          <w:divBdr>
            <w:top w:val="none" w:sz="0" w:space="0" w:color="auto"/>
            <w:left w:val="none" w:sz="0" w:space="0" w:color="auto"/>
            <w:bottom w:val="none" w:sz="0" w:space="0" w:color="auto"/>
            <w:right w:val="none" w:sz="0" w:space="0" w:color="auto"/>
          </w:divBdr>
        </w:div>
        <w:div w:id="112481259">
          <w:marLeft w:val="640"/>
          <w:marRight w:val="0"/>
          <w:marTop w:val="0"/>
          <w:marBottom w:val="0"/>
          <w:divBdr>
            <w:top w:val="none" w:sz="0" w:space="0" w:color="auto"/>
            <w:left w:val="none" w:sz="0" w:space="0" w:color="auto"/>
            <w:bottom w:val="none" w:sz="0" w:space="0" w:color="auto"/>
            <w:right w:val="none" w:sz="0" w:space="0" w:color="auto"/>
          </w:divBdr>
        </w:div>
        <w:div w:id="50925369">
          <w:marLeft w:val="640"/>
          <w:marRight w:val="0"/>
          <w:marTop w:val="0"/>
          <w:marBottom w:val="0"/>
          <w:divBdr>
            <w:top w:val="none" w:sz="0" w:space="0" w:color="auto"/>
            <w:left w:val="none" w:sz="0" w:space="0" w:color="auto"/>
            <w:bottom w:val="none" w:sz="0" w:space="0" w:color="auto"/>
            <w:right w:val="none" w:sz="0" w:space="0" w:color="auto"/>
          </w:divBdr>
        </w:div>
        <w:div w:id="1255942391">
          <w:marLeft w:val="640"/>
          <w:marRight w:val="0"/>
          <w:marTop w:val="0"/>
          <w:marBottom w:val="0"/>
          <w:divBdr>
            <w:top w:val="none" w:sz="0" w:space="0" w:color="auto"/>
            <w:left w:val="none" w:sz="0" w:space="0" w:color="auto"/>
            <w:bottom w:val="none" w:sz="0" w:space="0" w:color="auto"/>
            <w:right w:val="none" w:sz="0" w:space="0" w:color="auto"/>
          </w:divBdr>
        </w:div>
        <w:div w:id="1618828101">
          <w:marLeft w:val="640"/>
          <w:marRight w:val="0"/>
          <w:marTop w:val="0"/>
          <w:marBottom w:val="0"/>
          <w:divBdr>
            <w:top w:val="none" w:sz="0" w:space="0" w:color="auto"/>
            <w:left w:val="none" w:sz="0" w:space="0" w:color="auto"/>
            <w:bottom w:val="none" w:sz="0" w:space="0" w:color="auto"/>
            <w:right w:val="none" w:sz="0" w:space="0" w:color="auto"/>
          </w:divBdr>
        </w:div>
        <w:div w:id="70735703">
          <w:marLeft w:val="640"/>
          <w:marRight w:val="0"/>
          <w:marTop w:val="0"/>
          <w:marBottom w:val="0"/>
          <w:divBdr>
            <w:top w:val="none" w:sz="0" w:space="0" w:color="auto"/>
            <w:left w:val="none" w:sz="0" w:space="0" w:color="auto"/>
            <w:bottom w:val="none" w:sz="0" w:space="0" w:color="auto"/>
            <w:right w:val="none" w:sz="0" w:space="0" w:color="auto"/>
          </w:divBdr>
        </w:div>
        <w:div w:id="925964012">
          <w:marLeft w:val="640"/>
          <w:marRight w:val="0"/>
          <w:marTop w:val="0"/>
          <w:marBottom w:val="0"/>
          <w:divBdr>
            <w:top w:val="none" w:sz="0" w:space="0" w:color="auto"/>
            <w:left w:val="none" w:sz="0" w:space="0" w:color="auto"/>
            <w:bottom w:val="none" w:sz="0" w:space="0" w:color="auto"/>
            <w:right w:val="none" w:sz="0" w:space="0" w:color="auto"/>
          </w:divBdr>
        </w:div>
        <w:div w:id="1494645159">
          <w:marLeft w:val="640"/>
          <w:marRight w:val="0"/>
          <w:marTop w:val="0"/>
          <w:marBottom w:val="0"/>
          <w:divBdr>
            <w:top w:val="none" w:sz="0" w:space="0" w:color="auto"/>
            <w:left w:val="none" w:sz="0" w:space="0" w:color="auto"/>
            <w:bottom w:val="none" w:sz="0" w:space="0" w:color="auto"/>
            <w:right w:val="none" w:sz="0" w:space="0" w:color="auto"/>
          </w:divBdr>
        </w:div>
        <w:div w:id="66222146">
          <w:marLeft w:val="640"/>
          <w:marRight w:val="0"/>
          <w:marTop w:val="0"/>
          <w:marBottom w:val="0"/>
          <w:divBdr>
            <w:top w:val="none" w:sz="0" w:space="0" w:color="auto"/>
            <w:left w:val="none" w:sz="0" w:space="0" w:color="auto"/>
            <w:bottom w:val="none" w:sz="0" w:space="0" w:color="auto"/>
            <w:right w:val="none" w:sz="0" w:space="0" w:color="auto"/>
          </w:divBdr>
        </w:div>
        <w:div w:id="280093">
          <w:marLeft w:val="640"/>
          <w:marRight w:val="0"/>
          <w:marTop w:val="0"/>
          <w:marBottom w:val="0"/>
          <w:divBdr>
            <w:top w:val="none" w:sz="0" w:space="0" w:color="auto"/>
            <w:left w:val="none" w:sz="0" w:space="0" w:color="auto"/>
            <w:bottom w:val="none" w:sz="0" w:space="0" w:color="auto"/>
            <w:right w:val="none" w:sz="0" w:space="0" w:color="auto"/>
          </w:divBdr>
        </w:div>
        <w:div w:id="595941045">
          <w:marLeft w:val="640"/>
          <w:marRight w:val="0"/>
          <w:marTop w:val="0"/>
          <w:marBottom w:val="0"/>
          <w:divBdr>
            <w:top w:val="none" w:sz="0" w:space="0" w:color="auto"/>
            <w:left w:val="none" w:sz="0" w:space="0" w:color="auto"/>
            <w:bottom w:val="none" w:sz="0" w:space="0" w:color="auto"/>
            <w:right w:val="none" w:sz="0" w:space="0" w:color="auto"/>
          </w:divBdr>
        </w:div>
        <w:div w:id="541483810">
          <w:marLeft w:val="640"/>
          <w:marRight w:val="0"/>
          <w:marTop w:val="0"/>
          <w:marBottom w:val="0"/>
          <w:divBdr>
            <w:top w:val="none" w:sz="0" w:space="0" w:color="auto"/>
            <w:left w:val="none" w:sz="0" w:space="0" w:color="auto"/>
            <w:bottom w:val="none" w:sz="0" w:space="0" w:color="auto"/>
            <w:right w:val="none" w:sz="0" w:space="0" w:color="auto"/>
          </w:divBdr>
        </w:div>
        <w:div w:id="1424649853">
          <w:marLeft w:val="640"/>
          <w:marRight w:val="0"/>
          <w:marTop w:val="0"/>
          <w:marBottom w:val="0"/>
          <w:divBdr>
            <w:top w:val="none" w:sz="0" w:space="0" w:color="auto"/>
            <w:left w:val="none" w:sz="0" w:space="0" w:color="auto"/>
            <w:bottom w:val="none" w:sz="0" w:space="0" w:color="auto"/>
            <w:right w:val="none" w:sz="0" w:space="0" w:color="auto"/>
          </w:divBdr>
        </w:div>
        <w:div w:id="326593353">
          <w:marLeft w:val="640"/>
          <w:marRight w:val="0"/>
          <w:marTop w:val="0"/>
          <w:marBottom w:val="0"/>
          <w:divBdr>
            <w:top w:val="none" w:sz="0" w:space="0" w:color="auto"/>
            <w:left w:val="none" w:sz="0" w:space="0" w:color="auto"/>
            <w:bottom w:val="none" w:sz="0" w:space="0" w:color="auto"/>
            <w:right w:val="none" w:sz="0" w:space="0" w:color="auto"/>
          </w:divBdr>
        </w:div>
        <w:div w:id="908031107">
          <w:marLeft w:val="640"/>
          <w:marRight w:val="0"/>
          <w:marTop w:val="0"/>
          <w:marBottom w:val="0"/>
          <w:divBdr>
            <w:top w:val="none" w:sz="0" w:space="0" w:color="auto"/>
            <w:left w:val="none" w:sz="0" w:space="0" w:color="auto"/>
            <w:bottom w:val="none" w:sz="0" w:space="0" w:color="auto"/>
            <w:right w:val="none" w:sz="0" w:space="0" w:color="auto"/>
          </w:divBdr>
        </w:div>
        <w:div w:id="30964825">
          <w:marLeft w:val="640"/>
          <w:marRight w:val="0"/>
          <w:marTop w:val="0"/>
          <w:marBottom w:val="0"/>
          <w:divBdr>
            <w:top w:val="none" w:sz="0" w:space="0" w:color="auto"/>
            <w:left w:val="none" w:sz="0" w:space="0" w:color="auto"/>
            <w:bottom w:val="none" w:sz="0" w:space="0" w:color="auto"/>
            <w:right w:val="none" w:sz="0" w:space="0" w:color="auto"/>
          </w:divBdr>
        </w:div>
        <w:div w:id="468867209">
          <w:marLeft w:val="640"/>
          <w:marRight w:val="0"/>
          <w:marTop w:val="0"/>
          <w:marBottom w:val="0"/>
          <w:divBdr>
            <w:top w:val="none" w:sz="0" w:space="0" w:color="auto"/>
            <w:left w:val="none" w:sz="0" w:space="0" w:color="auto"/>
            <w:bottom w:val="none" w:sz="0" w:space="0" w:color="auto"/>
            <w:right w:val="none" w:sz="0" w:space="0" w:color="auto"/>
          </w:divBdr>
        </w:div>
        <w:div w:id="2129666229">
          <w:marLeft w:val="640"/>
          <w:marRight w:val="0"/>
          <w:marTop w:val="0"/>
          <w:marBottom w:val="0"/>
          <w:divBdr>
            <w:top w:val="none" w:sz="0" w:space="0" w:color="auto"/>
            <w:left w:val="none" w:sz="0" w:space="0" w:color="auto"/>
            <w:bottom w:val="none" w:sz="0" w:space="0" w:color="auto"/>
            <w:right w:val="none" w:sz="0" w:space="0" w:color="auto"/>
          </w:divBdr>
        </w:div>
        <w:div w:id="1398700942">
          <w:marLeft w:val="640"/>
          <w:marRight w:val="0"/>
          <w:marTop w:val="0"/>
          <w:marBottom w:val="0"/>
          <w:divBdr>
            <w:top w:val="none" w:sz="0" w:space="0" w:color="auto"/>
            <w:left w:val="none" w:sz="0" w:space="0" w:color="auto"/>
            <w:bottom w:val="none" w:sz="0" w:space="0" w:color="auto"/>
            <w:right w:val="none" w:sz="0" w:space="0" w:color="auto"/>
          </w:divBdr>
        </w:div>
        <w:div w:id="1326471262">
          <w:marLeft w:val="640"/>
          <w:marRight w:val="0"/>
          <w:marTop w:val="0"/>
          <w:marBottom w:val="0"/>
          <w:divBdr>
            <w:top w:val="none" w:sz="0" w:space="0" w:color="auto"/>
            <w:left w:val="none" w:sz="0" w:space="0" w:color="auto"/>
            <w:bottom w:val="none" w:sz="0" w:space="0" w:color="auto"/>
            <w:right w:val="none" w:sz="0" w:space="0" w:color="auto"/>
          </w:divBdr>
        </w:div>
        <w:div w:id="1219703109">
          <w:marLeft w:val="640"/>
          <w:marRight w:val="0"/>
          <w:marTop w:val="0"/>
          <w:marBottom w:val="0"/>
          <w:divBdr>
            <w:top w:val="none" w:sz="0" w:space="0" w:color="auto"/>
            <w:left w:val="none" w:sz="0" w:space="0" w:color="auto"/>
            <w:bottom w:val="none" w:sz="0" w:space="0" w:color="auto"/>
            <w:right w:val="none" w:sz="0" w:space="0" w:color="auto"/>
          </w:divBdr>
        </w:div>
        <w:div w:id="1512838703">
          <w:marLeft w:val="640"/>
          <w:marRight w:val="0"/>
          <w:marTop w:val="0"/>
          <w:marBottom w:val="0"/>
          <w:divBdr>
            <w:top w:val="none" w:sz="0" w:space="0" w:color="auto"/>
            <w:left w:val="none" w:sz="0" w:space="0" w:color="auto"/>
            <w:bottom w:val="none" w:sz="0" w:space="0" w:color="auto"/>
            <w:right w:val="none" w:sz="0" w:space="0" w:color="auto"/>
          </w:divBdr>
        </w:div>
        <w:div w:id="1199274201">
          <w:marLeft w:val="640"/>
          <w:marRight w:val="0"/>
          <w:marTop w:val="0"/>
          <w:marBottom w:val="0"/>
          <w:divBdr>
            <w:top w:val="none" w:sz="0" w:space="0" w:color="auto"/>
            <w:left w:val="none" w:sz="0" w:space="0" w:color="auto"/>
            <w:bottom w:val="none" w:sz="0" w:space="0" w:color="auto"/>
            <w:right w:val="none" w:sz="0" w:space="0" w:color="auto"/>
          </w:divBdr>
        </w:div>
        <w:div w:id="1042440280">
          <w:marLeft w:val="640"/>
          <w:marRight w:val="0"/>
          <w:marTop w:val="0"/>
          <w:marBottom w:val="0"/>
          <w:divBdr>
            <w:top w:val="none" w:sz="0" w:space="0" w:color="auto"/>
            <w:left w:val="none" w:sz="0" w:space="0" w:color="auto"/>
            <w:bottom w:val="none" w:sz="0" w:space="0" w:color="auto"/>
            <w:right w:val="none" w:sz="0" w:space="0" w:color="auto"/>
          </w:divBdr>
        </w:div>
        <w:div w:id="2060669627">
          <w:marLeft w:val="640"/>
          <w:marRight w:val="0"/>
          <w:marTop w:val="0"/>
          <w:marBottom w:val="0"/>
          <w:divBdr>
            <w:top w:val="none" w:sz="0" w:space="0" w:color="auto"/>
            <w:left w:val="none" w:sz="0" w:space="0" w:color="auto"/>
            <w:bottom w:val="none" w:sz="0" w:space="0" w:color="auto"/>
            <w:right w:val="none" w:sz="0" w:space="0" w:color="auto"/>
          </w:divBdr>
        </w:div>
        <w:div w:id="362754004">
          <w:marLeft w:val="640"/>
          <w:marRight w:val="0"/>
          <w:marTop w:val="0"/>
          <w:marBottom w:val="0"/>
          <w:divBdr>
            <w:top w:val="none" w:sz="0" w:space="0" w:color="auto"/>
            <w:left w:val="none" w:sz="0" w:space="0" w:color="auto"/>
            <w:bottom w:val="none" w:sz="0" w:space="0" w:color="auto"/>
            <w:right w:val="none" w:sz="0" w:space="0" w:color="auto"/>
          </w:divBdr>
        </w:div>
        <w:div w:id="1641809246">
          <w:marLeft w:val="640"/>
          <w:marRight w:val="0"/>
          <w:marTop w:val="0"/>
          <w:marBottom w:val="0"/>
          <w:divBdr>
            <w:top w:val="none" w:sz="0" w:space="0" w:color="auto"/>
            <w:left w:val="none" w:sz="0" w:space="0" w:color="auto"/>
            <w:bottom w:val="none" w:sz="0" w:space="0" w:color="auto"/>
            <w:right w:val="none" w:sz="0" w:space="0" w:color="auto"/>
          </w:divBdr>
        </w:div>
        <w:div w:id="876507432">
          <w:marLeft w:val="640"/>
          <w:marRight w:val="0"/>
          <w:marTop w:val="0"/>
          <w:marBottom w:val="0"/>
          <w:divBdr>
            <w:top w:val="none" w:sz="0" w:space="0" w:color="auto"/>
            <w:left w:val="none" w:sz="0" w:space="0" w:color="auto"/>
            <w:bottom w:val="none" w:sz="0" w:space="0" w:color="auto"/>
            <w:right w:val="none" w:sz="0" w:space="0" w:color="auto"/>
          </w:divBdr>
        </w:div>
        <w:div w:id="1645504913">
          <w:marLeft w:val="640"/>
          <w:marRight w:val="0"/>
          <w:marTop w:val="0"/>
          <w:marBottom w:val="0"/>
          <w:divBdr>
            <w:top w:val="none" w:sz="0" w:space="0" w:color="auto"/>
            <w:left w:val="none" w:sz="0" w:space="0" w:color="auto"/>
            <w:bottom w:val="none" w:sz="0" w:space="0" w:color="auto"/>
            <w:right w:val="none" w:sz="0" w:space="0" w:color="auto"/>
          </w:divBdr>
        </w:div>
        <w:div w:id="1631860089">
          <w:marLeft w:val="640"/>
          <w:marRight w:val="0"/>
          <w:marTop w:val="0"/>
          <w:marBottom w:val="0"/>
          <w:divBdr>
            <w:top w:val="none" w:sz="0" w:space="0" w:color="auto"/>
            <w:left w:val="none" w:sz="0" w:space="0" w:color="auto"/>
            <w:bottom w:val="none" w:sz="0" w:space="0" w:color="auto"/>
            <w:right w:val="none" w:sz="0" w:space="0" w:color="auto"/>
          </w:divBdr>
        </w:div>
        <w:div w:id="1379210225">
          <w:marLeft w:val="640"/>
          <w:marRight w:val="0"/>
          <w:marTop w:val="0"/>
          <w:marBottom w:val="0"/>
          <w:divBdr>
            <w:top w:val="none" w:sz="0" w:space="0" w:color="auto"/>
            <w:left w:val="none" w:sz="0" w:space="0" w:color="auto"/>
            <w:bottom w:val="none" w:sz="0" w:space="0" w:color="auto"/>
            <w:right w:val="none" w:sz="0" w:space="0" w:color="auto"/>
          </w:divBdr>
        </w:div>
        <w:div w:id="1254701813">
          <w:marLeft w:val="640"/>
          <w:marRight w:val="0"/>
          <w:marTop w:val="0"/>
          <w:marBottom w:val="0"/>
          <w:divBdr>
            <w:top w:val="none" w:sz="0" w:space="0" w:color="auto"/>
            <w:left w:val="none" w:sz="0" w:space="0" w:color="auto"/>
            <w:bottom w:val="none" w:sz="0" w:space="0" w:color="auto"/>
            <w:right w:val="none" w:sz="0" w:space="0" w:color="auto"/>
          </w:divBdr>
        </w:div>
        <w:div w:id="486435477">
          <w:marLeft w:val="640"/>
          <w:marRight w:val="0"/>
          <w:marTop w:val="0"/>
          <w:marBottom w:val="0"/>
          <w:divBdr>
            <w:top w:val="none" w:sz="0" w:space="0" w:color="auto"/>
            <w:left w:val="none" w:sz="0" w:space="0" w:color="auto"/>
            <w:bottom w:val="none" w:sz="0" w:space="0" w:color="auto"/>
            <w:right w:val="none" w:sz="0" w:space="0" w:color="auto"/>
          </w:divBdr>
        </w:div>
        <w:div w:id="1276249946">
          <w:marLeft w:val="640"/>
          <w:marRight w:val="0"/>
          <w:marTop w:val="0"/>
          <w:marBottom w:val="0"/>
          <w:divBdr>
            <w:top w:val="none" w:sz="0" w:space="0" w:color="auto"/>
            <w:left w:val="none" w:sz="0" w:space="0" w:color="auto"/>
            <w:bottom w:val="none" w:sz="0" w:space="0" w:color="auto"/>
            <w:right w:val="none" w:sz="0" w:space="0" w:color="auto"/>
          </w:divBdr>
        </w:div>
        <w:div w:id="2126457677">
          <w:marLeft w:val="640"/>
          <w:marRight w:val="0"/>
          <w:marTop w:val="0"/>
          <w:marBottom w:val="0"/>
          <w:divBdr>
            <w:top w:val="none" w:sz="0" w:space="0" w:color="auto"/>
            <w:left w:val="none" w:sz="0" w:space="0" w:color="auto"/>
            <w:bottom w:val="none" w:sz="0" w:space="0" w:color="auto"/>
            <w:right w:val="none" w:sz="0" w:space="0" w:color="auto"/>
          </w:divBdr>
        </w:div>
        <w:div w:id="92825085">
          <w:marLeft w:val="640"/>
          <w:marRight w:val="0"/>
          <w:marTop w:val="0"/>
          <w:marBottom w:val="0"/>
          <w:divBdr>
            <w:top w:val="none" w:sz="0" w:space="0" w:color="auto"/>
            <w:left w:val="none" w:sz="0" w:space="0" w:color="auto"/>
            <w:bottom w:val="none" w:sz="0" w:space="0" w:color="auto"/>
            <w:right w:val="none" w:sz="0" w:space="0" w:color="auto"/>
          </w:divBdr>
        </w:div>
        <w:div w:id="908610477">
          <w:marLeft w:val="640"/>
          <w:marRight w:val="0"/>
          <w:marTop w:val="0"/>
          <w:marBottom w:val="0"/>
          <w:divBdr>
            <w:top w:val="none" w:sz="0" w:space="0" w:color="auto"/>
            <w:left w:val="none" w:sz="0" w:space="0" w:color="auto"/>
            <w:bottom w:val="none" w:sz="0" w:space="0" w:color="auto"/>
            <w:right w:val="none" w:sz="0" w:space="0" w:color="auto"/>
          </w:divBdr>
        </w:div>
        <w:div w:id="2107000112">
          <w:marLeft w:val="640"/>
          <w:marRight w:val="0"/>
          <w:marTop w:val="0"/>
          <w:marBottom w:val="0"/>
          <w:divBdr>
            <w:top w:val="none" w:sz="0" w:space="0" w:color="auto"/>
            <w:left w:val="none" w:sz="0" w:space="0" w:color="auto"/>
            <w:bottom w:val="none" w:sz="0" w:space="0" w:color="auto"/>
            <w:right w:val="none" w:sz="0" w:space="0" w:color="auto"/>
          </w:divBdr>
        </w:div>
        <w:div w:id="667827400">
          <w:marLeft w:val="640"/>
          <w:marRight w:val="0"/>
          <w:marTop w:val="0"/>
          <w:marBottom w:val="0"/>
          <w:divBdr>
            <w:top w:val="none" w:sz="0" w:space="0" w:color="auto"/>
            <w:left w:val="none" w:sz="0" w:space="0" w:color="auto"/>
            <w:bottom w:val="none" w:sz="0" w:space="0" w:color="auto"/>
            <w:right w:val="none" w:sz="0" w:space="0" w:color="auto"/>
          </w:divBdr>
        </w:div>
        <w:div w:id="1304509563">
          <w:marLeft w:val="640"/>
          <w:marRight w:val="0"/>
          <w:marTop w:val="0"/>
          <w:marBottom w:val="0"/>
          <w:divBdr>
            <w:top w:val="none" w:sz="0" w:space="0" w:color="auto"/>
            <w:left w:val="none" w:sz="0" w:space="0" w:color="auto"/>
            <w:bottom w:val="none" w:sz="0" w:space="0" w:color="auto"/>
            <w:right w:val="none" w:sz="0" w:space="0" w:color="auto"/>
          </w:divBdr>
        </w:div>
        <w:div w:id="802694627">
          <w:marLeft w:val="640"/>
          <w:marRight w:val="0"/>
          <w:marTop w:val="0"/>
          <w:marBottom w:val="0"/>
          <w:divBdr>
            <w:top w:val="none" w:sz="0" w:space="0" w:color="auto"/>
            <w:left w:val="none" w:sz="0" w:space="0" w:color="auto"/>
            <w:bottom w:val="none" w:sz="0" w:space="0" w:color="auto"/>
            <w:right w:val="none" w:sz="0" w:space="0" w:color="auto"/>
          </w:divBdr>
        </w:div>
        <w:div w:id="1595358566">
          <w:marLeft w:val="640"/>
          <w:marRight w:val="0"/>
          <w:marTop w:val="0"/>
          <w:marBottom w:val="0"/>
          <w:divBdr>
            <w:top w:val="none" w:sz="0" w:space="0" w:color="auto"/>
            <w:left w:val="none" w:sz="0" w:space="0" w:color="auto"/>
            <w:bottom w:val="none" w:sz="0" w:space="0" w:color="auto"/>
            <w:right w:val="none" w:sz="0" w:space="0" w:color="auto"/>
          </w:divBdr>
        </w:div>
        <w:div w:id="1356927337">
          <w:marLeft w:val="640"/>
          <w:marRight w:val="0"/>
          <w:marTop w:val="0"/>
          <w:marBottom w:val="0"/>
          <w:divBdr>
            <w:top w:val="none" w:sz="0" w:space="0" w:color="auto"/>
            <w:left w:val="none" w:sz="0" w:space="0" w:color="auto"/>
            <w:bottom w:val="none" w:sz="0" w:space="0" w:color="auto"/>
            <w:right w:val="none" w:sz="0" w:space="0" w:color="auto"/>
          </w:divBdr>
        </w:div>
        <w:div w:id="2072535981">
          <w:marLeft w:val="640"/>
          <w:marRight w:val="0"/>
          <w:marTop w:val="0"/>
          <w:marBottom w:val="0"/>
          <w:divBdr>
            <w:top w:val="none" w:sz="0" w:space="0" w:color="auto"/>
            <w:left w:val="none" w:sz="0" w:space="0" w:color="auto"/>
            <w:bottom w:val="none" w:sz="0" w:space="0" w:color="auto"/>
            <w:right w:val="none" w:sz="0" w:space="0" w:color="auto"/>
          </w:divBdr>
        </w:div>
        <w:div w:id="1350913935">
          <w:marLeft w:val="640"/>
          <w:marRight w:val="0"/>
          <w:marTop w:val="0"/>
          <w:marBottom w:val="0"/>
          <w:divBdr>
            <w:top w:val="none" w:sz="0" w:space="0" w:color="auto"/>
            <w:left w:val="none" w:sz="0" w:space="0" w:color="auto"/>
            <w:bottom w:val="none" w:sz="0" w:space="0" w:color="auto"/>
            <w:right w:val="none" w:sz="0" w:space="0" w:color="auto"/>
          </w:divBdr>
        </w:div>
        <w:div w:id="173111636">
          <w:marLeft w:val="640"/>
          <w:marRight w:val="0"/>
          <w:marTop w:val="0"/>
          <w:marBottom w:val="0"/>
          <w:divBdr>
            <w:top w:val="none" w:sz="0" w:space="0" w:color="auto"/>
            <w:left w:val="none" w:sz="0" w:space="0" w:color="auto"/>
            <w:bottom w:val="none" w:sz="0" w:space="0" w:color="auto"/>
            <w:right w:val="none" w:sz="0" w:space="0" w:color="auto"/>
          </w:divBdr>
        </w:div>
        <w:div w:id="87115692">
          <w:marLeft w:val="640"/>
          <w:marRight w:val="0"/>
          <w:marTop w:val="0"/>
          <w:marBottom w:val="0"/>
          <w:divBdr>
            <w:top w:val="none" w:sz="0" w:space="0" w:color="auto"/>
            <w:left w:val="none" w:sz="0" w:space="0" w:color="auto"/>
            <w:bottom w:val="none" w:sz="0" w:space="0" w:color="auto"/>
            <w:right w:val="none" w:sz="0" w:space="0" w:color="auto"/>
          </w:divBdr>
        </w:div>
        <w:div w:id="1708094675">
          <w:marLeft w:val="640"/>
          <w:marRight w:val="0"/>
          <w:marTop w:val="0"/>
          <w:marBottom w:val="0"/>
          <w:divBdr>
            <w:top w:val="none" w:sz="0" w:space="0" w:color="auto"/>
            <w:left w:val="none" w:sz="0" w:space="0" w:color="auto"/>
            <w:bottom w:val="none" w:sz="0" w:space="0" w:color="auto"/>
            <w:right w:val="none" w:sz="0" w:space="0" w:color="auto"/>
          </w:divBdr>
        </w:div>
        <w:div w:id="1003123872">
          <w:marLeft w:val="640"/>
          <w:marRight w:val="0"/>
          <w:marTop w:val="0"/>
          <w:marBottom w:val="0"/>
          <w:divBdr>
            <w:top w:val="none" w:sz="0" w:space="0" w:color="auto"/>
            <w:left w:val="none" w:sz="0" w:space="0" w:color="auto"/>
            <w:bottom w:val="none" w:sz="0" w:space="0" w:color="auto"/>
            <w:right w:val="none" w:sz="0" w:space="0" w:color="auto"/>
          </w:divBdr>
        </w:div>
        <w:div w:id="2144736367">
          <w:marLeft w:val="640"/>
          <w:marRight w:val="0"/>
          <w:marTop w:val="0"/>
          <w:marBottom w:val="0"/>
          <w:divBdr>
            <w:top w:val="none" w:sz="0" w:space="0" w:color="auto"/>
            <w:left w:val="none" w:sz="0" w:space="0" w:color="auto"/>
            <w:bottom w:val="none" w:sz="0" w:space="0" w:color="auto"/>
            <w:right w:val="none" w:sz="0" w:space="0" w:color="auto"/>
          </w:divBdr>
        </w:div>
        <w:div w:id="522789507">
          <w:marLeft w:val="640"/>
          <w:marRight w:val="0"/>
          <w:marTop w:val="0"/>
          <w:marBottom w:val="0"/>
          <w:divBdr>
            <w:top w:val="none" w:sz="0" w:space="0" w:color="auto"/>
            <w:left w:val="none" w:sz="0" w:space="0" w:color="auto"/>
            <w:bottom w:val="none" w:sz="0" w:space="0" w:color="auto"/>
            <w:right w:val="none" w:sz="0" w:space="0" w:color="auto"/>
          </w:divBdr>
        </w:div>
        <w:div w:id="2057855754">
          <w:marLeft w:val="640"/>
          <w:marRight w:val="0"/>
          <w:marTop w:val="0"/>
          <w:marBottom w:val="0"/>
          <w:divBdr>
            <w:top w:val="none" w:sz="0" w:space="0" w:color="auto"/>
            <w:left w:val="none" w:sz="0" w:space="0" w:color="auto"/>
            <w:bottom w:val="none" w:sz="0" w:space="0" w:color="auto"/>
            <w:right w:val="none" w:sz="0" w:space="0" w:color="auto"/>
          </w:divBdr>
        </w:div>
        <w:div w:id="1071150545">
          <w:marLeft w:val="640"/>
          <w:marRight w:val="0"/>
          <w:marTop w:val="0"/>
          <w:marBottom w:val="0"/>
          <w:divBdr>
            <w:top w:val="none" w:sz="0" w:space="0" w:color="auto"/>
            <w:left w:val="none" w:sz="0" w:space="0" w:color="auto"/>
            <w:bottom w:val="none" w:sz="0" w:space="0" w:color="auto"/>
            <w:right w:val="none" w:sz="0" w:space="0" w:color="auto"/>
          </w:divBdr>
        </w:div>
        <w:div w:id="814179539">
          <w:marLeft w:val="640"/>
          <w:marRight w:val="0"/>
          <w:marTop w:val="0"/>
          <w:marBottom w:val="0"/>
          <w:divBdr>
            <w:top w:val="none" w:sz="0" w:space="0" w:color="auto"/>
            <w:left w:val="none" w:sz="0" w:space="0" w:color="auto"/>
            <w:bottom w:val="none" w:sz="0" w:space="0" w:color="auto"/>
            <w:right w:val="none" w:sz="0" w:space="0" w:color="auto"/>
          </w:divBdr>
        </w:div>
        <w:div w:id="1617177268">
          <w:marLeft w:val="640"/>
          <w:marRight w:val="0"/>
          <w:marTop w:val="0"/>
          <w:marBottom w:val="0"/>
          <w:divBdr>
            <w:top w:val="none" w:sz="0" w:space="0" w:color="auto"/>
            <w:left w:val="none" w:sz="0" w:space="0" w:color="auto"/>
            <w:bottom w:val="none" w:sz="0" w:space="0" w:color="auto"/>
            <w:right w:val="none" w:sz="0" w:space="0" w:color="auto"/>
          </w:divBdr>
        </w:div>
        <w:div w:id="724915466">
          <w:marLeft w:val="640"/>
          <w:marRight w:val="0"/>
          <w:marTop w:val="0"/>
          <w:marBottom w:val="0"/>
          <w:divBdr>
            <w:top w:val="none" w:sz="0" w:space="0" w:color="auto"/>
            <w:left w:val="none" w:sz="0" w:space="0" w:color="auto"/>
            <w:bottom w:val="none" w:sz="0" w:space="0" w:color="auto"/>
            <w:right w:val="none" w:sz="0" w:space="0" w:color="auto"/>
          </w:divBdr>
        </w:div>
        <w:div w:id="1050953910">
          <w:marLeft w:val="640"/>
          <w:marRight w:val="0"/>
          <w:marTop w:val="0"/>
          <w:marBottom w:val="0"/>
          <w:divBdr>
            <w:top w:val="none" w:sz="0" w:space="0" w:color="auto"/>
            <w:left w:val="none" w:sz="0" w:space="0" w:color="auto"/>
            <w:bottom w:val="none" w:sz="0" w:space="0" w:color="auto"/>
            <w:right w:val="none" w:sz="0" w:space="0" w:color="auto"/>
          </w:divBdr>
        </w:div>
        <w:div w:id="1194003535">
          <w:marLeft w:val="640"/>
          <w:marRight w:val="0"/>
          <w:marTop w:val="0"/>
          <w:marBottom w:val="0"/>
          <w:divBdr>
            <w:top w:val="none" w:sz="0" w:space="0" w:color="auto"/>
            <w:left w:val="none" w:sz="0" w:space="0" w:color="auto"/>
            <w:bottom w:val="none" w:sz="0" w:space="0" w:color="auto"/>
            <w:right w:val="none" w:sz="0" w:space="0" w:color="auto"/>
          </w:divBdr>
        </w:div>
        <w:div w:id="637417686">
          <w:marLeft w:val="640"/>
          <w:marRight w:val="0"/>
          <w:marTop w:val="0"/>
          <w:marBottom w:val="0"/>
          <w:divBdr>
            <w:top w:val="none" w:sz="0" w:space="0" w:color="auto"/>
            <w:left w:val="none" w:sz="0" w:space="0" w:color="auto"/>
            <w:bottom w:val="none" w:sz="0" w:space="0" w:color="auto"/>
            <w:right w:val="none" w:sz="0" w:space="0" w:color="auto"/>
          </w:divBdr>
        </w:div>
        <w:div w:id="1549679604">
          <w:marLeft w:val="640"/>
          <w:marRight w:val="0"/>
          <w:marTop w:val="0"/>
          <w:marBottom w:val="0"/>
          <w:divBdr>
            <w:top w:val="none" w:sz="0" w:space="0" w:color="auto"/>
            <w:left w:val="none" w:sz="0" w:space="0" w:color="auto"/>
            <w:bottom w:val="none" w:sz="0" w:space="0" w:color="auto"/>
            <w:right w:val="none" w:sz="0" w:space="0" w:color="auto"/>
          </w:divBdr>
        </w:div>
        <w:div w:id="636422094">
          <w:marLeft w:val="640"/>
          <w:marRight w:val="0"/>
          <w:marTop w:val="0"/>
          <w:marBottom w:val="0"/>
          <w:divBdr>
            <w:top w:val="none" w:sz="0" w:space="0" w:color="auto"/>
            <w:left w:val="none" w:sz="0" w:space="0" w:color="auto"/>
            <w:bottom w:val="none" w:sz="0" w:space="0" w:color="auto"/>
            <w:right w:val="none" w:sz="0" w:space="0" w:color="auto"/>
          </w:divBdr>
        </w:div>
        <w:div w:id="278217942">
          <w:marLeft w:val="640"/>
          <w:marRight w:val="0"/>
          <w:marTop w:val="0"/>
          <w:marBottom w:val="0"/>
          <w:divBdr>
            <w:top w:val="none" w:sz="0" w:space="0" w:color="auto"/>
            <w:left w:val="none" w:sz="0" w:space="0" w:color="auto"/>
            <w:bottom w:val="none" w:sz="0" w:space="0" w:color="auto"/>
            <w:right w:val="none" w:sz="0" w:space="0" w:color="auto"/>
          </w:divBdr>
        </w:div>
        <w:div w:id="1983001212">
          <w:marLeft w:val="640"/>
          <w:marRight w:val="0"/>
          <w:marTop w:val="0"/>
          <w:marBottom w:val="0"/>
          <w:divBdr>
            <w:top w:val="none" w:sz="0" w:space="0" w:color="auto"/>
            <w:left w:val="none" w:sz="0" w:space="0" w:color="auto"/>
            <w:bottom w:val="none" w:sz="0" w:space="0" w:color="auto"/>
            <w:right w:val="none" w:sz="0" w:space="0" w:color="auto"/>
          </w:divBdr>
        </w:div>
        <w:div w:id="1573346796">
          <w:marLeft w:val="640"/>
          <w:marRight w:val="0"/>
          <w:marTop w:val="0"/>
          <w:marBottom w:val="0"/>
          <w:divBdr>
            <w:top w:val="none" w:sz="0" w:space="0" w:color="auto"/>
            <w:left w:val="none" w:sz="0" w:space="0" w:color="auto"/>
            <w:bottom w:val="none" w:sz="0" w:space="0" w:color="auto"/>
            <w:right w:val="none" w:sz="0" w:space="0" w:color="auto"/>
          </w:divBdr>
        </w:div>
        <w:div w:id="1421835493">
          <w:marLeft w:val="640"/>
          <w:marRight w:val="0"/>
          <w:marTop w:val="0"/>
          <w:marBottom w:val="0"/>
          <w:divBdr>
            <w:top w:val="none" w:sz="0" w:space="0" w:color="auto"/>
            <w:left w:val="none" w:sz="0" w:space="0" w:color="auto"/>
            <w:bottom w:val="none" w:sz="0" w:space="0" w:color="auto"/>
            <w:right w:val="none" w:sz="0" w:space="0" w:color="auto"/>
          </w:divBdr>
        </w:div>
        <w:div w:id="1217282116">
          <w:marLeft w:val="640"/>
          <w:marRight w:val="0"/>
          <w:marTop w:val="0"/>
          <w:marBottom w:val="0"/>
          <w:divBdr>
            <w:top w:val="none" w:sz="0" w:space="0" w:color="auto"/>
            <w:left w:val="none" w:sz="0" w:space="0" w:color="auto"/>
            <w:bottom w:val="none" w:sz="0" w:space="0" w:color="auto"/>
            <w:right w:val="none" w:sz="0" w:space="0" w:color="auto"/>
          </w:divBdr>
        </w:div>
        <w:div w:id="979000601">
          <w:marLeft w:val="640"/>
          <w:marRight w:val="0"/>
          <w:marTop w:val="0"/>
          <w:marBottom w:val="0"/>
          <w:divBdr>
            <w:top w:val="none" w:sz="0" w:space="0" w:color="auto"/>
            <w:left w:val="none" w:sz="0" w:space="0" w:color="auto"/>
            <w:bottom w:val="none" w:sz="0" w:space="0" w:color="auto"/>
            <w:right w:val="none" w:sz="0" w:space="0" w:color="auto"/>
          </w:divBdr>
        </w:div>
        <w:div w:id="1304385999">
          <w:marLeft w:val="640"/>
          <w:marRight w:val="0"/>
          <w:marTop w:val="0"/>
          <w:marBottom w:val="0"/>
          <w:divBdr>
            <w:top w:val="none" w:sz="0" w:space="0" w:color="auto"/>
            <w:left w:val="none" w:sz="0" w:space="0" w:color="auto"/>
            <w:bottom w:val="none" w:sz="0" w:space="0" w:color="auto"/>
            <w:right w:val="none" w:sz="0" w:space="0" w:color="auto"/>
          </w:divBdr>
        </w:div>
        <w:div w:id="1678577649">
          <w:marLeft w:val="640"/>
          <w:marRight w:val="0"/>
          <w:marTop w:val="0"/>
          <w:marBottom w:val="0"/>
          <w:divBdr>
            <w:top w:val="none" w:sz="0" w:space="0" w:color="auto"/>
            <w:left w:val="none" w:sz="0" w:space="0" w:color="auto"/>
            <w:bottom w:val="none" w:sz="0" w:space="0" w:color="auto"/>
            <w:right w:val="none" w:sz="0" w:space="0" w:color="auto"/>
          </w:divBdr>
        </w:div>
      </w:divsChild>
    </w:div>
    <w:div w:id="2069105953">
      <w:bodyDiv w:val="1"/>
      <w:marLeft w:val="0"/>
      <w:marRight w:val="0"/>
      <w:marTop w:val="0"/>
      <w:marBottom w:val="0"/>
      <w:divBdr>
        <w:top w:val="none" w:sz="0" w:space="0" w:color="auto"/>
        <w:left w:val="none" w:sz="0" w:space="0" w:color="auto"/>
        <w:bottom w:val="none" w:sz="0" w:space="0" w:color="auto"/>
        <w:right w:val="none" w:sz="0" w:space="0" w:color="auto"/>
      </w:divBdr>
    </w:div>
    <w:div w:id="2074355610">
      <w:bodyDiv w:val="1"/>
      <w:marLeft w:val="0"/>
      <w:marRight w:val="0"/>
      <w:marTop w:val="0"/>
      <w:marBottom w:val="0"/>
      <w:divBdr>
        <w:top w:val="none" w:sz="0" w:space="0" w:color="auto"/>
        <w:left w:val="none" w:sz="0" w:space="0" w:color="auto"/>
        <w:bottom w:val="none" w:sz="0" w:space="0" w:color="auto"/>
        <w:right w:val="none" w:sz="0" w:space="0" w:color="auto"/>
      </w:divBdr>
    </w:div>
    <w:div w:id="2076275650">
      <w:bodyDiv w:val="1"/>
      <w:marLeft w:val="0"/>
      <w:marRight w:val="0"/>
      <w:marTop w:val="0"/>
      <w:marBottom w:val="0"/>
      <w:divBdr>
        <w:top w:val="none" w:sz="0" w:space="0" w:color="auto"/>
        <w:left w:val="none" w:sz="0" w:space="0" w:color="auto"/>
        <w:bottom w:val="none" w:sz="0" w:space="0" w:color="auto"/>
        <w:right w:val="none" w:sz="0" w:space="0" w:color="auto"/>
      </w:divBdr>
    </w:div>
    <w:div w:id="2078241843">
      <w:bodyDiv w:val="1"/>
      <w:marLeft w:val="0"/>
      <w:marRight w:val="0"/>
      <w:marTop w:val="0"/>
      <w:marBottom w:val="0"/>
      <w:divBdr>
        <w:top w:val="none" w:sz="0" w:space="0" w:color="auto"/>
        <w:left w:val="none" w:sz="0" w:space="0" w:color="auto"/>
        <w:bottom w:val="none" w:sz="0" w:space="0" w:color="auto"/>
        <w:right w:val="none" w:sz="0" w:space="0" w:color="auto"/>
      </w:divBdr>
    </w:div>
    <w:div w:id="2083866047">
      <w:bodyDiv w:val="1"/>
      <w:marLeft w:val="0"/>
      <w:marRight w:val="0"/>
      <w:marTop w:val="0"/>
      <w:marBottom w:val="0"/>
      <w:divBdr>
        <w:top w:val="none" w:sz="0" w:space="0" w:color="auto"/>
        <w:left w:val="none" w:sz="0" w:space="0" w:color="auto"/>
        <w:bottom w:val="none" w:sz="0" w:space="0" w:color="auto"/>
        <w:right w:val="none" w:sz="0" w:space="0" w:color="auto"/>
      </w:divBdr>
      <w:divsChild>
        <w:div w:id="596598373">
          <w:marLeft w:val="640"/>
          <w:marRight w:val="0"/>
          <w:marTop w:val="0"/>
          <w:marBottom w:val="0"/>
          <w:divBdr>
            <w:top w:val="none" w:sz="0" w:space="0" w:color="auto"/>
            <w:left w:val="none" w:sz="0" w:space="0" w:color="auto"/>
            <w:bottom w:val="none" w:sz="0" w:space="0" w:color="auto"/>
            <w:right w:val="none" w:sz="0" w:space="0" w:color="auto"/>
          </w:divBdr>
        </w:div>
        <w:div w:id="1625427698">
          <w:marLeft w:val="640"/>
          <w:marRight w:val="0"/>
          <w:marTop w:val="0"/>
          <w:marBottom w:val="0"/>
          <w:divBdr>
            <w:top w:val="none" w:sz="0" w:space="0" w:color="auto"/>
            <w:left w:val="none" w:sz="0" w:space="0" w:color="auto"/>
            <w:bottom w:val="none" w:sz="0" w:space="0" w:color="auto"/>
            <w:right w:val="none" w:sz="0" w:space="0" w:color="auto"/>
          </w:divBdr>
        </w:div>
        <w:div w:id="1701934385">
          <w:marLeft w:val="640"/>
          <w:marRight w:val="0"/>
          <w:marTop w:val="0"/>
          <w:marBottom w:val="0"/>
          <w:divBdr>
            <w:top w:val="none" w:sz="0" w:space="0" w:color="auto"/>
            <w:left w:val="none" w:sz="0" w:space="0" w:color="auto"/>
            <w:bottom w:val="none" w:sz="0" w:space="0" w:color="auto"/>
            <w:right w:val="none" w:sz="0" w:space="0" w:color="auto"/>
          </w:divBdr>
        </w:div>
        <w:div w:id="705646193">
          <w:marLeft w:val="640"/>
          <w:marRight w:val="0"/>
          <w:marTop w:val="0"/>
          <w:marBottom w:val="0"/>
          <w:divBdr>
            <w:top w:val="none" w:sz="0" w:space="0" w:color="auto"/>
            <w:left w:val="none" w:sz="0" w:space="0" w:color="auto"/>
            <w:bottom w:val="none" w:sz="0" w:space="0" w:color="auto"/>
            <w:right w:val="none" w:sz="0" w:space="0" w:color="auto"/>
          </w:divBdr>
        </w:div>
        <w:div w:id="1780564590">
          <w:marLeft w:val="640"/>
          <w:marRight w:val="0"/>
          <w:marTop w:val="0"/>
          <w:marBottom w:val="0"/>
          <w:divBdr>
            <w:top w:val="none" w:sz="0" w:space="0" w:color="auto"/>
            <w:left w:val="none" w:sz="0" w:space="0" w:color="auto"/>
            <w:bottom w:val="none" w:sz="0" w:space="0" w:color="auto"/>
            <w:right w:val="none" w:sz="0" w:space="0" w:color="auto"/>
          </w:divBdr>
        </w:div>
        <w:div w:id="1468206358">
          <w:marLeft w:val="640"/>
          <w:marRight w:val="0"/>
          <w:marTop w:val="0"/>
          <w:marBottom w:val="0"/>
          <w:divBdr>
            <w:top w:val="none" w:sz="0" w:space="0" w:color="auto"/>
            <w:left w:val="none" w:sz="0" w:space="0" w:color="auto"/>
            <w:bottom w:val="none" w:sz="0" w:space="0" w:color="auto"/>
            <w:right w:val="none" w:sz="0" w:space="0" w:color="auto"/>
          </w:divBdr>
        </w:div>
        <w:div w:id="916206321">
          <w:marLeft w:val="640"/>
          <w:marRight w:val="0"/>
          <w:marTop w:val="0"/>
          <w:marBottom w:val="0"/>
          <w:divBdr>
            <w:top w:val="none" w:sz="0" w:space="0" w:color="auto"/>
            <w:left w:val="none" w:sz="0" w:space="0" w:color="auto"/>
            <w:bottom w:val="none" w:sz="0" w:space="0" w:color="auto"/>
            <w:right w:val="none" w:sz="0" w:space="0" w:color="auto"/>
          </w:divBdr>
        </w:div>
        <w:div w:id="873037408">
          <w:marLeft w:val="640"/>
          <w:marRight w:val="0"/>
          <w:marTop w:val="0"/>
          <w:marBottom w:val="0"/>
          <w:divBdr>
            <w:top w:val="none" w:sz="0" w:space="0" w:color="auto"/>
            <w:left w:val="none" w:sz="0" w:space="0" w:color="auto"/>
            <w:bottom w:val="none" w:sz="0" w:space="0" w:color="auto"/>
            <w:right w:val="none" w:sz="0" w:space="0" w:color="auto"/>
          </w:divBdr>
        </w:div>
        <w:div w:id="1044788503">
          <w:marLeft w:val="640"/>
          <w:marRight w:val="0"/>
          <w:marTop w:val="0"/>
          <w:marBottom w:val="0"/>
          <w:divBdr>
            <w:top w:val="none" w:sz="0" w:space="0" w:color="auto"/>
            <w:left w:val="none" w:sz="0" w:space="0" w:color="auto"/>
            <w:bottom w:val="none" w:sz="0" w:space="0" w:color="auto"/>
            <w:right w:val="none" w:sz="0" w:space="0" w:color="auto"/>
          </w:divBdr>
        </w:div>
        <w:div w:id="1714693610">
          <w:marLeft w:val="640"/>
          <w:marRight w:val="0"/>
          <w:marTop w:val="0"/>
          <w:marBottom w:val="0"/>
          <w:divBdr>
            <w:top w:val="none" w:sz="0" w:space="0" w:color="auto"/>
            <w:left w:val="none" w:sz="0" w:space="0" w:color="auto"/>
            <w:bottom w:val="none" w:sz="0" w:space="0" w:color="auto"/>
            <w:right w:val="none" w:sz="0" w:space="0" w:color="auto"/>
          </w:divBdr>
        </w:div>
        <w:div w:id="1167205760">
          <w:marLeft w:val="640"/>
          <w:marRight w:val="0"/>
          <w:marTop w:val="0"/>
          <w:marBottom w:val="0"/>
          <w:divBdr>
            <w:top w:val="none" w:sz="0" w:space="0" w:color="auto"/>
            <w:left w:val="none" w:sz="0" w:space="0" w:color="auto"/>
            <w:bottom w:val="none" w:sz="0" w:space="0" w:color="auto"/>
            <w:right w:val="none" w:sz="0" w:space="0" w:color="auto"/>
          </w:divBdr>
        </w:div>
        <w:div w:id="957905861">
          <w:marLeft w:val="640"/>
          <w:marRight w:val="0"/>
          <w:marTop w:val="0"/>
          <w:marBottom w:val="0"/>
          <w:divBdr>
            <w:top w:val="none" w:sz="0" w:space="0" w:color="auto"/>
            <w:left w:val="none" w:sz="0" w:space="0" w:color="auto"/>
            <w:bottom w:val="none" w:sz="0" w:space="0" w:color="auto"/>
            <w:right w:val="none" w:sz="0" w:space="0" w:color="auto"/>
          </w:divBdr>
        </w:div>
        <w:div w:id="688069768">
          <w:marLeft w:val="640"/>
          <w:marRight w:val="0"/>
          <w:marTop w:val="0"/>
          <w:marBottom w:val="0"/>
          <w:divBdr>
            <w:top w:val="none" w:sz="0" w:space="0" w:color="auto"/>
            <w:left w:val="none" w:sz="0" w:space="0" w:color="auto"/>
            <w:bottom w:val="none" w:sz="0" w:space="0" w:color="auto"/>
            <w:right w:val="none" w:sz="0" w:space="0" w:color="auto"/>
          </w:divBdr>
        </w:div>
        <w:div w:id="749498196">
          <w:marLeft w:val="640"/>
          <w:marRight w:val="0"/>
          <w:marTop w:val="0"/>
          <w:marBottom w:val="0"/>
          <w:divBdr>
            <w:top w:val="none" w:sz="0" w:space="0" w:color="auto"/>
            <w:left w:val="none" w:sz="0" w:space="0" w:color="auto"/>
            <w:bottom w:val="none" w:sz="0" w:space="0" w:color="auto"/>
            <w:right w:val="none" w:sz="0" w:space="0" w:color="auto"/>
          </w:divBdr>
        </w:div>
        <w:div w:id="1262764631">
          <w:marLeft w:val="640"/>
          <w:marRight w:val="0"/>
          <w:marTop w:val="0"/>
          <w:marBottom w:val="0"/>
          <w:divBdr>
            <w:top w:val="none" w:sz="0" w:space="0" w:color="auto"/>
            <w:left w:val="none" w:sz="0" w:space="0" w:color="auto"/>
            <w:bottom w:val="none" w:sz="0" w:space="0" w:color="auto"/>
            <w:right w:val="none" w:sz="0" w:space="0" w:color="auto"/>
          </w:divBdr>
        </w:div>
        <w:div w:id="632565224">
          <w:marLeft w:val="640"/>
          <w:marRight w:val="0"/>
          <w:marTop w:val="0"/>
          <w:marBottom w:val="0"/>
          <w:divBdr>
            <w:top w:val="none" w:sz="0" w:space="0" w:color="auto"/>
            <w:left w:val="none" w:sz="0" w:space="0" w:color="auto"/>
            <w:bottom w:val="none" w:sz="0" w:space="0" w:color="auto"/>
            <w:right w:val="none" w:sz="0" w:space="0" w:color="auto"/>
          </w:divBdr>
        </w:div>
        <w:div w:id="689646866">
          <w:marLeft w:val="640"/>
          <w:marRight w:val="0"/>
          <w:marTop w:val="0"/>
          <w:marBottom w:val="0"/>
          <w:divBdr>
            <w:top w:val="none" w:sz="0" w:space="0" w:color="auto"/>
            <w:left w:val="none" w:sz="0" w:space="0" w:color="auto"/>
            <w:bottom w:val="none" w:sz="0" w:space="0" w:color="auto"/>
            <w:right w:val="none" w:sz="0" w:space="0" w:color="auto"/>
          </w:divBdr>
        </w:div>
        <w:div w:id="921597432">
          <w:marLeft w:val="640"/>
          <w:marRight w:val="0"/>
          <w:marTop w:val="0"/>
          <w:marBottom w:val="0"/>
          <w:divBdr>
            <w:top w:val="none" w:sz="0" w:space="0" w:color="auto"/>
            <w:left w:val="none" w:sz="0" w:space="0" w:color="auto"/>
            <w:bottom w:val="none" w:sz="0" w:space="0" w:color="auto"/>
            <w:right w:val="none" w:sz="0" w:space="0" w:color="auto"/>
          </w:divBdr>
        </w:div>
        <w:div w:id="1466042470">
          <w:marLeft w:val="640"/>
          <w:marRight w:val="0"/>
          <w:marTop w:val="0"/>
          <w:marBottom w:val="0"/>
          <w:divBdr>
            <w:top w:val="none" w:sz="0" w:space="0" w:color="auto"/>
            <w:left w:val="none" w:sz="0" w:space="0" w:color="auto"/>
            <w:bottom w:val="none" w:sz="0" w:space="0" w:color="auto"/>
            <w:right w:val="none" w:sz="0" w:space="0" w:color="auto"/>
          </w:divBdr>
        </w:div>
        <w:div w:id="9993001">
          <w:marLeft w:val="640"/>
          <w:marRight w:val="0"/>
          <w:marTop w:val="0"/>
          <w:marBottom w:val="0"/>
          <w:divBdr>
            <w:top w:val="none" w:sz="0" w:space="0" w:color="auto"/>
            <w:left w:val="none" w:sz="0" w:space="0" w:color="auto"/>
            <w:bottom w:val="none" w:sz="0" w:space="0" w:color="auto"/>
            <w:right w:val="none" w:sz="0" w:space="0" w:color="auto"/>
          </w:divBdr>
        </w:div>
        <w:div w:id="1421870949">
          <w:marLeft w:val="640"/>
          <w:marRight w:val="0"/>
          <w:marTop w:val="0"/>
          <w:marBottom w:val="0"/>
          <w:divBdr>
            <w:top w:val="none" w:sz="0" w:space="0" w:color="auto"/>
            <w:left w:val="none" w:sz="0" w:space="0" w:color="auto"/>
            <w:bottom w:val="none" w:sz="0" w:space="0" w:color="auto"/>
            <w:right w:val="none" w:sz="0" w:space="0" w:color="auto"/>
          </w:divBdr>
        </w:div>
        <w:div w:id="909659587">
          <w:marLeft w:val="640"/>
          <w:marRight w:val="0"/>
          <w:marTop w:val="0"/>
          <w:marBottom w:val="0"/>
          <w:divBdr>
            <w:top w:val="none" w:sz="0" w:space="0" w:color="auto"/>
            <w:left w:val="none" w:sz="0" w:space="0" w:color="auto"/>
            <w:bottom w:val="none" w:sz="0" w:space="0" w:color="auto"/>
            <w:right w:val="none" w:sz="0" w:space="0" w:color="auto"/>
          </w:divBdr>
        </w:div>
        <w:div w:id="791052022">
          <w:marLeft w:val="640"/>
          <w:marRight w:val="0"/>
          <w:marTop w:val="0"/>
          <w:marBottom w:val="0"/>
          <w:divBdr>
            <w:top w:val="none" w:sz="0" w:space="0" w:color="auto"/>
            <w:left w:val="none" w:sz="0" w:space="0" w:color="auto"/>
            <w:bottom w:val="none" w:sz="0" w:space="0" w:color="auto"/>
            <w:right w:val="none" w:sz="0" w:space="0" w:color="auto"/>
          </w:divBdr>
        </w:div>
        <w:div w:id="1697268840">
          <w:marLeft w:val="640"/>
          <w:marRight w:val="0"/>
          <w:marTop w:val="0"/>
          <w:marBottom w:val="0"/>
          <w:divBdr>
            <w:top w:val="none" w:sz="0" w:space="0" w:color="auto"/>
            <w:left w:val="none" w:sz="0" w:space="0" w:color="auto"/>
            <w:bottom w:val="none" w:sz="0" w:space="0" w:color="auto"/>
            <w:right w:val="none" w:sz="0" w:space="0" w:color="auto"/>
          </w:divBdr>
        </w:div>
        <w:div w:id="657538909">
          <w:marLeft w:val="640"/>
          <w:marRight w:val="0"/>
          <w:marTop w:val="0"/>
          <w:marBottom w:val="0"/>
          <w:divBdr>
            <w:top w:val="none" w:sz="0" w:space="0" w:color="auto"/>
            <w:left w:val="none" w:sz="0" w:space="0" w:color="auto"/>
            <w:bottom w:val="none" w:sz="0" w:space="0" w:color="auto"/>
            <w:right w:val="none" w:sz="0" w:space="0" w:color="auto"/>
          </w:divBdr>
        </w:div>
        <w:div w:id="1396778450">
          <w:marLeft w:val="640"/>
          <w:marRight w:val="0"/>
          <w:marTop w:val="0"/>
          <w:marBottom w:val="0"/>
          <w:divBdr>
            <w:top w:val="none" w:sz="0" w:space="0" w:color="auto"/>
            <w:left w:val="none" w:sz="0" w:space="0" w:color="auto"/>
            <w:bottom w:val="none" w:sz="0" w:space="0" w:color="auto"/>
            <w:right w:val="none" w:sz="0" w:space="0" w:color="auto"/>
          </w:divBdr>
        </w:div>
        <w:div w:id="1363550142">
          <w:marLeft w:val="640"/>
          <w:marRight w:val="0"/>
          <w:marTop w:val="0"/>
          <w:marBottom w:val="0"/>
          <w:divBdr>
            <w:top w:val="none" w:sz="0" w:space="0" w:color="auto"/>
            <w:left w:val="none" w:sz="0" w:space="0" w:color="auto"/>
            <w:bottom w:val="none" w:sz="0" w:space="0" w:color="auto"/>
            <w:right w:val="none" w:sz="0" w:space="0" w:color="auto"/>
          </w:divBdr>
        </w:div>
        <w:div w:id="911812319">
          <w:marLeft w:val="640"/>
          <w:marRight w:val="0"/>
          <w:marTop w:val="0"/>
          <w:marBottom w:val="0"/>
          <w:divBdr>
            <w:top w:val="none" w:sz="0" w:space="0" w:color="auto"/>
            <w:left w:val="none" w:sz="0" w:space="0" w:color="auto"/>
            <w:bottom w:val="none" w:sz="0" w:space="0" w:color="auto"/>
            <w:right w:val="none" w:sz="0" w:space="0" w:color="auto"/>
          </w:divBdr>
        </w:div>
        <w:div w:id="1648439726">
          <w:marLeft w:val="640"/>
          <w:marRight w:val="0"/>
          <w:marTop w:val="0"/>
          <w:marBottom w:val="0"/>
          <w:divBdr>
            <w:top w:val="none" w:sz="0" w:space="0" w:color="auto"/>
            <w:left w:val="none" w:sz="0" w:space="0" w:color="auto"/>
            <w:bottom w:val="none" w:sz="0" w:space="0" w:color="auto"/>
            <w:right w:val="none" w:sz="0" w:space="0" w:color="auto"/>
          </w:divBdr>
        </w:div>
        <w:div w:id="180553264">
          <w:marLeft w:val="640"/>
          <w:marRight w:val="0"/>
          <w:marTop w:val="0"/>
          <w:marBottom w:val="0"/>
          <w:divBdr>
            <w:top w:val="none" w:sz="0" w:space="0" w:color="auto"/>
            <w:left w:val="none" w:sz="0" w:space="0" w:color="auto"/>
            <w:bottom w:val="none" w:sz="0" w:space="0" w:color="auto"/>
            <w:right w:val="none" w:sz="0" w:space="0" w:color="auto"/>
          </w:divBdr>
        </w:div>
        <w:div w:id="487207574">
          <w:marLeft w:val="640"/>
          <w:marRight w:val="0"/>
          <w:marTop w:val="0"/>
          <w:marBottom w:val="0"/>
          <w:divBdr>
            <w:top w:val="none" w:sz="0" w:space="0" w:color="auto"/>
            <w:left w:val="none" w:sz="0" w:space="0" w:color="auto"/>
            <w:bottom w:val="none" w:sz="0" w:space="0" w:color="auto"/>
            <w:right w:val="none" w:sz="0" w:space="0" w:color="auto"/>
          </w:divBdr>
        </w:div>
        <w:div w:id="981695431">
          <w:marLeft w:val="640"/>
          <w:marRight w:val="0"/>
          <w:marTop w:val="0"/>
          <w:marBottom w:val="0"/>
          <w:divBdr>
            <w:top w:val="none" w:sz="0" w:space="0" w:color="auto"/>
            <w:left w:val="none" w:sz="0" w:space="0" w:color="auto"/>
            <w:bottom w:val="none" w:sz="0" w:space="0" w:color="auto"/>
            <w:right w:val="none" w:sz="0" w:space="0" w:color="auto"/>
          </w:divBdr>
        </w:div>
        <w:div w:id="571740529">
          <w:marLeft w:val="640"/>
          <w:marRight w:val="0"/>
          <w:marTop w:val="0"/>
          <w:marBottom w:val="0"/>
          <w:divBdr>
            <w:top w:val="none" w:sz="0" w:space="0" w:color="auto"/>
            <w:left w:val="none" w:sz="0" w:space="0" w:color="auto"/>
            <w:bottom w:val="none" w:sz="0" w:space="0" w:color="auto"/>
            <w:right w:val="none" w:sz="0" w:space="0" w:color="auto"/>
          </w:divBdr>
        </w:div>
        <w:div w:id="1790394528">
          <w:marLeft w:val="640"/>
          <w:marRight w:val="0"/>
          <w:marTop w:val="0"/>
          <w:marBottom w:val="0"/>
          <w:divBdr>
            <w:top w:val="none" w:sz="0" w:space="0" w:color="auto"/>
            <w:left w:val="none" w:sz="0" w:space="0" w:color="auto"/>
            <w:bottom w:val="none" w:sz="0" w:space="0" w:color="auto"/>
            <w:right w:val="none" w:sz="0" w:space="0" w:color="auto"/>
          </w:divBdr>
        </w:div>
        <w:div w:id="73284888">
          <w:marLeft w:val="640"/>
          <w:marRight w:val="0"/>
          <w:marTop w:val="0"/>
          <w:marBottom w:val="0"/>
          <w:divBdr>
            <w:top w:val="none" w:sz="0" w:space="0" w:color="auto"/>
            <w:left w:val="none" w:sz="0" w:space="0" w:color="auto"/>
            <w:bottom w:val="none" w:sz="0" w:space="0" w:color="auto"/>
            <w:right w:val="none" w:sz="0" w:space="0" w:color="auto"/>
          </w:divBdr>
        </w:div>
        <w:div w:id="1910995002">
          <w:marLeft w:val="640"/>
          <w:marRight w:val="0"/>
          <w:marTop w:val="0"/>
          <w:marBottom w:val="0"/>
          <w:divBdr>
            <w:top w:val="none" w:sz="0" w:space="0" w:color="auto"/>
            <w:left w:val="none" w:sz="0" w:space="0" w:color="auto"/>
            <w:bottom w:val="none" w:sz="0" w:space="0" w:color="auto"/>
            <w:right w:val="none" w:sz="0" w:space="0" w:color="auto"/>
          </w:divBdr>
        </w:div>
        <w:div w:id="1243876696">
          <w:marLeft w:val="640"/>
          <w:marRight w:val="0"/>
          <w:marTop w:val="0"/>
          <w:marBottom w:val="0"/>
          <w:divBdr>
            <w:top w:val="none" w:sz="0" w:space="0" w:color="auto"/>
            <w:left w:val="none" w:sz="0" w:space="0" w:color="auto"/>
            <w:bottom w:val="none" w:sz="0" w:space="0" w:color="auto"/>
            <w:right w:val="none" w:sz="0" w:space="0" w:color="auto"/>
          </w:divBdr>
        </w:div>
        <w:div w:id="732200454">
          <w:marLeft w:val="640"/>
          <w:marRight w:val="0"/>
          <w:marTop w:val="0"/>
          <w:marBottom w:val="0"/>
          <w:divBdr>
            <w:top w:val="none" w:sz="0" w:space="0" w:color="auto"/>
            <w:left w:val="none" w:sz="0" w:space="0" w:color="auto"/>
            <w:bottom w:val="none" w:sz="0" w:space="0" w:color="auto"/>
            <w:right w:val="none" w:sz="0" w:space="0" w:color="auto"/>
          </w:divBdr>
        </w:div>
        <w:div w:id="647706065">
          <w:marLeft w:val="640"/>
          <w:marRight w:val="0"/>
          <w:marTop w:val="0"/>
          <w:marBottom w:val="0"/>
          <w:divBdr>
            <w:top w:val="none" w:sz="0" w:space="0" w:color="auto"/>
            <w:left w:val="none" w:sz="0" w:space="0" w:color="auto"/>
            <w:bottom w:val="none" w:sz="0" w:space="0" w:color="auto"/>
            <w:right w:val="none" w:sz="0" w:space="0" w:color="auto"/>
          </w:divBdr>
        </w:div>
        <w:div w:id="525018405">
          <w:marLeft w:val="640"/>
          <w:marRight w:val="0"/>
          <w:marTop w:val="0"/>
          <w:marBottom w:val="0"/>
          <w:divBdr>
            <w:top w:val="none" w:sz="0" w:space="0" w:color="auto"/>
            <w:left w:val="none" w:sz="0" w:space="0" w:color="auto"/>
            <w:bottom w:val="none" w:sz="0" w:space="0" w:color="auto"/>
            <w:right w:val="none" w:sz="0" w:space="0" w:color="auto"/>
          </w:divBdr>
        </w:div>
        <w:div w:id="1092435143">
          <w:marLeft w:val="640"/>
          <w:marRight w:val="0"/>
          <w:marTop w:val="0"/>
          <w:marBottom w:val="0"/>
          <w:divBdr>
            <w:top w:val="none" w:sz="0" w:space="0" w:color="auto"/>
            <w:left w:val="none" w:sz="0" w:space="0" w:color="auto"/>
            <w:bottom w:val="none" w:sz="0" w:space="0" w:color="auto"/>
            <w:right w:val="none" w:sz="0" w:space="0" w:color="auto"/>
          </w:divBdr>
        </w:div>
        <w:div w:id="2064253170">
          <w:marLeft w:val="640"/>
          <w:marRight w:val="0"/>
          <w:marTop w:val="0"/>
          <w:marBottom w:val="0"/>
          <w:divBdr>
            <w:top w:val="none" w:sz="0" w:space="0" w:color="auto"/>
            <w:left w:val="none" w:sz="0" w:space="0" w:color="auto"/>
            <w:bottom w:val="none" w:sz="0" w:space="0" w:color="auto"/>
            <w:right w:val="none" w:sz="0" w:space="0" w:color="auto"/>
          </w:divBdr>
        </w:div>
        <w:div w:id="340015263">
          <w:marLeft w:val="640"/>
          <w:marRight w:val="0"/>
          <w:marTop w:val="0"/>
          <w:marBottom w:val="0"/>
          <w:divBdr>
            <w:top w:val="none" w:sz="0" w:space="0" w:color="auto"/>
            <w:left w:val="none" w:sz="0" w:space="0" w:color="auto"/>
            <w:bottom w:val="none" w:sz="0" w:space="0" w:color="auto"/>
            <w:right w:val="none" w:sz="0" w:space="0" w:color="auto"/>
          </w:divBdr>
        </w:div>
        <w:div w:id="1765491179">
          <w:marLeft w:val="640"/>
          <w:marRight w:val="0"/>
          <w:marTop w:val="0"/>
          <w:marBottom w:val="0"/>
          <w:divBdr>
            <w:top w:val="none" w:sz="0" w:space="0" w:color="auto"/>
            <w:left w:val="none" w:sz="0" w:space="0" w:color="auto"/>
            <w:bottom w:val="none" w:sz="0" w:space="0" w:color="auto"/>
            <w:right w:val="none" w:sz="0" w:space="0" w:color="auto"/>
          </w:divBdr>
        </w:div>
        <w:div w:id="352849194">
          <w:marLeft w:val="640"/>
          <w:marRight w:val="0"/>
          <w:marTop w:val="0"/>
          <w:marBottom w:val="0"/>
          <w:divBdr>
            <w:top w:val="none" w:sz="0" w:space="0" w:color="auto"/>
            <w:left w:val="none" w:sz="0" w:space="0" w:color="auto"/>
            <w:bottom w:val="none" w:sz="0" w:space="0" w:color="auto"/>
            <w:right w:val="none" w:sz="0" w:space="0" w:color="auto"/>
          </w:divBdr>
        </w:div>
        <w:div w:id="949360398">
          <w:marLeft w:val="640"/>
          <w:marRight w:val="0"/>
          <w:marTop w:val="0"/>
          <w:marBottom w:val="0"/>
          <w:divBdr>
            <w:top w:val="none" w:sz="0" w:space="0" w:color="auto"/>
            <w:left w:val="none" w:sz="0" w:space="0" w:color="auto"/>
            <w:bottom w:val="none" w:sz="0" w:space="0" w:color="auto"/>
            <w:right w:val="none" w:sz="0" w:space="0" w:color="auto"/>
          </w:divBdr>
        </w:div>
        <w:div w:id="730926889">
          <w:marLeft w:val="640"/>
          <w:marRight w:val="0"/>
          <w:marTop w:val="0"/>
          <w:marBottom w:val="0"/>
          <w:divBdr>
            <w:top w:val="none" w:sz="0" w:space="0" w:color="auto"/>
            <w:left w:val="none" w:sz="0" w:space="0" w:color="auto"/>
            <w:bottom w:val="none" w:sz="0" w:space="0" w:color="auto"/>
            <w:right w:val="none" w:sz="0" w:space="0" w:color="auto"/>
          </w:divBdr>
        </w:div>
        <w:div w:id="1538855938">
          <w:marLeft w:val="640"/>
          <w:marRight w:val="0"/>
          <w:marTop w:val="0"/>
          <w:marBottom w:val="0"/>
          <w:divBdr>
            <w:top w:val="none" w:sz="0" w:space="0" w:color="auto"/>
            <w:left w:val="none" w:sz="0" w:space="0" w:color="auto"/>
            <w:bottom w:val="none" w:sz="0" w:space="0" w:color="auto"/>
            <w:right w:val="none" w:sz="0" w:space="0" w:color="auto"/>
          </w:divBdr>
        </w:div>
        <w:div w:id="1448236832">
          <w:marLeft w:val="640"/>
          <w:marRight w:val="0"/>
          <w:marTop w:val="0"/>
          <w:marBottom w:val="0"/>
          <w:divBdr>
            <w:top w:val="none" w:sz="0" w:space="0" w:color="auto"/>
            <w:left w:val="none" w:sz="0" w:space="0" w:color="auto"/>
            <w:bottom w:val="none" w:sz="0" w:space="0" w:color="auto"/>
            <w:right w:val="none" w:sz="0" w:space="0" w:color="auto"/>
          </w:divBdr>
        </w:div>
        <w:div w:id="788820603">
          <w:marLeft w:val="640"/>
          <w:marRight w:val="0"/>
          <w:marTop w:val="0"/>
          <w:marBottom w:val="0"/>
          <w:divBdr>
            <w:top w:val="none" w:sz="0" w:space="0" w:color="auto"/>
            <w:left w:val="none" w:sz="0" w:space="0" w:color="auto"/>
            <w:bottom w:val="none" w:sz="0" w:space="0" w:color="auto"/>
            <w:right w:val="none" w:sz="0" w:space="0" w:color="auto"/>
          </w:divBdr>
        </w:div>
        <w:div w:id="1681002788">
          <w:marLeft w:val="640"/>
          <w:marRight w:val="0"/>
          <w:marTop w:val="0"/>
          <w:marBottom w:val="0"/>
          <w:divBdr>
            <w:top w:val="none" w:sz="0" w:space="0" w:color="auto"/>
            <w:left w:val="none" w:sz="0" w:space="0" w:color="auto"/>
            <w:bottom w:val="none" w:sz="0" w:space="0" w:color="auto"/>
            <w:right w:val="none" w:sz="0" w:space="0" w:color="auto"/>
          </w:divBdr>
        </w:div>
        <w:div w:id="1352956314">
          <w:marLeft w:val="640"/>
          <w:marRight w:val="0"/>
          <w:marTop w:val="0"/>
          <w:marBottom w:val="0"/>
          <w:divBdr>
            <w:top w:val="none" w:sz="0" w:space="0" w:color="auto"/>
            <w:left w:val="none" w:sz="0" w:space="0" w:color="auto"/>
            <w:bottom w:val="none" w:sz="0" w:space="0" w:color="auto"/>
            <w:right w:val="none" w:sz="0" w:space="0" w:color="auto"/>
          </w:divBdr>
        </w:div>
        <w:div w:id="1929458485">
          <w:marLeft w:val="640"/>
          <w:marRight w:val="0"/>
          <w:marTop w:val="0"/>
          <w:marBottom w:val="0"/>
          <w:divBdr>
            <w:top w:val="none" w:sz="0" w:space="0" w:color="auto"/>
            <w:left w:val="none" w:sz="0" w:space="0" w:color="auto"/>
            <w:bottom w:val="none" w:sz="0" w:space="0" w:color="auto"/>
            <w:right w:val="none" w:sz="0" w:space="0" w:color="auto"/>
          </w:divBdr>
        </w:div>
        <w:div w:id="1421488060">
          <w:marLeft w:val="640"/>
          <w:marRight w:val="0"/>
          <w:marTop w:val="0"/>
          <w:marBottom w:val="0"/>
          <w:divBdr>
            <w:top w:val="none" w:sz="0" w:space="0" w:color="auto"/>
            <w:left w:val="none" w:sz="0" w:space="0" w:color="auto"/>
            <w:bottom w:val="none" w:sz="0" w:space="0" w:color="auto"/>
            <w:right w:val="none" w:sz="0" w:space="0" w:color="auto"/>
          </w:divBdr>
        </w:div>
        <w:div w:id="244191934">
          <w:marLeft w:val="640"/>
          <w:marRight w:val="0"/>
          <w:marTop w:val="0"/>
          <w:marBottom w:val="0"/>
          <w:divBdr>
            <w:top w:val="none" w:sz="0" w:space="0" w:color="auto"/>
            <w:left w:val="none" w:sz="0" w:space="0" w:color="auto"/>
            <w:bottom w:val="none" w:sz="0" w:space="0" w:color="auto"/>
            <w:right w:val="none" w:sz="0" w:space="0" w:color="auto"/>
          </w:divBdr>
        </w:div>
        <w:div w:id="1816795213">
          <w:marLeft w:val="640"/>
          <w:marRight w:val="0"/>
          <w:marTop w:val="0"/>
          <w:marBottom w:val="0"/>
          <w:divBdr>
            <w:top w:val="none" w:sz="0" w:space="0" w:color="auto"/>
            <w:left w:val="none" w:sz="0" w:space="0" w:color="auto"/>
            <w:bottom w:val="none" w:sz="0" w:space="0" w:color="auto"/>
            <w:right w:val="none" w:sz="0" w:space="0" w:color="auto"/>
          </w:divBdr>
        </w:div>
        <w:div w:id="2076852067">
          <w:marLeft w:val="640"/>
          <w:marRight w:val="0"/>
          <w:marTop w:val="0"/>
          <w:marBottom w:val="0"/>
          <w:divBdr>
            <w:top w:val="none" w:sz="0" w:space="0" w:color="auto"/>
            <w:left w:val="none" w:sz="0" w:space="0" w:color="auto"/>
            <w:bottom w:val="none" w:sz="0" w:space="0" w:color="auto"/>
            <w:right w:val="none" w:sz="0" w:space="0" w:color="auto"/>
          </w:divBdr>
        </w:div>
        <w:div w:id="1897818226">
          <w:marLeft w:val="640"/>
          <w:marRight w:val="0"/>
          <w:marTop w:val="0"/>
          <w:marBottom w:val="0"/>
          <w:divBdr>
            <w:top w:val="none" w:sz="0" w:space="0" w:color="auto"/>
            <w:left w:val="none" w:sz="0" w:space="0" w:color="auto"/>
            <w:bottom w:val="none" w:sz="0" w:space="0" w:color="auto"/>
            <w:right w:val="none" w:sz="0" w:space="0" w:color="auto"/>
          </w:divBdr>
        </w:div>
        <w:div w:id="1653221066">
          <w:marLeft w:val="640"/>
          <w:marRight w:val="0"/>
          <w:marTop w:val="0"/>
          <w:marBottom w:val="0"/>
          <w:divBdr>
            <w:top w:val="none" w:sz="0" w:space="0" w:color="auto"/>
            <w:left w:val="none" w:sz="0" w:space="0" w:color="auto"/>
            <w:bottom w:val="none" w:sz="0" w:space="0" w:color="auto"/>
            <w:right w:val="none" w:sz="0" w:space="0" w:color="auto"/>
          </w:divBdr>
        </w:div>
        <w:div w:id="402873459">
          <w:marLeft w:val="640"/>
          <w:marRight w:val="0"/>
          <w:marTop w:val="0"/>
          <w:marBottom w:val="0"/>
          <w:divBdr>
            <w:top w:val="none" w:sz="0" w:space="0" w:color="auto"/>
            <w:left w:val="none" w:sz="0" w:space="0" w:color="auto"/>
            <w:bottom w:val="none" w:sz="0" w:space="0" w:color="auto"/>
            <w:right w:val="none" w:sz="0" w:space="0" w:color="auto"/>
          </w:divBdr>
        </w:div>
        <w:div w:id="627124664">
          <w:marLeft w:val="640"/>
          <w:marRight w:val="0"/>
          <w:marTop w:val="0"/>
          <w:marBottom w:val="0"/>
          <w:divBdr>
            <w:top w:val="none" w:sz="0" w:space="0" w:color="auto"/>
            <w:left w:val="none" w:sz="0" w:space="0" w:color="auto"/>
            <w:bottom w:val="none" w:sz="0" w:space="0" w:color="auto"/>
            <w:right w:val="none" w:sz="0" w:space="0" w:color="auto"/>
          </w:divBdr>
        </w:div>
        <w:div w:id="96142601">
          <w:marLeft w:val="640"/>
          <w:marRight w:val="0"/>
          <w:marTop w:val="0"/>
          <w:marBottom w:val="0"/>
          <w:divBdr>
            <w:top w:val="none" w:sz="0" w:space="0" w:color="auto"/>
            <w:left w:val="none" w:sz="0" w:space="0" w:color="auto"/>
            <w:bottom w:val="none" w:sz="0" w:space="0" w:color="auto"/>
            <w:right w:val="none" w:sz="0" w:space="0" w:color="auto"/>
          </w:divBdr>
        </w:div>
        <w:div w:id="402610147">
          <w:marLeft w:val="640"/>
          <w:marRight w:val="0"/>
          <w:marTop w:val="0"/>
          <w:marBottom w:val="0"/>
          <w:divBdr>
            <w:top w:val="none" w:sz="0" w:space="0" w:color="auto"/>
            <w:left w:val="none" w:sz="0" w:space="0" w:color="auto"/>
            <w:bottom w:val="none" w:sz="0" w:space="0" w:color="auto"/>
            <w:right w:val="none" w:sz="0" w:space="0" w:color="auto"/>
          </w:divBdr>
        </w:div>
        <w:div w:id="1420711272">
          <w:marLeft w:val="640"/>
          <w:marRight w:val="0"/>
          <w:marTop w:val="0"/>
          <w:marBottom w:val="0"/>
          <w:divBdr>
            <w:top w:val="none" w:sz="0" w:space="0" w:color="auto"/>
            <w:left w:val="none" w:sz="0" w:space="0" w:color="auto"/>
            <w:bottom w:val="none" w:sz="0" w:space="0" w:color="auto"/>
            <w:right w:val="none" w:sz="0" w:space="0" w:color="auto"/>
          </w:divBdr>
        </w:div>
        <w:div w:id="138812070">
          <w:marLeft w:val="640"/>
          <w:marRight w:val="0"/>
          <w:marTop w:val="0"/>
          <w:marBottom w:val="0"/>
          <w:divBdr>
            <w:top w:val="none" w:sz="0" w:space="0" w:color="auto"/>
            <w:left w:val="none" w:sz="0" w:space="0" w:color="auto"/>
            <w:bottom w:val="none" w:sz="0" w:space="0" w:color="auto"/>
            <w:right w:val="none" w:sz="0" w:space="0" w:color="auto"/>
          </w:divBdr>
        </w:div>
        <w:div w:id="1746880551">
          <w:marLeft w:val="640"/>
          <w:marRight w:val="0"/>
          <w:marTop w:val="0"/>
          <w:marBottom w:val="0"/>
          <w:divBdr>
            <w:top w:val="none" w:sz="0" w:space="0" w:color="auto"/>
            <w:left w:val="none" w:sz="0" w:space="0" w:color="auto"/>
            <w:bottom w:val="none" w:sz="0" w:space="0" w:color="auto"/>
            <w:right w:val="none" w:sz="0" w:space="0" w:color="auto"/>
          </w:divBdr>
        </w:div>
        <w:div w:id="1810248961">
          <w:marLeft w:val="640"/>
          <w:marRight w:val="0"/>
          <w:marTop w:val="0"/>
          <w:marBottom w:val="0"/>
          <w:divBdr>
            <w:top w:val="none" w:sz="0" w:space="0" w:color="auto"/>
            <w:left w:val="none" w:sz="0" w:space="0" w:color="auto"/>
            <w:bottom w:val="none" w:sz="0" w:space="0" w:color="auto"/>
            <w:right w:val="none" w:sz="0" w:space="0" w:color="auto"/>
          </w:divBdr>
        </w:div>
        <w:div w:id="799298083">
          <w:marLeft w:val="640"/>
          <w:marRight w:val="0"/>
          <w:marTop w:val="0"/>
          <w:marBottom w:val="0"/>
          <w:divBdr>
            <w:top w:val="none" w:sz="0" w:space="0" w:color="auto"/>
            <w:left w:val="none" w:sz="0" w:space="0" w:color="auto"/>
            <w:bottom w:val="none" w:sz="0" w:space="0" w:color="auto"/>
            <w:right w:val="none" w:sz="0" w:space="0" w:color="auto"/>
          </w:divBdr>
        </w:div>
        <w:div w:id="124008106">
          <w:marLeft w:val="640"/>
          <w:marRight w:val="0"/>
          <w:marTop w:val="0"/>
          <w:marBottom w:val="0"/>
          <w:divBdr>
            <w:top w:val="none" w:sz="0" w:space="0" w:color="auto"/>
            <w:left w:val="none" w:sz="0" w:space="0" w:color="auto"/>
            <w:bottom w:val="none" w:sz="0" w:space="0" w:color="auto"/>
            <w:right w:val="none" w:sz="0" w:space="0" w:color="auto"/>
          </w:divBdr>
        </w:div>
        <w:div w:id="1252547536">
          <w:marLeft w:val="640"/>
          <w:marRight w:val="0"/>
          <w:marTop w:val="0"/>
          <w:marBottom w:val="0"/>
          <w:divBdr>
            <w:top w:val="none" w:sz="0" w:space="0" w:color="auto"/>
            <w:left w:val="none" w:sz="0" w:space="0" w:color="auto"/>
            <w:bottom w:val="none" w:sz="0" w:space="0" w:color="auto"/>
            <w:right w:val="none" w:sz="0" w:space="0" w:color="auto"/>
          </w:divBdr>
        </w:div>
        <w:div w:id="493254390">
          <w:marLeft w:val="640"/>
          <w:marRight w:val="0"/>
          <w:marTop w:val="0"/>
          <w:marBottom w:val="0"/>
          <w:divBdr>
            <w:top w:val="none" w:sz="0" w:space="0" w:color="auto"/>
            <w:left w:val="none" w:sz="0" w:space="0" w:color="auto"/>
            <w:bottom w:val="none" w:sz="0" w:space="0" w:color="auto"/>
            <w:right w:val="none" w:sz="0" w:space="0" w:color="auto"/>
          </w:divBdr>
        </w:div>
        <w:div w:id="2000189492">
          <w:marLeft w:val="640"/>
          <w:marRight w:val="0"/>
          <w:marTop w:val="0"/>
          <w:marBottom w:val="0"/>
          <w:divBdr>
            <w:top w:val="none" w:sz="0" w:space="0" w:color="auto"/>
            <w:left w:val="none" w:sz="0" w:space="0" w:color="auto"/>
            <w:bottom w:val="none" w:sz="0" w:space="0" w:color="auto"/>
            <w:right w:val="none" w:sz="0" w:space="0" w:color="auto"/>
          </w:divBdr>
        </w:div>
        <w:div w:id="794907069">
          <w:marLeft w:val="640"/>
          <w:marRight w:val="0"/>
          <w:marTop w:val="0"/>
          <w:marBottom w:val="0"/>
          <w:divBdr>
            <w:top w:val="none" w:sz="0" w:space="0" w:color="auto"/>
            <w:left w:val="none" w:sz="0" w:space="0" w:color="auto"/>
            <w:bottom w:val="none" w:sz="0" w:space="0" w:color="auto"/>
            <w:right w:val="none" w:sz="0" w:space="0" w:color="auto"/>
          </w:divBdr>
        </w:div>
        <w:div w:id="1830055712">
          <w:marLeft w:val="640"/>
          <w:marRight w:val="0"/>
          <w:marTop w:val="0"/>
          <w:marBottom w:val="0"/>
          <w:divBdr>
            <w:top w:val="none" w:sz="0" w:space="0" w:color="auto"/>
            <w:left w:val="none" w:sz="0" w:space="0" w:color="auto"/>
            <w:bottom w:val="none" w:sz="0" w:space="0" w:color="auto"/>
            <w:right w:val="none" w:sz="0" w:space="0" w:color="auto"/>
          </w:divBdr>
        </w:div>
        <w:div w:id="1314724906">
          <w:marLeft w:val="640"/>
          <w:marRight w:val="0"/>
          <w:marTop w:val="0"/>
          <w:marBottom w:val="0"/>
          <w:divBdr>
            <w:top w:val="none" w:sz="0" w:space="0" w:color="auto"/>
            <w:left w:val="none" w:sz="0" w:space="0" w:color="auto"/>
            <w:bottom w:val="none" w:sz="0" w:space="0" w:color="auto"/>
            <w:right w:val="none" w:sz="0" w:space="0" w:color="auto"/>
          </w:divBdr>
        </w:div>
        <w:div w:id="1432159892">
          <w:marLeft w:val="640"/>
          <w:marRight w:val="0"/>
          <w:marTop w:val="0"/>
          <w:marBottom w:val="0"/>
          <w:divBdr>
            <w:top w:val="none" w:sz="0" w:space="0" w:color="auto"/>
            <w:left w:val="none" w:sz="0" w:space="0" w:color="auto"/>
            <w:bottom w:val="none" w:sz="0" w:space="0" w:color="auto"/>
            <w:right w:val="none" w:sz="0" w:space="0" w:color="auto"/>
          </w:divBdr>
        </w:div>
        <w:div w:id="1725327108">
          <w:marLeft w:val="640"/>
          <w:marRight w:val="0"/>
          <w:marTop w:val="0"/>
          <w:marBottom w:val="0"/>
          <w:divBdr>
            <w:top w:val="none" w:sz="0" w:space="0" w:color="auto"/>
            <w:left w:val="none" w:sz="0" w:space="0" w:color="auto"/>
            <w:bottom w:val="none" w:sz="0" w:space="0" w:color="auto"/>
            <w:right w:val="none" w:sz="0" w:space="0" w:color="auto"/>
          </w:divBdr>
        </w:div>
        <w:div w:id="2038970490">
          <w:marLeft w:val="640"/>
          <w:marRight w:val="0"/>
          <w:marTop w:val="0"/>
          <w:marBottom w:val="0"/>
          <w:divBdr>
            <w:top w:val="none" w:sz="0" w:space="0" w:color="auto"/>
            <w:left w:val="none" w:sz="0" w:space="0" w:color="auto"/>
            <w:bottom w:val="none" w:sz="0" w:space="0" w:color="auto"/>
            <w:right w:val="none" w:sz="0" w:space="0" w:color="auto"/>
          </w:divBdr>
        </w:div>
        <w:div w:id="986670363">
          <w:marLeft w:val="640"/>
          <w:marRight w:val="0"/>
          <w:marTop w:val="0"/>
          <w:marBottom w:val="0"/>
          <w:divBdr>
            <w:top w:val="none" w:sz="0" w:space="0" w:color="auto"/>
            <w:left w:val="none" w:sz="0" w:space="0" w:color="auto"/>
            <w:bottom w:val="none" w:sz="0" w:space="0" w:color="auto"/>
            <w:right w:val="none" w:sz="0" w:space="0" w:color="auto"/>
          </w:divBdr>
        </w:div>
        <w:div w:id="900485723">
          <w:marLeft w:val="640"/>
          <w:marRight w:val="0"/>
          <w:marTop w:val="0"/>
          <w:marBottom w:val="0"/>
          <w:divBdr>
            <w:top w:val="none" w:sz="0" w:space="0" w:color="auto"/>
            <w:left w:val="none" w:sz="0" w:space="0" w:color="auto"/>
            <w:bottom w:val="none" w:sz="0" w:space="0" w:color="auto"/>
            <w:right w:val="none" w:sz="0" w:space="0" w:color="auto"/>
          </w:divBdr>
        </w:div>
        <w:div w:id="2111200827">
          <w:marLeft w:val="640"/>
          <w:marRight w:val="0"/>
          <w:marTop w:val="0"/>
          <w:marBottom w:val="0"/>
          <w:divBdr>
            <w:top w:val="none" w:sz="0" w:space="0" w:color="auto"/>
            <w:left w:val="none" w:sz="0" w:space="0" w:color="auto"/>
            <w:bottom w:val="none" w:sz="0" w:space="0" w:color="auto"/>
            <w:right w:val="none" w:sz="0" w:space="0" w:color="auto"/>
          </w:divBdr>
        </w:div>
        <w:div w:id="521481579">
          <w:marLeft w:val="640"/>
          <w:marRight w:val="0"/>
          <w:marTop w:val="0"/>
          <w:marBottom w:val="0"/>
          <w:divBdr>
            <w:top w:val="none" w:sz="0" w:space="0" w:color="auto"/>
            <w:left w:val="none" w:sz="0" w:space="0" w:color="auto"/>
            <w:bottom w:val="none" w:sz="0" w:space="0" w:color="auto"/>
            <w:right w:val="none" w:sz="0" w:space="0" w:color="auto"/>
          </w:divBdr>
        </w:div>
        <w:div w:id="352417978">
          <w:marLeft w:val="640"/>
          <w:marRight w:val="0"/>
          <w:marTop w:val="0"/>
          <w:marBottom w:val="0"/>
          <w:divBdr>
            <w:top w:val="none" w:sz="0" w:space="0" w:color="auto"/>
            <w:left w:val="none" w:sz="0" w:space="0" w:color="auto"/>
            <w:bottom w:val="none" w:sz="0" w:space="0" w:color="auto"/>
            <w:right w:val="none" w:sz="0" w:space="0" w:color="auto"/>
          </w:divBdr>
        </w:div>
        <w:div w:id="1384065256">
          <w:marLeft w:val="640"/>
          <w:marRight w:val="0"/>
          <w:marTop w:val="0"/>
          <w:marBottom w:val="0"/>
          <w:divBdr>
            <w:top w:val="none" w:sz="0" w:space="0" w:color="auto"/>
            <w:left w:val="none" w:sz="0" w:space="0" w:color="auto"/>
            <w:bottom w:val="none" w:sz="0" w:space="0" w:color="auto"/>
            <w:right w:val="none" w:sz="0" w:space="0" w:color="auto"/>
          </w:divBdr>
        </w:div>
        <w:div w:id="2110931589">
          <w:marLeft w:val="640"/>
          <w:marRight w:val="0"/>
          <w:marTop w:val="0"/>
          <w:marBottom w:val="0"/>
          <w:divBdr>
            <w:top w:val="none" w:sz="0" w:space="0" w:color="auto"/>
            <w:left w:val="none" w:sz="0" w:space="0" w:color="auto"/>
            <w:bottom w:val="none" w:sz="0" w:space="0" w:color="auto"/>
            <w:right w:val="none" w:sz="0" w:space="0" w:color="auto"/>
          </w:divBdr>
        </w:div>
        <w:div w:id="997148724">
          <w:marLeft w:val="640"/>
          <w:marRight w:val="0"/>
          <w:marTop w:val="0"/>
          <w:marBottom w:val="0"/>
          <w:divBdr>
            <w:top w:val="none" w:sz="0" w:space="0" w:color="auto"/>
            <w:left w:val="none" w:sz="0" w:space="0" w:color="auto"/>
            <w:bottom w:val="none" w:sz="0" w:space="0" w:color="auto"/>
            <w:right w:val="none" w:sz="0" w:space="0" w:color="auto"/>
          </w:divBdr>
        </w:div>
        <w:div w:id="2013288457">
          <w:marLeft w:val="640"/>
          <w:marRight w:val="0"/>
          <w:marTop w:val="0"/>
          <w:marBottom w:val="0"/>
          <w:divBdr>
            <w:top w:val="none" w:sz="0" w:space="0" w:color="auto"/>
            <w:left w:val="none" w:sz="0" w:space="0" w:color="auto"/>
            <w:bottom w:val="none" w:sz="0" w:space="0" w:color="auto"/>
            <w:right w:val="none" w:sz="0" w:space="0" w:color="auto"/>
          </w:divBdr>
        </w:div>
        <w:div w:id="1291744354">
          <w:marLeft w:val="640"/>
          <w:marRight w:val="0"/>
          <w:marTop w:val="0"/>
          <w:marBottom w:val="0"/>
          <w:divBdr>
            <w:top w:val="none" w:sz="0" w:space="0" w:color="auto"/>
            <w:left w:val="none" w:sz="0" w:space="0" w:color="auto"/>
            <w:bottom w:val="none" w:sz="0" w:space="0" w:color="auto"/>
            <w:right w:val="none" w:sz="0" w:space="0" w:color="auto"/>
          </w:divBdr>
        </w:div>
        <w:div w:id="210575947">
          <w:marLeft w:val="640"/>
          <w:marRight w:val="0"/>
          <w:marTop w:val="0"/>
          <w:marBottom w:val="0"/>
          <w:divBdr>
            <w:top w:val="none" w:sz="0" w:space="0" w:color="auto"/>
            <w:left w:val="none" w:sz="0" w:space="0" w:color="auto"/>
            <w:bottom w:val="none" w:sz="0" w:space="0" w:color="auto"/>
            <w:right w:val="none" w:sz="0" w:space="0" w:color="auto"/>
          </w:divBdr>
        </w:div>
        <w:div w:id="1520125699">
          <w:marLeft w:val="640"/>
          <w:marRight w:val="0"/>
          <w:marTop w:val="0"/>
          <w:marBottom w:val="0"/>
          <w:divBdr>
            <w:top w:val="none" w:sz="0" w:space="0" w:color="auto"/>
            <w:left w:val="none" w:sz="0" w:space="0" w:color="auto"/>
            <w:bottom w:val="none" w:sz="0" w:space="0" w:color="auto"/>
            <w:right w:val="none" w:sz="0" w:space="0" w:color="auto"/>
          </w:divBdr>
        </w:div>
        <w:div w:id="1358191958">
          <w:marLeft w:val="640"/>
          <w:marRight w:val="0"/>
          <w:marTop w:val="0"/>
          <w:marBottom w:val="0"/>
          <w:divBdr>
            <w:top w:val="none" w:sz="0" w:space="0" w:color="auto"/>
            <w:left w:val="none" w:sz="0" w:space="0" w:color="auto"/>
            <w:bottom w:val="none" w:sz="0" w:space="0" w:color="auto"/>
            <w:right w:val="none" w:sz="0" w:space="0" w:color="auto"/>
          </w:divBdr>
        </w:div>
        <w:div w:id="1087263713">
          <w:marLeft w:val="640"/>
          <w:marRight w:val="0"/>
          <w:marTop w:val="0"/>
          <w:marBottom w:val="0"/>
          <w:divBdr>
            <w:top w:val="none" w:sz="0" w:space="0" w:color="auto"/>
            <w:left w:val="none" w:sz="0" w:space="0" w:color="auto"/>
            <w:bottom w:val="none" w:sz="0" w:space="0" w:color="auto"/>
            <w:right w:val="none" w:sz="0" w:space="0" w:color="auto"/>
          </w:divBdr>
        </w:div>
        <w:div w:id="53479457">
          <w:marLeft w:val="640"/>
          <w:marRight w:val="0"/>
          <w:marTop w:val="0"/>
          <w:marBottom w:val="0"/>
          <w:divBdr>
            <w:top w:val="none" w:sz="0" w:space="0" w:color="auto"/>
            <w:left w:val="none" w:sz="0" w:space="0" w:color="auto"/>
            <w:bottom w:val="none" w:sz="0" w:space="0" w:color="auto"/>
            <w:right w:val="none" w:sz="0" w:space="0" w:color="auto"/>
          </w:divBdr>
        </w:div>
        <w:div w:id="634721252">
          <w:marLeft w:val="640"/>
          <w:marRight w:val="0"/>
          <w:marTop w:val="0"/>
          <w:marBottom w:val="0"/>
          <w:divBdr>
            <w:top w:val="none" w:sz="0" w:space="0" w:color="auto"/>
            <w:left w:val="none" w:sz="0" w:space="0" w:color="auto"/>
            <w:bottom w:val="none" w:sz="0" w:space="0" w:color="auto"/>
            <w:right w:val="none" w:sz="0" w:space="0" w:color="auto"/>
          </w:divBdr>
        </w:div>
        <w:div w:id="1522354260">
          <w:marLeft w:val="640"/>
          <w:marRight w:val="0"/>
          <w:marTop w:val="0"/>
          <w:marBottom w:val="0"/>
          <w:divBdr>
            <w:top w:val="none" w:sz="0" w:space="0" w:color="auto"/>
            <w:left w:val="none" w:sz="0" w:space="0" w:color="auto"/>
            <w:bottom w:val="none" w:sz="0" w:space="0" w:color="auto"/>
            <w:right w:val="none" w:sz="0" w:space="0" w:color="auto"/>
          </w:divBdr>
        </w:div>
        <w:div w:id="363873774">
          <w:marLeft w:val="640"/>
          <w:marRight w:val="0"/>
          <w:marTop w:val="0"/>
          <w:marBottom w:val="0"/>
          <w:divBdr>
            <w:top w:val="none" w:sz="0" w:space="0" w:color="auto"/>
            <w:left w:val="none" w:sz="0" w:space="0" w:color="auto"/>
            <w:bottom w:val="none" w:sz="0" w:space="0" w:color="auto"/>
            <w:right w:val="none" w:sz="0" w:space="0" w:color="auto"/>
          </w:divBdr>
        </w:div>
        <w:div w:id="481893719">
          <w:marLeft w:val="640"/>
          <w:marRight w:val="0"/>
          <w:marTop w:val="0"/>
          <w:marBottom w:val="0"/>
          <w:divBdr>
            <w:top w:val="none" w:sz="0" w:space="0" w:color="auto"/>
            <w:left w:val="none" w:sz="0" w:space="0" w:color="auto"/>
            <w:bottom w:val="none" w:sz="0" w:space="0" w:color="auto"/>
            <w:right w:val="none" w:sz="0" w:space="0" w:color="auto"/>
          </w:divBdr>
        </w:div>
        <w:div w:id="1371033899">
          <w:marLeft w:val="640"/>
          <w:marRight w:val="0"/>
          <w:marTop w:val="0"/>
          <w:marBottom w:val="0"/>
          <w:divBdr>
            <w:top w:val="none" w:sz="0" w:space="0" w:color="auto"/>
            <w:left w:val="none" w:sz="0" w:space="0" w:color="auto"/>
            <w:bottom w:val="none" w:sz="0" w:space="0" w:color="auto"/>
            <w:right w:val="none" w:sz="0" w:space="0" w:color="auto"/>
          </w:divBdr>
        </w:div>
        <w:div w:id="2144615849">
          <w:marLeft w:val="640"/>
          <w:marRight w:val="0"/>
          <w:marTop w:val="0"/>
          <w:marBottom w:val="0"/>
          <w:divBdr>
            <w:top w:val="none" w:sz="0" w:space="0" w:color="auto"/>
            <w:left w:val="none" w:sz="0" w:space="0" w:color="auto"/>
            <w:bottom w:val="none" w:sz="0" w:space="0" w:color="auto"/>
            <w:right w:val="none" w:sz="0" w:space="0" w:color="auto"/>
          </w:divBdr>
        </w:div>
        <w:div w:id="1887065340">
          <w:marLeft w:val="640"/>
          <w:marRight w:val="0"/>
          <w:marTop w:val="0"/>
          <w:marBottom w:val="0"/>
          <w:divBdr>
            <w:top w:val="none" w:sz="0" w:space="0" w:color="auto"/>
            <w:left w:val="none" w:sz="0" w:space="0" w:color="auto"/>
            <w:bottom w:val="none" w:sz="0" w:space="0" w:color="auto"/>
            <w:right w:val="none" w:sz="0" w:space="0" w:color="auto"/>
          </w:divBdr>
        </w:div>
        <w:div w:id="265044036">
          <w:marLeft w:val="640"/>
          <w:marRight w:val="0"/>
          <w:marTop w:val="0"/>
          <w:marBottom w:val="0"/>
          <w:divBdr>
            <w:top w:val="none" w:sz="0" w:space="0" w:color="auto"/>
            <w:left w:val="none" w:sz="0" w:space="0" w:color="auto"/>
            <w:bottom w:val="none" w:sz="0" w:space="0" w:color="auto"/>
            <w:right w:val="none" w:sz="0" w:space="0" w:color="auto"/>
          </w:divBdr>
        </w:div>
        <w:div w:id="2052799660">
          <w:marLeft w:val="640"/>
          <w:marRight w:val="0"/>
          <w:marTop w:val="0"/>
          <w:marBottom w:val="0"/>
          <w:divBdr>
            <w:top w:val="none" w:sz="0" w:space="0" w:color="auto"/>
            <w:left w:val="none" w:sz="0" w:space="0" w:color="auto"/>
            <w:bottom w:val="none" w:sz="0" w:space="0" w:color="auto"/>
            <w:right w:val="none" w:sz="0" w:space="0" w:color="auto"/>
          </w:divBdr>
        </w:div>
        <w:div w:id="880553609">
          <w:marLeft w:val="640"/>
          <w:marRight w:val="0"/>
          <w:marTop w:val="0"/>
          <w:marBottom w:val="0"/>
          <w:divBdr>
            <w:top w:val="none" w:sz="0" w:space="0" w:color="auto"/>
            <w:left w:val="none" w:sz="0" w:space="0" w:color="auto"/>
            <w:bottom w:val="none" w:sz="0" w:space="0" w:color="auto"/>
            <w:right w:val="none" w:sz="0" w:space="0" w:color="auto"/>
          </w:divBdr>
        </w:div>
        <w:div w:id="676344251">
          <w:marLeft w:val="640"/>
          <w:marRight w:val="0"/>
          <w:marTop w:val="0"/>
          <w:marBottom w:val="0"/>
          <w:divBdr>
            <w:top w:val="none" w:sz="0" w:space="0" w:color="auto"/>
            <w:left w:val="none" w:sz="0" w:space="0" w:color="auto"/>
            <w:bottom w:val="none" w:sz="0" w:space="0" w:color="auto"/>
            <w:right w:val="none" w:sz="0" w:space="0" w:color="auto"/>
          </w:divBdr>
        </w:div>
      </w:divsChild>
    </w:div>
    <w:div w:id="2088964304">
      <w:bodyDiv w:val="1"/>
      <w:marLeft w:val="0"/>
      <w:marRight w:val="0"/>
      <w:marTop w:val="0"/>
      <w:marBottom w:val="0"/>
      <w:divBdr>
        <w:top w:val="none" w:sz="0" w:space="0" w:color="auto"/>
        <w:left w:val="none" w:sz="0" w:space="0" w:color="auto"/>
        <w:bottom w:val="none" w:sz="0" w:space="0" w:color="auto"/>
        <w:right w:val="none" w:sz="0" w:space="0" w:color="auto"/>
      </w:divBdr>
    </w:div>
    <w:div w:id="2091929242">
      <w:bodyDiv w:val="1"/>
      <w:marLeft w:val="0"/>
      <w:marRight w:val="0"/>
      <w:marTop w:val="0"/>
      <w:marBottom w:val="0"/>
      <w:divBdr>
        <w:top w:val="none" w:sz="0" w:space="0" w:color="auto"/>
        <w:left w:val="none" w:sz="0" w:space="0" w:color="auto"/>
        <w:bottom w:val="none" w:sz="0" w:space="0" w:color="auto"/>
        <w:right w:val="none" w:sz="0" w:space="0" w:color="auto"/>
      </w:divBdr>
      <w:divsChild>
        <w:div w:id="2018803029">
          <w:marLeft w:val="640"/>
          <w:marRight w:val="0"/>
          <w:marTop w:val="0"/>
          <w:marBottom w:val="0"/>
          <w:divBdr>
            <w:top w:val="none" w:sz="0" w:space="0" w:color="auto"/>
            <w:left w:val="none" w:sz="0" w:space="0" w:color="auto"/>
            <w:bottom w:val="none" w:sz="0" w:space="0" w:color="auto"/>
            <w:right w:val="none" w:sz="0" w:space="0" w:color="auto"/>
          </w:divBdr>
        </w:div>
        <w:div w:id="1351878901">
          <w:marLeft w:val="640"/>
          <w:marRight w:val="0"/>
          <w:marTop w:val="0"/>
          <w:marBottom w:val="0"/>
          <w:divBdr>
            <w:top w:val="none" w:sz="0" w:space="0" w:color="auto"/>
            <w:left w:val="none" w:sz="0" w:space="0" w:color="auto"/>
            <w:bottom w:val="none" w:sz="0" w:space="0" w:color="auto"/>
            <w:right w:val="none" w:sz="0" w:space="0" w:color="auto"/>
          </w:divBdr>
        </w:div>
        <w:div w:id="2035229937">
          <w:marLeft w:val="640"/>
          <w:marRight w:val="0"/>
          <w:marTop w:val="0"/>
          <w:marBottom w:val="0"/>
          <w:divBdr>
            <w:top w:val="none" w:sz="0" w:space="0" w:color="auto"/>
            <w:left w:val="none" w:sz="0" w:space="0" w:color="auto"/>
            <w:bottom w:val="none" w:sz="0" w:space="0" w:color="auto"/>
            <w:right w:val="none" w:sz="0" w:space="0" w:color="auto"/>
          </w:divBdr>
        </w:div>
        <w:div w:id="429392762">
          <w:marLeft w:val="640"/>
          <w:marRight w:val="0"/>
          <w:marTop w:val="0"/>
          <w:marBottom w:val="0"/>
          <w:divBdr>
            <w:top w:val="none" w:sz="0" w:space="0" w:color="auto"/>
            <w:left w:val="none" w:sz="0" w:space="0" w:color="auto"/>
            <w:bottom w:val="none" w:sz="0" w:space="0" w:color="auto"/>
            <w:right w:val="none" w:sz="0" w:space="0" w:color="auto"/>
          </w:divBdr>
        </w:div>
        <w:div w:id="1469783608">
          <w:marLeft w:val="640"/>
          <w:marRight w:val="0"/>
          <w:marTop w:val="0"/>
          <w:marBottom w:val="0"/>
          <w:divBdr>
            <w:top w:val="none" w:sz="0" w:space="0" w:color="auto"/>
            <w:left w:val="none" w:sz="0" w:space="0" w:color="auto"/>
            <w:bottom w:val="none" w:sz="0" w:space="0" w:color="auto"/>
            <w:right w:val="none" w:sz="0" w:space="0" w:color="auto"/>
          </w:divBdr>
        </w:div>
        <w:div w:id="1325471972">
          <w:marLeft w:val="640"/>
          <w:marRight w:val="0"/>
          <w:marTop w:val="0"/>
          <w:marBottom w:val="0"/>
          <w:divBdr>
            <w:top w:val="none" w:sz="0" w:space="0" w:color="auto"/>
            <w:left w:val="none" w:sz="0" w:space="0" w:color="auto"/>
            <w:bottom w:val="none" w:sz="0" w:space="0" w:color="auto"/>
            <w:right w:val="none" w:sz="0" w:space="0" w:color="auto"/>
          </w:divBdr>
        </w:div>
        <w:div w:id="983775058">
          <w:marLeft w:val="640"/>
          <w:marRight w:val="0"/>
          <w:marTop w:val="0"/>
          <w:marBottom w:val="0"/>
          <w:divBdr>
            <w:top w:val="none" w:sz="0" w:space="0" w:color="auto"/>
            <w:left w:val="none" w:sz="0" w:space="0" w:color="auto"/>
            <w:bottom w:val="none" w:sz="0" w:space="0" w:color="auto"/>
            <w:right w:val="none" w:sz="0" w:space="0" w:color="auto"/>
          </w:divBdr>
        </w:div>
        <w:div w:id="607352965">
          <w:marLeft w:val="640"/>
          <w:marRight w:val="0"/>
          <w:marTop w:val="0"/>
          <w:marBottom w:val="0"/>
          <w:divBdr>
            <w:top w:val="none" w:sz="0" w:space="0" w:color="auto"/>
            <w:left w:val="none" w:sz="0" w:space="0" w:color="auto"/>
            <w:bottom w:val="none" w:sz="0" w:space="0" w:color="auto"/>
            <w:right w:val="none" w:sz="0" w:space="0" w:color="auto"/>
          </w:divBdr>
        </w:div>
        <w:div w:id="608969561">
          <w:marLeft w:val="640"/>
          <w:marRight w:val="0"/>
          <w:marTop w:val="0"/>
          <w:marBottom w:val="0"/>
          <w:divBdr>
            <w:top w:val="none" w:sz="0" w:space="0" w:color="auto"/>
            <w:left w:val="none" w:sz="0" w:space="0" w:color="auto"/>
            <w:bottom w:val="none" w:sz="0" w:space="0" w:color="auto"/>
            <w:right w:val="none" w:sz="0" w:space="0" w:color="auto"/>
          </w:divBdr>
        </w:div>
        <w:div w:id="1885171551">
          <w:marLeft w:val="640"/>
          <w:marRight w:val="0"/>
          <w:marTop w:val="0"/>
          <w:marBottom w:val="0"/>
          <w:divBdr>
            <w:top w:val="none" w:sz="0" w:space="0" w:color="auto"/>
            <w:left w:val="none" w:sz="0" w:space="0" w:color="auto"/>
            <w:bottom w:val="none" w:sz="0" w:space="0" w:color="auto"/>
            <w:right w:val="none" w:sz="0" w:space="0" w:color="auto"/>
          </w:divBdr>
        </w:div>
        <w:div w:id="1654605727">
          <w:marLeft w:val="640"/>
          <w:marRight w:val="0"/>
          <w:marTop w:val="0"/>
          <w:marBottom w:val="0"/>
          <w:divBdr>
            <w:top w:val="none" w:sz="0" w:space="0" w:color="auto"/>
            <w:left w:val="none" w:sz="0" w:space="0" w:color="auto"/>
            <w:bottom w:val="none" w:sz="0" w:space="0" w:color="auto"/>
            <w:right w:val="none" w:sz="0" w:space="0" w:color="auto"/>
          </w:divBdr>
        </w:div>
        <w:div w:id="2126995581">
          <w:marLeft w:val="640"/>
          <w:marRight w:val="0"/>
          <w:marTop w:val="0"/>
          <w:marBottom w:val="0"/>
          <w:divBdr>
            <w:top w:val="none" w:sz="0" w:space="0" w:color="auto"/>
            <w:left w:val="none" w:sz="0" w:space="0" w:color="auto"/>
            <w:bottom w:val="none" w:sz="0" w:space="0" w:color="auto"/>
            <w:right w:val="none" w:sz="0" w:space="0" w:color="auto"/>
          </w:divBdr>
        </w:div>
        <w:div w:id="712925006">
          <w:marLeft w:val="640"/>
          <w:marRight w:val="0"/>
          <w:marTop w:val="0"/>
          <w:marBottom w:val="0"/>
          <w:divBdr>
            <w:top w:val="none" w:sz="0" w:space="0" w:color="auto"/>
            <w:left w:val="none" w:sz="0" w:space="0" w:color="auto"/>
            <w:bottom w:val="none" w:sz="0" w:space="0" w:color="auto"/>
            <w:right w:val="none" w:sz="0" w:space="0" w:color="auto"/>
          </w:divBdr>
        </w:div>
        <w:div w:id="1741177273">
          <w:marLeft w:val="640"/>
          <w:marRight w:val="0"/>
          <w:marTop w:val="0"/>
          <w:marBottom w:val="0"/>
          <w:divBdr>
            <w:top w:val="none" w:sz="0" w:space="0" w:color="auto"/>
            <w:left w:val="none" w:sz="0" w:space="0" w:color="auto"/>
            <w:bottom w:val="none" w:sz="0" w:space="0" w:color="auto"/>
            <w:right w:val="none" w:sz="0" w:space="0" w:color="auto"/>
          </w:divBdr>
        </w:div>
        <w:div w:id="944464889">
          <w:marLeft w:val="640"/>
          <w:marRight w:val="0"/>
          <w:marTop w:val="0"/>
          <w:marBottom w:val="0"/>
          <w:divBdr>
            <w:top w:val="none" w:sz="0" w:space="0" w:color="auto"/>
            <w:left w:val="none" w:sz="0" w:space="0" w:color="auto"/>
            <w:bottom w:val="none" w:sz="0" w:space="0" w:color="auto"/>
            <w:right w:val="none" w:sz="0" w:space="0" w:color="auto"/>
          </w:divBdr>
        </w:div>
        <w:div w:id="610816289">
          <w:marLeft w:val="640"/>
          <w:marRight w:val="0"/>
          <w:marTop w:val="0"/>
          <w:marBottom w:val="0"/>
          <w:divBdr>
            <w:top w:val="none" w:sz="0" w:space="0" w:color="auto"/>
            <w:left w:val="none" w:sz="0" w:space="0" w:color="auto"/>
            <w:bottom w:val="none" w:sz="0" w:space="0" w:color="auto"/>
            <w:right w:val="none" w:sz="0" w:space="0" w:color="auto"/>
          </w:divBdr>
        </w:div>
        <w:div w:id="507258319">
          <w:marLeft w:val="640"/>
          <w:marRight w:val="0"/>
          <w:marTop w:val="0"/>
          <w:marBottom w:val="0"/>
          <w:divBdr>
            <w:top w:val="none" w:sz="0" w:space="0" w:color="auto"/>
            <w:left w:val="none" w:sz="0" w:space="0" w:color="auto"/>
            <w:bottom w:val="none" w:sz="0" w:space="0" w:color="auto"/>
            <w:right w:val="none" w:sz="0" w:space="0" w:color="auto"/>
          </w:divBdr>
        </w:div>
        <w:div w:id="208424052">
          <w:marLeft w:val="640"/>
          <w:marRight w:val="0"/>
          <w:marTop w:val="0"/>
          <w:marBottom w:val="0"/>
          <w:divBdr>
            <w:top w:val="none" w:sz="0" w:space="0" w:color="auto"/>
            <w:left w:val="none" w:sz="0" w:space="0" w:color="auto"/>
            <w:bottom w:val="none" w:sz="0" w:space="0" w:color="auto"/>
            <w:right w:val="none" w:sz="0" w:space="0" w:color="auto"/>
          </w:divBdr>
        </w:div>
        <w:div w:id="310181994">
          <w:marLeft w:val="640"/>
          <w:marRight w:val="0"/>
          <w:marTop w:val="0"/>
          <w:marBottom w:val="0"/>
          <w:divBdr>
            <w:top w:val="none" w:sz="0" w:space="0" w:color="auto"/>
            <w:left w:val="none" w:sz="0" w:space="0" w:color="auto"/>
            <w:bottom w:val="none" w:sz="0" w:space="0" w:color="auto"/>
            <w:right w:val="none" w:sz="0" w:space="0" w:color="auto"/>
          </w:divBdr>
        </w:div>
        <w:div w:id="701829824">
          <w:marLeft w:val="640"/>
          <w:marRight w:val="0"/>
          <w:marTop w:val="0"/>
          <w:marBottom w:val="0"/>
          <w:divBdr>
            <w:top w:val="none" w:sz="0" w:space="0" w:color="auto"/>
            <w:left w:val="none" w:sz="0" w:space="0" w:color="auto"/>
            <w:bottom w:val="none" w:sz="0" w:space="0" w:color="auto"/>
            <w:right w:val="none" w:sz="0" w:space="0" w:color="auto"/>
          </w:divBdr>
        </w:div>
        <w:div w:id="740718117">
          <w:marLeft w:val="640"/>
          <w:marRight w:val="0"/>
          <w:marTop w:val="0"/>
          <w:marBottom w:val="0"/>
          <w:divBdr>
            <w:top w:val="none" w:sz="0" w:space="0" w:color="auto"/>
            <w:left w:val="none" w:sz="0" w:space="0" w:color="auto"/>
            <w:bottom w:val="none" w:sz="0" w:space="0" w:color="auto"/>
            <w:right w:val="none" w:sz="0" w:space="0" w:color="auto"/>
          </w:divBdr>
        </w:div>
        <w:div w:id="1385446559">
          <w:marLeft w:val="640"/>
          <w:marRight w:val="0"/>
          <w:marTop w:val="0"/>
          <w:marBottom w:val="0"/>
          <w:divBdr>
            <w:top w:val="none" w:sz="0" w:space="0" w:color="auto"/>
            <w:left w:val="none" w:sz="0" w:space="0" w:color="auto"/>
            <w:bottom w:val="none" w:sz="0" w:space="0" w:color="auto"/>
            <w:right w:val="none" w:sz="0" w:space="0" w:color="auto"/>
          </w:divBdr>
        </w:div>
        <w:div w:id="2019305045">
          <w:marLeft w:val="640"/>
          <w:marRight w:val="0"/>
          <w:marTop w:val="0"/>
          <w:marBottom w:val="0"/>
          <w:divBdr>
            <w:top w:val="none" w:sz="0" w:space="0" w:color="auto"/>
            <w:left w:val="none" w:sz="0" w:space="0" w:color="auto"/>
            <w:bottom w:val="none" w:sz="0" w:space="0" w:color="auto"/>
            <w:right w:val="none" w:sz="0" w:space="0" w:color="auto"/>
          </w:divBdr>
        </w:div>
        <w:div w:id="1151560110">
          <w:marLeft w:val="640"/>
          <w:marRight w:val="0"/>
          <w:marTop w:val="0"/>
          <w:marBottom w:val="0"/>
          <w:divBdr>
            <w:top w:val="none" w:sz="0" w:space="0" w:color="auto"/>
            <w:left w:val="none" w:sz="0" w:space="0" w:color="auto"/>
            <w:bottom w:val="none" w:sz="0" w:space="0" w:color="auto"/>
            <w:right w:val="none" w:sz="0" w:space="0" w:color="auto"/>
          </w:divBdr>
        </w:div>
        <w:div w:id="1910068434">
          <w:marLeft w:val="640"/>
          <w:marRight w:val="0"/>
          <w:marTop w:val="0"/>
          <w:marBottom w:val="0"/>
          <w:divBdr>
            <w:top w:val="none" w:sz="0" w:space="0" w:color="auto"/>
            <w:left w:val="none" w:sz="0" w:space="0" w:color="auto"/>
            <w:bottom w:val="none" w:sz="0" w:space="0" w:color="auto"/>
            <w:right w:val="none" w:sz="0" w:space="0" w:color="auto"/>
          </w:divBdr>
        </w:div>
        <w:div w:id="919681235">
          <w:marLeft w:val="640"/>
          <w:marRight w:val="0"/>
          <w:marTop w:val="0"/>
          <w:marBottom w:val="0"/>
          <w:divBdr>
            <w:top w:val="none" w:sz="0" w:space="0" w:color="auto"/>
            <w:left w:val="none" w:sz="0" w:space="0" w:color="auto"/>
            <w:bottom w:val="none" w:sz="0" w:space="0" w:color="auto"/>
            <w:right w:val="none" w:sz="0" w:space="0" w:color="auto"/>
          </w:divBdr>
        </w:div>
        <w:div w:id="1363936808">
          <w:marLeft w:val="640"/>
          <w:marRight w:val="0"/>
          <w:marTop w:val="0"/>
          <w:marBottom w:val="0"/>
          <w:divBdr>
            <w:top w:val="none" w:sz="0" w:space="0" w:color="auto"/>
            <w:left w:val="none" w:sz="0" w:space="0" w:color="auto"/>
            <w:bottom w:val="none" w:sz="0" w:space="0" w:color="auto"/>
            <w:right w:val="none" w:sz="0" w:space="0" w:color="auto"/>
          </w:divBdr>
        </w:div>
        <w:div w:id="2099326031">
          <w:marLeft w:val="640"/>
          <w:marRight w:val="0"/>
          <w:marTop w:val="0"/>
          <w:marBottom w:val="0"/>
          <w:divBdr>
            <w:top w:val="none" w:sz="0" w:space="0" w:color="auto"/>
            <w:left w:val="none" w:sz="0" w:space="0" w:color="auto"/>
            <w:bottom w:val="none" w:sz="0" w:space="0" w:color="auto"/>
            <w:right w:val="none" w:sz="0" w:space="0" w:color="auto"/>
          </w:divBdr>
        </w:div>
        <w:div w:id="1207251996">
          <w:marLeft w:val="640"/>
          <w:marRight w:val="0"/>
          <w:marTop w:val="0"/>
          <w:marBottom w:val="0"/>
          <w:divBdr>
            <w:top w:val="none" w:sz="0" w:space="0" w:color="auto"/>
            <w:left w:val="none" w:sz="0" w:space="0" w:color="auto"/>
            <w:bottom w:val="none" w:sz="0" w:space="0" w:color="auto"/>
            <w:right w:val="none" w:sz="0" w:space="0" w:color="auto"/>
          </w:divBdr>
        </w:div>
        <w:div w:id="648172113">
          <w:marLeft w:val="640"/>
          <w:marRight w:val="0"/>
          <w:marTop w:val="0"/>
          <w:marBottom w:val="0"/>
          <w:divBdr>
            <w:top w:val="none" w:sz="0" w:space="0" w:color="auto"/>
            <w:left w:val="none" w:sz="0" w:space="0" w:color="auto"/>
            <w:bottom w:val="none" w:sz="0" w:space="0" w:color="auto"/>
            <w:right w:val="none" w:sz="0" w:space="0" w:color="auto"/>
          </w:divBdr>
        </w:div>
        <w:div w:id="527454780">
          <w:marLeft w:val="640"/>
          <w:marRight w:val="0"/>
          <w:marTop w:val="0"/>
          <w:marBottom w:val="0"/>
          <w:divBdr>
            <w:top w:val="none" w:sz="0" w:space="0" w:color="auto"/>
            <w:left w:val="none" w:sz="0" w:space="0" w:color="auto"/>
            <w:bottom w:val="none" w:sz="0" w:space="0" w:color="auto"/>
            <w:right w:val="none" w:sz="0" w:space="0" w:color="auto"/>
          </w:divBdr>
        </w:div>
        <w:div w:id="265189950">
          <w:marLeft w:val="640"/>
          <w:marRight w:val="0"/>
          <w:marTop w:val="0"/>
          <w:marBottom w:val="0"/>
          <w:divBdr>
            <w:top w:val="none" w:sz="0" w:space="0" w:color="auto"/>
            <w:left w:val="none" w:sz="0" w:space="0" w:color="auto"/>
            <w:bottom w:val="none" w:sz="0" w:space="0" w:color="auto"/>
            <w:right w:val="none" w:sz="0" w:space="0" w:color="auto"/>
          </w:divBdr>
        </w:div>
        <w:div w:id="367068801">
          <w:marLeft w:val="640"/>
          <w:marRight w:val="0"/>
          <w:marTop w:val="0"/>
          <w:marBottom w:val="0"/>
          <w:divBdr>
            <w:top w:val="none" w:sz="0" w:space="0" w:color="auto"/>
            <w:left w:val="none" w:sz="0" w:space="0" w:color="auto"/>
            <w:bottom w:val="none" w:sz="0" w:space="0" w:color="auto"/>
            <w:right w:val="none" w:sz="0" w:space="0" w:color="auto"/>
          </w:divBdr>
        </w:div>
        <w:div w:id="1058823603">
          <w:marLeft w:val="640"/>
          <w:marRight w:val="0"/>
          <w:marTop w:val="0"/>
          <w:marBottom w:val="0"/>
          <w:divBdr>
            <w:top w:val="none" w:sz="0" w:space="0" w:color="auto"/>
            <w:left w:val="none" w:sz="0" w:space="0" w:color="auto"/>
            <w:bottom w:val="none" w:sz="0" w:space="0" w:color="auto"/>
            <w:right w:val="none" w:sz="0" w:space="0" w:color="auto"/>
          </w:divBdr>
        </w:div>
        <w:div w:id="801583984">
          <w:marLeft w:val="640"/>
          <w:marRight w:val="0"/>
          <w:marTop w:val="0"/>
          <w:marBottom w:val="0"/>
          <w:divBdr>
            <w:top w:val="none" w:sz="0" w:space="0" w:color="auto"/>
            <w:left w:val="none" w:sz="0" w:space="0" w:color="auto"/>
            <w:bottom w:val="none" w:sz="0" w:space="0" w:color="auto"/>
            <w:right w:val="none" w:sz="0" w:space="0" w:color="auto"/>
          </w:divBdr>
        </w:div>
        <w:div w:id="496918709">
          <w:marLeft w:val="640"/>
          <w:marRight w:val="0"/>
          <w:marTop w:val="0"/>
          <w:marBottom w:val="0"/>
          <w:divBdr>
            <w:top w:val="none" w:sz="0" w:space="0" w:color="auto"/>
            <w:left w:val="none" w:sz="0" w:space="0" w:color="auto"/>
            <w:bottom w:val="none" w:sz="0" w:space="0" w:color="auto"/>
            <w:right w:val="none" w:sz="0" w:space="0" w:color="auto"/>
          </w:divBdr>
        </w:div>
        <w:div w:id="1590964168">
          <w:marLeft w:val="640"/>
          <w:marRight w:val="0"/>
          <w:marTop w:val="0"/>
          <w:marBottom w:val="0"/>
          <w:divBdr>
            <w:top w:val="none" w:sz="0" w:space="0" w:color="auto"/>
            <w:left w:val="none" w:sz="0" w:space="0" w:color="auto"/>
            <w:bottom w:val="none" w:sz="0" w:space="0" w:color="auto"/>
            <w:right w:val="none" w:sz="0" w:space="0" w:color="auto"/>
          </w:divBdr>
        </w:div>
        <w:div w:id="1101533068">
          <w:marLeft w:val="640"/>
          <w:marRight w:val="0"/>
          <w:marTop w:val="0"/>
          <w:marBottom w:val="0"/>
          <w:divBdr>
            <w:top w:val="none" w:sz="0" w:space="0" w:color="auto"/>
            <w:left w:val="none" w:sz="0" w:space="0" w:color="auto"/>
            <w:bottom w:val="none" w:sz="0" w:space="0" w:color="auto"/>
            <w:right w:val="none" w:sz="0" w:space="0" w:color="auto"/>
          </w:divBdr>
        </w:div>
        <w:div w:id="1613589640">
          <w:marLeft w:val="640"/>
          <w:marRight w:val="0"/>
          <w:marTop w:val="0"/>
          <w:marBottom w:val="0"/>
          <w:divBdr>
            <w:top w:val="none" w:sz="0" w:space="0" w:color="auto"/>
            <w:left w:val="none" w:sz="0" w:space="0" w:color="auto"/>
            <w:bottom w:val="none" w:sz="0" w:space="0" w:color="auto"/>
            <w:right w:val="none" w:sz="0" w:space="0" w:color="auto"/>
          </w:divBdr>
        </w:div>
        <w:div w:id="466897032">
          <w:marLeft w:val="640"/>
          <w:marRight w:val="0"/>
          <w:marTop w:val="0"/>
          <w:marBottom w:val="0"/>
          <w:divBdr>
            <w:top w:val="none" w:sz="0" w:space="0" w:color="auto"/>
            <w:left w:val="none" w:sz="0" w:space="0" w:color="auto"/>
            <w:bottom w:val="none" w:sz="0" w:space="0" w:color="auto"/>
            <w:right w:val="none" w:sz="0" w:space="0" w:color="auto"/>
          </w:divBdr>
        </w:div>
        <w:div w:id="2072272034">
          <w:marLeft w:val="640"/>
          <w:marRight w:val="0"/>
          <w:marTop w:val="0"/>
          <w:marBottom w:val="0"/>
          <w:divBdr>
            <w:top w:val="none" w:sz="0" w:space="0" w:color="auto"/>
            <w:left w:val="none" w:sz="0" w:space="0" w:color="auto"/>
            <w:bottom w:val="none" w:sz="0" w:space="0" w:color="auto"/>
            <w:right w:val="none" w:sz="0" w:space="0" w:color="auto"/>
          </w:divBdr>
        </w:div>
        <w:div w:id="693118689">
          <w:marLeft w:val="640"/>
          <w:marRight w:val="0"/>
          <w:marTop w:val="0"/>
          <w:marBottom w:val="0"/>
          <w:divBdr>
            <w:top w:val="none" w:sz="0" w:space="0" w:color="auto"/>
            <w:left w:val="none" w:sz="0" w:space="0" w:color="auto"/>
            <w:bottom w:val="none" w:sz="0" w:space="0" w:color="auto"/>
            <w:right w:val="none" w:sz="0" w:space="0" w:color="auto"/>
          </w:divBdr>
        </w:div>
        <w:div w:id="1323041815">
          <w:marLeft w:val="640"/>
          <w:marRight w:val="0"/>
          <w:marTop w:val="0"/>
          <w:marBottom w:val="0"/>
          <w:divBdr>
            <w:top w:val="none" w:sz="0" w:space="0" w:color="auto"/>
            <w:left w:val="none" w:sz="0" w:space="0" w:color="auto"/>
            <w:bottom w:val="none" w:sz="0" w:space="0" w:color="auto"/>
            <w:right w:val="none" w:sz="0" w:space="0" w:color="auto"/>
          </w:divBdr>
        </w:div>
        <w:div w:id="2124824">
          <w:marLeft w:val="640"/>
          <w:marRight w:val="0"/>
          <w:marTop w:val="0"/>
          <w:marBottom w:val="0"/>
          <w:divBdr>
            <w:top w:val="none" w:sz="0" w:space="0" w:color="auto"/>
            <w:left w:val="none" w:sz="0" w:space="0" w:color="auto"/>
            <w:bottom w:val="none" w:sz="0" w:space="0" w:color="auto"/>
            <w:right w:val="none" w:sz="0" w:space="0" w:color="auto"/>
          </w:divBdr>
        </w:div>
        <w:div w:id="1543516832">
          <w:marLeft w:val="640"/>
          <w:marRight w:val="0"/>
          <w:marTop w:val="0"/>
          <w:marBottom w:val="0"/>
          <w:divBdr>
            <w:top w:val="none" w:sz="0" w:space="0" w:color="auto"/>
            <w:left w:val="none" w:sz="0" w:space="0" w:color="auto"/>
            <w:bottom w:val="none" w:sz="0" w:space="0" w:color="auto"/>
            <w:right w:val="none" w:sz="0" w:space="0" w:color="auto"/>
          </w:divBdr>
        </w:div>
        <w:div w:id="205989724">
          <w:marLeft w:val="640"/>
          <w:marRight w:val="0"/>
          <w:marTop w:val="0"/>
          <w:marBottom w:val="0"/>
          <w:divBdr>
            <w:top w:val="none" w:sz="0" w:space="0" w:color="auto"/>
            <w:left w:val="none" w:sz="0" w:space="0" w:color="auto"/>
            <w:bottom w:val="none" w:sz="0" w:space="0" w:color="auto"/>
            <w:right w:val="none" w:sz="0" w:space="0" w:color="auto"/>
          </w:divBdr>
        </w:div>
        <w:div w:id="493302861">
          <w:marLeft w:val="640"/>
          <w:marRight w:val="0"/>
          <w:marTop w:val="0"/>
          <w:marBottom w:val="0"/>
          <w:divBdr>
            <w:top w:val="none" w:sz="0" w:space="0" w:color="auto"/>
            <w:left w:val="none" w:sz="0" w:space="0" w:color="auto"/>
            <w:bottom w:val="none" w:sz="0" w:space="0" w:color="auto"/>
            <w:right w:val="none" w:sz="0" w:space="0" w:color="auto"/>
          </w:divBdr>
        </w:div>
        <w:div w:id="240145352">
          <w:marLeft w:val="640"/>
          <w:marRight w:val="0"/>
          <w:marTop w:val="0"/>
          <w:marBottom w:val="0"/>
          <w:divBdr>
            <w:top w:val="none" w:sz="0" w:space="0" w:color="auto"/>
            <w:left w:val="none" w:sz="0" w:space="0" w:color="auto"/>
            <w:bottom w:val="none" w:sz="0" w:space="0" w:color="auto"/>
            <w:right w:val="none" w:sz="0" w:space="0" w:color="auto"/>
          </w:divBdr>
        </w:div>
        <w:div w:id="625041060">
          <w:marLeft w:val="640"/>
          <w:marRight w:val="0"/>
          <w:marTop w:val="0"/>
          <w:marBottom w:val="0"/>
          <w:divBdr>
            <w:top w:val="none" w:sz="0" w:space="0" w:color="auto"/>
            <w:left w:val="none" w:sz="0" w:space="0" w:color="auto"/>
            <w:bottom w:val="none" w:sz="0" w:space="0" w:color="auto"/>
            <w:right w:val="none" w:sz="0" w:space="0" w:color="auto"/>
          </w:divBdr>
        </w:div>
        <w:div w:id="1579442271">
          <w:marLeft w:val="640"/>
          <w:marRight w:val="0"/>
          <w:marTop w:val="0"/>
          <w:marBottom w:val="0"/>
          <w:divBdr>
            <w:top w:val="none" w:sz="0" w:space="0" w:color="auto"/>
            <w:left w:val="none" w:sz="0" w:space="0" w:color="auto"/>
            <w:bottom w:val="none" w:sz="0" w:space="0" w:color="auto"/>
            <w:right w:val="none" w:sz="0" w:space="0" w:color="auto"/>
          </w:divBdr>
        </w:div>
        <w:div w:id="1338073355">
          <w:marLeft w:val="640"/>
          <w:marRight w:val="0"/>
          <w:marTop w:val="0"/>
          <w:marBottom w:val="0"/>
          <w:divBdr>
            <w:top w:val="none" w:sz="0" w:space="0" w:color="auto"/>
            <w:left w:val="none" w:sz="0" w:space="0" w:color="auto"/>
            <w:bottom w:val="none" w:sz="0" w:space="0" w:color="auto"/>
            <w:right w:val="none" w:sz="0" w:space="0" w:color="auto"/>
          </w:divBdr>
        </w:div>
        <w:div w:id="1032196046">
          <w:marLeft w:val="640"/>
          <w:marRight w:val="0"/>
          <w:marTop w:val="0"/>
          <w:marBottom w:val="0"/>
          <w:divBdr>
            <w:top w:val="none" w:sz="0" w:space="0" w:color="auto"/>
            <w:left w:val="none" w:sz="0" w:space="0" w:color="auto"/>
            <w:bottom w:val="none" w:sz="0" w:space="0" w:color="auto"/>
            <w:right w:val="none" w:sz="0" w:space="0" w:color="auto"/>
          </w:divBdr>
        </w:div>
        <w:div w:id="403067667">
          <w:marLeft w:val="640"/>
          <w:marRight w:val="0"/>
          <w:marTop w:val="0"/>
          <w:marBottom w:val="0"/>
          <w:divBdr>
            <w:top w:val="none" w:sz="0" w:space="0" w:color="auto"/>
            <w:left w:val="none" w:sz="0" w:space="0" w:color="auto"/>
            <w:bottom w:val="none" w:sz="0" w:space="0" w:color="auto"/>
            <w:right w:val="none" w:sz="0" w:space="0" w:color="auto"/>
          </w:divBdr>
        </w:div>
        <w:div w:id="613295210">
          <w:marLeft w:val="640"/>
          <w:marRight w:val="0"/>
          <w:marTop w:val="0"/>
          <w:marBottom w:val="0"/>
          <w:divBdr>
            <w:top w:val="none" w:sz="0" w:space="0" w:color="auto"/>
            <w:left w:val="none" w:sz="0" w:space="0" w:color="auto"/>
            <w:bottom w:val="none" w:sz="0" w:space="0" w:color="auto"/>
            <w:right w:val="none" w:sz="0" w:space="0" w:color="auto"/>
          </w:divBdr>
        </w:div>
        <w:div w:id="415518649">
          <w:marLeft w:val="640"/>
          <w:marRight w:val="0"/>
          <w:marTop w:val="0"/>
          <w:marBottom w:val="0"/>
          <w:divBdr>
            <w:top w:val="none" w:sz="0" w:space="0" w:color="auto"/>
            <w:left w:val="none" w:sz="0" w:space="0" w:color="auto"/>
            <w:bottom w:val="none" w:sz="0" w:space="0" w:color="auto"/>
            <w:right w:val="none" w:sz="0" w:space="0" w:color="auto"/>
          </w:divBdr>
        </w:div>
        <w:div w:id="988707377">
          <w:marLeft w:val="640"/>
          <w:marRight w:val="0"/>
          <w:marTop w:val="0"/>
          <w:marBottom w:val="0"/>
          <w:divBdr>
            <w:top w:val="none" w:sz="0" w:space="0" w:color="auto"/>
            <w:left w:val="none" w:sz="0" w:space="0" w:color="auto"/>
            <w:bottom w:val="none" w:sz="0" w:space="0" w:color="auto"/>
            <w:right w:val="none" w:sz="0" w:space="0" w:color="auto"/>
          </w:divBdr>
        </w:div>
        <w:div w:id="1216770345">
          <w:marLeft w:val="640"/>
          <w:marRight w:val="0"/>
          <w:marTop w:val="0"/>
          <w:marBottom w:val="0"/>
          <w:divBdr>
            <w:top w:val="none" w:sz="0" w:space="0" w:color="auto"/>
            <w:left w:val="none" w:sz="0" w:space="0" w:color="auto"/>
            <w:bottom w:val="none" w:sz="0" w:space="0" w:color="auto"/>
            <w:right w:val="none" w:sz="0" w:space="0" w:color="auto"/>
          </w:divBdr>
        </w:div>
        <w:div w:id="1343361524">
          <w:marLeft w:val="640"/>
          <w:marRight w:val="0"/>
          <w:marTop w:val="0"/>
          <w:marBottom w:val="0"/>
          <w:divBdr>
            <w:top w:val="none" w:sz="0" w:space="0" w:color="auto"/>
            <w:left w:val="none" w:sz="0" w:space="0" w:color="auto"/>
            <w:bottom w:val="none" w:sz="0" w:space="0" w:color="auto"/>
            <w:right w:val="none" w:sz="0" w:space="0" w:color="auto"/>
          </w:divBdr>
        </w:div>
        <w:div w:id="143473208">
          <w:marLeft w:val="640"/>
          <w:marRight w:val="0"/>
          <w:marTop w:val="0"/>
          <w:marBottom w:val="0"/>
          <w:divBdr>
            <w:top w:val="none" w:sz="0" w:space="0" w:color="auto"/>
            <w:left w:val="none" w:sz="0" w:space="0" w:color="auto"/>
            <w:bottom w:val="none" w:sz="0" w:space="0" w:color="auto"/>
            <w:right w:val="none" w:sz="0" w:space="0" w:color="auto"/>
          </w:divBdr>
        </w:div>
        <w:div w:id="73209562">
          <w:marLeft w:val="640"/>
          <w:marRight w:val="0"/>
          <w:marTop w:val="0"/>
          <w:marBottom w:val="0"/>
          <w:divBdr>
            <w:top w:val="none" w:sz="0" w:space="0" w:color="auto"/>
            <w:left w:val="none" w:sz="0" w:space="0" w:color="auto"/>
            <w:bottom w:val="none" w:sz="0" w:space="0" w:color="auto"/>
            <w:right w:val="none" w:sz="0" w:space="0" w:color="auto"/>
          </w:divBdr>
        </w:div>
        <w:div w:id="243882132">
          <w:marLeft w:val="640"/>
          <w:marRight w:val="0"/>
          <w:marTop w:val="0"/>
          <w:marBottom w:val="0"/>
          <w:divBdr>
            <w:top w:val="none" w:sz="0" w:space="0" w:color="auto"/>
            <w:left w:val="none" w:sz="0" w:space="0" w:color="auto"/>
            <w:bottom w:val="none" w:sz="0" w:space="0" w:color="auto"/>
            <w:right w:val="none" w:sz="0" w:space="0" w:color="auto"/>
          </w:divBdr>
        </w:div>
        <w:div w:id="1857191624">
          <w:marLeft w:val="640"/>
          <w:marRight w:val="0"/>
          <w:marTop w:val="0"/>
          <w:marBottom w:val="0"/>
          <w:divBdr>
            <w:top w:val="none" w:sz="0" w:space="0" w:color="auto"/>
            <w:left w:val="none" w:sz="0" w:space="0" w:color="auto"/>
            <w:bottom w:val="none" w:sz="0" w:space="0" w:color="auto"/>
            <w:right w:val="none" w:sz="0" w:space="0" w:color="auto"/>
          </w:divBdr>
        </w:div>
        <w:div w:id="2013335052">
          <w:marLeft w:val="640"/>
          <w:marRight w:val="0"/>
          <w:marTop w:val="0"/>
          <w:marBottom w:val="0"/>
          <w:divBdr>
            <w:top w:val="none" w:sz="0" w:space="0" w:color="auto"/>
            <w:left w:val="none" w:sz="0" w:space="0" w:color="auto"/>
            <w:bottom w:val="none" w:sz="0" w:space="0" w:color="auto"/>
            <w:right w:val="none" w:sz="0" w:space="0" w:color="auto"/>
          </w:divBdr>
        </w:div>
        <w:div w:id="744767202">
          <w:marLeft w:val="640"/>
          <w:marRight w:val="0"/>
          <w:marTop w:val="0"/>
          <w:marBottom w:val="0"/>
          <w:divBdr>
            <w:top w:val="none" w:sz="0" w:space="0" w:color="auto"/>
            <w:left w:val="none" w:sz="0" w:space="0" w:color="auto"/>
            <w:bottom w:val="none" w:sz="0" w:space="0" w:color="auto"/>
            <w:right w:val="none" w:sz="0" w:space="0" w:color="auto"/>
          </w:divBdr>
        </w:div>
        <w:div w:id="426080119">
          <w:marLeft w:val="640"/>
          <w:marRight w:val="0"/>
          <w:marTop w:val="0"/>
          <w:marBottom w:val="0"/>
          <w:divBdr>
            <w:top w:val="none" w:sz="0" w:space="0" w:color="auto"/>
            <w:left w:val="none" w:sz="0" w:space="0" w:color="auto"/>
            <w:bottom w:val="none" w:sz="0" w:space="0" w:color="auto"/>
            <w:right w:val="none" w:sz="0" w:space="0" w:color="auto"/>
          </w:divBdr>
        </w:div>
        <w:div w:id="320542214">
          <w:marLeft w:val="640"/>
          <w:marRight w:val="0"/>
          <w:marTop w:val="0"/>
          <w:marBottom w:val="0"/>
          <w:divBdr>
            <w:top w:val="none" w:sz="0" w:space="0" w:color="auto"/>
            <w:left w:val="none" w:sz="0" w:space="0" w:color="auto"/>
            <w:bottom w:val="none" w:sz="0" w:space="0" w:color="auto"/>
            <w:right w:val="none" w:sz="0" w:space="0" w:color="auto"/>
          </w:divBdr>
        </w:div>
        <w:div w:id="93938194">
          <w:marLeft w:val="640"/>
          <w:marRight w:val="0"/>
          <w:marTop w:val="0"/>
          <w:marBottom w:val="0"/>
          <w:divBdr>
            <w:top w:val="none" w:sz="0" w:space="0" w:color="auto"/>
            <w:left w:val="none" w:sz="0" w:space="0" w:color="auto"/>
            <w:bottom w:val="none" w:sz="0" w:space="0" w:color="auto"/>
            <w:right w:val="none" w:sz="0" w:space="0" w:color="auto"/>
          </w:divBdr>
        </w:div>
        <w:div w:id="2115585638">
          <w:marLeft w:val="640"/>
          <w:marRight w:val="0"/>
          <w:marTop w:val="0"/>
          <w:marBottom w:val="0"/>
          <w:divBdr>
            <w:top w:val="none" w:sz="0" w:space="0" w:color="auto"/>
            <w:left w:val="none" w:sz="0" w:space="0" w:color="auto"/>
            <w:bottom w:val="none" w:sz="0" w:space="0" w:color="auto"/>
            <w:right w:val="none" w:sz="0" w:space="0" w:color="auto"/>
          </w:divBdr>
        </w:div>
        <w:div w:id="57441879">
          <w:marLeft w:val="640"/>
          <w:marRight w:val="0"/>
          <w:marTop w:val="0"/>
          <w:marBottom w:val="0"/>
          <w:divBdr>
            <w:top w:val="none" w:sz="0" w:space="0" w:color="auto"/>
            <w:left w:val="none" w:sz="0" w:space="0" w:color="auto"/>
            <w:bottom w:val="none" w:sz="0" w:space="0" w:color="auto"/>
            <w:right w:val="none" w:sz="0" w:space="0" w:color="auto"/>
          </w:divBdr>
        </w:div>
        <w:div w:id="1408041208">
          <w:marLeft w:val="640"/>
          <w:marRight w:val="0"/>
          <w:marTop w:val="0"/>
          <w:marBottom w:val="0"/>
          <w:divBdr>
            <w:top w:val="none" w:sz="0" w:space="0" w:color="auto"/>
            <w:left w:val="none" w:sz="0" w:space="0" w:color="auto"/>
            <w:bottom w:val="none" w:sz="0" w:space="0" w:color="auto"/>
            <w:right w:val="none" w:sz="0" w:space="0" w:color="auto"/>
          </w:divBdr>
        </w:div>
        <w:div w:id="897520927">
          <w:marLeft w:val="640"/>
          <w:marRight w:val="0"/>
          <w:marTop w:val="0"/>
          <w:marBottom w:val="0"/>
          <w:divBdr>
            <w:top w:val="none" w:sz="0" w:space="0" w:color="auto"/>
            <w:left w:val="none" w:sz="0" w:space="0" w:color="auto"/>
            <w:bottom w:val="none" w:sz="0" w:space="0" w:color="auto"/>
            <w:right w:val="none" w:sz="0" w:space="0" w:color="auto"/>
          </w:divBdr>
        </w:div>
        <w:div w:id="1516924301">
          <w:marLeft w:val="640"/>
          <w:marRight w:val="0"/>
          <w:marTop w:val="0"/>
          <w:marBottom w:val="0"/>
          <w:divBdr>
            <w:top w:val="none" w:sz="0" w:space="0" w:color="auto"/>
            <w:left w:val="none" w:sz="0" w:space="0" w:color="auto"/>
            <w:bottom w:val="none" w:sz="0" w:space="0" w:color="auto"/>
            <w:right w:val="none" w:sz="0" w:space="0" w:color="auto"/>
          </w:divBdr>
        </w:div>
        <w:div w:id="382337833">
          <w:marLeft w:val="640"/>
          <w:marRight w:val="0"/>
          <w:marTop w:val="0"/>
          <w:marBottom w:val="0"/>
          <w:divBdr>
            <w:top w:val="none" w:sz="0" w:space="0" w:color="auto"/>
            <w:left w:val="none" w:sz="0" w:space="0" w:color="auto"/>
            <w:bottom w:val="none" w:sz="0" w:space="0" w:color="auto"/>
            <w:right w:val="none" w:sz="0" w:space="0" w:color="auto"/>
          </w:divBdr>
        </w:div>
        <w:div w:id="760376169">
          <w:marLeft w:val="640"/>
          <w:marRight w:val="0"/>
          <w:marTop w:val="0"/>
          <w:marBottom w:val="0"/>
          <w:divBdr>
            <w:top w:val="none" w:sz="0" w:space="0" w:color="auto"/>
            <w:left w:val="none" w:sz="0" w:space="0" w:color="auto"/>
            <w:bottom w:val="none" w:sz="0" w:space="0" w:color="auto"/>
            <w:right w:val="none" w:sz="0" w:space="0" w:color="auto"/>
          </w:divBdr>
        </w:div>
        <w:div w:id="206071314">
          <w:marLeft w:val="640"/>
          <w:marRight w:val="0"/>
          <w:marTop w:val="0"/>
          <w:marBottom w:val="0"/>
          <w:divBdr>
            <w:top w:val="none" w:sz="0" w:space="0" w:color="auto"/>
            <w:left w:val="none" w:sz="0" w:space="0" w:color="auto"/>
            <w:bottom w:val="none" w:sz="0" w:space="0" w:color="auto"/>
            <w:right w:val="none" w:sz="0" w:space="0" w:color="auto"/>
          </w:divBdr>
        </w:div>
        <w:div w:id="1177429775">
          <w:marLeft w:val="640"/>
          <w:marRight w:val="0"/>
          <w:marTop w:val="0"/>
          <w:marBottom w:val="0"/>
          <w:divBdr>
            <w:top w:val="none" w:sz="0" w:space="0" w:color="auto"/>
            <w:left w:val="none" w:sz="0" w:space="0" w:color="auto"/>
            <w:bottom w:val="none" w:sz="0" w:space="0" w:color="auto"/>
            <w:right w:val="none" w:sz="0" w:space="0" w:color="auto"/>
          </w:divBdr>
        </w:div>
        <w:div w:id="1134758614">
          <w:marLeft w:val="640"/>
          <w:marRight w:val="0"/>
          <w:marTop w:val="0"/>
          <w:marBottom w:val="0"/>
          <w:divBdr>
            <w:top w:val="none" w:sz="0" w:space="0" w:color="auto"/>
            <w:left w:val="none" w:sz="0" w:space="0" w:color="auto"/>
            <w:bottom w:val="none" w:sz="0" w:space="0" w:color="auto"/>
            <w:right w:val="none" w:sz="0" w:space="0" w:color="auto"/>
          </w:divBdr>
        </w:div>
        <w:div w:id="1421416421">
          <w:marLeft w:val="640"/>
          <w:marRight w:val="0"/>
          <w:marTop w:val="0"/>
          <w:marBottom w:val="0"/>
          <w:divBdr>
            <w:top w:val="none" w:sz="0" w:space="0" w:color="auto"/>
            <w:left w:val="none" w:sz="0" w:space="0" w:color="auto"/>
            <w:bottom w:val="none" w:sz="0" w:space="0" w:color="auto"/>
            <w:right w:val="none" w:sz="0" w:space="0" w:color="auto"/>
          </w:divBdr>
        </w:div>
        <w:div w:id="729500940">
          <w:marLeft w:val="640"/>
          <w:marRight w:val="0"/>
          <w:marTop w:val="0"/>
          <w:marBottom w:val="0"/>
          <w:divBdr>
            <w:top w:val="none" w:sz="0" w:space="0" w:color="auto"/>
            <w:left w:val="none" w:sz="0" w:space="0" w:color="auto"/>
            <w:bottom w:val="none" w:sz="0" w:space="0" w:color="auto"/>
            <w:right w:val="none" w:sz="0" w:space="0" w:color="auto"/>
          </w:divBdr>
        </w:div>
        <w:div w:id="101611422">
          <w:marLeft w:val="640"/>
          <w:marRight w:val="0"/>
          <w:marTop w:val="0"/>
          <w:marBottom w:val="0"/>
          <w:divBdr>
            <w:top w:val="none" w:sz="0" w:space="0" w:color="auto"/>
            <w:left w:val="none" w:sz="0" w:space="0" w:color="auto"/>
            <w:bottom w:val="none" w:sz="0" w:space="0" w:color="auto"/>
            <w:right w:val="none" w:sz="0" w:space="0" w:color="auto"/>
          </w:divBdr>
        </w:div>
        <w:div w:id="1452548485">
          <w:marLeft w:val="640"/>
          <w:marRight w:val="0"/>
          <w:marTop w:val="0"/>
          <w:marBottom w:val="0"/>
          <w:divBdr>
            <w:top w:val="none" w:sz="0" w:space="0" w:color="auto"/>
            <w:left w:val="none" w:sz="0" w:space="0" w:color="auto"/>
            <w:bottom w:val="none" w:sz="0" w:space="0" w:color="auto"/>
            <w:right w:val="none" w:sz="0" w:space="0" w:color="auto"/>
          </w:divBdr>
        </w:div>
        <w:div w:id="763958363">
          <w:marLeft w:val="640"/>
          <w:marRight w:val="0"/>
          <w:marTop w:val="0"/>
          <w:marBottom w:val="0"/>
          <w:divBdr>
            <w:top w:val="none" w:sz="0" w:space="0" w:color="auto"/>
            <w:left w:val="none" w:sz="0" w:space="0" w:color="auto"/>
            <w:bottom w:val="none" w:sz="0" w:space="0" w:color="auto"/>
            <w:right w:val="none" w:sz="0" w:space="0" w:color="auto"/>
          </w:divBdr>
        </w:div>
        <w:div w:id="1806501833">
          <w:marLeft w:val="640"/>
          <w:marRight w:val="0"/>
          <w:marTop w:val="0"/>
          <w:marBottom w:val="0"/>
          <w:divBdr>
            <w:top w:val="none" w:sz="0" w:space="0" w:color="auto"/>
            <w:left w:val="none" w:sz="0" w:space="0" w:color="auto"/>
            <w:bottom w:val="none" w:sz="0" w:space="0" w:color="auto"/>
            <w:right w:val="none" w:sz="0" w:space="0" w:color="auto"/>
          </w:divBdr>
        </w:div>
        <w:div w:id="2078238282">
          <w:marLeft w:val="640"/>
          <w:marRight w:val="0"/>
          <w:marTop w:val="0"/>
          <w:marBottom w:val="0"/>
          <w:divBdr>
            <w:top w:val="none" w:sz="0" w:space="0" w:color="auto"/>
            <w:left w:val="none" w:sz="0" w:space="0" w:color="auto"/>
            <w:bottom w:val="none" w:sz="0" w:space="0" w:color="auto"/>
            <w:right w:val="none" w:sz="0" w:space="0" w:color="auto"/>
          </w:divBdr>
        </w:div>
        <w:div w:id="420612573">
          <w:marLeft w:val="640"/>
          <w:marRight w:val="0"/>
          <w:marTop w:val="0"/>
          <w:marBottom w:val="0"/>
          <w:divBdr>
            <w:top w:val="none" w:sz="0" w:space="0" w:color="auto"/>
            <w:left w:val="none" w:sz="0" w:space="0" w:color="auto"/>
            <w:bottom w:val="none" w:sz="0" w:space="0" w:color="auto"/>
            <w:right w:val="none" w:sz="0" w:space="0" w:color="auto"/>
          </w:divBdr>
        </w:div>
        <w:div w:id="477452932">
          <w:marLeft w:val="640"/>
          <w:marRight w:val="0"/>
          <w:marTop w:val="0"/>
          <w:marBottom w:val="0"/>
          <w:divBdr>
            <w:top w:val="none" w:sz="0" w:space="0" w:color="auto"/>
            <w:left w:val="none" w:sz="0" w:space="0" w:color="auto"/>
            <w:bottom w:val="none" w:sz="0" w:space="0" w:color="auto"/>
            <w:right w:val="none" w:sz="0" w:space="0" w:color="auto"/>
          </w:divBdr>
        </w:div>
        <w:div w:id="946548359">
          <w:marLeft w:val="640"/>
          <w:marRight w:val="0"/>
          <w:marTop w:val="0"/>
          <w:marBottom w:val="0"/>
          <w:divBdr>
            <w:top w:val="none" w:sz="0" w:space="0" w:color="auto"/>
            <w:left w:val="none" w:sz="0" w:space="0" w:color="auto"/>
            <w:bottom w:val="none" w:sz="0" w:space="0" w:color="auto"/>
            <w:right w:val="none" w:sz="0" w:space="0" w:color="auto"/>
          </w:divBdr>
        </w:div>
        <w:div w:id="717825710">
          <w:marLeft w:val="640"/>
          <w:marRight w:val="0"/>
          <w:marTop w:val="0"/>
          <w:marBottom w:val="0"/>
          <w:divBdr>
            <w:top w:val="none" w:sz="0" w:space="0" w:color="auto"/>
            <w:left w:val="none" w:sz="0" w:space="0" w:color="auto"/>
            <w:bottom w:val="none" w:sz="0" w:space="0" w:color="auto"/>
            <w:right w:val="none" w:sz="0" w:space="0" w:color="auto"/>
          </w:divBdr>
        </w:div>
        <w:div w:id="1946228690">
          <w:marLeft w:val="640"/>
          <w:marRight w:val="0"/>
          <w:marTop w:val="0"/>
          <w:marBottom w:val="0"/>
          <w:divBdr>
            <w:top w:val="none" w:sz="0" w:space="0" w:color="auto"/>
            <w:left w:val="none" w:sz="0" w:space="0" w:color="auto"/>
            <w:bottom w:val="none" w:sz="0" w:space="0" w:color="auto"/>
            <w:right w:val="none" w:sz="0" w:space="0" w:color="auto"/>
          </w:divBdr>
        </w:div>
        <w:div w:id="1122112023">
          <w:marLeft w:val="640"/>
          <w:marRight w:val="0"/>
          <w:marTop w:val="0"/>
          <w:marBottom w:val="0"/>
          <w:divBdr>
            <w:top w:val="none" w:sz="0" w:space="0" w:color="auto"/>
            <w:left w:val="none" w:sz="0" w:space="0" w:color="auto"/>
            <w:bottom w:val="none" w:sz="0" w:space="0" w:color="auto"/>
            <w:right w:val="none" w:sz="0" w:space="0" w:color="auto"/>
          </w:divBdr>
        </w:div>
        <w:div w:id="2140881311">
          <w:marLeft w:val="640"/>
          <w:marRight w:val="0"/>
          <w:marTop w:val="0"/>
          <w:marBottom w:val="0"/>
          <w:divBdr>
            <w:top w:val="none" w:sz="0" w:space="0" w:color="auto"/>
            <w:left w:val="none" w:sz="0" w:space="0" w:color="auto"/>
            <w:bottom w:val="none" w:sz="0" w:space="0" w:color="auto"/>
            <w:right w:val="none" w:sz="0" w:space="0" w:color="auto"/>
          </w:divBdr>
        </w:div>
        <w:div w:id="510804784">
          <w:marLeft w:val="640"/>
          <w:marRight w:val="0"/>
          <w:marTop w:val="0"/>
          <w:marBottom w:val="0"/>
          <w:divBdr>
            <w:top w:val="none" w:sz="0" w:space="0" w:color="auto"/>
            <w:left w:val="none" w:sz="0" w:space="0" w:color="auto"/>
            <w:bottom w:val="none" w:sz="0" w:space="0" w:color="auto"/>
            <w:right w:val="none" w:sz="0" w:space="0" w:color="auto"/>
          </w:divBdr>
        </w:div>
        <w:div w:id="1616212359">
          <w:marLeft w:val="640"/>
          <w:marRight w:val="0"/>
          <w:marTop w:val="0"/>
          <w:marBottom w:val="0"/>
          <w:divBdr>
            <w:top w:val="none" w:sz="0" w:space="0" w:color="auto"/>
            <w:left w:val="none" w:sz="0" w:space="0" w:color="auto"/>
            <w:bottom w:val="none" w:sz="0" w:space="0" w:color="auto"/>
            <w:right w:val="none" w:sz="0" w:space="0" w:color="auto"/>
          </w:divBdr>
        </w:div>
        <w:div w:id="1086997751">
          <w:marLeft w:val="640"/>
          <w:marRight w:val="0"/>
          <w:marTop w:val="0"/>
          <w:marBottom w:val="0"/>
          <w:divBdr>
            <w:top w:val="none" w:sz="0" w:space="0" w:color="auto"/>
            <w:left w:val="none" w:sz="0" w:space="0" w:color="auto"/>
            <w:bottom w:val="none" w:sz="0" w:space="0" w:color="auto"/>
            <w:right w:val="none" w:sz="0" w:space="0" w:color="auto"/>
          </w:divBdr>
        </w:div>
        <w:div w:id="1496873788">
          <w:marLeft w:val="640"/>
          <w:marRight w:val="0"/>
          <w:marTop w:val="0"/>
          <w:marBottom w:val="0"/>
          <w:divBdr>
            <w:top w:val="none" w:sz="0" w:space="0" w:color="auto"/>
            <w:left w:val="none" w:sz="0" w:space="0" w:color="auto"/>
            <w:bottom w:val="none" w:sz="0" w:space="0" w:color="auto"/>
            <w:right w:val="none" w:sz="0" w:space="0" w:color="auto"/>
          </w:divBdr>
        </w:div>
        <w:div w:id="987628686">
          <w:marLeft w:val="640"/>
          <w:marRight w:val="0"/>
          <w:marTop w:val="0"/>
          <w:marBottom w:val="0"/>
          <w:divBdr>
            <w:top w:val="none" w:sz="0" w:space="0" w:color="auto"/>
            <w:left w:val="none" w:sz="0" w:space="0" w:color="auto"/>
            <w:bottom w:val="none" w:sz="0" w:space="0" w:color="auto"/>
            <w:right w:val="none" w:sz="0" w:space="0" w:color="auto"/>
          </w:divBdr>
        </w:div>
        <w:div w:id="260845333">
          <w:marLeft w:val="640"/>
          <w:marRight w:val="0"/>
          <w:marTop w:val="0"/>
          <w:marBottom w:val="0"/>
          <w:divBdr>
            <w:top w:val="none" w:sz="0" w:space="0" w:color="auto"/>
            <w:left w:val="none" w:sz="0" w:space="0" w:color="auto"/>
            <w:bottom w:val="none" w:sz="0" w:space="0" w:color="auto"/>
            <w:right w:val="none" w:sz="0" w:space="0" w:color="auto"/>
          </w:divBdr>
        </w:div>
      </w:divsChild>
    </w:div>
    <w:div w:id="2097050345">
      <w:bodyDiv w:val="1"/>
      <w:marLeft w:val="0"/>
      <w:marRight w:val="0"/>
      <w:marTop w:val="0"/>
      <w:marBottom w:val="0"/>
      <w:divBdr>
        <w:top w:val="none" w:sz="0" w:space="0" w:color="auto"/>
        <w:left w:val="none" w:sz="0" w:space="0" w:color="auto"/>
        <w:bottom w:val="none" w:sz="0" w:space="0" w:color="auto"/>
        <w:right w:val="none" w:sz="0" w:space="0" w:color="auto"/>
      </w:divBdr>
    </w:div>
    <w:div w:id="2099055925">
      <w:bodyDiv w:val="1"/>
      <w:marLeft w:val="0"/>
      <w:marRight w:val="0"/>
      <w:marTop w:val="0"/>
      <w:marBottom w:val="0"/>
      <w:divBdr>
        <w:top w:val="none" w:sz="0" w:space="0" w:color="auto"/>
        <w:left w:val="none" w:sz="0" w:space="0" w:color="auto"/>
        <w:bottom w:val="none" w:sz="0" w:space="0" w:color="auto"/>
        <w:right w:val="none" w:sz="0" w:space="0" w:color="auto"/>
      </w:divBdr>
    </w:div>
    <w:div w:id="2117287946">
      <w:bodyDiv w:val="1"/>
      <w:marLeft w:val="0"/>
      <w:marRight w:val="0"/>
      <w:marTop w:val="0"/>
      <w:marBottom w:val="0"/>
      <w:divBdr>
        <w:top w:val="none" w:sz="0" w:space="0" w:color="auto"/>
        <w:left w:val="none" w:sz="0" w:space="0" w:color="auto"/>
        <w:bottom w:val="none" w:sz="0" w:space="0" w:color="auto"/>
        <w:right w:val="none" w:sz="0" w:space="0" w:color="auto"/>
      </w:divBdr>
    </w:div>
    <w:div w:id="2127965654">
      <w:bodyDiv w:val="1"/>
      <w:marLeft w:val="0"/>
      <w:marRight w:val="0"/>
      <w:marTop w:val="0"/>
      <w:marBottom w:val="0"/>
      <w:divBdr>
        <w:top w:val="none" w:sz="0" w:space="0" w:color="auto"/>
        <w:left w:val="none" w:sz="0" w:space="0" w:color="auto"/>
        <w:bottom w:val="none" w:sz="0" w:space="0" w:color="auto"/>
        <w:right w:val="none" w:sz="0" w:space="0" w:color="auto"/>
      </w:divBdr>
      <w:divsChild>
        <w:div w:id="363793482">
          <w:marLeft w:val="640"/>
          <w:marRight w:val="0"/>
          <w:marTop w:val="0"/>
          <w:marBottom w:val="0"/>
          <w:divBdr>
            <w:top w:val="none" w:sz="0" w:space="0" w:color="auto"/>
            <w:left w:val="none" w:sz="0" w:space="0" w:color="auto"/>
            <w:bottom w:val="none" w:sz="0" w:space="0" w:color="auto"/>
            <w:right w:val="none" w:sz="0" w:space="0" w:color="auto"/>
          </w:divBdr>
        </w:div>
        <w:div w:id="664825412">
          <w:marLeft w:val="640"/>
          <w:marRight w:val="0"/>
          <w:marTop w:val="0"/>
          <w:marBottom w:val="0"/>
          <w:divBdr>
            <w:top w:val="none" w:sz="0" w:space="0" w:color="auto"/>
            <w:left w:val="none" w:sz="0" w:space="0" w:color="auto"/>
            <w:bottom w:val="none" w:sz="0" w:space="0" w:color="auto"/>
            <w:right w:val="none" w:sz="0" w:space="0" w:color="auto"/>
          </w:divBdr>
        </w:div>
        <w:div w:id="1267814155">
          <w:marLeft w:val="640"/>
          <w:marRight w:val="0"/>
          <w:marTop w:val="0"/>
          <w:marBottom w:val="0"/>
          <w:divBdr>
            <w:top w:val="none" w:sz="0" w:space="0" w:color="auto"/>
            <w:left w:val="none" w:sz="0" w:space="0" w:color="auto"/>
            <w:bottom w:val="none" w:sz="0" w:space="0" w:color="auto"/>
            <w:right w:val="none" w:sz="0" w:space="0" w:color="auto"/>
          </w:divBdr>
        </w:div>
        <w:div w:id="1661885016">
          <w:marLeft w:val="640"/>
          <w:marRight w:val="0"/>
          <w:marTop w:val="0"/>
          <w:marBottom w:val="0"/>
          <w:divBdr>
            <w:top w:val="none" w:sz="0" w:space="0" w:color="auto"/>
            <w:left w:val="none" w:sz="0" w:space="0" w:color="auto"/>
            <w:bottom w:val="none" w:sz="0" w:space="0" w:color="auto"/>
            <w:right w:val="none" w:sz="0" w:space="0" w:color="auto"/>
          </w:divBdr>
        </w:div>
        <w:div w:id="39091602">
          <w:marLeft w:val="640"/>
          <w:marRight w:val="0"/>
          <w:marTop w:val="0"/>
          <w:marBottom w:val="0"/>
          <w:divBdr>
            <w:top w:val="none" w:sz="0" w:space="0" w:color="auto"/>
            <w:left w:val="none" w:sz="0" w:space="0" w:color="auto"/>
            <w:bottom w:val="none" w:sz="0" w:space="0" w:color="auto"/>
            <w:right w:val="none" w:sz="0" w:space="0" w:color="auto"/>
          </w:divBdr>
        </w:div>
        <w:div w:id="1201430838">
          <w:marLeft w:val="640"/>
          <w:marRight w:val="0"/>
          <w:marTop w:val="0"/>
          <w:marBottom w:val="0"/>
          <w:divBdr>
            <w:top w:val="none" w:sz="0" w:space="0" w:color="auto"/>
            <w:left w:val="none" w:sz="0" w:space="0" w:color="auto"/>
            <w:bottom w:val="none" w:sz="0" w:space="0" w:color="auto"/>
            <w:right w:val="none" w:sz="0" w:space="0" w:color="auto"/>
          </w:divBdr>
        </w:div>
        <w:div w:id="747846590">
          <w:marLeft w:val="640"/>
          <w:marRight w:val="0"/>
          <w:marTop w:val="0"/>
          <w:marBottom w:val="0"/>
          <w:divBdr>
            <w:top w:val="none" w:sz="0" w:space="0" w:color="auto"/>
            <w:left w:val="none" w:sz="0" w:space="0" w:color="auto"/>
            <w:bottom w:val="none" w:sz="0" w:space="0" w:color="auto"/>
            <w:right w:val="none" w:sz="0" w:space="0" w:color="auto"/>
          </w:divBdr>
        </w:div>
        <w:div w:id="1527215865">
          <w:marLeft w:val="640"/>
          <w:marRight w:val="0"/>
          <w:marTop w:val="0"/>
          <w:marBottom w:val="0"/>
          <w:divBdr>
            <w:top w:val="none" w:sz="0" w:space="0" w:color="auto"/>
            <w:left w:val="none" w:sz="0" w:space="0" w:color="auto"/>
            <w:bottom w:val="none" w:sz="0" w:space="0" w:color="auto"/>
            <w:right w:val="none" w:sz="0" w:space="0" w:color="auto"/>
          </w:divBdr>
        </w:div>
        <w:div w:id="815806421">
          <w:marLeft w:val="640"/>
          <w:marRight w:val="0"/>
          <w:marTop w:val="0"/>
          <w:marBottom w:val="0"/>
          <w:divBdr>
            <w:top w:val="none" w:sz="0" w:space="0" w:color="auto"/>
            <w:left w:val="none" w:sz="0" w:space="0" w:color="auto"/>
            <w:bottom w:val="none" w:sz="0" w:space="0" w:color="auto"/>
            <w:right w:val="none" w:sz="0" w:space="0" w:color="auto"/>
          </w:divBdr>
        </w:div>
        <w:div w:id="2143496116">
          <w:marLeft w:val="640"/>
          <w:marRight w:val="0"/>
          <w:marTop w:val="0"/>
          <w:marBottom w:val="0"/>
          <w:divBdr>
            <w:top w:val="none" w:sz="0" w:space="0" w:color="auto"/>
            <w:left w:val="none" w:sz="0" w:space="0" w:color="auto"/>
            <w:bottom w:val="none" w:sz="0" w:space="0" w:color="auto"/>
            <w:right w:val="none" w:sz="0" w:space="0" w:color="auto"/>
          </w:divBdr>
        </w:div>
        <w:div w:id="1565527827">
          <w:marLeft w:val="640"/>
          <w:marRight w:val="0"/>
          <w:marTop w:val="0"/>
          <w:marBottom w:val="0"/>
          <w:divBdr>
            <w:top w:val="none" w:sz="0" w:space="0" w:color="auto"/>
            <w:left w:val="none" w:sz="0" w:space="0" w:color="auto"/>
            <w:bottom w:val="none" w:sz="0" w:space="0" w:color="auto"/>
            <w:right w:val="none" w:sz="0" w:space="0" w:color="auto"/>
          </w:divBdr>
        </w:div>
        <w:div w:id="1755972873">
          <w:marLeft w:val="640"/>
          <w:marRight w:val="0"/>
          <w:marTop w:val="0"/>
          <w:marBottom w:val="0"/>
          <w:divBdr>
            <w:top w:val="none" w:sz="0" w:space="0" w:color="auto"/>
            <w:left w:val="none" w:sz="0" w:space="0" w:color="auto"/>
            <w:bottom w:val="none" w:sz="0" w:space="0" w:color="auto"/>
            <w:right w:val="none" w:sz="0" w:space="0" w:color="auto"/>
          </w:divBdr>
        </w:div>
        <w:div w:id="1692607194">
          <w:marLeft w:val="640"/>
          <w:marRight w:val="0"/>
          <w:marTop w:val="0"/>
          <w:marBottom w:val="0"/>
          <w:divBdr>
            <w:top w:val="none" w:sz="0" w:space="0" w:color="auto"/>
            <w:left w:val="none" w:sz="0" w:space="0" w:color="auto"/>
            <w:bottom w:val="none" w:sz="0" w:space="0" w:color="auto"/>
            <w:right w:val="none" w:sz="0" w:space="0" w:color="auto"/>
          </w:divBdr>
        </w:div>
        <w:div w:id="262612623">
          <w:marLeft w:val="640"/>
          <w:marRight w:val="0"/>
          <w:marTop w:val="0"/>
          <w:marBottom w:val="0"/>
          <w:divBdr>
            <w:top w:val="none" w:sz="0" w:space="0" w:color="auto"/>
            <w:left w:val="none" w:sz="0" w:space="0" w:color="auto"/>
            <w:bottom w:val="none" w:sz="0" w:space="0" w:color="auto"/>
            <w:right w:val="none" w:sz="0" w:space="0" w:color="auto"/>
          </w:divBdr>
        </w:div>
        <w:div w:id="1080442384">
          <w:marLeft w:val="640"/>
          <w:marRight w:val="0"/>
          <w:marTop w:val="0"/>
          <w:marBottom w:val="0"/>
          <w:divBdr>
            <w:top w:val="none" w:sz="0" w:space="0" w:color="auto"/>
            <w:left w:val="none" w:sz="0" w:space="0" w:color="auto"/>
            <w:bottom w:val="none" w:sz="0" w:space="0" w:color="auto"/>
            <w:right w:val="none" w:sz="0" w:space="0" w:color="auto"/>
          </w:divBdr>
        </w:div>
        <w:div w:id="1180465789">
          <w:marLeft w:val="640"/>
          <w:marRight w:val="0"/>
          <w:marTop w:val="0"/>
          <w:marBottom w:val="0"/>
          <w:divBdr>
            <w:top w:val="none" w:sz="0" w:space="0" w:color="auto"/>
            <w:left w:val="none" w:sz="0" w:space="0" w:color="auto"/>
            <w:bottom w:val="none" w:sz="0" w:space="0" w:color="auto"/>
            <w:right w:val="none" w:sz="0" w:space="0" w:color="auto"/>
          </w:divBdr>
        </w:div>
        <w:div w:id="1787890578">
          <w:marLeft w:val="640"/>
          <w:marRight w:val="0"/>
          <w:marTop w:val="0"/>
          <w:marBottom w:val="0"/>
          <w:divBdr>
            <w:top w:val="none" w:sz="0" w:space="0" w:color="auto"/>
            <w:left w:val="none" w:sz="0" w:space="0" w:color="auto"/>
            <w:bottom w:val="none" w:sz="0" w:space="0" w:color="auto"/>
            <w:right w:val="none" w:sz="0" w:space="0" w:color="auto"/>
          </w:divBdr>
        </w:div>
        <w:div w:id="1316883404">
          <w:marLeft w:val="640"/>
          <w:marRight w:val="0"/>
          <w:marTop w:val="0"/>
          <w:marBottom w:val="0"/>
          <w:divBdr>
            <w:top w:val="none" w:sz="0" w:space="0" w:color="auto"/>
            <w:left w:val="none" w:sz="0" w:space="0" w:color="auto"/>
            <w:bottom w:val="none" w:sz="0" w:space="0" w:color="auto"/>
            <w:right w:val="none" w:sz="0" w:space="0" w:color="auto"/>
          </w:divBdr>
        </w:div>
        <w:div w:id="1633831053">
          <w:marLeft w:val="640"/>
          <w:marRight w:val="0"/>
          <w:marTop w:val="0"/>
          <w:marBottom w:val="0"/>
          <w:divBdr>
            <w:top w:val="none" w:sz="0" w:space="0" w:color="auto"/>
            <w:left w:val="none" w:sz="0" w:space="0" w:color="auto"/>
            <w:bottom w:val="none" w:sz="0" w:space="0" w:color="auto"/>
            <w:right w:val="none" w:sz="0" w:space="0" w:color="auto"/>
          </w:divBdr>
        </w:div>
        <w:div w:id="123623729">
          <w:marLeft w:val="640"/>
          <w:marRight w:val="0"/>
          <w:marTop w:val="0"/>
          <w:marBottom w:val="0"/>
          <w:divBdr>
            <w:top w:val="none" w:sz="0" w:space="0" w:color="auto"/>
            <w:left w:val="none" w:sz="0" w:space="0" w:color="auto"/>
            <w:bottom w:val="none" w:sz="0" w:space="0" w:color="auto"/>
            <w:right w:val="none" w:sz="0" w:space="0" w:color="auto"/>
          </w:divBdr>
        </w:div>
        <w:div w:id="331687613">
          <w:marLeft w:val="640"/>
          <w:marRight w:val="0"/>
          <w:marTop w:val="0"/>
          <w:marBottom w:val="0"/>
          <w:divBdr>
            <w:top w:val="none" w:sz="0" w:space="0" w:color="auto"/>
            <w:left w:val="none" w:sz="0" w:space="0" w:color="auto"/>
            <w:bottom w:val="none" w:sz="0" w:space="0" w:color="auto"/>
            <w:right w:val="none" w:sz="0" w:space="0" w:color="auto"/>
          </w:divBdr>
        </w:div>
        <w:div w:id="46031843">
          <w:marLeft w:val="640"/>
          <w:marRight w:val="0"/>
          <w:marTop w:val="0"/>
          <w:marBottom w:val="0"/>
          <w:divBdr>
            <w:top w:val="none" w:sz="0" w:space="0" w:color="auto"/>
            <w:left w:val="none" w:sz="0" w:space="0" w:color="auto"/>
            <w:bottom w:val="none" w:sz="0" w:space="0" w:color="auto"/>
            <w:right w:val="none" w:sz="0" w:space="0" w:color="auto"/>
          </w:divBdr>
        </w:div>
        <w:div w:id="74978036">
          <w:marLeft w:val="640"/>
          <w:marRight w:val="0"/>
          <w:marTop w:val="0"/>
          <w:marBottom w:val="0"/>
          <w:divBdr>
            <w:top w:val="none" w:sz="0" w:space="0" w:color="auto"/>
            <w:left w:val="none" w:sz="0" w:space="0" w:color="auto"/>
            <w:bottom w:val="none" w:sz="0" w:space="0" w:color="auto"/>
            <w:right w:val="none" w:sz="0" w:space="0" w:color="auto"/>
          </w:divBdr>
        </w:div>
        <w:div w:id="1942105454">
          <w:marLeft w:val="640"/>
          <w:marRight w:val="0"/>
          <w:marTop w:val="0"/>
          <w:marBottom w:val="0"/>
          <w:divBdr>
            <w:top w:val="none" w:sz="0" w:space="0" w:color="auto"/>
            <w:left w:val="none" w:sz="0" w:space="0" w:color="auto"/>
            <w:bottom w:val="none" w:sz="0" w:space="0" w:color="auto"/>
            <w:right w:val="none" w:sz="0" w:space="0" w:color="auto"/>
          </w:divBdr>
        </w:div>
        <w:div w:id="536821944">
          <w:marLeft w:val="640"/>
          <w:marRight w:val="0"/>
          <w:marTop w:val="0"/>
          <w:marBottom w:val="0"/>
          <w:divBdr>
            <w:top w:val="none" w:sz="0" w:space="0" w:color="auto"/>
            <w:left w:val="none" w:sz="0" w:space="0" w:color="auto"/>
            <w:bottom w:val="none" w:sz="0" w:space="0" w:color="auto"/>
            <w:right w:val="none" w:sz="0" w:space="0" w:color="auto"/>
          </w:divBdr>
        </w:div>
        <w:div w:id="1909537642">
          <w:marLeft w:val="640"/>
          <w:marRight w:val="0"/>
          <w:marTop w:val="0"/>
          <w:marBottom w:val="0"/>
          <w:divBdr>
            <w:top w:val="none" w:sz="0" w:space="0" w:color="auto"/>
            <w:left w:val="none" w:sz="0" w:space="0" w:color="auto"/>
            <w:bottom w:val="none" w:sz="0" w:space="0" w:color="auto"/>
            <w:right w:val="none" w:sz="0" w:space="0" w:color="auto"/>
          </w:divBdr>
        </w:div>
        <w:div w:id="35931145">
          <w:marLeft w:val="640"/>
          <w:marRight w:val="0"/>
          <w:marTop w:val="0"/>
          <w:marBottom w:val="0"/>
          <w:divBdr>
            <w:top w:val="none" w:sz="0" w:space="0" w:color="auto"/>
            <w:left w:val="none" w:sz="0" w:space="0" w:color="auto"/>
            <w:bottom w:val="none" w:sz="0" w:space="0" w:color="auto"/>
            <w:right w:val="none" w:sz="0" w:space="0" w:color="auto"/>
          </w:divBdr>
        </w:div>
        <w:div w:id="1077245625">
          <w:marLeft w:val="640"/>
          <w:marRight w:val="0"/>
          <w:marTop w:val="0"/>
          <w:marBottom w:val="0"/>
          <w:divBdr>
            <w:top w:val="none" w:sz="0" w:space="0" w:color="auto"/>
            <w:left w:val="none" w:sz="0" w:space="0" w:color="auto"/>
            <w:bottom w:val="none" w:sz="0" w:space="0" w:color="auto"/>
            <w:right w:val="none" w:sz="0" w:space="0" w:color="auto"/>
          </w:divBdr>
        </w:div>
        <w:div w:id="1850558850">
          <w:marLeft w:val="640"/>
          <w:marRight w:val="0"/>
          <w:marTop w:val="0"/>
          <w:marBottom w:val="0"/>
          <w:divBdr>
            <w:top w:val="none" w:sz="0" w:space="0" w:color="auto"/>
            <w:left w:val="none" w:sz="0" w:space="0" w:color="auto"/>
            <w:bottom w:val="none" w:sz="0" w:space="0" w:color="auto"/>
            <w:right w:val="none" w:sz="0" w:space="0" w:color="auto"/>
          </w:divBdr>
        </w:div>
        <w:div w:id="73939059">
          <w:marLeft w:val="640"/>
          <w:marRight w:val="0"/>
          <w:marTop w:val="0"/>
          <w:marBottom w:val="0"/>
          <w:divBdr>
            <w:top w:val="none" w:sz="0" w:space="0" w:color="auto"/>
            <w:left w:val="none" w:sz="0" w:space="0" w:color="auto"/>
            <w:bottom w:val="none" w:sz="0" w:space="0" w:color="auto"/>
            <w:right w:val="none" w:sz="0" w:space="0" w:color="auto"/>
          </w:divBdr>
        </w:div>
        <w:div w:id="1942225079">
          <w:marLeft w:val="640"/>
          <w:marRight w:val="0"/>
          <w:marTop w:val="0"/>
          <w:marBottom w:val="0"/>
          <w:divBdr>
            <w:top w:val="none" w:sz="0" w:space="0" w:color="auto"/>
            <w:left w:val="none" w:sz="0" w:space="0" w:color="auto"/>
            <w:bottom w:val="none" w:sz="0" w:space="0" w:color="auto"/>
            <w:right w:val="none" w:sz="0" w:space="0" w:color="auto"/>
          </w:divBdr>
        </w:div>
        <w:div w:id="644430499">
          <w:marLeft w:val="640"/>
          <w:marRight w:val="0"/>
          <w:marTop w:val="0"/>
          <w:marBottom w:val="0"/>
          <w:divBdr>
            <w:top w:val="none" w:sz="0" w:space="0" w:color="auto"/>
            <w:left w:val="none" w:sz="0" w:space="0" w:color="auto"/>
            <w:bottom w:val="none" w:sz="0" w:space="0" w:color="auto"/>
            <w:right w:val="none" w:sz="0" w:space="0" w:color="auto"/>
          </w:divBdr>
        </w:div>
        <w:div w:id="1304508560">
          <w:marLeft w:val="640"/>
          <w:marRight w:val="0"/>
          <w:marTop w:val="0"/>
          <w:marBottom w:val="0"/>
          <w:divBdr>
            <w:top w:val="none" w:sz="0" w:space="0" w:color="auto"/>
            <w:left w:val="none" w:sz="0" w:space="0" w:color="auto"/>
            <w:bottom w:val="none" w:sz="0" w:space="0" w:color="auto"/>
            <w:right w:val="none" w:sz="0" w:space="0" w:color="auto"/>
          </w:divBdr>
        </w:div>
        <w:div w:id="460265299">
          <w:marLeft w:val="640"/>
          <w:marRight w:val="0"/>
          <w:marTop w:val="0"/>
          <w:marBottom w:val="0"/>
          <w:divBdr>
            <w:top w:val="none" w:sz="0" w:space="0" w:color="auto"/>
            <w:left w:val="none" w:sz="0" w:space="0" w:color="auto"/>
            <w:bottom w:val="none" w:sz="0" w:space="0" w:color="auto"/>
            <w:right w:val="none" w:sz="0" w:space="0" w:color="auto"/>
          </w:divBdr>
        </w:div>
        <w:div w:id="2091804029">
          <w:marLeft w:val="640"/>
          <w:marRight w:val="0"/>
          <w:marTop w:val="0"/>
          <w:marBottom w:val="0"/>
          <w:divBdr>
            <w:top w:val="none" w:sz="0" w:space="0" w:color="auto"/>
            <w:left w:val="none" w:sz="0" w:space="0" w:color="auto"/>
            <w:bottom w:val="none" w:sz="0" w:space="0" w:color="auto"/>
            <w:right w:val="none" w:sz="0" w:space="0" w:color="auto"/>
          </w:divBdr>
        </w:div>
        <w:div w:id="68356661">
          <w:marLeft w:val="640"/>
          <w:marRight w:val="0"/>
          <w:marTop w:val="0"/>
          <w:marBottom w:val="0"/>
          <w:divBdr>
            <w:top w:val="none" w:sz="0" w:space="0" w:color="auto"/>
            <w:left w:val="none" w:sz="0" w:space="0" w:color="auto"/>
            <w:bottom w:val="none" w:sz="0" w:space="0" w:color="auto"/>
            <w:right w:val="none" w:sz="0" w:space="0" w:color="auto"/>
          </w:divBdr>
        </w:div>
        <w:div w:id="1938830721">
          <w:marLeft w:val="640"/>
          <w:marRight w:val="0"/>
          <w:marTop w:val="0"/>
          <w:marBottom w:val="0"/>
          <w:divBdr>
            <w:top w:val="none" w:sz="0" w:space="0" w:color="auto"/>
            <w:left w:val="none" w:sz="0" w:space="0" w:color="auto"/>
            <w:bottom w:val="none" w:sz="0" w:space="0" w:color="auto"/>
            <w:right w:val="none" w:sz="0" w:space="0" w:color="auto"/>
          </w:divBdr>
        </w:div>
        <w:div w:id="1389037821">
          <w:marLeft w:val="640"/>
          <w:marRight w:val="0"/>
          <w:marTop w:val="0"/>
          <w:marBottom w:val="0"/>
          <w:divBdr>
            <w:top w:val="none" w:sz="0" w:space="0" w:color="auto"/>
            <w:left w:val="none" w:sz="0" w:space="0" w:color="auto"/>
            <w:bottom w:val="none" w:sz="0" w:space="0" w:color="auto"/>
            <w:right w:val="none" w:sz="0" w:space="0" w:color="auto"/>
          </w:divBdr>
        </w:div>
        <w:div w:id="22099503">
          <w:marLeft w:val="640"/>
          <w:marRight w:val="0"/>
          <w:marTop w:val="0"/>
          <w:marBottom w:val="0"/>
          <w:divBdr>
            <w:top w:val="none" w:sz="0" w:space="0" w:color="auto"/>
            <w:left w:val="none" w:sz="0" w:space="0" w:color="auto"/>
            <w:bottom w:val="none" w:sz="0" w:space="0" w:color="auto"/>
            <w:right w:val="none" w:sz="0" w:space="0" w:color="auto"/>
          </w:divBdr>
        </w:div>
        <w:div w:id="1223099231">
          <w:marLeft w:val="640"/>
          <w:marRight w:val="0"/>
          <w:marTop w:val="0"/>
          <w:marBottom w:val="0"/>
          <w:divBdr>
            <w:top w:val="none" w:sz="0" w:space="0" w:color="auto"/>
            <w:left w:val="none" w:sz="0" w:space="0" w:color="auto"/>
            <w:bottom w:val="none" w:sz="0" w:space="0" w:color="auto"/>
            <w:right w:val="none" w:sz="0" w:space="0" w:color="auto"/>
          </w:divBdr>
        </w:div>
        <w:div w:id="416102613">
          <w:marLeft w:val="640"/>
          <w:marRight w:val="0"/>
          <w:marTop w:val="0"/>
          <w:marBottom w:val="0"/>
          <w:divBdr>
            <w:top w:val="none" w:sz="0" w:space="0" w:color="auto"/>
            <w:left w:val="none" w:sz="0" w:space="0" w:color="auto"/>
            <w:bottom w:val="none" w:sz="0" w:space="0" w:color="auto"/>
            <w:right w:val="none" w:sz="0" w:space="0" w:color="auto"/>
          </w:divBdr>
        </w:div>
        <w:div w:id="1974480672">
          <w:marLeft w:val="640"/>
          <w:marRight w:val="0"/>
          <w:marTop w:val="0"/>
          <w:marBottom w:val="0"/>
          <w:divBdr>
            <w:top w:val="none" w:sz="0" w:space="0" w:color="auto"/>
            <w:left w:val="none" w:sz="0" w:space="0" w:color="auto"/>
            <w:bottom w:val="none" w:sz="0" w:space="0" w:color="auto"/>
            <w:right w:val="none" w:sz="0" w:space="0" w:color="auto"/>
          </w:divBdr>
        </w:div>
        <w:div w:id="1196313091">
          <w:marLeft w:val="640"/>
          <w:marRight w:val="0"/>
          <w:marTop w:val="0"/>
          <w:marBottom w:val="0"/>
          <w:divBdr>
            <w:top w:val="none" w:sz="0" w:space="0" w:color="auto"/>
            <w:left w:val="none" w:sz="0" w:space="0" w:color="auto"/>
            <w:bottom w:val="none" w:sz="0" w:space="0" w:color="auto"/>
            <w:right w:val="none" w:sz="0" w:space="0" w:color="auto"/>
          </w:divBdr>
        </w:div>
        <w:div w:id="883251971">
          <w:marLeft w:val="640"/>
          <w:marRight w:val="0"/>
          <w:marTop w:val="0"/>
          <w:marBottom w:val="0"/>
          <w:divBdr>
            <w:top w:val="none" w:sz="0" w:space="0" w:color="auto"/>
            <w:left w:val="none" w:sz="0" w:space="0" w:color="auto"/>
            <w:bottom w:val="none" w:sz="0" w:space="0" w:color="auto"/>
            <w:right w:val="none" w:sz="0" w:space="0" w:color="auto"/>
          </w:divBdr>
        </w:div>
        <w:div w:id="986788032">
          <w:marLeft w:val="640"/>
          <w:marRight w:val="0"/>
          <w:marTop w:val="0"/>
          <w:marBottom w:val="0"/>
          <w:divBdr>
            <w:top w:val="none" w:sz="0" w:space="0" w:color="auto"/>
            <w:left w:val="none" w:sz="0" w:space="0" w:color="auto"/>
            <w:bottom w:val="none" w:sz="0" w:space="0" w:color="auto"/>
            <w:right w:val="none" w:sz="0" w:space="0" w:color="auto"/>
          </w:divBdr>
        </w:div>
        <w:div w:id="1916238286">
          <w:marLeft w:val="640"/>
          <w:marRight w:val="0"/>
          <w:marTop w:val="0"/>
          <w:marBottom w:val="0"/>
          <w:divBdr>
            <w:top w:val="none" w:sz="0" w:space="0" w:color="auto"/>
            <w:left w:val="none" w:sz="0" w:space="0" w:color="auto"/>
            <w:bottom w:val="none" w:sz="0" w:space="0" w:color="auto"/>
            <w:right w:val="none" w:sz="0" w:space="0" w:color="auto"/>
          </w:divBdr>
        </w:div>
        <w:div w:id="205142778">
          <w:marLeft w:val="640"/>
          <w:marRight w:val="0"/>
          <w:marTop w:val="0"/>
          <w:marBottom w:val="0"/>
          <w:divBdr>
            <w:top w:val="none" w:sz="0" w:space="0" w:color="auto"/>
            <w:left w:val="none" w:sz="0" w:space="0" w:color="auto"/>
            <w:bottom w:val="none" w:sz="0" w:space="0" w:color="auto"/>
            <w:right w:val="none" w:sz="0" w:space="0" w:color="auto"/>
          </w:divBdr>
        </w:div>
        <w:div w:id="1058020131">
          <w:marLeft w:val="640"/>
          <w:marRight w:val="0"/>
          <w:marTop w:val="0"/>
          <w:marBottom w:val="0"/>
          <w:divBdr>
            <w:top w:val="none" w:sz="0" w:space="0" w:color="auto"/>
            <w:left w:val="none" w:sz="0" w:space="0" w:color="auto"/>
            <w:bottom w:val="none" w:sz="0" w:space="0" w:color="auto"/>
            <w:right w:val="none" w:sz="0" w:space="0" w:color="auto"/>
          </w:divBdr>
        </w:div>
        <w:div w:id="923732915">
          <w:marLeft w:val="640"/>
          <w:marRight w:val="0"/>
          <w:marTop w:val="0"/>
          <w:marBottom w:val="0"/>
          <w:divBdr>
            <w:top w:val="none" w:sz="0" w:space="0" w:color="auto"/>
            <w:left w:val="none" w:sz="0" w:space="0" w:color="auto"/>
            <w:bottom w:val="none" w:sz="0" w:space="0" w:color="auto"/>
            <w:right w:val="none" w:sz="0" w:space="0" w:color="auto"/>
          </w:divBdr>
        </w:div>
        <w:div w:id="1630628407">
          <w:marLeft w:val="640"/>
          <w:marRight w:val="0"/>
          <w:marTop w:val="0"/>
          <w:marBottom w:val="0"/>
          <w:divBdr>
            <w:top w:val="none" w:sz="0" w:space="0" w:color="auto"/>
            <w:left w:val="none" w:sz="0" w:space="0" w:color="auto"/>
            <w:bottom w:val="none" w:sz="0" w:space="0" w:color="auto"/>
            <w:right w:val="none" w:sz="0" w:space="0" w:color="auto"/>
          </w:divBdr>
        </w:div>
        <w:div w:id="800657284">
          <w:marLeft w:val="640"/>
          <w:marRight w:val="0"/>
          <w:marTop w:val="0"/>
          <w:marBottom w:val="0"/>
          <w:divBdr>
            <w:top w:val="none" w:sz="0" w:space="0" w:color="auto"/>
            <w:left w:val="none" w:sz="0" w:space="0" w:color="auto"/>
            <w:bottom w:val="none" w:sz="0" w:space="0" w:color="auto"/>
            <w:right w:val="none" w:sz="0" w:space="0" w:color="auto"/>
          </w:divBdr>
        </w:div>
        <w:div w:id="1555265729">
          <w:marLeft w:val="640"/>
          <w:marRight w:val="0"/>
          <w:marTop w:val="0"/>
          <w:marBottom w:val="0"/>
          <w:divBdr>
            <w:top w:val="none" w:sz="0" w:space="0" w:color="auto"/>
            <w:left w:val="none" w:sz="0" w:space="0" w:color="auto"/>
            <w:bottom w:val="none" w:sz="0" w:space="0" w:color="auto"/>
            <w:right w:val="none" w:sz="0" w:space="0" w:color="auto"/>
          </w:divBdr>
        </w:div>
        <w:div w:id="1535271906">
          <w:marLeft w:val="640"/>
          <w:marRight w:val="0"/>
          <w:marTop w:val="0"/>
          <w:marBottom w:val="0"/>
          <w:divBdr>
            <w:top w:val="none" w:sz="0" w:space="0" w:color="auto"/>
            <w:left w:val="none" w:sz="0" w:space="0" w:color="auto"/>
            <w:bottom w:val="none" w:sz="0" w:space="0" w:color="auto"/>
            <w:right w:val="none" w:sz="0" w:space="0" w:color="auto"/>
          </w:divBdr>
        </w:div>
        <w:div w:id="2129928623">
          <w:marLeft w:val="640"/>
          <w:marRight w:val="0"/>
          <w:marTop w:val="0"/>
          <w:marBottom w:val="0"/>
          <w:divBdr>
            <w:top w:val="none" w:sz="0" w:space="0" w:color="auto"/>
            <w:left w:val="none" w:sz="0" w:space="0" w:color="auto"/>
            <w:bottom w:val="none" w:sz="0" w:space="0" w:color="auto"/>
            <w:right w:val="none" w:sz="0" w:space="0" w:color="auto"/>
          </w:divBdr>
        </w:div>
        <w:div w:id="249777912">
          <w:marLeft w:val="640"/>
          <w:marRight w:val="0"/>
          <w:marTop w:val="0"/>
          <w:marBottom w:val="0"/>
          <w:divBdr>
            <w:top w:val="none" w:sz="0" w:space="0" w:color="auto"/>
            <w:left w:val="none" w:sz="0" w:space="0" w:color="auto"/>
            <w:bottom w:val="none" w:sz="0" w:space="0" w:color="auto"/>
            <w:right w:val="none" w:sz="0" w:space="0" w:color="auto"/>
          </w:divBdr>
        </w:div>
        <w:div w:id="520898695">
          <w:marLeft w:val="640"/>
          <w:marRight w:val="0"/>
          <w:marTop w:val="0"/>
          <w:marBottom w:val="0"/>
          <w:divBdr>
            <w:top w:val="none" w:sz="0" w:space="0" w:color="auto"/>
            <w:left w:val="none" w:sz="0" w:space="0" w:color="auto"/>
            <w:bottom w:val="none" w:sz="0" w:space="0" w:color="auto"/>
            <w:right w:val="none" w:sz="0" w:space="0" w:color="auto"/>
          </w:divBdr>
        </w:div>
        <w:div w:id="1238246374">
          <w:marLeft w:val="640"/>
          <w:marRight w:val="0"/>
          <w:marTop w:val="0"/>
          <w:marBottom w:val="0"/>
          <w:divBdr>
            <w:top w:val="none" w:sz="0" w:space="0" w:color="auto"/>
            <w:left w:val="none" w:sz="0" w:space="0" w:color="auto"/>
            <w:bottom w:val="none" w:sz="0" w:space="0" w:color="auto"/>
            <w:right w:val="none" w:sz="0" w:space="0" w:color="auto"/>
          </w:divBdr>
        </w:div>
        <w:div w:id="1693650667">
          <w:marLeft w:val="640"/>
          <w:marRight w:val="0"/>
          <w:marTop w:val="0"/>
          <w:marBottom w:val="0"/>
          <w:divBdr>
            <w:top w:val="none" w:sz="0" w:space="0" w:color="auto"/>
            <w:left w:val="none" w:sz="0" w:space="0" w:color="auto"/>
            <w:bottom w:val="none" w:sz="0" w:space="0" w:color="auto"/>
            <w:right w:val="none" w:sz="0" w:space="0" w:color="auto"/>
          </w:divBdr>
        </w:div>
        <w:div w:id="1172260700">
          <w:marLeft w:val="640"/>
          <w:marRight w:val="0"/>
          <w:marTop w:val="0"/>
          <w:marBottom w:val="0"/>
          <w:divBdr>
            <w:top w:val="none" w:sz="0" w:space="0" w:color="auto"/>
            <w:left w:val="none" w:sz="0" w:space="0" w:color="auto"/>
            <w:bottom w:val="none" w:sz="0" w:space="0" w:color="auto"/>
            <w:right w:val="none" w:sz="0" w:space="0" w:color="auto"/>
          </w:divBdr>
        </w:div>
        <w:div w:id="1039472752">
          <w:marLeft w:val="640"/>
          <w:marRight w:val="0"/>
          <w:marTop w:val="0"/>
          <w:marBottom w:val="0"/>
          <w:divBdr>
            <w:top w:val="none" w:sz="0" w:space="0" w:color="auto"/>
            <w:left w:val="none" w:sz="0" w:space="0" w:color="auto"/>
            <w:bottom w:val="none" w:sz="0" w:space="0" w:color="auto"/>
            <w:right w:val="none" w:sz="0" w:space="0" w:color="auto"/>
          </w:divBdr>
        </w:div>
        <w:div w:id="545021023">
          <w:marLeft w:val="640"/>
          <w:marRight w:val="0"/>
          <w:marTop w:val="0"/>
          <w:marBottom w:val="0"/>
          <w:divBdr>
            <w:top w:val="none" w:sz="0" w:space="0" w:color="auto"/>
            <w:left w:val="none" w:sz="0" w:space="0" w:color="auto"/>
            <w:bottom w:val="none" w:sz="0" w:space="0" w:color="auto"/>
            <w:right w:val="none" w:sz="0" w:space="0" w:color="auto"/>
          </w:divBdr>
        </w:div>
        <w:div w:id="1730687272">
          <w:marLeft w:val="640"/>
          <w:marRight w:val="0"/>
          <w:marTop w:val="0"/>
          <w:marBottom w:val="0"/>
          <w:divBdr>
            <w:top w:val="none" w:sz="0" w:space="0" w:color="auto"/>
            <w:left w:val="none" w:sz="0" w:space="0" w:color="auto"/>
            <w:bottom w:val="none" w:sz="0" w:space="0" w:color="auto"/>
            <w:right w:val="none" w:sz="0" w:space="0" w:color="auto"/>
          </w:divBdr>
        </w:div>
        <w:div w:id="83845597">
          <w:marLeft w:val="640"/>
          <w:marRight w:val="0"/>
          <w:marTop w:val="0"/>
          <w:marBottom w:val="0"/>
          <w:divBdr>
            <w:top w:val="none" w:sz="0" w:space="0" w:color="auto"/>
            <w:left w:val="none" w:sz="0" w:space="0" w:color="auto"/>
            <w:bottom w:val="none" w:sz="0" w:space="0" w:color="auto"/>
            <w:right w:val="none" w:sz="0" w:space="0" w:color="auto"/>
          </w:divBdr>
        </w:div>
        <w:div w:id="788284730">
          <w:marLeft w:val="640"/>
          <w:marRight w:val="0"/>
          <w:marTop w:val="0"/>
          <w:marBottom w:val="0"/>
          <w:divBdr>
            <w:top w:val="none" w:sz="0" w:space="0" w:color="auto"/>
            <w:left w:val="none" w:sz="0" w:space="0" w:color="auto"/>
            <w:bottom w:val="none" w:sz="0" w:space="0" w:color="auto"/>
            <w:right w:val="none" w:sz="0" w:space="0" w:color="auto"/>
          </w:divBdr>
        </w:div>
        <w:div w:id="1596358623">
          <w:marLeft w:val="640"/>
          <w:marRight w:val="0"/>
          <w:marTop w:val="0"/>
          <w:marBottom w:val="0"/>
          <w:divBdr>
            <w:top w:val="none" w:sz="0" w:space="0" w:color="auto"/>
            <w:left w:val="none" w:sz="0" w:space="0" w:color="auto"/>
            <w:bottom w:val="none" w:sz="0" w:space="0" w:color="auto"/>
            <w:right w:val="none" w:sz="0" w:space="0" w:color="auto"/>
          </w:divBdr>
        </w:div>
        <w:div w:id="688530557">
          <w:marLeft w:val="640"/>
          <w:marRight w:val="0"/>
          <w:marTop w:val="0"/>
          <w:marBottom w:val="0"/>
          <w:divBdr>
            <w:top w:val="none" w:sz="0" w:space="0" w:color="auto"/>
            <w:left w:val="none" w:sz="0" w:space="0" w:color="auto"/>
            <w:bottom w:val="none" w:sz="0" w:space="0" w:color="auto"/>
            <w:right w:val="none" w:sz="0" w:space="0" w:color="auto"/>
          </w:divBdr>
        </w:div>
        <w:div w:id="599072501">
          <w:marLeft w:val="640"/>
          <w:marRight w:val="0"/>
          <w:marTop w:val="0"/>
          <w:marBottom w:val="0"/>
          <w:divBdr>
            <w:top w:val="none" w:sz="0" w:space="0" w:color="auto"/>
            <w:left w:val="none" w:sz="0" w:space="0" w:color="auto"/>
            <w:bottom w:val="none" w:sz="0" w:space="0" w:color="auto"/>
            <w:right w:val="none" w:sz="0" w:space="0" w:color="auto"/>
          </w:divBdr>
        </w:div>
        <w:div w:id="2133085342">
          <w:marLeft w:val="640"/>
          <w:marRight w:val="0"/>
          <w:marTop w:val="0"/>
          <w:marBottom w:val="0"/>
          <w:divBdr>
            <w:top w:val="none" w:sz="0" w:space="0" w:color="auto"/>
            <w:left w:val="none" w:sz="0" w:space="0" w:color="auto"/>
            <w:bottom w:val="none" w:sz="0" w:space="0" w:color="auto"/>
            <w:right w:val="none" w:sz="0" w:space="0" w:color="auto"/>
          </w:divBdr>
        </w:div>
        <w:div w:id="784275192">
          <w:marLeft w:val="640"/>
          <w:marRight w:val="0"/>
          <w:marTop w:val="0"/>
          <w:marBottom w:val="0"/>
          <w:divBdr>
            <w:top w:val="none" w:sz="0" w:space="0" w:color="auto"/>
            <w:left w:val="none" w:sz="0" w:space="0" w:color="auto"/>
            <w:bottom w:val="none" w:sz="0" w:space="0" w:color="auto"/>
            <w:right w:val="none" w:sz="0" w:space="0" w:color="auto"/>
          </w:divBdr>
        </w:div>
        <w:div w:id="646012256">
          <w:marLeft w:val="640"/>
          <w:marRight w:val="0"/>
          <w:marTop w:val="0"/>
          <w:marBottom w:val="0"/>
          <w:divBdr>
            <w:top w:val="none" w:sz="0" w:space="0" w:color="auto"/>
            <w:left w:val="none" w:sz="0" w:space="0" w:color="auto"/>
            <w:bottom w:val="none" w:sz="0" w:space="0" w:color="auto"/>
            <w:right w:val="none" w:sz="0" w:space="0" w:color="auto"/>
          </w:divBdr>
        </w:div>
        <w:div w:id="130514250">
          <w:marLeft w:val="640"/>
          <w:marRight w:val="0"/>
          <w:marTop w:val="0"/>
          <w:marBottom w:val="0"/>
          <w:divBdr>
            <w:top w:val="none" w:sz="0" w:space="0" w:color="auto"/>
            <w:left w:val="none" w:sz="0" w:space="0" w:color="auto"/>
            <w:bottom w:val="none" w:sz="0" w:space="0" w:color="auto"/>
            <w:right w:val="none" w:sz="0" w:space="0" w:color="auto"/>
          </w:divBdr>
        </w:div>
        <w:div w:id="90509515">
          <w:marLeft w:val="640"/>
          <w:marRight w:val="0"/>
          <w:marTop w:val="0"/>
          <w:marBottom w:val="0"/>
          <w:divBdr>
            <w:top w:val="none" w:sz="0" w:space="0" w:color="auto"/>
            <w:left w:val="none" w:sz="0" w:space="0" w:color="auto"/>
            <w:bottom w:val="none" w:sz="0" w:space="0" w:color="auto"/>
            <w:right w:val="none" w:sz="0" w:space="0" w:color="auto"/>
          </w:divBdr>
        </w:div>
        <w:div w:id="311373878">
          <w:marLeft w:val="640"/>
          <w:marRight w:val="0"/>
          <w:marTop w:val="0"/>
          <w:marBottom w:val="0"/>
          <w:divBdr>
            <w:top w:val="none" w:sz="0" w:space="0" w:color="auto"/>
            <w:left w:val="none" w:sz="0" w:space="0" w:color="auto"/>
            <w:bottom w:val="none" w:sz="0" w:space="0" w:color="auto"/>
            <w:right w:val="none" w:sz="0" w:space="0" w:color="auto"/>
          </w:divBdr>
        </w:div>
        <w:div w:id="856163614">
          <w:marLeft w:val="640"/>
          <w:marRight w:val="0"/>
          <w:marTop w:val="0"/>
          <w:marBottom w:val="0"/>
          <w:divBdr>
            <w:top w:val="none" w:sz="0" w:space="0" w:color="auto"/>
            <w:left w:val="none" w:sz="0" w:space="0" w:color="auto"/>
            <w:bottom w:val="none" w:sz="0" w:space="0" w:color="auto"/>
            <w:right w:val="none" w:sz="0" w:space="0" w:color="auto"/>
          </w:divBdr>
        </w:div>
        <w:div w:id="908153493">
          <w:marLeft w:val="640"/>
          <w:marRight w:val="0"/>
          <w:marTop w:val="0"/>
          <w:marBottom w:val="0"/>
          <w:divBdr>
            <w:top w:val="none" w:sz="0" w:space="0" w:color="auto"/>
            <w:left w:val="none" w:sz="0" w:space="0" w:color="auto"/>
            <w:bottom w:val="none" w:sz="0" w:space="0" w:color="auto"/>
            <w:right w:val="none" w:sz="0" w:space="0" w:color="auto"/>
          </w:divBdr>
        </w:div>
        <w:div w:id="363140515">
          <w:marLeft w:val="640"/>
          <w:marRight w:val="0"/>
          <w:marTop w:val="0"/>
          <w:marBottom w:val="0"/>
          <w:divBdr>
            <w:top w:val="none" w:sz="0" w:space="0" w:color="auto"/>
            <w:left w:val="none" w:sz="0" w:space="0" w:color="auto"/>
            <w:bottom w:val="none" w:sz="0" w:space="0" w:color="auto"/>
            <w:right w:val="none" w:sz="0" w:space="0" w:color="auto"/>
          </w:divBdr>
        </w:div>
        <w:div w:id="155538327">
          <w:marLeft w:val="640"/>
          <w:marRight w:val="0"/>
          <w:marTop w:val="0"/>
          <w:marBottom w:val="0"/>
          <w:divBdr>
            <w:top w:val="none" w:sz="0" w:space="0" w:color="auto"/>
            <w:left w:val="none" w:sz="0" w:space="0" w:color="auto"/>
            <w:bottom w:val="none" w:sz="0" w:space="0" w:color="auto"/>
            <w:right w:val="none" w:sz="0" w:space="0" w:color="auto"/>
          </w:divBdr>
        </w:div>
        <w:div w:id="1932736574">
          <w:marLeft w:val="640"/>
          <w:marRight w:val="0"/>
          <w:marTop w:val="0"/>
          <w:marBottom w:val="0"/>
          <w:divBdr>
            <w:top w:val="none" w:sz="0" w:space="0" w:color="auto"/>
            <w:left w:val="none" w:sz="0" w:space="0" w:color="auto"/>
            <w:bottom w:val="none" w:sz="0" w:space="0" w:color="auto"/>
            <w:right w:val="none" w:sz="0" w:space="0" w:color="auto"/>
          </w:divBdr>
        </w:div>
        <w:div w:id="1125461442">
          <w:marLeft w:val="640"/>
          <w:marRight w:val="0"/>
          <w:marTop w:val="0"/>
          <w:marBottom w:val="0"/>
          <w:divBdr>
            <w:top w:val="none" w:sz="0" w:space="0" w:color="auto"/>
            <w:left w:val="none" w:sz="0" w:space="0" w:color="auto"/>
            <w:bottom w:val="none" w:sz="0" w:space="0" w:color="auto"/>
            <w:right w:val="none" w:sz="0" w:space="0" w:color="auto"/>
          </w:divBdr>
        </w:div>
        <w:div w:id="1032263362">
          <w:marLeft w:val="640"/>
          <w:marRight w:val="0"/>
          <w:marTop w:val="0"/>
          <w:marBottom w:val="0"/>
          <w:divBdr>
            <w:top w:val="none" w:sz="0" w:space="0" w:color="auto"/>
            <w:left w:val="none" w:sz="0" w:space="0" w:color="auto"/>
            <w:bottom w:val="none" w:sz="0" w:space="0" w:color="auto"/>
            <w:right w:val="none" w:sz="0" w:space="0" w:color="auto"/>
          </w:divBdr>
        </w:div>
        <w:div w:id="2083943688">
          <w:marLeft w:val="640"/>
          <w:marRight w:val="0"/>
          <w:marTop w:val="0"/>
          <w:marBottom w:val="0"/>
          <w:divBdr>
            <w:top w:val="none" w:sz="0" w:space="0" w:color="auto"/>
            <w:left w:val="none" w:sz="0" w:space="0" w:color="auto"/>
            <w:bottom w:val="none" w:sz="0" w:space="0" w:color="auto"/>
            <w:right w:val="none" w:sz="0" w:space="0" w:color="auto"/>
          </w:divBdr>
        </w:div>
        <w:div w:id="1648820883">
          <w:marLeft w:val="640"/>
          <w:marRight w:val="0"/>
          <w:marTop w:val="0"/>
          <w:marBottom w:val="0"/>
          <w:divBdr>
            <w:top w:val="none" w:sz="0" w:space="0" w:color="auto"/>
            <w:left w:val="none" w:sz="0" w:space="0" w:color="auto"/>
            <w:bottom w:val="none" w:sz="0" w:space="0" w:color="auto"/>
            <w:right w:val="none" w:sz="0" w:space="0" w:color="auto"/>
          </w:divBdr>
        </w:div>
        <w:div w:id="1624382794">
          <w:marLeft w:val="640"/>
          <w:marRight w:val="0"/>
          <w:marTop w:val="0"/>
          <w:marBottom w:val="0"/>
          <w:divBdr>
            <w:top w:val="none" w:sz="0" w:space="0" w:color="auto"/>
            <w:left w:val="none" w:sz="0" w:space="0" w:color="auto"/>
            <w:bottom w:val="none" w:sz="0" w:space="0" w:color="auto"/>
            <w:right w:val="none" w:sz="0" w:space="0" w:color="auto"/>
          </w:divBdr>
        </w:div>
        <w:div w:id="1768114600">
          <w:marLeft w:val="640"/>
          <w:marRight w:val="0"/>
          <w:marTop w:val="0"/>
          <w:marBottom w:val="0"/>
          <w:divBdr>
            <w:top w:val="none" w:sz="0" w:space="0" w:color="auto"/>
            <w:left w:val="none" w:sz="0" w:space="0" w:color="auto"/>
            <w:bottom w:val="none" w:sz="0" w:space="0" w:color="auto"/>
            <w:right w:val="none" w:sz="0" w:space="0" w:color="auto"/>
          </w:divBdr>
        </w:div>
        <w:div w:id="876547400">
          <w:marLeft w:val="640"/>
          <w:marRight w:val="0"/>
          <w:marTop w:val="0"/>
          <w:marBottom w:val="0"/>
          <w:divBdr>
            <w:top w:val="none" w:sz="0" w:space="0" w:color="auto"/>
            <w:left w:val="none" w:sz="0" w:space="0" w:color="auto"/>
            <w:bottom w:val="none" w:sz="0" w:space="0" w:color="auto"/>
            <w:right w:val="none" w:sz="0" w:space="0" w:color="auto"/>
          </w:divBdr>
        </w:div>
        <w:div w:id="1965891349">
          <w:marLeft w:val="640"/>
          <w:marRight w:val="0"/>
          <w:marTop w:val="0"/>
          <w:marBottom w:val="0"/>
          <w:divBdr>
            <w:top w:val="none" w:sz="0" w:space="0" w:color="auto"/>
            <w:left w:val="none" w:sz="0" w:space="0" w:color="auto"/>
            <w:bottom w:val="none" w:sz="0" w:space="0" w:color="auto"/>
            <w:right w:val="none" w:sz="0" w:space="0" w:color="auto"/>
          </w:divBdr>
        </w:div>
        <w:div w:id="1144153384">
          <w:marLeft w:val="640"/>
          <w:marRight w:val="0"/>
          <w:marTop w:val="0"/>
          <w:marBottom w:val="0"/>
          <w:divBdr>
            <w:top w:val="none" w:sz="0" w:space="0" w:color="auto"/>
            <w:left w:val="none" w:sz="0" w:space="0" w:color="auto"/>
            <w:bottom w:val="none" w:sz="0" w:space="0" w:color="auto"/>
            <w:right w:val="none" w:sz="0" w:space="0" w:color="auto"/>
          </w:divBdr>
        </w:div>
        <w:div w:id="854032011">
          <w:marLeft w:val="640"/>
          <w:marRight w:val="0"/>
          <w:marTop w:val="0"/>
          <w:marBottom w:val="0"/>
          <w:divBdr>
            <w:top w:val="none" w:sz="0" w:space="0" w:color="auto"/>
            <w:left w:val="none" w:sz="0" w:space="0" w:color="auto"/>
            <w:bottom w:val="none" w:sz="0" w:space="0" w:color="auto"/>
            <w:right w:val="none" w:sz="0" w:space="0" w:color="auto"/>
          </w:divBdr>
        </w:div>
        <w:div w:id="2082630997">
          <w:marLeft w:val="640"/>
          <w:marRight w:val="0"/>
          <w:marTop w:val="0"/>
          <w:marBottom w:val="0"/>
          <w:divBdr>
            <w:top w:val="none" w:sz="0" w:space="0" w:color="auto"/>
            <w:left w:val="none" w:sz="0" w:space="0" w:color="auto"/>
            <w:bottom w:val="none" w:sz="0" w:space="0" w:color="auto"/>
            <w:right w:val="none" w:sz="0" w:space="0" w:color="auto"/>
          </w:divBdr>
        </w:div>
        <w:div w:id="591016850">
          <w:marLeft w:val="640"/>
          <w:marRight w:val="0"/>
          <w:marTop w:val="0"/>
          <w:marBottom w:val="0"/>
          <w:divBdr>
            <w:top w:val="none" w:sz="0" w:space="0" w:color="auto"/>
            <w:left w:val="none" w:sz="0" w:space="0" w:color="auto"/>
            <w:bottom w:val="none" w:sz="0" w:space="0" w:color="auto"/>
            <w:right w:val="none" w:sz="0" w:space="0" w:color="auto"/>
          </w:divBdr>
        </w:div>
        <w:div w:id="1990745379">
          <w:marLeft w:val="640"/>
          <w:marRight w:val="0"/>
          <w:marTop w:val="0"/>
          <w:marBottom w:val="0"/>
          <w:divBdr>
            <w:top w:val="none" w:sz="0" w:space="0" w:color="auto"/>
            <w:left w:val="none" w:sz="0" w:space="0" w:color="auto"/>
            <w:bottom w:val="none" w:sz="0" w:space="0" w:color="auto"/>
            <w:right w:val="none" w:sz="0" w:space="0" w:color="auto"/>
          </w:divBdr>
        </w:div>
        <w:div w:id="622735528">
          <w:marLeft w:val="640"/>
          <w:marRight w:val="0"/>
          <w:marTop w:val="0"/>
          <w:marBottom w:val="0"/>
          <w:divBdr>
            <w:top w:val="none" w:sz="0" w:space="0" w:color="auto"/>
            <w:left w:val="none" w:sz="0" w:space="0" w:color="auto"/>
            <w:bottom w:val="none" w:sz="0" w:space="0" w:color="auto"/>
            <w:right w:val="none" w:sz="0" w:space="0" w:color="auto"/>
          </w:divBdr>
        </w:div>
        <w:div w:id="2124299795">
          <w:marLeft w:val="640"/>
          <w:marRight w:val="0"/>
          <w:marTop w:val="0"/>
          <w:marBottom w:val="0"/>
          <w:divBdr>
            <w:top w:val="none" w:sz="0" w:space="0" w:color="auto"/>
            <w:left w:val="none" w:sz="0" w:space="0" w:color="auto"/>
            <w:bottom w:val="none" w:sz="0" w:space="0" w:color="auto"/>
            <w:right w:val="none" w:sz="0" w:space="0" w:color="auto"/>
          </w:divBdr>
        </w:div>
        <w:div w:id="1883324611">
          <w:marLeft w:val="640"/>
          <w:marRight w:val="0"/>
          <w:marTop w:val="0"/>
          <w:marBottom w:val="0"/>
          <w:divBdr>
            <w:top w:val="none" w:sz="0" w:space="0" w:color="auto"/>
            <w:left w:val="none" w:sz="0" w:space="0" w:color="auto"/>
            <w:bottom w:val="none" w:sz="0" w:space="0" w:color="auto"/>
            <w:right w:val="none" w:sz="0" w:space="0" w:color="auto"/>
          </w:divBdr>
        </w:div>
        <w:div w:id="241448226">
          <w:marLeft w:val="640"/>
          <w:marRight w:val="0"/>
          <w:marTop w:val="0"/>
          <w:marBottom w:val="0"/>
          <w:divBdr>
            <w:top w:val="none" w:sz="0" w:space="0" w:color="auto"/>
            <w:left w:val="none" w:sz="0" w:space="0" w:color="auto"/>
            <w:bottom w:val="none" w:sz="0" w:space="0" w:color="auto"/>
            <w:right w:val="none" w:sz="0" w:space="0" w:color="auto"/>
          </w:divBdr>
        </w:div>
        <w:div w:id="270207061">
          <w:marLeft w:val="640"/>
          <w:marRight w:val="0"/>
          <w:marTop w:val="0"/>
          <w:marBottom w:val="0"/>
          <w:divBdr>
            <w:top w:val="none" w:sz="0" w:space="0" w:color="auto"/>
            <w:left w:val="none" w:sz="0" w:space="0" w:color="auto"/>
            <w:bottom w:val="none" w:sz="0" w:space="0" w:color="auto"/>
            <w:right w:val="none" w:sz="0" w:space="0" w:color="auto"/>
          </w:divBdr>
        </w:div>
        <w:div w:id="1160852966">
          <w:marLeft w:val="640"/>
          <w:marRight w:val="0"/>
          <w:marTop w:val="0"/>
          <w:marBottom w:val="0"/>
          <w:divBdr>
            <w:top w:val="none" w:sz="0" w:space="0" w:color="auto"/>
            <w:left w:val="none" w:sz="0" w:space="0" w:color="auto"/>
            <w:bottom w:val="none" w:sz="0" w:space="0" w:color="auto"/>
            <w:right w:val="none" w:sz="0" w:space="0" w:color="auto"/>
          </w:divBdr>
        </w:div>
        <w:div w:id="463082097">
          <w:marLeft w:val="640"/>
          <w:marRight w:val="0"/>
          <w:marTop w:val="0"/>
          <w:marBottom w:val="0"/>
          <w:divBdr>
            <w:top w:val="none" w:sz="0" w:space="0" w:color="auto"/>
            <w:left w:val="none" w:sz="0" w:space="0" w:color="auto"/>
            <w:bottom w:val="none" w:sz="0" w:space="0" w:color="auto"/>
            <w:right w:val="none" w:sz="0" w:space="0" w:color="auto"/>
          </w:divBdr>
        </w:div>
        <w:div w:id="428625644">
          <w:marLeft w:val="640"/>
          <w:marRight w:val="0"/>
          <w:marTop w:val="0"/>
          <w:marBottom w:val="0"/>
          <w:divBdr>
            <w:top w:val="none" w:sz="0" w:space="0" w:color="auto"/>
            <w:left w:val="none" w:sz="0" w:space="0" w:color="auto"/>
            <w:bottom w:val="none" w:sz="0" w:space="0" w:color="auto"/>
            <w:right w:val="none" w:sz="0" w:space="0" w:color="auto"/>
          </w:divBdr>
        </w:div>
        <w:div w:id="812872315">
          <w:marLeft w:val="640"/>
          <w:marRight w:val="0"/>
          <w:marTop w:val="0"/>
          <w:marBottom w:val="0"/>
          <w:divBdr>
            <w:top w:val="none" w:sz="0" w:space="0" w:color="auto"/>
            <w:left w:val="none" w:sz="0" w:space="0" w:color="auto"/>
            <w:bottom w:val="none" w:sz="0" w:space="0" w:color="auto"/>
            <w:right w:val="none" w:sz="0" w:space="0" w:color="auto"/>
          </w:divBdr>
        </w:div>
        <w:div w:id="77136127">
          <w:marLeft w:val="640"/>
          <w:marRight w:val="0"/>
          <w:marTop w:val="0"/>
          <w:marBottom w:val="0"/>
          <w:divBdr>
            <w:top w:val="none" w:sz="0" w:space="0" w:color="auto"/>
            <w:left w:val="none" w:sz="0" w:space="0" w:color="auto"/>
            <w:bottom w:val="none" w:sz="0" w:space="0" w:color="auto"/>
            <w:right w:val="none" w:sz="0" w:space="0" w:color="auto"/>
          </w:divBdr>
        </w:div>
        <w:div w:id="351033887">
          <w:marLeft w:val="640"/>
          <w:marRight w:val="0"/>
          <w:marTop w:val="0"/>
          <w:marBottom w:val="0"/>
          <w:divBdr>
            <w:top w:val="none" w:sz="0" w:space="0" w:color="auto"/>
            <w:left w:val="none" w:sz="0" w:space="0" w:color="auto"/>
            <w:bottom w:val="none" w:sz="0" w:space="0" w:color="auto"/>
            <w:right w:val="none" w:sz="0" w:space="0" w:color="auto"/>
          </w:divBdr>
        </w:div>
        <w:div w:id="1423182878">
          <w:marLeft w:val="640"/>
          <w:marRight w:val="0"/>
          <w:marTop w:val="0"/>
          <w:marBottom w:val="0"/>
          <w:divBdr>
            <w:top w:val="none" w:sz="0" w:space="0" w:color="auto"/>
            <w:left w:val="none" w:sz="0" w:space="0" w:color="auto"/>
            <w:bottom w:val="none" w:sz="0" w:space="0" w:color="auto"/>
            <w:right w:val="none" w:sz="0" w:space="0" w:color="auto"/>
          </w:divBdr>
        </w:div>
        <w:div w:id="1702128655">
          <w:marLeft w:val="640"/>
          <w:marRight w:val="0"/>
          <w:marTop w:val="0"/>
          <w:marBottom w:val="0"/>
          <w:divBdr>
            <w:top w:val="none" w:sz="0" w:space="0" w:color="auto"/>
            <w:left w:val="none" w:sz="0" w:space="0" w:color="auto"/>
            <w:bottom w:val="none" w:sz="0" w:space="0" w:color="auto"/>
            <w:right w:val="none" w:sz="0" w:space="0" w:color="auto"/>
          </w:divBdr>
        </w:div>
        <w:div w:id="1963343390">
          <w:marLeft w:val="640"/>
          <w:marRight w:val="0"/>
          <w:marTop w:val="0"/>
          <w:marBottom w:val="0"/>
          <w:divBdr>
            <w:top w:val="none" w:sz="0" w:space="0" w:color="auto"/>
            <w:left w:val="none" w:sz="0" w:space="0" w:color="auto"/>
            <w:bottom w:val="none" w:sz="0" w:space="0" w:color="auto"/>
            <w:right w:val="none" w:sz="0" w:space="0" w:color="auto"/>
          </w:divBdr>
        </w:div>
        <w:div w:id="459152397">
          <w:marLeft w:val="640"/>
          <w:marRight w:val="0"/>
          <w:marTop w:val="0"/>
          <w:marBottom w:val="0"/>
          <w:divBdr>
            <w:top w:val="none" w:sz="0" w:space="0" w:color="auto"/>
            <w:left w:val="none" w:sz="0" w:space="0" w:color="auto"/>
            <w:bottom w:val="none" w:sz="0" w:space="0" w:color="auto"/>
            <w:right w:val="none" w:sz="0" w:space="0" w:color="auto"/>
          </w:divBdr>
        </w:div>
        <w:div w:id="160510277">
          <w:marLeft w:val="640"/>
          <w:marRight w:val="0"/>
          <w:marTop w:val="0"/>
          <w:marBottom w:val="0"/>
          <w:divBdr>
            <w:top w:val="none" w:sz="0" w:space="0" w:color="auto"/>
            <w:left w:val="none" w:sz="0" w:space="0" w:color="auto"/>
            <w:bottom w:val="none" w:sz="0" w:space="0" w:color="auto"/>
            <w:right w:val="none" w:sz="0" w:space="0" w:color="auto"/>
          </w:divBdr>
        </w:div>
        <w:div w:id="178816053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2.png"/><Relationship Id="rId21" Type="http://schemas.openxmlformats.org/officeDocument/2006/relationships/image" Target="media/image11.png"/><Relationship Id="rId42" Type="http://schemas.openxmlformats.org/officeDocument/2006/relationships/image" Target="media/image32.png"/><Relationship Id="rId63" Type="http://schemas.openxmlformats.org/officeDocument/2006/relationships/image" Target="media/image53.png"/><Relationship Id="rId84" Type="http://schemas.openxmlformats.org/officeDocument/2006/relationships/image" Target="media/image74.png"/><Relationship Id="rId138" Type="http://schemas.openxmlformats.org/officeDocument/2006/relationships/image" Target="media/image123.png"/><Relationship Id="rId107" Type="http://schemas.openxmlformats.org/officeDocument/2006/relationships/image" Target="media/image92.png"/><Relationship Id="rId11" Type="http://schemas.openxmlformats.org/officeDocument/2006/relationships/image" Target="media/image4.wmf"/><Relationship Id="rId32" Type="http://schemas.openxmlformats.org/officeDocument/2006/relationships/image" Target="media/image22.png"/><Relationship Id="rId53" Type="http://schemas.openxmlformats.org/officeDocument/2006/relationships/image" Target="media/image43.png"/><Relationship Id="rId74" Type="http://schemas.openxmlformats.org/officeDocument/2006/relationships/image" Target="media/image64.png"/><Relationship Id="rId128" Type="http://schemas.openxmlformats.org/officeDocument/2006/relationships/image" Target="media/image113.png"/><Relationship Id="rId149" Type="http://schemas.openxmlformats.org/officeDocument/2006/relationships/oleObject" Target="embeddings/oleObject11.bin"/><Relationship Id="rId5" Type="http://schemas.openxmlformats.org/officeDocument/2006/relationships/webSettings" Target="webSettings.xml"/><Relationship Id="rId95" Type="http://schemas.openxmlformats.org/officeDocument/2006/relationships/image" Target="media/image85.emf"/><Relationship Id="rId22" Type="http://schemas.openxmlformats.org/officeDocument/2006/relationships/image" Target="media/image12.png"/><Relationship Id="rId43" Type="http://schemas.openxmlformats.org/officeDocument/2006/relationships/image" Target="media/image33.png"/><Relationship Id="rId64" Type="http://schemas.openxmlformats.org/officeDocument/2006/relationships/image" Target="media/image54.png"/><Relationship Id="rId118" Type="http://schemas.openxmlformats.org/officeDocument/2006/relationships/image" Target="media/image103.png"/><Relationship Id="rId139" Type="http://schemas.openxmlformats.org/officeDocument/2006/relationships/image" Target="media/image124.png"/><Relationship Id="rId80" Type="http://schemas.openxmlformats.org/officeDocument/2006/relationships/image" Target="media/image70.png"/><Relationship Id="rId85" Type="http://schemas.openxmlformats.org/officeDocument/2006/relationships/image" Target="media/image75.png"/><Relationship Id="rId150" Type="http://schemas.openxmlformats.org/officeDocument/2006/relationships/image" Target="media/image132.emf"/><Relationship Id="rId155" Type="http://schemas.openxmlformats.org/officeDocument/2006/relationships/footer" Target="footer1.xml"/><Relationship Id="rId12" Type="http://schemas.openxmlformats.org/officeDocument/2006/relationships/oleObject" Target="embeddings/oleObject1.bin"/><Relationship Id="rId17" Type="http://schemas.openxmlformats.org/officeDocument/2006/relationships/image" Target="media/image7.jpe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89.emf"/><Relationship Id="rId108" Type="http://schemas.openxmlformats.org/officeDocument/2006/relationships/image" Target="media/image93.png"/><Relationship Id="rId124" Type="http://schemas.openxmlformats.org/officeDocument/2006/relationships/image" Target="media/image109.png"/><Relationship Id="rId129" Type="http://schemas.openxmlformats.org/officeDocument/2006/relationships/image" Target="media/image114.png"/><Relationship Id="rId54" Type="http://schemas.openxmlformats.org/officeDocument/2006/relationships/image" Target="media/image44.pn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image" Target="media/image81.png"/><Relationship Id="rId96" Type="http://schemas.openxmlformats.org/officeDocument/2006/relationships/oleObject" Target="embeddings/oleObject4.bin"/><Relationship Id="rId140" Type="http://schemas.openxmlformats.org/officeDocument/2006/relationships/image" Target="media/image125.png"/><Relationship Id="rId145" Type="http://schemas.openxmlformats.org/officeDocument/2006/relationships/oleObject" Target="embeddings/oleObject9.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99.png"/><Relationship Id="rId119" Type="http://schemas.openxmlformats.org/officeDocument/2006/relationships/image" Target="media/image104.png"/><Relationship Id="rId44" Type="http://schemas.openxmlformats.org/officeDocument/2006/relationships/image" Target="media/image34.png"/><Relationship Id="rId60" Type="http://schemas.openxmlformats.org/officeDocument/2006/relationships/image" Target="media/image50.jpeg"/><Relationship Id="rId65" Type="http://schemas.openxmlformats.org/officeDocument/2006/relationships/image" Target="media/image55.png"/><Relationship Id="rId81" Type="http://schemas.openxmlformats.org/officeDocument/2006/relationships/image" Target="media/image71.png"/><Relationship Id="rId86" Type="http://schemas.openxmlformats.org/officeDocument/2006/relationships/image" Target="media/image76.png"/><Relationship Id="rId130" Type="http://schemas.openxmlformats.org/officeDocument/2006/relationships/image" Target="media/image115.png"/><Relationship Id="rId135" Type="http://schemas.openxmlformats.org/officeDocument/2006/relationships/image" Target="media/image120.png"/><Relationship Id="rId151" Type="http://schemas.openxmlformats.org/officeDocument/2006/relationships/oleObject" Target="embeddings/oleObject12.bin"/><Relationship Id="rId156" Type="http://schemas.openxmlformats.org/officeDocument/2006/relationships/fontTable" Target="fontTable.xml"/><Relationship Id="rId13" Type="http://schemas.openxmlformats.org/officeDocument/2006/relationships/image" Target="media/image5.emf"/><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94.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6.emf"/><Relationship Id="rId104" Type="http://schemas.openxmlformats.org/officeDocument/2006/relationships/oleObject" Target="embeddings/oleObject8.bin"/><Relationship Id="rId120" Type="http://schemas.openxmlformats.org/officeDocument/2006/relationships/image" Target="media/image105.png"/><Relationship Id="rId125" Type="http://schemas.openxmlformats.org/officeDocument/2006/relationships/image" Target="media/image110.png"/><Relationship Id="rId141" Type="http://schemas.openxmlformats.org/officeDocument/2006/relationships/image" Target="media/image126.png"/><Relationship Id="rId146" Type="http://schemas.openxmlformats.org/officeDocument/2006/relationships/image" Target="media/image130.emf"/><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95.png"/><Relationship Id="rId115" Type="http://schemas.openxmlformats.org/officeDocument/2006/relationships/image" Target="media/image100.png"/><Relationship Id="rId131" Type="http://schemas.openxmlformats.org/officeDocument/2006/relationships/image" Target="media/image116.png"/><Relationship Id="rId136" Type="http://schemas.openxmlformats.org/officeDocument/2006/relationships/image" Target="media/image121.png"/><Relationship Id="rId157" Type="http://schemas.openxmlformats.org/officeDocument/2006/relationships/glossaryDocument" Target="glossary/document.xml"/><Relationship Id="rId61" Type="http://schemas.openxmlformats.org/officeDocument/2006/relationships/image" Target="media/image51.png"/><Relationship Id="rId82" Type="http://schemas.openxmlformats.org/officeDocument/2006/relationships/image" Target="media/image72.png"/><Relationship Id="rId152" Type="http://schemas.openxmlformats.org/officeDocument/2006/relationships/image" Target="media/image133.emf"/><Relationship Id="rId19" Type="http://schemas.openxmlformats.org/officeDocument/2006/relationships/image" Target="media/image9.png"/><Relationship Id="rId14" Type="http://schemas.openxmlformats.org/officeDocument/2006/relationships/oleObject" Target="embeddings/oleObject2.bin"/><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oleObject" Target="embeddings/oleObject6.bin"/><Relationship Id="rId105" Type="http://schemas.openxmlformats.org/officeDocument/2006/relationships/image" Target="media/image90.png"/><Relationship Id="rId126" Type="http://schemas.openxmlformats.org/officeDocument/2006/relationships/image" Target="media/image111.png"/><Relationship Id="rId147" Type="http://schemas.openxmlformats.org/officeDocument/2006/relationships/oleObject" Target="embeddings/oleObject10.bin"/><Relationship Id="rId8" Type="http://schemas.openxmlformats.org/officeDocument/2006/relationships/image" Target="media/image1.jpeg"/><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oleObject" Target="embeddings/oleObject5.bin"/><Relationship Id="rId121" Type="http://schemas.openxmlformats.org/officeDocument/2006/relationships/image" Target="media/image106.png"/><Relationship Id="rId142" Type="http://schemas.openxmlformats.org/officeDocument/2006/relationships/image" Target="media/image127.png"/><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png"/><Relationship Id="rId116" Type="http://schemas.openxmlformats.org/officeDocument/2006/relationships/image" Target="media/image101.png"/><Relationship Id="rId137" Type="http://schemas.openxmlformats.org/officeDocument/2006/relationships/image" Target="media/image122.png"/><Relationship Id="rId158"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31.jpeg"/><Relationship Id="rId62" Type="http://schemas.openxmlformats.org/officeDocument/2006/relationships/image" Target="media/image52.png"/><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image" Target="media/image96.png"/><Relationship Id="rId132" Type="http://schemas.openxmlformats.org/officeDocument/2006/relationships/image" Target="media/image117.png"/><Relationship Id="rId153" Type="http://schemas.openxmlformats.org/officeDocument/2006/relationships/oleObject" Target="embeddings/oleObject13.bin"/><Relationship Id="rId15" Type="http://schemas.openxmlformats.org/officeDocument/2006/relationships/image" Target="media/image6.emf"/><Relationship Id="rId36" Type="http://schemas.openxmlformats.org/officeDocument/2006/relationships/image" Target="media/image26.png"/><Relationship Id="rId57" Type="http://schemas.openxmlformats.org/officeDocument/2006/relationships/image" Target="media/image47.png"/><Relationship Id="rId106" Type="http://schemas.openxmlformats.org/officeDocument/2006/relationships/image" Target="media/image91.png"/><Relationship Id="rId127" Type="http://schemas.openxmlformats.org/officeDocument/2006/relationships/image" Target="media/image112.png"/><Relationship Id="rId10" Type="http://schemas.openxmlformats.org/officeDocument/2006/relationships/image" Target="media/image3.wmf"/><Relationship Id="rId31" Type="http://schemas.openxmlformats.org/officeDocument/2006/relationships/image" Target="media/image21.png"/><Relationship Id="rId52" Type="http://schemas.openxmlformats.org/officeDocument/2006/relationships/image" Target="media/image42.jpeg"/><Relationship Id="rId73" Type="http://schemas.openxmlformats.org/officeDocument/2006/relationships/image" Target="media/image63.png"/><Relationship Id="rId78" Type="http://schemas.openxmlformats.org/officeDocument/2006/relationships/image" Target="media/image68.png"/><Relationship Id="rId94" Type="http://schemas.openxmlformats.org/officeDocument/2006/relationships/image" Target="media/image84.png"/><Relationship Id="rId99" Type="http://schemas.openxmlformats.org/officeDocument/2006/relationships/image" Target="media/image87.emf"/><Relationship Id="rId101" Type="http://schemas.openxmlformats.org/officeDocument/2006/relationships/image" Target="media/image88.emf"/><Relationship Id="rId122" Type="http://schemas.openxmlformats.org/officeDocument/2006/relationships/image" Target="media/image107.png"/><Relationship Id="rId143" Type="http://schemas.openxmlformats.org/officeDocument/2006/relationships/image" Target="media/image128.emf"/><Relationship Id="rId148" Type="http://schemas.openxmlformats.org/officeDocument/2006/relationships/image" Target="media/image131.emf"/><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6.png"/><Relationship Id="rId47" Type="http://schemas.openxmlformats.org/officeDocument/2006/relationships/image" Target="media/image37.png"/><Relationship Id="rId68" Type="http://schemas.openxmlformats.org/officeDocument/2006/relationships/image" Target="media/image58.png"/><Relationship Id="rId89" Type="http://schemas.openxmlformats.org/officeDocument/2006/relationships/image" Target="media/image79.png"/><Relationship Id="rId112" Type="http://schemas.openxmlformats.org/officeDocument/2006/relationships/image" Target="media/image97.png"/><Relationship Id="rId133" Type="http://schemas.openxmlformats.org/officeDocument/2006/relationships/image" Target="media/image118.png"/><Relationship Id="rId154" Type="http://schemas.openxmlformats.org/officeDocument/2006/relationships/image" Target="media/image134.jpeg"/><Relationship Id="rId16" Type="http://schemas.openxmlformats.org/officeDocument/2006/relationships/oleObject" Target="embeddings/oleObject3.bin"/><Relationship Id="rId37" Type="http://schemas.openxmlformats.org/officeDocument/2006/relationships/image" Target="media/image27.png"/><Relationship Id="rId58" Type="http://schemas.openxmlformats.org/officeDocument/2006/relationships/image" Target="media/image48.png"/><Relationship Id="rId79" Type="http://schemas.openxmlformats.org/officeDocument/2006/relationships/image" Target="media/image69.png"/><Relationship Id="rId102" Type="http://schemas.openxmlformats.org/officeDocument/2006/relationships/oleObject" Target="embeddings/oleObject7.bin"/><Relationship Id="rId123" Type="http://schemas.openxmlformats.org/officeDocument/2006/relationships/image" Target="media/image108.png"/><Relationship Id="rId144" Type="http://schemas.openxmlformats.org/officeDocument/2006/relationships/image" Target="media/image129.emf"/><Relationship Id="rId90" Type="http://schemas.openxmlformats.org/officeDocument/2006/relationships/image" Target="media/image80.png"/><Relationship Id="rId27" Type="http://schemas.openxmlformats.org/officeDocument/2006/relationships/image" Target="media/image17.jpeg"/><Relationship Id="rId48" Type="http://schemas.openxmlformats.org/officeDocument/2006/relationships/image" Target="media/image38.jpeg"/><Relationship Id="rId69" Type="http://schemas.openxmlformats.org/officeDocument/2006/relationships/image" Target="media/image59.png"/><Relationship Id="rId113" Type="http://schemas.openxmlformats.org/officeDocument/2006/relationships/image" Target="media/image98.png"/><Relationship Id="rId134" Type="http://schemas.openxmlformats.org/officeDocument/2006/relationships/image" Target="media/image11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Общие"/>
          <w:gallery w:val="placeholder"/>
        </w:category>
        <w:types>
          <w:type w:val="bbPlcHdr"/>
        </w:types>
        <w:behaviors>
          <w:behavior w:val="content"/>
        </w:behaviors>
        <w:guid w:val="{94196760-6BD4-47DE-B6ED-167D9F0E4CB7}"/>
      </w:docPartPr>
      <w:docPartBody>
        <w:p w:rsidR="00F45C10" w:rsidRDefault="00415C37">
          <w:r w:rsidRPr="00AA6102">
            <w:rPr>
              <w:rStyle w:val="a3"/>
            </w:rPr>
            <w:t>Место для ввода текста.</w:t>
          </w:r>
        </w:p>
      </w:docPartBody>
    </w:docPart>
    <w:docPart>
      <w:docPartPr>
        <w:name w:val="A32B56220B22471784290F2C0EFC8FF6"/>
        <w:category>
          <w:name w:val="Общие"/>
          <w:gallery w:val="placeholder"/>
        </w:category>
        <w:types>
          <w:type w:val="bbPlcHdr"/>
        </w:types>
        <w:behaviors>
          <w:behavior w:val="content"/>
        </w:behaviors>
        <w:guid w:val="{52B3B986-30E5-4E12-A34A-4EFAAE93A815}"/>
      </w:docPartPr>
      <w:docPartBody>
        <w:p w:rsidR="004F48B1" w:rsidRDefault="004F48B1" w:rsidP="004F48B1">
          <w:pPr>
            <w:pStyle w:val="8DC58C75D8E44841BF6454C63EBEBF97"/>
          </w:pPr>
          <w:r w:rsidRPr="00AA6102">
            <w:rPr>
              <w:rStyle w:val="a3"/>
            </w:rPr>
            <w:t>Место для ввода текста.</w:t>
          </w:r>
        </w:p>
      </w:docPartBody>
    </w:docPart>
    <w:docPart>
      <w:docPartPr>
        <w:name w:val="57E3D76944304C21BD09BAE3CD96EC32"/>
        <w:category>
          <w:name w:val="Общие"/>
          <w:gallery w:val="placeholder"/>
        </w:category>
        <w:types>
          <w:type w:val="bbPlcHdr"/>
        </w:types>
        <w:behaviors>
          <w:behavior w:val="content"/>
        </w:behaviors>
        <w:guid w:val="{65693A1D-28D8-47CA-88BA-DD310B294C1D}"/>
      </w:docPartPr>
      <w:docPartBody>
        <w:p w:rsidR="004D5934" w:rsidRDefault="005B204D" w:rsidP="005B204D">
          <w:pPr>
            <w:pStyle w:val="14C441C8C1B94C7DB90C807F960D74EF"/>
          </w:pPr>
          <w:r w:rsidRPr="00AA6102">
            <w:rPr>
              <w:rStyle w:val="a3"/>
            </w:rPr>
            <w:t>Место для ввода текста.</w:t>
          </w:r>
        </w:p>
      </w:docPartBody>
    </w:docPart>
    <w:docPart>
      <w:docPartPr>
        <w:name w:val="AB8D2E7869E74CCCAF431C9AF7195E3E"/>
        <w:category>
          <w:name w:val="Общие"/>
          <w:gallery w:val="placeholder"/>
        </w:category>
        <w:types>
          <w:type w:val="bbPlcHdr"/>
        </w:types>
        <w:behaviors>
          <w:behavior w:val="content"/>
        </w:behaviors>
        <w:guid w:val="{FF9A1997-5357-48CA-947B-9CB59ACA1E3F}"/>
      </w:docPartPr>
      <w:docPartBody>
        <w:p w:rsidR="004D5934" w:rsidRDefault="005B204D" w:rsidP="005B204D">
          <w:r w:rsidRPr="00AA6102">
            <w:rPr>
              <w:rStyle w:val="a3"/>
            </w:rPr>
            <w:t>Место для ввода текста.</w:t>
          </w:r>
        </w:p>
      </w:docPartBody>
    </w:docPart>
    <w:docPart>
      <w:docPartPr>
        <w:name w:val="18AA140C63EE4C1F93BDC35D5418EC81"/>
        <w:category>
          <w:name w:val="Общие"/>
          <w:gallery w:val="placeholder"/>
        </w:category>
        <w:types>
          <w:type w:val="bbPlcHdr"/>
        </w:types>
        <w:behaviors>
          <w:behavior w:val="content"/>
        </w:behaviors>
        <w:guid w:val="{B74A68FC-E585-4F46-B826-7C260FD77A69}"/>
      </w:docPartPr>
      <w:docPartBody>
        <w:p w:rsidR="004D5934" w:rsidRDefault="005B204D" w:rsidP="005B204D">
          <w:r w:rsidRPr="00AA6102">
            <w:rPr>
              <w:rStyle w:val="a3"/>
            </w:rPr>
            <w:t>Место для ввода текста.</w:t>
          </w:r>
        </w:p>
      </w:docPartBody>
    </w:docPart>
    <w:docPart>
      <w:docPartPr>
        <w:name w:val="18302AAB13694D8D931B7A0CF0F32C2F"/>
        <w:category>
          <w:name w:val="Общие"/>
          <w:gallery w:val="placeholder"/>
        </w:category>
        <w:types>
          <w:type w:val="bbPlcHdr"/>
        </w:types>
        <w:behaviors>
          <w:behavior w:val="content"/>
        </w:behaviors>
        <w:guid w:val="{580D7F71-F7D0-4510-9267-9D3F83190F2C}"/>
      </w:docPartPr>
      <w:docPartBody>
        <w:p w:rsidR="004D5934" w:rsidRDefault="005B204D" w:rsidP="005B204D">
          <w:r w:rsidRPr="00AA6102">
            <w:rPr>
              <w:rStyle w:val="a3"/>
            </w:rPr>
            <w:t>Место для ввода текста.</w:t>
          </w:r>
        </w:p>
      </w:docPartBody>
    </w:docPart>
    <w:docPart>
      <w:docPartPr>
        <w:name w:val="EA680AF4177147AAAF0D6E4237E66F0B"/>
        <w:category>
          <w:name w:val="Общие"/>
          <w:gallery w:val="placeholder"/>
        </w:category>
        <w:types>
          <w:type w:val="bbPlcHdr"/>
        </w:types>
        <w:behaviors>
          <w:behavior w:val="content"/>
        </w:behaviors>
        <w:guid w:val="{DF3E35F8-47F3-4825-97A1-48774C539107}"/>
      </w:docPartPr>
      <w:docPartBody>
        <w:p w:rsidR="004D5934" w:rsidRDefault="005B204D" w:rsidP="005B204D">
          <w:r w:rsidRPr="00AA6102">
            <w:rPr>
              <w:rStyle w:val="a3"/>
            </w:rPr>
            <w:t>Место для ввода текста.</w:t>
          </w:r>
        </w:p>
      </w:docPartBody>
    </w:docPart>
    <w:docPart>
      <w:docPartPr>
        <w:name w:val="8DC58C75D8E44841BF6454C63EBEBF97"/>
        <w:category>
          <w:name w:val="Общие"/>
          <w:gallery w:val="placeholder"/>
        </w:category>
        <w:types>
          <w:type w:val="bbPlcHdr"/>
        </w:types>
        <w:behaviors>
          <w:behavior w:val="content"/>
        </w:behaviors>
        <w:guid w:val="{312AF7B2-6263-4A2F-ADA2-09A524A92E48}"/>
      </w:docPartPr>
      <w:docPartBody>
        <w:p w:rsidR="004D5934" w:rsidRDefault="005B204D" w:rsidP="005B204D">
          <w:r w:rsidRPr="00AA6102">
            <w:rPr>
              <w:rStyle w:val="a3"/>
            </w:rPr>
            <w:t>Место для ввода текста.</w:t>
          </w:r>
        </w:p>
      </w:docPartBody>
    </w:docPart>
    <w:docPart>
      <w:docPartPr>
        <w:name w:val="30A2E421EF37449E8F92A876B846BEC8"/>
        <w:category>
          <w:name w:val="Общие"/>
          <w:gallery w:val="placeholder"/>
        </w:category>
        <w:types>
          <w:type w:val="bbPlcHdr"/>
        </w:types>
        <w:behaviors>
          <w:behavior w:val="content"/>
        </w:behaviors>
        <w:guid w:val="{E7302092-B10D-4807-BB90-AD773893713B}"/>
      </w:docPartPr>
      <w:docPartBody>
        <w:p w:rsidR="004D5934" w:rsidRDefault="005B204D" w:rsidP="005B204D">
          <w:r w:rsidRPr="00AA6102">
            <w:rPr>
              <w:rStyle w:val="a3"/>
            </w:rPr>
            <w:t>Место для ввода текста.</w:t>
          </w:r>
        </w:p>
      </w:docPartBody>
    </w:docPart>
    <w:docPart>
      <w:docPartPr>
        <w:name w:val="D6C8867A789945D1ABEC4AB01374214D"/>
        <w:category>
          <w:name w:val="Общие"/>
          <w:gallery w:val="placeholder"/>
        </w:category>
        <w:types>
          <w:type w:val="bbPlcHdr"/>
        </w:types>
        <w:behaviors>
          <w:behavior w:val="content"/>
        </w:behaviors>
        <w:guid w:val="{48A0CC35-E6A7-4B26-BF6B-4F057E88FA04}"/>
      </w:docPartPr>
      <w:docPartBody>
        <w:p w:rsidR="004D5934" w:rsidRDefault="005B204D" w:rsidP="005B204D">
          <w:r w:rsidRPr="00AA6102">
            <w:rPr>
              <w:rStyle w:val="a3"/>
            </w:rPr>
            <w:t>Место для ввода текста.</w:t>
          </w:r>
        </w:p>
      </w:docPartBody>
    </w:docPart>
    <w:docPart>
      <w:docPartPr>
        <w:name w:val="14C441C8C1B94C7DB90C807F960D74EF"/>
        <w:category>
          <w:name w:val="Общие"/>
          <w:gallery w:val="placeholder"/>
        </w:category>
        <w:types>
          <w:type w:val="bbPlcHdr"/>
        </w:types>
        <w:behaviors>
          <w:behavior w:val="content"/>
        </w:behaviors>
        <w:guid w:val="{1EE41A3D-3DB9-4AC0-A80D-1CE2504DE2FD}"/>
      </w:docPartPr>
      <w:docPartBody>
        <w:p w:rsidR="004D5934" w:rsidRDefault="005B204D" w:rsidP="005B204D">
          <w:r w:rsidRPr="00AA6102">
            <w:rPr>
              <w:rStyle w:val="a3"/>
            </w:rPr>
            <w:t>Место для ввода текста.</w:t>
          </w:r>
        </w:p>
      </w:docPartBody>
    </w:docPart>
    <w:docPart>
      <w:docPartPr>
        <w:name w:val="BF3C873482A14DE9ABC585EE16182BB1"/>
        <w:category>
          <w:name w:val="Общие"/>
          <w:gallery w:val="placeholder"/>
        </w:category>
        <w:types>
          <w:type w:val="bbPlcHdr"/>
        </w:types>
        <w:behaviors>
          <w:behavior w:val="content"/>
        </w:behaviors>
        <w:guid w:val="{3C969205-48ED-4B87-AF16-CAB939B26DED}"/>
      </w:docPartPr>
      <w:docPartBody>
        <w:p w:rsidR="004D5934" w:rsidRDefault="005B204D" w:rsidP="005B204D">
          <w:r w:rsidRPr="00AA6102">
            <w:rPr>
              <w:rStyle w:val="a3"/>
            </w:rPr>
            <w:t>Место для ввода текста.</w:t>
          </w:r>
        </w:p>
      </w:docPartBody>
    </w:docPart>
    <w:docPart>
      <w:docPartPr>
        <w:name w:val="16D717D51671406DA4EFC114EB39FAC8"/>
        <w:category>
          <w:name w:val="Общие"/>
          <w:gallery w:val="placeholder"/>
        </w:category>
        <w:types>
          <w:type w:val="bbPlcHdr"/>
        </w:types>
        <w:behaviors>
          <w:behavior w:val="content"/>
        </w:behaviors>
        <w:guid w:val="{B02E8EAC-C1AE-49D2-B0CB-1DBF9019E42A}"/>
      </w:docPartPr>
      <w:docPartBody>
        <w:p w:rsidR="004D5934" w:rsidRDefault="005B204D" w:rsidP="005B204D">
          <w:r w:rsidRPr="00AA6102">
            <w:rPr>
              <w:rStyle w:val="a3"/>
            </w:rPr>
            <w:t>Место для ввода текста.</w:t>
          </w:r>
        </w:p>
      </w:docPartBody>
    </w:docPart>
    <w:docPart>
      <w:docPartPr>
        <w:name w:val="D292EADB71AD40E5B620AB01B211BC04"/>
        <w:category>
          <w:name w:val="Общие"/>
          <w:gallery w:val="placeholder"/>
        </w:category>
        <w:types>
          <w:type w:val="bbPlcHdr"/>
        </w:types>
        <w:behaviors>
          <w:behavior w:val="content"/>
        </w:behaviors>
        <w:guid w:val="{BFDCE05B-311D-4258-A03E-D9FFA47AB1AA}"/>
      </w:docPartPr>
      <w:docPartBody>
        <w:p w:rsidR="004D5934" w:rsidRDefault="005B204D" w:rsidP="005B204D">
          <w:r w:rsidRPr="00AA6102">
            <w:rPr>
              <w:rStyle w:val="a3"/>
            </w:rPr>
            <w:t>Место для ввода текста.</w:t>
          </w:r>
        </w:p>
      </w:docPartBody>
    </w:docPart>
    <w:docPart>
      <w:docPartPr>
        <w:name w:val="8C7124571C7840D78CB615E2D910943C"/>
        <w:category>
          <w:name w:val="Общие"/>
          <w:gallery w:val="placeholder"/>
        </w:category>
        <w:types>
          <w:type w:val="bbPlcHdr"/>
        </w:types>
        <w:behaviors>
          <w:behavior w:val="content"/>
        </w:behaviors>
        <w:guid w:val="{BAB83979-9A7E-4A73-B67A-1EA85880EFDF}"/>
      </w:docPartPr>
      <w:docPartBody>
        <w:p w:rsidR="004D5934" w:rsidRDefault="005B204D" w:rsidP="005B204D">
          <w:r w:rsidRPr="00AA6102">
            <w:rPr>
              <w:rStyle w:val="a3"/>
            </w:rPr>
            <w:t>Место для ввода текста.</w:t>
          </w:r>
        </w:p>
      </w:docPartBody>
    </w:docPart>
    <w:docPart>
      <w:docPartPr>
        <w:name w:val="88B63266B7634F8BB72197C76C1A312F"/>
        <w:category>
          <w:name w:val="Общие"/>
          <w:gallery w:val="placeholder"/>
        </w:category>
        <w:types>
          <w:type w:val="bbPlcHdr"/>
        </w:types>
        <w:behaviors>
          <w:behavior w:val="content"/>
        </w:behaviors>
        <w:guid w:val="{0E8D54F0-1119-4F2B-A8EB-5762091FE8A1}"/>
      </w:docPartPr>
      <w:docPartBody>
        <w:p w:rsidR="004D5934" w:rsidRDefault="005B204D" w:rsidP="005B204D">
          <w:r w:rsidRPr="00AA6102">
            <w:rPr>
              <w:rStyle w:val="a3"/>
            </w:rPr>
            <w:t>Место для ввода текста.</w:t>
          </w:r>
        </w:p>
      </w:docPartBody>
    </w:docPart>
    <w:docPart>
      <w:docPartPr>
        <w:name w:val="FCF0C0C363694797B6B0E4AD3E300FE0"/>
        <w:category>
          <w:name w:val="Общие"/>
          <w:gallery w:val="placeholder"/>
        </w:category>
        <w:types>
          <w:type w:val="bbPlcHdr"/>
        </w:types>
        <w:behaviors>
          <w:behavior w:val="content"/>
        </w:behaviors>
        <w:guid w:val="{0FA1BA78-806F-4388-9624-99EB4B410ABA}"/>
      </w:docPartPr>
      <w:docPartBody>
        <w:p w:rsidR="004D5934" w:rsidRDefault="005B204D" w:rsidP="005B204D">
          <w:r w:rsidRPr="00AA6102">
            <w:rPr>
              <w:rStyle w:val="a3"/>
            </w:rPr>
            <w:t>Место для ввода текста.</w:t>
          </w:r>
        </w:p>
      </w:docPartBody>
    </w:docPart>
    <w:docPart>
      <w:docPartPr>
        <w:name w:val="CEF90DAB04C1437990FB5BF9B07190C2"/>
        <w:category>
          <w:name w:val="Общие"/>
          <w:gallery w:val="placeholder"/>
        </w:category>
        <w:types>
          <w:type w:val="bbPlcHdr"/>
        </w:types>
        <w:behaviors>
          <w:behavior w:val="content"/>
        </w:behaviors>
        <w:guid w:val="{2615AA74-D997-45D4-93C0-43A75953605C}"/>
      </w:docPartPr>
      <w:docPartBody>
        <w:p w:rsidR="0072421D" w:rsidRDefault="00E3673E" w:rsidP="00E3673E">
          <w:pPr>
            <w:pStyle w:val="CEF90DAB04C1437990FB5BF9B07190C2"/>
          </w:pPr>
          <w:r w:rsidRPr="00AA6102">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Palatino Linotype">
    <w:panose1 w:val="02040502050505030304"/>
    <w:charset w:val="CC"/>
    <w:family w:val="roman"/>
    <w:pitch w:val="variable"/>
    <w:sig w:usb0="E0000287" w:usb1="40000013" w:usb2="00000000" w:usb3="00000000" w:csb0="0000019F" w:csb1="00000000"/>
  </w:font>
  <w:font w:name="TimesNewRoman,Bold">
    <w:altName w:val="Klee One"/>
    <w:panose1 w:val="00000000000000000000"/>
    <w:charset w:val="80"/>
    <w:family w:val="auto"/>
    <w:notTrueType/>
    <w:pitch w:val="default"/>
    <w:sig w:usb0="00000003" w:usb1="08070000" w:usb2="00000010" w:usb3="00000000" w:csb0="00020001" w:csb1="00000000"/>
  </w:font>
  <w:font w:name="TimesNewRoman">
    <w:altName w:val="MS Mincho"/>
    <w:panose1 w:val="00000000000000000000"/>
    <w:charset w:val="80"/>
    <w:family w:val="auto"/>
    <w:notTrueType/>
    <w:pitch w:val="default"/>
    <w:sig w:usb0="00000201" w:usb1="08070000" w:usb2="00000010" w:usb3="00000000" w:csb0="00020004"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C37"/>
    <w:rsid w:val="00017155"/>
    <w:rsid w:val="00097176"/>
    <w:rsid w:val="000A33E6"/>
    <w:rsid w:val="00166AE9"/>
    <w:rsid w:val="001957B1"/>
    <w:rsid w:val="001962CE"/>
    <w:rsid w:val="00225E60"/>
    <w:rsid w:val="002539E5"/>
    <w:rsid w:val="00320BC5"/>
    <w:rsid w:val="00364E90"/>
    <w:rsid w:val="003B1049"/>
    <w:rsid w:val="003C3B5C"/>
    <w:rsid w:val="003F2163"/>
    <w:rsid w:val="00415C37"/>
    <w:rsid w:val="00432B0D"/>
    <w:rsid w:val="004511E4"/>
    <w:rsid w:val="004864CE"/>
    <w:rsid w:val="004912EE"/>
    <w:rsid w:val="004A4FBB"/>
    <w:rsid w:val="004D5934"/>
    <w:rsid w:val="004F48B1"/>
    <w:rsid w:val="00557C35"/>
    <w:rsid w:val="0056286B"/>
    <w:rsid w:val="00572415"/>
    <w:rsid w:val="00595AFE"/>
    <w:rsid w:val="005B204D"/>
    <w:rsid w:val="005C67B0"/>
    <w:rsid w:val="005F19B3"/>
    <w:rsid w:val="00687F55"/>
    <w:rsid w:val="006F2833"/>
    <w:rsid w:val="007176DB"/>
    <w:rsid w:val="0072421D"/>
    <w:rsid w:val="007C2C64"/>
    <w:rsid w:val="007F6013"/>
    <w:rsid w:val="00803D49"/>
    <w:rsid w:val="008E4D0A"/>
    <w:rsid w:val="008F4AAB"/>
    <w:rsid w:val="00964AD5"/>
    <w:rsid w:val="00966DD5"/>
    <w:rsid w:val="00A0562E"/>
    <w:rsid w:val="00A14C2F"/>
    <w:rsid w:val="00B31731"/>
    <w:rsid w:val="00B4312A"/>
    <w:rsid w:val="00B5145F"/>
    <w:rsid w:val="00BA0489"/>
    <w:rsid w:val="00C74C45"/>
    <w:rsid w:val="00C93398"/>
    <w:rsid w:val="00D017CB"/>
    <w:rsid w:val="00D07974"/>
    <w:rsid w:val="00D07AD2"/>
    <w:rsid w:val="00D1021E"/>
    <w:rsid w:val="00D157A7"/>
    <w:rsid w:val="00D27711"/>
    <w:rsid w:val="00D56D0B"/>
    <w:rsid w:val="00D917A9"/>
    <w:rsid w:val="00DB54ED"/>
    <w:rsid w:val="00DE77DF"/>
    <w:rsid w:val="00E27E6A"/>
    <w:rsid w:val="00E3673E"/>
    <w:rsid w:val="00E40842"/>
    <w:rsid w:val="00E57AF2"/>
    <w:rsid w:val="00E74C60"/>
    <w:rsid w:val="00E820DE"/>
    <w:rsid w:val="00F02A1A"/>
    <w:rsid w:val="00F0534D"/>
    <w:rsid w:val="00F207EE"/>
    <w:rsid w:val="00F26429"/>
    <w:rsid w:val="00F27913"/>
    <w:rsid w:val="00F4522F"/>
    <w:rsid w:val="00F45C10"/>
    <w:rsid w:val="00FF5E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E3673E"/>
    <w:rPr>
      <w:color w:val="808080"/>
    </w:rPr>
  </w:style>
  <w:style w:type="paragraph" w:customStyle="1" w:styleId="8DC58C75D8E44841BF6454C63EBEBF97">
    <w:name w:val="8DC58C75D8E44841BF6454C63EBEBF97"/>
    <w:rsid w:val="005B204D"/>
  </w:style>
  <w:style w:type="paragraph" w:customStyle="1" w:styleId="14C441C8C1B94C7DB90C807F960D74EF">
    <w:name w:val="14C441C8C1B94C7DB90C807F960D74EF"/>
    <w:rsid w:val="005B204D"/>
  </w:style>
  <w:style w:type="paragraph" w:customStyle="1" w:styleId="CEF90DAB04C1437990FB5BF9B07190C2">
    <w:name w:val="CEF90DAB04C1437990FB5BF9B07190C2"/>
    <w:rsid w:val="00E3673E"/>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7ADC0C8-F227-4DD6-B7AB-F20FE1094809}">
  <we:reference id="wa104382081" version="1.55.1.0" store="en-US" storeType="OMEX"/>
  <we:alternateReferences>
    <we:reference id="wa104382081" version="1.55.1.0" store="en-US" storeType="OMEX"/>
  </we:alternateReferences>
  <we:properties>
    <we:property name="MENDELEY_CITATIONS" value="[{&quot;citationID&quot;:&quot;MENDELEY_CITATION_87d41bfa-ec95-4b3c-91ee-ff2f2657a7e3&quot;,&quot;properties&quot;:{&quot;noteIndex&quot;:0},&quot;isEdited&quot;:false,&quot;manualOverride&quot;:{&quot;isManuallyOverridden&quot;:false,&quot;citeprocText&quot;:&quot;[1,2]&quot;,&quot;manualOverrideText&quot;:&quot;&quot;},&quot;citationTag&quot;:&quot;MENDELEY_CITATION_v3_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&quot;,&quot;citationItems&quot;:[{&quot;id&quot;:&quot;fc5a3418-12ea-3f9f-b95d-68ae08cc8588&quot;,&quot;itemData&quot;:{&quot;type&quot;:&quot;article-journal&quot;,&quot;id&quot;:&quot;fc5a3418-12ea-3f9f-b95d-68ae08cc8588&quot;,&quot;title&quot;:&quot;Composition nanodefects in doped lithium fluoride crystals&quot;,&quot;author&quot;:[{&quot;family&quot;:&quot;Lisitsyna&quot;,&quot;given&quot;:&quot;L. A.&quot;,&quot;parse-names&quot;:false,&quot;dropping-particle&quot;:&quot;&quot;,&quot;non-dropping-particle&quot;:&quot;&quot;},{&quot;family&quot;:&quot;Lisitsyn&quot;,&quot;given&quot;:&quot;V. M.&quot;,&quot;parse-names&quot;:false,&quot;dropping-particle&quot;:&quot;&quot;,&quot;non-dropping-particle&quot;:&quot;&quot;}],&quot;container-title&quot;:&quot;Physics of the Solid State&quot;,&quot;accessed&quot;:{&quot;date-parts&quot;:[[2025,1,21]]},&quot;DOI&quot;:&quot;10.1134/S1063783413110139&quot;,&quot;ISSN&quot;:&quot;10637834&quot;,&quot;issued&quot;:{&quot;date-parts&quot;:[[2013,11]]},&quot;page&quot;:&quot;2297-2303&quot;,&quot;abstract&quot;:&quot;This paper presents the results of investigations into the optical properties of LiF crystals doped with oxides of different metals (Li, W, Ti, Fe). It has been proved that, during the growth of crystals, nanodefects containing polyvalent dopant ions and oxygen in different states (O2-, OH-, O2-) are formed in the crystalline matrix. It has been shown that these nanodefects are sinks of electronic excitations and determine the direction and efficiency of radiation-induced processes. © 2013 Pleiades Publishing, Ltd.&quot;,&quot;issue&quot;:&quot;11&quot;,&quot;volume&quot;:&quot;55&quot;,&quot;container-title-short&quot;:&quot;&quot;},&quot;isTemporary&quot;:false},{&quot;id&quot;:&quot;1f96c61f-043e-397b-9d50-590b9309742d&quot;,&quot;itemData&quot;:{&quot;type&quot;:&quot;article-journal&quot;,&quot;id&quot;:&quot;1f96c61f-043e-397b-9d50-590b9309742d&quot;,&quot;title&quot;:&quot;Nanodefects in YAG:Ce-Based Phosphor Microcrystals&quot;,&quot;author&quot;:[{&quot;family&quot;:&quot;Lisitsyn&quot;,&quot;given&quot;:&quot;Victor&quot;,&quot;parse-names&quot;:false,&quot;dropping-particle&quot;:&quot;&quot;,&quot;non-dropping-particle&quot;:&quot;&quot;},{&quot;family&quot;:&quot;Lisitsyna&quot;,&quot;given&quot;:&quot;Ludmila&quot;,&quot;parse-names&quot;:false,&quot;dropping-particle&quot;:&quot;&quot;,&quot;non-dropping-particle&quot;:&quot;&quot;},{&quot;family&quot;:&quot;Tulegenova&quot;,&quot;given&quot;:&quot;Aida&quot;,&quot;parse-names&quot;:false,&quot;dropping-particle&quot;:&quot;&quot;,&quot;non-dropping-particle&quot;:&quot;&quot;},{&quot;family&quot;:&quot;Ju&quot;,&quot;given&quot;:&quot;Yangyang&quot;,&quot;parse-names&quot;:false,&quot;dropping-particle&quot;:&quot;&quot;,&quot;non-dropping-particle&quot;:&quot;&quot;},{&quot;family&quot;:&quot;Polisadova&quot;,&quot;given&quot;:&quot;Elena&quot;,&quot;parse-names&quot;:false,&quot;dropping-particle&quot;:&quot;&quot;,&quot;non-dropping-particle&quot;:&quot;&quot;},{&quot;family&quot;:&quot;Lipatov&quot;,&quot;given&quot;:&quot;Evgeniy&quot;,&quot;parse-names&quot;:false,&quot;dropping-particle&quot;:&quot;&quot;,&quot;non-dropping-particle&quot;:&quot;&quot;},{&quot;family&quot;:&quot;Vaganov&quot;,&quot;given&quot;:&quot;Vitaliy&quot;,&quot;parse-names&quot;:false,&quot;dropping-particle&quot;:&quot;&quot;,&quot;non-dropping-particle&quot;:&quot;&quot;}],&quot;container-title&quot;:&quot;Crystals&quot;,&quot;container-title-short&quot;:&quot;Crystals (Basel)&quot;,&quot;DOI&quot;:&quot;10.3390/cryst9090476&quot;,&quot;ISSN&quot;:&quot;2073-4352&quot;,&quot;issued&quot;:{&quot;date-parts&quot;:[[2019,9,11]]},&quot;page&quot;:&quot;476&quot;,&quot;abstract&quot;:&quot;&lt;p&gt;The present paper focused on the study of spectral–kinetic characteristics of luminescence in two batches of yttrium aluminum garnet (YAG):Ce-based phosphors synthesized in different years by two manufacturers: NPO “Platan” in Russia and “GrandLux” in the People’s Republic of China (PRC). Upon studying the structural characteristics of the phosphors—elemental composition, morphology, and X-ray diffraction (XRD) patterns—it was concluded that both types of YAG:Ce phosphors are highly imperfect. The presence of heterogeneities of different nature was accompanied by the introduction—to compensate for charges and elastic stresses—of intrinsic lattice defects during synthesis. There is a high probability of creating complex defects during phosphor synthesis. Luminescence properties (full width at half maximum (FWHM), spectral position of the emission peaks, excitation spectra of emission, emission decay time) are affected by the nearest environment of the luminescence center; whereas the degree of correlation of defects (distance between the components of the donor–acceptor pair) does not depend on the concentration of impurities, intrinsic defects, and their ratio. The results do not fit into the framework of existing ideas regarding the processes in phosphors as systems with widely distributed luminescence centers. The patterns obtained in the paper are discussed based on a hypothesis according to which a nanodefect phosphorus crystal phase is formed during the synthesis.&lt;/p&gt;&quot;,&quot;issue&quot;:&quot;9&quot;,&quot;volume&quot;:&quot;9&quot;},&quot;isTemporary&quot;:false}]},{&quot;citationID&quot;:&quot;MENDELEY_CITATION_5a0cd2b2-99c9-4605-8b06-7342ec1af7e1&quot;,&quot;properties&quot;:{&quot;noteIndex&quot;:0},&quot;isEdited&quot;:false,&quot;manualOverride&quot;:{&quot;isManuallyOverridden&quot;:false,&quot;citeprocText&quot;:&quot;[3,4]&quot;,&quot;manualOverrideText&quot;:&quot;&quot;},&quot;citationTag&quot;:&quot;MENDELEY_CITATION_v3_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&quot;,&quot;citationItems&quot;:[{&quot;id&quot;:&quot;e915eba6-4bfb-3a56-97a5-d01f0286ef9f&quot;,&quot;itemData&quot;:{&quot;type&quot;:&quot;article-journal&quot;,&quot;id&quot;:&quot;e915eba6-4bfb-3a56-97a5-d01f0286ef9f&quot;,&quot;title&quot;:&quot;Luminescence of the tungsten-activated MgF2 ceramics synthesized under the electron beam&quot;,&quot;author&quot;:[{&quot;family&quot;:&quot;Lisitsyn&quot;,&quot;given&quot;:&quot;V.&quot;,&quot;parse-names&quot;:false,&quot;dropping-particle&quot;:&quot;&quot;,&quot;non-dropping-particle&quot;:&quot;&quot;},{&quot;family&quot;:&quot;Lisitsyna&quot;,&quot;given&quot;:&quot;L.&quot;,&quot;parse-names&quot;:false,&quot;dropping-particle&quot;:&quot;&quot;,&quot;non-dropping-particle&quot;:&quot;&quot;},{&quot;family&quot;:&quot;Dauletbekova&quot;,&quot;given&quot;:&quot;A.&quot;,&quot;parse-names&quot;:false,&quot;dropping-particle&quot;:&quot;&quot;,&quot;non-dropping-particle&quot;:&quot;&quot;},{&quot;family&quot;:&quot;Golkovskii&quot;,&quot;given&quot;:&quot;M.&quot;,&quot;parse-names&quot;:false,&quot;dropping-particle&quot;:&quot;&quot;,&quot;non-dropping-particle&quot;:&quot;&quot;},{&quot;family&quot;:&quot;Karipbayev&quot;,&quot;given&quot;:&quot;Zh.&quot;,&quot;parse-names&quot;:false,&quot;dropping-particle&quot;:&quot;&quot;,&quot;non-dropping-particle&quot;:&quot;&quot;},{&quot;family&quot;:&quot;Musakhanov&quot;,&quot;given&quot;:&quot;D.&quot;,&quot;parse-names&quot;:false,&quot;dropping-particle&quot;:&quot;&quot;,&quot;non-dropping-particle&quot;:&quot;&quot;},{&quot;family&quot;:&quot;Akilbekov&quot;,&quot;given&quot;:&quot;A.&quot;,&quot;parse-names&quot;:false,&quot;dropping-particle&quot;:&quot;&quot;,&quot;non-dropping-particle&quot;:&quot;&quot;},{&quot;family&quot;:&quot;Zdorovets&quot;,&quot;given&quot;:&quot;M.&quot;,&quot;parse-names&quot;:false,&quot;dropping-particle&quot;:&quot;&quot;,&quot;non-dropping-particle&quot;:&quot;&quot;},{&quot;family&quot;:&quot;Kozlovskiy&quot;,&quot;given&quot;:&quot;A.&quot;,&quot;parse-names&quot;:false,&quot;dropping-particle&quot;:&quot;&quot;,&quot;non-dropping-particle&quot;:&quot;&quot;},{&quot;family&quot;:&quot;Polisadova&quot;,&quot;given&quot;:&quot;E.&quot;,&quot;parse-names&quot;:false,&quot;dropping-particle&quot;:&quot;&quot;,&quot;non-dropping-particle&quot;:&quot;&quot;}],&quot;container-title&quot;:&quot;Nuclear Instruments and Methods in Physics Research Section B: Beam Interactions with Materials and Atoms&quot;,&quot;container-title-short&quot;:&quot;Nucl Instrum Methods Phys Res B&quot;,&quot;DOI&quot;:&quot;10.1016/j.nimb.2017.11.012&quot;,&quot;ISSN&quot;:&quot;0168583X&quot;,&quot;issued&quot;:{&quot;date-parts&quot;:[[2018,11]]},&quot;page&quot;:&quot;263-267&quot;,&quot;volume&quot;:&quot;435&quot;},&quot;isTemporary&quot;:false},{&quot;id&quot;:&quot;2af817b4-0006-3cc2-9dcd-afdc68624e3b&quot;,&quot;itemData&quot;:{&quot;type&quot;:&quot;article-journal&quot;,&quot;id&quot;:&quot;2af817b4-0006-3cc2-9dcd-afdc68624e3b&quot;,&quot;title&quot;:&quot;MgF2-Based Luminescing Ceramics&quot;,&quot;author&quot;:[{&quot;family&quot;:&quot;Lisitsyn&quot;,&quot;given&quot;:&quot;V. M.&quot;,&quot;parse-names&quot;:false,&quot;dropping-particle&quot;:&quot;&quot;,&quot;non-dropping-particle&quot;:&quot;&quot;},{&quot;family&quot;:&quot;Golkovskii&quot;,&quot;given&quot;:&quot;M. G.&quot;,&quot;parse-names&quot;:false,&quot;dropping-particle&quot;:&quot;&quot;,&quot;non-dropping-particle&quot;:&quot;&quot;},{&quot;family&quot;:&quot;Lisitsyna&quot;,&quot;given&quot;:&quot;L. A.&quot;,&quot;parse-names&quot;:false,&quot;dropping-particle&quot;:&quot;&quot;,&quot;non-dropping-particle&quot;:&quot;&quot;},{&quot;family&quot;:&quot;Dauletbekova&quot;,&quot;given&quot;:&quot;A. K.&quot;,&quot;parse-names&quot;:false,&quot;dropping-particle&quot;:&quot;&quot;,&quot;non-dropping-particle&quot;:&quot;&quot;},{&quot;family&quot;:&quot;Musakhanov&quot;,&quot;given&quot;:&quot;D. A.&quot;,&quot;parse-names&quot;:false,&quot;dropping-particle&quot;:&quot;&quot;,&quot;non-dropping-particle&quot;:&quot;&quot;},{&quot;family&quot;:&quot;Vaganov&quot;,&quot;given&quot;:&quot;V. A.&quot;,&quot;parse-names&quot;:false,&quot;dropping-particle&quot;:&quot;&quot;,&quot;non-dropping-particle&quot;:&quot;&quot;},{&quot;family&quot;:&quot;Tulegenova&quot;,&quot;given&quot;:&quot;A. T.&quot;,&quot;parse-names&quot;:false,&quot;dropping-particle&quot;:&quot;&quot;,&quot;non-dropping-particle&quot;:&quot;&quot;},{&quot;family&quot;:&quot;Karipbayev&quot;,&quot;given&quot;:&quot;Zh. T.&quot;,&quot;parse-names&quot;:false,&quot;dropping-particle&quot;:&quot;&quot;,&quot;non-dropping-particle&quot;:&quot;&quot;}],&quot;container-title&quot;:&quot;Russian Physics Journal&quot;,&quot;DOI&quot;:&quot;10.1007/s11182-019-01617-y&quot;,&quot;ISSN&quot;:&quot;1064-8887&quot;,&quot;issued&quot;:{&quot;date-parts&quot;:[[2019,2,9]]},&quot;page&quot;:&quot;1908-1913&quot;,&quot;issue&quot;:&quot;10&quot;,&quot;volume&quot;:&quot;61&quot;,&quot;container-title-short&quot;:&quot;&quot;},&quot;isTemporary&quot;:false}]},{&quot;citationID&quot;:&quot;MENDELEY_CITATION_2e5cb52b-e23c-4f8a-bef5-ca885207c587&quot;,&quot;properties&quot;:{&quot;noteIndex&quot;:0},&quot;isEdited&quot;:false,&quot;manualOverride&quot;:{&quot;isManuallyOverridden&quot;:false,&quot;citeprocText&quot;:&quot;[1]&quot;,&quot;manualOverrideText&quot;:&quot;&quot;},&quot;citationTag&quot;:&quot;MENDELEY_CITATION_v3_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&quot;,&quot;citationItems&quot;:[{&quot;id&quot;:&quot;fc5a3418-12ea-3f9f-b95d-68ae08cc8588&quot;,&quot;itemData&quot;:{&quot;type&quot;:&quot;article-journal&quot;,&quot;id&quot;:&quot;fc5a3418-12ea-3f9f-b95d-68ae08cc8588&quot;,&quot;title&quot;:&quot;Composition nanodefects in doped lithium fluoride crystals&quot;,&quot;author&quot;:[{&quot;family&quot;:&quot;Lisitsyna&quot;,&quot;given&quot;:&quot;L. A.&quot;,&quot;parse-names&quot;:false,&quot;dropping-particle&quot;:&quot;&quot;,&quot;non-dropping-particle&quot;:&quot;&quot;},{&quot;family&quot;:&quot;Lisitsyn&quot;,&quot;given&quot;:&quot;V. M.&quot;,&quot;parse-names&quot;:false,&quot;dropping-particle&quot;:&quot;&quot;,&quot;non-dropping-particle&quot;:&quot;&quot;}],&quot;container-title&quot;:&quot;Physics of the Solid State&quot;,&quot;accessed&quot;:{&quot;date-parts&quot;:[[2025,1,21]]},&quot;DOI&quot;:&quot;10.1134/S1063783413110139&quot;,&quot;ISSN&quot;:&quot;10637834&quot;,&quot;issued&quot;:{&quot;date-parts&quot;:[[2013,11]]},&quot;page&quot;:&quot;2297-2303&quot;,&quot;abstract&quot;:&quot;This paper presents the results of investigations into the optical properties of LiF crystals doped with oxides of different metals (Li, W, Ti, Fe). It has been proved that, during the growth of crystals, nanodefects containing polyvalent dopant ions and oxygen in different states (O2-, OH-, O2-) are formed in the crystalline matrix. It has been shown that these nanodefects are sinks of electronic excitations and determine the direction and efficiency of radiation-induced processes. © 2013 Pleiades Publishing, Ltd.&quot;,&quot;issue&quot;:&quot;11&quot;,&quot;volume&quot;:&quot;55&quot;,&quot;container-title-short&quot;:&quot;&quot;},&quot;isTemporary&quot;:false}]},{&quot;citationID&quot;:&quot;MENDELEY_CITATION_c7c71ca3-0baa-4567-9c38-0f5f09272fbd&quot;,&quot;properties&quot;:{&quot;noteIndex&quot;:0},&quot;isEdited&quot;:false,&quot;manualOverride&quot;:{&quot;isManuallyOverridden&quot;:false,&quot;citeprocText&quot;:&quot;[5]&quot;,&quot;manualOverrideText&quot;:&quot;&quot;},&quot;citationTag&quot;:&quot;MENDELEY_CITATION_v3_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&quot;,&quot;citationItems&quot;:[{&quot;id&quot;:&quot;8080aca9-9f0a-3ff3-b2a1-a8ee24d2d108&quot;,&quot;itemData&quot;:{&quot;type&quot;:&quot;book&quot;,&quot;id&quot;:&quot;8080aca9-9f0a-3ff3-b2a1-a8ee24d2d108&quot;,&quot;title&quot;:&quot;Действие мощного лазерного излучения&quot;,&quot;author&quot;:[{&quot;family&quot;:&quot;Рэди Д.&quot;,&quot;given&quot;:&quot;&quot;,&quot;parse-names&quot;:false,&quot;dropping-particle&quot;:&quot;&quot;,&quot;non-dropping-particle&quot;:&quot;&quot;}],&quot;issued&quot;:{&quot;date-parts&quot;:[[1974]]},&quot;number-of-pages&quot;:&quot;468&quot;,&quot;container-title-short&quot;:&quot;&quot;},&quot;isTemporary&quot;:false}]},{&quot;citationID&quot;:&quot;MENDELEY_CITATION_467860d9-2160-4f7f-993e-03cd707f32bb&quot;,&quot;properties&quot;:{&quot;noteIndex&quot;:0},&quot;isEdited&quot;:false,&quot;manualOverride&quot;:{&quot;isManuallyOverridden&quot;:false,&quot;citeprocText&quot;:&quot;[6]&quot;,&quot;manualOverrideText&quot;:&quot;&quot;},&quot;citationTag&quot;:&quot;MENDELEY_CITATION_v3_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&quot;,&quot;citationItems&quot;:[{&quot;id&quot;:&quot;62aaef26-7f62-36ac-8287-7c71c9eca533&quot;,&quot;itemData&quot;:{&quot;type&quot;:&quot;book&quot;,&quot;id&quot;:&quot;62aaef26-7f62-36ac-8287-7c71c9eca533&quot;,&quot;title&quot;:&quot;Химическая энциклопедия&quot;,&quot;author&quot;:[{&quot;family&quot;:&quot;Кнунянц И.Л. и др.&quot;,&quot;given&quot;:&quot;&quot;,&quot;parse-names&quot;:false,&quot;dropping-particle&quot;:&quot;&quot;,&quot;non-dropping-particle&quot;:&quot;&quot;}],&quot;issued&quot;:{&quot;date-parts&quot;:[[1990]]},&quot;number-of-pages&quot;:&quot;671-677&quot;,&quot;publisher&quot;:&quot;Советская энциклопедия&quot;,&quot;volume&quot;:&quot;2&quot;,&quot;container-title-short&quot;:&quot;&quot;},&quot;isTemporary&quot;:false}]},{&quot;citationID&quot;:&quot;MENDELEY_CITATION_216c9756-c26e-4d4b-90d0-8d6250de2ca8&quot;,&quot;properties&quot;:{&quot;noteIndex&quot;:0},&quot;isEdited&quot;:false,&quot;manualOverride&quot;:{&quot;isManuallyOverridden&quot;:false,&quot;citeprocText&quot;:&quot;[7,8]&quot;,&quot;manualOverrideText&quot;:&quot;&quot;},&quot;citationTag&quot;:&quot;MENDELEY_CITATION_v3_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&quot;,&quot;citationItems&quot;:[{&quot;id&quot;:&quot;b84e965f-eae1-3e67-982b-8e3c0c99ba6b&quot;,&quot;itemData&quot;:{&quot;type&quot;:&quot;article-journal&quot;,&quot;id&quot;:&quot;b84e965f-eae1-3e67-982b-8e3c0c99ba6b&quot;,&quot;title&quot;:&quot;Thermoluinescent dosimetry&quot;,&quot;author&quot;:[{&quot;family&quot;:&quot;Spurny Z.&quot;,&quot;given&quot;:&quot;&quot;,&quot;parse-names&quot;:false,&quot;dropping-particle&quot;:&quot;&quot;,&quot;non-dropping-particle&quot;:&quot;&quot;}],&quot;container-title&quot;:&quot;Atomic Energy Review&quot;,&quot;container-title-short&quot;:&quot;At Energy Rev&quot;,&quot;issued&quot;:{&quot;date-parts&quot;:[[1965]]},&quot;page&quot;:&quot;61-115&quot;,&quot;volume&quot;:&quot;3&quot;},&quot;isTemporary&quot;:false},{&quot;id&quot;:&quot;d0637c3c-7680-3d47-92da-5a7167522004&quot;,&quot;itemData&quot;:{&quot;type&quot;:&quot;article-journal&quot;,&quot;id&quot;:&quot;d0637c3c-7680-3d47-92da-5a7167522004&quot;,&quot;title&quot;:&quot;Luminescence dosimetry&quot;,&quot;author&quot;:[{&quot;family&quot;:&quot;Karzmark C. J.&quot;,&quot;given&quot;:&quot;Attix F.N., Wingate C.L.&quot;,&quot;parse-names&quot;:false,&quot;dropping-particle&quot;:&quot;&quot;,&quot;non-dropping-particle&quot;:&quot;&quot;}],&quot;container-title&quot;:&quot;Science&quot;,&quot;container-title-short&quot;:&quot;Science (1979)&quot;,&quot;issued&quot;:{&quot;date-parts&quot;:[[1965]]},&quot;page&quot;:&quot;391&quot;,&quot;volume&quot;:&quot;150&quot;},&quot;isTemporary&quot;:false}]},{&quot;citationID&quot;:&quot;MENDELEY_CITATION_923013fe-a1c1-439c-a6df-966318dfbdd4&quot;,&quot;properties&quot;:{&quot;noteIndex&quot;:0},&quot;isEdited&quot;:false,&quot;manualOverride&quot;:{&quot;isManuallyOverridden&quot;:false,&quot;citeprocText&quot;:&quot;[9]&quot;,&quot;manualOverrideText&quot;:&quot;&quot;},&quot;citationTag&quot;:&quot;MENDELEY_CITATION_v3_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&quot;,&quot;citationItems&quot;:[{&quot;id&quot;:&quot;19d6bac2-27eb-3247-867b-a1f26e518176&quot;,&quot;itemData&quot;:{&quot;type&quot;:&quot;webpage&quot;,&quot;id&quot;:&quot;19d6bac2-27eb-3247-867b-a1f26e518176&quot;,&quot;title&quot;:&quot;Современная кристаллография. В 4 т. Т. 3. Москва, 1980. Большая российская энциклопедия&quot;,&quot;accessed&quot;:{&quot;date-parts&quot;:[[2025,1,21]]},&quot;URL&quot;:&quot;https://bigenc.ru/b/sovremennaia-kristallograf-91cbf1&quot;,&quot;container-title-short&quot;:&quot;&quot;},&quot;isTemporary&quot;:false}]},{&quot;citationID&quot;:&quot;MENDELEY_CITATION_76efda06-7172-4af2-8a9e-2238ecc0acc5&quot;,&quot;properties&quot;:{&quot;noteIndex&quot;:0},&quot;isEdited&quot;:false,&quot;manualOverride&quot;:{&quot;isManuallyOverridden&quot;:false,&quot;citeprocText&quot;:&quot;[10]&quot;,&quot;manualOverrideText&quot;:&quot;&quot;},&quot;citationTag&quot;:&quot;MENDELEY_CITATION_v3_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&quot;,&quot;citationItems&quot;:[{&quot;id&quot;:&quot;9d7fd39b-d643-33b7-8bb6-1a70a9aa33f0&quot;,&quot;itemData&quot;:{&quot;type&quot;:&quot;webpage&quot;,&quot;id&quot;:&quot;9d7fd39b-d643-33b7-8bb6-1a70a9aa33f0&quot;,&quot;title&quot;:&quot;[Люминесценция и электронно-дырочные процессы в фотохимически окрашенных кристаллах щелочно-галоидных соединений] Кац, М.Л.&quot;,&quot;accessed&quot;:{&quot;date-parts&quot;:[[2025,1,21]]},&quot;URL&quot;:&quot;https://www.libex.ru/detail/book1040506.html&quot;,&quot;container-title-short&quot;:&quot;&quot;},&quot;isTemporary&quot;:false}]},{&quot;citationID&quot;:&quot;MENDELEY_CITATION_803994b2-cc4a-4139-85df-aa9cfe12949d&quot;,&quot;properties&quot;:{&quot;noteIndex&quot;:0},&quot;isEdited&quot;:false,&quot;manualOverride&quot;:{&quot;isManuallyOverridden&quot;:false,&quot;citeprocText&quot;:&quot;[11]&quot;,&quot;manualOverrideText&quot;:&quot;&quot;},&quot;citationTag&quot;:&quot;MENDELEY_CITATION_v3_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&quot;,&quot;citationItems&quot;:[{&quot;id&quot;:&quot;35fdc5d6-0310-3325-b631-151998e6f86c&quot;,&quot;itemData&quot;:{&quot;type&quot;:&quot;article-journal&quot;,&quot;id&quot;:&quot;35fdc5d6-0310-3325-b631-151998e6f86c&quot;,&quot;title&quot;:&quot;Состав нанодефектов в активированных кристаллах фторида лития&quot;,&quot;author&quot;:[{&quot;family&quot;:&quot;Лисицына&quot;,&quot;given&quot;:&quot;© Л А&quot;,&quot;parse-names&quot;:false,&quot;dropping-particle&quot;:&quot;&quot;,&quot;non-dropping-particle&quot;:&quot;&quot;},{&quot;family&quot;:&quot;Лисицын&quot;,&quot;given&quot;:&quot;В М&quot;,&quot;parse-names&quot;:false,&quot;dropping-particle&quot;:&quot;&quot;,&quot;non-dropping-particle&quot;:&quot;&quot;}],&quot;accessed&quot;:{&quot;date-parts&quot;:[[2025,1,21]]},&quot;issued&quot;:{&quot;date-parts&quot;:[[2013]]},&quot;page&quot;:&quot;9&quot;,&quot;volume&quot;:&quot;55&quot;,&quot;container-title-short&quot;:&quot;&quot;},&quot;isTemporary&quot;:false}]},{&quot;citationID&quot;:&quot;MENDELEY_CITATION_f2637512-784c-4da3-bc80-a328f2c4c3b3&quot;,&quot;properties&quot;:{&quot;noteIndex&quot;:0},&quot;isEdited&quot;:false,&quot;manualOverride&quot;:{&quot;isManuallyOverridden&quot;:false,&quot;citeprocText&quot;:&quot;[12]&quot;,&quot;manualOverrideText&quot;:&quot;&quot;},&quot;citationTag&quot;:&quot;MENDELEY_CITATION_v3_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&quot;,&quot;citationItems&quot;:[{&quot;id&quot;:&quot;edb7e491-4132-3339-bc21-425a7901e125&quot;,&quot;itemData&quot;:{&quot;type&quot;:&quot;article-journal&quot;,&quot;id&quot;:&quot;edb7e491-4132-3339-bc21-425a7901e125&quot;,&quot;title&quot;:&quot;Luminescence of LiF crystals doped with uranium&quot;,&quot;author&quot;:[{&quot;family&quot;:&quot;Lisitsyna&quot;,&quot;given&quot;:&quot;L A&quot;,&quot;parse-names&quot;:false,&quot;dropping-particle&quot;:&quot;&quot;,&quot;non-dropping-particle&quot;:&quot;&quot;},{&quot;family&quot;:&quot;Denisov&quot;,&quot;given&quot;:&quot;G S&quot;,&quot;parse-names&quot;:false,&quot;dropping-particle&quot;:&quot;&quot;,&quot;non-dropping-particle&quot;:&quot;&quot;},{&quot;family&quot;:&quot;Dauletbekova&quot;,&quot;given&quot;:&quot;A K&quot;,&quot;parse-names&quot;:false,&quot;dropping-particle&quot;:&quot;&quot;,&quot;non-dropping-particle&quot;:&quot;&quot;},{&quot;family&quot;:&quot;Karipbayev&quot;,&quot;given&quot;:&quot;Zh T&quot;,&quot;parse-names&quot;:false,&quot;dropping-particle&quot;:&quot;&quot;,&quot;non-dropping-particle&quot;:&quot;&quot;},{&quot;family&quot;:&quot;Markhabaeva&quot;,&quot;given&quot;:&quot;A A&quot;,&quot;parse-names&quot;:false,&quot;dropping-particle&quot;:&quot;&quot;,&quot;non-dropping-particle&quot;:&quot;&quot;},{&quot;family&quot;:&quot;Vaganov&quot;,&quot;given&quot;:&quot;V A&quot;,&quot;parse-names&quot;:false,&quot;dropping-particle&quot;:&quot;&quot;,&quot;non-dropping-particle&quot;:&quot;&quot;},{&quot;family&quot;:&quot;Lisitsyn&quot;,&quot;given&quot;:&quot;V M&quot;,&quot;parse-names&quot;:false,&quot;dropping-particle&quot;:&quot;&quot;,&quot;non-dropping-particle&quot;:&quot;&quot;},{&quot;family&quot;:&quot;Akilbekov&quot;,&quot;given&quot;:&quot;A T&quot;,&quot;parse-names&quot;:false,&quot;dropping-particle&quot;:&quot;&quot;,&quot;non-dropping-particle&quot;:&quot;&quot;}],&quot;container-title&quot;:&quot;IOP Publishing IOP Conf. Series: Journal of Physics: Conf. Series&quot;,&quot;accessed&quot;:{&quot;date-parts&quot;:[[2025,1,21]]},&quot;DOI&quot;:&quot;10.1088/1742-6596/755/1/011001&quot;,&quot;ISBN&quot;:&quot;17426596/830/1/0&quot;,&quot;URL&quot;:&quot;http://iopscience.iop.org/1742-6596/830/1/012156&quot;,&quot;issued&quot;:{&quot;date-parts&quot;:[[2016]]},&quot;page&quot;:&quot;12156&quot;,&quot;abstract&quot;:&quot;Thermoluminescence in LiF crystals and the role of impurities M A Vincenti, M Ambrico, G Baldacchini et al. Luminescent centers in nanolayers of LiF crystals with embedded silver ions O I Shipilova, V P Dresvyansky, E F Martynovich et al. Periodic colour-centre structure formed under filamentation of mid-IR femtosecond laser radiation in a LiF crystal A V Kuznetsov, V O Kompanets, A E Dormidonov et al. Low temperature microwave characterisation of lithium fluoride at different frequencies Mohan V. Jacob Mass and Line Tension of a Vibrating Dislocation Kazutoshi Ohashi, Mitsuo Kawano and Mitsuru Fukuchi Primary and aggregate color centers in proton irradiated LiF crystals and thin films for luminescent solid state detectors M Piccinini, F Ambrosini, A Ampollini et al. Abstract. The work presents the results of the study of the luminescence of uranium doped LiF crystals. Introduction of the dopant (U) and the co-dopant (OH) shows the occurrence of additional absorption in the range of 260-320 nm. The IR spectrum in crystals containing OH has distinguished characteristic absorption bands at 3725 cm-1. In crystals doped with (U), the bands 3550-3580 cm-1 are observed, which are responsible for OH ions. The doped crystals with co-dopant contain an additional band at 3342 cm-1. The luminescence is observed in the 470-520 nm spectral range excited by ionizing and UV radiation.&quot;,&quot;volume&quot;:&quot;755&quot;,&quot;container-title-short&quot;:&quot;&quot;},&quot;isTemporary&quot;:false}]},{&quot;citationID&quot;:&quot;MENDELEY_CITATION_8d57fce4-1404-4a27-83f2-b8980700f285&quot;,&quot;properties&quot;:{&quot;noteIndex&quot;:0},&quot;isEdited&quot;:false,&quot;manualOverride&quot;:{&quot;isManuallyOverridden&quot;:false,&quot;citeprocText&quot;:&quot;[13]&quot;,&quot;manualOverrideText&quot;:&quot;&quot;},&quot;citationTag&quot;:&quot;MENDELEY_CITATION_v3_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&quot;,&quot;citationItems&quot;:[{&quot;id&quot;:&quot;b80a41ce-ffd8-3a8f-8fae-018d4df1fc46&quot;,&quot;itemData&quot;:{&quot;type&quot;:&quot;article-journal&quot;,&quot;id&quot;:&quot;b80a41ce-ffd8-3a8f-8fae-018d4df1fc46&quot;,&quot;title&quot;:&quot;Pulsed photo- and cathodoluminescence of LiF crystals doped with tungsten oxide&quot;,&quot;author&quot;:[{&quot;family&quot;:&quot;Lisitsyna&quot;,&quot;given&quot;:&quot;L. A.&quot;,&quot;parse-names&quot;:false,&quot;dropping-particle&quot;:&quot;&quot;,&quot;non-dropping-particle&quot;:&quot;&quot;},{&quot;family&quot;:&quot;Korepanov&quot;,&quot;given&quot;:&quot;V. I.&quot;,&quot;parse-names&quot;:false,&quot;dropping-particle&quot;:&quot;&quot;,&quot;non-dropping-particle&quot;:&quot;&quot;},{&quot;family&quot;:&quot;Abdrakhmetova&quot;,&quot;given&quot;:&quot;A. A.&quot;,&quot;parse-names&quot;:false,&quot;dropping-particle&quot;:&quot;&quot;,&quot;non-dropping-particle&quot;:&quot;&quot;},{&quot;family&quot;:&quot;Timoshenko&quot;,&quot;given&quot;:&quot;N. N.&quot;,&quot;parse-names&quot;:false,&quot;dropping-particle&quot;:&quot;&quot;,&quot;non-dropping-particle&quot;:&quot;&quot;},{&quot;family&quot;:&quot;Dauletbekova&quot;,&quot;given&quot;:&quot;A. K.&quot;,&quot;parse-names&quot;:false,&quot;dropping-particle&quot;:&quot;&quot;,&quot;non-dropping-particle&quot;:&quot;&quot;}],&quot;container-title&quot;:&quot;Optics and Spectroscopy (English translation of Optika i Spektroskopiya)&quot;,&quot;accessed&quot;:{&quot;date-parts&quot;:[[2025,1,21]]},&quot;DOI&quot;:&quot;10.1134/S0030400X12020178/METRICS&quot;,&quot;ISSN&quot;:&quot;0030400X&quot;,&quot;URL&quot;:&quot;https://link.springer.com/article/10.1134/S0030400X12020178&quot;,&quot;issued&quot;:{&quot;date-parts&quot;:[[2012,2,26]]},&quot;page&quot;:&quot;175-181&quot;,&quot;abstract&quot;:&quot;We have studied the spectral and kinetic characteristics of activated photo- and cathodoluminescence of LiF-O and LiF-WO 3 crystals in the spectral range of 3.6-1.6 eV using methods of pulsed spectrometry with nanosecond time resolution in the temperature range of 15-300 K and in the range of ionizing radiation dose absorbed by crystals of 10 2-2 × 10 3 Gy. © 2012 Pleiades Publishing, Ltd.&quot;,&quot;publisher&quot;:&quot;Springer&quot;,&quot;issue&quot;:&quot;2&quot;,&quot;volume&quot;:&quot;112&quot;,&quot;container-title-short&quot;:&quot;&quot;},&quot;isTemporary&quot;:false}]},{&quot;citationID&quot;:&quot;MENDELEY_CITATION_e7f5d406-2b2a-4fd1-9e16-729222de3829&quot;,&quot;properties&quot;:{&quot;noteIndex&quot;:0},&quot;isEdited&quot;:false,&quot;manualOverride&quot;:{&quot;isManuallyOverridden&quot;:false,&quot;citeprocText&quot;:&quot;[14]&quot;,&quot;manualOverrideText&quot;:&quot;&quot;},&quot;citationTag&quot;:&quot;MENDELEY_CITATION_v3_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&quot;,&quot;citationItems&quot;:[{&quot;id&quot;:&quot;db67d429-320d-38c6-af3f-e6689c75e437&quot;,&quot;itemData&quot;:{&quot;type&quot;:&quot;article-journal&quot;,&quot;id&quot;:&quot;db67d429-320d-38c6-af3f-e6689c75e437&quot;,&quot;title&quot;:&quot;Distribution of hydroxide ions in doped alkali halide crystals&quot;,&quot;author&quot;:[{&quot;family&quot;:&quot;Stoebe&quot;,&quot;given&quot;:&quot;Thomas G.&quot;,&quot;parse-names&quot;:false,&quot;dropping-particle&quot;:&quot;&quot;,&quot;non-dropping-particle&quot;:&quot;&quot;}],&quot;container-title&quot;:&quot;Journal of Physics and Chemistry of Solids&quot;,&quot;accessed&quot;:{&quot;date-parts&quot;:[[2025,1,21]]},&quot;DOI&quot;:&quot;10.1016/0022-3697(70)90133-2&quot;,&quot;ISSN&quot;:&quot;0022-3697&quot;,&quot;issued&quot;:{&quot;date-parts&quot;:[[1970,6,1]]},&quot;page&quot;:&quot;1291-1294&quot;,&quot;abstract&quot;:&quot;The available information concerning the distribution of hydroxide ions in alkali halide crystals is reviewed. The various possible reactions among the hydroxide ions and divalent cation impurities and their accompanying charge compensating cation vacancies are given and discussed in terms of the available ionic conductivity and optical absorption data. The possible hydroxide ion complexes are discussed in terms of ESR results. Complexes containing hydroxide ions, each on their own anion site, with cation impurities and vacancies on adjacent sites are indicated as being the most probable to occur. Different geometries of such a complex are discussed in terms of the available experimental data. © 1970.&quot;,&quot;publisher&quot;:&quot;Pergamon&quot;,&quot;issue&quot;:&quot;6&quot;,&quot;volume&quot;:&quot;31&quot;,&quot;container-title-short&quot;:&quot;&quot;},&quot;isTemporary&quot;:false}]},{&quot;citationID&quot;:&quot;MENDELEY_CITATION_677775b9-23ad-4b18-a8d6-aa8a837561cf&quot;,&quot;properties&quot;:{&quot;noteIndex&quot;:0},&quot;isEdited&quot;:false,&quot;manualOverride&quot;:{&quot;isManuallyOverridden&quot;:false,&quot;citeprocText&quot;:&quot;[15]&quot;,&quot;manualOverrideText&quot;:&quot;&quot;},&quot;citationTag&quot;:&quot;MENDELEY_CITATION_v3_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&quot;,&quot;citationItems&quot;:[{&quot;id&quot;:&quot;45cfee87-e437-3ee3-94b8-bd5c9c21cc88&quot;,&quot;itemData&quot;:{&quot;type&quot;:&quot;article-journal&quot;,&quot;id&quot;:&quot;45cfee87-e437-3ee3-94b8-bd5c9c21cc88&quot;,&quot;title&quot;:&quot;Interstitial Hydrogen Centres in LiF Crystals&quot;,&quot;author&quot;:[{&quot;family&quot;:&quot;Kamikawa&quot;,&quot;given&quot;:&quot;T.&quot;,&quot;parse-names&quot;:false,&quot;dropping-particle&quot;:&quot;&quot;,&quot;non-dropping-particle&quot;:&quot;&quot;}],&quot;container-title&quot;:&quot;physica status solidi (b)&quot;,&quot;DOI&quot;:&quot;10.1002/pssb.2220990233&quot;,&quot;ISSN&quot;:&quot;0370-1972&quot;,&quot;issued&quot;:{&quot;date-parts&quot;:[[1980,6,9]]},&quot;page&quot;:&quot;721-726&quot;,&quot;abstract&quot;:&quot;&lt;p&gt; In LiF:OH crystals neutron‐irradiated at low temperatures a new ESR absorption is observed after thermally annealed and aged at room temperature for some time. From the analysis of the ESR spectra the absorption is identified to be due to interstitial hydrogen atoms (H &lt;sup&gt;0&lt;/sup&gt; &lt;sub&gt;1&lt;/sub&gt; centers) grown in LiF crystals during aging. This hydrogen center is unusually stable and decays very slowly even at room temperature. The ESR absorption lines of this center broadens at low temperatures. The ( &lt;italic&gt;g&lt;/italic&gt; ‐factor, proton hf constant and shf constants are determined from the spectra obtained at room temperature measurements. &lt;/p&gt;&quot;,&quot;issue&quot;:&quot;2&quot;,&quot;volume&quot;:&quot;99&quot;,&quot;container-title-short&quot;:&quot;&quot;},&quot;isTemporary&quot;:false}]},{&quot;citationID&quot;:&quot;MENDELEY_CITATION_b23e1063-1b4a-4e68-8109-c351e3c77898&quot;,&quot;properties&quot;:{&quot;noteIndex&quot;:0},&quot;isEdited&quot;:false,&quot;manualOverride&quot;:{&quot;isManuallyOverridden&quot;:false,&quot;citeprocText&quot;:&quot;[16]&quot;,&quot;manualOverrideText&quot;:&quot;&quot;},&quot;citationTag&quot;:&quot;MENDELEY_CITATION_v3_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&quot;,&quot;citationItems&quot;:[{&quot;id&quot;:&quot;600aaf35-1372-3382-a602-a94881fe22f3&quot;,&quot;itemData&quot;:{&quot;type&quot;:&quot;article-journal&quot;,&quot;id&quot;:&quot;600aaf35-1372-3382-a602-a94881fe22f3&quot;,&quot;title&quot;:&quot;Фториды И Оксиды Щелочноземельных Металлов И Магния.  Поверхностные Свойства&quot;,&quot;author&quot;:[{&quot;family&quot;:&quot;Минакова&quot;,&quot;given&quot;:&quot;Т.С.&quot;,&quot;parse-names&quot;:false,&quot;dropping-particle&quot;:&quot;&quot;,&quot;non-dropping-particle&quot;:&quot;&quot;},{&quot;family&quot;:&quot;Екимова&quot;,&quot;given&quot;:&quot;И.А.&quot;,&quot;parse-names&quot;:false,&quot;dropping-particle&quot;:&quot;&quot;,&quot;non-dropping-particle&quot;:&quot;&quot;}],&quot;accessed&quot;:{&quot;date-parts&quot;:[[2025,1,21]]},&quot;ISBN&quot;:&quot;9785946214322&quot;,&quot;issued&quot;:{&quot;date-parts&quot;:[[2014]]},&quot;page&quot;:&quot;148&quot;,&quot;container-title-short&quot;:&quot;&quot;},&quot;isTemporary&quot;:false}]},{&quot;citationID&quot;:&quot;MENDELEY_CITATION_5847d62d-817e-42cc-9378-c19e6a24b5f7&quot;,&quot;properties&quot;:{&quot;noteIndex&quot;:0},&quot;isEdited&quot;:false,&quot;manualOverride&quot;:{&quot;isManuallyOverridden&quot;:false,&quot;citeprocText&quot;:&quot;[17,18]&quot;,&quot;manualOverrideText&quot;:&quot;&quot;},&quot;citationTag&quot;:&quot;MENDELEY_CITATION_v3_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&quot;,&quot;citationItems&quot;:[{&quot;id&quot;:&quot;f52cae98-5f68-3307-83db-a1c0442341f9&quot;,&quot;itemData&quot;:{&quot;type&quot;:&quot;article-journal&quot;,&quot;id&quot;:&quot;f52cae98-5f68-3307-83db-a1c0442341f9&quot;,&quot;title&quot;:&quot;Synthesis and Magnetic Properties of Nickel Nanoparticles in Magnesium Fluoride Matrix&quot;,&quot;author&quot;:[{&quot;family&quot;:&quot;Stepanov&quot;,&quot;given&quot;:&quot;A. L.&quot;,&quot;parse-names&quot;:false,&quot;dropping-particle&quot;:&quot;&quot;,&quot;non-dropping-particle&quot;:&quot;&quot;},{&quot;family&quot;:&quot;Khaibullin&quot;,&quot;given&quot;:&quot;R. I.&quot;,&quot;parse-names&quot;:false,&quot;dropping-particle&quot;:&quot;&quot;,&quot;non-dropping-particle&quot;:&quot;&quot;},{&quot;family&quot;:&quot;Rameev&quot;,&quot;given&quot;:&quot;B. Z.&quot;,&quot;parse-names&quot;:false,&quot;dropping-particle&quot;:&quot;&quot;,&quot;non-dropping-particle&quot;:&quot;&quot;},{&quot;family&quot;:&quot;Reinholdt&quot;,&quot;given&quot;:&quot;A.&quot;,&quot;parse-names&quot;:false,&quot;dropping-particle&quot;:&quot;&quot;,&quot;non-dropping-particle&quot;:&quot;&quot;},{&quot;family&quot;:&quot;Kreibig&quot;,&quot;given&quot;:&quot;U.&quot;,&quot;parse-names&quot;:false,&quot;dropping-particle&quot;:&quot;&quot;,&quot;non-dropping-particle&quot;:&quot;&quot;}],&quot;container-title&quot;:&quot;Technical Physics Letters&quot;,&quot;accessed&quot;:{&quot;date-parts&quot;:[[2025,1,21]]},&quot;DOI&quot;:&quot;10.1134/1.1666968&quot;,&quot;ISSN&quot;:&quot;10637850&quot;,&quot;issued&quot;:{&quot;date-parts&quot;:[[2004,2]]},&quot;page&quot;:&quot;151-153&quot;,&quot;abstract&quot;:&quot;A new composite material, comprising a diamagnetic matrix (magnesium fluoride) containing metal nanoparticles (nickel), has been synthesized in a high-vacuum laser-based universal cluster ablation system. The structure and magnetic properties of the composite were studied by transmission electron microscopy (TEM) and ferromagnetic resonance (FMR). According to TEM data, the nickel nanoparticles have a spherical shape and their dimensions are described by a narrow distribution function with an average value of 3.2 nm. An analysis of the FMR spectra reveals strong interaction between nickel nanoparticles in the composite, which accounts for an out-of-plane magnetic anisotropy and suggests the formation of granular magnetic films. © 2004 MAIK \&quot;Nauka/Interperiodica\&quot;.&quot;,&quot;issue&quot;:&quot;2&quot;,&quot;volume&quot;:&quot;30&quot;,&quot;container-title-short&quot;:&quot;&quot;},&quot;isTemporary&quot;:false},{&quot;id&quot;:&quot;b7cee0e7-19e0-3a48-8b20-26b86613326a&quot;,&quot;itemData&quot;:{&quot;type&quot;:&quot;article-journal&quot;,&quot;id&quot;:&quot;b7cee0e7-19e0-3a48-8b20-26b86613326a&quot;,&quot;title&quot;:&quot;Thin films prepared by sputtering MgF2 in an rf planar magnetron&quot;,&quot;author&quot;:[{&quot;family&quot;:&quot;Martinů&quot;,&quot;given&quot;:&quot;L.&quot;,&quot;parse-names&quot;:false,&quot;dropping-particle&quot;:&quot;&quot;,&quot;non-dropping-particle&quot;:&quot;&quot;},{&quot;family&quot;:&quot;Biederman&quot;,&quot;given&quot;:&quot;H.&quot;,&quot;parse-names&quot;:false,&quot;dropping-particle&quot;:&quot;&quot;,&quot;non-dropping-particle&quot;:&quot;&quot;},{&quot;family&quot;:&quot;Holland&quot;,&quot;given&quot;:&quot;L.&quot;,&quot;parse-names&quot;:false,&quot;dropping-particle&quot;:&quot;&quot;,&quot;non-dropping-particle&quot;:&quot;&quot;}],&quot;container-title&quot;:&quot;Vacuum&quot;,&quot;container-title-short&quot;:&quot;Vacuum&quot;,&quot;accessed&quot;:{&quot;date-parts&quot;:[[2025,1,21]]},&quot;DOI&quot;:&quot;10.1016/0042-207X(85)90310-0&quot;,&quot;ISSN&quot;:&quot;0042-207X&quot;,&quot;issued&quot;:{&quot;date-parts&quot;:[[1985,12,1]]},&quot;page&quot;:&quot;531-535&quot;,&quot;abstract&quot;:&quot;Magnesium fluoride granules have been sputtered in an rf planar magnetron at 20 MHz. Films deposited in Ar developed a strong optical absorption at high power levels arising from fluorine depletion and magnesium oxidation. The latter was attributed to a reaction between residual water vapour and the dissociated compound. Films prepared at a low power input with a growth rate of about 2 nm min-1 had the lowest optical absorption and a refractive index near to that of bulk MgF2 but their growth was too slow for most practical uses. The magnetron discharge probably resulted in greater target dissociation than a non-magnetron discharge operated at the same power input because of the ion impact localisation at the magnetron target. Film analysis showed that biasing the film substrate positively with respect to ground to enhance impact of fluorine negative ions raised the fluorine content of the film. Sputtering in a CF4+Ar+O2 mixture to enhance fluorine sorption by the film and reduce carbon deposition by oxidation was ineffective. The resultant deposit was a fluorocarbon polymer with a low Mg/F content. © 1985.&quot;,&quot;publisher&quot;:&quot;Pergamon&quot;,&quot;issue&quot;:&quot;12&quot;,&quot;volume&quot;:&quot;35&quot;},&quot;isTemporary&quot;:false}]},{&quot;citationID&quot;:&quot;MENDELEY_CITATION_30ac6eca-43e5-47d5-821b-48fbb41d9a7c&quot;,&quot;properties&quot;:{&quot;noteIndex&quot;:0},&quot;isEdited&quot;:false,&quot;manualOverride&quot;:{&quot;isManuallyOverridden&quot;:false,&quot;citeprocText&quot;:&quot;[19]&quot;,&quot;manualOverrideText&quot;:&quot;&quot;},&quot;citationTag&quot;:&quot;MENDELEY_CITATION_v3_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&quot;,&quot;citationItems&quot;:[{&quot;id&quot;:&quot;58808f78-6949-38c2-9f5e-3ee46623947f&quot;,&quot;itemData&quot;:{&quot;type&quot;:&quot;article-journal&quot;,&quot;id&quot;:&quot;58808f78-6949-38c2-9f5e-3ee46623947f&quot;,&quot;title&quot;:&quot;О прозрачности щелочно-галоидных кристаллов в терагерцовой области спектра&quot;,&quot;author&quot;:[{&quot;family&quot;:&quot;Каплунов&quot;,&quot;given&quot;:&quot;И.А.&quot;,&quot;parse-names&quot;:false,&quot;dropping-particle&quot;:&quot;&quot;,&quot;non-dropping-particle&quot;:&quot;&quot;},{&quot;family&quot;:&quot;Кропотов&quot;,&quot;given&quot;:&quot;Г.И.&quot;,&quot;parse-names&quot;:false,&quot;dropping-particle&quot;:&quot;&quot;,&quot;non-dropping-particle&quot;:&quot;&quot;},{&quot;family&quot;:&quot;Рогалин&quot;,&quot;given&quot;:&quot;В.Е.&quot;,&quot;parse-names&quot;:false,&quot;dropping-particle&quot;:&quot;&quot;,&quot;non-dropping-particle&quot;:&quot;&quot;},{&quot;family&quot;:&quot;Шахмин&quot;,&quot;given&quot;:&quot;А.А.&quot;,&quot;parse-names&quot;:false,&quot;dropping-particle&quot;:&quot;&quot;,&quot;non-dropping-particle&quot;:&quot;&quot;}],&quot;container-title&quot;:&quot;Журнал технической физики&quot;,&quot;DOI&quot;:&quot;10.21883/OS.2020.10.50017.128-20&quot;,&quot;ISSN&quot;:&quot;0044-4642&quot;,&quot;issued&quot;:{&quot;date-parts&quot;:[[2020]]},&quot;page&quot;:&quot;1473&quot;,&quot;abstract&quot;:&quot;&lt;p&gt;The transmission in the terahertz (THz) region (up to 3000 μm) of alkali halide monocrystals of sodium chloride (NaCl), potassium chloride (KCl), potassium bromide (KBr) and rubidium iodide (RbI), widely used in the infrared region, was studied. The dependences of the absorption coefficient of these materials in the range 0.9 – 3000 μm were obtained. Near 1000 – 3000 μm, the studied materials are transparent, which allows them to be used in THz devices of the millimeter range.&lt;/p&gt;&quot;,&quot;issue&quot;:&quot;10&quot;,&quot;volume&quot;:&quot;128&quot;,&quot;container-title-short&quot;:&quot;&quot;},&quot;isTemporary&quot;:false}]},{&quot;citationID&quot;:&quot;MENDELEY_CITATION_88f99a71-ea41-401f-b466-b6fd43c25af6&quot;,&quot;properties&quot;:{&quot;noteIndex&quot;:0},&quot;isEdited&quot;:false,&quot;manualOverride&quot;:{&quot;isManuallyOverridden&quot;:false,&quot;citeprocText&quot;:&quot;[20]&quot;,&quot;manualOverrideText&quot;:&quot;&quot;},&quot;citationTag&quot;:&quot;MENDELEY_CITATION_v3_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&quot;,&quot;citationItems&quot;:[{&quot;id&quot;:&quot;b1cffd0c-5d05-337d-85e3-2f2aae1ba690&quot;,&quot;itemData&quot;:{&quot;type&quot;:&quot;article-journal&quot;,&quot;id&quot;:&quot;b1cffd0c-5d05-337d-85e3-2f2aae1ba690&quot;,&quot;title&quot;:&quot;Progress in ceramic lasers&quot;,&quot;author&quot;:[{&quot;family&quot;:&quot;Ikesue&quot;,&quot;given&quot;:&quot;Akio&quot;,&quot;parse-names&quot;:false,&quot;dropping-particle&quot;:&quot;&quot;,&quot;non-dropping-particle&quot;:&quot;&quot;},{&quot;family&quot;:&quot;Aung&quot;,&quot;given&quot;:&quot;Yan Lin&quot;,&quot;parse-names&quot;:false,&quot;dropping-particle&quot;:&quot;&quot;,&quot;non-dropping-particle&quot;:&quot;&quot;},{&quot;family&quot;:&quot;Taira&quot;,&quot;given&quot;:&quot;Takimori&quot;,&quot;parse-names&quot;:false,&quot;dropping-particle&quot;:&quot;&quot;,&quot;non-dropping-particle&quot;:&quot;&quot;},{&quot;family&quot;:&quot;Kamimura&quot;,&quot;given&quot;:&quot;Tomosumi&quot;,&quot;parse-names&quot;:false,&quot;dropping-particle&quot;:&quot;&quot;,&quot;non-dropping-particle&quot;:&quot;&quot;},{&quot;family&quot;:&quot;Yoshida&quot;,&quot;given&quot;:&quot;Kunio&quot;,&quot;parse-names&quot;:false,&quot;dropping-particle&quot;:&quot;&quot;,&quot;non-dropping-particle&quot;:&quot;&quot;},{&quot;family&quot;:&quot;Messing&quot;,&quot;given&quot;:&quot;Gary L.&quot;,&quot;parse-names&quot;:false,&quot;dropping-particle&quot;:&quot;&quot;,&quot;non-dropping-particle&quot;:&quot;&quot;}],&quot;container-title&quot;:&quot;Annual Review of Materials Research&quot;,&quot;container-title-short&quot;:&quot;Annu Rev Mater Res&quot;,&quot;accessed&quot;:{&quot;date-parts&quot;:[[2025,1,21]]},&quot;DOI&quot;:&quot;10.1146/ANNUREV.MATSCI.36.011205.152926&quot;,&quot;ISBN&quot;:&quot;082431736X&quot;,&quot;ISSN&quot;:&quot;15317331&quot;,&quot;issued&quot;:{&quot;date-parts&quot;:[[2006]]},&quot;page&quot;:&quot;397-429&quot;,&quot;abstract&quot;:&quot;Yttrium aluminum garnet (YAG) (Y 3Al 5O 12) single crystals doped with active species such as Nd and Yb have been used as laser media in solid-state lasers requiring high energy and excellent beam quality. This is because single crystals have extremely high thermal mechanical properties and optical qualities and because they enable high-efficiency laser oscillation. In 1995 the authors, using polycrystalline Nd:YAG, demonstrated a high-efficiency laser that was comparable to a single-crystal laser. Subsequently, single-longitudinal-mode oscillation, green and blue laser oscillation, and ultrashort-pulse laser oscillation were reported. Using the ceramic powder approach, the authors developed a composite laser element with a complicated structure that could not be produced by crystal growth techniques. This review discusses problems of conventional single-crystal growth, the fabrication and characteristics of ceramic lasers, laser oscillation properties (continuous-wave and pulse operation), light-scattering sources in ceramics, and typical applications of ceramic lasers.&quot;,&quot;volume&quot;:&quot;36&quot;},&quot;isTemporary&quot;:false}]},{&quot;citationID&quot;:&quot;MENDELEY_CITATION_80a67921-23e1-4fbb-b242-cd8823de519c&quot;,&quot;properties&quot;:{&quot;noteIndex&quot;:0},&quot;isEdited&quot;:false,&quot;manualOverride&quot;:{&quot;isManuallyOverridden&quot;:false,&quot;citeprocText&quot;:&quot;[21,22]&quot;,&quot;manualOverrideText&quot;:&quot;&quot;},&quot;citationTag&quot;:&quot;MENDELEY_CITATION_v3_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&quot;,&quot;citationItems&quot;:[{&quot;id&quot;:&quot;1464fff1-4edf-3021-ab82-c679fd1f7fe7&quot;,&quot;itemData&quot;:{&quot;type&quot;:&quot;article-journal&quot;,&quot;id&quot;:&quot;1464fff1-4edf-3021-ab82-c679fd1f7fe7&quot;,&quot;title&quot;:&quot;THE PECULIARITIES OF ELECTRON BEAM FOREVACUUM SINTERING OF CERAMIC MATERIALS BASED ON SILICON CARBIDE WITH OXIDE ADDITIONS&quot;,&quot;author&quot;:[{&quot;family&quot;:&quot;Двилис&quot;,&quot;given&quot;:&quot;Э.С.&quot;,&quot;parse-names&quot;:false,&quot;dropping-particle&quot;:&quot;&quot;,&quot;non-dropping-particle&quot;:&quot;&quot;},{&quot;family&quot;:&quot;Бурдовицин&quot;,&quot;given&quot;:&quot;В.А.&quot;,&quot;parse-names&quot;:false,&quot;dropping-particle&quot;:&quot;&quot;,&quot;non-dropping-particle&quot;:&quot;&quot;},{&quot;family&quot;:&quot;Хасанов&quot;,&quot;given&quot;:&quot;А.О.&quot;,&quot;parse-names&quot;:false,&quot;dropping-particle&quot;:&quot;&quot;,&quot;non-dropping-particle&quot;:&quot;&quot;},{&quot;family&quot;:&quot;Окс&quot;,&quot;given&quot;:&quot;Е.М.&quot;,&quot;parse-names&quot;:false,&quot;dropping-particle&quot;:&quot;&quot;,&quot;non-dropping-particle&quot;:&quot;&quot;},{&quot;family&quot;:&quot;Климов&quot;,&quot;given&quot;:&quot;А.С.&quot;,&quot;parse-names&quot;:false,&quot;dropping-particle&quot;:&quot;&quot;,&quot;non-dropping-particle&quot;:&quot;&quot;},{&quot;family&quot;:&quot;Зенин&quot;,&quot;given&quot;:&quot;А.А.&quot;,&quot;parse-names&quot;:false,&quot;dropping-particle&quot;:&quot;&quot;,&quot;non-dropping-particle&quot;:&quot;&quot;},{&quot;family&quot;:&quot;Хасанов&quot;,&quot;given&quot;:&quot;О.Л.&quot;,&quot;parse-names&quot;:false,&quot;dropping-particle&quot;:&quot;&quot;,&quot;non-dropping-particle&quot;:&quot;&quot;}],&quot;container-title&quot;:&quot;Фундаментальные исследования (Fundamental research)&quot;,&quot;accessed&quot;:{&quot;date-parts&quot;:[[2025,1,21]]},&quot;DOI&quot;:&quot;10.17513/FR.40844&quot;,&quot;ISSN&quot;:&quot;18127339&quot;,&quot;issued&quot;:{&quot;date-parts&quot;:[[2016]]},&quot;publisher&quot;:&quot;Euroasian Scientific and Industrial Chamber, Ltd.&quot;,&quot;issue&quot;:&quot;№ 10 2016&quot;,&quot;volume&quot;:&quot;2&quot;,&quot;container-title-short&quot;:&quot;&quot;},&quot;isTemporary&quot;:false},{&quot;id&quot;:&quot;7d7da0c4-f1e6-30b0-bd7f-138d3b16ab08&quot;,&quot;itemData&quot;:{&quot;type&quot;:&quot;article-journal&quot;,&quot;id&quot;:&quot;7d7da0c4-f1e6-30b0-bd7f-138d3b16ab08&quot;,&quot;title&quot;:&quot;Electromagnetic properties of Li0.4Fe2.4Zn0.2O4 ferrite sintered by continuous electron beam heating&quot;,&quot;author&quot;:[{&quot;family&quot;:&quot;Malyshev&quot;,&quot;given&quot;:&quot;A.&quot;,&quot;parse-names&quot;:false,&quot;dropping-particle&quot;:&quot;V.&quot;,&quot;non-dropping-particle&quot;:&quot;&quot;},{&quot;family&quot;:&quot;Lysenko&quot;,&quot;given&quot;:&quot;E. N.&quot;,&quot;parse-names&quot;:false,&quot;dropping-particle&quot;:&quot;&quot;,&quot;non-dropping-particle&quot;:&quot;&quot;},{&quot;family&quot;:&quot;Vlasov&quot;,&quot;given&quot;:&quot;V. A.&quot;,&quot;parse-names&quot;:false,&quot;dropping-particle&quot;:&quot;&quot;,&quot;non-dropping-particle&quot;:&quot;&quot;},{&quot;family&quot;:&quot;Nikolaeva&quot;,&quot;given&quot;:&quot;S. A.&quot;,&quot;parse-names&quot;:false,&quot;dropping-particle&quot;:&quot;&quot;,&quot;non-dropping-particle&quot;:&quot;&quot;}],&quot;container-title&quot;:&quot;Ceramics International&quot;,&quot;container-title-short&quot;:&quot;Ceram Int&quot;,&quot;accessed&quot;:{&quot;date-parts&quot;:[[2025,1,21]]},&quot;DOI&quot;:&quot;10.1016/J.CERAMINT.2016.07.137&quot;,&quot;ISSN&quot;:&quot;0272-8842&quot;,&quot;issued&quot;:{&quot;date-parts&quot;:[[2016,11,1]]},&quot;page&quot;:&quot;16180-16183&quot;,&quot;abstract&quot;:&quot;Lithium-zinc ferrite with the chemical formula of Li0.4Fe2.4Zn0.2O4 was prepared by continuous electron beam heating with electron energy of 1.4 MeV at 1100 °C for 140 min. X-ray diffraction analysis confirmed the formation of cubic spinel structure. From SEM analysis, the average grain size of the ferrite ceramic was 2 µm. The electromagnetic properties of LiZn ferrite were investigated. The samples are characterized by high values of the saturation magnetization, initial permeability and Curie temperature. The value of electrical resistivity is equal to 2.3×103 Ω cm. The high frequency performance of LiZn ferrite samples was estimated by measurement the frequency dispersion of the dielectric constant and dielectric loss. It was shown that the dielectric constant is characterized by normal dielectric behavior with frequency. The results were compared with the previous results obtained for the samples prepared by pulsed electron beam heating.&quot;,&quot;publisher&quot;:&quot;Elsevier&quot;,&quot;issue&quot;:&quot;14&quot;,&quot;volume&quot;:&quot;42&quot;},&quot;isTemporary&quot;:false}]},{&quot;citationID&quot;:&quot;MENDELEY_CITATION_3e0d15f9-f98e-491b-a719-5130f7f616ec&quot;,&quot;properties&quot;:{&quot;noteIndex&quot;:0},&quot;isEdited&quot;:false,&quot;manualOverride&quot;:{&quot;isManuallyOverridden&quot;:false,&quot;citeprocText&quot;:&quot;[23]&quot;,&quot;manualOverrideText&quot;:&quot;&quot;},&quot;citationTag&quot;:&quot;MENDELEY_CITATION_v3_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&quot;,&quot;citationItems&quot;:[{&quot;id&quot;:&quot;be9222bf-b009-3e61-9a5f-b9485918396f&quot;,&quot;itemData&quot;:{&quot;type&quot;:&quot;article-journal&quot;,&quot;id&quot;:&quot;be9222bf-b009-3e61-9a5f-b9485918396f&quot;,&quot;title&quot;:&quot;MgF2 Optical Ceramics&quot;,&quot;author&quot;:[{&quot;family&quot;:&quot;Lisitsyna&quot;,&quot;given&quot;:&quot;L. A.&quot;,&quot;parse-names&quot;:false,&quot;dropping-particle&quot;:&quot;&quot;,&quot;non-dropping-particle&quot;:&quot;&quot;},{&quot;family&quot;:&quot;Suleimen&quot;,&quot;given&quot;:&quot;R. N.&quot;,&quot;parse-names&quot;:false,&quot;dropping-particle&quot;:&quot;&quot;,&quot;non-dropping-particle&quot;:&quot;&quot;},{&quot;family&quot;:&quot;Mussakhanov&quot;,&quot;given&quot;:&quot;D. A.&quot;,&quot;parse-names&quot;:false,&quot;dropping-particle&quot;:&quot;&quot;,&quot;non-dropping-particle&quot;:&quot;&quot;}],&quot;container-title&quot;:&quot;Russian Physics Journal&quot;,&quot;accessed&quot;:{&quot;date-parts&quot;:[[2025,1,21]]},&quot;DOI&quot;:&quot;10.1007/S11182-021-02302-9/METRICS&quot;,&quot;ISSN&quot;:&quot;15739228&quot;,&quot;URL&quot;:&quot;https://link.springer.com/article/10.1007/s11182-021-02302-9&quot;,&quot;issued&quot;:{&quot;date-parts&quot;:[[2021,5,1]]},&quot;page&quot;:&quot;74-81&quot;,&quot;abstract&quot;:&quot;Results of studies of the luminescent properties of MgF2 ceramics and MgF2 ceramics doped with tungsten trioxide synthesized in air upon exposure to a pulsed electron beam are presented. The photo- and cathodoluminescence spectra and the photoluminescence excitation spectra have been studied at 300 K both in as-prepared samples and in the samples after high-temperature annealing in air. The presence of luminescent centers of two types has been discovered: the electron color centers with the parameters similar to those in the MgF2 crystal structure and the emitting centers of the W–O–Va impurity type. The formation of the additional MgO phase in the annealed ceramics is observed.&quot;,&quot;publisher&quot;:&quot;Springer&quot;,&quot;issue&quot;:&quot;1&quot;,&quot;volume&quot;:&quot;64&quot;,&quot;container-title-short&quot;:&quot;&quot;},&quot;isTemporary&quot;:false}]},{&quot;citationID&quot;:&quot;MENDELEY_CITATION_d8589505-f6c5-4b8f-9321-61811549c616&quot;,&quot;properties&quot;:{&quot;noteIndex&quot;:0},&quot;isEdited&quot;:false,&quot;manualOverride&quot;:{&quot;isManuallyOverridden&quot;:false,&quot;citeprocText&quot;:&quot;[4]&quot;,&quot;manualOverrideText&quot;:&quot;&quot;},&quot;citationTag&quot;:&quot;MENDELEY_CITATION_v3_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&quot;,&quot;citationItems&quot;:[{&quot;id&quot;:&quot;2af817b4-0006-3cc2-9dcd-afdc68624e3b&quot;,&quot;itemData&quot;:{&quot;type&quot;:&quot;article-journal&quot;,&quot;id&quot;:&quot;2af817b4-0006-3cc2-9dcd-afdc68624e3b&quot;,&quot;title&quot;:&quot;MgF2-Based Luminescing Ceramics&quot;,&quot;author&quot;:[{&quot;family&quot;:&quot;Lisitsyn&quot;,&quot;given&quot;:&quot;V. M.&quot;,&quot;parse-names&quot;:false,&quot;dropping-particle&quot;:&quot;&quot;,&quot;non-dropping-particle&quot;:&quot;&quot;},{&quot;family&quot;:&quot;Golkovskii&quot;,&quot;given&quot;:&quot;M. G.&quot;,&quot;parse-names&quot;:false,&quot;dropping-particle&quot;:&quot;&quot;,&quot;non-dropping-particle&quot;:&quot;&quot;},{&quot;family&quot;:&quot;Lisitsyna&quot;,&quot;given&quot;:&quot;L. A.&quot;,&quot;parse-names&quot;:false,&quot;dropping-particle&quot;:&quot;&quot;,&quot;non-dropping-particle&quot;:&quot;&quot;},{&quot;family&quot;:&quot;Dauletbekova&quot;,&quot;given&quot;:&quot;A. K.&quot;,&quot;parse-names&quot;:false,&quot;dropping-particle&quot;:&quot;&quot;,&quot;non-dropping-particle&quot;:&quot;&quot;},{&quot;family&quot;:&quot;Musakhanov&quot;,&quot;given&quot;:&quot;D. A.&quot;,&quot;parse-names&quot;:false,&quot;dropping-particle&quot;:&quot;&quot;,&quot;non-dropping-particle&quot;:&quot;&quot;},{&quot;family&quot;:&quot;Vaganov&quot;,&quot;given&quot;:&quot;V. A.&quot;,&quot;parse-names&quot;:false,&quot;dropping-particle&quot;:&quot;&quot;,&quot;non-dropping-particle&quot;:&quot;&quot;},{&quot;family&quot;:&quot;Tulegenova&quot;,&quot;given&quot;:&quot;A. T.&quot;,&quot;parse-names&quot;:false,&quot;dropping-particle&quot;:&quot;&quot;,&quot;non-dropping-particle&quot;:&quot;&quot;},{&quot;family&quot;:&quot;Karipbayev&quot;,&quot;given&quot;:&quot;Zh. T.&quot;,&quot;parse-names&quot;:false,&quot;dropping-particle&quot;:&quot;&quot;,&quot;non-dropping-particle&quot;:&quot;&quot;}],&quot;container-title&quot;:&quot;Russian Physics Journal&quot;,&quot;DOI&quot;:&quot;10.1007/s11182-019-01617-y&quot;,&quot;ISSN&quot;:&quot;1064-8887&quot;,&quot;issued&quot;:{&quot;date-parts&quot;:[[2019,2,9]]},&quot;page&quot;:&quot;1908-1913&quot;,&quot;issue&quot;:&quot;10&quot;,&quot;volume&quot;:&quot;61&quot;,&quot;container-title-short&quot;:&quot;&quot;},&quot;isTemporary&quot;:false}]},{&quot;citationID&quot;:&quot;MENDELEY_CITATION_427c93e9-63f9-4496-86c4-bd34a3b1e006&quot;,&quot;properties&quot;:{&quot;noteIndex&quot;:0},&quot;isEdited&quot;:false,&quot;manualOverride&quot;:{&quot;isManuallyOverridden&quot;:false,&quot;citeprocText&quot;:&quot;[24]&quot;,&quot;manualOverrideText&quot;:&quot;&quot;},&quot;citationTag&quot;:&quot;MENDELEY_CITATION_v3_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&quot;,&quot;citationItems&quot;:[{&quot;id&quot;:&quot;208fed24-59b5-3313-af47-7355a6272e49&quot;,&quot;itemData&quot;:{&quot;type&quot;:&quot;article-journal&quot;,&quot;id&quot;:&quot;208fed24-59b5-3313-af47-7355a6272e49&quot;,&quot;title&quot;:&quot;Radiation-induced luminescence centres in Sm:MgF2 ceramics&quot;,&quot;author&quot;:[{&quot;family&quot;:&quot;Okada&quot;,&quot;given&quot;:&quot;Go&quot;,&quot;parse-names&quot;:false,&quot;dropping-particle&quot;:&quot;&quot;,&quot;non-dropping-particle&quot;:&quot;&quot;},{&quot;family&quot;:&quot;Nakamura&quot;,&quot;given&quot;:&quot;Fumiya&quot;,&quot;parse-names&quot;:false,&quot;dropping-particle&quot;:&quot;&quot;,&quot;non-dropping-particle&quot;:&quot;&quot;},{&quot;family&quot;:&quot;Kawano&quot;,&quot;given&quot;:&quot;Naoki&quot;,&quot;parse-names&quot;:false,&quot;dropping-particle&quot;:&quot;&quot;,&quot;non-dropping-particle&quot;:&quot;&quot;},{&quot;family&quot;:&quot;Kawaguchi&quot;,&quot;given&quot;:&quot;Noriaki&quot;,&quot;parse-names&quot;:false,&quot;dropping-particle&quot;:&quot;&quot;,&quot;non-dropping-particle&quot;:&quot;&quot;},{&quot;family&quot;:&quot;Kasap&quot;,&quot;given&quot;:&quot;Safa&quot;,&quot;parse-names&quot;:false,&quot;dropping-particle&quot;:&quot;&quot;,&quot;non-dropping-particle&quot;:&quot;&quot;},{&quot;family&quot;:&quot;Yanagida&quot;,&quot;given&quot;:&quot;Takayuki&quot;,&quot;parse-names&quot;:false,&quot;dropping-particle&quot;:&quot;&quot;,&quot;non-dropping-particle&quot;:&quot;&quot;}],&quot;container-title&quot;:&quot;Nuclear Instruments and Methods in Physics Research Section B: Beam Interactions with Materials and Atoms&quot;,&quot;container-title-short&quot;:&quot;Nucl Instrum Methods Phys Res B&quot;,&quot;DOI&quot;:&quot;10.1016/j.nimb.2018.01.032&quot;,&quot;ISSN&quot;:&quot;0168583X&quot;,&quot;issued&quot;:{&quot;date-parts&quot;:[[2018,11]]},&quot;page&quot;:&quot;268-272&quot;,&quot;volume&quot;:&quot;435&quot;},&quot;isTemporary&quot;:false}]},{&quot;citationID&quot;:&quot;MENDELEY_CITATION_916ab81d-1b87-403b-867f-abc237861e71&quot;,&quot;properties&quot;:{&quot;noteIndex&quot;:0},&quot;isEdited&quot;:false,&quot;manualOverride&quot;:{&quot;isManuallyOverridden&quot;:false,&quot;citeprocText&quot;:&quot;[23]&quot;,&quot;manualOverrideText&quot;:&quot;&quot;},&quot;citationTag&quot;:&quot;MENDELEY_CITATION_v3_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&quot;,&quot;citationItems&quot;:[{&quot;id&quot;:&quot;be9222bf-b009-3e61-9a5f-b9485918396f&quot;,&quot;itemData&quot;:{&quot;type&quot;:&quot;article-journal&quot;,&quot;id&quot;:&quot;be9222bf-b009-3e61-9a5f-b9485918396f&quot;,&quot;title&quot;:&quot;MgF2 Optical Ceramics&quot;,&quot;author&quot;:[{&quot;family&quot;:&quot;Lisitsyna&quot;,&quot;given&quot;:&quot;L. A.&quot;,&quot;parse-names&quot;:false,&quot;dropping-particle&quot;:&quot;&quot;,&quot;non-dropping-particle&quot;:&quot;&quot;},{&quot;family&quot;:&quot;Suleimen&quot;,&quot;given&quot;:&quot;R. N.&quot;,&quot;parse-names&quot;:false,&quot;dropping-particle&quot;:&quot;&quot;,&quot;non-dropping-particle&quot;:&quot;&quot;},{&quot;family&quot;:&quot;Mussakhanov&quot;,&quot;given&quot;:&quot;D. A.&quot;,&quot;parse-names&quot;:false,&quot;dropping-particle&quot;:&quot;&quot;,&quot;non-dropping-particle&quot;:&quot;&quot;}],&quot;container-title&quot;:&quot;Russian Physics Journal&quot;,&quot;accessed&quot;:{&quot;date-parts&quot;:[[2025,1,21]]},&quot;DOI&quot;:&quot;10.1007/S11182-021-02302-9/METRICS&quot;,&quot;ISSN&quot;:&quot;15739228&quot;,&quot;URL&quot;:&quot;https://link.springer.com/article/10.1007/s11182-021-02302-9&quot;,&quot;issued&quot;:{&quot;date-parts&quot;:[[2021,5,1]]},&quot;page&quot;:&quot;74-81&quot;,&quot;abstract&quot;:&quot;Results of studies of the luminescent properties of MgF2 ceramics and MgF2 ceramics doped with tungsten trioxide synthesized in air upon exposure to a pulsed electron beam are presented. The photo- and cathodoluminescence spectra and the photoluminescence excitation spectra have been studied at 300 K both in as-prepared samples and in the samples after high-temperature annealing in air. The presence of luminescent centers of two types has been discovered: the electron color centers with the parameters similar to those in the MgF2 crystal structure and the emitting centers of the W–O–Va impurity type. The formation of the additional MgO phase in the annealed ceramics is observed.&quot;,&quot;publisher&quot;:&quot;Springer&quot;,&quot;issue&quot;:&quot;1&quot;,&quot;volume&quot;:&quot;64&quot;,&quot;container-title-short&quot;:&quot;&quot;},&quot;isTemporary&quot;:false}]},{&quot;citationID&quot;:&quot;MENDELEY_CITATION_73e09623-e1dc-4e3a-980c-37e503e3d3e0&quot;,&quot;properties&quot;:{&quot;noteIndex&quot;:0},&quot;isEdited&quot;:false,&quot;manualOverride&quot;:{&quot;isManuallyOverridden&quot;:false,&quot;citeprocText&quot;:&quot;[25–27]&quot;,&quot;manualOverrideText&quot;:&quot;&quot;},&quot;citationTag&quot;:&quot;MENDELEY_CITATION_v3_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&quot;,&quot;citationItems&quot;:[{&quot;id&quot;:&quot;551443f6-c7c3-3736-8fb2-a59e3d82e9d3&quot;,&quot;itemData&quot;:{&quot;type&quot;:&quot;article-journal&quot;,&quot;id&quot;:&quot;551443f6-c7c3-3736-8fb2-a59e3d82e9d3&quot;,&quot;title&quot;:&quot;Principle of Action with Higher Derivatives&quot;,&quot;author&quot;:[{&quot;family&quot;:&quot;Borneas&quot;,&quot;given&quot;:&quot;M.&quot;,&quot;parse-names&quot;:false,&quot;dropping-particle&quot;:&quot;&quot;,&quot;non-dropping-particle&quot;:&quot;&quot;}],&quot;container-title&quot;:&quot;Physical Review&quot;,&quot;accessed&quot;:{&quot;date-parts&quot;:[[2025,1,21]]},&quot;DOI&quot;:&quot;10.1103/PHYSREV.186.1299&quot;,&quot;ISSN&quot;:&quot;0031899X&quot;,&quot;issued&quot;:{&quot;date-parts&quot;:[[1969]]},&quot;page&quot;:&quot;1299-1303&quot;,&quot;abstract&quot;:&quot;The general formalism of a theory with higher derivatives is developed, starting from the action principle with inclusion of the variations at the boundary. The domain of mechanics is examined first, then that of field theory. In both cases the equations of motion (field) are derived, then conservation laws for known and new magnitudes are established. © 1970 The American Physical Society.&quot;,&quot;issue&quot;:&quot;5&quot;,&quot;volume&quot;:&quot;186&quot;,&quot;container-title-short&quot;:&quot;&quot;},&quot;isTemporary&quot;:false},{&quot;id&quot;:&quot;488c40ae-3d26-34c1-9fa6-10f1b6178160&quot;,&quot;itemData&quot;:{&quot;type&quot;:&quot;article-journal&quot;,&quot;id&quot;:&quot;488c40ae-3d26-34c1-9fa6-10f1b6178160&quot;,&quot;title&quot;:&quot;Irradiation-Induced Color Centers in Magnesium Fluoride&quot;,&quot;author&quot;:[{&quot;family&quot;:&quot;Blunt&quot;,&quot;given&quot;:&quot;R. F.&quot;,&quot;parse-names&quot;:false,&quot;dropping-particle&quot;:&quot;&quot;,&quot;non-dropping-particle&quot;:&quot;&quot;},{&quot;family&quot;:&quot;Cohen&quot;,&quot;given&quot;:&quot;M. I.&quot;,&quot;parse-names&quot;:false,&quot;dropping-particle&quot;:&quot;&quot;,&quot;non-dropping-particle&quot;:&quot;&quot;}],&quot;container-title&quot;:&quot;Physical Review&quot;,&quot;accessed&quot;:{&quot;date-parts&quot;:[[2025,1,21]]},&quot;DOI&quot;:&quot;10.1103/PhysRev.153.1031&quot;,&quot;ISSN&quot;:&quot;0031899X&quot;,&quot;issued&quot;:{&quot;date-parts&quot;:[[1967]]},&quot;page&quot;:&quot;1031-1038&quot;,&quot;abstract&quot;:&quot;Color centers, produced by 50-kV x rays, have been studied in the rutile-structured MgF2, largely at room temperature. An initial, slightly anisotropic, absorption band near 260 nm is tentatively identified as due to F centers. Subsequent optical bleaching results in the formation of a strong band at 370 nm and several weak bands, including one at 320 nm. Both of these appear only for Ec and are believed to be due to M centers. This choice of models is suggested, in part, by the observation of typical trapped-electron ESR spectra in irradiated samples. Bleaching studies show that the 320-nm band arises from centers lying along the 110 directions, while the 370-nm band seems to be cylindrically symmetric about the c axis. Furthermore, the 320-nm band is reversibly convertible into the 370-nm band. Selection rules have been derived for (ls)2→(ls2p) transitions in each of the four possible M-center configurations permitted in the rutile structure. It is found that of the two types having F-F bonds in the (001) plane, one identifies rather well with the 370-nm band and the other with the 320-nm band. © 1967 The American Physical Society.&quot;,&quot;issue&quot;:&quot;3&quot;,&quot;volume&quot;:&quot;153&quot;,&quot;container-title-short&quot;:&quot;&quot;},&quot;isTemporary&quot;:false},{&quot;id&quot;:&quot;c0162ed1-7973-3f16-a2cc-1513658bf28f&quot;,&quot;itemData&quot;:{&quot;type&quot;:&quot;article-journal&quot;,&quot;id&quot;:&quot;c0162ed1-7973-3f16-a2cc-1513658bf28f&quot;,&quot;title&quot;:&quot;Study of Diffusive Motion of Atoms and Point Defects in Insulating Solids by Nuclear Magnetic Resonance&quot;,&quot;author&quot;:[{&quot;family&quot;:&quot;Kanert&quot;,&quot;given&quot;:&quot;O.&quot;,&quot;parse-names&quot;:false,&quot;dropping-particle&quot;:&quot;&quot;,&quot;non-dropping-particle&quot;:&quot;&quot;}],&quot;container-title&quot;:&quot;Radiation Effects and Defects in Solids&quot;,&quot;accessed&quot;:{&quot;date-parts&quot;:[[2025,1,21]]},&quot;DOI&quot;:&quot;10.1080/10420159108224844&quot;,&quot;ISSN&quot;:&quot;10294953&quot;,&quot;issued&quot;:{&quot;date-parts&quot;:[[1991]]},&quot;page&quot;:&quot;1-2&quot;,&quot;issue&quot;:&quot;1&quot;,&quot;volume&quot;:&quot;119-121&quot;,&quot;container-title-short&quot;:&quot;&quot;},&quot;isTemporary&quot;:false}]},{&quot;citationID&quot;:&quot;MENDELEY_CITATION_dbdf79b5-e027-46e1-bd44-485395906714&quot;,&quot;properties&quot;:{&quot;noteIndex&quot;:0},&quot;isEdited&quot;:false,&quot;manualOverride&quot;:{&quot;isManuallyOverridden&quot;:false,&quot;citeprocText&quot;:&quot;[28,29]&quot;,&quot;manualOverrideText&quot;:&quot;&quot;},&quot;citationTag&quot;:&quot;MENDELEY_CITATION_v3_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&quot;,&quot;citationItems&quot;:[{&quot;id&quot;:&quot;43cbe6e8-f5b4-3b7a-a3a6-033f04beacfa&quot;,&quot;itemData&quot;:{&quot;type&quot;:&quot;article-journal&quot;,&quot;id&quot;:&quot;43cbe6e8-f5b4-3b7a-a3a6-033f04beacfa&quot;,&quot;title&quot;:&quot;Impurity Centers in LiF:Li2O&quot;,&quot;author&quot;:[{&quot;family&quot;:&quot;Radzhabov&quot;,&quot;given&quot;:&quot;E.&quot;,&quot;parse-names&quot;:false,&quot;dropping-particle&quot;:&quot;&quot;,&quot;non-dropping-particle&quot;:&quot;&quot;}],&quot;container-title&quot;:&quot;physica status solidi (b)&quot;,&quot;accessed&quot;:{&quot;date-parts&quot;:[[2025,1,21]]},&quot;DOI&quot;:&quot;10.1002/PSSB.2221230158&quot;,&quot;ISSN&quot;:&quot;1521-3951&quot;,&quot;URL&quot;:&quot;https://onlinelibrary.wiley.com/doi/full/10.1002/pssb.2221230158&quot;,&quot;issued&quot;:{&quot;date-parts&quot;:[[1984,5,1]]},&quot;page&quot;:&quot;K79-K82&quot;,&quot;publisher&quot;:&quot;John Wiley &amp; Sons, Ltd&quot;,&quot;issue&quot;:&quot;1&quot;,&quot;volume&quot;:&quot;123&quot;,&quot;container-title-short&quot;:&quot;&quot;},&quot;isTemporary&quot;:false},{&quot;id&quot;:&quot;b56fff41-945b-3718-a24d-5ac11eac2d6e&quot;,&quot;itemData&quot;:{&quot;type&quot;:&quot;article-journal&quot;,&quot;id&quot;:&quot;b56fff41-945b-3718-a24d-5ac11eac2d6e&quot;,&quot;title&quot;:&quot;Oxygen luminescence centers in lif–МeО crystals&quot;,&quot;author&quot;:[{&quot;family&quot;:&quot;Lisitsyna&quot;,&quot;given&quot;:&quot;L. A.&quot;,&quot;parse-names&quot;:false,&quot;dropping-particle&quot;:&quot;&quot;,&quot;non-dropping-particle&quot;:&quot;&quot;},{&quot;family&quot;:&quot;Suleimen&quot;,&quot;given&quot;:&quot;R. N.&quot;,&quot;parse-names&quot;:false,&quot;dropping-particle&quot;:&quot;&quot;,&quot;non-dropping-particle&quot;:&quot;&quot;}],&quot;container-title&quot;:&quot;Russian Physics Journal&quot;,&quot;accessed&quot;:{&quot;date-parts&quot;:[[2025,1,21]]},&quot;DOI&quot;:&quot;10.1007/S11182-017-1113-8&quot;,&quot;ISSN&quot;:&quot;15739228&quot;,&quot;issued&quot;:{&quot;date-parts&quot;:[[2017,8,1]]},&quot;page&quot;:&quot;593-599&quot;,&quot;abstract&quot;:&quot;Spectral-kinetic parameters of luminescence of LiF crystals doped with various polyvalent metal oxides (Li, Ti, Fe, W, U) were studied in the temperature range of 100−300 K and the absorbed doses range of 0−105 Gy. A model for describing polyvalent activation cation role in the processes of radiation energy dissipation in the crystal volume is suggested.&quot;,&quot;publisher&quot;:&quot;Springer Science and Business Media, LLC&quot;,&quot;issue&quot;:&quot;4&quot;,&quot;volume&quot;:&quot;60&quot;,&quot;container-title-short&quot;:&quot;&quot;},&quot;isTemporary&quot;:false}]},{&quot;citationID&quot;:&quot;MENDELEY_CITATION_3c2ce2d7-35e0-4177-979b-ab49a97bfc2e&quot;,&quot;properties&quot;:{&quot;noteIndex&quot;:0},&quot;isEdited&quot;:false,&quot;manualOverride&quot;:{&quot;isManuallyOverridden&quot;:false,&quot;citeprocText&quot;:&quot;[23]&quot;,&quot;manualOverrideText&quot;:&quot;&quot;},&quot;citationTag&quot;:&quot;MENDELEY_CITATION_v3_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&quot;,&quot;citationItems&quot;:[{&quot;id&quot;:&quot;be9222bf-b009-3e61-9a5f-b9485918396f&quot;,&quot;itemData&quot;:{&quot;type&quot;:&quot;article-journal&quot;,&quot;id&quot;:&quot;be9222bf-b009-3e61-9a5f-b9485918396f&quot;,&quot;title&quot;:&quot;MgF2 Optical Ceramics&quot;,&quot;author&quot;:[{&quot;family&quot;:&quot;Lisitsyna&quot;,&quot;given&quot;:&quot;L. A.&quot;,&quot;parse-names&quot;:false,&quot;dropping-particle&quot;:&quot;&quot;,&quot;non-dropping-particle&quot;:&quot;&quot;},{&quot;family&quot;:&quot;Suleimen&quot;,&quot;given&quot;:&quot;R. N.&quot;,&quot;parse-names&quot;:false,&quot;dropping-particle&quot;:&quot;&quot;,&quot;non-dropping-particle&quot;:&quot;&quot;},{&quot;family&quot;:&quot;Mussakhanov&quot;,&quot;given&quot;:&quot;D. A.&quot;,&quot;parse-names&quot;:false,&quot;dropping-particle&quot;:&quot;&quot;,&quot;non-dropping-particle&quot;:&quot;&quot;}],&quot;container-title&quot;:&quot;Russian Physics Journal&quot;,&quot;accessed&quot;:{&quot;date-parts&quot;:[[2025,1,21]]},&quot;DOI&quot;:&quot;10.1007/S11182-021-02302-9/METRICS&quot;,&quot;ISSN&quot;:&quot;15739228&quot;,&quot;URL&quot;:&quot;https://link.springer.com/article/10.1007/s11182-021-02302-9&quot;,&quot;issued&quot;:{&quot;date-parts&quot;:[[2021,5,1]]},&quot;page&quot;:&quot;74-81&quot;,&quot;abstract&quot;:&quot;Results of studies of the luminescent properties of MgF2 ceramics and MgF2 ceramics doped with tungsten trioxide synthesized in air upon exposure to a pulsed electron beam are presented. The photo- and cathodoluminescence spectra and the photoluminescence excitation spectra have been studied at 300 K both in as-prepared samples and in the samples after high-temperature annealing in air. The presence of luminescent centers of two types has been discovered: the electron color centers with the parameters similar to those in the MgF2 crystal structure and the emitting centers of the W–O–Va impurity type. The formation of the additional MgO phase in the annealed ceramics is observed.&quot;,&quot;publisher&quot;:&quot;Springer&quot;,&quot;issue&quot;:&quot;1&quot;,&quot;volume&quot;:&quot;64&quot;,&quot;container-title-short&quot;:&quot;&quot;},&quot;isTemporary&quot;:false}]},{&quot;citationID&quot;:&quot;MENDELEY_CITATION_bea37327-92c6-4f08-9634-90ff42cc23f9&quot;,&quot;properties&quot;:{&quot;noteIndex&quot;:0},&quot;isEdited&quot;:false,&quot;manualOverride&quot;:{&quot;isManuallyOverridden&quot;:false,&quot;citeprocText&quot;:&quot;[23]&quot;,&quot;manualOverrideText&quot;:&quot;&quot;},&quot;citationTag&quot;:&quot;MENDELEY_CITATION_v3_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&quot;,&quot;citationItems&quot;:[{&quot;id&quot;:&quot;be9222bf-b009-3e61-9a5f-b9485918396f&quot;,&quot;itemData&quot;:{&quot;type&quot;:&quot;article-journal&quot;,&quot;id&quot;:&quot;be9222bf-b009-3e61-9a5f-b9485918396f&quot;,&quot;title&quot;:&quot;MgF2 Optical Ceramics&quot;,&quot;author&quot;:[{&quot;family&quot;:&quot;Lisitsyna&quot;,&quot;given&quot;:&quot;L. A.&quot;,&quot;parse-names&quot;:false,&quot;dropping-particle&quot;:&quot;&quot;,&quot;non-dropping-particle&quot;:&quot;&quot;},{&quot;family&quot;:&quot;Suleimen&quot;,&quot;given&quot;:&quot;R. N.&quot;,&quot;parse-names&quot;:false,&quot;dropping-particle&quot;:&quot;&quot;,&quot;non-dropping-particle&quot;:&quot;&quot;},{&quot;family&quot;:&quot;Mussakhanov&quot;,&quot;given&quot;:&quot;D. A.&quot;,&quot;parse-names&quot;:false,&quot;dropping-particle&quot;:&quot;&quot;,&quot;non-dropping-particle&quot;:&quot;&quot;}],&quot;container-title&quot;:&quot;Russian Physics Journal&quot;,&quot;accessed&quot;:{&quot;date-parts&quot;:[[2025,1,21]]},&quot;DOI&quot;:&quot;10.1007/S11182-021-02302-9/METRICS&quot;,&quot;ISSN&quot;:&quot;15739228&quot;,&quot;URL&quot;:&quot;https://link.springer.com/article/10.1007/s11182-021-02302-9&quot;,&quot;issued&quot;:{&quot;date-parts&quot;:[[2021,5,1]]},&quot;page&quot;:&quot;74-81&quot;,&quot;abstract&quot;:&quot;Results of studies of the luminescent properties of MgF2 ceramics and MgF2 ceramics doped with tungsten trioxide synthesized in air upon exposure to a pulsed electron beam are presented. The photo- and cathodoluminescence spectra and the photoluminescence excitation spectra have been studied at 300 K both in as-prepared samples and in the samples after high-temperature annealing in air. The presence of luminescent centers of two types has been discovered: the electron color centers with the parameters similar to those in the MgF2 crystal structure and the emitting centers of the W–O–Va impurity type. The formation of the additional MgO phase in the annealed ceramics is observed.&quot;,&quot;publisher&quot;:&quot;Springer&quot;,&quot;issue&quot;:&quot;1&quot;,&quot;volume&quot;:&quot;64&quot;,&quot;container-title-short&quot;:&quot;&quot;},&quot;isTemporary&quot;:false}]},{&quot;citationID&quot;:&quot;MENDELEY_CITATION_89ce020b-afc3-4d23-941a-2d2bb5017427&quot;,&quot;properties&quot;:{&quot;noteIndex&quot;:0},&quot;isEdited&quot;:false,&quot;manualOverride&quot;:{&quot;isManuallyOverridden&quot;:false,&quot;citeprocText&quot;:&quot;[30]&quot;,&quot;manualOverrideText&quot;:&quot;&quot;},&quot;citationTag&quot;:&quot;MENDELEY_CITATION_v3_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&quot;,&quot;citationItems&quot;:[{&quot;id&quot;:&quot;3027da59-d0fb-3fef-9529-bf1e5c56b1bf&quot;,&quot;itemData&quot;:{&quot;type&quot;:&quot;article-journal&quot;,&quot;id&quot;:&quot;3027da59-d0fb-3fef-9529-bf1e5c56b1bf&quot;,&quot;title&quot;:&quot;Проблемы и перспективы применения люминесценции фторида бария&quot;,&quot;author&quot;:[{&quot;family&quot;:&quot;Родный П. А. и др.&quot;,&quot;given&quot;:&quot;&quot;,&quot;parse-names&quot;:false,&quot;dropping-particle&quot;:&quot;&quot;,&quot;non-dropping-particle&quot;:&quot;&quot;}],&quot;container-title&quot;:&quot;Научно-технические ведомости Санкт-Петербургского государственного политехнического университета. Физико-математические науки&quot;,&quot;issued&quot;:{&quot;date-parts&quot;:[[2019]]},&quot;page&quot;:&quot;11-27&quot;,&quot;issue&quot;:&quot;1&quot;,&quot;volume&quot;:&quot;12&quot;,&quot;container-title-short&quot;:&quot;&quot;},&quot;isTemporary&quot;:false}]},{&quot;citationID&quot;:&quot;MENDELEY_CITATION_ff609f08-d1fa-4b8e-a429-e4e5b7adaa5b&quot;,&quot;properties&quot;:{&quot;noteIndex&quot;:0},&quot;isEdited&quot;:false,&quot;manualOverride&quot;:{&quot;isManuallyOverridden&quot;:false,&quot;citeprocText&quot;:&quot;[31]&quot;,&quot;manualOverrideText&quot;:&quot;&quot;},&quot;citationTag&quot;:&quot;MENDELEY_CITATION_v3_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&quot;,&quot;citationItems&quot;:[{&quot;id&quot;:&quot;4347dfac-9fe5-3f7e-9c43-c6bc64f82e52&quot;,&quot;itemData&quot;:{&quot;type&quot;:&quot;article-journal&quot;,&quot;id&quot;:&quot;4347dfac-9fe5-3f7e-9c43-c6bc64f82e52&quot;,&quot;title&quot;:&quot;Introduction of BaF2 to titanate-germanate glasses doped with rare-earth ions evidenced by NIR luminescence spectroscopy&quot;,&quot;author&quot;:[{&quot;family&quot;:&quot;Kowalska&quot;,&quot;given&quot;:&quot;Karolina&quot;,&quot;parse-names&quot;:false,&quot;dropping-particle&quot;:&quot;&quot;,&quot;non-dropping-particle&quot;:&quot;&quot;},{&quot;family&quot;:&quot;Kuwik&quot;,&quot;given&quot;:&quot;Marta&quot;,&quot;parse-names&quot;:false,&quot;dropping-particle&quot;:&quot;&quot;,&quot;non-dropping-particle&quot;:&quot;&quot;},{&quot;family&quot;:&quot;Pisarska&quot;,&quot;given&quot;:&quot;Joanna&quot;,&quot;parse-names&quot;:false,&quot;dropping-particle&quot;:&quot;&quot;,&quot;non-dropping-particle&quot;:&quot;&quot;},{&quot;family&quot;:&quot;Pisarski&quot;,&quot;given&quot;:&quot;Wojciech A.&quot;,&quot;parse-names&quot;:false,&quot;dropping-particle&quot;:&quot;&quot;,&quot;non-dropping-particle&quot;:&quot;&quot;}],&quot;container-title&quot;:&quot;Materials Letters&quot;,&quot;container-title-short&quot;:&quot;Mater Lett&quot;,&quot;DOI&quot;:&quot;10.1016/j.matlet.2024.136140&quot;,&quot;ISSN&quot;:&quot;0167577X&quot;,&quot;issued&quot;:{&quot;date-parts&quot;:[[2024,4]]},&quot;page&quot;:&quot;136140&quot;,&quot;volume&quot;:&quot;361&quot;},&quot;isTemporary&quot;:false}]},{&quot;citationID&quot;:&quot;MENDELEY_CITATION_e03dfdb7-a47b-4475-84f6-26ca1f53ee65&quot;,&quot;properties&quot;:{&quot;noteIndex&quot;:0},&quot;isEdited&quot;:false,&quot;manualOverride&quot;:{&quot;isManuallyOverridden&quot;:false,&quot;citeprocText&quot;:&quot;[32,33]&quot;,&quot;manualOverrideText&quot;:&quot;&quot;},&quot;citationItems&quot;:[{&quot;id&quot;:&quot;d31b0c83-acb4-3bb1-82a5-1d989b2ec501&quot;,&quot;itemData&quot;:{&quot;type&quot;:&quot;article-journal&quot;,&quot;id&quot;:&quot;d31b0c83-acb4-3bb1-82a5-1d989b2ec501&quot;,&quot;title&quot;:&quot;Dosimetric and scintillation properties of Tm-doped BaF2 translucent ceramics&quot;,&quot;author&quot;:[{&quot;family&quot;:&quot;Kawano&quot;,&quot;given&quot;:&quot;Naoki&quot;,&quot;parse-names&quot;:false,&quot;dropping-particle&quot;:&quot;&quot;,&quot;non-dropping-particle&quot;:&quot;&quot;},{&quot;family&quot;:&quot;Kato&quot;,&quot;given&quot;:&quot;Takumi&quot;,&quot;parse-names&quot;:false,&quot;dropping-particle&quot;:&quot;&quot;,&quot;non-dropping-particle&quot;:&quot;&quot;},{&quot;family&quot;:&quot;Nakauchi&quot;,&quot;given&quot;:&quot;Daisuke&quot;,&quot;parse-names&quot;:false,&quot;dropping-particle&quot;:&quot;&quot;,&quot;non-dropping-particle&quot;:&quot;&quot;},{&quot;family&quot;:&quot;Takebuchi&quot;,&quot;given&quot;:&quot;Yuma&quot;,&quot;parse-names&quot;:false,&quot;dropping-particle&quot;:&quot;&quot;,&quot;non-dropping-particle&quot;:&quot;&quot;},{&quot;family&quot;:&quot;Fukushima&quot;,&quot;given&quot;:&quot;Hiroyuki&quot;,&quot;parse-names&quot;:false,&quot;dropping-particle&quot;:&quot;&quot;,&quot;non-dropping-particle&quot;:&quot;&quot;},{&quot;family&quot;:&quot;Jacobsohn&quot;,&quot;given&quot;:&quot;Luiz G.&quot;,&quot;parse-names&quot;:false,&quot;dropping-particle&quot;:&quot;&quot;,&quot;non-dropping-particle&quot;:&quot;&quot;},{&quot;family&quot;:&quot;Yanagida&quot;,&quot;given&quot;:&quot;Takayuki&quot;,&quot;parse-names&quot;:false,&quot;dropping-particle&quot;:&quot;&quot;,&quot;non-dropping-particle&quot;:&quot;&quot;}],&quot;container-title&quot;:&quot;Journal of Materials Science: Materials in Electronics&quot;,&quot;DOI&quot;:&quot;10.1007/s10854-023-10343-8&quot;,&quot;ISSN&quot;:&quot;0957-4522&quot;,&quot;issued&quot;:{&quot;date-parts&quot;:[[2023,4,15]]},&quot;page&quot;:&quot;962&quot;,&quot;issue&quot;:&quot;11&quot;,&quot;volume&quot;:&quot;34&quot;,&quot;container-title-short&quot;:&quot;&quot;},&quot;isTemporary&quot;:false},{&quot;id&quot;:&quot;0aa66632-68cb-355e-89ac-2ca60cd6ac57&quot;,&quot;itemData&quot;:{&quot;type&quot;:&quot;article-journal&quot;,&quot;id&quot;:&quot;0aa66632-68cb-355e-89ac-2ca60cd6ac57&quot;,&quot;title&quot;:&quot;Microstructure and scintillation characteristics of BaF2 ceramics&quot;,&quot;author&quot;:[{&quot;family&quot;:&quot;Fedorov&quot;,&quot;given&quot;:&quot;P. P.&quot;,&quot;parse-names&quot;:false,&quot;dropping-particle&quot;:&quot;&quot;,&quot;non-dropping-particle&quot;:&quot;&quot;},{&quot;family&quot;:&quot;Kuznetsov&quot;,&quot;given&quot;:&quot;S.&quot;,&quot;parse-names&quot;:false,&quot;dropping-particle&quot;:&quot;V.&quot;,&quot;non-dropping-particle&quot;:&quot;&quot;},{&quot;family&quot;:&quot;Smirnov&quot;,&quot;given&quot;:&quot;A. N.&quot;,&quot;parse-names&quot;:false,&quot;dropping-particle&quot;:&quot;&quot;,&quot;non-dropping-particle&quot;:&quot;&quot;},{&quot;family&quot;:&quot;Garibin&quot;,&quot;given&quot;:&quot;E. A.&quot;,&quot;parse-names&quot;:false,&quot;dropping-particle&quot;:&quot;&quot;,&quot;non-dropping-particle&quot;:&quot;&quot;},{&quot;family&quot;:&quot;Gusev&quot;,&quot;given&quot;:&quot;P. E.&quot;,&quot;parse-names&quot;:false,&quot;dropping-particle&quot;:&quot;&quot;,&quot;non-dropping-particle&quot;:&quot;&quot;},{&quot;family&quot;:&quot;Krutov&quot;,&quot;given&quot;:&quot;M. A.&quot;,&quot;parse-names&quot;:false,&quot;dropping-particle&quot;:&quot;&quot;,&quot;non-dropping-particle&quot;:&quot;&quot;},{&quot;family&quot;:&quot;Chernenko&quot;,&quot;given&quot;:&quot;K. A.&quot;,&quot;parse-names&quot;:false,&quot;dropping-particle&quot;:&quot;&quot;,&quot;non-dropping-particle&quot;:&quot;&quot;},{&quot;family&quot;:&quot;Khanin&quot;,&quot;given&quot;:&quot;V. M.&quot;,&quot;parse-names&quot;:false,&quot;dropping-particle&quot;:&quot;&quot;,&quot;non-dropping-particle&quot;:&quot;&quot;}],&quot;container-title&quot;:&quot;Inorganic Materials&quot;,&quot;DOI&quot;:&quot;10.1134/S002016851407005X&quot;,&quot;ISSN&quot;:&quot;0020-1685&quot;,&quot;issued&quot;:{&quot;date-parts&quot;:[[2014,7,15]]},&quot;page&quot;:&quot;738-744&quot;,&quot;issue&quot;:&quot;7&quot;,&quot;volume&quot;:&quot;50&quot;,&quot;container-title-short&quot;:&quot;&quot;},&quot;isTemporary&quot;:false}],&quot;citationTag&quot;:&quot;MENDELEY_CITATION_v3_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&quot;},{&quot;citationID&quot;:&quot;MENDELEY_CITATION_9c3c7fa6-c8b4-4a6a-9278-be652f90c995&quot;,&quot;properties&quot;:{&quot;noteIndex&quot;:0},&quot;isEdited&quot;:false,&quot;manualOverride&quot;:{&quot;isManuallyOverridden&quot;:false,&quot;citeprocText&quot;:&quot;[34]&quot;,&quot;manualOverrideText&quot;:&quot;&quot;},&quot;citationTag&quot;:&quot;MENDELEY_CITATION_v3_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&quot;,&quot;citationItems&quot;:[{&quot;id&quot;:&quot;ad543881-908d-38f8-9125-cec834d031e6&quot;,&quot;itemData&quot;:{&quot;type&quot;:&quot;article-journal&quot;,&quot;id&quot;:&quot;ad543881-908d-38f8-9125-cec834d031e6&quot;,&quot;title&quot;:&quot;VUV luminescence of BaF2, BaF2:Nd and BaY2F8 crystals under inner-shell excitation&quot;,&quot;author&quot;:[{&quot;family&quot;:&quot;Kirm&quot;,&quot;given&quot;:&quot;Marco&quot;,&quot;parse-names&quot;:false,&quot;dropping-particle&quot;:&quot;&quot;,&quot;non-dropping-particle&quot;:&quot;&quot;},{&quot;family&quot;:&quot;Lushchik&quot;,&quot;given&quot;:&quot;Aleksandr&quot;,&quot;parse-names&quot;:false,&quot;dropping-particle&quot;:&quot;&quot;,&quot;non-dropping-particle&quot;:&quot;&quot;},{&quot;family&quot;:&quot;Lushchik&quot;,&quot;given&quot;:&quot;Cheslav&quot;,&quot;parse-names&quot;:false,&quot;dropping-particle&quot;:&quot;&quot;,&quot;non-dropping-particle&quot;:&quot;&quot;},{&quot;family&quot;:&quot;Makhov&quot;,&quot;given&quot;:&quot;Vladimir&quot;,&quot;parse-names&quot;:false,&quot;dropping-particle&quot;:&quot;&quot;,&quot;non-dropping-particle&quot;:&quot;&quot;},{&quot;family&quot;:&quot;Negodin&quot;,&quot;given&quot;:&quot;Evgeni&quot;,&quot;parse-names&quot;:false,&quot;dropping-particle&quot;:&quot;&quot;,&quot;non-dropping-particle&quot;:&quot;&quot;},{&quot;family&quot;:&quot;Vielhauer&quot;,&quot;given&quot;:&quot;Sebastian&quot;,&quot;parse-names&quot;:false,&quot;dropping-particle&quot;:&quot;&quot;,&quot;non-dropping-particle&quot;:&quot;&quot;},{&quot;family&quot;:&quot;Zimmerer&quot;,&quot;given&quot;:&quot;Georg&quot;,&quot;parse-names&quot;:false,&quot;dropping-particle&quot;:&quot;&quot;,&quot;non-dropping-particle&quot;:&quot;&quot;}],&quot;container-title&quot;:&quot;Nuclear Instruments and Methods in Physics Research Section A: Accelerators, Spectrometers, Detectors and Associated Equipment&quot;,&quot;container-title-short&quot;:&quot;Nucl Instrum Methods Phys Res A&quot;,&quot;DOI&quot;:&quot;10.1016/S0168-9002(02)00746-5&quot;,&quot;ISSN&quot;:&quot;01689002&quot;,&quot;issued&quot;:{&quot;date-parts&quot;:[[2002,6]]},&quot;page&quot;:&quot;422-425&quot;,&quot;issue&quot;:&quot;1-2&quot;,&quot;volume&quot;:&quot;486&quot;},&quot;isTemporary&quot;:false}]},{&quot;citationID&quot;:&quot;MENDELEY_CITATION_7f37da57-090b-432a-af5c-c431e20ecb8e&quot;,&quot;properties&quot;:{&quot;noteIndex&quot;:0},&quot;isEdited&quot;:false,&quot;manualOverride&quot;:{&quot;isManuallyOverridden&quot;:false,&quot;citeprocText&quot;:&quot;[35]&quot;,&quot;manualOverrideText&quot;:&quot;&quot;},&quot;citationTag&quot;:&quot;MENDELEY_CITATION_v3_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&quot;,&quot;citationItems&quot;:[{&quot;id&quot;:&quot;82453dec-42fc-3235-920d-5f358d6bbf91&quot;,&quot;itemData&quot;:{&quot;type&quot;:&quot;article-journal&quot;,&quot;id&quot;:&quot;82453dec-42fc-3235-920d-5f358d6bbf91&quot;,&quot;title&quot;:&quot;ОПТИЧЕСКИЕ И ЛЮМИНЕСЦЕНТНЫЕ ХАРАКТЕРИСТИКИ BaF 2 И BaF 2: Tm В ВУФ И УФ ОБЛАСТЯХ СПЕКТРА&quot;,&quot;author&quot;:[{&quot;family&quot;:&quot;Родный П. А. и др.&quot;,&quot;given&quot;:&quot;&quot;,&quot;parse-names&quot;:false,&quot;dropping-particle&quot;:&quot;&quot;,&quot;non-dropping-particle&quot;:&quot;&quot;}],&quot;container-title&quot;:&quot;Оптика и спектроскопия. &quot;,&quot;issued&quot;:{&quot;date-parts&quot;:[[2014]]},&quot;page&quot;:&quot;406-406&quot;,&quot;issue&quot;:&quot;3&quot;,&quot;volume&quot;:&quot;117&quot;,&quot;container-title-short&quot;:&quot;&quot;},&quot;isTemporary&quot;:false}]},{&quot;citationID&quot;:&quot;MENDELEY_CITATION_27e91527-92e8-46a7-b04f-e66138bc4d5d&quot;,&quot;properties&quot;:{&quot;noteIndex&quot;:0},&quot;isEdited&quot;:false,&quot;manualOverride&quot;:{&quot;isManuallyOverridden&quot;:false,&quot;citeprocText&quot;:&quot;[35]&quot;,&quot;manualOverrideText&quot;:&quot;&quot;},&quot;citationTag&quot;:&quot;MENDELEY_CITATION_v3_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&quot;,&quot;citationItems&quot;:[{&quot;id&quot;:&quot;82453dec-42fc-3235-920d-5f358d6bbf91&quot;,&quot;itemData&quot;:{&quot;type&quot;:&quot;article-journal&quot;,&quot;id&quot;:&quot;82453dec-42fc-3235-920d-5f358d6bbf91&quot;,&quot;title&quot;:&quot;ОПТИЧЕСКИЕ И ЛЮМИНЕСЦЕНТНЫЕ ХАРАКТЕРИСТИКИ BaF 2 И BaF 2: Tm В ВУФ И УФ ОБЛАСТЯХ СПЕКТРА&quot;,&quot;author&quot;:[{&quot;family&quot;:&quot;Родный П. А. и др.&quot;,&quot;given&quot;:&quot;&quot;,&quot;parse-names&quot;:false,&quot;dropping-particle&quot;:&quot;&quot;,&quot;non-dropping-particle&quot;:&quot;&quot;}],&quot;container-title&quot;:&quot;Оптика и спектроскопия. &quot;,&quot;issued&quot;:{&quot;date-parts&quot;:[[2014]]},&quot;page&quot;:&quot;406-406&quot;,&quot;issue&quot;:&quot;3&quot;,&quot;volume&quot;:&quot;117&quot;,&quot;container-title-short&quot;:&quot;&quot;},&quot;isTemporary&quot;:false}]},{&quot;citationID&quot;:&quot;MENDELEY_CITATION_678da160-7466-4166-84f1-e075056a02d2&quot;,&quot;properties&quot;:{&quot;noteIndex&quot;:0},&quot;isEdited&quot;:false,&quot;manualOverride&quot;:{&quot;isManuallyOverridden&quot;:false,&quot;citeprocText&quot;:&quot;[36,37]&quot;,&quot;manualOverrideText&quot;:&quot;&quot;},&quot;citationTag&quot;:&quot;MENDELEY_CITATION_v3_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&quot;,&quot;citationItems&quot;:[{&quot;id&quot;:&quot;60988f1d-7e08-308b-8998-7a90927a7b7d&quot;,&quot;itemData&quot;:{&quot;type&quot;:&quot;article-journal&quot;,&quot;id&quot;:&quot;60988f1d-7e08-308b-8998-7a90927a7b7d&quot;,&quot;title&quot;:&quot;Dependence of the efficiency of various emissions on excitation density in BaF2 crystals&quot;,&quot;author&quot;:[{&quot;family&quot;:&quot;Kirm&quot;,&quot;given&quot;:&quot;M.&quot;,&quot;parse-names&quot;:false,&quot;dropping-particle&quot;:&quot;&quot;,&quot;non-dropping-particle&quot;:&quot;&quot;},{&quot;family&quot;:&quot;Lushchik&quot;,&quot;given&quot;:&quot;A.&quot;,&quot;parse-names&quot;:false,&quot;dropping-particle&quot;:&quot;&quot;,&quot;non-dropping-particle&quot;:&quot;&quot;},{&quot;family&quot;:&quot;Lushchik&quot;,&quot;given&quot;:&quot;Ch.&quot;,&quot;parse-names&quot;:false,&quot;dropping-particle&quot;:&quot;&quot;,&quot;non-dropping-particle&quot;:&quot;&quot;},{&quot;family&quot;:&quot;Nepomnyashikh&quot;,&quot;given&quot;:&quot;A.I.&quot;,&quot;parse-names&quot;:false,&quot;dropping-particle&quot;:&quot;&quot;,&quot;non-dropping-particle&quot;:&quot;&quot;},{&quot;family&quot;:&quot;Savikhin&quot;,&quot;given&quot;:&quot;F.&quot;,&quot;parse-names&quot;:false,&quot;dropping-particle&quot;:&quot;&quot;,&quot;non-dropping-particle&quot;:&quot;&quot;}],&quot;container-title&quot;:&quot;Radiation Measurements&quot;,&quot;container-title-short&quot;:&quot;Radiat Meas&quot;,&quot;DOI&quot;:&quot;10.1016/S1350-4487(01)00044-0&quot;,&quot;ISSN&quot;:&quot;13504487&quot;,&quot;issued&quot;:{&quot;date-parts&quot;:[[2001,10]]},&quot;page&quot;:&quot;515-519&quot;,&quot;issue&quot;:&quot;5&quot;,&quot;volume&quot;:&quot;33&quot;},&quot;isTemporary&quot;:false},{&quot;id&quot;:&quot;6af6962c-0a07-314a-ae6c-8d52462ecaf4&quot;,&quot;itemData&quot;:{&quot;type&quot;:&quot;article-journal&quot;,&quot;id&quot;:&quot;6af6962c-0a07-314a-ae6c-8d52462ecaf4&quot;,&quot;title&quot;:&quot;Остовно-валентные переходы в широкозонных ионных кристаллах&quot;,&quot;author&quot;:[{&quot;family&quot;:&quot;Родный П. А.&quot;,&quot;given&quot;:&quot;&quot;,&quot;parse-names&quot;:false,&quot;dropping-particle&quot;:&quot;&quot;,&quot;non-dropping-particle&quot;:&quot;&quot;}],&quot;container-title&quot;:&quot;Физика твердого тела&quot;,&quot;issued&quot;:{&quot;date-parts&quot;:[[1992]]},&quot;page&quot;:&quot;1975-1998&quot;,&quot;issue&quot;:&quot;7&quot;,&quot;volume&quot;:&quot;34&quot;,&quot;container-title-short&quot;:&quot;&quot;},&quot;isTemporary&quot;:false}]},{&quot;citationID&quot;:&quot;MENDELEY_CITATION_5986461b-a412-4689-96f5-be00c39ab6f5&quot;,&quot;properties&quot;:{&quot;noteIndex&quot;:0},&quot;isEdited&quot;:false,&quot;manualOverride&quot;:{&quot;isManuallyOverridden&quot;:false,&quot;citeprocText&quot;:&quot;[37]&quot;,&quot;manualOverrideText&quot;:&quot;&quot;},&quot;citationTag&quot;:&quot;MENDELEY_CITATION_v3_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&quot;,&quot;citationItems&quot;:[{&quot;id&quot;:&quot;6af6962c-0a07-314a-ae6c-8d52462ecaf4&quot;,&quot;itemData&quot;:{&quot;type&quot;:&quot;article-journal&quot;,&quot;id&quot;:&quot;6af6962c-0a07-314a-ae6c-8d52462ecaf4&quot;,&quot;title&quot;:&quot;Остовно-валентные переходы в широкозонных ионных кристаллах&quot;,&quot;author&quot;:[{&quot;family&quot;:&quot;Родный П. А.&quot;,&quot;given&quot;:&quot;&quot;,&quot;parse-names&quot;:false,&quot;dropping-particle&quot;:&quot;&quot;,&quot;non-dropping-particle&quot;:&quot;&quot;}],&quot;container-title&quot;:&quot;Физика твердого тела&quot;,&quot;issued&quot;:{&quot;date-parts&quot;:[[1992]]},&quot;page&quot;:&quot;1975-1998&quot;,&quot;issue&quot;:&quot;7&quot;,&quot;volume&quot;:&quot;34&quot;,&quot;container-title-short&quot;:&quot;&quot;},&quot;isTemporary&quot;:false}]},{&quot;citationID&quot;:&quot;MENDELEY_CITATION_aa34db8c-db1e-49a0-85c6-9c613afa8266&quot;,&quot;properties&quot;:{&quot;noteIndex&quot;:0},&quot;isEdited&quot;:false,&quot;manualOverride&quot;:{&quot;isManuallyOverridden&quot;:false,&quot;citeprocText&quot;:&quot;[38]&quot;,&quot;manualOverrideText&quot;:&quot;&quot;},&quot;citationTag&quot;:&quot;MENDELEY_CITATION_v3_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&quot;,&quot;citationItems&quot;:[{&quot;id&quot;:&quot;1acc98c2-4631-3f97-bcaf-b52f0c827e09&quot;,&quot;itemData&quot;:{&quot;type&quot;:&quot;article-journal&quot;,&quot;id&quot;:&quot;1acc98c2-4631-3f97-bcaf-b52f0c827e09&quot;,&quot;title&quot;:&quot;Scheelite to fergusonite phase transition in &lt;math display=\&quot;inline\&quot;&gt; &lt;mrow&gt; &lt;msub&gt; &lt;mrow&gt; &lt;mi mathvariant=\&quot;normal\&quot;&gt;YLiF&lt;/mi&gt; &lt;/mrow&gt; &lt;mrow&gt; &lt;mn&gt;4&lt;/mn&gt; &lt;/mrow&gt; &lt;/msub&gt; &lt;/mrow&gt; &lt;/math&gt; at high pressures&quot;,&quot;author&quot;:[{&quot;family&quot;:&quot;Grzechnik&quot;,&quot;given&quot;:&quot;A.&quot;,&quot;parse-names&quot;:false,&quot;dropping-particle&quot;:&quot;&quot;,&quot;non-dropping-particle&quot;:&quot;&quot;},{&quot;family&quot;:&quot;Syassen&quot;,&quot;given&quot;:&quot;K.&quot;,&quot;parse-names&quot;:false,&quot;dropping-particle&quot;:&quot;&quot;,&quot;non-dropping-particle&quot;:&quot;&quot;},{&quot;family&quot;:&quot;Loa&quot;,&quot;given&quot;:&quot;I.&quot;,&quot;parse-names&quot;:false,&quot;dropping-particle&quot;:&quot;&quot;,&quot;non-dropping-particle&quot;:&quot;&quot;},{&quot;family&quot;:&quot;Hanfland&quot;,&quot;given&quot;:&quot;M.&quot;,&quot;parse-names&quot;:false,&quot;dropping-particle&quot;:&quot;&quot;,&quot;non-dropping-particle&quot;:&quot;&quot;},{&quot;family&quot;:&quot;Gesland&quot;,&quot;given&quot;:&quot;J. Y.&quot;,&quot;parse-names&quot;:false,&quot;dropping-particle&quot;:&quot;&quot;,&quot;non-dropping-particle&quot;:&quot;&quot;}],&quot;container-title&quot;:&quot;Physical Review B&quot;,&quot;container-title-short&quot;:&quot;Phys Rev B&quot;,&quot;DOI&quot;:&quot;10.1103/PhysRevB.65.104102&quot;,&quot;ISSN&quot;:&quot;0163-1829&quot;,&quot;issued&quot;:{&quot;date-parts&quot;:[[2002,2,7]]},&quot;page&quot;:&quot;104102&quot;,&quot;issue&quot;:&quot;10&quot;,&quot;volume&quot;:&quot;65&quot;},&quot;isTemporary&quot;:false}]},{&quot;citationID&quot;:&quot;MENDELEY_CITATION_24330585-77b7-42cb-8639-8a8bdec2589c&quot;,&quot;properties&quot;:{&quot;noteIndex&quot;:0},&quot;isEdited&quot;:false,&quot;manualOverride&quot;:{&quot;isManuallyOverridden&quot;:false,&quot;citeprocText&quot;:&quot;[39]&quot;,&quot;manualOverrideText&quot;:&quot;&quot;},&quot;citationTag&quot;:&quot;MENDELEY_CITATION_v3_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&quot;,&quot;citationItems&quot;:[{&quot;id&quot;:&quot;c55c10f6-e409-3684-9fdb-fe809c136b8c&quot;,&quot;itemData&quot;:{&quot;type&quot;:&quot;article-journal&quot;,&quot;id&quot;:&quot;c55c10f6-e409-3684-9fdb-fe809c136b8c&quot;,&quot;title&quot;:&quot;Fine structure in d - f and f - f transitions of Tm3+ and systematic investigation of 3d5 - 3d4 4s absorption of Mn2+ doped fluorides&quot;,&quot;author&quot;:[{&quot;family&quot;:&quot;True&quot;,&quot;given&quot;:&quot;M.&quot;,&quot;parse-names&quot;:false,&quot;dropping-particle&quot;:&quot;&quot;,&quot;non-dropping-particle&quot;:&quot;&quot;}],&quot;accessed&quot;:{&quot;date-parts&quot;:[[2025,1,21]]},&quot;issued&quot;:{&quot;date-parts&quot;:[[2004]]},&quot;container-title-short&quot;:&quot;&quot;},&quot;isTemporary&quot;:false}]},{&quot;citationID&quot;:&quot;MENDELEY_CITATION_aa0bd576-df2a-4f46-a5f0-08f11e7b216c&quot;,&quot;properties&quot;:{&quot;noteIndex&quot;:0},&quot;isEdited&quot;:false,&quot;manualOverride&quot;:{&quot;isManuallyOverridden&quot;:false,&quot;citeprocText&quot;:&quot;[40,41]&quot;,&quot;manualOverrideText&quot;:&quot;&quot;},&quot;citationTag&quot;:&quot;MENDELEY_CITATION_v3_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&quot;,&quot;citationItems&quot;:[{&quot;id&quot;:&quot;4780ff56-031f-3015-874b-edde8e8671ff&quot;,&quot;itemData&quot;:{&quot;type&quot;:&quot;article-journal&quot;,&quot;id&quot;:&quot;4780ff56-031f-3015-874b-edde8e8671ff&quot;,&quot;title&quot;:&quot;Crystal Structure of Pyroelectric Paramagnetic Barium Manganese Fluoride, BaMnF4&quot;,&quot;author&quot;:[{&quot;family&quot;:&quot;Keve&quot;,&quot;given&quot;:&quot;E. T.&quot;,&quot;parse-names&quot;:false,&quot;dropping-particle&quot;:&quot;&quot;,&quot;non-dropping-particle&quot;:&quot;&quot;},{&quot;family&quot;:&quot;Abrahams&quot;,&quot;given&quot;:&quot;S. C.&quot;,&quot;parse-names&quot;:false,&quot;dropping-particle&quot;:&quot;&quot;,&quot;non-dropping-particle&quot;:&quot;&quot;},{&quot;family&quot;:&quot;Bernstein&quot;,&quot;given&quot;:&quot;J. L.&quot;,&quot;parse-names&quot;:false,&quot;dropping-particle&quot;:&quot;&quot;,&quot;non-dropping-particle&quot;:&quot;&quot;}],&quot;container-title&quot;:&quot;The Journal of Chemical Physics&quot;,&quot;container-title-short&quot;:&quot;J Chem Phys&quot;,&quot;DOI&quot;:&quot;10.1063/1.1671885&quot;,&quot;ISSN&quot;:&quot;0021-9606&quot;,&quot;issued&quot;:{&quot;date-parts&quot;:[[1969,12,1]]},&quot;page&quot;:&quot;4928-4936&quot;,&quot;abstract&quot;:&quot;&lt;p&gt;BaMnF4, pyroelectric at room temperature and paramagnetic above 30°K, crystallizes in the orthorhombic system with space group A21am and lattice constants a = 5.9845 ± 0.0003, b = 15.098 ± 0.002, and c = 4.2216 ± 0.0003 Å at 298°K. The integrated intensities of 5085 reflections within a reciprocal lattice hemisphere of radius (sinθ) / λ = 1.02 Å−1 were measured using pexrad. The crystal structure has been solved and refined by a combination of Patterson and Fourier series and the method of least squares, using 455 independent and significantly nonzero F(meas). The final agreement factor R, for atoms with anisotropic temperature coefficients, is 0.0466. The structure consists of MnF6 octahedra sharing corners to form puckered sheets parallel to (010). These sheets are linked by Ba2+ ions only, giving rise to excellent (010) cleavage. Within the sheets there are nearly linear –Mn–F–Mn–F– chains parallel to c. Parallel to a there is a second set of planar zigzag –Mn–F–Mn–F– chains, formed by adjacent shared fluorine atoms with Mn–F–Mn angles of 138.6°. The F–Mn–F angles in this chain are 98.3°. The remaining two fluorine atoms in each octahedron are adjacent. These atoms, on the outside of the sheets, are bonded to one Mn atom only. The octahedra are distorted with Mn–F distances ranging from 2.037 to 2.151 Å, with an average of 2.098 Å. Each barium ion is surrounded by a distorted trigonal prism of fluorine atoms, with two more located in the equatorial plane through rectangular prism faces, all Ba–F distances being less than 2.88 Å. A model is presented to account for the observed ferroelectricity in BaZnF4 and the absence of ferroelectricity in isomorphous BaMnF4, based on the separation of the Zn or Mn atoms in the puckered sheets. The experimental absolute polarization sense is in agreement with that calculated. The theoretical polarization for BaMnF4 of 11.5 ± 1.5 μC cm−2 may be compared with the average value of 8.0 μC cm−2 for the ferro-electric members of the BaMF4 series.&lt;/p&gt;&quot;,&quot;issue&quot;:&quot;11&quot;,&quot;volume&quot;:&quot;51&quot;},&quot;isTemporary&quot;:false},{&quot;id&quot;:&quot;61589882-76a8-3a24-a0d8-46fa49f3d01d&quot;,&quot;itemData&quot;:{&quot;type&quot;:&quot;article-journal&quot;,&quot;id&quot;:&quot;61589882-76a8-3a24-a0d8-46fa49f3d01d&quot;,&quot;title&quot;:&quot;Photostimulated luminescence and thermoluminescence in europium-doped barium magnesium fluoride&quot;,&quot;author&quot;:[{&quot;family&quot;:&quot;Quilty&quot;,&quot;given&quot;:&quot;J. W.&quot;,&quot;parse-names&quot;:false,&quot;dropping-particle&quot;:&quot;&quot;,&quot;non-dropping-particle&quot;:&quot;&quot;},{&quot;family&quot;:&quot;Edgar&quot;,&quot;given&quot;:&quot;A.&quot;,&quot;parse-names&quot;:false,&quot;dropping-particle&quot;:&quot;&quot;,&quot;non-dropping-particle&quot;:&quot;&quot;},{&quot;family&quot;:&quot;Schierning&quot;,&quot;given&quot;:&quot;G.&quot;,&quot;parse-names&quot;:false,&quot;dropping-particle&quot;:&quot;&quot;,&quot;non-dropping-particle&quot;:&quot;&quot;}],&quot;container-title&quot;:&quot;Current Applied Physics&quot;,&quot;accessed&quot;:{&quot;date-parts&quot;:[[2025,1,21]]},&quot;DOI&quot;:&quot;10.1016/J.CAP.2007.10.027&quot;,&quot;ISSN&quot;:&quot;1567-1739&quot;,&quot;issued&quot;:{&quot;date-parts&quot;:[[2008,5,1]]},&quot;page&quot;:&quot;420-424&quot;,&quot;abstract&quot;:&quot;We present the results of thermoluminescence and photostimulated luminescence measurements of BaMgF4, a ferroelectric material which, when doped with divalent europium, can function as an efficient X-ray storage phosphor. While only a broad and largely structureless peak in the photostimulated luminescence excitation spectrum is observed, several trap centres are identifiable in thermoluminescence spectra. The broad peak in the photostimulated luminescence excitation spectrum is deduced to be an R centre and responsible for the observed storage phosphor effect. Madelung energy calculations of the fluorine site potentials in the BaMgF4 crystal structure were performed and indicate that three of the four distinct fluorine sites, F(2)-F(4), are energetically preferred for site vacancies, consistent with the assignment of the electron trap as an R centre. © 2007 Elsevier B.V. All rights reserved.&quot;,&quot;publisher&quot;:&quot;North-Holland&quot;,&quot;issue&quot;:&quot;3-4&quot;,&quot;volume&quot;:&quot;8&quot;,&quot;container-title-short&quot;:&quot;&quot;},&quot;isTemporary&quot;:false}]},{&quot;citationID&quot;:&quot;MENDELEY_CITATION_3bea7f88-2a3b-4401-836e-8b7a47b87e48&quot;,&quot;properties&quot;:{&quot;noteIndex&quot;:0},&quot;isEdited&quot;:false,&quot;manualOverride&quot;:{&quot;isManuallyOverridden&quot;:false,&quot;citeprocText&quot;:&quot;[42]&quot;,&quot;manualOverrideText&quot;:&quot;&quot;},&quot;citationTag&quot;:&quot;MENDELEY_CITATION_v3_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&quot;,&quot;citationItems&quot;:[{&quot;id&quot;:&quot;bf435438-b265-3764-b901-62625643b77f&quot;,&quot;itemData&quot;:{&quot;type&quot;:&quot;article-journal&quot;,&quot;id&quot;:&quot;bf435438-b265-3764-b901-62625643b77f&quot;,&quot;title&quot;:&quot;Optical and structural studies on BaMgF4 : Ce3+ crystals&quot;,&quot;author&quot;:[{&quot;family&quot;:&quot;Kodama&quot;,&quot;given&quot;:&quot;N.&quot;,&quot;parse-names&quot;:false,&quot;dropping-particle&quot;:&quot;&quot;,&quot;non-dropping-particle&quot;:&quot;&quot;},{&quot;family&quot;:&quot;Hoshino&quot;,&quot;given&quot;:&quot;T.&quot;,&quot;parse-names&quot;:false,&quot;dropping-particle&quot;:&quot;&quot;,&quot;non-dropping-particle&quot;:&quot;&quot;},{&quot;family&quot;:&quot;Yamaga&quot;,&quot;given&quot;:&quot;M.&quot;,&quot;parse-names&quot;:false,&quot;dropping-particle&quot;:&quot;&quot;,&quot;non-dropping-particle&quot;:&quot;&quot;},{&quot;family&quot;:&quot;Ishizawa&quot;,&quot;given&quot;:&quot;N.&quot;,&quot;parse-names&quot;:false,&quot;dropping-particle&quot;:&quot;&quot;,&quot;non-dropping-particle&quot;:&quot;&quot;},{&quot;family&quot;:&quot;Shimamura&quot;,&quot;given&quot;:&quot;K.&quot;,&quot;parse-names&quot;:false,&quot;dropping-particle&quot;:&quot;&quot;,&quot;non-dropping-particle&quot;:&quot;&quot;},{&quot;family&quot;:&quot;Fukuda&quot;,&quot;given&quot;:&quot;T.&quot;,&quot;parse-names&quot;:false,&quot;dropping-particle&quot;:&quot;&quot;,&quot;non-dropping-particle&quot;:&quot;&quot;}],&quot;container-title&quot;:&quot;Journal of Crystal Growth&quot;,&quot;container-title-short&quot;:&quot;J Cryst Growth&quot;,&quot;accessed&quot;:{&quot;date-parts&quot;:[[2025,1,21]]},&quot;DOI&quot;:&quot;10.1016/S0022-0248(01)01215-5&quot;,&quot;ISSN&quot;:&quot;0022-0248&quot;,&quot;issued&quot;:{&quot;date-parts&quot;:[[2001,7,1]]},&quot;page&quot;:&quot;492-496&quot;,&quot;abstract&quot;:&quot;Single crystals BaMgF4 (BMF: Ce3+) doped with Ce3+ and codoped with Ce3+ and Na+ were grown by the Czochralski technique. The optical and electron spin-resonance (ESR) spectra of Ce3+ in the BMF:Ce3+ crystals have been measured at room and low temperatures, respectively. The experimental results show that there are, at least, two distinct Ce3+-substitutional sites in the BMF:Ce3+ crystals. In order to identify the Ce3+-substitutional sites, we have taken X-ray oscillation photographs. The additional satellite reflections observed in the photographs suggest that the BMF:Ce3+ crystals have a commensurate superstructure with twofold periodicity along the a-, b- and c-axes of the basic structure, respectively. The superstructure can explain the presence of two distinct Ce3+-substitutional sites in the BMF:Ce3+ crystals. © 2001 Elsevier Science B.V. All rights reserved.&quot;,&quot;publisher&quot;:&quot;North-Holland&quot;,&quot;issue&quot;:&quot;1-4&quot;,&quot;volume&quot;:&quot;229&quot;},&quot;isTemporary&quot;:false}]},{&quot;citationID&quot;:&quot;MENDELEY_CITATION_aa78d45b-6b09-449d-94af-ea061f014e8e&quot;,&quot;properties&quot;:{&quot;noteIndex&quot;:0},&quot;isEdited&quot;:false,&quot;manualOverride&quot;:{&quot;isManuallyOverridden&quot;:false,&quot;citeprocText&quot;:&quot;[43–45]&quot;,&quot;manualOverrideText&quot;:&quot;&quot;},&quot;citationTag&quot;:&quot;MENDELEY_CITATION_v3_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&quot;,&quot;citationItems&quot;:[{&quot;id&quot;:&quot;2ee9fb3a-77e3-3d68-9a54-fe4ae3983c07&quot;,&quot;itemData&quot;:{&quot;type&quot;:&quot;article-journal&quot;,&quot;id&quot;:&quot;2ee9fb3a-77e3-3d68-9a54-fe4ae3983c07&quot;,&quot;title&quot;:&quot;Crystal growth and frequency conversion of BaMgF4 single crystal by temperature gradient technique&quot;,&quot;author&quot;:[{&quot;family&quot;:&quot;Wu&quot;,&quot;given&quot;:&quot;Anhua&quot;,&quot;parse-names&quot;:false,&quot;dropping-particle&quot;:&quot;&quot;,&quot;non-dropping-particle&quot;:&quot;&quot;},{&quot;family&quot;:&quot;Wang&quot;,&quot;given&quot;:&quot;Zhuo&quot;,&quot;parse-names&quot;:false,&quot;dropping-particle&quot;:&quot;&quot;,&quot;non-dropping-particle&quot;:&quot;&quot;},{&quot;family&quot;:&quot;Su&quot;,&quot;given&quot;:&quot;Liangbi&quot;,&quot;parse-names&quot;:false,&quot;dropping-particle&quot;:&quot;&quot;,&quot;non-dropping-particle&quot;:&quot;&quot;},{&quot;family&quot;:&quot;Jiang&quot;,&quot;given&quot;:&quot;Dapeng&quot;,&quot;parse-names&quot;:false,&quot;dropping-particle&quot;:&quot;&quot;,&quot;non-dropping-particle&quot;:&quot;&quot;},{&quot;family&quot;:&quot;Zou&quot;,&quot;given&quot;:&quot;Yuqi&quot;,&quot;parse-names&quot;:false,&quot;dropping-particle&quot;:&quot;&quot;,&quot;non-dropping-particle&quot;:&quot;&quot;},{&quot;family&quot;:&quot;Xu&quot;,&quot;given&quot;:&quot;Jun&quot;,&quot;parse-names&quot;:false,&quot;dropping-particle&quot;:&quot;&quot;,&quot;non-dropping-particle&quot;:&quot;&quot;},{&quot;family&quot;:&quot;Chen&quot;,&quot;given&quot;:&quot;Junjie&quot;,&quot;parse-names&quot;:false,&quot;dropping-particle&quot;:&quot;&quot;,&quot;non-dropping-particle&quot;:&quot;&quot;},{&quot;family&quot;:&quot;Ma&quot;,&quot;given&quot;:&quot;Yanzhi&quot;,&quot;parse-names&quot;:false,&quot;dropping-particle&quot;:&quot;&quot;,&quot;non-dropping-particle&quot;:&quot;&quot;},{&quot;family&quot;:&quot;Chen&quot;,&quot;given&quot;:&quot;Xianfeng&quot;,&quot;parse-names&quot;:false,&quot;dropping-particle&quot;:&quot;&quot;,&quot;non-dropping-particle&quot;:&quot;&quot;},{&quot;family&quot;:&quot;Hu&quot;,&quot;given&quot;:&quot;Zhanggui&quot;,&quot;parse-names&quot;:false,&quot;dropping-particle&quot;:&quot;&quot;,&quot;non-dropping-particle&quot;:&quot;&quot;}],&quot;container-title&quot;:&quot;Optical Materials&quot;,&quot;container-title-short&quot;:&quot;Opt Mater (Amst)&quot;,&quot;DOI&quot;:&quot;10.1016/j.optmat.2014.10.038&quot;,&quot;ISSN&quot;:&quot;09253467&quot;,&quot;issued&quot;:{&quot;date-parts&quot;:[[2014,12]]},&quot;page&quot;:&quot;238-241&quot;,&quot;volume&quot;:&quot;38&quot;},&quot;isTemporary&quot;:false},{&quot;id&quot;:&quot;13893143-72a0-38d6-b41e-4bc2afa324d5&quot;,&quot;itemData&quot;:{&quot;type&quot;:&quot;article-journal&quot;,&quot;id&quot;:&quot;13893143-72a0-38d6-b41e-4bc2afa324d5&quot;,&quot;title&quot;:&quot;Measurement of the electro-optic coefficient of a BaMgF_4 single crystal&quot;,&quot;author&quot;:[{&quot;family&quot;:&quot;Wang&quot;,&quot;given&quot;:&quot;Zhuo&quot;,&quot;parse-names&quot;:false,&quot;dropping-particle&quot;:&quot;&quot;,&quot;non-dropping-particle&quot;:&quot;&quot;},{&quot;family&quot;:&quot;Dai&quot;,&quot;given&quot;:&quot;Hailang&quot;,&quot;parse-names&quot;:false,&quot;dropping-particle&quot;:&quot;&quot;,&quot;non-dropping-particle&quot;:&quot;&quot;},{&quot;family&quot;:&quot;Zheng&quot;,&quot;given&quot;:&quot;Yuanlin&quot;,&quot;parse-names&quot;:false,&quot;dropping-particle&quot;:&quot;&quot;,&quot;non-dropping-particle&quot;:&quot;&quot;},{&quot;family&quot;:&quot;Chen&quot;,&quot;given&quot;:&quot;Xianfeng&quot;,&quot;parse-names&quot;:false,&quot;dropping-particle&quot;:&quot;&quot;,&quot;non-dropping-particle&quot;:&quot;&quot;}],&quot;container-title&quot;:&quot;Optical Materials Express&quot;,&quot;container-title-short&quot;:&quot;Opt Mater Express&quot;,&quot;DOI&quot;:&quot;10.1364/OME.7.000360&quot;,&quot;ISSN&quot;:&quot;2159-3930&quot;,&quot;issued&quot;:{&quot;date-parts&quot;:[[2017,2,1]]},&quot;page&quot;:&quot;360&quot;,&quot;issue&quot;:&quot;2&quot;,&quot;volume&quot;:&quot;7&quot;},&quot;isTemporary&quot;:false},{&quot;id&quot;:&quot;9b597ef9-7416-3cf9-bbb6-e66e1fccec70&quot;,&quot;itemData&quot;:{&quot;type&quot;:&quot;article-journal&quot;,&quot;id&quot;:&quot;9b597ef9-7416-3cf9-bbb6-e66e1fccec70&quot;,&quot;title&quot;:&quot;Birefringent- and quasi phase-matching with BaMgF_4 for vacuum-UV/UV and mid-IR all solid-state lasers&quot;,&quot;author&quot;:[{&quot;family&quot;:&quot;Víllora&quot;,&quot;given&quot;:&quot;Encarnacion G.&quot;,&quot;parse-names&quot;:false,&quot;dropping-particle&quot;:&quot;&quot;,&quot;non-dropping-particle&quot;:&quot;&quot;},{&quot;family&quot;:&quot;Shimamura&quot;,&quot;given&quot;:&quot;Kiyoshi&quot;,&quot;parse-names&quot;:false,&quot;dropping-particle&quot;:&quot;&quot;,&quot;non-dropping-particle&quot;:&quot;&quot;},{&quot;family&quot;:&quot;Sumiya&quot;,&quot;given&quot;:&quot;Keiji&quot;,&quot;parse-names&quot;:false,&quot;dropping-particle&quot;:&quot;&quot;,&quot;non-dropping-particle&quot;:&quot;&quot;},{&quot;family&quot;:&quot;Ishibashi&quot;,&quot;given&quot;:&quot;Hiroyuki&quot;,&quot;parse-names&quot;:false,&quot;dropping-particle&quot;:&quot;&quot;,&quot;non-dropping-particle&quot;:&quot;&quot;}],&quot;container-title&quot;:&quot;Optics Express&quot;,&quot;container-title-short&quot;:&quot;Opt Express&quot;,&quot;DOI&quot;:&quot;10.1364/OE.17.012362&quot;,&quot;ISSN&quot;:&quot;1094-4087&quot;,&quot;issued&quot;:{&quot;date-parts&quot;:[[2009,7,20]]},&quot;page&quot;:&quot;12362&quot;,&quot;issue&quot;:&quot;15&quot;,&quot;volume&quot;:&quot;17&quot;},&quot;isTemporary&quot;:false}]},{&quot;citationID&quot;:&quot;MENDELEY_CITATION_9b6ad52b-a183-43fa-aca8-f7bbd44a00ac&quot;,&quot;properties&quot;:{&quot;noteIndex&quot;:0},&quot;isEdited&quot;:false,&quot;manualOverride&quot;:{&quot;isManuallyOverridden&quot;:false,&quot;citeprocText&quot;:&quot;[46]&quot;,&quot;manualOverrideText&quot;:&quot;&quot;},&quot;citationTag&quot;:&quot;MENDELEY_CITATION_v3_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&quot;,&quot;citationItems&quot;:[{&quot;id&quot;:&quot;4acd1600-0403-3c37-b53c-9b489558d836&quot;,&quot;itemData&quot;:{&quot;type&quot;:&quot;article-journal&quot;,&quot;id&quot;:&quot;4acd1600-0403-3c37-b53c-9b489558d836&quot;,&quot;title&quot;:&quot;Advantageous growth characteristics and properties of compared with for UV/VUV nonlinear optical applications&quot;,&quot;author&quot;:[{&quot;family&quot;:&quot;Shimamura&quot;,&quot;given&quot;:&quot;Kiyoshi&quot;,&quot;parse-names&quot;:false,&quot;dropping-particle&quot;:&quot;&quot;,&quot;non-dropping-particle&quot;:&quot;&quot;},{&quot;family&quot;:&quot;Víllora&quot;,&quot;given&quot;:&quot;Encarnación G.&quot;,&quot;parse-names&quot;:false,&quot;dropping-particle&quot;:&quot;&quot;,&quot;non-dropping-particle&quot;:&quot;&quot;},{&quot;family&quot;:&quot;Muramatsu&quot;,&quot;given&quot;:&quot;Kenichi&quot;,&quot;parse-names&quot;:false,&quot;dropping-particle&quot;:&quot;&quot;,&quot;non-dropping-particle&quot;:&quot;&quot;},{&quot;family&quot;:&quot;Ichinose&quot;,&quot;given&quot;:&quot;Noboru&quot;,&quot;parse-names&quot;:false,&quot;dropping-particle&quot;:&quot;&quot;,&quot;non-dropping-particle&quot;:&quot;&quot;}],&quot;container-title&quot;:&quot;Journal of Crystal Growth&quot;,&quot;container-title-short&quot;:&quot;J Cryst Growth&quot;,&quot;DOI&quot;:&quot;10.1016/j.jcrysgro.2004.10.076&quot;,&quot;ISSN&quot;:&quot;00220248&quot;,&quot;issued&quot;:{&quot;date-parts&quot;:[[2005,2]]},&quot;page&quot;:&quot;128-134&quot;,&quot;issue&quot;:&quot;1-2&quot;,&quot;volume&quot;:&quot;275&quot;},&quot;isTemporary&quot;:false}]},{&quot;citationID&quot;:&quot;MENDELEY_CITATION_5874f13b-d935-4887-a18d-71ffb9fe6e6c&quot;,&quot;properties&quot;:{&quot;noteIndex&quot;:0},&quot;isEdited&quot;:false,&quot;manualOverride&quot;:{&quot;isManuallyOverridden&quot;:false,&quot;citeprocText&quot;:&quot;[47]&quot;,&quot;manualOverrideText&quot;:&quot;&quot;},&quot;citationTag&quot;:&quot;MENDELEY_CITATION_v3_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&quot;,&quot;citationItems&quot;:[{&quot;id&quot;:&quot;670cae4b-aac2-333a-9486-7b39d1568501&quot;,&quot;itemData&quot;:{&quot;type&quot;:&quot;article-journal&quot;,&quot;id&quot;:&quot;670cae4b-aac2-333a-9486-7b39d1568501&quot;,&quot;title&quot;:&quot;Growth and characteristics of optical single crystals for UV/VUV applications&quot;,&quot;author&quot;:[{&quot;family&quot;:&quot;Shimamura&quot;,&quot;given&quot;:&quot;Kiyoshi&quot;,&quot;parse-names&quot;:false,&quot;dropping-particle&quot;:&quot;&quot;,&quot;non-dropping-particle&quot;:&quot;&quot;},{&quot;family&quot;:&quot;Víllora&quot;,&quot;given&quot;:&quot;Encarnación G.&quot;,&quot;parse-names&quot;:false,&quot;dropping-particle&quot;:&quot;&quot;,&quot;non-dropping-particle&quot;:&quot;&quot;}],&quot;container-title&quot;:&quot;Journal of Fluorine Chemistry&quot;,&quot;container-title-short&quot;:&quot;J Fluor Chem&quot;,&quot;DOI&quot;:&quot;10.1016/j.jfluchem.2011.06.044&quot;,&quot;ISSN&quot;:&quot;00221139&quot;,&quot;issued&quot;:{&quot;date-parts&quot;:[[2011,12]]},&quot;page&quot;:&quot;1040-1046&quot;,&quot;issue&quot;:&quot;12&quot;,&quot;volume&quot;:&quot;132&quot;},&quot;isTemporary&quot;:false}]},{&quot;citationID&quot;:&quot;MENDELEY_CITATION_73a12f19-bf43-4361-b48a-c005debef4eb&quot;,&quot;properties&quot;:{&quot;noteIndex&quot;:0},&quot;isEdited&quot;:false,&quot;manualOverride&quot;:{&quot;isManuallyOverridden&quot;:false,&quot;citeprocText&quot;:&quot;[48,49]&quot;,&quot;manualOverrideText&quot;:&quot;&quot;},&quot;citationTag&quot;:&quot;MENDELEY_CITATION_v3_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&quot;,&quot;citationItems&quot;:[{&quot;id&quot;:&quot;e2a6bbe6-96f5-3ca9-b555-cda9aa684ba2&quot;,&quot;itemData&quot;:{&quot;type&quot;:&quot;article-journal&quot;,&quot;id&quot;:&quot;e2a6bbe6-96f5-3ca9-b555-cda9aa684ba2&quot;,&quot;title&quot;:&quot;Electrical properties of ferroelectric BaMgF4 films grown on GaAs substrates using AlGaAs buffer layer&quot;,&quot;author&quot;:[{&quot;family&quot;:&quot;Hayashi&quot;,&quot;given&quot;:&quot;Tomoki&quot;,&quot;parse-names&quot;:false,&quot;dropping-particle&quot;:&quot;&quot;,&quot;non-dropping-particle&quot;:&quot;&quot;},{&quot;family&quot;:&quot;Yoshihara&quot;,&quot;given&quot;:&quot;Makoto&quot;,&quot;parse-names&quot;:false,&quot;dropping-particle&quot;:&quot;&quot;,&quot;non-dropping-particle&quot;:&quot;&quot;},{&quot;family&quot;:&quot;Ohmi&quot;,&quot;given&quot;:&quot;Syun-ichiro&quot;,&quot;parse-names&quot;:false,&quot;dropping-particle&quot;:&quot;&quot;,&quot;non-dropping-particle&quot;:&quot;&quot;},{&quot;family&quot;:&quot;Tokumitsu&quot;,&quot;given&quot;:&quot;Eisuke&quot;,&quot;parse-names&quot;:false,&quot;dropping-particle&quot;:&quot;&quot;,&quot;non-dropping-particle&quot;:&quot;&quot;},{&quot;family&quot;:&quot;Ishiwara&quot;,&quot;given&quot;:&quot;Hiroshi&quot;,&quot;parse-names&quot;:false,&quot;dropping-particle&quot;:&quot;&quot;,&quot;non-dropping-particle&quot;:&quot;&quot;}],&quot;container-title&quot;:&quot;Applied Surface Science&quot;,&quot;container-title-short&quot;:&quot;Appl Surf Sci&quot;,&quot;DOI&quot;:&quot;10.1016/S0169-4332(97)80117-1&quot;,&quot;ISSN&quot;:&quot;01694332&quot;,&quot;issued&quot;:{&quot;date-parts&quot;:[[1997,6]]},&quot;page&quot;:&quot;418-422&quot;,&quot;volume&quot;:&quot;117-118&quot;},&quot;isTemporary&quot;:false},{&quot;id&quot;:&quot;e7aaf3f7-2957-3f8d-89f3-e1c402a9fde3&quot;,&quot;itemData&quot;:{&quot;type&quot;:&quot;article-journal&quot;,&quot;id&quot;:&quot;e7aaf3f7-2957-3f8d-89f3-e1c402a9fde3&quot;,&quot;title&quot;:&quot;Ferroelectric Properties and Crystalline Structures of BaMgF &lt;sub&gt;4&lt;/sub&gt; Thin Films Grown on Pt(111)/SiO &lt;sub&gt;2&lt;/sub&gt; /Si(100)&quot;,&quot;author&quot;:[{&quot;family&quot;:&quot;Moriwaki&quot;,&quot;given&quot;:&quot;Masashi&quot;,&quot;parse-names&quot;:false,&quot;dropping-particle&quot;:&quot;&quot;,&quot;non-dropping-particle&quot;:&quot;&quot;},{&quot;family&quot;:&quot;Aizawa&quot;,&quot;given&quot;:&quot;Koji&quot;,&quot;parse-names&quot;:false,&quot;dropping-particle&quot;:&quot;&quot;,&quot;non-dropping-particle&quot;:&quot;&quot;},{&quot;family&quot;:&quot;Tokumitsu&quot;,&quot;given&quot;:&quot;Eisuke&quot;,&quot;parse-names&quot;:false,&quot;dropping-particle&quot;:&quot;&quot;,&quot;non-dropping-particle&quot;:&quot;&quot;},{&quot;family&quot;:&quot;Ishiwara&quot;,&quot;given&quot;:&quot;Hiroshi&quot;,&quot;parse-names&quot;:false,&quot;dropping-particle&quot;:&quot;&quot;,&quot;non-dropping-particle&quot;:&quot;&quot;}],&quot;container-title&quot;:&quot;MRS Proceedings&quot;,&quot;DOI&quot;:&quot;10.1557/PROC-472-75&quot;,&quot;ISSN&quot;:&quot;0272-9172&quot;,&quot;issued&quot;:{&quot;date-parts&quot;:[[1997,2,10]]},&quot;page&quot;:&quot;75&quot;,&quot;abstract&quot;:&quot;&lt;p&gt; Crystalline quality and ferroelectric properties of (120)-oriented BaMgF^BMF) films grown on Pt(111)/SiO &lt;sub&gt;2&lt;/sub&gt; /Si(100) and n-Si(111) substrates have been investigated. The BaMgF &lt;sub&gt;4&lt;/sub&gt; films grown on Pt(111) have large and flat grains, while the films on Si(111) have small grains. The C-V curve of BaMgF &lt;sub&gt;4&lt;/sub&gt; /Pt(111)/SiO &lt;sub&gt;2&lt;/sub&gt; /Si(100) diodes showed a hysteresis loop with a memory window of 3.8V. &lt;/p&gt;&quot;,&quot;volume&quot;:&quot;472&quot;,&quot;container-title-short&quot;:&quot;&quot;},&quot;isTemporary&quot;:false}]},{&quot;citationID&quot;:&quot;MENDELEY_CITATION_c131868a-dcfd-45d7-85cf-19bd616e6bfd&quot;,&quot;properties&quot;:{&quot;noteIndex&quot;:0},&quot;isEdited&quot;:false,&quot;manualOverride&quot;:{&quot;isManuallyOverridden&quot;:false,&quot;citeprocText&quot;:&quot;[50,51]&quot;,&quot;manualOverrideText&quot;:&quot;&quot;},&quot;citationTag&quot;:&quot;MENDELEY_CITATION_v3_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&quot;,&quot;citationItems&quot;:[{&quot;id&quot;:&quot;fa1070b3-c884-3a37-94b4-4032804fcde6&quot;,&quot;itemData&quot;:{&quot;type&quot;:&quot;article-journal&quot;,&quot;id&quot;:&quot;fa1070b3-c884-3a37-94b4-4032804fcde6&quot;,&quot;title&quot;:&quot;Second-harmonic and sum-frequency generation based on birefringence phase matching of BaMgF &lt;sub&gt;4&lt;/sub&gt; crystal&quot;,&quot;author&quot;:[{&quot;family&quot;:&quot;Yan&quot;,&quot;given&quot;:&quot;Shuo&quot;,&quot;parse-names&quot;:false,&quot;dropping-particle&quot;:&quot;&quot;,&quot;non-dropping-particle&quot;:&quot;&quot;},{&quot;family&quot;:&quot;Liu&quot;,&quot;given&quot;:&quot;Zhanwei&quot;,&quot;parse-names&quot;:false,&quot;dropping-particle&quot;:&quot;&quot;,&quot;non-dropping-particle&quot;:&quot;&quot;},{&quot;family&quot;:&quot;Liu&quot;,&quot;given&quot;:&quot;Haigang&quot;,&quot;parse-names&quot;:false,&quot;dropping-particle&quot;:&quot;&quot;,&quot;non-dropping-particle&quot;:&quot;&quot;},{&quot;family&quot;:&quot;Sun&quot;,&quot;given&quot;:&quot;Yiwei&quot;,&quot;parse-names&quot;:false,&quot;dropping-particle&quot;:&quot;&quot;,&quot;non-dropping-particle&quot;:&quot;&quot;},{&quot;family&quot;:&quot;Zheng&quot;,&quot;given&quot;:&quot;Yuanlin&quot;,&quot;parse-names&quot;:false,&quot;dropping-particle&quot;:&quot;&quot;,&quot;non-dropping-particle&quot;:&quot;&quot;},{&quot;family&quot;:&quot;Chen&quot;,&quot;given&quot;:&quot;Xianfeng&quot;,&quot;parse-names&quot;:false,&quot;dropping-particle&quot;:&quot;&quot;,&quot;non-dropping-particle&quot;:&quot;&quot;}],&quot;container-title&quot;:&quot;Applied Optics&quot;,&quot;container-title-short&quot;:&quot;Appl Opt&quot;,&quot;DOI&quot;:&quot;10.1364/AO.438688&quot;,&quot;ISSN&quot;:&quot;1559-128X&quot;,&quot;issued&quot;:{&quot;date-parts&quot;:[[2021,11,10]]},&quot;page&quot;:&quot;10042&quot;,&quot;abstract&quot;:&quot;&lt;p&gt; &lt;inline-formula&gt; &lt;math display=\&quot;inline\&quot;&gt; &lt;mrow class=\&quot;MJX-TeXAtom-ORD\&quot;&gt; &lt;mrow class=\&quot;MJX-TeXAtom-ORD\&quot;&gt; &lt;mi mathvariant=\&quot;normal\&quot;&gt;B&lt;/mi&gt; &lt;mi mathvariant=\&quot;normal\&quot;&gt;a&lt;/mi&gt; &lt;mi mathvariant=\&quot;normal\&quot;&gt;M&lt;/mi&gt; &lt;mi mathvariant=\&quot;normal\&quot;&gt;g&lt;/mi&gt; &lt;/mrow&gt; &lt;/mrow&gt; &lt;mrow class=\&quot;MJX-TeXAtom-ORD\&quot;&gt; &lt;msub&gt; &lt;mrow class=\&quot;MJX-TeXAtom-ORD\&quot;&gt; &lt;mrow class=\&quot;MJX-TeXAtom-ORD\&quot;&gt; &lt;mi mathvariant=\&quot;normal\&quot;&gt;F&lt;/mi&gt; &lt;/mrow&gt; &lt;/mrow&gt; &lt;mn&gt;4&lt;/mn&gt; &lt;/msub&gt; &lt;/mrow&gt; &lt;/math&gt; &lt;/inline-formula&gt; is a ferroelectric nonlinear crystal with a very wide transparency window ranging from 125 nm to &lt;inline-formula&gt; &lt;math display=\&quot;inline\&quot;&gt; &lt;mn&gt;13&lt;/mn&gt; &lt;mspace width=\&quot;thickmathspace\&quot;/&gt; &lt;mtext&gt; µ &lt;!-- µ --&gt; &lt;/mtext&gt; &lt;mrow class=\&quot;MJX-TeXAtom-ORD\&quot;&gt; &lt;mi mathvariant=\&quot;normal\&quot;&gt;m&lt;/mi&gt; &lt;/mrow&gt; &lt;/math&gt; &lt;/inline-formula&gt; of the wavelength. Therefore, it is a candidate material to generate ultraviolet or deep ultraviolet laser, which is very important in lithography, semiconductor manufacturing, and advanced instrument development. Here, the second-order birefringence phase-matching processes of the &lt;inline-formula&gt; &lt;math display=\&quot;inline\&quot;&gt; &lt;mrow class=\&quot;MJX-TeXAtom-ORD\&quot;&gt; &lt;mrow class=\&quot;MJX-TeXAtom-ORD\&quot;&gt; &lt;mi mathvariant=\&quot;normal\&quot;&gt;B&lt;/mi&gt; &lt;mi mathvariant=\&quot;normal\&quot;&gt;a&lt;/mi&gt; &lt;mi mathvariant=\&quot;normal\&quot;&gt;M&lt;/mi&gt; &lt;mi mathvariant=\&quot;normal\&quot;&gt;g&lt;/mi&gt; &lt;/mrow&gt; &lt;/mrow&gt; &lt;mrow class=\&quot;MJX-TeXAtom-ORD\&quot;&gt; &lt;msub&gt; &lt;mrow class=\&quot;MJX-TeXAtom-ORD\&quot;&gt; &lt;mrow class=\&quot;MJX-TeXAtom-ORD\&quot;&gt; &lt;mi mathvariant=\&quot;normal\&quot;&gt;F&lt;/mi&gt; &lt;/mrow&gt; &lt;/mrow&gt; &lt;mn&gt;4&lt;/mn&gt; &lt;/msub&gt; &lt;/mrow&gt; &lt;/math&gt; &lt;/inline-formula&gt; crystal were studied, including second-harmonic generation (SHG) and sum-frequency generation (SFG). In the experiments, we measured the phase-matching angle, nonlinear frequency conversion efficiency, and angle bandwidth of SHG and SFG processes of &lt;inline-formula&gt; &lt;math display=\&quot;inline\&quot;&gt; &lt;mrow class=\&quot;MJX-TeXAtom-ORD\&quot;&gt; &lt;mrow class=\&quot;MJX-TeXAtom-ORD\&quot;&gt; &lt;mi mathvariant=\&quot;normal\&quot;&gt;B&lt;/mi&gt; &lt;mi mathvariant=\&quot;normal\&quot;&gt;a&lt;/mi&gt; &lt;mi mathvariant=\&quot;normal\&quot;&gt;M&lt;/mi&gt; &lt;mi mathvariant=\&quot;normal\&quot;&gt;g&lt;/mi&gt; &lt;/mrow&gt; &lt;/mrow&gt; &lt;mrow class=\&quot;MJX-TeXAtom-ORD\&quot;&gt; &lt;msub&gt; &lt;mrow class=\&quot;MJX-TeXAtom-ORD\&quot;&gt; &lt;mrow class=\&quot;MJX-TeXAtom-ORD\&quot;&gt; &lt;mi mathvariant=\&quot;normal\&quot;&gt;F&lt;/mi&gt; &lt;/mrow&gt; &lt;/mrow&gt; &lt;mn&gt;4&lt;/mn&gt; &lt;/msub&gt; &lt;/mrow&gt; &lt;/math&gt; &lt;/inline-formula&gt; crystal, which are in well agreement with the theoretical calculations. This study may promote the research of nonlinear optical process of &lt;inline-formula&gt; &lt;math display=\&quot;inline\&quot;&gt; &lt;mrow class=\&quot;MJX-TeXAtom-ORD\&quot;&gt; &lt;mrow class=\&quot;MJX-TeXAtom-ORD\&quot;&gt; &lt;mi mathvariant=\&quot;normal\&quot;&gt;B&lt;/mi&gt; &lt;mi mathvariant=\&quot;normal\&quot;&gt;a&lt;/mi&gt; &lt;mi mathvariant=\&quot;normal\&quot;&gt;M&lt;/mi&gt; &lt;mi mathvariant=\&quot;normal\&quot;&gt;g&lt;/mi&gt; &lt;/mrow&gt; &lt;/mrow&gt; &lt;mrow class=\&quot;MJX-TeXAtom-ORD\&quot;&gt; &lt;msub&gt; &lt;mrow class=\&quot;MJX-TeXAtom-ORD\&quot;&gt; &lt;mrow class=\&quot;MJX-TeXAtom-ORD\&quot;&gt; &lt;mi mathvariant=\&quot;normal\&quot;&gt;F&lt;/mi&gt; &lt;/mrow&gt; &lt;/mrow&gt; &lt;mn&gt;4&lt;/mn&gt; &lt;/msub&gt; &lt;/mrow&gt; &lt;/math&gt; &lt;/inline-formula&gt; crystal and also the further development of all-solid-state vacuum ultraviolet lasers. &lt;/p&gt;&quot;,&quot;issue&quot;:&quot;32&quot;,&quot;volume&quot;:&quot;60&quot;},&quot;isTemporary&quot;:false},{&quot;id&quot;:&quot;8accc456-ef21-3853-b143-cd0387836f0f&quot;,&quot;itemData&quot;:{&quot;type&quot;:&quot;article-journal&quot;,&quot;id&quot;:&quot;8accc456-ef21-3853-b143-cd0387836f0f&quot;,&quot;title&quot;:&quot;Growth and characteristics of optical single crystals for UV/VUV applications&quot;,&quot;author&quot;:[{&quot;family&quot;:&quot;Shimamura&quot;,&quot;given&quot;:&quot;Kiyoshi&quot;,&quot;parse-names&quot;:false,&quot;dropping-particle&quot;:&quot;&quot;,&quot;non-dropping-particle&quot;:&quot;&quot;},{&quot;family&quot;:&quot;Víllora&quot;,&quot;given&quot;:&quot;Encarnación G.&quot;,&quot;parse-names&quot;:false,&quot;dropping-particle&quot;:&quot;&quot;,&quot;non-dropping-particle&quot;:&quot;&quot;}],&quot;container-title&quot;:&quot;Journal of Fluorine Chemistry&quot;,&quot;container-title-short&quot;:&quot;J Fluor Chem&quot;,&quot;DOI&quot;:&quot;10.1016/j.jfluchem.2011.06.044&quot;,&quot;ISSN&quot;:&quot;00221139&quot;,&quot;issued&quot;:{&quot;date-parts&quot;:[[2011,12]]},&quot;page&quot;:&quot;1040-1046&quot;,&quot;issue&quot;:&quot;12&quot;,&quot;volume&quot;:&quot;132&quot;},&quot;isTemporary&quot;:false}]},{&quot;citationID&quot;:&quot;MENDELEY_CITATION_cc5b6e48-b29b-49c6-a3a3-2faabc064633&quot;,&quot;properties&quot;:{&quot;noteIndex&quot;:0},&quot;isEdited&quot;:false,&quot;manualOverride&quot;:{&quot;isManuallyOverridden&quot;:false,&quot;citeprocText&quot;:&quot;[52–56]&quot;,&quot;manualOverrideText&quot;:&quot;&quot;},&quot;citationTag&quot;:&quot;MENDELEY_CITATION_v3_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&quot;,&quot;citationItems&quot;:[{&quot;id&quot;:&quot;342db3a0-0280-37f9-bbad-cf5b009ef969&quot;,&quot;itemData&quot;:{&quot;type&quot;:&quot;article-journal&quot;,&quot;id&quot;:&quot;342db3a0-0280-37f9-bbad-cf5b009ef969&quot;,&quot;title&quot;:&quot;Growth and scintillation properties of BaMgF&quot;,&quot;author&quot;:[{&quot;family&quot;:&quot;Yanagida&quot;,&quot;given&quot;:&quot;Takayuki&quot;,&quot;parse-names&quot;:false,&quot;dropping-particle&quot;:&quot;&quot;,&quot;non-dropping-particle&quot;:&quot;&quot;},{&quot;family&quot;:&quot;Kawaguchi&quot;,&quot;given&quot;:&quot;Noriaki&quot;,&quot;parse-names&quot;:false,&quot;dropping-particle&quot;:&quot;&quot;,&quot;non-dropping-particle&quot;:&quot;&quot;},{&quot;family&quot;:&quot;Fujimoto&quot;,&quot;given&quot;:&quot;Yutaka&quot;,&quot;parse-names&quot;:false,&quot;dropping-particle&quot;:&quot;&quot;,&quot;non-dropping-particle&quot;:&quot;&quot;},{&quot;family&quot;:&quot;Sugiyama&quot;,&quot;given&quot;:&quot;Makoto&quot;,&quot;parse-names&quot;:false,&quot;dropping-particle&quot;:&quot;&quot;,&quot;non-dropping-particle&quot;:&quot;&quot;},{&quot;family&quot;:&quot;Furuya&quot;,&quot;given&quot;:&quot;Yuki&quot;,&quot;parse-names&quot;:false,&quot;dropping-particle&quot;:&quot;&quot;,&quot;non-dropping-particle&quot;:&quot;&quot;},{&quot;family&quot;:&quot;Kamada&quot;,&quot;given&quot;:&quot;Kei&quot;,&quot;parse-names&quot;:false,&quot;dropping-particle&quot;:&quot;&quot;,&quot;non-dropping-particle&quot;:&quot;&quot;},{&quot;family&quot;:&quot;Yokota&quot;,&quot;given&quot;:&quot;Yuui&quot;,&quot;parse-names&quot;:false,&quot;dropping-particle&quot;:&quot;&quot;,&quot;non-dropping-particle&quot;:&quot;&quot;},{&quot;family&quot;:&quot;Yoshikawa&quot;,&quot;given&quot;:&quot;Akira&quot;,&quot;parse-names&quot;:false,&quot;dropping-particle&quot;:&quot;&quot;,&quot;non-dropping-particle&quot;:&quot;&quot;},{&quot;family&quot;:&quot;Chani&quot;,&quot;given&quot;:&quot;Valery&quot;,&quot;parse-names&quot;:false,&quot;dropping-particle&quot;:&quot;&quot;,&quot;non-dropping-particle&quot;:&quot;&quot;}],&quot;container-title&quot;:&quot;Nuclear Instruments and Methods in Physics Research Section A: Accelerators, Spectrometers, Detectors and Associated Equipment&quot;,&quot;container-title-short&quot;:&quot;Nucl Instrum Methods Phys Res A&quot;,&quot;DOI&quot;:&quot;10.1016/j.nima.2010.06.218&quot;,&quot;ISSN&quot;:&quot;01689002&quot;,&quot;issued&quot;:{&quot;date-parts&quot;:[[2010,9]]},&quot;page&quot;:&quot;473-477&quot;,&quot;issue&quot;:&quot;1-3&quot;,&quot;volume&quot;:&quot;621&quot;},&quot;isTemporary&quot;:false},{&quot;id&quot;:&quot;aae72634-f8a3-3cfc-a002-d09311969632&quot;,&quot;itemData&quot;:{&quot;type&quot;:&quot;article-journal&quot;,&quot;id&quot;:&quot;aae72634-f8a3-3cfc-a002-d09311969632&quot;,&quot;title&quot;:&quot;Superlattice structure of Ce &lt;sup&gt;3+&lt;/sup&gt; -doped BaMgF &lt;sub&gt;4&lt;/sub&gt; fluoride crystals - x-ray diffraction, electron spin-resonance, and optical investigations&quot;,&quot;author&quot;:[{&quot;family&quot;:&quot;Yamaga&quot;,&quot;given&quot;:&quot;M&quot;,&quot;parse-names&quot;:false,&quot;dropping-particle&quot;:&quot;&quot;,&quot;non-dropping-particle&quot;:&quot;&quot;},{&quot;family&quot;:&quot;Hattori&quot;,&quot;given&quot;:&quot;K&quot;,&quot;parse-names&quot;:false,&quot;dropping-particle&quot;:&quot;&quot;,&quot;non-dropping-particle&quot;:&quot;&quot;},{&quot;family&quot;:&quot;Kodama&quot;,&quot;given&quot;:&quot;N&quot;,&quot;parse-names&quot;:false,&quot;dropping-particle&quot;:&quot;&quot;,&quot;non-dropping-particle&quot;:&quot;&quot;},{&quot;family&quot;:&quot;Ishizawa&quot;,&quot;given&quot;:&quot;N&quot;,&quot;parse-names&quot;:false,&quot;dropping-particle&quot;:&quot;&quot;,&quot;non-dropping-particle&quot;:&quot;&quot;},{&quot;family&quot;:&quot;Honda&quot;,&quot;given&quot;:&quot;M&quot;,&quot;parse-names&quot;:false,&quot;dropping-particle&quot;:&quot;&quot;,&quot;non-dropping-particle&quot;:&quot;&quot;},{&quot;family&quot;:&quot;Shimamura&quot;,&quot;given&quot;:&quot;K&quot;,&quot;parse-names&quot;:false,&quot;dropping-particle&quot;:&quot;&quot;,&quot;non-dropping-particle&quot;:&quot;&quot;},{&quot;family&quot;:&quot;Fukuda&quot;,&quot;given&quot;:&quot;T&quot;,&quot;parse-names&quot;:false,&quot;dropping-particle&quot;:&quot;&quot;,&quot;non-dropping-particle&quot;:&quot;&quot;}],&quot;container-title&quot;:&quot;Journal of Physics: Condensed Matter&quot;,&quot;DOI&quot;:&quot;10.1088/0953-8984/13/48/307&quot;,&quot;ISSN&quot;:&quot;0953-8984&quot;,&quot;issued&quot;:{&quot;date-parts&quot;:[[2001,12,3]]},&quot;page&quot;:&quot;10811-10824&quot;,&quot;issue&quot;:&quot;48&quot;,&quot;volume&quot;:&quot;13&quot;,&quot;container-title-short&quot;:&quot;&quot;},&quot;isTemporary&quot;:false},{&quot;id&quot;:&quot;6b914cd9-49c9-3404-9aed-e8ec1a731647&quot;,&quot;itemData&quot;:{&quot;type&quot;:&quot;book&quot;,&quot;id&quot;:&quot;6b914cd9-49c9-3404-9aed-e8ec1a731647&quot;,&quot;title&quot;:&quot;Heavy Scintillators for Scientific and Industrial Applications&quot;,&quot;author&quot;:[{&quot;family&quot;:&quot;C. van Eijk&quot;,&quot;given&quot;:&quot;J. Andriessen, P. Dorenbos, J. Jansons, N. Khaidukov, Z. Rachko, J. Valbis&quot;,&quot;parse-names&quot;:false,&quot;dropping-particle&quot;:&quot;&quot;,&quot;non-dropping-particle&quot;:&quot;&quot;}],&quot;issued&quot;:{&quot;date-parts&quot;:[[1993]]},&quot;number-of-pages&quot;:&quot;161-166&quot;,&quot;edition&quot;:&quot;Editions Frontieres &quot;,&quot;container-title-short&quot;:&quot;&quot;},&quot;isTemporary&quot;:false},{&quot;id&quot;:&quot;f5a0884f-5c65-3709-b0ae-ffc67cd8257a&quot;,&quot;itemData&quot;:{&quot;type&quot;:&quot;paper-conference&quot;,&quot;id&quot;:&quot;f5a0884f-5c65-3709-b0ae-ffc67cd8257a&quot;,&quot;title&quot;:&quot;Comparative study of scintillation properties of BaF&amp;lt;inf&amp;gt;2&amp;lt;/inf&amp;gt; and BaMgF&amp;lt;inf&amp;gt;4&amp;lt;/inf&amp;gt; scintillators using streak camera system equipped with pulsed X-ray source&quot;,&quot;container-title&quot;:&quot;2013 IEEE Nuclear Science Symposium and Medical Imaging Conference (2013 NSS/MIC)&quot;,&quot;DOI&quot;:&quot;10.1109/NSSMIC.2013.6829661&quot;,&quot;ISBN&quot;:&quot;978-1-4799-0534-8&quot;,&quot;issued&quot;:{&quot;date-parts&quot;:[[2013,10]]},&quot;page&quot;:&quot;1-3&quot;,&quot;publisher&quot;:&quot;IEEE&quot;,&quot;container-title-short&quot;:&quot;&quot;},&quot;isTemporary&quot;:false},{&quot;id&quot;:&quot;d96e7a07-54a3-3081-b2b6-23328d201fd5&quot;,&quot;itemData&quot;:{&quot;type&quot;:&quot;article-journal&quot;,&quot;id&quot;:&quot;d96e7a07-54a3-3081-b2b6-23328d201fd5&quot;,&quot;title&quot;:&quot;Color centers in BaMgF &lt;sub&gt;4&lt;/sub&gt; crystals&quot;,&quot;author&quot;:[{&quot;family&quot;:&quot;Voronova&quot;,&quot;given&quot;:&quot;V.&quot;,&quot;parse-names&quot;:false,&quot;dropping-particle&quot;:&quot;&quot;,&quot;non-dropping-particle&quot;:&quot;&quot;},{&quot;family&quot;:&quot;Shiran&quot;,&quot;given&quot;:&quot;N.&quot;,&quot;parse-names&quot;:false,&quot;dropping-particle&quot;:&quot;&quot;,&quot;non-dropping-particle&quot;:&quot;&quot;},{&quot;family&quot;:&quot;Gektin&quot;,&quot;given&quot;:&quot;A.&quot;,&quot;parse-names&quot;:false,&quot;dropping-particle&quot;:&quot;&quot;,&quot;non-dropping-particle&quot;:&quot;&quot;},{&quot;family&quot;:&quot;Nesterkina&quot;,&quot;given&quot;:&quot;V.&quot;,&quot;parse-names&quot;:false,&quot;dropping-particle&quot;:&quot;&quot;,&quot;non-dropping-particle&quot;:&quot;&quot;},{&quot;family&quot;:&quot;Shimamura&quot;,&quot;given&quot;:&quot;K.&quot;,&quot;parse-names&quot;:false,&quot;dropping-particle&quot;:&quot;&quot;,&quot;non-dropping-particle&quot;:&quot;&quot;},{&quot;family&quot;:&quot;Ichinose&quot;,&quot;given&quot;:&quot;N.&quot;,&quot;parse-names&quot;:false,&quot;dropping-particle&quot;:&quot;&quot;,&quot;non-dropping-particle&quot;:&quot;&quot;}],&quot;container-title&quot;:&quot;physica status solidi (c)&quot;,&quot;DOI&quot;:&quot;10.1002/pssc.200460229&quot;,&quot;ISSN&quot;:&quot;1610-1634&quot;,&quot;issued&quot;:{&quot;date-parts&quot;:[[2005,1,19]]},&quot;page&quot;:&quot;543-546&quot;,&quot;issue&quot;:&quot;1&quot;,&quot;volume&quot;:&quot;2&quot;,&quot;container-title-short&quot;:&quot;&quot;},&quot;isTemporary&quot;:false}]},{&quot;citationID&quot;:&quot;MENDELEY_CITATION_29ff6749-fd6a-4b5f-8c37-23aa5638fc06&quot;,&quot;properties&quot;:{&quot;noteIndex&quot;:0},&quot;isEdited&quot;:false,&quot;manualOverride&quot;:{&quot;isManuallyOverridden&quot;:false,&quot;citeprocText&quot;:&quot;[57,58]&quot;,&quot;manualOverrideText&quot;:&quot;&quot;},&quot;citationTag&quot;:&quot;MENDELEY_CITATION_v3_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&quot;,&quot;citationItems&quot;:[{&quot;id&quot;:&quot;ba98ed63-8b16-3cc4-8582-aae43ce21ed9&quot;,&quot;itemData&quot;:{&quot;type&quot;:&quot;article-journal&quot;,&quot;id&quot;:&quot;ba98ed63-8b16-3cc4-8582-aae43ce21ed9&quot;,&quot;title&quot;:&quot;Energy Transfer Mechanisms and Optical Thermometry of BaMgF &lt;sub&gt;4&lt;/sub&gt; :Yb &lt;sup&gt;3+&lt;/sup&gt; ,Er &lt;sup&gt;3+&lt;/sup&gt; Phosphor&quot;,&quot;author&quot;:[{&quot;family&quot;:&quot;Kore&quot;,&quot;given&quot;:&quot;Bhushan P.&quot;,&quot;parse-names&quot;:false,&quot;dropping-particle&quot;:&quot;&quot;,&quot;non-dropping-particle&quot;:&quot;&quot;},{&quot;family&quot;:&quot;Kumar&quot;,&quot;given&quot;:&quot;Ashwini&quot;,&quot;parse-names&quot;:false,&quot;dropping-particle&quot;:&quot;&quot;,&quot;non-dropping-particle&quot;:&quot;&quot;},{&quot;family&quot;:&quot;Erasmus&quot;,&quot;given&quot;:&quot;Lucas&quot;,&quot;parse-names&quot;:false,&quot;dropping-particle&quot;:&quot;&quot;,&quot;non-dropping-particle&quot;:&quot;&quot;},{&quot;family&quot;:&quot;Kroon&quot;,&quot;given&quot;:&quot;Robin E.&quot;,&quot;parse-names&quot;:false,&quot;dropping-particle&quot;:&quot;&quot;,&quot;non-dropping-particle&quot;:&quot;&quot;},{&quot;family&quot;:&quot;Terblans&quot;,&quot;given&quot;:&quot;Jacobus J.&quot;,&quot;parse-names&quot;:false,&quot;dropping-particle&quot;:&quot;&quot;,&quot;non-dropping-particle&quot;:&quot;&quot;},{&quot;family&quot;:&quot;Dhoble&quot;,&quot;given&quot;:&quot;Sanjay J.&quot;,&quot;parse-names&quot;:false,&quot;dropping-particle&quot;:&quot;&quot;,&quot;non-dropping-particle&quot;:&quot;&quot;},{&quot;family&quot;:&quot;Swart&quot;,&quot;given&quot;:&quot;Hendrik C.&quot;,&quot;parse-names&quot;:false,&quot;dropping-particle&quot;:&quot;&quot;,&quot;non-dropping-particle&quot;:&quot;&quot;}],&quot;container-title&quot;:&quot;Inorganic Chemistry&quot;,&quot;container-title-short&quot;:&quot;Inorg Chem&quot;,&quot;DOI&quot;:&quot;10.1021/acs.inorgchem.7b02436&quot;,&quot;ISSN&quot;:&quot;0020-1669&quot;,&quot;issued&quot;:{&quot;date-parts&quot;:[[2018,1,2]]},&quot;page&quot;:&quot;288-299&quot;,&quot;issue&quot;:&quot;1&quot;,&quot;volume&quot;:&quot;57&quot;},&quot;isTemporary&quot;:false},{&quot;id&quot;:&quot;48b1f3e1-568d-365d-a404-8450a59ac3b0&quot;,&quot;itemData&quot;:{&quot;type&quot;:&quot;article-journal&quot;,&quot;id&quot;:&quot;48b1f3e1-568d-365d-a404-8450a59ac3b0&quot;,&quot;title&quot;:&quot;Growth and scintillation properties of BaMgF&quot;,&quot;author&quot;:[{&quot;family&quot;:&quot;Yanagida&quot;,&quot;given&quot;:&quot;Takayuki&quot;,&quot;parse-names&quot;:false,&quot;dropping-particle&quot;:&quot;&quot;,&quot;non-dropping-particle&quot;:&quot;&quot;},{&quot;family&quot;:&quot;Kawaguchi&quot;,&quot;given&quot;:&quot;Noriaki&quot;,&quot;parse-names&quot;:false,&quot;dropping-particle&quot;:&quot;&quot;,&quot;non-dropping-particle&quot;:&quot;&quot;},{&quot;family&quot;:&quot;Fujimoto&quot;,&quot;given&quot;:&quot;Yutaka&quot;,&quot;parse-names&quot;:false,&quot;dropping-particle&quot;:&quot;&quot;,&quot;non-dropping-particle&quot;:&quot;&quot;},{&quot;family&quot;:&quot;Sugiyama&quot;,&quot;given&quot;:&quot;Makoto&quot;,&quot;parse-names&quot;:false,&quot;dropping-particle&quot;:&quot;&quot;,&quot;non-dropping-particle&quot;:&quot;&quot;},{&quot;family&quot;:&quot;Furuya&quot;,&quot;given&quot;:&quot;Yuki&quot;,&quot;parse-names&quot;:false,&quot;dropping-particle&quot;:&quot;&quot;,&quot;non-dropping-particle&quot;:&quot;&quot;},{&quot;family&quot;:&quot;Kamada&quot;,&quot;given&quot;:&quot;Kei&quot;,&quot;parse-names&quot;:false,&quot;dropping-particle&quot;:&quot;&quot;,&quot;non-dropping-particle&quot;:&quot;&quot;},{&quot;family&quot;:&quot;Yokota&quot;,&quot;given&quot;:&quot;Yuui&quot;,&quot;parse-names&quot;:false,&quot;dropping-particle&quot;:&quot;&quot;,&quot;non-dropping-particle&quot;:&quot;&quot;},{&quot;family&quot;:&quot;Yoshikawa&quot;,&quot;given&quot;:&quot;Akira&quot;,&quot;parse-names&quot;:false,&quot;dropping-particle&quot;:&quot;&quot;,&quot;non-dropping-particle&quot;:&quot;&quot;},{&quot;family&quot;:&quot;Chani&quot;,&quot;given&quot;:&quot;Valery&quot;,&quot;parse-names&quot;:false,&quot;dropping-particle&quot;:&quot;&quot;,&quot;non-dropping-particle&quot;:&quot;&quot;}],&quot;container-title&quot;:&quot;Nuclear Instruments and Methods in Physics Research Section A: Accelerators, Spectrometers, Detectors and Associated Equipment&quot;,&quot;container-title-short&quot;:&quot;Nucl Instrum Methods Phys Res A&quot;,&quot;DOI&quot;:&quot;10.1016/j.nima.2010.06.218&quot;,&quot;ISSN&quot;:&quot;01689002&quot;,&quot;issued&quot;:{&quot;date-parts&quot;:[[2010,9]]},&quot;page&quot;:&quot;473-477&quot;,&quot;issue&quot;:&quot;1-3&quot;,&quot;volume&quot;:&quot;621&quot;},&quot;isTemporary&quot;:false}]},{&quot;citationID&quot;:&quot;MENDELEY_CITATION_ca3f213a-fe36-4efd-ad7d-f44c9e1418e6&quot;,&quot;properties&quot;:{&quot;noteIndex&quot;:0},&quot;isEdited&quot;:false,&quot;manualOverride&quot;:{&quot;isManuallyOverridden&quot;:false,&quot;citeprocText&quot;:&quot;[59]&quot;,&quot;manualOverrideText&quot;:&quot;&quot;},&quot;citationTag&quot;:&quot;MENDELEY_CITATION_v3_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&quot;,&quot;citationItems&quot;:[{&quot;id&quot;:&quot;a861f012-7628-34c1-a43e-9d296de49c15&quot;,&quot;itemData&quot;:{&quot;type&quot;:&quot;article-journal&quot;,&quot;id&quot;:&quot;a861f012-7628-34c1-a43e-9d296de49c15&quot;,&quot;title&quot;:&quot;Ferroelectric and anisotropic electrical properties of BaMgF4 single crystal for vacuum UV devices&quot;,&quot;author&quot;:[{&quot;family&quot;:&quot;Kannan&quot;,&quot;given&quot;:&quot;C.&quot;,&quot;parse-names&quot;:false,&quot;dropping-particle&quot;:&quot;V.&quot;,&quot;non-dropping-particle&quot;:&quot;&quot;},{&quot;family&quot;:&quot;Shimamura&quot;,&quot;given&quot;:&quot;K.&quot;,&quot;parse-names&quot;:false,&quot;dropping-particle&quot;:&quot;&quot;,&quot;non-dropping-particle&quot;:&quot;&quot;},{&quot;family&quot;:&quot;Zeng&quot;,&quot;given&quot;:&quot;H. R.&quot;,&quot;parse-names&quot;:false,&quot;dropping-particle&quot;:&quot;&quot;,&quot;non-dropping-particle&quot;:&quot;&quot;},{&quot;family&quot;:&quot;Kimura&quot;,&quot;given&quot;:&quot;H.&quot;,&quot;parse-names&quot;:false,&quot;dropping-particle&quot;:&quot;&quot;,&quot;non-dropping-particle&quot;:&quot;&quot;},{&quot;family&quot;:&quot;Villora&quot;,&quot;given&quot;:&quot;E. G.&quot;,&quot;parse-names&quot;:false,&quot;dropping-particle&quot;:&quot;&quot;,&quot;non-dropping-particle&quot;:&quot;&quot;},{&quot;family&quot;:&quot;Kitamura&quot;,&quot;given&quot;:&quot;K.&quot;,&quot;parse-names&quot;:false,&quot;dropping-particle&quot;:&quot;&quot;,&quot;non-dropping-particle&quot;:&quot;&quot;}],&quot;container-title&quot;:&quot;Journal of Applied Physics&quot;,&quot;container-title-short&quot;:&quot;J Appl Phys&quot;,&quot;DOI&quot;:&quot;10.1063/1.3032739&quot;,&quot;ISSN&quot;:&quot;0021-8979&quot;,&quot;issued&quot;:{&quot;date-parts&quot;:[[2008,12,1]]},&quot;abstract&quot;:&quot;&lt;p&gt;Ferroelectric and anisotropic electrical behaviors of barium magnesium fluoride (BaMgF4) single crystal grown under CF4 atmosphere by the Czochralski method are comprehensively studied by polarization hysteresis and impedance spectroscopy measurements, respectively. The coercive field (Ec) varies not only with applied frequency but also with ramp rates, while spontaneous polarization Ps∼6.9 C/cm2 remains the same. Dielectric polarization and ionic conductivity measurements at various temperatures and frequencies reveal quasi-one-dimensional ionic conduction phenomena along the c-axis and non-Debye dielectric relaxation along the axes.&lt;/p&gt;&quot;,&quot;issue&quot;:&quot;11&quot;,&quot;volume&quot;:&quot;104&quot;},&quot;isTemporary&quot;:false}]},{&quot;citationID&quot;:&quot;MENDELEY_CITATION_68f5460b-b329-4cbf-b349-605f874c9ce6&quot;,&quot;properties&quot;:{&quot;noteIndex&quot;:0},&quot;isEdited&quot;:false,&quot;manualOverride&quot;:{&quot;isManuallyOverridden&quot;:false,&quot;citeprocText&quot;:&quot;[60]&quot;,&quot;manualOverrideText&quot;:&quot;&quot;},&quot;citationTag&quot;:&quot;MENDELEY_CITATION_v3_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&quot;,&quot;citationItems&quot;:[{&quot;id&quot;:&quot;857468dc-51ac-3818-a7e3-3efd5931ec3d&quot;,&quot;itemData&quot;:{&quot;type&quot;:&quot;article-journal&quot;,&quot;id&quot;:&quot;857468dc-51ac-3818-a7e3-3efd5931ec3d&quot;,&quot;title&quot;:&quot;Crystal growth of Ce: PrF3 by micro-pulling-down method&quot;,&quot;author&quot;:[{&quot;family&quot;:&quot;Yoshikawa&quot;,&quot;given&quot;:&quot;A.&quot;,&quot;parse-names&quot;:false,&quot;dropping-particle&quot;:&quot;&quot;,&quot;non-dropping-particle&quot;:&quot;&quot;},{&quot;family&quot;:&quot;Satonaga&quot;,&quot;given&quot;:&quot;T.&quot;,&quot;parse-names&quot;:false,&quot;dropping-particle&quot;:&quot;&quot;,&quot;non-dropping-particle&quot;:&quot;&quot;},{&quot;family&quot;:&quot;Kamada&quot;,&quot;given&quot;:&quot;K.&quot;,&quot;parse-names&quot;:false,&quot;dropping-particle&quot;:&quot;&quot;,&quot;non-dropping-particle&quot;:&quot;&quot;},{&quot;family&quot;:&quot;Sato&quot;,&quot;given&quot;:&quot;H.&quot;,&quot;parse-names&quot;:false,&quot;dropping-particle&quot;:&quot;&quot;,&quot;non-dropping-particle&quot;:&quot;&quot;},{&quot;family&quot;:&quot;Nikl&quot;,&quot;given&quot;:&quot;M.&quot;,&quot;parse-names&quot;:false,&quot;dropping-particle&quot;:&quot;&quot;,&quot;non-dropping-particle&quot;:&quot;&quot;},{&quot;family&quot;:&quot;Solovieva&quot;,&quot;given&quot;:&quot;N.&quot;,&quot;parse-names&quot;:false,&quot;dropping-particle&quot;:&quot;&quot;,&quot;non-dropping-particle&quot;:&quot;&quot;},{&quot;family&quot;:&quot;Fukuda&quot;,&quot;given&quot;:&quot;T.&quot;,&quot;parse-names&quot;:false,&quot;dropping-particle&quot;:&quot;&quot;,&quot;non-dropping-particle&quot;:&quot;&quot;}],&quot;container-title&quot;:&quot;Journal of Crystal Growth&quot;,&quot;container-title-short&quot;:&quot;J Cryst Growth&quot;,&quot;accessed&quot;:{&quot;date-parts&quot;:[[2025,1,22]]},&quot;DOI&quot;:&quot;10.1016/J.JCRYSGRO.2004.06.038&quot;,&quot;ISSN&quot;:&quot;0022-0248&quot;,&quot;issued&quot;:{&quot;date-parts&quot;:[[2004,10,1]]},&quot;page&quot;:&quot;427-432&quot;,&quot;abstract&quot;:&quot;Micro-pulling-down (μ-PD) growth apparatus was modified for fluoride crystals. PrF3 was grown with various concentrations of Ce 3+ from 0-100%. The crystals were transparent and colorless (CeF 3) or greenish and 3mm in diameter and 15-50 mm in length. Neither visible inclusions nor cracks were observed. Radioluminescence spectra and decay kinetics were measured for the sample set at room temperature. In comparison to the Czochralski or Bridgman method, the μ-PD method allows to produce single crystalline material in a faster thus more economic way. Once it is established for the fluoride crystals, it is an efficient tool for exploring the field of new functional fluorides. © 2004 Elsevier B.V. All rights reserved.&quot;,&quot;publisher&quot;:&quot;North-Holland&quot;,&quot;issue&quot;:&quot;3-4&quot;,&quot;volume&quot;:&quot;270&quot;},&quot;isTemporary&quot;:false}]},{&quot;citationID&quot;:&quot;MENDELEY_CITATION_0754deab-5aef-4317-b10b-b322e41086fc&quot;,&quot;properties&quot;:{&quot;noteIndex&quot;:0},&quot;isEdited&quot;:false,&quot;manualOverride&quot;:{&quot;isManuallyOverridden&quot;:false,&quot;citeprocText&quot;:&quot;[61–66]&quot;,&quot;manualOverrideText&quot;:&quot;&quot;},&quot;citationTag&quot;:&quot;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&quot;,&quot;citationItems&quot;:[{&quot;id&quot;:&quot;7c8b76cc-81c6-3660-8cea-6982b6814f0e&quot;,&quot;itemData&quot;:{&quot;type&quot;:&quot;article-journal&quot;,&quot;id&quot;:&quot;7c8b76cc-81c6-3660-8cea-6982b6814f0e&quot;,&quot;title&quot;:&quot;Growth and Characterization of K &lt;sub&gt;3&lt;/sub&gt; Li &lt;sub&gt;2-x&lt;/sub&gt; Nb &lt;sub&gt;5+x&lt;/sub&gt; O &lt;sub&gt;15+2x&lt;/sub&gt; Micro Single Crystals Formed by the µ-Pulling Down Method for Blue SHG Applications&quot;,&quot;author&quot;:[{&quot;family&quot;:&quot;Yoon&quot;,&quot;given&quot;:&quot;Dae-Ho&quot;,&quot;parse-names&quot;:false,&quot;dropping-particle&quot;:&quot;&quot;,&quot;non-dropping-particle&quot;:&quot;&quot;},{&quot;family&quot;:&quot;Makiko Hashimoto&quot;,&quot;given&quot;:&quot;Makiko Hashimoto&quot;,&quot;parse-names&quot;:false,&quot;dropping-particle&quot;:&quot;&quot;,&quot;non-dropping-particle&quot;:&quot;&quot;},{&quot;family&quot;:&quot;Tsuguo Fukuda&quot;,&quot;given&quot;:&quot;Tsuguo Fukuda&quot;,&quot;parse-names&quot;:false,&quot;dropping-particle&quot;:&quot;&quot;,&quot;non-dropping-particle&quot;:&quot;&quot;}],&quot;container-title&quot;:&quot;Japanese Journal of Applied Physics&quot;,&quot;container-title-short&quot;:&quot;Jpn J Appl Phys&quot;,&quot;DOI&quot;:&quot;10.1143/JJAP.33.3510&quot;,&quot;ISSN&quot;:&quot;0021-4922&quot;,&quot;issued&quot;:{&quot;date-parts&quot;:[[1994,6,1]]},&quot;page&quot;:&quot;3510&quot;,&quot;abstract&quot;:&quot;&lt;p&gt; Potassium lithium niobate ( K &lt;sub&gt;3&lt;/sub&gt; Li &lt;sub&gt; 2- &lt;italic&gt; &lt;italic&gt;X&lt;/italic&gt; &lt;/italic&gt; &lt;/sub&gt; Nb &lt;sub&gt; 5+ &lt;italic&gt; &lt;italic&gt;X&lt;/italic&gt; &lt;/italic&gt; &lt;/sub&gt; O &lt;sub&gt; 15+2 &lt;italic&gt; &lt;italic&gt;X&lt;/italic&gt; &lt;/italic&gt; &lt;/sub&gt; : KLN) crystals are difficult to grow by conventional crystal growth methods because of the distinct change of composition. Using the micro pulling down ( µ-PD) method, crack-free and homogeneous KLN crystals with a length of 150 mm and diameters of 150, 300 and 500 µm have been grown successfully. The crystals show good structural quality, single-domain structure and an excellent second harmonic generation property. The red irradiation of a Ti: sapphire laser and semiconductor laser diode was converted by µ-PD crystals to blue laser light with half wavelength. &lt;/p&gt;&quot;,&quot;issue&quot;:&quot;6R&quot;,&quot;volume&quot;:&quot;33&quot;},&quot;isTemporary&quot;:false},{&quot;id&quot;:&quot;f4ace70f-7ee4-3845-b607-26d682fb0c99&quot;,&quot;itemData&quot;:{&quot;type&quot;:&quot;article-journal&quot;,&quot;id&quot;:&quot;f4ace70f-7ee4-3845-b607-26d682fb0c99&quot;,&quot;title&quot;:&quot;Micro-pulling down growth studies of lead tungstate crystals: aspects of incongruent melt vaporization&quot;,&quot;author&quot;:[{&quot;family&quot;:&quot;Epelbaum&quot;,&quot;given&quot;:&quot;B.M.&quot;,&quot;parse-names&quot;:false,&quot;dropping-particle&quot;:&quot;&quot;,&quot;non-dropping-particle&quot;:&quot;&quot;},{&quot;family&quot;:&quot;Inaba&quot;,&quot;given&quot;:&quot;K.&quot;,&quot;parse-names&quot;:false,&quot;dropping-particle&quot;:&quot;&quot;,&quot;non-dropping-particle&quot;:&quot;&quot;},{&quot;family&quot;:&quot;Uda&quot;,&quot;given&quot;:&quot;S.&quot;,&quot;parse-names&quot;:false,&quot;dropping-particle&quot;:&quot;&quot;,&quot;non-dropping-particle&quot;:&quot;&quot;},{&quot;family&quot;:&quot;Fukuda&quot;,&quot;given&quot;:&quot;T.&quot;,&quot;parse-names&quot;:false,&quot;dropping-particle&quot;:&quot;&quot;,&quot;non-dropping-particle&quot;:&quot;&quot;}],&quot;container-title&quot;:&quot;Journal of Crystal Growth&quot;,&quot;container-title-short&quot;:&quot;J Cryst Growth&quot;,&quot;DOI&quot;:&quot;10.1016/S0022-0248(97)00095-X&quot;,&quot;ISSN&quot;:&quot;00220248&quot;,&quot;issued&quot;:{&quot;date-parts&quot;:[[1997,7]]},&quot;page&quot;:&quot;426-429&quot;,&quot;issue&quot;:&quot;3&quot;,&quot;volume&quot;:&quot;178&quot;},&quot;isTemporary&quot;:false},{&quot;id&quot;:&quot;5be80af9-5e1f-323c-a4fe-24ef0a6df52e&quot;,&quot;itemData&quot;:{&quot;type&quot;:&quot;article-journal&quot;,&quot;id&quot;:&quot;5be80af9-5e1f-323c-a4fe-24ef0a6df52e&quot;,&quot;title&quot;:&quot;Facet formation during fiber pulling from the melt&quot;,&quot;author&quot;:[{&quot;family&quot;:&quot;Epelbaum&quot;,&quot;given&quot;:&quot;B.M.&quot;,&quot;parse-names&quot;:false,&quot;dropping-particle&quot;:&quot;&quot;,&quot;non-dropping-particle&quot;:&quot;&quot;},{&quot;family&quot;:&quot;Hofmann&quot;,&quot;given&quot;:&quot;D.&quot;,&quot;parse-names&quot;:false,&quot;dropping-particle&quot;:&quot;&quot;,&quot;non-dropping-particle&quot;:&quot;&quot;}],&quot;container-title&quot;:&quot;Journal of Crystal Growth&quot;,&quot;container-title-short&quot;:&quot;J Cryst Growth&quot;,&quot;DOI&quot;:&quot;10.1016/S0022-0248(01)02264-3&quot;,&quot;ISSN&quot;:&quot;00220248&quot;,&quot;issued&quot;:{&quot;date-parts&quot;:[[2002,4]]},&quot;page&quot;:&quot;2098-2103&quot;,&quot;volume&quot;:&quot;237-239&quot;},&quot;isTemporary&quot;:false},{&quot;id&quot;:&quot;9aef8627-fc0e-3a0b-8dab-41f49483e04a&quot;,&quot;itemData&quot;:{&quot;type&quot;:&quot;article-journal&quot;,&quot;id&quot;:&quot;9aef8627-fc0e-3a0b-8dab-41f49483e04a&quot;,&quot;title&quot;:&quot;{Y3−,Yb }[Ga]2(Ga)3O12 and {Lu2Yb1}[Al]2(Al)3O12 single crystals for scintillator application grown by the modified micro-pulling-down method&quot;,&quot;author&quot;:[{&quot;family&quot;:&quot;Yoshikawa&quot;,&quot;given&quot;:&quot;Akira&quot;,&quot;parse-names&quot;:false,&quot;dropping-particle&quot;:&quot;&quot;,&quot;non-dropping-particle&quot;:&quot;&quot;},{&quot;family&quot;:&quot;Akagi&quot;,&quot;given&quot;:&quot;Tadahiro&quot;,&quot;parse-names&quot;:false,&quot;dropping-particle&quot;:&quot;&quot;,&quot;non-dropping-particle&quot;:&quot;&quot;},{&quot;family&quot;:&quot;Nikl&quot;,&quot;given&quot;:&quot;Martin&quot;,&quot;parse-names&quot;:false,&quot;dropping-particle&quot;:&quot;&quot;,&quot;non-dropping-particle&quot;:&quot;&quot;},{&quot;family&quot;:&quot;Solovieva&quot;,&quot;given&quot;:&quot;Natalia&quot;,&quot;parse-names&quot;:false,&quot;dropping-particle&quot;:&quot;&quot;,&quot;non-dropping-particle&quot;:&quot;&quot;},{&quot;family&quot;:&quot;Lebbou&quot;,&quot;given&quot;:&quot;Kheirreddine&quot;,&quot;parse-names&quot;:false,&quot;dropping-particle&quot;:&quot;&quot;,&quot;non-dropping-particle&quot;:&quot;&quot;},{&quot;family&quot;:&quot;Dujardin&quot;,&quot;given&quot;:&quot;Christophe&quot;,&quot;parse-names&quot;:false,&quot;dropping-particle&quot;:&quot;&quot;,&quot;non-dropping-particle&quot;:&quot;&quot;},{&quot;family&quot;:&quot;Pédrini&quot;,&quot;given&quot;:&quot;Christian&quot;,&quot;parse-names&quot;:false,&quot;dropping-particle&quot;:&quot;&quot;,&quot;non-dropping-particle&quot;:&quot;&quot;},{&quot;family&quot;:&quot;Fukuda&quot;,&quot;given&quot;:&quot;Tsuguo&quot;,&quot;parse-names&quot;:false,&quot;dropping-particle&quot;:&quot;&quot;,&quot;non-dropping-particle&quot;:&quot;&quot;}],&quot;container-title&quot;:&quot;Nuclear Instruments and Methods in Physics Research Section A: Accelerators, Spectrometers, Detectors and Associated Equipment&quot;,&quot;container-title-short&quot;:&quot;Nucl Instrum Methods Phys Res A&quot;,&quot;DOI&quot;:&quot;10.1016/S0168-9002(02)00678-2&quot;,&quot;ISSN&quot;:&quot;01689002&quot;,&quot;issued&quot;:{&quot;date-parts&quot;:[[2002,6]]},&quot;page&quot;:&quot;79-82&quot;,&quot;issue&quot;:&quot;1-2&quot;,&quot;volume&quot;:&quot;486&quot;},&quot;isTemporary&quot;:false},{&quot;id&quot;:&quot;bc51cd7c-77b0-30dd-8ebe-f6bc348971ef&quot;,&quot;itemData&quot;:{&quot;type&quot;:&quot;article-journal&quot;,&quot;id&quot;:&quot;bc51cd7c-77b0-30dd-8ebe-f6bc348971ef&quot;,&quot;title&quot;:&quot;Photoluminescence properties of Nd: LiNbO3 co-doped with ZnO fiber single crystals grown by micro-pulling-down method&quot;,&quot;author&quot;:[{&quot;family&quot;:&quot;Shur&quot;,&quot;given&quot;:&quot;J.W&quot;,&quot;parse-names&quot;:false,&quot;dropping-particle&quot;:&quot;&quot;,&quot;non-dropping-particle&quot;:&quot;&quot;},{&quot;family&quot;:&quot;Shin&quot;,&quot;given&quot;:&quot;T.I&quot;,&quot;parse-names&quot;:false,&quot;dropping-particle&quot;:&quot;&quot;,&quot;non-dropping-particle&quot;:&quot;&quot;},{&quot;family&quot;:&quot;Lee&quot;,&quot;given&quot;:&quot;S.M&quot;,&quot;parse-names&quot;:false,&quot;dropping-particle&quot;:&quot;&quot;,&quot;non-dropping-particle&quot;:&quot;&quot;},{&quot;family&quot;:&quot;Baek&quot;,&quot;given&quot;:&quot;S.W&quot;,&quot;parse-names&quot;:false,&quot;dropping-particle&quot;:&quot;&quot;,&quot;non-dropping-particle&quot;:&quot;&quot;},{&quot;family&quot;:&quot;Yoon&quot;,&quot;given&quot;:&quot;D.H&quot;,&quot;parse-names&quot;:false,&quot;dropping-particle&quot;:&quot;&quot;,&quot;non-dropping-particle&quot;:&quot;&quot;}],&quot;container-title&quot;:&quot;Materials Science and Engineering: B&quot;,&quot;DOI&quot;:&quot;10.1016/j.mseb.2003.08.007&quot;,&quot;ISSN&quot;:&quot;09215107&quot;,&quot;issued&quot;:{&quot;date-parts&quot;:[[2003,12]]},&quot;page&quot;:&quot;16-19&quot;,&quot;issue&quot;:&quot;1-3&quot;,&quot;volume&quot;:&quot;105&quot;,&quot;container-title-short&quot;:&quot;&quot;},&quot;isTemporary&quot;:false},{&quot;id&quot;:&quot;de149682-ceca-31a6-8acd-59dafa8267c2&quot;,&quot;itemData&quot;:{&quot;type&quot;:&quot;article-journal&quot;,&quot;id&quot;:&quot;de149682-ceca-31a6-8acd-59dafa8267c2&quot;,&quot;title&quot;:&quot;Synthesis, crystal growth and second harmonic generation properties of trivalent rare-earth-doped non-linear tungsten–bronze-type structure Ba2Na1−3RE Nb5O15 (RE=Sc, Y, La, Gd, Yb and Lu)&quot;,&quot;author&quot;:[{&quot;family&quot;:&quot;Yoshikawa&quot;,&quot;given&quot;:&quot;A&quot;,&quot;parse-names&quot;:false,&quot;dropping-particle&quot;:&quot;&quot;,&quot;non-dropping-particle&quot;:&quot;&quot;},{&quot;family&quot;:&quot;Itagaki&quot;,&quot;given&quot;:&quot;H&quot;,&quot;parse-names&quot;:false,&quot;dropping-particle&quot;:&quot;&quot;,&quot;non-dropping-particle&quot;:&quot;&quot;},{&quot;family&quot;:&quot;Fukuda&quot;,&quot;given&quot;:&quot;T&quot;,&quot;parse-names&quot;:false,&quot;dropping-particle&quot;:&quot;&quot;,&quot;non-dropping-particle&quot;:&quot;&quot;},{&quot;family&quot;:&quot;Lebbou&quot;,&quot;given&quot;:&quot;K&quot;,&quot;parse-names&quot;:false,&quot;dropping-particle&quot;:&quot;&quot;,&quot;non-dropping-particle&quot;:&quot;&quot;},{&quot;family&quot;:&quot;Hassouni&quot;,&quot;given&quot;:&quot;A&quot;,&quot;parse-names&quot;:false,&quot;dropping-particle&quot;:&quot;&quot;,&quot;non-dropping-particle&quot;:&quot;El&quot;},{&quot;family&quot;:&quot;Brenier&quot;,&quot;given&quot;:&quot;A&quot;,&quot;parse-names&quot;:false,&quot;dropping-particle&quot;:&quot;&quot;,&quot;non-dropping-particle&quot;:&quot;&quot;},{&quot;family&quot;:&quot;Goutaudier&quot;,&quot;given&quot;:&quot;C&quot;,&quot;parse-names&quot;:false,&quot;dropping-particle&quot;:&quot;&quot;,&quot;non-dropping-particle&quot;:&quot;&quot;},{&quot;family&quot;:&quot;Tillement&quot;,&quot;given&quot;:&quot;O&quot;,&quot;parse-names&quot;:false,&quot;dropping-particle&quot;:&quot;&quot;,&quot;non-dropping-particle&quot;:&quot;&quot;},{&quot;family&quot;:&quot;Boulon&quot;,&quot;given&quot;:&quot;G&quot;,&quot;parse-names&quot;:false,&quot;dropping-particle&quot;:&quot;&quot;,&quot;non-dropping-particle&quot;:&quot;&quot;}],&quot;container-title&quot;:&quot;Journal of Crystal Growth&quot;,&quot;container-title-short&quot;:&quot;J Cryst Growth&quot;,&quot;DOI&quot;:&quot;10.1016/S0022-0248(02)01972-3&quot;,&quot;ISSN&quot;:&quot;00220248&quot;,&quot;issued&quot;:{&quot;date-parts&quot;:[[2003,1]]},&quot;page&quot;:&quot;148-156&quot;,&quot;issue&quot;:&quot;1-2&quot;,&quot;volume&quot;:&quot;247&quot;},&quot;isTemporary&quot;:false}]},{&quot;citationID&quot;:&quot;MENDELEY_CITATION_6a96ba8d-b7ab-4803-b275-58aa0cfdca2c&quot;,&quot;properties&quot;:{&quot;noteIndex&quot;:0},&quot;isEdited&quot;:false,&quot;manualOverride&quot;:{&quot;isManuallyOverridden&quot;:false,&quot;citeprocText&quot;:&quot;[67]&quot;,&quot;manualOverrideText&quot;:&quot;&quot;},&quot;citationTag&quot;:&quot;MENDELEY_CITATION_v3_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&quot;,&quot;citationItems&quot;:[{&quot;id&quot;:&quot;bb00e27a-8603-34f3-93f3-4c2fda9be295&quot;,&quot;itemData&quot;:{&quot;type&quot;:&quot;article-journal&quot;,&quot;id&quot;:&quot;bb00e27a-8603-34f3-93f3-4c2fda9be295&quot;,&quot;title&quot;:&quot;Ferroelectric properties and poling of BaMgF4 for ultraviolet all solid-state lasers&quot;,&quot;author&quot;:[{&quot;family&quot;:&quot;Shimamura&quot;,&quot;given&quot;:&quot;Kiyoshi&quot;,&quot;parse-names&quot;:false,&quot;dropping-particle&quot;:&quot;&quot;,&quot;non-dropping-particle&quot;:&quot;&quot;},{&quot;family&quot;:&quot;Víllora&quot;,&quot;given&quot;:&quot;Encarnación G.&quot;,&quot;parse-names&quot;:false,&quot;dropping-particle&quot;:&quot;&quot;,&quot;non-dropping-particle&quot;:&quot;&quot;},{&quot;family&quot;:&quot;Zeng&quot;,&quot;given&quot;:&quot;Huarong&quot;,&quot;parse-names&quot;:false,&quot;dropping-particle&quot;:&quot;&quot;,&quot;non-dropping-particle&quot;:&quot;&quot;},{&quot;family&quot;:&quot;Nakamura&quot;,&quot;given&quot;:&quot;Masaru&quot;,&quot;parse-names&quot;:false,&quot;dropping-particle&quot;:&quot;&quot;,&quot;non-dropping-particle&quot;:&quot;&quot;},{&quot;family&quot;:&quot;Takekawa&quot;,&quot;given&quot;:&quot;Shunji&quot;,&quot;parse-names&quot;:false,&quot;dropping-particle&quot;:&quot;&quot;,&quot;non-dropping-particle&quot;:&quot;&quot;},{&quot;family&quot;:&quot;Kitamura&quot;,&quot;given&quot;:&quot;Kenji&quot;,&quot;parse-names&quot;:false,&quot;dropping-particle&quot;:&quot;&quot;,&quot;non-dropping-particle&quot;:&quot;&quot;}],&quot;container-title&quot;:&quot;Applied Physics Letters&quot;,&quot;container-title-short&quot;:&quot;Appl Phys Lett&quot;,&quot;DOI&quot;:&quot;10.1063/1.2403917&quot;,&quot;ISSN&quot;:&quot;0003-6951&quot;,&quot;issued&quot;:{&quot;date-parts&quot;:[[2006,12,4]]},&quot;abstract&quot;:&quot;&lt;p&gt;The ferroelectric properties of bulk BaMgF4 are determined by polarization hysteresis measurements. The spontaneous polarization Ps is found to be 6.6μC∕cm2, while the coercive field Ec varies between 4 and 24kV∕cm, depending exponentially on the frequency. Periodical poling of domains, with a 24μm period, is demonstrated and evidenced by a selective domain etching.&lt;/p&gt;&quot;,&quot;issue&quot;:&quot;23&quot;,&quot;volume&quot;:&quot;89&quot;},&quot;isTemporary&quot;:false}]},{&quot;citationID&quot;:&quot;MENDELEY_CITATION_4f1aa80c-4aeb-4ccc-a830-88c21bc60d0d&quot;,&quot;properties&quot;:{&quot;noteIndex&quot;:0},&quot;isEdited&quot;:false,&quot;manualOverride&quot;:{&quot;isManuallyOverridden&quot;:false,&quot;citeprocText&quot;:&quot;[68]&quot;,&quot;manualOverrideText&quot;:&quot;&quot;},&quot;citationTag&quot;:&quot;MENDELEY_CITATION_v3_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&quot;,&quot;citationItems&quot;:[{&quot;id&quot;:&quot;bb015f2c-299f-31a0-bb21-faa8c322061f&quot;,&quot;itemData&quot;:{&quot;type&quot;:&quot;article-journal&quot;,&quot;id&quot;:&quot;bb015f2c-299f-31a0-bb21-faa8c322061f&quot;,&quot;title&quot;:&quot;Crystal Growth and Luminescence Properties of Tm:BaF &lt;sub&gt;2&lt;/sub&gt; Single Crystals&quot;,&quot;author&quot;:[{&quot;family&quot;:&quot;Abe&quot;,&quot;given&quot;:&quot;Naoto&quot;,&quot;parse-names&quot;:false,&quot;dropping-particle&quot;:&quot;&quot;,&quot;non-dropping-particle&quot;:&quot;&quot;},{&quot;family&quot;:&quot;Yokota&quot;,&quot;given&quot;:&quot;Yuui&quot;,&quot;parse-names&quot;:false,&quot;dropping-particle&quot;:&quot;&quot;,&quot;non-dropping-particle&quot;:&quot;&quot;},{&quot;family&quot;:&quot;Yanagida&quot;,&quot;given&quot;:&quot;Takayuki&quot;,&quot;parse-names&quot;:false,&quot;dropping-particle&quot;:&quot;&quot;,&quot;non-dropping-particle&quot;:&quot;&quot;},{&quot;family&quot;:&quot;Pejchal&quot;,&quot;given&quot;:&quot;Jan&quot;,&quot;parse-names&quot;:false,&quot;dropping-particle&quot;:&quot;&quot;,&quot;non-dropping-particle&quot;:&quot;&quot;},{&quot;family&quot;:&quot;Nara&quot;,&quot;given&quot;:&quot;Fumiko&quot;,&quot;parse-names&quot;:false,&quot;dropping-particle&quot;:&quot;&quot;,&quot;non-dropping-particle&quot;:&quot;&quot;},{&quot;family&quot;:&quot;Kawaguchi&quot;,&quot;given&quot;:&quot;Noriaki&quot;,&quot;parse-names&quot;:false,&quot;dropping-particle&quot;:&quot;&quot;,&quot;non-dropping-particle&quot;:&quot;&quot;},{&quot;family&quot;:&quot;Fukuda&quot;,&quot;given&quot;:&quot;Kentaro&quot;,&quot;parse-names&quot;:false,&quot;dropping-particle&quot;:&quot;&quot;,&quot;non-dropping-particle&quot;:&quot;&quot;},{&quot;family&quot;:&quot;Nikl&quot;,&quot;given&quot;:&quot;Martin&quot;,&quot;parse-names&quot;:false,&quot;dropping-particle&quot;:&quot;&quot;,&quot;non-dropping-particle&quot;:&quot;&quot;},{&quot;family&quot;:&quot;Yoshikawa&quot;,&quot;given&quot;:&quot;Akira&quot;,&quot;parse-names&quot;:false,&quot;dropping-particle&quot;:&quot;&quot;,&quot;non-dropping-particle&quot;:&quot;&quot;}],&quot;container-title&quot;:&quot;Japanese Journal of Applied Physics&quot;,&quot;container-title-short&quot;:&quot;Jpn J Appl Phys&quot;,&quot;DOI&quot;:&quot;10.1143/JJAP.49.022601&quot;,&quot;ISSN&quot;:&quot;0021-4922&quot;,&quot;issued&quot;:{&quot;date-parts&quot;:[[2010,2,1]]},&quot;page&quot;:&quot;022601&quot;,&quot;abstract&quot;:&quot;&lt;p&gt; BaF &lt;sub&gt;2&lt;/sub&gt; is an intensively studied scintillator for the detection of gamma radiation due to its relatively high stopping power, radiation hardness and extremely fast response. BaF &lt;sub&gt;2&lt;/sub&gt; possesses the fast cross-luminescence component at 195 and 220 nm with a lifetime of several hundred picoseconds. However, this component coexists with slow one at 310 nm related to the self-trapped exciton (STE). In our present study, we focused on BaF &lt;sub&gt;2&lt;/sub&gt; host material and introduced the Tm &lt;sup&gt;3+&lt;/sup&gt; (activator) 5d–4f vacuum ultraviolet (VUV) luminescence center to suppress the STE luminescence. Tm:BaF &lt;sub&gt;2&lt;/sub&gt; single crystals were successfully grown by the micro-pulling-down (µ-PD) method with up to 10 mol % of Tm. The STE emission intensity decreased with increasing Tm concentration. Tm &lt;sup&gt;3+&lt;/sup&gt; 5d–4f emission was observed while cross-luminescence was decreased at higher Tm concentrations. &lt;/p&gt;&quot;,&quot;issue&quot;:&quot;2R&quot;,&quot;volume&quot;:&quot;49&quot;},&quot;isTemporary&quot;:false}]},{&quot;citationID&quot;:&quot;MENDELEY_CITATION_62c6f47c-40d8-4ede-9f51-a94b27737f1d&quot;,&quot;properties&quot;:{&quot;noteIndex&quot;:0},&quot;isEdited&quot;:false,&quot;manualOverride&quot;:{&quot;isManuallyOverridden&quot;:false,&quot;citeprocText&quot;:&quot;[54,69]&quot;,&quot;manualOverrideText&quot;:&quot;&quot;},&quot;citationTag&quot;:&quot;MENDELEY_CITATION_v3_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&quot;,&quot;citationItems&quot;:[{&quot;id&quot;:&quot;6b914cd9-49c9-3404-9aed-e8ec1a731647&quot;,&quot;itemData&quot;:{&quot;type&quot;:&quot;book&quot;,&quot;id&quot;:&quot;6b914cd9-49c9-3404-9aed-e8ec1a731647&quot;,&quot;title&quot;:&quot;Heavy Scintillators for Scientific and Industrial Applications&quot;,&quot;author&quot;:[{&quot;family&quot;:&quot;C. van Eijk&quot;,&quot;given&quot;:&quot;J. Andriessen, P. Dorenbos, J. Jansons, N. Khaidukov, Z. Rachko, J. Valbis&quot;,&quot;parse-names&quot;:false,&quot;dropping-particle&quot;:&quot;&quot;,&quot;non-dropping-particle&quot;:&quot;&quot;}],&quot;issued&quot;:{&quot;date-parts&quot;:[[1993]]},&quot;number-of-pages&quot;:&quot;161-166&quot;,&quot;edition&quot;:&quot;Editions Frontieres &quot;,&quot;container-title-short&quot;:&quot;&quot;},&quot;isTemporary&quot;:false},{&quot;id&quot;:&quot;b66974f0-3716-3428-8be3-95ba3340e87c&quot;,&quot;itemData&quot;:{&quot;type&quot;:&quot;article-journal&quot;,&quot;id&quot;:&quot;b66974f0-3716-3428-8be3-95ba3340e87c&quot;,&quot;title&quot;:&quot;Cross-luminescence of complex halide crystals&quot;,&quot;author&quot;:[{&quot;family&quot;:&quot;Jansons&quot;,&quot;given&quot;:&quot;J.&quot;,&quot;parse-names&quot;:false,&quot;dropping-particle&quot;:&quot;&quot;,&quot;non-dropping-particle&quot;:&quot;&quot;},{&quot;family&quot;:&quot;Rachko&quot;,&quot;given&quot;:&quot;Z.&quot;,&quot;parse-names&quot;:false,&quot;dropping-particle&quot;:&quot;&quot;,&quot;non-dropping-particle&quot;:&quot;&quot;},{&quot;family&quot;:&quot;Valbis&quot;,&quot;given&quot;:&quot;J.&quot;,&quot;parse-names&quot;:false,&quot;dropping-particle&quot;:&quot;&quot;,&quot;non-dropping-particle&quot;:&quot;&quot;},{&quot;family&quot;:&quot;Andriessen&quot;,&quot;given&quot;:&quot;J.&quot;,&quot;parse-names&quot;:false,&quot;dropping-particle&quot;:&quot;&quot;,&quot;non-dropping-particle&quot;:&quot;&quot;},{&quot;family&quot;:&quot;Dorenbos&quot;,&quot;given&quot;:&quot;P.&quot;,&quot;parse-names&quot;:false,&quot;dropping-particle&quot;:&quot;&quot;,&quot;non-dropping-particle&quot;:&quot;&quot;},{&quot;family&quot;:&quot;Eijk&quot;,&quot;given&quot;:&quot;C. W.E.&quot;,&quot;parse-names&quot;:false,&quot;dropping-particle&quot;:&quot;&quot;,&quot;non-dropping-particle&quot;:&quot;Van&quot;},{&quot;family&quot;:&quot;Khaidukov&quot;,&quot;given&quot;:&quot;N. M.&quot;,&quot;parse-names&quot;:false,&quot;dropping-particle&quot;:&quot;&quot;,&quot;non-dropping-particle&quot;:&quot;&quot;}],&quot;container-title&quot;:&quot;Journal of Physics: Condensed Matter&quot;,&quot;accessed&quot;:{&quot;date-parts&quot;:[[2025,1,21]]},&quot;DOI&quot;:&quot;10.1088/0953-8984/5/10/015&quot;,&quot;ISSN&quot;:&quot;0953-8984&quot;,&quot;URL&quot;:&quot;https://iopscience.iop.org/article/10.1088/0953-8984/5/10/015&quot;,&quot;issued&quot;:{&quot;date-parts&quot;:[[1993,3,8]]},&quot;page&quot;:&quot;1589&quot;,&quot;abstract&quot;:&quot;The cross-luminescence (CRL) resulting from radiative electronic transitions from the mainly anion-related valence band to the uppermost cation core band has been studied in a number of complex halides containing CsCl, RbF, KF, and BaF2. The energy of the CRL photons is determined by the energy difference of the two bands, and the shapes of the spectra reflect the grouping of the molecular orbitals in the clusters involving cations with a hole in the core shell and nearest-neighbour halide ions. For crystals with more than one type of cation, the spectrum reveals information about the 'active' cation which contains the core hole and also about the other cations. Correlations have been established between the local symmetry of the clusters in different crystals and the number and position of the subbands in the CRL spectra.&quot;,&quot;publisher&quot;:&quot;IOP Publishing&quot;,&quot;issue&quot;:&quot;10&quot;,&quot;volume&quot;:&quot;5&quot;,&quot;container-title-short&quot;:&quot;&quot;},&quot;isTemporary&quot;:false}]},{&quot;citationID&quot;:&quot;MENDELEY_CITATION_8ce0049e-449d-497c-8f5a-8d7adeed8681&quot;,&quot;properties&quot;:{&quot;noteIndex&quot;:0},&quot;isEdited&quot;:false,&quot;manualOverride&quot;:{&quot;isManuallyOverridden&quot;:false,&quot;citeprocText&quot;:&quot;[54,69]&quot;,&quot;manualOverrideText&quot;:&quot;&quot;},&quot;citationTag&quot;:&quot;MENDELEY_CITATION_v3_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&quot;,&quot;citationItems&quot;:[{&quot;id&quot;:&quot;6b914cd9-49c9-3404-9aed-e8ec1a731647&quot;,&quot;itemData&quot;:{&quot;type&quot;:&quot;book&quot;,&quot;id&quot;:&quot;6b914cd9-49c9-3404-9aed-e8ec1a731647&quot;,&quot;title&quot;:&quot;Heavy Scintillators for Scientific and Industrial Applications&quot;,&quot;author&quot;:[{&quot;family&quot;:&quot;C. van Eijk&quot;,&quot;given&quot;:&quot;J. Andriessen, P. Dorenbos, J. Jansons, N. Khaidukov, Z. Rachko, J. Valbis&quot;,&quot;parse-names&quot;:false,&quot;dropping-particle&quot;:&quot;&quot;,&quot;non-dropping-particle&quot;:&quot;&quot;}],&quot;issued&quot;:{&quot;date-parts&quot;:[[1993]]},&quot;number-of-pages&quot;:&quot;161-166&quot;,&quot;edition&quot;:&quot;Editions Frontieres &quot;,&quot;container-title-short&quot;:&quot;&quot;},&quot;isTemporary&quot;:false},{&quot;id&quot;:&quot;b66974f0-3716-3428-8be3-95ba3340e87c&quot;,&quot;itemData&quot;:{&quot;type&quot;:&quot;article-journal&quot;,&quot;id&quot;:&quot;b66974f0-3716-3428-8be3-95ba3340e87c&quot;,&quot;title&quot;:&quot;Cross-luminescence of complex halide crystals&quot;,&quot;author&quot;:[{&quot;family&quot;:&quot;Jansons&quot;,&quot;given&quot;:&quot;J.&quot;,&quot;parse-names&quot;:false,&quot;dropping-particle&quot;:&quot;&quot;,&quot;non-dropping-particle&quot;:&quot;&quot;},{&quot;family&quot;:&quot;Rachko&quot;,&quot;given&quot;:&quot;Z.&quot;,&quot;parse-names&quot;:false,&quot;dropping-particle&quot;:&quot;&quot;,&quot;non-dropping-particle&quot;:&quot;&quot;},{&quot;family&quot;:&quot;Valbis&quot;,&quot;given&quot;:&quot;J.&quot;,&quot;parse-names&quot;:false,&quot;dropping-particle&quot;:&quot;&quot;,&quot;non-dropping-particle&quot;:&quot;&quot;},{&quot;family&quot;:&quot;Andriessen&quot;,&quot;given&quot;:&quot;J.&quot;,&quot;parse-names&quot;:false,&quot;dropping-particle&quot;:&quot;&quot;,&quot;non-dropping-particle&quot;:&quot;&quot;},{&quot;family&quot;:&quot;Dorenbos&quot;,&quot;given&quot;:&quot;P.&quot;,&quot;parse-names&quot;:false,&quot;dropping-particle&quot;:&quot;&quot;,&quot;non-dropping-particle&quot;:&quot;&quot;},{&quot;family&quot;:&quot;Eijk&quot;,&quot;given&quot;:&quot;C. W.E.&quot;,&quot;parse-names&quot;:false,&quot;dropping-particle&quot;:&quot;&quot;,&quot;non-dropping-particle&quot;:&quot;Van&quot;},{&quot;family&quot;:&quot;Khaidukov&quot;,&quot;given&quot;:&quot;N. M.&quot;,&quot;parse-names&quot;:false,&quot;dropping-particle&quot;:&quot;&quot;,&quot;non-dropping-particle&quot;:&quot;&quot;}],&quot;container-title&quot;:&quot;Journal of Physics: Condensed Matter&quot;,&quot;accessed&quot;:{&quot;date-parts&quot;:[[2025,1,21]]},&quot;DOI&quot;:&quot;10.1088/0953-8984/5/10/015&quot;,&quot;ISSN&quot;:&quot;0953-8984&quot;,&quot;URL&quot;:&quot;https://iopscience.iop.org/article/10.1088/0953-8984/5/10/015&quot;,&quot;issued&quot;:{&quot;date-parts&quot;:[[1993,3,8]]},&quot;page&quot;:&quot;1589&quot;,&quot;abstract&quot;:&quot;The cross-luminescence (CRL) resulting from radiative electronic transitions from the mainly anion-related valence band to the uppermost cation core band has been studied in a number of complex halides containing CsCl, RbF, KF, and BaF2. The energy of the CRL photons is determined by the energy difference of the two bands, and the shapes of the spectra reflect the grouping of the molecular orbitals in the clusters involving cations with a hole in the core shell and nearest-neighbour halide ions. For crystals with more than one type of cation, the spectrum reveals information about the 'active' cation which contains the core hole and also about the other cations. Correlations have been established between the local symmetry of the clusters in different crystals and the number and position of the subbands in the CRL spectra.&quot;,&quot;publisher&quot;:&quot;IOP Publishing&quot;,&quot;issue&quot;:&quot;10&quot;,&quot;volume&quot;:&quot;5&quot;,&quot;container-title-short&quot;:&quot;&quot;},&quot;isTemporary&quot;:false}]},{&quot;citationID&quot;:&quot;MENDELEY_CITATION_5025670c-cdff-4303-85d3-90fca7e4bdde&quot;,&quot;properties&quot;:{&quot;noteIndex&quot;:0},&quot;isEdited&quot;:false,&quot;manualOverride&quot;:{&quot;isManuallyOverridden&quot;:false,&quot;citeprocText&quot;:&quot;[70]&quot;,&quot;manualOverrideText&quot;:&quot;&quot;},&quot;citationTag&quot;:&quot;MENDELEY_CITATION_v3_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&quot;,&quot;citationItems&quot;:[{&quot;id&quot;:&quot;1d0128ca-b974-3cce-b1b5-331b6c28ca1e&quot;,&quot;itemData&quot;:{&quot;type&quot;:&quot;article-journal&quot;,&quot;id&quot;:&quot;1d0128ca-b974-3cce-b1b5-331b6c28ca1e&quot;,&quot;title&quot;:&quot;Defect formation in BAF 2 crystals doped with cadmium&quot;,&quot;author&quot;:[{&quot;family&quot;:&quot;Nepomnyashchikh&quot;,&quot;given&quot;:&quot;A. I.&quot;,&quot;parse-names&quot;:false,&quot;dropping-particle&quot;:&quot;&quot;,&quot;non-dropping-particle&quot;:&quot;&quot;},{&quot;family&quot;:&quot;Radzhabov&quot;,&quot;given&quot;:&quot;E. A.&quot;,&quot;parse-names&quot;:false,&quot;dropping-particle&quot;:&quot;&quot;,&quot;non-dropping-particle&quot;:&quot;&quot;},{&quot;family&quot;:&quot;Egranov&quot;,&quot;given&quot;:&quot;A.&quot;,&quot;parse-names&quot;:false,&quot;dropping-particle&quot;:&quot;V.&quot;,&quot;non-dropping-particle&quot;:&quot;&quot;},{&quot;family&quot;:&quot;Ivashechkin&quot;,&quot;given&quot;:&quot;V. F.&quot;,&quot;parse-names&quot;:false,&quot;dropping-particle&quot;:&quot;&quot;,&quot;non-dropping-particle&quot;:&quot;&quot;},{&quot;family&quot;:&quot;Istomin&quot;,&quot;given&quot;:&quot;A. S.&quot;,&quot;parse-names&quot;:false,&quot;dropping-particle&quot;:&quot;&quot;,&quot;non-dropping-particle&quot;:&quot;&quot;},{&quot;family&quot;:&quot;Kurobori&quot;,&quot;given&quot;:&quot;T.&quot;,&quot;parse-names&quot;:false,&quot;dropping-particle&quot;:&quot;&quot;,&quot;non-dropping-particle&quot;:&quot;&quot;}],&quot;container-title&quot;:&quot;Nuclear Instruments and Methods in Physics Research, Section A: Accelerators, Spectrometers, Detectors and Associated Equipment&quot;,&quot;container-title-short&quot;:&quot;Nucl Instrum Methods Phys Res A&quot;,&quot;accessed&quot;:{&quot;date-parts&quot;:[[2025,1,21]]},&quot;DOI&quot;:&quot;10.1016/J.NIMA.2004.07.225&quot;,&quot;ISSN&quot;:&quot;01689002&quot;,&quot;issued&quot;:{&quot;date-parts&quot;:[[2005,1,21]]},&quot;page&quot;:&quot;27-30&quot;,&quot;abstract&quot;:&quot;Defect formation in BaF 2 single crystals doped with cadmium is investigated by optical absorption, electron paramagnetic resonance (EPR) and thermoluminescence. An optical absorption band observed in X-irradiated at 295 K crystals CaF 2 (at 3.8 eV), SrF 2 (at 3.95 eV) and BaF 2 (at 4.08 eV) is assigned to absorption of Cd +-ions. In addition, two type hole centers: pure V k and perturbed V k-centers, are observed in BaF 2-1%CdF 2 crystals X-irradiated at 77 K. © 2004 Published by Elsevier B.V.&quot;,&quot;issue&quot;:&quot;1-2 SPEC. ISS.&quot;,&quot;volume&quot;:&quot;537&quot;},&quot;isTemporary&quot;:false}]},{&quot;citationID&quot;:&quot;MENDELEY_CITATION_c4abf273-0dfa-4f1a-9bca-9ade1d622baa&quot;,&quot;properties&quot;:{&quot;noteIndex&quot;:0},&quot;isEdited&quot;:false,&quot;manualOverride&quot;:{&quot;isManuallyOverridden&quot;:false,&quot;citeprocText&quot;:&quot;[71]&quot;,&quot;manualOverrideText&quot;:&quot;&quot;},&quot;citationTag&quot;:&quot;MENDELEY_CITATION_v3_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&quot;,&quot;citationItems&quot;:[{&quot;id&quot;:&quot;e5c527b8-fc44-3f35-892d-d7cc4f7499a1&quot;,&quot;itemData&quot;:{&quot;type&quot;:&quot;article-journal&quot;,&quot;id&quot;:&quot;e5c527b8-fc44-3f35-892d-d7cc4f7499a1&quot;,&quot;title&quot;:&quot;Linear and nonlinear optical properties of ferroelectric BaMgF4 and BaZnF4&quot;,&quot;author&quot;:[{&quot;family&quot;:&quot;Bergman&quot;,&quot;given&quot;:&quot;J. G.&quot;,&quot;parse-names&quot;:false,&quot;dropping-particle&quot;:&quot;&quot;,&quot;non-dropping-particle&quot;:&quot;&quot;},{&quot;family&quot;:&quot;Crane&quot;,&quot;given&quot;:&quot;G. R.&quot;,&quot;parse-names&quot;:false,&quot;dropping-particle&quot;:&quot;&quot;,&quot;non-dropping-particle&quot;:&quot;&quot;},{&quot;family&quot;:&quot;Guggenheim&quot;,&quot;given&quot;:&quot;H.&quot;,&quot;parse-names&quot;:false,&quot;dropping-particle&quot;:&quot;&quot;,&quot;non-dropping-particle&quot;:&quot;&quot;}],&quot;container-title&quot;:&quot;Journal of Applied Physics&quot;,&quot;container-title-short&quot;:&quot;J Appl Phys&quot;,&quot;DOI&quot;:&quot;10.1063/1.321541&quot;,&quot;ISSN&quot;:&quot;0021-8979&quot;,&quot;issued&quot;:{&quot;date-parts&quot;:[[1975,11,1]]},&quot;page&quot;:&quot;4645-4646&quot;,&quot;abstract&quot;:&quot;&lt;p&gt;These first measurements of the nonlinear optical properties of fluorides (BaMgF4 and BaZnF4) show these air-stable compounds to be noncritically phase matchable at room temperature for a 1.06-μ pump. The highly ionic compounds are also quite resistant to optical damage (∼109 W/cm2). The materials should find applications as frequency doublers in cases where spatial power distribution makes crystals with walk off less desirable and/or cases where high pump powers require crystals which are resistent to damage.&lt;/p&gt;&quot;,&quot;issue&quot;:&quot;11&quot;,&quot;volume&quot;:&quot;46&quot;},&quot;isTemporary&quot;:false}]},{&quot;citationID&quot;:&quot;MENDELEY_CITATION_46a7f665-880a-472a-a1bc-28f0f62990ef&quot;,&quot;properties&quot;:{&quot;noteIndex&quot;:0},&quot;isEdited&quot;:false,&quot;manualOverride&quot;:{&quot;isManuallyOverridden&quot;:false,&quot;citeprocText&quot;:&quot;[54]&quot;,&quot;manualOverrideText&quot;:&quot;&quot;},&quot;citationTag&quot;:&quot;MENDELEY_CITATION_v3_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&quot;,&quot;citationItems&quot;:[{&quot;id&quot;:&quot;6b914cd9-49c9-3404-9aed-e8ec1a731647&quot;,&quot;itemData&quot;:{&quot;type&quot;:&quot;book&quot;,&quot;id&quot;:&quot;6b914cd9-49c9-3404-9aed-e8ec1a731647&quot;,&quot;title&quot;:&quot;Heavy Scintillators for Scientific and Industrial Applications&quot;,&quot;author&quot;:[{&quot;family&quot;:&quot;C. van Eijk&quot;,&quot;given&quot;:&quot;J. Andriessen, P. Dorenbos, J. Jansons, N. Khaidukov, Z. Rachko, J. Valbis&quot;,&quot;parse-names&quot;:false,&quot;dropping-particle&quot;:&quot;&quot;,&quot;non-dropping-particle&quot;:&quot;&quot;}],&quot;issued&quot;:{&quot;date-parts&quot;:[[1993]]},&quot;number-of-pages&quot;:&quot;161-166&quot;,&quot;edition&quot;:&quot;Editions Frontieres &quot;,&quot;container-title-short&quot;:&quot;&quot;},&quot;isTemporary&quot;:false}]},{&quot;citationID&quot;:&quot;MENDELEY_CITATION_ac0e372a-2f35-424d-aa39-63829337ce31&quot;,&quot;properties&quot;:{&quot;noteIndex&quot;:0},&quot;isEdited&quot;:false,&quot;manualOverride&quot;:{&quot;isManuallyOverridden&quot;:false,&quot;citeprocText&quot;:&quot;[13]&quot;,&quot;manualOverrideText&quot;:&quot;&quot;},&quot;citationTag&quot;:&quot;MENDELEY_CITATION_v3_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&quot;,&quot;citationItems&quot;:[{&quot;id&quot;:&quot;b80a41ce-ffd8-3a8f-8fae-018d4df1fc46&quot;,&quot;itemData&quot;:{&quot;type&quot;:&quot;article-journal&quot;,&quot;id&quot;:&quot;b80a41ce-ffd8-3a8f-8fae-018d4df1fc46&quot;,&quot;title&quot;:&quot;Pulsed photo- and cathodoluminescence of LiF crystals doped with tungsten oxide&quot;,&quot;author&quot;:[{&quot;family&quot;:&quot;Lisitsyna&quot;,&quot;given&quot;:&quot;L. A.&quot;,&quot;parse-names&quot;:false,&quot;dropping-particle&quot;:&quot;&quot;,&quot;non-dropping-particle&quot;:&quot;&quot;},{&quot;family&quot;:&quot;Korepanov&quot;,&quot;given&quot;:&quot;V. I.&quot;,&quot;parse-names&quot;:false,&quot;dropping-particle&quot;:&quot;&quot;,&quot;non-dropping-particle&quot;:&quot;&quot;},{&quot;family&quot;:&quot;Abdrakhmetova&quot;,&quot;given&quot;:&quot;A. A.&quot;,&quot;parse-names&quot;:false,&quot;dropping-particle&quot;:&quot;&quot;,&quot;non-dropping-particle&quot;:&quot;&quot;},{&quot;family&quot;:&quot;Timoshenko&quot;,&quot;given&quot;:&quot;N. N.&quot;,&quot;parse-names&quot;:false,&quot;dropping-particle&quot;:&quot;&quot;,&quot;non-dropping-particle&quot;:&quot;&quot;},{&quot;family&quot;:&quot;Dauletbekova&quot;,&quot;given&quot;:&quot;A. K.&quot;,&quot;parse-names&quot;:false,&quot;dropping-particle&quot;:&quot;&quot;,&quot;non-dropping-particle&quot;:&quot;&quot;}],&quot;container-title&quot;:&quot;Optics and Spectroscopy (English translation of Optika i Spektroskopiya)&quot;,&quot;accessed&quot;:{&quot;date-parts&quot;:[[2025,1,21]]},&quot;DOI&quot;:&quot;10.1134/S0030400X12020178/METRICS&quot;,&quot;ISSN&quot;:&quot;0030400X&quot;,&quot;URL&quot;:&quot;https://link.springer.com/article/10.1134/S0030400X12020178&quot;,&quot;issued&quot;:{&quot;date-parts&quot;:[[2012,2,26]]},&quot;page&quot;:&quot;175-181&quot;,&quot;abstract&quot;:&quot;We have studied the spectral and kinetic characteristics of activated photo- and cathodoluminescence of LiF-O and LiF-WO 3 crystals in the spectral range of 3.6-1.6 eV using methods of pulsed spectrometry with nanosecond time resolution in the temperature range of 15-300 K and in the range of ionizing radiation dose absorbed by crystals of 10 2-2 × 10 3 Gy. © 2012 Pleiades Publishing, Ltd.&quot;,&quot;publisher&quot;:&quot;Springer&quot;,&quot;issue&quot;:&quot;2&quot;,&quot;volume&quot;:&quot;112&quot;,&quot;container-title-short&quot;:&quot;&quot;},&quot;isTemporary&quot;:false}]},{&quot;citationID&quot;:&quot;MENDELEY_CITATION_49f91c82-0fcf-4feb-ba5a-a5fd328adebb&quot;,&quot;properties&quot;:{&quot;noteIndex&quot;:0},&quot;isEdited&quot;:false,&quot;manualOverride&quot;:{&quot;isManuallyOverridden&quot;:false,&quot;citeprocText&quot;:&quot;[72]&quot;,&quot;manualOverrideText&quot;:&quot;&quot;},&quot;citationTag&quot;:&quot;MENDELEY_CITATION_v3_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&quot;,&quot;citationItems&quot;:[{&quot;id&quot;:&quot;8a0b4a96-0ef7-3df1-9735-34052ea864b5&quot;,&quot;itemData&quot;:{&quot;type&quot;:&quot;article-journal&quot;,&quot;id&quot;:&quot;8a0b4a96-0ef7-3df1-9735-34052ea864b5&quot;,&quot;title&quot;:&quot;Crystal growth and frequency conversion of BaMgF4 single crystal by temperature gradient technique&quot;,&quot;author&quot;:[{&quot;family&quot;:&quot;Wu&quot;,&quot;given&quot;:&quot;Anhua&quot;,&quot;parse-names&quot;:false,&quot;dropping-particle&quot;:&quot;&quot;,&quot;non-dropping-particle&quot;:&quot;&quot;},{&quot;family&quot;:&quot;Wang&quot;,&quot;given&quot;:&quot;Zhuo&quot;,&quot;parse-names&quot;:false,&quot;dropping-particle&quot;:&quot;&quot;,&quot;non-dropping-particle&quot;:&quot;&quot;},{&quot;family&quot;:&quot;Su&quot;,&quot;given&quot;:&quot;Liangbi&quot;,&quot;parse-names&quot;:false,&quot;dropping-particle&quot;:&quot;&quot;,&quot;non-dropping-particle&quot;:&quot;&quot;},{&quot;family&quot;:&quot;Jiang&quot;,&quot;given&quot;:&quot;Dapeng&quot;,&quot;parse-names&quot;:false,&quot;dropping-particle&quot;:&quot;&quot;,&quot;non-dropping-particle&quot;:&quot;&quot;},{&quot;family&quot;:&quot;Zou&quot;,&quot;given&quot;:&quot;Yuqi&quot;,&quot;parse-names&quot;:false,&quot;dropping-particle&quot;:&quot;&quot;,&quot;non-dropping-particle&quot;:&quot;&quot;},{&quot;family&quot;:&quot;Xu&quot;,&quot;given&quot;:&quot;Jun&quot;,&quot;parse-names&quot;:false,&quot;dropping-particle&quot;:&quot;&quot;,&quot;non-dropping-particle&quot;:&quot;&quot;},{&quot;family&quot;:&quot;Chen&quot;,&quot;given&quot;:&quot;Junjie&quot;,&quot;parse-names&quot;:false,&quot;dropping-particle&quot;:&quot;&quot;,&quot;non-dropping-particle&quot;:&quot;&quot;},{&quot;family&quot;:&quot;Ma&quot;,&quot;given&quot;:&quot;Yanzhi&quot;,&quot;parse-names&quot;:false,&quot;dropping-particle&quot;:&quot;&quot;,&quot;non-dropping-particle&quot;:&quot;&quot;},{&quot;family&quot;:&quot;Chen&quot;,&quot;given&quot;:&quot;Xianfeng&quot;,&quot;parse-names&quot;:false,&quot;dropping-particle&quot;:&quot;&quot;,&quot;non-dropping-particle&quot;:&quot;&quot;},{&quot;family&quot;:&quot;Hu&quot;,&quot;given&quot;:&quot;Zhanggui&quot;,&quot;parse-names&quot;:false,&quot;dropping-particle&quot;:&quot;&quot;,&quot;non-dropping-particle&quot;:&quot;&quot;}],&quot;container-title&quot;:&quot;Optical Materials&quot;,&quot;container-title-short&quot;:&quot;Opt Mater (Amst)&quot;,&quot;DOI&quot;:&quot;10.1016/j.optmat.2014.10.038&quot;,&quot;ISSN&quot;:&quot;09253467&quot;,&quot;issued&quot;:{&quot;date-parts&quot;:[[2014,12]]},&quot;page&quot;:&quot;238-241&quot;,&quot;volume&quot;:&quot;38&quot;},&quot;isTemporary&quot;:false}]},{&quot;citationID&quot;:&quot;MENDELEY_CITATION_b256bbfb-a8c0-4434-b958-3f0fc8f507b6&quot;,&quot;properties&quot;:{&quot;noteIndex&quot;:0},&quot;isEdited&quot;:false,&quot;manualOverride&quot;:{&quot;isManuallyOverridden&quot;:false,&quot;citeprocText&quot;:&quot;[73]&quot;,&quot;manualOverrideText&quot;:&quot;&quot;},&quot;citationTag&quot;:&quot;MENDELEY_CITATION_v3_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&quot;,&quot;citationItems&quot;:[{&quot;id&quot;:&quot;0031ba81-cfb1-3fb2-ac65-79cda700f591&quot;,&quot;itemData&quot;:{&quot;type&quot;:&quot;article-journal&quot;,&quot;id&quot;:&quot;0031ba81-cfb1-3fb2-ac65-79cda700f591&quot;,&quot;title&quot;:&quot;Periodically poled BaMgF_4 for ultraviolet frequency generation&quot;,&quot;author&quot;:[{&quot;family&quot;:&quot;Buchter&quot;,&quot;given&quot;:&quot;S. C.&quot;,&quot;parse-names&quot;:false,&quot;dropping-particle&quot;:&quot;&quot;,&quot;non-dropping-particle&quot;:&quot;&quot;},{&quot;family&quot;:&quot;Fan&quot;,&quot;given&quot;:&quot;T. Y.&quot;,&quot;parse-names&quot;:false,&quot;dropping-particle&quot;:&quot;&quot;,&quot;non-dropping-particle&quot;:&quot;&quot;},{&quot;family&quot;:&quot;Liberman&quot;,&quot;given&quot;:&quot;V.&quot;,&quot;parse-names&quot;:false,&quot;dropping-particle&quot;:&quot;&quot;,&quot;non-dropping-particle&quot;:&quot;&quot;},{&quot;family&quot;:&quot;Zayhowski&quot;,&quot;given&quot;:&quot;J. J.&quot;,&quot;parse-names&quot;:false,&quot;dropping-particle&quot;:&quot;&quot;,&quot;non-dropping-particle&quot;:&quot;&quot;},{&quot;family&quot;:&quot;Rothschild&quot;,&quot;given&quot;:&quot;M.&quot;,&quot;parse-names&quot;:false,&quot;dropping-particle&quot;:&quot;&quot;,&quot;non-dropping-particle&quot;:&quot;&quot;},{&quot;family&quot;:&quot;Mason&quot;,&quot;given&quot;:&quot;E. J.&quot;,&quot;parse-names&quot;:false,&quot;dropping-particle&quot;:&quot;&quot;,&quot;non-dropping-particle&quot;:&quot;&quot;},{&quot;family&quot;:&quot;Cassanho&quot;,&quot;given&quot;:&quot;A.&quot;,&quot;parse-names&quot;:false,&quot;dropping-particle&quot;:&quot;&quot;,&quot;non-dropping-particle&quot;:&quot;&quot;},{&quot;family&quot;:&quot;Jenssen&quot;,&quot;given&quot;:&quot;H. P.&quot;,&quot;parse-names&quot;:false,&quot;dropping-particle&quot;:&quot;&quot;,&quot;non-dropping-particle&quot;:&quot;&quot;},{&quot;family&quot;:&quot;Burnett&quot;,&quot;given&quot;:&quot;J. H.&quot;,&quot;parse-names&quot;:false,&quot;dropping-particle&quot;:&quot;&quot;,&quot;non-dropping-particle&quot;:&quot;&quot;}],&quot;container-title&quot;:&quot;Optics Letters&quot;,&quot;container-title-short&quot;:&quot;Opt Lett&quot;,&quot;DOI&quot;:&quot;10.1364/OL.26.001693&quot;,&quot;ISSN&quot;:&quot;0146-9592&quot;,&quot;issued&quot;:{&quot;date-parts&quot;:[[2001,11,1]]},&quot;page&quot;:&quot;1693&quot;,&quot;issue&quot;:&quot;21&quot;,&quot;volume&quot;:&quot;26&quot;},&quot;isTemporary&quot;:false}]},{&quot;citationID&quot;:&quot;MENDELEY_CITATION_f14303f4-edd5-4e41-97c8-d1e09fa38e19&quot;,&quot;properties&quot;:{&quot;noteIndex&quot;:0},&quot;isEdited&quot;:false,&quot;manualOverride&quot;:{&quot;isManuallyOverridden&quot;:false,&quot;citeprocText&quot;:&quot;[74,75]&quot;,&quot;manualOverrideText&quot;:&quot;&quot;},&quot;citationTag&quot;:&quot;MENDELEY_CITATION_v3_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&quot;,&quot;citationItems&quot;:[{&quot;id&quot;:&quot;e5eadc0f-426c-3d68-b98d-e71cbfe232e6&quot;,&quot;itemData&quot;:{&quot;type&quot;:&quot;article-journal&quot;,&quot;id&quot;:&quot;e5eadc0f-426c-3d68-b98d-e71cbfe232e6&quot;,&quot;title&quot;:&quot;Selective Pure-Phase Synthesis of the Multiferroic BaMF &lt;sub&gt;4&lt;/sub&gt; (M = Mg, Mn, Co, Ni, and Zn) Family&quot;,&quot;author&quot;:[{&quot;family&quot;:&quot;Kim&quot;,&quot;given&quot;:&quot;Sun Woo&quot;,&quot;parse-names&quot;:false,&quot;dropping-particle&quot;:&quot;&quot;,&quot;non-dropping-particle&quot;:&quot;&quot;},{&quot;family&quot;:&quot;Chang&quot;,&quot;given&quot;:&quot;Hong Young&quot;,&quot;parse-names&quot;:false,&quot;dropping-particle&quot;:&quot;&quot;,&quot;non-dropping-particle&quot;:&quot;&quot;},{&quot;family&quot;:&quot;Halasyamani&quot;,&quot;given&quot;:&quot;P. Shiv&quot;,&quot;parse-names&quot;:false,&quot;dropping-particle&quot;:&quot;&quot;,&quot;non-dropping-particle&quot;:&quot;&quot;}],&quot;container-title&quot;:&quot;Journal of the American Chemical Society&quot;,&quot;container-title-short&quot;:&quot;J Am Chem Soc&quot;,&quot;DOI&quot;:&quot;10.1021/ja108965s&quot;,&quot;ISSN&quot;:&quot;0002-7863&quot;,&quot;issued&quot;:{&quot;date-parts&quot;:[[2010,12,22]]},&quot;page&quot;:&quot;17684-17685&quot;,&quot;issue&quot;:&quot;50&quot;,&quot;volume&quot;:&quot;132&quot;},&quot;isTemporary&quot;:false},{&quot;id&quot;:&quot;09d646bf-dab9-368a-8211-6d699b93768a&quot;,&quot;itemData&quot;:{&quot;type&quot;:&quot;article-journal&quot;,&quot;id&quot;:&quot;09d646bf-dab9-368a-8211-6d699b93768a&quot;,&quot;title&quot;:&quot;Electrical properties of ferroelectric BaMgF4 films grown on GaAs substrates using AlGaAs buffer layer&quot;,&quot;author&quot;:[{&quot;family&quot;:&quot;Hayashi&quot;,&quot;given&quot;:&quot;Tomoki&quot;,&quot;parse-names&quot;:false,&quot;dropping-particle&quot;:&quot;&quot;,&quot;non-dropping-particle&quot;:&quot;&quot;},{&quot;family&quot;:&quot;Yoshihara&quot;,&quot;given&quot;:&quot;Makoto&quot;,&quot;parse-names&quot;:false,&quot;dropping-particle&quot;:&quot;&quot;,&quot;non-dropping-particle&quot;:&quot;&quot;},{&quot;family&quot;:&quot;Ohmi&quot;,&quot;given&quot;:&quot;Syun-ichiro&quot;,&quot;parse-names&quot;:false,&quot;dropping-particle&quot;:&quot;&quot;,&quot;non-dropping-particle&quot;:&quot;&quot;},{&quot;family&quot;:&quot;Tokumitsu&quot;,&quot;given&quot;:&quot;Eisuke&quot;,&quot;parse-names&quot;:false,&quot;dropping-particle&quot;:&quot;&quot;,&quot;non-dropping-particle&quot;:&quot;&quot;},{&quot;family&quot;:&quot;Ishiwara&quot;,&quot;given&quot;:&quot;Hiroshi&quot;,&quot;parse-names&quot;:false,&quot;dropping-particle&quot;:&quot;&quot;,&quot;non-dropping-particle&quot;:&quot;&quot;}],&quot;container-title&quot;:&quot;Applied Surface Science&quot;,&quot;container-title-short&quot;:&quot;Appl Surf Sci&quot;,&quot;DOI&quot;:&quot;10.1016/S0169-4332(97)80117-1&quot;,&quot;ISSN&quot;:&quot;01694332&quot;,&quot;issued&quot;:{&quot;date-parts&quot;:[[1997,6]]},&quot;page&quot;:&quot;418-422&quot;,&quot;volume&quot;:&quot;117-118&quot;},&quot;isTemporary&quot;:false}]},{&quot;citationID&quot;:&quot;MENDELEY_CITATION_ade8fbde-ac13-4568-ab89-324331dccee8&quot;,&quot;properties&quot;:{&quot;noteIndex&quot;:0},&quot;isEdited&quot;:false,&quot;manualOverride&quot;:{&quot;isManuallyOverridden&quot;:false,&quot;citeprocText&quot;:&quot;[76]&quot;,&quot;manualOverrideText&quot;:&quot;&quot;},&quot;citationTag&quot;:&quot;MENDELEY_CITATION_v3_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&quot;,&quot;citationItems&quot;:[{&quot;id&quot;:&quot;69a659e8-5478-31f4-8b9b-8312d3340075&quot;,&quot;itemData&quot;:{&quot;type&quot;:&quot;article-journal&quot;,&quot;id&quot;:&quot;69a659e8-5478-31f4-8b9b-8312d3340075&quot;,&quot;title&quot;:&quot;Local environment of optically active Nd &lt;math display=\&quot;inline\&quot;&gt; &lt;msup&gt; &lt;mrow/&gt; &lt;mrow&gt; &lt;mn&gt;3&lt;/mn&gt; &lt;mo&gt;+&lt;/mo&gt; &lt;/mrow&gt; &lt;/msup&gt; &lt;/math&gt; ions in the ultratransparent BaMgF &lt;math display=\&quot;inline\&quot;&gt; &lt;msub&gt; &lt;mrow/&gt; &lt;mn&gt;4&lt;/mn&gt; &lt;/msub&gt; &lt;/math&gt; ferroelectric crystal&quot;,&quot;author&quot;:[{&quot;family&quot;:&quot;Muñoz-Santiuste&quot;,&quot;given&quot;:&quot;J. E.&quot;,&quot;parse-names&quot;:false,&quot;dropping-particle&quot;:&quot;&quot;,&quot;non-dropping-particle&quot;:&quot;&quot;},{&quot;family&quot;:&quot;Loro&quot;,&quot;given&quot;:&quot;H.&quot;,&quot;parse-names&quot;:false,&quot;dropping-particle&quot;:&quot;&quot;,&quot;non-dropping-particle&quot;:&quot;&quot;},{&quot;family&quot;:&quot;Marino&quot;,&quot;given&quot;:&quot;R.&quot;,&quot;parse-names&quot;:false,&quot;dropping-particle&quot;:&quot;&quot;,&quot;non-dropping-particle&quot;:&quot;&quot;},{&quot;family&quot;:&quot;Goldner&quot;,&quot;given&quot;:&quot;Ph.&quot;,&quot;parse-names&quot;:false,&quot;dropping-particle&quot;:&quot;&quot;,&quot;non-dropping-particle&quot;:&quot;&quot;},{&quot;family&quot;:&quot;Vasyliev&quot;,&quot;given&quot;:&quot;V.&quot;,&quot;parse-names&quot;:false,&quot;dropping-particle&quot;:&quot;&quot;,&quot;non-dropping-particle&quot;:&quot;&quot;},{&quot;family&quot;:&quot;Víllora&quot;,&quot;given&quot;:&quot;E. G.&quot;,&quot;parse-names&quot;:false,&quot;dropping-particle&quot;:&quot;&quot;,&quot;non-dropping-particle&quot;:&quot;&quot;},{&quot;family&quot;:&quot;Shimamura&quot;,&quot;given&quot;:&quot;K.&quot;,&quot;parse-names&quot;:false,&quot;dropping-particle&quot;:&quot;&quot;,&quot;non-dropping-particle&quot;:&quot;&quot;},{&quot;family&quot;:&quot;Molina&quot;,&quot;given&quot;:&quot;P.&quot;,&quot;parse-names&quot;:false,&quot;dropping-particle&quot;:&quot;&quot;,&quot;non-dropping-particle&quot;:&quot;&quot;},{&quot;family&quot;:&quot;Ramírez&quot;,&quot;given&quot;:&quot;M. O.&quot;,&quot;parse-names&quot;:false,&quot;dropping-particle&quot;:&quot;&quot;,&quot;non-dropping-particle&quot;:&quot;&quot;},{&quot;family&quot;:&quot;Bausá&quot;,&quot;given&quot;:&quot;L. E.&quot;,&quot;parse-names&quot;:false,&quot;dropping-particle&quot;:&quot;&quot;,&quot;non-dropping-particle&quot;:&quot;&quot;}],&quot;container-title&quot;:&quot;Physical Review B&quot;,&quot;container-title-short&quot;:&quot;Phys Rev B&quot;,&quot;DOI&quot;:&quot;10.1103/PhysRevB.85.184110&quot;,&quot;ISSN&quot;:&quot;1098-0121&quot;,&quot;issued&quot;:{&quot;date-parts&quot;:[[2012,5,24]]},&quot;page&quot;:&quot;184110&quot;,&quot;issue&quot;:&quot;18&quot;,&quot;volume&quot;:&quot;85&quot;},&quot;isTemporary&quot;:false}]},{&quot;citationID&quot;:&quot;MENDELEY_CITATION_0ffce4ed-754c-47c8-92c2-1ed0381e561d&quot;,&quot;properties&quot;:{&quot;noteIndex&quot;:0},&quot;isEdited&quot;:false,&quot;manualOverride&quot;:{&quot;isManuallyOverridden&quot;:false,&quot;citeprocText&quot;:&quot;[77,78]&quot;,&quot;manualOverrideText&quot;:&quot;&quot;},&quot;citationTag&quot;:&quot;MENDELEY_CITATION_v3_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&quot;,&quot;citationItems&quot;:[{&quot;id&quot;:&quot;b6035fee-ae84-3171-85c7-92b50078e05a&quot;,&quot;itemData&quot;:{&quot;type&quot;:&quot;article-journal&quot;,&quot;id&quot;:&quot;b6035fee-ae84-3171-85c7-92b50078e05a&quot;,&quot;title&quot;:&quot;Blue, green and red fluorescence and energy transfer of Eu3+ in fluoride glasses&quot;,&quot;author&quot;:[{&quot;family&quot;:&quot;Dejneka&quot;,&quot;given&quot;:&quot;M.&quot;,&quot;parse-names&quot;:false,&quot;dropping-particle&quot;:&quot;&quot;,&quot;non-dropping-particle&quot;:&quot;&quot;},{&quot;family&quot;:&quot;Snitzer&quot;,&quot;given&quot;:&quot;E.&quot;,&quot;parse-names&quot;:false,&quot;dropping-particle&quot;:&quot;&quot;,&quot;non-dropping-particle&quot;:&quot;&quot;},{&quot;family&quot;:&quot;Riman&quot;,&quot;given&quot;:&quot;R.E.&quot;,&quot;parse-names&quot;:false,&quot;dropping-particle&quot;:&quot;&quot;,&quot;non-dropping-particle&quot;:&quot;&quot;}],&quot;container-title&quot;:&quot;Journal of Luminescence&quot;,&quot;container-title-short&quot;:&quot;J Lumin&quot;,&quot;DOI&quot;:&quot;10.1016/0022-2313(95)00073-9&quot;,&quot;ISSN&quot;:&quot;00222313&quot;,&quot;issued&quot;:{&quot;date-parts&quot;:[[1995,10]]},&quot;page&quot;:&quot;227-245&quot;,&quot;issue&quot;:&quot;5&quot;,&quot;volume&quot;:&quot;65&quot;},&quot;isTemporary&quot;:false},{&quot;id&quot;:&quot;16684c98-4cb8-322b-9bc0-b2e8faaa0489&quot;,&quot;itemData&quot;:{&quot;type&quot;:&quot;article-journal&quot;,&quot;id&quot;:&quot;16684c98-4cb8-322b-9bc0-b2e8faaa0489&quot;,&quot;title&quot;:&quot;Sol–gel processing of BaMgF4–Eu2+ thin films and their violet luminescence&quot;,&quot;author&quot;:[{&quot;family&quot;:&quot;Fujihara&quot;,&quot;given&quot;:&quot;Shinobu&quot;,&quot;parse-names&quot;:false,&quot;dropping-particle&quot;:&quot;&quot;,&quot;non-dropping-particle&quot;:&quot;&quot;},{&quot;family&quot;:&quot;Kishiki&quot;,&quot;given&quot;:&quot;Yoko&quot;,&quot;parse-names&quot;:false,&quot;dropping-particle&quot;:&quot;&quot;,&quot;non-dropping-particle&quot;:&quot;&quot;},{&quot;family&quot;:&quot;Kimura&quot;,&quot;given&quot;:&quot;Toshio&quot;,&quot;parse-names&quot;:false,&quot;dropping-particle&quot;:&quot;&quot;,&quot;non-dropping-particle&quot;:&quot;&quot;}],&quot;container-title&quot;:&quot;Journal of Alloys and Compounds&quot;,&quot;container-title-short&quot;:&quot;J Alloys Compd&quot;,&quot;DOI&quot;:&quot;10.1016/S0925-8388(01)01696-6&quot;,&quot;ISSN&quot;:&quot;09258388&quot;,&quot;issued&quot;:{&quot;date-parts&quot;:[[2002,2]]},&quot;page&quot;:&quot;76-80&quot;,&quot;issue&quot;:&quot;1-2&quot;,&quot;volume&quot;:&quot;333&quot;},&quot;isTemporary&quot;:false}]},{&quot;citationID&quot;:&quot;MENDELEY_CITATION_1db12dab-383d-4d15-985a-75c80f484931&quot;,&quot;properties&quot;:{&quot;noteIndex&quot;:0},&quot;isEdited&quot;:false,&quot;manualOverride&quot;:{&quot;isManuallyOverridden&quot;:false,&quot;citeprocText&quot;:&quot;[79]&quot;,&quot;manualOverrideText&quot;:&quot;&quot;},&quot;citationTag&quot;:&quot;MENDELEY_CITATION_v3_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&quot;,&quot;citationItems&quot;:[{&quot;id&quot;:&quot;35fef277-5263-3beb-b590-87d243c50af8&quot;,&quot;itemData&quot;:{&quot;type&quot;:&quot;article-journal&quot;,&quot;id&quot;:&quot;35fef277-5263-3beb-b590-87d243c50af8&quot;,&quot;title&quot;:&quot;Energy Transfer Mechanisms and Optical Thermometry of BaMgF &lt;sub&gt;4&lt;/sub&gt; :Yb &lt;sup&gt;3+&lt;/sup&gt; ,Er &lt;sup&gt;3+&lt;/sup&gt; Phosphor&quot;,&quot;author&quot;:[{&quot;family&quot;:&quot;Kore&quot;,&quot;given&quot;:&quot;Bhushan P.&quot;,&quot;parse-names&quot;:false,&quot;dropping-particle&quot;:&quot;&quot;,&quot;non-dropping-particle&quot;:&quot;&quot;},{&quot;family&quot;:&quot;Kumar&quot;,&quot;given&quot;:&quot;Ashwini&quot;,&quot;parse-names&quot;:false,&quot;dropping-particle&quot;:&quot;&quot;,&quot;non-dropping-particle&quot;:&quot;&quot;},{&quot;family&quot;:&quot;Erasmus&quot;,&quot;given&quot;:&quot;Lucas&quot;,&quot;parse-names&quot;:false,&quot;dropping-particle&quot;:&quot;&quot;,&quot;non-dropping-particle&quot;:&quot;&quot;},{&quot;family&quot;:&quot;Kroon&quot;,&quot;given&quot;:&quot;Robin E.&quot;,&quot;parse-names&quot;:false,&quot;dropping-particle&quot;:&quot;&quot;,&quot;non-dropping-particle&quot;:&quot;&quot;},{&quot;family&quot;:&quot;Terblans&quot;,&quot;given&quot;:&quot;Jacobus J.&quot;,&quot;parse-names&quot;:false,&quot;dropping-particle&quot;:&quot;&quot;,&quot;non-dropping-particle&quot;:&quot;&quot;},{&quot;family&quot;:&quot;Dhoble&quot;,&quot;given&quot;:&quot;Sanjay J.&quot;,&quot;parse-names&quot;:false,&quot;dropping-particle&quot;:&quot;&quot;,&quot;non-dropping-particle&quot;:&quot;&quot;},{&quot;family&quot;:&quot;Swart&quot;,&quot;given&quot;:&quot;Hendrik C.&quot;,&quot;parse-names&quot;:false,&quot;dropping-particle&quot;:&quot;&quot;,&quot;non-dropping-particle&quot;:&quot;&quot;}],&quot;container-title&quot;:&quot;Inorganic Chemistry&quot;,&quot;container-title-short&quot;:&quot;Inorg Chem&quot;,&quot;DOI&quot;:&quot;10.1021/acs.inorgchem.7b02436&quot;,&quot;ISSN&quot;:&quot;0020-1669&quot;,&quot;issued&quot;:{&quot;date-parts&quot;:[[2018,1,2]]},&quot;page&quot;:&quot;288-299&quot;,&quot;issue&quot;:&quot;1&quot;,&quot;volume&quot;:&quot;57&quot;},&quot;isTemporary&quot;:false}]},{&quot;citationID&quot;:&quot;MENDELEY_CITATION_7668ec54-27ea-403d-9cee-a7b311a14a2e&quot;,&quot;properties&quot;:{&quot;noteIndex&quot;:0},&quot;isEdited&quot;:false,&quot;manualOverride&quot;:{&quot;isManuallyOverridden&quot;:false,&quot;citeprocText&quot;:&quot;[80]&quot;,&quot;manualOverrideText&quot;:&quot;&quot;},&quot;citationTag&quot;:&quot;MENDELEY_CITATION_v3_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&quot;,&quot;citationItems&quot;:[{&quot;id&quot;:&quot;9ecef7d7-7e21-3535-a48a-7f626474b73a&quot;,&quot;itemData&quot;:{&quot;type&quot;:&quot;article-journal&quot;,&quot;id&quot;:&quot;9ecef7d7-7e21-3535-a48a-7f626474b73a&quot;,&quot;title&quot;:&quot;Advantageous growth characteristics and properties of compared with for UV/VUV nonlinear optical applications&quot;,&quot;author&quot;:[{&quot;family&quot;:&quot;Shimamura&quot;,&quot;given&quot;:&quot;Kiyoshi&quot;,&quot;parse-names&quot;:false,&quot;dropping-particle&quot;:&quot;&quot;,&quot;non-dropping-particle&quot;:&quot;&quot;},{&quot;family&quot;:&quot;Víllora&quot;,&quot;given&quot;:&quot;Encarnación G.&quot;,&quot;parse-names&quot;:false,&quot;dropping-particle&quot;:&quot;&quot;,&quot;non-dropping-particle&quot;:&quot;&quot;},{&quot;family&quot;:&quot;Muramatsu&quot;,&quot;given&quot;:&quot;Kenichi&quot;,&quot;parse-names&quot;:false,&quot;dropping-particle&quot;:&quot;&quot;,&quot;non-dropping-particle&quot;:&quot;&quot;},{&quot;family&quot;:&quot;Ichinose&quot;,&quot;given&quot;:&quot;Noboru&quot;,&quot;parse-names&quot;:false,&quot;dropping-particle&quot;:&quot;&quot;,&quot;non-dropping-particle&quot;:&quot;&quot;}],&quot;container-title&quot;:&quot;Journal of Crystal Growth&quot;,&quot;container-title-short&quot;:&quot;J Cryst Growth&quot;,&quot;DOI&quot;:&quot;10.1016/j.jcrysgro.2004.10.076&quot;,&quot;ISSN&quot;:&quot;00220248&quot;,&quot;issued&quot;:{&quot;date-parts&quot;:[[2005,2]]},&quot;page&quot;:&quot;128-134&quot;,&quot;issue&quot;:&quot;1-2&quot;,&quot;volume&quot;:&quot;275&quot;},&quot;isTemporary&quot;:false}]},{&quot;citationID&quot;:&quot;MENDELEY_CITATION_db5ce726-18ba-4fdb-83ab-81a842627909&quot;,&quot;properties&quot;:{&quot;noteIndex&quot;:0},&quot;isEdited&quot;:false,&quot;manualOverride&quot;:{&quot;isManuallyOverridden&quot;:false,&quot;citeprocText&quot;:&quot;[69]&quot;,&quot;manualOverrideText&quot;:&quot;&quot;},&quot;citationTag&quot;:&quot;MENDELEY_CITATION_v3_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&quot;,&quot;citationItems&quot;:[{&quot;id&quot;:&quot;b66974f0-3716-3428-8be3-95ba3340e87c&quot;,&quot;itemData&quot;:{&quot;type&quot;:&quot;article-journal&quot;,&quot;id&quot;:&quot;b66974f0-3716-3428-8be3-95ba3340e87c&quot;,&quot;title&quot;:&quot;Cross-luminescence of complex halide crystals&quot;,&quot;author&quot;:[{&quot;family&quot;:&quot;Jansons&quot;,&quot;given&quot;:&quot;J.&quot;,&quot;parse-names&quot;:false,&quot;dropping-particle&quot;:&quot;&quot;,&quot;non-dropping-particle&quot;:&quot;&quot;},{&quot;family&quot;:&quot;Rachko&quot;,&quot;given&quot;:&quot;Z.&quot;,&quot;parse-names&quot;:false,&quot;dropping-particle&quot;:&quot;&quot;,&quot;non-dropping-particle&quot;:&quot;&quot;},{&quot;family&quot;:&quot;Valbis&quot;,&quot;given&quot;:&quot;J.&quot;,&quot;parse-names&quot;:false,&quot;dropping-particle&quot;:&quot;&quot;,&quot;non-dropping-particle&quot;:&quot;&quot;},{&quot;family&quot;:&quot;Andriessen&quot;,&quot;given&quot;:&quot;J.&quot;,&quot;parse-names&quot;:false,&quot;dropping-particle&quot;:&quot;&quot;,&quot;non-dropping-particle&quot;:&quot;&quot;},{&quot;family&quot;:&quot;Dorenbos&quot;,&quot;given&quot;:&quot;P.&quot;,&quot;parse-names&quot;:false,&quot;dropping-particle&quot;:&quot;&quot;,&quot;non-dropping-particle&quot;:&quot;&quot;},{&quot;family&quot;:&quot;Eijk&quot;,&quot;given&quot;:&quot;C. W.E.&quot;,&quot;parse-names&quot;:false,&quot;dropping-particle&quot;:&quot;&quot;,&quot;non-dropping-particle&quot;:&quot;Van&quot;},{&quot;family&quot;:&quot;Khaidukov&quot;,&quot;given&quot;:&quot;N. M.&quot;,&quot;parse-names&quot;:false,&quot;dropping-particle&quot;:&quot;&quot;,&quot;non-dropping-particle&quot;:&quot;&quot;}],&quot;container-title&quot;:&quot;Journal of Physics: Condensed Matter&quot;,&quot;accessed&quot;:{&quot;date-parts&quot;:[[2025,1,21]]},&quot;DOI&quot;:&quot;10.1088/0953-8984/5/10/015&quot;,&quot;ISSN&quot;:&quot;0953-8984&quot;,&quot;URL&quot;:&quot;https://iopscience.iop.org/article/10.1088/0953-8984/5/10/015&quot;,&quot;issued&quot;:{&quot;date-parts&quot;:[[1993,3,8]]},&quot;page&quot;:&quot;1589&quot;,&quot;abstract&quot;:&quot;The cross-luminescence (CRL) resulting from radiative electronic transitions from the mainly anion-related valence band to the uppermost cation core band has been studied in a number of complex halides containing CsCl, RbF, KF, and BaF2. The energy of the CRL photons is determined by the energy difference of the two bands, and the shapes of the spectra reflect the grouping of the molecular orbitals in the clusters involving cations with a hole in the core shell and nearest-neighbour halide ions. For crystals with more than one type of cation, the spectrum reveals information about the 'active' cation which contains the core hole and also about the other cations. Correlations have been established between the local symmetry of the clusters in different crystals and the number and position of the subbands in the CRL spectra.&quot;,&quot;publisher&quot;:&quot;IOP Publishing&quot;,&quot;issue&quot;:&quot;10&quot;,&quot;volume&quot;:&quot;5&quot;,&quot;container-title-short&quot;:&quot;&quot;},&quot;isTemporary&quot;:false}]},{&quot;citationID&quot;:&quot;MENDELEY_CITATION_04d078a4-578a-404d-9c1f-b987c61cce1e&quot;,&quot;properties&quot;:{&quot;noteIndex&quot;:0},&quot;isEdited&quot;:false,&quot;manualOverride&quot;:{&quot;isManuallyOverridden&quot;:false,&quot;citeprocText&quot;:&quot;[81]&quot;,&quot;manualOverrideText&quot;:&quot;&quot;},&quot;citationTag&quot;:&quot;MENDELEY_CITATION_v3_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&quot;,&quot;citationItems&quot;:[{&quot;id&quot;:&quot;0a5231c5-7d88-3811-b042-8fcb0787f26a&quot;,&quot;itemData&quot;:{&quot;type&quot;:&quot;article-journal&quot;,&quot;id&quot;:&quot;0a5231c5-7d88-3811-b042-8fcb0787f26a&quot;,&quot;title&quot;:&quot;Superlattice structure of Ce &lt;sup&gt;3+&lt;/sup&gt; -doped BaMgF &lt;sub&gt;4&lt;/sub&gt; fluoride crystals - x-ray diffraction, electron spin-resonance, and optical investigations&quot;,&quot;author&quot;:[{&quot;family&quot;:&quot;Yamaga&quot;,&quot;given&quot;:&quot;M&quot;,&quot;parse-names&quot;:false,&quot;dropping-particle&quot;:&quot;&quot;,&quot;non-dropping-particle&quot;:&quot;&quot;},{&quot;family&quot;:&quot;Hattori&quot;,&quot;given&quot;:&quot;K&quot;,&quot;parse-names&quot;:false,&quot;dropping-particle&quot;:&quot;&quot;,&quot;non-dropping-particle&quot;:&quot;&quot;},{&quot;family&quot;:&quot;Kodama&quot;,&quot;given&quot;:&quot;N&quot;,&quot;parse-names&quot;:false,&quot;dropping-particle&quot;:&quot;&quot;,&quot;non-dropping-particle&quot;:&quot;&quot;},{&quot;family&quot;:&quot;Ishizawa&quot;,&quot;given&quot;:&quot;N&quot;,&quot;parse-names&quot;:false,&quot;dropping-particle&quot;:&quot;&quot;,&quot;non-dropping-particle&quot;:&quot;&quot;},{&quot;family&quot;:&quot;Honda&quot;,&quot;given&quot;:&quot;M&quot;,&quot;parse-names&quot;:false,&quot;dropping-particle&quot;:&quot;&quot;,&quot;non-dropping-particle&quot;:&quot;&quot;},{&quot;family&quot;:&quot;Shimamura&quot;,&quot;given&quot;:&quot;K&quot;,&quot;parse-names&quot;:false,&quot;dropping-particle&quot;:&quot;&quot;,&quot;non-dropping-particle&quot;:&quot;&quot;},{&quot;family&quot;:&quot;Fukuda&quot;,&quot;given&quot;:&quot;T&quot;,&quot;parse-names&quot;:false,&quot;dropping-particle&quot;:&quot;&quot;,&quot;non-dropping-particle&quot;:&quot;&quot;}],&quot;container-title&quot;:&quot;Journal of Physics: Condensed Matter&quot;,&quot;DOI&quot;:&quot;10.1088/0953-8984/13/48/307&quot;,&quot;ISSN&quot;:&quot;0953-8984&quot;,&quot;issued&quot;:{&quot;date-parts&quot;:[[2001,12,3]]},&quot;page&quot;:&quot;10811-10824&quot;,&quot;issue&quot;:&quot;48&quot;,&quot;volume&quot;:&quot;13&quot;,&quot;container-title-short&quot;:&quot;&quot;},&quot;isTemporary&quot;:false}]},{&quot;citationID&quot;:&quot;MENDELEY_CITATION_d4a4c101-a491-4c84-8956-dadc394251bb&quot;,&quot;properties&quot;:{&quot;noteIndex&quot;:0},&quot;isEdited&quot;:false,&quot;manualOverride&quot;:{&quot;isManuallyOverridden&quot;:false,&quot;citeprocText&quot;:&quot;[82]&quot;,&quot;manualOverrideText&quot;:&quot;&quot;},&quot;citationTag&quot;:&quot;MENDELEY_CITATION_v3_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&quot;,&quot;citationItems&quot;:[{&quot;id&quot;:&quot;df2d2328-12e7-3c90-9af7-16e289fa6c4a&quot;,&quot;itemData&quot;:{&quot;type&quot;:&quot;article-journal&quot;,&quot;id&quot;:&quot;df2d2328-12e7-3c90-9af7-16e289fa6c4a&quot;,&quot;title&quot;:&quot;Growth and scintillation properties of BaMgF&quot;,&quot;author&quot;:[{&quot;family&quot;:&quot;Yanagida&quot;,&quot;given&quot;:&quot;Takayuki&quot;,&quot;parse-names&quot;:false,&quot;dropping-particle&quot;:&quot;&quot;,&quot;non-dropping-particle&quot;:&quot;&quot;},{&quot;family&quot;:&quot;Kawaguchi&quot;,&quot;given&quot;:&quot;Noriaki&quot;,&quot;parse-names&quot;:false,&quot;dropping-particle&quot;:&quot;&quot;,&quot;non-dropping-particle&quot;:&quot;&quot;},{&quot;family&quot;:&quot;Fujimoto&quot;,&quot;given&quot;:&quot;Yutaka&quot;,&quot;parse-names&quot;:false,&quot;dropping-particle&quot;:&quot;&quot;,&quot;non-dropping-particle&quot;:&quot;&quot;},{&quot;family&quot;:&quot;Sugiyama&quot;,&quot;given&quot;:&quot;Makoto&quot;,&quot;parse-names&quot;:false,&quot;dropping-particle&quot;:&quot;&quot;,&quot;non-dropping-particle&quot;:&quot;&quot;},{&quot;family&quot;:&quot;Furuya&quot;,&quot;given&quot;:&quot;Yuki&quot;,&quot;parse-names&quot;:false,&quot;dropping-particle&quot;:&quot;&quot;,&quot;non-dropping-particle&quot;:&quot;&quot;},{&quot;family&quot;:&quot;Kamada&quot;,&quot;given&quot;:&quot;Kei&quot;,&quot;parse-names&quot;:false,&quot;dropping-particle&quot;:&quot;&quot;,&quot;non-dropping-particle&quot;:&quot;&quot;},{&quot;family&quot;:&quot;Yokota&quot;,&quot;given&quot;:&quot;Yuui&quot;,&quot;parse-names&quot;:false,&quot;dropping-particle&quot;:&quot;&quot;,&quot;non-dropping-particle&quot;:&quot;&quot;},{&quot;family&quot;:&quot;Yoshikawa&quot;,&quot;given&quot;:&quot;Akira&quot;,&quot;parse-names&quot;:false,&quot;dropping-particle&quot;:&quot;&quot;,&quot;non-dropping-particle&quot;:&quot;&quot;},{&quot;family&quot;:&quot;Chani&quot;,&quot;given&quot;:&quot;Valery&quot;,&quot;parse-names&quot;:false,&quot;dropping-particle&quot;:&quot;&quot;,&quot;non-dropping-particle&quot;:&quot;&quot;}],&quot;container-title&quot;:&quot;Nuclear Instruments and Methods in Physics Research Section A: Accelerators, Spectrometers, Detectors and Associated Equipment&quot;,&quot;container-title-short&quot;:&quot;Nucl Instrum Methods Phys Res A&quot;,&quot;DOI&quot;:&quot;10.1016/j.nima.2010.06.218&quot;,&quot;ISSN&quot;:&quot;01689002&quot;,&quot;issued&quot;:{&quot;date-parts&quot;:[[2010,9]]},&quot;page&quot;:&quot;473-477&quot;,&quot;issue&quot;:&quot;1-3&quot;,&quot;volume&quot;:&quot;621&quot;},&quot;isTemporary&quot;:false}]},{&quot;citationID&quot;:&quot;MENDELEY_CITATION_fbdf5013-fffb-420d-9ab0-0afde922aad4&quot;,&quot;properties&quot;:{&quot;noteIndex&quot;:0},&quot;isEdited&quot;:false,&quot;manualOverride&quot;:{&quot;isManuallyOverridden&quot;:false,&quot;citeprocText&quot;:&quot;[83]&quot;,&quot;manualOverrideText&quot;:&quot;&quot;},&quot;citationTag&quot;:&quot;MENDELEY_CITATION_v3_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&quot;,&quot;citationItems&quot;:[{&quot;id&quot;:&quot;cd022c8d-9669-37af-8b3c-6eccf90ac7b0&quot;,&quot;itemData&quot;:{&quot;type&quot;:&quot;article-journal&quot;,&quot;id&quot;:&quot;cd022c8d-9669-37af-8b3c-6eccf90ac7b0&quot;,&quot;title&quot;:&quot;VUV–UV 5d–4f interconfigurational transitions of Nd3+ in BaMgF4 ferroelectric crystals&quot;,&quot;author&quot;:[{&quot;family&quot;:&quot;Trevisani&quot;,&quot;given&quot;:&quot;M.&quot;,&quot;parse-names&quot;:false,&quot;dropping-particle&quot;:&quot;&quot;,&quot;non-dropping-particle&quot;:&quot;&quot;},{&quot;family&quot;:&quot;Ivanovskikh&quot;,&quot;given&quot;:&quot;K.V.&quot;,&quot;parse-names&quot;:false,&quot;dropping-particle&quot;:&quot;&quot;,&quot;non-dropping-particle&quot;:&quot;&quot;},{&quot;family&quot;:&quot;Ramírez&quot;,&quot;given&quot;:&quot;M.O.&quot;,&quot;parse-names&quot;:false,&quot;dropping-particle&quot;:&quot;&quot;,&quot;non-dropping-particle&quot;:&quot;&quot;},{&quot;family&quot;:&quot;Molina&quot;,&quot;given&quot;:&quot;P.&quot;,&quot;parse-names&quot;:false,&quot;dropping-particle&quot;:&quot;&quot;,&quot;non-dropping-particle&quot;:&quot;&quot;},{&quot;family&quot;:&quot;Víllora&quot;,&quot;given&quot;:&quot;E.G.&quot;,&quot;parse-names&quot;:false,&quot;dropping-particle&quot;:&quot;&quot;,&quot;non-dropping-particle&quot;:&quot;&quot;},{&quot;family&quot;:&quot;Shimamura&quot;,&quot;given&quot;:&quot;K.&quot;,&quot;parse-names&quot;:false,&quot;dropping-particle&quot;:&quot;&quot;,&quot;non-dropping-particle&quot;:&quot;&quot;},{&quot;family&quot;:&quot;Bausá&quot;,&quot;given&quot;:&quot;L.E&quot;,&quot;parse-names&quot;:false,&quot;dropping-particle&quot;:&quot;&quot;,&quot;non-dropping-particle&quot;:&quot;&quot;},{&quot;family&quot;:&quot;Bettinelli&quot;,&quot;given&quot;:&quot;M.&quot;,&quot;parse-names&quot;:false,&quot;dropping-particle&quot;:&quot;&quot;,&quot;non-dropping-particle&quot;:&quot;&quot;}],&quot;container-title&quot;:&quot;Journal of Luminescence&quot;,&quot;container-title-short&quot;:&quot;J Lumin&quot;,&quot;DOI&quot;:&quot;10.1016/j.jlumin.2014.02.039&quot;,&quot;ISSN&quot;:&quot;00222313&quot;,&quot;issued&quot;:{&quot;date-parts&quot;:[[2014,9]]},&quot;page&quot;:&quot;136-139&quot;,&quot;volume&quot;:&quot;153&quot;},&quot;isTemporary&quot;:false}]},{&quot;citationID&quot;:&quot;MENDELEY_CITATION_0012046b-7b69-4e80-903d-4caba49647bc&quot;,&quot;properties&quot;:{&quot;noteIndex&quot;:0},&quot;isEdited&quot;:false,&quot;manualOverride&quot;:{&quot;isManuallyOverridden&quot;:false,&quot;citeprocText&quot;:&quot;[84]&quot;,&quot;manualOverrideText&quot;:&quot;&quot;},&quot;citationTag&quot;:&quot;MENDELEY_CITATION_v3_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&quot;,&quot;citationItems&quot;:[{&quot;id&quot;:&quot;d6fb273c-4daa-3eed-b881-ed7618122eb7&quot;,&quot;itemData&quot;:{&quot;type&quot;:&quot;article-journal&quot;,&quot;id&quot;:&quot;d6fb273c-4daa-3eed-b881-ed7618122eb7&quot;,&quot;title&quot;:&quot;Electronic excitations and luminescence of SrMgF4 single crystals&quot;,&quot;author&quot;:[{&quot;family&quot;:&quot;Pustovarov&quot;,&quot;given&quot;:&quot;V. A.&quot;,&quot;parse-names&quot;:false,&quot;dropping-particle&quot;:&quot;&quot;,&quot;non-dropping-particle&quot;:&quot;&quot;},{&quot;family&quot;:&quot;Ogorodnikov&quot;,&quot;given&quot;:&quot;I. N.&quot;,&quot;parse-names&quot;:false,&quot;dropping-particle&quot;:&quot;&quot;,&quot;non-dropping-particle&quot;:&quot;&quot;},{&quot;family&quot;:&quot;Omelkov&quot;,&quot;given&quot;:&quot;S. I.&quot;,&quot;parse-names&quot;:false,&quot;dropping-particle&quot;:&quot;&quot;,&quot;non-dropping-particle&quot;:&quot;&quot;},{&quot;family&quot;:&quot;Isaenko&quot;,&quot;given&quot;:&quot;L. I.&quot;,&quot;parse-names&quot;:false,&quot;dropping-particle&quot;:&quot;&quot;,&quot;non-dropping-particle&quot;:&quot;&quot;},{&quot;family&quot;:&quot;Yelisseyev&quot;,&quot;given&quot;:&quot;A. P.&quot;,&quot;parse-names&quot;:false,&quot;dropping-particle&quot;:&quot;&quot;,&quot;non-dropping-particle&quot;:&quot;&quot;},{&quot;family&quot;:&quot;Goloshumova&quot;,&quot;given&quot;:&quot;A. A.&quot;,&quot;parse-names&quot;:false,&quot;dropping-particle&quot;:&quot;&quot;,&quot;non-dropping-particle&quot;:&quot;&quot;},{&quot;family&quot;:&quot;Lobanov&quot;,&quot;given&quot;:&quot;S. I.&quot;,&quot;parse-names&quot;:false,&quot;dropping-particle&quot;:&quot;&quot;,&quot;non-dropping-particle&quot;:&quot;&quot;},{&quot;family&quot;:&quot;Krinitsyn&quot;,&quot;given&quot;:&quot;P. G.&quot;,&quot;parse-names&quot;:false,&quot;dropping-particle&quot;:&quot;&quot;,&quot;non-dropping-particle&quot;:&quot;&quot;}],&quot;container-title&quot;:&quot;Physics of the Solid State&quot;,&quot;DOI&quot;:&quot;10.1134/S106378341403024X&quot;,&quot;ISSN&quot;:&quot;1063-7834&quot;,&quot;issued&quot;:{&quot;date-parts&quot;:[[2014,3,19]]},&quot;page&quot;:&quot;456-467&quot;,&quot;issue&quot;:&quot;3&quot;,&quot;volume&quot;:&quot;56&quot;,&quot;container-title-short&quot;:&quot;&quot;},&quot;isTemporary&quot;:false}]},{&quot;citationID&quot;:&quot;MENDELEY_CITATION_0625e302-c708-44d9-9d0b-505aa8cb4e17&quot;,&quot;properties&quot;:{&quot;noteIndex&quot;:0},&quot;isEdited&quot;:false,&quot;manualOverride&quot;:{&quot;isManuallyOverridden&quot;:false,&quot;citeprocText&quot;:&quot;[71,85–96]&quot;,&quot;manualOverrideText&quot;:&quot;&quot;},&quot;citationTag&quot;:&quot;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&quot;,&quot;citationItems&quot;:[{&quot;id&quot;:&quot;86845100-7432-3943-9a33-6671620a7221&quot;,&quot;itemData&quot;:{&quot;type&quot;:&quot;article-journal&quot;,&quot;id&quot;:&quot;86845100-7432-3943-9a33-6671620a7221&quot;,&quot;title&quot;:&quot;Ultraviolet irradiation effect of Ce3+-doped BaMgF4 crystals&quot;,&quot;author&quot;:[{&quot;family&quot;:&quot;Hayashi&quot;,&quot;given&quot;:&quot;Eiji&quot;,&quot;parse-names&quot;:false,&quot;dropping-particle&quot;:&quot;&quot;,&quot;non-dropping-particle&quot;:&quot;&quot;},{&quot;family&quot;:&quot;Ito&quot;,&quot;given&quot;:&quot;Kiyotaka&quot;,&quot;parse-names&quot;:false,&quot;dropping-particle&quot;:&quot;&quot;,&quot;non-dropping-particle&quot;:&quot;&quot;},{&quot;family&quot;:&quot;Yabashi&quot;,&quot;given&quot;:&quot;Satoshi&quot;,&quot;parse-names&quot;:false,&quot;dropping-particle&quot;:&quot;&quot;,&quot;non-dropping-particle&quot;:&quot;&quot;},{&quot;family&quot;:&quot;Yamaga&quot;,&quot;given&quot;:&quot;Mitsuo&quot;,&quot;parse-names&quot;:false,&quot;dropping-particle&quot;:&quot;&quot;,&quot;non-dropping-particle&quot;:&quot;&quot;},{&quot;family&quot;:&quot;Kodama&quot;,&quot;given&quot;:&quot;Nobuhiro&quot;,&quot;parse-names&quot;:false,&quot;dropping-particle&quot;:&quot;&quot;,&quot;non-dropping-particle&quot;:&quot;&quot;},{&quot;family&quot;:&quot;Ono&quot;,&quot;given&quot;:&quot;Singo&quot;,&quot;parse-names&quot;:false,&quot;dropping-particle&quot;:&quot;&quot;,&quot;non-dropping-particle&quot;:&quot;&quot;},{&quot;family&quot;:&quot;Sarukura&quot;,&quot;given&quot;:&quot;Nobuhiko&quot;,&quot;parse-names&quot;:false,&quot;dropping-particle&quot;:&quot;&quot;,&quot;non-dropping-particle&quot;:&quot;&quot;}],&quot;container-title&quot;:&quot;Journal of Alloys and Compounds&quot;,&quot;container-title-short&quot;:&quot;J Alloys Compd&quot;,&quot;DOI&quot;:&quot;10.1016/j.jallcom.2005.01.099&quot;,&quot;ISSN&quot;:&quot;09258388&quot;,&quot;issued&quot;:{&quot;date-parts&quot;:[[2006,2]]},&quot;page&quot;:&quot;883-885&quot;,&quot;volume&quot;:&quot;408-412&quot;},&quot;isTemporary&quot;:false},{&quot;id&quot;:&quot;8ab77490-0937-364e-8c21-cb2d4b5a09c2&quot;,&quot;itemData&quot;:{&quot;type&quot;:&quot;article-journal&quot;,&quot;id&quot;:&quot;8ab77490-0937-364e-8c21-cb2d4b5a09c2&quot;,&quot;title&quot;:&quot;Optical and structural studies on BaMgF4:Ce3+ crystals&quot;,&quot;author&quot;:[{&quot;family&quot;:&quot;Kodama&quot;,&quot;given&quot;:&quot;N&quot;,&quot;parse-names&quot;:false,&quot;dropping-particle&quot;:&quot;&quot;,&quot;non-dropping-particle&quot;:&quot;&quot;},{&quot;family&quot;:&quot;Hoshino&quot;,&quot;given&quot;:&quot;T&quot;,&quot;parse-names&quot;:false,&quot;dropping-particle&quot;:&quot;&quot;,&quot;non-dropping-particle&quot;:&quot;&quot;},{&quot;family&quot;:&quot;Yamaga&quot;,&quot;given&quot;:&quot;M&quot;,&quot;parse-names&quot;:false,&quot;dropping-particle&quot;:&quot;&quot;,&quot;non-dropping-particle&quot;:&quot;&quot;},{&quot;family&quot;:&quot;Ishizawa&quot;,&quot;given&quot;:&quot;N&quot;,&quot;parse-names&quot;:false,&quot;dropping-particle&quot;:&quot;&quot;,&quot;non-dropping-particle&quot;:&quot;&quot;},{&quot;family&quot;:&quot;Shimamura&quot;,&quot;given&quot;:&quot;K&quot;,&quot;parse-names&quot;:false,&quot;dropping-particle&quot;:&quot;&quot;,&quot;non-dropping-particle&quot;:&quot;&quot;},{&quot;family&quot;:&quot;Fukuda&quot;,&quot;given&quot;:&quot;T&quot;,&quot;parse-names&quot;:false,&quot;dropping-particle&quot;:&quot;&quot;,&quot;non-dropping-particle&quot;:&quot;&quot;}],&quot;container-title&quot;:&quot;Journal of Crystal Growth&quot;,&quot;container-title-short&quot;:&quot;J Cryst Growth&quot;,&quot;DOI&quot;:&quot;10.1016/S0022-0248(01)01215-5&quot;,&quot;ISSN&quot;:&quot;00220248&quot;,&quot;issued&quot;:{&quot;date-parts&quot;:[[2001,7]]},&quot;page&quot;:&quot;492-496&quot;,&quot;issue&quot;:&quot;1-4&quot;,&quot;volume&quot;:&quot;229&quot;},&quot;isTemporary&quot;:false},{&quot;id&quot;:&quot;98920e42-8f10-3e90-9319-537ac66dd458&quot;,&quot;itemData&quot;:{&quot;type&quot;:&quot;article-journal&quot;,&quot;id&quot;:&quot;98920e42-8f10-3e90-9319-537ac66dd458&quot;,&quot;title&quot;:&quot;Evidence of low dimensional ion transport in mechanosynthesized nanocrystalline BaMgF &lt;sub&gt;4&lt;/sub&gt;&quot;,&quot;author&quot;:[{&quot;family&quot;:&quot;Preishuber-Pflügl&quot;,&quot;given&quot;:&quot;F.&quot;,&quot;parse-names&quot;:false,&quot;dropping-particle&quot;:&quot;&quot;,&quot;non-dropping-particle&quot;:&quot;&quot;},{&quot;family&quot;:&quot;Wilkening&quot;,&quot;given&quot;:&quot;M.&quot;,&quot;parse-names&quot;:false,&quot;dropping-particle&quot;:&quot;&quot;,&quot;non-dropping-particle&quot;:&quot;&quot;}],&quot;container-title&quot;:&quot;Dalton Trans.&quot;,&quot;DOI&quot;:&quot;10.1039/C4DT00904E&quot;,&quot;ISSN&quot;:&quot;1477-9226&quot;,&quot;issued&quot;:{&quot;date-parts&quot;:[[2014]]},&quot;page&quot;:&quot;9901-9908&quot;,&quot;abstract&quot;:&quot;&lt;p&gt; The ternary fluoride BaMgF &lt;sub&gt;4&lt;/sub&gt; is mechanically synthesized and shows anisotropic F dynamics even in its nanocrystalline form. &lt;/p&gt;&quot;,&quot;issue&quot;:&quot;26&quot;,&quot;volume&quot;:&quot;43&quot;,&quot;container-title-short&quot;:&quot;&quot;},&quot;isTemporary&quot;:false},{&quot;id&quot;:&quot;0b2b76a0-cb4f-3bd2-9e38-41225b5dcb75&quot;,&quot;itemData&quot;:{&quot;type&quot;:&quot;article-journal&quot;,&quot;id&quot;:&quot;0b2b76a0-cb4f-3bd2-9e38-41225b5dcb75&quot;,&quot;title&quot;:&quot;Rare Examples of Fluoride-Based Multiferroic Materials in Mn-substituted BaMgF &lt;sub&gt;4&lt;/sub&gt; Systems: Experimental and Theoretical Studies&quot;,&quot;author&quot;:[{&quot;family&quot;:&quot;Sayed&quot;,&quot;given&quot;:&quot;Farheen N.&quot;,&quot;parse-names&quot;:false,&quot;dropping-particle&quot;:&quot;&quot;,&quot;non-dropping-particle&quot;:&quot;&quot;},{&quot;family&quot;:&quot;Mandal&quot;,&quot;given&quot;:&quot;B. P.&quot;,&quot;parse-names&quot;:false,&quot;dropping-particle&quot;:&quot;&quot;,&quot;non-dropping-particle&quot;:&quot;&quot;},{&quot;family&quot;:&quot;Jayakumar&quot;,&quot;given&quot;:&quot;O. D.&quot;,&quot;parse-names&quot;:false,&quot;dropping-particle&quot;:&quot;&quot;,&quot;non-dropping-particle&quot;:&quot;&quot;},{&quot;family&quot;:&quot;Arya&quot;,&quot;given&quot;:&quot;A.&quot;,&quot;parse-names&quot;:false,&quot;dropping-particle&quot;:&quot;&quot;,&quot;non-dropping-particle&quot;:&quot;&quot;},{&quot;family&quot;:&quot;Kadam&quot;,&quot;given&quot;:&quot;R. M.&quot;,&quot;parse-names&quot;:false,&quot;dropping-particle&quot;:&quot;&quot;,&quot;non-dropping-particle&quot;:&quot;&quot;},{&quot;family&quot;:&quot;Dixit&quot;,&quot;given&quot;:&quot;A.&quot;,&quot;parse-names&quot;:false,&quot;dropping-particle&quot;:&quot;&quot;,&quot;non-dropping-particle&quot;:&quot;&quot;},{&quot;family&quot;:&quot;Naik&quot;,&quot;given&quot;:&quot;R.&quot;,&quot;parse-names&quot;:false,&quot;dropping-particle&quot;:&quot;&quot;,&quot;non-dropping-particle&quot;:&quot;&quot;},{&quot;family&quot;:&quot;Tyagi&quot;,&quot;given&quot;:&quot;A. K.&quot;,&quot;parse-names&quot;:false,&quot;dropping-particle&quot;:&quot;&quot;,&quot;non-dropping-particle&quot;:&quot;&quot;}],&quot;container-title&quot;:&quot;Inorganic Chemistry&quot;,&quot;container-title-short&quot;:&quot;Inorg Chem&quot;,&quot;DOI&quot;:&quot;10.1021/ic201835q&quot;,&quot;ISSN&quot;:&quot;0020-1669&quot;,&quot;issued&quot;:{&quot;date-parts&quot;:[[2011,11,21]]},&quot;page&quot;:&quot;11765-11772&quot;,&quot;issue&quot;:&quot;22&quot;,&quot;volume&quot;:&quot;50&quot;},&quot;isTemporary&quot;:false},{&quot;id&quot;:&quot;75f975db-27cc-3e2f-a05d-d82159983786&quot;,&quot;itemData&quot;:{&quot;type&quot;:&quot;article-journal&quot;,&quot;id&quot;:&quot;75f975db-27cc-3e2f-a05d-d82159983786&quot;,&quot;title&quot;:&quot;BaMgF &lt;sub&gt;4&lt;/sub&gt; and Ba &lt;sub&gt;2&lt;/sub&gt; Mg &lt;sub&gt;3&lt;/sub&gt; F &lt;sub&gt;10&lt;/sub&gt; : New examples for structural relationships between hydrides and fluorides&quot;,&quot;author&quot;:[{&quot;family&quot;:&quot;Gingl&quot;,&quot;given&quot;:&quot;F.&quot;,&quot;parse-names&quot;:false,&quot;dropping-particle&quot;:&quot;&quot;,&quot;non-dropping-particle&quot;:&quot;&quot;}],&quot;container-title&quot;:&quot;Zeitschrift für anorganische und allgemeine Chemie&quot;,&quot;container-title-short&quot;:&quot;Z Anorg Allg Chem&quot;,&quot;DOI&quot;:&quot;10.1002/zaac.199762301112&quot;,&quot;ISSN&quot;:&quot;0044-2313&quot;,&quot;issued&quot;:{&quot;date-parts&quot;:[[1997,1,9]]},&quot;page&quot;:&quot;705-709&quot;,&quot;abstract&quot;:&quot;&lt;p&gt; BaMgF &lt;sub&gt;4&lt;/sub&gt; and Ba &lt;sub&gt;2&lt;/sub&gt; Mg &lt;sub&gt;3&lt;/sub&gt; F &lt;sub&gt;10&lt;/sub&gt; were synthesized by sintering stoichiometric mixtures of the binary fluorides and characterized by single‐crystal X‐ray diffraction. BaMgF &lt;sub&gt;4&lt;/sub&gt; crystallizes with the orthorhombic BaZnF &lt;sub&gt;4&lt;/sub&gt; structure type in space group &lt;italic&gt;Cmc2&lt;/italic&gt; &lt;sub&gt;1&lt;/sub&gt; (no. 36), &lt;italic&gt;a&lt;/italic&gt; = 4.126(1) Å, &lt;italic&gt;b&lt;/italic&gt; = 14.518(4) Å, &lt;italic&gt;c&lt;/italic&gt; = 5.821(2) Å, &lt;italic&gt;V&lt;/italic&gt; = 348.7(2) Å &lt;sup&gt;3&lt;/sup&gt; , &lt;italic&gt;Z&lt;/italic&gt; = 4. Ba &lt;sub&gt;2&lt;/sub&gt; Mg &lt;sub&gt;3&lt;/sub&gt; F &lt;sub&gt;10&lt;/sub&gt; crystallizes with the monoclinic Ba &lt;sub&gt;2&lt;/sub&gt; Ni &lt;sub&gt;3&lt;/sub&gt; F &lt;sub&gt;10&lt;/sub&gt; structure type in space group &lt;italic&gt;C2/m&lt;/italic&gt; (no. 12), &lt;italic&gt;a&lt;/italic&gt; = 18.495(2) Å, &lt;italic&gt;b&lt;/italic&gt; = 5.9497(9) Å, &lt;italic&gt;c&lt;/italic&gt; = 7.8187(9) Å, β = 112.04(1)°, &lt;italic&gt;V&lt;/italic&gt; = 797.5(2) Å &lt;sup&gt;3&lt;/sup&gt; , &lt;italic&gt;Z&lt;/italic&gt; = 4. The structural relationships to their hydride analogues BaMgH &lt;sub&gt;4&lt;/sub&gt; and Ba &lt;sub&gt;2&lt;/sub&gt; Mg &lt;sub&gt;3&lt;/sub&gt; H &lt;sub&gt;10&lt;/sub&gt; are discussed. &lt;/p&gt;&quot;,&quot;issue&quot;:&quot;1-6&quot;,&quot;volume&quot;:&quot;623&quot;},&quot;isTemporary&quot;:false},{&quot;id&quot;:&quot;f0e1fb73-c210-3dd5-afe2-c467ca022e04&quot;,&quot;itemData&quot;:{&quot;type&quot;:&quot;article-journal&quot;,&quot;id&quot;:&quot;f0e1fb73-c210-3dd5-afe2-c467ca022e04&quot;,&quot;title&quot;:&quot;Synthesis and characterization of rare earth and transition metal doped BaMgF4 nanoparticles&quot;,&quot;author&quot;:[{&quot;family&quot;:&quot;Janssens&quot;,&quot;given&quot;:&quot;S.&quot;,&quot;parse-names&quot;:false,&quot;dropping-particle&quot;:&quot;&quot;,&quot;non-dropping-particle&quot;:&quot;&quot;},{&quot;family&quot;:&quot;Williams&quot;,&quot;given&quot;:&quot;G.V.M.&quot;,&quot;parse-names&quot;:false,&quot;dropping-particle&quot;:&quot;&quot;,&quot;non-dropping-particle&quot;:&quot;&quot;},{&quot;family&quot;:&quot;Clarke&quot;,&quot;given&quot;:&quot;D.&quot;,&quot;parse-names&quot;:false,&quot;dropping-particle&quot;:&quot;&quot;,&quot;non-dropping-particle&quot;:&quot;&quot;}],&quot;container-title&quot;:&quot;Journal of Luminescence&quot;,&quot;container-title-short&quot;:&quot;J Lumin&quot;,&quot;DOI&quot;:&quot;10.1016/j.jlumin.2012.08.032&quot;,&quot;ISSN&quot;:&quot;00222313&quot;,&quot;issued&quot;:{&quot;date-parts&quot;:[[2013,2]]},&quot;page&quot;:&quot;277-283&quot;,&quot;volume&quot;:&quot;134&quot;},&quot;isTemporary&quot;:false},{&quot;id&quot;:&quot;82e3fb6f-b7df-3fad-b0f5-e81bd91a5d32&quot;,&quot;itemData&quot;:{&quot;type&quot;:&quot;article-journal&quot;,&quot;id&quot;:&quot;82e3fb6f-b7df-3fad-b0f5-e81bd91a5d32&quot;,&quot;title&quot;:&quot;Ferroelectric and anisotropic electrical properties of BaMgF4 single crystal for vacuum UV devices&quot;,&quot;author&quot;:[{&quot;family&quot;:&quot;Kannan&quot;,&quot;given&quot;:&quot;C.&quot;,&quot;parse-names&quot;:false,&quot;dropping-particle&quot;:&quot;V.&quot;,&quot;non-dropping-particle&quot;:&quot;&quot;},{&quot;family&quot;:&quot;Shimamura&quot;,&quot;given&quot;:&quot;K.&quot;,&quot;parse-names&quot;:false,&quot;dropping-particle&quot;:&quot;&quot;,&quot;non-dropping-particle&quot;:&quot;&quot;},{&quot;family&quot;:&quot;Zeng&quot;,&quot;given&quot;:&quot;H. R.&quot;,&quot;parse-names&quot;:false,&quot;dropping-particle&quot;:&quot;&quot;,&quot;non-dropping-particle&quot;:&quot;&quot;},{&quot;family&quot;:&quot;Kimura&quot;,&quot;given&quot;:&quot;H.&quot;,&quot;parse-names&quot;:false,&quot;dropping-particle&quot;:&quot;&quot;,&quot;non-dropping-particle&quot;:&quot;&quot;},{&quot;family&quot;:&quot;Villora&quot;,&quot;given&quot;:&quot;E. G.&quot;,&quot;parse-names&quot;:false,&quot;dropping-particle&quot;:&quot;&quot;,&quot;non-dropping-particle&quot;:&quot;&quot;},{&quot;family&quot;:&quot;Kitamura&quot;,&quot;given&quot;:&quot;K.&quot;,&quot;parse-names&quot;:false,&quot;dropping-particle&quot;:&quot;&quot;,&quot;non-dropping-particle&quot;:&quot;&quot;}],&quot;container-title&quot;:&quot;Journal of Applied Physics&quot;,&quot;container-title-short&quot;:&quot;J Appl Phys&quot;,&quot;DOI&quot;:&quot;10.1063/1.3032739&quot;,&quot;ISSN&quot;:&quot;0021-8979&quot;,&quot;issued&quot;:{&quot;date-parts&quot;:[[2008,12,1]]},&quot;abstract&quot;:&quot;&lt;p&gt;Ferroelectric and anisotropic electrical behaviors of barium magnesium fluoride (BaMgF4) single crystal grown under CF4 atmosphere by the Czochralski method are comprehensively studied by polarization hysteresis and impedance spectroscopy measurements, respectively. The coercive field (Ec) varies not only with applied frequency but also with ramp rates, while spontaneous polarization Ps∼6.9 C/cm2 remains the same. Dielectric polarization and ionic conductivity measurements at various temperatures and frequencies reveal quasi-one-dimensional ionic conduction phenomena along the c-axis and non-Debye dielectric relaxation along the axes.&lt;/p&gt;&quot;,&quot;issue&quot;:&quot;11&quot;,&quot;volume&quot;:&quot;104&quot;},&quot;isTemporary&quot;:false},{&quot;id&quot;:&quot;e5c527b8-fc44-3f35-892d-d7cc4f7499a1&quot;,&quot;itemData&quot;:{&quot;type&quot;:&quot;article-journal&quot;,&quot;id&quot;:&quot;e5c527b8-fc44-3f35-892d-d7cc4f7499a1&quot;,&quot;title&quot;:&quot;Linear and nonlinear optical properties of ferroelectric BaMgF4 and BaZnF4&quot;,&quot;author&quot;:[{&quot;family&quot;:&quot;Bergman&quot;,&quot;given&quot;:&quot;J. G.&quot;,&quot;parse-names&quot;:false,&quot;dropping-particle&quot;:&quot;&quot;,&quot;non-dropping-particle&quot;:&quot;&quot;},{&quot;family&quot;:&quot;Crane&quot;,&quot;given&quot;:&quot;G. R.&quot;,&quot;parse-names&quot;:false,&quot;dropping-particle&quot;:&quot;&quot;,&quot;non-dropping-particle&quot;:&quot;&quot;},{&quot;family&quot;:&quot;Guggenheim&quot;,&quot;given&quot;:&quot;H.&quot;,&quot;parse-names&quot;:false,&quot;dropping-particle&quot;:&quot;&quot;,&quot;non-dropping-particle&quot;:&quot;&quot;}],&quot;container-title&quot;:&quot;Journal of Applied Physics&quot;,&quot;container-title-short&quot;:&quot;J Appl Phys&quot;,&quot;DOI&quot;:&quot;10.1063/1.321541&quot;,&quot;ISSN&quot;:&quot;0021-8979&quot;,&quot;issued&quot;:{&quot;date-parts&quot;:[[1975,11,1]]},&quot;page&quot;:&quot;4645-4646&quot;,&quot;abstract&quot;:&quot;&lt;p&gt;These first measurements of the nonlinear optical properties of fluorides (BaMgF4 and BaZnF4) show these air-stable compounds to be noncritically phase matchable at room temperature for a 1.06-μ pump. The highly ionic compounds are also quite resistant to optical damage (∼109 W/cm2). The materials should find applications as frequency doublers in cases where spatial power distribution makes crystals with walk off less desirable and/or cases where high pump powers require crystals which are resistent to damage.&lt;/p&gt;&quot;,&quot;issue&quot;:&quot;11&quot;,&quot;volume&quot;:&quot;46&quot;},&quot;isTemporary&quot;:false},{&quot;id&quot;:&quot;f0c116ec-e816-30f7-907f-4c3cab30f6d0&quot;,&quot;itemData&quot;:{&quot;type&quot;:&quot;article-journal&quot;,&quot;id&quot;:&quot;f0c116ec-e816-30f7-907f-4c3cab30f6d0&quot;,&quot;title&quot;:&quot;Orientational dependences of optical properties in BaMgF4&quot;,&quot;author&quot;:[{&quot;family&quot;:&quot;Jian&quot;,&quot;given&quot;:&quot;Gang&quot;,&quot;parse-names&quot;:false,&quot;dropping-particle&quot;:&quot;&quot;,&quot;non-dropping-particle&quot;:&quot;&quot;},{&quot;family&quot;:&quot;Liu&quot;,&quot;given&quot;:&quot;Meirui&quot;,&quot;parse-names&quot;:false,&quot;dropping-particle&quot;:&quot;&quot;,&quot;non-dropping-particle&quot;:&quot;&quot;},{&quot;family&quot;:&quot;Chen&quot;,&quot;given&quot;:&quot;Wang&quot;,&quot;parse-names&quot;:false,&quot;dropping-particle&quot;:&quot;&quot;,&quot;non-dropping-particle&quot;:&quot;&quot;},{&quot;family&quot;:&quot;Yan&quot;,&quot;given&quot;:&quot;Chao&quot;,&quot;parse-names&quot;:false,&quot;dropping-particle&quot;:&quot;&quot;,&quot;non-dropping-particle&quot;:&quot;&quot;},{&quot;family&quot;:&quot;Wong&quot;,&quot;given&quot;:&quot;C.P.&quot;,&quot;parse-names&quot;:false,&quot;dropping-particle&quot;:&quot;&quot;,&quot;non-dropping-particle&quot;:&quot;&quot;}],&quot;container-title&quot;:&quot;Optical Materials&quot;,&quot;container-title-short&quot;:&quot;Opt Mater (Amst)&quot;,&quot;DOI&quot;:&quot;10.1016/j.optmat.2018.10.048&quot;,&quot;ISSN&quot;:&quot;09253467&quot;,&quot;issued&quot;:{&quot;date-parts&quot;:[[2018,12]]},&quot;page&quot;:&quot;471-474&quot;,&quot;volume&quot;:&quot;86&quot;},&quot;isTemporary&quot;:false},{&quot;id&quot;:&quot;0faa7012-13f8-30bd-bfb6-b261e9d81124&quot;,&quot;itemData&quot;:{&quot;type&quot;:&quot;article-journal&quot;,&quot;id&quot;:&quot;0faa7012-13f8-30bd-bfb6-b261e9d81124&quot;,&quot;title&quot;:&quot;Growth and characterization of ferroelectric BaMgF4 films&quot;,&quot;author&quot;:[{&quot;family&quot;:&quot;Sinharoy&quot;,&quot;given&quot;:&quot;S.&quot;,&quot;parse-names&quot;:false,&quot;dropping-particle&quot;:&quot;&quot;,&quot;non-dropping-particle&quot;:&quot;&quot;},{&quot;family&quot;:&quot;Buhay&quot;,&quot;given&quot;:&quot;H.&quot;,&quot;parse-names&quot;:false,&quot;dropping-particle&quot;:&quot;&quot;,&quot;non-dropping-particle&quot;:&quot;&quot;},{&quot;family&quot;:&quot;Francombe&quot;,&quot;given&quot;:&quot;M. H.&quot;,&quot;parse-names&quot;:false,&quot;dropping-particle&quot;:&quot;&quot;,&quot;non-dropping-particle&quot;:&quot;&quot;},{&quot;family&quot;:&quot;Takei&quot;,&quot;given&quot;:&quot;W. J.&quot;,&quot;parse-names&quot;:false,&quot;dropping-particle&quot;:&quot;&quot;,&quot;non-dropping-particle&quot;:&quot;&quot;},{&quot;family&quot;:&quot;Doyle&quot;,&quot;given&quot;:&quot;N. J.&quot;,&quot;parse-names&quot;:false,&quot;dropping-particle&quot;:&quot;&quot;,&quot;non-dropping-particle&quot;:&quot;&quot;},{&quot;family&quot;:&quot;Rieger&quot;,&quot;given&quot;:&quot;J. H.&quot;,&quot;parse-names&quot;:false,&quot;dropping-particle&quot;:&quot;&quot;,&quot;non-dropping-particle&quot;:&quot;&quot;},{&quot;family&quot;:&quot;Lampe&quot;,&quot;given&quot;:&quot;D. R.&quot;,&quot;parse-names&quot;:false,&quot;dropping-particle&quot;:&quot;&quot;,&quot;non-dropping-particle&quot;:&quot;&quot;},{&quot;family&quot;:&quot;Stepke&quot;,&quot;given&quot;:&quot;E.&quot;,&quot;parse-names&quot;:false,&quot;dropping-particle&quot;:&quot;&quot;,&quot;non-dropping-particle&quot;:&quot;&quot;}],&quot;container-title&quot;:&quot;Journal of Vacuum Science &amp; Technology A: Vacuum, Surfaces, and Films&quot;,&quot;DOI&quot;:&quot;10.1116/1.577423&quot;,&quot;ISSN&quot;:&quot;0734-2101&quot;,&quot;issued&quot;:{&quot;date-parts&quot;:[[1991,5,1]]},&quot;page&quot;:&quot;409-413&quot;,&quot;abstract&quot;:&quot;&lt;p&gt;Experimental data are presented that confirm ferroelectric thin films of BaMgF4 can be grown by ultrahigh vacuum (UHV) sublimation on semiconductor and metallized substrates at temperatures below 500 °C. Hysteresis properties of the films are shown to be qualitatively consistent with those measured on thinned single-crystal samples cut perpendicular to the ferroelectric (orthorhombic) a axis. Loops from weakly oriented films on Si(100) display a Pr/Ps ratio of approximately 0.84, with Ps =1.6 μC/cm2 and EC =150 kV/cm. These values are explained on the basis of the film orientation and the measured properties for the bulk crystals. Metal–insulator–semiconductor structures formed with fluoride layers grown on lightly doped Si substrates yielded C–V switching properties indicating their suitability for use in high-performance ferroelectric field-effect transistor memory structures. In particular, switching attributable to polarization charge reversal inside the ferroelectric layer, rather than by tunnel injection of carriers from the Si into the ferroelectric, has been achieved for the first time with this material.&lt;/p&gt;&quot;,&quot;issue&quot;:&quot;3&quot;,&quot;volume&quot;:&quot;9&quot;,&quot;container-title-short&quot;:&quot;&quot;},&quot;isTemporary&quot;:false},{&quot;id&quot;:&quot;3aadd888-abe3-3034-b8c8-7d8fcb987b8a&quot;,&quot;itemData&quot;:{&quot;type&quot;:&quot;article-journal&quot;,&quot;id&quot;:&quot;3aadd888-abe3-3034-b8c8-7d8fcb987b8a&quot;,&quot;title&quot;:&quot;Europium doped BaMgF4, an EPR and optical investigation&quot;,&quot;author&quot;:[{&quot;family&quot;:&quot;Rey&quot;,&quot;given&quot;:&quot;J.M.&quot;,&quot;parse-names&quot;:false,&quot;dropping-particle&quot;:&quot;&quot;,&quot;non-dropping-particle&quot;:&quot;&quot;},{&quot;family&quot;:&quot;Bill&quot;,&quot;given&quot;:&quot;H.&quot;,&quot;parse-names&quot;:false,&quot;dropping-particle&quot;:&quot;&quot;,&quot;non-dropping-particle&quot;:&quot;&quot;},{&quot;family&quot;:&quot;Lovy&quot;,&quot;given&quot;:&quot;D.&quot;,&quot;parse-names&quot;:false,&quot;dropping-particle&quot;:&quot;&quot;,&quot;non-dropping-particle&quot;:&quot;&quot;},{&quot;family&quot;:&quot;Hagemann&quot;,&quot;given&quot;:&quot;H.&quot;,&quot;parse-names&quot;:false,&quot;dropping-particle&quot;:&quot;&quot;,&quot;non-dropping-particle&quot;:&quot;&quot;}],&quot;container-title&quot;:&quot;Journal of Alloys and Compounds&quot;,&quot;container-title-short&quot;:&quot;J Alloys Compd&quot;,&quot;DOI&quot;:&quot;10.1016/S0925-8388(97)00606-3&quot;,&quot;ISSN&quot;:&quot;09258388&quot;,&quot;issued&quot;:{&quot;date-parts&quot;:[[1998,3]]},&quot;page&quot;:&quot;60-65&quot;,&quot;issue&quot;:&quot;1-2&quot;,&quot;volume&quot;:&quot;268&quot;},&quot;isTemporary&quot;:false},{&quot;id&quot;:&quot;0cdb4b36-b94c-3a73-b788-2e9616efb2d1&quot;,&quot;itemData&quot;:{&quot;type&quot;:&quot;article-journal&quot;,&quot;id&quot;:&quot;0cdb4b36-b94c-3a73-b788-2e9616efb2d1&quot;,&quot;title&quot;:&quot;Photostimulated luminescence and thermoluminescence in europium-doped barium magnesium fluoride&quot;,&quot;author&quot;:[{&quot;family&quot;:&quot;Quilty&quot;,&quot;given&quot;:&quot;J.W.&quot;,&quot;parse-names&quot;:false,&quot;dropping-particle&quot;:&quot;&quot;,&quot;non-dropping-particle&quot;:&quot;&quot;},{&quot;family&quot;:&quot;Edgar&quot;,&quot;given&quot;:&quot;A.&quot;,&quot;parse-names&quot;:false,&quot;dropping-particle&quot;:&quot;&quot;,&quot;non-dropping-particle&quot;:&quot;&quot;},{&quot;family&quot;:&quot;Schierning&quot;,&quot;given&quot;:&quot;G.&quot;,&quot;parse-names&quot;:false,&quot;dropping-particle&quot;:&quot;&quot;,&quot;non-dropping-particle&quot;:&quot;&quot;}],&quot;container-title&quot;:&quot;Current Applied Physics&quot;,&quot;DOI&quot;:&quot;10.1016/j.cap.2007.10.027&quot;,&quot;ISSN&quot;:&quot;15671739&quot;,&quot;issued&quot;:{&quot;date-parts&quot;:[[2008,5]]},&quot;page&quot;:&quot;420-424&quot;,&quot;issue&quot;:&quot;3-4&quot;,&quot;volume&quot;:&quot;8&quot;,&quot;container-title-short&quot;:&quot;&quot;},&quot;isTemporary&quot;:false},{&quot;id&quot;:&quot;a6b4dd85-2568-3ad3-ae4c-620f2a47c584&quot;,&quot;itemData&quot;:{&quot;type&quot;:&quot;article-journal&quot;,&quot;id&quot;:&quot;a6b4dd85-2568-3ad3-ae4c-620f2a47c584&quot;,&quot;title&quot;:&quot;Wet Chemical Synthesis and Study of Luminescence in Some Eu2+ Activated AEMgF4 Hosts&quot;,&quot;author&quot;:[{&quot;family&quot;:&quot;Singh&quot;,&quot;given&quot;:&quot;V. S.&quot;,&quot;parse-names&quot;:false,&quot;dropping-particle&quot;:&quot;&quot;,&quot;non-dropping-particle&quot;:&quot;&quot;},{&quot;family&quot;:&quot;Belsare&quot;,&quot;given&quot;:&quot;P. D.&quot;,&quot;parse-names&quot;:false,&quot;dropping-particle&quot;:&quot;&quot;,&quot;non-dropping-particle&quot;:&quot;&quot;},{&quot;family&quot;:&quot;Moharil&quot;,&quot;given&quot;:&quot;S.&quot;,&quot;parse-names&quot;:false,&quot;dropping-particle&quot;:&quot;V.&quot;,&quot;non-dropping-particle&quot;:&quot;&quot;}],&quot;container-title&quot;:&quot;Physics of the Solid State&quot;,&quot;DOI&quot;:&quot;10.1134/S1063783420120264&quot;,&quot;ISSN&quot;:&quot;1063-7834&quot;,&quot;issued&quot;:{&quot;date-parts&quot;:[[2020,12,3]]},&quot;page&quot;:&quot;2318-2324&quot;,&quot;issue&quot;:&quot;12&quot;,&quot;volume&quot;:&quot;62&quot;,&quot;container-title-short&quot;:&quot;&quot;},&quot;isTemporary&quot;:false}]},{&quot;citationID&quot;:&quot;MENDELEY_CITATION_e3ed585a-8a5e-4b18-bddd-6c20f887b813&quot;,&quot;properties&quot;:{&quot;noteIndex&quot;:0},&quot;isEdited&quot;:false,&quot;manualOverride&quot;:{&quot;isManuallyOverridden&quot;:false,&quot;citeprocText&quot;:&quot;[97–99]&quot;,&quot;manualOverrideText&quot;:&quot;&quot;},&quot;citationTag&quot;:&quot;MENDELEY_CITATION_v3_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&quot;,&quot;citationItems&quot;:[{&quot;id&quot;:&quot;7433e53f-3d89-3111-bd93-7abce0fa87e7&quot;,&quot;itemData&quot;:{&quot;type&quot;:&quot;article-journal&quot;,&quot;id&quot;:&quot;7433e53f-3d89-3111-bd93-7abce0fa87e7&quot;,&quot;title&quot;:&quot;Study of β-Ga2O3 Ceramics Synthesized under Powerful Electron Beam&quot;,&quot;author&quot;:[{&quot;family&quot;:&quot;Usseinov&quot;,&quot;given&quot;:&quot;Abay B.&quot;,&quot;parse-names&quot;:false,&quot;dropping-particle&quot;:&quot;&quot;,&quot;non-dropping-particle&quot;:&quot;&quot;},{&quot;family&quot;:&quot;Karipbayev&quot;,&quot;given&quot;:&quot;Zhakyp T.&quot;,&quot;parse-names&quot;:false,&quot;dropping-particle&quot;:&quot;&quot;,&quot;non-dropping-particle&quot;:&quot;&quot;},{&quot;family&quot;:&quot;Purans&quot;,&quot;given&quot;:&quot;Juris&quot;,&quot;parse-names&quot;:false,&quot;dropping-particle&quot;:&quot;&quot;,&quot;non-dropping-particle&quot;:&quot;&quot;},{&quot;family&quot;:&quot;Kakimov&quot;,&quot;given&quot;:&quot;Askhat B.&quot;,&quot;parse-names&quot;:false,&quot;dropping-particle&quot;:&quot;&quot;,&quot;non-dropping-particle&quot;:&quot;&quot;},{&quot;family&quot;:&quot;Bakytkyzy&quot;,&quot;given&quot;:&quot;Aizat&quot;,&quot;parse-names&quot;:false,&quot;dropping-particle&quot;:&quot;&quot;,&quot;non-dropping-particle&quot;:&quot;&quot;},{&quot;family&quot;:&quot;Zhunusbekov&quot;,&quot;given&quot;:&quot;Amangeldy M.&quot;,&quot;parse-names&quot;:false,&quot;dropping-particle&quot;:&quot;&quot;,&quot;non-dropping-particle&quot;:&quot;&quot;},{&quot;family&quot;:&quot;Koketai&quot;,&quot;given&quot;:&quot;Temirgali A.&quot;,&quot;parse-names&quot;:false,&quot;dropping-particle&quot;:&quot;&quot;,&quot;non-dropping-particle&quot;:&quot;&quot;},{&quot;family&quot;:&quot;Kozlovskyi&quot;,&quot;given&quot;:&quot;Artem L.&quot;,&quot;parse-names&quot;:false,&quot;dropping-particle&quot;:&quot;&quot;,&quot;non-dropping-particle&quot;:&quot;&quot;},{&quot;family&quot;:&quot;Suchikova&quot;,&quot;given&quot;:&quot;Yana&quot;,&quot;parse-names&quot;:false,&quot;dropping-particle&quot;:&quot;&quot;,&quot;non-dropping-particle&quot;:&quot;&quot;},{&quot;family&quot;:&quot;Popov&quot;,&quot;given&quot;:&quot;Anatoli I.&quot;,&quot;parse-names&quot;:false,&quot;dropping-particle&quot;:&quot;&quot;,&quot;non-dropping-particle&quot;:&quot;&quot;}],&quot;container-title&quot;:&quot;Materials&quot;,&quot;DOI&quot;:&quot;10.3390/ma16216997&quot;,&quot;ISSN&quot;:&quot;1996-1944&quot;,&quot;issued&quot;:{&quot;date-parts&quot;:[[2023,11,1]]},&quot;page&quot;:&quot;6997&quot;,&quot;abstract&quot;:&quot;&lt;p&gt;The synthesis of β-Ga2O3 ceramic was achieved using high-energy electron beams for the first time. The irradiation of gallium oxide powder in a copper crucible using a 1.4 MeV electron beam resulted in a monolithic ceramic structure, eliminating powder particles and imperfections. The synthesized β-Ga2O3 ceramic exhibited a close-to-ideal composition of O/Ga in a 3:2 ratio. X-ray diffraction analysis confirmed a monoclinic structure (space group C2/m) that matched the reference diagram before and after annealing. Photoluminescence spectra revealed multiple luminescence peaks at blue (~2.7 eV) and UV (3.3, 3.4, 3.8 eV) wavelengths for the synthesized ceramic and commercial crystals. Raman spectroscopy confirmed the bonding modes in the synthesized ceramic. The electron beam-assisted method offers a rapid and cost-effective approach for β-Ga2O3 ceramic production without requiring additional equipment or complex manipulations. This method holds promise for fabricating refractory ceramics with high melting points, both doped and undoped.&lt;/p&gt;&quot;,&quot;issue&quot;:&quot;21&quot;,&quot;volume&quot;:&quot;16&quot;,&quot;container-title-short&quot;:&quot;&quot;},&quot;isTemporary&quot;:false},{&quot;id&quot;:&quot;4c8717ab-e30e-3188-b47f-094bc7fb94c4&quot;,&quot;itemData&quot;:{&quot;type&quot;:&quot;article-journal&quot;,&quot;id&quot;:&quot;4c8717ab-e30e-3188-b47f-094bc7fb94c4&quot;,&quot;title&quot;:&quot;Characterization and luminescence dynamics of MgF2:W ceramics&quot;,&quot;author&quot;:[{&quot;family&quot;:&quot;Strelkova&quot;,&quot;given&quot;:&quot;A.V.&quot;,&quot;parse-names&quot;:false,&quot;dropping-particle&quot;:&quot;&quot;,&quot;non-dropping-particle&quot;:&quot;&quot;},{&quot;family&quot;:&quot;Lisitsyn&quot;,&quot;given&quot;:&quot;V. M.&quot;,&quot;parse-names&quot;:false,&quot;dropping-particle&quot;:&quot;&quot;,&quot;non-dropping-particle&quot;:&quot;&quot;},{&quot;family&quot;:&quot;Lisitsyna&quot;,&quot;given&quot;:&quot;L. A.&quot;,&quot;parse-names&quot;:false,&quot;dropping-particle&quot;:&quot;&quot;,&quot;non-dropping-particle&quot;:&quot;&quot;},{&quot;family&quot;:&quot;Koketai&quot;,&quot;given&quot;:&quot;T.A.&quot;,&quot;parse-names&quot;:false,&quot;dropping-particle&quot;:&quot;&quot;,&quot;non-dropping-particle&quot;:&quot;&quot;},{&quot;family&quot;:&quot;Mussakhanov&quot;,&quot;given&quot;:&quot;D. A.&quot;,&quot;parse-names&quot;:false,&quot;dropping-particle&quot;:&quot;&quot;,&quot;non-dropping-particle&quot;:&quot;&quot;},{&quot;family&quot;:&quot;Karipbayev&quot;,&quot;given&quot;:&quot;Zh.T.&quot;,&quot;parse-names&quot;:false,&quot;dropping-particle&quot;:&quot;&quot;,&quot;non-dropping-particle&quot;:&quot;&quot;},{&quot;family&quot;:&quot;Zhunusbekov&quot;,&quot;given&quot;:&quot;A. M.&quot;,&quot;parse-names&quot;:false,&quot;dropping-particle&quot;:&quot;&quot;,&quot;non-dropping-particle&quot;:&quot;&quot;}],&quot;container-title&quot;:&quot;Eurasian Journal of Physics and Functional Materials&quot;,&quot;DOI&quot;:&quot;10.32523/ejpfm.2023070404&quot;,&quot;ISSN&quot;:&quot;2616-8537&quot;,&quot;issued&quot;:{&quot;date-parts&quot;:[[2023,12,20]]},&quot;page&quot;:&quot;239-248&quot;,&quot;issue&quot;:&quot;4&quot;,&quot;volume&quot;:&quot;7&quot;,&quot;container-title-short&quot;:&quot;&quot;},&quot;isTemporary&quot;:false},{&quot;id&quot;:&quot;f87eab39-a34a-32f9-9e41-611675499338&quot;,&quot;itemData&quot;:{&quot;type&quot;:&quot;article-journal&quot;,&quot;id&quot;:&quot;f87eab39-a34a-32f9-9e41-611675499338&quot;,&quot;title&quot;:&quot;Luminescent properties of BaxMg(2−x)F4:W ceramics&quot;,&quot;author&quot;:[{&quot;family&quot;:&quot;Koketai&quot;,&quot;given&quot;:&quot;T.A.&quot;,&quot;parse-names&quot;:false,&quot;dropping-particle&quot;:&quot;&quot;,&quot;non-dropping-particle&quot;:&quot;&quot;},{&quot;family&quot;:&quot;Strelkova&quot;,&quot;given&quot;:&quot;A.V.&quot;,&quot;parse-names&quot;:false,&quot;dropping-particle&quot;:&quot;&quot;,&quot;non-dropping-particle&quot;:&quot;&quot;},{&quot;family&quot;:&quot;Zhunusbekov&quot;,&quot;given&quot;:&quot;A.M.&quot;,&quot;parse-names&quot;:false,&quot;dropping-particle&quot;:&quot;&quot;,&quot;non-dropping-particle&quot;:&quot;&quot;},{&quot;family&quot;:&quot;Karipbayev&quot;,&quot;given&quot;:&quot;Zh.T.&quot;,&quot;parse-names&quot;:false,&quot;dropping-particle&quot;:&quot;&quot;,&quot;non-dropping-particle&quot;:&quot;&quot;},{&quot;family&quot;:&quot;Lisitsyna&quot;,&quot;given&quot;:&quot;L.A.&quot;,&quot;parse-names&quot;:false,&quot;dropping-particle&quot;:&quot;&quot;,&quot;non-dropping-particle&quot;:&quot;&quot;},{&quot;family&quot;:&quot;Chakin&quot;,&quot;given&quot;:&quot;A.M.&quot;,&quot;parse-names&quot;:false,&quot;dropping-particle&quot;:&quot;&quot;,&quot;non-dropping-particle&quot;:&quot;&quot;}],&quot;container-title&quot;:&quot;Eurasian Journal of Physics and Functional Materials&quot;,&quot;DOI&quot;:&quot;10.32523/ejpfm.2023070103&quot;,&quot;ISSN&quot;:&quot;2616-8537&quot;,&quot;issued&quot;:{&quot;date-parts&quot;:[[2023,3,26]]},&quot;page&quot;:&quot;45-51&quot;,&quot;issue&quot;:&quot;1&quot;,&quot;volume&quot;:&quot;7&quot;,&quot;container-title-short&quot;:&quot;&quot;},&quot;isTemporary&quot;:false}]},{&quot;citationID&quot;:&quot;MENDELEY_CITATION_6a0baaaa-ea9d-4581-92ef-87996a53efbd&quot;,&quot;properties&quot;:{&quot;noteIndex&quot;:0},&quot;isEdited&quot;:false,&quot;manualOverride&quot;:{&quot;isManuallyOverridden&quot;:false,&quot;citeprocText&quot;:&quot;[100]&quot;,&quot;manualOverrideText&quot;:&quot;&quot;},&quot;citationTag&quot;:&quot;MENDELEY_CITATION_v3_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&quot;,&quot;citationItems&quot;:[{&quot;id&quot;:&quot;29f07ff1-017b-3805-83c4-c960ceb5eb00&quot;,&quot;itemData&quot;:{&quot;type&quot;:&quot;article-journal&quot;,&quot;id&quot;:&quot;29f07ff1-017b-3805-83c4-c960ceb5eb00&quot;,&quot;title&quot;:&quot;Recent advances in time-resolved luminescence spectroscopy at MAX IV and PETRA III storage rings&quot;,&quot;author&quot;:[{&quot;family&quot;:&quot;Omelkov&quot;,&quot;given&quot;:&quot;S I&quot;,&quot;parse-names&quot;:false,&quot;dropping-particle&quot;:&quot;&quot;,&quot;non-dropping-particle&quot;:&quot;&quot;},{&quot;family&quot;:&quot;Chernenko&quot;,&quot;given&quot;:&quot;K&quot;,&quot;parse-names&quot;:false,&quot;dropping-particle&quot;:&quot;&quot;,&quot;non-dropping-particle&quot;:&quot;&quot;},{&quot;family&quot;:&quot;Ekström&quot;,&quot;given&quot;:&quot;J C&quot;,&quot;parse-names&quot;:false,&quot;dropping-particle&quot;:&quot;&quot;,&quot;non-dropping-particle&quot;:&quot;&quot;},{&quot;family&quot;:&quot;Jurgilaitis&quot;,&quot;given&quot;:&quot;A&quot;,&quot;parse-names&quot;:false,&quot;dropping-particle&quot;:&quot;&quot;,&quot;non-dropping-particle&quot;:&quot;&quot;},{&quot;family&quot;:&quot;Khadiev&quot;,&quot;given&quot;:&quot;A&quot;,&quot;parse-names&quot;:false,&quot;dropping-particle&quot;:&quot;&quot;,&quot;non-dropping-particle&quot;:&quot;&quot;},{&quot;family&quot;:&quot;Kivimäki&quot;,&quot;given&quot;:&quot;A&quot;,&quot;parse-names&quot;:false,&quot;dropping-particle&quot;:&quot;&quot;,&quot;non-dropping-particle&quot;:&quot;&quot;},{&quot;family&quot;:&quot;Kotlov&quot;,&quot;given&quot;:&quot;A&quot;,&quot;parse-names&quot;:false,&quot;dropping-particle&quot;:&quot;&quot;,&quot;non-dropping-particle&quot;:&quot;&quot;},{&quot;family&quot;:&quot;Kroon&quot;,&quot;given&quot;:&quot;D&quot;,&quot;parse-names&quot;:false,&quot;dropping-particle&quot;:&quot;&quot;,&quot;non-dropping-particle&quot;:&quot;&quot;},{&quot;family&quot;:&quot;Larsson&quot;,&quot;given&quot;:&quot;J&quot;,&quot;parse-names&quot;:false,&quot;dropping-particle&quot;:&quot;&quot;,&quot;non-dropping-particle&quot;:&quot;&quot;},{&quot;family&quot;:&quot;Nagirnyi&quot;,&quot;given&quot;:&quot;V&quot;,&quot;parse-names&quot;:false,&quot;dropping-particle&quot;:&quot;&quot;,&quot;non-dropping-particle&quot;:&quot;&quot;},{&quot;family&quot;:&quot;Novikov&quot;,&quot;given&quot;:&quot;D&quot;,&quot;parse-names&quot;:false,&quot;dropping-particle&quot;:&quot;V&quot;,&quot;non-dropping-particle&quot;:&quot;&quot;},{&quot;family&quot;:&quot;Pham&quot;,&quot;given&quot;:&quot;V-T&quot;,&quot;parse-names&quot;:false,&quot;dropping-particle&quot;:&quot;&quot;,&quot;non-dropping-particle&quot;:&quot;&quot;},{&quot;family&quot;:&quot;Pärna&quot;,&quot;given&quot;:&quot;R&quot;,&quot;parse-names&quot;:false,&quot;dropping-particle&quot;:&quot;&quot;,&quot;non-dropping-particle&quot;:&quot;&quot;},{&quot;family&quot;:&quot;Romet&quot;,&quot;given&quot;:&quot;I&quot;,&quot;parse-names&quot;:false,&quot;dropping-particle&quot;:&quot;&quot;,&quot;non-dropping-particle&quot;:&quot;&quot;},{&quot;family&quot;:&quot;Saaring&quot;,&quot;given&quot;:&quot;J&quot;,&quot;parse-names&quot;:false,&quot;dropping-particle&quot;:&quot;&quot;,&quot;non-dropping-particle&quot;:&quot;&quot;},{&quot;family&quot;:&quot;Schostak&quot;,&quot;given&quot;:&quot;I&quot;,&quot;parse-names&quot;:false,&quot;dropping-particle&quot;:&quot;&quot;,&quot;non-dropping-particle&quot;:&quot;&quot;},{&quot;family&quot;:&quot;Tiirinen&quot;,&quot;given&quot;:&quot;E&quot;,&quot;parse-names&quot;:false,&quot;dropping-particle&quot;:&quot;&quot;,&quot;non-dropping-particle&quot;:&quot;&quot;},{&quot;family&quot;:&quot;Tõnisoo&quot;,&quot;given&quot;:&quot;A&quot;,&quot;parse-names&quot;:false,&quot;dropping-particle&quot;:&quot;&quot;,&quot;non-dropping-particle&quot;:&quot;&quot;},{&quot;family&quot;:&quot;Kirm&quot;,&quot;given&quot;:&quot;M&quot;,&quot;parse-names&quot;:false,&quot;dropping-particle&quot;:&quot;&quot;,&quot;non-dropping-particle&quot;:&quot;&quot;}],&quot;container-title&quot;:&quot;Journal of Physics: Conference Series&quot;,&quot;container-title-short&quot;:&quot;J Phys Conf Ser&quot;,&quot;DOI&quot;:&quot;10.1088/1742-6596/2380/1/012135&quot;,&quot;ISSN&quot;:&quot;1742-6588&quot;,&quot;issued&quot;:{&quot;date-parts&quot;:[[2022,12,1]]},&quot;page&quot;:&quot;012135&quot;,&quot;abstract&quot;:&quot;&lt;p&gt;Short-wavelength synchrotron radiation excitation has been an indispensable tool in the studies of the properties of wide gap materials using time-resolved low-temperature luminescence spectroscopy. In recent years, several setups for such investigations have been launched at MAX IV Laboratory and Photon Science at DESY. Two permanently stationed time-resolved luminescence setups at FinEstBeAMS and P66 beamlines are in operation at MAX IV 1.5 GeV and Petra III storage rings, respectively. Mobile luminescence setups have been developed for studies at FemtoMAX and P23 beamlines. FinEstBeAMS, P66 and P23 provide time resolution from ∼160 to 100 ps. The FemtoMAX photon source based on an in-vacuum undulator getting an electron beam from the 3 GeV linear accelerator provides an exceptional time resolution of ∼30 ps, limited by time response of the photodetector. The performance of the setups, achieved milestones and research challenges are discussed for four new luminescence stations available for the research community with the main focus on time-resolved techniques.&lt;/p&gt;&quot;,&quot;issue&quot;:&quot;1&quot;,&quot;volume&quot;:&quot;2380&quot;},&quot;isTemporary&quot;:false}]},{&quot;citationID&quot;:&quot;MENDELEY_CITATION_f5c484bb-0b37-4765-b14b-a7da417d6e3e&quot;,&quot;properties&quot;:{&quot;noteIndex&quot;:0},&quot;isEdited&quot;:false,&quot;manualOverride&quot;:{&quot;isManuallyOverridden&quot;:false,&quot;citeprocText&quot;:&quot;[101–104]&quot;,&quot;manualOverrideText&quot;:&quot;&quot;},&quot;citationTag&quot;:&quot;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&quot;,&quot;citationItems&quot;:[{&quot;id&quot;:&quot;4a7297de-cd1d-3acc-b2a3-dd45dce60e73&quot;,&quot;itemData&quot;:{&quot;type&quot;:&quot;article-journal&quot;,&quot;id&quot;:&quot;4a7297de-cd1d-3acc-b2a3-dd45dce60e73&quot;,&quot;title&quot;:&quot;Spectroscopic studies on Pr3+ doped YPO4 and LuPO4 upon vacuum ultraviolet (VUV) and synchrotron radiation excitation&quot;,&quot;author&quot;:[{&quot;family&quot;:&quot;Kappelhoff&quot;,&quot;given&quot;:&quot;Jan&quot;,&quot;parse-names&quot;:false,&quot;dropping-particle&quot;:&quot;&quot;,&quot;non-dropping-particle&quot;:&quot;&quot;},{&quot;family&quot;:&quot;Keil&quot;,&quot;given&quot;:&quot;Jan-Niklas&quot;,&quot;parse-names&quot;:false,&quot;dropping-particle&quot;:&quot;&quot;,&quot;non-dropping-particle&quot;:&quot;&quot;},{&quot;family&quot;:&quot;Kirm&quot;,&quot;given&quot;:&quot;Marco&quot;,&quot;parse-names&quot;:false,&quot;dropping-particle&quot;:&quot;&quot;,&quot;non-dropping-particle&quot;:&quot;&quot;},{&quot;family&quot;:&quot;Makhov&quot;,&quot;given&quot;:&quot;Vladimir N.&quot;,&quot;parse-names&quot;:false,&quot;dropping-particle&quot;:&quot;&quot;,&quot;non-dropping-particle&quot;:&quot;&quot;},{&quot;family&quot;:&quot;Chernenko&quot;,&quot;given&quot;:&quot;Kirill&quot;,&quot;parse-names&quot;:false,&quot;dropping-particle&quot;:&quot;&quot;,&quot;non-dropping-particle&quot;:&quot;&quot;},{&quot;family&quot;:&quot;Möller&quot;,&quot;given&quot;:&quot;Stephanie&quot;,&quot;parse-names&quot;:false,&quot;dropping-particle&quot;:&quot;&quot;,&quot;non-dropping-particle&quot;:&quot;&quot;},{&quot;family&quot;:&quot;Jüstel&quot;,&quot;given&quot;:&quot;Thomas&quot;,&quot;parse-names&quot;:false,&quot;dropping-particle&quot;:&quot;&quot;,&quot;non-dropping-particle&quot;:&quot;&quot;}],&quot;container-title&quot;:&quot;Chemical Physics&quot;,&quot;container-title-short&quot;:&quot;Chem Phys&quot;,&quot;DOI&quot;:&quot;10.1016/j.chemphys.2022.111646&quot;,&quot;ISSN&quot;:&quot;03010104&quot;,&quot;issued&quot;:{&quot;date-parts&quot;:[[2022,10]]},&quot;page&quot;:&quot;111646&quot;,&quot;volume&quot;:&quot;562&quot;},&quot;isTemporary&quot;:false},{&quot;id&quot;:&quot;db1dec44-5d64-3d29-b1be-c0e36ad150f8&quot;,&quot;itemData&quot;:{&quot;type&quot;:&quot;article-journal&quot;,&quot;id&quot;:&quot;db1dec44-5d64-3d29-b1be-c0e36ad150f8&quot;,&quot;title&quot;:&quot;Unveiling of UV intrinsic luminescence in (Lu,Y)2SiO5:Ce3+ single crystals&quot;,&quot;author&quot;:[{&quot;family&quot;:&quot;Pankratova&quot;,&quot;given&quot;:&quot;Viktorija&quot;,&quot;parse-names&quot;:false,&quot;dropping-particle&quot;:&quot;&quot;,&quot;non-dropping-particle&quot;:&quot;&quot;},{&quot;family&quot;:&quot;Chernenko&quot;,&quot;given&quot;:&quot;Kirill&quot;,&quot;parse-names&quot;:false,&quot;dropping-particle&quot;:&quot;&quot;,&quot;non-dropping-particle&quot;:&quot;&quot;},{&quot;family&quot;:&quot;Bocharov&quot;,&quot;given&quot;:&quot;Dmitry&quot;,&quot;parse-names&quot;:false,&quot;dropping-particle&quot;:&quot;&quot;,&quot;non-dropping-particle&quot;:&quot;&quot;},{&quot;family&quot;:&quot;Chesnokov&quot;,&quot;given&quot;:&quot;Andrew&quot;,&quot;parse-names&quot;:false,&quot;dropping-particle&quot;:&quot;&quot;,&quot;non-dropping-particle&quot;:&quot;&quot;},{&quot;family&quot;:&quot;Sychikova&quot;,&quot;given&quot;:&quot;Yana&quot;,&quot;parse-names&quot;:false,&quot;dropping-particle&quot;:&quot;&quot;,&quot;non-dropping-particle&quot;:&quot;&quot;},{&quot;family&quot;:&quot;Popov&quot;,&quot;given&quot;:&quot;Anatoli I.&quot;,&quot;parse-names&quot;:false,&quot;dropping-particle&quot;:&quot;&quot;,&quot;non-dropping-particle&quot;:&quot;&quot;},{&quot;family&quot;:&quot;Pankratov&quot;,&quot;given&quot;:&quot;Vladimir&quot;,&quot;parse-names&quot;:false,&quot;dropping-particle&quot;:&quot;&quot;,&quot;non-dropping-particle&quot;:&quot;&quot;}],&quot;container-title&quot;:&quot;Optical Materials&quot;,&quot;container-title-short&quot;:&quot;Opt Mater (Amst)&quot;,&quot;DOI&quot;:&quot;10.1016/j.optmat.2024.115554&quot;,&quot;ISSN&quot;:&quot;09253467&quot;,&quot;issued&quot;:{&quot;date-parts&quot;:[[2024,6]]},&quot;page&quot;:&quot;115554&quot;,&quot;volume&quot;:&quot;152&quot;},&quot;isTemporary&quot;:false},{&quot;id&quot;:&quot;65745611-4e59-3c23-9510-7662c3544137&quot;,&quot;itemData&quot;:{&quot;type&quot;:&quot;article-journal&quot;,&quot;id&quot;:&quot;65745611-4e59-3c23-9510-7662c3544137&quot;,&quot;title&quot;:&quot;Comparative VUV Synchrotron Excitation Study of YAG: Eu and YAG: Cr Ceramics&quot;,&quot;author&quot;:[{&quot;family&quot;:&quot;Zhunusbekov&quot;,&quot;given&quot;:&quot;Amangeldy M.&quot;,&quot;parse-names&quot;:false,&quot;dropping-particle&quot;:&quot;&quot;,&quot;non-dropping-particle&quot;:&quot;&quot;},{&quot;family&quot;:&quot;Karipbayev&quot;,&quot;given&quot;:&quot;Zhakyp T.&quot;,&quot;parse-names&quot;:false,&quot;dropping-particle&quot;:&quot;&quot;,&quot;non-dropping-particle&quot;:&quot;&quot;},{&quot;family&quot;:&quot;Tolegenova&quot;,&quot;given&quot;:&quot;Akbota&quot;,&quot;parse-names&quot;:false,&quot;dropping-particle&quot;:&quot;&quot;,&quot;non-dropping-particle&quot;:&quot;&quot;},{&quot;family&quot;:&quot;Kumarbekov&quot;,&quot;given&quot;:&quot;Kuat K.&quot;,&quot;parse-names&quot;:false,&quot;dropping-particle&quot;:&quot;&quot;,&quot;non-dropping-particle&quot;:&quot;&quot;},{&quot;family&quot;:&quot;Nurmoldin&quot;,&quot;given&quot;:&quot;Erik E.&quot;,&quot;parse-names&quot;:false,&quot;dropping-particle&quot;:&quot;&quot;,&quot;non-dropping-particle&quot;:&quot;&quot;},{&quot;family&quot;:&quot;Baizhumanov&quot;,&quot;given&quot;:&quot;Muratbek M.&quot;,&quot;parse-names&quot;:false,&quot;dropping-particle&quot;:&quot;&quot;,&quot;non-dropping-particle&quot;:&quot;&quot;},{&quot;family&quot;:&quot;Kotlov&quot;,&quot;given&quot;:&quot;Aleksei&quot;,&quot;parse-names&quot;:false,&quot;dropping-particle&quot;:&quot;&quot;,&quot;non-dropping-particle&quot;:&quot;&quot;},{&quot;family&quot;:&quot;Popov&quot;,&quot;given&quot;:&quot;Anatoli I.&quot;,&quot;parse-names&quot;:false,&quot;dropping-particle&quot;:&quot;&quot;,&quot;non-dropping-particle&quot;:&quot;&quot;}],&quot;container-title&quot;:&quot;Crystals&quot;,&quot;container-title-short&quot;:&quot;Crystals (Basel)&quot;,&quot;DOI&quot;:&quot;10.3390/cryst14100897&quot;,&quot;ISSN&quot;:&quot;2073-4352&quot;,&quot;issued&quot;:{&quot;date-parts&quot;:[[2024,10,16]]},&quot;page&quot;:&quot;897&quot;,&quot;abstract&quot;:&quot;&lt;p&gt;Using synchrotron radiation, a comparative VUV excitation study of YAG ceramics doped with Eu3+ and Cr3+ ions under VUV excitation (10.5–3.7 eV) at 9 K was conducted in this work. Both ceramics exhibit distinct excitation peaks in the VUV region, indicating high-energy transitions related to the internal electronic levels of the dopants and interband transitions within the YAG matrix. For YAG:Eu, the main excitation peaks at 6–7 eV correspond to transitions within the 4f-shell of Eu3+ and Eu3+-O2− charge transfer states, showing weak dependence on the crystal field and high energy conversion efficiency. In contrast, YAG:Cr shows broad excitation bands due to transitions between levels influenced by strong crystal field interactions, resulting in lower luminescence efficiency. The study highlights the importance of crystal structure and dopant interactions in determining the spectral characteristics of YAG-based ceramics, offering potential for their application in advanced optoelectronic devices.&lt;/p&gt;&quot;,&quot;issue&quot;:&quot;10&quot;,&quot;volume&quot;:&quot;14&quot;},&quot;isTemporary&quot;:false},{&quot;id&quot;:&quot;192ed3c0-983e-396d-9a28-eb20a7cae11f&quot;,&quot;itemData&quot;:{&quot;type&quot;:&quot;article-journal&quot;,&quot;id&quot;:&quot;192ed3c0-983e-396d-9a28-eb20a7cae11f&quot;,&quot;title&quot;:&quot;UV-VUV synchrotron radiation spectroscopy of NiWO4&quot;,&quot;author&quot;:[{&quot;family&quot;:&quot;Kuzmin&quot;,&quot;given&quot;:&quot;A.&quot;,&quot;parse-names&quot;:false,&quot;dropping-particle&quot;:&quot;&quot;,&quot;non-dropping-particle&quot;:&quot;&quot;},{&quot;family&quot;:&quot;Pankratov&quot;,&quot;given&quot;:&quot;V.&quot;,&quot;parse-names&quot;:false,&quot;dropping-particle&quot;:&quot;&quot;,&quot;non-dropping-particle&quot;:&quot;&quot;},{&quot;family&quot;:&quot;Kalinko&quot;,&quot;given&quot;:&quot;A.&quot;,&quot;parse-names&quot;:false,&quot;dropping-particle&quot;:&quot;&quot;,&quot;non-dropping-particle&quot;:&quot;&quot;},{&quot;family&quot;:&quot;Kotlov&quot;,&quot;given&quot;:&quot;A.&quot;,&quot;parse-names&quot;:false,&quot;dropping-particle&quot;:&quot;&quot;,&quot;non-dropping-particle&quot;:&quot;&quot;},{&quot;family&quot;:&quot;Shirmane&quot;,&quot;given&quot;:&quot;L.&quot;,&quot;parse-names&quot;:false,&quot;dropping-particle&quot;:&quot;&quot;,&quot;non-dropping-particle&quot;:&quot;&quot;},{&quot;family&quot;:&quot;Popov&quot;,&quot;given&quot;:&quot;A. I.&quot;,&quot;parse-names&quot;:false,&quot;dropping-particle&quot;:&quot;&quot;,&quot;non-dropping-particle&quot;:&quot;&quot;}],&quot;container-title&quot;:&quot;Low Temperature Physics&quot;,&quot;DOI&quot;:&quot;10.1063/1.4959010&quot;,&quot;ISSN&quot;:&quot;1063-777X&quot;,&quot;issued&quot;:{&quot;date-parts&quot;:[[2016,7,1]]},&quot;page&quot;:&quot;543-546&quot;,&quot;abstract&quot;:&quot;&lt;p&gt;Photoluminescence and excitation spectra of microcrystalline and nanocrystalline nickel tungstate (NiWO4) were measured using UV-VUV synchrotron radiation source. The origin of the bands is interpreted using comparative analysis with isostructural ZnWO4 tungstate and based on the results of recent first-principles band structure calculations. The influence of the local atomic structure relaxation and of Ni2+ intra-ion d–d transitions on the photoluminescence band intensity are discussed.&lt;/p&gt;&quot;,&quot;issue&quot;:&quot;7&quot;,&quot;volume&quot;:&quot;42&quot;,&quot;container-title-short&quot;:&quot;&quot;},&quot;isTemporary&quot;:false}]},{&quot;citationID&quot;:&quot;MENDELEY_CITATION_9c7663dc-2d54-481c-8a0b-6dd631f7b40b&quot;,&quot;properties&quot;:{&quot;noteIndex&quot;:0},&quot;isEdited&quot;:false,&quot;manualOverride&quot;:{&quot;isManuallyOverridden&quot;:false,&quot;citeprocText&quot;:&quot;[97–99]&quot;,&quot;manualOverrideText&quot;:&quot;&quot;},&quot;citationTag&quot;:&quot;MENDELEY_CITATION_v3_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&quot;,&quot;citationItems&quot;:[{&quot;id&quot;:&quot;7433e53f-3d89-3111-bd93-7abce0fa87e7&quot;,&quot;itemData&quot;:{&quot;type&quot;:&quot;article-journal&quot;,&quot;id&quot;:&quot;7433e53f-3d89-3111-bd93-7abce0fa87e7&quot;,&quot;title&quot;:&quot;Study of β-Ga2O3 Ceramics Synthesized under Powerful Electron Beam&quot;,&quot;author&quot;:[{&quot;family&quot;:&quot;Usseinov&quot;,&quot;given&quot;:&quot;Abay B.&quot;,&quot;parse-names&quot;:false,&quot;dropping-particle&quot;:&quot;&quot;,&quot;non-dropping-particle&quot;:&quot;&quot;},{&quot;family&quot;:&quot;Karipbayev&quot;,&quot;given&quot;:&quot;Zhakyp T.&quot;,&quot;parse-names&quot;:false,&quot;dropping-particle&quot;:&quot;&quot;,&quot;non-dropping-particle&quot;:&quot;&quot;},{&quot;family&quot;:&quot;Purans&quot;,&quot;given&quot;:&quot;Juris&quot;,&quot;parse-names&quot;:false,&quot;dropping-particle&quot;:&quot;&quot;,&quot;non-dropping-particle&quot;:&quot;&quot;},{&quot;family&quot;:&quot;Kakimov&quot;,&quot;given&quot;:&quot;Askhat B.&quot;,&quot;parse-names&quot;:false,&quot;dropping-particle&quot;:&quot;&quot;,&quot;non-dropping-particle&quot;:&quot;&quot;},{&quot;family&quot;:&quot;Bakytkyzy&quot;,&quot;given&quot;:&quot;Aizat&quot;,&quot;parse-names&quot;:false,&quot;dropping-particle&quot;:&quot;&quot;,&quot;non-dropping-particle&quot;:&quot;&quot;},{&quot;family&quot;:&quot;Zhunusbekov&quot;,&quot;given&quot;:&quot;Amangeldy M.&quot;,&quot;parse-names&quot;:false,&quot;dropping-particle&quot;:&quot;&quot;,&quot;non-dropping-particle&quot;:&quot;&quot;},{&quot;family&quot;:&quot;Koketai&quot;,&quot;given&quot;:&quot;Temirgali A.&quot;,&quot;parse-names&quot;:false,&quot;dropping-particle&quot;:&quot;&quot;,&quot;non-dropping-particle&quot;:&quot;&quot;},{&quot;family&quot;:&quot;Kozlovskyi&quot;,&quot;given&quot;:&quot;Artem L.&quot;,&quot;parse-names&quot;:false,&quot;dropping-particle&quot;:&quot;&quot;,&quot;non-dropping-particle&quot;:&quot;&quot;},{&quot;family&quot;:&quot;Suchikova&quot;,&quot;given&quot;:&quot;Yana&quot;,&quot;parse-names&quot;:false,&quot;dropping-particle&quot;:&quot;&quot;,&quot;non-dropping-particle&quot;:&quot;&quot;},{&quot;family&quot;:&quot;Popov&quot;,&quot;given&quot;:&quot;Anatoli I.&quot;,&quot;parse-names&quot;:false,&quot;dropping-particle&quot;:&quot;&quot;,&quot;non-dropping-particle&quot;:&quot;&quot;}],&quot;container-title&quot;:&quot;Materials&quot;,&quot;DOI&quot;:&quot;10.3390/ma16216997&quot;,&quot;ISSN&quot;:&quot;1996-1944&quot;,&quot;issued&quot;:{&quot;date-parts&quot;:[[2023,11,1]]},&quot;page&quot;:&quot;6997&quot;,&quot;abstract&quot;:&quot;&lt;p&gt;The synthesis of β-Ga2O3 ceramic was achieved using high-energy electron beams for the first time. The irradiation of gallium oxide powder in a copper crucible using a 1.4 MeV electron beam resulted in a monolithic ceramic structure, eliminating powder particles and imperfections. The synthesized β-Ga2O3 ceramic exhibited a close-to-ideal composition of O/Ga in a 3:2 ratio. X-ray diffraction analysis confirmed a monoclinic structure (space group C2/m) that matched the reference diagram before and after annealing. Photoluminescence spectra revealed multiple luminescence peaks at blue (~2.7 eV) and UV (3.3, 3.4, 3.8 eV) wavelengths for the synthesized ceramic and commercial crystals. Raman spectroscopy confirmed the bonding modes in the synthesized ceramic. The electron beam-assisted method offers a rapid and cost-effective approach for β-Ga2O3 ceramic production without requiring additional equipment or complex manipulations. This method holds promise for fabricating refractory ceramics with high melting points, both doped and undoped.&lt;/p&gt;&quot;,&quot;issue&quot;:&quot;21&quot;,&quot;volume&quot;:&quot;16&quot;,&quot;container-title-short&quot;:&quot;&quot;},&quot;isTemporary&quot;:false},{&quot;id&quot;:&quot;f87eab39-a34a-32f9-9e41-611675499338&quot;,&quot;itemData&quot;:{&quot;type&quot;:&quot;article-journal&quot;,&quot;id&quot;:&quot;f87eab39-a34a-32f9-9e41-611675499338&quot;,&quot;title&quot;:&quot;Luminescent properties of BaxMg(2−x)F4:W ceramics&quot;,&quot;author&quot;:[{&quot;family&quot;:&quot;Koketai&quot;,&quot;given&quot;:&quot;T.A.&quot;,&quot;parse-names&quot;:false,&quot;dropping-particle&quot;:&quot;&quot;,&quot;non-dropping-particle&quot;:&quot;&quot;},{&quot;family&quot;:&quot;Strelkova&quot;,&quot;given&quot;:&quot;A.V.&quot;,&quot;parse-names&quot;:false,&quot;dropping-particle&quot;:&quot;&quot;,&quot;non-dropping-particle&quot;:&quot;&quot;},{&quot;family&quot;:&quot;Zhunusbekov&quot;,&quot;given&quot;:&quot;A.M.&quot;,&quot;parse-names&quot;:false,&quot;dropping-particle&quot;:&quot;&quot;,&quot;non-dropping-particle&quot;:&quot;&quot;},{&quot;family&quot;:&quot;Karipbayev&quot;,&quot;given&quot;:&quot;Zh.T.&quot;,&quot;parse-names&quot;:false,&quot;dropping-particle&quot;:&quot;&quot;,&quot;non-dropping-particle&quot;:&quot;&quot;},{&quot;family&quot;:&quot;Lisitsyna&quot;,&quot;given&quot;:&quot;L.A.&quot;,&quot;parse-names&quot;:false,&quot;dropping-particle&quot;:&quot;&quot;,&quot;non-dropping-particle&quot;:&quot;&quot;},{&quot;family&quot;:&quot;Chakin&quot;,&quot;given&quot;:&quot;A.M.&quot;,&quot;parse-names&quot;:false,&quot;dropping-particle&quot;:&quot;&quot;,&quot;non-dropping-particle&quot;:&quot;&quot;}],&quot;container-title&quot;:&quot;Eurasian Journal of Physics and Functional Materials&quot;,&quot;DOI&quot;:&quot;10.32523/ejpfm.2023070103&quot;,&quot;ISSN&quot;:&quot;2616-8537&quot;,&quot;issued&quot;:{&quot;date-parts&quot;:[[2023,3,26]]},&quot;page&quot;:&quot;45-51&quot;,&quot;issue&quot;:&quot;1&quot;,&quot;volume&quot;:&quot;7&quot;,&quot;container-title-short&quot;:&quot;&quot;},&quot;isTemporary&quot;:false},{&quot;id&quot;:&quot;4c8717ab-e30e-3188-b47f-094bc7fb94c4&quot;,&quot;itemData&quot;:{&quot;type&quot;:&quot;article-journal&quot;,&quot;id&quot;:&quot;4c8717ab-e30e-3188-b47f-094bc7fb94c4&quot;,&quot;title&quot;:&quot;Characterization and luminescence dynamics of MgF2:W ceramics&quot;,&quot;author&quot;:[{&quot;family&quot;:&quot;Strelkova&quot;,&quot;given&quot;:&quot;A.V.&quot;,&quot;parse-names&quot;:false,&quot;dropping-particle&quot;:&quot;&quot;,&quot;non-dropping-particle&quot;:&quot;&quot;},{&quot;family&quot;:&quot;Lisitsyn&quot;,&quot;given&quot;:&quot;V. M.&quot;,&quot;parse-names&quot;:false,&quot;dropping-particle&quot;:&quot;&quot;,&quot;non-dropping-particle&quot;:&quot;&quot;},{&quot;family&quot;:&quot;Lisitsyna&quot;,&quot;given&quot;:&quot;L. A.&quot;,&quot;parse-names&quot;:false,&quot;dropping-particle&quot;:&quot;&quot;,&quot;non-dropping-particle&quot;:&quot;&quot;},{&quot;family&quot;:&quot;Koketai&quot;,&quot;given&quot;:&quot;T.A.&quot;,&quot;parse-names&quot;:false,&quot;dropping-particle&quot;:&quot;&quot;,&quot;non-dropping-particle&quot;:&quot;&quot;},{&quot;family&quot;:&quot;Mussakhanov&quot;,&quot;given&quot;:&quot;D. A.&quot;,&quot;parse-names&quot;:false,&quot;dropping-particle&quot;:&quot;&quot;,&quot;non-dropping-particle&quot;:&quot;&quot;},{&quot;family&quot;:&quot;Karipbayev&quot;,&quot;given&quot;:&quot;Zh.T.&quot;,&quot;parse-names&quot;:false,&quot;dropping-particle&quot;:&quot;&quot;,&quot;non-dropping-particle&quot;:&quot;&quot;},{&quot;family&quot;:&quot;Zhunusbekov&quot;,&quot;given&quot;:&quot;A. M.&quot;,&quot;parse-names&quot;:false,&quot;dropping-particle&quot;:&quot;&quot;,&quot;non-dropping-particle&quot;:&quot;&quot;}],&quot;container-title&quot;:&quot;Eurasian Journal of Physics and Functional Materials&quot;,&quot;DOI&quot;:&quot;10.32523/ejpfm.2023070404&quot;,&quot;ISSN&quot;:&quot;2616-8537&quot;,&quot;issued&quot;:{&quot;date-parts&quot;:[[2023,12,20]]},&quot;page&quot;:&quot;239-248&quot;,&quot;issue&quot;:&quot;4&quot;,&quot;volume&quot;:&quot;7&quot;,&quot;container-title-short&quot;:&quot;&quot;},&quot;isTemporary&quot;:false}]},{&quot;citationID&quot;:&quot;MENDELEY_CITATION_22001421-bee0-4eb3-bc64-57ce2a9e08d3&quot;,&quot;properties&quot;:{&quot;noteIndex&quot;:0},&quot;isEdited&quot;:false,&quot;manualOverride&quot;:{&quot;isManuallyOverridden&quot;:false,&quot;citeprocText&quot;:&quot;[105–107]&quot;,&quot;manualOverrideText&quot;:&quot;&quot;},&quot;citationTag&quot;:&quot;MENDELEY_CITATION_v3_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&quot;,&quot;citationItems&quot;:[{&quot;id&quot;:&quot;f1942bc2-0a39-3cd4-9c7b-5a82226a5a4f&quot;,&quot;itemData&quot;:{&quot;type&quot;:&quot;article-journal&quot;,&quot;id&quot;:&quot;f1942bc2-0a39-3cd4-9c7b-5a82226a5a4f&quot;,&quot;title&quot;:&quot;Synthesis and Characterization of Ceramics BaxMg(2 – x)F4 Activated by Tungsten&quot;,&quot;author&quot;:[{&quot;family&quot;:&quot;Lisitsyn&quot;,&quot;given&quot;:&quot;V. M.&quot;,&quot;parse-names&quot;:false,&quot;dropping-particle&quot;:&quot;&quot;,&quot;non-dropping-particle&quot;:&quot;&quot;},{&quot;family&quot;:&quot;Musakhanov&quot;,&quot;given&quot;:&quot;D. A.&quot;,&quot;parse-names&quot;:false,&quot;dropping-particle&quot;:&quot;&quot;,&quot;non-dropping-particle&quot;:&quot;&quot;},{&quot;family&quot;:&quot;Korzhneva&quot;,&quot;given&quot;:&quot;T. G.&quot;,&quot;parse-names&quot;:false,&quot;dropping-particle&quot;:&quot;&quot;,&quot;non-dropping-particle&quot;:&quot;&quot;},{&quot;family&quot;:&quot;Strelkova&quot;,&quot;given&quot;:&quot;A.&quot;,&quot;parse-names&quot;:false,&quot;dropping-particle&quot;:&quot;V.&quot;,&quot;non-dropping-particle&quot;:&quot;&quot;},{&quot;family&quot;:&quot;Lisitsyna&quot;,&quot;given&quot;:&quot;L. A.&quot;,&quot;parse-names&quot;:false,&quot;dropping-particle&quot;:&quot;&quot;,&quot;non-dropping-particle&quot;:&quot;&quot;},{&quot;family&quot;:&quot;Golkovsky&quot;,&quot;given&quot;:&quot;M. G.&quot;,&quot;parse-names&quot;:false,&quot;dropping-particle&quot;:&quot;&quot;,&quot;non-dropping-particle&quot;:&quot;&quot;},{&quot;family&quot;:&quot;Zhunusbekov&quot;,&quot;given&quot;:&quot;A. M.&quot;,&quot;parse-names&quot;:false,&quot;dropping-particle&quot;:&quot;&quot;,&quot;non-dropping-particle&quot;:&quot;&quot;},{&quot;family&quot;:&quot;Karipbaev&quot;,&quot;given&quot;:&quot;J. T.&quot;,&quot;parse-names&quot;:false,&quot;dropping-particle&quot;:&quot;&quot;,&quot;non-dropping-particle&quot;:&quot;&quot;},{&quot;family&quot;:&quot;Kozlovsky&quot;,&quot;given&quot;:&quot;A. L.&quot;,&quot;parse-names&quot;:false,&quot;dropping-particle&quot;:&quot;&quot;,&quot;non-dropping-particle&quot;:&quot;&quot;}],&quot;container-title&quot;:&quot;Glass Physics and Chemistry&quot;,&quot;DOI&quot;:&quot;10.1134/S1087659623600199&quot;,&quot;ISSN&quot;:&quot;1087-6596&quot;,&quot;issued&quot;:{&quot;date-parts&quot;:[[2023,6,1]]},&quot;page&quot;:&quot;288-292&quot;,&quot;issue&quot;:&quot;3&quot;,&quot;volume&quot;:&quot;49&quot;,&quot;container-title-short&quot;:&quot;&quot;},&quot;isTemporary&quot;:false},{&quot;id&quot;:&quot;41fbfb90-fe5e-38d0-abaa-38f4f6e2c1cf&quot;,&quot;itemData&quot;:{&quot;type&quot;:&quot;article-journal&quot;,&quot;id&quot;:&quot;41fbfb90-fe5e-38d0-abaa-38f4f6e2c1cf&quot;,&quot;title&quot;:&quot;Radiation Synthesis of High-Temperature Wide-Bandgap Ceramics&quot;,&quot;author&quot;:[{&quot;family&quot;:&quot;Lisitsyn&quot;,&quot;given&quot;:&quot;Victor&quot;,&quot;parse-names&quot;:false,&quot;dropping-particle&quot;:&quot;&quot;,&quot;non-dropping-particle&quot;:&quot;&quot;},{&quot;family&quot;:&quot;Tulegenova&quot;,&quot;given&quot;:&quot;Aida&quot;,&quot;parse-names&quot;:false,&quot;dropping-particle&quot;:&quot;&quot;,&quot;non-dropping-particle&quot;:&quot;&quot;},{&quot;family&quot;:&quot;Golkovski&quot;,&quot;given&quot;:&quot;Mikhail&quot;,&quot;parse-names&quot;:false,&quot;dropping-particle&quot;:&quot;&quot;,&quot;non-dropping-particle&quot;:&quot;&quot;},{&quot;family&quot;:&quot;Polisadova&quot;,&quot;given&quot;:&quot;Elena&quot;,&quot;parse-names&quot;:false,&quot;dropping-particle&quot;:&quot;&quot;,&quot;non-dropping-particle&quot;:&quot;&quot;},{&quot;family&quot;:&quot;Lisitsyna&quot;,&quot;given&quot;:&quot;Liudmila&quot;,&quot;parse-names&quot;:false,&quot;dropping-particle&quot;:&quot;&quot;,&quot;non-dropping-particle&quot;:&quot;&quot;},{&quot;family&quot;:&quot;Mussakhanov&quot;,&quot;given&quot;:&quot;Dossymkhan&quot;,&quot;parse-names&quot;:false,&quot;dropping-particle&quot;:&quot;&quot;,&quot;non-dropping-particle&quot;:&quot;&quot;},{&quot;family&quot;:&quot;Alpyssova&quot;,&quot;given&quot;:&quot;Gulnur&quot;,&quot;parse-names&quot;:false,&quot;dropping-particle&quot;:&quot;&quot;,&quot;non-dropping-particle&quot;:&quot;&quot;}],&quot;container-title&quot;:&quot;Micromachines&quot;,&quot;container-title-short&quot;:&quot;Micromachines (Basel)&quot;,&quot;DOI&quot;:&quot;10.3390/mi14122193&quot;,&quot;ISSN&quot;:&quot;2072-666X&quot;,&quot;issued&quot;:{&quot;date-parts&quot;:[[2023,11,30]]},&quot;page&quot;:&quot;2193&quot;,&quot;abstract&quot;:&quot;&lt;p&gt;This paper presents the results of ceramic synthesis in the field of a powerful flux of high-energy electrons on powder mixtures. The synthesis is carried out via the direct exposure of the radiation flux to a mixture with high speed (up to 10 g/s) and efficiency without the use of any methods or means for stimulation. These synthesis qualities provide the opportunity to optimize compositions and conditions in a short time while maintaining the purity of the ceramics. The possibility of synthesizing ceramics from powders of metal oxides and fluorides (MgF2, BaF2, WO3, Ga2O3, Al2O3, Y2O3, ZrO2, MgO) and complex compounds from their stoichiometric mixtures (Y3Al3O12, Y3AlxGa(5-x) O12, MgAl2O4, ZnAl2O4, MgWO4, ZnWO4, BaxMg(2-x) F4), including activators, is demonstrated. The ceramics synthesized in the field of high-energy electron flux have a structure and luminescence properties similar to those obtained by other methods, such as thermal methods. The results of studying the processes of energy transfer of the electron beam mixture, quantitative assessments of the distribution of absorbed energy, and the dissipation of this energy are presented. The optimal conditions for beam treatment of the mixture during synthesis are determined. It is shown that the efficiency of radiation synthesis of ceramics depends on the particle dispersion of the initial powders. Powders with particle sizes of 1–10 µm, uniform for the synthesis of ceramics of complex compositions, are optimal. A hypothesis is put forward that ionization processes, resulting in the radiolysis of particles and the exchange of elements in the ion–electron plasma, dominate in the formation of new structural phases during radiation synthesis.&lt;/p&gt;&quot;,&quot;issue&quot;:&quot;12&quot;,&quot;volume&quot;:&quot;14&quot;},&quot;isTemporary&quot;:false},{&quot;id&quot;:&quot;97900857-9b6f-3b84-b9b6-4baeeb8ab196&quot;,&quot;itemData&quot;:{&quot;type&quot;:&quot;article-journal&quot;,&quot;id&quot;:&quot;97900857-9b6f-3b84-b9b6-4baeeb8ab196&quot;,&quot;title&quot;:&quot;The Influence of the Initial Charge Compaction on the Radiation Synthesis of YAG:Се Ceramics&quot;,&quot;author&quot;:[{&quot;family&quot;:&quot;Ermolayev&quot;,&quot;given&quot;:&quot;A.&quot;,&quot;parse-names&quot;:false,&quot;dropping-particle&quot;:&quot;V.&quot;,&quot;non-dropping-particle&quot;:&quot;&quot;},{&quot;family&quot;:&quot;Tulegenova&quot;,&quot;given&quot;:&quot;A. T.&quot;,&quot;parse-names&quot;:false,&quot;dropping-particle&quot;:&quot;&quot;,&quot;non-dropping-particle&quot;:&quot;&quot;},{&quot;family&quot;:&quot;Lisitsyna&quot;,&quot;given&quot;:&quot;L. A.&quot;,&quot;parse-names&quot;:false,&quot;dropping-particle&quot;:&quot;&quot;,&quot;non-dropping-particle&quot;:&quot;&quot;},{&quot;family&quot;:&quot;Korzhneva&quot;,&quot;given&quot;:&quot;T. G.&quot;,&quot;parse-names&quot;:false,&quot;dropping-particle&quot;:&quot;&quot;,&quot;non-dropping-particle&quot;:&quot;&quot;},{&quot;family&quot;:&quot;Lisitsyn&quot;,&quot;given&quot;:&quot;V. M.&quot;,&quot;parse-names&quot;:false,&quot;dropping-particle&quot;:&quot;&quot;,&quot;non-dropping-particle&quot;:&quot;&quot;}],&quot;container-title&quot;:&quot;Russian Physics Journal&quot;,&quot;DOI&quot;:&quot;10.1007/s11182-022-02508-5&quot;,&quot;ISSN&quot;:&quot;1064-8887&quot;,&quot;issued&quot;:{&quot;date-parts&quot;:[[2022,1,14]]},&quot;page&quot;:&quot;1692-1696&quot;,&quot;issue&quot;:&quot;9&quot;,&quot;volume&quot;:&quot;64&quot;,&quot;container-title-short&quot;:&quot;&quot;},&quot;isTemporary&quot;:false}]},{&quot;citationID&quot;:&quot;MENDELEY_CITATION_af0a815c-99b1-4ac4-abc7-0eda0da5d2b1&quot;,&quot;properties&quot;:{&quot;noteIndex&quot;:0},&quot;isEdited&quot;:false,&quot;manualOverride&quot;:{&quot;isManuallyOverridden&quot;:false,&quot;citeprocText&quot;:&quot;[108]&quot;,&quot;manualOverrideText&quot;:&quot;&quot;},&quot;citationTag&quot;:&quot;MENDELEY_CITATION_v3_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&quot;,&quot;citationItems&quot;:[{&quot;id&quot;:&quot;bf7064c3-5575-342f-8abe-b8e90bc9bdbd&quot;,&quot;itemData&quot;:{&quot;type&quot;:&quot;article-journal&quot;,&quot;id&quot;:&quot;bf7064c3-5575-342f-8abe-b8e90bc9bdbd&quot;,&quot;title&quot;:&quot;Study of electronic structures and absorption bands of BaMgF &lt;sub&gt;4&lt;/sub&gt; crystal with F colour centre&quot;,&quot;author&quot;:[{&quot;family&quot;:&quot;Kang&quot;,&quot;given&quot;:&quot;Ling-Ling&quot;,&quot;parse-names&quot;:false,&quot;dropping-particle&quot;:&quot;&quot;,&quot;non-dropping-particle&quot;:&quot;&quot;},{&quot;family&quot;:&quot;Liu&quot;,&quot;given&quot;:&quot;Ting-Yu&quot;,&quot;parse-names&quot;:false,&quot;dropping-particle&quot;:&quot;&quot;,&quot;non-dropping-particle&quot;:&quot;&quot;},{&quot;family&quot;:&quot;Zhang&quot;,&quot;given&quot;:&quot;Qi-Ren&quot;,&quot;parse-names&quot;:false,&quot;dropping-particle&quot;:&quot;&quot;,&quot;non-dropping-particle&quot;:&quot;&quot;},{&quot;family&quot;:&quot;Xu&quot;,&quot;given&quot;:&quot;Ling-Zhi&quot;,&quot;parse-names&quot;:false,&quot;dropping-particle&quot;:&quot;&quot;,&quot;non-dropping-particle&quot;:&quot;&quot;},{&quot;family&quot;:&quot;Zhang&quot;,&quot;given&quot;:&quot;Fei-Wu&quot;,&quot;parse-names&quot;:false,&quot;dropping-particle&quot;:&quot;&quot;,&quot;non-dropping-particle&quot;:&quot;&quot;}],&quot;container-title&quot;:&quot;Chinese Physics B&quot;,&quot;DOI&quot;:&quot;10.1088/1674-1056/20/4/047101&quot;,&quot;ISSN&quot;:&quot;1674-1056&quot;,&quot;issued&quot;:{&quot;date-parts&quot;:[[2011,4]]},&quot;page&quot;:&quot;047101&quot;,&quot;issue&quot;:&quot;4&quot;,&quot;volume&quot;:&quot;20&quot;,&quot;container-title-short&quot;:&quot;&quot;},&quot;isTemporary&quot;:false}]},{&quot;citationID&quot;:&quot;MENDELEY_CITATION_a4972849-dc8b-4dc6-aaaa-a70930729767&quot;,&quot;properties&quot;:{&quot;noteIndex&quot;:0},&quot;isEdited&quot;:false,&quot;manualOverride&quot;:{&quot;isManuallyOverridden&quot;:false,&quot;citeprocText&quot;:&quot;[109–111]&quot;,&quot;manualOverrideText&quot;:&quot;&quot;},&quot;citationTag&quot;:&quot;MENDELEY_CITATION_v3_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&quot;,&quot;citationItems&quot;:[{&quot;id&quot;:&quot;e4fb594f-2a19-30d6-a2d3-fb5ffbd2d83a&quot;,&quot;itemData&quot;:{&quot;type&quot;:&quot;article-journal&quot;,&quot;id&quot;:&quot;e4fb594f-2a19-30d6-a2d3-fb5ffbd2d83a&quot;,&quot;title&quot;:&quot;Spectroscopy of Oxygen and Hydrogen Impurity Centers in Alkali Halide Crystals &quot;,&quot;author&quot;:[{&quot;family&quot;:&quot;Egranov&quot;,&quot;given&quot;:&quot;A.V.; Radzhabov, E.A.&quot;,&quot;parse-names&quot;:false,&quot;dropping-particle&quot;:&quot;&quot;,&quot;non-dropping-particle&quot;:&quot;&quot;}],&quot;container-title&quot;:&quot;Science, Novosibirsk &quot;,&quot;issued&quot;:{&quot;date-parts&quot;:[[1992]]},&quot;page&quot;:&quot;161&quot;,&quot;container-title-short&quot;:&quot;&quot;},&quot;isTemporary&quot;:false},{&quot;id&quot;:&quot;6bf92c6f-4ecd-3255-a986-d39ef8349efb&quot;,&quot;itemData&quot;:{&quot;type&quot;:&quot;article-journal&quot;,&quot;id&quot;:&quot;6bf92c6f-4ecd-3255-a986-d39ef8349efb&quot;,&quot;title&quot;:&quot;Optical spectra of oxygen defects in BaFCl and BaFBr crystals&quot;,&quot;author&quot;:[{&quot;family&quot;:&quot;Radzhabov&quot;,&quot;given&quot;:&quot;E.&quot;,&quot;parse-names&quot;:false,&quot;dropping-particle&quot;:&quot;&quot;,&quot;non-dropping-particle&quot;:&quot;&quot;},{&quot;family&quot;:&quot;Otroshok&quot;,&quot;given&quot;:&quot;V.&quot;,&quot;parse-names&quot;:false,&quot;dropping-particle&quot;:&quot;&quot;,&quot;non-dropping-particle&quot;:&quot;&quot;}],&quot;container-title&quot;:&quot;Journal of Physics and Chemistry of Solids&quot;,&quot;DOI&quot;:&quot;10.1016/0022-3697(94)00070-0&quot;,&quot;ISSN&quot;:&quot;00223697&quot;,&quot;issued&quot;:{&quot;date-parts&quot;:[[1995,1]]},&quot;page&quot;:&quot;1-7&quot;,&quot;issue&quot;:&quot;1&quot;,&quot;volume&quot;:&quot;56&quot;,&quot;container-title-short&quot;:&quot;&quot;},&quot;isTemporary&quot;:false},{&quot;id&quot;:&quot;efadd70f-368a-3aab-b01a-f3b6e9d549e8&quot;,&quot;itemData&quot;:{&quot;type&quot;:&quot;article-journal&quot;,&quot;id&quot;:&quot;efadd70f-368a-3aab-b01a-f3b6e9d549e8&quot;,&quot;title&quot;:&quot;Oxygen Defects in Fluoride Crystals&quot;,&quot;author&quot;:[{&quot;family&quot;:&quot;Radzhabov&quot;,&quot;given&quot;:&quot;E.&quot;,&quot;parse-names&quot;:false,&quot;dropping-particle&quot;:&quot;&quot;,&quot;non-dropping-particle&quot;:&quot;&quot;}],&quot;container-title&quot;:&quot;Materials Science Forum&quot;,&quot;DOI&quot;:&quot;10.4028/www.scientific.net/MSF.239-241.261&quot;,&quot;ISSN&quot;:&quot;1662-9752&quot;,&quot;issued&quot;:{&quot;date-parts&quot;:[[1997,1]]},&quot;page&quot;:&quot;261-266&quot;,&quot;volume&quot;:&quot;239-241&quot;,&quot;container-title-short&quot;:&quot;&quot;},&quot;isTemporary&quot;:false}]}]"/>
    <we:property name="MENDELEY_CITATIONS_LOCALE_CODE" value="&quot;en-US&quot;"/>
    <we:property name="MENDELEY_CITATIONS_STYLE" value="{&quot;id&quot;:&quot;https://www.zotero.org/styles/gost-r-7-0-5-2008-numeric&quot;,&quot;title&quot;:&quot;Russian GOST R 7.0.5-2008 (numeric)&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8C08C9-03BB-4593-8168-FA5F1F35B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114</Pages>
  <Words>29579</Words>
  <Characters>168601</Characters>
  <Application>Microsoft Office Word</Application>
  <DocSecurity>0</DocSecurity>
  <Lines>1405</Lines>
  <Paragraphs>395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197785</CharactersWithSpaces>
  <SharedDoc>false</SharedDoc>
  <HLinks>
    <vt:vector size="30" baseType="variant">
      <vt:variant>
        <vt:i4>2883611</vt:i4>
      </vt:variant>
      <vt:variant>
        <vt:i4>11</vt:i4>
      </vt:variant>
      <vt:variant>
        <vt:i4>0</vt:i4>
      </vt:variant>
      <vt:variant>
        <vt:i4>5</vt:i4>
      </vt:variant>
      <vt:variant>
        <vt:lpwstr>https://www.wikiwand.com/ru/%D0%A1%D0%BB%D1%83%D0%B6%D0%B5%D0%B1%D0%BD%D0%B0%D1%8F:%D0%98%D1%81%D1%82%D0%BE%D1%87%D0%BD%D0%B8%D0%BA%D0%B8_%D0%BA%D0%BD%D0%B8%D0%B3/5822700355</vt:lpwstr>
      </vt:variant>
      <vt:variant>
        <vt:lpwstr/>
      </vt:variant>
      <vt:variant>
        <vt:i4>7536670</vt:i4>
      </vt:variant>
      <vt:variant>
        <vt:i4>9</vt:i4>
      </vt:variant>
      <vt:variant>
        <vt:i4>0</vt:i4>
      </vt:variant>
      <vt:variant>
        <vt:i4>5</vt:i4>
      </vt:variant>
      <vt:variant>
        <vt:lpwstr>https://www.wikiwand.com/ru/%D0%A4%D1%82%D0%BE%D1%80%D0%B8%D0%B4_%D0%BB%D0%B8%D1%82%D0%B8%D1%8F</vt:lpwstr>
      </vt:variant>
      <vt:variant>
        <vt:lpwstr>citenotecrc1</vt:lpwstr>
      </vt:variant>
      <vt:variant>
        <vt:i4>4587572</vt:i4>
      </vt:variant>
      <vt:variant>
        <vt:i4>6</vt:i4>
      </vt:variant>
      <vt:variant>
        <vt:i4>0</vt:i4>
      </vt:variant>
      <vt:variant>
        <vt:i4>5</vt:i4>
      </vt:variant>
      <vt:variant>
        <vt:lpwstr>https://www.wikiwand.com/ru/%D0%9A%D0%BE%D1%8D%D1%84%D1%84%D0%B8%D1%86%D0%B8%D0%B5%D0%BD%D1%82_%D1%83%D0%BF%D1%80%D1%83%D0%B3%D0%BE%D1%81%D1%82%D0%B8</vt:lpwstr>
      </vt:variant>
      <vt:variant>
        <vt:lpwstr/>
      </vt:variant>
      <vt:variant>
        <vt:i4>1114171</vt:i4>
      </vt:variant>
      <vt:variant>
        <vt:i4>3</vt:i4>
      </vt:variant>
      <vt:variant>
        <vt:i4>0</vt:i4>
      </vt:variant>
      <vt:variant>
        <vt:i4>5</vt:i4>
      </vt:variant>
      <vt:variant>
        <vt:lpwstr>https://www.wikiwand.com/ru/%D0%A1%D1%82%D0%B0%D0%BD%D0%B4%D0%B0%D1%80%D1%82%D0%BD%D1%8B%D0%B5_%D1%83%D1%81%D0%BB%D0%BE%D0%B2%D0%B8%D1%8F</vt:lpwstr>
      </vt:variant>
      <vt:variant>
        <vt:lpwstr/>
      </vt:variant>
      <vt:variant>
        <vt:i4>1572913</vt:i4>
      </vt:variant>
      <vt:variant>
        <vt:i4>0</vt:i4>
      </vt:variant>
      <vt:variant>
        <vt:i4>0</vt:i4>
      </vt:variant>
      <vt:variant>
        <vt:i4>5</vt:i4>
      </vt:variant>
      <vt:variant>
        <vt:lpwstr>https://www.wikiwand.com/ru/%D0%9F%D1%80%D0%BE%D1%81%D1%82%D1%80%D0%B0%D0%BD%D1%81%D1%82%D0%B2%D0%B5%D0%BD%D0%BD%D0%B0%D1%8F_%D0%B3%D1%80%D1%83%D0%BF%D0%BF%D0%B0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Gulnur</dc:creator>
  <cp:lastModifiedBy>user</cp:lastModifiedBy>
  <cp:revision>3</cp:revision>
  <cp:lastPrinted>2025-11-07T08:22:00Z</cp:lastPrinted>
  <dcterms:created xsi:type="dcterms:W3CDTF">2025-11-27T05:29:00Z</dcterms:created>
  <dcterms:modified xsi:type="dcterms:W3CDTF">2025-11-27T05:34:00Z</dcterms:modified>
</cp:coreProperties>
</file>